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45A44" w14:textId="746DB2F9" w:rsidR="003A5D9B" w:rsidRPr="009E24DE" w:rsidRDefault="003A5D9B" w:rsidP="008D59D6">
      <w:pPr>
        <w:jc w:val="center"/>
        <w:rPr>
          <w:rFonts w:ascii="Verdana" w:hAnsi="Verdana"/>
          <w:b/>
          <w:sz w:val="20"/>
          <w:szCs w:val="20"/>
          <w:lang w:val="pt-PT"/>
        </w:rPr>
      </w:pPr>
      <w:bookmarkStart w:id="0" w:name="_Hlk160794166"/>
      <w:bookmarkStart w:id="1" w:name="_Hlk164421488"/>
      <w:bookmarkStart w:id="2" w:name="_Hlk171072974"/>
      <w:bookmarkStart w:id="3" w:name="_Hlk174099258"/>
      <w:r w:rsidRPr="009E24DE">
        <w:rPr>
          <w:rFonts w:ascii="Verdana" w:hAnsi="Verdana"/>
          <w:b/>
          <w:sz w:val="20"/>
          <w:szCs w:val="20"/>
          <w:lang w:val="pt-PT"/>
        </w:rPr>
        <w:t>Principais Notícias do Se</w:t>
      </w:r>
      <w:r w:rsidR="008E2B9E" w:rsidRPr="009E24DE">
        <w:rPr>
          <w:rFonts w:ascii="Verdana" w:hAnsi="Verdana"/>
          <w:b/>
          <w:sz w:val="20"/>
          <w:szCs w:val="20"/>
          <w:lang w:val="pt-PT"/>
        </w:rPr>
        <w:t>c</w:t>
      </w:r>
      <w:r w:rsidRPr="009E24DE">
        <w:rPr>
          <w:rFonts w:ascii="Verdana" w:hAnsi="Verdana"/>
          <w:b/>
          <w:sz w:val="20"/>
          <w:szCs w:val="20"/>
          <w:lang w:val="pt-PT"/>
        </w:rPr>
        <w:t>tor Turismo na Alemanha</w:t>
      </w:r>
      <w:r w:rsidR="008E2B9E" w:rsidRPr="009E24DE">
        <w:rPr>
          <w:rFonts w:ascii="Verdana" w:hAnsi="Verdana"/>
          <w:b/>
          <w:sz w:val="20"/>
          <w:szCs w:val="20"/>
          <w:lang w:val="pt-PT"/>
        </w:rPr>
        <w:t xml:space="preserve"> </w:t>
      </w:r>
      <w:r w:rsidRPr="009E24DE">
        <w:rPr>
          <w:rFonts w:ascii="Verdana" w:hAnsi="Verdana"/>
          <w:b/>
          <w:sz w:val="20"/>
          <w:szCs w:val="20"/>
          <w:lang w:val="pt-PT"/>
        </w:rPr>
        <w:t>e Outros Pa</w:t>
      </w:r>
      <w:r w:rsidR="001D0F34" w:rsidRPr="009E24DE">
        <w:rPr>
          <w:rFonts w:ascii="Verdana" w:hAnsi="Verdana"/>
          <w:b/>
          <w:sz w:val="20"/>
          <w:szCs w:val="20"/>
          <w:lang w:val="pt-PT"/>
        </w:rPr>
        <w:t>í</w:t>
      </w:r>
      <w:r w:rsidRPr="009E24DE">
        <w:rPr>
          <w:rFonts w:ascii="Verdana" w:hAnsi="Verdana"/>
          <w:b/>
          <w:sz w:val="20"/>
          <w:szCs w:val="20"/>
          <w:lang w:val="pt-PT"/>
        </w:rPr>
        <w:t xml:space="preserve">ses de Língua Alemã </w:t>
      </w:r>
      <w:r w:rsidR="007A25EA" w:rsidRPr="009E24DE">
        <w:rPr>
          <w:rFonts w:ascii="Verdana" w:hAnsi="Verdana"/>
          <w:b/>
          <w:sz w:val="20"/>
          <w:szCs w:val="20"/>
          <w:lang w:val="pt-PT"/>
        </w:rPr>
        <w:t xml:space="preserve">na semana </w:t>
      </w:r>
      <w:r w:rsidR="00BA4FB7">
        <w:rPr>
          <w:rFonts w:ascii="Verdana" w:hAnsi="Verdana"/>
          <w:b/>
          <w:sz w:val="20"/>
          <w:szCs w:val="20"/>
          <w:lang w:val="pt-PT"/>
        </w:rPr>
        <w:t>50</w:t>
      </w:r>
      <w:r w:rsidR="00526756" w:rsidRPr="009E24DE">
        <w:rPr>
          <w:rFonts w:ascii="Verdana" w:hAnsi="Verdana"/>
          <w:b/>
          <w:sz w:val="20"/>
          <w:szCs w:val="20"/>
          <w:lang w:val="pt-PT"/>
        </w:rPr>
        <w:t xml:space="preserve"> </w:t>
      </w:r>
      <w:r w:rsidR="007A25EA" w:rsidRPr="009E24DE">
        <w:rPr>
          <w:rFonts w:ascii="Verdana" w:hAnsi="Verdana"/>
          <w:b/>
          <w:sz w:val="20"/>
          <w:szCs w:val="20"/>
          <w:lang w:val="pt-PT"/>
        </w:rPr>
        <w:t>(</w:t>
      </w:r>
      <w:r w:rsidR="00BA4FB7">
        <w:rPr>
          <w:rFonts w:ascii="Verdana" w:hAnsi="Verdana"/>
          <w:b/>
          <w:sz w:val="20"/>
          <w:szCs w:val="20"/>
          <w:lang w:val="pt-PT"/>
        </w:rPr>
        <w:t>09</w:t>
      </w:r>
      <w:r w:rsidR="00B14DBF" w:rsidRPr="009E24DE">
        <w:rPr>
          <w:rFonts w:ascii="Verdana" w:hAnsi="Verdana"/>
          <w:b/>
          <w:sz w:val="20"/>
          <w:szCs w:val="20"/>
          <w:lang w:val="pt-PT"/>
        </w:rPr>
        <w:t>.</w:t>
      </w:r>
      <w:r w:rsidR="009C74FE" w:rsidRPr="009E24DE">
        <w:rPr>
          <w:rFonts w:ascii="Verdana" w:hAnsi="Verdana"/>
          <w:b/>
          <w:sz w:val="20"/>
          <w:szCs w:val="20"/>
          <w:lang w:val="pt-PT"/>
        </w:rPr>
        <w:t xml:space="preserve"> – </w:t>
      </w:r>
      <w:r w:rsidR="00BA4FB7">
        <w:rPr>
          <w:rFonts w:ascii="Verdana" w:hAnsi="Verdana"/>
          <w:b/>
          <w:sz w:val="20"/>
          <w:szCs w:val="20"/>
          <w:lang w:val="pt-PT"/>
        </w:rPr>
        <w:t>13</w:t>
      </w:r>
      <w:r w:rsidR="00CC15B4" w:rsidRPr="009E24DE">
        <w:rPr>
          <w:rFonts w:ascii="Verdana" w:hAnsi="Verdana"/>
          <w:b/>
          <w:sz w:val="20"/>
          <w:szCs w:val="20"/>
          <w:lang w:val="pt-PT"/>
        </w:rPr>
        <w:t>.</w:t>
      </w:r>
      <w:r w:rsidR="00D11851" w:rsidRPr="009E24DE">
        <w:rPr>
          <w:rFonts w:ascii="Verdana" w:hAnsi="Verdana"/>
          <w:b/>
          <w:sz w:val="20"/>
          <w:szCs w:val="20"/>
          <w:lang w:val="pt-PT"/>
        </w:rPr>
        <w:t>1</w:t>
      </w:r>
      <w:r w:rsidR="0071687D" w:rsidRPr="009E24DE">
        <w:rPr>
          <w:rFonts w:ascii="Verdana" w:hAnsi="Verdana"/>
          <w:b/>
          <w:sz w:val="20"/>
          <w:szCs w:val="20"/>
          <w:lang w:val="pt-PT"/>
        </w:rPr>
        <w:t>2</w:t>
      </w:r>
      <w:r w:rsidR="009C74FE" w:rsidRPr="009E24DE">
        <w:rPr>
          <w:rFonts w:ascii="Verdana" w:hAnsi="Verdana"/>
          <w:b/>
          <w:sz w:val="20"/>
          <w:szCs w:val="20"/>
          <w:lang w:val="pt-PT"/>
        </w:rPr>
        <w:t>.</w:t>
      </w:r>
      <w:r w:rsidRPr="009E24DE">
        <w:rPr>
          <w:rFonts w:ascii="Verdana" w:hAnsi="Verdana"/>
          <w:b/>
          <w:sz w:val="20"/>
          <w:szCs w:val="20"/>
          <w:lang w:val="pt-PT"/>
        </w:rPr>
        <w:t>202</w:t>
      </w:r>
      <w:r w:rsidR="00884C14" w:rsidRPr="009E24DE">
        <w:rPr>
          <w:rFonts w:ascii="Verdana" w:hAnsi="Verdana"/>
          <w:b/>
          <w:sz w:val="20"/>
          <w:szCs w:val="20"/>
          <w:lang w:val="pt-PT"/>
        </w:rPr>
        <w:t>4</w:t>
      </w:r>
      <w:r w:rsidR="007A25EA" w:rsidRPr="009E24DE">
        <w:rPr>
          <w:rFonts w:ascii="Verdana" w:hAnsi="Verdana"/>
          <w:b/>
          <w:sz w:val="20"/>
          <w:szCs w:val="20"/>
          <w:lang w:val="pt-PT"/>
        </w:rPr>
        <w:t>)</w:t>
      </w:r>
    </w:p>
    <w:p w14:paraId="4FF65F7E" w14:textId="514BB6EF" w:rsidR="002630BC" w:rsidRPr="009E24DE" w:rsidRDefault="003A5D9B" w:rsidP="00AB7669">
      <w:pPr>
        <w:jc w:val="center"/>
        <w:rPr>
          <w:rFonts w:ascii="Verdana" w:hAnsi="Verdana"/>
          <w:sz w:val="20"/>
          <w:szCs w:val="20"/>
          <w:lang w:val="pt-PT"/>
        </w:rPr>
      </w:pPr>
      <w:bookmarkStart w:id="4" w:name="_Hlk123902040"/>
      <w:bookmarkStart w:id="5" w:name="_Hlk124503339"/>
      <w:bookmarkStart w:id="6" w:name="_Hlk127529865"/>
      <w:bookmarkStart w:id="7" w:name="_Hlk132969433"/>
      <w:bookmarkStart w:id="8" w:name="_Hlk133572102"/>
      <w:bookmarkStart w:id="9" w:name="_Hlk134173116"/>
      <w:bookmarkStart w:id="10" w:name="_Hlk138416693"/>
      <w:bookmarkStart w:id="11" w:name="_Hlk144464782"/>
      <w:bookmarkStart w:id="12" w:name="_Hlk145066089"/>
      <w:bookmarkStart w:id="13" w:name="_Hlk146888756"/>
      <w:bookmarkStart w:id="14" w:name="_Hlk148698550"/>
      <w:bookmarkStart w:id="15" w:name="_Hlk150513392"/>
      <w:r w:rsidRPr="009E24DE">
        <w:rPr>
          <w:rFonts w:ascii="Verdana" w:hAnsi="Verdana"/>
          <w:sz w:val="20"/>
          <w:szCs w:val="20"/>
          <w:lang w:val="pt-PT"/>
        </w:rPr>
        <w:t>(Equipa de Turismo Berlim)</w:t>
      </w:r>
      <w:bookmarkEnd w:id="0"/>
      <w:bookmarkEnd w:id="4"/>
      <w:bookmarkEnd w:id="5"/>
      <w:bookmarkEnd w:id="6"/>
      <w:bookmarkEnd w:id="7"/>
      <w:bookmarkEnd w:id="8"/>
      <w:bookmarkEnd w:id="9"/>
      <w:bookmarkEnd w:id="10"/>
      <w:bookmarkEnd w:id="11"/>
      <w:bookmarkEnd w:id="12"/>
      <w:bookmarkEnd w:id="13"/>
      <w:bookmarkEnd w:id="14"/>
      <w:bookmarkEnd w:id="15"/>
    </w:p>
    <w:bookmarkEnd w:id="1"/>
    <w:bookmarkEnd w:id="2"/>
    <w:bookmarkEnd w:id="3"/>
    <w:p w14:paraId="7A573E92" w14:textId="3DD62458" w:rsidR="004D70D8" w:rsidRPr="008030F0" w:rsidRDefault="004D70D8" w:rsidP="004D70D8">
      <w:pPr>
        <w:pStyle w:val="Default0"/>
        <w:jc w:val="both"/>
        <w:rPr>
          <w:rFonts w:ascii="Verdana" w:hAnsi="Verdana"/>
          <w:sz w:val="20"/>
          <w:szCs w:val="20"/>
          <w:lang w:val="pt-PT"/>
        </w:rPr>
      </w:pPr>
    </w:p>
    <w:p w14:paraId="239E5B6B" w14:textId="77777777" w:rsidR="0064790C" w:rsidRPr="008030F0" w:rsidRDefault="0064790C" w:rsidP="004D70D8">
      <w:pPr>
        <w:pStyle w:val="Default0"/>
        <w:jc w:val="both"/>
        <w:rPr>
          <w:rFonts w:ascii="Verdana" w:hAnsi="Verdana"/>
          <w:sz w:val="20"/>
          <w:szCs w:val="20"/>
          <w:lang w:val="pt-PT"/>
        </w:rPr>
      </w:pPr>
    </w:p>
    <w:p w14:paraId="36E89B56" w14:textId="38810B00" w:rsidR="0064790C" w:rsidRPr="0006626F" w:rsidRDefault="001A45B5" w:rsidP="0064790C">
      <w:pPr>
        <w:pStyle w:val="Default0"/>
        <w:jc w:val="both"/>
        <w:rPr>
          <w:rFonts w:ascii="Verdana" w:hAnsi="Verdana"/>
          <w:b/>
          <w:bCs/>
          <w:sz w:val="20"/>
          <w:szCs w:val="20"/>
          <w:lang w:val="pt-PT"/>
        </w:rPr>
      </w:pPr>
      <w:proofErr w:type="spellStart"/>
      <w:r w:rsidRPr="001A45B5">
        <w:rPr>
          <w:rFonts w:ascii="Verdana" w:hAnsi="Verdana"/>
          <w:b/>
          <w:bCs/>
          <w:i/>
          <w:iCs/>
          <w:sz w:val="20"/>
          <w:szCs w:val="20"/>
          <w:lang w:val="pt-PT"/>
        </w:rPr>
        <w:t>Travel</w:t>
      </w:r>
      <w:proofErr w:type="spellEnd"/>
      <w:r w:rsidRPr="001A45B5">
        <w:rPr>
          <w:rFonts w:ascii="Verdana" w:hAnsi="Verdana"/>
          <w:b/>
          <w:bCs/>
          <w:i/>
          <w:iCs/>
          <w:sz w:val="20"/>
          <w:szCs w:val="20"/>
          <w:lang w:val="pt-PT"/>
        </w:rPr>
        <w:t xml:space="preserve"> </w:t>
      </w:r>
      <w:proofErr w:type="spellStart"/>
      <w:r w:rsidR="002C1B93">
        <w:rPr>
          <w:rFonts w:ascii="Verdana" w:hAnsi="Verdana"/>
          <w:b/>
          <w:bCs/>
          <w:i/>
          <w:iCs/>
          <w:sz w:val="20"/>
          <w:szCs w:val="20"/>
          <w:lang w:val="pt-PT"/>
        </w:rPr>
        <w:t>A</w:t>
      </w:r>
      <w:r w:rsidRPr="001A45B5">
        <w:rPr>
          <w:rFonts w:ascii="Verdana" w:hAnsi="Verdana"/>
          <w:b/>
          <w:bCs/>
          <w:i/>
          <w:iCs/>
          <w:sz w:val="20"/>
          <w:szCs w:val="20"/>
          <w:lang w:val="pt-PT"/>
        </w:rPr>
        <w:t>gen</w:t>
      </w:r>
      <w:r w:rsidR="002C1B93">
        <w:rPr>
          <w:rFonts w:ascii="Verdana" w:hAnsi="Verdana"/>
          <w:b/>
          <w:bCs/>
          <w:i/>
          <w:iCs/>
          <w:sz w:val="20"/>
          <w:szCs w:val="20"/>
          <w:lang w:val="pt-PT"/>
        </w:rPr>
        <w:t>c</w:t>
      </w:r>
      <w:r w:rsidRPr="001A45B5">
        <w:rPr>
          <w:rFonts w:ascii="Verdana" w:hAnsi="Verdana"/>
          <w:b/>
          <w:bCs/>
          <w:i/>
          <w:iCs/>
          <w:sz w:val="20"/>
          <w:szCs w:val="20"/>
          <w:lang w:val="pt-PT"/>
        </w:rPr>
        <w:t>y</w:t>
      </w:r>
      <w:proofErr w:type="spellEnd"/>
      <w:r w:rsidRPr="001A45B5">
        <w:rPr>
          <w:rFonts w:ascii="Verdana" w:hAnsi="Verdana"/>
          <w:b/>
          <w:bCs/>
          <w:i/>
          <w:iCs/>
          <w:sz w:val="20"/>
          <w:szCs w:val="20"/>
          <w:lang w:val="pt-PT"/>
        </w:rPr>
        <w:t xml:space="preserve"> </w:t>
      </w:r>
      <w:proofErr w:type="spellStart"/>
      <w:r w:rsidR="002C1B93">
        <w:rPr>
          <w:rFonts w:ascii="Verdana" w:hAnsi="Verdana"/>
          <w:b/>
          <w:bCs/>
          <w:i/>
          <w:iCs/>
          <w:sz w:val="20"/>
          <w:szCs w:val="20"/>
          <w:lang w:val="pt-PT"/>
        </w:rPr>
        <w:t>M</w:t>
      </w:r>
      <w:r w:rsidRPr="001A45B5">
        <w:rPr>
          <w:rFonts w:ascii="Verdana" w:hAnsi="Verdana"/>
          <w:b/>
          <w:bCs/>
          <w:i/>
          <w:iCs/>
          <w:sz w:val="20"/>
          <w:szCs w:val="20"/>
          <w:lang w:val="pt-PT"/>
        </w:rPr>
        <w:t>irror</w:t>
      </w:r>
      <w:proofErr w:type="spellEnd"/>
      <w:r w:rsidR="0064790C" w:rsidRPr="0006626F">
        <w:rPr>
          <w:rFonts w:ascii="Verdana" w:hAnsi="Verdana"/>
          <w:b/>
          <w:bCs/>
          <w:sz w:val="20"/>
          <w:szCs w:val="20"/>
          <w:lang w:val="pt-PT"/>
        </w:rPr>
        <w:t xml:space="preserve"> não </w:t>
      </w:r>
      <w:r w:rsidR="000B71EF" w:rsidRPr="0006626F">
        <w:rPr>
          <w:rFonts w:ascii="Verdana" w:hAnsi="Verdana"/>
          <w:b/>
          <w:bCs/>
          <w:sz w:val="20"/>
          <w:szCs w:val="20"/>
          <w:lang w:val="pt-PT"/>
        </w:rPr>
        <w:t>acompanha</w:t>
      </w:r>
      <w:r w:rsidR="0064790C" w:rsidRPr="0006626F">
        <w:rPr>
          <w:rFonts w:ascii="Verdana" w:hAnsi="Verdana"/>
          <w:b/>
          <w:bCs/>
          <w:sz w:val="20"/>
          <w:szCs w:val="20"/>
          <w:lang w:val="pt-PT"/>
        </w:rPr>
        <w:t xml:space="preserve"> </w:t>
      </w:r>
      <w:r w:rsidR="00023525" w:rsidRPr="0006626F">
        <w:rPr>
          <w:rFonts w:ascii="Verdana" w:hAnsi="Verdana"/>
          <w:b/>
          <w:bCs/>
          <w:sz w:val="20"/>
          <w:szCs w:val="20"/>
          <w:lang w:val="pt-PT"/>
        </w:rPr>
        <w:t xml:space="preserve">noticias </w:t>
      </w:r>
      <w:r w:rsidR="0064790C" w:rsidRPr="0006626F">
        <w:rPr>
          <w:rFonts w:ascii="Verdana" w:hAnsi="Verdana"/>
          <w:b/>
          <w:bCs/>
          <w:sz w:val="20"/>
          <w:szCs w:val="20"/>
          <w:lang w:val="pt-PT"/>
        </w:rPr>
        <w:t>de re</w:t>
      </w:r>
      <w:r w:rsidR="0006626F" w:rsidRPr="0006626F">
        <w:rPr>
          <w:rFonts w:ascii="Verdana" w:hAnsi="Verdana"/>
          <w:b/>
          <w:bCs/>
          <w:sz w:val="20"/>
          <w:szCs w:val="20"/>
          <w:lang w:val="pt-PT"/>
        </w:rPr>
        <w:t xml:space="preserve">corde </w:t>
      </w:r>
      <w:r w:rsidR="0064790C" w:rsidRPr="0006626F">
        <w:rPr>
          <w:rFonts w:ascii="Verdana" w:hAnsi="Verdana"/>
          <w:b/>
          <w:bCs/>
          <w:sz w:val="20"/>
          <w:szCs w:val="20"/>
          <w:lang w:val="pt-PT"/>
        </w:rPr>
        <w:t>d</w:t>
      </w:r>
      <w:r w:rsidR="0006626F" w:rsidRPr="0006626F">
        <w:rPr>
          <w:rFonts w:ascii="Verdana" w:hAnsi="Verdana"/>
          <w:b/>
          <w:bCs/>
          <w:sz w:val="20"/>
          <w:szCs w:val="20"/>
          <w:lang w:val="pt-PT"/>
        </w:rPr>
        <w:t>e</w:t>
      </w:r>
      <w:r w:rsidR="0064790C" w:rsidRPr="0006626F">
        <w:rPr>
          <w:rFonts w:ascii="Verdana" w:hAnsi="Verdana"/>
          <w:b/>
          <w:bCs/>
          <w:sz w:val="20"/>
          <w:szCs w:val="20"/>
          <w:lang w:val="pt-PT"/>
        </w:rPr>
        <w:t xml:space="preserve"> operadores turísticos</w:t>
      </w:r>
    </w:p>
    <w:p w14:paraId="010D6372" w14:textId="00BFD110" w:rsidR="0064790C" w:rsidRPr="004D70D8" w:rsidRDefault="0064790C" w:rsidP="0064790C">
      <w:pPr>
        <w:pStyle w:val="Default0"/>
        <w:jc w:val="both"/>
        <w:rPr>
          <w:rFonts w:ascii="Verdana" w:hAnsi="Verdana"/>
          <w:sz w:val="20"/>
          <w:szCs w:val="20"/>
          <w:lang w:val="pt-PT"/>
        </w:rPr>
      </w:pPr>
      <w:r w:rsidRPr="0064790C">
        <w:rPr>
          <w:rFonts w:ascii="Verdana" w:hAnsi="Verdana"/>
          <w:sz w:val="20"/>
          <w:szCs w:val="20"/>
          <w:lang w:val="pt-PT"/>
        </w:rPr>
        <w:t xml:space="preserve">Em novembro de 2024, o volume de negócios total faturado pelas agências de viagens incluídas no </w:t>
      </w:r>
      <w:r w:rsidR="002C1B93">
        <w:rPr>
          <w:rFonts w:ascii="Verdana" w:hAnsi="Verdana"/>
          <w:sz w:val="20"/>
          <w:szCs w:val="20"/>
          <w:lang w:val="pt-PT"/>
        </w:rPr>
        <w:t>“</w:t>
      </w:r>
      <w:proofErr w:type="spellStart"/>
      <w:r w:rsidR="001A45B5" w:rsidRPr="002C1B93">
        <w:rPr>
          <w:rFonts w:ascii="Verdana" w:hAnsi="Verdana"/>
          <w:i/>
          <w:iCs/>
          <w:sz w:val="20"/>
          <w:szCs w:val="20"/>
          <w:lang w:val="pt-PT"/>
        </w:rPr>
        <w:t>Travel</w:t>
      </w:r>
      <w:proofErr w:type="spellEnd"/>
      <w:r w:rsidR="001A45B5" w:rsidRPr="002C1B93">
        <w:rPr>
          <w:rFonts w:ascii="Verdana" w:hAnsi="Verdana"/>
          <w:i/>
          <w:iCs/>
          <w:sz w:val="20"/>
          <w:szCs w:val="20"/>
          <w:lang w:val="pt-PT"/>
        </w:rPr>
        <w:t xml:space="preserve"> </w:t>
      </w:r>
      <w:proofErr w:type="spellStart"/>
      <w:r w:rsidR="002C1B93" w:rsidRPr="002C1B93">
        <w:rPr>
          <w:rFonts w:ascii="Verdana" w:hAnsi="Verdana"/>
          <w:i/>
          <w:iCs/>
          <w:sz w:val="20"/>
          <w:szCs w:val="20"/>
          <w:lang w:val="pt-PT"/>
        </w:rPr>
        <w:t>A</w:t>
      </w:r>
      <w:r w:rsidR="001A45B5" w:rsidRPr="002C1B93">
        <w:rPr>
          <w:rFonts w:ascii="Verdana" w:hAnsi="Verdana"/>
          <w:i/>
          <w:iCs/>
          <w:sz w:val="20"/>
          <w:szCs w:val="20"/>
          <w:lang w:val="pt-PT"/>
        </w:rPr>
        <w:t>gen</w:t>
      </w:r>
      <w:r w:rsidR="002C1B93" w:rsidRPr="002C1B93">
        <w:rPr>
          <w:rFonts w:ascii="Verdana" w:hAnsi="Verdana"/>
          <w:i/>
          <w:iCs/>
          <w:sz w:val="20"/>
          <w:szCs w:val="20"/>
          <w:lang w:val="pt-PT"/>
        </w:rPr>
        <w:t>c</w:t>
      </w:r>
      <w:r w:rsidR="001A45B5" w:rsidRPr="002C1B93">
        <w:rPr>
          <w:rFonts w:ascii="Verdana" w:hAnsi="Verdana"/>
          <w:i/>
          <w:iCs/>
          <w:sz w:val="20"/>
          <w:szCs w:val="20"/>
          <w:lang w:val="pt-PT"/>
        </w:rPr>
        <w:t>y</w:t>
      </w:r>
      <w:proofErr w:type="spellEnd"/>
      <w:r w:rsidR="001A45B5" w:rsidRPr="002C1B93">
        <w:rPr>
          <w:rFonts w:ascii="Verdana" w:hAnsi="Verdana"/>
          <w:i/>
          <w:iCs/>
          <w:sz w:val="20"/>
          <w:szCs w:val="20"/>
          <w:lang w:val="pt-PT"/>
        </w:rPr>
        <w:t xml:space="preserve"> </w:t>
      </w:r>
      <w:proofErr w:type="spellStart"/>
      <w:r w:rsidR="001A45B5" w:rsidRPr="002C1B93">
        <w:rPr>
          <w:rFonts w:ascii="Verdana" w:hAnsi="Verdana"/>
          <w:i/>
          <w:iCs/>
          <w:sz w:val="20"/>
          <w:szCs w:val="20"/>
          <w:lang w:val="pt-PT"/>
        </w:rPr>
        <w:t>Mirror</w:t>
      </w:r>
      <w:proofErr w:type="spellEnd"/>
      <w:r w:rsidR="002C1B93">
        <w:rPr>
          <w:rFonts w:ascii="Verdana" w:hAnsi="Verdana"/>
          <w:sz w:val="20"/>
          <w:szCs w:val="20"/>
          <w:lang w:val="pt-PT"/>
        </w:rPr>
        <w:t>”</w:t>
      </w:r>
      <w:r w:rsidRPr="0064790C">
        <w:rPr>
          <w:rFonts w:ascii="Verdana" w:hAnsi="Verdana"/>
          <w:sz w:val="20"/>
          <w:szCs w:val="20"/>
          <w:lang w:val="pt-PT"/>
        </w:rPr>
        <w:t xml:space="preserve"> do prestador de serviços de </w:t>
      </w:r>
      <w:proofErr w:type="spellStart"/>
      <w:r w:rsidRPr="00F457F8">
        <w:rPr>
          <w:rFonts w:ascii="Verdana" w:hAnsi="Verdana"/>
          <w:i/>
          <w:iCs/>
          <w:sz w:val="20"/>
          <w:szCs w:val="20"/>
          <w:lang w:val="pt-PT"/>
        </w:rPr>
        <w:t>back</w:t>
      </w:r>
      <w:proofErr w:type="spellEnd"/>
      <w:r w:rsidRPr="00F457F8">
        <w:rPr>
          <w:rFonts w:ascii="Verdana" w:hAnsi="Verdana"/>
          <w:i/>
          <w:iCs/>
          <w:sz w:val="20"/>
          <w:szCs w:val="20"/>
          <w:lang w:val="pt-PT"/>
        </w:rPr>
        <w:t xml:space="preserve"> </w:t>
      </w:r>
      <w:proofErr w:type="spellStart"/>
      <w:r w:rsidRPr="00F457F8">
        <w:rPr>
          <w:rFonts w:ascii="Verdana" w:hAnsi="Verdana"/>
          <w:i/>
          <w:iCs/>
          <w:sz w:val="20"/>
          <w:szCs w:val="20"/>
          <w:lang w:val="pt-PT"/>
        </w:rPr>
        <w:t>office</w:t>
      </w:r>
      <w:proofErr w:type="spellEnd"/>
      <w:r w:rsidRPr="0064790C">
        <w:rPr>
          <w:rFonts w:ascii="Verdana" w:hAnsi="Verdana"/>
          <w:sz w:val="20"/>
          <w:szCs w:val="20"/>
          <w:lang w:val="pt-PT"/>
        </w:rPr>
        <w:t xml:space="preserve"> </w:t>
      </w:r>
      <w:proofErr w:type="spellStart"/>
      <w:r w:rsidRPr="0064790C">
        <w:rPr>
          <w:rFonts w:ascii="Verdana" w:hAnsi="Verdana"/>
          <w:sz w:val="20"/>
          <w:szCs w:val="20"/>
          <w:lang w:val="pt-PT"/>
        </w:rPr>
        <w:t>Tats</w:t>
      </w:r>
      <w:proofErr w:type="spellEnd"/>
      <w:r w:rsidRPr="0064790C">
        <w:rPr>
          <w:rFonts w:ascii="Verdana" w:hAnsi="Verdana"/>
          <w:sz w:val="20"/>
          <w:szCs w:val="20"/>
          <w:lang w:val="pt-PT"/>
        </w:rPr>
        <w:t xml:space="preserve"> foi </w:t>
      </w:r>
      <w:r w:rsidR="00F457F8">
        <w:rPr>
          <w:rFonts w:ascii="Verdana" w:hAnsi="Verdana"/>
          <w:sz w:val="20"/>
          <w:szCs w:val="20"/>
          <w:lang w:val="pt-PT"/>
        </w:rPr>
        <w:t>3%</w:t>
      </w:r>
      <w:r w:rsidRPr="0064790C">
        <w:rPr>
          <w:rFonts w:ascii="Verdana" w:hAnsi="Verdana"/>
          <w:sz w:val="20"/>
          <w:szCs w:val="20"/>
          <w:lang w:val="pt-PT"/>
        </w:rPr>
        <w:t xml:space="preserve"> inferior ao valor do ano anterior. </w:t>
      </w:r>
      <w:r w:rsidR="00971ADF">
        <w:rPr>
          <w:rFonts w:ascii="Verdana" w:hAnsi="Verdana"/>
          <w:sz w:val="20"/>
          <w:szCs w:val="20"/>
          <w:lang w:val="pt-PT"/>
        </w:rPr>
        <w:t>Contudo</w:t>
      </w:r>
      <w:r w:rsidRPr="0064790C">
        <w:rPr>
          <w:rFonts w:ascii="Verdana" w:hAnsi="Verdana"/>
          <w:sz w:val="20"/>
          <w:szCs w:val="20"/>
          <w:lang w:val="pt-PT"/>
        </w:rPr>
        <w:t>, as vendas acumuladas aumentaram 3,2</w:t>
      </w:r>
      <w:r w:rsidR="00971ADF">
        <w:rPr>
          <w:rFonts w:ascii="Verdana" w:hAnsi="Verdana"/>
          <w:sz w:val="20"/>
          <w:szCs w:val="20"/>
          <w:lang w:val="pt-PT"/>
        </w:rPr>
        <w:t>%</w:t>
      </w:r>
      <w:r w:rsidRPr="0064790C">
        <w:rPr>
          <w:rFonts w:ascii="Verdana" w:hAnsi="Verdana"/>
          <w:sz w:val="20"/>
          <w:szCs w:val="20"/>
          <w:lang w:val="pt-PT"/>
        </w:rPr>
        <w:t xml:space="preserve"> em relação ao ano anterior. </w:t>
      </w:r>
      <w:r w:rsidR="00AA516F">
        <w:rPr>
          <w:rFonts w:ascii="Verdana" w:hAnsi="Verdana"/>
          <w:sz w:val="20"/>
          <w:szCs w:val="20"/>
          <w:lang w:val="pt-PT"/>
        </w:rPr>
        <w:t>As</w:t>
      </w:r>
      <w:r w:rsidRPr="0064790C">
        <w:rPr>
          <w:rFonts w:ascii="Verdana" w:hAnsi="Verdana"/>
          <w:sz w:val="20"/>
          <w:szCs w:val="20"/>
          <w:lang w:val="pt-PT"/>
        </w:rPr>
        <w:t xml:space="preserve"> encomendas recebidas</w:t>
      </w:r>
      <w:r w:rsidR="00FF1724">
        <w:rPr>
          <w:rFonts w:ascii="Verdana" w:hAnsi="Verdana"/>
          <w:sz w:val="20"/>
          <w:szCs w:val="20"/>
          <w:lang w:val="pt-PT"/>
        </w:rPr>
        <w:t xml:space="preserve">, por outro lado, </w:t>
      </w:r>
      <w:r w:rsidRPr="0064790C">
        <w:rPr>
          <w:rFonts w:ascii="Verdana" w:hAnsi="Verdana"/>
          <w:sz w:val="20"/>
          <w:szCs w:val="20"/>
          <w:lang w:val="pt-PT"/>
        </w:rPr>
        <w:t>estão a mostrar claras fraquezas.</w:t>
      </w:r>
    </w:p>
    <w:p w14:paraId="2775AFD8" w14:textId="32B24BF7" w:rsidR="004D70D8" w:rsidRDefault="004D70D8" w:rsidP="004D70D8">
      <w:pPr>
        <w:pStyle w:val="Default0"/>
        <w:jc w:val="both"/>
        <w:rPr>
          <w:rFonts w:ascii="Verdana" w:hAnsi="Verdana"/>
          <w:sz w:val="20"/>
          <w:szCs w:val="20"/>
          <w:lang w:val="pt-PT"/>
        </w:rPr>
      </w:pPr>
      <w:r w:rsidRPr="00570AF8">
        <w:rPr>
          <w:rFonts w:ascii="Verdana" w:hAnsi="Verdana"/>
          <w:sz w:val="20"/>
          <w:szCs w:val="20"/>
          <w:lang w:val="pt-PT"/>
        </w:rPr>
        <w:t>12.</w:t>
      </w:r>
      <w:r w:rsidR="00123B43" w:rsidRPr="00570AF8">
        <w:rPr>
          <w:rFonts w:ascii="Verdana" w:hAnsi="Verdana"/>
          <w:sz w:val="20"/>
          <w:szCs w:val="20"/>
          <w:lang w:val="pt-PT"/>
        </w:rPr>
        <w:t>12.</w:t>
      </w:r>
      <w:r w:rsidRPr="00570AF8">
        <w:rPr>
          <w:rFonts w:ascii="Verdana" w:hAnsi="Verdana"/>
          <w:sz w:val="20"/>
          <w:szCs w:val="20"/>
          <w:lang w:val="pt-PT"/>
        </w:rPr>
        <w:t>2024</w:t>
      </w:r>
      <w:r w:rsidR="00123B43" w:rsidRPr="00570AF8">
        <w:rPr>
          <w:rFonts w:ascii="Verdana" w:hAnsi="Verdana"/>
          <w:sz w:val="20"/>
          <w:szCs w:val="20"/>
          <w:lang w:val="pt-PT"/>
        </w:rPr>
        <w:t xml:space="preserve">, </w:t>
      </w:r>
      <w:r w:rsidRPr="00570AF8">
        <w:rPr>
          <w:rFonts w:ascii="Verdana" w:hAnsi="Verdana"/>
          <w:sz w:val="20"/>
          <w:szCs w:val="20"/>
          <w:lang w:val="pt-PT"/>
        </w:rPr>
        <w:t>15:21</w:t>
      </w:r>
      <w:r w:rsidR="00123B43" w:rsidRPr="00570AF8">
        <w:rPr>
          <w:rFonts w:ascii="Verdana" w:hAnsi="Verdana"/>
          <w:sz w:val="20"/>
          <w:szCs w:val="20"/>
          <w:lang w:val="pt-PT"/>
        </w:rPr>
        <w:t>:</w:t>
      </w:r>
      <w:r w:rsidRPr="00570AF8">
        <w:rPr>
          <w:rFonts w:ascii="Verdana" w:hAnsi="Verdana"/>
          <w:sz w:val="20"/>
          <w:szCs w:val="20"/>
          <w:lang w:val="pt-PT"/>
        </w:rPr>
        <w:t xml:space="preserve"> </w:t>
      </w:r>
      <w:hyperlink r:id="rId11" w:history="1">
        <w:proofErr w:type="spellStart"/>
        <w:r w:rsidR="00123B43" w:rsidRPr="00570AF8">
          <w:rPr>
            <w:rStyle w:val="Hyperlink"/>
            <w:rFonts w:ascii="Verdana" w:hAnsi="Verdana"/>
            <w:sz w:val="20"/>
            <w:szCs w:val="20"/>
            <w:lang w:val="pt-PT"/>
          </w:rPr>
          <w:t>R</w:t>
        </w:r>
        <w:r w:rsidR="00667478" w:rsidRPr="00570AF8">
          <w:rPr>
            <w:rStyle w:val="Hyperlink"/>
            <w:rFonts w:ascii="Verdana" w:hAnsi="Verdana"/>
            <w:sz w:val="20"/>
            <w:szCs w:val="20"/>
            <w:lang w:val="pt-PT"/>
          </w:rPr>
          <w:t>eise</w:t>
        </w:r>
        <w:proofErr w:type="spellEnd"/>
        <w:r w:rsidR="00123B43" w:rsidRPr="00570AF8">
          <w:rPr>
            <w:rStyle w:val="Hyperlink"/>
            <w:rFonts w:ascii="Verdana" w:hAnsi="Verdana"/>
            <w:sz w:val="20"/>
            <w:szCs w:val="20"/>
            <w:lang w:val="pt-PT"/>
          </w:rPr>
          <w:t xml:space="preserve"> </w:t>
        </w:r>
        <w:r w:rsidR="00667478" w:rsidRPr="00570AF8">
          <w:rPr>
            <w:rStyle w:val="Hyperlink"/>
            <w:rFonts w:ascii="Verdana" w:hAnsi="Verdana"/>
            <w:sz w:val="20"/>
            <w:szCs w:val="20"/>
            <w:lang w:val="pt-PT"/>
          </w:rPr>
          <w:t>vor9</w:t>
        </w:r>
      </w:hyperlink>
      <w:r w:rsidR="0051665C" w:rsidRPr="00570AF8">
        <w:rPr>
          <w:rFonts w:ascii="Verdana" w:hAnsi="Verdana"/>
          <w:sz w:val="20"/>
          <w:szCs w:val="20"/>
          <w:lang w:val="pt-PT"/>
        </w:rPr>
        <w:t xml:space="preserve">; </w:t>
      </w:r>
      <w:hyperlink r:id="rId12" w:history="1">
        <w:proofErr w:type="spellStart"/>
        <w:r w:rsidR="005F5637" w:rsidRPr="00570AF8">
          <w:rPr>
            <w:rStyle w:val="Hyperlink"/>
            <w:rFonts w:ascii="Verdana" w:hAnsi="Verdana"/>
            <w:sz w:val="20"/>
            <w:szCs w:val="20"/>
            <w:lang w:val="pt-PT"/>
          </w:rPr>
          <w:t>T</w:t>
        </w:r>
        <w:r w:rsidR="0051665C" w:rsidRPr="00570AF8">
          <w:rPr>
            <w:rStyle w:val="Hyperlink"/>
            <w:rFonts w:ascii="Verdana" w:hAnsi="Verdana"/>
            <w:sz w:val="20"/>
            <w:szCs w:val="20"/>
            <w:lang w:val="pt-PT"/>
          </w:rPr>
          <w:t>ats</w:t>
        </w:r>
        <w:proofErr w:type="spellEnd"/>
      </w:hyperlink>
    </w:p>
    <w:p w14:paraId="0E29D004" w14:textId="77777777" w:rsidR="004B5526" w:rsidRPr="00570AF8" w:rsidRDefault="004B5526" w:rsidP="00990745">
      <w:pPr>
        <w:pStyle w:val="Default0"/>
        <w:jc w:val="both"/>
        <w:rPr>
          <w:rFonts w:ascii="Verdana" w:hAnsi="Verdana"/>
          <w:sz w:val="20"/>
          <w:szCs w:val="20"/>
          <w:lang w:val="pt-PT"/>
        </w:rPr>
      </w:pPr>
    </w:p>
    <w:p w14:paraId="1CFA732D" w14:textId="580102DB" w:rsidR="004B5526" w:rsidRPr="00FF1724" w:rsidRDefault="004B5526" w:rsidP="004B5526">
      <w:pPr>
        <w:pStyle w:val="Default0"/>
        <w:jc w:val="both"/>
        <w:rPr>
          <w:rFonts w:ascii="Verdana" w:hAnsi="Verdana"/>
          <w:b/>
          <w:bCs/>
          <w:sz w:val="20"/>
          <w:szCs w:val="20"/>
          <w:lang w:val="pt-PT"/>
        </w:rPr>
      </w:pPr>
      <w:r w:rsidRPr="00FF1724">
        <w:rPr>
          <w:rFonts w:ascii="Verdana" w:hAnsi="Verdana"/>
          <w:b/>
          <w:bCs/>
          <w:sz w:val="20"/>
          <w:szCs w:val="20"/>
          <w:lang w:val="pt-PT"/>
        </w:rPr>
        <w:t xml:space="preserve">Perspetivas para 2025 - </w:t>
      </w:r>
      <w:proofErr w:type="spellStart"/>
      <w:r w:rsidRPr="00FF1724">
        <w:rPr>
          <w:rFonts w:ascii="Verdana" w:hAnsi="Verdana"/>
          <w:b/>
          <w:bCs/>
          <w:sz w:val="20"/>
          <w:szCs w:val="20"/>
          <w:lang w:val="pt-PT"/>
        </w:rPr>
        <w:t>Dertour</w:t>
      </w:r>
      <w:proofErr w:type="spellEnd"/>
      <w:r w:rsidRPr="00FF1724">
        <w:rPr>
          <w:rFonts w:ascii="Verdana" w:hAnsi="Verdana"/>
          <w:b/>
          <w:bCs/>
          <w:sz w:val="20"/>
          <w:szCs w:val="20"/>
          <w:lang w:val="pt-PT"/>
        </w:rPr>
        <w:t xml:space="preserve"> espera um "</w:t>
      </w:r>
      <w:r w:rsidRPr="00FF1724">
        <w:rPr>
          <w:rFonts w:ascii="Verdana" w:hAnsi="Verdana"/>
          <w:b/>
          <w:bCs/>
          <w:i/>
          <w:iCs/>
          <w:sz w:val="20"/>
          <w:szCs w:val="20"/>
          <w:lang w:val="pt-PT"/>
        </w:rPr>
        <w:t>verão bombástico</w:t>
      </w:r>
      <w:r w:rsidRPr="00FF1724">
        <w:rPr>
          <w:rFonts w:ascii="Verdana" w:hAnsi="Verdana"/>
          <w:b/>
          <w:bCs/>
          <w:sz w:val="20"/>
          <w:szCs w:val="20"/>
          <w:lang w:val="pt-PT"/>
        </w:rPr>
        <w:t>"</w:t>
      </w:r>
    </w:p>
    <w:p w14:paraId="18326B4C" w14:textId="5E6B3DA1" w:rsidR="004B5526" w:rsidRPr="00990745" w:rsidRDefault="004B5526" w:rsidP="004B5526">
      <w:pPr>
        <w:pStyle w:val="Default0"/>
        <w:jc w:val="both"/>
        <w:rPr>
          <w:rFonts w:ascii="Verdana" w:hAnsi="Verdana"/>
          <w:sz w:val="20"/>
          <w:szCs w:val="20"/>
          <w:lang w:val="pt-PT"/>
        </w:rPr>
      </w:pPr>
      <w:r w:rsidRPr="004B5526">
        <w:rPr>
          <w:rFonts w:ascii="Verdana" w:hAnsi="Verdana"/>
          <w:sz w:val="20"/>
          <w:szCs w:val="20"/>
          <w:lang w:val="pt-PT"/>
        </w:rPr>
        <w:t xml:space="preserve">Mais 21% de hóspedes e um terço de volume de negócios no último ano turístico, um elevado crescimento para a atual época de inverno e para o próximo verão: estes foram os números apresentados pelo Diretor-Geral da </w:t>
      </w:r>
      <w:proofErr w:type="spellStart"/>
      <w:r w:rsidRPr="004B5526">
        <w:rPr>
          <w:rFonts w:ascii="Verdana" w:hAnsi="Verdana"/>
          <w:sz w:val="20"/>
          <w:szCs w:val="20"/>
          <w:lang w:val="pt-PT"/>
        </w:rPr>
        <w:t>Dertour</w:t>
      </w:r>
      <w:proofErr w:type="spellEnd"/>
      <w:r w:rsidRPr="004B5526">
        <w:rPr>
          <w:rFonts w:ascii="Verdana" w:hAnsi="Verdana"/>
          <w:sz w:val="20"/>
          <w:szCs w:val="20"/>
          <w:lang w:val="pt-PT"/>
        </w:rPr>
        <w:t xml:space="preserve"> Alemanha, Mark </w:t>
      </w:r>
      <w:proofErr w:type="spellStart"/>
      <w:r w:rsidRPr="004B5526">
        <w:rPr>
          <w:rFonts w:ascii="Verdana" w:hAnsi="Verdana"/>
          <w:sz w:val="20"/>
          <w:szCs w:val="20"/>
          <w:lang w:val="pt-PT"/>
        </w:rPr>
        <w:t>Tantz</w:t>
      </w:r>
      <w:proofErr w:type="spellEnd"/>
      <w:r w:rsidRPr="004B5526">
        <w:rPr>
          <w:rFonts w:ascii="Verdana" w:hAnsi="Verdana"/>
          <w:sz w:val="20"/>
          <w:szCs w:val="20"/>
          <w:lang w:val="pt-PT"/>
        </w:rPr>
        <w:t xml:space="preserve">, e pelo Chefe de Produto, </w:t>
      </w:r>
      <w:proofErr w:type="spellStart"/>
      <w:r w:rsidRPr="004B5526">
        <w:rPr>
          <w:rFonts w:ascii="Verdana" w:hAnsi="Verdana"/>
          <w:sz w:val="20"/>
          <w:szCs w:val="20"/>
          <w:lang w:val="pt-PT"/>
        </w:rPr>
        <w:t>Sven</w:t>
      </w:r>
      <w:proofErr w:type="spellEnd"/>
      <w:r w:rsidRPr="004B5526">
        <w:rPr>
          <w:rFonts w:ascii="Verdana" w:hAnsi="Verdana"/>
          <w:sz w:val="20"/>
          <w:szCs w:val="20"/>
          <w:lang w:val="pt-PT"/>
        </w:rPr>
        <w:t xml:space="preserve"> </w:t>
      </w:r>
      <w:proofErr w:type="spellStart"/>
      <w:r w:rsidRPr="004B5526">
        <w:rPr>
          <w:rFonts w:ascii="Verdana" w:hAnsi="Verdana"/>
          <w:sz w:val="20"/>
          <w:szCs w:val="20"/>
          <w:lang w:val="pt-PT"/>
        </w:rPr>
        <w:t>Schikarsky</w:t>
      </w:r>
      <w:proofErr w:type="spellEnd"/>
      <w:r w:rsidRPr="004B5526">
        <w:rPr>
          <w:rFonts w:ascii="Verdana" w:hAnsi="Verdana"/>
          <w:sz w:val="20"/>
          <w:szCs w:val="20"/>
          <w:lang w:val="pt-PT"/>
        </w:rPr>
        <w:t>, numa conferência de imprensa na quarta-feira</w:t>
      </w:r>
      <w:r w:rsidR="002E6EAA">
        <w:rPr>
          <w:rFonts w:ascii="Verdana" w:hAnsi="Verdana"/>
          <w:sz w:val="20"/>
          <w:szCs w:val="20"/>
          <w:lang w:val="pt-PT"/>
        </w:rPr>
        <w:t xml:space="preserve"> (1</w:t>
      </w:r>
      <w:r w:rsidR="00CE113F">
        <w:rPr>
          <w:rFonts w:ascii="Verdana" w:hAnsi="Verdana"/>
          <w:sz w:val="20"/>
          <w:szCs w:val="20"/>
          <w:lang w:val="pt-PT"/>
        </w:rPr>
        <w:t>1</w:t>
      </w:r>
      <w:r w:rsidR="002E6EAA">
        <w:rPr>
          <w:rFonts w:ascii="Verdana" w:hAnsi="Verdana"/>
          <w:sz w:val="20"/>
          <w:szCs w:val="20"/>
          <w:lang w:val="pt-PT"/>
        </w:rPr>
        <w:t>DEZ)</w:t>
      </w:r>
      <w:r w:rsidRPr="004B5526">
        <w:rPr>
          <w:rFonts w:ascii="Verdana" w:hAnsi="Verdana"/>
          <w:sz w:val="20"/>
          <w:szCs w:val="20"/>
          <w:lang w:val="pt-PT"/>
        </w:rPr>
        <w:t>. A empresa est</w:t>
      </w:r>
      <w:r w:rsidR="002E6EAA">
        <w:rPr>
          <w:rFonts w:ascii="Verdana" w:hAnsi="Verdana"/>
          <w:sz w:val="20"/>
          <w:szCs w:val="20"/>
          <w:lang w:val="pt-PT"/>
        </w:rPr>
        <w:t>aria</w:t>
      </w:r>
      <w:r w:rsidRPr="004B5526">
        <w:rPr>
          <w:rFonts w:ascii="Verdana" w:hAnsi="Verdana"/>
          <w:sz w:val="20"/>
          <w:szCs w:val="20"/>
          <w:lang w:val="pt-PT"/>
        </w:rPr>
        <w:t xml:space="preserve"> a preparar-se para um ano recorde. </w:t>
      </w:r>
      <w:proofErr w:type="spellStart"/>
      <w:r w:rsidRPr="004B5526">
        <w:rPr>
          <w:rFonts w:ascii="Verdana" w:hAnsi="Verdana"/>
          <w:sz w:val="20"/>
          <w:szCs w:val="20"/>
          <w:lang w:val="pt-PT"/>
        </w:rPr>
        <w:t>Tantz</w:t>
      </w:r>
      <w:proofErr w:type="spellEnd"/>
      <w:r w:rsidRPr="004B5526">
        <w:rPr>
          <w:rFonts w:ascii="Verdana" w:hAnsi="Verdana"/>
          <w:sz w:val="20"/>
          <w:szCs w:val="20"/>
          <w:lang w:val="pt-PT"/>
        </w:rPr>
        <w:t xml:space="preserve"> não apresentou números absolutos. Para colocar as coisas em perspetiva: no ano anterior, a </w:t>
      </w:r>
      <w:proofErr w:type="spellStart"/>
      <w:r w:rsidRPr="004B5526">
        <w:rPr>
          <w:rFonts w:ascii="Verdana" w:hAnsi="Verdana"/>
          <w:sz w:val="20"/>
          <w:szCs w:val="20"/>
          <w:lang w:val="pt-PT"/>
        </w:rPr>
        <w:t>Dertour</w:t>
      </w:r>
      <w:proofErr w:type="spellEnd"/>
      <w:r w:rsidRPr="004B5526">
        <w:rPr>
          <w:rFonts w:ascii="Verdana" w:hAnsi="Verdana"/>
          <w:sz w:val="20"/>
          <w:szCs w:val="20"/>
          <w:lang w:val="pt-PT"/>
        </w:rPr>
        <w:t xml:space="preserve"> alcançou um volume de negócios de 3,5 mil milhões de euros na região D-A-CH, dos quais cerca de três quartos são provavelmente atribuíveis à Alemanha. De acordo com </w:t>
      </w:r>
      <w:proofErr w:type="spellStart"/>
      <w:r w:rsidRPr="004B5526">
        <w:rPr>
          <w:rFonts w:ascii="Verdana" w:hAnsi="Verdana"/>
          <w:sz w:val="20"/>
          <w:szCs w:val="20"/>
          <w:lang w:val="pt-PT"/>
        </w:rPr>
        <w:t>Tan</w:t>
      </w:r>
      <w:r w:rsidR="00CD5D17">
        <w:rPr>
          <w:rFonts w:ascii="Verdana" w:hAnsi="Verdana"/>
          <w:sz w:val="20"/>
          <w:szCs w:val="20"/>
          <w:lang w:val="pt-PT"/>
        </w:rPr>
        <w:t>t</w:t>
      </w:r>
      <w:r w:rsidRPr="004B5526">
        <w:rPr>
          <w:rFonts w:ascii="Verdana" w:hAnsi="Verdana"/>
          <w:sz w:val="20"/>
          <w:szCs w:val="20"/>
          <w:lang w:val="pt-PT"/>
        </w:rPr>
        <w:t>z</w:t>
      </w:r>
      <w:proofErr w:type="spellEnd"/>
      <w:r w:rsidRPr="004B5526">
        <w:rPr>
          <w:rFonts w:ascii="Verdana" w:hAnsi="Verdana"/>
          <w:sz w:val="20"/>
          <w:szCs w:val="20"/>
          <w:lang w:val="pt-PT"/>
        </w:rPr>
        <w:t xml:space="preserve">, a diferença entre o aumento de participantes e de vendas deve-se também ao regresso das viagens de longo curso, a mais reservas de alta qualidade, a uma quota de 61% de </w:t>
      </w:r>
      <w:proofErr w:type="spellStart"/>
      <w:r w:rsidR="00162C37" w:rsidRPr="00162C37">
        <w:rPr>
          <w:rFonts w:ascii="Verdana" w:hAnsi="Verdana"/>
          <w:i/>
          <w:iCs/>
          <w:sz w:val="20"/>
          <w:szCs w:val="20"/>
          <w:lang w:val="pt-PT"/>
        </w:rPr>
        <w:t>all</w:t>
      </w:r>
      <w:proofErr w:type="spellEnd"/>
      <w:r w:rsidR="00162C37" w:rsidRPr="00162C37">
        <w:rPr>
          <w:rFonts w:ascii="Verdana" w:hAnsi="Verdana"/>
          <w:i/>
          <w:iCs/>
          <w:sz w:val="20"/>
          <w:szCs w:val="20"/>
          <w:lang w:val="pt-PT"/>
        </w:rPr>
        <w:t>-inclusive</w:t>
      </w:r>
      <w:r w:rsidRPr="004B5526">
        <w:rPr>
          <w:rFonts w:ascii="Verdana" w:hAnsi="Verdana"/>
          <w:sz w:val="20"/>
          <w:szCs w:val="20"/>
          <w:lang w:val="pt-PT"/>
        </w:rPr>
        <w:t xml:space="preserve"> e a tempos de viagem mais longos, que passaram de 8,5 dias antes d</w:t>
      </w:r>
      <w:r w:rsidR="006914B1">
        <w:rPr>
          <w:rFonts w:ascii="Verdana" w:hAnsi="Verdana"/>
          <w:sz w:val="20"/>
          <w:szCs w:val="20"/>
          <w:lang w:val="pt-PT"/>
        </w:rPr>
        <w:t>a pandemia de C</w:t>
      </w:r>
      <w:r w:rsidRPr="004B5526">
        <w:rPr>
          <w:rFonts w:ascii="Verdana" w:hAnsi="Verdana"/>
          <w:sz w:val="20"/>
          <w:szCs w:val="20"/>
          <w:lang w:val="pt-PT"/>
        </w:rPr>
        <w:t xml:space="preserve">oronavírus para </w:t>
      </w:r>
      <w:r w:rsidR="006914B1">
        <w:rPr>
          <w:rFonts w:ascii="Verdana" w:hAnsi="Verdana"/>
          <w:sz w:val="20"/>
          <w:szCs w:val="20"/>
          <w:lang w:val="pt-PT"/>
        </w:rPr>
        <w:t>10</w:t>
      </w:r>
      <w:r w:rsidRPr="004B5526">
        <w:rPr>
          <w:rFonts w:ascii="Verdana" w:hAnsi="Verdana"/>
          <w:sz w:val="20"/>
          <w:szCs w:val="20"/>
          <w:lang w:val="pt-PT"/>
        </w:rPr>
        <w:t xml:space="preserve"> dias nas férias principais.</w:t>
      </w:r>
    </w:p>
    <w:p w14:paraId="2F188AB7" w14:textId="75274F44" w:rsidR="0004026B" w:rsidRPr="004D70D8" w:rsidRDefault="00990745" w:rsidP="009D1D03">
      <w:pPr>
        <w:pStyle w:val="Default0"/>
        <w:jc w:val="both"/>
        <w:rPr>
          <w:rFonts w:ascii="Verdana" w:hAnsi="Verdana"/>
          <w:sz w:val="20"/>
          <w:szCs w:val="20"/>
          <w:lang w:val="pt-PT"/>
        </w:rPr>
      </w:pPr>
      <w:r w:rsidRPr="004D70D8">
        <w:rPr>
          <w:rFonts w:ascii="Verdana" w:hAnsi="Verdana"/>
          <w:sz w:val="20"/>
          <w:szCs w:val="20"/>
          <w:lang w:val="pt-PT"/>
        </w:rPr>
        <w:t xml:space="preserve">12.12.2024: </w:t>
      </w:r>
      <w:hyperlink r:id="rId13" w:history="1">
        <w:r w:rsidRPr="004D70D8">
          <w:rPr>
            <w:rStyle w:val="Hyperlink"/>
            <w:rFonts w:ascii="Verdana" w:hAnsi="Verdana"/>
            <w:sz w:val="20"/>
            <w:szCs w:val="20"/>
            <w:lang w:val="pt-PT"/>
          </w:rPr>
          <w:t>FVW</w:t>
        </w:r>
      </w:hyperlink>
    </w:p>
    <w:p w14:paraId="0C4D1F75" w14:textId="77777777" w:rsidR="003768ED" w:rsidRPr="004D70D8" w:rsidRDefault="003768ED" w:rsidP="000E4C72">
      <w:pPr>
        <w:pStyle w:val="Default0"/>
        <w:jc w:val="both"/>
        <w:rPr>
          <w:rFonts w:ascii="Verdana" w:hAnsi="Verdana"/>
          <w:sz w:val="20"/>
          <w:szCs w:val="20"/>
          <w:lang w:val="pt-PT"/>
        </w:rPr>
      </w:pPr>
    </w:p>
    <w:p w14:paraId="68A4DE72" w14:textId="327AD80E" w:rsidR="003768ED" w:rsidRPr="00EC5FC3" w:rsidRDefault="003768ED" w:rsidP="003768ED">
      <w:pPr>
        <w:pStyle w:val="Default0"/>
        <w:jc w:val="both"/>
        <w:rPr>
          <w:rFonts w:ascii="Verdana" w:hAnsi="Verdana"/>
          <w:b/>
          <w:bCs/>
          <w:sz w:val="20"/>
          <w:szCs w:val="20"/>
          <w:lang w:val="pt-PT"/>
        </w:rPr>
      </w:pPr>
      <w:r w:rsidRPr="00EC5FC3">
        <w:rPr>
          <w:rFonts w:ascii="Verdana" w:hAnsi="Verdana"/>
          <w:b/>
          <w:bCs/>
          <w:sz w:val="20"/>
          <w:szCs w:val="20"/>
          <w:lang w:val="pt-PT"/>
        </w:rPr>
        <w:t xml:space="preserve">Lufthansa </w:t>
      </w:r>
      <w:proofErr w:type="spellStart"/>
      <w:r w:rsidRPr="00EC5FC3">
        <w:rPr>
          <w:rFonts w:ascii="Verdana" w:hAnsi="Verdana"/>
          <w:b/>
          <w:bCs/>
          <w:sz w:val="20"/>
          <w:szCs w:val="20"/>
          <w:lang w:val="pt-PT"/>
        </w:rPr>
        <w:t>Holidays</w:t>
      </w:r>
      <w:proofErr w:type="spellEnd"/>
      <w:r w:rsidRPr="00EC5FC3">
        <w:rPr>
          <w:rFonts w:ascii="Verdana" w:hAnsi="Verdana"/>
          <w:b/>
          <w:bCs/>
          <w:sz w:val="20"/>
          <w:szCs w:val="20"/>
          <w:lang w:val="pt-PT"/>
        </w:rPr>
        <w:t xml:space="preserve"> será </w:t>
      </w:r>
      <w:r w:rsidR="00E50F1E" w:rsidRPr="00EC5FC3">
        <w:rPr>
          <w:rFonts w:ascii="Verdana" w:hAnsi="Verdana"/>
          <w:b/>
          <w:bCs/>
          <w:sz w:val="20"/>
          <w:szCs w:val="20"/>
          <w:lang w:val="pt-PT"/>
        </w:rPr>
        <w:t>suspenso</w:t>
      </w:r>
    </w:p>
    <w:p w14:paraId="2B5A751E" w14:textId="7FD75EBC" w:rsidR="003768ED" w:rsidRPr="003768ED" w:rsidRDefault="003768ED" w:rsidP="003768ED">
      <w:pPr>
        <w:pStyle w:val="Default0"/>
        <w:jc w:val="both"/>
        <w:rPr>
          <w:rFonts w:ascii="Verdana" w:hAnsi="Verdana"/>
          <w:sz w:val="20"/>
          <w:szCs w:val="20"/>
          <w:lang w:val="pt-PT"/>
        </w:rPr>
      </w:pPr>
      <w:r w:rsidRPr="003768ED">
        <w:rPr>
          <w:rFonts w:ascii="Verdana" w:hAnsi="Verdana"/>
          <w:sz w:val="20"/>
          <w:szCs w:val="20"/>
          <w:lang w:val="pt-PT"/>
        </w:rPr>
        <w:t xml:space="preserve">A Lufthansa vai despedir-se do portal de viagens </w:t>
      </w:r>
      <w:hyperlink r:id="rId14" w:history="1">
        <w:r w:rsidR="00EC5FC3" w:rsidRPr="00EC5FC3">
          <w:rPr>
            <w:rStyle w:val="Hyperlink"/>
            <w:rFonts w:ascii="Verdana" w:hAnsi="Verdana"/>
            <w:sz w:val="20"/>
            <w:szCs w:val="20"/>
            <w:lang w:val="pt-PT"/>
          </w:rPr>
          <w:t xml:space="preserve">Lufthansa </w:t>
        </w:r>
        <w:proofErr w:type="spellStart"/>
        <w:r w:rsidR="00EC5FC3" w:rsidRPr="00EC5FC3">
          <w:rPr>
            <w:rStyle w:val="Hyperlink"/>
            <w:rFonts w:ascii="Verdana" w:hAnsi="Verdana"/>
            <w:sz w:val="20"/>
            <w:szCs w:val="20"/>
            <w:lang w:val="pt-PT"/>
          </w:rPr>
          <w:t>Holidays</w:t>
        </w:r>
        <w:proofErr w:type="spellEnd"/>
      </w:hyperlink>
      <w:r w:rsidRPr="003768ED">
        <w:rPr>
          <w:rFonts w:ascii="Verdana" w:hAnsi="Verdana"/>
          <w:sz w:val="20"/>
          <w:szCs w:val="20"/>
          <w:lang w:val="pt-PT"/>
        </w:rPr>
        <w:t xml:space="preserve">, operado pela </w:t>
      </w:r>
      <w:hyperlink r:id="rId15" w:history="1">
        <w:r w:rsidR="00757061" w:rsidRPr="00757061">
          <w:rPr>
            <w:rStyle w:val="Hyperlink"/>
            <w:rFonts w:ascii="Verdana" w:hAnsi="Verdana"/>
            <w:sz w:val="20"/>
            <w:szCs w:val="20"/>
            <w:lang w:val="pt-PT"/>
          </w:rPr>
          <w:t xml:space="preserve">HLX </w:t>
        </w:r>
        <w:proofErr w:type="spellStart"/>
        <w:r w:rsidR="00757061" w:rsidRPr="00757061">
          <w:rPr>
            <w:rStyle w:val="Hyperlink"/>
            <w:rFonts w:ascii="Verdana" w:hAnsi="Verdana"/>
            <w:sz w:val="20"/>
            <w:szCs w:val="20"/>
            <w:lang w:val="pt-PT"/>
          </w:rPr>
          <w:t>Touristik</w:t>
        </w:r>
        <w:proofErr w:type="spellEnd"/>
      </w:hyperlink>
      <w:r w:rsidRPr="003768ED">
        <w:rPr>
          <w:rFonts w:ascii="Verdana" w:hAnsi="Verdana"/>
          <w:sz w:val="20"/>
          <w:szCs w:val="20"/>
          <w:lang w:val="pt-PT"/>
        </w:rPr>
        <w:t xml:space="preserve">, no final do ano. As viagens organizadas já reservadas não serão afetadas pela </w:t>
      </w:r>
      <w:r w:rsidR="00764C5B">
        <w:rPr>
          <w:rFonts w:ascii="Verdana" w:hAnsi="Verdana"/>
          <w:sz w:val="20"/>
          <w:szCs w:val="20"/>
          <w:lang w:val="pt-PT"/>
        </w:rPr>
        <w:t>cessa</w:t>
      </w:r>
      <w:r w:rsidRPr="003768ED">
        <w:rPr>
          <w:rFonts w:ascii="Verdana" w:hAnsi="Verdana"/>
          <w:sz w:val="20"/>
          <w:szCs w:val="20"/>
          <w:lang w:val="pt-PT"/>
        </w:rPr>
        <w:t xml:space="preserve">ção das vendas sob esta marca. De futuro, a Lufthansa remeterá os clientes para a marca </w:t>
      </w:r>
      <w:hyperlink r:id="rId16" w:history="1">
        <w:r w:rsidR="00E71988" w:rsidRPr="00E71988">
          <w:rPr>
            <w:rStyle w:val="Hyperlink"/>
            <w:rFonts w:ascii="Verdana" w:hAnsi="Verdana"/>
            <w:sz w:val="20"/>
            <w:szCs w:val="20"/>
            <w:lang w:val="pt-PT"/>
          </w:rPr>
          <w:t xml:space="preserve">Eurowings </w:t>
        </w:r>
        <w:proofErr w:type="spellStart"/>
        <w:r w:rsidR="00E71988" w:rsidRPr="00E71988">
          <w:rPr>
            <w:rStyle w:val="Hyperlink"/>
            <w:rFonts w:ascii="Verdana" w:hAnsi="Verdana"/>
            <w:sz w:val="20"/>
            <w:szCs w:val="20"/>
            <w:lang w:val="pt-PT"/>
          </w:rPr>
          <w:t>Holidays</w:t>
        </w:r>
        <w:proofErr w:type="spellEnd"/>
      </w:hyperlink>
      <w:r w:rsidR="00E71988" w:rsidRPr="00E71988">
        <w:rPr>
          <w:rStyle w:val="Hyperlink"/>
          <w:rFonts w:ascii="Verdana" w:hAnsi="Verdana"/>
          <w:sz w:val="20"/>
          <w:szCs w:val="20"/>
          <w:lang w:val="pt-PT"/>
        </w:rPr>
        <w:t xml:space="preserve"> </w:t>
      </w:r>
      <w:r w:rsidRPr="003768ED">
        <w:rPr>
          <w:rFonts w:ascii="Verdana" w:hAnsi="Verdana"/>
          <w:sz w:val="20"/>
          <w:szCs w:val="20"/>
          <w:lang w:val="pt-PT"/>
        </w:rPr>
        <w:t xml:space="preserve">da </w:t>
      </w:r>
      <w:r w:rsidR="00E71988">
        <w:rPr>
          <w:rFonts w:ascii="Verdana" w:hAnsi="Verdana"/>
          <w:sz w:val="20"/>
          <w:szCs w:val="20"/>
          <w:lang w:val="pt-PT"/>
        </w:rPr>
        <w:t>subsidiária</w:t>
      </w:r>
      <w:r w:rsidRPr="003768ED">
        <w:rPr>
          <w:rFonts w:ascii="Verdana" w:hAnsi="Verdana"/>
          <w:sz w:val="20"/>
          <w:szCs w:val="20"/>
          <w:lang w:val="pt-PT"/>
        </w:rPr>
        <w:t>.</w:t>
      </w:r>
    </w:p>
    <w:p w14:paraId="13843A37" w14:textId="6DCDE788" w:rsidR="00765FE3" w:rsidRPr="00990745" w:rsidRDefault="000E4C72" w:rsidP="00900444">
      <w:pPr>
        <w:pStyle w:val="Default0"/>
        <w:jc w:val="both"/>
        <w:rPr>
          <w:rFonts w:ascii="Verdana" w:hAnsi="Verdana"/>
          <w:sz w:val="20"/>
          <w:szCs w:val="20"/>
          <w:lang w:val="pt-PT"/>
        </w:rPr>
      </w:pPr>
      <w:r w:rsidRPr="00990745">
        <w:rPr>
          <w:rFonts w:ascii="Verdana" w:hAnsi="Verdana"/>
          <w:sz w:val="20"/>
          <w:szCs w:val="20"/>
          <w:lang w:val="pt-PT"/>
        </w:rPr>
        <w:t>11.</w:t>
      </w:r>
      <w:r w:rsidR="00506094" w:rsidRPr="00990745">
        <w:rPr>
          <w:rFonts w:ascii="Verdana" w:hAnsi="Verdana"/>
          <w:sz w:val="20"/>
          <w:szCs w:val="20"/>
          <w:lang w:val="pt-PT"/>
        </w:rPr>
        <w:t>12.</w:t>
      </w:r>
      <w:r w:rsidRPr="00990745">
        <w:rPr>
          <w:rFonts w:ascii="Verdana" w:hAnsi="Verdana"/>
          <w:sz w:val="20"/>
          <w:szCs w:val="20"/>
          <w:lang w:val="pt-PT"/>
        </w:rPr>
        <w:t>2024</w:t>
      </w:r>
      <w:r w:rsidR="00506094" w:rsidRPr="00990745">
        <w:rPr>
          <w:rFonts w:ascii="Verdana" w:hAnsi="Verdana"/>
          <w:sz w:val="20"/>
          <w:szCs w:val="20"/>
          <w:lang w:val="pt-PT"/>
        </w:rPr>
        <w:t xml:space="preserve">, </w:t>
      </w:r>
      <w:r w:rsidRPr="00990745">
        <w:rPr>
          <w:rFonts w:ascii="Verdana" w:hAnsi="Verdana"/>
          <w:sz w:val="20"/>
          <w:szCs w:val="20"/>
          <w:lang w:val="pt-PT"/>
        </w:rPr>
        <w:t>17:34</w:t>
      </w:r>
      <w:r w:rsidR="00506094" w:rsidRPr="00990745">
        <w:rPr>
          <w:rFonts w:ascii="Verdana" w:hAnsi="Verdana"/>
          <w:sz w:val="20"/>
          <w:szCs w:val="20"/>
          <w:lang w:val="pt-PT"/>
        </w:rPr>
        <w:t>:</w:t>
      </w:r>
      <w:r w:rsidRPr="00990745">
        <w:rPr>
          <w:rFonts w:ascii="Verdana" w:hAnsi="Verdana"/>
          <w:sz w:val="20"/>
          <w:szCs w:val="20"/>
          <w:lang w:val="pt-PT"/>
        </w:rPr>
        <w:t xml:space="preserve"> </w:t>
      </w:r>
      <w:hyperlink r:id="rId17" w:history="1">
        <w:proofErr w:type="spellStart"/>
        <w:r w:rsidRPr="00990745">
          <w:rPr>
            <w:rStyle w:val="Hyperlink"/>
            <w:rFonts w:ascii="Verdana" w:hAnsi="Verdana"/>
            <w:sz w:val="20"/>
            <w:szCs w:val="20"/>
            <w:lang w:val="pt-PT"/>
          </w:rPr>
          <w:t>Reise</w:t>
        </w:r>
        <w:proofErr w:type="spellEnd"/>
        <w:r w:rsidRPr="00990745">
          <w:rPr>
            <w:rStyle w:val="Hyperlink"/>
            <w:rFonts w:ascii="Verdana" w:hAnsi="Verdana"/>
            <w:sz w:val="20"/>
            <w:szCs w:val="20"/>
            <w:lang w:val="pt-PT"/>
          </w:rPr>
          <w:t xml:space="preserve"> vor9</w:t>
        </w:r>
      </w:hyperlink>
    </w:p>
    <w:p w14:paraId="3C33B00D" w14:textId="77777777" w:rsidR="005A36A0" w:rsidRPr="00990745" w:rsidRDefault="005A36A0" w:rsidP="00506094">
      <w:pPr>
        <w:pStyle w:val="Default0"/>
        <w:jc w:val="both"/>
        <w:rPr>
          <w:rFonts w:ascii="Verdana" w:hAnsi="Verdana"/>
          <w:sz w:val="20"/>
          <w:szCs w:val="20"/>
          <w:lang w:val="pt-PT"/>
        </w:rPr>
      </w:pPr>
    </w:p>
    <w:p w14:paraId="4FEBBDE4" w14:textId="77777777" w:rsidR="005A36A0" w:rsidRPr="005A36A0" w:rsidRDefault="005A36A0" w:rsidP="005A36A0">
      <w:pPr>
        <w:pStyle w:val="Default0"/>
        <w:jc w:val="both"/>
        <w:rPr>
          <w:rFonts w:ascii="Verdana" w:hAnsi="Verdana"/>
          <w:b/>
          <w:bCs/>
          <w:sz w:val="20"/>
          <w:szCs w:val="20"/>
          <w:lang w:val="pt-PT"/>
        </w:rPr>
      </w:pPr>
      <w:r w:rsidRPr="005A36A0">
        <w:rPr>
          <w:rFonts w:ascii="Verdana" w:hAnsi="Verdana"/>
          <w:b/>
          <w:bCs/>
          <w:sz w:val="20"/>
          <w:szCs w:val="20"/>
          <w:lang w:val="pt-PT"/>
        </w:rPr>
        <w:t>Nunca se registaram tantas dormidas em outubro como este ano</w:t>
      </w:r>
    </w:p>
    <w:p w14:paraId="60274849" w14:textId="181BD8BB" w:rsidR="005A36A0" w:rsidRPr="005A36A0" w:rsidRDefault="005A36A0" w:rsidP="005A36A0">
      <w:pPr>
        <w:pStyle w:val="Default0"/>
        <w:jc w:val="both"/>
        <w:rPr>
          <w:rFonts w:ascii="Verdana" w:hAnsi="Verdana"/>
          <w:sz w:val="20"/>
          <w:szCs w:val="20"/>
          <w:lang w:val="pt-PT"/>
        </w:rPr>
      </w:pPr>
      <w:r w:rsidRPr="005A36A0">
        <w:rPr>
          <w:rFonts w:ascii="Verdana" w:hAnsi="Verdana"/>
          <w:sz w:val="20"/>
          <w:szCs w:val="20"/>
          <w:lang w:val="pt-PT"/>
        </w:rPr>
        <w:t>Em outubro, foram registadas 45,5 milhões de dormidas nos estabelecimentos de alojamento alemães, mais 2,5</w:t>
      </w:r>
      <w:r w:rsidR="005C6E52">
        <w:rPr>
          <w:rFonts w:ascii="Verdana" w:hAnsi="Verdana"/>
          <w:sz w:val="20"/>
          <w:szCs w:val="20"/>
          <w:lang w:val="pt-PT"/>
        </w:rPr>
        <w:t>%</w:t>
      </w:r>
      <w:r w:rsidRPr="005A36A0">
        <w:rPr>
          <w:rFonts w:ascii="Verdana" w:hAnsi="Verdana"/>
          <w:sz w:val="20"/>
          <w:szCs w:val="20"/>
          <w:lang w:val="pt-PT"/>
        </w:rPr>
        <w:t xml:space="preserve"> do que no mesmo mês do ano passado. De janeiro a outubro, o Serviço Federal de Estatística registou um novo recorde de 433,1 milhões de dormidas. Isto é 1,6</w:t>
      </w:r>
      <w:r w:rsidR="005C6E52">
        <w:rPr>
          <w:rFonts w:ascii="Verdana" w:hAnsi="Verdana"/>
          <w:sz w:val="20"/>
          <w:szCs w:val="20"/>
          <w:lang w:val="pt-PT"/>
        </w:rPr>
        <w:t>%</w:t>
      </w:r>
      <w:r w:rsidRPr="005A36A0">
        <w:rPr>
          <w:rFonts w:ascii="Verdana" w:hAnsi="Verdana"/>
          <w:sz w:val="20"/>
          <w:szCs w:val="20"/>
          <w:lang w:val="pt-PT"/>
        </w:rPr>
        <w:t xml:space="preserve"> mais do que no mesmo período do ano passado e 0,2</w:t>
      </w:r>
      <w:r w:rsidR="00030CED">
        <w:rPr>
          <w:rFonts w:ascii="Verdana" w:hAnsi="Verdana"/>
          <w:sz w:val="20"/>
          <w:szCs w:val="20"/>
          <w:lang w:val="pt-PT"/>
        </w:rPr>
        <w:t>%</w:t>
      </w:r>
      <w:r w:rsidRPr="005A36A0">
        <w:rPr>
          <w:rFonts w:ascii="Verdana" w:hAnsi="Verdana"/>
          <w:sz w:val="20"/>
          <w:szCs w:val="20"/>
          <w:lang w:val="pt-PT"/>
        </w:rPr>
        <w:t xml:space="preserve"> mais do que o recorde anterior estabelecido em 2019.</w:t>
      </w:r>
    </w:p>
    <w:p w14:paraId="13BC03A7" w14:textId="30276E92" w:rsidR="00506094" w:rsidRPr="003768ED" w:rsidRDefault="00506094" w:rsidP="00506094">
      <w:pPr>
        <w:pStyle w:val="Default0"/>
        <w:jc w:val="both"/>
        <w:rPr>
          <w:rFonts w:ascii="Verdana" w:hAnsi="Verdana"/>
          <w:sz w:val="20"/>
          <w:szCs w:val="20"/>
          <w:lang w:val="pt-PT"/>
        </w:rPr>
      </w:pPr>
      <w:r w:rsidRPr="003768ED">
        <w:rPr>
          <w:rFonts w:ascii="Verdana" w:hAnsi="Verdana"/>
          <w:sz w:val="20"/>
          <w:szCs w:val="20"/>
          <w:lang w:val="pt-PT"/>
        </w:rPr>
        <w:t xml:space="preserve">11.12.2024, 16:16: </w:t>
      </w:r>
      <w:hyperlink r:id="rId18" w:history="1">
        <w:proofErr w:type="spellStart"/>
        <w:r w:rsidRPr="003768ED">
          <w:rPr>
            <w:rStyle w:val="Hyperlink"/>
            <w:rFonts w:ascii="Verdana" w:hAnsi="Verdana"/>
            <w:sz w:val="20"/>
            <w:szCs w:val="20"/>
            <w:lang w:val="pt-PT"/>
          </w:rPr>
          <w:t>Reise</w:t>
        </w:r>
        <w:proofErr w:type="spellEnd"/>
        <w:r w:rsidRPr="003768ED">
          <w:rPr>
            <w:rStyle w:val="Hyperlink"/>
            <w:rFonts w:ascii="Verdana" w:hAnsi="Verdana"/>
            <w:sz w:val="20"/>
            <w:szCs w:val="20"/>
            <w:lang w:val="pt-PT"/>
          </w:rPr>
          <w:t xml:space="preserve"> vor9</w:t>
        </w:r>
      </w:hyperlink>
      <w:r w:rsidR="00486900" w:rsidRPr="003768ED">
        <w:rPr>
          <w:rFonts w:ascii="Verdana" w:hAnsi="Verdana"/>
          <w:sz w:val="20"/>
          <w:szCs w:val="20"/>
          <w:lang w:val="pt-PT"/>
        </w:rPr>
        <w:t xml:space="preserve">; </w:t>
      </w:r>
      <w:hyperlink r:id="rId19" w:history="1">
        <w:proofErr w:type="spellStart"/>
        <w:r w:rsidR="00486900" w:rsidRPr="003768ED">
          <w:rPr>
            <w:rStyle w:val="Hyperlink"/>
            <w:rFonts w:ascii="Verdana" w:hAnsi="Verdana"/>
            <w:sz w:val="20"/>
            <w:szCs w:val="20"/>
            <w:lang w:val="pt-PT"/>
          </w:rPr>
          <w:t>Destatis</w:t>
        </w:r>
        <w:proofErr w:type="spellEnd"/>
      </w:hyperlink>
    </w:p>
    <w:p w14:paraId="338B85E0" w14:textId="77777777" w:rsidR="0052047B" w:rsidRPr="003768ED" w:rsidRDefault="0052047B" w:rsidP="00F36C72">
      <w:pPr>
        <w:pStyle w:val="Default0"/>
        <w:jc w:val="both"/>
        <w:rPr>
          <w:rFonts w:ascii="Verdana" w:hAnsi="Verdana"/>
          <w:sz w:val="20"/>
          <w:szCs w:val="20"/>
          <w:lang w:val="pt-PT"/>
        </w:rPr>
      </w:pPr>
    </w:p>
    <w:p w14:paraId="0904036C" w14:textId="5F669190" w:rsidR="004B6E90" w:rsidRPr="004B6E90" w:rsidRDefault="004B6E90" w:rsidP="004B6E90">
      <w:pPr>
        <w:pStyle w:val="Default0"/>
        <w:jc w:val="both"/>
        <w:rPr>
          <w:rFonts w:ascii="Verdana" w:hAnsi="Verdana"/>
          <w:b/>
          <w:bCs/>
          <w:sz w:val="20"/>
          <w:szCs w:val="20"/>
          <w:lang w:val="pt-PT"/>
        </w:rPr>
      </w:pPr>
      <w:r w:rsidRPr="004B6E90">
        <w:rPr>
          <w:rFonts w:ascii="Verdana" w:hAnsi="Verdana"/>
          <w:b/>
          <w:bCs/>
          <w:sz w:val="20"/>
          <w:szCs w:val="20"/>
          <w:lang w:val="pt-PT"/>
        </w:rPr>
        <w:t xml:space="preserve">TUI melhora significativamente resultados do </w:t>
      </w:r>
      <w:r>
        <w:rPr>
          <w:rFonts w:ascii="Verdana" w:hAnsi="Verdana"/>
          <w:b/>
          <w:bCs/>
          <w:sz w:val="20"/>
          <w:szCs w:val="20"/>
          <w:lang w:val="pt-PT"/>
        </w:rPr>
        <w:t>g</w:t>
      </w:r>
      <w:r w:rsidRPr="004B6E90">
        <w:rPr>
          <w:rFonts w:ascii="Verdana" w:hAnsi="Verdana"/>
          <w:b/>
          <w:bCs/>
          <w:sz w:val="20"/>
          <w:szCs w:val="20"/>
          <w:lang w:val="pt-PT"/>
        </w:rPr>
        <w:t>rupo</w:t>
      </w:r>
    </w:p>
    <w:p w14:paraId="136DDD35" w14:textId="05A48C52" w:rsidR="0052047B" w:rsidRPr="004B6E90" w:rsidRDefault="004B6E90" w:rsidP="004B6E90">
      <w:pPr>
        <w:pStyle w:val="Default0"/>
        <w:jc w:val="both"/>
        <w:rPr>
          <w:rFonts w:ascii="Verdana" w:hAnsi="Verdana"/>
          <w:sz w:val="20"/>
          <w:szCs w:val="20"/>
          <w:lang w:val="pt-PT"/>
        </w:rPr>
      </w:pPr>
      <w:r w:rsidRPr="004B6E90">
        <w:rPr>
          <w:rFonts w:ascii="Verdana" w:hAnsi="Verdana"/>
          <w:sz w:val="20"/>
          <w:szCs w:val="20"/>
          <w:lang w:val="pt-PT"/>
        </w:rPr>
        <w:t xml:space="preserve">Com 20,3 milhões de hóspedes (+7%) e um volume de negócios de 23,2 mil milhões de euros (+12%), a TUI alcançou um lucro operacional </w:t>
      </w:r>
      <w:r w:rsidR="008A41E4">
        <w:rPr>
          <w:rFonts w:ascii="Verdana" w:hAnsi="Verdana"/>
          <w:sz w:val="20"/>
          <w:szCs w:val="20"/>
          <w:lang w:val="pt-PT"/>
        </w:rPr>
        <w:t>ajustado</w:t>
      </w:r>
      <w:r w:rsidRPr="004B6E90">
        <w:rPr>
          <w:rFonts w:ascii="Verdana" w:hAnsi="Verdana"/>
          <w:sz w:val="20"/>
          <w:szCs w:val="20"/>
          <w:lang w:val="pt-PT"/>
        </w:rPr>
        <w:t xml:space="preserve"> de 1,3 mil milhões de euros (+33%) no ano financeiro concluído. O</w:t>
      </w:r>
      <w:r w:rsidR="003617BD">
        <w:rPr>
          <w:rFonts w:ascii="Verdana" w:hAnsi="Verdana"/>
          <w:sz w:val="20"/>
          <w:szCs w:val="20"/>
          <w:lang w:val="pt-PT"/>
        </w:rPr>
        <w:t>s resultados</w:t>
      </w:r>
      <w:r w:rsidRPr="004B6E90">
        <w:rPr>
          <w:rFonts w:ascii="Verdana" w:hAnsi="Verdana"/>
          <w:sz w:val="20"/>
          <w:szCs w:val="20"/>
          <w:lang w:val="pt-PT"/>
        </w:rPr>
        <w:t xml:space="preserve"> do grupo aument</w:t>
      </w:r>
      <w:r w:rsidR="00F00937">
        <w:rPr>
          <w:rFonts w:ascii="Verdana" w:hAnsi="Verdana"/>
          <w:sz w:val="20"/>
          <w:szCs w:val="20"/>
          <w:lang w:val="pt-PT"/>
        </w:rPr>
        <w:t>aram</w:t>
      </w:r>
      <w:r w:rsidRPr="004B6E90">
        <w:rPr>
          <w:rFonts w:ascii="Verdana" w:hAnsi="Verdana"/>
          <w:sz w:val="20"/>
          <w:szCs w:val="20"/>
          <w:lang w:val="pt-PT"/>
        </w:rPr>
        <w:t xml:space="preserve"> 66% para 507 milhões de euros.</w:t>
      </w:r>
      <w:r w:rsidR="00916299">
        <w:rPr>
          <w:rFonts w:ascii="Verdana" w:hAnsi="Verdana"/>
          <w:sz w:val="20"/>
          <w:szCs w:val="20"/>
          <w:lang w:val="pt-PT"/>
        </w:rPr>
        <w:t xml:space="preserve"> </w:t>
      </w:r>
      <w:r w:rsidRPr="004B6E90">
        <w:rPr>
          <w:rFonts w:ascii="Verdana" w:hAnsi="Verdana"/>
          <w:sz w:val="20"/>
          <w:szCs w:val="20"/>
          <w:lang w:val="pt-PT"/>
        </w:rPr>
        <w:t xml:space="preserve">De acordo com o </w:t>
      </w:r>
      <w:r w:rsidR="0013660E">
        <w:rPr>
          <w:rFonts w:ascii="Verdana" w:hAnsi="Verdana"/>
          <w:sz w:val="20"/>
          <w:szCs w:val="20"/>
          <w:lang w:val="pt-PT"/>
        </w:rPr>
        <w:t>g</w:t>
      </w:r>
      <w:r w:rsidRPr="004B6E90">
        <w:rPr>
          <w:rFonts w:ascii="Verdana" w:hAnsi="Verdana"/>
          <w:sz w:val="20"/>
          <w:szCs w:val="20"/>
          <w:lang w:val="pt-PT"/>
        </w:rPr>
        <w:t xml:space="preserve">rupo, todos os segmentos de negócio, </w:t>
      </w:r>
      <w:r w:rsidR="009F6875">
        <w:rPr>
          <w:rFonts w:ascii="Verdana" w:hAnsi="Verdana"/>
          <w:sz w:val="20"/>
          <w:szCs w:val="20"/>
          <w:lang w:val="pt-PT"/>
        </w:rPr>
        <w:t>especialmente a área</w:t>
      </w:r>
      <w:r w:rsidRPr="004B6E90">
        <w:rPr>
          <w:rFonts w:ascii="Verdana" w:hAnsi="Verdana"/>
          <w:sz w:val="20"/>
          <w:szCs w:val="20"/>
          <w:lang w:val="pt-PT"/>
        </w:rPr>
        <w:t xml:space="preserve"> </w:t>
      </w:r>
      <w:r w:rsidR="0099007D">
        <w:rPr>
          <w:rFonts w:ascii="Verdana" w:hAnsi="Verdana"/>
          <w:sz w:val="20"/>
          <w:szCs w:val="20"/>
          <w:lang w:val="pt-PT"/>
        </w:rPr>
        <w:t>H</w:t>
      </w:r>
      <w:r w:rsidR="006727F4">
        <w:rPr>
          <w:rFonts w:ascii="Verdana" w:hAnsi="Verdana"/>
          <w:sz w:val="20"/>
          <w:szCs w:val="20"/>
          <w:lang w:val="pt-PT"/>
        </w:rPr>
        <w:t xml:space="preserve">otéis &amp; </w:t>
      </w:r>
      <w:r w:rsidR="0099007D">
        <w:rPr>
          <w:rFonts w:ascii="Verdana" w:hAnsi="Verdana"/>
          <w:sz w:val="20"/>
          <w:szCs w:val="20"/>
          <w:lang w:val="pt-PT"/>
        </w:rPr>
        <w:t>R</w:t>
      </w:r>
      <w:r w:rsidR="006727F4">
        <w:rPr>
          <w:rFonts w:ascii="Verdana" w:hAnsi="Verdana"/>
          <w:sz w:val="20"/>
          <w:szCs w:val="20"/>
          <w:lang w:val="pt-PT"/>
        </w:rPr>
        <w:t xml:space="preserve">esorts </w:t>
      </w:r>
      <w:r w:rsidRPr="004B6E90">
        <w:rPr>
          <w:rFonts w:ascii="Verdana" w:hAnsi="Verdana"/>
          <w:sz w:val="20"/>
          <w:szCs w:val="20"/>
          <w:lang w:val="pt-PT"/>
        </w:rPr>
        <w:t xml:space="preserve">e </w:t>
      </w:r>
      <w:r w:rsidR="0099007D">
        <w:rPr>
          <w:rFonts w:ascii="Verdana" w:hAnsi="Verdana"/>
          <w:sz w:val="20"/>
          <w:szCs w:val="20"/>
          <w:lang w:val="pt-PT"/>
        </w:rPr>
        <w:t>C</w:t>
      </w:r>
      <w:r w:rsidRPr="004B6E90">
        <w:rPr>
          <w:rFonts w:ascii="Verdana" w:hAnsi="Verdana"/>
          <w:sz w:val="20"/>
          <w:szCs w:val="20"/>
          <w:lang w:val="pt-PT"/>
        </w:rPr>
        <w:t xml:space="preserve">ruzeiros, </w:t>
      </w:r>
      <w:r w:rsidR="00A2278E">
        <w:rPr>
          <w:rFonts w:ascii="Verdana" w:hAnsi="Verdana"/>
          <w:sz w:val="20"/>
          <w:szCs w:val="20"/>
          <w:lang w:val="pt-PT"/>
        </w:rPr>
        <w:t xml:space="preserve">teriam </w:t>
      </w:r>
      <w:r w:rsidR="00A2278E" w:rsidRPr="004B6E90">
        <w:rPr>
          <w:rFonts w:ascii="Verdana" w:hAnsi="Verdana"/>
          <w:sz w:val="20"/>
          <w:szCs w:val="20"/>
          <w:lang w:val="pt-PT"/>
        </w:rPr>
        <w:t>contribu</w:t>
      </w:r>
      <w:r w:rsidR="00A2278E">
        <w:rPr>
          <w:rFonts w:ascii="Verdana" w:hAnsi="Verdana"/>
          <w:sz w:val="20"/>
          <w:szCs w:val="20"/>
          <w:lang w:val="pt-PT"/>
        </w:rPr>
        <w:t>ído</w:t>
      </w:r>
      <w:r w:rsidRPr="004B6E90">
        <w:rPr>
          <w:rFonts w:ascii="Verdana" w:hAnsi="Verdana"/>
          <w:sz w:val="20"/>
          <w:szCs w:val="20"/>
          <w:lang w:val="pt-PT"/>
        </w:rPr>
        <w:t xml:space="preserve"> para o forte crescimento do EBIT </w:t>
      </w:r>
      <w:r w:rsidR="00930373">
        <w:rPr>
          <w:rFonts w:ascii="Verdana" w:hAnsi="Verdana"/>
          <w:sz w:val="20"/>
          <w:szCs w:val="20"/>
          <w:lang w:val="pt-PT"/>
        </w:rPr>
        <w:t>aju</w:t>
      </w:r>
      <w:r w:rsidR="00CF6402">
        <w:rPr>
          <w:rFonts w:ascii="Verdana" w:hAnsi="Verdana"/>
          <w:sz w:val="20"/>
          <w:szCs w:val="20"/>
          <w:lang w:val="pt-PT"/>
        </w:rPr>
        <w:t>s</w:t>
      </w:r>
      <w:r w:rsidR="00930373">
        <w:rPr>
          <w:rFonts w:ascii="Verdana" w:hAnsi="Verdana"/>
          <w:sz w:val="20"/>
          <w:szCs w:val="20"/>
          <w:lang w:val="pt-PT"/>
        </w:rPr>
        <w:t>tado</w:t>
      </w:r>
      <w:r w:rsidRPr="004B6E90">
        <w:rPr>
          <w:rFonts w:ascii="Verdana" w:hAnsi="Verdana"/>
          <w:sz w:val="20"/>
          <w:szCs w:val="20"/>
          <w:lang w:val="pt-PT"/>
        </w:rPr>
        <w:t xml:space="preserve"> no ano financeiro terminado em outubro. A divisão de Experiências de Férias </w:t>
      </w:r>
      <w:r w:rsidR="00D9203D">
        <w:rPr>
          <w:rFonts w:ascii="Verdana" w:hAnsi="Verdana"/>
          <w:sz w:val="20"/>
          <w:szCs w:val="20"/>
          <w:lang w:val="pt-PT"/>
        </w:rPr>
        <w:t xml:space="preserve">teria </w:t>
      </w:r>
      <w:r w:rsidRPr="004B6E90">
        <w:rPr>
          <w:rFonts w:ascii="Verdana" w:hAnsi="Verdana"/>
          <w:sz w:val="20"/>
          <w:szCs w:val="20"/>
          <w:lang w:val="pt-PT"/>
        </w:rPr>
        <w:t>continu</w:t>
      </w:r>
      <w:r w:rsidR="00D9203D">
        <w:rPr>
          <w:rFonts w:ascii="Verdana" w:hAnsi="Verdana"/>
          <w:sz w:val="20"/>
          <w:szCs w:val="20"/>
          <w:lang w:val="pt-PT"/>
        </w:rPr>
        <w:t>ad</w:t>
      </w:r>
      <w:r w:rsidRPr="004B6E90">
        <w:rPr>
          <w:rFonts w:ascii="Verdana" w:hAnsi="Verdana"/>
          <w:sz w:val="20"/>
          <w:szCs w:val="20"/>
          <w:lang w:val="pt-PT"/>
        </w:rPr>
        <w:t>o a crescer, enquanto a divisão de Mercados e Companhia</w:t>
      </w:r>
      <w:r w:rsidR="00916299">
        <w:rPr>
          <w:rFonts w:ascii="Verdana" w:hAnsi="Verdana"/>
          <w:sz w:val="20"/>
          <w:szCs w:val="20"/>
          <w:lang w:val="pt-PT"/>
        </w:rPr>
        <w:t>s</w:t>
      </w:r>
      <w:r w:rsidRPr="004B6E90">
        <w:rPr>
          <w:rFonts w:ascii="Verdana" w:hAnsi="Verdana"/>
          <w:sz w:val="20"/>
          <w:szCs w:val="20"/>
          <w:lang w:val="pt-PT"/>
        </w:rPr>
        <w:t xml:space="preserve"> Aéreas </w:t>
      </w:r>
      <w:r w:rsidR="00916299">
        <w:rPr>
          <w:rFonts w:ascii="Verdana" w:hAnsi="Verdana"/>
          <w:sz w:val="20"/>
          <w:szCs w:val="20"/>
          <w:lang w:val="pt-PT"/>
        </w:rPr>
        <w:t>teria sido</w:t>
      </w:r>
      <w:r w:rsidRPr="004B6E90">
        <w:rPr>
          <w:rFonts w:ascii="Verdana" w:hAnsi="Verdana"/>
          <w:sz w:val="20"/>
          <w:szCs w:val="20"/>
          <w:lang w:val="pt-PT"/>
        </w:rPr>
        <w:t xml:space="preserve"> "</w:t>
      </w:r>
      <w:r w:rsidRPr="00916299">
        <w:rPr>
          <w:rFonts w:ascii="Verdana" w:hAnsi="Verdana"/>
          <w:i/>
          <w:iCs/>
          <w:sz w:val="20"/>
          <w:szCs w:val="20"/>
          <w:lang w:val="pt-PT"/>
        </w:rPr>
        <w:t>ainda mais transformada</w:t>
      </w:r>
      <w:r w:rsidRPr="004B6E90">
        <w:rPr>
          <w:rFonts w:ascii="Verdana" w:hAnsi="Verdana"/>
          <w:sz w:val="20"/>
          <w:szCs w:val="20"/>
          <w:lang w:val="pt-PT"/>
        </w:rPr>
        <w:t>".</w:t>
      </w:r>
    </w:p>
    <w:p w14:paraId="40EA8BE0" w14:textId="5DF9E713" w:rsidR="005F583B" w:rsidRPr="00990745" w:rsidRDefault="00F36C72" w:rsidP="00BA374D">
      <w:pPr>
        <w:pStyle w:val="Default0"/>
        <w:jc w:val="both"/>
        <w:rPr>
          <w:rFonts w:ascii="Verdana" w:hAnsi="Verdana"/>
          <w:sz w:val="20"/>
          <w:szCs w:val="20"/>
          <w:lang w:val="pt-PT"/>
        </w:rPr>
      </w:pPr>
      <w:r w:rsidRPr="00990745">
        <w:rPr>
          <w:rFonts w:ascii="Verdana" w:hAnsi="Verdana"/>
          <w:sz w:val="20"/>
          <w:szCs w:val="20"/>
          <w:lang w:val="pt-PT"/>
        </w:rPr>
        <w:t>11.</w:t>
      </w:r>
      <w:r w:rsidR="00662754" w:rsidRPr="00990745">
        <w:rPr>
          <w:rFonts w:ascii="Verdana" w:hAnsi="Verdana"/>
          <w:sz w:val="20"/>
          <w:szCs w:val="20"/>
          <w:lang w:val="pt-PT"/>
        </w:rPr>
        <w:t>12.</w:t>
      </w:r>
      <w:r w:rsidRPr="00990745">
        <w:rPr>
          <w:rFonts w:ascii="Verdana" w:hAnsi="Verdana"/>
          <w:sz w:val="20"/>
          <w:szCs w:val="20"/>
          <w:lang w:val="pt-PT"/>
        </w:rPr>
        <w:t>2024</w:t>
      </w:r>
      <w:r w:rsidR="00662754" w:rsidRPr="00990745">
        <w:rPr>
          <w:rFonts w:ascii="Verdana" w:hAnsi="Verdana"/>
          <w:sz w:val="20"/>
          <w:szCs w:val="20"/>
          <w:lang w:val="pt-PT"/>
        </w:rPr>
        <w:t xml:space="preserve">, </w:t>
      </w:r>
      <w:r w:rsidRPr="00990745">
        <w:rPr>
          <w:rFonts w:ascii="Verdana" w:hAnsi="Verdana"/>
          <w:sz w:val="20"/>
          <w:szCs w:val="20"/>
          <w:lang w:val="pt-PT"/>
        </w:rPr>
        <w:t>08:39</w:t>
      </w:r>
      <w:r w:rsidR="00662754" w:rsidRPr="00990745">
        <w:rPr>
          <w:rFonts w:ascii="Verdana" w:hAnsi="Verdana"/>
          <w:sz w:val="20"/>
          <w:szCs w:val="20"/>
          <w:lang w:val="pt-PT"/>
        </w:rPr>
        <w:t>:</w:t>
      </w:r>
      <w:r w:rsidRPr="00990745">
        <w:rPr>
          <w:rFonts w:ascii="Verdana" w:hAnsi="Verdana"/>
          <w:sz w:val="20"/>
          <w:szCs w:val="20"/>
          <w:lang w:val="pt-PT"/>
        </w:rPr>
        <w:t xml:space="preserve"> </w:t>
      </w:r>
      <w:hyperlink r:id="rId20" w:history="1">
        <w:proofErr w:type="spellStart"/>
        <w:r w:rsidRPr="00990745">
          <w:rPr>
            <w:rStyle w:val="Hyperlink"/>
            <w:rFonts w:ascii="Verdana" w:hAnsi="Verdana"/>
            <w:sz w:val="20"/>
            <w:szCs w:val="20"/>
            <w:lang w:val="pt-PT"/>
          </w:rPr>
          <w:t>Reise</w:t>
        </w:r>
        <w:proofErr w:type="spellEnd"/>
        <w:r w:rsidRPr="00990745">
          <w:rPr>
            <w:rStyle w:val="Hyperlink"/>
            <w:rFonts w:ascii="Verdana" w:hAnsi="Verdana"/>
            <w:sz w:val="20"/>
            <w:szCs w:val="20"/>
            <w:lang w:val="pt-PT"/>
          </w:rPr>
          <w:t xml:space="preserve"> vor9</w:t>
        </w:r>
      </w:hyperlink>
    </w:p>
    <w:p w14:paraId="74A10257" w14:textId="77777777" w:rsidR="00CB6966" w:rsidRPr="00990745" w:rsidRDefault="00CB6966" w:rsidP="004B0C09">
      <w:pPr>
        <w:pStyle w:val="Default0"/>
        <w:jc w:val="both"/>
        <w:rPr>
          <w:rFonts w:ascii="Verdana" w:hAnsi="Verdana"/>
          <w:sz w:val="20"/>
          <w:szCs w:val="20"/>
          <w:lang w:val="pt-PT"/>
        </w:rPr>
      </w:pPr>
    </w:p>
    <w:p w14:paraId="344816B3" w14:textId="77777777" w:rsidR="00CB6966" w:rsidRPr="00CB6966" w:rsidRDefault="00CB6966" w:rsidP="00CB6966">
      <w:pPr>
        <w:pStyle w:val="Default0"/>
        <w:jc w:val="both"/>
        <w:rPr>
          <w:rFonts w:ascii="Verdana" w:hAnsi="Verdana"/>
          <w:b/>
          <w:bCs/>
          <w:sz w:val="20"/>
          <w:szCs w:val="20"/>
          <w:lang w:val="pt-PT"/>
        </w:rPr>
      </w:pPr>
      <w:r w:rsidRPr="00CB6966">
        <w:rPr>
          <w:rFonts w:ascii="Verdana" w:hAnsi="Verdana"/>
          <w:b/>
          <w:bCs/>
          <w:sz w:val="20"/>
          <w:szCs w:val="20"/>
          <w:lang w:val="pt-PT"/>
        </w:rPr>
        <w:t xml:space="preserve">Empresa americana - Portal de voos </w:t>
      </w:r>
      <w:proofErr w:type="spellStart"/>
      <w:r w:rsidRPr="00CB6966">
        <w:rPr>
          <w:rFonts w:ascii="Verdana" w:hAnsi="Verdana"/>
          <w:b/>
          <w:bCs/>
          <w:sz w:val="20"/>
          <w:szCs w:val="20"/>
          <w:lang w:val="pt-PT"/>
        </w:rPr>
        <w:t>Oojo</w:t>
      </w:r>
      <w:proofErr w:type="spellEnd"/>
      <w:r w:rsidRPr="00CB6966">
        <w:rPr>
          <w:rFonts w:ascii="Verdana" w:hAnsi="Verdana"/>
          <w:b/>
          <w:bCs/>
          <w:sz w:val="20"/>
          <w:szCs w:val="20"/>
          <w:lang w:val="pt-PT"/>
        </w:rPr>
        <w:t xml:space="preserve"> é lançado na Alemanha</w:t>
      </w:r>
    </w:p>
    <w:p w14:paraId="40E14241" w14:textId="6DDD4A1F" w:rsidR="00CB6966" w:rsidRPr="00CB6966" w:rsidRDefault="00CB6966" w:rsidP="00CB6966">
      <w:pPr>
        <w:pStyle w:val="Default0"/>
        <w:jc w:val="both"/>
        <w:rPr>
          <w:rFonts w:ascii="Verdana" w:hAnsi="Verdana"/>
          <w:sz w:val="20"/>
          <w:szCs w:val="20"/>
          <w:lang w:val="pt-PT"/>
        </w:rPr>
      </w:pPr>
      <w:r w:rsidRPr="00CB6966">
        <w:rPr>
          <w:rFonts w:ascii="Verdana" w:hAnsi="Verdana"/>
          <w:sz w:val="20"/>
          <w:szCs w:val="20"/>
          <w:lang w:val="pt-PT"/>
        </w:rPr>
        <w:lastRenderedPageBreak/>
        <w:t xml:space="preserve">A plataforma de reservas </w:t>
      </w:r>
      <w:r w:rsidRPr="00CB6966">
        <w:rPr>
          <w:rFonts w:ascii="Verdana" w:hAnsi="Verdana"/>
          <w:i/>
          <w:iCs/>
          <w:sz w:val="20"/>
          <w:szCs w:val="20"/>
          <w:lang w:val="pt-PT"/>
        </w:rPr>
        <w:t>online</w:t>
      </w:r>
      <w:r w:rsidRPr="00CB6966">
        <w:rPr>
          <w:rFonts w:ascii="Verdana" w:hAnsi="Verdana"/>
          <w:sz w:val="20"/>
          <w:szCs w:val="20"/>
          <w:lang w:val="pt-PT"/>
        </w:rPr>
        <w:t xml:space="preserve"> </w:t>
      </w:r>
      <w:hyperlink r:id="rId21" w:history="1">
        <w:proofErr w:type="spellStart"/>
        <w:r w:rsidRPr="00CE7B69">
          <w:rPr>
            <w:rStyle w:val="Hyperlink"/>
            <w:rFonts w:ascii="Verdana" w:hAnsi="Verdana"/>
            <w:sz w:val="20"/>
            <w:szCs w:val="20"/>
            <w:lang w:val="pt-PT"/>
          </w:rPr>
          <w:t>Oojo</w:t>
        </w:r>
        <w:proofErr w:type="spellEnd"/>
      </w:hyperlink>
      <w:r w:rsidRPr="00CB6966">
        <w:rPr>
          <w:rFonts w:ascii="Verdana" w:hAnsi="Verdana"/>
          <w:sz w:val="20"/>
          <w:szCs w:val="20"/>
          <w:lang w:val="pt-PT"/>
        </w:rPr>
        <w:t xml:space="preserve"> está a ser lançada na Alemanha. A OTA, que faz parte do </w:t>
      </w:r>
      <w:hyperlink r:id="rId22" w:history="1">
        <w:proofErr w:type="spellStart"/>
        <w:r w:rsidR="0054166E">
          <w:rPr>
            <w:rStyle w:val="Hyperlink"/>
            <w:rFonts w:ascii="Verdana" w:hAnsi="Verdana"/>
            <w:sz w:val="20"/>
            <w:szCs w:val="20"/>
            <w:lang w:val="pt-PT"/>
          </w:rPr>
          <w:t>Tr</w:t>
        </w:r>
        <w:r w:rsidR="00853324">
          <w:rPr>
            <w:rStyle w:val="Hyperlink"/>
            <w:rFonts w:ascii="Verdana" w:hAnsi="Verdana"/>
            <w:sz w:val="20"/>
            <w:szCs w:val="20"/>
            <w:lang w:val="pt-PT"/>
          </w:rPr>
          <w:t>e</w:t>
        </w:r>
        <w:r w:rsidR="0054166E">
          <w:rPr>
            <w:rStyle w:val="Hyperlink"/>
            <w:rFonts w:ascii="Verdana" w:hAnsi="Verdana"/>
            <w:sz w:val="20"/>
            <w:szCs w:val="20"/>
            <w:lang w:val="pt-PT"/>
          </w:rPr>
          <w:t>volution</w:t>
        </w:r>
        <w:proofErr w:type="spellEnd"/>
        <w:r w:rsidR="0054166E">
          <w:rPr>
            <w:rStyle w:val="Hyperlink"/>
            <w:rFonts w:ascii="Verdana" w:hAnsi="Verdana"/>
            <w:sz w:val="20"/>
            <w:szCs w:val="20"/>
            <w:lang w:val="pt-PT"/>
          </w:rPr>
          <w:t xml:space="preserve"> </w:t>
        </w:r>
        <w:proofErr w:type="spellStart"/>
        <w:r w:rsidR="0054166E">
          <w:rPr>
            <w:rStyle w:val="Hyperlink"/>
            <w:rFonts w:ascii="Verdana" w:hAnsi="Verdana"/>
            <w:sz w:val="20"/>
            <w:szCs w:val="20"/>
            <w:lang w:val="pt-PT"/>
          </w:rPr>
          <w:t>Group</w:t>
        </w:r>
        <w:proofErr w:type="spellEnd"/>
      </w:hyperlink>
      <w:r w:rsidRPr="00CB6966">
        <w:rPr>
          <w:rFonts w:ascii="Verdana" w:hAnsi="Verdana"/>
          <w:sz w:val="20"/>
          <w:szCs w:val="20"/>
          <w:lang w:val="pt-PT"/>
        </w:rPr>
        <w:t>, é especializada na venda de bilhetes de avião e de serviços de viagem através de agências de viagens</w:t>
      </w:r>
      <w:r w:rsidR="00853324">
        <w:rPr>
          <w:rFonts w:ascii="Verdana" w:hAnsi="Verdana"/>
          <w:sz w:val="20"/>
          <w:szCs w:val="20"/>
          <w:lang w:val="pt-PT"/>
        </w:rPr>
        <w:t xml:space="preserve">, </w:t>
      </w:r>
      <w:r w:rsidRPr="00CB6966">
        <w:rPr>
          <w:rFonts w:ascii="Verdana" w:hAnsi="Verdana"/>
          <w:sz w:val="20"/>
          <w:szCs w:val="20"/>
          <w:lang w:val="pt-PT"/>
        </w:rPr>
        <w:t>coopera</w:t>
      </w:r>
      <w:r w:rsidR="00853324">
        <w:rPr>
          <w:rFonts w:ascii="Verdana" w:hAnsi="Verdana"/>
          <w:sz w:val="20"/>
          <w:szCs w:val="20"/>
          <w:lang w:val="pt-PT"/>
        </w:rPr>
        <w:t>ndo</w:t>
      </w:r>
      <w:r w:rsidRPr="00CB6966">
        <w:rPr>
          <w:rFonts w:ascii="Verdana" w:hAnsi="Verdana"/>
          <w:sz w:val="20"/>
          <w:szCs w:val="20"/>
          <w:lang w:val="pt-PT"/>
        </w:rPr>
        <w:t xml:space="preserve"> com a plataforma de </w:t>
      </w:r>
      <w:proofErr w:type="spellStart"/>
      <w:r w:rsidRPr="00CB6966">
        <w:rPr>
          <w:rFonts w:ascii="Verdana" w:hAnsi="Verdana"/>
          <w:sz w:val="20"/>
          <w:szCs w:val="20"/>
          <w:lang w:val="pt-PT"/>
        </w:rPr>
        <w:t>metabusca</w:t>
      </w:r>
      <w:proofErr w:type="spellEnd"/>
      <w:r w:rsidRPr="00CB6966">
        <w:rPr>
          <w:rFonts w:ascii="Verdana" w:hAnsi="Verdana"/>
          <w:sz w:val="20"/>
          <w:szCs w:val="20"/>
          <w:lang w:val="pt-PT"/>
        </w:rPr>
        <w:t xml:space="preserve"> Kayak, que gere marcas como a </w:t>
      </w:r>
      <w:proofErr w:type="spellStart"/>
      <w:r w:rsidRPr="00CB6966">
        <w:rPr>
          <w:rFonts w:ascii="Verdana" w:hAnsi="Verdana"/>
          <w:sz w:val="20"/>
          <w:szCs w:val="20"/>
          <w:lang w:val="pt-PT"/>
        </w:rPr>
        <w:t>Swoodoo</w:t>
      </w:r>
      <w:proofErr w:type="spellEnd"/>
      <w:r w:rsidRPr="00CB6966">
        <w:rPr>
          <w:rFonts w:ascii="Verdana" w:hAnsi="Verdana"/>
          <w:sz w:val="20"/>
          <w:szCs w:val="20"/>
          <w:lang w:val="pt-PT"/>
        </w:rPr>
        <w:t xml:space="preserve">, </w:t>
      </w:r>
      <w:proofErr w:type="spellStart"/>
      <w:r w:rsidRPr="00CB6966">
        <w:rPr>
          <w:rFonts w:ascii="Verdana" w:hAnsi="Verdana"/>
          <w:sz w:val="20"/>
          <w:szCs w:val="20"/>
          <w:lang w:val="pt-PT"/>
        </w:rPr>
        <w:t>Momondo</w:t>
      </w:r>
      <w:proofErr w:type="spellEnd"/>
      <w:r w:rsidRPr="00CB6966">
        <w:rPr>
          <w:rFonts w:ascii="Verdana" w:hAnsi="Verdana"/>
          <w:sz w:val="20"/>
          <w:szCs w:val="20"/>
          <w:lang w:val="pt-PT"/>
        </w:rPr>
        <w:t xml:space="preserve"> e </w:t>
      </w:r>
      <w:proofErr w:type="spellStart"/>
      <w:r w:rsidRPr="00CB6966">
        <w:rPr>
          <w:rFonts w:ascii="Verdana" w:hAnsi="Verdana"/>
          <w:sz w:val="20"/>
          <w:szCs w:val="20"/>
          <w:lang w:val="pt-PT"/>
        </w:rPr>
        <w:t>Checkfelix</w:t>
      </w:r>
      <w:proofErr w:type="spellEnd"/>
      <w:r w:rsidRPr="00CB6966">
        <w:rPr>
          <w:rFonts w:ascii="Verdana" w:hAnsi="Verdana"/>
          <w:sz w:val="20"/>
          <w:szCs w:val="20"/>
          <w:lang w:val="pt-PT"/>
        </w:rPr>
        <w:t>. Até à data, a empresa tem estado principalmente ativa nos EUA, no Canadá e no Reino Unido. A Alemanha é agora o primeiro país a seguir, no âmbito da estratégia de expansão europeia. A empresa-mãe é um dos maiores consolidadores nos EUA.</w:t>
      </w:r>
    </w:p>
    <w:p w14:paraId="30CBEEAA" w14:textId="1A0109BF" w:rsidR="004B0C09" w:rsidRPr="003D1746" w:rsidRDefault="001A772E" w:rsidP="00BA374D">
      <w:pPr>
        <w:pStyle w:val="Default0"/>
        <w:jc w:val="both"/>
        <w:rPr>
          <w:rFonts w:ascii="Verdana" w:hAnsi="Verdana"/>
          <w:sz w:val="20"/>
          <w:szCs w:val="20"/>
          <w:lang w:val="pt-PT"/>
        </w:rPr>
      </w:pPr>
      <w:r w:rsidRPr="003D1746">
        <w:rPr>
          <w:rFonts w:ascii="Verdana" w:hAnsi="Verdana"/>
          <w:sz w:val="20"/>
          <w:szCs w:val="20"/>
          <w:lang w:val="pt-PT"/>
        </w:rPr>
        <w:t xml:space="preserve">11. 12.2024: </w:t>
      </w:r>
      <w:hyperlink r:id="rId23" w:history="1">
        <w:r w:rsidRPr="003D1746">
          <w:rPr>
            <w:rStyle w:val="Hyperlink"/>
            <w:rFonts w:ascii="Verdana" w:hAnsi="Verdana"/>
            <w:sz w:val="20"/>
            <w:szCs w:val="20"/>
            <w:lang w:val="pt-PT"/>
          </w:rPr>
          <w:t>FVW</w:t>
        </w:r>
      </w:hyperlink>
    </w:p>
    <w:p w14:paraId="5EAE6A78" w14:textId="77777777" w:rsidR="003D1746" w:rsidRPr="003D1746" w:rsidRDefault="003D1746" w:rsidP="00BA374D">
      <w:pPr>
        <w:pStyle w:val="Default0"/>
        <w:jc w:val="both"/>
        <w:rPr>
          <w:rFonts w:ascii="Verdana" w:hAnsi="Verdana"/>
          <w:sz w:val="20"/>
          <w:szCs w:val="20"/>
          <w:lang w:val="pt-PT"/>
        </w:rPr>
      </w:pPr>
    </w:p>
    <w:p w14:paraId="4A7C456C" w14:textId="58D177E6" w:rsidR="00FB356B" w:rsidRPr="007E4034" w:rsidRDefault="00FB356B" w:rsidP="00FB356B">
      <w:pPr>
        <w:pStyle w:val="Default0"/>
        <w:jc w:val="both"/>
        <w:rPr>
          <w:rFonts w:ascii="Verdana" w:hAnsi="Verdana"/>
          <w:b/>
          <w:bCs/>
          <w:sz w:val="20"/>
          <w:szCs w:val="20"/>
          <w:lang w:val="pt-PT"/>
        </w:rPr>
      </w:pPr>
      <w:r w:rsidRPr="007E4034">
        <w:rPr>
          <w:rFonts w:ascii="Verdana" w:hAnsi="Verdana"/>
          <w:b/>
          <w:bCs/>
          <w:sz w:val="20"/>
          <w:szCs w:val="20"/>
          <w:lang w:val="pt-PT"/>
        </w:rPr>
        <w:t xml:space="preserve">Influenciadores estão fora de </w:t>
      </w:r>
      <w:r w:rsidR="007E4034" w:rsidRPr="007E4034">
        <w:rPr>
          <w:rFonts w:ascii="Verdana" w:hAnsi="Verdana"/>
          <w:b/>
          <w:bCs/>
          <w:sz w:val="20"/>
          <w:szCs w:val="20"/>
          <w:lang w:val="pt-PT"/>
        </w:rPr>
        <w:t>moda</w:t>
      </w:r>
      <w:r w:rsidRPr="007E4034">
        <w:rPr>
          <w:rFonts w:ascii="Verdana" w:hAnsi="Verdana"/>
          <w:b/>
          <w:bCs/>
          <w:sz w:val="20"/>
          <w:szCs w:val="20"/>
          <w:lang w:val="pt-PT"/>
        </w:rPr>
        <w:t xml:space="preserve"> </w:t>
      </w:r>
      <w:r w:rsidR="00223931" w:rsidRPr="007E4034">
        <w:rPr>
          <w:rFonts w:ascii="Verdana" w:hAnsi="Verdana"/>
          <w:b/>
          <w:bCs/>
          <w:sz w:val="20"/>
          <w:szCs w:val="20"/>
          <w:lang w:val="pt-PT"/>
        </w:rPr>
        <w:t>–</w:t>
      </w:r>
      <w:r w:rsidRPr="007E4034">
        <w:rPr>
          <w:rFonts w:ascii="Verdana" w:hAnsi="Verdana"/>
          <w:b/>
          <w:bCs/>
          <w:sz w:val="20"/>
          <w:szCs w:val="20"/>
          <w:lang w:val="pt-PT"/>
        </w:rPr>
        <w:t xml:space="preserve"> </w:t>
      </w:r>
      <w:r w:rsidR="00AE2DE7" w:rsidRPr="007E4034">
        <w:rPr>
          <w:rFonts w:ascii="Verdana" w:hAnsi="Verdana"/>
          <w:b/>
          <w:bCs/>
          <w:sz w:val="20"/>
          <w:szCs w:val="20"/>
          <w:lang w:val="pt-PT"/>
        </w:rPr>
        <w:t>Publicida</w:t>
      </w:r>
      <w:r w:rsidR="00223931" w:rsidRPr="007E4034">
        <w:rPr>
          <w:rFonts w:ascii="Verdana" w:hAnsi="Verdana"/>
          <w:b/>
          <w:bCs/>
          <w:sz w:val="20"/>
          <w:szCs w:val="20"/>
          <w:lang w:val="pt-PT"/>
        </w:rPr>
        <w:t xml:space="preserve">de </w:t>
      </w:r>
      <w:r w:rsidRPr="007E4034">
        <w:rPr>
          <w:rFonts w:ascii="Verdana" w:hAnsi="Verdana"/>
          <w:b/>
          <w:bCs/>
          <w:sz w:val="20"/>
          <w:szCs w:val="20"/>
          <w:lang w:val="pt-PT"/>
        </w:rPr>
        <w:t>boca</w:t>
      </w:r>
      <w:r w:rsidR="00223931" w:rsidRPr="007E4034">
        <w:rPr>
          <w:rFonts w:ascii="Verdana" w:hAnsi="Verdana"/>
          <w:b/>
          <w:bCs/>
          <w:sz w:val="20"/>
          <w:szCs w:val="20"/>
          <w:lang w:val="pt-PT"/>
        </w:rPr>
        <w:t xml:space="preserve"> </w:t>
      </w:r>
      <w:r w:rsidRPr="007E4034">
        <w:rPr>
          <w:rFonts w:ascii="Verdana" w:hAnsi="Verdana"/>
          <w:b/>
          <w:bCs/>
          <w:sz w:val="20"/>
          <w:szCs w:val="20"/>
          <w:lang w:val="pt-PT"/>
        </w:rPr>
        <w:t>a</w:t>
      </w:r>
      <w:r w:rsidR="00223931" w:rsidRPr="007E4034">
        <w:rPr>
          <w:rFonts w:ascii="Verdana" w:hAnsi="Verdana"/>
          <w:b/>
          <w:bCs/>
          <w:sz w:val="20"/>
          <w:szCs w:val="20"/>
          <w:lang w:val="pt-PT"/>
        </w:rPr>
        <w:t xml:space="preserve"> </w:t>
      </w:r>
      <w:r w:rsidRPr="007E4034">
        <w:rPr>
          <w:rFonts w:ascii="Verdana" w:hAnsi="Verdana"/>
          <w:b/>
          <w:bCs/>
          <w:sz w:val="20"/>
          <w:szCs w:val="20"/>
          <w:lang w:val="pt-PT"/>
        </w:rPr>
        <w:t>boca é importante na escolha d</w:t>
      </w:r>
      <w:r w:rsidR="00223931" w:rsidRPr="007E4034">
        <w:rPr>
          <w:rFonts w:ascii="Verdana" w:hAnsi="Verdana"/>
          <w:b/>
          <w:bCs/>
          <w:sz w:val="20"/>
          <w:szCs w:val="20"/>
          <w:lang w:val="pt-PT"/>
        </w:rPr>
        <w:t>e</w:t>
      </w:r>
      <w:r w:rsidRPr="007E4034">
        <w:rPr>
          <w:rFonts w:ascii="Verdana" w:hAnsi="Verdana"/>
          <w:b/>
          <w:bCs/>
          <w:sz w:val="20"/>
          <w:szCs w:val="20"/>
          <w:lang w:val="pt-PT"/>
        </w:rPr>
        <w:t xml:space="preserve"> </w:t>
      </w:r>
      <w:r w:rsidR="00223931" w:rsidRPr="007E4034">
        <w:rPr>
          <w:rFonts w:ascii="Verdana" w:hAnsi="Verdana"/>
          <w:b/>
          <w:bCs/>
          <w:sz w:val="20"/>
          <w:szCs w:val="20"/>
          <w:lang w:val="pt-PT"/>
        </w:rPr>
        <w:t>viagens</w:t>
      </w:r>
    </w:p>
    <w:p w14:paraId="135CECCC" w14:textId="1C800F10" w:rsidR="00FB356B" w:rsidRPr="00FB356B" w:rsidRDefault="00FB356B" w:rsidP="00FB356B">
      <w:pPr>
        <w:pStyle w:val="Default0"/>
        <w:jc w:val="both"/>
        <w:rPr>
          <w:rFonts w:ascii="Verdana" w:hAnsi="Verdana"/>
          <w:sz w:val="20"/>
          <w:szCs w:val="20"/>
          <w:lang w:val="pt-PT"/>
        </w:rPr>
      </w:pPr>
      <w:r w:rsidRPr="00FB356B">
        <w:rPr>
          <w:rFonts w:ascii="Verdana" w:hAnsi="Verdana"/>
          <w:sz w:val="20"/>
          <w:szCs w:val="20"/>
          <w:lang w:val="pt-PT"/>
        </w:rPr>
        <w:t xml:space="preserve">Quando se trata de escolher uma viagem, os consumidores alemães raramente confiam em dicas de influenciadores, preferindo recomendações de amigos, familiares, operadores turísticos e agências de viagens. Este é o resultado de um inquérito </w:t>
      </w:r>
      <w:proofErr w:type="spellStart"/>
      <w:r w:rsidRPr="00FB356B">
        <w:rPr>
          <w:rFonts w:ascii="Verdana" w:hAnsi="Verdana"/>
          <w:sz w:val="20"/>
          <w:szCs w:val="20"/>
          <w:lang w:val="pt-PT"/>
        </w:rPr>
        <w:t>YouGov</w:t>
      </w:r>
      <w:proofErr w:type="spellEnd"/>
      <w:r w:rsidRPr="00FB356B">
        <w:rPr>
          <w:rFonts w:ascii="Verdana" w:hAnsi="Verdana"/>
          <w:sz w:val="20"/>
          <w:szCs w:val="20"/>
          <w:lang w:val="pt-PT"/>
        </w:rPr>
        <w:t xml:space="preserve"> a 2090 consumidores alemães, encomendado pelo especialista em publicidade e marketing </w:t>
      </w:r>
      <w:proofErr w:type="spellStart"/>
      <w:r w:rsidRPr="00FB356B">
        <w:rPr>
          <w:rFonts w:ascii="Verdana" w:hAnsi="Verdana"/>
          <w:sz w:val="20"/>
          <w:szCs w:val="20"/>
          <w:lang w:val="pt-PT"/>
        </w:rPr>
        <w:t>Epsilon</w:t>
      </w:r>
      <w:proofErr w:type="spellEnd"/>
      <w:r w:rsidRPr="00FB356B">
        <w:rPr>
          <w:rFonts w:ascii="Verdana" w:hAnsi="Verdana"/>
          <w:sz w:val="20"/>
          <w:szCs w:val="20"/>
          <w:lang w:val="pt-PT"/>
        </w:rPr>
        <w:t>.</w:t>
      </w:r>
    </w:p>
    <w:p w14:paraId="6FB77A01" w14:textId="77777777" w:rsidR="00C1184F" w:rsidRPr="003768ED" w:rsidRDefault="00C1184F" w:rsidP="00C1184F">
      <w:pPr>
        <w:pStyle w:val="Default0"/>
        <w:jc w:val="both"/>
        <w:rPr>
          <w:rFonts w:ascii="Verdana" w:hAnsi="Verdana"/>
          <w:sz w:val="20"/>
          <w:szCs w:val="20"/>
          <w:lang w:val="pt-PT"/>
        </w:rPr>
      </w:pPr>
      <w:r w:rsidRPr="003768ED">
        <w:rPr>
          <w:rFonts w:ascii="Verdana" w:hAnsi="Verdana"/>
          <w:sz w:val="20"/>
          <w:szCs w:val="20"/>
          <w:lang w:val="pt-PT"/>
        </w:rPr>
        <w:t xml:space="preserve">11.12.2024: </w:t>
      </w:r>
      <w:hyperlink r:id="rId24" w:history="1">
        <w:r w:rsidRPr="003768ED">
          <w:rPr>
            <w:rStyle w:val="Hyperlink"/>
            <w:rFonts w:ascii="Verdana" w:hAnsi="Verdana"/>
            <w:sz w:val="20"/>
            <w:szCs w:val="20"/>
            <w:lang w:val="pt-PT"/>
          </w:rPr>
          <w:t>FVW</w:t>
        </w:r>
      </w:hyperlink>
    </w:p>
    <w:p w14:paraId="188C28D8" w14:textId="77777777" w:rsidR="00C1184F" w:rsidRPr="00A05A5A" w:rsidRDefault="00C1184F" w:rsidP="00BA374D">
      <w:pPr>
        <w:pStyle w:val="Default0"/>
        <w:jc w:val="both"/>
        <w:rPr>
          <w:rFonts w:ascii="Verdana" w:hAnsi="Verdana"/>
          <w:sz w:val="20"/>
          <w:szCs w:val="20"/>
          <w:lang w:val="pt-PT"/>
        </w:rPr>
      </w:pPr>
    </w:p>
    <w:p w14:paraId="4A391EDB" w14:textId="77777777" w:rsidR="00C42E9C" w:rsidRPr="00765FE3" w:rsidRDefault="00C42E9C" w:rsidP="00C42E9C">
      <w:pPr>
        <w:pStyle w:val="Default0"/>
        <w:jc w:val="both"/>
        <w:rPr>
          <w:rFonts w:ascii="Verdana" w:hAnsi="Verdana"/>
          <w:b/>
          <w:bCs/>
          <w:sz w:val="20"/>
          <w:szCs w:val="20"/>
          <w:lang w:val="pt-PT"/>
        </w:rPr>
      </w:pPr>
      <w:r w:rsidRPr="00765FE3">
        <w:rPr>
          <w:rFonts w:ascii="Verdana" w:hAnsi="Verdana"/>
          <w:b/>
          <w:bCs/>
          <w:sz w:val="20"/>
          <w:szCs w:val="20"/>
          <w:lang w:val="pt-PT"/>
        </w:rPr>
        <w:t xml:space="preserve">Falência do operador turístico - </w:t>
      </w:r>
      <w:proofErr w:type="spellStart"/>
      <w:r w:rsidRPr="00765FE3">
        <w:rPr>
          <w:rFonts w:ascii="Verdana" w:hAnsi="Verdana"/>
          <w:b/>
          <w:bCs/>
          <w:sz w:val="20"/>
          <w:szCs w:val="20"/>
          <w:lang w:val="pt-PT"/>
        </w:rPr>
        <w:t>We-Flytour</w:t>
      </w:r>
      <w:proofErr w:type="spellEnd"/>
      <w:r w:rsidRPr="00765FE3">
        <w:rPr>
          <w:rFonts w:ascii="Verdana" w:hAnsi="Verdana"/>
          <w:b/>
          <w:bCs/>
          <w:sz w:val="20"/>
          <w:szCs w:val="20"/>
          <w:lang w:val="pt-PT"/>
        </w:rPr>
        <w:t xml:space="preserve"> cancela todas as viagens reservadas</w:t>
      </w:r>
    </w:p>
    <w:p w14:paraId="0C618CC1" w14:textId="77777777" w:rsidR="00C42E9C" w:rsidRPr="00900444" w:rsidRDefault="00C42E9C" w:rsidP="00C42E9C">
      <w:pPr>
        <w:pStyle w:val="Default0"/>
        <w:jc w:val="both"/>
        <w:rPr>
          <w:rFonts w:ascii="Verdana" w:hAnsi="Verdana"/>
          <w:sz w:val="20"/>
          <w:szCs w:val="20"/>
          <w:lang w:val="pt-PT"/>
        </w:rPr>
      </w:pPr>
      <w:r w:rsidRPr="00765FE3">
        <w:rPr>
          <w:rFonts w:ascii="Verdana" w:hAnsi="Verdana"/>
          <w:sz w:val="20"/>
          <w:szCs w:val="20"/>
          <w:lang w:val="pt-PT"/>
        </w:rPr>
        <w:t xml:space="preserve">Todas as viagens reservadas </w:t>
      </w:r>
      <w:r>
        <w:rPr>
          <w:rFonts w:ascii="Verdana" w:hAnsi="Verdana"/>
          <w:sz w:val="20"/>
          <w:szCs w:val="20"/>
          <w:lang w:val="pt-PT"/>
        </w:rPr>
        <w:t>do</w:t>
      </w:r>
      <w:r w:rsidRPr="00765FE3">
        <w:rPr>
          <w:rFonts w:ascii="Verdana" w:hAnsi="Verdana"/>
          <w:sz w:val="20"/>
          <w:szCs w:val="20"/>
          <w:lang w:val="pt-PT"/>
        </w:rPr>
        <w:t xml:space="preserve"> operador turístico insolvente </w:t>
      </w:r>
      <w:hyperlink r:id="rId25" w:history="1">
        <w:proofErr w:type="spellStart"/>
        <w:r w:rsidRPr="00900444">
          <w:rPr>
            <w:rStyle w:val="Hyperlink"/>
            <w:rFonts w:ascii="Verdana" w:hAnsi="Verdana"/>
            <w:sz w:val="20"/>
            <w:szCs w:val="20"/>
            <w:lang w:val="pt-PT"/>
          </w:rPr>
          <w:t>We-Flytour</w:t>
        </w:r>
        <w:proofErr w:type="spellEnd"/>
      </w:hyperlink>
      <w:r w:rsidRPr="00900444">
        <w:rPr>
          <w:rFonts w:ascii="Verdana" w:hAnsi="Verdana"/>
          <w:sz w:val="20"/>
          <w:szCs w:val="20"/>
          <w:lang w:val="pt-PT"/>
        </w:rPr>
        <w:t xml:space="preserve"> </w:t>
      </w:r>
      <w:r w:rsidRPr="00765FE3">
        <w:rPr>
          <w:rFonts w:ascii="Verdana" w:hAnsi="Verdana"/>
          <w:sz w:val="20"/>
          <w:szCs w:val="20"/>
          <w:lang w:val="pt-PT"/>
        </w:rPr>
        <w:t xml:space="preserve">foram canceladas. Por conseguinte, as partidas no novo ano também deixarão de se realizar. </w:t>
      </w:r>
      <w:r>
        <w:rPr>
          <w:rFonts w:ascii="Verdana" w:hAnsi="Verdana"/>
          <w:sz w:val="20"/>
          <w:szCs w:val="20"/>
          <w:lang w:val="pt-PT"/>
        </w:rPr>
        <w:t>P</w:t>
      </w:r>
      <w:r w:rsidRPr="002657BF">
        <w:rPr>
          <w:rFonts w:ascii="Verdana" w:hAnsi="Verdana"/>
          <w:sz w:val="20"/>
          <w:szCs w:val="20"/>
          <w:lang w:val="pt-PT"/>
        </w:rPr>
        <w:t xml:space="preserve">assageiros de viagens organizadas </w:t>
      </w:r>
      <w:r w:rsidRPr="0022620C">
        <w:rPr>
          <w:rFonts w:ascii="Verdana" w:hAnsi="Verdana"/>
          <w:sz w:val="20"/>
          <w:szCs w:val="20"/>
          <w:lang w:val="pt-PT"/>
        </w:rPr>
        <w:t>serão indemnizados pel</w:t>
      </w:r>
      <w:r>
        <w:rPr>
          <w:rFonts w:ascii="Verdana" w:hAnsi="Verdana"/>
          <w:sz w:val="20"/>
          <w:szCs w:val="20"/>
          <w:lang w:val="pt-PT"/>
        </w:rPr>
        <w:t>o</w:t>
      </w:r>
      <w:r w:rsidRPr="0022620C">
        <w:rPr>
          <w:rFonts w:ascii="Verdana" w:hAnsi="Verdana"/>
          <w:sz w:val="20"/>
          <w:szCs w:val="20"/>
          <w:lang w:val="pt-PT"/>
        </w:rPr>
        <w:t xml:space="preserve"> </w:t>
      </w:r>
      <w:r w:rsidRPr="002657BF">
        <w:rPr>
          <w:rFonts w:ascii="Verdana" w:hAnsi="Verdana"/>
          <w:sz w:val="20"/>
          <w:szCs w:val="20"/>
          <w:lang w:val="pt-BR"/>
        </w:rPr>
        <w:t>Fundo Alemão de Garantia de Viagens (</w:t>
      </w:r>
      <w:hyperlink r:id="rId26" w:history="1">
        <w:r w:rsidRPr="00C42E9C">
          <w:rPr>
            <w:rStyle w:val="Hyperlink"/>
            <w:rFonts w:ascii="Verdana" w:hAnsi="Verdana"/>
            <w:sz w:val="20"/>
            <w:szCs w:val="20"/>
            <w:lang w:val="pt-BR"/>
          </w:rPr>
          <w:t>DRSF</w:t>
        </w:r>
      </w:hyperlink>
      <w:r w:rsidRPr="002657BF">
        <w:rPr>
          <w:rFonts w:ascii="Verdana" w:hAnsi="Verdana"/>
          <w:sz w:val="20"/>
          <w:szCs w:val="20"/>
          <w:lang w:val="pt-BR"/>
        </w:rPr>
        <w:t>).</w:t>
      </w:r>
    </w:p>
    <w:p w14:paraId="15618FBF" w14:textId="77777777" w:rsidR="00C42E9C" w:rsidRPr="0022620C" w:rsidRDefault="00C42E9C" w:rsidP="00C42E9C">
      <w:pPr>
        <w:pStyle w:val="Default0"/>
        <w:jc w:val="both"/>
        <w:rPr>
          <w:rFonts w:ascii="Verdana" w:hAnsi="Verdana"/>
          <w:sz w:val="20"/>
          <w:szCs w:val="20"/>
          <w:lang w:val="pt-PT"/>
        </w:rPr>
      </w:pPr>
      <w:r w:rsidRPr="00900444">
        <w:rPr>
          <w:rFonts w:ascii="Verdana" w:hAnsi="Verdana"/>
          <w:sz w:val="20"/>
          <w:szCs w:val="20"/>
          <w:lang w:val="pt-PT"/>
        </w:rPr>
        <w:t>11.</w:t>
      </w:r>
      <w:r w:rsidRPr="0022620C">
        <w:rPr>
          <w:rFonts w:ascii="Verdana" w:hAnsi="Verdana"/>
          <w:sz w:val="20"/>
          <w:szCs w:val="20"/>
          <w:lang w:val="pt-PT"/>
        </w:rPr>
        <w:t>12.</w:t>
      </w:r>
      <w:r w:rsidRPr="00900444">
        <w:rPr>
          <w:rFonts w:ascii="Verdana" w:hAnsi="Verdana"/>
          <w:sz w:val="20"/>
          <w:szCs w:val="20"/>
          <w:lang w:val="pt-PT"/>
        </w:rPr>
        <w:t>2024</w:t>
      </w:r>
      <w:r w:rsidRPr="0022620C">
        <w:rPr>
          <w:rFonts w:ascii="Verdana" w:hAnsi="Verdana"/>
          <w:sz w:val="20"/>
          <w:szCs w:val="20"/>
          <w:lang w:val="pt-PT"/>
        </w:rPr>
        <w:t xml:space="preserve">: </w:t>
      </w:r>
      <w:hyperlink r:id="rId27" w:history="1">
        <w:r w:rsidRPr="0022620C">
          <w:rPr>
            <w:rStyle w:val="Hyperlink"/>
            <w:rFonts w:ascii="Verdana" w:hAnsi="Verdana"/>
            <w:sz w:val="20"/>
            <w:szCs w:val="20"/>
            <w:lang w:val="pt-PT"/>
          </w:rPr>
          <w:t>FVW</w:t>
        </w:r>
      </w:hyperlink>
    </w:p>
    <w:p w14:paraId="25F671AA" w14:textId="22492CEC" w:rsidR="00763333" w:rsidRPr="00763333" w:rsidRDefault="00763333" w:rsidP="00763333">
      <w:pPr>
        <w:pStyle w:val="Default0"/>
        <w:jc w:val="both"/>
        <w:rPr>
          <w:rFonts w:ascii="Verdana" w:hAnsi="Verdana"/>
          <w:sz w:val="20"/>
          <w:szCs w:val="20"/>
          <w:lang w:val="pt-PT"/>
        </w:rPr>
      </w:pPr>
    </w:p>
    <w:p w14:paraId="17194B3A" w14:textId="4F67A678" w:rsidR="00F57C53" w:rsidRPr="00F57C53" w:rsidRDefault="00F57C53" w:rsidP="00F57C53">
      <w:pPr>
        <w:pStyle w:val="Default0"/>
        <w:jc w:val="both"/>
        <w:rPr>
          <w:rFonts w:ascii="Verdana" w:hAnsi="Verdana"/>
          <w:b/>
          <w:bCs/>
          <w:sz w:val="20"/>
          <w:szCs w:val="20"/>
          <w:lang w:val="pt-PT"/>
        </w:rPr>
      </w:pPr>
      <w:proofErr w:type="spellStart"/>
      <w:r w:rsidRPr="00F57C53">
        <w:rPr>
          <w:rFonts w:ascii="Verdana" w:hAnsi="Verdana"/>
          <w:b/>
          <w:bCs/>
          <w:sz w:val="20"/>
          <w:szCs w:val="20"/>
          <w:lang w:val="pt-PT"/>
        </w:rPr>
        <w:t>D</w:t>
      </w:r>
      <w:r w:rsidR="002701A1">
        <w:rPr>
          <w:rFonts w:ascii="Verdana" w:hAnsi="Verdana"/>
          <w:b/>
          <w:bCs/>
          <w:sz w:val="20"/>
          <w:szCs w:val="20"/>
          <w:lang w:val="pt-PT"/>
        </w:rPr>
        <w:t>eutsche</w:t>
      </w:r>
      <w:proofErr w:type="spellEnd"/>
      <w:r w:rsidR="002701A1">
        <w:rPr>
          <w:rFonts w:ascii="Verdana" w:hAnsi="Verdana"/>
          <w:b/>
          <w:bCs/>
          <w:sz w:val="20"/>
          <w:szCs w:val="20"/>
          <w:lang w:val="pt-PT"/>
        </w:rPr>
        <w:t xml:space="preserve"> </w:t>
      </w:r>
      <w:proofErr w:type="spellStart"/>
      <w:r w:rsidR="002701A1">
        <w:rPr>
          <w:rFonts w:ascii="Verdana" w:hAnsi="Verdana"/>
          <w:b/>
          <w:bCs/>
          <w:sz w:val="20"/>
          <w:szCs w:val="20"/>
          <w:lang w:val="pt-PT"/>
        </w:rPr>
        <w:t>Bahn</w:t>
      </w:r>
      <w:proofErr w:type="spellEnd"/>
      <w:r w:rsidR="002701A1">
        <w:rPr>
          <w:rFonts w:ascii="Verdana" w:hAnsi="Verdana"/>
          <w:b/>
          <w:bCs/>
          <w:sz w:val="20"/>
          <w:szCs w:val="20"/>
          <w:lang w:val="pt-PT"/>
        </w:rPr>
        <w:t xml:space="preserve"> </w:t>
      </w:r>
      <w:r w:rsidRPr="00F57C53">
        <w:rPr>
          <w:rFonts w:ascii="Verdana" w:hAnsi="Verdana"/>
          <w:b/>
          <w:bCs/>
          <w:sz w:val="20"/>
          <w:szCs w:val="20"/>
          <w:lang w:val="pt-PT"/>
        </w:rPr>
        <w:t>lança portal de comparação para pacotes de férias de comboio</w:t>
      </w:r>
    </w:p>
    <w:p w14:paraId="68FCAAD8" w14:textId="1A83BFEA" w:rsidR="00F57C53" w:rsidRDefault="00F57C53" w:rsidP="00F57C53">
      <w:pPr>
        <w:pStyle w:val="Default0"/>
        <w:jc w:val="both"/>
        <w:rPr>
          <w:rFonts w:ascii="Verdana" w:hAnsi="Verdana"/>
          <w:sz w:val="20"/>
          <w:szCs w:val="20"/>
          <w:lang w:val="pt-PT"/>
        </w:rPr>
      </w:pPr>
      <w:r w:rsidRPr="00F57C53">
        <w:rPr>
          <w:rFonts w:ascii="Verdana" w:hAnsi="Verdana"/>
          <w:sz w:val="20"/>
          <w:szCs w:val="20"/>
          <w:lang w:val="pt-PT"/>
        </w:rPr>
        <w:t xml:space="preserve">A </w:t>
      </w:r>
      <w:proofErr w:type="spellStart"/>
      <w:r w:rsidRPr="00F57C53">
        <w:rPr>
          <w:rFonts w:ascii="Verdana" w:hAnsi="Verdana"/>
          <w:sz w:val="20"/>
          <w:szCs w:val="20"/>
          <w:lang w:val="pt-PT"/>
        </w:rPr>
        <w:t>Deutsche</w:t>
      </w:r>
      <w:proofErr w:type="spellEnd"/>
      <w:r w:rsidRPr="00F57C53">
        <w:rPr>
          <w:rFonts w:ascii="Verdana" w:hAnsi="Verdana"/>
          <w:sz w:val="20"/>
          <w:szCs w:val="20"/>
          <w:lang w:val="pt-PT"/>
        </w:rPr>
        <w:t xml:space="preserve"> </w:t>
      </w:r>
      <w:proofErr w:type="spellStart"/>
      <w:r w:rsidRPr="00F57C53">
        <w:rPr>
          <w:rFonts w:ascii="Verdana" w:hAnsi="Verdana"/>
          <w:sz w:val="20"/>
          <w:szCs w:val="20"/>
          <w:lang w:val="pt-PT"/>
        </w:rPr>
        <w:t>Bahn</w:t>
      </w:r>
      <w:proofErr w:type="spellEnd"/>
      <w:r w:rsidRPr="00F57C53">
        <w:rPr>
          <w:rFonts w:ascii="Verdana" w:hAnsi="Verdana"/>
          <w:sz w:val="20"/>
          <w:szCs w:val="20"/>
          <w:lang w:val="pt-PT"/>
        </w:rPr>
        <w:t xml:space="preserve"> lançou um novo portal que pode ser utilizado para procurar e comparar estadias em hotéis com viagens de comboio. Os primeiros operadores turísticos parceiros do novo serviço são a </w:t>
      </w:r>
      <w:hyperlink r:id="rId28" w:history="1">
        <w:proofErr w:type="spellStart"/>
        <w:r w:rsidRPr="008C4531">
          <w:rPr>
            <w:rStyle w:val="Hyperlink"/>
            <w:rFonts w:ascii="Verdana" w:hAnsi="Verdana"/>
            <w:sz w:val="20"/>
            <w:szCs w:val="20"/>
            <w:lang w:val="pt-PT"/>
          </w:rPr>
          <w:t>Ameropa</w:t>
        </w:r>
        <w:proofErr w:type="spellEnd"/>
      </w:hyperlink>
      <w:r w:rsidRPr="00F57C53">
        <w:rPr>
          <w:rFonts w:ascii="Verdana" w:hAnsi="Verdana"/>
          <w:sz w:val="20"/>
          <w:szCs w:val="20"/>
          <w:lang w:val="pt-PT"/>
        </w:rPr>
        <w:t xml:space="preserve"> e a </w:t>
      </w:r>
      <w:hyperlink r:id="rId29" w:history="1">
        <w:proofErr w:type="spellStart"/>
        <w:r w:rsidRPr="00481622">
          <w:rPr>
            <w:rStyle w:val="Hyperlink"/>
            <w:rFonts w:ascii="Verdana" w:hAnsi="Verdana"/>
            <w:sz w:val="20"/>
            <w:szCs w:val="20"/>
            <w:lang w:val="pt-PT"/>
          </w:rPr>
          <w:t>Dertour</w:t>
        </w:r>
        <w:proofErr w:type="spellEnd"/>
      </w:hyperlink>
      <w:r w:rsidRPr="00F57C53">
        <w:rPr>
          <w:rFonts w:ascii="Verdana" w:hAnsi="Verdana"/>
          <w:sz w:val="20"/>
          <w:szCs w:val="20"/>
          <w:lang w:val="pt-PT"/>
        </w:rPr>
        <w:t>.</w:t>
      </w:r>
      <w:r w:rsidR="00A05A5A">
        <w:rPr>
          <w:rFonts w:ascii="Verdana" w:hAnsi="Verdana"/>
          <w:sz w:val="20"/>
          <w:szCs w:val="20"/>
          <w:lang w:val="pt-PT"/>
        </w:rPr>
        <w:t xml:space="preserve"> </w:t>
      </w:r>
      <w:r w:rsidRPr="00F57C53">
        <w:rPr>
          <w:rFonts w:ascii="Verdana" w:hAnsi="Verdana"/>
          <w:sz w:val="20"/>
          <w:szCs w:val="20"/>
          <w:lang w:val="pt-PT"/>
        </w:rPr>
        <w:t xml:space="preserve">O portal </w:t>
      </w:r>
      <w:hyperlink r:id="rId30" w:history="1">
        <w:r w:rsidRPr="00EB2E82">
          <w:rPr>
            <w:rStyle w:val="Hyperlink"/>
            <w:rFonts w:ascii="Verdana" w:hAnsi="Verdana"/>
            <w:sz w:val="20"/>
            <w:szCs w:val="20"/>
            <w:lang w:val="pt-PT"/>
          </w:rPr>
          <w:t>bahnundhotel.com</w:t>
        </w:r>
      </w:hyperlink>
      <w:r w:rsidRPr="00F57C53">
        <w:rPr>
          <w:rFonts w:ascii="Verdana" w:hAnsi="Verdana"/>
          <w:sz w:val="20"/>
          <w:szCs w:val="20"/>
          <w:lang w:val="pt-PT"/>
        </w:rPr>
        <w:t xml:space="preserve"> pode ser utilizado para comparar combinações de viagens de comboio e ofertas de hotéis. As funções de pesquisa incluem restauração, localização, preço, categoria do hotel, condições de cancelamento, taxa de recomendação e atividades possíveis. A oferta inclui viagens dentro da Alemanha e noutros países europeus.</w:t>
      </w:r>
    </w:p>
    <w:p w14:paraId="472B3B80" w14:textId="3867EA2E" w:rsidR="005F583B" w:rsidRPr="009B08CE" w:rsidRDefault="00631E03" w:rsidP="00BA374D">
      <w:pPr>
        <w:pStyle w:val="Default0"/>
        <w:jc w:val="both"/>
        <w:rPr>
          <w:rFonts w:ascii="Verdana" w:hAnsi="Verdana"/>
          <w:sz w:val="20"/>
          <w:szCs w:val="20"/>
          <w:lang w:val="pt-PT"/>
        </w:rPr>
      </w:pPr>
      <w:r w:rsidRPr="009B08CE">
        <w:rPr>
          <w:rFonts w:ascii="Verdana" w:hAnsi="Verdana"/>
          <w:sz w:val="20"/>
          <w:szCs w:val="20"/>
          <w:lang w:val="pt-PT"/>
        </w:rPr>
        <w:t xml:space="preserve">10.12.2024, 13:01: </w:t>
      </w:r>
      <w:hyperlink r:id="rId31" w:history="1">
        <w:proofErr w:type="spellStart"/>
        <w:r w:rsidRPr="009B08CE">
          <w:rPr>
            <w:rStyle w:val="Hyperlink"/>
            <w:rFonts w:ascii="Verdana" w:hAnsi="Verdana"/>
            <w:sz w:val="20"/>
            <w:szCs w:val="20"/>
            <w:lang w:val="pt-PT"/>
          </w:rPr>
          <w:t>Reise</w:t>
        </w:r>
        <w:proofErr w:type="spellEnd"/>
        <w:r w:rsidRPr="009B08CE">
          <w:rPr>
            <w:rStyle w:val="Hyperlink"/>
            <w:rFonts w:ascii="Verdana" w:hAnsi="Verdana"/>
            <w:sz w:val="20"/>
            <w:szCs w:val="20"/>
            <w:lang w:val="pt-PT"/>
          </w:rPr>
          <w:t xml:space="preserve"> vor9</w:t>
        </w:r>
      </w:hyperlink>
    </w:p>
    <w:p w14:paraId="415BC0D8" w14:textId="77777777" w:rsidR="00A66FC8" w:rsidRPr="009B08CE" w:rsidRDefault="00A66FC8" w:rsidP="00CC7BE6">
      <w:pPr>
        <w:pStyle w:val="Default0"/>
        <w:jc w:val="both"/>
        <w:rPr>
          <w:rFonts w:ascii="Verdana" w:hAnsi="Verdana"/>
          <w:sz w:val="20"/>
          <w:szCs w:val="20"/>
          <w:lang w:val="pt-PT"/>
        </w:rPr>
      </w:pPr>
    </w:p>
    <w:p w14:paraId="38A26337" w14:textId="77777777" w:rsidR="007205E8" w:rsidRPr="000D4C62" w:rsidRDefault="007205E8" w:rsidP="007205E8">
      <w:pPr>
        <w:pStyle w:val="Default0"/>
        <w:jc w:val="both"/>
        <w:rPr>
          <w:rFonts w:ascii="Verdana" w:hAnsi="Verdana"/>
          <w:b/>
          <w:bCs/>
          <w:sz w:val="20"/>
          <w:szCs w:val="20"/>
          <w:lang w:val="pt-PT"/>
        </w:rPr>
      </w:pPr>
      <w:r w:rsidRPr="000D4C62">
        <w:rPr>
          <w:rFonts w:ascii="Verdana" w:hAnsi="Verdana"/>
          <w:b/>
          <w:bCs/>
          <w:sz w:val="20"/>
          <w:szCs w:val="20"/>
          <w:lang w:val="pt-PT"/>
        </w:rPr>
        <w:t xml:space="preserve">Lufthansa </w:t>
      </w:r>
      <w:proofErr w:type="spellStart"/>
      <w:r w:rsidRPr="000D4C62">
        <w:rPr>
          <w:rFonts w:ascii="Verdana" w:hAnsi="Verdana"/>
          <w:b/>
          <w:bCs/>
          <w:sz w:val="20"/>
          <w:szCs w:val="20"/>
          <w:lang w:val="pt-PT"/>
        </w:rPr>
        <w:t>Technik</w:t>
      </w:r>
      <w:proofErr w:type="spellEnd"/>
      <w:r>
        <w:rPr>
          <w:rFonts w:ascii="Verdana" w:hAnsi="Verdana"/>
          <w:b/>
          <w:bCs/>
          <w:sz w:val="20"/>
          <w:szCs w:val="20"/>
          <w:lang w:val="pt-PT"/>
        </w:rPr>
        <w:t xml:space="preserve"> - I</w:t>
      </w:r>
      <w:r w:rsidRPr="000D4C62">
        <w:rPr>
          <w:rFonts w:ascii="Verdana" w:hAnsi="Verdana"/>
          <w:b/>
          <w:bCs/>
          <w:sz w:val="20"/>
          <w:szCs w:val="20"/>
          <w:lang w:val="pt-PT"/>
        </w:rPr>
        <w:t>nvestimento multimilionário em Portugal para crescimento estratégico</w:t>
      </w:r>
    </w:p>
    <w:p w14:paraId="48C50BD2" w14:textId="77777777" w:rsidR="007205E8" w:rsidRPr="00F022EE" w:rsidRDefault="007205E8" w:rsidP="007205E8">
      <w:pPr>
        <w:pStyle w:val="Default0"/>
        <w:jc w:val="both"/>
        <w:rPr>
          <w:rFonts w:ascii="Verdana" w:hAnsi="Verdana"/>
          <w:sz w:val="20"/>
          <w:szCs w:val="20"/>
          <w:lang w:val="pt-PT"/>
        </w:rPr>
      </w:pPr>
      <w:r w:rsidRPr="000D4C62">
        <w:rPr>
          <w:rFonts w:ascii="Verdana" w:hAnsi="Verdana"/>
          <w:sz w:val="20"/>
          <w:szCs w:val="20"/>
          <w:lang w:val="pt-PT"/>
        </w:rPr>
        <w:t xml:space="preserve">A </w:t>
      </w:r>
      <w:hyperlink r:id="rId32" w:history="1">
        <w:r w:rsidRPr="00915C4B">
          <w:rPr>
            <w:rStyle w:val="Hyperlink"/>
            <w:rFonts w:ascii="Verdana" w:hAnsi="Verdana"/>
            <w:sz w:val="20"/>
            <w:szCs w:val="20"/>
            <w:lang w:val="pt-PT"/>
          </w:rPr>
          <w:t xml:space="preserve">Lufthansa </w:t>
        </w:r>
        <w:proofErr w:type="spellStart"/>
        <w:r w:rsidRPr="00915C4B">
          <w:rPr>
            <w:rStyle w:val="Hyperlink"/>
            <w:rFonts w:ascii="Verdana" w:hAnsi="Verdana"/>
            <w:sz w:val="20"/>
            <w:szCs w:val="20"/>
            <w:lang w:val="pt-PT"/>
          </w:rPr>
          <w:t>Technik</w:t>
        </w:r>
        <w:proofErr w:type="spellEnd"/>
        <w:r w:rsidRPr="00915C4B">
          <w:rPr>
            <w:rStyle w:val="Hyperlink"/>
            <w:rFonts w:ascii="Verdana" w:hAnsi="Verdana"/>
            <w:sz w:val="20"/>
            <w:szCs w:val="20"/>
            <w:lang w:val="pt-PT"/>
          </w:rPr>
          <w:t xml:space="preserve"> AG</w:t>
        </w:r>
      </w:hyperlink>
      <w:r w:rsidRPr="000D4C62">
        <w:rPr>
          <w:rFonts w:ascii="Verdana" w:hAnsi="Verdana"/>
          <w:sz w:val="20"/>
          <w:szCs w:val="20"/>
          <w:lang w:val="pt-PT"/>
        </w:rPr>
        <w:t>, um dos principais fornecedores mundiais de serviços de manutenção, reparação e revisão de aeronaves e componentes de aeronaves (MRO), está a enviar um forte sinal de expansão e inovação com a construção de uma nova unidade em Portugal. Em Santa Maria da Feira, perto do Porto, será construída até ao final de 2027 uma unidade de última geração com uma área de 54.000 metros quadrados. Este projeto sublinha a importância da localização portuguesa para o crescimento estratégico da empresa.</w:t>
      </w:r>
    </w:p>
    <w:p w14:paraId="4A636522" w14:textId="77777777" w:rsidR="007205E8" w:rsidRDefault="007205E8" w:rsidP="007205E8">
      <w:pPr>
        <w:pStyle w:val="Default0"/>
        <w:jc w:val="both"/>
        <w:rPr>
          <w:rStyle w:val="Hyperlink"/>
          <w:rFonts w:ascii="Verdana" w:hAnsi="Verdana"/>
          <w:sz w:val="20"/>
          <w:szCs w:val="20"/>
          <w:lang w:val="pt-PT"/>
        </w:rPr>
      </w:pPr>
      <w:r w:rsidRPr="00F36C72">
        <w:rPr>
          <w:rFonts w:ascii="Verdana" w:hAnsi="Verdana"/>
          <w:sz w:val="20"/>
          <w:szCs w:val="20"/>
          <w:lang w:val="pt-PT"/>
        </w:rPr>
        <w:t xml:space="preserve">09.12.2024, 18:35: </w:t>
      </w:r>
      <w:hyperlink r:id="rId33" w:history="1">
        <w:proofErr w:type="spellStart"/>
        <w:r w:rsidRPr="00F36C72">
          <w:rPr>
            <w:rStyle w:val="Hyperlink"/>
            <w:rFonts w:ascii="Verdana" w:hAnsi="Verdana"/>
            <w:sz w:val="20"/>
            <w:szCs w:val="20"/>
            <w:lang w:val="pt-PT"/>
          </w:rPr>
          <w:t>Aviation</w:t>
        </w:r>
        <w:proofErr w:type="spellEnd"/>
        <w:r w:rsidRPr="00F36C72">
          <w:rPr>
            <w:rStyle w:val="Hyperlink"/>
            <w:rFonts w:ascii="Verdana" w:hAnsi="Verdana"/>
            <w:sz w:val="20"/>
            <w:szCs w:val="20"/>
            <w:lang w:val="pt-PT"/>
          </w:rPr>
          <w:t xml:space="preserve"> </w:t>
        </w:r>
        <w:proofErr w:type="spellStart"/>
        <w:r w:rsidRPr="00F36C72">
          <w:rPr>
            <w:rStyle w:val="Hyperlink"/>
            <w:rFonts w:ascii="Verdana" w:hAnsi="Verdana"/>
            <w:sz w:val="20"/>
            <w:szCs w:val="20"/>
            <w:lang w:val="pt-PT"/>
          </w:rPr>
          <w:t>Direct</w:t>
        </w:r>
        <w:proofErr w:type="spellEnd"/>
      </w:hyperlink>
    </w:p>
    <w:p w14:paraId="2184F4B6" w14:textId="77777777" w:rsidR="007205E8" w:rsidRPr="00F36C72" w:rsidRDefault="007205E8" w:rsidP="007205E8">
      <w:pPr>
        <w:pStyle w:val="Default0"/>
        <w:jc w:val="both"/>
        <w:rPr>
          <w:rFonts w:ascii="Verdana" w:hAnsi="Verdana"/>
          <w:sz w:val="20"/>
          <w:szCs w:val="20"/>
          <w:lang w:val="pt-PT"/>
        </w:rPr>
      </w:pPr>
    </w:p>
    <w:p w14:paraId="0A86BAEE" w14:textId="0081D77C" w:rsidR="00A66FC8" w:rsidRPr="00A66FC8" w:rsidRDefault="00A66FC8" w:rsidP="00A66FC8">
      <w:pPr>
        <w:pStyle w:val="Default0"/>
        <w:jc w:val="both"/>
        <w:rPr>
          <w:rFonts w:ascii="Verdana" w:hAnsi="Verdana"/>
          <w:b/>
          <w:bCs/>
          <w:sz w:val="20"/>
          <w:szCs w:val="20"/>
          <w:lang w:val="pt-PT"/>
        </w:rPr>
      </w:pPr>
      <w:proofErr w:type="spellStart"/>
      <w:r w:rsidRPr="00A66FC8">
        <w:rPr>
          <w:rFonts w:ascii="Verdana" w:hAnsi="Verdana"/>
          <w:b/>
          <w:bCs/>
          <w:sz w:val="20"/>
          <w:szCs w:val="20"/>
          <w:lang w:val="pt-PT"/>
        </w:rPr>
        <w:t>Deutsche</w:t>
      </w:r>
      <w:proofErr w:type="spellEnd"/>
      <w:r w:rsidRPr="00A66FC8">
        <w:rPr>
          <w:rFonts w:ascii="Verdana" w:hAnsi="Verdana"/>
          <w:b/>
          <w:bCs/>
          <w:sz w:val="20"/>
          <w:szCs w:val="20"/>
          <w:lang w:val="pt-PT"/>
        </w:rPr>
        <w:t xml:space="preserve"> </w:t>
      </w:r>
      <w:proofErr w:type="spellStart"/>
      <w:r w:rsidRPr="00A66FC8">
        <w:rPr>
          <w:rFonts w:ascii="Verdana" w:hAnsi="Verdana"/>
          <w:b/>
          <w:bCs/>
          <w:sz w:val="20"/>
          <w:szCs w:val="20"/>
          <w:lang w:val="pt-PT"/>
        </w:rPr>
        <w:t>Bahn</w:t>
      </w:r>
      <w:proofErr w:type="spellEnd"/>
      <w:r w:rsidRPr="00A66FC8">
        <w:rPr>
          <w:rFonts w:ascii="Verdana" w:hAnsi="Verdana"/>
          <w:b/>
          <w:bCs/>
          <w:sz w:val="20"/>
          <w:szCs w:val="20"/>
          <w:lang w:val="pt-PT"/>
        </w:rPr>
        <w:t xml:space="preserve"> e </w:t>
      </w:r>
      <w:proofErr w:type="spellStart"/>
      <w:r w:rsidRPr="00A66FC8">
        <w:rPr>
          <w:rFonts w:ascii="Verdana" w:hAnsi="Verdana"/>
          <w:b/>
          <w:bCs/>
          <w:sz w:val="20"/>
          <w:szCs w:val="20"/>
          <w:lang w:val="pt-PT"/>
        </w:rPr>
        <w:t>Flixtrain</w:t>
      </w:r>
      <w:proofErr w:type="spellEnd"/>
      <w:r w:rsidRPr="00A66FC8">
        <w:rPr>
          <w:rFonts w:ascii="Verdana" w:hAnsi="Verdana"/>
          <w:b/>
          <w:bCs/>
          <w:sz w:val="20"/>
          <w:szCs w:val="20"/>
          <w:lang w:val="pt-PT"/>
        </w:rPr>
        <w:t xml:space="preserve"> continuam a ser fracas na comparação europeia</w:t>
      </w:r>
    </w:p>
    <w:p w14:paraId="7BF67F05" w14:textId="15E9FC4C" w:rsidR="00A66FC8" w:rsidRPr="00A66FC8" w:rsidRDefault="00A66FC8" w:rsidP="00A66FC8">
      <w:pPr>
        <w:pStyle w:val="Default0"/>
        <w:jc w:val="both"/>
        <w:rPr>
          <w:rFonts w:ascii="Verdana" w:hAnsi="Verdana"/>
          <w:sz w:val="20"/>
          <w:szCs w:val="20"/>
          <w:lang w:val="pt-PT"/>
        </w:rPr>
      </w:pPr>
      <w:r w:rsidRPr="00A66FC8">
        <w:rPr>
          <w:rFonts w:ascii="Verdana" w:hAnsi="Verdana"/>
          <w:sz w:val="20"/>
          <w:szCs w:val="20"/>
          <w:lang w:val="pt-PT"/>
        </w:rPr>
        <w:t xml:space="preserve">A organização europeia </w:t>
      </w:r>
      <w:hyperlink r:id="rId34" w:history="1">
        <w:proofErr w:type="spellStart"/>
        <w:r w:rsidRPr="00C83189">
          <w:rPr>
            <w:rStyle w:val="Hyperlink"/>
            <w:rFonts w:ascii="Verdana" w:hAnsi="Verdana"/>
            <w:sz w:val="20"/>
            <w:szCs w:val="20"/>
            <w:lang w:val="pt-PT"/>
          </w:rPr>
          <w:t>Transport</w:t>
        </w:r>
        <w:proofErr w:type="spellEnd"/>
        <w:r w:rsidRPr="00C83189">
          <w:rPr>
            <w:rStyle w:val="Hyperlink"/>
            <w:rFonts w:ascii="Verdana" w:hAnsi="Verdana"/>
            <w:sz w:val="20"/>
            <w:szCs w:val="20"/>
            <w:lang w:val="pt-PT"/>
          </w:rPr>
          <w:t xml:space="preserve"> &amp; </w:t>
        </w:r>
        <w:proofErr w:type="spellStart"/>
        <w:r w:rsidRPr="00C83189">
          <w:rPr>
            <w:rStyle w:val="Hyperlink"/>
            <w:rFonts w:ascii="Verdana" w:hAnsi="Verdana"/>
            <w:sz w:val="20"/>
            <w:szCs w:val="20"/>
            <w:lang w:val="pt-PT"/>
          </w:rPr>
          <w:t>Environment</w:t>
        </w:r>
        <w:proofErr w:type="spellEnd"/>
        <w:r w:rsidRPr="00C83189">
          <w:rPr>
            <w:rStyle w:val="Hyperlink"/>
            <w:rFonts w:ascii="Verdana" w:hAnsi="Verdana"/>
            <w:sz w:val="20"/>
            <w:szCs w:val="20"/>
            <w:lang w:val="pt-PT"/>
          </w:rPr>
          <w:t xml:space="preserve"> (T&amp;E)</w:t>
        </w:r>
      </w:hyperlink>
      <w:r w:rsidRPr="00A66FC8">
        <w:rPr>
          <w:rFonts w:ascii="Verdana" w:hAnsi="Verdana"/>
          <w:sz w:val="20"/>
          <w:szCs w:val="20"/>
          <w:lang w:val="pt-PT"/>
        </w:rPr>
        <w:t xml:space="preserve">, que defende os transportes sustentáveis, atribuiu à </w:t>
      </w:r>
      <w:hyperlink r:id="rId35" w:history="1">
        <w:proofErr w:type="spellStart"/>
        <w:r w:rsidR="00A677C9">
          <w:rPr>
            <w:rStyle w:val="Hyperlink"/>
            <w:rFonts w:ascii="Verdana" w:hAnsi="Verdana"/>
            <w:sz w:val="20"/>
            <w:szCs w:val="20"/>
            <w:lang w:val="pt-PT"/>
          </w:rPr>
          <w:t>Deutsche</w:t>
        </w:r>
        <w:proofErr w:type="spellEnd"/>
        <w:r w:rsidR="00A677C9">
          <w:rPr>
            <w:rStyle w:val="Hyperlink"/>
            <w:rFonts w:ascii="Verdana" w:hAnsi="Verdana"/>
            <w:sz w:val="20"/>
            <w:szCs w:val="20"/>
            <w:lang w:val="pt-PT"/>
          </w:rPr>
          <w:t xml:space="preserve"> </w:t>
        </w:r>
        <w:proofErr w:type="spellStart"/>
        <w:r w:rsidR="00A677C9">
          <w:rPr>
            <w:rStyle w:val="Hyperlink"/>
            <w:rFonts w:ascii="Verdana" w:hAnsi="Verdana"/>
            <w:sz w:val="20"/>
            <w:szCs w:val="20"/>
            <w:lang w:val="pt-PT"/>
          </w:rPr>
          <w:t>Bahn</w:t>
        </w:r>
        <w:proofErr w:type="spellEnd"/>
        <w:r w:rsidR="00A677C9">
          <w:rPr>
            <w:rStyle w:val="Hyperlink"/>
            <w:rFonts w:ascii="Verdana" w:hAnsi="Verdana"/>
            <w:sz w:val="20"/>
            <w:szCs w:val="20"/>
            <w:lang w:val="pt-PT"/>
          </w:rPr>
          <w:t xml:space="preserve"> (DB)</w:t>
        </w:r>
      </w:hyperlink>
      <w:r w:rsidRPr="00A66FC8">
        <w:rPr>
          <w:rFonts w:ascii="Verdana" w:hAnsi="Verdana"/>
          <w:sz w:val="20"/>
          <w:szCs w:val="20"/>
          <w:lang w:val="pt-PT"/>
        </w:rPr>
        <w:t xml:space="preserve"> e à sua concorrente privada </w:t>
      </w:r>
      <w:hyperlink r:id="rId36" w:history="1">
        <w:proofErr w:type="spellStart"/>
        <w:r w:rsidRPr="009F4759">
          <w:rPr>
            <w:rStyle w:val="Hyperlink"/>
            <w:rFonts w:ascii="Verdana" w:hAnsi="Verdana"/>
            <w:sz w:val="20"/>
            <w:szCs w:val="20"/>
            <w:lang w:val="pt-PT"/>
          </w:rPr>
          <w:t>Flixtrain</w:t>
        </w:r>
        <w:proofErr w:type="spellEnd"/>
      </w:hyperlink>
      <w:r w:rsidRPr="00A66FC8">
        <w:rPr>
          <w:rFonts w:ascii="Verdana" w:hAnsi="Verdana"/>
          <w:sz w:val="20"/>
          <w:szCs w:val="20"/>
          <w:lang w:val="pt-PT"/>
        </w:rPr>
        <w:t xml:space="preserve"> uma má classificação global num estudo comparativo. A DB ficou em 16º lugar numa classificação de 27 empresas ferroviárias europeias, enquanto a </w:t>
      </w:r>
      <w:proofErr w:type="spellStart"/>
      <w:r w:rsidRPr="00A66FC8">
        <w:rPr>
          <w:rFonts w:ascii="Verdana" w:hAnsi="Verdana"/>
          <w:sz w:val="20"/>
          <w:szCs w:val="20"/>
          <w:lang w:val="pt-PT"/>
        </w:rPr>
        <w:t>Flixtrain</w:t>
      </w:r>
      <w:proofErr w:type="spellEnd"/>
      <w:r w:rsidRPr="00A66FC8">
        <w:rPr>
          <w:rFonts w:ascii="Verdana" w:hAnsi="Verdana"/>
          <w:sz w:val="20"/>
          <w:szCs w:val="20"/>
          <w:lang w:val="pt-PT"/>
        </w:rPr>
        <w:t xml:space="preserve"> ficou apenas em 20º lugar, com a ferroviária italiana </w:t>
      </w:r>
      <w:proofErr w:type="spellStart"/>
      <w:r w:rsidRPr="00A66FC8">
        <w:rPr>
          <w:rFonts w:ascii="Verdana" w:hAnsi="Verdana"/>
          <w:sz w:val="20"/>
          <w:szCs w:val="20"/>
          <w:lang w:val="pt-PT"/>
        </w:rPr>
        <w:t>Trenitalia</w:t>
      </w:r>
      <w:proofErr w:type="spellEnd"/>
      <w:r w:rsidRPr="00A66FC8">
        <w:rPr>
          <w:rFonts w:ascii="Verdana" w:hAnsi="Verdana"/>
          <w:sz w:val="20"/>
          <w:szCs w:val="20"/>
          <w:lang w:val="pt-PT"/>
        </w:rPr>
        <w:t xml:space="preserve"> e </w:t>
      </w:r>
      <w:r w:rsidR="0009458A">
        <w:rPr>
          <w:rFonts w:ascii="Verdana" w:hAnsi="Verdana"/>
          <w:sz w:val="20"/>
          <w:szCs w:val="20"/>
          <w:lang w:val="pt-PT"/>
        </w:rPr>
        <w:t xml:space="preserve">a </w:t>
      </w:r>
      <w:r w:rsidR="0009458A" w:rsidRPr="00A66FC8">
        <w:rPr>
          <w:rFonts w:ascii="Verdana" w:hAnsi="Verdana"/>
          <w:sz w:val="20"/>
          <w:szCs w:val="20"/>
          <w:lang w:val="pt-PT"/>
        </w:rPr>
        <w:t xml:space="preserve">ferroviária </w:t>
      </w:r>
      <w:r w:rsidR="0009458A">
        <w:rPr>
          <w:rFonts w:ascii="Verdana" w:hAnsi="Verdana"/>
          <w:sz w:val="20"/>
          <w:szCs w:val="20"/>
          <w:lang w:val="pt-PT"/>
        </w:rPr>
        <w:t>s</w:t>
      </w:r>
      <w:r w:rsidRPr="00A66FC8">
        <w:rPr>
          <w:rFonts w:ascii="Verdana" w:hAnsi="Verdana"/>
          <w:sz w:val="20"/>
          <w:szCs w:val="20"/>
          <w:lang w:val="pt-PT"/>
        </w:rPr>
        <w:t>uíç</w:t>
      </w:r>
      <w:r w:rsidR="0009458A">
        <w:rPr>
          <w:rFonts w:ascii="Verdana" w:hAnsi="Verdana"/>
          <w:sz w:val="20"/>
          <w:szCs w:val="20"/>
          <w:lang w:val="pt-PT"/>
        </w:rPr>
        <w:t>a</w:t>
      </w:r>
      <w:r w:rsidRPr="00A66FC8">
        <w:rPr>
          <w:rFonts w:ascii="Verdana" w:hAnsi="Verdana"/>
          <w:sz w:val="20"/>
          <w:szCs w:val="20"/>
          <w:lang w:val="pt-PT"/>
        </w:rPr>
        <w:t xml:space="preserve"> SBB no topo da lista.</w:t>
      </w:r>
    </w:p>
    <w:p w14:paraId="0A35F635" w14:textId="1E82B6B9" w:rsidR="005F583B" w:rsidRPr="003344DB" w:rsidRDefault="00605CB9" w:rsidP="00BA374D">
      <w:pPr>
        <w:pStyle w:val="Default0"/>
        <w:jc w:val="both"/>
        <w:rPr>
          <w:rFonts w:ascii="Verdana" w:hAnsi="Verdana"/>
          <w:sz w:val="20"/>
          <w:szCs w:val="20"/>
          <w:lang w:val="pt-PT"/>
        </w:rPr>
      </w:pPr>
      <w:r>
        <w:rPr>
          <w:rFonts w:ascii="Verdana" w:hAnsi="Verdana"/>
          <w:sz w:val="20"/>
          <w:szCs w:val="20"/>
          <w:lang w:val="pt-PT"/>
        </w:rPr>
        <w:t>0</w:t>
      </w:r>
      <w:r w:rsidR="009734CF" w:rsidRPr="003344DB">
        <w:rPr>
          <w:rFonts w:ascii="Verdana" w:hAnsi="Verdana"/>
          <w:sz w:val="20"/>
          <w:szCs w:val="20"/>
          <w:lang w:val="pt-PT"/>
        </w:rPr>
        <w:t>9.</w:t>
      </w:r>
      <w:r>
        <w:rPr>
          <w:rFonts w:ascii="Verdana" w:hAnsi="Verdana"/>
          <w:sz w:val="20"/>
          <w:szCs w:val="20"/>
          <w:lang w:val="pt-PT"/>
        </w:rPr>
        <w:t>12.</w:t>
      </w:r>
      <w:r w:rsidR="009734CF" w:rsidRPr="003344DB">
        <w:rPr>
          <w:rFonts w:ascii="Verdana" w:hAnsi="Verdana"/>
          <w:sz w:val="20"/>
          <w:szCs w:val="20"/>
          <w:lang w:val="pt-PT"/>
        </w:rPr>
        <w:t>2024</w:t>
      </w:r>
      <w:r>
        <w:rPr>
          <w:rFonts w:ascii="Verdana" w:hAnsi="Verdana"/>
          <w:sz w:val="20"/>
          <w:szCs w:val="20"/>
          <w:lang w:val="pt-PT"/>
        </w:rPr>
        <w:t xml:space="preserve">, </w:t>
      </w:r>
      <w:r w:rsidR="009734CF" w:rsidRPr="003344DB">
        <w:rPr>
          <w:rFonts w:ascii="Verdana" w:hAnsi="Verdana"/>
          <w:sz w:val="20"/>
          <w:szCs w:val="20"/>
          <w:lang w:val="pt-PT"/>
        </w:rPr>
        <w:t>12:31</w:t>
      </w:r>
      <w:r>
        <w:rPr>
          <w:rFonts w:ascii="Verdana" w:hAnsi="Verdana"/>
          <w:sz w:val="20"/>
          <w:szCs w:val="20"/>
          <w:lang w:val="pt-PT"/>
        </w:rPr>
        <w:t>:</w:t>
      </w:r>
      <w:r w:rsidR="009734CF" w:rsidRPr="003344DB">
        <w:rPr>
          <w:rFonts w:ascii="Verdana" w:hAnsi="Verdana"/>
          <w:sz w:val="20"/>
          <w:szCs w:val="20"/>
          <w:lang w:val="pt-PT"/>
        </w:rPr>
        <w:t xml:space="preserve"> </w:t>
      </w:r>
      <w:hyperlink r:id="rId37" w:history="1">
        <w:proofErr w:type="spellStart"/>
        <w:r w:rsidR="009734CF" w:rsidRPr="003344DB">
          <w:rPr>
            <w:rStyle w:val="Hyperlink"/>
            <w:rFonts w:ascii="Verdana" w:hAnsi="Verdana"/>
            <w:sz w:val="20"/>
            <w:szCs w:val="20"/>
            <w:lang w:val="pt-PT"/>
          </w:rPr>
          <w:t>Reise</w:t>
        </w:r>
        <w:proofErr w:type="spellEnd"/>
        <w:r w:rsidR="009734CF" w:rsidRPr="003344DB">
          <w:rPr>
            <w:rStyle w:val="Hyperlink"/>
            <w:rFonts w:ascii="Verdana" w:hAnsi="Verdana"/>
            <w:sz w:val="20"/>
            <w:szCs w:val="20"/>
            <w:lang w:val="pt-PT"/>
          </w:rPr>
          <w:t xml:space="preserve"> vor9</w:t>
        </w:r>
      </w:hyperlink>
      <w:r w:rsidR="009734CF" w:rsidRPr="003344DB">
        <w:rPr>
          <w:rFonts w:ascii="Verdana" w:hAnsi="Verdana"/>
          <w:sz w:val="20"/>
          <w:szCs w:val="20"/>
          <w:lang w:val="pt-PT"/>
        </w:rPr>
        <w:t xml:space="preserve">; </w:t>
      </w:r>
      <w:hyperlink r:id="rId38" w:tgtFrame="_blank" w:history="1">
        <w:proofErr w:type="spellStart"/>
        <w:r w:rsidR="009734CF" w:rsidRPr="003344DB">
          <w:rPr>
            <w:rStyle w:val="Hyperlink"/>
            <w:rFonts w:ascii="Verdana" w:hAnsi="Verdana"/>
            <w:sz w:val="20"/>
            <w:szCs w:val="20"/>
            <w:lang w:val="pt-PT"/>
          </w:rPr>
          <w:t>Tagesschau</w:t>
        </w:r>
        <w:proofErr w:type="spellEnd"/>
      </w:hyperlink>
    </w:p>
    <w:p w14:paraId="3ECA0762" w14:textId="6930105E" w:rsidR="007553AA" w:rsidRPr="00F36C72" w:rsidRDefault="007553AA" w:rsidP="007553AA">
      <w:pPr>
        <w:pStyle w:val="Default0"/>
        <w:jc w:val="both"/>
        <w:rPr>
          <w:rFonts w:ascii="Verdana" w:hAnsi="Verdana"/>
          <w:sz w:val="20"/>
          <w:szCs w:val="20"/>
          <w:lang w:val="pt-PT"/>
        </w:rPr>
      </w:pPr>
    </w:p>
    <w:p w14:paraId="76FDD674" w14:textId="77777777" w:rsidR="007D5CF8" w:rsidRPr="007D5CF8" w:rsidRDefault="007D5CF8" w:rsidP="007D5CF8">
      <w:pPr>
        <w:pStyle w:val="Default0"/>
        <w:jc w:val="both"/>
        <w:rPr>
          <w:rFonts w:ascii="Verdana" w:hAnsi="Verdana"/>
          <w:b/>
          <w:bCs/>
          <w:sz w:val="20"/>
          <w:szCs w:val="20"/>
          <w:lang w:val="pt-PT"/>
        </w:rPr>
      </w:pPr>
      <w:proofErr w:type="spellStart"/>
      <w:r w:rsidRPr="007D5CF8">
        <w:rPr>
          <w:rFonts w:ascii="Verdana" w:hAnsi="Verdana"/>
          <w:b/>
          <w:bCs/>
          <w:sz w:val="20"/>
          <w:szCs w:val="20"/>
          <w:lang w:val="pt-PT"/>
        </w:rPr>
        <w:t>Trendtours</w:t>
      </w:r>
      <w:proofErr w:type="spellEnd"/>
      <w:r w:rsidRPr="007D5CF8">
        <w:rPr>
          <w:rFonts w:ascii="Verdana" w:hAnsi="Verdana"/>
          <w:b/>
          <w:bCs/>
          <w:sz w:val="20"/>
          <w:szCs w:val="20"/>
          <w:lang w:val="pt-PT"/>
        </w:rPr>
        <w:t xml:space="preserve"> tem grandes planos com novos grupos pequenos</w:t>
      </w:r>
    </w:p>
    <w:p w14:paraId="566D06C3" w14:textId="6EF364B2" w:rsidR="007D5CF8" w:rsidRPr="007D5CF8" w:rsidRDefault="007D5CF8" w:rsidP="007D5CF8">
      <w:pPr>
        <w:pStyle w:val="Default0"/>
        <w:jc w:val="both"/>
        <w:rPr>
          <w:rFonts w:ascii="Verdana" w:hAnsi="Verdana"/>
          <w:sz w:val="20"/>
          <w:szCs w:val="20"/>
          <w:lang w:val="pt-PT"/>
        </w:rPr>
      </w:pPr>
      <w:r w:rsidRPr="007D5CF8">
        <w:rPr>
          <w:rFonts w:ascii="Verdana" w:hAnsi="Verdana"/>
          <w:sz w:val="20"/>
          <w:szCs w:val="20"/>
          <w:lang w:val="pt-PT"/>
        </w:rPr>
        <w:t xml:space="preserve">A </w:t>
      </w:r>
      <w:hyperlink r:id="rId39" w:history="1">
        <w:proofErr w:type="spellStart"/>
        <w:r w:rsidR="00A742F5" w:rsidRPr="00A742F5">
          <w:rPr>
            <w:rStyle w:val="Hyperlink"/>
            <w:rFonts w:ascii="Verdana" w:hAnsi="Verdana"/>
            <w:sz w:val="20"/>
            <w:szCs w:val="20"/>
            <w:lang w:val="pt-PT"/>
          </w:rPr>
          <w:t>Trendtours</w:t>
        </w:r>
        <w:proofErr w:type="spellEnd"/>
      </w:hyperlink>
      <w:r w:rsidRPr="007D5CF8">
        <w:rPr>
          <w:rFonts w:ascii="Verdana" w:hAnsi="Verdana"/>
          <w:sz w:val="20"/>
          <w:szCs w:val="20"/>
          <w:lang w:val="pt-PT"/>
        </w:rPr>
        <w:t xml:space="preserve">, especialista em grupos, continua a expandir-se e está cada vez mais direcionada para as vendas </w:t>
      </w:r>
      <w:r w:rsidR="000D168C">
        <w:rPr>
          <w:rFonts w:ascii="Verdana" w:hAnsi="Verdana"/>
          <w:sz w:val="20"/>
          <w:szCs w:val="20"/>
          <w:lang w:val="pt-PT"/>
        </w:rPr>
        <w:t>em</w:t>
      </w:r>
      <w:r w:rsidRPr="007D5CF8">
        <w:rPr>
          <w:rFonts w:ascii="Verdana" w:hAnsi="Verdana"/>
          <w:sz w:val="20"/>
          <w:szCs w:val="20"/>
          <w:lang w:val="pt-PT"/>
        </w:rPr>
        <w:t xml:space="preserve"> agências de viagens. Agora, a gama está a ser alargada para incluir pequenos grupos com um máximo de seis participantes. A </w:t>
      </w:r>
      <w:proofErr w:type="spellStart"/>
      <w:r w:rsidRPr="007D5CF8">
        <w:rPr>
          <w:rFonts w:ascii="Verdana" w:hAnsi="Verdana"/>
          <w:sz w:val="20"/>
          <w:szCs w:val="20"/>
          <w:lang w:val="pt-PT"/>
        </w:rPr>
        <w:t>Trendtours</w:t>
      </w:r>
      <w:proofErr w:type="spellEnd"/>
      <w:r w:rsidRPr="007D5CF8">
        <w:rPr>
          <w:rFonts w:ascii="Verdana" w:hAnsi="Verdana"/>
          <w:sz w:val="20"/>
          <w:szCs w:val="20"/>
          <w:lang w:val="pt-PT"/>
        </w:rPr>
        <w:t xml:space="preserve"> está, </w:t>
      </w:r>
      <w:r w:rsidRPr="007D5CF8">
        <w:rPr>
          <w:rFonts w:ascii="Verdana" w:hAnsi="Verdana"/>
          <w:sz w:val="20"/>
          <w:szCs w:val="20"/>
          <w:lang w:val="pt-PT"/>
        </w:rPr>
        <w:lastRenderedPageBreak/>
        <w:t xml:space="preserve">assim, a enfrentar especialistas como a </w:t>
      </w:r>
      <w:hyperlink r:id="rId40" w:history="1">
        <w:r w:rsidRPr="00EC0F84">
          <w:rPr>
            <w:rStyle w:val="Hyperlink"/>
            <w:rFonts w:ascii="Verdana" w:hAnsi="Verdana"/>
            <w:sz w:val="20"/>
            <w:szCs w:val="20"/>
            <w:lang w:val="pt-PT"/>
          </w:rPr>
          <w:t xml:space="preserve">SKR </w:t>
        </w:r>
        <w:proofErr w:type="spellStart"/>
        <w:r w:rsidRPr="00EC0F84">
          <w:rPr>
            <w:rStyle w:val="Hyperlink"/>
            <w:rFonts w:ascii="Verdana" w:hAnsi="Verdana"/>
            <w:sz w:val="20"/>
            <w:szCs w:val="20"/>
            <w:lang w:val="pt-PT"/>
          </w:rPr>
          <w:t>Reisen</w:t>
        </w:r>
        <w:proofErr w:type="spellEnd"/>
      </w:hyperlink>
      <w:r w:rsidRPr="007D5CF8">
        <w:rPr>
          <w:rFonts w:ascii="Verdana" w:hAnsi="Verdana"/>
          <w:sz w:val="20"/>
          <w:szCs w:val="20"/>
          <w:lang w:val="pt-PT"/>
        </w:rPr>
        <w:t xml:space="preserve"> ou a </w:t>
      </w:r>
      <w:hyperlink r:id="rId41" w:history="1">
        <w:proofErr w:type="spellStart"/>
        <w:r w:rsidRPr="00893FAC">
          <w:rPr>
            <w:rStyle w:val="Hyperlink"/>
            <w:rFonts w:ascii="Verdana" w:hAnsi="Verdana"/>
            <w:sz w:val="20"/>
            <w:szCs w:val="20"/>
            <w:lang w:val="pt-PT"/>
          </w:rPr>
          <w:t>Chamäleon</w:t>
        </w:r>
        <w:proofErr w:type="spellEnd"/>
      </w:hyperlink>
      <w:r w:rsidRPr="007D5CF8">
        <w:rPr>
          <w:rFonts w:ascii="Verdana" w:hAnsi="Verdana"/>
          <w:sz w:val="20"/>
          <w:szCs w:val="20"/>
          <w:lang w:val="pt-PT"/>
        </w:rPr>
        <w:t xml:space="preserve"> e está </w:t>
      </w:r>
      <w:r w:rsidR="00EA4B3E">
        <w:rPr>
          <w:rFonts w:ascii="Verdana" w:hAnsi="Verdana"/>
          <w:sz w:val="20"/>
          <w:szCs w:val="20"/>
          <w:lang w:val="pt-PT"/>
        </w:rPr>
        <w:t>até</w:t>
      </w:r>
      <w:r w:rsidRPr="007D5CF8">
        <w:rPr>
          <w:rFonts w:ascii="Verdana" w:hAnsi="Verdana"/>
          <w:sz w:val="20"/>
          <w:szCs w:val="20"/>
          <w:lang w:val="pt-PT"/>
        </w:rPr>
        <w:t xml:space="preserve"> a </w:t>
      </w:r>
      <w:r w:rsidR="00EA4B3E">
        <w:rPr>
          <w:rFonts w:ascii="Verdana" w:hAnsi="Verdana"/>
          <w:sz w:val="20"/>
          <w:szCs w:val="20"/>
          <w:lang w:val="pt-PT"/>
        </w:rPr>
        <w:t xml:space="preserve">ficar </w:t>
      </w:r>
      <w:r w:rsidR="005D177E" w:rsidRPr="007D5CF8">
        <w:rPr>
          <w:rFonts w:ascii="Verdana" w:hAnsi="Verdana"/>
          <w:sz w:val="20"/>
          <w:szCs w:val="20"/>
          <w:lang w:val="pt-PT"/>
        </w:rPr>
        <w:t xml:space="preserve">significativamente </w:t>
      </w:r>
      <w:r w:rsidR="00EA4B3E">
        <w:rPr>
          <w:rFonts w:ascii="Verdana" w:hAnsi="Verdana"/>
          <w:sz w:val="20"/>
          <w:szCs w:val="20"/>
          <w:lang w:val="pt-PT"/>
        </w:rPr>
        <w:t>ab</w:t>
      </w:r>
      <w:r w:rsidR="006E25E8">
        <w:rPr>
          <w:rFonts w:ascii="Verdana" w:hAnsi="Verdana"/>
          <w:sz w:val="20"/>
          <w:szCs w:val="20"/>
          <w:lang w:val="pt-PT"/>
        </w:rPr>
        <w:t xml:space="preserve">aixo </w:t>
      </w:r>
      <w:r w:rsidR="005D177E">
        <w:rPr>
          <w:rFonts w:ascii="Verdana" w:hAnsi="Verdana"/>
          <w:sz w:val="20"/>
          <w:szCs w:val="20"/>
          <w:lang w:val="pt-PT"/>
        </w:rPr>
        <w:t>do tamanho d</w:t>
      </w:r>
      <w:r w:rsidR="005424E7">
        <w:rPr>
          <w:rFonts w:ascii="Verdana" w:hAnsi="Verdana"/>
          <w:sz w:val="20"/>
          <w:szCs w:val="20"/>
          <w:lang w:val="pt-PT"/>
        </w:rPr>
        <w:t>os seus</w:t>
      </w:r>
      <w:r w:rsidR="005D177E">
        <w:rPr>
          <w:rFonts w:ascii="Verdana" w:hAnsi="Verdana"/>
          <w:sz w:val="20"/>
          <w:szCs w:val="20"/>
          <w:lang w:val="pt-PT"/>
        </w:rPr>
        <w:t xml:space="preserve"> grupos </w:t>
      </w:r>
      <w:r w:rsidRPr="007D5CF8">
        <w:rPr>
          <w:rFonts w:ascii="Verdana" w:hAnsi="Verdana"/>
          <w:sz w:val="20"/>
          <w:szCs w:val="20"/>
          <w:lang w:val="pt-PT"/>
        </w:rPr>
        <w:t>com um máximo de doze pessoas.</w:t>
      </w:r>
    </w:p>
    <w:p w14:paraId="05BDE7CF" w14:textId="4898FC73" w:rsidR="00DF4DEF" w:rsidRPr="00CC7BE6" w:rsidRDefault="00F21ECC" w:rsidP="00BA374D">
      <w:pPr>
        <w:pStyle w:val="Default0"/>
        <w:jc w:val="both"/>
        <w:rPr>
          <w:rFonts w:ascii="Verdana" w:hAnsi="Verdana"/>
          <w:sz w:val="20"/>
          <w:szCs w:val="20"/>
          <w:lang w:val="pt-PT"/>
        </w:rPr>
      </w:pPr>
      <w:r w:rsidRPr="00CC7BE6">
        <w:rPr>
          <w:rFonts w:ascii="Verdana" w:hAnsi="Verdana"/>
          <w:sz w:val="20"/>
          <w:szCs w:val="20"/>
          <w:lang w:val="pt-PT"/>
        </w:rPr>
        <w:t>0</w:t>
      </w:r>
      <w:r w:rsidR="00BB147D" w:rsidRPr="00CC7BE6">
        <w:rPr>
          <w:rFonts w:ascii="Verdana" w:hAnsi="Verdana"/>
          <w:sz w:val="20"/>
          <w:szCs w:val="20"/>
          <w:lang w:val="pt-PT"/>
        </w:rPr>
        <w:t>9.</w:t>
      </w:r>
      <w:r w:rsidRPr="00CC7BE6">
        <w:rPr>
          <w:rFonts w:ascii="Verdana" w:hAnsi="Verdana"/>
          <w:sz w:val="20"/>
          <w:szCs w:val="20"/>
          <w:lang w:val="pt-PT"/>
        </w:rPr>
        <w:t>12.</w:t>
      </w:r>
      <w:r w:rsidR="00BB147D" w:rsidRPr="00CC7BE6">
        <w:rPr>
          <w:rFonts w:ascii="Verdana" w:hAnsi="Verdana"/>
          <w:sz w:val="20"/>
          <w:szCs w:val="20"/>
          <w:lang w:val="pt-PT"/>
        </w:rPr>
        <w:t>2024</w:t>
      </w:r>
      <w:r w:rsidRPr="00CC7BE6">
        <w:rPr>
          <w:rFonts w:ascii="Verdana" w:hAnsi="Verdana"/>
          <w:sz w:val="20"/>
          <w:szCs w:val="20"/>
          <w:lang w:val="pt-PT"/>
        </w:rPr>
        <w:t xml:space="preserve">, </w:t>
      </w:r>
      <w:r w:rsidR="00BB147D" w:rsidRPr="00CC7BE6">
        <w:rPr>
          <w:rFonts w:ascii="Verdana" w:hAnsi="Verdana"/>
          <w:sz w:val="20"/>
          <w:szCs w:val="20"/>
          <w:lang w:val="pt-PT"/>
        </w:rPr>
        <w:t>07:00</w:t>
      </w:r>
      <w:r w:rsidRPr="00CC7BE6">
        <w:rPr>
          <w:rFonts w:ascii="Verdana" w:hAnsi="Verdana"/>
          <w:sz w:val="20"/>
          <w:szCs w:val="20"/>
          <w:lang w:val="pt-PT"/>
        </w:rPr>
        <w:t>:</w:t>
      </w:r>
      <w:r w:rsidR="00BB147D" w:rsidRPr="00CC7BE6">
        <w:rPr>
          <w:rFonts w:ascii="Verdana" w:hAnsi="Verdana"/>
          <w:sz w:val="20"/>
          <w:szCs w:val="20"/>
          <w:lang w:val="pt-PT"/>
        </w:rPr>
        <w:t xml:space="preserve"> </w:t>
      </w:r>
      <w:hyperlink r:id="rId42" w:history="1">
        <w:proofErr w:type="spellStart"/>
        <w:r w:rsidRPr="00CC7BE6">
          <w:rPr>
            <w:rStyle w:val="Hyperlink"/>
            <w:rFonts w:ascii="Verdana" w:hAnsi="Verdana"/>
            <w:sz w:val="20"/>
            <w:szCs w:val="20"/>
            <w:lang w:val="pt-PT"/>
          </w:rPr>
          <w:t>R</w:t>
        </w:r>
        <w:r w:rsidR="00BB147D" w:rsidRPr="00CC7BE6">
          <w:rPr>
            <w:rStyle w:val="Hyperlink"/>
            <w:rFonts w:ascii="Verdana" w:hAnsi="Verdana"/>
            <w:sz w:val="20"/>
            <w:szCs w:val="20"/>
            <w:lang w:val="pt-PT"/>
          </w:rPr>
          <w:t>eise</w:t>
        </w:r>
        <w:proofErr w:type="spellEnd"/>
        <w:r w:rsidRPr="00CC7BE6">
          <w:rPr>
            <w:rStyle w:val="Hyperlink"/>
            <w:rFonts w:ascii="Verdana" w:hAnsi="Verdana"/>
            <w:sz w:val="20"/>
            <w:szCs w:val="20"/>
            <w:lang w:val="pt-PT"/>
          </w:rPr>
          <w:t xml:space="preserve"> </w:t>
        </w:r>
        <w:r w:rsidR="00BB147D" w:rsidRPr="00CC7BE6">
          <w:rPr>
            <w:rStyle w:val="Hyperlink"/>
            <w:rFonts w:ascii="Verdana" w:hAnsi="Verdana"/>
            <w:sz w:val="20"/>
            <w:szCs w:val="20"/>
            <w:lang w:val="pt-PT"/>
          </w:rPr>
          <w:t>vor9</w:t>
        </w:r>
      </w:hyperlink>
    </w:p>
    <w:p w14:paraId="65C9A0C8" w14:textId="77777777" w:rsidR="001709CB" w:rsidRPr="00CC7BE6" w:rsidRDefault="001709CB" w:rsidP="00C46A21">
      <w:pPr>
        <w:pStyle w:val="Default0"/>
        <w:jc w:val="both"/>
        <w:rPr>
          <w:rFonts w:ascii="Verdana" w:hAnsi="Verdana"/>
          <w:sz w:val="20"/>
          <w:szCs w:val="20"/>
          <w:lang w:val="pt-PT"/>
        </w:rPr>
      </w:pPr>
    </w:p>
    <w:p w14:paraId="6E2CAF72" w14:textId="49C3EEA3" w:rsidR="001709CB" w:rsidRPr="00237E36" w:rsidRDefault="001709CB" w:rsidP="001709CB">
      <w:pPr>
        <w:pStyle w:val="Default0"/>
        <w:jc w:val="both"/>
        <w:rPr>
          <w:rFonts w:ascii="Verdana" w:hAnsi="Verdana"/>
          <w:b/>
          <w:bCs/>
          <w:sz w:val="20"/>
          <w:szCs w:val="20"/>
          <w:lang w:val="pt-PT"/>
        </w:rPr>
      </w:pPr>
      <w:proofErr w:type="spellStart"/>
      <w:r w:rsidRPr="00237E36">
        <w:rPr>
          <w:rFonts w:ascii="Verdana" w:hAnsi="Verdana"/>
          <w:b/>
          <w:bCs/>
          <w:sz w:val="20"/>
          <w:szCs w:val="20"/>
          <w:lang w:val="pt-PT"/>
        </w:rPr>
        <w:t>Animod</w:t>
      </w:r>
      <w:proofErr w:type="spellEnd"/>
      <w:r w:rsidRPr="00237E36">
        <w:rPr>
          <w:rFonts w:ascii="Verdana" w:hAnsi="Verdana"/>
          <w:b/>
          <w:bCs/>
          <w:sz w:val="20"/>
          <w:szCs w:val="20"/>
          <w:lang w:val="pt-PT"/>
        </w:rPr>
        <w:t xml:space="preserve"> adquire portal de cupões </w:t>
      </w:r>
      <w:proofErr w:type="spellStart"/>
      <w:r w:rsidRPr="00237E36">
        <w:rPr>
          <w:rFonts w:ascii="Verdana" w:hAnsi="Verdana"/>
          <w:b/>
          <w:bCs/>
          <w:sz w:val="20"/>
          <w:szCs w:val="20"/>
          <w:lang w:val="pt-PT"/>
        </w:rPr>
        <w:t>Kurz</w:t>
      </w:r>
      <w:proofErr w:type="spellEnd"/>
      <w:r w:rsidRPr="00237E36">
        <w:rPr>
          <w:rFonts w:ascii="Verdana" w:hAnsi="Verdana"/>
          <w:b/>
          <w:bCs/>
          <w:sz w:val="20"/>
          <w:szCs w:val="20"/>
          <w:lang w:val="pt-PT"/>
        </w:rPr>
        <w:t>-</w:t>
      </w:r>
      <w:proofErr w:type="spellStart"/>
      <w:r w:rsidRPr="00237E36">
        <w:rPr>
          <w:rFonts w:ascii="Verdana" w:hAnsi="Verdana"/>
          <w:b/>
          <w:bCs/>
          <w:sz w:val="20"/>
          <w:szCs w:val="20"/>
          <w:lang w:val="pt-PT"/>
        </w:rPr>
        <w:t>in-urlaub</w:t>
      </w:r>
      <w:proofErr w:type="spellEnd"/>
    </w:p>
    <w:p w14:paraId="7C095B24" w14:textId="761A4BB9" w:rsidR="001709CB" w:rsidRPr="00237E36" w:rsidRDefault="001709CB" w:rsidP="001709CB">
      <w:pPr>
        <w:pStyle w:val="Default0"/>
        <w:jc w:val="both"/>
        <w:rPr>
          <w:rFonts w:ascii="Verdana" w:hAnsi="Verdana"/>
          <w:sz w:val="20"/>
          <w:szCs w:val="20"/>
          <w:lang w:val="pt-PT"/>
        </w:rPr>
      </w:pPr>
      <w:r w:rsidRPr="00237E36">
        <w:rPr>
          <w:rFonts w:ascii="Verdana" w:hAnsi="Verdana"/>
          <w:sz w:val="20"/>
          <w:szCs w:val="20"/>
          <w:lang w:val="pt-PT"/>
        </w:rPr>
        <w:t xml:space="preserve">A </w:t>
      </w:r>
      <w:hyperlink r:id="rId43" w:history="1">
        <w:proofErr w:type="spellStart"/>
        <w:r w:rsidR="00920CAA" w:rsidRPr="00237E36">
          <w:rPr>
            <w:rStyle w:val="Hyperlink"/>
            <w:rFonts w:ascii="Verdana" w:hAnsi="Verdana"/>
            <w:sz w:val="20"/>
            <w:szCs w:val="20"/>
            <w:lang w:val="pt-PT"/>
          </w:rPr>
          <w:t>Animod</w:t>
        </w:r>
        <w:proofErr w:type="spellEnd"/>
      </w:hyperlink>
      <w:r w:rsidRPr="00237E36">
        <w:rPr>
          <w:rFonts w:ascii="Verdana" w:hAnsi="Verdana"/>
          <w:sz w:val="20"/>
          <w:szCs w:val="20"/>
          <w:lang w:val="pt-PT"/>
        </w:rPr>
        <w:t xml:space="preserve">, especialista na venda de vales de hotel ao consumidor final, anuncia a aquisição do seu concorrente </w:t>
      </w:r>
      <w:hyperlink r:id="rId44" w:history="1">
        <w:r w:rsidR="008164CA" w:rsidRPr="00237E36">
          <w:rPr>
            <w:rStyle w:val="Hyperlink"/>
            <w:rFonts w:ascii="Verdana" w:hAnsi="Verdana"/>
            <w:sz w:val="20"/>
            <w:szCs w:val="20"/>
            <w:lang w:val="pt-PT"/>
          </w:rPr>
          <w:t>Kurz-in-urlaub.de</w:t>
        </w:r>
      </w:hyperlink>
      <w:r w:rsidRPr="00237E36">
        <w:rPr>
          <w:rFonts w:ascii="Verdana" w:hAnsi="Verdana"/>
          <w:sz w:val="20"/>
          <w:szCs w:val="20"/>
          <w:lang w:val="pt-PT"/>
        </w:rPr>
        <w:t>, também especializado na venda de vales de hotel há onze anos. O portal de viagens associado continuará a funcionar como uma marca independente.</w:t>
      </w:r>
    </w:p>
    <w:p w14:paraId="42E3E499" w14:textId="02CCDEA4" w:rsidR="00DF4DEF" w:rsidRPr="00CC7BE6" w:rsidRDefault="004800F0" w:rsidP="00BA374D">
      <w:pPr>
        <w:pStyle w:val="Default0"/>
        <w:jc w:val="both"/>
        <w:rPr>
          <w:rFonts w:ascii="Verdana" w:hAnsi="Verdana"/>
          <w:sz w:val="20"/>
          <w:szCs w:val="20"/>
          <w:lang w:val="pt-PT"/>
        </w:rPr>
      </w:pPr>
      <w:r w:rsidRPr="00CC7BE6">
        <w:rPr>
          <w:rFonts w:ascii="Verdana" w:hAnsi="Verdana"/>
          <w:sz w:val="20"/>
          <w:szCs w:val="20"/>
          <w:lang w:val="pt-PT"/>
        </w:rPr>
        <w:t>0</w:t>
      </w:r>
      <w:r w:rsidR="00D63797" w:rsidRPr="00CC7BE6">
        <w:rPr>
          <w:rFonts w:ascii="Verdana" w:hAnsi="Verdana"/>
          <w:sz w:val="20"/>
          <w:szCs w:val="20"/>
          <w:lang w:val="pt-PT"/>
        </w:rPr>
        <w:t>6.</w:t>
      </w:r>
      <w:r w:rsidRPr="00CC7BE6">
        <w:rPr>
          <w:rFonts w:ascii="Verdana" w:hAnsi="Verdana"/>
          <w:sz w:val="20"/>
          <w:szCs w:val="20"/>
          <w:lang w:val="pt-PT"/>
        </w:rPr>
        <w:t>12.</w:t>
      </w:r>
      <w:r w:rsidR="00D63797" w:rsidRPr="00CC7BE6">
        <w:rPr>
          <w:rFonts w:ascii="Verdana" w:hAnsi="Verdana"/>
          <w:sz w:val="20"/>
          <w:szCs w:val="20"/>
          <w:lang w:val="pt-PT"/>
        </w:rPr>
        <w:t>2024</w:t>
      </w:r>
      <w:r w:rsidRPr="00CC7BE6">
        <w:rPr>
          <w:rFonts w:ascii="Verdana" w:hAnsi="Verdana"/>
          <w:sz w:val="20"/>
          <w:szCs w:val="20"/>
          <w:lang w:val="pt-PT"/>
        </w:rPr>
        <w:t>,</w:t>
      </w:r>
      <w:r w:rsidR="00D63797" w:rsidRPr="00CC7BE6">
        <w:rPr>
          <w:rFonts w:ascii="Verdana" w:hAnsi="Verdana"/>
          <w:sz w:val="20"/>
          <w:szCs w:val="20"/>
          <w:lang w:val="pt-PT"/>
        </w:rPr>
        <w:t xml:space="preserve"> 13:38</w:t>
      </w:r>
      <w:r w:rsidRPr="00CC7BE6">
        <w:rPr>
          <w:rFonts w:ascii="Verdana" w:hAnsi="Verdana"/>
          <w:sz w:val="20"/>
          <w:szCs w:val="20"/>
          <w:lang w:val="pt-PT"/>
        </w:rPr>
        <w:t>:</w:t>
      </w:r>
      <w:r w:rsidR="00D63797" w:rsidRPr="00CC7BE6">
        <w:rPr>
          <w:rFonts w:ascii="Verdana" w:hAnsi="Verdana"/>
          <w:sz w:val="20"/>
          <w:szCs w:val="20"/>
          <w:lang w:val="pt-PT"/>
        </w:rPr>
        <w:t xml:space="preserve"> </w:t>
      </w:r>
      <w:hyperlink r:id="rId45" w:history="1">
        <w:proofErr w:type="spellStart"/>
        <w:r w:rsidRPr="00CC7BE6">
          <w:rPr>
            <w:rStyle w:val="Hyperlink"/>
            <w:rFonts w:ascii="Verdana" w:hAnsi="Verdana"/>
            <w:sz w:val="20"/>
            <w:szCs w:val="20"/>
            <w:lang w:val="pt-PT"/>
          </w:rPr>
          <w:t>R</w:t>
        </w:r>
        <w:r w:rsidR="00D63797" w:rsidRPr="00CC7BE6">
          <w:rPr>
            <w:rStyle w:val="Hyperlink"/>
            <w:rFonts w:ascii="Verdana" w:hAnsi="Verdana"/>
            <w:sz w:val="20"/>
            <w:szCs w:val="20"/>
            <w:lang w:val="pt-PT"/>
          </w:rPr>
          <w:t>eise</w:t>
        </w:r>
        <w:proofErr w:type="spellEnd"/>
        <w:r w:rsidRPr="00CC7BE6">
          <w:rPr>
            <w:rStyle w:val="Hyperlink"/>
            <w:rFonts w:ascii="Verdana" w:hAnsi="Verdana"/>
            <w:sz w:val="20"/>
            <w:szCs w:val="20"/>
            <w:lang w:val="pt-PT"/>
          </w:rPr>
          <w:t xml:space="preserve"> </w:t>
        </w:r>
        <w:r w:rsidR="00D63797" w:rsidRPr="00CC7BE6">
          <w:rPr>
            <w:rStyle w:val="Hyperlink"/>
            <w:rFonts w:ascii="Verdana" w:hAnsi="Verdana"/>
            <w:sz w:val="20"/>
            <w:szCs w:val="20"/>
            <w:lang w:val="pt-PT"/>
          </w:rPr>
          <w:t>vor9</w:t>
        </w:r>
      </w:hyperlink>
    </w:p>
    <w:p w14:paraId="3493571C" w14:textId="77777777" w:rsidR="00145380" w:rsidRPr="00CC7BE6" w:rsidRDefault="00145380" w:rsidP="004800F0">
      <w:pPr>
        <w:pStyle w:val="Default0"/>
        <w:jc w:val="both"/>
        <w:rPr>
          <w:rFonts w:ascii="Verdana" w:hAnsi="Verdana"/>
          <w:sz w:val="20"/>
          <w:szCs w:val="20"/>
          <w:lang w:val="pt-PT"/>
        </w:rPr>
      </w:pPr>
    </w:p>
    <w:p w14:paraId="656B894C" w14:textId="0C7A726B" w:rsidR="00145380" w:rsidRPr="002A3260" w:rsidRDefault="00145380" w:rsidP="00145380">
      <w:pPr>
        <w:pStyle w:val="Default0"/>
        <w:jc w:val="both"/>
        <w:rPr>
          <w:rFonts w:ascii="Verdana" w:hAnsi="Verdana"/>
          <w:b/>
          <w:bCs/>
          <w:sz w:val="20"/>
          <w:szCs w:val="20"/>
          <w:lang w:val="pt-PT"/>
        </w:rPr>
      </w:pPr>
      <w:r w:rsidRPr="002A3260">
        <w:rPr>
          <w:rFonts w:ascii="Verdana" w:hAnsi="Verdana"/>
          <w:b/>
          <w:bCs/>
          <w:sz w:val="20"/>
          <w:szCs w:val="20"/>
          <w:lang w:val="pt-PT"/>
        </w:rPr>
        <w:t xml:space="preserve">Previsão de tráfego da BDL até maio - </w:t>
      </w:r>
      <w:r w:rsidR="0018533E">
        <w:rPr>
          <w:rFonts w:ascii="Verdana" w:hAnsi="Verdana"/>
          <w:b/>
          <w:bCs/>
          <w:sz w:val="20"/>
          <w:szCs w:val="20"/>
          <w:lang w:val="pt-PT"/>
        </w:rPr>
        <w:t>C</w:t>
      </w:r>
      <w:r w:rsidRPr="002A3260">
        <w:rPr>
          <w:rFonts w:ascii="Verdana" w:hAnsi="Verdana"/>
          <w:b/>
          <w:bCs/>
          <w:sz w:val="20"/>
          <w:szCs w:val="20"/>
          <w:lang w:val="pt-PT"/>
        </w:rPr>
        <w:t>ompanhias aéreas pretendem crescer cinco por cento</w:t>
      </w:r>
    </w:p>
    <w:p w14:paraId="6EE2BBEA" w14:textId="45BFB5A6" w:rsidR="00145380" w:rsidRPr="00145380" w:rsidRDefault="00145380" w:rsidP="00145380">
      <w:pPr>
        <w:pStyle w:val="Default0"/>
        <w:jc w:val="both"/>
        <w:rPr>
          <w:rFonts w:ascii="Verdana" w:hAnsi="Verdana"/>
          <w:sz w:val="20"/>
          <w:szCs w:val="20"/>
          <w:lang w:val="pt-PT"/>
        </w:rPr>
      </w:pPr>
      <w:r w:rsidRPr="00145380">
        <w:rPr>
          <w:rFonts w:ascii="Verdana" w:hAnsi="Verdana"/>
          <w:sz w:val="20"/>
          <w:szCs w:val="20"/>
          <w:lang w:val="pt-PT"/>
        </w:rPr>
        <w:t xml:space="preserve">A Associação Federal da </w:t>
      </w:r>
      <w:r w:rsidR="00FA50B6">
        <w:rPr>
          <w:rFonts w:ascii="Verdana" w:hAnsi="Verdana"/>
          <w:sz w:val="20"/>
          <w:szCs w:val="20"/>
          <w:lang w:val="pt-PT"/>
        </w:rPr>
        <w:t xml:space="preserve">Aviação </w:t>
      </w:r>
      <w:r w:rsidRPr="00145380">
        <w:rPr>
          <w:rFonts w:ascii="Verdana" w:hAnsi="Verdana"/>
          <w:sz w:val="20"/>
          <w:szCs w:val="20"/>
          <w:lang w:val="pt-PT"/>
        </w:rPr>
        <w:t>Alemã</w:t>
      </w:r>
      <w:r w:rsidR="00FA50B6">
        <w:rPr>
          <w:rFonts w:ascii="Verdana" w:hAnsi="Verdana"/>
          <w:sz w:val="20"/>
          <w:szCs w:val="20"/>
          <w:lang w:val="pt-PT"/>
        </w:rPr>
        <w:t xml:space="preserve">, </w:t>
      </w:r>
      <w:hyperlink r:id="rId46" w:history="1">
        <w:r w:rsidR="00FA50B6" w:rsidRPr="00FB38B4">
          <w:rPr>
            <w:rStyle w:val="Hyperlink"/>
            <w:rFonts w:ascii="Verdana" w:hAnsi="Verdana"/>
            <w:sz w:val="20"/>
            <w:szCs w:val="20"/>
            <w:lang w:val="pt-PT"/>
          </w:rPr>
          <w:t>BDL</w:t>
        </w:r>
      </w:hyperlink>
      <w:r w:rsidR="00FA50B6">
        <w:rPr>
          <w:rFonts w:ascii="Verdana" w:hAnsi="Verdana"/>
          <w:sz w:val="20"/>
          <w:szCs w:val="20"/>
          <w:lang w:val="pt-PT"/>
        </w:rPr>
        <w:t>,</w:t>
      </w:r>
      <w:r w:rsidRPr="00145380">
        <w:rPr>
          <w:rFonts w:ascii="Verdana" w:hAnsi="Verdana"/>
          <w:sz w:val="20"/>
          <w:szCs w:val="20"/>
          <w:lang w:val="pt-PT"/>
        </w:rPr>
        <w:t xml:space="preserve"> prevê que </w:t>
      </w:r>
      <w:r w:rsidR="008009DE">
        <w:rPr>
          <w:rFonts w:ascii="Verdana" w:hAnsi="Verdana"/>
          <w:sz w:val="20"/>
          <w:szCs w:val="20"/>
          <w:lang w:val="pt-PT"/>
        </w:rPr>
        <w:t xml:space="preserve">a oferta de </w:t>
      </w:r>
      <w:r w:rsidR="005B500A">
        <w:rPr>
          <w:rFonts w:ascii="Verdana" w:hAnsi="Verdana"/>
          <w:sz w:val="20"/>
          <w:szCs w:val="20"/>
          <w:lang w:val="pt-PT"/>
        </w:rPr>
        <w:t>transportes</w:t>
      </w:r>
      <w:r w:rsidRPr="00145380">
        <w:rPr>
          <w:rFonts w:ascii="Verdana" w:hAnsi="Verdana"/>
          <w:sz w:val="20"/>
          <w:szCs w:val="20"/>
          <w:lang w:val="pt-PT"/>
        </w:rPr>
        <w:t xml:space="preserve"> aéreo</w:t>
      </w:r>
      <w:r w:rsidR="005B500A">
        <w:rPr>
          <w:rFonts w:ascii="Verdana" w:hAnsi="Verdana"/>
          <w:sz w:val="20"/>
          <w:szCs w:val="20"/>
          <w:lang w:val="pt-PT"/>
        </w:rPr>
        <w:t>s</w:t>
      </w:r>
      <w:r w:rsidRPr="00145380">
        <w:rPr>
          <w:rFonts w:ascii="Verdana" w:hAnsi="Verdana"/>
          <w:sz w:val="20"/>
          <w:szCs w:val="20"/>
          <w:lang w:val="pt-PT"/>
        </w:rPr>
        <w:t xml:space="preserve"> aumente </w:t>
      </w:r>
      <w:r w:rsidR="007B4215">
        <w:rPr>
          <w:rFonts w:ascii="Verdana" w:hAnsi="Verdana"/>
          <w:sz w:val="20"/>
          <w:szCs w:val="20"/>
          <w:lang w:val="pt-PT"/>
        </w:rPr>
        <w:t>5%</w:t>
      </w:r>
      <w:r w:rsidRPr="00145380">
        <w:rPr>
          <w:rFonts w:ascii="Verdana" w:hAnsi="Verdana"/>
          <w:sz w:val="20"/>
          <w:szCs w:val="20"/>
          <w:lang w:val="pt-PT"/>
        </w:rPr>
        <w:t>, para 114,6 milhões de lugares, nos seis meses entre dezembro de 2024 e maio de 2025, apesar da fraca economia. Isto significaria que 86</w:t>
      </w:r>
      <w:r w:rsidR="005471C1">
        <w:rPr>
          <w:rFonts w:ascii="Verdana" w:hAnsi="Verdana"/>
          <w:sz w:val="20"/>
          <w:szCs w:val="20"/>
          <w:lang w:val="pt-PT"/>
        </w:rPr>
        <w:t>%</w:t>
      </w:r>
      <w:r w:rsidRPr="00145380">
        <w:rPr>
          <w:rFonts w:ascii="Verdana" w:hAnsi="Verdana"/>
          <w:sz w:val="20"/>
          <w:szCs w:val="20"/>
          <w:lang w:val="pt-PT"/>
        </w:rPr>
        <w:t xml:space="preserve"> do nível pré-</w:t>
      </w:r>
      <w:r w:rsidR="007B4215">
        <w:rPr>
          <w:rFonts w:ascii="Verdana" w:hAnsi="Verdana"/>
          <w:sz w:val="20"/>
          <w:szCs w:val="20"/>
          <w:lang w:val="pt-PT"/>
        </w:rPr>
        <w:t>pandémico</w:t>
      </w:r>
      <w:r w:rsidRPr="00145380">
        <w:rPr>
          <w:rFonts w:ascii="Verdana" w:hAnsi="Verdana"/>
          <w:sz w:val="20"/>
          <w:szCs w:val="20"/>
          <w:lang w:val="pt-PT"/>
        </w:rPr>
        <w:t xml:space="preserve"> seria atingido na Alemanha.</w:t>
      </w:r>
    </w:p>
    <w:p w14:paraId="768780F2" w14:textId="77777777" w:rsidR="004800F0" w:rsidRPr="00990745" w:rsidRDefault="004800F0" w:rsidP="004800F0">
      <w:pPr>
        <w:pStyle w:val="Default0"/>
        <w:jc w:val="both"/>
        <w:rPr>
          <w:rFonts w:ascii="Verdana" w:hAnsi="Verdana"/>
          <w:sz w:val="20"/>
          <w:szCs w:val="20"/>
          <w:lang w:val="pt-PT"/>
        </w:rPr>
      </w:pPr>
      <w:r w:rsidRPr="00990745">
        <w:rPr>
          <w:rFonts w:ascii="Verdana" w:hAnsi="Verdana"/>
          <w:sz w:val="20"/>
          <w:szCs w:val="20"/>
          <w:lang w:val="pt-PT"/>
        </w:rPr>
        <w:t xml:space="preserve">06.12.2024: </w:t>
      </w:r>
      <w:hyperlink r:id="rId47" w:history="1">
        <w:r w:rsidRPr="00990745">
          <w:rPr>
            <w:rStyle w:val="Hyperlink"/>
            <w:rFonts w:ascii="Verdana" w:hAnsi="Verdana"/>
            <w:sz w:val="20"/>
            <w:szCs w:val="20"/>
            <w:lang w:val="pt-PT"/>
          </w:rPr>
          <w:t>FVW</w:t>
        </w:r>
      </w:hyperlink>
    </w:p>
    <w:p w14:paraId="0A98FCFD" w14:textId="77777777" w:rsidR="00DF4DEF" w:rsidRPr="00990745" w:rsidRDefault="00DF4DEF" w:rsidP="00BA374D">
      <w:pPr>
        <w:pStyle w:val="Default0"/>
        <w:jc w:val="both"/>
        <w:rPr>
          <w:rFonts w:ascii="Verdana" w:hAnsi="Verdana"/>
          <w:sz w:val="20"/>
          <w:szCs w:val="20"/>
          <w:lang w:val="pt-PT"/>
        </w:rPr>
      </w:pPr>
    </w:p>
    <w:p w14:paraId="4A1B93EF" w14:textId="77777777" w:rsidR="00DF4DEF" w:rsidRPr="00990745" w:rsidRDefault="00DF4DEF" w:rsidP="00BA374D">
      <w:pPr>
        <w:pStyle w:val="Default0"/>
        <w:jc w:val="both"/>
        <w:rPr>
          <w:rFonts w:ascii="Verdana" w:hAnsi="Verdana"/>
          <w:sz w:val="20"/>
          <w:szCs w:val="20"/>
          <w:lang w:val="pt-PT"/>
        </w:rPr>
      </w:pPr>
    </w:p>
    <w:p w14:paraId="4E8D3AFA" w14:textId="77777777" w:rsidR="00A93EC1" w:rsidRPr="005F1328" w:rsidRDefault="00A93EC1" w:rsidP="00A93EC1">
      <w:pPr>
        <w:pStyle w:val="Default0"/>
        <w:jc w:val="both"/>
        <w:rPr>
          <w:rFonts w:ascii="Verdana" w:hAnsi="Verdana"/>
          <w:b/>
          <w:bCs/>
          <w:sz w:val="20"/>
          <w:szCs w:val="20"/>
          <w:lang w:val="pt-PT"/>
        </w:rPr>
      </w:pPr>
      <w:r w:rsidRPr="005F1328">
        <w:rPr>
          <w:rFonts w:ascii="Verdana" w:hAnsi="Verdana"/>
          <w:b/>
          <w:bCs/>
          <w:sz w:val="20"/>
          <w:szCs w:val="20"/>
          <w:lang w:val="pt-PT"/>
        </w:rPr>
        <w:t>Áustria - Aeroporto de Viena ultrapassa pela primeira vez a marca dos 30 milhões de passageiros</w:t>
      </w:r>
    </w:p>
    <w:p w14:paraId="1B1C7039" w14:textId="77777777" w:rsidR="00A93EC1" w:rsidRPr="004A5B25" w:rsidRDefault="00A93EC1" w:rsidP="00A93EC1">
      <w:pPr>
        <w:pStyle w:val="Default0"/>
        <w:jc w:val="both"/>
        <w:rPr>
          <w:rFonts w:ascii="Verdana" w:hAnsi="Verdana"/>
          <w:sz w:val="20"/>
          <w:szCs w:val="20"/>
          <w:lang w:val="pt-PT"/>
        </w:rPr>
      </w:pPr>
      <w:r w:rsidRPr="004A5B25">
        <w:rPr>
          <w:rFonts w:ascii="Verdana" w:hAnsi="Verdana"/>
          <w:sz w:val="20"/>
          <w:szCs w:val="20"/>
          <w:lang w:val="pt-PT"/>
        </w:rPr>
        <w:t xml:space="preserve">Pouco antes do final do ano, o </w:t>
      </w:r>
      <w:r>
        <w:rPr>
          <w:rFonts w:ascii="Verdana" w:hAnsi="Verdana"/>
          <w:sz w:val="20"/>
          <w:szCs w:val="20"/>
          <w:lang w:val="pt-PT"/>
        </w:rPr>
        <w:t>a</w:t>
      </w:r>
      <w:r w:rsidRPr="004A5B25">
        <w:rPr>
          <w:rFonts w:ascii="Verdana" w:hAnsi="Verdana"/>
          <w:sz w:val="20"/>
          <w:szCs w:val="20"/>
          <w:lang w:val="pt-PT"/>
        </w:rPr>
        <w:t>eroporto de Viena está a celebrar um sucesso especial: pela primeira vez desde a pandemia d</w:t>
      </w:r>
      <w:r>
        <w:rPr>
          <w:rFonts w:ascii="Verdana" w:hAnsi="Verdana"/>
          <w:sz w:val="20"/>
          <w:szCs w:val="20"/>
          <w:lang w:val="pt-PT"/>
        </w:rPr>
        <w:t>e C</w:t>
      </w:r>
      <w:r w:rsidRPr="004A5B25">
        <w:rPr>
          <w:rFonts w:ascii="Verdana" w:hAnsi="Verdana"/>
          <w:sz w:val="20"/>
          <w:szCs w:val="20"/>
          <w:lang w:val="pt-PT"/>
        </w:rPr>
        <w:t xml:space="preserve">oronavírus, o aeroporto ultrapassou novamente a marca dos 30 milhões de passageiros. No ano recorde de 2019, foram contabilizados 31,7 milhões de viajantes. O ano recorde foi seguido por uma queda maciça no tráfego devido à pandemia: </w:t>
      </w:r>
      <w:r>
        <w:rPr>
          <w:rFonts w:ascii="Verdana" w:hAnsi="Verdana"/>
          <w:sz w:val="20"/>
          <w:szCs w:val="20"/>
          <w:lang w:val="pt-PT"/>
        </w:rPr>
        <w:t xml:space="preserve">em 2020, </w:t>
      </w:r>
      <w:r w:rsidRPr="004A5B25">
        <w:rPr>
          <w:rFonts w:ascii="Verdana" w:hAnsi="Verdana"/>
          <w:sz w:val="20"/>
          <w:szCs w:val="20"/>
          <w:lang w:val="pt-PT"/>
        </w:rPr>
        <w:t xml:space="preserve">o </w:t>
      </w:r>
      <w:r>
        <w:rPr>
          <w:rFonts w:ascii="Verdana" w:hAnsi="Verdana"/>
          <w:sz w:val="20"/>
          <w:szCs w:val="20"/>
          <w:lang w:val="pt-PT"/>
        </w:rPr>
        <w:t>a</w:t>
      </w:r>
      <w:r w:rsidRPr="004A5B25">
        <w:rPr>
          <w:rFonts w:ascii="Verdana" w:hAnsi="Verdana"/>
          <w:sz w:val="20"/>
          <w:szCs w:val="20"/>
          <w:lang w:val="pt-PT"/>
        </w:rPr>
        <w:t xml:space="preserve">eroporto de Viena registou apenas 7,8 milhões de passageiros e </w:t>
      </w:r>
      <w:r>
        <w:rPr>
          <w:rFonts w:ascii="Verdana" w:hAnsi="Verdana"/>
          <w:sz w:val="20"/>
          <w:szCs w:val="20"/>
          <w:lang w:val="pt-PT"/>
        </w:rPr>
        <w:t xml:space="preserve">em 2021 foram contabilizados </w:t>
      </w:r>
      <w:r w:rsidRPr="004A5B25">
        <w:rPr>
          <w:rFonts w:ascii="Verdana" w:hAnsi="Verdana"/>
          <w:sz w:val="20"/>
          <w:szCs w:val="20"/>
          <w:lang w:val="pt-PT"/>
        </w:rPr>
        <w:t>10,4 milhões de viajantes. Em 2022, o número de passageiros em Viena duplicou para 23,7 milhões e, em 2023, o maior aeroporto da Áustria voltou a registar 29,5 milhões de passageiros.</w:t>
      </w:r>
    </w:p>
    <w:p w14:paraId="2D0A07A9" w14:textId="77777777" w:rsidR="00A93EC1" w:rsidRPr="00990745" w:rsidRDefault="00A93EC1" w:rsidP="00A93EC1">
      <w:pPr>
        <w:pStyle w:val="Default0"/>
        <w:jc w:val="both"/>
        <w:rPr>
          <w:rFonts w:ascii="Verdana" w:hAnsi="Verdana"/>
          <w:sz w:val="20"/>
          <w:szCs w:val="20"/>
          <w:lang w:val="pt-PT"/>
        </w:rPr>
      </w:pPr>
      <w:r w:rsidRPr="00990745">
        <w:rPr>
          <w:rFonts w:ascii="Verdana" w:hAnsi="Verdana"/>
          <w:sz w:val="20"/>
          <w:szCs w:val="20"/>
          <w:lang w:val="pt-PT"/>
        </w:rPr>
        <w:t xml:space="preserve">11.12.2024, 10:47: </w:t>
      </w:r>
      <w:hyperlink r:id="rId48" w:history="1">
        <w:proofErr w:type="spellStart"/>
        <w:r w:rsidRPr="00990745">
          <w:rPr>
            <w:rStyle w:val="Hyperlink"/>
            <w:rFonts w:ascii="Verdana" w:hAnsi="Verdana"/>
            <w:sz w:val="20"/>
            <w:szCs w:val="20"/>
            <w:lang w:val="pt-PT"/>
          </w:rPr>
          <w:t>Tip</w:t>
        </w:r>
        <w:proofErr w:type="spellEnd"/>
        <w:r w:rsidRPr="00990745">
          <w:rPr>
            <w:rStyle w:val="Hyperlink"/>
            <w:rFonts w:ascii="Verdana" w:hAnsi="Verdana"/>
            <w:sz w:val="20"/>
            <w:szCs w:val="20"/>
            <w:lang w:val="pt-PT"/>
          </w:rPr>
          <w:t xml:space="preserve"> online</w:t>
        </w:r>
      </w:hyperlink>
    </w:p>
    <w:p w14:paraId="5B552F23" w14:textId="77777777" w:rsidR="0042480A" w:rsidRPr="00570AF8" w:rsidRDefault="0042480A" w:rsidP="000844CF">
      <w:pPr>
        <w:pStyle w:val="Default0"/>
        <w:jc w:val="both"/>
        <w:rPr>
          <w:rFonts w:ascii="Verdana" w:hAnsi="Verdana"/>
          <w:sz w:val="20"/>
          <w:szCs w:val="20"/>
          <w:lang w:val="pt-PT"/>
        </w:rPr>
      </w:pPr>
    </w:p>
    <w:p w14:paraId="3A526575" w14:textId="77777777" w:rsidR="0042480A" w:rsidRPr="008030F0" w:rsidRDefault="0042480A" w:rsidP="00B37DB6">
      <w:pPr>
        <w:pStyle w:val="Default0"/>
        <w:jc w:val="both"/>
        <w:rPr>
          <w:rFonts w:ascii="Verdana" w:hAnsi="Verdana"/>
          <w:sz w:val="20"/>
          <w:szCs w:val="20"/>
          <w:lang w:val="pt-PT"/>
        </w:rPr>
      </w:pPr>
    </w:p>
    <w:p w14:paraId="5F39CF54" w14:textId="77777777" w:rsidR="0042480A" w:rsidRPr="000B29FE" w:rsidRDefault="0042480A" w:rsidP="0042480A">
      <w:pPr>
        <w:pStyle w:val="Default0"/>
        <w:jc w:val="both"/>
        <w:rPr>
          <w:rFonts w:ascii="Verdana" w:hAnsi="Verdana"/>
          <w:b/>
          <w:bCs/>
          <w:sz w:val="20"/>
          <w:szCs w:val="20"/>
          <w:lang w:val="pt-PT"/>
        </w:rPr>
      </w:pPr>
      <w:r w:rsidRPr="000B29FE">
        <w:rPr>
          <w:rFonts w:ascii="Verdana" w:hAnsi="Verdana"/>
          <w:b/>
          <w:bCs/>
          <w:sz w:val="20"/>
          <w:szCs w:val="20"/>
          <w:lang w:val="pt-PT"/>
        </w:rPr>
        <w:t>Suíça - Quase 100% em relação a 2019</w:t>
      </w:r>
    </w:p>
    <w:p w14:paraId="47D3BA6F" w14:textId="3445D774" w:rsidR="0042480A" w:rsidRPr="0042480A" w:rsidRDefault="0042480A" w:rsidP="0042480A">
      <w:pPr>
        <w:pStyle w:val="Default0"/>
        <w:jc w:val="both"/>
        <w:rPr>
          <w:rFonts w:ascii="Verdana" w:hAnsi="Verdana"/>
          <w:sz w:val="20"/>
          <w:szCs w:val="20"/>
          <w:lang w:val="pt-PT"/>
        </w:rPr>
      </w:pPr>
      <w:r w:rsidRPr="0042480A">
        <w:rPr>
          <w:rFonts w:ascii="Verdana" w:hAnsi="Verdana"/>
          <w:sz w:val="20"/>
          <w:szCs w:val="20"/>
          <w:lang w:val="pt-PT"/>
        </w:rPr>
        <w:t>Em novembro de 2024, 2</w:t>
      </w:r>
      <w:r w:rsidR="000B29FE">
        <w:rPr>
          <w:rFonts w:ascii="Verdana" w:hAnsi="Verdana"/>
          <w:sz w:val="20"/>
          <w:szCs w:val="20"/>
          <w:lang w:val="pt-PT"/>
        </w:rPr>
        <w:t xml:space="preserve">,2 milhões </w:t>
      </w:r>
      <w:r w:rsidRPr="0042480A">
        <w:rPr>
          <w:rFonts w:ascii="Verdana" w:hAnsi="Verdana"/>
          <w:sz w:val="20"/>
          <w:szCs w:val="20"/>
          <w:lang w:val="pt-PT"/>
        </w:rPr>
        <w:t xml:space="preserve">passageiros voaram pelo </w:t>
      </w:r>
      <w:r w:rsidR="00B63639">
        <w:rPr>
          <w:rFonts w:ascii="Verdana" w:hAnsi="Verdana"/>
          <w:sz w:val="20"/>
          <w:szCs w:val="20"/>
          <w:lang w:val="pt-PT"/>
        </w:rPr>
        <w:t>a</w:t>
      </w:r>
      <w:r w:rsidRPr="0042480A">
        <w:rPr>
          <w:rFonts w:ascii="Verdana" w:hAnsi="Verdana"/>
          <w:sz w:val="20"/>
          <w:szCs w:val="20"/>
          <w:lang w:val="pt-PT"/>
        </w:rPr>
        <w:t xml:space="preserve">eroporto de Zurique. Isto corresponde a um aumento de 7% em comparação com o mesmo período do ano anterior. Em comparação com novembro de 2019, o número de passageiros no mês em análise </w:t>
      </w:r>
      <w:r w:rsidR="00112EA8">
        <w:rPr>
          <w:rFonts w:ascii="Verdana" w:hAnsi="Verdana"/>
          <w:sz w:val="20"/>
          <w:szCs w:val="20"/>
          <w:lang w:val="pt-PT"/>
        </w:rPr>
        <w:t>alcançou</w:t>
      </w:r>
      <w:r w:rsidRPr="0042480A">
        <w:rPr>
          <w:rFonts w:ascii="Verdana" w:hAnsi="Verdana"/>
          <w:sz w:val="20"/>
          <w:szCs w:val="20"/>
          <w:lang w:val="pt-PT"/>
        </w:rPr>
        <w:t xml:space="preserve"> 98%.</w:t>
      </w:r>
    </w:p>
    <w:p w14:paraId="20A403E6" w14:textId="2F3418FB" w:rsidR="0042480A" w:rsidRPr="0042480A" w:rsidRDefault="0042480A" w:rsidP="0042480A">
      <w:pPr>
        <w:pStyle w:val="Default0"/>
        <w:jc w:val="both"/>
        <w:rPr>
          <w:rFonts w:ascii="Verdana" w:hAnsi="Verdana"/>
          <w:sz w:val="20"/>
          <w:szCs w:val="20"/>
          <w:lang w:val="pt-PT"/>
        </w:rPr>
      </w:pPr>
      <w:r w:rsidRPr="0042480A">
        <w:rPr>
          <w:rFonts w:ascii="Verdana" w:hAnsi="Verdana"/>
          <w:sz w:val="20"/>
          <w:szCs w:val="20"/>
          <w:lang w:val="pt-PT"/>
        </w:rPr>
        <w:t>O número de passageiros locais em novembro de 2024 foi de 1</w:t>
      </w:r>
      <w:r w:rsidR="008A5EEC">
        <w:rPr>
          <w:rFonts w:ascii="Verdana" w:hAnsi="Verdana"/>
          <w:sz w:val="20"/>
          <w:szCs w:val="20"/>
          <w:lang w:val="pt-PT"/>
        </w:rPr>
        <w:t>.5 milhões</w:t>
      </w:r>
      <w:r w:rsidRPr="0042480A">
        <w:rPr>
          <w:rFonts w:ascii="Verdana" w:hAnsi="Verdana"/>
          <w:sz w:val="20"/>
          <w:szCs w:val="20"/>
          <w:lang w:val="pt-PT"/>
        </w:rPr>
        <w:t>, enquanto a proporção de passageiros em tr</w:t>
      </w:r>
      <w:r w:rsidR="008A5EEC">
        <w:rPr>
          <w:rFonts w:ascii="Verdana" w:hAnsi="Verdana"/>
          <w:sz w:val="20"/>
          <w:szCs w:val="20"/>
          <w:lang w:val="pt-PT"/>
        </w:rPr>
        <w:t>â</w:t>
      </w:r>
      <w:r w:rsidRPr="0042480A">
        <w:rPr>
          <w:rFonts w:ascii="Verdana" w:hAnsi="Verdana"/>
          <w:sz w:val="20"/>
          <w:szCs w:val="20"/>
          <w:lang w:val="pt-PT"/>
        </w:rPr>
        <w:t>ns</w:t>
      </w:r>
      <w:r w:rsidR="008A5EEC">
        <w:rPr>
          <w:rFonts w:ascii="Verdana" w:hAnsi="Verdana"/>
          <w:sz w:val="20"/>
          <w:szCs w:val="20"/>
          <w:lang w:val="pt-PT"/>
        </w:rPr>
        <w:t>ito</w:t>
      </w:r>
      <w:r w:rsidRPr="0042480A">
        <w:rPr>
          <w:rFonts w:ascii="Verdana" w:hAnsi="Verdana"/>
          <w:sz w:val="20"/>
          <w:szCs w:val="20"/>
          <w:lang w:val="pt-PT"/>
        </w:rPr>
        <w:t xml:space="preserve"> foi de 32%, correspondendo a 694</w:t>
      </w:r>
      <w:r w:rsidR="009E57E5">
        <w:rPr>
          <w:rFonts w:ascii="Verdana" w:hAnsi="Verdana"/>
          <w:sz w:val="20"/>
          <w:szCs w:val="20"/>
          <w:lang w:val="pt-PT"/>
        </w:rPr>
        <w:t xml:space="preserve"> mil</w:t>
      </w:r>
      <w:r w:rsidRPr="0042480A">
        <w:rPr>
          <w:rFonts w:ascii="Verdana" w:hAnsi="Verdana"/>
          <w:sz w:val="20"/>
          <w:szCs w:val="20"/>
          <w:lang w:val="pt-PT"/>
        </w:rPr>
        <w:t xml:space="preserve"> passageiros.</w:t>
      </w:r>
    </w:p>
    <w:p w14:paraId="20B13C47" w14:textId="4F3664A6" w:rsidR="0042480A" w:rsidRDefault="0042480A" w:rsidP="0042480A">
      <w:pPr>
        <w:pStyle w:val="Default0"/>
        <w:jc w:val="both"/>
        <w:rPr>
          <w:rFonts w:ascii="Verdana" w:hAnsi="Verdana"/>
          <w:sz w:val="20"/>
          <w:szCs w:val="20"/>
          <w:lang w:val="pt-PT"/>
        </w:rPr>
      </w:pPr>
      <w:r w:rsidRPr="0042480A">
        <w:rPr>
          <w:rFonts w:ascii="Verdana" w:hAnsi="Verdana"/>
          <w:sz w:val="20"/>
          <w:szCs w:val="20"/>
          <w:lang w:val="pt-PT"/>
        </w:rPr>
        <w:t>O número de movimentos de voos aumentou 5% em relação ao ano anterior, para 19.158 descolagens e aterragens. A comparação mensal mostra que os movimentos de voo foram 97% do nível de 2019.</w:t>
      </w:r>
    </w:p>
    <w:p w14:paraId="4E947C6A" w14:textId="0689134B" w:rsidR="00570AF8" w:rsidRPr="00B37DB6" w:rsidRDefault="00B37DB6" w:rsidP="00236127">
      <w:pPr>
        <w:pStyle w:val="Default0"/>
        <w:jc w:val="both"/>
        <w:rPr>
          <w:rFonts w:ascii="Verdana" w:hAnsi="Verdana"/>
          <w:sz w:val="20"/>
          <w:szCs w:val="20"/>
          <w:lang w:val="pt-PT"/>
        </w:rPr>
      </w:pPr>
      <w:r w:rsidRPr="00CE113F">
        <w:rPr>
          <w:rFonts w:ascii="Verdana" w:hAnsi="Verdana"/>
          <w:sz w:val="20"/>
          <w:szCs w:val="20"/>
          <w:lang w:val="pt-PT"/>
        </w:rPr>
        <w:t xml:space="preserve">12.12.2024: </w:t>
      </w:r>
      <w:hyperlink r:id="rId49" w:history="1">
        <w:proofErr w:type="spellStart"/>
        <w:r w:rsidRPr="00CE113F">
          <w:rPr>
            <w:rStyle w:val="Hyperlink"/>
            <w:rFonts w:ascii="Verdana" w:hAnsi="Verdana"/>
            <w:sz w:val="20"/>
            <w:szCs w:val="20"/>
            <w:lang w:val="pt-PT"/>
          </w:rPr>
          <w:t>aboutTravel</w:t>
        </w:r>
        <w:proofErr w:type="spellEnd"/>
      </w:hyperlink>
    </w:p>
    <w:p w14:paraId="594393C5" w14:textId="77777777" w:rsidR="00570AF8" w:rsidRPr="008030F0" w:rsidRDefault="00570AF8" w:rsidP="00236127">
      <w:pPr>
        <w:pStyle w:val="Default0"/>
        <w:jc w:val="both"/>
        <w:rPr>
          <w:rFonts w:ascii="Verdana" w:hAnsi="Verdana"/>
          <w:sz w:val="20"/>
          <w:szCs w:val="20"/>
          <w:lang w:val="pt-PT"/>
        </w:rPr>
      </w:pPr>
    </w:p>
    <w:p w14:paraId="2410F417" w14:textId="32300C29" w:rsidR="00236127" w:rsidRPr="00236127" w:rsidRDefault="00570AF8" w:rsidP="00236127">
      <w:pPr>
        <w:pStyle w:val="Default0"/>
        <w:jc w:val="both"/>
        <w:rPr>
          <w:rFonts w:ascii="Verdana" w:hAnsi="Verdana"/>
          <w:b/>
          <w:bCs/>
          <w:sz w:val="20"/>
          <w:szCs w:val="20"/>
          <w:lang w:val="pt-PT"/>
        </w:rPr>
      </w:pPr>
      <w:r>
        <w:rPr>
          <w:rFonts w:ascii="Verdana" w:hAnsi="Verdana"/>
          <w:b/>
          <w:bCs/>
          <w:sz w:val="20"/>
          <w:szCs w:val="20"/>
          <w:lang w:val="pt-PT"/>
        </w:rPr>
        <w:t>Su</w:t>
      </w:r>
      <w:r w:rsidR="00B37DB6">
        <w:rPr>
          <w:rFonts w:ascii="Verdana" w:hAnsi="Verdana"/>
          <w:b/>
          <w:bCs/>
          <w:sz w:val="20"/>
          <w:szCs w:val="20"/>
          <w:lang w:val="pt-PT"/>
        </w:rPr>
        <w:t xml:space="preserve">íça - </w:t>
      </w:r>
      <w:proofErr w:type="spellStart"/>
      <w:r w:rsidR="00236127" w:rsidRPr="00236127">
        <w:rPr>
          <w:rFonts w:ascii="Verdana" w:hAnsi="Verdana"/>
          <w:b/>
          <w:bCs/>
          <w:sz w:val="20"/>
          <w:szCs w:val="20"/>
          <w:lang w:val="pt-PT"/>
        </w:rPr>
        <w:t>Hotelplan</w:t>
      </w:r>
      <w:proofErr w:type="spellEnd"/>
      <w:r w:rsidR="00236127" w:rsidRPr="00236127">
        <w:rPr>
          <w:rFonts w:ascii="Verdana" w:hAnsi="Verdana"/>
          <w:b/>
          <w:bCs/>
          <w:sz w:val="20"/>
          <w:szCs w:val="20"/>
          <w:lang w:val="pt-PT"/>
        </w:rPr>
        <w:t xml:space="preserve"> antecipa o ano de viagens de 2025</w:t>
      </w:r>
    </w:p>
    <w:p w14:paraId="38157561" w14:textId="403B7FE9" w:rsidR="00236127" w:rsidRDefault="00236127" w:rsidP="00236127">
      <w:pPr>
        <w:pStyle w:val="Default0"/>
        <w:jc w:val="both"/>
        <w:rPr>
          <w:rFonts w:ascii="Verdana" w:hAnsi="Verdana"/>
          <w:sz w:val="20"/>
          <w:szCs w:val="20"/>
          <w:lang w:val="pt-PT"/>
        </w:rPr>
      </w:pPr>
      <w:r w:rsidRPr="00236127">
        <w:rPr>
          <w:rFonts w:ascii="Verdana" w:hAnsi="Verdana"/>
          <w:sz w:val="20"/>
          <w:szCs w:val="20"/>
          <w:lang w:val="pt-PT"/>
        </w:rPr>
        <w:t xml:space="preserve">De acordo com a </w:t>
      </w:r>
      <w:proofErr w:type="spellStart"/>
      <w:r w:rsidRPr="00236127">
        <w:rPr>
          <w:rFonts w:ascii="Verdana" w:hAnsi="Verdana"/>
          <w:sz w:val="20"/>
          <w:szCs w:val="20"/>
          <w:lang w:val="pt-PT"/>
        </w:rPr>
        <w:t>Hotelplan</w:t>
      </w:r>
      <w:proofErr w:type="spellEnd"/>
      <w:r w:rsidRPr="00236127">
        <w:rPr>
          <w:rFonts w:ascii="Verdana" w:hAnsi="Verdana"/>
          <w:sz w:val="20"/>
          <w:szCs w:val="20"/>
          <w:lang w:val="pt-PT"/>
        </w:rPr>
        <w:t>, as tendências em 2025 continuarão a ser diversas: famílias tender</w:t>
      </w:r>
      <w:r w:rsidR="00FB2C81">
        <w:rPr>
          <w:rFonts w:ascii="Verdana" w:hAnsi="Verdana"/>
          <w:sz w:val="20"/>
          <w:szCs w:val="20"/>
          <w:lang w:val="pt-PT"/>
        </w:rPr>
        <w:t>iam</w:t>
      </w:r>
      <w:r w:rsidRPr="00236127">
        <w:rPr>
          <w:rFonts w:ascii="Verdana" w:hAnsi="Verdana"/>
          <w:sz w:val="20"/>
          <w:szCs w:val="20"/>
          <w:lang w:val="pt-PT"/>
        </w:rPr>
        <w:t xml:space="preserve"> a reservar espontaneamente, enquanto férias individuais ser</w:t>
      </w:r>
      <w:r w:rsidR="00424AE0">
        <w:rPr>
          <w:rFonts w:ascii="Verdana" w:hAnsi="Verdana"/>
          <w:sz w:val="20"/>
          <w:szCs w:val="20"/>
          <w:lang w:val="pt-PT"/>
        </w:rPr>
        <w:t>iam</w:t>
      </w:r>
      <w:r w:rsidRPr="00236127">
        <w:rPr>
          <w:rFonts w:ascii="Verdana" w:hAnsi="Verdana"/>
          <w:sz w:val="20"/>
          <w:szCs w:val="20"/>
          <w:lang w:val="pt-PT"/>
        </w:rPr>
        <w:t xml:space="preserve"> planeadas a longo prazo. Destinos como o Peru e Madagáscar, bem como destinos europeus surpreendentes, como Montenegro, Córsega e Malta, s</w:t>
      </w:r>
      <w:r w:rsidR="0007309A">
        <w:rPr>
          <w:rFonts w:ascii="Verdana" w:hAnsi="Verdana"/>
          <w:sz w:val="20"/>
          <w:szCs w:val="20"/>
          <w:lang w:val="pt-PT"/>
        </w:rPr>
        <w:t>eriam</w:t>
      </w:r>
      <w:r w:rsidRPr="00236127">
        <w:rPr>
          <w:rFonts w:ascii="Verdana" w:hAnsi="Verdana"/>
          <w:sz w:val="20"/>
          <w:szCs w:val="20"/>
          <w:lang w:val="pt-PT"/>
        </w:rPr>
        <w:t xml:space="preserve"> dicas privilegiadas.</w:t>
      </w:r>
    </w:p>
    <w:p w14:paraId="2CD548A2" w14:textId="783FF1C6" w:rsidR="00236127" w:rsidRDefault="00236127" w:rsidP="00236127">
      <w:pPr>
        <w:pStyle w:val="Default0"/>
        <w:jc w:val="both"/>
        <w:rPr>
          <w:rFonts w:ascii="Verdana" w:hAnsi="Verdana"/>
          <w:sz w:val="20"/>
          <w:szCs w:val="20"/>
          <w:lang w:val="pt-PT"/>
        </w:rPr>
      </w:pPr>
      <w:r w:rsidRPr="00236127">
        <w:rPr>
          <w:rFonts w:ascii="Verdana" w:hAnsi="Verdana"/>
          <w:sz w:val="20"/>
          <w:szCs w:val="20"/>
          <w:lang w:val="pt-PT"/>
        </w:rPr>
        <w:t xml:space="preserve">No exercício de </w:t>
      </w:r>
      <w:r w:rsidRPr="00394919">
        <w:rPr>
          <w:rFonts w:ascii="Verdana" w:hAnsi="Verdana"/>
          <w:b/>
          <w:bCs/>
          <w:sz w:val="20"/>
          <w:szCs w:val="20"/>
          <w:lang w:val="pt-PT"/>
        </w:rPr>
        <w:t>2024</w:t>
      </w:r>
      <w:r w:rsidRPr="00236127">
        <w:rPr>
          <w:rFonts w:ascii="Verdana" w:hAnsi="Verdana"/>
          <w:sz w:val="20"/>
          <w:szCs w:val="20"/>
          <w:lang w:val="pt-PT"/>
        </w:rPr>
        <w:t xml:space="preserve">, a </w:t>
      </w:r>
      <w:proofErr w:type="spellStart"/>
      <w:r w:rsidRPr="00236127">
        <w:rPr>
          <w:rFonts w:ascii="Verdana" w:hAnsi="Verdana"/>
          <w:sz w:val="20"/>
          <w:szCs w:val="20"/>
          <w:lang w:val="pt-PT"/>
        </w:rPr>
        <w:t>Hotelplan</w:t>
      </w:r>
      <w:proofErr w:type="spellEnd"/>
      <w:r w:rsidRPr="00236127">
        <w:rPr>
          <w:rFonts w:ascii="Verdana" w:hAnsi="Verdana"/>
          <w:sz w:val="20"/>
          <w:szCs w:val="20"/>
          <w:lang w:val="pt-PT"/>
        </w:rPr>
        <w:t xml:space="preserve"> </w:t>
      </w:r>
      <w:proofErr w:type="spellStart"/>
      <w:r w:rsidRPr="00236127">
        <w:rPr>
          <w:rFonts w:ascii="Verdana" w:hAnsi="Verdana"/>
          <w:sz w:val="20"/>
          <w:szCs w:val="20"/>
          <w:lang w:val="pt-PT"/>
        </w:rPr>
        <w:t>Suisse</w:t>
      </w:r>
      <w:proofErr w:type="spellEnd"/>
      <w:r w:rsidRPr="00236127">
        <w:rPr>
          <w:rFonts w:ascii="Verdana" w:hAnsi="Verdana"/>
          <w:sz w:val="20"/>
          <w:szCs w:val="20"/>
          <w:lang w:val="pt-PT"/>
        </w:rPr>
        <w:t xml:space="preserve"> registou um elevado nível de entusiasmo com as viagens. Grécia, Espanha, Egito e Turquia foram os destinos mais populares para férias </w:t>
      </w:r>
      <w:r w:rsidR="00790F64">
        <w:rPr>
          <w:rFonts w:ascii="Verdana" w:hAnsi="Verdana"/>
          <w:sz w:val="20"/>
          <w:szCs w:val="20"/>
          <w:lang w:val="pt-PT"/>
        </w:rPr>
        <w:t>sol &amp;</w:t>
      </w:r>
      <w:r w:rsidRPr="00236127">
        <w:rPr>
          <w:rFonts w:ascii="Verdana" w:hAnsi="Verdana"/>
          <w:sz w:val="20"/>
          <w:szCs w:val="20"/>
          <w:lang w:val="pt-PT"/>
        </w:rPr>
        <w:t xml:space="preserve"> praia.</w:t>
      </w:r>
      <w:r w:rsidR="005140B7">
        <w:rPr>
          <w:rFonts w:ascii="Verdana" w:hAnsi="Verdana"/>
          <w:sz w:val="20"/>
          <w:szCs w:val="20"/>
          <w:lang w:val="pt-PT"/>
        </w:rPr>
        <w:t xml:space="preserve"> </w:t>
      </w:r>
      <w:r w:rsidR="003D73DA">
        <w:rPr>
          <w:rFonts w:ascii="Verdana" w:hAnsi="Verdana"/>
          <w:sz w:val="20"/>
          <w:szCs w:val="20"/>
          <w:lang w:val="pt-PT"/>
        </w:rPr>
        <w:t>F</w:t>
      </w:r>
      <w:r w:rsidRPr="00236127">
        <w:rPr>
          <w:rFonts w:ascii="Verdana" w:hAnsi="Verdana"/>
          <w:sz w:val="20"/>
          <w:szCs w:val="20"/>
          <w:lang w:val="pt-PT"/>
        </w:rPr>
        <w:t xml:space="preserve">érias individuais também tiveram uma procura particularmente elevada, com a América do Norte, a Tailândia e a Finlândia entre os destinos mais populares, explica a </w:t>
      </w:r>
      <w:proofErr w:type="spellStart"/>
      <w:r w:rsidRPr="00236127">
        <w:rPr>
          <w:rFonts w:ascii="Verdana" w:hAnsi="Verdana"/>
          <w:sz w:val="20"/>
          <w:szCs w:val="20"/>
          <w:lang w:val="pt-PT"/>
        </w:rPr>
        <w:t>Hotelplan</w:t>
      </w:r>
      <w:proofErr w:type="spellEnd"/>
      <w:r w:rsidRPr="00236127">
        <w:rPr>
          <w:rFonts w:ascii="Verdana" w:hAnsi="Verdana"/>
          <w:sz w:val="20"/>
          <w:szCs w:val="20"/>
          <w:lang w:val="pt-PT"/>
        </w:rPr>
        <w:t>. Por último, mas não menos importante, o Europa-</w:t>
      </w:r>
      <w:proofErr w:type="spellStart"/>
      <w:r w:rsidRPr="00236127">
        <w:rPr>
          <w:rFonts w:ascii="Verdana" w:hAnsi="Verdana"/>
          <w:sz w:val="20"/>
          <w:szCs w:val="20"/>
          <w:lang w:val="pt-PT"/>
        </w:rPr>
        <w:t>Park</w:t>
      </w:r>
      <w:proofErr w:type="spellEnd"/>
      <w:r w:rsidRPr="00236127">
        <w:rPr>
          <w:rFonts w:ascii="Verdana" w:hAnsi="Verdana"/>
          <w:sz w:val="20"/>
          <w:szCs w:val="20"/>
          <w:lang w:val="pt-PT"/>
        </w:rPr>
        <w:t xml:space="preserve"> e os cruzeiros foram muito populares entre os clientes da </w:t>
      </w:r>
      <w:r w:rsidR="000E7AB2">
        <w:rPr>
          <w:rFonts w:ascii="Verdana" w:hAnsi="Verdana"/>
          <w:sz w:val="20"/>
          <w:szCs w:val="20"/>
          <w:lang w:val="pt-PT"/>
        </w:rPr>
        <w:t>empresa</w:t>
      </w:r>
      <w:r w:rsidRPr="00236127">
        <w:rPr>
          <w:rFonts w:ascii="Verdana" w:hAnsi="Verdana"/>
          <w:sz w:val="20"/>
          <w:szCs w:val="20"/>
          <w:lang w:val="pt-PT"/>
        </w:rPr>
        <w:t>.</w:t>
      </w:r>
    </w:p>
    <w:p w14:paraId="1F143341" w14:textId="4D9CD37C" w:rsidR="00236127" w:rsidRPr="00236127" w:rsidRDefault="00236127" w:rsidP="00236127">
      <w:pPr>
        <w:pStyle w:val="Default0"/>
        <w:jc w:val="both"/>
        <w:rPr>
          <w:rFonts w:ascii="Verdana" w:hAnsi="Verdana"/>
          <w:sz w:val="20"/>
          <w:szCs w:val="20"/>
          <w:lang w:val="pt-PT"/>
        </w:rPr>
      </w:pPr>
      <w:r w:rsidRPr="00236127">
        <w:rPr>
          <w:rFonts w:ascii="Verdana" w:hAnsi="Verdana"/>
          <w:sz w:val="20"/>
          <w:szCs w:val="20"/>
          <w:lang w:val="pt-PT"/>
        </w:rPr>
        <w:lastRenderedPageBreak/>
        <w:t xml:space="preserve">Segundo a </w:t>
      </w:r>
      <w:proofErr w:type="spellStart"/>
      <w:r w:rsidRPr="00236127">
        <w:rPr>
          <w:rFonts w:ascii="Verdana" w:hAnsi="Verdana"/>
          <w:sz w:val="20"/>
          <w:szCs w:val="20"/>
          <w:lang w:val="pt-PT"/>
        </w:rPr>
        <w:t>Hotelplan</w:t>
      </w:r>
      <w:proofErr w:type="spellEnd"/>
      <w:r w:rsidRPr="00236127">
        <w:rPr>
          <w:rFonts w:ascii="Verdana" w:hAnsi="Verdana"/>
          <w:sz w:val="20"/>
          <w:szCs w:val="20"/>
          <w:lang w:val="pt-PT"/>
        </w:rPr>
        <w:t xml:space="preserve">, a grande vontade de viajar dos suíços deverá manter-se </w:t>
      </w:r>
      <w:r w:rsidR="005140B7">
        <w:rPr>
          <w:rFonts w:ascii="Verdana" w:hAnsi="Verdana"/>
          <w:sz w:val="20"/>
          <w:szCs w:val="20"/>
          <w:lang w:val="pt-PT"/>
        </w:rPr>
        <w:t xml:space="preserve">em </w:t>
      </w:r>
      <w:r w:rsidR="005140B7" w:rsidRPr="005140B7">
        <w:rPr>
          <w:rFonts w:ascii="Verdana" w:hAnsi="Verdana"/>
          <w:b/>
          <w:bCs/>
          <w:sz w:val="20"/>
          <w:szCs w:val="20"/>
          <w:lang w:val="pt-PT"/>
        </w:rPr>
        <w:t>2025</w:t>
      </w:r>
      <w:r w:rsidRPr="00236127">
        <w:rPr>
          <w:rFonts w:ascii="Verdana" w:hAnsi="Verdana"/>
          <w:sz w:val="20"/>
          <w:szCs w:val="20"/>
          <w:lang w:val="pt-PT"/>
        </w:rPr>
        <w:t xml:space="preserve">. De acordo com um inquérito realizado pela </w:t>
      </w:r>
      <w:proofErr w:type="spellStart"/>
      <w:r w:rsidRPr="00236127">
        <w:rPr>
          <w:rFonts w:ascii="Verdana" w:hAnsi="Verdana"/>
          <w:sz w:val="20"/>
          <w:szCs w:val="20"/>
          <w:lang w:val="pt-PT"/>
        </w:rPr>
        <w:t>Hotelplan</w:t>
      </w:r>
      <w:proofErr w:type="spellEnd"/>
      <w:r w:rsidRPr="00236127">
        <w:rPr>
          <w:rFonts w:ascii="Verdana" w:hAnsi="Verdana"/>
          <w:sz w:val="20"/>
          <w:szCs w:val="20"/>
          <w:lang w:val="pt-PT"/>
        </w:rPr>
        <w:t xml:space="preserve"> </w:t>
      </w:r>
      <w:proofErr w:type="spellStart"/>
      <w:r w:rsidRPr="00236127">
        <w:rPr>
          <w:rFonts w:ascii="Verdana" w:hAnsi="Verdana"/>
          <w:sz w:val="20"/>
          <w:szCs w:val="20"/>
          <w:lang w:val="pt-PT"/>
        </w:rPr>
        <w:t>Suisse</w:t>
      </w:r>
      <w:proofErr w:type="spellEnd"/>
      <w:r w:rsidRPr="00236127">
        <w:rPr>
          <w:rFonts w:ascii="Verdana" w:hAnsi="Verdana"/>
          <w:sz w:val="20"/>
          <w:szCs w:val="20"/>
          <w:lang w:val="pt-PT"/>
        </w:rPr>
        <w:t>, 83% dos inquiridos tencionam viajar nos próximos doze meses</w:t>
      </w:r>
      <w:r w:rsidR="00517C78">
        <w:rPr>
          <w:rFonts w:ascii="Verdana" w:hAnsi="Verdana"/>
          <w:sz w:val="20"/>
          <w:szCs w:val="20"/>
          <w:lang w:val="pt-PT"/>
        </w:rPr>
        <w:t>.</w:t>
      </w:r>
    </w:p>
    <w:p w14:paraId="550F9E16" w14:textId="59E138E4" w:rsidR="00431F78" w:rsidRPr="003768ED" w:rsidRDefault="000844CF" w:rsidP="00BA374D">
      <w:pPr>
        <w:pStyle w:val="Default0"/>
        <w:jc w:val="both"/>
        <w:rPr>
          <w:rFonts w:ascii="Verdana" w:hAnsi="Verdana"/>
          <w:sz w:val="20"/>
          <w:szCs w:val="20"/>
          <w:lang w:val="pt-PT"/>
        </w:rPr>
      </w:pPr>
      <w:r w:rsidRPr="003768ED">
        <w:rPr>
          <w:rFonts w:ascii="Verdana" w:hAnsi="Verdana"/>
          <w:sz w:val="20"/>
          <w:szCs w:val="20"/>
          <w:lang w:val="pt-PT"/>
        </w:rPr>
        <w:t xml:space="preserve">11.12.2024: </w:t>
      </w:r>
      <w:hyperlink r:id="rId50" w:history="1">
        <w:proofErr w:type="spellStart"/>
        <w:r w:rsidRPr="003768ED">
          <w:rPr>
            <w:rStyle w:val="Hyperlink"/>
            <w:rFonts w:ascii="Verdana" w:hAnsi="Verdana"/>
            <w:sz w:val="20"/>
            <w:szCs w:val="20"/>
            <w:lang w:val="pt-PT"/>
          </w:rPr>
          <w:t>aboutTravel</w:t>
        </w:r>
        <w:proofErr w:type="spellEnd"/>
      </w:hyperlink>
    </w:p>
    <w:p w14:paraId="429C3A30" w14:textId="77777777" w:rsidR="000844CF" w:rsidRDefault="000844CF" w:rsidP="00BA374D">
      <w:pPr>
        <w:pStyle w:val="Default0"/>
        <w:jc w:val="both"/>
        <w:rPr>
          <w:rFonts w:ascii="Verdana" w:hAnsi="Verdana"/>
          <w:sz w:val="20"/>
          <w:szCs w:val="20"/>
          <w:lang w:val="pt-PT"/>
        </w:rPr>
      </w:pPr>
    </w:p>
    <w:p w14:paraId="04E5A029" w14:textId="77777777" w:rsidR="00DF4DEF" w:rsidRPr="003768ED" w:rsidRDefault="00DF4DEF" w:rsidP="00DF4DEF">
      <w:pPr>
        <w:pStyle w:val="Default0"/>
        <w:jc w:val="both"/>
        <w:rPr>
          <w:rFonts w:ascii="Verdana" w:hAnsi="Verdana"/>
          <w:sz w:val="20"/>
          <w:szCs w:val="20"/>
          <w:lang w:val="pt-PT"/>
        </w:rPr>
      </w:pPr>
    </w:p>
    <w:p w14:paraId="783DF79E" w14:textId="77777777" w:rsidR="00DF4DEF" w:rsidRPr="00DF4DEF" w:rsidRDefault="00DF4DEF" w:rsidP="00DF4DEF">
      <w:pPr>
        <w:pStyle w:val="Default0"/>
        <w:jc w:val="both"/>
        <w:rPr>
          <w:rFonts w:ascii="Verdana" w:hAnsi="Verdana"/>
          <w:b/>
          <w:bCs/>
          <w:sz w:val="20"/>
          <w:szCs w:val="20"/>
          <w:u w:val="single"/>
          <w:lang w:val="pt-PT"/>
        </w:rPr>
      </w:pPr>
      <w:r w:rsidRPr="00DF4DEF">
        <w:rPr>
          <w:rFonts w:ascii="Verdana" w:hAnsi="Verdana"/>
          <w:b/>
          <w:bCs/>
          <w:sz w:val="20"/>
          <w:szCs w:val="20"/>
          <w:u w:val="single"/>
          <w:lang w:val="pt-PT"/>
        </w:rPr>
        <w:t>Referências a Portugal nas notícias</w:t>
      </w:r>
    </w:p>
    <w:p w14:paraId="1A44845F" w14:textId="77777777" w:rsidR="00F75EDE" w:rsidRPr="00990745" w:rsidRDefault="00F75EDE" w:rsidP="00747EFF">
      <w:pPr>
        <w:pStyle w:val="Default0"/>
        <w:jc w:val="both"/>
        <w:rPr>
          <w:rFonts w:ascii="Verdana" w:hAnsi="Verdana"/>
          <w:sz w:val="20"/>
          <w:szCs w:val="20"/>
          <w:lang w:val="pt-PT"/>
        </w:rPr>
      </w:pPr>
    </w:p>
    <w:p w14:paraId="15902DB8" w14:textId="77777777" w:rsidR="00F75EDE" w:rsidRPr="00F75EDE" w:rsidRDefault="00F75EDE" w:rsidP="00F75EDE">
      <w:pPr>
        <w:pStyle w:val="Default0"/>
        <w:jc w:val="both"/>
        <w:rPr>
          <w:rFonts w:ascii="Verdana" w:hAnsi="Verdana"/>
          <w:b/>
          <w:bCs/>
          <w:sz w:val="20"/>
          <w:szCs w:val="20"/>
          <w:lang w:val="pt-PT"/>
        </w:rPr>
      </w:pPr>
      <w:r w:rsidRPr="00F75EDE">
        <w:rPr>
          <w:rFonts w:ascii="Verdana" w:hAnsi="Verdana"/>
          <w:b/>
          <w:bCs/>
          <w:sz w:val="20"/>
          <w:szCs w:val="20"/>
          <w:lang w:val="pt-PT"/>
        </w:rPr>
        <w:t>Como o Algarve quer distribuir melhor os fluxos de visitantes</w:t>
      </w:r>
    </w:p>
    <w:p w14:paraId="25FFC3B6" w14:textId="22B8E656" w:rsidR="00F75EDE" w:rsidRPr="00F75EDE" w:rsidRDefault="00F75EDE" w:rsidP="00F75EDE">
      <w:pPr>
        <w:pStyle w:val="Default0"/>
        <w:jc w:val="both"/>
        <w:rPr>
          <w:rFonts w:ascii="Verdana" w:hAnsi="Verdana"/>
          <w:sz w:val="20"/>
          <w:szCs w:val="20"/>
          <w:lang w:val="pt-PT"/>
        </w:rPr>
      </w:pPr>
      <w:r w:rsidRPr="00F75EDE">
        <w:rPr>
          <w:rFonts w:ascii="Verdana" w:hAnsi="Verdana"/>
          <w:sz w:val="20"/>
          <w:szCs w:val="20"/>
          <w:lang w:val="pt-PT"/>
        </w:rPr>
        <w:t xml:space="preserve">O Algarve atraiu cerca de cinco milhões de visitantes no ano passado. Este ano, 218.000 turistas vieram da Alemanha nos primeiros sete meses, </w:t>
      </w:r>
      <w:r w:rsidR="00193000">
        <w:rPr>
          <w:rFonts w:ascii="Verdana" w:hAnsi="Verdana"/>
          <w:sz w:val="20"/>
          <w:szCs w:val="20"/>
          <w:lang w:val="pt-PT"/>
        </w:rPr>
        <w:t>11%</w:t>
      </w:r>
      <w:r w:rsidRPr="00F75EDE">
        <w:rPr>
          <w:rFonts w:ascii="Verdana" w:hAnsi="Verdana"/>
          <w:sz w:val="20"/>
          <w:szCs w:val="20"/>
          <w:lang w:val="pt-PT"/>
        </w:rPr>
        <w:t xml:space="preserve"> </w:t>
      </w:r>
      <w:r w:rsidR="00193000" w:rsidRPr="00F75EDE">
        <w:rPr>
          <w:rFonts w:ascii="Verdana" w:hAnsi="Verdana"/>
          <w:sz w:val="20"/>
          <w:szCs w:val="20"/>
          <w:lang w:val="pt-PT"/>
        </w:rPr>
        <w:t xml:space="preserve">mais </w:t>
      </w:r>
      <w:r w:rsidRPr="00F75EDE">
        <w:rPr>
          <w:rFonts w:ascii="Verdana" w:hAnsi="Verdana"/>
          <w:sz w:val="20"/>
          <w:szCs w:val="20"/>
          <w:lang w:val="pt-PT"/>
        </w:rPr>
        <w:t>do que no ano passado. André Gomes, presidente do Turismo do Algarve, vê mais potencial para a região mais a sul de Portugal - especialmente na época baixa.</w:t>
      </w:r>
    </w:p>
    <w:p w14:paraId="04C4C84A" w14:textId="4C543978" w:rsidR="0041620F" w:rsidRPr="00990745" w:rsidRDefault="006C210C" w:rsidP="00861FF9">
      <w:pPr>
        <w:pStyle w:val="Default0"/>
        <w:jc w:val="both"/>
        <w:rPr>
          <w:rFonts w:ascii="Verdana" w:hAnsi="Verdana"/>
          <w:sz w:val="20"/>
          <w:szCs w:val="20"/>
          <w:lang w:val="en-US"/>
        </w:rPr>
      </w:pPr>
      <w:r w:rsidRPr="00990745">
        <w:rPr>
          <w:rFonts w:ascii="Verdana" w:hAnsi="Verdana"/>
          <w:sz w:val="20"/>
          <w:szCs w:val="20"/>
          <w:lang w:val="en-US"/>
        </w:rPr>
        <w:t>11.</w:t>
      </w:r>
      <w:r w:rsidR="00361AC0" w:rsidRPr="00990745">
        <w:rPr>
          <w:rFonts w:ascii="Verdana" w:hAnsi="Verdana"/>
          <w:sz w:val="20"/>
          <w:szCs w:val="20"/>
          <w:lang w:val="en-US"/>
        </w:rPr>
        <w:t>12.</w:t>
      </w:r>
      <w:r w:rsidRPr="00990745">
        <w:rPr>
          <w:rFonts w:ascii="Verdana" w:hAnsi="Verdana"/>
          <w:sz w:val="20"/>
          <w:szCs w:val="20"/>
          <w:lang w:val="en-US"/>
        </w:rPr>
        <w:t>2024</w:t>
      </w:r>
      <w:r w:rsidR="00361AC0" w:rsidRPr="00990745">
        <w:rPr>
          <w:rFonts w:ascii="Verdana" w:hAnsi="Verdana"/>
          <w:sz w:val="20"/>
          <w:szCs w:val="20"/>
          <w:lang w:val="en-US"/>
        </w:rPr>
        <w:t xml:space="preserve">, </w:t>
      </w:r>
      <w:r w:rsidRPr="00990745">
        <w:rPr>
          <w:rFonts w:ascii="Verdana" w:hAnsi="Verdana"/>
          <w:sz w:val="20"/>
          <w:szCs w:val="20"/>
          <w:lang w:val="en-US"/>
        </w:rPr>
        <w:t>16:54</w:t>
      </w:r>
      <w:r w:rsidR="00361AC0" w:rsidRPr="00990745">
        <w:rPr>
          <w:rFonts w:ascii="Verdana" w:hAnsi="Verdana"/>
          <w:sz w:val="20"/>
          <w:szCs w:val="20"/>
          <w:lang w:val="en-US"/>
        </w:rPr>
        <w:t>:</w:t>
      </w:r>
      <w:r w:rsidRPr="00990745">
        <w:rPr>
          <w:rFonts w:ascii="Verdana" w:hAnsi="Verdana"/>
          <w:sz w:val="20"/>
          <w:szCs w:val="20"/>
          <w:lang w:val="en-US"/>
        </w:rPr>
        <w:t xml:space="preserve"> </w:t>
      </w:r>
      <w:hyperlink r:id="rId51" w:history="1">
        <w:r w:rsidR="00361AC0" w:rsidRPr="00990745">
          <w:rPr>
            <w:rStyle w:val="Hyperlink"/>
            <w:rFonts w:ascii="Verdana" w:hAnsi="Verdana"/>
            <w:sz w:val="20"/>
            <w:szCs w:val="20"/>
            <w:lang w:val="en-US"/>
          </w:rPr>
          <w:t>R</w:t>
        </w:r>
        <w:r w:rsidRPr="00990745">
          <w:rPr>
            <w:rStyle w:val="Hyperlink"/>
            <w:rFonts w:ascii="Verdana" w:hAnsi="Verdana"/>
            <w:sz w:val="20"/>
            <w:szCs w:val="20"/>
            <w:lang w:val="en-US"/>
          </w:rPr>
          <w:t>eise</w:t>
        </w:r>
        <w:r w:rsidR="00361AC0" w:rsidRPr="00990745">
          <w:rPr>
            <w:rStyle w:val="Hyperlink"/>
            <w:rFonts w:ascii="Verdana" w:hAnsi="Verdana"/>
            <w:sz w:val="20"/>
            <w:szCs w:val="20"/>
            <w:lang w:val="en-US"/>
          </w:rPr>
          <w:t xml:space="preserve"> </w:t>
        </w:r>
        <w:r w:rsidRPr="00990745">
          <w:rPr>
            <w:rStyle w:val="Hyperlink"/>
            <w:rFonts w:ascii="Verdana" w:hAnsi="Verdana"/>
            <w:sz w:val="20"/>
            <w:szCs w:val="20"/>
            <w:lang w:val="en-US"/>
          </w:rPr>
          <w:t>vor9</w:t>
        </w:r>
      </w:hyperlink>
    </w:p>
    <w:p w14:paraId="1595D75D" w14:textId="77777777" w:rsidR="0041620F" w:rsidRPr="00990745" w:rsidRDefault="0041620F" w:rsidP="00861FF9">
      <w:pPr>
        <w:pStyle w:val="Default0"/>
        <w:jc w:val="both"/>
        <w:rPr>
          <w:rFonts w:ascii="Verdana" w:hAnsi="Verdana"/>
          <w:sz w:val="20"/>
          <w:szCs w:val="20"/>
          <w:lang w:val="en-US"/>
        </w:rPr>
      </w:pPr>
    </w:p>
    <w:p w14:paraId="5E7B92D2" w14:textId="77777777" w:rsidR="00AA1354" w:rsidRPr="00AA1354" w:rsidRDefault="00AA1354" w:rsidP="00AA1354">
      <w:pPr>
        <w:pStyle w:val="Default0"/>
        <w:jc w:val="both"/>
        <w:rPr>
          <w:rFonts w:ascii="Verdana" w:hAnsi="Verdana"/>
          <w:b/>
          <w:bCs/>
          <w:sz w:val="20"/>
          <w:szCs w:val="20"/>
          <w:lang w:val="pt-PT"/>
        </w:rPr>
      </w:pPr>
      <w:r w:rsidRPr="00990745">
        <w:rPr>
          <w:rFonts w:ascii="Verdana" w:hAnsi="Verdana"/>
          <w:b/>
          <w:bCs/>
          <w:sz w:val="20"/>
          <w:szCs w:val="20"/>
          <w:lang w:val="en-US"/>
        </w:rPr>
        <w:t xml:space="preserve">World Travel Awards - </w:t>
      </w:r>
      <w:proofErr w:type="spellStart"/>
      <w:r w:rsidRPr="00990745">
        <w:rPr>
          <w:rFonts w:ascii="Verdana" w:hAnsi="Verdana"/>
          <w:b/>
          <w:bCs/>
          <w:sz w:val="20"/>
          <w:szCs w:val="20"/>
          <w:lang w:val="en-US"/>
        </w:rPr>
        <w:t>Surpreendente</w:t>
      </w:r>
      <w:proofErr w:type="spellEnd"/>
      <w:r w:rsidRPr="00990745">
        <w:rPr>
          <w:rFonts w:ascii="Verdana" w:hAnsi="Verdana"/>
          <w:b/>
          <w:bCs/>
          <w:sz w:val="20"/>
          <w:szCs w:val="20"/>
          <w:lang w:val="en-US"/>
        </w:rPr>
        <w:t xml:space="preserve">! </w:t>
      </w:r>
      <w:r w:rsidRPr="00AA1354">
        <w:rPr>
          <w:rFonts w:ascii="Verdana" w:hAnsi="Verdana"/>
          <w:b/>
          <w:bCs/>
          <w:sz w:val="20"/>
          <w:szCs w:val="20"/>
          <w:lang w:val="pt-PT"/>
        </w:rPr>
        <w:t>Portugal tem a melhor atração turística do mundo</w:t>
      </w:r>
    </w:p>
    <w:p w14:paraId="28702B30" w14:textId="2F5DF569" w:rsidR="00AA1354" w:rsidRPr="00861FF9" w:rsidRDefault="00AA1354" w:rsidP="00AA1354">
      <w:pPr>
        <w:pStyle w:val="Default0"/>
        <w:jc w:val="both"/>
        <w:rPr>
          <w:rFonts w:ascii="Verdana" w:hAnsi="Verdana"/>
          <w:sz w:val="20"/>
          <w:szCs w:val="20"/>
          <w:lang w:val="pt-PT"/>
        </w:rPr>
      </w:pPr>
      <w:r w:rsidRPr="00AA1354">
        <w:rPr>
          <w:rFonts w:ascii="Verdana" w:hAnsi="Verdana"/>
          <w:sz w:val="20"/>
          <w:szCs w:val="20"/>
          <w:lang w:val="pt-PT"/>
        </w:rPr>
        <w:t xml:space="preserve">Os </w:t>
      </w:r>
      <w:proofErr w:type="spellStart"/>
      <w:r w:rsidRPr="00AA1354">
        <w:rPr>
          <w:rFonts w:ascii="Verdana" w:hAnsi="Verdana"/>
          <w:sz w:val="20"/>
          <w:szCs w:val="20"/>
          <w:lang w:val="pt-PT"/>
        </w:rPr>
        <w:t>World</w:t>
      </w:r>
      <w:proofErr w:type="spellEnd"/>
      <w:r w:rsidRPr="00AA1354">
        <w:rPr>
          <w:rFonts w:ascii="Verdana" w:hAnsi="Verdana"/>
          <w:sz w:val="20"/>
          <w:szCs w:val="20"/>
          <w:lang w:val="pt-PT"/>
        </w:rPr>
        <w:t xml:space="preserve"> </w:t>
      </w:r>
      <w:proofErr w:type="spellStart"/>
      <w:r w:rsidRPr="00AA1354">
        <w:rPr>
          <w:rFonts w:ascii="Verdana" w:hAnsi="Verdana"/>
          <w:sz w:val="20"/>
          <w:szCs w:val="20"/>
          <w:lang w:val="pt-PT"/>
        </w:rPr>
        <w:t>Travel</w:t>
      </w:r>
      <w:proofErr w:type="spellEnd"/>
      <w:r w:rsidRPr="00AA1354">
        <w:rPr>
          <w:rFonts w:ascii="Verdana" w:hAnsi="Verdana"/>
          <w:sz w:val="20"/>
          <w:szCs w:val="20"/>
          <w:lang w:val="pt-PT"/>
        </w:rPr>
        <w:t xml:space="preserve"> </w:t>
      </w:r>
      <w:proofErr w:type="spellStart"/>
      <w:r w:rsidRPr="00AA1354">
        <w:rPr>
          <w:rFonts w:ascii="Verdana" w:hAnsi="Verdana"/>
          <w:sz w:val="20"/>
          <w:szCs w:val="20"/>
          <w:lang w:val="pt-PT"/>
        </w:rPr>
        <w:t>Awards</w:t>
      </w:r>
      <w:proofErr w:type="spellEnd"/>
      <w:r w:rsidRPr="00AA1354">
        <w:rPr>
          <w:rFonts w:ascii="Verdana" w:hAnsi="Verdana"/>
          <w:sz w:val="20"/>
          <w:szCs w:val="20"/>
          <w:lang w:val="pt-PT"/>
        </w:rPr>
        <w:t xml:space="preserve"> são considerados os "Óscares" da indústria do turismo. Este ano, Portugal pode contar com um número particularmente elevado de prémios, incluindo o de "Melhor Atração Turística 2024". </w:t>
      </w:r>
      <w:r w:rsidRPr="0041620F">
        <w:rPr>
          <w:rFonts w:ascii="Verdana" w:hAnsi="Verdana"/>
          <w:sz w:val="20"/>
          <w:szCs w:val="20"/>
          <w:lang w:val="pt-PT"/>
        </w:rPr>
        <w:t xml:space="preserve">O </w:t>
      </w:r>
      <w:proofErr w:type="spellStart"/>
      <w:r w:rsidRPr="0041620F">
        <w:rPr>
          <w:rFonts w:ascii="Verdana" w:hAnsi="Verdana"/>
          <w:sz w:val="20"/>
          <w:szCs w:val="20"/>
          <w:lang w:val="pt-PT"/>
        </w:rPr>
        <w:t>T</w:t>
      </w:r>
      <w:r w:rsidR="00C351BD" w:rsidRPr="0041620F">
        <w:rPr>
          <w:rFonts w:ascii="Verdana" w:hAnsi="Verdana"/>
          <w:sz w:val="20"/>
          <w:szCs w:val="20"/>
          <w:lang w:val="pt-PT"/>
        </w:rPr>
        <w:t>ravelbook</w:t>
      </w:r>
      <w:proofErr w:type="spellEnd"/>
      <w:r w:rsidRPr="0041620F">
        <w:rPr>
          <w:rFonts w:ascii="Verdana" w:hAnsi="Verdana"/>
          <w:sz w:val="20"/>
          <w:szCs w:val="20"/>
          <w:lang w:val="pt-PT"/>
        </w:rPr>
        <w:t xml:space="preserve"> mostra-lhe onde pode encontrá-la.</w:t>
      </w:r>
    </w:p>
    <w:p w14:paraId="01C1BE3A" w14:textId="6196DDED" w:rsidR="00FC28D0" w:rsidRPr="0041620F" w:rsidRDefault="00426533" w:rsidP="00BA374D">
      <w:pPr>
        <w:pStyle w:val="Default0"/>
        <w:jc w:val="both"/>
        <w:rPr>
          <w:rFonts w:ascii="Verdana" w:hAnsi="Verdana"/>
          <w:sz w:val="20"/>
          <w:szCs w:val="20"/>
          <w:lang w:val="pt-PT"/>
        </w:rPr>
      </w:pPr>
      <w:r w:rsidRPr="0041620F">
        <w:rPr>
          <w:rFonts w:ascii="Verdana" w:hAnsi="Verdana"/>
          <w:sz w:val="20"/>
          <w:szCs w:val="20"/>
          <w:lang w:val="pt-PT"/>
        </w:rPr>
        <w:t>0</w:t>
      </w:r>
      <w:r w:rsidRPr="00861FF9">
        <w:rPr>
          <w:rFonts w:ascii="Verdana" w:hAnsi="Verdana"/>
          <w:sz w:val="20"/>
          <w:szCs w:val="20"/>
          <w:lang w:val="pt-PT"/>
        </w:rPr>
        <w:t>6.</w:t>
      </w:r>
      <w:r w:rsidRPr="0041620F">
        <w:rPr>
          <w:rFonts w:ascii="Verdana" w:hAnsi="Verdana"/>
          <w:sz w:val="20"/>
          <w:szCs w:val="20"/>
          <w:lang w:val="pt-PT"/>
        </w:rPr>
        <w:t>12.</w:t>
      </w:r>
      <w:r w:rsidRPr="00861FF9">
        <w:rPr>
          <w:rFonts w:ascii="Verdana" w:hAnsi="Verdana"/>
          <w:sz w:val="20"/>
          <w:szCs w:val="20"/>
          <w:lang w:val="pt-PT"/>
        </w:rPr>
        <w:t>2024, 16:51</w:t>
      </w:r>
      <w:r w:rsidRPr="0041620F">
        <w:rPr>
          <w:rFonts w:ascii="Verdana" w:hAnsi="Verdana"/>
          <w:sz w:val="20"/>
          <w:szCs w:val="20"/>
          <w:lang w:val="pt-PT"/>
        </w:rPr>
        <w:t xml:space="preserve">: </w:t>
      </w:r>
      <w:hyperlink r:id="rId52" w:history="1">
        <w:proofErr w:type="spellStart"/>
        <w:r w:rsidRPr="0041620F">
          <w:rPr>
            <w:rStyle w:val="Hyperlink"/>
            <w:rFonts w:ascii="Verdana" w:hAnsi="Verdana"/>
            <w:sz w:val="20"/>
            <w:szCs w:val="20"/>
            <w:lang w:val="pt-PT"/>
          </w:rPr>
          <w:t>Travelbook</w:t>
        </w:r>
        <w:proofErr w:type="spellEnd"/>
      </w:hyperlink>
    </w:p>
    <w:p w14:paraId="4AA0E059" w14:textId="01F17253" w:rsidR="00C37F88" w:rsidRPr="009B08CE" w:rsidRDefault="00C37F88" w:rsidP="0037635C">
      <w:pPr>
        <w:pStyle w:val="Default0"/>
        <w:tabs>
          <w:tab w:val="left" w:pos="1963"/>
        </w:tabs>
        <w:jc w:val="both"/>
        <w:rPr>
          <w:rFonts w:ascii="Verdana" w:hAnsi="Verdana"/>
          <w:sz w:val="20"/>
          <w:szCs w:val="20"/>
          <w:lang w:val="pt-PT"/>
        </w:rPr>
      </w:pPr>
    </w:p>
    <w:p w14:paraId="11CAD6E0" w14:textId="26BB88AF" w:rsidR="00C37F88" w:rsidRPr="00C37F88" w:rsidRDefault="00C37F88" w:rsidP="00C37F88">
      <w:pPr>
        <w:pStyle w:val="Default0"/>
        <w:jc w:val="both"/>
        <w:rPr>
          <w:rFonts w:ascii="Verdana" w:hAnsi="Verdana"/>
          <w:b/>
          <w:bCs/>
          <w:sz w:val="20"/>
          <w:szCs w:val="20"/>
          <w:lang w:val="pt-PT"/>
        </w:rPr>
      </w:pPr>
      <w:proofErr w:type="spellStart"/>
      <w:r w:rsidRPr="00C37F88">
        <w:rPr>
          <w:rFonts w:ascii="Verdana" w:hAnsi="Verdana"/>
          <w:b/>
          <w:bCs/>
          <w:sz w:val="20"/>
          <w:szCs w:val="20"/>
          <w:lang w:val="pt-PT"/>
        </w:rPr>
        <w:t>Ernie</w:t>
      </w:r>
      <w:proofErr w:type="spellEnd"/>
      <w:r w:rsidRPr="00C37F88">
        <w:rPr>
          <w:rFonts w:ascii="Verdana" w:hAnsi="Verdana"/>
          <w:b/>
          <w:bCs/>
          <w:sz w:val="20"/>
          <w:szCs w:val="20"/>
          <w:lang w:val="pt-PT"/>
        </w:rPr>
        <w:t xml:space="preserve"> </w:t>
      </w:r>
      <w:proofErr w:type="spellStart"/>
      <w:r w:rsidRPr="00C37F88">
        <w:rPr>
          <w:rFonts w:ascii="Verdana" w:hAnsi="Verdana"/>
          <w:b/>
          <w:bCs/>
          <w:sz w:val="20"/>
          <w:szCs w:val="20"/>
          <w:lang w:val="pt-PT"/>
        </w:rPr>
        <w:t>Els</w:t>
      </w:r>
      <w:proofErr w:type="spellEnd"/>
      <w:r w:rsidRPr="00C37F88">
        <w:rPr>
          <w:rFonts w:ascii="Verdana" w:hAnsi="Verdana"/>
          <w:b/>
          <w:bCs/>
          <w:sz w:val="20"/>
          <w:szCs w:val="20"/>
          <w:lang w:val="pt-PT"/>
        </w:rPr>
        <w:t xml:space="preserve"> projeta primeiro clube de golfe privado do Algarve</w:t>
      </w:r>
    </w:p>
    <w:p w14:paraId="0AC48F49" w14:textId="77777777" w:rsidR="0071278D" w:rsidRPr="009625F9" w:rsidRDefault="00C37F88" w:rsidP="00C37F88">
      <w:pPr>
        <w:pStyle w:val="Default0"/>
        <w:jc w:val="both"/>
        <w:rPr>
          <w:rFonts w:ascii="Verdana" w:hAnsi="Verdana"/>
          <w:sz w:val="20"/>
          <w:szCs w:val="20"/>
          <w:lang w:val="pt-PT"/>
        </w:rPr>
      </w:pPr>
      <w:r w:rsidRPr="0037635C">
        <w:rPr>
          <w:rFonts w:ascii="Verdana" w:hAnsi="Verdana"/>
          <w:sz w:val="20"/>
          <w:szCs w:val="20"/>
          <w:lang w:val="pt-PT"/>
        </w:rPr>
        <w:t xml:space="preserve">O Algarve vai ter uma novidade exclusiva: </w:t>
      </w:r>
      <w:proofErr w:type="spellStart"/>
      <w:r w:rsidRPr="0037635C">
        <w:rPr>
          <w:rFonts w:ascii="Verdana" w:hAnsi="Verdana"/>
          <w:sz w:val="20"/>
          <w:szCs w:val="20"/>
          <w:lang w:val="pt-PT"/>
        </w:rPr>
        <w:t>Ernie</w:t>
      </w:r>
      <w:proofErr w:type="spellEnd"/>
      <w:r w:rsidRPr="0037635C">
        <w:rPr>
          <w:rFonts w:ascii="Verdana" w:hAnsi="Verdana"/>
          <w:sz w:val="20"/>
          <w:szCs w:val="20"/>
          <w:lang w:val="pt-PT"/>
        </w:rPr>
        <w:t xml:space="preserve"> </w:t>
      </w:r>
      <w:proofErr w:type="spellStart"/>
      <w:r w:rsidRPr="0037635C">
        <w:rPr>
          <w:rFonts w:ascii="Verdana" w:hAnsi="Verdana"/>
          <w:sz w:val="20"/>
          <w:szCs w:val="20"/>
          <w:lang w:val="pt-PT"/>
        </w:rPr>
        <w:t>Els</w:t>
      </w:r>
      <w:proofErr w:type="spellEnd"/>
      <w:r w:rsidRPr="0037635C">
        <w:rPr>
          <w:rFonts w:ascii="Verdana" w:hAnsi="Verdana"/>
          <w:sz w:val="20"/>
          <w:szCs w:val="20"/>
          <w:lang w:val="pt-PT"/>
        </w:rPr>
        <w:t>, quatro vezes vencedor de grandes prémios e antigo número um do mundo, vai abrir o "</w:t>
      </w:r>
      <w:proofErr w:type="spellStart"/>
      <w:r w:rsidRPr="0037635C">
        <w:rPr>
          <w:rFonts w:ascii="Verdana" w:hAnsi="Verdana"/>
          <w:sz w:val="20"/>
          <w:szCs w:val="20"/>
          <w:lang w:val="pt-PT"/>
        </w:rPr>
        <w:t>Els</w:t>
      </w:r>
      <w:proofErr w:type="spellEnd"/>
      <w:r w:rsidRPr="0037635C">
        <w:rPr>
          <w:rFonts w:ascii="Verdana" w:hAnsi="Verdana"/>
          <w:sz w:val="20"/>
          <w:szCs w:val="20"/>
          <w:lang w:val="pt-PT"/>
        </w:rPr>
        <w:t xml:space="preserve"> Club Vilamoura", o primeiro clube de golfe privado para membros da região.</w:t>
      </w:r>
      <w:r w:rsidR="007265BC">
        <w:rPr>
          <w:rFonts w:ascii="Verdana" w:hAnsi="Verdana"/>
          <w:sz w:val="20"/>
          <w:szCs w:val="20"/>
          <w:lang w:val="pt-PT"/>
        </w:rPr>
        <w:t xml:space="preserve"> </w:t>
      </w:r>
      <w:r w:rsidRPr="009625F9">
        <w:rPr>
          <w:rFonts w:ascii="Verdana" w:hAnsi="Verdana"/>
          <w:sz w:val="20"/>
          <w:szCs w:val="20"/>
          <w:lang w:val="pt-PT"/>
        </w:rPr>
        <w:t xml:space="preserve">O projeto está a ser desenvolvido em colaboração com a </w:t>
      </w:r>
      <w:proofErr w:type="spellStart"/>
      <w:r w:rsidRPr="009625F9">
        <w:rPr>
          <w:rFonts w:ascii="Verdana" w:hAnsi="Verdana"/>
          <w:sz w:val="20"/>
          <w:szCs w:val="20"/>
          <w:lang w:val="pt-PT"/>
        </w:rPr>
        <w:t>Arrow</w:t>
      </w:r>
      <w:proofErr w:type="spellEnd"/>
      <w:r w:rsidRPr="009625F9">
        <w:rPr>
          <w:rFonts w:ascii="Verdana" w:hAnsi="Verdana"/>
          <w:sz w:val="20"/>
          <w:szCs w:val="20"/>
          <w:lang w:val="pt-PT"/>
        </w:rPr>
        <w:t xml:space="preserve"> Global, que assumiu a gestão do Victoria </w:t>
      </w:r>
      <w:proofErr w:type="spellStart"/>
      <w:r w:rsidRPr="009625F9">
        <w:rPr>
          <w:rFonts w:ascii="Verdana" w:hAnsi="Verdana"/>
          <w:sz w:val="20"/>
          <w:szCs w:val="20"/>
          <w:lang w:val="pt-PT"/>
        </w:rPr>
        <w:t>Course</w:t>
      </w:r>
      <w:proofErr w:type="spellEnd"/>
      <w:r w:rsidRPr="009625F9">
        <w:rPr>
          <w:rFonts w:ascii="Verdana" w:hAnsi="Verdana"/>
          <w:sz w:val="20"/>
          <w:szCs w:val="20"/>
          <w:lang w:val="pt-PT"/>
        </w:rPr>
        <w:t xml:space="preserve"> em Vilamoura em 2023, e está a ser saudado como um marco para o Algarve enquanto destino de golfe.</w:t>
      </w:r>
    </w:p>
    <w:p w14:paraId="4FCA467C" w14:textId="07A56DB0" w:rsidR="0071735E" w:rsidRPr="00C37F88" w:rsidRDefault="0071735E" w:rsidP="00BA374D">
      <w:pPr>
        <w:pStyle w:val="Default0"/>
        <w:jc w:val="both"/>
        <w:rPr>
          <w:rFonts w:ascii="Verdana" w:hAnsi="Verdana"/>
          <w:sz w:val="20"/>
          <w:szCs w:val="20"/>
          <w:lang w:val="pt-PT"/>
        </w:rPr>
      </w:pPr>
      <w:r w:rsidRPr="00C37F88">
        <w:rPr>
          <w:rFonts w:ascii="Verdana" w:hAnsi="Verdana"/>
          <w:sz w:val="20"/>
          <w:szCs w:val="20"/>
          <w:lang w:val="pt-PT"/>
        </w:rPr>
        <w:t>0</w:t>
      </w:r>
      <w:r w:rsidRPr="00441E6C">
        <w:rPr>
          <w:rFonts w:ascii="Verdana" w:hAnsi="Verdana"/>
          <w:sz w:val="20"/>
          <w:szCs w:val="20"/>
          <w:lang w:val="pt-PT"/>
        </w:rPr>
        <w:t>6.</w:t>
      </w:r>
      <w:r w:rsidRPr="00C37F88">
        <w:rPr>
          <w:rFonts w:ascii="Verdana" w:hAnsi="Verdana"/>
          <w:sz w:val="20"/>
          <w:szCs w:val="20"/>
          <w:lang w:val="pt-PT"/>
        </w:rPr>
        <w:t>12.</w:t>
      </w:r>
      <w:r w:rsidRPr="00441E6C">
        <w:rPr>
          <w:rFonts w:ascii="Verdana" w:hAnsi="Verdana"/>
          <w:sz w:val="20"/>
          <w:szCs w:val="20"/>
          <w:lang w:val="pt-PT"/>
        </w:rPr>
        <w:t>2024</w:t>
      </w:r>
      <w:r w:rsidRPr="00C37F88">
        <w:rPr>
          <w:rFonts w:ascii="Verdana" w:hAnsi="Verdana"/>
          <w:sz w:val="20"/>
          <w:szCs w:val="20"/>
          <w:lang w:val="pt-PT"/>
        </w:rPr>
        <w:t xml:space="preserve">: </w:t>
      </w:r>
      <w:hyperlink r:id="rId53" w:history="1">
        <w:proofErr w:type="spellStart"/>
        <w:r w:rsidRPr="00C37F88">
          <w:rPr>
            <w:rStyle w:val="Hyperlink"/>
            <w:rFonts w:ascii="Verdana" w:hAnsi="Verdana"/>
            <w:sz w:val="20"/>
            <w:szCs w:val="20"/>
            <w:lang w:val="pt-PT"/>
          </w:rPr>
          <w:t>Golf'n'Style</w:t>
        </w:r>
        <w:proofErr w:type="spellEnd"/>
      </w:hyperlink>
    </w:p>
    <w:sectPr w:rsidR="0071735E" w:rsidRPr="00C37F88" w:rsidSect="00D95C8E">
      <w:headerReference w:type="default" r:id="rId5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AEB4D2" w14:textId="77777777" w:rsidR="00B73A35" w:rsidRDefault="00B73A35" w:rsidP="00A80F77">
      <w:pPr>
        <w:spacing w:after="0" w:line="240" w:lineRule="auto"/>
      </w:pPr>
      <w:r>
        <w:separator/>
      </w:r>
    </w:p>
  </w:endnote>
  <w:endnote w:type="continuationSeparator" w:id="0">
    <w:p w14:paraId="0A9DAAB7" w14:textId="77777777" w:rsidR="00B73A35" w:rsidRDefault="00B73A35" w:rsidP="00A80F77">
      <w:pPr>
        <w:spacing w:after="0" w:line="240" w:lineRule="auto"/>
      </w:pPr>
      <w:r>
        <w:continuationSeparator/>
      </w:r>
    </w:p>
  </w:endnote>
  <w:endnote w:type="continuationNotice" w:id="1">
    <w:p w14:paraId="0296A40E" w14:textId="77777777" w:rsidR="00B73A35" w:rsidRDefault="00B73A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Leelawadee">
    <w:panose1 w:val="020B0502040204020203"/>
    <w:charset w:val="00"/>
    <w:family w:val="swiss"/>
    <w:pitch w:val="variable"/>
    <w:sig w:usb0="0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72C5B" w14:textId="77777777" w:rsidR="00B73A35" w:rsidRDefault="00B73A35" w:rsidP="00A80F77">
      <w:pPr>
        <w:spacing w:after="0" w:line="240" w:lineRule="auto"/>
      </w:pPr>
      <w:r>
        <w:separator/>
      </w:r>
    </w:p>
  </w:footnote>
  <w:footnote w:type="continuationSeparator" w:id="0">
    <w:p w14:paraId="4FB499AB" w14:textId="77777777" w:rsidR="00B73A35" w:rsidRDefault="00B73A35" w:rsidP="00A80F77">
      <w:pPr>
        <w:spacing w:after="0" w:line="240" w:lineRule="auto"/>
      </w:pPr>
      <w:r>
        <w:continuationSeparator/>
      </w:r>
    </w:p>
  </w:footnote>
  <w:footnote w:type="continuationNotice" w:id="1">
    <w:p w14:paraId="4091F1A4" w14:textId="77777777" w:rsidR="00B73A35" w:rsidRDefault="00B73A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E556B" w14:textId="77777777" w:rsidR="003A406C" w:rsidRDefault="003A406C">
    <w:pPr>
      <w:pStyle w:val="Kopfzeile"/>
    </w:pPr>
  </w:p>
  <w:p w14:paraId="07357264" w14:textId="77777777" w:rsidR="003A406C" w:rsidRDefault="003A406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94DF0"/>
    <w:multiLevelType w:val="multilevel"/>
    <w:tmpl w:val="4EEE5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DA0B80"/>
    <w:multiLevelType w:val="multilevel"/>
    <w:tmpl w:val="D8329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044DCA"/>
    <w:multiLevelType w:val="multilevel"/>
    <w:tmpl w:val="03043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BE7C91"/>
    <w:multiLevelType w:val="hybridMultilevel"/>
    <w:tmpl w:val="15D04E7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659851AA"/>
    <w:multiLevelType w:val="multilevel"/>
    <w:tmpl w:val="74A44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23330522">
    <w:abstractNumId w:val="3"/>
  </w:num>
  <w:num w:numId="2" w16cid:durableId="927689238">
    <w:abstractNumId w:val="1"/>
  </w:num>
  <w:num w:numId="3" w16cid:durableId="1834564368">
    <w:abstractNumId w:val="4"/>
  </w:num>
  <w:num w:numId="4" w16cid:durableId="826093546">
    <w:abstractNumId w:val="0"/>
  </w:num>
  <w:num w:numId="5" w16cid:durableId="22902487">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3AE"/>
    <w:rsid w:val="000000FF"/>
    <w:rsid w:val="000003B7"/>
    <w:rsid w:val="00000420"/>
    <w:rsid w:val="00000622"/>
    <w:rsid w:val="000006B2"/>
    <w:rsid w:val="00000750"/>
    <w:rsid w:val="00000782"/>
    <w:rsid w:val="00000935"/>
    <w:rsid w:val="00000B2B"/>
    <w:rsid w:val="00000B98"/>
    <w:rsid w:val="00000BA9"/>
    <w:rsid w:val="00000C5F"/>
    <w:rsid w:val="00000CBF"/>
    <w:rsid w:val="00000DA2"/>
    <w:rsid w:val="00000E40"/>
    <w:rsid w:val="00000F5D"/>
    <w:rsid w:val="00000F8A"/>
    <w:rsid w:val="000010CE"/>
    <w:rsid w:val="000011FE"/>
    <w:rsid w:val="00001341"/>
    <w:rsid w:val="00001464"/>
    <w:rsid w:val="0000148D"/>
    <w:rsid w:val="000014DA"/>
    <w:rsid w:val="00001921"/>
    <w:rsid w:val="00001933"/>
    <w:rsid w:val="00001B4B"/>
    <w:rsid w:val="00001B64"/>
    <w:rsid w:val="00001C9F"/>
    <w:rsid w:val="00001D13"/>
    <w:rsid w:val="00001D91"/>
    <w:rsid w:val="00001D9A"/>
    <w:rsid w:val="00001E63"/>
    <w:rsid w:val="0000207A"/>
    <w:rsid w:val="00002144"/>
    <w:rsid w:val="00002173"/>
    <w:rsid w:val="000021DB"/>
    <w:rsid w:val="00002502"/>
    <w:rsid w:val="000025C1"/>
    <w:rsid w:val="000025D8"/>
    <w:rsid w:val="0000269C"/>
    <w:rsid w:val="000027FD"/>
    <w:rsid w:val="000028A8"/>
    <w:rsid w:val="00002949"/>
    <w:rsid w:val="00002A19"/>
    <w:rsid w:val="00002A40"/>
    <w:rsid w:val="00002B22"/>
    <w:rsid w:val="00002CC7"/>
    <w:rsid w:val="00002FC8"/>
    <w:rsid w:val="00003152"/>
    <w:rsid w:val="000033D6"/>
    <w:rsid w:val="00003412"/>
    <w:rsid w:val="00003565"/>
    <w:rsid w:val="0000383D"/>
    <w:rsid w:val="0000391B"/>
    <w:rsid w:val="00003A92"/>
    <w:rsid w:val="00003C03"/>
    <w:rsid w:val="00003DE7"/>
    <w:rsid w:val="0000420F"/>
    <w:rsid w:val="000044EC"/>
    <w:rsid w:val="00004605"/>
    <w:rsid w:val="0000472C"/>
    <w:rsid w:val="0000489F"/>
    <w:rsid w:val="00004946"/>
    <w:rsid w:val="00004978"/>
    <w:rsid w:val="0000514B"/>
    <w:rsid w:val="000052B9"/>
    <w:rsid w:val="00005389"/>
    <w:rsid w:val="000053E8"/>
    <w:rsid w:val="00005422"/>
    <w:rsid w:val="00005521"/>
    <w:rsid w:val="00005685"/>
    <w:rsid w:val="0000585E"/>
    <w:rsid w:val="000059D4"/>
    <w:rsid w:val="000059FD"/>
    <w:rsid w:val="00005A3B"/>
    <w:rsid w:val="00005A9F"/>
    <w:rsid w:val="00005F27"/>
    <w:rsid w:val="00006114"/>
    <w:rsid w:val="0000617C"/>
    <w:rsid w:val="000061CC"/>
    <w:rsid w:val="00006454"/>
    <w:rsid w:val="0000648C"/>
    <w:rsid w:val="000064C3"/>
    <w:rsid w:val="0000655F"/>
    <w:rsid w:val="0000658F"/>
    <w:rsid w:val="0000683D"/>
    <w:rsid w:val="00006853"/>
    <w:rsid w:val="00006C45"/>
    <w:rsid w:val="00006DD7"/>
    <w:rsid w:val="00007130"/>
    <w:rsid w:val="0000715C"/>
    <w:rsid w:val="000071C9"/>
    <w:rsid w:val="00007351"/>
    <w:rsid w:val="00007394"/>
    <w:rsid w:val="00007564"/>
    <w:rsid w:val="000077B1"/>
    <w:rsid w:val="00007846"/>
    <w:rsid w:val="000079D0"/>
    <w:rsid w:val="00007AB6"/>
    <w:rsid w:val="00007C40"/>
    <w:rsid w:val="00007E5B"/>
    <w:rsid w:val="00010004"/>
    <w:rsid w:val="0001000B"/>
    <w:rsid w:val="00010083"/>
    <w:rsid w:val="00010160"/>
    <w:rsid w:val="00010164"/>
    <w:rsid w:val="00010186"/>
    <w:rsid w:val="0001018F"/>
    <w:rsid w:val="00010373"/>
    <w:rsid w:val="00010A82"/>
    <w:rsid w:val="00010AD8"/>
    <w:rsid w:val="00010B7F"/>
    <w:rsid w:val="00010B8A"/>
    <w:rsid w:val="00010D79"/>
    <w:rsid w:val="00010F38"/>
    <w:rsid w:val="00011236"/>
    <w:rsid w:val="000113B5"/>
    <w:rsid w:val="000113D9"/>
    <w:rsid w:val="0001144A"/>
    <w:rsid w:val="00011467"/>
    <w:rsid w:val="00011713"/>
    <w:rsid w:val="000119FF"/>
    <w:rsid w:val="00011CC6"/>
    <w:rsid w:val="00011CD4"/>
    <w:rsid w:val="00011CE6"/>
    <w:rsid w:val="00011F07"/>
    <w:rsid w:val="00011FD0"/>
    <w:rsid w:val="00011FE4"/>
    <w:rsid w:val="00012025"/>
    <w:rsid w:val="00012191"/>
    <w:rsid w:val="00012351"/>
    <w:rsid w:val="000123CF"/>
    <w:rsid w:val="00012A54"/>
    <w:rsid w:val="00012ABA"/>
    <w:rsid w:val="00012B55"/>
    <w:rsid w:val="00012BC8"/>
    <w:rsid w:val="00012CF1"/>
    <w:rsid w:val="00012D4A"/>
    <w:rsid w:val="00012DB6"/>
    <w:rsid w:val="00012E31"/>
    <w:rsid w:val="00012EFE"/>
    <w:rsid w:val="00012F4D"/>
    <w:rsid w:val="000130DF"/>
    <w:rsid w:val="00013119"/>
    <w:rsid w:val="000131DA"/>
    <w:rsid w:val="0001325C"/>
    <w:rsid w:val="00013497"/>
    <w:rsid w:val="000134B0"/>
    <w:rsid w:val="00013626"/>
    <w:rsid w:val="00013635"/>
    <w:rsid w:val="000137F5"/>
    <w:rsid w:val="00013925"/>
    <w:rsid w:val="00013ACE"/>
    <w:rsid w:val="00013AED"/>
    <w:rsid w:val="00013C8F"/>
    <w:rsid w:val="0001427C"/>
    <w:rsid w:val="0001448C"/>
    <w:rsid w:val="000144BB"/>
    <w:rsid w:val="000144D1"/>
    <w:rsid w:val="00014717"/>
    <w:rsid w:val="00014751"/>
    <w:rsid w:val="000147EB"/>
    <w:rsid w:val="00014B10"/>
    <w:rsid w:val="00014B17"/>
    <w:rsid w:val="00014BDC"/>
    <w:rsid w:val="00014C33"/>
    <w:rsid w:val="00014CA1"/>
    <w:rsid w:val="00014E57"/>
    <w:rsid w:val="00014F19"/>
    <w:rsid w:val="00014F60"/>
    <w:rsid w:val="00014F98"/>
    <w:rsid w:val="00015120"/>
    <w:rsid w:val="00015220"/>
    <w:rsid w:val="000152FE"/>
    <w:rsid w:val="000154A9"/>
    <w:rsid w:val="000156AF"/>
    <w:rsid w:val="0001591E"/>
    <w:rsid w:val="00015A8B"/>
    <w:rsid w:val="00015B63"/>
    <w:rsid w:val="00015E69"/>
    <w:rsid w:val="00015E71"/>
    <w:rsid w:val="00015F18"/>
    <w:rsid w:val="00016180"/>
    <w:rsid w:val="000161CF"/>
    <w:rsid w:val="00016606"/>
    <w:rsid w:val="00016685"/>
    <w:rsid w:val="000166A3"/>
    <w:rsid w:val="0001671E"/>
    <w:rsid w:val="00016969"/>
    <w:rsid w:val="00016C28"/>
    <w:rsid w:val="00016DCC"/>
    <w:rsid w:val="00016E37"/>
    <w:rsid w:val="00016E7F"/>
    <w:rsid w:val="00016E99"/>
    <w:rsid w:val="00017050"/>
    <w:rsid w:val="0001723D"/>
    <w:rsid w:val="0001725C"/>
    <w:rsid w:val="00017299"/>
    <w:rsid w:val="00017376"/>
    <w:rsid w:val="00017435"/>
    <w:rsid w:val="00017580"/>
    <w:rsid w:val="000176EF"/>
    <w:rsid w:val="0001779F"/>
    <w:rsid w:val="00017849"/>
    <w:rsid w:val="00017902"/>
    <w:rsid w:val="00017A35"/>
    <w:rsid w:val="00017B9E"/>
    <w:rsid w:val="00017BD9"/>
    <w:rsid w:val="00017CCC"/>
    <w:rsid w:val="00017F72"/>
    <w:rsid w:val="00017F73"/>
    <w:rsid w:val="00017F7A"/>
    <w:rsid w:val="0002014A"/>
    <w:rsid w:val="00020282"/>
    <w:rsid w:val="000202F8"/>
    <w:rsid w:val="000203B5"/>
    <w:rsid w:val="000203DD"/>
    <w:rsid w:val="000204BE"/>
    <w:rsid w:val="000204F4"/>
    <w:rsid w:val="0002051A"/>
    <w:rsid w:val="000205E4"/>
    <w:rsid w:val="0002091C"/>
    <w:rsid w:val="0002092C"/>
    <w:rsid w:val="000209BC"/>
    <w:rsid w:val="00020B22"/>
    <w:rsid w:val="00020B6A"/>
    <w:rsid w:val="00020D16"/>
    <w:rsid w:val="00020D37"/>
    <w:rsid w:val="0002107C"/>
    <w:rsid w:val="00021151"/>
    <w:rsid w:val="000211DB"/>
    <w:rsid w:val="0002143C"/>
    <w:rsid w:val="00021593"/>
    <w:rsid w:val="000216CA"/>
    <w:rsid w:val="00021776"/>
    <w:rsid w:val="00021836"/>
    <w:rsid w:val="000218B1"/>
    <w:rsid w:val="00021903"/>
    <w:rsid w:val="0002193C"/>
    <w:rsid w:val="00021AA0"/>
    <w:rsid w:val="00021BA1"/>
    <w:rsid w:val="00021CC8"/>
    <w:rsid w:val="00021DC6"/>
    <w:rsid w:val="00021F5B"/>
    <w:rsid w:val="0002210B"/>
    <w:rsid w:val="00022210"/>
    <w:rsid w:val="0002222A"/>
    <w:rsid w:val="000222F3"/>
    <w:rsid w:val="00022396"/>
    <w:rsid w:val="000224BC"/>
    <w:rsid w:val="000227DC"/>
    <w:rsid w:val="00022812"/>
    <w:rsid w:val="0002285B"/>
    <w:rsid w:val="000229D1"/>
    <w:rsid w:val="00022CAE"/>
    <w:rsid w:val="00022E98"/>
    <w:rsid w:val="00022FCD"/>
    <w:rsid w:val="00023039"/>
    <w:rsid w:val="00023085"/>
    <w:rsid w:val="0002314C"/>
    <w:rsid w:val="0002316D"/>
    <w:rsid w:val="00023293"/>
    <w:rsid w:val="000232A0"/>
    <w:rsid w:val="000233B2"/>
    <w:rsid w:val="0002348A"/>
    <w:rsid w:val="00023525"/>
    <w:rsid w:val="000239DB"/>
    <w:rsid w:val="00023A49"/>
    <w:rsid w:val="00023AA1"/>
    <w:rsid w:val="00023BC9"/>
    <w:rsid w:val="00023C72"/>
    <w:rsid w:val="00023D77"/>
    <w:rsid w:val="00023D9C"/>
    <w:rsid w:val="000241B7"/>
    <w:rsid w:val="000241DE"/>
    <w:rsid w:val="0002421C"/>
    <w:rsid w:val="00024324"/>
    <w:rsid w:val="0002449C"/>
    <w:rsid w:val="000244C1"/>
    <w:rsid w:val="00024578"/>
    <w:rsid w:val="00024594"/>
    <w:rsid w:val="000245DB"/>
    <w:rsid w:val="00024782"/>
    <w:rsid w:val="00024859"/>
    <w:rsid w:val="00024992"/>
    <w:rsid w:val="000249BB"/>
    <w:rsid w:val="000249EC"/>
    <w:rsid w:val="00024B01"/>
    <w:rsid w:val="00024CB7"/>
    <w:rsid w:val="00024DD0"/>
    <w:rsid w:val="00024DD9"/>
    <w:rsid w:val="00024E33"/>
    <w:rsid w:val="00024E88"/>
    <w:rsid w:val="00024F0B"/>
    <w:rsid w:val="00024F33"/>
    <w:rsid w:val="00024F3E"/>
    <w:rsid w:val="00025309"/>
    <w:rsid w:val="0002564B"/>
    <w:rsid w:val="000256D2"/>
    <w:rsid w:val="000256E2"/>
    <w:rsid w:val="00025911"/>
    <w:rsid w:val="00025B6D"/>
    <w:rsid w:val="00025D59"/>
    <w:rsid w:val="00025E29"/>
    <w:rsid w:val="00025F60"/>
    <w:rsid w:val="00026184"/>
    <w:rsid w:val="00026208"/>
    <w:rsid w:val="0002626B"/>
    <w:rsid w:val="00026390"/>
    <w:rsid w:val="000263A2"/>
    <w:rsid w:val="00026792"/>
    <w:rsid w:val="00026931"/>
    <w:rsid w:val="0002697F"/>
    <w:rsid w:val="00026A50"/>
    <w:rsid w:val="00026A84"/>
    <w:rsid w:val="00026AF2"/>
    <w:rsid w:val="00026B51"/>
    <w:rsid w:val="00027021"/>
    <w:rsid w:val="00027212"/>
    <w:rsid w:val="0002727F"/>
    <w:rsid w:val="0002731E"/>
    <w:rsid w:val="00027545"/>
    <w:rsid w:val="0002762A"/>
    <w:rsid w:val="0002768D"/>
    <w:rsid w:val="00027821"/>
    <w:rsid w:val="0002788C"/>
    <w:rsid w:val="0002793D"/>
    <w:rsid w:val="00027991"/>
    <w:rsid w:val="00027A37"/>
    <w:rsid w:val="00027A55"/>
    <w:rsid w:val="00027C21"/>
    <w:rsid w:val="00027E00"/>
    <w:rsid w:val="00027FC5"/>
    <w:rsid w:val="00027FE0"/>
    <w:rsid w:val="00030065"/>
    <w:rsid w:val="00030120"/>
    <w:rsid w:val="000301CC"/>
    <w:rsid w:val="00030406"/>
    <w:rsid w:val="00030447"/>
    <w:rsid w:val="00030494"/>
    <w:rsid w:val="00030496"/>
    <w:rsid w:val="000305AF"/>
    <w:rsid w:val="000305C5"/>
    <w:rsid w:val="000306B8"/>
    <w:rsid w:val="00030A75"/>
    <w:rsid w:val="00030AE1"/>
    <w:rsid w:val="00030B08"/>
    <w:rsid w:val="00030CED"/>
    <w:rsid w:val="00031133"/>
    <w:rsid w:val="0003123F"/>
    <w:rsid w:val="0003124B"/>
    <w:rsid w:val="0003134C"/>
    <w:rsid w:val="00031599"/>
    <w:rsid w:val="000315B8"/>
    <w:rsid w:val="0003160E"/>
    <w:rsid w:val="00031898"/>
    <w:rsid w:val="00031B99"/>
    <w:rsid w:val="00031D1C"/>
    <w:rsid w:val="00031F79"/>
    <w:rsid w:val="0003220F"/>
    <w:rsid w:val="00032411"/>
    <w:rsid w:val="0003247F"/>
    <w:rsid w:val="000328D6"/>
    <w:rsid w:val="00032A10"/>
    <w:rsid w:val="00032C2B"/>
    <w:rsid w:val="00032E3A"/>
    <w:rsid w:val="00032FE7"/>
    <w:rsid w:val="000330D0"/>
    <w:rsid w:val="00033300"/>
    <w:rsid w:val="000333BA"/>
    <w:rsid w:val="00033429"/>
    <w:rsid w:val="0003368D"/>
    <w:rsid w:val="00033800"/>
    <w:rsid w:val="00033847"/>
    <w:rsid w:val="0003385C"/>
    <w:rsid w:val="000339B9"/>
    <w:rsid w:val="00033A7D"/>
    <w:rsid w:val="00033BF9"/>
    <w:rsid w:val="00033F4F"/>
    <w:rsid w:val="000343D3"/>
    <w:rsid w:val="000346D2"/>
    <w:rsid w:val="00034839"/>
    <w:rsid w:val="0003494E"/>
    <w:rsid w:val="00034A00"/>
    <w:rsid w:val="00034C2A"/>
    <w:rsid w:val="00034E21"/>
    <w:rsid w:val="00034E35"/>
    <w:rsid w:val="00034EDB"/>
    <w:rsid w:val="0003500C"/>
    <w:rsid w:val="0003508C"/>
    <w:rsid w:val="0003524C"/>
    <w:rsid w:val="000354DA"/>
    <w:rsid w:val="000355DA"/>
    <w:rsid w:val="00035816"/>
    <w:rsid w:val="00035970"/>
    <w:rsid w:val="000359AF"/>
    <w:rsid w:val="000359B3"/>
    <w:rsid w:val="00035B85"/>
    <w:rsid w:val="00035CCF"/>
    <w:rsid w:val="00035D37"/>
    <w:rsid w:val="00035F9C"/>
    <w:rsid w:val="00036014"/>
    <w:rsid w:val="00036323"/>
    <w:rsid w:val="00036347"/>
    <w:rsid w:val="000363EF"/>
    <w:rsid w:val="000364FE"/>
    <w:rsid w:val="0003650B"/>
    <w:rsid w:val="000365FF"/>
    <w:rsid w:val="0003665B"/>
    <w:rsid w:val="00036662"/>
    <w:rsid w:val="00036689"/>
    <w:rsid w:val="000368D4"/>
    <w:rsid w:val="00036916"/>
    <w:rsid w:val="00036A79"/>
    <w:rsid w:val="00036AB3"/>
    <w:rsid w:val="00036B93"/>
    <w:rsid w:val="00037288"/>
    <w:rsid w:val="000372AB"/>
    <w:rsid w:val="000378AE"/>
    <w:rsid w:val="000379E1"/>
    <w:rsid w:val="00037B60"/>
    <w:rsid w:val="00037D33"/>
    <w:rsid w:val="00037D42"/>
    <w:rsid w:val="00037D94"/>
    <w:rsid w:val="00037DAA"/>
    <w:rsid w:val="00037DEE"/>
    <w:rsid w:val="00037F17"/>
    <w:rsid w:val="00037F42"/>
    <w:rsid w:val="00040026"/>
    <w:rsid w:val="00040145"/>
    <w:rsid w:val="0004026B"/>
    <w:rsid w:val="00040277"/>
    <w:rsid w:val="000402F0"/>
    <w:rsid w:val="0004031F"/>
    <w:rsid w:val="00040326"/>
    <w:rsid w:val="00040348"/>
    <w:rsid w:val="00040739"/>
    <w:rsid w:val="00040757"/>
    <w:rsid w:val="00040897"/>
    <w:rsid w:val="000408B6"/>
    <w:rsid w:val="000408BB"/>
    <w:rsid w:val="00040914"/>
    <w:rsid w:val="0004095F"/>
    <w:rsid w:val="000409BB"/>
    <w:rsid w:val="00040C5B"/>
    <w:rsid w:val="00040D9E"/>
    <w:rsid w:val="00040DCE"/>
    <w:rsid w:val="00040E2F"/>
    <w:rsid w:val="00040E47"/>
    <w:rsid w:val="00040F9A"/>
    <w:rsid w:val="00041629"/>
    <w:rsid w:val="000417D3"/>
    <w:rsid w:val="00041E7D"/>
    <w:rsid w:val="0004200A"/>
    <w:rsid w:val="0004221B"/>
    <w:rsid w:val="000424E1"/>
    <w:rsid w:val="000426FE"/>
    <w:rsid w:val="0004277A"/>
    <w:rsid w:val="00042821"/>
    <w:rsid w:val="00042879"/>
    <w:rsid w:val="0004290C"/>
    <w:rsid w:val="00042A68"/>
    <w:rsid w:val="00042AD3"/>
    <w:rsid w:val="00042BC3"/>
    <w:rsid w:val="00042DBE"/>
    <w:rsid w:val="00042F15"/>
    <w:rsid w:val="0004331C"/>
    <w:rsid w:val="000433A6"/>
    <w:rsid w:val="00043535"/>
    <w:rsid w:val="00043598"/>
    <w:rsid w:val="000436A8"/>
    <w:rsid w:val="00043735"/>
    <w:rsid w:val="00043872"/>
    <w:rsid w:val="000438E5"/>
    <w:rsid w:val="00043A53"/>
    <w:rsid w:val="00043B75"/>
    <w:rsid w:val="00043B98"/>
    <w:rsid w:val="00043CE2"/>
    <w:rsid w:val="00043E9A"/>
    <w:rsid w:val="00043F15"/>
    <w:rsid w:val="000441F9"/>
    <w:rsid w:val="00044288"/>
    <w:rsid w:val="000443D9"/>
    <w:rsid w:val="0004452D"/>
    <w:rsid w:val="00044594"/>
    <w:rsid w:val="0004471C"/>
    <w:rsid w:val="00044833"/>
    <w:rsid w:val="00044895"/>
    <w:rsid w:val="00044A46"/>
    <w:rsid w:val="00044B18"/>
    <w:rsid w:val="00044CB3"/>
    <w:rsid w:val="00044CB9"/>
    <w:rsid w:val="00044D87"/>
    <w:rsid w:val="00044DB5"/>
    <w:rsid w:val="00044FB7"/>
    <w:rsid w:val="00044FB9"/>
    <w:rsid w:val="00045083"/>
    <w:rsid w:val="00045174"/>
    <w:rsid w:val="000451BE"/>
    <w:rsid w:val="000452CD"/>
    <w:rsid w:val="000455CB"/>
    <w:rsid w:val="0004564A"/>
    <w:rsid w:val="00045678"/>
    <w:rsid w:val="000456BA"/>
    <w:rsid w:val="00045912"/>
    <w:rsid w:val="00045CB6"/>
    <w:rsid w:val="00045DB4"/>
    <w:rsid w:val="00045E10"/>
    <w:rsid w:val="00045E43"/>
    <w:rsid w:val="00045E66"/>
    <w:rsid w:val="00045F26"/>
    <w:rsid w:val="00045F3A"/>
    <w:rsid w:val="00045FB1"/>
    <w:rsid w:val="000460D2"/>
    <w:rsid w:val="000460ED"/>
    <w:rsid w:val="00046280"/>
    <w:rsid w:val="000465FB"/>
    <w:rsid w:val="0004673C"/>
    <w:rsid w:val="000468E6"/>
    <w:rsid w:val="000468FB"/>
    <w:rsid w:val="00046AF8"/>
    <w:rsid w:val="00046C9D"/>
    <w:rsid w:val="00046D2D"/>
    <w:rsid w:val="00046D58"/>
    <w:rsid w:val="00047026"/>
    <w:rsid w:val="000470D6"/>
    <w:rsid w:val="0004718A"/>
    <w:rsid w:val="00047409"/>
    <w:rsid w:val="000474B7"/>
    <w:rsid w:val="000478B0"/>
    <w:rsid w:val="0004797B"/>
    <w:rsid w:val="00047992"/>
    <w:rsid w:val="000479D6"/>
    <w:rsid w:val="00047A0E"/>
    <w:rsid w:val="00047AEF"/>
    <w:rsid w:val="00047B25"/>
    <w:rsid w:val="00047D51"/>
    <w:rsid w:val="00047D7C"/>
    <w:rsid w:val="00047EB4"/>
    <w:rsid w:val="000500A9"/>
    <w:rsid w:val="0005011F"/>
    <w:rsid w:val="000501C2"/>
    <w:rsid w:val="00050262"/>
    <w:rsid w:val="0005041D"/>
    <w:rsid w:val="0005052B"/>
    <w:rsid w:val="000505A2"/>
    <w:rsid w:val="000507B8"/>
    <w:rsid w:val="000509AD"/>
    <w:rsid w:val="00050A19"/>
    <w:rsid w:val="00050AF4"/>
    <w:rsid w:val="00050EC7"/>
    <w:rsid w:val="00051014"/>
    <w:rsid w:val="00051080"/>
    <w:rsid w:val="00051102"/>
    <w:rsid w:val="0005149A"/>
    <w:rsid w:val="000514D4"/>
    <w:rsid w:val="00051995"/>
    <w:rsid w:val="00051AF6"/>
    <w:rsid w:val="00051BE3"/>
    <w:rsid w:val="00051DB5"/>
    <w:rsid w:val="00051F83"/>
    <w:rsid w:val="00052C2C"/>
    <w:rsid w:val="00052C97"/>
    <w:rsid w:val="00052D7B"/>
    <w:rsid w:val="00052D8A"/>
    <w:rsid w:val="00052F16"/>
    <w:rsid w:val="00053028"/>
    <w:rsid w:val="0005312E"/>
    <w:rsid w:val="0005317D"/>
    <w:rsid w:val="000533F9"/>
    <w:rsid w:val="00053636"/>
    <w:rsid w:val="0005370D"/>
    <w:rsid w:val="00053920"/>
    <w:rsid w:val="000539A4"/>
    <w:rsid w:val="00053A81"/>
    <w:rsid w:val="00053C76"/>
    <w:rsid w:val="00053D7B"/>
    <w:rsid w:val="00053DBA"/>
    <w:rsid w:val="00053DD3"/>
    <w:rsid w:val="00053F38"/>
    <w:rsid w:val="00054252"/>
    <w:rsid w:val="00054257"/>
    <w:rsid w:val="000548ED"/>
    <w:rsid w:val="00054977"/>
    <w:rsid w:val="000549A7"/>
    <w:rsid w:val="00054A4B"/>
    <w:rsid w:val="00054CC0"/>
    <w:rsid w:val="00054EDE"/>
    <w:rsid w:val="000553DD"/>
    <w:rsid w:val="000554AA"/>
    <w:rsid w:val="00055822"/>
    <w:rsid w:val="00055828"/>
    <w:rsid w:val="00055831"/>
    <w:rsid w:val="0005588C"/>
    <w:rsid w:val="00055A0E"/>
    <w:rsid w:val="00055A32"/>
    <w:rsid w:val="00055F43"/>
    <w:rsid w:val="00055FC9"/>
    <w:rsid w:val="0005619E"/>
    <w:rsid w:val="00056230"/>
    <w:rsid w:val="00056244"/>
    <w:rsid w:val="00056369"/>
    <w:rsid w:val="0005641F"/>
    <w:rsid w:val="0005644F"/>
    <w:rsid w:val="000564F3"/>
    <w:rsid w:val="00056534"/>
    <w:rsid w:val="0005656B"/>
    <w:rsid w:val="00056625"/>
    <w:rsid w:val="0005689E"/>
    <w:rsid w:val="00056A36"/>
    <w:rsid w:val="00056A38"/>
    <w:rsid w:val="00056CFE"/>
    <w:rsid w:val="00056E32"/>
    <w:rsid w:val="00056E83"/>
    <w:rsid w:val="00056EE7"/>
    <w:rsid w:val="00056F67"/>
    <w:rsid w:val="0005728B"/>
    <w:rsid w:val="0005737E"/>
    <w:rsid w:val="000574A9"/>
    <w:rsid w:val="000575D9"/>
    <w:rsid w:val="000575F0"/>
    <w:rsid w:val="0005764F"/>
    <w:rsid w:val="0005766B"/>
    <w:rsid w:val="000576C4"/>
    <w:rsid w:val="00057817"/>
    <w:rsid w:val="000578D7"/>
    <w:rsid w:val="00057962"/>
    <w:rsid w:val="00057984"/>
    <w:rsid w:val="00057A0C"/>
    <w:rsid w:val="00057AAA"/>
    <w:rsid w:val="00057AD3"/>
    <w:rsid w:val="00057D51"/>
    <w:rsid w:val="00057DE7"/>
    <w:rsid w:val="00057ECB"/>
    <w:rsid w:val="000600F9"/>
    <w:rsid w:val="000602C7"/>
    <w:rsid w:val="00060557"/>
    <w:rsid w:val="00060644"/>
    <w:rsid w:val="000606E5"/>
    <w:rsid w:val="00060755"/>
    <w:rsid w:val="00060A6E"/>
    <w:rsid w:val="00060A8C"/>
    <w:rsid w:val="00060BD7"/>
    <w:rsid w:val="00060E73"/>
    <w:rsid w:val="00060E95"/>
    <w:rsid w:val="0006104D"/>
    <w:rsid w:val="00061104"/>
    <w:rsid w:val="00061227"/>
    <w:rsid w:val="00061318"/>
    <w:rsid w:val="00061421"/>
    <w:rsid w:val="0006152E"/>
    <w:rsid w:val="0006162A"/>
    <w:rsid w:val="000617F2"/>
    <w:rsid w:val="00061817"/>
    <w:rsid w:val="00061BAC"/>
    <w:rsid w:val="00061C60"/>
    <w:rsid w:val="00061C7D"/>
    <w:rsid w:val="00061CF6"/>
    <w:rsid w:val="00061DA4"/>
    <w:rsid w:val="00061FB0"/>
    <w:rsid w:val="000621A6"/>
    <w:rsid w:val="000621B9"/>
    <w:rsid w:val="000622D3"/>
    <w:rsid w:val="0006233E"/>
    <w:rsid w:val="0006235E"/>
    <w:rsid w:val="00062436"/>
    <w:rsid w:val="00062470"/>
    <w:rsid w:val="000625C5"/>
    <w:rsid w:val="0006266A"/>
    <w:rsid w:val="00062724"/>
    <w:rsid w:val="00062790"/>
    <w:rsid w:val="000627B6"/>
    <w:rsid w:val="00062916"/>
    <w:rsid w:val="00062925"/>
    <w:rsid w:val="000629F6"/>
    <w:rsid w:val="00062A4A"/>
    <w:rsid w:val="00062C0B"/>
    <w:rsid w:val="00062D94"/>
    <w:rsid w:val="00063011"/>
    <w:rsid w:val="00063155"/>
    <w:rsid w:val="000632C8"/>
    <w:rsid w:val="000633CD"/>
    <w:rsid w:val="000633D1"/>
    <w:rsid w:val="00063578"/>
    <w:rsid w:val="00063620"/>
    <w:rsid w:val="00063926"/>
    <w:rsid w:val="00063A6B"/>
    <w:rsid w:val="00063A71"/>
    <w:rsid w:val="00063BDB"/>
    <w:rsid w:val="00063C26"/>
    <w:rsid w:val="00063D9A"/>
    <w:rsid w:val="00063DD9"/>
    <w:rsid w:val="00063E1D"/>
    <w:rsid w:val="00063E44"/>
    <w:rsid w:val="00063F23"/>
    <w:rsid w:val="00064172"/>
    <w:rsid w:val="000644B9"/>
    <w:rsid w:val="000647F3"/>
    <w:rsid w:val="00064849"/>
    <w:rsid w:val="0006493B"/>
    <w:rsid w:val="00065329"/>
    <w:rsid w:val="0006534F"/>
    <w:rsid w:val="000653CC"/>
    <w:rsid w:val="0006554D"/>
    <w:rsid w:val="00065641"/>
    <w:rsid w:val="00065A5F"/>
    <w:rsid w:val="00065BF5"/>
    <w:rsid w:val="00065C22"/>
    <w:rsid w:val="00065FFB"/>
    <w:rsid w:val="000660C1"/>
    <w:rsid w:val="0006626F"/>
    <w:rsid w:val="0006627F"/>
    <w:rsid w:val="00066379"/>
    <w:rsid w:val="000663DA"/>
    <w:rsid w:val="00066589"/>
    <w:rsid w:val="000669F1"/>
    <w:rsid w:val="00066AAD"/>
    <w:rsid w:val="00066D32"/>
    <w:rsid w:val="00066D75"/>
    <w:rsid w:val="00066E16"/>
    <w:rsid w:val="00067108"/>
    <w:rsid w:val="000671B4"/>
    <w:rsid w:val="000672EA"/>
    <w:rsid w:val="000673AD"/>
    <w:rsid w:val="0006741E"/>
    <w:rsid w:val="0006766F"/>
    <w:rsid w:val="0006771F"/>
    <w:rsid w:val="0006784A"/>
    <w:rsid w:val="00067CB6"/>
    <w:rsid w:val="00067CF6"/>
    <w:rsid w:val="00067D32"/>
    <w:rsid w:val="0007003D"/>
    <w:rsid w:val="0007024A"/>
    <w:rsid w:val="0007031F"/>
    <w:rsid w:val="00070366"/>
    <w:rsid w:val="00070497"/>
    <w:rsid w:val="00070520"/>
    <w:rsid w:val="00070736"/>
    <w:rsid w:val="00070950"/>
    <w:rsid w:val="00070957"/>
    <w:rsid w:val="00070A44"/>
    <w:rsid w:val="00070A8A"/>
    <w:rsid w:val="00070C03"/>
    <w:rsid w:val="00070CCC"/>
    <w:rsid w:val="00070D39"/>
    <w:rsid w:val="00071314"/>
    <w:rsid w:val="00071B2E"/>
    <w:rsid w:val="00071EF7"/>
    <w:rsid w:val="000720A4"/>
    <w:rsid w:val="0007216C"/>
    <w:rsid w:val="00072532"/>
    <w:rsid w:val="0007264E"/>
    <w:rsid w:val="00072A08"/>
    <w:rsid w:val="00072CD3"/>
    <w:rsid w:val="00072EA1"/>
    <w:rsid w:val="00072FA4"/>
    <w:rsid w:val="0007309A"/>
    <w:rsid w:val="00073307"/>
    <w:rsid w:val="000734FD"/>
    <w:rsid w:val="00073792"/>
    <w:rsid w:val="000737F9"/>
    <w:rsid w:val="0007384D"/>
    <w:rsid w:val="00073993"/>
    <w:rsid w:val="000739A0"/>
    <w:rsid w:val="00073ADC"/>
    <w:rsid w:val="00073B75"/>
    <w:rsid w:val="00073E2B"/>
    <w:rsid w:val="00073E51"/>
    <w:rsid w:val="00073E91"/>
    <w:rsid w:val="00073F34"/>
    <w:rsid w:val="00073F44"/>
    <w:rsid w:val="0007402E"/>
    <w:rsid w:val="000741B6"/>
    <w:rsid w:val="000743D5"/>
    <w:rsid w:val="000743F4"/>
    <w:rsid w:val="0007440E"/>
    <w:rsid w:val="00074476"/>
    <w:rsid w:val="0007461E"/>
    <w:rsid w:val="0007474A"/>
    <w:rsid w:val="00074BAF"/>
    <w:rsid w:val="00074BD3"/>
    <w:rsid w:val="00074CE8"/>
    <w:rsid w:val="00074D32"/>
    <w:rsid w:val="00074D58"/>
    <w:rsid w:val="00074D77"/>
    <w:rsid w:val="00074DCD"/>
    <w:rsid w:val="00074F2B"/>
    <w:rsid w:val="0007503F"/>
    <w:rsid w:val="000750FE"/>
    <w:rsid w:val="00075484"/>
    <w:rsid w:val="000754BF"/>
    <w:rsid w:val="00075535"/>
    <w:rsid w:val="00075CB0"/>
    <w:rsid w:val="00075CC5"/>
    <w:rsid w:val="00075D6F"/>
    <w:rsid w:val="00076096"/>
    <w:rsid w:val="00076178"/>
    <w:rsid w:val="0007621C"/>
    <w:rsid w:val="00076325"/>
    <w:rsid w:val="000763A0"/>
    <w:rsid w:val="0007657B"/>
    <w:rsid w:val="00076625"/>
    <w:rsid w:val="000766FB"/>
    <w:rsid w:val="000767AB"/>
    <w:rsid w:val="000768B0"/>
    <w:rsid w:val="000769FD"/>
    <w:rsid w:val="00076A3F"/>
    <w:rsid w:val="00076CB6"/>
    <w:rsid w:val="00076DCE"/>
    <w:rsid w:val="00076E94"/>
    <w:rsid w:val="000772B8"/>
    <w:rsid w:val="0007739A"/>
    <w:rsid w:val="000774CF"/>
    <w:rsid w:val="000775D3"/>
    <w:rsid w:val="00077653"/>
    <w:rsid w:val="00077817"/>
    <w:rsid w:val="00077886"/>
    <w:rsid w:val="00077A6A"/>
    <w:rsid w:val="00077E3F"/>
    <w:rsid w:val="00077F2B"/>
    <w:rsid w:val="00080057"/>
    <w:rsid w:val="00080414"/>
    <w:rsid w:val="000804C7"/>
    <w:rsid w:val="0008060A"/>
    <w:rsid w:val="0008060E"/>
    <w:rsid w:val="0008062C"/>
    <w:rsid w:val="0008079F"/>
    <w:rsid w:val="00080B4B"/>
    <w:rsid w:val="00080BDF"/>
    <w:rsid w:val="00080D98"/>
    <w:rsid w:val="00081092"/>
    <w:rsid w:val="00081186"/>
    <w:rsid w:val="000811F3"/>
    <w:rsid w:val="0008120B"/>
    <w:rsid w:val="00081263"/>
    <w:rsid w:val="000812D5"/>
    <w:rsid w:val="00081356"/>
    <w:rsid w:val="00081520"/>
    <w:rsid w:val="00081588"/>
    <w:rsid w:val="000815D6"/>
    <w:rsid w:val="00081C07"/>
    <w:rsid w:val="00081FB2"/>
    <w:rsid w:val="0008207D"/>
    <w:rsid w:val="00082109"/>
    <w:rsid w:val="000821FA"/>
    <w:rsid w:val="00082205"/>
    <w:rsid w:val="00082562"/>
    <w:rsid w:val="0008274C"/>
    <w:rsid w:val="0008281B"/>
    <w:rsid w:val="000828F5"/>
    <w:rsid w:val="00082A6B"/>
    <w:rsid w:val="00082B30"/>
    <w:rsid w:val="00082BC7"/>
    <w:rsid w:val="00082C00"/>
    <w:rsid w:val="00082E01"/>
    <w:rsid w:val="00083023"/>
    <w:rsid w:val="00083653"/>
    <w:rsid w:val="00083D73"/>
    <w:rsid w:val="00083D8E"/>
    <w:rsid w:val="00083DA8"/>
    <w:rsid w:val="00083E08"/>
    <w:rsid w:val="00083E0B"/>
    <w:rsid w:val="00084032"/>
    <w:rsid w:val="00084059"/>
    <w:rsid w:val="000840E2"/>
    <w:rsid w:val="00084118"/>
    <w:rsid w:val="000842AF"/>
    <w:rsid w:val="000843F4"/>
    <w:rsid w:val="000844CF"/>
    <w:rsid w:val="000844D0"/>
    <w:rsid w:val="00084561"/>
    <w:rsid w:val="000846AE"/>
    <w:rsid w:val="00084836"/>
    <w:rsid w:val="00084919"/>
    <w:rsid w:val="000849F2"/>
    <w:rsid w:val="00084A75"/>
    <w:rsid w:val="00084B6D"/>
    <w:rsid w:val="00084C5D"/>
    <w:rsid w:val="00084E48"/>
    <w:rsid w:val="00084EB3"/>
    <w:rsid w:val="00085183"/>
    <w:rsid w:val="00085287"/>
    <w:rsid w:val="000853A4"/>
    <w:rsid w:val="000854E9"/>
    <w:rsid w:val="00085640"/>
    <w:rsid w:val="000857EA"/>
    <w:rsid w:val="00085892"/>
    <w:rsid w:val="00085AF6"/>
    <w:rsid w:val="00085D8A"/>
    <w:rsid w:val="00085F8F"/>
    <w:rsid w:val="00085FE8"/>
    <w:rsid w:val="0008613C"/>
    <w:rsid w:val="0008623F"/>
    <w:rsid w:val="000862EB"/>
    <w:rsid w:val="00086300"/>
    <w:rsid w:val="000864C8"/>
    <w:rsid w:val="00086743"/>
    <w:rsid w:val="0008675E"/>
    <w:rsid w:val="000868E7"/>
    <w:rsid w:val="00086A13"/>
    <w:rsid w:val="00086AFF"/>
    <w:rsid w:val="00086BA8"/>
    <w:rsid w:val="00086CB6"/>
    <w:rsid w:val="00086D56"/>
    <w:rsid w:val="00086D8D"/>
    <w:rsid w:val="00086DAB"/>
    <w:rsid w:val="00086E2F"/>
    <w:rsid w:val="00086F34"/>
    <w:rsid w:val="00087033"/>
    <w:rsid w:val="000870B4"/>
    <w:rsid w:val="0008718A"/>
    <w:rsid w:val="000871F1"/>
    <w:rsid w:val="0008723F"/>
    <w:rsid w:val="000873DD"/>
    <w:rsid w:val="000874F2"/>
    <w:rsid w:val="000874F4"/>
    <w:rsid w:val="0008762B"/>
    <w:rsid w:val="0008768E"/>
    <w:rsid w:val="000876F7"/>
    <w:rsid w:val="000877E1"/>
    <w:rsid w:val="0008792F"/>
    <w:rsid w:val="00087A5F"/>
    <w:rsid w:val="00087B20"/>
    <w:rsid w:val="00087BAD"/>
    <w:rsid w:val="00087C32"/>
    <w:rsid w:val="000903D2"/>
    <w:rsid w:val="00090478"/>
    <w:rsid w:val="00090499"/>
    <w:rsid w:val="000904C3"/>
    <w:rsid w:val="00090575"/>
    <w:rsid w:val="00090648"/>
    <w:rsid w:val="00090715"/>
    <w:rsid w:val="00090966"/>
    <w:rsid w:val="00090AA6"/>
    <w:rsid w:val="00090BEC"/>
    <w:rsid w:val="00090E67"/>
    <w:rsid w:val="00090F1B"/>
    <w:rsid w:val="00090FC3"/>
    <w:rsid w:val="00090FFC"/>
    <w:rsid w:val="0009102F"/>
    <w:rsid w:val="0009107B"/>
    <w:rsid w:val="0009109D"/>
    <w:rsid w:val="0009145B"/>
    <w:rsid w:val="00091499"/>
    <w:rsid w:val="000914C1"/>
    <w:rsid w:val="000914DD"/>
    <w:rsid w:val="0009168C"/>
    <w:rsid w:val="000917BC"/>
    <w:rsid w:val="00091956"/>
    <w:rsid w:val="0009197A"/>
    <w:rsid w:val="000919DB"/>
    <w:rsid w:val="00091E6D"/>
    <w:rsid w:val="00091F21"/>
    <w:rsid w:val="000921D9"/>
    <w:rsid w:val="0009242A"/>
    <w:rsid w:val="000924D9"/>
    <w:rsid w:val="000926B5"/>
    <w:rsid w:val="000926EA"/>
    <w:rsid w:val="0009293B"/>
    <w:rsid w:val="00092AD2"/>
    <w:rsid w:val="00092F08"/>
    <w:rsid w:val="00093144"/>
    <w:rsid w:val="00093164"/>
    <w:rsid w:val="0009318F"/>
    <w:rsid w:val="000931E1"/>
    <w:rsid w:val="000932EC"/>
    <w:rsid w:val="0009361C"/>
    <w:rsid w:val="000937C6"/>
    <w:rsid w:val="00093C18"/>
    <w:rsid w:val="00093D2E"/>
    <w:rsid w:val="00093F83"/>
    <w:rsid w:val="00094472"/>
    <w:rsid w:val="0009458A"/>
    <w:rsid w:val="0009462E"/>
    <w:rsid w:val="000946B2"/>
    <w:rsid w:val="0009471D"/>
    <w:rsid w:val="00094890"/>
    <w:rsid w:val="0009489E"/>
    <w:rsid w:val="000948F9"/>
    <w:rsid w:val="00094962"/>
    <w:rsid w:val="00094972"/>
    <w:rsid w:val="00094A3F"/>
    <w:rsid w:val="00094D02"/>
    <w:rsid w:val="00094D41"/>
    <w:rsid w:val="00094D55"/>
    <w:rsid w:val="00094D57"/>
    <w:rsid w:val="00094F15"/>
    <w:rsid w:val="0009500F"/>
    <w:rsid w:val="0009506F"/>
    <w:rsid w:val="00095087"/>
    <w:rsid w:val="00095112"/>
    <w:rsid w:val="00095254"/>
    <w:rsid w:val="000954AB"/>
    <w:rsid w:val="0009570C"/>
    <w:rsid w:val="0009570E"/>
    <w:rsid w:val="000957A6"/>
    <w:rsid w:val="00095A7B"/>
    <w:rsid w:val="00095B01"/>
    <w:rsid w:val="00095CE5"/>
    <w:rsid w:val="00095E56"/>
    <w:rsid w:val="00095E7E"/>
    <w:rsid w:val="00096164"/>
    <w:rsid w:val="000962BB"/>
    <w:rsid w:val="00096309"/>
    <w:rsid w:val="00096417"/>
    <w:rsid w:val="00096482"/>
    <w:rsid w:val="0009651F"/>
    <w:rsid w:val="00096534"/>
    <w:rsid w:val="00096601"/>
    <w:rsid w:val="000969E6"/>
    <w:rsid w:val="000969F9"/>
    <w:rsid w:val="00096B08"/>
    <w:rsid w:val="00096B8F"/>
    <w:rsid w:val="00096BEC"/>
    <w:rsid w:val="00096C2A"/>
    <w:rsid w:val="00096D1A"/>
    <w:rsid w:val="00096DC3"/>
    <w:rsid w:val="00096E52"/>
    <w:rsid w:val="00097040"/>
    <w:rsid w:val="00097051"/>
    <w:rsid w:val="00097055"/>
    <w:rsid w:val="00097105"/>
    <w:rsid w:val="000971D1"/>
    <w:rsid w:val="0009725D"/>
    <w:rsid w:val="000973A5"/>
    <w:rsid w:val="000978DA"/>
    <w:rsid w:val="00097A95"/>
    <w:rsid w:val="00097AE9"/>
    <w:rsid w:val="00097AFE"/>
    <w:rsid w:val="00097C43"/>
    <w:rsid w:val="00097CB5"/>
    <w:rsid w:val="000A0119"/>
    <w:rsid w:val="000A0374"/>
    <w:rsid w:val="000A0503"/>
    <w:rsid w:val="000A06D2"/>
    <w:rsid w:val="000A092E"/>
    <w:rsid w:val="000A09CD"/>
    <w:rsid w:val="000A0B17"/>
    <w:rsid w:val="000A0B65"/>
    <w:rsid w:val="000A0D0B"/>
    <w:rsid w:val="000A0D26"/>
    <w:rsid w:val="000A0D4B"/>
    <w:rsid w:val="000A0E3D"/>
    <w:rsid w:val="000A0F63"/>
    <w:rsid w:val="000A0FE6"/>
    <w:rsid w:val="000A107E"/>
    <w:rsid w:val="000A10EC"/>
    <w:rsid w:val="000A12B1"/>
    <w:rsid w:val="000A12E6"/>
    <w:rsid w:val="000A15B6"/>
    <w:rsid w:val="000A16C9"/>
    <w:rsid w:val="000A1821"/>
    <w:rsid w:val="000A197A"/>
    <w:rsid w:val="000A19EB"/>
    <w:rsid w:val="000A1A4B"/>
    <w:rsid w:val="000A1C67"/>
    <w:rsid w:val="000A1CA3"/>
    <w:rsid w:val="000A1CB4"/>
    <w:rsid w:val="000A1F95"/>
    <w:rsid w:val="000A21BF"/>
    <w:rsid w:val="000A24E5"/>
    <w:rsid w:val="000A2505"/>
    <w:rsid w:val="000A2513"/>
    <w:rsid w:val="000A25A5"/>
    <w:rsid w:val="000A2691"/>
    <w:rsid w:val="000A298B"/>
    <w:rsid w:val="000A2A99"/>
    <w:rsid w:val="000A2C1F"/>
    <w:rsid w:val="000A2D90"/>
    <w:rsid w:val="000A2E56"/>
    <w:rsid w:val="000A2E91"/>
    <w:rsid w:val="000A2FBE"/>
    <w:rsid w:val="000A3012"/>
    <w:rsid w:val="000A3145"/>
    <w:rsid w:val="000A33C1"/>
    <w:rsid w:val="000A366D"/>
    <w:rsid w:val="000A3801"/>
    <w:rsid w:val="000A380D"/>
    <w:rsid w:val="000A3B58"/>
    <w:rsid w:val="000A3BA2"/>
    <w:rsid w:val="000A3BAB"/>
    <w:rsid w:val="000A3F9E"/>
    <w:rsid w:val="000A420F"/>
    <w:rsid w:val="000A42C1"/>
    <w:rsid w:val="000A4349"/>
    <w:rsid w:val="000A4657"/>
    <w:rsid w:val="000A4685"/>
    <w:rsid w:val="000A4BDE"/>
    <w:rsid w:val="000A4C1E"/>
    <w:rsid w:val="000A4C63"/>
    <w:rsid w:val="000A5317"/>
    <w:rsid w:val="000A5370"/>
    <w:rsid w:val="000A53E5"/>
    <w:rsid w:val="000A54ED"/>
    <w:rsid w:val="000A5539"/>
    <w:rsid w:val="000A5642"/>
    <w:rsid w:val="000A5884"/>
    <w:rsid w:val="000A5B2B"/>
    <w:rsid w:val="000A5B6A"/>
    <w:rsid w:val="000A5C93"/>
    <w:rsid w:val="000A5D48"/>
    <w:rsid w:val="000A5EA6"/>
    <w:rsid w:val="000A5FD6"/>
    <w:rsid w:val="000A6011"/>
    <w:rsid w:val="000A6221"/>
    <w:rsid w:val="000A634F"/>
    <w:rsid w:val="000A63FB"/>
    <w:rsid w:val="000A64A0"/>
    <w:rsid w:val="000A64C7"/>
    <w:rsid w:val="000A6670"/>
    <w:rsid w:val="000A668F"/>
    <w:rsid w:val="000A6817"/>
    <w:rsid w:val="000A6B19"/>
    <w:rsid w:val="000A6EA0"/>
    <w:rsid w:val="000A711B"/>
    <w:rsid w:val="000A720C"/>
    <w:rsid w:val="000A720E"/>
    <w:rsid w:val="000A7260"/>
    <w:rsid w:val="000A7449"/>
    <w:rsid w:val="000A754C"/>
    <w:rsid w:val="000A7562"/>
    <w:rsid w:val="000A77AC"/>
    <w:rsid w:val="000A7986"/>
    <w:rsid w:val="000A7B98"/>
    <w:rsid w:val="000A7C91"/>
    <w:rsid w:val="000B001A"/>
    <w:rsid w:val="000B01DA"/>
    <w:rsid w:val="000B026A"/>
    <w:rsid w:val="000B0279"/>
    <w:rsid w:val="000B0291"/>
    <w:rsid w:val="000B02B5"/>
    <w:rsid w:val="000B038A"/>
    <w:rsid w:val="000B06C9"/>
    <w:rsid w:val="000B07C0"/>
    <w:rsid w:val="000B086B"/>
    <w:rsid w:val="000B08D2"/>
    <w:rsid w:val="000B0946"/>
    <w:rsid w:val="000B0B46"/>
    <w:rsid w:val="000B0BB3"/>
    <w:rsid w:val="000B0E7A"/>
    <w:rsid w:val="000B0FB0"/>
    <w:rsid w:val="000B10DE"/>
    <w:rsid w:val="000B1177"/>
    <w:rsid w:val="000B1506"/>
    <w:rsid w:val="000B1579"/>
    <w:rsid w:val="000B16F3"/>
    <w:rsid w:val="000B177E"/>
    <w:rsid w:val="000B1919"/>
    <w:rsid w:val="000B192A"/>
    <w:rsid w:val="000B1A79"/>
    <w:rsid w:val="000B1BFE"/>
    <w:rsid w:val="000B1C5F"/>
    <w:rsid w:val="000B1CCB"/>
    <w:rsid w:val="000B1D2B"/>
    <w:rsid w:val="000B1DD9"/>
    <w:rsid w:val="000B1E1C"/>
    <w:rsid w:val="000B1E94"/>
    <w:rsid w:val="000B1F08"/>
    <w:rsid w:val="000B1F25"/>
    <w:rsid w:val="000B2028"/>
    <w:rsid w:val="000B20A0"/>
    <w:rsid w:val="000B226C"/>
    <w:rsid w:val="000B2381"/>
    <w:rsid w:val="000B29FE"/>
    <w:rsid w:val="000B2B0C"/>
    <w:rsid w:val="000B2B77"/>
    <w:rsid w:val="000B2C32"/>
    <w:rsid w:val="000B2CCA"/>
    <w:rsid w:val="000B2D0F"/>
    <w:rsid w:val="000B2FE7"/>
    <w:rsid w:val="000B311E"/>
    <w:rsid w:val="000B3144"/>
    <w:rsid w:val="000B3166"/>
    <w:rsid w:val="000B3520"/>
    <w:rsid w:val="000B3658"/>
    <w:rsid w:val="000B368E"/>
    <w:rsid w:val="000B3736"/>
    <w:rsid w:val="000B38E5"/>
    <w:rsid w:val="000B3973"/>
    <w:rsid w:val="000B3C05"/>
    <w:rsid w:val="000B3FA6"/>
    <w:rsid w:val="000B402F"/>
    <w:rsid w:val="000B4177"/>
    <w:rsid w:val="000B4521"/>
    <w:rsid w:val="000B4562"/>
    <w:rsid w:val="000B456D"/>
    <w:rsid w:val="000B4683"/>
    <w:rsid w:val="000B4948"/>
    <w:rsid w:val="000B4B9F"/>
    <w:rsid w:val="000B4BA0"/>
    <w:rsid w:val="000B4DFD"/>
    <w:rsid w:val="000B4E91"/>
    <w:rsid w:val="000B5075"/>
    <w:rsid w:val="000B50B6"/>
    <w:rsid w:val="000B50EE"/>
    <w:rsid w:val="000B56ED"/>
    <w:rsid w:val="000B5A43"/>
    <w:rsid w:val="000B5A50"/>
    <w:rsid w:val="000B5ADC"/>
    <w:rsid w:val="000B5B4D"/>
    <w:rsid w:val="000B5C4B"/>
    <w:rsid w:val="000B5CA1"/>
    <w:rsid w:val="000B5CD2"/>
    <w:rsid w:val="000B5D98"/>
    <w:rsid w:val="000B606D"/>
    <w:rsid w:val="000B6179"/>
    <w:rsid w:val="000B6188"/>
    <w:rsid w:val="000B64E9"/>
    <w:rsid w:val="000B6575"/>
    <w:rsid w:val="000B6621"/>
    <w:rsid w:val="000B6641"/>
    <w:rsid w:val="000B66F9"/>
    <w:rsid w:val="000B68D3"/>
    <w:rsid w:val="000B6904"/>
    <w:rsid w:val="000B6A4B"/>
    <w:rsid w:val="000B6A75"/>
    <w:rsid w:val="000B6ADD"/>
    <w:rsid w:val="000B6BEC"/>
    <w:rsid w:val="000B6C33"/>
    <w:rsid w:val="000B6CAF"/>
    <w:rsid w:val="000B6CB1"/>
    <w:rsid w:val="000B6D63"/>
    <w:rsid w:val="000B6E13"/>
    <w:rsid w:val="000B6E20"/>
    <w:rsid w:val="000B6E95"/>
    <w:rsid w:val="000B6EBF"/>
    <w:rsid w:val="000B71A3"/>
    <w:rsid w:val="000B71EF"/>
    <w:rsid w:val="000B7478"/>
    <w:rsid w:val="000B74EF"/>
    <w:rsid w:val="000B7624"/>
    <w:rsid w:val="000B7960"/>
    <w:rsid w:val="000B79A9"/>
    <w:rsid w:val="000B79D6"/>
    <w:rsid w:val="000B7A30"/>
    <w:rsid w:val="000B7C40"/>
    <w:rsid w:val="000B7C4F"/>
    <w:rsid w:val="000B7CAE"/>
    <w:rsid w:val="000B7D6E"/>
    <w:rsid w:val="000B7DC4"/>
    <w:rsid w:val="000B7DE3"/>
    <w:rsid w:val="000B7FA1"/>
    <w:rsid w:val="000B7FB9"/>
    <w:rsid w:val="000C0129"/>
    <w:rsid w:val="000C01D8"/>
    <w:rsid w:val="000C01E1"/>
    <w:rsid w:val="000C04F2"/>
    <w:rsid w:val="000C0658"/>
    <w:rsid w:val="000C0751"/>
    <w:rsid w:val="000C093E"/>
    <w:rsid w:val="000C098E"/>
    <w:rsid w:val="000C0999"/>
    <w:rsid w:val="000C0B2C"/>
    <w:rsid w:val="000C0BD7"/>
    <w:rsid w:val="000C0C31"/>
    <w:rsid w:val="000C0F6D"/>
    <w:rsid w:val="000C0F73"/>
    <w:rsid w:val="000C0FE1"/>
    <w:rsid w:val="000C1007"/>
    <w:rsid w:val="000C10F7"/>
    <w:rsid w:val="000C1239"/>
    <w:rsid w:val="000C128A"/>
    <w:rsid w:val="000C13B2"/>
    <w:rsid w:val="000C1517"/>
    <w:rsid w:val="000C158D"/>
    <w:rsid w:val="000C15CF"/>
    <w:rsid w:val="000C1724"/>
    <w:rsid w:val="000C17A4"/>
    <w:rsid w:val="000C17FF"/>
    <w:rsid w:val="000C1A8E"/>
    <w:rsid w:val="000C1AE5"/>
    <w:rsid w:val="000C1B26"/>
    <w:rsid w:val="000C1BF4"/>
    <w:rsid w:val="000C1CB0"/>
    <w:rsid w:val="000C1D4E"/>
    <w:rsid w:val="000C1D6E"/>
    <w:rsid w:val="000C1F9A"/>
    <w:rsid w:val="000C1FA2"/>
    <w:rsid w:val="000C21B4"/>
    <w:rsid w:val="000C24AF"/>
    <w:rsid w:val="000C25AD"/>
    <w:rsid w:val="000C2831"/>
    <w:rsid w:val="000C28D9"/>
    <w:rsid w:val="000C2BB1"/>
    <w:rsid w:val="000C2C66"/>
    <w:rsid w:val="000C2D63"/>
    <w:rsid w:val="000C2D9B"/>
    <w:rsid w:val="000C2F21"/>
    <w:rsid w:val="000C2FC8"/>
    <w:rsid w:val="000C30F7"/>
    <w:rsid w:val="000C311C"/>
    <w:rsid w:val="000C32FC"/>
    <w:rsid w:val="000C333C"/>
    <w:rsid w:val="000C35C1"/>
    <w:rsid w:val="000C3746"/>
    <w:rsid w:val="000C37B5"/>
    <w:rsid w:val="000C37CB"/>
    <w:rsid w:val="000C394C"/>
    <w:rsid w:val="000C3B70"/>
    <w:rsid w:val="000C3DCB"/>
    <w:rsid w:val="000C4434"/>
    <w:rsid w:val="000C4506"/>
    <w:rsid w:val="000C497D"/>
    <w:rsid w:val="000C4B15"/>
    <w:rsid w:val="000C4B3F"/>
    <w:rsid w:val="000C4B74"/>
    <w:rsid w:val="000C4CB7"/>
    <w:rsid w:val="000C4D4A"/>
    <w:rsid w:val="000C4D77"/>
    <w:rsid w:val="000C4DCC"/>
    <w:rsid w:val="000C4E19"/>
    <w:rsid w:val="000C4EAD"/>
    <w:rsid w:val="000C4EBD"/>
    <w:rsid w:val="000C4F62"/>
    <w:rsid w:val="000C4FC0"/>
    <w:rsid w:val="000C518A"/>
    <w:rsid w:val="000C5201"/>
    <w:rsid w:val="000C5343"/>
    <w:rsid w:val="000C54ED"/>
    <w:rsid w:val="000C552C"/>
    <w:rsid w:val="000C55BC"/>
    <w:rsid w:val="000C55D4"/>
    <w:rsid w:val="000C5703"/>
    <w:rsid w:val="000C5788"/>
    <w:rsid w:val="000C5827"/>
    <w:rsid w:val="000C58A8"/>
    <w:rsid w:val="000C5C8B"/>
    <w:rsid w:val="000C5DED"/>
    <w:rsid w:val="000C5E64"/>
    <w:rsid w:val="000C5ECC"/>
    <w:rsid w:val="000C5F41"/>
    <w:rsid w:val="000C6079"/>
    <w:rsid w:val="000C6139"/>
    <w:rsid w:val="000C61C3"/>
    <w:rsid w:val="000C62FA"/>
    <w:rsid w:val="000C635A"/>
    <w:rsid w:val="000C63A7"/>
    <w:rsid w:val="000C65FE"/>
    <w:rsid w:val="000C669A"/>
    <w:rsid w:val="000C6AAE"/>
    <w:rsid w:val="000C6AE3"/>
    <w:rsid w:val="000C6B9E"/>
    <w:rsid w:val="000C716F"/>
    <w:rsid w:val="000C73FB"/>
    <w:rsid w:val="000C7478"/>
    <w:rsid w:val="000C74D5"/>
    <w:rsid w:val="000C7576"/>
    <w:rsid w:val="000C7603"/>
    <w:rsid w:val="000C76A1"/>
    <w:rsid w:val="000C7749"/>
    <w:rsid w:val="000C7789"/>
    <w:rsid w:val="000C7800"/>
    <w:rsid w:val="000C78F6"/>
    <w:rsid w:val="000C7A1D"/>
    <w:rsid w:val="000C7E54"/>
    <w:rsid w:val="000C7E8F"/>
    <w:rsid w:val="000D0035"/>
    <w:rsid w:val="000D005A"/>
    <w:rsid w:val="000D00B1"/>
    <w:rsid w:val="000D02BB"/>
    <w:rsid w:val="000D0486"/>
    <w:rsid w:val="000D0493"/>
    <w:rsid w:val="000D0499"/>
    <w:rsid w:val="000D085B"/>
    <w:rsid w:val="000D08DF"/>
    <w:rsid w:val="000D0922"/>
    <w:rsid w:val="000D0945"/>
    <w:rsid w:val="000D0AA3"/>
    <w:rsid w:val="000D0B41"/>
    <w:rsid w:val="000D0C3E"/>
    <w:rsid w:val="000D0CF3"/>
    <w:rsid w:val="000D0EF8"/>
    <w:rsid w:val="000D0F2C"/>
    <w:rsid w:val="000D0F50"/>
    <w:rsid w:val="000D113A"/>
    <w:rsid w:val="000D114C"/>
    <w:rsid w:val="000D11CF"/>
    <w:rsid w:val="000D1362"/>
    <w:rsid w:val="000D1450"/>
    <w:rsid w:val="000D1558"/>
    <w:rsid w:val="000D1588"/>
    <w:rsid w:val="000D1602"/>
    <w:rsid w:val="000D1632"/>
    <w:rsid w:val="000D1646"/>
    <w:rsid w:val="000D165B"/>
    <w:rsid w:val="000D168C"/>
    <w:rsid w:val="000D17CB"/>
    <w:rsid w:val="000D1815"/>
    <w:rsid w:val="000D184E"/>
    <w:rsid w:val="000D18D8"/>
    <w:rsid w:val="000D19A6"/>
    <w:rsid w:val="000D1A14"/>
    <w:rsid w:val="000D1B96"/>
    <w:rsid w:val="000D1C11"/>
    <w:rsid w:val="000D1C3C"/>
    <w:rsid w:val="000D1CFA"/>
    <w:rsid w:val="000D1D20"/>
    <w:rsid w:val="000D2030"/>
    <w:rsid w:val="000D21B5"/>
    <w:rsid w:val="000D21C5"/>
    <w:rsid w:val="000D23F2"/>
    <w:rsid w:val="000D2527"/>
    <w:rsid w:val="000D27E7"/>
    <w:rsid w:val="000D2A23"/>
    <w:rsid w:val="000D2D32"/>
    <w:rsid w:val="000D2E4B"/>
    <w:rsid w:val="000D2ED1"/>
    <w:rsid w:val="000D3215"/>
    <w:rsid w:val="000D3293"/>
    <w:rsid w:val="000D33D7"/>
    <w:rsid w:val="000D350F"/>
    <w:rsid w:val="000D35FB"/>
    <w:rsid w:val="000D3602"/>
    <w:rsid w:val="000D388F"/>
    <w:rsid w:val="000D3990"/>
    <w:rsid w:val="000D3BE8"/>
    <w:rsid w:val="000D3C95"/>
    <w:rsid w:val="000D3F1C"/>
    <w:rsid w:val="000D40F1"/>
    <w:rsid w:val="000D420A"/>
    <w:rsid w:val="000D420C"/>
    <w:rsid w:val="000D4281"/>
    <w:rsid w:val="000D4349"/>
    <w:rsid w:val="000D46BE"/>
    <w:rsid w:val="000D4A1F"/>
    <w:rsid w:val="000D4A96"/>
    <w:rsid w:val="000D4BA6"/>
    <w:rsid w:val="000D4C62"/>
    <w:rsid w:val="000D4DA1"/>
    <w:rsid w:val="000D4F81"/>
    <w:rsid w:val="000D5017"/>
    <w:rsid w:val="000D5285"/>
    <w:rsid w:val="000D53EC"/>
    <w:rsid w:val="000D54F4"/>
    <w:rsid w:val="000D5725"/>
    <w:rsid w:val="000D57B9"/>
    <w:rsid w:val="000D57BC"/>
    <w:rsid w:val="000D5BC4"/>
    <w:rsid w:val="000D5D2E"/>
    <w:rsid w:val="000D5EF8"/>
    <w:rsid w:val="000D6523"/>
    <w:rsid w:val="000D6568"/>
    <w:rsid w:val="000D677F"/>
    <w:rsid w:val="000D687A"/>
    <w:rsid w:val="000D6A02"/>
    <w:rsid w:val="000D6A5A"/>
    <w:rsid w:val="000D6B21"/>
    <w:rsid w:val="000D6B9B"/>
    <w:rsid w:val="000D6BFB"/>
    <w:rsid w:val="000D6C55"/>
    <w:rsid w:val="000D6CEE"/>
    <w:rsid w:val="000D6D59"/>
    <w:rsid w:val="000D6D7F"/>
    <w:rsid w:val="000D6E16"/>
    <w:rsid w:val="000D710D"/>
    <w:rsid w:val="000D7252"/>
    <w:rsid w:val="000D7255"/>
    <w:rsid w:val="000D7364"/>
    <w:rsid w:val="000D73DE"/>
    <w:rsid w:val="000D74E8"/>
    <w:rsid w:val="000D752E"/>
    <w:rsid w:val="000D7565"/>
    <w:rsid w:val="000D771A"/>
    <w:rsid w:val="000D7989"/>
    <w:rsid w:val="000D7B0D"/>
    <w:rsid w:val="000D7B30"/>
    <w:rsid w:val="000D7B74"/>
    <w:rsid w:val="000D7CA2"/>
    <w:rsid w:val="000D7CA9"/>
    <w:rsid w:val="000D7D1D"/>
    <w:rsid w:val="000D7E00"/>
    <w:rsid w:val="000D7E21"/>
    <w:rsid w:val="000D7F22"/>
    <w:rsid w:val="000D7F6C"/>
    <w:rsid w:val="000D7FE2"/>
    <w:rsid w:val="000E0100"/>
    <w:rsid w:val="000E015A"/>
    <w:rsid w:val="000E0537"/>
    <w:rsid w:val="000E053C"/>
    <w:rsid w:val="000E05EA"/>
    <w:rsid w:val="000E06C1"/>
    <w:rsid w:val="000E0726"/>
    <w:rsid w:val="000E08AA"/>
    <w:rsid w:val="000E0A18"/>
    <w:rsid w:val="000E0C75"/>
    <w:rsid w:val="000E0D9F"/>
    <w:rsid w:val="000E0DAF"/>
    <w:rsid w:val="000E1161"/>
    <w:rsid w:val="000E1343"/>
    <w:rsid w:val="000E1424"/>
    <w:rsid w:val="000E146B"/>
    <w:rsid w:val="000E14A3"/>
    <w:rsid w:val="000E1663"/>
    <w:rsid w:val="000E16C2"/>
    <w:rsid w:val="000E16E5"/>
    <w:rsid w:val="000E1854"/>
    <w:rsid w:val="000E1AEB"/>
    <w:rsid w:val="000E1D25"/>
    <w:rsid w:val="000E1D50"/>
    <w:rsid w:val="000E211C"/>
    <w:rsid w:val="000E22A3"/>
    <w:rsid w:val="000E232D"/>
    <w:rsid w:val="000E240A"/>
    <w:rsid w:val="000E2420"/>
    <w:rsid w:val="000E2691"/>
    <w:rsid w:val="000E269C"/>
    <w:rsid w:val="000E29BC"/>
    <w:rsid w:val="000E2A6E"/>
    <w:rsid w:val="000E2B1B"/>
    <w:rsid w:val="000E2BA9"/>
    <w:rsid w:val="000E2BBF"/>
    <w:rsid w:val="000E2D70"/>
    <w:rsid w:val="000E2DC2"/>
    <w:rsid w:val="000E2F4A"/>
    <w:rsid w:val="000E2F6E"/>
    <w:rsid w:val="000E30B5"/>
    <w:rsid w:val="000E31B2"/>
    <w:rsid w:val="000E31FB"/>
    <w:rsid w:val="000E335A"/>
    <w:rsid w:val="000E33C0"/>
    <w:rsid w:val="000E351B"/>
    <w:rsid w:val="000E356F"/>
    <w:rsid w:val="000E36C1"/>
    <w:rsid w:val="000E380A"/>
    <w:rsid w:val="000E3B30"/>
    <w:rsid w:val="000E3C8A"/>
    <w:rsid w:val="000E3DE7"/>
    <w:rsid w:val="000E3E2C"/>
    <w:rsid w:val="000E411A"/>
    <w:rsid w:val="000E42B8"/>
    <w:rsid w:val="000E446B"/>
    <w:rsid w:val="000E47E8"/>
    <w:rsid w:val="000E493A"/>
    <w:rsid w:val="000E4998"/>
    <w:rsid w:val="000E4B7F"/>
    <w:rsid w:val="000E4C72"/>
    <w:rsid w:val="000E525A"/>
    <w:rsid w:val="000E52E5"/>
    <w:rsid w:val="000E54AE"/>
    <w:rsid w:val="000E5771"/>
    <w:rsid w:val="000E5A84"/>
    <w:rsid w:val="000E5AC4"/>
    <w:rsid w:val="000E5B2C"/>
    <w:rsid w:val="000E5B4C"/>
    <w:rsid w:val="000E5BBC"/>
    <w:rsid w:val="000E5C97"/>
    <w:rsid w:val="000E5F03"/>
    <w:rsid w:val="000E612E"/>
    <w:rsid w:val="000E63EE"/>
    <w:rsid w:val="000E64A3"/>
    <w:rsid w:val="000E6741"/>
    <w:rsid w:val="000E67CE"/>
    <w:rsid w:val="000E6C56"/>
    <w:rsid w:val="000E6EE4"/>
    <w:rsid w:val="000E715D"/>
    <w:rsid w:val="000E718C"/>
    <w:rsid w:val="000E730D"/>
    <w:rsid w:val="000E7321"/>
    <w:rsid w:val="000E735F"/>
    <w:rsid w:val="000E7AB2"/>
    <w:rsid w:val="000E7D01"/>
    <w:rsid w:val="000E7D18"/>
    <w:rsid w:val="000E7F28"/>
    <w:rsid w:val="000E7FD3"/>
    <w:rsid w:val="000F009F"/>
    <w:rsid w:val="000F0169"/>
    <w:rsid w:val="000F0412"/>
    <w:rsid w:val="000F0483"/>
    <w:rsid w:val="000F0573"/>
    <w:rsid w:val="000F06D3"/>
    <w:rsid w:val="000F0718"/>
    <w:rsid w:val="000F0720"/>
    <w:rsid w:val="000F07AF"/>
    <w:rsid w:val="000F08A2"/>
    <w:rsid w:val="000F0914"/>
    <w:rsid w:val="000F0C4F"/>
    <w:rsid w:val="000F0FF4"/>
    <w:rsid w:val="000F1177"/>
    <w:rsid w:val="000F12CA"/>
    <w:rsid w:val="000F1304"/>
    <w:rsid w:val="000F1701"/>
    <w:rsid w:val="000F180A"/>
    <w:rsid w:val="000F1B00"/>
    <w:rsid w:val="000F1C4F"/>
    <w:rsid w:val="000F1F41"/>
    <w:rsid w:val="000F20E0"/>
    <w:rsid w:val="000F21CE"/>
    <w:rsid w:val="000F2675"/>
    <w:rsid w:val="000F2A46"/>
    <w:rsid w:val="000F2A5C"/>
    <w:rsid w:val="000F2CCC"/>
    <w:rsid w:val="000F2DCB"/>
    <w:rsid w:val="000F2DE9"/>
    <w:rsid w:val="000F2E93"/>
    <w:rsid w:val="000F30C9"/>
    <w:rsid w:val="000F31E8"/>
    <w:rsid w:val="000F347A"/>
    <w:rsid w:val="000F355E"/>
    <w:rsid w:val="000F3688"/>
    <w:rsid w:val="000F37E2"/>
    <w:rsid w:val="000F37F7"/>
    <w:rsid w:val="000F395A"/>
    <w:rsid w:val="000F398F"/>
    <w:rsid w:val="000F3CD1"/>
    <w:rsid w:val="000F3CDF"/>
    <w:rsid w:val="000F3CE0"/>
    <w:rsid w:val="000F4042"/>
    <w:rsid w:val="000F417C"/>
    <w:rsid w:val="000F420E"/>
    <w:rsid w:val="000F43E7"/>
    <w:rsid w:val="000F45CA"/>
    <w:rsid w:val="000F479C"/>
    <w:rsid w:val="000F4920"/>
    <w:rsid w:val="000F49FC"/>
    <w:rsid w:val="000F4A49"/>
    <w:rsid w:val="000F4A87"/>
    <w:rsid w:val="000F4BC2"/>
    <w:rsid w:val="000F4D42"/>
    <w:rsid w:val="000F4E3A"/>
    <w:rsid w:val="000F4E9C"/>
    <w:rsid w:val="000F4EC2"/>
    <w:rsid w:val="000F4F32"/>
    <w:rsid w:val="000F5095"/>
    <w:rsid w:val="000F50BE"/>
    <w:rsid w:val="000F51E5"/>
    <w:rsid w:val="000F5483"/>
    <w:rsid w:val="000F548D"/>
    <w:rsid w:val="000F5500"/>
    <w:rsid w:val="000F5554"/>
    <w:rsid w:val="000F59A4"/>
    <w:rsid w:val="000F5A7C"/>
    <w:rsid w:val="000F5BFC"/>
    <w:rsid w:val="000F5CF4"/>
    <w:rsid w:val="000F5DA6"/>
    <w:rsid w:val="000F5EAA"/>
    <w:rsid w:val="000F60D1"/>
    <w:rsid w:val="000F617B"/>
    <w:rsid w:val="000F61E3"/>
    <w:rsid w:val="000F66AB"/>
    <w:rsid w:val="000F6738"/>
    <w:rsid w:val="000F67C7"/>
    <w:rsid w:val="000F6806"/>
    <w:rsid w:val="000F6830"/>
    <w:rsid w:val="000F68CC"/>
    <w:rsid w:val="000F69D8"/>
    <w:rsid w:val="000F69FE"/>
    <w:rsid w:val="000F6A8C"/>
    <w:rsid w:val="000F6C83"/>
    <w:rsid w:val="000F6D7F"/>
    <w:rsid w:val="000F6F51"/>
    <w:rsid w:val="000F6F5C"/>
    <w:rsid w:val="000F70C9"/>
    <w:rsid w:val="000F712B"/>
    <w:rsid w:val="000F712D"/>
    <w:rsid w:val="000F7135"/>
    <w:rsid w:val="000F7423"/>
    <w:rsid w:val="000F76B5"/>
    <w:rsid w:val="000F790F"/>
    <w:rsid w:val="000F7AB6"/>
    <w:rsid w:val="000F7AC7"/>
    <w:rsid w:val="000F7DF6"/>
    <w:rsid w:val="000F7EDF"/>
    <w:rsid w:val="000F7EE4"/>
    <w:rsid w:val="001000D3"/>
    <w:rsid w:val="0010010D"/>
    <w:rsid w:val="00100294"/>
    <w:rsid w:val="001002D7"/>
    <w:rsid w:val="00100447"/>
    <w:rsid w:val="001004C2"/>
    <w:rsid w:val="001004D4"/>
    <w:rsid w:val="0010053A"/>
    <w:rsid w:val="00100547"/>
    <w:rsid w:val="0010057E"/>
    <w:rsid w:val="001006AB"/>
    <w:rsid w:val="0010088E"/>
    <w:rsid w:val="00100C8B"/>
    <w:rsid w:val="00100CF5"/>
    <w:rsid w:val="00100E89"/>
    <w:rsid w:val="00101325"/>
    <w:rsid w:val="0010160D"/>
    <w:rsid w:val="0010177B"/>
    <w:rsid w:val="001019ED"/>
    <w:rsid w:val="00101BAB"/>
    <w:rsid w:val="00101C27"/>
    <w:rsid w:val="00101DDC"/>
    <w:rsid w:val="00101E96"/>
    <w:rsid w:val="00101F2B"/>
    <w:rsid w:val="0010224E"/>
    <w:rsid w:val="00102253"/>
    <w:rsid w:val="001023B0"/>
    <w:rsid w:val="00102435"/>
    <w:rsid w:val="00102491"/>
    <w:rsid w:val="00102536"/>
    <w:rsid w:val="00102567"/>
    <w:rsid w:val="00102730"/>
    <w:rsid w:val="00102819"/>
    <w:rsid w:val="00102B09"/>
    <w:rsid w:val="00102BC2"/>
    <w:rsid w:val="00102E6C"/>
    <w:rsid w:val="00103029"/>
    <w:rsid w:val="001030EC"/>
    <w:rsid w:val="001031E4"/>
    <w:rsid w:val="001032F8"/>
    <w:rsid w:val="00103597"/>
    <w:rsid w:val="001038E3"/>
    <w:rsid w:val="001039A8"/>
    <w:rsid w:val="00103D35"/>
    <w:rsid w:val="00103F43"/>
    <w:rsid w:val="0010408C"/>
    <w:rsid w:val="00104163"/>
    <w:rsid w:val="001041AE"/>
    <w:rsid w:val="00104325"/>
    <w:rsid w:val="00104632"/>
    <w:rsid w:val="0010466A"/>
    <w:rsid w:val="001048C3"/>
    <w:rsid w:val="0010498D"/>
    <w:rsid w:val="00104A09"/>
    <w:rsid w:val="00104A7E"/>
    <w:rsid w:val="00104EFE"/>
    <w:rsid w:val="00104FFB"/>
    <w:rsid w:val="001050A3"/>
    <w:rsid w:val="001050CC"/>
    <w:rsid w:val="001051CF"/>
    <w:rsid w:val="0010536C"/>
    <w:rsid w:val="0010541B"/>
    <w:rsid w:val="0010559A"/>
    <w:rsid w:val="001056DB"/>
    <w:rsid w:val="00105783"/>
    <w:rsid w:val="001058AF"/>
    <w:rsid w:val="001059AA"/>
    <w:rsid w:val="00105EAF"/>
    <w:rsid w:val="00105EEF"/>
    <w:rsid w:val="001064B4"/>
    <w:rsid w:val="00106512"/>
    <w:rsid w:val="0010651E"/>
    <w:rsid w:val="00106625"/>
    <w:rsid w:val="001066E9"/>
    <w:rsid w:val="0010686A"/>
    <w:rsid w:val="001068B4"/>
    <w:rsid w:val="001068B9"/>
    <w:rsid w:val="00106B7B"/>
    <w:rsid w:val="00106BD5"/>
    <w:rsid w:val="00106CF7"/>
    <w:rsid w:val="00106E7E"/>
    <w:rsid w:val="00106F90"/>
    <w:rsid w:val="001071A0"/>
    <w:rsid w:val="001072E3"/>
    <w:rsid w:val="0010762F"/>
    <w:rsid w:val="001076F3"/>
    <w:rsid w:val="0010784F"/>
    <w:rsid w:val="0010795D"/>
    <w:rsid w:val="001079FF"/>
    <w:rsid w:val="00107A56"/>
    <w:rsid w:val="00107BF3"/>
    <w:rsid w:val="00107D8C"/>
    <w:rsid w:val="00107EB6"/>
    <w:rsid w:val="001100AC"/>
    <w:rsid w:val="00110101"/>
    <w:rsid w:val="00110145"/>
    <w:rsid w:val="00110181"/>
    <w:rsid w:val="001101F6"/>
    <w:rsid w:val="00110427"/>
    <w:rsid w:val="0011054F"/>
    <w:rsid w:val="00110863"/>
    <w:rsid w:val="00110966"/>
    <w:rsid w:val="001109C3"/>
    <w:rsid w:val="001109D9"/>
    <w:rsid w:val="00110AF1"/>
    <w:rsid w:val="00110AFC"/>
    <w:rsid w:val="00110B02"/>
    <w:rsid w:val="00110C8D"/>
    <w:rsid w:val="00110D10"/>
    <w:rsid w:val="00110D4B"/>
    <w:rsid w:val="00110D55"/>
    <w:rsid w:val="00110ECC"/>
    <w:rsid w:val="0011111D"/>
    <w:rsid w:val="00111189"/>
    <w:rsid w:val="00111332"/>
    <w:rsid w:val="001114F7"/>
    <w:rsid w:val="00111828"/>
    <w:rsid w:val="00111C2A"/>
    <w:rsid w:val="00111CED"/>
    <w:rsid w:val="00111F0D"/>
    <w:rsid w:val="00111F26"/>
    <w:rsid w:val="001123C4"/>
    <w:rsid w:val="00112462"/>
    <w:rsid w:val="0011248B"/>
    <w:rsid w:val="001124AC"/>
    <w:rsid w:val="001124FB"/>
    <w:rsid w:val="00112863"/>
    <w:rsid w:val="00112A60"/>
    <w:rsid w:val="00112EA8"/>
    <w:rsid w:val="00113224"/>
    <w:rsid w:val="0011353D"/>
    <w:rsid w:val="001137C2"/>
    <w:rsid w:val="0011380B"/>
    <w:rsid w:val="00113AA6"/>
    <w:rsid w:val="00113B3A"/>
    <w:rsid w:val="00113B53"/>
    <w:rsid w:val="0011405E"/>
    <w:rsid w:val="001140AF"/>
    <w:rsid w:val="001140F3"/>
    <w:rsid w:val="00114274"/>
    <w:rsid w:val="001143C7"/>
    <w:rsid w:val="00114466"/>
    <w:rsid w:val="0011466C"/>
    <w:rsid w:val="0011467B"/>
    <w:rsid w:val="001146E6"/>
    <w:rsid w:val="00114842"/>
    <w:rsid w:val="00114843"/>
    <w:rsid w:val="001148C4"/>
    <w:rsid w:val="00114A4D"/>
    <w:rsid w:val="00114D40"/>
    <w:rsid w:val="00115038"/>
    <w:rsid w:val="001150A5"/>
    <w:rsid w:val="001150FD"/>
    <w:rsid w:val="0011511A"/>
    <w:rsid w:val="001151E0"/>
    <w:rsid w:val="00115541"/>
    <w:rsid w:val="001155DE"/>
    <w:rsid w:val="001157F4"/>
    <w:rsid w:val="00115939"/>
    <w:rsid w:val="00115AE8"/>
    <w:rsid w:val="00115B6D"/>
    <w:rsid w:val="00115D39"/>
    <w:rsid w:val="00115DAF"/>
    <w:rsid w:val="00115F30"/>
    <w:rsid w:val="00116053"/>
    <w:rsid w:val="00116421"/>
    <w:rsid w:val="001165B7"/>
    <w:rsid w:val="0011678B"/>
    <w:rsid w:val="001167E2"/>
    <w:rsid w:val="0011686A"/>
    <w:rsid w:val="00116967"/>
    <w:rsid w:val="001169A9"/>
    <w:rsid w:val="00116A04"/>
    <w:rsid w:val="00116B47"/>
    <w:rsid w:val="00116B5A"/>
    <w:rsid w:val="00116C99"/>
    <w:rsid w:val="00116E12"/>
    <w:rsid w:val="00116E34"/>
    <w:rsid w:val="00116F00"/>
    <w:rsid w:val="0011707C"/>
    <w:rsid w:val="00117111"/>
    <w:rsid w:val="001171DA"/>
    <w:rsid w:val="00117471"/>
    <w:rsid w:val="001176AD"/>
    <w:rsid w:val="0011783D"/>
    <w:rsid w:val="001178F7"/>
    <w:rsid w:val="0011792D"/>
    <w:rsid w:val="00117953"/>
    <w:rsid w:val="00117A0C"/>
    <w:rsid w:val="00117B82"/>
    <w:rsid w:val="00117C81"/>
    <w:rsid w:val="00117D51"/>
    <w:rsid w:val="00117DBD"/>
    <w:rsid w:val="00117E87"/>
    <w:rsid w:val="00120039"/>
    <w:rsid w:val="00120136"/>
    <w:rsid w:val="001202D4"/>
    <w:rsid w:val="001203F1"/>
    <w:rsid w:val="00120421"/>
    <w:rsid w:val="00120511"/>
    <w:rsid w:val="00120547"/>
    <w:rsid w:val="001207F4"/>
    <w:rsid w:val="0012087B"/>
    <w:rsid w:val="00120884"/>
    <w:rsid w:val="0012094A"/>
    <w:rsid w:val="00120C05"/>
    <w:rsid w:val="00120CB5"/>
    <w:rsid w:val="00120DE8"/>
    <w:rsid w:val="00120E73"/>
    <w:rsid w:val="00121250"/>
    <w:rsid w:val="001212F7"/>
    <w:rsid w:val="00121460"/>
    <w:rsid w:val="0012155A"/>
    <w:rsid w:val="001217A9"/>
    <w:rsid w:val="001217DF"/>
    <w:rsid w:val="00121819"/>
    <w:rsid w:val="001218EF"/>
    <w:rsid w:val="001219EB"/>
    <w:rsid w:val="00121A7E"/>
    <w:rsid w:val="001220D0"/>
    <w:rsid w:val="0012212F"/>
    <w:rsid w:val="001222ED"/>
    <w:rsid w:val="001222FD"/>
    <w:rsid w:val="0012253E"/>
    <w:rsid w:val="00122794"/>
    <w:rsid w:val="00122853"/>
    <w:rsid w:val="00122A0A"/>
    <w:rsid w:val="00122BBC"/>
    <w:rsid w:val="00122BFA"/>
    <w:rsid w:val="00122D0A"/>
    <w:rsid w:val="00122DA4"/>
    <w:rsid w:val="00122DBF"/>
    <w:rsid w:val="00122DEA"/>
    <w:rsid w:val="00122E3C"/>
    <w:rsid w:val="00122E5A"/>
    <w:rsid w:val="0012309D"/>
    <w:rsid w:val="001230B7"/>
    <w:rsid w:val="001230CD"/>
    <w:rsid w:val="001231C8"/>
    <w:rsid w:val="001234BE"/>
    <w:rsid w:val="00123715"/>
    <w:rsid w:val="0012382E"/>
    <w:rsid w:val="0012386C"/>
    <w:rsid w:val="00123A0A"/>
    <w:rsid w:val="00123A46"/>
    <w:rsid w:val="00123A52"/>
    <w:rsid w:val="00123B43"/>
    <w:rsid w:val="00123C99"/>
    <w:rsid w:val="00123DF5"/>
    <w:rsid w:val="00123F67"/>
    <w:rsid w:val="00123F98"/>
    <w:rsid w:val="0012410B"/>
    <w:rsid w:val="0012452E"/>
    <w:rsid w:val="0012481B"/>
    <w:rsid w:val="001249CA"/>
    <w:rsid w:val="00124A32"/>
    <w:rsid w:val="00124B55"/>
    <w:rsid w:val="00124CAF"/>
    <w:rsid w:val="00124CF0"/>
    <w:rsid w:val="00124D9B"/>
    <w:rsid w:val="00124E97"/>
    <w:rsid w:val="00124F41"/>
    <w:rsid w:val="00124F5E"/>
    <w:rsid w:val="00124F66"/>
    <w:rsid w:val="00125001"/>
    <w:rsid w:val="00125029"/>
    <w:rsid w:val="001253B8"/>
    <w:rsid w:val="001253E9"/>
    <w:rsid w:val="00125655"/>
    <w:rsid w:val="001256BB"/>
    <w:rsid w:val="00125749"/>
    <w:rsid w:val="001257A8"/>
    <w:rsid w:val="001257E1"/>
    <w:rsid w:val="00125A56"/>
    <w:rsid w:val="00125A8A"/>
    <w:rsid w:val="00125B59"/>
    <w:rsid w:val="00125C84"/>
    <w:rsid w:val="00125C88"/>
    <w:rsid w:val="00125D5C"/>
    <w:rsid w:val="00125F7B"/>
    <w:rsid w:val="00125FAD"/>
    <w:rsid w:val="00125FBB"/>
    <w:rsid w:val="0012610F"/>
    <w:rsid w:val="001262D4"/>
    <w:rsid w:val="001262E0"/>
    <w:rsid w:val="001264C4"/>
    <w:rsid w:val="001265B5"/>
    <w:rsid w:val="00126765"/>
    <w:rsid w:val="0012689C"/>
    <w:rsid w:val="001268A8"/>
    <w:rsid w:val="00126938"/>
    <w:rsid w:val="00126CC9"/>
    <w:rsid w:val="00126CD6"/>
    <w:rsid w:val="00126DDF"/>
    <w:rsid w:val="00126FDD"/>
    <w:rsid w:val="001271A7"/>
    <w:rsid w:val="001271E4"/>
    <w:rsid w:val="00127408"/>
    <w:rsid w:val="0012748B"/>
    <w:rsid w:val="001274A5"/>
    <w:rsid w:val="00127618"/>
    <w:rsid w:val="001277D7"/>
    <w:rsid w:val="00127850"/>
    <w:rsid w:val="001278CD"/>
    <w:rsid w:val="00127AAD"/>
    <w:rsid w:val="00127B47"/>
    <w:rsid w:val="00127D9D"/>
    <w:rsid w:val="00130007"/>
    <w:rsid w:val="00130048"/>
    <w:rsid w:val="0013019F"/>
    <w:rsid w:val="00130212"/>
    <w:rsid w:val="0013044C"/>
    <w:rsid w:val="0013053C"/>
    <w:rsid w:val="0013054A"/>
    <w:rsid w:val="00130785"/>
    <w:rsid w:val="00130831"/>
    <w:rsid w:val="00130859"/>
    <w:rsid w:val="00130A00"/>
    <w:rsid w:val="00130AE9"/>
    <w:rsid w:val="00130B6F"/>
    <w:rsid w:val="00130D98"/>
    <w:rsid w:val="00130DCE"/>
    <w:rsid w:val="00130E1F"/>
    <w:rsid w:val="00130EB3"/>
    <w:rsid w:val="001310DC"/>
    <w:rsid w:val="0013145E"/>
    <w:rsid w:val="001314F1"/>
    <w:rsid w:val="00131512"/>
    <w:rsid w:val="00131622"/>
    <w:rsid w:val="00131822"/>
    <w:rsid w:val="001318F1"/>
    <w:rsid w:val="001319C7"/>
    <w:rsid w:val="00131B49"/>
    <w:rsid w:val="00131B69"/>
    <w:rsid w:val="00131BED"/>
    <w:rsid w:val="00131C77"/>
    <w:rsid w:val="00131D11"/>
    <w:rsid w:val="00131EBF"/>
    <w:rsid w:val="00131F31"/>
    <w:rsid w:val="00131FEC"/>
    <w:rsid w:val="001320A4"/>
    <w:rsid w:val="001320C8"/>
    <w:rsid w:val="0013226D"/>
    <w:rsid w:val="001322F3"/>
    <w:rsid w:val="0013233A"/>
    <w:rsid w:val="0013249F"/>
    <w:rsid w:val="001325C0"/>
    <w:rsid w:val="0013275E"/>
    <w:rsid w:val="00132798"/>
    <w:rsid w:val="00132815"/>
    <w:rsid w:val="0013287A"/>
    <w:rsid w:val="00132884"/>
    <w:rsid w:val="00132903"/>
    <w:rsid w:val="00132915"/>
    <w:rsid w:val="00132CC7"/>
    <w:rsid w:val="00132CDC"/>
    <w:rsid w:val="00132E55"/>
    <w:rsid w:val="00132E96"/>
    <w:rsid w:val="001330E1"/>
    <w:rsid w:val="001332F6"/>
    <w:rsid w:val="00133337"/>
    <w:rsid w:val="0013345D"/>
    <w:rsid w:val="001337F7"/>
    <w:rsid w:val="00133807"/>
    <w:rsid w:val="00133A5A"/>
    <w:rsid w:val="00133AA7"/>
    <w:rsid w:val="00133B45"/>
    <w:rsid w:val="00133CF0"/>
    <w:rsid w:val="00133E5B"/>
    <w:rsid w:val="00133EC0"/>
    <w:rsid w:val="00133FC0"/>
    <w:rsid w:val="001342BB"/>
    <w:rsid w:val="00134301"/>
    <w:rsid w:val="0013432A"/>
    <w:rsid w:val="0013458C"/>
    <w:rsid w:val="00134701"/>
    <w:rsid w:val="0013472C"/>
    <w:rsid w:val="001348A4"/>
    <w:rsid w:val="001349A0"/>
    <w:rsid w:val="00134ADB"/>
    <w:rsid w:val="00134BC9"/>
    <w:rsid w:val="00134BE1"/>
    <w:rsid w:val="00134D51"/>
    <w:rsid w:val="00134EB1"/>
    <w:rsid w:val="00135020"/>
    <w:rsid w:val="00135285"/>
    <w:rsid w:val="00135347"/>
    <w:rsid w:val="00135442"/>
    <w:rsid w:val="00135520"/>
    <w:rsid w:val="001355B7"/>
    <w:rsid w:val="00135676"/>
    <w:rsid w:val="0013573A"/>
    <w:rsid w:val="00135900"/>
    <w:rsid w:val="001360AC"/>
    <w:rsid w:val="001360E8"/>
    <w:rsid w:val="0013620C"/>
    <w:rsid w:val="001363BC"/>
    <w:rsid w:val="00136512"/>
    <w:rsid w:val="0013660E"/>
    <w:rsid w:val="001366E9"/>
    <w:rsid w:val="001368D6"/>
    <w:rsid w:val="001369D6"/>
    <w:rsid w:val="00136BF2"/>
    <w:rsid w:val="00136D7B"/>
    <w:rsid w:val="00136EF8"/>
    <w:rsid w:val="00137072"/>
    <w:rsid w:val="0013712C"/>
    <w:rsid w:val="001372AE"/>
    <w:rsid w:val="00137449"/>
    <w:rsid w:val="0013755A"/>
    <w:rsid w:val="001376C8"/>
    <w:rsid w:val="001376F2"/>
    <w:rsid w:val="00137725"/>
    <w:rsid w:val="00137758"/>
    <w:rsid w:val="001377E7"/>
    <w:rsid w:val="0013788A"/>
    <w:rsid w:val="00137BF2"/>
    <w:rsid w:val="00137C61"/>
    <w:rsid w:val="001401E4"/>
    <w:rsid w:val="001401F1"/>
    <w:rsid w:val="001402F7"/>
    <w:rsid w:val="00140409"/>
    <w:rsid w:val="00140694"/>
    <w:rsid w:val="00140767"/>
    <w:rsid w:val="0014082A"/>
    <w:rsid w:val="001408BB"/>
    <w:rsid w:val="00140946"/>
    <w:rsid w:val="0014096A"/>
    <w:rsid w:val="00140C4F"/>
    <w:rsid w:val="00140ECA"/>
    <w:rsid w:val="00140F36"/>
    <w:rsid w:val="001410A6"/>
    <w:rsid w:val="0014111A"/>
    <w:rsid w:val="0014117E"/>
    <w:rsid w:val="00141191"/>
    <w:rsid w:val="001411A4"/>
    <w:rsid w:val="001411C2"/>
    <w:rsid w:val="001411CD"/>
    <w:rsid w:val="00141275"/>
    <w:rsid w:val="001412B5"/>
    <w:rsid w:val="00141703"/>
    <w:rsid w:val="0014177F"/>
    <w:rsid w:val="001417E2"/>
    <w:rsid w:val="001418D3"/>
    <w:rsid w:val="00141965"/>
    <w:rsid w:val="00141A5C"/>
    <w:rsid w:val="00141B9E"/>
    <w:rsid w:val="00141C11"/>
    <w:rsid w:val="00141C1B"/>
    <w:rsid w:val="00141C70"/>
    <w:rsid w:val="00141D86"/>
    <w:rsid w:val="00141DAC"/>
    <w:rsid w:val="00142151"/>
    <w:rsid w:val="001421B6"/>
    <w:rsid w:val="001421EE"/>
    <w:rsid w:val="001422A1"/>
    <w:rsid w:val="00142512"/>
    <w:rsid w:val="0014287A"/>
    <w:rsid w:val="00142A67"/>
    <w:rsid w:val="00142CDF"/>
    <w:rsid w:val="00142E90"/>
    <w:rsid w:val="00142EBA"/>
    <w:rsid w:val="001430EB"/>
    <w:rsid w:val="001432BC"/>
    <w:rsid w:val="00143330"/>
    <w:rsid w:val="001433D3"/>
    <w:rsid w:val="0014343E"/>
    <w:rsid w:val="0014361A"/>
    <w:rsid w:val="001436C4"/>
    <w:rsid w:val="00143721"/>
    <w:rsid w:val="00143850"/>
    <w:rsid w:val="00143A25"/>
    <w:rsid w:val="00143A30"/>
    <w:rsid w:val="00143A50"/>
    <w:rsid w:val="00143AE8"/>
    <w:rsid w:val="00143AFC"/>
    <w:rsid w:val="00143E3F"/>
    <w:rsid w:val="00144234"/>
    <w:rsid w:val="001447DC"/>
    <w:rsid w:val="001447DD"/>
    <w:rsid w:val="00144842"/>
    <w:rsid w:val="0014495A"/>
    <w:rsid w:val="00144A60"/>
    <w:rsid w:val="00144BD8"/>
    <w:rsid w:val="00144D6C"/>
    <w:rsid w:val="00144E66"/>
    <w:rsid w:val="00144F13"/>
    <w:rsid w:val="00145191"/>
    <w:rsid w:val="0014534E"/>
    <w:rsid w:val="00145380"/>
    <w:rsid w:val="0014538A"/>
    <w:rsid w:val="00145404"/>
    <w:rsid w:val="001454E8"/>
    <w:rsid w:val="001455B2"/>
    <w:rsid w:val="001456ED"/>
    <w:rsid w:val="00145807"/>
    <w:rsid w:val="00145848"/>
    <w:rsid w:val="00145B85"/>
    <w:rsid w:val="00145DCC"/>
    <w:rsid w:val="00146061"/>
    <w:rsid w:val="00146105"/>
    <w:rsid w:val="00146259"/>
    <w:rsid w:val="001464B7"/>
    <w:rsid w:val="00146650"/>
    <w:rsid w:val="001466B8"/>
    <w:rsid w:val="0014674C"/>
    <w:rsid w:val="0014693B"/>
    <w:rsid w:val="00146AE1"/>
    <w:rsid w:val="00146BFC"/>
    <w:rsid w:val="00146D4F"/>
    <w:rsid w:val="00146DE2"/>
    <w:rsid w:val="00146F2D"/>
    <w:rsid w:val="0014711F"/>
    <w:rsid w:val="001473B5"/>
    <w:rsid w:val="001474B7"/>
    <w:rsid w:val="00147588"/>
    <w:rsid w:val="001476C2"/>
    <w:rsid w:val="001476F8"/>
    <w:rsid w:val="0014799D"/>
    <w:rsid w:val="00147AB9"/>
    <w:rsid w:val="00147D84"/>
    <w:rsid w:val="00147DBA"/>
    <w:rsid w:val="00147F69"/>
    <w:rsid w:val="00150180"/>
    <w:rsid w:val="00150416"/>
    <w:rsid w:val="00150475"/>
    <w:rsid w:val="001505FC"/>
    <w:rsid w:val="001506D9"/>
    <w:rsid w:val="001506F0"/>
    <w:rsid w:val="001506FE"/>
    <w:rsid w:val="0015079E"/>
    <w:rsid w:val="00150B48"/>
    <w:rsid w:val="00150E72"/>
    <w:rsid w:val="00150EE5"/>
    <w:rsid w:val="0015102E"/>
    <w:rsid w:val="0015110E"/>
    <w:rsid w:val="00151262"/>
    <w:rsid w:val="00151519"/>
    <w:rsid w:val="001516D9"/>
    <w:rsid w:val="001519BD"/>
    <w:rsid w:val="00151B54"/>
    <w:rsid w:val="00151EDB"/>
    <w:rsid w:val="001521FC"/>
    <w:rsid w:val="00152298"/>
    <w:rsid w:val="0015236E"/>
    <w:rsid w:val="0015243E"/>
    <w:rsid w:val="001525FE"/>
    <w:rsid w:val="001526B2"/>
    <w:rsid w:val="001526FE"/>
    <w:rsid w:val="0015271E"/>
    <w:rsid w:val="0015282D"/>
    <w:rsid w:val="00152894"/>
    <w:rsid w:val="00152913"/>
    <w:rsid w:val="0015296C"/>
    <w:rsid w:val="00152AB9"/>
    <w:rsid w:val="00152AD0"/>
    <w:rsid w:val="00152BB4"/>
    <w:rsid w:val="00152CEB"/>
    <w:rsid w:val="00152D47"/>
    <w:rsid w:val="00152EA5"/>
    <w:rsid w:val="00152FF3"/>
    <w:rsid w:val="001530D3"/>
    <w:rsid w:val="00153163"/>
    <w:rsid w:val="00153293"/>
    <w:rsid w:val="00153333"/>
    <w:rsid w:val="0015338A"/>
    <w:rsid w:val="00153415"/>
    <w:rsid w:val="001535D3"/>
    <w:rsid w:val="001535F9"/>
    <w:rsid w:val="00153739"/>
    <w:rsid w:val="00153991"/>
    <w:rsid w:val="001539E2"/>
    <w:rsid w:val="00153AC0"/>
    <w:rsid w:val="00153B12"/>
    <w:rsid w:val="00153C05"/>
    <w:rsid w:val="00153C5E"/>
    <w:rsid w:val="00153C7D"/>
    <w:rsid w:val="00153D24"/>
    <w:rsid w:val="00153D9D"/>
    <w:rsid w:val="00153FA4"/>
    <w:rsid w:val="0015405E"/>
    <w:rsid w:val="001540A9"/>
    <w:rsid w:val="00154170"/>
    <w:rsid w:val="0015426F"/>
    <w:rsid w:val="001543A2"/>
    <w:rsid w:val="001543C3"/>
    <w:rsid w:val="00154416"/>
    <w:rsid w:val="0015448B"/>
    <w:rsid w:val="001547A7"/>
    <w:rsid w:val="0015480B"/>
    <w:rsid w:val="00154C00"/>
    <w:rsid w:val="00154E47"/>
    <w:rsid w:val="00154FCE"/>
    <w:rsid w:val="001550CC"/>
    <w:rsid w:val="00155346"/>
    <w:rsid w:val="001554CF"/>
    <w:rsid w:val="00155543"/>
    <w:rsid w:val="001557E8"/>
    <w:rsid w:val="001558B5"/>
    <w:rsid w:val="00155A98"/>
    <w:rsid w:val="00155AAD"/>
    <w:rsid w:val="00155E92"/>
    <w:rsid w:val="00155FEE"/>
    <w:rsid w:val="0015604F"/>
    <w:rsid w:val="00156153"/>
    <w:rsid w:val="00156254"/>
    <w:rsid w:val="001562F2"/>
    <w:rsid w:val="001562F9"/>
    <w:rsid w:val="001563F4"/>
    <w:rsid w:val="001565FE"/>
    <w:rsid w:val="00156625"/>
    <w:rsid w:val="00156661"/>
    <w:rsid w:val="0015668A"/>
    <w:rsid w:val="001566C7"/>
    <w:rsid w:val="00156779"/>
    <w:rsid w:val="00156AF2"/>
    <w:rsid w:val="00156CB3"/>
    <w:rsid w:val="00156E82"/>
    <w:rsid w:val="00156EEC"/>
    <w:rsid w:val="00156F41"/>
    <w:rsid w:val="00157015"/>
    <w:rsid w:val="0015703C"/>
    <w:rsid w:val="00157146"/>
    <w:rsid w:val="001571FA"/>
    <w:rsid w:val="001572A0"/>
    <w:rsid w:val="001572B3"/>
    <w:rsid w:val="0015758C"/>
    <w:rsid w:val="0015766B"/>
    <w:rsid w:val="0015785F"/>
    <w:rsid w:val="001579C0"/>
    <w:rsid w:val="00157A27"/>
    <w:rsid w:val="00157AEF"/>
    <w:rsid w:val="00157AFB"/>
    <w:rsid w:val="00157C0C"/>
    <w:rsid w:val="00157CA5"/>
    <w:rsid w:val="00157FA8"/>
    <w:rsid w:val="00160064"/>
    <w:rsid w:val="00160103"/>
    <w:rsid w:val="001601B3"/>
    <w:rsid w:val="001603A8"/>
    <w:rsid w:val="00160630"/>
    <w:rsid w:val="001607A1"/>
    <w:rsid w:val="00160909"/>
    <w:rsid w:val="00160924"/>
    <w:rsid w:val="00160BD6"/>
    <w:rsid w:val="00160C05"/>
    <w:rsid w:val="00160C08"/>
    <w:rsid w:val="00160EE3"/>
    <w:rsid w:val="00160F09"/>
    <w:rsid w:val="00160F46"/>
    <w:rsid w:val="00160F9D"/>
    <w:rsid w:val="00160FC5"/>
    <w:rsid w:val="00160FF1"/>
    <w:rsid w:val="00161099"/>
    <w:rsid w:val="00161161"/>
    <w:rsid w:val="001611C1"/>
    <w:rsid w:val="001615B3"/>
    <w:rsid w:val="001616E1"/>
    <w:rsid w:val="001616E2"/>
    <w:rsid w:val="00161792"/>
    <w:rsid w:val="001617AB"/>
    <w:rsid w:val="00161839"/>
    <w:rsid w:val="0016185A"/>
    <w:rsid w:val="00161B5F"/>
    <w:rsid w:val="00161F03"/>
    <w:rsid w:val="0016246F"/>
    <w:rsid w:val="00162523"/>
    <w:rsid w:val="0016279E"/>
    <w:rsid w:val="0016280E"/>
    <w:rsid w:val="0016293A"/>
    <w:rsid w:val="00162BAE"/>
    <w:rsid w:val="00162C37"/>
    <w:rsid w:val="00162E1A"/>
    <w:rsid w:val="00162F07"/>
    <w:rsid w:val="00163000"/>
    <w:rsid w:val="0016313B"/>
    <w:rsid w:val="001637AD"/>
    <w:rsid w:val="001637B7"/>
    <w:rsid w:val="00163A40"/>
    <w:rsid w:val="00163B80"/>
    <w:rsid w:val="00163BBF"/>
    <w:rsid w:val="00163DD7"/>
    <w:rsid w:val="00163FA2"/>
    <w:rsid w:val="00163FC6"/>
    <w:rsid w:val="00164191"/>
    <w:rsid w:val="00164231"/>
    <w:rsid w:val="00164357"/>
    <w:rsid w:val="00164397"/>
    <w:rsid w:val="00164435"/>
    <w:rsid w:val="00164547"/>
    <w:rsid w:val="0016457A"/>
    <w:rsid w:val="00164588"/>
    <w:rsid w:val="00164773"/>
    <w:rsid w:val="001647C6"/>
    <w:rsid w:val="00164805"/>
    <w:rsid w:val="001649BE"/>
    <w:rsid w:val="00164C72"/>
    <w:rsid w:val="00164D0A"/>
    <w:rsid w:val="00164D4C"/>
    <w:rsid w:val="00164DF4"/>
    <w:rsid w:val="00164E2A"/>
    <w:rsid w:val="00164E30"/>
    <w:rsid w:val="00164FC5"/>
    <w:rsid w:val="0016508F"/>
    <w:rsid w:val="00165243"/>
    <w:rsid w:val="00165651"/>
    <w:rsid w:val="001656B9"/>
    <w:rsid w:val="001656F0"/>
    <w:rsid w:val="0016588C"/>
    <w:rsid w:val="00165AD7"/>
    <w:rsid w:val="00165C2A"/>
    <w:rsid w:val="00165D84"/>
    <w:rsid w:val="00165ECA"/>
    <w:rsid w:val="00165FAD"/>
    <w:rsid w:val="00166014"/>
    <w:rsid w:val="0016630C"/>
    <w:rsid w:val="0016631D"/>
    <w:rsid w:val="00166359"/>
    <w:rsid w:val="001666CF"/>
    <w:rsid w:val="00166772"/>
    <w:rsid w:val="00166805"/>
    <w:rsid w:val="00166AEE"/>
    <w:rsid w:val="00166C00"/>
    <w:rsid w:val="00166EA1"/>
    <w:rsid w:val="00167032"/>
    <w:rsid w:val="0016712F"/>
    <w:rsid w:val="0016715D"/>
    <w:rsid w:val="001671FC"/>
    <w:rsid w:val="0016737C"/>
    <w:rsid w:val="001673CF"/>
    <w:rsid w:val="0016754D"/>
    <w:rsid w:val="00167735"/>
    <w:rsid w:val="00167849"/>
    <w:rsid w:val="00167C15"/>
    <w:rsid w:val="00167DB1"/>
    <w:rsid w:val="00167F5C"/>
    <w:rsid w:val="00170119"/>
    <w:rsid w:val="00170142"/>
    <w:rsid w:val="00170152"/>
    <w:rsid w:val="001703B8"/>
    <w:rsid w:val="001704AA"/>
    <w:rsid w:val="00170514"/>
    <w:rsid w:val="00170618"/>
    <w:rsid w:val="0017067C"/>
    <w:rsid w:val="00170762"/>
    <w:rsid w:val="001709CB"/>
    <w:rsid w:val="001709DB"/>
    <w:rsid w:val="00170B64"/>
    <w:rsid w:val="00170B94"/>
    <w:rsid w:val="00170C14"/>
    <w:rsid w:val="00170CAA"/>
    <w:rsid w:val="00170ECD"/>
    <w:rsid w:val="00170EFE"/>
    <w:rsid w:val="001710A1"/>
    <w:rsid w:val="001711A1"/>
    <w:rsid w:val="001711F4"/>
    <w:rsid w:val="00171279"/>
    <w:rsid w:val="001713A3"/>
    <w:rsid w:val="00171505"/>
    <w:rsid w:val="00171754"/>
    <w:rsid w:val="001717CC"/>
    <w:rsid w:val="001718DF"/>
    <w:rsid w:val="00171943"/>
    <w:rsid w:val="00171994"/>
    <w:rsid w:val="00171AC7"/>
    <w:rsid w:val="00171C83"/>
    <w:rsid w:val="00171D4A"/>
    <w:rsid w:val="00171E08"/>
    <w:rsid w:val="00171E29"/>
    <w:rsid w:val="00171F15"/>
    <w:rsid w:val="00172356"/>
    <w:rsid w:val="00172459"/>
    <w:rsid w:val="00172A92"/>
    <w:rsid w:val="00172D26"/>
    <w:rsid w:val="00172D70"/>
    <w:rsid w:val="00172D9A"/>
    <w:rsid w:val="00172DD3"/>
    <w:rsid w:val="00172EFE"/>
    <w:rsid w:val="001730C9"/>
    <w:rsid w:val="0017316B"/>
    <w:rsid w:val="001731B6"/>
    <w:rsid w:val="00173360"/>
    <w:rsid w:val="001734D9"/>
    <w:rsid w:val="001734E8"/>
    <w:rsid w:val="00173591"/>
    <w:rsid w:val="0017378A"/>
    <w:rsid w:val="001738AB"/>
    <w:rsid w:val="00173C71"/>
    <w:rsid w:val="00173F4E"/>
    <w:rsid w:val="0017451D"/>
    <w:rsid w:val="0017468E"/>
    <w:rsid w:val="0017490E"/>
    <w:rsid w:val="001749D8"/>
    <w:rsid w:val="001749D9"/>
    <w:rsid w:val="00174BA3"/>
    <w:rsid w:val="00174CBF"/>
    <w:rsid w:val="00174D9A"/>
    <w:rsid w:val="00174EED"/>
    <w:rsid w:val="00175058"/>
    <w:rsid w:val="001751B3"/>
    <w:rsid w:val="001753DA"/>
    <w:rsid w:val="0017545D"/>
    <w:rsid w:val="001754DC"/>
    <w:rsid w:val="00175727"/>
    <w:rsid w:val="00175AD3"/>
    <w:rsid w:val="00175C47"/>
    <w:rsid w:val="00175D26"/>
    <w:rsid w:val="001760CB"/>
    <w:rsid w:val="0017632E"/>
    <w:rsid w:val="00176623"/>
    <w:rsid w:val="00176911"/>
    <w:rsid w:val="00176C5F"/>
    <w:rsid w:val="00176EA1"/>
    <w:rsid w:val="00176F0F"/>
    <w:rsid w:val="00176F9D"/>
    <w:rsid w:val="00177198"/>
    <w:rsid w:val="001773F6"/>
    <w:rsid w:val="0017752B"/>
    <w:rsid w:val="0017779F"/>
    <w:rsid w:val="0017798B"/>
    <w:rsid w:val="00177A89"/>
    <w:rsid w:val="00177B08"/>
    <w:rsid w:val="00177CD4"/>
    <w:rsid w:val="00177E5B"/>
    <w:rsid w:val="00177EAA"/>
    <w:rsid w:val="00180208"/>
    <w:rsid w:val="00180332"/>
    <w:rsid w:val="0018036F"/>
    <w:rsid w:val="0018052E"/>
    <w:rsid w:val="00180598"/>
    <w:rsid w:val="00180631"/>
    <w:rsid w:val="00180718"/>
    <w:rsid w:val="0018075D"/>
    <w:rsid w:val="00180761"/>
    <w:rsid w:val="001808F5"/>
    <w:rsid w:val="00180A77"/>
    <w:rsid w:val="00180AB0"/>
    <w:rsid w:val="00180C07"/>
    <w:rsid w:val="00180C37"/>
    <w:rsid w:val="00181187"/>
    <w:rsid w:val="001811A7"/>
    <w:rsid w:val="001811B7"/>
    <w:rsid w:val="00181288"/>
    <w:rsid w:val="0018135E"/>
    <w:rsid w:val="001815AC"/>
    <w:rsid w:val="001816FC"/>
    <w:rsid w:val="00181810"/>
    <w:rsid w:val="00181A76"/>
    <w:rsid w:val="00181E07"/>
    <w:rsid w:val="0018205A"/>
    <w:rsid w:val="00182290"/>
    <w:rsid w:val="0018250B"/>
    <w:rsid w:val="0018254C"/>
    <w:rsid w:val="0018261A"/>
    <w:rsid w:val="0018288B"/>
    <w:rsid w:val="00182CAB"/>
    <w:rsid w:val="00182F07"/>
    <w:rsid w:val="00182F9D"/>
    <w:rsid w:val="00182FFB"/>
    <w:rsid w:val="00183074"/>
    <w:rsid w:val="00183630"/>
    <w:rsid w:val="0018371F"/>
    <w:rsid w:val="00183798"/>
    <w:rsid w:val="00183809"/>
    <w:rsid w:val="00183906"/>
    <w:rsid w:val="00183B29"/>
    <w:rsid w:val="00183BC0"/>
    <w:rsid w:val="00183D72"/>
    <w:rsid w:val="00183DD4"/>
    <w:rsid w:val="00183F5F"/>
    <w:rsid w:val="00184008"/>
    <w:rsid w:val="001840A6"/>
    <w:rsid w:val="0018411B"/>
    <w:rsid w:val="00184156"/>
    <w:rsid w:val="00184172"/>
    <w:rsid w:val="0018428B"/>
    <w:rsid w:val="0018429A"/>
    <w:rsid w:val="0018430F"/>
    <w:rsid w:val="001843B6"/>
    <w:rsid w:val="00184541"/>
    <w:rsid w:val="00184578"/>
    <w:rsid w:val="00184721"/>
    <w:rsid w:val="00184864"/>
    <w:rsid w:val="0018487B"/>
    <w:rsid w:val="0018487E"/>
    <w:rsid w:val="00184959"/>
    <w:rsid w:val="00184A84"/>
    <w:rsid w:val="00184C7F"/>
    <w:rsid w:val="00184C8F"/>
    <w:rsid w:val="00184D13"/>
    <w:rsid w:val="00184FA5"/>
    <w:rsid w:val="00185014"/>
    <w:rsid w:val="0018506A"/>
    <w:rsid w:val="00185285"/>
    <w:rsid w:val="00185316"/>
    <w:rsid w:val="0018533E"/>
    <w:rsid w:val="00185356"/>
    <w:rsid w:val="001853A8"/>
    <w:rsid w:val="001855A2"/>
    <w:rsid w:val="001855EA"/>
    <w:rsid w:val="001856B9"/>
    <w:rsid w:val="00185730"/>
    <w:rsid w:val="001857F6"/>
    <w:rsid w:val="001858BF"/>
    <w:rsid w:val="00185945"/>
    <w:rsid w:val="00185A33"/>
    <w:rsid w:val="00185B1C"/>
    <w:rsid w:val="00185D49"/>
    <w:rsid w:val="00185E33"/>
    <w:rsid w:val="00185EB2"/>
    <w:rsid w:val="001862FD"/>
    <w:rsid w:val="00186352"/>
    <w:rsid w:val="00186357"/>
    <w:rsid w:val="00186424"/>
    <w:rsid w:val="00186465"/>
    <w:rsid w:val="001864A7"/>
    <w:rsid w:val="001867D0"/>
    <w:rsid w:val="0018683C"/>
    <w:rsid w:val="0018695E"/>
    <w:rsid w:val="001869DC"/>
    <w:rsid w:val="00186BDC"/>
    <w:rsid w:val="00186F2B"/>
    <w:rsid w:val="00187764"/>
    <w:rsid w:val="001877B4"/>
    <w:rsid w:val="00187945"/>
    <w:rsid w:val="00187A19"/>
    <w:rsid w:val="00187B84"/>
    <w:rsid w:val="00187DB1"/>
    <w:rsid w:val="001901FA"/>
    <w:rsid w:val="00190339"/>
    <w:rsid w:val="00190498"/>
    <w:rsid w:val="001904EA"/>
    <w:rsid w:val="001905AA"/>
    <w:rsid w:val="0019066B"/>
    <w:rsid w:val="001906B8"/>
    <w:rsid w:val="00190759"/>
    <w:rsid w:val="00190841"/>
    <w:rsid w:val="00190A01"/>
    <w:rsid w:val="00190AA8"/>
    <w:rsid w:val="00191478"/>
    <w:rsid w:val="0019150F"/>
    <w:rsid w:val="0019159F"/>
    <w:rsid w:val="00191625"/>
    <w:rsid w:val="0019164A"/>
    <w:rsid w:val="001916A1"/>
    <w:rsid w:val="001916D4"/>
    <w:rsid w:val="001919A7"/>
    <w:rsid w:val="00191A7B"/>
    <w:rsid w:val="00191CC1"/>
    <w:rsid w:val="00191D51"/>
    <w:rsid w:val="00191E1F"/>
    <w:rsid w:val="00191E87"/>
    <w:rsid w:val="001920C7"/>
    <w:rsid w:val="0019220A"/>
    <w:rsid w:val="00192279"/>
    <w:rsid w:val="00192560"/>
    <w:rsid w:val="00192611"/>
    <w:rsid w:val="00192643"/>
    <w:rsid w:val="001926A7"/>
    <w:rsid w:val="00192A6E"/>
    <w:rsid w:val="00192B5B"/>
    <w:rsid w:val="00192BCF"/>
    <w:rsid w:val="00192CE3"/>
    <w:rsid w:val="00192D8E"/>
    <w:rsid w:val="00192E42"/>
    <w:rsid w:val="00192EEE"/>
    <w:rsid w:val="00193000"/>
    <w:rsid w:val="001930F0"/>
    <w:rsid w:val="001932D7"/>
    <w:rsid w:val="00193323"/>
    <w:rsid w:val="00193431"/>
    <w:rsid w:val="0019361E"/>
    <w:rsid w:val="00193647"/>
    <w:rsid w:val="00193784"/>
    <w:rsid w:val="00193809"/>
    <w:rsid w:val="0019389B"/>
    <w:rsid w:val="00193A9B"/>
    <w:rsid w:val="00193BFB"/>
    <w:rsid w:val="00193C97"/>
    <w:rsid w:val="00193D1F"/>
    <w:rsid w:val="00193D60"/>
    <w:rsid w:val="00193F14"/>
    <w:rsid w:val="001940AF"/>
    <w:rsid w:val="001941FC"/>
    <w:rsid w:val="00194448"/>
    <w:rsid w:val="00194546"/>
    <w:rsid w:val="0019459C"/>
    <w:rsid w:val="0019465B"/>
    <w:rsid w:val="00194828"/>
    <w:rsid w:val="00194C91"/>
    <w:rsid w:val="00194D2F"/>
    <w:rsid w:val="00194DCA"/>
    <w:rsid w:val="00194DE3"/>
    <w:rsid w:val="00194E72"/>
    <w:rsid w:val="00195051"/>
    <w:rsid w:val="0019508E"/>
    <w:rsid w:val="001951E6"/>
    <w:rsid w:val="00195289"/>
    <w:rsid w:val="001953A9"/>
    <w:rsid w:val="001953D5"/>
    <w:rsid w:val="001954F1"/>
    <w:rsid w:val="00195563"/>
    <w:rsid w:val="00195588"/>
    <w:rsid w:val="00195907"/>
    <w:rsid w:val="00195A5B"/>
    <w:rsid w:val="00195AC1"/>
    <w:rsid w:val="00195B1B"/>
    <w:rsid w:val="00195C0D"/>
    <w:rsid w:val="00195DA2"/>
    <w:rsid w:val="00195FF1"/>
    <w:rsid w:val="001961B2"/>
    <w:rsid w:val="00196286"/>
    <w:rsid w:val="001962B9"/>
    <w:rsid w:val="001962DB"/>
    <w:rsid w:val="00196319"/>
    <w:rsid w:val="0019669B"/>
    <w:rsid w:val="00196791"/>
    <w:rsid w:val="001969A3"/>
    <w:rsid w:val="001969F3"/>
    <w:rsid w:val="00196A39"/>
    <w:rsid w:val="00196B08"/>
    <w:rsid w:val="00196BAE"/>
    <w:rsid w:val="00196C03"/>
    <w:rsid w:val="00196E49"/>
    <w:rsid w:val="00196E74"/>
    <w:rsid w:val="00196E7B"/>
    <w:rsid w:val="00196F72"/>
    <w:rsid w:val="00196FF6"/>
    <w:rsid w:val="00197195"/>
    <w:rsid w:val="001972C2"/>
    <w:rsid w:val="0019735B"/>
    <w:rsid w:val="00197385"/>
    <w:rsid w:val="001973C7"/>
    <w:rsid w:val="00197459"/>
    <w:rsid w:val="00197547"/>
    <w:rsid w:val="001975CC"/>
    <w:rsid w:val="00197840"/>
    <w:rsid w:val="00197B2B"/>
    <w:rsid w:val="00197F33"/>
    <w:rsid w:val="00197F77"/>
    <w:rsid w:val="001A009D"/>
    <w:rsid w:val="001A00F1"/>
    <w:rsid w:val="001A01F8"/>
    <w:rsid w:val="001A02E1"/>
    <w:rsid w:val="001A0330"/>
    <w:rsid w:val="001A03FC"/>
    <w:rsid w:val="001A0603"/>
    <w:rsid w:val="001A064F"/>
    <w:rsid w:val="001A08BB"/>
    <w:rsid w:val="001A0B79"/>
    <w:rsid w:val="001A0BE4"/>
    <w:rsid w:val="001A0E57"/>
    <w:rsid w:val="001A0F0B"/>
    <w:rsid w:val="001A12C8"/>
    <w:rsid w:val="001A1332"/>
    <w:rsid w:val="001A139A"/>
    <w:rsid w:val="001A1492"/>
    <w:rsid w:val="001A1693"/>
    <w:rsid w:val="001A19AD"/>
    <w:rsid w:val="001A19B1"/>
    <w:rsid w:val="001A1A49"/>
    <w:rsid w:val="001A1C02"/>
    <w:rsid w:val="001A1CD1"/>
    <w:rsid w:val="001A1D26"/>
    <w:rsid w:val="001A1E1B"/>
    <w:rsid w:val="001A1E30"/>
    <w:rsid w:val="001A1E33"/>
    <w:rsid w:val="001A1E43"/>
    <w:rsid w:val="001A1E77"/>
    <w:rsid w:val="001A1E7C"/>
    <w:rsid w:val="001A1FC6"/>
    <w:rsid w:val="001A1FEE"/>
    <w:rsid w:val="001A204D"/>
    <w:rsid w:val="001A2094"/>
    <w:rsid w:val="001A20AD"/>
    <w:rsid w:val="001A259E"/>
    <w:rsid w:val="001A2741"/>
    <w:rsid w:val="001A29A5"/>
    <w:rsid w:val="001A29EB"/>
    <w:rsid w:val="001A2A24"/>
    <w:rsid w:val="001A2A4D"/>
    <w:rsid w:val="001A2CEC"/>
    <w:rsid w:val="001A2D6C"/>
    <w:rsid w:val="001A2F19"/>
    <w:rsid w:val="001A3094"/>
    <w:rsid w:val="001A30C6"/>
    <w:rsid w:val="001A31A6"/>
    <w:rsid w:val="001A337E"/>
    <w:rsid w:val="001A3507"/>
    <w:rsid w:val="001A3633"/>
    <w:rsid w:val="001A3769"/>
    <w:rsid w:val="001A3A82"/>
    <w:rsid w:val="001A3EA7"/>
    <w:rsid w:val="001A3F6F"/>
    <w:rsid w:val="001A40B9"/>
    <w:rsid w:val="001A44AE"/>
    <w:rsid w:val="001A44CE"/>
    <w:rsid w:val="001A45B5"/>
    <w:rsid w:val="001A4690"/>
    <w:rsid w:val="001A4845"/>
    <w:rsid w:val="001A4A2F"/>
    <w:rsid w:val="001A4B7F"/>
    <w:rsid w:val="001A4D86"/>
    <w:rsid w:val="001A4E2F"/>
    <w:rsid w:val="001A4F24"/>
    <w:rsid w:val="001A52F6"/>
    <w:rsid w:val="001A531C"/>
    <w:rsid w:val="001A53C6"/>
    <w:rsid w:val="001A53DD"/>
    <w:rsid w:val="001A55BD"/>
    <w:rsid w:val="001A570A"/>
    <w:rsid w:val="001A57E7"/>
    <w:rsid w:val="001A5A37"/>
    <w:rsid w:val="001A5AF5"/>
    <w:rsid w:val="001A5E6E"/>
    <w:rsid w:val="001A5FC4"/>
    <w:rsid w:val="001A60C4"/>
    <w:rsid w:val="001A6184"/>
    <w:rsid w:val="001A633F"/>
    <w:rsid w:val="001A678E"/>
    <w:rsid w:val="001A6949"/>
    <w:rsid w:val="001A6B73"/>
    <w:rsid w:val="001A6EE2"/>
    <w:rsid w:val="001A74AB"/>
    <w:rsid w:val="001A772E"/>
    <w:rsid w:val="001A77C1"/>
    <w:rsid w:val="001A7965"/>
    <w:rsid w:val="001A7BA8"/>
    <w:rsid w:val="001A7DAE"/>
    <w:rsid w:val="001A7E59"/>
    <w:rsid w:val="001A7EBA"/>
    <w:rsid w:val="001A7F94"/>
    <w:rsid w:val="001A7F9F"/>
    <w:rsid w:val="001B0008"/>
    <w:rsid w:val="001B0020"/>
    <w:rsid w:val="001B00FF"/>
    <w:rsid w:val="001B0120"/>
    <w:rsid w:val="001B07FC"/>
    <w:rsid w:val="001B0A1F"/>
    <w:rsid w:val="001B0ACB"/>
    <w:rsid w:val="001B0EDC"/>
    <w:rsid w:val="001B0F8C"/>
    <w:rsid w:val="001B0F92"/>
    <w:rsid w:val="001B0FFD"/>
    <w:rsid w:val="001B10C7"/>
    <w:rsid w:val="001B1125"/>
    <w:rsid w:val="001B127E"/>
    <w:rsid w:val="001B15F7"/>
    <w:rsid w:val="001B1976"/>
    <w:rsid w:val="001B1D09"/>
    <w:rsid w:val="001B1F78"/>
    <w:rsid w:val="001B1FFA"/>
    <w:rsid w:val="001B2026"/>
    <w:rsid w:val="001B21AD"/>
    <w:rsid w:val="001B21C7"/>
    <w:rsid w:val="001B2208"/>
    <w:rsid w:val="001B2319"/>
    <w:rsid w:val="001B23FF"/>
    <w:rsid w:val="001B26E3"/>
    <w:rsid w:val="001B2893"/>
    <w:rsid w:val="001B2934"/>
    <w:rsid w:val="001B2A06"/>
    <w:rsid w:val="001B2C28"/>
    <w:rsid w:val="001B2C41"/>
    <w:rsid w:val="001B2F34"/>
    <w:rsid w:val="001B307F"/>
    <w:rsid w:val="001B3302"/>
    <w:rsid w:val="001B3652"/>
    <w:rsid w:val="001B36AB"/>
    <w:rsid w:val="001B3761"/>
    <w:rsid w:val="001B39E7"/>
    <w:rsid w:val="001B3C52"/>
    <w:rsid w:val="001B3C5F"/>
    <w:rsid w:val="001B3FDA"/>
    <w:rsid w:val="001B3FFC"/>
    <w:rsid w:val="001B4092"/>
    <w:rsid w:val="001B40C1"/>
    <w:rsid w:val="001B41E1"/>
    <w:rsid w:val="001B41E4"/>
    <w:rsid w:val="001B4466"/>
    <w:rsid w:val="001B4718"/>
    <w:rsid w:val="001B4824"/>
    <w:rsid w:val="001B48AF"/>
    <w:rsid w:val="001B48C0"/>
    <w:rsid w:val="001B4927"/>
    <w:rsid w:val="001B4D5E"/>
    <w:rsid w:val="001B4DF7"/>
    <w:rsid w:val="001B4F7D"/>
    <w:rsid w:val="001B50CE"/>
    <w:rsid w:val="001B52C0"/>
    <w:rsid w:val="001B52F5"/>
    <w:rsid w:val="001B589E"/>
    <w:rsid w:val="001B5A7F"/>
    <w:rsid w:val="001B5B90"/>
    <w:rsid w:val="001B63F0"/>
    <w:rsid w:val="001B6D6D"/>
    <w:rsid w:val="001B6E1C"/>
    <w:rsid w:val="001B6EF3"/>
    <w:rsid w:val="001B6F60"/>
    <w:rsid w:val="001B6FDB"/>
    <w:rsid w:val="001B7273"/>
    <w:rsid w:val="001B736F"/>
    <w:rsid w:val="001B74D1"/>
    <w:rsid w:val="001B76FF"/>
    <w:rsid w:val="001B774B"/>
    <w:rsid w:val="001B7879"/>
    <w:rsid w:val="001B7909"/>
    <w:rsid w:val="001B7980"/>
    <w:rsid w:val="001B7ACE"/>
    <w:rsid w:val="001B7B8F"/>
    <w:rsid w:val="001B7BB6"/>
    <w:rsid w:val="001C00C9"/>
    <w:rsid w:val="001C0181"/>
    <w:rsid w:val="001C0192"/>
    <w:rsid w:val="001C02D3"/>
    <w:rsid w:val="001C04B5"/>
    <w:rsid w:val="001C05A5"/>
    <w:rsid w:val="001C07AB"/>
    <w:rsid w:val="001C08C1"/>
    <w:rsid w:val="001C095D"/>
    <w:rsid w:val="001C0A64"/>
    <w:rsid w:val="001C0B9B"/>
    <w:rsid w:val="001C0BE3"/>
    <w:rsid w:val="001C0C8C"/>
    <w:rsid w:val="001C0DC1"/>
    <w:rsid w:val="001C0E1D"/>
    <w:rsid w:val="001C0ED9"/>
    <w:rsid w:val="001C1072"/>
    <w:rsid w:val="001C1094"/>
    <w:rsid w:val="001C1269"/>
    <w:rsid w:val="001C1310"/>
    <w:rsid w:val="001C145C"/>
    <w:rsid w:val="001C14AB"/>
    <w:rsid w:val="001C14BD"/>
    <w:rsid w:val="001C1674"/>
    <w:rsid w:val="001C1AA0"/>
    <w:rsid w:val="001C1AB3"/>
    <w:rsid w:val="001C1B33"/>
    <w:rsid w:val="001C1B3E"/>
    <w:rsid w:val="001C1B49"/>
    <w:rsid w:val="001C1BFA"/>
    <w:rsid w:val="001C1EE0"/>
    <w:rsid w:val="001C1F12"/>
    <w:rsid w:val="001C2221"/>
    <w:rsid w:val="001C2572"/>
    <w:rsid w:val="001C2578"/>
    <w:rsid w:val="001C25F2"/>
    <w:rsid w:val="001C2703"/>
    <w:rsid w:val="001C2748"/>
    <w:rsid w:val="001C2756"/>
    <w:rsid w:val="001C275A"/>
    <w:rsid w:val="001C27C6"/>
    <w:rsid w:val="001C2816"/>
    <w:rsid w:val="001C2B26"/>
    <w:rsid w:val="001C2C32"/>
    <w:rsid w:val="001C2CC2"/>
    <w:rsid w:val="001C2D14"/>
    <w:rsid w:val="001C2E8E"/>
    <w:rsid w:val="001C2EDB"/>
    <w:rsid w:val="001C3052"/>
    <w:rsid w:val="001C333B"/>
    <w:rsid w:val="001C3389"/>
    <w:rsid w:val="001C338F"/>
    <w:rsid w:val="001C3513"/>
    <w:rsid w:val="001C3552"/>
    <w:rsid w:val="001C35CF"/>
    <w:rsid w:val="001C3938"/>
    <w:rsid w:val="001C3962"/>
    <w:rsid w:val="001C3B36"/>
    <w:rsid w:val="001C3B91"/>
    <w:rsid w:val="001C3C20"/>
    <w:rsid w:val="001C3C52"/>
    <w:rsid w:val="001C3D03"/>
    <w:rsid w:val="001C3E3A"/>
    <w:rsid w:val="001C3E98"/>
    <w:rsid w:val="001C3EB9"/>
    <w:rsid w:val="001C408D"/>
    <w:rsid w:val="001C4132"/>
    <w:rsid w:val="001C43DD"/>
    <w:rsid w:val="001C4512"/>
    <w:rsid w:val="001C4557"/>
    <w:rsid w:val="001C4870"/>
    <w:rsid w:val="001C487F"/>
    <w:rsid w:val="001C492A"/>
    <w:rsid w:val="001C4966"/>
    <w:rsid w:val="001C4BEE"/>
    <w:rsid w:val="001C4C8A"/>
    <w:rsid w:val="001C4E53"/>
    <w:rsid w:val="001C504D"/>
    <w:rsid w:val="001C50FD"/>
    <w:rsid w:val="001C514A"/>
    <w:rsid w:val="001C5272"/>
    <w:rsid w:val="001C54CD"/>
    <w:rsid w:val="001C552A"/>
    <w:rsid w:val="001C560E"/>
    <w:rsid w:val="001C5660"/>
    <w:rsid w:val="001C5851"/>
    <w:rsid w:val="001C58C2"/>
    <w:rsid w:val="001C5924"/>
    <w:rsid w:val="001C59E0"/>
    <w:rsid w:val="001C5B51"/>
    <w:rsid w:val="001C5D5C"/>
    <w:rsid w:val="001C5D61"/>
    <w:rsid w:val="001C5EE6"/>
    <w:rsid w:val="001C5FF6"/>
    <w:rsid w:val="001C626D"/>
    <w:rsid w:val="001C63A9"/>
    <w:rsid w:val="001C63F5"/>
    <w:rsid w:val="001C63FD"/>
    <w:rsid w:val="001C66FD"/>
    <w:rsid w:val="001C672C"/>
    <w:rsid w:val="001C6737"/>
    <w:rsid w:val="001C6925"/>
    <w:rsid w:val="001C6DFD"/>
    <w:rsid w:val="001C6E29"/>
    <w:rsid w:val="001C6E4C"/>
    <w:rsid w:val="001C6F9A"/>
    <w:rsid w:val="001C71F7"/>
    <w:rsid w:val="001C71FA"/>
    <w:rsid w:val="001C749A"/>
    <w:rsid w:val="001C7543"/>
    <w:rsid w:val="001C7781"/>
    <w:rsid w:val="001C77FD"/>
    <w:rsid w:val="001C7FB9"/>
    <w:rsid w:val="001D01A7"/>
    <w:rsid w:val="001D0214"/>
    <w:rsid w:val="001D0253"/>
    <w:rsid w:val="001D054C"/>
    <w:rsid w:val="001D0552"/>
    <w:rsid w:val="001D065D"/>
    <w:rsid w:val="001D08B2"/>
    <w:rsid w:val="001D0A1A"/>
    <w:rsid w:val="001D0DC9"/>
    <w:rsid w:val="001D0E0D"/>
    <w:rsid w:val="001D0E8F"/>
    <w:rsid w:val="001D0EC9"/>
    <w:rsid w:val="001D0F34"/>
    <w:rsid w:val="001D0FDB"/>
    <w:rsid w:val="001D0FE9"/>
    <w:rsid w:val="001D10F2"/>
    <w:rsid w:val="001D11C6"/>
    <w:rsid w:val="001D145D"/>
    <w:rsid w:val="001D155B"/>
    <w:rsid w:val="001D167E"/>
    <w:rsid w:val="001D188D"/>
    <w:rsid w:val="001D189A"/>
    <w:rsid w:val="001D1B3B"/>
    <w:rsid w:val="001D1D11"/>
    <w:rsid w:val="001D1D94"/>
    <w:rsid w:val="001D1DAB"/>
    <w:rsid w:val="001D2062"/>
    <w:rsid w:val="001D210A"/>
    <w:rsid w:val="001D2294"/>
    <w:rsid w:val="001D22BB"/>
    <w:rsid w:val="001D23EB"/>
    <w:rsid w:val="001D23F1"/>
    <w:rsid w:val="001D2471"/>
    <w:rsid w:val="001D25ED"/>
    <w:rsid w:val="001D27F0"/>
    <w:rsid w:val="001D27F6"/>
    <w:rsid w:val="001D286B"/>
    <w:rsid w:val="001D29A8"/>
    <w:rsid w:val="001D2B59"/>
    <w:rsid w:val="001D2DDA"/>
    <w:rsid w:val="001D2E3B"/>
    <w:rsid w:val="001D2F35"/>
    <w:rsid w:val="001D2FBB"/>
    <w:rsid w:val="001D2FD2"/>
    <w:rsid w:val="001D34BF"/>
    <w:rsid w:val="001D3509"/>
    <w:rsid w:val="001D3584"/>
    <w:rsid w:val="001D3586"/>
    <w:rsid w:val="001D36B1"/>
    <w:rsid w:val="001D3AF1"/>
    <w:rsid w:val="001D3E51"/>
    <w:rsid w:val="001D40E0"/>
    <w:rsid w:val="001D41D3"/>
    <w:rsid w:val="001D42E3"/>
    <w:rsid w:val="001D4B6E"/>
    <w:rsid w:val="001D4C33"/>
    <w:rsid w:val="001D4C35"/>
    <w:rsid w:val="001D4C9A"/>
    <w:rsid w:val="001D4D94"/>
    <w:rsid w:val="001D4EEE"/>
    <w:rsid w:val="001D4F6E"/>
    <w:rsid w:val="001D51FD"/>
    <w:rsid w:val="001D5266"/>
    <w:rsid w:val="001D531D"/>
    <w:rsid w:val="001D5570"/>
    <w:rsid w:val="001D5601"/>
    <w:rsid w:val="001D56EE"/>
    <w:rsid w:val="001D57B7"/>
    <w:rsid w:val="001D5808"/>
    <w:rsid w:val="001D5B72"/>
    <w:rsid w:val="001D5B97"/>
    <w:rsid w:val="001D5D03"/>
    <w:rsid w:val="001D5F6D"/>
    <w:rsid w:val="001D662A"/>
    <w:rsid w:val="001D66CC"/>
    <w:rsid w:val="001D6B3D"/>
    <w:rsid w:val="001D6BE3"/>
    <w:rsid w:val="001D6CC7"/>
    <w:rsid w:val="001D6CFC"/>
    <w:rsid w:val="001D6E39"/>
    <w:rsid w:val="001D6E3D"/>
    <w:rsid w:val="001D6EB4"/>
    <w:rsid w:val="001D6F3A"/>
    <w:rsid w:val="001D701A"/>
    <w:rsid w:val="001D70F9"/>
    <w:rsid w:val="001D746E"/>
    <w:rsid w:val="001D75F8"/>
    <w:rsid w:val="001D768E"/>
    <w:rsid w:val="001D76E1"/>
    <w:rsid w:val="001D7748"/>
    <w:rsid w:val="001D781B"/>
    <w:rsid w:val="001D787A"/>
    <w:rsid w:val="001D78D3"/>
    <w:rsid w:val="001D7ACB"/>
    <w:rsid w:val="001D7D5D"/>
    <w:rsid w:val="001D7D71"/>
    <w:rsid w:val="001D7DF8"/>
    <w:rsid w:val="001D7EE0"/>
    <w:rsid w:val="001D7FC0"/>
    <w:rsid w:val="001E002A"/>
    <w:rsid w:val="001E01AD"/>
    <w:rsid w:val="001E039D"/>
    <w:rsid w:val="001E04B1"/>
    <w:rsid w:val="001E05B0"/>
    <w:rsid w:val="001E0785"/>
    <w:rsid w:val="001E09CC"/>
    <w:rsid w:val="001E0A74"/>
    <w:rsid w:val="001E0F3D"/>
    <w:rsid w:val="001E0F5C"/>
    <w:rsid w:val="001E0F66"/>
    <w:rsid w:val="001E1108"/>
    <w:rsid w:val="001E13D5"/>
    <w:rsid w:val="001E14E5"/>
    <w:rsid w:val="001E1522"/>
    <w:rsid w:val="001E15B9"/>
    <w:rsid w:val="001E1B32"/>
    <w:rsid w:val="001E1EAE"/>
    <w:rsid w:val="001E1FC5"/>
    <w:rsid w:val="001E20E5"/>
    <w:rsid w:val="001E22D2"/>
    <w:rsid w:val="001E233C"/>
    <w:rsid w:val="001E2340"/>
    <w:rsid w:val="001E25A9"/>
    <w:rsid w:val="001E27CD"/>
    <w:rsid w:val="001E2A44"/>
    <w:rsid w:val="001E2AF1"/>
    <w:rsid w:val="001E2B5E"/>
    <w:rsid w:val="001E2B87"/>
    <w:rsid w:val="001E2CBB"/>
    <w:rsid w:val="001E2DF7"/>
    <w:rsid w:val="001E2EF9"/>
    <w:rsid w:val="001E2F78"/>
    <w:rsid w:val="001E2FE0"/>
    <w:rsid w:val="001E32AD"/>
    <w:rsid w:val="001E32DB"/>
    <w:rsid w:val="001E3357"/>
    <w:rsid w:val="001E3464"/>
    <w:rsid w:val="001E34E5"/>
    <w:rsid w:val="001E362C"/>
    <w:rsid w:val="001E369F"/>
    <w:rsid w:val="001E37DA"/>
    <w:rsid w:val="001E381F"/>
    <w:rsid w:val="001E3935"/>
    <w:rsid w:val="001E398D"/>
    <w:rsid w:val="001E3A5C"/>
    <w:rsid w:val="001E3AA9"/>
    <w:rsid w:val="001E3AFD"/>
    <w:rsid w:val="001E3D22"/>
    <w:rsid w:val="001E3D36"/>
    <w:rsid w:val="001E3E2D"/>
    <w:rsid w:val="001E4295"/>
    <w:rsid w:val="001E4306"/>
    <w:rsid w:val="001E451E"/>
    <w:rsid w:val="001E4522"/>
    <w:rsid w:val="001E459E"/>
    <w:rsid w:val="001E4759"/>
    <w:rsid w:val="001E4773"/>
    <w:rsid w:val="001E47C9"/>
    <w:rsid w:val="001E48CA"/>
    <w:rsid w:val="001E4AB6"/>
    <w:rsid w:val="001E4B05"/>
    <w:rsid w:val="001E4B68"/>
    <w:rsid w:val="001E4BA8"/>
    <w:rsid w:val="001E4C62"/>
    <w:rsid w:val="001E4F54"/>
    <w:rsid w:val="001E4F85"/>
    <w:rsid w:val="001E524A"/>
    <w:rsid w:val="001E5531"/>
    <w:rsid w:val="001E55A7"/>
    <w:rsid w:val="001E55E1"/>
    <w:rsid w:val="001E5652"/>
    <w:rsid w:val="001E578B"/>
    <w:rsid w:val="001E58D0"/>
    <w:rsid w:val="001E5A14"/>
    <w:rsid w:val="001E5A20"/>
    <w:rsid w:val="001E5BF1"/>
    <w:rsid w:val="001E5CCC"/>
    <w:rsid w:val="001E5DAD"/>
    <w:rsid w:val="001E5EBE"/>
    <w:rsid w:val="001E5F53"/>
    <w:rsid w:val="001E619C"/>
    <w:rsid w:val="001E629C"/>
    <w:rsid w:val="001E62A2"/>
    <w:rsid w:val="001E62D4"/>
    <w:rsid w:val="001E644B"/>
    <w:rsid w:val="001E6882"/>
    <w:rsid w:val="001E6A16"/>
    <w:rsid w:val="001E6A42"/>
    <w:rsid w:val="001E6ED3"/>
    <w:rsid w:val="001E6F5A"/>
    <w:rsid w:val="001E6F60"/>
    <w:rsid w:val="001E70EC"/>
    <w:rsid w:val="001E7255"/>
    <w:rsid w:val="001E7382"/>
    <w:rsid w:val="001E7416"/>
    <w:rsid w:val="001E7450"/>
    <w:rsid w:val="001E7647"/>
    <w:rsid w:val="001E7712"/>
    <w:rsid w:val="001E774C"/>
    <w:rsid w:val="001E7879"/>
    <w:rsid w:val="001E78BB"/>
    <w:rsid w:val="001E7C36"/>
    <w:rsid w:val="001E7D80"/>
    <w:rsid w:val="001E7ED4"/>
    <w:rsid w:val="001E7F14"/>
    <w:rsid w:val="001E7F7F"/>
    <w:rsid w:val="001F032C"/>
    <w:rsid w:val="001F05E8"/>
    <w:rsid w:val="001F0605"/>
    <w:rsid w:val="001F069C"/>
    <w:rsid w:val="001F078E"/>
    <w:rsid w:val="001F0AA0"/>
    <w:rsid w:val="001F0B72"/>
    <w:rsid w:val="001F0EE8"/>
    <w:rsid w:val="001F10E6"/>
    <w:rsid w:val="001F1313"/>
    <w:rsid w:val="001F1446"/>
    <w:rsid w:val="001F14A0"/>
    <w:rsid w:val="001F15FF"/>
    <w:rsid w:val="001F1665"/>
    <w:rsid w:val="001F177A"/>
    <w:rsid w:val="001F1957"/>
    <w:rsid w:val="001F1B00"/>
    <w:rsid w:val="001F1C12"/>
    <w:rsid w:val="001F1C2D"/>
    <w:rsid w:val="001F1CBD"/>
    <w:rsid w:val="001F1D0E"/>
    <w:rsid w:val="001F1E8A"/>
    <w:rsid w:val="001F1F86"/>
    <w:rsid w:val="001F2054"/>
    <w:rsid w:val="001F211B"/>
    <w:rsid w:val="001F2174"/>
    <w:rsid w:val="001F226C"/>
    <w:rsid w:val="001F2295"/>
    <w:rsid w:val="001F22E3"/>
    <w:rsid w:val="001F2384"/>
    <w:rsid w:val="001F24D8"/>
    <w:rsid w:val="001F24E0"/>
    <w:rsid w:val="001F278F"/>
    <w:rsid w:val="001F2886"/>
    <w:rsid w:val="001F28D2"/>
    <w:rsid w:val="001F2A23"/>
    <w:rsid w:val="001F2AA2"/>
    <w:rsid w:val="001F2C1D"/>
    <w:rsid w:val="001F2DB8"/>
    <w:rsid w:val="001F3039"/>
    <w:rsid w:val="001F33B1"/>
    <w:rsid w:val="001F3406"/>
    <w:rsid w:val="001F34E9"/>
    <w:rsid w:val="001F37ED"/>
    <w:rsid w:val="001F388E"/>
    <w:rsid w:val="001F3CD2"/>
    <w:rsid w:val="001F3CDF"/>
    <w:rsid w:val="001F3CE8"/>
    <w:rsid w:val="001F3DD3"/>
    <w:rsid w:val="001F3DF7"/>
    <w:rsid w:val="001F3EE0"/>
    <w:rsid w:val="001F3FC5"/>
    <w:rsid w:val="001F40BB"/>
    <w:rsid w:val="001F4217"/>
    <w:rsid w:val="001F42AD"/>
    <w:rsid w:val="001F44F6"/>
    <w:rsid w:val="001F4681"/>
    <w:rsid w:val="001F46B6"/>
    <w:rsid w:val="001F4880"/>
    <w:rsid w:val="001F4AFF"/>
    <w:rsid w:val="001F4B02"/>
    <w:rsid w:val="001F4C07"/>
    <w:rsid w:val="001F4DD7"/>
    <w:rsid w:val="001F4F57"/>
    <w:rsid w:val="001F4F5F"/>
    <w:rsid w:val="001F4FC4"/>
    <w:rsid w:val="001F50C0"/>
    <w:rsid w:val="001F50C3"/>
    <w:rsid w:val="001F50EF"/>
    <w:rsid w:val="001F5159"/>
    <w:rsid w:val="001F53B5"/>
    <w:rsid w:val="001F53D8"/>
    <w:rsid w:val="001F5458"/>
    <w:rsid w:val="001F5554"/>
    <w:rsid w:val="001F5590"/>
    <w:rsid w:val="001F57CB"/>
    <w:rsid w:val="001F5967"/>
    <w:rsid w:val="001F59DF"/>
    <w:rsid w:val="001F5AA3"/>
    <w:rsid w:val="001F5AA6"/>
    <w:rsid w:val="001F5B15"/>
    <w:rsid w:val="001F5B39"/>
    <w:rsid w:val="001F5BD8"/>
    <w:rsid w:val="001F5C11"/>
    <w:rsid w:val="001F5EC6"/>
    <w:rsid w:val="001F5EE8"/>
    <w:rsid w:val="001F60B7"/>
    <w:rsid w:val="001F6188"/>
    <w:rsid w:val="001F626E"/>
    <w:rsid w:val="001F62B5"/>
    <w:rsid w:val="001F6355"/>
    <w:rsid w:val="001F677B"/>
    <w:rsid w:val="001F67F3"/>
    <w:rsid w:val="001F67FE"/>
    <w:rsid w:val="001F6804"/>
    <w:rsid w:val="001F6821"/>
    <w:rsid w:val="001F682E"/>
    <w:rsid w:val="001F68E3"/>
    <w:rsid w:val="001F6903"/>
    <w:rsid w:val="001F69C5"/>
    <w:rsid w:val="001F6C44"/>
    <w:rsid w:val="001F6D93"/>
    <w:rsid w:val="001F6D9D"/>
    <w:rsid w:val="001F6E16"/>
    <w:rsid w:val="001F6ED1"/>
    <w:rsid w:val="001F7015"/>
    <w:rsid w:val="001F70E9"/>
    <w:rsid w:val="001F7216"/>
    <w:rsid w:val="001F753A"/>
    <w:rsid w:val="001F7572"/>
    <w:rsid w:val="001F75AC"/>
    <w:rsid w:val="001F779D"/>
    <w:rsid w:val="001F782F"/>
    <w:rsid w:val="001F7964"/>
    <w:rsid w:val="001F7A25"/>
    <w:rsid w:val="001F7AF8"/>
    <w:rsid w:val="001F7B72"/>
    <w:rsid w:val="001F7B97"/>
    <w:rsid w:val="001F7D97"/>
    <w:rsid w:val="001F7FF0"/>
    <w:rsid w:val="002000A3"/>
    <w:rsid w:val="002002C4"/>
    <w:rsid w:val="002002C7"/>
    <w:rsid w:val="002003E3"/>
    <w:rsid w:val="00200734"/>
    <w:rsid w:val="00200782"/>
    <w:rsid w:val="002007E8"/>
    <w:rsid w:val="002008D9"/>
    <w:rsid w:val="0020091A"/>
    <w:rsid w:val="00200961"/>
    <w:rsid w:val="002009A5"/>
    <w:rsid w:val="00200BEE"/>
    <w:rsid w:val="00200C29"/>
    <w:rsid w:val="00200CF2"/>
    <w:rsid w:val="00200DEB"/>
    <w:rsid w:val="00200EA6"/>
    <w:rsid w:val="00200EEA"/>
    <w:rsid w:val="00200F22"/>
    <w:rsid w:val="00200F2C"/>
    <w:rsid w:val="002011E7"/>
    <w:rsid w:val="002011F3"/>
    <w:rsid w:val="00201235"/>
    <w:rsid w:val="0020124C"/>
    <w:rsid w:val="00201337"/>
    <w:rsid w:val="00201401"/>
    <w:rsid w:val="0020140F"/>
    <w:rsid w:val="0020143B"/>
    <w:rsid w:val="0020178F"/>
    <w:rsid w:val="00201790"/>
    <w:rsid w:val="002017C6"/>
    <w:rsid w:val="00201841"/>
    <w:rsid w:val="002019AD"/>
    <w:rsid w:val="00201A1A"/>
    <w:rsid w:val="00201BF7"/>
    <w:rsid w:val="00201D22"/>
    <w:rsid w:val="00201E83"/>
    <w:rsid w:val="00201FB3"/>
    <w:rsid w:val="00202118"/>
    <w:rsid w:val="00202159"/>
    <w:rsid w:val="00202181"/>
    <w:rsid w:val="002021FC"/>
    <w:rsid w:val="002022CB"/>
    <w:rsid w:val="00202316"/>
    <w:rsid w:val="002023F8"/>
    <w:rsid w:val="00202A7F"/>
    <w:rsid w:val="00202AC3"/>
    <w:rsid w:val="00202E35"/>
    <w:rsid w:val="00202EB0"/>
    <w:rsid w:val="00202F80"/>
    <w:rsid w:val="00203146"/>
    <w:rsid w:val="00203163"/>
    <w:rsid w:val="002031BD"/>
    <w:rsid w:val="0020326F"/>
    <w:rsid w:val="00203312"/>
    <w:rsid w:val="00203327"/>
    <w:rsid w:val="00203350"/>
    <w:rsid w:val="00203358"/>
    <w:rsid w:val="00203400"/>
    <w:rsid w:val="002034F1"/>
    <w:rsid w:val="0020358C"/>
    <w:rsid w:val="002035D4"/>
    <w:rsid w:val="00203610"/>
    <w:rsid w:val="0020373A"/>
    <w:rsid w:val="00203895"/>
    <w:rsid w:val="002038D3"/>
    <w:rsid w:val="00203919"/>
    <w:rsid w:val="00203A08"/>
    <w:rsid w:val="00203CA6"/>
    <w:rsid w:val="00203ECA"/>
    <w:rsid w:val="00204419"/>
    <w:rsid w:val="0020441D"/>
    <w:rsid w:val="002046FF"/>
    <w:rsid w:val="00204933"/>
    <w:rsid w:val="002049BC"/>
    <w:rsid w:val="00204A68"/>
    <w:rsid w:val="00204C96"/>
    <w:rsid w:val="00204CA1"/>
    <w:rsid w:val="00204DCD"/>
    <w:rsid w:val="00204E1D"/>
    <w:rsid w:val="00204F04"/>
    <w:rsid w:val="00205136"/>
    <w:rsid w:val="002051E3"/>
    <w:rsid w:val="002054D7"/>
    <w:rsid w:val="002056E1"/>
    <w:rsid w:val="002056E4"/>
    <w:rsid w:val="0020577D"/>
    <w:rsid w:val="00205824"/>
    <w:rsid w:val="002059A7"/>
    <w:rsid w:val="00205B3E"/>
    <w:rsid w:val="00205B65"/>
    <w:rsid w:val="00205BA8"/>
    <w:rsid w:val="00205CCE"/>
    <w:rsid w:val="00205D69"/>
    <w:rsid w:val="00205DE5"/>
    <w:rsid w:val="00205E5A"/>
    <w:rsid w:val="00205EBF"/>
    <w:rsid w:val="0020602E"/>
    <w:rsid w:val="00206254"/>
    <w:rsid w:val="0020656B"/>
    <w:rsid w:val="002065D6"/>
    <w:rsid w:val="0020679E"/>
    <w:rsid w:val="002067BE"/>
    <w:rsid w:val="0020688D"/>
    <w:rsid w:val="00206A25"/>
    <w:rsid w:val="00206AD8"/>
    <w:rsid w:val="00206AF0"/>
    <w:rsid w:val="00206B44"/>
    <w:rsid w:val="00206C6F"/>
    <w:rsid w:val="00206D10"/>
    <w:rsid w:val="00206FAC"/>
    <w:rsid w:val="00206FFE"/>
    <w:rsid w:val="002071B9"/>
    <w:rsid w:val="00207385"/>
    <w:rsid w:val="00207536"/>
    <w:rsid w:val="00207621"/>
    <w:rsid w:val="00207897"/>
    <w:rsid w:val="002078A8"/>
    <w:rsid w:val="00207C11"/>
    <w:rsid w:val="00207CF6"/>
    <w:rsid w:val="00207F9D"/>
    <w:rsid w:val="00207FF8"/>
    <w:rsid w:val="00210153"/>
    <w:rsid w:val="0021017F"/>
    <w:rsid w:val="002101D2"/>
    <w:rsid w:val="00210313"/>
    <w:rsid w:val="00210AD5"/>
    <w:rsid w:val="00210B18"/>
    <w:rsid w:val="00210D7C"/>
    <w:rsid w:val="00211002"/>
    <w:rsid w:val="00211028"/>
    <w:rsid w:val="002110DF"/>
    <w:rsid w:val="0021142D"/>
    <w:rsid w:val="002116E9"/>
    <w:rsid w:val="0021177A"/>
    <w:rsid w:val="002118A0"/>
    <w:rsid w:val="002119B1"/>
    <w:rsid w:val="00211B56"/>
    <w:rsid w:val="00211C9D"/>
    <w:rsid w:val="00211EA0"/>
    <w:rsid w:val="00211F85"/>
    <w:rsid w:val="0021219F"/>
    <w:rsid w:val="002121AE"/>
    <w:rsid w:val="0021234F"/>
    <w:rsid w:val="00212477"/>
    <w:rsid w:val="0021267F"/>
    <w:rsid w:val="00212703"/>
    <w:rsid w:val="00212879"/>
    <w:rsid w:val="002128E1"/>
    <w:rsid w:val="00212931"/>
    <w:rsid w:val="00212A7A"/>
    <w:rsid w:val="00212D09"/>
    <w:rsid w:val="00212D4C"/>
    <w:rsid w:val="00212DEC"/>
    <w:rsid w:val="00212F44"/>
    <w:rsid w:val="00212F80"/>
    <w:rsid w:val="0021301C"/>
    <w:rsid w:val="0021319F"/>
    <w:rsid w:val="0021346B"/>
    <w:rsid w:val="0021355A"/>
    <w:rsid w:val="002138F7"/>
    <w:rsid w:val="00213941"/>
    <w:rsid w:val="00213962"/>
    <w:rsid w:val="00213997"/>
    <w:rsid w:val="00213A0A"/>
    <w:rsid w:val="00213C0F"/>
    <w:rsid w:val="00213E50"/>
    <w:rsid w:val="00213EBE"/>
    <w:rsid w:val="00213F24"/>
    <w:rsid w:val="0021400E"/>
    <w:rsid w:val="00214091"/>
    <w:rsid w:val="002143A8"/>
    <w:rsid w:val="00214400"/>
    <w:rsid w:val="0021442D"/>
    <w:rsid w:val="00214550"/>
    <w:rsid w:val="00214696"/>
    <w:rsid w:val="00214799"/>
    <w:rsid w:val="002147CF"/>
    <w:rsid w:val="002147EC"/>
    <w:rsid w:val="00214848"/>
    <w:rsid w:val="00214B7A"/>
    <w:rsid w:val="00214B86"/>
    <w:rsid w:val="00215303"/>
    <w:rsid w:val="002154C4"/>
    <w:rsid w:val="00215506"/>
    <w:rsid w:val="0021559F"/>
    <w:rsid w:val="0021567C"/>
    <w:rsid w:val="0021568F"/>
    <w:rsid w:val="0021572B"/>
    <w:rsid w:val="002157FF"/>
    <w:rsid w:val="0021588B"/>
    <w:rsid w:val="00215AA6"/>
    <w:rsid w:val="00215AA7"/>
    <w:rsid w:val="00215C04"/>
    <w:rsid w:val="00215E12"/>
    <w:rsid w:val="00216023"/>
    <w:rsid w:val="002160C9"/>
    <w:rsid w:val="002161CC"/>
    <w:rsid w:val="0021650D"/>
    <w:rsid w:val="00216567"/>
    <w:rsid w:val="002165E4"/>
    <w:rsid w:val="00216643"/>
    <w:rsid w:val="00216794"/>
    <w:rsid w:val="002168E7"/>
    <w:rsid w:val="00216A88"/>
    <w:rsid w:val="00216C4D"/>
    <w:rsid w:val="00216D22"/>
    <w:rsid w:val="00216DD8"/>
    <w:rsid w:val="00216EBA"/>
    <w:rsid w:val="002172F0"/>
    <w:rsid w:val="002174C3"/>
    <w:rsid w:val="00217572"/>
    <w:rsid w:val="00217583"/>
    <w:rsid w:val="002175A3"/>
    <w:rsid w:val="0021777A"/>
    <w:rsid w:val="00217855"/>
    <w:rsid w:val="00217979"/>
    <w:rsid w:val="00217A11"/>
    <w:rsid w:val="00217ABC"/>
    <w:rsid w:val="00217AC7"/>
    <w:rsid w:val="00217B6F"/>
    <w:rsid w:val="00217D9E"/>
    <w:rsid w:val="00217F7D"/>
    <w:rsid w:val="00217FAB"/>
    <w:rsid w:val="00220049"/>
    <w:rsid w:val="002200D6"/>
    <w:rsid w:val="00220264"/>
    <w:rsid w:val="00220413"/>
    <w:rsid w:val="00220990"/>
    <w:rsid w:val="00220B78"/>
    <w:rsid w:val="00220D0D"/>
    <w:rsid w:val="00220DD0"/>
    <w:rsid w:val="00220E4C"/>
    <w:rsid w:val="00220EB8"/>
    <w:rsid w:val="00221191"/>
    <w:rsid w:val="00221317"/>
    <w:rsid w:val="00221388"/>
    <w:rsid w:val="002213FF"/>
    <w:rsid w:val="00221443"/>
    <w:rsid w:val="002215B1"/>
    <w:rsid w:val="002217A7"/>
    <w:rsid w:val="00221837"/>
    <w:rsid w:val="00221B44"/>
    <w:rsid w:val="002220B5"/>
    <w:rsid w:val="002221F1"/>
    <w:rsid w:val="00222382"/>
    <w:rsid w:val="00222595"/>
    <w:rsid w:val="00222679"/>
    <w:rsid w:val="002226AA"/>
    <w:rsid w:val="00222867"/>
    <w:rsid w:val="002228CB"/>
    <w:rsid w:val="002229D0"/>
    <w:rsid w:val="00222A3B"/>
    <w:rsid w:val="00222E24"/>
    <w:rsid w:val="002231A4"/>
    <w:rsid w:val="00223203"/>
    <w:rsid w:val="00223323"/>
    <w:rsid w:val="002233B5"/>
    <w:rsid w:val="00223517"/>
    <w:rsid w:val="00223562"/>
    <w:rsid w:val="00223576"/>
    <w:rsid w:val="002235C0"/>
    <w:rsid w:val="0022388B"/>
    <w:rsid w:val="00223931"/>
    <w:rsid w:val="00223A7B"/>
    <w:rsid w:val="00223C59"/>
    <w:rsid w:val="00223CD7"/>
    <w:rsid w:val="00223D3A"/>
    <w:rsid w:val="00223DED"/>
    <w:rsid w:val="002240A0"/>
    <w:rsid w:val="002240F9"/>
    <w:rsid w:val="002241F1"/>
    <w:rsid w:val="00224224"/>
    <w:rsid w:val="00224283"/>
    <w:rsid w:val="00224418"/>
    <w:rsid w:val="00224549"/>
    <w:rsid w:val="00224622"/>
    <w:rsid w:val="00224724"/>
    <w:rsid w:val="00224742"/>
    <w:rsid w:val="002247E7"/>
    <w:rsid w:val="00224ABD"/>
    <w:rsid w:val="00224AE8"/>
    <w:rsid w:val="00224DAB"/>
    <w:rsid w:val="00224F57"/>
    <w:rsid w:val="0022500A"/>
    <w:rsid w:val="002252BA"/>
    <w:rsid w:val="00225321"/>
    <w:rsid w:val="00225A66"/>
    <w:rsid w:val="00225B77"/>
    <w:rsid w:val="00225C8D"/>
    <w:rsid w:val="00225C9A"/>
    <w:rsid w:val="00225D97"/>
    <w:rsid w:val="00225DD3"/>
    <w:rsid w:val="00225E73"/>
    <w:rsid w:val="0022602C"/>
    <w:rsid w:val="00226060"/>
    <w:rsid w:val="0022612B"/>
    <w:rsid w:val="0022620C"/>
    <w:rsid w:val="00226213"/>
    <w:rsid w:val="0022626D"/>
    <w:rsid w:val="00226313"/>
    <w:rsid w:val="00226351"/>
    <w:rsid w:val="0022648E"/>
    <w:rsid w:val="0022669A"/>
    <w:rsid w:val="0022687B"/>
    <w:rsid w:val="00226928"/>
    <w:rsid w:val="00226A5A"/>
    <w:rsid w:val="00226B28"/>
    <w:rsid w:val="00226D81"/>
    <w:rsid w:val="00226DCB"/>
    <w:rsid w:val="00226E45"/>
    <w:rsid w:val="00226FFA"/>
    <w:rsid w:val="0022702F"/>
    <w:rsid w:val="00227151"/>
    <w:rsid w:val="0022719B"/>
    <w:rsid w:val="002272A0"/>
    <w:rsid w:val="00227349"/>
    <w:rsid w:val="00227357"/>
    <w:rsid w:val="0022741E"/>
    <w:rsid w:val="0022770D"/>
    <w:rsid w:val="00227751"/>
    <w:rsid w:val="00227B3E"/>
    <w:rsid w:val="00227D7B"/>
    <w:rsid w:val="00227E66"/>
    <w:rsid w:val="00227EDC"/>
    <w:rsid w:val="00227F11"/>
    <w:rsid w:val="00230158"/>
    <w:rsid w:val="002301FB"/>
    <w:rsid w:val="00230251"/>
    <w:rsid w:val="0023025F"/>
    <w:rsid w:val="0023027A"/>
    <w:rsid w:val="00230411"/>
    <w:rsid w:val="0023048F"/>
    <w:rsid w:val="002304D5"/>
    <w:rsid w:val="002305B3"/>
    <w:rsid w:val="002305FC"/>
    <w:rsid w:val="00230604"/>
    <w:rsid w:val="0023060F"/>
    <w:rsid w:val="002308AF"/>
    <w:rsid w:val="00230905"/>
    <w:rsid w:val="00230A9F"/>
    <w:rsid w:val="00230DA5"/>
    <w:rsid w:val="00230FCF"/>
    <w:rsid w:val="0023100F"/>
    <w:rsid w:val="00231082"/>
    <w:rsid w:val="00231388"/>
    <w:rsid w:val="002314AA"/>
    <w:rsid w:val="00231528"/>
    <w:rsid w:val="00231558"/>
    <w:rsid w:val="002318EE"/>
    <w:rsid w:val="00231915"/>
    <w:rsid w:val="00231BE6"/>
    <w:rsid w:val="00231D2F"/>
    <w:rsid w:val="00231F3A"/>
    <w:rsid w:val="00231F97"/>
    <w:rsid w:val="0023217E"/>
    <w:rsid w:val="002322EA"/>
    <w:rsid w:val="00232343"/>
    <w:rsid w:val="00232430"/>
    <w:rsid w:val="002326D0"/>
    <w:rsid w:val="0023281B"/>
    <w:rsid w:val="002328E5"/>
    <w:rsid w:val="00232911"/>
    <w:rsid w:val="00232951"/>
    <w:rsid w:val="00232B34"/>
    <w:rsid w:val="00232B5A"/>
    <w:rsid w:val="00232BCD"/>
    <w:rsid w:val="00232E00"/>
    <w:rsid w:val="002330A4"/>
    <w:rsid w:val="002330E9"/>
    <w:rsid w:val="0023320E"/>
    <w:rsid w:val="002332AD"/>
    <w:rsid w:val="002332FC"/>
    <w:rsid w:val="002333B8"/>
    <w:rsid w:val="00233487"/>
    <w:rsid w:val="0023352C"/>
    <w:rsid w:val="00233591"/>
    <w:rsid w:val="0023377A"/>
    <w:rsid w:val="002338FB"/>
    <w:rsid w:val="00233A80"/>
    <w:rsid w:val="00233BC9"/>
    <w:rsid w:val="00233C42"/>
    <w:rsid w:val="00234037"/>
    <w:rsid w:val="0023405D"/>
    <w:rsid w:val="0023408D"/>
    <w:rsid w:val="002340F6"/>
    <w:rsid w:val="00234202"/>
    <w:rsid w:val="002342BD"/>
    <w:rsid w:val="0023438B"/>
    <w:rsid w:val="002344CE"/>
    <w:rsid w:val="002345F5"/>
    <w:rsid w:val="00234707"/>
    <w:rsid w:val="002348C0"/>
    <w:rsid w:val="002348D5"/>
    <w:rsid w:val="00234A3E"/>
    <w:rsid w:val="00234C86"/>
    <w:rsid w:val="00234CEB"/>
    <w:rsid w:val="00234D23"/>
    <w:rsid w:val="00234DBC"/>
    <w:rsid w:val="0023502D"/>
    <w:rsid w:val="00235085"/>
    <w:rsid w:val="002350D6"/>
    <w:rsid w:val="00235124"/>
    <w:rsid w:val="0023528F"/>
    <w:rsid w:val="00235293"/>
    <w:rsid w:val="002354A2"/>
    <w:rsid w:val="00235626"/>
    <w:rsid w:val="00235C45"/>
    <w:rsid w:val="00235CA1"/>
    <w:rsid w:val="00235DF8"/>
    <w:rsid w:val="0023600A"/>
    <w:rsid w:val="00236127"/>
    <w:rsid w:val="00236246"/>
    <w:rsid w:val="0023636C"/>
    <w:rsid w:val="00236425"/>
    <w:rsid w:val="0023659C"/>
    <w:rsid w:val="00236677"/>
    <w:rsid w:val="0023676A"/>
    <w:rsid w:val="002367F6"/>
    <w:rsid w:val="00236A60"/>
    <w:rsid w:val="00236AE4"/>
    <w:rsid w:val="00236C31"/>
    <w:rsid w:val="00236D21"/>
    <w:rsid w:val="00236E06"/>
    <w:rsid w:val="00236E3E"/>
    <w:rsid w:val="00236F8F"/>
    <w:rsid w:val="00236F93"/>
    <w:rsid w:val="00236FDA"/>
    <w:rsid w:val="00236FEF"/>
    <w:rsid w:val="00237358"/>
    <w:rsid w:val="00237376"/>
    <w:rsid w:val="0023739D"/>
    <w:rsid w:val="0023756E"/>
    <w:rsid w:val="002375D7"/>
    <w:rsid w:val="00237650"/>
    <w:rsid w:val="00237942"/>
    <w:rsid w:val="00237965"/>
    <w:rsid w:val="00237A8F"/>
    <w:rsid w:val="00237B81"/>
    <w:rsid w:val="00237B91"/>
    <w:rsid w:val="00237B95"/>
    <w:rsid w:val="00237BA6"/>
    <w:rsid w:val="00237BC4"/>
    <w:rsid w:val="00237BF6"/>
    <w:rsid w:val="00237C03"/>
    <w:rsid w:val="00237D3A"/>
    <w:rsid w:val="00237DCE"/>
    <w:rsid w:val="00237E36"/>
    <w:rsid w:val="00237EC0"/>
    <w:rsid w:val="00237EDE"/>
    <w:rsid w:val="00237F62"/>
    <w:rsid w:val="002400AA"/>
    <w:rsid w:val="002400B5"/>
    <w:rsid w:val="002400C2"/>
    <w:rsid w:val="002400DD"/>
    <w:rsid w:val="002401D9"/>
    <w:rsid w:val="002405F0"/>
    <w:rsid w:val="00240859"/>
    <w:rsid w:val="002408AF"/>
    <w:rsid w:val="00240939"/>
    <w:rsid w:val="002409DE"/>
    <w:rsid w:val="00240AD5"/>
    <w:rsid w:val="00240BFB"/>
    <w:rsid w:val="00241282"/>
    <w:rsid w:val="0024128F"/>
    <w:rsid w:val="002412B1"/>
    <w:rsid w:val="002413C4"/>
    <w:rsid w:val="002413FE"/>
    <w:rsid w:val="00241513"/>
    <w:rsid w:val="00241593"/>
    <w:rsid w:val="00241686"/>
    <w:rsid w:val="002417D0"/>
    <w:rsid w:val="00241866"/>
    <w:rsid w:val="002418A1"/>
    <w:rsid w:val="0024199A"/>
    <w:rsid w:val="0024199D"/>
    <w:rsid w:val="002419CD"/>
    <w:rsid w:val="00241B32"/>
    <w:rsid w:val="00241B7B"/>
    <w:rsid w:val="00241CB2"/>
    <w:rsid w:val="00241D94"/>
    <w:rsid w:val="00241DE1"/>
    <w:rsid w:val="00241E13"/>
    <w:rsid w:val="00241E5C"/>
    <w:rsid w:val="00241F6A"/>
    <w:rsid w:val="00242047"/>
    <w:rsid w:val="00242110"/>
    <w:rsid w:val="002423A5"/>
    <w:rsid w:val="002423B9"/>
    <w:rsid w:val="002423DA"/>
    <w:rsid w:val="00242482"/>
    <w:rsid w:val="00242491"/>
    <w:rsid w:val="00242499"/>
    <w:rsid w:val="00242559"/>
    <w:rsid w:val="00242614"/>
    <w:rsid w:val="002426CE"/>
    <w:rsid w:val="002427A6"/>
    <w:rsid w:val="002428B6"/>
    <w:rsid w:val="00242AA3"/>
    <w:rsid w:val="00242E18"/>
    <w:rsid w:val="00242F94"/>
    <w:rsid w:val="00242FE0"/>
    <w:rsid w:val="002430A9"/>
    <w:rsid w:val="002431F7"/>
    <w:rsid w:val="00243248"/>
    <w:rsid w:val="0024329E"/>
    <w:rsid w:val="002433B9"/>
    <w:rsid w:val="0024351C"/>
    <w:rsid w:val="002437B2"/>
    <w:rsid w:val="0024397E"/>
    <w:rsid w:val="00243A48"/>
    <w:rsid w:val="00243C25"/>
    <w:rsid w:val="00243C50"/>
    <w:rsid w:val="00243DFD"/>
    <w:rsid w:val="00243F2C"/>
    <w:rsid w:val="00243F6B"/>
    <w:rsid w:val="00243FC9"/>
    <w:rsid w:val="00243FDE"/>
    <w:rsid w:val="002440F6"/>
    <w:rsid w:val="0024431C"/>
    <w:rsid w:val="00244472"/>
    <w:rsid w:val="002447D2"/>
    <w:rsid w:val="002448BC"/>
    <w:rsid w:val="00244F2E"/>
    <w:rsid w:val="00244F77"/>
    <w:rsid w:val="00245035"/>
    <w:rsid w:val="002453CA"/>
    <w:rsid w:val="002453E5"/>
    <w:rsid w:val="00245427"/>
    <w:rsid w:val="0024543B"/>
    <w:rsid w:val="002456D7"/>
    <w:rsid w:val="002458ED"/>
    <w:rsid w:val="00245ADF"/>
    <w:rsid w:val="00245CB0"/>
    <w:rsid w:val="00245DA0"/>
    <w:rsid w:val="00245DC7"/>
    <w:rsid w:val="0024606A"/>
    <w:rsid w:val="00246129"/>
    <w:rsid w:val="00246154"/>
    <w:rsid w:val="002462CB"/>
    <w:rsid w:val="0024632A"/>
    <w:rsid w:val="00246690"/>
    <w:rsid w:val="00246696"/>
    <w:rsid w:val="002466B9"/>
    <w:rsid w:val="00246762"/>
    <w:rsid w:val="002468BF"/>
    <w:rsid w:val="00246CA2"/>
    <w:rsid w:val="00246E43"/>
    <w:rsid w:val="00247206"/>
    <w:rsid w:val="00247243"/>
    <w:rsid w:val="002474FF"/>
    <w:rsid w:val="0024756A"/>
    <w:rsid w:val="00247617"/>
    <w:rsid w:val="00247622"/>
    <w:rsid w:val="00247638"/>
    <w:rsid w:val="002477FC"/>
    <w:rsid w:val="00247957"/>
    <w:rsid w:val="002479B7"/>
    <w:rsid w:val="00247A71"/>
    <w:rsid w:val="00247B5E"/>
    <w:rsid w:val="00247DA5"/>
    <w:rsid w:val="00247E63"/>
    <w:rsid w:val="00247EFD"/>
    <w:rsid w:val="00247F88"/>
    <w:rsid w:val="00247F96"/>
    <w:rsid w:val="00247F9F"/>
    <w:rsid w:val="00247FE2"/>
    <w:rsid w:val="0025009D"/>
    <w:rsid w:val="00250297"/>
    <w:rsid w:val="002502F5"/>
    <w:rsid w:val="002503E2"/>
    <w:rsid w:val="00250430"/>
    <w:rsid w:val="00250533"/>
    <w:rsid w:val="0025058D"/>
    <w:rsid w:val="002505B2"/>
    <w:rsid w:val="0025073E"/>
    <w:rsid w:val="0025080E"/>
    <w:rsid w:val="002509F4"/>
    <w:rsid w:val="00250B6C"/>
    <w:rsid w:val="00250E55"/>
    <w:rsid w:val="00250F3D"/>
    <w:rsid w:val="00251009"/>
    <w:rsid w:val="00251018"/>
    <w:rsid w:val="002510BB"/>
    <w:rsid w:val="00251207"/>
    <w:rsid w:val="0025123A"/>
    <w:rsid w:val="002512B7"/>
    <w:rsid w:val="002519AA"/>
    <w:rsid w:val="00251A47"/>
    <w:rsid w:val="00251BAF"/>
    <w:rsid w:val="00251CA9"/>
    <w:rsid w:val="00251E1B"/>
    <w:rsid w:val="002520E0"/>
    <w:rsid w:val="00252139"/>
    <w:rsid w:val="002521FC"/>
    <w:rsid w:val="00252210"/>
    <w:rsid w:val="0025235F"/>
    <w:rsid w:val="002524DB"/>
    <w:rsid w:val="00252500"/>
    <w:rsid w:val="002525F1"/>
    <w:rsid w:val="0025288C"/>
    <w:rsid w:val="00252BCB"/>
    <w:rsid w:val="00252BFE"/>
    <w:rsid w:val="00252CDF"/>
    <w:rsid w:val="00252CE5"/>
    <w:rsid w:val="00252D76"/>
    <w:rsid w:val="00252E10"/>
    <w:rsid w:val="00252E4F"/>
    <w:rsid w:val="002531E1"/>
    <w:rsid w:val="002533A9"/>
    <w:rsid w:val="00253855"/>
    <w:rsid w:val="00253AB9"/>
    <w:rsid w:val="00253B44"/>
    <w:rsid w:val="00253CC8"/>
    <w:rsid w:val="00253E52"/>
    <w:rsid w:val="00253EA9"/>
    <w:rsid w:val="00253F9E"/>
    <w:rsid w:val="00253FBB"/>
    <w:rsid w:val="002541BD"/>
    <w:rsid w:val="00254291"/>
    <w:rsid w:val="002543DB"/>
    <w:rsid w:val="0025443A"/>
    <w:rsid w:val="002549D8"/>
    <w:rsid w:val="00254AFB"/>
    <w:rsid w:val="00254B55"/>
    <w:rsid w:val="00254C9A"/>
    <w:rsid w:val="00254DC0"/>
    <w:rsid w:val="00254FA2"/>
    <w:rsid w:val="002552E3"/>
    <w:rsid w:val="002553A7"/>
    <w:rsid w:val="0025549E"/>
    <w:rsid w:val="002554FF"/>
    <w:rsid w:val="00255733"/>
    <w:rsid w:val="0025573B"/>
    <w:rsid w:val="00255981"/>
    <w:rsid w:val="00255A46"/>
    <w:rsid w:val="00255BAF"/>
    <w:rsid w:val="00255C60"/>
    <w:rsid w:val="00255DE1"/>
    <w:rsid w:val="002561B1"/>
    <w:rsid w:val="0025647B"/>
    <w:rsid w:val="0025659E"/>
    <w:rsid w:val="00256679"/>
    <w:rsid w:val="0025680A"/>
    <w:rsid w:val="0025682A"/>
    <w:rsid w:val="00256D6E"/>
    <w:rsid w:val="00256DBB"/>
    <w:rsid w:val="00256E3A"/>
    <w:rsid w:val="00256E71"/>
    <w:rsid w:val="00256EAB"/>
    <w:rsid w:val="00256EF2"/>
    <w:rsid w:val="00256FAC"/>
    <w:rsid w:val="00257013"/>
    <w:rsid w:val="0025710A"/>
    <w:rsid w:val="002571D6"/>
    <w:rsid w:val="00257654"/>
    <w:rsid w:val="00257659"/>
    <w:rsid w:val="00257874"/>
    <w:rsid w:val="00257991"/>
    <w:rsid w:val="00257B60"/>
    <w:rsid w:val="00257BD8"/>
    <w:rsid w:val="00257FC3"/>
    <w:rsid w:val="0026003D"/>
    <w:rsid w:val="002600A6"/>
    <w:rsid w:val="002600CA"/>
    <w:rsid w:val="002600E3"/>
    <w:rsid w:val="002602C0"/>
    <w:rsid w:val="00260496"/>
    <w:rsid w:val="002604E4"/>
    <w:rsid w:val="0026074A"/>
    <w:rsid w:val="002608D3"/>
    <w:rsid w:val="002608E0"/>
    <w:rsid w:val="002609CF"/>
    <w:rsid w:val="00260B36"/>
    <w:rsid w:val="00260BCB"/>
    <w:rsid w:val="00260CBB"/>
    <w:rsid w:val="00260CF4"/>
    <w:rsid w:val="00260E8D"/>
    <w:rsid w:val="00260ED6"/>
    <w:rsid w:val="00261106"/>
    <w:rsid w:val="00261165"/>
    <w:rsid w:val="002611EB"/>
    <w:rsid w:val="00261297"/>
    <w:rsid w:val="002615B1"/>
    <w:rsid w:val="00261622"/>
    <w:rsid w:val="002616E0"/>
    <w:rsid w:val="002616E1"/>
    <w:rsid w:val="00261755"/>
    <w:rsid w:val="00261861"/>
    <w:rsid w:val="002618C2"/>
    <w:rsid w:val="00261A4D"/>
    <w:rsid w:val="00261A50"/>
    <w:rsid w:val="00261ADA"/>
    <w:rsid w:val="00261B52"/>
    <w:rsid w:val="00261C1D"/>
    <w:rsid w:val="00261D23"/>
    <w:rsid w:val="00261D4A"/>
    <w:rsid w:val="00261ED6"/>
    <w:rsid w:val="00261F22"/>
    <w:rsid w:val="00262013"/>
    <w:rsid w:val="002620DB"/>
    <w:rsid w:val="002621B5"/>
    <w:rsid w:val="00262423"/>
    <w:rsid w:val="002624C8"/>
    <w:rsid w:val="00262570"/>
    <w:rsid w:val="002625AF"/>
    <w:rsid w:val="002627DB"/>
    <w:rsid w:val="00262833"/>
    <w:rsid w:val="0026283F"/>
    <w:rsid w:val="00262C39"/>
    <w:rsid w:val="00262C66"/>
    <w:rsid w:val="00262D43"/>
    <w:rsid w:val="002630BC"/>
    <w:rsid w:val="00263219"/>
    <w:rsid w:val="002632C3"/>
    <w:rsid w:val="00263313"/>
    <w:rsid w:val="002633D3"/>
    <w:rsid w:val="00263626"/>
    <w:rsid w:val="0026368A"/>
    <w:rsid w:val="00263834"/>
    <w:rsid w:val="00263857"/>
    <w:rsid w:val="002638ED"/>
    <w:rsid w:val="002639C9"/>
    <w:rsid w:val="00263C69"/>
    <w:rsid w:val="00263C7E"/>
    <w:rsid w:val="00263DBE"/>
    <w:rsid w:val="00263DE0"/>
    <w:rsid w:val="00263EE9"/>
    <w:rsid w:val="00264084"/>
    <w:rsid w:val="002641E3"/>
    <w:rsid w:val="0026422C"/>
    <w:rsid w:val="00264255"/>
    <w:rsid w:val="00264303"/>
    <w:rsid w:val="002643BD"/>
    <w:rsid w:val="002644B7"/>
    <w:rsid w:val="00264539"/>
    <w:rsid w:val="00264551"/>
    <w:rsid w:val="002645CE"/>
    <w:rsid w:val="00264901"/>
    <w:rsid w:val="0026497E"/>
    <w:rsid w:val="00264A6B"/>
    <w:rsid w:val="00264AFF"/>
    <w:rsid w:val="00264B95"/>
    <w:rsid w:val="00264C7B"/>
    <w:rsid w:val="00264EC7"/>
    <w:rsid w:val="00264F41"/>
    <w:rsid w:val="002651EA"/>
    <w:rsid w:val="002653F5"/>
    <w:rsid w:val="002654D7"/>
    <w:rsid w:val="0026551B"/>
    <w:rsid w:val="0026553F"/>
    <w:rsid w:val="002655CA"/>
    <w:rsid w:val="0026561F"/>
    <w:rsid w:val="0026565C"/>
    <w:rsid w:val="002657BF"/>
    <w:rsid w:val="00265AFD"/>
    <w:rsid w:val="00265C90"/>
    <w:rsid w:val="00265D50"/>
    <w:rsid w:val="002663F1"/>
    <w:rsid w:val="00266473"/>
    <w:rsid w:val="0026651A"/>
    <w:rsid w:val="00266550"/>
    <w:rsid w:val="002666A7"/>
    <w:rsid w:val="00266843"/>
    <w:rsid w:val="002669DD"/>
    <w:rsid w:val="002669EA"/>
    <w:rsid w:val="00266AF4"/>
    <w:rsid w:val="00266B51"/>
    <w:rsid w:val="00266C34"/>
    <w:rsid w:val="00266D23"/>
    <w:rsid w:val="00266E00"/>
    <w:rsid w:val="00266E28"/>
    <w:rsid w:val="00266E83"/>
    <w:rsid w:val="00267185"/>
    <w:rsid w:val="0026720C"/>
    <w:rsid w:val="002672B5"/>
    <w:rsid w:val="0026753C"/>
    <w:rsid w:val="00267930"/>
    <w:rsid w:val="00267C27"/>
    <w:rsid w:val="00267DC3"/>
    <w:rsid w:val="00267DE4"/>
    <w:rsid w:val="00267F4F"/>
    <w:rsid w:val="0027005B"/>
    <w:rsid w:val="0027007F"/>
    <w:rsid w:val="002700D2"/>
    <w:rsid w:val="002701A1"/>
    <w:rsid w:val="0027020A"/>
    <w:rsid w:val="0027024B"/>
    <w:rsid w:val="002705CD"/>
    <w:rsid w:val="002706C8"/>
    <w:rsid w:val="002707C7"/>
    <w:rsid w:val="00270977"/>
    <w:rsid w:val="00270985"/>
    <w:rsid w:val="00270BB5"/>
    <w:rsid w:val="00270C84"/>
    <w:rsid w:val="00270D7F"/>
    <w:rsid w:val="00270D97"/>
    <w:rsid w:val="00270E06"/>
    <w:rsid w:val="00270EEC"/>
    <w:rsid w:val="00270F91"/>
    <w:rsid w:val="00270FDE"/>
    <w:rsid w:val="0027105C"/>
    <w:rsid w:val="0027109D"/>
    <w:rsid w:val="00271125"/>
    <w:rsid w:val="0027112D"/>
    <w:rsid w:val="002711F7"/>
    <w:rsid w:val="00271398"/>
    <w:rsid w:val="0027147F"/>
    <w:rsid w:val="00271487"/>
    <w:rsid w:val="00271651"/>
    <w:rsid w:val="00271677"/>
    <w:rsid w:val="002718F3"/>
    <w:rsid w:val="00271ADF"/>
    <w:rsid w:val="00271AFC"/>
    <w:rsid w:val="00271D84"/>
    <w:rsid w:val="00271E27"/>
    <w:rsid w:val="00271E9B"/>
    <w:rsid w:val="002720A5"/>
    <w:rsid w:val="00272399"/>
    <w:rsid w:val="0027241F"/>
    <w:rsid w:val="00272570"/>
    <w:rsid w:val="00272622"/>
    <w:rsid w:val="00272727"/>
    <w:rsid w:val="00272752"/>
    <w:rsid w:val="0027290F"/>
    <w:rsid w:val="00272961"/>
    <w:rsid w:val="00272A28"/>
    <w:rsid w:val="00272B0D"/>
    <w:rsid w:val="002730C1"/>
    <w:rsid w:val="002731AE"/>
    <w:rsid w:val="002732A6"/>
    <w:rsid w:val="0027332E"/>
    <w:rsid w:val="00273496"/>
    <w:rsid w:val="002734A8"/>
    <w:rsid w:val="002734CF"/>
    <w:rsid w:val="002734DA"/>
    <w:rsid w:val="0027354D"/>
    <w:rsid w:val="0027363E"/>
    <w:rsid w:val="00273B2C"/>
    <w:rsid w:val="00273BE9"/>
    <w:rsid w:val="00273C97"/>
    <w:rsid w:val="00273D4E"/>
    <w:rsid w:val="00273ED7"/>
    <w:rsid w:val="00273EE6"/>
    <w:rsid w:val="00274060"/>
    <w:rsid w:val="0027410B"/>
    <w:rsid w:val="0027425F"/>
    <w:rsid w:val="00274394"/>
    <w:rsid w:val="00274396"/>
    <w:rsid w:val="00274497"/>
    <w:rsid w:val="00274508"/>
    <w:rsid w:val="00274528"/>
    <w:rsid w:val="002745D5"/>
    <w:rsid w:val="002746B4"/>
    <w:rsid w:val="00274892"/>
    <w:rsid w:val="0027499C"/>
    <w:rsid w:val="002749C6"/>
    <w:rsid w:val="002749FB"/>
    <w:rsid w:val="00274A7C"/>
    <w:rsid w:val="00274B68"/>
    <w:rsid w:val="00275022"/>
    <w:rsid w:val="00275246"/>
    <w:rsid w:val="00275280"/>
    <w:rsid w:val="00275293"/>
    <w:rsid w:val="002752A0"/>
    <w:rsid w:val="0027530A"/>
    <w:rsid w:val="00275409"/>
    <w:rsid w:val="00275583"/>
    <w:rsid w:val="00275997"/>
    <w:rsid w:val="00275A8B"/>
    <w:rsid w:val="00275DA5"/>
    <w:rsid w:val="00275E15"/>
    <w:rsid w:val="00275E46"/>
    <w:rsid w:val="00275ED0"/>
    <w:rsid w:val="00276048"/>
    <w:rsid w:val="002760A6"/>
    <w:rsid w:val="00276450"/>
    <w:rsid w:val="002764C2"/>
    <w:rsid w:val="0027657E"/>
    <w:rsid w:val="002765C6"/>
    <w:rsid w:val="002766A6"/>
    <w:rsid w:val="00276794"/>
    <w:rsid w:val="002767CB"/>
    <w:rsid w:val="00276A11"/>
    <w:rsid w:val="00276AC4"/>
    <w:rsid w:val="00276BA5"/>
    <w:rsid w:val="00276C78"/>
    <w:rsid w:val="00276CDF"/>
    <w:rsid w:val="00276CE4"/>
    <w:rsid w:val="00276D6A"/>
    <w:rsid w:val="00277067"/>
    <w:rsid w:val="0027718C"/>
    <w:rsid w:val="002772EC"/>
    <w:rsid w:val="00277346"/>
    <w:rsid w:val="00277411"/>
    <w:rsid w:val="00277668"/>
    <w:rsid w:val="00277994"/>
    <w:rsid w:val="00277995"/>
    <w:rsid w:val="00277996"/>
    <w:rsid w:val="002779C3"/>
    <w:rsid w:val="00277A92"/>
    <w:rsid w:val="00277CEF"/>
    <w:rsid w:val="0028028A"/>
    <w:rsid w:val="002803C7"/>
    <w:rsid w:val="002804F0"/>
    <w:rsid w:val="00280615"/>
    <w:rsid w:val="00280716"/>
    <w:rsid w:val="00280C72"/>
    <w:rsid w:val="00280CEA"/>
    <w:rsid w:val="00280DE2"/>
    <w:rsid w:val="0028102D"/>
    <w:rsid w:val="00281091"/>
    <w:rsid w:val="0028110C"/>
    <w:rsid w:val="0028116D"/>
    <w:rsid w:val="002812D2"/>
    <w:rsid w:val="00281492"/>
    <w:rsid w:val="002814F6"/>
    <w:rsid w:val="00281556"/>
    <w:rsid w:val="002815A4"/>
    <w:rsid w:val="002815BB"/>
    <w:rsid w:val="00281688"/>
    <w:rsid w:val="002816D4"/>
    <w:rsid w:val="00281756"/>
    <w:rsid w:val="002817BC"/>
    <w:rsid w:val="00281808"/>
    <w:rsid w:val="002818A0"/>
    <w:rsid w:val="00281C23"/>
    <w:rsid w:val="0028213C"/>
    <w:rsid w:val="002822CA"/>
    <w:rsid w:val="002824A9"/>
    <w:rsid w:val="002824BB"/>
    <w:rsid w:val="002825FF"/>
    <w:rsid w:val="0028261F"/>
    <w:rsid w:val="00282624"/>
    <w:rsid w:val="002828F6"/>
    <w:rsid w:val="002829CD"/>
    <w:rsid w:val="00282A2F"/>
    <w:rsid w:val="00282C9D"/>
    <w:rsid w:val="00282DE8"/>
    <w:rsid w:val="00282F6A"/>
    <w:rsid w:val="0028303A"/>
    <w:rsid w:val="0028303F"/>
    <w:rsid w:val="0028307F"/>
    <w:rsid w:val="002831B2"/>
    <w:rsid w:val="00283267"/>
    <w:rsid w:val="00283541"/>
    <w:rsid w:val="00283559"/>
    <w:rsid w:val="002838B6"/>
    <w:rsid w:val="0028393F"/>
    <w:rsid w:val="00283947"/>
    <w:rsid w:val="0028399F"/>
    <w:rsid w:val="00283C30"/>
    <w:rsid w:val="00283C54"/>
    <w:rsid w:val="00283DE2"/>
    <w:rsid w:val="00283E7C"/>
    <w:rsid w:val="00283F05"/>
    <w:rsid w:val="00283FC8"/>
    <w:rsid w:val="002842EA"/>
    <w:rsid w:val="002843CF"/>
    <w:rsid w:val="0028442A"/>
    <w:rsid w:val="0028444A"/>
    <w:rsid w:val="00284705"/>
    <w:rsid w:val="0028470C"/>
    <w:rsid w:val="002849CB"/>
    <w:rsid w:val="00284A2A"/>
    <w:rsid w:val="00284AA9"/>
    <w:rsid w:val="00284B71"/>
    <w:rsid w:val="00284CBF"/>
    <w:rsid w:val="00284D8E"/>
    <w:rsid w:val="00284E20"/>
    <w:rsid w:val="00284FE2"/>
    <w:rsid w:val="00285015"/>
    <w:rsid w:val="00285048"/>
    <w:rsid w:val="002850F1"/>
    <w:rsid w:val="0028516F"/>
    <w:rsid w:val="00285278"/>
    <w:rsid w:val="00285446"/>
    <w:rsid w:val="0028558E"/>
    <w:rsid w:val="0028560F"/>
    <w:rsid w:val="0028568D"/>
    <w:rsid w:val="00285834"/>
    <w:rsid w:val="002858FD"/>
    <w:rsid w:val="0028591D"/>
    <w:rsid w:val="00285A3D"/>
    <w:rsid w:val="00285B2A"/>
    <w:rsid w:val="00285EA8"/>
    <w:rsid w:val="00285F8E"/>
    <w:rsid w:val="002861CD"/>
    <w:rsid w:val="00286227"/>
    <w:rsid w:val="00286362"/>
    <w:rsid w:val="0028645B"/>
    <w:rsid w:val="00286517"/>
    <w:rsid w:val="00286558"/>
    <w:rsid w:val="00286A7A"/>
    <w:rsid w:val="00286AC7"/>
    <w:rsid w:val="00286B0F"/>
    <w:rsid w:val="00286BAF"/>
    <w:rsid w:val="00286C6A"/>
    <w:rsid w:val="00286CAE"/>
    <w:rsid w:val="00286D3E"/>
    <w:rsid w:val="00287014"/>
    <w:rsid w:val="0028712A"/>
    <w:rsid w:val="002871AA"/>
    <w:rsid w:val="00287236"/>
    <w:rsid w:val="00287380"/>
    <w:rsid w:val="002875D0"/>
    <w:rsid w:val="0028787A"/>
    <w:rsid w:val="002878EB"/>
    <w:rsid w:val="00287BDD"/>
    <w:rsid w:val="00287C1D"/>
    <w:rsid w:val="00287EDD"/>
    <w:rsid w:val="00290082"/>
    <w:rsid w:val="00290211"/>
    <w:rsid w:val="002902BF"/>
    <w:rsid w:val="0029034C"/>
    <w:rsid w:val="0029038A"/>
    <w:rsid w:val="00290446"/>
    <w:rsid w:val="00290A6B"/>
    <w:rsid w:val="00290AC9"/>
    <w:rsid w:val="00290B58"/>
    <w:rsid w:val="00290B67"/>
    <w:rsid w:val="00290BD0"/>
    <w:rsid w:val="00290E02"/>
    <w:rsid w:val="00290F23"/>
    <w:rsid w:val="00290F63"/>
    <w:rsid w:val="00290F82"/>
    <w:rsid w:val="0029101A"/>
    <w:rsid w:val="00291103"/>
    <w:rsid w:val="002911D1"/>
    <w:rsid w:val="002913B6"/>
    <w:rsid w:val="002913E0"/>
    <w:rsid w:val="0029143B"/>
    <w:rsid w:val="0029166C"/>
    <w:rsid w:val="0029180E"/>
    <w:rsid w:val="002919A7"/>
    <w:rsid w:val="00291A04"/>
    <w:rsid w:val="00291C09"/>
    <w:rsid w:val="00291D95"/>
    <w:rsid w:val="00291E02"/>
    <w:rsid w:val="0029207B"/>
    <w:rsid w:val="002924BD"/>
    <w:rsid w:val="002924E2"/>
    <w:rsid w:val="002924F4"/>
    <w:rsid w:val="0029254D"/>
    <w:rsid w:val="00292673"/>
    <w:rsid w:val="00292A6B"/>
    <w:rsid w:val="00292C04"/>
    <w:rsid w:val="00292C0C"/>
    <w:rsid w:val="00292C47"/>
    <w:rsid w:val="00292D1E"/>
    <w:rsid w:val="00292DCE"/>
    <w:rsid w:val="00292DEE"/>
    <w:rsid w:val="002931B4"/>
    <w:rsid w:val="00293230"/>
    <w:rsid w:val="002932DB"/>
    <w:rsid w:val="002933F1"/>
    <w:rsid w:val="0029343C"/>
    <w:rsid w:val="00293513"/>
    <w:rsid w:val="00293574"/>
    <w:rsid w:val="0029373B"/>
    <w:rsid w:val="002937CF"/>
    <w:rsid w:val="00293890"/>
    <w:rsid w:val="00293D0C"/>
    <w:rsid w:val="00293DB3"/>
    <w:rsid w:val="00293F06"/>
    <w:rsid w:val="00293FD8"/>
    <w:rsid w:val="00294161"/>
    <w:rsid w:val="00294163"/>
    <w:rsid w:val="002941D9"/>
    <w:rsid w:val="002943C9"/>
    <w:rsid w:val="00294436"/>
    <w:rsid w:val="00294513"/>
    <w:rsid w:val="002945AF"/>
    <w:rsid w:val="002945D2"/>
    <w:rsid w:val="00294897"/>
    <w:rsid w:val="002948DD"/>
    <w:rsid w:val="00294AAB"/>
    <w:rsid w:val="00294AF2"/>
    <w:rsid w:val="0029503B"/>
    <w:rsid w:val="00295040"/>
    <w:rsid w:val="0029508D"/>
    <w:rsid w:val="00295096"/>
    <w:rsid w:val="002950EF"/>
    <w:rsid w:val="002951C3"/>
    <w:rsid w:val="00295307"/>
    <w:rsid w:val="0029562B"/>
    <w:rsid w:val="00295792"/>
    <w:rsid w:val="002957FF"/>
    <w:rsid w:val="00295ABB"/>
    <w:rsid w:val="00295B5D"/>
    <w:rsid w:val="00295BF5"/>
    <w:rsid w:val="00295C73"/>
    <w:rsid w:val="00295D24"/>
    <w:rsid w:val="00295ED5"/>
    <w:rsid w:val="00295F66"/>
    <w:rsid w:val="00296161"/>
    <w:rsid w:val="0029616A"/>
    <w:rsid w:val="0029617A"/>
    <w:rsid w:val="002962A9"/>
    <w:rsid w:val="002962C6"/>
    <w:rsid w:val="002963ED"/>
    <w:rsid w:val="00296793"/>
    <w:rsid w:val="00296819"/>
    <w:rsid w:val="002968B0"/>
    <w:rsid w:val="002968D4"/>
    <w:rsid w:val="00296BBD"/>
    <w:rsid w:val="00296BF6"/>
    <w:rsid w:val="00296CE9"/>
    <w:rsid w:val="00296CF9"/>
    <w:rsid w:val="00296D5A"/>
    <w:rsid w:val="00296F7B"/>
    <w:rsid w:val="00296FF5"/>
    <w:rsid w:val="002970C5"/>
    <w:rsid w:val="00297162"/>
    <w:rsid w:val="002973D5"/>
    <w:rsid w:val="0029783D"/>
    <w:rsid w:val="00297921"/>
    <w:rsid w:val="00297A4E"/>
    <w:rsid w:val="00297BC9"/>
    <w:rsid w:val="00297E65"/>
    <w:rsid w:val="002A0025"/>
    <w:rsid w:val="002A00C3"/>
    <w:rsid w:val="002A010F"/>
    <w:rsid w:val="002A034B"/>
    <w:rsid w:val="002A08A1"/>
    <w:rsid w:val="002A08DA"/>
    <w:rsid w:val="002A0A81"/>
    <w:rsid w:val="002A0B2B"/>
    <w:rsid w:val="002A0B72"/>
    <w:rsid w:val="002A0C24"/>
    <w:rsid w:val="002A0C5B"/>
    <w:rsid w:val="002A0D35"/>
    <w:rsid w:val="002A0DEF"/>
    <w:rsid w:val="002A0EDE"/>
    <w:rsid w:val="002A0EF2"/>
    <w:rsid w:val="002A10A3"/>
    <w:rsid w:val="002A115E"/>
    <w:rsid w:val="002A1269"/>
    <w:rsid w:val="002A1304"/>
    <w:rsid w:val="002A1388"/>
    <w:rsid w:val="002A13AC"/>
    <w:rsid w:val="002A13CB"/>
    <w:rsid w:val="002A14AB"/>
    <w:rsid w:val="002A1508"/>
    <w:rsid w:val="002A17D6"/>
    <w:rsid w:val="002A19A9"/>
    <w:rsid w:val="002A1A63"/>
    <w:rsid w:val="002A1B3B"/>
    <w:rsid w:val="002A1B6A"/>
    <w:rsid w:val="002A1B78"/>
    <w:rsid w:val="002A1CC1"/>
    <w:rsid w:val="002A1FD2"/>
    <w:rsid w:val="002A1FD4"/>
    <w:rsid w:val="002A20DA"/>
    <w:rsid w:val="002A21B9"/>
    <w:rsid w:val="002A238C"/>
    <w:rsid w:val="002A23CA"/>
    <w:rsid w:val="002A2559"/>
    <w:rsid w:val="002A2663"/>
    <w:rsid w:val="002A2A8A"/>
    <w:rsid w:val="002A2AC7"/>
    <w:rsid w:val="002A2B72"/>
    <w:rsid w:val="002A2C66"/>
    <w:rsid w:val="002A2CEE"/>
    <w:rsid w:val="002A2EBA"/>
    <w:rsid w:val="002A3035"/>
    <w:rsid w:val="002A30F6"/>
    <w:rsid w:val="002A3113"/>
    <w:rsid w:val="002A3260"/>
    <w:rsid w:val="002A3297"/>
    <w:rsid w:val="002A32E0"/>
    <w:rsid w:val="002A3603"/>
    <w:rsid w:val="002A3738"/>
    <w:rsid w:val="002A37F6"/>
    <w:rsid w:val="002A3BFA"/>
    <w:rsid w:val="002A3C1B"/>
    <w:rsid w:val="002A3C90"/>
    <w:rsid w:val="002A3D4F"/>
    <w:rsid w:val="002A3E00"/>
    <w:rsid w:val="002A3F22"/>
    <w:rsid w:val="002A405D"/>
    <w:rsid w:val="002A40F8"/>
    <w:rsid w:val="002A43BA"/>
    <w:rsid w:val="002A457C"/>
    <w:rsid w:val="002A462D"/>
    <w:rsid w:val="002A464E"/>
    <w:rsid w:val="002A4697"/>
    <w:rsid w:val="002A476C"/>
    <w:rsid w:val="002A493E"/>
    <w:rsid w:val="002A4943"/>
    <w:rsid w:val="002A4A18"/>
    <w:rsid w:val="002A4C4B"/>
    <w:rsid w:val="002A4C7A"/>
    <w:rsid w:val="002A5235"/>
    <w:rsid w:val="002A5350"/>
    <w:rsid w:val="002A568D"/>
    <w:rsid w:val="002A573C"/>
    <w:rsid w:val="002A593B"/>
    <w:rsid w:val="002A5C3C"/>
    <w:rsid w:val="002A5CCB"/>
    <w:rsid w:val="002A5D81"/>
    <w:rsid w:val="002A5E50"/>
    <w:rsid w:val="002A5EEB"/>
    <w:rsid w:val="002A5F1D"/>
    <w:rsid w:val="002A6175"/>
    <w:rsid w:val="002A644B"/>
    <w:rsid w:val="002A64C1"/>
    <w:rsid w:val="002A6543"/>
    <w:rsid w:val="002A65E7"/>
    <w:rsid w:val="002A66F2"/>
    <w:rsid w:val="002A670B"/>
    <w:rsid w:val="002A6748"/>
    <w:rsid w:val="002A6771"/>
    <w:rsid w:val="002A6879"/>
    <w:rsid w:val="002A68FA"/>
    <w:rsid w:val="002A6AD8"/>
    <w:rsid w:val="002A6AF0"/>
    <w:rsid w:val="002A6B18"/>
    <w:rsid w:val="002A6C0E"/>
    <w:rsid w:val="002A6CF3"/>
    <w:rsid w:val="002A6D2E"/>
    <w:rsid w:val="002A6D99"/>
    <w:rsid w:val="002A6DA0"/>
    <w:rsid w:val="002A6E83"/>
    <w:rsid w:val="002A6EDA"/>
    <w:rsid w:val="002A6F14"/>
    <w:rsid w:val="002A6F34"/>
    <w:rsid w:val="002A705C"/>
    <w:rsid w:val="002A71AB"/>
    <w:rsid w:val="002A72E1"/>
    <w:rsid w:val="002A73C2"/>
    <w:rsid w:val="002A74DF"/>
    <w:rsid w:val="002A7572"/>
    <w:rsid w:val="002A781E"/>
    <w:rsid w:val="002A79E6"/>
    <w:rsid w:val="002A7A4F"/>
    <w:rsid w:val="002A7B0E"/>
    <w:rsid w:val="002A7B83"/>
    <w:rsid w:val="002A7C20"/>
    <w:rsid w:val="002A7D30"/>
    <w:rsid w:val="002A7E16"/>
    <w:rsid w:val="002B00E1"/>
    <w:rsid w:val="002B03A3"/>
    <w:rsid w:val="002B053D"/>
    <w:rsid w:val="002B05B4"/>
    <w:rsid w:val="002B05E0"/>
    <w:rsid w:val="002B06F2"/>
    <w:rsid w:val="002B083A"/>
    <w:rsid w:val="002B09C2"/>
    <w:rsid w:val="002B0B05"/>
    <w:rsid w:val="002B0B89"/>
    <w:rsid w:val="002B0C79"/>
    <w:rsid w:val="002B0C85"/>
    <w:rsid w:val="002B0F92"/>
    <w:rsid w:val="002B1170"/>
    <w:rsid w:val="002B117C"/>
    <w:rsid w:val="002B125D"/>
    <w:rsid w:val="002B1322"/>
    <w:rsid w:val="002B1334"/>
    <w:rsid w:val="002B1593"/>
    <w:rsid w:val="002B15B9"/>
    <w:rsid w:val="002B192D"/>
    <w:rsid w:val="002B1B77"/>
    <w:rsid w:val="002B1BD7"/>
    <w:rsid w:val="002B1CF7"/>
    <w:rsid w:val="002B1D1B"/>
    <w:rsid w:val="002B1FF4"/>
    <w:rsid w:val="002B205A"/>
    <w:rsid w:val="002B2284"/>
    <w:rsid w:val="002B2419"/>
    <w:rsid w:val="002B26E1"/>
    <w:rsid w:val="002B27A6"/>
    <w:rsid w:val="002B290B"/>
    <w:rsid w:val="002B293F"/>
    <w:rsid w:val="002B2DE0"/>
    <w:rsid w:val="002B305A"/>
    <w:rsid w:val="002B3175"/>
    <w:rsid w:val="002B33D2"/>
    <w:rsid w:val="002B34B0"/>
    <w:rsid w:val="002B34DF"/>
    <w:rsid w:val="002B364E"/>
    <w:rsid w:val="002B38FC"/>
    <w:rsid w:val="002B3945"/>
    <w:rsid w:val="002B39EF"/>
    <w:rsid w:val="002B39F5"/>
    <w:rsid w:val="002B3A08"/>
    <w:rsid w:val="002B3B58"/>
    <w:rsid w:val="002B3B7E"/>
    <w:rsid w:val="002B3C41"/>
    <w:rsid w:val="002B3E68"/>
    <w:rsid w:val="002B3E75"/>
    <w:rsid w:val="002B3F36"/>
    <w:rsid w:val="002B3F88"/>
    <w:rsid w:val="002B4154"/>
    <w:rsid w:val="002B4221"/>
    <w:rsid w:val="002B4476"/>
    <w:rsid w:val="002B4710"/>
    <w:rsid w:val="002B4796"/>
    <w:rsid w:val="002B4B57"/>
    <w:rsid w:val="002B4E16"/>
    <w:rsid w:val="002B4EAB"/>
    <w:rsid w:val="002B4F37"/>
    <w:rsid w:val="002B5185"/>
    <w:rsid w:val="002B523F"/>
    <w:rsid w:val="002B535E"/>
    <w:rsid w:val="002B5449"/>
    <w:rsid w:val="002B54C3"/>
    <w:rsid w:val="002B54DB"/>
    <w:rsid w:val="002B5563"/>
    <w:rsid w:val="002B56AF"/>
    <w:rsid w:val="002B56D1"/>
    <w:rsid w:val="002B5723"/>
    <w:rsid w:val="002B572C"/>
    <w:rsid w:val="002B5923"/>
    <w:rsid w:val="002B5CDE"/>
    <w:rsid w:val="002B5DB8"/>
    <w:rsid w:val="002B5E13"/>
    <w:rsid w:val="002B5E27"/>
    <w:rsid w:val="002B5FCC"/>
    <w:rsid w:val="002B64FE"/>
    <w:rsid w:val="002B65C6"/>
    <w:rsid w:val="002B6857"/>
    <w:rsid w:val="002B694B"/>
    <w:rsid w:val="002B6B5B"/>
    <w:rsid w:val="002B6D31"/>
    <w:rsid w:val="002B6EC2"/>
    <w:rsid w:val="002B6FD2"/>
    <w:rsid w:val="002B7038"/>
    <w:rsid w:val="002B7047"/>
    <w:rsid w:val="002B70C3"/>
    <w:rsid w:val="002B7283"/>
    <w:rsid w:val="002B72B9"/>
    <w:rsid w:val="002B72F0"/>
    <w:rsid w:val="002B7375"/>
    <w:rsid w:val="002B7443"/>
    <w:rsid w:val="002B74F3"/>
    <w:rsid w:val="002B75E4"/>
    <w:rsid w:val="002B76A0"/>
    <w:rsid w:val="002B7821"/>
    <w:rsid w:val="002B7967"/>
    <w:rsid w:val="002B7A7A"/>
    <w:rsid w:val="002B7A94"/>
    <w:rsid w:val="002B7BE7"/>
    <w:rsid w:val="002B7D68"/>
    <w:rsid w:val="002B7DF0"/>
    <w:rsid w:val="002B7E7C"/>
    <w:rsid w:val="002B7EB8"/>
    <w:rsid w:val="002B7F4A"/>
    <w:rsid w:val="002B7F7F"/>
    <w:rsid w:val="002B7F84"/>
    <w:rsid w:val="002C0108"/>
    <w:rsid w:val="002C0172"/>
    <w:rsid w:val="002C029C"/>
    <w:rsid w:val="002C03AC"/>
    <w:rsid w:val="002C03E6"/>
    <w:rsid w:val="002C07B0"/>
    <w:rsid w:val="002C0979"/>
    <w:rsid w:val="002C0A68"/>
    <w:rsid w:val="002C0B74"/>
    <w:rsid w:val="002C0EB9"/>
    <w:rsid w:val="002C0FB6"/>
    <w:rsid w:val="002C110C"/>
    <w:rsid w:val="002C11F8"/>
    <w:rsid w:val="002C1208"/>
    <w:rsid w:val="002C122C"/>
    <w:rsid w:val="002C125E"/>
    <w:rsid w:val="002C12C7"/>
    <w:rsid w:val="002C12F1"/>
    <w:rsid w:val="002C1333"/>
    <w:rsid w:val="002C1451"/>
    <w:rsid w:val="002C1477"/>
    <w:rsid w:val="002C1A74"/>
    <w:rsid w:val="002C1AB7"/>
    <w:rsid w:val="002C1B66"/>
    <w:rsid w:val="002C1B73"/>
    <w:rsid w:val="002C1B93"/>
    <w:rsid w:val="002C1E2A"/>
    <w:rsid w:val="002C1F0F"/>
    <w:rsid w:val="002C1F5C"/>
    <w:rsid w:val="002C1FE7"/>
    <w:rsid w:val="002C2103"/>
    <w:rsid w:val="002C22F9"/>
    <w:rsid w:val="002C2321"/>
    <w:rsid w:val="002C25AE"/>
    <w:rsid w:val="002C260F"/>
    <w:rsid w:val="002C27AE"/>
    <w:rsid w:val="002C2849"/>
    <w:rsid w:val="002C29F1"/>
    <w:rsid w:val="002C2CD2"/>
    <w:rsid w:val="002C2E1A"/>
    <w:rsid w:val="002C2EC6"/>
    <w:rsid w:val="002C2F2D"/>
    <w:rsid w:val="002C3102"/>
    <w:rsid w:val="002C354B"/>
    <w:rsid w:val="002C3608"/>
    <w:rsid w:val="002C36AC"/>
    <w:rsid w:val="002C36D1"/>
    <w:rsid w:val="002C36E4"/>
    <w:rsid w:val="002C3718"/>
    <w:rsid w:val="002C3846"/>
    <w:rsid w:val="002C39A4"/>
    <w:rsid w:val="002C3B43"/>
    <w:rsid w:val="002C3EE0"/>
    <w:rsid w:val="002C4107"/>
    <w:rsid w:val="002C4149"/>
    <w:rsid w:val="002C4443"/>
    <w:rsid w:val="002C4500"/>
    <w:rsid w:val="002C4768"/>
    <w:rsid w:val="002C48D5"/>
    <w:rsid w:val="002C4932"/>
    <w:rsid w:val="002C4A0E"/>
    <w:rsid w:val="002C4AFE"/>
    <w:rsid w:val="002C5026"/>
    <w:rsid w:val="002C50A2"/>
    <w:rsid w:val="002C50D5"/>
    <w:rsid w:val="002C5188"/>
    <w:rsid w:val="002C51A1"/>
    <w:rsid w:val="002C51A6"/>
    <w:rsid w:val="002C5327"/>
    <w:rsid w:val="002C5347"/>
    <w:rsid w:val="002C5419"/>
    <w:rsid w:val="002C54A0"/>
    <w:rsid w:val="002C569F"/>
    <w:rsid w:val="002C5755"/>
    <w:rsid w:val="002C57B7"/>
    <w:rsid w:val="002C57E1"/>
    <w:rsid w:val="002C581D"/>
    <w:rsid w:val="002C5A87"/>
    <w:rsid w:val="002C5B8B"/>
    <w:rsid w:val="002C5C7C"/>
    <w:rsid w:val="002C608F"/>
    <w:rsid w:val="002C65C7"/>
    <w:rsid w:val="002C6641"/>
    <w:rsid w:val="002C67DA"/>
    <w:rsid w:val="002C6958"/>
    <w:rsid w:val="002C69DA"/>
    <w:rsid w:val="002C6B3E"/>
    <w:rsid w:val="002C6B71"/>
    <w:rsid w:val="002C6C0D"/>
    <w:rsid w:val="002C6D33"/>
    <w:rsid w:val="002C6FB1"/>
    <w:rsid w:val="002C70B3"/>
    <w:rsid w:val="002C71F5"/>
    <w:rsid w:val="002C72D0"/>
    <w:rsid w:val="002C72EA"/>
    <w:rsid w:val="002C74A7"/>
    <w:rsid w:val="002C7662"/>
    <w:rsid w:val="002C7830"/>
    <w:rsid w:val="002C78AF"/>
    <w:rsid w:val="002C7C89"/>
    <w:rsid w:val="002C7D4B"/>
    <w:rsid w:val="002C7E5D"/>
    <w:rsid w:val="002D0283"/>
    <w:rsid w:val="002D0474"/>
    <w:rsid w:val="002D04A0"/>
    <w:rsid w:val="002D04BC"/>
    <w:rsid w:val="002D051B"/>
    <w:rsid w:val="002D0693"/>
    <w:rsid w:val="002D075A"/>
    <w:rsid w:val="002D07CC"/>
    <w:rsid w:val="002D08C7"/>
    <w:rsid w:val="002D0A1B"/>
    <w:rsid w:val="002D0E34"/>
    <w:rsid w:val="002D0EFB"/>
    <w:rsid w:val="002D0FD4"/>
    <w:rsid w:val="002D1062"/>
    <w:rsid w:val="002D116A"/>
    <w:rsid w:val="002D1174"/>
    <w:rsid w:val="002D12A8"/>
    <w:rsid w:val="002D13A3"/>
    <w:rsid w:val="002D142E"/>
    <w:rsid w:val="002D1596"/>
    <w:rsid w:val="002D1654"/>
    <w:rsid w:val="002D1946"/>
    <w:rsid w:val="002D1A2E"/>
    <w:rsid w:val="002D1A46"/>
    <w:rsid w:val="002D1AEA"/>
    <w:rsid w:val="002D1B5D"/>
    <w:rsid w:val="002D1BEC"/>
    <w:rsid w:val="002D1CD4"/>
    <w:rsid w:val="002D1CF0"/>
    <w:rsid w:val="002D1D6A"/>
    <w:rsid w:val="002D1DC6"/>
    <w:rsid w:val="002D1E5A"/>
    <w:rsid w:val="002D1EAA"/>
    <w:rsid w:val="002D2281"/>
    <w:rsid w:val="002D2575"/>
    <w:rsid w:val="002D26BD"/>
    <w:rsid w:val="002D2804"/>
    <w:rsid w:val="002D2F4B"/>
    <w:rsid w:val="002D3271"/>
    <w:rsid w:val="002D32FA"/>
    <w:rsid w:val="002D3329"/>
    <w:rsid w:val="002D3341"/>
    <w:rsid w:val="002D3740"/>
    <w:rsid w:val="002D37EB"/>
    <w:rsid w:val="002D3922"/>
    <w:rsid w:val="002D3AF7"/>
    <w:rsid w:val="002D3C2E"/>
    <w:rsid w:val="002D3C85"/>
    <w:rsid w:val="002D3CBE"/>
    <w:rsid w:val="002D3D2B"/>
    <w:rsid w:val="002D4098"/>
    <w:rsid w:val="002D42BB"/>
    <w:rsid w:val="002D4436"/>
    <w:rsid w:val="002D444E"/>
    <w:rsid w:val="002D44E6"/>
    <w:rsid w:val="002D44E9"/>
    <w:rsid w:val="002D4525"/>
    <w:rsid w:val="002D45D9"/>
    <w:rsid w:val="002D4725"/>
    <w:rsid w:val="002D4789"/>
    <w:rsid w:val="002D49DF"/>
    <w:rsid w:val="002D4A21"/>
    <w:rsid w:val="002D4B81"/>
    <w:rsid w:val="002D4BB2"/>
    <w:rsid w:val="002D4D2F"/>
    <w:rsid w:val="002D4D59"/>
    <w:rsid w:val="002D4E0B"/>
    <w:rsid w:val="002D4E66"/>
    <w:rsid w:val="002D4FFD"/>
    <w:rsid w:val="002D500B"/>
    <w:rsid w:val="002D5277"/>
    <w:rsid w:val="002D540D"/>
    <w:rsid w:val="002D5457"/>
    <w:rsid w:val="002D5558"/>
    <w:rsid w:val="002D569E"/>
    <w:rsid w:val="002D56C8"/>
    <w:rsid w:val="002D57D2"/>
    <w:rsid w:val="002D5812"/>
    <w:rsid w:val="002D587F"/>
    <w:rsid w:val="002D59AA"/>
    <w:rsid w:val="002D5ACB"/>
    <w:rsid w:val="002D5C2A"/>
    <w:rsid w:val="002D5D37"/>
    <w:rsid w:val="002D5EB0"/>
    <w:rsid w:val="002D6038"/>
    <w:rsid w:val="002D616C"/>
    <w:rsid w:val="002D61E6"/>
    <w:rsid w:val="002D6261"/>
    <w:rsid w:val="002D62DC"/>
    <w:rsid w:val="002D62E7"/>
    <w:rsid w:val="002D6391"/>
    <w:rsid w:val="002D63D4"/>
    <w:rsid w:val="002D643C"/>
    <w:rsid w:val="002D64E1"/>
    <w:rsid w:val="002D6533"/>
    <w:rsid w:val="002D65F2"/>
    <w:rsid w:val="002D679D"/>
    <w:rsid w:val="002D67C4"/>
    <w:rsid w:val="002D67ED"/>
    <w:rsid w:val="002D688F"/>
    <w:rsid w:val="002D6A2B"/>
    <w:rsid w:val="002D6AB0"/>
    <w:rsid w:val="002D6B3A"/>
    <w:rsid w:val="002D6DBA"/>
    <w:rsid w:val="002D717A"/>
    <w:rsid w:val="002D729A"/>
    <w:rsid w:val="002D72DD"/>
    <w:rsid w:val="002D7427"/>
    <w:rsid w:val="002D750F"/>
    <w:rsid w:val="002D7624"/>
    <w:rsid w:val="002D76DB"/>
    <w:rsid w:val="002D7707"/>
    <w:rsid w:val="002D7B08"/>
    <w:rsid w:val="002D7B64"/>
    <w:rsid w:val="002D7BCC"/>
    <w:rsid w:val="002D7BFB"/>
    <w:rsid w:val="002D7C0C"/>
    <w:rsid w:val="002D7C33"/>
    <w:rsid w:val="002D7C98"/>
    <w:rsid w:val="002D7CBE"/>
    <w:rsid w:val="002D7E1B"/>
    <w:rsid w:val="002D7EFA"/>
    <w:rsid w:val="002E0210"/>
    <w:rsid w:val="002E0285"/>
    <w:rsid w:val="002E04E7"/>
    <w:rsid w:val="002E082D"/>
    <w:rsid w:val="002E083E"/>
    <w:rsid w:val="002E09AC"/>
    <w:rsid w:val="002E0B21"/>
    <w:rsid w:val="002E0B38"/>
    <w:rsid w:val="002E0BBD"/>
    <w:rsid w:val="002E0BD0"/>
    <w:rsid w:val="002E0C78"/>
    <w:rsid w:val="002E0CE8"/>
    <w:rsid w:val="002E0E1D"/>
    <w:rsid w:val="002E0E54"/>
    <w:rsid w:val="002E10B3"/>
    <w:rsid w:val="002E1177"/>
    <w:rsid w:val="002E11B3"/>
    <w:rsid w:val="002E1262"/>
    <w:rsid w:val="002E144D"/>
    <w:rsid w:val="002E1454"/>
    <w:rsid w:val="002E156D"/>
    <w:rsid w:val="002E1CAD"/>
    <w:rsid w:val="002E1D70"/>
    <w:rsid w:val="002E1F27"/>
    <w:rsid w:val="002E1FE4"/>
    <w:rsid w:val="002E2024"/>
    <w:rsid w:val="002E212E"/>
    <w:rsid w:val="002E2387"/>
    <w:rsid w:val="002E2580"/>
    <w:rsid w:val="002E2586"/>
    <w:rsid w:val="002E260D"/>
    <w:rsid w:val="002E264F"/>
    <w:rsid w:val="002E2767"/>
    <w:rsid w:val="002E29EC"/>
    <w:rsid w:val="002E2AC3"/>
    <w:rsid w:val="002E2B82"/>
    <w:rsid w:val="002E2CAF"/>
    <w:rsid w:val="002E2FCD"/>
    <w:rsid w:val="002E362B"/>
    <w:rsid w:val="002E3673"/>
    <w:rsid w:val="002E3769"/>
    <w:rsid w:val="002E3B00"/>
    <w:rsid w:val="002E3D11"/>
    <w:rsid w:val="002E3D32"/>
    <w:rsid w:val="002E3D6F"/>
    <w:rsid w:val="002E3F51"/>
    <w:rsid w:val="002E4129"/>
    <w:rsid w:val="002E4150"/>
    <w:rsid w:val="002E419F"/>
    <w:rsid w:val="002E43C7"/>
    <w:rsid w:val="002E4572"/>
    <w:rsid w:val="002E46E6"/>
    <w:rsid w:val="002E47D1"/>
    <w:rsid w:val="002E4973"/>
    <w:rsid w:val="002E498C"/>
    <w:rsid w:val="002E4B01"/>
    <w:rsid w:val="002E4B79"/>
    <w:rsid w:val="002E4C47"/>
    <w:rsid w:val="002E4D05"/>
    <w:rsid w:val="002E4D43"/>
    <w:rsid w:val="002E5003"/>
    <w:rsid w:val="002E563C"/>
    <w:rsid w:val="002E584F"/>
    <w:rsid w:val="002E5861"/>
    <w:rsid w:val="002E5929"/>
    <w:rsid w:val="002E59C6"/>
    <w:rsid w:val="002E5A05"/>
    <w:rsid w:val="002E5A57"/>
    <w:rsid w:val="002E5B62"/>
    <w:rsid w:val="002E5CAF"/>
    <w:rsid w:val="002E5E39"/>
    <w:rsid w:val="002E5E3A"/>
    <w:rsid w:val="002E5E8C"/>
    <w:rsid w:val="002E5EF7"/>
    <w:rsid w:val="002E5F52"/>
    <w:rsid w:val="002E62A6"/>
    <w:rsid w:val="002E6311"/>
    <w:rsid w:val="002E652B"/>
    <w:rsid w:val="002E660F"/>
    <w:rsid w:val="002E6667"/>
    <w:rsid w:val="002E66CA"/>
    <w:rsid w:val="002E6733"/>
    <w:rsid w:val="002E67F5"/>
    <w:rsid w:val="002E6B01"/>
    <w:rsid w:val="002E6B34"/>
    <w:rsid w:val="002E6C62"/>
    <w:rsid w:val="002E6CE6"/>
    <w:rsid w:val="002E6D25"/>
    <w:rsid w:val="002E6D4C"/>
    <w:rsid w:val="002E6DFB"/>
    <w:rsid w:val="002E6EAA"/>
    <w:rsid w:val="002E6EC5"/>
    <w:rsid w:val="002E6FE6"/>
    <w:rsid w:val="002E70B5"/>
    <w:rsid w:val="002E712E"/>
    <w:rsid w:val="002E7242"/>
    <w:rsid w:val="002E73D3"/>
    <w:rsid w:val="002E7991"/>
    <w:rsid w:val="002E7AA1"/>
    <w:rsid w:val="002E7F85"/>
    <w:rsid w:val="002F010C"/>
    <w:rsid w:val="002F0158"/>
    <w:rsid w:val="002F01B8"/>
    <w:rsid w:val="002F02AE"/>
    <w:rsid w:val="002F02E9"/>
    <w:rsid w:val="002F0434"/>
    <w:rsid w:val="002F050B"/>
    <w:rsid w:val="002F062D"/>
    <w:rsid w:val="002F0687"/>
    <w:rsid w:val="002F080E"/>
    <w:rsid w:val="002F08F4"/>
    <w:rsid w:val="002F0927"/>
    <w:rsid w:val="002F099D"/>
    <w:rsid w:val="002F0AE5"/>
    <w:rsid w:val="002F0B5B"/>
    <w:rsid w:val="002F0CEF"/>
    <w:rsid w:val="002F0DA7"/>
    <w:rsid w:val="002F0EC9"/>
    <w:rsid w:val="002F0EF0"/>
    <w:rsid w:val="002F1021"/>
    <w:rsid w:val="002F1041"/>
    <w:rsid w:val="002F12A2"/>
    <w:rsid w:val="002F12FC"/>
    <w:rsid w:val="002F1395"/>
    <w:rsid w:val="002F15A2"/>
    <w:rsid w:val="002F18E9"/>
    <w:rsid w:val="002F1D10"/>
    <w:rsid w:val="002F1D32"/>
    <w:rsid w:val="002F1D50"/>
    <w:rsid w:val="002F1D53"/>
    <w:rsid w:val="002F1DFD"/>
    <w:rsid w:val="002F206D"/>
    <w:rsid w:val="002F20D1"/>
    <w:rsid w:val="002F225B"/>
    <w:rsid w:val="002F23A4"/>
    <w:rsid w:val="002F25FB"/>
    <w:rsid w:val="002F26ED"/>
    <w:rsid w:val="002F2727"/>
    <w:rsid w:val="002F27E3"/>
    <w:rsid w:val="002F28CC"/>
    <w:rsid w:val="002F2901"/>
    <w:rsid w:val="002F29E4"/>
    <w:rsid w:val="002F2A34"/>
    <w:rsid w:val="002F2A35"/>
    <w:rsid w:val="002F2B4D"/>
    <w:rsid w:val="002F2BE0"/>
    <w:rsid w:val="002F2CBB"/>
    <w:rsid w:val="002F2DFD"/>
    <w:rsid w:val="002F2E72"/>
    <w:rsid w:val="002F30DD"/>
    <w:rsid w:val="002F30FF"/>
    <w:rsid w:val="002F3119"/>
    <w:rsid w:val="002F317E"/>
    <w:rsid w:val="002F35CE"/>
    <w:rsid w:val="002F3626"/>
    <w:rsid w:val="002F3668"/>
    <w:rsid w:val="002F372B"/>
    <w:rsid w:val="002F3893"/>
    <w:rsid w:val="002F3935"/>
    <w:rsid w:val="002F39F4"/>
    <w:rsid w:val="002F3B61"/>
    <w:rsid w:val="002F3C63"/>
    <w:rsid w:val="002F3C94"/>
    <w:rsid w:val="002F3CAC"/>
    <w:rsid w:val="002F3CD1"/>
    <w:rsid w:val="002F3FC9"/>
    <w:rsid w:val="002F3FF9"/>
    <w:rsid w:val="002F4021"/>
    <w:rsid w:val="002F413A"/>
    <w:rsid w:val="002F4373"/>
    <w:rsid w:val="002F43DA"/>
    <w:rsid w:val="002F44FB"/>
    <w:rsid w:val="002F463F"/>
    <w:rsid w:val="002F46A9"/>
    <w:rsid w:val="002F474D"/>
    <w:rsid w:val="002F48C3"/>
    <w:rsid w:val="002F4932"/>
    <w:rsid w:val="002F4987"/>
    <w:rsid w:val="002F4B4C"/>
    <w:rsid w:val="002F4C09"/>
    <w:rsid w:val="002F4C27"/>
    <w:rsid w:val="002F4CD8"/>
    <w:rsid w:val="002F4DA1"/>
    <w:rsid w:val="002F4E70"/>
    <w:rsid w:val="002F4F39"/>
    <w:rsid w:val="002F50F9"/>
    <w:rsid w:val="002F5269"/>
    <w:rsid w:val="002F5325"/>
    <w:rsid w:val="002F5383"/>
    <w:rsid w:val="002F575A"/>
    <w:rsid w:val="002F57D1"/>
    <w:rsid w:val="002F59EC"/>
    <w:rsid w:val="002F5A27"/>
    <w:rsid w:val="002F5A8F"/>
    <w:rsid w:val="002F5B6D"/>
    <w:rsid w:val="002F5BC9"/>
    <w:rsid w:val="002F5BCC"/>
    <w:rsid w:val="002F5D7F"/>
    <w:rsid w:val="002F5EAC"/>
    <w:rsid w:val="002F5F81"/>
    <w:rsid w:val="002F6324"/>
    <w:rsid w:val="002F6529"/>
    <w:rsid w:val="002F653F"/>
    <w:rsid w:val="002F65CF"/>
    <w:rsid w:val="002F6675"/>
    <w:rsid w:val="002F6680"/>
    <w:rsid w:val="002F6693"/>
    <w:rsid w:val="002F67F2"/>
    <w:rsid w:val="002F6888"/>
    <w:rsid w:val="002F68E3"/>
    <w:rsid w:val="002F6990"/>
    <w:rsid w:val="002F7166"/>
    <w:rsid w:val="002F72CA"/>
    <w:rsid w:val="002F7500"/>
    <w:rsid w:val="002F75C7"/>
    <w:rsid w:val="002F763D"/>
    <w:rsid w:val="002F7AB4"/>
    <w:rsid w:val="002F7AD0"/>
    <w:rsid w:val="002F7B01"/>
    <w:rsid w:val="002F7CAE"/>
    <w:rsid w:val="002F7EA3"/>
    <w:rsid w:val="002F7F95"/>
    <w:rsid w:val="00300139"/>
    <w:rsid w:val="00300259"/>
    <w:rsid w:val="003003C2"/>
    <w:rsid w:val="003003CA"/>
    <w:rsid w:val="00300543"/>
    <w:rsid w:val="00300712"/>
    <w:rsid w:val="0030074D"/>
    <w:rsid w:val="0030075A"/>
    <w:rsid w:val="00300BCC"/>
    <w:rsid w:val="00300C18"/>
    <w:rsid w:val="00300C4B"/>
    <w:rsid w:val="00300E8C"/>
    <w:rsid w:val="00300FBA"/>
    <w:rsid w:val="00301227"/>
    <w:rsid w:val="0030153F"/>
    <w:rsid w:val="0030157D"/>
    <w:rsid w:val="0030179A"/>
    <w:rsid w:val="00301AC0"/>
    <w:rsid w:val="00301BE9"/>
    <w:rsid w:val="00301C17"/>
    <w:rsid w:val="00301E36"/>
    <w:rsid w:val="00301E39"/>
    <w:rsid w:val="00301FCF"/>
    <w:rsid w:val="00302083"/>
    <w:rsid w:val="0030213A"/>
    <w:rsid w:val="003021D0"/>
    <w:rsid w:val="003022FE"/>
    <w:rsid w:val="0030259E"/>
    <w:rsid w:val="00302878"/>
    <w:rsid w:val="00302896"/>
    <w:rsid w:val="00302B44"/>
    <w:rsid w:val="00302C54"/>
    <w:rsid w:val="00302C60"/>
    <w:rsid w:val="003031D4"/>
    <w:rsid w:val="003031EA"/>
    <w:rsid w:val="003032A7"/>
    <w:rsid w:val="00303345"/>
    <w:rsid w:val="00303375"/>
    <w:rsid w:val="003033F3"/>
    <w:rsid w:val="0030367F"/>
    <w:rsid w:val="003039AF"/>
    <w:rsid w:val="00303B23"/>
    <w:rsid w:val="00303B40"/>
    <w:rsid w:val="00303B79"/>
    <w:rsid w:val="00303BDC"/>
    <w:rsid w:val="00303C9C"/>
    <w:rsid w:val="00303E9C"/>
    <w:rsid w:val="00303F49"/>
    <w:rsid w:val="003040CA"/>
    <w:rsid w:val="003041BD"/>
    <w:rsid w:val="003042FE"/>
    <w:rsid w:val="0030445A"/>
    <w:rsid w:val="0030450C"/>
    <w:rsid w:val="0030451D"/>
    <w:rsid w:val="00304536"/>
    <w:rsid w:val="00304597"/>
    <w:rsid w:val="0030459C"/>
    <w:rsid w:val="00304609"/>
    <w:rsid w:val="00304891"/>
    <w:rsid w:val="003049B6"/>
    <w:rsid w:val="00304A12"/>
    <w:rsid w:val="00304AD1"/>
    <w:rsid w:val="00304B50"/>
    <w:rsid w:val="00304B73"/>
    <w:rsid w:val="00304C9A"/>
    <w:rsid w:val="00304CD5"/>
    <w:rsid w:val="00304EFE"/>
    <w:rsid w:val="00304F06"/>
    <w:rsid w:val="00304FAA"/>
    <w:rsid w:val="003052C6"/>
    <w:rsid w:val="00305405"/>
    <w:rsid w:val="0030540D"/>
    <w:rsid w:val="00305449"/>
    <w:rsid w:val="003054FC"/>
    <w:rsid w:val="00305652"/>
    <w:rsid w:val="003056F6"/>
    <w:rsid w:val="00305721"/>
    <w:rsid w:val="00305773"/>
    <w:rsid w:val="00305786"/>
    <w:rsid w:val="0030581A"/>
    <w:rsid w:val="003059F8"/>
    <w:rsid w:val="00305A7F"/>
    <w:rsid w:val="00305B68"/>
    <w:rsid w:val="00305C06"/>
    <w:rsid w:val="00305C29"/>
    <w:rsid w:val="00305C72"/>
    <w:rsid w:val="00305D4D"/>
    <w:rsid w:val="00305DEF"/>
    <w:rsid w:val="00305F77"/>
    <w:rsid w:val="00305FE9"/>
    <w:rsid w:val="00305FFA"/>
    <w:rsid w:val="0030608F"/>
    <w:rsid w:val="00306168"/>
    <w:rsid w:val="00306228"/>
    <w:rsid w:val="00306406"/>
    <w:rsid w:val="00306614"/>
    <w:rsid w:val="0030682A"/>
    <w:rsid w:val="00306887"/>
    <w:rsid w:val="003068D7"/>
    <w:rsid w:val="00306A90"/>
    <w:rsid w:val="00306B92"/>
    <w:rsid w:val="00306BD6"/>
    <w:rsid w:val="00306EF1"/>
    <w:rsid w:val="00306F0F"/>
    <w:rsid w:val="00307080"/>
    <w:rsid w:val="003070B8"/>
    <w:rsid w:val="003072DA"/>
    <w:rsid w:val="003074E3"/>
    <w:rsid w:val="0030784E"/>
    <w:rsid w:val="003078B2"/>
    <w:rsid w:val="003078EF"/>
    <w:rsid w:val="003078F9"/>
    <w:rsid w:val="0030797B"/>
    <w:rsid w:val="003079ED"/>
    <w:rsid w:val="00307ABC"/>
    <w:rsid w:val="00307B26"/>
    <w:rsid w:val="00307C29"/>
    <w:rsid w:val="00307F73"/>
    <w:rsid w:val="00310257"/>
    <w:rsid w:val="0031028C"/>
    <w:rsid w:val="003102F9"/>
    <w:rsid w:val="003105CD"/>
    <w:rsid w:val="003108E2"/>
    <w:rsid w:val="003109D1"/>
    <w:rsid w:val="00310A30"/>
    <w:rsid w:val="003110B5"/>
    <w:rsid w:val="00311568"/>
    <w:rsid w:val="00311826"/>
    <w:rsid w:val="00311AD5"/>
    <w:rsid w:val="00311AE8"/>
    <w:rsid w:val="00311E64"/>
    <w:rsid w:val="003120EE"/>
    <w:rsid w:val="0031220E"/>
    <w:rsid w:val="0031221D"/>
    <w:rsid w:val="003122E3"/>
    <w:rsid w:val="00312627"/>
    <w:rsid w:val="0031263D"/>
    <w:rsid w:val="0031272A"/>
    <w:rsid w:val="00312AF4"/>
    <w:rsid w:val="00312B10"/>
    <w:rsid w:val="00312B58"/>
    <w:rsid w:val="00312C62"/>
    <w:rsid w:val="00312C9A"/>
    <w:rsid w:val="00312CFF"/>
    <w:rsid w:val="00312D3C"/>
    <w:rsid w:val="00312DC0"/>
    <w:rsid w:val="00312DE4"/>
    <w:rsid w:val="00312F24"/>
    <w:rsid w:val="003131E4"/>
    <w:rsid w:val="00313265"/>
    <w:rsid w:val="00313296"/>
    <w:rsid w:val="003133C4"/>
    <w:rsid w:val="003134B3"/>
    <w:rsid w:val="00313724"/>
    <w:rsid w:val="003137B7"/>
    <w:rsid w:val="003138D3"/>
    <w:rsid w:val="003138FF"/>
    <w:rsid w:val="00313AEB"/>
    <w:rsid w:val="00313B13"/>
    <w:rsid w:val="00313BFB"/>
    <w:rsid w:val="00313C47"/>
    <w:rsid w:val="0031404C"/>
    <w:rsid w:val="003140F5"/>
    <w:rsid w:val="00314124"/>
    <w:rsid w:val="00314148"/>
    <w:rsid w:val="0031417D"/>
    <w:rsid w:val="003141D8"/>
    <w:rsid w:val="003145F7"/>
    <w:rsid w:val="00314603"/>
    <w:rsid w:val="0031465B"/>
    <w:rsid w:val="0031468C"/>
    <w:rsid w:val="00314A71"/>
    <w:rsid w:val="00314D9D"/>
    <w:rsid w:val="00314E55"/>
    <w:rsid w:val="00314EA3"/>
    <w:rsid w:val="00314ECE"/>
    <w:rsid w:val="00314FEE"/>
    <w:rsid w:val="00315388"/>
    <w:rsid w:val="003155E1"/>
    <w:rsid w:val="003156A0"/>
    <w:rsid w:val="00315C39"/>
    <w:rsid w:val="00315F4D"/>
    <w:rsid w:val="00315F76"/>
    <w:rsid w:val="003160DE"/>
    <w:rsid w:val="0031611F"/>
    <w:rsid w:val="0031664C"/>
    <w:rsid w:val="003168FF"/>
    <w:rsid w:val="00316B59"/>
    <w:rsid w:val="00316C4D"/>
    <w:rsid w:val="00316F38"/>
    <w:rsid w:val="00316F70"/>
    <w:rsid w:val="00317026"/>
    <w:rsid w:val="00317073"/>
    <w:rsid w:val="00317360"/>
    <w:rsid w:val="003175B6"/>
    <w:rsid w:val="003177D8"/>
    <w:rsid w:val="003178DC"/>
    <w:rsid w:val="00317A87"/>
    <w:rsid w:val="00317B7F"/>
    <w:rsid w:val="00317CB2"/>
    <w:rsid w:val="00317EA7"/>
    <w:rsid w:val="003201BF"/>
    <w:rsid w:val="00320314"/>
    <w:rsid w:val="0032033A"/>
    <w:rsid w:val="00320455"/>
    <w:rsid w:val="003204AA"/>
    <w:rsid w:val="003207CD"/>
    <w:rsid w:val="0032090E"/>
    <w:rsid w:val="00320A10"/>
    <w:rsid w:val="00320AE4"/>
    <w:rsid w:val="00320BAA"/>
    <w:rsid w:val="00320C99"/>
    <w:rsid w:val="00320D1F"/>
    <w:rsid w:val="00320DBF"/>
    <w:rsid w:val="00320E7D"/>
    <w:rsid w:val="00320F82"/>
    <w:rsid w:val="00320FA1"/>
    <w:rsid w:val="00320FF4"/>
    <w:rsid w:val="00321001"/>
    <w:rsid w:val="00321020"/>
    <w:rsid w:val="00321366"/>
    <w:rsid w:val="00321429"/>
    <w:rsid w:val="00321470"/>
    <w:rsid w:val="00321565"/>
    <w:rsid w:val="0032160F"/>
    <w:rsid w:val="0032176F"/>
    <w:rsid w:val="00321780"/>
    <w:rsid w:val="00321A38"/>
    <w:rsid w:val="00321AF7"/>
    <w:rsid w:val="00321D22"/>
    <w:rsid w:val="00321DEF"/>
    <w:rsid w:val="00322019"/>
    <w:rsid w:val="00322122"/>
    <w:rsid w:val="00322130"/>
    <w:rsid w:val="0032232A"/>
    <w:rsid w:val="00322350"/>
    <w:rsid w:val="00322366"/>
    <w:rsid w:val="00322375"/>
    <w:rsid w:val="00322498"/>
    <w:rsid w:val="003226AC"/>
    <w:rsid w:val="003226C3"/>
    <w:rsid w:val="003227B2"/>
    <w:rsid w:val="003227C4"/>
    <w:rsid w:val="00322887"/>
    <w:rsid w:val="00322921"/>
    <w:rsid w:val="00322A6D"/>
    <w:rsid w:val="00322AE0"/>
    <w:rsid w:val="00322AF9"/>
    <w:rsid w:val="00322B34"/>
    <w:rsid w:val="00322B40"/>
    <w:rsid w:val="00322C44"/>
    <w:rsid w:val="00322D07"/>
    <w:rsid w:val="00322F4A"/>
    <w:rsid w:val="00322F54"/>
    <w:rsid w:val="00322FFA"/>
    <w:rsid w:val="00323033"/>
    <w:rsid w:val="0032303A"/>
    <w:rsid w:val="003231AF"/>
    <w:rsid w:val="003232AA"/>
    <w:rsid w:val="003233BE"/>
    <w:rsid w:val="00323413"/>
    <w:rsid w:val="00323631"/>
    <w:rsid w:val="003236F5"/>
    <w:rsid w:val="00323702"/>
    <w:rsid w:val="00323718"/>
    <w:rsid w:val="003237B4"/>
    <w:rsid w:val="003237ED"/>
    <w:rsid w:val="003238EB"/>
    <w:rsid w:val="00323A36"/>
    <w:rsid w:val="00323A9C"/>
    <w:rsid w:val="00323ADC"/>
    <w:rsid w:val="00323C49"/>
    <w:rsid w:val="00323CA2"/>
    <w:rsid w:val="00323D82"/>
    <w:rsid w:val="00323E60"/>
    <w:rsid w:val="00323F7D"/>
    <w:rsid w:val="00323FA3"/>
    <w:rsid w:val="003240B5"/>
    <w:rsid w:val="00324115"/>
    <w:rsid w:val="003242FB"/>
    <w:rsid w:val="00324408"/>
    <w:rsid w:val="00324449"/>
    <w:rsid w:val="003244B2"/>
    <w:rsid w:val="00324754"/>
    <w:rsid w:val="00324788"/>
    <w:rsid w:val="0032481C"/>
    <w:rsid w:val="00324883"/>
    <w:rsid w:val="003249CB"/>
    <w:rsid w:val="00324B2C"/>
    <w:rsid w:val="00324E79"/>
    <w:rsid w:val="00325032"/>
    <w:rsid w:val="00325411"/>
    <w:rsid w:val="00325490"/>
    <w:rsid w:val="00325543"/>
    <w:rsid w:val="0032565A"/>
    <w:rsid w:val="003258AB"/>
    <w:rsid w:val="00325BE7"/>
    <w:rsid w:val="00325C2A"/>
    <w:rsid w:val="00325DCB"/>
    <w:rsid w:val="00325EF2"/>
    <w:rsid w:val="00326087"/>
    <w:rsid w:val="003261AA"/>
    <w:rsid w:val="003261E4"/>
    <w:rsid w:val="003262F2"/>
    <w:rsid w:val="003262F9"/>
    <w:rsid w:val="0032651E"/>
    <w:rsid w:val="003265A8"/>
    <w:rsid w:val="003266AE"/>
    <w:rsid w:val="00326757"/>
    <w:rsid w:val="003267AC"/>
    <w:rsid w:val="003267B5"/>
    <w:rsid w:val="003269F3"/>
    <w:rsid w:val="00326A0E"/>
    <w:rsid w:val="00326E25"/>
    <w:rsid w:val="003270E9"/>
    <w:rsid w:val="00327142"/>
    <w:rsid w:val="003272E2"/>
    <w:rsid w:val="00327538"/>
    <w:rsid w:val="00327667"/>
    <w:rsid w:val="0032769A"/>
    <w:rsid w:val="003277E7"/>
    <w:rsid w:val="00327C21"/>
    <w:rsid w:val="00327C69"/>
    <w:rsid w:val="00327F00"/>
    <w:rsid w:val="00330041"/>
    <w:rsid w:val="003303DC"/>
    <w:rsid w:val="00330509"/>
    <w:rsid w:val="003306C9"/>
    <w:rsid w:val="00330982"/>
    <w:rsid w:val="00330AE0"/>
    <w:rsid w:val="00330C73"/>
    <w:rsid w:val="00330DB0"/>
    <w:rsid w:val="003310C5"/>
    <w:rsid w:val="0033126E"/>
    <w:rsid w:val="00331318"/>
    <w:rsid w:val="0033135F"/>
    <w:rsid w:val="0033136D"/>
    <w:rsid w:val="003313FB"/>
    <w:rsid w:val="00331538"/>
    <w:rsid w:val="00331946"/>
    <w:rsid w:val="0033194D"/>
    <w:rsid w:val="00331958"/>
    <w:rsid w:val="00331985"/>
    <w:rsid w:val="003319F3"/>
    <w:rsid w:val="00331ACD"/>
    <w:rsid w:val="00331AF6"/>
    <w:rsid w:val="00331C84"/>
    <w:rsid w:val="00331D9B"/>
    <w:rsid w:val="00331FF6"/>
    <w:rsid w:val="00332089"/>
    <w:rsid w:val="003320A5"/>
    <w:rsid w:val="00332152"/>
    <w:rsid w:val="00332199"/>
    <w:rsid w:val="003322D9"/>
    <w:rsid w:val="0033234E"/>
    <w:rsid w:val="00332360"/>
    <w:rsid w:val="00332431"/>
    <w:rsid w:val="003325C8"/>
    <w:rsid w:val="003326C4"/>
    <w:rsid w:val="003327D4"/>
    <w:rsid w:val="00332B0C"/>
    <w:rsid w:val="00332CD4"/>
    <w:rsid w:val="00332EF0"/>
    <w:rsid w:val="00332F66"/>
    <w:rsid w:val="00332FFA"/>
    <w:rsid w:val="003331D0"/>
    <w:rsid w:val="00333282"/>
    <w:rsid w:val="003332D0"/>
    <w:rsid w:val="003335B3"/>
    <w:rsid w:val="003336EB"/>
    <w:rsid w:val="00333B2E"/>
    <w:rsid w:val="00333C4C"/>
    <w:rsid w:val="00333D4B"/>
    <w:rsid w:val="00333D6A"/>
    <w:rsid w:val="00333D9E"/>
    <w:rsid w:val="00333E5A"/>
    <w:rsid w:val="0033402A"/>
    <w:rsid w:val="00334126"/>
    <w:rsid w:val="003341B8"/>
    <w:rsid w:val="003341FA"/>
    <w:rsid w:val="0033425B"/>
    <w:rsid w:val="003342DB"/>
    <w:rsid w:val="003343C0"/>
    <w:rsid w:val="003344D7"/>
    <w:rsid w:val="003344DB"/>
    <w:rsid w:val="003345E5"/>
    <w:rsid w:val="0033470E"/>
    <w:rsid w:val="003347CE"/>
    <w:rsid w:val="003347EF"/>
    <w:rsid w:val="0033489C"/>
    <w:rsid w:val="00334921"/>
    <w:rsid w:val="003349E6"/>
    <w:rsid w:val="00334A46"/>
    <w:rsid w:val="00334A50"/>
    <w:rsid w:val="00334B66"/>
    <w:rsid w:val="00334BC0"/>
    <w:rsid w:val="00334C04"/>
    <w:rsid w:val="00334F1F"/>
    <w:rsid w:val="003350DB"/>
    <w:rsid w:val="003350EA"/>
    <w:rsid w:val="00335115"/>
    <w:rsid w:val="003351E5"/>
    <w:rsid w:val="0033527C"/>
    <w:rsid w:val="00335830"/>
    <w:rsid w:val="00335962"/>
    <w:rsid w:val="00335AE2"/>
    <w:rsid w:val="00335BA5"/>
    <w:rsid w:val="00335BF6"/>
    <w:rsid w:val="00335C6F"/>
    <w:rsid w:val="00335D89"/>
    <w:rsid w:val="003361F9"/>
    <w:rsid w:val="00336287"/>
    <w:rsid w:val="0033634F"/>
    <w:rsid w:val="003363AA"/>
    <w:rsid w:val="003364F5"/>
    <w:rsid w:val="003366D9"/>
    <w:rsid w:val="00336712"/>
    <w:rsid w:val="003367CB"/>
    <w:rsid w:val="003369A9"/>
    <w:rsid w:val="00336A76"/>
    <w:rsid w:val="00336ECF"/>
    <w:rsid w:val="00337036"/>
    <w:rsid w:val="003372E7"/>
    <w:rsid w:val="0033730A"/>
    <w:rsid w:val="00337455"/>
    <w:rsid w:val="003375AD"/>
    <w:rsid w:val="003376A4"/>
    <w:rsid w:val="00337919"/>
    <w:rsid w:val="00337939"/>
    <w:rsid w:val="00337B2E"/>
    <w:rsid w:val="00337DBB"/>
    <w:rsid w:val="00337F3C"/>
    <w:rsid w:val="00340191"/>
    <w:rsid w:val="00340545"/>
    <w:rsid w:val="00340604"/>
    <w:rsid w:val="00340667"/>
    <w:rsid w:val="00340887"/>
    <w:rsid w:val="003408E6"/>
    <w:rsid w:val="003409E3"/>
    <w:rsid w:val="00340C40"/>
    <w:rsid w:val="00340CAE"/>
    <w:rsid w:val="00340E8C"/>
    <w:rsid w:val="003412E7"/>
    <w:rsid w:val="0034199C"/>
    <w:rsid w:val="003419FD"/>
    <w:rsid w:val="00341A9E"/>
    <w:rsid w:val="00341C2D"/>
    <w:rsid w:val="00341D90"/>
    <w:rsid w:val="003420D0"/>
    <w:rsid w:val="003423B4"/>
    <w:rsid w:val="00342473"/>
    <w:rsid w:val="003425D0"/>
    <w:rsid w:val="00342655"/>
    <w:rsid w:val="003427AE"/>
    <w:rsid w:val="003428C1"/>
    <w:rsid w:val="0034298A"/>
    <w:rsid w:val="00342BB3"/>
    <w:rsid w:val="00342C03"/>
    <w:rsid w:val="00342C8D"/>
    <w:rsid w:val="00342EC7"/>
    <w:rsid w:val="00342F00"/>
    <w:rsid w:val="00343141"/>
    <w:rsid w:val="003432E2"/>
    <w:rsid w:val="0034340B"/>
    <w:rsid w:val="00343610"/>
    <w:rsid w:val="0034363D"/>
    <w:rsid w:val="003439BC"/>
    <w:rsid w:val="00343A1A"/>
    <w:rsid w:val="00343BC8"/>
    <w:rsid w:val="00343CFA"/>
    <w:rsid w:val="00343D29"/>
    <w:rsid w:val="00343F31"/>
    <w:rsid w:val="00344039"/>
    <w:rsid w:val="0034417D"/>
    <w:rsid w:val="003441E6"/>
    <w:rsid w:val="00344299"/>
    <w:rsid w:val="00344674"/>
    <w:rsid w:val="003446AF"/>
    <w:rsid w:val="003446E3"/>
    <w:rsid w:val="003447F9"/>
    <w:rsid w:val="00344806"/>
    <w:rsid w:val="00344BE3"/>
    <w:rsid w:val="00344D09"/>
    <w:rsid w:val="00344D6D"/>
    <w:rsid w:val="0034504E"/>
    <w:rsid w:val="0034551B"/>
    <w:rsid w:val="00345612"/>
    <w:rsid w:val="003457A7"/>
    <w:rsid w:val="003457B9"/>
    <w:rsid w:val="0034589E"/>
    <w:rsid w:val="00345A4D"/>
    <w:rsid w:val="00345B6C"/>
    <w:rsid w:val="00345E2C"/>
    <w:rsid w:val="00345E4E"/>
    <w:rsid w:val="00345F64"/>
    <w:rsid w:val="00346439"/>
    <w:rsid w:val="00346597"/>
    <w:rsid w:val="003465D0"/>
    <w:rsid w:val="003467B1"/>
    <w:rsid w:val="00346989"/>
    <w:rsid w:val="003469DC"/>
    <w:rsid w:val="00346D07"/>
    <w:rsid w:val="00346F31"/>
    <w:rsid w:val="00346FBC"/>
    <w:rsid w:val="00346FE6"/>
    <w:rsid w:val="00347065"/>
    <w:rsid w:val="00347434"/>
    <w:rsid w:val="003474A5"/>
    <w:rsid w:val="00347A72"/>
    <w:rsid w:val="00347AAE"/>
    <w:rsid w:val="00347B1F"/>
    <w:rsid w:val="00347BCB"/>
    <w:rsid w:val="00347DE7"/>
    <w:rsid w:val="00347DF3"/>
    <w:rsid w:val="00347F53"/>
    <w:rsid w:val="00350029"/>
    <w:rsid w:val="00350328"/>
    <w:rsid w:val="0035046F"/>
    <w:rsid w:val="003504D6"/>
    <w:rsid w:val="0035052A"/>
    <w:rsid w:val="003505A3"/>
    <w:rsid w:val="003505EF"/>
    <w:rsid w:val="00350660"/>
    <w:rsid w:val="0035069D"/>
    <w:rsid w:val="003506F5"/>
    <w:rsid w:val="003506FA"/>
    <w:rsid w:val="0035072E"/>
    <w:rsid w:val="00350920"/>
    <w:rsid w:val="00350925"/>
    <w:rsid w:val="00350A55"/>
    <w:rsid w:val="00350AA1"/>
    <w:rsid w:val="00350C1F"/>
    <w:rsid w:val="00350DC0"/>
    <w:rsid w:val="00350ED5"/>
    <w:rsid w:val="00351011"/>
    <w:rsid w:val="003511A0"/>
    <w:rsid w:val="00351338"/>
    <w:rsid w:val="003513CE"/>
    <w:rsid w:val="0035157A"/>
    <w:rsid w:val="003515B3"/>
    <w:rsid w:val="003517F1"/>
    <w:rsid w:val="0035181A"/>
    <w:rsid w:val="00351833"/>
    <w:rsid w:val="00351978"/>
    <w:rsid w:val="003519B7"/>
    <w:rsid w:val="003519C7"/>
    <w:rsid w:val="003519EF"/>
    <w:rsid w:val="00351D98"/>
    <w:rsid w:val="00351ED3"/>
    <w:rsid w:val="003520B4"/>
    <w:rsid w:val="00352115"/>
    <w:rsid w:val="003521AE"/>
    <w:rsid w:val="003521B5"/>
    <w:rsid w:val="00352295"/>
    <w:rsid w:val="00352488"/>
    <w:rsid w:val="00352494"/>
    <w:rsid w:val="00352665"/>
    <w:rsid w:val="003526B6"/>
    <w:rsid w:val="00352710"/>
    <w:rsid w:val="003528A1"/>
    <w:rsid w:val="003528CF"/>
    <w:rsid w:val="00352A6D"/>
    <w:rsid w:val="00352AC6"/>
    <w:rsid w:val="00352B4C"/>
    <w:rsid w:val="00352CDD"/>
    <w:rsid w:val="00353104"/>
    <w:rsid w:val="00353196"/>
    <w:rsid w:val="003531C7"/>
    <w:rsid w:val="003533E3"/>
    <w:rsid w:val="00353532"/>
    <w:rsid w:val="00353AA3"/>
    <w:rsid w:val="00353BF4"/>
    <w:rsid w:val="00353DA3"/>
    <w:rsid w:val="00353E2B"/>
    <w:rsid w:val="00353F95"/>
    <w:rsid w:val="003541F0"/>
    <w:rsid w:val="00354202"/>
    <w:rsid w:val="0035432D"/>
    <w:rsid w:val="0035486A"/>
    <w:rsid w:val="00354B98"/>
    <w:rsid w:val="00354C5F"/>
    <w:rsid w:val="00354D29"/>
    <w:rsid w:val="00354FDC"/>
    <w:rsid w:val="00355018"/>
    <w:rsid w:val="0035510A"/>
    <w:rsid w:val="0035535A"/>
    <w:rsid w:val="00355466"/>
    <w:rsid w:val="003554F8"/>
    <w:rsid w:val="0035567B"/>
    <w:rsid w:val="003556DA"/>
    <w:rsid w:val="00355798"/>
    <w:rsid w:val="003557C0"/>
    <w:rsid w:val="003557DE"/>
    <w:rsid w:val="00355A0A"/>
    <w:rsid w:val="00355B69"/>
    <w:rsid w:val="00355CCA"/>
    <w:rsid w:val="00355DB6"/>
    <w:rsid w:val="00355F04"/>
    <w:rsid w:val="00355F55"/>
    <w:rsid w:val="00356150"/>
    <w:rsid w:val="00356189"/>
    <w:rsid w:val="003562A6"/>
    <w:rsid w:val="003562F5"/>
    <w:rsid w:val="00356471"/>
    <w:rsid w:val="0035693B"/>
    <w:rsid w:val="00356C94"/>
    <w:rsid w:val="00356D20"/>
    <w:rsid w:val="00356DF6"/>
    <w:rsid w:val="00356FEE"/>
    <w:rsid w:val="0035703C"/>
    <w:rsid w:val="00357211"/>
    <w:rsid w:val="0035727D"/>
    <w:rsid w:val="00357492"/>
    <w:rsid w:val="00357550"/>
    <w:rsid w:val="00357558"/>
    <w:rsid w:val="003575D1"/>
    <w:rsid w:val="0035777C"/>
    <w:rsid w:val="00357896"/>
    <w:rsid w:val="00357B5F"/>
    <w:rsid w:val="00357B6D"/>
    <w:rsid w:val="00357B95"/>
    <w:rsid w:val="00357C49"/>
    <w:rsid w:val="00357CD2"/>
    <w:rsid w:val="00357CFE"/>
    <w:rsid w:val="00357D14"/>
    <w:rsid w:val="00357DFC"/>
    <w:rsid w:val="00360046"/>
    <w:rsid w:val="0036019D"/>
    <w:rsid w:val="003601EE"/>
    <w:rsid w:val="0036024F"/>
    <w:rsid w:val="0036026D"/>
    <w:rsid w:val="00360473"/>
    <w:rsid w:val="003604C3"/>
    <w:rsid w:val="003604FB"/>
    <w:rsid w:val="0036054A"/>
    <w:rsid w:val="00360579"/>
    <w:rsid w:val="0036058A"/>
    <w:rsid w:val="003606DA"/>
    <w:rsid w:val="0036080D"/>
    <w:rsid w:val="003608D9"/>
    <w:rsid w:val="00360957"/>
    <w:rsid w:val="00360958"/>
    <w:rsid w:val="00360B61"/>
    <w:rsid w:val="00360C4E"/>
    <w:rsid w:val="00360DC3"/>
    <w:rsid w:val="00360DFB"/>
    <w:rsid w:val="00360FE6"/>
    <w:rsid w:val="00361116"/>
    <w:rsid w:val="003611EB"/>
    <w:rsid w:val="003612B9"/>
    <w:rsid w:val="00361500"/>
    <w:rsid w:val="0036179D"/>
    <w:rsid w:val="003617BD"/>
    <w:rsid w:val="0036184B"/>
    <w:rsid w:val="00361894"/>
    <w:rsid w:val="003619FA"/>
    <w:rsid w:val="00361AB9"/>
    <w:rsid w:val="00361AC0"/>
    <w:rsid w:val="00361C61"/>
    <w:rsid w:val="00361C9B"/>
    <w:rsid w:val="00361D37"/>
    <w:rsid w:val="00361D7B"/>
    <w:rsid w:val="00361F7A"/>
    <w:rsid w:val="00362029"/>
    <w:rsid w:val="0036212F"/>
    <w:rsid w:val="00362211"/>
    <w:rsid w:val="0036258E"/>
    <w:rsid w:val="003625DE"/>
    <w:rsid w:val="0036261F"/>
    <w:rsid w:val="00362675"/>
    <w:rsid w:val="00362B59"/>
    <w:rsid w:val="00362CB5"/>
    <w:rsid w:val="00362D12"/>
    <w:rsid w:val="00362F63"/>
    <w:rsid w:val="0036326F"/>
    <w:rsid w:val="003633E8"/>
    <w:rsid w:val="00363411"/>
    <w:rsid w:val="003634A2"/>
    <w:rsid w:val="00363675"/>
    <w:rsid w:val="003637AA"/>
    <w:rsid w:val="00363849"/>
    <w:rsid w:val="00363885"/>
    <w:rsid w:val="003639E8"/>
    <w:rsid w:val="00363A09"/>
    <w:rsid w:val="00363BA2"/>
    <w:rsid w:val="00363C5F"/>
    <w:rsid w:val="00363CC0"/>
    <w:rsid w:val="00363D1E"/>
    <w:rsid w:val="00363E55"/>
    <w:rsid w:val="00363ECB"/>
    <w:rsid w:val="00363EEF"/>
    <w:rsid w:val="00363F75"/>
    <w:rsid w:val="003640F1"/>
    <w:rsid w:val="003640FE"/>
    <w:rsid w:val="0036445F"/>
    <w:rsid w:val="003644E2"/>
    <w:rsid w:val="00364682"/>
    <w:rsid w:val="0036470B"/>
    <w:rsid w:val="0036475D"/>
    <w:rsid w:val="003647A4"/>
    <w:rsid w:val="00364990"/>
    <w:rsid w:val="00364D93"/>
    <w:rsid w:val="00364DDC"/>
    <w:rsid w:val="00364E05"/>
    <w:rsid w:val="00364E99"/>
    <w:rsid w:val="00364EE5"/>
    <w:rsid w:val="00364F77"/>
    <w:rsid w:val="00364F98"/>
    <w:rsid w:val="00365344"/>
    <w:rsid w:val="0036534B"/>
    <w:rsid w:val="003653E2"/>
    <w:rsid w:val="00365455"/>
    <w:rsid w:val="0036557F"/>
    <w:rsid w:val="0036594A"/>
    <w:rsid w:val="00365EA3"/>
    <w:rsid w:val="0036608A"/>
    <w:rsid w:val="0036609C"/>
    <w:rsid w:val="00366338"/>
    <w:rsid w:val="00366416"/>
    <w:rsid w:val="0036641A"/>
    <w:rsid w:val="003665A8"/>
    <w:rsid w:val="00366816"/>
    <w:rsid w:val="003669EE"/>
    <w:rsid w:val="00366BED"/>
    <w:rsid w:val="00366C87"/>
    <w:rsid w:val="00366CAB"/>
    <w:rsid w:val="00366DB8"/>
    <w:rsid w:val="00366E56"/>
    <w:rsid w:val="00366EE9"/>
    <w:rsid w:val="00367297"/>
    <w:rsid w:val="00367552"/>
    <w:rsid w:val="0036758D"/>
    <w:rsid w:val="003676BB"/>
    <w:rsid w:val="0036771F"/>
    <w:rsid w:val="00367733"/>
    <w:rsid w:val="00367A32"/>
    <w:rsid w:val="00367E82"/>
    <w:rsid w:val="00367F86"/>
    <w:rsid w:val="003700B8"/>
    <w:rsid w:val="0037015E"/>
    <w:rsid w:val="00370327"/>
    <w:rsid w:val="0037036A"/>
    <w:rsid w:val="00370B56"/>
    <w:rsid w:val="00370D6D"/>
    <w:rsid w:val="00370DD5"/>
    <w:rsid w:val="00370E3E"/>
    <w:rsid w:val="00370F9B"/>
    <w:rsid w:val="00370FB2"/>
    <w:rsid w:val="00371529"/>
    <w:rsid w:val="003715AE"/>
    <w:rsid w:val="00371664"/>
    <w:rsid w:val="00371702"/>
    <w:rsid w:val="003717AC"/>
    <w:rsid w:val="00371865"/>
    <w:rsid w:val="00371911"/>
    <w:rsid w:val="00371994"/>
    <w:rsid w:val="00371E15"/>
    <w:rsid w:val="00371F18"/>
    <w:rsid w:val="00371F67"/>
    <w:rsid w:val="003720A2"/>
    <w:rsid w:val="00372186"/>
    <w:rsid w:val="0037230F"/>
    <w:rsid w:val="00372341"/>
    <w:rsid w:val="003723E4"/>
    <w:rsid w:val="00372415"/>
    <w:rsid w:val="00372420"/>
    <w:rsid w:val="00372421"/>
    <w:rsid w:val="0037259D"/>
    <w:rsid w:val="00372657"/>
    <w:rsid w:val="0037276B"/>
    <w:rsid w:val="003728F4"/>
    <w:rsid w:val="00372921"/>
    <w:rsid w:val="00372A92"/>
    <w:rsid w:val="00372BB3"/>
    <w:rsid w:val="00372BD2"/>
    <w:rsid w:val="00372CEB"/>
    <w:rsid w:val="00372F1B"/>
    <w:rsid w:val="00373090"/>
    <w:rsid w:val="003730F4"/>
    <w:rsid w:val="00373103"/>
    <w:rsid w:val="00373225"/>
    <w:rsid w:val="0037327E"/>
    <w:rsid w:val="0037342F"/>
    <w:rsid w:val="003734C4"/>
    <w:rsid w:val="003735AB"/>
    <w:rsid w:val="003735EA"/>
    <w:rsid w:val="00373859"/>
    <w:rsid w:val="0037397E"/>
    <w:rsid w:val="003739F4"/>
    <w:rsid w:val="00373ADA"/>
    <w:rsid w:val="00373B0A"/>
    <w:rsid w:val="00373C28"/>
    <w:rsid w:val="00373F56"/>
    <w:rsid w:val="00374237"/>
    <w:rsid w:val="00374318"/>
    <w:rsid w:val="003743AE"/>
    <w:rsid w:val="003744D8"/>
    <w:rsid w:val="003745DB"/>
    <w:rsid w:val="003745F5"/>
    <w:rsid w:val="0037484D"/>
    <w:rsid w:val="00374C25"/>
    <w:rsid w:val="00374CCE"/>
    <w:rsid w:val="00374D1A"/>
    <w:rsid w:val="00374EEE"/>
    <w:rsid w:val="00374FBE"/>
    <w:rsid w:val="00375032"/>
    <w:rsid w:val="003750DF"/>
    <w:rsid w:val="003750FC"/>
    <w:rsid w:val="0037539E"/>
    <w:rsid w:val="003753BC"/>
    <w:rsid w:val="00375417"/>
    <w:rsid w:val="003754EF"/>
    <w:rsid w:val="0037558A"/>
    <w:rsid w:val="003755D3"/>
    <w:rsid w:val="00375A16"/>
    <w:rsid w:val="00375A60"/>
    <w:rsid w:val="00375BDE"/>
    <w:rsid w:val="00375EB0"/>
    <w:rsid w:val="00376254"/>
    <w:rsid w:val="0037632F"/>
    <w:rsid w:val="0037635C"/>
    <w:rsid w:val="00376645"/>
    <w:rsid w:val="00376868"/>
    <w:rsid w:val="003768ED"/>
    <w:rsid w:val="00376901"/>
    <w:rsid w:val="00376A92"/>
    <w:rsid w:val="00376B82"/>
    <w:rsid w:val="00376CA1"/>
    <w:rsid w:val="00376D82"/>
    <w:rsid w:val="00376DF5"/>
    <w:rsid w:val="00376E28"/>
    <w:rsid w:val="003771F7"/>
    <w:rsid w:val="003772A9"/>
    <w:rsid w:val="00377381"/>
    <w:rsid w:val="00377406"/>
    <w:rsid w:val="0037746F"/>
    <w:rsid w:val="003774AD"/>
    <w:rsid w:val="00377734"/>
    <w:rsid w:val="00377A3E"/>
    <w:rsid w:val="00377A7F"/>
    <w:rsid w:val="00377BFA"/>
    <w:rsid w:val="0038000C"/>
    <w:rsid w:val="003801B6"/>
    <w:rsid w:val="00380562"/>
    <w:rsid w:val="0038069C"/>
    <w:rsid w:val="00380727"/>
    <w:rsid w:val="003809D7"/>
    <w:rsid w:val="00380A73"/>
    <w:rsid w:val="00380BF2"/>
    <w:rsid w:val="00380C9B"/>
    <w:rsid w:val="00380E41"/>
    <w:rsid w:val="00380F38"/>
    <w:rsid w:val="00380F9A"/>
    <w:rsid w:val="00381036"/>
    <w:rsid w:val="003810AD"/>
    <w:rsid w:val="003810BB"/>
    <w:rsid w:val="003810C5"/>
    <w:rsid w:val="0038131E"/>
    <w:rsid w:val="0038136B"/>
    <w:rsid w:val="003814DC"/>
    <w:rsid w:val="003819B7"/>
    <w:rsid w:val="00381C07"/>
    <w:rsid w:val="00381C22"/>
    <w:rsid w:val="00381CEB"/>
    <w:rsid w:val="00381E73"/>
    <w:rsid w:val="00382064"/>
    <w:rsid w:val="00382135"/>
    <w:rsid w:val="003821B1"/>
    <w:rsid w:val="003822EE"/>
    <w:rsid w:val="00382B72"/>
    <w:rsid w:val="00382DC9"/>
    <w:rsid w:val="00382F5C"/>
    <w:rsid w:val="0038310E"/>
    <w:rsid w:val="003834CA"/>
    <w:rsid w:val="00383500"/>
    <w:rsid w:val="00383517"/>
    <w:rsid w:val="003836FF"/>
    <w:rsid w:val="00383707"/>
    <w:rsid w:val="003837AA"/>
    <w:rsid w:val="00383A56"/>
    <w:rsid w:val="00383D03"/>
    <w:rsid w:val="00383D87"/>
    <w:rsid w:val="00383DA7"/>
    <w:rsid w:val="00383EEC"/>
    <w:rsid w:val="00383F48"/>
    <w:rsid w:val="003842E7"/>
    <w:rsid w:val="003844C3"/>
    <w:rsid w:val="003844C4"/>
    <w:rsid w:val="003845FA"/>
    <w:rsid w:val="00384662"/>
    <w:rsid w:val="003848CF"/>
    <w:rsid w:val="00384994"/>
    <w:rsid w:val="003849A1"/>
    <w:rsid w:val="00384A66"/>
    <w:rsid w:val="00384BBD"/>
    <w:rsid w:val="00384BF3"/>
    <w:rsid w:val="00384DB3"/>
    <w:rsid w:val="00384DF0"/>
    <w:rsid w:val="00384E1E"/>
    <w:rsid w:val="00384EF4"/>
    <w:rsid w:val="00385071"/>
    <w:rsid w:val="003852D8"/>
    <w:rsid w:val="003852DC"/>
    <w:rsid w:val="0038531A"/>
    <w:rsid w:val="00385385"/>
    <w:rsid w:val="00385421"/>
    <w:rsid w:val="0038546C"/>
    <w:rsid w:val="003854E2"/>
    <w:rsid w:val="00385582"/>
    <w:rsid w:val="0038573A"/>
    <w:rsid w:val="00385749"/>
    <w:rsid w:val="00385AAD"/>
    <w:rsid w:val="00385CE2"/>
    <w:rsid w:val="00385DCE"/>
    <w:rsid w:val="00385E78"/>
    <w:rsid w:val="00385ECC"/>
    <w:rsid w:val="00385FD6"/>
    <w:rsid w:val="003863FA"/>
    <w:rsid w:val="00386502"/>
    <w:rsid w:val="00386589"/>
    <w:rsid w:val="003865DB"/>
    <w:rsid w:val="00386738"/>
    <w:rsid w:val="003869CA"/>
    <w:rsid w:val="00386BC2"/>
    <w:rsid w:val="00386F83"/>
    <w:rsid w:val="00387588"/>
    <w:rsid w:val="003876D7"/>
    <w:rsid w:val="003877B1"/>
    <w:rsid w:val="003878CD"/>
    <w:rsid w:val="00387915"/>
    <w:rsid w:val="00387AC6"/>
    <w:rsid w:val="00387B05"/>
    <w:rsid w:val="00387B37"/>
    <w:rsid w:val="00387BE6"/>
    <w:rsid w:val="00387C91"/>
    <w:rsid w:val="00387CCE"/>
    <w:rsid w:val="00387F7F"/>
    <w:rsid w:val="00390176"/>
    <w:rsid w:val="003901F2"/>
    <w:rsid w:val="00390344"/>
    <w:rsid w:val="00390441"/>
    <w:rsid w:val="00390606"/>
    <w:rsid w:val="0039066D"/>
    <w:rsid w:val="00390673"/>
    <w:rsid w:val="0039097E"/>
    <w:rsid w:val="00390A66"/>
    <w:rsid w:val="00390C76"/>
    <w:rsid w:val="00390CFD"/>
    <w:rsid w:val="00390DB1"/>
    <w:rsid w:val="00390DEE"/>
    <w:rsid w:val="00391136"/>
    <w:rsid w:val="003911C8"/>
    <w:rsid w:val="0039135B"/>
    <w:rsid w:val="00391448"/>
    <w:rsid w:val="00391612"/>
    <w:rsid w:val="00391981"/>
    <w:rsid w:val="00391ADE"/>
    <w:rsid w:val="00391C4A"/>
    <w:rsid w:val="00391D35"/>
    <w:rsid w:val="00391D9F"/>
    <w:rsid w:val="00391E2B"/>
    <w:rsid w:val="00391E2E"/>
    <w:rsid w:val="00391E9D"/>
    <w:rsid w:val="00392158"/>
    <w:rsid w:val="00392181"/>
    <w:rsid w:val="00392192"/>
    <w:rsid w:val="00392404"/>
    <w:rsid w:val="003924D5"/>
    <w:rsid w:val="00392554"/>
    <w:rsid w:val="0039279D"/>
    <w:rsid w:val="003929BA"/>
    <w:rsid w:val="00392B5B"/>
    <w:rsid w:val="00392C1C"/>
    <w:rsid w:val="00392F2F"/>
    <w:rsid w:val="0039316D"/>
    <w:rsid w:val="003933DE"/>
    <w:rsid w:val="003934E3"/>
    <w:rsid w:val="003935C5"/>
    <w:rsid w:val="0039372C"/>
    <w:rsid w:val="0039379D"/>
    <w:rsid w:val="003938F7"/>
    <w:rsid w:val="00393904"/>
    <w:rsid w:val="00393951"/>
    <w:rsid w:val="0039399A"/>
    <w:rsid w:val="00393A1A"/>
    <w:rsid w:val="00393A97"/>
    <w:rsid w:val="00393CF6"/>
    <w:rsid w:val="00394025"/>
    <w:rsid w:val="003942EA"/>
    <w:rsid w:val="00394391"/>
    <w:rsid w:val="00394454"/>
    <w:rsid w:val="00394596"/>
    <w:rsid w:val="0039466F"/>
    <w:rsid w:val="003946D1"/>
    <w:rsid w:val="003947B4"/>
    <w:rsid w:val="003947E0"/>
    <w:rsid w:val="00394919"/>
    <w:rsid w:val="00394B70"/>
    <w:rsid w:val="00394BF6"/>
    <w:rsid w:val="00394C34"/>
    <w:rsid w:val="00394F58"/>
    <w:rsid w:val="00394FCB"/>
    <w:rsid w:val="003950D2"/>
    <w:rsid w:val="0039511A"/>
    <w:rsid w:val="003952AE"/>
    <w:rsid w:val="0039533C"/>
    <w:rsid w:val="003953F2"/>
    <w:rsid w:val="00395439"/>
    <w:rsid w:val="00395556"/>
    <w:rsid w:val="00395576"/>
    <w:rsid w:val="00395870"/>
    <w:rsid w:val="00395895"/>
    <w:rsid w:val="00395BF4"/>
    <w:rsid w:val="00395C4B"/>
    <w:rsid w:val="00395CD1"/>
    <w:rsid w:val="00395D0B"/>
    <w:rsid w:val="00395FCE"/>
    <w:rsid w:val="00396056"/>
    <w:rsid w:val="003961D9"/>
    <w:rsid w:val="00396214"/>
    <w:rsid w:val="00396344"/>
    <w:rsid w:val="003965FE"/>
    <w:rsid w:val="00396A3B"/>
    <w:rsid w:val="00396DBF"/>
    <w:rsid w:val="00396DD0"/>
    <w:rsid w:val="00396EB0"/>
    <w:rsid w:val="00396F6A"/>
    <w:rsid w:val="003970F7"/>
    <w:rsid w:val="003971DE"/>
    <w:rsid w:val="003971F5"/>
    <w:rsid w:val="003973F5"/>
    <w:rsid w:val="00397559"/>
    <w:rsid w:val="003976AC"/>
    <w:rsid w:val="003976C2"/>
    <w:rsid w:val="00397821"/>
    <w:rsid w:val="0039798B"/>
    <w:rsid w:val="003979C0"/>
    <w:rsid w:val="00397B2C"/>
    <w:rsid w:val="00397B82"/>
    <w:rsid w:val="00397BED"/>
    <w:rsid w:val="00397EAC"/>
    <w:rsid w:val="00397FD1"/>
    <w:rsid w:val="003A01B6"/>
    <w:rsid w:val="003A02B7"/>
    <w:rsid w:val="003A0307"/>
    <w:rsid w:val="003A052B"/>
    <w:rsid w:val="003A052E"/>
    <w:rsid w:val="003A0532"/>
    <w:rsid w:val="003A0599"/>
    <w:rsid w:val="003A0840"/>
    <w:rsid w:val="003A0846"/>
    <w:rsid w:val="003A0A63"/>
    <w:rsid w:val="003A0AEE"/>
    <w:rsid w:val="003A0E7A"/>
    <w:rsid w:val="003A0EF1"/>
    <w:rsid w:val="003A0FA0"/>
    <w:rsid w:val="003A0FB9"/>
    <w:rsid w:val="003A11D9"/>
    <w:rsid w:val="003A1238"/>
    <w:rsid w:val="003A12FA"/>
    <w:rsid w:val="003A13C3"/>
    <w:rsid w:val="003A147B"/>
    <w:rsid w:val="003A14C3"/>
    <w:rsid w:val="003A1CF3"/>
    <w:rsid w:val="003A1D3A"/>
    <w:rsid w:val="003A1D54"/>
    <w:rsid w:val="003A2043"/>
    <w:rsid w:val="003A20A4"/>
    <w:rsid w:val="003A2153"/>
    <w:rsid w:val="003A21E1"/>
    <w:rsid w:val="003A2387"/>
    <w:rsid w:val="003A241B"/>
    <w:rsid w:val="003A25B6"/>
    <w:rsid w:val="003A26D2"/>
    <w:rsid w:val="003A271B"/>
    <w:rsid w:val="003A27B6"/>
    <w:rsid w:val="003A27DF"/>
    <w:rsid w:val="003A2A04"/>
    <w:rsid w:val="003A2B50"/>
    <w:rsid w:val="003A2C4B"/>
    <w:rsid w:val="003A2D26"/>
    <w:rsid w:val="003A33BA"/>
    <w:rsid w:val="003A33CC"/>
    <w:rsid w:val="003A341C"/>
    <w:rsid w:val="003A346B"/>
    <w:rsid w:val="003A35C0"/>
    <w:rsid w:val="003A35FD"/>
    <w:rsid w:val="003A37A5"/>
    <w:rsid w:val="003A383A"/>
    <w:rsid w:val="003A3899"/>
    <w:rsid w:val="003A39FD"/>
    <w:rsid w:val="003A3B10"/>
    <w:rsid w:val="003A3B2F"/>
    <w:rsid w:val="003A3B74"/>
    <w:rsid w:val="003A3D81"/>
    <w:rsid w:val="003A3E3A"/>
    <w:rsid w:val="003A3F93"/>
    <w:rsid w:val="003A406C"/>
    <w:rsid w:val="003A4631"/>
    <w:rsid w:val="003A467E"/>
    <w:rsid w:val="003A47B3"/>
    <w:rsid w:val="003A484E"/>
    <w:rsid w:val="003A49B8"/>
    <w:rsid w:val="003A49D3"/>
    <w:rsid w:val="003A4AF0"/>
    <w:rsid w:val="003A4B20"/>
    <w:rsid w:val="003A4BDA"/>
    <w:rsid w:val="003A4CBF"/>
    <w:rsid w:val="003A4CC5"/>
    <w:rsid w:val="003A4F7A"/>
    <w:rsid w:val="003A54B9"/>
    <w:rsid w:val="003A552D"/>
    <w:rsid w:val="003A555E"/>
    <w:rsid w:val="003A55EA"/>
    <w:rsid w:val="003A55FD"/>
    <w:rsid w:val="003A57CF"/>
    <w:rsid w:val="003A5A6E"/>
    <w:rsid w:val="003A5B00"/>
    <w:rsid w:val="003A5D9B"/>
    <w:rsid w:val="003A5DA4"/>
    <w:rsid w:val="003A5E9F"/>
    <w:rsid w:val="003A5F01"/>
    <w:rsid w:val="003A6166"/>
    <w:rsid w:val="003A616B"/>
    <w:rsid w:val="003A6179"/>
    <w:rsid w:val="003A6350"/>
    <w:rsid w:val="003A649A"/>
    <w:rsid w:val="003A65D6"/>
    <w:rsid w:val="003A6628"/>
    <w:rsid w:val="003A66E6"/>
    <w:rsid w:val="003A6786"/>
    <w:rsid w:val="003A679D"/>
    <w:rsid w:val="003A67A6"/>
    <w:rsid w:val="003A6961"/>
    <w:rsid w:val="003A6A78"/>
    <w:rsid w:val="003A6B2D"/>
    <w:rsid w:val="003A6BE7"/>
    <w:rsid w:val="003A6BFC"/>
    <w:rsid w:val="003A6C9D"/>
    <w:rsid w:val="003A6DD0"/>
    <w:rsid w:val="003A6E14"/>
    <w:rsid w:val="003A7126"/>
    <w:rsid w:val="003A71D6"/>
    <w:rsid w:val="003A72FF"/>
    <w:rsid w:val="003A73F1"/>
    <w:rsid w:val="003A73F3"/>
    <w:rsid w:val="003A7638"/>
    <w:rsid w:val="003A7A52"/>
    <w:rsid w:val="003A7B20"/>
    <w:rsid w:val="003A7CE8"/>
    <w:rsid w:val="003A7E52"/>
    <w:rsid w:val="003A7E7A"/>
    <w:rsid w:val="003A7F50"/>
    <w:rsid w:val="003B014E"/>
    <w:rsid w:val="003B0317"/>
    <w:rsid w:val="003B034D"/>
    <w:rsid w:val="003B035E"/>
    <w:rsid w:val="003B0406"/>
    <w:rsid w:val="003B0467"/>
    <w:rsid w:val="003B048D"/>
    <w:rsid w:val="003B0836"/>
    <w:rsid w:val="003B0882"/>
    <w:rsid w:val="003B09E4"/>
    <w:rsid w:val="003B0A20"/>
    <w:rsid w:val="003B0A58"/>
    <w:rsid w:val="003B0CB2"/>
    <w:rsid w:val="003B1085"/>
    <w:rsid w:val="003B1171"/>
    <w:rsid w:val="003B11D6"/>
    <w:rsid w:val="003B1481"/>
    <w:rsid w:val="003B14F1"/>
    <w:rsid w:val="003B19A0"/>
    <w:rsid w:val="003B1CBD"/>
    <w:rsid w:val="003B1CD4"/>
    <w:rsid w:val="003B1D42"/>
    <w:rsid w:val="003B1DDE"/>
    <w:rsid w:val="003B1FFA"/>
    <w:rsid w:val="003B206C"/>
    <w:rsid w:val="003B20F0"/>
    <w:rsid w:val="003B2286"/>
    <w:rsid w:val="003B2454"/>
    <w:rsid w:val="003B256B"/>
    <w:rsid w:val="003B274C"/>
    <w:rsid w:val="003B2A77"/>
    <w:rsid w:val="003B2BD2"/>
    <w:rsid w:val="003B2C8F"/>
    <w:rsid w:val="003B2F6A"/>
    <w:rsid w:val="003B316B"/>
    <w:rsid w:val="003B3290"/>
    <w:rsid w:val="003B3303"/>
    <w:rsid w:val="003B3319"/>
    <w:rsid w:val="003B342D"/>
    <w:rsid w:val="003B34BD"/>
    <w:rsid w:val="003B36DD"/>
    <w:rsid w:val="003B3849"/>
    <w:rsid w:val="003B39BA"/>
    <w:rsid w:val="003B3B0F"/>
    <w:rsid w:val="003B3F1E"/>
    <w:rsid w:val="003B3FD7"/>
    <w:rsid w:val="003B4012"/>
    <w:rsid w:val="003B42E8"/>
    <w:rsid w:val="003B4332"/>
    <w:rsid w:val="003B43F6"/>
    <w:rsid w:val="003B4439"/>
    <w:rsid w:val="003B445B"/>
    <w:rsid w:val="003B447E"/>
    <w:rsid w:val="003B4690"/>
    <w:rsid w:val="003B46C6"/>
    <w:rsid w:val="003B4D77"/>
    <w:rsid w:val="003B4EC1"/>
    <w:rsid w:val="003B4F18"/>
    <w:rsid w:val="003B4F51"/>
    <w:rsid w:val="003B503A"/>
    <w:rsid w:val="003B50B6"/>
    <w:rsid w:val="003B50E4"/>
    <w:rsid w:val="003B51FA"/>
    <w:rsid w:val="003B5311"/>
    <w:rsid w:val="003B53E8"/>
    <w:rsid w:val="003B5469"/>
    <w:rsid w:val="003B5485"/>
    <w:rsid w:val="003B5946"/>
    <w:rsid w:val="003B5A72"/>
    <w:rsid w:val="003B5AFA"/>
    <w:rsid w:val="003B5BD5"/>
    <w:rsid w:val="003B5C0F"/>
    <w:rsid w:val="003B5C67"/>
    <w:rsid w:val="003B6119"/>
    <w:rsid w:val="003B63D2"/>
    <w:rsid w:val="003B63E7"/>
    <w:rsid w:val="003B647C"/>
    <w:rsid w:val="003B647D"/>
    <w:rsid w:val="003B64E7"/>
    <w:rsid w:val="003B674E"/>
    <w:rsid w:val="003B689C"/>
    <w:rsid w:val="003B68F3"/>
    <w:rsid w:val="003B6999"/>
    <w:rsid w:val="003B6A5D"/>
    <w:rsid w:val="003B6C60"/>
    <w:rsid w:val="003B6D1F"/>
    <w:rsid w:val="003B6E29"/>
    <w:rsid w:val="003B6EC3"/>
    <w:rsid w:val="003B6F6A"/>
    <w:rsid w:val="003B710D"/>
    <w:rsid w:val="003B744E"/>
    <w:rsid w:val="003B7598"/>
    <w:rsid w:val="003B75B0"/>
    <w:rsid w:val="003B7987"/>
    <w:rsid w:val="003B7E59"/>
    <w:rsid w:val="003B7FBB"/>
    <w:rsid w:val="003C0322"/>
    <w:rsid w:val="003C058E"/>
    <w:rsid w:val="003C0796"/>
    <w:rsid w:val="003C07AF"/>
    <w:rsid w:val="003C0883"/>
    <w:rsid w:val="003C094A"/>
    <w:rsid w:val="003C0ACB"/>
    <w:rsid w:val="003C0B26"/>
    <w:rsid w:val="003C0B3C"/>
    <w:rsid w:val="003C0C08"/>
    <w:rsid w:val="003C100C"/>
    <w:rsid w:val="003C1111"/>
    <w:rsid w:val="003C1165"/>
    <w:rsid w:val="003C128E"/>
    <w:rsid w:val="003C1376"/>
    <w:rsid w:val="003C14FF"/>
    <w:rsid w:val="003C164D"/>
    <w:rsid w:val="003C1939"/>
    <w:rsid w:val="003C19EA"/>
    <w:rsid w:val="003C1BEF"/>
    <w:rsid w:val="003C1E14"/>
    <w:rsid w:val="003C211B"/>
    <w:rsid w:val="003C2207"/>
    <w:rsid w:val="003C23C4"/>
    <w:rsid w:val="003C2508"/>
    <w:rsid w:val="003C28CF"/>
    <w:rsid w:val="003C2940"/>
    <w:rsid w:val="003C2C70"/>
    <w:rsid w:val="003C2D27"/>
    <w:rsid w:val="003C2DEF"/>
    <w:rsid w:val="003C3038"/>
    <w:rsid w:val="003C30C6"/>
    <w:rsid w:val="003C31FC"/>
    <w:rsid w:val="003C3462"/>
    <w:rsid w:val="003C3561"/>
    <w:rsid w:val="003C35F4"/>
    <w:rsid w:val="003C36F8"/>
    <w:rsid w:val="003C389F"/>
    <w:rsid w:val="003C3911"/>
    <w:rsid w:val="003C3990"/>
    <w:rsid w:val="003C3A8C"/>
    <w:rsid w:val="003C3A93"/>
    <w:rsid w:val="003C3AB2"/>
    <w:rsid w:val="003C3BE9"/>
    <w:rsid w:val="003C3BEA"/>
    <w:rsid w:val="003C3C83"/>
    <w:rsid w:val="003C3F90"/>
    <w:rsid w:val="003C4042"/>
    <w:rsid w:val="003C4054"/>
    <w:rsid w:val="003C412D"/>
    <w:rsid w:val="003C41C9"/>
    <w:rsid w:val="003C4341"/>
    <w:rsid w:val="003C43B9"/>
    <w:rsid w:val="003C4516"/>
    <w:rsid w:val="003C46E6"/>
    <w:rsid w:val="003C4771"/>
    <w:rsid w:val="003C485C"/>
    <w:rsid w:val="003C49DD"/>
    <w:rsid w:val="003C4A97"/>
    <w:rsid w:val="003C4BFF"/>
    <w:rsid w:val="003C4C04"/>
    <w:rsid w:val="003C4D16"/>
    <w:rsid w:val="003C4D6A"/>
    <w:rsid w:val="003C4F55"/>
    <w:rsid w:val="003C501C"/>
    <w:rsid w:val="003C5119"/>
    <w:rsid w:val="003C51C0"/>
    <w:rsid w:val="003C5482"/>
    <w:rsid w:val="003C5670"/>
    <w:rsid w:val="003C5793"/>
    <w:rsid w:val="003C579A"/>
    <w:rsid w:val="003C5959"/>
    <w:rsid w:val="003C59AC"/>
    <w:rsid w:val="003C5A80"/>
    <w:rsid w:val="003C5B63"/>
    <w:rsid w:val="003C621E"/>
    <w:rsid w:val="003C630C"/>
    <w:rsid w:val="003C645E"/>
    <w:rsid w:val="003C6772"/>
    <w:rsid w:val="003C67C2"/>
    <w:rsid w:val="003C67D5"/>
    <w:rsid w:val="003C68B7"/>
    <w:rsid w:val="003C68D7"/>
    <w:rsid w:val="003C6A3F"/>
    <w:rsid w:val="003C6B7E"/>
    <w:rsid w:val="003C6BAF"/>
    <w:rsid w:val="003C6CFB"/>
    <w:rsid w:val="003C6D54"/>
    <w:rsid w:val="003C6D90"/>
    <w:rsid w:val="003C6DA0"/>
    <w:rsid w:val="003C6E21"/>
    <w:rsid w:val="003C6EBC"/>
    <w:rsid w:val="003C736E"/>
    <w:rsid w:val="003C7493"/>
    <w:rsid w:val="003C7881"/>
    <w:rsid w:val="003C7BAB"/>
    <w:rsid w:val="003C7BC0"/>
    <w:rsid w:val="003C7C39"/>
    <w:rsid w:val="003C7E3A"/>
    <w:rsid w:val="003C7E9B"/>
    <w:rsid w:val="003D0029"/>
    <w:rsid w:val="003D01AD"/>
    <w:rsid w:val="003D035F"/>
    <w:rsid w:val="003D0383"/>
    <w:rsid w:val="003D03A1"/>
    <w:rsid w:val="003D04E1"/>
    <w:rsid w:val="003D089B"/>
    <w:rsid w:val="003D0948"/>
    <w:rsid w:val="003D098D"/>
    <w:rsid w:val="003D09AB"/>
    <w:rsid w:val="003D0AB0"/>
    <w:rsid w:val="003D0AF0"/>
    <w:rsid w:val="003D0B3F"/>
    <w:rsid w:val="003D0B9F"/>
    <w:rsid w:val="003D0C4E"/>
    <w:rsid w:val="003D0CB6"/>
    <w:rsid w:val="003D10E7"/>
    <w:rsid w:val="003D116A"/>
    <w:rsid w:val="003D121F"/>
    <w:rsid w:val="003D1241"/>
    <w:rsid w:val="003D14F5"/>
    <w:rsid w:val="003D1521"/>
    <w:rsid w:val="003D1535"/>
    <w:rsid w:val="003D168D"/>
    <w:rsid w:val="003D170A"/>
    <w:rsid w:val="003D1746"/>
    <w:rsid w:val="003D1B28"/>
    <w:rsid w:val="003D1C2F"/>
    <w:rsid w:val="003D1CA2"/>
    <w:rsid w:val="003D1D40"/>
    <w:rsid w:val="003D1E8A"/>
    <w:rsid w:val="003D1FD9"/>
    <w:rsid w:val="003D2041"/>
    <w:rsid w:val="003D216C"/>
    <w:rsid w:val="003D21D2"/>
    <w:rsid w:val="003D2286"/>
    <w:rsid w:val="003D22F4"/>
    <w:rsid w:val="003D2447"/>
    <w:rsid w:val="003D256E"/>
    <w:rsid w:val="003D26C9"/>
    <w:rsid w:val="003D27CD"/>
    <w:rsid w:val="003D287C"/>
    <w:rsid w:val="003D2947"/>
    <w:rsid w:val="003D29CF"/>
    <w:rsid w:val="003D29F7"/>
    <w:rsid w:val="003D2DBD"/>
    <w:rsid w:val="003D2EA3"/>
    <w:rsid w:val="003D2FB4"/>
    <w:rsid w:val="003D309D"/>
    <w:rsid w:val="003D30B0"/>
    <w:rsid w:val="003D3192"/>
    <w:rsid w:val="003D31A9"/>
    <w:rsid w:val="003D3218"/>
    <w:rsid w:val="003D3271"/>
    <w:rsid w:val="003D32D3"/>
    <w:rsid w:val="003D34BA"/>
    <w:rsid w:val="003D355D"/>
    <w:rsid w:val="003D364D"/>
    <w:rsid w:val="003D36D7"/>
    <w:rsid w:val="003D3866"/>
    <w:rsid w:val="003D3A7B"/>
    <w:rsid w:val="003D3A8E"/>
    <w:rsid w:val="003D3E70"/>
    <w:rsid w:val="003D3F70"/>
    <w:rsid w:val="003D402E"/>
    <w:rsid w:val="003D414E"/>
    <w:rsid w:val="003D4243"/>
    <w:rsid w:val="003D42BA"/>
    <w:rsid w:val="003D4302"/>
    <w:rsid w:val="003D442B"/>
    <w:rsid w:val="003D44B8"/>
    <w:rsid w:val="003D483E"/>
    <w:rsid w:val="003D4A23"/>
    <w:rsid w:val="003D4AC9"/>
    <w:rsid w:val="003D4C80"/>
    <w:rsid w:val="003D4C8A"/>
    <w:rsid w:val="003D4CB3"/>
    <w:rsid w:val="003D4D69"/>
    <w:rsid w:val="003D4D8C"/>
    <w:rsid w:val="003D4FBD"/>
    <w:rsid w:val="003D531A"/>
    <w:rsid w:val="003D561E"/>
    <w:rsid w:val="003D562B"/>
    <w:rsid w:val="003D56FB"/>
    <w:rsid w:val="003D570F"/>
    <w:rsid w:val="003D57B7"/>
    <w:rsid w:val="003D5939"/>
    <w:rsid w:val="003D5963"/>
    <w:rsid w:val="003D5A07"/>
    <w:rsid w:val="003D5BCA"/>
    <w:rsid w:val="003D5C7A"/>
    <w:rsid w:val="003D618F"/>
    <w:rsid w:val="003D62AA"/>
    <w:rsid w:val="003D65C8"/>
    <w:rsid w:val="003D6621"/>
    <w:rsid w:val="003D6657"/>
    <w:rsid w:val="003D66EA"/>
    <w:rsid w:val="003D687F"/>
    <w:rsid w:val="003D69DB"/>
    <w:rsid w:val="003D6A12"/>
    <w:rsid w:val="003D6A76"/>
    <w:rsid w:val="003D6B5F"/>
    <w:rsid w:val="003D6B6C"/>
    <w:rsid w:val="003D6D52"/>
    <w:rsid w:val="003D6E20"/>
    <w:rsid w:val="003D7230"/>
    <w:rsid w:val="003D72F0"/>
    <w:rsid w:val="003D73DA"/>
    <w:rsid w:val="003D744E"/>
    <w:rsid w:val="003D7489"/>
    <w:rsid w:val="003D75E6"/>
    <w:rsid w:val="003D7864"/>
    <w:rsid w:val="003D7970"/>
    <w:rsid w:val="003D7C88"/>
    <w:rsid w:val="003D7CA1"/>
    <w:rsid w:val="003D7D94"/>
    <w:rsid w:val="003D7DE9"/>
    <w:rsid w:val="003D7F6A"/>
    <w:rsid w:val="003E00DF"/>
    <w:rsid w:val="003E00EC"/>
    <w:rsid w:val="003E0297"/>
    <w:rsid w:val="003E02C0"/>
    <w:rsid w:val="003E063B"/>
    <w:rsid w:val="003E07C6"/>
    <w:rsid w:val="003E0C1F"/>
    <w:rsid w:val="003E0C43"/>
    <w:rsid w:val="003E0D84"/>
    <w:rsid w:val="003E0DE0"/>
    <w:rsid w:val="003E0F37"/>
    <w:rsid w:val="003E11FA"/>
    <w:rsid w:val="003E125F"/>
    <w:rsid w:val="003E1482"/>
    <w:rsid w:val="003E156C"/>
    <w:rsid w:val="003E16B2"/>
    <w:rsid w:val="003E16E7"/>
    <w:rsid w:val="003E171C"/>
    <w:rsid w:val="003E1750"/>
    <w:rsid w:val="003E1899"/>
    <w:rsid w:val="003E1A2B"/>
    <w:rsid w:val="003E1B62"/>
    <w:rsid w:val="003E1CD0"/>
    <w:rsid w:val="003E1CE1"/>
    <w:rsid w:val="003E1EA9"/>
    <w:rsid w:val="003E1EBC"/>
    <w:rsid w:val="003E1EDB"/>
    <w:rsid w:val="003E1FAD"/>
    <w:rsid w:val="003E2170"/>
    <w:rsid w:val="003E2189"/>
    <w:rsid w:val="003E2241"/>
    <w:rsid w:val="003E2358"/>
    <w:rsid w:val="003E23C7"/>
    <w:rsid w:val="003E243F"/>
    <w:rsid w:val="003E245E"/>
    <w:rsid w:val="003E25C0"/>
    <w:rsid w:val="003E267F"/>
    <w:rsid w:val="003E26C4"/>
    <w:rsid w:val="003E2803"/>
    <w:rsid w:val="003E28F6"/>
    <w:rsid w:val="003E2B06"/>
    <w:rsid w:val="003E2E17"/>
    <w:rsid w:val="003E2E74"/>
    <w:rsid w:val="003E306D"/>
    <w:rsid w:val="003E310C"/>
    <w:rsid w:val="003E3153"/>
    <w:rsid w:val="003E3224"/>
    <w:rsid w:val="003E3348"/>
    <w:rsid w:val="003E35F1"/>
    <w:rsid w:val="003E3785"/>
    <w:rsid w:val="003E380C"/>
    <w:rsid w:val="003E385D"/>
    <w:rsid w:val="003E3A28"/>
    <w:rsid w:val="003E3D5F"/>
    <w:rsid w:val="003E3E48"/>
    <w:rsid w:val="003E3F07"/>
    <w:rsid w:val="003E436D"/>
    <w:rsid w:val="003E438C"/>
    <w:rsid w:val="003E44D0"/>
    <w:rsid w:val="003E450E"/>
    <w:rsid w:val="003E49FA"/>
    <w:rsid w:val="003E4CBD"/>
    <w:rsid w:val="003E4D32"/>
    <w:rsid w:val="003E4DA0"/>
    <w:rsid w:val="003E4E2D"/>
    <w:rsid w:val="003E4FB5"/>
    <w:rsid w:val="003E50BB"/>
    <w:rsid w:val="003E51D9"/>
    <w:rsid w:val="003E51EC"/>
    <w:rsid w:val="003E5277"/>
    <w:rsid w:val="003E5475"/>
    <w:rsid w:val="003E54EB"/>
    <w:rsid w:val="003E5540"/>
    <w:rsid w:val="003E5684"/>
    <w:rsid w:val="003E5743"/>
    <w:rsid w:val="003E577C"/>
    <w:rsid w:val="003E59F8"/>
    <w:rsid w:val="003E5B3B"/>
    <w:rsid w:val="003E5DE7"/>
    <w:rsid w:val="003E5E12"/>
    <w:rsid w:val="003E5EE9"/>
    <w:rsid w:val="003E60EB"/>
    <w:rsid w:val="003E616C"/>
    <w:rsid w:val="003E63FF"/>
    <w:rsid w:val="003E641A"/>
    <w:rsid w:val="003E6563"/>
    <w:rsid w:val="003E67DD"/>
    <w:rsid w:val="003E68D8"/>
    <w:rsid w:val="003E690C"/>
    <w:rsid w:val="003E6941"/>
    <w:rsid w:val="003E69E3"/>
    <w:rsid w:val="003E6A92"/>
    <w:rsid w:val="003E6D31"/>
    <w:rsid w:val="003E6EE2"/>
    <w:rsid w:val="003E7707"/>
    <w:rsid w:val="003E7726"/>
    <w:rsid w:val="003E7EEF"/>
    <w:rsid w:val="003F0097"/>
    <w:rsid w:val="003F00A1"/>
    <w:rsid w:val="003F0419"/>
    <w:rsid w:val="003F053C"/>
    <w:rsid w:val="003F066C"/>
    <w:rsid w:val="003F0712"/>
    <w:rsid w:val="003F0765"/>
    <w:rsid w:val="003F085D"/>
    <w:rsid w:val="003F089F"/>
    <w:rsid w:val="003F09EE"/>
    <w:rsid w:val="003F0D09"/>
    <w:rsid w:val="003F1106"/>
    <w:rsid w:val="003F1153"/>
    <w:rsid w:val="003F1410"/>
    <w:rsid w:val="003F1541"/>
    <w:rsid w:val="003F15A4"/>
    <w:rsid w:val="003F15D7"/>
    <w:rsid w:val="003F15DB"/>
    <w:rsid w:val="003F16C9"/>
    <w:rsid w:val="003F17C8"/>
    <w:rsid w:val="003F1838"/>
    <w:rsid w:val="003F1A39"/>
    <w:rsid w:val="003F1AEB"/>
    <w:rsid w:val="003F1BB7"/>
    <w:rsid w:val="003F1C62"/>
    <w:rsid w:val="003F2173"/>
    <w:rsid w:val="003F229A"/>
    <w:rsid w:val="003F22DE"/>
    <w:rsid w:val="003F2437"/>
    <w:rsid w:val="003F25C8"/>
    <w:rsid w:val="003F262B"/>
    <w:rsid w:val="003F2651"/>
    <w:rsid w:val="003F26EA"/>
    <w:rsid w:val="003F2754"/>
    <w:rsid w:val="003F27BE"/>
    <w:rsid w:val="003F27F4"/>
    <w:rsid w:val="003F29BF"/>
    <w:rsid w:val="003F2A16"/>
    <w:rsid w:val="003F2A4C"/>
    <w:rsid w:val="003F2A75"/>
    <w:rsid w:val="003F2B07"/>
    <w:rsid w:val="003F2C56"/>
    <w:rsid w:val="003F2CE3"/>
    <w:rsid w:val="003F2D3A"/>
    <w:rsid w:val="003F337B"/>
    <w:rsid w:val="003F344D"/>
    <w:rsid w:val="003F35D9"/>
    <w:rsid w:val="003F367C"/>
    <w:rsid w:val="003F3680"/>
    <w:rsid w:val="003F36DF"/>
    <w:rsid w:val="003F384A"/>
    <w:rsid w:val="003F395A"/>
    <w:rsid w:val="003F4021"/>
    <w:rsid w:val="003F42DB"/>
    <w:rsid w:val="003F456F"/>
    <w:rsid w:val="003F459C"/>
    <w:rsid w:val="003F45E7"/>
    <w:rsid w:val="003F4679"/>
    <w:rsid w:val="003F46FB"/>
    <w:rsid w:val="003F475D"/>
    <w:rsid w:val="003F499D"/>
    <w:rsid w:val="003F4BB2"/>
    <w:rsid w:val="003F4DBF"/>
    <w:rsid w:val="003F4E96"/>
    <w:rsid w:val="003F4ECD"/>
    <w:rsid w:val="003F5068"/>
    <w:rsid w:val="003F50CF"/>
    <w:rsid w:val="003F52A6"/>
    <w:rsid w:val="003F53BA"/>
    <w:rsid w:val="003F53D8"/>
    <w:rsid w:val="003F551D"/>
    <w:rsid w:val="003F5593"/>
    <w:rsid w:val="003F5648"/>
    <w:rsid w:val="003F5862"/>
    <w:rsid w:val="003F5E34"/>
    <w:rsid w:val="003F5F66"/>
    <w:rsid w:val="003F5F7B"/>
    <w:rsid w:val="003F6131"/>
    <w:rsid w:val="003F621C"/>
    <w:rsid w:val="003F62F9"/>
    <w:rsid w:val="003F630F"/>
    <w:rsid w:val="003F643B"/>
    <w:rsid w:val="003F64A7"/>
    <w:rsid w:val="003F657B"/>
    <w:rsid w:val="003F67B4"/>
    <w:rsid w:val="003F6943"/>
    <w:rsid w:val="003F69F0"/>
    <w:rsid w:val="003F6B5F"/>
    <w:rsid w:val="003F6D76"/>
    <w:rsid w:val="003F6DE9"/>
    <w:rsid w:val="003F6F93"/>
    <w:rsid w:val="003F7276"/>
    <w:rsid w:val="003F7288"/>
    <w:rsid w:val="003F72C9"/>
    <w:rsid w:val="003F744A"/>
    <w:rsid w:val="003F750D"/>
    <w:rsid w:val="003F7595"/>
    <w:rsid w:val="003F75B4"/>
    <w:rsid w:val="003F75DB"/>
    <w:rsid w:val="003F762D"/>
    <w:rsid w:val="003F766E"/>
    <w:rsid w:val="003F7731"/>
    <w:rsid w:val="003F78C3"/>
    <w:rsid w:val="003F797A"/>
    <w:rsid w:val="003F797B"/>
    <w:rsid w:val="003F799D"/>
    <w:rsid w:val="003F7B83"/>
    <w:rsid w:val="003F7BA3"/>
    <w:rsid w:val="003F7E80"/>
    <w:rsid w:val="003F7EE5"/>
    <w:rsid w:val="003F7FC0"/>
    <w:rsid w:val="00400025"/>
    <w:rsid w:val="0040004E"/>
    <w:rsid w:val="00400073"/>
    <w:rsid w:val="004001EB"/>
    <w:rsid w:val="004002D6"/>
    <w:rsid w:val="00400482"/>
    <w:rsid w:val="00400598"/>
    <w:rsid w:val="004005C2"/>
    <w:rsid w:val="004006E0"/>
    <w:rsid w:val="00400953"/>
    <w:rsid w:val="00400972"/>
    <w:rsid w:val="00400990"/>
    <w:rsid w:val="004009C1"/>
    <w:rsid w:val="00400A7B"/>
    <w:rsid w:val="00400AF1"/>
    <w:rsid w:val="00400B20"/>
    <w:rsid w:val="00400F8F"/>
    <w:rsid w:val="004013F4"/>
    <w:rsid w:val="00401499"/>
    <w:rsid w:val="004014C0"/>
    <w:rsid w:val="0040159B"/>
    <w:rsid w:val="0040184B"/>
    <w:rsid w:val="00401B4D"/>
    <w:rsid w:val="00401BE1"/>
    <w:rsid w:val="00401C2E"/>
    <w:rsid w:val="00401CBD"/>
    <w:rsid w:val="00401D55"/>
    <w:rsid w:val="00401E45"/>
    <w:rsid w:val="00401E83"/>
    <w:rsid w:val="004021A5"/>
    <w:rsid w:val="0040225F"/>
    <w:rsid w:val="004023A2"/>
    <w:rsid w:val="004026B9"/>
    <w:rsid w:val="004026BC"/>
    <w:rsid w:val="00402D5B"/>
    <w:rsid w:val="00402D73"/>
    <w:rsid w:val="00402D8C"/>
    <w:rsid w:val="00402F84"/>
    <w:rsid w:val="00403221"/>
    <w:rsid w:val="0040386E"/>
    <w:rsid w:val="00403A75"/>
    <w:rsid w:val="00403AF2"/>
    <w:rsid w:val="00403C5A"/>
    <w:rsid w:val="00403F75"/>
    <w:rsid w:val="00404136"/>
    <w:rsid w:val="004041A9"/>
    <w:rsid w:val="00404203"/>
    <w:rsid w:val="004044B2"/>
    <w:rsid w:val="004044EA"/>
    <w:rsid w:val="00404644"/>
    <w:rsid w:val="004046A9"/>
    <w:rsid w:val="004047D3"/>
    <w:rsid w:val="004047D8"/>
    <w:rsid w:val="0040484D"/>
    <w:rsid w:val="00404887"/>
    <w:rsid w:val="00404A93"/>
    <w:rsid w:val="00404C3A"/>
    <w:rsid w:val="00404CCB"/>
    <w:rsid w:val="00404D08"/>
    <w:rsid w:val="00404DF4"/>
    <w:rsid w:val="00404DF8"/>
    <w:rsid w:val="0040516C"/>
    <w:rsid w:val="004053A5"/>
    <w:rsid w:val="0040558E"/>
    <w:rsid w:val="00405860"/>
    <w:rsid w:val="0040595E"/>
    <w:rsid w:val="00405999"/>
    <w:rsid w:val="00405AF9"/>
    <w:rsid w:val="00405D44"/>
    <w:rsid w:val="00405DCB"/>
    <w:rsid w:val="00405E5B"/>
    <w:rsid w:val="004061A0"/>
    <w:rsid w:val="0040651A"/>
    <w:rsid w:val="004067C2"/>
    <w:rsid w:val="00406C50"/>
    <w:rsid w:val="00406E9F"/>
    <w:rsid w:val="00407170"/>
    <w:rsid w:val="004071A5"/>
    <w:rsid w:val="00407215"/>
    <w:rsid w:val="00407271"/>
    <w:rsid w:val="004072CD"/>
    <w:rsid w:val="004074C5"/>
    <w:rsid w:val="004077EA"/>
    <w:rsid w:val="00407800"/>
    <w:rsid w:val="00407AC8"/>
    <w:rsid w:val="00407B2E"/>
    <w:rsid w:val="00407C19"/>
    <w:rsid w:val="00407CA4"/>
    <w:rsid w:val="00407CDC"/>
    <w:rsid w:val="00407EAB"/>
    <w:rsid w:val="00410141"/>
    <w:rsid w:val="00410264"/>
    <w:rsid w:val="0041054A"/>
    <w:rsid w:val="004105C9"/>
    <w:rsid w:val="004106A0"/>
    <w:rsid w:val="00410874"/>
    <w:rsid w:val="004108A1"/>
    <w:rsid w:val="00410A02"/>
    <w:rsid w:val="00410A89"/>
    <w:rsid w:val="00410AC9"/>
    <w:rsid w:val="00410F78"/>
    <w:rsid w:val="00411010"/>
    <w:rsid w:val="004110ED"/>
    <w:rsid w:val="0041113E"/>
    <w:rsid w:val="00411460"/>
    <w:rsid w:val="004115C9"/>
    <w:rsid w:val="00411612"/>
    <w:rsid w:val="00411787"/>
    <w:rsid w:val="00411866"/>
    <w:rsid w:val="004118AA"/>
    <w:rsid w:val="00411A3A"/>
    <w:rsid w:val="00411AA1"/>
    <w:rsid w:val="00411B31"/>
    <w:rsid w:val="00411C5C"/>
    <w:rsid w:val="00411C7C"/>
    <w:rsid w:val="00411CBD"/>
    <w:rsid w:val="00411D00"/>
    <w:rsid w:val="00411DE6"/>
    <w:rsid w:val="00411E9F"/>
    <w:rsid w:val="00411F56"/>
    <w:rsid w:val="00411FA2"/>
    <w:rsid w:val="00412185"/>
    <w:rsid w:val="004122CA"/>
    <w:rsid w:val="0041289B"/>
    <w:rsid w:val="004129B3"/>
    <w:rsid w:val="00412A23"/>
    <w:rsid w:val="00412A4A"/>
    <w:rsid w:val="00412A71"/>
    <w:rsid w:val="00412B09"/>
    <w:rsid w:val="00412C5F"/>
    <w:rsid w:val="00412D6B"/>
    <w:rsid w:val="00413015"/>
    <w:rsid w:val="004132B5"/>
    <w:rsid w:val="00413427"/>
    <w:rsid w:val="0041365D"/>
    <w:rsid w:val="004136D5"/>
    <w:rsid w:val="0041383C"/>
    <w:rsid w:val="00413AC5"/>
    <w:rsid w:val="00413B0A"/>
    <w:rsid w:val="00413B5B"/>
    <w:rsid w:val="00413C33"/>
    <w:rsid w:val="00413D26"/>
    <w:rsid w:val="00413E66"/>
    <w:rsid w:val="00414039"/>
    <w:rsid w:val="00414113"/>
    <w:rsid w:val="004141AD"/>
    <w:rsid w:val="00414274"/>
    <w:rsid w:val="004145F0"/>
    <w:rsid w:val="004149C7"/>
    <w:rsid w:val="00414AE8"/>
    <w:rsid w:val="00414B59"/>
    <w:rsid w:val="00414BF8"/>
    <w:rsid w:val="00414C58"/>
    <w:rsid w:val="00414DA1"/>
    <w:rsid w:val="00414E0B"/>
    <w:rsid w:val="00414E3F"/>
    <w:rsid w:val="00414F47"/>
    <w:rsid w:val="00414F6D"/>
    <w:rsid w:val="00415068"/>
    <w:rsid w:val="004150C1"/>
    <w:rsid w:val="004150C3"/>
    <w:rsid w:val="00415182"/>
    <w:rsid w:val="004153A7"/>
    <w:rsid w:val="0041541B"/>
    <w:rsid w:val="0041547C"/>
    <w:rsid w:val="004154C7"/>
    <w:rsid w:val="004155FD"/>
    <w:rsid w:val="00415644"/>
    <w:rsid w:val="004156B0"/>
    <w:rsid w:val="00415712"/>
    <w:rsid w:val="004157DB"/>
    <w:rsid w:val="00415821"/>
    <w:rsid w:val="00415883"/>
    <w:rsid w:val="0041589C"/>
    <w:rsid w:val="00415A70"/>
    <w:rsid w:val="00415BA1"/>
    <w:rsid w:val="00415C6D"/>
    <w:rsid w:val="00415DDC"/>
    <w:rsid w:val="00415EA2"/>
    <w:rsid w:val="00415FC6"/>
    <w:rsid w:val="0041617E"/>
    <w:rsid w:val="0041620F"/>
    <w:rsid w:val="00416286"/>
    <w:rsid w:val="004163A6"/>
    <w:rsid w:val="0041648C"/>
    <w:rsid w:val="004164B5"/>
    <w:rsid w:val="004164C5"/>
    <w:rsid w:val="004167CA"/>
    <w:rsid w:val="0041682B"/>
    <w:rsid w:val="00416892"/>
    <w:rsid w:val="004169F6"/>
    <w:rsid w:val="00416B57"/>
    <w:rsid w:val="00417080"/>
    <w:rsid w:val="004170AC"/>
    <w:rsid w:val="0041713D"/>
    <w:rsid w:val="004174B3"/>
    <w:rsid w:val="0041777F"/>
    <w:rsid w:val="00417885"/>
    <w:rsid w:val="004178A0"/>
    <w:rsid w:val="004178DB"/>
    <w:rsid w:val="004179AA"/>
    <w:rsid w:val="00417A60"/>
    <w:rsid w:val="00417AF0"/>
    <w:rsid w:val="00417BA3"/>
    <w:rsid w:val="00417C0B"/>
    <w:rsid w:val="00417C9E"/>
    <w:rsid w:val="00417E01"/>
    <w:rsid w:val="00417EA9"/>
    <w:rsid w:val="004201E4"/>
    <w:rsid w:val="0042030C"/>
    <w:rsid w:val="004205A7"/>
    <w:rsid w:val="004205E3"/>
    <w:rsid w:val="00420824"/>
    <w:rsid w:val="0042097C"/>
    <w:rsid w:val="00420A51"/>
    <w:rsid w:val="00420A86"/>
    <w:rsid w:val="00420B20"/>
    <w:rsid w:val="00420CB9"/>
    <w:rsid w:val="00420D79"/>
    <w:rsid w:val="00421109"/>
    <w:rsid w:val="0042112C"/>
    <w:rsid w:val="00421200"/>
    <w:rsid w:val="0042122E"/>
    <w:rsid w:val="00421327"/>
    <w:rsid w:val="004214AB"/>
    <w:rsid w:val="00421556"/>
    <w:rsid w:val="0042168D"/>
    <w:rsid w:val="0042175E"/>
    <w:rsid w:val="0042177C"/>
    <w:rsid w:val="004218C6"/>
    <w:rsid w:val="004218EA"/>
    <w:rsid w:val="0042196E"/>
    <w:rsid w:val="00421A5C"/>
    <w:rsid w:val="00421D21"/>
    <w:rsid w:val="00421D80"/>
    <w:rsid w:val="0042203B"/>
    <w:rsid w:val="00422186"/>
    <w:rsid w:val="00422215"/>
    <w:rsid w:val="0042227F"/>
    <w:rsid w:val="00422715"/>
    <w:rsid w:val="004228AE"/>
    <w:rsid w:val="00422B1E"/>
    <w:rsid w:val="00422BC1"/>
    <w:rsid w:val="00422D5B"/>
    <w:rsid w:val="00422F60"/>
    <w:rsid w:val="00422FAE"/>
    <w:rsid w:val="004230A2"/>
    <w:rsid w:val="004231CB"/>
    <w:rsid w:val="0042334A"/>
    <w:rsid w:val="004234F6"/>
    <w:rsid w:val="00423577"/>
    <w:rsid w:val="0042367F"/>
    <w:rsid w:val="004236BB"/>
    <w:rsid w:val="004238F3"/>
    <w:rsid w:val="00423A0A"/>
    <w:rsid w:val="00423AF0"/>
    <w:rsid w:val="00423B3A"/>
    <w:rsid w:val="00423B3E"/>
    <w:rsid w:val="00423C56"/>
    <w:rsid w:val="00423C70"/>
    <w:rsid w:val="00423D34"/>
    <w:rsid w:val="00423D6F"/>
    <w:rsid w:val="00423DE7"/>
    <w:rsid w:val="00423E6B"/>
    <w:rsid w:val="00423E89"/>
    <w:rsid w:val="00423F48"/>
    <w:rsid w:val="00423FE6"/>
    <w:rsid w:val="00424014"/>
    <w:rsid w:val="0042403B"/>
    <w:rsid w:val="0042427F"/>
    <w:rsid w:val="0042433E"/>
    <w:rsid w:val="0042467D"/>
    <w:rsid w:val="004247FE"/>
    <w:rsid w:val="0042480A"/>
    <w:rsid w:val="00424850"/>
    <w:rsid w:val="0042485A"/>
    <w:rsid w:val="00424876"/>
    <w:rsid w:val="004248C7"/>
    <w:rsid w:val="00424A55"/>
    <w:rsid w:val="00424AE0"/>
    <w:rsid w:val="00424B3B"/>
    <w:rsid w:val="00424B8C"/>
    <w:rsid w:val="00424B8F"/>
    <w:rsid w:val="00424C5F"/>
    <w:rsid w:val="00424D91"/>
    <w:rsid w:val="00425297"/>
    <w:rsid w:val="004252A1"/>
    <w:rsid w:val="00425380"/>
    <w:rsid w:val="00425393"/>
    <w:rsid w:val="004253A3"/>
    <w:rsid w:val="004253F4"/>
    <w:rsid w:val="00425494"/>
    <w:rsid w:val="004257D4"/>
    <w:rsid w:val="0042583E"/>
    <w:rsid w:val="00425894"/>
    <w:rsid w:val="004259AD"/>
    <w:rsid w:val="00425CD9"/>
    <w:rsid w:val="00425E3A"/>
    <w:rsid w:val="00425ED2"/>
    <w:rsid w:val="00425EE6"/>
    <w:rsid w:val="00425EE9"/>
    <w:rsid w:val="00425FAC"/>
    <w:rsid w:val="0042617D"/>
    <w:rsid w:val="0042629D"/>
    <w:rsid w:val="004262BC"/>
    <w:rsid w:val="004262C7"/>
    <w:rsid w:val="00426354"/>
    <w:rsid w:val="0042644D"/>
    <w:rsid w:val="00426533"/>
    <w:rsid w:val="0042656D"/>
    <w:rsid w:val="00426649"/>
    <w:rsid w:val="0042669E"/>
    <w:rsid w:val="004266B5"/>
    <w:rsid w:val="004267E3"/>
    <w:rsid w:val="00426835"/>
    <w:rsid w:val="00426C8D"/>
    <w:rsid w:val="00426D81"/>
    <w:rsid w:val="004270A5"/>
    <w:rsid w:val="00427137"/>
    <w:rsid w:val="004271BD"/>
    <w:rsid w:val="00427291"/>
    <w:rsid w:val="004272FC"/>
    <w:rsid w:val="004273E4"/>
    <w:rsid w:val="004277C3"/>
    <w:rsid w:val="00427869"/>
    <w:rsid w:val="004278A8"/>
    <w:rsid w:val="00427B80"/>
    <w:rsid w:val="00427C91"/>
    <w:rsid w:val="00427D03"/>
    <w:rsid w:val="00430002"/>
    <w:rsid w:val="004300BC"/>
    <w:rsid w:val="00430239"/>
    <w:rsid w:val="004302BC"/>
    <w:rsid w:val="00430325"/>
    <w:rsid w:val="0043037C"/>
    <w:rsid w:val="0043042C"/>
    <w:rsid w:val="0043055D"/>
    <w:rsid w:val="0043059B"/>
    <w:rsid w:val="00430B80"/>
    <w:rsid w:val="00430C6F"/>
    <w:rsid w:val="00430CB2"/>
    <w:rsid w:val="00430DAE"/>
    <w:rsid w:val="00430E7E"/>
    <w:rsid w:val="00430F1C"/>
    <w:rsid w:val="00431155"/>
    <w:rsid w:val="004311E5"/>
    <w:rsid w:val="004312C7"/>
    <w:rsid w:val="00431301"/>
    <w:rsid w:val="00431440"/>
    <w:rsid w:val="0043155C"/>
    <w:rsid w:val="004316C7"/>
    <w:rsid w:val="004317DE"/>
    <w:rsid w:val="00431B01"/>
    <w:rsid w:val="00431CE5"/>
    <w:rsid w:val="00431F78"/>
    <w:rsid w:val="004320B4"/>
    <w:rsid w:val="00432107"/>
    <w:rsid w:val="00432263"/>
    <w:rsid w:val="00432278"/>
    <w:rsid w:val="00432332"/>
    <w:rsid w:val="0043246F"/>
    <w:rsid w:val="00432802"/>
    <w:rsid w:val="00432AE9"/>
    <w:rsid w:val="00432C1E"/>
    <w:rsid w:val="00432D30"/>
    <w:rsid w:val="00432E05"/>
    <w:rsid w:val="00432E77"/>
    <w:rsid w:val="00432EB1"/>
    <w:rsid w:val="0043313C"/>
    <w:rsid w:val="00433150"/>
    <w:rsid w:val="004332C5"/>
    <w:rsid w:val="00433444"/>
    <w:rsid w:val="00433595"/>
    <w:rsid w:val="00433630"/>
    <w:rsid w:val="0043385D"/>
    <w:rsid w:val="00433A56"/>
    <w:rsid w:val="00433A89"/>
    <w:rsid w:val="00433BD2"/>
    <w:rsid w:val="00433C2F"/>
    <w:rsid w:val="00433C54"/>
    <w:rsid w:val="00433CDE"/>
    <w:rsid w:val="00433E1E"/>
    <w:rsid w:val="00433F8C"/>
    <w:rsid w:val="0043402E"/>
    <w:rsid w:val="004341E4"/>
    <w:rsid w:val="0043422D"/>
    <w:rsid w:val="00434282"/>
    <w:rsid w:val="0043435E"/>
    <w:rsid w:val="0043455E"/>
    <w:rsid w:val="00434567"/>
    <w:rsid w:val="00434708"/>
    <w:rsid w:val="004347C3"/>
    <w:rsid w:val="004348C8"/>
    <w:rsid w:val="004349A7"/>
    <w:rsid w:val="00434C55"/>
    <w:rsid w:val="00434D0C"/>
    <w:rsid w:val="00434E97"/>
    <w:rsid w:val="00435130"/>
    <w:rsid w:val="0043520B"/>
    <w:rsid w:val="00435228"/>
    <w:rsid w:val="0043531B"/>
    <w:rsid w:val="0043538B"/>
    <w:rsid w:val="004354C9"/>
    <w:rsid w:val="0043554D"/>
    <w:rsid w:val="004358B3"/>
    <w:rsid w:val="00435CF3"/>
    <w:rsid w:val="00435DB2"/>
    <w:rsid w:val="00435E14"/>
    <w:rsid w:val="00435F47"/>
    <w:rsid w:val="00435F7F"/>
    <w:rsid w:val="00436022"/>
    <w:rsid w:val="00436104"/>
    <w:rsid w:val="0043610A"/>
    <w:rsid w:val="0043610F"/>
    <w:rsid w:val="004362C3"/>
    <w:rsid w:val="0043631B"/>
    <w:rsid w:val="00436599"/>
    <w:rsid w:val="004365C5"/>
    <w:rsid w:val="00436611"/>
    <w:rsid w:val="00436796"/>
    <w:rsid w:val="0043698F"/>
    <w:rsid w:val="00436AAD"/>
    <w:rsid w:val="00436CCE"/>
    <w:rsid w:val="00436D57"/>
    <w:rsid w:val="00436D71"/>
    <w:rsid w:val="00436E5C"/>
    <w:rsid w:val="00436F27"/>
    <w:rsid w:val="00436F35"/>
    <w:rsid w:val="00436FAB"/>
    <w:rsid w:val="004370AB"/>
    <w:rsid w:val="004370E5"/>
    <w:rsid w:val="004370FF"/>
    <w:rsid w:val="00437199"/>
    <w:rsid w:val="0043722E"/>
    <w:rsid w:val="00437233"/>
    <w:rsid w:val="00437368"/>
    <w:rsid w:val="0043747D"/>
    <w:rsid w:val="004374CE"/>
    <w:rsid w:val="004377B9"/>
    <w:rsid w:val="004378DF"/>
    <w:rsid w:val="004379DC"/>
    <w:rsid w:val="00437A72"/>
    <w:rsid w:val="00437AED"/>
    <w:rsid w:val="00437BC4"/>
    <w:rsid w:val="00437C7C"/>
    <w:rsid w:val="00437D3E"/>
    <w:rsid w:val="00437EE6"/>
    <w:rsid w:val="00440397"/>
    <w:rsid w:val="00440410"/>
    <w:rsid w:val="00440426"/>
    <w:rsid w:val="004405EB"/>
    <w:rsid w:val="00440629"/>
    <w:rsid w:val="004406C2"/>
    <w:rsid w:val="00440818"/>
    <w:rsid w:val="004408E4"/>
    <w:rsid w:val="00440B7B"/>
    <w:rsid w:val="00440DED"/>
    <w:rsid w:val="0044100B"/>
    <w:rsid w:val="004411FD"/>
    <w:rsid w:val="0044131D"/>
    <w:rsid w:val="004413A0"/>
    <w:rsid w:val="004415BB"/>
    <w:rsid w:val="0044163E"/>
    <w:rsid w:val="00441ABA"/>
    <w:rsid w:val="00441D6C"/>
    <w:rsid w:val="00441E6C"/>
    <w:rsid w:val="00441F31"/>
    <w:rsid w:val="00441F78"/>
    <w:rsid w:val="00441F81"/>
    <w:rsid w:val="00441FE4"/>
    <w:rsid w:val="004425BB"/>
    <w:rsid w:val="00442700"/>
    <w:rsid w:val="004428B9"/>
    <w:rsid w:val="00442AD5"/>
    <w:rsid w:val="00442C4A"/>
    <w:rsid w:val="00442CC9"/>
    <w:rsid w:val="00442ECC"/>
    <w:rsid w:val="00443062"/>
    <w:rsid w:val="0044315A"/>
    <w:rsid w:val="00443250"/>
    <w:rsid w:val="00443253"/>
    <w:rsid w:val="0044353A"/>
    <w:rsid w:val="00443585"/>
    <w:rsid w:val="0044374C"/>
    <w:rsid w:val="004437DF"/>
    <w:rsid w:val="00443BC0"/>
    <w:rsid w:val="00443BF2"/>
    <w:rsid w:val="00443E9C"/>
    <w:rsid w:val="00443ED3"/>
    <w:rsid w:val="00443EF9"/>
    <w:rsid w:val="0044402C"/>
    <w:rsid w:val="00444110"/>
    <w:rsid w:val="004441E4"/>
    <w:rsid w:val="00444272"/>
    <w:rsid w:val="004444CC"/>
    <w:rsid w:val="00444681"/>
    <w:rsid w:val="004446B2"/>
    <w:rsid w:val="00444708"/>
    <w:rsid w:val="00444800"/>
    <w:rsid w:val="0044483A"/>
    <w:rsid w:val="00444A86"/>
    <w:rsid w:val="00444B24"/>
    <w:rsid w:val="00444B3A"/>
    <w:rsid w:val="00444FF8"/>
    <w:rsid w:val="0044515D"/>
    <w:rsid w:val="0044525F"/>
    <w:rsid w:val="00445450"/>
    <w:rsid w:val="00445478"/>
    <w:rsid w:val="004454E3"/>
    <w:rsid w:val="00445511"/>
    <w:rsid w:val="004455F4"/>
    <w:rsid w:val="004458FD"/>
    <w:rsid w:val="00445982"/>
    <w:rsid w:val="00445C60"/>
    <w:rsid w:val="00445D4C"/>
    <w:rsid w:val="00445D86"/>
    <w:rsid w:val="00445DA0"/>
    <w:rsid w:val="00446082"/>
    <w:rsid w:val="0044608D"/>
    <w:rsid w:val="004463AE"/>
    <w:rsid w:val="004464BA"/>
    <w:rsid w:val="00446700"/>
    <w:rsid w:val="004468D9"/>
    <w:rsid w:val="004468FD"/>
    <w:rsid w:val="00446B55"/>
    <w:rsid w:val="00446B7F"/>
    <w:rsid w:val="00446BAB"/>
    <w:rsid w:val="00446CF3"/>
    <w:rsid w:val="004470B3"/>
    <w:rsid w:val="0044710C"/>
    <w:rsid w:val="00447252"/>
    <w:rsid w:val="004473AC"/>
    <w:rsid w:val="00447431"/>
    <w:rsid w:val="00447838"/>
    <w:rsid w:val="00447986"/>
    <w:rsid w:val="004479B8"/>
    <w:rsid w:val="00447AFE"/>
    <w:rsid w:val="00447BF7"/>
    <w:rsid w:val="00447C68"/>
    <w:rsid w:val="00447C95"/>
    <w:rsid w:val="00447CAB"/>
    <w:rsid w:val="00450197"/>
    <w:rsid w:val="0045028A"/>
    <w:rsid w:val="0045033D"/>
    <w:rsid w:val="00450399"/>
    <w:rsid w:val="00450504"/>
    <w:rsid w:val="00450559"/>
    <w:rsid w:val="004506D6"/>
    <w:rsid w:val="004508FA"/>
    <w:rsid w:val="004509C5"/>
    <w:rsid w:val="00450A40"/>
    <w:rsid w:val="00450BCE"/>
    <w:rsid w:val="00450CF1"/>
    <w:rsid w:val="004510E4"/>
    <w:rsid w:val="00451118"/>
    <w:rsid w:val="004511E6"/>
    <w:rsid w:val="0045127F"/>
    <w:rsid w:val="00451464"/>
    <w:rsid w:val="004515DE"/>
    <w:rsid w:val="00451608"/>
    <w:rsid w:val="0045167F"/>
    <w:rsid w:val="00451857"/>
    <w:rsid w:val="00451921"/>
    <w:rsid w:val="00451938"/>
    <w:rsid w:val="00451A51"/>
    <w:rsid w:val="00451ACE"/>
    <w:rsid w:val="00451C63"/>
    <w:rsid w:val="00451D26"/>
    <w:rsid w:val="00451E84"/>
    <w:rsid w:val="00451F1D"/>
    <w:rsid w:val="0045200F"/>
    <w:rsid w:val="00452186"/>
    <w:rsid w:val="00452409"/>
    <w:rsid w:val="0045255C"/>
    <w:rsid w:val="00452688"/>
    <w:rsid w:val="004526D4"/>
    <w:rsid w:val="004526F4"/>
    <w:rsid w:val="004527F8"/>
    <w:rsid w:val="00452873"/>
    <w:rsid w:val="00452A19"/>
    <w:rsid w:val="00452F69"/>
    <w:rsid w:val="004530FF"/>
    <w:rsid w:val="004531A8"/>
    <w:rsid w:val="00453233"/>
    <w:rsid w:val="004532B8"/>
    <w:rsid w:val="004532E7"/>
    <w:rsid w:val="0045350A"/>
    <w:rsid w:val="004535E3"/>
    <w:rsid w:val="00453845"/>
    <w:rsid w:val="004539A9"/>
    <w:rsid w:val="00453AE9"/>
    <w:rsid w:val="00453C66"/>
    <w:rsid w:val="00453C88"/>
    <w:rsid w:val="00453D86"/>
    <w:rsid w:val="00453E62"/>
    <w:rsid w:val="00453F0B"/>
    <w:rsid w:val="0045424D"/>
    <w:rsid w:val="00454280"/>
    <w:rsid w:val="004542F2"/>
    <w:rsid w:val="004547AD"/>
    <w:rsid w:val="00454A78"/>
    <w:rsid w:val="00454DD6"/>
    <w:rsid w:val="00455066"/>
    <w:rsid w:val="00455084"/>
    <w:rsid w:val="004552E7"/>
    <w:rsid w:val="004553E3"/>
    <w:rsid w:val="00455468"/>
    <w:rsid w:val="004554C6"/>
    <w:rsid w:val="0045591E"/>
    <w:rsid w:val="00455AE4"/>
    <w:rsid w:val="00455C40"/>
    <w:rsid w:val="00455C60"/>
    <w:rsid w:val="00455CE8"/>
    <w:rsid w:val="00455DCA"/>
    <w:rsid w:val="004562D5"/>
    <w:rsid w:val="00456371"/>
    <w:rsid w:val="0045637C"/>
    <w:rsid w:val="00456483"/>
    <w:rsid w:val="004567B5"/>
    <w:rsid w:val="00456CC0"/>
    <w:rsid w:val="00456CD1"/>
    <w:rsid w:val="00456D2C"/>
    <w:rsid w:val="00456EA1"/>
    <w:rsid w:val="00456EA6"/>
    <w:rsid w:val="00456EC6"/>
    <w:rsid w:val="00456F6D"/>
    <w:rsid w:val="004570A8"/>
    <w:rsid w:val="004570AC"/>
    <w:rsid w:val="0045730F"/>
    <w:rsid w:val="00457681"/>
    <w:rsid w:val="00457B40"/>
    <w:rsid w:val="00457B4A"/>
    <w:rsid w:val="00457B4E"/>
    <w:rsid w:val="00457BFB"/>
    <w:rsid w:val="00457C82"/>
    <w:rsid w:val="00457D66"/>
    <w:rsid w:val="00457E36"/>
    <w:rsid w:val="00457ECC"/>
    <w:rsid w:val="00457EEE"/>
    <w:rsid w:val="00457F9F"/>
    <w:rsid w:val="00460068"/>
    <w:rsid w:val="004600C1"/>
    <w:rsid w:val="004601ED"/>
    <w:rsid w:val="00460285"/>
    <w:rsid w:val="004603D5"/>
    <w:rsid w:val="0046044C"/>
    <w:rsid w:val="0046053B"/>
    <w:rsid w:val="004605E2"/>
    <w:rsid w:val="0046070F"/>
    <w:rsid w:val="0046081F"/>
    <w:rsid w:val="0046097D"/>
    <w:rsid w:val="00460C28"/>
    <w:rsid w:val="00460F1A"/>
    <w:rsid w:val="004612B9"/>
    <w:rsid w:val="00461326"/>
    <w:rsid w:val="00461442"/>
    <w:rsid w:val="00461669"/>
    <w:rsid w:val="00461935"/>
    <w:rsid w:val="00461D1C"/>
    <w:rsid w:val="00461D38"/>
    <w:rsid w:val="00462020"/>
    <w:rsid w:val="004620F7"/>
    <w:rsid w:val="004621E1"/>
    <w:rsid w:val="00462222"/>
    <w:rsid w:val="004626D5"/>
    <w:rsid w:val="004627B4"/>
    <w:rsid w:val="004627C1"/>
    <w:rsid w:val="00462B13"/>
    <w:rsid w:val="00462D1B"/>
    <w:rsid w:val="00462D76"/>
    <w:rsid w:val="00462DDA"/>
    <w:rsid w:val="00462EED"/>
    <w:rsid w:val="00462F1D"/>
    <w:rsid w:val="00462F73"/>
    <w:rsid w:val="004630CA"/>
    <w:rsid w:val="004630DE"/>
    <w:rsid w:val="00463104"/>
    <w:rsid w:val="004634AC"/>
    <w:rsid w:val="00463525"/>
    <w:rsid w:val="00463538"/>
    <w:rsid w:val="00463832"/>
    <w:rsid w:val="004638E5"/>
    <w:rsid w:val="004639AA"/>
    <w:rsid w:val="00463B4A"/>
    <w:rsid w:val="00463BD2"/>
    <w:rsid w:val="00463F9B"/>
    <w:rsid w:val="00464032"/>
    <w:rsid w:val="0046408F"/>
    <w:rsid w:val="0046409B"/>
    <w:rsid w:val="00464185"/>
    <w:rsid w:val="00464271"/>
    <w:rsid w:val="00464406"/>
    <w:rsid w:val="00464606"/>
    <w:rsid w:val="00464618"/>
    <w:rsid w:val="00464984"/>
    <w:rsid w:val="004649AF"/>
    <w:rsid w:val="00464A2C"/>
    <w:rsid w:val="00464BCF"/>
    <w:rsid w:val="00464CED"/>
    <w:rsid w:val="00464DA3"/>
    <w:rsid w:val="00465105"/>
    <w:rsid w:val="0046525F"/>
    <w:rsid w:val="00465380"/>
    <w:rsid w:val="004655B4"/>
    <w:rsid w:val="004655FE"/>
    <w:rsid w:val="00465756"/>
    <w:rsid w:val="00465879"/>
    <w:rsid w:val="00465906"/>
    <w:rsid w:val="0046592F"/>
    <w:rsid w:val="0046593A"/>
    <w:rsid w:val="00465B49"/>
    <w:rsid w:val="00465C96"/>
    <w:rsid w:val="00465F53"/>
    <w:rsid w:val="00465F94"/>
    <w:rsid w:val="004660B2"/>
    <w:rsid w:val="0046613D"/>
    <w:rsid w:val="004661C2"/>
    <w:rsid w:val="004665C1"/>
    <w:rsid w:val="00466738"/>
    <w:rsid w:val="00466777"/>
    <w:rsid w:val="004667BE"/>
    <w:rsid w:val="00466BD4"/>
    <w:rsid w:val="00466C68"/>
    <w:rsid w:val="00466CE4"/>
    <w:rsid w:val="00466E25"/>
    <w:rsid w:val="00466E6A"/>
    <w:rsid w:val="00467313"/>
    <w:rsid w:val="00467314"/>
    <w:rsid w:val="00467443"/>
    <w:rsid w:val="00467884"/>
    <w:rsid w:val="00467A9E"/>
    <w:rsid w:val="00467B59"/>
    <w:rsid w:val="00467C9B"/>
    <w:rsid w:val="00467D81"/>
    <w:rsid w:val="00467DAF"/>
    <w:rsid w:val="00467F23"/>
    <w:rsid w:val="00470003"/>
    <w:rsid w:val="0047000D"/>
    <w:rsid w:val="004700C0"/>
    <w:rsid w:val="0047012C"/>
    <w:rsid w:val="0047016B"/>
    <w:rsid w:val="004701A5"/>
    <w:rsid w:val="00470200"/>
    <w:rsid w:val="00470213"/>
    <w:rsid w:val="004705D9"/>
    <w:rsid w:val="004705DF"/>
    <w:rsid w:val="00470641"/>
    <w:rsid w:val="004706B5"/>
    <w:rsid w:val="004706D2"/>
    <w:rsid w:val="00470723"/>
    <w:rsid w:val="00470726"/>
    <w:rsid w:val="0047074D"/>
    <w:rsid w:val="00470782"/>
    <w:rsid w:val="00470A44"/>
    <w:rsid w:val="00470A96"/>
    <w:rsid w:val="00470BBF"/>
    <w:rsid w:val="00470C2B"/>
    <w:rsid w:val="00470C37"/>
    <w:rsid w:val="00470C5B"/>
    <w:rsid w:val="00471001"/>
    <w:rsid w:val="004711F3"/>
    <w:rsid w:val="004712B7"/>
    <w:rsid w:val="00471314"/>
    <w:rsid w:val="00471358"/>
    <w:rsid w:val="004714CD"/>
    <w:rsid w:val="0047198A"/>
    <w:rsid w:val="00471F7E"/>
    <w:rsid w:val="00472307"/>
    <w:rsid w:val="00472419"/>
    <w:rsid w:val="00472624"/>
    <w:rsid w:val="004727A1"/>
    <w:rsid w:val="004727D7"/>
    <w:rsid w:val="00472872"/>
    <w:rsid w:val="00472895"/>
    <w:rsid w:val="00472910"/>
    <w:rsid w:val="00472939"/>
    <w:rsid w:val="004729D1"/>
    <w:rsid w:val="00472A97"/>
    <w:rsid w:val="00472AF0"/>
    <w:rsid w:val="00472B81"/>
    <w:rsid w:val="00472BB4"/>
    <w:rsid w:val="00472DBE"/>
    <w:rsid w:val="00472E05"/>
    <w:rsid w:val="00472EF9"/>
    <w:rsid w:val="00472F0E"/>
    <w:rsid w:val="004731A1"/>
    <w:rsid w:val="004731C6"/>
    <w:rsid w:val="004732DF"/>
    <w:rsid w:val="00473334"/>
    <w:rsid w:val="004735F0"/>
    <w:rsid w:val="0047366C"/>
    <w:rsid w:val="00473703"/>
    <w:rsid w:val="00473736"/>
    <w:rsid w:val="0047378B"/>
    <w:rsid w:val="004737B6"/>
    <w:rsid w:val="004738E3"/>
    <w:rsid w:val="0047390D"/>
    <w:rsid w:val="00473926"/>
    <w:rsid w:val="00473C23"/>
    <w:rsid w:val="00473F4B"/>
    <w:rsid w:val="0047418C"/>
    <w:rsid w:val="004743B6"/>
    <w:rsid w:val="0047442E"/>
    <w:rsid w:val="0047446B"/>
    <w:rsid w:val="0047450F"/>
    <w:rsid w:val="00474787"/>
    <w:rsid w:val="00474807"/>
    <w:rsid w:val="00474981"/>
    <w:rsid w:val="00474C42"/>
    <w:rsid w:val="00474C56"/>
    <w:rsid w:val="00474DC4"/>
    <w:rsid w:val="00474E40"/>
    <w:rsid w:val="004750AF"/>
    <w:rsid w:val="0047512F"/>
    <w:rsid w:val="00475343"/>
    <w:rsid w:val="00475447"/>
    <w:rsid w:val="004755AF"/>
    <w:rsid w:val="00475688"/>
    <w:rsid w:val="0047580F"/>
    <w:rsid w:val="00475A8A"/>
    <w:rsid w:val="00475AC7"/>
    <w:rsid w:val="00475ED0"/>
    <w:rsid w:val="004762E8"/>
    <w:rsid w:val="00476394"/>
    <w:rsid w:val="00476396"/>
    <w:rsid w:val="0047647F"/>
    <w:rsid w:val="004764F3"/>
    <w:rsid w:val="00476551"/>
    <w:rsid w:val="00476792"/>
    <w:rsid w:val="00476820"/>
    <w:rsid w:val="00476838"/>
    <w:rsid w:val="00476D12"/>
    <w:rsid w:val="00476D73"/>
    <w:rsid w:val="00476D87"/>
    <w:rsid w:val="00476F3A"/>
    <w:rsid w:val="0047738A"/>
    <w:rsid w:val="004774AA"/>
    <w:rsid w:val="0047757B"/>
    <w:rsid w:val="004775D9"/>
    <w:rsid w:val="00477678"/>
    <w:rsid w:val="00477828"/>
    <w:rsid w:val="0047788C"/>
    <w:rsid w:val="00477913"/>
    <w:rsid w:val="004779C8"/>
    <w:rsid w:val="00477A99"/>
    <w:rsid w:val="00477AC8"/>
    <w:rsid w:val="00477D91"/>
    <w:rsid w:val="00477DFE"/>
    <w:rsid w:val="00477E3C"/>
    <w:rsid w:val="00477E90"/>
    <w:rsid w:val="00480062"/>
    <w:rsid w:val="004800D3"/>
    <w:rsid w:val="004800F0"/>
    <w:rsid w:val="004800F9"/>
    <w:rsid w:val="004801A8"/>
    <w:rsid w:val="004802BB"/>
    <w:rsid w:val="00480347"/>
    <w:rsid w:val="0048044E"/>
    <w:rsid w:val="004805FC"/>
    <w:rsid w:val="004806AC"/>
    <w:rsid w:val="0048078C"/>
    <w:rsid w:val="00480AC1"/>
    <w:rsid w:val="00480ADB"/>
    <w:rsid w:val="00480E38"/>
    <w:rsid w:val="00480E3B"/>
    <w:rsid w:val="00480EAB"/>
    <w:rsid w:val="00480F86"/>
    <w:rsid w:val="00481134"/>
    <w:rsid w:val="0048146A"/>
    <w:rsid w:val="00481622"/>
    <w:rsid w:val="004816F9"/>
    <w:rsid w:val="0048177C"/>
    <w:rsid w:val="00481979"/>
    <w:rsid w:val="00481A34"/>
    <w:rsid w:val="00481A36"/>
    <w:rsid w:val="00481DEE"/>
    <w:rsid w:val="00481DFE"/>
    <w:rsid w:val="00481EBF"/>
    <w:rsid w:val="00481F5A"/>
    <w:rsid w:val="004823B8"/>
    <w:rsid w:val="004823FD"/>
    <w:rsid w:val="00482467"/>
    <w:rsid w:val="00482694"/>
    <w:rsid w:val="004826A7"/>
    <w:rsid w:val="004827E7"/>
    <w:rsid w:val="00482800"/>
    <w:rsid w:val="00482866"/>
    <w:rsid w:val="00482B51"/>
    <w:rsid w:val="00482BF2"/>
    <w:rsid w:val="00482CF2"/>
    <w:rsid w:val="00482EA0"/>
    <w:rsid w:val="00482EBF"/>
    <w:rsid w:val="0048316A"/>
    <w:rsid w:val="004831A7"/>
    <w:rsid w:val="004831DF"/>
    <w:rsid w:val="00483265"/>
    <w:rsid w:val="0048334A"/>
    <w:rsid w:val="004833EB"/>
    <w:rsid w:val="0048370E"/>
    <w:rsid w:val="00483878"/>
    <w:rsid w:val="004838EA"/>
    <w:rsid w:val="0048390E"/>
    <w:rsid w:val="00483ABE"/>
    <w:rsid w:val="00483C99"/>
    <w:rsid w:val="00483FAE"/>
    <w:rsid w:val="004840C2"/>
    <w:rsid w:val="00484137"/>
    <w:rsid w:val="0048414A"/>
    <w:rsid w:val="004842C5"/>
    <w:rsid w:val="004842CF"/>
    <w:rsid w:val="0048431E"/>
    <w:rsid w:val="0048432A"/>
    <w:rsid w:val="00484410"/>
    <w:rsid w:val="0048442A"/>
    <w:rsid w:val="00484615"/>
    <w:rsid w:val="0048469E"/>
    <w:rsid w:val="004846C2"/>
    <w:rsid w:val="00484A1A"/>
    <w:rsid w:val="00484BBA"/>
    <w:rsid w:val="00484C8D"/>
    <w:rsid w:val="00484C94"/>
    <w:rsid w:val="00484E80"/>
    <w:rsid w:val="00484FB4"/>
    <w:rsid w:val="00484FBF"/>
    <w:rsid w:val="0048512F"/>
    <w:rsid w:val="004852D6"/>
    <w:rsid w:val="0048541A"/>
    <w:rsid w:val="004854B4"/>
    <w:rsid w:val="004854F3"/>
    <w:rsid w:val="00485624"/>
    <w:rsid w:val="00485740"/>
    <w:rsid w:val="00485AC0"/>
    <w:rsid w:val="00485B5B"/>
    <w:rsid w:val="00485B82"/>
    <w:rsid w:val="00485BB2"/>
    <w:rsid w:val="00485C1C"/>
    <w:rsid w:val="00485D36"/>
    <w:rsid w:val="00486090"/>
    <w:rsid w:val="00486204"/>
    <w:rsid w:val="00486356"/>
    <w:rsid w:val="004864C0"/>
    <w:rsid w:val="004865CB"/>
    <w:rsid w:val="00486718"/>
    <w:rsid w:val="00486865"/>
    <w:rsid w:val="004868CB"/>
    <w:rsid w:val="00486900"/>
    <w:rsid w:val="00486979"/>
    <w:rsid w:val="004869EB"/>
    <w:rsid w:val="00486D62"/>
    <w:rsid w:val="00486DBB"/>
    <w:rsid w:val="00486EB8"/>
    <w:rsid w:val="004870D1"/>
    <w:rsid w:val="004871AE"/>
    <w:rsid w:val="0048749A"/>
    <w:rsid w:val="00487586"/>
    <w:rsid w:val="00487648"/>
    <w:rsid w:val="0048765E"/>
    <w:rsid w:val="00487738"/>
    <w:rsid w:val="00487906"/>
    <w:rsid w:val="00487A47"/>
    <w:rsid w:val="00487C3A"/>
    <w:rsid w:val="00487C97"/>
    <w:rsid w:val="00487F8C"/>
    <w:rsid w:val="00487F97"/>
    <w:rsid w:val="00490099"/>
    <w:rsid w:val="0049016F"/>
    <w:rsid w:val="0049025A"/>
    <w:rsid w:val="00490281"/>
    <w:rsid w:val="004902EC"/>
    <w:rsid w:val="004903AB"/>
    <w:rsid w:val="0049055E"/>
    <w:rsid w:val="00490849"/>
    <w:rsid w:val="0049089E"/>
    <w:rsid w:val="004908C1"/>
    <w:rsid w:val="0049095D"/>
    <w:rsid w:val="00491130"/>
    <w:rsid w:val="0049132D"/>
    <w:rsid w:val="00491332"/>
    <w:rsid w:val="00491403"/>
    <w:rsid w:val="0049159A"/>
    <w:rsid w:val="004915B3"/>
    <w:rsid w:val="004915F1"/>
    <w:rsid w:val="0049161C"/>
    <w:rsid w:val="00491724"/>
    <w:rsid w:val="00491A28"/>
    <w:rsid w:val="00491AA8"/>
    <w:rsid w:val="00491B2F"/>
    <w:rsid w:val="00491C5E"/>
    <w:rsid w:val="00491DAB"/>
    <w:rsid w:val="0049201B"/>
    <w:rsid w:val="004921A4"/>
    <w:rsid w:val="00492377"/>
    <w:rsid w:val="0049247E"/>
    <w:rsid w:val="00492562"/>
    <w:rsid w:val="00492663"/>
    <w:rsid w:val="00492787"/>
    <w:rsid w:val="00492953"/>
    <w:rsid w:val="00492AAD"/>
    <w:rsid w:val="00492C71"/>
    <w:rsid w:val="00492CFF"/>
    <w:rsid w:val="00492FD9"/>
    <w:rsid w:val="00492FF1"/>
    <w:rsid w:val="00493231"/>
    <w:rsid w:val="0049328D"/>
    <w:rsid w:val="00493327"/>
    <w:rsid w:val="00493440"/>
    <w:rsid w:val="004934A7"/>
    <w:rsid w:val="0049365A"/>
    <w:rsid w:val="00493722"/>
    <w:rsid w:val="00493815"/>
    <w:rsid w:val="00493A8E"/>
    <w:rsid w:val="00493DDC"/>
    <w:rsid w:val="00494016"/>
    <w:rsid w:val="0049404D"/>
    <w:rsid w:val="004940AD"/>
    <w:rsid w:val="004940E5"/>
    <w:rsid w:val="00494157"/>
    <w:rsid w:val="004941F7"/>
    <w:rsid w:val="00494272"/>
    <w:rsid w:val="00494311"/>
    <w:rsid w:val="00494554"/>
    <w:rsid w:val="0049468C"/>
    <w:rsid w:val="00494802"/>
    <w:rsid w:val="00494B57"/>
    <w:rsid w:val="00494CF2"/>
    <w:rsid w:val="00494ECC"/>
    <w:rsid w:val="00494F0E"/>
    <w:rsid w:val="00494FC0"/>
    <w:rsid w:val="00495087"/>
    <w:rsid w:val="00495690"/>
    <w:rsid w:val="00495737"/>
    <w:rsid w:val="00495A6F"/>
    <w:rsid w:val="00495AA8"/>
    <w:rsid w:val="00495B6E"/>
    <w:rsid w:val="00495CC9"/>
    <w:rsid w:val="00495CE9"/>
    <w:rsid w:val="00495DD0"/>
    <w:rsid w:val="00495E53"/>
    <w:rsid w:val="00496014"/>
    <w:rsid w:val="00496064"/>
    <w:rsid w:val="0049618D"/>
    <w:rsid w:val="004961C9"/>
    <w:rsid w:val="0049630C"/>
    <w:rsid w:val="0049676C"/>
    <w:rsid w:val="0049677A"/>
    <w:rsid w:val="004969F1"/>
    <w:rsid w:val="00496A2C"/>
    <w:rsid w:val="00496FC3"/>
    <w:rsid w:val="0049709F"/>
    <w:rsid w:val="00497132"/>
    <w:rsid w:val="0049721A"/>
    <w:rsid w:val="004974B7"/>
    <w:rsid w:val="004975F3"/>
    <w:rsid w:val="00497644"/>
    <w:rsid w:val="00497721"/>
    <w:rsid w:val="0049781A"/>
    <w:rsid w:val="00497878"/>
    <w:rsid w:val="00497A2B"/>
    <w:rsid w:val="00497A72"/>
    <w:rsid w:val="00497CF8"/>
    <w:rsid w:val="00497D11"/>
    <w:rsid w:val="00497F83"/>
    <w:rsid w:val="004A0030"/>
    <w:rsid w:val="004A009B"/>
    <w:rsid w:val="004A0385"/>
    <w:rsid w:val="004A03B6"/>
    <w:rsid w:val="004A0469"/>
    <w:rsid w:val="004A04CA"/>
    <w:rsid w:val="004A0534"/>
    <w:rsid w:val="004A05FB"/>
    <w:rsid w:val="004A062E"/>
    <w:rsid w:val="004A0719"/>
    <w:rsid w:val="004A077E"/>
    <w:rsid w:val="004A07CD"/>
    <w:rsid w:val="004A0AC8"/>
    <w:rsid w:val="004A0DE4"/>
    <w:rsid w:val="004A0E01"/>
    <w:rsid w:val="004A0EF9"/>
    <w:rsid w:val="004A10CB"/>
    <w:rsid w:val="004A1172"/>
    <w:rsid w:val="004A145F"/>
    <w:rsid w:val="004A14E7"/>
    <w:rsid w:val="004A16A0"/>
    <w:rsid w:val="004A16A7"/>
    <w:rsid w:val="004A1986"/>
    <w:rsid w:val="004A1989"/>
    <w:rsid w:val="004A1A5C"/>
    <w:rsid w:val="004A1AAD"/>
    <w:rsid w:val="004A1D25"/>
    <w:rsid w:val="004A1D6B"/>
    <w:rsid w:val="004A1DBF"/>
    <w:rsid w:val="004A1F3C"/>
    <w:rsid w:val="004A2045"/>
    <w:rsid w:val="004A2072"/>
    <w:rsid w:val="004A214D"/>
    <w:rsid w:val="004A228A"/>
    <w:rsid w:val="004A232B"/>
    <w:rsid w:val="004A235C"/>
    <w:rsid w:val="004A2422"/>
    <w:rsid w:val="004A2492"/>
    <w:rsid w:val="004A2744"/>
    <w:rsid w:val="004A2878"/>
    <w:rsid w:val="004A28C1"/>
    <w:rsid w:val="004A2930"/>
    <w:rsid w:val="004A2A8F"/>
    <w:rsid w:val="004A2AD5"/>
    <w:rsid w:val="004A2B7C"/>
    <w:rsid w:val="004A2D4E"/>
    <w:rsid w:val="004A2DAA"/>
    <w:rsid w:val="004A2DBC"/>
    <w:rsid w:val="004A313F"/>
    <w:rsid w:val="004A320C"/>
    <w:rsid w:val="004A3362"/>
    <w:rsid w:val="004A34D2"/>
    <w:rsid w:val="004A34FB"/>
    <w:rsid w:val="004A3557"/>
    <w:rsid w:val="004A35D5"/>
    <w:rsid w:val="004A35FF"/>
    <w:rsid w:val="004A395B"/>
    <w:rsid w:val="004A39E1"/>
    <w:rsid w:val="004A3B5D"/>
    <w:rsid w:val="004A3B74"/>
    <w:rsid w:val="004A3CE3"/>
    <w:rsid w:val="004A3D70"/>
    <w:rsid w:val="004A3E0F"/>
    <w:rsid w:val="004A3EAF"/>
    <w:rsid w:val="004A424B"/>
    <w:rsid w:val="004A42A1"/>
    <w:rsid w:val="004A42C5"/>
    <w:rsid w:val="004A4367"/>
    <w:rsid w:val="004A4451"/>
    <w:rsid w:val="004A44BF"/>
    <w:rsid w:val="004A44C8"/>
    <w:rsid w:val="004A44EA"/>
    <w:rsid w:val="004A44FF"/>
    <w:rsid w:val="004A4539"/>
    <w:rsid w:val="004A453C"/>
    <w:rsid w:val="004A458F"/>
    <w:rsid w:val="004A4613"/>
    <w:rsid w:val="004A49E1"/>
    <w:rsid w:val="004A49EC"/>
    <w:rsid w:val="004A4CBF"/>
    <w:rsid w:val="004A4D00"/>
    <w:rsid w:val="004A4EE7"/>
    <w:rsid w:val="004A501F"/>
    <w:rsid w:val="004A512F"/>
    <w:rsid w:val="004A51F9"/>
    <w:rsid w:val="004A520E"/>
    <w:rsid w:val="004A52AA"/>
    <w:rsid w:val="004A54CE"/>
    <w:rsid w:val="004A553A"/>
    <w:rsid w:val="004A56C8"/>
    <w:rsid w:val="004A5886"/>
    <w:rsid w:val="004A58D2"/>
    <w:rsid w:val="004A5986"/>
    <w:rsid w:val="004A5A5F"/>
    <w:rsid w:val="004A5B1F"/>
    <w:rsid w:val="004A5B25"/>
    <w:rsid w:val="004A5BAE"/>
    <w:rsid w:val="004A5C66"/>
    <w:rsid w:val="004A5EF8"/>
    <w:rsid w:val="004A5FE8"/>
    <w:rsid w:val="004A5FEA"/>
    <w:rsid w:val="004A6026"/>
    <w:rsid w:val="004A6073"/>
    <w:rsid w:val="004A60F5"/>
    <w:rsid w:val="004A610A"/>
    <w:rsid w:val="004A612E"/>
    <w:rsid w:val="004A66A4"/>
    <w:rsid w:val="004A6751"/>
    <w:rsid w:val="004A68A9"/>
    <w:rsid w:val="004A68E5"/>
    <w:rsid w:val="004A6A11"/>
    <w:rsid w:val="004A6B8F"/>
    <w:rsid w:val="004A6C27"/>
    <w:rsid w:val="004A6E5B"/>
    <w:rsid w:val="004A6EA4"/>
    <w:rsid w:val="004A6ED3"/>
    <w:rsid w:val="004A6F1E"/>
    <w:rsid w:val="004A6FD1"/>
    <w:rsid w:val="004A70B5"/>
    <w:rsid w:val="004A71F9"/>
    <w:rsid w:val="004A72F4"/>
    <w:rsid w:val="004A7593"/>
    <w:rsid w:val="004A7709"/>
    <w:rsid w:val="004A7730"/>
    <w:rsid w:val="004A7736"/>
    <w:rsid w:val="004A7808"/>
    <w:rsid w:val="004A79D8"/>
    <w:rsid w:val="004A7D8F"/>
    <w:rsid w:val="004A7DBF"/>
    <w:rsid w:val="004A7EF4"/>
    <w:rsid w:val="004A7F04"/>
    <w:rsid w:val="004B0033"/>
    <w:rsid w:val="004B0190"/>
    <w:rsid w:val="004B01B9"/>
    <w:rsid w:val="004B04E5"/>
    <w:rsid w:val="004B05DA"/>
    <w:rsid w:val="004B0818"/>
    <w:rsid w:val="004B0986"/>
    <w:rsid w:val="004B0A9E"/>
    <w:rsid w:val="004B0BDF"/>
    <w:rsid w:val="004B0C09"/>
    <w:rsid w:val="004B0C92"/>
    <w:rsid w:val="004B0CA4"/>
    <w:rsid w:val="004B0EBE"/>
    <w:rsid w:val="004B0FB4"/>
    <w:rsid w:val="004B1063"/>
    <w:rsid w:val="004B111E"/>
    <w:rsid w:val="004B11AE"/>
    <w:rsid w:val="004B134A"/>
    <w:rsid w:val="004B1355"/>
    <w:rsid w:val="004B1397"/>
    <w:rsid w:val="004B1770"/>
    <w:rsid w:val="004B1789"/>
    <w:rsid w:val="004B195A"/>
    <w:rsid w:val="004B198E"/>
    <w:rsid w:val="004B1A92"/>
    <w:rsid w:val="004B1B0F"/>
    <w:rsid w:val="004B1E51"/>
    <w:rsid w:val="004B20C7"/>
    <w:rsid w:val="004B251C"/>
    <w:rsid w:val="004B278D"/>
    <w:rsid w:val="004B2A4B"/>
    <w:rsid w:val="004B2DB8"/>
    <w:rsid w:val="004B2E33"/>
    <w:rsid w:val="004B3084"/>
    <w:rsid w:val="004B327C"/>
    <w:rsid w:val="004B3982"/>
    <w:rsid w:val="004B3ABA"/>
    <w:rsid w:val="004B3B3D"/>
    <w:rsid w:val="004B3C90"/>
    <w:rsid w:val="004B3E5E"/>
    <w:rsid w:val="004B42A1"/>
    <w:rsid w:val="004B4484"/>
    <w:rsid w:val="004B4493"/>
    <w:rsid w:val="004B44F4"/>
    <w:rsid w:val="004B4653"/>
    <w:rsid w:val="004B4686"/>
    <w:rsid w:val="004B48D2"/>
    <w:rsid w:val="004B4A38"/>
    <w:rsid w:val="004B4AD6"/>
    <w:rsid w:val="004B4B35"/>
    <w:rsid w:val="004B4C91"/>
    <w:rsid w:val="004B4D63"/>
    <w:rsid w:val="004B4ED6"/>
    <w:rsid w:val="004B4F63"/>
    <w:rsid w:val="004B4FC1"/>
    <w:rsid w:val="004B509B"/>
    <w:rsid w:val="004B5129"/>
    <w:rsid w:val="004B51A9"/>
    <w:rsid w:val="004B52E5"/>
    <w:rsid w:val="004B534E"/>
    <w:rsid w:val="004B5360"/>
    <w:rsid w:val="004B5526"/>
    <w:rsid w:val="004B557E"/>
    <w:rsid w:val="004B561F"/>
    <w:rsid w:val="004B5673"/>
    <w:rsid w:val="004B5960"/>
    <w:rsid w:val="004B5B21"/>
    <w:rsid w:val="004B5F0E"/>
    <w:rsid w:val="004B60CD"/>
    <w:rsid w:val="004B6140"/>
    <w:rsid w:val="004B6180"/>
    <w:rsid w:val="004B61B8"/>
    <w:rsid w:val="004B61C5"/>
    <w:rsid w:val="004B6246"/>
    <w:rsid w:val="004B65FC"/>
    <w:rsid w:val="004B65FF"/>
    <w:rsid w:val="004B67B9"/>
    <w:rsid w:val="004B6921"/>
    <w:rsid w:val="004B69C2"/>
    <w:rsid w:val="004B6B1E"/>
    <w:rsid w:val="004B6C13"/>
    <w:rsid w:val="004B6E90"/>
    <w:rsid w:val="004B7074"/>
    <w:rsid w:val="004B70C6"/>
    <w:rsid w:val="004B7145"/>
    <w:rsid w:val="004B7206"/>
    <w:rsid w:val="004B7277"/>
    <w:rsid w:val="004B746C"/>
    <w:rsid w:val="004B77EE"/>
    <w:rsid w:val="004B7896"/>
    <w:rsid w:val="004B78B7"/>
    <w:rsid w:val="004B7ABC"/>
    <w:rsid w:val="004B7BFF"/>
    <w:rsid w:val="004B7D61"/>
    <w:rsid w:val="004B7E77"/>
    <w:rsid w:val="004B7F19"/>
    <w:rsid w:val="004B7F77"/>
    <w:rsid w:val="004B7F9D"/>
    <w:rsid w:val="004C0028"/>
    <w:rsid w:val="004C0166"/>
    <w:rsid w:val="004C0195"/>
    <w:rsid w:val="004C0283"/>
    <w:rsid w:val="004C0418"/>
    <w:rsid w:val="004C05B3"/>
    <w:rsid w:val="004C060D"/>
    <w:rsid w:val="004C0882"/>
    <w:rsid w:val="004C08C9"/>
    <w:rsid w:val="004C0B84"/>
    <w:rsid w:val="004C1033"/>
    <w:rsid w:val="004C1117"/>
    <w:rsid w:val="004C1199"/>
    <w:rsid w:val="004C119B"/>
    <w:rsid w:val="004C1209"/>
    <w:rsid w:val="004C1316"/>
    <w:rsid w:val="004C145F"/>
    <w:rsid w:val="004C14CF"/>
    <w:rsid w:val="004C167A"/>
    <w:rsid w:val="004C16FB"/>
    <w:rsid w:val="004C183E"/>
    <w:rsid w:val="004C1930"/>
    <w:rsid w:val="004C1934"/>
    <w:rsid w:val="004C1AF5"/>
    <w:rsid w:val="004C1CDE"/>
    <w:rsid w:val="004C1EB8"/>
    <w:rsid w:val="004C20E6"/>
    <w:rsid w:val="004C21C5"/>
    <w:rsid w:val="004C2213"/>
    <w:rsid w:val="004C2219"/>
    <w:rsid w:val="004C224B"/>
    <w:rsid w:val="004C22A4"/>
    <w:rsid w:val="004C2364"/>
    <w:rsid w:val="004C2475"/>
    <w:rsid w:val="004C24D8"/>
    <w:rsid w:val="004C268B"/>
    <w:rsid w:val="004C270F"/>
    <w:rsid w:val="004C27C0"/>
    <w:rsid w:val="004C2958"/>
    <w:rsid w:val="004C2AFE"/>
    <w:rsid w:val="004C2D96"/>
    <w:rsid w:val="004C2FDA"/>
    <w:rsid w:val="004C306D"/>
    <w:rsid w:val="004C3108"/>
    <w:rsid w:val="004C327C"/>
    <w:rsid w:val="004C33F8"/>
    <w:rsid w:val="004C353E"/>
    <w:rsid w:val="004C360C"/>
    <w:rsid w:val="004C3666"/>
    <w:rsid w:val="004C3831"/>
    <w:rsid w:val="004C38F6"/>
    <w:rsid w:val="004C391E"/>
    <w:rsid w:val="004C3BAD"/>
    <w:rsid w:val="004C3C41"/>
    <w:rsid w:val="004C3CB8"/>
    <w:rsid w:val="004C3E6D"/>
    <w:rsid w:val="004C3F2B"/>
    <w:rsid w:val="004C44E2"/>
    <w:rsid w:val="004C4671"/>
    <w:rsid w:val="004C4730"/>
    <w:rsid w:val="004C47C7"/>
    <w:rsid w:val="004C4883"/>
    <w:rsid w:val="004C49A0"/>
    <w:rsid w:val="004C49AF"/>
    <w:rsid w:val="004C4AB3"/>
    <w:rsid w:val="004C4AB8"/>
    <w:rsid w:val="004C4B88"/>
    <w:rsid w:val="004C4C55"/>
    <w:rsid w:val="004C4CE4"/>
    <w:rsid w:val="004C4DB2"/>
    <w:rsid w:val="004C4ED3"/>
    <w:rsid w:val="004C50AA"/>
    <w:rsid w:val="004C52D4"/>
    <w:rsid w:val="004C5304"/>
    <w:rsid w:val="004C5305"/>
    <w:rsid w:val="004C5359"/>
    <w:rsid w:val="004C535E"/>
    <w:rsid w:val="004C536B"/>
    <w:rsid w:val="004C5578"/>
    <w:rsid w:val="004C5583"/>
    <w:rsid w:val="004C55A8"/>
    <w:rsid w:val="004C5778"/>
    <w:rsid w:val="004C57FB"/>
    <w:rsid w:val="004C581B"/>
    <w:rsid w:val="004C5912"/>
    <w:rsid w:val="004C5A01"/>
    <w:rsid w:val="004C5F47"/>
    <w:rsid w:val="004C5FC9"/>
    <w:rsid w:val="004C60BE"/>
    <w:rsid w:val="004C61F7"/>
    <w:rsid w:val="004C6395"/>
    <w:rsid w:val="004C6A60"/>
    <w:rsid w:val="004C6B73"/>
    <w:rsid w:val="004C6CC1"/>
    <w:rsid w:val="004C6DB1"/>
    <w:rsid w:val="004C6F68"/>
    <w:rsid w:val="004C6FDB"/>
    <w:rsid w:val="004C726F"/>
    <w:rsid w:val="004C73AD"/>
    <w:rsid w:val="004C73C9"/>
    <w:rsid w:val="004C74BA"/>
    <w:rsid w:val="004C7518"/>
    <w:rsid w:val="004C794E"/>
    <w:rsid w:val="004C7DFD"/>
    <w:rsid w:val="004C7EC5"/>
    <w:rsid w:val="004C7FA0"/>
    <w:rsid w:val="004C7FD5"/>
    <w:rsid w:val="004D02B5"/>
    <w:rsid w:val="004D041F"/>
    <w:rsid w:val="004D0446"/>
    <w:rsid w:val="004D0523"/>
    <w:rsid w:val="004D068A"/>
    <w:rsid w:val="004D069E"/>
    <w:rsid w:val="004D06CC"/>
    <w:rsid w:val="004D08C3"/>
    <w:rsid w:val="004D0903"/>
    <w:rsid w:val="004D0914"/>
    <w:rsid w:val="004D0B23"/>
    <w:rsid w:val="004D0B4D"/>
    <w:rsid w:val="004D0BD8"/>
    <w:rsid w:val="004D0D0B"/>
    <w:rsid w:val="004D0DDB"/>
    <w:rsid w:val="004D112E"/>
    <w:rsid w:val="004D1480"/>
    <w:rsid w:val="004D15C0"/>
    <w:rsid w:val="004D17DB"/>
    <w:rsid w:val="004D1813"/>
    <w:rsid w:val="004D1823"/>
    <w:rsid w:val="004D1F7D"/>
    <w:rsid w:val="004D2202"/>
    <w:rsid w:val="004D2213"/>
    <w:rsid w:val="004D2307"/>
    <w:rsid w:val="004D23B6"/>
    <w:rsid w:val="004D23BC"/>
    <w:rsid w:val="004D2644"/>
    <w:rsid w:val="004D2A08"/>
    <w:rsid w:val="004D2A1C"/>
    <w:rsid w:val="004D2AD1"/>
    <w:rsid w:val="004D2B5B"/>
    <w:rsid w:val="004D2C9F"/>
    <w:rsid w:val="004D2E23"/>
    <w:rsid w:val="004D2F9F"/>
    <w:rsid w:val="004D328E"/>
    <w:rsid w:val="004D3434"/>
    <w:rsid w:val="004D3455"/>
    <w:rsid w:val="004D3533"/>
    <w:rsid w:val="004D3680"/>
    <w:rsid w:val="004D368E"/>
    <w:rsid w:val="004D3695"/>
    <w:rsid w:val="004D3917"/>
    <w:rsid w:val="004D3E30"/>
    <w:rsid w:val="004D41D8"/>
    <w:rsid w:val="004D4372"/>
    <w:rsid w:val="004D4635"/>
    <w:rsid w:val="004D494C"/>
    <w:rsid w:val="004D49BD"/>
    <w:rsid w:val="004D49E6"/>
    <w:rsid w:val="004D49FA"/>
    <w:rsid w:val="004D4BB1"/>
    <w:rsid w:val="004D4D0E"/>
    <w:rsid w:val="004D4D99"/>
    <w:rsid w:val="004D4EDD"/>
    <w:rsid w:val="004D507D"/>
    <w:rsid w:val="004D50E9"/>
    <w:rsid w:val="004D5107"/>
    <w:rsid w:val="004D51B7"/>
    <w:rsid w:val="004D5523"/>
    <w:rsid w:val="004D5B14"/>
    <w:rsid w:val="004D5C3D"/>
    <w:rsid w:val="004D5C8A"/>
    <w:rsid w:val="004D5D1E"/>
    <w:rsid w:val="004D5DCA"/>
    <w:rsid w:val="004D623C"/>
    <w:rsid w:val="004D62F3"/>
    <w:rsid w:val="004D63CA"/>
    <w:rsid w:val="004D6446"/>
    <w:rsid w:val="004D644C"/>
    <w:rsid w:val="004D64AA"/>
    <w:rsid w:val="004D64B4"/>
    <w:rsid w:val="004D65CD"/>
    <w:rsid w:val="004D6627"/>
    <w:rsid w:val="004D66D1"/>
    <w:rsid w:val="004D673F"/>
    <w:rsid w:val="004D6880"/>
    <w:rsid w:val="004D6933"/>
    <w:rsid w:val="004D6A70"/>
    <w:rsid w:val="004D6BBC"/>
    <w:rsid w:val="004D6E75"/>
    <w:rsid w:val="004D6F6C"/>
    <w:rsid w:val="004D6FD4"/>
    <w:rsid w:val="004D70D8"/>
    <w:rsid w:val="004D7217"/>
    <w:rsid w:val="004D7235"/>
    <w:rsid w:val="004D7355"/>
    <w:rsid w:val="004D73BA"/>
    <w:rsid w:val="004D7494"/>
    <w:rsid w:val="004D7498"/>
    <w:rsid w:val="004D759B"/>
    <w:rsid w:val="004D784E"/>
    <w:rsid w:val="004D78DC"/>
    <w:rsid w:val="004D790B"/>
    <w:rsid w:val="004D7AA8"/>
    <w:rsid w:val="004D7D77"/>
    <w:rsid w:val="004E017F"/>
    <w:rsid w:val="004E01C5"/>
    <w:rsid w:val="004E0211"/>
    <w:rsid w:val="004E0351"/>
    <w:rsid w:val="004E03A1"/>
    <w:rsid w:val="004E047B"/>
    <w:rsid w:val="004E0518"/>
    <w:rsid w:val="004E0527"/>
    <w:rsid w:val="004E0534"/>
    <w:rsid w:val="004E05B5"/>
    <w:rsid w:val="004E06F4"/>
    <w:rsid w:val="004E0788"/>
    <w:rsid w:val="004E09BE"/>
    <w:rsid w:val="004E0CBD"/>
    <w:rsid w:val="004E0D98"/>
    <w:rsid w:val="004E0F1C"/>
    <w:rsid w:val="004E10A5"/>
    <w:rsid w:val="004E1183"/>
    <w:rsid w:val="004E11AE"/>
    <w:rsid w:val="004E1413"/>
    <w:rsid w:val="004E18B8"/>
    <w:rsid w:val="004E18E8"/>
    <w:rsid w:val="004E1D53"/>
    <w:rsid w:val="004E1FAF"/>
    <w:rsid w:val="004E22E0"/>
    <w:rsid w:val="004E2339"/>
    <w:rsid w:val="004E2682"/>
    <w:rsid w:val="004E2868"/>
    <w:rsid w:val="004E2915"/>
    <w:rsid w:val="004E29E4"/>
    <w:rsid w:val="004E2ACC"/>
    <w:rsid w:val="004E2C94"/>
    <w:rsid w:val="004E2C9F"/>
    <w:rsid w:val="004E2D30"/>
    <w:rsid w:val="004E2DEA"/>
    <w:rsid w:val="004E2E22"/>
    <w:rsid w:val="004E2E64"/>
    <w:rsid w:val="004E2FDC"/>
    <w:rsid w:val="004E3105"/>
    <w:rsid w:val="004E31B4"/>
    <w:rsid w:val="004E32D3"/>
    <w:rsid w:val="004E33AF"/>
    <w:rsid w:val="004E3480"/>
    <w:rsid w:val="004E35AB"/>
    <w:rsid w:val="004E35B4"/>
    <w:rsid w:val="004E3671"/>
    <w:rsid w:val="004E3927"/>
    <w:rsid w:val="004E3B37"/>
    <w:rsid w:val="004E3B67"/>
    <w:rsid w:val="004E3BD4"/>
    <w:rsid w:val="004E3CC5"/>
    <w:rsid w:val="004E3D0F"/>
    <w:rsid w:val="004E3D77"/>
    <w:rsid w:val="004E3E90"/>
    <w:rsid w:val="004E3F0D"/>
    <w:rsid w:val="004E4166"/>
    <w:rsid w:val="004E433C"/>
    <w:rsid w:val="004E43C7"/>
    <w:rsid w:val="004E462A"/>
    <w:rsid w:val="004E4853"/>
    <w:rsid w:val="004E4BA6"/>
    <w:rsid w:val="004E4D32"/>
    <w:rsid w:val="004E4FDE"/>
    <w:rsid w:val="004E500E"/>
    <w:rsid w:val="004E50A1"/>
    <w:rsid w:val="004E50E2"/>
    <w:rsid w:val="004E5315"/>
    <w:rsid w:val="004E5317"/>
    <w:rsid w:val="004E5343"/>
    <w:rsid w:val="004E5419"/>
    <w:rsid w:val="004E57E2"/>
    <w:rsid w:val="004E5A38"/>
    <w:rsid w:val="004E5B6D"/>
    <w:rsid w:val="004E5DB2"/>
    <w:rsid w:val="004E5DE7"/>
    <w:rsid w:val="004E5DFE"/>
    <w:rsid w:val="004E5F68"/>
    <w:rsid w:val="004E5FD3"/>
    <w:rsid w:val="004E634E"/>
    <w:rsid w:val="004E64B4"/>
    <w:rsid w:val="004E650A"/>
    <w:rsid w:val="004E6564"/>
    <w:rsid w:val="004E663A"/>
    <w:rsid w:val="004E6868"/>
    <w:rsid w:val="004E70C2"/>
    <w:rsid w:val="004E7388"/>
    <w:rsid w:val="004E73CE"/>
    <w:rsid w:val="004E73FA"/>
    <w:rsid w:val="004E74D6"/>
    <w:rsid w:val="004E7556"/>
    <w:rsid w:val="004E7681"/>
    <w:rsid w:val="004E7A20"/>
    <w:rsid w:val="004E7C22"/>
    <w:rsid w:val="004E7D5B"/>
    <w:rsid w:val="004E7E5B"/>
    <w:rsid w:val="004F006A"/>
    <w:rsid w:val="004F00DD"/>
    <w:rsid w:val="004F01E9"/>
    <w:rsid w:val="004F0308"/>
    <w:rsid w:val="004F0615"/>
    <w:rsid w:val="004F067C"/>
    <w:rsid w:val="004F071B"/>
    <w:rsid w:val="004F086B"/>
    <w:rsid w:val="004F0975"/>
    <w:rsid w:val="004F0998"/>
    <w:rsid w:val="004F0AB9"/>
    <w:rsid w:val="004F0B23"/>
    <w:rsid w:val="004F0B3D"/>
    <w:rsid w:val="004F0C26"/>
    <w:rsid w:val="004F0F6C"/>
    <w:rsid w:val="004F1232"/>
    <w:rsid w:val="004F1564"/>
    <w:rsid w:val="004F16BE"/>
    <w:rsid w:val="004F1822"/>
    <w:rsid w:val="004F1854"/>
    <w:rsid w:val="004F18E7"/>
    <w:rsid w:val="004F1907"/>
    <w:rsid w:val="004F19E3"/>
    <w:rsid w:val="004F1C9C"/>
    <w:rsid w:val="004F20CF"/>
    <w:rsid w:val="004F20DC"/>
    <w:rsid w:val="004F21F6"/>
    <w:rsid w:val="004F243A"/>
    <w:rsid w:val="004F24FD"/>
    <w:rsid w:val="004F25A0"/>
    <w:rsid w:val="004F25E7"/>
    <w:rsid w:val="004F2686"/>
    <w:rsid w:val="004F2749"/>
    <w:rsid w:val="004F2842"/>
    <w:rsid w:val="004F2863"/>
    <w:rsid w:val="004F28B8"/>
    <w:rsid w:val="004F28DA"/>
    <w:rsid w:val="004F2983"/>
    <w:rsid w:val="004F2991"/>
    <w:rsid w:val="004F29C6"/>
    <w:rsid w:val="004F2C95"/>
    <w:rsid w:val="004F2DB6"/>
    <w:rsid w:val="004F2E8B"/>
    <w:rsid w:val="004F2EA3"/>
    <w:rsid w:val="004F2FD1"/>
    <w:rsid w:val="004F315C"/>
    <w:rsid w:val="004F31A1"/>
    <w:rsid w:val="004F3315"/>
    <w:rsid w:val="004F33DF"/>
    <w:rsid w:val="004F3514"/>
    <w:rsid w:val="004F356A"/>
    <w:rsid w:val="004F3891"/>
    <w:rsid w:val="004F3940"/>
    <w:rsid w:val="004F39D8"/>
    <w:rsid w:val="004F39EE"/>
    <w:rsid w:val="004F3C0E"/>
    <w:rsid w:val="004F3C4E"/>
    <w:rsid w:val="004F3E33"/>
    <w:rsid w:val="004F3E5F"/>
    <w:rsid w:val="004F3EE8"/>
    <w:rsid w:val="004F400B"/>
    <w:rsid w:val="004F41D5"/>
    <w:rsid w:val="004F4231"/>
    <w:rsid w:val="004F4366"/>
    <w:rsid w:val="004F4970"/>
    <w:rsid w:val="004F4EBC"/>
    <w:rsid w:val="004F4F2D"/>
    <w:rsid w:val="004F5033"/>
    <w:rsid w:val="004F50D9"/>
    <w:rsid w:val="004F53E4"/>
    <w:rsid w:val="004F541D"/>
    <w:rsid w:val="004F556D"/>
    <w:rsid w:val="004F566E"/>
    <w:rsid w:val="004F584E"/>
    <w:rsid w:val="004F58E3"/>
    <w:rsid w:val="004F5A3C"/>
    <w:rsid w:val="004F5A5A"/>
    <w:rsid w:val="004F5C29"/>
    <w:rsid w:val="004F5C65"/>
    <w:rsid w:val="004F5CF3"/>
    <w:rsid w:val="004F5F9A"/>
    <w:rsid w:val="004F5FA0"/>
    <w:rsid w:val="004F610B"/>
    <w:rsid w:val="004F61C3"/>
    <w:rsid w:val="004F6270"/>
    <w:rsid w:val="004F63DC"/>
    <w:rsid w:val="004F64F5"/>
    <w:rsid w:val="004F6926"/>
    <w:rsid w:val="004F6973"/>
    <w:rsid w:val="004F6A56"/>
    <w:rsid w:val="004F6A8D"/>
    <w:rsid w:val="004F6AF6"/>
    <w:rsid w:val="004F6D36"/>
    <w:rsid w:val="004F6F64"/>
    <w:rsid w:val="004F7393"/>
    <w:rsid w:val="004F74D3"/>
    <w:rsid w:val="004F7578"/>
    <w:rsid w:val="004F7601"/>
    <w:rsid w:val="004F7730"/>
    <w:rsid w:val="004F775A"/>
    <w:rsid w:val="004F775B"/>
    <w:rsid w:val="004F77E2"/>
    <w:rsid w:val="004F7812"/>
    <w:rsid w:val="004F781C"/>
    <w:rsid w:val="004F791B"/>
    <w:rsid w:val="004F7B84"/>
    <w:rsid w:val="004F7BA1"/>
    <w:rsid w:val="004F7BE3"/>
    <w:rsid w:val="004F7D01"/>
    <w:rsid w:val="004F7DF5"/>
    <w:rsid w:val="00500312"/>
    <w:rsid w:val="0050042D"/>
    <w:rsid w:val="00500459"/>
    <w:rsid w:val="005004B1"/>
    <w:rsid w:val="00500945"/>
    <w:rsid w:val="00500B35"/>
    <w:rsid w:val="00500C1A"/>
    <w:rsid w:val="00500C86"/>
    <w:rsid w:val="00500D0B"/>
    <w:rsid w:val="00500E07"/>
    <w:rsid w:val="00501059"/>
    <w:rsid w:val="0050108E"/>
    <w:rsid w:val="0050113E"/>
    <w:rsid w:val="00501384"/>
    <w:rsid w:val="005013BB"/>
    <w:rsid w:val="00501430"/>
    <w:rsid w:val="00501447"/>
    <w:rsid w:val="0050193E"/>
    <w:rsid w:val="00501A89"/>
    <w:rsid w:val="00501B0B"/>
    <w:rsid w:val="00501B9C"/>
    <w:rsid w:val="00501CBF"/>
    <w:rsid w:val="00501D12"/>
    <w:rsid w:val="00501DFB"/>
    <w:rsid w:val="00501E8C"/>
    <w:rsid w:val="00501FA1"/>
    <w:rsid w:val="00502117"/>
    <w:rsid w:val="00502202"/>
    <w:rsid w:val="00502275"/>
    <w:rsid w:val="0050244E"/>
    <w:rsid w:val="00502614"/>
    <w:rsid w:val="00502749"/>
    <w:rsid w:val="0050275A"/>
    <w:rsid w:val="005027B6"/>
    <w:rsid w:val="005027CF"/>
    <w:rsid w:val="00502864"/>
    <w:rsid w:val="00502DA7"/>
    <w:rsid w:val="00502DED"/>
    <w:rsid w:val="005032BC"/>
    <w:rsid w:val="00503383"/>
    <w:rsid w:val="00503424"/>
    <w:rsid w:val="0050347F"/>
    <w:rsid w:val="00503530"/>
    <w:rsid w:val="005035AE"/>
    <w:rsid w:val="005035EE"/>
    <w:rsid w:val="005036AC"/>
    <w:rsid w:val="00503835"/>
    <w:rsid w:val="00503F09"/>
    <w:rsid w:val="00503F2B"/>
    <w:rsid w:val="00503F88"/>
    <w:rsid w:val="00503F8A"/>
    <w:rsid w:val="005043EA"/>
    <w:rsid w:val="005043FE"/>
    <w:rsid w:val="00504554"/>
    <w:rsid w:val="00504560"/>
    <w:rsid w:val="005045F6"/>
    <w:rsid w:val="00504679"/>
    <w:rsid w:val="00504706"/>
    <w:rsid w:val="00504B40"/>
    <w:rsid w:val="00504C22"/>
    <w:rsid w:val="00504C40"/>
    <w:rsid w:val="00504D24"/>
    <w:rsid w:val="00504E10"/>
    <w:rsid w:val="005050C7"/>
    <w:rsid w:val="00505185"/>
    <w:rsid w:val="005052ED"/>
    <w:rsid w:val="005053EB"/>
    <w:rsid w:val="005053F3"/>
    <w:rsid w:val="00505791"/>
    <w:rsid w:val="00505818"/>
    <w:rsid w:val="0050591D"/>
    <w:rsid w:val="00505A13"/>
    <w:rsid w:val="00505AE5"/>
    <w:rsid w:val="00505BD5"/>
    <w:rsid w:val="00505D05"/>
    <w:rsid w:val="00505D86"/>
    <w:rsid w:val="00505DA2"/>
    <w:rsid w:val="00505F0B"/>
    <w:rsid w:val="00505FAD"/>
    <w:rsid w:val="00506068"/>
    <w:rsid w:val="00506094"/>
    <w:rsid w:val="0050618E"/>
    <w:rsid w:val="005061DB"/>
    <w:rsid w:val="00506206"/>
    <w:rsid w:val="005062F6"/>
    <w:rsid w:val="00506458"/>
    <w:rsid w:val="00506481"/>
    <w:rsid w:val="005064F3"/>
    <w:rsid w:val="00506593"/>
    <w:rsid w:val="00506674"/>
    <w:rsid w:val="0050689E"/>
    <w:rsid w:val="00506907"/>
    <w:rsid w:val="005069DF"/>
    <w:rsid w:val="00506AC5"/>
    <w:rsid w:val="00506ACD"/>
    <w:rsid w:val="00506C72"/>
    <w:rsid w:val="00506ED0"/>
    <w:rsid w:val="00507002"/>
    <w:rsid w:val="00507043"/>
    <w:rsid w:val="00507069"/>
    <w:rsid w:val="00507131"/>
    <w:rsid w:val="00507277"/>
    <w:rsid w:val="005072E6"/>
    <w:rsid w:val="00507557"/>
    <w:rsid w:val="0050766B"/>
    <w:rsid w:val="00507940"/>
    <w:rsid w:val="00507A94"/>
    <w:rsid w:val="00507AAB"/>
    <w:rsid w:val="00507BF0"/>
    <w:rsid w:val="00507CCB"/>
    <w:rsid w:val="00507D1A"/>
    <w:rsid w:val="00507E68"/>
    <w:rsid w:val="0051020B"/>
    <w:rsid w:val="005102D6"/>
    <w:rsid w:val="00510338"/>
    <w:rsid w:val="00510386"/>
    <w:rsid w:val="005103A8"/>
    <w:rsid w:val="00510592"/>
    <w:rsid w:val="005109F2"/>
    <w:rsid w:val="00510B29"/>
    <w:rsid w:val="00510B95"/>
    <w:rsid w:val="00510F8C"/>
    <w:rsid w:val="005112E2"/>
    <w:rsid w:val="00511331"/>
    <w:rsid w:val="005114B7"/>
    <w:rsid w:val="00511893"/>
    <w:rsid w:val="005119ED"/>
    <w:rsid w:val="00511B4D"/>
    <w:rsid w:val="00511B8A"/>
    <w:rsid w:val="00511C8C"/>
    <w:rsid w:val="00511F30"/>
    <w:rsid w:val="00512112"/>
    <w:rsid w:val="00512472"/>
    <w:rsid w:val="00512476"/>
    <w:rsid w:val="0051272B"/>
    <w:rsid w:val="00512937"/>
    <w:rsid w:val="005129AD"/>
    <w:rsid w:val="00512B13"/>
    <w:rsid w:val="00512B9E"/>
    <w:rsid w:val="00512B9F"/>
    <w:rsid w:val="00512C64"/>
    <w:rsid w:val="00512D4B"/>
    <w:rsid w:val="0051305D"/>
    <w:rsid w:val="005130E5"/>
    <w:rsid w:val="0051329D"/>
    <w:rsid w:val="005134B0"/>
    <w:rsid w:val="005135A1"/>
    <w:rsid w:val="0051368E"/>
    <w:rsid w:val="00513A03"/>
    <w:rsid w:val="00513B10"/>
    <w:rsid w:val="00513B36"/>
    <w:rsid w:val="00513B7E"/>
    <w:rsid w:val="00513BF7"/>
    <w:rsid w:val="00513D56"/>
    <w:rsid w:val="00513D5B"/>
    <w:rsid w:val="00513E22"/>
    <w:rsid w:val="00513EB7"/>
    <w:rsid w:val="00513FDA"/>
    <w:rsid w:val="005140B7"/>
    <w:rsid w:val="00514206"/>
    <w:rsid w:val="00514212"/>
    <w:rsid w:val="005143A7"/>
    <w:rsid w:val="0051451C"/>
    <w:rsid w:val="00514810"/>
    <w:rsid w:val="0051483A"/>
    <w:rsid w:val="00514894"/>
    <w:rsid w:val="00514898"/>
    <w:rsid w:val="00514B1C"/>
    <w:rsid w:val="00514CEF"/>
    <w:rsid w:val="00514DE5"/>
    <w:rsid w:val="00515071"/>
    <w:rsid w:val="005150BB"/>
    <w:rsid w:val="0051510B"/>
    <w:rsid w:val="00515175"/>
    <w:rsid w:val="00515353"/>
    <w:rsid w:val="0051535F"/>
    <w:rsid w:val="005153AE"/>
    <w:rsid w:val="00515580"/>
    <w:rsid w:val="00515671"/>
    <w:rsid w:val="005157E8"/>
    <w:rsid w:val="00515B3F"/>
    <w:rsid w:val="00515C84"/>
    <w:rsid w:val="00515CD7"/>
    <w:rsid w:val="00515DE1"/>
    <w:rsid w:val="00515DE5"/>
    <w:rsid w:val="00515E90"/>
    <w:rsid w:val="00516277"/>
    <w:rsid w:val="0051665C"/>
    <w:rsid w:val="00516727"/>
    <w:rsid w:val="00516A31"/>
    <w:rsid w:val="00516BC1"/>
    <w:rsid w:val="00516BD3"/>
    <w:rsid w:val="00516C3B"/>
    <w:rsid w:val="00516C78"/>
    <w:rsid w:val="00516CEC"/>
    <w:rsid w:val="00516CFA"/>
    <w:rsid w:val="00516D53"/>
    <w:rsid w:val="00516D96"/>
    <w:rsid w:val="00516FB7"/>
    <w:rsid w:val="005170B9"/>
    <w:rsid w:val="00517223"/>
    <w:rsid w:val="00517484"/>
    <w:rsid w:val="0051753F"/>
    <w:rsid w:val="005176B6"/>
    <w:rsid w:val="00517794"/>
    <w:rsid w:val="00517891"/>
    <w:rsid w:val="005178E4"/>
    <w:rsid w:val="005178FE"/>
    <w:rsid w:val="00517B7C"/>
    <w:rsid w:val="00517C60"/>
    <w:rsid w:val="00517C78"/>
    <w:rsid w:val="00517D67"/>
    <w:rsid w:val="00517DAB"/>
    <w:rsid w:val="00517E20"/>
    <w:rsid w:val="00517FCF"/>
    <w:rsid w:val="00520181"/>
    <w:rsid w:val="0052024D"/>
    <w:rsid w:val="00520283"/>
    <w:rsid w:val="005202EC"/>
    <w:rsid w:val="0052045F"/>
    <w:rsid w:val="0052047B"/>
    <w:rsid w:val="0052062D"/>
    <w:rsid w:val="00520709"/>
    <w:rsid w:val="00520D68"/>
    <w:rsid w:val="00520E85"/>
    <w:rsid w:val="00521038"/>
    <w:rsid w:val="00521059"/>
    <w:rsid w:val="005212F4"/>
    <w:rsid w:val="0052136B"/>
    <w:rsid w:val="00521583"/>
    <w:rsid w:val="005215DC"/>
    <w:rsid w:val="00521846"/>
    <w:rsid w:val="00521958"/>
    <w:rsid w:val="00521ABF"/>
    <w:rsid w:val="00521BD8"/>
    <w:rsid w:val="00521D60"/>
    <w:rsid w:val="00521DF6"/>
    <w:rsid w:val="00521F1E"/>
    <w:rsid w:val="00522092"/>
    <w:rsid w:val="00522289"/>
    <w:rsid w:val="0052228C"/>
    <w:rsid w:val="00522312"/>
    <w:rsid w:val="00522366"/>
    <w:rsid w:val="00522408"/>
    <w:rsid w:val="0052242A"/>
    <w:rsid w:val="005225A2"/>
    <w:rsid w:val="005225B5"/>
    <w:rsid w:val="0052276C"/>
    <w:rsid w:val="00522995"/>
    <w:rsid w:val="00522A87"/>
    <w:rsid w:val="00522DCA"/>
    <w:rsid w:val="00522E63"/>
    <w:rsid w:val="0052335A"/>
    <w:rsid w:val="00523369"/>
    <w:rsid w:val="005234D9"/>
    <w:rsid w:val="005235A7"/>
    <w:rsid w:val="00523602"/>
    <w:rsid w:val="00523662"/>
    <w:rsid w:val="00523684"/>
    <w:rsid w:val="00523755"/>
    <w:rsid w:val="005238A3"/>
    <w:rsid w:val="0052398E"/>
    <w:rsid w:val="00523A92"/>
    <w:rsid w:val="00523AA6"/>
    <w:rsid w:val="00523D68"/>
    <w:rsid w:val="00523DA2"/>
    <w:rsid w:val="00523EB2"/>
    <w:rsid w:val="00523F0F"/>
    <w:rsid w:val="00524093"/>
    <w:rsid w:val="00524094"/>
    <w:rsid w:val="00524191"/>
    <w:rsid w:val="0052430D"/>
    <w:rsid w:val="00524438"/>
    <w:rsid w:val="0052451C"/>
    <w:rsid w:val="005246A9"/>
    <w:rsid w:val="00524B45"/>
    <w:rsid w:val="00524CAB"/>
    <w:rsid w:val="00524DAD"/>
    <w:rsid w:val="00524E67"/>
    <w:rsid w:val="00524E6D"/>
    <w:rsid w:val="00524ED7"/>
    <w:rsid w:val="00524EDE"/>
    <w:rsid w:val="00524F19"/>
    <w:rsid w:val="00524FAF"/>
    <w:rsid w:val="005250B0"/>
    <w:rsid w:val="00525105"/>
    <w:rsid w:val="005252A4"/>
    <w:rsid w:val="005253D3"/>
    <w:rsid w:val="0052560B"/>
    <w:rsid w:val="00525A3A"/>
    <w:rsid w:val="00525E85"/>
    <w:rsid w:val="00525FBD"/>
    <w:rsid w:val="00526010"/>
    <w:rsid w:val="005260FB"/>
    <w:rsid w:val="005263F1"/>
    <w:rsid w:val="00526460"/>
    <w:rsid w:val="00526756"/>
    <w:rsid w:val="00526A89"/>
    <w:rsid w:val="00526CAE"/>
    <w:rsid w:val="00526F7B"/>
    <w:rsid w:val="00526FC4"/>
    <w:rsid w:val="0052703B"/>
    <w:rsid w:val="005272F4"/>
    <w:rsid w:val="00527327"/>
    <w:rsid w:val="00527346"/>
    <w:rsid w:val="0052738A"/>
    <w:rsid w:val="005273B5"/>
    <w:rsid w:val="005274D3"/>
    <w:rsid w:val="005274D8"/>
    <w:rsid w:val="00527696"/>
    <w:rsid w:val="00527835"/>
    <w:rsid w:val="005279E7"/>
    <w:rsid w:val="00527BD8"/>
    <w:rsid w:val="00527F24"/>
    <w:rsid w:val="00527F7A"/>
    <w:rsid w:val="0053002F"/>
    <w:rsid w:val="00530191"/>
    <w:rsid w:val="005301C6"/>
    <w:rsid w:val="0053032F"/>
    <w:rsid w:val="00530333"/>
    <w:rsid w:val="00530452"/>
    <w:rsid w:val="005304C2"/>
    <w:rsid w:val="005304FC"/>
    <w:rsid w:val="005308A7"/>
    <w:rsid w:val="00530BB6"/>
    <w:rsid w:val="00530BE3"/>
    <w:rsid w:val="00530C97"/>
    <w:rsid w:val="00530CD6"/>
    <w:rsid w:val="00530DAB"/>
    <w:rsid w:val="00531105"/>
    <w:rsid w:val="00531158"/>
    <w:rsid w:val="00531468"/>
    <w:rsid w:val="0053149D"/>
    <w:rsid w:val="00531683"/>
    <w:rsid w:val="005317DC"/>
    <w:rsid w:val="005319BB"/>
    <w:rsid w:val="00531C06"/>
    <w:rsid w:val="005320C7"/>
    <w:rsid w:val="005321F6"/>
    <w:rsid w:val="00532325"/>
    <w:rsid w:val="00532379"/>
    <w:rsid w:val="005323B3"/>
    <w:rsid w:val="00532687"/>
    <w:rsid w:val="0053285C"/>
    <w:rsid w:val="0053287A"/>
    <w:rsid w:val="00532A55"/>
    <w:rsid w:val="00532AE8"/>
    <w:rsid w:val="00532D74"/>
    <w:rsid w:val="00532E4E"/>
    <w:rsid w:val="00533141"/>
    <w:rsid w:val="005332B8"/>
    <w:rsid w:val="00533344"/>
    <w:rsid w:val="00533351"/>
    <w:rsid w:val="005334DF"/>
    <w:rsid w:val="0053369E"/>
    <w:rsid w:val="005337BC"/>
    <w:rsid w:val="0053384B"/>
    <w:rsid w:val="00533EB4"/>
    <w:rsid w:val="00533F07"/>
    <w:rsid w:val="00533F7F"/>
    <w:rsid w:val="00533FF9"/>
    <w:rsid w:val="005341B4"/>
    <w:rsid w:val="005346C4"/>
    <w:rsid w:val="00534762"/>
    <w:rsid w:val="00534945"/>
    <w:rsid w:val="00534A34"/>
    <w:rsid w:val="00534AB3"/>
    <w:rsid w:val="00534AD5"/>
    <w:rsid w:val="00534B3E"/>
    <w:rsid w:val="00534C48"/>
    <w:rsid w:val="00534D4E"/>
    <w:rsid w:val="00534F9D"/>
    <w:rsid w:val="0053551C"/>
    <w:rsid w:val="0053565F"/>
    <w:rsid w:val="00535855"/>
    <w:rsid w:val="00535A92"/>
    <w:rsid w:val="00535F71"/>
    <w:rsid w:val="0053619A"/>
    <w:rsid w:val="0053620B"/>
    <w:rsid w:val="00536377"/>
    <w:rsid w:val="00536492"/>
    <w:rsid w:val="00536527"/>
    <w:rsid w:val="00536B32"/>
    <w:rsid w:val="00536CAB"/>
    <w:rsid w:val="00536CC7"/>
    <w:rsid w:val="00536D06"/>
    <w:rsid w:val="00536D7F"/>
    <w:rsid w:val="005374F3"/>
    <w:rsid w:val="00537791"/>
    <w:rsid w:val="00537DCA"/>
    <w:rsid w:val="00537EF3"/>
    <w:rsid w:val="00537FA5"/>
    <w:rsid w:val="0054005F"/>
    <w:rsid w:val="005400BB"/>
    <w:rsid w:val="00540154"/>
    <w:rsid w:val="005401C3"/>
    <w:rsid w:val="005401D7"/>
    <w:rsid w:val="005401E3"/>
    <w:rsid w:val="005402C5"/>
    <w:rsid w:val="0054037C"/>
    <w:rsid w:val="00540448"/>
    <w:rsid w:val="00540534"/>
    <w:rsid w:val="0054056E"/>
    <w:rsid w:val="00540896"/>
    <w:rsid w:val="005409AD"/>
    <w:rsid w:val="005409BE"/>
    <w:rsid w:val="005409ED"/>
    <w:rsid w:val="00540B86"/>
    <w:rsid w:val="00540DD8"/>
    <w:rsid w:val="00540E01"/>
    <w:rsid w:val="00540E25"/>
    <w:rsid w:val="00540EDC"/>
    <w:rsid w:val="00540F36"/>
    <w:rsid w:val="005411FA"/>
    <w:rsid w:val="0054158B"/>
    <w:rsid w:val="005415FE"/>
    <w:rsid w:val="0054166E"/>
    <w:rsid w:val="00541A17"/>
    <w:rsid w:val="00541A29"/>
    <w:rsid w:val="00541A2C"/>
    <w:rsid w:val="00541A81"/>
    <w:rsid w:val="00541B3B"/>
    <w:rsid w:val="00541BF6"/>
    <w:rsid w:val="00541D71"/>
    <w:rsid w:val="00541E7B"/>
    <w:rsid w:val="0054206A"/>
    <w:rsid w:val="0054214B"/>
    <w:rsid w:val="0054225D"/>
    <w:rsid w:val="005422D4"/>
    <w:rsid w:val="0054241B"/>
    <w:rsid w:val="005424E7"/>
    <w:rsid w:val="005426AA"/>
    <w:rsid w:val="005426B2"/>
    <w:rsid w:val="0054279E"/>
    <w:rsid w:val="0054286D"/>
    <w:rsid w:val="00542AF2"/>
    <w:rsid w:val="00542C01"/>
    <w:rsid w:val="00542CAA"/>
    <w:rsid w:val="00542DE2"/>
    <w:rsid w:val="00542DED"/>
    <w:rsid w:val="00542EB8"/>
    <w:rsid w:val="00542F3D"/>
    <w:rsid w:val="00542F56"/>
    <w:rsid w:val="00542FC2"/>
    <w:rsid w:val="00543052"/>
    <w:rsid w:val="005430B3"/>
    <w:rsid w:val="005430F4"/>
    <w:rsid w:val="005431F1"/>
    <w:rsid w:val="005432A0"/>
    <w:rsid w:val="005434A9"/>
    <w:rsid w:val="005436D9"/>
    <w:rsid w:val="0054399F"/>
    <w:rsid w:val="00543D04"/>
    <w:rsid w:val="00543EC0"/>
    <w:rsid w:val="00543EE3"/>
    <w:rsid w:val="00543EFA"/>
    <w:rsid w:val="00544219"/>
    <w:rsid w:val="005442A8"/>
    <w:rsid w:val="00544451"/>
    <w:rsid w:val="005444FB"/>
    <w:rsid w:val="00544649"/>
    <w:rsid w:val="005446C0"/>
    <w:rsid w:val="005446D3"/>
    <w:rsid w:val="00544823"/>
    <w:rsid w:val="005448CA"/>
    <w:rsid w:val="00544AD7"/>
    <w:rsid w:val="00544D52"/>
    <w:rsid w:val="00545559"/>
    <w:rsid w:val="0054555E"/>
    <w:rsid w:val="00545720"/>
    <w:rsid w:val="00545878"/>
    <w:rsid w:val="00545936"/>
    <w:rsid w:val="00545AE1"/>
    <w:rsid w:val="00545BC0"/>
    <w:rsid w:val="00545E25"/>
    <w:rsid w:val="00545E8B"/>
    <w:rsid w:val="00545FB5"/>
    <w:rsid w:val="00546286"/>
    <w:rsid w:val="00546328"/>
    <w:rsid w:val="005463D3"/>
    <w:rsid w:val="00546512"/>
    <w:rsid w:val="0054683A"/>
    <w:rsid w:val="00546943"/>
    <w:rsid w:val="00546AA2"/>
    <w:rsid w:val="00546AEF"/>
    <w:rsid w:val="00546B8C"/>
    <w:rsid w:val="00546CBA"/>
    <w:rsid w:val="005471C1"/>
    <w:rsid w:val="005474B9"/>
    <w:rsid w:val="0054776E"/>
    <w:rsid w:val="00547A51"/>
    <w:rsid w:val="00547B18"/>
    <w:rsid w:val="00547C54"/>
    <w:rsid w:val="00547C70"/>
    <w:rsid w:val="00547CE2"/>
    <w:rsid w:val="00550116"/>
    <w:rsid w:val="005501AB"/>
    <w:rsid w:val="005504F4"/>
    <w:rsid w:val="00550584"/>
    <w:rsid w:val="0055083A"/>
    <w:rsid w:val="0055092E"/>
    <w:rsid w:val="00550ABA"/>
    <w:rsid w:val="00550BDB"/>
    <w:rsid w:val="00550D91"/>
    <w:rsid w:val="00550D97"/>
    <w:rsid w:val="00550E0D"/>
    <w:rsid w:val="00550E68"/>
    <w:rsid w:val="00550F48"/>
    <w:rsid w:val="00550F4F"/>
    <w:rsid w:val="00551044"/>
    <w:rsid w:val="00551092"/>
    <w:rsid w:val="00551272"/>
    <w:rsid w:val="00551297"/>
    <w:rsid w:val="00551321"/>
    <w:rsid w:val="00551329"/>
    <w:rsid w:val="00551468"/>
    <w:rsid w:val="005514EA"/>
    <w:rsid w:val="00551569"/>
    <w:rsid w:val="00551678"/>
    <w:rsid w:val="005516AA"/>
    <w:rsid w:val="005516AE"/>
    <w:rsid w:val="00551725"/>
    <w:rsid w:val="00551978"/>
    <w:rsid w:val="00551B0E"/>
    <w:rsid w:val="00551BFD"/>
    <w:rsid w:val="00551D41"/>
    <w:rsid w:val="00551FCF"/>
    <w:rsid w:val="00551FF9"/>
    <w:rsid w:val="00552032"/>
    <w:rsid w:val="005520A0"/>
    <w:rsid w:val="005520BC"/>
    <w:rsid w:val="0055213A"/>
    <w:rsid w:val="00552163"/>
    <w:rsid w:val="005521C0"/>
    <w:rsid w:val="005523E7"/>
    <w:rsid w:val="0055243B"/>
    <w:rsid w:val="00552487"/>
    <w:rsid w:val="00552613"/>
    <w:rsid w:val="005526E9"/>
    <w:rsid w:val="00552877"/>
    <w:rsid w:val="005529CC"/>
    <w:rsid w:val="00552B15"/>
    <w:rsid w:val="00552B96"/>
    <w:rsid w:val="00552C89"/>
    <w:rsid w:val="00552EC6"/>
    <w:rsid w:val="00552FBF"/>
    <w:rsid w:val="00553039"/>
    <w:rsid w:val="005530C4"/>
    <w:rsid w:val="00553156"/>
    <w:rsid w:val="005532C8"/>
    <w:rsid w:val="00553347"/>
    <w:rsid w:val="005534AB"/>
    <w:rsid w:val="005536E2"/>
    <w:rsid w:val="005536F8"/>
    <w:rsid w:val="00553A55"/>
    <w:rsid w:val="00553C02"/>
    <w:rsid w:val="00553C08"/>
    <w:rsid w:val="00553FA0"/>
    <w:rsid w:val="00553FE5"/>
    <w:rsid w:val="005541D3"/>
    <w:rsid w:val="00554353"/>
    <w:rsid w:val="005543B8"/>
    <w:rsid w:val="0055452F"/>
    <w:rsid w:val="00554657"/>
    <w:rsid w:val="0055471A"/>
    <w:rsid w:val="00554B6F"/>
    <w:rsid w:val="00554B7F"/>
    <w:rsid w:val="00554C22"/>
    <w:rsid w:val="00554C85"/>
    <w:rsid w:val="00554D11"/>
    <w:rsid w:val="00555271"/>
    <w:rsid w:val="00555732"/>
    <w:rsid w:val="00555A99"/>
    <w:rsid w:val="00555B38"/>
    <w:rsid w:val="00555B6F"/>
    <w:rsid w:val="00555B89"/>
    <w:rsid w:val="00555C68"/>
    <w:rsid w:val="00555D72"/>
    <w:rsid w:val="00555E2B"/>
    <w:rsid w:val="00555F9E"/>
    <w:rsid w:val="00556033"/>
    <w:rsid w:val="00556169"/>
    <w:rsid w:val="00556195"/>
    <w:rsid w:val="00556334"/>
    <w:rsid w:val="00556622"/>
    <w:rsid w:val="0055674E"/>
    <w:rsid w:val="00556888"/>
    <w:rsid w:val="005569F8"/>
    <w:rsid w:val="00556DD4"/>
    <w:rsid w:val="00556EF6"/>
    <w:rsid w:val="0055717B"/>
    <w:rsid w:val="0055717E"/>
    <w:rsid w:val="00557181"/>
    <w:rsid w:val="005572B0"/>
    <w:rsid w:val="005572C2"/>
    <w:rsid w:val="005572C9"/>
    <w:rsid w:val="00557300"/>
    <w:rsid w:val="00557410"/>
    <w:rsid w:val="00557425"/>
    <w:rsid w:val="005576A4"/>
    <w:rsid w:val="005579FC"/>
    <w:rsid w:val="00557B9A"/>
    <w:rsid w:val="00557F31"/>
    <w:rsid w:val="0056004B"/>
    <w:rsid w:val="005604DC"/>
    <w:rsid w:val="00560619"/>
    <w:rsid w:val="00560900"/>
    <w:rsid w:val="00560F2F"/>
    <w:rsid w:val="00561018"/>
    <w:rsid w:val="0056119C"/>
    <w:rsid w:val="005611AD"/>
    <w:rsid w:val="00561310"/>
    <w:rsid w:val="00561311"/>
    <w:rsid w:val="005613FC"/>
    <w:rsid w:val="0056152B"/>
    <w:rsid w:val="0056159B"/>
    <w:rsid w:val="00561609"/>
    <w:rsid w:val="0056185A"/>
    <w:rsid w:val="00561AD3"/>
    <w:rsid w:val="00561B30"/>
    <w:rsid w:val="00561CD2"/>
    <w:rsid w:val="00561D70"/>
    <w:rsid w:val="0056213A"/>
    <w:rsid w:val="005621DF"/>
    <w:rsid w:val="005623E0"/>
    <w:rsid w:val="00562518"/>
    <w:rsid w:val="00562686"/>
    <w:rsid w:val="0056273F"/>
    <w:rsid w:val="005628FB"/>
    <w:rsid w:val="00562A0A"/>
    <w:rsid w:val="00562CDB"/>
    <w:rsid w:val="00562D7F"/>
    <w:rsid w:val="00562DB0"/>
    <w:rsid w:val="00562F9E"/>
    <w:rsid w:val="0056300E"/>
    <w:rsid w:val="0056319A"/>
    <w:rsid w:val="0056319D"/>
    <w:rsid w:val="00563295"/>
    <w:rsid w:val="00563689"/>
    <w:rsid w:val="005636D3"/>
    <w:rsid w:val="00563B79"/>
    <w:rsid w:val="00563C63"/>
    <w:rsid w:val="00563FD3"/>
    <w:rsid w:val="005641D4"/>
    <w:rsid w:val="005641ED"/>
    <w:rsid w:val="0056426F"/>
    <w:rsid w:val="005643EF"/>
    <w:rsid w:val="0056452E"/>
    <w:rsid w:val="005646A0"/>
    <w:rsid w:val="005648EB"/>
    <w:rsid w:val="00564A27"/>
    <w:rsid w:val="00564A28"/>
    <w:rsid w:val="00564B3D"/>
    <w:rsid w:val="00564BF0"/>
    <w:rsid w:val="00564D74"/>
    <w:rsid w:val="00564F87"/>
    <w:rsid w:val="0056507A"/>
    <w:rsid w:val="005650CE"/>
    <w:rsid w:val="0056523B"/>
    <w:rsid w:val="005652ED"/>
    <w:rsid w:val="00565325"/>
    <w:rsid w:val="00565612"/>
    <w:rsid w:val="0056566E"/>
    <w:rsid w:val="00565771"/>
    <w:rsid w:val="005657A0"/>
    <w:rsid w:val="0056589D"/>
    <w:rsid w:val="005658B9"/>
    <w:rsid w:val="00565B73"/>
    <w:rsid w:val="00565E5D"/>
    <w:rsid w:val="00565E77"/>
    <w:rsid w:val="00565E98"/>
    <w:rsid w:val="00565F85"/>
    <w:rsid w:val="00566047"/>
    <w:rsid w:val="0056616D"/>
    <w:rsid w:val="0056616E"/>
    <w:rsid w:val="005661E4"/>
    <w:rsid w:val="00566646"/>
    <w:rsid w:val="00566767"/>
    <w:rsid w:val="005668A5"/>
    <w:rsid w:val="005668C1"/>
    <w:rsid w:val="00566ACB"/>
    <w:rsid w:val="00566DB1"/>
    <w:rsid w:val="00566EC6"/>
    <w:rsid w:val="00566F54"/>
    <w:rsid w:val="00567010"/>
    <w:rsid w:val="005670A0"/>
    <w:rsid w:val="005670A9"/>
    <w:rsid w:val="00567117"/>
    <w:rsid w:val="0056712C"/>
    <w:rsid w:val="005671CE"/>
    <w:rsid w:val="005672F1"/>
    <w:rsid w:val="00567389"/>
    <w:rsid w:val="00567559"/>
    <w:rsid w:val="005675EF"/>
    <w:rsid w:val="00567619"/>
    <w:rsid w:val="00567664"/>
    <w:rsid w:val="005676C0"/>
    <w:rsid w:val="005676FD"/>
    <w:rsid w:val="00567953"/>
    <w:rsid w:val="00567980"/>
    <w:rsid w:val="00567B9F"/>
    <w:rsid w:val="00567C4D"/>
    <w:rsid w:val="00567FD5"/>
    <w:rsid w:val="00570123"/>
    <w:rsid w:val="0057016E"/>
    <w:rsid w:val="00570182"/>
    <w:rsid w:val="0057019B"/>
    <w:rsid w:val="005702AF"/>
    <w:rsid w:val="005703E8"/>
    <w:rsid w:val="005704C2"/>
    <w:rsid w:val="00570750"/>
    <w:rsid w:val="00570976"/>
    <w:rsid w:val="005709C8"/>
    <w:rsid w:val="005709CB"/>
    <w:rsid w:val="005709E0"/>
    <w:rsid w:val="00570AF8"/>
    <w:rsid w:val="00570CD3"/>
    <w:rsid w:val="00570D03"/>
    <w:rsid w:val="00570DC2"/>
    <w:rsid w:val="00570EFC"/>
    <w:rsid w:val="00571045"/>
    <w:rsid w:val="005710B8"/>
    <w:rsid w:val="0057115E"/>
    <w:rsid w:val="0057118D"/>
    <w:rsid w:val="0057130F"/>
    <w:rsid w:val="005714F8"/>
    <w:rsid w:val="00571574"/>
    <w:rsid w:val="00571644"/>
    <w:rsid w:val="00571767"/>
    <w:rsid w:val="00571A1D"/>
    <w:rsid w:val="00571A4B"/>
    <w:rsid w:val="00571C33"/>
    <w:rsid w:val="00571D56"/>
    <w:rsid w:val="00571F0C"/>
    <w:rsid w:val="0057248D"/>
    <w:rsid w:val="005724D1"/>
    <w:rsid w:val="0057289A"/>
    <w:rsid w:val="00572944"/>
    <w:rsid w:val="00572B47"/>
    <w:rsid w:val="00572B85"/>
    <w:rsid w:val="00572C0E"/>
    <w:rsid w:val="00572C61"/>
    <w:rsid w:val="00572E44"/>
    <w:rsid w:val="00572F75"/>
    <w:rsid w:val="00572FC2"/>
    <w:rsid w:val="00573073"/>
    <w:rsid w:val="0057320C"/>
    <w:rsid w:val="00573755"/>
    <w:rsid w:val="005737D3"/>
    <w:rsid w:val="005738D9"/>
    <w:rsid w:val="005738F1"/>
    <w:rsid w:val="0057393D"/>
    <w:rsid w:val="00573990"/>
    <w:rsid w:val="00573A60"/>
    <w:rsid w:val="00573E82"/>
    <w:rsid w:val="00573FD3"/>
    <w:rsid w:val="00574090"/>
    <w:rsid w:val="0057429D"/>
    <w:rsid w:val="005744B3"/>
    <w:rsid w:val="00574670"/>
    <w:rsid w:val="00574851"/>
    <w:rsid w:val="0057493C"/>
    <w:rsid w:val="005749F3"/>
    <w:rsid w:val="00574CA9"/>
    <w:rsid w:val="00574D29"/>
    <w:rsid w:val="00574D49"/>
    <w:rsid w:val="00574E17"/>
    <w:rsid w:val="00574F63"/>
    <w:rsid w:val="0057508B"/>
    <w:rsid w:val="0057569C"/>
    <w:rsid w:val="00575786"/>
    <w:rsid w:val="0057581E"/>
    <w:rsid w:val="0057594A"/>
    <w:rsid w:val="005759B8"/>
    <w:rsid w:val="00575E9E"/>
    <w:rsid w:val="0057600F"/>
    <w:rsid w:val="00576176"/>
    <w:rsid w:val="005763B4"/>
    <w:rsid w:val="00576692"/>
    <w:rsid w:val="005766AD"/>
    <w:rsid w:val="00576702"/>
    <w:rsid w:val="00576706"/>
    <w:rsid w:val="00576CED"/>
    <w:rsid w:val="00576DFB"/>
    <w:rsid w:val="00576E31"/>
    <w:rsid w:val="00577011"/>
    <w:rsid w:val="00577050"/>
    <w:rsid w:val="00577495"/>
    <w:rsid w:val="0057762B"/>
    <w:rsid w:val="005776EC"/>
    <w:rsid w:val="0057772C"/>
    <w:rsid w:val="0057776C"/>
    <w:rsid w:val="0057778B"/>
    <w:rsid w:val="00577AAE"/>
    <w:rsid w:val="00577C6A"/>
    <w:rsid w:val="00577ECD"/>
    <w:rsid w:val="00577F49"/>
    <w:rsid w:val="00577FA9"/>
    <w:rsid w:val="005801E7"/>
    <w:rsid w:val="0058034A"/>
    <w:rsid w:val="00580592"/>
    <w:rsid w:val="0058088C"/>
    <w:rsid w:val="005808C1"/>
    <w:rsid w:val="0058097A"/>
    <w:rsid w:val="005809DD"/>
    <w:rsid w:val="00580A74"/>
    <w:rsid w:val="00580AE8"/>
    <w:rsid w:val="00580C65"/>
    <w:rsid w:val="00580D34"/>
    <w:rsid w:val="00580E6D"/>
    <w:rsid w:val="00580E80"/>
    <w:rsid w:val="00580F53"/>
    <w:rsid w:val="0058102E"/>
    <w:rsid w:val="00581095"/>
    <w:rsid w:val="00581104"/>
    <w:rsid w:val="005812B7"/>
    <w:rsid w:val="0058131E"/>
    <w:rsid w:val="0058135E"/>
    <w:rsid w:val="0058156E"/>
    <w:rsid w:val="00581704"/>
    <w:rsid w:val="00581735"/>
    <w:rsid w:val="0058176D"/>
    <w:rsid w:val="00581BC4"/>
    <w:rsid w:val="00581C0A"/>
    <w:rsid w:val="00581C3B"/>
    <w:rsid w:val="00581E10"/>
    <w:rsid w:val="005820F9"/>
    <w:rsid w:val="00582200"/>
    <w:rsid w:val="0058222E"/>
    <w:rsid w:val="00582242"/>
    <w:rsid w:val="005822BC"/>
    <w:rsid w:val="00582663"/>
    <w:rsid w:val="0058282D"/>
    <w:rsid w:val="00582BCF"/>
    <w:rsid w:val="00582C9C"/>
    <w:rsid w:val="00582ED0"/>
    <w:rsid w:val="00582FCB"/>
    <w:rsid w:val="0058336E"/>
    <w:rsid w:val="0058338A"/>
    <w:rsid w:val="00583418"/>
    <w:rsid w:val="0058353A"/>
    <w:rsid w:val="005835F2"/>
    <w:rsid w:val="0058376E"/>
    <w:rsid w:val="00583790"/>
    <w:rsid w:val="0058384C"/>
    <w:rsid w:val="00583979"/>
    <w:rsid w:val="00583C1C"/>
    <w:rsid w:val="00583D8A"/>
    <w:rsid w:val="00583ED9"/>
    <w:rsid w:val="00583F84"/>
    <w:rsid w:val="005841C3"/>
    <w:rsid w:val="00584258"/>
    <w:rsid w:val="00584451"/>
    <w:rsid w:val="00584791"/>
    <w:rsid w:val="005847B1"/>
    <w:rsid w:val="00584A83"/>
    <w:rsid w:val="00584AEB"/>
    <w:rsid w:val="00584D72"/>
    <w:rsid w:val="00584E3A"/>
    <w:rsid w:val="00584EBB"/>
    <w:rsid w:val="00585057"/>
    <w:rsid w:val="00585115"/>
    <w:rsid w:val="00585177"/>
    <w:rsid w:val="00585207"/>
    <w:rsid w:val="005854E9"/>
    <w:rsid w:val="00585799"/>
    <w:rsid w:val="00585819"/>
    <w:rsid w:val="005859E4"/>
    <w:rsid w:val="00585B5F"/>
    <w:rsid w:val="00585D5F"/>
    <w:rsid w:val="00585D9D"/>
    <w:rsid w:val="00585DC2"/>
    <w:rsid w:val="00585DEF"/>
    <w:rsid w:val="00586064"/>
    <w:rsid w:val="005860F1"/>
    <w:rsid w:val="005862FF"/>
    <w:rsid w:val="005863BF"/>
    <w:rsid w:val="00586735"/>
    <w:rsid w:val="00586A2C"/>
    <w:rsid w:val="00586B5E"/>
    <w:rsid w:val="00586CC9"/>
    <w:rsid w:val="00586CE8"/>
    <w:rsid w:val="00586D9A"/>
    <w:rsid w:val="00587042"/>
    <w:rsid w:val="005870E8"/>
    <w:rsid w:val="005871FF"/>
    <w:rsid w:val="00587203"/>
    <w:rsid w:val="00587372"/>
    <w:rsid w:val="005873DC"/>
    <w:rsid w:val="00587459"/>
    <w:rsid w:val="005874D8"/>
    <w:rsid w:val="0058771F"/>
    <w:rsid w:val="005879F5"/>
    <w:rsid w:val="00587AB6"/>
    <w:rsid w:val="00587D3C"/>
    <w:rsid w:val="00587DFA"/>
    <w:rsid w:val="00587FDF"/>
    <w:rsid w:val="00590050"/>
    <w:rsid w:val="0059006A"/>
    <w:rsid w:val="005900D3"/>
    <w:rsid w:val="00590161"/>
    <w:rsid w:val="00590522"/>
    <w:rsid w:val="0059098F"/>
    <w:rsid w:val="00590A8E"/>
    <w:rsid w:val="00590B73"/>
    <w:rsid w:val="00590B84"/>
    <w:rsid w:val="00590D09"/>
    <w:rsid w:val="00590DD4"/>
    <w:rsid w:val="00590DF1"/>
    <w:rsid w:val="00590EE7"/>
    <w:rsid w:val="00590F08"/>
    <w:rsid w:val="00590FBD"/>
    <w:rsid w:val="005913C5"/>
    <w:rsid w:val="00591413"/>
    <w:rsid w:val="00591647"/>
    <w:rsid w:val="00591720"/>
    <w:rsid w:val="005919EA"/>
    <w:rsid w:val="00591CF5"/>
    <w:rsid w:val="00591D17"/>
    <w:rsid w:val="00591FC6"/>
    <w:rsid w:val="00592029"/>
    <w:rsid w:val="00592263"/>
    <w:rsid w:val="005922CB"/>
    <w:rsid w:val="00592449"/>
    <w:rsid w:val="005925F1"/>
    <w:rsid w:val="0059260E"/>
    <w:rsid w:val="00592628"/>
    <w:rsid w:val="00592827"/>
    <w:rsid w:val="00592BDE"/>
    <w:rsid w:val="00592C70"/>
    <w:rsid w:val="00592C76"/>
    <w:rsid w:val="00592C77"/>
    <w:rsid w:val="00592EB7"/>
    <w:rsid w:val="00592EE3"/>
    <w:rsid w:val="00593123"/>
    <w:rsid w:val="0059330E"/>
    <w:rsid w:val="00593359"/>
    <w:rsid w:val="005935F5"/>
    <w:rsid w:val="0059364E"/>
    <w:rsid w:val="005936F7"/>
    <w:rsid w:val="0059384C"/>
    <w:rsid w:val="00593B94"/>
    <w:rsid w:val="00593D31"/>
    <w:rsid w:val="00593DA7"/>
    <w:rsid w:val="00593FA6"/>
    <w:rsid w:val="005940C1"/>
    <w:rsid w:val="00594124"/>
    <w:rsid w:val="00594368"/>
    <w:rsid w:val="005943AB"/>
    <w:rsid w:val="005943AD"/>
    <w:rsid w:val="005943E9"/>
    <w:rsid w:val="005944E3"/>
    <w:rsid w:val="00594608"/>
    <w:rsid w:val="00594AD0"/>
    <w:rsid w:val="00594D66"/>
    <w:rsid w:val="00594DFC"/>
    <w:rsid w:val="00594EDE"/>
    <w:rsid w:val="00595492"/>
    <w:rsid w:val="00595594"/>
    <w:rsid w:val="005955E0"/>
    <w:rsid w:val="005957AB"/>
    <w:rsid w:val="005957C6"/>
    <w:rsid w:val="005958F5"/>
    <w:rsid w:val="00595B01"/>
    <w:rsid w:val="00595C75"/>
    <w:rsid w:val="00595DE2"/>
    <w:rsid w:val="00595EAA"/>
    <w:rsid w:val="0059609B"/>
    <w:rsid w:val="00596372"/>
    <w:rsid w:val="00596638"/>
    <w:rsid w:val="00596772"/>
    <w:rsid w:val="00596840"/>
    <w:rsid w:val="00596B4C"/>
    <w:rsid w:val="00596BA2"/>
    <w:rsid w:val="00596BCF"/>
    <w:rsid w:val="00596E6F"/>
    <w:rsid w:val="00596E70"/>
    <w:rsid w:val="00596F7B"/>
    <w:rsid w:val="00596F7E"/>
    <w:rsid w:val="00597029"/>
    <w:rsid w:val="00597132"/>
    <w:rsid w:val="00597140"/>
    <w:rsid w:val="00597161"/>
    <w:rsid w:val="0059725C"/>
    <w:rsid w:val="00597300"/>
    <w:rsid w:val="0059754B"/>
    <w:rsid w:val="00597585"/>
    <w:rsid w:val="005975BA"/>
    <w:rsid w:val="005975BC"/>
    <w:rsid w:val="00597791"/>
    <w:rsid w:val="00597AA6"/>
    <w:rsid w:val="00597C01"/>
    <w:rsid w:val="00597C21"/>
    <w:rsid w:val="00597CA1"/>
    <w:rsid w:val="005A00BC"/>
    <w:rsid w:val="005A0127"/>
    <w:rsid w:val="005A017E"/>
    <w:rsid w:val="005A045A"/>
    <w:rsid w:val="005A0463"/>
    <w:rsid w:val="005A0677"/>
    <w:rsid w:val="005A08EE"/>
    <w:rsid w:val="005A0B66"/>
    <w:rsid w:val="005A0E8A"/>
    <w:rsid w:val="005A0FB1"/>
    <w:rsid w:val="005A12DB"/>
    <w:rsid w:val="005A14B6"/>
    <w:rsid w:val="005A15BE"/>
    <w:rsid w:val="005A16EB"/>
    <w:rsid w:val="005A17A1"/>
    <w:rsid w:val="005A17FA"/>
    <w:rsid w:val="005A194E"/>
    <w:rsid w:val="005A1AFD"/>
    <w:rsid w:val="005A1C72"/>
    <w:rsid w:val="005A1D35"/>
    <w:rsid w:val="005A1D82"/>
    <w:rsid w:val="005A1F64"/>
    <w:rsid w:val="005A1F9D"/>
    <w:rsid w:val="005A2082"/>
    <w:rsid w:val="005A21E6"/>
    <w:rsid w:val="005A22C3"/>
    <w:rsid w:val="005A236A"/>
    <w:rsid w:val="005A2540"/>
    <w:rsid w:val="005A2563"/>
    <w:rsid w:val="005A2612"/>
    <w:rsid w:val="005A261D"/>
    <w:rsid w:val="005A284A"/>
    <w:rsid w:val="005A28FB"/>
    <w:rsid w:val="005A2A2D"/>
    <w:rsid w:val="005A2B7E"/>
    <w:rsid w:val="005A2BE3"/>
    <w:rsid w:val="005A2D12"/>
    <w:rsid w:val="005A2D94"/>
    <w:rsid w:val="005A2DE7"/>
    <w:rsid w:val="005A2F1E"/>
    <w:rsid w:val="005A2FF3"/>
    <w:rsid w:val="005A3119"/>
    <w:rsid w:val="005A351C"/>
    <w:rsid w:val="005A3609"/>
    <w:rsid w:val="005A36A0"/>
    <w:rsid w:val="005A3709"/>
    <w:rsid w:val="005A371F"/>
    <w:rsid w:val="005A3782"/>
    <w:rsid w:val="005A389B"/>
    <w:rsid w:val="005A3A1A"/>
    <w:rsid w:val="005A3AB4"/>
    <w:rsid w:val="005A3B3A"/>
    <w:rsid w:val="005A3B46"/>
    <w:rsid w:val="005A3BAA"/>
    <w:rsid w:val="005A3DDC"/>
    <w:rsid w:val="005A3F29"/>
    <w:rsid w:val="005A3F3E"/>
    <w:rsid w:val="005A3FF1"/>
    <w:rsid w:val="005A4134"/>
    <w:rsid w:val="005A4472"/>
    <w:rsid w:val="005A447C"/>
    <w:rsid w:val="005A4696"/>
    <w:rsid w:val="005A46DA"/>
    <w:rsid w:val="005A47B9"/>
    <w:rsid w:val="005A49AA"/>
    <w:rsid w:val="005A49D8"/>
    <w:rsid w:val="005A4DF7"/>
    <w:rsid w:val="005A4FC1"/>
    <w:rsid w:val="005A53BB"/>
    <w:rsid w:val="005A5415"/>
    <w:rsid w:val="005A54DA"/>
    <w:rsid w:val="005A575C"/>
    <w:rsid w:val="005A57D8"/>
    <w:rsid w:val="005A5816"/>
    <w:rsid w:val="005A58AC"/>
    <w:rsid w:val="005A597E"/>
    <w:rsid w:val="005A5A51"/>
    <w:rsid w:val="005A6048"/>
    <w:rsid w:val="005A60C2"/>
    <w:rsid w:val="005A62FA"/>
    <w:rsid w:val="005A6501"/>
    <w:rsid w:val="005A65DB"/>
    <w:rsid w:val="005A6617"/>
    <w:rsid w:val="005A668D"/>
    <w:rsid w:val="005A671E"/>
    <w:rsid w:val="005A68BD"/>
    <w:rsid w:val="005A6A25"/>
    <w:rsid w:val="005A6A5D"/>
    <w:rsid w:val="005A6A9E"/>
    <w:rsid w:val="005A6B6B"/>
    <w:rsid w:val="005A6BA8"/>
    <w:rsid w:val="005A6BE8"/>
    <w:rsid w:val="005A6E9C"/>
    <w:rsid w:val="005A6EB3"/>
    <w:rsid w:val="005A6F22"/>
    <w:rsid w:val="005A6F44"/>
    <w:rsid w:val="005A71AA"/>
    <w:rsid w:val="005A7613"/>
    <w:rsid w:val="005A7668"/>
    <w:rsid w:val="005A7790"/>
    <w:rsid w:val="005A7870"/>
    <w:rsid w:val="005A7912"/>
    <w:rsid w:val="005A7DCE"/>
    <w:rsid w:val="005B002E"/>
    <w:rsid w:val="005B011A"/>
    <w:rsid w:val="005B03B9"/>
    <w:rsid w:val="005B06A8"/>
    <w:rsid w:val="005B094A"/>
    <w:rsid w:val="005B09A3"/>
    <w:rsid w:val="005B09A4"/>
    <w:rsid w:val="005B0E47"/>
    <w:rsid w:val="005B0E81"/>
    <w:rsid w:val="005B101A"/>
    <w:rsid w:val="005B1027"/>
    <w:rsid w:val="005B1051"/>
    <w:rsid w:val="005B1087"/>
    <w:rsid w:val="005B119E"/>
    <w:rsid w:val="005B11F8"/>
    <w:rsid w:val="005B15B8"/>
    <w:rsid w:val="005B16DE"/>
    <w:rsid w:val="005B1761"/>
    <w:rsid w:val="005B1974"/>
    <w:rsid w:val="005B1AF8"/>
    <w:rsid w:val="005B1B46"/>
    <w:rsid w:val="005B1D98"/>
    <w:rsid w:val="005B1DC7"/>
    <w:rsid w:val="005B1E0F"/>
    <w:rsid w:val="005B1E6F"/>
    <w:rsid w:val="005B20C4"/>
    <w:rsid w:val="005B21E3"/>
    <w:rsid w:val="005B22FC"/>
    <w:rsid w:val="005B248D"/>
    <w:rsid w:val="005B295E"/>
    <w:rsid w:val="005B298E"/>
    <w:rsid w:val="005B2A01"/>
    <w:rsid w:val="005B2AE4"/>
    <w:rsid w:val="005B2BA6"/>
    <w:rsid w:val="005B2CD7"/>
    <w:rsid w:val="005B2D8B"/>
    <w:rsid w:val="005B2DFA"/>
    <w:rsid w:val="005B2F2E"/>
    <w:rsid w:val="005B314E"/>
    <w:rsid w:val="005B341C"/>
    <w:rsid w:val="005B3662"/>
    <w:rsid w:val="005B3683"/>
    <w:rsid w:val="005B371E"/>
    <w:rsid w:val="005B37B4"/>
    <w:rsid w:val="005B3865"/>
    <w:rsid w:val="005B38D6"/>
    <w:rsid w:val="005B38FE"/>
    <w:rsid w:val="005B3931"/>
    <w:rsid w:val="005B3BD3"/>
    <w:rsid w:val="005B3C84"/>
    <w:rsid w:val="005B3CAD"/>
    <w:rsid w:val="005B3CCD"/>
    <w:rsid w:val="005B3E93"/>
    <w:rsid w:val="005B415C"/>
    <w:rsid w:val="005B41DA"/>
    <w:rsid w:val="005B43C5"/>
    <w:rsid w:val="005B4433"/>
    <w:rsid w:val="005B44AE"/>
    <w:rsid w:val="005B4560"/>
    <w:rsid w:val="005B466F"/>
    <w:rsid w:val="005B47CB"/>
    <w:rsid w:val="005B4875"/>
    <w:rsid w:val="005B48A0"/>
    <w:rsid w:val="005B48BD"/>
    <w:rsid w:val="005B49DC"/>
    <w:rsid w:val="005B4AD8"/>
    <w:rsid w:val="005B4C0D"/>
    <w:rsid w:val="005B4C13"/>
    <w:rsid w:val="005B4D0E"/>
    <w:rsid w:val="005B4DC2"/>
    <w:rsid w:val="005B4E1B"/>
    <w:rsid w:val="005B4E5B"/>
    <w:rsid w:val="005B4E5D"/>
    <w:rsid w:val="005B500A"/>
    <w:rsid w:val="005B50A2"/>
    <w:rsid w:val="005B5159"/>
    <w:rsid w:val="005B5627"/>
    <w:rsid w:val="005B5674"/>
    <w:rsid w:val="005B568F"/>
    <w:rsid w:val="005B573D"/>
    <w:rsid w:val="005B574A"/>
    <w:rsid w:val="005B576A"/>
    <w:rsid w:val="005B5790"/>
    <w:rsid w:val="005B584E"/>
    <w:rsid w:val="005B5A3D"/>
    <w:rsid w:val="005B5D68"/>
    <w:rsid w:val="005B632B"/>
    <w:rsid w:val="005B65BB"/>
    <w:rsid w:val="005B6665"/>
    <w:rsid w:val="005B674D"/>
    <w:rsid w:val="005B6884"/>
    <w:rsid w:val="005B6921"/>
    <w:rsid w:val="005B695A"/>
    <w:rsid w:val="005B6A0B"/>
    <w:rsid w:val="005B6B0D"/>
    <w:rsid w:val="005B6D7D"/>
    <w:rsid w:val="005B6FFB"/>
    <w:rsid w:val="005B70F1"/>
    <w:rsid w:val="005B74EC"/>
    <w:rsid w:val="005B78C5"/>
    <w:rsid w:val="005B79C5"/>
    <w:rsid w:val="005B7A4B"/>
    <w:rsid w:val="005B7E3F"/>
    <w:rsid w:val="005B7ECA"/>
    <w:rsid w:val="005B7FC1"/>
    <w:rsid w:val="005B7FFC"/>
    <w:rsid w:val="005C0054"/>
    <w:rsid w:val="005C00AA"/>
    <w:rsid w:val="005C00C4"/>
    <w:rsid w:val="005C024D"/>
    <w:rsid w:val="005C057C"/>
    <w:rsid w:val="005C0689"/>
    <w:rsid w:val="005C06FF"/>
    <w:rsid w:val="005C0803"/>
    <w:rsid w:val="005C08CD"/>
    <w:rsid w:val="005C0983"/>
    <w:rsid w:val="005C09C1"/>
    <w:rsid w:val="005C0AAE"/>
    <w:rsid w:val="005C0ABD"/>
    <w:rsid w:val="005C0BB2"/>
    <w:rsid w:val="005C0C0F"/>
    <w:rsid w:val="005C0C35"/>
    <w:rsid w:val="005C0DBD"/>
    <w:rsid w:val="005C0E39"/>
    <w:rsid w:val="005C1019"/>
    <w:rsid w:val="005C1027"/>
    <w:rsid w:val="005C1029"/>
    <w:rsid w:val="005C1147"/>
    <w:rsid w:val="005C11E2"/>
    <w:rsid w:val="005C13B6"/>
    <w:rsid w:val="005C13F6"/>
    <w:rsid w:val="005C1515"/>
    <w:rsid w:val="005C15A7"/>
    <w:rsid w:val="005C15B4"/>
    <w:rsid w:val="005C1636"/>
    <w:rsid w:val="005C16BD"/>
    <w:rsid w:val="005C16CA"/>
    <w:rsid w:val="005C16DB"/>
    <w:rsid w:val="005C171C"/>
    <w:rsid w:val="005C173C"/>
    <w:rsid w:val="005C1A9C"/>
    <w:rsid w:val="005C1B3A"/>
    <w:rsid w:val="005C1BDC"/>
    <w:rsid w:val="005C1CD2"/>
    <w:rsid w:val="005C1EF5"/>
    <w:rsid w:val="005C20D5"/>
    <w:rsid w:val="005C20F2"/>
    <w:rsid w:val="005C2311"/>
    <w:rsid w:val="005C2331"/>
    <w:rsid w:val="005C23FC"/>
    <w:rsid w:val="005C25F5"/>
    <w:rsid w:val="005C2741"/>
    <w:rsid w:val="005C2893"/>
    <w:rsid w:val="005C290A"/>
    <w:rsid w:val="005C29FC"/>
    <w:rsid w:val="005C2A0E"/>
    <w:rsid w:val="005C2B00"/>
    <w:rsid w:val="005C2C52"/>
    <w:rsid w:val="005C2D0D"/>
    <w:rsid w:val="005C2FA6"/>
    <w:rsid w:val="005C2FB1"/>
    <w:rsid w:val="005C3532"/>
    <w:rsid w:val="005C381D"/>
    <w:rsid w:val="005C3825"/>
    <w:rsid w:val="005C385B"/>
    <w:rsid w:val="005C39BB"/>
    <w:rsid w:val="005C3AA6"/>
    <w:rsid w:val="005C3ACC"/>
    <w:rsid w:val="005C3DBB"/>
    <w:rsid w:val="005C413A"/>
    <w:rsid w:val="005C4223"/>
    <w:rsid w:val="005C4296"/>
    <w:rsid w:val="005C4352"/>
    <w:rsid w:val="005C435C"/>
    <w:rsid w:val="005C44BC"/>
    <w:rsid w:val="005C44CE"/>
    <w:rsid w:val="005C44DB"/>
    <w:rsid w:val="005C465C"/>
    <w:rsid w:val="005C466B"/>
    <w:rsid w:val="005C4693"/>
    <w:rsid w:val="005C48DB"/>
    <w:rsid w:val="005C497A"/>
    <w:rsid w:val="005C4B00"/>
    <w:rsid w:val="005C4C05"/>
    <w:rsid w:val="005C4C0E"/>
    <w:rsid w:val="005C4C88"/>
    <w:rsid w:val="005C4CE4"/>
    <w:rsid w:val="005C4D1C"/>
    <w:rsid w:val="005C4E1C"/>
    <w:rsid w:val="005C4E79"/>
    <w:rsid w:val="005C4E95"/>
    <w:rsid w:val="005C4FB9"/>
    <w:rsid w:val="005C52F5"/>
    <w:rsid w:val="005C549E"/>
    <w:rsid w:val="005C5646"/>
    <w:rsid w:val="005C56F2"/>
    <w:rsid w:val="005C5766"/>
    <w:rsid w:val="005C5B8D"/>
    <w:rsid w:val="005C5BC3"/>
    <w:rsid w:val="005C5C56"/>
    <w:rsid w:val="005C5C90"/>
    <w:rsid w:val="005C5E10"/>
    <w:rsid w:val="005C6032"/>
    <w:rsid w:val="005C61DB"/>
    <w:rsid w:val="005C63A7"/>
    <w:rsid w:val="005C63E9"/>
    <w:rsid w:val="005C6566"/>
    <w:rsid w:val="005C66B3"/>
    <w:rsid w:val="005C674A"/>
    <w:rsid w:val="005C69B0"/>
    <w:rsid w:val="005C6B71"/>
    <w:rsid w:val="005C6C14"/>
    <w:rsid w:val="005C6D18"/>
    <w:rsid w:val="005C6D78"/>
    <w:rsid w:val="005C6D9B"/>
    <w:rsid w:val="005C6E52"/>
    <w:rsid w:val="005C6E89"/>
    <w:rsid w:val="005C6E9F"/>
    <w:rsid w:val="005C6F95"/>
    <w:rsid w:val="005C6FB4"/>
    <w:rsid w:val="005C7069"/>
    <w:rsid w:val="005C71A6"/>
    <w:rsid w:val="005C743E"/>
    <w:rsid w:val="005C750E"/>
    <w:rsid w:val="005C755D"/>
    <w:rsid w:val="005C75AC"/>
    <w:rsid w:val="005C765D"/>
    <w:rsid w:val="005C76D3"/>
    <w:rsid w:val="005C774D"/>
    <w:rsid w:val="005C7750"/>
    <w:rsid w:val="005C7968"/>
    <w:rsid w:val="005C7AAF"/>
    <w:rsid w:val="005C7B69"/>
    <w:rsid w:val="005C7BAA"/>
    <w:rsid w:val="005C7D2C"/>
    <w:rsid w:val="005C7D6F"/>
    <w:rsid w:val="005C7ED7"/>
    <w:rsid w:val="005C7FB7"/>
    <w:rsid w:val="005C7FD6"/>
    <w:rsid w:val="005D022C"/>
    <w:rsid w:val="005D024D"/>
    <w:rsid w:val="005D02B5"/>
    <w:rsid w:val="005D02B6"/>
    <w:rsid w:val="005D043A"/>
    <w:rsid w:val="005D055E"/>
    <w:rsid w:val="005D068E"/>
    <w:rsid w:val="005D079F"/>
    <w:rsid w:val="005D080A"/>
    <w:rsid w:val="005D09D8"/>
    <w:rsid w:val="005D0C2B"/>
    <w:rsid w:val="005D0CBE"/>
    <w:rsid w:val="005D0D59"/>
    <w:rsid w:val="005D0D74"/>
    <w:rsid w:val="005D0DB8"/>
    <w:rsid w:val="005D0F29"/>
    <w:rsid w:val="005D0FF8"/>
    <w:rsid w:val="005D11DF"/>
    <w:rsid w:val="005D1239"/>
    <w:rsid w:val="005D16F0"/>
    <w:rsid w:val="005D1758"/>
    <w:rsid w:val="005D177E"/>
    <w:rsid w:val="005D17F4"/>
    <w:rsid w:val="005D180D"/>
    <w:rsid w:val="005D18DE"/>
    <w:rsid w:val="005D196D"/>
    <w:rsid w:val="005D1BF3"/>
    <w:rsid w:val="005D2436"/>
    <w:rsid w:val="005D25E8"/>
    <w:rsid w:val="005D2713"/>
    <w:rsid w:val="005D27A0"/>
    <w:rsid w:val="005D29C9"/>
    <w:rsid w:val="005D2AC5"/>
    <w:rsid w:val="005D2B6F"/>
    <w:rsid w:val="005D2B87"/>
    <w:rsid w:val="005D2C37"/>
    <w:rsid w:val="005D2CBF"/>
    <w:rsid w:val="005D2EB5"/>
    <w:rsid w:val="005D2F14"/>
    <w:rsid w:val="005D3251"/>
    <w:rsid w:val="005D347E"/>
    <w:rsid w:val="005D36B0"/>
    <w:rsid w:val="005D382B"/>
    <w:rsid w:val="005D38F5"/>
    <w:rsid w:val="005D3A2B"/>
    <w:rsid w:val="005D3A7D"/>
    <w:rsid w:val="005D3C54"/>
    <w:rsid w:val="005D3EB3"/>
    <w:rsid w:val="005D3FF6"/>
    <w:rsid w:val="005D42B2"/>
    <w:rsid w:val="005D42DB"/>
    <w:rsid w:val="005D4404"/>
    <w:rsid w:val="005D44F8"/>
    <w:rsid w:val="005D45F6"/>
    <w:rsid w:val="005D45F9"/>
    <w:rsid w:val="005D4688"/>
    <w:rsid w:val="005D46AB"/>
    <w:rsid w:val="005D46B1"/>
    <w:rsid w:val="005D4730"/>
    <w:rsid w:val="005D479E"/>
    <w:rsid w:val="005D49DB"/>
    <w:rsid w:val="005D4A5C"/>
    <w:rsid w:val="005D4BD8"/>
    <w:rsid w:val="005D4D62"/>
    <w:rsid w:val="005D4E70"/>
    <w:rsid w:val="005D4E84"/>
    <w:rsid w:val="005D50DE"/>
    <w:rsid w:val="005D520E"/>
    <w:rsid w:val="005D5377"/>
    <w:rsid w:val="005D5467"/>
    <w:rsid w:val="005D5614"/>
    <w:rsid w:val="005D5648"/>
    <w:rsid w:val="005D5671"/>
    <w:rsid w:val="005D5726"/>
    <w:rsid w:val="005D5828"/>
    <w:rsid w:val="005D58D0"/>
    <w:rsid w:val="005D5988"/>
    <w:rsid w:val="005D5B14"/>
    <w:rsid w:val="005D5C61"/>
    <w:rsid w:val="005D5CA8"/>
    <w:rsid w:val="005D5F11"/>
    <w:rsid w:val="005D5FA1"/>
    <w:rsid w:val="005D5FAE"/>
    <w:rsid w:val="005D6007"/>
    <w:rsid w:val="005D64C2"/>
    <w:rsid w:val="005D6562"/>
    <w:rsid w:val="005D6578"/>
    <w:rsid w:val="005D6605"/>
    <w:rsid w:val="005D66EE"/>
    <w:rsid w:val="005D676A"/>
    <w:rsid w:val="005D6B27"/>
    <w:rsid w:val="005D6D84"/>
    <w:rsid w:val="005D6E5F"/>
    <w:rsid w:val="005D6FE0"/>
    <w:rsid w:val="005D7096"/>
    <w:rsid w:val="005D70FA"/>
    <w:rsid w:val="005D71D1"/>
    <w:rsid w:val="005D7241"/>
    <w:rsid w:val="005D7266"/>
    <w:rsid w:val="005D732D"/>
    <w:rsid w:val="005D73CC"/>
    <w:rsid w:val="005D7676"/>
    <w:rsid w:val="005D7693"/>
    <w:rsid w:val="005D7739"/>
    <w:rsid w:val="005D7828"/>
    <w:rsid w:val="005D78A6"/>
    <w:rsid w:val="005D7971"/>
    <w:rsid w:val="005D79BC"/>
    <w:rsid w:val="005D7CFC"/>
    <w:rsid w:val="005D7EBA"/>
    <w:rsid w:val="005E007D"/>
    <w:rsid w:val="005E010C"/>
    <w:rsid w:val="005E023B"/>
    <w:rsid w:val="005E024E"/>
    <w:rsid w:val="005E0381"/>
    <w:rsid w:val="005E03F7"/>
    <w:rsid w:val="005E0407"/>
    <w:rsid w:val="005E04CF"/>
    <w:rsid w:val="005E05C4"/>
    <w:rsid w:val="005E06F2"/>
    <w:rsid w:val="005E0717"/>
    <w:rsid w:val="005E0A02"/>
    <w:rsid w:val="005E0BBA"/>
    <w:rsid w:val="005E0C22"/>
    <w:rsid w:val="005E0C74"/>
    <w:rsid w:val="005E0C78"/>
    <w:rsid w:val="005E0D1D"/>
    <w:rsid w:val="005E0F65"/>
    <w:rsid w:val="005E1145"/>
    <w:rsid w:val="005E118B"/>
    <w:rsid w:val="005E123C"/>
    <w:rsid w:val="005E1381"/>
    <w:rsid w:val="005E14E6"/>
    <w:rsid w:val="005E14ED"/>
    <w:rsid w:val="005E1700"/>
    <w:rsid w:val="005E1906"/>
    <w:rsid w:val="005E1946"/>
    <w:rsid w:val="005E198C"/>
    <w:rsid w:val="005E1B01"/>
    <w:rsid w:val="005E1B1E"/>
    <w:rsid w:val="005E1BC5"/>
    <w:rsid w:val="005E220E"/>
    <w:rsid w:val="005E246A"/>
    <w:rsid w:val="005E25DE"/>
    <w:rsid w:val="005E2709"/>
    <w:rsid w:val="005E2716"/>
    <w:rsid w:val="005E282D"/>
    <w:rsid w:val="005E294F"/>
    <w:rsid w:val="005E2A13"/>
    <w:rsid w:val="005E2A2F"/>
    <w:rsid w:val="005E2A76"/>
    <w:rsid w:val="005E2B34"/>
    <w:rsid w:val="005E2B88"/>
    <w:rsid w:val="005E2CA5"/>
    <w:rsid w:val="005E2CB5"/>
    <w:rsid w:val="005E2CBF"/>
    <w:rsid w:val="005E2D7C"/>
    <w:rsid w:val="005E2EFC"/>
    <w:rsid w:val="005E3353"/>
    <w:rsid w:val="005E33E8"/>
    <w:rsid w:val="005E345E"/>
    <w:rsid w:val="005E3581"/>
    <w:rsid w:val="005E36CB"/>
    <w:rsid w:val="005E37D4"/>
    <w:rsid w:val="005E3C85"/>
    <w:rsid w:val="005E3DB3"/>
    <w:rsid w:val="005E3F55"/>
    <w:rsid w:val="005E4230"/>
    <w:rsid w:val="005E42F9"/>
    <w:rsid w:val="005E43D9"/>
    <w:rsid w:val="005E44B9"/>
    <w:rsid w:val="005E4A87"/>
    <w:rsid w:val="005E4AA2"/>
    <w:rsid w:val="005E4CEC"/>
    <w:rsid w:val="005E4D6B"/>
    <w:rsid w:val="005E4DA7"/>
    <w:rsid w:val="005E4E77"/>
    <w:rsid w:val="005E4E87"/>
    <w:rsid w:val="005E4EC5"/>
    <w:rsid w:val="005E4ECF"/>
    <w:rsid w:val="005E4F46"/>
    <w:rsid w:val="005E501A"/>
    <w:rsid w:val="005E5184"/>
    <w:rsid w:val="005E520B"/>
    <w:rsid w:val="005E532C"/>
    <w:rsid w:val="005E5403"/>
    <w:rsid w:val="005E574B"/>
    <w:rsid w:val="005E58E9"/>
    <w:rsid w:val="005E5998"/>
    <w:rsid w:val="005E5C40"/>
    <w:rsid w:val="005E5CB2"/>
    <w:rsid w:val="005E5CFF"/>
    <w:rsid w:val="005E5D67"/>
    <w:rsid w:val="005E6109"/>
    <w:rsid w:val="005E6113"/>
    <w:rsid w:val="005E6167"/>
    <w:rsid w:val="005E6568"/>
    <w:rsid w:val="005E683E"/>
    <w:rsid w:val="005E6CA6"/>
    <w:rsid w:val="005E6CD9"/>
    <w:rsid w:val="005E6CEE"/>
    <w:rsid w:val="005E7068"/>
    <w:rsid w:val="005E7276"/>
    <w:rsid w:val="005E75DC"/>
    <w:rsid w:val="005E7779"/>
    <w:rsid w:val="005E77CC"/>
    <w:rsid w:val="005E784B"/>
    <w:rsid w:val="005E7B75"/>
    <w:rsid w:val="005E7B9C"/>
    <w:rsid w:val="005E7BA4"/>
    <w:rsid w:val="005E7BDF"/>
    <w:rsid w:val="005E7C14"/>
    <w:rsid w:val="005E7D28"/>
    <w:rsid w:val="005E7D6A"/>
    <w:rsid w:val="005E7E1B"/>
    <w:rsid w:val="005F002A"/>
    <w:rsid w:val="005F0105"/>
    <w:rsid w:val="005F0236"/>
    <w:rsid w:val="005F03EB"/>
    <w:rsid w:val="005F05F0"/>
    <w:rsid w:val="005F07F2"/>
    <w:rsid w:val="005F0914"/>
    <w:rsid w:val="005F098F"/>
    <w:rsid w:val="005F0A5C"/>
    <w:rsid w:val="005F0AC6"/>
    <w:rsid w:val="005F0CBC"/>
    <w:rsid w:val="005F0DEF"/>
    <w:rsid w:val="005F0E0C"/>
    <w:rsid w:val="005F0FDA"/>
    <w:rsid w:val="005F1278"/>
    <w:rsid w:val="005F1328"/>
    <w:rsid w:val="005F14AF"/>
    <w:rsid w:val="005F165F"/>
    <w:rsid w:val="005F16AE"/>
    <w:rsid w:val="005F1741"/>
    <w:rsid w:val="005F17B8"/>
    <w:rsid w:val="005F18EB"/>
    <w:rsid w:val="005F19E3"/>
    <w:rsid w:val="005F1A90"/>
    <w:rsid w:val="005F1CAA"/>
    <w:rsid w:val="005F1EBA"/>
    <w:rsid w:val="005F1FBB"/>
    <w:rsid w:val="005F223E"/>
    <w:rsid w:val="005F22C0"/>
    <w:rsid w:val="005F2340"/>
    <w:rsid w:val="005F235C"/>
    <w:rsid w:val="005F2467"/>
    <w:rsid w:val="005F24AA"/>
    <w:rsid w:val="005F2529"/>
    <w:rsid w:val="005F2586"/>
    <w:rsid w:val="005F29AA"/>
    <w:rsid w:val="005F2A14"/>
    <w:rsid w:val="005F2CA7"/>
    <w:rsid w:val="005F2CD1"/>
    <w:rsid w:val="005F2D07"/>
    <w:rsid w:val="005F2EE9"/>
    <w:rsid w:val="005F304F"/>
    <w:rsid w:val="005F3069"/>
    <w:rsid w:val="005F3315"/>
    <w:rsid w:val="005F3387"/>
    <w:rsid w:val="005F3560"/>
    <w:rsid w:val="005F3625"/>
    <w:rsid w:val="005F367D"/>
    <w:rsid w:val="005F39F0"/>
    <w:rsid w:val="005F3B10"/>
    <w:rsid w:val="005F3D05"/>
    <w:rsid w:val="005F3DCD"/>
    <w:rsid w:val="005F3ED4"/>
    <w:rsid w:val="005F41A1"/>
    <w:rsid w:val="005F421A"/>
    <w:rsid w:val="005F424C"/>
    <w:rsid w:val="005F42EE"/>
    <w:rsid w:val="005F4360"/>
    <w:rsid w:val="005F44A2"/>
    <w:rsid w:val="005F45B9"/>
    <w:rsid w:val="005F45BE"/>
    <w:rsid w:val="005F4793"/>
    <w:rsid w:val="005F4888"/>
    <w:rsid w:val="005F48DD"/>
    <w:rsid w:val="005F4B67"/>
    <w:rsid w:val="005F4CE2"/>
    <w:rsid w:val="005F4E95"/>
    <w:rsid w:val="005F5067"/>
    <w:rsid w:val="005F50DB"/>
    <w:rsid w:val="005F5268"/>
    <w:rsid w:val="005F5275"/>
    <w:rsid w:val="005F5295"/>
    <w:rsid w:val="005F5395"/>
    <w:rsid w:val="005F5536"/>
    <w:rsid w:val="005F5637"/>
    <w:rsid w:val="005F57D3"/>
    <w:rsid w:val="005F583B"/>
    <w:rsid w:val="005F5939"/>
    <w:rsid w:val="005F5A10"/>
    <w:rsid w:val="005F5A96"/>
    <w:rsid w:val="005F5AC4"/>
    <w:rsid w:val="005F5C75"/>
    <w:rsid w:val="005F5D2C"/>
    <w:rsid w:val="005F5F83"/>
    <w:rsid w:val="005F6072"/>
    <w:rsid w:val="005F6184"/>
    <w:rsid w:val="005F645C"/>
    <w:rsid w:val="005F647F"/>
    <w:rsid w:val="005F6489"/>
    <w:rsid w:val="005F674B"/>
    <w:rsid w:val="005F67CD"/>
    <w:rsid w:val="005F67F1"/>
    <w:rsid w:val="005F6804"/>
    <w:rsid w:val="005F6940"/>
    <w:rsid w:val="005F6942"/>
    <w:rsid w:val="005F69A7"/>
    <w:rsid w:val="005F6F34"/>
    <w:rsid w:val="005F7A8E"/>
    <w:rsid w:val="005F7BC1"/>
    <w:rsid w:val="005F7D98"/>
    <w:rsid w:val="005F7DE1"/>
    <w:rsid w:val="005F7DE9"/>
    <w:rsid w:val="005F7F27"/>
    <w:rsid w:val="00600190"/>
    <w:rsid w:val="006001F4"/>
    <w:rsid w:val="006001F9"/>
    <w:rsid w:val="006003C7"/>
    <w:rsid w:val="006004B1"/>
    <w:rsid w:val="006006CF"/>
    <w:rsid w:val="00600745"/>
    <w:rsid w:val="0060078F"/>
    <w:rsid w:val="006008DE"/>
    <w:rsid w:val="0060093A"/>
    <w:rsid w:val="00600A65"/>
    <w:rsid w:val="00600B22"/>
    <w:rsid w:val="00600C1D"/>
    <w:rsid w:val="00600C73"/>
    <w:rsid w:val="0060100F"/>
    <w:rsid w:val="00601071"/>
    <w:rsid w:val="00601316"/>
    <w:rsid w:val="00601452"/>
    <w:rsid w:val="00601461"/>
    <w:rsid w:val="00601585"/>
    <w:rsid w:val="00601667"/>
    <w:rsid w:val="006016B4"/>
    <w:rsid w:val="00601823"/>
    <w:rsid w:val="0060191A"/>
    <w:rsid w:val="0060197C"/>
    <w:rsid w:val="006019DF"/>
    <w:rsid w:val="00601A3F"/>
    <w:rsid w:val="00601B60"/>
    <w:rsid w:val="00601D96"/>
    <w:rsid w:val="00601DB5"/>
    <w:rsid w:val="0060201A"/>
    <w:rsid w:val="00602127"/>
    <w:rsid w:val="006025A8"/>
    <w:rsid w:val="006027D8"/>
    <w:rsid w:val="006029D6"/>
    <w:rsid w:val="00602A0C"/>
    <w:rsid w:val="00602AA7"/>
    <w:rsid w:val="00602D35"/>
    <w:rsid w:val="00602EBB"/>
    <w:rsid w:val="00603444"/>
    <w:rsid w:val="006034B3"/>
    <w:rsid w:val="006034E2"/>
    <w:rsid w:val="00603510"/>
    <w:rsid w:val="0060370D"/>
    <w:rsid w:val="00603822"/>
    <w:rsid w:val="00603892"/>
    <w:rsid w:val="00603B3F"/>
    <w:rsid w:val="00603C02"/>
    <w:rsid w:val="00603D56"/>
    <w:rsid w:val="00603F65"/>
    <w:rsid w:val="00603FE3"/>
    <w:rsid w:val="006043AF"/>
    <w:rsid w:val="00604415"/>
    <w:rsid w:val="006044BA"/>
    <w:rsid w:val="006044EC"/>
    <w:rsid w:val="006044F5"/>
    <w:rsid w:val="00604721"/>
    <w:rsid w:val="00604755"/>
    <w:rsid w:val="006047B4"/>
    <w:rsid w:val="00604A39"/>
    <w:rsid w:val="00604A78"/>
    <w:rsid w:val="00604C36"/>
    <w:rsid w:val="00604D0B"/>
    <w:rsid w:val="00604DA3"/>
    <w:rsid w:val="00604FD2"/>
    <w:rsid w:val="00605195"/>
    <w:rsid w:val="006051EA"/>
    <w:rsid w:val="00605212"/>
    <w:rsid w:val="006053A4"/>
    <w:rsid w:val="00605563"/>
    <w:rsid w:val="0060563B"/>
    <w:rsid w:val="00605951"/>
    <w:rsid w:val="00605AB8"/>
    <w:rsid w:val="00605AD0"/>
    <w:rsid w:val="00605B80"/>
    <w:rsid w:val="00605B9A"/>
    <w:rsid w:val="00605C1F"/>
    <w:rsid w:val="00605CB9"/>
    <w:rsid w:val="00605DE8"/>
    <w:rsid w:val="00605FCD"/>
    <w:rsid w:val="0060614F"/>
    <w:rsid w:val="006064C8"/>
    <w:rsid w:val="00606578"/>
    <w:rsid w:val="0060680C"/>
    <w:rsid w:val="00606878"/>
    <w:rsid w:val="006069E5"/>
    <w:rsid w:val="00606A15"/>
    <w:rsid w:val="00606BF3"/>
    <w:rsid w:val="00606C3C"/>
    <w:rsid w:val="00606E3B"/>
    <w:rsid w:val="00607062"/>
    <w:rsid w:val="00607163"/>
    <w:rsid w:val="006071AD"/>
    <w:rsid w:val="006071BC"/>
    <w:rsid w:val="00607368"/>
    <w:rsid w:val="006077D4"/>
    <w:rsid w:val="0060780F"/>
    <w:rsid w:val="0060787F"/>
    <w:rsid w:val="00607BB8"/>
    <w:rsid w:val="00607C18"/>
    <w:rsid w:val="00607CF3"/>
    <w:rsid w:val="00607E2F"/>
    <w:rsid w:val="00607E36"/>
    <w:rsid w:val="00607EDC"/>
    <w:rsid w:val="0061025B"/>
    <w:rsid w:val="006103BE"/>
    <w:rsid w:val="006103E2"/>
    <w:rsid w:val="00610428"/>
    <w:rsid w:val="0061046E"/>
    <w:rsid w:val="006104EB"/>
    <w:rsid w:val="00610647"/>
    <w:rsid w:val="00610685"/>
    <w:rsid w:val="00610786"/>
    <w:rsid w:val="006108C3"/>
    <w:rsid w:val="00610993"/>
    <w:rsid w:val="006109A9"/>
    <w:rsid w:val="00610A2F"/>
    <w:rsid w:val="00610A64"/>
    <w:rsid w:val="00610EA8"/>
    <w:rsid w:val="00610F4A"/>
    <w:rsid w:val="00610F80"/>
    <w:rsid w:val="0061104B"/>
    <w:rsid w:val="006113A5"/>
    <w:rsid w:val="006113E2"/>
    <w:rsid w:val="00611417"/>
    <w:rsid w:val="0061164D"/>
    <w:rsid w:val="0061167B"/>
    <w:rsid w:val="0061172C"/>
    <w:rsid w:val="006117DD"/>
    <w:rsid w:val="00611810"/>
    <w:rsid w:val="00611906"/>
    <w:rsid w:val="00611C68"/>
    <w:rsid w:val="00612012"/>
    <w:rsid w:val="006120B2"/>
    <w:rsid w:val="0061213F"/>
    <w:rsid w:val="00612235"/>
    <w:rsid w:val="00612328"/>
    <w:rsid w:val="00612392"/>
    <w:rsid w:val="006123BA"/>
    <w:rsid w:val="0061289C"/>
    <w:rsid w:val="00612A15"/>
    <w:rsid w:val="00612BEA"/>
    <w:rsid w:val="00612CA0"/>
    <w:rsid w:val="00612D2F"/>
    <w:rsid w:val="00612D92"/>
    <w:rsid w:val="00612DF4"/>
    <w:rsid w:val="00612EA2"/>
    <w:rsid w:val="00612FCA"/>
    <w:rsid w:val="0061344C"/>
    <w:rsid w:val="00613592"/>
    <w:rsid w:val="006135F5"/>
    <w:rsid w:val="006137BE"/>
    <w:rsid w:val="006137FA"/>
    <w:rsid w:val="00613A1D"/>
    <w:rsid w:val="00613C54"/>
    <w:rsid w:val="00613EA0"/>
    <w:rsid w:val="00613EE6"/>
    <w:rsid w:val="00613F9F"/>
    <w:rsid w:val="0061401D"/>
    <w:rsid w:val="00614072"/>
    <w:rsid w:val="00614179"/>
    <w:rsid w:val="00614409"/>
    <w:rsid w:val="0061450A"/>
    <w:rsid w:val="00614561"/>
    <w:rsid w:val="0061468C"/>
    <w:rsid w:val="006147ED"/>
    <w:rsid w:val="0061493C"/>
    <w:rsid w:val="00614A4A"/>
    <w:rsid w:val="00614B39"/>
    <w:rsid w:val="00614E8B"/>
    <w:rsid w:val="00614F3C"/>
    <w:rsid w:val="00614FCD"/>
    <w:rsid w:val="0061506A"/>
    <w:rsid w:val="00615125"/>
    <w:rsid w:val="00615167"/>
    <w:rsid w:val="0061525C"/>
    <w:rsid w:val="00615686"/>
    <w:rsid w:val="00615988"/>
    <w:rsid w:val="006159A2"/>
    <w:rsid w:val="00615B74"/>
    <w:rsid w:val="00615FDF"/>
    <w:rsid w:val="0061627B"/>
    <w:rsid w:val="006162A8"/>
    <w:rsid w:val="00616319"/>
    <w:rsid w:val="0061647D"/>
    <w:rsid w:val="006165C7"/>
    <w:rsid w:val="00616648"/>
    <w:rsid w:val="00616990"/>
    <w:rsid w:val="00616A34"/>
    <w:rsid w:val="00616A8E"/>
    <w:rsid w:val="00616BCB"/>
    <w:rsid w:val="00616C02"/>
    <w:rsid w:val="00616CC3"/>
    <w:rsid w:val="00616D6D"/>
    <w:rsid w:val="00617122"/>
    <w:rsid w:val="006173B0"/>
    <w:rsid w:val="0061743E"/>
    <w:rsid w:val="006174BE"/>
    <w:rsid w:val="0061750E"/>
    <w:rsid w:val="00617614"/>
    <w:rsid w:val="00617842"/>
    <w:rsid w:val="00617CA9"/>
    <w:rsid w:val="00617CC6"/>
    <w:rsid w:val="00617F1E"/>
    <w:rsid w:val="00617F72"/>
    <w:rsid w:val="006200DE"/>
    <w:rsid w:val="00620106"/>
    <w:rsid w:val="0062023F"/>
    <w:rsid w:val="00620274"/>
    <w:rsid w:val="00620288"/>
    <w:rsid w:val="006203B1"/>
    <w:rsid w:val="006203BB"/>
    <w:rsid w:val="0062042C"/>
    <w:rsid w:val="006205BE"/>
    <w:rsid w:val="006208B6"/>
    <w:rsid w:val="006208D4"/>
    <w:rsid w:val="00620913"/>
    <w:rsid w:val="006209CF"/>
    <w:rsid w:val="006209EC"/>
    <w:rsid w:val="00620A29"/>
    <w:rsid w:val="00620C39"/>
    <w:rsid w:val="00620C62"/>
    <w:rsid w:val="00620E03"/>
    <w:rsid w:val="00620E04"/>
    <w:rsid w:val="00620F5B"/>
    <w:rsid w:val="00620F5E"/>
    <w:rsid w:val="00621330"/>
    <w:rsid w:val="00621376"/>
    <w:rsid w:val="00621389"/>
    <w:rsid w:val="006213C1"/>
    <w:rsid w:val="0062141B"/>
    <w:rsid w:val="00621454"/>
    <w:rsid w:val="0062168F"/>
    <w:rsid w:val="006216C5"/>
    <w:rsid w:val="006218BD"/>
    <w:rsid w:val="006218C4"/>
    <w:rsid w:val="006219EC"/>
    <w:rsid w:val="00621BC8"/>
    <w:rsid w:val="00621D92"/>
    <w:rsid w:val="00621E45"/>
    <w:rsid w:val="00621F6F"/>
    <w:rsid w:val="00622003"/>
    <w:rsid w:val="0062222C"/>
    <w:rsid w:val="006224D4"/>
    <w:rsid w:val="00622577"/>
    <w:rsid w:val="006225FC"/>
    <w:rsid w:val="006226B2"/>
    <w:rsid w:val="0062273E"/>
    <w:rsid w:val="00622758"/>
    <w:rsid w:val="0062287F"/>
    <w:rsid w:val="00622905"/>
    <w:rsid w:val="00622910"/>
    <w:rsid w:val="00622956"/>
    <w:rsid w:val="006229A6"/>
    <w:rsid w:val="006229E2"/>
    <w:rsid w:val="00622A00"/>
    <w:rsid w:val="00622AED"/>
    <w:rsid w:val="00622B37"/>
    <w:rsid w:val="00622CDC"/>
    <w:rsid w:val="00622D1D"/>
    <w:rsid w:val="00622D95"/>
    <w:rsid w:val="00622E9D"/>
    <w:rsid w:val="00622EDF"/>
    <w:rsid w:val="006231D7"/>
    <w:rsid w:val="00623243"/>
    <w:rsid w:val="00623384"/>
    <w:rsid w:val="00623448"/>
    <w:rsid w:val="00623654"/>
    <w:rsid w:val="00623742"/>
    <w:rsid w:val="0062392A"/>
    <w:rsid w:val="006239F3"/>
    <w:rsid w:val="00623AAE"/>
    <w:rsid w:val="00623AD8"/>
    <w:rsid w:val="00623BB7"/>
    <w:rsid w:val="00623C50"/>
    <w:rsid w:val="00623C9B"/>
    <w:rsid w:val="00623F0F"/>
    <w:rsid w:val="00623F78"/>
    <w:rsid w:val="0062414B"/>
    <w:rsid w:val="00624405"/>
    <w:rsid w:val="00624416"/>
    <w:rsid w:val="006245B8"/>
    <w:rsid w:val="0062472B"/>
    <w:rsid w:val="00624759"/>
    <w:rsid w:val="006247C3"/>
    <w:rsid w:val="006247E0"/>
    <w:rsid w:val="006249FE"/>
    <w:rsid w:val="00624A06"/>
    <w:rsid w:val="00624BE5"/>
    <w:rsid w:val="00624C9B"/>
    <w:rsid w:val="00624D1E"/>
    <w:rsid w:val="00624D2E"/>
    <w:rsid w:val="00624F8B"/>
    <w:rsid w:val="0062525D"/>
    <w:rsid w:val="006252ED"/>
    <w:rsid w:val="0062548C"/>
    <w:rsid w:val="006254A2"/>
    <w:rsid w:val="0062570E"/>
    <w:rsid w:val="0062575A"/>
    <w:rsid w:val="0062599F"/>
    <w:rsid w:val="00625A85"/>
    <w:rsid w:val="00625B86"/>
    <w:rsid w:val="00625E12"/>
    <w:rsid w:val="00625FA6"/>
    <w:rsid w:val="00625FED"/>
    <w:rsid w:val="006261B3"/>
    <w:rsid w:val="00626220"/>
    <w:rsid w:val="006262A4"/>
    <w:rsid w:val="0062631C"/>
    <w:rsid w:val="006263A7"/>
    <w:rsid w:val="0062672F"/>
    <w:rsid w:val="00626785"/>
    <w:rsid w:val="006267D4"/>
    <w:rsid w:val="006268B5"/>
    <w:rsid w:val="006268F7"/>
    <w:rsid w:val="00626923"/>
    <w:rsid w:val="00626CC0"/>
    <w:rsid w:val="00626F0C"/>
    <w:rsid w:val="006270DA"/>
    <w:rsid w:val="0062714C"/>
    <w:rsid w:val="00627278"/>
    <w:rsid w:val="00627452"/>
    <w:rsid w:val="006275E1"/>
    <w:rsid w:val="0062760F"/>
    <w:rsid w:val="00627671"/>
    <w:rsid w:val="00627903"/>
    <w:rsid w:val="0062791F"/>
    <w:rsid w:val="00627D30"/>
    <w:rsid w:val="00627D79"/>
    <w:rsid w:val="00627E39"/>
    <w:rsid w:val="00627FD8"/>
    <w:rsid w:val="0063001D"/>
    <w:rsid w:val="0063007A"/>
    <w:rsid w:val="006303D4"/>
    <w:rsid w:val="00630467"/>
    <w:rsid w:val="0063053D"/>
    <w:rsid w:val="00630871"/>
    <w:rsid w:val="006308F7"/>
    <w:rsid w:val="00630A12"/>
    <w:rsid w:val="00630A36"/>
    <w:rsid w:val="00630AD2"/>
    <w:rsid w:val="00630B5A"/>
    <w:rsid w:val="00630D22"/>
    <w:rsid w:val="00630E52"/>
    <w:rsid w:val="00630EA1"/>
    <w:rsid w:val="00630F7A"/>
    <w:rsid w:val="00631177"/>
    <w:rsid w:val="00631262"/>
    <w:rsid w:val="00631292"/>
    <w:rsid w:val="00631605"/>
    <w:rsid w:val="006316DC"/>
    <w:rsid w:val="0063193B"/>
    <w:rsid w:val="00631B94"/>
    <w:rsid w:val="00631BBF"/>
    <w:rsid w:val="00631BE8"/>
    <w:rsid w:val="00631C4A"/>
    <w:rsid w:val="00631C98"/>
    <w:rsid w:val="00631E03"/>
    <w:rsid w:val="00631F96"/>
    <w:rsid w:val="006320D2"/>
    <w:rsid w:val="00632217"/>
    <w:rsid w:val="006322A1"/>
    <w:rsid w:val="00632459"/>
    <w:rsid w:val="0063247F"/>
    <w:rsid w:val="00632521"/>
    <w:rsid w:val="006329CB"/>
    <w:rsid w:val="006331BB"/>
    <w:rsid w:val="0063330E"/>
    <w:rsid w:val="00633365"/>
    <w:rsid w:val="006334CB"/>
    <w:rsid w:val="00633643"/>
    <w:rsid w:val="00633704"/>
    <w:rsid w:val="006339CC"/>
    <w:rsid w:val="00633D29"/>
    <w:rsid w:val="00633DF6"/>
    <w:rsid w:val="00633DFE"/>
    <w:rsid w:val="00633EA5"/>
    <w:rsid w:val="00633F33"/>
    <w:rsid w:val="00633FB7"/>
    <w:rsid w:val="00633FDA"/>
    <w:rsid w:val="00634019"/>
    <w:rsid w:val="0063401C"/>
    <w:rsid w:val="0063407A"/>
    <w:rsid w:val="0063422D"/>
    <w:rsid w:val="00634253"/>
    <w:rsid w:val="0063448F"/>
    <w:rsid w:val="00634527"/>
    <w:rsid w:val="006345AE"/>
    <w:rsid w:val="00634734"/>
    <w:rsid w:val="00634771"/>
    <w:rsid w:val="006349A4"/>
    <w:rsid w:val="00634AC8"/>
    <w:rsid w:val="00634B67"/>
    <w:rsid w:val="00634C43"/>
    <w:rsid w:val="00634E55"/>
    <w:rsid w:val="00634EE6"/>
    <w:rsid w:val="00634F78"/>
    <w:rsid w:val="00635300"/>
    <w:rsid w:val="006353A5"/>
    <w:rsid w:val="0063540C"/>
    <w:rsid w:val="00635654"/>
    <w:rsid w:val="0063595C"/>
    <w:rsid w:val="006359DE"/>
    <w:rsid w:val="00635AE6"/>
    <w:rsid w:val="00635C46"/>
    <w:rsid w:val="00635E00"/>
    <w:rsid w:val="006362CB"/>
    <w:rsid w:val="0063634B"/>
    <w:rsid w:val="00636365"/>
    <w:rsid w:val="006363A5"/>
    <w:rsid w:val="00636671"/>
    <w:rsid w:val="00636840"/>
    <w:rsid w:val="00636960"/>
    <w:rsid w:val="00636A11"/>
    <w:rsid w:val="00636B1E"/>
    <w:rsid w:val="00636C09"/>
    <w:rsid w:val="00636C5F"/>
    <w:rsid w:val="00636DE0"/>
    <w:rsid w:val="00636F3C"/>
    <w:rsid w:val="006372E4"/>
    <w:rsid w:val="006372F9"/>
    <w:rsid w:val="0063756F"/>
    <w:rsid w:val="00637781"/>
    <w:rsid w:val="00637985"/>
    <w:rsid w:val="00637D03"/>
    <w:rsid w:val="00637D52"/>
    <w:rsid w:val="00640004"/>
    <w:rsid w:val="006400E3"/>
    <w:rsid w:val="006400F0"/>
    <w:rsid w:val="0064027D"/>
    <w:rsid w:val="0064038D"/>
    <w:rsid w:val="00640574"/>
    <w:rsid w:val="006408B6"/>
    <w:rsid w:val="006409EF"/>
    <w:rsid w:val="00640AC7"/>
    <w:rsid w:val="00640BB0"/>
    <w:rsid w:val="00640C6C"/>
    <w:rsid w:val="00640D71"/>
    <w:rsid w:val="00640EBF"/>
    <w:rsid w:val="00640F0E"/>
    <w:rsid w:val="00641084"/>
    <w:rsid w:val="0064118A"/>
    <w:rsid w:val="00641264"/>
    <w:rsid w:val="00641356"/>
    <w:rsid w:val="0064136C"/>
    <w:rsid w:val="00641551"/>
    <w:rsid w:val="0064161F"/>
    <w:rsid w:val="006418A5"/>
    <w:rsid w:val="00641DBE"/>
    <w:rsid w:val="00641E0B"/>
    <w:rsid w:val="0064208B"/>
    <w:rsid w:val="0064215C"/>
    <w:rsid w:val="00642177"/>
    <w:rsid w:val="00642291"/>
    <w:rsid w:val="006422F2"/>
    <w:rsid w:val="00642303"/>
    <w:rsid w:val="00642447"/>
    <w:rsid w:val="0064255D"/>
    <w:rsid w:val="00642707"/>
    <w:rsid w:val="0064281D"/>
    <w:rsid w:val="00642983"/>
    <w:rsid w:val="00642B89"/>
    <w:rsid w:val="00642D9A"/>
    <w:rsid w:val="00642EB5"/>
    <w:rsid w:val="00642F78"/>
    <w:rsid w:val="006430EB"/>
    <w:rsid w:val="00643182"/>
    <w:rsid w:val="00643397"/>
    <w:rsid w:val="006433CB"/>
    <w:rsid w:val="00643551"/>
    <w:rsid w:val="0064357E"/>
    <w:rsid w:val="006435D4"/>
    <w:rsid w:val="00643635"/>
    <w:rsid w:val="006437A8"/>
    <w:rsid w:val="006438AD"/>
    <w:rsid w:val="006439B1"/>
    <w:rsid w:val="00643A59"/>
    <w:rsid w:val="00643B0F"/>
    <w:rsid w:val="00643B18"/>
    <w:rsid w:val="00643C12"/>
    <w:rsid w:val="00643C64"/>
    <w:rsid w:val="00643D51"/>
    <w:rsid w:val="00643D67"/>
    <w:rsid w:val="006442B7"/>
    <w:rsid w:val="00644301"/>
    <w:rsid w:val="006443D5"/>
    <w:rsid w:val="00644492"/>
    <w:rsid w:val="0064468B"/>
    <w:rsid w:val="00644AE9"/>
    <w:rsid w:val="00644B75"/>
    <w:rsid w:val="00644CE2"/>
    <w:rsid w:val="00644F64"/>
    <w:rsid w:val="00644FF9"/>
    <w:rsid w:val="0064526E"/>
    <w:rsid w:val="006455AD"/>
    <w:rsid w:val="006455F1"/>
    <w:rsid w:val="006457B6"/>
    <w:rsid w:val="00645949"/>
    <w:rsid w:val="00645980"/>
    <w:rsid w:val="00645B63"/>
    <w:rsid w:val="00645C4B"/>
    <w:rsid w:val="00645DB3"/>
    <w:rsid w:val="00645E76"/>
    <w:rsid w:val="00645EC9"/>
    <w:rsid w:val="00645FBF"/>
    <w:rsid w:val="00645FF5"/>
    <w:rsid w:val="0064608E"/>
    <w:rsid w:val="006460E1"/>
    <w:rsid w:val="00646108"/>
    <w:rsid w:val="00646182"/>
    <w:rsid w:val="006461B8"/>
    <w:rsid w:val="00646254"/>
    <w:rsid w:val="00646346"/>
    <w:rsid w:val="006463D7"/>
    <w:rsid w:val="00646501"/>
    <w:rsid w:val="006467DB"/>
    <w:rsid w:val="006467E1"/>
    <w:rsid w:val="0064688B"/>
    <w:rsid w:val="0064689C"/>
    <w:rsid w:val="00646A93"/>
    <w:rsid w:val="00646AB6"/>
    <w:rsid w:val="00646AE1"/>
    <w:rsid w:val="00646B55"/>
    <w:rsid w:val="00646C40"/>
    <w:rsid w:val="00646D35"/>
    <w:rsid w:val="00646D52"/>
    <w:rsid w:val="00646E03"/>
    <w:rsid w:val="00646E61"/>
    <w:rsid w:val="00646E80"/>
    <w:rsid w:val="0064710D"/>
    <w:rsid w:val="00647245"/>
    <w:rsid w:val="006472D3"/>
    <w:rsid w:val="00647348"/>
    <w:rsid w:val="00647459"/>
    <w:rsid w:val="006476F4"/>
    <w:rsid w:val="00647888"/>
    <w:rsid w:val="0064790C"/>
    <w:rsid w:val="00647B1B"/>
    <w:rsid w:val="00647B24"/>
    <w:rsid w:val="00647B36"/>
    <w:rsid w:val="00647C5A"/>
    <w:rsid w:val="00647EB5"/>
    <w:rsid w:val="00647F55"/>
    <w:rsid w:val="006501A0"/>
    <w:rsid w:val="0065020F"/>
    <w:rsid w:val="0065021A"/>
    <w:rsid w:val="00650259"/>
    <w:rsid w:val="00650396"/>
    <w:rsid w:val="006504E2"/>
    <w:rsid w:val="006505F2"/>
    <w:rsid w:val="006508FC"/>
    <w:rsid w:val="006509DC"/>
    <w:rsid w:val="006509DD"/>
    <w:rsid w:val="00650B0C"/>
    <w:rsid w:val="00650DD7"/>
    <w:rsid w:val="006511ED"/>
    <w:rsid w:val="00651243"/>
    <w:rsid w:val="00651416"/>
    <w:rsid w:val="006514B7"/>
    <w:rsid w:val="00651675"/>
    <w:rsid w:val="006517AD"/>
    <w:rsid w:val="0065186D"/>
    <w:rsid w:val="00651970"/>
    <w:rsid w:val="0065198D"/>
    <w:rsid w:val="006519EA"/>
    <w:rsid w:val="00651A05"/>
    <w:rsid w:val="00651CF1"/>
    <w:rsid w:val="00651D2E"/>
    <w:rsid w:val="00651D34"/>
    <w:rsid w:val="0065204E"/>
    <w:rsid w:val="00652110"/>
    <w:rsid w:val="006523A9"/>
    <w:rsid w:val="006523C2"/>
    <w:rsid w:val="006527D0"/>
    <w:rsid w:val="00652C77"/>
    <w:rsid w:val="0065310A"/>
    <w:rsid w:val="00653139"/>
    <w:rsid w:val="006531C5"/>
    <w:rsid w:val="006534ED"/>
    <w:rsid w:val="00653691"/>
    <w:rsid w:val="00653728"/>
    <w:rsid w:val="0065394C"/>
    <w:rsid w:val="00653A5F"/>
    <w:rsid w:val="00653CFE"/>
    <w:rsid w:val="006540C5"/>
    <w:rsid w:val="006540D7"/>
    <w:rsid w:val="00654105"/>
    <w:rsid w:val="00654123"/>
    <w:rsid w:val="0065440D"/>
    <w:rsid w:val="006544D3"/>
    <w:rsid w:val="00654664"/>
    <w:rsid w:val="00654BE3"/>
    <w:rsid w:val="00654C75"/>
    <w:rsid w:val="00654C9A"/>
    <w:rsid w:val="00654E6D"/>
    <w:rsid w:val="00654F5D"/>
    <w:rsid w:val="00654FCE"/>
    <w:rsid w:val="00655021"/>
    <w:rsid w:val="006550BE"/>
    <w:rsid w:val="00655132"/>
    <w:rsid w:val="006551E4"/>
    <w:rsid w:val="00655368"/>
    <w:rsid w:val="006557BA"/>
    <w:rsid w:val="00655846"/>
    <w:rsid w:val="00655906"/>
    <w:rsid w:val="00655914"/>
    <w:rsid w:val="00655CCC"/>
    <w:rsid w:val="00655D96"/>
    <w:rsid w:val="00655ECA"/>
    <w:rsid w:val="00655ECD"/>
    <w:rsid w:val="00656028"/>
    <w:rsid w:val="00656130"/>
    <w:rsid w:val="00656181"/>
    <w:rsid w:val="0065625D"/>
    <w:rsid w:val="0065634D"/>
    <w:rsid w:val="00656543"/>
    <w:rsid w:val="0065678E"/>
    <w:rsid w:val="006567CD"/>
    <w:rsid w:val="00656851"/>
    <w:rsid w:val="00656E59"/>
    <w:rsid w:val="00656E93"/>
    <w:rsid w:val="00656FE5"/>
    <w:rsid w:val="00657493"/>
    <w:rsid w:val="006574F9"/>
    <w:rsid w:val="006575C5"/>
    <w:rsid w:val="00657750"/>
    <w:rsid w:val="00657DBF"/>
    <w:rsid w:val="00657E82"/>
    <w:rsid w:val="00657E9A"/>
    <w:rsid w:val="0066005A"/>
    <w:rsid w:val="00660106"/>
    <w:rsid w:val="006603B3"/>
    <w:rsid w:val="00660445"/>
    <w:rsid w:val="00660507"/>
    <w:rsid w:val="00660738"/>
    <w:rsid w:val="00660993"/>
    <w:rsid w:val="006609E6"/>
    <w:rsid w:val="00660A1E"/>
    <w:rsid w:val="00660C0E"/>
    <w:rsid w:val="00660C2B"/>
    <w:rsid w:val="00660E3D"/>
    <w:rsid w:val="00660EA7"/>
    <w:rsid w:val="00661250"/>
    <w:rsid w:val="00661430"/>
    <w:rsid w:val="006616BD"/>
    <w:rsid w:val="0066172C"/>
    <w:rsid w:val="00661751"/>
    <w:rsid w:val="00661784"/>
    <w:rsid w:val="00661936"/>
    <w:rsid w:val="00661992"/>
    <w:rsid w:val="006619F2"/>
    <w:rsid w:val="00661C8B"/>
    <w:rsid w:val="00661CE0"/>
    <w:rsid w:val="00661CF0"/>
    <w:rsid w:val="00661FFA"/>
    <w:rsid w:val="00662042"/>
    <w:rsid w:val="00662119"/>
    <w:rsid w:val="00662145"/>
    <w:rsid w:val="0066236C"/>
    <w:rsid w:val="0066238F"/>
    <w:rsid w:val="00662391"/>
    <w:rsid w:val="006623A5"/>
    <w:rsid w:val="006626C4"/>
    <w:rsid w:val="0066274E"/>
    <w:rsid w:val="00662754"/>
    <w:rsid w:val="0066276A"/>
    <w:rsid w:val="0066283E"/>
    <w:rsid w:val="006629D6"/>
    <w:rsid w:val="006630CE"/>
    <w:rsid w:val="006633BC"/>
    <w:rsid w:val="006633F0"/>
    <w:rsid w:val="006635B3"/>
    <w:rsid w:val="006636A5"/>
    <w:rsid w:val="006637C5"/>
    <w:rsid w:val="00663882"/>
    <w:rsid w:val="00663B50"/>
    <w:rsid w:val="00663BF4"/>
    <w:rsid w:val="0066410E"/>
    <w:rsid w:val="006641A0"/>
    <w:rsid w:val="0066425D"/>
    <w:rsid w:val="00664361"/>
    <w:rsid w:val="006644DB"/>
    <w:rsid w:val="00664A32"/>
    <w:rsid w:val="00664B00"/>
    <w:rsid w:val="00664B4F"/>
    <w:rsid w:val="00664B59"/>
    <w:rsid w:val="00664CB7"/>
    <w:rsid w:val="006651D9"/>
    <w:rsid w:val="00665259"/>
    <w:rsid w:val="006652F6"/>
    <w:rsid w:val="0066539E"/>
    <w:rsid w:val="006655BC"/>
    <w:rsid w:val="00665673"/>
    <w:rsid w:val="006656A3"/>
    <w:rsid w:val="006656DC"/>
    <w:rsid w:val="00665709"/>
    <w:rsid w:val="00665813"/>
    <w:rsid w:val="0066586F"/>
    <w:rsid w:val="006658E6"/>
    <w:rsid w:val="00665C69"/>
    <w:rsid w:val="00665F45"/>
    <w:rsid w:val="00665F73"/>
    <w:rsid w:val="006661D5"/>
    <w:rsid w:val="00666321"/>
    <w:rsid w:val="0066639B"/>
    <w:rsid w:val="00666480"/>
    <w:rsid w:val="006664EA"/>
    <w:rsid w:val="006666F0"/>
    <w:rsid w:val="00666A12"/>
    <w:rsid w:val="00666B8F"/>
    <w:rsid w:val="00666CE4"/>
    <w:rsid w:val="00666D41"/>
    <w:rsid w:val="00666D9A"/>
    <w:rsid w:val="00666EC8"/>
    <w:rsid w:val="00666F30"/>
    <w:rsid w:val="00667137"/>
    <w:rsid w:val="00667478"/>
    <w:rsid w:val="00667565"/>
    <w:rsid w:val="006676D8"/>
    <w:rsid w:val="0066772F"/>
    <w:rsid w:val="0066778B"/>
    <w:rsid w:val="006677E7"/>
    <w:rsid w:val="006679C5"/>
    <w:rsid w:val="00667A83"/>
    <w:rsid w:val="00667A8B"/>
    <w:rsid w:val="00667B9F"/>
    <w:rsid w:val="00667C12"/>
    <w:rsid w:val="00667C41"/>
    <w:rsid w:val="00667C78"/>
    <w:rsid w:val="00667C89"/>
    <w:rsid w:val="00667C94"/>
    <w:rsid w:val="00667D42"/>
    <w:rsid w:val="00667EA8"/>
    <w:rsid w:val="00667EAC"/>
    <w:rsid w:val="00667F45"/>
    <w:rsid w:val="0067009A"/>
    <w:rsid w:val="006700CC"/>
    <w:rsid w:val="0067016A"/>
    <w:rsid w:val="00670353"/>
    <w:rsid w:val="00670397"/>
    <w:rsid w:val="006705F9"/>
    <w:rsid w:val="0067079F"/>
    <w:rsid w:val="0067082E"/>
    <w:rsid w:val="00670992"/>
    <w:rsid w:val="00670A0F"/>
    <w:rsid w:val="00670BA9"/>
    <w:rsid w:val="00670CD7"/>
    <w:rsid w:val="00670DB6"/>
    <w:rsid w:val="00670ED6"/>
    <w:rsid w:val="00670F15"/>
    <w:rsid w:val="00671143"/>
    <w:rsid w:val="00671239"/>
    <w:rsid w:val="006712EE"/>
    <w:rsid w:val="006714CA"/>
    <w:rsid w:val="006714CE"/>
    <w:rsid w:val="0067159A"/>
    <w:rsid w:val="0067172E"/>
    <w:rsid w:val="006717E2"/>
    <w:rsid w:val="006717F3"/>
    <w:rsid w:val="00671ADE"/>
    <w:rsid w:val="00671D86"/>
    <w:rsid w:val="00671E64"/>
    <w:rsid w:val="00672003"/>
    <w:rsid w:val="00672030"/>
    <w:rsid w:val="006720D3"/>
    <w:rsid w:val="006721CA"/>
    <w:rsid w:val="00672222"/>
    <w:rsid w:val="006722B2"/>
    <w:rsid w:val="006722FB"/>
    <w:rsid w:val="006723C1"/>
    <w:rsid w:val="00672733"/>
    <w:rsid w:val="006727F4"/>
    <w:rsid w:val="006729D8"/>
    <w:rsid w:val="00672A6E"/>
    <w:rsid w:val="00672C0A"/>
    <w:rsid w:val="00672CFE"/>
    <w:rsid w:val="00672F40"/>
    <w:rsid w:val="00673023"/>
    <w:rsid w:val="00673305"/>
    <w:rsid w:val="00673558"/>
    <w:rsid w:val="006735B3"/>
    <w:rsid w:val="0067362A"/>
    <w:rsid w:val="00673965"/>
    <w:rsid w:val="00673AAB"/>
    <w:rsid w:val="00673B16"/>
    <w:rsid w:val="00673B30"/>
    <w:rsid w:val="00673B61"/>
    <w:rsid w:val="006742AB"/>
    <w:rsid w:val="006743BC"/>
    <w:rsid w:val="00674770"/>
    <w:rsid w:val="006747E8"/>
    <w:rsid w:val="00674876"/>
    <w:rsid w:val="006748BB"/>
    <w:rsid w:val="00674998"/>
    <w:rsid w:val="00674B03"/>
    <w:rsid w:val="00674BE1"/>
    <w:rsid w:val="00674CB5"/>
    <w:rsid w:val="00674DD5"/>
    <w:rsid w:val="00674E7B"/>
    <w:rsid w:val="00674F20"/>
    <w:rsid w:val="006750A5"/>
    <w:rsid w:val="00675121"/>
    <w:rsid w:val="006751AC"/>
    <w:rsid w:val="006752B3"/>
    <w:rsid w:val="006753D3"/>
    <w:rsid w:val="006757A0"/>
    <w:rsid w:val="00675819"/>
    <w:rsid w:val="0067586C"/>
    <w:rsid w:val="00675954"/>
    <w:rsid w:val="0067598E"/>
    <w:rsid w:val="00675FE7"/>
    <w:rsid w:val="006760FA"/>
    <w:rsid w:val="00676172"/>
    <w:rsid w:val="006761F5"/>
    <w:rsid w:val="0067675F"/>
    <w:rsid w:val="006767D5"/>
    <w:rsid w:val="0067687E"/>
    <w:rsid w:val="006768BE"/>
    <w:rsid w:val="00676B64"/>
    <w:rsid w:val="00676CB4"/>
    <w:rsid w:val="00676DA0"/>
    <w:rsid w:val="00676EF4"/>
    <w:rsid w:val="00676F00"/>
    <w:rsid w:val="00676F8A"/>
    <w:rsid w:val="006775B5"/>
    <w:rsid w:val="00677938"/>
    <w:rsid w:val="006779CB"/>
    <w:rsid w:val="00677A0F"/>
    <w:rsid w:val="00677BD8"/>
    <w:rsid w:val="00677CA9"/>
    <w:rsid w:val="006801C5"/>
    <w:rsid w:val="0068025A"/>
    <w:rsid w:val="006803DD"/>
    <w:rsid w:val="006804A7"/>
    <w:rsid w:val="00680544"/>
    <w:rsid w:val="00680588"/>
    <w:rsid w:val="006806BC"/>
    <w:rsid w:val="00680859"/>
    <w:rsid w:val="00680979"/>
    <w:rsid w:val="00680A35"/>
    <w:rsid w:val="00680E5C"/>
    <w:rsid w:val="00680F6C"/>
    <w:rsid w:val="00681053"/>
    <w:rsid w:val="00681103"/>
    <w:rsid w:val="00681128"/>
    <w:rsid w:val="006811B5"/>
    <w:rsid w:val="00681232"/>
    <w:rsid w:val="006813C2"/>
    <w:rsid w:val="00681531"/>
    <w:rsid w:val="00681612"/>
    <w:rsid w:val="006817FA"/>
    <w:rsid w:val="00681A91"/>
    <w:rsid w:val="00681B23"/>
    <w:rsid w:val="00681D05"/>
    <w:rsid w:val="00681D0B"/>
    <w:rsid w:val="00681D26"/>
    <w:rsid w:val="00681ED6"/>
    <w:rsid w:val="00682187"/>
    <w:rsid w:val="006821AE"/>
    <w:rsid w:val="0068222A"/>
    <w:rsid w:val="006825BE"/>
    <w:rsid w:val="006826BB"/>
    <w:rsid w:val="00682713"/>
    <w:rsid w:val="00682803"/>
    <w:rsid w:val="00682823"/>
    <w:rsid w:val="006828EE"/>
    <w:rsid w:val="00682A50"/>
    <w:rsid w:val="00682B28"/>
    <w:rsid w:val="00682C61"/>
    <w:rsid w:val="00682C6C"/>
    <w:rsid w:val="00682D46"/>
    <w:rsid w:val="00682DCB"/>
    <w:rsid w:val="00682F31"/>
    <w:rsid w:val="00682F56"/>
    <w:rsid w:val="00682F77"/>
    <w:rsid w:val="00683176"/>
    <w:rsid w:val="006831BA"/>
    <w:rsid w:val="0068333F"/>
    <w:rsid w:val="0068349F"/>
    <w:rsid w:val="006834B3"/>
    <w:rsid w:val="00683576"/>
    <w:rsid w:val="006835AD"/>
    <w:rsid w:val="00683616"/>
    <w:rsid w:val="006836C3"/>
    <w:rsid w:val="0068398E"/>
    <w:rsid w:val="00683A93"/>
    <w:rsid w:val="00683B80"/>
    <w:rsid w:val="00683D74"/>
    <w:rsid w:val="00683E21"/>
    <w:rsid w:val="00683E48"/>
    <w:rsid w:val="00683F3B"/>
    <w:rsid w:val="006844D2"/>
    <w:rsid w:val="006844DC"/>
    <w:rsid w:val="006848EE"/>
    <w:rsid w:val="00684B79"/>
    <w:rsid w:val="00684C25"/>
    <w:rsid w:val="00684D43"/>
    <w:rsid w:val="006850CB"/>
    <w:rsid w:val="006850E1"/>
    <w:rsid w:val="00685176"/>
    <w:rsid w:val="006851BE"/>
    <w:rsid w:val="00685297"/>
    <w:rsid w:val="00685470"/>
    <w:rsid w:val="006854A8"/>
    <w:rsid w:val="0068569A"/>
    <w:rsid w:val="00685719"/>
    <w:rsid w:val="0068571D"/>
    <w:rsid w:val="00685945"/>
    <w:rsid w:val="006859A7"/>
    <w:rsid w:val="00685A3E"/>
    <w:rsid w:val="00685B95"/>
    <w:rsid w:val="00685BD2"/>
    <w:rsid w:val="00685C48"/>
    <w:rsid w:val="00685E3A"/>
    <w:rsid w:val="0068601C"/>
    <w:rsid w:val="006860EB"/>
    <w:rsid w:val="00686292"/>
    <w:rsid w:val="006862DD"/>
    <w:rsid w:val="006863F5"/>
    <w:rsid w:val="0068672A"/>
    <w:rsid w:val="00686AFF"/>
    <w:rsid w:val="00686B7F"/>
    <w:rsid w:val="00686BF1"/>
    <w:rsid w:val="00686DB5"/>
    <w:rsid w:val="00686FFD"/>
    <w:rsid w:val="0068717C"/>
    <w:rsid w:val="00687201"/>
    <w:rsid w:val="006872A9"/>
    <w:rsid w:val="006872C4"/>
    <w:rsid w:val="006873BB"/>
    <w:rsid w:val="00687408"/>
    <w:rsid w:val="006877A5"/>
    <w:rsid w:val="0068783D"/>
    <w:rsid w:val="00687CD8"/>
    <w:rsid w:val="00687E54"/>
    <w:rsid w:val="00687E62"/>
    <w:rsid w:val="00687F46"/>
    <w:rsid w:val="006901E9"/>
    <w:rsid w:val="0069030E"/>
    <w:rsid w:val="00690350"/>
    <w:rsid w:val="00690451"/>
    <w:rsid w:val="006904CD"/>
    <w:rsid w:val="0069069E"/>
    <w:rsid w:val="006906F9"/>
    <w:rsid w:val="00690F31"/>
    <w:rsid w:val="006911C2"/>
    <w:rsid w:val="00691288"/>
    <w:rsid w:val="0069128C"/>
    <w:rsid w:val="00691365"/>
    <w:rsid w:val="006913D4"/>
    <w:rsid w:val="006914B1"/>
    <w:rsid w:val="006917B4"/>
    <w:rsid w:val="00691961"/>
    <w:rsid w:val="00691B1F"/>
    <w:rsid w:val="00691B2B"/>
    <w:rsid w:val="00691B4E"/>
    <w:rsid w:val="00691CF0"/>
    <w:rsid w:val="00691D8B"/>
    <w:rsid w:val="00691DDC"/>
    <w:rsid w:val="00691EFF"/>
    <w:rsid w:val="00692254"/>
    <w:rsid w:val="00692256"/>
    <w:rsid w:val="0069265E"/>
    <w:rsid w:val="00692700"/>
    <w:rsid w:val="006927D8"/>
    <w:rsid w:val="006927ED"/>
    <w:rsid w:val="00692A06"/>
    <w:rsid w:val="00692C72"/>
    <w:rsid w:val="00692CBC"/>
    <w:rsid w:val="00692D0D"/>
    <w:rsid w:val="00692DE8"/>
    <w:rsid w:val="00692E12"/>
    <w:rsid w:val="00692F3C"/>
    <w:rsid w:val="00692FC2"/>
    <w:rsid w:val="0069303B"/>
    <w:rsid w:val="0069308A"/>
    <w:rsid w:val="006931BA"/>
    <w:rsid w:val="00693299"/>
    <w:rsid w:val="006932FB"/>
    <w:rsid w:val="006933BF"/>
    <w:rsid w:val="006933D7"/>
    <w:rsid w:val="006934C3"/>
    <w:rsid w:val="00693517"/>
    <w:rsid w:val="00693601"/>
    <w:rsid w:val="006936DB"/>
    <w:rsid w:val="00693727"/>
    <w:rsid w:val="00693CD1"/>
    <w:rsid w:val="00693DB6"/>
    <w:rsid w:val="00693DD3"/>
    <w:rsid w:val="00693EAB"/>
    <w:rsid w:val="00693EBC"/>
    <w:rsid w:val="00693EF0"/>
    <w:rsid w:val="00693F93"/>
    <w:rsid w:val="006943D7"/>
    <w:rsid w:val="0069444D"/>
    <w:rsid w:val="006946D1"/>
    <w:rsid w:val="00694703"/>
    <w:rsid w:val="0069473D"/>
    <w:rsid w:val="006947C2"/>
    <w:rsid w:val="0069489D"/>
    <w:rsid w:val="006948DC"/>
    <w:rsid w:val="00694965"/>
    <w:rsid w:val="0069497B"/>
    <w:rsid w:val="00694A03"/>
    <w:rsid w:val="00694A8B"/>
    <w:rsid w:val="00694B46"/>
    <w:rsid w:val="00694FC1"/>
    <w:rsid w:val="00695003"/>
    <w:rsid w:val="006951DD"/>
    <w:rsid w:val="006951F9"/>
    <w:rsid w:val="006954FD"/>
    <w:rsid w:val="00695504"/>
    <w:rsid w:val="00695630"/>
    <w:rsid w:val="0069568F"/>
    <w:rsid w:val="006956E7"/>
    <w:rsid w:val="00695756"/>
    <w:rsid w:val="006959CE"/>
    <w:rsid w:val="00695B8E"/>
    <w:rsid w:val="00695C40"/>
    <w:rsid w:val="00695D12"/>
    <w:rsid w:val="00695FD8"/>
    <w:rsid w:val="00696029"/>
    <w:rsid w:val="0069607D"/>
    <w:rsid w:val="0069607E"/>
    <w:rsid w:val="006960E5"/>
    <w:rsid w:val="00696143"/>
    <w:rsid w:val="00696214"/>
    <w:rsid w:val="00696243"/>
    <w:rsid w:val="0069634E"/>
    <w:rsid w:val="0069647D"/>
    <w:rsid w:val="00696889"/>
    <w:rsid w:val="006968F6"/>
    <w:rsid w:val="00696BC4"/>
    <w:rsid w:val="00696C08"/>
    <w:rsid w:val="00696D71"/>
    <w:rsid w:val="00696DAA"/>
    <w:rsid w:val="00696F6F"/>
    <w:rsid w:val="00696F73"/>
    <w:rsid w:val="00696F9F"/>
    <w:rsid w:val="00697047"/>
    <w:rsid w:val="0069718D"/>
    <w:rsid w:val="00697220"/>
    <w:rsid w:val="006974C0"/>
    <w:rsid w:val="00697725"/>
    <w:rsid w:val="00697828"/>
    <w:rsid w:val="00697956"/>
    <w:rsid w:val="006979BA"/>
    <w:rsid w:val="006979C9"/>
    <w:rsid w:val="00697AD2"/>
    <w:rsid w:val="00697C66"/>
    <w:rsid w:val="00697D1A"/>
    <w:rsid w:val="00697DBC"/>
    <w:rsid w:val="006A002E"/>
    <w:rsid w:val="006A004F"/>
    <w:rsid w:val="006A0580"/>
    <w:rsid w:val="006A0612"/>
    <w:rsid w:val="006A062E"/>
    <w:rsid w:val="006A063C"/>
    <w:rsid w:val="006A0691"/>
    <w:rsid w:val="006A091E"/>
    <w:rsid w:val="006A09BC"/>
    <w:rsid w:val="006A09E6"/>
    <w:rsid w:val="006A0C52"/>
    <w:rsid w:val="006A0DF4"/>
    <w:rsid w:val="006A1372"/>
    <w:rsid w:val="006A16BA"/>
    <w:rsid w:val="006A184A"/>
    <w:rsid w:val="006A1854"/>
    <w:rsid w:val="006A188D"/>
    <w:rsid w:val="006A1892"/>
    <w:rsid w:val="006A18B8"/>
    <w:rsid w:val="006A1900"/>
    <w:rsid w:val="006A1943"/>
    <w:rsid w:val="006A1A50"/>
    <w:rsid w:val="006A1A9A"/>
    <w:rsid w:val="006A21BF"/>
    <w:rsid w:val="006A2296"/>
    <w:rsid w:val="006A23C3"/>
    <w:rsid w:val="006A2447"/>
    <w:rsid w:val="006A26E6"/>
    <w:rsid w:val="006A2745"/>
    <w:rsid w:val="006A277F"/>
    <w:rsid w:val="006A27A8"/>
    <w:rsid w:val="006A2812"/>
    <w:rsid w:val="006A2A6B"/>
    <w:rsid w:val="006A2C68"/>
    <w:rsid w:val="006A2D18"/>
    <w:rsid w:val="006A3056"/>
    <w:rsid w:val="006A30A7"/>
    <w:rsid w:val="006A3222"/>
    <w:rsid w:val="006A32D2"/>
    <w:rsid w:val="006A3A72"/>
    <w:rsid w:val="006A3C4D"/>
    <w:rsid w:val="006A3DA6"/>
    <w:rsid w:val="006A3EBA"/>
    <w:rsid w:val="006A3F07"/>
    <w:rsid w:val="006A4035"/>
    <w:rsid w:val="006A41F9"/>
    <w:rsid w:val="006A4498"/>
    <w:rsid w:val="006A44E1"/>
    <w:rsid w:val="006A4526"/>
    <w:rsid w:val="006A4685"/>
    <w:rsid w:val="006A46A0"/>
    <w:rsid w:val="006A480B"/>
    <w:rsid w:val="006A4B1A"/>
    <w:rsid w:val="006A4C38"/>
    <w:rsid w:val="006A4CD9"/>
    <w:rsid w:val="006A4D3F"/>
    <w:rsid w:val="006A4DAC"/>
    <w:rsid w:val="006A5192"/>
    <w:rsid w:val="006A534B"/>
    <w:rsid w:val="006A53B7"/>
    <w:rsid w:val="006A5533"/>
    <w:rsid w:val="006A5566"/>
    <w:rsid w:val="006A57E1"/>
    <w:rsid w:val="006A59F4"/>
    <w:rsid w:val="006A5A7D"/>
    <w:rsid w:val="006A5A94"/>
    <w:rsid w:val="006A5AE6"/>
    <w:rsid w:val="006A603D"/>
    <w:rsid w:val="006A6121"/>
    <w:rsid w:val="006A62C6"/>
    <w:rsid w:val="006A632F"/>
    <w:rsid w:val="006A666B"/>
    <w:rsid w:val="006A67B0"/>
    <w:rsid w:val="006A6C59"/>
    <w:rsid w:val="006A6C6F"/>
    <w:rsid w:val="006A6C9F"/>
    <w:rsid w:val="006A6D49"/>
    <w:rsid w:val="006A6EE6"/>
    <w:rsid w:val="006A7449"/>
    <w:rsid w:val="006A7480"/>
    <w:rsid w:val="006A74A3"/>
    <w:rsid w:val="006A74D3"/>
    <w:rsid w:val="006A7560"/>
    <w:rsid w:val="006A76C3"/>
    <w:rsid w:val="006A7726"/>
    <w:rsid w:val="006A7A69"/>
    <w:rsid w:val="006A7A88"/>
    <w:rsid w:val="006A7AE0"/>
    <w:rsid w:val="006A7C83"/>
    <w:rsid w:val="006A7CD1"/>
    <w:rsid w:val="006A7E8A"/>
    <w:rsid w:val="006A7ECA"/>
    <w:rsid w:val="006A7FD6"/>
    <w:rsid w:val="006B04D8"/>
    <w:rsid w:val="006B071E"/>
    <w:rsid w:val="006B080A"/>
    <w:rsid w:val="006B08B1"/>
    <w:rsid w:val="006B0FE7"/>
    <w:rsid w:val="006B100B"/>
    <w:rsid w:val="006B1294"/>
    <w:rsid w:val="006B12F8"/>
    <w:rsid w:val="006B1546"/>
    <w:rsid w:val="006B159D"/>
    <w:rsid w:val="006B15D8"/>
    <w:rsid w:val="006B17B7"/>
    <w:rsid w:val="006B17BF"/>
    <w:rsid w:val="006B17F8"/>
    <w:rsid w:val="006B196A"/>
    <w:rsid w:val="006B1A5D"/>
    <w:rsid w:val="006B1C57"/>
    <w:rsid w:val="006B1F71"/>
    <w:rsid w:val="006B1FC3"/>
    <w:rsid w:val="006B204E"/>
    <w:rsid w:val="006B2207"/>
    <w:rsid w:val="006B2425"/>
    <w:rsid w:val="006B2573"/>
    <w:rsid w:val="006B2613"/>
    <w:rsid w:val="006B2706"/>
    <w:rsid w:val="006B296D"/>
    <w:rsid w:val="006B2A84"/>
    <w:rsid w:val="006B2B69"/>
    <w:rsid w:val="006B2BF5"/>
    <w:rsid w:val="006B2C56"/>
    <w:rsid w:val="006B2D3F"/>
    <w:rsid w:val="006B2DFF"/>
    <w:rsid w:val="006B2ECA"/>
    <w:rsid w:val="006B2F35"/>
    <w:rsid w:val="006B3167"/>
    <w:rsid w:val="006B3291"/>
    <w:rsid w:val="006B32E7"/>
    <w:rsid w:val="006B342B"/>
    <w:rsid w:val="006B3609"/>
    <w:rsid w:val="006B3B44"/>
    <w:rsid w:val="006B3CCC"/>
    <w:rsid w:val="006B3D02"/>
    <w:rsid w:val="006B3D2B"/>
    <w:rsid w:val="006B3E0D"/>
    <w:rsid w:val="006B3E1D"/>
    <w:rsid w:val="006B3E96"/>
    <w:rsid w:val="006B3F62"/>
    <w:rsid w:val="006B4033"/>
    <w:rsid w:val="006B414E"/>
    <w:rsid w:val="006B44B9"/>
    <w:rsid w:val="006B452C"/>
    <w:rsid w:val="006B45CE"/>
    <w:rsid w:val="006B4742"/>
    <w:rsid w:val="006B4763"/>
    <w:rsid w:val="006B4797"/>
    <w:rsid w:val="006B47C8"/>
    <w:rsid w:val="006B4844"/>
    <w:rsid w:val="006B4930"/>
    <w:rsid w:val="006B4A48"/>
    <w:rsid w:val="006B4A86"/>
    <w:rsid w:val="006B4B0A"/>
    <w:rsid w:val="006B4B5D"/>
    <w:rsid w:val="006B4C10"/>
    <w:rsid w:val="006B4FE2"/>
    <w:rsid w:val="006B519B"/>
    <w:rsid w:val="006B5208"/>
    <w:rsid w:val="006B55ED"/>
    <w:rsid w:val="006B563A"/>
    <w:rsid w:val="006B5691"/>
    <w:rsid w:val="006B5717"/>
    <w:rsid w:val="006B57E2"/>
    <w:rsid w:val="006B5A6D"/>
    <w:rsid w:val="006B5B17"/>
    <w:rsid w:val="006B5B92"/>
    <w:rsid w:val="006B5BAB"/>
    <w:rsid w:val="006B5C81"/>
    <w:rsid w:val="006B5CF4"/>
    <w:rsid w:val="006B5D47"/>
    <w:rsid w:val="006B5E59"/>
    <w:rsid w:val="006B5E68"/>
    <w:rsid w:val="006B5E86"/>
    <w:rsid w:val="006B5F5A"/>
    <w:rsid w:val="006B606A"/>
    <w:rsid w:val="006B62FA"/>
    <w:rsid w:val="006B634F"/>
    <w:rsid w:val="006B64BB"/>
    <w:rsid w:val="006B64FB"/>
    <w:rsid w:val="006B6514"/>
    <w:rsid w:val="006B656B"/>
    <w:rsid w:val="006B65FB"/>
    <w:rsid w:val="006B6825"/>
    <w:rsid w:val="006B695A"/>
    <w:rsid w:val="006B6994"/>
    <w:rsid w:val="006B69D8"/>
    <w:rsid w:val="006B6BBA"/>
    <w:rsid w:val="006B6C18"/>
    <w:rsid w:val="006B6CB9"/>
    <w:rsid w:val="006B6D2E"/>
    <w:rsid w:val="006B6D4F"/>
    <w:rsid w:val="006B6DE8"/>
    <w:rsid w:val="006B6ECD"/>
    <w:rsid w:val="006B73C1"/>
    <w:rsid w:val="006B7444"/>
    <w:rsid w:val="006B7470"/>
    <w:rsid w:val="006B74B8"/>
    <w:rsid w:val="006B75E8"/>
    <w:rsid w:val="006B77F8"/>
    <w:rsid w:val="006B7995"/>
    <w:rsid w:val="006B7C0C"/>
    <w:rsid w:val="006B7C81"/>
    <w:rsid w:val="006B7DA8"/>
    <w:rsid w:val="006B7DE5"/>
    <w:rsid w:val="006B7DF4"/>
    <w:rsid w:val="006B7E5B"/>
    <w:rsid w:val="006C00B3"/>
    <w:rsid w:val="006C012D"/>
    <w:rsid w:val="006C020A"/>
    <w:rsid w:val="006C0355"/>
    <w:rsid w:val="006C0512"/>
    <w:rsid w:val="006C08A5"/>
    <w:rsid w:val="006C08E8"/>
    <w:rsid w:val="006C096F"/>
    <w:rsid w:val="006C0A1B"/>
    <w:rsid w:val="006C0B66"/>
    <w:rsid w:val="006C0CF2"/>
    <w:rsid w:val="006C0FCE"/>
    <w:rsid w:val="006C1492"/>
    <w:rsid w:val="006C1745"/>
    <w:rsid w:val="006C18DB"/>
    <w:rsid w:val="006C19F2"/>
    <w:rsid w:val="006C1AA2"/>
    <w:rsid w:val="006C1BE9"/>
    <w:rsid w:val="006C1BF2"/>
    <w:rsid w:val="006C1CAD"/>
    <w:rsid w:val="006C1D6E"/>
    <w:rsid w:val="006C210C"/>
    <w:rsid w:val="006C2723"/>
    <w:rsid w:val="006C2875"/>
    <w:rsid w:val="006C2973"/>
    <w:rsid w:val="006C2A32"/>
    <w:rsid w:val="006C2C4B"/>
    <w:rsid w:val="006C2C4F"/>
    <w:rsid w:val="006C2E58"/>
    <w:rsid w:val="006C3108"/>
    <w:rsid w:val="006C31B1"/>
    <w:rsid w:val="006C31D3"/>
    <w:rsid w:val="006C322C"/>
    <w:rsid w:val="006C34C4"/>
    <w:rsid w:val="006C355B"/>
    <w:rsid w:val="006C36E2"/>
    <w:rsid w:val="006C3924"/>
    <w:rsid w:val="006C3A41"/>
    <w:rsid w:val="006C3A70"/>
    <w:rsid w:val="006C3CBD"/>
    <w:rsid w:val="006C3EAC"/>
    <w:rsid w:val="006C3F48"/>
    <w:rsid w:val="006C40E7"/>
    <w:rsid w:val="006C411E"/>
    <w:rsid w:val="006C4686"/>
    <w:rsid w:val="006C4704"/>
    <w:rsid w:val="006C47DE"/>
    <w:rsid w:val="006C482C"/>
    <w:rsid w:val="006C49C0"/>
    <w:rsid w:val="006C4A78"/>
    <w:rsid w:val="006C4B52"/>
    <w:rsid w:val="006C5007"/>
    <w:rsid w:val="006C5036"/>
    <w:rsid w:val="006C50CA"/>
    <w:rsid w:val="006C51A9"/>
    <w:rsid w:val="006C5235"/>
    <w:rsid w:val="006C52B5"/>
    <w:rsid w:val="006C5396"/>
    <w:rsid w:val="006C54FE"/>
    <w:rsid w:val="006C5602"/>
    <w:rsid w:val="006C573D"/>
    <w:rsid w:val="006C5942"/>
    <w:rsid w:val="006C59C3"/>
    <w:rsid w:val="006C5B39"/>
    <w:rsid w:val="006C5BFE"/>
    <w:rsid w:val="006C5D2C"/>
    <w:rsid w:val="006C5EA3"/>
    <w:rsid w:val="006C5F80"/>
    <w:rsid w:val="006C60EA"/>
    <w:rsid w:val="006C6247"/>
    <w:rsid w:val="006C6327"/>
    <w:rsid w:val="006C63E7"/>
    <w:rsid w:val="006C65BB"/>
    <w:rsid w:val="006C6639"/>
    <w:rsid w:val="006C66D1"/>
    <w:rsid w:val="006C6A39"/>
    <w:rsid w:val="006C6B93"/>
    <w:rsid w:val="006C6BFB"/>
    <w:rsid w:val="006C6CE9"/>
    <w:rsid w:val="006C6E0C"/>
    <w:rsid w:val="006C6E22"/>
    <w:rsid w:val="006C6E68"/>
    <w:rsid w:val="006C6F95"/>
    <w:rsid w:val="006C6FC2"/>
    <w:rsid w:val="006C713A"/>
    <w:rsid w:val="006C72F9"/>
    <w:rsid w:val="006C7334"/>
    <w:rsid w:val="006C7376"/>
    <w:rsid w:val="006C7392"/>
    <w:rsid w:val="006C7515"/>
    <w:rsid w:val="006C7589"/>
    <w:rsid w:val="006C7608"/>
    <w:rsid w:val="006C772A"/>
    <w:rsid w:val="006C7841"/>
    <w:rsid w:val="006C7B63"/>
    <w:rsid w:val="006C7C6D"/>
    <w:rsid w:val="006C7D6F"/>
    <w:rsid w:val="006D00D1"/>
    <w:rsid w:val="006D0138"/>
    <w:rsid w:val="006D01D6"/>
    <w:rsid w:val="006D02B4"/>
    <w:rsid w:val="006D03B2"/>
    <w:rsid w:val="006D0779"/>
    <w:rsid w:val="006D0D2C"/>
    <w:rsid w:val="006D0D60"/>
    <w:rsid w:val="006D0EDF"/>
    <w:rsid w:val="006D0F3A"/>
    <w:rsid w:val="006D1018"/>
    <w:rsid w:val="006D128A"/>
    <w:rsid w:val="006D1375"/>
    <w:rsid w:val="006D1442"/>
    <w:rsid w:val="006D157F"/>
    <w:rsid w:val="006D163C"/>
    <w:rsid w:val="006D17D7"/>
    <w:rsid w:val="006D1894"/>
    <w:rsid w:val="006D19B3"/>
    <w:rsid w:val="006D1BEA"/>
    <w:rsid w:val="006D2067"/>
    <w:rsid w:val="006D207E"/>
    <w:rsid w:val="006D2092"/>
    <w:rsid w:val="006D21CD"/>
    <w:rsid w:val="006D2214"/>
    <w:rsid w:val="006D235E"/>
    <w:rsid w:val="006D2419"/>
    <w:rsid w:val="006D2510"/>
    <w:rsid w:val="006D2548"/>
    <w:rsid w:val="006D254C"/>
    <w:rsid w:val="006D2613"/>
    <w:rsid w:val="006D2639"/>
    <w:rsid w:val="006D2706"/>
    <w:rsid w:val="006D273E"/>
    <w:rsid w:val="006D2892"/>
    <w:rsid w:val="006D292A"/>
    <w:rsid w:val="006D297C"/>
    <w:rsid w:val="006D297F"/>
    <w:rsid w:val="006D2B00"/>
    <w:rsid w:val="006D2BD8"/>
    <w:rsid w:val="006D2DDB"/>
    <w:rsid w:val="006D2F03"/>
    <w:rsid w:val="006D31CC"/>
    <w:rsid w:val="006D33B1"/>
    <w:rsid w:val="006D33B6"/>
    <w:rsid w:val="006D37D2"/>
    <w:rsid w:val="006D3C1D"/>
    <w:rsid w:val="006D3CA6"/>
    <w:rsid w:val="006D3E92"/>
    <w:rsid w:val="006D3F19"/>
    <w:rsid w:val="006D40B2"/>
    <w:rsid w:val="006D423D"/>
    <w:rsid w:val="006D42F7"/>
    <w:rsid w:val="006D44AB"/>
    <w:rsid w:val="006D45A2"/>
    <w:rsid w:val="006D4605"/>
    <w:rsid w:val="006D4662"/>
    <w:rsid w:val="006D48EF"/>
    <w:rsid w:val="006D4905"/>
    <w:rsid w:val="006D4D3C"/>
    <w:rsid w:val="006D4E34"/>
    <w:rsid w:val="006D4FC9"/>
    <w:rsid w:val="006D5046"/>
    <w:rsid w:val="006D50C3"/>
    <w:rsid w:val="006D5127"/>
    <w:rsid w:val="006D52F3"/>
    <w:rsid w:val="006D530B"/>
    <w:rsid w:val="006D532A"/>
    <w:rsid w:val="006D5456"/>
    <w:rsid w:val="006D5569"/>
    <w:rsid w:val="006D57C7"/>
    <w:rsid w:val="006D58BA"/>
    <w:rsid w:val="006D598E"/>
    <w:rsid w:val="006D5B6D"/>
    <w:rsid w:val="006D5DE9"/>
    <w:rsid w:val="006D5F6C"/>
    <w:rsid w:val="006D61C1"/>
    <w:rsid w:val="006D6239"/>
    <w:rsid w:val="006D6263"/>
    <w:rsid w:val="006D631F"/>
    <w:rsid w:val="006D639E"/>
    <w:rsid w:val="006D6479"/>
    <w:rsid w:val="006D6507"/>
    <w:rsid w:val="006D65DA"/>
    <w:rsid w:val="006D6637"/>
    <w:rsid w:val="006D674D"/>
    <w:rsid w:val="006D6BFF"/>
    <w:rsid w:val="006D6CE2"/>
    <w:rsid w:val="006D6DD0"/>
    <w:rsid w:val="006D6EDA"/>
    <w:rsid w:val="006D6F15"/>
    <w:rsid w:val="006D6F91"/>
    <w:rsid w:val="006D711D"/>
    <w:rsid w:val="006D72A9"/>
    <w:rsid w:val="006D7558"/>
    <w:rsid w:val="006D75B7"/>
    <w:rsid w:val="006D75E3"/>
    <w:rsid w:val="006D76F5"/>
    <w:rsid w:val="006D77C2"/>
    <w:rsid w:val="006D7875"/>
    <w:rsid w:val="006D7A41"/>
    <w:rsid w:val="006D7B32"/>
    <w:rsid w:val="006D7B59"/>
    <w:rsid w:val="006D7C6C"/>
    <w:rsid w:val="006D7DFC"/>
    <w:rsid w:val="006E01D8"/>
    <w:rsid w:val="006E032A"/>
    <w:rsid w:val="006E03CE"/>
    <w:rsid w:val="006E0445"/>
    <w:rsid w:val="006E0484"/>
    <w:rsid w:val="006E0487"/>
    <w:rsid w:val="006E04B9"/>
    <w:rsid w:val="006E068D"/>
    <w:rsid w:val="006E0773"/>
    <w:rsid w:val="006E07A6"/>
    <w:rsid w:val="006E094F"/>
    <w:rsid w:val="006E0A32"/>
    <w:rsid w:val="006E0B7B"/>
    <w:rsid w:val="006E0BD8"/>
    <w:rsid w:val="006E0DB6"/>
    <w:rsid w:val="006E0E2F"/>
    <w:rsid w:val="006E0E7F"/>
    <w:rsid w:val="006E0E80"/>
    <w:rsid w:val="006E0EA1"/>
    <w:rsid w:val="006E0F31"/>
    <w:rsid w:val="006E1088"/>
    <w:rsid w:val="006E13AB"/>
    <w:rsid w:val="006E1457"/>
    <w:rsid w:val="006E15C6"/>
    <w:rsid w:val="006E1628"/>
    <w:rsid w:val="006E1AC0"/>
    <w:rsid w:val="006E1B50"/>
    <w:rsid w:val="006E1D0F"/>
    <w:rsid w:val="006E1D60"/>
    <w:rsid w:val="006E1E30"/>
    <w:rsid w:val="006E1F0F"/>
    <w:rsid w:val="006E2317"/>
    <w:rsid w:val="006E238C"/>
    <w:rsid w:val="006E2405"/>
    <w:rsid w:val="006E24D9"/>
    <w:rsid w:val="006E24E2"/>
    <w:rsid w:val="006E25E8"/>
    <w:rsid w:val="006E2602"/>
    <w:rsid w:val="006E27A2"/>
    <w:rsid w:val="006E27C5"/>
    <w:rsid w:val="006E288B"/>
    <w:rsid w:val="006E28B9"/>
    <w:rsid w:val="006E2A11"/>
    <w:rsid w:val="006E2A1A"/>
    <w:rsid w:val="006E2E04"/>
    <w:rsid w:val="006E30B8"/>
    <w:rsid w:val="006E3104"/>
    <w:rsid w:val="006E313F"/>
    <w:rsid w:val="006E31B1"/>
    <w:rsid w:val="006E31DB"/>
    <w:rsid w:val="006E34ED"/>
    <w:rsid w:val="006E3563"/>
    <w:rsid w:val="006E3739"/>
    <w:rsid w:val="006E380D"/>
    <w:rsid w:val="006E3831"/>
    <w:rsid w:val="006E38E1"/>
    <w:rsid w:val="006E3968"/>
    <w:rsid w:val="006E39A1"/>
    <w:rsid w:val="006E3A80"/>
    <w:rsid w:val="006E3B03"/>
    <w:rsid w:val="006E3D00"/>
    <w:rsid w:val="006E3D96"/>
    <w:rsid w:val="006E3DDD"/>
    <w:rsid w:val="006E3E04"/>
    <w:rsid w:val="006E3FC0"/>
    <w:rsid w:val="006E3FC3"/>
    <w:rsid w:val="006E3FEF"/>
    <w:rsid w:val="006E40F2"/>
    <w:rsid w:val="006E42FF"/>
    <w:rsid w:val="006E446B"/>
    <w:rsid w:val="006E457A"/>
    <w:rsid w:val="006E4621"/>
    <w:rsid w:val="006E4689"/>
    <w:rsid w:val="006E46AA"/>
    <w:rsid w:val="006E4841"/>
    <w:rsid w:val="006E4969"/>
    <w:rsid w:val="006E4C8F"/>
    <w:rsid w:val="006E50C9"/>
    <w:rsid w:val="006E50FB"/>
    <w:rsid w:val="006E5686"/>
    <w:rsid w:val="006E5764"/>
    <w:rsid w:val="006E5796"/>
    <w:rsid w:val="006E5967"/>
    <w:rsid w:val="006E5AF2"/>
    <w:rsid w:val="006E5AF8"/>
    <w:rsid w:val="006E5BFD"/>
    <w:rsid w:val="006E5CB6"/>
    <w:rsid w:val="006E5DFC"/>
    <w:rsid w:val="006E5FE1"/>
    <w:rsid w:val="006E601E"/>
    <w:rsid w:val="006E6220"/>
    <w:rsid w:val="006E631B"/>
    <w:rsid w:val="006E6579"/>
    <w:rsid w:val="006E6635"/>
    <w:rsid w:val="006E681F"/>
    <w:rsid w:val="006E6B48"/>
    <w:rsid w:val="006E7214"/>
    <w:rsid w:val="006E727D"/>
    <w:rsid w:val="006E72C4"/>
    <w:rsid w:val="006E736D"/>
    <w:rsid w:val="006E7438"/>
    <w:rsid w:val="006E7476"/>
    <w:rsid w:val="006E764E"/>
    <w:rsid w:val="006E7703"/>
    <w:rsid w:val="006E7753"/>
    <w:rsid w:val="006E794C"/>
    <w:rsid w:val="006E7955"/>
    <w:rsid w:val="006E7956"/>
    <w:rsid w:val="006E7C12"/>
    <w:rsid w:val="006E7C54"/>
    <w:rsid w:val="006E7CCF"/>
    <w:rsid w:val="006E7EB7"/>
    <w:rsid w:val="006E7F5B"/>
    <w:rsid w:val="006F0014"/>
    <w:rsid w:val="006F0398"/>
    <w:rsid w:val="006F0485"/>
    <w:rsid w:val="006F04FD"/>
    <w:rsid w:val="006F058A"/>
    <w:rsid w:val="006F05C2"/>
    <w:rsid w:val="006F05EC"/>
    <w:rsid w:val="006F06F4"/>
    <w:rsid w:val="006F0901"/>
    <w:rsid w:val="006F0A9C"/>
    <w:rsid w:val="006F0BA5"/>
    <w:rsid w:val="006F0BB8"/>
    <w:rsid w:val="006F0BCB"/>
    <w:rsid w:val="006F0F2E"/>
    <w:rsid w:val="006F1169"/>
    <w:rsid w:val="006F124D"/>
    <w:rsid w:val="006F1471"/>
    <w:rsid w:val="006F1532"/>
    <w:rsid w:val="006F15BC"/>
    <w:rsid w:val="006F15E2"/>
    <w:rsid w:val="006F15E9"/>
    <w:rsid w:val="006F1691"/>
    <w:rsid w:val="006F17DA"/>
    <w:rsid w:val="006F1929"/>
    <w:rsid w:val="006F1A73"/>
    <w:rsid w:val="006F1CC0"/>
    <w:rsid w:val="006F1D65"/>
    <w:rsid w:val="006F1F02"/>
    <w:rsid w:val="006F201A"/>
    <w:rsid w:val="006F2047"/>
    <w:rsid w:val="006F21A7"/>
    <w:rsid w:val="006F221E"/>
    <w:rsid w:val="006F24F0"/>
    <w:rsid w:val="006F256C"/>
    <w:rsid w:val="006F2686"/>
    <w:rsid w:val="006F285F"/>
    <w:rsid w:val="006F28A0"/>
    <w:rsid w:val="006F2A1F"/>
    <w:rsid w:val="006F2AE7"/>
    <w:rsid w:val="006F2D7A"/>
    <w:rsid w:val="006F2DDD"/>
    <w:rsid w:val="006F2DF0"/>
    <w:rsid w:val="006F2DF8"/>
    <w:rsid w:val="006F2E88"/>
    <w:rsid w:val="006F2EBE"/>
    <w:rsid w:val="006F2F76"/>
    <w:rsid w:val="006F2FFB"/>
    <w:rsid w:val="006F3126"/>
    <w:rsid w:val="006F31C1"/>
    <w:rsid w:val="006F340F"/>
    <w:rsid w:val="006F3460"/>
    <w:rsid w:val="006F370B"/>
    <w:rsid w:val="006F374E"/>
    <w:rsid w:val="006F39E8"/>
    <w:rsid w:val="006F3D30"/>
    <w:rsid w:val="006F3DE6"/>
    <w:rsid w:val="006F3F2D"/>
    <w:rsid w:val="006F40A2"/>
    <w:rsid w:val="006F40B4"/>
    <w:rsid w:val="006F4108"/>
    <w:rsid w:val="006F417D"/>
    <w:rsid w:val="006F41A6"/>
    <w:rsid w:val="006F4274"/>
    <w:rsid w:val="006F43CC"/>
    <w:rsid w:val="006F46FE"/>
    <w:rsid w:val="006F4755"/>
    <w:rsid w:val="006F477C"/>
    <w:rsid w:val="006F47A7"/>
    <w:rsid w:val="006F487E"/>
    <w:rsid w:val="006F4AAE"/>
    <w:rsid w:val="006F4AB1"/>
    <w:rsid w:val="006F4BBE"/>
    <w:rsid w:val="006F4D1A"/>
    <w:rsid w:val="006F4D26"/>
    <w:rsid w:val="006F4D65"/>
    <w:rsid w:val="006F4DAC"/>
    <w:rsid w:val="006F4DDD"/>
    <w:rsid w:val="006F4E27"/>
    <w:rsid w:val="006F4E5A"/>
    <w:rsid w:val="006F51AB"/>
    <w:rsid w:val="006F521E"/>
    <w:rsid w:val="006F5276"/>
    <w:rsid w:val="006F543F"/>
    <w:rsid w:val="006F567F"/>
    <w:rsid w:val="006F570E"/>
    <w:rsid w:val="006F5718"/>
    <w:rsid w:val="006F57D0"/>
    <w:rsid w:val="006F5ABF"/>
    <w:rsid w:val="006F5AC9"/>
    <w:rsid w:val="006F5C8C"/>
    <w:rsid w:val="006F5D3D"/>
    <w:rsid w:val="006F5DA9"/>
    <w:rsid w:val="006F6179"/>
    <w:rsid w:val="006F6353"/>
    <w:rsid w:val="006F65F9"/>
    <w:rsid w:val="006F661B"/>
    <w:rsid w:val="006F6866"/>
    <w:rsid w:val="006F6893"/>
    <w:rsid w:val="006F6906"/>
    <w:rsid w:val="006F69F4"/>
    <w:rsid w:val="006F6A47"/>
    <w:rsid w:val="006F6BF5"/>
    <w:rsid w:val="006F6E7C"/>
    <w:rsid w:val="006F6F19"/>
    <w:rsid w:val="006F7066"/>
    <w:rsid w:val="006F71A0"/>
    <w:rsid w:val="006F7218"/>
    <w:rsid w:val="006F7225"/>
    <w:rsid w:val="006F723F"/>
    <w:rsid w:val="006F727B"/>
    <w:rsid w:val="006F73CA"/>
    <w:rsid w:val="006F746D"/>
    <w:rsid w:val="006F757E"/>
    <w:rsid w:val="006F75D7"/>
    <w:rsid w:val="006F76C7"/>
    <w:rsid w:val="006F7802"/>
    <w:rsid w:val="006F7836"/>
    <w:rsid w:val="006F793B"/>
    <w:rsid w:val="006F7B0F"/>
    <w:rsid w:val="006F7B4F"/>
    <w:rsid w:val="006F7BE9"/>
    <w:rsid w:val="006F7C3A"/>
    <w:rsid w:val="006F7C85"/>
    <w:rsid w:val="006F7CDA"/>
    <w:rsid w:val="006F7D13"/>
    <w:rsid w:val="006F7D3D"/>
    <w:rsid w:val="006F7D64"/>
    <w:rsid w:val="006F7E49"/>
    <w:rsid w:val="006F7E77"/>
    <w:rsid w:val="006F7EE0"/>
    <w:rsid w:val="006F7F40"/>
    <w:rsid w:val="007001B7"/>
    <w:rsid w:val="007002F0"/>
    <w:rsid w:val="00700407"/>
    <w:rsid w:val="0070046B"/>
    <w:rsid w:val="007004C5"/>
    <w:rsid w:val="00700569"/>
    <w:rsid w:val="00700600"/>
    <w:rsid w:val="0070061A"/>
    <w:rsid w:val="007006D0"/>
    <w:rsid w:val="00700B3B"/>
    <w:rsid w:val="00700C76"/>
    <w:rsid w:val="00700F63"/>
    <w:rsid w:val="007010B7"/>
    <w:rsid w:val="00701409"/>
    <w:rsid w:val="00701665"/>
    <w:rsid w:val="007016EC"/>
    <w:rsid w:val="0070172A"/>
    <w:rsid w:val="0070177C"/>
    <w:rsid w:val="007017FC"/>
    <w:rsid w:val="0070197B"/>
    <w:rsid w:val="00701C33"/>
    <w:rsid w:val="00701C34"/>
    <w:rsid w:val="00701D40"/>
    <w:rsid w:val="00701E4E"/>
    <w:rsid w:val="00701E66"/>
    <w:rsid w:val="00701E92"/>
    <w:rsid w:val="00702384"/>
    <w:rsid w:val="0070238F"/>
    <w:rsid w:val="007026E4"/>
    <w:rsid w:val="0070295D"/>
    <w:rsid w:val="00702AD5"/>
    <w:rsid w:val="00702EED"/>
    <w:rsid w:val="00703083"/>
    <w:rsid w:val="0070329F"/>
    <w:rsid w:val="007035A3"/>
    <w:rsid w:val="00703665"/>
    <w:rsid w:val="007036FF"/>
    <w:rsid w:val="00703745"/>
    <w:rsid w:val="00703BC6"/>
    <w:rsid w:val="00703C20"/>
    <w:rsid w:val="00703C47"/>
    <w:rsid w:val="00703CD5"/>
    <w:rsid w:val="00703E33"/>
    <w:rsid w:val="00703F4F"/>
    <w:rsid w:val="007040FE"/>
    <w:rsid w:val="007041CA"/>
    <w:rsid w:val="007042CE"/>
    <w:rsid w:val="00704689"/>
    <w:rsid w:val="007046F1"/>
    <w:rsid w:val="007049B4"/>
    <w:rsid w:val="00704AD1"/>
    <w:rsid w:val="00704B55"/>
    <w:rsid w:val="00704BC1"/>
    <w:rsid w:val="00704C94"/>
    <w:rsid w:val="00704D06"/>
    <w:rsid w:val="00704D89"/>
    <w:rsid w:val="00704F3E"/>
    <w:rsid w:val="00705063"/>
    <w:rsid w:val="007051B9"/>
    <w:rsid w:val="007055BB"/>
    <w:rsid w:val="00705784"/>
    <w:rsid w:val="00705991"/>
    <w:rsid w:val="00705C1D"/>
    <w:rsid w:val="00705CAD"/>
    <w:rsid w:val="00705F93"/>
    <w:rsid w:val="00706020"/>
    <w:rsid w:val="00706042"/>
    <w:rsid w:val="0070615D"/>
    <w:rsid w:val="007062C4"/>
    <w:rsid w:val="0070638E"/>
    <w:rsid w:val="00706518"/>
    <w:rsid w:val="0070654E"/>
    <w:rsid w:val="0070662D"/>
    <w:rsid w:val="0070678F"/>
    <w:rsid w:val="007068AD"/>
    <w:rsid w:val="007068BF"/>
    <w:rsid w:val="007068EF"/>
    <w:rsid w:val="00706919"/>
    <w:rsid w:val="00706922"/>
    <w:rsid w:val="00706B82"/>
    <w:rsid w:val="00706BB2"/>
    <w:rsid w:val="00706CF4"/>
    <w:rsid w:val="00707310"/>
    <w:rsid w:val="0070742E"/>
    <w:rsid w:val="00707475"/>
    <w:rsid w:val="00707556"/>
    <w:rsid w:val="00707582"/>
    <w:rsid w:val="007078F9"/>
    <w:rsid w:val="00707A88"/>
    <w:rsid w:val="00707D86"/>
    <w:rsid w:val="00707E1B"/>
    <w:rsid w:val="00710231"/>
    <w:rsid w:val="007104F0"/>
    <w:rsid w:val="00710503"/>
    <w:rsid w:val="0071052A"/>
    <w:rsid w:val="007105D9"/>
    <w:rsid w:val="007105FE"/>
    <w:rsid w:val="0071061A"/>
    <w:rsid w:val="00710950"/>
    <w:rsid w:val="00710A68"/>
    <w:rsid w:val="00710B48"/>
    <w:rsid w:val="00710B5F"/>
    <w:rsid w:val="00710C9D"/>
    <w:rsid w:val="00710CBB"/>
    <w:rsid w:val="00710D2E"/>
    <w:rsid w:val="00710DC3"/>
    <w:rsid w:val="00710DD0"/>
    <w:rsid w:val="00710E9B"/>
    <w:rsid w:val="00710E9E"/>
    <w:rsid w:val="00710F78"/>
    <w:rsid w:val="00710F83"/>
    <w:rsid w:val="00710FB0"/>
    <w:rsid w:val="00711110"/>
    <w:rsid w:val="0071112B"/>
    <w:rsid w:val="0071135E"/>
    <w:rsid w:val="0071150C"/>
    <w:rsid w:val="0071165A"/>
    <w:rsid w:val="0071169B"/>
    <w:rsid w:val="007116D0"/>
    <w:rsid w:val="00711773"/>
    <w:rsid w:val="007117DD"/>
    <w:rsid w:val="0071193A"/>
    <w:rsid w:val="00711B60"/>
    <w:rsid w:val="00711E2D"/>
    <w:rsid w:val="0071206C"/>
    <w:rsid w:val="007124B9"/>
    <w:rsid w:val="007124CF"/>
    <w:rsid w:val="007124DE"/>
    <w:rsid w:val="0071262C"/>
    <w:rsid w:val="0071278D"/>
    <w:rsid w:val="00712968"/>
    <w:rsid w:val="0071296D"/>
    <w:rsid w:val="00712A20"/>
    <w:rsid w:val="00712A36"/>
    <w:rsid w:val="00712CA4"/>
    <w:rsid w:val="00712F51"/>
    <w:rsid w:val="00713028"/>
    <w:rsid w:val="00713058"/>
    <w:rsid w:val="007130BB"/>
    <w:rsid w:val="007131C9"/>
    <w:rsid w:val="007132B2"/>
    <w:rsid w:val="0071340F"/>
    <w:rsid w:val="007134EE"/>
    <w:rsid w:val="00713980"/>
    <w:rsid w:val="00713B96"/>
    <w:rsid w:val="00713CD0"/>
    <w:rsid w:val="00713D0A"/>
    <w:rsid w:val="00713F4F"/>
    <w:rsid w:val="00714058"/>
    <w:rsid w:val="00714236"/>
    <w:rsid w:val="00714264"/>
    <w:rsid w:val="0071435A"/>
    <w:rsid w:val="00714375"/>
    <w:rsid w:val="00714459"/>
    <w:rsid w:val="007146CB"/>
    <w:rsid w:val="007148F8"/>
    <w:rsid w:val="00714B35"/>
    <w:rsid w:val="00714BFF"/>
    <w:rsid w:val="00714C54"/>
    <w:rsid w:val="00714DAF"/>
    <w:rsid w:val="00714DC6"/>
    <w:rsid w:val="00714E74"/>
    <w:rsid w:val="00714F91"/>
    <w:rsid w:val="00714FD2"/>
    <w:rsid w:val="00714FDB"/>
    <w:rsid w:val="00714FF8"/>
    <w:rsid w:val="00715042"/>
    <w:rsid w:val="007152E7"/>
    <w:rsid w:val="0071539B"/>
    <w:rsid w:val="00715554"/>
    <w:rsid w:val="007156E8"/>
    <w:rsid w:val="00715743"/>
    <w:rsid w:val="00715837"/>
    <w:rsid w:val="00715886"/>
    <w:rsid w:val="007158D9"/>
    <w:rsid w:val="00715AF2"/>
    <w:rsid w:val="00715B0A"/>
    <w:rsid w:val="00715F1B"/>
    <w:rsid w:val="007161C9"/>
    <w:rsid w:val="0071642E"/>
    <w:rsid w:val="007164D3"/>
    <w:rsid w:val="0071687D"/>
    <w:rsid w:val="00716881"/>
    <w:rsid w:val="007168BE"/>
    <w:rsid w:val="0071697C"/>
    <w:rsid w:val="00716A34"/>
    <w:rsid w:val="00716AEC"/>
    <w:rsid w:val="00716B27"/>
    <w:rsid w:val="00716CBA"/>
    <w:rsid w:val="00716E2C"/>
    <w:rsid w:val="00716FAC"/>
    <w:rsid w:val="0071712E"/>
    <w:rsid w:val="0071725F"/>
    <w:rsid w:val="0071735E"/>
    <w:rsid w:val="0071739E"/>
    <w:rsid w:val="00717429"/>
    <w:rsid w:val="00717554"/>
    <w:rsid w:val="007175B6"/>
    <w:rsid w:val="00717752"/>
    <w:rsid w:val="0071776A"/>
    <w:rsid w:val="007178DA"/>
    <w:rsid w:val="007179A6"/>
    <w:rsid w:val="00717A06"/>
    <w:rsid w:val="00717AB2"/>
    <w:rsid w:val="00717DDE"/>
    <w:rsid w:val="00717E25"/>
    <w:rsid w:val="00717F41"/>
    <w:rsid w:val="00720005"/>
    <w:rsid w:val="00720540"/>
    <w:rsid w:val="007205E8"/>
    <w:rsid w:val="0072064A"/>
    <w:rsid w:val="00720669"/>
    <w:rsid w:val="00720674"/>
    <w:rsid w:val="00720BAF"/>
    <w:rsid w:val="00720C25"/>
    <w:rsid w:val="00720E94"/>
    <w:rsid w:val="00720EB5"/>
    <w:rsid w:val="00720F74"/>
    <w:rsid w:val="00721008"/>
    <w:rsid w:val="007211A4"/>
    <w:rsid w:val="007211B2"/>
    <w:rsid w:val="007212FE"/>
    <w:rsid w:val="00721357"/>
    <w:rsid w:val="00721474"/>
    <w:rsid w:val="007216A5"/>
    <w:rsid w:val="00721754"/>
    <w:rsid w:val="007217CB"/>
    <w:rsid w:val="007218DF"/>
    <w:rsid w:val="00721BD7"/>
    <w:rsid w:val="00721C1C"/>
    <w:rsid w:val="00721C41"/>
    <w:rsid w:val="00721CE2"/>
    <w:rsid w:val="00721D1A"/>
    <w:rsid w:val="00721DDA"/>
    <w:rsid w:val="00721E15"/>
    <w:rsid w:val="00721FD4"/>
    <w:rsid w:val="0072209D"/>
    <w:rsid w:val="007220FD"/>
    <w:rsid w:val="00722150"/>
    <w:rsid w:val="00722278"/>
    <w:rsid w:val="0072242B"/>
    <w:rsid w:val="00722460"/>
    <w:rsid w:val="007224A5"/>
    <w:rsid w:val="00722686"/>
    <w:rsid w:val="007228F6"/>
    <w:rsid w:val="00722917"/>
    <w:rsid w:val="007229D1"/>
    <w:rsid w:val="00722BC6"/>
    <w:rsid w:val="00722C1D"/>
    <w:rsid w:val="00722C48"/>
    <w:rsid w:val="00722CBD"/>
    <w:rsid w:val="00722D40"/>
    <w:rsid w:val="00722EE5"/>
    <w:rsid w:val="007230F0"/>
    <w:rsid w:val="0072311E"/>
    <w:rsid w:val="00723141"/>
    <w:rsid w:val="0072316A"/>
    <w:rsid w:val="007231B2"/>
    <w:rsid w:val="00723243"/>
    <w:rsid w:val="007232EE"/>
    <w:rsid w:val="00723361"/>
    <w:rsid w:val="0072344C"/>
    <w:rsid w:val="007234C4"/>
    <w:rsid w:val="007234DF"/>
    <w:rsid w:val="0072365A"/>
    <w:rsid w:val="00723AA6"/>
    <w:rsid w:val="00723B41"/>
    <w:rsid w:val="00723BAA"/>
    <w:rsid w:val="00723BB1"/>
    <w:rsid w:val="00723C74"/>
    <w:rsid w:val="00723C90"/>
    <w:rsid w:val="00723DBB"/>
    <w:rsid w:val="00723F96"/>
    <w:rsid w:val="007240B8"/>
    <w:rsid w:val="0072417A"/>
    <w:rsid w:val="00724188"/>
    <w:rsid w:val="0072433A"/>
    <w:rsid w:val="007243F6"/>
    <w:rsid w:val="007244FB"/>
    <w:rsid w:val="007247BB"/>
    <w:rsid w:val="0072480A"/>
    <w:rsid w:val="007248A2"/>
    <w:rsid w:val="00724942"/>
    <w:rsid w:val="007249B2"/>
    <w:rsid w:val="00724B44"/>
    <w:rsid w:val="00724D6E"/>
    <w:rsid w:val="00724F2B"/>
    <w:rsid w:val="00725017"/>
    <w:rsid w:val="00725081"/>
    <w:rsid w:val="0072513E"/>
    <w:rsid w:val="007255B0"/>
    <w:rsid w:val="007257D1"/>
    <w:rsid w:val="0072588A"/>
    <w:rsid w:val="00725911"/>
    <w:rsid w:val="00725BCE"/>
    <w:rsid w:val="00725C3C"/>
    <w:rsid w:val="00725CA0"/>
    <w:rsid w:val="00725E22"/>
    <w:rsid w:val="00725E83"/>
    <w:rsid w:val="00725E99"/>
    <w:rsid w:val="00725FEC"/>
    <w:rsid w:val="007261E8"/>
    <w:rsid w:val="00726440"/>
    <w:rsid w:val="00726471"/>
    <w:rsid w:val="00726478"/>
    <w:rsid w:val="0072647E"/>
    <w:rsid w:val="00726517"/>
    <w:rsid w:val="007265BC"/>
    <w:rsid w:val="0072686B"/>
    <w:rsid w:val="00726993"/>
    <w:rsid w:val="00726ABF"/>
    <w:rsid w:val="00726BED"/>
    <w:rsid w:val="00726E42"/>
    <w:rsid w:val="00726EA4"/>
    <w:rsid w:val="00726EED"/>
    <w:rsid w:val="00726EFD"/>
    <w:rsid w:val="00726FDC"/>
    <w:rsid w:val="00727096"/>
    <w:rsid w:val="00727264"/>
    <w:rsid w:val="00727491"/>
    <w:rsid w:val="00727704"/>
    <w:rsid w:val="00727B17"/>
    <w:rsid w:val="00727B75"/>
    <w:rsid w:val="00727D14"/>
    <w:rsid w:val="00727D9B"/>
    <w:rsid w:val="00727E48"/>
    <w:rsid w:val="00727E4B"/>
    <w:rsid w:val="00727EFA"/>
    <w:rsid w:val="00730012"/>
    <w:rsid w:val="007300D6"/>
    <w:rsid w:val="00730183"/>
    <w:rsid w:val="007304E3"/>
    <w:rsid w:val="007305C1"/>
    <w:rsid w:val="00730642"/>
    <w:rsid w:val="007306C1"/>
    <w:rsid w:val="007306D2"/>
    <w:rsid w:val="0073071E"/>
    <w:rsid w:val="0073072F"/>
    <w:rsid w:val="00730736"/>
    <w:rsid w:val="00730764"/>
    <w:rsid w:val="007307A0"/>
    <w:rsid w:val="00730810"/>
    <w:rsid w:val="0073083D"/>
    <w:rsid w:val="00730902"/>
    <w:rsid w:val="00730BCB"/>
    <w:rsid w:val="00730CC5"/>
    <w:rsid w:val="00730D8A"/>
    <w:rsid w:val="00731026"/>
    <w:rsid w:val="007310AF"/>
    <w:rsid w:val="0073116B"/>
    <w:rsid w:val="007312D0"/>
    <w:rsid w:val="00731467"/>
    <w:rsid w:val="0073159D"/>
    <w:rsid w:val="00731632"/>
    <w:rsid w:val="00731815"/>
    <w:rsid w:val="00731964"/>
    <w:rsid w:val="00731BDE"/>
    <w:rsid w:val="00731C96"/>
    <w:rsid w:val="00731DD4"/>
    <w:rsid w:val="00731F02"/>
    <w:rsid w:val="007320E3"/>
    <w:rsid w:val="00732202"/>
    <w:rsid w:val="0073228B"/>
    <w:rsid w:val="007322F8"/>
    <w:rsid w:val="00732357"/>
    <w:rsid w:val="007323EA"/>
    <w:rsid w:val="0073256E"/>
    <w:rsid w:val="007325C5"/>
    <w:rsid w:val="00732687"/>
    <w:rsid w:val="00732703"/>
    <w:rsid w:val="00732724"/>
    <w:rsid w:val="007329D5"/>
    <w:rsid w:val="00732A4F"/>
    <w:rsid w:val="00732B1F"/>
    <w:rsid w:val="00732B97"/>
    <w:rsid w:val="00732DBB"/>
    <w:rsid w:val="00732F18"/>
    <w:rsid w:val="00732F38"/>
    <w:rsid w:val="00733041"/>
    <w:rsid w:val="00733308"/>
    <w:rsid w:val="0073336C"/>
    <w:rsid w:val="00733411"/>
    <w:rsid w:val="00733523"/>
    <w:rsid w:val="0073390C"/>
    <w:rsid w:val="00733940"/>
    <w:rsid w:val="007339BA"/>
    <w:rsid w:val="00733A58"/>
    <w:rsid w:val="00733AE5"/>
    <w:rsid w:val="00733B16"/>
    <w:rsid w:val="00733C9F"/>
    <w:rsid w:val="00734147"/>
    <w:rsid w:val="007341A9"/>
    <w:rsid w:val="00734583"/>
    <w:rsid w:val="00734637"/>
    <w:rsid w:val="007348B3"/>
    <w:rsid w:val="007349A2"/>
    <w:rsid w:val="007349DF"/>
    <w:rsid w:val="00734B9E"/>
    <w:rsid w:val="00734DAC"/>
    <w:rsid w:val="00734DB0"/>
    <w:rsid w:val="00734F6B"/>
    <w:rsid w:val="007352BE"/>
    <w:rsid w:val="007352FA"/>
    <w:rsid w:val="0073538A"/>
    <w:rsid w:val="00735432"/>
    <w:rsid w:val="00735725"/>
    <w:rsid w:val="007357A0"/>
    <w:rsid w:val="00735BFB"/>
    <w:rsid w:val="00735C5B"/>
    <w:rsid w:val="00735CEC"/>
    <w:rsid w:val="00735EF1"/>
    <w:rsid w:val="00735F1C"/>
    <w:rsid w:val="007362FE"/>
    <w:rsid w:val="0073652C"/>
    <w:rsid w:val="007365E0"/>
    <w:rsid w:val="007368B9"/>
    <w:rsid w:val="00736907"/>
    <w:rsid w:val="00736AA0"/>
    <w:rsid w:val="00736C60"/>
    <w:rsid w:val="00736CC9"/>
    <w:rsid w:val="00736DC1"/>
    <w:rsid w:val="00736E77"/>
    <w:rsid w:val="00736FEB"/>
    <w:rsid w:val="00737011"/>
    <w:rsid w:val="007370B4"/>
    <w:rsid w:val="00737134"/>
    <w:rsid w:val="00737165"/>
    <w:rsid w:val="00737388"/>
    <w:rsid w:val="00737494"/>
    <w:rsid w:val="0073754B"/>
    <w:rsid w:val="007375DD"/>
    <w:rsid w:val="00737607"/>
    <w:rsid w:val="00737616"/>
    <w:rsid w:val="007376C4"/>
    <w:rsid w:val="00737965"/>
    <w:rsid w:val="00737AD1"/>
    <w:rsid w:val="00737C01"/>
    <w:rsid w:val="00737C23"/>
    <w:rsid w:val="00737DEE"/>
    <w:rsid w:val="00737ED6"/>
    <w:rsid w:val="00740013"/>
    <w:rsid w:val="00740154"/>
    <w:rsid w:val="007402DC"/>
    <w:rsid w:val="007403D9"/>
    <w:rsid w:val="00740479"/>
    <w:rsid w:val="007406B8"/>
    <w:rsid w:val="00740770"/>
    <w:rsid w:val="007407C5"/>
    <w:rsid w:val="0074086C"/>
    <w:rsid w:val="007408C5"/>
    <w:rsid w:val="00740989"/>
    <w:rsid w:val="00740B45"/>
    <w:rsid w:val="00740D58"/>
    <w:rsid w:val="00740FD2"/>
    <w:rsid w:val="00741281"/>
    <w:rsid w:val="00741312"/>
    <w:rsid w:val="00741366"/>
    <w:rsid w:val="007413EB"/>
    <w:rsid w:val="007414E1"/>
    <w:rsid w:val="00741639"/>
    <w:rsid w:val="00741861"/>
    <w:rsid w:val="007419D8"/>
    <w:rsid w:val="00741DB7"/>
    <w:rsid w:val="00741EA0"/>
    <w:rsid w:val="00741F8B"/>
    <w:rsid w:val="007423FD"/>
    <w:rsid w:val="007424F1"/>
    <w:rsid w:val="0074256A"/>
    <w:rsid w:val="00742586"/>
    <w:rsid w:val="007425FF"/>
    <w:rsid w:val="00742653"/>
    <w:rsid w:val="0074277D"/>
    <w:rsid w:val="00742790"/>
    <w:rsid w:val="007428E2"/>
    <w:rsid w:val="00742AA8"/>
    <w:rsid w:val="00742AB7"/>
    <w:rsid w:val="00742B8B"/>
    <w:rsid w:val="00742BD6"/>
    <w:rsid w:val="00743047"/>
    <w:rsid w:val="007433D8"/>
    <w:rsid w:val="007434BE"/>
    <w:rsid w:val="0074359B"/>
    <w:rsid w:val="007436F0"/>
    <w:rsid w:val="007438A7"/>
    <w:rsid w:val="00743921"/>
    <w:rsid w:val="00743AF7"/>
    <w:rsid w:val="00743B72"/>
    <w:rsid w:val="00743CFC"/>
    <w:rsid w:val="00743DD0"/>
    <w:rsid w:val="00743DE6"/>
    <w:rsid w:val="00743DF2"/>
    <w:rsid w:val="007442B3"/>
    <w:rsid w:val="007442C9"/>
    <w:rsid w:val="007445A5"/>
    <w:rsid w:val="007448DE"/>
    <w:rsid w:val="007449AD"/>
    <w:rsid w:val="00744A1E"/>
    <w:rsid w:val="00744AB5"/>
    <w:rsid w:val="00744AD9"/>
    <w:rsid w:val="00744B0F"/>
    <w:rsid w:val="00744D48"/>
    <w:rsid w:val="00744F6A"/>
    <w:rsid w:val="00744F8C"/>
    <w:rsid w:val="00744FBA"/>
    <w:rsid w:val="00745206"/>
    <w:rsid w:val="00745240"/>
    <w:rsid w:val="0074524C"/>
    <w:rsid w:val="007453C9"/>
    <w:rsid w:val="007453E9"/>
    <w:rsid w:val="00745559"/>
    <w:rsid w:val="00745586"/>
    <w:rsid w:val="0074559C"/>
    <w:rsid w:val="0074584D"/>
    <w:rsid w:val="007458EF"/>
    <w:rsid w:val="00745AAF"/>
    <w:rsid w:val="00745BAA"/>
    <w:rsid w:val="00745EEA"/>
    <w:rsid w:val="00745FD9"/>
    <w:rsid w:val="00746036"/>
    <w:rsid w:val="00746187"/>
    <w:rsid w:val="00746341"/>
    <w:rsid w:val="0074634B"/>
    <w:rsid w:val="0074640F"/>
    <w:rsid w:val="00746430"/>
    <w:rsid w:val="007466BA"/>
    <w:rsid w:val="007466C3"/>
    <w:rsid w:val="007466EF"/>
    <w:rsid w:val="00746897"/>
    <w:rsid w:val="00746AE9"/>
    <w:rsid w:val="00746B1B"/>
    <w:rsid w:val="00746C59"/>
    <w:rsid w:val="00746E74"/>
    <w:rsid w:val="007470DF"/>
    <w:rsid w:val="0074711B"/>
    <w:rsid w:val="007471E6"/>
    <w:rsid w:val="007473FD"/>
    <w:rsid w:val="007473FF"/>
    <w:rsid w:val="007474B9"/>
    <w:rsid w:val="00747528"/>
    <w:rsid w:val="007476CC"/>
    <w:rsid w:val="007476F5"/>
    <w:rsid w:val="0074795E"/>
    <w:rsid w:val="007479DF"/>
    <w:rsid w:val="00747B20"/>
    <w:rsid w:val="00747C47"/>
    <w:rsid w:val="00747DB0"/>
    <w:rsid w:val="00747DB7"/>
    <w:rsid w:val="00747EFF"/>
    <w:rsid w:val="00750130"/>
    <w:rsid w:val="00750133"/>
    <w:rsid w:val="0075023D"/>
    <w:rsid w:val="00750483"/>
    <w:rsid w:val="00750621"/>
    <w:rsid w:val="00750622"/>
    <w:rsid w:val="00750862"/>
    <w:rsid w:val="00750C50"/>
    <w:rsid w:val="0075102F"/>
    <w:rsid w:val="00751064"/>
    <w:rsid w:val="0075122A"/>
    <w:rsid w:val="0075141F"/>
    <w:rsid w:val="0075193A"/>
    <w:rsid w:val="0075198D"/>
    <w:rsid w:val="007519D1"/>
    <w:rsid w:val="00751CA4"/>
    <w:rsid w:val="00751D41"/>
    <w:rsid w:val="00751FF7"/>
    <w:rsid w:val="0075208B"/>
    <w:rsid w:val="00752153"/>
    <w:rsid w:val="00752199"/>
    <w:rsid w:val="0075225F"/>
    <w:rsid w:val="007522B3"/>
    <w:rsid w:val="007523CC"/>
    <w:rsid w:val="007524D7"/>
    <w:rsid w:val="007526D2"/>
    <w:rsid w:val="007526D3"/>
    <w:rsid w:val="007529FD"/>
    <w:rsid w:val="00752D51"/>
    <w:rsid w:val="00752EEF"/>
    <w:rsid w:val="00752F49"/>
    <w:rsid w:val="00752F80"/>
    <w:rsid w:val="00752F95"/>
    <w:rsid w:val="007530AE"/>
    <w:rsid w:val="00753447"/>
    <w:rsid w:val="00753571"/>
    <w:rsid w:val="00753629"/>
    <w:rsid w:val="00753693"/>
    <w:rsid w:val="007536C1"/>
    <w:rsid w:val="00753751"/>
    <w:rsid w:val="007537EF"/>
    <w:rsid w:val="007538BD"/>
    <w:rsid w:val="00753BB7"/>
    <w:rsid w:val="00753D0D"/>
    <w:rsid w:val="00753DC5"/>
    <w:rsid w:val="00753DD1"/>
    <w:rsid w:val="00753E2A"/>
    <w:rsid w:val="00753F3B"/>
    <w:rsid w:val="00753FBF"/>
    <w:rsid w:val="00753FDD"/>
    <w:rsid w:val="00754000"/>
    <w:rsid w:val="007540E6"/>
    <w:rsid w:val="00754545"/>
    <w:rsid w:val="0075456A"/>
    <w:rsid w:val="0075456C"/>
    <w:rsid w:val="00754798"/>
    <w:rsid w:val="00754B19"/>
    <w:rsid w:val="00754BD3"/>
    <w:rsid w:val="00754D3B"/>
    <w:rsid w:val="00754D4B"/>
    <w:rsid w:val="00754DC6"/>
    <w:rsid w:val="007550A9"/>
    <w:rsid w:val="007553AA"/>
    <w:rsid w:val="00755510"/>
    <w:rsid w:val="007555E7"/>
    <w:rsid w:val="0075570C"/>
    <w:rsid w:val="007557F9"/>
    <w:rsid w:val="007559D0"/>
    <w:rsid w:val="007559F0"/>
    <w:rsid w:val="00755BA7"/>
    <w:rsid w:val="00755C46"/>
    <w:rsid w:val="00755C77"/>
    <w:rsid w:val="00755E26"/>
    <w:rsid w:val="00755E8C"/>
    <w:rsid w:val="00755F4D"/>
    <w:rsid w:val="00756012"/>
    <w:rsid w:val="007560DC"/>
    <w:rsid w:val="007561B4"/>
    <w:rsid w:val="007562C3"/>
    <w:rsid w:val="007566E5"/>
    <w:rsid w:val="007567DB"/>
    <w:rsid w:val="00756A97"/>
    <w:rsid w:val="00756B12"/>
    <w:rsid w:val="00757061"/>
    <w:rsid w:val="007570FE"/>
    <w:rsid w:val="00757280"/>
    <w:rsid w:val="007572DE"/>
    <w:rsid w:val="007572EF"/>
    <w:rsid w:val="007572F3"/>
    <w:rsid w:val="007575E6"/>
    <w:rsid w:val="0075767C"/>
    <w:rsid w:val="0075769F"/>
    <w:rsid w:val="007576F4"/>
    <w:rsid w:val="007576F9"/>
    <w:rsid w:val="00757781"/>
    <w:rsid w:val="007579F9"/>
    <w:rsid w:val="00757BE6"/>
    <w:rsid w:val="00757D9A"/>
    <w:rsid w:val="007601B9"/>
    <w:rsid w:val="007603A5"/>
    <w:rsid w:val="007603BB"/>
    <w:rsid w:val="00760504"/>
    <w:rsid w:val="0076069C"/>
    <w:rsid w:val="007608DD"/>
    <w:rsid w:val="0076093B"/>
    <w:rsid w:val="007609D9"/>
    <w:rsid w:val="00760A5D"/>
    <w:rsid w:val="00760A96"/>
    <w:rsid w:val="00760ACF"/>
    <w:rsid w:val="00760F2F"/>
    <w:rsid w:val="00760F37"/>
    <w:rsid w:val="00761109"/>
    <w:rsid w:val="00761166"/>
    <w:rsid w:val="007611A8"/>
    <w:rsid w:val="0076151F"/>
    <w:rsid w:val="00761532"/>
    <w:rsid w:val="00761612"/>
    <w:rsid w:val="00761613"/>
    <w:rsid w:val="0076161C"/>
    <w:rsid w:val="007618ED"/>
    <w:rsid w:val="00761A0D"/>
    <w:rsid w:val="00761A57"/>
    <w:rsid w:val="00761B04"/>
    <w:rsid w:val="00761BD2"/>
    <w:rsid w:val="00761E5A"/>
    <w:rsid w:val="00761FA0"/>
    <w:rsid w:val="00762165"/>
    <w:rsid w:val="00762291"/>
    <w:rsid w:val="00762343"/>
    <w:rsid w:val="00762346"/>
    <w:rsid w:val="00762BBE"/>
    <w:rsid w:val="00762BF5"/>
    <w:rsid w:val="00762EB1"/>
    <w:rsid w:val="00762F43"/>
    <w:rsid w:val="00762FB8"/>
    <w:rsid w:val="00763103"/>
    <w:rsid w:val="00763218"/>
    <w:rsid w:val="00763333"/>
    <w:rsid w:val="007633CF"/>
    <w:rsid w:val="007633FB"/>
    <w:rsid w:val="007635C6"/>
    <w:rsid w:val="00763702"/>
    <w:rsid w:val="007637CC"/>
    <w:rsid w:val="0076383D"/>
    <w:rsid w:val="00763ADF"/>
    <w:rsid w:val="00763BAA"/>
    <w:rsid w:val="00763BAE"/>
    <w:rsid w:val="00763C69"/>
    <w:rsid w:val="00763CCC"/>
    <w:rsid w:val="00763FDB"/>
    <w:rsid w:val="007641CB"/>
    <w:rsid w:val="00764230"/>
    <w:rsid w:val="007642E7"/>
    <w:rsid w:val="00764379"/>
    <w:rsid w:val="0076446F"/>
    <w:rsid w:val="00764794"/>
    <w:rsid w:val="00764BE2"/>
    <w:rsid w:val="00764BFC"/>
    <w:rsid w:val="00764C5B"/>
    <w:rsid w:val="00764C67"/>
    <w:rsid w:val="00764C7E"/>
    <w:rsid w:val="00764F28"/>
    <w:rsid w:val="00765053"/>
    <w:rsid w:val="00765127"/>
    <w:rsid w:val="00765263"/>
    <w:rsid w:val="00765413"/>
    <w:rsid w:val="007654B2"/>
    <w:rsid w:val="00765631"/>
    <w:rsid w:val="00765712"/>
    <w:rsid w:val="00765A16"/>
    <w:rsid w:val="00765B5F"/>
    <w:rsid w:val="00765DE4"/>
    <w:rsid w:val="00765FE3"/>
    <w:rsid w:val="0076615D"/>
    <w:rsid w:val="00766160"/>
    <w:rsid w:val="007663F6"/>
    <w:rsid w:val="0076641B"/>
    <w:rsid w:val="00766618"/>
    <w:rsid w:val="0076665F"/>
    <w:rsid w:val="00766688"/>
    <w:rsid w:val="007666C9"/>
    <w:rsid w:val="0076672C"/>
    <w:rsid w:val="00766D64"/>
    <w:rsid w:val="00766E49"/>
    <w:rsid w:val="00766F03"/>
    <w:rsid w:val="00766F39"/>
    <w:rsid w:val="00766F57"/>
    <w:rsid w:val="00766F64"/>
    <w:rsid w:val="00766FC8"/>
    <w:rsid w:val="0076767F"/>
    <w:rsid w:val="007676BF"/>
    <w:rsid w:val="007676F4"/>
    <w:rsid w:val="0076776B"/>
    <w:rsid w:val="00767943"/>
    <w:rsid w:val="00767AB8"/>
    <w:rsid w:val="00767EC3"/>
    <w:rsid w:val="00767EEA"/>
    <w:rsid w:val="007700E1"/>
    <w:rsid w:val="00770362"/>
    <w:rsid w:val="007704F9"/>
    <w:rsid w:val="00770657"/>
    <w:rsid w:val="0077086E"/>
    <w:rsid w:val="0077096F"/>
    <w:rsid w:val="00770A57"/>
    <w:rsid w:val="00770AB1"/>
    <w:rsid w:val="00770AE8"/>
    <w:rsid w:val="00770AF3"/>
    <w:rsid w:val="00770D12"/>
    <w:rsid w:val="00770DE1"/>
    <w:rsid w:val="00770EB7"/>
    <w:rsid w:val="00770EE4"/>
    <w:rsid w:val="00770F38"/>
    <w:rsid w:val="00771138"/>
    <w:rsid w:val="0077128C"/>
    <w:rsid w:val="007713BF"/>
    <w:rsid w:val="00771832"/>
    <w:rsid w:val="00771A0B"/>
    <w:rsid w:val="00771EFD"/>
    <w:rsid w:val="007720BF"/>
    <w:rsid w:val="00772258"/>
    <w:rsid w:val="007725B5"/>
    <w:rsid w:val="0077282D"/>
    <w:rsid w:val="007729F5"/>
    <w:rsid w:val="00772A13"/>
    <w:rsid w:val="00772C4B"/>
    <w:rsid w:val="00772D0E"/>
    <w:rsid w:val="00772E81"/>
    <w:rsid w:val="00773269"/>
    <w:rsid w:val="007732B1"/>
    <w:rsid w:val="00773319"/>
    <w:rsid w:val="007734D6"/>
    <w:rsid w:val="007735FF"/>
    <w:rsid w:val="00773735"/>
    <w:rsid w:val="00773A99"/>
    <w:rsid w:val="00773AB2"/>
    <w:rsid w:val="00773C7B"/>
    <w:rsid w:val="00773D1E"/>
    <w:rsid w:val="00773D6B"/>
    <w:rsid w:val="00773F44"/>
    <w:rsid w:val="007740FA"/>
    <w:rsid w:val="00774227"/>
    <w:rsid w:val="0077424A"/>
    <w:rsid w:val="00774259"/>
    <w:rsid w:val="007742DC"/>
    <w:rsid w:val="007743C8"/>
    <w:rsid w:val="0077458A"/>
    <w:rsid w:val="00774697"/>
    <w:rsid w:val="007746CC"/>
    <w:rsid w:val="0077484A"/>
    <w:rsid w:val="007748AE"/>
    <w:rsid w:val="007749C2"/>
    <w:rsid w:val="00774AAC"/>
    <w:rsid w:val="0077522C"/>
    <w:rsid w:val="00775398"/>
    <w:rsid w:val="007754CB"/>
    <w:rsid w:val="007756A4"/>
    <w:rsid w:val="0077572B"/>
    <w:rsid w:val="00775964"/>
    <w:rsid w:val="00775977"/>
    <w:rsid w:val="00775A16"/>
    <w:rsid w:val="00775A71"/>
    <w:rsid w:val="00775AB1"/>
    <w:rsid w:val="00775BE4"/>
    <w:rsid w:val="00775E21"/>
    <w:rsid w:val="00775EA2"/>
    <w:rsid w:val="00775F69"/>
    <w:rsid w:val="00775F9C"/>
    <w:rsid w:val="0077601B"/>
    <w:rsid w:val="007760EF"/>
    <w:rsid w:val="0077627E"/>
    <w:rsid w:val="00776343"/>
    <w:rsid w:val="0077655A"/>
    <w:rsid w:val="007765B4"/>
    <w:rsid w:val="00776662"/>
    <w:rsid w:val="0077679C"/>
    <w:rsid w:val="007769E4"/>
    <w:rsid w:val="00776A1E"/>
    <w:rsid w:val="00776AC0"/>
    <w:rsid w:val="00776B03"/>
    <w:rsid w:val="00776BB3"/>
    <w:rsid w:val="00776C04"/>
    <w:rsid w:val="00776C86"/>
    <w:rsid w:val="00776D5E"/>
    <w:rsid w:val="00776DE2"/>
    <w:rsid w:val="00776E33"/>
    <w:rsid w:val="00777137"/>
    <w:rsid w:val="007771B4"/>
    <w:rsid w:val="0077720C"/>
    <w:rsid w:val="0077728B"/>
    <w:rsid w:val="00777319"/>
    <w:rsid w:val="00777654"/>
    <w:rsid w:val="007778C8"/>
    <w:rsid w:val="00777D0E"/>
    <w:rsid w:val="00777D5A"/>
    <w:rsid w:val="00780065"/>
    <w:rsid w:val="00780466"/>
    <w:rsid w:val="00780472"/>
    <w:rsid w:val="00780484"/>
    <w:rsid w:val="0078048B"/>
    <w:rsid w:val="00780541"/>
    <w:rsid w:val="0078056F"/>
    <w:rsid w:val="007805A1"/>
    <w:rsid w:val="007805B6"/>
    <w:rsid w:val="007806C1"/>
    <w:rsid w:val="00780786"/>
    <w:rsid w:val="00780809"/>
    <w:rsid w:val="00780847"/>
    <w:rsid w:val="007809B3"/>
    <w:rsid w:val="00780AE0"/>
    <w:rsid w:val="00780F28"/>
    <w:rsid w:val="00780F5F"/>
    <w:rsid w:val="00780F84"/>
    <w:rsid w:val="0078141B"/>
    <w:rsid w:val="00781515"/>
    <w:rsid w:val="00781555"/>
    <w:rsid w:val="007815C0"/>
    <w:rsid w:val="00781689"/>
    <w:rsid w:val="00781814"/>
    <w:rsid w:val="007818BF"/>
    <w:rsid w:val="00781A12"/>
    <w:rsid w:val="00781A35"/>
    <w:rsid w:val="00781A47"/>
    <w:rsid w:val="00781C88"/>
    <w:rsid w:val="00781D00"/>
    <w:rsid w:val="00781D6D"/>
    <w:rsid w:val="00781E94"/>
    <w:rsid w:val="007821C6"/>
    <w:rsid w:val="00782395"/>
    <w:rsid w:val="007823C8"/>
    <w:rsid w:val="0078248D"/>
    <w:rsid w:val="00782512"/>
    <w:rsid w:val="00782631"/>
    <w:rsid w:val="007827C4"/>
    <w:rsid w:val="00782991"/>
    <w:rsid w:val="00782B6C"/>
    <w:rsid w:val="00782C4E"/>
    <w:rsid w:val="00782EB1"/>
    <w:rsid w:val="007834A4"/>
    <w:rsid w:val="007837AB"/>
    <w:rsid w:val="007837E1"/>
    <w:rsid w:val="00783862"/>
    <w:rsid w:val="0078394D"/>
    <w:rsid w:val="00783A08"/>
    <w:rsid w:val="00783A19"/>
    <w:rsid w:val="00783B74"/>
    <w:rsid w:val="00783C33"/>
    <w:rsid w:val="00783D72"/>
    <w:rsid w:val="00783E4F"/>
    <w:rsid w:val="00783E93"/>
    <w:rsid w:val="00783EBF"/>
    <w:rsid w:val="00783FAB"/>
    <w:rsid w:val="00784085"/>
    <w:rsid w:val="0078411E"/>
    <w:rsid w:val="00784125"/>
    <w:rsid w:val="007841C2"/>
    <w:rsid w:val="0078428B"/>
    <w:rsid w:val="007842AA"/>
    <w:rsid w:val="0078446C"/>
    <w:rsid w:val="0078462B"/>
    <w:rsid w:val="007849EF"/>
    <w:rsid w:val="00784EA8"/>
    <w:rsid w:val="00784FDA"/>
    <w:rsid w:val="007850AE"/>
    <w:rsid w:val="0078517E"/>
    <w:rsid w:val="0078521C"/>
    <w:rsid w:val="00785260"/>
    <w:rsid w:val="007854B4"/>
    <w:rsid w:val="00785501"/>
    <w:rsid w:val="00785695"/>
    <w:rsid w:val="007859F1"/>
    <w:rsid w:val="00785BA7"/>
    <w:rsid w:val="00785CE0"/>
    <w:rsid w:val="00786279"/>
    <w:rsid w:val="007863E0"/>
    <w:rsid w:val="0078648F"/>
    <w:rsid w:val="007864AF"/>
    <w:rsid w:val="00786957"/>
    <w:rsid w:val="007869F7"/>
    <w:rsid w:val="00786A2F"/>
    <w:rsid w:val="00786A35"/>
    <w:rsid w:val="00786D0E"/>
    <w:rsid w:val="00787149"/>
    <w:rsid w:val="00787330"/>
    <w:rsid w:val="00787348"/>
    <w:rsid w:val="00787480"/>
    <w:rsid w:val="007877F7"/>
    <w:rsid w:val="00787AA6"/>
    <w:rsid w:val="00787AAE"/>
    <w:rsid w:val="00787BA0"/>
    <w:rsid w:val="00787D20"/>
    <w:rsid w:val="00787DBE"/>
    <w:rsid w:val="00787EA6"/>
    <w:rsid w:val="00787F98"/>
    <w:rsid w:val="0079002B"/>
    <w:rsid w:val="007900AA"/>
    <w:rsid w:val="00790231"/>
    <w:rsid w:val="00790354"/>
    <w:rsid w:val="00790355"/>
    <w:rsid w:val="007905B5"/>
    <w:rsid w:val="0079068F"/>
    <w:rsid w:val="007906A2"/>
    <w:rsid w:val="00790980"/>
    <w:rsid w:val="007909FC"/>
    <w:rsid w:val="00790B57"/>
    <w:rsid w:val="00790B6D"/>
    <w:rsid w:val="00790B87"/>
    <w:rsid w:val="00790BAD"/>
    <w:rsid w:val="00790ED2"/>
    <w:rsid w:val="00790F0A"/>
    <w:rsid w:val="00790F64"/>
    <w:rsid w:val="00790FF9"/>
    <w:rsid w:val="00791044"/>
    <w:rsid w:val="00791046"/>
    <w:rsid w:val="00791177"/>
    <w:rsid w:val="007911F6"/>
    <w:rsid w:val="0079128E"/>
    <w:rsid w:val="007912CA"/>
    <w:rsid w:val="0079139E"/>
    <w:rsid w:val="007914BD"/>
    <w:rsid w:val="007915AE"/>
    <w:rsid w:val="007915AF"/>
    <w:rsid w:val="007915E0"/>
    <w:rsid w:val="00791624"/>
    <w:rsid w:val="007916D5"/>
    <w:rsid w:val="0079183E"/>
    <w:rsid w:val="0079197E"/>
    <w:rsid w:val="007919B8"/>
    <w:rsid w:val="00791CCB"/>
    <w:rsid w:val="00791D64"/>
    <w:rsid w:val="00791D72"/>
    <w:rsid w:val="00791E64"/>
    <w:rsid w:val="0079230E"/>
    <w:rsid w:val="00792499"/>
    <w:rsid w:val="007924E7"/>
    <w:rsid w:val="00792594"/>
    <w:rsid w:val="007925D1"/>
    <w:rsid w:val="007925DF"/>
    <w:rsid w:val="007925F3"/>
    <w:rsid w:val="007926B5"/>
    <w:rsid w:val="00792768"/>
    <w:rsid w:val="0079289D"/>
    <w:rsid w:val="007928EE"/>
    <w:rsid w:val="00792ABB"/>
    <w:rsid w:val="00792D19"/>
    <w:rsid w:val="00792D69"/>
    <w:rsid w:val="00792DC4"/>
    <w:rsid w:val="00792F9C"/>
    <w:rsid w:val="00793028"/>
    <w:rsid w:val="007930B9"/>
    <w:rsid w:val="00793100"/>
    <w:rsid w:val="0079312C"/>
    <w:rsid w:val="00793274"/>
    <w:rsid w:val="00793415"/>
    <w:rsid w:val="0079349C"/>
    <w:rsid w:val="00793588"/>
    <w:rsid w:val="007935F0"/>
    <w:rsid w:val="00793821"/>
    <w:rsid w:val="007938D6"/>
    <w:rsid w:val="007938EC"/>
    <w:rsid w:val="0079393D"/>
    <w:rsid w:val="00793972"/>
    <w:rsid w:val="007939FF"/>
    <w:rsid w:val="00793B8E"/>
    <w:rsid w:val="00793BAA"/>
    <w:rsid w:val="00793D62"/>
    <w:rsid w:val="00793E15"/>
    <w:rsid w:val="00793EB0"/>
    <w:rsid w:val="0079418B"/>
    <w:rsid w:val="00794484"/>
    <w:rsid w:val="007944FF"/>
    <w:rsid w:val="00794689"/>
    <w:rsid w:val="00794772"/>
    <w:rsid w:val="007948D5"/>
    <w:rsid w:val="00794904"/>
    <w:rsid w:val="00794A9E"/>
    <w:rsid w:val="00794ADE"/>
    <w:rsid w:val="00794C25"/>
    <w:rsid w:val="00794DDD"/>
    <w:rsid w:val="00794E54"/>
    <w:rsid w:val="00794FBF"/>
    <w:rsid w:val="0079529E"/>
    <w:rsid w:val="007954AA"/>
    <w:rsid w:val="00795689"/>
    <w:rsid w:val="0079573F"/>
    <w:rsid w:val="00795772"/>
    <w:rsid w:val="00795926"/>
    <w:rsid w:val="00795A48"/>
    <w:rsid w:val="00795AB8"/>
    <w:rsid w:val="00795E63"/>
    <w:rsid w:val="00795F20"/>
    <w:rsid w:val="00796006"/>
    <w:rsid w:val="00796051"/>
    <w:rsid w:val="0079613D"/>
    <w:rsid w:val="0079614C"/>
    <w:rsid w:val="0079617E"/>
    <w:rsid w:val="0079640D"/>
    <w:rsid w:val="007964AD"/>
    <w:rsid w:val="007964C3"/>
    <w:rsid w:val="00796571"/>
    <w:rsid w:val="007966A8"/>
    <w:rsid w:val="00796889"/>
    <w:rsid w:val="007968E6"/>
    <w:rsid w:val="00796A6A"/>
    <w:rsid w:val="00796EE8"/>
    <w:rsid w:val="00796F55"/>
    <w:rsid w:val="007970E3"/>
    <w:rsid w:val="007970F6"/>
    <w:rsid w:val="0079732A"/>
    <w:rsid w:val="00797343"/>
    <w:rsid w:val="0079734E"/>
    <w:rsid w:val="007973A5"/>
    <w:rsid w:val="0079747C"/>
    <w:rsid w:val="0079749E"/>
    <w:rsid w:val="007975BC"/>
    <w:rsid w:val="007975C1"/>
    <w:rsid w:val="007975C9"/>
    <w:rsid w:val="00797648"/>
    <w:rsid w:val="0079769F"/>
    <w:rsid w:val="0079776E"/>
    <w:rsid w:val="00797941"/>
    <w:rsid w:val="00797BD1"/>
    <w:rsid w:val="00797F0E"/>
    <w:rsid w:val="007A0266"/>
    <w:rsid w:val="007A029D"/>
    <w:rsid w:val="007A02FA"/>
    <w:rsid w:val="007A050E"/>
    <w:rsid w:val="007A0552"/>
    <w:rsid w:val="007A0634"/>
    <w:rsid w:val="007A0694"/>
    <w:rsid w:val="007A0809"/>
    <w:rsid w:val="007A0891"/>
    <w:rsid w:val="007A090F"/>
    <w:rsid w:val="007A0A5E"/>
    <w:rsid w:val="007A0AC1"/>
    <w:rsid w:val="007A0B87"/>
    <w:rsid w:val="007A0BD9"/>
    <w:rsid w:val="007A0C04"/>
    <w:rsid w:val="007A0CF5"/>
    <w:rsid w:val="007A122A"/>
    <w:rsid w:val="007A13F4"/>
    <w:rsid w:val="007A1460"/>
    <w:rsid w:val="007A14B1"/>
    <w:rsid w:val="007A1560"/>
    <w:rsid w:val="007A1602"/>
    <w:rsid w:val="007A1B27"/>
    <w:rsid w:val="007A1BB1"/>
    <w:rsid w:val="007A1C38"/>
    <w:rsid w:val="007A1CA7"/>
    <w:rsid w:val="007A1CDE"/>
    <w:rsid w:val="007A1F18"/>
    <w:rsid w:val="007A207B"/>
    <w:rsid w:val="007A20C3"/>
    <w:rsid w:val="007A2253"/>
    <w:rsid w:val="007A2595"/>
    <w:rsid w:val="007A25DC"/>
    <w:rsid w:val="007A25EA"/>
    <w:rsid w:val="007A261B"/>
    <w:rsid w:val="007A29D4"/>
    <w:rsid w:val="007A2C01"/>
    <w:rsid w:val="007A2CBF"/>
    <w:rsid w:val="007A2D65"/>
    <w:rsid w:val="007A2E8C"/>
    <w:rsid w:val="007A307B"/>
    <w:rsid w:val="007A3157"/>
    <w:rsid w:val="007A3262"/>
    <w:rsid w:val="007A348E"/>
    <w:rsid w:val="007A34AF"/>
    <w:rsid w:val="007A3673"/>
    <w:rsid w:val="007A3710"/>
    <w:rsid w:val="007A3785"/>
    <w:rsid w:val="007A38C1"/>
    <w:rsid w:val="007A395A"/>
    <w:rsid w:val="007A399D"/>
    <w:rsid w:val="007A3A65"/>
    <w:rsid w:val="007A3B17"/>
    <w:rsid w:val="007A3B28"/>
    <w:rsid w:val="007A3C33"/>
    <w:rsid w:val="007A3D1F"/>
    <w:rsid w:val="007A3FAC"/>
    <w:rsid w:val="007A417D"/>
    <w:rsid w:val="007A4211"/>
    <w:rsid w:val="007A44E0"/>
    <w:rsid w:val="007A452D"/>
    <w:rsid w:val="007A45A7"/>
    <w:rsid w:val="007A46AA"/>
    <w:rsid w:val="007A46CA"/>
    <w:rsid w:val="007A4E06"/>
    <w:rsid w:val="007A4EB2"/>
    <w:rsid w:val="007A4FCD"/>
    <w:rsid w:val="007A4FDE"/>
    <w:rsid w:val="007A5008"/>
    <w:rsid w:val="007A5044"/>
    <w:rsid w:val="007A51BC"/>
    <w:rsid w:val="007A52BE"/>
    <w:rsid w:val="007A5464"/>
    <w:rsid w:val="007A559A"/>
    <w:rsid w:val="007A56BC"/>
    <w:rsid w:val="007A57D4"/>
    <w:rsid w:val="007A5999"/>
    <w:rsid w:val="007A59E2"/>
    <w:rsid w:val="007A5A21"/>
    <w:rsid w:val="007A5B3C"/>
    <w:rsid w:val="007A5C92"/>
    <w:rsid w:val="007A5D5A"/>
    <w:rsid w:val="007A5D5B"/>
    <w:rsid w:val="007A5ECA"/>
    <w:rsid w:val="007A61AD"/>
    <w:rsid w:val="007A62BF"/>
    <w:rsid w:val="007A6310"/>
    <w:rsid w:val="007A6345"/>
    <w:rsid w:val="007A6517"/>
    <w:rsid w:val="007A66CD"/>
    <w:rsid w:val="007A6709"/>
    <w:rsid w:val="007A67F7"/>
    <w:rsid w:val="007A693A"/>
    <w:rsid w:val="007A6BF9"/>
    <w:rsid w:val="007A6C04"/>
    <w:rsid w:val="007A6C55"/>
    <w:rsid w:val="007A6DAE"/>
    <w:rsid w:val="007A70A7"/>
    <w:rsid w:val="007A7132"/>
    <w:rsid w:val="007A7172"/>
    <w:rsid w:val="007A71F0"/>
    <w:rsid w:val="007A7279"/>
    <w:rsid w:val="007A7385"/>
    <w:rsid w:val="007A7427"/>
    <w:rsid w:val="007A7483"/>
    <w:rsid w:val="007A75C2"/>
    <w:rsid w:val="007A75F2"/>
    <w:rsid w:val="007A7D29"/>
    <w:rsid w:val="007A7EE6"/>
    <w:rsid w:val="007B060F"/>
    <w:rsid w:val="007B0674"/>
    <w:rsid w:val="007B0726"/>
    <w:rsid w:val="007B0979"/>
    <w:rsid w:val="007B0A71"/>
    <w:rsid w:val="007B0DC4"/>
    <w:rsid w:val="007B0E3F"/>
    <w:rsid w:val="007B0F9D"/>
    <w:rsid w:val="007B0FC7"/>
    <w:rsid w:val="007B10DB"/>
    <w:rsid w:val="007B1219"/>
    <w:rsid w:val="007B1455"/>
    <w:rsid w:val="007B14F1"/>
    <w:rsid w:val="007B16E0"/>
    <w:rsid w:val="007B1767"/>
    <w:rsid w:val="007B17F6"/>
    <w:rsid w:val="007B187E"/>
    <w:rsid w:val="007B18E3"/>
    <w:rsid w:val="007B18F4"/>
    <w:rsid w:val="007B19A1"/>
    <w:rsid w:val="007B1B82"/>
    <w:rsid w:val="007B1C5F"/>
    <w:rsid w:val="007B1DB6"/>
    <w:rsid w:val="007B1E30"/>
    <w:rsid w:val="007B1F62"/>
    <w:rsid w:val="007B1FE0"/>
    <w:rsid w:val="007B229F"/>
    <w:rsid w:val="007B2303"/>
    <w:rsid w:val="007B23A3"/>
    <w:rsid w:val="007B23F2"/>
    <w:rsid w:val="007B244D"/>
    <w:rsid w:val="007B26AC"/>
    <w:rsid w:val="007B2751"/>
    <w:rsid w:val="007B2779"/>
    <w:rsid w:val="007B286E"/>
    <w:rsid w:val="007B2B8E"/>
    <w:rsid w:val="007B2BD0"/>
    <w:rsid w:val="007B2C1D"/>
    <w:rsid w:val="007B2D11"/>
    <w:rsid w:val="007B2D97"/>
    <w:rsid w:val="007B2EA1"/>
    <w:rsid w:val="007B2EB7"/>
    <w:rsid w:val="007B2EFB"/>
    <w:rsid w:val="007B2F58"/>
    <w:rsid w:val="007B2F85"/>
    <w:rsid w:val="007B2FA3"/>
    <w:rsid w:val="007B3381"/>
    <w:rsid w:val="007B358B"/>
    <w:rsid w:val="007B3604"/>
    <w:rsid w:val="007B3608"/>
    <w:rsid w:val="007B363D"/>
    <w:rsid w:val="007B37C0"/>
    <w:rsid w:val="007B3AD4"/>
    <w:rsid w:val="007B3B08"/>
    <w:rsid w:val="007B3C27"/>
    <w:rsid w:val="007B3D75"/>
    <w:rsid w:val="007B3E34"/>
    <w:rsid w:val="007B3EA0"/>
    <w:rsid w:val="007B400F"/>
    <w:rsid w:val="007B416B"/>
    <w:rsid w:val="007B4215"/>
    <w:rsid w:val="007B428D"/>
    <w:rsid w:val="007B43B0"/>
    <w:rsid w:val="007B4443"/>
    <w:rsid w:val="007B44BB"/>
    <w:rsid w:val="007B46D9"/>
    <w:rsid w:val="007B471A"/>
    <w:rsid w:val="007B48C3"/>
    <w:rsid w:val="007B48C4"/>
    <w:rsid w:val="007B4B3C"/>
    <w:rsid w:val="007B4B81"/>
    <w:rsid w:val="007B4D41"/>
    <w:rsid w:val="007B4DB9"/>
    <w:rsid w:val="007B4F49"/>
    <w:rsid w:val="007B5062"/>
    <w:rsid w:val="007B51F4"/>
    <w:rsid w:val="007B53BD"/>
    <w:rsid w:val="007B5541"/>
    <w:rsid w:val="007B57D9"/>
    <w:rsid w:val="007B58FE"/>
    <w:rsid w:val="007B5908"/>
    <w:rsid w:val="007B5910"/>
    <w:rsid w:val="007B5A44"/>
    <w:rsid w:val="007B5A9B"/>
    <w:rsid w:val="007B5B14"/>
    <w:rsid w:val="007B5B65"/>
    <w:rsid w:val="007B5C10"/>
    <w:rsid w:val="007B5C31"/>
    <w:rsid w:val="007B5C91"/>
    <w:rsid w:val="007B5E1E"/>
    <w:rsid w:val="007B5E3D"/>
    <w:rsid w:val="007B5EB6"/>
    <w:rsid w:val="007B61D8"/>
    <w:rsid w:val="007B620E"/>
    <w:rsid w:val="007B6274"/>
    <w:rsid w:val="007B643C"/>
    <w:rsid w:val="007B66F6"/>
    <w:rsid w:val="007B6775"/>
    <w:rsid w:val="007B693C"/>
    <w:rsid w:val="007B6956"/>
    <w:rsid w:val="007B6C3B"/>
    <w:rsid w:val="007B6C88"/>
    <w:rsid w:val="007B6D19"/>
    <w:rsid w:val="007B6DB5"/>
    <w:rsid w:val="007B6DDC"/>
    <w:rsid w:val="007B6F50"/>
    <w:rsid w:val="007B7042"/>
    <w:rsid w:val="007B758D"/>
    <w:rsid w:val="007B768E"/>
    <w:rsid w:val="007B7835"/>
    <w:rsid w:val="007B79CF"/>
    <w:rsid w:val="007B7A99"/>
    <w:rsid w:val="007B7B97"/>
    <w:rsid w:val="007B7DB2"/>
    <w:rsid w:val="007B7E9F"/>
    <w:rsid w:val="007B7F1A"/>
    <w:rsid w:val="007B7FE7"/>
    <w:rsid w:val="007C001B"/>
    <w:rsid w:val="007C006B"/>
    <w:rsid w:val="007C01DC"/>
    <w:rsid w:val="007C02D5"/>
    <w:rsid w:val="007C0407"/>
    <w:rsid w:val="007C0630"/>
    <w:rsid w:val="007C06B6"/>
    <w:rsid w:val="007C076C"/>
    <w:rsid w:val="007C09DE"/>
    <w:rsid w:val="007C0A5D"/>
    <w:rsid w:val="007C0B54"/>
    <w:rsid w:val="007C0C9F"/>
    <w:rsid w:val="007C0D7A"/>
    <w:rsid w:val="007C1157"/>
    <w:rsid w:val="007C13EF"/>
    <w:rsid w:val="007C1493"/>
    <w:rsid w:val="007C14BB"/>
    <w:rsid w:val="007C15E5"/>
    <w:rsid w:val="007C1676"/>
    <w:rsid w:val="007C185C"/>
    <w:rsid w:val="007C18E3"/>
    <w:rsid w:val="007C1AE9"/>
    <w:rsid w:val="007C1B7B"/>
    <w:rsid w:val="007C1CD0"/>
    <w:rsid w:val="007C1D55"/>
    <w:rsid w:val="007C1D93"/>
    <w:rsid w:val="007C1DA2"/>
    <w:rsid w:val="007C1F6A"/>
    <w:rsid w:val="007C1F9B"/>
    <w:rsid w:val="007C1FA4"/>
    <w:rsid w:val="007C2046"/>
    <w:rsid w:val="007C2140"/>
    <w:rsid w:val="007C2213"/>
    <w:rsid w:val="007C2779"/>
    <w:rsid w:val="007C2842"/>
    <w:rsid w:val="007C2B51"/>
    <w:rsid w:val="007C2C18"/>
    <w:rsid w:val="007C2D15"/>
    <w:rsid w:val="007C2E02"/>
    <w:rsid w:val="007C2ED2"/>
    <w:rsid w:val="007C2ED6"/>
    <w:rsid w:val="007C31C2"/>
    <w:rsid w:val="007C327C"/>
    <w:rsid w:val="007C32A9"/>
    <w:rsid w:val="007C331A"/>
    <w:rsid w:val="007C3467"/>
    <w:rsid w:val="007C35FB"/>
    <w:rsid w:val="007C370A"/>
    <w:rsid w:val="007C376C"/>
    <w:rsid w:val="007C37F4"/>
    <w:rsid w:val="007C383C"/>
    <w:rsid w:val="007C39F4"/>
    <w:rsid w:val="007C3A11"/>
    <w:rsid w:val="007C3D7C"/>
    <w:rsid w:val="007C3E15"/>
    <w:rsid w:val="007C3EC3"/>
    <w:rsid w:val="007C435B"/>
    <w:rsid w:val="007C451F"/>
    <w:rsid w:val="007C459A"/>
    <w:rsid w:val="007C4867"/>
    <w:rsid w:val="007C48C5"/>
    <w:rsid w:val="007C4971"/>
    <w:rsid w:val="007C4B0C"/>
    <w:rsid w:val="007C4D9A"/>
    <w:rsid w:val="007C505F"/>
    <w:rsid w:val="007C518C"/>
    <w:rsid w:val="007C533F"/>
    <w:rsid w:val="007C570E"/>
    <w:rsid w:val="007C573D"/>
    <w:rsid w:val="007C577A"/>
    <w:rsid w:val="007C596E"/>
    <w:rsid w:val="007C5AC7"/>
    <w:rsid w:val="007C5C29"/>
    <w:rsid w:val="007C5C61"/>
    <w:rsid w:val="007C5C8A"/>
    <w:rsid w:val="007C5FD4"/>
    <w:rsid w:val="007C6158"/>
    <w:rsid w:val="007C6177"/>
    <w:rsid w:val="007C638E"/>
    <w:rsid w:val="007C66B5"/>
    <w:rsid w:val="007C6935"/>
    <w:rsid w:val="007C6939"/>
    <w:rsid w:val="007C6947"/>
    <w:rsid w:val="007C6961"/>
    <w:rsid w:val="007C69F9"/>
    <w:rsid w:val="007C6AAD"/>
    <w:rsid w:val="007C6B2A"/>
    <w:rsid w:val="007C6B5D"/>
    <w:rsid w:val="007C6FE8"/>
    <w:rsid w:val="007C7157"/>
    <w:rsid w:val="007C727B"/>
    <w:rsid w:val="007C72F4"/>
    <w:rsid w:val="007C7312"/>
    <w:rsid w:val="007C732C"/>
    <w:rsid w:val="007C73EB"/>
    <w:rsid w:val="007C73ED"/>
    <w:rsid w:val="007C74CC"/>
    <w:rsid w:val="007C775E"/>
    <w:rsid w:val="007C7810"/>
    <w:rsid w:val="007C7815"/>
    <w:rsid w:val="007C796F"/>
    <w:rsid w:val="007C7A1C"/>
    <w:rsid w:val="007C7AC5"/>
    <w:rsid w:val="007C7C1B"/>
    <w:rsid w:val="007C7D3C"/>
    <w:rsid w:val="007D00AB"/>
    <w:rsid w:val="007D01EE"/>
    <w:rsid w:val="007D035C"/>
    <w:rsid w:val="007D03E6"/>
    <w:rsid w:val="007D04F1"/>
    <w:rsid w:val="007D06E6"/>
    <w:rsid w:val="007D075B"/>
    <w:rsid w:val="007D0B21"/>
    <w:rsid w:val="007D0BD3"/>
    <w:rsid w:val="007D0C09"/>
    <w:rsid w:val="007D0C2E"/>
    <w:rsid w:val="007D0D1E"/>
    <w:rsid w:val="007D0D55"/>
    <w:rsid w:val="007D0DE6"/>
    <w:rsid w:val="007D0E9E"/>
    <w:rsid w:val="007D0EE6"/>
    <w:rsid w:val="007D0FD1"/>
    <w:rsid w:val="007D109B"/>
    <w:rsid w:val="007D114C"/>
    <w:rsid w:val="007D1182"/>
    <w:rsid w:val="007D14C0"/>
    <w:rsid w:val="007D14FC"/>
    <w:rsid w:val="007D1518"/>
    <w:rsid w:val="007D1521"/>
    <w:rsid w:val="007D1592"/>
    <w:rsid w:val="007D1727"/>
    <w:rsid w:val="007D18B0"/>
    <w:rsid w:val="007D1AC7"/>
    <w:rsid w:val="007D1ACC"/>
    <w:rsid w:val="007D1B23"/>
    <w:rsid w:val="007D1B8B"/>
    <w:rsid w:val="007D1BC6"/>
    <w:rsid w:val="007D1EA0"/>
    <w:rsid w:val="007D1F0A"/>
    <w:rsid w:val="007D1F3F"/>
    <w:rsid w:val="007D1FE3"/>
    <w:rsid w:val="007D241E"/>
    <w:rsid w:val="007D245D"/>
    <w:rsid w:val="007D24AF"/>
    <w:rsid w:val="007D25AB"/>
    <w:rsid w:val="007D2729"/>
    <w:rsid w:val="007D286F"/>
    <w:rsid w:val="007D292F"/>
    <w:rsid w:val="007D2936"/>
    <w:rsid w:val="007D2C81"/>
    <w:rsid w:val="007D2CAF"/>
    <w:rsid w:val="007D2CCB"/>
    <w:rsid w:val="007D2D0A"/>
    <w:rsid w:val="007D2DFD"/>
    <w:rsid w:val="007D3185"/>
    <w:rsid w:val="007D3646"/>
    <w:rsid w:val="007D3650"/>
    <w:rsid w:val="007D389C"/>
    <w:rsid w:val="007D38D6"/>
    <w:rsid w:val="007D3933"/>
    <w:rsid w:val="007D397F"/>
    <w:rsid w:val="007D3B40"/>
    <w:rsid w:val="007D3C24"/>
    <w:rsid w:val="007D3E0D"/>
    <w:rsid w:val="007D40A5"/>
    <w:rsid w:val="007D4128"/>
    <w:rsid w:val="007D4316"/>
    <w:rsid w:val="007D44D0"/>
    <w:rsid w:val="007D45C6"/>
    <w:rsid w:val="007D47EC"/>
    <w:rsid w:val="007D48E9"/>
    <w:rsid w:val="007D4AB1"/>
    <w:rsid w:val="007D4B7C"/>
    <w:rsid w:val="007D4CA5"/>
    <w:rsid w:val="007D4E28"/>
    <w:rsid w:val="007D4EDE"/>
    <w:rsid w:val="007D5184"/>
    <w:rsid w:val="007D53F6"/>
    <w:rsid w:val="007D554D"/>
    <w:rsid w:val="007D5580"/>
    <w:rsid w:val="007D55DF"/>
    <w:rsid w:val="007D5652"/>
    <w:rsid w:val="007D56F3"/>
    <w:rsid w:val="007D5713"/>
    <w:rsid w:val="007D571E"/>
    <w:rsid w:val="007D57C7"/>
    <w:rsid w:val="007D5879"/>
    <w:rsid w:val="007D5AE1"/>
    <w:rsid w:val="007D5C80"/>
    <w:rsid w:val="007D5CF8"/>
    <w:rsid w:val="007D5F84"/>
    <w:rsid w:val="007D5FCC"/>
    <w:rsid w:val="007D6077"/>
    <w:rsid w:val="007D61C6"/>
    <w:rsid w:val="007D625F"/>
    <w:rsid w:val="007D659A"/>
    <w:rsid w:val="007D66C9"/>
    <w:rsid w:val="007D6A6B"/>
    <w:rsid w:val="007D6B2D"/>
    <w:rsid w:val="007D6BA1"/>
    <w:rsid w:val="007D6C50"/>
    <w:rsid w:val="007D6F40"/>
    <w:rsid w:val="007D7130"/>
    <w:rsid w:val="007D739B"/>
    <w:rsid w:val="007D73D4"/>
    <w:rsid w:val="007D745E"/>
    <w:rsid w:val="007D7587"/>
    <w:rsid w:val="007D76D5"/>
    <w:rsid w:val="007D79EB"/>
    <w:rsid w:val="007D7C59"/>
    <w:rsid w:val="007D7C7C"/>
    <w:rsid w:val="007D7E86"/>
    <w:rsid w:val="007D7F66"/>
    <w:rsid w:val="007D7F77"/>
    <w:rsid w:val="007E01F1"/>
    <w:rsid w:val="007E0248"/>
    <w:rsid w:val="007E0366"/>
    <w:rsid w:val="007E0394"/>
    <w:rsid w:val="007E067A"/>
    <w:rsid w:val="007E07CF"/>
    <w:rsid w:val="007E0A5B"/>
    <w:rsid w:val="007E0A8D"/>
    <w:rsid w:val="007E0B20"/>
    <w:rsid w:val="007E0BEB"/>
    <w:rsid w:val="007E0CD3"/>
    <w:rsid w:val="007E0D0F"/>
    <w:rsid w:val="007E0D79"/>
    <w:rsid w:val="007E0EE4"/>
    <w:rsid w:val="007E0F33"/>
    <w:rsid w:val="007E121A"/>
    <w:rsid w:val="007E12D5"/>
    <w:rsid w:val="007E143D"/>
    <w:rsid w:val="007E1511"/>
    <w:rsid w:val="007E1671"/>
    <w:rsid w:val="007E16C0"/>
    <w:rsid w:val="007E1911"/>
    <w:rsid w:val="007E1E11"/>
    <w:rsid w:val="007E1F30"/>
    <w:rsid w:val="007E1FA5"/>
    <w:rsid w:val="007E1FAD"/>
    <w:rsid w:val="007E209F"/>
    <w:rsid w:val="007E2381"/>
    <w:rsid w:val="007E251B"/>
    <w:rsid w:val="007E261A"/>
    <w:rsid w:val="007E26EF"/>
    <w:rsid w:val="007E279D"/>
    <w:rsid w:val="007E27B1"/>
    <w:rsid w:val="007E2861"/>
    <w:rsid w:val="007E2936"/>
    <w:rsid w:val="007E2B0A"/>
    <w:rsid w:val="007E2B2E"/>
    <w:rsid w:val="007E2C7F"/>
    <w:rsid w:val="007E2CBD"/>
    <w:rsid w:val="007E2DF1"/>
    <w:rsid w:val="007E2E81"/>
    <w:rsid w:val="007E3293"/>
    <w:rsid w:val="007E3458"/>
    <w:rsid w:val="007E35C7"/>
    <w:rsid w:val="007E3643"/>
    <w:rsid w:val="007E36AD"/>
    <w:rsid w:val="007E3787"/>
    <w:rsid w:val="007E389F"/>
    <w:rsid w:val="007E38B8"/>
    <w:rsid w:val="007E38FF"/>
    <w:rsid w:val="007E3A0C"/>
    <w:rsid w:val="007E3A84"/>
    <w:rsid w:val="007E3BBE"/>
    <w:rsid w:val="007E3BDE"/>
    <w:rsid w:val="007E3FA9"/>
    <w:rsid w:val="007E3FC7"/>
    <w:rsid w:val="007E4034"/>
    <w:rsid w:val="007E419D"/>
    <w:rsid w:val="007E42B8"/>
    <w:rsid w:val="007E4589"/>
    <w:rsid w:val="007E45E2"/>
    <w:rsid w:val="007E46C4"/>
    <w:rsid w:val="007E4778"/>
    <w:rsid w:val="007E48AC"/>
    <w:rsid w:val="007E4B26"/>
    <w:rsid w:val="007E4C77"/>
    <w:rsid w:val="007E4E04"/>
    <w:rsid w:val="007E4F25"/>
    <w:rsid w:val="007E502F"/>
    <w:rsid w:val="007E5059"/>
    <w:rsid w:val="007E50A0"/>
    <w:rsid w:val="007E5203"/>
    <w:rsid w:val="007E5251"/>
    <w:rsid w:val="007E5448"/>
    <w:rsid w:val="007E54B1"/>
    <w:rsid w:val="007E5565"/>
    <w:rsid w:val="007E56D5"/>
    <w:rsid w:val="007E57D9"/>
    <w:rsid w:val="007E5ACD"/>
    <w:rsid w:val="007E5B0D"/>
    <w:rsid w:val="007E5D50"/>
    <w:rsid w:val="007E5E36"/>
    <w:rsid w:val="007E5F0B"/>
    <w:rsid w:val="007E5FD8"/>
    <w:rsid w:val="007E614C"/>
    <w:rsid w:val="007E62CB"/>
    <w:rsid w:val="007E62ED"/>
    <w:rsid w:val="007E63CF"/>
    <w:rsid w:val="007E65F6"/>
    <w:rsid w:val="007E6614"/>
    <w:rsid w:val="007E674A"/>
    <w:rsid w:val="007E67A8"/>
    <w:rsid w:val="007E6938"/>
    <w:rsid w:val="007E6A88"/>
    <w:rsid w:val="007E6C5F"/>
    <w:rsid w:val="007E6E0A"/>
    <w:rsid w:val="007E6ED2"/>
    <w:rsid w:val="007E6ED7"/>
    <w:rsid w:val="007E7122"/>
    <w:rsid w:val="007E71B1"/>
    <w:rsid w:val="007E720D"/>
    <w:rsid w:val="007E75BF"/>
    <w:rsid w:val="007E773A"/>
    <w:rsid w:val="007E784C"/>
    <w:rsid w:val="007E78F7"/>
    <w:rsid w:val="007E7928"/>
    <w:rsid w:val="007E792D"/>
    <w:rsid w:val="007E79FC"/>
    <w:rsid w:val="007E7A59"/>
    <w:rsid w:val="007E7BEF"/>
    <w:rsid w:val="007E7F41"/>
    <w:rsid w:val="007F011E"/>
    <w:rsid w:val="007F01DB"/>
    <w:rsid w:val="007F01FC"/>
    <w:rsid w:val="007F01FE"/>
    <w:rsid w:val="007F024C"/>
    <w:rsid w:val="007F0258"/>
    <w:rsid w:val="007F02F7"/>
    <w:rsid w:val="007F04A6"/>
    <w:rsid w:val="007F0501"/>
    <w:rsid w:val="007F073B"/>
    <w:rsid w:val="007F07F5"/>
    <w:rsid w:val="007F09E3"/>
    <w:rsid w:val="007F0AAE"/>
    <w:rsid w:val="007F0AC5"/>
    <w:rsid w:val="007F128C"/>
    <w:rsid w:val="007F14C7"/>
    <w:rsid w:val="007F14C8"/>
    <w:rsid w:val="007F15C0"/>
    <w:rsid w:val="007F1753"/>
    <w:rsid w:val="007F18B3"/>
    <w:rsid w:val="007F1973"/>
    <w:rsid w:val="007F1A32"/>
    <w:rsid w:val="007F1B8E"/>
    <w:rsid w:val="007F1C02"/>
    <w:rsid w:val="007F1EAF"/>
    <w:rsid w:val="007F1FEB"/>
    <w:rsid w:val="007F2021"/>
    <w:rsid w:val="007F206C"/>
    <w:rsid w:val="007F2074"/>
    <w:rsid w:val="007F20AF"/>
    <w:rsid w:val="007F21E4"/>
    <w:rsid w:val="007F2496"/>
    <w:rsid w:val="007F2594"/>
    <w:rsid w:val="007F2648"/>
    <w:rsid w:val="007F27E2"/>
    <w:rsid w:val="007F2B4A"/>
    <w:rsid w:val="007F2C34"/>
    <w:rsid w:val="007F3048"/>
    <w:rsid w:val="007F3086"/>
    <w:rsid w:val="007F3173"/>
    <w:rsid w:val="007F329A"/>
    <w:rsid w:val="007F3441"/>
    <w:rsid w:val="007F3478"/>
    <w:rsid w:val="007F34AC"/>
    <w:rsid w:val="007F3507"/>
    <w:rsid w:val="007F3823"/>
    <w:rsid w:val="007F3A07"/>
    <w:rsid w:val="007F3A50"/>
    <w:rsid w:val="007F3E72"/>
    <w:rsid w:val="007F3ED0"/>
    <w:rsid w:val="007F3EE0"/>
    <w:rsid w:val="007F3F7E"/>
    <w:rsid w:val="007F4072"/>
    <w:rsid w:val="007F4104"/>
    <w:rsid w:val="007F42D2"/>
    <w:rsid w:val="007F4320"/>
    <w:rsid w:val="007F4345"/>
    <w:rsid w:val="007F43D8"/>
    <w:rsid w:val="007F4474"/>
    <w:rsid w:val="007F45E7"/>
    <w:rsid w:val="007F4862"/>
    <w:rsid w:val="007F4AD6"/>
    <w:rsid w:val="007F4C59"/>
    <w:rsid w:val="007F4DD0"/>
    <w:rsid w:val="007F4E4F"/>
    <w:rsid w:val="007F51F0"/>
    <w:rsid w:val="007F5397"/>
    <w:rsid w:val="007F544A"/>
    <w:rsid w:val="007F5487"/>
    <w:rsid w:val="007F5589"/>
    <w:rsid w:val="007F5673"/>
    <w:rsid w:val="007F56B1"/>
    <w:rsid w:val="007F5775"/>
    <w:rsid w:val="007F58DD"/>
    <w:rsid w:val="007F598B"/>
    <w:rsid w:val="007F5ABD"/>
    <w:rsid w:val="007F5BA3"/>
    <w:rsid w:val="007F5D9C"/>
    <w:rsid w:val="007F5F12"/>
    <w:rsid w:val="007F6363"/>
    <w:rsid w:val="007F63B5"/>
    <w:rsid w:val="007F65D5"/>
    <w:rsid w:val="007F6715"/>
    <w:rsid w:val="007F67AC"/>
    <w:rsid w:val="007F68F0"/>
    <w:rsid w:val="007F6A86"/>
    <w:rsid w:val="007F6CFE"/>
    <w:rsid w:val="007F7080"/>
    <w:rsid w:val="007F7093"/>
    <w:rsid w:val="007F71B4"/>
    <w:rsid w:val="007F72E4"/>
    <w:rsid w:val="007F72E5"/>
    <w:rsid w:val="007F7306"/>
    <w:rsid w:val="007F7464"/>
    <w:rsid w:val="007F76A0"/>
    <w:rsid w:val="007F7705"/>
    <w:rsid w:val="007F7871"/>
    <w:rsid w:val="007F7930"/>
    <w:rsid w:val="007F7A68"/>
    <w:rsid w:val="007F7B7A"/>
    <w:rsid w:val="007F7B8D"/>
    <w:rsid w:val="007F7D7B"/>
    <w:rsid w:val="007F7EA2"/>
    <w:rsid w:val="007F7FD9"/>
    <w:rsid w:val="00800048"/>
    <w:rsid w:val="0080009A"/>
    <w:rsid w:val="008000C9"/>
    <w:rsid w:val="0080014D"/>
    <w:rsid w:val="0080022F"/>
    <w:rsid w:val="00800374"/>
    <w:rsid w:val="0080039F"/>
    <w:rsid w:val="0080040C"/>
    <w:rsid w:val="00800728"/>
    <w:rsid w:val="008008B1"/>
    <w:rsid w:val="008008BF"/>
    <w:rsid w:val="008009DE"/>
    <w:rsid w:val="00800ADF"/>
    <w:rsid w:val="00800B3C"/>
    <w:rsid w:val="00800B48"/>
    <w:rsid w:val="00800C23"/>
    <w:rsid w:val="00800D70"/>
    <w:rsid w:val="00801038"/>
    <w:rsid w:val="0080119B"/>
    <w:rsid w:val="00801323"/>
    <w:rsid w:val="00801341"/>
    <w:rsid w:val="00801389"/>
    <w:rsid w:val="008013AE"/>
    <w:rsid w:val="00801557"/>
    <w:rsid w:val="008018A0"/>
    <w:rsid w:val="008019D1"/>
    <w:rsid w:val="00801A6D"/>
    <w:rsid w:val="00801BFF"/>
    <w:rsid w:val="00801CBB"/>
    <w:rsid w:val="00801DBA"/>
    <w:rsid w:val="00802270"/>
    <w:rsid w:val="00802488"/>
    <w:rsid w:val="008025EF"/>
    <w:rsid w:val="008029B2"/>
    <w:rsid w:val="008029B6"/>
    <w:rsid w:val="00802A0C"/>
    <w:rsid w:val="00802A76"/>
    <w:rsid w:val="00802BBD"/>
    <w:rsid w:val="00802C3D"/>
    <w:rsid w:val="00802C97"/>
    <w:rsid w:val="00802CB8"/>
    <w:rsid w:val="00802D03"/>
    <w:rsid w:val="00802D48"/>
    <w:rsid w:val="0080302E"/>
    <w:rsid w:val="008030F0"/>
    <w:rsid w:val="0080336B"/>
    <w:rsid w:val="00803371"/>
    <w:rsid w:val="008036FA"/>
    <w:rsid w:val="008038C5"/>
    <w:rsid w:val="00803B02"/>
    <w:rsid w:val="00803C45"/>
    <w:rsid w:val="00803E35"/>
    <w:rsid w:val="00803E76"/>
    <w:rsid w:val="00803F7A"/>
    <w:rsid w:val="00803F87"/>
    <w:rsid w:val="00804149"/>
    <w:rsid w:val="00804167"/>
    <w:rsid w:val="00804482"/>
    <w:rsid w:val="00804545"/>
    <w:rsid w:val="008045DB"/>
    <w:rsid w:val="008046BD"/>
    <w:rsid w:val="008047A0"/>
    <w:rsid w:val="00804975"/>
    <w:rsid w:val="008049EC"/>
    <w:rsid w:val="00804A08"/>
    <w:rsid w:val="00804BD3"/>
    <w:rsid w:val="00804C67"/>
    <w:rsid w:val="00804CC1"/>
    <w:rsid w:val="00804D73"/>
    <w:rsid w:val="00804E4B"/>
    <w:rsid w:val="00805124"/>
    <w:rsid w:val="0080516C"/>
    <w:rsid w:val="0080521A"/>
    <w:rsid w:val="00805350"/>
    <w:rsid w:val="00805486"/>
    <w:rsid w:val="008055CA"/>
    <w:rsid w:val="00805730"/>
    <w:rsid w:val="008059B6"/>
    <w:rsid w:val="008059E3"/>
    <w:rsid w:val="00805A7F"/>
    <w:rsid w:val="00805C81"/>
    <w:rsid w:val="00805D0E"/>
    <w:rsid w:val="00806106"/>
    <w:rsid w:val="0080625B"/>
    <w:rsid w:val="008063D3"/>
    <w:rsid w:val="00806584"/>
    <w:rsid w:val="0080663F"/>
    <w:rsid w:val="0080678F"/>
    <w:rsid w:val="008069FA"/>
    <w:rsid w:val="00806A94"/>
    <w:rsid w:val="00806AD1"/>
    <w:rsid w:val="00806C01"/>
    <w:rsid w:val="00806C5A"/>
    <w:rsid w:val="00806C87"/>
    <w:rsid w:val="00806CB3"/>
    <w:rsid w:val="00806CD2"/>
    <w:rsid w:val="00806E27"/>
    <w:rsid w:val="00806F08"/>
    <w:rsid w:val="00807195"/>
    <w:rsid w:val="008071C1"/>
    <w:rsid w:val="00807469"/>
    <w:rsid w:val="008074FD"/>
    <w:rsid w:val="0080753C"/>
    <w:rsid w:val="00807541"/>
    <w:rsid w:val="008075B0"/>
    <w:rsid w:val="00807769"/>
    <w:rsid w:val="00807A2D"/>
    <w:rsid w:val="00807B3B"/>
    <w:rsid w:val="00807C5A"/>
    <w:rsid w:val="00807CE3"/>
    <w:rsid w:val="00807DC6"/>
    <w:rsid w:val="00807E93"/>
    <w:rsid w:val="00807F9A"/>
    <w:rsid w:val="00810180"/>
    <w:rsid w:val="008101CB"/>
    <w:rsid w:val="008101CE"/>
    <w:rsid w:val="008102CB"/>
    <w:rsid w:val="00810397"/>
    <w:rsid w:val="0081059F"/>
    <w:rsid w:val="008106B2"/>
    <w:rsid w:val="00810733"/>
    <w:rsid w:val="008108CE"/>
    <w:rsid w:val="008109E9"/>
    <w:rsid w:val="00810A7F"/>
    <w:rsid w:val="00810DE9"/>
    <w:rsid w:val="00810EDF"/>
    <w:rsid w:val="00810F7C"/>
    <w:rsid w:val="00811293"/>
    <w:rsid w:val="00811344"/>
    <w:rsid w:val="00811367"/>
    <w:rsid w:val="008113BE"/>
    <w:rsid w:val="008113F7"/>
    <w:rsid w:val="00811409"/>
    <w:rsid w:val="00811432"/>
    <w:rsid w:val="00811482"/>
    <w:rsid w:val="00811505"/>
    <w:rsid w:val="00811586"/>
    <w:rsid w:val="0081158C"/>
    <w:rsid w:val="0081160F"/>
    <w:rsid w:val="008117A3"/>
    <w:rsid w:val="008117DF"/>
    <w:rsid w:val="00811928"/>
    <w:rsid w:val="00811932"/>
    <w:rsid w:val="00811960"/>
    <w:rsid w:val="00811986"/>
    <w:rsid w:val="00811A8B"/>
    <w:rsid w:val="00811AE1"/>
    <w:rsid w:val="00811D5F"/>
    <w:rsid w:val="00811D97"/>
    <w:rsid w:val="00811FE2"/>
    <w:rsid w:val="00812079"/>
    <w:rsid w:val="0081232F"/>
    <w:rsid w:val="008124F4"/>
    <w:rsid w:val="0081254C"/>
    <w:rsid w:val="0081272C"/>
    <w:rsid w:val="00812972"/>
    <w:rsid w:val="00812A2E"/>
    <w:rsid w:val="00812C86"/>
    <w:rsid w:val="00812EA5"/>
    <w:rsid w:val="0081333D"/>
    <w:rsid w:val="008133AA"/>
    <w:rsid w:val="008133AD"/>
    <w:rsid w:val="0081340A"/>
    <w:rsid w:val="00813536"/>
    <w:rsid w:val="008135EA"/>
    <w:rsid w:val="0081368A"/>
    <w:rsid w:val="00813724"/>
    <w:rsid w:val="0081382C"/>
    <w:rsid w:val="0081396C"/>
    <w:rsid w:val="00813A2C"/>
    <w:rsid w:val="00813A92"/>
    <w:rsid w:val="00813AA5"/>
    <w:rsid w:val="00813B12"/>
    <w:rsid w:val="00813B88"/>
    <w:rsid w:val="00813DC3"/>
    <w:rsid w:val="00813EA8"/>
    <w:rsid w:val="00813F4C"/>
    <w:rsid w:val="0081402F"/>
    <w:rsid w:val="00814054"/>
    <w:rsid w:val="00814089"/>
    <w:rsid w:val="008140DB"/>
    <w:rsid w:val="0081410D"/>
    <w:rsid w:val="0081433C"/>
    <w:rsid w:val="008144BA"/>
    <w:rsid w:val="00814573"/>
    <w:rsid w:val="0081458D"/>
    <w:rsid w:val="00814608"/>
    <w:rsid w:val="00814647"/>
    <w:rsid w:val="0081465B"/>
    <w:rsid w:val="00814822"/>
    <w:rsid w:val="0081488C"/>
    <w:rsid w:val="008148AC"/>
    <w:rsid w:val="008148FA"/>
    <w:rsid w:val="00814991"/>
    <w:rsid w:val="008149D1"/>
    <w:rsid w:val="00814B7C"/>
    <w:rsid w:val="00814C7B"/>
    <w:rsid w:val="00814CB7"/>
    <w:rsid w:val="00814E1F"/>
    <w:rsid w:val="00814E2D"/>
    <w:rsid w:val="00814F8E"/>
    <w:rsid w:val="00815014"/>
    <w:rsid w:val="008150EE"/>
    <w:rsid w:val="0081523C"/>
    <w:rsid w:val="008153D1"/>
    <w:rsid w:val="008155A4"/>
    <w:rsid w:val="0081589E"/>
    <w:rsid w:val="00815A51"/>
    <w:rsid w:val="00815B46"/>
    <w:rsid w:val="00815B63"/>
    <w:rsid w:val="00815DAC"/>
    <w:rsid w:val="008160D1"/>
    <w:rsid w:val="0081617F"/>
    <w:rsid w:val="0081627A"/>
    <w:rsid w:val="008164CA"/>
    <w:rsid w:val="008164D8"/>
    <w:rsid w:val="0081650A"/>
    <w:rsid w:val="008165F4"/>
    <w:rsid w:val="008166B6"/>
    <w:rsid w:val="00816787"/>
    <w:rsid w:val="008167AC"/>
    <w:rsid w:val="00816930"/>
    <w:rsid w:val="00816A46"/>
    <w:rsid w:val="00816AA5"/>
    <w:rsid w:val="00816AB0"/>
    <w:rsid w:val="00816D81"/>
    <w:rsid w:val="00816DDE"/>
    <w:rsid w:val="0081712F"/>
    <w:rsid w:val="00817130"/>
    <w:rsid w:val="0081720F"/>
    <w:rsid w:val="008172FB"/>
    <w:rsid w:val="008173B1"/>
    <w:rsid w:val="008173E1"/>
    <w:rsid w:val="008173F1"/>
    <w:rsid w:val="0081741D"/>
    <w:rsid w:val="00817482"/>
    <w:rsid w:val="00817532"/>
    <w:rsid w:val="00817587"/>
    <w:rsid w:val="00817819"/>
    <w:rsid w:val="0081786E"/>
    <w:rsid w:val="00817942"/>
    <w:rsid w:val="00817951"/>
    <w:rsid w:val="008179A6"/>
    <w:rsid w:val="00817A1B"/>
    <w:rsid w:val="00817C17"/>
    <w:rsid w:val="00817D20"/>
    <w:rsid w:val="00817EF9"/>
    <w:rsid w:val="00820143"/>
    <w:rsid w:val="00820166"/>
    <w:rsid w:val="0082019D"/>
    <w:rsid w:val="008201A6"/>
    <w:rsid w:val="0082021C"/>
    <w:rsid w:val="00820404"/>
    <w:rsid w:val="00820408"/>
    <w:rsid w:val="00820504"/>
    <w:rsid w:val="0082054F"/>
    <w:rsid w:val="00820565"/>
    <w:rsid w:val="00820743"/>
    <w:rsid w:val="00820812"/>
    <w:rsid w:val="0082086D"/>
    <w:rsid w:val="008208A7"/>
    <w:rsid w:val="00820946"/>
    <w:rsid w:val="00820E41"/>
    <w:rsid w:val="00820EEF"/>
    <w:rsid w:val="008210F0"/>
    <w:rsid w:val="00821150"/>
    <w:rsid w:val="008211D0"/>
    <w:rsid w:val="0082123E"/>
    <w:rsid w:val="00821317"/>
    <w:rsid w:val="00821409"/>
    <w:rsid w:val="0082142B"/>
    <w:rsid w:val="008218E1"/>
    <w:rsid w:val="00821909"/>
    <w:rsid w:val="00821CE4"/>
    <w:rsid w:val="00821D2C"/>
    <w:rsid w:val="00821F1C"/>
    <w:rsid w:val="00821F34"/>
    <w:rsid w:val="00821FCF"/>
    <w:rsid w:val="0082202E"/>
    <w:rsid w:val="008221E0"/>
    <w:rsid w:val="008222A8"/>
    <w:rsid w:val="008223E2"/>
    <w:rsid w:val="0082248F"/>
    <w:rsid w:val="0082261E"/>
    <w:rsid w:val="00822630"/>
    <w:rsid w:val="00822637"/>
    <w:rsid w:val="008226A4"/>
    <w:rsid w:val="008227BC"/>
    <w:rsid w:val="008229EB"/>
    <w:rsid w:val="00822A65"/>
    <w:rsid w:val="00822A69"/>
    <w:rsid w:val="00822CE6"/>
    <w:rsid w:val="00823181"/>
    <w:rsid w:val="008231C2"/>
    <w:rsid w:val="008231FF"/>
    <w:rsid w:val="0082344A"/>
    <w:rsid w:val="008234A4"/>
    <w:rsid w:val="008236CB"/>
    <w:rsid w:val="00823875"/>
    <w:rsid w:val="00823C7C"/>
    <w:rsid w:val="008242F1"/>
    <w:rsid w:val="0082459C"/>
    <w:rsid w:val="008245F6"/>
    <w:rsid w:val="00824649"/>
    <w:rsid w:val="00824775"/>
    <w:rsid w:val="0082485B"/>
    <w:rsid w:val="00824913"/>
    <w:rsid w:val="008249F5"/>
    <w:rsid w:val="00824A41"/>
    <w:rsid w:val="00824B13"/>
    <w:rsid w:val="00824B4A"/>
    <w:rsid w:val="00824E25"/>
    <w:rsid w:val="00824E3B"/>
    <w:rsid w:val="00825060"/>
    <w:rsid w:val="00825213"/>
    <w:rsid w:val="0082531C"/>
    <w:rsid w:val="008253BE"/>
    <w:rsid w:val="00825447"/>
    <w:rsid w:val="008255B0"/>
    <w:rsid w:val="0082566B"/>
    <w:rsid w:val="0082588A"/>
    <w:rsid w:val="0082590A"/>
    <w:rsid w:val="00825927"/>
    <w:rsid w:val="00825AB6"/>
    <w:rsid w:val="00825B0A"/>
    <w:rsid w:val="00825D4A"/>
    <w:rsid w:val="00825DAC"/>
    <w:rsid w:val="00825F13"/>
    <w:rsid w:val="00826088"/>
    <w:rsid w:val="0082625F"/>
    <w:rsid w:val="008264CC"/>
    <w:rsid w:val="00826574"/>
    <w:rsid w:val="008265F5"/>
    <w:rsid w:val="008266C9"/>
    <w:rsid w:val="0082678D"/>
    <w:rsid w:val="008268E4"/>
    <w:rsid w:val="00826943"/>
    <w:rsid w:val="00826A4C"/>
    <w:rsid w:val="00826A96"/>
    <w:rsid w:val="00826B2E"/>
    <w:rsid w:val="00826B57"/>
    <w:rsid w:val="00826BEA"/>
    <w:rsid w:val="00826DF9"/>
    <w:rsid w:val="00826F04"/>
    <w:rsid w:val="0082706F"/>
    <w:rsid w:val="00827180"/>
    <w:rsid w:val="00827225"/>
    <w:rsid w:val="00827267"/>
    <w:rsid w:val="00827287"/>
    <w:rsid w:val="0082729D"/>
    <w:rsid w:val="008272EE"/>
    <w:rsid w:val="0082730D"/>
    <w:rsid w:val="0082753C"/>
    <w:rsid w:val="008275BD"/>
    <w:rsid w:val="008275C4"/>
    <w:rsid w:val="00827804"/>
    <w:rsid w:val="008279F9"/>
    <w:rsid w:val="00827A93"/>
    <w:rsid w:val="00827AEA"/>
    <w:rsid w:val="00827B67"/>
    <w:rsid w:val="00827BBA"/>
    <w:rsid w:val="00827C68"/>
    <w:rsid w:val="00827D96"/>
    <w:rsid w:val="00827DC8"/>
    <w:rsid w:val="00827E1E"/>
    <w:rsid w:val="00827F1F"/>
    <w:rsid w:val="00830089"/>
    <w:rsid w:val="008301F4"/>
    <w:rsid w:val="0083077D"/>
    <w:rsid w:val="00830A90"/>
    <w:rsid w:val="00830B17"/>
    <w:rsid w:val="00830BA5"/>
    <w:rsid w:val="00830DF7"/>
    <w:rsid w:val="00830EBE"/>
    <w:rsid w:val="00830FD5"/>
    <w:rsid w:val="0083108F"/>
    <w:rsid w:val="008310CD"/>
    <w:rsid w:val="00831219"/>
    <w:rsid w:val="0083127F"/>
    <w:rsid w:val="008313CB"/>
    <w:rsid w:val="00831463"/>
    <w:rsid w:val="00831595"/>
    <w:rsid w:val="008316DE"/>
    <w:rsid w:val="008316F9"/>
    <w:rsid w:val="008317C8"/>
    <w:rsid w:val="008319C1"/>
    <w:rsid w:val="00831A8A"/>
    <w:rsid w:val="00831CE0"/>
    <w:rsid w:val="00831E85"/>
    <w:rsid w:val="00831F79"/>
    <w:rsid w:val="00831F92"/>
    <w:rsid w:val="00832023"/>
    <w:rsid w:val="0083207B"/>
    <w:rsid w:val="0083211E"/>
    <w:rsid w:val="0083232F"/>
    <w:rsid w:val="0083257C"/>
    <w:rsid w:val="00832784"/>
    <w:rsid w:val="00832810"/>
    <w:rsid w:val="00832958"/>
    <w:rsid w:val="0083299E"/>
    <w:rsid w:val="00832B7E"/>
    <w:rsid w:val="00832BC9"/>
    <w:rsid w:val="00832BCE"/>
    <w:rsid w:val="00832C44"/>
    <w:rsid w:val="00832E39"/>
    <w:rsid w:val="00832E65"/>
    <w:rsid w:val="00832ED5"/>
    <w:rsid w:val="00832F7A"/>
    <w:rsid w:val="008330C5"/>
    <w:rsid w:val="00833149"/>
    <w:rsid w:val="00833245"/>
    <w:rsid w:val="008334EF"/>
    <w:rsid w:val="00833890"/>
    <w:rsid w:val="00833977"/>
    <w:rsid w:val="00833C96"/>
    <w:rsid w:val="00833E66"/>
    <w:rsid w:val="00833EFD"/>
    <w:rsid w:val="00833F6B"/>
    <w:rsid w:val="00833F91"/>
    <w:rsid w:val="00834007"/>
    <w:rsid w:val="0083406F"/>
    <w:rsid w:val="008340D0"/>
    <w:rsid w:val="008341BF"/>
    <w:rsid w:val="008342A5"/>
    <w:rsid w:val="008342F3"/>
    <w:rsid w:val="0083440C"/>
    <w:rsid w:val="008344DF"/>
    <w:rsid w:val="0083451D"/>
    <w:rsid w:val="00834681"/>
    <w:rsid w:val="008346D2"/>
    <w:rsid w:val="0083477C"/>
    <w:rsid w:val="0083488C"/>
    <w:rsid w:val="008349E2"/>
    <w:rsid w:val="00834D67"/>
    <w:rsid w:val="00834D75"/>
    <w:rsid w:val="00835038"/>
    <w:rsid w:val="0083510D"/>
    <w:rsid w:val="008351DA"/>
    <w:rsid w:val="0083537F"/>
    <w:rsid w:val="0083553B"/>
    <w:rsid w:val="0083569C"/>
    <w:rsid w:val="00835843"/>
    <w:rsid w:val="00835C3C"/>
    <w:rsid w:val="00835D74"/>
    <w:rsid w:val="00835F0E"/>
    <w:rsid w:val="0083626A"/>
    <w:rsid w:val="008362B1"/>
    <w:rsid w:val="00836333"/>
    <w:rsid w:val="0083656D"/>
    <w:rsid w:val="0083675F"/>
    <w:rsid w:val="00836778"/>
    <w:rsid w:val="00836820"/>
    <w:rsid w:val="0083691C"/>
    <w:rsid w:val="00836927"/>
    <w:rsid w:val="008369E4"/>
    <w:rsid w:val="00836C87"/>
    <w:rsid w:val="00837163"/>
    <w:rsid w:val="00837250"/>
    <w:rsid w:val="008372D8"/>
    <w:rsid w:val="00837452"/>
    <w:rsid w:val="00837B06"/>
    <w:rsid w:val="00837CE9"/>
    <w:rsid w:val="0084012A"/>
    <w:rsid w:val="0084062A"/>
    <w:rsid w:val="0084062C"/>
    <w:rsid w:val="008409B3"/>
    <w:rsid w:val="00840A7A"/>
    <w:rsid w:val="00840B7D"/>
    <w:rsid w:val="00840CD6"/>
    <w:rsid w:val="00840D4E"/>
    <w:rsid w:val="0084127E"/>
    <w:rsid w:val="008412F3"/>
    <w:rsid w:val="00841371"/>
    <w:rsid w:val="008414C0"/>
    <w:rsid w:val="00841553"/>
    <w:rsid w:val="008417E7"/>
    <w:rsid w:val="00841876"/>
    <w:rsid w:val="00841906"/>
    <w:rsid w:val="00841ADC"/>
    <w:rsid w:val="00841BF9"/>
    <w:rsid w:val="00841CE0"/>
    <w:rsid w:val="00841FC3"/>
    <w:rsid w:val="0084208A"/>
    <w:rsid w:val="008420FF"/>
    <w:rsid w:val="008421CD"/>
    <w:rsid w:val="0084242D"/>
    <w:rsid w:val="00842454"/>
    <w:rsid w:val="00842617"/>
    <w:rsid w:val="0084265A"/>
    <w:rsid w:val="00842916"/>
    <w:rsid w:val="0084299F"/>
    <w:rsid w:val="008429D3"/>
    <w:rsid w:val="00842CC1"/>
    <w:rsid w:val="00842CCB"/>
    <w:rsid w:val="00842D7E"/>
    <w:rsid w:val="00842DB9"/>
    <w:rsid w:val="00842E43"/>
    <w:rsid w:val="0084310C"/>
    <w:rsid w:val="00843150"/>
    <w:rsid w:val="0084328C"/>
    <w:rsid w:val="0084354F"/>
    <w:rsid w:val="0084359F"/>
    <w:rsid w:val="00843890"/>
    <w:rsid w:val="00843A05"/>
    <w:rsid w:val="00843A4D"/>
    <w:rsid w:val="00843E0D"/>
    <w:rsid w:val="00844062"/>
    <w:rsid w:val="0084414B"/>
    <w:rsid w:val="00844263"/>
    <w:rsid w:val="008442BD"/>
    <w:rsid w:val="00844375"/>
    <w:rsid w:val="00844404"/>
    <w:rsid w:val="0084445D"/>
    <w:rsid w:val="008445DD"/>
    <w:rsid w:val="008447BA"/>
    <w:rsid w:val="00844968"/>
    <w:rsid w:val="008449FC"/>
    <w:rsid w:val="00844D30"/>
    <w:rsid w:val="00844E74"/>
    <w:rsid w:val="00844FD5"/>
    <w:rsid w:val="00844FEC"/>
    <w:rsid w:val="00844FEE"/>
    <w:rsid w:val="0084500B"/>
    <w:rsid w:val="008450F7"/>
    <w:rsid w:val="0084525E"/>
    <w:rsid w:val="0084526E"/>
    <w:rsid w:val="00845349"/>
    <w:rsid w:val="0084543A"/>
    <w:rsid w:val="008455A4"/>
    <w:rsid w:val="008455B6"/>
    <w:rsid w:val="00845792"/>
    <w:rsid w:val="008457B3"/>
    <w:rsid w:val="00845824"/>
    <w:rsid w:val="008458CD"/>
    <w:rsid w:val="008459A0"/>
    <w:rsid w:val="00845A34"/>
    <w:rsid w:val="00845A4E"/>
    <w:rsid w:val="00845AD7"/>
    <w:rsid w:val="00845B37"/>
    <w:rsid w:val="00845DAF"/>
    <w:rsid w:val="00845FD0"/>
    <w:rsid w:val="008461B6"/>
    <w:rsid w:val="00846289"/>
    <w:rsid w:val="0084629C"/>
    <w:rsid w:val="008462F0"/>
    <w:rsid w:val="0084646C"/>
    <w:rsid w:val="0084659C"/>
    <w:rsid w:val="00846638"/>
    <w:rsid w:val="008467C3"/>
    <w:rsid w:val="008467DF"/>
    <w:rsid w:val="00846AE1"/>
    <w:rsid w:val="00846B3F"/>
    <w:rsid w:val="00846DD4"/>
    <w:rsid w:val="00846E0E"/>
    <w:rsid w:val="0084702E"/>
    <w:rsid w:val="00847099"/>
    <w:rsid w:val="008470E3"/>
    <w:rsid w:val="008470FE"/>
    <w:rsid w:val="008472D1"/>
    <w:rsid w:val="00847309"/>
    <w:rsid w:val="0084756B"/>
    <w:rsid w:val="0084786B"/>
    <w:rsid w:val="00847926"/>
    <w:rsid w:val="0084798B"/>
    <w:rsid w:val="00847A5D"/>
    <w:rsid w:val="00847E92"/>
    <w:rsid w:val="0085007C"/>
    <w:rsid w:val="008501BC"/>
    <w:rsid w:val="00850468"/>
    <w:rsid w:val="00850483"/>
    <w:rsid w:val="00850615"/>
    <w:rsid w:val="00850652"/>
    <w:rsid w:val="008508E8"/>
    <w:rsid w:val="008508FA"/>
    <w:rsid w:val="00850941"/>
    <w:rsid w:val="00850A08"/>
    <w:rsid w:val="00850C1E"/>
    <w:rsid w:val="00850C55"/>
    <w:rsid w:val="00850C61"/>
    <w:rsid w:val="00850D29"/>
    <w:rsid w:val="00850D72"/>
    <w:rsid w:val="00850D7F"/>
    <w:rsid w:val="00850E33"/>
    <w:rsid w:val="00850ED8"/>
    <w:rsid w:val="008512A1"/>
    <w:rsid w:val="00851416"/>
    <w:rsid w:val="00851567"/>
    <w:rsid w:val="0085156A"/>
    <w:rsid w:val="00851740"/>
    <w:rsid w:val="008517DF"/>
    <w:rsid w:val="008519F0"/>
    <w:rsid w:val="00852199"/>
    <w:rsid w:val="008521C4"/>
    <w:rsid w:val="0085242C"/>
    <w:rsid w:val="0085247A"/>
    <w:rsid w:val="008528D1"/>
    <w:rsid w:val="00852915"/>
    <w:rsid w:val="008529C4"/>
    <w:rsid w:val="00852A33"/>
    <w:rsid w:val="00852AA4"/>
    <w:rsid w:val="008530BD"/>
    <w:rsid w:val="0085314F"/>
    <w:rsid w:val="00853197"/>
    <w:rsid w:val="008532AC"/>
    <w:rsid w:val="00853324"/>
    <w:rsid w:val="008533DE"/>
    <w:rsid w:val="008533F6"/>
    <w:rsid w:val="0085350A"/>
    <w:rsid w:val="0085357C"/>
    <w:rsid w:val="008538C7"/>
    <w:rsid w:val="00853A6F"/>
    <w:rsid w:val="00853B6E"/>
    <w:rsid w:val="00853D3E"/>
    <w:rsid w:val="00853F80"/>
    <w:rsid w:val="008540ED"/>
    <w:rsid w:val="008542A1"/>
    <w:rsid w:val="008542F5"/>
    <w:rsid w:val="00854334"/>
    <w:rsid w:val="0085471B"/>
    <w:rsid w:val="00854746"/>
    <w:rsid w:val="0085495F"/>
    <w:rsid w:val="008549DF"/>
    <w:rsid w:val="00854A3B"/>
    <w:rsid w:val="00854B11"/>
    <w:rsid w:val="00854BDD"/>
    <w:rsid w:val="00854DAC"/>
    <w:rsid w:val="00854E6D"/>
    <w:rsid w:val="00854F58"/>
    <w:rsid w:val="00854F77"/>
    <w:rsid w:val="0085504F"/>
    <w:rsid w:val="00855194"/>
    <w:rsid w:val="008551E5"/>
    <w:rsid w:val="00855233"/>
    <w:rsid w:val="0085532A"/>
    <w:rsid w:val="008553D9"/>
    <w:rsid w:val="008553ED"/>
    <w:rsid w:val="0085562F"/>
    <w:rsid w:val="008556CD"/>
    <w:rsid w:val="008558C7"/>
    <w:rsid w:val="0085593B"/>
    <w:rsid w:val="00855CBB"/>
    <w:rsid w:val="00855DAD"/>
    <w:rsid w:val="0085615E"/>
    <w:rsid w:val="0085635B"/>
    <w:rsid w:val="008564A2"/>
    <w:rsid w:val="008564A8"/>
    <w:rsid w:val="00856548"/>
    <w:rsid w:val="00856560"/>
    <w:rsid w:val="00856793"/>
    <w:rsid w:val="008567AA"/>
    <w:rsid w:val="008567DC"/>
    <w:rsid w:val="00856A01"/>
    <w:rsid w:val="00856A5D"/>
    <w:rsid w:val="00856A9D"/>
    <w:rsid w:val="00857016"/>
    <w:rsid w:val="008574C3"/>
    <w:rsid w:val="00857927"/>
    <w:rsid w:val="00857A40"/>
    <w:rsid w:val="00857AB6"/>
    <w:rsid w:val="00857C24"/>
    <w:rsid w:val="00857CF3"/>
    <w:rsid w:val="00857E7B"/>
    <w:rsid w:val="00857EE5"/>
    <w:rsid w:val="00857FB6"/>
    <w:rsid w:val="00860234"/>
    <w:rsid w:val="008603B8"/>
    <w:rsid w:val="0086042F"/>
    <w:rsid w:val="00860504"/>
    <w:rsid w:val="0086058A"/>
    <w:rsid w:val="0086060A"/>
    <w:rsid w:val="0086062F"/>
    <w:rsid w:val="00860710"/>
    <w:rsid w:val="00860870"/>
    <w:rsid w:val="00860BE7"/>
    <w:rsid w:val="00860C3C"/>
    <w:rsid w:val="00860D52"/>
    <w:rsid w:val="00860FD0"/>
    <w:rsid w:val="008612AD"/>
    <w:rsid w:val="0086136F"/>
    <w:rsid w:val="008614C5"/>
    <w:rsid w:val="0086150C"/>
    <w:rsid w:val="008615D5"/>
    <w:rsid w:val="0086197E"/>
    <w:rsid w:val="00861C40"/>
    <w:rsid w:val="00861EFA"/>
    <w:rsid w:val="00861FF9"/>
    <w:rsid w:val="008620DB"/>
    <w:rsid w:val="0086219C"/>
    <w:rsid w:val="0086231F"/>
    <w:rsid w:val="0086262E"/>
    <w:rsid w:val="00862717"/>
    <w:rsid w:val="00862727"/>
    <w:rsid w:val="008627D2"/>
    <w:rsid w:val="008628E9"/>
    <w:rsid w:val="00862927"/>
    <w:rsid w:val="00862AC9"/>
    <w:rsid w:val="00862B18"/>
    <w:rsid w:val="00862B50"/>
    <w:rsid w:val="00862BD0"/>
    <w:rsid w:val="00862C53"/>
    <w:rsid w:val="00862C9F"/>
    <w:rsid w:val="00862E3D"/>
    <w:rsid w:val="00862EF5"/>
    <w:rsid w:val="00862F8F"/>
    <w:rsid w:val="0086305C"/>
    <w:rsid w:val="008630E6"/>
    <w:rsid w:val="0086323D"/>
    <w:rsid w:val="00863273"/>
    <w:rsid w:val="00863389"/>
    <w:rsid w:val="00863525"/>
    <w:rsid w:val="00863586"/>
    <w:rsid w:val="008635BD"/>
    <w:rsid w:val="008635BF"/>
    <w:rsid w:val="00863673"/>
    <w:rsid w:val="008636FE"/>
    <w:rsid w:val="0086382F"/>
    <w:rsid w:val="0086388D"/>
    <w:rsid w:val="0086391A"/>
    <w:rsid w:val="00863961"/>
    <w:rsid w:val="00863ACB"/>
    <w:rsid w:val="00863B60"/>
    <w:rsid w:val="00863BB6"/>
    <w:rsid w:val="00863BCB"/>
    <w:rsid w:val="00863C70"/>
    <w:rsid w:val="00863CC9"/>
    <w:rsid w:val="00863DC7"/>
    <w:rsid w:val="00863E42"/>
    <w:rsid w:val="00863F00"/>
    <w:rsid w:val="00863FD7"/>
    <w:rsid w:val="008640EB"/>
    <w:rsid w:val="0086438E"/>
    <w:rsid w:val="00864783"/>
    <w:rsid w:val="00864D01"/>
    <w:rsid w:val="00864D88"/>
    <w:rsid w:val="00864D9E"/>
    <w:rsid w:val="00864DDD"/>
    <w:rsid w:val="00864F25"/>
    <w:rsid w:val="00864F45"/>
    <w:rsid w:val="00865079"/>
    <w:rsid w:val="0086532F"/>
    <w:rsid w:val="0086539E"/>
    <w:rsid w:val="00865566"/>
    <w:rsid w:val="00865578"/>
    <w:rsid w:val="008655B6"/>
    <w:rsid w:val="008655D9"/>
    <w:rsid w:val="00865734"/>
    <w:rsid w:val="0086580F"/>
    <w:rsid w:val="00865ADB"/>
    <w:rsid w:val="00866233"/>
    <w:rsid w:val="008664E8"/>
    <w:rsid w:val="008665A5"/>
    <w:rsid w:val="0086670B"/>
    <w:rsid w:val="00866721"/>
    <w:rsid w:val="00866893"/>
    <w:rsid w:val="008669DE"/>
    <w:rsid w:val="00866D1D"/>
    <w:rsid w:val="00866DC6"/>
    <w:rsid w:val="00866FA7"/>
    <w:rsid w:val="0086703F"/>
    <w:rsid w:val="00867047"/>
    <w:rsid w:val="008670DB"/>
    <w:rsid w:val="0086711C"/>
    <w:rsid w:val="00867507"/>
    <w:rsid w:val="008677B3"/>
    <w:rsid w:val="00867977"/>
    <w:rsid w:val="008679CC"/>
    <w:rsid w:val="00867AE2"/>
    <w:rsid w:val="00867BDA"/>
    <w:rsid w:val="00867C5E"/>
    <w:rsid w:val="00867D33"/>
    <w:rsid w:val="00867D37"/>
    <w:rsid w:val="00867DD5"/>
    <w:rsid w:val="00867E9B"/>
    <w:rsid w:val="00867FC1"/>
    <w:rsid w:val="00870111"/>
    <w:rsid w:val="0087055E"/>
    <w:rsid w:val="008705A9"/>
    <w:rsid w:val="0087063B"/>
    <w:rsid w:val="00870673"/>
    <w:rsid w:val="0087070D"/>
    <w:rsid w:val="008708F4"/>
    <w:rsid w:val="00870C5E"/>
    <w:rsid w:val="00870C7E"/>
    <w:rsid w:val="00870CB1"/>
    <w:rsid w:val="00870F9E"/>
    <w:rsid w:val="008711D4"/>
    <w:rsid w:val="008712B4"/>
    <w:rsid w:val="008713A1"/>
    <w:rsid w:val="008714FA"/>
    <w:rsid w:val="0087186D"/>
    <w:rsid w:val="00871900"/>
    <w:rsid w:val="00871947"/>
    <w:rsid w:val="00871978"/>
    <w:rsid w:val="008719BC"/>
    <w:rsid w:val="00871AA7"/>
    <w:rsid w:val="00871D16"/>
    <w:rsid w:val="00871D99"/>
    <w:rsid w:val="00871DAE"/>
    <w:rsid w:val="00871E81"/>
    <w:rsid w:val="00871EC2"/>
    <w:rsid w:val="00871F39"/>
    <w:rsid w:val="00871FD3"/>
    <w:rsid w:val="00872016"/>
    <w:rsid w:val="0087202E"/>
    <w:rsid w:val="0087207B"/>
    <w:rsid w:val="00872591"/>
    <w:rsid w:val="008727EC"/>
    <w:rsid w:val="008728AC"/>
    <w:rsid w:val="008729C6"/>
    <w:rsid w:val="00872D12"/>
    <w:rsid w:val="00872D2A"/>
    <w:rsid w:val="00872E64"/>
    <w:rsid w:val="00872FAD"/>
    <w:rsid w:val="00872FAF"/>
    <w:rsid w:val="00873370"/>
    <w:rsid w:val="0087378F"/>
    <w:rsid w:val="008737FC"/>
    <w:rsid w:val="008739BD"/>
    <w:rsid w:val="00873AD5"/>
    <w:rsid w:val="00873EBF"/>
    <w:rsid w:val="00873FB6"/>
    <w:rsid w:val="00874015"/>
    <w:rsid w:val="00874033"/>
    <w:rsid w:val="0087419A"/>
    <w:rsid w:val="008741A7"/>
    <w:rsid w:val="0087420D"/>
    <w:rsid w:val="00874227"/>
    <w:rsid w:val="00874247"/>
    <w:rsid w:val="0087425B"/>
    <w:rsid w:val="008743A7"/>
    <w:rsid w:val="008744F2"/>
    <w:rsid w:val="008747B7"/>
    <w:rsid w:val="00874957"/>
    <w:rsid w:val="00874B75"/>
    <w:rsid w:val="00874BB8"/>
    <w:rsid w:val="00874CC5"/>
    <w:rsid w:val="00874CF4"/>
    <w:rsid w:val="00874DE1"/>
    <w:rsid w:val="00874F46"/>
    <w:rsid w:val="008750EB"/>
    <w:rsid w:val="00875157"/>
    <w:rsid w:val="00875300"/>
    <w:rsid w:val="00875497"/>
    <w:rsid w:val="008755F2"/>
    <w:rsid w:val="00875692"/>
    <w:rsid w:val="008756A8"/>
    <w:rsid w:val="00875710"/>
    <w:rsid w:val="0087571A"/>
    <w:rsid w:val="00875872"/>
    <w:rsid w:val="008758F6"/>
    <w:rsid w:val="0087595D"/>
    <w:rsid w:val="00875BBE"/>
    <w:rsid w:val="00875C9A"/>
    <w:rsid w:val="00875CA6"/>
    <w:rsid w:val="00875DB2"/>
    <w:rsid w:val="008760ED"/>
    <w:rsid w:val="008761F6"/>
    <w:rsid w:val="008763EF"/>
    <w:rsid w:val="008763F9"/>
    <w:rsid w:val="0087648B"/>
    <w:rsid w:val="008766FB"/>
    <w:rsid w:val="00876A88"/>
    <w:rsid w:val="00876D84"/>
    <w:rsid w:val="00876D98"/>
    <w:rsid w:val="00876E38"/>
    <w:rsid w:val="00876F6F"/>
    <w:rsid w:val="00877073"/>
    <w:rsid w:val="008770E8"/>
    <w:rsid w:val="00877157"/>
    <w:rsid w:val="008775A6"/>
    <w:rsid w:val="008775AF"/>
    <w:rsid w:val="00877786"/>
    <w:rsid w:val="00877820"/>
    <w:rsid w:val="00877857"/>
    <w:rsid w:val="008778D4"/>
    <w:rsid w:val="00877902"/>
    <w:rsid w:val="00877A4A"/>
    <w:rsid w:val="00877EB7"/>
    <w:rsid w:val="008800B4"/>
    <w:rsid w:val="008802BF"/>
    <w:rsid w:val="008802DE"/>
    <w:rsid w:val="008802E0"/>
    <w:rsid w:val="0088037F"/>
    <w:rsid w:val="008804E1"/>
    <w:rsid w:val="00880693"/>
    <w:rsid w:val="00880D18"/>
    <w:rsid w:val="00880F0A"/>
    <w:rsid w:val="00880F4C"/>
    <w:rsid w:val="00881139"/>
    <w:rsid w:val="0088116E"/>
    <w:rsid w:val="0088121F"/>
    <w:rsid w:val="0088127D"/>
    <w:rsid w:val="008813A9"/>
    <w:rsid w:val="00881595"/>
    <w:rsid w:val="008815C9"/>
    <w:rsid w:val="00881B43"/>
    <w:rsid w:val="00881D36"/>
    <w:rsid w:val="00881FAB"/>
    <w:rsid w:val="0088208B"/>
    <w:rsid w:val="008821DC"/>
    <w:rsid w:val="00882277"/>
    <w:rsid w:val="00882466"/>
    <w:rsid w:val="008825D2"/>
    <w:rsid w:val="0088282C"/>
    <w:rsid w:val="00882836"/>
    <w:rsid w:val="0088286B"/>
    <w:rsid w:val="0088287D"/>
    <w:rsid w:val="00882A25"/>
    <w:rsid w:val="00882AEF"/>
    <w:rsid w:val="00882BD7"/>
    <w:rsid w:val="00882BE3"/>
    <w:rsid w:val="00882E0E"/>
    <w:rsid w:val="00883130"/>
    <w:rsid w:val="00883141"/>
    <w:rsid w:val="0088316D"/>
    <w:rsid w:val="008831E6"/>
    <w:rsid w:val="00883206"/>
    <w:rsid w:val="008832B4"/>
    <w:rsid w:val="008832ED"/>
    <w:rsid w:val="008835D2"/>
    <w:rsid w:val="008835F7"/>
    <w:rsid w:val="0088361E"/>
    <w:rsid w:val="008837F7"/>
    <w:rsid w:val="008838E3"/>
    <w:rsid w:val="00883971"/>
    <w:rsid w:val="00883BE2"/>
    <w:rsid w:val="00883D97"/>
    <w:rsid w:val="00883DE9"/>
    <w:rsid w:val="00883E55"/>
    <w:rsid w:val="00883F31"/>
    <w:rsid w:val="00884004"/>
    <w:rsid w:val="00884193"/>
    <w:rsid w:val="0088436B"/>
    <w:rsid w:val="00884563"/>
    <w:rsid w:val="00884609"/>
    <w:rsid w:val="00884A1C"/>
    <w:rsid w:val="00884B11"/>
    <w:rsid w:val="00884BA1"/>
    <w:rsid w:val="00884C14"/>
    <w:rsid w:val="00884C69"/>
    <w:rsid w:val="00884CB3"/>
    <w:rsid w:val="00884D49"/>
    <w:rsid w:val="00884DB0"/>
    <w:rsid w:val="00884E50"/>
    <w:rsid w:val="00884F48"/>
    <w:rsid w:val="008850BB"/>
    <w:rsid w:val="008850D5"/>
    <w:rsid w:val="008850D7"/>
    <w:rsid w:val="0088512D"/>
    <w:rsid w:val="00885252"/>
    <w:rsid w:val="00885560"/>
    <w:rsid w:val="008855C3"/>
    <w:rsid w:val="0088561A"/>
    <w:rsid w:val="008856F6"/>
    <w:rsid w:val="0088574A"/>
    <w:rsid w:val="00885B46"/>
    <w:rsid w:val="00885CBD"/>
    <w:rsid w:val="00885CEF"/>
    <w:rsid w:val="00885E97"/>
    <w:rsid w:val="00885EA6"/>
    <w:rsid w:val="00885F8C"/>
    <w:rsid w:val="0088605A"/>
    <w:rsid w:val="0088630C"/>
    <w:rsid w:val="00886412"/>
    <w:rsid w:val="00886657"/>
    <w:rsid w:val="008866B1"/>
    <w:rsid w:val="00886773"/>
    <w:rsid w:val="00886A7F"/>
    <w:rsid w:val="00886C8F"/>
    <w:rsid w:val="00886E40"/>
    <w:rsid w:val="00886E54"/>
    <w:rsid w:val="00886F4E"/>
    <w:rsid w:val="008870C0"/>
    <w:rsid w:val="00887135"/>
    <w:rsid w:val="00887241"/>
    <w:rsid w:val="008872D8"/>
    <w:rsid w:val="008875EA"/>
    <w:rsid w:val="00887889"/>
    <w:rsid w:val="0088794F"/>
    <w:rsid w:val="00887A4E"/>
    <w:rsid w:val="00887B72"/>
    <w:rsid w:val="00887D40"/>
    <w:rsid w:val="00887E5B"/>
    <w:rsid w:val="00887ECC"/>
    <w:rsid w:val="008900C5"/>
    <w:rsid w:val="008903E1"/>
    <w:rsid w:val="0089040A"/>
    <w:rsid w:val="00890723"/>
    <w:rsid w:val="00890729"/>
    <w:rsid w:val="0089084E"/>
    <w:rsid w:val="008909FE"/>
    <w:rsid w:val="00890BC8"/>
    <w:rsid w:val="00890DA9"/>
    <w:rsid w:val="00890DE9"/>
    <w:rsid w:val="00890E40"/>
    <w:rsid w:val="00890E80"/>
    <w:rsid w:val="00890F8A"/>
    <w:rsid w:val="00890FB4"/>
    <w:rsid w:val="00891150"/>
    <w:rsid w:val="0089144B"/>
    <w:rsid w:val="008914A3"/>
    <w:rsid w:val="0089159A"/>
    <w:rsid w:val="008915AD"/>
    <w:rsid w:val="008916C8"/>
    <w:rsid w:val="008918CC"/>
    <w:rsid w:val="008918D1"/>
    <w:rsid w:val="00891A44"/>
    <w:rsid w:val="00891CEA"/>
    <w:rsid w:val="00891E35"/>
    <w:rsid w:val="00891EAA"/>
    <w:rsid w:val="00891EF0"/>
    <w:rsid w:val="00892193"/>
    <w:rsid w:val="00892252"/>
    <w:rsid w:val="00892428"/>
    <w:rsid w:val="008924B6"/>
    <w:rsid w:val="00892726"/>
    <w:rsid w:val="00892A7F"/>
    <w:rsid w:val="00892A9E"/>
    <w:rsid w:val="00892D83"/>
    <w:rsid w:val="008931E7"/>
    <w:rsid w:val="00893325"/>
    <w:rsid w:val="008937A3"/>
    <w:rsid w:val="008937FC"/>
    <w:rsid w:val="00893D90"/>
    <w:rsid w:val="00893DBD"/>
    <w:rsid w:val="00893DDF"/>
    <w:rsid w:val="00893FAC"/>
    <w:rsid w:val="0089412F"/>
    <w:rsid w:val="00894141"/>
    <w:rsid w:val="00894164"/>
    <w:rsid w:val="008941A0"/>
    <w:rsid w:val="0089422A"/>
    <w:rsid w:val="0089463F"/>
    <w:rsid w:val="008946DA"/>
    <w:rsid w:val="0089491C"/>
    <w:rsid w:val="00894948"/>
    <w:rsid w:val="00894A42"/>
    <w:rsid w:val="00894A7F"/>
    <w:rsid w:val="00894B4C"/>
    <w:rsid w:val="00894D31"/>
    <w:rsid w:val="00894DA8"/>
    <w:rsid w:val="00894FAE"/>
    <w:rsid w:val="0089509A"/>
    <w:rsid w:val="008950EB"/>
    <w:rsid w:val="00895160"/>
    <w:rsid w:val="008951AD"/>
    <w:rsid w:val="008951D9"/>
    <w:rsid w:val="008951F3"/>
    <w:rsid w:val="008952B0"/>
    <w:rsid w:val="008955BF"/>
    <w:rsid w:val="008956BC"/>
    <w:rsid w:val="008957D7"/>
    <w:rsid w:val="0089598A"/>
    <w:rsid w:val="00895A71"/>
    <w:rsid w:val="00895DC4"/>
    <w:rsid w:val="00895DE0"/>
    <w:rsid w:val="00895E61"/>
    <w:rsid w:val="00895FA9"/>
    <w:rsid w:val="0089604D"/>
    <w:rsid w:val="0089615A"/>
    <w:rsid w:val="00896176"/>
    <w:rsid w:val="00896298"/>
    <w:rsid w:val="0089631E"/>
    <w:rsid w:val="008965B7"/>
    <w:rsid w:val="00896665"/>
    <w:rsid w:val="008966C5"/>
    <w:rsid w:val="00896724"/>
    <w:rsid w:val="00896929"/>
    <w:rsid w:val="008969E3"/>
    <w:rsid w:val="00896EC1"/>
    <w:rsid w:val="00896F8A"/>
    <w:rsid w:val="008972A6"/>
    <w:rsid w:val="00897456"/>
    <w:rsid w:val="00897519"/>
    <w:rsid w:val="00897579"/>
    <w:rsid w:val="00897616"/>
    <w:rsid w:val="0089771E"/>
    <w:rsid w:val="00897999"/>
    <w:rsid w:val="00897CAE"/>
    <w:rsid w:val="00897D40"/>
    <w:rsid w:val="00897E38"/>
    <w:rsid w:val="00897EC1"/>
    <w:rsid w:val="008A02E6"/>
    <w:rsid w:val="008A0375"/>
    <w:rsid w:val="008A03E9"/>
    <w:rsid w:val="008A0691"/>
    <w:rsid w:val="008A06A4"/>
    <w:rsid w:val="008A06DC"/>
    <w:rsid w:val="008A0C96"/>
    <w:rsid w:val="008A0D1B"/>
    <w:rsid w:val="008A0DE8"/>
    <w:rsid w:val="008A0DFE"/>
    <w:rsid w:val="008A0E2B"/>
    <w:rsid w:val="008A0E6D"/>
    <w:rsid w:val="008A0E76"/>
    <w:rsid w:val="008A1006"/>
    <w:rsid w:val="008A10A2"/>
    <w:rsid w:val="008A10C8"/>
    <w:rsid w:val="008A10DC"/>
    <w:rsid w:val="008A110D"/>
    <w:rsid w:val="008A1169"/>
    <w:rsid w:val="008A1188"/>
    <w:rsid w:val="008A12C4"/>
    <w:rsid w:val="008A1343"/>
    <w:rsid w:val="008A1380"/>
    <w:rsid w:val="008A1392"/>
    <w:rsid w:val="008A13F2"/>
    <w:rsid w:val="008A16CE"/>
    <w:rsid w:val="008A16F9"/>
    <w:rsid w:val="008A1980"/>
    <w:rsid w:val="008A1A65"/>
    <w:rsid w:val="008A1ABD"/>
    <w:rsid w:val="008A1B27"/>
    <w:rsid w:val="008A1BE0"/>
    <w:rsid w:val="008A1D29"/>
    <w:rsid w:val="008A1D74"/>
    <w:rsid w:val="008A2174"/>
    <w:rsid w:val="008A24B7"/>
    <w:rsid w:val="008A24FE"/>
    <w:rsid w:val="008A258D"/>
    <w:rsid w:val="008A2753"/>
    <w:rsid w:val="008A2759"/>
    <w:rsid w:val="008A2771"/>
    <w:rsid w:val="008A279F"/>
    <w:rsid w:val="008A2860"/>
    <w:rsid w:val="008A28A2"/>
    <w:rsid w:val="008A2943"/>
    <w:rsid w:val="008A2A7F"/>
    <w:rsid w:val="008A2B82"/>
    <w:rsid w:val="008A2E09"/>
    <w:rsid w:val="008A2F0E"/>
    <w:rsid w:val="008A2F1B"/>
    <w:rsid w:val="008A2F93"/>
    <w:rsid w:val="008A2F94"/>
    <w:rsid w:val="008A306C"/>
    <w:rsid w:val="008A30AC"/>
    <w:rsid w:val="008A30E5"/>
    <w:rsid w:val="008A3320"/>
    <w:rsid w:val="008A33F4"/>
    <w:rsid w:val="008A341E"/>
    <w:rsid w:val="008A34EC"/>
    <w:rsid w:val="008A374A"/>
    <w:rsid w:val="008A3D18"/>
    <w:rsid w:val="008A3E69"/>
    <w:rsid w:val="008A3F60"/>
    <w:rsid w:val="008A4157"/>
    <w:rsid w:val="008A41E4"/>
    <w:rsid w:val="008A423C"/>
    <w:rsid w:val="008A43A2"/>
    <w:rsid w:val="008A442D"/>
    <w:rsid w:val="008A44F2"/>
    <w:rsid w:val="008A4539"/>
    <w:rsid w:val="008A4596"/>
    <w:rsid w:val="008A460B"/>
    <w:rsid w:val="008A46F1"/>
    <w:rsid w:val="008A47B8"/>
    <w:rsid w:val="008A47D9"/>
    <w:rsid w:val="008A4918"/>
    <w:rsid w:val="008A4971"/>
    <w:rsid w:val="008A4B34"/>
    <w:rsid w:val="008A4BA3"/>
    <w:rsid w:val="008A4D08"/>
    <w:rsid w:val="008A4E53"/>
    <w:rsid w:val="008A4F37"/>
    <w:rsid w:val="008A503B"/>
    <w:rsid w:val="008A515F"/>
    <w:rsid w:val="008A52E0"/>
    <w:rsid w:val="008A5474"/>
    <w:rsid w:val="008A56AE"/>
    <w:rsid w:val="008A581A"/>
    <w:rsid w:val="008A591F"/>
    <w:rsid w:val="008A5A9F"/>
    <w:rsid w:val="008A5B46"/>
    <w:rsid w:val="008A5D06"/>
    <w:rsid w:val="008A5EEC"/>
    <w:rsid w:val="008A607F"/>
    <w:rsid w:val="008A619F"/>
    <w:rsid w:val="008A61B7"/>
    <w:rsid w:val="008A6238"/>
    <w:rsid w:val="008A6246"/>
    <w:rsid w:val="008A666E"/>
    <w:rsid w:val="008A6ACA"/>
    <w:rsid w:val="008A6B71"/>
    <w:rsid w:val="008A6CD5"/>
    <w:rsid w:val="008A6E82"/>
    <w:rsid w:val="008A6FD5"/>
    <w:rsid w:val="008A70DC"/>
    <w:rsid w:val="008A7150"/>
    <w:rsid w:val="008A7162"/>
    <w:rsid w:val="008A7210"/>
    <w:rsid w:val="008A7263"/>
    <w:rsid w:val="008A7358"/>
    <w:rsid w:val="008A746D"/>
    <w:rsid w:val="008A7476"/>
    <w:rsid w:val="008A7517"/>
    <w:rsid w:val="008A77A6"/>
    <w:rsid w:val="008A77FA"/>
    <w:rsid w:val="008A7959"/>
    <w:rsid w:val="008A7A0A"/>
    <w:rsid w:val="008A7D30"/>
    <w:rsid w:val="008A7FA2"/>
    <w:rsid w:val="008B0191"/>
    <w:rsid w:val="008B01BE"/>
    <w:rsid w:val="008B01C2"/>
    <w:rsid w:val="008B01EB"/>
    <w:rsid w:val="008B023C"/>
    <w:rsid w:val="008B0455"/>
    <w:rsid w:val="008B084E"/>
    <w:rsid w:val="008B0912"/>
    <w:rsid w:val="008B093F"/>
    <w:rsid w:val="008B0970"/>
    <w:rsid w:val="008B0A79"/>
    <w:rsid w:val="008B0B48"/>
    <w:rsid w:val="008B0C10"/>
    <w:rsid w:val="008B0CA9"/>
    <w:rsid w:val="008B0DD0"/>
    <w:rsid w:val="008B0EE5"/>
    <w:rsid w:val="008B0F60"/>
    <w:rsid w:val="008B0F64"/>
    <w:rsid w:val="008B12C2"/>
    <w:rsid w:val="008B151E"/>
    <w:rsid w:val="008B1839"/>
    <w:rsid w:val="008B19C0"/>
    <w:rsid w:val="008B19EC"/>
    <w:rsid w:val="008B1AE1"/>
    <w:rsid w:val="008B1C8D"/>
    <w:rsid w:val="008B1D10"/>
    <w:rsid w:val="008B1E2B"/>
    <w:rsid w:val="008B1E69"/>
    <w:rsid w:val="008B1FF8"/>
    <w:rsid w:val="008B212F"/>
    <w:rsid w:val="008B25BF"/>
    <w:rsid w:val="008B2609"/>
    <w:rsid w:val="008B26C0"/>
    <w:rsid w:val="008B2A92"/>
    <w:rsid w:val="008B2CE0"/>
    <w:rsid w:val="008B2DA7"/>
    <w:rsid w:val="008B2DE3"/>
    <w:rsid w:val="008B2E42"/>
    <w:rsid w:val="008B2EEE"/>
    <w:rsid w:val="008B3023"/>
    <w:rsid w:val="008B31A8"/>
    <w:rsid w:val="008B3411"/>
    <w:rsid w:val="008B358E"/>
    <w:rsid w:val="008B361C"/>
    <w:rsid w:val="008B3722"/>
    <w:rsid w:val="008B37B2"/>
    <w:rsid w:val="008B3856"/>
    <w:rsid w:val="008B3927"/>
    <w:rsid w:val="008B392E"/>
    <w:rsid w:val="008B39D8"/>
    <w:rsid w:val="008B3C5C"/>
    <w:rsid w:val="008B3C96"/>
    <w:rsid w:val="008B3D1B"/>
    <w:rsid w:val="008B3DEF"/>
    <w:rsid w:val="008B3E6F"/>
    <w:rsid w:val="008B4137"/>
    <w:rsid w:val="008B448E"/>
    <w:rsid w:val="008B44A7"/>
    <w:rsid w:val="008B45D0"/>
    <w:rsid w:val="008B45D5"/>
    <w:rsid w:val="008B487E"/>
    <w:rsid w:val="008B48B4"/>
    <w:rsid w:val="008B4994"/>
    <w:rsid w:val="008B4C92"/>
    <w:rsid w:val="008B4CB6"/>
    <w:rsid w:val="008B4CD9"/>
    <w:rsid w:val="008B4D13"/>
    <w:rsid w:val="008B4EF8"/>
    <w:rsid w:val="008B4F31"/>
    <w:rsid w:val="008B4FAD"/>
    <w:rsid w:val="008B503E"/>
    <w:rsid w:val="008B51DD"/>
    <w:rsid w:val="008B5400"/>
    <w:rsid w:val="008B54A0"/>
    <w:rsid w:val="008B577E"/>
    <w:rsid w:val="008B5869"/>
    <w:rsid w:val="008B5958"/>
    <w:rsid w:val="008B5B63"/>
    <w:rsid w:val="008B5BF8"/>
    <w:rsid w:val="008B5C27"/>
    <w:rsid w:val="008B5C3E"/>
    <w:rsid w:val="008B5CC7"/>
    <w:rsid w:val="008B5CCE"/>
    <w:rsid w:val="008B608C"/>
    <w:rsid w:val="008B60C3"/>
    <w:rsid w:val="008B6132"/>
    <w:rsid w:val="008B62A3"/>
    <w:rsid w:val="008B62C8"/>
    <w:rsid w:val="008B63C3"/>
    <w:rsid w:val="008B6414"/>
    <w:rsid w:val="008B6646"/>
    <w:rsid w:val="008B6657"/>
    <w:rsid w:val="008B66A2"/>
    <w:rsid w:val="008B689E"/>
    <w:rsid w:val="008B695B"/>
    <w:rsid w:val="008B698D"/>
    <w:rsid w:val="008B6A6C"/>
    <w:rsid w:val="008B6A71"/>
    <w:rsid w:val="008B6B49"/>
    <w:rsid w:val="008B6B7C"/>
    <w:rsid w:val="008B6C86"/>
    <w:rsid w:val="008B6DAD"/>
    <w:rsid w:val="008B6E3F"/>
    <w:rsid w:val="008B6E5C"/>
    <w:rsid w:val="008B6E8B"/>
    <w:rsid w:val="008B73EE"/>
    <w:rsid w:val="008B750B"/>
    <w:rsid w:val="008B772E"/>
    <w:rsid w:val="008B7773"/>
    <w:rsid w:val="008B777A"/>
    <w:rsid w:val="008B7841"/>
    <w:rsid w:val="008B7A89"/>
    <w:rsid w:val="008B7C89"/>
    <w:rsid w:val="008B7CBE"/>
    <w:rsid w:val="008B7DA2"/>
    <w:rsid w:val="008B7E9F"/>
    <w:rsid w:val="008B7F01"/>
    <w:rsid w:val="008B7F69"/>
    <w:rsid w:val="008B7F71"/>
    <w:rsid w:val="008C0144"/>
    <w:rsid w:val="008C017B"/>
    <w:rsid w:val="008C01B5"/>
    <w:rsid w:val="008C0227"/>
    <w:rsid w:val="008C04DC"/>
    <w:rsid w:val="008C063D"/>
    <w:rsid w:val="008C07CE"/>
    <w:rsid w:val="008C0D4B"/>
    <w:rsid w:val="008C0EE9"/>
    <w:rsid w:val="008C0F40"/>
    <w:rsid w:val="008C18EA"/>
    <w:rsid w:val="008C1C1C"/>
    <w:rsid w:val="008C1C2F"/>
    <w:rsid w:val="008C1D64"/>
    <w:rsid w:val="008C1E68"/>
    <w:rsid w:val="008C1EE8"/>
    <w:rsid w:val="008C1EF6"/>
    <w:rsid w:val="008C1FC4"/>
    <w:rsid w:val="008C2019"/>
    <w:rsid w:val="008C209D"/>
    <w:rsid w:val="008C23F9"/>
    <w:rsid w:val="008C2405"/>
    <w:rsid w:val="008C25CB"/>
    <w:rsid w:val="008C25DA"/>
    <w:rsid w:val="008C2626"/>
    <w:rsid w:val="008C265B"/>
    <w:rsid w:val="008C2727"/>
    <w:rsid w:val="008C2737"/>
    <w:rsid w:val="008C2783"/>
    <w:rsid w:val="008C2869"/>
    <w:rsid w:val="008C292F"/>
    <w:rsid w:val="008C2A02"/>
    <w:rsid w:val="008C2A7D"/>
    <w:rsid w:val="008C2B63"/>
    <w:rsid w:val="008C2C25"/>
    <w:rsid w:val="008C2C27"/>
    <w:rsid w:val="008C2C85"/>
    <w:rsid w:val="008C2DB0"/>
    <w:rsid w:val="008C2EE7"/>
    <w:rsid w:val="008C2F28"/>
    <w:rsid w:val="008C2F76"/>
    <w:rsid w:val="008C2F8E"/>
    <w:rsid w:val="008C316F"/>
    <w:rsid w:val="008C31E3"/>
    <w:rsid w:val="008C323B"/>
    <w:rsid w:val="008C32D1"/>
    <w:rsid w:val="008C3330"/>
    <w:rsid w:val="008C3404"/>
    <w:rsid w:val="008C3430"/>
    <w:rsid w:val="008C36E1"/>
    <w:rsid w:val="008C3856"/>
    <w:rsid w:val="008C385A"/>
    <w:rsid w:val="008C3C3B"/>
    <w:rsid w:val="008C3F63"/>
    <w:rsid w:val="008C40B7"/>
    <w:rsid w:val="008C40D8"/>
    <w:rsid w:val="008C423A"/>
    <w:rsid w:val="008C4273"/>
    <w:rsid w:val="008C451D"/>
    <w:rsid w:val="008C4531"/>
    <w:rsid w:val="008C471B"/>
    <w:rsid w:val="008C48B6"/>
    <w:rsid w:val="008C48F8"/>
    <w:rsid w:val="008C497A"/>
    <w:rsid w:val="008C4A53"/>
    <w:rsid w:val="008C4DAA"/>
    <w:rsid w:val="008C4E7D"/>
    <w:rsid w:val="008C4E95"/>
    <w:rsid w:val="008C4EC8"/>
    <w:rsid w:val="008C4EFE"/>
    <w:rsid w:val="008C4F51"/>
    <w:rsid w:val="008C4FCD"/>
    <w:rsid w:val="008C5064"/>
    <w:rsid w:val="008C52DF"/>
    <w:rsid w:val="008C53C2"/>
    <w:rsid w:val="008C5592"/>
    <w:rsid w:val="008C55BA"/>
    <w:rsid w:val="008C565B"/>
    <w:rsid w:val="008C56ED"/>
    <w:rsid w:val="008C58A0"/>
    <w:rsid w:val="008C5945"/>
    <w:rsid w:val="008C5A53"/>
    <w:rsid w:val="008C5A55"/>
    <w:rsid w:val="008C5BFF"/>
    <w:rsid w:val="008C5FBA"/>
    <w:rsid w:val="008C6106"/>
    <w:rsid w:val="008C6246"/>
    <w:rsid w:val="008C6282"/>
    <w:rsid w:val="008C6329"/>
    <w:rsid w:val="008C63AB"/>
    <w:rsid w:val="008C6482"/>
    <w:rsid w:val="008C650F"/>
    <w:rsid w:val="008C6569"/>
    <w:rsid w:val="008C686A"/>
    <w:rsid w:val="008C68EE"/>
    <w:rsid w:val="008C6A80"/>
    <w:rsid w:val="008C6A95"/>
    <w:rsid w:val="008C6AB9"/>
    <w:rsid w:val="008C6C6E"/>
    <w:rsid w:val="008C6DC9"/>
    <w:rsid w:val="008C6EEE"/>
    <w:rsid w:val="008C6FCF"/>
    <w:rsid w:val="008C712D"/>
    <w:rsid w:val="008C71A5"/>
    <w:rsid w:val="008C721B"/>
    <w:rsid w:val="008C722F"/>
    <w:rsid w:val="008C738E"/>
    <w:rsid w:val="008C7665"/>
    <w:rsid w:val="008C77C3"/>
    <w:rsid w:val="008C7B4B"/>
    <w:rsid w:val="008C7C6F"/>
    <w:rsid w:val="008C7CCC"/>
    <w:rsid w:val="008C7D07"/>
    <w:rsid w:val="008C7D13"/>
    <w:rsid w:val="008C7F00"/>
    <w:rsid w:val="008D0098"/>
    <w:rsid w:val="008D0230"/>
    <w:rsid w:val="008D0264"/>
    <w:rsid w:val="008D0369"/>
    <w:rsid w:val="008D03C1"/>
    <w:rsid w:val="008D0427"/>
    <w:rsid w:val="008D0528"/>
    <w:rsid w:val="008D055B"/>
    <w:rsid w:val="008D066F"/>
    <w:rsid w:val="008D06AC"/>
    <w:rsid w:val="008D07C4"/>
    <w:rsid w:val="008D0B3A"/>
    <w:rsid w:val="008D0D22"/>
    <w:rsid w:val="008D0D70"/>
    <w:rsid w:val="008D0DF0"/>
    <w:rsid w:val="008D10E2"/>
    <w:rsid w:val="008D14DE"/>
    <w:rsid w:val="008D1692"/>
    <w:rsid w:val="008D1698"/>
    <w:rsid w:val="008D16C6"/>
    <w:rsid w:val="008D1765"/>
    <w:rsid w:val="008D1807"/>
    <w:rsid w:val="008D18AE"/>
    <w:rsid w:val="008D1AC3"/>
    <w:rsid w:val="008D1BE0"/>
    <w:rsid w:val="008D1CF5"/>
    <w:rsid w:val="008D1DC6"/>
    <w:rsid w:val="008D1E96"/>
    <w:rsid w:val="008D1F83"/>
    <w:rsid w:val="008D20F0"/>
    <w:rsid w:val="008D227E"/>
    <w:rsid w:val="008D23E2"/>
    <w:rsid w:val="008D2703"/>
    <w:rsid w:val="008D2734"/>
    <w:rsid w:val="008D27BD"/>
    <w:rsid w:val="008D2874"/>
    <w:rsid w:val="008D2944"/>
    <w:rsid w:val="008D2984"/>
    <w:rsid w:val="008D2BD0"/>
    <w:rsid w:val="008D2CB1"/>
    <w:rsid w:val="008D2E8E"/>
    <w:rsid w:val="008D2E97"/>
    <w:rsid w:val="008D2EAA"/>
    <w:rsid w:val="008D2FD2"/>
    <w:rsid w:val="008D2FEA"/>
    <w:rsid w:val="008D3204"/>
    <w:rsid w:val="008D338C"/>
    <w:rsid w:val="008D33A9"/>
    <w:rsid w:val="008D33D3"/>
    <w:rsid w:val="008D360D"/>
    <w:rsid w:val="008D3DBE"/>
    <w:rsid w:val="008D3EA3"/>
    <w:rsid w:val="008D3EB7"/>
    <w:rsid w:val="008D3F90"/>
    <w:rsid w:val="008D3FB2"/>
    <w:rsid w:val="008D411B"/>
    <w:rsid w:val="008D4122"/>
    <w:rsid w:val="008D4239"/>
    <w:rsid w:val="008D435B"/>
    <w:rsid w:val="008D44A5"/>
    <w:rsid w:val="008D4949"/>
    <w:rsid w:val="008D4A72"/>
    <w:rsid w:val="008D4B0E"/>
    <w:rsid w:val="008D4C30"/>
    <w:rsid w:val="008D4C59"/>
    <w:rsid w:val="008D4FD2"/>
    <w:rsid w:val="008D5371"/>
    <w:rsid w:val="008D5552"/>
    <w:rsid w:val="008D5688"/>
    <w:rsid w:val="008D5901"/>
    <w:rsid w:val="008D59D6"/>
    <w:rsid w:val="008D5AD1"/>
    <w:rsid w:val="008D5B29"/>
    <w:rsid w:val="008D5BF0"/>
    <w:rsid w:val="008D5C0C"/>
    <w:rsid w:val="008D5C50"/>
    <w:rsid w:val="008D5E3E"/>
    <w:rsid w:val="008D5F3F"/>
    <w:rsid w:val="008D61E6"/>
    <w:rsid w:val="008D6247"/>
    <w:rsid w:val="008D627F"/>
    <w:rsid w:val="008D6883"/>
    <w:rsid w:val="008D6C01"/>
    <w:rsid w:val="008D6D74"/>
    <w:rsid w:val="008D72E2"/>
    <w:rsid w:val="008D7838"/>
    <w:rsid w:val="008D790A"/>
    <w:rsid w:val="008D7F48"/>
    <w:rsid w:val="008E01ED"/>
    <w:rsid w:val="008E0420"/>
    <w:rsid w:val="008E0451"/>
    <w:rsid w:val="008E0474"/>
    <w:rsid w:val="008E0501"/>
    <w:rsid w:val="008E057D"/>
    <w:rsid w:val="008E058B"/>
    <w:rsid w:val="008E0688"/>
    <w:rsid w:val="008E0886"/>
    <w:rsid w:val="008E0890"/>
    <w:rsid w:val="008E08B0"/>
    <w:rsid w:val="008E0975"/>
    <w:rsid w:val="008E0B11"/>
    <w:rsid w:val="008E0D77"/>
    <w:rsid w:val="008E1005"/>
    <w:rsid w:val="008E1162"/>
    <w:rsid w:val="008E11F7"/>
    <w:rsid w:val="008E134E"/>
    <w:rsid w:val="008E1612"/>
    <w:rsid w:val="008E1634"/>
    <w:rsid w:val="008E166F"/>
    <w:rsid w:val="008E16A4"/>
    <w:rsid w:val="008E1761"/>
    <w:rsid w:val="008E18C5"/>
    <w:rsid w:val="008E1B0B"/>
    <w:rsid w:val="008E1B52"/>
    <w:rsid w:val="008E1BEE"/>
    <w:rsid w:val="008E1D5C"/>
    <w:rsid w:val="008E1DF0"/>
    <w:rsid w:val="008E1E05"/>
    <w:rsid w:val="008E1FB2"/>
    <w:rsid w:val="008E2006"/>
    <w:rsid w:val="008E2064"/>
    <w:rsid w:val="008E207F"/>
    <w:rsid w:val="008E20E6"/>
    <w:rsid w:val="008E227B"/>
    <w:rsid w:val="008E22B6"/>
    <w:rsid w:val="008E2670"/>
    <w:rsid w:val="008E292E"/>
    <w:rsid w:val="008E29CA"/>
    <w:rsid w:val="008E29CF"/>
    <w:rsid w:val="008E2A75"/>
    <w:rsid w:val="008E2B9E"/>
    <w:rsid w:val="008E2C83"/>
    <w:rsid w:val="008E2ECA"/>
    <w:rsid w:val="008E2EE3"/>
    <w:rsid w:val="008E2F69"/>
    <w:rsid w:val="008E30A4"/>
    <w:rsid w:val="008E3114"/>
    <w:rsid w:val="008E366A"/>
    <w:rsid w:val="008E36FD"/>
    <w:rsid w:val="008E37E6"/>
    <w:rsid w:val="008E391F"/>
    <w:rsid w:val="008E3A9F"/>
    <w:rsid w:val="008E3AD2"/>
    <w:rsid w:val="008E3BC3"/>
    <w:rsid w:val="008E3CF6"/>
    <w:rsid w:val="008E3E85"/>
    <w:rsid w:val="008E3F9A"/>
    <w:rsid w:val="008E40B5"/>
    <w:rsid w:val="008E4215"/>
    <w:rsid w:val="008E4303"/>
    <w:rsid w:val="008E4404"/>
    <w:rsid w:val="008E45A5"/>
    <w:rsid w:val="008E4719"/>
    <w:rsid w:val="008E4C9C"/>
    <w:rsid w:val="008E4E19"/>
    <w:rsid w:val="008E537D"/>
    <w:rsid w:val="008E5482"/>
    <w:rsid w:val="008E56E3"/>
    <w:rsid w:val="008E57B2"/>
    <w:rsid w:val="008E5824"/>
    <w:rsid w:val="008E5A2F"/>
    <w:rsid w:val="008E5C19"/>
    <w:rsid w:val="008E5D6C"/>
    <w:rsid w:val="008E5E35"/>
    <w:rsid w:val="008E6222"/>
    <w:rsid w:val="008E62D7"/>
    <w:rsid w:val="008E6398"/>
    <w:rsid w:val="008E6578"/>
    <w:rsid w:val="008E6675"/>
    <w:rsid w:val="008E667C"/>
    <w:rsid w:val="008E66FD"/>
    <w:rsid w:val="008E693A"/>
    <w:rsid w:val="008E693F"/>
    <w:rsid w:val="008E69C8"/>
    <w:rsid w:val="008E6B7F"/>
    <w:rsid w:val="008E6BA2"/>
    <w:rsid w:val="008E6D32"/>
    <w:rsid w:val="008E6DB4"/>
    <w:rsid w:val="008E738E"/>
    <w:rsid w:val="008E740B"/>
    <w:rsid w:val="008E762E"/>
    <w:rsid w:val="008E7A37"/>
    <w:rsid w:val="008E7B51"/>
    <w:rsid w:val="008E7B9A"/>
    <w:rsid w:val="008E7D58"/>
    <w:rsid w:val="008E7F0B"/>
    <w:rsid w:val="008E7F32"/>
    <w:rsid w:val="008F0163"/>
    <w:rsid w:val="008F01DE"/>
    <w:rsid w:val="008F0670"/>
    <w:rsid w:val="008F0767"/>
    <w:rsid w:val="008F0798"/>
    <w:rsid w:val="008F0884"/>
    <w:rsid w:val="008F08AE"/>
    <w:rsid w:val="008F0A46"/>
    <w:rsid w:val="008F0BD6"/>
    <w:rsid w:val="008F0D01"/>
    <w:rsid w:val="008F0E35"/>
    <w:rsid w:val="008F0FC1"/>
    <w:rsid w:val="008F1184"/>
    <w:rsid w:val="008F16D4"/>
    <w:rsid w:val="008F1818"/>
    <w:rsid w:val="008F18A5"/>
    <w:rsid w:val="008F1906"/>
    <w:rsid w:val="008F1B6E"/>
    <w:rsid w:val="008F1C5A"/>
    <w:rsid w:val="008F1C8E"/>
    <w:rsid w:val="008F1E78"/>
    <w:rsid w:val="008F2246"/>
    <w:rsid w:val="008F2363"/>
    <w:rsid w:val="008F238E"/>
    <w:rsid w:val="008F240C"/>
    <w:rsid w:val="008F2425"/>
    <w:rsid w:val="008F24F3"/>
    <w:rsid w:val="008F266E"/>
    <w:rsid w:val="008F281B"/>
    <w:rsid w:val="008F28C4"/>
    <w:rsid w:val="008F2A4D"/>
    <w:rsid w:val="008F2B61"/>
    <w:rsid w:val="008F2BE2"/>
    <w:rsid w:val="008F2D4F"/>
    <w:rsid w:val="008F2DBB"/>
    <w:rsid w:val="008F2E07"/>
    <w:rsid w:val="008F2E36"/>
    <w:rsid w:val="008F2EDC"/>
    <w:rsid w:val="008F2EF9"/>
    <w:rsid w:val="008F2F44"/>
    <w:rsid w:val="008F2F4C"/>
    <w:rsid w:val="008F3211"/>
    <w:rsid w:val="008F33A2"/>
    <w:rsid w:val="008F34E6"/>
    <w:rsid w:val="008F3623"/>
    <w:rsid w:val="008F3659"/>
    <w:rsid w:val="008F3728"/>
    <w:rsid w:val="008F3844"/>
    <w:rsid w:val="008F38B4"/>
    <w:rsid w:val="008F38DC"/>
    <w:rsid w:val="008F3967"/>
    <w:rsid w:val="008F3A55"/>
    <w:rsid w:val="008F3A6B"/>
    <w:rsid w:val="008F3AA9"/>
    <w:rsid w:val="008F3AC0"/>
    <w:rsid w:val="008F3E01"/>
    <w:rsid w:val="008F4049"/>
    <w:rsid w:val="008F4196"/>
    <w:rsid w:val="008F41B2"/>
    <w:rsid w:val="008F41BC"/>
    <w:rsid w:val="008F41EB"/>
    <w:rsid w:val="008F4286"/>
    <w:rsid w:val="008F473C"/>
    <w:rsid w:val="008F4752"/>
    <w:rsid w:val="008F4769"/>
    <w:rsid w:val="008F490C"/>
    <w:rsid w:val="008F4914"/>
    <w:rsid w:val="008F4915"/>
    <w:rsid w:val="008F4AA9"/>
    <w:rsid w:val="008F4B86"/>
    <w:rsid w:val="008F4D82"/>
    <w:rsid w:val="008F4E7D"/>
    <w:rsid w:val="008F4F19"/>
    <w:rsid w:val="008F4F43"/>
    <w:rsid w:val="008F52E8"/>
    <w:rsid w:val="008F53F8"/>
    <w:rsid w:val="008F558D"/>
    <w:rsid w:val="008F55A2"/>
    <w:rsid w:val="008F564E"/>
    <w:rsid w:val="008F5725"/>
    <w:rsid w:val="008F573C"/>
    <w:rsid w:val="008F5785"/>
    <w:rsid w:val="008F58E9"/>
    <w:rsid w:val="008F5B15"/>
    <w:rsid w:val="008F5D03"/>
    <w:rsid w:val="008F5DC8"/>
    <w:rsid w:val="008F6032"/>
    <w:rsid w:val="008F62CC"/>
    <w:rsid w:val="008F632D"/>
    <w:rsid w:val="008F642F"/>
    <w:rsid w:val="008F6452"/>
    <w:rsid w:val="008F650D"/>
    <w:rsid w:val="008F654A"/>
    <w:rsid w:val="008F699A"/>
    <w:rsid w:val="008F6AFD"/>
    <w:rsid w:val="008F6C5B"/>
    <w:rsid w:val="008F6C98"/>
    <w:rsid w:val="008F6D32"/>
    <w:rsid w:val="008F6DA8"/>
    <w:rsid w:val="008F6F42"/>
    <w:rsid w:val="008F70DB"/>
    <w:rsid w:val="008F72EA"/>
    <w:rsid w:val="008F757C"/>
    <w:rsid w:val="008F75EB"/>
    <w:rsid w:val="008F775C"/>
    <w:rsid w:val="008F790B"/>
    <w:rsid w:val="008F7B82"/>
    <w:rsid w:val="008F7BAD"/>
    <w:rsid w:val="008F7C7C"/>
    <w:rsid w:val="008F7F1E"/>
    <w:rsid w:val="009001FE"/>
    <w:rsid w:val="009002EB"/>
    <w:rsid w:val="00900369"/>
    <w:rsid w:val="00900444"/>
    <w:rsid w:val="009004CD"/>
    <w:rsid w:val="009007E6"/>
    <w:rsid w:val="00900859"/>
    <w:rsid w:val="009008D8"/>
    <w:rsid w:val="00900939"/>
    <w:rsid w:val="00900ADA"/>
    <w:rsid w:val="00900B53"/>
    <w:rsid w:val="00900B76"/>
    <w:rsid w:val="00900B85"/>
    <w:rsid w:val="00900CDD"/>
    <w:rsid w:val="00900D38"/>
    <w:rsid w:val="00900E9D"/>
    <w:rsid w:val="00901108"/>
    <w:rsid w:val="009012F9"/>
    <w:rsid w:val="00901771"/>
    <w:rsid w:val="00901897"/>
    <w:rsid w:val="0090196A"/>
    <w:rsid w:val="00901985"/>
    <w:rsid w:val="00901C01"/>
    <w:rsid w:val="00901C05"/>
    <w:rsid w:val="00901CDD"/>
    <w:rsid w:val="00902029"/>
    <w:rsid w:val="00902130"/>
    <w:rsid w:val="00902347"/>
    <w:rsid w:val="00902486"/>
    <w:rsid w:val="00902736"/>
    <w:rsid w:val="0090299D"/>
    <w:rsid w:val="00902B05"/>
    <w:rsid w:val="00902CE8"/>
    <w:rsid w:val="00902DEE"/>
    <w:rsid w:val="00902F0E"/>
    <w:rsid w:val="00902F3D"/>
    <w:rsid w:val="00902F82"/>
    <w:rsid w:val="0090311F"/>
    <w:rsid w:val="009032F0"/>
    <w:rsid w:val="00903340"/>
    <w:rsid w:val="009033D8"/>
    <w:rsid w:val="00903454"/>
    <w:rsid w:val="009035AB"/>
    <w:rsid w:val="009037C0"/>
    <w:rsid w:val="009038DE"/>
    <w:rsid w:val="009038E1"/>
    <w:rsid w:val="00903A91"/>
    <w:rsid w:val="00903ACD"/>
    <w:rsid w:val="00903BA9"/>
    <w:rsid w:val="00903C83"/>
    <w:rsid w:val="00903EC5"/>
    <w:rsid w:val="00903F38"/>
    <w:rsid w:val="00903FAD"/>
    <w:rsid w:val="00904032"/>
    <w:rsid w:val="00904038"/>
    <w:rsid w:val="00904148"/>
    <w:rsid w:val="00904268"/>
    <w:rsid w:val="00904503"/>
    <w:rsid w:val="0090488E"/>
    <w:rsid w:val="009049FA"/>
    <w:rsid w:val="00904A51"/>
    <w:rsid w:val="00904A95"/>
    <w:rsid w:val="00904B06"/>
    <w:rsid w:val="00904C07"/>
    <w:rsid w:val="00904CE7"/>
    <w:rsid w:val="00904F13"/>
    <w:rsid w:val="00905025"/>
    <w:rsid w:val="009052F0"/>
    <w:rsid w:val="00905340"/>
    <w:rsid w:val="00905F4F"/>
    <w:rsid w:val="00906023"/>
    <w:rsid w:val="0090618C"/>
    <w:rsid w:val="009061E2"/>
    <w:rsid w:val="00906300"/>
    <w:rsid w:val="009064CE"/>
    <w:rsid w:val="009065B9"/>
    <w:rsid w:val="00906995"/>
    <w:rsid w:val="00906998"/>
    <w:rsid w:val="009069C2"/>
    <w:rsid w:val="00906A9A"/>
    <w:rsid w:val="00906B8B"/>
    <w:rsid w:val="00906C02"/>
    <w:rsid w:val="00906C11"/>
    <w:rsid w:val="00906D08"/>
    <w:rsid w:val="00906EA5"/>
    <w:rsid w:val="00906F43"/>
    <w:rsid w:val="00907066"/>
    <w:rsid w:val="009073E5"/>
    <w:rsid w:val="0090751E"/>
    <w:rsid w:val="00907732"/>
    <w:rsid w:val="00907746"/>
    <w:rsid w:val="00907ABA"/>
    <w:rsid w:val="00907B0D"/>
    <w:rsid w:val="00907BE7"/>
    <w:rsid w:val="0091002E"/>
    <w:rsid w:val="009100B1"/>
    <w:rsid w:val="00910194"/>
    <w:rsid w:val="00910226"/>
    <w:rsid w:val="009103B2"/>
    <w:rsid w:val="00910582"/>
    <w:rsid w:val="009105DC"/>
    <w:rsid w:val="0091067F"/>
    <w:rsid w:val="0091099C"/>
    <w:rsid w:val="00910AFC"/>
    <w:rsid w:val="00910B9C"/>
    <w:rsid w:val="00910E87"/>
    <w:rsid w:val="00910F6E"/>
    <w:rsid w:val="009117FC"/>
    <w:rsid w:val="0091185F"/>
    <w:rsid w:val="00911B1A"/>
    <w:rsid w:val="00911DD6"/>
    <w:rsid w:val="00911F52"/>
    <w:rsid w:val="00911F6A"/>
    <w:rsid w:val="00911FAA"/>
    <w:rsid w:val="009121C3"/>
    <w:rsid w:val="009121FB"/>
    <w:rsid w:val="00912273"/>
    <w:rsid w:val="00912392"/>
    <w:rsid w:val="009124E8"/>
    <w:rsid w:val="0091282B"/>
    <w:rsid w:val="00912D84"/>
    <w:rsid w:val="00912E45"/>
    <w:rsid w:val="00912FA9"/>
    <w:rsid w:val="00912FEE"/>
    <w:rsid w:val="0091305A"/>
    <w:rsid w:val="0091340A"/>
    <w:rsid w:val="00913421"/>
    <w:rsid w:val="0091346C"/>
    <w:rsid w:val="00913561"/>
    <w:rsid w:val="009135E8"/>
    <w:rsid w:val="00913711"/>
    <w:rsid w:val="0091379E"/>
    <w:rsid w:val="009137AF"/>
    <w:rsid w:val="0091398C"/>
    <w:rsid w:val="009139B4"/>
    <w:rsid w:val="00913A60"/>
    <w:rsid w:val="00913A6E"/>
    <w:rsid w:val="00913CDF"/>
    <w:rsid w:val="00914053"/>
    <w:rsid w:val="00914825"/>
    <w:rsid w:val="009148D7"/>
    <w:rsid w:val="00914A06"/>
    <w:rsid w:val="00914A4A"/>
    <w:rsid w:val="00914A9E"/>
    <w:rsid w:val="00914BB4"/>
    <w:rsid w:val="00914CAA"/>
    <w:rsid w:val="00914F2B"/>
    <w:rsid w:val="00914F42"/>
    <w:rsid w:val="0091505D"/>
    <w:rsid w:val="009150F0"/>
    <w:rsid w:val="009151AD"/>
    <w:rsid w:val="00915221"/>
    <w:rsid w:val="00915435"/>
    <w:rsid w:val="009154CB"/>
    <w:rsid w:val="009155FB"/>
    <w:rsid w:val="009159A2"/>
    <w:rsid w:val="00915B43"/>
    <w:rsid w:val="00915BA5"/>
    <w:rsid w:val="00915C4B"/>
    <w:rsid w:val="00915C86"/>
    <w:rsid w:val="00915ED5"/>
    <w:rsid w:val="00915EE5"/>
    <w:rsid w:val="0091606E"/>
    <w:rsid w:val="009160DA"/>
    <w:rsid w:val="00916204"/>
    <w:rsid w:val="00916227"/>
    <w:rsid w:val="00916299"/>
    <w:rsid w:val="009162DF"/>
    <w:rsid w:val="009163B3"/>
    <w:rsid w:val="00916491"/>
    <w:rsid w:val="009166EE"/>
    <w:rsid w:val="00916821"/>
    <w:rsid w:val="00916B2F"/>
    <w:rsid w:val="00916D16"/>
    <w:rsid w:val="00916D25"/>
    <w:rsid w:val="00916EBF"/>
    <w:rsid w:val="00916F54"/>
    <w:rsid w:val="0091716F"/>
    <w:rsid w:val="009171E8"/>
    <w:rsid w:val="0091722A"/>
    <w:rsid w:val="009174EF"/>
    <w:rsid w:val="009175CE"/>
    <w:rsid w:val="009176DA"/>
    <w:rsid w:val="0091783A"/>
    <w:rsid w:val="009179B4"/>
    <w:rsid w:val="009179B6"/>
    <w:rsid w:val="00917C39"/>
    <w:rsid w:val="00917D0C"/>
    <w:rsid w:val="00917D8D"/>
    <w:rsid w:val="00917FD3"/>
    <w:rsid w:val="00917FEA"/>
    <w:rsid w:val="009201DF"/>
    <w:rsid w:val="009202C5"/>
    <w:rsid w:val="0092036F"/>
    <w:rsid w:val="00920446"/>
    <w:rsid w:val="00920854"/>
    <w:rsid w:val="00920C73"/>
    <w:rsid w:val="00920CAA"/>
    <w:rsid w:val="00920CE7"/>
    <w:rsid w:val="00920DE9"/>
    <w:rsid w:val="00920ECB"/>
    <w:rsid w:val="00920F43"/>
    <w:rsid w:val="00921116"/>
    <w:rsid w:val="00921143"/>
    <w:rsid w:val="009211D5"/>
    <w:rsid w:val="0092130F"/>
    <w:rsid w:val="009216C9"/>
    <w:rsid w:val="00921875"/>
    <w:rsid w:val="00921924"/>
    <w:rsid w:val="009219E8"/>
    <w:rsid w:val="00921A96"/>
    <w:rsid w:val="00921C3F"/>
    <w:rsid w:val="00921CF1"/>
    <w:rsid w:val="00921D3B"/>
    <w:rsid w:val="00921E56"/>
    <w:rsid w:val="00921EAB"/>
    <w:rsid w:val="009220D0"/>
    <w:rsid w:val="00922282"/>
    <w:rsid w:val="009222C1"/>
    <w:rsid w:val="00922552"/>
    <w:rsid w:val="0092264C"/>
    <w:rsid w:val="009226EB"/>
    <w:rsid w:val="00922A0F"/>
    <w:rsid w:val="00922C02"/>
    <w:rsid w:val="00922D71"/>
    <w:rsid w:val="00922E83"/>
    <w:rsid w:val="00923044"/>
    <w:rsid w:val="009231FF"/>
    <w:rsid w:val="0092336A"/>
    <w:rsid w:val="00923536"/>
    <w:rsid w:val="00923597"/>
    <w:rsid w:val="009236C8"/>
    <w:rsid w:val="0092371D"/>
    <w:rsid w:val="00923860"/>
    <w:rsid w:val="009238E0"/>
    <w:rsid w:val="0092399D"/>
    <w:rsid w:val="00923A79"/>
    <w:rsid w:val="00923B70"/>
    <w:rsid w:val="00923CDD"/>
    <w:rsid w:val="00923D76"/>
    <w:rsid w:val="00923FE2"/>
    <w:rsid w:val="0092423C"/>
    <w:rsid w:val="00924378"/>
    <w:rsid w:val="009243BE"/>
    <w:rsid w:val="0092444F"/>
    <w:rsid w:val="009245A6"/>
    <w:rsid w:val="00924635"/>
    <w:rsid w:val="009247DC"/>
    <w:rsid w:val="009249D2"/>
    <w:rsid w:val="00924CC4"/>
    <w:rsid w:val="00925211"/>
    <w:rsid w:val="00925393"/>
    <w:rsid w:val="0092571A"/>
    <w:rsid w:val="00925A74"/>
    <w:rsid w:val="00925B23"/>
    <w:rsid w:val="00925BB2"/>
    <w:rsid w:val="00925BE1"/>
    <w:rsid w:val="00925CBF"/>
    <w:rsid w:val="00925E1E"/>
    <w:rsid w:val="00926084"/>
    <w:rsid w:val="0092670F"/>
    <w:rsid w:val="0092671D"/>
    <w:rsid w:val="009267AF"/>
    <w:rsid w:val="009267E8"/>
    <w:rsid w:val="00926877"/>
    <w:rsid w:val="009269E4"/>
    <w:rsid w:val="00926A2A"/>
    <w:rsid w:val="00926B2E"/>
    <w:rsid w:val="00926BF6"/>
    <w:rsid w:val="00926D85"/>
    <w:rsid w:val="00926F31"/>
    <w:rsid w:val="00927155"/>
    <w:rsid w:val="00927218"/>
    <w:rsid w:val="00927306"/>
    <w:rsid w:val="0092758D"/>
    <w:rsid w:val="0092792E"/>
    <w:rsid w:val="00927B01"/>
    <w:rsid w:val="00927C49"/>
    <w:rsid w:val="00927C80"/>
    <w:rsid w:val="00927D3C"/>
    <w:rsid w:val="00927D90"/>
    <w:rsid w:val="00927FA4"/>
    <w:rsid w:val="009300F8"/>
    <w:rsid w:val="00930200"/>
    <w:rsid w:val="009302FC"/>
    <w:rsid w:val="0093032C"/>
    <w:rsid w:val="00930373"/>
    <w:rsid w:val="00930466"/>
    <w:rsid w:val="00930667"/>
    <w:rsid w:val="009307AB"/>
    <w:rsid w:val="00930812"/>
    <w:rsid w:val="0093086F"/>
    <w:rsid w:val="00930AF2"/>
    <w:rsid w:val="00930C5C"/>
    <w:rsid w:val="00930EAD"/>
    <w:rsid w:val="00931034"/>
    <w:rsid w:val="00931233"/>
    <w:rsid w:val="009312FA"/>
    <w:rsid w:val="009313CA"/>
    <w:rsid w:val="00931446"/>
    <w:rsid w:val="00931497"/>
    <w:rsid w:val="00931529"/>
    <w:rsid w:val="00931554"/>
    <w:rsid w:val="00931921"/>
    <w:rsid w:val="00931A4F"/>
    <w:rsid w:val="00931AE5"/>
    <w:rsid w:val="00931C6C"/>
    <w:rsid w:val="00931D95"/>
    <w:rsid w:val="00931D96"/>
    <w:rsid w:val="00931F2D"/>
    <w:rsid w:val="00932129"/>
    <w:rsid w:val="00932392"/>
    <w:rsid w:val="00932434"/>
    <w:rsid w:val="009324A0"/>
    <w:rsid w:val="009324DC"/>
    <w:rsid w:val="00932525"/>
    <w:rsid w:val="00932593"/>
    <w:rsid w:val="00932760"/>
    <w:rsid w:val="009328D3"/>
    <w:rsid w:val="00932A3B"/>
    <w:rsid w:val="00932BDE"/>
    <w:rsid w:val="00932C1D"/>
    <w:rsid w:val="00932C49"/>
    <w:rsid w:val="00932DBD"/>
    <w:rsid w:val="00932E2E"/>
    <w:rsid w:val="00932ED0"/>
    <w:rsid w:val="00932FD9"/>
    <w:rsid w:val="00933041"/>
    <w:rsid w:val="00933066"/>
    <w:rsid w:val="009330D8"/>
    <w:rsid w:val="00933135"/>
    <w:rsid w:val="009336AE"/>
    <w:rsid w:val="00933721"/>
    <w:rsid w:val="00933774"/>
    <w:rsid w:val="009337B2"/>
    <w:rsid w:val="00933914"/>
    <w:rsid w:val="0093399B"/>
    <w:rsid w:val="00933A4B"/>
    <w:rsid w:val="00933CCF"/>
    <w:rsid w:val="00933DAC"/>
    <w:rsid w:val="00933DF3"/>
    <w:rsid w:val="00933EAD"/>
    <w:rsid w:val="00934056"/>
    <w:rsid w:val="009340AF"/>
    <w:rsid w:val="00934246"/>
    <w:rsid w:val="00934583"/>
    <w:rsid w:val="0093499F"/>
    <w:rsid w:val="009349EE"/>
    <w:rsid w:val="00934B41"/>
    <w:rsid w:val="00934C28"/>
    <w:rsid w:val="00934E32"/>
    <w:rsid w:val="009350DE"/>
    <w:rsid w:val="00935399"/>
    <w:rsid w:val="00935663"/>
    <w:rsid w:val="0093593E"/>
    <w:rsid w:val="009359EF"/>
    <w:rsid w:val="00935A1D"/>
    <w:rsid w:val="00935ACF"/>
    <w:rsid w:val="009360CB"/>
    <w:rsid w:val="00936414"/>
    <w:rsid w:val="0093642D"/>
    <w:rsid w:val="009365C2"/>
    <w:rsid w:val="00936600"/>
    <w:rsid w:val="0093675F"/>
    <w:rsid w:val="0093683E"/>
    <w:rsid w:val="00936967"/>
    <w:rsid w:val="00936972"/>
    <w:rsid w:val="00936A4F"/>
    <w:rsid w:val="00936CAB"/>
    <w:rsid w:val="00936CF1"/>
    <w:rsid w:val="00936F1C"/>
    <w:rsid w:val="009373BE"/>
    <w:rsid w:val="00937491"/>
    <w:rsid w:val="009374A0"/>
    <w:rsid w:val="009377B3"/>
    <w:rsid w:val="009378B6"/>
    <w:rsid w:val="00937D2B"/>
    <w:rsid w:val="00937FBA"/>
    <w:rsid w:val="00940056"/>
    <w:rsid w:val="0094026F"/>
    <w:rsid w:val="009403E6"/>
    <w:rsid w:val="0094040E"/>
    <w:rsid w:val="00940445"/>
    <w:rsid w:val="009407E2"/>
    <w:rsid w:val="009408B0"/>
    <w:rsid w:val="0094097A"/>
    <w:rsid w:val="00940AC2"/>
    <w:rsid w:val="00940BF4"/>
    <w:rsid w:val="00940E51"/>
    <w:rsid w:val="00940FB5"/>
    <w:rsid w:val="00941092"/>
    <w:rsid w:val="009410C5"/>
    <w:rsid w:val="0094113E"/>
    <w:rsid w:val="00941262"/>
    <w:rsid w:val="00941615"/>
    <w:rsid w:val="009419BB"/>
    <w:rsid w:val="00941A20"/>
    <w:rsid w:val="00941AD1"/>
    <w:rsid w:val="00941D3B"/>
    <w:rsid w:val="00941DBB"/>
    <w:rsid w:val="00941DFB"/>
    <w:rsid w:val="00942065"/>
    <w:rsid w:val="009421A0"/>
    <w:rsid w:val="00942374"/>
    <w:rsid w:val="0094237E"/>
    <w:rsid w:val="00942449"/>
    <w:rsid w:val="009426B1"/>
    <w:rsid w:val="009426E6"/>
    <w:rsid w:val="0094270F"/>
    <w:rsid w:val="00942813"/>
    <w:rsid w:val="00942863"/>
    <w:rsid w:val="009428A0"/>
    <w:rsid w:val="009428A9"/>
    <w:rsid w:val="009428ED"/>
    <w:rsid w:val="00942932"/>
    <w:rsid w:val="00942B0E"/>
    <w:rsid w:val="00942BC0"/>
    <w:rsid w:val="00942CC9"/>
    <w:rsid w:val="009430AE"/>
    <w:rsid w:val="009430F9"/>
    <w:rsid w:val="009432B7"/>
    <w:rsid w:val="009434A0"/>
    <w:rsid w:val="0094365A"/>
    <w:rsid w:val="009439E5"/>
    <w:rsid w:val="00943D5B"/>
    <w:rsid w:val="00943D5F"/>
    <w:rsid w:val="009440AC"/>
    <w:rsid w:val="009442F9"/>
    <w:rsid w:val="0094433B"/>
    <w:rsid w:val="00944542"/>
    <w:rsid w:val="00944543"/>
    <w:rsid w:val="00944597"/>
    <w:rsid w:val="00944990"/>
    <w:rsid w:val="009449AB"/>
    <w:rsid w:val="00944A6E"/>
    <w:rsid w:val="00944AC0"/>
    <w:rsid w:val="00944B80"/>
    <w:rsid w:val="00944D0F"/>
    <w:rsid w:val="00944D19"/>
    <w:rsid w:val="00944DF5"/>
    <w:rsid w:val="00944EAB"/>
    <w:rsid w:val="00944EE3"/>
    <w:rsid w:val="00944F4F"/>
    <w:rsid w:val="00944FF2"/>
    <w:rsid w:val="00945176"/>
    <w:rsid w:val="00945232"/>
    <w:rsid w:val="00945260"/>
    <w:rsid w:val="00945399"/>
    <w:rsid w:val="00945438"/>
    <w:rsid w:val="00945540"/>
    <w:rsid w:val="009457FC"/>
    <w:rsid w:val="00945812"/>
    <w:rsid w:val="0094585E"/>
    <w:rsid w:val="00945952"/>
    <w:rsid w:val="00945A4C"/>
    <w:rsid w:val="00945B69"/>
    <w:rsid w:val="00945CFB"/>
    <w:rsid w:val="00945D2F"/>
    <w:rsid w:val="00945D67"/>
    <w:rsid w:val="00945D76"/>
    <w:rsid w:val="00945DBD"/>
    <w:rsid w:val="00945F0F"/>
    <w:rsid w:val="0094624C"/>
    <w:rsid w:val="00946273"/>
    <w:rsid w:val="00946284"/>
    <w:rsid w:val="009462E6"/>
    <w:rsid w:val="009463A1"/>
    <w:rsid w:val="009465F1"/>
    <w:rsid w:val="0094671D"/>
    <w:rsid w:val="00946965"/>
    <w:rsid w:val="009469ED"/>
    <w:rsid w:val="009469F3"/>
    <w:rsid w:val="00946A34"/>
    <w:rsid w:val="00946B1E"/>
    <w:rsid w:val="00946B7C"/>
    <w:rsid w:val="00946E68"/>
    <w:rsid w:val="009470EC"/>
    <w:rsid w:val="00947383"/>
    <w:rsid w:val="0094740B"/>
    <w:rsid w:val="009474C4"/>
    <w:rsid w:val="009479A1"/>
    <w:rsid w:val="009479BE"/>
    <w:rsid w:val="00947A47"/>
    <w:rsid w:val="00947DC2"/>
    <w:rsid w:val="00947DFD"/>
    <w:rsid w:val="00947E39"/>
    <w:rsid w:val="00947F73"/>
    <w:rsid w:val="0095010E"/>
    <w:rsid w:val="009501C6"/>
    <w:rsid w:val="009501EB"/>
    <w:rsid w:val="00950301"/>
    <w:rsid w:val="009503B2"/>
    <w:rsid w:val="009503B9"/>
    <w:rsid w:val="009503DE"/>
    <w:rsid w:val="0095040A"/>
    <w:rsid w:val="00950466"/>
    <w:rsid w:val="0095051A"/>
    <w:rsid w:val="009505E7"/>
    <w:rsid w:val="0095074E"/>
    <w:rsid w:val="00950821"/>
    <w:rsid w:val="00950845"/>
    <w:rsid w:val="009508CB"/>
    <w:rsid w:val="0095094A"/>
    <w:rsid w:val="009509FA"/>
    <w:rsid w:val="00950B36"/>
    <w:rsid w:val="00950FF0"/>
    <w:rsid w:val="00951001"/>
    <w:rsid w:val="00951034"/>
    <w:rsid w:val="00951065"/>
    <w:rsid w:val="009510F2"/>
    <w:rsid w:val="009510FB"/>
    <w:rsid w:val="009511A4"/>
    <w:rsid w:val="009511A8"/>
    <w:rsid w:val="009511CB"/>
    <w:rsid w:val="0095131A"/>
    <w:rsid w:val="009513CB"/>
    <w:rsid w:val="009513E0"/>
    <w:rsid w:val="009513E1"/>
    <w:rsid w:val="00951744"/>
    <w:rsid w:val="009517F9"/>
    <w:rsid w:val="009519DA"/>
    <w:rsid w:val="00951ABC"/>
    <w:rsid w:val="00951BFF"/>
    <w:rsid w:val="00951D1B"/>
    <w:rsid w:val="00951E58"/>
    <w:rsid w:val="00951ED2"/>
    <w:rsid w:val="00952038"/>
    <w:rsid w:val="00952045"/>
    <w:rsid w:val="00952294"/>
    <w:rsid w:val="009525A0"/>
    <w:rsid w:val="009526B2"/>
    <w:rsid w:val="0095276F"/>
    <w:rsid w:val="009529C4"/>
    <w:rsid w:val="00952A43"/>
    <w:rsid w:val="00952A61"/>
    <w:rsid w:val="00952B6D"/>
    <w:rsid w:val="00952C4F"/>
    <w:rsid w:val="00952CD1"/>
    <w:rsid w:val="00952EBC"/>
    <w:rsid w:val="00953009"/>
    <w:rsid w:val="00953011"/>
    <w:rsid w:val="009530C7"/>
    <w:rsid w:val="0095314C"/>
    <w:rsid w:val="009533C1"/>
    <w:rsid w:val="0095342D"/>
    <w:rsid w:val="00953569"/>
    <w:rsid w:val="00953719"/>
    <w:rsid w:val="0095379E"/>
    <w:rsid w:val="0095382D"/>
    <w:rsid w:val="00953BDD"/>
    <w:rsid w:val="00953DC1"/>
    <w:rsid w:val="009540B2"/>
    <w:rsid w:val="00954163"/>
    <w:rsid w:val="009542A8"/>
    <w:rsid w:val="009542E6"/>
    <w:rsid w:val="009543DF"/>
    <w:rsid w:val="009546AB"/>
    <w:rsid w:val="0095490F"/>
    <w:rsid w:val="009549C7"/>
    <w:rsid w:val="00954A30"/>
    <w:rsid w:val="00954A73"/>
    <w:rsid w:val="00954AFA"/>
    <w:rsid w:val="00954ED6"/>
    <w:rsid w:val="00954F95"/>
    <w:rsid w:val="009550EC"/>
    <w:rsid w:val="00955127"/>
    <w:rsid w:val="0095516A"/>
    <w:rsid w:val="00955387"/>
    <w:rsid w:val="0095539E"/>
    <w:rsid w:val="009554DA"/>
    <w:rsid w:val="00955654"/>
    <w:rsid w:val="00955C36"/>
    <w:rsid w:val="00955C5E"/>
    <w:rsid w:val="00955CCB"/>
    <w:rsid w:val="00955F23"/>
    <w:rsid w:val="00956059"/>
    <w:rsid w:val="00956368"/>
    <w:rsid w:val="00956470"/>
    <w:rsid w:val="0095662E"/>
    <w:rsid w:val="009566FE"/>
    <w:rsid w:val="00956777"/>
    <w:rsid w:val="00956AD8"/>
    <w:rsid w:val="00956B49"/>
    <w:rsid w:val="00956BE2"/>
    <w:rsid w:val="00956C92"/>
    <w:rsid w:val="00956E69"/>
    <w:rsid w:val="00956F50"/>
    <w:rsid w:val="0095719F"/>
    <w:rsid w:val="00957252"/>
    <w:rsid w:val="00957260"/>
    <w:rsid w:val="00957362"/>
    <w:rsid w:val="00957438"/>
    <w:rsid w:val="00957508"/>
    <w:rsid w:val="0095758C"/>
    <w:rsid w:val="009575AE"/>
    <w:rsid w:val="00957821"/>
    <w:rsid w:val="009578E3"/>
    <w:rsid w:val="00957AB2"/>
    <w:rsid w:val="00957ABE"/>
    <w:rsid w:val="00957C83"/>
    <w:rsid w:val="00957CA6"/>
    <w:rsid w:val="00957CFD"/>
    <w:rsid w:val="00957E30"/>
    <w:rsid w:val="00957ED4"/>
    <w:rsid w:val="00957EE1"/>
    <w:rsid w:val="00957F2F"/>
    <w:rsid w:val="009600C7"/>
    <w:rsid w:val="0096042E"/>
    <w:rsid w:val="00960683"/>
    <w:rsid w:val="00960832"/>
    <w:rsid w:val="0096086B"/>
    <w:rsid w:val="009608A7"/>
    <w:rsid w:val="009609F9"/>
    <w:rsid w:val="00960AB4"/>
    <w:rsid w:val="00960AD9"/>
    <w:rsid w:val="00960B0B"/>
    <w:rsid w:val="00960B34"/>
    <w:rsid w:val="009610FC"/>
    <w:rsid w:val="0096128E"/>
    <w:rsid w:val="00961464"/>
    <w:rsid w:val="009614B5"/>
    <w:rsid w:val="009614EC"/>
    <w:rsid w:val="009615FD"/>
    <w:rsid w:val="00961796"/>
    <w:rsid w:val="00961BA2"/>
    <w:rsid w:val="00961E88"/>
    <w:rsid w:val="00961F39"/>
    <w:rsid w:val="00961F71"/>
    <w:rsid w:val="009621B4"/>
    <w:rsid w:val="00962231"/>
    <w:rsid w:val="009624FD"/>
    <w:rsid w:val="0096256D"/>
    <w:rsid w:val="009625F9"/>
    <w:rsid w:val="00962646"/>
    <w:rsid w:val="00962825"/>
    <w:rsid w:val="00962967"/>
    <w:rsid w:val="00962A73"/>
    <w:rsid w:val="00962CA4"/>
    <w:rsid w:val="00962D5E"/>
    <w:rsid w:val="00962EFD"/>
    <w:rsid w:val="00962FD6"/>
    <w:rsid w:val="00962FE0"/>
    <w:rsid w:val="00963052"/>
    <w:rsid w:val="0096309E"/>
    <w:rsid w:val="00963146"/>
    <w:rsid w:val="00963302"/>
    <w:rsid w:val="009634B6"/>
    <w:rsid w:val="00963545"/>
    <w:rsid w:val="00963947"/>
    <w:rsid w:val="00963B1E"/>
    <w:rsid w:val="00963D9E"/>
    <w:rsid w:val="00963DD9"/>
    <w:rsid w:val="00963F8F"/>
    <w:rsid w:val="00964115"/>
    <w:rsid w:val="009641FF"/>
    <w:rsid w:val="009643BE"/>
    <w:rsid w:val="009645BA"/>
    <w:rsid w:val="00964879"/>
    <w:rsid w:val="00964A59"/>
    <w:rsid w:val="00964D71"/>
    <w:rsid w:val="00964EEC"/>
    <w:rsid w:val="00964F05"/>
    <w:rsid w:val="009651A4"/>
    <w:rsid w:val="009652F6"/>
    <w:rsid w:val="0096531C"/>
    <w:rsid w:val="00965408"/>
    <w:rsid w:val="0096541D"/>
    <w:rsid w:val="00965483"/>
    <w:rsid w:val="00965660"/>
    <w:rsid w:val="009656B8"/>
    <w:rsid w:val="009657A7"/>
    <w:rsid w:val="009657F2"/>
    <w:rsid w:val="00965840"/>
    <w:rsid w:val="009658ED"/>
    <w:rsid w:val="00965988"/>
    <w:rsid w:val="00965AF4"/>
    <w:rsid w:val="00965B73"/>
    <w:rsid w:val="00965BCE"/>
    <w:rsid w:val="00965E42"/>
    <w:rsid w:val="009660AD"/>
    <w:rsid w:val="00966149"/>
    <w:rsid w:val="00966298"/>
    <w:rsid w:val="00966350"/>
    <w:rsid w:val="0096643B"/>
    <w:rsid w:val="009664F9"/>
    <w:rsid w:val="00966930"/>
    <w:rsid w:val="00966936"/>
    <w:rsid w:val="00966A06"/>
    <w:rsid w:val="00966B19"/>
    <w:rsid w:val="00966B2D"/>
    <w:rsid w:val="00966CB2"/>
    <w:rsid w:val="00966EDF"/>
    <w:rsid w:val="009670F0"/>
    <w:rsid w:val="00967400"/>
    <w:rsid w:val="00967552"/>
    <w:rsid w:val="00967575"/>
    <w:rsid w:val="00967618"/>
    <w:rsid w:val="0096771A"/>
    <w:rsid w:val="00967871"/>
    <w:rsid w:val="00967917"/>
    <w:rsid w:val="009679DF"/>
    <w:rsid w:val="00967A4B"/>
    <w:rsid w:val="00967CA0"/>
    <w:rsid w:val="00967FB6"/>
    <w:rsid w:val="00967FC9"/>
    <w:rsid w:val="00967FE6"/>
    <w:rsid w:val="00970040"/>
    <w:rsid w:val="00970046"/>
    <w:rsid w:val="00970051"/>
    <w:rsid w:val="0097007F"/>
    <w:rsid w:val="0097047C"/>
    <w:rsid w:val="009709D5"/>
    <w:rsid w:val="009709E8"/>
    <w:rsid w:val="00970A19"/>
    <w:rsid w:val="00970A51"/>
    <w:rsid w:val="00970CEA"/>
    <w:rsid w:val="00970D2C"/>
    <w:rsid w:val="00970D2D"/>
    <w:rsid w:val="00970E04"/>
    <w:rsid w:val="00970E23"/>
    <w:rsid w:val="00971156"/>
    <w:rsid w:val="00971179"/>
    <w:rsid w:val="0097124B"/>
    <w:rsid w:val="00971303"/>
    <w:rsid w:val="00971312"/>
    <w:rsid w:val="009713C3"/>
    <w:rsid w:val="00971653"/>
    <w:rsid w:val="0097166F"/>
    <w:rsid w:val="009716DB"/>
    <w:rsid w:val="009716F6"/>
    <w:rsid w:val="009719F4"/>
    <w:rsid w:val="00971A24"/>
    <w:rsid w:val="00971ADF"/>
    <w:rsid w:val="00971B7B"/>
    <w:rsid w:val="00971BD6"/>
    <w:rsid w:val="00971D02"/>
    <w:rsid w:val="00971DD1"/>
    <w:rsid w:val="00971F05"/>
    <w:rsid w:val="00971F2B"/>
    <w:rsid w:val="00972015"/>
    <w:rsid w:val="0097206C"/>
    <w:rsid w:val="0097210B"/>
    <w:rsid w:val="0097210F"/>
    <w:rsid w:val="009721C7"/>
    <w:rsid w:val="009723DF"/>
    <w:rsid w:val="009723F2"/>
    <w:rsid w:val="009724CB"/>
    <w:rsid w:val="009724CF"/>
    <w:rsid w:val="00972611"/>
    <w:rsid w:val="009729B4"/>
    <w:rsid w:val="00972BC6"/>
    <w:rsid w:val="00972CD8"/>
    <w:rsid w:val="00972E89"/>
    <w:rsid w:val="00972EE2"/>
    <w:rsid w:val="0097301B"/>
    <w:rsid w:val="009730AE"/>
    <w:rsid w:val="00973141"/>
    <w:rsid w:val="00973201"/>
    <w:rsid w:val="009734CF"/>
    <w:rsid w:val="009737E6"/>
    <w:rsid w:val="00973828"/>
    <w:rsid w:val="00973B4C"/>
    <w:rsid w:val="00973B73"/>
    <w:rsid w:val="00973C07"/>
    <w:rsid w:val="00973DFF"/>
    <w:rsid w:val="00974061"/>
    <w:rsid w:val="00974180"/>
    <w:rsid w:val="009743D6"/>
    <w:rsid w:val="00974458"/>
    <w:rsid w:val="0097462F"/>
    <w:rsid w:val="009749DD"/>
    <w:rsid w:val="00974A44"/>
    <w:rsid w:val="00974E00"/>
    <w:rsid w:val="00974E9C"/>
    <w:rsid w:val="00974F91"/>
    <w:rsid w:val="009750EC"/>
    <w:rsid w:val="00975307"/>
    <w:rsid w:val="0097546F"/>
    <w:rsid w:val="00975471"/>
    <w:rsid w:val="0097549E"/>
    <w:rsid w:val="009755B9"/>
    <w:rsid w:val="00975621"/>
    <w:rsid w:val="00975660"/>
    <w:rsid w:val="009757DF"/>
    <w:rsid w:val="0097599D"/>
    <w:rsid w:val="00975AAE"/>
    <w:rsid w:val="00975D37"/>
    <w:rsid w:val="00975EA2"/>
    <w:rsid w:val="00975FF1"/>
    <w:rsid w:val="00976073"/>
    <w:rsid w:val="00976075"/>
    <w:rsid w:val="00976121"/>
    <w:rsid w:val="00976397"/>
    <w:rsid w:val="009764FB"/>
    <w:rsid w:val="009765C2"/>
    <w:rsid w:val="009766DB"/>
    <w:rsid w:val="00976824"/>
    <w:rsid w:val="009768E2"/>
    <w:rsid w:val="00976A12"/>
    <w:rsid w:val="00976C44"/>
    <w:rsid w:val="00976D96"/>
    <w:rsid w:val="00976ECC"/>
    <w:rsid w:val="00976F19"/>
    <w:rsid w:val="00976FEC"/>
    <w:rsid w:val="009770C2"/>
    <w:rsid w:val="009770D4"/>
    <w:rsid w:val="009771CF"/>
    <w:rsid w:val="009772F6"/>
    <w:rsid w:val="0097741C"/>
    <w:rsid w:val="0097749B"/>
    <w:rsid w:val="009774AC"/>
    <w:rsid w:val="009774FA"/>
    <w:rsid w:val="009776AB"/>
    <w:rsid w:val="00977A37"/>
    <w:rsid w:val="00977CC7"/>
    <w:rsid w:val="00977CE1"/>
    <w:rsid w:val="00977D3B"/>
    <w:rsid w:val="00977D60"/>
    <w:rsid w:val="009801A8"/>
    <w:rsid w:val="0098021C"/>
    <w:rsid w:val="009802EC"/>
    <w:rsid w:val="0098038B"/>
    <w:rsid w:val="00980444"/>
    <w:rsid w:val="0098051C"/>
    <w:rsid w:val="00980529"/>
    <w:rsid w:val="009807E7"/>
    <w:rsid w:val="00980AE9"/>
    <w:rsid w:val="00980B8E"/>
    <w:rsid w:val="00980C9C"/>
    <w:rsid w:val="00980D39"/>
    <w:rsid w:val="00980F1A"/>
    <w:rsid w:val="00980F67"/>
    <w:rsid w:val="0098104D"/>
    <w:rsid w:val="009810B9"/>
    <w:rsid w:val="009810E1"/>
    <w:rsid w:val="00981284"/>
    <w:rsid w:val="00981516"/>
    <w:rsid w:val="00981865"/>
    <w:rsid w:val="009819E4"/>
    <w:rsid w:val="00981A21"/>
    <w:rsid w:val="00981A28"/>
    <w:rsid w:val="00981A97"/>
    <w:rsid w:val="00981B5E"/>
    <w:rsid w:val="00981CE5"/>
    <w:rsid w:val="00981D06"/>
    <w:rsid w:val="00981D83"/>
    <w:rsid w:val="00981E1B"/>
    <w:rsid w:val="00981F3B"/>
    <w:rsid w:val="00981FA9"/>
    <w:rsid w:val="009820FF"/>
    <w:rsid w:val="009821AC"/>
    <w:rsid w:val="009821DD"/>
    <w:rsid w:val="009822CF"/>
    <w:rsid w:val="0098238E"/>
    <w:rsid w:val="009823B0"/>
    <w:rsid w:val="00982402"/>
    <w:rsid w:val="0098242F"/>
    <w:rsid w:val="00982483"/>
    <w:rsid w:val="00982496"/>
    <w:rsid w:val="00982734"/>
    <w:rsid w:val="0098281E"/>
    <w:rsid w:val="00982985"/>
    <w:rsid w:val="00982A9E"/>
    <w:rsid w:val="00982C1B"/>
    <w:rsid w:val="00982D38"/>
    <w:rsid w:val="00982D7E"/>
    <w:rsid w:val="00982E84"/>
    <w:rsid w:val="00982ED1"/>
    <w:rsid w:val="009831F0"/>
    <w:rsid w:val="00983527"/>
    <w:rsid w:val="0098360F"/>
    <w:rsid w:val="00983661"/>
    <w:rsid w:val="0098373D"/>
    <w:rsid w:val="00983809"/>
    <w:rsid w:val="00983DD2"/>
    <w:rsid w:val="0098412A"/>
    <w:rsid w:val="009842FF"/>
    <w:rsid w:val="0098463B"/>
    <w:rsid w:val="009846ED"/>
    <w:rsid w:val="00984C81"/>
    <w:rsid w:val="00984C96"/>
    <w:rsid w:val="00984D49"/>
    <w:rsid w:val="00984D84"/>
    <w:rsid w:val="00985050"/>
    <w:rsid w:val="00985204"/>
    <w:rsid w:val="0098561F"/>
    <w:rsid w:val="0098562B"/>
    <w:rsid w:val="009856ED"/>
    <w:rsid w:val="00985774"/>
    <w:rsid w:val="009857CC"/>
    <w:rsid w:val="00985877"/>
    <w:rsid w:val="009858B0"/>
    <w:rsid w:val="0098592D"/>
    <w:rsid w:val="00985A9A"/>
    <w:rsid w:val="00985C29"/>
    <w:rsid w:val="00985CC3"/>
    <w:rsid w:val="009860C5"/>
    <w:rsid w:val="00986109"/>
    <w:rsid w:val="009861A4"/>
    <w:rsid w:val="009861EA"/>
    <w:rsid w:val="009862EC"/>
    <w:rsid w:val="00986370"/>
    <w:rsid w:val="009863A8"/>
    <w:rsid w:val="009863E0"/>
    <w:rsid w:val="00986415"/>
    <w:rsid w:val="00986630"/>
    <w:rsid w:val="00986B15"/>
    <w:rsid w:val="00986E79"/>
    <w:rsid w:val="009871FB"/>
    <w:rsid w:val="009872E0"/>
    <w:rsid w:val="009877F5"/>
    <w:rsid w:val="00987811"/>
    <w:rsid w:val="009878D5"/>
    <w:rsid w:val="009878EF"/>
    <w:rsid w:val="0098795C"/>
    <w:rsid w:val="00987C62"/>
    <w:rsid w:val="00987D9C"/>
    <w:rsid w:val="00987E55"/>
    <w:rsid w:val="0099005C"/>
    <w:rsid w:val="0099007D"/>
    <w:rsid w:val="009901A1"/>
    <w:rsid w:val="009902F4"/>
    <w:rsid w:val="009903D5"/>
    <w:rsid w:val="0099046C"/>
    <w:rsid w:val="00990474"/>
    <w:rsid w:val="009906DC"/>
    <w:rsid w:val="00990725"/>
    <w:rsid w:val="00990745"/>
    <w:rsid w:val="009908AD"/>
    <w:rsid w:val="00990B37"/>
    <w:rsid w:val="00990B5B"/>
    <w:rsid w:val="00990BE6"/>
    <w:rsid w:val="00990E92"/>
    <w:rsid w:val="00990F65"/>
    <w:rsid w:val="00990F67"/>
    <w:rsid w:val="0099104B"/>
    <w:rsid w:val="00991116"/>
    <w:rsid w:val="00991286"/>
    <w:rsid w:val="00991313"/>
    <w:rsid w:val="009913BD"/>
    <w:rsid w:val="009914F4"/>
    <w:rsid w:val="0099158F"/>
    <w:rsid w:val="009915E7"/>
    <w:rsid w:val="00991822"/>
    <w:rsid w:val="00991883"/>
    <w:rsid w:val="00991903"/>
    <w:rsid w:val="009919A6"/>
    <w:rsid w:val="009919C5"/>
    <w:rsid w:val="009919C9"/>
    <w:rsid w:val="00991ABE"/>
    <w:rsid w:val="00991D4A"/>
    <w:rsid w:val="00991E78"/>
    <w:rsid w:val="00991FEC"/>
    <w:rsid w:val="0099201D"/>
    <w:rsid w:val="00992545"/>
    <w:rsid w:val="009925B3"/>
    <w:rsid w:val="009925F4"/>
    <w:rsid w:val="009926F3"/>
    <w:rsid w:val="00992862"/>
    <w:rsid w:val="00992A9D"/>
    <w:rsid w:val="00992B55"/>
    <w:rsid w:val="00992B64"/>
    <w:rsid w:val="00992BA4"/>
    <w:rsid w:val="00992C52"/>
    <w:rsid w:val="00992E23"/>
    <w:rsid w:val="00992E56"/>
    <w:rsid w:val="009931C2"/>
    <w:rsid w:val="00993215"/>
    <w:rsid w:val="009935A3"/>
    <w:rsid w:val="00993672"/>
    <w:rsid w:val="0099382D"/>
    <w:rsid w:val="00993D66"/>
    <w:rsid w:val="00993DEB"/>
    <w:rsid w:val="00993EBB"/>
    <w:rsid w:val="00993F83"/>
    <w:rsid w:val="00993FFB"/>
    <w:rsid w:val="009941D9"/>
    <w:rsid w:val="00994249"/>
    <w:rsid w:val="0099431F"/>
    <w:rsid w:val="0099450B"/>
    <w:rsid w:val="009945CB"/>
    <w:rsid w:val="0099461A"/>
    <w:rsid w:val="009946F2"/>
    <w:rsid w:val="00994734"/>
    <w:rsid w:val="0099473C"/>
    <w:rsid w:val="00994ABB"/>
    <w:rsid w:val="00994B27"/>
    <w:rsid w:val="00994C2B"/>
    <w:rsid w:val="00994C68"/>
    <w:rsid w:val="00994CA5"/>
    <w:rsid w:val="00994CBD"/>
    <w:rsid w:val="00994D14"/>
    <w:rsid w:val="009951B4"/>
    <w:rsid w:val="0099526B"/>
    <w:rsid w:val="009952A4"/>
    <w:rsid w:val="009953FC"/>
    <w:rsid w:val="00995415"/>
    <w:rsid w:val="0099553E"/>
    <w:rsid w:val="009956A6"/>
    <w:rsid w:val="00995791"/>
    <w:rsid w:val="00995808"/>
    <w:rsid w:val="009958F8"/>
    <w:rsid w:val="00995969"/>
    <w:rsid w:val="009959C3"/>
    <w:rsid w:val="00995A88"/>
    <w:rsid w:val="00996023"/>
    <w:rsid w:val="009961C4"/>
    <w:rsid w:val="0099636C"/>
    <w:rsid w:val="00996378"/>
    <w:rsid w:val="009963E7"/>
    <w:rsid w:val="009964ED"/>
    <w:rsid w:val="00996590"/>
    <w:rsid w:val="00996617"/>
    <w:rsid w:val="0099666F"/>
    <w:rsid w:val="00996675"/>
    <w:rsid w:val="009966D9"/>
    <w:rsid w:val="00996781"/>
    <w:rsid w:val="00996A18"/>
    <w:rsid w:val="00996B0F"/>
    <w:rsid w:val="00996C6E"/>
    <w:rsid w:val="00996E68"/>
    <w:rsid w:val="00996FE6"/>
    <w:rsid w:val="009970DE"/>
    <w:rsid w:val="00997130"/>
    <w:rsid w:val="00997185"/>
    <w:rsid w:val="009971DB"/>
    <w:rsid w:val="009972A5"/>
    <w:rsid w:val="009972EC"/>
    <w:rsid w:val="00997473"/>
    <w:rsid w:val="00997495"/>
    <w:rsid w:val="009974CA"/>
    <w:rsid w:val="009974DE"/>
    <w:rsid w:val="009975F1"/>
    <w:rsid w:val="00997689"/>
    <w:rsid w:val="0099768F"/>
    <w:rsid w:val="009976AB"/>
    <w:rsid w:val="00997702"/>
    <w:rsid w:val="00997855"/>
    <w:rsid w:val="00997909"/>
    <w:rsid w:val="009979ED"/>
    <w:rsid w:val="00997AB9"/>
    <w:rsid w:val="00997DA7"/>
    <w:rsid w:val="00997E7B"/>
    <w:rsid w:val="009A0092"/>
    <w:rsid w:val="009A0239"/>
    <w:rsid w:val="009A0706"/>
    <w:rsid w:val="009A0965"/>
    <w:rsid w:val="009A09B7"/>
    <w:rsid w:val="009A0A39"/>
    <w:rsid w:val="009A0F5D"/>
    <w:rsid w:val="009A0FB9"/>
    <w:rsid w:val="009A0FBA"/>
    <w:rsid w:val="009A0FC1"/>
    <w:rsid w:val="009A10D1"/>
    <w:rsid w:val="009A111E"/>
    <w:rsid w:val="009A120C"/>
    <w:rsid w:val="009A154D"/>
    <w:rsid w:val="009A17CF"/>
    <w:rsid w:val="009A19AF"/>
    <w:rsid w:val="009A1AF4"/>
    <w:rsid w:val="009A1B1B"/>
    <w:rsid w:val="009A1BBC"/>
    <w:rsid w:val="009A1C0A"/>
    <w:rsid w:val="009A1C6B"/>
    <w:rsid w:val="009A1CC2"/>
    <w:rsid w:val="009A1CD4"/>
    <w:rsid w:val="009A1D67"/>
    <w:rsid w:val="009A1D8A"/>
    <w:rsid w:val="009A1E36"/>
    <w:rsid w:val="009A2102"/>
    <w:rsid w:val="009A245D"/>
    <w:rsid w:val="009A2466"/>
    <w:rsid w:val="009A2562"/>
    <w:rsid w:val="009A26F0"/>
    <w:rsid w:val="009A26F4"/>
    <w:rsid w:val="009A2718"/>
    <w:rsid w:val="009A2769"/>
    <w:rsid w:val="009A2A87"/>
    <w:rsid w:val="009A2B71"/>
    <w:rsid w:val="009A2B77"/>
    <w:rsid w:val="009A2CAE"/>
    <w:rsid w:val="009A2DF9"/>
    <w:rsid w:val="009A2E2A"/>
    <w:rsid w:val="009A2E34"/>
    <w:rsid w:val="009A2FDE"/>
    <w:rsid w:val="009A3051"/>
    <w:rsid w:val="009A3092"/>
    <w:rsid w:val="009A3119"/>
    <w:rsid w:val="009A32BB"/>
    <w:rsid w:val="009A3374"/>
    <w:rsid w:val="009A33C0"/>
    <w:rsid w:val="009A3506"/>
    <w:rsid w:val="009A3585"/>
    <w:rsid w:val="009A35D0"/>
    <w:rsid w:val="009A36D1"/>
    <w:rsid w:val="009A36F6"/>
    <w:rsid w:val="009A3DAF"/>
    <w:rsid w:val="009A3E65"/>
    <w:rsid w:val="009A3EE8"/>
    <w:rsid w:val="009A3EF0"/>
    <w:rsid w:val="009A3F00"/>
    <w:rsid w:val="009A4051"/>
    <w:rsid w:val="009A4071"/>
    <w:rsid w:val="009A40DD"/>
    <w:rsid w:val="009A4218"/>
    <w:rsid w:val="009A4239"/>
    <w:rsid w:val="009A441A"/>
    <w:rsid w:val="009A4482"/>
    <w:rsid w:val="009A464A"/>
    <w:rsid w:val="009A4651"/>
    <w:rsid w:val="009A4733"/>
    <w:rsid w:val="009A47EB"/>
    <w:rsid w:val="009A49CC"/>
    <w:rsid w:val="009A4A7B"/>
    <w:rsid w:val="009A4CF7"/>
    <w:rsid w:val="009A4D13"/>
    <w:rsid w:val="009A510C"/>
    <w:rsid w:val="009A5156"/>
    <w:rsid w:val="009A5224"/>
    <w:rsid w:val="009A52D2"/>
    <w:rsid w:val="009A53C1"/>
    <w:rsid w:val="009A54B9"/>
    <w:rsid w:val="009A5859"/>
    <w:rsid w:val="009A5AA6"/>
    <w:rsid w:val="009A5B30"/>
    <w:rsid w:val="009A5C49"/>
    <w:rsid w:val="009A5CED"/>
    <w:rsid w:val="009A61CA"/>
    <w:rsid w:val="009A626B"/>
    <w:rsid w:val="009A62DA"/>
    <w:rsid w:val="009A6677"/>
    <w:rsid w:val="009A693F"/>
    <w:rsid w:val="009A6B1B"/>
    <w:rsid w:val="009A6DBB"/>
    <w:rsid w:val="009A71DD"/>
    <w:rsid w:val="009A7340"/>
    <w:rsid w:val="009A7346"/>
    <w:rsid w:val="009A74E6"/>
    <w:rsid w:val="009A753C"/>
    <w:rsid w:val="009A7971"/>
    <w:rsid w:val="009A79F9"/>
    <w:rsid w:val="009A7AE8"/>
    <w:rsid w:val="009A7AFE"/>
    <w:rsid w:val="009A7BE5"/>
    <w:rsid w:val="009A7BFB"/>
    <w:rsid w:val="009A7C5A"/>
    <w:rsid w:val="009A7ECA"/>
    <w:rsid w:val="009B010F"/>
    <w:rsid w:val="009B023A"/>
    <w:rsid w:val="009B0257"/>
    <w:rsid w:val="009B0689"/>
    <w:rsid w:val="009B0776"/>
    <w:rsid w:val="009B087E"/>
    <w:rsid w:val="009B08CE"/>
    <w:rsid w:val="009B0A3F"/>
    <w:rsid w:val="009B0D4D"/>
    <w:rsid w:val="009B0F85"/>
    <w:rsid w:val="009B129F"/>
    <w:rsid w:val="009B13A8"/>
    <w:rsid w:val="009B13EE"/>
    <w:rsid w:val="009B1583"/>
    <w:rsid w:val="009B17A0"/>
    <w:rsid w:val="009B1861"/>
    <w:rsid w:val="009B1960"/>
    <w:rsid w:val="009B1ADB"/>
    <w:rsid w:val="009B1B86"/>
    <w:rsid w:val="009B1E2B"/>
    <w:rsid w:val="009B1FDE"/>
    <w:rsid w:val="009B20AA"/>
    <w:rsid w:val="009B22BC"/>
    <w:rsid w:val="009B22BD"/>
    <w:rsid w:val="009B24EC"/>
    <w:rsid w:val="009B253D"/>
    <w:rsid w:val="009B255D"/>
    <w:rsid w:val="009B2593"/>
    <w:rsid w:val="009B259D"/>
    <w:rsid w:val="009B25E1"/>
    <w:rsid w:val="009B260A"/>
    <w:rsid w:val="009B2696"/>
    <w:rsid w:val="009B2783"/>
    <w:rsid w:val="009B2A20"/>
    <w:rsid w:val="009B2A5E"/>
    <w:rsid w:val="009B2C5F"/>
    <w:rsid w:val="009B2CFA"/>
    <w:rsid w:val="009B2D0D"/>
    <w:rsid w:val="009B2E8C"/>
    <w:rsid w:val="009B2F92"/>
    <w:rsid w:val="009B32D7"/>
    <w:rsid w:val="009B34BA"/>
    <w:rsid w:val="009B35A4"/>
    <w:rsid w:val="009B37A4"/>
    <w:rsid w:val="009B3881"/>
    <w:rsid w:val="009B38BF"/>
    <w:rsid w:val="009B38D8"/>
    <w:rsid w:val="009B3984"/>
    <w:rsid w:val="009B3B02"/>
    <w:rsid w:val="009B3BCB"/>
    <w:rsid w:val="009B3D5F"/>
    <w:rsid w:val="009B3D75"/>
    <w:rsid w:val="009B3E54"/>
    <w:rsid w:val="009B3E56"/>
    <w:rsid w:val="009B3F0D"/>
    <w:rsid w:val="009B41D5"/>
    <w:rsid w:val="009B4241"/>
    <w:rsid w:val="009B434B"/>
    <w:rsid w:val="009B4394"/>
    <w:rsid w:val="009B45DC"/>
    <w:rsid w:val="009B460A"/>
    <w:rsid w:val="009B4668"/>
    <w:rsid w:val="009B4748"/>
    <w:rsid w:val="009B485B"/>
    <w:rsid w:val="009B4946"/>
    <w:rsid w:val="009B49E6"/>
    <w:rsid w:val="009B4AC8"/>
    <w:rsid w:val="009B4B48"/>
    <w:rsid w:val="009B53FC"/>
    <w:rsid w:val="009B56C0"/>
    <w:rsid w:val="009B58EA"/>
    <w:rsid w:val="009B5AF2"/>
    <w:rsid w:val="009B5D06"/>
    <w:rsid w:val="009B5D27"/>
    <w:rsid w:val="009B5D53"/>
    <w:rsid w:val="009B5D6F"/>
    <w:rsid w:val="009B5DBA"/>
    <w:rsid w:val="009B5E80"/>
    <w:rsid w:val="009B5FE1"/>
    <w:rsid w:val="009B6186"/>
    <w:rsid w:val="009B61CA"/>
    <w:rsid w:val="009B6231"/>
    <w:rsid w:val="009B62E9"/>
    <w:rsid w:val="009B634F"/>
    <w:rsid w:val="009B646C"/>
    <w:rsid w:val="009B654A"/>
    <w:rsid w:val="009B655B"/>
    <w:rsid w:val="009B657C"/>
    <w:rsid w:val="009B658F"/>
    <w:rsid w:val="009B65BA"/>
    <w:rsid w:val="009B65E6"/>
    <w:rsid w:val="009B66C6"/>
    <w:rsid w:val="009B6769"/>
    <w:rsid w:val="009B6876"/>
    <w:rsid w:val="009B69A8"/>
    <w:rsid w:val="009B6AEE"/>
    <w:rsid w:val="009B6C66"/>
    <w:rsid w:val="009B6CC0"/>
    <w:rsid w:val="009B6D75"/>
    <w:rsid w:val="009B6FE1"/>
    <w:rsid w:val="009B71B2"/>
    <w:rsid w:val="009B71E3"/>
    <w:rsid w:val="009B7564"/>
    <w:rsid w:val="009B7641"/>
    <w:rsid w:val="009B7728"/>
    <w:rsid w:val="009B7892"/>
    <w:rsid w:val="009B789C"/>
    <w:rsid w:val="009B79F5"/>
    <w:rsid w:val="009B7B77"/>
    <w:rsid w:val="009B7C29"/>
    <w:rsid w:val="009B7C52"/>
    <w:rsid w:val="009B7DED"/>
    <w:rsid w:val="009B7DEF"/>
    <w:rsid w:val="009B7E30"/>
    <w:rsid w:val="009B7EA8"/>
    <w:rsid w:val="009B7F6B"/>
    <w:rsid w:val="009C002D"/>
    <w:rsid w:val="009C041F"/>
    <w:rsid w:val="009C052C"/>
    <w:rsid w:val="009C08F4"/>
    <w:rsid w:val="009C091E"/>
    <w:rsid w:val="009C0AA8"/>
    <w:rsid w:val="009C0B02"/>
    <w:rsid w:val="009C0DD6"/>
    <w:rsid w:val="009C0F26"/>
    <w:rsid w:val="009C0F2A"/>
    <w:rsid w:val="009C105C"/>
    <w:rsid w:val="009C1062"/>
    <w:rsid w:val="009C1189"/>
    <w:rsid w:val="009C11EC"/>
    <w:rsid w:val="009C11EE"/>
    <w:rsid w:val="009C121E"/>
    <w:rsid w:val="009C1468"/>
    <w:rsid w:val="009C1558"/>
    <w:rsid w:val="009C1588"/>
    <w:rsid w:val="009C16E4"/>
    <w:rsid w:val="009C1768"/>
    <w:rsid w:val="009C19C6"/>
    <w:rsid w:val="009C19D1"/>
    <w:rsid w:val="009C19E2"/>
    <w:rsid w:val="009C19F0"/>
    <w:rsid w:val="009C1A05"/>
    <w:rsid w:val="009C1A33"/>
    <w:rsid w:val="009C1B84"/>
    <w:rsid w:val="009C1C08"/>
    <w:rsid w:val="009C1D63"/>
    <w:rsid w:val="009C1D9C"/>
    <w:rsid w:val="009C1FDE"/>
    <w:rsid w:val="009C2067"/>
    <w:rsid w:val="009C2232"/>
    <w:rsid w:val="009C2423"/>
    <w:rsid w:val="009C2468"/>
    <w:rsid w:val="009C24A7"/>
    <w:rsid w:val="009C25B9"/>
    <w:rsid w:val="009C26C8"/>
    <w:rsid w:val="009C26CB"/>
    <w:rsid w:val="009C281C"/>
    <w:rsid w:val="009C282A"/>
    <w:rsid w:val="009C28EE"/>
    <w:rsid w:val="009C2B54"/>
    <w:rsid w:val="009C2C4C"/>
    <w:rsid w:val="009C2E46"/>
    <w:rsid w:val="009C2E96"/>
    <w:rsid w:val="009C2EA0"/>
    <w:rsid w:val="009C2FA8"/>
    <w:rsid w:val="009C2FFD"/>
    <w:rsid w:val="009C36E5"/>
    <w:rsid w:val="009C3979"/>
    <w:rsid w:val="009C39B3"/>
    <w:rsid w:val="009C3A09"/>
    <w:rsid w:val="009C3A11"/>
    <w:rsid w:val="009C3A1C"/>
    <w:rsid w:val="009C3AE6"/>
    <w:rsid w:val="009C3B4B"/>
    <w:rsid w:val="009C3BC1"/>
    <w:rsid w:val="009C4014"/>
    <w:rsid w:val="009C4065"/>
    <w:rsid w:val="009C4076"/>
    <w:rsid w:val="009C41CD"/>
    <w:rsid w:val="009C41E0"/>
    <w:rsid w:val="009C427C"/>
    <w:rsid w:val="009C43D0"/>
    <w:rsid w:val="009C45C0"/>
    <w:rsid w:val="009C45DA"/>
    <w:rsid w:val="009C4841"/>
    <w:rsid w:val="009C48B5"/>
    <w:rsid w:val="009C490C"/>
    <w:rsid w:val="009C49B7"/>
    <w:rsid w:val="009C4BAD"/>
    <w:rsid w:val="009C4FF0"/>
    <w:rsid w:val="009C5471"/>
    <w:rsid w:val="009C54EC"/>
    <w:rsid w:val="009C55C8"/>
    <w:rsid w:val="009C56EF"/>
    <w:rsid w:val="009C5871"/>
    <w:rsid w:val="009C5BE1"/>
    <w:rsid w:val="009C5C6F"/>
    <w:rsid w:val="009C5DCB"/>
    <w:rsid w:val="009C5DFB"/>
    <w:rsid w:val="009C5EFD"/>
    <w:rsid w:val="009C60A5"/>
    <w:rsid w:val="009C62F4"/>
    <w:rsid w:val="009C6307"/>
    <w:rsid w:val="009C6673"/>
    <w:rsid w:val="009C66D5"/>
    <w:rsid w:val="009C67AC"/>
    <w:rsid w:val="009C67BA"/>
    <w:rsid w:val="009C69FF"/>
    <w:rsid w:val="009C6B69"/>
    <w:rsid w:val="009C6EF5"/>
    <w:rsid w:val="009C6FFC"/>
    <w:rsid w:val="009C7024"/>
    <w:rsid w:val="009C7340"/>
    <w:rsid w:val="009C7345"/>
    <w:rsid w:val="009C7357"/>
    <w:rsid w:val="009C74E2"/>
    <w:rsid w:val="009C74FE"/>
    <w:rsid w:val="009C75A5"/>
    <w:rsid w:val="009C7724"/>
    <w:rsid w:val="009C78A2"/>
    <w:rsid w:val="009C7944"/>
    <w:rsid w:val="009C7B93"/>
    <w:rsid w:val="009C7CA2"/>
    <w:rsid w:val="009C7D6A"/>
    <w:rsid w:val="009C7E83"/>
    <w:rsid w:val="009C7EDB"/>
    <w:rsid w:val="009D0147"/>
    <w:rsid w:val="009D014E"/>
    <w:rsid w:val="009D028D"/>
    <w:rsid w:val="009D02C2"/>
    <w:rsid w:val="009D03BC"/>
    <w:rsid w:val="009D03F6"/>
    <w:rsid w:val="009D04DE"/>
    <w:rsid w:val="009D060D"/>
    <w:rsid w:val="009D0766"/>
    <w:rsid w:val="009D077B"/>
    <w:rsid w:val="009D085D"/>
    <w:rsid w:val="009D086A"/>
    <w:rsid w:val="009D08E1"/>
    <w:rsid w:val="009D0A48"/>
    <w:rsid w:val="009D0ADD"/>
    <w:rsid w:val="009D0CA7"/>
    <w:rsid w:val="009D0D43"/>
    <w:rsid w:val="009D0E3C"/>
    <w:rsid w:val="009D0F5B"/>
    <w:rsid w:val="009D114D"/>
    <w:rsid w:val="009D1217"/>
    <w:rsid w:val="009D1591"/>
    <w:rsid w:val="009D15DF"/>
    <w:rsid w:val="009D16AB"/>
    <w:rsid w:val="009D181E"/>
    <w:rsid w:val="009D1827"/>
    <w:rsid w:val="009D1968"/>
    <w:rsid w:val="009D1970"/>
    <w:rsid w:val="009D1BF6"/>
    <w:rsid w:val="009D1C3F"/>
    <w:rsid w:val="009D1CA0"/>
    <w:rsid w:val="009D1D03"/>
    <w:rsid w:val="009D1D76"/>
    <w:rsid w:val="009D1E5B"/>
    <w:rsid w:val="009D2110"/>
    <w:rsid w:val="009D2174"/>
    <w:rsid w:val="009D2334"/>
    <w:rsid w:val="009D24CF"/>
    <w:rsid w:val="009D24D2"/>
    <w:rsid w:val="009D26F6"/>
    <w:rsid w:val="009D2805"/>
    <w:rsid w:val="009D2B37"/>
    <w:rsid w:val="009D2B90"/>
    <w:rsid w:val="009D2E08"/>
    <w:rsid w:val="009D30B5"/>
    <w:rsid w:val="009D30C2"/>
    <w:rsid w:val="009D30C9"/>
    <w:rsid w:val="009D30EF"/>
    <w:rsid w:val="009D3173"/>
    <w:rsid w:val="009D3324"/>
    <w:rsid w:val="009D3395"/>
    <w:rsid w:val="009D3482"/>
    <w:rsid w:val="009D348E"/>
    <w:rsid w:val="009D36BF"/>
    <w:rsid w:val="009D37C8"/>
    <w:rsid w:val="009D3C13"/>
    <w:rsid w:val="009D3DF2"/>
    <w:rsid w:val="009D3EE1"/>
    <w:rsid w:val="009D3F11"/>
    <w:rsid w:val="009D407E"/>
    <w:rsid w:val="009D4119"/>
    <w:rsid w:val="009D411C"/>
    <w:rsid w:val="009D413E"/>
    <w:rsid w:val="009D416E"/>
    <w:rsid w:val="009D41F2"/>
    <w:rsid w:val="009D4398"/>
    <w:rsid w:val="009D43A6"/>
    <w:rsid w:val="009D4418"/>
    <w:rsid w:val="009D4894"/>
    <w:rsid w:val="009D4928"/>
    <w:rsid w:val="009D4972"/>
    <w:rsid w:val="009D49B2"/>
    <w:rsid w:val="009D4AB8"/>
    <w:rsid w:val="009D4BB2"/>
    <w:rsid w:val="009D4BB9"/>
    <w:rsid w:val="009D4CC9"/>
    <w:rsid w:val="009D4D26"/>
    <w:rsid w:val="009D4E34"/>
    <w:rsid w:val="009D4E9B"/>
    <w:rsid w:val="009D5223"/>
    <w:rsid w:val="009D544E"/>
    <w:rsid w:val="009D562E"/>
    <w:rsid w:val="009D5687"/>
    <w:rsid w:val="009D580D"/>
    <w:rsid w:val="009D587F"/>
    <w:rsid w:val="009D5941"/>
    <w:rsid w:val="009D5970"/>
    <w:rsid w:val="009D5C84"/>
    <w:rsid w:val="009D5DB2"/>
    <w:rsid w:val="009D5DDF"/>
    <w:rsid w:val="009D604D"/>
    <w:rsid w:val="009D607A"/>
    <w:rsid w:val="009D60B1"/>
    <w:rsid w:val="009D62AD"/>
    <w:rsid w:val="009D6389"/>
    <w:rsid w:val="009D64BF"/>
    <w:rsid w:val="009D657A"/>
    <w:rsid w:val="009D6716"/>
    <w:rsid w:val="009D68E6"/>
    <w:rsid w:val="009D6947"/>
    <w:rsid w:val="009D6AAD"/>
    <w:rsid w:val="009D6BE6"/>
    <w:rsid w:val="009D6DEB"/>
    <w:rsid w:val="009D6F5C"/>
    <w:rsid w:val="009D7013"/>
    <w:rsid w:val="009D7020"/>
    <w:rsid w:val="009D7120"/>
    <w:rsid w:val="009D733B"/>
    <w:rsid w:val="009D75D4"/>
    <w:rsid w:val="009D77A2"/>
    <w:rsid w:val="009D78D7"/>
    <w:rsid w:val="009D7A81"/>
    <w:rsid w:val="009D7D95"/>
    <w:rsid w:val="009D7DB9"/>
    <w:rsid w:val="009D7DF9"/>
    <w:rsid w:val="009D7E24"/>
    <w:rsid w:val="009E00A9"/>
    <w:rsid w:val="009E015C"/>
    <w:rsid w:val="009E02B6"/>
    <w:rsid w:val="009E045B"/>
    <w:rsid w:val="009E065C"/>
    <w:rsid w:val="009E0664"/>
    <w:rsid w:val="009E06A0"/>
    <w:rsid w:val="009E06A7"/>
    <w:rsid w:val="009E090F"/>
    <w:rsid w:val="009E0AF0"/>
    <w:rsid w:val="009E0C2B"/>
    <w:rsid w:val="009E0D33"/>
    <w:rsid w:val="009E0D74"/>
    <w:rsid w:val="009E0DAF"/>
    <w:rsid w:val="009E0F4B"/>
    <w:rsid w:val="009E0FD3"/>
    <w:rsid w:val="009E1052"/>
    <w:rsid w:val="009E110C"/>
    <w:rsid w:val="009E121B"/>
    <w:rsid w:val="009E1564"/>
    <w:rsid w:val="009E179C"/>
    <w:rsid w:val="009E1806"/>
    <w:rsid w:val="009E1827"/>
    <w:rsid w:val="009E1838"/>
    <w:rsid w:val="009E19CC"/>
    <w:rsid w:val="009E1A43"/>
    <w:rsid w:val="009E1AE7"/>
    <w:rsid w:val="009E1B63"/>
    <w:rsid w:val="009E1D93"/>
    <w:rsid w:val="009E1E15"/>
    <w:rsid w:val="009E20B3"/>
    <w:rsid w:val="009E222D"/>
    <w:rsid w:val="009E22C9"/>
    <w:rsid w:val="009E24DE"/>
    <w:rsid w:val="009E2537"/>
    <w:rsid w:val="009E26F8"/>
    <w:rsid w:val="009E26FF"/>
    <w:rsid w:val="009E299E"/>
    <w:rsid w:val="009E2A63"/>
    <w:rsid w:val="009E2EA7"/>
    <w:rsid w:val="009E2FC2"/>
    <w:rsid w:val="009E2FED"/>
    <w:rsid w:val="009E336E"/>
    <w:rsid w:val="009E34EC"/>
    <w:rsid w:val="009E35CC"/>
    <w:rsid w:val="009E375E"/>
    <w:rsid w:val="009E3805"/>
    <w:rsid w:val="009E3864"/>
    <w:rsid w:val="009E3A4E"/>
    <w:rsid w:val="009E3BCD"/>
    <w:rsid w:val="009E3BF9"/>
    <w:rsid w:val="009E3D82"/>
    <w:rsid w:val="009E3D88"/>
    <w:rsid w:val="009E3DED"/>
    <w:rsid w:val="009E414B"/>
    <w:rsid w:val="009E4291"/>
    <w:rsid w:val="009E447C"/>
    <w:rsid w:val="009E46B0"/>
    <w:rsid w:val="009E482B"/>
    <w:rsid w:val="009E4857"/>
    <w:rsid w:val="009E4A4F"/>
    <w:rsid w:val="009E4AA7"/>
    <w:rsid w:val="009E5009"/>
    <w:rsid w:val="009E5079"/>
    <w:rsid w:val="009E5149"/>
    <w:rsid w:val="009E526E"/>
    <w:rsid w:val="009E5390"/>
    <w:rsid w:val="009E55B9"/>
    <w:rsid w:val="009E55E8"/>
    <w:rsid w:val="009E57E5"/>
    <w:rsid w:val="009E581B"/>
    <w:rsid w:val="009E595E"/>
    <w:rsid w:val="009E5A41"/>
    <w:rsid w:val="009E5C07"/>
    <w:rsid w:val="009E5D0B"/>
    <w:rsid w:val="009E6037"/>
    <w:rsid w:val="009E618B"/>
    <w:rsid w:val="009E6567"/>
    <w:rsid w:val="009E65F6"/>
    <w:rsid w:val="009E679A"/>
    <w:rsid w:val="009E685C"/>
    <w:rsid w:val="009E6B1D"/>
    <w:rsid w:val="009E6B3F"/>
    <w:rsid w:val="009E6B7E"/>
    <w:rsid w:val="009E6B84"/>
    <w:rsid w:val="009E6C0C"/>
    <w:rsid w:val="009E6EE8"/>
    <w:rsid w:val="009E7185"/>
    <w:rsid w:val="009E749A"/>
    <w:rsid w:val="009E7525"/>
    <w:rsid w:val="009E7589"/>
    <w:rsid w:val="009E7AC8"/>
    <w:rsid w:val="009E7AE6"/>
    <w:rsid w:val="009E7C45"/>
    <w:rsid w:val="009E7F4A"/>
    <w:rsid w:val="009E7F5C"/>
    <w:rsid w:val="009E7F66"/>
    <w:rsid w:val="009F0032"/>
    <w:rsid w:val="009F0079"/>
    <w:rsid w:val="009F00B9"/>
    <w:rsid w:val="009F01F5"/>
    <w:rsid w:val="009F0288"/>
    <w:rsid w:val="009F02BB"/>
    <w:rsid w:val="009F0848"/>
    <w:rsid w:val="009F0858"/>
    <w:rsid w:val="009F0A75"/>
    <w:rsid w:val="009F0BE5"/>
    <w:rsid w:val="009F0C89"/>
    <w:rsid w:val="009F0C9D"/>
    <w:rsid w:val="009F0CC2"/>
    <w:rsid w:val="009F0CEA"/>
    <w:rsid w:val="009F0DC4"/>
    <w:rsid w:val="009F10E8"/>
    <w:rsid w:val="009F11FE"/>
    <w:rsid w:val="009F12A2"/>
    <w:rsid w:val="009F159C"/>
    <w:rsid w:val="009F167F"/>
    <w:rsid w:val="009F17D2"/>
    <w:rsid w:val="009F1823"/>
    <w:rsid w:val="009F1833"/>
    <w:rsid w:val="009F18E5"/>
    <w:rsid w:val="009F19DB"/>
    <w:rsid w:val="009F1D27"/>
    <w:rsid w:val="009F1D79"/>
    <w:rsid w:val="009F1D7C"/>
    <w:rsid w:val="009F1D85"/>
    <w:rsid w:val="009F1F9F"/>
    <w:rsid w:val="009F1FA4"/>
    <w:rsid w:val="009F1FC1"/>
    <w:rsid w:val="009F2010"/>
    <w:rsid w:val="009F23C5"/>
    <w:rsid w:val="009F2544"/>
    <w:rsid w:val="009F25DD"/>
    <w:rsid w:val="009F2622"/>
    <w:rsid w:val="009F2623"/>
    <w:rsid w:val="009F288F"/>
    <w:rsid w:val="009F29F7"/>
    <w:rsid w:val="009F2BB7"/>
    <w:rsid w:val="009F2C03"/>
    <w:rsid w:val="009F2D1C"/>
    <w:rsid w:val="009F2DAE"/>
    <w:rsid w:val="009F2EFB"/>
    <w:rsid w:val="009F306F"/>
    <w:rsid w:val="009F3421"/>
    <w:rsid w:val="009F3471"/>
    <w:rsid w:val="009F38EF"/>
    <w:rsid w:val="009F3955"/>
    <w:rsid w:val="009F3A26"/>
    <w:rsid w:val="009F3AA8"/>
    <w:rsid w:val="009F3B09"/>
    <w:rsid w:val="009F3E15"/>
    <w:rsid w:val="009F3E72"/>
    <w:rsid w:val="009F3ED5"/>
    <w:rsid w:val="009F3F56"/>
    <w:rsid w:val="009F3F65"/>
    <w:rsid w:val="009F3F94"/>
    <w:rsid w:val="009F4282"/>
    <w:rsid w:val="009F42FB"/>
    <w:rsid w:val="009F43A4"/>
    <w:rsid w:val="009F43C4"/>
    <w:rsid w:val="009F4483"/>
    <w:rsid w:val="009F44C4"/>
    <w:rsid w:val="009F4759"/>
    <w:rsid w:val="009F477A"/>
    <w:rsid w:val="009F481E"/>
    <w:rsid w:val="009F48B6"/>
    <w:rsid w:val="009F490E"/>
    <w:rsid w:val="009F492A"/>
    <w:rsid w:val="009F4956"/>
    <w:rsid w:val="009F4B02"/>
    <w:rsid w:val="009F4C8A"/>
    <w:rsid w:val="009F4CA3"/>
    <w:rsid w:val="009F4DAD"/>
    <w:rsid w:val="009F4E6F"/>
    <w:rsid w:val="009F51C9"/>
    <w:rsid w:val="009F525B"/>
    <w:rsid w:val="009F531A"/>
    <w:rsid w:val="009F531B"/>
    <w:rsid w:val="009F53EC"/>
    <w:rsid w:val="009F56F1"/>
    <w:rsid w:val="009F5723"/>
    <w:rsid w:val="009F578D"/>
    <w:rsid w:val="009F57A9"/>
    <w:rsid w:val="009F57BF"/>
    <w:rsid w:val="009F5993"/>
    <w:rsid w:val="009F5A2A"/>
    <w:rsid w:val="009F5A7E"/>
    <w:rsid w:val="009F5AE5"/>
    <w:rsid w:val="009F5CC0"/>
    <w:rsid w:val="009F5D0C"/>
    <w:rsid w:val="009F5E58"/>
    <w:rsid w:val="009F5EF5"/>
    <w:rsid w:val="009F5FFF"/>
    <w:rsid w:val="009F6241"/>
    <w:rsid w:val="009F62C0"/>
    <w:rsid w:val="009F62FF"/>
    <w:rsid w:val="009F6348"/>
    <w:rsid w:val="009F64A4"/>
    <w:rsid w:val="009F6644"/>
    <w:rsid w:val="009F66DD"/>
    <w:rsid w:val="009F6875"/>
    <w:rsid w:val="009F6BED"/>
    <w:rsid w:val="009F6D75"/>
    <w:rsid w:val="009F6EC2"/>
    <w:rsid w:val="009F7157"/>
    <w:rsid w:val="009F7367"/>
    <w:rsid w:val="009F7488"/>
    <w:rsid w:val="009F763B"/>
    <w:rsid w:val="009F7692"/>
    <w:rsid w:val="009F77D2"/>
    <w:rsid w:val="009F7A6E"/>
    <w:rsid w:val="009F7ABC"/>
    <w:rsid w:val="009F7AE4"/>
    <w:rsid w:val="009F7C0E"/>
    <w:rsid w:val="009F7D41"/>
    <w:rsid w:val="00A00096"/>
    <w:rsid w:val="00A001B8"/>
    <w:rsid w:val="00A00215"/>
    <w:rsid w:val="00A00851"/>
    <w:rsid w:val="00A00B30"/>
    <w:rsid w:val="00A00BC1"/>
    <w:rsid w:val="00A00CA0"/>
    <w:rsid w:val="00A00D8A"/>
    <w:rsid w:val="00A00DDC"/>
    <w:rsid w:val="00A00F23"/>
    <w:rsid w:val="00A00F85"/>
    <w:rsid w:val="00A010BC"/>
    <w:rsid w:val="00A01250"/>
    <w:rsid w:val="00A012AE"/>
    <w:rsid w:val="00A014A1"/>
    <w:rsid w:val="00A014E7"/>
    <w:rsid w:val="00A0151C"/>
    <w:rsid w:val="00A0153D"/>
    <w:rsid w:val="00A016BD"/>
    <w:rsid w:val="00A0181D"/>
    <w:rsid w:val="00A01846"/>
    <w:rsid w:val="00A018F9"/>
    <w:rsid w:val="00A01956"/>
    <w:rsid w:val="00A019D2"/>
    <w:rsid w:val="00A01B6D"/>
    <w:rsid w:val="00A01BA6"/>
    <w:rsid w:val="00A01C2D"/>
    <w:rsid w:val="00A01E9E"/>
    <w:rsid w:val="00A01F8F"/>
    <w:rsid w:val="00A01FDF"/>
    <w:rsid w:val="00A02064"/>
    <w:rsid w:val="00A022EF"/>
    <w:rsid w:val="00A02586"/>
    <w:rsid w:val="00A02702"/>
    <w:rsid w:val="00A02738"/>
    <w:rsid w:val="00A02789"/>
    <w:rsid w:val="00A02800"/>
    <w:rsid w:val="00A0283F"/>
    <w:rsid w:val="00A0288E"/>
    <w:rsid w:val="00A028C7"/>
    <w:rsid w:val="00A02A35"/>
    <w:rsid w:val="00A02A3B"/>
    <w:rsid w:val="00A02AFA"/>
    <w:rsid w:val="00A02B0B"/>
    <w:rsid w:val="00A02C07"/>
    <w:rsid w:val="00A02C28"/>
    <w:rsid w:val="00A031B7"/>
    <w:rsid w:val="00A0353B"/>
    <w:rsid w:val="00A03562"/>
    <w:rsid w:val="00A03798"/>
    <w:rsid w:val="00A037D0"/>
    <w:rsid w:val="00A03821"/>
    <w:rsid w:val="00A0387D"/>
    <w:rsid w:val="00A038E7"/>
    <w:rsid w:val="00A03999"/>
    <w:rsid w:val="00A03A26"/>
    <w:rsid w:val="00A03CA0"/>
    <w:rsid w:val="00A03D3D"/>
    <w:rsid w:val="00A03E27"/>
    <w:rsid w:val="00A041F6"/>
    <w:rsid w:val="00A041FE"/>
    <w:rsid w:val="00A04340"/>
    <w:rsid w:val="00A04410"/>
    <w:rsid w:val="00A04424"/>
    <w:rsid w:val="00A0452B"/>
    <w:rsid w:val="00A04547"/>
    <w:rsid w:val="00A04661"/>
    <w:rsid w:val="00A04679"/>
    <w:rsid w:val="00A0467A"/>
    <w:rsid w:val="00A04696"/>
    <w:rsid w:val="00A0471E"/>
    <w:rsid w:val="00A04738"/>
    <w:rsid w:val="00A04740"/>
    <w:rsid w:val="00A04829"/>
    <w:rsid w:val="00A04AA8"/>
    <w:rsid w:val="00A04C0A"/>
    <w:rsid w:val="00A04CEA"/>
    <w:rsid w:val="00A04E7E"/>
    <w:rsid w:val="00A0501D"/>
    <w:rsid w:val="00A051C3"/>
    <w:rsid w:val="00A0520B"/>
    <w:rsid w:val="00A052CD"/>
    <w:rsid w:val="00A05778"/>
    <w:rsid w:val="00A058FB"/>
    <w:rsid w:val="00A059E3"/>
    <w:rsid w:val="00A05A5A"/>
    <w:rsid w:val="00A05AAB"/>
    <w:rsid w:val="00A05DC7"/>
    <w:rsid w:val="00A05E48"/>
    <w:rsid w:val="00A05E97"/>
    <w:rsid w:val="00A05F2B"/>
    <w:rsid w:val="00A06147"/>
    <w:rsid w:val="00A06201"/>
    <w:rsid w:val="00A06222"/>
    <w:rsid w:val="00A062D1"/>
    <w:rsid w:val="00A062D5"/>
    <w:rsid w:val="00A0655F"/>
    <w:rsid w:val="00A065FC"/>
    <w:rsid w:val="00A06786"/>
    <w:rsid w:val="00A06D80"/>
    <w:rsid w:val="00A06DC9"/>
    <w:rsid w:val="00A07163"/>
    <w:rsid w:val="00A07204"/>
    <w:rsid w:val="00A0720A"/>
    <w:rsid w:val="00A07304"/>
    <w:rsid w:val="00A07437"/>
    <w:rsid w:val="00A0744A"/>
    <w:rsid w:val="00A076E3"/>
    <w:rsid w:val="00A077F7"/>
    <w:rsid w:val="00A07824"/>
    <w:rsid w:val="00A07B1C"/>
    <w:rsid w:val="00A07BAA"/>
    <w:rsid w:val="00A07CFE"/>
    <w:rsid w:val="00A07E02"/>
    <w:rsid w:val="00A07E97"/>
    <w:rsid w:val="00A07EA1"/>
    <w:rsid w:val="00A1020D"/>
    <w:rsid w:val="00A1024B"/>
    <w:rsid w:val="00A10316"/>
    <w:rsid w:val="00A10351"/>
    <w:rsid w:val="00A10391"/>
    <w:rsid w:val="00A1040C"/>
    <w:rsid w:val="00A10691"/>
    <w:rsid w:val="00A106A5"/>
    <w:rsid w:val="00A10794"/>
    <w:rsid w:val="00A108A1"/>
    <w:rsid w:val="00A108B0"/>
    <w:rsid w:val="00A10A92"/>
    <w:rsid w:val="00A10DAE"/>
    <w:rsid w:val="00A10EF3"/>
    <w:rsid w:val="00A10FC4"/>
    <w:rsid w:val="00A10FF7"/>
    <w:rsid w:val="00A110A8"/>
    <w:rsid w:val="00A11166"/>
    <w:rsid w:val="00A1119A"/>
    <w:rsid w:val="00A111B3"/>
    <w:rsid w:val="00A111BB"/>
    <w:rsid w:val="00A11239"/>
    <w:rsid w:val="00A112F1"/>
    <w:rsid w:val="00A11724"/>
    <w:rsid w:val="00A11726"/>
    <w:rsid w:val="00A11817"/>
    <w:rsid w:val="00A119A1"/>
    <w:rsid w:val="00A11A4E"/>
    <w:rsid w:val="00A11AE2"/>
    <w:rsid w:val="00A11DCC"/>
    <w:rsid w:val="00A11E57"/>
    <w:rsid w:val="00A11E8B"/>
    <w:rsid w:val="00A11EB2"/>
    <w:rsid w:val="00A11EE4"/>
    <w:rsid w:val="00A11EF0"/>
    <w:rsid w:val="00A11F75"/>
    <w:rsid w:val="00A120F6"/>
    <w:rsid w:val="00A12185"/>
    <w:rsid w:val="00A122CB"/>
    <w:rsid w:val="00A1241B"/>
    <w:rsid w:val="00A1253C"/>
    <w:rsid w:val="00A127B3"/>
    <w:rsid w:val="00A127E7"/>
    <w:rsid w:val="00A12812"/>
    <w:rsid w:val="00A1285C"/>
    <w:rsid w:val="00A129A7"/>
    <w:rsid w:val="00A12AA4"/>
    <w:rsid w:val="00A12ACF"/>
    <w:rsid w:val="00A12AE2"/>
    <w:rsid w:val="00A12B05"/>
    <w:rsid w:val="00A12B2E"/>
    <w:rsid w:val="00A12BD9"/>
    <w:rsid w:val="00A12C2A"/>
    <w:rsid w:val="00A12C3B"/>
    <w:rsid w:val="00A12ECD"/>
    <w:rsid w:val="00A13033"/>
    <w:rsid w:val="00A13050"/>
    <w:rsid w:val="00A131F3"/>
    <w:rsid w:val="00A1338C"/>
    <w:rsid w:val="00A133D5"/>
    <w:rsid w:val="00A13798"/>
    <w:rsid w:val="00A1386F"/>
    <w:rsid w:val="00A139F0"/>
    <w:rsid w:val="00A13A2B"/>
    <w:rsid w:val="00A13A76"/>
    <w:rsid w:val="00A13BAF"/>
    <w:rsid w:val="00A13BCE"/>
    <w:rsid w:val="00A13C26"/>
    <w:rsid w:val="00A13FBF"/>
    <w:rsid w:val="00A146D2"/>
    <w:rsid w:val="00A148EF"/>
    <w:rsid w:val="00A149DE"/>
    <w:rsid w:val="00A14A21"/>
    <w:rsid w:val="00A14B0A"/>
    <w:rsid w:val="00A14CB6"/>
    <w:rsid w:val="00A14D14"/>
    <w:rsid w:val="00A14E96"/>
    <w:rsid w:val="00A14EB2"/>
    <w:rsid w:val="00A14FA1"/>
    <w:rsid w:val="00A14FDC"/>
    <w:rsid w:val="00A15227"/>
    <w:rsid w:val="00A15251"/>
    <w:rsid w:val="00A15259"/>
    <w:rsid w:val="00A1528E"/>
    <w:rsid w:val="00A152E6"/>
    <w:rsid w:val="00A154DC"/>
    <w:rsid w:val="00A154E7"/>
    <w:rsid w:val="00A156C3"/>
    <w:rsid w:val="00A15782"/>
    <w:rsid w:val="00A1583C"/>
    <w:rsid w:val="00A1591D"/>
    <w:rsid w:val="00A15A8D"/>
    <w:rsid w:val="00A15BCE"/>
    <w:rsid w:val="00A15D73"/>
    <w:rsid w:val="00A15D7F"/>
    <w:rsid w:val="00A15F66"/>
    <w:rsid w:val="00A16092"/>
    <w:rsid w:val="00A161C1"/>
    <w:rsid w:val="00A16274"/>
    <w:rsid w:val="00A166D3"/>
    <w:rsid w:val="00A167D8"/>
    <w:rsid w:val="00A1682D"/>
    <w:rsid w:val="00A168E1"/>
    <w:rsid w:val="00A16A8A"/>
    <w:rsid w:val="00A16B53"/>
    <w:rsid w:val="00A16CB5"/>
    <w:rsid w:val="00A16D09"/>
    <w:rsid w:val="00A16DE9"/>
    <w:rsid w:val="00A17015"/>
    <w:rsid w:val="00A172C2"/>
    <w:rsid w:val="00A173FB"/>
    <w:rsid w:val="00A1747B"/>
    <w:rsid w:val="00A176E6"/>
    <w:rsid w:val="00A178B2"/>
    <w:rsid w:val="00A1792E"/>
    <w:rsid w:val="00A17972"/>
    <w:rsid w:val="00A17B5D"/>
    <w:rsid w:val="00A17BD8"/>
    <w:rsid w:val="00A17CC3"/>
    <w:rsid w:val="00A17D0F"/>
    <w:rsid w:val="00A17E4B"/>
    <w:rsid w:val="00A17F10"/>
    <w:rsid w:val="00A20035"/>
    <w:rsid w:val="00A2018B"/>
    <w:rsid w:val="00A202C7"/>
    <w:rsid w:val="00A20794"/>
    <w:rsid w:val="00A207AF"/>
    <w:rsid w:val="00A20840"/>
    <w:rsid w:val="00A2085A"/>
    <w:rsid w:val="00A2090C"/>
    <w:rsid w:val="00A20ADF"/>
    <w:rsid w:val="00A20CCB"/>
    <w:rsid w:val="00A20F83"/>
    <w:rsid w:val="00A21105"/>
    <w:rsid w:val="00A21168"/>
    <w:rsid w:val="00A2129B"/>
    <w:rsid w:val="00A2138F"/>
    <w:rsid w:val="00A21570"/>
    <w:rsid w:val="00A2158A"/>
    <w:rsid w:val="00A215D9"/>
    <w:rsid w:val="00A216A6"/>
    <w:rsid w:val="00A21843"/>
    <w:rsid w:val="00A21889"/>
    <w:rsid w:val="00A21B24"/>
    <w:rsid w:val="00A21C3D"/>
    <w:rsid w:val="00A21E29"/>
    <w:rsid w:val="00A21EA4"/>
    <w:rsid w:val="00A21F5E"/>
    <w:rsid w:val="00A21F76"/>
    <w:rsid w:val="00A21FF3"/>
    <w:rsid w:val="00A22449"/>
    <w:rsid w:val="00A2250F"/>
    <w:rsid w:val="00A22647"/>
    <w:rsid w:val="00A22657"/>
    <w:rsid w:val="00A226E5"/>
    <w:rsid w:val="00A2276E"/>
    <w:rsid w:val="00A2278E"/>
    <w:rsid w:val="00A22886"/>
    <w:rsid w:val="00A22C65"/>
    <w:rsid w:val="00A22D55"/>
    <w:rsid w:val="00A22D5D"/>
    <w:rsid w:val="00A22F5F"/>
    <w:rsid w:val="00A22F62"/>
    <w:rsid w:val="00A23022"/>
    <w:rsid w:val="00A23034"/>
    <w:rsid w:val="00A2303B"/>
    <w:rsid w:val="00A230CA"/>
    <w:rsid w:val="00A23147"/>
    <w:rsid w:val="00A2344C"/>
    <w:rsid w:val="00A23452"/>
    <w:rsid w:val="00A2361B"/>
    <w:rsid w:val="00A236FA"/>
    <w:rsid w:val="00A237B0"/>
    <w:rsid w:val="00A23960"/>
    <w:rsid w:val="00A23973"/>
    <w:rsid w:val="00A239A9"/>
    <w:rsid w:val="00A23ABF"/>
    <w:rsid w:val="00A23B72"/>
    <w:rsid w:val="00A23CD2"/>
    <w:rsid w:val="00A23D46"/>
    <w:rsid w:val="00A23D8D"/>
    <w:rsid w:val="00A23EFC"/>
    <w:rsid w:val="00A2403B"/>
    <w:rsid w:val="00A24242"/>
    <w:rsid w:val="00A242FB"/>
    <w:rsid w:val="00A2434A"/>
    <w:rsid w:val="00A24367"/>
    <w:rsid w:val="00A24380"/>
    <w:rsid w:val="00A243BA"/>
    <w:rsid w:val="00A247FC"/>
    <w:rsid w:val="00A2489A"/>
    <w:rsid w:val="00A24B18"/>
    <w:rsid w:val="00A24B38"/>
    <w:rsid w:val="00A24B68"/>
    <w:rsid w:val="00A250DC"/>
    <w:rsid w:val="00A25169"/>
    <w:rsid w:val="00A25463"/>
    <w:rsid w:val="00A2556E"/>
    <w:rsid w:val="00A255DB"/>
    <w:rsid w:val="00A2572D"/>
    <w:rsid w:val="00A257FA"/>
    <w:rsid w:val="00A258B7"/>
    <w:rsid w:val="00A25926"/>
    <w:rsid w:val="00A259A2"/>
    <w:rsid w:val="00A25ADC"/>
    <w:rsid w:val="00A25B02"/>
    <w:rsid w:val="00A25C80"/>
    <w:rsid w:val="00A25CA1"/>
    <w:rsid w:val="00A25E98"/>
    <w:rsid w:val="00A25EE0"/>
    <w:rsid w:val="00A2602D"/>
    <w:rsid w:val="00A2624D"/>
    <w:rsid w:val="00A26422"/>
    <w:rsid w:val="00A26459"/>
    <w:rsid w:val="00A264CB"/>
    <w:rsid w:val="00A266CC"/>
    <w:rsid w:val="00A2678F"/>
    <w:rsid w:val="00A26B04"/>
    <w:rsid w:val="00A26C54"/>
    <w:rsid w:val="00A26EF0"/>
    <w:rsid w:val="00A26F14"/>
    <w:rsid w:val="00A27172"/>
    <w:rsid w:val="00A27230"/>
    <w:rsid w:val="00A27327"/>
    <w:rsid w:val="00A274E4"/>
    <w:rsid w:val="00A2757A"/>
    <w:rsid w:val="00A27606"/>
    <w:rsid w:val="00A2772B"/>
    <w:rsid w:val="00A27958"/>
    <w:rsid w:val="00A27975"/>
    <w:rsid w:val="00A27A1D"/>
    <w:rsid w:val="00A27A6B"/>
    <w:rsid w:val="00A27D28"/>
    <w:rsid w:val="00A27F95"/>
    <w:rsid w:val="00A3012B"/>
    <w:rsid w:val="00A3014C"/>
    <w:rsid w:val="00A302C5"/>
    <w:rsid w:val="00A30312"/>
    <w:rsid w:val="00A304E5"/>
    <w:rsid w:val="00A307B0"/>
    <w:rsid w:val="00A307F0"/>
    <w:rsid w:val="00A308A1"/>
    <w:rsid w:val="00A3094D"/>
    <w:rsid w:val="00A309A9"/>
    <w:rsid w:val="00A30B21"/>
    <w:rsid w:val="00A30B37"/>
    <w:rsid w:val="00A30DE4"/>
    <w:rsid w:val="00A30EE0"/>
    <w:rsid w:val="00A3146A"/>
    <w:rsid w:val="00A31581"/>
    <w:rsid w:val="00A317C3"/>
    <w:rsid w:val="00A31D36"/>
    <w:rsid w:val="00A31D95"/>
    <w:rsid w:val="00A31DBD"/>
    <w:rsid w:val="00A32295"/>
    <w:rsid w:val="00A32405"/>
    <w:rsid w:val="00A32638"/>
    <w:rsid w:val="00A3281F"/>
    <w:rsid w:val="00A328DD"/>
    <w:rsid w:val="00A329BA"/>
    <w:rsid w:val="00A32C0E"/>
    <w:rsid w:val="00A32C66"/>
    <w:rsid w:val="00A32DDD"/>
    <w:rsid w:val="00A32F61"/>
    <w:rsid w:val="00A33084"/>
    <w:rsid w:val="00A331C4"/>
    <w:rsid w:val="00A333BC"/>
    <w:rsid w:val="00A334AD"/>
    <w:rsid w:val="00A335EF"/>
    <w:rsid w:val="00A33641"/>
    <w:rsid w:val="00A3374F"/>
    <w:rsid w:val="00A3378E"/>
    <w:rsid w:val="00A3386A"/>
    <w:rsid w:val="00A338E6"/>
    <w:rsid w:val="00A33A08"/>
    <w:rsid w:val="00A33AF2"/>
    <w:rsid w:val="00A33E1E"/>
    <w:rsid w:val="00A33EB7"/>
    <w:rsid w:val="00A34176"/>
    <w:rsid w:val="00A344F8"/>
    <w:rsid w:val="00A34779"/>
    <w:rsid w:val="00A347C2"/>
    <w:rsid w:val="00A34854"/>
    <w:rsid w:val="00A34A55"/>
    <w:rsid w:val="00A34B70"/>
    <w:rsid w:val="00A34E67"/>
    <w:rsid w:val="00A34E6A"/>
    <w:rsid w:val="00A34E7A"/>
    <w:rsid w:val="00A35064"/>
    <w:rsid w:val="00A351B9"/>
    <w:rsid w:val="00A351CE"/>
    <w:rsid w:val="00A352E9"/>
    <w:rsid w:val="00A35864"/>
    <w:rsid w:val="00A359EC"/>
    <w:rsid w:val="00A35A2F"/>
    <w:rsid w:val="00A35B2A"/>
    <w:rsid w:val="00A35B73"/>
    <w:rsid w:val="00A35D79"/>
    <w:rsid w:val="00A35DF3"/>
    <w:rsid w:val="00A360D3"/>
    <w:rsid w:val="00A3627F"/>
    <w:rsid w:val="00A3638A"/>
    <w:rsid w:val="00A36665"/>
    <w:rsid w:val="00A36809"/>
    <w:rsid w:val="00A3687D"/>
    <w:rsid w:val="00A36927"/>
    <w:rsid w:val="00A36969"/>
    <w:rsid w:val="00A36999"/>
    <w:rsid w:val="00A369C8"/>
    <w:rsid w:val="00A36A7C"/>
    <w:rsid w:val="00A36A9A"/>
    <w:rsid w:val="00A36B4E"/>
    <w:rsid w:val="00A36BAD"/>
    <w:rsid w:val="00A36CA7"/>
    <w:rsid w:val="00A36F5A"/>
    <w:rsid w:val="00A37050"/>
    <w:rsid w:val="00A3705F"/>
    <w:rsid w:val="00A370B9"/>
    <w:rsid w:val="00A3714D"/>
    <w:rsid w:val="00A37189"/>
    <w:rsid w:val="00A372B8"/>
    <w:rsid w:val="00A37344"/>
    <w:rsid w:val="00A37634"/>
    <w:rsid w:val="00A37833"/>
    <w:rsid w:val="00A37865"/>
    <w:rsid w:val="00A37878"/>
    <w:rsid w:val="00A379D6"/>
    <w:rsid w:val="00A379EE"/>
    <w:rsid w:val="00A37B09"/>
    <w:rsid w:val="00A37BB1"/>
    <w:rsid w:val="00A37C00"/>
    <w:rsid w:val="00A37C3F"/>
    <w:rsid w:val="00A37C8C"/>
    <w:rsid w:val="00A37D2B"/>
    <w:rsid w:val="00A37E55"/>
    <w:rsid w:val="00A37F5D"/>
    <w:rsid w:val="00A37FA5"/>
    <w:rsid w:val="00A37FF6"/>
    <w:rsid w:val="00A40018"/>
    <w:rsid w:val="00A40144"/>
    <w:rsid w:val="00A40147"/>
    <w:rsid w:val="00A40191"/>
    <w:rsid w:val="00A4022F"/>
    <w:rsid w:val="00A4026B"/>
    <w:rsid w:val="00A40351"/>
    <w:rsid w:val="00A404A2"/>
    <w:rsid w:val="00A40527"/>
    <w:rsid w:val="00A4063B"/>
    <w:rsid w:val="00A406E9"/>
    <w:rsid w:val="00A408DB"/>
    <w:rsid w:val="00A40A99"/>
    <w:rsid w:val="00A40ADF"/>
    <w:rsid w:val="00A40B6D"/>
    <w:rsid w:val="00A40C24"/>
    <w:rsid w:val="00A40C3F"/>
    <w:rsid w:val="00A40C41"/>
    <w:rsid w:val="00A40C7D"/>
    <w:rsid w:val="00A40C91"/>
    <w:rsid w:val="00A40F34"/>
    <w:rsid w:val="00A40F99"/>
    <w:rsid w:val="00A410C5"/>
    <w:rsid w:val="00A4110C"/>
    <w:rsid w:val="00A41163"/>
    <w:rsid w:val="00A4128C"/>
    <w:rsid w:val="00A41353"/>
    <w:rsid w:val="00A413CB"/>
    <w:rsid w:val="00A41462"/>
    <w:rsid w:val="00A41531"/>
    <w:rsid w:val="00A4177F"/>
    <w:rsid w:val="00A41804"/>
    <w:rsid w:val="00A41AC7"/>
    <w:rsid w:val="00A41B22"/>
    <w:rsid w:val="00A41C18"/>
    <w:rsid w:val="00A41D79"/>
    <w:rsid w:val="00A41D7C"/>
    <w:rsid w:val="00A41D94"/>
    <w:rsid w:val="00A41ECF"/>
    <w:rsid w:val="00A42062"/>
    <w:rsid w:val="00A420AF"/>
    <w:rsid w:val="00A422B2"/>
    <w:rsid w:val="00A423A8"/>
    <w:rsid w:val="00A423FE"/>
    <w:rsid w:val="00A4244C"/>
    <w:rsid w:val="00A424CB"/>
    <w:rsid w:val="00A42635"/>
    <w:rsid w:val="00A4268C"/>
    <w:rsid w:val="00A426B1"/>
    <w:rsid w:val="00A429D7"/>
    <w:rsid w:val="00A42B8D"/>
    <w:rsid w:val="00A42C73"/>
    <w:rsid w:val="00A42C7B"/>
    <w:rsid w:val="00A42CD4"/>
    <w:rsid w:val="00A42DB3"/>
    <w:rsid w:val="00A42E21"/>
    <w:rsid w:val="00A42E76"/>
    <w:rsid w:val="00A42FC3"/>
    <w:rsid w:val="00A42FFE"/>
    <w:rsid w:val="00A4304F"/>
    <w:rsid w:val="00A4307B"/>
    <w:rsid w:val="00A430C6"/>
    <w:rsid w:val="00A4320B"/>
    <w:rsid w:val="00A43475"/>
    <w:rsid w:val="00A434E2"/>
    <w:rsid w:val="00A43574"/>
    <w:rsid w:val="00A435A0"/>
    <w:rsid w:val="00A4365E"/>
    <w:rsid w:val="00A436D9"/>
    <w:rsid w:val="00A439CD"/>
    <w:rsid w:val="00A43CCE"/>
    <w:rsid w:val="00A43D54"/>
    <w:rsid w:val="00A43E8D"/>
    <w:rsid w:val="00A43EE0"/>
    <w:rsid w:val="00A4410A"/>
    <w:rsid w:val="00A44378"/>
    <w:rsid w:val="00A445FB"/>
    <w:rsid w:val="00A44640"/>
    <w:rsid w:val="00A44872"/>
    <w:rsid w:val="00A44889"/>
    <w:rsid w:val="00A4494C"/>
    <w:rsid w:val="00A44C6C"/>
    <w:rsid w:val="00A450E9"/>
    <w:rsid w:val="00A45175"/>
    <w:rsid w:val="00A454B8"/>
    <w:rsid w:val="00A4557F"/>
    <w:rsid w:val="00A455B6"/>
    <w:rsid w:val="00A459FA"/>
    <w:rsid w:val="00A45C4A"/>
    <w:rsid w:val="00A45CBE"/>
    <w:rsid w:val="00A46126"/>
    <w:rsid w:val="00A462DC"/>
    <w:rsid w:val="00A464E8"/>
    <w:rsid w:val="00A465ED"/>
    <w:rsid w:val="00A4662C"/>
    <w:rsid w:val="00A46646"/>
    <w:rsid w:val="00A46705"/>
    <w:rsid w:val="00A46768"/>
    <w:rsid w:val="00A46949"/>
    <w:rsid w:val="00A46D90"/>
    <w:rsid w:val="00A46DF1"/>
    <w:rsid w:val="00A46DFA"/>
    <w:rsid w:val="00A46E54"/>
    <w:rsid w:val="00A47084"/>
    <w:rsid w:val="00A47142"/>
    <w:rsid w:val="00A47226"/>
    <w:rsid w:val="00A47431"/>
    <w:rsid w:val="00A475E1"/>
    <w:rsid w:val="00A47C24"/>
    <w:rsid w:val="00A47D98"/>
    <w:rsid w:val="00A47D9D"/>
    <w:rsid w:val="00A47E51"/>
    <w:rsid w:val="00A47ED7"/>
    <w:rsid w:val="00A47EE6"/>
    <w:rsid w:val="00A47F36"/>
    <w:rsid w:val="00A50011"/>
    <w:rsid w:val="00A50016"/>
    <w:rsid w:val="00A50140"/>
    <w:rsid w:val="00A50146"/>
    <w:rsid w:val="00A50193"/>
    <w:rsid w:val="00A502F6"/>
    <w:rsid w:val="00A50789"/>
    <w:rsid w:val="00A50C8D"/>
    <w:rsid w:val="00A50C92"/>
    <w:rsid w:val="00A50C9A"/>
    <w:rsid w:val="00A50E25"/>
    <w:rsid w:val="00A51136"/>
    <w:rsid w:val="00A51481"/>
    <w:rsid w:val="00A5156D"/>
    <w:rsid w:val="00A515A5"/>
    <w:rsid w:val="00A51662"/>
    <w:rsid w:val="00A516E8"/>
    <w:rsid w:val="00A51701"/>
    <w:rsid w:val="00A51908"/>
    <w:rsid w:val="00A519BC"/>
    <w:rsid w:val="00A51B64"/>
    <w:rsid w:val="00A51C75"/>
    <w:rsid w:val="00A51E22"/>
    <w:rsid w:val="00A52093"/>
    <w:rsid w:val="00A523BA"/>
    <w:rsid w:val="00A5249D"/>
    <w:rsid w:val="00A524ED"/>
    <w:rsid w:val="00A52557"/>
    <w:rsid w:val="00A525FB"/>
    <w:rsid w:val="00A52612"/>
    <w:rsid w:val="00A52778"/>
    <w:rsid w:val="00A5278C"/>
    <w:rsid w:val="00A527C4"/>
    <w:rsid w:val="00A52996"/>
    <w:rsid w:val="00A52AC9"/>
    <w:rsid w:val="00A52E63"/>
    <w:rsid w:val="00A52F88"/>
    <w:rsid w:val="00A53035"/>
    <w:rsid w:val="00A5335D"/>
    <w:rsid w:val="00A5343F"/>
    <w:rsid w:val="00A53486"/>
    <w:rsid w:val="00A53767"/>
    <w:rsid w:val="00A538C4"/>
    <w:rsid w:val="00A53924"/>
    <w:rsid w:val="00A53935"/>
    <w:rsid w:val="00A5395C"/>
    <w:rsid w:val="00A53B13"/>
    <w:rsid w:val="00A53BE2"/>
    <w:rsid w:val="00A53CD9"/>
    <w:rsid w:val="00A53E7F"/>
    <w:rsid w:val="00A5411E"/>
    <w:rsid w:val="00A54172"/>
    <w:rsid w:val="00A545B7"/>
    <w:rsid w:val="00A547AC"/>
    <w:rsid w:val="00A549FD"/>
    <w:rsid w:val="00A54E0C"/>
    <w:rsid w:val="00A54E39"/>
    <w:rsid w:val="00A54E69"/>
    <w:rsid w:val="00A54EF1"/>
    <w:rsid w:val="00A551EC"/>
    <w:rsid w:val="00A552DA"/>
    <w:rsid w:val="00A554A6"/>
    <w:rsid w:val="00A5556C"/>
    <w:rsid w:val="00A556A4"/>
    <w:rsid w:val="00A55744"/>
    <w:rsid w:val="00A5584D"/>
    <w:rsid w:val="00A558D1"/>
    <w:rsid w:val="00A55AFA"/>
    <w:rsid w:val="00A55BA6"/>
    <w:rsid w:val="00A55FA4"/>
    <w:rsid w:val="00A56341"/>
    <w:rsid w:val="00A563F2"/>
    <w:rsid w:val="00A56718"/>
    <w:rsid w:val="00A5673A"/>
    <w:rsid w:val="00A56748"/>
    <w:rsid w:val="00A56AA4"/>
    <w:rsid w:val="00A56E4D"/>
    <w:rsid w:val="00A56E86"/>
    <w:rsid w:val="00A56FFA"/>
    <w:rsid w:val="00A572AA"/>
    <w:rsid w:val="00A57345"/>
    <w:rsid w:val="00A5753F"/>
    <w:rsid w:val="00A575D6"/>
    <w:rsid w:val="00A575FF"/>
    <w:rsid w:val="00A577D5"/>
    <w:rsid w:val="00A57A73"/>
    <w:rsid w:val="00A57C5B"/>
    <w:rsid w:val="00A57E8D"/>
    <w:rsid w:val="00A57E90"/>
    <w:rsid w:val="00A60102"/>
    <w:rsid w:val="00A60376"/>
    <w:rsid w:val="00A603E0"/>
    <w:rsid w:val="00A60559"/>
    <w:rsid w:val="00A605AE"/>
    <w:rsid w:val="00A60611"/>
    <w:rsid w:val="00A6061C"/>
    <w:rsid w:val="00A6075F"/>
    <w:rsid w:val="00A60A3E"/>
    <w:rsid w:val="00A60B09"/>
    <w:rsid w:val="00A60D4C"/>
    <w:rsid w:val="00A60D5A"/>
    <w:rsid w:val="00A60DA2"/>
    <w:rsid w:val="00A60FB7"/>
    <w:rsid w:val="00A61029"/>
    <w:rsid w:val="00A6108A"/>
    <w:rsid w:val="00A611E3"/>
    <w:rsid w:val="00A6147A"/>
    <w:rsid w:val="00A61762"/>
    <w:rsid w:val="00A617EC"/>
    <w:rsid w:val="00A6189F"/>
    <w:rsid w:val="00A619E8"/>
    <w:rsid w:val="00A61B06"/>
    <w:rsid w:val="00A61CA9"/>
    <w:rsid w:val="00A61CAB"/>
    <w:rsid w:val="00A6209A"/>
    <w:rsid w:val="00A62196"/>
    <w:rsid w:val="00A623F7"/>
    <w:rsid w:val="00A62427"/>
    <w:rsid w:val="00A62502"/>
    <w:rsid w:val="00A6262F"/>
    <w:rsid w:val="00A627A0"/>
    <w:rsid w:val="00A6283C"/>
    <w:rsid w:val="00A6289F"/>
    <w:rsid w:val="00A62BB3"/>
    <w:rsid w:val="00A62C00"/>
    <w:rsid w:val="00A62D58"/>
    <w:rsid w:val="00A62EAB"/>
    <w:rsid w:val="00A62ECC"/>
    <w:rsid w:val="00A62ED3"/>
    <w:rsid w:val="00A62F78"/>
    <w:rsid w:val="00A63093"/>
    <w:rsid w:val="00A63224"/>
    <w:rsid w:val="00A634C8"/>
    <w:rsid w:val="00A634CF"/>
    <w:rsid w:val="00A634E1"/>
    <w:rsid w:val="00A6360E"/>
    <w:rsid w:val="00A63676"/>
    <w:rsid w:val="00A636FF"/>
    <w:rsid w:val="00A63737"/>
    <w:rsid w:val="00A63781"/>
    <w:rsid w:val="00A637B4"/>
    <w:rsid w:val="00A63840"/>
    <w:rsid w:val="00A63897"/>
    <w:rsid w:val="00A63D0C"/>
    <w:rsid w:val="00A63EBE"/>
    <w:rsid w:val="00A63F32"/>
    <w:rsid w:val="00A63F58"/>
    <w:rsid w:val="00A63FC0"/>
    <w:rsid w:val="00A6400A"/>
    <w:rsid w:val="00A644AE"/>
    <w:rsid w:val="00A644B2"/>
    <w:rsid w:val="00A64595"/>
    <w:rsid w:val="00A646CC"/>
    <w:rsid w:val="00A647F8"/>
    <w:rsid w:val="00A64BE6"/>
    <w:rsid w:val="00A64E1F"/>
    <w:rsid w:val="00A64E45"/>
    <w:rsid w:val="00A64EF3"/>
    <w:rsid w:val="00A64F70"/>
    <w:rsid w:val="00A652F4"/>
    <w:rsid w:val="00A6532A"/>
    <w:rsid w:val="00A655E0"/>
    <w:rsid w:val="00A65741"/>
    <w:rsid w:val="00A659AD"/>
    <w:rsid w:val="00A65A0E"/>
    <w:rsid w:val="00A65B77"/>
    <w:rsid w:val="00A65C64"/>
    <w:rsid w:val="00A66142"/>
    <w:rsid w:val="00A66331"/>
    <w:rsid w:val="00A66332"/>
    <w:rsid w:val="00A6641A"/>
    <w:rsid w:val="00A665AA"/>
    <w:rsid w:val="00A665EA"/>
    <w:rsid w:val="00A666BA"/>
    <w:rsid w:val="00A666CA"/>
    <w:rsid w:val="00A6672F"/>
    <w:rsid w:val="00A66874"/>
    <w:rsid w:val="00A66949"/>
    <w:rsid w:val="00A66AD3"/>
    <w:rsid w:val="00A66C76"/>
    <w:rsid w:val="00A66D8E"/>
    <w:rsid w:val="00A66FC8"/>
    <w:rsid w:val="00A6705A"/>
    <w:rsid w:val="00A673CE"/>
    <w:rsid w:val="00A6746E"/>
    <w:rsid w:val="00A67571"/>
    <w:rsid w:val="00A6759F"/>
    <w:rsid w:val="00A675FA"/>
    <w:rsid w:val="00A67699"/>
    <w:rsid w:val="00A676C9"/>
    <w:rsid w:val="00A676D4"/>
    <w:rsid w:val="00A677AC"/>
    <w:rsid w:val="00A677C9"/>
    <w:rsid w:val="00A67895"/>
    <w:rsid w:val="00A67AEF"/>
    <w:rsid w:val="00A67C58"/>
    <w:rsid w:val="00A67C84"/>
    <w:rsid w:val="00A67D5F"/>
    <w:rsid w:val="00A67D81"/>
    <w:rsid w:val="00A67E9D"/>
    <w:rsid w:val="00A67FC6"/>
    <w:rsid w:val="00A70026"/>
    <w:rsid w:val="00A70027"/>
    <w:rsid w:val="00A700B2"/>
    <w:rsid w:val="00A700F5"/>
    <w:rsid w:val="00A703E1"/>
    <w:rsid w:val="00A703EF"/>
    <w:rsid w:val="00A70475"/>
    <w:rsid w:val="00A70597"/>
    <w:rsid w:val="00A705A7"/>
    <w:rsid w:val="00A705F3"/>
    <w:rsid w:val="00A707AE"/>
    <w:rsid w:val="00A7094D"/>
    <w:rsid w:val="00A70993"/>
    <w:rsid w:val="00A70B2D"/>
    <w:rsid w:val="00A70EE9"/>
    <w:rsid w:val="00A70FCC"/>
    <w:rsid w:val="00A710B9"/>
    <w:rsid w:val="00A7127E"/>
    <w:rsid w:val="00A713C5"/>
    <w:rsid w:val="00A715F2"/>
    <w:rsid w:val="00A71768"/>
    <w:rsid w:val="00A717B4"/>
    <w:rsid w:val="00A7181C"/>
    <w:rsid w:val="00A71843"/>
    <w:rsid w:val="00A71893"/>
    <w:rsid w:val="00A71C5E"/>
    <w:rsid w:val="00A71F2F"/>
    <w:rsid w:val="00A71FBF"/>
    <w:rsid w:val="00A7201C"/>
    <w:rsid w:val="00A72032"/>
    <w:rsid w:val="00A7215A"/>
    <w:rsid w:val="00A721D1"/>
    <w:rsid w:val="00A72264"/>
    <w:rsid w:val="00A72907"/>
    <w:rsid w:val="00A72913"/>
    <w:rsid w:val="00A72948"/>
    <w:rsid w:val="00A729A8"/>
    <w:rsid w:val="00A72CE2"/>
    <w:rsid w:val="00A73033"/>
    <w:rsid w:val="00A7316A"/>
    <w:rsid w:val="00A731A2"/>
    <w:rsid w:val="00A734BC"/>
    <w:rsid w:val="00A7385B"/>
    <w:rsid w:val="00A73915"/>
    <w:rsid w:val="00A73956"/>
    <w:rsid w:val="00A73975"/>
    <w:rsid w:val="00A73B5B"/>
    <w:rsid w:val="00A73C33"/>
    <w:rsid w:val="00A73C7E"/>
    <w:rsid w:val="00A73CD7"/>
    <w:rsid w:val="00A73D69"/>
    <w:rsid w:val="00A73E72"/>
    <w:rsid w:val="00A73EEB"/>
    <w:rsid w:val="00A73F20"/>
    <w:rsid w:val="00A74205"/>
    <w:rsid w:val="00A742AB"/>
    <w:rsid w:val="00A742F5"/>
    <w:rsid w:val="00A74614"/>
    <w:rsid w:val="00A7467F"/>
    <w:rsid w:val="00A7470A"/>
    <w:rsid w:val="00A74726"/>
    <w:rsid w:val="00A7487D"/>
    <w:rsid w:val="00A7489C"/>
    <w:rsid w:val="00A748E1"/>
    <w:rsid w:val="00A74A42"/>
    <w:rsid w:val="00A74C01"/>
    <w:rsid w:val="00A74C6A"/>
    <w:rsid w:val="00A7504B"/>
    <w:rsid w:val="00A7535C"/>
    <w:rsid w:val="00A7536F"/>
    <w:rsid w:val="00A75498"/>
    <w:rsid w:val="00A7553E"/>
    <w:rsid w:val="00A7554B"/>
    <w:rsid w:val="00A755D0"/>
    <w:rsid w:val="00A758A6"/>
    <w:rsid w:val="00A75A20"/>
    <w:rsid w:val="00A75B7C"/>
    <w:rsid w:val="00A75BA8"/>
    <w:rsid w:val="00A75C6F"/>
    <w:rsid w:val="00A75CFC"/>
    <w:rsid w:val="00A75DF9"/>
    <w:rsid w:val="00A75E12"/>
    <w:rsid w:val="00A75E3A"/>
    <w:rsid w:val="00A760E7"/>
    <w:rsid w:val="00A7620C"/>
    <w:rsid w:val="00A76219"/>
    <w:rsid w:val="00A76232"/>
    <w:rsid w:val="00A765D5"/>
    <w:rsid w:val="00A766B4"/>
    <w:rsid w:val="00A768D3"/>
    <w:rsid w:val="00A768E2"/>
    <w:rsid w:val="00A76B5E"/>
    <w:rsid w:val="00A76F24"/>
    <w:rsid w:val="00A77077"/>
    <w:rsid w:val="00A770DD"/>
    <w:rsid w:val="00A77110"/>
    <w:rsid w:val="00A7717B"/>
    <w:rsid w:val="00A771D5"/>
    <w:rsid w:val="00A77214"/>
    <w:rsid w:val="00A77283"/>
    <w:rsid w:val="00A7743C"/>
    <w:rsid w:val="00A77583"/>
    <w:rsid w:val="00A77784"/>
    <w:rsid w:val="00A77802"/>
    <w:rsid w:val="00A77872"/>
    <w:rsid w:val="00A778AA"/>
    <w:rsid w:val="00A77943"/>
    <w:rsid w:val="00A7797B"/>
    <w:rsid w:val="00A7797E"/>
    <w:rsid w:val="00A77BE0"/>
    <w:rsid w:val="00A77CB6"/>
    <w:rsid w:val="00A77F21"/>
    <w:rsid w:val="00A77F7F"/>
    <w:rsid w:val="00A77FAC"/>
    <w:rsid w:val="00A80125"/>
    <w:rsid w:val="00A802C6"/>
    <w:rsid w:val="00A80322"/>
    <w:rsid w:val="00A8035A"/>
    <w:rsid w:val="00A8039B"/>
    <w:rsid w:val="00A803A2"/>
    <w:rsid w:val="00A804C4"/>
    <w:rsid w:val="00A80525"/>
    <w:rsid w:val="00A8054F"/>
    <w:rsid w:val="00A80922"/>
    <w:rsid w:val="00A809F6"/>
    <w:rsid w:val="00A80AD4"/>
    <w:rsid w:val="00A80C14"/>
    <w:rsid w:val="00A80D57"/>
    <w:rsid w:val="00A80F77"/>
    <w:rsid w:val="00A81009"/>
    <w:rsid w:val="00A8118D"/>
    <w:rsid w:val="00A81219"/>
    <w:rsid w:val="00A81487"/>
    <w:rsid w:val="00A81535"/>
    <w:rsid w:val="00A8164B"/>
    <w:rsid w:val="00A81678"/>
    <w:rsid w:val="00A81772"/>
    <w:rsid w:val="00A81921"/>
    <w:rsid w:val="00A81933"/>
    <w:rsid w:val="00A81A04"/>
    <w:rsid w:val="00A81A71"/>
    <w:rsid w:val="00A81BC8"/>
    <w:rsid w:val="00A81BFA"/>
    <w:rsid w:val="00A81CEF"/>
    <w:rsid w:val="00A81DCC"/>
    <w:rsid w:val="00A81E5A"/>
    <w:rsid w:val="00A82619"/>
    <w:rsid w:val="00A826EF"/>
    <w:rsid w:val="00A8285A"/>
    <w:rsid w:val="00A829BF"/>
    <w:rsid w:val="00A82BC5"/>
    <w:rsid w:val="00A82CB1"/>
    <w:rsid w:val="00A82CE4"/>
    <w:rsid w:val="00A82E97"/>
    <w:rsid w:val="00A83145"/>
    <w:rsid w:val="00A83178"/>
    <w:rsid w:val="00A831F8"/>
    <w:rsid w:val="00A83536"/>
    <w:rsid w:val="00A83730"/>
    <w:rsid w:val="00A83834"/>
    <w:rsid w:val="00A838A3"/>
    <w:rsid w:val="00A83ADE"/>
    <w:rsid w:val="00A83AE3"/>
    <w:rsid w:val="00A83C5D"/>
    <w:rsid w:val="00A83EB0"/>
    <w:rsid w:val="00A8433A"/>
    <w:rsid w:val="00A843DB"/>
    <w:rsid w:val="00A843F5"/>
    <w:rsid w:val="00A84427"/>
    <w:rsid w:val="00A844AA"/>
    <w:rsid w:val="00A8450F"/>
    <w:rsid w:val="00A84511"/>
    <w:rsid w:val="00A84522"/>
    <w:rsid w:val="00A8464E"/>
    <w:rsid w:val="00A846DD"/>
    <w:rsid w:val="00A84734"/>
    <w:rsid w:val="00A84807"/>
    <w:rsid w:val="00A84827"/>
    <w:rsid w:val="00A848AC"/>
    <w:rsid w:val="00A848FA"/>
    <w:rsid w:val="00A849D3"/>
    <w:rsid w:val="00A849ED"/>
    <w:rsid w:val="00A84A9E"/>
    <w:rsid w:val="00A84B01"/>
    <w:rsid w:val="00A84E3D"/>
    <w:rsid w:val="00A84F15"/>
    <w:rsid w:val="00A84FFB"/>
    <w:rsid w:val="00A851C6"/>
    <w:rsid w:val="00A852B3"/>
    <w:rsid w:val="00A8545D"/>
    <w:rsid w:val="00A85479"/>
    <w:rsid w:val="00A854FF"/>
    <w:rsid w:val="00A8554B"/>
    <w:rsid w:val="00A856E5"/>
    <w:rsid w:val="00A85873"/>
    <w:rsid w:val="00A8587D"/>
    <w:rsid w:val="00A85967"/>
    <w:rsid w:val="00A85A7E"/>
    <w:rsid w:val="00A860CC"/>
    <w:rsid w:val="00A86460"/>
    <w:rsid w:val="00A866D4"/>
    <w:rsid w:val="00A86728"/>
    <w:rsid w:val="00A869A1"/>
    <w:rsid w:val="00A86AE5"/>
    <w:rsid w:val="00A86BC5"/>
    <w:rsid w:val="00A86BE3"/>
    <w:rsid w:val="00A86CD4"/>
    <w:rsid w:val="00A86D5F"/>
    <w:rsid w:val="00A86DD4"/>
    <w:rsid w:val="00A86E8E"/>
    <w:rsid w:val="00A86EEA"/>
    <w:rsid w:val="00A870BF"/>
    <w:rsid w:val="00A870E0"/>
    <w:rsid w:val="00A87223"/>
    <w:rsid w:val="00A872F6"/>
    <w:rsid w:val="00A87460"/>
    <w:rsid w:val="00A874CF"/>
    <w:rsid w:val="00A87553"/>
    <w:rsid w:val="00A87585"/>
    <w:rsid w:val="00A8783E"/>
    <w:rsid w:val="00A878FD"/>
    <w:rsid w:val="00A87993"/>
    <w:rsid w:val="00A879F5"/>
    <w:rsid w:val="00A87A64"/>
    <w:rsid w:val="00A87B39"/>
    <w:rsid w:val="00A90061"/>
    <w:rsid w:val="00A9023B"/>
    <w:rsid w:val="00A9044B"/>
    <w:rsid w:val="00A90454"/>
    <w:rsid w:val="00A9049F"/>
    <w:rsid w:val="00A904C7"/>
    <w:rsid w:val="00A90537"/>
    <w:rsid w:val="00A905F9"/>
    <w:rsid w:val="00A9060D"/>
    <w:rsid w:val="00A90681"/>
    <w:rsid w:val="00A906DD"/>
    <w:rsid w:val="00A90915"/>
    <w:rsid w:val="00A90A3D"/>
    <w:rsid w:val="00A90A70"/>
    <w:rsid w:val="00A90A94"/>
    <w:rsid w:val="00A90B56"/>
    <w:rsid w:val="00A90B6F"/>
    <w:rsid w:val="00A90D1C"/>
    <w:rsid w:val="00A90E8B"/>
    <w:rsid w:val="00A90F87"/>
    <w:rsid w:val="00A91170"/>
    <w:rsid w:val="00A912E3"/>
    <w:rsid w:val="00A91512"/>
    <w:rsid w:val="00A9157C"/>
    <w:rsid w:val="00A91585"/>
    <w:rsid w:val="00A91723"/>
    <w:rsid w:val="00A919F0"/>
    <w:rsid w:val="00A91C46"/>
    <w:rsid w:val="00A91C7D"/>
    <w:rsid w:val="00A91CA6"/>
    <w:rsid w:val="00A91CAE"/>
    <w:rsid w:val="00A91EF9"/>
    <w:rsid w:val="00A91F95"/>
    <w:rsid w:val="00A9248B"/>
    <w:rsid w:val="00A925BF"/>
    <w:rsid w:val="00A928B9"/>
    <w:rsid w:val="00A929EA"/>
    <w:rsid w:val="00A92B19"/>
    <w:rsid w:val="00A92B7F"/>
    <w:rsid w:val="00A92BDB"/>
    <w:rsid w:val="00A92CAB"/>
    <w:rsid w:val="00A92D35"/>
    <w:rsid w:val="00A92D54"/>
    <w:rsid w:val="00A92E09"/>
    <w:rsid w:val="00A92EF8"/>
    <w:rsid w:val="00A92F7C"/>
    <w:rsid w:val="00A93050"/>
    <w:rsid w:val="00A93345"/>
    <w:rsid w:val="00A935B4"/>
    <w:rsid w:val="00A935F2"/>
    <w:rsid w:val="00A93641"/>
    <w:rsid w:val="00A9385D"/>
    <w:rsid w:val="00A9389E"/>
    <w:rsid w:val="00A938B9"/>
    <w:rsid w:val="00A93C1F"/>
    <w:rsid w:val="00A93EC1"/>
    <w:rsid w:val="00A94208"/>
    <w:rsid w:val="00A942AE"/>
    <w:rsid w:val="00A942D1"/>
    <w:rsid w:val="00A943B9"/>
    <w:rsid w:val="00A9446C"/>
    <w:rsid w:val="00A94486"/>
    <w:rsid w:val="00A9450D"/>
    <w:rsid w:val="00A94599"/>
    <w:rsid w:val="00A945FD"/>
    <w:rsid w:val="00A946F8"/>
    <w:rsid w:val="00A9475E"/>
    <w:rsid w:val="00A94B2E"/>
    <w:rsid w:val="00A94B75"/>
    <w:rsid w:val="00A94D04"/>
    <w:rsid w:val="00A94D2B"/>
    <w:rsid w:val="00A94D96"/>
    <w:rsid w:val="00A94FD4"/>
    <w:rsid w:val="00A95013"/>
    <w:rsid w:val="00A95123"/>
    <w:rsid w:val="00A951DB"/>
    <w:rsid w:val="00A9534A"/>
    <w:rsid w:val="00A95490"/>
    <w:rsid w:val="00A954AD"/>
    <w:rsid w:val="00A95828"/>
    <w:rsid w:val="00A95A8B"/>
    <w:rsid w:val="00A95AB0"/>
    <w:rsid w:val="00A95D96"/>
    <w:rsid w:val="00A95E52"/>
    <w:rsid w:val="00A9645A"/>
    <w:rsid w:val="00A9649E"/>
    <w:rsid w:val="00A96605"/>
    <w:rsid w:val="00A96640"/>
    <w:rsid w:val="00A96C58"/>
    <w:rsid w:val="00A96E43"/>
    <w:rsid w:val="00A96EE5"/>
    <w:rsid w:val="00A970F7"/>
    <w:rsid w:val="00A972E7"/>
    <w:rsid w:val="00A9748E"/>
    <w:rsid w:val="00A976B9"/>
    <w:rsid w:val="00A978F6"/>
    <w:rsid w:val="00A97FC9"/>
    <w:rsid w:val="00A97FEC"/>
    <w:rsid w:val="00AA0090"/>
    <w:rsid w:val="00AA0253"/>
    <w:rsid w:val="00AA0311"/>
    <w:rsid w:val="00AA0328"/>
    <w:rsid w:val="00AA04CB"/>
    <w:rsid w:val="00AA04DC"/>
    <w:rsid w:val="00AA071E"/>
    <w:rsid w:val="00AA0817"/>
    <w:rsid w:val="00AA087D"/>
    <w:rsid w:val="00AA08C4"/>
    <w:rsid w:val="00AA09C8"/>
    <w:rsid w:val="00AA0AE5"/>
    <w:rsid w:val="00AA0B90"/>
    <w:rsid w:val="00AA0DE9"/>
    <w:rsid w:val="00AA0F54"/>
    <w:rsid w:val="00AA1119"/>
    <w:rsid w:val="00AA1161"/>
    <w:rsid w:val="00AA1354"/>
    <w:rsid w:val="00AA13A9"/>
    <w:rsid w:val="00AA14CA"/>
    <w:rsid w:val="00AA1558"/>
    <w:rsid w:val="00AA16F3"/>
    <w:rsid w:val="00AA188D"/>
    <w:rsid w:val="00AA1934"/>
    <w:rsid w:val="00AA1A53"/>
    <w:rsid w:val="00AA1D76"/>
    <w:rsid w:val="00AA1F15"/>
    <w:rsid w:val="00AA2087"/>
    <w:rsid w:val="00AA21C4"/>
    <w:rsid w:val="00AA2209"/>
    <w:rsid w:val="00AA2215"/>
    <w:rsid w:val="00AA229D"/>
    <w:rsid w:val="00AA22CD"/>
    <w:rsid w:val="00AA24EF"/>
    <w:rsid w:val="00AA252E"/>
    <w:rsid w:val="00AA2588"/>
    <w:rsid w:val="00AA283D"/>
    <w:rsid w:val="00AA287F"/>
    <w:rsid w:val="00AA2A48"/>
    <w:rsid w:val="00AA2B0C"/>
    <w:rsid w:val="00AA2B23"/>
    <w:rsid w:val="00AA2C22"/>
    <w:rsid w:val="00AA2DE8"/>
    <w:rsid w:val="00AA2E2E"/>
    <w:rsid w:val="00AA2E40"/>
    <w:rsid w:val="00AA2E7C"/>
    <w:rsid w:val="00AA2E82"/>
    <w:rsid w:val="00AA2EE2"/>
    <w:rsid w:val="00AA327B"/>
    <w:rsid w:val="00AA331A"/>
    <w:rsid w:val="00AA3336"/>
    <w:rsid w:val="00AA34E5"/>
    <w:rsid w:val="00AA351A"/>
    <w:rsid w:val="00AA35A4"/>
    <w:rsid w:val="00AA3605"/>
    <w:rsid w:val="00AA3684"/>
    <w:rsid w:val="00AA3856"/>
    <w:rsid w:val="00AA38EC"/>
    <w:rsid w:val="00AA3A25"/>
    <w:rsid w:val="00AA3B00"/>
    <w:rsid w:val="00AA3B17"/>
    <w:rsid w:val="00AA3E25"/>
    <w:rsid w:val="00AA400C"/>
    <w:rsid w:val="00AA4023"/>
    <w:rsid w:val="00AA402E"/>
    <w:rsid w:val="00AA437F"/>
    <w:rsid w:val="00AA43F4"/>
    <w:rsid w:val="00AA4544"/>
    <w:rsid w:val="00AA4612"/>
    <w:rsid w:val="00AA4870"/>
    <w:rsid w:val="00AA4B30"/>
    <w:rsid w:val="00AA4C27"/>
    <w:rsid w:val="00AA4D41"/>
    <w:rsid w:val="00AA516F"/>
    <w:rsid w:val="00AA5222"/>
    <w:rsid w:val="00AA52E6"/>
    <w:rsid w:val="00AA53F0"/>
    <w:rsid w:val="00AA56BB"/>
    <w:rsid w:val="00AA57BC"/>
    <w:rsid w:val="00AA586F"/>
    <w:rsid w:val="00AA58D3"/>
    <w:rsid w:val="00AA5A26"/>
    <w:rsid w:val="00AA5D80"/>
    <w:rsid w:val="00AA5D92"/>
    <w:rsid w:val="00AA5F3A"/>
    <w:rsid w:val="00AA5F6C"/>
    <w:rsid w:val="00AA602C"/>
    <w:rsid w:val="00AA60D4"/>
    <w:rsid w:val="00AA637C"/>
    <w:rsid w:val="00AA642B"/>
    <w:rsid w:val="00AA6435"/>
    <w:rsid w:val="00AA6518"/>
    <w:rsid w:val="00AA66B6"/>
    <w:rsid w:val="00AA683A"/>
    <w:rsid w:val="00AA687A"/>
    <w:rsid w:val="00AA68C8"/>
    <w:rsid w:val="00AA6960"/>
    <w:rsid w:val="00AA69BF"/>
    <w:rsid w:val="00AA69FB"/>
    <w:rsid w:val="00AA6A3F"/>
    <w:rsid w:val="00AA6A68"/>
    <w:rsid w:val="00AA6F7B"/>
    <w:rsid w:val="00AA7054"/>
    <w:rsid w:val="00AA72D9"/>
    <w:rsid w:val="00AA73A5"/>
    <w:rsid w:val="00AA73F4"/>
    <w:rsid w:val="00AA7417"/>
    <w:rsid w:val="00AA7440"/>
    <w:rsid w:val="00AA77E0"/>
    <w:rsid w:val="00AA7A9C"/>
    <w:rsid w:val="00AA7AFC"/>
    <w:rsid w:val="00AA7D00"/>
    <w:rsid w:val="00AA7D14"/>
    <w:rsid w:val="00AA7F04"/>
    <w:rsid w:val="00AB028C"/>
    <w:rsid w:val="00AB02DC"/>
    <w:rsid w:val="00AB02E3"/>
    <w:rsid w:val="00AB033A"/>
    <w:rsid w:val="00AB0351"/>
    <w:rsid w:val="00AB05CE"/>
    <w:rsid w:val="00AB0814"/>
    <w:rsid w:val="00AB0886"/>
    <w:rsid w:val="00AB0CCA"/>
    <w:rsid w:val="00AB0DB9"/>
    <w:rsid w:val="00AB0E72"/>
    <w:rsid w:val="00AB0F7C"/>
    <w:rsid w:val="00AB12B0"/>
    <w:rsid w:val="00AB134E"/>
    <w:rsid w:val="00AB1439"/>
    <w:rsid w:val="00AB16C3"/>
    <w:rsid w:val="00AB1788"/>
    <w:rsid w:val="00AB1E06"/>
    <w:rsid w:val="00AB2056"/>
    <w:rsid w:val="00AB221F"/>
    <w:rsid w:val="00AB242A"/>
    <w:rsid w:val="00AB243D"/>
    <w:rsid w:val="00AB24D4"/>
    <w:rsid w:val="00AB24F0"/>
    <w:rsid w:val="00AB297B"/>
    <w:rsid w:val="00AB2B1A"/>
    <w:rsid w:val="00AB2C29"/>
    <w:rsid w:val="00AB2CD7"/>
    <w:rsid w:val="00AB2F51"/>
    <w:rsid w:val="00AB2F65"/>
    <w:rsid w:val="00AB3029"/>
    <w:rsid w:val="00AB308C"/>
    <w:rsid w:val="00AB35AB"/>
    <w:rsid w:val="00AB35BC"/>
    <w:rsid w:val="00AB377C"/>
    <w:rsid w:val="00AB38FB"/>
    <w:rsid w:val="00AB395E"/>
    <w:rsid w:val="00AB3BDF"/>
    <w:rsid w:val="00AB3E49"/>
    <w:rsid w:val="00AB4173"/>
    <w:rsid w:val="00AB41A7"/>
    <w:rsid w:val="00AB43E0"/>
    <w:rsid w:val="00AB44D5"/>
    <w:rsid w:val="00AB453F"/>
    <w:rsid w:val="00AB4627"/>
    <w:rsid w:val="00AB4948"/>
    <w:rsid w:val="00AB4AE4"/>
    <w:rsid w:val="00AB4B7F"/>
    <w:rsid w:val="00AB4BBE"/>
    <w:rsid w:val="00AB4BBF"/>
    <w:rsid w:val="00AB4D13"/>
    <w:rsid w:val="00AB4E15"/>
    <w:rsid w:val="00AB4F9C"/>
    <w:rsid w:val="00AB510C"/>
    <w:rsid w:val="00AB52DE"/>
    <w:rsid w:val="00AB547D"/>
    <w:rsid w:val="00AB55AF"/>
    <w:rsid w:val="00AB5743"/>
    <w:rsid w:val="00AB5810"/>
    <w:rsid w:val="00AB5972"/>
    <w:rsid w:val="00AB59C6"/>
    <w:rsid w:val="00AB5A70"/>
    <w:rsid w:val="00AB5AAD"/>
    <w:rsid w:val="00AB5BC8"/>
    <w:rsid w:val="00AB5C40"/>
    <w:rsid w:val="00AB5C50"/>
    <w:rsid w:val="00AB5C52"/>
    <w:rsid w:val="00AB5C97"/>
    <w:rsid w:val="00AB5CA7"/>
    <w:rsid w:val="00AB5EE9"/>
    <w:rsid w:val="00AB5FC6"/>
    <w:rsid w:val="00AB66BD"/>
    <w:rsid w:val="00AB6702"/>
    <w:rsid w:val="00AB6721"/>
    <w:rsid w:val="00AB67FB"/>
    <w:rsid w:val="00AB683E"/>
    <w:rsid w:val="00AB69D2"/>
    <w:rsid w:val="00AB6CD0"/>
    <w:rsid w:val="00AB70E6"/>
    <w:rsid w:val="00AB716B"/>
    <w:rsid w:val="00AB7189"/>
    <w:rsid w:val="00AB7449"/>
    <w:rsid w:val="00AB7625"/>
    <w:rsid w:val="00AB7669"/>
    <w:rsid w:val="00AB76E6"/>
    <w:rsid w:val="00AB76E9"/>
    <w:rsid w:val="00AB77B5"/>
    <w:rsid w:val="00AB77D4"/>
    <w:rsid w:val="00AB788A"/>
    <w:rsid w:val="00AB7A93"/>
    <w:rsid w:val="00AB7D45"/>
    <w:rsid w:val="00AB7FA4"/>
    <w:rsid w:val="00AC0240"/>
    <w:rsid w:val="00AC03F6"/>
    <w:rsid w:val="00AC0597"/>
    <w:rsid w:val="00AC0802"/>
    <w:rsid w:val="00AC0909"/>
    <w:rsid w:val="00AC092C"/>
    <w:rsid w:val="00AC0992"/>
    <w:rsid w:val="00AC0B2E"/>
    <w:rsid w:val="00AC0B81"/>
    <w:rsid w:val="00AC0C60"/>
    <w:rsid w:val="00AC0CD1"/>
    <w:rsid w:val="00AC106C"/>
    <w:rsid w:val="00AC10F5"/>
    <w:rsid w:val="00AC13EF"/>
    <w:rsid w:val="00AC13F0"/>
    <w:rsid w:val="00AC152A"/>
    <w:rsid w:val="00AC16CF"/>
    <w:rsid w:val="00AC19F6"/>
    <w:rsid w:val="00AC1DA2"/>
    <w:rsid w:val="00AC1E22"/>
    <w:rsid w:val="00AC2185"/>
    <w:rsid w:val="00AC2193"/>
    <w:rsid w:val="00AC2230"/>
    <w:rsid w:val="00AC2242"/>
    <w:rsid w:val="00AC22E3"/>
    <w:rsid w:val="00AC22ED"/>
    <w:rsid w:val="00AC230F"/>
    <w:rsid w:val="00AC24DC"/>
    <w:rsid w:val="00AC2685"/>
    <w:rsid w:val="00AC2C94"/>
    <w:rsid w:val="00AC2E6E"/>
    <w:rsid w:val="00AC2E7E"/>
    <w:rsid w:val="00AC2E95"/>
    <w:rsid w:val="00AC2FB1"/>
    <w:rsid w:val="00AC3274"/>
    <w:rsid w:val="00AC33AF"/>
    <w:rsid w:val="00AC3419"/>
    <w:rsid w:val="00AC355D"/>
    <w:rsid w:val="00AC3641"/>
    <w:rsid w:val="00AC3702"/>
    <w:rsid w:val="00AC3957"/>
    <w:rsid w:val="00AC39D8"/>
    <w:rsid w:val="00AC3AE0"/>
    <w:rsid w:val="00AC3C17"/>
    <w:rsid w:val="00AC3C94"/>
    <w:rsid w:val="00AC3DFF"/>
    <w:rsid w:val="00AC3EAE"/>
    <w:rsid w:val="00AC3F60"/>
    <w:rsid w:val="00AC3FBF"/>
    <w:rsid w:val="00AC4029"/>
    <w:rsid w:val="00AC4202"/>
    <w:rsid w:val="00AC46DA"/>
    <w:rsid w:val="00AC4AAF"/>
    <w:rsid w:val="00AC4C04"/>
    <w:rsid w:val="00AC4C1C"/>
    <w:rsid w:val="00AC4E27"/>
    <w:rsid w:val="00AC4E85"/>
    <w:rsid w:val="00AC4ED4"/>
    <w:rsid w:val="00AC4F09"/>
    <w:rsid w:val="00AC5159"/>
    <w:rsid w:val="00AC5186"/>
    <w:rsid w:val="00AC5191"/>
    <w:rsid w:val="00AC522A"/>
    <w:rsid w:val="00AC528E"/>
    <w:rsid w:val="00AC5417"/>
    <w:rsid w:val="00AC564C"/>
    <w:rsid w:val="00AC5917"/>
    <w:rsid w:val="00AC5980"/>
    <w:rsid w:val="00AC59DA"/>
    <w:rsid w:val="00AC5A23"/>
    <w:rsid w:val="00AC5A7C"/>
    <w:rsid w:val="00AC5C17"/>
    <w:rsid w:val="00AC5C23"/>
    <w:rsid w:val="00AC5CD6"/>
    <w:rsid w:val="00AC6309"/>
    <w:rsid w:val="00AC649A"/>
    <w:rsid w:val="00AC66BE"/>
    <w:rsid w:val="00AC6799"/>
    <w:rsid w:val="00AC6B0E"/>
    <w:rsid w:val="00AC6B73"/>
    <w:rsid w:val="00AC6BDA"/>
    <w:rsid w:val="00AC6C81"/>
    <w:rsid w:val="00AC6CDC"/>
    <w:rsid w:val="00AC6DD9"/>
    <w:rsid w:val="00AC6F5A"/>
    <w:rsid w:val="00AC71BB"/>
    <w:rsid w:val="00AC71CC"/>
    <w:rsid w:val="00AC737A"/>
    <w:rsid w:val="00AC7442"/>
    <w:rsid w:val="00AC74AA"/>
    <w:rsid w:val="00AC7734"/>
    <w:rsid w:val="00AC78AF"/>
    <w:rsid w:val="00AC790F"/>
    <w:rsid w:val="00AC7969"/>
    <w:rsid w:val="00AC79D8"/>
    <w:rsid w:val="00AC7E3A"/>
    <w:rsid w:val="00AC7F10"/>
    <w:rsid w:val="00AC7F3D"/>
    <w:rsid w:val="00AD00A5"/>
    <w:rsid w:val="00AD0111"/>
    <w:rsid w:val="00AD0121"/>
    <w:rsid w:val="00AD03C4"/>
    <w:rsid w:val="00AD03CA"/>
    <w:rsid w:val="00AD0509"/>
    <w:rsid w:val="00AD05A6"/>
    <w:rsid w:val="00AD068C"/>
    <w:rsid w:val="00AD0C54"/>
    <w:rsid w:val="00AD0E9F"/>
    <w:rsid w:val="00AD0F28"/>
    <w:rsid w:val="00AD0F77"/>
    <w:rsid w:val="00AD1058"/>
    <w:rsid w:val="00AD1202"/>
    <w:rsid w:val="00AD12F3"/>
    <w:rsid w:val="00AD1397"/>
    <w:rsid w:val="00AD13E9"/>
    <w:rsid w:val="00AD1590"/>
    <w:rsid w:val="00AD15A0"/>
    <w:rsid w:val="00AD15B5"/>
    <w:rsid w:val="00AD183A"/>
    <w:rsid w:val="00AD1882"/>
    <w:rsid w:val="00AD1965"/>
    <w:rsid w:val="00AD1A9C"/>
    <w:rsid w:val="00AD1C34"/>
    <w:rsid w:val="00AD1C6C"/>
    <w:rsid w:val="00AD1FE8"/>
    <w:rsid w:val="00AD200A"/>
    <w:rsid w:val="00AD2017"/>
    <w:rsid w:val="00AD21EE"/>
    <w:rsid w:val="00AD234A"/>
    <w:rsid w:val="00AD2406"/>
    <w:rsid w:val="00AD24D6"/>
    <w:rsid w:val="00AD26EA"/>
    <w:rsid w:val="00AD2827"/>
    <w:rsid w:val="00AD2928"/>
    <w:rsid w:val="00AD2B42"/>
    <w:rsid w:val="00AD2DD4"/>
    <w:rsid w:val="00AD2E7F"/>
    <w:rsid w:val="00AD2F00"/>
    <w:rsid w:val="00AD2F96"/>
    <w:rsid w:val="00AD2FCD"/>
    <w:rsid w:val="00AD33E3"/>
    <w:rsid w:val="00AD34ED"/>
    <w:rsid w:val="00AD356F"/>
    <w:rsid w:val="00AD35C7"/>
    <w:rsid w:val="00AD36DD"/>
    <w:rsid w:val="00AD3720"/>
    <w:rsid w:val="00AD375C"/>
    <w:rsid w:val="00AD3A5D"/>
    <w:rsid w:val="00AD3C23"/>
    <w:rsid w:val="00AD3C2E"/>
    <w:rsid w:val="00AD3D4E"/>
    <w:rsid w:val="00AD3D55"/>
    <w:rsid w:val="00AD3E6C"/>
    <w:rsid w:val="00AD40A8"/>
    <w:rsid w:val="00AD40BC"/>
    <w:rsid w:val="00AD40DD"/>
    <w:rsid w:val="00AD4157"/>
    <w:rsid w:val="00AD43CC"/>
    <w:rsid w:val="00AD43EA"/>
    <w:rsid w:val="00AD456C"/>
    <w:rsid w:val="00AD4588"/>
    <w:rsid w:val="00AD46AD"/>
    <w:rsid w:val="00AD470F"/>
    <w:rsid w:val="00AD4768"/>
    <w:rsid w:val="00AD4A1D"/>
    <w:rsid w:val="00AD4A93"/>
    <w:rsid w:val="00AD4B7A"/>
    <w:rsid w:val="00AD4E90"/>
    <w:rsid w:val="00AD4EE7"/>
    <w:rsid w:val="00AD50C0"/>
    <w:rsid w:val="00AD530A"/>
    <w:rsid w:val="00AD53F5"/>
    <w:rsid w:val="00AD546F"/>
    <w:rsid w:val="00AD557E"/>
    <w:rsid w:val="00AD558F"/>
    <w:rsid w:val="00AD55FF"/>
    <w:rsid w:val="00AD5A10"/>
    <w:rsid w:val="00AD5B54"/>
    <w:rsid w:val="00AD5C9C"/>
    <w:rsid w:val="00AD5FD7"/>
    <w:rsid w:val="00AD604F"/>
    <w:rsid w:val="00AD608B"/>
    <w:rsid w:val="00AD6654"/>
    <w:rsid w:val="00AD66A6"/>
    <w:rsid w:val="00AD6708"/>
    <w:rsid w:val="00AD6763"/>
    <w:rsid w:val="00AD6788"/>
    <w:rsid w:val="00AD68AD"/>
    <w:rsid w:val="00AD68EA"/>
    <w:rsid w:val="00AD68F4"/>
    <w:rsid w:val="00AD691E"/>
    <w:rsid w:val="00AD6A74"/>
    <w:rsid w:val="00AD6B39"/>
    <w:rsid w:val="00AD6C12"/>
    <w:rsid w:val="00AD6D87"/>
    <w:rsid w:val="00AD6EB7"/>
    <w:rsid w:val="00AD6FDB"/>
    <w:rsid w:val="00AD712D"/>
    <w:rsid w:val="00AD72CC"/>
    <w:rsid w:val="00AD735A"/>
    <w:rsid w:val="00AD762C"/>
    <w:rsid w:val="00AD7706"/>
    <w:rsid w:val="00AD779A"/>
    <w:rsid w:val="00AD77F1"/>
    <w:rsid w:val="00AD7975"/>
    <w:rsid w:val="00AD7C74"/>
    <w:rsid w:val="00AD7D75"/>
    <w:rsid w:val="00AD7DDA"/>
    <w:rsid w:val="00AD7E03"/>
    <w:rsid w:val="00AD7FB0"/>
    <w:rsid w:val="00AD7FB6"/>
    <w:rsid w:val="00AE025A"/>
    <w:rsid w:val="00AE03FC"/>
    <w:rsid w:val="00AE06A4"/>
    <w:rsid w:val="00AE0A12"/>
    <w:rsid w:val="00AE0D6C"/>
    <w:rsid w:val="00AE0FAB"/>
    <w:rsid w:val="00AE1063"/>
    <w:rsid w:val="00AE10E3"/>
    <w:rsid w:val="00AE11FF"/>
    <w:rsid w:val="00AE1211"/>
    <w:rsid w:val="00AE1256"/>
    <w:rsid w:val="00AE1593"/>
    <w:rsid w:val="00AE1600"/>
    <w:rsid w:val="00AE16B4"/>
    <w:rsid w:val="00AE172E"/>
    <w:rsid w:val="00AE1767"/>
    <w:rsid w:val="00AE1805"/>
    <w:rsid w:val="00AE186D"/>
    <w:rsid w:val="00AE18F6"/>
    <w:rsid w:val="00AE19CC"/>
    <w:rsid w:val="00AE1B90"/>
    <w:rsid w:val="00AE1BCE"/>
    <w:rsid w:val="00AE1E1C"/>
    <w:rsid w:val="00AE2395"/>
    <w:rsid w:val="00AE2487"/>
    <w:rsid w:val="00AE24D5"/>
    <w:rsid w:val="00AE259A"/>
    <w:rsid w:val="00AE2655"/>
    <w:rsid w:val="00AE2765"/>
    <w:rsid w:val="00AE29B1"/>
    <w:rsid w:val="00AE2A45"/>
    <w:rsid w:val="00AE2A58"/>
    <w:rsid w:val="00AE2D1B"/>
    <w:rsid w:val="00AE2D5A"/>
    <w:rsid w:val="00AE2DBC"/>
    <w:rsid w:val="00AE2DE6"/>
    <w:rsid w:val="00AE2DE7"/>
    <w:rsid w:val="00AE2EA3"/>
    <w:rsid w:val="00AE2F04"/>
    <w:rsid w:val="00AE2F44"/>
    <w:rsid w:val="00AE3073"/>
    <w:rsid w:val="00AE3121"/>
    <w:rsid w:val="00AE313E"/>
    <w:rsid w:val="00AE31B8"/>
    <w:rsid w:val="00AE3474"/>
    <w:rsid w:val="00AE39C6"/>
    <w:rsid w:val="00AE3B84"/>
    <w:rsid w:val="00AE3BC9"/>
    <w:rsid w:val="00AE3CCC"/>
    <w:rsid w:val="00AE3DD2"/>
    <w:rsid w:val="00AE402F"/>
    <w:rsid w:val="00AE412C"/>
    <w:rsid w:val="00AE4137"/>
    <w:rsid w:val="00AE416D"/>
    <w:rsid w:val="00AE4219"/>
    <w:rsid w:val="00AE4475"/>
    <w:rsid w:val="00AE462C"/>
    <w:rsid w:val="00AE4644"/>
    <w:rsid w:val="00AE46E6"/>
    <w:rsid w:val="00AE4891"/>
    <w:rsid w:val="00AE4A89"/>
    <w:rsid w:val="00AE4AF8"/>
    <w:rsid w:val="00AE4CEF"/>
    <w:rsid w:val="00AE4E4D"/>
    <w:rsid w:val="00AE4EC1"/>
    <w:rsid w:val="00AE4EFA"/>
    <w:rsid w:val="00AE5157"/>
    <w:rsid w:val="00AE5285"/>
    <w:rsid w:val="00AE5345"/>
    <w:rsid w:val="00AE53CF"/>
    <w:rsid w:val="00AE5429"/>
    <w:rsid w:val="00AE5668"/>
    <w:rsid w:val="00AE5688"/>
    <w:rsid w:val="00AE5757"/>
    <w:rsid w:val="00AE57D6"/>
    <w:rsid w:val="00AE5931"/>
    <w:rsid w:val="00AE5942"/>
    <w:rsid w:val="00AE59A5"/>
    <w:rsid w:val="00AE5ABF"/>
    <w:rsid w:val="00AE5AFA"/>
    <w:rsid w:val="00AE5CD0"/>
    <w:rsid w:val="00AE5D5A"/>
    <w:rsid w:val="00AE6056"/>
    <w:rsid w:val="00AE6325"/>
    <w:rsid w:val="00AE6722"/>
    <w:rsid w:val="00AE68C2"/>
    <w:rsid w:val="00AE69BA"/>
    <w:rsid w:val="00AE6BFE"/>
    <w:rsid w:val="00AE6E60"/>
    <w:rsid w:val="00AE6F71"/>
    <w:rsid w:val="00AE7174"/>
    <w:rsid w:val="00AE77F4"/>
    <w:rsid w:val="00AE7886"/>
    <w:rsid w:val="00AE7A72"/>
    <w:rsid w:val="00AE7AAE"/>
    <w:rsid w:val="00AE7CCF"/>
    <w:rsid w:val="00AE7D78"/>
    <w:rsid w:val="00AE7E02"/>
    <w:rsid w:val="00AE7F0D"/>
    <w:rsid w:val="00AF0023"/>
    <w:rsid w:val="00AF01A2"/>
    <w:rsid w:val="00AF035D"/>
    <w:rsid w:val="00AF05DF"/>
    <w:rsid w:val="00AF05F1"/>
    <w:rsid w:val="00AF062F"/>
    <w:rsid w:val="00AF078E"/>
    <w:rsid w:val="00AF09D1"/>
    <w:rsid w:val="00AF0A84"/>
    <w:rsid w:val="00AF0B92"/>
    <w:rsid w:val="00AF0BA4"/>
    <w:rsid w:val="00AF0CC9"/>
    <w:rsid w:val="00AF0DEE"/>
    <w:rsid w:val="00AF1172"/>
    <w:rsid w:val="00AF12C7"/>
    <w:rsid w:val="00AF15B7"/>
    <w:rsid w:val="00AF17AE"/>
    <w:rsid w:val="00AF1A03"/>
    <w:rsid w:val="00AF1C0D"/>
    <w:rsid w:val="00AF1C37"/>
    <w:rsid w:val="00AF1E53"/>
    <w:rsid w:val="00AF1EAB"/>
    <w:rsid w:val="00AF1F0D"/>
    <w:rsid w:val="00AF1F11"/>
    <w:rsid w:val="00AF2146"/>
    <w:rsid w:val="00AF222D"/>
    <w:rsid w:val="00AF2518"/>
    <w:rsid w:val="00AF2523"/>
    <w:rsid w:val="00AF26C7"/>
    <w:rsid w:val="00AF279B"/>
    <w:rsid w:val="00AF280A"/>
    <w:rsid w:val="00AF2A14"/>
    <w:rsid w:val="00AF2C78"/>
    <w:rsid w:val="00AF3120"/>
    <w:rsid w:val="00AF3220"/>
    <w:rsid w:val="00AF347B"/>
    <w:rsid w:val="00AF352F"/>
    <w:rsid w:val="00AF35C5"/>
    <w:rsid w:val="00AF35DD"/>
    <w:rsid w:val="00AF3647"/>
    <w:rsid w:val="00AF37A5"/>
    <w:rsid w:val="00AF38A0"/>
    <w:rsid w:val="00AF3908"/>
    <w:rsid w:val="00AF3C03"/>
    <w:rsid w:val="00AF3E8F"/>
    <w:rsid w:val="00AF3FFD"/>
    <w:rsid w:val="00AF4049"/>
    <w:rsid w:val="00AF4061"/>
    <w:rsid w:val="00AF4151"/>
    <w:rsid w:val="00AF4420"/>
    <w:rsid w:val="00AF4471"/>
    <w:rsid w:val="00AF4660"/>
    <w:rsid w:val="00AF471A"/>
    <w:rsid w:val="00AF47A3"/>
    <w:rsid w:val="00AF4ACD"/>
    <w:rsid w:val="00AF4CE7"/>
    <w:rsid w:val="00AF4CF6"/>
    <w:rsid w:val="00AF4F79"/>
    <w:rsid w:val="00AF50D7"/>
    <w:rsid w:val="00AF52B3"/>
    <w:rsid w:val="00AF549B"/>
    <w:rsid w:val="00AF5554"/>
    <w:rsid w:val="00AF57E1"/>
    <w:rsid w:val="00AF58B1"/>
    <w:rsid w:val="00AF592D"/>
    <w:rsid w:val="00AF599A"/>
    <w:rsid w:val="00AF5B70"/>
    <w:rsid w:val="00AF5CBE"/>
    <w:rsid w:val="00AF5DFE"/>
    <w:rsid w:val="00AF5EB9"/>
    <w:rsid w:val="00AF5ECC"/>
    <w:rsid w:val="00AF5FB9"/>
    <w:rsid w:val="00AF6064"/>
    <w:rsid w:val="00AF60EE"/>
    <w:rsid w:val="00AF6204"/>
    <w:rsid w:val="00AF6369"/>
    <w:rsid w:val="00AF63D9"/>
    <w:rsid w:val="00AF6739"/>
    <w:rsid w:val="00AF674E"/>
    <w:rsid w:val="00AF693C"/>
    <w:rsid w:val="00AF6A14"/>
    <w:rsid w:val="00AF6A35"/>
    <w:rsid w:val="00AF6A76"/>
    <w:rsid w:val="00AF6B89"/>
    <w:rsid w:val="00AF6F03"/>
    <w:rsid w:val="00AF6F04"/>
    <w:rsid w:val="00AF7099"/>
    <w:rsid w:val="00AF723C"/>
    <w:rsid w:val="00AF727D"/>
    <w:rsid w:val="00AF73E7"/>
    <w:rsid w:val="00AF757F"/>
    <w:rsid w:val="00AF7626"/>
    <w:rsid w:val="00AF7903"/>
    <w:rsid w:val="00AF79A8"/>
    <w:rsid w:val="00AF7A19"/>
    <w:rsid w:val="00AF7ABF"/>
    <w:rsid w:val="00AF7DCB"/>
    <w:rsid w:val="00B0005E"/>
    <w:rsid w:val="00B0034E"/>
    <w:rsid w:val="00B005A3"/>
    <w:rsid w:val="00B006F4"/>
    <w:rsid w:val="00B00745"/>
    <w:rsid w:val="00B008C6"/>
    <w:rsid w:val="00B00981"/>
    <w:rsid w:val="00B009A0"/>
    <w:rsid w:val="00B00AEE"/>
    <w:rsid w:val="00B00EFC"/>
    <w:rsid w:val="00B01027"/>
    <w:rsid w:val="00B011A9"/>
    <w:rsid w:val="00B011F6"/>
    <w:rsid w:val="00B0128E"/>
    <w:rsid w:val="00B012BC"/>
    <w:rsid w:val="00B01433"/>
    <w:rsid w:val="00B0156D"/>
    <w:rsid w:val="00B01616"/>
    <w:rsid w:val="00B01C5D"/>
    <w:rsid w:val="00B01C63"/>
    <w:rsid w:val="00B01D74"/>
    <w:rsid w:val="00B02051"/>
    <w:rsid w:val="00B023E1"/>
    <w:rsid w:val="00B02428"/>
    <w:rsid w:val="00B0244F"/>
    <w:rsid w:val="00B0249C"/>
    <w:rsid w:val="00B0258D"/>
    <w:rsid w:val="00B0272A"/>
    <w:rsid w:val="00B027F2"/>
    <w:rsid w:val="00B02984"/>
    <w:rsid w:val="00B02A0E"/>
    <w:rsid w:val="00B02B6C"/>
    <w:rsid w:val="00B02CF6"/>
    <w:rsid w:val="00B02EDD"/>
    <w:rsid w:val="00B0332E"/>
    <w:rsid w:val="00B03332"/>
    <w:rsid w:val="00B03408"/>
    <w:rsid w:val="00B0342F"/>
    <w:rsid w:val="00B034D4"/>
    <w:rsid w:val="00B0355A"/>
    <w:rsid w:val="00B0378E"/>
    <w:rsid w:val="00B0383C"/>
    <w:rsid w:val="00B038D6"/>
    <w:rsid w:val="00B03A15"/>
    <w:rsid w:val="00B03CFC"/>
    <w:rsid w:val="00B03D68"/>
    <w:rsid w:val="00B03E3D"/>
    <w:rsid w:val="00B03F6E"/>
    <w:rsid w:val="00B04014"/>
    <w:rsid w:val="00B040B9"/>
    <w:rsid w:val="00B0412B"/>
    <w:rsid w:val="00B041EA"/>
    <w:rsid w:val="00B0423C"/>
    <w:rsid w:val="00B044F9"/>
    <w:rsid w:val="00B04510"/>
    <w:rsid w:val="00B0452B"/>
    <w:rsid w:val="00B04588"/>
    <w:rsid w:val="00B0462B"/>
    <w:rsid w:val="00B04811"/>
    <w:rsid w:val="00B04860"/>
    <w:rsid w:val="00B0489E"/>
    <w:rsid w:val="00B04B1D"/>
    <w:rsid w:val="00B04B45"/>
    <w:rsid w:val="00B04C30"/>
    <w:rsid w:val="00B04EA3"/>
    <w:rsid w:val="00B05295"/>
    <w:rsid w:val="00B05347"/>
    <w:rsid w:val="00B0557A"/>
    <w:rsid w:val="00B0560C"/>
    <w:rsid w:val="00B05922"/>
    <w:rsid w:val="00B059E4"/>
    <w:rsid w:val="00B05ECB"/>
    <w:rsid w:val="00B05EE0"/>
    <w:rsid w:val="00B05F69"/>
    <w:rsid w:val="00B05FBA"/>
    <w:rsid w:val="00B06099"/>
    <w:rsid w:val="00B06210"/>
    <w:rsid w:val="00B0628B"/>
    <w:rsid w:val="00B062A2"/>
    <w:rsid w:val="00B06549"/>
    <w:rsid w:val="00B06654"/>
    <w:rsid w:val="00B0667A"/>
    <w:rsid w:val="00B068A4"/>
    <w:rsid w:val="00B06924"/>
    <w:rsid w:val="00B06ACB"/>
    <w:rsid w:val="00B06D0F"/>
    <w:rsid w:val="00B06D2B"/>
    <w:rsid w:val="00B06DBE"/>
    <w:rsid w:val="00B06E4F"/>
    <w:rsid w:val="00B06F00"/>
    <w:rsid w:val="00B06FFE"/>
    <w:rsid w:val="00B0701E"/>
    <w:rsid w:val="00B07123"/>
    <w:rsid w:val="00B0722D"/>
    <w:rsid w:val="00B07297"/>
    <w:rsid w:val="00B072EE"/>
    <w:rsid w:val="00B07380"/>
    <w:rsid w:val="00B073C1"/>
    <w:rsid w:val="00B074CC"/>
    <w:rsid w:val="00B074F2"/>
    <w:rsid w:val="00B07555"/>
    <w:rsid w:val="00B075EB"/>
    <w:rsid w:val="00B0763A"/>
    <w:rsid w:val="00B078C2"/>
    <w:rsid w:val="00B07920"/>
    <w:rsid w:val="00B07A90"/>
    <w:rsid w:val="00B07C46"/>
    <w:rsid w:val="00B07CB1"/>
    <w:rsid w:val="00B07D76"/>
    <w:rsid w:val="00B07E19"/>
    <w:rsid w:val="00B100BA"/>
    <w:rsid w:val="00B103BA"/>
    <w:rsid w:val="00B10493"/>
    <w:rsid w:val="00B1059D"/>
    <w:rsid w:val="00B105B4"/>
    <w:rsid w:val="00B10695"/>
    <w:rsid w:val="00B1070D"/>
    <w:rsid w:val="00B1076B"/>
    <w:rsid w:val="00B107A7"/>
    <w:rsid w:val="00B1091A"/>
    <w:rsid w:val="00B109B0"/>
    <w:rsid w:val="00B10BD2"/>
    <w:rsid w:val="00B10C72"/>
    <w:rsid w:val="00B10C9F"/>
    <w:rsid w:val="00B10D07"/>
    <w:rsid w:val="00B10FE4"/>
    <w:rsid w:val="00B110A6"/>
    <w:rsid w:val="00B11194"/>
    <w:rsid w:val="00B111BF"/>
    <w:rsid w:val="00B111DF"/>
    <w:rsid w:val="00B11214"/>
    <w:rsid w:val="00B1130F"/>
    <w:rsid w:val="00B1140C"/>
    <w:rsid w:val="00B114D7"/>
    <w:rsid w:val="00B1153E"/>
    <w:rsid w:val="00B11570"/>
    <w:rsid w:val="00B115CA"/>
    <w:rsid w:val="00B11610"/>
    <w:rsid w:val="00B11699"/>
    <w:rsid w:val="00B116D9"/>
    <w:rsid w:val="00B1194D"/>
    <w:rsid w:val="00B11982"/>
    <w:rsid w:val="00B11E78"/>
    <w:rsid w:val="00B11FE1"/>
    <w:rsid w:val="00B120A2"/>
    <w:rsid w:val="00B1216E"/>
    <w:rsid w:val="00B12325"/>
    <w:rsid w:val="00B124A1"/>
    <w:rsid w:val="00B12519"/>
    <w:rsid w:val="00B12601"/>
    <w:rsid w:val="00B12AEB"/>
    <w:rsid w:val="00B12DDB"/>
    <w:rsid w:val="00B12E09"/>
    <w:rsid w:val="00B12E0B"/>
    <w:rsid w:val="00B13118"/>
    <w:rsid w:val="00B131E7"/>
    <w:rsid w:val="00B135C5"/>
    <w:rsid w:val="00B13740"/>
    <w:rsid w:val="00B13A44"/>
    <w:rsid w:val="00B13A4C"/>
    <w:rsid w:val="00B13B1F"/>
    <w:rsid w:val="00B13BCA"/>
    <w:rsid w:val="00B13EA8"/>
    <w:rsid w:val="00B14005"/>
    <w:rsid w:val="00B14133"/>
    <w:rsid w:val="00B14186"/>
    <w:rsid w:val="00B1429A"/>
    <w:rsid w:val="00B14593"/>
    <w:rsid w:val="00B14619"/>
    <w:rsid w:val="00B14742"/>
    <w:rsid w:val="00B14A29"/>
    <w:rsid w:val="00B14BED"/>
    <w:rsid w:val="00B14C26"/>
    <w:rsid w:val="00B14D42"/>
    <w:rsid w:val="00B14DBF"/>
    <w:rsid w:val="00B14F1B"/>
    <w:rsid w:val="00B15015"/>
    <w:rsid w:val="00B1507C"/>
    <w:rsid w:val="00B152A2"/>
    <w:rsid w:val="00B152E5"/>
    <w:rsid w:val="00B153E3"/>
    <w:rsid w:val="00B1560A"/>
    <w:rsid w:val="00B1564F"/>
    <w:rsid w:val="00B156EF"/>
    <w:rsid w:val="00B1578B"/>
    <w:rsid w:val="00B15870"/>
    <w:rsid w:val="00B15A3E"/>
    <w:rsid w:val="00B15A57"/>
    <w:rsid w:val="00B15BE5"/>
    <w:rsid w:val="00B15ED7"/>
    <w:rsid w:val="00B1604A"/>
    <w:rsid w:val="00B16130"/>
    <w:rsid w:val="00B1613E"/>
    <w:rsid w:val="00B1614C"/>
    <w:rsid w:val="00B16206"/>
    <w:rsid w:val="00B162C6"/>
    <w:rsid w:val="00B1633B"/>
    <w:rsid w:val="00B16341"/>
    <w:rsid w:val="00B163E8"/>
    <w:rsid w:val="00B16413"/>
    <w:rsid w:val="00B16561"/>
    <w:rsid w:val="00B16678"/>
    <w:rsid w:val="00B16841"/>
    <w:rsid w:val="00B16859"/>
    <w:rsid w:val="00B16860"/>
    <w:rsid w:val="00B168DD"/>
    <w:rsid w:val="00B16C6B"/>
    <w:rsid w:val="00B16DF1"/>
    <w:rsid w:val="00B16E00"/>
    <w:rsid w:val="00B16EB2"/>
    <w:rsid w:val="00B16FDC"/>
    <w:rsid w:val="00B17166"/>
    <w:rsid w:val="00B1717D"/>
    <w:rsid w:val="00B17464"/>
    <w:rsid w:val="00B17595"/>
    <w:rsid w:val="00B1763E"/>
    <w:rsid w:val="00B176FC"/>
    <w:rsid w:val="00B17ABE"/>
    <w:rsid w:val="00B17AD7"/>
    <w:rsid w:val="00B17B43"/>
    <w:rsid w:val="00B17D76"/>
    <w:rsid w:val="00B17F8E"/>
    <w:rsid w:val="00B2036D"/>
    <w:rsid w:val="00B20376"/>
    <w:rsid w:val="00B203AC"/>
    <w:rsid w:val="00B2049B"/>
    <w:rsid w:val="00B204C9"/>
    <w:rsid w:val="00B20688"/>
    <w:rsid w:val="00B2071A"/>
    <w:rsid w:val="00B20951"/>
    <w:rsid w:val="00B20A3F"/>
    <w:rsid w:val="00B20BBF"/>
    <w:rsid w:val="00B20D6C"/>
    <w:rsid w:val="00B21376"/>
    <w:rsid w:val="00B213D1"/>
    <w:rsid w:val="00B2153D"/>
    <w:rsid w:val="00B21557"/>
    <w:rsid w:val="00B21871"/>
    <w:rsid w:val="00B21AA6"/>
    <w:rsid w:val="00B21D1B"/>
    <w:rsid w:val="00B21D55"/>
    <w:rsid w:val="00B21E5F"/>
    <w:rsid w:val="00B21E71"/>
    <w:rsid w:val="00B22492"/>
    <w:rsid w:val="00B224A9"/>
    <w:rsid w:val="00B224E8"/>
    <w:rsid w:val="00B22632"/>
    <w:rsid w:val="00B2264F"/>
    <w:rsid w:val="00B2295B"/>
    <w:rsid w:val="00B229C5"/>
    <w:rsid w:val="00B22A02"/>
    <w:rsid w:val="00B22C59"/>
    <w:rsid w:val="00B22DF7"/>
    <w:rsid w:val="00B22EB0"/>
    <w:rsid w:val="00B2303A"/>
    <w:rsid w:val="00B232BC"/>
    <w:rsid w:val="00B2336F"/>
    <w:rsid w:val="00B2343B"/>
    <w:rsid w:val="00B234B2"/>
    <w:rsid w:val="00B236FA"/>
    <w:rsid w:val="00B23951"/>
    <w:rsid w:val="00B23992"/>
    <w:rsid w:val="00B23D3C"/>
    <w:rsid w:val="00B23E16"/>
    <w:rsid w:val="00B23EAE"/>
    <w:rsid w:val="00B2411F"/>
    <w:rsid w:val="00B24346"/>
    <w:rsid w:val="00B24385"/>
    <w:rsid w:val="00B245C5"/>
    <w:rsid w:val="00B2461B"/>
    <w:rsid w:val="00B246AF"/>
    <w:rsid w:val="00B247B7"/>
    <w:rsid w:val="00B248A1"/>
    <w:rsid w:val="00B24932"/>
    <w:rsid w:val="00B2497E"/>
    <w:rsid w:val="00B24995"/>
    <w:rsid w:val="00B24BD6"/>
    <w:rsid w:val="00B24C43"/>
    <w:rsid w:val="00B24D10"/>
    <w:rsid w:val="00B24D40"/>
    <w:rsid w:val="00B24DF7"/>
    <w:rsid w:val="00B24E29"/>
    <w:rsid w:val="00B24F0C"/>
    <w:rsid w:val="00B24FED"/>
    <w:rsid w:val="00B2500A"/>
    <w:rsid w:val="00B250EA"/>
    <w:rsid w:val="00B250FB"/>
    <w:rsid w:val="00B2511C"/>
    <w:rsid w:val="00B254B8"/>
    <w:rsid w:val="00B25505"/>
    <w:rsid w:val="00B25553"/>
    <w:rsid w:val="00B257AF"/>
    <w:rsid w:val="00B2599A"/>
    <w:rsid w:val="00B25A66"/>
    <w:rsid w:val="00B25D72"/>
    <w:rsid w:val="00B25DBA"/>
    <w:rsid w:val="00B25F2A"/>
    <w:rsid w:val="00B26231"/>
    <w:rsid w:val="00B262B0"/>
    <w:rsid w:val="00B264F1"/>
    <w:rsid w:val="00B26590"/>
    <w:rsid w:val="00B265A4"/>
    <w:rsid w:val="00B265B2"/>
    <w:rsid w:val="00B267DB"/>
    <w:rsid w:val="00B26831"/>
    <w:rsid w:val="00B26907"/>
    <w:rsid w:val="00B26A8E"/>
    <w:rsid w:val="00B26C67"/>
    <w:rsid w:val="00B26E3B"/>
    <w:rsid w:val="00B26E60"/>
    <w:rsid w:val="00B26F2E"/>
    <w:rsid w:val="00B270FD"/>
    <w:rsid w:val="00B2731E"/>
    <w:rsid w:val="00B27339"/>
    <w:rsid w:val="00B27440"/>
    <w:rsid w:val="00B2749E"/>
    <w:rsid w:val="00B2777A"/>
    <w:rsid w:val="00B27CA5"/>
    <w:rsid w:val="00B27D93"/>
    <w:rsid w:val="00B27E58"/>
    <w:rsid w:val="00B27F42"/>
    <w:rsid w:val="00B27F61"/>
    <w:rsid w:val="00B27FA0"/>
    <w:rsid w:val="00B300AD"/>
    <w:rsid w:val="00B3047A"/>
    <w:rsid w:val="00B30689"/>
    <w:rsid w:val="00B306EF"/>
    <w:rsid w:val="00B30704"/>
    <w:rsid w:val="00B309AC"/>
    <w:rsid w:val="00B309E4"/>
    <w:rsid w:val="00B30A4F"/>
    <w:rsid w:val="00B30A5C"/>
    <w:rsid w:val="00B30CE5"/>
    <w:rsid w:val="00B30DA7"/>
    <w:rsid w:val="00B31084"/>
    <w:rsid w:val="00B3115C"/>
    <w:rsid w:val="00B3129D"/>
    <w:rsid w:val="00B313EB"/>
    <w:rsid w:val="00B31754"/>
    <w:rsid w:val="00B31864"/>
    <w:rsid w:val="00B3188E"/>
    <w:rsid w:val="00B318C4"/>
    <w:rsid w:val="00B31921"/>
    <w:rsid w:val="00B319C6"/>
    <w:rsid w:val="00B31A0E"/>
    <w:rsid w:val="00B31A4B"/>
    <w:rsid w:val="00B31B0D"/>
    <w:rsid w:val="00B31B1C"/>
    <w:rsid w:val="00B31B4E"/>
    <w:rsid w:val="00B31BAB"/>
    <w:rsid w:val="00B31EBC"/>
    <w:rsid w:val="00B320A0"/>
    <w:rsid w:val="00B32131"/>
    <w:rsid w:val="00B32478"/>
    <w:rsid w:val="00B32716"/>
    <w:rsid w:val="00B32721"/>
    <w:rsid w:val="00B32723"/>
    <w:rsid w:val="00B32790"/>
    <w:rsid w:val="00B327C2"/>
    <w:rsid w:val="00B328D6"/>
    <w:rsid w:val="00B329F9"/>
    <w:rsid w:val="00B32CEE"/>
    <w:rsid w:val="00B32D36"/>
    <w:rsid w:val="00B32EBB"/>
    <w:rsid w:val="00B3301B"/>
    <w:rsid w:val="00B330C7"/>
    <w:rsid w:val="00B33352"/>
    <w:rsid w:val="00B33446"/>
    <w:rsid w:val="00B334BA"/>
    <w:rsid w:val="00B334DA"/>
    <w:rsid w:val="00B33883"/>
    <w:rsid w:val="00B339D9"/>
    <w:rsid w:val="00B33B4A"/>
    <w:rsid w:val="00B33BCE"/>
    <w:rsid w:val="00B33D99"/>
    <w:rsid w:val="00B33D9F"/>
    <w:rsid w:val="00B33E13"/>
    <w:rsid w:val="00B33E8A"/>
    <w:rsid w:val="00B33F3D"/>
    <w:rsid w:val="00B33F89"/>
    <w:rsid w:val="00B3404B"/>
    <w:rsid w:val="00B34078"/>
    <w:rsid w:val="00B34178"/>
    <w:rsid w:val="00B343BC"/>
    <w:rsid w:val="00B3460A"/>
    <w:rsid w:val="00B346C5"/>
    <w:rsid w:val="00B348E2"/>
    <w:rsid w:val="00B34956"/>
    <w:rsid w:val="00B34A7D"/>
    <w:rsid w:val="00B34BA1"/>
    <w:rsid w:val="00B34F15"/>
    <w:rsid w:val="00B34F30"/>
    <w:rsid w:val="00B34F4E"/>
    <w:rsid w:val="00B34F6F"/>
    <w:rsid w:val="00B3506F"/>
    <w:rsid w:val="00B350F9"/>
    <w:rsid w:val="00B35198"/>
    <w:rsid w:val="00B351F0"/>
    <w:rsid w:val="00B3522B"/>
    <w:rsid w:val="00B35257"/>
    <w:rsid w:val="00B356ED"/>
    <w:rsid w:val="00B35733"/>
    <w:rsid w:val="00B358BC"/>
    <w:rsid w:val="00B35B31"/>
    <w:rsid w:val="00B35CF0"/>
    <w:rsid w:val="00B35E91"/>
    <w:rsid w:val="00B35FF5"/>
    <w:rsid w:val="00B360FC"/>
    <w:rsid w:val="00B3626D"/>
    <w:rsid w:val="00B362CE"/>
    <w:rsid w:val="00B36352"/>
    <w:rsid w:val="00B363E3"/>
    <w:rsid w:val="00B3655B"/>
    <w:rsid w:val="00B36742"/>
    <w:rsid w:val="00B369E4"/>
    <w:rsid w:val="00B36BA1"/>
    <w:rsid w:val="00B36D3D"/>
    <w:rsid w:val="00B36DD5"/>
    <w:rsid w:val="00B37007"/>
    <w:rsid w:val="00B372A6"/>
    <w:rsid w:val="00B372CA"/>
    <w:rsid w:val="00B3733A"/>
    <w:rsid w:val="00B3746A"/>
    <w:rsid w:val="00B37564"/>
    <w:rsid w:val="00B37590"/>
    <w:rsid w:val="00B37832"/>
    <w:rsid w:val="00B3783E"/>
    <w:rsid w:val="00B3799B"/>
    <w:rsid w:val="00B37A36"/>
    <w:rsid w:val="00B37A51"/>
    <w:rsid w:val="00B37AE0"/>
    <w:rsid w:val="00B37B85"/>
    <w:rsid w:val="00B37DB6"/>
    <w:rsid w:val="00B37EC9"/>
    <w:rsid w:val="00B37FDE"/>
    <w:rsid w:val="00B40216"/>
    <w:rsid w:val="00B403AD"/>
    <w:rsid w:val="00B4045D"/>
    <w:rsid w:val="00B404A3"/>
    <w:rsid w:val="00B40760"/>
    <w:rsid w:val="00B40839"/>
    <w:rsid w:val="00B40A3C"/>
    <w:rsid w:val="00B40A46"/>
    <w:rsid w:val="00B40B45"/>
    <w:rsid w:val="00B40B4A"/>
    <w:rsid w:val="00B40B88"/>
    <w:rsid w:val="00B40E2D"/>
    <w:rsid w:val="00B40E9D"/>
    <w:rsid w:val="00B40FE0"/>
    <w:rsid w:val="00B415DD"/>
    <w:rsid w:val="00B41718"/>
    <w:rsid w:val="00B4184D"/>
    <w:rsid w:val="00B41B62"/>
    <w:rsid w:val="00B41E29"/>
    <w:rsid w:val="00B4203A"/>
    <w:rsid w:val="00B4214D"/>
    <w:rsid w:val="00B4215D"/>
    <w:rsid w:val="00B42301"/>
    <w:rsid w:val="00B4236F"/>
    <w:rsid w:val="00B42455"/>
    <w:rsid w:val="00B42480"/>
    <w:rsid w:val="00B4267E"/>
    <w:rsid w:val="00B427E1"/>
    <w:rsid w:val="00B42847"/>
    <w:rsid w:val="00B42CB9"/>
    <w:rsid w:val="00B42D18"/>
    <w:rsid w:val="00B42D8D"/>
    <w:rsid w:val="00B42D92"/>
    <w:rsid w:val="00B42EDB"/>
    <w:rsid w:val="00B43507"/>
    <w:rsid w:val="00B43675"/>
    <w:rsid w:val="00B4372F"/>
    <w:rsid w:val="00B4382D"/>
    <w:rsid w:val="00B4388C"/>
    <w:rsid w:val="00B43A26"/>
    <w:rsid w:val="00B43B11"/>
    <w:rsid w:val="00B43B9E"/>
    <w:rsid w:val="00B43EDA"/>
    <w:rsid w:val="00B4413F"/>
    <w:rsid w:val="00B44335"/>
    <w:rsid w:val="00B443B1"/>
    <w:rsid w:val="00B444DB"/>
    <w:rsid w:val="00B44726"/>
    <w:rsid w:val="00B44733"/>
    <w:rsid w:val="00B4481A"/>
    <w:rsid w:val="00B44892"/>
    <w:rsid w:val="00B449D7"/>
    <w:rsid w:val="00B44C99"/>
    <w:rsid w:val="00B44CD6"/>
    <w:rsid w:val="00B44E1E"/>
    <w:rsid w:val="00B44E93"/>
    <w:rsid w:val="00B44F1D"/>
    <w:rsid w:val="00B44FA7"/>
    <w:rsid w:val="00B44FD1"/>
    <w:rsid w:val="00B450B7"/>
    <w:rsid w:val="00B45196"/>
    <w:rsid w:val="00B45223"/>
    <w:rsid w:val="00B4563E"/>
    <w:rsid w:val="00B456B7"/>
    <w:rsid w:val="00B45B29"/>
    <w:rsid w:val="00B45BDC"/>
    <w:rsid w:val="00B45E51"/>
    <w:rsid w:val="00B461AC"/>
    <w:rsid w:val="00B46417"/>
    <w:rsid w:val="00B4675F"/>
    <w:rsid w:val="00B4685C"/>
    <w:rsid w:val="00B46A31"/>
    <w:rsid w:val="00B46A54"/>
    <w:rsid w:val="00B46A91"/>
    <w:rsid w:val="00B46C7C"/>
    <w:rsid w:val="00B46E12"/>
    <w:rsid w:val="00B46E49"/>
    <w:rsid w:val="00B46EF8"/>
    <w:rsid w:val="00B46F26"/>
    <w:rsid w:val="00B46F4D"/>
    <w:rsid w:val="00B46FF9"/>
    <w:rsid w:val="00B4746A"/>
    <w:rsid w:val="00B4752D"/>
    <w:rsid w:val="00B4761E"/>
    <w:rsid w:val="00B4772C"/>
    <w:rsid w:val="00B47734"/>
    <w:rsid w:val="00B47A88"/>
    <w:rsid w:val="00B47AC3"/>
    <w:rsid w:val="00B47ADE"/>
    <w:rsid w:val="00B47DAC"/>
    <w:rsid w:val="00B50033"/>
    <w:rsid w:val="00B504E3"/>
    <w:rsid w:val="00B50581"/>
    <w:rsid w:val="00B50807"/>
    <w:rsid w:val="00B50A00"/>
    <w:rsid w:val="00B50A35"/>
    <w:rsid w:val="00B50B11"/>
    <w:rsid w:val="00B50C7B"/>
    <w:rsid w:val="00B5103E"/>
    <w:rsid w:val="00B510C0"/>
    <w:rsid w:val="00B510E8"/>
    <w:rsid w:val="00B5126F"/>
    <w:rsid w:val="00B513DF"/>
    <w:rsid w:val="00B51523"/>
    <w:rsid w:val="00B51711"/>
    <w:rsid w:val="00B5195E"/>
    <w:rsid w:val="00B519E4"/>
    <w:rsid w:val="00B51A55"/>
    <w:rsid w:val="00B51B74"/>
    <w:rsid w:val="00B51F37"/>
    <w:rsid w:val="00B520E9"/>
    <w:rsid w:val="00B521A0"/>
    <w:rsid w:val="00B52223"/>
    <w:rsid w:val="00B5242D"/>
    <w:rsid w:val="00B52511"/>
    <w:rsid w:val="00B5256E"/>
    <w:rsid w:val="00B52637"/>
    <w:rsid w:val="00B5265B"/>
    <w:rsid w:val="00B52764"/>
    <w:rsid w:val="00B5286E"/>
    <w:rsid w:val="00B529CB"/>
    <w:rsid w:val="00B52BD7"/>
    <w:rsid w:val="00B52D3A"/>
    <w:rsid w:val="00B52DB7"/>
    <w:rsid w:val="00B52E63"/>
    <w:rsid w:val="00B52EF8"/>
    <w:rsid w:val="00B5317C"/>
    <w:rsid w:val="00B5353E"/>
    <w:rsid w:val="00B5361A"/>
    <w:rsid w:val="00B53644"/>
    <w:rsid w:val="00B53698"/>
    <w:rsid w:val="00B537AC"/>
    <w:rsid w:val="00B538BD"/>
    <w:rsid w:val="00B53BE6"/>
    <w:rsid w:val="00B53C8C"/>
    <w:rsid w:val="00B53CDB"/>
    <w:rsid w:val="00B53E6B"/>
    <w:rsid w:val="00B541B7"/>
    <w:rsid w:val="00B54262"/>
    <w:rsid w:val="00B54305"/>
    <w:rsid w:val="00B543D7"/>
    <w:rsid w:val="00B5455E"/>
    <w:rsid w:val="00B54577"/>
    <w:rsid w:val="00B5474B"/>
    <w:rsid w:val="00B54988"/>
    <w:rsid w:val="00B54B25"/>
    <w:rsid w:val="00B54B5A"/>
    <w:rsid w:val="00B54DA3"/>
    <w:rsid w:val="00B54EF3"/>
    <w:rsid w:val="00B54F64"/>
    <w:rsid w:val="00B55141"/>
    <w:rsid w:val="00B55199"/>
    <w:rsid w:val="00B5550C"/>
    <w:rsid w:val="00B5559D"/>
    <w:rsid w:val="00B555A3"/>
    <w:rsid w:val="00B55744"/>
    <w:rsid w:val="00B55CD4"/>
    <w:rsid w:val="00B55CF2"/>
    <w:rsid w:val="00B55D4B"/>
    <w:rsid w:val="00B5672F"/>
    <w:rsid w:val="00B56821"/>
    <w:rsid w:val="00B56903"/>
    <w:rsid w:val="00B56BEE"/>
    <w:rsid w:val="00B56BF7"/>
    <w:rsid w:val="00B56D7C"/>
    <w:rsid w:val="00B56DD2"/>
    <w:rsid w:val="00B56E53"/>
    <w:rsid w:val="00B57017"/>
    <w:rsid w:val="00B5711D"/>
    <w:rsid w:val="00B57126"/>
    <w:rsid w:val="00B572E6"/>
    <w:rsid w:val="00B573ED"/>
    <w:rsid w:val="00B57594"/>
    <w:rsid w:val="00B575C7"/>
    <w:rsid w:val="00B5777A"/>
    <w:rsid w:val="00B577C5"/>
    <w:rsid w:val="00B57909"/>
    <w:rsid w:val="00B57BF3"/>
    <w:rsid w:val="00B57C02"/>
    <w:rsid w:val="00B57F5D"/>
    <w:rsid w:val="00B57FBA"/>
    <w:rsid w:val="00B600F1"/>
    <w:rsid w:val="00B6016B"/>
    <w:rsid w:val="00B601B8"/>
    <w:rsid w:val="00B603EA"/>
    <w:rsid w:val="00B60443"/>
    <w:rsid w:val="00B6044C"/>
    <w:rsid w:val="00B60646"/>
    <w:rsid w:val="00B608A2"/>
    <w:rsid w:val="00B60C06"/>
    <w:rsid w:val="00B60CCB"/>
    <w:rsid w:val="00B60DA2"/>
    <w:rsid w:val="00B60F12"/>
    <w:rsid w:val="00B6103B"/>
    <w:rsid w:val="00B61096"/>
    <w:rsid w:val="00B61194"/>
    <w:rsid w:val="00B615AC"/>
    <w:rsid w:val="00B617A8"/>
    <w:rsid w:val="00B61811"/>
    <w:rsid w:val="00B61B91"/>
    <w:rsid w:val="00B61BA1"/>
    <w:rsid w:val="00B61BA6"/>
    <w:rsid w:val="00B61C12"/>
    <w:rsid w:val="00B61C30"/>
    <w:rsid w:val="00B61CBE"/>
    <w:rsid w:val="00B61D71"/>
    <w:rsid w:val="00B61DC0"/>
    <w:rsid w:val="00B61EFE"/>
    <w:rsid w:val="00B61FCF"/>
    <w:rsid w:val="00B620A2"/>
    <w:rsid w:val="00B62163"/>
    <w:rsid w:val="00B62256"/>
    <w:rsid w:val="00B6229B"/>
    <w:rsid w:val="00B622ED"/>
    <w:rsid w:val="00B6241E"/>
    <w:rsid w:val="00B62438"/>
    <w:rsid w:val="00B6248D"/>
    <w:rsid w:val="00B62494"/>
    <w:rsid w:val="00B62802"/>
    <w:rsid w:val="00B6289F"/>
    <w:rsid w:val="00B62C60"/>
    <w:rsid w:val="00B62C8B"/>
    <w:rsid w:val="00B62DA1"/>
    <w:rsid w:val="00B62ECE"/>
    <w:rsid w:val="00B6305D"/>
    <w:rsid w:val="00B63198"/>
    <w:rsid w:val="00B63639"/>
    <w:rsid w:val="00B63BD5"/>
    <w:rsid w:val="00B63D95"/>
    <w:rsid w:val="00B64053"/>
    <w:rsid w:val="00B640AA"/>
    <w:rsid w:val="00B643B9"/>
    <w:rsid w:val="00B643CB"/>
    <w:rsid w:val="00B64636"/>
    <w:rsid w:val="00B64770"/>
    <w:rsid w:val="00B647C0"/>
    <w:rsid w:val="00B64844"/>
    <w:rsid w:val="00B6489D"/>
    <w:rsid w:val="00B64A5F"/>
    <w:rsid w:val="00B64C68"/>
    <w:rsid w:val="00B64FA1"/>
    <w:rsid w:val="00B6509C"/>
    <w:rsid w:val="00B6524E"/>
    <w:rsid w:val="00B65279"/>
    <w:rsid w:val="00B653B0"/>
    <w:rsid w:val="00B65567"/>
    <w:rsid w:val="00B657DB"/>
    <w:rsid w:val="00B65D55"/>
    <w:rsid w:val="00B65D57"/>
    <w:rsid w:val="00B6600C"/>
    <w:rsid w:val="00B6602E"/>
    <w:rsid w:val="00B662FE"/>
    <w:rsid w:val="00B66318"/>
    <w:rsid w:val="00B66395"/>
    <w:rsid w:val="00B66400"/>
    <w:rsid w:val="00B66576"/>
    <w:rsid w:val="00B66636"/>
    <w:rsid w:val="00B669EF"/>
    <w:rsid w:val="00B66B7C"/>
    <w:rsid w:val="00B66BCF"/>
    <w:rsid w:val="00B66BD7"/>
    <w:rsid w:val="00B66C0A"/>
    <w:rsid w:val="00B66C63"/>
    <w:rsid w:val="00B66C94"/>
    <w:rsid w:val="00B66D91"/>
    <w:rsid w:val="00B66EE7"/>
    <w:rsid w:val="00B66EE8"/>
    <w:rsid w:val="00B66F33"/>
    <w:rsid w:val="00B67113"/>
    <w:rsid w:val="00B6712A"/>
    <w:rsid w:val="00B67250"/>
    <w:rsid w:val="00B6742A"/>
    <w:rsid w:val="00B674B0"/>
    <w:rsid w:val="00B67611"/>
    <w:rsid w:val="00B67619"/>
    <w:rsid w:val="00B67912"/>
    <w:rsid w:val="00B67947"/>
    <w:rsid w:val="00B67ABD"/>
    <w:rsid w:val="00B67BF8"/>
    <w:rsid w:val="00B67ED6"/>
    <w:rsid w:val="00B67FD3"/>
    <w:rsid w:val="00B67FE4"/>
    <w:rsid w:val="00B70019"/>
    <w:rsid w:val="00B7003D"/>
    <w:rsid w:val="00B700C3"/>
    <w:rsid w:val="00B701A2"/>
    <w:rsid w:val="00B701FD"/>
    <w:rsid w:val="00B7035E"/>
    <w:rsid w:val="00B70683"/>
    <w:rsid w:val="00B7073F"/>
    <w:rsid w:val="00B7074D"/>
    <w:rsid w:val="00B70891"/>
    <w:rsid w:val="00B7098B"/>
    <w:rsid w:val="00B70A80"/>
    <w:rsid w:val="00B70AAB"/>
    <w:rsid w:val="00B70B52"/>
    <w:rsid w:val="00B70BAB"/>
    <w:rsid w:val="00B70D14"/>
    <w:rsid w:val="00B70D1A"/>
    <w:rsid w:val="00B70D20"/>
    <w:rsid w:val="00B7102F"/>
    <w:rsid w:val="00B710E0"/>
    <w:rsid w:val="00B711BB"/>
    <w:rsid w:val="00B713F6"/>
    <w:rsid w:val="00B71419"/>
    <w:rsid w:val="00B714B4"/>
    <w:rsid w:val="00B714CF"/>
    <w:rsid w:val="00B714EA"/>
    <w:rsid w:val="00B714FD"/>
    <w:rsid w:val="00B7150C"/>
    <w:rsid w:val="00B715D4"/>
    <w:rsid w:val="00B715E6"/>
    <w:rsid w:val="00B71638"/>
    <w:rsid w:val="00B71865"/>
    <w:rsid w:val="00B718E0"/>
    <w:rsid w:val="00B719BC"/>
    <w:rsid w:val="00B719C5"/>
    <w:rsid w:val="00B71B3B"/>
    <w:rsid w:val="00B71BB7"/>
    <w:rsid w:val="00B71CC3"/>
    <w:rsid w:val="00B71EDE"/>
    <w:rsid w:val="00B71EFD"/>
    <w:rsid w:val="00B7217F"/>
    <w:rsid w:val="00B723AA"/>
    <w:rsid w:val="00B723BB"/>
    <w:rsid w:val="00B72664"/>
    <w:rsid w:val="00B726A0"/>
    <w:rsid w:val="00B726AA"/>
    <w:rsid w:val="00B72797"/>
    <w:rsid w:val="00B727F9"/>
    <w:rsid w:val="00B72867"/>
    <w:rsid w:val="00B728C2"/>
    <w:rsid w:val="00B728E9"/>
    <w:rsid w:val="00B72AAC"/>
    <w:rsid w:val="00B72C5E"/>
    <w:rsid w:val="00B72CAC"/>
    <w:rsid w:val="00B72CEF"/>
    <w:rsid w:val="00B72D2A"/>
    <w:rsid w:val="00B72D62"/>
    <w:rsid w:val="00B72D97"/>
    <w:rsid w:val="00B72FA6"/>
    <w:rsid w:val="00B7308A"/>
    <w:rsid w:val="00B7327C"/>
    <w:rsid w:val="00B73500"/>
    <w:rsid w:val="00B73571"/>
    <w:rsid w:val="00B73653"/>
    <w:rsid w:val="00B73A1F"/>
    <w:rsid w:val="00B73A35"/>
    <w:rsid w:val="00B73B00"/>
    <w:rsid w:val="00B73B03"/>
    <w:rsid w:val="00B73B88"/>
    <w:rsid w:val="00B73C27"/>
    <w:rsid w:val="00B740BE"/>
    <w:rsid w:val="00B7437C"/>
    <w:rsid w:val="00B7451C"/>
    <w:rsid w:val="00B74539"/>
    <w:rsid w:val="00B745B2"/>
    <w:rsid w:val="00B745D3"/>
    <w:rsid w:val="00B74841"/>
    <w:rsid w:val="00B74866"/>
    <w:rsid w:val="00B749F8"/>
    <w:rsid w:val="00B74A26"/>
    <w:rsid w:val="00B74BB7"/>
    <w:rsid w:val="00B74C5E"/>
    <w:rsid w:val="00B74D06"/>
    <w:rsid w:val="00B74F55"/>
    <w:rsid w:val="00B74F8E"/>
    <w:rsid w:val="00B74FE5"/>
    <w:rsid w:val="00B75202"/>
    <w:rsid w:val="00B75229"/>
    <w:rsid w:val="00B756E6"/>
    <w:rsid w:val="00B75717"/>
    <w:rsid w:val="00B75727"/>
    <w:rsid w:val="00B7595C"/>
    <w:rsid w:val="00B759C0"/>
    <w:rsid w:val="00B75BEF"/>
    <w:rsid w:val="00B75C0F"/>
    <w:rsid w:val="00B75D64"/>
    <w:rsid w:val="00B75FCE"/>
    <w:rsid w:val="00B76085"/>
    <w:rsid w:val="00B760CA"/>
    <w:rsid w:val="00B763B7"/>
    <w:rsid w:val="00B765D9"/>
    <w:rsid w:val="00B76638"/>
    <w:rsid w:val="00B76A37"/>
    <w:rsid w:val="00B76B96"/>
    <w:rsid w:val="00B76DC6"/>
    <w:rsid w:val="00B76F8C"/>
    <w:rsid w:val="00B7700F"/>
    <w:rsid w:val="00B7703A"/>
    <w:rsid w:val="00B771B2"/>
    <w:rsid w:val="00B7724D"/>
    <w:rsid w:val="00B773EE"/>
    <w:rsid w:val="00B77578"/>
    <w:rsid w:val="00B777A7"/>
    <w:rsid w:val="00B77B6D"/>
    <w:rsid w:val="00B77E5D"/>
    <w:rsid w:val="00B77EF6"/>
    <w:rsid w:val="00B8020B"/>
    <w:rsid w:val="00B80242"/>
    <w:rsid w:val="00B80261"/>
    <w:rsid w:val="00B802DA"/>
    <w:rsid w:val="00B803DC"/>
    <w:rsid w:val="00B80424"/>
    <w:rsid w:val="00B80479"/>
    <w:rsid w:val="00B80543"/>
    <w:rsid w:val="00B8078F"/>
    <w:rsid w:val="00B808E3"/>
    <w:rsid w:val="00B80A05"/>
    <w:rsid w:val="00B80BDD"/>
    <w:rsid w:val="00B80D8A"/>
    <w:rsid w:val="00B80EDA"/>
    <w:rsid w:val="00B80F49"/>
    <w:rsid w:val="00B810B6"/>
    <w:rsid w:val="00B81293"/>
    <w:rsid w:val="00B812C0"/>
    <w:rsid w:val="00B8154A"/>
    <w:rsid w:val="00B81575"/>
    <w:rsid w:val="00B81773"/>
    <w:rsid w:val="00B8181B"/>
    <w:rsid w:val="00B81851"/>
    <w:rsid w:val="00B81B5B"/>
    <w:rsid w:val="00B81DFB"/>
    <w:rsid w:val="00B81F5A"/>
    <w:rsid w:val="00B8214D"/>
    <w:rsid w:val="00B82242"/>
    <w:rsid w:val="00B8228C"/>
    <w:rsid w:val="00B823FF"/>
    <w:rsid w:val="00B82408"/>
    <w:rsid w:val="00B82497"/>
    <w:rsid w:val="00B8258C"/>
    <w:rsid w:val="00B827C5"/>
    <w:rsid w:val="00B82A5B"/>
    <w:rsid w:val="00B82BAE"/>
    <w:rsid w:val="00B82BCE"/>
    <w:rsid w:val="00B82D12"/>
    <w:rsid w:val="00B82EEA"/>
    <w:rsid w:val="00B82F4B"/>
    <w:rsid w:val="00B83329"/>
    <w:rsid w:val="00B83405"/>
    <w:rsid w:val="00B8358F"/>
    <w:rsid w:val="00B835D2"/>
    <w:rsid w:val="00B83675"/>
    <w:rsid w:val="00B83745"/>
    <w:rsid w:val="00B8374A"/>
    <w:rsid w:val="00B838BF"/>
    <w:rsid w:val="00B838FB"/>
    <w:rsid w:val="00B83917"/>
    <w:rsid w:val="00B83A94"/>
    <w:rsid w:val="00B83A9D"/>
    <w:rsid w:val="00B83B4D"/>
    <w:rsid w:val="00B83D48"/>
    <w:rsid w:val="00B83F97"/>
    <w:rsid w:val="00B83F9C"/>
    <w:rsid w:val="00B841DF"/>
    <w:rsid w:val="00B84254"/>
    <w:rsid w:val="00B844BE"/>
    <w:rsid w:val="00B845E9"/>
    <w:rsid w:val="00B847D9"/>
    <w:rsid w:val="00B8489D"/>
    <w:rsid w:val="00B84986"/>
    <w:rsid w:val="00B8498E"/>
    <w:rsid w:val="00B84994"/>
    <w:rsid w:val="00B84A15"/>
    <w:rsid w:val="00B84B42"/>
    <w:rsid w:val="00B84B4A"/>
    <w:rsid w:val="00B84D15"/>
    <w:rsid w:val="00B84D9A"/>
    <w:rsid w:val="00B84E3C"/>
    <w:rsid w:val="00B84EFC"/>
    <w:rsid w:val="00B85235"/>
    <w:rsid w:val="00B85301"/>
    <w:rsid w:val="00B854E8"/>
    <w:rsid w:val="00B8554F"/>
    <w:rsid w:val="00B857C6"/>
    <w:rsid w:val="00B85D1F"/>
    <w:rsid w:val="00B85D7E"/>
    <w:rsid w:val="00B85F52"/>
    <w:rsid w:val="00B85FB0"/>
    <w:rsid w:val="00B861D6"/>
    <w:rsid w:val="00B862BC"/>
    <w:rsid w:val="00B86331"/>
    <w:rsid w:val="00B863BF"/>
    <w:rsid w:val="00B86758"/>
    <w:rsid w:val="00B86BA3"/>
    <w:rsid w:val="00B86CB1"/>
    <w:rsid w:val="00B86CC9"/>
    <w:rsid w:val="00B86E0C"/>
    <w:rsid w:val="00B86E65"/>
    <w:rsid w:val="00B86E96"/>
    <w:rsid w:val="00B870DD"/>
    <w:rsid w:val="00B872D4"/>
    <w:rsid w:val="00B8740A"/>
    <w:rsid w:val="00B87500"/>
    <w:rsid w:val="00B87504"/>
    <w:rsid w:val="00B875C0"/>
    <w:rsid w:val="00B87724"/>
    <w:rsid w:val="00B87739"/>
    <w:rsid w:val="00B87859"/>
    <w:rsid w:val="00B87BC8"/>
    <w:rsid w:val="00B87BE1"/>
    <w:rsid w:val="00B87CF9"/>
    <w:rsid w:val="00B90034"/>
    <w:rsid w:val="00B90103"/>
    <w:rsid w:val="00B902DD"/>
    <w:rsid w:val="00B9040F"/>
    <w:rsid w:val="00B90523"/>
    <w:rsid w:val="00B908D9"/>
    <w:rsid w:val="00B90963"/>
    <w:rsid w:val="00B90E0B"/>
    <w:rsid w:val="00B90E39"/>
    <w:rsid w:val="00B90F92"/>
    <w:rsid w:val="00B90FDA"/>
    <w:rsid w:val="00B911BF"/>
    <w:rsid w:val="00B91273"/>
    <w:rsid w:val="00B915D2"/>
    <w:rsid w:val="00B915EA"/>
    <w:rsid w:val="00B91633"/>
    <w:rsid w:val="00B91722"/>
    <w:rsid w:val="00B91ADE"/>
    <w:rsid w:val="00B91BF8"/>
    <w:rsid w:val="00B9208C"/>
    <w:rsid w:val="00B920D4"/>
    <w:rsid w:val="00B921FA"/>
    <w:rsid w:val="00B9225C"/>
    <w:rsid w:val="00B922A1"/>
    <w:rsid w:val="00B92736"/>
    <w:rsid w:val="00B9278C"/>
    <w:rsid w:val="00B928EE"/>
    <w:rsid w:val="00B92947"/>
    <w:rsid w:val="00B92A9D"/>
    <w:rsid w:val="00B92CB6"/>
    <w:rsid w:val="00B92D50"/>
    <w:rsid w:val="00B9309D"/>
    <w:rsid w:val="00B932B4"/>
    <w:rsid w:val="00B9362F"/>
    <w:rsid w:val="00B9373F"/>
    <w:rsid w:val="00B93965"/>
    <w:rsid w:val="00B939CE"/>
    <w:rsid w:val="00B93FF9"/>
    <w:rsid w:val="00B94075"/>
    <w:rsid w:val="00B94198"/>
    <w:rsid w:val="00B94316"/>
    <w:rsid w:val="00B944A1"/>
    <w:rsid w:val="00B9451F"/>
    <w:rsid w:val="00B94560"/>
    <w:rsid w:val="00B94636"/>
    <w:rsid w:val="00B94852"/>
    <w:rsid w:val="00B948DB"/>
    <w:rsid w:val="00B94A4F"/>
    <w:rsid w:val="00B94D76"/>
    <w:rsid w:val="00B95314"/>
    <w:rsid w:val="00B953F1"/>
    <w:rsid w:val="00B9559C"/>
    <w:rsid w:val="00B95684"/>
    <w:rsid w:val="00B956E9"/>
    <w:rsid w:val="00B95740"/>
    <w:rsid w:val="00B958D6"/>
    <w:rsid w:val="00B95972"/>
    <w:rsid w:val="00B959CD"/>
    <w:rsid w:val="00B95BC4"/>
    <w:rsid w:val="00B95BDF"/>
    <w:rsid w:val="00B95CD7"/>
    <w:rsid w:val="00B95EB2"/>
    <w:rsid w:val="00B95F7E"/>
    <w:rsid w:val="00B96041"/>
    <w:rsid w:val="00B9619B"/>
    <w:rsid w:val="00B96278"/>
    <w:rsid w:val="00B9635E"/>
    <w:rsid w:val="00B965EB"/>
    <w:rsid w:val="00B966F2"/>
    <w:rsid w:val="00B967FD"/>
    <w:rsid w:val="00B96AC5"/>
    <w:rsid w:val="00B96B1F"/>
    <w:rsid w:val="00B96B75"/>
    <w:rsid w:val="00B96BEB"/>
    <w:rsid w:val="00B96D9C"/>
    <w:rsid w:val="00B97091"/>
    <w:rsid w:val="00B9710A"/>
    <w:rsid w:val="00B9714D"/>
    <w:rsid w:val="00B971C5"/>
    <w:rsid w:val="00B97201"/>
    <w:rsid w:val="00B9723F"/>
    <w:rsid w:val="00B97291"/>
    <w:rsid w:val="00B973E2"/>
    <w:rsid w:val="00B97448"/>
    <w:rsid w:val="00B97511"/>
    <w:rsid w:val="00B97614"/>
    <w:rsid w:val="00B97868"/>
    <w:rsid w:val="00B97CAF"/>
    <w:rsid w:val="00B97D98"/>
    <w:rsid w:val="00B97DCE"/>
    <w:rsid w:val="00B97DF7"/>
    <w:rsid w:val="00B97E4B"/>
    <w:rsid w:val="00B97EBC"/>
    <w:rsid w:val="00BA000F"/>
    <w:rsid w:val="00BA00E5"/>
    <w:rsid w:val="00BA01CC"/>
    <w:rsid w:val="00BA02D8"/>
    <w:rsid w:val="00BA02E9"/>
    <w:rsid w:val="00BA0443"/>
    <w:rsid w:val="00BA0488"/>
    <w:rsid w:val="00BA07E0"/>
    <w:rsid w:val="00BA07FB"/>
    <w:rsid w:val="00BA0935"/>
    <w:rsid w:val="00BA0E37"/>
    <w:rsid w:val="00BA0E39"/>
    <w:rsid w:val="00BA10D5"/>
    <w:rsid w:val="00BA1349"/>
    <w:rsid w:val="00BA15E4"/>
    <w:rsid w:val="00BA15E7"/>
    <w:rsid w:val="00BA17C4"/>
    <w:rsid w:val="00BA17DE"/>
    <w:rsid w:val="00BA19B4"/>
    <w:rsid w:val="00BA1A86"/>
    <w:rsid w:val="00BA1D08"/>
    <w:rsid w:val="00BA1D28"/>
    <w:rsid w:val="00BA1DB1"/>
    <w:rsid w:val="00BA1DFB"/>
    <w:rsid w:val="00BA20ED"/>
    <w:rsid w:val="00BA22F1"/>
    <w:rsid w:val="00BA249C"/>
    <w:rsid w:val="00BA2554"/>
    <w:rsid w:val="00BA267B"/>
    <w:rsid w:val="00BA268C"/>
    <w:rsid w:val="00BA26CF"/>
    <w:rsid w:val="00BA2C4F"/>
    <w:rsid w:val="00BA2CE1"/>
    <w:rsid w:val="00BA2D0A"/>
    <w:rsid w:val="00BA2DAE"/>
    <w:rsid w:val="00BA2E59"/>
    <w:rsid w:val="00BA30DC"/>
    <w:rsid w:val="00BA30DD"/>
    <w:rsid w:val="00BA3271"/>
    <w:rsid w:val="00BA34C8"/>
    <w:rsid w:val="00BA3576"/>
    <w:rsid w:val="00BA3594"/>
    <w:rsid w:val="00BA35E6"/>
    <w:rsid w:val="00BA3660"/>
    <w:rsid w:val="00BA373E"/>
    <w:rsid w:val="00BA374D"/>
    <w:rsid w:val="00BA3756"/>
    <w:rsid w:val="00BA37CA"/>
    <w:rsid w:val="00BA380E"/>
    <w:rsid w:val="00BA3946"/>
    <w:rsid w:val="00BA3B0C"/>
    <w:rsid w:val="00BA3B20"/>
    <w:rsid w:val="00BA3CA2"/>
    <w:rsid w:val="00BA3E08"/>
    <w:rsid w:val="00BA3E27"/>
    <w:rsid w:val="00BA3F50"/>
    <w:rsid w:val="00BA4159"/>
    <w:rsid w:val="00BA42BC"/>
    <w:rsid w:val="00BA4453"/>
    <w:rsid w:val="00BA4A5E"/>
    <w:rsid w:val="00BA4BB2"/>
    <w:rsid w:val="00BA4CFD"/>
    <w:rsid w:val="00BA4E76"/>
    <w:rsid w:val="00BA4F2C"/>
    <w:rsid w:val="00BA4FA4"/>
    <w:rsid w:val="00BA4FB7"/>
    <w:rsid w:val="00BA50F4"/>
    <w:rsid w:val="00BA516B"/>
    <w:rsid w:val="00BA5177"/>
    <w:rsid w:val="00BA5215"/>
    <w:rsid w:val="00BA53A4"/>
    <w:rsid w:val="00BA53AA"/>
    <w:rsid w:val="00BA5450"/>
    <w:rsid w:val="00BA562B"/>
    <w:rsid w:val="00BA5639"/>
    <w:rsid w:val="00BA56EB"/>
    <w:rsid w:val="00BA56F5"/>
    <w:rsid w:val="00BA5755"/>
    <w:rsid w:val="00BA5860"/>
    <w:rsid w:val="00BA5A65"/>
    <w:rsid w:val="00BA5B3D"/>
    <w:rsid w:val="00BA5D86"/>
    <w:rsid w:val="00BA610E"/>
    <w:rsid w:val="00BA63AA"/>
    <w:rsid w:val="00BA64B1"/>
    <w:rsid w:val="00BA6822"/>
    <w:rsid w:val="00BA684D"/>
    <w:rsid w:val="00BA68B7"/>
    <w:rsid w:val="00BA68D9"/>
    <w:rsid w:val="00BA6CA5"/>
    <w:rsid w:val="00BA6D2F"/>
    <w:rsid w:val="00BA6D90"/>
    <w:rsid w:val="00BA710A"/>
    <w:rsid w:val="00BA75D0"/>
    <w:rsid w:val="00BA7726"/>
    <w:rsid w:val="00BA7772"/>
    <w:rsid w:val="00BA7A03"/>
    <w:rsid w:val="00BA7A3D"/>
    <w:rsid w:val="00BA7AAD"/>
    <w:rsid w:val="00BA7BC3"/>
    <w:rsid w:val="00BA7F22"/>
    <w:rsid w:val="00BA7F55"/>
    <w:rsid w:val="00BB0238"/>
    <w:rsid w:val="00BB039C"/>
    <w:rsid w:val="00BB03F8"/>
    <w:rsid w:val="00BB06D8"/>
    <w:rsid w:val="00BB06FD"/>
    <w:rsid w:val="00BB0709"/>
    <w:rsid w:val="00BB074C"/>
    <w:rsid w:val="00BB083F"/>
    <w:rsid w:val="00BB0C40"/>
    <w:rsid w:val="00BB0C82"/>
    <w:rsid w:val="00BB0DF3"/>
    <w:rsid w:val="00BB105A"/>
    <w:rsid w:val="00BB10B5"/>
    <w:rsid w:val="00BB11FE"/>
    <w:rsid w:val="00BB127A"/>
    <w:rsid w:val="00BB1335"/>
    <w:rsid w:val="00BB1425"/>
    <w:rsid w:val="00BB147D"/>
    <w:rsid w:val="00BB1682"/>
    <w:rsid w:val="00BB17E0"/>
    <w:rsid w:val="00BB1871"/>
    <w:rsid w:val="00BB18C8"/>
    <w:rsid w:val="00BB18D8"/>
    <w:rsid w:val="00BB18F9"/>
    <w:rsid w:val="00BB1AC9"/>
    <w:rsid w:val="00BB1B5B"/>
    <w:rsid w:val="00BB1BA0"/>
    <w:rsid w:val="00BB1CC4"/>
    <w:rsid w:val="00BB1FB1"/>
    <w:rsid w:val="00BB1FD0"/>
    <w:rsid w:val="00BB201D"/>
    <w:rsid w:val="00BB20FB"/>
    <w:rsid w:val="00BB2209"/>
    <w:rsid w:val="00BB2238"/>
    <w:rsid w:val="00BB2467"/>
    <w:rsid w:val="00BB2485"/>
    <w:rsid w:val="00BB26D0"/>
    <w:rsid w:val="00BB2729"/>
    <w:rsid w:val="00BB28ED"/>
    <w:rsid w:val="00BB28FE"/>
    <w:rsid w:val="00BB29C3"/>
    <w:rsid w:val="00BB2A62"/>
    <w:rsid w:val="00BB2B7D"/>
    <w:rsid w:val="00BB2DB0"/>
    <w:rsid w:val="00BB2DB7"/>
    <w:rsid w:val="00BB2E80"/>
    <w:rsid w:val="00BB2F03"/>
    <w:rsid w:val="00BB2F7B"/>
    <w:rsid w:val="00BB309A"/>
    <w:rsid w:val="00BB3207"/>
    <w:rsid w:val="00BB3214"/>
    <w:rsid w:val="00BB33A3"/>
    <w:rsid w:val="00BB33EE"/>
    <w:rsid w:val="00BB3556"/>
    <w:rsid w:val="00BB370E"/>
    <w:rsid w:val="00BB37EC"/>
    <w:rsid w:val="00BB386B"/>
    <w:rsid w:val="00BB39B1"/>
    <w:rsid w:val="00BB39B5"/>
    <w:rsid w:val="00BB3DA6"/>
    <w:rsid w:val="00BB3EB5"/>
    <w:rsid w:val="00BB413C"/>
    <w:rsid w:val="00BB4162"/>
    <w:rsid w:val="00BB41F7"/>
    <w:rsid w:val="00BB4419"/>
    <w:rsid w:val="00BB470B"/>
    <w:rsid w:val="00BB4833"/>
    <w:rsid w:val="00BB48B1"/>
    <w:rsid w:val="00BB48C4"/>
    <w:rsid w:val="00BB494E"/>
    <w:rsid w:val="00BB49B6"/>
    <w:rsid w:val="00BB4A77"/>
    <w:rsid w:val="00BB4A7A"/>
    <w:rsid w:val="00BB4C3F"/>
    <w:rsid w:val="00BB4C94"/>
    <w:rsid w:val="00BB4DA9"/>
    <w:rsid w:val="00BB4DF5"/>
    <w:rsid w:val="00BB4F87"/>
    <w:rsid w:val="00BB4FDE"/>
    <w:rsid w:val="00BB501A"/>
    <w:rsid w:val="00BB523D"/>
    <w:rsid w:val="00BB524C"/>
    <w:rsid w:val="00BB52EF"/>
    <w:rsid w:val="00BB5366"/>
    <w:rsid w:val="00BB53FE"/>
    <w:rsid w:val="00BB555A"/>
    <w:rsid w:val="00BB57C2"/>
    <w:rsid w:val="00BB57DF"/>
    <w:rsid w:val="00BB57F0"/>
    <w:rsid w:val="00BB58C6"/>
    <w:rsid w:val="00BB59E3"/>
    <w:rsid w:val="00BB5BE4"/>
    <w:rsid w:val="00BB5BEF"/>
    <w:rsid w:val="00BB5C73"/>
    <w:rsid w:val="00BB5CCB"/>
    <w:rsid w:val="00BB5D6E"/>
    <w:rsid w:val="00BB5D70"/>
    <w:rsid w:val="00BB5FB0"/>
    <w:rsid w:val="00BB60BE"/>
    <w:rsid w:val="00BB614D"/>
    <w:rsid w:val="00BB6178"/>
    <w:rsid w:val="00BB639B"/>
    <w:rsid w:val="00BB64EB"/>
    <w:rsid w:val="00BB676B"/>
    <w:rsid w:val="00BB67AD"/>
    <w:rsid w:val="00BB6845"/>
    <w:rsid w:val="00BB6C5E"/>
    <w:rsid w:val="00BB6E74"/>
    <w:rsid w:val="00BB702A"/>
    <w:rsid w:val="00BB709C"/>
    <w:rsid w:val="00BB70E6"/>
    <w:rsid w:val="00BB728C"/>
    <w:rsid w:val="00BB72A1"/>
    <w:rsid w:val="00BB7796"/>
    <w:rsid w:val="00BB79AF"/>
    <w:rsid w:val="00BB7A54"/>
    <w:rsid w:val="00BB7AAC"/>
    <w:rsid w:val="00BB7BEF"/>
    <w:rsid w:val="00BB7C71"/>
    <w:rsid w:val="00BB7F1F"/>
    <w:rsid w:val="00BB7F96"/>
    <w:rsid w:val="00BB7FBB"/>
    <w:rsid w:val="00BB7FBC"/>
    <w:rsid w:val="00BB7FE7"/>
    <w:rsid w:val="00BC0088"/>
    <w:rsid w:val="00BC0120"/>
    <w:rsid w:val="00BC04AA"/>
    <w:rsid w:val="00BC07EF"/>
    <w:rsid w:val="00BC0833"/>
    <w:rsid w:val="00BC08A3"/>
    <w:rsid w:val="00BC0BA9"/>
    <w:rsid w:val="00BC0C54"/>
    <w:rsid w:val="00BC0C85"/>
    <w:rsid w:val="00BC0D30"/>
    <w:rsid w:val="00BC0EAD"/>
    <w:rsid w:val="00BC10FB"/>
    <w:rsid w:val="00BC137C"/>
    <w:rsid w:val="00BC138B"/>
    <w:rsid w:val="00BC142F"/>
    <w:rsid w:val="00BC15F0"/>
    <w:rsid w:val="00BC1790"/>
    <w:rsid w:val="00BC179A"/>
    <w:rsid w:val="00BC1B91"/>
    <w:rsid w:val="00BC1BDD"/>
    <w:rsid w:val="00BC1CAA"/>
    <w:rsid w:val="00BC1CF9"/>
    <w:rsid w:val="00BC1D79"/>
    <w:rsid w:val="00BC1E4B"/>
    <w:rsid w:val="00BC1E8A"/>
    <w:rsid w:val="00BC1E96"/>
    <w:rsid w:val="00BC205F"/>
    <w:rsid w:val="00BC22BC"/>
    <w:rsid w:val="00BC25D4"/>
    <w:rsid w:val="00BC26BB"/>
    <w:rsid w:val="00BC27B9"/>
    <w:rsid w:val="00BC27DD"/>
    <w:rsid w:val="00BC28B7"/>
    <w:rsid w:val="00BC2AA3"/>
    <w:rsid w:val="00BC2C80"/>
    <w:rsid w:val="00BC2C9D"/>
    <w:rsid w:val="00BC2EE4"/>
    <w:rsid w:val="00BC2F33"/>
    <w:rsid w:val="00BC2FD0"/>
    <w:rsid w:val="00BC3049"/>
    <w:rsid w:val="00BC323E"/>
    <w:rsid w:val="00BC32E9"/>
    <w:rsid w:val="00BC3381"/>
    <w:rsid w:val="00BC3531"/>
    <w:rsid w:val="00BC368C"/>
    <w:rsid w:val="00BC3892"/>
    <w:rsid w:val="00BC3F59"/>
    <w:rsid w:val="00BC4033"/>
    <w:rsid w:val="00BC412A"/>
    <w:rsid w:val="00BC42E4"/>
    <w:rsid w:val="00BC4491"/>
    <w:rsid w:val="00BC4508"/>
    <w:rsid w:val="00BC4801"/>
    <w:rsid w:val="00BC48C7"/>
    <w:rsid w:val="00BC4947"/>
    <w:rsid w:val="00BC4989"/>
    <w:rsid w:val="00BC4AAB"/>
    <w:rsid w:val="00BC4ABC"/>
    <w:rsid w:val="00BC4DC9"/>
    <w:rsid w:val="00BC4DEA"/>
    <w:rsid w:val="00BC4E57"/>
    <w:rsid w:val="00BC5367"/>
    <w:rsid w:val="00BC544F"/>
    <w:rsid w:val="00BC57D6"/>
    <w:rsid w:val="00BC5889"/>
    <w:rsid w:val="00BC5923"/>
    <w:rsid w:val="00BC5F78"/>
    <w:rsid w:val="00BC6330"/>
    <w:rsid w:val="00BC64D7"/>
    <w:rsid w:val="00BC65E4"/>
    <w:rsid w:val="00BC6678"/>
    <w:rsid w:val="00BC6706"/>
    <w:rsid w:val="00BC691D"/>
    <w:rsid w:val="00BC6980"/>
    <w:rsid w:val="00BC6FCE"/>
    <w:rsid w:val="00BC7019"/>
    <w:rsid w:val="00BC719B"/>
    <w:rsid w:val="00BC71A7"/>
    <w:rsid w:val="00BC7285"/>
    <w:rsid w:val="00BC72CD"/>
    <w:rsid w:val="00BC7379"/>
    <w:rsid w:val="00BC73AC"/>
    <w:rsid w:val="00BC7541"/>
    <w:rsid w:val="00BC756C"/>
    <w:rsid w:val="00BC79B2"/>
    <w:rsid w:val="00BC7BBF"/>
    <w:rsid w:val="00BC7D80"/>
    <w:rsid w:val="00BC7E75"/>
    <w:rsid w:val="00BD0596"/>
    <w:rsid w:val="00BD0618"/>
    <w:rsid w:val="00BD0629"/>
    <w:rsid w:val="00BD06CE"/>
    <w:rsid w:val="00BD0D88"/>
    <w:rsid w:val="00BD0F31"/>
    <w:rsid w:val="00BD0FA3"/>
    <w:rsid w:val="00BD1043"/>
    <w:rsid w:val="00BD1067"/>
    <w:rsid w:val="00BD1202"/>
    <w:rsid w:val="00BD12C0"/>
    <w:rsid w:val="00BD1581"/>
    <w:rsid w:val="00BD16FA"/>
    <w:rsid w:val="00BD1F9A"/>
    <w:rsid w:val="00BD27BD"/>
    <w:rsid w:val="00BD2C4B"/>
    <w:rsid w:val="00BD2CDD"/>
    <w:rsid w:val="00BD388B"/>
    <w:rsid w:val="00BD3BA0"/>
    <w:rsid w:val="00BD3BCB"/>
    <w:rsid w:val="00BD3BDC"/>
    <w:rsid w:val="00BD3D02"/>
    <w:rsid w:val="00BD3D30"/>
    <w:rsid w:val="00BD3D60"/>
    <w:rsid w:val="00BD3F2F"/>
    <w:rsid w:val="00BD4128"/>
    <w:rsid w:val="00BD41D3"/>
    <w:rsid w:val="00BD441D"/>
    <w:rsid w:val="00BD44AC"/>
    <w:rsid w:val="00BD470F"/>
    <w:rsid w:val="00BD4830"/>
    <w:rsid w:val="00BD4935"/>
    <w:rsid w:val="00BD4B4B"/>
    <w:rsid w:val="00BD4BCC"/>
    <w:rsid w:val="00BD4E4E"/>
    <w:rsid w:val="00BD4E6D"/>
    <w:rsid w:val="00BD4F8C"/>
    <w:rsid w:val="00BD4FB6"/>
    <w:rsid w:val="00BD512A"/>
    <w:rsid w:val="00BD52A6"/>
    <w:rsid w:val="00BD53D5"/>
    <w:rsid w:val="00BD5842"/>
    <w:rsid w:val="00BD594D"/>
    <w:rsid w:val="00BD5D36"/>
    <w:rsid w:val="00BD5D51"/>
    <w:rsid w:val="00BD5FC0"/>
    <w:rsid w:val="00BD6019"/>
    <w:rsid w:val="00BD642D"/>
    <w:rsid w:val="00BD6458"/>
    <w:rsid w:val="00BD64DE"/>
    <w:rsid w:val="00BD65EE"/>
    <w:rsid w:val="00BD65FD"/>
    <w:rsid w:val="00BD6780"/>
    <w:rsid w:val="00BD6794"/>
    <w:rsid w:val="00BD6A0E"/>
    <w:rsid w:val="00BD6A11"/>
    <w:rsid w:val="00BD6A60"/>
    <w:rsid w:val="00BD6AD8"/>
    <w:rsid w:val="00BD6D04"/>
    <w:rsid w:val="00BD6D4B"/>
    <w:rsid w:val="00BD6E60"/>
    <w:rsid w:val="00BD6E76"/>
    <w:rsid w:val="00BD6E9B"/>
    <w:rsid w:val="00BD6EC6"/>
    <w:rsid w:val="00BD702A"/>
    <w:rsid w:val="00BD7174"/>
    <w:rsid w:val="00BD72DC"/>
    <w:rsid w:val="00BD7C95"/>
    <w:rsid w:val="00BD7CF9"/>
    <w:rsid w:val="00BD7DD7"/>
    <w:rsid w:val="00BE00E1"/>
    <w:rsid w:val="00BE032B"/>
    <w:rsid w:val="00BE0820"/>
    <w:rsid w:val="00BE0918"/>
    <w:rsid w:val="00BE0922"/>
    <w:rsid w:val="00BE0A62"/>
    <w:rsid w:val="00BE0B34"/>
    <w:rsid w:val="00BE0B6D"/>
    <w:rsid w:val="00BE0B91"/>
    <w:rsid w:val="00BE0CA3"/>
    <w:rsid w:val="00BE0D81"/>
    <w:rsid w:val="00BE0DE1"/>
    <w:rsid w:val="00BE0ED4"/>
    <w:rsid w:val="00BE108C"/>
    <w:rsid w:val="00BE147A"/>
    <w:rsid w:val="00BE14B7"/>
    <w:rsid w:val="00BE1515"/>
    <w:rsid w:val="00BE1B3A"/>
    <w:rsid w:val="00BE1CED"/>
    <w:rsid w:val="00BE1D34"/>
    <w:rsid w:val="00BE1E15"/>
    <w:rsid w:val="00BE1F53"/>
    <w:rsid w:val="00BE1FEB"/>
    <w:rsid w:val="00BE21FF"/>
    <w:rsid w:val="00BE22C2"/>
    <w:rsid w:val="00BE2489"/>
    <w:rsid w:val="00BE24E0"/>
    <w:rsid w:val="00BE2590"/>
    <w:rsid w:val="00BE2599"/>
    <w:rsid w:val="00BE26BC"/>
    <w:rsid w:val="00BE2731"/>
    <w:rsid w:val="00BE281A"/>
    <w:rsid w:val="00BE2866"/>
    <w:rsid w:val="00BE2879"/>
    <w:rsid w:val="00BE28DC"/>
    <w:rsid w:val="00BE2935"/>
    <w:rsid w:val="00BE2941"/>
    <w:rsid w:val="00BE2954"/>
    <w:rsid w:val="00BE298D"/>
    <w:rsid w:val="00BE2A67"/>
    <w:rsid w:val="00BE2BDF"/>
    <w:rsid w:val="00BE2E08"/>
    <w:rsid w:val="00BE2E5C"/>
    <w:rsid w:val="00BE2FC0"/>
    <w:rsid w:val="00BE3439"/>
    <w:rsid w:val="00BE353E"/>
    <w:rsid w:val="00BE35EC"/>
    <w:rsid w:val="00BE36B2"/>
    <w:rsid w:val="00BE3733"/>
    <w:rsid w:val="00BE3762"/>
    <w:rsid w:val="00BE3835"/>
    <w:rsid w:val="00BE3855"/>
    <w:rsid w:val="00BE39BB"/>
    <w:rsid w:val="00BE3A31"/>
    <w:rsid w:val="00BE3B71"/>
    <w:rsid w:val="00BE3B8A"/>
    <w:rsid w:val="00BE3CE1"/>
    <w:rsid w:val="00BE3D78"/>
    <w:rsid w:val="00BE3DC3"/>
    <w:rsid w:val="00BE41A2"/>
    <w:rsid w:val="00BE44E1"/>
    <w:rsid w:val="00BE44F4"/>
    <w:rsid w:val="00BE458B"/>
    <w:rsid w:val="00BE45B5"/>
    <w:rsid w:val="00BE4625"/>
    <w:rsid w:val="00BE475E"/>
    <w:rsid w:val="00BE47E3"/>
    <w:rsid w:val="00BE482B"/>
    <w:rsid w:val="00BE4862"/>
    <w:rsid w:val="00BE49F6"/>
    <w:rsid w:val="00BE4AC6"/>
    <w:rsid w:val="00BE4BF7"/>
    <w:rsid w:val="00BE4D46"/>
    <w:rsid w:val="00BE4FF8"/>
    <w:rsid w:val="00BE4FF9"/>
    <w:rsid w:val="00BE5083"/>
    <w:rsid w:val="00BE50EB"/>
    <w:rsid w:val="00BE539E"/>
    <w:rsid w:val="00BE53EB"/>
    <w:rsid w:val="00BE5594"/>
    <w:rsid w:val="00BE5735"/>
    <w:rsid w:val="00BE5CE6"/>
    <w:rsid w:val="00BE5DF1"/>
    <w:rsid w:val="00BE5EF3"/>
    <w:rsid w:val="00BE645E"/>
    <w:rsid w:val="00BE6631"/>
    <w:rsid w:val="00BE6675"/>
    <w:rsid w:val="00BE6793"/>
    <w:rsid w:val="00BE6A75"/>
    <w:rsid w:val="00BE701A"/>
    <w:rsid w:val="00BE71DD"/>
    <w:rsid w:val="00BE724F"/>
    <w:rsid w:val="00BE726E"/>
    <w:rsid w:val="00BE756A"/>
    <w:rsid w:val="00BE7A1B"/>
    <w:rsid w:val="00BE7B08"/>
    <w:rsid w:val="00BE7DF2"/>
    <w:rsid w:val="00BF0134"/>
    <w:rsid w:val="00BF0181"/>
    <w:rsid w:val="00BF01A7"/>
    <w:rsid w:val="00BF02F6"/>
    <w:rsid w:val="00BF03F0"/>
    <w:rsid w:val="00BF0455"/>
    <w:rsid w:val="00BF0458"/>
    <w:rsid w:val="00BF04F0"/>
    <w:rsid w:val="00BF0594"/>
    <w:rsid w:val="00BF066F"/>
    <w:rsid w:val="00BF0681"/>
    <w:rsid w:val="00BF0689"/>
    <w:rsid w:val="00BF0722"/>
    <w:rsid w:val="00BF08B3"/>
    <w:rsid w:val="00BF09FD"/>
    <w:rsid w:val="00BF0A08"/>
    <w:rsid w:val="00BF0A79"/>
    <w:rsid w:val="00BF0B91"/>
    <w:rsid w:val="00BF0C47"/>
    <w:rsid w:val="00BF0C7F"/>
    <w:rsid w:val="00BF0C99"/>
    <w:rsid w:val="00BF0ECE"/>
    <w:rsid w:val="00BF0F77"/>
    <w:rsid w:val="00BF1198"/>
    <w:rsid w:val="00BF12DF"/>
    <w:rsid w:val="00BF13A1"/>
    <w:rsid w:val="00BF140E"/>
    <w:rsid w:val="00BF1738"/>
    <w:rsid w:val="00BF1745"/>
    <w:rsid w:val="00BF17E0"/>
    <w:rsid w:val="00BF17EC"/>
    <w:rsid w:val="00BF17EE"/>
    <w:rsid w:val="00BF1A01"/>
    <w:rsid w:val="00BF1A5E"/>
    <w:rsid w:val="00BF1C3A"/>
    <w:rsid w:val="00BF1DEC"/>
    <w:rsid w:val="00BF20A8"/>
    <w:rsid w:val="00BF20BD"/>
    <w:rsid w:val="00BF2110"/>
    <w:rsid w:val="00BF2126"/>
    <w:rsid w:val="00BF2468"/>
    <w:rsid w:val="00BF2524"/>
    <w:rsid w:val="00BF27A5"/>
    <w:rsid w:val="00BF27AB"/>
    <w:rsid w:val="00BF2C9F"/>
    <w:rsid w:val="00BF2DD6"/>
    <w:rsid w:val="00BF2E81"/>
    <w:rsid w:val="00BF2F22"/>
    <w:rsid w:val="00BF3167"/>
    <w:rsid w:val="00BF322B"/>
    <w:rsid w:val="00BF34B7"/>
    <w:rsid w:val="00BF3608"/>
    <w:rsid w:val="00BF370E"/>
    <w:rsid w:val="00BF37B0"/>
    <w:rsid w:val="00BF37EA"/>
    <w:rsid w:val="00BF3AE6"/>
    <w:rsid w:val="00BF3C5F"/>
    <w:rsid w:val="00BF3CF9"/>
    <w:rsid w:val="00BF3D22"/>
    <w:rsid w:val="00BF3EC5"/>
    <w:rsid w:val="00BF3EEA"/>
    <w:rsid w:val="00BF3F01"/>
    <w:rsid w:val="00BF3FFC"/>
    <w:rsid w:val="00BF407A"/>
    <w:rsid w:val="00BF410B"/>
    <w:rsid w:val="00BF417B"/>
    <w:rsid w:val="00BF42A4"/>
    <w:rsid w:val="00BF43EB"/>
    <w:rsid w:val="00BF444E"/>
    <w:rsid w:val="00BF4625"/>
    <w:rsid w:val="00BF4975"/>
    <w:rsid w:val="00BF4A1A"/>
    <w:rsid w:val="00BF4B4C"/>
    <w:rsid w:val="00BF4BF4"/>
    <w:rsid w:val="00BF4D3B"/>
    <w:rsid w:val="00BF4DF5"/>
    <w:rsid w:val="00BF50A4"/>
    <w:rsid w:val="00BF51E0"/>
    <w:rsid w:val="00BF5634"/>
    <w:rsid w:val="00BF56CC"/>
    <w:rsid w:val="00BF56FA"/>
    <w:rsid w:val="00BF5831"/>
    <w:rsid w:val="00BF5A6F"/>
    <w:rsid w:val="00BF5ADA"/>
    <w:rsid w:val="00BF5D42"/>
    <w:rsid w:val="00BF5DF8"/>
    <w:rsid w:val="00BF5E1F"/>
    <w:rsid w:val="00BF5E43"/>
    <w:rsid w:val="00BF5E70"/>
    <w:rsid w:val="00BF5E91"/>
    <w:rsid w:val="00BF6067"/>
    <w:rsid w:val="00BF6202"/>
    <w:rsid w:val="00BF6241"/>
    <w:rsid w:val="00BF629B"/>
    <w:rsid w:val="00BF6449"/>
    <w:rsid w:val="00BF644D"/>
    <w:rsid w:val="00BF699A"/>
    <w:rsid w:val="00BF6A32"/>
    <w:rsid w:val="00BF6BF8"/>
    <w:rsid w:val="00BF7003"/>
    <w:rsid w:val="00BF7033"/>
    <w:rsid w:val="00BF7162"/>
    <w:rsid w:val="00BF72A2"/>
    <w:rsid w:val="00BF7684"/>
    <w:rsid w:val="00BF7698"/>
    <w:rsid w:val="00BF76AF"/>
    <w:rsid w:val="00BF7858"/>
    <w:rsid w:val="00BF793A"/>
    <w:rsid w:val="00BF79D7"/>
    <w:rsid w:val="00BF7AC9"/>
    <w:rsid w:val="00BF7B18"/>
    <w:rsid w:val="00BF7CEE"/>
    <w:rsid w:val="00BF7DA8"/>
    <w:rsid w:val="00BF7DC9"/>
    <w:rsid w:val="00BF7E87"/>
    <w:rsid w:val="00BF7EAF"/>
    <w:rsid w:val="00BF7F68"/>
    <w:rsid w:val="00C00373"/>
    <w:rsid w:val="00C004BD"/>
    <w:rsid w:val="00C00616"/>
    <w:rsid w:val="00C0069E"/>
    <w:rsid w:val="00C00754"/>
    <w:rsid w:val="00C00804"/>
    <w:rsid w:val="00C008BE"/>
    <w:rsid w:val="00C00950"/>
    <w:rsid w:val="00C00A86"/>
    <w:rsid w:val="00C00D43"/>
    <w:rsid w:val="00C00D5E"/>
    <w:rsid w:val="00C00ED7"/>
    <w:rsid w:val="00C01072"/>
    <w:rsid w:val="00C010B3"/>
    <w:rsid w:val="00C010D8"/>
    <w:rsid w:val="00C01199"/>
    <w:rsid w:val="00C012AC"/>
    <w:rsid w:val="00C01304"/>
    <w:rsid w:val="00C01314"/>
    <w:rsid w:val="00C01930"/>
    <w:rsid w:val="00C01A35"/>
    <w:rsid w:val="00C01B06"/>
    <w:rsid w:val="00C01DA2"/>
    <w:rsid w:val="00C01F27"/>
    <w:rsid w:val="00C020EA"/>
    <w:rsid w:val="00C022BC"/>
    <w:rsid w:val="00C022BD"/>
    <w:rsid w:val="00C023AD"/>
    <w:rsid w:val="00C023FD"/>
    <w:rsid w:val="00C0243D"/>
    <w:rsid w:val="00C024B5"/>
    <w:rsid w:val="00C02621"/>
    <w:rsid w:val="00C026BB"/>
    <w:rsid w:val="00C028E6"/>
    <w:rsid w:val="00C02940"/>
    <w:rsid w:val="00C02A49"/>
    <w:rsid w:val="00C02BC7"/>
    <w:rsid w:val="00C02F97"/>
    <w:rsid w:val="00C03049"/>
    <w:rsid w:val="00C0306B"/>
    <w:rsid w:val="00C031E2"/>
    <w:rsid w:val="00C03264"/>
    <w:rsid w:val="00C032CD"/>
    <w:rsid w:val="00C032F2"/>
    <w:rsid w:val="00C033FF"/>
    <w:rsid w:val="00C0362A"/>
    <w:rsid w:val="00C03659"/>
    <w:rsid w:val="00C0366C"/>
    <w:rsid w:val="00C0381B"/>
    <w:rsid w:val="00C0389E"/>
    <w:rsid w:val="00C038C2"/>
    <w:rsid w:val="00C03935"/>
    <w:rsid w:val="00C03983"/>
    <w:rsid w:val="00C03A16"/>
    <w:rsid w:val="00C03F0D"/>
    <w:rsid w:val="00C040EC"/>
    <w:rsid w:val="00C0447A"/>
    <w:rsid w:val="00C04573"/>
    <w:rsid w:val="00C046D7"/>
    <w:rsid w:val="00C04778"/>
    <w:rsid w:val="00C048FA"/>
    <w:rsid w:val="00C049CC"/>
    <w:rsid w:val="00C04AB2"/>
    <w:rsid w:val="00C04AD0"/>
    <w:rsid w:val="00C04DE2"/>
    <w:rsid w:val="00C04DEF"/>
    <w:rsid w:val="00C04FA1"/>
    <w:rsid w:val="00C04FD3"/>
    <w:rsid w:val="00C04FF6"/>
    <w:rsid w:val="00C05227"/>
    <w:rsid w:val="00C053AC"/>
    <w:rsid w:val="00C05646"/>
    <w:rsid w:val="00C058A9"/>
    <w:rsid w:val="00C059D6"/>
    <w:rsid w:val="00C05A23"/>
    <w:rsid w:val="00C05DE9"/>
    <w:rsid w:val="00C05E2D"/>
    <w:rsid w:val="00C05E7B"/>
    <w:rsid w:val="00C05F3A"/>
    <w:rsid w:val="00C06155"/>
    <w:rsid w:val="00C062D2"/>
    <w:rsid w:val="00C06316"/>
    <w:rsid w:val="00C063CB"/>
    <w:rsid w:val="00C0647E"/>
    <w:rsid w:val="00C065DA"/>
    <w:rsid w:val="00C066AC"/>
    <w:rsid w:val="00C0690B"/>
    <w:rsid w:val="00C0699A"/>
    <w:rsid w:val="00C06BE4"/>
    <w:rsid w:val="00C06E9F"/>
    <w:rsid w:val="00C06F69"/>
    <w:rsid w:val="00C07024"/>
    <w:rsid w:val="00C0707B"/>
    <w:rsid w:val="00C072EF"/>
    <w:rsid w:val="00C073D0"/>
    <w:rsid w:val="00C0758E"/>
    <w:rsid w:val="00C078CA"/>
    <w:rsid w:val="00C0791B"/>
    <w:rsid w:val="00C07987"/>
    <w:rsid w:val="00C07CEB"/>
    <w:rsid w:val="00C07F3C"/>
    <w:rsid w:val="00C10017"/>
    <w:rsid w:val="00C10050"/>
    <w:rsid w:val="00C1027A"/>
    <w:rsid w:val="00C10514"/>
    <w:rsid w:val="00C105FF"/>
    <w:rsid w:val="00C1067A"/>
    <w:rsid w:val="00C106EB"/>
    <w:rsid w:val="00C106EC"/>
    <w:rsid w:val="00C1073B"/>
    <w:rsid w:val="00C10804"/>
    <w:rsid w:val="00C10820"/>
    <w:rsid w:val="00C10BFA"/>
    <w:rsid w:val="00C10D25"/>
    <w:rsid w:val="00C10EE8"/>
    <w:rsid w:val="00C10FB9"/>
    <w:rsid w:val="00C11018"/>
    <w:rsid w:val="00C11160"/>
    <w:rsid w:val="00C111C6"/>
    <w:rsid w:val="00C111C9"/>
    <w:rsid w:val="00C1124E"/>
    <w:rsid w:val="00C11295"/>
    <w:rsid w:val="00C112E8"/>
    <w:rsid w:val="00C11583"/>
    <w:rsid w:val="00C115DE"/>
    <w:rsid w:val="00C1169C"/>
    <w:rsid w:val="00C11839"/>
    <w:rsid w:val="00C1184F"/>
    <w:rsid w:val="00C11982"/>
    <w:rsid w:val="00C11994"/>
    <w:rsid w:val="00C11AE1"/>
    <w:rsid w:val="00C11C8D"/>
    <w:rsid w:val="00C11D7D"/>
    <w:rsid w:val="00C11DB9"/>
    <w:rsid w:val="00C11E00"/>
    <w:rsid w:val="00C11EC1"/>
    <w:rsid w:val="00C11EF7"/>
    <w:rsid w:val="00C1204A"/>
    <w:rsid w:val="00C12051"/>
    <w:rsid w:val="00C12057"/>
    <w:rsid w:val="00C120B0"/>
    <w:rsid w:val="00C1224E"/>
    <w:rsid w:val="00C124C7"/>
    <w:rsid w:val="00C12519"/>
    <w:rsid w:val="00C1255D"/>
    <w:rsid w:val="00C129F9"/>
    <w:rsid w:val="00C12ABC"/>
    <w:rsid w:val="00C12D96"/>
    <w:rsid w:val="00C12D9C"/>
    <w:rsid w:val="00C12EDA"/>
    <w:rsid w:val="00C130AA"/>
    <w:rsid w:val="00C13394"/>
    <w:rsid w:val="00C135C5"/>
    <w:rsid w:val="00C137E6"/>
    <w:rsid w:val="00C13808"/>
    <w:rsid w:val="00C13928"/>
    <w:rsid w:val="00C1392C"/>
    <w:rsid w:val="00C1397A"/>
    <w:rsid w:val="00C13B3E"/>
    <w:rsid w:val="00C13BF1"/>
    <w:rsid w:val="00C13C1E"/>
    <w:rsid w:val="00C13F70"/>
    <w:rsid w:val="00C140DE"/>
    <w:rsid w:val="00C14429"/>
    <w:rsid w:val="00C144B9"/>
    <w:rsid w:val="00C1489B"/>
    <w:rsid w:val="00C148AD"/>
    <w:rsid w:val="00C14AFF"/>
    <w:rsid w:val="00C14BA1"/>
    <w:rsid w:val="00C14C53"/>
    <w:rsid w:val="00C14C60"/>
    <w:rsid w:val="00C14DFA"/>
    <w:rsid w:val="00C1505F"/>
    <w:rsid w:val="00C150AB"/>
    <w:rsid w:val="00C15203"/>
    <w:rsid w:val="00C1522C"/>
    <w:rsid w:val="00C1529A"/>
    <w:rsid w:val="00C15351"/>
    <w:rsid w:val="00C153BD"/>
    <w:rsid w:val="00C15418"/>
    <w:rsid w:val="00C1556A"/>
    <w:rsid w:val="00C15596"/>
    <w:rsid w:val="00C157AE"/>
    <w:rsid w:val="00C15871"/>
    <w:rsid w:val="00C159D9"/>
    <w:rsid w:val="00C15A65"/>
    <w:rsid w:val="00C15A88"/>
    <w:rsid w:val="00C15BD5"/>
    <w:rsid w:val="00C15BF8"/>
    <w:rsid w:val="00C15CB5"/>
    <w:rsid w:val="00C15D41"/>
    <w:rsid w:val="00C15DEE"/>
    <w:rsid w:val="00C15F60"/>
    <w:rsid w:val="00C1603C"/>
    <w:rsid w:val="00C1603D"/>
    <w:rsid w:val="00C16160"/>
    <w:rsid w:val="00C16297"/>
    <w:rsid w:val="00C1631B"/>
    <w:rsid w:val="00C16418"/>
    <w:rsid w:val="00C16628"/>
    <w:rsid w:val="00C167B9"/>
    <w:rsid w:val="00C16809"/>
    <w:rsid w:val="00C1682E"/>
    <w:rsid w:val="00C16B22"/>
    <w:rsid w:val="00C16D23"/>
    <w:rsid w:val="00C16D70"/>
    <w:rsid w:val="00C16E34"/>
    <w:rsid w:val="00C16FD7"/>
    <w:rsid w:val="00C16FE7"/>
    <w:rsid w:val="00C17087"/>
    <w:rsid w:val="00C1716F"/>
    <w:rsid w:val="00C174CA"/>
    <w:rsid w:val="00C17503"/>
    <w:rsid w:val="00C1763A"/>
    <w:rsid w:val="00C1767B"/>
    <w:rsid w:val="00C176AA"/>
    <w:rsid w:val="00C177EB"/>
    <w:rsid w:val="00C179B1"/>
    <w:rsid w:val="00C17BE6"/>
    <w:rsid w:val="00C17C70"/>
    <w:rsid w:val="00C17C8C"/>
    <w:rsid w:val="00C17F59"/>
    <w:rsid w:val="00C17FF7"/>
    <w:rsid w:val="00C200B4"/>
    <w:rsid w:val="00C20293"/>
    <w:rsid w:val="00C2044A"/>
    <w:rsid w:val="00C2057A"/>
    <w:rsid w:val="00C20698"/>
    <w:rsid w:val="00C2084E"/>
    <w:rsid w:val="00C209EE"/>
    <w:rsid w:val="00C20A21"/>
    <w:rsid w:val="00C20C40"/>
    <w:rsid w:val="00C20C66"/>
    <w:rsid w:val="00C20CAC"/>
    <w:rsid w:val="00C20CF4"/>
    <w:rsid w:val="00C20E2E"/>
    <w:rsid w:val="00C210F6"/>
    <w:rsid w:val="00C21134"/>
    <w:rsid w:val="00C21257"/>
    <w:rsid w:val="00C212D4"/>
    <w:rsid w:val="00C212FC"/>
    <w:rsid w:val="00C21498"/>
    <w:rsid w:val="00C214A4"/>
    <w:rsid w:val="00C214DB"/>
    <w:rsid w:val="00C215CC"/>
    <w:rsid w:val="00C216CA"/>
    <w:rsid w:val="00C21813"/>
    <w:rsid w:val="00C21850"/>
    <w:rsid w:val="00C21A2C"/>
    <w:rsid w:val="00C21EC7"/>
    <w:rsid w:val="00C21F0C"/>
    <w:rsid w:val="00C22067"/>
    <w:rsid w:val="00C220CC"/>
    <w:rsid w:val="00C22196"/>
    <w:rsid w:val="00C22200"/>
    <w:rsid w:val="00C2237A"/>
    <w:rsid w:val="00C2278B"/>
    <w:rsid w:val="00C229A8"/>
    <w:rsid w:val="00C22A8A"/>
    <w:rsid w:val="00C22ABF"/>
    <w:rsid w:val="00C22B21"/>
    <w:rsid w:val="00C22B8D"/>
    <w:rsid w:val="00C22DE6"/>
    <w:rsid w:val="00C22FB9"/>
    <w:rsid w:val="00C23057"/>
    <w:rsid w:val="00C2306E"/>
    <w:rsid w:val="00C232C1"/>
    <w:rsid w:val="00C23348"/>
    <w:rsid w:val="00C23439"/>
    <w:rsid w:val="00C2361A"/>
    <w:rsid w:val="00C23698"/>
    <w:rsid w:val="00C236B9"/>
    <w:rsid w:val="00C23872"/>
    <w:rsid w:val="00C23B30"/>
    <w:rsid w:val="00C23ECD"/>
    <w:rsid w:val="00C24059"/>
    <w:rsid w:val="00C241CD"/>
    <w:rsid w:val="00C242B0"/>
    <w:rsid w:val="00C24631"/>
    <w:rsid w:val="00C24781"/>
    <w:rsid w:val="00C248BF"/>
    <w:rsid w:val="00C24A0F"/>
    <w:rsid w:val="00C24A50"/>
    <w:rsid w:val="00C24B71"/>
    <w:rsid w:val="00C24BBE"/>
    <w:rsid w:val="00C24BF6"/>
    <w:rsid w:val="00C24CB7"/>
    <w:rsid w:val="00C24CC8"/>
    <w:rsid w:val="00C24D68"/>
    <w:rsid w:val="00C24DF7"/>
    <w:rsid w:val="00C24E3A"/>
    <w:rsid w:val="00C25041"/>
    <w:rsid w:val="00C251F5"/>
    <w:rsid w:val="00C252DA"/>
    <w:rsid w:val="00C254F4"/>
    <w:rsid w:val="00C25749"/>
    <w:rsid w:val="00C25F50"/>
    <w:rsid w:val="00C25F87"/>
    <w:rsid w:val="00C2601B"/>
    <w:rsid w:val="00C26200"/>
    <w:rsid w:val="00C26317"/>
    <w:rsid w:val="00C263AE"/>
    <w:rsid w:val="00C268CD"/>
    <w:rsid w:val="00C26C52"/>
    <w:rsid w:val="00C26D5A"/>
    <w:rsid w:val="00C26E63"/>
    <w:rsid w:val="00C26F27"/>
    <w:rsid w:val="00C26F67"/>
    <w:rsid w:val="00C27436"/>
    <w:rsid w:val="00C2769D"/>
    <w:rsid w:val="00C27701"/>
    <w:rsid w:val="00C277BF"/>
    <w:rsid w:val="00C2783C"/>
    <w:rsid w:val="00C27909"/>
    <w:rsid w:val="00C27968"/>
    <w:rsid w:val="00C2797D"/>
    <w:rsid w:val="00C27B75"/>
    <w:rsid w:val="00C27BE0"/>
    <w:rsid w:val="00C27E94"/>
    <w:rsid w:val="00C27F43"/>
    <w:rsid w:val="00C27F70"/>
    <w:rsid w:val="00C300D0"/>
    <w:rsid w:val="00C300D7"/>
    <w:rsid w:val="00C300F8"/>
    <w:rsid w:val="00C301A3"/>
    <w:rsid w:val="00C301D9"/>
    <w:rsid w:val="00C30204"/>
    <w:rsid w:val="00C302BF"/>
    <w:rsid w:val="00C302C3"/>
    <w:rsid w:val="00C3057F"/>
    <w:rsid w:val="00C30807"/>
    <w:rsid w:val="00C30882"/>
    <w:rsid w:val="00C308EB"/>
    <w:rsid w:val="00C30A0E"/>
    <w:rsid w:val="00C30A2F"/>
    <w:rsid w:val="00C30A8B"/>
    <w:rsid w:val="00C30C14"/>
    <w:rsid w:val="00C31088"/>
    <w:rsid w:val="00C3120F"/>
    <w:rsid w:val="00C31322"/>
    <w:rsid w:val="00C3170D"/>
    <w:rsid w:val="00C3174C"/>
    <w:rsid w:val="00C31929"/>
    <w:rsid w:val="00C31A9E"/>
    <w:rsid w:val="00C31ABE"/>
    <w:rsid w:val="00C31ACE"/>
    <w:rsid w:val="00C31DED"/>
    <w:rsid w:val="00C31E76"/>
    <w:rsid w:val="00C31F0D"/>
    <w:rsid w:val="00C31F3C"/>
    <w:rsid w:val="00C31F4B"/>
    <w:rsid w:val="00C32136"/>
    <w:rsid w:val="00C32182"/>
    <w:rsid w:val="00C3222A"/>
    <w:rsid w:val="00C3233A"/>
    <w:rsid w:val="00C323DE"/>
    <w:rsid w:val="00C3253B"/>
    <w:rsid w:val="00C32557"/>
    <w:rsid w:val="00C3257A"/>
    <w:rsid w:val="00C32694"/>
    <w:rsid w:val="00C327E2"/>
    <w:rsid w:val="00C3288E"/>
    <w:rsid w:val="00C32A18"/>
    <w:rsid w:val="00C32A6E"/>
    <w:rsid w:val="00C32B12"/>
    <w:rsid w:val="00C32B65"/>
    <w:rsid w:val="00C32B6E"/>
    <w:rsid w:val="00C32CDA"/>
    <w:rsid w:val="00C32E3A"/>
    <w:rsid w:val="00C33160"/>
    <w:rsid w:val="00C33247"/>
    <w:rsid w:val="00C33291"/>
    <w:rsid w:val="00C33358"/>
    <w:rsid w:val="00C33386"/>
    <w:rsid w:val="00C33572"/>
    <w:rsid w:val="00C336A8"/>
    <w:rsid w:val="00C3395D"/>
    <w:rsid w:val="00C33B1D"/>
    <w:rsid w:val="00C33CD1"/>
    <w:rsid w:val="00C3411D"/>
    <w:rsid w:val="00C34189"/>
    <w:rsid w:val="00C341E9"/>
    <w:rsid w:val="00C34213"/>
    <w:rsid w:val="00C34271"/>
    <w:rsid w:val="00C342E9"/>
    <w:rsid w:val="00C3442C"/>
    <w:rsid w:val="00C344C2"/>
    <w:rsid w:val="00C34633"/>
    <w:rsid w:val="00C347C4"/>
    <w:rsid w:val="00C34876"/>
    <w:rsid w:val="00C3493C"/>
    <w:rsid w:val="00C34988"/>
    <w:rsid w:val="00C349E9"/>
    <w:rsid w:val="00C34A46"/>
    <w:rsid w:val="00C34C2F"/>
    <w:rsid w:val="00C34EEA"/>
    <w:rsid w:val="00C351BD"/>
    <w:rsid w:val="00C35331"/>
    <w:rsid w:val="00C35398"/>
    <w:rsid w:val="00C3546B"/>
    <w:rsid w:val="00C35561"/>
    <w:rsid w:val="00C355C0"/>
    <w:rsid w:val="00C35A39"/>
    <w:rsid w:val="00C35A4C"/>
    <w:rsid w:val="00C35C98"/>
    <w:rsid w:val="00C35D16"/>
    <w:rsid w:val="00C35DB5"/>
    <w:rsid w:val="00C35E91"/>
    <w:rsid w:val="00C36163"/>
    <w:rsid w:val="00C361D3"/>
    <w:rsid w:val="00C361F8"/>
    <w:rsid w:val="00C36426"/>
    <w:rsid w:val="00C36554"/>
    <w:rsid w:val="00C365A6"/>
    <w:rsid w:val="00C367B1"/>
    <w:rsid w:val="00C367B8"/>
    <w:rsid w:val="00C36933"/>
    <w:rsid w:val="00C36A4C"/>
    <w:rsid w:val="00C36B5A"/>
    <w:rsid w:val="00C36CFC"/>
    <w:rsid w:val="00C36D3F"/>
    <w:rsid w:val="00C36D90"/>
    <w:rsid w:val="00C36F1A"/>
    <w:rsid w:val="00C36FEB"/>
    <w:rsid w:val="00C3700C"/>
    <w:rsid w:val="00C37045"/>
    <w:rsid w:val="00C371B5"/>
    <w:rsid w:val="00C37291"/>
    <w:rsid w:val="00C373A8"/>
    <w:rsid w:val="00C37850"/>
    <w:rsid w:val="00C37957"/>
    <w:rsid w:val="00C379A7"/>
    <w:rsid w:val="00C379B1"/>
    <w:rsid w:val="00C37B45"/>
    <w:rsid w:val="00C37C99"/>
    <w:rsid w:val="00C37CBE"/>
    <w:rsid w:val="00C37F88"/>
    <w:rsid w:val="00C402A2"/>
    <w:rsid w:val="00C4031A"/>
    <w:rsid w:val="00C403B0"/>
    <w:rsid w:val="00C4052B"/>
    <w:rsid w:val="00C4054D"/>
    <w:rsid w:val="00C40576"/>
    <w:rsid w:val="00C40666"/>
    <w:rsid w:val="00C4070F"/>
    <w:rsid w:val="00C40742"/>
    <w:rsid w:val="00C40826"/>
    <w:rsid w:val="00C40939"/>
    <w:rsid w:val="00C4095A"/>
    <w:rsid w:val="00C409E0"/>
    <w:rsid w:val="00C40ABB"/>
    <w:rsid w:val="00C40BBC"/>
    <w:rsid w:val="00C40BC5"/>
    <w:rsid w:val="00C40E35"/>
    <w:rsid w:val="00C410E3"/>
    <w:rsid w:val="00C41514"/>
    <w:rsid w:val="00C415BE"/>
    <w:rsid w:val="00C4171E"/>
    <w:rsid w:val="00C418A9"/>
    <w:rsid w:val="00C41B78"/>
    <w:rsid w:val="00C41C01"/>
    <w:rsid w:val="00C41CD2"/>
    <w:rsid w:val="00C4201D"/>
    <w:rsid w:val="00C4202B"/>
    <w:rsid w:val="00C42051"/>
    <w:rsid w:val="00C4218E"/>
    <w:rsid w:val="00C421BF"/>
    <w:rsid w:val="00C4224D"/>
    <w:rsid w:val="00C4226F"/>
    <w:rsid w:val="00C423A0"/>
    <w:rsid w:val="00C423EC"/>
    <w:rsid w:val="00C42495"/>
    <w:rsid w:val="00C425C9"/>
    <w:rsid w:val="00C427D4"/>
    <w:rsid w:val="00C428AA"/>
    <w:rsid w:val="00C42A1A"/>
    <w:rsid w:val="00C42B6B"/>
    <w:rsid w:val="00C42B97"/>
    <w:rsid w:val="00C42BE2"/>
    <w:rsid w:val="00C42C5D"/>
    <w:rsid w:val="00C42D84"/>
    <w:rsid w:val="00C42D8D"/>
    <w:rsid w:val="00C42E9C"/>
    <w:rsid w:val="00C43149"/>
    <w:rsid w:val="00C432A5"/>
    <w:rsid w:val="00C432AA"/>
    <w:rsid w:val="00C4358D"/>
    <w:rsid w:val="00C437A6"/>
    <w:rsid w:val="00C4394B"/>
    <w:rsid w:val="00C43A0C"/>
    <w:rsid w:val="00C43CEC"/>
    <w:rsid w:val="00C43DDB"/>
    <w:rsid w:val="00C43FC0"/>
    <w:rsid w:val="00C44164"/>
    <w:rsid w:val="00C4425C"/>
    <w:rsid w:val="00C442A6"/>
    <w:rsid w:val="00C44640"/>
    <w:rsid w:val="00C4478A"/>
    <w:rsid w:val="00C44A31"/>
    <w:rsid w:val="00C44A80"/>
    <w:rsid w:val="00C44CB9"/>
    <w:rsid w:val="00C44E5B"/>
    <w:rsid w:val="00C44EF8"/>
    <w:rsid w:val="00C44FA7"/>
    <w:rsid w:val="00C450A1"/>
    <w:rsid w:val="00C45157"/>
    <w:rsid w:val="00C4529D"/>
    <w:rsid w:val="00C4531B"/>
    <w:rsid w:val="00C45505"/>
    <w:rsid w:val="00C45576"/>
    <w:rsid w:val="00C455E4"/>
    <w:rsid w:val="00C45684"/>
    <w:rsid w:val="00C45847"/>
    <w:rsid w:val="00C45C7D"/>
    <w:rsid w:val="00C45CE1"/>
    <w:rsid w:val="00C45CFE"/>
    <w:rsid w:val="00C45DB4"/>
    <w:rsid w:val="00C45F4B"/>
    <w:rsid w:val="00C45FEC"/>
    <w:rsid w:val="00C460A1"/>
    <w:rsid w:val="00C46165"/>
    <w:rsid w:val="00C461F8"/>
    <w:rsid w:val="00C4627D"/>
    <w:rsid w:val="00C46348"/>
    <w:rsid w:val="00C463CC"/>
    <w:rsid w:val="00C46640"/>
    <w:rsid w:val="00C46658"/>
    <w:rsid w:val="00C46660"/>
    <w:rsid w:val="00C466A3"/>
    <w:rsid w:val="00C4673A"/>
    <w:rsid w:val="00C467C9"/>
    <w:rsid w:val="00C469BF"/>
    <w:rsid w:val="00C46A03"/>
    <w:rsid w:val="00C46A21"/>
    <w:rsid w:val="00C46B1C"/>
    <w:rsid w:val="00C46B3D"/>
    <w:rsid w:val="00C46E1D"/>
    <w:rsid w:val="00C46F58"/>
    <w:rsid w:val="00C47071"/>
    <w:rsid w:val="00C4709D"/>
    <w:rsid w:val="00C47133"/>
    <w:rsid w:val="00C471AE"/>
    <w:rsid w:val="00C47262"/>
    <w:rsid w:val="00C47289"/>
    <w:rsid w:val="00C47525"/>
    <w:rsid w:val="00C476C0"/>
    <w:rsid w:val="00C47875"/>
    <w:rsid w:val="00C4789A"/>
    <w:rsid w:val="00C47A1C"/>
    <w:rsid w:val="00C47B14"/>
    <w:rsid w:val="00C47BC5"/>
    <w:rsid w:val="00C47E1F"/>
    <w:rsid w:val="00C47E64"/>
    <w:rsid w:val="00C50070"/>
    <w:rsid w:val="00C50114"/>
    <w:rsid w:val="00C50168"/>
    <w:rsid w:val="00C50386"/>
    <w:rsid w:val="00C5061B"/>
    <w:rsid w:val="00C5088C"/>
    <w:rsid w:val="00C50987"/>
    <w:rsid w:val="00C50A1A"/>
    <w:rsid w:val="00C50A5E"/>
    <w:rsid w:val="00C50B0B"/>
    <w:rsid w:val="00C50C45"/>
    <w:rsid w:val="00C50CDA"/>
    <w:rsid w:val="00C50D07"/>
    <w:rsid w:val="00C510C5"/>
    <w:rsid w:val="00C5110E"/>
    <w:rsid w:val="00C51153"/>
    <w:rsid w:val="00C51287"/>
    <w:rsid w:val="00C51591"/>
    <w:rsid w:val="00C51766"/>
    <w:rsid w:val="00C517A1"/>
    <w:rsid w:val="00C51A79"/>
    <w:rsid w:val="00C51DDE"/>
    <w:rsid w:val="00C52042"/>
    <w:rsid w:val="00C520D5"/>
    <w:rsid w:val="00C5215D"/>
    <w:rsid w:val="00C52190"/>
    <w:rsid w:val="00C524E7"/>
    <w:rsid w:val="00C525E7"/>
    <w:rsid w:val="00C52688"/>
    <w:rsid w:val="00C52705"/>
    <w:rsid w:val="00C529EE"/>
    <w:rsid w:val="00C52A31"/>
    <w:rsid w:val="00C52AE9"/>
    <w:rsid w:val="00C52B1F"/>
    <w:rsid w:val="00C52CE0"/>
    <w:rsid w:val="00C52D46"/>
    <w:rsid w:val="00C52DB9"/>
    <w:rsid w:val="00C52ECF"/>
    <w:rsid w:val="00C52F16"/>
    <w:rsid w:val="00C53041"/>
    <w:rsid w:val="00C530EA"/>
    <w:rsid w:val="00C5316D"/>
    <w:rsid w:val="00C53227"/>
    <w:rsid w:val="00C5326B"/>
    <w:rsid w:val="00C5333D"/>
    <w:rsid w:val="00C53392"/>
    <w:rsid w:val="00C53534"/>
    <w:rsid w:val="00C5387B"/>
    <w:rsid w:val="00C53999"/>
    <w:rsid w:val="00C539C0"/>
    <w:rsid w:val="00C53AA5"/>
    <w:rsid w:val="00C53B76"/>
    <w:rsid w:val="00C53C4C"/>
    <w:rsid w:val="00C53D00"/>
    <w:rsid w:val="00C53E6C"/>
    <w:rsid w:val="00C54074"/>
    <w:rsid w:val="00C54278"/>
    <w:rsid w:val="00C5470C"/>
    <w:rsid w:val="00C54710"/>
    <w:rsid w:val="00C5473D"/>
    <w:rsid w:val="00C5498A"/>
    <w:rsid w:val="00C54C16"/>
    <w:rsid w:val="00C54D12"/>
    <w:rsid w:val="00C54D15"/>
    <w:rsid w:val="00C54D85"/>
    <w:rsid w:val="00C54DD5"/>
    <w:rsid w:val="00C54FAC"/>
    <w:rsid w:val="00C550D1"/>
    <w:rsid w:val="00C55135"/>
    <w:rsid w:val="00C552E4"/>
    <w:rsid w:val="00C5530E"/>
    <w:rsid w:val="00C55473"/>
    <w:rsid w:val="00C5549D"/>
    <w:rsid w:val="00C554A5"/>
    <w:rsid w:val="00C555FE"/>
    <w:rsid w:val="00C55612"/>
    <w:rsid w:val="00C557A1"/>
    <w:rsid w:val="00C5585F"/>
    <w:rsid w:val="00C558B4"/>
    <w:rsid w:val="00C55A39"/>
    <w:rsid w:val="00C55A96"/>
    <w:rsid w:val="00C55B26"/>
    <w:rsid w:val="00C55BF7"/>
    <w:rsid w:val="00C55CB7"/>
    <w:rsid w:val="00C55D24"/>
    <w:rsid w:val="00C55E4E"/>
    <w:rsid w:val="00C55E54"/>
    <w:rsid w:val="00C55EFF"/>
    <w:rsid w:val="00C561F0"/>
    <w:rsid w:val="00C5621F"/>
    <w:rsid w:val="00C56281"/>
    <w:rsid w:val="00C5647A"/>
    <w:rsid w:val="00C56500"/>
    <w:rsid w:val="00C5660A"/>
    <w:rsid w:val="00C5669E"/>
    <w:rsid w:val="00C566CA"/>
    <w:rsid w:val="00C56750"/>
    <w:rsid w:val="00C567AC"/>
    <w:rsid w:val="00C56B5F"/>
    <w:rsid w:val="00C56F1F"/>
    <w:rsid w:val="00C56F39"/>
    <w:rsid w:val="00C56F94"/>
    <w:rsid w:val="00C5702F"/>
    <w:rsid w:val="00C57146"/>
    <w:rsid w:val="00C5717B"/>
    <w:rsid w:val="00C57188"/>
    <w:rsid w:val="00C571B9"/>
    <w:rsid w:val="00C57277"/>
    <w:rsid w:val="00C574D2"/>
    <w:rsid w:val="00C575BB"/>
    <w:rsid w:val="00C575D6"/>
    <w:rsid w:val="00C578F9"/>
    <w:rsid w:val="00C579C4"/>
    <w:rsid w:val="00C57C2B"/>
    <w:rsid w:val="00C57DA9"/>
    <w:rsid w:val="00C57F2A"/>
    <w:rsid w:val="00C57FAE"/>
    <w:rsid w:val="00C60020"/>
    <w:rsid w:val="00C600A4"/>
    <w:rsid w:val="00C600B2"/>
    <w:rsid w:val="00C600E3"/>
    <w:rsid w:val="00C602EA"/>
    <w:rsid w:val="00C602FC"/>
    <w:rsid w:val="00C604D5"/>
    <w:rsid w:val="00C60699"/>
    <w:rsid w:val="00C606FF"/>
    <w:rsid w:val="00C6086F"/>
    <w:rsid w:val="00C60B14"/>
    <w:rsid w:val="00C60B51"/>
    <w:rsid w:val="00C60C87"/>
    <w:rsid w:val="00C60C9E"/>
    <w:rsid w:val="00C60CC9"/>
    <w:rsid w:val="00C60D36"/>
    <w:rsid w:val="00C60D80"/>
    <w:rsid w:val="00C60E48"/>
    <w:rsid w:val="00C60FE5"/>
    <w:rsid w:val="00C61010"/>
    <w:rsid w:val="00C610AB"/>
    <w:rsid w:val="00C6114C"/>
    <w:rsid w:val="00C612F3"/>
    <w:rsid w:val="00C614B8"/>
    <w:rsid w:val="00C61536"/>
    <w:rsid w:val="00C6176D"/>
    <w:rsid w:val="00C6197A"/>
    <w:rsid w:val="00C61A2A"/>
    <w:rsid w:val="00C61A48"/>
    <w:rsid w:val="00C61BF3"/>
    <w:rsid w:val="00C61CA0"/>
    <w:rsid w:val="00C61E08"/>
    <w:rsid w:val="00C6206B"/>
    <w:rsid w:val="00C620E5"/>
    <w:rsid w:val="00C6219C"/>
    <w:rsid w:val="00C623BF"/>
    <w:rsid w:val="00C6248C"/>
    <w:rsid w:val="00C626FC"/>
    <w:rsid w:val="00C62982"/>
    <w:rsid w:val="00C62A97"/>
    <w:rsid w:val="00C62B52"/>
    <w:rsid w:val="00C62D87"/>
    <w:rsid w:val="00C62D9D"/>
    <w:rsid w:val="00C62DD1"/>
    <w:rsid w:val="00C62E5E"/>
    <w:rsid w:val="00C63045"/>
    <w:rsid w:val="00C6310B"/>
    <w:rsid w:val="00C63416"/>
    <w:rsid w:val="00C6354B"/>
    <w:rsid w:val="00C63597"/>
    <w:rsid w:val="00C635A6"/>
    <w:rsid w:val="00C6367A"/>
    <w:rsid w:val="00C636EB"/>
    <w:rsid w:val="00C637A1"/>
    <w:rsid w:val="00C63A16"/>
    <w:rsid w:val="00C63CE3"/>
    <w:rsid w:val="00C63E17"/>
    <w:rsid w:val="00C63E93"/>
    <w:rsid w:val="00C63F99"/>
    <w:rsid w:val="00C64095"/>
    <w:rsid w:val="00C6434F"/>
    <w:rsid w:val="00C643A5"/>
    <w:rsid w:val="00C64403"/>
    <w:rsid w:val="00C645D0"/>
    <w:rsid w:val="00C646FF"/>
    <w:rsid w:val="00C6479D"/>
    <w:rsid w:val="00C647A1"/>
    <w:rsid w:val="00C64964"/>
    <w:rsid w:val="00C649FD"/>
    <w:rsid w:val="00C64A22"/>
    <w:rsid w:val="00C64AF4"/>
    <w:rsid w:val="00C64B99"/>
    <w:rsid w:val="00C64C63"/>
    <w:rsid w:val="00C64CC3"/>
    <w:rsid w:val="00C64F1E"/>
    <w:rsid w:val="00C65183"/>
    <w:rsid w:val="00C651DC"/>
    <w:rsid w:val="00C654FD"/>
    <w:rsid w:val="00C65509"/>
    <w:rsid w:val="00C6567C"/>
    <w:rsid w:val="00C6585A"/>
    <w:rsid w:val="00C6585C"/>
    <w:rsid w:val="00C658D0"/>
    <w:rsid w:val="00C6595F"/>
    <w:rsid w:val="00C65BDA"/>
    <w:rsid w:val="00C65C57"/>
    <w:rsid w:val="00C65C74"/>
    <w:rsid w:val="00C65D23"/>
    <w:rsid w:val="00C65EFB"/>
    <w:rsid w:val="00C65F27"/>
    <w:rsid w:val="00C65F74"/>
    <w:rsid w:val="00C65FFA"/>
    <w:rsid w:val="00C6606D"/>
    <w:rsid w:val="00C66312"/>
    <w:rsid w:val="00C664AB"/>
    <w:rsid w:val="00C66564"/>
    <w:rsid w:val="00C66960"/>
    <w:rsid w:val="00C66A97"/>
    <w:rsid w:val="00C66AD9"/>
    <w:rsid w:val="00C66E6F"/>
    <w:rsid w:val="00C66F6B"/>
    <w:rsid w:val="00C66F93"/>
    <w:rsid w:val="00C67044"/>
    <w:rsid w:val="00C672B5"/>
    <w:rsid w:val="00C67394"/>
    <w:rsid w:val="00C67458"/>
    <w:rsid w:val="00C674B7"/>
    <w:rsid w:val="00C675D6"/>
    <w:rsid w:val="00C675DE"/>
    <w:rsid w:val="00C67649"/>
    <w:rsid w:val="00C67734"/>
    <w:rsid w:val="00C67871"/>
    <w:rsid w:val="00C678B9"/>
    <w:rsid w:val="00C679DA"/>
    <w:rsid w:val="00C7003E"/>
    <w:rsid w:val="00C70383"/>
    <w:rsid w:val="00C7040C"/>
    <w:rsid w:val="00C7053D"/>
    <w:rsid w:val="00C7063D"/>
    <w:rsid w:val="00C7063F"/>
    <w:rsid w:val="00C7068C"/>
    <w:rsid w:val="00C7068F"/>
    <w:rsid w:val="00C70986"/>
    <w:rsid w:val="00C70B39"/>
    <w:rsid w:val="00C70B98"/>
    <w:rsid w:val="00C70C12"/>
    <w:rsid w:val="00C70D3F"/>
    <w:rsid w:val="00C70F56"/>
    <w:rsid w:val="00C7105B"/>
    <w:rsid w:val="00C71819"/>
    <w:rsid w:val="00C718DE"/>
    <w:rsid w:val="00C71A5B"/>
    <w:rsid w:val="00C71BA7"/>
    <w:rsid w:val="00C71C05"/>
    <w:rsid w:val="00C71F28"/>
    <w:rsid w:val="00C71FD5"/>
    <w:rsid w:val="00C72424"/>
    <w:rsid w:val="00C72843"/>
    <w:rsid w:val="00C72845"/>
    <w:rsid w:val="00C728E0"/>
    <w:rsid w:val="00C729CB"/>
    <w:rsid w:val="00C72B74"/>
    <w:rsid w:val="00C72CA3"/>
    <w:rsid w:val="00C72D7F"/>
    <w:rsid w:val="00C72E0D"/>
    <w:rsid w:val="00C72F92"/>
    <w:rsid w:val="00C73008"/>
    <w:rsid w:val="00C7329B"/>
    <w:rsid w:val="00C733B3"/>
    <w:rsid w:val="00C7347E"/>
    <w:rsid w:val="00C73559"/>
    <w:rsid w:val="00C7377D"/>
    <w:rsid w:val="00C7397D"/>
    <w:rsid w:val="00C739C4"/>
    <w:rsid w:val="00C73AD3"/>
    <w:rsid w:val="00C73B77"/>
    <w:rsid w:val="00C73BEF"/>
    <w:rsid w:val="00C73FB6"/>
    <w:rsid w:val="00C741CF"/>
    <w:rsid w:val="00C74462"/>
    <w:rsid w:val="00C74577"/>
    <w:rsid w:val="00C7463D"/>
    <w:rsid w:val="00C747FD"/>
    <w:rsid w:val="00C74923"/>
    <w:rsid w:val="00C74BC9"/>
    <w:rsid w:val="00C74D34"/>
    <w:rsid w:val="00C74DDC"/>
    <w:rsid w:val="00C74EE8"/>
    <w:rsid w:val="00C74F2A"/>
    <w:rsid w:val="00C74FCC"/>
    <w:rsid w:val="00C7525F"/>
    <w:rsid w:val="00C752FC"/>
    <w:rsid w:val="00C75357"/>
    <w:rsid w:val="00C75363"/>
    <w:rsid w:val="00C756A4"/>
    <w:rsid w:val="00C7570F"/>
    <w:rsid w:val="00C7590C"/>
    <w:rsid w:val="00C75A45"/>
    <w:rsid w:val="00C75B1F"/>
    <w:rsid w:val="00C75D61"/>
    <w:rsid w:val="00C75FB5"/>
    <w:rsid w:val="00C7613F"/>
    <w:rsid w:val="00C7616D"/>
    <w:rsid w:val="00C76499"/>
    <w:rsid w:val="00C76707"/>
    <w:rsid w:val="00C7672B"/>
    <w:rsid w:val="00C7681B"/>
    <w:rsid w:val="00C76901"/>
    <w:rsid w:val="00C769C9"/>
    <w:rsid w:val="00C769E8"/>
    <w:rsid w:val="00C76AA8"/>
    <w:rsid w:val="00C76AEC"/>
    <w:rsid w:val="00C76B59"/>
    <w:rsid w:val="00C76BDB"/>
    <w:rsid w:val="00C76BE2"/>
    <w:rsid w:val="00C76CCE"/>
    <w:rsid w:val="00C76CFF"/>
    <w:rsid w:val="00C76D7D"/>
    <w:rsid w:val="00C76E93"/>
    <w:rsid w:val="00C76F85"/>
    <w:rsid w:val="00C7767B"/>
    <w:rsid w:val="00C7779C"/>
    <w:rsid w:val="00C77B91"/>
    <w:rsid w:val="00C77D03"/>
    <w:rsid w:val="00C77D0F"/>
    <w:rsid w:val="00C77DF9"/>
    <w:rsid w:val="00C80201"/>
    <w:rsid w:val="00C8029A"/>
    <w:rsid w:val="00C8050F"/>
    <w:rsid w:val="00C80688"/>
    <w:rsid w:val="00C807D6"/>
    <w:rsid w:val="00C80A24"/>
    <w:rsid w:val="00C80DE0"/>
    <w:rsid w:val="00C80FFD"/>
    <w:rsid w:val="00C81109"/>
    <w:rsid w:val="00C8110A"/>
    <w:rsid w:val="00C8114C"/>
    <w:rsid w:val="00C81286"/>
    <w:rsid w:val="00C812F1"/>
    <w:rsid w:val="00C816B1"/>
    <w:rsid w:val="00C816D9"/>
    <w:rsid w:val="00C8185B"/>
    <w:rsid w:val="00C8192F"/>
    <w:rsid w:val="00C81953"/>
    <w:rsid w:val="00C81A6C"/>
    <w:rsid w:val="00C81ABA"/>
    <w:rsid w:val="00C81B3B"/>
    <w:rsid w:val="00C81C61"/>
    <w:rsid w:val="00C82038"/>
    <w:rsid w:val="00C8204C"/>
    <w:rsid w:val="00C82101"/>
    <w:rsid w:val="00C82186"/>
    <w:rsid w:val="00C82203"/>
    <w:rsid w:val="00C825B4"/>
    <w:rsid w:val="00C82AD3"/>
    <w:rsid w:val="00C82BEA"/>
    <w:rsid w:val="00C82D6C"/>
    <w:rsid w:val="00C8306C"/>
    <w:rsid w:val="00C830C0"/>
    <w:rsid w:val="00C83189"/>
    <w:rsid w:val="00C8324E"/>
    <w:rsid w:val="00C832E2"/>
    <w:rsid w:val="00C83374"/>
    <w:rsid w:val="00C8345E"/>
    <w:rsid w:val="00C83665"/>
    <w:rsid w:val="00C83745"/>
    <w:rsid w:val="00C837F0"/>
    <w:rsid w:val="00C8388D"/>
    <w:rsid w:val="00C8396B"/>
    <w:rsid w:val="00C83A48"/>
    <w:rsid w:val="00C83B28"/>
    <w:rsid w:val="00C83B82"/>
    <w:rsid w:val="00C83D2B"/>
    <w:rsid w:val="00C83DC5"/>
    <w:rsid w:val="00C83E2B"/>
    <w:rsid w:val="00C83E67"/>
    <w:rsid w:val="00C83E94"/>
    <w:rsid w:val="00C83EE7"/>
    <w:rsid w:val="00C83F7D"/>
    <w:rsid w:val="00C83FEE"/>
    <w:rsid w:val="00C842AA"/>
    <w:rsid w:val="00C842C9"/>
    <w:rsid w:val="00C84358"/>
    <w:rsid w:val="00C845C4"/>
    <w:rsid w:val="00C8469D"/>
    <w:rsid w:val="00C84730"/>
    <w:rsid w:val="00C84763"/>
    <w:rsid w:val="00C84A60"/>
    <w:rsid w:val="00C84ACA"/>
    <w:rsid w:val="00C84CAE"/>
    <w:rsid w:val="00C84F34"/>
    <w:rsid w:val="00C85295"/>
    <w:rsid w:val="00C856B2"/>
    <w:rsid w:val="00C856CF"/>
    <w:rsid w:val="00C85748"/>
    <w:rsid w:val="00C85888"/>
    <w:rsid w:val="00C85939"/>
    <w:rsid w:val="00C85A0A"/>
    <w:rsid w:val="00C85A3C"/>
    <w:rsid w:val="00C85A90"/>
    <w:rsid w:val="00C85BE4"/>
    <w:rsid w:val="00C85C56"/>
    <w:rsid w:val="00C85D79"/>
    <w:rsid w:val="00C85EF3"/>
    <w:rsid w:val="00C8603E"/>
    <w:rsid w:val="00C86123"/>
    <w:rsid w:val="00C86146"/>
    <w:rsid w:val="00C86168"/>
    <w:rsid w:val="00C86438"/>
    <w:rsid w:val="00C864F4"/>
    <w:rsid w:val="00C865FF"/>
    <w:rsid w:val="00C8669C"/>
    <w:rsid w:val="00C866A9"/>
    <w:rsid w:val="00C866F2"/>
    <w:rsid w:val="00C86706"/>
    <w:rsid w:val="00C86AAF"/>
    <w:rsid w:val="00C86AE5"/>
    <w:rsid w:val="00C86BBA"/>
    <w:rsid w:val="00C86C75"/>
    <w:rsid w:val="00C86C9F"/>
    <w:rsid w:val="00C86CDB"/>
    <w:rsid w:val="00C86DE1"/>
    <w:rsid w:val="00C86E45"/>
    <w:rsid w:val="00C86ED3"/>
    <w:rsid w:val="00C86F00"/>
    <w:rsid w:val="00C870DD"/>
    <w:rsid w:val="00C8729B"/>
    <w:rsid w:val="00C872FA"/>
    <w:rsid w:val="00C874B6"/>
    <w:rsid w:val="00C87638"/>
    <w:rsid w:val="00C877C5"/>
    <w:rsid w:val="00C878F3"/>
    <w:rsid w:val="00C87B4B"/>
    <w:rsid w:val="00C87BB6"/>
    <w:rsid w:val="00C87C25"/>
    <w:rsid w:val="00C87D24"/>
    <w:rsid w:val="00C87DD8"/>
    <w:rsid w:val="00C9003E"/>
    <w:rsid w:val="00C900D3"/>
    <w:rsid w:val="00C902CC"/>
    <w:rsid w:val="00C90338"/>
    <w:rsid w:val="00C90378"/>
    <w:rsid w:val="00C903AE"/>
    <w:rsid w:val="00C904D6"/>
    <w:rsid w:val="00C90791"/>
    <w:rsid w:val="00C909D8"/>
    <w:rsid w:val="00C90C1D"/>
    <w:rsid w:val="00C90D45"/>
    <w:rsid w:val="00C90D4F"/>
    <w:rsid w:val="00C90E4A"/>
    <w:rsid w:val="00C90F4D"/>
    <w:rsid w:val="00C90FE4"/>
    <w:rsid w:val="00C911B2"/>
    <w:rsid w:val="00C91231"/>
    <w:rsid w:val="00C912D0"/>
    <w:rsid w:val="00C91678"/>
    <w:rsid w:val="00C9173F"/>
    <w:rsid w:val="00C917EA"/>
    <w:rsid w:val="00C9191D"/>
    <w:rsid w:val="00C91987"/>
    <w:rsid w:val="00C91A81"/>
    <w:rsid w:val="00C91BD1"/>
    <w:rsid w:val="00C91C36"/>
    <w:rsid w:val="00C91C54"/>
    <w:rsid w:val="00C91F7E"/>
    <w:rsid w:val="00C92008"/>
    <w:rsid w:val="00C92032"/>
    <w:rsid w:val="00C9213B"/>
    <w:rsid w:val="00C9243B"/>
    <w:rsid w:val="00C9265B"/>
    <w:rsid w:val="00C92674"/>
    <w:rsid w:val="00C926CF"/>
    <w:rsid w:val="00C92733"/>
    <w:rsid w:val="00C927DE"/>
    <w:rsid w:val="00C92BDC"/>
    <w:rsid w:val="00C92C46"/>
    <w:rsid w:val="00C92E8E"/>
    <w:rsid w:val="00C93078"/>
    <w:rsid w:val="00C9311C"/>
    <w:rsid w:val="00C933DB"/>
    <w:rsid w:val="00C9348E"/>
    <w:rsid w:val="00C93570"/>
    <w:rsid w:val="00C935D9"/>
    <w:rsid w:val="00C93787"/>
    <w:rsid w:val="00C937BE"/>
    <w:rsid w:val="00C939E5"/>
    <w:rsid w:val="00C93A3D"/>
    <w:rsid w:val="00C93A95"/>
    <w:rsid w:val="00C93C47"/>
    <w:rsid w:val="00C93C93"/>
    <w:rsid w:val="00C93DA6"/>
    <w:rsid w:val="00C93DFA"/>
    <w:rsid w:val="00C93E2E"/>
    <w:rsid w:val="00C93E53"/>
    <w:rsid w:val="00C93FD6"/>
    <w:rsid w:val="00C94094"/>
    <w:rsid w:val="00C94239"/>
    <w:rsid w:val="00C942B6"/>
    <w:rsid w:val="00C943ED"/>
    <w:rsid w:val="00C9444B"/>
    <w:rsid w:val="00C948B0"/>
    <w:rsid w:val="00C9492E"/>
    <w:rsid w:val="00C94965"/>
    <w:rsid w:val="00C94BFC"/>
    <w:rsid w:val="00C94EC3"/>
    <w:rsid w:val="00C94F90"/>
    <w:rsid w:val="00C94FC2"/>
    <w:rsid w:val="00C9500D"/>
    <w:rsid w:val="00C9503C"/>
    <w:rsid w:val="00C95199"/>
    <w:rsid w:val="00C952C6"/>
    <w:rsid w:val="00C953D3"/>
    <w:rsid w:val="00C95409"/>
    <w:rsid w:val="00C95651"/>
    <w:rsid w:val="00C95664"/>
    <w:rsid w:val="00C95879"/>
    <w:rsid w:val="00C959DA"/>
    <w:rsid w:val="00C959FF"/>
    <w:rsid w:val="00C95ABF"/>
    <w:rsid w:val="00C95B6C"/>
    <w:rsid w:val="00C95BA5"/>
    <w:rsid w:val="00C95BDB"/>
    <w:rsid w:val="00C95C74"/>
    <w:rsid w:val="00C95E2B"/>
    <w:rsid w:val="00C95E92"/>
    <w:rsid w:val="00C95F34"/>
    <w:rsid w:val="00C95F49"/>
    <w:rsid w:val="00C9601B"/>
    <w:rsid w:val="00C96104"/>
    <w:rsid w:val="00C96211"/>
    <w:rsid w:val="00C962B4"/>
    <w:rsid w:val="00C9642C"/>
    <w:rsid w:val="00C96436"/>
    <w:rsid w:val="00C9676C"/>
    <w:rsid w:val="00C96893"/>
    <w:rsid w:val="00C968CE"/>
    <w:rsid w:val="00C9695D"/>
    <w:rsid w:val="00C96A30"/>
    <w:rsid w:val="00C96BEB"/>
    <w:rsid w:val="00C96BF4"/>
    <w:rsid w:val="00C97113"/>
    <w:rsid w:val="00C9748E"/>
    <w:rsid w:val="00C975AB"/>
    <w:rsid w:val="00C97694"/>
    <w:rsid w:val="00C9770E"/>
    <w:rsid w:val="00C97757"/>
    <w:rsid w:val="00C97772"/>
    <w:rsid w:val="00C97800"/>
    <w:rsid w:val="00C97976"/>
    <w:rsid w:val="00C97A67"/>
    <w:rsid w:val="00C97B72"/>
    <w:rsid w:val="00CA0019"/>
    <w:rsid w:val="00CA002E"/>
    <w:rsid w:val="00CA0247"/>
    <w:rsid w:val="00CA031C"/>
    <w:rsid w:val="00CA031F"/>
    <w:rsid w:val="00CA033F"/>
    <w:rsid w:val="00CA0381"/>
    <w:rsid w:val="00CA04A4"/>
    <w:rsid w:val="00CA0540"/>
    <w:rsid w:val="00CA0548"/>
    <w:rsid w:val="00CA093C"/>
    <w:rsid w:val="00CA095A"/>
    <w:rsid w:val="00CA0C95"/>
    <w:rsid w:val="00CA126B"/>
    <w:rsid w:val="00CA13AE"/>
    <w:rsid w:val="00CA13B0"/>
    <w:rsid w:val="00CA1410"/>
    <w:rsid w:val="00CA166D"/>
    <w:rsid w:val="00CA18E4"/>
    <w:rsid w:val="00CA18F0"/>
    <w:rsid w:val="00CA1A19"/>
    <w:rsid w:val="00CA1A58"/>
    <w:rsid w:val="00CA1BDB"/>
    <w:rsid w:val="00CA1DD2"/>
    <w:rsid w:val="00CA1E5D"/>
    <w:rsid w:val="00CA1F0B"/>
    <w:rsid w:val="00CA2209"/>
    <w:rsid w:val="00CA232B"/>
    <w:rsid w:val="00CA24DB"/>
    <w:rsid w:val="00CA28A5"/>
    <w:rsid w:val="00CA2A78"/>
    <w:rsid w:val="00CA2DC0"/>
    <w:rsid w:val="00CA2E5A"/>
    <w:rsid w:val="00CA2F15"/>
    <w:rsid w:val="00CA331F"/>
    <w:rsid w:val="00CA3336"/>
    <w:rsid w:val="00CA3548"/>
    <w:rsid w:val="00CA35D5"/>
    <w:rsid w:val="00CA35EE"/>
    <w:rsid w:val="00CA3637"/>
    <w:rsid w:val="00CA3660"/>
    <w:rsid w:val="00CA3826"/>
    <w:rsid w:val="00CA3AA6"/>
    <w:rsid w:val="00CA3B0A"/>
    <w:rsid w:val="00CA3BFC"/>
    <w:rsid w:val="00CA3C25"/>
    <w:rsid w:val="00CA3C42"/>
    <w:rsid w:val="00CA3CF5"/>
    <w:rsid w:val="00CA3DD1"/>
    <w:rsid w:val="00CA3F20"/>
    <w:rsid w:val="00CA4002"/>
    <w:rsid w:val="00CA42A4"/>
    <w:rsid w:val="00CA4333"/>
    <w:rsid w:val="00CA448C"/>
    <w:rsid w:val="00CA448E"/>
    <w:rsid w:val="00CA4541"/>
    <w:rsid w:val="00CA45D5"/>
    <w:rsid w:val="00CA47D1"/>
    <w:rsid w:val="00CA486F"/>
    <w:rsid w:val="00CA49A0"/>
    <w:rsid w:val="00CA4C4D"/>
    <w:rsid w:val="00CA5004"/>
    <w:rsid w:val="00CA51CC"/>
    <w:rsid w:val="00CA5265"/>
    <w:rsid w:val="00CA5319"/>
    <w:rsid w:val="00CA54A4"/>
    <w:rsid w:val="00CA5583"/>
    <w:rsid w:val="00CA5720"/>
    <w:rsid w:val="00CA5900"/>
    <w:rsid w:val="00CA5C41"/>
    <w:rsid w:val="00CA5C68"/>
    <w:rsid w:val="00CA5D94"/>
    <w:rsid w:val="00CA5DA1"/>
    <w:rsid w:val="00CA5DFE"/>
    <w:rsid w:val="00CA5EF8"/>
    <w:rsid w:val="00CA5FA5"/>
    <w:rsid w:val="00CA6123"/>
    <w:rsid w:val="00CA63B7"/>
    <w:rsid w:val="00CA65BF"/>
    <w:rsid w:val="00CA6812"/>
    <w:rsid w:val="00CA6928"/>
    <w:rsid w:val="00CA6A50"/>
    <w:rsid w:val="00CA6B65"/>
    <w:rsid w:val="00CA6D62"/>
    <w:rsid w:val="00CA719E"/>
    <w:rsid w:val="00CA73A2"/>
    <w:rsid w:val="00CA73CA"/>
    <w:rsid w:val="00CA783C"/>
    <w:rsid w:val="00CA788C"/>
    <w:rsid w:val="00CA78F8"/>
    <w:rsid w:val="00CA7906"/>
    <w:rsid w:val="00CA7A01"/>
    <w:rsid w:val="00CA7A0F"/>
    <w:rsid w:val="00CA7AF9"/>
    <w:rsid w:val="00CA7B1A"/>
    <w:rsid w:val="00CA7BFF"/>
    <w:rsid w:val="00CA7C68"/>
    <w:rsid w:val="00CA7C82"/>
    <w:rsid w:val="00CA7F11"/>
    <w:rsid w:val="00CB0029"/>
    <w:rsid w:val="00CB02CE"/>
    <w:rsid w:val="00CB0335"/>
    <w:rsid w:val="00CB0660"/>
    <w:rsid w:val="00CB0694"/>
    <w:rsid w:val="00CB0749"/>
    <w:rsid w:val="00CB076B"/>
    <w:rsid w:val="00CB08AC"/>
    <w:rsid w:val="00CB0C39"/>
    <w:rsid w:val="00CB0C74"/>
    <w:rsid w:val="00CB0D29"/>
    <w:rsid w:val="00CB0EDC"/>
    <w:rsid w:val="00CB0EF8"/>
    <w:rsid w:val="00CB0F58"/>
    <w:rsid w:val="00CB0F63"/>
    <w:rsid w:val="00CB1064"/>
    <w:rsid w:val="00CB112B"/>
    <w:rsid w:val="00CB1316"/>
    <w:rsid w:val="00CB1395"/>
    <w:rsid w:val="00CB13A3"/>
    <w:rsid w:val="00CB1597"/>
    <w:rsid w:val="00CB16B5"/>
    <w:rsid w:val="00CB16C8"/>
    <w:rsid w:val="00CB1740"/>
    <w:rsid w:val="00CB1859"/>
    <w:rsid w:val="00CB1A05"/>
    <w:rsid w:val="00CB1A17"/>
    <w:rsid w:val="00CB1AA3"/>
    <w:rsid w:val="00CB1B25"/>
    <w:rsid w:val="00CB1B5F"/>
    <w:rsid w:val="00CB1D23"/>
    <w:rsid w:val="00CB1EA3"/>
    <w:rsid w:val="00CB20A9"/>
    <w:rsid w:val="00CB25E2"/>
    <w:rsid w:val="00CB2694"/>
    <w:rsid w:val="00CB27AA"/>
    <w:rsid w:val="00CB2878"/>
    <w:rsid w:val="00CB2923"/>
    <w:rsid w:val="00CB2B69"/>
    <w:rsid w:val="00CB31B2"/>
    <w:rsid w:val="00CB33F7"/>
    <w:rsid w:val="00CB34E6"/>
    <w:rsid w:val="00CB3505"/>
    <w:rsid w:val="00CB37FA"/>
    <w:rsid w:val="00CB395E"/>
    <w:rsid w:val="00CB3A07"/>
    <w:rsid w:val="00CB3D13"/>
    <w:rsid w:val="00CB3DF3"/>
    <w:rsid w:val="00CB3E3C"/>
    <w:rsid w:val="00CB3E73"/>
    <w:rsid w:val="00CB3F3D"/>
    <w:rsid w:val="00CB3F55"/>
    <w:rsid w:val="00CB4064"/>
    <w:rsid w:val="00CB43B1"/>
    <w:rsid w:val="00CB4425"/>
    <w:rsid w:val="00CB4432"/>
    <w:rsid w:val="00CB4463"/>
    <w:rsid w:val="00CB45EE"/>
    <w:rsid w:val="00CB48A7"/>
    <w:rsid w:val="00CB4A73"/>
    <w:rsid w:val="00CB4B40"/>
    <w:rsid w:val="00CB4B95"/>
    <w:rsid w:val="00CB4BC2"/>
    <w:rsid w:val="00CB4BFC"/>
    <w:rsid w:val="00CB4CB5"/>
    <w:rsid w:val="00CB4CCD"/>
    <w:rsid w:val="00CB4D6D"/>
    <w:rsid w:val="00CB4D73"/>
    <w:rsid w:val="00CB5231"/>
    <w:rsid w:val="00CB5436"/>
    <w:rsid w:val="00CB5563"/>
    <w:rsid w:val="00CB5687"/>
    <w:rsid w:val="00CB575D"/>
    <w:rsid w:val="00CB58D3"/>
    <w:rsid w:val="00CB5999"/>
    <w:rsid w:val="00CB5B14"/>
    <w:rsid w:val="00CB5BB4"/>
    <w:rsid w:val="00CB5C5E"/>
    <w:rsid w:val="00CB5CC5"/>
    <w:rsid w:val="00CB5E0E"/>
    <w:rsid w:val="00CB604A"/>
    <w:rsid w:val="00CB6431"/>
    <w:rsid w:val="00CB648F"/>
    <w:rsid w:val="00CB64DE"/>
    <w:rsid w:val="00CB651C"/>
    <w:rsid w:val="00CB6526"/>
    <w:rsid w:val="00CB65C4"/>
    <w:rsid w:val="00CB66DC"/>
    <w:rsid w:val="00CB670C"/>
    <w:rsid w:val="00CB68AC"/>
    <w:rsid w:val="00CB6966"/>
    <w:rsid w:val="00CB698C"/>
    <w:rsid w:val="00CB69E6"/>
    <w:rsid w:val="00CB6A2F"/>
    <w:rsid w:val="00CB6A88"/>
    <w:rsid w:val="00CB6B27"/>
    <w:rsid w:val="00CB6B8B"/>
    <w:rsid w:val="00CB6B95"/>
    <w:rsid w:val="00CB6C5B"/>
    <w:rsid w:val="00CB6C96"/>
    <w:rsid w:val="00CB6CC3"/>
    <w:rsid w:val="00CB6CFF"/>
    <w:rsid w:val="00CB6D36"/>
    <w:rsid w:val="00CB7277"/>
    <w:rsid w:val="00CB741A"/>
    <w:rsid w:val="00CB75B5"/>
    <w:rsid w:val="00CB7795"/>
    <w:rsid w:val="00CB77CC"/>
    <w:rsid w:val="00CB77F9"/>
    <w:rsid w:val="00CB7848"/>
    <w:rsid w:val="00CB795D"/>
    <w:rsid w:val="00CB7B12"/>
    <w:rsid w:val="00CB7B89"/>
    <w:rsid w:val="00CB7CE5"/>
    <w:rsid w:val="00CC03A0"/>
    <w:rsid w:val="00CC050D"/>
    <w:rsid w:val="00CC0711"/>
    <w:rsid w:val="00CC0B5C"/>
    <w:rsid w:val="00CC0C9D"/>
    <w:rsid w:val="00CC0CAC"/>
    <w:rsid w:val="00CC0EEE"/>
    <w:rsid w:val="00CC0FF5"/>
    <w:rsid w:val="00CC115A"/>
    <w:rsid w:val="00CC1194"/>
    <w:rsid w:val="00CC1217"/>
    <w:rsid w:val="00CC1435"/>
    <w:rsid w:val="00CC15B0"/>
    <w:rsid w:val="00CC15B4"/>
    <w:rsid w:val="00CC162A"/>
    <w:rsid w:val="00CC1721"/>
    <w:rsid w:val="00CC17FB"/>
    <w:rsid w:val="00CC1809"/>
    <w:rsid w:val="00CC1877"/>
    <w:rsid w:val="00CC1973"/>
    <w:rsid w:val="00CC1B4F"/>
    <w:rsid w:val="00CC1B90"/>
    <w:rsid w:val="00CC1D34"/>
    <w:rsid w:val="00CC1E62"/>
    <w:rsid w:val="00CC1E68"/>
    <w:rsid w:val="00CC1E7A"/>
    <w:rsid w:val="00CC1F8E"/>
    <w:rsid w:val="00CC2325"/>
    <w:rsid w:val="00CC234B"/>
    <w:rsid w:val="00CC24C8"/>
    <w:rsid w:val="00CC2630"/>
    <w:rsid w:val="00CC2824"/>
    <w:rsid w:val="00CC2ECB"/>
    <w:rsid w:val="00CC2F06"/>
    <w:rsid w:val="00CC30B1"/>
    <w:rsid w:val="00CC3375"/>
    <w:rsid w:val="00CC3503"/>
    <w:rsid w:val="00CC36C6"/>
    <w:rsid w:val="00CC3784"/>
    <w:rsid w:val="00CC3BC4"/>
    <w:rsid w:val="00CC3CDC"/>
    <w:rsid w:val="00CC3D22"/>
    <w:rsid w:val="00CC3D68"/>
    <w:rsid w:val="00CC40F2"/>
    <w:rsid w:val="00CC41D1"/>
    <w:rsid w:val="00CC4220"/>
    <w:rsid w:val="00CC42F9"/>
    <w:rsid w:val="00CC43DA"/>
    <w:rsid w:val="00CC4466"/>
    <w:rsid w:val="00CC4506"/>
    <w:rsid w:val="00CC4554"/>
    <w:rsid w:val="00CC4795"/>
    <w:rsid w:val="00CC47F4"/>
    <w:rsid w:val="00CC48C5"/>
    <w:rsid w:val="00CC49C2"/>
    <w:rsid w:val="00CC4A1C"/>
    <w:rsid w:val="00CC4A30"/>
    <w:rsid w:val="00CC4B6A"/>
    <w:rsid w:val="00CC4BD1"/>
    <w:rsid w:val="00CC4D04"/>
    <w:rsid w:val="00CC4E9A"/>
    <w:rsid w:val="00CC4EB8"/>
    <w:rsid w:val="00CC4EC2"/>
    <w:rsid w:val="00CC52BE"/>
    <w:rsid w:val="00CC5335"/>
    <w:rsid w:val="00CC53B7"/>
    <w:rsid w:val="00CC5444"/>
    <w:rsid w:val="00CC5565"/>
    <w:rsid w:val="00CC5588"/>
    <w:rsid w:val="00CC55B6"/>
    <w:rsid w:val="00CC56C5"/>
    <w:rsid w:val="00CC57F7"/>
    <w:rsid w:val="00CC582B"/>
    <w:rsid w:val="00CC586B"/>
    <w:rsid w:val="00CC58D3"/>
    <w:rsid w:val="00CC5983"/>
    <w:rsid w:val="00CC5B87"/>
    <w:rsid w:val="00CC5C92"/>
    <w:rsid w:val="00CC5D79"/>
    <w:rsid w:val="00CC5DF1"/>
    <w:rsid w:val="00CC5F93"/>
    <w:rsid w:val="00CC6026"/>
    <w:rsid w:val="00CC61B2"/>
    <w:rsid w:val="00CC6344"/>
    <w:rsid w:val="00CC63CA"/>
    <w:rsid w:val="00CC65CF"/>
    <w:rsid w:val="00CC670C"/>
    <w:rsid w:val="00CC6711"/>
    <w:rsid w:val="00CC6729"/>
    <w:rsid w:val="00CC6786"/>
    <w:rsid w:val="00CC6862"/>
    <w:rsid w:val="00CC68A4"/>
    <w:rsid w:val="00CC6A66"/>
    <w:rsid w:val="00CC6AE8"/>
    <w:rsid w:val="00CC6C67"/>
    <w:rsid w:val="00CC7061"/>
    <w:rsid w:val="00CC71A0"/>
    <w:rsid w:val="00CC722F"/>
    <w:rsid w:val="00CC730B"/>
    <w:rsid w:val="00CC740E"/>
    <w:rsid w:val="00CC759F"/>
    <w:rsid w:val="00CC75F9"/>
    <w:rsid w:val="00CC76E6"/>
    <w:rsid w:val="00CC79D7"/>
    <w:rsid w:val="00CC7A88"/>
    <w:rsid w:val="00CC7AC5"/>
    <w:rsid w:val="00CC7BE6"/>
    <w:rsid w:val="00CC7C45"/>
    <w:rsid w:val="00CC7DD1"/>
    <w:rsid w:val="00CD014F"/>
    <w:rsid w:val="00CD03B5"/>
    <w:rsid w:val="00CD0513"/>
    <w:rsid w:val="00CD062A"/>
    <w:rsid w:val="00CD06F6"/>
    <w:rsid w:val="00CD07B1"/>
    <w:rsid w:val="00CD07DA"/>
    <w:rsid w:val="00CD0868"/>
    <w:rsid w:val="00CD0929"/>
    <w:rsid w:val="00CD0E3E"/>
    <w:rsid w:val="00CD0E64"/>
    <w:rsid w:val="00CD0F5D"/>
    <w:rsid w:val="00CD10AB"/>
    <w:rsid w:val="00CD14D5"/>
    <w:rsid w:val="00CD17E7"/>
    <w:rsid w:val="00CD194E"/>
    <w:rsid w:val="00CD1A76"/>
    <w:rsid w:val="00CD1A95"/>
    <w:rsid w:val="00CD1B9C"/>
    <w:rsid w:val="00CD1FBA"/>
    <w:rsid w:val="00CD1FEF"/>
    <w:rsid w:val="00CD2089"/>
    <w:rsid w:val="00CD20FA"/>
    <w:rsid w:val="00CD24FB"/>
    <w:rsid w:val="00CD254C"/>
    <w:rsid w:val="00CD25D5"/>
    <w:rsid w:val="00CD269E"/>
    <w:rsid w:val="00CD26C2"/>
    <w:rsid w:val="00CD27B9"/>
    <w:rsid w:val="00CD27FF"/>
    <w:rsid w:val="00CD28BD"/>
    <w:rsid w:val="00CD2905"/>
    <w:rsid w:val="00CD2AD6"/>
    <w:rsid w:val="00CD2AF5"/>
    <w:rsid w:val="00CD2DEF"/>
    <w:rsid w:val="00CD2E73"/>
    <w:rsid w:val="00CD2F26"/>
    <w:rsid w:val="00CD31E0"/>
    <w:rsid w:val="00CD31FF"/>
    <w:rsid w:val="00CD3266"/>
    <w:rsid w:val="00CD33A0"/>
    <w:rsid w:val="00CD395B"/>
    <w:rsid w:val="00CD3A4A"/>
    <w:rsid w:val="00CD3BB1"/>
    <w:rsid w:val="00CD3DA1"/>
    <w:rsid w:val="00CD40DA"/>
    <w:rsid w:val="00CD417F"/>
    <w:rsid w:val="00CD445B"/>
    <w:rsid w:val="00CD447A"/>
    <w:rsid w:val="00CD45D2"/>
    <w:rsid w:val="00CD46D1"/>
    <w:rsid w:val="00CD46DC"/>
    <w:rsid w:val="00CD4C8B"/>
    <w:rsid w:val="00CD4DF9"/>
    <w:rsid w:val="00CD4F1A"/>
    <w:rsid w:val="00CD518B"/>
    <w:rsid w:val="00CD51D5"/>
    <w:rsid w:val="00CD5327"/>
    <w:rsid w:val="00CD53B1"/>
    <w:rsid w:val="00CD54EB"/>
    <w:rsid w:val="00CD588B"/>
    <w:rsid w:val="00CD5A9F"/>
    <w:rsid w:val="00CD5BE0"/>
    <w:rsid w:val="00CD5C09"/>
    <w:rsid w:val="00CD5C6C"/>
    <w:rsid w:val="00CD5D17"/>
    <w:rsid w:val="00CD6018"/>
    <w:rsid w:val="00CD613A"/>
    <w:rsid w:val="00CD6344"/>
    <w:rsid w:val="00CD63B6"/>
    <w:rsid w:val="00CD6468"/>
    <w:rsid w:val="00CD6523"/>
    <w:rsid w:val="00CD6C87"/>
    <w:rsid w:val="00CD6D80"/>
    <w:rsid w:val="00CD6F28"/>
    <w:rsid w:val="00CD6FF6"/>
    <w:rsid w:val="00CD7082"/>
    <w:rsid w:val="00CD710A"/>
    <w:rsid w:val="00CD7121"/>
    <w:rsid w:val="00CD71AA"/>
    <w:rsid w:val="00CD7386"/>
    <w:rsid w:val="00CD7706"/>
    <w:rsid w:val="00CD79FC"/>
    <w:rsid w:val="00CD7AB8"/>
    <w:rsid w:val="00CD7BDB"/>
    <w:rsid w:val="00CD7D05"/>
    <w:rsid w:val="00CD7E24"/>
    <w:rsid w:val="00CD7ED0"/>
    <w:rsid w:val="00CE0005"/>
    <w:rsid w:val="00CE010F"/>
    <w:rsid w:val="00CE023E"/>
    <w:rsid w:val="00CE0267"/>
    <w:rsid w:val="00CE03F9"/>
    <w:rsid w:val="00CE0557"/>
    <w:rsid w:val="00CE06EF"/>
    <w:rsid w:val="00CE077B"/>
    <w:rsid w:val="00CE08C9"/>
    <w:rsid w:val="00CE0904"/>
    <w:rsid w:val="00CE0946"/>
    <w:rsid w:val="00CE09D4"/>
    <w:rsid w:val="00CE0E60"/>
    <w:rsid w:val="00CE0FB6"/>
    <w:rsid w:val="00CE10DF"/>
    <w:rsid w:val="00CE113F"/>
    <w:rsid w:val="00CE1183"/>
    <w:rsid w:val="00CE13EC"/>
    <w:rsid w:val="00CE14BE"/>
    <w:rsid w:val="00CE153A"/>
    <w:rsid w:val="00CE15A9"/>
    <w:rsid w:val="00CE163A"/>
    <w:rsid w:val="00CE16A7"/>
    <w:rsid w:val="00CE16FC"/>
    <w:rsid w:val="00CE177E"/>
    <w:rsid w:val="00CE1884"/>
    <w:rsid w:val="00CE1A31"/>
    <w:rsid w:val="00CE1AC8"/>
    <w:rsid w:val="00CE1DD4"/>
    <w:rsid w:val="00CE20FB"/>
    <w:rsid w:val="00CE21E8"/>
    <w:rsid w:val="00CE2295"/>
    <w:rsid w:val="00CE272F"/>
    <w:rsid w:val="00CE29B8"/>
    <w:rsid w:val="00CE2C40"/>
    <w:rsid w:val="00CE2C9A"/>
    <w:rsid w:val="00CE3113"/>
    <w:rsid w:val="00CE3128"/>
    <w:rsid w:val="00CE3394"/>
    <w:rsid w:val="00CE34FB"/>
    <w:rsid w:val="00CE35A9"/>
    <w:rsid w:val="00CE35F6"/>
    <w:rsid w:val="00CE3650"/>
    <w:rsid w:val="00CE3796"/>
    <w:rsid w:val="00CE387C"/>
    <w:rsid w:val="00CE3896"/>
    <w:rsid w:val="00CE3B4B"/>
    <w:rsid w:val="00CE402A"/>
    <w:rsid w:val="00CE40FF"/>
    <w:rsid w:val="00CE418A"/>
    <w:rsid w:val="00CE41AF"/>
    <w:rsid w:val="00CE42D7"/>
    <w:rsid w:val="00CE4352"/>
    <w:rsid w:val="00CE45EB"/>
    <w:rsid w:val="00CE4696"/>
    <w:rsid w:val="00CE46C7"/>
    <w:rsid w:val="00CE47CE"/>
    <w:rsid w:val="00CE4BAE"/>
    <w:rsid w:val="00CE4CE1"/>
    <w:rsid w:val="00CE4D03"/>
    <w:rsid w:val="00CE4F6D"/>
    <w:rsid w:val="00CE4FD8"/>
    <w:rsid w:val="00CE5103"/>
    <w:rsid w:val="00CE5166"/>
    <w:rsid w:val="00CE52EE"/>
    <w:rsid w:val="00CE53C7"/>
    <w:rsid w:val="00CE5566"/>
    <w:rsid w:val="00CE558C"/>
    <w:rsid w:val="00CE574C"/>
    <w:rsid w:val="00CE5879"/>
    <w:rsid w:val="00CE58CE"/>
    <w:rsid w:val="00CE594A"/>
    <w:rsid w:val="00CE5964"/>
    <w:rsid w:val="00CE5B7F"/>
    <w:rsid w:val="00CE5DA5"/>
    <w:rsid w:val="00CE5E22"/>
    <w:rsid w:val="00CE610A"/>
    <w:rsid w:val="00CE64FE"/>
    <w:rsid w:val="00CE6558"/>
    <w:rsid w:val="00CE6745"/>
    <w:rsid w:val="00CE683E"/>
    <w:rsid w:val="00CE684F"/>
    <w:rsid w:val="00CE696E"/>
    <w:rsid w:val="00CE6A49"/>
    <w:rsid w:val="00CE6A81"/>
    <w:rsid w:val="00CE6B3A"/>
    <w:rsid w:val="00CE6C20"/>
    <w:rsid w:val="00CE6CDB"/>
    <w:rsid w:val="00CE6CF3"/>
    <w:rsid w:val="00CE6D37"/>
    <w:rsid w:val="00CE6D47"/>
    <w:rsid w:val="00CE6DF9"/>
    <w:rsid w:val="00CE6E1D"/>
    <w:rsid w:val="00CE73AC"/>
    <w:rsid w:val="00CE7402"/>
    <w:rsid w:val="00CE7414"/>
    <w:rsid w:val="00CE749A"/>
    <w:rsid w:val="00CE761F"/>
    <w:rsid w:val="00CE7874"/>
    <w:rsid w:val="00CE799A"/>
    <w:rsid w:val="00CE7A05"/>
    <w:rsid w:val="00CE7B69"/>
    <w:rsid w:val="00CE7B94"/>
    <w:rsid w:val="00CE7B98"/>
    <w:rsid w:val="00CE7D6D"/>
    <w:rsid w:val="00CE7D79"/>
    <w:rsid w:val="00CE7EE1"/>
    <w:rsid w:val="00CF015E"/>
    <w:rsid w:val="00CF0182"/>
    <w:rsid w:val="00CF01B8"/>
    <w:rsid w:val="00CF0477"/>
    <w:rsid w:val="00CF05B1"/>
    <w:rsid w:val="00CF0726"/>
    <w:rsid w:val="00CF0869"/>
    <w:rsid w:val="00CF0BA2"/>
    <w:rsid w:val="00CF0CF2"/>
    <w:rsid w:val="00CF0D03"/>
    <w:rsid w:val="00CF1039"/>
    <w:rsid w:val="00CF10DB"/>
    <w:rsid w:val="00CF1145"/>
    <w:rsid w:val="00CF1282"/>
    <w:rsid w:val="00CF12B0"/>
    <w:rsid w:val="00CF132F"/>
    <w:rsid w:val="00CF13C3"/>
    <w:rsid w:val="00CF1438"/>
    <w:rsid w:val="00CF1575"/>
    <w:rsid w:val="00CF15B5"/>
    <w:rsid w:val="00CF162C"/>
    <w:rsid w:val="00CF182A"/>
    <w:rsid w:val="00CF1C91"/>
    <w:rsid w:val="00CF1F09"/>
    <w:rsid w:val="00CF1F45"/>
    <w:rsid w:val="00CF1FA7"/>
    <w:rsid w:val="00CF2060"/>
    <w:rsid w:val="00CF215E"/>
    <w:rsid w:val="00CF221D"/>
    <w:rsid w:val="00CF2229"/>
    <w:rsid w:val="00CF246E"/>
    <w:rsid w:val="00CF24AE"/>
    <w:rsid w:val="00CF24B5"/>
    <w:rsid w:val="00CF24DD"/>
    <w:rsid w:val="00CF26F8"/>
    <w:rsid w:val="00CF278A"/>
    <w:rsid w:val="00CF2982"/>
    <w:rsid w:val="00CF2A52"/>
    <w:rsid w:val="00CF2E97"/>
    <w:rsid w:val="00CF31E2"/>
    <w:rsid w:val="00CF31F1"/>
    <w:rsid w:val="00CF3428"/>
    <w:rsid w:val="00CF35F9"/>
    <w:rsid w:val="00CF387C"/>
    <w:rsid w:val="00CF3886"/>
    <w:rsid w:val="00CF399E"/>
    <w:rsid w:val="00CF39C2"/>
    <w:rsid w:val="00CF3A6C"/>
    <w:rsid w:val="00CF3AEF"/>
    <w:rsid w:val="00CF3B4B"/>
    <w:rsid w:val="00CF3BA8"/>
    <w:rsid w:val="00CF3C36"/>
    <w:rsid w:val="00CF3D30"/>
    <w:rsid w:val="00CF3DDF"/>
    <w:rsid w:val="00CF414E"/>
    <w:rsid w:val="00CF41B5"/>
    <w:rsid w:val="00CF41E2"/>
    <w:rsid w:val="00CF42C9"/>
    <w:rsid w:val="00CF43C6"/>
    <w:rsid w:val="00CF4507"/>
    <w:rsid w:val="00CF493C"/>
    <w:rsid w:val="00CF4A6D"/>
    <w:rsid w:val="00CF4CD3"/>
    <w:rsid w:val="00CF4CF1"/>
    <w:rsid w:val="00CF4DC2"/>
    <w:rsid w:val="00CF4E04"/>
    <w:rsid w:val="00CF4F85"/>
    <w:rsid w:val="00CF5026"/>
    <w:rsid w:val="00CF50C2"/>
    <w:rsid w:val="00CF50E9"/>
    <w:rsid w:val="00CF5176"/>
    <w:rsid w:val="00CF532F"/>
    <w:rsid w:val="00CF53A5"/>
    <w:rsid w:val="00CF53A8"/>
    <w:rsid w:val="00CF54A7"/>
    <w:rsid w:val="00CF54F1"/>
    <w:rsid w:val="00CF59A3"/>
    <w:rsid w:val="00CF5B3E"/>
    <w:rsid w:val="00CF5ED1"/>
    <w:rsid w:val="00CF6188"/>
    <w:rsid w:val="00CF6340"/>
    <w:rsid w:val="00CF6402"/>
    <w:rsid w:val="00CF642D"/>
    <w:rsid w:val="00CF6783"/>
    <w:rsid w:val="00CF6BBF"/>
    <w:rsid w:val="00CF6CDD"/>
    <w:rsid w:val="00CF6E8F"/>
    <w:rsid w:val="00CF6FC2"/>
    <w:rsid w:val="00CF701F"/>
    <w:rsid w:val="00CF7205"/>
    <w:rsid w:val="00CF72D6"/>
    <w:rsid w:val="00CF7410"/>
    <w:rsid w:val="00CF742D"/>
    <w:rsid w:val="00CF77A7"/>
    <w:rsid w:val="00CF7903"/>
    <w:rsid w:val="00CF7905"/>
    <w:rsid w:val="00CF7BAB"/>
    <w:rsid w:val="00CF7DF7"/>
    <w:rsid w:val="00D00098"/>
    <w:rsid w:val="00D00232"/>
    <w:rsid w:val="00D003EF"/>
    <w:rsid w:val="00D005EC"/>
    <w:rsid w:val="00D00620"/>
    <w:rsid w:val="00D00725"/>
    <w:rsid w:val="00D00837"/>
    <w:rsid w:val="00D00A4B"/>
    <w:rsid w:val="00D00A80"/>
    <w:rsid w:val="00D00C63"/>
    <w:rsid w:val="00D00CAF"/>
    <w:rsid w:val="00D00D1F"/>
    <w:rsid w:val="00D00D9B"/>
    <w:rsid w:val="00D00E29"/>
    <w:rsid w:val="00D00E63"/>
    <w:rsid w:val="00D01079"/>
    <w:rsid w:val="00D011FB"/>
    <w:rsid w:val="00D01622"/>
    <w:rsid w:val="00D01826"/>
    <w:rsid w:val="00D0189F"/>
    <w:rsid w:val="00D019A7"/>
    <w:rsid w:val="00D01B41"/>
    <w:rsid w:val="00D01CDF"/>
    <w:rsid w:val="00D01D81"/>
    <w:rsid w:val="00D01FA2"/>
    <w:rsid w:val="00D01FFC"/>
    <w:rsid w:val="00D02261"/>
    <w:rsid w:val="00D02683"/>
    <w:rsid w:val="00D026C4"/>
    <w:rsid w:val="00D02AC5"/>
    <w:rsid w:val="00D02D14"/>
    <w:rsid w:val="00D02D34"/>
    <w:rsid w:val="00D02F48"/>
    <w:rsid w:val="00D03348"/>
    <w:rsid w:val="00D033BA"/>
    <w:rsid w:val="00D0342A"/>
    <w:rsid w:val="00D034C1"/>
    <w:rsid w:val="00D0368F"/>
    <w:rsid w:val="00D036C3"/>
    <w:rsid w:val="00D0384D"/>
    <w:rsid w:val="00D03A88"/>
    <w:rsid w:val="00D03C21"/>
    <w:rsid w:val="00D03CBA"/>
    <w:rsid w:val="00D03FC7"/>
    <w:rsid w:val="00D040C4"/>
    <w:rsid w:val="00D042C6"/>
    <w:rsid w:val="00D042E6"/>
    <w:rsid w:val="00D0463A"/>
    <w:rsid w:val="00D0492D"/>
    <w:rsid w:val="00D04A09"/>
    <w:rsid w:val="00D04CF0"/>
    <w:rsid w:val="00D055E2"/>
    <w:rsid w:val="00D0566A"/>
    <w:rsid w:val="00D0582F"/>
    <w:rsid w:val="00D0596F"/>
    <w:rsid w:val="00D059A6"/>
    <w:rsid w:val="00D059E5"/>
    <w:rsid w:val="00D059FF"/>
    <w:rsid w:val="00D05ABE"/>
    <w:rsid w:val="00D05B20"/>
    <w:rsid w:val="00D05FD0"/>
    <w:rsid w:val="00D0615A"/>
    <w:rsid w:val="00D06394"/>
    <w:rsid w:val="00D06618"/>
    <w:rsid w:val="00D06786"/>
    <w:rsid w:val="00D06897"/>
    <w:rsid w:val="00D06925"/>
    <w:rsid w:val="00D06CEC"/>
    <w:rsid w:val="00D06EAF"/>
    <w:rsid w:val="00D06F42"/>
    <w:rsid w:val="00D06F5A"/>
    <w:rsid w:val="00D06FB3"/>
    <w:rsid w:val="00D0707A"/>
    <w:rsid w:val="00D070A9"/>
    <w:rsid w:val="00D07601"/>
    <w:rsid w:val="00D076FF"/>
    <w:rsid w:val="00D07746"/>
    <w:rsid w:val="00D07781"/>
    <w:rsid w:val="00D07A86"/>
    <w:rsid w:val="00D07A91"/>
    <w:rsid w:val="00D07DF1"/>
    <w:rsid w:val="00D1003C"/>
    <w:rsid w:val="00D102D2"/>
    <w:rsid w:val="00D103EC"/>
    <w:rsid w:val="00D104CF"/>
    <w:rsid w:val="00D104D5"/>
    <w:rsid w:val="00D10700"/>
    <w:rsid w:val="00D10907"/>
    <w:rsid w:val="00D10C5A"/>
    <w:rsid w:val="00D10E34"/>
    <w:rsid w:val="00D10FFB"/>
    <w:rsid w:val="00D111FF"/>
    <w:rsid w:val="00D1135B"/>
    <w:rsid w:val="00D11401"/>
    <w:rsid w:val="00D11430"/>
    <w:rsid w:val="00D1154A"/>
    <w:rsid w:val="00D11679"/>
    <w:rsid w:val="00D116CF"/>
    <w:rsid w:val="00D11788"/>
    <w:rsid w:val="00D117BE"/>
    <w:rsid w:val="00D11851"/>
    <w:rsid w:val="00D1189C"/>
    <w:rsid w:val="00D11B00"/>
    <w:rsid w:val="00D11BF6"/>
    <w:rsid w:val="00D11C27"/>
    <w:rsid w:val="00D11D93"/>
    <w:rsid w:val="00D11ECF"/>
    <w:rsid w:val="00D11FFB"/>
    <w:rsid w:val="00D1202C"/>
    <w:rsid w:val="00D120E5"/>
    <w:rsid w:val="00D12130"/>
    <w:rsid w:val="00D12257"/>
    <w:rsid w:val="00D122DD"/>
    <w:rsid w:val="00D12390"/>
    <w:rsid w:val="00D12487"/>
    <w:rsid w:val="00D12545"/>
    <w:rsid w:val="00D12562"/>
    <w:rsid w:val="00D125E1"/>
    <w:rsid w:val="00D126AD"/>
    <w:rsid w:val="00D12929"/>
    <w:rsid w:val="00D129E6"/>
    <w:rsid w:val="00D12A5E"/>
    <w:rsid w:val="00D12BF6"/>
    <w:rsid w:val="00D12EF9"/>
    <w:rsid w:val="00D12FF1"/>
    <w:rsid w:val="00D13304"/>
    <w:rsid w:val="00D1343D"/>
    <w:rsid w:val="00D13848"/>
    <w:rsid w:val="00D138B6"/>
    <w:rsid w:val="00D13980"/>
    <w:rsid w:val="00D13A46"/>
    <w:rsid w:val="00D13A99"/>
    <w:rsid w:val="00D13B15"/>
    <w:rsid w:val="00D13BED"/>
    <w:rsid w:val="00D13C1B"/>
    <w:rsid w:val="00D13D76"/>
    <w:rsid w:val="00D13E51"/>
    <w:rsid w:val="00D14056"/>
    <w:rsid w:val="00D142AC"/>
    <w:rsid w:val="00D14390"/>
    <w:rsid w:val="00D14531"/>
    <w:rsid w:val="00D146DE"/>
    <w:rsid w:val="00D14842"/>
    <w:rsid w:val="00D14851"/>
    <w:rsid w:val="00D1485A"/>
    <w:rsid w:val="00D14874"/>
    <w:rsid w:val="00D148CF"/>
    <w:rsid w:val="00D14A9F"/>
    <w:rsid w:val="00D14B8B"/>
    <w:rsid w:val="00D14BD4"/>
    <w:rsid w:val="00D14C9B"/>
    <w:rsid w:val="00D14DC0"/>
    <w:rsid w:val="00D14E1A"/>
    <w:rsid w:val="00D14E24"/>
    <w:rsid w:val="00D14F15"/>
    <w:rsid w:val="00D15155"/>
    <w:rsid w:val="00D151C3"/>
    <w:rsid w:val="00D151CE"/>
    <w:rsid w:val="00D152C9"/>
    <w:rsid w:val="00D15313"/>
    <w:rsid w:val="00D1537C"/>
    <w:rsid w:val="00D155EA"/>
    <w:rsid w:val="00D1569D"/>
    <w:rsid w:val="00D15745"/>
    <w:rsid w:val="00D157DB"/>
    <w:rsid w:val="00D1584A"/>
    <w:rsid w:val="00D159B2"/>
    <w:rsid w:val="00D15AE7"/>
    <w:rsid w:val="00D15B76"/>
    <w:rsid w:val="00D15C0F"/>
    <w:rsid w:val="00D15C87"/>
    <w:rsid w:val="00D15CBD"/>
    <w:rsid w:val="00D15D5C"/>
    <w:rsid w:val="00D15E3D"/>
    <w:rsid w:val="00D15F01"/>
    <w:rsid w:val="00D15F36"/>
    <w:rsid w:val="00D15F42"/>
    <w:rsid w:val="00D1609E"/>
    <w:rsid w:val="00D160E3"/>
    <w:rsid w:val="00D1614A"/>
    <w:rsid w:val="00D16229"/>
    <w:rsid w:val="00D16366"/>
    <w:rsid w:val="00D16576"/>
    <w:rsid w:val="00D16584"/>
    <w:rsid w:val="00D165D3"/>
    <w:rsid w:val="00D16749"/>
    <w:rsid w:val="00D167AE"/>
    <w:rsid w:val="00D167D4"/>
    <w:rsid w:val="00D167E3"/>
    <w:rsid w:val="00D168EB"/>
    <w:rsid w:val="00D16C05"/>
    <w:rsid w:val="00D16C80"/>
    <w:rsid w:val="00D16DEC"/>
    <w:rsid w:val="00D172C8"/>
    <w:rsid w:val="00D173B8"/>
    <w:rsid w:val="00D1741A"/>
    <w:rsid w:val="00D175E5"/>
    <w:rsid w:val="00D17674"/>
    <w:rsid w:val="00D1769C"/>
    <w:rsid w:val="00D177C6"/>
    <w:rsid w:val="00D177E0"/>
    <w:rsid w:val="00D177E1"/>
    <w:rsid w:val="00D178A4"/>
    <w:rsid w:val="00D17997"/>
    <w:rsid w:val="00D17A14"/>
    <w:rsid w:val="00D17BAC"/>
    <w:rsid w:val="00D17BBC"/>
    <w:rsid w:val="00D17D6A"/>
    <w:rsid w:val="00D17D72"/>
    <w:rsid w:val="00D17E9A"/>
    <w:rsid w:val="00D202A6"/>
    <w:rsid w:val="00D2033D"/>
    <w:rsid w:val="00D209AD"/>
    <w:rsid w:val="00D20ACA"/>
    <w:rsid w:val="00D20B06"/>
    <w:rsid w:val="00D20B56"/>
    <w:rsid w:val="00D20E36"/>
    <w:rsid w:val="00D20E7C"/>
    <w:rsid w:val="00D20F76"/>
    <w:rsid w:val="00D20FB1"/>
    <w:rsid w:val="00D2102E"/>
    <w:rsid w:val="00D21058"/>
    <w:rsid w:val="00D21250"/>
    <w:rsid w:val="00D21251"/>
    <w:rsid w:val="00D21508"/>
    <w:rsid w:val="00D21539"/>
    <w:rsid w:val="00D21665"/>
    <w:rsid w:val="00D21929"/>
    <w:rsid w:val="00D21A49"/>
    <w:rsid w:val="00D21ACA"/>
    <w:rsid w:val="00D21E47"/>
    <w:rsid w:val="00D21E94"/>
    <w:rsid w:val="00D21F5F"/>
    <w:rsid w:val="00D21F6D"/>
    <w:rsid w:val="00D21F8D"/>
    <w:rsid w:val="00D22222"/>
    <w:rsid w:val="00D22308"/>
    <w:rsid w:val="00D2235B"/>
    <w:rsid w:val="00D223B9"/>
    <w:rsid w:val="00D223CF"/>
    <w:rsid w:val="00D2269C"/>
    <w:rsid w:val="00D226B1"/>
    <w:rsid w:val="00D226D9"/>
    <w:rsid w:val="00D23004"/>
    <w:rsid w:val="00D23113"/>
    <w:rsid w:val="00D23518"/>
    <w:rsid w:val="00D235AD"/>
    <w:rsid w:val="00D235FF"/>
    <w:rsid w:val="00D23606"/>
    <w:rsid w:val="00D2363C"/>
    <w:rsid w:val="00D23A09"/>
    <w:rsid w:val="00D23A14"/>
    <w:rsid w:val="00D23AAB"/>
    <w:rsid w:val="00D23B50"/>
    <w:rsid w:val="00D23C09"/>
    <w:rsid w:val="00D23DF2"/>
    <w:rsid w:val="00D23E48"/>
    <w:rsid w:val="00D24044"/>
    <w:rsid w:val="00D240B9"/>
    <w:rsid w:val="00D241AB"/>
    <w:rsid w:val="00D2428D"/>
    <w:rsid w:val="00D2438E"/>
    <w:rsid w:val="00D244A1"/>
    <w:rsid w:val="00D24661"/>
    <w:rsid w:val="00D247C2"/>
    <w:rsid w:val="00D247D7"/>
    <w:rsid w:val="00D248CE"/>
    <w:rsid w:val="00D24984"/>
    <w:rsid w:val="00D24AB8"/>
    <w:rsid w:val="00D24AF7"/>
    <w:rsid w:val="00D24CA6"/>
    <w:rsid w:val="00D24D88"/>
    <w:rsid w:val="00D24E4A"/>
    <w:rsid w:val="00D24FDE"/>
    <w:rsid w:val="00D250DE"/>
    <w:rsid w:val="00D250ED"/>
    <w:rsid w:val="00D25330"/>
    <w:rsid w:val="00D254D6"/>
    <w:rsid w:val="00D25798"/>
    <w:rsid w:val="00D257EC"/>
    <w:rsid w:val="00D25900"/>
    <w:rsid w:val="00D2594F"/>
    <w:rsid w:val="00D25A54"/>
    <w:rsid w:val="00D25AFC"/>
    <w:rsid w:val="00D25B8B"/>
    <w:rsid w:val="00D25EF8"/>
    <w:rsid w:val="00D25F4C"/>
    <w:rsid w:val="00D25FA6"/>
    <w:rsid w:val="00D260A6"/>
    <w:rsid w:val="00D26208"/>
    <w:rsid w:val="00D26270"/>
    <w:rsid w:val="00D2635C"/>
    <w:rsid w:val="00D2658F"/>
    <w:rsid w:val="00D26649"/>
    <w:rsid w:val="00D266D9"/>
    <w:rsid w:val="00D26709"/>
    <w:rsid w:val="00D26B61"/>
    <w:rsid w:val="00D26BA0"/>
    <w:rsid w:val="00D26BAC"/>
    <w:rsid w:val="00D26CC6"/>
    <w:rsid w:val="00D26D99"/>
    <w:rsid w:val="00D26E5D"/>
    <w:rsid w:val="00D2707B"/>
    <w:rsid w:val="00D27624"/>
    <w:rsid w:val="00D2762D"/>
    <w:rsid w:val="00D27669"/>
    <w:rsid w:val="00D2789D"/>
    <w:rsid w:val="00D278A9"/>
    <w:rsid w:val="00D27A2F"/>
    <w:rsid w:val="00D27A7D"/>
    <w:rsid w:val="00D27B33"/>
    <w:rsid w:val="00D27E91"/>
    <w:rsid w:val="00D27FF0"/>
    <w:rsid w:val="00D30006"/>
    <w:rsid w:val="00D30052"/>
    <w:rsid w:val="00D301BD"/>
    <w:rsid w:val="00D302E1"/>
    <w:rsid w:val="00D304F0"/>
    <w:rsid w:val="00D3051A"/>
    <w:rsid w:val="00D3072E"/>
    <w:rsid w:val="00D30958"/>
    <w:rsid w:val="00D30964"/>
    <w:rsid w:val="00D30A6F"/>
    <w:rsid w:val="00D30C99"/>
    <w:rsid w:val="00D30D62"/>
    <w:rsid w:val="00D30D6E"/>
    <w:rsid w:val="00D30E3A"/>
    <w:rsid w:val="00D310AE"/>
    <w:rsid w:val="00D312AF"/>
    <w:rsid w:val="00D313AC"/>
    <w:rsid w:val="00D31484"/>
    <w:rsid w:val="00D3160A"/>
    <w:rsid w:val="00D31626"/>
    <w:rsid w:val="00D316BE"/>
    <w:rsid w:val="00D316C9"/>
    <w:rsid w:val="00D31757"/>
    <w:rsid w:val="00D319B3"/>
    <w:rsid w:val="00D31C4F"/>
    <w:rsid w:val="00D31EA1"/>
    <w:rsid w:val="00D31ED5"/>
    <w:rsid w:val="00D31FE0"/>
    <w:rsid w:val="00D320A8"/>
    <w:rsid w:val="00D3212C"/>
    <w:rsid w:val="00D321E7"/>
    <w:rsid w:val="00D322B3"/>
    <w:rsid w:val="00D3232F"/>
    <w:rsid w:val="00D32907"/>
    <w:rsid w:val="00D32A59"/>
    <w:rsid w:val="00D32BB5"/>
    <w:rsid w:val="00D32C39"/>
    <w:rsid w:val="00D32FA4"/>
    <w:rsid w:val="00D33089"/>
    <w:rsid w:val="00D33275"/>
    <w:rsid w:val="00D332A9"/>
    <w:rsid w:val="00D33329"/>
    <w:rsid w:val="00D333B5"/>
    <w:rsid w:val="00D3348E"/>
    <w:rsid w:val="00D33584"/>
    <w:rsid w:val="00D3375A"/>
    <w:rsid w:val="00D337B4"/>
    <w:rsid w:val="00D3396D"/>
    <w:rsid w:val="00D33A01"/>
    <w:rsid w:val="00D33BB1"/>
    <w:rsid w:val="00D33C47"/>
    <w:rsid w:val="00D33D90"/>
    <w:rsid w:val="00D34054"/>
    <w:rsid w:val="00D341F2"/>
    <w:rsid w:val="00D342E3"/>
    <w:rsid w:val="00D343FA"/>
    <w:rsid w:val="00D34582"/>
    <w:rsid w:val="00D345AE"/>
    <w:rsid w:val="00D345C4"/>
    <w:rsid w:val="00D34621"/>
    <w:rsid w:val="00D34A84"/>
    <w:rsid w:val="00D34B07"/>
    <w:rsid w:val="00D34B61"/>
    <w:rsid w:val="00D34EA7"/>
    <w:rsid w:val="00D34FAA"/>
    <w:rsid w:val="00D3502A"/>
    <w:rsid w:val="00D35185"/>
    <w:rsid w:val="00D351BA"/>
    <w:rsid w:val="00D35256"/>
    <w:rsid w:val="00D35301"/>
    <w:rsid w:val="00D3535F"/>
    <w:rsid w:val="00D35458"/>
    <w:rsid w:val="00D354DC"/>
    <w:rsid w:val="00D35693"/>
    <w:rsid w:val="00D357D8"/>
    <w:rsid w:val="00D35839"/>
    <w:rsid w:val="00D35932"/>
    <w:rsid w:val="00D35E80"/>
    <w:rsid w:val="00D35EF3"/>
    <w:rsid w:val="00D361ED"/>
    <w:rsid w:val="00D3629C"/>
    <w:rsid w:val="00D363C9"/>
    <w:rsid w:val="00D363F3"/>
    <w:rsid w:val="00D36799"/>
    <w:rsid w:val="00D36A68"/>
    <w:rsid w:val="00D36C55"/>
    <w:rsid w:val="00D36D5B"/>
    <w:rsid w:val="00D3724D"/>
    <w:rsid w:val="00D3745A"/>
    <w:rsid w:val="00D374B1"/>
    <w:rsid w:val="00D37698"/>
    <w:rsid w:val="00D376CF"/>
    <w:rsid w:val="00D3776C"/>
    <w:rsid w:val="00D3780A"/>
    <w:rsid w:val="00D3790D"/>
    <w:rsid w:val="00D37A28"/>
    <w:rsid w:val="00D37D73"/>
    <w:rsid w:val="00D37DF4"/>
    <w:rsid w:val="00D37EB8"/>
    <w:rsid w:val="00D37ECA"/>
    <w:rsid w:val="00D37FBD"/>
    <w:rsid w:val="00D402A5"/>
    <w:rsid w:val="00D40349"/>
    <w:rsid w:val="00D40364"/>
    <w:rsid w:val="00D4036E"/>
    <w:rsid w:val="00D404AB"/>
    <w:rsid w:val="00D4055E"/>
    <w:rsid w:val="00D40841"/>
    <w:rsid w:val="00D408B8"/>
    <w:rsid w:val="00D409D6"/>
    <w:rsid w:val="00D40C3F"/>
    <w:rsid w:val="00D40DA4"/>
    <w:rsid w:val="00D40DC4"/>
    <w:rsid w:val="00D40DC9"/>
    <w:rsid w:val="00D40F4B"/>
    <w:rsid w:val="00D40FDD"/>
    <w:rsid w:val="00D411CC"/>
    <w:rsid w:val="00D4126B"/>
    <w:rsid w:val="00D412CD"/>
    <w:rsid w:val="00D41528"/>
    <w:rsid w:val="00D4158C"/>
    <w:rsid w:val="00D4165A"/>
    <w:rsid w:val="00D41736"/>
    <w:rsid w:val="00D41773"/>
    <w:rsid w:val="00D418FD"/>
    <w:rsid w:val="00D41905"/>
    <w:rsid w:val="00D41906"/>
    <w:rsid w:val="00D419E5"/>
    <w:rsid w:val="00D41A78"/>
    <w:rsid w:val="00D41D4E"/>
    <w:rsid w:val="00D41D5A"/>
    <w:rsid w:val="00D41D9C"/>
    <w:rsid w:val="00D421F3"/>
    <w:rsid w:val="00D4247F"/>
    <w:rsid w:val="00D4254A"/>
    <w:rsid w:val="00D42551"/>
    <w:rsid w:val="00D425FB"/>
    <w:rsid w:val="00D426C8"/>
    <w:rsid w:val="00D426F5"/>
    <w:rsid w:val="00D427B0"/>
    <w:rsid w:val="00D42874"/>
    <w:rsid w:val="00D42938"/>
    <w:rsid w:val="00D4298A"/>
    <w:rsid w:val="00D42B1B"/>
    <w:rsid w:val="00D42B1F"/>
    <w:rsid w:val="00D42C3D"/>
    <w:rsid w:val="00D42CAA"/>
    <w:rsid w:val="00D42FB4"/>
    <w:rsid w:val="00D42FB8"/>
    <w:rsid w:val="00D42FDF"/>
    <w:rsid w:val="00D43217"/>
    <w:rsid w:val="00D4370B"/>
    <w:rsid w:val="00D4393C"/>
    <w:rsid w:val="00D4398C"/>
    <w:rsid w:val="00D43AE2"/>
    <w:rsid w:val="00D43E02"/>
    <w:rsid w:val="00D4413C"/>
    <w:rsid w:val="00D4435F"/>
    <w:rsid w:val="00D44488"/>
    <w:rsid w:val="00D44572"/>
    <w:rsid w:val="00D4467A"/>
    <w:rsid w:val="00D44786"/>
    <w:rsid w:val="00D4489A"/>
    <w:rsid w:val="00D44ABA"/>
    <w:rsid w:val="00D44AC5"/>
    <w:rsid w:val="00D450D3"/>
    <w:rsid w:val="00D451E6"/>
    <w:rsid w:val="00D45271"/>
    <w:rsid w:val="00D452E7"/>
    <w:rsid w:val="00D454D4"/>
    <w:rsid w:val="00D4554B"/>
    <w:rsid w:val="00D45778"/>
    <w:rsid w:val="00D45932"/>
    <w:rsid w:val="00D45AAD"/>
    <w:rsid w:val="00D45B46"/>
    <w:rsid w:val="00D45B92"/>
    <w:rsid w:val="00D45C37"/>
    <w:rsid w:val="00D45C97"/>
    <w:rsid w:val="00D45D71"/>
    <w:rsid w:val="00D460FE"/>
    <w:rsid w:val="00D46580"/>
    <w:rsid w:val="00D46625"/>
    <w:rsid w:val="00D46AD3"/>
    <w:rsid w:val="00D46B36"/>
    <w:rsid w:val="00D46BC2"/>
    <w:rsid w:val="00D46C94"/>
    <w:rsid w:val="00D46CF1"/>
    <w:rsid w:val="00D46D6A"/>
    <w:rsid w:val="00D46D8B"/>
    <w:rsid w:val="00D47058"/>
    <w:rsid w:val="00D471CC"/>
    <w:rsid w:val="00D472E1"/>
    <w:rsid w:val="00D47317"/>
    <w:rsid w:val="00D47497"/>
    <w:rsid w:val="00D47A16"/>
    <w:rsid w:val="00D47A2B"/>
    <w:rsid w:val="00D47BF6"/>
    <w:rsid w:val="00D47CD8"/>
    <w:rsid w:val="00D47EC3"/>
    <w:rsid w:val="00D5002B"/>
    <w:rsid w:val="00D505BC"/>
    <w:rsid w:val="00D5069B"/>
    <w:rsid w:val="00D5077C"/>
    <w:rsid w:val="00D5084E"/>
    <w:rsid w:val="00D50AEC"/>
    <w:rsid w:val="00D50B23"/>
    <w:rsid w:val="00D50D5E"/>
    <w:rsid w:val="00D51080"/>
    <w:rsid w:val="00D51134"/>
    <w:rsid w:val="00D512A8"/>
    <w:rsid w:val="00D51480"/>
    <w:rsid w:val="00D5151E"/>
    <w:rsid w:val="00D51553"/>
    <w:rsid w:val="00D5158A"/>
    <w:rsid w:val="00D51692"/>
    <w:rsid w:val="00D516CD"/>
    <w:rsid w:val="00D5178B"/>
    <w:rsid w:val="00D5189E"/>
    <w:rsid w:val="00D51988"/>
    <w:rsid w:val="00D51AA1"/>
    <w:rsid w:val="00D51BD4"/>
    <w:rsid w:val="00D51C90"/>
    <w:rsid w:val="00D51CCA"/>
    <w:rsid w:val="00D51DEA"/>
    <w:rsid w:val="00D51E10"/>
    <w:rsid w:val="00D51F09"/>
    <w:rsid w:val="00D521BD"/>
    <w:rsid w:val="00D5237E"/>
    <w:rsid w:val="00D526C0"/>
    <w:rsid w:val="00D52A6B"/>
    <w:rsid w:val="00D52A75"/>
    <w:rsid w:val="00D52B09"/>
    <w:rsid w:val="00D52CE2"/>
    <w:rsid w:val="00D5318C"/>
    <w:rsid w:val="00D531DD"/>
    <w:rsid w:val="00D532A9"/>
    <w:rsid w:val="00D53416"/>
    <w:rsid w:val="00D5347B"/>
    <w:rsid w:val="00D53556"/>
    <w:rsid w:val="00D536F9"/>
    <w:rsid w:val="00D53946"/>
    <w:rsid w:val="00D539AB"/>
    <w:rsid w:val="00D53AA4"/>
    <w:rsid w:val="00D53B54"/>
    <w:rsid w:val="00D53D7A"/>
    <w:rsid w:val="00D53F6B"/>
    <w:rsid w:val="00D53F84"/>
    <w:rsid w:val="00D54207"/>
    <w:rsid w:val="00D542BA"/>
    <w:rsid w:val="00D5491C"/>
    <w:rsid w:val="00D5506B"/>
    <w:rsid w:val="00D550F7"/>
    <w:rsid w:val="00D55638"/>
    <w:rsid w:val="00D557CF"/>
    <w:rsid w:val="00D558FA"/>
    <w:rsid w:val="00D55902"/>
    <w:rsid w:val="00D5595E"/>
    <w:rsid w:val="00D55A9A"/>
    <w:rsid w:val="00D55B50"/>
    <w:rsid w:val="00D55CCD"/>
    <w:rsid w:val="00D55E5F"/>
    <w:rsid w:val="00D55F43"/>
    <w:rsid w:val="00D55F78"/>
    <w:rsid w:val="00D55FCE"/>
    <w:rsid w:val="00D5625F"/>
    <w:rsid w:val="00D56277"/>
    <w:rsid w:val="00D563FF"/>
    <w:rsid w:val="00D56669"/>
    <w:rsid w:val="00D566FB"/>
    <w:rsid w:val="00D56843"/>
    <w:rsid w:val="00D568A5"/>
    <w:rsid w:val="00D5691C"/>
    <w:rsid w:val="00D56BE8"/>
    <w:rsid w:val="00D57024"/>
    <w:rsid w:val="00D57090"/>
    <w:rsid w:val="00D570CC"/>
    <w:rsid w:val="00D572A1"/>
    <w:rsid w:val="00D57398"/>
    <w:rsid w:val="00D5740E"/>
    <w:rsid w:val="00D5748C"/>
    <w:rsid w:val="00D5754D"/>
    <w:rsid w:val="00D575AE"/>
    <w:rsid w:val="00D575C1"/>
    <w:rsid w:val="00D57619"/>
    <w:rsid w:val="00D5767A"/>
    <w:rsid w:val="00D5768C"/>
    <w:rsid w:val="00D576AA"/>
    <w:rsid w:val="00D576BE"/>
    <w:rsid w:val="00D576BF"/>
    <w:rsid w:val="00D5781F"/>
    <w:rsid w:val="00D5786E"/>
    <w:rsid w:val="00D579E1"/>
    <w:rsid w:val="00D57B84"/>
    <w:rsid w:val="00D57BEF"/>
    <w:rsid w:val="00D57C1A"/>
    <w:rsid w:val="00D57C2B"/>
    <w:rsid w:val="00D57D0B"/>
    <w:rsid w:val="00D57DD8"/>
    <w:rsid w:val="00D57E46"/>
    <w:rsid w:val="00D57EAD"/>
    <w:rsid w:val="00D57F35"/>
    <w:rsid w:val="00D57F4C"/>
    <w:rsid w:val="00D601E3"/>
    <w:rsid w:val="00D60375"/>
    <w:rsid w:val="00D60464"/>
    <w:rsid w:val="00D606C0"/>
    <w:rsid w:val="00D60738"/>
    <w:rsid w:val="00D60778"/>
    <w:rsid w:val="00D60981"/>
    <w:rsid w:val="00D609DD"/>
    <w:rsid w:val="00D60A47"/>
    <w:rsid w:val="00D60A5B"/>
    <w:rsid w:val="00D60AB3"/>
    <w:rsid w:val="00D60ABB"/>
    <w:rsid w:val="00D60BF8"/>
    <w:rsid w:val="00D60DC6"/>
    <w:rsid w:val="00D610BD"/>
    <w:rsid w:val="00D61106"/>
    <w:rsid w:val="00D61467"/>
    <w:rsid w:val="00D614B4"/>
    <w:rsid w:val="00D61896"/>
    <w:rsid w:val="00D61A19"/>
    <w:rsid w:val="00D61A2F"/>
    <w:rsid w:val="00D61B51"/>
    <w:rsid w:val="00D61E95"/>
    <w:rsid w:val="00D61F26"/>
    <w:rsid w:val="00D62251"/>
    <w:rsid w:val="00D62360"/>
    <w:rsid w:val="00D6252C"/>
    <w:rsid w:val="00D62570"/>
    <w:rsid w:val="00D626D6"/>
    <w:rsid w:val="00D62A41"/>
    <w:rsid w:val="00D62A60"/>
    <w:rsid w:val="00D62BA3"/>
    <w:rsid w:val="00D62E21"/>
    <w:rsid w:val="00D62E6F"/>
    <w:rsid w:val="00D62EB3"/>
    <w:rsid w:val="00D62F30"/>
    <w:rsid w:val="00D6317F"/>
    <w:rsid w:val="00D631F3"/>
    <w:rsid w:val="00D63262"/>
    <w:rsid w:val="00D63545"/>
    <w:rsid w:val="00D63797"/>
    <w:rsid w:val="00D637BA"/>
    <w:rsid w:val="00D63C4D"/>
    <w:rsid w:val="00D63C87"/>
    <w:rsid w:val="00D63DD1"/>
    <w:rsid w:val="00D643A6"/>
    <w:rsid w:val="00D643C3"/>
    <w:rsid w:val="00D643C5"/>
    <w:rsid w:val="00D6441B"/>
    <w:rsid w:val="00D64444"/>
    <w:rsid w:val="00D64486"/>
    <w:rsid w:val="00D64496"/>
    <w:rsid w:val="00D645FB"/>
    <w:rsid w:val="00D646D9"/>
    <w:rsid w:val="00D648FD"/>
    <w:rsid w:val="00D64B0A"/>
    <w:rsid w:val="00D64CD7"/>
    <w:rsid w:val="00D64E57"/>
    <w:rsid w:val="00D65182"/>
    <w:rsid w:val="00D65279"/>
    <w:rsid w:val="00D652DC"/>
    <w:rsid w:val="00D6541E"/>
    <w:rsid w:val="00D65540"/>
    <w:rsid w:val="00D65742"/>
    <w:rsid w:val="00D65812"/>
    <w:rsid w:val="00D659BC"/>
    <w:rsid w:val="00D65D96"/>
    <w:rsid w:val="00D65E34"/>
    <w:rsid w:val="00D65E45"/>
    <w:rsid w:val="00D660C3"/>
    <w:rsid w:val="00D66111"/>
    <w:rsid w:val="00D66140"/>
    <w:rsid w:val="00D662B5"/>
    <w:rsid w:val="00D66314"/>
    <w:rsid w:val="00D66402"/>
    <w:rsid w:val="00D66486"/>
    <w:rsid w:val="00D66753"/>
    <w:rsid w:val="00D6681C"/>
    <w:rsid w:val="00D668A7"/>
    <w:rsid w:val="00D668B6"/>
    <w:rsid w:val="00D66921"/>
    <w:rsid w:val="00D66DA4"/>
    <w:rsid w:val="00D66DEE"/>
    <w:rsid w:val="00D66EA1"/>
    <w:rsid w:val="00D66F71"/>
    <w:rsid w:val="00D67021"/>
    <w:rsid w:val="00D67153"/>
    <w:rsid w:val="00D6765F"/>
    <w:rsid w:val="00D6775F"/>
    <w:rsid w:val="00D6797A"/>
    <w:rsid w:val="00D67A5A"/>
    <w:rsid w:val="00D67AED"/>
    <w:rsid w:val="00D67B1D"/>
    <w:rsid w:val="00D67D07"/>
    <w:rsid w:val="00D67E2A"/>
    <w:rsid w:val="00D67FEF"/>
    <w:rsid w:val="00D701B6"/>
    <w:rsid w:val="00D7038A"/>
    <w:rsid w:val="00D705A8"/>
    <w:rsid w:val="00D706C5"/>
    <w:rsid w:val="00D707F5"/>
    <w:rsid w:val="00D70899"/>
    <w:rsid w:val="00D70A24"/>
    <w:rsid w:val="00D70A48"/>
    <w:rsid w:val="00D70A5E"/>
    <w:rsid w:val="00D70B06"/>
    <w:rsid w:val="00D70C99"/>
    <w:rsid w:val="00D70F25"/>
    <w:rsid w:val="00D70F8D"/>
    <w:rsid w:val="00D71010"/>
    <w:rsid w:val="00D712F0"/>
    <w:rsid w:val="00D713A4"/>
    <w:rsid w:val="00D713B1"/>
    <w:rsid w:val="00D71457"/>
    <w:rsid w:val="00D71505"/>
    <w:rsid w:val="00D716FE"/>
    <w:rsid w:val="00D719E3"/>
    <w:rsid w:val="00D719E9"/>
    <w:rsid w:val="00D719F4"/>
    <w:rsid w:val="00D71A1E"/>
    <w:rsid w:val="00D71A65"/>
    <w:rsid w:val="00D71AB3"/>
    <w:rsid w:val="00D71ABC"/>
    <w:rsid w:val="00D71B53"/>
    <w:rsid w:val="00D71C23"/>
    <w:rsid w:val="00D71C2D"/>
    <w:rsid w:val="00D71CA5"/>
    <w:rsid w:val="00D71E4E"/>
    <w:rsid w:val="00D71FA9"/>
    <w:rsid w:val="00D72080"/>
    <w:rsid w:val="00D72095"/>
    <w:rsid w:val="00D721C4"/>
    <w:rsid w:val="00D7228C"/>
    <w:rsid w:val="00D723B6"/>
    <w:rsid w:val="00D72447"/>
    <w:rsid w:val="00D72501"/>
    <w:rsid w:val="00D72771"/>
    <w:rsid w:val="00D72BD4"/>
    <w:rsid w:val="00D72EB0"/>
    <w:rsid w:val="00D72F26"/>
    <w:rsid w:val="00D72F32"/>
    <w:rsid w:val="00D73090"/>
    <w:rsid w:val="00D730DE"/>
    <w:rsid w:val="00D73171"/>
    <w:rsid w:val="00D731F5"/>
    <w:rsid w:val="00D732C5"/>
    <w:rsid w:val="00D733E3"/>
    <w:rsid w:val="00D733EA"/>
    <w:rsid w:val="00D734FE"/>
    <w:rsid w:val="00D73614"/>
    <w:rsid w:val="00D73776"/>
    <w:rsid w:val="00D73888"/>
    <w:rsid w:val="00D73902"/>
    <w:rsid w:val="00D739F3"/>
    <w:rsid w:val="00D73ABE"/>
    <w:rsid w:val="00D73AE8"/>
    <w:rsid w:val="00D74002"/>
    <w:rsid w:val="00D7406C"/>
    <w:rsid w:val="00D740A6"/>
    <w:rsid w:val="00D74345"/>
    <w:rsid w:val="00D74645"/>
    <w:rsid w:val="00D7468E"/>
    <w:rsid w:val="00D74739"/>
    <w:rsid w:val="00D74794"/>
    <w:rsid w:val="00D7481E"/>
    <w:rsid w:val="00D74959"/>
    <w:rsid w:val="00D74BEA"/>
    <w:rsid w:val="00D74C7B"/>
    <w:rsid w:val="00D74CCB"/>
    <w:rsid w:val="00D74D07"/>
    <w:rsid w:val="00D74D3E"/>
    <w:rsid w:val="00D74D5F"/>
    <w:rsid w:val="00D74DF4"/>
    <w:rsid w:val="00D74E15"/>
    <w:rsid w:val="00D74E27"/>
    <w:rsid w:val="00D74EEE"/>
    <w:rsid w:val="00D75603"/>
    <w:rsid w:val="00D759FD"/>
    <w:rsid w:val="00D75A17"/>
    <w:rsid w:val="00D75A20"/>
    <w:rsid w:val="00D75B08"/>
    <w:rsid w:val="00D75D54"/>
    <w:rsid w:val="00D75F44"/>
    <w:rsid w:val="00D76027"/>
    <w:rsid w:val="00D76055"/>
    <w:rsid w:val="00D76159"/>
    <w:rsid w:val="00D762A5"/>
    <w:rsid w:val="00D7637C"/>
    <w:rsid w:val="00D7640F"/>
    <w:rsid w:val="00D76629"/>
    <w:rsid w:val="00D7682E"/>
    <w:rsid w:val="00D76998"/>
    <w:rsid w:val="00D76ADD"/>
    <w:rsid w:val="00D76BFD"/>
    <w:rsid w:val="00D76D32"/>
    <w:rsid w:val="00D76FD8"/>
    <w:rsid w:val="00D771AB"/>
    <w:rsid w:val="00D772A9"/>
    <w:rsid w:val="00D775F8"/>
    <w:rsid w:val="00D777CE"/>
    <w:rsid w:val="00D778D7"/>
    <w:rsid w:val="00D77BD7"/>
    <w:rsid w:val="00D77D3E"/>
    <w:rsid w:val="00D77D98"/>
    <w:rsid w:val="00D77DB6"/>
    <w:rsid w:val="00D77F77"/>
    <w:rsid w:val="00D80049"/>
    <w:rsid w:val="00D801A2"/>
    <w:rsid w:val="00D801FD"/>
    <w:rsid w:val="00D80233"/>
    <w:rsid w:val="00D802A8"/>
    <w:rsid w:val="00D80428"/>
    <w:rsid w:val="00D8047D"/>
    <w:rsid w:val="00D805E3"/>
    <w:rsid w:val="00D806B5"/>
    <w:rsid w:val="00D80702"/>
    <w:rsid w:val="00D807F5"/>
    <w:rsid w:val="00D80A53"/>
    <w:rsid w:val="00D80A70"/>
    <w:rsid w:val="00D80A78"/>
    <w:rsid w:val="00D80BCC"/>
    <w:rsid w:val="00D80C20"/>
    <w:rsid w:val="00D80E5C"/>
    <w:rsid w:val="00D80F4E"/>
    <w:rsid w:val="00D8101F"/>
    <w:rsid w:val="00D813A9"/>
    <w:rsid w:val="00D813BD"/>
    <w:rsid w:val="00D81436"/>
    <w:rsid w:val="00D81590"/>
    <w:rsid w:val="00D816B5"/>
    <w:rsid w:val="00D81815"/>
    <w:rsid w:val="00D819C3"/>
    <w:rsid w:val="00D81AFC"/>
    <w:rsid w:val="00D81BE4"/>
    <w:rsid w:val="00D81C4B"/>
    <w:rsid w:val="00D81C9C"/>
    <w:rsid w:val="00D8203F"/>
    <w:rsid w:val="00D822E2"/>
    <w:rsid w:val="00D823DF"/>
    <w:rsid w:val="00D824B2"/>
    <w:rsid w:val="00D825A9"/>
    <w:rsid w:val="00D82680"/>
    <w:rsid w:val="00D8281C"/>
    <w:rsid w:val="00D82A77"/>
    <w:rsid w:val="00D82AE8"/>
    <w:rsid w:val="00D82C28"/>
    <w:rsid w:val="00D83090"/>
    <w:rsid w:val="00D83113"/>
    <w:rsid w:val="00D8312D"/>
    <w:rsid w:val="00D832EB"/>
    <w:rsid w:val="00D8334D"/>
    <w:rsid w:val="00D8335F"/>
    <w:rsid w:val="00D835DA"/>
    <w:rsid w:val="00D839BA"/>
    <w:rsid w:val="00D83C17"/>
    <w:rsid w:val="00D83CC0"/>
    <w:rsid w:val="00D83E17"/>
    <w:rsid w:val="00D84464"/>
    <w:rsid w:val="00D844BB"/>
    <w:rsid w:val="00D845D4"/>
    <w:rsid w:val="00D84634"/>
    <w:rsid w:val="00D84757"/>
    <w:rsid w:val="00D8499F"/>
    <w:rsid w:val="00D84A38"/>
    <w:rsid w:val="00D84B0B"/>
    <w:rsid w:val="00D84C63"/>
    <w:rsid w:val="00D84D59"/>
    <w:rsid w:val="00D84E9E"/>
    <w:rsid w:val="00D84F64"/>
    <w:rsid w:val="00D84F76"/>
    <w:rsid w:val="00D85171"/>
    <w:rsid w:val="00D853CD"/>
    <w:rsid w:val="00D85485"/>
    <w:rsid w:val="00D85621"/>
    <w:rsid w:val="00D858E8"/>
    <w:rsid w:val="00D858FA"/>
    <w:rsid w:val="00D85914"/>
    <w:rsid w:val="00D85B58"/>
    <w:rsid w:val="00D85B5B"/>
    <w:rsid w:val="00D85BB8"/>
    <w:rsid w:val="00D85BC9"/>
    <w:rsid w:val="00D85BF2"/>
    <w:rsid w:val="00D85C6C"/>
    <w:rsid w:val="00D85D67"/>
    <w:rsid w:val="00D85DC3"/>
    <w:rsid w:val="00D85EA2"/>
    <w:rsid w:val="00D8612B"/>
    <w:rsid w:val="00D86193"/>
    <w:rsid w:val="00D8623E"/>
    <w:rsid w:val="00D86350"/>
    <w:rsid w:val="00D86660"/>
    <w:rsid w:val="00D867BC"/>
    <w:rsid w:val="00D868C9"/>
    <w:rsid w:val="00D86A7E"/>
    <w:rsid w:val="00D86B35"/>
    <w:rsid w:val="00D86C12"/>
    <w:rsid w:val="00D86C24"/>
    <w:rsid w:val="00D86C75"/>
    <w:rsid w:val="00D86D83"/>
    <w:rsid w:val="00D86EA9"/>
    <w:rsid w:val="00D86F86"/>
    <w:rsid w:val="00D86FC6"/>
    <w:rsid w:val="00D870D1"/>
    <w:rsid w:val="00D8713D"/>
    <w:rsid w:val="00D871BC"/>
    <w:rsid w:val="00D8721D"/>
    <w:rsid w:val="00D8725B"/>
    <w:rsid w:val="00D872A0"/>
    <w:rsid w:val="00D872E5"/>
    <w:rsid w:val="00D8735E"/>
    <w:rsid w:val="00D874E6"/>
    <w:rsid w:val="00D87673"/>
    <w:rsid w:val="00D87781"/>
    <w:rsid w:val="00D877D9"/>
    <w:rsid w:val="00D87CAB"/>
    <w:rsid w:val="00D90016"/>
    <w:rsid w:val="00D900D0"/>
    <w:rsid w:val="00D90146"/>
    <w:rsid w:val="00D90157"/>
    <w:rsid w:val="00D9021F"/>
    <w:rsid w:val="00D903F8"/>
    <w:rsid w:val="00D904E9"/>
    <w:rsid w:val="00D90640"/>
    <w:rsid w:val="00D906E4"/>
    <w:rsid w:val="00D907E3"/>
    <w:rsid w:val="00D90D00"/>
    <w:rsid w:val="00D90D2F"/>
    <w:rsid w:val="00D90D49"/>
    <w:rsid w:val="00D90DF5"/>
    <w:rsid w:val="00D90E7E"/>
    <w:rsid w:val="00D91238"/>
    <w:rsid w:val="00D9135F"/>
    <w:rsid w:val="00D9152D"/>
    <w:rsid w:val="00D9199F"/>
    <w:rsid w:val="00D91BD6"/>
    <w:rsid w:val="00D91C68"/>
    <w:rsid w:val="00D91DC8"/>
    <w:rsid w:val="00D91DE3"/>
    <w:rsid w:val="00D91E4D"/>
    <w:rsid w:val="00D91EB8"/>
    <w:rsid w:val="00D91FD2"/>
    <w:rsid w:val="00D9203D"/>
    <w:rsid w:val="00D92079"/>
    <w:rsid w:val="00D9223B"/>
    <w:rsid w:val="00D922E3"/>
    <w:rsid w:val="00D923FF"/>
    <w:rsid w:val="00D926C3"/>
    <w:rsid w:val="00D92715"/>
    <w:rsid w:val="00D92998"/>
    <w:rsid w:val="00D929A6"/>
    <w:rsid w:val="00D92A30"/>
    <w:rsid w:val="00D92BDC"/>
    <w:rsid w:val="00D92D3E"/>
    <w:rsid w:val="00D92E9D"/>
    <w:rsid w:val="00D92F12"/>
    <w:rsid w:val="00D92FD2"/>
    <w:rsid w:val="00D93112"/>
    <w:rsid w:val="00D93348"/>
    <w:rsid w:val="00D93479"/>
    <w:rsid w:val="00D937BA"/>
    <w:rsid w:val="00D93942"/>
    <w:rsid w:val="00D93A26"/>
    <w:rsid w:val="00D93B32"/>
    <w:rsid w:val="00D93BE7"/>
    <w:rsid w:val="00D93BF0"/>
    <w:rsid w:val="00D93FD7"/>
    <w:rsid w:val="00D93FDA"/>
    <w:rsid w:val="00D94196"/>
    <w:rsid w:val="00D942B2"/>
    <w:rsid w:val="00D94381"/>
    <w:rsid w:val="00D947A6"/>
    <w:rsid w:val="00D948A2"/>
    <w:rsid w:val="00D948A4"/>
    <w:rsid w:val="00D94957"/>
    <w:rsid w:val="00D94A58"/>
    <w:rsid w:val="00D94AA2"/>
    <w:rsid w:val="00D94ABF"/>
    <w:rsid w:val="00D94B2F"/>
    <w:rsid w:val="00D94DEF"/>
    <w:rsid w:val="00D94E67"/>
    <w:rsid w:val="00D95049"/>
    <w:rsid w:val="00D950B8"/>
    <w:rsid w:val="00D95138"/>
    <w:rsid w:val="00D951A6"/>
    <w:rsid w:val="00D952E7"/>
    <w:rsid w:val="00D95542"/>
    <w:rsid w:val="00D95640"/>
    <w:rsid w:val="00D95699"/>
    <w:rsid w:val="00D956A9"/>
    <w:rsid w:val="00D956E5"/>
    <w:rsid w:val="00D95762"/>
    <w:rsid w:val="00D9596C"/>
    <w:rsid w:val="00D95984"/>
    <w:rsid w:val="00D9599D"/>
    <w:rsid w:val="00D95A17"/>
    <w:rsid w:val="00D95A48"/>
    <w:rsid w:val="00D95A83"/>
    <w:rsid w:val="00D95A8E"/>
    <w:rsid w:val="00D95ABC"/>
    <w:rsid w:val="00D95AFB"/>
    <w:rsid w:val="00D95B0B"/>
    <w:rsid w:val="00D95C8E"/>
    <w:rsid w:val="00D95FB7"/>
    <w:rsid w:val="00D963A5"/>
    <w:rsid w:val="00D964A0"/>
    <w:rsid w:val="00D964DC"/>
    <w:rsid w:val="00D964EC"/>
    <w:rsid w:val="00D966BC"/>
    <w:rsid w:val="00D96906"/>
    <w:rsid w:val="00D969B7"/>
    <w:rsid w:val="00D96C20"/>
    <w:rsid w:val="00D96E3D"/>
    <w:rsid w:val="00D96EBB"/>
    <w:rsid w:val="00D9713A"/>
    <w:rsid w:val="00D972D7"/>
    <w:rsid w:val="00D972D8"/>
    <w:rsid w:val="00D9737F"/>
    <w:rsid w:val="00D9745F"/>
    <w:rsid w:val="00D97472"/>
    <w:rsid w:val="00D97638"/>
    <w:rsid w:val="00D977D2"/>
    <w:rsid w:val="00D97811"/>
    <w:rsid w:val="00D97851"/>
    <w:rsid w:val="00D97B35"/>
    <w:rsid w:val="00D97BAC"/>
    <w:rsid w:val="00D97F3D"/>
    <w:rsid w:val="00D97FA9"/>
    <w:rsid w:val="00DA007D"/>
    <w:rsid w:val="00DA0139"/>
    <w:rsid w:val="00DA016C"/>
    <w:rsid w:val="00DA01FA"/>
    <w:rsid w:val="00DA02C3"/>
    <w:rsid w:val="00DA07BE"/>
    <w:rsid w:val="00DA0854"/>
    <w:rsid w:val="00DA098C"/>
    <w:rsid w:val="00DA09DD"/>
    <w:rsid w:val="00DA0A66"/>
    <w:rsid w:val="00DA0B10"/>
    <w:rsid w:val="00DA0B43"/>
    <w:rsid w:val="00DA0CD6"/>
    <w:rsid w:val="00DA0F7C"/>
    <w:rsid w:val="00DA1049"/>
    <w:rsid w:val="00DA10E1"/>
    <w:rsid w:val="00DA1193"/>
    <w:rsid w:val="00DA119D"/>
    <w:rsid w:val="00DA1397"/>
    <w:rsid w:val="00DA14C1"/>
    <w:rsid w:val="00DA15E3"/>
    <w:rsid w:val="00DA17BA"/>
    <w:rsid w:val="00DA17F6"/>
    <w:rsid w:val="00DA1A1D"/>
    <w:rsid w:val="00DA1A2E"/>
    <w:rsid w:val="00DA1C2B"/>
    <w:rsid w:val="00DA1D93"/>
    <w:rsid w:val="00DA1E06"/>
    <w:rsid w:val="00DA1E8B"/>
    <w:rsid w:val="00DA200D"/>
    <w:rsid w:val="00DA21B2"/>
    <w:rsid w:val="00DA21C1"/>
    <w:rsid w:val="00DA229C"/>
    <w:rsid w:val="00DA2353"/>
    <w:rsid w:val="00DA2372"/>
    <w:rsid w:val="00DA244B"/>
    <w:rsid w:val="00DA260D"/>
    <w:rsid w:val="00DA2797"/>
    <w:rsid w:val="00DA283A"/>
    <w:rsid w:val="00DA28C3"/>
    <w:rsid w:val="00DA2ACD"/>
    <w:rsid w:val="00DA2B54"/>
    <w:rsid w:val="00DA2D2C"/>
    <w:rsid w:val="00DA2ED1"/>
    <w:rsid w:val="00DA30C9"/>
    <w:rsid w:val="00DA33B0"/>
    <w:rsid w:val="00DA34DF"/>
    <w:rsid w:val="00DA371F"/>
    <w:rsid w:val="00DA380A"/>
    <w:rsid w:val="00DA38BD"/>
    <w:rsid w:val="00DA3954"/>
    <w:rsid w:val="00DA3979"/>
    <w:rsid w:val="00DA3A1B"/>
    <w:rsid w:val="00DA4509"/>
    <w:rsid w:val="00DA4520"/>
    <w:rsid w:val="00DA45F1"/>
    <w:rsid w:val="00DA483B"/>
    <w:rsid w:val="00DA4AD5"/>
    <w:rsid w:val="00DA4CF7"/>
    <w:rsid w:val="00DA4D7A"/>
    <w:rsid w:val="00DA522C"/>
    <w:rsid w:val="00DA527E"/>
    <w:rsid w:val="00DA573B"/>
    <w:rsid w:val="00DA5783"/>
    <w:rsid w:val="00DA596B"/>
    <w:rsid w:val="00DA59CD"/>
    <w:rsid w:val="00DA59F7"/>
    <w:rsid w:val="00DA5C10"/>
    <w:rsid w:val="00DA5D53"/>
    <w:rsid w:val="00DA5F71"/>
    <w:rsid w:val="00DA603B"/>
    <w:rsid w:val="00DA674A"/>
    <w:rsid w:val="00DA6787"/>
    <w:rsid w:val="00DA6EB0"/>
    <w:rsid w:val="00DA6F09"/>
    <w:rsid w:val="00DA700C"/>
    <w:rsid w:val="00DA7075"/>
    <w:rsid w:val="00DA7108"/>
    <w:rsid w:val="00DA7379"/>
    <w:rsid w:val="00DA76D4"/>
    <w:rsid w:val="00DA77C9"/>
    <w:rsid w:val="00DA787C"/>
    <w:rsid w:val="00DA791B"/>
    <w:rsid w:val="00DA7956"/>
    <w:rsid w:val="00DA7AC6"/>
    <w:rsid w:val="00DA7B8A"/>
    <w:rsid w:val="00DA7C99"/>
    <w:rsid w:val="00DB01B0"/>
    <w:rsid w:val="00DB020C"/>
    <w:rsid w:val="00DB022C"/>
    <w:rsid w:val="00DB023B"/>
    <w:rsid w:val="00DB03D5"/>
    <w:rsid w:val="00DB04D2"/>
    <w:rsid w:val="00DB0510"/>
    <w:rsid w:val="00DB05F6"/>
    <w:rsid w:val="00DB06E2"/>
    <w:rsid w:val="00DB06F1"/>
    <w:rsid w:val="00DB07D0"/>
    <w:rsid w:val="00DB084F"/>
    <w:rsid w:val="00DB08D7"/>
    <w:rsid w:val="00DB0929"/>
    <w:rsid w:val="00DB0AD6"/>
    <w:rsid w:val="00DB0C70"/>
    <w:rsid w:val="00DB0D2C"/>
    <w:rsid w:val="00DB0D31"/>
    <w:rsid w:val="00DB0D49"/>
    <w:rsid w:val="00DB0EC2"/>
    <w:rsid w:val="00DB0F4A"/>
    <w:rsid w:val="00DB10A6"/>
    <w:rsid w:val="00DB13B5"/>
    <w:rsid w:val="00DB18BA"/>
    <w:rsid w:val="00DB1939"/>
    <w:rsid w:val="00DB1C8D"/>
    <w:rsid w:val="00DB1CA4"/>
    <w:rsid w:val="00DB1CD3"/>
    <w:rsid w:val="00DB1D0C"/>
    <w:rsid w:val="00DB1D0D"/>
    <w:rsid w:val="00DB1EA6"/>
    <w:rsid w:val="00DB2030"/>
    <w:rsid w:val="00DB204C"/>
    <w:rsid w:val="00DB2106"/>
    <w:rsid w:val="00DB2117"/>
    <w:rsid w:val="00DB2178"/>
    <w:rsid w:val="00DB217B"/>
    <w:rsid w:val="00DB236E"/>
    <w:rsid w:val="00DB2378"/>
    <w:rsid w:val="00DB24E0"/>
    <w:rsid w:val="00DB255B"/>
    <w:rsid w:val="00DB26E8"/>
    <w:rsid w:val="00DB284A"/>
    <w:rsid w:val="00DB2955"/>
    <w:rsid w:val="00DB2A5C"/>
    <w:rsid w:val="00DB2AAF"/>
    <w:rsid w:val="00DB2CBD"/>
    <w:rsid w:val="00DB2E83"/>
    <w:rsid w:val="00DB2FD1"/>
    <w:rsid w:val="00DB3072"/>
    <w:rsid w:val="00DB31DB"/>
    <w:rsid w:val="00DB3414"/>
    <w:rsid w:val="00DB34BE"/>
    <w:rsid w:val="00DB3612"/>
    <w:rsid w:val="00DB36B1"/>
    <w:rsid w:val="00DB375A"/>
    <w:rsid w:val="00DB386C"/>
    <w:rsid w:val="00DB39B1"/>
    <w:rsid w:val="00DB3CAB"/>
    <w:rsid w:val="00DB3EB7"/>
    <w:rsid w:val="00DB3EBF"/>
    <w:rsid w:val="00DB3F8D"/>
    <w:rsid w:val="00DB3FD1"/>
    <w:rsid w:val="00DB40A1"/>
    <w:rsid w:val="00DB417E"/>
    <w:rsid w:val="00DB41B3"/>
    <w:rsid w:val="00DB4215"/>
    <w:rsid w:val="00DB4227"/>
    <w:rsid w:val="00DB429C"/>
    <w:rsid w:val="00DB431E"/>
    <w:rsid w:val="00DB4417"/>
    <w:rsid w:val="00DB44C9"/>
    <w:rsid w:val="00DB47A5"/>
    <w:rsid w:val="00DB4A7B"/>
    <w:rsid w:val="00DB4BE7"/>
    <w:rsid w:val="00DB4CCF"/>
    <w:rsid w:val="00DB4D54"/>
    <w:rsid w:val="00DB4E39"/>
    <w:rsid w:val="00DB4E5B"/>
    <w:rsid w:val="00DB4ED8"/>
    <w:rsid w:val="00DB50FC"/>
    <w:rsid w:val="00DB5197"/>
    <w:rsid w:val="00DB5228"/>
    <w:rsid w:val="00DB5234"/>
    <w:rsid w:val="00DB56F2"/>
    <w:rsid w:val="00DB57D2"/>
    <w:rsid w:val="00DB5978"/>
    <w:rsid w:val="00DB5A9C"/>
    <w:rsid w:val="00DB5D9D"/>
    <w:rsid w:val="00DB5E18"/>
    <w:rsid w:val="00DB5E51"/>
    <w:rsid w:val="00DB5E86"/>
    <w:rsid w:val="00DB6019"/>
    <w:rsid w:val="00DB604E"/>
    <w:rsid w:val="00DB6497"/>
    <w:rsid w:val="00DB65D9"/>
    <w:rsid w:val="00DB66C4"/>
    <w:rsid w:val="00DB676A"/>
    <w:rsid w:val="00DB696A"/>
    <w:rsid w:val="00DB69AC"/>
    <w:rsid w:val="00DB6A58"/>
    <w:rsid w:val="00DB6A69"/>
    <w:rsid w:val="00DB6A9E"/>
    <w:rsid w:val="00DB6B73"/>
    <w:rsid w:val="00DB6EAB"/>
    <w:rsid w:val="00DB6FFB"/>
    <w:rsid w:val="00DB7142"/>
    <w:rsid w:val="00DB72D6"/>
    <w:rsid w:val="00DB73A7"/>
    <w:rsid w:val="00DB7429"/>
    <w:rsid w:val="00DB74D4"/>
    <w:rsid w:val="00DB756C"/>
    <w:rsid w:val="00DB769A"/>
    <w:rsid w:val="00DB77A2"/>
    <w:rsid w:val="00DB77C3"/>
    <w:rsid w:val="00DB7815"/>
    <w:rsid w:val="00DB7829"/>
    <w:rsid w:val="00DB7979"/>
    <w:rsid w:val="00DB79A7"/>
    <w:rsid w:val="00DB7A9A"/>
    <w:rsid w:val="00DB7CBC"/>
    <w:rsid w:val="00DB7D2A"/>
    <w:rsid w:val="00DB7D8F"/>
    <w:rsid w:val="00DC032F"/>
    <w:rsid w:val="00DC034C"/>
    <w:rsid w:val="00DC056D"/>
    <w:rsid w:val="00DC067A"/>
    <w:rsid w:val="00DC067B"/>
    <w:rsid w:val="00DC079D"/>
    <w:rsid w:val="00DC082B"/>
    <w:rsid w:val="00DC0905"/>
    <w:rsid w:val="00DC0AAE"/>
    <w:rsid w:val="00DC0CF9"/>
    <w:rsid w:val="00DC0D24"/>
    <w:rsid w:val="00DC0EBA"/>
    <w:rsid w:val="00DC1035"/>
    <w:rsid w:val="00DC1079"/>
    <w:rsid w:val="00DC10FE"/>
    <w:rsid w:val="00DC1362"/>
    <w:rsid w:val="00DC1363"/>
    <w:rsid w:val="00DC143D"/>
    <w:rsid w:val="00DC1534"/>
    <w:rsid w:val="00DC1677"/>
    <w:rsid w:val="00DC1989"/>
    <w:rsid w:val="00DC1B37"/>
    <w:rsid w:val="00DC1BA3"/>
    <w:rsid w:val="00DC1D10"/>
    <w:rsid w:val="00DC1DF1"/>
    <w:rsid w:val="00DC1E87"/>
    <w:rsid w:val="00DC1EC8"/>
    <w:rsid w:val="00DC1F07"/>
    <w:rsid w:val="00DC21C1"/>
    <w:rsid w:val="00DC27F1"/>
    <w:rsid w:val="00DC2910"/>
    <w:rsid w:val="00DC2B2F"/>
    <w:rsid w:val="00DC2B5C"/>
    <w:rsid w:val="00DC2D43"/>
    <w:rsid w:val="00DC2EFB"/>
    <w:rsid w:val="00DC2F42"/>
    <w:rsid w:val="00DC2FCE"/>
    <w:rsid w:val="00DC3578"/>
    <w:rsid w:val="00DC364A"/>
    <w:rsid w:val="00DC3723"/>
    <w:rsid w:val="00DC379B"/>
    <w:rsid w:val="00DC37F2"/>
    <w:rsid w:val="00DC38E4"/>
    <w:rsid w:val="00DC3C4B"/>
    <w:rsid w:val="00DC3CA8"/>
    <w:rsid w:val="00DC4191"/>
    <w:rsid w:val="00DC41C5"/>
    <w:rsid w:val="00DC42E5"/>
    <w:rsid w:val="00DC445A"/>
    <w:rsid w:val="00DC447E"/>
    <w:rsid w:val="00DC4487"/>
    <w:rsid w:val="00DC4653"/>
    <w:rsid w:val="00DC47A5"/>
    <w:rsid w:val="00DC498E"/>
    <w:rsid w:val="00DC4A6F"/>
    <w:rsid w:val="00DC4D03"/>
    <w:rsid w:val="00DC4F76"/>
    <w:rsid w:val="00DC501D"/>
    <w:rsid w:val="00DC5097"/>
    <w:rsid w:val="00DC50FE"/>
    <w:rsid w:val="00DC52E9"/>
    <w:rsid w:val="00DC543C"/>
    <w:rsid w:val="00DC54AD"/>
    <w:rsid w:val="00DC54B8"/>
    <w:rsid w:val="00DC54E6"/>
    <w:rsid w:val="00DC571C"/>
    <w:rsid w:val="00DC5774"/>
    <w:rsid w:val="00DC5D98"/>
    <w:rsid w:val="00DC5DBB"/>
    <w:rsid w:val="00DC6172"/>
    <w:rsid w:val="00DC61C9"/>
    <w:rsid w:val="00DC623B"/>
    <w:rsid w:val="00DC640B"/>
    <w:rsid w:val="00DC6452"/>
    <w:rsid w:val="00DC652F"/>
    <w:rsid w:val="00DC65AF"/>
    <w:rsid w:val="00DC6678"/>
    <w:rsid w:val="00DC681B"/>
    <w:rsid w:val="00DC6853"/>
    <w:rsid w:val="00DC693D"/>
    <w:rsid w:val="00DC6A06"/>
    <w:rsid w:val="00DC6CCC"/>
    <w:rsid w:val="00DC6DF9"/>
    <w:rsid w:val="00DC6FBD"/>
    <w:rsid w:val="00DC7045"/>
    <w:rsid w:val="00DC7063"/>
    <w:rsid w:val="00DC72F9"/>
    <w:rsid w:val="00DC76C7"/>
    <w:rsid w:val="00DC7977"/>
    <w:rsid w:val="00DC7D51"/>
    <w:rsid w:val="00DC7D79"/>
    <w:rsid w:val="00DC7FF4"/>
    <w:rsid w:val="00DD0056"/>
    <w:rsid w:val="00DD0076"/>
    <w:rsid w:val="00DD0186"/>
    <w:rsid w:val="00DD01C3"/>
    <w:rsid w:val="00DD05DA"/>
    <w:rsid w:val="00DD05ED"/>
    <w:rsid w:val="00DD0804"/>
    <w:rsid w:val="00DD085C"/>
    <w:rsid w:val="00DD0884"/>
    <w:rsid w:val="00DD0B83"/>
    <w:rsid w:val="00DD0D34"/>
    <w:rsid w:val="00DD0D9D"/>
    <w:rsid w:val="00DD108C"/>
    <w:rsid w:val="00DD10BA"/>
    <w:rsid w:val="00DD1117"/>
    <w:rsid w:val="00DD1151"/>
    <w:rsid w:val="00DD11FB"/>
    <w:rsid w:val="00DD13EC"/>
    <w:rsid w:val="00DD1567"/>
    <w:rsid w:val="00DD1672"/>
    <w:rsid w:val="00DD19F7"/>
    <w:rsid w:val="00DD1CD9"/>
    <w:rsid w:val="00DD2113"/>
    <w:rsid w:val="00DD2203"/>
    <w:rsid w:val="00DD227D"/>
    <w:rsid w:val="00DD22A1"/>
    <w:rsid w:val="00DD23A6"/>
    <w:rsid w:val="00DD258A"/>
    <w:rsid w:val="00DD27BC"/>
    <w:rsid w:val="00DD2965"/>
    <w:rsid w:val="00DD296D"/>
    <w:rsid w:val="00DD29BC"/>
    <w:rsid w:val="00DD2BE5"/>
    <w:rsid w:val="00DD2F88"/>
    <w:rsid w:val="00DD3126"/>
    <w:rsid w:val="00DD3170"/>
    <w:rsid w:val="00DD3404"/>
    <w:rsid w:val="00DD34D7"/>
    <w:rsid w:val="00DD38FA"/>
    <w:rsid w:val="00DD3BA1"/>
    <w:rsid w:val="00DD3C9A"/>
    <w:rsid w:val="00DD3CE4"/>
    <w:rsid w:val="00DD3D7D"/>
    <w:rsid w:val="00DD3DC5"/>
    <w:rsid w:val="00DD41BC"/>
    <w:rsid w:val="00DD41D3"/>
    <w:rsid w:val="00DD4347"/>
    <w:rsid w:val="00DD43C2"/>
    <w:rsid w:val="00DD4485"/>
    <w:rsid w:val="00DD44A6"/>
    <w:rsid w:val="00DD44FE"/>
    <w:rsid w:val="00DD4507"/>
    <w:rsid w:val="00DD4577"/>
    <w:rsid w:val="00DD457F"/>
    <w:rsid w:val="00DD472D"/>
    <w:rsid w:val="00DD4747"/>
    <w:rsid w:val="00DD47D4"/>
    <w:rsid w:val="00DD4CF8"/>
    <w:rsid w:val="00DD4D1B"/>
    <w:rsid w:val="00DD4D3A"/>
    <w:rsid w:val="00DD4D96"/>
    <w:rsid w:val="00DD4E5C"/>
    <w:rsid w:val="00DD5043"/>
    <w:rsid w:val="00DD5613"/>
    <w:rsid w:val="00DD57BF"/>
    <w:rsid w:val="00DD5977"/>
    <w:rsid w:val="00DD59D4"/>
    <w:rsid w:val="00DD5A3F"/>
    <w:rsid w:val="00DD5B18"/>
    <w:rsid w:val="00DD5B52"/>
    <w:rsid w:val="00DD5CA5"/>
    <w:rsid w:val="00DD5E13"/>
    <w:rsid w:val="00DD5E5D"/>
    <w:rsid w:val="00DD5F08"/>
    <w:rsid w:val="00DD5F6F"/>
    <w:rsid w:val="00DD60B8"/>
    <w:rsid w:val="00DD6114"/>
    <w:rsid w:val="00DD627A"/>
    <w:rsid w:val="00DD65BB"/>
    <w:rsid w:val="00DD6836"/>
    <w:rsid w:val="00DD6AEE"/>
    <w:rsid w:val="00DD6B0C"/>
    <w:rsid w:val="00DD6B48"/>
    <w:rsid w:val="00DD6BCB"/>
    <w:rsid w:val="00DD6D2D"/>
    <w:rsid w:val="00DD71A4"/>
    <w:rsid w:val="00DD727F"/>
    <w:rsid w:val="00DD72DD"/>
    <w:rsid w:val="00DD7308"/>
    <w:rsid w:val="00DD7445"/>
    <w:rsid w:val="00DD745A"/>
    <w:rsid w:val="00DD7A88"/>
    <w:rsid w:val="00DD7B0A"/>
    <w:rsid w:val="00DD7D8C"/>
    <w:rsid w:val="00DD7DC2"/>
    <w:rsid w:val="00DD7DF8"/>
    <w:rsid w:val="00DD7E0B"/>
    <w:rsid w:val="00DD7EC4"/>
    <w:rsid w:val="00DD7EE5"/>
    <w:rsid w:val="00DD7F34"/>
    <w:rsid w:val="00DD7FFD"/>
    <w:rsid w:val="00DE00BE"/>
    <w:rsid w:val="00DE0126"/>
    <w:rsid w:val="00DE0163"/>
    <w:rsid w:val="00DE04D0"/>
    <w:rsid w:val="00DE05A4"/>
    <w:rsid w:val="00DE063F"/>
    <w:rsid w:val="00DE064F"/>
    <w:rsid w:val="00DE0795"/>
    <w:rsid w:val="00DE07E5"/>
    <w:rsid w:val="00DE0899"/>
    <w:rsid w:val="00DE09FC"/>
    <w:rsid w:val="00DE0A68"/>
    <w:rsid w:val="00DE0AE1"/>
    <w:rsid w:val="00DE0BA7"/>
    <w:rsid w:val="00DE0BF4"/>
    <w:rsid w:val="00DE0D61"/>
    <w:rsid w:val="00DE0DB9"/>
    <w:rsid w:val="00DE0F88"/>
    <w:rsid w:val="00DE0FE4"/>
    <w:rsid w:val="00DE1178"/>
    <w:rsid w:val="00DE12A4"/>
    <w:rsid w:val="00DE1406"/>
    <w:rsid w:val="00DE170D"/>
    <w:rsid w:val="00DE176C"/>
    <w:rsid w:val="00DE1783"/>
    <w:rsid w:val="00DE18A3"/>
    <w:rsid w:val="00DE197F"/>
    <w:rsid w:val="00DE19AC"/>
    <w:rsid w:val="00DE1A0A"/>
    <w:rsid w:val="00DE1ABE"/>
    <w:rsid w:val="00DE1C23"/>
    <w:rsid w:val="00DE1CF3"/>
    <w:rsid w:val="00DE1EA1"/>
    <w:rsid w:val="00DE1F9F"/>
    <w:rsid w:val="00DE2397"/>
    <w:rsid w:val="00DE295F"/>
    <w:rsid w:val="00DE2987"/>
    <w:rsid w:val="00DE2A25"/>
    <w:rsid w:val="00DE2AA7"/>
    <w:rsid w:val="00DE2AD9"/>
    <w:rsid w:val="00DE2BE6"/>
    <w:rsid w:val="00DE2C3C"/>
    <w:rsid w:val="00DE2C4A"/>
    <w:rsid w:val="00DE2DBF"/>
    <w:rsid w:val="00DE2F36"/>
    <w:rsid w:val="00DE2F7A"/>
    <w:rsid w:val="00DE2F88"/>
    <w:rsid w:val="00DE326F"/>
    <w:rsid w:val="00DE32FD"/>
    <w:rsid w:val="00DE333D"/>
    <w:rsid w:val="00DE33E6"/>
    <w:rsid w:val="00DE340D"/>
    <w:rsid w:val="00DE3989"/>
    <w:rsid w:val="00DE3AEC"/>
    <w:rsid w:val="00DE3B4E"/>
    <w:rsid w:val="00DE3BD4"/>
    <w:rsid w:val="00DE3C76"/>
    <w:rsid w:val="00DE3D6A"/>
    <w:rsid w:val="00DE3F80"/>
    <w:rsid w:val="00DE4032"/>
    <w:rsid w:val="00DE41D7"/>
    <w:rsid w:val="00DE4210"/>
    <w:rsid w:val="00DE4222"/>
    <w:rsid w:val="00DE42C1"/>
    <w:rsid w:val="00DE4355"/>
    <w:rsid w:val="00DE440B"/>
    <w:rsid w:val="00DE45A4"/>
    <w:rsid w:val="00DE4673"/>
    <w:rsid w:val="00DE47BD"/>
    <w:rsid w:val="00DE47DA"/>
    <w:rsid w:val="00DE4829"/>
    <w:rsid w:val="00DE48AB"/>
    <w:rsid w:val="00DE48F8"/>
    <w:rsid w:val="00DE4BDE"/>
    <w:rsid w:val="00DE4D37"/>
    <w:rsid w:val="00DE4DC6"/>
    <w:rsid w:val="00DE4EF4"/>
    <w:rsid w:val="00DE4F11"/>
    <w:rsid w:val="00DE4FE8"/>
    <w:rsid w:val="00DE4FFA"/>
    <w:rsid w:val="00DE5039"/>
    <w:rsid w:val="00DE52D2"/>
    <w:rsid w:val="00DE538D"/>
    <w:rsid w:val="00DE5437"/>
    <w:rsid w:val="00DE570D"/>
    <w:rsid w:val="00DE57E6"/>
    <w:rsid w:val="00DE5A4E"/>
    <w:rsid w:val="00DE5AAA"/>
    <w:rsid w:val="00DE5B88"/>
    <w:rsid w:val="00DE5BD7"/>
    <w:rsid w:val="00DE5C04"/>
    <w:rsid w:val="00DE5C7A"/>
    <w:rsid w:val="00DE5D56"/>
    <w:rsid w:val="00DE5EE9"/>
    <w:rsid w:val="00DE5FB5"/>
    <w:rsid w:val="00DE61FF"/>
    <w:rsid w:val="00DE6288"/>
    <w:rsid w:val="00DE62DD"/>
    <w:rsid w:val="00DE63D3"/>
    <w:rsid w:val="00DE63E9"/>
    <w:rsid w:val="00DE6819"/>
    <w:rsid w:val="00DE6847"/>
    <w:rsid w:val="00DE6876"/>
    <w:rsid w:val="00DE68CF"/>
    <w:rsid w:val="00DE68E2"/>
    <w:rsid w:val="00DE6923"/>
    <w:rsid w:val="00DE69AC"/>
    <w:rsid w:val="00DE69B9"/>
    <w:rsid w:val="00DE69F8"/>
    <w:rsid w:val="00DE6AB1"/>
    <w:rsid w:val="00DE6AC9"/>
    <w:rsid w:val="00DE6B31"/>
    <w:rsid w:val="00DE6BE6"/>
    <w:rsid w:val="00DE6CC7"/>
    <w:rsid w:val="00DE6D19"/>
    <w:rsid w:val="00DE6D9E"/>
    <w:rsid w:val="00DE6DC7"/>
    <w:rsid w:val="00DE6F0A"/>
    <w:rsid w:val="00DE6FB6"/>
    <w:rsid w:val="00DE7228"/>
    <w:rsid w:val="00DE73DB"/>
    <w:rsid w:val="00DE7410"/>
    <w:rsid w:val="00DE7582"/>
    <w:rsid w:val="00DE7604"/>
    <w:rsid w:val="00DE7617"/>
    <w:rsid w:val="00DE7657"/>
    <w:rsid w:val="00DE76E1"/>
    <w:rsid w:val="00DE779F"/>
    <w:rsid w:val="00DE7830"/>
    <w:rsid w:val="00DE7905"/>
    <w:rsid w:val="00DE7ACD"/>
    <w:rsid w:val="00DE7B4E"/>
    <w:rsid w:val="00DF01EF"/>
    <w:rsid w:val="00DF0417"/>
    <w:rsid w:val="00DF049A"/>
    <w:rsid w:val="00DF04D2"/>
    <w:rsid w:val="00DF04E9"/>
    <w:rsid w:val="00DF0557"/>
    <w:rsid w:val="00DF0980"/>
    <w:rsid w:val="00DF099E"/>
    <w:rsid w:val="00DF0B4E"/>
    <w:rsid w:val="00DF0C86"/>
    <w:rsid w:val="00DF0DC5"/>
    <w:rsid w:val="00DF0E95"/>
    <w:rsid w:val="00DF0EBA"/>
    <w:rsid w:val="00DF130F"/>
    <w:rsid w:val="00DF133D"/>
    <w:rsid w:val="00DF143D"/>
    <w:rsid w:val="00DF165C"/>
    <w:rsid w:val="00DF16FB"/>
    <w:rsid w:val="00DF1714"/>
    <w:rsid w:val="00DF17BE"/>
    <w:rsid w:val="00DF1896"/>
    <w:rsid w:val="00DF199C"/>
    <w:rsid w:val="00DF2206"/>
    <w:rsid w:val="00DF2599"/>
    <w:rsid w:val="00DF25AA"/>
    <w:rsid w:val="00DF29A0"/>
    <w:rsid w:val="00DF29A2"/>
    <w:rsid w:val="00DF2AB1"/>
    <w:rsid w:val="00DF2ACF"/>
    <w:rsid w:val="00DF2C05"/>
    <w:rsid w:val="00DF2D01"/>
    <w:rsid w:val="00DF2D99"/>
    <w:rsid w:val="00DF2E97"/>
    <w:rsid w:val="00DF2EA4"/>
    <w:rsid w:val="00DF307D"/>
    <w:rsid w:val="00DF30CC"/>
    <w:rsid w:val="00DF312C"/>
    <w:rsid w:val="00DF312D"/>
    <w:rsid w:val="00DF3259"/>
    <w:rsid w:val="00DF333B"/>
    <w:rsid w:val="00DF345E"/>
    <w:rsid w:val="00DF3643"/>
    <w:rsid w:val="00DF364B"/>
    <w:rsid w:val="00DF3798"/>
    <w:rsid w:val="00DF3839"/>
    <w:rsid w:val="00DF3ABE"/>
    <w:rsid w:val="00DF3B76"/>
    <w:rsid w:val="00DF3C6F"/>
    <w:rsid w:val="00DF3CE8"/>
    <w:rsid w:val="00DF3E20"/>
    <w:rsid w:val="00DF3E48"/>
    <w:rsid w:val="00DF3E9E"/>
    <w:rsid w:val="00DF3F93"/>
    <w:rsid w:val="00DF4357"/>
    <w:rsid w:val="00DF43B2"/>
    <w:rsid w:val="00DF451E"/>
    <w:rsid w:val="00DF454E"/>
    <w:rsid w:val="00DF46CA"/>
    <w:rsid w:val="00DF491E"/>
    <w:rsid w:val="00DF4BE1"/>
    <w:rsid w:val="00DF4D87"/>
    <w:rsid w:val="00DF4DEF"/>
    <w:rsid w:val="00DF4E62"/>
    <w:rsid w:val="00DF4EDB"/>
    <w:rsid w:val="00DF4F48"/>
    <w:rsid w:val="00DF4F68"/>
    <w:rsid w:val="00DF507D"/>
    <w:rsid w:val="00DF52B9"/>
    <w:rsid w:val="00DF5320"/>
    <w:rsid w:val="00DF560A"/>
    <w:rsid w:val="00DF5A3A"/>
    <w:rsid w:val="00DF5B78"/>
    <w:rsid w:val="00DF5D7C"/>
    <w:rsid w:val="00DF6019"/>
    <w:rsid w:val="00DF614A"/>
    <w:rsid w:val="00DF631C"/>
    <w:rsid w:val="00DF675B"/>
    <w:rsid w:val="00DF675D"/>
    <w:rsid w:val="00DF6932"/>
    <w:rsid w:val="00DF69B8"/>
    <w:rsid w:val="00DF6BA5"/>
    <w:rsid w:val="00DF6BD3"/>
    <w:rsid w:val="00DF6E1D"/>
    <w:rsid w:val="00DF6F10"/>
    <w:rsid w:val="00DF70B7"/>
    <w:rsid w:val="00DF7162"/>
    <w:rsid w:val="00DF7238"/>
    <w:rsid w:val="00DF726E"/>
    <w:rsid w:val="00DF733A"/>
    <w:rsid w:val="00DF75F7"/>
    <w:rsid w:val="00DF79D3"/>
    <w:rsid w:val="00DF7B54"/>
    <w:rsid w:val="00DF7B87"/>
    <w:rsid w:val="00DF7BCB"/>
    <w:rsid w:val="00DF7CC1"/>
    <w:rsid w:val="00DF7E96"/>
    <w:rsid w:val="00DF7ECC"/>
    <w:rsid w:val="00E00038"/>
    <w:rsid w:val="00E000B7"/>
    <w:rsid w:val="00E0020B"/>
    <w:rsid w:val="00E003A8"/>
    <w:rsid w:val="00E003DA"/>
    <w:rsid w:val="00E0043C"/>
    <w:rsid w:val="00E0053B"/>
    <w:rsid w:val="00E00577"/>
    <w:rsid w:val="00E00714"/>
    <w:rsid w:val="00E0080E"/>
    <w:rsid w:val="00E00915"/>
    <w:rsid w:val="00E00A66"/>
    <w:rsid w:val="00E00AEE"/>
    <w:rsid w:val="00E00B4F"/>
    <w:rsid w:val="00E00E02"/>
    <w:rsid w:val="00E00EB1"/>
    <w:rsid w:val="00E010AF"/>
    <w:rsid w:val="00E01243"/>
    <w:rsid w:val="00E01446"/>
    <w:rsid w:val="00E0148C"/>
    <w:rsid w:val="00E01657"/>
    <w:rsid w:val="00E019C8"/>
    <w:rsid w:val="00E019E8"/>
    <w:rsid w:val="00E01AB3"/>
    <w:rsid w:val="00E01ACC"/>
    <w:rsid w:val="00E01BDC"/>
    <w:rsid w:val="00E02051"/>
    <w:rsid w:val="00E021EF"/>
    <w:rsid w:val="00E02542"/>
    <w:rsid w:val="00E02564"/>
    <w:rsid w:val="00E0265B"/>
    <w:rsid w:val="00E027E6"/>
    <w:rsid w:val="00E028FD"/>
    <w:rsid w:val="00E02A7F"/>
    <w:rsid w:val="00E02B34"/>
    <w:rsid w:val="00E02BA8"/>
    <w:rsid w:val="00E02C61"/>
    <w:rsid w:val="00E02CBE"/>
    <w:rsid w:val="00E02D37"/>
    <w:rsid w:val="00E02F2C"/>
    <w:rsid w:val="00E03186"/>
    <w:rsid w:val="00E03353"/>
    <w:rsid w:val="00E03413"/>
    <w:rsid w:val="00E03460"/>
    <w:rsid w:val="00E034E9"/>
    <w:rsid w:val="00E03753"/>
    <w:rsid w:val="00E037BB"/>
    <w:rsid w:val="00E0380A"/>
    <w:rsid w:val="00E038DC"/>
    <w:rsid w:val="00E03B02"/>
    <w:rsid w:val="00E03D35"/>
    <w:rsid w:val="00E03D62"/>
    <w:rsid w:val="00E03E51"/>
    <w:rsid w:val="00E03E5E"/>
    <w:rsid w:val="00E03FE1"/>
    <w:rsid w:val="00E04200"/>
    <w:rsid w:val="00E0428D"/>
    <w:rsid w:val="00E04421"/>
    <w:rsid w:val="00E045A0"/>
    <w:rsid w:val="00E046FB"/>
    <w:rsid w:val="00E04A40"/>
    <w:rsid w:val="00E04AEB"/>
    <w:rsid w:val="00E04B50"/>
    <w:rsid w:val="00E04B82"/>
    <w:rsid w:val="00E04D7D"/>
    <w:rsid w:val="00E05138"/>
    <w:rsid w:val="00E05160"/>
    <w:rsid w:val="00E053CA"/>
    <w:rsid w:val="00E053DF"/>
    <w:rsid w:val="00E05465"/>
    <w:rsid w:val="00E054B8"/>
    <w:rsid w:val="00E057A9"/>
    <w:rsid w:val="00E057B3"/>
    <w:rsid w:val="00E05B33"/>
    <w:rsid w:val="00E05C5A"/>
    <w:rsid w:val="00E05EAA"/>
    <w:rsid w:val="00E05F6F"/>
    <w:rsid w:val="00E05FF3"/>
    <w:rsid w:val="00E0603E"/>
    <w:rsid w:val="00E060BF"/>
    <w:rsid w:val="00E0624D"/>
    <w:rsid w:val="00E06293"/>
    <w:rsid w:val="00E062C5"/>
    <w:rsid w:val="00E06503"/>
    <w:rsid w:val="00E0676D"/>
    <w:rsid w:val="00E06AB8"/>
    <w:rsid w:val="00E06C85"/>
    <w:rsid w:val="00E06D06"/>
    <w:rsid w:val="00E06DF5"/>
    <w:rsid w:val="00E06ED4"/>
    <w:rsid w:val="00E072E2"/>
    <w:rsid w:val="00E07364"/>
    <w:rsid w:val="00E073B5"/>
    <w:rsid w:val="00E076B2"/>
    <w:rsid w:val="00E0770C"/>
    <w:rsid w:val="00E077AA"/>
    <w:rsid w:val="00E07CED"/>
    <w:rsid w:val="00E07D65"/>
    <w:rsid w:val="00E07DC2"/>
    <w:rsid w:val="00E07E31"/>
    <w:rsid w:val="00E100D4"/>
    <w:rsid w:val="00E10177"/>
    <w:rsid w:val="00E103D2"/>
    <w:rsid w:val="00E10422"/>
    <w:rsid w:val="00E1049C"/>
    <w:rsid w:val="00E104B0"/>
    <w:rsid w:val="00E1057F"/>
    <w:rsid w:val="00E10585"/>
    <w:rsid w:val="00E106E4"/>
    <w:rsid w:val="00E10A32"/>
    <w:rsid w:val="00E10B75"/>
    <w:rsid w:val="00E10D14"/>
    <w:rsid w:val="00E10E00"/>
    <w:rsid w:val="00E10E48"/>
    <w:rsid w:val="00E10F1D"/>
    <w:rsid w:val="00E10FEA"/>
    <w:rsid w:val="00E111F4"/>
    <w:rsid w:val="00E1138E"/>
    <w:rsid w:val="00E114C9"/>
    <w:rsid w:val="00E115A4"/>
    <w:rsid w:val="00E11861"/>
    <w:rsid w:val="00E1197D"/>
    <w:rsid w:val="00E11A01"/>
    <w:rsid w:val="00E11C5F"/>
    <w:rsid w:val="00E11D89"/>
    <w:rsid w:val="00E11F93"/>
    <w:rsid w:val="00E12000"/>
    <w:rsid w:val="00E12029"/>
    <w:rsid w:val="00E12173"/>
    <w:rsid w:val="00E12341"/>
    <w:rsid w:val="00E123B0"/>
    <w:rsid w:val="00E12401"/>
    <w:rsid w:val="00E1243E"/>
    <w:rsid w:val="00E125DA"/>
    <w:rsid w:val="00E12625"/>
    <w:rsid w:val="00E126DA"/>
    <w:rsid w:val="00E126DD"/>
    <w:rsid w:val="00E12764"/>
    <w:rsid w:val="00E12792"/>
    <w:rsid w:val="00E127C8"/>
    <w:rsid w:val="00E1284E"/>
    <w:rsid w:val="00E12991"/>
    <w:rsid w:val="00E129CA"/>
    <w:rsid w:val="00E129E1"/>
    <w:rsid w:val="00E12A94"/>
    <w:rsid w:val="00E12B8D"/>
    <w:rsid w:val="00E12C14"/>
    <w:rsid w:val="00E12D3D"/>
    <w:rsid w:val="00E12DA9"/>
    <w:rsid w:val="00E12EBA"/>
    <w:rsid w:val="00E12FBB"/>
    <w:rsid w:val="00E1304D"/>
    <w:rsid w:val="00E1329D"/>
    <w:rsid w:val="00E132D1"/>
    <w:rsid w:val="00E13387"/>
    <w:rsid w:val="00E1341E"/>
    <w:rsid w:val="00E13566"/>
    <w:rsid w:val="00E13641"/>
    <w:rsid w:val="00E1366F"/>
    <w:rsid w:val="00E1374E"/>
    <w:rsid w:val="00E13849"/>
    <w:rsid w:val="00E13B44"/>
    <w:rsid w:val="00E13BBA"/>
    <w:rsid w:val="00E13E1C"/>
    <w:rsid w:val="00E13E43"/>
    <w:rsid w:val="00E13EEA"/>
    <w:rsid w:val="00E14030"/>
    <w:rsid w:val="00E141BF"/>
    <w:rsid w:val="00E141D0"/>
    <w:rsid w:val="00E14303"/>
    <w:rsid w:val="00E14393"/>
    <w:rsid w:val="00E143E0"/>
    <w:rsid w:val="00E1451E"/>
    <w:rsid w:val="00E1452F"/>
    <w:rsid w:val="00E146C4"/>
    <w:rsid w:val="00E14756"/>
    <w:rsid w:val="00E1490D"/>
    <w:rsid w:val="00E149D4"/>
    <w:rsid w:val="00E14B89"/>
    <w:rsid w:val="00E14C81"/>
    <w:rsid w:val="00E14D2A"/>
    <w:rsid w:val="00E14F7E"/>
    <w:rsid w:val="00E1516A"/>
    <w:rsid w:val="00E1520D"/>
    <w:rsid w:val="00E1527C"/>
    <w:rsid w:val="00E15378"/>
    <w:rsid w:val="00E1541B"/>
    <w:rsid w:val="00E154BD"/>
    <w:rsid w:val="00E154D7"/>
    <w:rsid w:val="00E15516"/>
    <w:rsid w:val="00E15685"/>
    <w:rsid w:val="00E157DD"/>
    <w:rsid w:val="00E1596A"/>
    <w:rsid w:val="00E15A16"/>
    <w:rsid w:val="00E15A87"/>
    <w:rsid w:val="00E15D91"/>
    <w:rsid w:val="00E15E71"/>
    <w:rsid w:val="00E15F1B"/>
    <w:rsid w:val="00E15F71"/>
    <w:rsid w:val="00E15F74"/>
    <w:rsid w:val="00E16087"/>
    <w:rsid w:val="00E161CB"/>
    <w:rsid w:val="00E16326"/>
    <w:rsid w:val="00E1635A"/>
    <w:rsid w:val="00E16369"/>
    <w:rsid w:val="00E16605"/>
    <w:rsid w:val="00E166A5"/>
    <w:rsid w:val="00E1683B"/>
    <w:rsid w:val="00E168C3"/>
    <w:rsid w:val="00E168CE"/>
    <w:rsid w:val="00E168F5"/>
    <w:rsid w:val="00E16B65"/>
    <w:rsid w:val="00E16C4C"/>
    <w:rsid w:val="00E16E38"/>
    <w:rsid w:val="00E16EE7"/>
    <w:rsid w:val="00E16F31"/>
    <w:rsid w:val="00E16FD6"/>
    <w:rsid w:val="00E17027"/>
    <w:rsid w:val="00E171F3"/>
    <w:rsid w:val="00E1736C"/>
    <w:rsid w:val="00E1747C"/>
    <w:rsid w:val="00E1747E"/>
    <w:rsid w:val="00E17494"/>
    <w:rsid w:val="00E178FB"/>
    <w:rsid w:val="00E17A39"/>
    <w:rsid w:val="00E17ADD"/>
    <w:rsid w:val="00E17BF4"/>
    <w:rsid w:val="00E17E13"/>
    <w:rsid w:val="00E17EC5"/>
    <w:rsid w:val="00E17F16"/>
    <w:rsid w:val="00E17FC8"/>
    <w:rsid w:val="00E20053"/>
    <w:rsid w:val="00E200B7"/>
    <w:rsid w:val="00E200EA"/>
    <w:rsid w:val="00E201B5"/>
    <w:rsid w:val="00E2020F"/>
    <w:rsid w:val="00E202E1"/>
    <w:rsid w:val="00E20483"/>
    <w:rsid w:val="00E205A5"/>
    <w:rsid w:val="00E208EB"/>
    <w:rsid w:val="00E20A06"/>
    <w:rsid w:val="00E20A2F"/>
    <w:rsid w:val="00E20A96"/>
    <w:rsid w:val="00E20AA9"/>
    <w:rsid w:val="00E20B78"/>
    <w:rsid w:val="00E20B7F"/>
    <w:rsid w:val="00E20DF8"/>
    <w:rsid w:val="00E20E35"/>
    <w:rsid w:val="00E20FCB"/>
    <w:rsid w:val="00E21041"/>
    <w:rsid w:val="00E21125"/>
    <w:rsid w:val="00E211F7"/>
    <w:rsid w:val="00E213B1"/>
    <w:rsid w:val="00E214F2"/>
    <w:rsid w:val="00E21582"/>
    <w:rsid w:val="00E2160E"/>
    <w:rsid w:val="00E217DF"/>
    <w:rsid w:val="00E2183E"/>
    <w:rsid w:val="00E21875"/>
    <w:rsid w:val="00E218A7"/>
    <w:rsid w:val="00E21968"/>
    <w:rsid w:val="00E219DB"/>
    <w:rsid w:val="00E21B5B"/>
    <w:rsid w:val="00E21CC7"/>
    <w:rsid w:val="00E21DA9"/>
    <w:rsid w:val="00E21E65"/>
    <w:rsid w:val="00E21FBE"/>
    <w:rsid w:val="00E21FCB"/>
    <w:rsid w:val="00E221FC"/>
    <w:rsid w:val="00E2250E"/>
    <w:rsid w:val="00E2258C"/>
    <w:rsid w:val="00E225EC"/>
    <w:rsid w:val="00E226F6"/>
    <w:rsid w:val="00E229D6"/>
    <w:rsid w:val="00E22A0D"/>
    <w:rsid w:val="00E22AC6"/>
    <w:rsid w:val="00E22B91"/>
    <w:rsid w:val="00E22D00"/>
    <w:rsid w:val="00E230B4"/>
    <w:rsid w:val="00E231AC"/>
    <w:rsid w:val="00E231F1"/>
    <w:rsid w:val="00E231F9"/>
    <w:rsid w:val="00E23220"/>
    <w:rsid w:val="00E23244"/>
    <w:rsid w:val="00E23334"/>
    <w:rsid w:val="00E23395"/>
    <w:rsid w:val="00E234C0"/>
    <w:rsid w:val="00E23525"/>
    <w:rsid w:val="00E235FF"/>
    <w:rsid w:val="00E2388A"/>
    <w:rsid w:val="00E239F9"/>
    <w:rsid w:val="00E23BEF"/>
    <w:rsid w:val="00E23C63"/>
    <w:rsid w:val="00E23CD4"/>
    <w:rsid w:val="00E23CFC"/>
    <w:rsid w:val="00E23D9B"/>
    <w:rsid w:val="00E24225"/>
    <w:rsid w:val="00E246D9"/>
    <w:rsid w:val="00E24BBD"/>
    <w:rsid w:val="00E24CD8"/>
    <w:rsid w:val="00E24DE6"/>
    <w:rsid w:val="00E24E0F"/>
    <w:rsid w:val="00E24E17"/>
    <w:rsid w:val="00E251C0"/>
    <w:rsid w:val="00E25247"/>
    <w:rsid w:val="00E2528B"/>
    <w:rsid w:val="00E253A4"/>
    <w:rsid w:val="00E253CE"/>
    <w:rsid w:val="00E25460"/>
    <w:rsid w:val="00E2552A"/>
    <w:rsid w:val="00E25635"/>
    <w:rsid w:val="00E256A3"/>
    <w:rsid w:val="00E25739"/>
    <w:rsid w:val="00E25777"/>
    <w:rsid w:val="00E257CB"/>
    <w:rsid w:val="00E25B81"/>
    <w:rsid w:val="00E25BD9"/>
    <w:rsid w:val="00E25BE8"/>
    <w:rsid w:val="00E25EE5"/>
    <w:rsid w:val="00E2613F"/>
    <w:rsid w:val="00E26279"/>
    <w:rsid w:val="00E2628B"/>
    <w:rsid w:val="00E263BB"/>
    <w:rsid w:val="00E2641A"/>
    <w:rsid w:val="00E2641E"/>
    <w:rsid w:val="00E2645E"/>
    <w:rsid w:val="00E2646C"/>
    <w:rsid w:val="00E26554"/>
    <w:rsid w:val="00E26869"/>
    <w:rsid w:val="00E26A08"/>
    <w:rsid w:val="00E26BAC"/>
    <w:rsid w:val="00E26D64"/>
    <w:rsid w:val="00E26E00"/>
    <w:rsid w:val="00E26E85"/>
    <w:rsid w:val="00E27417"/>
    <w:rsid w:val="00E275B8"/>
    <w:rsid w:val="00E2761C"/>
    <w:rsid w:val="00E276BC"/>
    <w:rsid w:val="00E2771C"/>
    <w:rsid w:val="00E27796"/>
    <w:rsid w:val="00E27921"/>
    <w:rsid w:val="00E279D8"/>
    <w:rsid w:val="00E279FE"/>
    <w:rsid w:val="00E27A31"/>
    <w:rsid w:val="00E27AFD"/>
    <w:rsid w:val="00E27B45"/>
    <w:rsid w:val="00E27B5B"/>
    <w:rsid w:val="00E27F03"/>
    <w:rsid w:val="00E27FEF"/>
    <w:rsid w:val="00E300E0"/>
    <w:rsid w:val="00E3035C"/>
    <w:rsid w:val="00E3036C"/>
    <w:rsid w:val="00E303AB"/>
    <w:rsid w:val="00E30487"/>
    <w:rsid w:val="00E306A3"/>
    <w:rsid w:val="00E3088C"/>
    <w:rsid w:val="00E3089F"/>
    <w:rsid w:val="00E30992"/>
    <w:rsid w:val="00E30A5C"/>
    <w:rsid w:val="00E30B11"/>
    <w:rsid w:val="00E30CF8"/>
    <w:rsid w:val="00E30D9B"/>
    <w:rsid w:val="00E30DB0"/>
    <w:rsid w:val="00E30F97"/>
    <w:rsid w:val="00E31269"/>
    <w:rsid w:val="00E312FB"/>
    <w:rsid w:val="00E313A9"/>
    <w:rsid w:val="00E313E9"/>
    <w:rsid w:val="00E3145B"/>
    <w:rsid w:val="00E31499"/>
    <w:rsid w:val="00E31908"/>
    <w:rsid w:val="00E31A47"/>
    <w:rsid w:val="00E31B61"/>
    <w:rsid w:val="00E31D35"/>
    <w:rsid w:val="00E3202E"/>
    <w:rsid w:val="00E32199"/>
    <w:rsid w:val="00E321EC"/>
    <w:rsid w:val="00E325CE"/>
    <w:rsid w:val="00E327CF"/>
    <w:rsid w:val="00E329FE"/>
    <w:rsid w:val="00E32A46"/>
    <w:rsid w:val="00E32C62"/>
    <w:rsid w:val="00E32C83"/>
    <w:rsid w:val="00E32D0F"/>
    <w:rsid w:val="00E332A2"/>
    <w:rsid w:val="00E33324"/>
    <w:rsid w:val="00E33436"/>
    <w:rsid w:val="00E33439"/>
    <w:rsid w:val="00E334A4"/>
    <w:rsid w:val="00E33513"/>
    <w:rsid w:val="00E335F3"/>
    <w:rsid w:val="00E33696"/>
    <w:rsid w:val="00E338B9"/>
    <w:rsid w:val="00E339C5"/>
    <w:rsid w:val="00E33AEE"/>
    <w:rsid w:val="00E33BCE"/>
    <w:rsid w:val="00E33D1E"/>
    <w:rsid w:val="00E33FB8"/>
    <w:rsid w:val="00E33FF0"/>
    <w:rsid w:val="00E34181"/>
    <w:rsid w:val="00E343E9"/>
    <w:rsid w:val="00E34527"/>
    <w:rsid w:val="00E34558"/>
    <w:rsid w:val="00E34617"/>
    <w:rsid w:val="00E346B8"/>
    <w:rsid w:val="00E34CBD"/>
    <w:rsid w:val="00E3507C"/>
    <w:rsid w:val="00E3519C"/>
    <w:rsid w:val="00E35350"/>
    <w:rsid w:val="00E355B5"/>
    <w:rsid w:val="00E355D2"/>
    <w:rsid w:val="00E356DF"/>
    <w:rsid w:val="00E357A7"/>
    <w:rsid w:val="00E357DE"/>
    <w:rsid w:val="00E3581B"/>
    <w:rsid w:val="00E35C68"/>
    <w:rsid w:val="00E35C6C"/>
    <w:rsid w:val="00E35FBC"/>
    <w:rsid w:val="00E36004"/>
    <w:rsid w:val="00E36009"/>
    <w:rsid w:val="00E364F8"/>
    <w:rsid w:val="00E36550"/>
    <w:rsid w:val="00E366F2"/>
    <w:rsid w:val="00E36700"/>
    <w:rsid w:val="00E36879"/>
    <w:rsid w:val="00E36A01"/>
    <w:rsid w:val="00E36A14"/>
    <w:rsid w:val="00E36A27"/>
    <w:rsid w:val="00E36A76"/>
    <w:rsid w:val="00E36C8F"/>
    <w:rsid w:val="00E36E78"/>
    <w:rsid w:val="00E36ED7"/>
    <w:rsid w:val="00E36FA6"/>
    <w:rsid w:val="00E37171"/>
    <w:rsid w:val="00E3719F"/>
    <w:rsid w:val="00E371CE"/>
    <w:rsid w:val="00E3728E"/>
    <w:rsid w:val="00E3738F"/>
    <w:rsid w:val="00E375CE"/>
    <w:rsid w:val="00E37771"/>
    <w:rsid w:val="00E378CC"/>
    <w:rsid w:val="00E378EE"/>
    <w:rsid w:val="00E37B1F"/>
    <w:rsid w:val="00E37B94"/>
    <w:rsid w:val="00E37CC1"/>
    <w:rsid w:val="00E37CC2"/>
    <w:rsid w:val="00E37EC7"/>
    <w:rsid w:val="00E4000F"/>
    <w:rsid w:val="00E400F4"/>
    <w:rsid w:val="00E40285"/>
    <w:rsid w:val="00E4040A"/>
    <w:rsid w:val="00E4041E"/>
    <w:rsid w:val="00E40462"/>
    <w:rsid w:val="00E40624"/>
    <w:rsid w:val="00E40790"/>
    <w:rsid w:val="00E40808"/>
    <w:rsid w:val="00E40A3C"/>
    <w:rsid w:val="00E40AE4"/>
    <w:rsid w:val="00E40E5D"/>
    <w:rsid w:val="00E40F9E"/>
    <w:rsid w:val="00E4109B"/>
    <w:rsid w:val="00E41129"/>
    <w:rsid w:val="00E4113A"/>
    <w:rsid w:val="00E412BD"/>
    <w:rsid w:val="00E414EF"/>
    <w:rsid w:val="00E414FD"/>
    <w:rsid w:val="00E415B9"/>
    <w:rsid w:val="00E41725"/>
    <w:rsid w:val="00E41740"/>
    <w:rsid w:val="00E419C0"/>
    <w:rsid w:val="00E419F0"/>
    <w:rsid w:val="00E41B5A"/>
    <w:rsid w:val="00E41D5E"/>
    <w:rsid w:val="00E41EF9"/>
    <w:rsid w:val="00E41EFA"/>
    <w:rsid w:val="00E42033"/>
    <w:rsid w:val="00E4218E"/>
    <w:rsid w:val="00E4229F"/>
    <w:rsid w:val="00E422C3"/>
    <w:rsid w:val="00E42409"/>
    <w:rsid w:val="00E42582"/>
    <w:rsid w:val="00E42624"/>
    <w:rsid w:val="00E42681"/>
    <w:rsid w:val="00E426F4"/>
    <w:rsid w:val="00E4288B"/>
    <w:rsid w:val="00E4292B"/>
    <w:rsid w:val="00E4296B"/>
    <w:rsid w:val="00E42A97"/>
    <w:rsid w:val="00E42B24"/>
    <w:rsid w:val="00E42C5F"/>
    <w:rsid w:val="00E42F13"/>
    <w:rsid w:val="00E42F25"/>
    <w:rsid w:val="00E42FD4"/>
    <w:rsid w:val="00E4308B"/>
    <w:rsid w:val="00E430F4"/>
    <w:rsid w:val="00E433E1"/>
    <w:rsid w:val="00E4348A"/>
    <w:rsid w:val="00E435AD"/>
    <w:rsid w:val="00E43754"/>
    <w:rsid w:val="00E43A03"/>
    <w:rsid w:val="00E43A1D"/>
    <w:rsid w:val="00E43CD5"/>
    <w:rsid w:val="00E43D49"/>
    <w:rsid w:val="00E4411A"/>
    <w:rsid w:val="00E44358"/>
    <w:rsid w:val="00E4439C"/>
    <w:rsid w:val="00E44485"/>
    <w:rsid w:val="00E4457B"/>
    <w:rsid w:val="00E4459B"/>
    <w:rsid w:val="00E446E4"/>
    <w:rsid w:val="00E44716"/>
    <w:rsid w:val="00E44857"/>
    <w:rsid w:val="00E449F0"/>
    <w:rsid w:val="00E44A54"/>
    <w:rsid w:val="00E44BA5"/>
    <w:rsid w:val="00E44C9F"/>
    <w:rsid w:val="00E44D24"/>
    <w:rsid w:val="00E44F32"/>
    <w:rsid w:val="00E450A1"/>
    <w:rsid w:val="00E450A8"/>
    <w:rsid w:val="00E450B4"/>
    <w:rsid w:val="00E450CE"/>
    <w:rsid w:val="00E452C5"/>
    <w:rsid w:val="00E453AB"/>
    <w:rsid w:val="00E45499"/>
    <w:rsid w:val="00E454B7"/>
    <w:rsid w:val="00E4557C"/>
    <w:rsid w:val="00E455E2"/>
    <w:rsid w:val="00E45651"/>
    <w:rsid w:val="00E45B39"/>
    <w:rsid w:val="00E45C2F"/>
    <w:rsid w:val="00E45C55"/>
    <w:rsid w:val="00E45C5C"/>
    <w:rsid w:val="00E45C9C"/>
    <w:rsid w:val="00E45E06"/>
    <w:rsid w:val="00E45E23"/>
    <w:rsid w:val="00E4602B"/>
    <w:rsid w:val="00E461C3"/>
    <w:rsid w:val="00E461D8"/>
    <w:rsid w:val="00E46384"/>
    <w:rsid w:val="00E463F5"/>
    <w:rsid w:val="00E46781"/>
    <w:rsid w:val="00E4686A"/>
    <w:rsid w:val="00E468BB"/>
    <w:rsid w:val="00E4698F"/>
    <w:rsid w:val="00E469D3"/>
    <w:rsid w:val="00E46AA2"/>
    <w:rsid w:val="00E46AB7"/>
    <w:rsid w:val="00E46B67"/>
    <w:rsid w:val="00E46D36"/>
    <w:rsid w:val="00E46E28"/>
    <w:rsid w:val="00E47003"/>
    <w:rsid w:val="00E47036"/>
    <w:rsid w:val="00E470B3"/>
    <w:rsid w:val="00E470EC"/>
    <w:rsid w:val="00E4714E"/>
    <w:rsid w:val="00E47440"/>
    <w:rsid w:val="00E47560"/>
    <w:rsid w:val="00E47571"/>
    <w:rsid w:val="00E478FA"/>
    <w:rsid w:val="00E4790C"/>
    <w:rsid w:val="00E47990"/>
    <w:rsid w:val="00E47CF3"/>
    <w:rsid w:val="00E47D61"/>
    <w:rsid w:val="00E47DE8"/>
    <w:rsid w:val="00E47EBC"/>
    <w:rsid w:val="00E50000"/>
    <w:rsid w:val="00E5013D"/>
    <w:rsid w:val="00E50215"/>
    <w:rsid w:val="00E5047A"/>
    <w:rsid w:val="00E506FD"/>
    <w:rsid w:val="00E5074F"/>
    <w:rsid w:val="00E5076F"/>
    <w:rsid w:val="00E50893"/>
    <w:rsid w:val="00E50AA4"/>
    <w:rsid w:val="00E50ACE"/>
    <w:rsid w:val="00E50C72"/>
    <w:rsid w:val="00E50C87"/>
    <w:rsid w:val="00E50D86"/>
    <w:rsid w:val="00E50EED"/>
    <w:rsid w:val="00E50F1E"/>
    <w:rsid w:val="00E50F44"/>
    <w:rsid w:val="00E50FD5"/>
    <w:rsid w:val="00E5105C"/>
    <w:rsid w:val="00E510AA"/>
    <w:rsid w:val="00E5172E"/>
    <w:rsid w:val="00E5177A"/>
    <w:rsid w:val="00E5186E"/>
    <w:rsid w:val="00E51A5D"/>
    <w:rsid w:val="00E51B37"/>
    <w:rsid w:val="00E51B42"/>
    <w:rsid w:val="00E51B5B"/>
    <w:rsid w:val="00E51D7F"/>
    <w:rsid w:val="00E51E03"/>
    <w:rsid w:val="00E51E74"/>
    <w:rsid w:val="00E51E91"/>
    <w:rsid w:val="00E51F71"/>
    <w:rsid w:val="00E52148"/>
    <w:rsid w:val="00E521EF"/>
    <w:rsid w:val="00E5229C"/>
    <w:rsid w:val="00E52346"/>
    <w:rsid w:val="00E5235F"/>
    <w:rsid w:val="00E52424"/>
    <w:rsid w:val="00E526B2"/>
    <w:rsid w:val="00E5278E"/>
    <w:rsid w:val="00E527AC"/>
    <w:rsid w:val="00E528E3"/>
    <w:rsid w:val="00E52928"/>
    <w:rsid w:val="00E52946"/>
    <w:rsid w:val="00E5298B"/>
    <w:rsid w:val="00E529DD"/>
    <w:rsid w:val="00E52B67"/>
    <w:rsid w:val="00E52C0F"/>
    <w:rsid w:val="00E52C99"/>
    <w:rsid w:val="00E52F72"/>
    <w:rsid w:val="00E53150"/>
    <w:rsid w:val="00E5317D"/>
    <w:rsid w:val="00E53290"/>
    <w:rsid w:val="00E533A1"/>
    <w:rsid w:val="00E533AC"/>
    <w:rsid w:val="00E5344B"/>
    <w:rsid w:val="00E53574"/>
    <w:rsid w:val="00E537F7"/>
    <w:rsid w:val="00E539D4"/>
    <w:rsid w:val="00E53A31"/>
    <w:rsid w:val="00E53A93"/>
    <w:rsid w:val="00E53ADB"/>
    <w:rsid w:val="00E53CD5"/>
    <w:rsid w:val="00E53FEE"/>
    <w:rsid w:val="00E543C6"/>
    <w:rsid w:val="00E544DD"/>
    <w:rsid w:val="00E54567"/>
    <w:rsid w:val="00E54595"/>
    <w:rsid w:val="00E546BC"/>
    <w:rsid w:val="00E54857"/>
    <w:rsid w:val="00E54896"/>
    <w:rsid w:val="00E548E9"/>
    <w:rsid w:val="00E54F5D"/>
    <w:rsid w:val="00E55025"/>
    <w:rsid w:val="00E5509F"/>
    <w:rsid w:val="00E55197"/>
    <w:rsid w:val="00E55252"/>
    <w:rsid w:val="00E552DD"/>
    <w:rsid w:val="00E552F7"/>
    <w:rsid w:val="00E5532D"/>
    <w:rsid w:val="00E55351"/>
    <w:rsid w:val="00E55378"/>
    <w:rsid w:val="00E5558D"/>
    <w:rsid w:val="00E55632"/>
    <w:rsid w:val="00E55771"/>
    <w:rsid w:val="00E557D9"/>
    <w:rsid w:val="00E55C40"/>
    <w:rsid w:val="00E55CE4"/>
    <w:rsid w:val="00E55D4D"/>
    <w:rsid w:val="00E56019"/>
    <w:rsid w:val="00E56021"/>
    <w:rsid w:val="00E56069"/>
    <w:rsid w:val="00E5610E"/>
    <w:rsid w:val="00E5613B"/>
    <w:rsid w:val="00E56186"/>
    <w:rsid w:val="00E562CA"/>
    <w:rsid w:val="00E56378"/>
    <w:rsid w:val="00E56526"/>
    <w:rsid w:val="00E565DD"/>
    <w:rsid w:val="00E566D9"/>
    <w:rsid w:val="00E5697F"/>
    <w:rsid w:val="00E56BEE"/>
    <w:rsid w:val="00E56C5F"/>
    <w:rsid w:val="00E56D62"/>
    <w:rsid w:val="00E56D71"/>
    <w:rsid w:val="00E56DED"/>
    <w:rsid w:val="00E57042"/>
    <w:rsid w:val="00E572E6"/>
    <w:rsid w:val="00E572F0"/>
    <w:rsid w:val="00E57377"/>
    <w:rsid w:val="00E575EF"/>
    <w:rsid w:val="00E57675"/>
    <w:rsid w:val="00E576CC"/>
    <w:rsid w:val="00E576D4"/>
    <w:rsid w:val="00E5779B"/>
    <w:rsid w:val="00E578EB"/>
    <w:rsid w:val="00E57BBF"/>
    <w:rsid w:val="00E57CAB"/>
    <w:rsid w:val="00E57D55"/>
    <w:rsid w:val="00E57F74"/>
    <w:rsid w:val="00E602FF"/>
    <w:rsid w:val="00E60464"/>
    <w:rsid w:val="00E60466"/>
    <w:rsid w:val="00E606FE"/>
    <w:rsid w:val="00E60738"/>
    <w:rsid w:val="00E60D4C"/>
    <w:rsid w:val="00E60D7E"/>
    <w:rsid w:val="00E60E57"/>
    <w:rsid w:val="00E60EC3"/>
    <w:rsid w:val="00E61076"/>
    <w:rsid w:val="00E6115E"/>
    <w:rsid w:val="00E612CD"/>
    <w:rsid w:val="00E61406"/>
    <w:rsid w:val="00E6140A"/>
    <w:rsid w:val="00E61550"/>
    <w:rsid w:val="00E61845"/>
    <w:rsid w:val="00E618E6"/>
    <w:rsid w:val="00E61B49"/>
    <w:rsid w:val="00E61B6C"/>
    <w:rsid w:val="00E61DF2"/>
    <w:rsid w:val="00E61E04"/>
    <w:rsid w:val="00E61F11"/>
    <w:rsid w:val="00E61F20"/>
    <w:rsid w:val="00E62055"/>
    <w:rsid w:val="00E62119"/>
    <w:rsid w:val="00E622A9"/>
    <w:rsid w:val="00E6250F"/>
    <w:rsid w:val="00E62575"/>
    <w:rsid w:val="00E628CD"/>
    <w:rsid w:val="00E62998"/>
    <w:rsid w:val="00E62A00"/>
    <w:rsid w:val="00E62A7A"/>
    <w:rsid w:val="00E62C3E"/>
    <w:rsid w:val="00E6321B"/>
    <w:rsid w:val="00E63281"/>
    <w:rsid w:val="00E633E4"/>
    <w:rsid w:val="00E6349B"/>
    <w:rsid w:val="00E63592"/>
    <w:rsid w:val="00E635A5"/>
    <w:rsid w:val="00E637F1"/>
    <w:rsid w:val="00E63861"/>
    <w:rsid w:val="00E638E1"/>
    <w:rsid w:val="00E63905"/>
    <w:rsid w:val="00E639D8"/>
    <w:rsid w:val="00E63A13"/>
    <w:rsid w:val="00E63BE4"/>
    <w:rsid w:val="00E63D23"/>
    <w:rsid w:val="00E63D26"/>
    <w:rsid w:val="00E63DB6"/>
    <w:rsid w:val="00E6418C"/>
    <w:rsid w:val="00E641D0"/>
    <w:rsid w:val="00E64272"/>
    <w:rsid w:val="00E642A9"/>
    <w:rsid w:val="00E645C2"/>
    <w:rsid w:val="00E645C8"/>
    <w:rsid w:val="00E64770"/>
    <w:rsid w:val="00E6485C"/>
    <w:rsid w:val="00E64CCD"/>
    <w:rsid w:val="00E64E72"/>
    <w:rsid w:val="00E64EB2"/>
    <w:rsid w:val="00E64FF2"/>
    <w:rsid w:val="00E653B9"/>
    <w:rsid w:val="00E653EF"/>
    <w:rsid w:val="00E6543D"/>
    <w:rsid w:val="00E654D7"/>
    <w:rsid w:val="00E656AE"/>
    <w:rsid w:val="00E65C82"/>
    <w:rsid w:val="00E66061"/>
    <w:rsid w:val="00E66109"/>
    <w:rsid w:val="00E6619E"/>
    <w:rsid w:val="00E66232"/>
    <w:rsid w:val="00E664C3"/>
    <w:rsid w:val="00E664FF"/>
    <w:rsid w:val="00E665FE"/>
    <w:rsid w:val="00E66619"/>
    <w:rsid w:val="00E66737"/>
    <w:rsid w:val="00E667A9"/>
    <w:rsid w:val="00E66901"/>
    <w:rsid w:val="00E6698F"/>
    <w:rsid w:val="00E669A9"/>
    <w:rsid w:val="00E66AC8"/>
    <w:rsid w:val="00E66C14"/>
    <w:rsid w:val="00E66E60"/>
    <w:rsid w:val="00E66FFD"/>
    <w:rsid w:val="00E67019"/>
    <w:rsid w:val="00E6706F"/>
    <w:rsid w:val="00E670CA"/>
    <w:rsid w:val="00E67308"/>
    <w:rsid w:val="00E67529"/>
    <w:rsid w:val="00E67672"/>
    <w:rsid w:val="00E67897"/>
    <w:rsid w:val="00E67B1D"/>
    <w:rsid w:val="00E67B1F"/>
    <w:rsid w:val="00E67B85"/>
    <w:rsid w:val="00E67CBC"/>
    <w:rsid w:val="00E67E65"/>
    <w:rsid w:val="00E67F1A"/>
    <w:rsid w:val="00E7036C"/>
    <w:rsid w:val="00E703E8"/>
    <w:rsid w:val="00E70495"/>
    <w:rsid w:val="00E705E2"/>
    <w:rsid w:val="00E707DB"/>
    <w:rsid w:val="00E70846"/>
    <w:rsid w:val="00E708F1"/>
    <w:rsid w:val="00E70910"/>
    <w:rsid w:val="00E70AB9"/>
    <w:rsid w:val="00E70AD3"/>
    <w:rsid w:val="00E70DDB"/>
    <w:rsid w:val="00E70E19"/>
    <w:rsid w:val="00E716C4"/>
    <w:rsid w:val="00E71736"/>
    <w:rsid w:val="00E71783"/>
    <w:rsid w:val="00E717DB"/>
    <w:rsid w:val="00E71988"/>
    <w:rsid w:val="00E71A84"/>
    <w:rsid w:val="00E71C50"/>
    <w:rsid w:val="00E71D0A"/>
    <w:rsid w:val="00E71F9E"/>
    <w:rsid w:val="00E71FCB"/>
    <w:rsid w:val="00E71FEB"/>
    <w:rsid w:val="00E721D0"/>
    <w:rsid w:val="00E72390"/>
    <w:rsid w:val="00E7243A"/>
    <w:rsid w:val="00E72665"/>
    <w:rsid w:val="00E72903"/>
    <w:rsid w:val="00E72921"/>
    <w:rsid w:val="00E72952"/>
    <w:rsid w:val="00E729BF"/>
    <w:rsid w:val="00E729FD"/>
    <w:rsid w:val="00E72A56"/>
    <w:rsid w:val="00E72A7F"/>
    <w:rsid w:val="00E72B7E"/>
    <w:rsid w:val="00E72C1E"/>
    <w:rsid w:val="00E72DF1"/>
    <w:rsid w:val="00E72E15"/>
    <w:rsid w:val="00E72EB2"/>
    <w:rsid w:val="00E72F84"/>
    <w:rsid w:val="00E730F6"/>
    <w:rsid w:val="00E7312F"/>
    <w:rsid w:val="00E734EA"/>
    <w:rsid w:val="00E73715"/>
    <w:rsid w:val="00E7372C"/>
    <w:rsid w:val="00E7398F"/>
    <w:rsid w:val="00E739F3"/>
    <w:rsid w:val="00E73C90"/>
    <w:rsid w:val="00E73D6A"/>
    <w:rsid w:val="00E73EBE"/>
    <w:rsid w:val="00E7407C"/>
    <w:rsid w:val="00E74227"/>
    <w:rsid w:val="00E7441D"/>
    <w:rsid w:val="00E744AF"/>
    <w:rsid w:val="00E7450F"/>
    <w:rsid w:val="00E7457C"/>
    <w:rsid w:val="00E7468C"/>
    <w:rsid w:val="00E74776"/>
    <w:rsid w:val="00E74815"/>
    <w:rsid w:val="00E748F7"/>
    <w:rsid w:val="00E74B4A"/>
    <w:rsid w:val="00E74B9F"/>
    <w:rsid w:val="00E74C7A"/>
    <w:rsid w:val="00E74F60"/>
    <w:rsid w:val="00E74FA5"/>
    <w:rsid w:val="00E75424"/>
    <w:rsid w:val="00E7542B"/>
    <w:rsid w:val="00E75606"/>
    <w:rsid w:val="00E75639"/>
    <w:rsid w:val="00E756E3"/>
    <w:rsid w:val="00E75729"/>
    <w:rsid w:val="00E757D8"/>
    <w:rsid w:val="00E757E7"/>
    <w:rsid w:val="00E7590E"/>
    <w:rsid w:val="00E75C31"/>
    <w:rsid w:val="00E75E47"/>
    <w:rsid w:val="00E76063"/>
    <w:rsid w:val="00E760AD"/>
    <w:rsid w:val="00E7636E"/>
    <w:rsid w:val="00E763A5"/>
    <w:rsid w:val="00E76424"/>
    <w:rsid w:val="00E7642A"/>
    <w:rsid w:val="00E76545"/>
    <w:rsid w:val="00E766F3"/>
    <w:rsid w:val="00E76A37"/>
    <w:rsid w:val="00E76A3A"/>
    <w:rsid w:val="00E76B0F"/>
    <w:rsid w:val="00E76CA2"/>
    <w:rsid w:val="00E76CBD"/>
    <w:rsid w:val="00E77237"/>
    <w:rsid w:val="00E772B8"/>
    <w:rsid w:val="00E77322"/>
    <w:rsid w:val="00E773C6"/>
    <w:rsid w:val="00E774F3"/>
    <w:rsid w:val="00E77530"/>
    <w:rsid w:val="00E77533"/>
    <w:rsid w:val="00E7753D"/>
    <w:rsid w:val="00E776F2"/>
    <w:rsid w:val="00E777EE"/>
    <w:rsid w:val="00E779C7"/>
    <w:rsid w:val="00E77CE9"/>
    <w:rsid w:val="00E77E7A"/>
    <w:rsid w:val="00E77FD1"/>
    <w:rsid w:val="00E800BF"/>
    <w:rsid w:val="00E8021D"/>
    <w:rsid w:val="00E803BF"/>
    <w:rsid w:val="00E80450"/>
    <w:rsid w:val="00E806D8"/>
    <w:rsid w:val="00E80892"/>
    <w:rsid w:val="00E80AAF"/>
    <w:rsid w:val="00E80D61"/>
    <w:rsid w:val="00E80E86"/>
    <w:rsid w:val="00E80F36"/>
    <w:rsid w:val="00E8107E"/>
    <w:rsid w:val="00E810AC"/>
    <w:rsid w:val="00E81215"/>
    <w:rsid w:val="00E8121C"/>
    <w:rsid w:val="00E81319"/>
    <w:rsid w:val="00E813D3"/>
    <w:rsid w:val="00E8142B"/>
    <w:rsid w:val="00E815B6"/>
    <w:rsid w:val="00E815DB"/>
    <w:rsid w:val="00E81729"/>
    <w:rsid w:val="00E817D9"/>
    <w:rsid w:val="00E8182F"/>
    <w:rsid w:val="00E8199E"/>
    <w:rsid w:val="00E81AEF"/>
    <w:rsid w:val="00E81CAC"/>
    <w:rsid w:val="00E8203F"/>
    <w:rsid w:val="00E821D4"/>
    <w:rsid w:val="00E825BA"/>
    <w:rsid w:val="00E826D9"/>
    <w:rsid w:val="00E8292F"/>
    <w:rsid w:val="00E8294E"/>
    <w:rsid w:val="00E82B67"/>
    <w:rsid w:val="00E82D0D"/>
    <w:rsid w:val="00E82D99"/>
    <w:rsid w:val="00E82FC6"/>
    <w:rsid w:val="00E83072"/>
    <w:rsid w:val="00E8322C"/>
    <w:rsid w:val="00E83286"/>
    <w:rsid w:val="00E8335A"/>
    <w:rsid w:val="00E83400"/>
    <w:rsid w:val="00E8360A"/>
    <w:rsid w:val="00E83882"/>
    <w:rsid w:val="00E839EA"/>
    <w:rsid w:val="00E83ACC"/>
    <w:rsid w:val="00E83BF2"/>
    <w:rsid w:val="00E83E9D"/>
    <w:rsid w:val="00E83EE8"/>
    <w:rsid w:val="00E83FB6"/>
    <w:rsid w:val="00E8458E"/>
    <w:rsid w:val="00E846BC"/>
    <w:rsid w:val="00E8472F"/>
    <w:rsid w:val="00E848FA"/>
    <w:rsid w:val="00E84B46"/>
    <w:rsid w:val="00E84B4A"/>
    <w:rsid w:val="00E84BD5"/>
    <w:rsid w:val="00E84CC6"/>
    <w:rsid w:val="00E84E58"/>
    <w:rsid w:val="00E84EEE"/>
    <w:rsid w:val="00E84F11"/>
    <w:rsid w:val="00E84F1B"/>
    <w:rsid w:val="00E84F37"/>
    <w:rsid w:val="00E85078"/>
    <w:rsid w:val="00E850E4"/>
    <w:rsid w:val="00E853BF"/>
    <w:rsid w:val="00E853C7"/>
    <w:rsid w:val="00E8549F"/>
    <w:rsid w:val="00E854A1"/>
    <w:rsid w:val="00E8557A"/>
    <w:rsid w:val="00E855CC"/>
    <w:rsid w:val="00E857BD"/>
    <w:rsid w:val="00E85998"/>
    <w:rsid w:val="00E85A42"/>
    <w:rsid w:val="00E85B8D"/>
    <w:rsid w:val="00E85EB6"/>
    <w:rsid w:val="00E86059"/>
    <w:rsid w:val="00E86064"/>
    <w:rsid w:val="00E86135"/>
    <w:rsid w:val="00E861A1"/>
    <w:rsid w:val="00E863B8"/>
    <w:rsid w:val="00E864FE"/>
    <w:rsid w:val="00E86574"/>
    <w:rsid w:val="00E866A0"/>
    <w:rsid w:val="00E86756"/>
    <w:rsid w:val="00E868EE"/>
    <w:rsid w:val="00E86BA3"/>
    <w:rsid w:val="00E86BC5"/>
    <w:rsid w:val="00E86CA3"/>
    <w:rsid w:val="00E86CD7"/>
    <w:rsid w:val="00E86E1B"/>
    <w:rsid w:val="00E86F0D"/>
    <w:rsid w:val="00E87052"/>
    <w:rsid w:val="00E871E6"/>
    <w:rsid w:val="00E872B4"/>
    <w:rsid w:val="00E87306"/>
    <w:rsid w:val="00E8736E"/>
    <w:rsid w:val="00E874FA"/>
    <w:rsid w:val="00E877EA"/>
    <w:rsid w:val="00E87969"/>
    <w:rsid w:val="00E87A04"/>
    <w:rsid w:val="00E87BD8"/>
    <w:rsid w:val="00E87BF0"/>
    <w:rsid w:val="00E87CBC"/>
    <w:rsid w:val="00E87F55"/>
    <w:rsid w:val="00E901DD"/>
    <w:rsid w:val="00E9027E"/>
    <w:rsid w:val="00E90325"/>
    <w:rsid w:val="00E9042D"/>
    <w:rsid w:val="00E90562"/>
    <w:rsid w:val="00E9063D"/>
    <w:rsid w:val="00E906B9"/>
    <w:rsid w:val="00E907FD"/>
    <w:rsid w:val="00E90809"/>
    <w:rsid w:val="00E90819"/>
    <w:rsid w:val="00E90CBC"/>
    <w:rsid w:val="00E90E17"/>
    <w:rsid w:val="00E90F54"/>
    <w:rsid w:val="00E91042"/>
    <w:rsid w:val="00E9149B"/>
    <w:rsid w:val="00E91550"/>
    <w:rsid w:val="00E91647"/>
    <w:rsid w:val="00E91650"/>
    <w:rsid w:val="00E9167A"/>
    <w:rsid w:val="00E916AF"/>
    <w:rsid w:val="00E91815"/>
    <w:rsid w:val="00E918A5"/>
    <w:rsid w:val="00E919CB"/>
    <w:rsid w:val="00E91A30"/>
    <w:rsid w:val="00E91A67"/>
    <w:rsid w:val="00E91A6F"/>
    <w:rsid w:val="00E91AF1"/>
    <w:rsid w:val="00E91B09"/>
    <w:rsid w:val="00E91CA7"/>
    <w:rsid w:val="00E921A3"/>
    <w:rsid w:val="00E92281"/>
    <w:rsid w:val="00E92324"/>
    <w:rsid w:val="00E92334"/>
    <w:rsid w:val="00E92468"/>
    <w:rsid w:val="00E924CB"/>
    <w:rsid w:val="00E9260C"/>
    <w:rsid w:val="00E9296F"/>
    <w:rsid w:val="00E92B39"/>
    <w:rsid w:val="00E92C52"/>
    <w:rsid w:val="00E92E82"/>
    <w:rsid w:val="00E933D5"/>
    <w:rsid w:val="00E9340F"/>
    <w:rsid w:val="00E93681"/>
    <w:rsid w:val="00E937FE"/>
    <w:rsid w:val="00E93CC7"/>
    <w:rsid w:val="00E93CD9"/>
    <w:rsid w:val="00E93DB2"/>
    <w:rsid w:val="00E93FEC"/>
    <w:rsid w:val="00E9429B"/>
    <w:rsid w:val="00E942B5"/>
    <w:rsid w:val="00E94404"/>
    <w:rsid w:val="00E94452"/>
    <w:rsid w:val="00E9448D"/>
    <w:rsid w:val="00E9463F"/>
    <w:rsid w:val="00E947C2"/>
    <w:rsid w:val="00E9494B"/>
    <w:rsid w:val="00E9497E"/>
    <w:rsid w:val="00E94A3A"/>
    <w:rsid w:val="00E94A77"/>
    <w:rsid w:val="00E94B36"/>
    <w:rsid w:val="00E94B7C"/>
    <w:rsid w:val="00E94DFF"/>
    <w:rsid w:val="00E94E15"/>
    <w:rsid w:val="00E94FE3"/>
    <w:rsid w:val="00E9502B"/>
    <w:rsid w:val="00E95212"/>
    <w:rsid w:val="00E952C2"/>
    <w:rsid w:val="00E953D3"/>
    <w:rsid w:val="00E9574B"/>
    <w:rsid w:val="00E95B7C"/>
    <w:rsid w:val="00E95B7F"/>
    <w:rsid w:val="00E95B93"/>
    <w:rsid w:val="00E964EB"/>
    <w:rsid w:val="00E96635"/>
    <w:rsid w:val="00E96644"/>
    <w:rsid w:val="00E96756"/>
    <w:rsid w:val="00E9681D"/>
    <w:rsid w:val="00E968B7"/>
    <w:rsid w:val="00E96953"/>
    <w:rsid w:val="00E96B13"/>
    <w:rsid w:val="00E96F8B"/>
    <w:rsid w:val="00E97541"/>
    <w:rsid w:val="00E9778F"/>
    <w:rsid w:val="00E978BD"/>
    <w:rsid w:val="00E9795E"/>
    <w:rsid w:val="00E97ABD"/>
    <w:rsid w:val="00E97B0E"/>
    <w:rsid w:val="00E97B3E"/>
    <w:rsid w:val="00E97DEC"/>
    <w:rsid w:val="00E97E9C"/>
    <w:rsid w:val="00E97F69"/>
    <w:rsid w:val="00EA022F"/>
    <w:rsid w:val="00EA048E"/>
    <w:rsid w:val="00EA060F"/>
    <w:rsid w:val="00EA0678"/>
    <w:rsid w:val="00EA081A"/>
    <w:rsid w:val="00EA0AEB"/>
    <w:rsid w:val="00EA0BA6"/>
    <w:rsid w:val="00EA0C08"/>
    <w:rsid w:val="00EA0DAD"/>
    <w:rsid w:val="00EA0DC9"/>
    <w:rsid w:val="00EA0DEA"/>
    <w:rsid w:val="00EA0E8D"/>
    <w:rsid w:val="00EA0EB5"/>
    <w:rsid w:val="00EA1055"/>
    <w:rsid w:val="00EA152F"/>
    <w:rsid w:val="00EA161C"/>
    <w:rsid w:val="00EA1775"/>
    <w:rsid w:val="00EA1878"/>
    <w:rsid w:val="00EA1A34"/>
    <w:rsid w:val="00EA1AB3"/>
    <w:rsid w:val="00EA1BDF"/>
    <w:rsid w:val="00EA1CD7"/>
    <w:rsid w:val="00EA1D75"/>
    <w:rsid w:val="00EA1DEC"/>
    <w:rsid w:val="00EA1E8B"/>
    <w:rsid w:val="00EA1FDB"/>
    <w:rsid w:val="00EA1FE9"/>
    <w:rsid w:val="00EA23E1"/>
    <w:rsid w:val="00EA25D4"/>
    <w:rsid w:val="00EA2631"/>
    <w:rsid w:val="00EA2706"/>
    <w:rsid w:val="00EA2736"/>
    <w:rsid w:val="00EA2A70"/>
    <w:rsid w:val="00EA2AF4"/>
    <w:rsid w:val="00EA2CD6"/>
    <w:rsid w:val="00EA2E1D"/>
    <w:rsid w:val="00EA2E6B"/>
    <w:rsid w:val="00EA2E99"/>
    <w:rsid w:val="00EA30D2"/>
    <w:rsid w:val="00EA31A1"/>
    <w:rsid w:val="00EA3467"/>
    <w:rsid w:val="00EA34D7"/>
    <w:rsid w:val="00EA3555"/>
    <w:rsid w:val="00EA3766"/>
    <w:rsid w:val="00EA37B7"/>
    <w:rsid w:val="00EA3A3A"/>
    <w:rsid w:val="00EA3C2C"/>
    <w:rsid w:val="00EA3E3A"/>
    <w:rsid w:val="00EA3E83"/>
    <w:rsid w:val="00EA3F04"/>
    <w:rsid w:val="00EA40D6"/>
    <w:rsid w:val="00EA417B"/>
    <w:rsid w:val="00EA41CF"/>
    <w:rsid w:val="00EA425F"/>
    <w:rsid w:val="00EA493E"/>
    <w:rsid w:val="00EA4A3B"/>
    <w:rsid w:val="00EA4AC0"/>
    <w:rsid w:val="00EA4B22"/>
    <w:rsid w:val="00EA4B3E"/>
    <w:rsid w:val="00EA4CDF"/>
    <w:rsid w:val="00EA4D5A"/>
    <w:rsid w:val="00EA4ED1"/>
    <w:rsid w:val="00EA4F73"/>
    <w:rsid w:val="00EA5123"/>
    <w:rsid w:val="00EA5172"/>
    <w:rsid w:val="00EA53DD"/>
    <w:rsid w:val="00EA567C"/>
    <w:rsid w:val="00EA56EC"/>
    <w:rsid w:val="00EA575A"/>
    <w:rsid w:val="00EA5870"/>
    <w:rsid w:val="00EA599F"/>
    <w:rsid w:val="00EA5ACB"/>
    <w:rsid w:val="00EA5CD1"/>
    <w:rsid w:val="00EA5D03"/>
    <w:rsid w:val="00EA5F6A"/>
    <w:rsid w:val="00EA6089"/>
    <w:rsid w:val="00EA615E"/>
    <w:rsid w:val="00EA6665"/>
    <w:rsid w:val="00EA6676"/>
    <w:rsid w:val="00EA685B"/>
    <w:rsid w:val="00EA6918"/>
    <w:rsid w:val="00EA6A39"/>
    <w:rsid w:val="00EA6A79"/>
    <w:rsid w:val="00EA6BFA"/>
    <w:rsid w:val="00EA6DE5"/>
    <w:rsid w:val="00EA6EDD"/>
    <w:rsid w:val="00EA6F5A"/>
    <w:rsid w:val="00EA7159"/>
    <w:rsid w:val="00EA72A6"/>
    <w:rsid w:val="00EA736B"/>
    <w:rsid w:val="00EA7659"/>
    <w:rsid w:val="00EA7710"/>
    <w:rsid w:val="00EA77F4"/>
    <w:rsid w:val="00EA795F"/>
    <w:rsid w:val="00EA7A94"/>
    <w:rsid w:val="00EA7C36"/>
    <w:rsid w:val="00EA7D2F"/>
    <w:rsid w:val="00EA7F33"/>
    <w:rsid w:val="00EA7F92"/>
    <w:rsid w:val="00EA7FCA"/>
    <w:rsid w:val="00EA7FCD"/>
    <w:rsid w:val="00EB01ED"/>
    <w:rsid w:val="00EB0242"/>
    <w:rsid w:val="00EB0367"/>
    <w:rsid w:val="00EB03EB"/>
    <w:rsid w:val="00EB07A5"/>
    <w:rsid w:val="00EB09F4"/>
    <w:rsid w:val="00EB0A94"/>
    <w:rsid w:val="00EB0AB7"/>
    <w:rsid w:val="00EB0B46"/>
    <w:rsid w:val="00EB0C35"/>
    <w:rsid w:val="00EB0D95"/>
    <w:rsid w:val="00EB1068"/>
    <w:rsid w:val="00EB10D9"/>
    <w:rsid w:val="00EB1142"/>
    <w:rsid w:val="00EB1424"/>
    <w:rsid w:val="00EB1503"/>
    <w:rsid w:val="00EB1536"/>
    <w:rsid w:val="00EB1537"/>
    <w:rsid w:val="00EB1571"/>
    <w:rsid w:val="00EB15D6"/>
    <w:rsid w:val="00EB1699"/>
    <w:rsid w:val="00EB175F"/>
    <w:rsid w:val="00EB19C0"/>
    <w:rsid w:val="00EB1A81"/>
    <w:rsid w:val="00EB1A96"/>
    <w:rsid w:val="00EB1B60"/>
    <w:rsid w:val="00EB1F7C"/>
    <w:rsid w:val="00EB204D"/>
    <w:rsid w:val="00EB20A1"/>
    <w:rsid w:val="00EB2215"/>
    <w:rsid w:val="00EB22D9"/>
    <w:rsid w:val="00EB245B"/>
    <w:rsid w:val="00EB260E"/>
    <w:rsid w:val="00EB26C1"/>
    <w:rsid w:val="00EB26F4"/>
    <w:rsid w:val="00EB2811"/>
    <w:rsid w:val="00EB29CE"/>
    <w:rsid w:val="00EB2C8D"/>
    <w:rsid w:val="00EB2D58"/>
    <w:rsid w:val="00EB2DE4"/>
    <w:rsid w:val="00EB2E82"/>
    <w:rsid w:val="00EB2E9C"/>
    <w:rsid w:val="00EB2F3B"/>
    <w:rsid w:val="00EB2F5C"/>
    <w:rsid w:val="00EB2FEC"/>
    <w:rsid w:val="00EB3015"/>
    <w:rsid w:val="00EB3161"/>
    <w:rsid w:val="00EB31C8"/>
    <w:rsid w:val="00EB31F1"/>
    <w:rsid w:val="00EB322F"/>
    <w:rsid w:val="00EB3361"/>
    <w:rsid w:val="00EB36F7"/>
    <w:rsid w:val="00EB37D3"/>
    <w:rsid w:val="00EB3945"/>
    <w:rsid w:val="00EB39C7"/>
    <w:rsid w:val="00EB39D9"/>
    <w:rsid w:val="00EB3AE9"/>
    <w:rsid w:val="00EB3C94"/>
    <w:rsid w:val="00EB3CBE"/>
    <w:rsid w:val="00EB3D40"/>
    <w:rsid w:val="00EB3FEB"/>
    <w:rsid w:val="00EB4240"/>
    <w:rsid w:val="00EB425E"/>
    <w:rsid w:val="00EB437A"/>
    <w:rsid w:val="00EB4417"/>
    <w:rsid w:val="00EB4505"/>
    <w:rsid w:val="00EB4523"/>
    <w:rsid w:val="00EB46FA"/>
    <w:rsid w:val="00EB48F0"/>
    <w:rsid w:val="00EB4990"/>
    <w:rsid w:val="00EB49A8"/>
    <w:rsid w:val="00EB4B86"/>
    <w:rsid w:val="00EB4C1A"/>
    <w:rsid w:val="00EB4C4D"/>
    <w:rsid w:val="00EB4E92"/>
    <w:rsid w:val="00EB4EEF"/>
    <w:rsid w:val="00EB4F5F"/>
    <w:rsid w:val="00EB5215"/>
    <w:rsid w:val="00EB533E"/>
    <w:rsid w:val="00EB539F"/>
    <w:rsid w:val="00EB53D0"/>
    <w:rsid w:val="00EB540E"/>
    <w:rsid w:val="00EB549F"/>
    <w:rsid w:val="00EB5512"/>
    <w:rsid w:val="00EB5543"/>
    <w:rsid w:val="00EB55A5"/>
    <w:rsid w:val="00EB5627"/>
    <w:rsid w:val="00EB5843"/>
    <w:rsid w:val="00EB5A32"/>
    <w:rsid w:val="00EB5A99"/>
    <w:rsid w:val="00EB5F59"/>
    <w:rsid w:val="00EB5FA9"/>
    <w:rsid w:val="00EB6372"/>
    <w:rsid w:val="00EB6416"/>
    <w:rsid w:val="00EB6417"/>
    <w:rsid w:val="00EB678F"/>
    <w:rsid w:val="00EB681F"/>
    <w:rsid w:val="00EB6823"/>
    <w:rsid w:val="00EB69AD"/>
    <w:rsid w:val="00EB6BEF"/>
    <w:rsid w:val="00EB6BF3"/>
    <w:rsid w:val="00EB6C29"/>
    <w:rsid w:val="00EB6DB7"/>
    <w:rsid w:val="00EB71B5"/>
    <w:rsid w:val="00EB71B7"/>
    <w:rsid w:val="00EB72F8"/>
    <w:rsid w:val="00EB7344"/>
    <w:rsid w:val="00EB757A"/>
    <w:rsid w:val="00EB768D"/>
    <w:rsid w:val="00EB7CB2"/>
    <w:rsid w:val="00EB7D00"/>
    <w:rsid w:val="00EB7E26"/>
    <w:rsid w:val="00EB7F96"/>
    <w:rsid w:val="00EB7FE9"/>
    <w:rsid w:val="00EC0096"/>
    <w:rsid w:val="00EC00E1"/>
    <w:rsid w:val="00EC0150"/>
    <w:rsid w:val="00EC03D3"/>
    <w:rsid w:val="00EC04FA"/>
    <w:rsid w:val="00EC05FB"/>
    <w:rsid w:val="00EC06F5"/>
    <w:rsid w:val="00EC0950"/>
    <w:rsid w:val="00EC0AF1"/>
    <w:rsid w:val="00EC0B91"/>
    <w:rsid w:val="00EC0D19"/>
    <w:rsid w:val="00EC0D23"/>
    <w:rsid w:val="00EC0E05"/>
    <w:rsid w:val="00EC0F84"/>
    <w:rsid w:val="00EC11ED"/>
    <w:rsid w:val="00EC12A4"/>
    <w:rsid w:val="00EC12FC"/>
    <w:rsid w:val="00EC132A"/>
    <w:rsid w:val="00EC1425"/>
    <w:rsid w:val="00EC17DC"/>
    <w:rsid w:val="00EC1851"/>
    <w:rsid w:val="00EC186D"/>
    <w:rsid w:val="00EC1ABE"/>
    <w:rsid w:val="00EC1DBC"/>
    <w:rsid w:val="00EC1E2B"/>
    <w:rsid w:val="00EC1E6E"/>
    <w:rsid w:val="00EC1EE7"/>
    <w:rsid w:val="00EC2170"/>
    <w:rsid w:val="00EC2208"/>
    <w:rsid w:val="00EC22BD"/>
    <w:rsid w:val="00EC23DF"/>
    <w:rsid w:val="00EC26E3"/>
    <w:rsid w:val="00EC2799"/>
    <w:rsid w:val="00EC2865"/>
    <w:rsid w:val="00EC28EB"/>
    <w:rsid w:val="00EC28FC"/>
    <w:rsid w:val="00EC29FD"/>
    <w:rsid w:val="00EC2A17"/>
    <w:rsid w:val="00EC2AD4"/>
    <w:rsid w:val="00EC2B64"/>
    <w:rsid w:val="00EC2BB6"/>
    <w:rsid w:val="00EC2C3A"/>
    <w:rsid w:val="00EC2C57"/>
    <w:rsid w:val="00EC2C8E"/>
    <w:rsid w:val="00EC2CAC"/>
    <w:rsid w:val="00EC2E17"/>
    <w:rsid w:val="00EC2E80"/>
    <w:rsid w:val="00EC2EE0"/>
    <w:rsid w:val="00EC2FD8"/>
    <w:rsid w:val="00EC301C"/>
    <w:rsid w:val="00EC3139"/>
    <w:rsid w:val="00EC3233"/>
    <w:rsid w:val="00EC33A6"/>
    <w:rsid w:val="00EC34D2"/>
    <w:rsid w:val="00EC3581"/>
    <w:rsid w:val="00EC35AE"/>
    <w:rsid w:val="00EC3619"/>
    <w:rsid w:val="00EC3628"/>
    <w:rsid w:val="00EC363A"/>
    <w:rsid w:val="00EC365A"/>
    <w:rsid w:val="00EC36AC"/>
    <w:rsid w:val="00EC37EB"/>
    <w:rsid w:val="00EC3817"/>
    <w:rsid w:val="00EC383F"/>
    <w:rsid w:val="00EC38BD"/>
    <w:rsid w:val="00EC3AFF"/>
    <w:rsid w:val="00EC3BDF"/>
    <w:rsid w:val="00EC3D64"/>
    <w:rsid w:val="00EC3DB9"/>
    <w:rsid w:val="00EC3F7D"/>
    <w:rsid w:val="00EC4020"/>
    <w:rsid w:val="00EC4368"/>
    <w:rsid w:val="00EC43E3"/>
    <w:rsid w:val="00EC47EA"/>
    <w:rsid w:val="00EC484A"/>
    <w:rsid w:val="00EC4A65"/>
    <w:rsid w:val="00EC4B07"/>
    <w:rsid w:val="00EC4C7B"/>
    <w:rsid w:val="00EC4D9D"/>
    <w:rsid w:val="00EC5177"/>
    <w:rsid w:val="00EC52C4"/>
    <w:rsid w:val="00EC534C"/>
    <w:rsid w:val="00EC539A"/>
    <w:rsid w:val="00EC5557"/>
    <w:rsid w:val="00EC56D9"/>
    <w:rsid w:val="00EC5A6C"/>
    <w:rsid w:val="00EC5AF7"/>
    <w:rsid w:val="00EC5BAF"/>
    <w:rsid w:val="00EC5C2B"/>
    <w:rsid w:val="00EC5E32"/>
    <w:rsid w:val="00EC5E5C"/>
    <w:rsid w:val="00EC5FBA"/>
    <w:rsid w:val="00EC5FC3"/>
    <w:rsid w:val="00EC6000"/>
    <w:rsid w:val="00EC6151"/>
    <w:rsid w:val="00EC617C"/>
    <w:rsid w:val="00EC6339"/>
    <w:rsid w:val="00EC6358"/>
    <w:rsid w:val="00EC6365"/>
    <w:rsid w:val="00EC6426"/>
    <w:rsid w:val="00EC65D6"/>
    <w:rsid w:val="00EC66AF"/>
    <w:rsid w:val="00EC696F"/>
    <w:rsid w:val="00EC6AA6"/>
    <w:rsid w:val="00EC6C40"/>
    <w:rsid w:val="00EC6C97"/>
    <w:rsid w:val="00EC6EA8"/>
    <w:rsid w:val="00EC6F7A"/>
    <w:rsid w:val="00EC7306"/>
    <w:rsid w:val="00EC742E"/>
    <w:rsid w:val="00EC7474"/>
    <w:rsid w:val="00EC74EC"/>
    <w:rsid w:val="00EC753E"/>
    <w:rsid w:val="00EC754E"/>
    <w:rsid w:val="00EC75BD"/>
    <w:rsid w:val="00EC7651"/>
    <w:rsid w:val="00EC76A4"/>
    <w:rsid w:val="00EC7910"/>
    <w:rsid w:val="00EC7ABF"/>
    <w:rsid w:val="00EC7AD0"/>
    <w:rsid w:val="00EC7AF8"/>
    <w:rsid w:val="00EC7BE0"/>
    <w:rsid w:val="00EC7E85"/>
    <w:rsid w:val="00EC7F67"/>
    <w:rsid w:val="00ED009A"/>
    <w:rsid w:val="00ED020A"/>
    <w:rsid w:val="00ED0212"/>
    <w:rsid w:val="00ED0332"/>
    <w:rsid w:val="00ED0357"/>
    <w:rsid w:val="00ED0385"/>
    <w:rsid w:val="00ED0438"/>
    <w:rsid w:val="00ED047B"/>
    <w:rsid w:val="00ED054E"/>
    <w:rsid w:val="00ED079D"/>
    <w:rsid w:val="00ED0847"/>
    <w:rsid w:val="00ED08C2"/>
    <w:rsid w:val="00ED091C"/>
    <w:rsid w:val="00ED0AB2"/>
    <w:rsid w:val="00ED0AC6"/>
    <w:rsid w:val="00ED0B7B"/>
    <w:rsid w:val="00ED0D9B"/>
    <w:rsid w:val="00ED0DBA"/>
    <w:rsid w:val="00ED0F28"/>
    <w:rsid w:val="00ED0F80"/>
    <w:rsid w:val="00ED1033"/>
    <w:rsid w:val="00ED1121"/>
    <w:rsid w:val="00ED1135"/>
    <w:rsid w:val="00ED11D9"/>
    <w:rsid w:val="00ED12FB"/>
    <w:rsid w:val="00ED1370"/>
    <w:rsid w:val="00ED147D"/>
    <w:rsid w:val="00ED1701"/>
    <w:rsid w:val="00ED1829"/>
    <w:rsid w:val="00ED1884"/>
    <w:rsid w:val="00ED1BF7"/>
    <w:rsid w:val="00ED1D75"/>
    <w:rsid w:val="00ED1F53"/>
    <w:rsid w:val="00ED22A7"/>
    <w:rsid w:val="00ED2635"/>
    <w:rsid w:val="00ED28B0"/>
    <w:rsid w:val="00ED28E6"/>
    <w:rsid w:val="00ED2A56"/>
    <w:rsid w:val="00ED2B1D"/>
    <w:rsid w:val="00ED2B32"/>
    <w:rsid w:val="00ED2B55"/>
    <w:rsid w:val="00ED2BA6"/>
    <w:rsid w:val="00ED2C18"/>
    <w:rsid w:val="00ED2ED1"/>
    <w:rsid w:val="00ED2F48"/>
    <w:rsid w:val="00ED3095"/>
    <w:rsid w:val="00ED30BA"/>
    <w:rsid w:val="00ED3167"/>
    <w:rsid w:val="00ED32B6"/>
    <w:rsid w:val="00ED33EE"/>
    <w:rsid w:val="00ED3422"/>
    <w:rsid w:val="00ED3460"/>
    <w:rsid w:val="00ED3818"/>
    <w:rsid w:val="00ED3829"/>
    <w:rsid w:val="00ED3855"/>
    <w:rsid w:val="00ED3A6A"/>
    <w:rsid w:val="00ED3C1A"/>
    <w:rsid w:val="00ED3CF0"/>
    <w:rsid w:val="00ED3EF2"/>
    <w:rsid w:val="00ED3F5E"/>
    <w:rsid w:val="00ED4172"/>
    <w:rsid w:val="00ED426B"/>
    <w:rsid w:val="00ED4523"/>
    <w:rsid w:val="00ED45E5"/>
    <w:rsid w:val="00ED4705"/>
    <w:rsid w:val="00ED480E"/>
    <w:rsid w:val="00ED483B"/>
    <w:rsid w:val="00ED488B"/>
    <w:rsid w:val="00ED489E"/>
    <w:rsid w:val="00ED4BAA"/>
    <w:rsid w:val="00ED4C69"/>
    <w:rsid w:val="00ED4CC3"/>
    <w:rsid w:val="00ED4E52"/>
    <w:rsid w:val="00ED4F15"/>
    <w:rsid w:val="00ED51BA"/>
    <w:rsid w:val="00ED55CD"/>
    <w:rsid w:val="00ED563D"/>
    <w:rsid w:val="00ED57D9"/>
    <w:rsid w:val="00ED5834"/>
    <w:rsid w:val="00ED5837"/>
    <w:rsid w:val="00ED5A83"/>
    <w:rsid w:val="00ED5DA7"/>
    <w:rsid w:val="00ED5F4F"/>
    <w:rsid w:val="00ED5F76"/>
    <w:rsid w:val="00ED603E"/>
    <w:rsid w:val="00ED608A"/>
    <w:rsid w:val="00ED60AB"/>
    <w:rsid w:val="00ED630A"/>
    <w:rsid w:val="00ED632E"/>
    <w:rsid w:val="00ED6966"/>
    <w:rsid w:val="00ED6B69"/>
    <w:rsid w:val="00ED6C41"/>
    <w:rsid w:val="00ED6C49"/>
    <w:rsid w:val="00ED6E07"/>
    <w:rsid w:val="00ED6EA5"/>
    <w:rsid w:val="00ED7013"/>
    <w:rsid w:val="00ED70C6"/>
    <w:rsid w:val="00ED70F2"/>
    <w:rsid w:val="00ED719E"/>
    <w:rsid w:val="00ED71D2"/>
    <w:rsid w:val="00ED7206"/>
    <w:rsid w:val="00ED7493"/>
    <w:rsid w:val="00ED74A5"/>
    <w:rsid w:val="00ED7784"/>
    <w:rsid w:val="00ED7962"/>
    <w:rsid w:val="00ED79E9"/>
    <w:rsid w:val="00ED7AB3"/>
    <w:rsid w:val="00ED7AD7"/>
    <w:rsid w:val="00ED7B75"/>
    <w:rsid w:val="00ED7C5B"/>
    <w:rsid w:val="00ED7E16"/>
    <w:rsid w:val="00EE000C"/>
    <w:rsid w:val="00EE046D"/>
    <w:rsid w:val="00EE0739"/>
    <w:rsid w:val="00EE07F1"/>
    <w:rsid w:val="00EE099A"/>
    <w:rsid w:val="00EE09DC"/>
    <w:rsid w:val="00EE0BAF"/>
    <w:rsid w:val="00EE0DD0"/>
    <w:rsid w:val="00EE0DDE"/>
    <w:rsid w:val="00EE0E09"/>
    <w:rsid w:val="00EE0FD1"/>
    <w:rsid w:val="00EE1023"/>
    <w:rsid w:val="00EE1098"/>
    <w:rsid w:val="00EE1204"/>
    <w:rsid w:val="00EE13B7"/>
    <w:rsid w:val="00EE1485"/>
    <w:rsid w:val="00EE157A"/>
    <w:rsid w:val="00EE1600"/>
    <w:rsid w:val="00EE1622"/>
    <w:rsid w:val="00EE1631"/>
    <w:rsid w:val="00EE17EB"/>
    <w:rsid w:val="00EE191C"/>
    <w:rsid w:val="00EE19D3"/>
    <w:rsid w:val="00EE1A01"/>
    <w:rsid w:val="00EE1D5A"/>
    <w:rsid w:val="00EE1E0E"/>
    <w:rsid w:val="00EE1E2B"/>
    <w:rsid w:val="00EE1E4F"/>
    <w:rsid w:val="00EE1F6F"/>
    <w:rsid w:val="00EE2009"/>
    <w:rsid w:val="00EE26FD"/>
    <w:rsid w:val="00EE270B"/>
    <w:rsid w:val="00EE2743"/>
    <w:rsid w:val="00EE28F7"/>
    <w:rsid w:val="00EE2DBE"/>
    <w:rsid w:val="00EE2EB1"/>
    <w:rsid w:val="00EE2F90"/>
    <w:rsid w:val="00EE3003"/>
    <w:rsid w:val="00EE3052"/>
    <w:rsid w:val="00EE30B8"/>
    <w:rsid w:val="00EE3131"/>
    <w:rsid w:val="00EE3265"/>
    <w:rsid w:val="00EE356E"/>
    <w:rsid w:val="00EE3635"/>
    <w:rsid w:val="00EE39C3"/>
    <w:rsid w:val="00EE3AD3"/>
    <w:rsid w:val="00EE3B25"/>
    <w:rsid w:val="00EE3CD8"/>
    <w:rsid w:val="00EE3D50"/>
    <w:rsid w:val="00EE3D9B"/>
    <w:rsid w:val="00EE3E6C"/>
    <w:rsid w:val="00EE4025"/>
    <w:rsid w:val="00EE40A5"/>
    <w:rsid w:val="00EE40E4"/>
    <w:rsid w:val="00EE4354"/>
    <w:rsid w:val="00EE453A"/>
    <w:rsid w:val="00EE4542"/>
    <w:rsid w:val="00EE456F"/>
    <w:rsid w:val="00EE47ED"/>
    <w:rsid w:val="00EE4895"/>
    <w:rsid w:val="00EE48B7"/>
    <w:rsid w:val="00EE4969"/>
    <w:rsid w:val="00EE4ABD"/>
    <w:rsid w:val="00EE4B28"/>
    <w:rsid w:val="00EE4C99"/>
    <w:rsid w:val="00EE4E06"/>
    <w:rsid w:val="00EE50E8"/>
    <w:rsid w:val="00EE51A8"/>
    <w:rsid w:val="00EE52F8"/>
    <w:rsid w:val="00EE5630"/>
    <w:rsid w:val="00EE56D4"/>
    <w:rsid w:val="00EE589A"/>
    <w:rsid w:val="00EE5986"/>
    <w:rsid w:val="00EE5AEB"/>
    <w:rsid w:val="00EE5E04"/>
    <w:rsid w:val="00EE5EE6"/>
    <w:rsid w:val="00EE6292"/>
    <w:rsid w:val="00EE6355"/>
    <w:rsid w:val="00EE65A5"/>
    <w:rsid w:val="00EE6947"/>
    <w:rsid w:val="00EE6AC9"/>
    <w:rsid w:val="00EE6B65"/>
    <w:rsid w:val="00EE6DB8"/>
    <w:rsid w:val="00EE6DCE"/>
    <w:rsid w:val="00EE6F2F"/>
    <w:rsid w:val="00EE6F33"/>
    <w:rsid w:val="00EE72C9"/>
    <w:rsid w:val="00EE7398"/>
    <w:rsid w:val="00EE740D"/>
    <w:rsid w:val="00EE77D9"/>
    <w:rsid w:val="00EE7800"/>
    <w:rsid w:val="00EE7834"/>
    <w:rsid w:val="00EE784F"/>
    <w:rsid w:val="00EE7AFC"/>
    <w:rsid w:val="00EE7B48"/>
    <w:rsid w:val="00EE7C6F"/>
    <w:rsid w:val="00EE7D47"/>
    <w:rsid w:val="00EE7E11"/>
    <w:rsid w:val="00EE7E60"/>
    <w:rsid w:val="00EE7FB9"/>
    <w:rsid w:val="00EF00BD"/>
    <w:rsid w:val="00EF014D"/>
    <w:rsid w:val="00EF028A"/>
    <w:rsid w:val="00EF03CE"/>
    <w:rsid w:val="00EF0748"/>
    <w:rsid w:val="00EF09A8"/>
    <w:rsid w:val="00EF0A19"/>
    <w:rsid w:val="00EF0A64"/>
    <w:rsid w:val="00EF0A7B"/>
    <w:rsid w:val="00EF0ACE"/>
    <w:rsid w:val="00EF0ADB"/>
    <w:rsid w:val="00EF0AF9"/>
    <w:rsid w:val="00EF0B0F"/>
    <w:rsid w:val="00EF0F81"/>
    <w:rsid w:val="00EF0F85"/>
    <w:rsid w:val="00EF0F97"/>
    <w:rsid w:val="00EF0FB2"/>
    <w:rsid w:val="00EF1213"/>
    <w:rsid w:val="00EF12D0"/>
    <w:rsid w:val="00EF1682"/>
    <w:rsid w:val="00EF16D8"/>
    <w:rsid w:val="00EF173C"/>
    <w:rsid w:val="00EF186B"/>
    <w:rsid w:val="00EF1871"/>
    <w:rsid w:val="00EF18F7"/>
    <w:rsid w:val="00EF18F8"/>
    <w:rsid w:val="00EF1A37"/>
    <w:rsid w:val="00EF21BD"/>
    <w:rsid w:val="00EF232E"/>
    <w:rsid w:val="00EF25DE"/>
    <w:rsid w:val="00EF262E"/>
    <w:rsid w:val="00EF2797"/>
    <w:rsid w:val="00EF279C"/>
    <w:rsid w:val="00EF2826"/>
    <w:rsid w:val="00EF2836"/>
    <w:rsid w:val="00EF2849"/>
    <w:rsid w:val="00EF290A"/>
    <w:rsid w:val="00EF29EE"/>
    <w:rsid w:val="00EF2B44"/>
    <w:rsid w:val="00EF2C35"/>
    <w:rsid w:val="00EF2C62"/>
    <w:rsid w:val="00EF30CF"/>
    <w:rsid w:val="00EF3166"/>
    <w:rsid w:val="00EF31EA"/>
    <w:rsid w:val="00EF338E"/>
    <w:rsid w:val="00EF359C"/>
    <w:rsid w:val="00EF374D"/>
    <w:rsid w:val="00EF381B"/>
    <w:rsid w:val="00EF382B"/>
    <w:rsid w:val="00EF38B1"/>
    <w:rsid w:val="00EF3B8F"/>
    <w:rsid w:val="00EF3BA3"/>
    <w:rsid w:val="00EF3BF0"/>
    <w:rsid w:val="00EF3C65"/>
    <w:rsid w:val="00EF3DB5"/>
    <w:rsid w:val="00EF3E6D"/>
    <w:rsid w:val="00EF3F09"/>
    <w:rsid w:val="00EF3FB5"/>
    <w:rsid w:val="00EF4013"/>
    <w:rsid w:val="00EF408F"/>
    <w:rsid w:val="00EF426E"/>
    <w:rsid w:val="00EF4474"/>
    <w:rsid w:val="00EF4478"/>
    <w:rsid w:val="00EF4766"/>
    <w:rsid w:val="00EF47A1"/>
    <w:rsid w:val="00EF4C97"/>
    <w:rsid w:val="00EF4D28"/>
    <w:rsid w:val="00EF4D52"/>
    <w:rsid w:val="00EF4DF8"/>
    <w:rsid w:val="00EF51A8"/>
    <w:rsid w:val="00EF5391"/>
    <w:rsid w:val="00EF53C3"/>
    <w:rsid w:val="00EF53F7"/>
    <w:rsid w:val="00EF560B"/>
    <w:rsid w:val="00EF5A2B"/>
    <w:rsid w:val="00EF5DB6"/>
    <w:rsid w:val="00EF5DBD"/>
    <w:rsid w:val="00EF627A"/>
    <w:rsid w:val="00EF64FD"/>
    <w:rsid w:val="00EF65E6"/>
    <w:rsid w:val="00EF672A"/>
    <w:rsid w:val="00EF678F"/>
    <w:rsid w:val="00EF6856"/>
    <w:rsid w:val="00EF6DBB"/>
    <w:rsid w:val="00EF6F6B"/>
    <w:rsid w:val="00EF71B2"/>
    <w:rsid w:val="00EF71F6"/>
    <w:rsid w:val="00EF73D5"/>
    <w:rsid w:val="00EF742C"/>
    <w:rsid w:val="00EF7440"/>
    <w:rsid w:val="00EF7773"/>
    <w:rsid w:val="00EF7796"/>
    <w:rsid w:val="00EF7829"/>
    <w:rsid w:val="00EF78C2"/>
    <w:rsid w:val="00EF7A7B"/>
    <w:rsid w:val="00EF7CAC"/>
    <w:rsid w:val="00EF7F2D"/>
    <w:rsid w:val="00F0014D"/>
    <w:rsid w:val="00F0047D"/>
    <w:rsid w:val="00F005C4"/>
    <w:rsid w:val="00F007F7"/>
    <w:rsid w:val="00F00937"/>
    <w:rsid w:val="00F0093E"/>
    <w:rsid w:val="00F009BE"/>
    <w:rsid w:val="00F00AA6"/>
    <w:rsid w:val="00F00C7F"/>
    <w:rsid w:val="00F00CD4"/>
    <w:rsid w:val="00F00CDE"/>
    <w:rsid w:val="00F00D4B"/>
    <w:rsid w:val="00F00E5E"/>
    <w:rsid w:val="00F00FD1"/>
    <w:rsid w:val="00F010CC"/>
    <w:rsid w:val="00F01228"/>
    <w:rsid w:val="00F01278"/>
    <w:rsid w:val="00F0129F"/>
    <w:rsid w:val="00F012C3"/>
    <w:rsid w:val="00F01367"/>
    <w:rsid w:val="00F0138D"/>
    <w:rsid w:val="00F014C5"/>
    <w:rsid w:val="00F014ED"/>
    <w:rsid w:val="00F016EE"/>
    <w:rsid w:val="00F01751"/>
    <w:rsid w:val="00F017DD"/>
    <w:rsid w:val="00F01821"/>
    <w:rsid w:val="00F01868"/>
    <w:rsid w:val="00F0190F"/>
    <w:rsid w:val="00F01A10"/>
    <w:rsid w:val="00F01A65"/>
    <w:rsid w:val="00F01B2C"/>
    <w:rsid w:val="00F01BAB"/>
    <w:rsid w:val="00F01CEC"/>
    <w:rsid w:val="00F01D70"/>
    <w:rsid w:val="00F01E51"/>
    <w:rsid w:val="00F01EAF"/>
    <w:rsid w:val="00F01FA1"/>
    <w:rsid w:val="00F0204C"/>
    <w:rsid w:val="00F02289"/>
    <w:rsid w:val="00F022EE"/>
    <w:rsid w:val="00F025E2"/>
    <w:rsid w:val="00F027FD"/>
    <w:rsid w:val="00F02869"/>
    <w:rsid w:val="00F02AA3"/>
    <w:rsid w:val="00F02B1B"/>
    <w:rsid w:val="00F02C35"/>
    <w:rsid w:val="00F02CC2"/>
    <w:rsid w:val="00F02F34"/>
    <w:rsid w:val="00F03092"/>
    <w:rsid w:val="00F030B5"/>
    <w:rsid w:val="00F030D8"/>
    <w:rsid w:val="00F0318C"/>
    <w:rsid w:val="00F03258"/>
    <w:rsid w:val="00F03371"/>
    <w:rsid w:val="00F033BE"/>
    <w:rsid w:val="00F03479"/>
    <w:rsid w:val="00F036FE"/>
    <w:rsid w:val="00F03840"/>
    <w:rsid w:val="00F038B3"/>
    <w:rsid w:val="00F03938"/>
    <w:rsid w:val="00F039AA"/>
    <w:rsid w:val="00F03B2E"/>
    <w:rsid w:val="00F03CA1"/>
    <w:rsid w:val="00F03DA5"/>
    <w:rsid w:val="00F03DAC"/>
    <w:rsid w:val="00F04321"/>
    <w:rsid w:val="00F043C1"/>
    <w:rsid w:val="00F044C3"/>
    <w:rsid w:val="00F044D6"/>
    <w:rsid w:val="00F0470D"/>
    <w:rsid w:val="00F047FA"/>
    <w:rsid w:val="00F04924"/>
    <w:rsid w:val="00F04978"/>
    <w:rsid w:val="00F049F5"/>
    <w:rsid w:val="00F04B39"/>
    <w:rsid w:val="00F04BE6"/>
    <w:rsid w:val="00F04F1E"/>
    <w:rsid w:val="00F04F5C"/>
    <w:rsid w:val="00F04F65"/>
    <w:rsid w:val="00F04F8E"/>
    <w:rsid w:val="00F0508E"/>
    <w:rsid w:val="00F050B9"/>
    <w:rsid w:val="00F0518D"/>
    <w:rsid w:val="00F05302"/>
    <w:rsid w:val="00F05644"/>
    <w:rsid w:val="00F05AC9"/>
    <w:rsid w:val="00F05C76"/>
    <w:rsid w:val="00F05C90"/>
    <w:rsid w:val="00F05DBB"/>
    <w:rsid w:val="00F05DF3"/>
    <w:rsid w:val="00F05E34"/>
    <w:rsid w:val="00F05FBE"/>
    <w:rsid w:val="00F06092"/>
    <w:rsid w:val="00F06094"/>
    <w:rsid w:val="00F060BE"/>
    <w:rsid w:val="00F06130"/>
    <w:rsid w:val="00F061CD"/>
    <w:rsid w:val="00F06250"/>
    <w:rsid w:val="00F063A1"/>
    <w:rsid w:val="00F0640D"/>
    <w:rsid w:val="00F0643A"/>
    <w:rsid w:val="00F065DF"/>
    <w:rsid w:val="00F06757"/>
    <w:rsid w:val="00F067A0"/>
    <w:rsid w:val="00F068E4"/>
    <w:rsid w:val="00F06A5D"/>
    <w:rsid w:val="00F06AF8"/>
    <w:rsid w:val="00F06BC4"/>
    <w:rsid w:val="00F06BFF"/>
    <w:rsid w:val="00F06F53"/>
    <w:rsid w:val="00F0720C"/>
    <w:rsid w:val="00F07222"/>
    <w:rsid w:val="00F073B6"/>
    <w:rsid w:val="00F0742A"/>
    <w:rsid w:val="00F07638"/>
    <w:rsid w:val="00F077AA"/>
    <w:rsid w:val="00F07971"/>
    <w:rsid w:val="00F07B7B"/>
    <w:rsid w:val="00F07C53"/>
    <w:rsid w:val="00F07EE7"/>
    <w:rsid w:val="00F1002E"/>
    <w:rsid w:val="00F10064"/>
    <w:rsid w:val="00F1009C"/>
    <w:rsid w:val="00F10150"/>
    <w:rsid w:val="00F102D7"/>
    <w:rsid w:val="00F102FE"/>
    <w:rsid w:val="00F1031A"/>
    <w:rsid w:val="00F10457"/>
    <w:rsid w:val="00F10715"/>
    <w:rsid w:val="00F108B0"/>
    <w:rsid w:val="00F10B77"/>
    <w:rsid w:val="00F11045"/>
    <w:rsid w:val="00F110FD"/>
    <w:rsid w:val="00F1144B"/>
    <w:rsid w:val="00F1149A"/>
    <w:rsid w:val="00F11830"/>
    <w:rsid w:val="00F1189C"/>
    <w:rsid w:val="00F11B44"/>
    <w:rsid w:val="00F11C7E"/>
    <w:rsid w:val="00F11D67"/>
    <w:rsid w:val="00F11E07"/>
    <w:rsid w:val="00F11E70"/>
    <w:rsid w:val="00F11E9A"/>
    <w:rsid w:val="00F11EC1"/>
    <w:rsid w:val="00F1213D"/>
    <w:rsid w:val="00F12205"/>
    <w:rsid w:val="00F12230"/>
    <w:rsid w:val="00F1236D"/>
    <w:rsid w:val="00F12396"/>
    <w:rsid w:val="00F1260C"/>
    <w:rsid w:val="00F12626"/>
    <w:rsid w:val="00F1280D"/>
    <w:rsid w:val="00F12AE8"/>
    <w:rsid w:val="00F12BE6"/>
    <w:rsid w:val="00F12D04"/>
    <w:rsid w:val="00F12D48"/>
    <w:rsid w:val="00F12D74"/>
    <w:rsid w:val="00F12E27"/>
    <w:rsid w:val="00F12EB5"/>
    <w:rsid w:val="00F130C0"/>
    <w:rsid w:val="00F132D4"/>
    <w:rsid w:val="00F137C1"/>
    <w:rsid w:val="00F137DC"/>
    <w:rsid w:val="00F13A81"/>
    <w:rsid w:val="00F13ABF"/>
    <w:rsid w:val="00F13AD6"/>
    <w:rsid w:val="00F13D77"/>
    <w:rsid w:val="00F13E50"/>
    <w:rsid w:val="00F13F3A"/>
    <w:rsid w:val="00F13FB1"/>
    <w:rsid w:val="00F14048"/>
    <w:rsid w:val="00F14182"/>
    <w:rsid w:val="00F14299"/>
    <w:rsid w:val="00F14385"/>
    <w:rsid w:val="00F14434"/>
    <w:rsid w:val="00F144A5"/>
    <w:rsid w:val="00F14743"/>
    <w:rsid w:val="00F147D3"/>
    <w:rsid w:val="00F14A21"/>
    <w:rsid w:val="00F14A52"/>
    <w:rsid w:val="00F14BDD"/>
    <w:rsid w:val="00F14BEF"/>
    <w:rsid w:val="00F14C83"/>
    <w:rsid w:val="00F14D7E"/>
    <w:rsid w:val="00F14E18"/>
    <w:rsid w:val="00F14EC4"/>
    <w:rsid w:val="00F150B2"/>
    <w:rsid w:val="00F1552D"/>
    <w:rsid w:val="00F15622"/>
    <w:rsid w:val="00F15817"/>
    <w:rsid w:val="00F15936"/>
    <w:rsid w:val="00F15978"/>
    <w:rsid w:val="00F15A1A"/>
    <w:rsid w:val="00F15AF2"/>
    <w:rsid w:val="00F15C14"/>
    <w:rsid w:val="00F15E71"/>
    <w:rsid w:val="00F15EB2"/>
    <w:rsid w:val="00F15ECB"/>
    <w:rsid w:val="00F15F65"/>
    <w:rsid w:val="00F160C3"/>
    <w:rsid w:val="00F16160"/>
    <w:rsid w:val="00F161EC"/>
    <w:rsid w:val="00F16630"/>
    <w:rsid w:val="00F16747"/>
    <w:rsid w:val="00F16775"/>
    <w:rsid w:val="00F167D9"/>
    <w:rsid w:val="00F16894"/>
    <w:rsid w:val="00F16A21"/>
    <w:rsid w:val="00F16A34"/>
    <w:rsid w:val="00F16C03"/>
    <w:rsid w:val="00F16D38"/>
    <w:rsid w:val="00F16DF1"/>
    <w:rsid w:val="00F16E11"/>
    <w:rsid w:val="00F16F4A"/>
    <w:rsid w:val="00F17085"/>
    <w:rsid w:val="00F173C3"/>
    <w:rsid w:val="00F174B4"/>
    <w:rsid w:val="00F17577"/>
    <w:rsid w:val="00F1765D"/>
    <w:rsid w:val="00F176C7"/>
    <w:rsid w:val="00F17832"/>
    <w:rsid w:val="00F17918"/>
    <w:rsid w:val="00F179ED"/>
    <w:rsid w:val="00F179FB"/>
    <w:rsid w:val="00F17A2A"/>
    <w:rsid w:val="00F17A39"/>
    <w:rsid w:val="00F17AAB"/>
    <w:rsid w:val="00F17AC2"/>
    <w:rsid w:val="00F17B40"/>
    <w:rsid w:val="00F17BC3"/>
    <w:rsid w:val="00F17CC5"/>
    <w:rsid w:val="00F20152"/>
    <w:rsid w:val="00F201D8"/>
    <w:rsid w:val="00F2044A"/>
    <w:rsid w:val="00F2056C"/>
    <w:rsid w:val="00F205E9"/>
    <w:rsid w:val="00F20808"/>
    <w:rsid w:val="00F2089C"/>
    <w:rsid w:val="00F208C3"/>
    <w:rsid w:val="00F20D33"/>
    <w:rsid w:val="00F20D7A"/>
    <w:rsid w:val="00F20D96"/>
    <w:rsid w:val="00F20E13"/>
    <w:rsid w:val="00F21185"/>
    <w:rsid w:val="00F212D0"/>
    <w:rsid w:val="00F2145E"/>
    <w:rsid w:val="00F21581"/>
    <w:rsid w:val="00F216B6"/>
    <w:rsid w:val="00F217EC"/>
    <w:rsid w:val="00F219D2"/>
    <w:rsid w:val="00F21C49"/>
    <w:rsid w:val="00F21CCA"/>
    <w:rsid w:val="00F21ECC"/>
    <w:rsid w:val="00F21F9C"/>
    <w:rsid w:val="00F22099"/>
    <w:rsid w:val="00F22174"/>
    <w:rsid w:val="00F222BF"/>
    <w:rsid w:val="00F223D2"/>
    <w:rsid w:val="00F2283D"/>
    <w:rsid w:val="00F22A2F"/>
    <w:rsid w:val="00F22BBF"/>
    <w:rsid w:val="00F22D57"/>
    <w:rsid w:val="00F23179"/>
    <w:rsid w:val="00F231A2"/>
    <w:rsid w:val="00F2323A"/>
    <w:rsid w:val="00F23254"/>
    <w:rsid w:val="00F23259"/>
    <w:rsid w:val="00F233DA"/>
    <w:rsid w:val="00F233DD"/>
    <w:rsid w:val="00F233E1"/>
    <w:rsid w:val="00F23563"/>
    <w:rsid w:val="00F23668"/>
    <w:rsid w:val="00F23717"/>
    <w:rsid w:val="00F23781"/>
    <w:rsid w:val="00F237B9"/>
    <w:rsid w:val="00F23AA2"/>
    <w:rsid w:val="00F23BA4"/>
    <w:rsid w:val="00F23BDC"/>
    <w:rsid w:val="00F23C4D"/>
    <w:rsid w:val="00F23D95"/>
    <w:rsid w:val="00F23EB8"/>
    <w:rsid w:val="00F23F0D"/>
    <w:rsid w:val="00F242DE"/>
    <w:rsid w:val="00F2430F"/>
    <w:rsid w:val="00F2432D"/>
    <w:rsid w:val="00F24357"/>
    <w:rsid w:val="00F24374"/>
    <w:rsid w:val="00F244C9"/>
    <w:rsid w:val="00F246CE"/>
    <w:rsid w:val="00F2496C"/>
    <w:rsid w:val="00F249B1"/>
    <w:rsid w:val="00F249FA"/>
    <w:rsid w:val="00F24CED"/>
    <w:rsid w:val="00F24D9E"/>
    <w:rsid w:val="00F24DFD"/>
    <w:rsid w:val="00F24E55"/>
    <w:rsid w:val="00F24F64"/>
    <w:rsid w:val="00F25370"/>
    <w:rsid w:val="00F257CB"/>
    <w:rsid w:val="00F257DA"/>
    <w:rsid w:val="00F25A77"/>
    <w:rsid w:val="00F25A84"/>
    <w:rsid w:val="00F25B1F"/>
    <w:rsid w:val="00F25B67"/>
    <w:rsid w:val="00F25CAE"/>
    <w:rsid w:val="00F25CD5"/>
    <w:rsid w:val="00F25D1B"/>
    <w:rsid w:val="00F25F44"/>
    <w:rsid w:val="00F2658A"/>
    <w:rsid w:val="00F265AC"/>
    <w:rsid w:val="00F266B2"/>
    <w:rsid w:val="00F268FF"/>
    <w:rsid w:val="00F26B24"/>
    <w:rsid w:val="00F26B6B"/>
    <w:rsid w:val="00F27172"/>
    <w:rsid w:val="00F27238"/>
    <w:rsid w:val="00F272BA"/>
    <w:rsid w:val="00F27466"/>
    <w:rsid w:val="00F276BE"/>
    <w:rsid w:val="00F276F8"/>
    <w:rsid w:val="00F27769"/>
    <w:rsid w:val="00F277CC"/>
    <w:rsid w:val="00F277ED"/>
    <w:rsid w:val="00F27846"/>
    <w:rsid w:val="00F2791B"/>
    <w:rsid w:val="00F27953"/>
    <w:rsid w:val="00F27A17"/>
    <w:rsid w:val="00F27B86"/>
    <w:rsid w:val="00F27C95"/>
    <w:rsid w:val="00F3002A"/>
    <w:rsid w:val="00F300FE"/>
    <w:rsid w:val="00F30221"/>
    <w:rsid w:val="00F3024D"/>
    <w:rsid w:val="00F305D3"/>
    <w:rsid w:val="00F30606"/>
    <w:rsid w:val="00F306A7"/>
    <w:rsid w:val="00F306F4"/>
    <w:rsid w:val="00F3071C"/>
    <w:rsid w:val="00F307C2"/>
    <w:rsid w:val="00F3091F"/>
    <w:rsid w:val="00F30933"/>
    <w:rsid w:val="00F3093E"/>
    <w:rsid w:val="00F30977"/>
    <w:rsid w:val="00F309F2"/>
    <w:rsid w:val="00F30C2F"/>
    <w:rsid w:val="00F30E68"/>
    <w:rsid w:val="00F3114E"/>
    <w:rsid w:val="00F31186"/>
    <w:rsid w:val="00F311C5"/>
    <w:rsid w:val="00F31253"/>
    <w:rsid w:val="00F312B0"/>
    <w:rsid w:val="00F312D0"/>
    <w:rsid w:val="00F31365"/>
    <w:rsid w:val="00F313AE"/>
    <w:rsid w:val="00F31605"/>
    <w:rsid w:val="00F31623"/>
    <w:rsid w:val="00F31782"/>
    <w:rsid w:val="00F31974"/>
    <w:rsid w:val="00F31C96"/>
    <w:rsid w:val="00F31CE9"/>
    <w:rsid w:val="00F320AE"/>
    <w:rsid w:val="00F320C4"/>
    <w:rsid w:val="00F32298"/>
    <w:rsid w:val="00F3274C"/>
    <w:rsid w:val="00F32840"/>
    <w:rsid w:val="00F329A4"/>
    <w:rsid w:val="00F329D1"/>
    <w:rsid w:val="00F329D2"/>
    <w:rsid w:val="00F329E3"/>
    <w:rsid w:val="00F32A11"/>
    <w:rsid w:val="00F32A40"/>
    <w:rsid w:val="00F32C72"/>
    <w:rsid w:val="00F32DA0"/>
    <w:rsid w:val="00F32E7F"/>
    <w:rsid w:val="00F3311C"/>
    <w:rsid w:val="00F3313C"/>
    <w:rsid w:val="00F331AD"/>
    <w:rsid w:val="00F33326"/>
    <w:rsid w:val="00F33448"/>
    <w:rsid w:val="00F334A6"/>
    <w:rsid w:val="00F3369F"/>
    <w:rsid w:val="00F3374A"/>
    <w:rsid w:val="00F33813"/>
    <w:rsid w:val="00F3384F"/>
    <w:rsid w:val="00F33ADA"/>
    <w:rsid w:val="00F33AE4"/>
    <w:rsid w:val="00F33B1B"/>
    <w:rsid w:val="00F33B67"/>
    <w:rsid w:val="00F33BE5"/>
    <w:rsid w:val="00F33E6C"/>
    <w:rsid w:val="00F33EF4"/>
    <w:rsid w:val="00F33F65"/>
    <w:rsid w:val="00F34028"/>
    <w:rsid w:val="00F34188"/>
    <w:rsid w:val="00F342FC"/>
    <w:rsid w:val="00F34467"/>
    <w:rsid w:val="00F34481"/>
    <w:rsid w:val="00F34692"/>
    <w:rsid w:val="00F34ACA"/>
    <w:rsid w:val="00F34AD9"/>
    <w:rsid w:val="00F34F12"/>
    <w:rsid w:val="00F34FE6"/>
    <w:rsid w:val="00F3502C"/>
    <w:rsid w:val="00F35041"/>
    <w:rsid w:val="00F3507B"/>
    <w:rsid w:val="00F35294"/>
    <w:rsid w:val="00F35378"/>
    <w:rsid w:val="00F3540D"/>
    <w:rsid w:val="00F35523"/>
    <w:rsid w:val="00F35530"/>
    <w:rsid w:val="00F3556A"/>
    <w:rsid w:val="00F355BA"/>
    <w:rsid w:val="00F35664"/>
    <w:rsid w:val="00F3568D"/>
    <w:rsid w:val="00F357AD"/>
    <w:rsid w:val="00F35C59"/>
    <w:rsid w:val="00F35C96"/>
    <w:rsid w:val="00F35CFF"/>
    <w:rsid w:val="00F35EAF"/>
    <w:rsid w:val="00F35FA9"/>
    <w:rsid w:val="00F361B7"/>
    <w:rsid w:val="00F36372"/>
    <w:rsid w:val="00F3638F"/>
    <w:rsid w:val="00F3643F"/>
    <w:rsid w:val="00F36484"/>
    <w:rsid w:val="00F36489"/>
    <w:rsid w:val="00F364AC"/>
    <w:rsid w:val="00F36719"/>
    <w:rsid w:val="00F3676C"/>
    <w:rsid w:val="00F36782"/>
    <w:rsid w:val="00F36A20"/>
    <w:rsid w:val="00F36BBA"/>
    <w:rsid w:val="00F36C25"/>
    <w:rsid w:val="00F36C72"/>
    <w:rsid w:val="00F36CAA"/>
    <w:rsid w:val="00F36CC1"/>
    <w:rsid w:val="00F36D49"/>
    <w:rsid w:val="00F36E9A"/>
    <w:rsid w:val="00F36F19"/>
    <w:rsid w:val="00F373FB"/>
    <w:rsid w:val="00F37498"/>
    <w:rsid w:val="00F37508"/>
    <w:rsid w:val="00F37750"/>
    <w:rsid w:val="00F377DF"/>
    <w:rsid w:val="00F378E0"/>
    <w:rsid w:val="00F378F9"/>
    <w:rsid w:val="00F37941"/>
    <w:rsid w:val="00F37C66"/>
    <w:rsid w:val="00F37D0D"/>
    <w:rsid w:val="00F37E43"/>
    <w:rsid w:val="00F40029"/>
    <w:rsid w:val="00F40053"/>
    <w:rsid w:val="00F401A0"/>
    <w:rsid w:val="00F401B8"/>
    <w:rsid w:val="00F40299"/>
    <w:rsid w:val="00F402FE"/>
    <w:rsid w:val="00F4032A"/>
    <w:rsid w:val="00F40415"/>
    <w:rsid w:val="00F4053A"/>
    <w:rsid w:val="00F40732"/>
    <w:rsid w:val="00F407D8"/>
    <w:rsid w:val="00F40928"/>
    <w:rsid w:val="00F409E8"/>
    <w:rsid w:val="00F40AC5"/>
    <w:rsid w:val="00F40B08"/>
    <w:rsid w:val="00F40B2D"/>
    <w:rsid w:val="00F40E53"/>
    <w:rsid w:val="00F4100B"/>
    <w:rsid w:val="00F41232"/>
    <w:rsid w:val="00F4131F"/>
    <w:rsid w:val="00F41348"/>
    <w:rsid w:val="00F4154B"/>
    <w:rsid w:val="00F415BD"/>
    <w:rsid w:val="00F4175C"/>
    <w:rsid w:val="00F41839"/>
    <w:rsid w:val="00F4188C"/>
    <w:rsid w:val="00F4191F"/>
    <w:rsid w:val="00F41989"/>
    <w:rsid w:val="00F41A7C"/>
    <w:rsid w:val="00F41B65"/>
    <w:rsid w:val="00F41D43"/>
    <w:rsid w:val="00F41D9A"/>
    <w:rsid w:val="00F41E61"/>
    <w:rsid w:val="00F4219A"/>
    <w:rsid w:val="00F42359"/>
    <w:rsid w:val="00F423C4"/>
    <w:rsid w:val="00F425CC"/>
    <w:rsid w:val="00F4272C"/>
    <w:rsid w:val="00F427AF"/>
    <w:rsid w:val="00F42B9C"/>
    <w:rsid w:val="00F42C14"/>
    <w:rsid w:val="00F42C20"/>
    <w:rsid w:val="00F42CA5"/>
    <w:rsid w:val="00F42DAF"/>
    <w:rsid w:val="00F434F2"/>
    <w:rsid w:val="00F4370B"/>
    <w:rsid w:val="00F4387E"/>
    <w:rsid w:val="00F439BE"/>
    <w:rsid w:val="00F43BD6"/>
    <w:rsid w:val="00F43EB8"/>
    <w:rsid w:val="00F43EFB"/>
    <w:rsid w:val="00F44087"/>
    <w:rsid w:val="00F44516"/>
    <w:rsid w:val="00F4463F"/>
    <w:rsid w:val="00F44685"/>
    <w:rsid w:val="00F44728"/>
    <w:rsid w:val="00F44827"/>
    <w:rsid w:val="00F448DB"/>
    <w:rsid w:val="00F44CE8"/>
    <w:rsid w:val="00F44E8B"/>
    <w:rsid w:val="00F45070"/>
    <w:rsid w:val="00F4512C"/>
    <w:rsid w:val="00F453AB"/>
    <w:rsid w:val="00F4548D"/>
    <w:rsid w:val="00F45678"/>
    <w:rsid w:val="00F457F8"/>
    <w:rsid w:val="00F459E5"/>
    <w:rsid w:val="00F45B0E"/>
    <w:rsid w:val="00F45D00"/>
    <w:rsid w:val="00F45DF7"/>
    <w:rsid w:val="00F4608F"/>
    <w:rsid w:val="00F4640C"/>
    <w:rsid w:val="00F46508"/>
    <w:rsid w:val="00F4656C"/>
    <w:rsid w:val="00F46576"/>
    <w:rsid w:val="00F46691"/>
    <w:rsid w:val="00F466B1"/>
    <w:rsid w:val="00F46735"/>
    <w:rsid w:val="00F46963"/>
    <w:rsid w:val="00F46BD0"/>
    <w:rsid w:val="00F46BF8"/>
    <w:rsid w:val="00F46D25"/>
    <w:rsid w:val="00F46EB2"/>
    <w:rsid w:val="00F46F1E"/>
    <w:rsid w:val="00F46FC5"/>
    <w:rsid w:val="00F46FE6"/>
    <w:rsid w:val="00F47073"/>
    <w:rsid w:val="00F47127"/>
    <w:rsid w:val="00F47199"/>
    <w:rsid w:val="00F47261"/>
    <w:rsid w:val="00F473AB"/>
    <w:rsid w:val="00F4744E"/>
    <w:rsid w:val="00F47583"/>
    <w:rsid w:val="00F4771A"/>
    <w:rsid w:val="00F477C9"/>
    <w:rsid w:val="00F47A71"/>
    <w:rsid w:val="00F47B39"/>
    <w:rsid w:val="00F47BAF"/>
    <w:rsid w:val="00F47BB7"/>
    <w:rsid w:val="00F47CE9"/>
    <w:rsid w:val="00F47D6F"/>
    <w:rsid w:val="00F47FAC"/>
    <w:rsid w:val="00F50074"/>
    <w:rsid w:val="00F50094"/>
    <w:rsid w:val="00F5013C"/>
    <w:rsid w:val="00F50155"/>
    <w:rsid w:val="00F503B8"/>
    <w:rsid w:val="00F5057F"/>
    <w:rsid w:val="00F50765"/>
    <w:rsid w:val="00F50826"/>
    <w:rsid w:val="00F50C4A"/>
    <w:rsid w:val="00F50E4F"/>
    <w:rsid w:val="00F5108B"/>
    <w:rsid w:val="00F51100"/>
    <w:rsid w:val="00F51388"/>
    <w:rsid w:val="00F513C9"/>
    <w:rsid w:val="00F5143F"/>
    <w:rsid w:val="00F51558"/>
    <w:rsid w:val="00F51573"/>
    <w:rsid w:val="00F5157C"/>
    <w:rsid w:val="00F51635"/>
    <w:rsid w:val="00F517D6"/>
    <w:rsid w:val="00F518D2"/>
    <w:rsid w:val="00F519E9"/>
    <w:rsid w:val="00F51ACB"/>
    <w:rsid w:val="00F51BFF"/>
    <w:rsid w:val="00F51CC4"/>
    <w:rsid w:val="00F51E35"/>
    <w:rsid w:val="00F51FC1"/>
    <w:rsid w:val="00F5205C"/>
    <w:rsid w:val="00F5221F"/>
    <w:rsid w:val="00F522AC"/>
    <w:rsid w:val="00F5235C"/>
    <w:rsid w:val="00F5237B"/>
    <w:rsid w:val="00F52680"/>
    <w:rsid w:val="00F52A68"/>
    <w:rsid w:val="00F52AFB"/>
    <w:rsid w:val="00F52CAA"/>
    <w:rsid w:val="00F52E45"/>
    <w:rsid w:val="00F52EF0"/>
    <w:rsid w:val="00F52F4B"/>
    <w:rsid w:val="00F5300E"/>
    <w:rsid w:val="00F5307E"/>
    <w:rsid w:val="00F531F6"/>
    <w:rsid w:val="00F53265"/>
    <w:rsid w:val="00F532FB"/>
    <w:rsid w:val="00F5344F"/>
    <w:rsid w:val="00F5377D"/>
    <w:rsid w:val="00F5378F"/>
    <w:rsid w:val="00F537A8"/>
    <w:rsid w:val="00F538E2"/>
    <w:rsid w:val="00F539FE"/>
    <w:rsid w:val="00F53BE9"/>
    <w:rsid w:val="00F53C7F"/>
    <w:rsid w:val="00F53EA4"/>
    <w:rsid w:val="00F5406B"/>
    <w:rsid w:val="00F544C2"/>
    <w:rsid w:val="00F5457F"/>
    <w:rsid w:val="00F5467C"/>
    <w:rsid w:val="00F54690"/>
    <w:rsid w:val="00F546A8"/>
    <w:rsid w:val="00F5487D"/>
    <w:rsid w:val="00F54DD5"/>
    <w:rsid w:val="00F54F23"/>
    <w:rsid w:val="00F54F46"/>
    <w:rsid w:val="00F54FAF"/>
    <w:rsid w:val="00F5551B"/>
    <w:rsid w:val="00F5597E"/>
    <w:rsid w:val="00F55ACF"/>
    <w:rsid w:val="00F55BCF"/>
    <w:rsid w:val="00F55C67"/>
    <w:rsid w:val="00F55CD8"/>
    <w:rsid w:val="00F55D5F"/>
    <w:rsid w:val="00F55E02"/>
    <w:rsid w:val="00F55E5A"/>
    <w:rsid w:val="00F562B8"/>
    <w:rsid w:val="00F5633B"/>
    <w:rsid w:val="00F563A1"/>
    <w:rsid w:val="00F56570"/>
    <w:rsid w:val="00F566A6"/>
    <w:rsid w:val="00F5676B"/>
    <w:rsid w:val="00F567A3"/>
    <w:rsid w:val="00F567BE"/>
    <w:rsid w:val="00F56893"/>
    <w:rsid w:val="00F5697E"/>
    <w:rsid w:val="00F57111"/>
    <w:rsid w:val="00F5731E"/>
    <w:rsid w:val="00F57349"/>
    <w:rsid w:val="00F57426"/>
    <w:rsid w:val="00F576B5"/>
    <w:rsid w:val="00F577C5"/>
    <w:rsid w:val="00F5780E"/>
    <w:rsid w:val="00F578E3"/>
    <w:rsid w:val="00F579F0"/>
    <w:rsid w:val="00F57A19"/>
    <w:rsid w:val="00F57C53"/>
    <w:rsid w:val="00F57E89"/>
    <w:rsid w:val="00F60301"/>
    <w:rsid w:val="00F605CE"/>
    <w:rsid w:val="00F605E4"/>
    <w:rsid w:val="00F60633"/>
    <w:rsid w:val="00F606B9"/>
    <w:rsid w:val="00F6081D"/>
    <w:rsid w:val="00F60A9E"/>
    <w:rsid w:val="00F60BA2"/>
    <w:rsid w:val="00F60BAA"/>
    <w:rsid w:val="00F60BC4"/>
    <w:rsid w:val="00F60C61"/>
    <w:rsid w:val="00F60DB4"/>
    <w:rsid w:val="00F60F3B"/>
    <w:rsid w:val="00F60F96"/>
    <w:rsid w:val="00F6102F"/>
    <w:rsid w:val="00F6117E"/>
    <w:rsid w:val="00F611C4"/>
    <w:rsid w:val="00F612A6"/>
    <w:rsid w:val="00F61396"/>
    <w:rsid w:val="00F613D2"/>
    <w:rsid w:val="00F61668"/>
    <w:rsid w:val="00F619C4"/>
    <w:rsid w:val="00F61B07"/>
    <w:rsid w:val="00F61D34"/>
    <w:rsid w:val="00F61DF7"/>
    <w:rsid w:val="00F61DF8"/>
    <w:rsid w:val="00F61EB1"/>
    <w:rsid w:val="00F62231"/>
    <w:rsid w:val="00F6244C"/>
    <w:rsid w:val="00F6244F"/>
    <w:rsid w:val="00F627AA"/>
    <w:rsid w:val="00F62834"/>
    <w:rsid w:val="00F62892"/>
    <w:rsid w:val="00F62A66"/>
    <w:rsid w:val="00F62B12"/>
    <w:rsid w:val="00F62C33"/>
    <w:rsid w:val="00F62CDC"/>
    <w:rsid w:val="00F62EDA"/>
    <w:rsid w:val="00F62F9D"/>
    <w:rsid w:val="00F63132"/>
    <w:rsid w:val="00F6317A"/>
    <w:rsid w:val="00F631C9"/>
    <w:rsid w:val="00F6325F"/>
    <w:rsid w:val="00F6341E"/>
    <w:rsid w:val="00F63436"/>
    <w:rsid w:val="00F634EB"/>
    <w:rsid w:val="00F63503"/>
    <w:rsid w:val="00F63511"/>
    <w:rsid w:val="00F6351E"/>
    <w:rsid w:val="00F635D0"/>
    <w:rsid w:val="00F63623"/>
    <w:rsid w:val="00F6396B"/>
    <w:rsid w:val="00F63A4A"/>
    <w:rsid w:val="00F63BA9"/>
    <w:rsid w:val="00F63E51"/>
    <w:rsid w:val="00F63FFE"/>
    <w:rsid w:val="00F640A7"/>
    <w:rsid w:val="00F644A1"/>
    <w:rsid w:val="00F645AF"/>
    <w:rsid w:val="00F646A1"/>
    <w:rsid w:val="00F647FB"/>
    <w:rsid w:val="00F647FD"/>
    <w:rsid w:val="00F64850"/>
    <w:rsid w:val="00F648D4"/>
    <w:rsid w:val="00F6494F"/>
    <w:rsid w:val="00F64968"/>
    <w:rsid w:val="00F649F7"/>
    <w:rsid w:val="00F64A14"/>
    <w:rsid w:val="00F64C27"/>
    <w:rsid w:val="00F64C9F"/>
    <w:rsid w:val="00F64D4C"/>
    <w:rsid w:val="00F64D62"/>
    <w:rsid w:val="00F64E6B"/>
    <w:rsid w:val="00F64FEF"/>
    <w:rsid w:val="00F6507E"/>
    <w:rsid w:val="00F6516F"/>
    <w:rsid w:val="00F65316"/>
    <w:rsid w:val="00F65533"/>
    <w:rsid w:val="00F65707"/>
    <w:rsid w:val="00F6583F"/>
    <w:rsid w:val="00F65A36"/>
    <w:rsid w:val="00F65B5C"/>
    <w:rsid w:val="00F65BA9"/>
    <w:rsid w:val="00F65EBB"/>
    <w:rsid w:val="00F6624D"/>
    <w:rsid w:val="00F66261"/>
    <w:rsid w:val="00F664B5"/>
    <w:rsid w:val="00F664D0"/>
    <w:rsid w:val="00F6653F"/>
    <w:rsid w:val="00F665BF"/>
    <w:rsid w:val="00F66601"/>
    <w:rsid w:val="00F66689"/>
    <w:rsid w:val="00F666DF"/>
    <w:rsid w:val="00F66822"/>
    <w:rsid w:val="00F668D2"/>
    <w:rsid w:val="00F66946"/>
    <w:rsid w:val="00F66A35"/>
    <w:rsid w:val="00F66A39"/>
    <w:rsid w:val="00F66CB4"/>
    <w:rsid w:val="00F66CC3"/>
    <w:rsid w:val="00F66DFE"/>
    <w:rsid w:val="00F66E61"/>
    <w:rsid w:val="00F66FF4"/>
    <w:rsid w:val="00F670CF"/>
    <w:rsid w:val="00F67124"/>
    <w:rsid w:val="00F6715E"/>
    <w:rsid w:val="00F671C4"/>
    <w:rsid w:val="00F6748D"/>
    <w:rsid w:val="00F67518"/>
    <w:rsid w:val="00F6763A"/>
    <w:rsid w:val="00F67684"/>
    <w:rsid w:val="00F67714"/>
    <w:rsid w:val="00F67738"/>
    <w:rsid w:val="00F67840"/>
    <w:rsid w:val="00F679D2"/>
    <w:rsid w:val="00F67C15"/>
    <w:rsid w:val="00F67C34"/>
    <w:rsid w:val="00F67DDA"/>
    <w:rsid w:val="00F67E90"/>
    <w:rsid w:val="00F70082"/>
    <w:rsid w:val="00F70315"/>
    <w:rsid w:val="00F70419"/>
    <w:rsid w:val="00F70487"/>
    <w:rsid w:val="00F704FF"/>
    <w:rsid w:val="00F7052E"/>
    <w:rsid w:val="00F70596"/>
    <w:rsid w:val="00F705D7"/>
    <w:rsid w:val="00F70724"/>
    <w:rsid w:val="00F707C9"/>
    <w:rsid w:val="00F70950"/>
    <w:rsid w:val="00F709F7"/>
    <w:rsid w:val="00F70A41"/>
    <w:rsid w:val="00F70BDE"/>
    <w:rsid w:val="00F70D6C"/>
    <w:rsid w:val="00F71415"/>
    <w:rsid w:val="00F71451"/>
    <w:rsid w:val="00F714D5"/>
    <w:rsid w:val="00F715B4"/>
    <w:rsid w:val="00F71B20"/>
    <w:rsid w:val="00F71B2C"/>
    <w:rsid w:val="00F71C68"/>
    <w:rsid w:val="00F71D49"/>
    <w:rsid w:val="00F71ED4"/>
    <w:rsid w:val="00F71EEF"/>
    <w:rsid w:val="00F71EF3"/>
    <w:rsid w:val="00F72148"/>
    <w:rsid w:val="00F7222B"/>
    <w:rsid w:val="00F72326"/>
    <w:rsid w:val="00F72356"/>
    <w:rsid w:val="00F72384"/>
    <w:rsid w:val="00F726FE"/>
    <w:rsid w:val="00F727BA"/>
    <w:rsid w:val="00F727D2"/>
    <w:rsid w:val="00F72814"/>
    <w:rsid w:val="00F729E5"/>
    <w:rsid w:val="00F72A58"/>
    <w:rsid w:val="00F72CE9"/>
    <w:rsid w:val="00F72FCE"/>
    <w:rsid w:val="00F73383"/>
    <w:rsid w:val="00F733A9"/>
    <w:rsid w:val="00F733CD"/>
    <w:rsid w:val="00F733E0"/>
    <w:rsid w:val="00F733F3"/>
    <w:rsid w:val="00F736A0"/>
    <w:rsid w:val="00F736F9"/>
    <w:rsid w:val="00F73826"/>
    <w:rsid w:val="00F73855"/>
    <w:rsid w:val="00F73CA4"/>
    <w:rsid w:val="00F73DFF"/>
    <w:rsid w:val="00F73E68"/>
    <w:rsid w:val="00F741E1"/>
    <w:rsid w:val="00F745DD"/>
    <w:rsid w:val="00F7472B"/>
    <w:rsid w:val="00F7489F"/>
    <w:rsid w:val="00F748E0"/>
    <w:rsid w:val="00F7491E"/>
    <w:rsid w:val="00F74A82"/>
    <w:rsid w:val="00F74B78"/>
    <w:rsid w:val="00F74C82"/>
    <w:rsid w:val="00F74DA3"/>
    <w:rsid w:val="00F74E8A"/>
    <w:rsid w:val="00F74EE9"/>
    <w:rsid w:val="00F751FD"/>
    <w:rsid w:val="00F75257"/>
    <w:rsid w:val="00F753B8"/>
    <w:rsid w:val="00F755F8"/>
    <w:rsid w:val="00F756B5"/>
    <w:rsid w:val="00F75727"/>
    <w:rsid w:val="00F758D3"/>
    <w:rsid w:val="00F75A69"/>
    <w:rsid w:val="00F75B5A"/>
    <w:rsid w:val="00F75CF7"/>
    <w:rsid w:val="00F75D1B"/>
    <w:rsid w:val="00F75DDB"/>
    <w:rsid w:val="00F75DED"/>
    <w:rsid w:val="00F75E28"/>
    <w:rsid w:val="00F75EDE"/>
    <w:rsid w:val="00F75F40"/>
    <w:rsid w:val="00F75FBA"/>
    <w:rsid w:val="00F760F2"/>
    <w:rsid w:val="00F76118"/>
    <w:rsid w:val="00F76180"/>
    <w:rsid w:val="00F76599"/>
    <w:rsid w:val="00F767C9"/>
    <w:rsid w:val="00F76849"/>
    <w:rsid w:val="00F76974"/>
    <w:rsid w:val="00F769C3"/>
    <w:rsid w:val="00F76B41"/>
    <w:rsid w:val="00F76BB7"/>
    <w:rsid w:val="00F76C89"/>
    <w:rsid w:val="00F76CE7"/>
    <w:rsid w:val="00F76FE1"/>
    <w:rsid w:val="00F77033"/>
    <w:rsid w:val="00F77530"/>
    <w:rsid w:val="00F7769F"/>
    <w:rsid w:val="00F776D0"/>
    <w:rsid w:val="00F7770D"/>
    <w:rsid w:val="00F77C49"/>
    <w:rsid w:val="00F77EE5"/>
    <w:rsid w:val="00F77F17"/>
    <w:rsid w:val="00F800F9"/>
    <w:rsid w:val="00F80302"/>
    <w:rsid w:val="00F80369"/>
    <w:rsid w:val="00F8047A"/>
    <w:rsid w:val="00F8065E"/>
    <w:rsid w:val="00F80914"/>
    <w:rsid w:val="00F80BF1"/>
    <w:rsid w:val="00F80CAD"/>
    <w:rsid w:val="00F80E79"/>
    <w:rsid w:val="00F811CC"/>
    <w:rsid w:val="00F812AD"/>
    <w:rsid w:val="00F81465"/>
    <w:rsid w:val="00F81494"/>
    <w:rsid w:val="00F814A7"/>
    <w:rsid w:val="00F816BA"/>
    <w:rsid w:val="00F81737"/>
    <w:rsid w:val="00F81740"/>
    <w:rsid w:val="00F81AB2"/>
    <w:rsid w:val="00F81D1A"/>
    <w:rsid w:val="00F8204F"/>
    <w:rsid w:val="00F822EC"/>
    <w:rsid w:val="00F82610"/>
    <w:rsid w:val="00F8264B"/>
    <w:rsid w:val="00F82724"/>
    <w:rsid w:val="00F827F5"/>
    <w:rsid w:val="00F82A7E"/>
    <w:rsid w:val="00F82B85"/>
    <w:rsid w:val="00F82C36"/>
    <w:rsid w:val="00F82C82"/>
    <w:rsid w:val="00F82DDB"/>
    <w:rsid w:val="00F82E79"/>
    <w:rsid w:val="00F82FFF"/>
    <w:rsid w:val="00F8314C"/>
    <w:rsid w:val="00F83507"/>
    <w:rsid w:val="00F8358E"/>
    <w:rsid w:val="00F835AB"/>
    <w:rsid w:val="00F836F1"/>
    <w:rsid w:val="00F83888"/>
    <w:rsid w:val="00F83A26"/>
    <w:rsid w:val="00F83ABD"/>
    <w:rsid w:val="00F83AFB"/>
    <w:rsid w:val="00F83C84"/>
    <w:rsid w:val="00F83CB4"/>
    <w:rsid w:val="00F83D90"/>
    <w:rsid w:val="00F83DE0"/>
    <w:rsid w:val="00F8420D"/>
    <w:rsid w:val="00F84268"/>
    <w:rsid w:val="00F84273"/>
    <w:rsid w:val="00F84275"/>
    <w:rsid w:val="00F8439F"/>
    <w:rsid w:val="00F84472"/>
    <w:rsid w:val="00F844FD"/>
    <w:rsid w:val="00F84669"/>
    <w:rsid w:val="00F8468F"/>
    <w:rsid w:val="00F8469A"/>
    <w:rsid w:val="00F847BD"/>
    <w:rsid w:val="00F848C3"/>
    <w:rsid w:val="00F8490C"/>
    <w:rsid w:val="00F84BAC"/>
    <w:rsid w:val="00F84C30"/>
    <w:rsid w:val="00F84CEF"/>
    <w:rsid w:val="00F84D45"/>
    <w:rsid w:val="00F854EE"/>
    <w:rsid w:val="00F855A0"/>
    <w:rsid w:val="00F85665"/>
    <w:rsid w:val="00F8573C"/>
    <w:rsid w:val="00F857BD"/>
    <w:rsid w:val="00F85819"/>
    <w:rsid w:val="00F85A03"/>
    <w:rsid w:val="00F85D97"/>
    <w:rsid w:val="00F85DBF"/>
    <w:rsid w:val="00F860AB"/>
    <w:rsid w:val="00F8611B"/>
    <w:rsid w:val="00F86167"/>
    <w:rsid w:val="00F8635C"/>
    <w:rsid w:val="00F8646C"/>
    <w:rsid w:val="00F864E0"/>
    <w:rsid w:val="00F86572"/>
    <w:rsid w:val="00F8663B"/>
    <w:rsid w:val="00F8680C"/>
    <w:rsid w:val="00F869D4"/>
    <w:rsid w:val="00F86BA3"/>
    <w:rsid w:val="00F86BBB"/>
    <w:rsid w:val="00F86C02"/>
    <w:rsid w:val="00F86E37"/>
    <w:rsid w:val="00F86F56"/>
    <w:rsid w:val="00F86F86"/>
    <w:rsid w:val="00F87039"/>
    <w:rsid w:val="00F87198"/>
    <w:rsid w:val="00F871A2"/>
    <w:rsid w:val="00F877B0"/>
    <w:rsid w:val="00F877C8"/>
    <w:rsid w:val="00F8797A"/>
    <w:rsid w:val="00F87A28"/>
    <w:rsid w:val="00F87CE0"/>
    <w:rsid w:val="00F90050"/>
    <w:rsid w:val="00F903FC"/>
    <w:rsid w:val="00F904A7"/>
    <w:rsid w:val="00F904C4"/>
    <w:rsid w:val="00F904EE"/>
    <w:rsid w:val="00F9054F"/>
    <w:rsid w:val="00F905DB"/>
    <w:rsid w:val="00F906CF"/>
    <w:rsid w:val="00F90745"/>
    <w:rsid w:val="00F907DB"/>
    <w:rsid w:val="00F90EB1"/>
    <w:rsid w:val="00F91111"/>
    <w:rsid w:val="00F913C5"/>
    <w:rsid w:val="00F913FE"/>
    <w:rsid w:val="00F915C6"/>
    <w:rsid w:val="00F916F3"/>
    <w:rsid w:val="00F917ED"/>
    <w:rsid w:val="00F9182C"/>
    <w:rsid w:val="00F91838"/>
    <w:rsid w:val="00F919E5"/>
    <w:rsid w:val="00F91A45"/>
    <w:rsid w:val="00F91ACE"/>
    <w:rsid w:val="00F91AE5"/>
    <w:rsid w:val="00F91BDA"/>
    <w:rsid w:val="00F91BEA"/>
    <w:rsid w:val="00F91CDE"/>
    <w:rsid w:val="00F91CEF"/>
    <w:rsid w:val="00F91D19"/>
    <w:rsid w:val="00F91EB6"/>
    <w:rsid w:val="00F91F4B"/>
    <w:rsid w:val="00F91FC4"/>
    <w:rsid w:val="00F920B7"/>
    <w:rsid w:val="00F920ED"/>
    <w:rsid w:val="00F920FA"/>
    <w:rsid w:val="00F921DB"/>
    <w:rsid w:val="00F923C5"/>
    <w:rsid w:val="00F9252E"/>
    <w:rsid w:val="00F9259E"/>
    <w:rsid w:val="00F92729"/>
    <w:rsid w:val="00F92751"/>
    <w:rsid w:val="00F92769"/>
    <w:rsid w:val="00F928B9"/>
    <w:rsid w:val="00F92945"/>
    <w:rsid w:val="00F92B20"/>
    <w:rsid w:val="00F92B92"/>
    <w:rsid w:val="00F92C0E"/>
    <w:rsid w:val="00F92DB2"/>
    <w:rsid w:val="00F92DED"/>
    <w:rsid w:val="00F9322F"/>
    <w:rsid w:val="00F9332E"/>
    <w:rsid w:val="00F934D5"/>
    <w:rsid w:val="00F93748"/>
    <w:rsid w:val="00F9398F"/>
    <w:rsid w:val="00F93CAB"/>
    <w:rsid w:val="00F93E4A"/>
    <w:rsid w:val="00F93E4B"/>
    <w:rsid w:val="00F93EB2"/>
    <w:rsid w:val="00F93EC2"/>
    <w:rsid w:val="00F93F21"/>
    <w:rsid w:val="00F93FFF"/>
    <w:rsid w:val="00F94139"/>
    <w:rsid w:val="00F94172"/>
    <w:rsid w:val="00F941EB"/>
    <w:rsid w:val="00F94252"/>
    <w:rsid w:val="00F94382"/>
    <w:rsid w:val="00F943E6"/>
    <w:rsid w:val="00F9441C"/>
    <w:rsid w:val="00F9448F"/>
    <w:rsid w:val="00F94680"/>
    <w:rsid w:val="00F946A2"/>
    <w:rsid w:val="00F94733"/>
    <w:rsid w:val="00F948FD"/>
    <w:rsid w:val="00F94B17"/>
    <w:rsid w:val="00F94B18"/>
    <w:rsid w:val="00F94CCB"/>
    <w:rsid w:val="00F94CDA"/>
    <w:rsid w:val="00F94D55"/>
    <w:rsid w:val="00F94DC0"/>
    <w:rsid w:val="00F94DD1"/>
    <w:rsid w:val="00F95107"/>
    <w:rsid w:val="00F95111"/>
    <w:rsid w:val="00F95417"/>
    <w:rsid w:val="00F954EC"/>
    <w:rsid w:val="00F9578A"/>
    <w:rsid w:val="00F958FE"/>
    <w:rsid w:val="00F95920"/>
    <w:rsid w:val="00F95A3E"/>
    <w:rsid w:val="00F95AD0"/>
    <w:rsid w:val="00F95B71"/>
    <w:rsid w:val="00F95DD7"/>
    <w:rsid w:val="00F95E97"/>
    <w:rsid w:val="00F95ECF"/>
    <w:rsid w:val="00F96651"/>
    <w:rsid w:val="00F96946"/>
    <w:rsid w:val="00F9696D"/>
    <w:rsid w:val="00F96B09"/>
    <w:rsid w:val="00F96BA9"/>
    <w:rsid w:val="00F96BEC"/>
    <w:rsid w:val="00F96C89"/>
    <w:rsid w:val="00F96CD4"/>
    <w:rsid w:val="00F96CEF"/>
    <w:rsid w:val="00F96D15"/>
    <w:rsid w:val="00F96D6A"/>
    <w:rsid w:val="00F96FAD"/>
    <w:rsid w:val="00F96FBD"/>
    <w:rsid w:val="00F97034"/>
    <w:rsid w:val="00F9738F"/>
    <w:rsid w:val="00F97884"/>
    <w:rsid w:val="00F97914"/>
    <w:rsid w:val="00F97939"/>
    <w:rsid w:val="00F97A5E"/>
    <w:rsid w:val="00F97BE1"/>
    <w:rsid w:val="00F97EC0"/>
    <w:rsid w:val="00FA003B"/>
    <w:rsid w:val="00FA005F"/>
    <w:rsid w:val="00FA0129"/>
    <w:rsid w:val="00FA0158"/>
    <w:rsid w:val="00FA033E"/>
    <w:rsid w:val="00FA040E"/>
    <w:rsid w:val="00FA0495"/>
    <w:rsid w:val="00FA05CB"/>
    <w:rsid w:val="00FA06C0"/>
    <w:rsid w:val="00FA077B"/>
    <w:rsid w:val="00FA08B2"/>
    <w:rsid w:val="00FA08B9"/>
    <w:rsid w:val="00FA0903"/>
    <w:rsid w:val="00FA0A49"/>
    <w:rsid w:val="00FA0AAB"/>
    <w:rsid w:val="00FA0BBD"/>
    <w:rsid w:val="00FA0D2A"/>
    <w:rsid w:val="00FA0F0B"/>
    <w:rsid w:val="00FA0FD5"/>
    <w:rsid w:val="00FA12FD"/>
    <w:rsid w:val="00FA147B"/>
    <w:rsid w:val="00FA1585"/>
    <w:rsid w:val="00FA16BE"/>
    <w:rsid w:val="00FA1789"/>
    <w:rsid w:val="00FA18ED"/>
    <w:rsid w:val="00FA193A"/>
    <w:rsid w:val="00FA19DA"/>
    <w:rsid w:val="00FA1A41"/>
    <w:rsid w:val="00FA1BF7"/>
    <w:rsid w:val="00FA1E46"/>
    <w:rsid w:val="00FA1EC0"/>
    <w:rsid w:val="00FA202C"/>
    <w:rsid w:val="00FA2073"/>
    <w:rsid w:val="00FA22CD"/>
    <w:rsid w:val="00FA230F"/>
    <w:rsid w:val="00FA23FB"/>
    <w:rsid w:val="00FA25E3"/>
    <w:rsid w:val="00FA2671"/>
    <w:rsid w:val="00FA26B7"/>
    <w:rsid w:val="00FA282E"/>
    <w:rsid w:val="00FA2873"/>
    <w:rsid w:val="00FA28B6"/>
    <w:rsid w:val="00FA2B40"/>
    <w:rsid w:val="00FA2C63"/>
    <w:rsid w:val="00FA2D68"/>
    <w:rsid w:val="00FA2D91"/>
    <w:rsid w:val="00FA2F55"/>
    <w:rsid w:val="00FA30A0"/>
    <w:rsid w:val="00FA30D3"/>
    <w:rsid w:val="00FA3226"/>
    <w:rsid w:val="00FA3281"/>
    <w:rsid w:val="00FA3418"/>
    <w:rsid w:val="00FA34A4"/>
    <w:rsid w:val="00FA3581"/>
    <w:rsid w:val="00FA3621"/>
    <w:rsid w:val="00FA36D5"/>
    <w:rsid w:val="00FA3769"/>
    <w:rsid w:val="00FA39A2"/>
    <w:rsid w:val="00FA3A15"/>
    <w:rsid w:val="00FA3BC4"/>
    <w:rsid w:val="00FA3C12"/>
    <w:rsid w:val="00FA3C5E"/>
    <w:rsid w:val="00FA3D8F"/>
    <w:rsid w:val="00FA3E23"/>
    <w:rsid w:val="00FA3EF4"/>
    <w:rsid w:val="00FA3F16"/>
    <w:rsid w:val="00FA403A"/>
    <w:rsid w:val="00FA41C1"/>
    <w:rsid w:val="00FA41D6"/>
    <w:rsid w:val="00FA422C"/>
    <w:rsid w:val="00FA426C"/>
    <w:rsid w:val="00FA43E7"/>
    <w:rsid w:val="00FA461F"/>
    <w:rsid w:val="00FA468A"/>
    <w:rsid w:val="00FA486E"/>
    <w:rsid w:val="00FA4D7C"/>
    <w:rsid w:val="00FA50B6"/>
    <w:rsid w:val="00FA512A"/>
    <w:rsid w:val="00FA51D0"/>
    <w:rsid w:val="00FA5284"/>
    <w:rsid w:val="00FA5323"/>
    <w:rsid w:val="00FA58A7"/>
    <w:rsid w:val="00FA5B11"/>
    <w:rsid w:val="00FA5C1F"/>
    <w:rsid w:val="00FA5CB3"/>
    <w:rsid w:val="00FA5CBB"/>
    <w:rsid w:val="00FA5D90"/>
    <w:rsid w:val="00FA5E51"/>
    <w:rsid w:val="00FA5FD5"/>
    <w:rsid w:val="00FA6044"/>
    <w:rsid w:val="00FA6108"/>
    <w:rsid w:val="00FA613A"/>
    <w:rsid w:val="00FA63B1"/>
    <w:rsid w:val="00FA6638"/>
    <w:rsid w:val="00FA689B"/>
    <w:rsid w:val="00FA689D"/>
    <w:rsid w:val="00FA6B99"/>
    <w:rsid w:val="00FA6C15"/>
    <w:rsid w:val="00FA6C76"/>
    <w:rsid w:val="00FA6CF6"/>
    <w:rsid w:val="00FA6E94"/>
    <w:rsid w:val="00FA6F85"/>
    <w:rsid w:val="00FA705F"/>
    <w:rsid w:val="00FA709D"/>
    <w:rsid w:val="00FA721E"/>
    <w:rsid w:val="00FA77F1"/>
    <w:rsid w:val="00FA78AE"/>
    <w:rsid w:val="00FA7915"/>
    <w:rsid w:val="00FA7AAA"/>
    <w:rsid w:val="00FA7BCA"/>
    <w:rsid w:val="00FA7C89"/>
    <w:rsid w:val="00FB01C9"/>
    <w:rsid w:val="00FB01EA"/>
    <w:rsid w:val="00FB01F5"/>
    <w:rsid w:val="00FB0303"/>
    <w:rsid w:val="00FB0421"/>
    <w:rsid w:val="00FB0470"/>
    <w:rsid w:val="00FB0509"/>
    <w:rsid w:val="00FB0780"/>
    <w:rsid w:val="00FB08A9"/>
    <w:rsid w:val="00FB0FE0"/>
    <w:rsid w:val="00FB10A3"/>
    <w:rsid w:val="00FB1164"/>
    <w:rsid w:val="00FB1360"/>
    <w:rsid w:val="00FB13C3"/>
    <w:rsid w:val="00FB15D4"/>
    <w:rsid w:val="00FB16A2"/>
    <w:rsid w:val="00FB177B"/>
    <w:rsid w:val="00FB1793"/>
    <w:rsid w:val="00FB1AB0"/>
    <w:rsid w:val="00FB1D61"/>
    <w:rsid w:val="00FB1DCE"/>
    <w:rsid w:val="00FB1F62"/>
    <w:rsid w:val="00FB2087"/>
    <w:rsid w:val="00FB2161"/>
    <w:rsid w:val="00FB225A"/>
    <w:rsid w:val="00FB23AE"/>
    <w:rsid w:val="00FB2475"/>
    <w:rsid w:val="00FB24A5"/>
    <w:rsid w:val="00FB255D"/>
    <w:rsid w:val="00FB268E"/>
    <w:rsid w:val="00FB2A07"/>
    <w:rsid w:val="00FB2BBC"/>
    <w:rsid w:val="00FB2C81"/>
    <w:rsid w:val="00FB2D22"/>
    <w:rsid w:val="00FB2F23"/>
    <w:rsid w:val="00FB3130"/>
    <w:rsid w:val="00FB3440"/>
    <w:rsid w:val="00FB356B"/>
    <w:rsid w:val="00FB3585"/>
    <w:rsid w:val="00FB37E5"/>
    <w:rsid w:val="00FB3861"/>
    <w:rsid w:val="00FB38B4"/>
    <w:rsid w:val="00FB3909"/>
    <w:rsid w:val="00FB3A58"/>
    <w:rsid w:val="00FB3B24"/>
    <w:rsid w:val="00FB3D37"/>
    <w:rsid w:val="00FB3E08"/>
    <w:rsid w:val="00FB3F86"/>
    <w:rsid w:val="00FB401D"/>
    <w:rsid w:val="00FB4126"/>
    <w:rsid w:val="00FB4129"/>
    <w:rsid w:val="00FB42A0"/>
    <w:rsid w:val="00FB4326"/>
    <w:rsid w:val="00FB46E6"/>
    <w:rsid w:val="00FB4751"/>
    <w:rsid w:val="00FB482A"/>
    <w:rsid w:val="00FB48E5"/>
    <w:rsid w:val="00FB497D"/>
    <w:rsid w:val="00FB4ECF"/>
    <w:rsid w:val="00FB4F47"/>
    <w:rsid w:val="00FB4F7E"/>
    <w:rsid w:val="00FB4FD9"/>
    <w:rsid w:val="00FB5030"/>
    <w:rsid w:val="00FB51F1"/>
    <w:rsid w:val="00FB520A"/>
    <w:rsid w:val="00FB5213"/>
    <w:rsid w:val="00FB5267"/>
    <w:rsid w:val="00FB5624"/>
    <w:rsid w:val="00FB56A5"/>
    <w:rsid w:val="00FB57D8"/>
    <w:rsid w:val="00FB5916"/>
    <w:rsid w:val="00FB5ABB"/>
    <w:rsid w:val="00FB5BDC"/>
    <w:rsid w:val="00FB5BDE"/>
    <w:rsid w:val="00FB5C3A"/>
    <w:rsid w:val="00FB5C56"/>
    <w:rsid w:val="00FB5D12"/>
    <w:rsid w:val="00FB5D34"/>
    <w:rsid w:val="00FB5E23"/>
    <w:rsid w:val="00FB5E6D"/>
    <w:rsid w:val="00FB626E"/>
    <w:rsid w:val="00FB6275"/>
    <w:rsid w:val="00FB63A6"/>
    <w:rsid w:val="00FB648F"/>
    <w:rsid w:val="00FB6576"/>
    <w:rsid w:val="00FB6695"/>
    <w:rsid w:val="00FB6728"/>
    <w:rsid w:val="00FB6B2F"/>
    <w:rsid w:val="00FB6BEC"/>
    <w:rsid w:val="00FB6DFD"/>
    <w:rsid w:val="00FB6EFC"/>
    <w:rsid w:val="00FB6F10"/>
    <w:rsid w:val="00FB715E"/>
    <w:rsid w:val="00FB7183"/>
    <w:rsid w:val="00FB72E0"/>
    <w:rsid w:val="00FB7347"/>
    <w:rsid w:val="00FB7621"/>
    <w:rsid w:val="00FB7645"/>
    <w:rsid w:val="00FB78C7"/>
    <w:rsid w:val="00FB7A49"/>
    <w:rsid w:val="00FB7A56"/>
    <w:rsid w:val="00FB7AE2"/>
    <w:rsid w:val="00FB7B80"/>
    <w:rsid w:val="00FB7C3E"/>
    <w:rsid w:val="00FB7DE9"/>
    <w:rsid w:val="00FC00A2"/>
    <w:rsid w:val="00FC024D"/>
    <w:rsid w:val="00FC025D"/>
    <w:rsid w:val="00FC0330"/>
    <w:rsid w:val="00FC0462"/>
    <w:rsid w:val="00FC04B4"/>
    <w:rsid w:val="00FC05F9"/>
    <w:rsid w:val="00FC0731"/>
    <w:rsid w:val="00FC0765"/>
    <w:rsid w:val="00FC07BB"/>
    <w:rsid w:val="00FC08BA"/>
    <w:rsid w:val="00FC093C"/>
    <w:rsid w:val="00FC0E8F"/>
    <w:rsid w:val="00FC109B"/>
    <w:rsid w:val="00FC118C"/>
    <w:rsid w:val="00FC12AE"/>
    <w:rsid w:val="00FC136B"/>
    <w:rsid w:val="00FC1376"/>
    <w:rsid w:val="00FC13F4"/>
    <w:rsid w:val="00FC1601"/>
    <w:rsid w:val="00FC163F"/>
    <w:rsid w:val="00FC1679"/>
    <w:rsid w:val="00FC198F"/>
    <w:rsid w:val="00FC19D7"/>
    <w:rsid w:val="00FC1AAE"/>
    <w:rsid w:val="00FC1EE5"/>
    <w:rsid w:val="00FC1EFE"/>
    <w:rsid w:val="00FC1FC5"/>
    <w:rsid w:val="00FC20B1"/>
    <w:rsid w:val="00FC2185"/>
    <w:rsid w:val="00FC234B"/>
    <w:rsid w:val="00FC235C"/>
    <w:rsid w:val="00FC23AA"/>
    <w:rsid w:val="00FC2499"/>
    <w:rsid w:val="00FC2639"/>
    <w:rsid w:val="00FC2754"/>
    <w:rsid w:val="00FC2823"/>
    <w:rsid w:val="00FC28D0"/>
    <w:rsid w:val="00FC2935"/>
    <w:rsid w:val="00FC2949"/>
    <w:rsid w:val="00FC2A7B"/>
    <w:rsid w:val="00FC2C02"/>
    <w:rsid w:val="00FC2C4F"/>
    <w:rsid w:val="00FC2C9F"/>
    <w:rsid w:val="00FC2CDC"/>
    <w:rsid w:val="00FC2E99"/>
    <w:rsid w:val="00FC3022"/>
    <w:rsid w:val="00FC3077"/>
    <w:rsid w:val="00FC3532"/>
    <w:rsid w:val="00FC3576"/>
    <w:rsid w:val="00FC359A"/>
    <w:rsid w:val="00FC376B"/>
    <w:rsid w:val="00FC39C7"/>
    <w:rsid w:val="00FC3AE0"/>
    <w:rsid w:val="00FC3C49"/>
    <w:rsid w:val="00FC3CD2"/>
    <w:rsid w:val="00FC3DCA"/>
    <w:rsid w:val="00FC3E15"/>
    <w:rsid w:val="00FC4025"/>
    <w:rsid w:val="00FC4092"/>
    <w:rsid w:val="00FC4120"/>
    <w:rsid w:val="00FC4137"/>
    <w:rsid w:val="00FC41C7"/>
    <w:rsid w:val="00FC41EA"/>
    <w:rsid w:val="00FC431B"/>
    <w:rsid w:val="00FC449D"/>
    <w:rsid w:val="00FC4584"/>
    <w:rsid w:val="00FC45FC"/>
    <w:rsid w:val="00FC4631"/>
    <w:rsid w:val="00FC4852"/>
    <w:rsid w:val="00FC48AE"/>
    <w:rsid w:val="00FC49F0"/>
    <w:rsid w:val="00FC4A04"/>
    <w:rsid w:val="00FC4A3B"/>
    <w:rsid w:val="00FC4B97"/>
    <w:rsid w:val="00FC4BFD"/>
    <w:rsid w:val="00FC4C4F"/>
    <w:rsid w:val="00FC4D20"/>
    <w:rsid w:val="00FC4E2B"/>
    <w:rsid w:val="00FC5046"/>
    <w:rsid w:val="00FC51D4"/>
    <w:rsid w:val="00FC5233"/>
    <w:rsid w:val="00FC526A"/>
    <w:rsid w:val="00FC527D"/>
    <w:rsid w:val="00FC5403"/>
    <w:rsid w:val="00FC5643"/>
    <w:rsid w:val="00FC564F"/>
    <w:rsid w:val="00FC568A"/>
    <w:rsid w:val="00FC5709"/>
    <w:rsid w:val="00FC59D5"/>
    <w:rsid w:val="00FC5B40"/>
    <w:rsid w:val="00FC5CDA"/>
    <w:rsid w:val="00FC5DFB"/>
    <w:rsid w:val="00FC5E74"/>
    <w:rsid w:val="00FC60F3"/>
    <w:rsid w:val="00FC616A"/>
    <w:rsid w:val="00FC62E2"/>
    <w:rsid w:val="00FC6336"/>
    <w:rsid w:val="00FC639E"/>
    <w:rsid w:val="00FC657A"/>
    <w:rsid w:val="00FC658C"/>
    <w:rsid w:val="00FC69AA"/>
    <w:rsid w:val="00FC6B23"/>
    <w:rsid w:val="00FC6B3D"/>
    <w:rsid w:val="00FC6C14"/>
    <w:rsid w:val="00FC6D8A"/>
    <w:rsid w:val="00FC6DD1"/>
    <w:rsid w:val="00FC71C3"/>
    <w:rsid w:val="00FC722D"/>
    <w:rsid w:val="00FC72B9"/>
    <w:rsid w:val="00FC756B"/>
    <w:rsid w:val="00FC77E1"/>
    <w:rsid w:val="00FC78D6"/>
    <w:rsid w:val="00FC798D"/>
    <w:rsid w:val="00FC7AD7"/>
    <w:rsid w:val="00FC7B01"/>
    <w:rsid w:val="00FC7B3A"/>
    <w:rsid w:val="00FC7BA0"/>
    <w:rsid w:val="00FC7BD5"/>
    <w:rsid w:val="00FC7BEB"/>
    <w:rsid w:val="00FC7F16"/>
    <w:rsid w:val="00FC7F1D"/>
    <w:rsid w:val="00FD000A"/>
    <w:rsid w:val="00FD00B4"/>
    <w:rsid w:val="00FD047A"/>
    <w:rsid w:val="00FD0700"/>
    <w:rsid w:val="00FD073C"/>
    <w:rsid w:val="00FD09A5"/>
    <w:rsid w:val="00FD09FE"/>
    <w:rsid w:val="00FD0A27"/>
    <w:rsid w:val="00FD0B2C"/>
    <w:rsid w:val="00FD0BD0"/>
    <w:rsid w:val="00FD0C2A"/>
    <w:rsid w:val="00FD0DF7"/>
    <w:rsid w:val="00FD14E0"/>
    <w:rsid w:val="00FD14F4"/>
    <w:rsid w:val="00FD15A6"/>
    <w:rsid w:val="00FD1647"/>
    <w:rsid w:val="00FD167A"/>
    <w:rsid w:val="00FD16C9"/>
    <w:rsid w:val="00FD172D"/>
    <w:rsid w:val="00FD186A"/>
    <w:rsid w:val="00FD19A1"/>
    <w:rsid w:val="00FD1A47"/>
    <w:rsid w:val="00FD1AF2"/>
    <w:rsid w:val="00FD1C90"/>
    <w:rsid w:val="00FD1E9C"/>
    <w:rsid w:val="00FD1F2B"/>
    <w:rsid w:val="00FD1F8A"/>
    <w:rsid w:val="00FD238E"/>
    <w:rsid w:val="00FD2474"/>
    <w:rsid w:val="00FD2594"/>
    <w:rsid w:val="00FD25B3"/>
    <w:rsid w:val="00FD2644"/>
    <w:rsid w:val="00FD273E"/>
    <w:rsid w:val="00FD27B4"/>
    <w:rsid w:val="00FD28BA"/>
    <w:rsid w:val="00FD2A4B"/>
    <w:rsid w:val="00FD2B7A"/>
    <w:rsid w:val="00FD2C59"/>
    <w:rsid w:val="00FD2CED"/>
    <w:rsid w:val="00FD2DF2"/>
    <w:rsid w:val="00FD31A4"/>
    <w:rsid w:val="00FD3219"/>
    <w:rsid w:val="00FD3509"/>
    <w:rsid w:val="00FD3570"/>
    <w:rsid w:val="00FD39B3"/>
    <w:rsid w:val="00FD3C63"/>
    <w:rsid w:val="00FD3CA8"/>
    <w:rsid w:val="00FD3FAE"/>
    <w:rsid w:val="00FD4116"/>
    <w:rsid w:val="00FD41FD"/>
    <w:rsid w:val="00FD423D"/>
    <w:rsid w:val="00FD440F"/>
    <w:rsid w:val="00FD442E"/>
    <w:rsid w:val="00FD4672"/>
    <w:rsid w:val="00FD46AF"/>
    <w:rsid w:val="00FD46B4"/>
    <w:rsid w:val="00FD4723"/>
    <w:rsid w:val="00FD4888"/>
    <w:rsid w:val="00FD48A8"/>
    <w:rsid w:val="00FD4BA0"/>
    <w:rsid w:val="00FD4BD6"/>
    <w:rsid w:val="00FD4BE9"/>
    <w:rsid w:val="00FD4CF8"/>
    <w:rsid w:val="00FD5045"/>
    <w:rsid w:val="00FD5234"/>
    <w:rsid w:val="00FD52DA"/>
    <w:rsid w:val="00FD5481"/>
    <w:rsid w:val="00FD5740"/>
    <w:rsid w:val="00FD58A0"/>
    <w:rsid w:val="00FD58C2"/>
    <w:rsid w:val="00FD592A"/>
    <w:rsid w:val="00FD5A3D"/>
    <w:rsid w:val="00FD5B49"/>
    <w:rsid w:val="00FD5BE0"/>
    <w:rsid w:val="00FD5CF0"/>
    <w:rsid w:val="00FD609F"/>
    <w:rsid w:val="00FD6245"/>
    <w:rsid w:val="00FD62BE"/>
    <w:rsid w:val="00FD63FB"/>
    <w:rsid w:val="00FD65B7"/>
    <w:rsid w:val="00FD6BD5"/>
    <w:rsid w:val="00FD6CC3"/>
    <w:rsid w:val="00FD6CE5"/>
    <w:rsid w:val="00FD6E46"/>
    <w:rsid w:val="00FD6FBA"/>
    <w:rsid w:val="00FD7018"/>
    <w:rsid w:val="00FD70B3"/>
    <w:rsid w:val="00FD720D"/>
    <w:rsid w:val="00FD73CE"/>
    <w:rsid w:val="00FD747B"/>
    <w:rsid w:val="00FD74D4"/>
    <w:rsid w:val="00FD7834"/>
    <w:rsid w:val="00FD78FE"/>
    <w:rsid w:val="00FD794C"/>
    <w:rsid w:val="00FD7957"/>
    <w:rsid w:val="00FD79A1"/>
    <w:rsid w:val="00FD7C0B"/>
    <w:rsid w:val="00FD7C6D"/>
    <w:rsid w:val="00FD7D46"/>
    <w:rsid w:val="00FD7E9F"/>
    <w:rsid w:val="00FD7F7D"/>
    <w:rsid w:val="00FE00AB"/>
    <w:rsid w:val="00FE0281"/>
    <w:rsid w:val="00FE04CF"/>
    <w:rsid w:val="00FE052A"/>
    <w:rsid w:val="00FE07E9"/>
    <w:rsid w:val="00FE0891"/>
    <w:rsid w:val="00FE08C9"/>
    <w:rsid w:val="00FE0BE8"/>
    <w:rsid w:val="00FE0C36"/>
    <w:rsid w:val="00FE0C90"/>
    <w:rsid w:val="00FE0CE5"/>
    <w:rsid w:val="00FE0D72"/>
    <w:rsid w:val="00FE0E99"/>
    <w:rsid w:val="00FE10E4"/>
    <w:rsid w:val="00FE111A"/>
    <w:rsid w:val="00FE1146"/>
    <w:rsid w:val="00FE11C6"/>
    <w:rsid w:val="00FE12AF"/>
    <w:rsid w:val="00FE12C8"/>
    <w:rsid w:val="00FE1360"/>
    <w:rsid w:val="00FE1393"/>
    <w:rsid w:val="00FE15E6"/>
    <w:rsid w:val="00FE1A87"/>
    <w:rsid w:val="00FE1AA3"/>
    <w:rsid w:val="00FE1B0A"/>
    <w:rsid w:val="00FE1D8B"/>
    <w:rsid w:val="00FE1E07"/>
    <w:rsid w:val="00FE2601"/>
    <w:rsid w:val="00FE2823"/>
    <w:rsid w:val="00FE2BA8"/>
    <w:rsid w:val="00FE2C14"/>
    <w:rsid w:val="00FE2C2D"/>
    <w:rsid w:val="00FE2C9E"/>
    <w:rsid w:val="00FE2D83"/>
    <w:rsid w:val="00FE2EBF"/>
    <w:rsid w:val="00FE33A0"/>
    <w:rsid w:val="00FE3400"/>
    <w:rsid w:val="00FE3897"/>
    <w:rsid w:val="00FE391A"/>
    <w:rsid w:val="00FE3B20"/>
    <w:rsid w:val="00FE3B8A"/>
    <w:rsid w:val="00FE3E15"/>
    <w:rsid w:val="00FE3E8C"/>
    <w:rsid w:val="00FE3F5E"/>
    <w:rsid w:val="00FE40E9"/>
    <w:rsid w:val="00FE41E7"/>
    <w:rsid w:val="00FE42BE"/>
    <w:rsid w:val="00FE4577"/>
    <w:rsid w:val="00FE473F"/>
    <w:rsid w:val="00FE49C9"/>
    <w:rsid w:val="00FE4B1D"/>
    <w:rsid w:val="00FE4C32"/>
    <w:rsid w:val="00FE5129"/>
    <w:rsid w:val="00FE5176"/>
    <w:rsid w:val="00FE52EB"/>
    <w:rsid w:val="00FE531A"/>
    <w:rsid w:val="00FE5329"/>
    <w:rsid w:val="00FE5472"/>
    <w:rsid w:val="00FE55C5"/>
    <w:rsid w:val="00FE5819"/>
    <w:rsid w:val="00FE591E"/>
    <w:rsid w:val="00FE5E99"/>
    <w:rsid w:val="00FE5EF9"/>
    <w:rsid w:val="00FE5F2E"/>
    <w:rsid w:val="00FE5F5F"/>
    <w:rsid w:val="00FE5F80"/>
    <w:rsid w:val="00FE606D"/>
    <w:rsid w:val="00FE60D6"/>
    <w:rsid w:val="00FE6154"/>
    <w:rsid w:val="00FE61C6"/>
    <w:rsid w:val="00FE6236"/>
    <w:rsid w:val="00FE64FC"/>
    <w:rsid w:val="00FE65C9"/>
    <w:rsid w:val="00FE6677"/>
    <w:rsid w:val="00FE6844"/>
    <w:rsid w:val="00FE68BD"/>
    <w:rsid w:val="00FE6B25"/>
    <w:rsid w:val="00FE6DDD"/>
    <w:rsid w:val="00FE6E67"/>
    <w:rsid w:val="00FE6F08"/>
    <w:rsid w:val="00FE6F0D"/>
    <w:rsid w:val="00FE6F0E"/>
    <w:rsid w:val="00FE73B6"/>
    <w:rsid w:val="00FE7440"/>
    <w:rsid w:val="00FE7464"/>
    <w:rsid w:val="00FE747F"/>
    <w:rsid w:val="00FE7562"/>
    <w:rsid w:val="00FE76B5"/>
    <w:rsid w:val="00FE76CE"/>
    <w:rsid w:val="00FE777B"/>
    <w:rsid w:val="00FE77DE"/>
    <w:rsid w:val="00FE7836"/>
    <w:rsid w:val="00FE7BB6"/>
    <w:rsid w:val="00FE7C01"/>
    <w:rsid w:val="00FE7CDF"/>
    <w:rsid w:val="00FE7D82"/>
    <w:rsid w:val="00FE7DEB"/>
    <w:rsid w:val="00FF00EF"/>
    <w:rsid w:val="00FF0136"/>
    <w:rsid w:val="00FF0459"/>
    <w:rsid w:val="00FF0504"/>
    <w:rsid w:val="00FF0614"/>
    <w:rsid w:val="00FF08A9"/>
    <w:rsid w:val="00FF0956"/>
    <w:rsid w:val="00FF0C1E"/>
    <w:rsid w:val="00FF0CD2"/>
    <w:rsid w:val="00FF0F4D"/>
    <w:rsid w:val="00FF0F5E"/>
    <w:rsid w:val="00FF0FF3"/>
    <w:rsid w:val="00FF10A9"/>
    <w:rsid w:val="00FF113C"/>
    <w:rsid w:val="00FF1196"/>
    <w:rsid w:val="00FF1308"/>
    <w:rsid w:val="00FF1724"/>
    <w:rsid w:val="00FF1915"/>
    <w:rsid w:val="00FF191D"/>
    <w:rsid w:val="00FF1CE2"/>
    <w:rsid w:val="00FF1E73"/>
    <w:rsid w:val="00FF2119"/>
    <w:rsid w:val="00FF212F"/>
    <w:rsid w:val="00FF21BB"/>
    <w:rsid w:val="00FF22C9"/>
    <w:rsid w:val="00FF24A3"/>
    <w:rsid w:val="00FF254F"/>
    <w:rsid w:val="00FF25B9"/>
    <w:rsid w:val="00FF2722"/>
    <w:rsid w:val="00FF277C"/>
    <w:rsid w:val="00FF282B"/>
    <w:rsid w:val="00FF2935"/>
    <w:rsid w:val="00FF2AAF"/>
    <w:rsid w:val="00FF2C92"/>
    <w:rsid w:val="00FF317B"/>
    <w:rsid w:val="00FF32EF"/>
    <w:rsid w:val="00FF35F5"/>
    <w:rsid w:val="00FF3636"/>
    <w:rsid w:val="00FF3FB7"/>
    <w:rsid w:val="00FF3FEA"/>
    <w:rsid w:val="00FF4019"/>
    <w:rsid w:val="00FF40C1"/>
    <w:rsid w:val="00FF417E"/>
    <w:rsid w:val="00FF4485"/>
    <w:rsid w:val="00FF4546"/>
    <w:rsid w:val="00FF4701"/>
    <w:rsid w:val="00FF4780"/>
    <w:rsid w:val="00FF4B30"/>
    <w:rsid w:val="00FF4B72"/>
    <w:rsid w:val="00FF4D48"/>
    <w:rsid w:val="00FF51B1"/>
    <w:rsid w:val="00FF5229"/>
    <w:rsid w:val="00FF5357"/>
    <w:rsid w:val="00FF54B0"/>
    <w:rsid w:val="00FF560F"/>
    <w:rsid w:val="00FF584B"/>
    <w:rsid w:val="00FF58B5"/>
    <w:rsid w:val="00FF5975"/>
    <w:rsid w:val="00FF5A64"/>
    <w:rsid w:val="00FF5AC9"/>
    <w:rsid w:val="00FF5CCC"/>
    <w:rsid w:val="00FF5D2E"/>
    <w:rsid w:val="00FF5D77"/>
    <w:rsid w:val="00FF608D"/>
    <w:rsid w:val="00FF6153"/>
    <w:rsid w:val="00FF621C"/>
    <w:rsid w:val="00FF6226"/>
    <w:rsid w:val="00FF623F"/>
    <w:rsid w:val="00FF66A6"/>
    <w:rsid w:val="00FF66E2"/>
    <w:rsid w:val="00FF6776"/>
    <w:rsid w:val="00FF679D"/>
    <w:rsid w:val="00FF6A46"/>
    <w:rsid w:val="00FF6BA7"/>
    <w:rsid w:val="00FF6C6A"/>
    <w:rsid w:val="00FF6D48"/>
    <w:rsid w:val="00FF6E93"/>
    <w:rsid w:val="00FF718A"/>
    <w:rsid w:val="00FF7221"/>
    <w:rsid w:val="00FF7385"/>
    <w:rsid w:val="00FF7497"/>
    <w:rsid w:val="00FF764B"/>
    <w:rsid w:val="00FF7759"/>
    <w:rsid w:val="00FF7972"/>
    <w:rsid w:val="00FF7B3E"/>
    <w:rsid w:val="00FF7C3A"/>
    <w:rsid w:val="00FF7E03"/>
    <w:rsid w:val="00FF7E6C"/>
    <w:rsid w:val="00FF7E8E"/>
    <w:rsid w:val="00FF7EB2"/>
    <w:rsid w:val="00FF7F11"/>
    <w:rsid w:val="024B77BC"/>
    <w:rsid w:val="027BE443"/>
    <w:rsid w:val="03265FED"/>
    <w:rsid w:val="03709004"/>
    <w:rsid w:val="0418194B"/>
    <w:rsid w:val="0744CD92"/>
    <w:rsid w:val="08220276"/>
    <w:rsid w:val="0C961418"/>
    <w:rsid w:val="0C9B46BF"/>
    <w:rsid w:val="0CE4276C"/>
    <w:rsid w:val="0D224A68"/>
    <w:rsid w:val="0E83588A"/>
    <w:rsid w:val="1063E29B"/>
    <w:rsid w:val="1322F88F"/>
    <w:rsid w:val="141D2589"/>
    <w:rsid w:val="15853BBA"/>
    <w:rsid w:val="16411D60"/>
    <w:rsid w:val="179AAB3E"/>
    <w:rsid w:val="18111273"/>
    <w:rsid w:val="1909A656"/>
    <w:rsid w:val="1BDD7162"/>
    <w:rsid w:val="1C620002"/>
    <w:rsid w:val="1CB9183A"/>
    <w:rsid w:val="1CDB72B3"/>
    <w:rsid w:val="1D188380"/>
    <w:rsid w:val="1E93A6FF"/>
    <w:rsid w:val="1FED933F"/>
    <w:rsid w:val="22A99735"/>
    <w:rsid w:val="24BFAA41"/>
    <w:rsid w:val="25056E71"/>
    <w:rsid w:val="252DFCCA"/>
    <w:rsid w:val="25A0FBE9"/>
    <w:rsid w:val="269B5CBD"/>
    <w:rsid w:val="26D78AA0"/>
    <w:rsid w:val="2724B9FD"/>
    <w:rsid w:val="2825B297"/>
    <w:rsid w:val="28735B01"/>
    <w:rsid w:val="28E97E52"/>
    <w:rsid w:val="2AFB8341"/>
    <w:rsid w:val="2D7AB71A"/>
    <w:rsid w:val="316AC4C5"/>
    <w:rsid w:val="33137ADA"/>
    <w:rsid w:val="34802D42"/>
    <w:rsid w:val="3581F84B"/>
    <w:rsid w:val="37C7DA1D"/>
    <w:rsid w:val="3AD571C5"/>
    <w:rsid w:val="3B76C249"/>
    <w:rsid w:val="3E849DD7"/>
    <w:rsid w:val="3EE10154"/>
    <w:rsid w:val="3EF04C1F"/>
    <w:rsid w:val="40514B23"/>
    <w:rsid w:val="41D72A16"/>
    <w:rsid w:val="43AF7D40"/>
    <w:rsid w:val="44BCF475"/>
    <w:rsid w:val="44F64ACB"/>
    <w:rsid w:val="474DF422"/>
    <w:rsid w:val="481257C0"/>
    <w:rsid w:val="4A361963"/>
    <w:rsid w:val="4BE02D26"/>
    <w:rsid w:val="4C02656B"/>
    <w:rsid w:val="4C2C6CDE"/>
    <w:rsid w:val="4D2D2389"/>
    <w:rsid w:val="4D3E98EA"/>
    <w:rsid w:val="4EC45D84"/>
    <w:rsid w:val="4FD52673"/>
    <w:rsid w:val="511FA407"/>
    <w:rsid w:val="5163993D"/>
    <w:rsid w:val="55695EF1"/>
    <w:rsid w:val="557B9929"/>
    <w:rsid w:val="55B13537"/>
    <w:rsid w:val="57FCE674"/>
    <w:rsid w:val="5941B80E"/>
    <w:rsid w:val="59AFA1E5"/>
    <w:rsid w:val="5A26C44D"/>
    <w:rsid w:val="5B5DFD6B"/>
    <w:rsid w:val="5BC294AE"/>
    <w:rsid w:val="5C2076BB"/>
    <w:rsid w:val="5D5E650F"/>
    <w:rsid w:val="5DBC471C"/>
    <w:rsid w:val="5E529741"/>
    <w:rsid w:val="5EC6DB07"/>
    <w:rsid w:val="5F032C3B"/>
    <w:rsid w:val="614E0A20"/>
    <w:rsid w:val="61E9735F"/>
    <w:rsid w:val="628FB83F"/>
    <w:rsid w:val="63723DF2"/>
    <w:rsid w:val="639C2BB5"/>
    <w:rsid w:val="63B858DB"/>
    <w:rsid w:val="63F0FA72"/>
    <w:rsid w:val="6569C29F"/>
    <w:rsid w:val="65AE30A4"/>
    <w:rsid w:val="661672AB"/>
    <w:rsid w:val="69CD1447"/>
    <w:rsid w:val="6AA0C66C"/>
    <w:rsid w:val="6CB823FE"/>
    <w:rsid w:val="72EEBED1"/>
    <w:rsid w:val="73EF1B7F"/>
    <w:rsid w:val="74718C11"/>
    <w:rsid w:val="758AEBE0"/>
    <w:rsid w:val="787C35AE"/>
    <w:rsid w:val="79605B38"/>
    <w:rsid w:val="7A561F75"/>
    <w:rsid w:val="7B773C59"/>
    <w:rsid w:val="7BED657B"/>
    <w:rsid w:val="7BF81F65"/>
    <w:rsid w:val="7C0B8AD2"/>
    <w:rsid w:val="7D28F54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6C42C"/>
  <w15:docId w15:val="{924DF28F-016A-49B6-94A3-E66B8C470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216B6"/>
  </w:style>
  <w:style w:type="paragraph" w:styleId="berschrift1">
    <w:name w:val="heading 1"/>
    <w:basedOn w:val="Standard"/>
    <w:next w:val="Standard"/>
    <w:link w:val="berschrift1Zchn"/>
    <w:uiPriority w:val="9"/>
    <w:qFormat/>
    <w:rsid w:val="001562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E819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link w:val="berschrift3Zchn"/>
    <w:uiPriority w:val="9"/>
    <w:qFormat/>
    <w:rsid w:val="00AB221F"/>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next w:val="Standard"/>
    <w:link w:val="berschrift4Zchn"/>
    <w:uiPriority w:val="9"/>
    <w:unhideWhenUsed/>
    <w:qFormat/>
    <w:rsid w:val="005863BF"/>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unhideWhenUsed/>
    <w:qFormat/>
    <w:rsid w:val="00C2769D"/>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5863B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EC3AFF"/>
    <w:rPr>
      <w:b/>
      <w:bCs/>
    </w:rPr>
  </w:style>
  <w:style w:type="character" w:customStyle="1" w:styleId="apple-converted-space">
    <w:name w:val="apple-converted-space"/>
    <w:basedOn w:val="Absatz-Standardschriftart"/>
    <w:rsid w:val="00EC3AFF"/>
  </w:style>
  <w:style w:type="character" w:customStyle="1" w:styleId="berschrift3Zchn">
    <w:name w:val="Überschrift 3 Zchn"/>
    <w:basedOn w:val="Absatz-Standardschriftart"/>
    <w:link w:val="berschrift3"/>
    <w:uiPriority w:val="9"/>
    <w:rsid w:val="00AB221F"/>
    <w:rPr>
      <w:rFonts w:ascii="Times New Roman" w:eastAsia="Times New Roman" w:hAnsi="Times New Roman" w:cs="Times New Roman"/>
      <w:b/>
      <w:bCs/>
      <w:sz w:val="27"/>
      <w:szCs w:val="27"/>
      <w:lang w:eastAsia="de-DE"/>
    </w:rPr>
  </w:style>
  <w:style w:type="character" w:styleId="Hyperlink">
    <w:name w:val="Hyperlink"/>
    <w:basedOn w:val="Absatz-Standardschriftart"/>
    <w:uiPriority w:val="99"/>
    <w:unhideWhenUsed/>
    <w:rsid w:val="00AB221F"/>
    <w:rPr>
      <w:color w:val="0000FF"/>
      <w:u w:val="single"/>
    </w:rPr>
  </w:style>
  <w:style w:type="paragraph" w:styleId="StandardWeb">
    <w:name w:val="Normal (Web)"/>
    <w:basedOn w:val="Standard"/>
    <w:uiPriority w:val="99"/>
    <w:unhideWhenUsed/>
    <w:rsid w:val="00B72D6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4Zchn">
    <w:name w:val="Überschrift 4 Zchn"/>
    <w:basedOn w:val="Absatz-Standardschriftart"/>
    <w:link w:val="berschrift4"/>
    <w:uiPriority w:val="9"/>
    <w:rsid w:val="005863BF"/>
    <w:rPr>
      <w:rFonts w:asciiTheme="majorHAnsi" w:eastAsiaTheme="majorEastAsia" w:hAnsiTheme="majorHAnsi" w:cstheme="majorBidi"/>
      <w:b/>
      <w:bCs/>
      <w:i/>
      <w:iCs/>
      <w:color w:val="4F81BD" w:themeColor="accent1"/>
    </w:rPr>
  </w:style>
  <w:style w:type="character" w:customStyle="1" w:styleId="berschrift6Zchn">
    <w:name w:val="Überschrift 6 Zchn"/>
    <w:basedOn w:val="Absatz-Standardschriftart"/>
    <w:link w:val="berschrift6"/>
    <w:uiPriority w:val="9"/>
    <w:rsid w:val="005863BF"/>
    <w:rPr>
      <w:rFonts w:asciiTheme="majorHAnsi" w:eastAsiaTheme="majorEastAsia" w:hAnsiTheme="majorHAnsi" w:cstheme="majorBidi"/>
      <w:i/>
      <w:iCs/>
      <w:color w:val="243F60" w:themeColor="accent1" w:themeShade="7F"/>
    </w:rPr>
  </w:style>
  <w:style w:type="paragraph" w:customStyle="1" w:styleId="articlecopy">
    <w:name w:val="articlecopy"/>
    <w:basedOn w:val="Standard"/>
    <w:rsid w:val="005863B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184864"/>
    <w:pPr>
      <w:ind w:left="720"/>
      <w:contextualSpacing/>
    </w:pPr>
  </w:style>
  <w:style w:type="character" w:styleId="BesuchterLink">
    <w:name w:val="FollowedHyperlink"/>
    <w:basedOn w:val="Absatz-Standardschriftart"/>
    <w:uiPriority w:val="99"/>
    <w:semiHidden/>
    <w:unhideWhenUsed/>
    <w:rsid w:val="00537DCA"/>
    <w:rPr>
      <w:color w:val="800080" w:themeColor="followedHyperlink"/>
      <w:u w:val="single"/>
    </w:rPr>
  </w:style>
  <w:style w:type="character" w:customStyle="1" w:styleId="berschrift1Zchn">
    <w:name w:val="Überschrift 1 Zchn"/>
    <w:basedOn w:val="Absatz-Standardschriftart"/>
    <w:link w:val="berschrift1"/>
    <w:uiPriority w:val="9"/>
    <w:rsid w:val="00156254"/>
    <w:rPr>
      <w:rFonts w:asciiTheme="majorHAnsi" w:eastAsiaTheme="majorEastAsia" w:hAnsiTheme="majorHAnsi" w:cstheme="majorBidi"/>
      <w:b/>
      <w:bCs/>
      <w:color w:val="365F91" w:themeColor="accent1" w:themeShade="BF"/>
      <w:sz w:val="28"/>
      <w:szCs w:val="28"/>
    </w:rPr>
  </w:style>
  <w:style w:type="character" w:customStyle="1" w:styleId="news-detail-date">
    <w:name w:val="news-detail-date"/>
    <w:basedOn w:val="Absatz-Standardschriftart"/>
    <w:rsid w:val="00156254"/>
  </w:style>
  <w:style w:type="paragraph" w:customStyle="1" w:styleId="lead">
    <w:name w:val="lead"/>
    <w:basedOn w:val="Standard"/>
    <w:rsid w:val="00B03D6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ext-break">
    <w:name w:val="text-break"/>
    <w:basedOn w:val="Absatz-Standardschriftart"/>
    <w:rsid w:val="00DC7045"/>
  </w:style>
  <w:style w:type="paragraph" w:customStyle="1" w:styleId="u-text-small">
    <w:name w:val="u-text-small"/>
    <w:basedOn w:val="Standard"/>
    <w:rsid w:val="00E8199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u-text-teaser">
    <w:name w:val="u-text-teaser"/>
    <w:basedOn w:val="Standard"/>
    <w:rsid w:val="00E8199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2Zchn">
    <w:name w:val="Überschrift 2 Zchn"/>
    <w:basedOn w:val="Absatz-Standardschriftart"/>
    <w:link w:val="berschrift2"/>
    <w:uiPriority w:val="9"/>
    <w:rsid w:val="00E8199E"/>
    <w:rPr>
      <w:rFonts w:asciiTheme="majorHAnsi" w:eastAsiaTheme="majorEastAsia" w:hAnsiTheme="majorHAnsi" w:cstheme="majorBidi"/>
      <w:b/>
      <w:bCs/>
      <w:color w:val="4F81BD" w:themeColor="accent1"/>
      <w:sz w:val="26"/>
      <w:szCs w:val="26"/>
    </w:rPr>
  </w:style>
  <w:style w:type="character" w:customStyle="1" w:styleId="authorprefix">
    <w:name w:val="author_prefix"/>
    <w:basedOn w:val="Absatz-Standardschriftart"/>
    <w:rsid w:val="00F62A66"/>
  </w:style>
  <w:style w:type="character" w:customStyle="1" w:styleId="authorname">
    <w:name w:val="author_name"/>
    <w:basedOn w:val="Absatz-Standardschriftart"/>
    <w:rsid w:val="00F62A66"/>
  </w:style>
  <w:style w:type="character" w:customStyle="1" w:styleId="publishdateday">
    <w:name w:val="publishdate_day"/>
    <w:basedOn w:val="Absatz-Standardschriftart"/>
    <w:rsid w:val="00F62A66"/>
  </w:style>
  <w:style w:type="character" w:customStyle="1" w:styleId="publishdatedate">
    <w:name w:val="publishdate_date"/>
    <w:basedOn w:val="Absatz-Standardschriftart"/>
    <w:rsid w:val="00F62A66"/>
  </w:style>
  <w:style w:type="paragraph" w:customStyle="1" w:styleId="default">
    <w:name w:val="default"/>
    <w:basedOn w:val="Standard"/>
    <w:rsid w:val="003C294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lock">
    <w:name w:val="block"/>
    <w:basedOn w:val="Absatz-Standardschriftart"/>
    <w:rsid w:val="004530FF"/>
  </w:style>
  <w:style w:type="character" w:customStyle="1" w:styleId="align-middle">
    <w:name w:val="align-middle"/>
    <w:basedOn w:val="Absatz-Standardschriftart"/>
    <w:rsid w:val="004530FF"/>
  </w:style>
  <w:style w:type="paragraph" w:customStyle="1" w:styleId="articlemeta">
    <w:name w:val="article__meta"/>
    <w:basedOn w:val="Standard"/>
    <w:rsid w:val="00B05EE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uthor">
    <w:name w:val="author"/>
    <w:basedOn w:val="Absatz-Standardschriftart"/>
    <w:rsid w:val="00B05EE0"/>
  </w:style>
  <w:style w:type="character" w:customStyle="1" w:styleId="articledate">
    <w:name w:val="article__date"/>
    <w:basedOn w:val="Absatz-Standardschriftart"/>
    <w:rsid w:val="00B05EE0"/>
  </w:style>
  <w:style w:type="character" w:customStyle="1" w:styleId="b-articlecategory">
    <w:name w:val="b-article__category"/>
    <w:basedOn w:val="Absatz-Standardschriftart"/>
    <w:rsid w:val="00C5470C"/>
  </w:style>
  <w:style w:type="character" w:customStyle="1" w:styleId="news-list-category">
    <w:name w:val="news-list-category"/>
    <w:basedOn w:val="Absatz-Standardschriftart"/>
    <w:rsid w:val="00C5470C"/>
  </w:style>
  <w:style w:type="paragraph" w:customStyle="1" w:styleId="b-articlesubtitle">
    <w:name w:val="b-article__subtitle"/>
    <w:basedOn w:val="Standard"/>
    <w:rsid w:val="00C547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5Zchn">
    <w:name w:val="Überschrift 5 Zchn"/>
    <w:basedOn w:val="Absatz-Standardschriftart"/>
    <w:link w:val="berschrift5"/>
    <w:uiPriority w:val="9"/>
    <w:rsid w:val="00C2769D"/>
    <w:rPr>
      <w:rFonts w:asciiTheme="majorHAnsi" w:eastAsiaTheme="majorEastAsia" w:hAnsiTheme="majorHAnsi" w:cstheme="majorBidi"/>
      <w:color w:val="243F60" w:themeColor="accent1" w:themeShade="7F"/>
    </w:rPr>
  </w:style>
  <w:style w:type="character" w:customStyle="1" w:styleId="raquosize">
    <w:name w:val="raquosize"/>
    <w:basedOn w:val="Absatz-Standardschriftart"/>
    <w:rsid w:val="00C2769D"/>
  </w:style>
  <w:style w:type="character" w:styleId="Hervorhebung">
    <w:name w:val="Emphasis"/>
    <w:basedOn w:val="Absatz-Standardschriftart"/>
    <w:uiPriority w:val="20"/>
    <w:qFormat/>
    <w:rsid w:val="00B041EA"/>
    <w:rPr>
      <w:i/>
      <w:iCs/>
    </w:rPr>
  </w:style>
  <w:style w:type="paragraph" w:customStyle="1" w:styleId="tickerdate">
    <w:name w:val="tickerdate"/>
    <w:basedOn w:val="Standard"/>
    <w:rsid w:val="002348C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xt">
    <w:name w:val="text"/>
    <w:basedOn w:val="Standard"/>
    <w:rsid w:val="002348C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headline">
    <w:name w:val="headline"/>
    <w:basedOn w:val="Absatz-Standardschriftart"/>
    <w:rsid w:val="0081589E"/>
  </w:style>
  <w:style w:type="character" w:customStyle="1" w:styleId="stand">
    <w:name w:val="stand"/>
    <w:basedOn w:val="Absatz-Standardschriftart"/>
    <w:rsid w:val="0081589E"/>
  </w:style>
  <w:style w:type="paragraph" w:customStyle="1" w:styleId="float-center">
    <w:name w:val="float-center"/>
    <w:basedOn w:val="Standard"/>
    <w:rsid w:val="004358B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ont-slabcdui">
    <w:name w:val="font-slabcdui"/>
    <w:basedOn w:val="Absatz-Standardschriftart"/>
    <w:rsid w:val="004F6F64"/>
  </w:style>
  <w:style w:type="paragraph" w:customStyle="1" w:styleId="Default0">
    <w:name w:val="Default"/>
    <w:rsid w:val="007D571E"/>
    <w:pPr>
      <w:autoSpaceDE w:val="0"/>
      <w:autoSpaceDN w:val="0"/>
      <w:adjustRightInd w:val="0"/>
      <w:spacing w:after="0" w:line="240" w:lineRule="auto"/>
    </w:pPr>
    <w:rPr>
      <w:rFonts w:ascii="Leelawadee" w:hAnsi="Leelawadee" w:cs="Leelawadee"/>
      <w:color w:val="000000"/>
      <w:sz w:val="24"/>
      <w:szCs w:val="24"/>
    </w:rPr>
  </w:style>
  <w:style w:type="paragraph" w:styleId="Sprechblasentext">
    <w:name w:val="Balloon Text"/>
    <w:basedOn w:val="Standard"/>
    <w:link w:val="SprechblasentextZchn"/>
    <w:uiPriority w:val="99"/>
    <w:semiHidden/>
    <w:unhideWhenUsed/>
    <w:rsid w:val="00377A7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77A7F"/>
    <w:rPr>
      <w:rFonts w:ascii="Tahoma" w:hAnsi="Tahoma" w:cs="Tahoma"/>
      <w:sz w:val="16"/>
      <w:szCs w:val="16"/>
    </w:rPr>
  </w:style>
  <w:style w:type="character" w:customStyle="1" w:styleId="headline-date">
    <w:name w:val="headline-date"/>
    <w:basedOn w:val="Absatz-Standardschriftart"/>
    <w:rsid w:val="0084310C"/>
  </w:style>
  <w:style w:type="character" w:customStyle="1" w:styleId="article-topic">
    <w:name w:val="article-topic"/>
    <w:basedOn w:val="Absatz-Standardschriftart"/>
    <w:rsid w:val="0084310C"/>
  </w:style>
  <w:style w:type="character" w:customStyle="1" w:styleId="article-headline">
    <w:name w:val="article-headline"/>
    <w:basedOn w:val="Absatz-Standardschriftart"/>
    <w:rsid w:val="0084310C"/>
  </w:style>
  <w:style w:type="paragraph" w:customStyle="1" w:styleId="intro">
    <w:name w:val="intro"/>
    <w:basedOn w:val="Standard"/>
    <w:rsid w:val="00EA161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headlinelead">
    <w:name w:val="headline__lead"/>
    <w:basedOn w:val="Standard"/>
    <w:rsid w:val="00B61BA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tainfoitem">
    <w:name w:val="metainfo__item"/>
    <w:basedOn w:val="Absatz-Standardschriftart"/>
    <w:rsid w:val="00B61BA6"/>
  </w:style>
  <w:style w:type="character" w:customStyle="1" w:styleId="shared-icons-text">
    <w:name w:val="shared-icons-text"/>
    <w:basedOn w:val="Absatz-Standardschriftart"/>
    <w:rsid w:val="00115939"/>
  </w:style>
  <w:style w:type="character" w:customStyle="1" w:styleId="atc-metaitemseparator">
    <w:name w:val="atc-metaitemseparator"/>
    <w:basedOn w:val="Absatz-Standardschriftart"/>
    <w:rsid w:val="00010B7F"/>
  </w:style>
  <w:style w:type="character" w:customStyle="1" w:styleId="posmarkeroh">
    <w:name w:val="posmarker_oh"/>
    <w:basedOn w:val="Absatz-Standardschriftart"/>
    <w:rsid w:val="00EC2208"/>
  </w:style>
  <w:style w:type="character" w:customStyle="1" w:styleId="posmarkerhe">
    <w:name w:val="posmarker_he"/>
    <w:basedOn w:val="Absatz-Standardschriftart"/>
    <w:rsid w:val="00EC2208"/>
  </w:style>
  <w:style w:type="character" w:customStyle="1" w:styleId="dachzeile">
    <w:name w:val="dachzeile"/>
    <w:basedOn w:val="Absatz-Standardschriftart"/>
    <w:rsid w:val="005F6942"/>
  </w:style>
  <w:style w:type="paragraph" w:customStyle="1" w:styleId="lead-text">
    <w:name w:val="lead-text"/>
    <w:basedOn w:val="Standard"/>
    <w:rsid w:val="0084579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how-for-sr">
    <w:name w:val="show-for-sr"/>
    <w:basedOn w:val="Absatz-Standardschriftart"/>
    <w:rsid w:val="00845792"/>
  </w:style>
  <w:style w:type="paragraph" w:customStyle="1" w:styleId="show-for-sr1">
    <w:name w:val="show-for-sr1"/>
    <w:basedOn w:val="Standard"/>
    <w:rsid w:val="00BC1B9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z-Formularbeginn">
    <w:name w:val="HTML Top of Form"/>
    <w:basedOn w:val="Standard"/>
    <w:next w:val="Standard"/>
    <w:link w:val="z-FormularbeginnZchn"/>
    <w:hidden/>
    <w:uiPriority w:val="99"/>
    <w:unhideWhenUsed/>
    <w:rsid w:val="00BC1B91"/>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rsid w:val="00BC1B91"/>
    <w:rPr>
      <w:rFonts w:ascii="Arial" w:eastAsia="Times New Roman" w:hAnsi="Arial" w:cs="Arial"/>
      <w:vanish/>
      <w:sz w:val="16"/>
      <w:szCs w:val="16"/>
      <w:lang w:eastAsia="de-DE"/>
    </w:rPr>
  </w:style>
  <w:style w:type="paragraph" w:styleId="z-Formularende">
    <w:name w:val="HTML Bottom of Form"/>
    <w:basedOn w:val="Standard"/>
    <w:next w:val="Standard"/>
    <w:link w:val="z-FormularendeZchn"/>
    <w:hidden/>
    <w:uiPriority w:val="99"/>
    <w:semiHidden/>
    <w:unhideWhenUsed/>
    <w:rsid w:val="00BC1B91"/>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BC1B91"/>
    <w:rPr>
      <w:rFonts w:ascii="Arial" w:eastAsia="Times New Roman" w:hAnsi="Arial" w:cs="Arial"/>
      <w:vanish/>
      <w:sz w:val="16"/>
      <w:szCs w:val="16"/>
      <w:lang w:eastAsia="de-DE"/>
    </w:rPr>
  </w:style>
  <w:style w:type="character" w:styleId="HTMLZitat">
    <w:name w:val="HTML Cite"/>
    <w:basedOn w:val="Absatz-Standardschriftart"/>
    <w:uiPriority w:val="99"/>
    <w:semiHidden/>
    <w:unhideWhenUsed/>
    <w:rsid w:val="00BC1B91"/>
    <w:rPr>
      <w:i/>
      <w:iCs/>
    </w:rPr>
  </w:style>
  <w:style w:type="character" w:customStyle="1" w:styleId="font-serifdisplayui">
    <w:name w:val="font-serifdisplayui"/>
    <w:basedOn w:val="Absatz-Standardschriftart"/>
    <w:rsid w:val="00E821D4"/>
  </w:style>
  <w:style w:type="character" w:customStyle="1" w:styleId="dolefgen">
    <w:name w:val="dolefgen"/>
    <w:basedOn w:val="Absatz-Standardschriftart"/>
    <w:rsid w:val="007975C1"/>
  </w:style>
  <w:style w:type="character" w:customStyle="1" w:styleId="blogdatum">
    <w:name w:val="blog_datum"/>
    <w:basedOn w:val="Absatz-Standardschriftart"/>
    <w:rsid w:val="001906B8"/>
  </w:style>
  <w:style w:type="character" w:customStyle="1" w:styleId="atc-metatimetext">
    <w:name w:val="atc-metatimetext"/>
    <w:basedOn w:val="Absatz-Standardschriftart"/>
    <w:rsid w:val="007939FF"/>
  </w:style>
  <w:style w:type="character" w:customStyle="1" w:styleId="highlight">
    <w:name w:val="highlight"/>
    <w:basedOn w:val="Absatz-Standardschriftart"/>
    <w:rsid w:val="00E31908"/>
  </w:style>
  <w:style w:type="character" w:customStyle="1" w:styleId="text-shade-light">
    <w:name w:val="text-shade-light"/>
    <w:basedOn w:val="Absatz-Standardschriftart"/>
    <w:rsid w:val="00B838FB"/>
  </w:style>
  <w:style w:type="character" w:customStyle="1" w:styleId="teads-ui-components-credits-colored">
    <w:name w:val="teads-ui-components-credits-colored"/>
    <w:basedOn w:val="Absatz-Standardschriftart"/>
    <w:rsid w:val="00B838FB"/>
  </w:style>
  <w:style w:type="character" w:customStyle="1" w:styleId="p-8">
    <w:name w:val="p-8"/>
    <w:basedOn w:val="Absatz-Standardschriftart"/>
    <w:rsid w:val="00B838FB"/>
  </w:style>
  <w:style w:type="paragraph" w:styleId="HTMLAdresse">
    <w:name w:val="HTML Address"/>
    <w:basedOn w:val="Standard"/>
    <w:link w:val="HTMLAdresseZchn"/>
    <w:uiPriority w:val="99"/>
    <w:semiHidden/>
    <w:unhideWhenUsed/>
    <w:rsid w:val="00107D8C"/>
    <w:pPr>
      <w:spacing w:after="0" w:line="240" w:lineRule="auto"/>
    </w:pPr>
    <w:rPr>
      <w:rFonts w:ascii="Times New Roman" w:eastAsia="Times New Roman" w:hAnsi="Times New Roman" w:cs="Times New Roman"/>
      <w:i/>
      <w:iCs/>
      <w:sz w:val="24"/>
      <w:szCs w:val="24"/>
      <w:lang w:eastAsia="de-DE"/>
    </w:rPr>
  </w:style>
  <w:style w:type="character" w:customStyle="1" w:styleId="HTMLAdresseZchn">
    <w:name w:val="HTML Adresse Zchn"/>
    <w:basedOn w:val="Absatz-Standardschriftart"/>
    <w:link w:val="HTMLAdresse"/>
    <w:uiPriority w:val="99"/>
    <w:semiHidden/>
    <w:rsid w:val="00107D8C"/>
    <w:rPr>
      <w:rFonts w:ascii="Times New Roman" w:eastAsia="Times New Roman" w:hAnsi="Times New Roman" w:cs="Times New Roman"/>
      <w:i/>
      <w:iCs/>
      <w:sz w:val="24"/>
      <w:szCs w:val="24"/>
      <w:lang w:eastAsia="de-DE"/>
    </w:rPr>
  </w:style>
  <w:style w:type="character" w:customStyle="1" w:styleId="bylinename">
    <w:name w:val="byline__name"/>
    <w:basedOn w:val="Absatz-Standardschriftart"/>
    <w:rsid w:val="00107D8C"/>
  </w:style>
  <w:style w:type="character" w:customStyle="1" w:styleId="stat-tab">
    <w:name w:val="stat-tab"/>
    <w:basedOn w:val="Absatz-Standardschriftart"/>
    <w:rsid w:val="00107D8C"/>
  </w:style>
  <w:style w:type="character" w:customStyle="1" w:styleId="stat-tabnumber">
    <w:name w:val="stat-tab__number"/>
    <w:basedOn w:val="Absatz-Standardschriftart"/>
    <w:rsid w:val="00107D8C"/>
  </w:style>
  <w:style w:type="character" w:customStyle="1" w:styleId="stat-tablabel">
    <w:name w:val="stat-tab__label"/>
    <w:basedOn w:val="Absatz-Standardschriftart"/>
    <w:rsid w:val="00107D8C"/>
  </w:style>
  <w:style w:type="character" w:customStyle="1" w:styleId="credit">
    <w:name w:val="credit"/>
    <w:basedOn w:val="Absatz-Standardschriftart"/>
    <w:rsid w:val="00107D8C"/>
  </w:style>
  <w:style w:type="character" w:customStyle="1" w:styleId="id-article-content-item-headline-text">
    <w:name w:val="id-article-content-item-headline-text"/>
    <w:basedOn w:val="Absatz-Standardschriftart"/>
    <w:rsid w:val="00725081"/>
  </w:style>
  <w:style w:type="paragraph" w:customStyle="1" w:styleId="id-article-content-item">
    <w:name w:val="id-article-content-item"/>
    <w:basedOn w:val="Standard"/>
    <w:rsid w:val="0072508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lead">
    <w:name w:val="article__lead"/>
    <w:basedOn w:val="Standard"/>
    <w:rsid w:val="002F5A8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bodytext">
    <w:name w:val="bodytext"/>
    <w:basedOn w:val="Standard"/>
    <w:rsid w:val="00A646C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ategory-marker">
    <w:name w:val="category-marker"/>
    <w:basedOn w:val="Absatz-Standardschriftart"/>
    <w:rsid w:val="00F27846"/>
  </w:style>
  <w:style w:type="character" w:customStyle="1" w:styleId="smblock">
    <w:name w:val="sm:block"/>
    <w:basedOn w:val="Absatz-Standardschriftart"/>
    <w:rsid w:val="001271E4"/>
  </w:style>
  <w:style w:type="character" w:customStyle="1" w:styleId="overline">
    <w:name w:val="overline"/>
    <w:basedOn w:val="Absatz-Standardschriftart"/>
    <w:rsid w:val="0013233A"/>
  </w:style>
  <w:style w:type="character" w:customStyle="1" w:styleId="css-1keap3i">
    <w:name w:val="css-1keap3i"/>
    <w:basedOn w:val="Absatz-Standardschriftart"/>
    <w:rsid w:val="00425ED2"/>
  </w:style>
  <w:style w:type="character" w:customStyle="1" w:styleId="css-pcxqtt">
    <w:name w:val="css-pcxqtt"/>
    <w:basedOn w:val="Absatz-Standardschriftart"/>
    <w:rsid w:val="00425ED2"/>
  </w:style>
  <w:style w:type="character" w:customStyle="1" w:styleId="css-1kuo4az">
    <w:name w:val="css-1kuo4az"/>
    <w:basedOn w:val="Absatz-Standardschriftart"/>
    <w:rsid w:val="00425ED2"/>
  </w:style>
  <w:style w:type="paragraph" w:customStyle="1" w:styleId="sz-articlebyline">
    <w:name w:val="sz-article__byline"/>
    <w:basedOn w:val="Standard"/>
    <w:rsid w:val="00425ED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pa-topline-title">
    <w:name w:val="bpa-topline-title"/>
    <w:basedOn w:val="Absatz-Standardschriftart"/>
    <w:rsid w:val="00B62163"/>
  </w:style>
  <w:style w:type="character" w:customStyle="1" w:styleId="bpa-teaser-title-text-inner">
    <w:name w:val="bpa-teaser-title-text-inner"/>
    <w:basedOn w:val="Absatz-Standardschriftart"/>
    <w:rsid w:val="00B62163"/>
  </w:style>
  <w:style w:type="character" w:customStyle="1" w:styleId="buttonsharinglabelhalf">
    <w:name w:val="buttonsharing_label_half"/>
    <w:basedOn w:val="Absatz-Standardschriftart"/>
    <w:rsid w:val="0092671D"/>
  </w:style>
  <w:style w:type="character" w:customStyle="1" w:styleId="mediaimagecredits">
    <w:name w:val="mediaimage_credits"/>
    <w:basedOn w:val="Absatz-Standardschriftart"/>
    <w:rsid w:val="0092671D"/>
  </w:style>
  <w:style w:type="paragraph" w:customStyle="1" w:styleId="news-img-caption">
    <w:name w:val="news-img-caption"/>
    <w:basedOn w:val="Standard"/>
    <w:rsid w:val="00D95B0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easerdatetime">
    <w:name w:val="teaser__datetime"/>
    <w:basedOn w:val="Absatz-Standardschriftart"/>
    <w:rsid w:val="001C5272"/>
  </w:style>
  <w:style w:type="character" w:customStyle="1" w:styleId="article-titleoverline">
    <w:name w:val="article-title__overline"/>
    <w:basedOn w:val="Absatz-Standardschriftart"/>
    <w:rsid w:val="00E028FD"/>
  </w:style>
  <w:style w:type="character" w:customStyle="1" w:styleId="h-offscreen">
    <w:name w:val="h-offscreen"/>
    <w:basedOn w:val="Absatz-Standardschriftart"/>
    <w:rsid w:val="00E028FD"/>
  </w:style>
  <w:style w:type="character" w:customStyle="1" w:styleId="article-titletext">
    <w:name w:val="article-title__text"/>
    <w:basedOn w:val="Absatz-Standardschriftart"/>
    <w:rsid w:val="00E028FD"/>
  </w:style>
  <w:style w:type="paragraph" w:customStyle="1" w:styleId="article-authordate">
    <w:name w:val="article-author__date"/>
    <w:basedOn w:val="Standard"/>
    <w:rsid w:val="00E028F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lockquotetext">
    <w:name w:val="blockquote__text"/>
    <w:basedOn w:val="Absatz-Standardschriftart"/>
    <w:rsid w:val="00E028FD"/>
  </w:style>
  <w:style w:type="character" w:customStyle="1" w:styleId="blockquoteauthor">
    <w:name w:val="blockquote__author"/>
    <w:basedOn w:val="Absatz-Standardschriftart"/>
    <w:rsid w:val="00E028FD"/>
  </w:style>
  <w:style w:type="character" w:customStyle="1" w:styleId="quote-author">
    <w:name w:val="quote-author"/>
    <w:basedOn w:val="Absatz-Standardschriftart"/>
    <w:rsid w:val="00D964EC"/>
  </w:style>
  <w:style w:type="paragraph" w:customStyle="1" w:styleId="atc-introtext">
    <w:name w:val="atc-introtext"/>
    <w:basedOn w:val="Standard"/>
    <w:rsid w:val="00F2432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om-buttonsitemlinktext">
    <w:name w:val="som-buttons_itemlinktext"/>
    <w:basedOn w:val="Absatz-Standardschriftart"/>
    <w:rsid w:val="00F2432D"/>
  </w:style>
  <w:style w:type="character" w:customStyle="1" w:styleId="ctn-pagefunctionsitemrecommendationvalue">
    <w:name w:val="ctn-pagefunctions_itemrecommendationvalue"/>
    <w:basedOn w:val="Absatz-Standardschriftart"/>
    <w:rsid w:val="00F2432D"/>
  </w:style>
  <w:style w:type="character" w:customStyle="1" w:styleId="atc-readtimetext">
    <w:name w:val="atc-readtime_text"/>
    <w:basedOn w:val="Absatz-Standardschriftart"/>
    <w:rsid w:val="00F2432D"/>
  </w:style>
  <w:style w:type="paragraph" w:customStyle="1" w:styleId="first">
    <w:name w:val="first"/>
    <w:basedOn w:val="Standard"/>
    <w:rsid w:val="00F2432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tc-textfirstletter">
    <w:name w:val="atc-textfirstletter"/>
    <w:basedOn w:val="Absatz-Standardschriftart"/>
    <w:rsid w:val="00F2432D"/>
  </w:style>
  <w:style w:type="paragraph" w:customStyle="1" w:styleId="atc-textparagraph">
    <w:name w:val="atc-textparagraph"/>
    <w:basedOn w:val="Standard"/>
    <w:rsid w:val="00F2432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bl-base">
    <w:name w:val="lbl-base"/>
    <w:basedOn w:val="Standard"/>
    <w:rsid w:val="00F2432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bl-basetext">
    <w:name w:val="lbl-base_text"/>
    <w:basedOn w:val="Absatz-Standardschriftart"/>
    <w:rsid w:val="00F2432D"/>
  </w:style>
  <w:style w:type="paragraph" w:customStyle="1" w:styleId="tsr-baseheadline">
    <w:name w:val="tsr-base_headline"/>
    <w:basedOn w:val="Standard"/>
    <w:rsid w:val="00F2432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sr-baseheadlineemphasistext">
    <w:name w:val="tsr-base_headlineemphasistext"/>
    <w:basedOn w:val="Absatz-Standardschriftart"/>
    <w:rsid w:val="00F2432D"/>
  </w:style>
  <w:style w:type="character" w:customStyle="1" w:styleId="o-visuallyhidden">
    <w:name w:val="o-visuallyhidden"/>
    <w:basedOn w:val="Absatz-Standardschriftart"/>
    <w:rsid w:val="00F2432D"/>
  </w:style>
  <w:style w:type="character" w:customStyle="1" w:styleId="tsr-baseheadlinetext">
    <w:name w:val="tsr-base_headlinetext"/>
    <w:basedOn w:val="Absatz-Standardschriftart"/>
    <w:rsid w:val="00F2432D"/>
  </w:style>
  <w:style w:type="character" w:customStyle="1" w:styleId="tsr-basecontentmetashare">
    <w:name w:val="tsr-base_contentmetashare"/>
    <w:basedOn w:val="Absatz-Standardschriftart"/>
    <w:rsid w:val="00F2432D"/>
  </w:style>
  <w:style w:type="character" w:customStyle="1" w:styleId="tsr-basecontentmetasharecomments">
    <w:name w:val="tsr-base_contentmetasharecomments"/>
    <w:basedOn w:val="Absatz-Standardschriftart"/>
    <w:rsid w:val="00F2432D"/>
  </w:style>
  <w:style w:type="character" w:customStyle="1" w:styleId="tsr-basecontentmetasharerecommendations">
    <w:name w:val="tsr-base_contentmetasharerecommendations"/>
    <w:basedOn w:val="Absatz-Standardschriftart"/>
    <w:rsid w:val="00F2432D"/>
  </w:style>
  <w:style w:type="character" w:customStyle="1" w:styleId="atc-headlineemphasis">
    <w:name w:val="atc-headlineemphasis"/>
    <w:basedOn w:val="Absatz-Standardschriftart"/>
    <w:rsid w:val="00F2432D"/>
  </w:style>
  <w:style w:type="character" w:customStyle="1" w:styleId="atc-headlineemphasistext">
    <w:name w:val="atc-headlineemphasistext"/>
    <w:basedOn w:val="Absatz-Standardschriftart"/>
    <w:rsid w:val="00F2432D"/>
  </w:style>
  <w:style w:type="character" w:customStyle="1" w:styleId="atc-headlinetext">
    <w:name w:val="atc-headlinetext"/>
    <w:basedOn w:val="Absatz-Standardschriftart"/>
    <w:rsid w:val="00F2432D"/>
  </w:style>
  <w:style w:type="character" w:customStyle="1" w:styleId="Datum1">
    <w:name w:val="Datum1"/>
    <w:basedOn w:val="Absatz-Standardschriftart"/>
    <w:rsid w:val="005C4CE4"/>
  </w:style>
  <w:style w:type="character" w:customStyle="1" w:styleId="time">
    <w:name w:val="time"/>
    <w:basedOn w:val="Absatz-Standardschriftart"/>
    <w:rsid w:val="005C4CE4"/>
  </w:style>
  <w:style w:type="character" w:customStyle="1" w:styleId="source">
    <w:name w:val="source"/>
    <w:basedOn w:val="Absatz-Standardschriftart"/>
    <w:rsid w:val="00B36DD5"/>
  </w:style>
  <w:style w:type="character" w:customStyle="1" w:styleId="Beschriftung1">
    <w:name w:val="Beschriftung1"/>
    <w:basedOn w:val="Absatz-Standardschriftart"/>
    <w:rsid w:val="00B36DD5"/>
  </w:style>
  <w:style w:type="character" w:customStyle="1" w:styleId="authortitle">
    <w:name w:val="authortitle"/>
    <w:basedOn w:val="Absatz-Standardschriftart"/>
    <w:rsid w:val="00B36DD5"/>
  </w:style>
  <w:style w:type="paragraph" w:customStyle="1" w:styleId="dachzeile1">
    <w:name w:val="dachzeile1"/>
    <w:basedOn w:val="Standard"/>
    <w:rsid w:val="006742A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asertext">
    <w:name w:val="teasertext"/>
    <w:basedOn w:val="Standard"/>
    <w:rsid w:val="006742A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zdfplayer-description">
    <w:name w:val="zdfplayer-description"/>
    <w:basedOn w:val="Standard"/>
    <w:rsid w:val="00794E5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zdfplayer-visible-date">
    <w:name w:val="zdfplayer-visible-date"/>
    <w:basedOn w:val="Standard"/>
    <w:rsid w:val="00794E5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zdfplayer-chromecast-icon4">
    <w:name w:val="zdfplayer-chromecast-icon4"/>
    <w:basedOn w:val="Absatz-Standardschriftart"/>
    <w:rsid w:val="00794E54"/>
  </w:style>
  <w:style w:type="character" w:customStyle="1" w:styleId="zdfplayer-tabloop7">
    <w:name w:val="zdfplayer-tabloop7"/>
    <w:basedOn w:val="Absatz-Standardschriftart"/>
    <w:rsid w:val="00794E54"/>
  </w:style>
  <w:style w:type="character" w:customStyle="1" w:styleId="zdfplayer-teaser-cat5">
    <w:name w:val="zdfplayer-teaser-cat5"/>
    <w:basedOn w:val="Absatz-Standardschriftart"/>
    <w:rsid w:val="00794E54"/>
  </w:style>
  <w:style w:type="paragraph" w:customStyle="1" w:styleId="zdfplayer-subtitles-infotext">
    <w:name w:val="zdfplayer-subtitles-infotext"/>
    <w:basedOn w:val="Standard"/>
    <w:rsid w:val="00794E5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tn-text2">
    <w:name w:val="btn-text2"/>
    <w:basedOn w:val="Absatz-Standardschriftart"/>
    <w:rsid w:val="00794E54"/>
  </w:style>
  <w:style w:type="character" w:customStyle="1" w:styleId="text-btn3">
    <w:name w:val="text-btn3"/>
    <w:basedOn w:val="Absatz-Standardschriftart"/>
    <w:rsid w:val="00794E54"/>
  </w:style>
  <w:style w:type="character" w:customStyle="1" w:styleId="zdfplayer-playertimecurrent3">
    <w:name w:val="zdfplayer-player_time_current3"/>
    <w:basedOn w:val="Absatz-Standardschriftart"/>
    <w:rsid w:val="00794E54"/>
  </w:style>
  <w:style w:type="character" w:customStyle="1" w:styleId="zdfplayer-playertimeduration3">
    <w:name w:val="zdfplayer-player_time_duration3"/>
    <w:basedOn w:val="Absatz-Standardschriftart"/>
    <w:rsid w:val="00794E54"/>
  </w:style>
  <w:style w:type="character" w:customStyle="1" w:styleId="preview-title">
    <w:name w:val="preview-title"/>
    <w:basedOn w:val="Absatz-Standardschriftart"/>
    <w:rsid w:val="00794E54"/>
  </w:style>
  <w:style w:type="paragraph" w:customStyle="1" w:styleId="item-description">
    <w:name w:val="item-description"/>
    <w:basedOn w:val="Standard"/>
    <w:rsid w:val="00794E5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urrenthithighlight">
    <w:name w:val="currenthithighlight"/>
    <w:basedOn w:val="Absatz-Standardschriftart"/>
    <w:rsid w:val="00CD0E3E"/>
  </w:style>
  <w:style w:type="paragraph" w:customStyle="1" w:styleId="article-subtitle">
    <w:name w:val="article-subtitle"/>
    <w:basedOn w:val="Standard"/>
    <w:rsid w:val="0081617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pubdate">
    <w:name w:val="article-pubdate"/>
    <w:basedOn w:val="Standard"/>
    <w:rsid w:val="0081617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postingcount">
    <w:name w:val="article-postingcount"/>
    <w:basedOn w:val="Standard"/>
    <w:rsid w:val="0081617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abel">
    <w:name w:val="label"/>
    <w:basedOn w:val="Absatz-Standardschriftart"/>
    <w:rsid w:val="00265D50"/>
  </w:style>
  <w:style w:type="paragraph" w:styleId="Dokumentstruktur">
    <w:name w:val="Document Map"/>
    <w:basedOn w:val="Standard"/>
    <w:link w:val="DokumentstrukturZchn"/>
    <w:uiPriority w:val="99"/>
    <w:semiHidden/>
    <w:unhideWhenUsed/>
    <w:rsid w:val="003A7F50"/>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3A7F50"/>
    <w:rPr>
      <w:rFonts w:ascii="Tahoma" w:hAnsi="Tahoma" w:cs="Tahoma"/>
      <w:sz w:val="16"/>
      <w:szCs w:val="16"/>
    </w:rPr>
  </w:style>
  <w:style w:type="paragraph" w:customStyle="1" w:styleId="entry-categories">
    <w:name w:val="entry-categories"/>
    <w:basedOn w:val="Standard"/>
    <w:rsid w:val="00643D6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A80F7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80F77"/>
  </w:style>
  <w:style w:type="paragraph" w:styleId="Fuzeile">
    <w:name w:val="footer"/>
    <w:basedOn w:val="Standard"/>
    <w:link w:val="FuzeileZchn"/>
    <w:uiPriority w:val="99"/>
    <w:unhideWhenUsed/>
    <w:rsid w:val="00A80F7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80F77"/>
  </w:style>
  <w:style w:type="character" w:customStyle="1" w:styleId="ad-caption">
    <w:name w:val="ad-caption"/>
    <w:basedOn w:val="Absatz-Standardschriftart"/>
    <w:rsid w:val="00A02789"/>
  </w:style>
  <w:style w:type="character" w:customStyle="1" w:styleId="ezstring-field">
    <w:name w:val="ezstring-field"/>
    <w:basedOn w:val="Absatz-Standardschriftart"/>
    <w:rsid w:val="00A02789"/>
  </w:style>
  <w:style w:type="character" w:customStyle="1" w:styleId="atc-metaauthortext">
    <w:name w:val="atc-metaauthortext"/>
    <w:basedOn w:val="Absatz-Standardschriftart"/>
    <w:rsid w:val="003F1153"/>
  </w:style>
  <w:style w:type="character" w:customStyle="1" w:styleId="atc-metaauthor">
    <w:name w:val="atc-metaauthor"/>
    <w:basedOn w:val="Absatz-Standardschriftart"/>
    <w:rsid w:val="003F1153"/>
  </w:style>
  <w:style w:type="character" w:customStyle="1" w:styleId="btn-base">
    <w:name w:val="btn-base"/>
    <w:basedOn w:val="Absatz-Standardschriftart"/>
    <w:rsid w:val="003F1153"/>
  </w:style>
  <w:style w:type="character" w:customStyle="1" w:styleId="js-btn-baseicon">
    <w:name w:val="js-btn-base_icon"/>
    <w:basedOn w:val="Absatz-Standardschriftart"/>
    <w:rsid w:val="003F1153"/>
  </w:style>
  <w:style w:type="character" w:customStyle="1" w:styleId="js-btn-basehiddentext">
    <w:name w:val="js-btn-base_hiddentext"/>
    <w:basedOn w:val="Absatz-Standardschriftart"/>
    <w:rsid w:val="003F1153"/>
  </w:style>
  <w:style w:type="paragraph" w:customStyle="1" w:styleId="atc-imagedescriptioninner">
    <w:name w:val="atc-imagedescriptioninner"/>
    <w:basedOn w:val="Standard"/>
    <w:rsid w:val="003F115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tc-imagedescriptiontextcontainer">
    <w:name w:val="atc-imagedescriptiontextcontainer"/>
    <w:basedOn w:val="Absatz-Standardschriftart"/>
    <w:rsid w:val="003F1153"/>
  </w:style>
  <w:style w:type="character" w:customStyle="1" w:styleId="atc-imagedescriptiontext">
    <w:name w:val="atc-imagedescriptiontext"/>
    <w:basedOn w:val="Absatz-Standardschriftart"/>
    <w:rsid w:val="003F1153"/>
  </w:style>
  <w:style w:type="character" w:customStyle="1" w:styleId="atc-imagedescriptioncopyright">
    <w:name w:val="atc-imagedescriptioncopyright"/>
    <w:basedOn w:val="Absatz-Standardschriftart"/>
    <w:rsid w:val="003F1153"/>
  </w:style>
  <w:style w:type="paragraph" w:customStyle="1" w:styleId="css-1psf6fc">
    <w:name w:val="css-1psf6fc"/>
    <w:basedOn w:val="Standard"/>
    <w:rsid w:val="00D2594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ss-1hoe5so">
    <w:name w:val="css-1hoe5so"/>
    <w:basedOn w:val="Absatz-Standardschriftart"/>
    <w:rsid w:val="00D2594F"/>
  </w:style>
  <w:style w:type="character" w:customStyle="1" w:styleId="si-picturecopyright">
    <w:name w:val="si-picture__copyright"/>
    <w:basedOn w:val="Absatz-Standardschriftart"/>
    <w:rsid w:val="004A7808"/>
  </w:style>
  <w:style w:type="character" w:customStyle="1" w:styleId="uk-icon">
    <w:name w:val="uk-icon"/>
    <w:basedOn w:val="Absatz-Standardschriftart"/>
    <w:rsid w:val="004A7808"/>
  </w:style>
  <w:style w:type="paragraph" w:customStyle="1" w:styleId="infotext">
    <w:name w:val="infotext"/>
    <w:basedOn w:val="Standard"/>
    <w:rsid w:val="00AF1EA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summary">
    <w:name w:val="article__summary"/>
    <w:basedOn w:val="Standard"/>
    <w:rsid w:val="00D61F2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ashsb-sharetext">
    <w:name w:val="mashsb-sharetext"/>
    <w:basedOn w:val="Absatz-Standardschriftart"/>
    <w:rsid w:val="00D61F26"/>
  </w:style>
  <w:style w:type="paragraph" w:styleId="KeinLeerraum">
    <w:name w:val="No Spacing"/>
    <w:basedOn w:val="Standard"/>
    <w:uiPriority w:val="1"/>
    <w:qFormat/>
    <w:rsid w:val="00DD3C9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abel-is-closed">
    <w:name w:val="label-is-closed"/>
    <w:basedOn w:val="Absatz-Standardschriftart"/>
    <w:rsid w:val="00F10150"/>
  </w:style>
  <w:style w:type="paragraph" w:customStyle="1" w:styleId="sz-teasersummary">
    <w:name w:val="sz-teaser__summary"/>
    <w:basedOn w:val="Standard"/>
    <w:rsid w:val="00E848F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z-teaserauthor">
    <w:name w:val="sz-teaser__author"/>
    <w:basedOn w:val="Absatz-Standardschriftart"/>
    <w:rsid w:val="00E848FA"/>
  </w:style>
  <w:style w:type="paragraph" w:customStyle="1" w:styleId="sc-fzolsd">
    <w:name w:val="sc-fzolsd"/>
    <w:basedOn w:val="Standard"/>
    <w:rsid w:val="0058034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f-o-topic">
    <w:name w:val="rf-o-topic"/>
    <w:basedOn w:val="Absatz-Standardschriftart"/>
    <w:rsid w:val="00EF4013"/>
  </w:style>
  <w:style w:type="character" w:customStyle="1" w:styleId="c-readingtime">
    <w:name w:val="c-readingtime"/>
    <w:basedOn w:val="Absatz-Standardschriftart"/>
    <w:rsid w:val="00EF4013"/>
  </w:style>
  <w:style w:type="character" w:styleId="NichtaufgelsteErwhnung">
    <w:name w:val="Unresolved Mention"/>
    <w:basedOn w:val="Absatz-Standardschriftart"/>
    <w:uiPriority w:val="99"/>
    <w:semiHidden/>
    <w:unhideWhenUsed/>
    <w:rsid w:val="00F579F0"/>
    <w:rPr>
      <w:color w:val="605E5C"/>
      <w:shd w:val="clear" w:color="auto" w:fill="E1DFDD"/>
    </w:rPr>
  </w:style>
  <w:style w:type="paragraph" w:customStyle="1" w:styleId="datetime">
    <w:name w:val="datetime"/>
    <w:basedOn w:val="Standard"/>
    <w:rsid w:val="00ED51B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istmostreadlistitem">
    <w:name w:val="listmostread_listitem"/>
    <w:basedOn w:val="Standard"/>
    <w:rsid w:val="009D02C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o-articlekicker">
    <w:name w:val="o-article__kicker"/>
    <w:basedOn w:val="Absatz-Standardschriftart"/>
    <w:rsid w:val="001E4B68"/>
  </w:style>
  <w:style w:type="character" w:customStyle="1" w:styleId="Datum2">
    <w:name w:val="Datum2"/>
    <w:basedOn w:val="Absatz-Standardschriftart"/>
    <w:rsid w:val="001E4B68"/>
  </w:style>
  <w:style w:type="paragraph" w:customStyle="1" w:styleId="lslide">
    <w:name w:val="lslide"/>
    <w:basedOn w:val="Standard"/>
    <w:rsid w:val="001940A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ont-sansui">
    <w:name w:val="font-sansui"/>
    <w:basedOn w:val="Absatz-Standardschriftart"/>
    <w:rsid w:val="00FB6BEC"/>
  </w:style>
  <w:style w:type="character" w:customStyle="1" w:styleId="c-contentheadertopline">
    <w:name w:val="c-contentheader__topline"/>
    <w:basedOn w:val="Absatz-Standardschriftart"/>
    <w:rsid w:val="00465879"/>
  </w:style>
  <w:style w:type="character" w:customStyle="1" w:styleId="c-contentheaderheadline">
    <w:name w:val="c-contentheader__headline"/>
    <w:basedOn w:val="Absatz-Standardschriftart"/>
    <w:rsid w:val="00465879"/>
  </w:style>
  <w:style w:type="paragraph" w:customStyle="1" w:styleId="c-contentheaderbyline">
    <w:name w:val="c-contentheader__byline"/>
    <w:basedOn w:val="Standard"/>
    <w:rsid w:val="0046587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igcaption">
    <w:name w:val="figcaption"/>
    <w:basedOn w:val="Absatz-Standardschriftart"/>
    <w:rsid w:val="00465879"/>
  </w:style>
  <w:style w:type="character" w:customStyle="1" w:styleId="figcaptioncopyright">
    <w:name w:val="figcaption__copyright"/>
    <w:basedOn w:val="Absatz-Standardschriftart"/>
    <w:rsid w:val="00465879"/>
  </w:style>
  <w:style w:type="paragraph" w:customStyle="1" w:styleId="copytexttext">
    <w:name w:val="copytext__text"/>
    <w:basedOn w:val="Standard"/>
    <w:rsid w:val="004658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tandard1">
    <w:name w:val="standard1"/>
    <w:basedOn w:val="Standard"/>
    <w:rsid w:val="004735F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kicker">
    <w:name w:val="kicker"/>
    <w:basedOn w:val="Standard"/>
    <w:rsid w:val="00B24E2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ediabodylabel">
    <w:name w:val="media__body__label"/>
    <w:basedOn w:val="Standard"/>
    <w:rsid w:val="00CB174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article-datebullet">
    <w:name w:val="c-article-date__bullet"/>
    <w:basedOn w:val="Absatz-Standardschriftart"/>
    <w:rsid w:val="00CB1740"/>
  </w:style>
  <w:style w:type="character" w:customStyle="1" w:styleId="c-article-datelast-updated-label">
    <w:name w:val="c-article-date__last-updated-label"/>
    <w:basedOn w:val="Absatz-Standardschriftart"/>
    <w:rsid w:val="00CB1740"/>
  </w:style>
  <w:style w:type="paragraph" w:customStyle="1" w:styleId="b-content-textmediaimageslistitem">
    <w:name w:val="b-content-textmedia__images__list__item"/>
    <w:basedOn w:val="Standard"/>
    <w:rsid w:val="00C678B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b-social-shareitem">
    <w:name w:val="b-social-share__item"/>
    <w:basedOn w:val="Standard"/>
    <w:rsid w:val="00C678B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hariff-button">
    <w:name w:val="shariff-button"/>
    <w:basedOn w:val="Standard"/>
    <w:rsid w:val="00C678B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i-detailticker-source">
    <w:name w:val="si-detail__ticker-source"/>
    <w:basedOn w:val="Absatz-Standardschriftart"/>
    <w:rsid w:val="00B04B45"/>
  </w:style>
  <w:style w:type="character" w:customStyle="1" w:styleId="article-headingkicker">
    <w:name w:val="article-heading__kicker"/>
    <w:basedOn w:val="Absatz-Standardschriftart"/>
    <w:rsid w:val="009C67BA"/>
  </w:style>
  <w:style w:type="character" w:customStyle="1" w:styleId="visually-hidden">
    <w:name w:val="visually-hidden"/>
    <w:basedOn w:val="Absatz-Standardschriftart"/>
    <w:rsid w:val="009C67BA"/>
  </w:style>
  <w:style w:type="character" w:customStyle="1" w:styleId="article-headingtitle">
    <w:name w:val="article-heading__title"/>
    <w:basedOn w:val="Absatz-Standardschriftart"/>
    <w:rsid w:val="009C67BA"/>
  </w:style>
  <w:style w:type="paragraph" w:customStyle="1" w:styleId="fb">
    <w:name w:val="fb"/>
    <w:basedOn w:val="Standard"/>
    <w:rsid w:val="00B53C8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witter">
    <w:name w:val="twitter"/>
    <w:basedOn w:val="Standard"/>
    <w:rsid w:val="00B53C8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google">
    <w:name w:val="google"/>
    <w:basedOn w:val="Standard"/>
    <w:rsid w:val="00B53C8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email">
    <w:name w:val="email"/>
    <w:basedOn w:val="Standard"/>
    <w:rsid w:val="00B53C8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rint">
    <w:name w:val="print"/>
    <w:basedOn w:val="Standard"/>
    <w:rsid w:val="00B53C8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einleitung">
    <w:name w:val="einleitung"/>
    <w:basedOn w:val="Standard"/>
    <w:rsid w:val="00B53C8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odl-author-boxpublished-ts">
    <w:name w:val="vodl-author-box__published-ts"/>
    <w:basedOn w:val="Absatz-Standardschriftart"/>
    <w:rsid w:val="00A03E27"/>
  </w:style>
  <w:style w:type="character" w:customStyle="1" w:styleId="vodl-author-boxmodified-ts">
    <w:name w:val="vodl-author-box__modified-ts"/>
    <w:basedOn w:val="Absatz-Standardschriftart"/>
    <w:rsid w:val="00A03E27"/>
  </w:style>
  <w:style w:type="character" w:customStyle="1" w:styleId="vodl-picture-wrappercaption--default">
    <w:name w:val="vodl-picture-wrapper__caption--default"/>
    <w:basedOn w:val="Absatz-Standardschriftart"/>
    <w:rsid w:val="00A03E27"/>
  </w:style>
  <w:style w:type="character" w:customStyle="1" w:styleId="vodl-picture-wrappercaption-alt">
    <w:name w:val="vodl-picture-wrapper__caption-alt"/>
    <w:basedOn w:val="Absatz-Standardschriftart"/>
    <w:rsid w:val="00A03E27"/>
  </w:style>
  <w:style w:type="character" w:customStyle="1" w:styleId="vodl-picture-wrappercaption-copyright">
    <w:name w:val="vodl-picture-wrapper__caption-copyright"/>
    <w:basedOn w:val="Absatz-Standardschriftart"/>
    <w:rsid w:val="00A03E27"/>
  </w:style>
  <w:style w:type="paragraph" w:customStyle="1" w:styleId="has-normal-font-size">
    <w:name w:val="has-normal-font-size"/>
    <w:basedOn w:val="Standard"/>
    <w:rsid w:val="00A03E2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opyright">
    <w:name w:val="copyright"/>
    <w:basedOn w:val="Absatz-Standardschriftart"/>
    <w:rsid w:val="00AE2F44"/>
  </w:style>
  <w:style w:type="paragraph" w:customStyle="1" w:styleId="smhidden">
    <w:name w:val="sm:hidden"/>
    <w:basedOn w:val="Standard"/>
    <w:rsid w:val="0010057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ichtext--credit">
    <w:name w:val="richtext--credit"/>
    <w:basedOn w:val="Absatz-Standardschriftart"/>
    <w:rsid w:val="0010057E"/>
  </w:style>
  <w:style w:type="character" w:customStyle="1" w:styleId="shareonfacebook">
    <w:name w:val="shareonfacebook"/>
    <w:basedOn w:val="Absatz-Standardschriftart"/>
    <w:rsid w:val="005534AB"/>
  </w:style>
  <w:style w:type="character" w:customStyle="1" w:styleId="teilen">
    <w:name w:val="teilen"/>
    <w:basedOn w:val="Absatz-Standardschriftart"/>
    <w:rsid w:val="005534AB"/>
  </w:style>
  <w:style w:type="character" w:customStyle="1" w:styleId="shareontwitter">
    <w:name w:val="shareontwitter"/>
    <w:basedOn w:val="Absatz-Standardschriftart"/>
    <w:rsid w:val="005534AB"/>
  </w:style>
  <w:style w:type="character" w:customStyle="1" w:styleId="twittern">
    <w:name w:val="twittern"/>
    <w:basedOn w:val="Absatz-Standardschriftart"/>
    <w:rsid w:val="005534AB"/>
  </w:style>
  <w:style w:type="paragraph" w:customStyle="1" w:styleId="leadtext">
    <w:name w:val="leadtext"/>
    <w:basedOn w:val="Standard"/>
    <w:rsid w:val="005534A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ctionbarlabel">
    <w:name w:val="actionbar__label"/>
    <w:basedOn w:val="Absatz-Standardschriftart"/>
    <w:rsid w:val="00B50033"/>
  </w:style>
  <w:style w:type="paragraph" w:customStyle="1" w:styleId="entry-category">
    <w:name w:val="entry-category"/>
    <w:basedOn w:val="Standard"/>
    <w:rsid w:val="0050606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uchwort">
    <w:name w:val="suchwort"/>
    <w:basedOn w:val="Absatz-Standardschriftart"/>
    <w:rsid w:val="00D10E34"/>
  </w:style>
  <w:style w:type="character" w:customStyle="1" w:styleId="vhb-headline--onecolumn">
    <w:name w:val="vhb-headline--onecolumn"/>
    <w:basedOn w:val="Absatz-Standardschriftart"/>
    <w:rsid w:val="004A42C5"/>
  </w:style>
  <w:style w:type="character" w:customStyle="1" w:styleId="vhb-article--introduction">
    <w:name w:val="vhb-article--introduction"/>
    <w:basedOn w:val="Absatz-Standardschriftart"/>
    <w:rsid w:val="004A42C5"/>
  </w:style>
  <w:style w:type="character" w:customStyle="1" w:styleId="vhb-publish-info--text">
    <w:name w:val="vhb-publish-info--text"/>
    <w:basedOn w:val="Absatz-Standardschriftart"/>
    <w:rsid w:val="004A42C5"/>
  </w:style>
  <w:style w:type="character" w:customStyle="1" w:styleId="hcf-location-mark">
    <w:name w:val="hcf-location-mark"/>
    <w:basedOn w:val="Absatz-Standardschriftart"/>
    <w:rsid w:val="004A42C5"/>
  </w:style>
  <w:style w:type="paragraph" w:customStyle="1" w:styleId="menu-text">
    <w:name w:val="menu-text"/>
    <w:basedOn w:val="Standard"/>
    <w:rsid w:val="006D40B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s-dropdown-submenu-parent">
    <w:name w:val="is-dropdown-submenu-parent"/>
    <w:basedOn w:val="Standard"/>
    <w:rsid w:val="006D40B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ctive">
    <w:name w:val="active"/>
    <w:basedOn w:val="Standard"/>
    <w:rsid w:val="00423E8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ingle-meta-avatar">
    <w:name w:val="single-meta-avatar"/>
    <w:basedOn w:val="Absatz-Standardschriftart"/>
    <w:rsid w:val="0039135B"/>
  </w:style>
  <w:style w:type="character" w:customStyle="1" w:styleId="meta-info-el">
    <w:name w:val="meta-info-el"/>
    <w:basedOn w:val="Absatz-Standardschriftart"/>
    <w:rsid w:val="0039135B"/>
  </w:style>
  <w:style w:type="character" w:customStyle="1" w:styleId="screen-reader-text">
    <w:name w:val="screen-reader-text"/>
    <w:basedOn w:val="Absatz-Standardschriftart"/>
    <w:rsid w:val="0039135B"/>
  </w:style>
  <w:style w:type="character" w:customStyle="1" w:styleId="hide">
    <w:name w:val="hide"/>
    <w:basedOn w:val="Absatz-Standardschriftart"/>
    <w:rsid w:val="00E7753D"/>
  </w:style>
  <w:style w:type="character" w:customStyle="1" w:styleId="teaser-info">
    <w:name w:val="teaser-info"/>
    <w:basedOn w:val="Absatz-Standardschriftart"/>
    <w:rsid w:val="00A66331"/>
  </w:style>
  <w:style w:type="paragraph" w:customStyle="1" w:styleId="c-menu-languageicon">
    <w:name w:val="c-menu-language__icon"/>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internal-linkslink">
    <w:name w:val="c-internal-links__link"/>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internal-linkstext">
    <w:name w:val="c-internal-links__text"/>
    <w:basedOn w:val="Absatz-Standardschriftart"/>
    <w:rsid w:val="0026720C"/>
  </w:style>
  <w:style w:type="paragraph" w:customStyle="1" w:styleId="o-header-menufirst-list">
    <w:name w:val="o-header-menu__first-list"/>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js-programslinks">
    <w:name w:val="js-programs_links"/>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programs-icontext">
    <w:name w:val="c-programs-icon__text"/>
    <w:basedOn w:val="Absatz-Standardschriftart"/>
    <w:rsid w:val="0026720C"/>
  </w:style>
  <w:style w:type="paragraph" w:customStyle="1" w:styleId="c-menu-icons">
    <w:name w:val="c-menu-icons"/>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ist-itemlink">
    <w:name w:val="list-item__link"/>
    <w:basedOn w:val="Absatz-Standardschriftart"/>
    <w:rsid w:val="0026720C"/>
  </w:style>
  <w:style w:type="paragraph" w:customStyle="1" w:styleId="c-breadcrumbsitem">
    <w:name w:val="c-breadcrumbs__item"/>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breadcrumbsseparator">
    <w:name w:val="c-breadcrumbs__separator"/>
    <w:basedOn w:val="Absatz-Standardschriftart"/>
    <w:rsid w:val="0026720C"/>
  </w:style>
  <w:style w:type="character" w:customStyle="1" w:styleId="c-copyright">
    <w:name w:val="c-copyright"/>
    <w:basedOn w:val="Absatz-Standardschriftart"/>
    <w:rsid w:val="0026720C"/>
  </w:style>
  <w:style w:type="character" w:customStyle="1" w:styleId="c-copyrightlabel">
    <w:name w:val="c-copyright__label"/>
    <w:basedOn w:val="Absatz-Standardschriftart"/>
    <w:rsid w:val="0026720C"/>
  </w:style>
  <w:style w:type="paragraph" w:customStyle="1" w:styleId="column">
    <w:name w:val="column"/>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embed">
    <w:name w:val="c-social-share__list--embed"/>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facebook">
    <w:name w:val="c-social-share__list--facebook"/>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twitter">
    <w:name w:val="c-social-share__list--twitter"/>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flipboard">
    <w:name w:val="c-social-share__list--flipboard"/>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send">
    <w:name w:val="c-social-share__list--send"/>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more">
    <w:name w:val="c-social-share__list--more"/>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xing">
    <w:name w:val="c-social-share__list--xing"/>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messenger-dsk">
    <w:name w:val="c-social-share__list--messenger-dsk"/>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telegram">
    <w:name w:val="c-social-share__list--telegram"/>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font-size-switchertext">
    <w:name w:val="c-font-size-switcher__text"/>
    <w:basedOn w:val="Absatz-Standardschriftart"/>
    <w:rsid w:val="0026720C"/>
  </w:style>
  <w:style w:type="paragraph" w:customStyle="1" w:styleId="widgetrelatedlistitem">
    <w:name w:val="widget__related_listitem"/>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hot-topicsubtitle">
    <w:name w:val="c-hot-topic__subtitle"/>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item">
    <w:name w:val="c-social-share__item"/>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s-overline">
    <w:name w:val="ts-overline"/>
    <w:basedOn w:val="Absatz-Standardschriftart"/>
    <w:rsid w:val="00E303AB"/>
  </w:style>
  <w:style w:type="character" w:customStyle="1" w:styleId="ts-headline">
    <w:name w:val="ts-headline"/>
    <w:basedOn w:val="Absatz-Standardschriftart"/>
    <w:rsid w:val="00E303AB"/>
  </w:style>
  <w:style w:type="paragraph" w:customStyle="1" w:styleId="ts-intro">
    <w:name w:val="ts-intro"/>
    <w:basedOn w:val="Standard"/>
    <w:rsid w:val="00E303A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s-figure-text">
    <w:name w:val="ts-figure-text"/>
    <w:basedOn w:val="Absatz-Standardschriftart"/>
    <w:rsid w:val="00E303AB"/>
  </w:style>
  <w:style w:type="paragraph" w:customStyle="1" w:styleId="post-meta">
    <w:name w:val="post-meta"/>
    <w:basedOn w:val="Standard"/>
    <w:rsid w:val="0067330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itel1">
    <w:name w:val="Titel1"/>
    <w:basedOn w:val="Absatz-Standardschriftart"/>
    <w:rsid w:val="00AF674E"/>
  </w:style>
  <w:style w:type="character" w:customStyle="1" w:styleId="c-authorby-line">
    <w:name w:val="c-author__by-line"/>
    <w:basedOn w:val="Absatz-Standardschriftart"/>
    <w:rsid w:val="007F20AF"/>
  </w:style>
  <w:style w:type="character" w:customStyle="1" w:styleId="c-end-screenheadline">
    <w:name w:val="c-end-screen__headline"/>
    <w:basedOn w:val="Absatz-Standardschriftart"/>
    <w:rsid w:val="007F20AF"/>
  </w:style>
  <w:style w:type="character" w:customStyle="1" w:styleId="bmpui-ui-playbacktimelabel">
    <w:name w:val="bmpui-ui-playbacktimelabel"/>
    <w:basedOn w:val="Absatz-Standardschriftart"/>
    <w:rsid w:val="007F20AF"/>
  </w:style>
  <w:style w:type="paragraph" w:customStyle="1" w:styleId="o-elementtext">
    <w:name w:val="o-element__text"/>
    <w:basedOn w:val="Standard"/>
    <w:rsid w:val="007F20A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auto-play-switchlabel">
    <w:name w:val="c-auto-play-switch__label"/>
    <w:basedOn w:val="Absatz-Standardschriftart"/>
    <w:rsid w:val="007F20AF"/>
  </w:style>
  <w:style w:type="paragraph" w:customStyle="1" w:styleId="autorenzeile">
    <w:name w:val="autorenzeile"/>
    <w:basedOn w:val="Standard"/>
    <w:rsid w:val="00D90D2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introcontent">
    <w:name w:val="articleintro__content"/>
    <w:basedOn w:val="Standard"/>
    <w:rsid w:val="00CF31E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artnerlogo-img">
    <w:name w:val="partnerlogo-img"/>
    <w:basedOn w:val="Absatz-Standardschriftart"/>
    <w:rsid w:val="0060093A"/>
  </w:style>
  <w:style w:type="character" w:customStyle="1" w:styleId="truncate">
    <w:name w:val="truncate"/>
    <w:basedOn w:val="Absatz-Standardschriftart"/>
    <w:rsid w:val="0060093A"/>
  </w:style>
  <w:style w:type="paragraph" w:customStyle="1" w:styleId="nav-item">
    <w:name w:val="nav-item"/>
    <w:basedOn w:val="Standard"/>
    <w:rsid w:val="00D0268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ropleft">
    <w:name w:val="dropleft"/>
    <w:basedOn w:val="Standard"/>
    <w:rsid w:val="00D0268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
    <w:name w:val="p2"/>
    <w:basedOn w:val="Standard"/>
    <w:rsid w:val="00045E1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flex">
    <w:name w:val="flex"/>
    <w:basedOn w:val="Standard"/>
    <w:rsid w:val="00BA15E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tadatasource">
    <w:name w:val="metadata__source"/>
    <w:basedOn w:val="Absatz-Standardschriftart"/>
    <w:rsid w:val="00696243"/>
  </w:style>
  <w:style w:type="paragraph" w:customStyle="1" w:styleId="paragraph">
    <w:name w:val="paragraph"/>
    <w:basedOn w:val="Standard"/>
    <w:rsid w:val="0069624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696243"/>
  </w:style>
  <w:style w:type="character" w:customStyle="1" w:styleId="article-headerkicker">
    <w:name w:val="article-header__kicker"/>
    <w:basedOn w:val="Absatz-Standardschriftart"/>
    <w:rsid w:val="007938D6"/>
  </w:style>
  <w:style w:type="character" w:customStyle="1" w:styleId="article-headerheadline">
    <w:name w:val="article-header__headline"/>
    <w:basedOn w:val="Absatz-Standardschriftart"/>
    <w:rsid w:val="007938D6"/>
  </w:style>
  <w:style w:type="paragraph" w:customStyle="1" w:styleId="figcaptiontext">
    <w:name w:val="fig__caption__text"/>
    <w:basedOn w:val="Standard"/>
    <w:rsid w:val="007938D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igcaptionmetacredits">
    <w:name w:val="fig__caption__meta__credits"/>
    <w:basedOn w:val="Absatz-Standardschriftart"/>
    <w:rsid w:val="007938D6"/>
  </w:style>
  <w:style w:type="character" w:customStyle="1" w:styleId="btntext">
    <w:name w:val="btn__text"/>
    <w:basedOn w:val="Absatz-Standardschriftart"/>
    <w:rsid w:val="007938D6"/>
  </w:style>
  <w:style w:type="character" w:customStyle="1" w:styleId="authorprefix0">
    <w:name w:val="author__prefix"/>
    <w:basedOn w:val="Absatz-Standardschriftart"/>
    <w:rsid w:val="007938D6"/>
  </w:style>
  <w:style w:type="character" w:customStyle="1" w:styleId="authorname0">
    <w:name w:val="author__name"/>
    <w:basedOn w:val="Absatz-Standardschriftart"/>
    <w:rsid w:val="007938D6"/>
  </w:style>
  <w:style w:type="paragraph" w:customStyle="1" w:styleId="css-1tc0nm">
    <w:name w:val="css-1tc0nm"/>
    <w:basedOn w:val="Standard"/>
    <w:rsid w:val="0071340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atum">
    <w:name w:val="datum"/>
    <w:basedOn w:val="Absatz-Standardschriftart"/>
    <w:rsid w:val="00B20376"/>
  </w:style>
  <w:style w:type="character" w:customStyle="1" w:styleId="b">
    <w:name w:val="b"/>
    <w:basedOn w:val="Absatz-Standardschriftart"/>
    <w:rsid w:val="003A679D"/>
  </w:style>
  <w:style w:type="character" w:customStyle="1" w:styleId="park-articlekicker">
    <w:name w:val="park-article__kicker"/>
    <w:basedOn w:val="Absatz-Standardschriftart"/>
    <w:rsid w:val="003B09E4"/>
  </w:style>
  <w:style w:type="character" w:customStyle="1" w:styleId="park-articleheadline">
    <w:name w:val="park-article__headline"/>
    <w:basedOn w:val="Absatz-Standardschriftart"/>
    <w:rsid w:val="003B09E4"/>
  </w:style>
  <w:style w:type="character" w:customStyle="1" w:styleId="park-figurewrapper">
    <w:name w:val="park-figure__wrapper"/>
    <w:basedOn w:val="Absatz-Standardschriftart"/>
    <w:rsid w:val="003B09E4"/>
  </w:style>
  <w:style w:type="character" w:customStyle="1" w:styleId="park-figurecaption">
    <w:name w:val="park-figure__caption"/>
    <w:basedOn w:val="Absatz-Standardschriftart"/>
    <w:rsid w:val="003B09E4"/>
  </w:style>
  <w:style w:type="paragraph" w:customStyle="1" w:styleId="park-articleintro">
    <w:name w:val="park-article__intro"/>
    <w:basedOn w:val="Standard"/>
    <w:rsid w:val="003B09E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ark-social-buttonsbutton--facebook">
    <w:name w:val="park-social-buttons__button--facebook"/>
    <w:basedOn w:val="Standard"/>
    <w:rsid w:val="003B09E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ark-social-buttonsbutton--twitter">
    <w:name w:val="park-social-buttons__button--twitter"/>
    <w:basedOn w:val="Standard"/>
    <w:rsid w:val="003B09E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ark-social-buttonsbutton--email">
    <w:name w:val="park-social-buttons__button--email"/>
    <w:basedOn w:val="Standard"/>
    <w:rsid w:val="003B09E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ark-social-buttonsbutton--print">
    <w:name w:val="park-social-buttons__button--print"/>
    <w:basedOn w:val="Standard"/>
    <w:rsid w:val="003B09E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ark-offerlinktext">
    <w:name w:val="park-offer__linktext"/>
    <w:basedOn w:val="Absatz-Standardschriftart"/>
    <w:rsid w:val="003B09E4"/>
  </w:style>
  <w:style w:type="character" w:customStyle="1" w:styleId="hgkelc">
    <w:name w:val="hgkelc"/>
    <w:basedOn w:val="Absatz-Standardschriftart"/>
    <w:rsid w:val="00BE3835"/>
  </w:style>
  <w:style w:type="paragraph" w:customStyle="1" w:styleId="css-1sxe22l">
    <w:name w:val="css-1sxe22l"/>
    <w:basedOn w:val="Standard"/>
    <w:rsid w:val="00B13BC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1lhamvl">
    <w:name w:val="css-1lhamvl"/>
    <w:basedOn w:val="Standard"/>
    <w:rsid w:val="00B13BC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1t6ayj4">
    <w:name w:val="css-1t6ayj4"/>
    <w:basedOn w:val="Standard"/>
    <w:rsid w:val="00B13BC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brk5ha">
    <w:name w:val="css-brk5ha"/>
    <w:basedOn w:val="Standard"/>
    <w:rsid w:val="00B13BC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hb-overline--onecolumn">
    <w:name w:val="vhb-overline--onecolumn"/>
    <w:basedOn w:val="Absatz-Standardschriftart"/>
    <w:rsid w:val="005835F2"/>
  </w:style>
  <w:style w:type="character" w:customStyle="1" w:styleId="posted-on">
    <w:name w:val="posted-on"/>
    <w:basedOn w:val="Absatz-Standardschriftart"/>
    <w:rsid w:val="00610428"/>
  </w:style>
  <w:style w:type="character" w:customStyle="1" w:styleId="byline">
    <w:name w:val="byline"/>
    <w:basedOn w:val="Absatz-Standardschriftart"/>
    <w:rsid w:val="00610428"/>
  </w:style>
  <w:style w:type="paragraph" w:customStyle="1" w:styleId="atc-metaitem">
    <w:name w:val="atc-metaitem"/>
    <w:basedOn w:val="Standard"/>
    <w:rsid w:val="009D3C1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header-leadtext-main">
    <w:name w:val="article-header-leadtext-main"/>
    <w:basedOn w:val="Standard"/>
    <w:rsid w:val="001E13D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tulo1">
    <w:name w:val="Título1"/>
    <w:basedOn w:val="Absatz-Standardschriftart"/>
    <w:rsid w:val="00CA28A5"/>
  </w:style>
  <w:style w:type="character" w:customStyle="1" w:styleId="v-a-subline">
    <w:name w:val="v-a_-subline"/>
    <w:basedOn w:val="Absatz-Standardschriftart"/>
    <w:rsid w:val="00106512"/>
  </w:style>
  <w:style w:type="character" w:customStyle="1" w:styleId="v-a-headline">
    <w:name w:val="v-a_-headline"/>
    <w:basedOn w:val="Absatz-Standardschriftart"/>
    <w:rsid w:val="00106512"/>
  </w:style>
  <w:style w:type="paragraph" w:customStyle="1" w:styleId="meta-author">
    <w:name w:val="meta-author"/>
    <w:basedOn w:val="Standard"/>
    <w:rsid w:val="00EF4DF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eta-date">
    <w:name w:val="meta-date"/>
    <w:basedOn w:val="Standard"/>
    <w:rsid w:val="00EF4DF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eta-reading-time">
    <w:name w:val="meta-reading-time"/>
    <w:basedOn w:val="Standard"/>
    <w:rsid w:val="00EF4DF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ma-share">
    <w:name w:val="t-ma-share"/>
    <w:basedOn w:val="Absatz-Standardschriftart"/>
    <w:rsid w:val="00DE2A25"/>
  </w:style>
  <w:style w:type="paragraph" w:customStyle="1" w:styleId="stagetravelmaplegenditem">
    <w:name w:val="stagetravelmap_legenditem"/>
    <w:basedOn w:val="Standard"/>
    <w:rsid w:val="009970D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xt-paragraph">
    <w:name w:val="text-paragraph"/>
    <w:basedOn w:val="Standard"/>
    <w:rsid w:val="0061401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i-teaserlead">
    <w:name w:val="si-teaser__lead"/>
    <w:basedOn w:val="Standard"/>
    <w:rsid w:val="00B24DF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itlekicker">
    <w:name w:val="title__kicker"/>
    <w:basedOn w:val="Absatz-Standardschriftart"/>
    <w:rsid w:val="007D2D0A"/>
  </w:style>
  <w:style w:type="character" w:customStyle="1" w:styleId="titleheadline">
    <w:name w:val="title__headline"/>
    <w:basedOn w:val="Absatz-Standardschriftart"/>
    <w:rsid w:val="007D2D0A"/>
  </w:style>
  <w:style w:type="paragraph" w:customStyle="1" w:styleId="article-detail-roof">
    <w:name w:val="article-detail-roof"/>
    <w:basedOn w:val="Standard"/>
    <w:rsid w:val="001257E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r-only">
    <w:name w:val="sr-only"/>
    <w:basedOn w:val="Absatz-Standardschriftart"/>
    <w:rsid w:val="001257E1"/>
  </w:style>
  <w:style w:type="character" w:customStyle="1" w:styleId="ngenf">
    <w:name w:val="ngen_f"/>
    <w:basedOn w:val="Absatz-Standardschriftart"/>
    <w:rsid w:val="001257E1"/>
  </w:style>
  <w:style w:type="paragraph" w:customStyle="1" w:styleId="emtext">
    <w:name w:val="em_text"/>
    <w:basedOn w:val="Standard"/>
    <w:rsid w:val="001257E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paragraph">
    <w:name w:val="a-paragraph"/>
    <w:basedOn w:val="Standard"/>
    <w:rsid w:val="00F36C2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hareitem">
    <w:name w:val="share__item"/>
    <w:basedOn w:val="Standard"/>
    <w:rsid w:val="00D5590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ctionsitem">
    <w:name w:val="actions__item"/>
    <w:basedOn w:val="Standard"/>
    <w:rsid w:val="00D5590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ctionslabel">
    <w:name w:val="actions__label"/>
    <w:basedOn w:val="Absatz-Standardschriftart"/>
    <w:rsid w:val="00D55902"/>
  </w:style>
  <w:style w:type="character" w:customStyle="1" w:styleId="actionslink">
    <w:name w:val="actions__link"/>
    <w:basedOn w:val="Absatz-Standardschriftart"/>
    <w:rsid w:val="00D55902"/>
  </w:style>
  <w:style w:type="character" w:customStyle="1" w:styleId="htmltextroot2zbjl">
    <w:name w:val="htmltext_root__2zbjl"/>
    <w:basedOn w:val="Absatz-Standardschriftart"/>
    <w:rsid w:val="00D62E21"/>
  </w:style>
  <w:style w:type="character" w:customStyle="1" w:styleId="meldungskopftopline">
    <w:name w:val="meldungskopf__topline"/>
    <w:basedOn w:val="Absatz-Standardschriftart"/>
    <w:rsid w:val="00625FED"/>
  </w:style>
  <w:style w:type="character" w:customStyle="1" w:styleId="meldungskopfheadline--text">
    <w:name w:val="meldungskopf__headline--text"/>
    <w:basedOn w:val="Absatz-Standardschriftart"/>
    <w:rsid w:val="00625FED"/>
  </w:style>
  <w:style w:type="paragraph" w:customStyle="1" w:styleId="meldungskopfdatetime">
    <w:name w:val="meldungskopf__datetime"/>
    <w:basedOn w:val="Standard"/>
    <w:rsid w:val="00625FE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ten">
    <w:name w:val="m-ten"/>
    <w:basedOn w:val="Standard"/>
    <w:rsid w:val="00625FE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ist-element">
    <w:name w:val="list-element"/>
    <w:basedOn w:val="Standard"/>
    <w:rsid w:val="00625FE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ist-elementtopline-container">
    <w:name w:val="list-element__topline-container"/>
    <w:basedOn w:val="Standard"/>
    <w:rsid w:val="00625F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ist-elementdate">
    <w:name w:val="list-element__date"/>
    <w:basedOn w:val="Absatz-Standardschriftart"/>
    <w:rsid w:val="00625FED"/>
  </w:style>
  <w:style w:type="character" w:customStyle="1" w:styleId="list-elementtopline">
    <w:name w:val="list-element__topline"/>
    <w:basedOn w:val="Absatz-Standardschriftart"/>
    <w:rsid w:val="00625FED"/>
  </w:style>
  <w:style w:type="character" w:customStyle="1" w:styleId="list-elementheadline">
    <w:name w:val="list-element__headline"/>
    <w:basedOn w:val="Absatz-Standardschriftart"/>
    <w:rsid w:val="00625FED"/>
  </w:style>
  <w:style w:type="character" w:customStyle="1" w:styleId="hyphenate">
    <w:name w:val="hyphenate"/>
    <w:basedOn w:val="Absatz-Standardschriftart"/>
    <w:rsid w:val="00625FED"/>
  </w:style>
  <w:style w:type="paragraph" w:customStyle="1" w:styleId="list-elementshorttext">
    <w:name w:val="list-element__shorttext"/>
    <w:basedOn w:val="Standard"/>
    <w:rsid w:val="00625FE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semiHidden/>
    <w:unhideWhenUsed/>
    <w:rsid w:val="00794FBF"/>
    <w:pPr>
      <w:spacing w:after="0" w:line="240" w:lineRule="auto"/>
    </w:pPr>
    <w:rPr>
      <w:rFonts w:ascii="Calibri" w:hAnsi="Calibri" w:cs="Calibri"/>
    </w:rPr>
  </w:style>
  <w:style w:type="character" w:customStyle="1" w:styleId="NurTextZchn">
    <w:name w:val="Nur Text Zchn"/>
    <w:basedOn w:val="Absatz-Standardschriftart"/>
    <w:link w:val="NurText"/>
    <w:uiPriority w:val="99"/>
    <w:semiHidden/>
    <w:rsid w:val="00794FBF"/>
    <w:rPr>
      <w:rFonts w:ascii="Calibri" w:hAnsi="Calibri" w:cs="Calibri"/>
    </w:rPr>
  </w:style>
  <w:style w:type="character" w:customStyle="1" w:styleId="dmconativeconativelogo">
    <w:name w:val="dm_conative_conativelogo"/>
    <w:basedOn w:val="Absatz-Standardschriftart"/>
    <w:rsid w:val="003A7126"/>
  </w:style>
  <w:style w:type="character" w:customStyle="1" w:styleId="dmconativedistributedby">
    <w:name w:val="dm_conative_distributedby"/>
    <w:basedOn w:val="Absatz-Standardschriftart"/>
    <w:rsid w:val="003A7126"/>
  </w:style>
  <w:style w:type="character" w:customStyle="1" w:styleId="dmconativeco">
    <w:name w:val="dm_conative_co"/>
    <w:basedOn w:val="Absatz-Standardschriftart"/>
    <w:rsid w:val="003A7126"/>
  </w:style>
  <w:style w:type="character" w:customStyle="1" w:styleId="dmconativenative">
    <w:name w:val="dm_conative_native"/>
    <w:basedOn w:val="Absatz-Standardschriftart"/>
    <w:rsid w:val="003A7126"/>
  </w:style>
  <w:style w:type="character" w:customStyle="1" w:styleId="dmconativeoverlaytrigger1189">
    <w:name w:val="dm_conative_overlay_trigger_1189"/>
    <w:basedOn w:val="Absatz-Standardschriftart"/>
    <w:rsid w:val="003A7126"/>
  </w:style>
  <w:style w:type="character" w:customStyle="1" w:styleId="a-hdh-txt">
    <w:name w:val="a-hd__h-txt"/>
    <w:basedOn w:val="Absatz-Standardschriftart"/>
    <w:rsid w:val="00E63861"/>
  </w:style>
  <w:style w:type="paragraph" w:customStyle="1" w:styleId="a-lii">
    <w:name w:val="a-li__i"/>
    <w:basedOn w:val="Standard"/>
    <w:rsid w:val="00E6386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ontent-headerheadline-text">
    <w:name w:val="content-header__headline-text"/>
    <w:basedOn w:val="Absatz-Standardschriftart"/>
    <w:rsid w:val="007A0AC1"/>
  </w:style>
  <w:style w:type="character" w:customStyle="1" w:styleId="is-aural">
    <w:name w:val="is-aural"/>
    <w:basedOn w:val="Absatz-Standardschriftart"/>
    <w:rsid w:val="007A0AC1"/>
  </w:style>
  <w:style w:type="character" w:customStyle="1" w:styleId="content-headerheadline-date">
    <w:name w:val="content-header__headline-date"/>
    <w:basedOn w:val="Absatz-Standardschriftart"/>
    <w:rsid w:val="007A0AC1"/>
  </w:style>
  <w:style w:type="paragraph" w:customStyle="1" w:styleId="breadscrollerlist-item">
    <w:name w:val="breadscroller__list-item"/>
    <w:basedOn w:val="Standard"/>
    <w:rsid w:val="007A0AC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hb-headline">
    <w:name w:val="vhb-headline"/>
    <w:basedOn w:val="Absatz-Standardschriftart"/>
    <w:rsid w:val="00A259A2"/>
  </w:style>
  <w:style w:type="paragraph" w:customStyle="1" w:styleId="breadcrumbitem">
    <w:name w:val="breadcrumb__item"/>
    <w:basedOn w:val="Standard"/>
    <w:rsid w:val="00E543C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headbannerheadline">
    <w:name w:val="headbanner__headline"/>
    <w:basedOn w:val="Absatz-Standardschriftart"/>
    <w:rsid w:val="00E543C6"/>
  </w:style>
  <w:style w:type="paragraph" w:customStyle="1" w:styleId="headbannertext">
    <w:name w:val="headbanner__text"/>
    <w:basedOn w:val="Standard"/>
    <w:rsid w:val="00E543C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uthoredname">
    <w:name w:val="authored__name"/>
    <w:basedOn w:val="Standard"/>
    <w:rsid w:val="00E543C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olsubaceptraduz">
    <w:name w:val="dolsubaceptraduz"/>
    <w:basedOn w:val="Absatz-Standardschriftart"/>
    <w:rsid w:val="00D71ABC"/>
  </w:style>
  <w:style w:type="character" w:customStyle="1" w:styleId="doltraduztrad">
    <w:name w:val="doltraduztrad"/>
    <w:basedOn w:val="Absatz-Standardschriftart"/>
    <w:rsid w:val="00D71ABC"/>
  </w:style>
  <w:style w:type="character" w:customStyle="1" w:styleId="css-1rl9nfu">
    <w:name w:val="css-1rl9nfu"/>
    <w:basedOn w:val="Absatz-Standardschriftart"/>
    <w:rsid w:val="002E04E7"/>
  </w:style>
  <w:style w:type="character" w:customStyle="1" w:styleId="css-1r9juou">
    <w:name w:val="css-1r9juou"/>
    <w:basedOn w:val="Absatz-Standardschriftart"/>
    <w:rsid w:val="002E04E7"/>
  </w:style>
  <w:style w:type="paragraph" w:customStyle="1" w:styleId="css-qn6lut">
    <w:name w:val="css-qn6lut"/>
    <w:basedOn w:val="Standard"/>
    <w:rsid w:val="002E04E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ss-1d4yxfs">
    <w:name w:val="css-1d4yxfs"/>
    <w:basedOn w:val="Absatz-Standardschriftart"/>
    <w:rsid w:val="002E04E7"/>
  </w:style>
  <w:style w:type="paragraph" w:customStyle="1" w:styleId="css-bt74eb">
    <w:name w:val="css-bt74eb"/>
    <w:basedOn w:val="Standard"/>
    <w:rsid w:val="002E04E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1ffi3oo">
    <w:name w:val="css-1ffi3oo"/>
    <w:basedOn w:val="Standard"/>
    <w:rsid w:val="002E04E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jw-volume-update">
    <w:name w:val="jw-volume-update"/>
    <w:basedOn w:val="Absatz-Standardschriftart"/>
    <w:rsid w:val="002E04E7"/>
  </w:style>
  <w:style w:type="character" w:customStyle="1" w:styleId="article-info-inlineoverline">
    <w:name w:val="article-info-inline__overline"/>
    <w:basedOn w:val="Absatz-Standardschriftart"/>
    <w:rsid w:val="002E04E7"/>
  </w:style>
  <w:style w:type="character" w:customStyle="1" w:styleId="article-info-inlinetitle">
    <w:name w:val="article-info-inline__title"/>
    <w:basedOn w:val="Absatz-Standardschriftart"/>
    <w:rsid w:val="002E04E7"/>
  </w:style>
  <w:style w:type="character" w:customStyle="1" w:styleId="article-info-inlinelink">
    <w:name w:val="article-info-inline__link"/>
    <w:basedOn w:val="Absatz-Standardschriftart"/>
    <w:rsid w:val="002E04E7"/>
  </w:style>
  <w:style w:type="character" w:customStyle="1" w:styleId="article-info-inlinesource">
    <w:name w:val="article-info-inline__source"/>
    <w:basedOn w:val="Absatz-Standardschriftart"/>
    <w:rsid w:val="002E04E7"/>
  </w:style>
  <w:style w:type="character" w:customStyle="1" w:styleId="id-datetime-date">
    <w:name w:val="id-datetime-date"/>
    <w:basedOn w:val="Absatz-Standardschriftart"/>
    <w:rsid w:val="00A53935"/>
  </w:style>
  <w:style w:type="character" w:customStyle="1" w:styleId="id-datetime-time">
    <w:name w:val="id-datetime-time"/>
    <w:basedOn w:val="Absatz-Standardschriftart"/>
    <w:rsid w:val="00A53935"/>
  </w:style>
  <w:style w:type="character" w:customStyle="1" w:styleId="figuretext">
    <w:name w:val="figure__text"/>
    <w:basedOn w:val="Absatz-Standardschriftart"/>
    <w:rsid w:val="00EB4240"/>
  </w:style>
  <w:style w:type="character" w:customStyle="1" w:styleId="figurecopyright">
    <w:name w:val="figure__copyright"/>
    <w:basedOn w:val="Absatz-Standardschriftart"/>
    <w:rsid w:val="00EB4240"/>
  </w:style>
  <w:style w:type="paragraph" w:customStyle="1" w:styleId="ardplayer-download-select">
    <w:name w:val="ardplayer-download-select"/>
    <w:basedOn w:val="Standard"/>
    <w:rsid w:val="008E56E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rdplayer-posterframe-duration">
    <w:name w:val="ardplayer-posterframe-duration"/>
    <w:basedOn w:val="Absatz-Standardschriftart"/>
    <w:rsid w:val="008E56E3"/>
  </w:style>
  <w:style w:type="paragraph" w:customStyle="1" w:styleId="networktitle">
    <w:name w:val="network__title"/>
    <w:basedOn w:val="Standard"/>
    <w:rsid w:val="005C102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bodycontent">
    <w:name w:val="articlebody__content"/>
    <w:basedOn w:val="Standard"/>
    <w:rsid w:val="005C102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relatedtitle">
    <w:name w:val="related__title"/>
    <w:basedOn w:val="Standard"/>
    <w:rsid w:val="005C102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easercategory">
    <w:name w:val="teaser__category"/>
    <w:basedOn w:val="Absatz-Standardschriftart"/>
    <w:rsid w:val="005C1029"/>
  </w:style>
  <w:style w:type="character" w:customStyle="1" w:styleId="is-hiddensm">
    <w:name w:val="is-hidden@sm"/>
    <w:basedOn w:val="Absatz-Standardschriftart"/>
    <w:rsid w:val="000339B9"/>
  </w:style>
  <w:style w:type="character" w:customStyle="1" w:styleId="o-btnlbl">
    <w:name w:val="o-btn__lbl"/>
    <w:basedOn w:val="Absatz-Standardschriftart"/>
    <w:rsid w:val="000339B9"/>
  </w:style>
  <w:style w:type="character" w:customStyle="1" w:styleId="is-capitalizedsm">
    <w:name w:val="is-capitalized@sm"/>
    <w:basedOn w:val="Absatz-Standardschriftart"/>
    <w:rsid w:val="000339B9"/>
  </w:style>
  <w:style w:type="paragraph" w:customStyle="1" w:styleId="a-p">
    <w:name w:val="a-p"/>
    <w:basedOn w:val="Standard"/>
    <w:rsid w:val="000339B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diacopyright">
    <w:name w:val="media__copyright"/>
    <w:basedOn w:val="Absatz-Standardschriftart"/>
    <w:rsid w:val="00D46D6A"/>
  </w:style>
  <w:style w:type="paragraph" w:customStyle="1" w:styleId="null">
    <w:name w:val="null"/>
    <w:basedOn w:val="Standard"/>
    <w:rsid w:val="002F65CF"/>
    <w:pPr>
      <w:spacing w:before="100" w:beforeAutospacing="1" w:after="100" w:afterAutospacing="1" w:line="240" w:lineRule="auto"/>
    </w:pPr>
    <w:rPr>
      <w:rFonts w:ascii="Calibri" w:hAnsi="Calibri" w:cs="Calibri"/>
      <w:lang w:eastAsia="de-DE"/>
    </w:rPr>
  </w:style>
  <w:style w:type="paragraph" w:customStyle="1" w:styleId="metadataitem">
    <w:name w:val="metadata__item"/>
    <w:basedOn w:val="Standard"/>
    <w:rsid w:val="0056160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B4372F"/>
  </w:style>
  <w:style w:type="character" w:customStyle="1" w:styleId="program-title">
    <w:name w:val="program-title"/>
    <w:basedOn w:val="Absatz-Standardschriftart"/>
    <w:rsid w:val="00003565"/>
  </w:style>
  <w:style w:type="character" w:customStyle="1" w:styleId="Data1">
    <w:name w:val="Data1"/>
    <w:basedOn w:val="Absatz-Standardschriftart"/>
    <w:rsid w:val="00531105"/>
  </w:style>
  <w:style w:type="character" w:customStyle="1" w:styleId="articlekicker">
    <w:name w:val="article__kicker"/>
    <w:basedOn w:val="Absatz-Standardschriftart"/>
    <w:rsid w:val="00AA13A9"/>
  </w:style>
  <w:style w:type="character" w:customStyle="1" w:styleId="articleheadline">
    <w:name w:val="article__headline"/>
    <w:basedOn w:val="Absatz-Standardschriftart"/>
    <w:rsid w:val="00AA13A9"/>
  </w:style>
  <w:style w:type="character" w:customStyle="1" w:styleId="articleauthor">
    <w:name w:val="article__author"/>
    <w:basedOn w:val="Absatz-Standardschriftart"/>
    <w:rsid w:val="00AA13A9"/>
  </w:style>
  <w:style w:type="paragraph" w:customStyle="1" w:styleId="articlecaption">
    <w:name w:val="article__caption"/>
    <w:basedOn w:val="Standard"/>
    <w:rsid w:val="00AA13A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credit">
    <w:name w:val="article__credit"/>
    <w:basedOn w:val="Standard"/>
    <w:rsid w:val="00AA13A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diagallerysharingtitle">
    <w:name w:val="mediagallery_sharingtitle"/>
    <w:basedOn w:val="Absatz-Standardschriftart"/>
    <w:rsid w:val="006C5602"/>
  </w:style>
  <w:style w:type="paragraph" w:customStyle="1" w:styleId="ctn-pagefunctionsitem">
    <w:name w:val="ctn-pagefunctions_item"/>
    <w:basedOn w:val="Standard"/>
    <w:rsid w:val="00B3733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om-buttonsitem">
    <w:name w:val="som-buttons_item"/>
    <w:basedOn w:val="Standard"/>
    <w:rsid w:val="00B3733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ubline">
    <w:name w:val="subline"/>
    <w:basedOn w:val="Absatz-Standardschriftart"/>
    <w:rsid w:val="00EF381B"/>
  </w:style>
  <w:style w:type="paragraph" w:customStyle="1" w:styleId="Subttulo1">
    <w:name w:val="Subtítulo1"/>
    <w:basedOn w:val="Standard"/>
    <w:rsid w:val="004A759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uthor-name">
    <w:name w:val="author-name"/>
    <w:basedOn w:val="Absatz-Standardschriftart"/>
    <w:rsid w:val="00E72F84"/>
  </w:style>
  <w:style w:type="character" w:customStyle="1" w:styleId="meta-label">
    <w:name w:val="meta-label"/>
    <w:basedOn w:val="Absatz-Standardschriftart"/>
    <w:rsid w:val="00E72F84"/>
  </w:style>
  <w:style w:type="paragraph" w:customStyle="1" w:styleId="excerpt">
    <w:name w:val="excerpt"/>
    <w:basedOn w:val="Standard"/>
    <w:rsid w:val="00E72F8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1">
    <w:name w:val="s1"/>
    <w:basedOn w:val="Absatz-Standardschriftart"/>
    <w:rsid w:val="00B52E63"/>
  </w:style>
  <w:style w:type="paragraph" w:customStyle="1" w:styleId="intro-part">
    <w:name w:val="intro-part"/>
    <w:basedOn w:val="Standard"/>
    <w:rsid w:val="007536C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utor">
    <w:name w:val="autor"/>
    <w:basedOn w:val="Standard"/>
    <w:rsid w:val="005E540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aser-xs">
    <w:name w:val="teaser-xs"/>
    <w:basedOn w:val="Standard"/>
    <w:rsid w:val="00992C5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aser-xstopline-container">
    <w:name w:val="teaser-xs__topline-container"/>
    <w:basedOn w:val="Standard"/>
    <w:rsid w:val="00992C5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easer-xsdate">
    <w:name w:val="teaser-xs__date"/>
    <w:basedOn w:val="Absatz-Standardschriftart"/>
    <w:rsid w:val="00992C52"/>
  </w:style>
  <w:style w:type="character" w:customStyle="1" w:styleId="teaser-xstopline">
    <w:name w:val="teaser-xs__topline"/>
    <w:basedOn w:val="Absatz-Standardschriftart"/>
    <w:rsid w:val="00992C52"/>
  </w:style>
  <w:style w:type="character" w:customStyle="1" w:styleId="teaser-xsheadline">
    <w:name w:val="teaser-xs__headline"/>
    <w:basedOn w:val="Absatz-Standardschriftart"/>
    <w:rsid w:val="00992C52"/>
  </w:style>
  <w:style w:type="paragraph" w:customStyle="1" w:styleId="teaser-xsshorttext">
    <w:name w:val="teaser-xs__shorttext"/>
    <w:basedOn w:val="Standard"/>
    <w:rsid w:val="00992C5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B16206"/>
    <w:rPr>
      <w:sz w:val="16"/>
      <w:szCs w:val="16"/>
    </w:rPr>
  </w:style>
  <w:style w:type="paragraph" w:styleId="Kommentartext">
    <w:name w:val="annotation text"/>
    <w:basedOn w:val="Standard"/>
    <w:link w:val="KommentartextZchn"/>
    <w:uiPriority w:val="99"/>
    <w:semiHidden/>
    <w:unhideWhenUsed/>
    <w:rsid w:val="00B1620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16206"/>
    <w:rPr>
      <w:sz w:val="20"/>
      <w:szCs w:val="20"/>
    </w:rPr>
  </w:style>
  <w:style w:type="paragraph" w:styleId="Kommentarthema">
    <w:name w:val="annotation subject"/>
    <w:basedOn w:val="Kommentartext"/>
    <w:next w:val="Kommentartext"/>
    <w:link w:val="KommentarthemaZchn"/>
    <w:uiPriority w:val="99"/>
    <w:semiHidden/>
    <w:unhideWhenUsed/>
    <w:rsid w:val="00B16206"/>
    <w:rPr>
      <w:b/>
      <w:bCs/>
    </w:rPr>
  </w:style>
  <w:style w:type="character" w:customStyle="1" w:styleId="KommentarthemaZchn">
    <w:name w:val="Kommentarthema Zchn"/>
    <w:basedOn w:val="KommentartextZchn"/>
    <w:link w:val="Kommentarthema"/>
    <w:uiPriority w:val="99"/>
    <w:semiHidden/>
    <w:rsid w:val="00B16206"/>
    <w:rPr>
      <w:b/>
      <w:bCs/>
      <w:sz w:val="20"/>
      <w:szCs w:val="20"/>
    </w:rPr>
  </w:style>
  <w:style w:type="paragraph" w:customStyle="1" w:styleId="p3">
    <w:name w:val="p3"/>
    <w:basedOn w:val="Standard"/>
    <w:rsid w:val="005B6D7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2">
    <w:name w:val="s2"/>
    <w:basedOn w:val="Absatz-Standardschriftart"/>
    <w:rsid w:val="005B6D7D"/>
  </w:style>
  <w:style w:type="character" w:customStyle="1" w:styleId="meta-item">
    <w:name w:val="meta-item"/>
    <w:basedOn w:val="Absatz-Standardschriftart"/>
    <w:rsid w:val="00420B20"/>
  </w:style>
  <w:style w:type="character" w:customStyle="1" w:styleId="meta-author-avatar">
    <w:name w:val="meta-author-avatar"/>
    <w:basedOn w:val="Absatz-Standardschriftart"/>
    <w:rsid w:val="00420B20"/>
  </w:style>
  <w:style w:type="character" w:customStyle="1" w:styleId="Data2">
    <w:name w:val="Data2"/>
    <w:basedOn w:val="Absatz-Standardschriftart"/>
    <w:rsid w:val="00420B20"/>
  </w:style>
  <w:style w:type="character" w:customStyle="1" w:styleId="meta-comment">
    <w:name w:val="meta-comment"/>
    <w:basedOn w:val="Absatz-Standardschriftart"/>
    <w:rsid w:val="00420B20"/>
  </w:style>
  <w:style w:type="character" w:customStyle="1" w:styleId="meta-views">
    <w:name w:val="meta-views"/>
    <w:basedOn w:val="Absatz-Standardschriftart"/>
    <w:rsid w:val="00420B20"/>
  </w:style>
  <w:style w:type="character" w:customStyle="1" w:styleId="overhead">
    <w:name w:val="overhead"/>
    <w:basedOn w:val="Absatz-Standardschriftart"/>
    <w:rsid w:val="00F605E4"/>
  </w:style>
  <w:style w:type="character" w:customStyle="1" w:styleId="Legenda1">
    <w:name w:val="Legenda1"/>
    <w:basedOn w:val="Absatz-Standardschriftart"/>
    <w:rsid w:val="00F605E4"/>
  </w:style>
  <w:style w:type="character" w:customStyle="1" w:styleId="Data3">
    <w:name w:val="Data3"/>
    <w:basedOn w:val="Absatz-Standardschriftart"/>
    <w:rsid w:val="00C2601B"/>
  </w:style>
  <w:style w:type="paragraph" w:customStyle="1" w:styleId="standfirst">
    <w:name w:val="standfirst"/>
    <w:basedOn w:val="Standard"/>
    <w:rsid w:val="00C2601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nau-t-typography-display-3-light">
    <w:name w:val="nau-t-typography-display-3-light"/>
    <w:basedOn w:val="Standard"/>
    <w:rsid w:val="0013707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rk-sitetitledate">
    <w:name w:val="drk-sitetitledate"/>
    <w:basedOn w:val="Absatz-Standardschriftart"/>
    <w:rsid w:val="00A04547"/>
  </w:style>
  <w:style w:type="character" w:customStyle="1" w:styleId="drk-overline">
    <w:name w:val="drk-overline"/>
    <w:basedOn w:val="Absatz-Standardschriftart"/>
    <w:rsid w:val="00A04547"/>
  </w:style>
  <w:style w:type="paragraph" w:customStyle="1" w:styleId="ea-byline">
    <w:name w:val="ea-byline"/>
    <w:basedOn w:val="Standard"/>
    <w:rsid w:val="00955CC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a-dateformat">
    <w:name w:val="ea-dateformat"/>
    <w:basedOn w:val="Absatz-Standardschriftart"/>
    <w:rsid w:val="00955CCB"/>
  </w:style>
  <w:style w:type="paragraph" w:customStyle="1" w:styleId="ea-social">
    <w:name w:val="ea-social"/>
    <w:basedOn w:val="Standard"/>
    <w:rsid w:val="00955CC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hidden-xs">
    <w:name w:val="hidden-xs"/>
    <w:basedOn w:val="Absatz-Standardschriftart"/>
    <w:rsid w:val="00955CCB"/>
  </w:style>
  <w:style w:type="character" w:customStyle="1" w:styleId="css-m4eotg">
    <w:name w:val="css-m4eotg"/>
    <w:basedOn w:val="Absatz-Standardschriftart"/>
    <w:rsid w:val="00101BAB"/>
  </w:style>
  <w:style w:type="character" w:customStyle="1" w:styleId="css-ty5sfc">
    <w:name w:val="css-ty5sfc"/>
    <w:basedOn w:val="Absatz-Standardschriftart"/>
    <w:rsid w:val="00101BAB"/>
  </w:style>
  <w:style w:type="paragraph" w:customStyle="1" w:styleId="css-d4q9lz">
    <w:name w:val="css-d4q9lz"/>
    <w:basedOn w:val="Standard"/>
    <w:rsid w:val="00101BA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h8js12">
    <w:name w:val="css-h8js12"/>
    <w:basedOn w:val="Standard"/>
    <w:rsid w:val="00101BA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mg-source">
    <w:name w:val="img-source"/>
    <w:basedOn w:val="Absatz-Standardschriftart"/>
    <w:rsid w:val="00BB501A"/>
  </w:style>
  <w:style w:type="character" w:customStyle="1" w:styleId="eop">
    <w:name w:val="eop"/>
    <w:basedOn w:val="Absatz-Standardschriftart"/>
    <w:rsid w:val="00B27F61"/>
  </w:style>
  <w:style w:type="paragraph" w:customStyle="1" w:styleId="navigationmainitem">
    <w:name w:val="navigationmain_item"/>
    <w:basedOn w:val="Standard"/>
    <w:rsid w:val="001C43D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navigationbreadcrumbsitem">
    <w:name w:val="navigationbreadcrumbs_item"/>
    <w:basedOn w:val="Standard"/>
    <w:rsid w:val="001C43D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at-links">
    <w:name w:val="cat-links"/>
    <w:basedOn w:val="Absatz-Standardschriftart"/>
    <w:rsid w:val="007C37F4"/>
  </w:style>
  <w:style w:type="character" w:customStyle="1" w:styleId="tags-links">
    <w:name w:val="tags-links"/>
    <w:basedOn w:val="Absatz-Standardschriftart"/>
    <w:rsid w:val="007C37F4"/>
  </w:style>
  <w:style w:type="paragraph" w:customStyle="1" w:styleId="c-social-sharetitle">
    <w:name w:val="c-social-share__title"/>
    <w:basedOn w:val="Standard"/>
    <w:rsid w:val="00312D3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u-show-for-medium">
    <w:name w:val="u-show-for-medium"/>
    <w:basedOn w:val="Standard"/>
    <w:rsid w:val="00312D3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comments">
    <w:name w:val="c-social-share__list--comments"/>
    <w:basedOn w:val="Standard"/>
    <w:rsid w:val="00312D3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vhb-last-child">
    <w:name w:val="vhb-last-child"/>
    <w:basedOn w:val="Standard"/>
    <w:rsid w:val="003D153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ta-category">
    <w:name w:val="meta-category"/>
    <w:basedOn w:val="Absatz-Standardschriftart"/>
    <w:rsid w:val="009C002D"/>
  </w:style>
  <w:style w:type="character" w:customStyle="1" w:styleId="article-kicker">
    <w:name w:val="article-kicker"/>
    <w:basedOn w:val="Absatz-Standardschriftart"/>
    <w:rsid w:val="00147D84"/>
  </w:style>
  <w:style w:type="character" w:customStyle="1" w:styleId="ts-author">
    <w:name w:val="ts-author"/>
    <w:basedOn w:val="Absatz-Standardschriftart"/>
    <w:rsid w:val="00332B0C"/>
  </w:style>
  <w:style w:type="paragraph" w:customStyle="1" w:styleId="media-action-info">
    <w:name w:val="media-action-info"/>
    <w:basedOn w:val="Standard"/>
    <w:rsid w:val="00EB204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edia-action-download">
    <w:name w:val="media-action-download"/>
    <w:basedOn w:val="Standard"/>
    <w:rsid w:val="00EB204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tory-download-headline">
    <w:name w:val="story-download-headline"/>
    <w:basedOn w:val="Standard"/>
    <w:rsid w:val="00EB204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tory-download-list-item">
    <w:name w:val="story-download-list-item"/>
    <w:basedOn w:val="Standard"/>
    <w:rsid w:val="00EB204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orte1">
    <w:name w:val="Forte1"/>
    <w:basedOn w:val="Absatz-Standardschriftart"/>
    <w:rsid w:val="00EB204D"/>
  </w:style>
  <w:style w:type="paragraph" w:customStyle="1" w:styleId="h1">
    <w:name w:val="h1"/>
    <w:basedOn w:val="Standard"/>
    <w:rsid w:val="001137C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aser">
    <w:name w:val="teaser"/>
    <w:basedOn w:val="Standard"/>
    <w:rsid w:val="001137C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toryauthor">
    <w:name w:val="story__author"/>
    <w:basedOn w:val="Standard"/>
    <w:rsid w:val="00505AE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n">
    <w:name w:val="fn"/>
    <w:basedOn w:val="Absatz-Standardschriftart"/>
    <w:rsid w:val="00BA2CE1"/>
  </w:style>
  <w:style w:type="character" w:customStyle="1" w:styleId="cb-date">
    <w:name w:val="cb-date"/>
    <w:basedOn w:val="Absatz-Standardschriftart"/>
    <w:rsid w:val="00BA2CE1"/>
  </w:style>
  <w:style w:type="character" w:customStyle="1" w:styleId="cb-category">
    <w:name w:val="cb-category"/>
    <w:basedOn w:val="Absatz-Standardschriftart"/>
    <w:rsid w:val="00BA2CE1"/>
  </w:style>
  <w:style w:type="character" w:customStyle="1" w:styleId="cb-credit-line">
    <w:name w:val="cb-credit-line"/>
    <w:basedOn w:val="Absatz-Standardschriftart"/>
    <w:rsid w:val="00BA2CE1"/>
  </w:style>
  <w:style w:type="character" w:customStyle="1" w:styleId="fl-heading-text">
    <w:name w:val="fl-heading-text"/>
    <w:basedOn w:val="Absatz-Standardschriftart"/>
    <w:rsid w:val="00422715"/>
  </w:style>
  <w:style w:type="character" w:customStyle="1" w:styleId="p-fntstd-bold--xs-uc-ul">
    <w:name w:val="p-fnt_std-bold--xs-uc-ul"/>
    <w:basedOn w:val="Absatz-Standardschriftart"/>
    <w:rsid w:val="00F3374A"/>
  </w:style>
  <w:style w:type="character" w:customStyle="1" w:styleId="aa-plus">
    <w:name w:val="aa-plus"/>
    <w:basedOn w:val="Absatz-Standardschriftart"/>
    <w:rsid w:val="00F3374A"/>
  </w:style>
  <w:style w:type="paragraph" w:customStyle="1" w:styleId="copy">
    <w:name w:val="copy"/>
    <w:basedOn w:val="Standard"/>
    <w:rsid w:val="003D256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js-control-text">
    <w:name w:val="vjs-control-text"/>
    <w:basedOn w:val="Absatz-Standardschriftart"/>
    <w:rsid w:val="00FC77E1"/>
  </w:style>
  <w:style w:type="character" w:customStyle="1" w:styleId="vjs-current-time-display">
    <w:name w:val="vjs-current-time-display"/>
    <w:basedOn w:val="Absatz-Standardschriftart"/>
    <w:rsid w:val="00FC77E1"/>
  </w:style>
  <w:style w:type="character" w:customStyle="1" w:styleId="vjs-duration-display">
    <w:name w:val="vjs-duration-display"/>
    <w:basedOn w:val="Absatz-Standardschriftart"/>
    <w:rsid w:val="00FC77E1"/>
  </w:style>
  <w:style w:type="character" w:customStyle="1" w:styleId="vjs-control-text-loaded-percentage">
    <w:name w:val="vjs-control-text-loaded-percentage"/>
    <w:basedOn w:val="Absatz-Standardschriftart"/>
    <w:rsid w:val="00FC77E1"/>
  </w:style>
  <w:style w:type="character" w:customStyle="1" w:styleId="c-overline">
    <w:name w:val="c-overline"/>
    <w:basedOn w:val="Absatz-Standardschriftart"/>
    <w:rsid w:val="00836333"/>
  </w:style>
  <w:style w:type="character" w:customStyle="1" w:styleId="u-font-bold">
    <w:name w:val="u-font-bold"/>
    <w:basedOn w:val="Absatz-Standardschriftart"/>
    <w:rsid w:val="00836333"/>
  </w:style>
  <w:style w:type="paragraph" w:customStyle="1" w:styleId="c-leadtext">
    <w:name w:val="c-leadtext"/>
    <w:basedOn w:val="Standard"/>
    <w:rsid w:val="0083633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social-baricon-element">
    <w:name w:val="c-social-bar__icon-element"/>
    <w:basedOn w:val="Absatz-Standardschriftart"/>
    <w:rsid w:val="006231D7"/>
  </w:style>
  <w:style w:type="character" w:customStyle="1" w:styleId="c-social-baricon-label">
    <w:name w:val="c-social-bar__icon-label"/>
    <w:basedOn w:val="Absatz-Standardschriftart"/>
    <w:rsid w:val="006231D7"/>
  </w:style>
  <w:style w:type="character" w:customStyle="1" w:styleId="c-ad-appnexuslabel">
    <w:name w:val="c-ad-appnexus__label"/>
    <w:basedOn w:val="Absatz-Standardschriftart"/>
    <w:rsid w:val="006231D7"/>
  </w:style>
  <w:style w:type="character" w:customStyle="1" w:styleId="c-article-textdrop-cap">
    <w:name w:val="c-article-text__drop-cap"/>
    <w:basedOn w:val="Absatz-Standardschriftart"/>
    <w:rsid w:val="006231D7"/>
  </w:style>
  <w:style w:type="character" w:customStyle="1" w:styleId="seitenkopftopline">
    <w:name w:val="seitenkopf__topline"/>
    <w:basedOn w:val="Absatz-Standardschriftart"/>
    <w:rsid w:val="00BB20FB"/>
  </w:style>
  <w:style w:type="character" w:customStyle="1" w:styleId="seitenkopfheadline--text">
    <w:name w:val="seitenkopf__headline--text"/>
    <w:basedOn w:val="Absatz-Standardschriftart"/>
    <w:rsid w:val="00BB20FB"/>
  </w:style>
  <w:style w:type="paragraph" w:customStyle="1" w:styleId="teaser-absatztopline-container">
    <w:name w:val="teaser-absatz__topline-container"/>
    <w:basedOn w:val="Standard"/>
    <w:rsid w:val="00BB20F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easer-absatzdate">
    <w:name w:val="teaser-absatz__date"/>
    <w:basedOn w:val="Absatz-Standardschriftart"/>
    <w:rsid w:val="00BB20FB"/>
  </w:style>
  <w:style w:type="character" w:customStyle="1" w:styleId="teaser-absatztopline">
    <w:name w:val="teaser-absatz__topline"/>
    <w:basedOn w:val="Absatz-Standardschriftart"/>
    <w:rsid w:val="00BB20FB"/>
  </w:style>
  <w:style w:type="character" w:customStyle="1" w:styleId="teaser-absatzheadline">
    <w:name w:val="teaser-absatz__headline"/>
    <w:basedOn w:val="Absatz-Standardschriftart"/>
    <w:rsid w:val="00BB20FB"/>
  </w:style>
  <w:style w:type="paragraph" w:customStyle="1" w:styleId="teaser-absatzshorttext">
    <w:name w:val="teaser-absatz__shorttext"/>
    <w:basedOn w:val="Standard"/>
    <w:rsid w:val="00BB20F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temimagecredits">
    <w:name w:val="itemimagecredits"/>
    <w:basedOn w:val="Absatz-Standardschriftart"/>
    <w:rsid w:val="0019508E"/>
  </w:style>
  <w:style w:type="character" w:customStyle="1" w:styleId="subheading">
    <w:name w:val="subheading"/>
    <w:basedOn w:val="Absatz-Standardschriftart"/>
    <w:rsid w:val="0019508E"/>
  </w:style>
  <w:style w:type="paragraph" w:customStyle="1" w:styleId="itemdate">
    <w:name w:val="itemdate"/>
    <w:basedOn w:val="Standard"/>
    <w:rsid w:val="0019508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temauthor">
    <w:name w:val="itemauthor"/>
    <w:basedOn w:val="Standard"/>
    <w:rsid w:val="0019508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ss-1gql5uu">
    <w:name w:val="css-1gql5uu"/>
    <w:basedOn w:val="Absatz-Standardschriftart"/>
    <w:rsid w:val="001F28D2"/>
  </w:style>
  <w:style w:type="paragraph" w:customStyle="1" w:styleId="rteparagraph">
    <w:name w:val="rte__paragraph"/>
    <w:basedOn w:val="Standard"/>
    <w:rsid w:val="00F160C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zdfplayer-teaser-cat">
    <w:name w:val="zdfplayer-teaser-cat"/>
    <w:basedOn w:val="Absatz-Standardschriftart"/>
    <w:rsid w:val="00EF18F8"/>
  </w:style>
  <w:style w:type="character" w:customStyle="1" w:styleId="zdfplayer-show-for-sr">
    <w:name w:val="zdfplayer-show-for-sr"/>
    <w:basedOn w:val="Absatz-Standardschriftart"/>
    <w:rsid w:val="00EF18F8"/>
  </w:style>
  <w:style w:type="character" w:customStyle="1" w:styleId="zdfplayer-video-title">
    <w:name w:val="zdfplayer-video-title"/>
    <w:basedOn w:val="Absatz-Standardschriftart"/>
    <w:rsid w:val="00EF18F8"/>
  </w:style>
  <w:style w:type="paragraph" w:customStyle="1" w:styleId="zdfplayer-teaser-length">
    <w:name w:val="zdfplayer-teaser-length"/>
    <w:basedOn w:val="Standard"/>
    <w:rsid w:val="00EF18F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zdfplayer-date">
    <w:name w:val="zdfplayer-date"/>
    <w:basedOn w:val="Absatz-Standardschriftart"/>
    <w:rsid w:val="00EF18F8"/>
  </w:style>
  <w:style w:type="character" w:customStyle="1" w:styleId="zdfplayer-playertimecurrent">
    <w:name w:val="zdfplayer-player_time_current"/>
    <w:basedOn w:val="Absatz-Standardschriftart"/>
    <w:rsid w:val="00EF18F8"/>
  </w:style>
  <w:style w:type="character" w:customStyle="1" w:styleId="zdfplayer-playertimeduration">
    <w:name w:val="zdfplayer-player_time_duration"/>
    <w:basedOn w:val="Absatz-Standardschriftart"/>
    <w:rsid w:val="00EF18F8"/>
  </w:style>
  <w:style w:type="character" w:customStyle="1" w:styleId="cat">
    <w:name w:val="cat"/>
    <w:basedOn w:val="Absatz-Standardschriftart"/>
    <w:rsid w:val="002A3D4F"/>
  </w:style>
  <w:style w:type="character" w:customStyle="1" w:styleId="line">
    <w:name w:val="line"/>
    <w:basedOn w:val="Absatz-Standardschriftart"/>
    <w:rsid w:val="002A3D4F"/>
  </w:style>
  <w:style w:type="character" w:customStyle="1" w:styleId="has-inline-color">
    <w:name w:val="has-inline-color"/>
    <w:basedOn w:val="Absatz-Standardschriftart"/>
    <w:rsid w:val="002A3D4F"/>
  </w:style>
  <w:style w:type="paragraph" w:customStyle="1" w:styleId="article-header-defaultdescription">
    <w:name w:val="article-header-default__description"/>
    <w:basedOn w:val="Standard"/>
    <w:rsid w:val="001C6E2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ntry-date">
    <w:name w:val="entry-date"/>
    <w:basedOn w:val="Absatz-Standardschriftart"/>
    <w:rsid w:val="002B694B"/>
  </w:style>
  <w:style w:type="character" w:customStyle="1" w:styleId="meta-sep">
    <w:name w:val="meta-sep"/>
    <w:basedOn w:val="Absatz-Standardschriftart"/>
    <w:rsid w:val="002B694B"/>
  </w:style>
  <w:style w:type="character" w:customStyle="1" w:styleId="entry-author">
    <w:name w:val="entry-author"/>
    <w:basedOn w:val="Absatz-Standardschriftart"/>
    <w:rsid w:val="00086A13"/>
  </w:style>
  <w:style w:type="character" w:customStyle="1" w:styleId="written-by">
    <w:name w:val="written-by"/>
    <w:basedOn w:val="Absatz-Standardschriftart"/>
    <w:rsid w:val="00086A13"/>
  </w:style>
  <w:style w:type="character" w:customStyle="1" w:styleId="news-overline">
    <w:name w:val="news-overline"/>
    <w:basedOn w:val="Absatz-Standardschriftart"/>
    <w:rsid w:val="00417885"/>
  </w:style>
  <w:style w:type="character" w:customStyle="1" w:styleId="visuallyhidden">
    <w:name w:val="visuallyhidden"/>
    <w:basedOn w:val="Absatz-Standardschriftart"/>
    <w:rsid w:val="00417885"/>
  </w:style>
  <w:style w:type="character" w:customStyle="1" w:styleId="post-created">
    <w:name w:val="post-created"/>
    <w:basedOn w:val="Absatz-Standardschriftart"/>
    <w:rsid w:val="00AA6F7B"/>
  </w:style>
  <w:style w:type="character" w:customStyle="1" w:styleId="space">
    <w:name w:val="space"/>
    <w:basedOn w:val="Absatz-Standardschriftart"/>
    <w:rsid w:val="00AA6F7B"/>
  </w:style>
  <w:style w:type="character" w:customStyle="1" w:styleId="td-post-date">
    <w:name w:val="td-post-date"/>
    <w:basedOn w:val="Absatz-Standardschriftart"/>
    <w:rsid w:val="00391E2B"/>
  </w:style>
  <w:style w:type="character" w:customStyle="1" w:styleId="td-nr-views-50577">
    <w:name w:val="td-nr-views-50577"/>
    <w:basedOn w:val="Absatz-Standardschriftart"/>
    <w:rsid w:val="00391E2B"/>
  </w:style>
  <w:style w:type="character" w:customStyle="1" w:styleId="typos">
    <w:name w:val="typo:s"/>
    <w:basedOn w:val="Absatz-Standardschriftart"/>
    <w:rsid w:val="00170B94"/>
  </w:style>
  <w:style w:type="character" w:customStyle="1" w:styleId="label-inline">
    <w:name w:val="label-inline"/>
    <w:basedOn w:val="Absatz-Standardschriftart"/>
    <w:rsid w:val="003D0AF0"/>
  </w:style>
  <w:style w:type="paragraph" w:customStyle="1" w:styleId="absatzbildinfotext">
    <w:name w:val="absatzbild__info__text"/>
    <w:basedOn w:val="Standard"/>
    <w:rsid w:val="003D0AF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bsatzbildinfocopyright">
    <w:name w:val="absatzbild__info__copyright"/>
    <w:basedOn w:val="Absatz-Standardschriftart"/>
    <w:rsid w:val="003D0AF0"/>
  </w:style>
  <w:style w:type="character" w:customStyle="1" w:styleId="css-1h9emsh">
    <w:name w:val="css-1h9emsh"/>
    <w:basedOn w:val="Absatz-Standardschriftart"/>
    <w:rsid w:val="00440629"/>
  </w:style>
  <w:style w:type="character" w:customStyle="1" w:styleId="css-1doki6z">
    <w:name w:val="css-1doki6z"/>
    <w:basedOn w:val="Absatz-Standardschriftart"/>
    <w:rsid w:val="00440629"/>
  </w:style>
  <w:style w:type="character" w:customStyle="1" w:styleId="css-1b9j9wv">
    <w:name w:val="css-1b9j9wv"/>
    <w:basedOn w:val="Absatz-Standardschriftart"/>
    <w:rsid w:val="00440629"/>
  </w:style>
  <w:style w:type="character" w:customStyle="1" w:styleId="css-1yda3uy">
    <w:name w:val="css-1yda3uy"/>
    <w:basedOn w:val="Absatz-Standardschriftart"/>
    <w:rsid w:val="00440629"/>
  </w:style>
  <w:style w:type="character" w:customStyle="1" w:styleId="css-7yiw3z">
    <w:name w:val="css-7yiw3z"/>
    <w:basedOn w:val="Absatz-Standardschriftart"/>
    <w:rsid w:val="00440629"/>
  </w:style>
  <w:style w:type="character" w:customStyle="1" w:styleId="css-9wn1bj">
    <w:name w:val="css-9wn1bj"/>
    <w:basedOn w:val="Absatz-Standardschriftart"/>
    <w:rsid w:val="00440629"/>
  </w:style>
  <w:style w:type="paragraph" w:customStyle="1" w:styleId="p-sc-okt1ak-0">
    <w:name w:val="p-sc-okt1ak-0"/>
    <w:basedOn w:val="Standard"/>
    <w:rsid w:val="006E496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lt-post-author">
    <w:name w:val="alt-post-author"/>
    <w:basedOn w:val="Absatz-Standardschriftart"/>
    <w:rsid w:val="0083257C"/>
  </w:style>
  <w:style w:type="paragraph" w:customStyle="1" w:styleId="post-teaser">
    <w:name w:val="post-teaser"/>
    <w:basedOn w:val="Standard"/>
    <w:rsid w:val="002E563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ield">
    <w:name w:val="field"/>
    <w:basedOn w:val="Absatz-Standardschriftart"/>
    <w:rsid w:val="00ED009A"/>
  </w:style>
  <w:style w:type="character" w:customStyle="1" w:styleId="meta-comments">
    <w:name w:val="meta-comments"/>
    <w:basedOn w:val="Absatz-Standardschriftart"/>
    <w:rsid w:val="008A5474"/>
  </w:style>
  <w:style w:type="character" w:customStyle="1" w:styleId="rt-reading-time">
    <w:name w:val="rt-reading-time"/>
    <w:basedOn w:val="Absatz-Standardschriftart"/>
    <w:rsid w:val="008A5474"/>
  </w:style>
  <w:style w:type="character" w:customStyle="1" w:styleId="rt-label">
    <w:name w:val="rt-label"/>
    <w:basedOn w:val="Absatz-Standardschriftart"/>
    <w:rsid w:val="008A5474"/>
  </w:style>
  <w:style w:type="character" w:customStyle="1" w:styleId="rt-time">
    <w:name w:val="rt-time"/>
    <w:basedOn w:val="Absatz-Standardschriftart"/>
    <w:rsid w:val="008A5474"/>
  </w:style>
  <w:style w:type="paragraph" w:customStyle="1" w:styleId="p1">
    <w:name w:val="p1"/>
    <w:basedOn w:val="Standard"/>
    <w:rsid w:val="006E04B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tichwort">
    <w:name w:val="stichwort"/>
    <w:basedOn w:val="Absatz-Standardschriftart"/>
    <w:rsid w:val="0022770D"/>
  </w:style>
  <w:style w:type="character" w:customStyle="1" w:styleId="entry-date-modified">
    <w:name w:val="entry-date-modified"/>
    <w:basedOn w:val="Absatz-Standardschriftart"/>
    <w:rsid w:val="003C3990"/>
  </w:style>
  <w:style w:type="character" w:customStyle="1" w:styleId="teaser-cat">
    <w:name w:val="teaser-cat"/>
    <w:basedOn w:val="Absatz-Standardschriftart"/>
    <w:rsid w:val="00676B64"/>
  </w:style>
  <w:style w:type="character" w:customStyle="1" w:styleId="vm-hook">
    <w:name w:val="vm-hook"/>
    <w:basedOn w:val="Absatz-Standardschriftart"/>
    <w:rsid w:val="002A7E16"/>
  </w:style>
  <w:style w:type="paragraph" w:customStyle="1" w:styleId="next">
    <w:name w:val="next"/>
    <w:basedOn w:val="Standard"/>
    <w:rsid w:val="00973DF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oggle-reading">
    <w:name w:val="toggle-reading"/>
    <w:basedOn w:val="Standard"/>
    <w:rsid w:val="00973DF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ata4">
    <w:name w:val="Data4"/>
    <w:basedOn w:val="Standard"/>
    <w:rsid w:val="00FB7DE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reading-time">
    <w:name w:val="reading-time"/>
    <w:basedOn w:val="Standard"/>
    <w:rsid w:val="00FB7DE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ss-1tm5due">
    <w:name w:val="css-1tm5due"/>
    <w:basedOn w:val="Absatz-Standardschriftart"/>
    <w:rsid w:val="00E214F2"/>
  </w:style>
  <w:style w:type="character" w:customStyle="1" w:styleId="css-odme1c">
    <w:name w:val="css-odme1c"/>
    <w:basedOn w:val="Absatz-Standardschriftart"/>
    <w:rsid w:val="00E214F2"/>
  </w:style>
  <w:style w:type="paragraph" w:customStyle="1" w:styleId="css-1dqanco">
    <w:name w:val="css-1dqanco"/>
    <w:basedOn w:val="Standard"/>
    <w:rsid w:val="00E214F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ata5">
    <w:name w:val="Data5"/>
    <w:basedOn w:val="Absatz-Standardschriftart"/>
    <w:rsid w:val="002825FF"/>
  </w:style>
  <w:style w:type="character" w:customStyle="1" w:styleId="articlesubheadline">
    <w:name w:val="article__subheadline"/>
    <w:basedOn w:val="Absatz-Standardschriftart"/>
    <w:rsid w:val="00326087"/>
  </w:style>
  <w:style w:type="character" w:customStyle="1" w:styleId="contentheadtitleheader4m2">
    <w:name w:val="contenthead_titleheader__4m__2"/>
    <w:basedOn w:val="Absatz-Standardschriftart"/>
    <w:rsid w:val="00CC4EB8"/>
  </w:style>
  <w:style w:type="character" w:customStyle="1" w:styleId="contentheadtextlt2p">
    <w:name w:val="contenthead_text__l_t2p"/>
    <w:basedOn w:val="Absatz-Standardschriftart"/>
    <w:rsid w:val="00CC4EB8"/>
  </w:style>
  <w:style w:type="character" w:customStyle="1" w:styleId="htmltextroot3vqqx">
    <w:name w:val="htmltext_root__3vqqx"/>
    <w:basedOn w:val="Absatz-Standardschriftart"/>
    <w:rsid w:val="00CC4EB8"/>
  </w:style>
  <w:style w:type="character" w:customStyle="1" w:styleId="contentmetainfoauthorhbyvo">
    <w:name w:val="contentmetainfo_author__hbyvo"/>
    <w:basedOn w:val="Absatz-Standardschriftart"/>
    <w:rsid w:val="00CC4EB8"/>
  </w:style>
  <w:style w:type="character" w:customStyle="1" w:styleId="elementor-dividertext">
    <w:name w:val="elementor-divider__text"/>
    <w:basedOn w:val="Absatz-Standardschriftart"/>
    <w:rsid w:val="001322F3"/>
  </w:style>
  <w:style w:type="paragraph" w:customStyle="1" w:styleId="elementor-icon-list-item">
    <w:name w:val="elementor-icon-list-item"/>
    <w:basedOn w:val="Standard"/>
    <w:rsid w:val="001322F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lementor-icon-list-text">
    <w:name w:val="elementor-icon-list-text"/>
    <w:basedOn w:val="Absatz-Standardschriftart"/>
    <w:rsid w:val="001322F3"/>
  </w:style>
  <w:style w:type="character" w:customStyle="1" w:styleId="Data6">
    <w:name w:val="Data6"/>
    <w:basedOn w:val="Absatz-Standardschriftart"/>
    <w:rsid w:val="00BF0458"/>
  </w:style>
  <w:style w:type="character" w:customStyle="1" w:styleId="titleheader">
    <w:name w:val="titleheader"/>
    <w:basedOn w:val="Absatz-Standardschriftart"/>
    <w:rsid w:val="00BF0458"/>
  </w:style>
  <w:style w:type="character" w:customStyle="1" w:styleId="sp-date">
    <w:name w:val="sp-date"/>
    <w:basedOn w:val="Absatz-Standardschriftart"/>
    <w:rsid w:val="001B1D09"/>
  </w:style>
  <w:style w:type="character" w:customStyle="1" w:styleId="updated">
    <w:name w:val="updated"/>
    <w:basedOn w:val="Absatz-Standardschriftart"/>
    <w:rsid w:val="001B1D09"/>
  </w:style>
  <w:style w:type="character" w:customStyle="1" w:styleId="badge">
    <w:name w:val="badge"/>
    <w:basedOn w:val="Absatz-Standardschriftart"/>
    <w:rsid w:val="00AF50D7"/>
  </w:style>
  <w:style w:type="character" w:customStyle="1" w:styleId="figurecredits">
    <w:name w:val="figure__credits"/>
    <w:basedOn w:val="Absatz-Standardschriftart"/>
    <w:rsid w:val="00AF50D7"/>
  </w:style>
  <w:style w:type="paragraph" w:customStyle="1" w:styleId="cnt-teaser">
    <w:name w:val="cnt-teaser"/>
    <w:basedOn w:val="Standard"/>
    <w:rsid w:val="001663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leadtext">
    <w:name w:val="article__leadtext"/>
    <w:basedOn w:val="Standard"/>
    <w:rsid w:val="00EA1A3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iguretitle">
    <w:name w:val="figure__title"/>
    <w:basedOn w:val="Absatz-Standardschriftart"/>
    <w:rsid w:val="00487F8C"/>
  </w:style>
  <w:style w:type="character" w:customStyle="1" w:styleId="post-date">
    <w:name w:val="post-date"/>
    <w:basedOn w:val="Absatz-Standardschriftart"/>
    <w:rsid w:val="0042177C"/>
  </w:style>
  <w:style w:type="character" w:customStyle="1" w:styleId="Data7">
    <w:name w:val="Data7"/>
    <w:basedOn w:val="Absatz-Standardschriftart"/>
    <w:rsid w:val="0042177C"/>
  </w:style>
  <w:style w:type="character" w:customStyle="1" w:styleId="breadcrumblast">
    <w:name w:val="breadcrumb_last"/>
    <w:basedOn w:val="Absatz-Standardschriftart"/>
    <w:rsid w:val="00F32840"/>
  </w:style>
  <w:style w:type="character" w:customStyle="1" w:styleId="publish-date">
    <w:name w:val="publish-date"/>
    <w:basedOn w:val="Absatz-Standardschriftart"/>
    <w:rsid w:val="00B44E93"/>
  </w:style>
  <w:style w:type="character" w:customStyle="1" w:styleId="last-modified">
    <w:name w:val="last-modified"/>
    <w:basedOn w:val="Absatz-Standardschriftart"/>
    <w:rsid w:val="00B44E93"/>
  </w:style>
  <w:style w:type="character" w:customStyle="1" w:styleId="telegram">
    <w:name w:val="telegram"/>
    <w:basedOn w:val="Absatz-Standardschriftart"/>
    <w:rsid w:val="00B44E93"/>
  </w:style>
  <w:style w:type="character" w:customStyle="1" w:styleId="cwt-icon-label">
    <w:name w:val="cwt-icon-label"/>
    <w:basedOn w:val="Absatz-Standardschriftart"/>
    <w:rsid w:val="008856F6"/>
  </w:style>
  <w:style w:type="character" w:customStyle="1" w:styleId="seperatorv-ds-entrypoint1-1">
    <w:name w:val="seperatorv-ds-entrypoint1-1"/>
    <w:basedOn w:val="Absatz-Standardschriftart"/>
    <w:rsid w:val="008856F6"/>
  </w:style>
  <w:style w:type="paragraph" w:customStyle="1" w:styleId="iconlistitem-ds-entrypoint2-20">
    <w:name w:val="iconlistitem-ds-entrypoint2-20"/>
    <w:basedOn w:val="Standard"/>
    <w:rsid w:val="008856F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aveforlateritem-ds-entrypoint2-20">
    <w:name w:val="saveforlateritem-ds-entrypoint2-20"/>
    <w:basedOn w:val="Standard"/>
    <w:rsid w:val="008856F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mage-attribution">
    <w:name w:val="image-attribution"/>
    <w:basedOn w:val="Absatz-Standardschriftart"/>
    <w:rsid w:val="008856F6"/>
  </w:style>
  <w:style w:type="character" w:customStyle="1" w:styleId="image-caption">
    <w:name w:val="image-caption"/>
    <w:basedOn w:val="Absatz-Standardschriftart"/>
    <w:rsid w:val="008856F6"/>
  </w:style>
  <w:style w:type="character" w:customStyle="1" w:styleId="metatext">
    <w:name w:val="meta_text"/>
    <w:basedOn w:val="Absatz-Standardschriftart"/>
    <w:rsid w:val="0014287A"/>
  </w:style>
  <w:style w:type="character" w:customStyle="1" w:styleId="month">
    <w:name w:val="month"/>
    <w:basedOn w:val="Absatz-Standardschriftart"/>
    <w:rsid w:val="009328D3"/>
  </w:style>
  <w:style w:type="paragraph" w:customStyle="1" w:styleId="id-storyelement-timestamp">
    <w:name w:val="id-storyelement-timestamp"/>
    <w:basedOn w:val="Standard"/>
    <w:rsid w:val="0076526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d-storyelement-timestamp-published">
    <w:name w:val="id-storyelement-timestamp-published"/>
    <w:basedOn w:val="Absatz-Standardschriftart"/>
    <w:rsid w:val="00765263"/>
  </w:style>
  <w:style w:type="character" w:customStyle="1" w:styleId="id-storyelement-timestamp-prefix">
    <w:name w:val="id-storyelement-timestamp-prefix"/>
    <w:basedOn w:val="Absatz-Standardschriftart"/>
    <w:rsid w:val="00765263"/>
  </w:style>
  <w:style w:type="character" w:customStyle="1" w:styleId="id-storyelement-timestamp-modified">
    <w:name w:val="id-storyelement-timestamp-modified"/>
    <w:basedOn w:val="Absatz-Standardschriftart"/>
    <w:rsid w:val="00765263"/>
  </w:style>
  <w:style w:type="paragraph" w:customStyle="1" w:styleId="id-storyelement-authors">
    <w:name w:val="id-storyelement-authors"/>
    <w:basedOn w:val="Standard"/>
    <w:rsid w:val="0076526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d-storyelement-authors-by">
    <w:name w:val="id-storyelement-authors-by"/>
    <w:basedOn w:val="Absatz-Standardschriftart"/>
    <w:rsid w:val="00765263"/>
  </w:style>
  <w:style w:type="paragraph" w:customStyle="1" w:styleId="id-storyelement-interactionbar">
    <w:name w:val="id-storyelement-interactionbar"/>
    <w:basedOn w:val="Standard"/>
    <w:rsid w:val="0076526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d-storyelement-interactionbar-link-text">
    <w:name w:val="id-storyelement-interactionbar-link-text"/>
    <w:basedOn w:val="Absatz-Standardschriftart"/>
    <w:rsid w:val="00765263"/>
  </w:style>
  <w:style w:type="paragraph" w:customStyle="1" w:styleId="id-storyelement-leadtext">
    <w:name w:val="id-storyelement-leadtext"/>
    <w:basedOn w:val="Standard"/>
    <w:rsid w:val="0076526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d-storyelement-paragraph">
    <w:name w:val="id-storyelement-paragraph"/>
    <w:basedOn w:val="Standard"/>
    <w:rsid w:val="0076526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hariff-artikel">
    <w:name w:val="shariff-artikel"/>
    <w:basedOn w:val="Absatz-Standardschriftart"/>
    <w:rsid w:val="007D18B0"/>
  </w:style>
  <w:style w:type="paragraph" w:customStyle="1" w:styleId="hl-xs">
    <w:name w:val="hl-xs"/>
    <w:basedOn w:val="Standard"/>
    <w:rsid w:val="009513C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dvertorial-text">
    <w:name w:val="advertorial-text"/>
    <w:basedOn w:val="Absatz-Standardschriftart"/>
    <w:rsid w:val="006A2812"/>
  </w:style>
  <w:style w:type="paragraph" w:customStyle="1" w:styleId="post-category">
    <w:name w:val="post-category"/>
    <w:basedOn w:val="Standard"/>
    <w:rsid w:val="002A464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ata8">
    <w:name w:val="Data8"/>
    <w:basedOn w:val="Absatz-Standardschriftart"/>
    <w:rsid w:val="002A464E"/>
  </w:style>
  <w:style w:type="character" w:customStyle="1" w:styleId="bannerheadline">
    <w:name w:val="banner__headline"/>
    <w:basedOn w:val="Absatz-Standardschriftart"/>
    <w:rsid w:val="00A64BE6"/>
  </w:style>
  <w:style w:type="paragraph" w:customStyle="1" w:styleId="bannertext">
    <w:name w:val="banner__text"/>
    <w:basedOn w:val="Standard"/>
    <w:rsid w:val="00A64BE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w-text-grey-secondary-text">
    <w:name w:val="tw-text-grey-secondary-text"/>
    <w:basedOn w:val="Standard"/>
    <w:rsid w:val="003A49D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dgxek7">
    <w:name w:val="css-dgxek7"/>
    <w:basedOn w:val="Standard"/>
    <w:rsid w:val="005C4C8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136yie6">
    <w:name w:val="css-136yie6"/>
    <w:basedOn w:val="Standard"/>
    <w:rsid w:val="005C4C8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atum3">
    <w:name w:val="Datum3"/>
    <w:basedOn w:val="Standard"/>
    <w:rsid w:val="00966CB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ost-meta-date">
    <w:name w:val="post-meta-date"/>
    <w:basedOn w:val="Standard"/>
    <w:rsid w:val="00621F6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ata9">
    <w:name w:val="Data9"/>
    <w:basedOn w:val="Absatz-Standardschriftart"/>
    <w:rsid w:val="00621F6F"/>
  </w:style>
  <w:style w:type="paragraph" w:customStyle="1" w:styleId="post-meta-author">
    <w:name w:val="post-meta-author"/>
    <w:basedOn w:val="Standard"/>
    <w:rsid w:val="00621F6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ost-meta-catagory">
    <w:name w:val="post-meta-catagory"/>
    <w:basedOn w:val="Standard"/>
    <w:rsid w:val="00621F6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ost-meta-likes">
    <w:name w:val="post-meta-likes"/>
    <w:basedOn w:val="Standard"/>
    <w:rsid w:val="00621F6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ost-meta-print">
    <w:name w:val="post-meta-print"/>
    <w:basedOn w:val="Standard"/>
    <w:rsid w:val="00621F6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ost-meta-font-resizer">
    <w:name w:val="post-meta-font-resizer"/>
    <w:basedOn w:val="Standard"/>
    <w:rsid w:val="00621F6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ost-meta-font-resize">
    <w:name w:val="post-meta-font-resize"/>
    <w:basedOn w:val="Standard"/>
    <w:rsid w:val="00621F6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r-24">
    <w:name w:val="pr-24"/>
    <w:basedOn w:val="Standard"/>
    <w:rsid w:val="00F4712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y-2">
    <w:name w:val="my-2"/>
    <w:basedOn w:val="Standard"/>
    <w:rsid w:val="00F4712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l-24">
    <w:name w:val="pl-24"/>
    <w:basedOn w:val="Standard"/>
    <w:rsid w:val="00F4712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l-24smhidden">
    <w:name w:val="pl-24&#10;sm:hidden"/>
    <w:basedOn w:val="Standard"/>
    <w:rsid w:val="00F4712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ichtextcredit">
    <w:name w:val="richtextcredit"/>
    <w:basedOn w:val="Absatz-Standardschriftart"/>
    <w:rsid w:val="00F47127"/>
  </w:style>
  <w:style w:type="character" w:customStyle="1" w:styleId="item-metadata">
    <w:name w:val="item-metadata"/>
    <w:basedOn w:val="Absatz-Standardschriftart"/>
    <w:rsid w:val="00451938"/>
  </w:style>
  <w:style w:type="character" w:customStyle="1" w:styleId="min-read">
    <w:name w:val="min-read"/>
    <w:basedOn w:val="Absatz-Standardschriftart"/>
    <w:rsid w:val="00451938"/>
  </w:style>
  <w:style w:type="paragraph" w:customStyle="1" w:styleId="texto">
    <w:name w:val="texto"/>
    <w:basedOn w:val="Standard"/>
    <w:rsid w:val="0045193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abel-sc-1ay46j7-9">
    <w:name w:val="label-sc-1ay46j7-9"/>
    <w:basedOn w:val="Absatz-Standardschriftart"/>
    <w:rsid w:val="009D36BF"/>
  </w:style>
  <w:style w:type="character" w:customStyle="1" w:styleId="titlelabel">
    <w:name w:val="title__label"/>
    <w:basedOn w:val="Absatz-Standardschriftart"/>
    <w:rsid w:val="00F941EB"/>
  </w:style>
  <w:style w:type="character" w:customStyle="1" w:styleId="adchoicesspan">
    <w:name w:val="adchoicesspan"/>
    <w:basedOn w:val="Absatz-Standardschriftart"/>
    <w:rsid w:val="00DB255B"/>
  </w:style>
  <w:style w:type="paragraph" w:customStyle="1" w:styleId="iconlistitem-ds-entrypoint2-7">
    <w:name w:val="iconlistitem-ds-entrypoint2-7"/>
    <w:basedOn w:val="Standard"/>
    <w:rsid w:val="00DB255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aveforlateritem-ds-entrypoint2-7">
    <w:name w:val="saveforlateritem-ds-entrypoint2-7"/>
    <w:basedOn w:val="Standard"/>
    <w:rsid w:val="00DB255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uthor-infoname-text">
    <w:name w:val="author-info__name-text"/>
    <w:basedOn w:val="Absatz-Standardschriftart"/>
    <w:rsid w:val="008C23F9"/>
  </w:style>
  <w:style w:type="paragraph" w:customStyle="1" w:styleId="hero-mediacaption-text">
    <w:name w:val="hero-media__caption-text"/>
    <w:basedOn w:val="Standard"/>
    <w:rsid w:val="008C23F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headerintrotext">
    <w:name w:val="article__header__intro__text"/>
    <w:basedOn w:val="Standard"/>
    <w:rsid w:val="008C23F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headerinfo-areatxt">
    <w:name w:val="article__header__info-area__txt"/>
    <w:basedOn w:val="Standard"/>
    <w:rsid w:val="00747DB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topic">
    <w:name w:val="article__topic"/>
    <w:basedOn w:val="Standard"/>
    <w:rsid w:val="00747DB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inline">
    <w:name w:val="d-inline"/>
    <w:basedOn w:val="Standard"/>
    <w:rsid w:val="008F3AA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b-menu-mainlistitem">
    <w:name w:val="b-menu-main__list__item"/>
    <w:basedOn w:val="Standard"/>
    <w:rsid w:val="0061223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b-menu-breadcrumblistitem">
    <w:name w:val="b-menu-breadcrumb__list__item"/>
    <w:basedOn w:val="Standard"/>
    <w:rsid w:val="0061223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dgtf-post-info-author-text">
    <w:name w:val="edgtf-post-info-author-text"/>
    <w:basedOn w:val="Absatz-Standardschriftart"/>
    <w:rsid w:val="0071739E"/>
  </w:style>
  <w:style w:type="character" w:styleId="Erwhnung">
    <w:name w:val="Mention"/>
    <w:basedOn w:val="Absatz-Standardschriftart"/>
    <w:uiPriority w:val="99"/>
    <w:unhideWhenUsed/>
    <w:rsid w:val="00933721"/>
    <w:rPr>
      <w:color w:val="2B579A"/>
      <w:shd w:val="clear" w:color="auto" w:fill="E1DFDD"/>
    </w:rPr>
  </w:style>
  <w:style w:type="character" w:customStyle="1" w:styleId="css-8ab2va">
    <w:name w:val="css-8ab2va"/>
    <w:basedOn w:val="Absatz-Standardschriftart"/>
    <w:rsid w:val="001815AC"/>
  </w:style>
  <w:style w:type="paragraph" w:customStyle="1" w:styleId="headercomp-author-name">
    <w:name w:val="headercomp-author-name"/>
    <w:basedOn w:val="Standard"/>
    <w:rsid w:val="003345E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headercomp-author-date">
    <w:name w:val="headercomp-author-date"/>
    <w:basedOn w:val="Standard"/>
    <w:rsid w:val="003345E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xt-skin-primary-medium">
    <w:name w:val="text-skin-primary-medium"/>
    <w:basedOn w:val="Standard"/>
    <w:rsid w:val="00DD5F0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arktext-skin-primary-ultralight">
    <w:name w:val="dark:text-skin-primary-ultralight"/>
    <w:basedOn w:val="Standard"/>
    <w:rsid w:val="00DD5F0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ta-boxheadline">
    <w:name w:val="meta-box__headline"/>
    <w:basedOn w:val="Absatz-Standardschriftart"/>
    <w:rsid w:val="00DD5F08"/>
  </w:style>
  <w:style w:type="character" w:customStyle="1" w:styleId="noz-prefix">
    <w:name w:val="noz-prefix"/>
    <w:basedOn w:val="Absatz-Standardschriftart"/>
    <w:rsid w:val="00DD5F08"/>
  </w:style>
  <w:style w:type="paragraph" w:customStyle="1" w:styleId="w-600">
    <w:name w:val="w-600"/>
    <w:basedOn w:val="Standard"/>
    <w:rsid w:val="00DD5F0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ost-kat">
    <w:name w:val="post-kat"/>
    <w:basedOn w:val="Absatz-Standardschriftart"/>
    <w:rsid w:val="00A309A9"/>
  </w:style>
  <w:style w:type="character" w:customStyle="1" w:styleId="avtext-n">
    <w:name w:val="avtext-n"/>
    <w:basedOn w:val="Absatz-Standardschriftart"/>
    <w:rsid w:val="00A309A9"/>
  </w:style>
  <w:style w:type="paragraph" w:customStyle="1" w:styleId="single-excerpt">
    <w:name w:val="single-excerpt"/>
    <w:basedOn w:val="Standard"/>
    <w:rsid w:val="00A9060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mage-descriptionauthor-single">
    <w:name w:val="image-description__author-single"/>
    <w:basedOn w:val="Absatz-Standardschriftart"/>
    <w:rsid w:val="00B70D20"/>
  </w:style>
  <w:style w:type="paragraph" w:customStyle="1" w:styleId="articlecomponent">
    <w:name w:val="articlecomponent"/>
    <w:basedOn w:val="Standard"/>
    <w:rsid w:val="00B70D2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detailheaderinfoline">
    <w:name w:val="artdetail__header__infoline"/>
    <w:basedOn w:val="Standard"/>
    <w:rsid w:val="00026A8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rtdetailheaderinfoline--datum">
    <w:name w:val="artdetail__header__infoline--datum"/>
    <w:basedOn w:val="Absatz-Standardschriftart"/>
    <w:rsid w:val="00026A84"/>
  </w:style>
  <w:style w:type="paragraph" w:customStyle="1" w:styleId="o-listitem">
    <w:name w:val="o-list__item"/>
    <w:basedOn w:val="Standard"/>
    <w:rsid w:val="0071588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rticle-boxdate">
    <w:name w:val="article-box__date"/>
    <w:basedOn w:val="Absatz-Standardschriftart"/>
    <w:rsid w:val="00EB29CE"/>
  </w:style>
  <w:style w:type="character" w:customStyle="1" w:styleId="published">
    <w:name w:val="published"/>
    <w:basedOn w:val="Absatz-Standardschriftart"/>
    <w:rsid w:val="00120E73"/>
  </w:style>
  <w:style w:type="character" w:customStyle="1" w:styleId="Datum4">
    <w:name w:val="Datum4"/>
    <w:basedOn w:val="Absatz-Standardschriftart"/>
    <w:rsid w:val="009C7EDB"/>
  </w:style>
  <w:style w:type="character" w:customStyle="1" w:styleId="css-eashf3">
    <w:name w:val="css-eashf3"/>
    <w:basedOn w:val="Absatz-Standardschriftart"/>
    <w:rsid w:val="00D4370B"/>
  </w:style>
  <w:style w:type="character" w:customStyle="1" w:styleId="nfy-date">
    <w:name w:val="nfy-date"/>
    <w:basedOn w:val="Absatz-Standardschriftart"/>
    <w:rsid w:val="00F96BEC"/>
  </w:style>
  <w:style w:type="character" w:customStyle="1" w:styleId="nfy-change-date">
    <w:name w:val="nfy-change-date"/>
    <w:basedOn w:val="Absatz-Standardschriftart"/>
    <w:rsid w:val="00F96BEC"/>
  </w:style>
  <w:style w:type="character" w:customStyle="1" w:styleId="by">
    <w:name w:val="by"/>
    <w:basedOn w:val="Absatz-Standardschriftart"/>
    <w:rsid w:val="00A50193"/>
  </w:style>
  <w:style w:type="character" w:customStyle="1" w:styleId="splash">
    <w:name w:val="splash"/>
    <w:basedOn w:val="Absatz-Standardschriftart"/>
    <w:rsid w:val="00A50193"/>
  </w:style>
  <w:style w:type="character" w:customStyle="1" w:styleId="sc-jwrnvz">
    <w:name w:val="sc-jwrnvz"/>
    <w:basedOn w:val="Absatz-Standardschriftart"/>
    <w:rsid w:val="00F02869"/>
  </w:style>
  <w:style w:type="paragraph" w:customStyle="1" w:styleId="1lcsobwxtjvxv8x0penxz-">
    <w:name w:val="_1lcsobwxtjvxv8x0penxz-"/>
    <w:basedOn w:val="Standard"/>
    <w:rsid w:val="00F0286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xtstyledtext-sc-14jlruk-0">
    <w:name w:val="textstyled__text-sc-14jlruk-0"/>
    <w:basedOn w:val="Standard"/>
    <w:rsid w:val="0083008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preface">
    <w:name w:val="article__preface"/>
    <w:basedOn w:val="Standard"/>
    <w:rsid w:val="000B38E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metastyledarticlemetatext-sc-6nmx9b-3">
    <w:name w:val="articlemetastyled__articlemetatext-sc-6nmx9b-3"/>
    <w:basedOn w:val="Standard"/>
    <w:rsid w:val="009F0C9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authorname">
    <w:name w:val="c-author__name"/>
    <w:basedOn w:val="Absatz-Standardschriftart"/>
    <w:rsid w:val="00E8335A"/>
  </w:style>
  <w:style w:type="character" w:customStyle="1" w:styleId="c-authorjobtitle">
    <w:name w:val="c-author__jobtitle"/>
    <w:basedOn w:val="Absatz-Standardschriftart"/>
    <w:rsid w:val="00E8335A"/>
  </w:style>
  <w:style w:type="character" w:customStyle="1" w:styleId="sc-122ee1f4-1">
    <w:name w:val="sc-122ee1f4-1"/>
    <w:basedOn w:val="Absatz-Standardschriftart"/>
    <w:rsid w:val="00F92C0E"/>
  </w:style>
  <w:style w:type="character" w:customStyle="1" w:styleId="sc-4037208f-0">
    <w:name w:val="sc-4037208f-0"/>
    <w:basedOn w:val="Absatz-Standardschriftart"/>
    <w:rsid w:val="00F92C0E"/>
  </w:style>
  <w:style w:type="character" w:customStyle="1" w:styleId="mediaserial">
    <w:name w:val="mediaserial"/>
    <w:basedOn w:val="Absatz-Standardschriftart"/>
    <w:rsid w:val="002344CE"/>
  </w:style>
  <w:style w:type="character" w:customStyle="1" w:styleId="mediadate">
    <w:name w:val="mediadate"/>
    <w:basedOn w:val="Absatz-Standardschriftart"/>
    <w:rsid w:val="002344CE"/>
  </w:style>
  <w:style w:type="character" w:customStyle="1" w:styleId="mediaduration">
    <w:name w:val="mediaduration"/>
    <w:basedOn w:val="Absatz-Standardschriftart"/>
    <w:rsid w:val="002344CE"/>
  </w:style>
  <w:style w:type="character" w:customStyle="1" w:styleId="mediafeatures">
    <w:name w:val="mediafeatures"/>
    <w:basedOn w:val="Absatz-Standardschriftart"/>
    <w:rsid w:val="002344CE"/>
  </w:style>
  <w:style w:type="character" w:customStyle="1" w:styleId="mediaexpiry">
    <w:name w:val="mediaexpiry"/>
    <w:basedOn w:val="Absatz-Standardschriftart"/>
    <w:rsid w:val="002344CE"/>
  </w:style>
  <w:style w:type="character" w:customStyle="1" w:styleId="mediastation">
    <w:name w:val="mediastation"/>
    <w:basedOn w:val="Absatz-Standardschriftart"/>
    <w:rsid w:val="002344CE"/>
  </w:style>
  <w:style w:type="character" w:customStyle="1" w:styleId="text-transform-uppercase">
    <w:name w:val="text-transform-uppercase"/>
    <w:basedOn w:val="Absatz-Standardschriftart"/>
    <w:rsid w:val="00470782"/>
  </w:style>
  <w:style w:type="character" w:customStyle="1" w:styleId="font-weight-body">
    <w:name w:val="font-weight-body"/>
    <w:basedOn w:val="Absatz-Standardschriftart"/>
    <w:rsid w:val="00470782"/>
  </w:style>
  <w:style w:type="paragraph" w:customStyle="1" w:styleId="mb-0">
    <w:name w:val="mb-0"/>
    <w:basedOn w:val="Standard"/>
    <w:rsid w:val="0047078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ata10">
    <w:name w:val="Data10"/>
    <w:basedOn w:val="Absatz-Standardschriftart"/>
    <w:rsid w:val="005E7B75"/>
  </w:style>
  <w:style w:type="character" w:customStyle="1" w:styleId="scxw81816263">
    <w:name w:val="scxw81816263"/>
    <w:basedOn w:val="Absatz-Standardschriftart"/>
    <w:rsid w:val="00A809F6"/>
  </w:style>
  <w:style w:type="character" w:customStyle="1" w:styleId="comments">
    <w:name w:val="comments"/>
    <w:basedOn w:val="Absatz-Standardschriftart"/>
    <w:rsid w:val="009B7EA8"/>
  </w:style>
  <w:style w:type="character" w:customStyle="1" w:styleId="tag-links">
    <w:name w:val="tag-links"/>
    <w:basedOn w:val="Absatz-Standardschriftart"/>
    <w:rsid w:val="009B7EA8"/>
  </w:style>
  <w:style w:type="character" w:customStyle="1" w:styleId="a2alabel">
    <w:name w:val="a2a_label"/>
    <w:basedOn w:val="Absatz-Standardschriftart"/>
    <w:rsid w:val="009B7EA8"/>
  </w:style>
  <w:style w:type="character" w:customStyle="1" w:styleId="alice-layout-article-readtime">
    <w:name w:val="alice-layout-article-readtime"/>
    <w:basedOn w:val="Absatz-Standardschriftart"/>
    <w:rsid w:val="00982A9E"/>
  </w:style>
  <w:style w:type="character" w:customStyle="1" w:styleId="repr-domain">
    <w:name w:val="repr-domain"/>
    <w:basedOn w:val="Absatz-Standardschriftart"/>
    <w:rsid w:val="003D32D3"/>
  </w:style>
  <w:style w:type="character" w:customStyle="1" w:styleId="c-caption">
    <w:name w:val="c-caption"/>
    <w:basedOn w:val="Absatz-Standardschriftart"/>
    <w:rsid w:val="002D4436"/>
  </w:style>
  <w:style w:type="paragraph" w:customStyle="1" w:styleId="menu-item">
    <w:name w:val="menu-item"/>
    <w:basedOn w:val="Standard"/>
    <w:rsid w:val="00E14C8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b-trending">
    <w:name w:val="cb-trending"/>
    <w:basedOn w:val="Standard"/>
    <w:rsid w:val="00E14C8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b-article-1">
    <w:name w:val="cb-article-1"/>
    <w:basedOn w:val="Standard"/>
    <w:rsid w:val="00E14C8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b-article-2">
    <w:name w:val="cb-article-2"/>
    <w:basedOn w:val="Standard"/>
    <w:rsid w:val="00E14C8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b-article-3">
    <w:name w:val="cb-article-3"/>
    <w:basedOn w:val="Standard"/>
    <w:rsid w:val="00E14C8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b-logo-nav-sticky-type">
    <w:name w:val="cb-logo-nav-sticky-type"/>
    <w:basedOn w:val="Standard"/>
    <w:rsid w:val="00E14C8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rticlerelease">
    <w:name w:val="article__release"/>
    <w:basedOn w:val="Absatz-Standardschriftart"/>
    <w:rsid w:val="00125D5C"/>
  </w:style>
  <w:style w:type="paragraph" w:customStyle="1" w:styleId="articleteaser">
    <w:name w:val="article__teaser"/>
    <w:basedOn w:val="Standard"/>
    <w:rsid w:val="00125D5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oclist-item">
    <w:name w:val="toc__list-item"/>
    <w:basedOn w:val="Standard"/>
    <w:rsid w:val="00B96AC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article-headerlead">
    <w:name w:val="a-article-header__lead"/>
    <w:basedOn w:val="Standard"/>
    <w:rsid w:val="00BB5C7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article-headerread-time-label">
    <w:name w:val="a-article-header__read-time-label"/>
    <w:basedOn w:val="Absatz-Standardschriftart"/>
    <w:rsid w:val="00BB5C73"/>
  </w:style>
  <w:style w:type="character" w:customStyle="1" w:styleId="a-article-headerread-time-value">
    <w:name w:val="a-article-header__read-time-value"/>
    <w:basedOn w:val="Absatz-Standardschriftart"/>
    <w:rsid w:val="00BB5C73"/>
  </w:style>
  <w:style w:type="character" w:customStyle="1" w:styleId="a-article-actionlabel">
    <w:name w:val="a-article-action__label"/>
    <w:basedOn w:val="Absatz-Standardschriftart"/>
    <w:rsid w:val="00BB5C73"/>
  </w:style>
  <w:style w:type="character" w:customStyle="1" w:styleId="a-u-show-from-tablet">
    <w:name w:val="a-u-show-from-tablet"/>
    <w:basedOn w:val="Absatz-Standardschriftart"/>
    <w:rsid w:val="00BB5C73"/>
  </w:style>
  <w:style w:type="character" w:customStyle="1" w:styleId="a-u-sr-only">
    <w:name w:val="a-u-sr-only"/>
    <w:basedOn w:val="Absatz-Standardschriftart"/>
    <w:rsid w:val="00BB5C73"/>
  </w:style>
  <w:style w:type="paragraph" w:customStyle="1" w:styleId="a-captiontext">
    <w:name w:val="a-caption__text"/>
    <w:basedOn w:val="Standard"/>
    <w:rsid w:val="00BB5C7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captionsource">
    <w:name w:val="a-caption__source"/>
    <w:basedOn w:val="Standard"/>
    <w:rsid w:val="00BB5C7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datetimedate">
    <w:name w:val="a-datetime__date"/>
    <w:basedOn w:val="Absatz-Standardschriftart"/>
    <w:rsid w:val="00BB5C73"/>
  </w:style>
  <w:style w:type="character" w:customStyle="1" w:styleId="a-datetimetime">
    <w:name w:val="a-datetime__time"/>
    <w:basedOn w:val="Absatz-Standardschriftart"/>
    <w:rsid w:val="00BB5C73"/>
  </w:style>
  <w:style w:type="character" w:customStyle="1" w:styleId="a-datetimeword">
    <w:name w:val="a-datetime__word"/>
    <w:basedOn w:val="Absatz-Standardschriftart"/>
    <w:rsid w:val="00BB5C73"/>
  </w:style>
  <w:style w:type="character" w:customStyle="1" w:styleId="Data11">
    <w:name w:val="Data11"/>
    <w:basedOn w:val="Absatz-Standardschriftart"/>
    <w:rsid w:val="00F92729"/>
  </w:style>
  <w:style w:type="character" w:customStyle="1" w:styleId="authorsreading-time">
    <w:name w:val="authors__reading-time"/>
    <w:basedOn w:val="Absatz-Standardschriftart"/>
    <w:rsid w:val="004F3C4E"/>
  </w:style>
  <w:style w:type="character" w:customStyle="1" w:styleId="posted-by">
    <w:name w:val="posted-by"/>
    <w:basedOn w:val="Absatz-Standardschriftart"/>
    <w:rsid w:val="00403A75"/>
  </w:style>
  <w:style w:type="paragraph" w:customStyle="1" w:styleId="home">
    <w:name w:val="home"/>
    <w:basedOn w:val="Standard"/>
    <w:rsid w:val="006D6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ail">
    <w:name w:val="mail"/>
    <w:basedOn w:val="Standard"/>
    <w:rsid w:val="006D6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orebtn">
    <w:name w:val="morebtn"/>
    <w:basedOn w:val="Standard"/>
    <w:rsid w:val="006D647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schriftung2">
    <w:name w:val="Beschriftung2"/>
    <w:basedOn w:val="Absatz-Standardschriftart"/>
    <w:rsid w:val="006D6479"/>
  </w:style>
  <w:style w:type="paragraph" w:customStyle="1" w:styleId="cat-item">
    <w:name w:val="cat-item"/>
    <w:basedOn w:val="Standard"/>
    <w:rsid w:val="00112A6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ongdatestr">
    <w:name w:val="long_date_str"/>
    <w:basedOn w:val="Absatz-Standardschriftart"/>
    <w:rsid w:val="00112A60"/>
  </w:style>
  <w:style w:type="paragraph" w:customStyle="1" w:styleId="lookmorehdn">
    <w:name w:val="look_more_hdn"/>
    <w:basedOn w:val="Standard"/>
    <w:rsid w:val="00112A6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mhheighttxt">
    <w:name w:val="lmh_height_txt"/>
    <w:basedOn w:val="Absatz-Standardschriftart"/>
    <w:rsid w:val="00112A60"/>
  </w:style>
  <w:style w:type="character" w:customStyle="1" w:styleId="Beschriftung3">
    <w:name w:val="Beschriftung3"/>
    <w:basedOn w:val="Absatz-Standardschriftart"/>
    <w:rsid w:val="00112A60"/>
  </w:style>
  <w:style w:type="character" w:customStyle="1" w:styleId="attribution">
    <w:name w:val="attribution"/>
    <w:basedOn w:val="Absatz-Standardschriftart"/>
    <w:rsid w:val="00112A60"/>
  </w:style>
  <w:style w:type="paragraph" w:customStyle="1" w:styleId="categorie">
    <w:name w:val="categorie"/>
    <w:basedOn w:val="Standard"/>
    <w:rsid w:val="00112A6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atum5">
    <w:name w:val="Datum5"/>
    <w:basedOn w:val="Standard"/>
    <w:rsid w:val="00112A6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hort-info">
    <w:name w:val="short-info"/>
    <w:basedOn w:val="Standard"/>
    <w:rsid w:val="00112A6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how-for-large">
    <w:name w:val="show-for-large"/>
    <w:basedOn w:val="Absatz-Standardschriftart"/>
    <w:rsid w:val="00993EBB"/>
  </w:style>
  <w:style w:type="character" w:customStyle="1" w:styleId="Data12">
    <w:name w:val="Data12"/>
    <w:basedOn w:val="Absatz-Standardschriftart"/>
    <w:rsid w:val="00710FB0"/>
  </w:style>
  <w:style w:type="paragraph" w:customStyle="1" w:styleId="elementor-toclist-item">
    <w:name w:val="elementor-toc__list-item"/>
    <w:basedOn w:val="Standard"/>
    <w:rsid w:val="00123DF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paragraph">
    <w:name w:val="a--paragraph"/>
    <w:basedOn w:val="Standard"/>
    <w:rsid w:val="00CC6C6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schriftung4">
    <w:name w:val="Beschriftung4"/>
    <w:basedOn w:val="Absatz-Standardschriftart"/>
    <w:rsid w:val="00EA31A1"/>
  </w:style>
  <w:style w:type="character" w:customStyle="1" w:styleId="absolute">
    <w:name w:val="absolute"/>
    <w:basedOn w:val="Absatz-Standardschriftart"/>
    <w:rsid w:val="00762291"/>
  </w:style>
  <w:style w:type="character" w:customStyle="1" w:styleId="comment-count">
    <w:name w:val="comment-count"/>
    <w:basedOn w:val="Absatz-Standardschriftart"/>
    <w:rsid w:val="00F34AD9"/>
  </w:style>
  <w:style w:type="paragraph" w:customStyle="1" w:styleId="lmttranslationsastextitem">
    <w:name w:val="lmt__translations_as_text__item"/>
    <w:basedOn w:val="Standard"/>
    <w:rsid w:val="003F7BA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taillead">
    <w:name w:val="detail_lead"/>
    <w:basedOn w:val="Standard"/>
    <w:rsid w:val="002F402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tailauthor">
    <w:name w:val="detail_author"/>
    <w:basedOn w:val="Standard"/>
    <w:rsid w:val="002F402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tailtimestamp">
    <w:name w:val="detail_timestamp"/>
    <w:basedOn w:val="Standard"/>
    <w:rsid w:val="002F402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eparator">
    <w:name w:val="separator"/>
    <w:basedOn w:val="Absatz-Standardschriftart"/>
    <w:rsid w:val="002F4021"/>
  </w:style>
  <w:style w:type="character" w:customStyle="1" w:styleId="thrive-shortcode-content">
    <w:name w:val="thrive-shortcode-content"/>
    <w:basedOn w:val="Absatz-Standardschriftart"/>
    <w:rsid w:val="001B74D1"/>
  </w:style>
  <w:style w:type="character" w:customStyle="1" w:styleId="authorseparator">
    <w:name w:val="author_separator"/>
    <w:basedOn w:val="Absatz-Standardschriftart"/>
    <w:rsid w:val="006A3DA6"/>
  </w:style>
  <w:style w:type="paragraph" w:customStyle="1" w:styleId="p-sc-u66sa6-0">
    <w:name w:val="p-sc-u66sa6-0"/>
    <w:basedOn w:val="Standard"/>
    <w:rsid w:val="0035486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fy-category">
    <w:name w:val="nfy-category"/>
    <w:basedOn w:val="Absatz-Standardschriftart"/>
    <w:rsid w:val="008F08AE"/>
  </w:style>
  <w:style w:type="character" w:customStyle="1" w:styleId="me-3">
    <w:name w:val="me-3"/>
    <w:basedOn w:val="Absatz-Standardschriftart"/>
    <w:rsid w:val="008F08AE"/>
  </w:style>
  <w:style w:type="character" w:customStyle="1" w:styleId="publish-infoauthor">
    <w:name w:val="publish-info__author"/>
    <w:basedOn w:val="Absatz-Standardschriftart"/>
    <w:rsid w:val="006E28B9"/>
  </w:style>
  <w:style w:type="paragraph" w:customStyle="1" w:styleId="Beschriftung5">
    <w:name w:val="Beschriftung5"/>
    <w:basedOn w:val="Standard"/>
    <w:rsid w:val="006E28B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ontentdescription">
    <w:name w:val="content__description"/>
    <w:basedOn w:val="Standard"/>
    <w:rsid w:val="00AD712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w-6001">
    <w:name w:val="w-6001"/>
    <w:basedOn w:val="Standard"/>
    <w:rsid w:val="005E1B1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utorencontainer">
    <w:name w:val="autorencontainer"/>
    <w:basedOn w:val="Absatz-Standardschriftart"/>
    <w:rsid w:val="009C3979"/>
  </w:style>
  <w:style w:type="character" w:customStyle="1" w:styleId="autor-name">
    <w:name w:val="autor-name"/>
    <w:basedOn w:val="Absatz-Standardschriftart"/>
    <w:rsid w:val="009C3979"/>
  </w:style>
  <w:style w:type="character" w:customStyle="1" w:styleId="image-count">
    <w:name w:val="image-count"/>
    <w:basedOn w:val="Absatz-Standardschriftart"/>
    <w:rsid w:val="00AC6BDA"/>
  </w:style>
  <w:style w:type="paragraph" w:customStyle="1" w:styleId="to-image-slider-wrapper">
    <w:name w:val="to-image-slider-wrapper"/>
    <w:basedOn w:val="Standard"/>
    <w:rsid w:val="00AC6BD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kip">
    <w:name w:val="skip"/>
    <w:basedOn w:val="Absatz-Standardschriftart"/>
    <w:rsid w:val="00AC6BDA"/>
  </w:style>
  <w:style w:type="character" w:customStyle="1" w:styleId="to-image-slider-text">
    <w:name w:val="to-image-slider-text"/>
    <w:basedOn w:val="Absatz-Standardschriftart"/>
    <w:rsid w:val="00AC6BDA"/>
  </w:style>
  <w:style w:type="character" w:customStyle="1" w:styleId="article-bottom-additional-2">
    <w:name w:val="article-bottom-additional-2"/>
    <w:basedOn w:val="Absatz-Standardschriftart"/>
    <w:rsid w:val="00AC6BDA"/>
  </w:style>
  <w:style w:type="character" w:customStyle="1" w:styleId="article-bottom-additional">
    <w:name w:val="article-bottom-additional"/>
    <w:basedOn w:val="Absatz-Standardschriftart"/>
    <w:rsid w:val="00AC6BDA"/>
  </w:style>
  <w:style w:type="character" w:customStyle="1" w:styleId="publishdate">
    <w:name w:val="publish_date"/>
    <w:basedOn w:val="Absatz-Standardschriftart"/>
    <w:rsid w:val="004D6A70"/>
  </w:style>
  <w:style w:type="character" w:customStyle="1" w:styleId="font-sans-semibold">
    <w:name w:val="font-sans-semibold"/>
    <w:basedOn w:val="Absatz-Standardschriftart"/>
    <w:rsid w:val="00D0189F"/>
  </w:style>
  <w:style w:type="character" w:customStyle="1" w:styleId="article-headersubline">
    <w:name w:val="article-header__subline"/>
    <w:basedOn w:val="Absatz-Standardschriftart"/>
    <w:rsid w:val="00D0189F"/>
  </w:style>
  <w:style w:type="character" w:customStyle="1" w:styleId="alice-layout-article-author">
    <w:name w:val="alice-layout-article-author"/>
    <w:basedOn w:val="Absatz-Standardschriftart"/>
    <w:rsid w:val="00ED7013"/>
  </w:style>
  <w:style w:type="paragraph" w:customStyle="1" w:styleId="mediabox-indicator">
    <w:name w:val="mediabox-indicator"/>
    <w:basedOn w:val="Standard"/>
    <w:rsid w:val="00B4481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orte2">
    <w:name w:val="Forte2"/>
    <w:basedOn w:val="Absatz-Standardschriftart"/>
    <w:rsid w:val="00B4481A"/>
  </w:style>
  <w:style w:type="paragraph" w:customStyle="1" w:styleId="tags">
    <w:name w:val="tags"/>
    <w:basedOn w:val="Standard"/>
    <w:rsid w:val="00895E6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ag">
    <w:name w:val="tag"/>
    <w:basedOn w:val="Absatz-Standardschriftart"/>
    <w:rsid w:val="00895E61"/>
  </w:style>
  <w:style w:type="paragraph" w:customStyle="1" w:styleId="Datum6">
    <w:name w:val="Datum6"/>
    <w:basedOn w:val="Standard"/>
    <w:rsid w:val="00895E6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mage-copyright">
    <w:name w:val="image-copyright"/>
    <w:basedOn w:val="Standard"/>
    <w:rsid w:val="00895E6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rticleheaderkicker">
    <w:name w:val="article__header__kicker"/>
    <w:basedOn w:val="Absatz-Standardschriftart"/>
    <w:rsid w:val="00D80F4E"/>
  </w:style>
  <w:style w:type="character" w:customStyle="1" w:styleId="comments-link">
    <w:name w:val="comments-link"/>
    <w:basedOn w:val="Absatz-Standardschriftart"/>
    <w:rsid w:val="004D1F7D"/>
  </w:style>
  <w:style w:type="character" w:customStyle="1" w:styleId="ast-terms-link">
    <w:name w:val="ast-terms-link"/>
    <w:basedOn w:val="Absatz-Standardschriftart"/>
    <w:rsid w:val="004D1F7D"/>
  </w:style>
  <w:style w:type="character" w:customStyle="1" w:styleId="wtr-time-wrap">
    <w:name w:val="wtr-time-wrap"/>
    <w:basedOn w:val="Absatz-Standardschriftart"/>
    <w:rsid w:val="004D1F7D"/>
  </w:style>
  <w:style w:type="character" w:customStyle="1" w:styleId="wtr-time-number">
    <w:name w:val="wtr-time-number"/>
    <w:basedOn w:val="Absatz-Standardschriftart"/>
    <w:rsid w:val="004D1F7D"/>
  </w:style>
  <w:style w:type="paragraph" w:customStyle="1" w:styleId="has-drop-cap">
    <w:name w:val="has-drop-cap"/>
    <w:basedOn w:val="Standard"/>
    <w:rsid w:val="004D1F7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js-article-issue-name">
    <w:name w:val="js-article-issue-name"/>
    <w:basedOn w:val="Absatz-Standardschriftart"/>
    <w:rsid w:val="008172FB"/>
  </w:style>
  <w:style w:type="character" w:customStyle="1" w:styleId="viewsauthors">
    <w:name w:val="viewsauthors"/>
    <w:basedOn w:val="Absatz-Standardschriftart"/>
    <w:rsid w:val="008C2F8E"/>
  </w:style>
  <w:style w:type="paragraph" w:customStyle="1" w:styleId="post-author">
    <w:name w:val="post-author"/>
    <w:basedOn w:val="Standard"/>
    <w:rsid w:val="0064430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ost-categories">
    <w:name w:val="post-categories"/>
    <w:basedOn w:val="Standard"/>
    <w:rsid w:val="0064430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lice-layout-article-author-name">
    <w:name w:val="alice-layout-article-author-name"/>
    <w:basedOn w:val="Absatz-Standardschriftart"/>
    <w:rsid w:val="00D71C2D"/>
  </w:style>
  <w:style w:type="character" w:customStyle="1" w:styleId="alice-figure-copyright">
    <w:name w:val="alice-figure-copyright"/>
    <w:basedOn w:val="Absatz-Standardschriftart"/>
    <w:rsid w:val="00D71C2D"/>
  </w:style>
  <w:style w:type="character" w:customStyle="1" w:styleId="description">
    <w:name w:val="description"/>
    <w:basedOn w:val="Absatz-Standardschriftart"/>
    <w:rsid w:val="007E46C4"/>
  </w:style>
  <w:style w:type="character" w:customStyle="1" w:styleId="shariff-text">
    <w:name w:val="shariff-text"/>
    <w:basedOn w:val="Absatz-Standardschriftart"/>
    <w:rsid w:val="002F2CBB"/>
  </w:style>
  <w:style w:type="paragraph" w:customStyle="1" w:styleId="ez-toc-title">
    <w:name w:val="ez-toc-title"/>
    <w:basedOn w:val="Standard"/>
    <w:rsid w:val="002F2CB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z-toc-title-toggle">
    <w:name w:val="ez-toc-title-toggle"/>
    <w:basedOn w:val="Absatz-Standardschriftart"/>
    <w:rsid w:val="002F2CBB"/>
  </w:style>
  <w:style w:type="paragraph" w:customStyle="1" w:styleId="ez-toc-page-1">
    <w:name w:val="ez-toc-page-1"/>
    <w:basedOn w:val="Standard"/>
    <w:rsid w:val="002F2CB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ez-toc-heading-level-2">
    <w:name w:val="ez-toc-heading-level-2"/>
    <w:basedOn w:val="Standard"/>
    <w:rsid w:val="002F2CB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ez-toc-heading-level-3">
    <w:name w:val="ez-toc-heading-level-3"/>
    <w:basedOn w:val="Standard"/>
    <w:rsid w:val="002F2CB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t-item">
    <w:name w:val="at-item"/>
    <w:basedOn w:val="Standard"/>
    <w:rsid w:val="00D1622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none">
    <w:name w:val="d-none"/>
    <w:basedOn w:val="Absatz-Standardschriftart"/>
    <w:rsid w:val="00133EC0"/>
  </w:style>
  <w:style w:type="character" w:customStyle="1" w:styleId="teasermetadata">
    <w:name w:val="teaser__metadata"/>
    <w:basedOn w:val="Absatz-Standardschriftart"/>
    <w:rsid w:val="00133EC0"/>
  </w:style>
  <w:style w:type="character" w:customStyle="1" w:styleId="teaserauthor">
    <w:name w:val="teaser__author"/>
    <w:basedOn w:val="Absatz-Standardschriftart"/>
    <w:rsid w:val="00133EC0"/>
  </w:style>
  <w:style w:type="character" w:customStyle="1" w:styleId="text-muted">
    <w:name w:val="text-muted"/>
    <w:basedOn w:val="Absatz-Standardschriftart"/>
    <w:rsid w:val="00133EC0"/>
  </w:style>
  <w:style w:type="paragraph" w:customStyle="1" w:styleId="sc-6b514728-0">
    <w:name w:val="sc-6b514728-0"/>
    <w:basedOn w:val="Standard"/>
    <w:rsid w:val="00A81E5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xt-bold">
    <w:name w:val="txt-bold"/>
    <w:basedOn w:val="Absatz-Standardschriftart"/>
    <w:rsid w:val="00557F31"/>
  </w:style>
  <w:style w:type="character" w:customStyle="1" w:styleId="article-socials-inner">
    <w:name w:val="article-socials-inner"/>
    <w:basedOn w:val="Absatz-Standardschriftart"/>
    <w:rsid w:val="00C602FC"/>
  </w:style>
  <w:style w:type="character" w:customStyle="1" w:styleId="emcontentvotecnt">
    <w:name w:val="em_content_vote_cnt"/>
    <w:basedOn w:val="Absatz-Standardschriftart"/>
    <w:rsid w:val="00C602FC"/>
  </w:style>
  <w:style w:type="character" w:customStyle="1" w:styleId="article-published">
    <w:name w:val="article-published"/>
    <w:basedOn w:val="Absatz-Standardschriftart"/>
    <w:rsid w:val="00C602FC"/>
  </w:style>
  <w:style w:type="character" w:customStyle="1" w:styleId="channel-name">
    <w:name w:val="channel-name"/>
    <w:basedOn w:val="Absatz-Standardschriftart"/>
    <w:rsid w:val="005F2EE9"/>
  </w:style>
  <w:style w:type="character" w:customStyle="1" w:styleId="genre">
    <w:name w:val="genre"/>
    <w:basedOn w:val="Absatz-Standardschriftart"/>
    <w:rsid w:val="005F2EE9"/>
  </w:style>
  <w:style w:type="character" w:customStyle="1" w:styleId="country">
    <w:name w:val="country"/>
    <w:basedOn w:val="Absatz-Standardschriftart"/>
    <w:rsid w:val="005F2EE9"/>
  </w:style>
  <w:style w:type="character" w:customStyle="1" w:styleId="duration">
    <w:name w:val="duration"/>
    <w:basedOn w:val="Absatz-Standardschriftart"/>
    <w:rsid w:val="005F2EE9"/>
  </w:style>
  <w:style w:type="character" w:customStyle="1" w:styleId="empty">
    <w:name w:val="empty"/>
    <w:basedOn w:val="Absatz-Standardschriftart"/>
    <w:rsid w:val="005F2EE9"/>
  </w:style>
  <w:style w:type="character" w:customStyle="1" w:styleId="social-buttons">
    <w:name w:val="social-buttons"/>
    <w:basedOn w:val="Absatz-Standardschriftart"/>
    <w:rsid w:val="005F2EE9"/>
  </w:style>
  <w:style w:type="character" w:customStyle="1" w:styleId="ezoic-ad">
    <w:name w:val="ezoic-ad"/>
    <w:basedOn w:val="Absatz-Standardschriftart"/>
    <w:rsid w:val="0018205A"/>
  </w:style>
  <w:style w:type="character" w:customStyle="1" w:styleId="p-line-height--m">
    <w:name w:val="p-line-height--m"/>
    <w:basedOn w:val="Absatz-Standardschriftart"/>
    <w:rsid w:val="00576CED"/>
  </w:style>
  <w:style w:type="paragraph" w:customStyle="1" w:styleId="content-text-meta">
    <w:name w:val="content-text-meta"/>
    <w:basedOn w:val="Standard"/>
    <w:rsid w:val="00256EF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ontent-text-meta-date">
    <w:name w:val="content-text-meta-date"/>
    <w:basedOn w:val="Absatz-Standardschriftart"/>
    <w:rsid w:val="00256EF2"/>
  </w:style>
  <w:style w:type="character" w:customStyle="1" w:styleId="author-label">
    <w:name w:val="author-label"/>
    <w:basedOn w:val="Absatz-Standardschriftart"/>
    <w:rsid w:val="00C159D9"/>
  </w:style>
  <w:style w:type="character" w:customStyle="1" w:styleId="css-1bhnxuf">
    <w:name w:val="css-1bhnxuf"/>
    <w:basedOn w:val="Absatz-Standardschriftart"/>
    <w:rsid w:val="00247617"/>
  </w:style>
  <w:style w:type="paragraph" w:customStyle="1" w:styleId="css-1485smx">
    <w:name w:val="css-1485smx"/>
    <w:basedOn w:val="Standard"/>
    <w:rsid w:val="0024761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hpt">
    <w:name w:val="lhpt"/>
    <w:basedOn w:val="Absatz-Standardschriftart"/>
    <w:rsid w:val="00827BBA"/>
  </w:style>
  <w:style w:type="character" w:customStyle="1" w:styleId="as">
    <w:name w:val="as"/>
    <w:basedOn w:val="Absatz-Standardschriftart"/>
    <w:rsid w:val="00827BBA"/>
  </w:style>
  <w:style w:type="paragraph" w:customStyle="1" w:styleId="rhp-dpa-teaser">
    <w:name w:val="rhp-dpa-teaser"/>
    <w:basedOn w:val="Standard"/>
    <w:rsid w:val="006C3EA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ntrodescription">
    <w:name w:val="intro__description"/>
    <w:basedOn w:val="Standard"/>
    <w:rsid w:val="00143E3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kx63cbay">
    <w:name w:val="kx63cbay"/>
    <w:basedOn w:val="Absatz-Standardschriftart"/>
    <w:rsid w:val="00C455E4"/>
  </w:style>
  <w:style w:type="character" w:customStyle="1" w:styleId="bfn66om">
    <w:name w:val="_bfn66om"/>
    <w:basedOn w:val="Absatz-Standardschriftart"/>
    <w:rsid w:val="00C455E4"/>
  </w:style>
  <w:style w:type="paragraph" w:customStyle="1" w:styleId="ciy9rbc6">
    <w:name w:val="ciy9rbc6"/>
    <w:basedOn w:val="Standard"/>
    <w:rsid w:val="00C455E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HTMLVorformatiert">
    <w:name w:val="HTML Preformatted"/>
    <w:basedOn w:val="Standard"/>
    <w:link w:val="HTMLVorformatiertZchn"/>
    <w:uiPriority w:val="99"/>
    <w:semiHidden/>
    <w:unhideWhenUsed/>
    <w:rsid w:val="00400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400025"/>
    <w:rPr>
      <w:rFonts w:ascii="Courier New" w:eastAsia="Times New Roman" w:hAnsi="Courier New" w:cs="Courier New"/>
      <w:sz w:val="20"/>
      <w:szCs w:val="20"/>
      <w:lang w:eastAsia="de-DE"/>
    </w:rPr>
  </w:style>
  <w:style w:type="paragraph" w:customStyle="1" w:styleId="author-boxheading">
    <w:name w:val="author-box__heading"/>
    <w:basedOn w:val="Standard"/>
    <w:rsid w:val="0094517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date-modified">
    <w:name w:val="article__date-modified"/>
    <w:basedOn w:val="Standard"/>
    <w:rsid w:val="0094517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ffiliate-notetext--short">
    <w:name w:val="affiliate-note__text--short"/>
    <w:basedOn w:val="Standard"/>
    <w:rsid w:val="0094517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pecial-headingtext">
    <w:name w:val="special-heading__text"/>
    <w:basedOn w:val="Absatz-Standardschriftart"/>
    <w:rsid w:val="00945176"/>
  </w:style>
  <w:style w:type="paragraph" w:customStyle="1" w:styleId="symbollistitem--check">
    <w:name w:val="symbollist__item--check"/>
    <w:basedOn w:val="Standard"/>
    <w:rsid w:val="0094517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irst-time-3ydhck">
    <w:name w:val="first-time-3ydhck"/>
    <w:basedOn w:val="Absatz-Standardschriftart"/>
    <w:rsid w:val="003639E8"/>
  </w:style>
  <w:style w:type="character" w:customStyle="1" w:styleId="second-time-3snwn7">
    <w:name w:val="second-time-3snwn7"/>
    <w:basedOn w:val="Absatz-Standardschriftart"/>
    <w:rsid w:val="003639E8"/>
  </w:style>
  <w:style w:type="character" w:customStyle="1" w:styleId="toptitle">
    <w:name w:val="toptitle"/>
    <w:basedOn w:val="Absatz-Standardschriftart"/>
    <w:rsid w:val="00D25798"/>
  </w:style>
  <w:style w:type="character" w:customStyle="1" w:styleId="co-author-names">
    <w:name w:val="co-author-names"/>
    <w:basedOn w:val="Absatz-Standardschriftart"/>
    <w:rsid w:val="00D25798"/>
  </w:style>
  <w:style w:type="character" w:customStyle="1" w:styleId="article-category">
    <w:name w:val="article-category"/>
    <w:basedOn w:val="Absatz-Standardschriftart"/>
    <w:rsid w:val="00D25798"/>
  </w:style>
  <w:style w:type="character" w:customStyle="1" w:styleId="article-date">
    <w:name w:val="article-date"/>
    <w:basedOn w:val="Absatz-Standardschriftart"/>
    <w:rsid w:val="00D25798"/>
  </w:style>
  <w:style w:type="character" w:customStyle="1" w:styleId="a-size-extra-large">
    <w:name w:val="a-size-extra-large"/>
    <w:basedOn w:val="Absatz-Standardschriftart"/>
    <w:rsid w:val="00E93CD9"/>
  </w:style>
  <w:style w:type="paragraph" w:customStyle="1" w:styleId="single-postexcerpt">
    <w:name w:val="single-post__excerpt"/>
    <w:basedOn w:val="Standard"/>
    <w:rsid w:val="005714F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tainfoitem--author">
    <w:name w:val="metainfo__item--author"/>
    <w:basedOn w:val="Absatz-Standardschriftart"/>
    <w:rsid w:val="00A92B19"/>
  </w:style>
  <w:style w:type="character" w:customStyle="1" w:styleId="metainfoitem--category">
    <w:name w:val="metainfo__item--category"/>
    <w:basedOn w:val="Absatz-Standardschriftart"/>
    <w:rsid w:val="00A92B19"/>
  </w:style>
  <w:style w:type="character" w:customStyle="1" w:styleId="list-authorsname">
    <w:name w:val="list-authors__name"/>
    <w:basedOn w:val="Absatz-Standardschriftart"/>
    <w:rsid w:val="00945A4C"/>
  </w:style>
  <w:style w:type="paragraph" w:customStyle="1" w:styleId="social-shareitem">
    <w:name w:val="social-share__item"/>
    <w:basedOn w:val="Standard"/>
    <w:rsid w:val="00945A4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i-content-image-copyright">
    <w:name w:val="bi-content-image-copyright"/>
    <w:basedOn w:val="Absatz-Standardschriftart"/>
    <w:rsid w:val="00945A4C"/>
  </w:style>
  <w:style w:type="paragraph" w:customStyle="1" w:styleId="textcredits">
    <w:name w:val="text_credits"/>
    <w:basedOn w:val="Standard"/>
    <w:rsid w:val="007A3D1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uthor-note">
    <w:name w:val="author-note"/>
    <w:basedOn w:val="Standard"/>
    <w:rsid w:val="00E82D0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ost-published-timestamp">
    <w:name w:val="post-published-timestamp"/>
    <w:basedOn w:val="Absatz-Standardschriftart"/>
    <w:rsid w:val="00E82D0D"/>
  </w:style>
  <w:style w:type="character" w:customStyle="1" w:styleId="p-contentcaption">
    <w:name w:val="p-content__caption"/>
    <w:basedOn w:val="Absatz-Standardschriftart"/>
    <w:rsid w:val="005C1515"/>
  </w:style>
  <w:style w:type="character" w:customStyle="1" w:styleId="doltraduzlrege">
    <w:name w:val="doltraduzlrege"/>
    <w:basedOn w:val="Absatz-Standardschriftart"/>
    <w:rsid w:val="00F9182C"/>
  </w:style>
  <w:style w:type="character" w:customStyle="1" w:styleId="dolparteprep">
    <w:name w:val="dolparteprep"/>
    <w:basedOn w:val="Absatz-Standardschriftart"/>
    <w:rsid w:val="00F9182C"/>
  </w:style>
  <w:style w:type="character" w:customStyle="1" w:styleId="dolpartecond">
    <w:name w:val="dolpartecond"/>
    <w:basedOn w:val="Absatz-Standardschriftart"/>
    <w:rsid w:val="00F9182C"/>
  </w:style>
  <w:style w:type="character" w:customStyle="1" w:styleId="dolchegaprep">
    <w:name w:val="dolchegaprep"/>
    <w:basedOn w:val="Absatz-Standardschriftart"/>
    <w:rsid w:val="00F9182C"/>
  </w:style>
  <w:style w:type="character" w:customStyle="1" w:styleId="edgtf-dropcaps">
    <w:name w:val="edgtf-dropcaps"/>
    <w:basedOn w:val="Absatz-Standardschriftart"/>
    <w:rsid w:val="008B3927"/>
  </w:style>
  <w:style w:type="paragraph" w:customStyle="1" w:styleId="post-byline">
    <w:name w:val="post-byline"/>
    <w:basedOn w:val="Standard"/>
    <w:rsid w:val="008B392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card">
    <w:name w:val="vcard"/>
    <w:basedOn w:val="Absatz-Standardschriftart"/>
    <w:rsid w:val="008B3927"/>
  </w:style>
  <w:style w:type="character" w:customStyle="1" w:styleId="sc-40649f7a-1">
    <w:name w:val="sc-40649f7a-1"/>
    <w:basedOn w:val="Absatz-Standardschriftart"/>
    <w:rsid w:val="00AB134E"/>
  </w:style>
  <w:style w:type="paragraph" w:customStyle="1" w:styleId="trail-item">
    <w:name w:val="trail-item"/>
    <w:basedOn w:val="Standard"/>
    <w:rsid w:val="00C0758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ost-header-container--info--date--updated">
    <w:name w:val="post-header-container--info--date--updated"/>
    <w:basedOn w:val="Absatz-Standardschriftart"/>
    <w:rsid w:val="003C1376"/>
  </w:style>
  <w:style w:type="paragraph" w:customStyle="1" w:styleId="dm-figurecopyright">
    <w:name w:val="dm-figure__copyright"/>
    <w:basedOn w:val="Standard"/>
    <w:rsid w:val="00A874C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m-figuresubline">
    <w:name w:val="dm-figure__subline"/>
    <w:basedOn w:val="Standard"/>
    <w:rsid w:val="00A874C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m-articleintro">
    <w:name w:val="dm-article__intro"/>
    <w:basedOn w:val="Standard"/>
    <w:rsid w:val="00A874C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m-article-action-bartime">
    <w:name w:val="dm-article-action-bar__time"/>
    <w:basedOn w:val="Standard"/>
    <w:rsid w:val="00A874C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w-text-neutral-40">
    <w:name w:val="tw-text-neutral-40"/>
    <w:basedOn w:val="Standard"/>
    <w:rsid w:val="0031263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w-text-neutral-401">
    <w:name w:val="tw-text-neutral-401"/>
    <w:basedOn w:val="Absatz-Standardschriftart"/>
    <w:rsid w:val="0031263D"/>
  </w:style>
  <w:style w:type="character" w:customStyle="1" w:styleId="tw-text-neutral-60">
    <w:name w:val="tw-text-neutral-60"/>
    <w:basedOn w:val="Absatz-Standardschriftart"/>
    <w:rsid w:val="0031263D"/>
  </w:style>
  <w:style w:type="paragraph" w:customStyle="1" w:styleId="breadcrumb-item">
    <w:name w:val="breadcrumb-item"/>
    <w:basedOn w:val="Standard"/>
    <w:rsid w:val="00212F4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sbtntext">
    <w:name w:val="rsbtn_text"/>
    <w:basedOn w:val="Absatz-Standardschriftart"/>
    <w:rsid w:val="00212F44"/>
  </w:style>
  <w:style w:type="character" w:customStyle="1" w:styleId="category-separator">
    <w:name w:val="category-separator"/>
    <w:basedOn w:val="Absatz-Standardschriftart"/>
    <w:rsid w:val="00667C89"/>
  </w:style>
  <w:style w:type="character" w:customStyle="1" w:styleId="breadcrumblastlink">
    <w:name w:val="breadcrumb_last_link"/>
    <w:basedOn w:val="Absatz-Standardschriftart"/>
    <w:rsid w:val="00667C89"/>
  </w:style>
  <w:style w:type="character" w:customStyle="1" w:styleId="sharetext">
    <w:name w:val="sharetext"/>
    <w:basedOn w:val="Absatz-Standardschriftart"/>
    <w:rsid w:val="00667C89"/>
  </w:style>
  <w:style w:type="character" w:customStyle="1" w:styleId="pdfprnt-button-title">
    <w:name w:val="pdfprnt-button-title"/>
    <w:basedOn w:val="Absatz-Standardschriftart"/>
    <w:rsid w:val="00667C89"/>
  </w:style>
  <w:style w:type="character" w:customStyle="1" w:styleId="font-headlines">
    <w:name w:val="font-headlines"/>
    <w:basedOn w:val="Absatz-Standardschriftart"/>
    <w:rsid w:val="00372BD2"/>
  </w:style>
  <w:style w:type="paragraph" w:customStyle="1" w:styleId="text-50">
    <w:name w:val="text-50"/>
    <w:basedOn w:val="Standard"/>
    <w:rsid w:val="00372BD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forecontent-">
    <w:name w:val="before:content-['·']"/>
    <w:basedOn w:val="Absatz-Standardschriftart"/>
    <w:rsid w:val="00372BD2"/>
  </w:style>
  <w:style w:type="character" w:customStyle="1" w:styleId="swpshare">
    <w:name w:val="swp_share"/>
    <w:basedOn w:val="Absatz-Standardschriftart"/>
    <w:rsid w:val="008640EB"/>
  </w:style>
  <w:style w:type="character" w:customStyle="1" w:styleId="Datum7">
    <w:name w:val="Datum7"/>
    <w:basedOn w:val="Absatz-Standardschriftart"/>
    <w:rsid w:val="00502614"/>
  </w:style>
  <w:style w:type="paragraph" w:customStyle="1" w:styleId="art-detailabstract">
    <w:name w:val="art-detail__abstract"/>
    <w:basedOn w:val="Standard"/>
    <w:rsid w:val="0050261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atum8">
    <w:name w:val="Datum8"/>
    <w:basedOn w:val="Absatz-Standardschriftart"/>
    <w:rsid w:val="0054056E"/>
  </w:style>
  <w:style w:type="paragraph" w:customStyle="1" w:styleId="Datum9">
    <w:name w:val="Datum9"/>
    <w:basedOn w:val="Standard"/>
    <w:rsid w:val="005A045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ustomer">
    <w:name w:val="customer"/>
    <w:basedOn w:val="Standard"/>
    <w:rsid w:val="005A045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ett1">
    <w:name w:val="Fett1"/>
    <w:basedOn w:val="Absatz-Standardschriftart"/>
    <w:rsid w:val="005A045A"/>
  </w:style>
  <w:style w:type="character" w:customStyle="1" w:styleId="published-on">
    <w:name w:val="published-on"/>
    <w:basedOn w:val="Absatz-Standardschriftart"/>
    <w:rsid w:val="00C95664"/>
  </w:style>
  <w:style w:type="paragraph" w:customStyle="1" w:styleId="has-text-align-justify">
    <w:name w:val="has-text-align-justify"/>
    <w:basedOn w:val="Standard"/>
    <w:rsid w:val="00C9566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ardsubtitle">
    <w:name w:val="card__subtitle"/>
    <w:basedOn w:val="Absatz-Standardschriftart"/>
    <w:rsid w:val="00C942B6"/>
  </w:style>
  <w:style w:type="character" w:customStyle="1" w:styleId="rubricname-fvtemz">
    <w:name w:val="rubricname-fvtemz"/>
    <w:basedOn w:val="Absatz-Standardschriftart"/>
    <w:rsid w:val="009D4BB2"/>
  </w:style>
  <w:style w:type="paragraph" w:customStyle="1" w:styleId="bylinewrapper-jwhrlh">
    <w:name w:val="bylinewrapper-jwhrlh"/>
    <w:basedOn w:val="Standard"/>
    <w:rsid w:val="009D4BB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ylinename-kwmrln">
    <w:name w:val="bylinename-kwmrln"/>
    <w:basedOn w:val="Absatz-Standardschriftart"/>
    <w:rsid w:val="009D4BB2"/>
  </w:style>
  <w:style w:type="character" w:customStyle="1" w:styleId="basewrap-sc-gjqpdd">
    <w:name w:val="basewrap-sc-gjqpdd"/>
    <w:basedOn w:val="Absatz-Standardschriftart"/>
    <w:rsid w:val="009D4BB2"/>
  </w:style>
  <w:style w:type="character" w:customStyle="1" w:styleId="contentreading-timelabel">
    <w:name w:val="content__reading-time__label"/>
    <w:basedOn w:val="Absatz-Standardschriftart"/>
    <w:rsid w:val="00673B16"/>
  </w:style>
  <w:style w:type="character" w:customStyle="1" w:styleId="contentshare-label">
    <w:name w:val="content__share-label"/>
    <w:basedOn w:val="Absatz-Standardschriftart"/>
    <w:rsid w:val="00673B16"/>
  </w:style>
  <w:style w:type="character" w:customStyle="1" w:styleId="contentpartner-title">
    <w:name w:val="content__partner-title"/>
    <w:basedOn w:val="Absatz-Standardschriftart"/>
    <w:rsid w:val="00673B16"/>
  </w:style>
  <w:style w:type="paragraph" w:customStyle="1" w:styleId="css-r2ql7w">
    <w:name w:val="css-r2ql7w"/>
    <w:basedOn w:val="Standard"/>
    <w:rsid w:val="00D34FA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ss-oe0w7e">
    <w:name w:val="css-oe0w7e"/>
    <w:basedOn w:val="Absatz-Standardschriftart"/>
    <w:rsid w:val="00D34FAA"/>
  </w:style>
  <w:style w:type="character" w:customStyle="1" w:styleId="css-8lklyx">
    <w:name w:val="css-8lklyx"/>
    <w:basedOn w:val="Absatz-Standardschriftart"/>
    <w:rsid w:val="00D34FAA"/>
  </w:style>
  <w:style w:type="character" w:customStyle="1" w:styleId="css-1dfp9if">
    <w:name w:val="css-1dfp9if"/>
    <w:basedOn w:val="Absatz-Standardschriftart"/>
    <w:rsid w:val="00D34FAA"/>
  </w:style>
  <w:style w:type="character" w:customStyle="1" w:styleId="css-1ob2daw">
    <w:name w:val="css-1ob2daw"/>
    <w:basedOn w:val="Absatz-Standardschriftart"/>
    <w:rsid w:val="00D34FAA"/>
  </w:style>
  <w:style w:type="paragraph" w:customStyle="1" w:styleId="css-onynjt">
    <w:name w:val="css-onynjt"/>
    <w:basedOn w:val="Standard"/>
    <w:rsid w:val="00D34FA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1agv6je">
    <w:name w:val="css-1agv6je"/>
    <w:basedOn w:val="Standard"/>
    <w:rsid w:val="00D34FA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xsayvn">
    <w:name w:val="css-xsayvn"/>
    <w:basedOn w:val="Standard"/>
    <w:rsid w:val="00D34FA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js-remaining-time-display">
    <w:name w:val="vjs-remaining-time-display"/>
    <w:basedOn w:val="Absatz-Standardschriftart"/>
    <w:rsid w:val="00FE1393"/>
  </w:style>
  <w:style w:type="paragraph" w:customStyle="1" w:styleId="facebook">
    <w:name w:val="facebook"/>
    <w:basedOn w:val="Standard"/>
    <w:rsid w:val="00C95E2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inkedin">
    <w:name w:val="linkedin"/>
    <w:basedOn w:val="Standard"/>
    <w:rsid w:val="00C95E2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d-story-timestamp">
    <w:name w:val="id-story-timestamp"/>
    <w:basedOn w:val="Standard"/>
    <w:rsid w:val="0075400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d-story-timestamp-content">
    <w:name w:val="id-story-timestamp-content"/>
    <w:basedOn w:val="Absatz-Standardschriftart"/>
    <w:rsid w:val="00754000"/>
  </w:style>
  <w:style w:type="character" w:customStyle="1" w:styleId="id-story-timestamp-content-prefix">
    <w:name w:val="id-story-timestamp-content-prefix"/>
    <w:basedOn w:val="Absatz-Standardschriftart"/>
    <w:rsid w:val="00754000"/>
  </w:style>
  <w:style w:type="paragraph" w:customStyle="1" w:styleId="id-story-interactionbar">
    <w:name w:val="id-story-interactionbar"/>
    <w:basedOn w:val="Standard"/>
    <w:rsid w:val="0075400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d-story-interactionbar-link-text">
    <w:name w:val="id-story-interactionbar-link-text"/>
    <w:basedOn w:val="Absatz-Standardschriftart"/>
    <w:rsid w:val="00754000"/>
  </w:style>
  <w:style w:type="character" w:customStyle="1" w:styleId="headline-kicker">
    <w:name w:val="headline-kicker"/>
    <w:basedOn w:val="Absatz-Standardschriftart"/>
    <w:rsid w:val="004267E3"/>
  </w:style>
  <w:style w:type="character" w:customStyle="1" w:styleId="headline-title">
    <w:name w:val="headline-title"/>
    <w:basedOn w:val="Absatz-Standardschriftart"/>
    <w:rsid w:val="004267E3"/>
  </w:style>
  <w:style w:type="paragraph" w:customStyle="1" w:styleId="article-header-description">
    <w:name w:val="article-header-description"/>
    <w:basedOn w:val="Standard"/>
    <w:rsid w:val="004267E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header-author">
    <w:name w:val="article-header-author"/>
    <w:basedOn w:val="Standard"/>
    <w:rsid w:val="004267E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fade-out-to-bottom">
    <w:name w:val="fade-out-to-bottom"/>
    <w:basedOn w:val="Standard"/>
    <w:rsid w:val="00280C7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offertitle">
    <w:name w:val="offer__title"/>
    <w:basedOn w:val="Absatz-Standardschriftart"/>
    <w:rsid w:val="00280C72"/>
  </w:style>
  <w:style w:type="character" w:customStyle="1" w:styleId="offerbadge">
    <w:name w:val="offer__badge"/>
    <w:basedOn w:val="Absatz-Standardschriftart"/>
    <w:rsid w:val="00280C72"/>
  </w:style>
  <w:style w:type="character" w:customStyle="1" w:styleId="offerprice">
    <w:name w:val="offer__price"/>
    <w:basedOn w:val="Absatz-Standardschriftart"/>
    <w:rsid w:val="00280C72"/>
  </w:style>
  <w:style w:type="character" w:customStyle="1" w:styleId="sharer-btnlabel">
    <w:name w:val="sharer-btn__label"/>
    <w:basedOn w:val="Absatz-Standardschriftart"/>
    <w:rsid w:val="00280C72"/>
  </w:style>
  <w:style w:type="character" w:customStyle="1" w:styleId="cs-by">
    <w:name w:val="cs-by"/>
    <w:basedOn w:val="Absatz-Standardschriftart"/>
    <w:rsid w:val="000C3B70"/>
  </w:style>
  <w:style w:type="character" w:customStyle="1" w:styleId="cs-author">
    <w:name w:val="cs-author"/>
    <w:basedOn w:val="Absatz-Standardschriftart"/>
    <w:rsid w:val="000C3B70"/>
  </w:style>
  <w:style w:type="character" w:customStyle="1" w:styleId="alice-toc-title">
    <w:name w:val="alice-toc-title"/>
    <w:basedOn w:val="Absatz-Standardschriftart"/>
    <w:rsid w:val="00E21E65"/>
  </w:style>
  <w:style w:type="character" w:customStyle="1" w:styleId="Datum10">
    <w:name w:val="Datum10"/>
    <w:basedOn w:val="Absatz-Standardschriftart"/>
    <w:rsid w:val="00104EFE"/>
  </w:style>
  <w:style w:type="character" w:customStyle="1" w:styleId="lesezeit">
    <w:name w:val="lesezeit"/>
    <w:basedOn w:val="Absatz-Standardschriftart"/>
    <w:rsid w:val="00104EFE"/>
  </w:style>
  <w:style w:type="character" w:customStyle="1" w:styleId="mx-8">
    <w:name w:val="mx-8"/>
    <w:basedOn w:val="Absatz-Standardschriftart"/>
    <w:rsid w:val="00D21508"/>
  </w:style>
  <w:style w:type="character" w:customStyle="1" w:styleId="border-b">
    <w:name w:val="border-b"/>
    <w:basedOn w:val="Absatz-Standardschriftart"/>
    <w:rsid w:val="00D21508"/>
  </w:style>
  <w:style w:type="character" w:customStyle="1" w:styleId="picturetext">
    <w:name w:val="picture__text"/>
    <w:basedOn w:val="Absatz-Standardschriftart"/>
    <w:rsid w:val="00A1253C"/>
  </w:style>
  <w:style w:type="character" w:customStyle="1" w:styleId="pictureauthor">
    <w:name w:val="picture__author"/>
    <w:basedOn w:val="Absatz-Standardschriftart"/>
    <w:rsid w:val="00A1253C"/>
  </w:style>
  <w:style w:type="paragraph" w:customStyle="1" w:styleId="dropdown">
    <w:name w:val="dropdown"/>
    <w:basedOn w:val="Standard"/>
    <w:rsid w:val="006004B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itel2">
    <w:name w:val="Titel2"/>
    <w:basedOn w:val="Absatz-Standardschriftart"/>
    <w:rsid w:val="00AC5159"/>
  </w:style>
  <w:style w:type="character" w:customStyle="1" w:styleId="Untertitel1">
    <w:name w:val="Untertitel1"/>
    <w:basedOn w:val="Absatz-Standardschriftart"/>
    <w:rsid w:val="00AC5159"/>
  </w:style>
  <w:style w:type="character" w:customStyle="1" w:styleId="tip-label">
    <w:name w:val="tip-label"/>
    <w:basedOn w:val="Absatz-Standardschriftart"/>
    <w:rsid w:val="00AC5159"/>
  </w:style>
  <w:style w:type="paragraph" w:customStyle="1" w:styleId="textstyledtext-sc-1cqv9mi-0">
    <w:name w:val="textstyled__text-sc-1cqv9mi-0"/>
    <w:basedOn w:val="Standard"/>
    <w:rsid w:val="00E4046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ntry-post-date">
    <w:name w:val="entry-post-date"/>
    <w:basedOn w:val="Absatz-Standardschriftart"/>
    <w:rsid w:val="0079769F"/>
  </w:style>
  <w:style w:type="character" w:customStyle="1" w:styleId="b5kqi1k">
    <w:name w:val="b5kqi1k"/>
    <w:basedOn w:val="Absatz-Standardschriftart"/>
    <w:rsid w:val="00FE391A"/>
  </w:style>
  <w:style w:type="paragraph" w:customStyle="1" w:styleId="bcq4vri">
    <w:name w:val="bcq4vri"/>
    <w:basedOn w:val="Standard"/>
    <w:rsid w:val="00FE391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db-author-by">
    <w:name w:val="tdb-author-by"/>
    <w:basedOn w:val="Absatz-Standardschriftart"/>
    <w:rsid w:val="003D1B28"/>
  </w:style>
  <w:style w:type="character" w:customStyle="1" w:styleId="spacer-inliner">
    <w:name w:val="spacer-inliner"/>
    <w:basedOn w:val="Absatz-Standardschriftart"/>
    <w:rsid w:val="00B66B7C"/>
  </w:style>
  <w:style w:type="character" w:customStyle="1" w:styleId="css-itsz8k">
    <w:name w:val="css-itsz8k"/>
    <w:basedOn w:val="Absatz-Standardschriftart"/>
    <w:rsid w:val="00921924"/>
  </w:style>
  <w:style w:type="character" w:customStyle="1" w:styleId="css-u261n1">
    <w:name w:val="css-u261n1"/>
    <w:basedOn w:val="Absatz-Standardschriftart"/>
    <w:rsid w:val="00921924"/>
  </w:style>
  <w:style w:type="character" w:customStyle="1" w:styleId="css-1m5odg4">
    <w:name w:val="css-1m5odg4"/>
    <w:basedOn w:val="Absatz-Standardschriftart"/>
    <w:rsid w:val="00921924"/>
  </w:style>
  <w:style w:type="paragraph" w:customStyle="1" w:styleId="css-1l73iae">
    <w:name w:val="css-1l73iae"/>
    <w:basedOn w:val="Standard"/>
    <w:rsid w:val="0092192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tadatadate">
    <w:name w:val="metadata__date"/>
    <w:basedOn w:val="Absatz-Standardschriftart"/>
    <w:rsid w:val="00072EA1"/>
  </w:style>
  <w:style w:type="character" w:customStyle="1" w:styleId="article-player-headercontent">
    <w:name w:val="article-player-header__content"/>
    <w:basedOn w:val="Absatz-Standardschriftart"/>
    <w:rsid w:val="00072EA1"/>
  </w:style>
  <w:style w:type="character" w:customStyle="1" w:styleId="article-player-headertext">
    <w:name w:val="article-player-header__text"/>
    <w:basedOn w:val="Absatz-Standardschriftart"/>
    <w:rsid w:val="00072EA1"/>
  </w:style>
  <w:style w:type="character" w:customStyle="1" w:styleId="topicboxsupertitle">
    <w:name w:val="topicbox__supertitle"/>
    <w:basedOn w:val="Absatz-Standardschriftart"/>
    <w:rsid w:val="00072EA1"/>
  </w:style>
  <w:style w:type="character" w:customStyle="1" w:styleId="topicboxtitle">
    <w:name w:val="topicbox__title"/>
    <w:basedOn w:val="Absatz-Standardschriftart"/>
    <w:rsid w:val="00072EA1"/>
  </w:style>
  <w:style w:type="character" w:customStyle="1" w:styleId="topicbox-itemkicker">
    <w:name w:val="topicbox-item__kicker"/>
    <w:basedOn w:val="Absatz-Standardschriftart"/>
    <w:rsid w:val="00072EA1"/>
  </w:style>
  <w:style w:type="character" w:customStyle="1" w:styleId="topicbox-itemtitle">
    <w:name w:val="topicbox-item__title"/>
    <w:basedOn w:val="Absatz-Standardschriftart"/>
    <w:rsid w:val="00072EA1"/>
  </w:style>
  <w:style w:type="character" w:customStyle="1" w:styleId="buttonsharinglabelfull">
    <w:name w:val="buttonsharing_label_full"/>
    <w:basedOn w:val="Absatz-Standardschriftart"/>
    <w:rsid w:val="005F304F"/>
  </w:style>
  <w:style w:type="paragraph" w:customStyle="1" w:styleId="gb-headline">
    <w:name w:val="gb-headline"/>
    <w:basedOn w:val="Standard"/>
    <w:rsid w:val="00761E5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ost-term-item">
    <w:name w:val="post-term-item"/>
    <w:basedOn w:val="Absatz-Standardschriftart"/>
    <w:rsid w:val="00761E5A"/>
  </w:style>
  <w:style w:type="character" w:customStyle="1" w:styleId="park-articlereadtime">
    <w:name w:val="park-article__readtime"/>
    <w:basedOn w:val="Absatz-Standardschriftart"/>
    <w:rsid w:val="00DB0510"/>
  </w:style>
  <w:style w:type="character" w:customStyle="1" w:styleId="credits">
    <w:name w:val="credits"/>
    <w:basedOn w:val="Absatz-Standardschriftart"/>
    <w:rsid w:val="005234D9"/>
  </w:style>
  <w:style w:type="character" w:customStyle="1" w:styleId="Titel3">
    <w:name w:val="Titel3"/>
    <w:basedOn w:val="Absatz-Standardschriftart"/>
    <w:rsid w:val="00867047"/>
  </w:style>
  <w:style w:type="character" w:customStyle="1" w:styleId="vc2">
    <w:name w:val="vc2"/>
    <w:basedOn w:val="Absatz-Standardschriftart"/>
    <w:rsid w:val="003177D8"/>
  </w:style>
  <w:style w:type="character" w:customStyle="1" w:styleId="vc3">
    <w:name w:val="vc3"/>
    <w:basedOn w:val="Absatz-Standardschriftart"/>
    <w:rsid w:val="003177D8"/>
  </w:style>
  <w:style w:type="paragraph" w:customStyle="1" w:styleId="bpab">
    <w:name w:val="bpab"/>
    <w:basedOn w:val="Standard"/>
    <w:rsid w:val="003177D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cb">
    <w:name w:val="scb"/>
    <w:basedOn w:val="Standard"/>
    <w:rsid w:val="003177D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talic">
    <w:name w:val="italic"/>
    <w:basedOn w:val="Absatz-Standardschriftart"/>
    <w:rsid w:val="0076151F"/>
  </w:style>
  <w:style w:type="character" w:customStyle="1" w:styleId="articledate0">
    <w:name w:val="articledate"/>
    <w:basedOn w:val="Absatz-Standardschriftart"/>
    <w:rsid w:val="00017A35"/>
  </w:style>
  <w:style w:type="paragraph" w:customStyle="1" w:styleId="coreblock">
    <w:name w:val="coreblock"/>
    <w:basedOn w:val="Standard"/>
    <w:rsid w:val="00017A3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ast-update">
    <w:name w:val="last-update"/>
    <w:basedOn w:val="Absatz-Standardschriftart"/>
    <w:rsid w:val="001F1F86"/>
  </w:style>
  <w:style w:type="paragraph" w:customStyle="1" w:styleId="immersive-headersubhead">
    <w:name w:val="immersive-header__subhead"/>
    <w:basedOn w:val="Standard"/>
    <w:rsid w:val="004864C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ton-p">
    <w:name w:val="ston-p"/>
    <w:basedOn w:val="Standard"/>
    <w:rsid w:val="00230DA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c-gisvni">
    <w:name w:val="sc-gisvni"/>
    <w:basedOn w:val="Absatz-Standardschriftart"/>
    <w:rsid w:val="00F53EA4"/>
  </w:style>
  <w:style w:type="paragraph" w:customStyle="1" w:styleId="sc-gisvni1">
    <w:name w:val="sc-gisvni1"/>
    <w:basedOn w:val="Standard"/>
    <w:rsid w:val="00F53EA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header-leadtext">
    <w:name w:val="article-header-leadtext"/>
    <w:basedOn w:val="Standard"/>
    <w:rsid w:val="00EB4C1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header-meta-date">
    <w:name w:val="article-header-meta-date"/>
    <w:basedOn w:val="Standard"/>
    <w:rsid w:val="00EB4C1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uthorname1">
    <w:name w:val="authorname"/>
    <w:basedOn w:val="Absatz-Standardschriftart"/>
    <w:rsid w:val="00F61396"/>
  </w:style>
  <w:style w:type="paragraph" w:customStyle="1" w:styleId="Datum11">
    <w:name w:val="Datum11"/>
    <w:basedOn w:val="Standard"/>
    <w:rsid w:val="00C63E1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irst-time-3trunu">
    <w:name w:val="first-time-3trunu"/>
    <w:basedOn w:val="Absatz-Standardschriftart"/>
    <w:rsid w:val="00603FE3"/>
  </w:style>
  <w:style w:type="character" w:customStyle="1" w:styleId="second-time-nzbtnz">
    <w:name w:val="second-time-nzbtnz"/>
    <w:basedOn w:val="Absatz-Standardschriftart"/>
    <w:rsid w:val="00603FE3"/>
  </w:style>
  <w:style w:type="paragraph" w:customStyle="1" w:styleId="splideslide">
    <w:name w:val="splide__slide"/>
    <w:basedOn w:val="Standard"/>
    <w:rsid w:val="00603FE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ost-meta-infos">
    <w:name w:val="post-meta-infos"/>
    <w:basedOn w:val="Absatz-Standardschriftart"/>
    <w:rsid w:val="004B7145"/>
  </w:style>
  <w:style w:type="character" w:customStyle="1" w:styleId="text-sep">
    <w:name w:val="text-sep"/>
    <w:basedOn w:val="Absatz-Standardschriftart"/>
    <w:rsid w:val="004B7145"/>
  </w:style>
  <w:style w:type="character" w:customStyle="1" w:styleId="comment-container">
    <w:name w:val="comment-container"/>
    <w:basedOn w:val="Absatz-Standardschriftart"/>
    <w:rsid w:val="004B7145"/>
  </w:style>
  <w:style w:type="character" w:customStyle="1" w:styleId="blog-categories">
    <w:name w:val="blog-categories"/>
    <w:basedOn w:val="Absatz-Standardschriftart"/>
    <w:rsid w:val="004B7145"/>
  </w:style>
  <w:style w:type="character" w:customStyle="1" w:styleId="blog-author">
    <w:name w:val="blog-author"/>
    <w:basedOn w:val="Absatz-Standardschriftart"/>
    <w:rsid w:val="004B7145"/>
  </w:style>
  <w:style w:type="paragraph" w:customStyle="1" w:styleId="img">
    <w:name w:val="img"/>
    <w:basedOn w:val="Standard"/>
    <w:rsid w:val="00F741E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mg-info">
    <w:name w:val="img-info"/>
    <w:basedOn w:val="Absatz-Standardschriftart"/>
    <w:rsid w:val="00F741E1"/>
  </w:style>
  <w:style w:type="character" w:customStyle="1" w:styleId="d-block">
    <w:name w:val="d-block"/>
    <w:basedOn w:val="Absatz-Standardschriftart"/>
    <w:rsid w:val="00D302E1"/>
  </w:style>
  <w:style w:type="paragraph" w:customStyle="1" w:styleId="font-os">
    <w:name w:val="font-os"/>
    <w:basedOn w:val="Standard"/>
    <w:rsid w:val="00D302E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fw-bold">
    <w:name w:val="fw-bold"/>
    <w:basedOn w:val="Standard"/>
    <w:rsid w:val="00D302E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m-author">
    <w:name w:val="cm-author"/>
    <w:basedOn w:val="Absatz-Standardschriftart"/>
    <w:rsid w:val="007F18B3"/>
  </w:style>
  <w:style w:type="character" w:customStyle="1" w:styleId="cm-post-date">
    <w:name w:val="cm-post-date"/>
    <w:basedOn w:val="Absatz-Standardschriftart"/>
    <w:rsid w:val="007F18B3"/>
  </w:style>
  <w:style w:type="character" w:customStyle="1" w:styleId="cm-comments-link">
    <w:name w:val="cm-comments-link"/>
    <w:basedOn w:val="Absatz-Standardschriftart"/>
    <w:rsid w:val="007F18B3"/>
  </w:style>
  <w:style w:type="character" w:customStyle="1" w:styleId="cm-tag-links">
    <w:name w:val="cm-tag-links"/>
    <w:basedOn w:val="Absatz-Standardschriftart"/>
    <w:rsid w:val="007F18B3"/>
  </w:style>
  <w:style w:type="paragraph" w:customStyle="1" w:styleId="Datum12">
    <w:name w:val="Datum12"/>
    <w:basedOn w:val="Standard"/>
    <w:rsid w:val="00A274E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ount-box">
    <w:name w:val="count-box"/>
    <w:basedOn w:val="Absatz-Standardschriftart"/>
    <w:rsid w:val="00C37045"/>
  </w:style>
  <w:style w:type="paragraph" w:customStyle="1" w:styleId="nolink">
    <w:name w:val="nolink"/>
    <w:basedOn w:val="Standard"/>
    <w:rsid w:val="007F7D7B"/>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m-a-box-header-title">
    <w:name w:val="m-a-box-header-title"/>
    <w:basedOn w:val="Absatz-Standardschriftart"/>
    <w:rsid w:val="00FE1B0A"/>
  </w:style>
  <w:style w:type="character" w:customStyle="1" w:styleId="m-a-box-string-web">
    <w:name w:val="m-a-box-string-web"/>
    <w:basedOn w:val="Absatz-Standardschriftart"/>
    <w:rsid w:val="00FE1B0A"/>
  </w:style>
  <w:style w:type="character" w:customStyle="1" w:styleId="sdc-article-headerlong-title">
    <w:name w:val="sdc-article-header__long-title"/>
    <w:basedOn w:val="Absatz-Standardschriftart"/>
    <w:rsid w:val="00385FD6"/>
  </w:style>
  <w:style w:type="paragraph" w:customStyle="1" w:styleId="sdc-article-headersub-title">
    <w:name w:val="sdc-article-header__sub-title"/>
    <w:basedOn w:val="Standard"/>
    <w:rsid w:val="00385FD6"/>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sdc-article-datedate-time">
    <w:name w:val="sdc-article-date__date-time"/>
    <w:basedOn w:val="Standard"/>
    <w:rsid w:val="00385FD6"/>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sdc-site-videotime">
    <w:name w:val="sdc-site-video__time"/>
    <w:basedOn w:val="Absatz-Standardschriftart"/>
    <w:rsid w:val="00385FD6"/>
  </w:style>
  <w:style w:type="character" w:customStyle="1" w:styleId="ui-media-captioncaption-text">
    <w:name w:val="ui-media-caption__caption-text"/>
    <w:basedOn w:val="Absatz-Standardschriftart"/>
    <w:rsid w:val="00385FD6"/>
  </w:style>
  <w:style w:type="character" w:customStyle="1" w:styleId="Datum13">
    <w:name w:val="Datum13"/>
    <w:basedOn w:val="Absatz-Standardschriftart"/>
    <w:rsid w:val="00F93EC2"/>
  </w:style>
  <w:style w:type="character" w:customStyle="1" w:styleId="uk-text-uppercase">
    <w:name w:val="uk-text-uppercase"/>
    <w:basedOn w:val="Absatz-Standardschriftart"/>
    <w:rsid w:val="00BA01CC"/>
  </w:style>
  <w:style w:type="paragraph" w:customStyle="1" w:styleId="article-authordesktopprefix">
    <w:name w:val="article-author__desktopprefix"/>
    <w:basedOn w:val="Standard"/>
    <w:rsid w:val="003F2173"/>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article-comment-countcount">
    <w:name w:val="article-comment-count__count"/>
    <w:basedOn w:val="Standard"/>
    <w:rsid w:val="003F2173"/>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article-aside-printtext">
    <w:name w:val="article-aside-print__text"/>
    <w:basedOn w:val="Standard"/>
    <w:rsid w:val="003F2173"/>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article-leadtext">
    <w:name w:val="article-leadtext"/>
    <w:basedOn w:val="Standard"/>
    <w:rsid w:val="003F2173"/>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clearfix">
    <w:name w:val="clearfix"/>
    <w:basedOn w:val="Absatz-Standardschriftart"/>
    <w:rsid w:val="008D3FB2"/>
  </w:style>
  <w:style w:type="paragraph" w:customStyle="1" w:styleId="tdm-descr">
    <w:name w:val="tdm-descr"/>
    <w:basedOn w:val="Standard"/>
    <w:rsid w:val="002E0210"/>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false">
    <w:name w:val="false"/>
    <w:basedOn w:val="Standard"/>
    <w:rsid w:val="00010D79"/>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tm-introtext">
    <w:name w:val="tm-introtext"/>
    <w:basedOn w:val="Standard"/>
    <w:rsid w:val="006C3108"/>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nav-location">
    <w:name w:val="nav-location"/>
    <w:basedOn w:val="Standard"/>
    <w:rsid w:val="00C17FF7"/>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nav-login">
    <w:name w:val="nav-login"/>
    <w:basedOn w:val="Standard"/>
    <w:rsid w:val="00C17FF7"/>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nav-register">
    <w:name w:val="nav-register"/>
    <w:basedOn w:val="Standard"/>
    <w:rsid w:val="00C17FF7"/>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Datum14">
    <w:name w:val="Datum14"/>
    <w:basedOn w:val="Standard"/>
    <w:rsid w:val="00F9578A"/>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sc-a96484f5-1">
    <w:name w:val="sc-a96484f5-1"/>
    <w:basedOn w:val="Absatz-Standardschriftart"/>
    <w:rsid w:val="002973D5"/>
  </w:style>
  <w:style w:type="character" w:customStyle="1" w:styleId="sc-e8145dff-0">
    <w:name w:val="sc-e8145dff-0"/>
    <w:basedOn w:val="Absatz-Standardschriftart"/>
    <w:rsid w:val="002973D5"/>
  </w:style>
  <w:style w:type="character" w:customStyle="1" w:styleId="fw-normal">
    <w:name w:val="fw-normal"/>
    <w:basedOn w:val="Absatz-Standardschriftart"/>
    <w:rsid w:val="0004200A"/>
  </w:style>
  <w:style w:type="paragraph" w:customStyle="1" w:styleId="articlecontextmeta">
    <w:name w:val="article__context__meta"/>
    <w:basedOn w:val="Standard"/>
    <w:rsid w:val="0015758C"/>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countbu">
    <w:name w:val="countbu"/>
    <w:basedOn w:val="Absatz-Standardschriftart"/>
    <w:rsid w:val="0015758C"/>
  </w:style>
  <w:style w:type="character" w:customStyle="1" w:styleId="extrabold">
    <w:name w:val="extrabold"/>
    <w:basedOn w:val="Absatz-Standardschriftart"/>
    <w:rsid w:val="0015758C"/>
  </w:style>
  <w:style w:type="paragraph" w:customStyle="1" w:styleId="c-titleintro">
    <w:name w:val="c-title__intro"/>
    <w:basedOn w:val="Standard"/>
    <w:rsid w:val="00F12EB5"/>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c-imagecaption">
    <w:name w:val="c-image__caption"/>
    <w:basedOn w:val="Standard"/>
    <w:rsid w:val="00F12EB5"/>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typographytag">
    <w:name w:val="typographytag"/>
    <w:basedOn w:val="Absatz-Standardschriftart"/>
    <w:rsid w:val="00547CE2"/>
  </w:style>
  <w:style w:type="paragraph" w:customStyle="1" w:styleId="col-xs-12">
    <w:name w:val="col-xs-12"/>
    <w:basedOn w:val="Standard"/>
    <w:rsid w:val="00FB7183"/>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ast-terms-link1">
    <w:name w:val="ast-terms-link1"/>
    <w:basedOn w:val="Standard"/>
    <w:rsid w:val="009C11EE"/>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metatextline">
    <w:name w:val="metatextline"/>
    <w:basedOn w:val="Standard"/>
    <w:rsid w:val="003878CD"/>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textabsatz">
    <w:name w:val="textabsatz"/>
    <w:basedOn w:val="Standard"/>
    <w:rsid w:val="003878CD"/>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id-story-authors">
    <w:name w:val="id-story-authors"/>
    <w:basedOn w:val="Standard"/>
    <w:rsid w:val="007C376C"/>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id-story-authors-by">
    <w:name w:val="id-story-authors-by"/>
    <w:basedOn w:val="Absatz-Standardschriftart"/>
    <w:rsid w:val="007C376C"/>
  </w:style>
  <w:style w:type="character" w:customStyle="1" w:styleId="overhead-text">
    <w:name w:val="overhead-text"/>
    <w:basedOn w:val="Absatz-Standardschriftart"/>
    <w:rsid w:val="00970CEA"/>
  </w:style>
  <w:style w:type="character" w:customStyle="1" w:styleId="Beschriftung6">
    <w:name w:val="Beschriftung6"/>
    <w:basedOn w:val="Absatz-Standardschriftart"/>
    <w:rsid w:val="00970CEA"/>
  </w:style>
  <w:style w:type="character" w:customStyle="1" w:styleId="articleaudioicon">
    <w:name w:val="article__audioicon"/>
    <w:basedOn w:val="Absatz-Standardschriftart"/>
    <w:rsid w:val="00135520"/>
  </w:style>
  <w:style w:type="character" w:customStyle="1" w:styleId="header-applinktext">
    <w:name w:val="header-app__link__text"/>
    <w:basedOn w:val="Absatz-Standardschriftart"/>
    <w:rsid w:val="00DE7604"/>
  </w:style>
  <w:style w:type="paragraph" w:customStyle="1" w:styleId="homeicon">
    <w:name w:val="home__icon"/>
    <w:basedOn w:val="Standard"/>
    <w:rsid w:val="00DE7604"/>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article-breadcrumbtitle">
    <w:name w:val="article-breadcrumb__title"/>
    <w:basedOn w:val="Standard"/>
    <w:rsid w:val="00DE7604"/>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article-breadcrumbtitle--inside">
    <w:name w:val="article-breadcrumb__title--inside"/>
    <w:basedOn w:val="Absatz-Standardschriftart"/>
    <w:rsid w:val="00DE7604"/>
  </w:style>
  <w:style w:type="character" w:customStyle="1" w:styleId="publishdate0">
    <w:name w:val="publishdate"/>
    <w:basedOn w:val="Absatz-Standardschriftart"/>
    <w:rsid w:val="00481EBF"/>
  </w:style>
  <w:style w:type="paragraph" w:customStyle="1" w:styleId="wp-caption-text">
    <w:name w:val="wp-caption-text"/>
    <w:basedOn w:val="Standard"/>
    <w:rsid w:val="007D45C6"/>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caps">
    <w:name w:val="caps"/>
    <w:basedOn w:val="Absatz-Standardschriftart"/>
    <w:rsid w:val="007D45C6"/>
  </w:style>
  <w:style w:type="paragraph" w:customStyle="1" w:styleId="c-actionsitem">
    <w:name w:val="c-actions__item"/>
    <w:basedOn w:val="Standard"/>
    <w:rsid w:val="000B08D2"/>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header-labelcontent">
    <w:name w:val="header-label__content"/>
    <w:basedOn w:val="Absatz-Standardschriftart"/>
    <w:rsid w:val="00F95AD0"/>
  </w:style>
  <w:style w:type="character" w:customStyle="1" w:styleId="header-detail--bold">
    <w:name w:val="header-detail--bold"/>
    <w:basedOn w:val="Absatz-Standardschriftart"/>
    <w:rsid w:val="00F95AD0"/>
  </w:style>
  <w:style w:type="character" w:customStyle="1" w:styleId="header-detailinfo-line--pad">
    <w:name w:val="header-detail__info-line--pad"/>
    <w:basedOn w:val="Absatz-Standardschriftart"/>
    <w:rsid w:val="00F95AD0"/>
  </w:style>
  <w:style w:type="character" w:customStyle="1" w:styleId="Datum15">
    <w:name w:val="Datum15"/>
    <w:basedOn w:val="Absatz-Standardschriftart"/>
    <w:rsid w:val="00BA516B"/>
  </w:style>
  <w:style w:type="character" w:customStyle="1" w:styleId="simple">
    <w:name w:val="simple"/>
    <w:basedOn w:val="Absatz-Standardschriftart"/>
    <w:rsid w:val="00A167D8"/>
  </w:style>
  <w:style w:type="character" w:customStyle="1" w:styleId="js-postingcount-separator">
    <w:name w:val="js-postingcount-separator"/>
    <w:basedOn w:val="Absatz-Standardschriftart"/>
    <w:rsid w:val="00A167D8"/>
  </w:style>
  <w:style w:type="character" w:customStyle="1" w:styleId="js-forum-postingcount">
    <w:name w:val="js-forum-postingcount"/>
    <w:basedOn w:val="Absatz-Standardschriftart"/>
    <w:rsid w:val="00A167D8"/>
  </w:style>
  <w:style w:type="character" w:customStyle="1" w:styleId="js-forum-postinglabel">
    <w:name w:val="js-forum-postinglabel"/>
    <w:basedOn w:val="Absatz-Standardschriftart"/>
    <w:rsid w:val="00A167D8"/>
  </w:style>
  <w:style w:type="character" w:customStyle="1" w:styleId="label--not-pressed">
    <w:name w:val="label--not-pressed"/>
    <w:basedOn w:val="Absatz-Standardschriftart"/>
    <w:rsid w:val="000946B2"/>
  </w:style>
  <w:style w:type="character" w:customStyle="1" w:styleId="plyrsr-only">
    <w:name w:val="plyr__sr-only"/>
    <w:basedOn w:val="Absatz-Standardschriftart"/>
    <w:rsid w:val="000946B2"/>
  </w:style>
  <w:style w:type="character" w:customStyle="1" w:styleId="plyrtooltip">
    <w:name w:val="plyr__tooltip"/>
    <w:basedOn w:val="Absatz-Standardschriftart"/>
    <w:rsid w:val="000946B2"/>
  </w:style>
  <w:style w:type="paragraph" w:customStyle="1" w:styleId="bold">
    <w:name w:val="bold"/>
    <w:basedOn w:val="Standard"/>
    <w:rsid w:val="000946B2"/>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
    <w:name w:val="x"/>
    <w:basedOn w:val="Standard"/>
    <w:rsid w:val="00DF0E95"/>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el-item">
    <w:name w:val="el-item"/>
    <w:basedOn w:val="Standard"/>
    <w:rsid w:val="00832E65"/>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entry-title">
    <w:name w:val="entry-title"/>
    <w:basedOn w:val="Standard"/>
    <w:rsid w:val="005401C3"/>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artikeltexthalb4">
    <w:name w:val="artikel_text_halb4"/>
    <w:basedOn w:val="Standard"/>
    <w:rsid w:val="003935C5"/>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toc-num">
    <w:name w:val="toc-num"/>
    <w:basedOn w:val="Absatz-Standardschriftart"/>
    <w:rsid w:val="00123A52"/>
  </w:style>
  <w:style w:type="character" w:customStyle="1" w:styleId="css-7wwjq4">
    <w:name w:val="css-7wwjq4"/>
    <w:basedOn w:val="Absatz-Standardschriftart"/>
    <w:rsid w:val="00123A52"/>
  </w:style>
  <w:style w:type="paragraph" w:customStyle="1" w:styleId="e114rl6t0">
    <w:name w:val="e114rl6t0"/>
    <w:basedOn w:val="Standard"/>
    <w:rsid w:val="00123A52"/>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sc-505a436b-0">
    <w:name w:val="sc-505a436b-0"/>
    <w:basedOn w:val="Absatz-Standardschriftart"/>
    <w:rsid w:val="007036FF"/>
  </w:style>
  <w:style w:type="paragraph" w:customStyle="1" w:styleId="sc-505a436b-01">
    <w:name w:val="sc-505a436b-01"/>
    <w:basedOn w:val="Standard"/>
    <w:rsid w:val="007036FF"/>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sc-c6684217-0">
    <w:name w:val="sc-c6684217-0"/>
    <w:basedOn w:val="Standard"/>
    <w:rsid w:val="007036FF"/>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dohyj9x">
    <w:name w:val="dohyj9x"/>
    <w:basedOn w:val="Absatz-Standardschriftart"/>
    <w:rsid w:val="00602D35"/>
  </w:style>
  <w:style w:type="character" w:customStyle="1" w:styleId="publication">
    <w:name w:val="publication"/>
    <w:basedOn w:val="Absatz-Standardschriftart"/>
    <w:rsid w:val="00602D35"/>
  </w:style>
  <w:style w:type="paragraph" w:customStyle="1" w:styleId="teaser-text">
    <w:name w:val="teaser-text"/>
    <w:basedOn w:val="Standard"/>
    <w:rsid w:val="00602D35"/>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Datum0">
    <w:name w:val="Date"/>
    <w:basedOn w:val="Standard"/>
    <w:next w:val="Standard"/>
    <w:link w:val="DatumZchn"/>
    <w:uiPriority w:val="99"/>
    <w:semiHidden/>
    <w:unhideWhenUsed/>
    <w:rsid w:val="005A6F22"/>
  </w:style>
  <w:style w:type="character" w:customStyle="1" w:styleId="DatumZchn">
    <w:name w:val="Datum Zchn"/>
    <w:basedOn w:val="Absatz-Standardschriftart"/>
    <w:link w:val="Datum0"/>
    <w:uiPriority w:val="99"/>
    <w:semiHidden/>
    <w:rsid w:val="005A6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888">
      <w:bodyDiv w:val="1"/>
      <w:marLeft w:val="0"/>
      <w:marRight w:val="0"/>
      <w:marTop w:val="0"/>
      <w:marBottom w:val="0"/>
      <w:divBdr>
        <w:top w:val="none" w:sz="0" w:space="0" w:color="auto"/>
        <w:left w:val="none" w:sz="0" w:space="0" w:color="auto"/>
        <w:bottom w:val="none" w:sz="0" w:space="0" w:color="auto"/>
        <w:right w:val="none" w:sz="0" w:space="0" w:color="auto"/>
      </w:divBdr>
      <w:divsChild>
        <w:div w:id="1260333429">
          <w:marLeft w:val="-150"/>
          <w:marRight w:val="-150"/>
          <w:marTop w:val="0"/>
          <w:marBottom w:val="0"/>
          <w:divBdr>
            <w:top w:val="none" w:sz="0" w:space="0" w:color="auto"/>
            <w:left w:val="none" w:sz="0" w:space="0" w:color="auto"/>
            <w:bottom w:val="none" w:sz="0" w:space="0" w:color="auto"/>
            <w:right w:val="none" w:sz="0" w:space="0" w:color="auto"/>
          </w:divBdr>
          <w:divsChild>
            <w:div w:id="56637702">
              <w:marLeft w:val="0"/>
              <w:marRight w:val="0"/>
              <w:marTop w:val="0"/>
              <w:marBottom w:val="0"/>
              <w:divBdr>
                <w:top w:val="none" w:sz="0" w:space="0" w:color="auto"/>
                <w:left w:val="none" w:sz="0" w:space="0" w:color="auto"/>
                <w:bottom w:val="none" w:sz="0" w:space="0" w:color="auto"/>
                <w:right w:val="none" w:sz="0" w:space="0" w:color="auto"/>
              </w:divBdr>
              <w:divsChild>
                <w:div w:id="684792367">
                  <w:marLeft w:val="0"/>
                  <w:marRight w:val="0"/>
                  <w:marTop w:val="0"/>
                  <w:marBottom w:val="0"/>
                  <w:divBdr>
                    <w:top w:val="none" w:sz="0" w:space="0" w:color="auto"/>
                    <w:left w:val="none" w:sz="0" w:space="0" w:color="auto"/>
                    <w:bottom w:val="none" w:sz="0" w:space="0" w:color="auto"/>
                    <w:right w:val="none" w:sz="0" w:space="0" w:color="auto"/>
                  </w:divBdr>
                  <w:divsChild>
                    <w:div w:id="5586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64072">
              <w:marLeft w:val="0"/>
              <w:marRight w:val="0"/>
              <w:marTop w:val="0"/>
              <w:marBottom w:val="0"/>
              <w:divBdr>
                <w:top w:val="none" w:sz="0" w:space="0" w:color="auto"/>
                <w:left w:val="none" w:sz="0" w:space="0" w:color="auto"/>
                <w:bottom w:val="none" w:sz="0" w:space="0" w:color="auto"/>
                <w:right w:val="none" w:sz="0" w:space="0" w:color="auto"/>
              </w:divBdr>
              <w:divsChild>
                <w:div w:id="556629263">
                  <w:marLeft w:val="0"/>
                  <w:marRight w:val="0"/>
                  <w:marTop w:val="0"/>
                  <w:marBottom w:val="0"/>
                  <w:divBdr>
                    <w:top w:val="none" w:sz="0" w:space="0" w:color="auto"/>
                    <w:left w:val="none" w:sz="0" w:space="0" w:color="auto"/>
                    <w:bottom w:val="none" w:sz="0" w:space="0" w:color="auto"/>
                    <w:right w:val="none" w:sz="0" w:space="0" w:color="auto"/>
                  </w:divBdr>
                  <w:divsChild>
                    <w:div w:id="258487410">
                      <w:marLeft w:val="0"/>
                      <w:marRight w:val="0"/>
                      <w:marTop w:val="0"/>
                      <w:marBottom w:val="0"/>
                      <w:divBdr>
                        <w:top w:val="none" w:sz="0" w:space="0" w:color="auto"/>
                        <w:left w:val="none" w:sz="0" w:space="0" w:color="auto"/>
                        <w:bottom w:val="none" w:sz="0" w:space="0" w:color="auto"/>
                        <w:right w:val="none" w:sz="0" w:space="0" w:color="auto"/>
                      </w:divBdr>
                      <w:divsChild>
                        <w:div w:id="190456331">
                          <w:marLeft w:val="-150"/>
                          <w:marRight w:val="-150"/>
                          <w:marTop w:val="0"/>
                          <w:marBottom w:val="0"/>
                          <w:divBdr>
                            <w:top w:val="none" w:sz="0" w:space="0" w:color="auto"/>
                            <w:left w:val="none" w:sz="0" w:space="0" w:color="auto"/>
                            <w:bottom w:val="none" w:sz="0" w:space="0" w:color="auto"/>
                            <w:right w:val="none" w:sz="0" w:space="0" w:color="auto"/>
                          </w:divBdr>
                          <w:divsChild>
                            <w:div w:id="681125077">
                              <w:marLeft w:val="0"/>
                              <w:marRight w:val="0"/>
                              <w:marTop w:val="0"/>
                              <w:marBottom w:val="0"/>
                              <w:divBdr>
                                <w:top w:val="none" w:sz="0" w:space="0" w:color="auto"/>
                                <w:left w:val="none" w:sz="0" w:space="0" w:color="auto"/>
                                <w:bottom w:val="none" w:sz="0" w:space="0" w:color="auto"/>
                                <w:right w:val="none" w:sz="0" w:space="0" w:color="auto"/>
                              </w:divBdr>
                              <w:divsChild>
                                <w:div w:id="67399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578860">
                      <w:marLeft w:val="0"/>
                      <w:marRight w:val="0"/>
                      <w:marTop w:val="0"/>
                      <w:marBottom w:val="0"/>
                      <w:divBdr>
                        <w:top w:val="none" w:sz="0" w:space="0" w:color="auto"/>
                        <w:left w:val="none" w:sz="0" w:space="0" w:color="auto"/>
                        <w:bottom w:val="none" w:sz="0" w:space="0" w:color="auto"/>
                        <w:right w:val="none" w:sz="0" w:space="0" w:color="auto"/>
                      </w:divBdr>
                      <w:divsChild>
                        <w:div w:id="653025000">
                          <w:marLeft w:val="0"/>
                          <w:marRight w:val="0"/>
                          <w:marTop w:val="0"/>
                          <w:marBottom w:val="0"/>
                          <w:divBdr>
                            <w:top w:val="none" w:sz="0" w:space="0" w:color="auto"/>
                            <w:left w:val="none" w:sz="0" w:space="0" w:color="auto"/>
                            <w:bottom w:val="none" w:sz="0" w:space="0" w:color="auto"/>
                            <w:right w:val="none" w:sz="0" w:space="0" w:color="auto"/>
                          </w:divBdr>
                        </w:div>
                      </w:divsChild>
                    </w:div>
                    <w:div w:id="6161765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354783">
      <w:bodyDiv w:val="1"/>
      <w:marLeft w:val="0"/>
      <w:marRight w:val="0"/>
      <w:marTop w:val="0"/>
      <w:marBottom w:val="0"/>
      <w:divBdr>
        <w:top w:val="none" w:sz="0" w:space="0" w:color="auto"/>
        <w:left w:val="none" w:sz="0" w:space="0" w:color="auto"/>
        <w:bottom w:val="none" w:sz="0" w:space="0" w:color="auto"/>
        <w:right w:val="none" w:sz="0" w:space="0" w:color="auto"/>
      </w:divBdr>
      <w:divsChild>
        <w:div w:id="1499731973">
          <w:marLeft w:val="-150"/>
          <w:marRight w:val="-150"/>
          <w:marTop w:val="0"/>
          <w:marBottom w:val="0"/>
          <w:divBdr>
            <w:top w:val="none" w:sz="0" w:space="0" w:color="auto"/>
            <w:left w:val="none" w:sz="0" w:space="0" w:color="auto"/>
            <w:bottom w:val="none" w:sz="0" w:space="0" w:color="auto"/>
            <w:right w:val="none" w:sz="0" w:space="0" w:color="auto"/>
          </w:divBdr>
          <w:divsChild>
            <w:div w:id="635641245">
              <w:marLeft w:val="0"/>
              <w:marRight w:val="0"/>
              <w:marTop w:val="0"/>
              <w:marBottom w:val="0"/>
              <w:divBdr>
                <w:top w:val="none" w:sz="0" w:space="0" w:color="auto"/>
                <w:left w:val="none" w:sz="0" w:space="0" w:color="auto"/>
                <w:bottom w:val="none" w:sz="0" w:space="0" w:color="auto"/>
                <w:right w:val="none" w:sz="0" w:space="0" w:color="auto"/>
              </w:divBdr>
            </w:div>
            <w:div w:id="77551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38">
      <w:bodyDiv w:val="1"/>
      <w:marLeft w:val="0"/>
      <w:marRight w:val="0"/>
      <w:marTop w:val="0"/>
      <w:marBottom w:val="0"/>
      <w:divBdr>
        <w:top w:val="none" w:sz="0" w:space="0" w:color="auto"/>
        <w:left w:val="none" w:sz="0" w:space="0" w:color="auto"/>
        <w:bottom w:val="none" w:sz="0" w:space="0" w:color="auto"/>
        <w:right w:val="none" w:sz="0" w:space="0" w:color="auto"/>
      </w:divBdr>
      <w:divsChild>
        <w:div w:id="1294099286">
          <w:marLeft w:val="-225"/>
          <w:marRight w:val="-225"/>
          <w:marTop w:val="0"/>
          <w:marBottom w:val="0"/>
          <w:divBdr>
            <w:top w:val="none" w:sz="0" w:space="0" w:color="auto"/>
            <w:left w:val="none" w:sz="0" w:space="0" w:color="auto"/>
            <w:bottom w:val="none" w:sz="0" w:space="0" w:color="auto"/>
            <w:right w:val="none" w:sz="0" w:space="0" w:color="auto"/>
          </w:divBdr>
          <w:divsChild>
            <w:div w:id="2053536432">
              <w:marLeft w:val="0"/>
              <w:marRight w:val="0"/>
              <w:marTop w:val="0"/>
              <w:marBottom w:val="0"/>
              <w:divBdr>
                <w:top w:val="none" w:sz="0" w:space="0" w:color="auto"/>
                <w:left w:val="none" w:sz="0" w:space="0" w:color="auto"/>
                <w:bottom w:val="none" w:sz="0" w:space="0" w:color="auto"/>
                <w:right w:val="none" w:sz="0" w:space="0" w:color="auto"/>
              </w:divBdr>
              <w:divsChild>
                <w:div w:id="205785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96188">
          <w:marLeft w:val="-225"/>
          <w:marRight w:val="-225"/>
          <w:marTop w:val="0"/>
          <w:marBottom w:val="0"/>
          <w:divBdr>
            <w:top w:val="none" w:sz="0" w:space="0" w:color="auto"/>
            <w:left w:val="none" w:sz="0" w:space="0" w:color="auto"/>
            <w:bottom w:val="none" w:sz="0" w:space="0" w:color="auto"/>
            <w:right w:val="none" w:sz="0" w:space="0" w:color="auto"/>
          </w:divBdr>
        </w:div>
      </w:divsChild>
    </w:div>
    <w:div w:id="1786658">
      <w:bodyDiv w:val="1"/>
      <w:marLeft w:val="0"/>
      <w:marRight w:val="0"/>
      <w:marTop w:val="0"/>
      <w:marBottom w:val="0"/>
      <w:divBdr>
        <w:top w:val="none" w:sz="0" w:space="0" w:color="auto"/>
        <w:left w:val="none" w:sz="0" w:space="0" w:color="auto"/>
        <w:bottom w:val="none" w:sz="0" w:space="0" w:color="auto"/>
        <w:right w:val="none" w:sz="0" w:space="0" w:color="auto"/>
      </w:divBdr>
    </w:div>
    <w:div w:id="1863487">
      <w:bodyDiv w:val="1"/>
      <w:marLeft w:val="0"/>
      <w:marRight w:val="0"/>
      <w:marTop w:val="0"/>
      <w:marBottom w:val="0"/>
      <w:divBdr>
        <w:top w:val="none" w:sz="0" w:space="0" w:color="auto"/>
        <w:left w:val="none" w:sz="0" w:space="0" w:color="auto"/>
        <w:bottom w:val="none" w:sz="0" w:space="0" w:color="auto"/>
        <w:right w:val="none" w:sz="0" w:space="0" w:color="auto"/>
      </w:divBdr>
      <w:divsChild>
        <w:div w:id="415252659">
          <w:marLeft w:val="-225"/>
          <w:marRight w:val="-225"/>
          <w:marTop w:val="0"/>
          <w:marBottom w:val="0"/>
          <w:divBdr>
            <w:top w:val="none" w:sz="0" w:space="0" w:color="auto"/>
            <w:left w:val="none" w:sz="0" w:space="0" w:color="auto"/>
            <w:bottom w:val="none" w:sz="0" w:space="0" w:color="auto"/>
            <w:right w:val="none" w:sz="0" w:space="0" w:color="auto"/>
          </w:divBdr>
        </w:div>
        <w:div w:id="1438409788">
          <w:marLeft w:val="-225"/>
          <w:marRight w:val="-225"/>
          <w:marTop w:val="0"/>
          <w:marBottom w:val="0"/>
          <w:divBdr>
            <w:top w:val="none" w:sz="0" w:space="0" w:color="auto"/>
            <w:left w:val="none" w:sz="0" w:space="0" w:color="auto"/>
            <w:bottom w:val="none" w:sz="0" w:space="0" w:color="auto"/>
            <w:right w:val="none" w:sz="0" w:space="0" w:color="auto"/>
          </w:divBdr>
          <w:divsChild>
            <w:div w:id="17939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1822">
      <w:bodyDiv w:val="1"/>
      <w:marLeft w:val="0"/>
      <w:marRight w:val="0"/>
      <w:marTop w:val="0"/>
      <w:marBottom w:val="0"/>
      <w:divBdr>
        <w:top w:val="none" w:sz="0" w:space="0" w:color="auto"/>
        <w:left w:val="none" w:sz="0" w:space="0" w:color="auto"/>
        <w:bottom w:val="none" w:sz="0" w:space="0" w:color="auto"/>
        <w:right w:val="none" w:sz="0" w:space="0" w:color="auto"/>
      </w:divBdr>
      <w:divsChild>
        <w:div w:id="1457528210">
          <w:marLeft w:val="0"/>
          <w:marRight w:val="0"/>
          <w:marTop w:val="0"/>
          <w:marBottom w:val="0"/>
          <w:divBdr>
            <w:top w:val="none" w:sz="0" w:space="0" w:color="auto"/>
            <w:left w:val="none" w:sz="0" w:space="0" w:color="auto"/>
            <w:bottom w:val="none" w:sz="0" w:space="0" w:color="auto"/>
            <w:right w:val="none" w:sz="0" w:space="0" w:color="auto"/>
          </w:divBdr>
        </w:div>
      </w:divsChild>
    </w:div>
    <w:div w:id="2900909">
      <w:bodyDiv w:val="1"/>
      <w:marLeft w:val="0"/>
      <w:marRight w:val="0"/>
      <w:marTop w:val="0"/>
      <w:marBottom w:val="0"/>
      <w:divBdr>
        <w:top w:val="none" w:sz="0" w:space="0" w:color="auto"/>
        <w:left w:val="none" w:sz="0" w:space="0" w:color="auto"/>
        <w:bottom w:val="none" w:sz="0" w:space="0" w:color="auto"/>
        <w:right w:val="none" w:sz="0" w:space="0" w:color="auto"/>
      </w:divBdr>
    </w:div>
    <w:div w:id="2974126">
      <w:bodyDiv w:val="1"/>
      <w:marLeft w:val="0"/>
      <w:marRight w:val="0"/>
      <w:marTop w:val="0"/>
      <w:marBottom w:val="0"/>
      <w:divBdr>
        <w:top w:val="none" w:sz="0" w:space="0" w:color="auto"/>
        <w:left w:val="none" w:sz="0" w:space="0" w:color="auto"/>
        <w:bottom w:val="none" w:sz="0" w:space="0" w:color="auto"/>
        <w:right w:val="none" w:sz="0" w:space="0" w:color="auto"/>
      </w:divBdr>
      <w:divsChild>
        <w:div w:id="19203379">
          <w:marLeft w:val="0"/>
          <w:marRight w:val="0"/>
          <w:marTop w:val="315"/>
          <w:marBottom w:val="0"/>
          <w:divBdr>
            <w:top w:val="none" w:sz="0" w:space="0" w:color="auto"/>
            <w:left w:val="none" w:sz="0" w:space="0" w:color="auto"/>
            <w:bottom w:val="none" w:sz="0" w:space="0" w:color="auto"/>
            <w:right w:val="none" w:sz="0" w:space="0" w:color="auto"/>
          </w:divBdr>
          <w:divsChild>
            <w:div w:id="900020241">
              <w:marLeft w:val="0"/>
              <w:marRight w:val="0"/>
              <w:marTop w:val="0"/>
              <w:marBottom w:val="0"/>
              <w:divBdr>
                <w:top w:val="none" w:sz="0" w:space="0" w:color="auto"/>
                <w:left w:val="none" w:sz="0" w:space="0" w:color="auto"/>
                <w:bottom w:val="none" w:sz="0" w:space="0" w:color="auto"/>
                <w:right w:val="none" w:sz="0" w:space="0" w:color="auto"/>
              </w:divBdr>
            </w:div>
          </w:divsChild>
        </w:div>
        <w:div w:id="1034961734">
          <w:marLeft w:val="0"/>
          <w:marRight w:val="0"/>
          <w:marTop w:val="0"/>
          <w:marBottom w:val="0"/>
          <w:divBdr>
            <w:top w:val="none" w:sz="0" w:space="0" w:color="auto"/>
            <w:left w:val="none" w:sz="0" w:space="0" w:color="auto"/>
            <w:bottom w:val="none" w:sz="0" w:space="0" w:color="auto"/>
            <w:right w:val="none" w:sz="0" w:space="0" w:color="auto"/>
          </w:divBdr>
          <w:divsChild>
            <w:div w:id="1373118959">
              <w:marLeft w:val="0"/>
              <w:marRight w:val="0"/>
              <w:marTop w:val="0"/>
              <w:marBottom w:val="240"/>
              <w:divBdr>
                <w:top w:val="none" w:sz="0" w:space="0" w:color="auto"/>
                <w:left w:val="none" w:sz="0" w:space="0" w:color="auto"/>
                <w:bottom w:val="none" w:sz="0" w:space="0" w:color="auto"/>
                <w:right w:val="none" w:sz="0" w:space="0" w:color="auto"/>
              </w:divBdr>
              <w:divsChild>
                <w:div w:id="1386680860">
                  <w:marLeft w:val="0"/>
                  <w:marRight w:val="0"/>
                  <w:marTop w:val="0"/>
                  <w:marBottom w:val="0"/>
                  <w:divBdr>
                    <w:top w:val="none" w:sz="0" w:space="0" w:color="auto"/>
                    <w:left w:val="none" w:sz="0" w:space="0" w:color="auto"/>
                    <w:bottom w:val="none" w:sz="0" w:space="0" w:color="auto"/>
                    <w:right w:val="none" w:sz="0" w:space="0" w:color="auto"/>
                  </w:divBdr>
                </w:div>
                <w:div w:id="1551501982">
                  <w:marLeft w:val="60"/>
                  <w:marRight w:val="0"/>
                  <w:marTop w:val="0"/>
                  <w:marBottom w:val="0"/>
                  <w:divBdr>
                    <w:top w:val="none" w:sz="0" w:space="0" w:color="auto"/>
                    <w:left w:val="none" w:sz="0" w:space="0" w:color="auto"/>
                    <w:bottom w:val="none" w:sz="0" w:space="0" w:color="auto"/>
                    <w:right w:val="none" w:sz="0" w:space="0" w:color="auto"/>
                  </w:divBdr>
                </w:div>
              </w:divsChild>
            </w:div>
            <w:div w:id="15079867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022718">
      <w:bodyDiv w:val="1"/>
      <w:marLeft w:val="0"/>
      <w:marRight w:val="0"/>
      <w:marTop w:val="0"/>
      <w:marBottom w:val="0"/>
      <w:divBdr>
        <w:top w:val="none" w:sz="0" w:space="0" w:color="auto"/>
        <w:left w:val="none" w:sz="0" w:space="0" w:color="auto"/>
        <w:bottom w:val="none" w:sz="0" w:space="0" w:color="auto"/>
        <w:right w:val="none" w:sz="0" w:space="0" w:color="auto"/>
      </w:divBdr>
    </w:div>
    <w:div w:id="3095919">
      <w:bodyDiv w:val="1"/>
      <w:marLeft w:val="0"/>
      <w:marRight w:val="0"/>
      <w:marTop w:val="0"/>
      <w:marBottom w:val="0"/>
      <w:divBdr>
        <w:top w:val="none" w:sz="0" w:space="0" w:color="auto"/>
        <w:left w:val="none" w:sz="0" w:space="0" w:color="auto"/>
        <w:bottom w:val="none" w:sz="0" w:space="0" w:color="auto"/>
        <w:right w:val="none" w:sz="0" w:space="0" w:color="auto"/>
      </w:divBdr>
      <w:divsChild>
        <w:div w:id="1302080744">
          <w:marLeft w:val="-225"/>
          <w:marRight w:val="-225"/>
          <w:marTop w:val="0"/>
          <w:marBottom w:val="0"/>
          <w:divBdr>
            <w:top w:val="none" w:sz="0" w:space="0" w:color="auto"/>
            <w:left w:val="none" w:sz="0" w:space="0" w:color="auto"/>
            <w:bottom w:val="none" w:sz="0" w:space="0" w:color="auto"/>
            <w:right w:val="none" w:sz="0" w:space="0" w:color="auto"/>
          </w:divBdr>
        </w:div>
        <w:div w:id="1689746300">
          <w:marLeft w:val="-225"/>
          <w:marRight w:val="-225"/>
          <w:marTop w:val="0"/>
          <w:marBottom w:val="0"/>
          <w:divBdr>
            <w:top w:val="none" w:sz="0" w:space="0" w:color="auto"/>
            <w:left w:val="none" w:sz="0" w:space="0" w:color="auto"/>
            <w:bottom w:val="none" w:sz="0" w:space="0" w:color="auto"/>
            <w:right w:val="none" w:sz="0" w:space="0" w:color="auto"/>
          </w:divBdr>
          <w:divsChild>
            <w:div w:id="1841773374">
              <w:marLeft w:val="0"/>
              <w:marRight w:val="0"/>
              <w:marTop w:val="0"/>
              <w:marBottom w:val="0"/>
              <w:divBdr>
                <w:top w:val="none" w:sz="0" w:space="0" w:color="auto"/>
                <w:left w:val="none" w:sz="0" w:space="0" w:color="auto"/>
                <w:bottom w:val="none" w:sz="0" w:space="0" w:color="auto"/>
                <w:right w:val="none" w:sz="0" w:space="0" w:color="auto"/>
              </w:divBdr>
              <w:divsChild>
                <w:div w:id="100343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1488">
      <w:bodyDiv w:val="1"/>
      <w:marLeft w:val="0"/>
      <w:marRight w:val="0"/>
      <w:marTop w:val="0"/>
      <w:marBottom w:val="0"/>
      <w:divBdr>
        <w:top w:val="none" w:sz="0" w:space="0" w:color="auto"/>
        <w:left w:val="none" w:sz="0" w:space="0" w:color="auto"/>
        <w:bottom w:val="none" w:sz="0" w:space="0" w:color="auto"/>
        <w:right w:val="none" w:sz="0" w:space="0" w:color="auto"/>
      </w:divBdr>
      <w:divsChild>
        <w:div w:id="1607301479">
          <w:marLeft w:val="0"/>
          <w:marRight w:val="0"/>
          <w:marTop w:val="0"/>
          <w:marBottom w:val="0"/>
          <w:divBdr>
            <w:top w:val="none" w:sz="0" w:space="0" w:color="auto"/>
            <w:left w:val="none" w:sz="0" w:space="0" w:color="auto"/>
            <w:bottom w:val="none" w:sz="0" w:space="0" w:color="auto"/>
            <w:right w:val="none" w:sz="0" w:space="0" w:color="auto"/>
          </w:divBdr>
        </w:div>
        <w:div w:id="1836534358">
          <w:marLeft w:val="0"/>
          <w:marRight w:val="0"/>
          <w:marTop w:val="75"/>
          <w:marBottom w:val="0"/>
          <w:divBdr>
            <w:top w:val="none" w:sz="0" w:space="0" w:color="auto"/>
            <w:left w:val="none" w:sz="0" w:space="0" w:color="auto"/>
            <w:bottom w:val="none" w:sz="0" w:space="0" w:color="auto"/>
            <w:right w:val="none" w:sz="0" w:space="0" w:color="auto"/>
          </w:divBdr>
        </w:div>
      </w:divsChild>
    </w:div>
    <w:div w:id="3484027">
      <w:bodyDiv w:val="1"/>
      <w:marLeft w:val="0"/>
      <w:marRight w:val="0"/>
      <w:marTop w:val="0"/>
      <w:marBottom w:val="0"/>
      <w:divBdr>
        <w:top w:val="none" w:sz="0" w:space="0" w:color="auto"/>
        <w:left w:val="none" w:sz="0" w:space="0" w:color="auto"/>
        <w:bottom w:val="none" w:sz="0" w:space="0" w:color="auto"/>
        <w:right w:val="none" w:sz="0" w:space="0" w:color="auto"/>
      </w:divBdr>
      <w:divsChild>
        <w:div w:id="1753157489">
          <w:marLeft w:val="-225"/>
          <w:marRight w:val="-225"/>
          <w:marTop w:val="0"/>
          <w:marBottom w:val="0"/>
          <w:divBdr>
            <w:top w:val="none" w:sz="0" w:space="0" w:color="auto"/>
            <w:left w:val="none" w:sz="0" w:space="0" w:color="auto"/>
            <w:bottom w:val="none" w:sz="0" w:space="0" w:color="auto"/>
            <w:right w:val="none" w:sz="0" w:space="0" w:color="auto"/>
          </w:divBdr>
          <w:divsChild>
            <w:div w:id="532768397">
              <w:marLeft w:val="0"/>
              <w:marRight w:val="0"/>
              <w:marTop w:val="0"/>
              <w:marBottom w:val="0"/>
              <w:divBdr>
                <w:top w:val="none" w:sz="0" w:space="0" w:color="auto"/>
                <w:left w:val="none" w:sz="0" w:space="0" w:color="auto"/>
                <w:bottom w:val="none" w:sz="0" w:space="0" w:color="auto"/>
                <w:right w:val="none" w:sz="0" w:space="0" w:color="auto"/>
              </w:divBdr>
              <w:divsChild>
                <w:div w:id="188058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89846">
          <w:marLeft w:val="-225"/>
          <w:marRight w:val="-225"/>
          <w:marTop w:val="0"/>
          <w:marBottom w:val="0"/>
          <w:divBdr>
            <w:top w:val="none" w:sz="0" w:space="0" w:color="auto"/>
            <w:left w:val="none" w:sz="0" w:space="0" w:color="auto"/>
            <w:bottom w:val="none" w:sz="0" w:space="0" w:color="auto"/>
            <w:right w:val="none" w:sz="0" w:space="0" w:color="auto"/>
          </w:divBdr>
        </w:div>
      </w:divsChild>
    </w:div>
    <w:div w:id="3628314">
      <w:bodyDiv w:val="1"/>
      <w:marLeft w:val="0"/>
      <w:marRight w:val="0"/>
      <w:marTop w:val="0"/>
      <w:marBottom w:val="0"/>
      <w:divBdr>
        <w:top w:val="none" w:sz="0" w:space="0" w:color="auto"/>
        <w:left w:val="none" w:sz="0" w:space="0" w:color="auto"/>
        <w:bottom w:val="none" w:sz="0" w:space="0" w:color="auto"/>
        <w:right w:val="none" w:sz="0" w:space="0" w:color="auto"/>
      </w:divBdr>
      <w:divsChild>
        <w:div w:id="971060248">
          <w:marLeft w:val="0"/>
          <w:marRight w:val="0"/>
          <w:marTop w:val="0"/>
          <w:marBottom w:val="150"/>
          <w:divBdr>
            <w:top w:val="single" w:sz="2" w:space="0" w:color="E5E7EB"/>
            <w:left w:val="single" w:sz="2" w:space="0" w:color="E5E7EB"/>
            <w:bottom w:val="single" w:sz="2" w:space="0" w:color="E5E7EB"/>
            <w:right w:val="single" w:sz="2" w:space="0" w:color="E5E7EB"/>
          </w:divBdr>
          <w:divsChild>
            <w:div w:id="889852344">
              <w:marLeft w:val="0"/>
              <w:marRight w:val="0"/>
              <w:marTop w:val="0"/>
              <w:marBottom w:val="0"/>
              <w:divBdr>
                <w:top w:val="single" w:sz="2" w:space="0" w:color="E5E7EB"/>
                <w:left w:val="single" w:sz="2" w:space="11" w:color="E5E7EB"/>
                <w:bottom w:val="single" w:sz="2" w:space="0" w:color="E5E7EB"/>
                <w:right w:val="single" w:sz="2" w:space="11" w:color="E5E7EB"/>
              </w:divBdr>
              <w:divsChild>
                <w:div w:id="133184507">
                  <w:marLeft w:val="0"/>
                  <w:marRight w:val="0"/>
                  <w:marTop w:val="0"/>
                  <w:marBottom w:val="0"/>
                  <w:divBdr>
                    <w:top w:val="single" w:sz="2" w:space="0" w:color="E5E7EB"/>
                    <w:left w:val="single" w:sz="2" w:space="0" w:color="E5E7EB"/>
                    <w:bottom w:val="single" w:sz="2" w:space="0" w:color="E5E7EB"/>
                    <w:right w:val="single" w:sz="2" w:space="0" w:color="E5E7EB"/>
                  </w:divBdr>
                  <w:divsChild>
                    <w:div w:id="909270233">
                      <w:marLeft w:val="-150"/>
                      <w:marRight w:val="-150"/>
                      <w:marTop w:val="0"/>
                      <w:marBottom w:val="0"/>
                      <w:divBdr>
                        <w:top w:val="single" w:sz="2" w:space="0" w:color="E5E7EB"/>
                        <w:left w:val="single" w:sz="2" w:space="0" w:color="E5E7EB"/>
                        <w:bottom w:val="single" w:sz="2" w:space="0" w:color="E5E7EB"/>
                        <w:right w:val="single" w:sz="2" w:space="0" w:color="E5E7EB"/>
                      </w:divBdr>
                      <w:divsChild>
                        <w:div w:id="1241410752">
                          <w:marLeft w:val="0"/>
                          <w:marRight w:val="0"/>
                          <w:marTop w:val="0"/>
                          <w:marBottom w:val="0"/>
                          <w:divBdr>
                            <w:top w:val="single" w:sz="2" w:space="0" w:color="E5E7EB"/>
                            <w:left w:val="single" w:sz="2" w:space="0" w:color="E5E7EB"/>
                            <w:bottom w:val="single" w:sz="2" w:space="0" w:color="E5E7EB"/>
                            <w:right w:val="single" w:sz="2" w:space="0" w:color="E5E7EB"/>
                          </w:divBdr>
                        </w:div>
                        <w:div w:id="9812303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486241053">
          <w:marLeft w:val="0"/>
          <w:marRight w:val="0"/>
          <w:marTop w:val="0"/>
          <w:marBottom w:val="0"/>
          <w:divBdr>
            <w:top w:val="single" w:sz="2" w:space="0" w:color="E5E7EB"/>
            <w:left w:val="single" w:sz="2" w:space="11" w:color="E5E7EB"/>
            <w:bottom w:val="single" w:sz="2" w:space="0" w:color="E5E7EB"/>
            <w:right w:val="single" w:sz="2" w:space="11" w:color="E5E7EB"/>
          </w:divBdr>
          <w:divsChild>
            <w:div w:id="266354523">
              <w:marLeft w:val="0"/>
              <w:marRight w:val="0"/>
              <w:marTop w:val="0"/>
              <w:marBottom w:val="0"/>
              <w:divBdr>
                <w:top w:val="single" w:sz="2" w:space="0" w:color="E5E7EB"/>
                <w:left w:val="single" w:sz="2" w:space="0" w:color="E5E7EB"/>
                <w:bottom w:val="single" w:sz="2" w:space="0" w:color="E5E7EB"/>
                <w:right w:val="single" w:sz="2" w:space="0" w:color="E5E7EB"/>
              </w:divBdr>
              <w:divsChild>
                <w:div w:id="1465385264">
                  <w:marLeft w:val="0"/>
                  <w:marRight w:val="0"/>
                  <w:marTop w:val="0"/>
                  <w:marBottom w:val="0"/>
                  <w:divBdr>
                    <w:top w:val="single" w:sz="2" w:space="0" w:color="E5E7EB"/>
                    <w:left w:val="single" w:sz="2" w:space="0" w:color="E5E7EB"/>
                    <w:bottom w:val="single" w:sz="2" w:space="0" w:color="E5E7EB"/>
                    <w:right w:val="single" w:sz="2" w:space="0" w:color="E5E7EB"/>
                  </w:divBdr>
                  <w:divsChild>
                    <w:div w:id="901212492">
                      <w:marLeft w:val="0"/>
                      <w:marRight w:val="0"/>
                      <w:marTop w:val="0"/>
                      <w:marBottom w:val="150"/>
                      <w:divBdr>
                        <w:top w:val="single" w:sz="2" w:space="0" w:color="E5E7EB"/>
                        <w:left w:val="single" w:sz="2" w:space="0" w:color="E5E7EB"/>
                        <w:bottom w:val="single" w:sz="2" w:space="0" w:color="E5E7EB"/>
                        <w:right w:val="single" w:sz="2" w:space="0" w:color="E5E7EB"/>
                      </w:divBdr>
                      <w:divsChild>
                        <w:div w:id="152914754">
                          <w:marLeft w:val="0"/>
                          <w:marRight w:val="0"/>
                          <w:marTop w:val="0"/>
                          <w:marBottom w:val="0"/>
                          <w:divBdr>
                            <w:top w:val="single" w:sz="2" w:space="0" w:color="E5E7EB"/>
                            <w:left w:val="single" w:sz="2" w:space="0" w:color="E5E7EB"/>
                            <w:bottom w:val="single" w:sz="2" w:space="0" w:color="E5E7EB"/>
                            <w:right w:val="single" w:sz="2" w:space="0" w:color="E5E7EB"/>
                          </w:divBdr>
                          <w:divsChild>
                            <w:div w:id="19289996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53457474">
                      <w:marLeft w:val="0"/>
                      <w:marRight w:val="0"/>
                      <w:marTop w:val="0"/>
                      <w:marBottom w:val="0"/>
                      <w:divBdr>
                        <w:top w:val="single" w:sz="2" w:space="0" w:color="E5E7EB"/>
                        <w:left w:val="single" w:sz="2" w:space="0" w:color="E5E7EB"/>
                        <w:bottom w:val="single" w:sz="2" w:space="0" w:color="E5E7EB"/>
                        <w:right w:val="single" w:sz="2" w:space="0" w:color="E5E7EB"/>
                      </w:divBdr>
                      <w:divsChild>
                        <w:div w:id="1710177885">
                          <w:marLeft w:val="0"/>
                          <w:marRight w:val="0"/>
                          <w:marTop w:val="0"/>
                          <w:marBottom w:val="0"/>
                          <w:divBdr>
                            <w:top w:val="single" w:sz="2" w:space="0" w:color="E5E7EB"/>
                            <w:left w:val="single" w:sz="2" w:space="0" w:color="E5E7EB"/>
                            <w:bottom w:val="single" w:sz="2" w:space="0" w:color="E5E7EB"/>
                            <w:right w:val="single" w:sz="2" w:space="0" w:color="E5E7EB"/>
                          </w:divBdr>
                          <w:divsChild>
                            <w:div w:id="1421022402">
                              <w:marLeft w:val="0"/>
                              <w:marRight w:val="0"/>
                              <w:marTop w:val="0"/>
                              <w:marBottom w:val="0"/>
                              <w:divBdr>
                                <w:top w:val="single" w:sz="2" w:space="0" w:color="E5E7EB"/>
                                <w:left w:val="single" w:sz="2" w:space="0" w:color="E5E7EB"/>
                                <w:bottom w:val="single" w:sz="2" w:space="0" w:color="E5E7EB"/>
                                <w:right w:val="single" w:sz="2" w:space="0" w:color="E5E7EB"/>
                              </w:divBdr>
                              <w:divsChild>
                                <w:div w:id="795611017">
                                  <w:marLeft w:val="0"/>
                                  <w:marRight w:val="0"/>
                                  <w:marTop w:val="0"/>
                                  <w:marBottom w:val="0"/>
                                  <w:divBdr>
                                    <w:top w:val="single" w:sz="2" w:space="0" w:color="E5E7EB"/>
                                    <w:left w:val="single" w:sz="2" w:space="0" w:color="E5E7EB"/>
                                    <w:bottom w:val="single" w:sz="2" w:space="0" w:color="E5E7EB"/>
                                    <w:right w:val="single" w:sz="2" w:space="0" w:color="E5E7EB"/>
                                  </w:divBdr>
                                </w:div>
                                <w:div w:id="21146627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68243193">
                  <w:marLeft w:val="0"/>
                  <w:marRight w:val="0"/>
                  <w:marTop w:val="0"/>
                  <w:marBottom w:val="0"/>
                  <w:divBdr>
                    <w:top w:val="single" w:sz="2" w:space="0" w:color="E5E7EB"/>
                    <w:left w:val="single" w:sz="2" w:space="0" w:color="E5E7EB"/>
                    <w:bottom w:val="single" w:sz="24" w:space="0" w:color="auto"/>
                    <w:right w:val="single" w:sz="2" w:space="0" w:color="E5E7EB"/>
                  </w:divBdr>
                  <w:divsChild>
                    <w:div w:id="1968389881">
                      <w:marLeft w:val="0"/>
                      <w:marRight w:val="0"/>
                      <w:marTop w:val="0"/>
                      <w:marBottom w:val="0"/>
                      <w:divBdr>
                        <w:top w:val="single" w:sz="2" w:space="0" w:color="E5E7EB"/>
                        <w:left w:val="single" w:sz="2" w:space="0" w:color="E5E7EB"/>
                        <w:bottom w:val="single" w:sz="2" w:space="0" w:color="E5E7EB"/>
                        <w:right w:val="single" w:sz="2" w:space="0" w:color="E5E7EB"/>
                      </w:divBdr>
                      <w:divsChild>
                        <w:div w:id="2000768709">
                          <w:marLeft w:val="0"/>
                          <w:marRight w:val="0"/>
                          <w:marTop w:val="0"/>
                          <w:marBottom w:val="0"/>
                          <w:divBdr>
                            <w:top w:val="none" w:sz="0" w:space="0" w:color="auto"/>
                            <w:left w:val="none" w:sz="0" w:space="0" w:color="auto"/>
                            <w:bottom w:val="none" w:sz="0" w:space="0" w:color="auto"/>
                            <w:right w:val="none" w:sz="0" w:space="0" w:color="auto"/>
                          </w:divBdr>
                          <w:divsChild>
                            <w:div w:id="7066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475863">
          <w:marLeft w:val="0"/>
          <w:marRight w:val="0"/>
          <w:marTop w:val="0"/>
          <w:marBottom w:val="0"/>
          <w:divBdr>
            <w:top w:val="single" w:sz="2" w:space="0" w:color="E5E7EB"/>
            <w:left w:val="single" w:sz="2" w:space="11" w:color="E5E7EB"/>
            <w:bottom w:val="single" w:sz="2" w:space="0" w:color="E5E7EB"/>
            <w:right w:val="single" w:sz="2" w:space="11" w:color="E5E7EB"/>
          </w:divBdr>
          <w:divsChild>
            <w:div w:id="2050108377">
              <w:marLeft w:val="0"/>
              <w:marRight w:val="0"/>
              <w:marTop w:val="0"/>
              <w:marBottom w:val="0"/>
              <w:divBdr>
                <w:top w:val="single" w:sz="2" w:space="0" w:color="E5E7EB"/>
                <w:left w:val="single" w:sz="2" w:space="0" w:color="E5E7EB"/>
                <w:bottom w:val="single" w:sz="2" w:space="0" w:color="E5E7EB"/>
                <w:right w:val="single" w:sz="2" w:space="0" w:color="E5E7EB"/>
              </w:divBdr>
              <w:divsChild>
                <w:div w:id="211432211">
                  <w:marLeft w:val="-225"/>
                  <w:marRight w:val="-225"/>
                  <w:marTop w:val="0"/>
                  <w:marBottom w:val="0"/>
                  <w:divBdr>
                    <w:top w:val="single" w:sz="2" w:space="0" w:color="E5E7EB"/>
                    <w:left w:val="single" w:sz="2" w:space="0" w:color="E5E7EB"/>
                    <w:bottom w:val="single" w:sz="2" w:space="0" w:color="E5E7EB"/>
                    <w:right w:val="single" w:sz="2" w:space="0" w:color="E5E7EB"/>
                  </w:divBdr>
                  <w:divsChild>
                    <w:div w:id="1948809134">
                      <w:marLeft w:val="0"/>
                      <w:marRight w:val="0"/>
                      <w:marTop w:val="0"/>
                      <w:marBottom w:val="0"/>
                      <w:divBdr>
                        <w:top w:val="single" w:sz="2" w:space="0" w:color="E5E7EB"/>
                        <w:left w:val="single" w:sz="2" w:space="11" w:color="E5E7EB"/>
                        <w:bottom w:val="single" w:sz="2" w:space="0" w:color="E5E7EB"/>
                        <w:right w:val="single" w:sz="2" w:space="11" w:color="E5E7EB"/>
                      </w:divBdr>
                      <w:divsChild>
                        <w:div w:id="474223513">
                          <w:marLeft w:val="0"/>
                          <w:marRight w:val="0"/>
                          <w:marTop w:val="0"/>
                          <w:marBottom w:val="0"/>
                          <w:divBdr>
                            <w:top w:val="single" w:sz="2" w:space="0" w:color="E5E7EB"/>
                            <w:left w:val="single" w:sz="2" w:space="0" w:color="E5E7EB"/>
                            <w:bottom w:val="single" w:sz="2" w:space="0" w:color="E5E7EB"/>
                            <w:right w:val="single" w:sz="2" w:space="0" w:color="E5E7EB"/>
                          </w:divBdr>
                          <w:divsChild>
                            <w:div w:id="11891053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4554012">
      <w:bodyDiv w:val="1"/>
      <w:marLeft w:val="0"/>
      <w:marRight w:val="0"/>
      <w:marTop w:val="0"/>
      <w:marBottom w:val="0"/>
      <w:divBdr>
        <w:top w:val="none" w:sz="0" w:space="0" w:color="auto"/>
        <w:left w:val="none" w:sz="0" w:space="0" w:color="auto"/>
        <w:bottom w:val="none" w:sz="0" w:space="0" w:color="auto"/>
        <w:right w:val="none" w:sz="0" w:space="0" w:color="auto"/>
      </w:divBdr>
      <w:divsChild>
        <w:div w:id="867597704">
          <w:marLeft w:val="-100"/>
          <w:marRight w:val="-100"/>
          <w:marTop w:val="0"/>
          <w:marBottom w:val="0"/>
          <w:divBdr>
            <w:top w:val="none" w:sz="0" w:space="0" w:color="auto"/>
            <w:left w:val="none" w:sz="0" w:space="0" w:color="auto"/>
            <w:bottom w:val="none" w:sz="0" w:space="0" w:color="auto"/>
            <w:right w:val="none" w:sz="0" w:space="0" w:color="auto"/>
          </w:divBdr>
        </w:div>
      </w:divsChild>
    </w:div>
    <w:div w:id="5790280">
      <w:bodyDiv w:val="1"/>
      <w:marLeft w:val="0"/>
      <w:marRight w:val="0"/>
      <w:marTop w:val="0"/>
      <w:marBottom w:val="0"/>
      <w:divBdr>
        <w:top w:val="none" w:sz="0" w:space="0" w:color="auto"/>
        <w:left w:val="none" w:sz="0" w:space="0" w:color="auto"/>
        <w:bottom w:val="none" w:sz="0" w:space="0" w:color="auto"/>
        <w:right w:val="none" w:sz="0" w:space="0" w:color="auto"/>
      </w:divBdr>
      <w:divsChild>
        <w:div w:id="753166113">
          <w:marLeft w:val="0"/>
          <w:marRight w:val="0"/>
          <w:marTop w:val="315"/>
          <w:marBottom w:val="0"/>
          <w:divBdr>
            <w:top w:val="none" w:sz="0" w:space="0" w:color="auto"/>
            <w:left w:val="none" w:sz="0" w:space="0" w:color="auto"/>
            <w:bottom w:val="none" w:sz="0" w:space="0" w:color="auto"/>
            <w:right w:val="none" w:sz="0" w:space="0" w:color="auto"/>
          </w:divBdr>
        </w:div>
        <w:div w:id="1378042791">
          <w:marLeft w:val="0"/>
          <w:marRight w:val="0"/>
          <w:marTop w:val="0"/>
          <w:marBottom w:val="315"/>
          <w:divBdr>
            <w:top w:val="none" w:sz="0" w:space="0" w:color="auto"/>
            <w:left w:val="none" w:sz="0" w:space="0" w:color="auto"/>
            <w:bottom w:val="none" w:sz="0" w:space="0" w:color="auto"/>
            <w:right w:val="none" w:sz="0" w:space="0" w:color="auto"/>
          </w:divBdr>
          <w:divsChild>
            <w:div w:id="1299873509">
              <w:marLeft w:val="0"/>
              <w:marRight w:val="0"/>
              <w:marTop w:val="0"/>
              <w:marBottom w:val="0"/>
              <w:divBdr>
                <w:top w:val="none" w:sz="0" w:space="0" w:color="auto"/>
                <w:left w:val="none" w:sz="0" w:space="0" w:color="auto"/>
                <w:bottom w:val="none" w:sz="0" w:space="0" w:color="auto"/>
                <w:right w:val="none" w:sz="0" w:space="0" w:color="auto"/>
              </w:divBdr>
              <w:divsChild>
                <w:div w:id="393240535">
                  <w:marLeft w:val="180"/>
                  <w:marRight w:val="0"/>
                  <w:marTop w:val="0"/>
                  <w:marBottom w:val="0"/>
                  <w:divBdr>
                    <w:top w:val="none" w:sz="0" w:space="0" w:color="auto"/>
                    <w:left w:val="none" w:sz="0" w:space="0" w:color="auto"/>
                    <w:bottom w:val="none" w:sz="0" w:space="0" w:color="auto"/>
                    <w:right w:val="none" w:sz="0" w:space="0" w:color="auto"/>
                  </w:divBdr>
                </w:div>
                <w:div w:id="821852668">
                  <w:marLeft w:val="180"/>
                  <w:marRight w:val="0"/>
                  <w:marTop w:val="0"/>
                  <w:marBottom w:val="0"/>
                  <w:divBdr>
                    <w:top w:val="none" w:sz="0" w:space="0" w:color="auto"/>
                    <w:left w:val="none" w:sz="0" w:space="0" w:color="auto"/>
                    <w:bottom w:val="none" w:sz="0" w:space="0" w:color="auto"/>
                    <w:right w:val="none" w:sz="0" w:space="0" w:color="auto"/>
                  </w:divBdr>
                </w:div>
                <w:div w:id="95521200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73601260">
          <w:marLeft w:val="0"/>
          <w:marRight w:val="0"/>
          <w:marTop w:val="0"/>
          <w:marBottom w:val="0"/>
          <w:divBdr>
            <w:top w:val="none" w:sz="0" w:space="0" w:color="auto"/>
            <w:left w:val="none" w:sz="0" w:space="0" w:color="auto"/>
            <w:bottom w:val="none" w:sz="0" w:space="0" w:color="auto"/>
            <w:right w:val="none" w:sz="0" w:space="0" w:color="auto"/>
          </w:divBdr>
          <w:divsChild>
            <w:div w:id="12072432">
              <w:marLeft w:val="0"/>
              <w:marRight w:val="0"/>
              <w:marTop w:val="0"/>
              <w:marBottom w:val="240"/>
              <w:divBdr>
                <w:top w:val="none" w:sz="0" w:space="0" w:color="auto"/>
                <w:left w:val="none" w:sz="0" w:space="0" w:color="auto"/>
                <w:bottom w:val="none" w:sz="0" w:space="0" w:color="auto"/>
                <w:right w:val="none" w:sz="0" w:space="0" w:color="auto"/>
              </w:divBdr>
              <w:divsChild>
                <w:div w:id="581643998">
                  <w:marLeft w:val="60"/>
                  <w:marRight w:val="0"/>
                  <w:marTop w:val="0"/>
                  <w:marBottom w:val="0"/>
                  <w:divBdr>
                    <w:top w:val="none" w:sz="0" w:space="0" w:color="auto"/>
                    <w:left w:val="none" w:sz="0" w:space="0" w:color="auto"/>
                    <w:bottom w:val="none" w:sz="0" w:space="0" w:color="auto"/>
                    <w:right w:val="none" w:sz="0" w:space="0" w:color="auto"/>
                  </w:divBdr>
                </w:div>
              </w:divsChild>
            </w:div>
            <w:div w:id="10405471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250666">
      <w:bodyDiv w:val="1"/>
      <w:marLeft w:val="0"/>
      <w:marRight w:val="0"/>
      <w:marTop w:val="0"/>
      <w:marBottom w:val="0"/>
      <w:divBdr>
        <w:top w:val="none" w:sz="0" w:space="0" w:color="auto"/>
        <w:left w:val="none" w:sz="0" w:space="0" w:color="auto"/>
        <w:bottom w:val="none" w:sz="0" w:space="0" w:color="auto"/>
        <w:right w:val="none" w:sz="0" w:space="0" w:color="auto"/>
      </w:divBdr>
      <w:divsChild>
        <w:div w:id="1867596521">
          <w:marLeft w:val="0"/>
          <w:marRight w:val="0"/>
          <w:marTop w:val="315"/>
          <w:marBottom w:val="0"/>
          <w:divBdr>
            <w:top w:val="none" w:sz="0" w:space="0" w:color="auto"/>
            <w:left w:val="none" w:sz="0" w:space="0" w:color="auto"/>
            <w:bottom w:val="none" w:sz="0" w:space="0" w:color="auto"/>
            <w:right w:val="none" w:sz="0" w:space="0" w:color="auto"/>
          </w:divBdr>
          <w:divsChild>
            <w:div w:id="1045638487">
              <w:marLeft w:val="0"/>
              <w:marRight w:val="0"/>
              <w:marTop w:val="0"/>
              <w:marBottom w:val="0"/>
              <w:divBdr>
                <w:top w:val="none" w:sz="0" w:space="0" w:color="auto"/>
                <w:left w:val="none" w:sz="0" w:space="0" w:color="auto"/>
                <w:bottom w:val="none" w:sz="0" w:space="0" w:color="auto"/>
                <w:right w:val="none" w:sz="0" w:space="0" w:color="auto"/>
              </w:divBdr>
              <w:divsChild>
                <w:div w:id="1585648469">
                  <w:marLeft w:val="-360"/>
                  <w:marRight w:val="-360"/>
                  <w:marTop w:val="0"/>
                  <w:marBottom w:val="0"/>
                  <w:divBdr>
                    <w:top w:val="none" w:sz="0" w:space="0" w:color="auto"/>
                    <w:left w:val="none" w:sz="0" w:space="0" w:color="auto"/>
                    <w:bottom w:val="none" w:sz="0" w:space="0" w:color="auto"/>
                    <w:right w:val="none" w:sz="0" w:space="0" w:color="auto"/>
                  </w:divBdr>
                  <w:divsChild>
                    <w:div w:id="1063330541">
                      <w:marLeft w:val="0"/>
                      <w:marRight w:val="0"/>
                      <w:marTop w:val="0"/>
                      <w:marBottom w:val="0"/>
                      <w:divBdr>
                        <w:top w:val="none" w:sz="0" w:space="0" w:color="auto"/>
                        <w:left w:val="none" w:sz="0" w:space="0" w:color="auto"/>
                        <w:bottom w:val="none" w:sz="0" w:space="0" w:color="auto"/>
                        <w:right w:val="none" w:sz="0" w:space="0" w:color="auto"/>
                      </w:divBdr>
                      <w:divsChild>
                        <w:div w:id="1787583549">
                          <w:marLeft w:val="0"/>
                          <w:marRight w:val="0"/>
                          <w:marTop w:val="0"/>
                          <w:marBottom w:val="0"/>
                          <w:divBdr>
                            <w:top w:val="none" w:sz="0" w:space="0" w:color="auto"/>
                            <w:left w:val="none" w:sz="0" w:space="0" w:color="auto"/>
                            <w:bottom w:val="none" w:sz="0" w:space="0" w:color="auto"/>
                            <w:right w:val="none" w:sz="0" w:space="0" w:color="auto"/>
                          </w:divBdr>
                          <w:divsChild>
                            <w:div w:id="1135372685">
                              <w:marLeft w:val="0"/>
                              <w:marRight w:val="0"/>
                              <w:marTop w:val="0"/>
                              <w:marBottom w:val="525"/>
                              <w:divBdr>
                                <w:top w:val="none" w:sz="0" w:space="0" w:color="auto"/>
                                <w:left w:val="none" w:sz="0" w:space="0" w:color="auto"/>
                                <w:bottom w:val="none" w:sz="0" w:space="0" w:color="auto"/>
                                <w:right w:val="none" w:sz="0" w:space="0" w:color="auto"/>
                              </w:divBdr>
                              <w:divsChild>
                                <w:div w:id="172825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287962">
              <w:marLeft w:val="0"/>
              <w:marRight w:val="0"/>
              <w:marTop w:val="300"/>
              <w:marBottom w:val="600"/>
              <w:divBdr>
                <w:top w:val="none" w:sz="0" w:space="0" w:color="auto"/>
                <w:left w:val="none" w:sz="0" w:space="0" w:color="auto"/>
                <w:bottom w:val="none" w:sz="0" w:space="0" w:color="auto"/>
                <w:right w:val="none" w:sz="0" w:space="0" w:color="auto"/>
              </w:divBdr>
              <w:divsChild>
                <w:div w:id="392387473">
                  <w:marLeft w:val="0"/>
                  <w:marRight w:val="0"/>
                  <w:marTop w:val="0"/>
                  <w:marBottom w:val="0"/>
                  <w:divBdr>
                    <w:top w:val="single" w:sz="6" w:space="0" w:color="003264"/>
                    <w:left w:val="single" w:sz="6" w:space="0" w:color="003264"/>
                    <w:bottom w:val="single" w:sz="6" w:space="0" w:color="003264"/>
                    <w:right w:val="single" w:sz="6" w:space="0" w:color="003264"/>
                  </w:divBdr>
                  <w:divsChild>
                    <w:div w:id="2006470879">
                      <w:marLeft w:val="0"/>
                      <w:marRight w:val="0"/>
                      <w:marTop w:val="0"/>
                      <w:marBottom w:val="0"/>
                      <w:divBdr>
                        <w:top w:val="none" w:sz="0" w:space="0" w:color="auto"/>
                        <w:left w:val="none" w:sz="0" w:space="0" w:color="auto"/>
                        <w:bottom w:val="none" w:sz="0" w:space="0" w:color="auto"/>
                        <w:right w:val="none" w:sz="0" w:space="0" w:color="auto"/>
                      </w:divBdr>
                      <w:divsChild>
                        <w:div w:id="211501133">
                          <w:marLeft w:val="0"/>
                          <w:marRight w:val="0"/>
                          <w:marTop w:val="0"/>
                          <w:marBottom w:val="0"/>
                          <w:divBdr>
                            <w:top w:val="none" w:sz="0" w:space="0" w:color="auto"/>
                            <w:left w:val="none" w:sz="0" w:space="0" w:color="auto"/>
                            <w:bottom w:val="none" w:sz="0" w:space="0" w:color="auto"/>
                            <w:right w:val="none" w:sz="0" w:space="0" w:color="auto"/>
                          </w:divBdr>
                          <w:divsChild>
                            <w:div w:id="239097379">
                              <w:marLeft w:val="0"/>
                              <w:marRight w:val="0"/>
                              <w:marTop w:val="0"/>
                              <w:marBottom w:val="0"/>
                              <w:divBdr>
                                <w:top w:val="none" w:sz="0" w:space="0" w:color="auto"/>
                                <w:left w:val="none" w:sz="0" w:space="0" w:color="auto"/>
                                <w:bottom w:val="none" w:sz="0" w:space="0" w:color="auto"/>
                                <w:right w:val="none" w:sz="0" w:space="0" w:color="auto"/>
                              </w:divBdr>
                              <w:divsChild>
                                <w:div w:id="8262959">
                                  <w:marLeft w:val="0"/>
                                  <w:marRight w:val="0"/>
                                  <w:marTop w:val="150"/>
                                  <w:marBottom w:val="0"/>
                                  <w:divBdr>
                                    <w:top w:val="none" w:sz="0" w:space="0" w:color="auto"/>
                                    <w:left w:val="none" w:sz="0" w:space="0" w:color="auto"/>
                                    <w:bottom w:val="none" w:sz="0" w:space="0" w:color="auto"/>
                                    <w:right w:val="none" w:sz="0" w:space="0" w:color="auto"/>
                                  </w:divBdr>
                                </w:div>
                                <w:div w:id="1214660813">
                                  <w:marLeft w:val="0"/>
                                  <w:marRight w:val="0"/>
                                  <w:marTop w:val="300"/>
                                  <w:marBottom w:val="0"/>
                                  <w:divBdr>
                                    <w:top w:val="none" w:sz="0" w:space="0" w:color="auto"/>
                                    <w:left w:val="none" w:sz="0" w:space="0" w:color="auto"/>
                                    <w:bottom w:val="none" w:sz="0" w:space="0" w:color="auto"/>
                                    <w:right w:val="none" w:sz="0" w:space="0" w:color="auto"/>
                                  </w:divBdr>
                                </w:div>
                              </w:divsChild>
                            </w:div>
                            <w:div w:id="154979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0235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75211406">
          <w:marLeft w:val="0"/>
          <w:marRight w:val="0"/>
          <w:marTop w:val="0"/>
          <w:marBottom w:val="0"/>
          <w:divBdr>
            <w:top w:val="none" w:sz="0" w:space="0" w:color="auto"/>
            <w:left w:val="none" w:sz="0" w:space="0" w:color="auto"/>
            <w:bottom w:val="none" w:sz="0" w:space="0" w:color="auto"/>
            <w:right w:val="none" w:sz="0" w:space="0" w:color="auto"/>
          </w:divBdr>
          <w:divsChild>
            <w:div w:id="10416387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368399">
      <w:bodyDiv w:val="1"/>
      <w:marLeft w:val="0"/>
      <w:marRight w:val="0"/>
      <w:marTop w:val="0"/>
      <w:marBottom w:val="0"/>
      <w:divBdr>
        <w:top w:val="none" w:sz="0" w:space="0" w:color="auto"/>
        <w:left w:val="none" w:sz="0" w:space="0" w:color="auto"/>
        <w:bottom w:val="none" w:sz="0" w:space="0" w:color="auto"/>
        <w:right w:val="none" w:sz="0" w:space="0" w:color="auto"/>
      </w:divBdr>
      <w:divsChild>
        <w:div w:id="11224588">
          <w:marLeft w:val="-150"/>
          <w:marRight w:val="-150"/>
          <w:marTop w:val="0"/>
          <w:marBottom w:val="0"/>
          <w:divBdr>
            <w:top w:val="none" w:sz="0" w:space="0" w:color="auto"/>
            <w:left w:val="none" w:sz="0" w:space="0" w:color="auto"/>
            <w:bottom w:val="none" w:sz="0" w:space="0" w:color="auto"/>
            <w:right w:val="none" w:sz="0" w:space="0" w:color="auto"/>
          </w:divBdr>
          <w:divsChild>
            <w:div w:id="867520924">
              <w:marLeft w:val="0"/>
              <w:marRight w:val="0"/>
              <w:marTop w:val="0"/>
              <w:marBottom w:val="0"/>
              <w:divBdr>
                <w:top w:val="none" w:sz="0" w:space="0" w:color="auto"/>
                <w:left w:val="none" w:sz="0" w:space="0" w:color="auto"/>
                <w:bottom w:val="none" w:sz="0" w:space="0" w:color="auto"/>
                <w:right w:val="none" w:sz="0" w:space="0" w:color="auto"/>
              </w:divBdr>
              <w:divsChild>
                <w:div w:id="450129755">
                  <w:marLeft w:val="0"/>
                  <w:marRight w:val="0"/>
                  <w:marTop w:val="0"/>
                  <w:marBottom w:val="0"/>
                  <w:divBdr>
                    <w:top w:val="none" w:sz="0" w:space="0" w:color="auto"/>
                    <w:left w:val="none" w:sz="0" w:space="0" w:color="auto"/>
                    <w:bottom w:val="none" w:sz="0" w:space="0" w:color="auto"/>
                    <w:right w:val="none" w:sz="0" w:space="0" w:color="auto"/>
                  </w:divBdr>
                  <w:divsChild>
                    <w:div w:id="90657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8267">
      <w:bodyDiv w:val="1"/>
      <w:marLeft w:val="0"/>
      <w:marRight w:val="0"/>
      <w:marTop w:val="0"/>
      <w:marBottom w:val="0"/>
      <w:divBdr>
        <w:top w:val="none" w:sz="0" w:space="0" w:color="auto"/>
        <w:left w:val="none" w:sz="0" w:space="0" w:color="auto"/>
        <w:bottom w:val="none" w:sz="0" w:space="0" w:color="auto"/>
        <w:right w:val="none" w:sz="0" w:space="0" w:color="auto"/>
      </w:divBdr>
      <w:divsChild>
        <w:div w:id="499783191">
          <w:marLeft w:val="0"/>
          <w:marRight w:val="0"/>
          <w:marTop w:val="0"/>
          <w:marBottom w:val="315"/>
          <w:divBdr>
            <w:top w:val="none" w:sz="0" w:space="0" w:color="auto"/>
            <w:left w:val="none" w:sz="0" w:space="0" w:color="auto"/>
            <w:bottom w:val="none" w:sz="0" w:space="0" w:color="auto"/>
            <w:right w:val="none" w:sz="0" w:space="0" w:color="auto"/>
          </w:divBdr>
        </w:div>
        <w:div w:id="737560406">
          <w:marLeft w:val="0"/>
          <w:marRight w:val="0"/>
          <w:marTop w:val="0"/>
          <w:marBottom w:val="0"/>
          <w:divBdr>
            <w:top w:val="none" w:sz="0" w:space="0" w:color="auto"/>
            <w:left w:val="none" w:sz="0" w:space="0" w:color="auto"/>
            <w:bottom w:val="none" w:sz="0" w:space="0" w:color="auto"/>
            <w:right w:val="none" w:sz="0" w:space="0" w:color="auto"/>
          </w:divBdr>
          <w:divsChild>
            <w:div w:id="138691263">
              <w:marLeft w:val="0"/>
              <w:marRight w:val="0"/>
              <w:marTop w:val="0"/>
              <w:marBottom w:val="225"/>
              <w:divBdr>
                <w:top w:val="none" w:sz="0" w:space="0" w:color="auto"/>
                <w:left w:val="none" w:sz="0" w:space="0" w:color="auto"/>
                <w:bottom w:val="none" w:sz="0" w:space="0" w:color="auto"/>
                <w:right w:val="none" w:sz="0" w:space="0" w:color="auto"/>
              </w:divBdr>
            </w:div>
          </w:divsChild>
        </w:div>
        <w:div w:id="1243487227">
          <w:marLeft w:val="0"/>
          <w:marRight w:val="0"/>
          <w:marTop w:val="315"/>
          <w:marBottom w:val="0"/>
          <w:divBdr>
            <w:top w:val="none" w:sz="0" w:space="0" w:color="auto"/>
            <w:left w:val="none" w:sz="0" w:space="0" w:color="auto"/>
            <w:bottom w:val="none" w:sz="0" w:space="0" w:color="auto"/>
            <w:right w:val="none" w:sz="0" w:space="0" w:color="auto"/>
          </w:divBdr>
        </w:div>
      </w:divsChild>
    </w:div>
    <w:div w:id="7173301">
      <w:bodyDiv w:val="1"/>
      <w:marLeft w:val="0"/>
      <w:marRight w:val="0"/>
      <w:marTop w:val="0"/>
      <w:marBottom w:val="0"/>
      <w:divBdr>
        <w:top w:val="none" w:sz="0" w:space="0" w:color="auto"/>
        <w:left w:val="none" w:sz="0" w:space="0" w:color="auto"/>
        <w:bottom w:val="none" w:sz="0" w:space="0" w:color="auto"/>
        <w:right w:val="none" w:sz="0" w:space="0" w:color="auto"/>
      </w:divBdr>
    </w:div>
    <w:div w:id="7340688">
      <w:bodyDiv w:val="1"/>
      <w:marLeft w:val="0"/>
      <w:marRight w:val="0"/>
      <w:marTop w:val="0"/>
      <w:marBottom w:val="0"/>
      <w:divBdr>
        <w:top w:val="none" w:sz="0" w:space="0" w:color="auto"/>
        <w:left w:val="none" w:sz="0" w:space="0" w:color="auto"/>
        <w:bottom w:val="none" w:sz="0" w:space="0" w:color="auto"/>
        <w:right w:val="none" w:sz="0" w:space="0" w:color="auto"/>
      </w:divBdr>
    </w:div>
    <w:div w:id="7760884">
      <w:bodyDiv w:val="1"/>
      <w:marLeft w:val="0"/>
      <w:marRight w:val="0"/>
      <w:marTop w:val="0"/>
      <w:marBottom w:val="0"/>
      <w:divBdr>
        <w:top w:val="none" w:sz="0" w:space="0" w:color="auto"/>
        <w:left w:val="none" w:sz="0" w:space="0" w:color="auto"/>
        <w:bottom w:val="none" w:sz="0" w:space="0" w:color="auto"/>
        <w:right w:val="none" w:sz="0" w:space="0" w:color="auto"/>
      </w:divBdr>
      <w:divsChild>
        <w:div w:id="250547918">
          <w:marLeft w:val="0"/>
          <w:marRight w:val="0"/>
          <w:marTop w:val="0"/>
          <w:marBottom w:val="0"/>
          <w:divBdr>
            <w:top w:val="none" w:sz="0" w:space="0" w:color="auto"/>
            <w:left w:val="none" w:sz="0" w:space="0" w:color="auto"/>
            <w:bottom w:val="none" w:sz="0" w:space="0" w:color="auto"/>
            <w:right w:val="none" w:sz="0" w:space="0" w:color="auto"/>
          </w:divBdr>
          <w:divsChild>
            <w:div w:id="23135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054">
      <w:bodyDiv w:val="1"/>
      <w:marLeft w:val="0"/>
      <w:marRight w:val="0"/>
      <w:marTop w:val="0"/>
      <w:marBottom w:val="0"/>
      <w:divBdr>
        <w:top w:val="none" w:sz="0" w:space="0" w:color="auto"/>
        <w:left w:val="none" w:sz="0" w:space="0" w:color="auto"/>
        <w:bottom w:val="none" w:sz="0" w:space="0" w:color="auto"/>
        <w:right w:val="none" w:sz="0" w:space="0" w:color="auto"/>
      </w:divBdr>
      <w:divsChild>
        <w:div w:id="1427190931">
          <w:marLeft w:val="-225"/>
          <w:marRight w:val="-225"/>
          <w:marTop w:val="0"/>
          <w:marBottom w:val="0"/>
          <w:divBdr>
            <w:top w:val="none" w:sz="0" w:space="0" w:color="auto"/>
            <w:left w:val="none" w:sz="0" w:space="0" w:color="auto"/>
            <w:bottom w:val="none" w:sz="0" w:space="0" w:color="auto"/>
            <w:right w:val="none" w:sz="0" w:space="0" w:color="auto"/>
          </w:divBdr>
          <w:divsChild>
            <w:div w:id="1085343707">
              <w:marLeft w:val="0"/>
              <w:marRight w:val="0"/>
              <w:marTop w:val="0"/>
              <w:marBottom w:val="0"/>
              <w:divBdr>
                <w:top w:val="none" w:sz="0" w:space="0" w:color="auto"/>
                <w:left w:val="none" w:sz="0" w:space="0" w:color="auto"/>
                <w:bottom w:val="none" w:sz="0" w:space="0" w:color="auto"/>
                <w:right w:val="none" w:sz="0" w:space="0" w:color="auto"/>
              </w:divBdr>
              <w:divsChild>
                <w:div w:id="146303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3875">
      <w:bodyDiv w:val="1"/>
      <w:marLeft w:val="0"/>
      <w:marRight w:val="0"/>
      <w:marTop w:val="0"/>
      <w:marBottom w:val="0"/>
      <w:divBdr>
        <w:top w:val="none" w:sz="0" w:space="0" w:color="auto"/>
        <w:left w:val="none" w:sz="0" w:space="0" w:color="auto"/>
        <w:bottom w:val="none" w:sz="0" w:space="0" w:color="auto"/>
        <w:right w:val="none" w:sz="0" w:space="0" w:color="auto"/>
      </w:divBdr>
      <w:divsChild>
        <w:div w:id="183252277">
          <w:marLeft w:val="-225"/>
          <w:marRight w:val="-225"/>
          <w:marTop w:val="0"/>
          <w:marBottom w:val="0"/>
          <w:divBdr>
            <w:top w:val="none" w:sz="0" w:space="0" w:color="auto"/>
            <w:left w:val="none" w:sz="0" w:space="0" w:color="auto"/>
            <w:bottom w:val="none" w:sz="0" w:space="0" w:color="auto"/>
            <w:right w:val="none" w:sz="0" w:space="0" w:color="auto"/>
          </w:divBdr>
        </w:div>
        <w:div w:id="1445736224">
          <w:marLeft w:val="-225"/>
          <w:marRight w:val="-225"/>
          <w:marTop w:val="0"/>
          <w:marBottom w:val="0"/>
          <w:divBdr>
            <w:top w:val="none" w:sz="0" w:space="0" w:color="auto"/>
            <w:left w:val="none" w:sz="0" w:space="0" w:color="auto"/>
            <w:bottom w:val="none" w:sz="0" w:space="0" w:color="auto"/>
            <w:right w:val="none" w:sz="0" w:space="0" w:color="auto"/>
          </w:divBdr>
        </w:div>
      </w:divsChild>
    </w:div>
    <w:div w:id="8682302">
      <w:bodyDiv w:val="1"/>
      <w:marLeft w:val="0"/>
      <w:marRight w:val="0"/>
      <w:marTop w:val="0"/>
      <w:marBottom w:val="0"/>
      <w:divBdr>
        <w:top w:val="none" w:sz="0" w:space="0" w:color="auto"/>
        <w:left w:val="none" w:sz="0" w:space="0" w:color="auto"/>
        <w:bottom w:val="none" w:sz="0" w:space="0" w:color="auto"/>
        <w:right w:val="none" w:sz="0" w:space="0" w:color="auto"/>
      </w:divBdr>
      <w:divsChild>
        <w:div w:id="1701081238">
          <w:marLeft w:val="-150"/>
          <w:marRight w:val="-150"/>
          <w:marTop w:val="0"/>
          <w:marBottom w:val="0"/>
          <w:divBdr>
            <w:top w:val="none" w:sz="0" w:space="0" w:color="auto"/>
            <w:left w:val="none" w:sz="0" w:space="0" w:color="auto"/>
            <w:bottom w:val="none" w:sz="0" w:space="0" w:color="auto"/>
            <w:right w:val="none" w:sz="0" w:space="0" w:color="auto"/>
          </w:divBdr>
          <w:divsChild>
            <w:div w:id="162817310">
              <w:marLeft w:val="0"/>
              <w:marRight w:val="0"/>
              <w:marTop w:val="0"/>
              <w:marBottom w:val="0"/>
              <w:divBdr>
                <w:top w:val="none" w:sz="0" w:space="0" w:color="auto"/>
                <w:left w:val="none" w:sz="0" w:space="0" w:color="auto"/>
                <w:bottom w:val="none" w:sz="0" w:space="0" w:color="auto"/>
                <w:right w:val="none" w:sz="0" w:space="0" w:color="auto"/>
              </w:divBdr>
              <w:divsChild>
                <w:div w:id="1005522905">
                  <w:marLeft w:val="0"/>
                  <w:marRight w:val="0"/>
                  <w:marTop w:val="0"/>
                  <w:marBottom w:val="0"/>
                  <w:divBdr>
                    <w:top w:val="none" w:sz="0" w:space="0" w:color="auto"/>
                    <w:left w:val="none" w:sz="0" w:space="0" w:color="auto"/>
                    <w:bottom w:val="none" w:sz="0" w:space="0" w:color="auto"/>
                    <w:right w:val="none" w:sz="0" w:space="0" w:color="auto"/>
                  </w:divBdr>
                  <w:divsChild>
                    <w:div w:id="1430547308">
                      <w:marLeft w:val="0"/>
                      <w:marRight w:val="0"/>
                      <w:marTop w:val="0"/>
                      <w:marBottom w:val="0"/>
                      <w:divBdr>
                        <w:top w:val="none" w:sz="0" w:space="0" w:color="auto"/>
                        <w:left w:val="none" w:sz="0" w:space="0" w:color="auto"/>
                        <w:bottom w:val="none" w:sz="0" w:space="0" w:color="auto"/>
                        <w:right w:val="none" w:sz="0" w:space="0" w:color="auto"/>
                      </w:divBdr>
                    </w:div>
                  </w:divsChild>
                </w:div>
                <w:div w:id="2061319282">
                  <w:marLeft w:val="0"/>
                  <w:marRight w:val="0"/>
                  <w:marTop w:val="0"/>
                  <w:marBottom w:val="0"/>
                  <w:divBdr>
                    <w:top w:val="none" w:sz="0" w:space="0" w:color="auto"/>
                    <w:left w:val="none" w:sz="0" w:space="0" w:color="auto"/>
                    <w:bottom w:val="none" w:sz="0" w:space="0" w:color="auto"/>
                    <w:right w:val="none" w:sz="0" w:space="0" w:color="auto"/>
                  </w:divBdr>
                  <w:divsChild>
                    <w:div w:id="536624924">
                      <w:marLeft w:val="0"/>
                      <w:marRight w:val="0"/>
                      <w:marTop w:val="0"/>
                      <w:marBottom w:val="0"/>
                      <w:divBdr>
                        <w:top w:val="none" w:sz="0" w:space="0" w:color="auto"/>
                        <w:left w:val="none" w:sz="0" w:space="0" w:color="auto"/>
                        <w:bottom w:val="none" w:sz="0" w:space="0" w:color="auto"/>
                        <w:right w:val="none" w:sz="0" w:space="0" w:color="auto"/>
                      </w:divBdr>
                      <w:divsChild>
                        <w:div w:id="125661419">
                          <w:marLeft w:val="0"/>
                          <w:marRight w:val="0"/>
                          <w:marTop w:val="0"/>
                          <w:marBottom w:val="0"/>
                          <w:divBdr>
                            <w:top w:val="none" w:sz="0" w:space="0" w:color="auto"/>
                            <w:left w:val="none" w:sz="0" w:space="0" w:color="auto"/>
                            <w:bottom w:val="none" w:sz="0" w:space="0" w:color="auto"/>
                            <w:right w:val="none" w:sz="0" w:space="0" w:color="auto"/>
                          </w:divBdr>
                        </w:div>
                      </w:divsChild>
                    </w:div>
                    <w:div w:id="69804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804312">
          <w:marLeft w:val="-150"/>
          <w:marRight w:val="-150"/>
          <w:marTop w:val="0"/>
          <w:marBottom w:val="0"/>
          <w:divBdr>
            <w:top w:val="none" w:sz="0" w:space="0" w:color="auto"/>
            <w:left w:val="none" w:sz="0" w:space="0" w:color="auto"/>
            <w:bottom w:val="none" w:sz="0" w:space="0" w:color="auto"/>
            <w:right w:val="none" w:sz="0" w:space="0" w:color="auto"/>
          </w:divBdr>
          <w:divsChild>
            <w:div w:id="1538084809">
              <w:marLeft w:val="0"/>
              <w:marRight w:val="0"/>
              <w:marTop w:val="0"/>
              <w:marBottom w:val="0"/>
              <w:divBdr>
                <w:top w:val="none" w:sz="0" w:space="0" w:color="auto"/>
                <w:left w:val="none" w:sz="0" w:space="0" w:color="auto"/>
                <w:bottom w:val="none" w:sz="0" w:space="0" w:color="auto"/>
                <w:right w:val="none" w:sz="0" w:space="0" w:color="auto"/>
              </w:divBdr>
              <w:divsChild>
                <w:div w:id="1176379283">
                  <w:marLeft w:val="0"/>
                  <w:marRight w:val="0"/>
                  <w:marTop w:val="0"/>
                  <w:marBottom w:val="0"/>
                  <w:divBdr>
                    <w:top w:val="none" w:sz="0" w:space="0" w:color="auto"/>
                    <w:left w:val="none" w:sz="0" w:space="0" w:color="auto"/>
                    <w:bottom w:val="none" w:sz="0" w:space="0" w:color="auto"/>
                    <w:right w:val="none" w:sz="0" w:space="0" w:color="auto"/>
                  </w:divBdr>
                  <w:divsChild>
                    <w:div w:id="789519799">
                      <w:marLeft w:val="0"/>
                      <w:marRight w:val="0"/>
                      <w:marTop w:val="0"/>
                      <w:marBottom w:val="0"/>
                      <w:divBdr>
                        <w:top w:val="none" w:sz="0" w:space="0" w:color="auto"/>
                        <w:left w:val="none" w:sz="0" w:space="0" w:color="auto"/>
                        <w:bottom w:val="none" w:sz="0" w:space="0" w:color="auto"/>
                        <w:right w:val="none" w:sz="0" w:space="0" w:color="auto"/>
                      </w:divBdr>
                      <w:divsChild>
                        <w:div w:id="434444411">
                          <w:marLeft w:val="0"/>
                          <w:marRight w:val="0"/>
                          <w:marTop w:val="0"/>
                          <w:marBottom w:val="0"/>
                          <w:divBdr>
                            <w:top w:val="none" w:sz="0" w:space="0" w:color="auto"/>
                            <w:left w:val="none" w:sz="0" w:space="0" w:color="auto"/>
                            <w:bottom w:val="none" w:sz="0" w:space="0" w:color="auto"/>
                            <w:right w:val="none" w:sz="0" w:space="0" w:color="auto"/>
                          </w:divBdr>
                        </w:div>
                      </w:divsChild>
                    </w:div>
                    <w:div w:id="910968148">
                      <w:marLeft w:val="0"/>
                      <w:marRight w:val="0"/>
                      <w:marTop w:val="0"/>
                      <w:marBottom w:val="0"/>
                      <w:divBdr>
                        <w:top w:val="none" w:sz="0" w:space="0" w:color="auto"/>
                        <w:left w:val="none" w:sz="0" w:space="0" w:color="auto"/>
                        <w:bottom w:val="none" w:sz="0" w:space="0" w:color="auto"/>
                        <w:right w:val="none" w:sz="0" w:space="0" w:color="auto"/>
                      </w:divBdr>
                    </w:div>
                    <w:div w:id="15084728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866552738">
              <w:marLeft w:val="0"/>
              <w:marRight w:val="0"/>
              <w:marTop w:val="0"/>
              <w:marBottom w:val="0"/>
              <w:divBdr>
                <w:top w:val="none" w:sz="0" w:space="0" w:color="auto"/>
                <w:left w:val="none" w:sz="0" w:space="0" w:color="auto"/>
                <w:bottom w:val="none" w:sz="0" w:space="0" w:color="auto"/>
                <w:right w:val="none" w:sz="0" w:space="0" w:color="auto"/>
              </w:divBdr>
              <w:divsChild>
                <w:div w:id="546574477">
                  <w:marLeft w:val="0"/>
                  <w:marRight w:val="0"/>
                  <w:marTop w:val="0"/>
                  <w:marBottom w:val="0"/>
                  <w:divBdr>
                    <w:top w:val="none" w:sz="0" w:space="0" w:color="auto"/>
                    <w:left w:val="none" w:sz="0" w:space="0" w:color="auto"/>
                    <w:bottom w:val="none" w:sz="0" w:space="0" w:color="auto"/>
                    <w:right w:val="none" w:sz="0" w:space="0" w:color="auto"/>
                  </w:divBdr>
                  <w:divsChild>
                    <w:div w:id="500655786">
                      <w:marLeft w:val="0"/>
                      <w:marRight w:val="0"/>
                      <w:marTop w:val="0"/>
                      <w:marBottom w:val="0"/>
                      <w:divBdr>
                        <w:top w:val="none" w:sz="0" w:space="0" w:color="auto"/>
                        <w:left w:val="none" w:sz="0" w:space="0" w:color="auto"/>
                        <w:bottom w:val="none" w:sz="0" w:space="0" w:color="auto"/>
                        <w:right w:val="none" w:sz="0" w:space="0" w:color="auto"/>
                      </w:divBdr>
                      <w:divsChild>
                        <w:div w:id="1052463664">
                          <w:marLeft w:val="0"/>
                          <w:marRight w:val="0"/>
                          <w:marTop w:val="0"/>
                          <w:marBottom w:val="0"/>
                          <w:divBdr>
                            <w:top w:val="none" w:sz="0" w:space="0" w:color="auto"/>
                            <w:left w:val="none" w:sz="0" w:space="0" w:color="auto"/>
                            <w:bottom w:val="none" w:sz="0" w:space="0" w:color="auto"/>
                            <w:right w:val="none" w:sz="0" w:space="0" w:color="auto"/>
                          </w:divBdr>
                          <w:divsChild>
                            <w:div w:id="269237788">
                              <w:marLeft w:val="0"/>
                              <w:marRight w:val="0"/>
                              <w:marTop w:val="0"/>
                              <w:marBottom w:val="0"/>
                              <w:divBdr>
                                <w:top w:val="none" w:sz="0" w:space="0" w:color="auto"/>
                                <w:left w:val="none" w:sz="0" w:space="0" w:color="auto"/>
                                <w:bottom w:val="none" w:sz="0" w:space="0" w:color="auto"/>
                                <w:right w:val="none" w:sz="0" w:space="0" w:color="auto"/>
                              </w:divBdr>
                            </w:div>
                            <w:div w:id="413089551">
                              <w:marLeft w:val="0"/>
                              <w:marRight w:val="0"/>
                              <w:marTop w:val="0"/>
                              <w:marBottom w:val="0"/>
                              <w:divBdr>
                                <w:top w:val="none" w:sz="0" w:space="0" w:color="auto"/>
                                <w:left w:val="none" w:sz="0" w:space="0" w:color="auto"/>
                                <w:bottom w:val="none" w:sz="0" w:space="0" w:color="auto"/>
                                <w:right w:val="none" w:sz="0" w:space="0" w:color="auto"/>
                              </w:divBdr>
                            </w:div>
                            <w:div w:id="665210214">
                              <w:marLeft w:val="0"/>
                              <w:marRight w:val="0"/>
                              <w:marTop w:val="0"/>
                              <w:marBottom w:val="0"/>
                              <w:divBdr>
                                <w:top w:val="none" w:sz="0" w:space="0" w:color="auto"/>
                                <w:left w:val="none" w:sz="0" w:space="0" w:color="auto"/>
                                <w:bottom w:val="none" w:sz="0" w:space="0" w:color="auto"/>
                                <w:right w:val="none" w:sz="0" w:space="0" w:color="auto"/>
                              </w:divBdr>
                            </w:div>
                            <w:div w:id="1437486582">
                              <w:marLeft w:val="0"/>
                              <w:marRight w:val="0"/>
                              <w:marTop w:val="0"/>
                              <w:marBottom w:val="0"/>
                              <w:divBdr>
                                <w:top w:val="none" w:sz="0" w:space="0" w:color="auto"/>
                                <w:left w:val="none" w:sz="0" w:space="0" w:color="auto"/>
                                <w:bottom w:val="none" w:sz="0" w:space="0" w:color="auto"/>
                                <w:right w:val="none" w:sz="0" w:space="0" w:color="auto"/>
                              </w:divBdr>
                            </w:div>
                            <w:div w:id="20890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7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7446">
      <w:bodyDiv w:val="1"/>
      <w:marLeft w:val="0"/>
      <w:marRight w:val="0"/>
      <w:marTop w:val="0"/>
      <w:marBottom w:val="0"/>
      <w:divBdr>
        <w:top w:val="none" w:sz="0" w:space="0" w:color="auto"/>
        <w:left w:val="none" w:sz="0" w:space="0" w:color="auto"/>
        <w:bottom w:val="none" w:sz="0" w:space="0" w:color="auto"/>
        <w:right w:val="none" w:sz="0" w:space="0" w:color="auto"/>
      </w:divBdr>
    </w:div>
    <w:div w:id="9718066">
      <w:bodyDiv w:val="1"/>
      <w:marLeft w:val="0"/>
      <w:marRight w:val="0"/>
      <w:marTop w:val="0"/>
      <w:marBottom w:val="0"/>
      <w:divBdr>
        <w:top w:val="none" w:sz="0" w:space="0" w:color="auto"/>
        <w:left w:val="none" w:sz="0" w:space="0" w:color="auto"/>
        <w:bottom w:val="none" w:sz="0" w:space="0" w:color="auto"/>
        <w:right w:val="none" w:sz="0" w:space="0" w:color="auto"/>
      </w:divBdr>
      <w:divsChild>
        <w:div w:id="21978435">
          <w:marLeft w:val="-225"/>
          <w:marRight w:val="-225"/>
          <w:marTop w:val="0"/>
          <w:marBottom w:val="0"/>
          <w:divBdr>
            <w:top w:val="none" w:sz="0" w:space="0" w:color="auto"/>
            <w:left w:val="none" w:sz="0" w:space="0" w:color="auto"/>
            <w:bottom w:val="none" w:sz="0" w:space="0" w:color="auto"/>
            <w:right w:val="none" w:sz="0" w:space="0" w:color="auto"/>
          </w:divBdr>
        </w:div>
        <w:div w:id="696203004">
          <w:marLeft w:val="-225"/>
          <w:marRight w:val="-225"/>
          <w:marTop w:val="0"/>
          <w:marBottom w:val="0"/>
          <w:divBdr>
            <w:top w:val="none" w:sz="0" w:space="0" w:color="auto"/>
            <w:left w:val="none" w:sz="0" w:space="0" w:color="auto"/>
            <w:bottom w:val="none" w:sz="0" w:space="0" w:color="auto"/>
            <w:right w:val="none" w:sz="0" w:space="0" w:color="auto"/>
          </w:divBdr>
        </w:div>
      </w:divsChild>
    </w:div>
    <w:div w:id="9990483">
      <w:bodyDiv w:val="1"/>
      <w:marLeft w:val="0"/>
      <w:marRight w:val="0"/>
      <w:marTop w:val="0"/>
      <w:marBottom w:val="0"/>
      <w:divBdr>
        <w:top w:val="none" w:sz="0" w:space="0" w:color="auto"/>
        <w:left w:val="none" w:sz="0" w:space="0" w:color="auto"/>
        <w:bottom w:val="none" w:sz="0" w:space="0" w:color="auto"/>
        <w:right w:val="none" w:sz="0" w:space="0" w:color="auto"/>
      </w:divBdr>
      <w:divsChild>
        <w:div w:id="330566024">
          <w:marLeft w:val="-150"/>
          <w:marRight w:val="-150"/>
          <w:marTop w:val="0"/>
          <w:marBottom w:val="0"/>
          <w:divBdr>
            <w:top w:val="none" w:sz="0" w:space="0" w:color="auto"/>
            <w:left w:val="none" w:sz="0" w:space="0" w:color="auto"/>
            <w:bottom w:val="none" w:sz="0" w:space="0" w:color="auto"/>
            <w:right w:val="none" w:sz="0" w:space="0" w:color="auto"/>
          </w:divBdr>
          <w:divsChild>
            <w:div w:id="1746955829">
              <w:marLeft w:val="0"/>
              <w:marRight w:val="0"/>
              <w:marTop w:val="0"/>
              <w:marBottom w:val="0"/>
              <w:divBdr>
                <w:top w:val="none" w:sz="0" w:space="0" w:color="auto"/>
                <w:left w:val="none" w:sz="0" w:space="0" w:color="auto"/>
                <w:bottom w:val="none" w:sz="0" w:space="0" w:color="auto"/>
                <w:right w:val="none" w:sz="0" w:space="0" w:color="auto"/>
              </w:divBdr>
              <w:divsChild>
                <w:div w:id="517815837">
                  <w:marLeft w:val="0"/>
                  <w:marRight w:val="0"/>
                  <w:marTop w:val="0"/>
                  <w:marBottom w:val="0"/>
                  <w:divBdr>
                    <w:top w:val="none" w:sz="0" w:space="0" w:color="auto"/>
                    <w:left w:val="none" w:sz="0" w:space="0" w:color="auto"/>
                    <w:bottom w:val="none" w:sz="0" w:space="0" w:color="auto"/>
                    <w:right w:val="none" w:sz="0" w:space="0" w:color="auto"/>
                  </w:divBdr>
                  <w:divsChild>
                    <w:div w:id="749541492">
                      <w:marLeft w:val="0"/>
                      <w:marRight w:val="0"/>
                      <w:marTop w:val="0"/>
                      <w:marBottom w:val="0"/>
                      <w:divBdr>
                        <w:top w:val="none" w:sz="0" w:space="0" w:color="auto"/>
                        <w:left w:val="none" w:sz="0" w:space="0" w:color="auto"/>
                        <w:bottom w:val="none" w:sz="0" w:space="0" w:color="auto"/>
                        <w:right w:val="none" w:sz="0" w:space="0" w:color="auto"/>
                      </w:divBdr>
                      <w:divsChild>
                        <w:div w:id="1956012570">
                          <w:marLeft w:val="0"/>
                          <w:marRight w:val="0"/>
                          <w:marTop w:val="0"/>
                          <w:marBottom w:val="0"/>
                          <w:divBdr>
                            <w:top w:val="none" w:sz="0" w:space="0" w:color="auto"/>
                            <w:left w:val="none" w:sz="0" w:space="0" w:color="auto"/>
                            <w:bottom w:val="none" w:sz="0" w:space="0" w:color="auto"/>
                            <w:right w:val="none" w:sz="0" w:space="0" w:color="auto"/>
                          </w:divBdr>
                        </w:div>
                      </w:divsChild>
                    </w:div>
                    <w:div w:id="992682814">
                      <w:marLeft w:val="0"/>
                      <w:marRight w:val="0"/>
                      <w:marTop w:val="0"/>
                      <w:marBottom w:val="0"/>
                      <w:divBdr>
                        <w:top w:val="none" w:sz="0" w:space="0" w:color="auto"/>
                        <w:left w:val="none" w:sz="0" w:space="0" w:color="auto"/>
                        <w:bottom w:val="none" w:sz="0" w:space="0" w:color="auto"/>
                        <w:right w:val="none" w:sz="0" w:space="0" w:color="auto"/>
                      </w:divBdr>
                    </w:div>
                  </w:divsChild>
                </w:div>
                <w:div w:id="1409886357">
                  <w:marLeft w:val="0"/>
                  <w:marRight w:val="0"/>
                  <w:marTop w:val="0"/>
                  <w:marBottom w:val="0"/>
                  <w:divBdr>
                    <w:top w:val="none" w:sz="0" w:space="0" w:color="auto"/>
                    <w:left w:val="none" w:sz="0" w:space="0" w:color="auto"/>
                    <w:bottom w:val="none" w:sz="0" w:space="0" w:color="auto"/>
                    <w:right w:val="none" w:sz="0" w:space="0" w:color="auto"/>
                  </w:divBdr>
                  <w:divsChild>
                    <w:div w:id="162217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638959">
          <w:marLeft w:val="-150"/>
          <w:marRight w:val="-150"/>
          <w:marTop w:val="0"/>
          <w:marBottom w:val="0"/>
          <w:divBdr>
            <w:top w:val="none" w:sz="0" w:space="0" w:color="auto"/>
            <w:left w:val="none" w:sz="0" w:space="0" w:color="auto"/>
            <w:bottom w:val="none" w:sz="0" w:space="0" w:color="auto"/>
            <w:right w:val="none" w:sz="0" w:space="0" w:color="auto"/>
          </w:divBdr>
          <w:divsChild>
            <w:div w:id="955913781">
              <w:marLeft w:val="0"/>
              <w:marRight w:val="0"/>
              <w:marTop w:val="0"/>
              <w:marBottom w:val="0"/>
              <w:divBdr>
                <w:top w:val="none" w:sz="0" w:space="0" w:color="auto"/>
                <w:left w:val="none" w:sz="0" w:space="0" w:color="auto"/>
                <w:bottom w:val="none" w:sz="0" w:space="0" w:color="auto"/>
                <w:right w:val="none" w:sz="0" w:space="0" w:color="auto"/>
              </w:divBdr>
              <w:divsChild>
                <w:div w:id="464200791">
                  <w:marLeft w:val="0"/>
                  <w:marRight w:val="0"/>
                  <w:marTop w:val="0"/>
                  <w:marBottom w:val="0"/>
                  <w:divBdr>
                    <w:top w:val="none" w:sz="0" w:space="0" w:color="auto"/>
                    <w:left w:val="none" w:sz="0" w:space="0" w:color="auto"/>
                    <w:bottom w:val="none" w:sz="0" w:space="0" w:color="auto"/>
                    <w:right w:val="none" w:sz="0" w:space="0" w:color="auto"/>
                  </w:divBdr>
                  <w:divsChild>
                    <w:div w:id="579020028">
                      <w:marLeft w:val="0"/>
                      <w:marRight w:val="0"/>
                      <w:marTop w:val="0"/>
                      <w:marBottom w:val="450"/>
                      <w:divBdr>
                        <w:top w:val="none" w:sz="0" w:space="0" w:color="auto"/>
                        <w:left w:val="none" w:sz="0" w:space="0" w:color="auto"/>
                        <w:bottom w:val="none" w:sz="0" w:space="0" w:color="auto"/>
                        <w:right w:val="none" w:sz="0" w:space="0" w:color="auto"/>
                      </w:divBdr>
                    </w:div>
                    <w:div w:id="1156845998">
                      <w:marLeft w:val="0"/>
                      <w:marRight w:val="0"/>
                      <w:marTop w:val="0"/>
                      <w:marBottom w:val="0"/>
                      <w:divBdr>
                        <w:top w:val="none" w:sz="0" w:space="0" w:color="auto"/>
                        <w:left w:val="none" w:sz="0" w:space="0" w:color="auto"/>
                        <w:bottom w:val="none" w:sz="0" w:space="0" w:color="auto"/>
                        <w:right w:val="none" w:sz="0" w:space="0" w:color="auto"/>
                      </w:divBdr>
                      <w:divsChild>
                        <w:div w:id="1108698961">
                          <w:marLeft w:val="0"/>
                          <w:marRight w:val="0"/>
                          <w:marTop w:val="0"/>
                          <w:marBottom w:val="0"/>
                          <w:divBdr>
                            <w:top w:val="none" w:sz="0" w:space="0" w:color="auto"/>
                            <w:left w:val="none" w:sz="0" w:space="0" w:color="auto"/>
                            <w:bottom w:val="none" w:sz="0" w:space="0" w:color="auto"/>
                            <w:right w:val="none" w:sz="0" w:space="0" w:color="auto"/>
                          </w:divBdr>
                        </w:div>
                      </w:divsChild>
                    </w:div>
                    <w:div w:id="15959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35688">
              <w:marLeft w:val="0"/>
              <w:marRight w:val="0"/>
              <w:marTop w:val="0"/>
              <w:marBottom w:val="0"/>
              <w:divBdr>
                <w:top w:val="none" w:sz="0" w:space="0" w:color="auto"/>
                <w:left w:val="none" w:sz="0" w:space="0" w:color="auto"/>
                <w:bottom w:val="none" w:sz="0" w:space="0" w:color="auto"/>
                <w:right w:val="none" w:sz="0" w:space="0" w:color="auto"/>
              </w:divBdr>
              <w:divsChild>
                <w:div w:id="503520995">
                  <w:marLeft w:val="0"/>
                  <w:marRight w:val="0"/>
                  <w:marTop w:val="0"/>
                  <w:marBottom w:val="0"/>
                  <w:divBdr>
                    <w:top w:val="none" w:sz="0" w:space="0" w:color="auto"/>
                    <w:left w:val="none" w:sz="0" w:space="0" w:color="auto"/>
                    <w:bottom w:val="none" w:sz="0" w:space="0" w:color="auto"/>
                    <w:right w:val="none" w:sz="0" w:space="0" w:color="auto"/>
                  </w:divBdr>
                  <w:divsChild>
                    <w:div w:id="870386685">
                      <w:marLeft w:val="0"/>
                      <w:marRight w:val="0"/>
                      <w:marTop w:val="0"/>
                      <w:marBottom w:val="0"/>
                      <w:divBdr>
                        <w:top w:val="none" w:sz="0" w:space="0" w:color="auto"/>
                        <w:left w:val="none" w:sz="0" w:space="0" w:color="auto"/>
                        <w:bottom w:val="none" w:sz="0" w:space="0" w:color="auto"/>
                        <w:right w:val="none" w:sz="0" w:space="0" w:color="auto"/>
                      </w:divBdr>
                    </w:div>
                    <w:div w:id="1816675710">
                      <w:marLeft w:val="0"/>
                      <w:marRight w:val="0"/>
                      <w:marTop w:val="0"/>
                      <w:marBottom w:val="0"/>
                      <w:divBdr>
                        <w:top w:val="none" w:sz="0" w:space="0" w:color="auto"/>
                        <w:left w:val="none" w:sz="0" w:space="0" w:color="auto"/>
                        <w:bottom w:val="none" w:sz="0" w:space="0" w:color="auto"/>
                        <w:right w:val="none" w:sz="0" w:space="0" w:color="auto"/>
                      </w:divBdr>
                      <w:divsChild>
                        <w:div w:id="805010897">
                          <w:marLeft w:val="0"/>
                          <w:marRight w:val="0"/>
                          <w:marTop w:val="0"/>
                          <w:marBottom w:val="0"/>
                          <w:divBdr>
                            <w:top w:val="none" w:sz="0" w:space="0" w:color="auto"/>
                            <w:left w:val="none" w:sz="0" w:space="0" w:color="auto"/>
                            <w:bottom w:val="none" w:sz="0" w:space="0" w:color="auto"/>
                            <w:right w:val="none" w:sz="0" w:space="0" w:color="auto"/>
                          </w:divBdr>
                          <w:divsChild>
                            <w:div w:id="92823325">
                              <w:marLeft w:val="0"/>
                              <w:marRight w:val="0"/>
                              <w:marTop w:val="0"/>
                              <w:marBottom w:val="0"/>
                              <w:divBdr>
                                <w:top w:val="none" w:sz="0" w:space="0" w:color="auto"/>
                                <w:left w:val="none" w:sz="0" w:space="0" w:color="auto"/>
                                <w:bottom w:val="none" w:sz="0" w:space="0" w:color="auto"/>
                                <w:right w:val="none" w:sz="0" w:space="0" w:color="auto"/>
                              </w:divBdr>
                            </w:div>
                            <w:div w:id="343556798">
                              <w:marLeft w:val="0"/>
                              <w:marRight w:val="0"/>
                              <w:marTop w:val="0"/>
                              <w:marBottom w:val="0"/>
                              <w:divBdr>
                                <w:top w:val="none" w:sz="0" w:space="0" w:color="auto"/>
                                <w:left w:val="none" w:sz="0" w:space="0" w:color="auto"/>
                                <w:bottom w:val="none" w:sz="0" w:space="0" w:color="auto"/>
                                <w:right w:val="none" w:sz="0" w:space="0" w:color="auto"/>
                              </w:divBdr>
                            </w:div>
                            <w:div w:id="553349652">
                              <w:marLeft w:val="0"/>
                              <w:marRight w:val="0"/>
                              <w:marTop w:val="0"/>
                              <w:marBottom w:val="0"/>
                              <w:divBdr>
                                <w:top w:val="none" w:sz="0" w:space="0" w:color="auto"/>
                                <w:left w:val="none" w:sz="0" w:space="0" w:color="auto"/>
                                <w:bottom w:val="none" w:sz="0" w:space="0" w:color="auto"/>
                                <w:right w:val="none" w:sz="0" w:space="0" w:color="auto"/>
                              </w:divBdr>
                            </w:div>
                            <w:div w:id="859511013">
                              <w:marLeft w:val="0"/>
                              <w:marRight w:val="0"/>
                              <w:marTop w:val="0"/>
                              <w:marBottom w:val="0"/>
                              <w:divBdr>
                                <w:top w:val="none" w:sz="0" w:space="0" w:color="auto"/>
                                <w:left w:val="none" w:sz="0" w:space="0" w:color="auto"/>
                                <w:bottom w:val="none" w:sz="0" w:space="0" w:color="auto"/>
                                <w:right w:val="none" w:sz="0" w:space="0" w:color="auto"/>
                              </w:divBdr>
                            </w:div>
                            <w:div w:id="91901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18659">
      <w:bodyDiv w:val="1"/>
      <w:marLeft w:val="0"/>
      <w:marRight w:val="0"/>
      <w:marTop w:val="0"/>
      <w:marBottom w:val="0"/>
      <w:divBdr>
        <w:top w:val="none" w:sz="0" w:space="0" w:color="auto"/>
        <w:left w:val="none" w:sz="0" w:space="0" w:color="auto"/>
        <w:bottom w:val="none" w:sz="0" w:space="0" w:color="auto"/>
        <w:right w:val="none" w:sz="0" w:space="0" w:color="auto"/>
      </w:divBdr>
      <w:divsChild>
        <w:div w:id="986200901">
          <w:marLeft w:val="0"/>
          <w:marRight w:val="0"/>
          <w:marTop w:val="0"/>
          <w:marBottom w:val="240"/>
          <w:divBdr>
            <w:top w:val="none" w:sz="0" w:space="0" w:color="auto"/>
            <w:left w:val="none" w:sz="0" w:space="0" w:color="auto"/>
            <w:bottom w:val="none" w:sz="0" w:space="0" w:color="auto"/>
            <w:right w:val="none" w:sz="0" w:space="0" w:color="auto"/>
          </w:divBdr>
          <w:divsChild>
            <w:div w:id="22329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014">
      <w:bodyDiv w:val="1"/>
      <w:marLeft w:val="0"/>
      <w:marRight w:val="0"/>
      <w:marTop w:val="0"/>
      <w:marBottom w:val="0"/>
      <w:divBdr>
        <w:top w:val="none" w:sz="0" w:space="0" w:color="auto"/>
        <w:left w:val="none" w:sz="0" w:space="0" w:color="auto"/>
        <w:bottom w:val="none" w:sz="0" w:space="0" w:color="auto"/>
        <w:right w:val="none" w:sz="0" w:space="0" w:color="auto"/>
      </w:divBdr>
    </w:div>
    <w:div w:id="11879050">
      <w:bodyDiv w:val="1"/>
      <w:marLeft w:val="0"/>
      <w:marRight w:val="0"/>
      <w:marTop w:val="0"/>
      <w:marBottom w:val="0"/>
      <w:divBdr>
        <w:top w:val="none" w:sz="0" w:space="0" w:color="auto"/>
        <w:left w:val="none" w:sz="0" w:space="0" w:color="auto"/>
        <w:bottom w:val="none" w:sz="0" w:space="0" w:color="auto"/>
        <w:right w:val="none" w:sz="0" w:space="0" w:color="auto"/>
      </w:divBdr>
    </w:div>
    <w:div w:id="12343909">
      <w:bodyDiv w:val="1"/>
      <w:marLeft w:val="0"/>
      <w:marRight w:val="0"/>
      <w:marTop w:val="0"/>
      <w:marBottom w:val="0"/>
      <w:divBdr>
        <w:top w:val="none" w:sz="0" w:space="0" w:color="auto"/>
        <w:left w:val="none" w:sz="0" w:space="0" w:color="auto"/>
        <w:bottom w:val="none" w:sz="0" w:space="0" w:color="auto"/>
        <w:right w:val="none" w:sz="0" w:space="0" w:color="auto"/>
      </w:divBdr>
      <w:divsChild>
        <w:div w:id="221528948">
          <w:marLeft w:val="0"/>
          <w:marRight w:val="0"/>
          <w:marTop w:val="0"/>
          <w:marBottom w:val="0"/>
          <w:divBdr>
            <w:top w:val="none" w:sz="0" w:space="0" w:color="auto"/>
            <w:left w:val="none" w:sz="0" w:space="0" w:color="auto"/>
            <w:bottom w:val="none" w:sz="0" w:space="0" w:color="auto"/>
            <w:right w:val="none" w:sz="0" w:space="0" w:color="auto"/>
          </w:divBdr>
          <w:divsChild>
            <w:div w:id="1333068333">
              <w:marLeft w:val="0"/>
              <w:marRight w:val="0"/>
              <w:marTop w:val="0"/>
              <w:marBottom w:val="0"/>
              <w:divBdr>
                <w:top w:val="none" w:sz="0" w:space="0" w:color="auto"/>
                <w:left w:val="none" w:sz="0" w:space="0" w:color="auto"/>
                <w:bottom w:val="none" w:sz="0" w:space="0" w:color="auto"/>
                <w:right w:val="none" w:sz="0" w:space="0" w:color="auto"/>
              </w:divBdr>
            </w:div>
          </w:divsChild>
        </w:div>
        <w:div w:id="599265226">
          <w:marLeft w:val="0"/>
          <w:marRight w:val="0"/>
          <w:marTop w:val="0"/>
          <w:marBottom w:val="0"/>
          <w:divBdr>
            <w:top w:val="none" w:sz="0" w:space="0" w:color="auto"/>
            <w:left w:val="none" w:sz="0" w:space="0" w:color="auto"/>
            <w:bottom w:val="none" w:sz="0" w:space="0" w:color="auto"/>
            <w:right w:val="none" w:sz="0" w:space="0" w:color="auto"/>
          </w:divBdr>
        </w:div>
      </w:divsChild>
    </w:div>
    <w:div w:id="12655838">
      <w:bodyDiv w:val="1"/>
      <w:marLeft w:val="0"/>
      <w:marRight w:val="0"/>
      <w:marTop w:val="0"/>
      <w:marBottom w:val="0"/>
      <w:divBdr>
        <w:top w:val="none" w:sz="0" w:space="0" w:color="auto"/>
        <w:left w:val="none" w:sz="0" w:space="0" w:color="auto"/>
        <w:bottom w:val="none" w:sz="0" w:space="0" w:color="auto"/>
        <w:right w:val="none" w:sz="0" w:space="0" w:color="auto"/>
      </w:divBdr>
      <w:divsChild>
        <w:div w:id="92751957">
          <w:marLeft w:val="-225"/>
          <w:marRight w:val="-225"/>
          <w:marTop w:val="0"/>
          <w:marBottom w:val="0"/>
          <w:divBdr>
            <w:top w:val="none" w:sz="0" w:space="0" w:color="auto"/>
            <w:left w:val="none" w:sz="0" w:space="0" w:color="auto"/>
            <w:bottom w:val="none" w:sz="0" w:space="0" w:color="auto"/>
            <w:right w:val="none" w:sz="0" w:space="0" w:color="auto"/>
          </w:divBdr>
        </w:div>
        <w:div w:id="1039234580">
          <w:marLeft w:val="-225"/>
          <w:marRight w:val="-225"/>
          <w:marTop w:val="0"/>
          <w:marBottom w:val="0"/>
          <w:divBdr>
            <w:top w:val="none" w:sz="0" w:space="0" w:color="auto"/>
            <w:left w:val="none" w:sz="0" w:space="0" w:color="auto"/>
            <w:bottom w:val="none" w:sz="0" w:space="0" w:color="auto"/>
            <w:right w:val="none" w:sz="0" w:space="0" w:color="auto"/>
          </w:divBdr>
        </w:div>
      </w:divsChild>
    </w:div>
    <w:div w:id="12849766">
      <w:bodyDiv w:val="1"/>
      <w:marLeft w:val="0"/>
      <w:marRight w:val="0"/>
      <w:marTop w:val="0"/>
      <w:marBottom w:val="0"/>
      <w:divBdr>
        <w:top w:val="none" w:sz="0" w:space="0" w:color="auto"/>
        <w:left w:val="none" w:sz="0" w:space="0" w:color="auto"/>
        <w:bottom w:val="none" w:sz="0" w:space="0" w:color="auto"/>
        <w:right w:val="none" w:sz="0" w:space="0" w:color="auto"/>
      </w:divBdr>
      <w:divsChild>
        <w:div w:id="940533917">
          <w:marLeft w:val="-150"/>
          <w:marRight w:val="-150"/>
          <w:marTop w:val="0"/>
          <w:marBottom w:val="0"/>
          <w:divBdr>
            <w:top w:val="none" w:sz="0" w:space="0" w:color="auto"/>
            <w:left w:val="none" w:sz="0" w:space="0" w:color="auto"/>
            <w:bottom w:val="none" w:sz="0" w:space="0" w:color="auto"/>
            <w:right w:val="none" w:sz="0" w:space="0" w:color="auto"/>
          </w:divBdr>
          <w:divsChild>
            <w:div w:id="115686499">
              <w:marLeft w:val="0"/>
              <w:marRight w:val="0"/>
              <w:marTop w:val="0"/>
              <w:marBottom w:val="0"/>
              <w:divBdr>
                <w:top w:val="none" w:sz="0" w:space="0" w:color="auto"/>
                <w:left w:val="none" w:sz="0" w:space="0" w:color="auto"/>
                <w:bottom w:val="none" w:sz="0" w:space="0" w:color="auto"/>
                <w:right w:val="none" w:sz="0" w:space="0" w:color="auto"/>
              </w:divBdr>
              <w:divsChild>
                <w:div w:id="640157513">
                  <w:marLeft w:val="0"/>
                  <w:marRight w:val="0"/>
                  <w:marTop w:val="0"/>
                  <w:marBottom w:val="0"/>
                  <w:divBdr>
                    <w:top w:val="none" w:sz="0" w:space="0" w:color="auto"/>
                    <w:left w:val="none" w:sz="0" w:space="0" w:color="auto"/>
                    <w:bottom w:val="none" w:sz="0" w:space="0" w:color="auto"/>
                    <w:right w:val="none" w:sz="0" w:space="0" w:color="auto"/>
                  </w:divBdr>
                  <w:divsChild>
                    <w:div w:id="24511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53943">
              <w:marLeft w:val="0"/>
              <w:marRight w:val="0"/>
              <w:marTop w:val="0"/>
              <w:marBottom w:val="0"/>
              <w:divBdr>
                <w:top w:val="none" w:sz="0" w:space="0" w:color="auto"/>
                <w:left w:val="none" w:sz="0" w:space="0" w:color="auto"/>
                <w:bottom w:val="none" w:sz="0" w:space="0" w:color="auto"/>
                <w:right w:val="none" w:sz="0" w:space="0" w:color="auto"/>
              </w:divBdr>
              <w:divsChild>
                <w:div w:id="216553603">
                  <w:marLeft w:val="0"/>
                  <w:marRight w:val="0"/>
                  <w:marTop w:val="0"/>
                  <w:marBottom w:val="0"/>
                  <w:divBdr>
                    <w:top w:val="none" w:sz="0" w:space="0" w:color="auto"/>
                    <w:left w:val="none" w:sz="0" w:space="0" w:color="auto"/>
                    <w:bottom w:val="none" w:sz="0" w:space="0" w:color="auto"/>
                    <w:right w:val="none" w:sz="0" w:space="0" w:color="auto"/>
                  </w:divBdr>
                  <w:divsChild>
                    <w:div w:id="957299797">
                      <w:marLeft w:val="0"/>
                      <w:marRight w:val="0"/>
                      <w:marTop w:val="0"/>
                      <w:marBottom w:val="0"/>
                      <w:divBdr>
                        <w:top w:val="none" w:sz="0" w:space="0" w:color="auto"/>
                        <w:left w:val="none" w:sz="0" w:space="0" w:color="auto"/>
                        <w:bottom w:val="none" w:sz="0" w:space="0" w:color="auto"/>
                        <w:right w:val="none" w:sz="0" w:space="0" w:color="auto"/>
                      </w:divBdr>
                    </w:div>
                    <w:div w:id="1342782205">
                      <w:marLeft w:val="0"/>
                      <w:marRight w:val="0"/>
                      <w:marTop w:val="0"/>
                      <w:marBottom w:val="0"/>
                      <w:divBdr>
                        <w:top w:val="none" w:sz="0" w:space="0" w:color="auto"/>
                        <w:left w:val="none" w:sz="0" w:space="0" w:color="auto"/>
                        <w:bottom w:val="none" w:sz="0" w:space="0" w:color="auto"/>
                        <w:right w:val="none" w:sz="0" w:space="0" w:color="auto"/>
                      </w:divBdr>
                      <w:divsChild>
                        <w:div w:id="285549979">
                          <w:marLeft w:val="0"/>
                          <w:marRight w:val="0"/>
                          <w:marTop w:val="0"/>
                          <w:marBottom w:val="0"/>
                          <w:divBdr>
                            <w:top w:val="none" w:sz="0" w:space="0" w:color="auto"/>
                            <w:left w:val="none" w:sz="0" w:space="0" w:color="auto"/>
                            <w:bottom w:val="none" w:sz="0" w:space="0" w:color="auto"/>
                            <w:right w:val="none" w:sz="0" w:space="0" w:color="auto"/>
                          </w:divBdr>
                          <w:divsChild>
                            <w:div w:id="347176181">
                              <w:marLeft w:val="0"/>
                              <w:marRight w:val="0"/>
                              <w:marTop w:val="0"/>
                              <w:marBottom w:val="0"/>
                              <w:divBdr>
                                <w:top w:val="none" w:sz="0" w:space="0" w:color="auto"/>
                                <w:left w:val="none" w:sz="0" w:space="0" w:color="auto"/>
                                <w:bottom w:val="none" w:sz="0" w:space="0" w:color="auto"/>
                                <w:right w:val="none" w:sz="0" w:space="0" w:color="auto"/>
                              </w:divBdr>
                            </w:div>
                            <w:div w:id="727921468">
                              <w:marLeft w:val="0"/>
                              <w:marRight w:val="0"/>
                              <w:marTop w:val="0"/>
                              <w:marBottom w:val="0"/>
                              <w:divBdr>
                                <w:top w:val="none" w:sz="0" w:space="0" w:color="auto"/>
                                <w:left w:val="none" w:sz="0" w:space="0" w:color="auto"/>
                                <w:bottom w:val="none" w:sz="0" w:space="0" w:color="auto"/>
                                <w:right w:val="none" w:sz="0" w:space="0" w:color="auto"/>
                              </w:divBdr>
                            </w:div>
                            <w:div w:id="779180694">
                              <w:marLeft w:val="0"/>
                              <w:marRight w:val="0"/>
                              <w:marTop w:val="0"/>
                              <w:marBottom w:val="0"/>
                              <w:divBdr>
                                <w:top w:val="none" w:sz="0" w:space="0" w:color="auto"/>
                                <w:left w:val="none" w:sz="0" w:space="0" w:color="auto"/>
                                <w:bottom w:val="none" w:sz="0" w:space="0" w:color="auto"/>
                                <w:right w:val="none" w:sz="0" w:space="0" w:color="auto"/>
                              </w:divBdr>
                            </w:div>
                            <w:div w:id="121878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8853">
      <w:bodyDiv w:val="1"/>
      <w:marLeft w:val="0"/>
      <w:marRight w:val="0"/>
      <w:marTop w:val="0"/>
      <w:marBottom w:val="0"/>
      <w:divBdr>
        <w:top w:val="none" w:sz="0" w:space="0" w:color="auto"/>
        <w:left w:val="none" w:sz="0" w:space="0" w:color="auto"/>
        <w:bottom w:val="none" w:sz="0" w:space="0" w:color="auto"/>
        <w:right w:val="none" w:sz="0" w:space="0" w:color="auto"/>
      </w:divBdr>
      <w:divsChild>
        <w:div w:id="186867999">
          <w:marLeft w:val="-225"/>
          <w:marRight w:val="-225"/>
          <w:marTop w:val="0"/>
          <w:marBottom w:val="0"/>
          <w:divBdr>
            <w:top w:val="none" w:sz="0" w:space="0" w:color="auto"/>
            <w:left w:val="none" w:sz="0" w:space="0" w:color="auto"/>
            <w:bottom w:val="none" w:sz="0" w:space="0" w:color="auto"/>
            <w:right w:val="none" w:sz="0" w:space="0" w:color="auto"/>
          </w:divBdr>
        </w:div>
        <w:div w:id="1545750096">
          <w:marLeft w:val="-225"/>
          <w:marRight w:val="-225"/>
          <w:marTop w:val="0"/>
          <w:marBottom w:val="0"/>
          <w:divBdr>
            <w:top w:val="none" w:sz="0" w:space="0" w:color="auto"/>
            <w:left w:val="none" w:sz="0" w:space="0" w:color="auto"/>
            <w:bottom w:val="none" w:sz="0" w:space="0" w:color="auto"/>
            <w:right w:val="none" w:sz="0" w:space="0" w:color="auto"/>
          </w:divBdr>
          <w:divsChild>
            <w:div w:id="1498110891">
              <w:marLeft w:val="0"/>
              <w:marRight w:val="0"/>
              <w:marTop w:val="0"/>
              <w:marBottom w:val="0"/>
              <w:divBdr>
                <w:top w:val="none" w:sz="0" w:space="0" w:color="auto"/>
                <w:left w:val="none" w:sz="0" w:space="0" w:color="auto"/>
                <w:bottom w:val="none" w:sz="0" w:space="0" w:color="auto"/>
                <w:right w:val="none" w:sz="0" w:space="0" w:color="auto"/>
              </w:divBdr>
              <w:divsChild>
                <w:div w:id="1668482835">
                  <w:marLeft w:val="0"/>
                  <w:marRight w:val="0"/>
                  <w:marTop w:val="0"/>
                  <w:marBottom w:val="450"/>
                  <w:divBdr>
                    <w:top w:val="none" w:sz="0" w:space="0" w:color="auto"/>
                    <w:left w:val="none" w:sz="0" w:space="0" w:color="auto"/>
                    <w:bottom w:val="none" w:sz="0" w:space="0" w:color="auto"/>
                    <w:right w:val="none" w:sz="0" w:space="0" w:color="auto"/>
                  </w:divBdr>
                  <w:divsChild>
                    <w:div w:id="1708946005">
                      <w:marLeft w:val="0"/>
                      <w:marRight w:val="0"/>
                      <w:marTop w:val="0"/>
                      <w:marBottom w:val="0"/>
                      <w:divBdr>
                        <w:top w:val="single" w:sz="6" w:space="0" w:color="DEE2E6"/>
                        <w:left w:val="single" w:sz="6" w:space="0" w:color="DEE2E6"/>
                        <w:bottom w:val="single" w:sz="6" w:space="0" w:color="DEE2E6"/>
                        <w:right w:val="single" w:sz="6" w:space="0" w:color="DEE2E6"/>
                      </w:divBdr>
                      <w:divsChild>
                        <w:div w:id="22403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2936">
      <w:bodyDiv w:val="1"/>
      <w:marLeft w:val="0"/>
      <w:marRight w:val="0"/>
      <w:marTop w:val="0"/>
      <w:marBottom w:val="0"/>
      <w:divBdr>
        <w:top w:val="none" w:sz="0" w:space="0" w:color="auto"/>
        <w:left w:val="none" w:sz="0" w:space="0" w:color="auto"/>
        <w:bottom w:val="none" w:sz="0" w:space="0" w:color="auto"/>
        <w:right w:val="none" w:sz="0" w:space="0" w:color="auto"/>
      </w:divBdr>
      <w:divsChild>
        <w:div w:id="970670361">
          <w:marLeft w:val="0"/>
          <w:marRight w:val="0"/>
          <w:marTop w:val="240"/>
          <w:marBottom w:val="480"/>
          <w:divBdr>
            <w:top w:val="none" w:sz="0" w:space="0" w:color="auto"/>
            <w:left w:val="none" w:sz="0" w:space="0" w:color="auto"/>
            <w:bottom w:val="none" w:sz="0" w:space="0" w:color="auto"/>
            <w:right w:val="none" w:sz="0" w:space="0" w:color="auto"/>
          </w:divBdr>
        </w:div>
      </w:divsChild>
    </w:div>
    <w:div w:id="13844765">
      <w:bodyDiv w:val="1"/>
      <w:marLeft w:val="0"/>
      <w:marRight w:val="0"/>
      <w:marTop w:val="0"/>
      <w:marBottom w:val="0"/>
      <w:divBdr>
        <w:top w:val="none" w:sz="0" w:space="0" w:color="auto"/>
        <w:left w:val="none" w:sz="0" w:space="0" w:color="auto"/>
        <w:bottom w:val="none" w:sz="0" w:space="0" w:color="auto"/>
        <w:right w:val="none" w:sz="0" w:space="0" w:color="auto"/>
      </w:divBdr>
      <w:divsChild>
        <w:div w:id="890266491">
          <w:marLeft w:val="-150"/>
          <w:marRight w:val="-150"/>
          <w:marTop w:val="0"/>
          <w:marBottom w:val="0"/>
          <w:divBdr>
            <w:top w:val="none" w:sz="0" w:space="0" w:color="auto"/>
            <w:left w:val="none" w:sz="0" w:space="0" w:color="auto"/>
            <w:bottom w:val="none" w:sz="0" w:space="0" w:color="auto"/>
            <w:right w:val="none" w:sz="0" w:space="0" w:color="auto"/>
          </w:divBdr>
          <w:divsChild>
            <w:div w:id="1119255909">
              <w:marLeft w:val="0"/>
              <w:marRight w:val="0"/>
              <w:marTop w:val="0"/>
              <w:marBottom w:val="0"/>
              <w:divBdr>
                <w:top w:val="none" w:sz="0" w:space="0" w:color="auto"/>
                <w:left w:val="none" w:sz="0" w:space="0" w:color="auto"/>
                <w:bottom w:val="none" w:sz="0" w:space="0" w:color="auto"/>
                <w:right w:val="none" w:sz="0" w:space="0" w:color="auto"/>
              </w:divBdr>
              <w:divsChild>
                <w:div w:id="297536955">
                  <w:marLeft w:val="0"/>
                  <w:marRight w:val="0"/>
                  <w:marTop w:val="0"/>
                  <w:marBottom w:val="0"/>
                  <w:divBdr>
                    <w:top w:val="none" w:sz="0" w:space="0" w:color="auto"/>
                    <w:left w:val="none" w:sz="0" w:space="0" w:color="auto"/>
                    <w:bottom w:val="none" w:sz="0" w:space="0" w:color="auto"/>
                    <w:right w:val="none" w:sz="0" w:space="0" w:color="auto"/>
                  </w:divBdr>
                  <w:divsChild>
                    <w:div w:id="45626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907830">
          <w:marLeft w:val="-150"/>
          <w:marRight w:val="-150"/>
          <w:marTop w:val="0"/>
          <w:marBottom w:val="0"/>
          <w:divBdr>
            <w:top w:val="none" w:sz="0" w:space="0" w:color="auto"/>
            <w:left w:val="none" w:sz="0" w:space="0" w:color="auto"/>
            <w:bottom w:val="none" w:sz="0" w:space="0" w:color="auto"/>
            <w:right w:val="none" w:sz="0" w:space="0" w:color="auto"/>
          </w:divBdr>
          <w:divsChild>
            <w:div w:id="991836546">
              <w:marLeft w:val="0"/>
              <w:marRight w:val="0"/>
              <w:marTop w:val="0"/>
              <w:marBottom w:val="0"/>
              <w:divBdr>
                <w:top w:val="none" w:sz="0" w:space="0" w:color="auto"/>
                <w:left w:val="none" w:sz="0" w:space="0" w:color="auto"/>
                <w:bottom w:val="none" w:sz="0" w:space="0" w:color="auto"/>
                <w:right w:val="none" w:sz="0" w:space="0" w:color="auto"/>
              </w:divBdr>
              <w:divsChild>
                <w:div w:id="925500247">
                  <w:marLeft w:val="0"/>
                  <w:marRight w:val="0"/>
                  <w:marTop w:val="0"/>
                  <w:marBottom w:val="0"/>
                  <w:divBdr>
                    <w:top w:val="none" w:sz="0" w:space="0" w:color="auto"/>
                    <w:left w:val="none" w:sz="0" w:space="0" w:color="auto"/>
                    <w:bottom w:val="none" w:sz="0" w:space="0" w:color="auto"/>
                    <w:right w:val="none" w:sz="0" w:space="0" w:color="auto"/>
                  </w:divBdr>
                  <w:divsChild>
                    <w:div w:id="86998136">
                      <w:marLeft w:val="0"/>
                      <w:marRight w:val="0"/>
                      <w:marTop w:val="0"/>
                      <w:marBottom w:val="0"/>
                      <w:divBdr>
                        <w:top w:val="none" w:sz="0" w:space="0" w:color="auto"/>
                        <w:left w:val="none" w:sz="0" w:space="0" w:color="auto"/>
                        <w:bottom w:val="none" w:sz="0" w:space="0" w:color="auto"/>
                        <w:right w:val="none" w:sz="0" w:space="0" w:color="auto"/>
                      </w:divBdr>
                    </w:div>
                    <w:div w:id="69200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911">
      <w:bodyDiv w:val="1"/>
      <w:marLeft w:val="0"/>
      <w:marRight w:val="0"/>
      <w:marTop w:val="0"/>
      <w:marBottom w:val="0"/>
      <w:divBdr>
        <w:top w:val="none" w:sz="0" w:space="0" w:color="auto"/>
        <w:left w:val="none" w:sz="0" w:space="0" w:color="auto"/>
        <w:bottom w:val="none" w:sz="0" w:space="0" w:color="auto"/>
        <w:right w:val="none" w:sz="0" w:space="0" w:color="auto"/>
      </w:divBdr>
      <w:divsChild>
        <w:div w:id="210768860">
          <w:marLeft w:val="-225"/>
          <w:marRight w:val="-225"/>
          <w:marTop w:val="0"/>
          <w:marBottom w:val="0"/>
          <w:divBdr>
            <w:top w:val="none" w:sz="0" w:space="0" w:color="auto"/>
            <w:left w:val="none" w:sz="0" w:space="0" w:color="auto"/>
            <w:bottom w:val="none" w:sz="0" w:space="0" w:color="auto"/>
            <w:right w:val="none" w:sz="0" w:space="0" w:color="auto"/>
          </w:divBdr>
        </w:div>
        <w:div w:id="1936596367">
          <w:marLeft w:val="-225"/>
          <w:marRight w:val="-225"/>
          <w:marTop w:val="0"/>
          <w:marBottom w:val="0"/>
          <w:divBdr>
            <w:top w:val="none" w:sz="0" w:space="0" w:color="auto"/>
            <w:left w:val="none" w:sz="0" w:space="0" w:color="auto"/>
            <w:bottom w:val="none" w:sz="0" w:space="0" w:color="auto"/>
            <w:right w:val="none" w:sz="0" w:space="0" w:color="auto"/>
          </w:divBdr>
          <w:divsChild>
            <w:div w:id="338313323">
              <w:marLeft w:val="0"/>
              <w:marRight w:val="0"/>
              <w:marTop w:val="0"/>
              <w:marBottom w:val="0"/>
              <w:divBdr>
                <w:top w:val="none" w:sz="0" w:space="0" w:color="auto"/>
                <w:left w:val="none" w:sz="0" w:space="0" w:color="auto"/>
                <w:bottom w:val="none" w:sz="0" w:space="0" w:color="auto"/>
                <w:right w:val="none" w:sz="0" w:space="0" w:color="auto"/>
              </w:divBdr>
              <w:divsChild>
                <w:div w:id="63834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1425">
      <w:bodyDiv w:val="1"/>
      <w:marLeft w:val="0"/>
      <w:marRight w:val="0"/>
      <w:marTop w:val="0"/>
      <w:marBottom w:val="0"/>
      <w:divBdr>
        <w:top w:val="none" w:sz="0" w:space="0" w:color="auto"/>
        <w:left w:val="none" w:sz="0" w:space="0" w:color="auto"/>
        <w:bottom w:val="none" w:sz="0" w:space="0" w:color="auto"/>
        <w:right w:val="none" w:sz="0" w:space="0" w:color="auto"/>
      </w:divBdr>
      <w:divsChild>
        <w:div w:id="1076780599">
          <w:marLeft w:val="0"/>
          <w:marRight w:val="0"/>
          <w:marTop w:val="0"/>
          <w:marBottom w:val="0"/>
          <w:divBdr>
            <w:top w:val="none" w:sz="0" w:space="0" w:color="auto"/>
            <w:left w:val="none" w:sz="0" w:space="0" w:color="auto"/>
            <w:bottom w:val="none" w:sz="0" w:space="0" w:color="auto"/>
            <w:right w:val="none" w:sz="0" w:space="0" w:color="auto"/>
          </w:divBdr>
          <w:divsChild>
            <w:div w:id="85811645">
              <w:marLeft w:val="0"/>
              <w:marRight w:val="0"/>
              <w:marTop w:val="0"/>
              <w:marBottom w:val="0"/>
              <w:divBdr>
                <w:top w:val="none" w:sz="0" w:space="0" w:color="auto"/>
                <w:left w:val="none" w:sz="0" w:space="0" w:color="auto"/>
                <w:bottom w:val="none" w:sz="0" w:space="0" w:color="auto"/>
                <w:right w:val="none" w:sz="0" w:space="0" w:color="auto"/>
              </w:divBdr>
              <w:divsChild>
                <w:div w:id="1349792061">
                  <w:marLeft w:val="0"/>
                  <w:marRight w:val="0"/>
                  <w:marTop w:val="0"/>
                  <w:marBottom w:val="0"/>
                  <w:divBdr>
                    <w:top w:val="none" w:sz="0" w:space="0" w:color="auto"/>
                    <w:left w:val="none" w:sz="0" w:space="0" w:color="auto"/>
                    <w:bottom w:val="none" w:sz="0" w:space="0" w:color="auto"/>
                    <w:right w:val="none" w:sz="0" w:space="0" w:color="auto"/>
                  </w:divBdr>
                  <w:divsChild>
                    <w:div w:id="446512631">
                      <w:marLeft w:val="0"/>
                      <w:marRight w:val="0"/>
                      <w:marTop w:val="0"/>
                      <w:marBottom w:val="225"/>
                      <w:divBdr>
                        <w:top w:val="none" w:sz="0" w:space="0" w:color="auto"/>
                        <w:left w:val="none" w:sz="0" w:space="0" w:color="auto"/>
                        <w:bottom w:val="none" w:sz="0" w:space="0" w:color="auto"/>
                        <w:right w:val="none" w:sz="0" w:space="0" w:color="auto"/>
                      </w:divBdr>
                    </w:div>
                    <w:div w:id="664940513">
                      <w:marLeft w:val="0"/>
                      <w:marRight w:val="0"/>
                      <w:marTop w:val="0"/>
                      <w:marBottom w:val="0"/>
                      <w:divBdr>
                        <w:top w:val="none" w:sz="0" w:space="0" w:color="auto"/>
                        <w:left w:val="none" w:sz="0" w:space="0" w:color="auto"/>
                        <w:bottom w:val="none" w:sz="0" w:space="0" w:color="auto"/>
                        <w:right w:val="none" w:sz="0" w:space="0" w:color="auto"/>
                      </w:divBdr>
                      <w:divsChild>
                        <w:div w:id="337510404">
                          <w:marLeft w:val="0"/>
                          <w:marRight w:val="0"/>
                          <w:marTop w:val="0"/>
                          <w:marBottom w:val="0"/>
                          <w:divBdr>
                            <w:top w:val="none" w:sz="0" w:space="0" w:color="auto"/>
                            <w:left w:val="none" w:sz="0" w:space="0" w:color="auto"/>
                            <w:bottom w:val="none" w:sz="0" w:space="0" w:color="auto"/>
                            <w:right w:val="none" w:sz="0" w:space="0" w:color="auto"/>
                          </w:divBdr>
                        </w:div>
                        <w:div w:id="1185289104">
                          <w:marLeft w:val="0"/>
                          <w:marRight w:val="225"/>
                          <w:marTop w:val="0"/>
                          <w:marBottom w:val="0"/>
                          <w:divBdr>
                            <w:top w:val="none" w:sz="0" w:space="0" w:color="auto"/>
                            <w:left w:val="none" w:sz="0" w:space="0" w:color="auto"/>
                            <w:bottom w:val="none" w:sz="0" w:space="0" w:color="auto"/>
                            <w:right w:val="none" w:sz="0" w:space="0" w:color="auto"/>
                          </w:divBdr>
                        </w:div>
                      </w:divsChild>
                    </w:div>
                    <w:div w:id="7515852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5616594">
      <w:bodyDiv w:val="1"/>
      <w:marLeft w:val="0"/>
      <w:marRight w:val="0"/>
      <w:marTop w:val="0"/>
      <w:marBottom w:val="0"/>
      <w:divBdr>
        <w:top w:val="none" w:sz="0" w:space="0" w:color="auto"/>
        <w:left w:val="none" w:sz="0" w:space="0" w:color="auto"/>
        <w:bottom w:val="none" w:sz="0" w:space="0" w:color="auto"/>
        <w:right w:val="none" w:sz="0" w:space="0" w:color="auto"/>
      </w:divBdr>
    </w:div>
    <w:div w:id="15667576">
      <w:bodyDiv w:val="1"/>
      <w:marLeft w:val="0"/>
      <w:marRight w:val="0"/>
      <w:marTop w:val="0"/>
      <w:marBottom w:val="0"/>
      <w:divBdr>
        <w:top w:val="none" w:sz="0" w:space="0" w:color="auto"/>
        <w:left w:val="none" w:sz="0" w:space="0" w:color="auto"/>
        <w:bottom w:val="none" w:sz="0" w:space="0" w:color="auto"/>
        <w:right w:val="none" w:sz="0" w:space="0" w:color="auto"/>
      </w:divBdr>
    </w:div>
    <w:div w:id="16080062">
      <w:bodyDiv w:val="1"/>
      <w:marLeft w:val="0"/>
      <w:marRight w:val="0"/>
      <w:marTop w:val="0"/>
      <w:marBottom w:val="0"/>
      <w:divBdr>
        <w:top w:val="none" w:sz="0" w:space="0" w:color="auto"/>
        <w:left w:val="none" w:sz="0" w:space="0" w:color="auto"/>
        <w:bottom w:val="none" w:sz="0" w:space="0" w:color="auto"/>
        <w:right w:val="none" w:sz="0" w:space="0" w:color="auto"/>
      </w:divBdr>
      <w:divsChild>
        <w:div w:id="754937636">
          <w:marLeft w:val="0"/>
          <w:marRight w:val="0"/>
          <w:marTop w:val="0"/>
          <w:marBottom w:val="0"/>
          <w:divBdr>
            <w:top w:val="none" w:sz="0" w:space="0" w:color="auto"/>
            <w:left w:val="none" w:sz="0" w:space="0" w:color="auto"/>
            <w:bottom w:val="none" w:sz="0" w:space="0" w:color="auto"/>
            <w:right w:val="none" w:sz="0" w:space="0" w:color="auto"/>
          </w:divBdr>
        </w:div>
        <w:div w:id="1953396497">
          <w:marLeft w:val="0"/>
          <w:marRight w:val="0"/>
          <w:marTop w:val="0"/>
          <w:marBottom w:val="0"/>
          <w:divBdr>
            <w:top w:val="none" w:sz="0" w:space="0" w:color="auto"/>
            <w:left w:val="none" w:sz="0" w:space="0" w:color="auto"/>
            <w:bottom w:val="none" w:sz="0" w:space="0" w:color="auto"/>
            <w:right w:val="none" w:sz="0" w:space="0" w:color="auto"/>
          </w:divBdr>
        </w:div>
      </w:divsChild>
    </w:div>
    <w:div w:id="16196568">
      <w:bodyDiv w:val="1"/>
      <w:marLeft w:val="0"/>
      <w:marRight w:val="0"/>
      <w:marTop w:val="0"/>
      <w:marBottom w:val="0"/>
      <w:divBdr>
        <w:top w:val="none" w:sz="0" w:space="0" w:color="auto"/>
        <w:left w:val="none" w:sz="0" w:space="0" w:color="auto"/>
        <w:bottom w:val="none" w:sz="0" w:space="0" w:color="auto"/>
        <w:right w:val="none" w:sz="0" w:space="0" w:color="auto"/>
      </w:divBdr>
    </w:div>
    <w:div w:id="16588253">
      <w:bodyDiv w:val="1"/>
      <w:marLeft w:val="0"/>
      <w:marRight w:val="0"/>
      <w:marTop w:val="0"/>
      <w:marBottom w:val="0"/>
      <w:divBdr>
        <w:top w:val="none" w:sz="0" w:space="0" w:color="auto"/>
        <w:left w:val="none" w:sz="0" w:space="0" w:color="auto"/>
        <w:bottom w:val="none" w:sz="0" w:space="0" w:color="auto"/>
        <w:right w:val="none" w:sz="0" w:space="0" w:color="auto"/>
      </w:divBdr>
      <w:divsChild>
        <w:div w:id="1527863135">
          <w:marLeft w:val="-150"/>
          <w:marRight w:val="-150"/>
          <w:marTop w:val="0"/>
          <w:marBottom w:val="0"/>
          <w:divBdr>
            <w:top w:val="none" w:sz="0" w:space="0" w:color="auto"/>
            <w:left w:val="none" w:sz="0" w:space="0" w:color="auto"/>
            <w:bottom w:val="none" w:sz="0" w:space="0" w:color="auto"/>
            <w:right w:val="none" w:sz="0" w:space="0" w:color="auto"/>
          </w:divBdr>
          <w:divsChild>
            <w:div w:id="730229263">
              <w:marLeft w:val="0"/>
              <w:marRight w:val="0"/>
              <w:marTop w:val="0"/>
              <w:marBottom w:val="0"/>
              <w:divBdr>
                <w:top w:val="none" w:sz="0" w:space="0" w:color="auto"/>
                <w:left w:val="none" w:sz="0" w:space="0" w:color="auto"/>
                <w:bottom w:val="none" w:sz="0" w:space="0" w:color="auto"/>
                <w:right w:val="none" w:sz="0" w:space="0" w:color="auto"/>
              </w:divBdr>
              <w:divsChild>
                <w:div w:id="898975724">
                  <w:marLeft w:val="0"/>
                  <w:marRight w:val="0"/>
                  <w:marTop w:val="0"/>
                  <w:marBottom w:val="0"/>
                  <w:divBdr>
                    <w:top w:val="none" w:sz="0" w:space="0" w:color="auto"/>
                    <w:left w:val="none" w:sz="0" w:space="0" w:color="auto"/>
                    <w:bottom w:val="none" w:sz="0" w:space="0" w:color="auto"/>
                    <w:right w:val="none" w:sz="0" w:space="0" w:color="auto"/>
                  </w:divBdr>
                  <w:divsChild>
                    <w:div w:id="1392539140">
                      <w:marLeft w:val="0"/>
                      <w:marRight w:val="0"/>
                      <w:marTop w:val="0"/>
                      <w:marBottom w:val="0"/>
                      <w:divBdr>
                        <w:top w:val="none" w:sz="0" w:space="0" w:color="auto"/>
                        <w:left w:val="none" w:sz="0" w:space="0" w:color="auto"/>
                        <w:bottom w:val="none" w:sz="0" w:space="0" w:color="auto"/>
                        <w:right w:val="none" w:sz="0" w:space="0" w:color="auto"/>
                      </w:divBdr>
                    </w:div>
                  </w:divsChild>
                </w:div>
                <w:div w:id="1114400529">
                  <w:marLeft w:val="0"/>
                  <w:marRight w:val="0"/>
                  <w:marTop w:val="0"/>
                  <w:marBottom w:val="0"/>
                  <w:divBdr>
                    <w:top w:val="none" w:sz="0" w:space="0" w:color="auto"/>
                    <w:left w:val="none" w:sz="0" w:space="0" w:color="auto"/>
                    <w:bottom w:val="none" w:sz="0" w:space="0" w:color="auto"/>
                    <w:right w:val="none" w:sz="0" w:space="0" w:color="auto"/>
                  </w:divBdr>
                  <w:divsChild>
                    <w:div w:id="128676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3152">
          <w:marLeft w:val="-150"/>
          <w:marRight w:val="-150"/>
          <w:marTop w:val="0"/>
          <w:marBottom w:val="0"/>
          <w:divBdr>
            <w:top w:val="none" w:sz="0" w:space="0" w:color="auto"/>
            <w:left w:val="none" w:sz="0" w:space="0" w:color="auto"/>
            <w:bottom w:val="none" w:sz="0" w:space="0" w:color="auto"/>
            <w:right w:val="none" w:sz="0" w:space="0" w:color="auto"/>
          </w:divBdr>
          <w:divsChild>
            <w:div w:id="1822118797">
              <w:marLeft w:val="0"/>
              <w:marRight w:val="0"/>
              <w:marTop w:val="0"/>
              <w:marBottom w:val="0"/>
              <w:divBdr>
                <w:top w:val="none" w:sz="0" w:space="0" w:color="auto"/>
                <w:left w:val="none" w:sz="0" w:space="0" w:color="auto"/>
                <w:bottom w:val="none" w:sz="0" w:space="0" w:color="auto"/>
                <w:right w:val="none" w:sz="0" w:space="0" w:color="auto"/>
              </w:divBdr>
              <w:divsChild>
                <w:div w:id="499127240">
                  <w:marLeft w:val="0"/>
                  <w:marRight w:val="0"/>
                  <w:marTop w:val="0"/>
                  <w:marBottom w:val="0"/>
                  <w:divBdr>
                    <w:top w:val="none" w:sz="0" w:space="0" w:color="auto"/>
                    <w:left w:val="none" w:sz="0" w:space="0" w:color="auto"/>
                    <w:bottom w:val="none" w:sz="0" w:space="0" w:color="auto"/>
                    <w:right w:val="none" w:sz="0" w:space="0" w:color="auto"/>
                  </w:divBdr>
                  <w:divsChild>
                    <w:div w:id="55712280">
                      <w:marLeft w:val="0"/>
                      <w:marRight w:val="0"/>
                      <w:marTop w:val="0"/>
                      <w:marBottom w:val="0"/>
                      <w:divBdr>
                        <w:top w:val="none" w:sz="0" w:space="0" w:color="auto"/>
                        <w:left w:val="none" w:sz="0" w:space="0" w:color="auto"/>
                        <w:bottom w:val="none" w:sz="0" w:space="0" w:color="auto"/>
                        <w:right w:val="none" w:sz="0" w:space="0" w:color="auto"/>
                      </w:divBdr>
                    </w:div>
                    <w:div w:id="855538397">
                      <w:marLeft w:val="0"/>
                      <w:marRight w:val="0"/>
                      <w:marTop w:val="0"/>
                      <w:marBottom w:val="0"/>
                      <w:divBdr>
                        <w:top w:val="none" w:sz="0" w:space="0" w:color="auto"/>
                        <w:left w:val="none" w:sz="0" w:space="0" w:color="auto"/>
                        <w:bottom w:val="none" w:sz="0" w:space="0" w:color="auto"/>
                        <w:right w:val="none" w:sz="0" w:space="0" w:color="auto"/>
                      </w:divBdr>
                      <w:divsChild>
                        <w:div w:id="369116520">
                          <w:marLeft w:val="0"/>
                          <w:marRight w:val="0"/>
                          <w:marTop w:val="0"/>
                          <w:marBottom w:val="0"/>
                          <w:divBdr>
                            <w:top w:val="none" w:sz="0" w:space="0" w:color="auto"/>
                            <w:left w:val="none" w:sz="0" w:space="0" w:color="auto"/>
                            <w:bottom w:val="none" w:sz="0" w:space="0" w:color="auto"/>
                            <w:right w:val="none" w:sz="0" w:space="0" w:color="auto"/>
                          </w:divBdr>
                          <w:divsChild>
                            <w:div w:id="602498833">
                              <w:marLeft w:val="0"/>
                              <w:marRight w:val="0"/>
                              <w:marTop w:val="0"/>
                              <w:marBottom w:val="0"/>
                              <w:divBdr>
                                <w:top w:val="none" w:sz="0" w:space="0" w:color="auto"/>
                                <w:left w:val="none" w:sz="0" w:space="0" w:color="auto"/>
                                <w:bottom w:val="none" w:sz="0" w:space="0" w:color="auto"/>
                                <w:right w:val="none" w:sz="0" w:space="0" w:color="auto"/>
                              </w:divBdr>
                            </w:div>
                            <w:div w:id="1475945065">
                              <w:marLeft w:val="0"/>
                              <w:marRight w:val="0"/>
                              <w:marTop w:val="0"/>
                              <w:marBottom w:val="0"/>
                              <w:divBdr>
                                <w:top w:val="none" w:sz="0" w:space="0" w:color="auto"/>
                                <w:left w:val="none" w:sz="0" w:space="0" w:color="auto"/>
                                <w:bottom w:val="none" w:sz="0" w:space="0" w:color="auto"/>
                                <w:right w:val="none" w:sz="0" w:space="0" w:color="auto"/>
                              </w:divBdr>
                            </w:div>
                            <w:div w:id="1157526870">
                              <w:marLeft w:val="0"/>
                              <w:marRight w:val="0"/>
                              <w:marTop w:val="0"/>
                              <w:marBottom w:val="0"/>
                              <w:divBdr>
                                <w:top w:val="none" w:sz="0" w:space="0" w:color="auto"/>
                                <w:left w:val="none" w:sz="0" w:space="0" w:color="auto"/>
                                <w:bottom w:val="none" w:sz="0" w:space="0" w:color="auto"/>
                                <w:right w:val="none" w:sz="0" w:space="0" w:color="auto"/>
                              </w:divBdr>
                            </w:div>
                            <w:div w:id="2099786790">
                              <w:marLeft w:val="0"/>
                              <w:marRight w:val="0"/>
                              <w:marTop w:val="0"/>
                              <w:marBottom w:val="0"/>
                              <w:divBdr>
                                <w:top w:val="none" w:sz="0" w:space="0" w:color="auto"/>
                                <w:left w:val="none" w:sz="0" w:space="0" w:color="auto"/>
                                <w:bottom w:val="none" w:sz="0" w:space="0" w:color="auto"/>
                                <w:right w:val="none" w:sz="0" w:space="0" w:color="auto"/>
                              </w:divBdr>
                            </w:div>
                            <w:div w:id="113849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056412">
              <w:marLeft w:val="0"/>
              <w:marRight w:val="0"/>
              <w:marTop w:val="0"/>
              <w:marBottom w:val="0"/>
              <w:divBdr>
                <w:top w:val="none" w:sz="0" w:space="0" w:color="auto"/>
                <w:left w:val="none" w:sz="0" w:space="0" w:color="auto"/>
                <w:bottom w:val="none" w:sz="0" w:space="0" w:color="auto"/>
                <w:right w:val="none" w:sz="0" w:space="0" w:color="auto"/>
              </w:divBdr>
              <w:divsChild>
                <w:div w:id="1699163816">
                  <w:marLeft w:val="0"/>
                  <w:marRight w:val="0"/>
                  <w:marTop w:val="0"/>
                  <w:marBottom w:val="0"/>
                  <w:divBdr>
                    <w:top w:val="none" w:sz="0" w:space="0" w:color="auto"/>
                    <w:left w:val="none" w:sz="0" w:space="0" w:color="auto"/>
                    <w:bottom w:val="none" w:sz="0" w:space="0" w:color="auto"/>
                    <w:right w:val="none" w:sz="0" w:space="0" w:color="auto"/>
                  </w:divBdr>
                  <w:divsChild>
                    <w:div w:id="1085953066">
                      <w:marLeft w:val="0"/>
                      <w:marRight w:val="0"/>
                      <w:marTop w:val="0"/>
                      <w:marBottom w:val="0"/>
                      <w:divBdr>
                        <w:top w:val="none" w:sz="0" w:space="0" w:color="auto"/>
                        <w:left w:val="none" w:sz="0" w:space="0" w:color="auto"/>
                        <w:bottom w:val="none" w:sz="0" w:space="0" w:color="auto"/>
                        <w:right w:val="none" w:sz="0" w:space="0" w:color="auto"/>
                      </w:divBdr>
                      <w:divsChild>
                        <w:div w:id="1819299387">
                          <w:marLeft w:val="0"/>
                          <w:marRight w:val="0"/>
                          <w:marTop w:val="0"/>
                          <w:marBottom w:val="0"/>
                          <w:divBdr>
                            <w:top w:val="none" w:sz="0" w:space="0" w:color="auto"/>
                            <w:left w:val="none" w:sz="0" w:space="0" w:color="auto"/>
                            <w:bottom w:val="none" w:sz="0" w:space="0" w:color="auto"/>
                            <w:right w:val="none" w:sz="0" w:space="0" w:color="auto"/>
                          </w:divBdr>
                        </w:div>
                      </w:divsChild>
                    </w:div>
                    <w:div w:id="1121649680">
                      <w:marLeft w:val="0"/>
                      <w:marRight w:val="0"/>
                      <w:marTop w:val="0"/>
                      <w:marBottom w:val="450"/>
                      <w:divBdr>
                        <w:top w:val="none" w:sz="0" w:space="0" w:color="auto"/>
                        <w:left w:val="none" w:sz="0" w:space="0" w:color="auto"/>
                        <w:bottom w:val="none" w:sz="0" w:space="0" w:color="auto"/>
                        <w:right w:val="none" w:sz="0" w:space="0" w:color="auto"/>
                      </w:divBdr>
                    </w:div>
                    <w:div w:id="165918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3073">
      <w:bodyDiv w:val="1"/>
      <w:marLeft w:val="0"/>
      <w:marRight w:val="0"/>
      <w:marTop w:val="0"/>
      <w:marBottom w:val="0"/>
      <w:divBdr>
        <w:top w:val="none" w:sz="0" w:space="0" w:color="auto"/>
        <w:left w:val="none" w:sz="0" w:space="0" w:color="auto"/>
        <w:bottom w:val="none" w:sz="0" w:space="0" w:color="auto"/>
        <w:right w:val="none" w:sz="0" w:space="0" w:color="auto"/>
      </w:divBdr>
      <w:divsChild>
        <w:div w:id="199439948">
          <w:marLeft w:val="0"/>
          <w:marRight w:val="0"/>
          <w:marTop w:val="0"/>
          <w:marBottom w:val="0"/>
          <w:divBdr>
            <w:top w:val="none" w:sz="0" w:space="0" w:color="auto"/>
            <w:left w:val="none" w:sz="0" w:space="0" w:color="auto"/>
            <w:bottom w:val="none" w:sz="0" w:space="0" w:color="auto"/>
            <w:right w:val="none" w:sz="0" w:space="0" w:color="auto"/>
          </w:divBdr>
          <w:divsChild>
            <w:div w:id="422461407">
              <w:marLeft w:val="0"/>
              <w:marRight w:val="0"/>
              <w:marTop w:val="0"/>
              <w:marBottom w:val="240"/>
              <w:divBdr>
                <w:top w:val="none" w:sz="0" w:space="0" w:color="auto"/>
                <w:left w:val="none" w:sz="0" w:space="0" w:color="auto"/>
                <w:bottom w:val="none" w:sz="0" w:space="0" w:color="auto"/>
                <w:right w:val="none" w:sz="0" w:space="0" w:color="auto"/>
              </w:divBdr>
              <w:divsChild>
                <w:div w:id="94689341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070738512">
          <w:marLeft w:val="0"/>
          <w:marRight w:val="0"/>
          <w:marTop w:val="315"/>
          <w:marBottom w:val="0"/>
          <w:divBdr>
            <w:top w:val="none" w:sz="0" w:space="0" w:color="auto"/>
            <w:left w:val="none" w:sz="0" w:space="0" w:color="auto"/>
            <w:bottom w:val="none" w:sz="0" w:space="0" w:color="auto"/>
            <w:right w:val="none" w:sz="0" w:space="0" w:color="auto"/>
          </w:divBdr>
          <w:divsChild>
            <w:div w:id="67634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1032">
      <w:bodyDiv w:val="1"/>
      <w:marLeft w:val="0"/>
      <w:marRight w:val="0"/>
      <w:marTop w:val="0"/>
      <w:marBottom w:val="0"/>
      <w:divBdr>
        <w:top w:val="none" w:sz="0" w:space="0" w:color="auto"/>
        <w:left w:val="none" w:sz="0" w:space="0" w:color="auto"/>
        <w:bottom w:val="none" w:sz="0" w:space="0" w:color="auto"/>
        <w:right w:val="none" w:sz="0" w:space="0" w:color="auto"/>
      </w:divBdr>
      <w:divsChild>
        <w:div w:id="903680064">
          <w:marLeft w:val="-150"/>
          <w:marRight w:val="-150"/>
          <w:marTop w:val="0"/>
          <w:marBottom w:val="0"/>
          <w:divBdr>
            <w:top w:val="none" w:sz="0" w:space="0" w:color="auto"/>
            <w:left w:val="none" w:sz="0" w:space="0" w:color="auto"/>
            <w:bottom w:val="none" w:sz="0" w:space="0" w:color="auto"/>
            <w:right w:val="none" w:sz="0" w:space="0" w:color="auto"/>
          </w:divBdr>
          <w:divsChild>
            <w:div w:id="2072120916">
              <w:marLeft w:val="0"/>
              <w:marRight w:val="0"/>
              <w:marTop w:val="0"/>
              <w:marBottom w:val="0"/>
              <w:divBdr>
                <w:top w:val="none" w:sz="0" w:space="0" w:color="auto"/>
                <w:left w:val="none" w:sz="0" w:space="0" w:color="auto"/>
                <w:bottom w:val="none" w:sz="0" w:space="0" w:color="auto"/>
                <w:right w:val="none" w:sz="0" w:space="0" w:color="auto"/>
              </w:divBdr>
              <w:divsChild>
                <w:div w:id="715278982">
                  <w:marLeft w:val="0"/>
                  <w:marRight w:val="0"/>
                  <w:marTop w:val="0"/>
                  <w:marBottom w:val="0"/>
                  <w:divBdr>
                    <w:top w:val="none" w:sz="0" w:space="0" w:color="auto"/>
                    <w:left w:val="none" w:sz="0" w:space="0" w:color="auto"/>
                    <w:bottom w:val="none" w:sz="0" w:space="0" w:color="auto"/>
                    <w:right w:val="none" w:sz="0" w:space="0" w:color="auto"/>
                  </w:divBdr>
                  <w:divsChild>
                    <w:div w:id="1154761937">
                      <w:marLeft w:val="0"/>
                      <w:marRight w:val="0"/>
                      <w:marTop w:val="0"/>
                      <w:marBottom w:val="0"/>
                      <w:divBdr>
                        <w:top w:val="none" w:sz="0" w:space="0" w:color="auto"/>
                        <w:left w:val="none" w:sz="0" w:space="0" w:color="auto"/>
                        <w:bottom w:val="none" w:sz="0" w:space="0" w:color="auto"/>
                        <w:right w:val="none" w:sz="0" w:space="0" w:color="auto"/>
                      </w:divBdr>
                    </w:div>
                  </w:divsChild>
                </w:div>
                <w:div w:id="188447095">
                  <w:marLeft w:val="0"/>
                  <w:marRight w:val="0"/>
                  <w:marTop w:val="0"/>
                  <w:marBottom w:val="0"/>
                  <w:divBdr>
                    <w:top w:val="none" w:sz="0" w:space="0" w:color="auto"/>
                    <w:left w:val="none" w:sz="0" w:space="0" w:color="auto"/>
                    <w:bottom w:val="none" w:sz="0" w:space="0" w:color="auto"/>
                    <w:right w:val="none" w:sz="0" w:space="0" w:color="auto"/>
                  </w:divBdr>
                  <w:divsChild>
                    <w:div w:id="35527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758058">
          <w:marLeft w:val="-150"/>
          <w:marRight w:val="-150"/>
          <w:marTop w:val="0"/>
          <w:marBottom w:val="0"/>
          <w:divBdr>
            <w:top w:val="none" w:sz="0" w:space="0" w:color="auto"/>
            <w:left w:val="none" w:sz="0" w:space="0" w:color="auto"/>
            <w:bottom w:val="none" w:sz="0" w:space="0" w:color="auto"/>
            <w:right w:val="none" w:sz="0" w:space="0" w:color="auto"/>
          </w:divBdr>
          <w:divsChild>
            <w:div w:id="1759861865">
              <w:marLeft w:val="0"/>
              <w:marRight w:val="0"/>
              <w:marTop w:val="0"/>
              <w:marBottom w:val="0"/>
              <w:divBdr>
                <w:top w:val="none" w:sz="0" w:space="0" w:color="auto"/>
                <w:left w:val="none" w:sz="0" w:space="0" w:color="auto"/>
                <w:bottom w:val="none" w:sz="0" w:space="0" w:color="auto"/>
                <w:right w:val="none" w:sz="0" w:space="0" w:color="auto"/>
              </w:divBdr>
            </w:div>
          </w:divsChild>
        </w:div>
        <w:div w:id="608657902">
          <w:marLeft w:val="-150"/>
          <w:marRight w:val="-150"/>
          <w:marTop w:val="0"/>
          <w:marBottom w:val="0"/>
          <w:divBdr>
            <w:top w:val="none" w:sz="0" w:space="0" w:color="auto"/>
            <w:left w:val="none" w:sz="0" w:space="0" w:color="auto"/>
            <w:bottom w:val="none" w:sz="0" w:space="0" w:color="auto"/>
            <w:right w:val="none" w:sz="0" w:space="0" w:color="auto"/>
          </w:divBdr>
          <w:divsChild>
            <w:div w:id="3556243">
              <w:marLeft w:val="0"/>
              <w:marRight w:val="0"/>
              <w:marTop w:val="0"/>
              <w:marBottom w:val="0"/>
              <w:divBdr>
                <w:top w:val="none" w:sz="0" w:space="0" w:color="auto"/>
                <w:left w:val="none" w:sz="0" w:space="0" w:color="auto"/>
                <w:bottom w:val="none" w:sz="0" w:space="0" w:color="auto"/>
                <w:right w:val="none" w:sz="0" w:space="0" w:color="auto"/>
              </w:divBdr>
              <w:divsChild>
                <w:div w:id="1014842016">
                  <w:marLeft w:val="0"/>
                  <w:marRight w:val="0"/>
                  <w:marTop w:val="0"/>
                  <w:marBottom w:val="0"/>
                  <w:divBdr>
                    <w:top w:val="none" w:sz="0" w:space="0" w:color="auto"/>
                    <w:left w:val="none" w:sz="0" w:space="0" w:color="auto"/>
                    <w:bottom w:val="none" w:sz="0" w:space="0" w:color="auto"/>
                    <w:right w:val="none" w:sz="0" w:space="0" w:color="auto"/>
                  </w:divBdr>
                  <w:divsChild>
                    <w:div w:id="1680962957">
                      <w:marLeft w:val="0"/>
                      <w:marRight w:val="0"/>
                      <w:marTop w:val="0"/>
                      <w:marBottom w:val="0"/>
                      <w:divBdr>
                        <w:top w:val="none" w:sz="0" w:space="0" w:color="auto"/>
                        <w:left w:val="none" w:sz="0" w:space="0" w:color="auto"/>
                        <w:bottom w:val="none" w:sz="0" w:space="0" w:color="auto"/>
                        <w:right w:val="none" w:sz="0" w:space="0" w:color="auto"/>
                      </w:divBdr>
                    </w:div>
                    <w:div w:id="212470312">
                      <w:marLeft w:val="0"/>
                      <w:marRight w:val="0"/>
                      <w:marTop w:val="0"/>
                      <w:marBottom w:val="0"/>
                      <w:divBdr>
                        <w:top w:val="none" w:sz="0" w:space="0" w:color="auto"/>
                        <w:left w:val="none" w:sz="0" w:space="0" w:color="auto"/>
                        <w:bottom w:val="none" w:sz="0" w:space="0" w:color="auto"/>
                        <w:right w:val="none" w:sz="0" w:space="0" w:color="auto"/>
                      </w:divBdr>
                      <w:divsChild>
                        <w:div w:id="14116301">
                          <w:marLeft w:val="0"/>
                          <w:marRight w:val="0"/>
                          <w:marTop w:val="0"/>
                          <w:marBottom w:val="0"/>
                          <w:divBdr>
                            <w:top w:val="none" w:sz="0" w:space="0" w:color="auto"/>
                            <w:left w:val="none" w:sz="0" w:space="0" w:color="auto"/>
                            <w:bottom w:val="none" w:sz="0" w:space="0" w:color="auto"/>
                            <w:right w:val="none" w:sz="0" w:space="0" w:color="auto"/>
                          </w:divBdr>
                          <w:divsChild>
                            <w:div w:id="1938630322">
                              <w:marLeft w:val="0"/>
                              <w:marRight w:val="0"/>
                              <w:marTop w:val="0"/>
                              <w:marBottom w:val="0"/>
                              <w:divBdr>
                                <w:top w:val="none" w:sz="0" w:space="0" w:color="auto"/>
                                <w:left w:val="none" w:sz="0" w:space="0" w:color="auto"/>
                                <w:bottom w:val="none" w:sz="0" w:space="0" w:color="auto"/>
                                <w:right w:val="none" w:sz="0" w:space="0" w:color="auto"/>
                              </w:divBdr>
                            </w:div>
                            <w:div w:id="1469933535">
                              <w:marLeft w:val="0"/>
                              <w:marRight w:val="0"/>
                              <w:marTop w:val="0"/>
                              <w:marBottom w:val="0"/>
                              <w:divBdr>
                                <w:top w:val="none" w:sz="0" w:space="0" w:color="auto"/>
                                <w:left w:val="none" w:sz="0" w:space="0" w:color="auto"/>
                                <w:bottom w:val="none" w:sz="0" w:space="0" w:color="auto"/>
                                <w:right w:val="none" w:sz="0" w:space="0" w:color="auto"/>
                              </w:divBdr>
                            </w:div>
                            <w:div w:id="123276700">
                              <w:marLeft w:val="0"/>
                              <w:marRight w:val="0"/>
                              <w:marTop w:val="0"/>
                              <w:marBottom w:val="0"/>
                              <w:divBdr>
                                <w:top w:val="none" w:sz="0" w:space="0" w:color="auto"/>
                                <w:left w:val="none" w:sz="0" w:space="0" w:color="auto"/>
                                <w:bottom w:val="none" w:sz="0" w:space="0" w:color="auto"/>
                                <w:right w:val="none" w:sz="0" w:space="0" w:color="auto"/>
                              </w:divBdr>
                            </w:div>
                            <w:div w:id="158666910">
                              <w:marLeft w:val="0"/>
                              <w:marRight w:val="0"/>
                              <w:marTop w:val="0"/>
                              <w:marBottom w:val="0"/>
                              <w:divBdr>
                                <w:top w:val="none" w:sz="0" w:space="0" w:color="auto"/>
                                <w:left w:val="none" w:sz="0" w:space="0" w:color="auto"/>
                                <w:bottom w:val="none" w:sz="0" w:space="0" w:color="auto"/>
                                <w:right w:val="none" w:sz="0" w:space="0" w:color="auto"/>
                              </w:divBdr>
                            </w:div>
                            <w:div w:id="142876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961052">
              <w:marLeft w:val="0"/>
              <w:marRight w:val="0"/>
              <w:marTop w:val="0"/>
              <w:marBottom w:val="0"/>
              <w:divBdr>
                <w:top w:val="none" w:sz="0" w:space="0" w:color="auto"/>
                <w:left w:val="none" w:sz="0" w:space="0" w:color="auto"/>
                <w:bottom w:val="none" w:sz="0" w:space="0" w:color="auto"/>
                <w:right w:val="none" w:sz="0" w:space="0" w:color="auto"/>
              </w:divBdr>
              <w:divsChild>
                <w:div w:id="1435201130">
                  <w:marLeft w:val="0"/>
                  <w:marRight w:val="0"/>
                  <w:marTop w:val="0"/>
                  <w:marBottom w:val="0"/>
                  <w:divBdr>
                    <w:top w:val="none" w:sz="0" w:space="0" w:color="auto"/>
                    <w:left w:val="none" w:sz="0" w:space="0" w:color="auto"/>
                    <w:bottom w:val="none" w:sz="0" w:space="0" w:color="auto"/>
                    <w:right w:val="none" w:sz="0" w:space="0" w:color="auto"/>
                  </w:divBdr>
                  <w:divsChild>
                    <w:div w:id="213127848">
                      <w:marLeft w:val="0"/>
                      <w:marRight w:val="0"/>
                      <w:marTop w:val="0"/>
                      <w:marBottom w:val="0"/>
                      <w:divBdr>
                        <w:top w:val="none" w:sz="0" w:space="0" w:color="auto"/>
                        <w:left w:val="none" w:sz="0" w:space="0" w:color="auto"/>
                        <w:bottom w:val="none" w:sz="0" w:space="0" w:color="auto"/>
                        <w:right w:val="none" w:sz="0" w:space="0" w:color="auto"/>
                      </w:divBdr>
                      <w:divsChild>
                        <w:div w:id="355230057">
                          <w:marLeft w:val="0"/>
                          <w:marRight w:val="0"/>
                          <w:marTop w:val="0"/>
                          <w:marBottom w:val="0"/>
                          <w:divBdr>
                            <w:top w:val="none" w:sz="0" w:space="0" w:color="auto"/>
                            <w:left w:val="none" w:sz="0" w:space="0" w:color="auto"/>
                            <w:bottom w:val="none" w:sz="0" w:space="0" w:color="auto"/>
                            <w:right w:val="none" w:sz="0" w:space="0" w:color="auto"/>
                          </w:divBdr>
                        </w:div>
                      </w:divsChild>
                    </w:div>
                    <w:div w:id="59404750">
                      <w:marLeft w:val="0"/>
                      <w:marRight w:val="0"/>
                      <w:marTop w:val="0"/>
                      <w:marBottom w:val="450"/>
                      <w:divBdr>
                        <w:top w:val="none" w:sz="0" w:space="0" w:color="auto"/>
                        <w:left w:val="none" w:sz="0" w:space="0" w:color="auto"/>
                        <w:bottom w:val="none" w:sz="0" w:space="0" w:color="auto"/>
                        <w:right w:val="none" w:sz="0" w:space="0" w:color="auto"/>
                      </w:divBdr>
                    </w:div>
                    <w:div w:id="7625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8159">
      <w:bodyDiv w:val="1"/>
      <w:marLeft w:val="0"/>
      <w:marRight w:val="0"/>
      <w:marTop w:val="0"/>
      <w:marBottom w:val="0"/>
      <w:divBdr>
        <w:top w:val="none" w:sz="0" w:space="0" w:color="auto"/>
        <w:left w:val="none" w:sz="0" w:space="0" w:color="auto"/>
        <w:bottom w:val="none" w:sz="0" w:space="0" w:color="auto"/>
        <w:right w:val="none" w:sz="0" w:space="0" w:color="auto"/>
      </w:divBdr>
      <w:divsChild>
        <w:div w:id="1515877020">
          <w:marLeft w:val="-225"/>
          <w:marRight w:val="-225"/>
          <w:marTop w:val="0"/>
          <w:marBottom w:val="0"/>
          <w:divBdr>
            <w:top w:val="none" w:sz="0" w:space="0" w:color="auto"/>
            <w:left w:val="none" w:sz="0" w:space="0" w:color="auto"/>
            <w:bottom w:val="none" w:sz="0" w:space="0" w:color="auto"/>
            <w:right w:val="none" w:sz="0" w:space="0" w:color="auto"/>
          </w:divBdr>
          <w:divsChild>
            <w:div w:id="657462119">
              <w:marLeft w:val="0"/>
              <w:marRight w:val="0"/>
              <w:marTop w:val="0"/>
              <w:marBottom w:val="0"/>
              <w:divBdr>
                <w:top w:val="none" w:sz="0" w:space="0" w:color="auto"/>
                <w:left w:val="none" w:sz="0" w:space="0" w:color="auto"/>
                <w:bottom w:val="none" w:sz="0" w:space="0" w:color="auto"/>
                <w:right w:val="none" w:sz="0" w:space="0" w:color="auto"/>
              </w:divBdr>
            </w:div>
          </w:divsChild>
        </w:div>
        <w:div w:id="1550998006">
          <w:marLeft w:val="-225"/>
          <w:marRight w:val="-225"/>
          <w:marTop w:val="0"/>
          <w:marBottom w:val="0"/>
          <w:divBdr>
            <w:top w:val="none" w:sz="0" w:space="0" w:color="auto"/>
            <w:left w:val="none" w:sz="0" w:space="0" w:color="auto"/>
            <w:bottom w:val="none" w:sz="0" w:space="0" w:color="auto"/>
            <w:right w:val="none" w:sz="0" w:space="0" w:color="auto"/>
          </w:divBdr>
        </w:div>
      </w:divsChild>
    </w:div>
    <w:div w:id="19667268">
      <w:bodyDiv w:val="1"/>
      <w:marLeft w:val="0"/>
      <w:marRight w:val="0"/>
      <w:marTop w:val="0"/>
      <w:marBottom w:val="0"/>
      <w:divBdr>
        <w:top w:val="none" w:sz="0" w:space="0" w:color="auto"/>
        <w:left w:val="none" w:sz="0" w:space="0" w:color="auto"/>
        <w:bottom w:val="none" w:sz="0" w:space="0" w:color="auto"/>
        <w:right w:val="none" w:sz="0" w:space="0" w:color="auto"/>
      </w:divBdr>
      <w:divsChild>
        <w:div w:id="806975289">
          <w:marLeft w:val="0"/>
          <w:marRight w:val="0"/>
          <w:marTop w:val="0"/>
          <w:marBottom w:val="0"/>
          <w:divBdr>
            <w:top w:val="none" w:sz="0" w:space="0" w:color="auto"/>
            <w:left w:val="none" w:sz="0" w:space="0" w:color="auto"/>
            <w:bottom w:val="none" w:sz="0" w:space="0" w:color="auto"/>
            <w:right w:val="none" w:sz="0" w:space="0" w:color="auto"/>
          </w:divBdr>
          <w:divsChild>
            <w:div w:id="709502526">
              <w:marLeft w:val="0"/>
              <w:marRight w:val="0"/>
              <w:marTop w:val="0"/>
              <w:marBottom w:val="0"/>
              <w:divBdr>
                <w:top w:val="none" w:sz="0" w:space="0" w:color="auto"/>
                <w:left w:val="none" w:sz="0" w:space="0" w:color="auto"/>
                <w:bottom w:val="none" w:sz="0" w:space="0" w:color="auto"/>
                <w:right w:val="none" w:sz="0" w:space="0" w:color="auto"/>
              </w:divBdr>
              <w:divsChild>
                <w:div w:id="558857529">
                  <w:marLeft w:val="0"/>
                  <w:marRight w:val="0"/>
                  <w:marTop w:val="0"/>
                  <w:marBottom w:val="0"/>
                  <w:divBdr>
                    <w:top w:val="none" w:sz="0" w:space="0" w:color="auto"/>
                    <w:left w:val="none" w:sz="0" w:space="0" w:color="auto"/>
                    <w:bottom w:val="none" w:sz="0" w:space="0" w:color="auto"/>
                    <w:right w:val="none" w:sz="0" w:space="0" w:color="auto"/>
                  </w:divBdr>
                  <w:divsChild>
                    <w:div w:id="109177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5437">
      <w:bodyDiv w:val="1"/>
      <w:marLeft w:val="0"/>
      <w:marRight w:val="0"/>
      <w:marTop w:val="0"/>
      <w:marBottom w:val="0"/>
      <w:divBdr>
        <w:top w:val="none" w:sz="0" w:space="0" w:color="auto"/>
        <w:left w:val="none" w:sz="0" w:space="0" w:color="auto"/>
        <w:bottom w:val="none" w:sz="0" w:space="0" w:color="auto"/>
        <w:right w:val="none" w:sz="0" w:space="0" w:color="auto"/>
      </w:divBdr>
      <w:divsChild>
        <w:div w:id="89786475">
          <w:marLeft w:val="-150"/>
          <w:marRight w:val="-150"/>
          <w:marTop w:val="0"/>
          <w:marBottom w:val="0"/>
          <w:divBdr>
            <w:top w:val="none" w:sz="0" w:space="0" w:color="auto"/>
            <w:left w:val="none" w:sz="0" w:space="0" w:color="auto"/>
            <w:bottom w:val="none" w:sz="0" w:space="0" w:color="auto"/>
            <w:right w:val="none" w:sz="0" w:space="0" w:color="auto"/>
          </w:divBdr>
          <w:divsChild>
            <w:div w:id="719012772">
              <w:marLeft w:val="0"/>
              <w:marRight w:val="0"/>
              <w:marTop w:val="0"/>
              <w:marBottom w:val="0"/>
              <w:divBdr>
                <w:top w:val="none" w:sz="0" w:space="0" w:color="auto"/>
                <w:left w:val="none" w:sz="0" w:space="0" w:color="auto"/>
                <w:bottom w:val="none" w:sz="0" w:space="0" w:color="auto"/>
                <w:right w:val="none" w:sz="0" w:space="0" w:color="auto"/>
              </w:divBdr>
              <w:divsChild>
                <w:div w:id="1066336874">
                  <w:marLeft w:val="0"/>
                  <w:marRight w:val="0"/>
                  <w:marTop w:val="0"/>
                  <w:marBottom w:val="0"/>
                  <w:divBdr>
                    <w:top w:val="none" w:sz="0" w:space="0" w:color="auto"/>
                    <w:left w:val="none" w:sz="0" w:space="0" w:color="auto"/>
                    <w:bottom w:val="none" w:sz="0" w:space="0" w:color="auto"/>
                    <w:right w:val="none" w:sz="0" w:space="0" w:color="auto"/>
                  </w:divBdr>
                  <w:divsChild>
                    <w:div w:id="66539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851">
          <w:marLeft w:val="-150"/>
          <w:marRight w:val="-150"/>
          <w:marTop w:val="0"/>
          <w:marBottom w:val="0"/>
          <w:divBdr>
            <w:top w:val="none" w:sz="0" w:space="0" w:color="auto"/>
            <w:left w:val="none" w:sz="0" w:space="0" w:color="auto"/>
            <w:bottom w:val="none" w:sz="0" w:space="0" w:color="auto"/>
            <w:right w:val="none" w:sz="0" w:space="0" w:color="auto"/>
          </w:divBdr>
        </w:div>
      </w:divsChild>
    </w:div>
    <w:div w:id="20279886">
      <w:bodyDiv w:val="1"/>
      <w:marLeft w:val="0"/>
      <w:marRight w:val="0"/>
      <w:marTop w:val="0"/>
      <w:marBottom w:val="0"/>
      <w:divBdr>
        <w:top w:val="none" w:sz="0" w:space="0" w:color="auto"/>
        <w:left w:val="none" w:sz="0" w:space="0" w:color="auto"/>
        <w:bottom w:val="none" w:sz="0" w:space="0" w:color="auto"/>
        <w:right w:val="none" w:sz="0" w:space="0" w:color="auto"/>
      </w:divBdr>
      <w:divsChild>
        <w:div w:id="988248211">
          <w:marLeft w:val="-150"/>
          <w:marRight w:val="-150"/>
          <w:marTop w:val="0"/>
          <w:marBottom w:val="0"/>
          <w:divBdr>
            <w:top w:val="none" w:sz="0" w:space="0" w:color="auto"/>
            <w:left w:val="none" w:sz="0" w:space="0" w:color="auto"/>
            <w:bottom w:val="none" w:sz="0" w:space="0" w:color="auto"/>
            <w:right w:val="none" w:sz="0" w:space="0" w:color="auto"/>
          </w:divBdr>
          <w:divsChild>
            <w:div w:id="437407718">
              <w:marLeft w:val="0"/>
              <w:marRight w:val="0"/>
              <w:marTop w:val="0"/>
              <w:marBottom w:val="0"/>
              <w:divBdr>
                <w:top w:val="none" w:sz="0" w:space="0" w:color="auto"/>
                <w:left w:val="none" w:sz="0" w:space="0" w:color="auto"/>
                <w:bottom w:val="none" w:sz="0" w:space="0" w:color="auto"/>
                <w:right w:val="none" w:sz="0" w:space="0" w:color="auto"/>
              </w:divBdr>
              <w:divsChild>
                <w:div w:id="24327776">
                  <w:marLeft w:val="0"/>
                  <w:marRight w:val="0"/>
                  <w:marTop w:val="0"/>
                  <w:marBottom w:val="0"/>
                  <w:divBdr>
                    <w:top w:val="none" w:sz="0" w:space="0" w:color="auto"/>
                    <w:left w:val="none" w:sz="0" w:space="0" w:color="auto"/>
                    <w:bottom w:val="none" w:sz="0" w:space="0" w:color="auto"/>
                    <w:right w:val="none" w:sz="0" w:space="0" w:color="auto"/>
                  </w:divBdr>
                  <w:divsChild>
                    <w:div w:id="145289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9879">
      <w:bodyDiv w:val="1"/>
      <w:marLeft w:val="0"/>
      <w:marRight w:val="0"/>
      <w:marTop w:val="0"/>
      <w:marBottom w:val="0"/>
      <w:divBdr>
        <w:top w:val="none" w:sz="0" w:space="0" w:color="auto"/>
        <w:left w:val="none" w:sz="0" w:space="0" w:color="auto"/>
        <w:bottom w:val="none" w:sz="0" w:space="0" w:color="auto"/>
        <w:right w:val="none" w:sz="0" w:space="0" w:color="auto"/>
      </w:divBdr>
      <w:divsChild>
        <w:div w:id="1048381435">
          <w:marLeft w:val="-150"/>
          <w:marRight w:val="-150"/>
          <w:marTop w:val="0"/>
          <w:marBottom w:val="0"/>
          <w:divBdr>
            <w:top w:val="none" w:sz="0" w:space="0" w:color="auto"/>
            <w:left w:val="none" w:sz="0" w:space="0" w:color="auto"/>
            <w:bottom w:val="none" w:sz="0" w:space="0" w:color="auto"/>
            <w:right w:val="none" w:sz="0" w:space="0" w:color="auto"/>
          </w:divBdr>
        </w:div>
      </w:divsChild>
    </w:div>
    <w:div w:id="20478743">
      <w:bodyDiv w:val="1"/>
      <w:marLeft w:val="0"/>
      <w:marRight w:val="0"/>
      <w:marTop w:val="0"/>
      <w:marBottom w:val="0"/>
      <w:divBdr>
        <w:top w:val="none" w:sz="0" w:space="0" w:color="auto"/>
        <w:left w:val="none" w:sz="0" w:space="0" w:color="auto"/>
        <w:bottom w:val="none" w:sz="0" w:space="0" w:color="auto"/>
        <w:right w:val="none" w:sz="0" w:space="0" w:color="auto"/>
      </w:divBdr>
      <w:divsChild>
        <w:div w:id="1413504186">
          <w:marLeft w:val="-225"/>
          <w:marRight w:val="-225"/>
          <w:marTop w:val="0"/>
          <w:marBottom w:val="0"/>
          <w:divBdr>
            <w:top w:val="none" w:sz="0" w:space="0" w:color="auto"/>
            <w:left w:val="none" w:sz="0" w:space="0" w:color="auto"/>
            <w:bottom w:val="none" w:sz="0" w:space="0" w:color="auto"/>
            <w:right w:val="none" w:sz="0" w:space="0" w:color="auto"/>
          </w:divBdr>
          <w:divsChild>
            <w:div w:id="980958548">
              <w:marLeft w:val="0"/>
              <w:marRight w:val="0"/>
              <w:marTop w:val="0"/>
              <w:marBottom w:val="0"/>
              <w:divBdr>
                <w:top w:val="none" w:sz="0" w:space="0" w:color="auto"/>
                <w:left w:val="none" w:sz="0" w:space="0" w:color="auto"/>
                <w:bottom w:val="none" w:sz="0" w:space="0" w:color="auto"/>
                <w:right w:val="none" w:sz="0" w:space="0" w:color="auto"/>
              </w:divBdr>
              <w:divsChild>
                <w:div w:id="1010334707">
                  <w:marLeft w:val="0"/>
                  <w:marRight w:val="0"/>
                  <w:marTop w:val="0"/>
                  <w:marBottom w:val="450"/>
                  <w:divBdr>
                    <w:top w:val="none" w:sz="0" w:space="0" w:color="auto"/>
                    <w:left w:val="none" w:sz="0" w:space="0" w:color="auto"/>
                    <w:bottom w:val="none" w:sz="0" w:space="0" w:color="auto"/>
                    <w:right w:val="none" w:sz="0" w:space="0" w:color="auto"/>
                  </w:divBdr>
                  <w:divsChild>
                    <w:div w:id="100802320">
                      <w:marLeft w:val="0"/>
                      <w:marRight w:val="0"/>
                      <w:marTop w:val="0"/>
                      <w:marBottom w:val="0"/>
                      <w:divBdr>
                        <w:top w:val="single" w:sz="6" w:space="0" w:color="DEE2E6"/>
                        <w:left w:val="single" w:sz="6" w:space="0" w:color="DEE2E6"/>
                        <w:bottom w:val="single" w:sz="6" w:space="0" w:color="DEE2E6"/>
                        <w:right w:val="single" w:sz="6" w:space="0" w:color="DEE2E6"/>
                      </w:divBdr>
                      <w:divsChild>
                        <w:div w:id="15401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57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835391">
          <w:marLeft w:val="-225"/>
          <w:marRight w:val="-225"/>
          <w:marTop w:val="0"/>
          <w:marBottom w:val="0"/>
          <w:divBdr>
            <w:top w:val="none" w:sz="0" w:space="0" w:color="auto"/>
            <w:left w:val="none" w:sz="0" w:space="0" w:color="auto"/>
            <w:bottom w:val="none" w:sz="0" w:space="0" w:color="auto"/>
            <w:right w:val="none" w:sz="0" w:space="0" w:color="auto"/>
          </w:divBdr>
        </w:div>
      </w:divsChild>
    </w:div>
    <w:div w:id="21593443">
      <w:bodyDiv w:val="1"/>
      <w:marLeft w:val="0"/>
      <w:marRight w:val="0"/>
      <w:marTop w:val="0"/>
      <w:marBottom w:val="0"/>
      <w:divBdr>
        <w:top w:val="none" w:sz="0" w:space="0" w:color="auto"/>
        <w:left w:val="none" w:sz="0" w:space="0" w:color="auto"/>
        <w:bottom w:val="none" w:sz="0" w:space="0" w:color="auto"/>
        <w:right w:val="none" w:sz="0" w:space="0" w:color="auto"/>
      </w:divBdr>
      <w:divsChild>
        <w:div w:id="243223918">
          <w:marLeft w:val="0"/>
          <w:marRight w:val="0"/>
          <w:marTop w:val="0"/>
          <w:marBottom w:val="0"/>
          <w:divBdr>
            <w:top w:val="none" w:sz="0" w:space="0" w:color="auto"/>
            <w:left w:val="none" w:sz="0" w:space="0" w:color="auto"/>
            <w:bottom w:val="none" w:sz="0" w:space="0" w:color="auto"/>
            <w:right w:val="none" w:sz="0" w:space="0" w:color="auto"/>
          </w:divBdr>
          <w:divsChild>
            <w:div w:id="19909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9098">
      <w:bodyDiv w:val="1"/>
      <w:marLeft w:val="0"/>
      <w:marRight w:val="0"/>
      <w:marTop w:val="0"/>
      <w:marBottom w:val="0"/>
      <w:divBdr>
        <w:top w:val="none" w:sz="0" w:space="0" w:color="auto"/>
        <w:left w:val="none" w:sz="0" w:space="0" w:color="auto"/>
        <w:bottom w:val="none" w:sz="0" w:space="0" w:color="auto"/>
        <w:right w:val="none" w:sz="0" w:space="0" w:color="auto"/>
      </w:divBdr>
      <w:divsChild>
        <w:div w:id="299311357">
          <w:marLeft w:val="-150"/>
          <w:marRight w:val="-150"/>
          <w:marTop w:val="0"/>
          <w:marBottom w:val="0"/>
          <w:divBdr>
            <w:top w:val="none" w:sz="0" w:space="0" w:color="auto"/>
            <w:left w:val="none" w:sz="0" w:space="0" w:color="auto"/>
            <w:bottom w:val="none" w:sz="0" w:space="0" w:color="auto"/>
            <w:right w:val="none" w:sz="0" w:space="0" w:color="auto"/>
          </w:divBdr>
          <w:divsChild>
            <w:div w:id="1295065304">
              <w:marLeft w:val="0"/>
              <w:marRight w:val="0"/>
              <w:marTop w:val="0"/>
              <w:marBottom w:val="0"/>
              <w:divBdr>
                <w:top w:val="none" w:sz="0" w:space="0" w:color="auto"/>
                <w:left w:val="none" w:sz="0" w:space="0" w:color="auto"/>
                <w:bottom w:val="none" w:sz="0" w:space="0" w:color="auto"/>
                <w:right w:val="none" w:sz="0" w:space="0" w:color="auto"/>
              </w:divBdr>
              <w:divsChild>
                <w:div w:id="955332650">
                  <w:marLeft w:val="0"/>
                  <w:marRight w:val="0"/>
                  <w:marTop w:val="0"/>
                  <w:marBottom w:val="0"/>
                  <w:divBdr>
                    <w:top w:val="none" w:sz="0" w:space="0" w:color="auto"/>
                    <w:left w:val="none" w:sz="0" w:space="0" w:color="auto"/>
                    <w:bottom w:val="none" w:sz="0" w:space="0" w:color="auto"/>
                    <w:right w:val="none" w:sz="0" w:space="0" w:color="auto"/>
                  </w:divBdr>
                  <w:divsChild>
                    <w:div w:id="1335499743">
                      <w:marLeft w:val="0"/>
                      <w:marRight w:val="0"/>
                      <w:marTop w:val="0"/>
                      <w:marBottom w:val="0"/>
                      <w:divBdr>
                        <w:top w:val="none" w:sz="0" w:space="0" w:color="auto"/>
                        <w:left w:val="none" w:sz="0" w:space="0" w:color="auto"/>
                        <w:bottom w:val="none" w:sz="0" w:space="0" w:color="auto"/>
                        <w:right w:val="none" w:sz="0" w:space="0" w:color="auto"/>
                      </w:divBdr>
                    </w:div>
                  </w:divsChild>
                </w:div>
                <w:div w:id="1499422865">
                  <w:marLeft w:val="0"/>
                  <w:marRight w:val="0"/>
                  <w:marTop w:val="0"/>
                  <w:marBottom w:val="0"/>
                  <w:divBdr>
                    <w:top w:val="none" w:sz="0" w:space="0" w:color="auto"/>
                    <w:left w:val="none" w:sz="0" w:space="0" w:color="auto"/>
                    <w:bottom w:val="none" w:sz="0" w:space="0" w:color="auto"/>
                    <w:right w:val="none" w:sz="0" w:space="0" w:color="auto"/>
                  </w:divBdr>
                  <w:divsChild>
                    <w:div w:id="494422459">
                      <w:marLeft w:val="0"/>
                      <w:marRight w:val="0"/>
                      <w:marTop w:val="0"/>
                      <w:marBottom w:val="0"/>
                      <w:divBdr>
                        <w:top w:val="none" w:sz="0" w:space="0" w:color="auto"/>
                        <w:left w:val="none" w:sz="0" w:space="0" w:color="auto"/>
                        <w:bottom w:val="none" w:sz="0" w:space="0" w:color="auto"/>
                        <w:right w:val="none" w:sz="0" w:space="0" w:color="auto"/>
                      </w:divBdr>
                      <w:divsChild>
                        <w:div w:id="1301574528">
                          <w:marLeft w:val="0"/>
                          <w:marRight w:val="0"/>
                          <w:marTop w:val="0"/>
                          <w:marBottom w:val="0"/>
                          <w:divBdr>
                            <w:top w:val="none" w:sz="0" w:space="0" w:color="auto"/>
                            <w:left w:val="none" w:sz="0" w:space="0" w:color="auto"/>
                            <w:bottom w:val="none" w:sz="0" w:space="0" w:color="auto"/>
                            <w:right w:val="none" w:sz="0" w:space="0" w:color="auto"/>
                          </w:divBdr>
                        </w:div>
                      </w:divsChild>
                    </w:div>
                    <w:div w:id="9451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51645">
          <w:marLeft w:val="-150"/>
          <w:marRight w:val="-150"/>
          <w:marTop w:val="0"/>
          <w:marBottom w:val="0"/>
          <w:divBdr>
            <w:top w:val="none" w:sz="0" w:space="0" w:color="auto"/>
            <w:left w:val="none" w:sz="0" w:space="0" w:color="auto"/>
            <w:bottom w:val="none" w:sz="0" w:space="0" w:color="auto"/>
            <w:right w:val="none" w:sz="0" w:space="0" w:color="auto"/>
          </w:divBdr>
          <w:divsChild>
            <w:div w:id="475219830">
              <w:marLeft w:val="0"/>
              <w:marRight w:val="0"/>
              <w:marTop w:val="0"/>
              <w:marBottom w:val="0"/>
              <w:divBdr>
                <w:top w:val="none" w:sz="0" w:space="0" w:color="auto"/>
                <w:left w:val="none" w:sz="0" w:space="0" w:color="auto"/>
                <w:bottom w:val="none" w:sz="0" w:space="0" w:color="auto"/>
                <w:right w:val="none" w:sz="0" w:space="0" w:color="auto"/>
              </w:divBdr>
              <w:divsChild>
                <w:div w:id="9642667">
                  <w:marLeft w:val="0"/>
                  <w:marRight w:val="0"/>
                  <w:marTop w:val="0"/>
                  <w:marBottom w:val="0"/>
                  <w:divBdr>
                    <w:top w:val="none" w:sz="0" w:space="0" w:color="auto"/>
                    <w:left w:val="none" w:sz="0" w:space="0" w:color="auto"/>
                    <w:bottom w:val="none" w:sz="0" w:space="0" w:color="auto"/>
                    <w:right w:val="none" w:sz="0" w:space="0" w:color="auto"/>
                  </w:divBdr>
                  <w:divsChild>
                    <w:div w:id="15542575">
                      <w:marLeft w:val="0"/>
                      <w:marRight w:val="0"/>
                      <w:marTop w:val="0"/>
                      <w:marBottom w:val="0"/>
                      <w:divBdr>
                        <w:top w:val="none" w:sz="0" w:space="0" w:color="auto"/>
                        <w:left w:val="none" w:sz="0" w:space="0" w:color="auto"/>
                        <w:bottom w:val="none" w:sz="0" w:space="0" w:color="auto"/>
                        <w:right w:val="none" w:sz="0" w:space="0" w:color="auto"/>
                      </w:divBdr>
                      <w:divsChild>
                        <w:div w:id="781846265">
                          <w:marLeft w:val="0"/>
                          <w:marRight w:val="0"/>
                          <w:marTop w:val="0"/>
                          <w:marBottom w:val="0"/>
                          <w:divBdr>
                            <w:top w:val="none" w:sz="0" w:space="0" w:color="auto"/>
                            <w:left w:val="none" w:sz="0" w:space="0" w:color="auto"/>
                            <w:bottom w:val="none" w:sz="0" w:space="0" w:color="auto"/>
                            <w:right w:val="none" w:sz="0" w:space="0" w:color="auto"/>
                          </w:divBdr>
                          <w:divsChild>
                            <w:div w:id="927157963">
                              <w:marLeft w:val="0"/>
                              <w:marRight w:val="0"/>
                              <w:marTop w:val="0"/>
                              <w:marBottom w:val="0"/>
                              <w:divBdr>
                                <w:top w:val="none" w:sz="0" w:space="0" w:color="auto"/>
                                <w:left w:val="none" w:sz="0" w:space="0" w:color="auto"/>
                                <w:bottom w:val="none" w:sz="0" w:space="0" w:color="auto"/>
                                <w:right w:val="none" w:sz="0" w:space="0" w:color="auto"/>
                              </w:divBdr>
                            </w:div>
                            <w:div w:id="1061824972">
                              <w:marLeft w:val="0"/>
                              <w:marRight w:val="0"/>
                              <w:marTop w:val="0"/>
                              <w:marBottom w:val="0"/>
                              <w:divBdr>
                                <w:top w:val="none" w:sz="0" w:space="0" w:color="auto"/>
                                <w:left w:val="none" w:sz="0" w:space="0" w:color="auto"/>
                                <w:bottom w:val="none" w:sz="0" w:space="0" w:color="auto"/>
                                <w:right w:val="none" w:sz="0" w:space="0" w:color="auto"/>
                              </w:divBdr>
                            </w:div>
                            <w:div w:id="133071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6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81860">
      <w:bodyDiv w:val="1"/>
      <w:marLeft w:val="0"/>
      <w:marRight w:val="0"/>
      <w:marTop w:val="0"/>
      <w:marBottom w:val="0"/>
      <w:divBdr>
        <w:top w:val="none" w:sz="0" w:space="0" w:color="auto"/>
        <w:left w:val="none" w:sz="0" w:space="0" w:color="auto"/>
        <w:bottom w:val="none" w:sz="0" w:space="0" w:color="auto"/>
        <w:right w:val="none" w:sz="0" w:space="0" w:color="auto"/>
      </w:divBdr>
      <w:divsChild>
        <w:div w:id="547033846">
          <w:marLeft w:val="0"/>
          <w:marRight w:val="0"/>
          <w:marTop w:val="0"/>
          <w:marBottom w:val="315"/>
          <w:divBdr>
            <w:top w:val="none" w:sz="0" w:space="0" w:color="auto"/>
            <w:left w:val="none" w:sz="0" w:space="0" w:color="auto"/>
            <w:bottom w:val="none" w:sz="0" w:space="0" w:color="auto"/>
            <w:right w:val="none" w:sz="0" w:space="0" w:color="auto"/>
          </w:divBdr>
          <w:divsChild>
            <w:div w:id="414985333">
              <w:marLeft w:val="0"/>
              <w:marRight w:val="0"/>
              <w:marTop w:val="0"/>
              <w:marBottom w:val="0"/>
              <w:divBdr>
                <w:top w:val="none" w:sz="0" w:space="0" w:color="auto"/>
                <w:left w:val="none" w:sz="0" w:space="0" w:color="auto"/>
                <w:bottom w:val="none" w:sz="0" w:space="0" w:color="auto"/>
                <w:right w:val="none" w:sz="0" w:space="0" w:color="auto"/>
              </w:divBdr>
              <w:divsChild>
                <w:div w:id="302589896">
                  <w:marLeft w:val="180"/>
                  <w:marRight w:val="0"/>
                  <w:marTop w:val="0"/>
                  <w:marBottom w:val="0"/>
                  <w:divBdr>
                    <w:top w:val="none" w:sz="0" w:space="0" w:color="auto"/>
                    <w:left w:val="none" w:sz="0" w:space="0" w:color="auto"/>
                    <w:bottom w:val="none" w:sz="0" w:space="0" w:color="auto"/>
                    <w:right w:val="none" w:sz="0" w:space="0" w:color="auto"/>
                  </w:divBdr>
                </w:div>
                <w:div w:id="630130157">
                  <w:marLeft w:val="180"/>
                  <w:marRight w:val="0"/>
                  <w:marTop w:val="0"/>
                  <w:marBottom w:val="0"/>
                  <w:divBdr>
                    <w:top w:val="none" w:sz="0" w:space="0" w:color="auto"/>
                    <w:left w:val="none" w:sz="0" w:space="0" w:color="auto"/>
                    <w:bottom w:val="none" w:sz="0" w:space="0" w:color="auto"/>
                    <w:right w:val="none" w:sz="0" w:space="0" w:color="auto"/>
                  </w:divBdr>
                </w:div>
                <w:div w:id="699354333">
                  <w:marLeft w:val="180"/>
                  <w:marRight w:val="0"/>
                  <w:marTop w:val="0"/>
                  <w:marBottom w:val="0"/>
                  <w:divBdr>
                    <w:top w:val="none" w:sz="0" w:space="0" w:color="auto"/>
                    <w:left w:val="none" w:sz="0" w:space="0" w:color="auto"/>
                    <w:bottom w:val="none" w:sz="0" w:space="0" w:color="auto"/>
                    <w:right w:val="none" w:sz="0" w:space="0" w:color="auto"/>
                  </w:divBdr>
                </w:div>
                <w:div w:id="121453680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0571">
      <w:bodyDiv w:val="1"/>
      <w:marLeft w:val="0"/>
      <w:marRight w:val="0"/>
      <w:marTop w:val="0"/>
      <w:marBottom w:val="0"/>
      <w:divBdr>
        <w:top w:val="none" w:sz="0" w:space="0" w:color="auto"/>
        <w:left w:val="none" w:sz="0" w:space="0" w:color="auto"/>
        <w:bottom w:val="none" w:sz="0" w:space="0" w:color="auto"/>
        <w:right w:val="none" w:sz="0" w:space="0" w:color="auto"/>
      </w:divBdr>
      <w:divsChild>
        <w:div w:id="750392078">
          <w:marLeft w:val="0"/>
          <w:marRight w:val="0"/>
          <w:marTop w:val="0"/>
          <w:marBottom w:val="0"/>
          <w:divBdr>
            <w:top w:val="none" w:sz="0" w:space="0" w:color="auto"/>
            <w:left w:val="none" w:sz="0" w:space="0" w:color="auto"/>
            <w:bottom w:val="none" w:sz="0" w:space="0" w:color="auto"/>
            <w:right w:val="none" w:sz="0" w:space="0" w:color="auto"/>
          </w:divBdr>
        </w:div>
        <w:div w:id="879241803">
          <w:marLeft w:val="0"/>
          <w:marRight w:val="0"/>
          <w:marTop w:val="0"/>
          <w:marBottom w:val="0"/>
          <w:divBdr>
            <w:top w:val="none" w:sz="0" w:space="0" w:color="auto"/>
            <w:left w:val="none" w:sz="0" w:space="0" w:color="auto"/>
            <w:bottom w:val="none" w:sz="0" w:space="0" w:color="auto"/>
            <w:right w:val="none" w:sz="0" w:space="0" w:color="auto"/>
          </w:divBdr>
        </w:div>
      </w:divsChild>
    </w:div>
    <w:div w:id="22874076">
      <w:bodyDiv w:val="1"/>
      <w:marLeft w:val="0"/>
      <w:marRight w:val="0"/>
      <w:marTop w:val="0"/>
      <w:marBottom w:val="0"/>
      <w:divBdr>
        <w:top w:val="none" w:sz="0" w:space="0" w:color="auto"/>
        <w:left w:val="none" w:sz="0" w:space="0" w:color="auto"/>
        <w:bottom w:val="none" w:sz="0" w:space="0" w:color="auto"/>
        <w:right w:val="none" w:sz="0" w:space="0" w:color="auto"/>
      </w:divBdr>
      <w:divsChild>
        <w:div w:id="570654409">
          <w:marLeft w:val="-150"/>
          <w:marRight w:val="-150"/>
          <w:marTop w:val="0"/>
          <w:marBottom w:val="0"/>
          <w:divBdr>
            <w:top w:val="none" w:sz="0" w:space="0" w:color="auto"/>
            <w:left w:val="none" w:sz="0" w:space="0" w:color="auto"/>
            <w:bottom w:val="none" w:sz="0" w:space="0" w:color="auto"/>
            <w:right w:val="none" w:sz="0" w:space="0" w:color="auto"/>
          </w:divBdr>
          <w:divsChild>
            <w:div w:id="116218757">
              <w:marLeft w:val="0"/>
              <w:marRight w:val="0"/>
              <w:marTop w:val="0"/>
              <w:marBottom w:val="0"/>
              <w:divBdr>
                <w:top w:val="none" w:sz="0" w:space="0" w:color="auto"/>
                <w:left w:val="none" w:sz="0" w:space="0" w:color="auto"/>
                <w:bottom w:val="none" w:sz="0" w:space="0" w:color="auto"/>
                <w:right w:val="none" w:sz="0" w:space="0" w:color="auto"/>
              </w:divBdr>
            </w:div>
            <w:div w:id="413403544">
              <w:marLeft w:val="0"/>
              <w:marRight w:val="0"/>
              <w:marTop w:val="0"/>
              <w:marBottom w:val="0"/>
              <w:divBdr>
                <w:top w:val="none" w:sz="0" w:space="0" w:color="auto"/>
                <w:left w:val="none" w:sz="0" w:space="0" w:color="auto"/>
                <w:bottom w:val="none" w:sz="0" w:space="0" w:color="auto"/>
                <w:right w:val="none" w:sz="0" w:space="0" w:color="auto"/>
              </w:divBdr>
            </w:div>
          </w:divsChild>
        </w:div>
        <w:div w:id="1173960456">
          <w:marLeft w:val="-150"/>
          <w:marRight w:val="-150"/>
          <w:marTop w:val="0"/>
          <w:marBottom w:val="0"/>
          <w:divBdr>
            <w:top w:val="none" w:sz="0" w:space="0" w:color="auto"/>
            <w:left w:val="none" w:sz="0" w:space="0" w:color="auto"/>
            <w:bottom w:val="none" w:sz="0" w:space="0" w:color="auto"/>
            <w:right w:val="none" w:sz="0" w:space="0" w:color="auto"/>
          </w:divBdr>
          <w:divsChild>
            <w:div w:id="28431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3827">
      <w:bodyDiv w:val="1"/>
      <w:marLeft w:val="0"/>
      <w:marRight w:val="0"/>
      <w:marTop w:val="0"/>
      <w:marBottom w:val="0"/>
      <w:divBdr>
        <w:top w:val="none" w:sz="0" w:space="0" w:color="auto"/>
        <w:left w:val="none" w:sz="0" w:space="0" w:color="auto"/>
        <w:bottom w:val="none" w:sz="0" w:space="0" w:color="auto"/>
        <w:right w:val="none" w:sz="0" w:space="0" w:color="auto"/>
      </w:divBdr>
      <w:divsChild>
        <w:div w:id="493224950">
          <w:marLeft w:val="0"/>
          <w:marRight w:val="0"/>
          <w:marTop w:val="315"/>
          <w:marBottom w:val="0"/>
          <w:divBdr>
            <w:top w:val="none" w:sz="0" w:space="0" w:color="auto"/>
            <w:left w:val="none" w:sz="0" w:space="0" w:color="auto"/>
            <w:bottom w:val="none" w:sz="0" w:space="0" w:color="auto"/>
            <w:right w:val="none" w:sz="0" w:space="0" w:color="auto"/>
          </w:divBdr>
        </w:div>
      </w:divsChild>
    </w:div>
    <w:div w:id="23331268">
      <w:bodyDiv w:val="1"/>
      <w:marLeft w:val="0"/>
      <w:marRight w:val="0"/>
      <w:marTop w:val="0"/>
      <w:marBottom w:val="0"/>
      <w:divBdr>
        <w:top w:val="none" w:sz="0" w:space="0" w:color="auto"/>
        <w:left w:val="none" w:sz="0" w:space="0" w:color="auto"/>
        <w:bottom w:val="none" w:sz="0" w:space="0" w:color="auto"/>
        <w:right w:val="none" w:sz="0" w:space="0" w:color="auto"/>
      </w:divBdr>
    </w:div>
    <w:div w:id="23335303">
      <w:bodyDiv w:val="1"/>
      <w:marLeft w:val="0"/>
      <w:marRight w:val="0"/>
      <w:marTop w:val="0"/>
      <w:marBottom w:val="0"/>
      <w:divBdr>
        <w:top w:val="none" w:sz="0" w:space="0" w:color="auto"/>
        <w:left w:val="none" w:sz="0" w:space="0" w:color="auto"/>
        <w:bottom w:val="none" w:sz="0" w:space="0" w:color="auto"/>
        <w:right w:val="none" w:sz="0" w:space="0" w:color="auto"/>
      </w:divBdr>
      <w:divsChild>
        <w:div w:id="256250503">
          <w:marLeft w:val="-150"/>
          <w:marRight w:val="-150"/>
          <w:marTop w:val="0"/>
          <w:marBottom w:val="0"/>
          <w:divBdr>
            <w:top w:val="none" w:sz="0" w:space="0" w:color="auto"/>
            <w:left w:val="none" w:sz="0" w:space="0" w:color="auto"/>
            <w:bottom w:val="none" w:sz="0" w:space="0" w:color="auto"/>
            <w:right w:val="none" w:sz="0" w:space="0" w:color="auto"/>
          </w:divBdr>
        </w:div>
        <w:div w:id="1062489150">
          <w:marLeft w:val="-150"/>
          <w:marRight w:val="-150"/>
          <w:marTop w:val="0"/>
          <w:marBottom w:val="0"/>
          <w:divBdr>
            <w:top w:val="none" w:sz="0" w:space="0" w:color="auto"/>
            <w:left w:val="none" w:sz="0" w:space="0" w:color="auto"/>
            <w:bottom w:val="none" w:sz="0" w:space="0" w:color="auto"/>
            <w:right w:val="none" w:sz="0" w:space="0" w:color="auto"/>
          </w:divBdr>
          <w:divsChild>
            <w:div w:id="436339981">
              <w:marLeft w:val="0"/>
              <w:marRight w:val="0"/>
              <w:marTop w:val="0"/>
              <w:marBottom w:val="0"/>
              <w:divBdr>
                <w:top w:val="none" w:sz="0" w:space="0" w:color="auto"/>
                <w:left w:val="none" w:sz="0" w:space="0" w:color="auto"/>
                <w:bottom w:val="none" w:sz="0" w:space="0" w:color="auto"/>
                <w:right w:val="none" w:sz="0" w:space="0" w:color="auto"/>
              </w:divBdr>
            </w:div>
            <w:div w:id="939148036">
              <w:marLeft w:val="0"/>
              <w:marRight w:val="0"/>
              <w:marTop w:val="0"/>
              <w:marBottom w:val="0"/>
              <w:divBdr>
                <w:top w:val="none" w:sz="0" w:space="0" w:color="auto"/>
                <w:left w:val="none" w:sz="0" w:space="0" w:color="auto"/>
                <w:bottom w:val="none" w:sz="0" w:space="0" w:color="auto"/>
                <w:right w:val="none" w:sz="0" w:space="0" w:color="auto"/>
              </w:divBdr>
              <w:divsChild>
                <w:div w:id="86654905">
                  <w:marLeft w:val="0"/>
                  <w:marRight w:val="0"/>
                  <w:marTop w:val="0"/>
                  <w:marBottom w:val="0"/>
                  <w:divBdr>
                    <w:top w:val="none" w:sz="0" w:space="0" w:color="auto"/>
                    <w:left w:val="none" w:sz="0" w:space="0" w:color="auto"/>
                    <w:bottom w:val="none" w:sz="0" w:space="0" w:color="auto"/>
                    <w:right w:val="none" w:sz="0" w:space="0" w:color="auto"/>
                  </w:divBdr>
                  <w:divsChild>
                    <w:div w:id="114396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48400">
      <w:bodyDiv w:val="1"/>
      <w:marLeft w:val="0"/>
      <w:marRight w:val="0"/>
      <w:marTop w:val="0"/>
      <w:marBottom w:val="0"/>
      <w:divBdr>
        <w:top w:val="none" w:sz="0" w:space="0" w:color="auto"/>
        <w:left w:val="none" w:sz="0" w:space="0" w:color="auto"/>
        <w:bottom w:val="none" w:sz="0" w:space="0" w:color="auto"/>
        <w:right w:val="none" w:sz="0" w:space="0" w:color="auto"/>
      </w:divBdr>
      <w:divsChild>
        <w:div w:id="1094785416">
          <w:marLeft w:val="720"/>
          <w:marRight w:val="0"/>
          <w:marTop w:val="0"/>
          <w:marBottom w:val="0"/>
          <w:divBdr>
            <w:top w:val="none" w:sz="0" w:space="0" w:color="auto"/>
            <w:left w:val="none" w:sz="0" w:space="0" w:color="auto"/>
            <w:bottom w:val="none" w:sz="0" w:space="0" w:color="auto"/>
            <w:right w:val="none" w:sz="0" w:space="0" w:color="auto"/>
          </w:divBdr>
        </w:div>
      </w:divsChild>
    </w:div>
    <w:div w:id="24597506">
      <w:bodyDiv w:val="1"/>
      <w:marLeft w:val="0"/>
      <w:marRight w:val="0"/>
      <w:marTop w:val="0"/>
      <w:marBottom w:val="0"/>
      <w:divBdr>
        <w:top w:val="none" w:sz="0" w:space="0" w:color="auto"/>
        <w:left w:val="none" w:sz="0" w:space="0" w:color="auto"/>
        <w:bottom w:val="none" w:sz="0" w:space="0" w:color="auto"/>
        <w:right w:val="none" w:sz="0" w:space="0" w:color="auto"/>
      </w:divBdr>
      <w:divsChild>
        <w:div w:id="212742674">
          <w:marLeft w:val="-150"/>
          <w:marRight w:val="-150"/>
          <w:marTop w:val="0"/>
          <w:marBottom w:val="0"/>
          <w:divBdr>
            <w:top w:val="none" w:sz="0" w:space="0" w:color="auto"/>
            <w:left w:val="none" w:sz="0" w:space="0" w:color="auto"/>
            <w:bottom w:val="none" w:sz="0" w:space="0" w:color="auto"/>
            <w:right w:val="none" w:sz="0" w:space="0" w:color="auto"/>
          </w:divBdr>
          <w:divsChild>
            <w:div w:id="109721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539">
      <w:bodyDiv w:val="1"/>
      <w:marLeft w:val="0"/>
      <w:marRight w:val="0"/>
      <w:marTop w:val="0"/>
      <w:marBottom w:val="0"/>
      <w:divBdr>
        <w:top w:val="none" w:sz="0" w:space="0" w:color="auto"/>
        <w:left w:val="none" w:sz="0" w:space="0" w:color="auto"/>
        <w:bottom w:val="none" w:sz="0" w:space="0" w:color="auto"/>
        <w:right w:val="none" w:sz="0" w:space="0" w:color="auto"/>
      </w:divBdr>
    </w:div>
    <w:div w:id="25183302">
      <w:bodyDiv w:val="1"/>
      <w:marLeft w:val="0"/>
      <w:marRight w:val="0"/>
      <w:marTop w:val="0"/>
      <w:marBottom w:val="0"/>
      <w:divBdr>
        <w:top w:val="none" w:sz="0" w:space="0" w:color="auto"/>
        <w:left w:val="none" w:sz="0" w:space="0" w:color="auto"/>
        <w:bottom w:val="none" w:sz="0" w:space="0" w:color="auto"/>
        <w:right w:val="none" w:sz="0" w:space="0" w:color="auto"/>
      </w:divBdr>
    </w:div>
    <w:div w:id="25185527">
      <w:bodyDiv w:val="1"/>
      <w:marLeft w:val="0"/>
      <w:marRight w:val="0"/>
      <w:marTop w:val="0"/>
      <w:marBottom w:val="0"/>
      <w:divBdr>
        <w:top w:val="none" w:sz="0" w:space="0" w:color="auto"/>
        <w:left w:val="none" w:sz="0" w:space="0" w:color="auto"/>
        <w:bottom w:val="none" w:sz="0" w:space="0" w:color="auto"/>
        <w:right w:val="none" w:sz="0" w:space="0" w:color="auto"/>
      </w:divBdr>
      <w:divsChild>
        <w:div w:id="289745683">
          <w:marLeft w:val="0"/>
          <w:marRight w:val="0"/>
          <w:marTop w:val="0"/>
          <w:marBottom w:val="0"/>
          <w:divBdr>
            <w:top w:val="none" w:sz="0" w:space="0" w:color="auto"/>
            <w:left w:val="none" w:sz="0" w:space="0" w:color="auto"/>
            <w:bottom w:val="none" w:sz="0" w:space="0" w:color="auto"/>
            <w:right w:val="none" w:sz="0" w:space="0" w:color="auto"/>
          </w:divBdr>
        </w:div>
        <w:div w:id="726681292">
          <w:marLeft w:val="0"/>
          <w:marRight w:val="0"/>
          <w:marTop w:val="0"/>
          <w:marBottom w:val="0"/>
          <w:divBdr>
            <w:top w:val="none" w:sz="0" w:space="0" w:color="auto"/>
            <w:left w:val="none" w:sz="0" w:space="0" w:color="auto"/>
            <w:bottom w:val="none" w:sz="0" w:space="0" w:color="auto"/>
            <w:right w:val="none" w:sz="0" w:space="0" w:color="auto"/>
          </w:divBdr>
          <w:divsChild>
            <w:div w:id="546062578">
              <w:marLeft w:val="0"/>
              <w:marRight w:val="0"/>
              <w:marTop w:val="0"/>
              <w:marBottom w:val="0"/>
              <w:divBdr>
                <w:top w:val="none" w:sz="0" w:space="0" w:color="auto"/>
                <w:left w:val="none" w:sz="0" w:space="0" w:color="auto"/>
                <w:bottom w:val="none" w:sz="0" w:space="0" w:color="auto"/>
                <w:right w:val="none" w:sz="0" w:space="0" w:color="auto"/>
              </w:divBdr>
            </w:div>
          </w:divsChild>
        </w:div>
        <w:div w:id="1178010003">
          <w:marLeft w:val="0"/>
          <w:marRight w:val="0"/>
          <w:marTop w:val="0"/>
          <w:marBottom w:val="0"/>
          <w:divBdr>
            <w:top w:val="none" w:sz="0" w:space="0" w:color="auto"/>
            <w:left w:val="none" w:sz="0" w:space="0" w:color="auto"/>
            <w:bottom w:val="none" w:sz="0" w:space="0" w:color="auto"/>
            <w:right w:val="none" w:sz="0" w:space="0" w:color="auto"/>
          </w:divBdr>
        </w:div>
      </w:divsChild>
    </w:div>
    <w:div w:id="25449694">
      <w:bodyDiv w:val="1"/>
      <w:marLeft w:val="0"/>
      <w:marRight w:val="0"/>
      <w:marTop w:val="0"/>
      <w:marBottom w:val="0"/>
      <w:divBdr>
        <w:top w:val="none" w:sz="0" w:space="0" w:color="auto"/>
        <w:left w:val="none" w:sz="0" w:space="0" w:color="auto"/>
        <w:bottom w:val="none" w:sz="0" w:space="0" w:color="auto"/>
        <w:right w:val="none" w:sz="0" w:space="0" w:color="auto"/>
      </w:divBdr>
      <w:divsChild>
        <w:div w:id="356084413">
          <w:marLeft w:val="0"/>
          <w:marRight w:val="0"/>
          <w:marTop w:val="0"/>
          <w:marBottom w:val="180"/>
          <w:divBdr>
            <w:top w:val="none" w:sz="0" w:space="0" w:color="auto"/>
            <w:left w:val="none" w:sz="0" w:space="0" w:color="auto"/>
            <w:bottom w:val="none" w:sz="0" w:space="0" w:color="auto"/>
            <w:right w:val="none" w:sz="0" w:space="0" w:color="auto"/>
          </w:divBdr>
        </w:div>
      </w:divsChild>
    </w:div>
    <w:div w:id="25646810">
      <w:bodyDiv w:val="1"/>
      <w:marLeft w:val="0"/>
      <w:marRight w:val="0"/>
      <w:marTop w:val="0"/>
      <w:marBottom w:val="0"/>
      <w:divBdr>
        <w:top w:val="none" w:sz="0" w:space="0" w:color="auto"/>
        <w:left w:val="none" w:sz="0" w:space="0" w:color="auto"/>
        <w:bottom w:val="none" w:sz="0" w:space="0" w:color="auto"/>
        <w:right w:val="none" w:sz="0" w:space="0" w:color="auto"/>
      </w:divBdr>
    </w:div>
    <w:div w:id="25911854">
      <w:bodyDiv w:val="1"/>
      <w:marLeft w:val="0"/>
      <w:marRight w:val="0"/>
      <w:marTop w:val="0"/>
      <w:marBottom w:val="0"/>
      <w:divBdr>
        <w:top w:val="none" w:sz="0" w:space="0" w:color="auto"/>
        <w:left w:val="none" w:sz="0" w:space="0" w:color="auto"/>
        <w:bottom w:val="none" w:sz="0" w:space="0" w:color="auto"/>
        <w:right w:val="none" w:sz="0" w:space="0" w:color="auto"/>
      </w:divBdr>
      <w:divsChild>
        <w:div w:id="188221684">
          <w:marLeft w:val="0"/>
          <w:marRight w:val="0"/>
          <w:marTop w:val="0"/>
          <w:marBottom w:val="0"/>
          <w:divBdr>
            <w:top w:val="none" w:sz="0" w:space="0" w:color="auto"/>
            <w:left w:val="none" w:sz="0" w:space="0" w:color="auto"/>
            <w:bottom w:val="none" w:sz="0" w:space="0" w:color="auto"/>
            <w:right w:val="none" w:sz="0" w:space="0" w:color="auto"/>
          </w:divBdr>
        </w:div>
      </w:divsChild>
    </w:div>
    <w:div w:id="25912666">
      <w:bodyDiv w:val="1"/>
      <w:marLeft w:val="0"/>
      <w:marRight w:val="0"/>
      <w:marTop w:val="0"/>
      <w:marBottom w:val="0"/>
      <w:divBdr>
        <w:top w:val="none" w:sz="0" w:space="0" w:color="auto"/>
        <w:left w:val="none" w:sz="0" w:space="0" w:color="auto"/>
        <w:bottom w:val="none" w:sz="0" w:space="0" w:color="auto"/>
        <w:right w:val="none" w:sz="0" w:space="0" w:color="auto"/>
      </w:divBdr>
      <w:divsChild>
        <w:div w:id="163521422">
          <w:marLeft w:val="-150"/>
          <w:marRight w:val="-150"/>
          <w:marTop w:val="0"/>
          <w:marBottom w:val="0"/>
          <w:divBdr>
            <w:top w:val="none" w:sz="0" w:space="0" w:color="auto"/>
            <w:left w:val="none" w:sz="0" w:space="0" w:color="auto"/>
            <w:bottom w:val="none" w:sz="0" w:space="0" w:color="auto"/>
            <w:right w:val="none" w:sz="0" w:space="0" w:color="auto"/>
          </w:divBdr>
          <w:divsChild>
            <w:div w:id="2038963526">
              <w:marLeft w:val="0"/>
              <w:marRight w:val="0"/>
              <w:marTop w:val="0"/>
              <w:marBottom w:val="0"/>
              <w:divBdr>
                <w:top w:val="none" w:sz="0" w:space="0" w:color="auto"/>
                <w:left w:val="none" w:sz="0" w:space="0" w:color="auto"/>
                <w:bottom w:val="none" w:sz="0" w:space="0" w:color="auto"/>
                <w:right w:val="none" w:sz="0" w:space="0" w:color="auto"/>
              </w:divBdr>
              <w:divsChild>
                <w:div w:id="7680476">
                  <w:marLeft w:val="0"/>
                  <w:marRight w:val="0"/>
                  <w:marTop w:val="0"/>
                  <w:marBottom w:val="0"/>
                  <w:divBdr>
                    <w:top w:val="none" w:sz="0" w:space="0" w:color="auto"/>
                    <w:left w:val="none" w:sz="0" w:space="0" w:color="auto"/>
                    <w:bottom w:val="none" w:sz="0" w:space="0" w:color="auto"/>
                    <w:right w:val="none" w:sz="0" w:space="0" w:color="auto"/>
                  </w:divBdr>
                  <w:divsChild>
                    <w:div w:id="1663466635">
                      <w:marLeft w:val="0"/>
                      <w:marRight w:val="0"/>
                      <w:marTop w:val="0"/>
                      <w:marBottom w:val="0"/>
                      <w:divBdr>
                        <w:top w:val="none" w:sz="0" w:space="0" w:color="auto"/>
                        <w:left w:val="none" w:sz="0" w:space="0" w:color="auto"/>
                        <w:bottom w:val="none" w:sz="0" w:space="0" w:color="auto"/>
                        <w:right w:val="none" w:sz="0" w:space="0" w:color="auto"/>
                      </w:divBdr>
                    </w:div>
                  </w:divsChild>
                </w:div>
                <w:div w:id="187640471">
                  <w:marLeft w:val="0"/>
                  <w:marRight w:val="0"/>
                  <w:marTop w:val="0"/>
                  <w:marBottom w:val="0"/>
                  <w:divBdr>
                    <w:top w:val="none" w:sz="0" w:space="0" w:color="auto"/>
                    <w:left w:val="none" w:sz="0" w:space="0" w:color="auto"/>
                    <w:bottom w:val="none" w:sz="0" w:space="0" w:color="auto"/>
                    <w:right w:val="none" w:sz="0" w:space="0" w:color="auto"/>
                  </w:divBdr>
                  <w:divsChild>
                    <w:div w:id="706178018">
                      <w:marLeft w:val="0"/>
                      <w:marRight w:val="0"/>
                      <w:marTop w:val="0"/>
                      <w:marBottom w:val="0"/>
                      <w:divBdr>
                        <w:top w:val="none" w:sz="0" w:space="0" w:color="auto"/>
                        <w:left w:val="none" w:sz="0" w:space="0" w:color="auto"/>
                        <w:bottom w:val="none" w:sz="0" w:space="0" w:color="auto"/>
                        <w:right w:val="none" w:sz="0" w:space="0" w:color="auto"/>
                      </w:divBdr>
                      <w:divsChild>
                        <w:div w:id="1702434088">
                          <w:marLeft w:val="0"/>
                          <w:marRight w:val="0"/>
                          <w:marTop w:val="0"/>
                          <w:marBottom w:val="0"/>
                          <w:divBdr>
                            <w:top w:val="none" w:sz="0" w:space="0" w:color="auto"/>
                            <w:left w:val="none" w:sz="0" w:space="0" w:color="auto"/>
                            <w:bottom w:val="none" w:sz="0" w:space="0" w:color="auto"/>
                            <w:right w:val="none" w:sz="0" w:space="0" w:color="auto"/>
                          </w:divBdr>
                        </w:div>
                      </w:divsChild>
                    </w:div>
                    <w:div w:id="187075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388407">
          <w:marLeft w:val="-150"/>
          <w:marRight w:val="-150"/>
          <w:marTop w:val="0"/>
          <w:marBottom w:val="0"/>
          <w:divBdr>
            <w:top w:val="none" w:sz="0" w:space="0" w:color="auto"/>
            <w:left w:val="none" w:sz="0" w:space="0" w:color="auto"/>
            <w:bottom w:val="none" w:sz="0" w:space="0" w:color="auto"/>
            <w:right w:val="none" w:sz="0" w:space="0" w:color="auto"/>
          </w:divBdr>
          <w:divsChild>
            <w:div w:id="1543245057">
              <w:marLeft w:val="0"/>
              <w:marRight w:val="0"/>
              <w:marTop w:val="0"/>
              <w:marBottom w:val="0"/>
              <w:divBdr>
                <w:top w:val="none" w:sz="0" w:space="0" w:color="auto"/>
                <w:left w:val="none" w:sz="0" w:space="0" w:color="auto"/>
                <w:bottom w:val="none" w:sz="0" w:space="0" w:color="auto"/>
                <w:right w:val="none" w:sz="0" w:space="0" w:color="auto"/>
              </w:divBdr>
              <w:divsChild>
                <w:div w:id="1734544908">
                  <w:marLeft w:val="0"/>
                  <w:marRight w:val="0"/>
                  <w:marTop w:val="0"/>
                  <w:marBottom w:val="0"/>
                  <w:divBdr>
                    <w:top w:val="none" w:sz="0" w:space="0" w:color="auto"/>
                    <w:left w:val="none" w:sz="0" w:space="0" w:color="auto"/>
                    <w:bottom w:val="none" w:sz="0" w:space="0" w:color="auto"/>
                    <w:right w:val="none" w:sz="0" w:space="0" w:color="auto"/>
                  </w:divBdr>
                  <w:divsChild>
                    <w:div w:id="864443868">
                      <w:marLeft w:val="0"/>
                      <w:marRight w:val="0"/>
                      <w:marTop w:val="0"/>
                      <w:marBottom w:val="450"/>
                      <w:divBdr>
                        <w:top w:val="none" w:sz="0" w:space="0" w:color="auto"/>
                        <w:left w:val="none" w:sz="0" w:space="0" w:color="auto"/>
                        <w:bottom w:val="none" w:sz="0" w:space="0" w:color="auto"/>
                        <w:right w:val="none" w:sz="0" w:space="0" w:color="auto"/>
                      </w:divBdr>
                    </w:div>
                    <w:div w:id="1585919813">
                      <w:marLeft w:val="0"/>
                      <w:marRight w:val="0"/>
                      <w:marTop w:val="0"/>
                      <w:marBottom w:val="0"/>
                      <w:divBdr>
                        <w:top w:val="none" w:sz="0" w:space="0" w:color="auto"/>
                        <w:left w:val="none" w:sz="0" w:space="0" w:color="auto"/>
                        <w:bottom w:val="none" w:sz="0" w:space="0" w:color="auto"/>
                        <w:right w:val="none" w:sz="0" w:space="0" w:color="auto"/>
                      </w:divBdr>
                      <w:divsChild>
                        <w:div w:id="79090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19914">
              <w:marLeft w:val="0"/>
              <w:marRight w:val="0"/>
              <w:marTop w:val="0"/>
              <w:marBottom w:val="0"/>
              <w:divBdr>
                <w:top w:val="none" w:sz="0" w:space="0" w:color="auto"/>
                <w:left w:val="none" w:sz="0" w:space="0" w:color="auto"/>
                <w:bottom w:val="none" w:sz="0" w:space="0" w:color="auto"/>
                <w:right w:val="none" w:sz="0" w:space="0" w:color="auto"/>
              </w:divBdr>
              <w:divsChild>
                <w:div w:id="1054431785">
                  <w:marLeft w:val="0"/>
                  <w:marRight w:val="0"/>
                  <w:marTop w:val="0"/>
                  <w:marBottom w:val="0"/>
                  <w:divBdr>
                    <w:top w:val="none" w:sz="0" w:space="0" w:color="auto"/>
                    <w:left w:val="none" w:sz="0" w:space="0" w:color="auto"/>
                    <w:bottom w:val="none" w:sz="0" w:space="0" w:color="auto"/>
                    <w:right w:val="none" w:sz="0" w:space="0" w:color="auto"/>
                  </w:divBdr>
                  <w:divsChild>
                    <w:div w:id="34627855">
                      <w:marLeft w:val="0"/>
                      <w:marRight w:val="0"/>
                      <w:marTop w:val="0"/>
                      <w:marBottom w:val="0"/>
                      <w:divBdr>
                        <w:top w:val="none" w:sz="0" w:space="0" w:color="auto"/>
                        <w:left w:val="none" w:sz="0" w:space="0" w:color="auto"/>
                        <w:bottom w:val="none" w:sz="0" w:space="0" w:color="auto"/>
                        <w:right w:val="none" w:sz="0" w:space="0" w:color="auto"/>
                      </w:divBdr>
                    </w:div>
                    <w:div w:id="1941141964">
                      <w:marLeft w:val="0"/>
                      <w:marRight w:val="0"/>
                      <w:marTop w:val="0"/>
                      <w:marBottom w:val="0"/>
                      <w:divBdr>
                        <w:top w:val="none" w:sz="0" w:space="0" w:color="auto"/>
                        <w:left w:val="none" w:sz="0" w:space="0" w:color="auto"/>
                        <w:bottom w:val="none" w:sz="0" w:space="0" w:color="auto"/>
                        <w:right w:val="none" w:sz="0" w:space="0" w:color="auto"/>
                      </w:divBdr>
                      <w:divsChild>
                        <w:div w:id="1638952987">
                          <w:marLeft w:val="0"/>
                          <w:marRight w:val="0"/>
                          <w:marTop w:val="0"/>
                          <w:marBottom w:val="0"/>
                          <w:divBdr>
                            <w:top w:val="none" w:sz="0" w:space="0" w:color="auto"/>
                            <w:left w:val="none" w:sz="0" w:space="0" w:color="auto"/>
                            <w:bottom w:val="none" w:sz="0" w:space="0" w:color="auto"/>
                            <w:right w:val="none" w:sz="0" w:space="0" w:color="auto"/>
                          </w:divBdr>
                          <w:divsChild>
                            <w:div w:id="81342511">
                              <w:marLeft w:val="0"/>
                              <w:marRight w:val="0"/>
                              <w:marTop w:val="0"/>
                              <w:marBottom w:val="0"/>
                              <w:divBdr>
                                <w:top w:val="none" w:sz="0" w:space="0" w:color="auto"/>
                                <w:left w:val="none" w:sz="0" w:space="0" w:color="auto"/>
                                <w:bottom w:val="none" w:sz="0" w:space="0" w:color="auto"/>
                                <w:right w:val="none" w:sz="0" w:space="0" w:color="auto"/>
                              </w:divBdr>
                            </w:div>
                            <w:div w:id="114252823">
                              <w:marLeft w:val="0"/>
                              <w:marRight w:val="0"/>
                              <w:marTop w:val="0"/>
                              <w:marBottom w:val="0"/>
                              <w:divBdr>
                                <w:top w:val="none" w:sz="0" w:space="0" w:color="auto"/>
                                <w:left w:val="none" w:sz="0" w:space="0" w:color="auto"/>
                                <w:bottom w:val="none" w:sz="0" w:space="0" w:color="auto"/>
                                <w:right w:val="none" w:sz="0" w:space="0" w:color="auto"/>
                              </w:divBdr>
                            </w:div>
                            <w:div w:id="211305652">
                              <w:marLeft w:val="0"/>
                              <w:marRight w:val="0"/>
                              <w:marTop w:val="0"/>
                              <w:marBottom w:val="0"/>
                              <w:divBdr>
                                <w:top w:val="none" w:sz="0" w:space="0" w:color="auto"/>
                                <w:left w:val="none" w:sz="0" w:space="0" w:color="auto"/>
                                <w:bottom w:val="none" w:sz="0" w:space="0" w:color="auto"/>
                                <w:right w:val="none" w:sz="0" w:space="0" w:color="auto"/>
                              </w:divBdr>
                            </w:div>
                            <w:div w:id="578946287">
                              <w:marLeft w:val="0"/>
                              <w:marRight w:val="0"/>
                              <w:marTop w:val="0"/>
                              <w:marBottom w:val="0"/>
                              <w:divBdr>
                                <w:top w:val="none" w:sz="0" w:space="0" w:color="auto"/>
                                <w:left w:val="none" w:sz="0" w:space="0" w:color="auto"/>
                                <w:bottom w:val="none" w:sz="0" w:space="0" w:color="auto"/>
                                <w:right w:val="none" w:sz="0" w:space="0" w:color="auto"/>
                              </w:divBdr>
                            </w:div>
                            <w:div w:id="85265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75935">
      <w:bodyDiv w:val="1"/>
      <w:marLeft w:val="0"/>
      <w:marRight w:val="0"/>
      <w:marTop w:val="0"/>
      <w:marBottom w:val="0"/>
      <w:divBdr>
        <w:top w:val="none" w:sz="0" w:space="0" w:color="auto"/>
        <w:left w:val="none" w:sz="0" w:space="0" w:color="auto"/>
        <w:bottom w:val="none" w:sz="0" w:space="0" w:color="auto"/>
        <w:right w:val="none" w:sz="0" w:space="0" w:color="auto"/>
      </w:divBdr>
      <w:divsChild>
        <w:div w:id="1807628098">
          <w:marLeft w:val="0"/>
          <w:marRight w:val="0"/>
          <w:marTop w:val="240"/>
          <w:marBottom w:val="480"/>
          <w:divBdr>
            <w:top w:val="none" w:sz="0" w:space="0" w:color="auto"/>
            <w:left w:val="none" w:sz="0" w:space="0" w:color="auto"/>
            <w:bottom w:val="none" w:sz="0" w:space="0" w:color="auto"/>
            <w:right w:val="none" w:sz="0" w:space="0" w:color="auto"/>
          </w:divBdr>
        </w:div>
        <w:div w:id="1933396297">
          <w:marLeft w:val="0"/>
          <w:marRight w:val="0"/>
          <w:marTop w:val="0"/>
          <w:marBottom w:val="0"/>
          <w:divBdr>
            <w:top w:val="none" w:sz="0" w:space="0" w:color="auto"/>
            <w:left w:val="none" w:sz="0" w:space="0" w:color="auto"/>
            <w:bottom w:val="none" w:sz="0" w:space="0" w:color="auto"/>
            <w:right w:val="none" w:sz="0" w:space="0" w:color="auto"/>
          </w:divBdr>
          <w:divsChild>
            <w:div w:id="728188200">
              <w:marLeft w:val="0"/>
              <w:marRight w:val="0"/>
              <w:marTop w:val="300"/>
              <w:marBottom w:val="0"/>
              <w:divBdr>
                <w:top w:val="none" w:sz="0" w:space="0" w:color="auto"/>
                <w:left w:val="none" w:sz="0" w:space="0" w:color="auto"/>
                <w:bottom w:val="none" w:sz="0" w:space="0" w:color="auto"/>
                <w:right w:val="none" w:sz="0" w:space="0" w:color="auto"/>
              </w:divBdr>
              <w:divsChild>
                <w:div w:id="658464789">
                  <w:marLeft w:val="0"/>
                  <w:marRight w:val="0"/>
                  <w:marTop w:val="0"/>
                  <w:marBottom w:val="0"/>
                  <w:divBdr>
                    <w:top w:val="single" w:sz="6" w:space="8" w:color="CBCBCB"/>
                    <w:left w:val="none" w:sz="0" w:space="0" w:color="auto"/>
                    <w:bottom w:val="none" w:sz="0" w:space="0" w:color="auto"/>
                    <w:right w:val="none" w:sz="0" w:space="0" w:color="auto"/>
                  </w:divBdr>
                </w:div>
                <w:div w:id="1064062235">
                  <w:marLeft w:val="0"/>
                  <w:marRight w:val="0"/>
                  <w:marTop w:val="0"/>
                  <w:marBottom w:val="0"/>
                  <w:divBdr>
                    <w:top w:val="single" w:sz="6" w:space="8" w:color="CBCBCB"/>
                    <w:left w:val="none" w:sz="0" w:space="0" w:color="auto"/>
                    <w:bottom w:val="none" w:sz="0" w:space="0" w:color="auto"/>
                    <w:right w:val="none" w:sz="0" w:space="0" w:color="auto"/>
                  </w:divBdr>
                </w:div>
                <w:div w:id="1101413889">
                  <w:marLeft w:val="0"/>
                  <w:marRight w:val="0"/>
                  <w:marTop w:val="0"/>
                  <w:marBottom w:val="0"/>
                  <w:divBdr>
                    <w:top w:val="single" w:sz="6" w:space="8" w:color="CBCBCB"/>
                    <w:left w:val="none" w:sz="0" w:space="0" w:color="auto"/>
                    <w:bottom w:val="none" w:sz="0" w:space="0" w:color="auto"/>
                    <w:right w:val="none" w:sz="0" w:space="0" w:color="auto"/>
                  </w:divBdr>
                </w:div>
              </w:divsChild>
            </w:div>
            <w:div w:id="1006396593">
              <w:marLeft w:val="0"/>
              <w:marRight w:val="0"/>
              <w:marTop w:val="0"/>
              <w:marBottom w:val="675"/>
              <w:divBdr>
                <w:top w:val="none" w:sz="0" w:space="0" w:color="auto"/>
                <w:left w:val="none" w:sz="0" w:space="0" w:color="auto"/>
                <w:bottom w:val="none" w:sz="0" w:space="0" w:color="auto"/>
                <w:right w:val="none" w:sz="0" w:space="0" w:color="auto"/>
              </w:divBdr>
              <w:divsChild>
                <w:div w:id="267467182">
                  <w:marLeft w:val="0"/>
                  <w:marRight w:val="0"/>
                  <w:marTop w:val="0"/>
                  <w:marBottom w:val="0"/>
                  <w:divBdr>
                    <w:top w:val="none" w:sz="0" w:space="0" w:color="auto"/>
                    <w:left w:val="none" w:sz="0" w:space="0" w:color="auto"/>
                    <w:bottom w:val="none" w:sz="0" w:space="0" w:color="auto"/>
                    <w:right w:val="none" w:sz="0" w:space="0" w:color="auto"/>
                  </w:divBdr>
                </w:div>
                <w:div w:id="479540134">
                  <w:marLeft w:val="0"/>
                  <w:marRight w:val="0"/>
                  <w:marTop w:val="0"/>
                  <w:marBottom w:val="0"/>
                  <w:divBdr>
                    <w:top w:val="none" w:sz="0" w:space="0" w:color="auto"/>
                    <w:left w:val="none" w:sz="0" w:space="0" w:color="auto"/>
                    <w:bottom w:val="none" w:sz="0" w:space="0" w:color="auto"/>
                    <w:right w:val="none" w:sz="0" w:space="0" w:color="auto"/>
                  </w:divBdr>
                </w:div>
                <w:div w:id="1403218898">
                  <w:marLeft w:val="-1173"/>
                  <w:marRight w:val="0"/>
                  <w:marTop w:val="480"/>
                  <w:marBottom w:val="480"/>
                  <w:divBdr>
                    <w:top w:val="none" w:sz="0" w:space="0" w:color="auto"/>
                    <w:left w:val="none" w:sz="0" w:space="0" w:color="auto"/>
                    <w:bottom w:val="none" w:sz="0" w:space="0" w:color="auto"/>
                    <w:right w:val="none" w:sz="0" w:space="0" w:color="auto"/>
                  </w:divBdr>
                </w:div>
                <w:div w:id="207573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16197">
      <w:bodyDiv w:val="1"/>
      <w:marLeft w:val="0"/>
      <w:marRight w:val="0"/>
      <w:marTop w:val="0"/>
      <w:marBottom w:val="0"/>
      <w:divBdr>
        <w:top w:val="none" w:sz="0" w:space="0" w:color="auto"/>
        <w:left w:val="none" w:sz="0" w:space="0" w:color="auto"/>
        <w:bottom w:val="none" w:sz="0" w:space="0" w:color="auto"/>
        <w:right w:val="none" w:sz="0" w:space="0" w:color="auto"/>
      </w:divBdr>
      <w:divsChild>
        <w:div w:id="1562251228">
          <w:marLeft w:val="-150"/>
          <w:marRight w:val="-150"/>
          <w:marTop w:val="0"/>
          <w:marBottom w:val="0"/>
          <w:divBdr>
            <w:top w:val="none" w:sz="0" w:space="0" w:color="auto"/>
            <w:left w:val="none" w:sz="0" w:space="0" w:color="auto"/>
            <w:bottom w:val="none" w:sz="0" w:space="0" w:color="auto"/>
            <w:right w:val="none" w:sz="0" w:space="0" w:color="auto"/>
          </w:divBdr>
          <w:divsChild>
            <w:div w:id="351422110">
              <w:marLeft w:val="0"/>
              <w:marRight w:val="0"/>
              <w:marTop w:val="0"/>
              <w:marBottom w:val="0"/>
              <w:divBdr>
                <w:top w:val="none" w:sz="0" w:space="0" w:color="auto"/>
                <w:left w:val="none" w:sz="0" w:space="0" w:color="auto"/>
                <w:bottom w:val="none" w:sz="0" w:space="0" w:color="auto"/>
                <w:right w:val="none" w:sz="0" w:space="0" w:color="auto"/>
              </w:divBdr>
              <w:divsChild>
                <w:div w:id="22558291">
                  <w:marLeft w:val="0"/>
                  <w:marRight w:val="0"/>
                  <w:marTop w:val="0"/>
                  <w:marBottom w:val="0"/>
                  <w:divBdr>
                    <w:top w:val="none" w:sz="0" w:space="0" w:color="auto"/>
                    <w:left w:val="none" w:sz="0" w:space="0" w:color="auto"/>
                    <w:bottom w:val="none" w:sz="0" w:space="0" w:color="auto"/>
                    <w:right w:val="none" w:sz="0" w:space="0" w:color="auto"/>
                  </w:divBdr>
                  <w:divsChild>
                    <w:div w:id="515921439">
                      <w:marLeft w:val="0"/>
                      <w:marRight w:val="0"/>
                      <w:marTop w:val="0"/>
                      <w:marBottom w:val="0"/>
                      <w:divBdr>
                        <w:top w:val="none" w:sz="0" w:space="0" w:color="auto"/>
                        <w:left w:val="none" w:sz="0" w:space="0" w:color="auto"/>
                        <w:bottom w:val="none" w:sz="0" w:space="0" w:color="auto"/>
                        <w:right w:val="none" w:sz="0" w:space="0" w:color="auto"/>
                      </w:divBdr>
                    </w:div>
                    <w:div w:id="109085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18719">
      <w:bodyDiv w:val="1"/>
      <w:marLeft w:val="0"/>
      <w:marRight w:val="0"/>
      <w:marTop w:val="0"/>
      <w:marBottom w:val="0"/>
      <w:divBdr>
        <w:top w:val="none" w:sz="0" w:space="0" w:color="auto"/>
        <w:left w:val="none" w:sz="0" w:space="0" w:color="auto"/>
        <w:bottom w:val="none" w:sz="0" w:space="0" w:color="auto"/>
        <w:right w:val="none" w:sz="0" w:space="0" w:color="auto"/>
      </w:divBdr>
      <w:divsChild>
        <w:div w:id="288096923">
          <w:marLeft w:val="-225"/>
          <w:marRight w:val="-225"/>
          <w:marTop w:val="0"/>
          <w:marBottom w:val="0"/>
          <w:divBdr>
            <w:top w:val="none" w:sz="0" w:space="0" w:color="auto"/>
            <w:left w:val="none" w:sz="0" w:space="0" w:color="auto"/>
            <w:bottom w:val="none" w:sz="0" w:space="0" w:color="auto"/>
            <w:right w:val="none" w:sz="0" w:space="0" w:color="auto"/>
          </w:divBdr>
        </w:div>
      </w:divsChild>
    </w:div>
    <w:div w:id="27144617">
      <w:bodyDiv w:val="1"/>
      <w:marLeft w:val="0"/>
      <w:marRight w:val="0"/>
      <w:marTop w:val="0"/>
      <w:marBottom w:val="0"/>
      <w:divBdr>
        <w:top w:val="none" w:sz="0" w:space="0" w:color="auto"/>
        <w:left w:val="none" w:sz="0" w:space="0" w:color="auto"/>
        <w:bottom w:val="none" w:sz="0" w:space="0" w:color="auto"/>
        <w:right w:val="none" w:sz="0" w:space="0" w:color="auto"/>
      </w:divBdr>
    </w:div>
    <w:div w:id="27147692">
      <w:bodyDiv w:val="1"/>
      <w:marLeft w:val="0"/>
      <w:marRight w:val="0"/>
      <w:marTop w:val="0"/>
      <w:marBottom w:val="0"/>
      <w:divBdr>
        <w:top w:val="none" w:sz="0" w:space="0" w:color="auto"/>
        <w:left w:val="none" w:sz="0" w:space="0" w:color="auto"/>
        <w:bottom w:val="none" w:sz="0" w:space="0" w:color="auto"/>
        <w:right w:val="none" w:sz="0" w:space="0" w:color="auto"/>
      </w:divBdr>
      <w:divsChild>
        <w:div w:id="58948006">
          <w:marLeft w:val="-150"/>
          <w:marRight w:val="-150"/>
          <w:marTop w:val="0"/>
          <w:marBottom w:val="0"/>
          <w:divBdr>
            <w:top w:val="none" w:sz="0" w:space="0" w:color="auto"/>
            <w:left w:val="none" w:sz="0" w:space="0" w:color="auto"/>
            <w:bottom w:val="none" w:sz="0" w:space="0" w:color="auto"/>
            <w:right w:val="none" w:sz="0" w:space="0" w:color="auto"/>
          </w:divBdr>
          <w:divsChild>
            <w:div w:id="882329358">
              <w:marLeft w:val="0"/>
              <w:marRight w:val="0"/>
              <w:marTop w:val="0"/>
              <w:marBottom w:val="0"/>
              <w:divBdr>
                <w:top w:val="none" w:sz="0" w:space="0" w:color="auto"/>
                <w:left w:val="none" w:sz="0" w:space="0" w:color="auto"/>
                <w:bottom w:val="none" w:sz="0" w:space="0" w:color="auto"/>
                <w:right w:val="none" w:sz="0" w:space="0" w:color="auto"/>
              </w:divBdr>
              <w:divsChild>
                <w:div w:id="1007562036">
                  <w:marLeft w:val="0"/>
                  <w:marRight w:val="0"/>
                  <w:marTop w:val="0"/>
                  <w:marBottom w:val="0"/>
                  <w:divBdr>
                    <w:top w:val="none" w:sz="0" w:space="0" w:color="auto"/>
                    <w:left w:val="none" w:sz="0" w:space="0" w:color="auto"/>
                    <w:bottom w:val="none" w:sz="0" w:space="0" w:color="auto"/>
                    <w:right w:val="none" w:sz="0" w:space="0" w:color="auto"/>
                  </w:divBdr>
                  <w:divsChild>
                    <w:div w:id="1444687200">
                      <w:marLeft w:val="0"/>
                      <w:marRight w:val="0"/>
                      <w:marTop w:val="0"/>
                      <w:marBottom w:val="0"/>
                      <w:divBdr>
                        <w:top w:val="none" w:sz="0" w:space="0" w:color="auto"/>
                        <w:left w:val="none" w:sz="0" w:space="0" w:color="auto"/>
                        <w:bottom w:val="none" w:sz="0" w:space="0" w:color="auto"/>
                        <w:right w:val="none" w:sz="0" w:space="0" w:color="auto"/>
                      </w:divBdr>
                      <w:divsChild>
                        <w:div w:id="1911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9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48793">
      <w:bodyDiv w:val="1"/>
      <w:marLeft w:val="0"/>
      <w:marRight w:val="0"/>
      <w:marTop w:val="0"/>
      <w:marBottom w:val="0"/>
      <w:divBdr>
        <w:top w:val="none" w:sz="0" w:space="0" w:color="auto"/>
        <w:left w:val="none" w:sz="0" w:space="0" w:color="auto"/>
        <w:bottom w:val="none" w:sz="0" w:space="0" w:color="auto"/>
        <w:right w:val="none" w:sz="0" w:space="0" w:color="auto"/>
      </w:divBdr>
      <w:divsChild>
        <w:div w:id="757168910">
          <w:marLeft w:val="0"/>
          <w:marRight w:val="0"/>
          <w:marTop w:val="0"/>
          <w:marBottom w:val="0"/>
          <w:divBdr>
            <w:top w:val="none" w:sz="0" w:space="0" w:color="auto"/>
            <w:left w:val="none" w:sz="0" w:space="0" w:color="auto"/>
            <w:bottom w:val="none" w:sz="0" w:space="0" w:color="auto"/>
            <w:right w:val="none" w:sz="0" w:space="0" w:color="auto"/>
          </w:divBdr>
        </w:div>
      </w:divsChild>
    </w:div>
    <w:div w:id="27996870">
      <w:bodyDiv w:val="1"/>
      <w:marLeft w:val="0"/>
      <w:marRight w:val="0"/>
      <w:marTop w:val="0"/>
      <w:marBottom w:val="0"/>
      <w:divBdr>
        <w:top w:val="none" w:sz="0" w:space="0" w:color="auto"/>
        <w:left w:val="none" w:sz="0" w:space="0" w:color="auto"/>
        <w:bottom w:val="none" w:sz="0" w:space="0" w:color="auto"/>
        <w:right w:val="none" w:sz="0" w:space="0" w:color="auto"/>
      </w:divBdr>
      <w:divsChild>
        <w:div w:id="1708752641">
          <w:marLeft w:val="0"/>
          <w:marRight w:val="0"/>
          <w:marTop w:val="0"/>
          <w:marBottom w:val="0"/>
          <w:divBdr>
            <w:top w:val="none" w:sz="0" w:space="0" w:color="auto"/>
            <w:left w:val="none" w:sz="0" w:space="0" w:color="auto"/>
            <w:bottom w:val="none" w:sz="0" w:space="0" w:color="auto"/>
            <w:right w:val="none" w:sz="0" w:space="0" w:color="auto"/>
          </w:divBdr>
          <w:divsChild>
            <w:div w:id="1794983047">
              <w:marLeft w:val="0"/>
              <w:marRight w:val="0"/>
              <w:marTop w:val="0"/>
              <w:marBottom w:val="240"/>
              <w:divBdr>
                <w:top w:val="none" w:sz="0" w:space="0" w:color="auto"/>
                <w:left w:val="none" w:sz="0" w:space="0" w:color="auto"/>
                <w:bottom w:val="none" w:sz="0" w:space="0" w:color="auto"/>
                <w:right w:val="none" w:sz="0" w:space="0" w:color="auto"/>
              </w:divBdr>
              <w:divsChild>
                <w:div w:id="1844976228">
                  <w:marLeft w:val="0"/>
                  <w:marRight w:val="0"/>
                  <w:marTop w:val="0"/>
                  <w:marBottom w:val="0"/>
                  <w:divBdr>
                    <w:top w:val="none" w:sz="0" w:space="0" w:color="auto"/>
                    <w:left w:val="none" w:sz="0" w:space="0" w:color="auto"/>
                    <w:bottom w:val="none" w:sz="0" w:space="0" w:color="auto"/>
                    <w:right w:val="none" w:sz="0" w:space="0" w:color="auto"/>
                  </w:divBdr>
                </w:div>
                <w:div w:id="1926764378">
                  <w:marLeft w:val="60"/>
                  <w:marRight w:val="0"/>
                  <w:marTop w:val="0"/>
                  <w:marBottom w:val="0"/>
                  <w:divBdr>
                    <w:top w:val="none" w:sz="0" w:space="0" w:color="auto"/>
                    <w:left w:val="none" w:sz="0" w:space="0" w:color="auto"/>
                    <w:bottom w:val="none" w:sz="0" w:space="0" w:color="auto"/>
                    <w:right w:val="none" w:sz="0" w:space="0" w:color="auto"/>
                  </w:divBdr>
                </w:div>
              </w:divsChild>
            </w:div>
            <w:div w:id="2104181374">
              <w:marLeft w:val="0"/>
              <w:marRight w:val="0"/>
              <w:marTop w:val="0"/>
              <w:marBottom w:val="225"/>
              <w:divBdr>
                <w:top w:val="none" w:sz="0" w:space="0" w:color="auto"/>
                <w:left w:val="none" w:sz="0" w:space="0" w:color="auto"/>
                <w:bottom w:val="none" w:sz="0" w:space="0" w:color="auto"/>
                <w:right w:val="none" w:sz="0" w:space="0" w:color="auto"/>
              </w:divBdr>
            </w:div>
          </w:divsChild>
        </w:div>
        <w:div w:id="172916254">
          <w:marLeft w:val="0"/>
          <w:marRight w:val="0"/>
          <w:marTop w:val="0"/>
          <w:marBottom w:val="0"/>
          <w:divBdr>
            <w:top w:val="none" w:sz="0" w:space="0" w:color="auto"/>
            <w:left w:val="none" w:sz="0" w:space="0" w:color="auto"/>
            <w:bottom w:val="none" w:sz="0" w:space="0" w:color="auto"/>
            <w:right w:val="none" w:sz="0" w:space="0" w:color="auto"/>
          </w:divBdr>
        </w:div>
        <w:div w:id="1683238715">
          <w:marLeft w:val="0"/>
          <w:marRight w:val="0"/>
          <w:marTop w:val="315"/>
          <w:marBottom w:val="0"/>
          <w:divBdr>
            <w:top w:val="none" w:sz="0" w:space="0" w:color="auto"/>
            <w:left w:val="none" w:sz="0" w:space="0" w:color="auto"/>
            <w:bottom w:val="none" w:sz="0" w:space="0" w:color="auto"/>
            <w:right w:val="none" w:sz="0" w:space="0" w:color="auto"/>
          </w:divBdr>
          <w:divsChild>
            <w:div w:id="208938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92288">
      <w:bodyDiv w:val="1"/>
      <w:marLeft w:val="0"/>
      <w:marRight w:val="0"/>
      <w:marTop w:val="0"/>
      <w:marBottom w:val="0"/>
      <w:divBdr>
        <w:top w:val="none" w:sz="0" w:space="0" w:color="auto"/>
        <w:left w:val="none" w:sz="0" w:space="0" w:color="auto"/>
        <w:bottom w:val="none" w:sz="0" w:space="0" w:color="auto"/>
        <w:right w:val="none" w:sz="0" w:space="0" w:color="auto"/>
      </w:divBdr>
    </w:div>
    <w:div w:id="29304070">
      <w:bodyDiv w:val="1"/>
      <w:marLeft w:val="0"/>
      <w:marRight w:val="0"/>
      <w:marTop w:val="0"/>
      <w:marBottom w:val="0"/>
      <w:divBdr>
        <w:top w:val="none" w:sz="0" w:space="0" w:color="auto"/>
        <w:left w:val="none" w:sz="0" w:space="0" w:color="auto"/>
        <w:bottom w:val="none" w:sz="0" w:space="0" w:color="auto"/>
        <w:right w:val="none" w:sz="0" w:space="0" w:color="auto"/>
      </w:divBdr>
      <w:divsChild>
        <w:div w:id="358511417">
          <w:marLeft w:val="-150"/>
          <w:marRight w:val="-150"/>
          <w:marTop w:val="0"/>
          <w:marBottom w:val="0"/>
          <w:divBdr>
            <w:top w:val="none" w:sz="0" w:space="0" w:color="auto"/>
            <w:left w:val="none" w:sz="0" w:space="0" w:color="auto"/>
            <w:bottom w:val="none" w:sz="0" w:space="0" w:color="auto"/>
            <w:right w:val="none" w:sz="0" w:space="0" w:color="auto"/>
          </w:divBdr>
          <w:divsChild>
            <w:div w:id="836267269">
              <w:marLeft w:val="0"/>
              <w:marRight w:val="0"/>
              <w:marTop w:val="0"/>
              <w:marBottom w:val="0"/>
              <w:divBdr>
                <w:top w:val="none" w:sz="0" w:space="0" w:color="auto"/>
                <w:left w:val="none" w:sz="0" w:space="0" w:color="auto"/>
                <w:bottom w:val="none" w:sz="0" w:space="0" w:color="auto"/>
                <w:right w:val="none" w:sz="0" w:space="0" w:color="auto"/>
              </w:divBdr>
            </w:div>
          </w:divsChild>
        </w:div>
        <w:div w:id="1458989240">
          <w:marLeft w:val="-150"/>
          <w:marRight w:val="-150"/>
          <w:marTop w:val="0"/>
          <w:marBottom w:val="0"/>
          <w:divBdr>
            <w:top w:val="none" w:sz="0" w:space="0" w:color="auto"/>
            <w:left w:val="none" w:sz="0" w:space="0" w:color="auto"/>
            <w:bottom w:val="none" w:sz="0" w:space="0" w:color="auto"/>
            <w:right w:val="none" w:sz="0" w:space="0" w:color="auto"/>
          </w:divBdr>
          <w:divsChild>
            <w:div w:id="353312569">
              <w:marLeft w:val="0"/>
              <w:marRight w:val="0"/>
              <w:marTop w:val="0"/>
              <w:marBottom w:val="0"/>
              <w:divBdr>
                <w:top w:val="none" w:sz="0" w:space="0" w:color="auto"/>
                <w:left w:val="none" w:sz="0" w:space="0" w:color="auto"/>
                <w:bottom w:val="none" w:sz="0" w:space="0" w:color="auto"/>
                <w:right w:val="none" w:sz="0" w:space="0" w:color="auto"/>
              </w:divBdr>
              <w:divsChild>
                <w:div w:id="143374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91447">
      <w:bodyDiv w:val="1"/>
      <w:marLeft w:val="0"/>
      <w:marRight w:val="0"/>
      <w:marTop w:val="0"/>
      <w:marBottom w:val="0"/>
      <w:divBdr>
        <w:top w:val="none" w:sz="0" w:space="0" w:color="auto"/>
        <w:left w:val="none" w:sz="0" w:space="0" w:color="auto"/>
        <w:bottom w:val="none" w:sz="0" w:space="0" w:color="auto"/>
        <w:right w:val="none" w:sz="0" w:space="0" w:color="auto"/>
      </w:divBdr>
    </w:div>
    <w:div w:id="29772228">
      <w:bodyDiv w:val="1"/>
      <w:marLeft w:val="0"/>
      <w:marRight w:val="0"/>
      <w:marTop w:val="0"/>
      <w:marBottom w:val="0"/>
      <w:divBdr>
        <w:top w:val="none" w:sz="0" w:space="0" w:color="auto"/>
        <w:left w:val="none" w:sz="0" w:space="0" w:color="auto"/>
        <w:bottom w:val="none" w:sz="0" w:space="0" w:color="auto"/>
        <w:right w:val="none" w:sz="0" w:space="0" w:color="auto"/>
      </w:divBdr>
      <w:divsChild>
        <w:div w:id="352266583">
          <w:marLeft w:val="0"/>
          <w:marRight w:val="0"/>
          <w:marTop w:val="315"/>
          <w:marBottom w:val="0"/>
          <w:divBdr>
            <w:top w:val="none" w:sz="0" w:space="0" w:color="auto"/>
            <w:left w:val="none" w:sz="0" w:space="0" w:color="auto"/>
            <w:bottom w:val="none" w:sz="0" w:space="0" w:color="auto"/>
            <w:right w:val="none" w:sz="0" w:space="0" w:color="auto"/>
          </w:divBdr>
          <w:divsChild>
            <w:div w:id="1125200636">
              <w:marLeft w:val="0"/>
              <w:marRight w:val="0"/>
              <w:marTop w:val="0"/>
              <w:marBottom w:val="0"/>
              <w:divBdr>
                <w:top w:val="none" w:sz="0" w:space="0" w:color="auto"/>
                <w:left w:val="none" w:sz="0" w:space="0" w:color="auto"/>
                <w:bottom w:val="none" w:sz="0" w:space="0" w:color="auto"/>
                <w:right w:val="none" w:sz="0" w:space="0" w:color="auto"/>
              </w:divBdr>
            </w:div>
          </w:divsChild>
        </w:div>
        <w:div w:id="558246873">
          <w:marLeft w:val="0"/>
          <w:marRight w:val="0"/>
          <w:marTop w:val="0"/>
          <w:marBottom w:val="315"/>
          <w:divBdr>
            <w:top w:val="none" w:sz="0" w:space="0" w:color="auto"/>
            <w:left w:val="none" w:sz="0" w:space="0" w:color="auto"/>
            <w:bottom w:val="none" w:sz="0" w:space="0" w:color="auto"/>
            <w:right w:val="none" w:sz="0" w:space="0" w:color="auto"/>
          </w:divBdr>
          <w:divsChild>
            <w:div w:id="560365134">
              <w:marLeft w:val="0"/>
              <w:marRight w:val="0"/>
              <w:marTop w:val="0"/>
              <w:marBottom w:val="0"/>
              <w:divBdr>
                <w:top w:val="none" w:sz="0" w:space="0" w:color="auto"/>
                <w:left w:val="none" w:sz="0" w:space="0" w:color="auto"/>
                <w:bottom w:val="none" w:sz="0" w:space="0" w:color="auto"/>
                <w:right w:val="none" w:sz="0" w:space="0" w:color="auto"/>
              </w:divBdr>
              <w:divsChild>
                <w:div w:id="334193348">
                  <w:marLeft w:val="180"/>
                  <w:marRight w:val="0"/>
                  <w:marTop w:val="0"/>
                  <w:marBottom w:val="0"/>
                  <w:divBdr>
                    <w:top w:val="none" w:sz="0" w:space="0" w:color="auto"/>
                    <w:left w:val="none" w:sz="0" w:space="0" w:color="auto"/>
                    <w:bottom w:val="none" w:sz="0" w:space="0" w:color="auto"/>
                    <w:right w:val="none" w:sz="0" w:space="0" w:color="auto"/>
                  </w:divBdr>
                </w:div>
                <w:div w:id="575212739">
                  <w:marLeft w:val="180"/>
                  <w:marRight w:val="0"/>
                  <w:marTop w:val="0"/>
                  <w:marBottom w:val="0"/>
                  <w:divBdr>
                    <w:top w:val="none" w:sz="0" w:space="0" w:color="auto"/>
                    <w:left w:val="none" w:sz="0" w:space="0" w:color="auto"/>
                    <w:bottom w:val="none" w:sz="0" w:space="0" w:color="auto"/>
                    <w:right w:val="none" w:sz="0" w:space="0" w:color="auto"/>
                  </w:divBdr>
                </w:div>
                <w:div w:id="584652198">
                  <w:marLeft w:val="180"/>
                  <w:marRight w:val="0"/>
                  <w:marTop w:val="0"/>
                  <w:marBottom w:val="0"/>
                  <w:divBdr>
                    <w:top w:val="none" w:sz="0" w:space="0" w:color="auto"/>
                    <w:left w:val="none" w:sz="0" w:space="0" w:color="auto"/>
                    <w:bottom w:val="none" w:sz="0" w:space="0" w:color="auto"/>
                    <w:right w:val="none" w:sz="0" w:space="0" w:color="auto"/>
                  </w:divBdr>
                </w:div>
                <w:div w:id="73952113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581062024">
          <w:marLeft w:val="0"/>
          <w:marRight w:val="0"/>
          <w:marTop w:val="0"/>
          <w:marBottom w:val="0"/>
          <w:divBdr>
            <w:top w:val="none" w:sz="0" w:space="0" w:color="auto"/>
            <w:left w:val="none" w:sz="0" w:space="0" w:color="auto"/>
            <w:bottom w:val="none" w:sz="0" w:space="0" w:color="auto"/>
            <w:right w:val="none" w:sz="0" w:space="0" w:color="auto"/>
          </w:divBdr>
          <w:divsChild>
            <w:div w:id="502627716">
              <w:marLeft w:val="0"/>
              <w:marRight w:val="0"/>
              <w:marTop w:val="0"/>
              <w:marBottom w:val="225"/>
              <w:divBdr>
                <w:top w:val="none" w:sz="0" w:space="0" w:color="auto"/>
                <w:left w:val="none" w:sz="0" w:space="0" w:color="auto"/>
                <w:bottom w:val="none" w:sz="0" w:space="0" w:color="auto"/>
                <w:right w:val="none" w:sz="0" w:space="0" w:color="auto"/>
              </w:divBdr>
            </w:div>
            <w:div w:id="1134060995">
              <w:marLeft w:val="0"/>
              <w:marRight w:val="0"/>
              <w:marTop w:val="0"/>
              <w:marBottom w:val="240"/>
              <w:divBdr>
                <w:top w:val="none" w:sz="0" w:space="0" w:color="auto"/>
                <w:left w:val="none" w:sz="0" w:space="0" w:color="auto"/>
                <w:bottom w:val="none" w:sz="0" w:space="0" w:color="auto"/>
                <w:right w:val="none" w:sz="0" w:space="0" w:color="auto"/>
              </w:divBdr>
              <w:divsChild>
                <w:div w:id="75591796">
                  <w:marLeft w:val="60"/>
                  <w:marRight w:val="0"/>
                  <w:marTop w:val="0"/>
                  <w:marBottom w:val="0"/>
                  <w:divBdr>
                    <w:top w:val="none" w:sz="0" w:space="0" w:color="auto"/>
                    <w:left w:val="none" w:sz="0" w:space="0" w:color="auto"/>
                    <w:bottom w:val="none" w:sz="0" w:space="0" w:color="auto"/>
                    <w:right w:val="none" w:sz="0" w:space="0" w:color="auto"/>
                  </w:divBdr>
                </w:div>
                <w:div w:id="2367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42895">
      <w:bodyDiv w:val="1"/>
      <w:marLeft w:val="0"/>
      <w:marRight w:val="0"/>
      <w:marTop w:val="0"/>
      <w:marBottom w:val="0"/>
      <w:divBdr>
        <w:top w:val="none" w:sz="0" w:space="0" w:color="auto"/>
        <w:left w:val="none" w:sz="0" w:space="0" w:color="auto"/>
        <w:bottom w:val="none" w:sz="0" w:space="0" w:color="auto"/>
        <w:right w:val="none" w:sz="0" w:space="0" w:color="auto"/>
      </w:divBdr>
      <w:divsChild>
        <w:div w:id="346105168">
          <w:marLeft w:val="-225"/>
          <w:marRight w:val="-225"/>
          <w:marTop w:val="0"/>
          <w:marBottom w:val="0"/>
          <w:divBdr>
            <w:top w:val="none" w:sz="0" w:space="0" w:color="auto"/>
            <w:left w:val="none" w:sz="0" w:space="0" w:color="auto"/>
            <w:bottom w:val="none" w:sz="0" w:space="0" w:color="auto"/>
            <w:right w:val="none" w:sz="0" w:space="0" w:color="auto"/>
          </w:divBdr>
        </w:div>
        <w:div w:id="2063823847">
          <w:marLeft w:val="-225"/>
          <w:marRight w:val="-225"/>
          <w:marTop w:val="0"/>
          <w:marBottom w:val="0"/>
          <w:divBdr>
            <w:top w:val="none" w:sz="0" w:space="0" w:color="auto"/>
            <w:left w:val="none" w:sz="0" w:space="0" w:color="auto"/>
            <w:bottom w:val="none" w:sz="0" w:space="0" w:color="auto"/>
            <w:right w:val="none" w:sz="0" w:space="0" w:color="auto"/>
          </w:divBdr>
          <w:divsChild>
            <w:div w:id="1189292405">
              <w:marLeft w:val="0"/>
              <w:marRight w:val="0"/>
              <w:marTop w:val="0"/>
              <w:marBottom w:val="0"/>
              <w:divBdr>
                <w:top w:val="none" w:sz="0" w:space="0" w:color="auto"/>
                <w:left w:val="none" w:sz="0" w:space="0" w:color="auto"/>
                <w:bottom w:val="none" w:sz="0" w:space="0" w:color="auto"/>
                <w:right w:val="none" w:sz="0" w:space="0" w:color="auto"/>
              </w:divBdr>
              <w:divsChild>
                <w:div w:id="50805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19938">
      <w:bodyDiv w:val="1"/>
      <w:marLeft w:val="0"/>
      <w:marRight w:val="0"/>
      <w:marTop w:val="0"/>
      <w:marBottom w:val="0"/>
      <w:divBdr>
        <w:top w:val="none" w:sz="0" w:space="0" w:color="auto"/>
        <w:left w:val="none" w:sz="0" w:space="0" w:color="auto"/>
        <w:bottom w:val="none" w:sz="0" w:space="0" w:color="auto"/>
        <w:right w:val="none" w:sz="0" w:space="0" w:color="auto"/>
      </w:divBdr>
      <w:divsChild>
        <w:div w:id="707489536">
          <w:marLeft w:val="-150"/>
          <w:marRight w:val="-150"/>
          <w:marTop w:val="0"/>
          <w:marBottom w:val="0"/>
          <w:divBdr>
            <w:top w:val="none" w:sz="0" w:space="0" w:color="auto"/>
            <w:left w:val="none" w:sz="0" w:space="0" w:color="auto"/>
            <w:bottom w:val="none" w:sz="0" w:space="0" w:color="auto"/>
            <w:right w:val="none" w:sz="0" w:space="0" w:color="auto"/>
          </w:divBdr>
          <w:divsChild>
            <w:div w:id="619535968">
              <w:marLeft w:val="0"/>
              <w:marRight w:val="0"/>
              <w:marTop w:val="0"/>
              <w:marBottom w:val="0"/>
              <w:divBdr>
                <w:top w:val="none" w:sz="0" w:space="0" w:color="auto"/>
                <w:left w:val="none" w:sz="0" w:space="0" w:color="auto"/>
                <w:bottom w:val="none" w:sz="0" w:space="0" w:color="auto"/>
                <w:right w:val="none" w:sz="0" w:space="0" w:color="auto"/>
              </w:divBdr>
            </w:div>
            <w:div w:id="1506245671">
              <w:marLeft w:val="0"/>
              <w:marRight w:val="0"/>
              <w:marTop w:val="0"/>
              <w:marBottom w:val="0"/>
              <w:divBdr>
                <w:top w:val="none" w:sz="0" w:space="0" w:color="auto"/>
                <w:left w:val="none" w:sz="0" w:space="0" w:color="auto"/>
                <w:bottom w:val="none" w:sz="0" w:space="0" w:color="auto"/>
                <w:right w:val="none" w:sz="0" w:space="0" w:color="auto"/>
              </w:divBdr>
              <w:divsChild>
                <w:div w:id="852382014">
                  <w:marLeft w:val="0"/>
                  <w:marRight w:val="0"/>
                  <w:marTop w:val="0"/>
                  <w:marBottom w:val="0"/>
                  <w:divBdr>
                    <w:top w:val="none" w:sz="0" w:space="0" w:color="auto"/>
                    <w:left w:val="none" w:sz="0" w:space="0" w:color="auto"/>
                    <w:bottom w:val="none" w:sz="0" w:space="0" w:color="auto"/>
                    <w:right w:val="none" w:sz="0" w:space="0" w:color="auto"/>
                  </w:divBdr>
                  <w:divsChild>
                    <w:div w:id="810027450">
                      <w:marLeft w:val="0"/>
                      <w:marRight w:val="0"/>
                      <w:marTop w:val="0"/>
                      <w:marBottom w:val="0"/>
                      <w:divBdr>
                        <w:top w:val="none" w:sz="0" w:space="0" w:color="auto"/>
                        <w:left w:val="none" w:sz="0" w:space="0" w:color="auto"/>
                        <w:bottom w:val="none" w:sz="0" w:space="0" w:color="auto"/>
                        <w:right w:val="none" w:sz="0" w:space="0" w:color="auto"/>
                      </w:divBdr>
                      <w:divsChild>
                        <w:div w:id="1143502294">
                          <w:marLeft w:val="0"/>
                          <w:marRight w:val="0"/>
                          <w:marTop w:val="0"/>
                          <w:marBottom w:val="0"/>
                          <w:divBdr>
                            <w:top w:val="none" w:sz="0" w:space="0" w:color="auto"/>
                            <w:left w:val="none" w:sz="0" w:space="0" w:color="auto"/>
                            <w:bottom w:val="none" w:sz="0" w:space="0" w:color="auto"/>
                            <w:right w:val="none" w:sz="0" w:space="0" w:color="auto"/>
                          </w:divBdr>
                          <w:divsChild>
                            <w:div w:id="54864642">
                              <w:marLeft w:val="0"/>
                              <w:marRight w:val="0"/>
                              <w:marTop w:val="0"/>
                              <w:marBottom w:val="0"/>
                              <w:divBdr>
                                <w:top w:val="none" w:sz="0" w:space="0" w:color="auto"/>
                                <w:left w:val="none" w:sz="0" w:space="0" w:color="auto"/>
                                <w:bottom w:val="none" w:sz="0" w:space="0" w:color="auto"/>
                                <w:right w:val="none" w:sz="0" w:space="0" w:color="auto"/>
                              </w:divBdr>
                            </w:div>
                            <w:div w:id="91123105">
                              <w:marLeft w:val="0"/>
                              <w:marRight w:val="0"/>
                              <w:marTop w:val="0"/>
                              <w:marBottom w:val="0"/>
                              <w:divBdr>
                                <w:top w:val="none" w:sz="0" w:space="0" w:color="auto"/>
                                <w:left w:val="none" w:sz="0" w:space="0" w:color="auto"/>
                                <w:bottom w:val="none" w:sz="0" w:space="0" w:color="auto"/>
                                <w:right w:val="none" w:sz="0" w:space="0" w:color="auto"/>
                              </w:divBdr>
                            </w:div>
                            <w:div w:id="400563107">
                              <w:marLeft w:val="0"/>
                              <w:marRight w:val="0"/>
                              <w:marTop w:val="0"/>
                              <w:marBottom w:val="0"/>
                              <w:divBdr>
                                <w:top w:val="none" w:sz="0" w:space="0" w:color="auto"/>
                                <w:left w:val="none" w:sz="0" w:space="0" w:color="auto"/>
                                <w:bottom w:val="none" w:sz="0" w:space="0" w:color="auto"/>
                                <w:right w:val="none" w:sz="0" w:space="0" w:color="auto"/>
                              </w:divBdr>
                            </w:div>
                            <w:div w:id="12136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5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545744">
          <w:marLeft w:val="-150"/>
          <w:marRight w:val="-150"/>
          <w:marTop w:val="0"/>
          <w:marBottom w:val="0"/>
          <w:divBdr>
            <w:top w:val="none" w:sz="0" w:space="0" w:color="auto"/>
            <w:left w:val="none" w:sz="0" w:space="0" w:color="auto"/>
            <w:bottom w:val="none" w:sz="0" w:space="0" w:color="auto"/>
            <w:right w:val="none" w:sz="0" w:space="0" w:color="auto"/>
          </w:divBdr>
          <w:divsChild>
            <w:div w:id="279842349">
              <w:marLeft w:val="0"/>
              <w:marRight w:val="0"/>
              <w:marTop w:val="0"/>
              <w:marBottom w:val="0"/>
              <w:divBdr>
                <w:top w:val="none" w:sz="0" w:space="0" w:color="auto"/>
                <w:left w:val="none" w:sz="0" w:space="0" w:color="auto"/>
                <w:bottom w:val="none" w:sz="0" w:space="0" w:color="auto"/>
                <w:right w:val="none" w:sz="0" w:space="0" w:color="auto"/>
              </w:divBdr>
              <w:divsChild>
                <w:div w:id="724571768">
                  <w:marLeft w:val="0"/>
                  <w:marRight w:val="0"/>
                  <w:marTop w:val="0"/>
                  <w:marBottom w:val="0"/>
                  <w:divBdr>
                    <w:top w:val="none" w:sz="0" w:space="0" w:color="auto"/>
                    <w:left w:val="none" w:sz="0" w:space="0" w:color="auto"/>
                    <w:bottom w:val="none" w:sz="0" w:space="0" w:color="auto"/>
                    <w:right w:val="none" w:sz="0" w:space="0" w:color="auto"/>
                  </w:divBdr>
                  <w:divsChild>
                    <w:div w:id="677543110">
                      <w:marLeft w:val="0"/>
                      <w:marRight w:val="0"/>
                      <w:marTop w:val="0"/>
                      <w:marBottom w:val="0"/>
                      <w:divBdr>
                        <w:top w:val="none" w:sz="0" w:space="0" w:color="auto"/>
                        <w:left w:val="none" w:sz="0" w:space="0" w:color="auto"/>
                        <w:bottom w:val="none" w:sz="0" w:space="0" w:color="auto"/>
                        <w:right w:val="none" w:sz="0" w:space="0" w:color="auto"/>
                      </w:divBdr>
                      <w:divsChild>
                        <w:div w:id="59540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414624">
                  <w:marLeft w:val="0"/>
                  <w:marRight w:val="0"/>
                  <w:marTop w:val="0"/>
                  <w:marBottom w:val="0"/>
                  <w:divBdr>
                    <w:top w:val="none" w:sz="0" w:space="0" w:color="auto"/>
                    <w:left w:val="none" w:sz="0" w:space="0" w:color="auto"/>
                    <w:bottom w:val="none" w:sz="0" w:space="0" w:color="auto"/>
                    <w:right w:val="none" w:sz="0" w:space="0" w:color="auto"/>
                  </w:divBdr>
                  <w:divsChild>
                    <w:div w:id="79452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37465">
      <w:bodyDiv w:val="1"/>
      <w:marLeft w:val="0"/>
      <w:marRight w:val="0"/>
      <w:marTop w:val="0"/>
      <w:marBottom w:val="0"/>
      <w:divBdr>
        <w:top w:val="none" w:sz="0" w:space="0" w:color="auto"/>
        <w:left w:val="none" w:sz="0" w:space="0" w:color="auto"/>
        <w:bottom w:val="none" w:sz="0" w:space="0" w:color="auto"/>
        <w:right w:val="none" w:sz="0" w:space="0" w:color="auto"/>
      </w:divBdr>
      <w:divsChild>
        <w:div w:id="549650798">
          <w:marLeft w:val="-150"/>
          <w:marRight w:val="-150"/>
          <w:marTop w:val="0"/>
          <w:marBottom w:val="0"/>
          <w:divBdr>
            <w:top w:val="none" w:sz="0" w:space="0" w:color="auto"/>
            <w:left w:val="none" w:sz="0" w:space="0" w:color="auto"/>
            <w:bottom w:val="none" w:sz="0" w:space="0" w:color="auto"/>
            <w:right w:val="none" w:sz="0" w:space="0" w:color="auto"/>
          </w:divBdr>
          <w:divsChild>
            <w:div w:id="20205367">
              <w:marLeft w:val="0"/>
              <w:marRight w:val="0"/>
              <w:marTop w:val="0"/>
              <w:marBottom w:val="0"/>
              <w:divBdr>
                <w:top w:val="none" w:sz="0" w:space="0" w:color="auto"/>
                <w:left w:val="none" w:sz="0" w:space="0" w:color="auto"/>
                <w:bottom w:val="none" w:sz="0" w:space="0" w:color="auto"/>
                <w:right w:val="none" w:sz="0" w:space="0" w:color="auto"/>
              </w:divBdr>
              <w:divsChild>
                <w:div w:id="1329018608">
                  <w:marLeft w:val="0"/>
                  <w:marRight w:val="0"/>
                  <w:marTop w:val="0"/>
                  <w:marBottom w:val="0"/>
                  <w:divBdr>
                    <w:top w:val="none" w:sz="0" w:space="0" w:color="auto"/>
                    <w:left w:val="none" w:sz="0" w:space="0" w:color="auto"/>
                    <w:bottom w:val="none" w:sz="0" w:space="0" w:color="auto"/>
                    <w:right w:val="none" w:sz="0" w:space="0" w:color="auto"/>
                  </w:divBdr>
                  <w:divsChild>
                    <w:div w:id="417286812">
                      <w:marLeft w:val="0"/>
                      <w:marRight w:val="0"/>
                      <w:marTop w:val="0"/>
                      <w:marBottom w:val="0"/>
                      <w:divBdr>
                        <w:top w:val="none" w:sz="0" w:space="0" w:color="auto"/>
                        <w:left w:val="none" w:sz="0" w:space="0" w:color="auto"/>
                        <w:bottom w:val="none" w:sz="0" w:space="0" w:color="auto"/>
                        <w:right w:val="none" w:sz="0" w:space="0" w:color="auto"/>
                      </w:divBdr>
                    </w:div>
                  </w:divsChild>
                </w:div>
                <w:div w:id="223221098">
                  <w:marLeft w:val="0"/>
                  <w:marRight w:val="0"/>
                  <w:marTop w:val="0"/>
                  <w:marBottom w:val="0"/>
                  <w:divBdr>
                    <w:top w:val="none" w:sz="0" w:space="0" w:color="auto"/>
                    <w:left w:val="none" w:sz="0" w:space="0" w:color="auto"/>
                    <w:bottom w:val="none" w:sz="0" w:space="0" w:color="auto"/>
                    <w:right w:val="none" w:sz="0" w:space="0" w:color="auto"/>
                  </w:divBdr>
                  <w:divsChild>
                    <w:div w:id="106930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573206">
          <w:marLeft w:val="-150"/>
          <w:marRight w:val="-150"/>
          <w:marTop w:val="0"/>
          <w:marBottom w:val="0"/>
          <w:divBdr>
            <w:top w:val="none" w:sz="0" w:space="0" w:color="auto"/>
            <w:left w:val="none" w:sz="0" w:space="0" w:color="auto"/>
            <w:bottom w:val="none" w:sz="0" w:space="0" w:color="auto"/>
            <w:right w:val="none" w:sz="0" w:space="0" w:color="auto"/>
          </w:divBdr>
          <w:divsChild>
            <w:div w:id="967856436">
              <w:marLeft w:val="0"/>
              <w:marRight w:val="0"/>
              <w:marTop w:val="0"/>
              <w:marBottom w:val="0"/>
              <w:divBdr>
                <w:top w:val="none" w:sz="0" w:space="0" w:color="auto"/>
                <w:left w:val="none" w:sz="0" w:space="0" w:color="auto"/>
                <w:bottom w:val="none" w:sz="0" w:space="0" w:color="auto"/>
                <w:right w:val="none" w:sz="0" w:space="0" w:color="auto"/>
              </w:divBdr>
              <w:divsChild>
                <w:div w:id="1460882252">
                  <w:marLeft w:val="0"/>
                  <w:marRight w:val="0"/>
                  <w:marTop w:val="0"/>
                  <w:marBottom w:val="0"/>
                  <w:divBdr>
                    <w:top w:val="none" w:sz="0" w:space="0" w:color="auto"/>
                    <w:left w:val="none" w:sz="0" w:space="0" w:color="auto"/>
                    <w:bottom w:val="none" w:sz="0" w:space="0" w:color="auto"/>
                    <w:right w:val="none" w:sz="0" w:space="0" w:color="auto"/>
                  </w:divBdr>
                  <w:divsChild>
                    <w:div w:id="1667247112">
                      <w:marLeft w:val="0"/>
                      <w:marRight w:val="0"/>
                      <w:marTop w:val="0"/>
                      <w:marBottom w:val="0"/>
                      <w:divBdr>
                        <w:top w:val="none" w:sz="0" w:space="0" w:color="auto"/>
                        <w:left w:val="none" w:sz="0" w:space="0" w:color="auto"/>
                        <w:bottom w:val="none" w:sz="0" w:space="0" w:color="auto"/>
                        <w:right w:val="none" w:sz="0" w:space="0" w:color="auto"/>
                      </w:divBdr>
                    </w:div>
                    <w:div w:id="913078599">
                      <w:marLeft w:val="0"/>
                      <w:marRight w:val="0"/>
                      <w:marTop w:val="0"/>
                      <w:marBottom w:val="0"/>
                      <w:divBdr>
                        <w:top w:val="none" w:sz="0" w:space="0" w:color="auto"/>
                        <w:left w:val="none" w:sz="0" w:space="0" w:color="auto"/>
                        <w:bottom w:val="none" w:sz="0" w:space="0" w:color="auto"/>
                        <w:right w:val="none" w:sz="0" w:space="0" w:color="auto"/>
                      </w:divBdr>
                      <w:divsChild>
                        <w:div w:id="1713767752">
                          <w:marLeft w:val="0"/>
                          <w:marRight w:val="0"/>
                          <w:marTop w:val="0"/>
                          <w:marBottom w:val="0"/>
                          <w:divBdr>
                            <w:top w:val="none" w:sz="0" w:space="0" w:color="auto"/>
                            <w:left w:val="none" w:sz="0" w:space="0" w:color="auto"/>
                            <w:bottom w:val="none" w:sz="0" w:space="0" w:color="auto"/>
                            <w:right w:val="none" w:sz="0" w:space="0" w:color="auto"/>
                          </w:divBdr>
                          <w:divsChild>
                            <w:div w:id="1873304164">
                              <w:marLeft w:val="0"/>
                              <w:marRight w:val="0"/>
                              <w:marTop w:val="0"/>
                              <w:marBottom w:val="0"/>
                              <w:divBdr>
                                <w:top w:val="none" w:sz="0" w:space="0" w:color="auto"/>
                                <w:left w:val="none" w:sz="0" w:space="0" w:color="auto"/>
                                <w:bottom w:val="none" w:sz="0" w:space="0" w:color="auto"/>
                                <w:right w:val="none" w:sz="0" w:space="0" w:color="auto"/>
                              </w:divBdr>
                            </w:div>
                            <w:div w:id="493306131">
                              <w:marLeft w:val="0"/>
                              <w:marRight w:val="0"/>
                              <w:marTop w:val="0"/>
                              <w:marBottom w:val="0"/>
                              <w:divBdr>
                                <w:top w:val="none" w:sz="0" w:space="0" w:color="auto"/>
                                <w:left w:val="none" w:sz="0" w:space="0" w:color="auto"/>
                                <w:bottom w:val="none" w:sz="0" w:space="0" w:color="auto"/>
                                <w:right w:val="none" w:sz="0" w:space="0" w:color="auto"/>
                              </w:divBdr>
                            </w:div>
                            <w:div w:id="1721592557">
                              <w:marLeft w:val="0"/>
                              <w:marRight w:val="0"/>
                              <w:marTop w:val="0"/>
                              <w:marBottom w:val="0"/>
                              <w:divBdr>
                                <w:top w:val="none" w:sz="0" w:space="0" w:color="auto"/>
                                <w:left w:val="none" w:sz="0" w:space="0" w:color="auto"/>
                                <w:bottom w:val="none" w:sz="0" w:space="0" w:color="auto"/>
                                <w:right w:val="none" w:sz="0" w:space="0" w:color="auto"/>
                              </w:divBdr>
                            </w:div>
                            <w:div w:id="406148940">
                              <w:marLeft w:val="0"/>
                              <w:marRight w:val="0"/>
                              <w:marTop w:val="0"/>
                              <w:marBottom w:val="0"/>
                              <w:divBdr>
                                <w:top w:val="none" w:sz="0" w:space="0" w:color="auto"/>
                                <w:left w:val="none" w:sz="0" w:space="0" w:color="auto"/>
                                <w:bottom w:val="none" w:sz="0" w:space="0" w:color="auto"/>
                                <w:right w:val="none" w:sz="0" w:space="0" w:color="auto"/>
                              </w:divBdr>
                            </w:div>
                            <w:div w:id="173277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617129">
              <w:marLeft w:val="0"/>
              <w:marRight w:val="0"/>
              <w:marTop w:val="0"/>
              <w:marBottom w:val="0"/>
              <w:divBdr>
                <w:top w:val="none" w:sz="0" w:space="0" w:color="auto"/>
                <w:left w:val="none" w:sz="0" w:space="0" w:color="auto"/>
                <w:bottom w:val="none" w:sz="0" w:space="0" w:color="auto"/>
                <w:right w:val="none" w:sz="0" w:space="0" w:color="auto"/>
              </w:divBdr>
              <w:divsChild>
                <w:div w:id="135150404">
                  <w:marLeft w:val="0"/>
                  <w:marRight w:val="0"/>
                  <w:marTop w:val="0"/>
                  <w:marBottom w:val="0"/>
                  <w:divBdr>
                    <w:top w:val="none" w:sz="0" w:space="0" w:color="auto"/>
                    <w:left w:val="none" w:sz="0" w:space="0" w:color="auto"/>
                    <w:bottom w:val="none" w:sz="0" w:space="0" w:color="auto"/>
                    <w:right w:val="none" w:sz="0" w:space="0" w:color="auto"/>
                  </w:divBdr>
                  <w:divsChild>
                    <w:div w:id="316543570">
                      <w:marLeft w:val="0"/>
                      <w:marRight w:val="0"/>
                      <w:marTop w:val="0"/>
                      <w:marBottom w:val="0"/>
                      <w:divBdr>
                        <w:top w:val="none" w:sz="0" w:space="0" w:color="auto"/>
                        <w:left w:val="none" w:sz="0" w:space="0" w:color="auto"/>
                        <w:bottom w:val="none" w:sz="0" w:space="0" w:color="auto"/>
                        <w:right w:val="none" w:sz="0" w:space="0" w:color="auto"/>
                      </w:divBdr>
                      <w:divsChild>
                        <w:div w:id="1942058900">
                          <w:marLeft w:val="0"/>
                          <w:marRight w:val="0"/>
                          <w:marTop w:val="0"/>
                          <w:marBottom w:val="0"/>
                          <w:divBdr>
                            <w:top w:val="none" w:sz="0" w:space="0" w:color="auto"/>
                            <w:left w:val="none" w:sz="0" w:space="0" w:color="auto"/>
                            <w:bottom w:val="none" w:sz="0" w:space="0" w:color="auto"/>
                            <w:right w:val="none" w:sz="0" w:space="0" w:color="auto"/>
                          </w:divBdr>
                        </w:div>
                      </w:divsChild>
                    </w:div>
                    <w:div w:id="1287390645">
                      <w:marLeft w:val="0"/>
                      <w:marRight w:val="0"/>
                      <w:marTop w:val="0"/>
                      <w:marBottom w:val="450"/>
                      <w:divBdr>
                        <w:top w:val="none" w:sz="0" w:space="0" w:color="auto"/>
                        <w:left w:val="none" w:sz="0" w:space="0" w:color="auto"/>
                        <w:bottom w:val="none" w:sz="0" w:space="0" w:color="auto"/>
                        <w:right w:val="none" w:sz="0" w:space="0" w:color="auto"/>
                      </w:divBdr>
                    </w:div>
                    <w:div w:id="1820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8848">
      <w:bodyDiv w:val="1"/>
      <w:marLeft w:val="0"/>
      <w:marRight w:val="0"/>
      <w:marTop w:val="0"/>
      <w:marBottom w:val="0"/>
      <w:divBdr>
        <w:top w:val="none" w:sz="0" w:space="0" w:color="auto"/>
        <w:left w:val="none" w:sz="0" w:space="0" w:color="auto"/>
        <w:bottom w:val="none" w:sz="0" w:space="0" w:color="auto"/>
        <w:right w:val="none" w:sz="0" w:space="0" w:color="auto"/>
      </w:divBdr>
      <w:divsChild>
        <w:div w:id="2072847386">
          <w:marLeft w:val="0"/>
          <w:marRight w:val="0"/>
          <w:marTop w:val="0"/>
          <w:marBottom w:val="0"/>
          <w:divBdr>
            <w:top w:val="none" w:sz="0" w:space="0" w:color="auto"/>
            <w:left w:val="none" w:sz="0" w:space="0" w:color="auto"/>
            <w:bottom w:val="none" w:sz="0" w:space="0" w:color="auto"/>
            <w:right w:val="none" w:sz="0" w:space="0" w:color="auto"/>
          </w:divBdr>
        </w:div>
      </w:divsChild>
    </w:div>
    <w:div w:id="33044163">
      <w:bodyDiv w:val="1"/>
      <w:marLeft w:val="0"/>
      <w:marRight w:val="0"/>
      <w:marTop w:val="0"/>
      <w:marBottom w:val="0"/>
      <w:divBdr>
        <w:top w:val="none" w:sz="0" w:space="0" w:color="auto"/>
        <w:left w:val="none" w:sz="0" w:space="0" w:color="auto"/>
        <w:bottom w:val="none" w:sz="0" w:space="0" w:color="auto"/>
        <w:right w:val="none" w:sz="0" w:space="0" w:color="auto"/>
      </w:divBdr>
    </w:div>
    <w:div w:id="33233819">
      <w:bodyDiv w:val="1"/>
      <w:marLeft w:val="0"/>
      <w:marRight w:val="0"/>
      <w:marTop w:val="0"/>
      <w:marBottom w:val="0"/>
      <w:divBdr>
        <w:top w:val="none" w:sz="0" w:space="0" w:color="auto"/>
        <w:left w:val="none" w:sz="0" w:space="0" w:color="auto"/>
        <w:bottom w:val="none" w:sz="0" w:space="0" w:color="auto"/>
        <w:right w:val="none" w:sz="0" w:space="0" w:color="auto"/>
      </w:divBdr>
      <w:divsChild>
        <w:div w:id="1314410391">
          <w:marLeft w:val="-150"/>
          <w:marRight w:val="-150"/>
          <w:marTop w:val="0"/>
          <w:marBottom w:val="0"/>
          <w:divBdr>
            <w:top w:val="none" w:sz="0" w:space="0" w:color="auto"/>
            <w:left w:val="none" w:sz="0" w:space="0" w:color="auto"/>
            <w:bottom w:val="none" w:sz="0" w:space="0" w:color="auto"/>
            <w:right w:val="none" w:sz="0" w:space="0" w:color="auto"/>
          </w:divBdr>
          <w:divsChild>
            <w:div w:id="1087339250">
              <w:marLeft w:val="0"/>
              <w:marRight w:val="0"/>
              <w:marTop w:val="0"/>
              <w:marBottom w:val="0"/>
              <w:divBdr>
                <w:top w:val="none" w:sz="0" w:space="0" w:color="auto"/>
                <w:left w:val="none" w:sz="0" w:space="0" w:color="auto"/>
                <w:bottom w:val="none" w:sz="0" w:space="0" w:color="auto"/>
                <w:right w:val="none" w:sz="0" w:space="0" w:color="auto"/>
              </w:divBdr>
              <w:divsChild>
                <w:div w:id="699673074">
                  <w:marLeft w:val="0"/>
                  <w:marRight w:val="0"/>
                  <w:marTop w:val="0"/>
                  <w:marBottom w:val="0"/>
                  <w:divBdr>
                    <w:top w:val="none" w:sz="0" w:space="0" w:color="auto"/>
                    <w:left w:val="none" w:sz="0" w:space="0" w:color="auto"/>
                    <w:bottom w:val="none" w:sz="0" w:space="0" w:color="auto"/>
                    <w:right w:val="none" w:sz="0" w:space="0" w:color="auto"/>
                  </w:divBdr>
                  <w:divsChild>
                    <w:div w:id="310181995">
                      <w:marLeft w:val="0"/>
                      <w:marRight w:val="0"/>
                      <w:marTop w:val="0"/>
                      <w:marBottom w:val="0"/>
                      <w:divBdr>
                        <w:top w:val="none" w:sz="0" w:space="0" w:color="auto"/>
                        <w:left w:val="none" w:sz="0" w:space="0" w:color="auto"/>
                        <w:bottom w:val="none" w:sz="0" w:space="0" w:color="auto"/>
                        <w:right w:val="none" w:sz="0" w:space="0" w:color="auto"/>
                      </w:divBdr>
                      <w:divsChild>
                        <w:div w:id="897210254">
                          <w:marLeft w:val="0"/>
                          <w:marRight w:val="0"/>
                          <w:marTop w:val="0"/>
                          <w:marBottom w:val="0"/>
                          <w:divBdr>
                            <w:top w:val="none" w:sz="0" w:space="0" w:color="auto"/>
                            <w:left w:val="none" w:sz="0" w:space="0" w:color="auto"/>
                            <w:bottom w:val="none" w:sz="0" w:space="0" w:color="auto"/>
                            <w:right w:val="none" w:sz="0" w:space="0" w:color="auto"/>
                          </w:divBdr>
                        </w:div>
                      </w:divsChild>
                    </w:div>
                    <w:div w:id="481704702">
                      <w:marLeft w:val="0"/>
                      <w:marRight w:val="0"/>
                      <w:marTop w:val="0"/>
                      <w:marBottom w:val="0"/>
                      <w:divBdr>
                        <w:top w:val="none" w:sz="0" w:space="0" w:color="auto"/>
                        <w:left w:val="none" w:sz="0" w:space="0" w:color="auto"/>
                        <w:bottom w:val="none" w:sz="0" w:space="0" w:color="auto"/>
                        <w:right w:val="none" w:sz="0" w:space="0" w:color="auto"/>
                      </w:divBdr>
                    </w:div>
                  </w:divsChild>
                </w:div>
                <w:div w:id="101465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528189">
          <w:marLeft w:val="-150"/>
          <w:marRight w:val="-150"/>
          <w:marTop w:val="0"/>
          <w:marBottom w:val="0"/>
          <w:divBdr>
            <w:top w:val="none" w:sz="0" w:space="0" w:color="auto"/>
            <w:left w:val="none" w:sz="0" w:space="0" w:color="auto"/>
            <w:bottom w:val="none" w:sz="0" w:space="0" w:color="auto"/>
            <w:right w:val="none" w:sz="0" w:space="0" w:color="auto"/>
          </w:divBdr>
          <w:divsChild>
            <w:div w:id="81082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5291">
      <w:bodyDiv w:val="1"/>
      <w:marLeft w:val="0"/>
      <w:marRight w:val="0"/>
      <w:marTop w:val="0"/>
      <w:marBottom w:val="0"/>
      <w:divBdr>
        <w:top w:val="none" w:sz="0" w:space="0" w:color="auto"/>
        <w:left w:val="none" w:sz="0" w:space="0" w:color="auto"/>
        <w:bottom w:val="none" w:sz="0" w:space="0" w:color="auto"/>
        <w:right w:val="none" w:sz="0" w:space="0" w:color="auto"/>
      </w:divBdr>
      <w:divsChild>
        <w:div w:id="1444424447">
          <w:marLeft w:val="-225"/>
          <w:marRight w:val="-225"/>
          <w:marTop w:val="0"/>
          <w:marBottom w:val="0"/>
          <w:divBdr>
            <w:top w:val="none" w:sz="0" w:space="0" w:color="auto"/>
            <w:left w:val="none" w:sz="0" w:space="0" w:color="auto"/>
            <w:bottom w:val="none" w:sz="0" w:space="0" w:color="auto"/>
            <w:right w:val="none" w:sz="0" w:space="0" w:color="auto"/>
          </w:divBdr>
          <w:divsChild>
            <w:div w:id="61299997">
              <w:marLeft w:val="0"/>
              <w:marRight w:val="0"/>
              <w:marTop w:val="0"/>
              <w:marBottom w:val="0"/>
              <w:divBdr>
                <w:top w:val="none" w:sz="0" w:space="0" w:color="auto"/>
                <w:left w:val="none" w:sz="0" w:space="0" w:color="auto"/>
                <w:bottom w:val="none" w:sz="0" w:space="0" w:color="auto"/>
                <w:right w:val="none" w:sz="0" w:space="0" w:color="auto"/>
              </w:divBdr>
              <w:divsChild>
                <w:div w:id="128511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96874">
          <w:marLeft w:val="-225"/>
          <w:marRight w:val="-225"/>
          <w:marTop w:val="0"/>
          <w:marBottom w:val="0"/>
          <w:divBdr>
            <w:top w:val="none" w:sz="0" w:space="0" w:color="auto"/>
            <w:left w:val="none" w:sz="0" w:space="0" w:color="auto"/>
            <w:bottom w:val="none" w:sz="0" w:space="0" w:color="auto"/>
            <w:right w:val="none" w:sz="0" w:space="0" w:color="auto"/>
          </w:divBdr>
        </w:div>
      </w:divsChild>
    </w:div>
    <w:div w:id="33579850">
      <w:bodyDiv w:val="1"/>
      <w:marLeft w:val="0"/>
      <w:marRight w:val="0"/>
      <w:marTop w:val="0"/>
      <w:marBottom w:val="0"/>
      <w:divBdr>
        <w:top w:val="none" w:sz="0" w:space="0" w:color="auto"/>
        <w:left w:val="none" w:sz="0" w:space="0" w:color="auto"/>
        <w:bottom w:val="none" w:sz="0" w:space="0" w:color="auto"/>
        <w:right w:val="none" w:sz="0" w:space="0" w:color="auto"/>
      </w:divBdr>
      <w:divsChild>
        <w:div w:id="75592405">
          <w:marLeft w:val="-225"/>
          <w:marRight w:val="-225"/>
          <w:marTop w:val="0"/>
          <w:marBottom w:val="0"/>
          <w:divBdr>
            <w:top w:val="none" w:sz="0" w:space="0" w:color="auto"/>
            <w:left w:val="none" w:sz="0" w:space="0" w:color="auto"/>
            <w:bottom w:val="none" w:sz="0" w:space="0" w:color="auto"/>
            <w:right w:val="none" w:sz="0" w:space="0" w:color="auto"/>
          </w:divBdr>
        </w:div>
        <w:div w:id="950285749">
          <w:marLeft w:val="-225"/>
          <w:marRight w:val="-225"/>
          <w:marTop w:val="0"/>
          <w:marBottom w:val="0"/>
          <w:divBdr>
            <w:top w:val="none" w:sz="0" w:space="0" w:color="auto"/>
            <w:left w:val="none" w:sz="0" w:space="0" w:color="auto"/>
            <w:bottom w:val="none" w:sz="0" w:space="0" w:color="auto"/>
            <w:right w:val="none" w:sz="0" w:space="0" w:color="auto"/>
          </w:divBdr>
        </w:div>
      </w:divsChild>
    </w:div>
    <w:div w:id="34087556">
      <w:bodyDiv w:val="1"/>
      <w:marLeft w:val="0"/>
      <w:marRight w:val="0"/>
      <w:marTop w:val="0"/>
      <w:marBottom w:val="0"/>
      <w:divBdr>
        <w:top w:val="none" w:sz="0" w:space="0" w:color="auto"/>
        <w:left w:val="none" w:sz="0" w:space="0" w:color="auto"/>
        <w:bottom w:val="none" w:sz="0" w:space="0" w:color="auto"/>
        <w:right w:val="none" w:sz="0" w:space="0" w:color="auto"/>
      </w:divBdr>
      <w:divsChild>
        <w:div w:id="224923208">
          <w:marLeft w:val="-150"/>
          <w:marRight w:val="-150"/>
          <w:marTop w:val="0"/>
          <w:marBottom w:val="0"/>
          <w:divBdr>
            <w:top w:val="none" w:sz="0" w:space="0" w:color="auto"/>
            <w:left w:val="none" w:sz="0" w:space="0" w:color="auto"/>
            <w:bottom w:val="none" w:sz="0" w:space="0" w:color="auto"/>
            <w:right w:val="none" w:sz="0" w:space="0" w:color="auto"/>
          </w:divBdr>
        </w:div>
      </w:divsChild>
    </w:div>
    <w:div w:id="34819945">
      <w:bodyDiv w:val="1"/>
      <w:marLeft w:val="0"/>
      <w:marRight w:val="0"/>
      <w:marTop w:val="0"/>
      <w:marBottom w:val="0"/>
      <w:divBdr>
        <w:top w:val="none" w:sz="0" w:space="0" w:color="auto"/>
        <w:left w:val="none" w:sz="0" w:space="0" w:color="auto"/>
        <w:bottom w:val="none" w:sz="0" w:space="0" w:color="auto"/>
        <w:right w:val="none" w:sz="0" w:space="0" w:color="auto"/>
      </w:divBdr>
      <w:divsChild>
        <w:div w:id="256639727">
          <w:marLeft w:val="-225"/>
          <w:marRight w:val="-225"/>
          <w:marTop w:val="0"/>
          <w:marBottom w:val="0"/>
          <w:divBdr>
            <w:top w:val="none" w:sz="0" w:space="0" w:color="auto"/>
            <w:left w:val="none" w:sz="0" w:space="0" w:color="auto"/>
            <w:bottom w:val="none" w:sz="0" w:space="0" w:color="auto"/>
            <w:right w:val="none" w:sz="0" w:space="0" w:color="auto"/>
          </w:divBdr>
          <w:divsChild>
            <w:div w:id="1500999958">
              <w:marLeft w:val="0"/>
              <w:marRight w:val="0"/>
              <w:marTop w:val="0"/>
              <w:marBottom w:val="0"/>
              <w:divBdr>
                <w:top w:val="none" w:sz="0" w:space="0" w:color="auto"/>
                <w:left w:val="none" w:sz="0" w:space="0" w:color="auto"/>
                <w:bottom w:val="none" w:sz="0" w:space="0" w:color="auto"/>
                <w:right w:val="none" w:sz="0" w:space="0" w:color="auto"/>
              </w:divBdr>
              <w:divsChild>
                <w:div w:id="139323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573014">
          <w:marLeft w:val="-225"/>
          <w:marRight w:val="-225"/>
          <w:marTop w:val="0"/>
          <w:marBottom w:val="0"/>
          <w:divBdr>
            <w:top w:val="none" w:sz="0" w:space="0" w:color="auto"/>
            <w:left w:val="none" w:sz="0" w:space="0" w:color="auto"/>
            <w:bottom w:val="none" w:sz="0" w:space="0" w:color="auto"/>
            <w:right w:val="none" w:sz="0" w:space="0" w:color="auto"/>
          </w:divBdr>
        </w:div>
      </w:divsChild>
    </w:div>
    <w:div w:id="34936026">
      <w:bodyDiv w:val="1"/>
      <w:marLeft w:val="0"/>
      <w:marRight w:val="0"/>
      <w:marTop w:val="0"/>
      <w:marBottom w:val="0"/>
      <w:divBdr>
        <w:top w:val="none" w:sz="0" w:space="0" w:color="auto"/>
        <w:left w:val="none" w:sz="0" w:space="0" w:color="auto"/>
        <w:bottom w:val="none" w:sz="0" w:space="0" w:color="auto"/>
        <w:right w:val="none" w:sz="0" w:space="0" w:color="auto"/>
      </w:divBdr>
    </w:div>
    <w:div w:id="35588803">
      <w:bodyDiv w:val="1"/>
      <w:marLeft w:val="0"/>
      <w:marRight w:val="0"/>
      <w:marTop w:val="0"/>
      <w:marBottom w:val="0"/>
      <w:divBdr>
        <w:top w:val="none" w:sz="0" w:space="0" w:color="auto"/>
        <w:left w:val="none" w:sz="0" w:space="0" w:color="auto"/>
        <w:bottom w:val="none" w:sz="0" w:space="0" w:color="auto"/>
        <w:right w:val="none" w:sz="0" w:space="0" w:color="auto"/>
      </w:divBdr>
    </w:div>
    <w:div w:id="35661031">
      <w:bodyDiv w:val="1"/>
      <w:marLeft w:val="0"/>
      <w:marRight w:val="0"/>
      <w:marTop w:val="0"/>
      <w:marBottom w:val="0"/>
      <w:divBdr>
        <w:top w:val="none" w:sz="0" w:space="0" w:color="auto"/>
        <w:left w:val="none" w:sz="0" w:space="0" w:color="auto"/>
        <w:bottom w:val="none" w:sz="0" w:space="0" w:color="auto"/>
        <w:right w:val="none" w:sz="0" w:space="0" w:color="auto"/>
      </w:divBdr>
      <w:divsChild>
        <w:div w:id="14500363">
          <w:marLeft w:val="-100"/>
          <w:marRight w:val="-100"/>
          <w:marTop w:val="0"/>
          <w:marBottom w:val="0"/>
          <w:divBdr>
            <w:top w:val="none" w:sz="0" w:space="0" w:color="auto"/>
            <w:left w:val="none" w:sz="0" w:space="0" w:color="auto"/>
            <w:bottom w:val="none" w:sz="0" w:space="0" w:color="auto"/>
            <w:right w:val="none" w:sz="0" w:space="0" w:color="auto"/>
          </w:divBdr>
          <w:divsChild>
            <w:div w:id="94903805">
              <w:marLeft w:val="0"/>
              <w:marRight w:val="0"/>
              <w:marTop w:val="0"/>
              <w:marBottom w:val="0"/>
              <w:divBdr>
                <w:top w:val="none" w:sz="0" w:space="0" w:color="auto"/>
                <w:left w:val="none" w:sz="0" w:space="0" w:color="auto"/>
                <w:bottom w:val="none" w:sz="0" w:space="0" w:color="auto"/>
                <w:right w:val="none" w:sz="0" w:space="0" w:color="auto"/>
              </w:divBdr>
              <w:divsChild>
                <w:div w:id="415441495">
                  <w:marLeft w:val="0"/>
                  <w:marRight w:val="0"/>
                  <w:marTop w:val="0"/>
                  <w:marBottom w:val="0"/>
                  <w:divBdr>
                    <w:top w:val="none" w:sz="0" w:space="0" w:color="auto"/>
                    <w:left w:val="none" w:sz="0" w:space="0" w:color="auto"/>
                    <w:bottom w:val="none" w:sz="0" w:space="0" w:color="auto"/>
                    <w:right w:val="none" w:sz="0" w:space="0" w:color="auto"/>
                  </w:divBdr>
                  <w:divsChild>
                    <w:div w:id="700011598">
                      <w:marLeft w:val="0"/>
                      <w:marRight w:val="0"/>
                      <w:marTop w:val="0"/>
                      <w:marBottom w:val="0"/>
                      <w:divBdr>
                        <w:top w:val="none" w:sz="0" w:space="0" w:color="auto"/>
                        <w:left w:val="none" w:sz="0" w:space="0" w:color="auto"/>
                        <w:bottom w:val="none" w:sz="0" w:space="0" w:color="auto"/>
                        <w:right w:val="none" w:sz="0" w:space="0" w:color="auto"/>
                      </w:divBdr>
                      <w:divsChild>
                        <w:div w:id="1543329179">
                          <w:marLeft w:val="0"/>
                          <w:marRight w:val="0"/>
                          <w:marTop w:val="0"/>
                          <w:marBottom w:val="0"/>
                          <w:divBdr>
                            <w:top w:val="none" w:sz="0" w:space="0" w:color="auto"/>
                            <w:left w:val="none" w:sz="0" w:space="0" w:color="auto"/>
                            <w:bottom w:val="none" w:sz="0" w:space="0" w:color="auto"/>
                            <w:right w:val="none" w:sz="0" w:space="0" w:color="auto"/>
                          </w:divBdr>
                        </w:div>
                      </w:divsChild>
                    </w:div>
                    <w:div w:id="1325938956">
                      <w:marLeft w:val="0"/>
                      <w:marRight w:val="0"/>
                      <w:marTop w:val="0"/>
                      <w:marBottom w:val="0"/>
                      <w:divBdr>
                        <w:top w:val="none" w:sz="0" w:space="0" w:color="auto"/>
                        <w:left w:val="none" w:sz="0" w:space="0" w:color="auto"/>
                        <w:bottom w:val="none" w:sz="0" w:space="0" w:color="auto"/>
                        <w:right w:val="none" w:sz="0" w:space="0" w:color="auto"/>
                      </w:divBdr>
                    </w:div>
                  </w:divsChild>
                </w:div>
                <w:div w:id="1198930543">
                  <w:marLeft w:val="0"/>
                  <w:marRight w:val="0"/>
                  <w:marTop w:val="0"/>
                  <w:marBottom w:val="0"/>
                  <w:divBdr>
                    <w:top w:val="none" w:sz="0" w:space="0" w:color="auto"/>
                    <w:left w:val="none" w:sz="0" w:space="0" w:color="auto"/>
                    <w:bottom w:val="none" w:sz="0" w:space="0" w:color="auto"/>
                    <w:right w:val="none" w:sz="0" w:space="0" w:color="auto"/>
                  </w:divBdr>
                  <w:divsChild>
                    <w:div w:id="90722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69294">
      <w:bodyDiv w:val="1"/>
      <w:marLeft w:val="0"/>
      <w:marRight w:val="0"/>
      <w:marTop w:val="0"/>
      <w:marBottom w:val="0"/>
      <w:divBdr>
        <w:top w:val="none" w:sz="0" w:space="0" w:color="auto"/>
        <w:left w:val="none" w:sz="0" w:space="0" w:color="auto"/>
        <w:bottom w:val="none" w:sz="0" w:space="0" w:color="auto"/>
        <w:right w:val="none" w:sz="0" w:space="0" w:color="auto"/>
      </w:divBdr>
      <w:divsChild>
        <w:div w:id="529536812">
          <w:marLeft w:val="-150"/>
          <w:marRight w:val="-150"/>
          <w:marTop w:val="0"/>
          <w:marBottom w:val="0"/>
          <w:divBdr>
            <w:top w:val="none" w:sz="0" w:space="0" w:color="auto"/>
            <w:left w:val="none" w:sz="0" w:space="0" w:color="auto"/>
            <w:bottom w:val="none" w:sz="0" w:space="0" w:color="auto"/>
            <w:right w:val="none" w:sz="0" w:space="0" w:color="auto"/>
          </w:divBdr>
          <w:divsChild>
            <w:div w:id="1190410488">
              <w:marLeft w:val="0"/>
              <w:marRight w:val="0"/>
              <w:marTop w:val="0"/>
              <w:marBottom w:val="0"/>
              <w:divBdr>
                <w:top w:val="none" w:sz="0" w:space="0" w:color="auto"/>
                <w:left w:val="none" w:sz="0" w:space="0" w:color="auto"/>
                <w:bottom w:val="none" w:sz="0" w:space="0" w:color="auto"/>
                <w:right w:val="none" w:sz="0" w:space="0" w:color="auto"/>
              </w:divBdr>
              <w:divsChild>
                <w:div w:id="203252565">
                  <w:marLeft w:val="0"/>
                  <w:marRight w:val="0"/>
                  <w:marTop w:val="0"/>
                  <w:marBottom w:val="0"/>
                  <w:divBdr>
                    <w:top w:val="none" w:sz="0" w:space="0" w:color="auto"/>
                    <w:left w:val="none" w:sz="0" w:space="0" w:color="auto"/>
                    <w:bottom w:val="none" w:sz="0" w:space="0" w:color="auto"/>
                    <w:right w:val="none" w:sz="0" w:space="0" w:color="auto"/>
                  </w:divBdr>
                </w:div>
                <w:div w:id="141427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5059">
      <w:bodyDiv w:val="1"/>
      <w:marLeft w:val="0"/>
      <w:marRight w:val="0"/>
      <w:marTop w:val="0"/>
      <w:marBottom w:val="0"/>
      <w:divBdr>
        <w:top w:val="none" w:sz="0" w:space="0" w:color="auto"/>
        <w:left w:val="none" w:sz="0" w:space="0" w:color="auto"/>
        <w:bottom w:val="none" w:sz="0" w:space="0" w:color="auto"/>
        <w:right w:val="none" w:sz="0" w:space="0" w:color="auto"/>
      </w:divBdr>
      <w:divsChild>
        <w:div w:id="552811475">
          <w:marLeft w:val="-225"/>
          <w:marRight w:val="-225"/>
          <w:marTop w:val="0"/>
          <w:marBottom w:val="0"/>
          <w:divBdr>
            <w:top w:val="none" w:sz="0" w:space="0" w:color="auto"/>
            <w:left w:val="none" w:sz="0" w:space="0" w:color="auto"/>
            <w:bottom w:val="none" w:sz="0" w:space="0" w:color="auto"/>
            <w:right w:val="none" w:sz="0" w:space="0" w:color="auto"/>
          </w:divBdr>
        </w:div>
        <w:div w:id="1017582773">
          <w:marLeft w:val="-225"/>
          <w:marRight w:val="-225"/>
          <w:marTop w:val="0"/>
          <w:marBottom w:val="0"/>
          <w:divBdr>
            <w:top w:val="none" w:sz="0" w:space="0" w:color="auto"/>
            <w:left w:val="none" w:sz="0" w:space="0" w:color="auto"/>
            <w:bottom w:val="none" w:sz="0" w:space="0" w:color="auto"/>
            <w:right w:val="none" w:sz="0" w:space="0" w:color="auto"/>
          </w:divBdr>
          <w:divsChild>
            <w:div w:id="937102231">
              <w:marLeft w:val="0"/>
              <w:marRight w:val="0"/>
              <w:marTop w:val="0"/>
              <w:marBottom w:val="0"/>
              <w:divBdr>
                <w:top w:val="none" w:sz="0" w:space="0" w:color="auto"/>
                <w:left w:val="none" w:sz="0" w:space="0" w:color="auto"/>
                <w:bottom w:val="none" w:sz="0" w:space="0" w:color="auto"/>
                <w:right w:val="none" w:sz="0" w:space="0" w:color="auto"/>
              </w:divBdr>
              <w:divsChild>
                <w:div w:id="78041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5953">
      <w:bodyDiv w:val="1"/>
      <w:marLeft w:val="0"/>
      <w:marRight w:val="0"/>
      <w:marTop w:val="0"/>
      <w:marBottom w:val="0"/>
      <w:divBdr>
        <w:top w:val="none" w:sz="0" w:space="0" w:color="auto"/>
        <w:left w:val="none" w:sz="0" w:space="0" w:color="auto"/>
        <w:bottom w:val="none" w:sz="0" w:space="0" w:color="auto"/>
        <w:right w:val="none" w:sz="0" w:space="0" w:color="auto"/>
      </w:divBdr>
      <w:divsChild>
        <w:div w:id="733773389">
          <w:marLeft w:val="-225"/>
          <w:marRight w:val="-225"/>
          <w:marTop w:val="0"/>
          <w:marBottom w:val="0"/>
          <w:divBdr>
            <w:top w:val="none" w:sz="0" w:space="0" w:color="auto"/>
            <w:left w:val="none" w:sz="0" w:space="0" w:color="auto"/>
            <w:bottom w:val="none" w:sz="0" w:space="0" w:color="auto"/>
            <w:right w:val="none" w:sz="0" w:space="0" w:color="auto"/>
          </w:divBdr>
          <w:divsChild>
            <w:div w:id="1093358983">
              <w:marLeft w:val="0"/>
              <w:marRight w:val="0"/>
              <w:marTop w:val="0"/>
              <w:marBottom w:val="0"/>
              <w:divBdr>
                <w:top w:val="none" w:sz="0" w:space="0" w:color="auto"/>
                <w:left w:val="none" w:sz="0" w:space="0" w:color="auto"/>
                <w:bottom w:val="none" w:sz="0" w:space="0" w:color="auto"/>
                <w:right w:val="none" w:sz="0" w:space="0" w:color="auto"/>
              </w:divBdr>
              <w:divsChild>
                <w:div w:id="505826978">
                  <w:marLeft w:val="0"/>
                  <w:marRight w:val="0"/>
                  <w:marTop w:val="0"/>
                  <w:marBottom w:val="0"/>
                  <w:divBdr>
                    <w:top w:val="none" w:sz="0" w:space="0" w:color="auto"/>
                    <w:left w:val="none" w:sz="0" w:space="0" w:color="auto"/>
                    <w:bottom w:val="none" w:sz="0" w:space="0" w:color="auto"/>
                    <w:right w:val="none" w:sz="0" w:space="0" w:color="auto"/>
                  </w:divBdr>
                </w:div>
                <w:div w:id="71512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5799">
      <w:bodyDiv w:val="1"/>
      <w:marLeft w:val="0"/>
      <w:marRight w:val="0"/>
      <w:marTop w:val="0"/>
      <w:marBottom w:val="0"/>
      <w:divBdr>
        <w:top w:val="none" w:sz="0" w:space="0" w:color="auto"/>
        <w:left w:val="none" w:sz="0" w:space="0" w:color="auto"/>
        <w:bottom w:val="none" w:sz="0" w:space="0" w:color="auto"/>
        <w:right w:val="none" w:sz="0" w:space="0" w:color="auto"/>
      </w:divBdr>
      <w:divsChild>
        <w:div w:id="220559201">
          <w:marLeft w:val="-225"/>
          <w:marRight w:val="-225"/>
          <w:marTop w:val="0"/>
          <w:marBottom w:val="0"/>
          <w:divBdr>
            <w:top w:val="none" w:sz="0" w:space="0" w:color="auto"/>
            <w:left w:val="none" w:sz="0" w:space="0" w:color="auto"/>
            <w:bottom w:val="none" w:sz="0" w:space="0" w:color="auto"/>
            <w:right w:val="none" w:sz="0" w:space="0" w:color="auto"/>
          </w:divBdr>
          <w:divsChild>
            <w:div w:id="996617343">
              <w:marLeft w:val="0"/>
              <w:marRight w:val="0"/>
              <w:marTop w:val="0"/>
              <w:marBottom w:val="0"/>
              <w:divBdr>
                <w:top w:val="none" w:sz="0" w:space="0" w:color="auto"/>
                <w:left w:val="none" w:sz="0" w:space="0" w:color="auto"/>
                <w:bottom w:val="none" w:sz="0" w:space="0" w:color="auto"/>
                <w:right w:val="none" w:sz="0" w:space="0" w:color="auto"/>
              </w:divBdr>
              <w:divsChild>
                <w:div w:id="392587316">
                  <w:marLeft w:val="0"/>
                  <w:marRight w:val="0"/>
                  <w:marTop w:val="0"/>
                  <w:marBottom w:val="0"/>
                  <w:divBdr>
                    <w:top w:val="none" w:sz="0" w:space="0" w:color="auto"/>
                    <w:left w:val="none" w:sz="0" w:space="0" w:color="auto"/>
                    <w:bottom w:val="none" w:sz="0" w:space="0" w:color="auto"/>
                    <w:right w:val="none" w:sz="0" w:space="0" w:color="auto"/>
                  </w:divBdr>
                </w:div>
                <w:div w:id="407848719">
                  <w:marLeft w:val="0"/>
                  <w:marRight w:val="0"/>
                  <w:marTop w:val="0"/>
                  <w:marBottom w:val="450"/>
                  <w:divBdr>
                    <w:top w:val="none" w:sz="0" w:space="0" w:color="auto"/>
                    <w:left w:val="none" w:sz="0" w:space="0" w:color="auto"/>
                    <w:bottom w:val="none" w:sz="0" w:space="0" w:color="auto"/>
                    <w:right w:val="none" w:sz="0" w:space="0" w:color="auto"/>
                  </w:divBdr>
                </w:div>
                <w:div w:id="686250882">
                  <w:marLeft w:val="0"/>
                  <w:marRight w:val="0"/>
                  <w:marTop w:val="0"/>
                  <w:marBottom w:val="0"/>
                  <w:divBdr>
                    <w:top w:val="none" w:sz="0" w:space="0" w:color="auto"/>
                    <w:left w:val="none" w:sz="0" w:space="0" w:color="auto"/>
                    <w:bottom w:val="none" w:sz="0" w:space="0" w:color="auto"/>
                    <w:right w:val="none" w:sz="0" w:space="0" w:color="auto"/>
                  </w:divBdr>
                </w:div>
                <w:div w:id="102945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86430">
          <w:marLeft w:val="-225"/>
          <w:marRight w:val="-225"/>
          <w:marTop w:val="0"/>
          <w:marBottom w:val="0"/>
          <w:divBdr>
            <w:top w:val="none" w:sz="0" w:space="0" w:color="auto"/>
            <w:left w:val="none" w:sz="0" w:space="0" w:color="auto"/>
            <w:bottom w:val="none" w:sz="0" w:space="0" w:color="auto"/>
            <w:right w:val="none" w:sz="0" w:space="0" w:color="auto"/>
          </w:divBdr>
        </w:div>
      </w:divsChild>
    </w:div>
    <w:div w:id="37825709">
      <w:bodyDiv w:val="1"/>
      <w:marLeft w:val="0"/>
      <w:marRight w:val="0"/>
      <w:marTop w:val="0"/>
      <w:marBottom w:val="0"/>
      <w:divBdr>
        <w:top w:val="none" w:sz="0" w:space="0" w:color="auto"/>
        <w:left w:val="none" w:sz="0" w:space="0" w:color="auto"/>
        <w:bottom w:val="none" w:sz="0" w:space="0" w:color="auto"/>
        <w:right w:val="none" w:sz="0" w:space="0" w:color="auto"/>
      </w:divBdr>
      <w:divsChild>
        <w:div w:id="1776514898">
          <w:marLeft w:val="0"/>
          <w:marRight w:val="0"/>
          <w:marTop w:val="0"/>
          <w:marBottom w:val="0"/>
          <w:divBdr>
            <w:top w:val="none" w:sz="0" w:space="0" w:color="auto"/>
            <w:left w:val="none" w:sz="0" w:space="0" w:color="auto"/>
            <w:bottom w:val="none" w:sz="0" w:space="0" w:color="auto"/>
            <w:right w:val="none" w:sz="0" w:space="0" w:color="auto"/>
          </w:divBdr>
          <w:divsChild>
            <w:div w:id="620916683">
              <w:marLeft w:val="0"/>
              <w:marRight w:val="0"/>
              <w:marTop w:val="180"/>
              <w:marBottom w:val="180"/>
              <w:divBdr>
                <w:top w:val="none" w:sz="0" w:space="0" w:color="auto"/>
                <w:left w:val="none" w:sz="0" w:space="0" w:color="auto"/>
                <w:bottom w:val="none" w:sz="0" w:space="0" w:color="auto"/>
                <w:right w:val="none" w:sz="0" w:space="0" w:color="auto"/>
              </w:divBdr>
              <w:divsChild>
                <w:div w:id="1839033523">
                  <w:marLeft w:val="0"/>
                  <w:marRight w:val="0"/>
                  <w:marTop w:val="0"/>
                  <w:marBottom w:val="0"/>
                  <w:divBdr>
                    <w:top w:val="none" w:sz="0" w:space="0" w:color="auto"/>
                    <w:left w:val="none" w:sz="0" w:space="0" w:color="auto"/>
                    <w:bottom w:val="none" w:sz="0" w:space="0" w:color="auto"/>
                    <w:right w:val="none" w:sz="0" w:space="0" w:color="auto"/>
                  </w:divBdr>
                  <w:divsChild>
                    <w:div w:id="1485118879">
                      <w:marLeft w:val="0"/>
                      <w:marRight w:val="0"/>
                      <w:marTop w:val="0"/>
                      <w:marBottom w:val="0"/>
                      <w:divBdr>
                        <w:top w:val="none" w:sz="0" w:space="0" w:color="auto"/>
                        <w:left w:val="none" w:sz="0" w:space="0" w:color="auto"/>
                        <w:bottom w:val="none" w:sz="0" w:space="0" w:color="auto"/>
                        <w:right w:val="none" w:sz="0" w:space="0" w:color="auto"/>
                      </w:divBdr>
                      <w:divsChild>
                        <w:div w:id="135253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264519">
          <w:marLeft w:val="0"/>
          <w:marRight w:val="0"/>
          <w:marTop w:val="0"/>
          <w:marBottom w:val="0"/>
          <w:divBdr>
            <w:top w:val="none" w:sz="0" w:space="0" w:color="auto"/>
            <w:left w:val="none" w:sz="0" w:space="0" w:color="auto"/>
            <w:bottom w:val="none" w:sz="0" w:space="0" w:color="auto"/>
            <w:right w:val="none" w:sz="0" w:space="0" w:color="auto"/>
          </w:divBdr>
          <w:divsChild>
            <w:div w:id="190414034">
              <w:marLeft w:val="0"/>
              <w:marRight w:val="0"/>
              <w:marTop w:val="0"/>
              <w:marBottom w:val="0"/>
              <w:divBdr>
                <w:top w:val="none" w:sz="0" w:space="0" w:color="auto"/>
                <w:left w:val="none" w:sz="0" w:space="0" w:color="auto"/>
                <w:bottom w:val="none" w:sz="0" w:space="0" w:color="auto"/>
                <w:right w:val="none" w:sz="0" w:space="0" w:color="auto"/>
              </w:divBdr>
              <w:divsChild>
                <w:div w:id="1489590355">
                  <w:marLeft w:val="-180"/>
                  <w:marRight w:val="-180"/>
                  <w:marTop w:val="180"/>
                  <w:marBottom w:val="360"/>
                  <w:divBdr>
                    <w:top w:val="none" w:sz="0" w:space="0" w:color="auto"/>
                    <w:left w:val="none" w:sz="0" w:space="0" w:color="auto"/>
                    <w:bottom w:val="none" w:sz="0" w:space="0" w:color="auto"/>
                    <w:right w:val="none" w:sz="0" w:space="0" w:color="auto"/>
                  </w:divBdr>
                  <w:divsChild>
                    <w:div w:id="1073505573">
                      <w:marLeft w:val="0"/>
                      <w:marRight w:val="0"/>
                      <w:marTop w:val="0"/>
                      <w:marBottom w:val="0"/>
                      <w:divBdr>
                        <w:top w:val="none" w:sz="0" w:space="0" w:color="auto"/>
                        <w:left w:val="none" w:sz="0" w:space="0" w:color="auto"/>
                        <w:bottom w:val="none" w:sz="0" w:space="0" w:color="auto"/>
                        <w:right w:val="none" w:sz="0" w:space="0" w:color="auto"/>
                      </w:divBdr>
                      <w:divsChild>
                        <w:div w:id="59906792">
                          <w:marLeft w:val="0"/>
                          <w:marRight w:val="0"/>
                          <w:marTop w:val="0"/>
                          <w:marBottom w:val="0"/>
                          <w:divBdr>
                            <w:top w:val="none" w:sz="0" w:space="0" w:color="auto"/>
                            <w:left w:val="none" w:sz="0" w:space="0" w:color="auto"/>
                            <w:bottom w:val="none" w:sz="0" w:space="0" w:color="auto"/>
                            <w:right w:val="none" w:sz="0" w:space="0" w:color="auto"/>
                          </w:divBdr>
                          <w:divsChild>
                            <w:div w:id="80221302">
                              <w:marLeft w:val="0"/>
                              <w:marRight w:val="0"/>
                              <w:marTop w:val="0"/>
                              <w:marBottom w:val="0"/>
                              <w:divBdr>
                                <w:top w:val="none" w:sz="0" w:space="0" w:color="auto"/>
                                <w:left w:val="none" w:sz="0" w:space="0" w:color="auto"/>
                                <w:bottom w:val="none" w:sz="0" w:space="0" w:color="auto"/>
                                <w:right w:val="none" w:sz="0" w:space="0" w:color="auto"/>
                              </w:divBdr>
                              <w:divsChild>
                                <w:div w:id="141195239">
                                  <w:marLeft w:val="0"/>
                                  <w:marRight w:val="0"/>
                                  <w:marTop w:val="0"/>
                                  <w:marBottom w:val="180"/>
                                  <w:divBdr>
                                    <w:top w:val="none" w:sz="0" w:space="0" w:color="auto"/>
                                    <w:left w:val="none" w:sz="0" w:space="0" w:color="auto"/>
                                    <w:bottom w:val="none" w:sz="0" w:space="0" w:color="auto"/>
                                    <w:right w:val="none" w:sz="0" w:space="0" w:color="auto"/>
                                  </w:divBdr>
                                  <w:divsChild>
                                    <w:div w:id="90611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087976">
      <w:bodyDiv w:val="1"/>
      <w:marLeft w:val="0"/>
      <w:marRight w:val="0"/>
      <w:marTop w:val="0"/>
      <w:marBottom w:val="0"/>
      <w:divBdr>
        <w:top w:val="none" w:sz="0" w:space="0" w:color="auto"/>
        <w:left w:val="none" w:sz="0" w:space="0" w:color="auto"/>
        <w:bottom w:val="none" w:sz="0" w:space="0" w:color="auto"/>
        <w:right w:val="none" w:sz="0" w:space="0" w:color="auto"/>
      </w:divBdr>
      <w:divsChild>
        <w:div w:id="333068302">
          <w:marLeft w:val="0"/>
          <w:marRight w:val="0"/>
          <w:marTop w:val="0"/>
          <w:marBottom w:val="133"/>
          <w:divBdr>
            <w:top w:val="none" w:sz="0" w:space="0" w:color="auto"/>
            <w:left w:val="none" w:sz="0" w:space="0" w:color="auto"/>
            <w:bottom w:val="none" w:sz="0" w:space="0" w:color="auto"/>
            <w:right w:val="none" w:sz="0" w:space="0" w:color="auto"/>
          </w:divBdr>
        </w:div>
        <w:div w:id="750203194">
          <w:marLeft w:val="0"/>
          <w:marRight w:val="0"/>
          <w:marTop w:val="0"/>
          <w:marBottom w:val="141"/>
          <w:divBdr>
            <w:top w:val="none" w:sz="0" w:space="0" w:color="auto"/>
            <w:left w:val="none" w:sz="0" w:space="0" w:color="auto"/>
            <w:bottom w:val="none" w:sz="0" w:space="0" w:color="auto"/>
            <w:right w:val="none" w:sz="0" w:space="0" w:color="auto"/>
          </w:divBdr>
        </w:div>
      </w:divsChild>
    </w:div>
    <w:div w:id="39133818">
      <w:bodyDiv w:val="1"/>
      <w:marLeft w:val="0"/>
      <w:marRight w:val="0"/>
      <w:marTop w:val="0"/>
      <w:marBottom w:val="0"/>
      <w:divBdr>
        <w:top w:val="none" w:sz="0" w:space="0" w:color="auto"/>
        <w:left w:val="none" w:sz="0" w:space="0" w:color="auto"/>
        <w:bottom w:val="none" w:sz="0" w:space="0" w:color="auto"/>
        <w:right w:val="none" w:sz="0" w:space="0" w:color="auto"/>
      </w:divBdr>
      <w:divsChild>
        <w:div w:id="1231962838">
          <w:marLeft w:val="0"/>
          <w:marRight w:val="0"/>
          <w:marTop w:val="0"/>
          <w:marBottom w:val="450"/>
          <w:divBdr>
            <w:top w:val="none" w:sz="0" w:space="0" w:color="auto"/>
            <w:left w:val="none" w:sz="0" w:space="0" w:color="auto"/>
            <w:bottom w:val="none" w:sz="0" w:space="0" w:color="auto"/>
            <w:right w:val="none" w:sz="0" w:space="0" w:color="auto"/>
          </w:divBdr>
          <w:divsChild>
            <w:div w:id="811213982">
              <w:marLeft w:val="0"/>
              <w:marRight w:val="0"/>
              <w:marTop w:val="0"/>
              <w:marBottom w:val="0"/>
              <w:divBdr>
                <w:top w:val="none" w:sz="0" w:space="0" w:color="auto"/>
                <w:left w:val="none" w:sz="0" w:space="0" w:color="auto"/>
                <w:bottom w:val="none" w:sz="0" w:space="0" w:color="auto"/>
                <w:right w:val="none" w:sz="0" w:space="0" w:color="auto"/>
              </w:divBdr>
            </w:div>
            <w:div w:id="1683896245">
              <w:marLeft w:val="0"/>
              <w:marRight w:val="0"/>
              <w:marTop w:val="0"/>
              <w:marBottom w:val="0"/>
              <w:divBdr>
                <w:top w:val="none" w:sz="0" w:space="0" w:color="auto"/>
                <w:left w:val="none" w:sz="0" w:space="0" w:color="auto"/>
                <w:bottom w:val="none" w:sz="0" w:space="0" w:color="auto"/>
                <w:right w:val="none" w:sz="0" w:space="0" w:color="auto"/>
              </w:divBdr>
              <w:divsChild>
                <w:div w:id="738483869">
                  <w:marLeft w:val="0"/>
                  <w:marRight w:val="0"/>
                  <w:marTop w:val="0"/>
                  <w:marBottom w:val="0"/>
                  <w:divBdr>
                    <w:top w:val="none" w:sz="0" w:space="0" w:color="auto"/>
                    <w:left w:val="none" w:sz="0" w:space="0" w:color="auto"/>
                    <w:bottom w:val="none" w:sz="0" w:space="0" w:color="auto"/>
                    <w:right w:val="none" w:sz="0" w:space="0" w:color="auto"/>
                  </w:divBdr>
                  <w:divsChild>
                    <w:div w:id="1610047179">
                      <w:marLeft w:val="0"/>
                      <w:marRight w:val="0"/>
                      <w:marTop w:val="0"/>
                      <w:marBottom w:val="0"/>
                      <w:divBdr>
                        <w:top w:val="none" w:sz="0" w:space="0" w:color="auto"/>
                        <w:left w:val="none" w:sz="0" w:space="0" w:color="auto"/>
                        <w:bottom w:val="none" w:sz="0" w:space="0" w:color="auto"/>
                        <w:right w:val="none" w:sz="0" w:space="0" w:color="auto"/>
                      </w:divBdr>
                      <w:divsChild>
                        <w:div w:id="642467731">
                          <w:marLeft w:val="-105"/>
                          <w:marRight w:val="-105"/>
                          <w:marTop w:val="0"/>
                          <w:marBottom w:val="0"/>
                          <w:divBdr>
                            <w:top w:val="none" w:sz="0" w:space="0" w:color="auto"/>
                            <w:left w:val="none" w:sz="0" w:space="0" w:color="auto"/>
                            <w:bottom w:val="none" w:sz="0" w:space="0" w:color="auto"/>
                            <w:right w:val="none" w:sz="0" w:space="0" w:color="auto"/>
                          </w:divBdr>
                          <w:divsChild>
                            <w:div w:id="2017146321">
                              <w:marLeft w:val="0"/>
                              <w:marRight w:val="0"/>
                              <w:marTop w:val="0"/>
                              <w:marBottom w:val="0"/>
                              <w:divBdr>
                                <w:top w:val="none" w:sz="0" w:space="0" w:color="auto"/>
                                <w:left w:val="none" w:sz="0" w:space="0" w:color="auto"/>
                                <w:bottom w:val="none" w:sz="0" w:space="0" w:color="auto"/>
                                <w:right w:val="none" w:sz="0" w:space="0" w:color="auto"/>
                              </w:divBdr>
                              <w:divsChild>
                                <w:div w:id="37782247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771477">
          <w:marLeft w:val="0"/>
          <w:marRight w:val="0"/>
          <w:marTop w:val="0"/>
          <w:marBottom w:val="0"/>
          <w:divBdr>
            <w:top w:val="none" w:sz="0" w:space="0" w:color="auto"/>
            <w:left w:val="none" w:sz="0" w:space="0" w:color="auto"/>
            <w:bottom w:val="none" w:sz="0" w:space="0" w:color="auto"/>
            <w:right w:val="none" w:sz="0" w:space="0" w:color="auto"/>
          </w:divBdr>
          <w:divsChild>
            <w:div w:id="783815371">
              <w:marLeft w:val="0"/>
              <w:marRight w:val="0"/>
              <w:marTop w:val="600"/>
              <w:marBottom w:val="600"/>
              <w:divBdr>
                <w:top w:val="none" w:sz="0" w:space="0" w:color="auto"/>
                <w:left w:val="none" w:sz="0" w:space="0" w:color="auto"/>
                <w:bottom w:val="none" w:sz="0" w:space="0" w:color="auto"/>
                <w:right w:val="none" w:sz="0" w:space="0" w:color="auto"/>
              </w:divBdr>
            </w:div>
            <w:div w:id="935141313">
              <w:marLeft w:val="0"/>
              <w:marRight w:val="0"/>
              <w:marTop w:val="0"/>
              <w:marBottom w:val="600"/>
              <w:divBdr>
                <w:top w:val="none" w:sz="0" w:space="0" w:color="auto"/>
                <w:left w:val="none" w:sz="0" w:space="0" w:color="auto"/>
                <w:bottom w:val="none" w:sz="0" w:space="0" w:color="auto"/>
                <w:right w:val="none" w:sz="0" w:space="0" w:color="auto"/>
              </w:divBdr>
              <w:divsChild>
                <w:div w:id="539318837">
                  <w:marLeft w:val="0"/>
                  <w:marRight w:val="0"/>
                  <w:marTop w:val="0"/>
                  <w:marBottom w:val="0"/>
                  <w:divBdr>
                    <w:top w:val="none" w:sz="0" w:space="0" w:color="auto"/>
                    <w:left w:val="none" w:sz="0" w:space="0" w:color="auto"/>
                    <w:bottom w:val="none" w:sz="0" w:space="0" w:color="auto"/>
                    <w:right w:val="none" w:sz="0" w:space="0" w:color="auto"/>
                  </w:divBdr>
                </w:div>
                <w:div w:id="8035431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9324823">
      <w:bodyDiv w:val="1"/>
      <w:marLeft w:val="0"/>
      <w:marRight w:val="0"/>
      <w:marTop w:val="0"/>
      <w:marBottom w:val="0"/>
      <w:divBdr>
        <w:top w:val="none" w:sz="0" w:space="0" w:color="auto"/>
        <w:left w:val="none" w:sz="0" w:space="0" w:color="auto"/>
        <w:bottom w:val="none" w:sz="0" w:space="0" w:color="auto"/>
        <w:right w:val="none" w:sz="0" w:space="0" w:color="auto"/>
      </w:divBdr>
      <w:divsChild>
        <w:div w:id="521091445">
          <w:marLeft w:val="-225"/>
          <w:marRight w:val="-225"/>
          <w:marTop w:val="0"/>
          <w:marBottom w:val="0"/>
          <w:divBdr>
            <w:top w:val="none" w:sz="0" w:space="0" w:color="auto"/>
            <w:left w:val="none" w:sz="0" w:space="0" w:color="auto"/>
            <w:bottom w:val="none" w:sz="0" w:space="0" w:color="auto"/>
            <w:right w:val="none" w:sz="0" w:space="0" w:color="auto"/>
          </w:divBdr>
        </w:div>
        <w:div w:id="1559781763">
          <w:marLeft w:val="-225"/>
          <w:marRight w:val="-225"/>
          <w:marTop w:val="0"/>
          <w:marBottom w:val="0"/>
          <w:divBdr>
            <w:top w:val="none" w:sz="0" w:space="0" w:color="auto"/>
            <w:left w:val="none" w:sz="0" w:space="0" w:color="auto"/>
            <w:bottom w:val="none" w:sz="0" w:space="0" w:color="auto"/>
            <w:right w:val="none" w:sz="0" w:space="0" w:color="auto"/>
          </w:divBdr>
          <w:divsChild>
            <w:div w:id="774667322">
              <w:marLeft w:val="0"/>
              <w:marRight w:val="0"/>
              <w:marTop w:val="0"/>
              <w:marBottom w:val="0"/>
              <w:divBdr>
                <w:top w:val="none" w:sz="0" w:space="0" w:color="auto"/>
                <w:left w:val="none" w:sz="0" w:space="0" w:color="auto"/>
                <w:bottom w:val="none" w:sz="0" w:space="0" w:color="auto"/>
                <w:right w:val="none" w:sz="0" w:space="0" w:color="auto"/>
              </w:divBdr>
              <w:divsChild>
                <w:div w:id="45213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26660">
      <w:bodyDiv w:val="1"/>
      <w:marLeft w:val="0"/>
      <w:marRight w:val="0"/>
      <w:marTop w:val="0"/>
      <w:marBottom w:val="0"/>
      <w:divBdr>
        <w:top w:val="none" w:sz="0" w:space="0" w:color="auto"/>
        <w:left w:val="none" w:sz="0" w:space="0" w:color="auto"/>
        <w:bottom w:val="none" w:sz="0" w:space="0" w:color="auto"/>
        <w:right w:val="none" w:sz="0" w:space="0" w:color="auto"/>
      </w:divBdr>
      <w:divsChild>
        <w:div w:id="1406605043">
          <w:marLeft w:val="0"/>
          <w:marRight w:val="0"/>
          <w:marTop w:val="0"/>
          <w:marBottom w:val="300"/>
          <w:divBdr>
            <w:top w:val="none" w:sz="0" w:space="0" w:color="auto"/>
            <w:left w:val="none" w:sz="0" w:space="0" w:color="auto"/>
            <w:bottom w:val="none" w:sz="0" w:space="0" w:color="auto"/>
            <w:right w:val="none" w:sz="0" w:space="0" w:color="auto"/>
          </w:divBdr>
          <w:divsChild>
            <w:div w:id="1371220457">
              <w:marLeft w:val="0"/>
              <w:marRight w:val="0"/>
              <w:marTop w:val="0"/>
              <w:marBottom w:val="0"/>
              <w:divBdr>
                <w:top w:val="none" w:sz="0" w:space="0" w:color="auto"/>
                <w:left w:val="none" w:sz="0" w:space="0" w:color="auto"/>
                <w:bottom w:val="none" w:sz="0" w:space="0" w:color="auto"/>
                <w:right w:val="none" w:sz="0" w:space="0" w:color="auto"/>
              </w:divBdr>
            </w:div>
          </w:divsChild>
        </w:div>
        <w:div w:id="184488474">
          <w:marLeft w:val="0"/>
          <w:marRight w:val="0"/>
          <w:marTop w:val="0"/>
          <w:marBottom w:val="300"/>
          <w:divBdr>
            <w:top w:val="none" w:sz="0" w:space="0" w:color="auto"/>
            <w:left w:val="none" w:sz="0" w:space="0" w:color="auto"/>
            <w:bottom w:val="none" w:sz="0" w:space="0" w:color="auto"/>
            <w:right w:val="none" w:sz="0" w:space="0" w:color="auto"/>
          </w:divBdr>
          <w:divsChild>
            <w:div w:id="50078913">
              <w:marLeft w:val="0"/>
              <w:marRight w:val="0"/>
              <w:marTop w:val="0"/>
              <w:marBottom w:val="15"/>
              <w:divBdr>
                <w:top w:val="none" w:sz="0" w:space="0" w:color="auto"/>
                <w:left w:val="none" w:sz="0" w:space="0" w:color="auto"/>
                <w:bottom w:val="none" w:sz="0" w:space="0" w:color="auto"/>
                <w:right w:val="none" w:sz="0" w:space="0" w:color="auto"/>
              </w:divBdr>
            </w:div>
          </w:divsChild>
        </w:div>
        <w:div w:id="912158075">
          <w:marLeft w:val="0"/>
          <w:marRight w:val="0"/>
          <w:marTop w:val="0"/>
          <w:marBottom w:val="300"/>
          <w:divBdr>
            <w:top w:val="none" w:sz="0" w:space="0" w:color="auto"/>
            <w:left w:val="none" w:sz="0" w:space="0" w:color="auto"/>
            <w:bottom w:val="none" w:sz="0" w:space="0" w:color="auto"/>
            <w:right w:val="none" w:sz="0" w:space="0" w:color="auto"/>
          </w:divBdr>
          <w:divsChild>
            <w:div w:id="345138618">
              <w:marLeft w:val="0"/>
              <w:marRight w:val="0"/>
              <w:marTop w:val="0"/>
              <w:marBottom w:val="0"/>
              <w:divBdr>
                <w:top w:val="none" w:sz="0" w:space="0" w:color="auto"/>
                <w:left w:val="none" w:sz="0" w:space="0" w:color="auto"/>
                <w:bottom w:val="none" w:sz="0" w:space="0" w:color="auto"/>
                <w:right w:val="none" w:sz="0" w:space="0" w:color="auto"/>
              </w:divBdr>
              <w:divsChild>
                <w:div w:id="206865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26231">
          <w:marLeft w:val="0"/>
          <w:marRight w:val="0"/>
          <w:marTop w:val="0"/>
          <w:marBottom w:val="300"/>
          <w:divBdr>
            <w:top w:val="none" w:sz="0" w:space="0" w:color="auto"/>
            <w:left w:val="none" w:sz="0" w:space="0" w:color="auto"/>
            <w:bottom w:val="none" w:sz="0" w:space="0" w:color="auto"/>
            <w:right w:val="none" w:sz="0" w:space="0" w:color="auto"/>
          </w:divBdr>
          <w:divsChild>
            <w:div w:id="1641887137">
              <w:marLeft w:val="0"/>
              <w:marRight w:val="0"/>
              <w:marTop w:val="0"/>
              <w:marBottom w:val="0"/>
              <w:divBdr>
                <w:top w:val="none" w:sz="0" w:space="0" w:color="auto"/>
                <w:left w:val="none" w:sz="0" w:space="0" w:color="auto"/>
                <w:bottom w:val="none" w:sz="0" w:space="0" w:color="auto"/>
                <w:right w:val="none" w:sz="0" w:space="0" w:color="auto"/>
              </w:divBdr>
              <w:divsChild>
                <w:div w:id="951399997">
                  <w:marLeft w:val="0"/>
                  <w:marRight w:val="0"/>
                  <w:marTop w:val="0"/>
                  <w:marBottom w:val="0"/>
                  <w:divBdr>
                    <w:top w:val="none" w:sz="0" w:space="0" w:color="auto"/>
                    <w:left w:val="none" w:sz="0" w:space="0" w:color="auto"/>
                    <w:bottom w:val="none" w:sz="0" w:space="0" w:color="auto"/>
                    <w:right w:val="none" w:sz="0" w:space="0" w:color="auto"/>
                  </w:divBdr>
                  <w:divsChild>
                    <w:div w:id="108942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210638">
          <w:marLeft w:val="0"/>
          <w:marRight w:val="0"/>
          <w:marTop w:val="0"/>
          <w:marBottom w:val="300"/>
          <w:divBdr>
            <w:top w:val="none" w:sz="0" w:space="0" w:color="auto"/>
            <w:left w:val="none" w:sz="0" w:space="0" w:color="auto"/>
            <w:bottom w:val="none" w:sz="0" w:space="0" w:color="auto"/>
            <w:right w:val="none" w:sz="0" w:space="0" w:color="auto"/>
          </w:divBdr>
          <w:divsChild>
            <w:div w:id="11077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62890">
      <w:bodyDiv w:val="1"/>
      <w:marLeft w:val="0"/>
      <w:marRight w:val="0"/>
      <w:marTop w:val="0"/>
      <w:marBottom w:val="0"/>
      <w:divBdr>
        <w:top w:val="none" w:sz="0" w:space="0" w:color="auto"/>
        <w:left w:val="none" w:sz="0" w:space="0" w:color="auto"/>
        <w:bottom w:val="none" w:sz="0" w:space="0" w:color="auto"/>
        <w:right w:val="none" w:sz="0" w:space="0" w:color="auto"/>
      </w:divBdr>
      <w:divsChild>
        <w:div w:id="362633885">
          <w:marLeft w:val="0"/>
          <w:marRight w:val="0"/>
          <w:marTop w:val="0"/>
          <w:marBottom w:val="0"/>
          <w:divBdr>
            <w:top w:val="none" w:sz="0" w:space="0" w:color="auto"/>
            <w:left w:val="none" w:sz="0" w:space="0" w:color="auto"/>
            <w:bottom w:val="none" w:sz="0" w:space="0" w:color="auto"/>
            <w:right w:val="none" w:sz="0" w:space="0" w:color="auto"/>
          </w:divBdr>
        </w:div>
        <w:div w:id="1443958675">
          <w:marLeft w:val="0"/>
          <w:marRight w:val="0"/>
          <w:marTop w:val="0"/>
          <w:marBottom w:val="0"/>
          <w:divBdr>
            <w:top w:val="none" w:sz="0" w:space="0" w:color="auto"/>
            <w:left w:val="none" w:sz="0" w:space="0" w:color="auto"/>
            <w:bottom w:val="none" w:sz="0" w:space="0" w:color="auto"/>
            <w:right w:val="none" w:sz="0" w:space="0" w:color="auto"/>
          </w:divBdr>
        </w:div>
      </w:divsChild>
    </w:div>
    <w:div w:id="40130541">
      <w:bodyDiv w:val="1"/>
      <w:marLeft w:val="0"/>
      <w:marRight w:val="0"/>
      <w:marTop w:val="0"/>
      <w:marBottom w:val="0"/>
      <w:divBdr>
        <w:top w:val="none" w:sz="0" w:space="0" w:color="auto"/>
        <w:left w:val="none" w:sz="0" w:space="0" w:color="auto"/>
        <w:bottom w:val="none" w:sz="0" w:space="0" w:color="auto"/>
        <w:right w:val="none" w:sz="0" w:space="0" w:color="auto"/>
      </w:divBdr>
      <w:divsChild>
        <w:div w:id="817109962">
          <w:marLeft w:val="-225"/>
          <w:marRight w:val="-225"/>
          <w:marTop w:val="0"/>
          <w:marBottom w:val="0"/>
          <w:divBdr>
            <w:top w:val="none" w:sz="0" w:space="0" w:color="auto"/>
            <w:left w:val="none" w:sz="0" w:space="0" w:color="auto"/>
            <w:bottom w:val="none" w:sz="0" w:space="0" w:color="auto"/>
            <w:right w:val="none" w:sz="0" w:space="0" w:color="auto"/>
          </w:divBdr>
        </w:div>
        <w:div w:id="1878472661">
          <w:marLeft w:val="-225"/>
          <w:marRight w:val="-225"/>
          <w:marTop w:val="0"/>
          <w:marBottom w:val="0"/>
          <w:divBdr>
            <w:top w:val="none" w:sz="0" w:space="0" w:color="auto"/>
            <w:left w:val="none" w:sz="0" w:space="0" w:color="auto"/>
            <w:bottom w:val="none" w:sz="0" w:space="0" w:color="auto"/>
            <w:right w:val="none" w:sz="0" w:space="0" w:color="auto"/>
          </w:divBdr>
          <w:divsChild>
            <w:div w:id="1467234217">
              <w:marLeft w:val="0"/>
              <w:marRight w:val="0"/>
              <w:marTop w:val="0"/>
              <w:marBottom w:val="0"/>
              <w:divBdr>
                <w:top w:val="none" w:sz="0" w:space="0" w:color="auto"/>
                <w:left w:val="none" w:sz="0" w:space="0" w:color="auto"/>
                <w:bottom w:val="none" w:sz="0" w:space="0" w:color="auto"/>
                <w:right w:val="none" w:sz="0" w:space="0" w:color="auto"/>
              </w:divBdr>
              <w:divsChild>
                <w:div w:id="211478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02511">
      <w:bodyDiv w:val="1"/>
      <w:marLeft w:val="0"/>
      <w:marRight w:val="0"/>
      <w:marTop w:val="0"/>
      <w:marBottom w:val="0"/>
      <w:divBdr>
        <w:top w:val="none" w:sz="0" w:space="0" w:color="auto"/>
        <w:left w:val="none" w:sz="0" w:space="0" w:color="auto"/>
        <w:bottom w:val="none" w:sz="0" w:space="0" w:color="auto"/>
        <w:right w:val="none" w:sz="0" w:space="0" w:color="auto"/>
      </w:divBdr>
      <w:divsChild>
        <w:div w:id="602615818">
          <w:marLeft w:val="0"/>
          <w:marRight w:val="0"/>
          <w:marTop w:val="0"/>
          <w:marBottom w:val="0"/>
          <w:divBdr>
            <w:top w:val="none" w:sz="0" w:space="0" w:color="auto"/>
            <w:left w:val="none" w:sz="0" w:space="0" w:color="auto"/>
            <w:bottom w:val="none" w:sz="0" w:space="0" w:color="auto"/>
            <w:right w:val="none" w:sz="0" w:space="0" w:color="auto"/>
          </w:divBdr>
        </w:div>
      </w:divsChild>
    </w:div>
    <w:div w:id="40981752">
      <w:bodyDiv w:val="1"/>
      <w:marLeft w:val="0"/>
      <w:marRight w:val="0"/>
      <w:marTop w:val="0"/>
      <w:marBottom w:val="0"/>
      <w:divBdr>
        <w:top w:val="none" w:sz="0" w:space="0" w:color="auto"/>
        <w:left w:val="none" w:sz="0" w:space="0" w:color="auto"/>
        <w:bottom w:val="none" w:sz="0" w:space="0" w:color="auto"/>
        <w:right w:val="none" w:sz="0" w:space="0" w:color="auto"/>
      </w:divBdr>
      <w:divsChild>
        <w:div w:id="987435825">
          <w:marLeft w:val="-225"/>
          <w:marRight w:val="-225"/>
          <w:marTop w:val="0"/>
          <w:marBottom w:val="0"/>
          <w:divBdr>
            <w:top w:val="none" w:sz="0" w:space="0" w:color="auto"/>
            <w:left w:val="none" w:sz="0" w:space="0" w:color="auto"/>
            <w:bottom w:val="none" w:sz="0" w:space="0" w:color="auto"/>
            <w:right w:val="none" w:sz="0" w:space="0" w:color="auto"/>
          </w:divBdr>
        </w:div>
        <w:div w:id="1656765574">
          <w:marLeft w:val="-225"/>
          <w:marRight w:val="-225"/>
          <w:marTop w:val="0"/>
          <w:marBottom w:val="0"/>
          <w:divBdr>
            <w:top w:val="none" w:sz="0" w:space="0" w:color="auto"/>
            <w:left w:val="none" w:sz="0" w:space="0" w:color="auto"/>
            <w:bottom w:val="none" w:sz="0" w:space="0" w:color="auto"/>
            <w:right w:val="none" w:sz="0" w:space="0" w:color="auto"/>
          </w:divBdr>
          <w:divsChild>
            <w:div w:id="531000837">
              <w:marLeft w:val="0"/>
              <w:marRight w:val="0"/>
              <w:marTop w:val="0"/>
              <w:marBottom w:val="0"/>
              <w:divBdr>
                <w:top w:val="none" w:sz="0" w:space="0" w:color="auto"/>
                <w:left w:val="none" w:sz="0" w:space="0" w:color="auto"/>
                <w:bottom w:val="none" w:sz="0" w:space="0" w:color="auto"/>
                <w:right w:val="none" w:sz="0" w:space="0" w:color="auto"/>
              </w:divBdr>
              <w:divsChild>
                <w:div w:id="76330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7618">
      <w:bodyDiv w:val="1"/>
      <w:marLeft w:val="0"/>
      <w:marRight w:val="0"/>
      <w:marTop w:val="0"/>
      <w:marBottom w:val="0"/>
      <w:divBdr>
        <w:top w:val="none" w:sz="0" w:space="0" w:color="auto"/>
        <w:left w:val="none" w:sz="0" w:space="0" w:color="auto"/>
        <w:bottom w:val="none" w:sz="0" w:space="0" w:color="auto"/>
        <w:right w:val="none" w:sz="0" w:space="0" w:color="auto"/>
      </w:divBdr>
      <w:divsChild>
        <w:div w:id="550653081">
          <w:marLeft w:val="0"/>
          <w:marRight w:val="0"/>
          <w:marTop w:val="0"/>
          <w:marBottom w:val="480"/>
          <w:divBdr>
            <w:top w:val="none" w:sz="0" w:space="0" w:color="auto"/>
            <w:left w:val="none" w:sz="0" w:space="0" w:color="auto"/>
            <w:bottom w:val="none" w:sz="0" w:space="0" w:color="auto"/>
            <w:right w:val="none" w:sz="0" w:space="0" w:color="auto"/>
          </w:divBdr>
        </w:div>
        <w:div w:id="978459723">
          <w:marLeft w:val="0"/>
          <w:marRight w:val="0"/>
          <w:marTop w:val="0"/>
          <w:marBottom w:val="0"/>
          <w:divBdr>
            <w:top w:val="none" w:sz="0" w:space="0" w:color="auto"/>
            <w:left w:val="none" w:sz="0" w:space="0" w:color="auto"/>
            <w:bottom w:val="none" w:sz="0" w:space="0" w:color="auto"/>
            <w:right w:val="none" w:sz="0" w:space="0" w:color="auto"/>
          </w:divBdr>
        </w:div>
      </w:divsChild>
    </w:div>
    <w:div w:id="42023140">
      <w:bodyDiv w:val="1"/>
      <w:marLeft w:val="0"/>
      <w:marRight w:val="0"/>
      <w:marTop w:val="0"/>
      <w:marBottom w:val="0"/>
      <w:divBdr>
        <w:top w:val="none" w:sz="0" w:space="0" w:color="auto"/>
        <w:left w:val="none" w:sz="0" w:space="0" w:color="auto"/>
        <w:bottom w:val="none" w:sz="0" w:space="0" w:color="auto"/>
        <w:right w:val="none" w:sz="0" w:space="0" w:color="auto"/>
      </w:divBdr>
      <w:divsChild>
        <w:div w:id="1691756642">
          <w:marLeft w:val="0"/>
          <w:marRight w:val="0"/>
          <w:marTop w:val="0"/>
          <w:marBottom w:val="270"/>
          <w:divBdr>
            <w:top w:val="none" w:sz="0" w:space="0" w:color="auto"/>
            <w:left w:val="none" w:sz="0" w:space="0" w:color="auto"/>
            <w:bottom w:val="none" w:sz="0" w:space="0" w:color="auto"/>
            <w:right w:val="none" w:sz="0" w:space="0" w:color="auto"/>
          </w:divBdr>
          <w:divsChild>
            <w:div w:id="1560554615">
              <w:marLeft w:val="0"/>
              <w:marRight w:val="0"/>
              <w:marTop w:val="0"/>
              <w:marBottom w:val="0"/>
              <w:divBdr>
                <w:top w:val="none" w:sz="0" w:space="0" w:color="auto"/>
                <w:left w:val="none" w:sz="0" w:space="0" w:color="auto"/>
                <w:bottom w:val="none" w:sz="0" w:space="0" w:color="auto"/>
                <w:right w:val="none" w:sz="0" w:space="0" w:color="auto"/>
              </w:divBdr>
            </w:div>
          </w:divsChild>
        </w:div>
        <w:div w:id="2044790563">
          <w:marLeft w:val="0"/>
          <w:marRight w:val="0"/>
          <w:marTop w:val="0"/>
          <w:marBottom w:val="270"/>
          <w:divBdr>
            <w:top w:val="none" w:sz="0" w:space="0" w:color="auto"/>
            <w:left w:val="none" w:sz="0" w:space="0" w:color="auto"/>
            <w:bottom w:val="none" w:sz="0" w:space="0" w:color="auto"/>
            <w:right w:val="none" w:sz="0" w:space="0" w:color="auto"/>
          </w:divBdr>
          <w:divsChild>
            <w:div w:id="634528166">
              <w:marLeft w:val="0"/>
              <w:marRight w:val="0"/>
              <w:marTop w:val="0"/>
              <w:marBottom w:val="0"/>
              <w:divBdr>
                <w:top w:val="none" w:sz="0" w:space="0" w:color="auto"/>
                <w:left w:val="none" w:sz="0" w:space="0" w:color="auto"/>
                <w:bottom w:val="none" w:sz="0" w:space="0" w:color="auto"/>
                <w:right w:val="none" w:sz="0" w:space="0" w:color="auto"/>
              </w:divBdr>
              <w:divsChild>
                <w:div w:id="151776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526812">
          <w:marLeft w:val="0"/>
          <w:marRight w:val="0"/>
          <w:marTop w:val="0"/>
          <w:marBottom w:val="270"/>
          <w:divBdr>
            <w:top w:val="none" w:sz="0" w:space="0" w:color="auto"/>
            <w:left w:val="none" w:sz="0" w:space="0" w:color="auto"/>
            <w:bottom w:val="none" w:sz="0" w:space="0" w:color="auto"/>
            <w:right w:val="none" w:sz="0" w:space="0" w:color="auto"/>
          </w:divBdr>
        </w:div>
      </w:divsChild>
    </w:div>
    <w:div w:id="42338222">
      <w:bodyDiv w:val="1"/>
      <w:marLeft w:val="0"/>
      <w:marRight w:val="0"/>
      <w:marTop w:val="0"/>
      <w:marBottom w:val="0"/>
      <w:divBdr>
        <w:top w:val="none" w:sz="0" w:space="0" w:color="auto"/>
        <w:left w:val="none" w:sz="0" w:space="0" w:color="auto"/>
        <w:bottom w:val="none" w:sz="0" w:space="0" w:color="auto"/>
        <w:right w:val="none" w:sz="0" w:space="0" w:color="auto"/>
      </w:divBdr>
      <w:divsChild>
        <w:div w:id="1379166893">
          <w:marLeft w:val="-225"/>
          <w:marRight w:val="-225"/>
          <w:marTop w:val="0"/>
          <w:marBottom w:val="0"/>
          <w:divBdr>
            <w:top w:val="none" w:sz="0" w:space="0" w:color="auto"/>
            <w:left w:val="none" w:sz="0" w:space="0" w:color="auto"/>
            <w:bottom w:val="none" w:sz="0" w:space="0" w:color="auto"/>
            <w:right w:val="none" w:sz="0" w:space="0" w:color="auto"/>
          </w:divBdr>
        </w:div>
      </w:divsChild>
    </w:div>
    <w:div w:id="43022600">
      <w:bodyDiv w:val="1"/>
      <w:marLeft w:val="0"/>
      <w:marRight w:val="0"/>
      <w:marTop w:val="0"/>
      <w:marBottom w:val="0"/>
      <w:divBdr>
        <w:top w:val="none" w:sz="0" w:space="0" w:color="auto"/>
        <w:left w:val="none" w:sz="0" w:space="0" w:color="auto"/>
        <w:bottom w:val="none" w:sz="0" w:space="0" w:color="auto"/>
        <w:right w:val="none" w:sz="0" w:space="0" w:color="auto"/>
      </w:divBdr>
      <w:divsChild>
        <w:div w:id="365298170">
          <w:marLeft w:val="0"/>
          <w:marRight w:val="0"/>
          <w:marTop w:val="0"/>
          <w:marBottom w:val="0"/>
          <w:divBdr>
            <w:top w:val="none" w:sz="0" w:space="0" w:color="auto"/>
            <w:left w:val="none" w:sz="0" w:space="0" w:color="auto"/>
            <w:bottom w:val="none" w:sz="0" w:space="0" w:color="auto"/>
            <w:right w:val="none" w:sz="0" w:space="0" w:color="auto"/>
          </w:divBdr>
          <w:divsChild>
            <w:div w:id="711733052">
              <w:marLeft w:val="0"/>
              <w:marRight w:val="0"/>
              <w:marTop w:val="0"/>
              <w:marBottom w:val="0"/>
              <w:divBdr>
                <w:top w:val="none" w:sz="0" w:space="0" w:color="auto"/>
                <w:left w:val="none" w:sz="0" w:space="0" w:color="auto"/>
                <w:bottom w:val="none" w:sz="0" w:space="0" w:color="auto"/>
                <w:right w:val="none" w:sz="0" w:space="0" w:color="auto"/>
              </w:divBdr>
            </w:div>
          </w:divsChild>
        </w:div>
        <w:div w:id="987058182">
          <w:marLeft w:val="0"/>
          <w:marRight w:val="0"/>
          <w:marTop w:val="0"/>
          <w:marBottom w:val="0"/>
          <w:divBdr>
            <w:top w:val="none" w:sz="0" w:space="0" w:color="auto"/>
            <w:left w:val="none" w:sz="0" w:space="0" w:color="auto"/>
            <w:bottom w:val="none" w:sz="0" w:space="0" w:color="auto"/>
            <w:right w:val="none" w:sz="0" w:space="0" w:color="auto"/>
          </w:divBdr>
        </w:div>
      </w:divsChild>
    </w:div>
    <w:div w:id="43480956">
      <w:bodyDiv w:val="1"/>
      <w:marLeft w:val="0"/>
      <w:marRight w:val="0"/>
      <w:marTop w:val="0"/>
      <w:marBottom w:val="0"/>
      <w:divBdr>
        <w:top w:val="none" w:sz="0" w:space="0" w:color="auto"/>
        <w:left w:val="none" w:sz="0" w:space="0" w:color="auto"/>
        <w:bottom w:val="none" w:sz="0" w:space="0" w:color="auto"/>
        <w:right w:val="none" w:sz="0" w:space="0" w:color="auto"/>
      </w:divBdr>
      <w:divsChild>
        <w:div w:id="831877081">
          <w:marLeft w:val="-150"/>
          <w:marRight w:val="-150"/>
          <w:marTop w:val="0"/>
          <w:marBottom w:val="0"/>
          <w:divBdr>
            <w:top w:val="none" w:sz="0" w:space="0" w:color="auto"/>
            <w:left w:val="none" w:sz="0" w:space="0" w:color="auto"/>
            <w:bottom w:val="none" w:sz="0" w:space="0" w:color="auto"/>
            <w:right w:val="none" w:sz="0" w:space="0" w:color="auto"/>
          </w:divBdr>
          <w:divsChild>
            <w:div w:id="63938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25494">
      <w:bodyDiv w:val="1"/>
      <w:marLeft w:val="0"/>
      <w:marRight w:val="0"/>
      <w:marTop w:val="0"/>
      <w:marBottom w:val="0"/>
      <w:divBdr>
        <w:top w:val="none" w:sz="0" w:space="0" w:color="auto"/>
        <w:left w:val="none" w:sz="0" w:space="0" w:color="auto"/>
        <w:bottom w:val="none" w:sz="0" w:space="0" w:color="auto"/>
        <w:right w:val="none" w:sz="0" w:space="0" w:color="auto"/>
      </w:divBdr>
      <w:divsChild>
        <w:div w:id="920067200">
          <w:marLeft w:val="-225"/>
          <w:marRight w:val="-225"/>
          <w:marTop w:val="0"/>
          <w:marBottom w:val="0"/>
          <w:divBdr>
            <w:top w:val="none" w:sz="0" w:space="0" w:color="auto"/>
            <w:left w:val="none" w:sz="0" w:space="0" w:color="auto"/>
            <w:bottom w:val="none" w:sz="0" w:space="0" w:color="auto"/>
            <w:right w:val="none" w:sz="0" w:space="0" w:color="auto"/>
          </w:divBdr>
        </w:div>
        <w:div w:id="988022898">
          <w:marLeft w:val="-225"/>
          <w:marRight w:val="-225"/>
          <w:marTop w:val="0"/>
          <w:marBottom w:val="0"/>
          <w:divBdr>
            <w:top w:val="none" w:sz="0" w:space="0" w:color="auto"/>
            <w:left w:val="none" w:sz="0" w:space="0" w:color="auto"/>
            <w:bottom w:val="none" w:sz="0" w:space="0" w:color="auto"/>
            <w:right w:val="none" w:sz="0" w:space="0" w:color="auto"/>
          </w:divBdr>
        </w:div>
      </w:divsChild>
    </w:div>
    <w:div w:id="43873209">
      <w:bodyDiv w:val="1"/>
      <w:marLeft w:val="0"/>
      <w:marRight w:val="0"/>
      <w:marTop w:val="0"/>
      <w:marBottom w:val="0"/>
      <w:divBdr>
        <w:top w:val="none" w:sz="0" w:space="0" w:color="auto"/>
        <w:left w:val="none" w:sz="0" w:space="0" w:color="auto"/>
        <w:bottom w:val="none" w:sz="0" w:space="0" w:color="auto"/>
        <w:right w:val="none" w:sz="0" w:space="0" w:color="auto"/>
      </w:divBdr>
    </w:div>
    <w:div w:id="45110400">
      <w:bodyDiv w:val="1"/>
      <w:marLeft w:val="0"/>
      <w:marRight w:val="0"/>
      <w:marTop w:val="0"/>
      <w:marBottom w:val="0"/>
      <w:divBdr>
        <w:top w:val="none" w:sz="0" w:space="0" w:color="auto"/>
        <w:left w:val="none" w:sz="0" w:space="0" w:color="auto"/>
        <w:bottom w:val="none" w:sz="0" w:space="0" w:color="auto"/>
        <w:right w:val="none" w:sz="0" w:space="0" w:color="auto"/>
      </w:divBdr>
      <w:divsChild>
        <w:div w:id="656423588">
          <w:marLeft w:val="-225"/>
          <w:marRight w:val="-225"/>
          <w:marTop w:val="0"/>
          <w:marBottom w:val="0"/>
          <w:divBdr>
            <w:top w:val="none" w:sz="0" w:space="0" w:color="auto"/>
            <w:left w:val="none" w:sz="0" w:space="0" w:color="auto"/>
            <w:bottom w:val="none" w:sz="0" w:space="0" w:color="auto"/>
            <w:right w:val="none" w:sz="0" w:space="0" w:color="auto"/>
          </w:divBdr>
        </w:div>
        <w:div w:id="283658815">
          <w:marLeft w:val="-225"/>
          <w:marRight w:val="-225"/>
          <w:marTop w:val="0"/>
          <w:marBottom w:val="0"/>
          <w:divBdr>
            <w:top w:val="none" w:sz="0" w:space="0" w:color="auto"/>
            <w:left w:val="none" w:sz="0" w:space="0" w:color="auto"/>
            <w:bottom w:val="none" w:sz="0" w:space="0" w:color="auto"/>
            <w:right w:val="none" w:sz="0" w:space="0" w:color="auto"/>
          </w:divBdr>
          <w:divsChild>
            <w:div w:id="576593402">
              <w:marLeft w:val="0"/>
              <w:marRight w:val="0"/>
              <w:marTop w:val="0"/>
              <w:marBottom w:val="0"/>
              <w:divBdr>
                <w:top w:val="none" w:sz="0" w:space="0" w:color="auto"/>
                <w:left w:val="none" w:sz="0" w:space="0" w:color="auto"/>
                <w:bottom w:val="none" w:sz="0" w:space="0" w:color="auto"/>
                <w:right w:val="none" w:sz="0" w:space="0" w:color="auto"/>
              </w:divBdr>
              <w:divsChild>
                <w:div w:id="888495439">
                  <w:marLeft w:val="0"/>
                  <w:marRight w:val="0"/>
                  <w:marTop w:val="0"/>
                  <w:marBottom w:val="450"/>
                  <w:divBdr>
                    <w:top w:val="none" w:sz="0" w:space="0" w:color="auto"/>
                    <w:left w:val="none" w:sz="0" w:space="0" w:color="auto"/>
                    <w:bottom w:val="none" w:sz="0" w:space="0" w:color="auto"/>
                    <w:right w:val="none" w:sz="0" w:space="0" w:color="auto"/>
                  </w:divBdr>
                  <w:divsChild>
                    <w:div w:id="1514757034">
                      <w:marLeft w:val="0"/>
                      <w:marRight w:val="0"/>
                      <w:marTop w:val="0"/>
                      <w:marBottom w:val="0"/>
                      <w:divBdr>
                        <w:top w:val="single" w:sz="6" w:space="0" w:color="DEE2E6"/>
                        <w:left w:val="single" w:sz="6" w:space="0" w:color="DEE2E6"/>
                        <w:bottom w:val="single" w:sz="6" w:space="0" w:color="DEE2E6"/>
                        <w:right w:val="single" w:sz="6" w:space="0" w:color="DEE2E6"/>
                      </w:divBdr>
                      <w:divsChild>
                        <w:div w:id="67214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26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86205">
      <w:bodyDiv w:val="1"/>
      <w:marLeft w:val="0"/>
      <w:marRight w:val="0"/>
      <w:marTop w:val="0"/>
      <w:marBottom w:val="0"/>
      <w:divBdr>
        <w:top w:val="none" w:sz="0" w:space="0" w:color="auto"/>
        <w:left w:val="none" w:sz="0" w:space="0" w:color="auto"/>
        <w:bottom w:val="none" w:sz="0" w:space="0" w:color="auto"/>
        <w:right w:val="none" w:sz="0" w:space="0" w:color="auto"/>
      </w:divBdr>
      <w:divsChild>
        <w:div w:id="221064531">
          <w:marLeft w:val="0"/>
          <w:marRight w:val="0"/>
          <w:marTop w:val="0"/>
          <w:marBottom w:val="315"/>
          <w:divBdr>
            <w:top w:val="none" w:sz="0" w:space="0" w:color="auto"/>
            <w:left w:val="none" w:sz="0" w:space="0" w:color="auto"/>
            <w:bottom w:val="none" w:sz="0" w:space="0" w:color="auto"/>
            <w:right w:val="none" w:sz="0" w:space="0" w:color="auto"/>
          </w:divBdr>
          <w:divsChild>
            <w:div w:id="1897428146">
              <w:marLeft w:val="0"/>
              <w:marRight w:val="0"/>
              <w:marTop w:val="0"/>
              <w:marBottom w:val="0"/>
              <w:divBdr>
                <w:top w:val="none" w:sz="0" w:space="0" w:color="auto"/>
                <w:left w:val="none" w:sz="0" w:space="0" w:color="auto"/>
                <w:bottom w:val="none" w:sz="0" w:space="0" w:color="auto"/>
                <w:right w:val="none" w:sz="0" w:space="0" w:color="auto"/>
              </w:divBdr>
              <w:divsChild>
                <w:div w:id="14305720">
                  <w:marLeft w:val="180"/>
                  <w:marRight w:val="0"/>
                  <w:marTop w:val="0"/>
                  <w:marBottom w:val="0"/>
                  <w:divBdr>
                    <w:top w:val="none" w:sz="0" w:space="0" w:color="auto"/>
                    <w:left w:val="none" w:sz="0" w:space="0" w:color="auto"/>
                    <w:bottom w:val="none" w:sz="0" w:space="0" w:color="auto"/>
                    <w:right w:val="none" w:sz="0" w:space="0" w:color="auto"/>
                  </w:divBdr>
                </w:div>
                <w:div w:id="1041171873">
                  <w:marLeft w:val="180"/>
                  <w:marRight w:val="0"/>
                  <w:marTop w:val="0"/>
                  <w:marBottom w:val="0"/>
                  <w:divBdr>
                    <w:top w:val="none" w:sz="0" w:space="0" w:color="auto"/>
                    <w:left w:val="none" w:sz="0" w:space="0" w:color="auto"/>
                    <w:bottom w:val="none" w:sz="0" w:space="0" w:color="auto"/>
                    <w:right w:val="none" w:sz="0" w:space="0" w:color="auto"/>
                  </w:divBdr>
                </w:div>
                <w:div w:id="1478299652">
                  <w:marLeft w:val="180"/>
                  <w:marRight w:val="0"/>
                  <w:marTop w:val="0"/>
                  <w:marBottom w:val="0"/>
                  <w:divBdr>
                    <w:top w:val="none" w:sz="0" w:space="0" w:color="auto"/>
                    <w:left w:val="none" w:sz="0" w:space="0" w:color="auto"/>
                    <w:bottom w:val="none" w:sz="0" w:space="0" w:color="auto"/>
                    <w:right w:val="none" w:sz="0" w:space="0" w:color="auto"/>
                  </w:divBdr>
                </w:div>
                <w:div w:id="1818767987">
                  <w:marLeft w:val="180"/>
                  <w:marRight w:val="0"/>
                  <w:marTop w:val="0"/>
                  <w:marBottom w:val="0"/>
                  <w:divBdr>
                    <w:top w:val="none" w:sz="0" w:space="0" w:color="auto"/>
                    <w:left w:val="none" w:sz="0" w:space="0" w:color="auto"/>
                    <w:bottom w:val="none" w:sz="0" w:space="0" w:color="auto"/>
                    <w:right w:val="none" w:sz="0" w:space="0" w:color="auto"/>
                  </w:divBdr>
                </w:div>
                <w:div w:id="2118787034">
                  <w:marLeft w:val="180"/>
                  <w:marRight w:val="0"/>
                  <w:marTop w:val="0"/>
                  <w:marBottom w:val="0"/>
                  <w:divBdr>
                    <w:top w:val="none" w:sz="0" w:space="0" w:color="auto"/>
                    <w:left w:val="none" w:sz="0" w:space="0" w:color="auto"/>
                    <w:bottom w:val="none" w:sz="0" w:space="0" w:color="auto"/>
                    <w:right w:val="none" w:sz="0" w:space="0" w:color="auto"/>
                  </w:divBdr>
                </w:div>
                <w:div w:id="212614757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01858471">
          <w:marLeft w:val="0"/>
          <w:marRight w:val="0"/>
          <w:marTop w:val="0"/>
          <w:marBottom w:val="0"/>
          <w:divBdr>
            <w:top w:val="none" w:sz="0" w:space="0" w:color="auto"/>
            <w:left w:val="none" w:sz="0" w:space="0" w:color="auto"/>
            <w:bottom w:val="none" w:sz="0" w:space="0" w:color="auto"/>
            <w:right w:val="none" w:sz="0" w:space="0" w:color="auto"/>
          </w:divBdr>
          <w:divsChild>
            <w:div w:id="112094250">
              <w:marLeft w:val="0"/>
              <w:marRight w:val="0"/>
              <w:marTop w:val="0"/>
              <w:marBottom w:val="240"/>
              <w:divBdr>
                <w:top w:val="none" w:sz="0" w:space="0" w:color="auto"/>
                <w:left w:val="none" w:sz="0" w:space="0" w:color="auto"/>
                <w:bottom w:val="none" w:sz="0" w:space="0" w:color="auto"/>
                <w:right w:val="none" w:sz="0" w:space="0" w:color="auto"/>
              </w:divBdr>
              <w:divsChild>
                <w:div w:id="55903562">
                  <w:marLeft w:val="0"/>
                  <w:marRight w:val="0"/>
                  <w:marTop w:val="0"/>
                  <w:marBottom w:val="0"/>
                  <w:divBdr>
                    <w:top w:val="none" w:sz="0" w:space="0" w:color="auto"/>
                    <w:left w:val="none" w:sz="0" w:space="0" w:color="auto"/>
                    <w:bottom w:val="none" w:sz="0" w:space="0" w:color="auto"/>
                    <w:right w:val="none" w:sz="0" w:space="0" w:color="auto"/>
                  </w:divBdr>
                </w:div>
                <w:div w:id="1687705613">
                  <w:marLeft w:val="60"/>
                  <w:marRight w:val="0"/>
                  <w:marTop w:val="0"/>
                  <w:marBottom w:val="0"/>
                  <w:divBdr>
                    <w:top w:val="none" w:sz="0" w:space="0" w:color="auto"/>
                    <w:left w:val="none" w:sz="0" w:space="0" w:color="auto"/>
                    <w:bottom w:val="none" w:sz="0" w:space="0" w:color="auto"/>
                    <w:right w:val="none" w:sz="0" w:space="0" w:color="auto"/>
                  </w:divBdr>
                </w:div>
              </w:divsChild>
            </w:div>
            <w:div w:id="795367138">
              <w:marLeft w:val="0"/>
              <w:marRight w:val="0"/>
              <w:marTop w:val="0"/>
              <w:marBottom w:val="225"/>
              <w:divBdr>
                <w:top w:val="none" w:sz="0" w:space="0" w:color="auto"/>
                <w:left w:val="none" w:sz="0" w:space="0" w:color="auto"/>
                <w:bottom w:val="none" w:sz="0" w:space="0" w:color="auto"/>
                <w:right w:val="none" w:sz="0" w:space="0" w:color="auto"/>
              </w:divBdr>
            </w:div>
          </w:divsChild>
        </w:div>
        <w:div w:id="2091731393">
          <w:marLeft w:val="0"/>
          <w:marRight w:val="0"/>
          <w:marTop w:val="315"/>
          <w:marBottom w:val="0"/>
          <w:divBdr>
            <w:top w:val="none" w:sz="0" w:space="0" w:color="auto"/>
            <w:left w:val="none" w:sz="0" w:space="0" w:color="auto"/>
            <w:bottom w:val="none" w:sz="0" w:space="0" w:color="auto"/>
            <w:right w:val="none" w:sz="0" w:space="0" w:color="auto"/>
          </w:divBdr>
          <w:divsChild>
            <w:div w:id="185861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0007">
      <w:bodyDiv w:val="1"/>
      <w:marLeft w:val="0"/>
      <w:marRight w:val="0"/>
      <w:marTop w:val="0"/>
      <w:marBottom w:val="0"/>
      <w:divBdr>
        <w:top w:val="none" w:sz="0" w:space="0" w:color="auto"/>
        <w:left w:val="none" w:sz="0" w:space="0" w:color="auto"/>
        <w:bottom w:val="none" w:sz="0" w:space="0" w:color="auto"/>
        <w:right w:val="none" w:sz="0" w:space="0" w:color="auto"/>
      </w:divBdr>
      <w:divsChild>
        <w:div w:id="335304499">
          <w:marLeft w:val="0"/>
          <w:marRight w:val="0"/>
          <w:marTop w:val="0"/>
          <w:marBottom w:val="0"/>
          <w:divBdr>
            <w:top w:val="none" w:sz="0" w:space="0" w:color="auto"/>
            <w:left w:val="none" w:sz="0" w:space="0" w:color="auto"/>
            <w:bottom w:val="none" w:sz="0" w:space="0" w:color="auto"/>
            <w:right w:val="none" w:sz="0" w:space="0" w:color="auto"/>
          </w:divBdr>
          <w:divsChild>
            <w:div w:id="1567446794">
              <w:marLeft w:val="0"/>
              <w:marRight w:val="0"/>
              <w:marTop w:val="0"/>
              <w:marBottom w:val="0"/>
              <w:divBdr>
                <w:top w:val="none" w:sz="0" w:space="0" w:color="auto"/>
                <w:left w:val="none" w:sz="0" w:space="0" w:color="auto"/>
                <w:bottom w:val="none" w:sz="0" w:space="0" w:color="auto"/>
                <w:right w:val="none" w:sz="0" w:space="0" w:color="auto"/>
              </w:divBdr>
            </w:div>
          </w:divsChild>
        </w:div>
        <w:div w:id="1044451782">
          <w:marLeft w:val="0"/>
          <w:marRight w:val="0"/>
          <w:marTop w:val="0"/>
          <w:marBottom w:val="0"/>
          <w:divBdr>
            <w:top w:val="none" w:sz="0" w:space="0" w:color="auto"/>
            <w:left w:val="none" w:sz="0" w:space="0" w:color="auto"/>
            <w:bottom w:val="none" w:sz="0" w:space="0" w:color="auto"/>
            <w:right w:val="none" w:sz="0" w:space="0" w:color="auto"/>
          </w:divBdr>
        </w:div>
        <w:div w:id="1457874537">
          <w:marLeft w:val="0"/>
          <w:marRight w:val="0"/>
          <w:marTop w:val="0"/>
          <w:marBottom w:val="0"/>
          <w:divBdr>
            <w:top w:val="none" w:sz="0" w:space="0" w:color="auto"/>
            <w:left w:val="none" w:sz="0" w:space="0" w:color="auto"/>
            <w:bottom w:val="none" w:sz="0" w:space="0" w:color="auto"/>
            <w:right w:val="none" w:sz="0" w:space="0" w:color="auto"/>
          </w:divBdr>
        </w:div>
      </w:divsChild>
    </w:div>
    <w:div w:id="45570185">
      <w:bodyDiv w:val="1"/>
      <w:marLeft w:val="0"/>
      <w:marRight w:val="0"/>
      <w:marTop w:val="0"/>
      <w:marBottom w:val="0"/>
      <w:divBdr>
        <w:top w:val="none" w:sz="0" w:space="0" w:color="auto"/>
        <w:left w:val="none" w:sz="0" w:space="0" w:color="auto"/>
        <w:bottom w:val="none" w:sz="0" w:space="0" w:color="auto"/>
        <w:right w:val="none" w:sz="0" w:space="0" w:color="auto"/>
      </w:divBdr>
      <w:divsChild>
        <w:div w:id="492263597">
          <w:marLeft w:val="0"/>
          <w:marRight w:val="0"/>
          <w:marTop w:val="330"/>
          <w:marBottom w:val="660"/>
          <w:divBdr>
            <w:top w:val="none" w:sz="0" w:space="0" w:color="auto"/>
            <w:left w:val="none" w:sz="0" w:space="0" w:color="auto"/>
            <w:bottom w:val="none" w:sz="0" w:space="0" w:color="auto"/>
            <w:right w:val="none" w:sz="0" w:space="0" w:color="auto"/>
          </w:divBdr>
          <w:divsChild>
            <w:div w:id="1364016887">
              <w:marLeft w:val="0"/>
              <w:marRight w:val="0"/>
              <w:marTop w:val="0"/>
              <w:marBottom w:val="0"/>
              <w:divBdr>
                <w:top w:val="none" w:sz="0" w:space="0" w:color="auto"/>
                <w:left w:val="none" w:sz="0" w:space="0" w:color="auto"/>
                <w:bottom w:val="none" w:sz="0" w:space="0" w:color="auto"/>
                <w:right w:val="none" w:sz="0" w:space="0" w:color="auto"/>
              </w:divBdr>
              <w:divsChild>
                <w:div w:id="1332373763">
                  <w:marLeft w:val="0"/>
                  <w:marRight w:val="0"/>
                  <w:marTop w:val="30"/>
                  <w:marBottom w:val="180"/>
                  <w:divBdr>
                    <w:top w:val="none" w:sz="0" w:space="0" w:color="auto"/>
                    <w:left w:val="none" w:sz="0" w:space="0" w:color="auto"/>
                    <w:bottom w:val="none" w:sz="0" w:space="0" w:color="auto"/>
                    <w:right w:val="none" w:sz="0" w:space="0" w:color="auto"/>
                  </w:divBdr>
                  <w:divsChild>
                    <w:div w:id="912280376">
                      <w:marLeft w:val="0"/>
                      <w:marRight w:val="0"/>
                      <w:marTop w:val="0"/>
                      <w:marBottom w:val="0"/>
                      <w:divBdr>
                        <w:top w:val="none" w:sz="0" w:space="0" w:color="auto"/>
                        <w:left w:val="none" w:sz="0" w:space="0" w:color="auto"/>
                        <w:bottom w:val="none" w:sz="0" w:space="0" w:color="auto"/>
                        <w:right w:val="none" w:sz="0" w:space="0" w:color="auto"/>
                      </w:divBdr>
                    </w:div>
                  </w:divsChild>
                </w:div>
                <w:div w:id="169071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43625">
      <w:bodyDiv w:val="1"/>
      <w:marLeft w:val="0"/>
      <w:marRight w:val="0"/>
      <w:marTop w:val="0"/>
      <w:marBottom w:val="0"/>
      <w:divBdr>
        <w:top w:val="none" w:sz="0" w:space="0" w:color="auto"/>
        <w:left w:val="none" w:sz="0" w:space="0" w:color="auto"/>
        <w:bottom w:val="none" w:sz="0" w:space="0" w:color="auto"/>
        <w:right w:val="none" w:sz="0" w:space="0" w:color="auto"/>
      </w:divBdr>
      <w:divsChild>
        <w:div w:id="376273437">
          <w:marLeft w:val="-150"/>
          <w:marRight w:val="-150"/>
          <w:marTop w:val="0"/>
          <w:marBottom w:val="0"/>
          <w:divBdr>
            <w:top w:val="none" w:sz="0" w:space="0" w:color="auto"/>
            <w:left w:val="none" w:sz="0" w:space="0" w:color="auto"/>
            <w:bottom w:val="none" w:sz="0" w:space="0" w:color="auto"/>
            <w:right w:val="none" w:sz="0" w:space="0" w:color="auto"/>
          </w:divBdr>
        </w:div>
        <w:div w:id="1506702614">
          <w:marLeft w:val="-150"/>
          <w:marRight w:val="-150"/>
          <w:marTop w:val="0"/>
          <w:marBottom w:val="0"/>
          <w:divBdr>
            <w:top w:val="none" w:sz="0" w:space="0" w:color="auto"/>
            <w:left w:val="none" w:sz="0" w:space="0" w:color="auto"/>
            <w:bottom w:val="none" w:sz="0" w:space="0" w:color="auto"/>
            <w:right w:val="none" w:sz="0" w:space="0" w:color="auto"/>
          </w:divBdr>
          <w:divsChild>
            <w:div w:id="3561524">
              <w:marLeft w:val="0"/>
              <w:marRight w:val="0"/>
              <w:marTop w:val="0"/>
              <w:marBottom w:val="0"/>
              <w:divBdr>
                <w:top w:val="none" w:sz="0" w:space="0" w:color="auto"/>
                <w:left w:val="none" w:sz="0" w:space="0" w:color="auto"/>
                <w:bottom w:val="none" w:sz="0" w:space="0" w:color="auto"/>
                <w:right w:val="none" w:sz="0" w:space="0" w:color="auto"/>
              </w:divBdr>
              <w:divsChild>
                <w:div w:id="187453846">
                  <w:marLeft w:val="0"/>
                  <w:marRight w:val="0"/>
                  <w:marTop w:val="0"/>
                  <w:marBottom w:val="0"/>
                  <w:divBdr>
                    <w:top w:val="none" w:sz="0" w:space="0" w:color="auto"/>
                    <w:left w:val="none" w:sz="0" w:space="0" w:color="auto"/>
                    <w:bottom w:val="none" w:sz="0" w:space="0" w:color="auto"/>
                    <w:right w:val="none" w:sz="0" w:space="0" w:color="auto"/>
                  </w:divBdr>
                  <w:divsChild>
                    <w:div w:id="1522624296">
                      <w:marLeft w:val="0"/>
                      <w:marRight w:val="0"/>
                      <w:marTop w:val="0"/>
                      <w:marBottom w:val="0"/>
                      <w:divBdr>
                        <w:top w:val="none" w:sz="0" w:space="0" w:color="auto"/>
                        <w:left w:val="none" w:sz="0" w:space="0" w:color="auto"/>
                        <w:bottom w:val="none" w:sz="0" w:space="0" w:color="auto"/>
                        <w:right w:val="none" w:sz="0" w:space="0" w:color="auto"/>
                      </w:divBdr>
                      <w:divsChild>
                        <w:div w:id="1087923106">
                          <w:marLeft w:val="0"/>
                          <w:marRight w:val="0"/>
                          <w:marTop w:val="0"/>
                          <w:marBottom w:val="0"/>
                          <w:divBdr>
                            <w:top w:val="none" w:sz="0" w:space="0" w:color="auto"/>
                            <w:left w:val="none" w:sz="0" w:space="0" w:color="auto"/>
                            <w:bottom w:val="none" w:sz="0" w:space="0" w:color="auto"/>
                            <w:right w:val="none" w:sz="0" w:space="0" w:color="auto"/>
                          </w:divBdr>
                          <w:divsChild>
                            <w:div w:id="755828842">
                              <w:marLeft w:val="0"/>
                              <w:marRight w:val="0"/>
                              <w:marTop w:val="0"/>
                              <w:marBottom w:val="0"/>
                              <w:divBdr>
                                <w:top w:val="none" w:sz="0" w:space="0" w:color="auto"/>
                                <w:left w:val="none" w:sz="0" w:space="0" w:color="auto"/>
                                <w:bottom w:val="none" w:sz="0" w:space="0" w:color="auto"/>
                                <w:right w:val="none" w:sz="0" w:space="0" w:color="auto"/>
                              </w:divBdr>
                            </w:div>
                            <w:div w:id="1460102929">
                              <w:marLeft w:val="0"/>
                              <w:marRight w:val="0"/>
                              <w:marTop w:val="0"/>
                              <w:marBottom w:val="0"/>
                              <w:divBdr>
                                <w:top w:val="none" w:sz="0" w:space="0" w:color="auto"/>
                                <w:left w:val="none" w:sz="0" w:space="0" w:color="auto"/>
                                <w:bottom w:val="none" w:sz="0" w:space="0" w:color="auto"/>
                                <w:right w:val="none" w:sz="0" w:space="0" w:color="auto"/>
                              </w:divBdr>
                            </w:div>
                            <w:div w:id="151128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553168">
              <w:marLeft w:val="0"/>
              <w:marRight w:val="0"/>
              <w:marTop w:val="0"/>
              <w:marBottom w:val="0"/>
              <w:divBdr>
                <w:top w:val="none" w:sz="0" w:space="0" w:color="auto"/>
                <w:left w:val="none" w:sz="0" w:space="0" w:color="auto"/>
                <w:bottom w:val="none" w:sz="0" w:space="0" w:color="auto"/>
                <w:right w:val="none" w:sz="0" w:space="0" w:color="auto"/>
              </w:divBdr>
              <w:divsChild>
                <w:div w:id="875045864">
                  <w:marLeft w:val="0"/>
                  <w:marRight w:val="0"/>
                  <w:marTop w:val="0"/>
                  <w:marBottom w:val="0"/>
                  <w:divBdr>
                    <w:top w:val="none" w:sz="0" w:space="0" w:color="auto"/>
                    <w:left w:val="none" w:sz="0" w:space="0" w:color="auto"/>
                    <w:bottom w:val="none" w:sz="0" w:space="0" w:color="auto"/>
                    <w:right w:val="none" w:sz="0" w:space="0" w:color="auto"/>
                  </w:divBdr>
                  <w:divsChild>
                    <w:div w:id="592932309">
                      <w:marLeft w:val="0"/>
                      <w:marRight w:val="0"/>
                      <w:marTop w:val="0"/>
                      <w:marBottom w:val="0"/>
                      <w:divBdr>
                        <w:top w:val="none" w:sz="0" w:space="0" w:color="auto"/>
                        <w:left w:val="none" w:sz="0" w:space="0" w:color="auto"/>
                        <w:bottom w:val="none" w:sz="0" w:space="0" w:color="auto"/>
                        <w:right w:val="none" w:sz="0" w:space="0" w:color="auto"/>
                      </w:divBdr>
                    </w:div>
                    <w:div w:id="13459804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45833270">
      <w:bodyDiv w:val="1"/>
      <w:marLeft w:val="0"/>
      <w:marRight w:val="0"/>
      <w:marTop w:val="0"/>
      <w:marBottom w:val="0"/>
      <w:divBdr>
        <w:top w:val="none" w:sz="0" w:space="0" w:color="auto"/>
        <w:left w:val="none" w:sz="0" w:space="0" w:color="auto"/>
        <w:bottom w:val="none" w:sz="0" w:space="0" w:color="auto"/>
        <w:right w:val="none" w:sz="0" w:space="0" w:color="auto"/>
      </w:divBdr>
      <w:divsChild>
        <w:div w:id="519928251">
          <w:marLeft w:val="-225"/>
          <w:marRight w:val="-225"/>
          <w:marTop w:val="0"/>
          <w:marBottom w:val="0"/>
          <w:divBdr>
            <w:top w:val="none" w:sz="0" w:space="0" w:color="auto"/>
            <w:left w:val="none" w:sz="0" w:space="0" w:color="auto"/>
            <w:bottom w:val="none" w:sz="0" w:space="0" w:color="auto"/>
            <w:right w:val="none" w:sz="0" w:space="0" w:color="auto"/>
          </w:divBdr>
        </w:div>
        <w:div w:id="2094428902">
          <w:marLeft w:val="-225"/>
          <w:marRight w:val="-225"/>
          <w:marTop w:val="0"/>
          <w:marBottom w:val="0"/>
          <w:divBdr>
            <w:top w:val="none" w:sz="0" w:space="0" w:color="auto"/>
            <w:left w:val="none" w:sz="0" w:space="0" w:color="auto"/>
            <w:bottom w:val="none" w:sz="0" w:space="0" w:color="auto"/>
            <w:right w:val="none" w:sz="0" w:space="0" w:color="auto"/>
          </w:divBdr>
          <w:divsChild>
            <w:div w:id="869876300">
              <w:marLeft w:val="0"/>
              <w:marRight w:val="0"/>
              <w:marTop w:val="0"/>
              <w:marBottom w:val="0"/>
              <w:divBdr>
                <w:top w:val="none" w:sz="0" w:space="0" w:color="auto"/>
                <w:left w:val="none" w:sz="0" w:space="0" w:color="auto"/>
                <w:bottom w:val="none" w:sz="0" w:space="0" w:color="auto"/>
                <w:right w:val="none" w:sz="0" w:space="0" w:color="auto"/>
              </w:divBdr>
              <w:divsChild>
                <w:div w:id="1872182443">
                  <w:marLeft w:val="0"/>
                  <w:marRight w:val="0"/>
                  <w:marTop w:val="0"/>
                  <w:marBottom w:val="0"/>
                  <w:divBdr>
                    <w:top w:val="none" w:sz="0" w:space="0" w:color="auto"/>
                    <w:left w:val="none" w:sz="0" w:space="0" w:color="auto"/>
                    <w:bottom w:val="none" w:sz="0" w:space="0" w:color="auto"/>
                    <w:right w:val="none" w:sz="0" w:space="0" w:color="auto"/>
                  </w:divBdr>
                </w:div>
                <w:div w:id="2008630501">
                  <w:marLeft w:val="0"/>
                  <w:marRight w:val="0"/>
                  <w:marTop w:val="0"/>
                  <w:marBottom w:val="0"/>
                  <w:divBdr>
                    <w:top w:val="none" w:sz="0" w:space="0" w:color="auto"/>
                    <w:left w:val="none" w:sz="0" w:space="0" w:color="auto"/>
                    <w:bottom w:val="none" w:sz="0" w:space="0" w:color="auto"/>
                    <w:right w:val="none" w:sz="0" w:space="0" w:color="auto"/>
                  </w:divBdr>
                </w:div>
                <w:div w:id="211335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77633">
      <w:bodyDiv w:val="1"/>
      <w:marLeft w:val="0"/>
      <w:marRight w:val="0"/>
      <w:marTop w:val="0"/>
      <w:marBottom w:val="0"/>
      <w:divBdr>
        <w:top w:val="none" w:sz="0" w:space="0" w:color="auto"/>
        <w:left w:val="none" w:sz="0" w:space="0" w:color="auto"/>
        <w:bottom w:val="none" w:sz="0" w:space="0" w:color="auto"/>
        <w:right w:val="none" w:sz="0" w:space="0" w:color="auto"/>
      </w:divBdr>
      <w:divsChild>
        <w:div w:id="639071309">
          <w:marLeft w:val="-360"/>
          <w:marRight w:val="-360"/>
          <w:marTop w:val="0"/>
          <w:marBottom w:val="0"/>
          <w:divBdr>
            <w:top w:val="none" w:sz="0" w:space="0" w:color="auto"/>
            <w:left w:val="none" w:sz="0" w:space="0" w:color="auto"/>
            <w:bottom w:val="none" w:sz="0" w:space="0" w:color="auto"/>
            <w:right w:val="none" w:sz="0" w:space="0" w:color="auto"/>
          </w:divBdr>
          <w:divsChild>
            <w:div w:id="714231571">
              <w:marLeft w:val="0"/>
              <w:marRight w:val="0"/>
              <w:marTop w:val="0"/>
              <w:marBottom w:val="0"/>
              <w:divBdr>
                <w:top w:val="none" w:sz="0" w:space="0" w:color="auto"/>
                <w:left w:val="none" w:sz="0" w:space="0" w:color="auto"/>
                <w:bottom w:val="none" w:sz="0" w:space="0" w:color="auto"/>
                <w:right w:val="none" w:sz="0" w:space="0" w:color="auto"/>
              </w:divBdr>
              <w:divsChild>
                <w:div w:id="1333753220">
                  <w:marLeft w:val="0"/>
                  <w:marRight w:val="0"/>
                  <w:marTop w:val="0"/>
                  <w:marBottom w:val="0"/>
                  <w:divBdr>
                    <w:top w:val="none" w:sz="0" w:space="0" w:color="auto"/>
                    <w:left w:val="none" w:sz="0" w:space="0" w:color="auto"/>
                    <w:bottom w:val="none" w:sz="0" w:space="0" w:color="auto"/>
                    <w:right w:val="none" w:sz="0" w:space="0" w:color="auto"/>
                  </w:divBdr>
                  <w:divsChild>
                    <w:div w:id="2036885216">
                      <w:marLeft w:val="0"/>
                      <w:marRight w:val="0"/>
                      <w:marTop w:val="0"/>
                      <w:marBottom w:val="180"/>
                      <w:divBdr>
                        <w:top w:val="none" w:sz="0" w:space="0" w:color="auto"/>
                        <w:left w:val="none" w:sz="0" w:space="0" w:color="auto"/>
                        <w:bottom w:val="none" w:sz="0" w:space="0" w:color="auto"/>
                        <w:right w:val="none" w:sz="0" w:space="0" w:color="auto"/>
                      </w:divBdr>
                    </w:div>
                    <w:div w:id="1303147867">
                      <w:marLeft w:val="0"/>
                      <w:marRight w:val="0"/>
                      <w:marTop w:val="0"/>
                      <w:marBottom w:val="0"/>
                      <w:divBdr>
                        <w:top w:val="none" w:sz="0" w:space="0" w:color="auto"/>
                        <w:left w:val="none" w:sz="0" w:space="0" w:color="auto"/>
                        <w:bottom w:val="none" w:sz="0" w:space="0" w:color="auto"/>
                        <w:right w:val="none" w:sz="0" w:space="0" w:color="auto"/>
                      </w:divBdr>
                    </w:div>
                  </w:divsChild>
                </w:div>
                <w:div w:id="1937251908">
                  <w:marLeft w:val="0"/>
                  <w:marRight w:val="0"/>
                  <w:marTop w:val="0"/>
                  <w:marBottom w:val="0"/>
                  <w:divBdr>
                    <w:top w:val="none" w:sz="0" w:space="0" w:color="auto"/>
                    <w:left w:val="none" w:sz="0" w:space="0" w:color="auto"/>
                    <w:bottom w:val="none" w:sz="0" w:space="0" w:color="auto"/>
                    <w:right w:val="none" w:sz="0" w:space="0" w:color="auto"/>
                  </w:divBdr>
                </w:div>
                <w:div w:id="279727477">
                  <w:marLeft w:val="0"/>
                  <w:marRight w:val="0"/>
                  <w:marTop w:val="120"/>
                  <w:marBottom w:val="0"/>
                  <w:divBdr>
                    <w:top w:val="none" w:sz="0" w:space="0" w:color="auto"/>
                    <w:left w:val="none" w:sz="0" w:space="0" w:color="auto"/>
                    <w:bottom w:val="none" w:sz="0" w:space="0" w:color="auto"/>
                    <w:right w:val="none" w:sz="0" w:space="0" w:color="auto"/>
                  </w:divBdr>
                  <w:divsChild>
                    <w:div w:id="42611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814308">
          <w:marLeft w:val="0"/>
          <w:marRight w:val="0"/>
          <w:marTop w:val="0"/>
          <w:marBottom w:val="0"/>
          <w:divBdr>
            <w:top w:val="none" w:sz="0" w:space="0" w:color="auto"/>
            <w:left w:val="none" w:sz="0" w:space="0" w:color="auto"/>
            <w:bottom w:val="none" w:sz="0" w:space="0" w:color="auto"/>
            <w:right w:val="none" w:sz="0" w:space="0" w:color="auto"/>
          </w:divBdr>
          <w:divsChild>
            <w:div w:id="1716155687">
              <w:marLeft w:val="0"/>
              <w:marRight w:val="0"/>
              <w:marTop w:val="0"/>
              <w:marBottom w:val="0"/>
              <w:divBdr>
                <w:top w:val="none" w:sz="0" w:space="0" w:color="auto"/>
                <w:left w:val="none" w:sz="0" w:space="0" w:color="auto"/>
                <w:bottom w:val="none" w:sz="0" w:space="0" w:color="auto"/>
                <w:right w:val="none" w:sz="0" w:space="0" w:color="auto"/>
              </w:divBdr>
              <w:divsChild>
                <w:div w:id="1667705111">
                  <w:marLeft w:val="0"/>
                  <w:marRight w:val="0"/>
                  <w:marTop w:val="0"/>
                  <w:marBottom w:val="0"/>
                  <w:divBdr>
                    <w:top w:val="none" w:sz="0" w:space="0" w:color="auto"/>
                    <w:left w:val="none" w:sz="0" w:space="0" w:color="auto"/>
                    <w:bottom w:val="none" w:sz="0" w:space="0" w:color="auto"/>
                    <w:right w:val="none" w:sz="0" w:space="0" w:color="auto"/>
                  </w:divBdr>
                </w:div>
              </w:divsChild>
            </w:div>
            <w:div w:id="297615148">
              <w:marLeft w:val="0"/>
              <w:marRight w:val="0"/>
              <w:marTop w:val="0"/>
              <w:marBottom w:val="0"/>
              <w:divBdr>
                <w:top w:val="none" w:sz="0" w:space="0" w:color="auto"/>
                <w:left w:val="none" w:sz="0" w:space="0" w:color="auto"/>
                <w:bottom w:val="none" w:sz="0" w:space="0" w:color="auto"/>
                <w:right w:val="none" w:sz="0" w:space="0" w:color="auto"/>
              </w:divBdr>
              <w:divsChild>
                <w:div w:id="929436080">
                  <w:marLeft w:val="0"/>
                  <w:marRight w:val="0"/>
                  <w:marTop w:val="0"/>
                  <w:marBottom w:val="0"/>
                  <w:divBdr>
                    <w:top w:val="none" w:sz="0" w:space="0" w:color="auto"/>
                    <w:left w:val="none" w:sz="0" w:space="0" w:color="auto"/>
                    <w:bottom w:val="none" w:sz="0" w:space="0" w:color="auto"/>
                    <w:right w:val="none" w:sz="0" w:space="0" w:color="auto"/>
                  </w:divBdr>
                  <w:divsChild>
                    <w:div w:id="36923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53651">
      <w:bodyDiv w:val="1"/>
      <w:marLeft w:val="0"/>
      <w:marRight w:val="0"/>
      <w:marTop w:val="0"/>
      <w:marBottom w:val="0"/>
      <w:divBdr>
        <w:top w:val="none" w:sz="0" w:space="0" w:color="auto"/>
        <w:left w:val="none" w:sz="0" w:space="0" w:color="auto"/>
        <w:bottom w:val="none" w:sz="0" w:space="0" w:color="auto"/>
        <w:right w:val="none" w:sz="0" w:space="0" w:color="auto"/>
      </w:divBdr>
      <w:divsChild>
        <w:div w:id="1512138545">
          <w:marLeft w:val="-225"/>
          <w:marRight w:val="-225"/>
          <w:marTop w:val="0"/>
          <w:marBottom w:val="0"/>
          <w:divBdr>
            <w:top w:val="none" w:sz="0" w:space="0" w:color="auto"/>
            <w:left w:val="none" w:sz="0" w:space="0" w:color="auto"/>
            <w:bottom w:val="none" w:sz="0" w:space="0" w:color="auto"/>
            <w:right w:val="none" w:sz="0" w:space="0" w:color="auto"/>
          </w:divBdr>
        </w:div>
      </w:divsChild>
    </w:div>
    <w:div w:id="47725553">
      <w:bodyDiv w:val="1"/>
      <w:marLeft w:val="0"/>
      <w:marRight w:val="0"/>
      <w:marTop w:val="0"/>
      <w:marBottom w:val="0"/>
      <w:divBdr>
        <w:top w:val="none" w:sz="0" w:space="0" w:color="auto"/>
        <w:left w:val="none" w:sz="0" w:space="0" w:color="auto"/>
        <w:bottom w:val="none" w:sz="0" w:space="0" w:color="auto"/>
        <w:right w:val="none" w:sz="0" w:space="0" w:color="auto"/>
      </w:divBdr>
      <w:divsChild>
        <w:div w:id="1145506893">
          <w:marLeft w:val="-150"/>
          <w:marRight w:val="-150"/>
          <w:marTop w:val="0"/>
          <w:marBottom w:val="0"/>
          <w:divBdr>
            <w:top w:val="none" w:sz="0" w:space="0" w:color="auto"/>
            <w:left w:val="none" w:sz="0" w:space="0" w:color="auto"/>
            <w:bottom w:val="none" w:sz="0" w:space="0" w:color="auto"/>
            <w:right w:val="none" w:sz="0" w:space="0" w:color="auto"/>
          </w:divBdr>
          <w:divsChild>
            <w:div w:id="441609477">
              <w:marLeft w:val="0"/>
              <w:marRight w:val="0"/>
              <w:marTop w:val="0"/>
              <w:marBottom w:val="0"/>
              <w:divBdr>
                <w:top w:val="none" w:sz="0" w:space="0" w:color="auto"/>
                <w:left w:val="none" w:sz="0" w:space="0" w:color="auto"/>
                <w:bottom w:val="none" w:sz="0" w:space="0" w:color="auto"/>
                <w:right w:val="none" w:sz="0" w:space="0" w:color="auto"/>
              </w:divBdr>
              <w:divsChild>
                <w:div w:id="1756127403">
                  <w:marLeft w:val="0"/>
                  <w:marRight w:val="0"/>
                  <w:marTop w:val="0"/>
                  <w:marBottom w:val="0"/>
                  <w:divBdr>
                    <w:top w:val="none" w:sz="0" w:space="0" w:color="auto"/>
                    <w:left w:val="none" w:sz="0" w:space="0" w:color="auto"/>
                    <w:bottom w:val="none" w:sz="0" w:space="0" w:color="auto"/>
                    <w:right w:val="none" w:sz="0" w:space="0" w:color="auto"/>
                  </w:divBdr>
                  <w:divsChild>
                    <w:div w:id="853374162">
                      <w:marLeft w:val="0"/>
                      <w:marRight w:val="0"/>
                      <w:marTop w:val="0"/>
                      <w:marBottom w:val="0"/>
                      <w:divBdr>
                        <w:top w:val="none" w:sz="0" w:space="0" w:color="auto"/>
                        <w:left w:val="none" w:sz="0" w:space="0" w:color="auto"/>
                        <w:bottom w:val="none" w:sz="0" w:space="0" w:color="auto"/>
                        <w:right w:val="none" w:sz="0" w:space="0" w:color="auto"/>
                      </w:divBdr>
                    </w:div>
                    <w:div w:id="2039427632">
                      <w:marLeft w:val="0"/>
                      <w:marRight w:val="0"/>
                      <w:marTop w:val="0"/>
                      <w:marBottom w:val="0"/>
                      <w:divBdr>
                        <w:top w:val="none" w:sz="0" w:space="0" w:color="auto"/>
                        <w:left w:val="none" w:sz="0" w:space="0" w:color="auto"/>
                        <w:bottom w:val="none" w:sz="0" w:space="0" w:color="auto"/>
                        <w:right w:val="none" w:sz="0" w:space="0" w:color="auto"/>
                      </w:divBdr>
                      <w:divsChild>
                        <w:div w:id="836578410">
                          <w:marLeft w:val="0"/>
                          <w:marRight w:val="0"/>
                          <w:marTop w:val="0"/>
                          <w:marBottom w:val="0"/>
                          <w:divBdr>
                            <w:top w:val="none" w:sz="0" w:space="0" w:color="auto"/>
                            <w:left w:val="none" w:sz="0" w:space="0" w:color="auto"/>
                            <w:bottom w:val="none" w:sz="0" w:space="0" w:color="auto"/>
                            <w:right w:val="none" w:sz="0" w:space="0" w:color="auto"/>
                          </w:divBdr>
                          <w:divsChild>
                            <w:div w:id="800613322">
                              <w:marLeft w:val="0"/>
                              <w:marRight w:val="0"/>
                              <w:marTop w:val="0"/>
                              <w:marBottom w:val="0"/>
                              <w:divBdr>
                                <w:top w:val="none" w:sz="0" w:space="0" w:color="auto"/>
                                <w:left w:val="none" w:sz="0" w:space="0" w:color="auto"/>
                                <w:bottom w:val="none" w:sz="0" w:space="0" w:color="auto"/>
                                <w:right w:val="none" w:sz="0" w:space="0" w:color="auto"/>
                              </w:divBdr>
                            </w:div>
                            <w:div w:id="1257790182">
                              <w:marLeft w:val="0"/>
                              <w:marRight w:val="0"/>
                              <w:marTop w:val="0"/>
                              <w:marBottom w:val="0"/>
                              <w:divBdr>
                                <w:top w:val="none" w:sz="0" w:space="0" w:color="auto"/>
                                <w:left w:val="none" w:sz="0" w:space="0" w:color="auto"/>
                                <w:bottom w:val="none" w:sz="0" w:space="0" w:color="auto"/>
                                <w:right w:val="none" w:sz="0" w:space="0" w:color="auto"/>
                              </w:divBdr>
                            </w:div>
                            <w:div w:id="1763720701">
                              <w:marLeft w:val="0"/>
                              <w:marRight w:val="0"/>
                              <w:marTop w:val="0"/>
                              <w:marBottom w:val="0"/>
                              <w:divBdr>
                                <w:top w:val="none" w:sz="0" w:space="0" w:color="auto"/>
                                <w:left w:val="none" w:sz="0" w:space="0" w:color="auto"/>
                                <w:bottom w:val="none" w:sz="0" w:space="0" w:color="auto"/>
                                <w:right w:val="none" w:sz="0" w:space="0" w:color="auto"/>
                              </w:divBdr>
                            </w:div>
                            <w:div w:id="1916696712">
                              <w:marLeft w:val="0"/>
                              <w:marRight w:val="0"/>
                              <w:marTop w:val="0"/>
                              <w:marBottom w:val="0"/>
                              <w:divBdr>
                                <w:top w:val="none" w:sz="0" w:space="0" w:color="auto"/>
                                <w:left w:val="none" w:sz="0" w:space="0" w:color="auto"/>
                                <w:bottom w:val="none" w:sz="0" w:space="0" w:color="auto"/>
                                <w:right w:val="none" w:sz="0" w:space="0" w:color="auto"/>
                              </w:divBdr>
                            </w:div>
                            <w:div w:id="211590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415542">
              <w:marLeft w:val="0"/>
              <w:marRight w:val="0"/>
              <w:marTop w:val="0"/>
              <w:marBottom w:val="0"/>
              <w:divBdr>
                <w:top w:val="none" w:sz="0" w:space="0" w:color="auto"/>
                <w:left w:val="none" w:sz="0" w:space="0" w:color="auto"/>
                <w:bottom w:val="none" w:sz="0" w:space="0" w:color="auto"/>
                <w:right w:val="none" w:sz="0" w:space="0" w:color="auto"/>
              </w:divBdr>
              <w:divsChild>
                <w:div w:id="442962533">
                  <w:marLeft w:val="0"/>
                  <w:marRight w:val="0"/>
                  <w:marTop w:val="0"/>
                  <w:marBottom w:val="0"/>
                  <w:divBdr>
                    <w:top w:val="none" w:sz="0" w:space="0" w:color="auto"/>
                    <w:left w:val="none" w:sz="0" w:space="0" w:color="auto"/>
                    <w:bottom w:val="none" w:sz="0" w:space="0" w:color="auto"/>
                    <w:right w:val="none" w:sz="0" w:space="0" w:color="auto"/>
                  </w:divBdr>
                  <w:divsChild>
                    <w:div w:id="1158376605">
                      <w:marLeft w:val="0"/>
                      <w:marRight w:val="0"/>
                      <w:marTop w:val="0"/>
                      <w:marBottom w:val="0"/>
                      <w:divBdr>
                        <w:top w:val="none" w:sz="0" w:space="0" w:color="auto"/>
                        <w:left w:val="none" w:sz="0" w:space="0" w:color="auto"/>
                        <w:bottom w:val="none" w:sz="0" w:space="0" w:color="auto"/>
                        <w:right w:val="none" w:sz="0" w:space="0" w:color="auto"/>
                      </w:divBdr>
                      <w:divsChild>
                        <w:div w:id="180822707">
                          <w:marLeft w:val="0"/>
                          <w:marRight w:val="0"/>
                          <w:marTop w:val="0"/>
                          <w:marBottom w:val="0"/>
                          <w:divBdr>
                            <w:top w:val="none" w:sz="0" w:space="0" w:color="auto"/>
                            <w:left w:val="none" w:sz="0" w:space="0" w:color="auto"/>
                            <w:bottom w:val="none" w:sz="0" w:space="0" w:color="auto"/>
                            <w:right w:val="none" w:sz="0" w:space="0" w:color="auto"/>
                          </w:divBdr>
                        </w:div>
                      </w:divsChild>
                    </w:div>
                    <w:div w:id="17902759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494299863">
          <w:marLeft w:val="-150"/>
          <w:marRight w:val="-150"/>
          <w:marTop w:val="0"/>
          <w:marBottom w:val="0"/>
          <w:divBdr>
            <w:top w:val="none" w:sz="0" w:space="0" w:color="auto"/>
            <w:left w:val="none" w:sz="0" w:space="0" w:color="auto"/>
            <w:bottom w:val="none" w:sz="0" w:space="0" w:color="auto"/>
            <w:right w:val="none" w:sz="0" w:space="0" w:color="auto"/>
          </w:divBdr>
          <w:divsChild>
            <w:div w:id="992640531">
              <w:marLeft w:val="0"/>
              <w:marRight w:val="0"/>
              <w:marTop w:val="0"/>
              <w:marBottom w:val="0"/>
              <w:divBdr>
                <w:top w:val="none" w:sz="0" w:space="0" w:color="auto"/>
                <w:left w:val="none" w:sz="0" w:space="0" w:color="auto"/>
                <w:bottom w:val="none" w:sz="0" w:space="0" w:color="auto"/>
                <w:right w:val="none" w:sz="0" w:space="0" w:color="auto"/>
              </w:divBdr>
              <w:divsChild>
                <w:div w:id="446777514">
                  <w:marLeft w:val="0"/>
                  <w:marRight w:val="0"/>
                  <w:marTop w:val="0"/>
                  <w:marBottom w:val="0"/>
                  <w:divBdr>
                    <w:top w:val="none" w:sz="0" w:space="0" w:color="auto"/>
                    <w:left w:val="none" w:sz="0" w:space="0" w:color="auto"/>
                    <w:bottom w:val="none" w:sz="0" w:space="0" w:color="auto"/>
                    <w:right w:val="none" w:sz="0" w:space="0" w:color="auto"/>
                  </w:divBdr>
                  <w:divsChild>
                    <w:div w:id="2007827720">
                      <w:marLeft w:val="0"/>
                      <w:marRight w:val="0"/>
                      <w:marTop w:val="0"/>
                      <w:marBottom w:val="0"/>
                      <w:divBdr>
                        <w:top w:val="none" w:sz="0" w:space="0" w:color="auto"/>
                        <w:left w:val="none" w:sz="0" w:space="0" w:color="auto"/>
                        <w:bottom w:val="none" w:sz="0" w:space="0" w:color="auto"/>
                        <w:right w:val="none" w:sz="0" w:space="0" w:color="auto"/>
                      </w:divBdr>
                    </w:div>
                  </w:divsChild>
                </w:div>
                <w:div w:id="836771780">
                  <w:marLeft w:val="0"/>
                  <w:marRight w:val="0"/>
                  <w:marTop w:val="0"/>
                  <w:marBottom w:val="0"/>
                  <w:divBdr>
                    <w:top w:val="none" w:sz="0" w:space="0" w:color="auto"/>
                    <w:left w:val="none" w:sz="0" w:space="0" w:color="auto"/>
                    <w:bottom w:val="none" w:sz="0" w:space="0" w:color="auto"/>
                    <w:right w:val="none" w:sz="0" w:space="0" w:color="auto"/>
                  </w:divBdr>
                  <w:divsChild>
                    <w:div w:id="730690146">
                      <w:marLeft w:val="0"/>
                      <w:marRight w:val="0"/>
                      <w:marTop w:val="0"/>
                      <w:marBottom w:val="0"/>
                      <w:divBdr>
                        <w:top w:val="none" w:sz="0" w:space="0" w:color="auto"/>
                        <w:left w:val="none" w:sz="0" w:space="0" w:color="auto"/>
                        <w:bottom w:val="none" w:sz="0" w:space="0" w:color="auto"/>
                        <w:right w:val="none" w:sz="0" w:space="0" w:color="auto"/>
                      </w:divBdr>
                    </w:div>
                    <w:div w:id="1507865241">
                      <w:marLeft w:val="0"/>
                      <w:marRight w:val="0"/>
                      <w:marTop w:val="0"/>
                      <w:marBottom w:val="0"/>
                      <w:divBdr>
                        <w:top w:val="none" w:sz="0" w:space="0" w:color="auto"/>
                        <w:left w:val="none" w:sz="0" w:space="0" w:color="auto"/>
                        <w:bottom w:val="none" w:sz="0" w:space="0" w:color="auto"/>
                        <w:right w:val="none" w:sz="0" w:space="0" w:color="auto"/>
                      </w:divBdr>
                      <w:divsChild>
                        <w:div w:id="121022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97611">
      <w:bodyDiv w:val="1"/>
      <w:marLeft w:val="0"/>
      <w:marRight w:val="0"/>
      <w:marTop w:val="0"/>
      <w:marBottom w:val="0"/>
      <w:divBdr>
        <w:top w:val="none" w:sz="0" w:space="0" w:color="auto"/>
        <w:left w:val="none" w:sz="0" w:space="0" w:color="auto"/>
        <w:bottom w:val="none" w:sz="0" w:space="0" w:color="auto"/>
        <w:right w:val="none" w:sz="0" w:space="0" w:color="auto"/>
      </w:divBdr>
      <w:divsChild>
        <w:div w:id="238558500">
          <w:marLeft w:val="-225"/>
          <w:marRight w:val="-225"/>
          <w:marTop w:val="0"/>
          <w:marBottom w:val="0"/>
          <w:divBdr>
            <w:top w:val="none" w:sz="0" w:space="0" w:color="auto"/>
            <w:left w:val="none" w:sz="0" w:space="0" w:color="auto"/>
            <w:bottom w:val="none" w:sz="0" w:space="0" w:color="auto"/>
            <w:right w:val="none" w:sz="0" w:space="0" w:color="auto"/>
          </w:divBdr>
        </w:div>
        <w:div w:id="1530754793">
          <w:marLeft w:val="-225"/>
          <w:marRight w:val="-225"/>
          <w:marTop w:val="0"/>
          <w:marBottom w:val="0"/>
          <w:divBdr>
            <w:top w:val="none" w:sz="0" w:space="0" w:color="auto"/>
            <w:left w:val="none" w:sz="0" w:space="0" w:color="auto"/>
            <w:bottom w:val="none" w:sz="0" w:space="0" w:color="auto"/>
            <w:right w:val="none" w:sz="0" w:space="0" w:color="auto"/>
          </w:divBdr>
          <w:divsChild>
            <w:div w:id="1436824545">
              <w:marLeft w:val="0"/>
              <w:marRight w:val="0"/>
              <w:marTop w:val="0"/>
              <w:marBottom w:val="0"/>
              <w:divBdr>
                <w:top w:val="none" w:sz="0" w:space="0" w:color="auto"/>
                <w:left w:val="none" w:sz="0" w:space="0" w:color="auto"/>
                <w:bottom w:val="none" w:sz="0" w:space="0" w:color="auto"/>
                <w:right w:val="none" w:sz="0" w:space="0" w:color="auto"/>
              </w:divBdr>
              <w:divsChild>
                <w:div w:id="1788043016">
                  <w:marLeft w:val="0"/>
                  <w:marRight w:val="0"/>
                  <w:marTop w:val="0"/>
                  <w:marBottom w:val="0"/>
                  <w:divBdr>
                    <w:top w:val="none" w:sz="0" w:space="0" w:color="auto"/>
                    <w:left w:val="none" w:sz="0" w:space="0" w:color="auto"/>
                    <w:bottom w:val="none" w:sz="0" w:space="0" w:color="auto"/>
                    <w:right w:val="none" w:sz="0" w:space="0" w:color="auto"/>
                  </w:divBdr>
                </w:div>
                <w:div w:id="1661810075">
                  <w:marLeft w:val="0"/>
                  <w:marRight w:val="0"/>
                  <w:marTop w:val="0"/>
                  <w:marBottom w:val="0"/>
                  <w:divBdr>
                    <w:top w:val="none" w:sz="0" w:space="0" w:color="auto"/>
                    <w:left w:val="none" w:sz="0" w:space="0" w:color="auto"/>
                    <w:bottom w:val="none" w:sz="0" w:space="0" w:color="auto"/>
                    <w:right w:val="none" w:sz="0" w:space="0" w:color="auto"/>
                  </w:divBdr>
                </w:div>
                <w:div w:id="2082438935">
                  <w:marLeft w:val="0"/>
                  <w:marRight w:val="0"/>
                  <w:marTop w:val="0"/>
                  <w:marBottom w:val="450"/>
                  <w:divBdr>
                    <w:top w:val="none" w:sz="0" w:space="0" w:color="auto"/>
                    <w:left w:val="none" w:sz="0" w:space="0" w:color="auto"/>
                    <w:bottom w:val="none" w:sz="0" w:space="0" w:color="auto"/>
                    <w:right w:val="none" w:sz="0" w:space="0" w:color="auto"/>
                  </w:divBdr>
                  <w:divsChild>
                    <w:div w:id="437681638">
                      <w:marLeft w:val="0"/>
                      <w:marRight w:val="0"/>
                      <w:marTop w:val="0"/>
                      <w:marBottom w:val="0"/>
                      <w:divBdr>
                        <w:top w:val="single" w:sz="6" w:space="0" w:color="DEE2E6"/>
                        <w:left w:val="single" w:sz="6" w:space="0" w:color="DEE2E6"/>
                        <w:bottom w:val="single" w:sz="6" w:space="0" w:color="DEE2E6"/>
                        <w:right w:val="single" w:sz="6" w:space="0" w:color="DEE2E6"/>
                      </w:divBdr>
                      <w:divsChild>
                        <w:div w:id="20175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99633">
      <w:bodyDiv w:val="1"/>
      <w:marLeft w:val="0"/>
      <w:marRight w:val="0"/>
      <w:marTop w:val="0"/>
      <w:marBottom w:val="0"/>
      <w:divBdr>
        <w:top w:val="none" w:sz="0" w:space="0" w:color="auto"/>
        <w:left w:val="none" w:sz="0" w:space="0" w:color="auto"/>
        <w:bottom w:val="none" w:sz="0" w:space="0" w:color="auto"/>
        <w:right w:val="none" w:sz="0" w:space="0" w:color="auto"/>
      </w:divBdr>
      <w:divsChild>
        <w:div w:id="1172917042">
          <w:marLeft w:val="0"/>
          <w:marRight w:val="0"/>
          <w:marTop w:val="0"/>
          <w:marBottom w:val="0"/>
          <w:divBdr>
            <w:top w:val="none" w:sz="0" w:space="0" w:color="auto"/>
            <w:left w:val="none" w:sz="0" w:space="0" w:color="auto"/>
            <w:bottom w:val="none" w:sz="0" w:space="0" w:color="auto"/>
            <w:right w:val="none" w:sz="0" w:space="0" w:color="auto"/>
          </w:divBdr>
          <w:divsChild>
            <w:div w:id="1468739492">
              <w:marLeft w:val="0"/>
              <w:marRight w:val="0"/>
              <w:marTop w:val="0"/>
              <w:marBottom w:val="225"/>
              <w:divBdr>
                <w:top w:val="none" w:sz="0" w:space="0" w:color="auto"/>
                <w:left w:val="none" w:sz="0" w:space="0" w:color="auto"/>
                <w:bottom w:val="none" w:sz="0" w:space="0" w:color="auto"/>
                <w:right w:val="none" w:sz="0" w:space="0" w:color="auto"/>
              </w:divBdr>
            </w:div>
          </w:divsChild>
        </w:div>
        <w:div w:id="1581284057">
          <w:marLeft w:val="0"/>
          <w:marRight w:val="0"/>
          <w:marTop w:val="315"/>
          <w:marBottom w:val="0"/>
          <w:divBdr>
            <w:top w:val="none" w:sz="0" w:space="0" w:color="auto"/>
            <w:left w:val="none" w:sz="0" w:space="0" w:color="auto"/>
            <w:bottom w:val="none" w:sz="0" w:space="0" w:color="auto"/>
            <w:right w:val="none" w:sz="0" w:space="0" w:color="auto"/>
          </w:divBdr>
          <w:divsChild>
            <w:div w:id="9151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4640">
      <w:bodyDiv w:val="1"/>
      <w:marLeft w:val="0"/>
      <w:marRight w:val="0"/>
      <w:marTop w:val="0"/>
      <w:marBottom w:val="0"/>
      <w:divBdr>
        <w:top w:val="none" w:sz="0" w:space="0" w:color="auto"/>
        <w:left w:val="none" w:sz="0" w:space="0" w:color="auto"/>
        <w:bottom w:val="none" w:sz="0" w:space="0" w:color="auto"/>
        <w:right w:val="none" w:sz="0" w:space="0" w:color="auto"/>
      </w:divBdr>
      <w:divsChild>
        <w:div w:id="1041249264">
          <w:marLeft w:val="0"/>
          <w:marRight w:val="0"/>
          <w:marTop w:val="0"/>
          <w:marBottom w:val="0"/>
          <w:divBdr>
            <w:top w:val="none" w:sz="0" w:space="0" w:color="auto"/>
            <w:left w:val="none" w:sz="0" w:space="0" w:color="auto"/>
            <w:bottom w:val="none" w:sz="0" w:space="0" w:color="auto"/>
            <w:right w:val="none" w:sz="0" w:space="0" w:color="auto"/>
          </w:divBdr>
        </w:div>
        <w:div w:id="1286738053">
          <w:marLeft w:val="0"/>
          <w:marRight w:val="0"/>
          <w:marTop w:val="0"/>
          <w:marBottom w:val="0"/>
          <w:divBdr>
            <w:top w:val="none" w:sz="0" w:space="0" w:color="auto"/>
            <w:left w:val="none" w:sz="0" w:space="0" w:color="auto"/>
            <w:bottom w:val="none" w:sz="0" w:space="0" w:color="auto"/>
            <w:right w:val="none" w:sz="0" w:space="0" w:color="auto"/>
          </w:divBdr>
        </w:div>
      </w:divsChild>
    </w:div>
    <w:div w:id="48649850">
      <w:bodyDiv w:val="1"/>
      <w:marLeft w:val="0"/>
      <w:marRight w:val="0"/>
      <w:marTop w:val="0"/>
      <w:marBottom w:val="0"/>
      <w:divBdr>
        <w:top w:val="none" w:sz="0" w:space="0" w:color="auto"/>
        <w:left w:val="none" w:sz="0" w:space="0" w:color="auto"/>
        <w:bottom w:val="none" w:sz="0" w:space="0" w:color="auto"/>
        <w:right w:val="none" w:sz="0" w:space="0" w:color="auto"/>
      </w:divBdr>
      <w:divsChild>
        <w:div w:id="1046023696">
          <w:marLeft w:val="-225"/>
          <w:marRight w:val="-225"/>
          <w:marTop w:val="0"/>
          <w:marBottom w:val="0"/>
          <w:divBdr>
            <w:top w:val="none" w:sz="0" w:space="0" w:color="auto"/>
            <w:left w:val="none" w:sz="0" w:space="0" w:color="auto"/>
            <w:bottom w:val="none" w:sz="0" w:space="0" w:color="auto"/>
            <w:right w:val="none" w:sz="0" w:space="0" w:color="auto"/>
          </w:divBdr>
          <w:divsChild>
            <w:div w:id="1522206068">
              <w:marLeft w:val="0"/>
              <w:marRight w:val="0"/>
              <w:marTop w:val="0"/>
              <w:marBottom w:val="0"/>
              <w:divBdr>
                <w:top w:val="none" w:sz="0" w:space="0" w:color="auto"/>
                <w:left w:val="none" w:sz="0" w:space="0" w:color="auto"/>
                <w:bottom w:val="none" w:sz="0" w:space="0" w:color="auto"/>
                <w:right w:val="none" w:sz="0" w:space="0" w:color="auto"/>
              </w:divBdr>
              <w:divsChild>
                <w:div w:id="41093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99549">
      <w:bodyDiv w:val="1"/>
      <w:marLeft w:val="0"/>
      <w:marRight w:val="0"/>
      <w:marTop w:val="0"/>
      <w:marBottom w:val="0"/>
      <w:divBdr>
        <w:top w:val="none" w:sz="0" w:space="0" w:color="auto"/>
        <w:left w:val="none" w:sz="0" w:space="0" w:color="auto"/>
        <w:bottom w:val="none" w:sz="0" w:space="0" w:color="auto"/>
        <w:right w:val="none" w:sz="0" w:space="0" w:color="auto"/>
      </w:divBdr>
      <w:divsChild>
        <w:div w:id="88699899">
          <w:marLeft w:val="-150"/>
          <w:marRight w:val="-150"/>
          <w:marTop w:val="0"/>
          <w:marBottom w:val="0"/>
          <w:divBdr>
            <w:top w:val="none" w:sz="0" w:space="0" w:color="auto"/>
            <w:left w:val="none" w:sz="0" w:space="0" w:color="auto"/>
            <w:bottom w:val="none" w:sz="0" w:space="0" w:color="auto"/>
            <w:right w:val="none" w:sz="0" w:space="0" w:color="auto"/>
          </w:divBdr>
          <w:divsChild>
            <w:div w:id="460422513">
              <w:marLeft w:val="0"/>
              <w:marRight w:val="0"/>
              <w:marTop w:val="0"/>
              <w:marBottom w:val="0"/>
              <w:divBdr>
                <w:top w:val="none" w:sz="0" w:space="0" w:color="auto"/>
                <w:left w:val="none" w:sz="0" w:space="0" w:color="auto"/>
                <w:bottom w:val="none" w:sz="0" w:space="0" w:color="auto"/>
                <w:right w:val="none" w:sz="0" w:space="0" w:color="auto"/>
              </w:divBdr>
              <w:divsChild>
                <w:div w:id="610016425">
                  <w:marLeft w:val="0"/>
                  <w:marRight w:val="0"/>
                  <w:marTop w:val="0"/>
                  <w:marBottom w:val="0"/>
                  <w:divBdr>
                    <w:top w:val="none" w:sz="0" w:space="0" w:color="auto"/>
                    <w:left w:val="none" w:sz="0" w:space="0" w:color="auto"/>
                    <w:bottom w:val="none" w:sz="0" w:space="0" w:color="auto"/>
                    <w:right w:val="none" w:sz="0" w:space="0" w:color="auto"/>
                  </w:divBdr>
                  <w:divsChild>
                    <w:div w:id="994913269">
                      <w:marLeft w:val="0"/>
                      <w:marRight w:val="0"/>
                      <w:marTop w:val="0"/>
                      <w:marBottom w:val="0"/>
                      <w:divBdr>
                        <w:top w:val="none" w:sz="0" w:space="0" w:color="auto"/>
                        <w:left w:val="none" w:sz="0" w:space="0" w:color="auto"/>
                        <w:bottom w:val="none" w:sz="0" w:space="0" w:color="auto"/>
                        <w:right w:val="none" w:sz="0" w:space="0" w:color="auto"/>
                      </w:divBdr>
                      <w:divsChild>
                        <w:div w:id="117029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447984">
          <w:marLeft w:val="-150"/>
          <w:marRight w:val="-150"/>
          <w:marTop w:val="0"/>
          <w:marBottom w:val="0"/>
          <w:divBdr>
            <w:top w:val="none" w:sz="0" w:space="0" w:color="auto"/>
            <w:left w:val="none" w:sz="0" w:space="0" w:color="auto"/>
            <w:bottom w:val="none" w:sz="0" w:space="0" w:color="auto"/>
            <w:right w:val="none" w:sz="0" w:space="0" w:color="auto"/>
          </w:divBdr>
          <w:divsChild>
            <w:div w:id="134374968">
              <w:marLeft w:val="0"/>
              <w:marRight w:val="0"/>
              <w:marTop w:val="0"/>
              <w:marBottom w:val="0"/>
              <w:divBdr>
                <w:top w:val="none" w:sz="0" w:space="0" w:color="auto"/>
                <w:left w:val="none" w:sz="0" w:space="0" w:color="auto"/>
                <w:bottom w:val="none" w:sz="0" w:space="0" w:color="auto"/>
                <w:right w:val="none" w:sz="0" w:space="0" w:color="auto"/>
              </w:divBdr>
              <w:divsChild>
                <w:div w:id="1478303760">
                  <w:marLeft w:val="0"/>
                  <w:marRight w:val="0"/>
                  <w:marTop w:val="0"/>
                  <w:marBottom w:val="0"/>
                  <w:divBdr>
                    <w:top w:val="none" w:sz="0" w:space="0" w:color="auto"/>
                    <w:left w:val="none" w:sz="0" w:space="0" w:color="auto"/>
                    <w:bottom w:val="none" w:sz="0" w:space="0" w:color="auto"/>
                    <w:right w:val="none" w:sz="0" w:space="0" w:color="auto"/>
                  </w:divBdr>
                  <w:divsChild>
                    <w:div w:id="140563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5704">
      <w:bodyDiv w:val="1"/>
      <w:marLeft w:val="0"/>
      <w:marRight w:val="0"/>
      <w:marTop w:val="0"/>
      <w:marBottom w:val="0"/>
      <w:divBdr>
        <w:top w:val="none" w:sz="0" w:space="0" w:color="auto"/>
        <w:left w:val="none" w:sz="0" w:space="0" w:color="auto"/>
        <w:bottom w:val="none" w:sz="0" w:space="0" w:color="auto"/>
        <w:right w:val="none" w:sz="0" w:space="0" w:color="auto"/>
      </w:divBdr>
      <w:divsChild>
        <w:div w:id="1847090409">
          <w:marLeft w:val="-225"/>
          <w:marRight w:val="-225"/>
          <w:marTop w:val="0"/>
          <w:marBottom w:val="0"/>
          <w:divBdr>
            <w:top w:val="none" w:sz="0" w:space="0" w:color="auto"/>
            <w:left w:val="none" w:sz="0" w:space="0" w:color="auto"/>
            <w:bottom w:val="none" w:sz="0" w:space="0" w:color="auto"/>
            <w:right w:val="none" w:sz="0" w:space="0" w:color="auto"/>
          </w:divBdr>
        </w:div>
        <w:div w:id="153449246">
          <w:marLeft w:val="-225"/>
          <w:marRight w:val="-225"/>
          <w:marTop w:val="0"/>
          <w:marBottom w:val="0"/>
          <w:divBdr>
            <w:top w:val="none" w:sz="0" w:space="0" w:color="auto"/>
            <w:left w:val="none" w:sz="0" w:space="0" w:color="auto"/>
            <w:bottom w:val="none" w:sz="0" w:space="0" w:color="auto"/>
            <w:right w:val="none" w:sz="0" w:space="0" w:color="auto"/>
          </w:divBdr>
          <w:divsChild>
            <w:div w:id="243028644">
              <w:marLeft w:val="0"/>
              <w:marRight w:val="0"/>
              <w:marTop w:val="0"/>
              <w:marBottom w:val="0"/>
              <w:divBdr>
                <w:top w:val="none" w:sz="0" w:space="0" w:color="auto"/>
                <w:left w:val="none" w:sz="0" w:space="0" w:color="auto"/>
                <w:bottom w:val="none" w:sz="0" w:space="0" w:color="auto"/>
                <w:right w:val="none" w:sz="0" w:space="0" w:color="auto"/>
              </w:divBdr>
              <w:divsChild>
                <w:div w:id="77817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90588">
      <w:bodyDiv w:val="1"/>
      <w:marLeft w:val="0"/>
      <w:marRight w:val="0"/>
      <w:marTop w:val="0"/>
      <w:marBottom w:val="0"/>
      <w:divBdr>
        <w:top w:val="none" w:sz="0" w:space="0" w:color="auto"/>
        <w:left w:val="none" w:sz="0" w:space="0" w:color="auto"/>
        <w:bottom w:val="none" w:sz="0" w:space="0" w:color="auto"/>
        <w:right w:val="none" w:sz="0" w:space="0" w:color="auto"/>
      </w:divBdr>
      <w:divsChild>
        <w:div w:id="1002591280">
          <w:marLeft w:val="-107"/>
          <w:marRight w:val="-107"/>
          <w:marTop w:val="0"/>
          <w:marBottom w:val="0"/>
          <w:divBdr>
            <w:top w:val="none" w:sz="0" w:space="0" w:color="auto"/>
            <w:left w:val="none" w:sz="0" w:space="0" w:color="auto"/>
            <w:bottom w:val="none" w:sz="0" w:space="0" w:color="auto"/>
            <w:right w:val="none" w:sz="0" w:space="0" w:color="auto"/>
          </w:divBdr>
        </w:div>
        <w:div w:id="1499230296">
          <w:marLeft w:val="-107"/>
          <w:marRight w:val="-107"/>
          <w:marTop w:val="0"/>
          <w:marBottom w:val="0"/>
          <w:divBdr>
            <w:top w:val="none" w:sz="0" w:space="0" w:color="auto"/>
            <w:left w:val="none" w:sz="0" w:space="0" w:color="auto"/>
            <w:bottom w:val="none" w:sz="0" w:space="0" w:color="auto"/>
            <w:right w:val="none" w:sz="0" w:space="0" w:color="auto"/>
          </w:divBdr>
        </w:div>
      </w:divsChild>
    </w:div>
    <w:div w:id="50663374">
      <w:bodyDiv w:val="1"/>
      <w:marLeft w:val="0"/>
      <w:marRight w:val="0"/>
      <w:marTop w:val="0"/>
      <w:marBottom w:val="0"/>
      <w:divBdr>
        <w:top w:val="none" w:sz="0" w:space="0" w:color="auto"/>
        <w:left w:val="none" w:sz="0" w:space="0" w:color="auto"/>
        <w:bottom w:val="none" w:sz="0" w:space="0" w:color="auto"/>
        <w:right w:val="none" w:sz="0" w:space="0" w:color="auto"/>
      </w:divBdr>
      <w:divsChild>
        <w:div w:id="158471095">
          <w:marLeft w:val="0"/>
          <w:marRight w:val="0"/>
          <w:marTop w:val="0"/>
          <w:marBottom w:val="0"/>
          <w:divBdr>
            <w:top w:val="none" w:sz="0" w:space="0" w:color="auto"/>
            <w:left w:val="none" w:sz="0" w:space="0" w:color="auto"/>
            <w:bottom w:val="none" w:sz="0" w:space="0" w:color="auto"/>
            <w:right w:val="none" w:sz="0" w:space="0" w:color="auto"/>
          </w:divBdr>
          <w:divsChild>
            <w:div w:id="1285113714">
              <w:marLeft w:val="0"/>
              <w:marRight w:val="0"/>
              <w:marTop w:val="0"/>
              <w:marBottom w:val="0"/>
              <w:divBdr>
                <w:top w:val="none" w:sz="0" w:space="0" w:color="auto"/>
                <w:left w:val="none" w:sz="0" w:space="0" w:color="auto"/>
                <w:bottom w:val="none" w:sz="0" w:space="0" w:color="auto"/>
                <w:right w:val="none" w:sz="0" w:space="0" w:color="auto"/>
              </w:divBdr>
              <w:divsChild>
                <w:div w:id="1329555851">
                  <w:marLeft w:val="0"/>
                  <w:marRight w:val="0"/>
                  <w:marTop w:val="0"/>
                  <w:marBottom w:val="0"/>
                  <w:divBdr>
                    <w:top w:val="none" w:sz="0" w:space="0" w:color="auto"/>
                    <w:left w:val="none" w:sz="0" w:space="0" w:color="auto"/>
                    <w:bottom w:val="none" w:sz="0" w:space="0" w:color="auto"/>
                    <w:right w:val="none" w:sz="0" w:space="0" w:color="auto"/>
                  </w:divBdr>
                  <w:divsChild>
                    <w:div w:id="1083524073">
                      <w:marLeft w:val="0"/>
                      <w:marRight w:val="0"/>
                      <w:marTop w:val="0"/>
                      <w:marBottom w:val="0"/>
                      <w:divBdr>
                        <w:top w:val="none" w:sz="0" w:space="0" w:color="auto"/>
                        <w:left w:val="none" w:sz="0" w:space="0" w:color="auto"/>
                        <w:bottom w:val="none" w:sz="0" w:space="0" w:color="auto"/>
                        <w:right w:val="none" w:sz="0" w:space="0" w:color="auto"/>
                      </w:divBdr>
                      <w:divsChild>
                        <w:div w:id="1579171176">
                          <w:marLeft w:val="0"/>
                          <w:marRight w:val="0"/>
                          <w:marTop w:val="0"/>
                          <w:marBottom w:val="0"/>
                          <w:divBdr>
                            <w:top w:val="none" w:sz="0" w:space="0" w:color="auto"/>
                            <w:left w:val="none" w:sz="0" w:space="0" w:color="auto"/>
                            <w:bottom w:val="none" w:sz="0" w:space="0" w:color="auto"/>
                            <w:right w:val="none" w:sz="0" w:space="0" w:color="auto"/>
                          </w:divBdr>
                          <w:divsChild>
                            <w:div w:id="1477916508">
                              <w:marLeft w:val="0"/>
                              <w:marRight w:val="0"/>
                              <w:marTop w:val="0"/>
                              <w:marBottom w:val="0"/>
                              <w:divBdr>
                                <w:top w:val="none" w:sz="0" w:space="0" w:color="auto"/>
                                <w:left w:val="none" w:sz="0" w:space="0" w:color="auto"/>
                                <w:bottom w:val="none" w:sz="0" w:space="0" w:color="auto"/>
                                <w:right w:val="none" w:sz="0" w:space="0" w:color="auto"/>
                              </w:divBdr>
                            </w:div>
                          </w:divsChild>
                        </w:div>
                        <w:div w:id="127470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3707">
                  <w:marLeft w:val="0"/>
                  <w:marRight w:val="0"/>
                  <w:marTop w:val="0"/>
                  <w:marBottom w:val="0"/>
                  <w:divBdr>
                    <w:top w:val="none" w:sz="0" w:space="0" w:color="auto"/>
                    <w:left w:val="none" w:sz="0" w:space="0" w:color="auto"/>
                    <w:bottom w:val="none" w:sz="0" w:space="0" w:color="auto"/>
                    <w:right w:val="none" w:sz="0" w:space="0" w:color="auto"/>
                  </w:divBdr>
                  <w:divsChild>
                    <w:div w:id="18819161">
                      <w:marLeft w:val="0"/>
                      <w:marRight w:val="0"/>
                      <w:marTop w:val="0"/>
                      <w:marBottom w:val="0"/>
                      <w:divBdr>
                        <w:top w:val="none" w:sz="0" w:space="0" w:color="auto"/>
                        <w:left w:val="none" w:sz="0" w:space="0" w:color="auto"/>
                        <w:bottom w:val="none" w:sz="0" w:space="0" w:color="auto"/>
                        <w:right w:val="none" w:sz="0" w:space="0" w:color="auto"/>
                      </w:divBdr>
                      <w:divsChild>
                        <w:div w:id="1878463990">
                          <w:marLeft w:val="0"/>
                          <w:marRight w:val="0"/>
                          <w:marTop w:val="0"/>
                          <w:marBottom w:val="0"/>
                          <w:divBdr>
                            <w:top w:val="none" w:sz="0" w:space="0" w:color="auto"/>
                            <w:left w:val="none" w:sz="0" w:space="0" w:color="auto"/>
                            <w:bottom w:val="none" w:sz="0" w:space="0" w:color="auto"/>
                            <w:right w:val="none" w:sz="0" w:space="0" w:color="auto"/>
                          </w:divBdr>
                          <w:divsChild>
                            <w:div w:id="1447114058">
                              <w:marLeft w:val="0"/>
                              <w:marRight w:val="0"/>
                              <w:marTop w:val="0"/>
                              <w:marBottom w:val="0"/>
                              <w:divBdr>
                                <w:top w:val="none" w:sz="0" w:space="0" w:color="auto"/>
                                <w:left w:val="none" w:sz="0" w:space="0" w:color="auto"/>
                                <w:bottom w:val="none" w:sz="0" w:space="0" w:color="auto"/>
                                <w:right w:val="none" w:sz="0" w:space="0" w:color="auto"/>
                              </w:divBdr>
                              <w:divsChild>
                                <w:div w:id="7777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023610">
          <w:marLeft w:val="0"/>
          <w:marRight w:val="0"/>
          <w:marTop w:val="0"/>
          <w:marBottom w:val="0"/>
          <w:divBdr>
            <w:top w:val="none" w:sz="0" w:space="0" w:color="auto"/>
            <w:left w:val="none" w:sz="0" w:space="0" w:color="auto"/>
            <w:bottom w:val="none" w:sz="0" w:space="0" w:color="auto"/>
            <w:right w:val="none" w:sz="0" w:space="0" w:color="auto"/>
          </w:divBdr>
          <w:divsChild>
            <w:div w:id="2124960426">
              <w:marLeft w:val="0"/>
              <w:marRight w:val="0"/>
              <w:marTop w:val="0"/>
              <w:marBottom w:val="0"/>
              <w:divBdr>
                <w:top w:val="none" w:sz="0" w:space="0" w:color="auto"/>
                <w:left w:val="none" w:sz="0" w:space="0" w:color="auto"/>
                <w:bottom w:val="none" w:sz="0" w:space="0" w:color="auto"/>
                <w:right w:val="none" w:sz="0" w:space="0" w:color="auto"/>
              </w:divBdr>
              <w:divsChild>
                <w:div w:id="769351997">
                  <w:marLeft w:val="0"/>
                  <w:marRight w:val="0"/>
                  <w:marTop w:val="0"/>
                  <w:marBottom w:val="0"/>
                  <w:divBdr>
                    <w:top w:val="none" w:sz="0" w:space="0" w:color="auto"/>
                    <w:left w:val="none" w:sz="0" w:space="0" w:color="auto"/>
                    <w:bottom w:val="none" w:sz="0" w:space="0" w:color="auto"/>
                    <w:right w:val="none" w:sz="0" w:space="0" w:color="auto"/>
                  </w:divBdr>
                  <w:divsChild>
                    <w:div w:id="1614092508">
                      <w:marLeft w:val="0"/>
                      <w:marRight w:val="0"/>
                      <w:marTop w:val="0"/>
                      <w:marBottom w:val="0"/>
                      <w:divBdr>
                        <w:top w:val="none" w:sz="0" w:space="0" w:color="auto"/>
                        <w:left w:val="none" w:sz="0" w:space="0" w:color="auto"/>
                        <w:bottom w:val="none" w:sz="0" w:space="0" w:color="auto"/>
                        <w:right w:val="none" w:sz="0" w:space="0" w:color="auto"/>
                      </w:divBdr>
                      <w:divsChild>
                        <w:div w:id="1905488970">
                          <w:marLeft w:val="0"/>
                          <w:marRight w:val="0"/>
                          <w:marTop w:val="0"/>
                          <w:marBottom w:val="0"/>
                          <w:divBdr>
                            <w:top w:val="none" w:sz="0" w:space="0" w:color="auto"/>
                            <w:left w:val="none" w:sz="0" w:space="0" w:color="auto"/>
                            <w:bottom w:val="none" w:sz="0" w:space="0" w:color="auto"/>
                            <w:right w:val="none" w:sz="0" w:space="0" w:color="auto"/>
                          </w:divBdr>
                          <w:divsChild>
                            <w:div w:id="509027450">
                              <w:marLeft w:val="0"/>
                              <w:marRight w:val="0"/>
                              <w:marTop w:val="0"/>
                              <w:marBottom w:val="300"/>
                              <w:divBdr>
                                <w:top w:val="none" w:sz="0" w:space="0" w:color="auto"/>
                                <w:left w:val="none" w:sz="0" w:space="0" w:color="auto"/>
                                <w:bottom w:val="none" w:sz="0" w:space="0" w:color="auto"/>
                                <w:right w:val="none" w:sz="0" w:space="0" w:color="auto"/>
                              </w:divBdr>
                              <w:divsChild>
                                <w:div w:id="225804187">
                                  <w:marLeft w:val="0"/>
                                  <w:marRight w:val="0"/>
                                  <w:marTop w:val="0"/>
                                  <w:marBottom w:val="0"/>
                                  <w:divBdr>
                                    <w:top w:val="none" w:sz="0" w:space="0" w:color="auto"/>
                                    <w:left w:val="none" w:sz="0" w:space="0" w:color="auto"/>
                                    <w:bottom w:val="none" w:sz="0" w:space="0" w:color="auto"/>
                                    <w:right w:val="none" w:sz="0" w:space="0" w:color="auto"/>
                                  </w:divBdr>
                                  <w:divsChild>
                                    <w:div w:id="179944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279820">
          <w:marLeft w:val="0"/>
          <w:marRight w:val="0"/>
          <w:marTop w:val="0"/>
          <w:marBottom w:val="0"/>
          <w:divBdr>
            <w:top w:val="none" w:sz="0" w:space="0" w:color="auto"/>
            <w:left w:val="none" w:sz="0" w:space="0" w:color="auto"/>
            <w:bottom w:val="none" w:sz="0" w:space="0" w:color="auto"/>
            <w:right w:val="none" w:sz="0" w:space="0" w:color="auto"/>
          </w:divBdr>
          <w:divsChild>
            <w:div w:id="1783184107">
              <w:marLeft w:val="0"/>
              <w:marRight w:val="0"/>
              <w:marTop w:val="0"/>
              <w:marBottom w:val="0"/>
              <w:divBdr>
                <w:top w:val="none" w:sz="0" w:space="0" w:color="auto"/>
                <w:left w:val="none" w:sz="0" w:space="0" w:color="auto"/>
                <w:bottom w:val="none" w:sz="0" w:space="0" w:color="auto"/>
                <w:right w:val="none" w:sz="0" w:space="0" w:color="auto"/>
              </w:divBdr>
              <w:divsChild>
                <w:div w:id="892156464">
                  <w:marLeft w:val="0"/>
                  <w:marRight w:val="0"/>
                  <w:marTop w:val="0"/>
                  <w:marBottom w:val="0"/>
                  <w:divBdr>
                    <w:top w:val="none" w:sz="0" w:space="0" w:color="auto"/>
                    <w:left w:val="none" w:sz="0" w:space="0" w:color="auto"/>
                    <w:bottom w:val="none" w:sz="0" w:space="0" w:color="auto"/>
                    <w:right w:val="none" w:sz="0" w:space="0" w:color="auto"/>
                  </w:divBdr>
                  <w:divsChild>
                    <w:div w:id="1233394448">
                      <w:marLeft w:val="0"/>
                      <w:marRight w:val="0"/>
                      <w:marTop w:val="0"/>
                      <w:marBottom w:val="0"/>
                      <w:divBdr>
                        <w:top w:val="none" w:sz="0" w:space="0" w:color="auto"/>
                        <w:left w:val="none" w:sz="0" w:space="0" w:color="auto"/>
                        <w:bottom w:val="none" w:sz="0" w:space="0" w:color="auto"/>
                        <w:right w:val="none" w:sz="0" w:space="0" w:color="auto"/>
                      </w:divBdr>
                      <w:divsChild>
                        <w:div w:id="844828455">
                          <w:marLeft w:val="0"/>
                          <w:marRight w:val="0"/>
                          <w:marTop w:val="0"/>
                          <w:marBottom w:val="0"/>
                          <w:divBdr>
                            <w:top w:val="none" w:sz="0" w:space="0" w:color="auto"/>
                            <w:left w:val="none" w:sz="0" w:space="0" w:color="auto"/>
                            <w:bottom w:val="none" w:sz="0" w:space="0" w:color="auto"/>
                            <w:right w:val="none" w:sz="0" w:space="0" w:color="auto"/>
                          </w:divBdr>
                          <w:divsChild>
                            <w:div w:id="883717859">
                              <w:marLeft w:val="0"/>
                              <w:marRight w:val="0"/>
                              <w:marTop w:val="0"/>
                              <w:marBottom w:val="0"/>
                              <w:divBdr>
                                <w:top w:val="none" w:sz="0" w:space="0" w:color="auto"/>
                                <w:left w:val="none" w:sz="0" w:space="0" w:color="auto"/>
                                <w:bottom w:val="none" w:sz="0" w:space="0" w:color="auto"/>
                                <w:right w:val="none" w:sz="0" w:space="0" w:color="auto"/>
                              </w:divBdr>
                              <w:divsChild>
                                <w:div w:id="1326860151">
                                  <w:marLeft w:val="0"/>
                                  <w:marRight w:val="0"/>
                                  <w:marTop w:val="0"/>
                                  <w:marBottom w:val="0"/>
                                  <w:divBdr>
                                    <w:top w:val="none" w:sz="0" w:space="0" w:color="auto"/>
                                    <w:left w:val="none" w:sz="0" w:space="0" w:color="auto"/>
                                    <w:bottom w:val="none" w:sz="0" w:space="0" w:color="auto"/>
                                    <w:right w:val="none" w:sz="0" w:space="0" w:color="auto"/>
                                  </w:divBdr>
                                  <w:divsChild>
                                    <w:div w:id="802232720">
                                      <w:marLeft w:val="0"/>
                                      <w:marRight w:val="0"/>
                                      <w:marTop w:val="0"/>
                                      <w:marBottom w:val="0"/>
                                      <w:divBdr>
                                        <w:top w:val="none" w:sz="0" w:space="0" w:color="auto"/>
                                        <w:left w:val="none" w:sz="0" w:space="0" w:color="auto"/>
                                        <w:bottom w:val="none" w:sz="0" w:space="0" w:color="auto"/>
                                        <w:right w:val="none" w:sz="0" w:space="0" w:color="auto"/>
                                      </w:divBdr>
                                      <w:divsChild>
                                        <w:div w:id="1296721972">
                                          <w:marLeft w:val="0"/>
                                          <w:marRight w:val="0"/>
                                          <w:marTop w:val="0"/>
                                          <w:marBottom w:val="0"/>
                                          <w:divBdr>
                                            <w:top w:val="none" w:sz="0" w:space="0" w:color="auto"/>
                                            <w:left w:val="none" w:sz="0" w:space="0" w:color="auto"/>
                                            <w:bottom w:val="none" w:sz="0" w:space="0" w:color="auto"/>
                                            <w:right w:val="none" w:sz="0" w:space="0" w:color="auto"/>
                                          </w:divBdr>
                                          <w:divsChild>
                                            <w:div w:id="2036879684">
                                              <w:marLeft w:val="0"/>
                                              <w:marRight w:val="0"/>
                                              <w:marTop w:val="0"/>
                                              <w:marBottom w:val="0"/>
                                              <w:divBdr>
                                                <w:top w:val="none" w:sz="0" w:space="0" w:color="auto"/>
                                                <w:left w:val="none" w:sz="0" w:space="0" w:color="auto"/>
                                                <w:bottom w:val="none" w:sz="0" w:space="0" w:color="auto"/>
                                                <w:right w:val="none" w:sz="0" w:space="0" w:color="auto"/>
                                              </w:divBdr>
                                              <w:divsChild>
                                                <w:div w:id="1650817846">
                                                  <w:marLeft w:val="0"/>
                                                  <w:marRight w:val="0"/>
                                                  <w:marTop w:val="0"/>
                                                  <w:marBottom w:val="0"/>
                                                  <w:divBdr>
                                                    <w:top w:val="none" w:sz="0" w:space="0" w:color="auto"/>
                                                    <w:left w:val="none" w:sz="0" w:space="0" w:color="auto"/>
                                                    <w:bottom w:val="none" w:sz="0" w:space="0" w:color="auto"/>
                                                    <w:right w:val="none" w:sz="0" w:space="0" w:color="auto"/>
                                                  </w:divBdr>
                                                  <w:divsChild>
                                                    <w:div w:id="1956791266">
                                                      <w:marLeft w:val="0"/>
                                                      <w:marRight w:val="0"/>
                                                      <w:marTop w:val="0"/>
                                                      <w:marBottom w:val="0"/>
                                                      <w:divBdr>
                                                        <w:top w:val="none" w:sz="0" w:space="0" w:color="auto"/>
                                                        <w:left w:val="none" w:sz="0" w:space="0" w:color="auto"/>
                                                        <w:bottom w:val="none" w:sz="0" w:space="0" w:color="auto"/>
                                                        <w:right w:val="none" w:sz="0" w:space="0" w:color="auto"/>
                                                      </w:divBdr>
                                                      <w:divsChild>
                                                        <w:div w:id="1558855400">
                                                          <w:marLeft w:val="0"/>
                                                          <w:marRight w:val="0"/>
                                                          <w:marTop w:val="0"/>
                                                          <w:marBottom w:val="0"/>
                                                          <w:divBdr>
                                                            <w:top w:val="none" w:sz="0" w:space="0" w:color="auto"/>
                                                            <w:left w:val="none" w:sz="0" w:space="0" w:color="auto"/>
                                                            <w:bottom w:val="none" w:sz="0" w:space="0" w:color="auto"/>
                                                            <w:right w:val="none" w:sz="0" w:space="0" w:color="auto"/>
                                                          </w:divBdr>
                                                          <w:divsChild>
                                                            <w:div w:id="135233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512919">
                                      <w:marLeft w:val="0"/>
                                      <w:marRight w:val="0"/>
                                      <w:marTop w:val="0"/>
                                      <w:marBottom w:val="0"/>
                                      <w:divBdr>
                                        <w:top w:val="none" w:sz="0" w:space="0" w:color="auto"/>
                                        <w:left w:val="none" w:sz="0" w:space="0" w:color="auto"/>
                                        <w:bottom w:val="none" w:sz="0" w:space="0" w:color="auto"/>
                                        <w:right w:val="none" w:sz="0" w:space="0" w:color="auto"/>
                                      </w:divBdr>
                                      <w:divsChild>
                                        <w:div w:id="1617564317">
                                          <w:marLeft w:val="0"/>
                                          <w:marRight w:val="0"/>
                                          <w:marTop w:val="0"/>
                                          <w:marBottom w:val="0"/>
                                          <w:divBdr>
                                            <w:top w:val="none" w:sz="0" w:space="0" w:color="auto"/>
                                            <w:left w:val="none" w:sz="0" w:space="0" w:color="auto"/>
                                            <w:bottom w:val="none" w:sz="0" w:space="0" w:color="auto"/>
                                            <w:right w:val="none" w:sz="0" w:space="0" w:color="auto"/>
                                          </w:divBdr>
                                          <w:divsChild>
                                            <w:div w:id="1231384770">
                                              <w:marLeft w:val="0"/>
                                              <w:marRight w:val="0"/>
                                              <w:marTop w:val="0"/>
                                              <w:marBottom w:val="300"/>
                                              <w:divBdr>
                                                <w:top w:val="none" w:sz="0" w:space="0" w:color="auto"/>
                                                <w:left w:val="none" w:sz="0" w:space="0" w:color="auto"/>
                                                <w:bottom w:val="none" w:sz="0" w:space="0" w:color="auto"/>
                                                <w:right w:val="none" w:sz="0" w:space="0" w:color="auto"/>
                                              </w:divBdr>
                                              <w:divsChild>
                                                <w:div w:id="134246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002599">
                              <w:marLeft w:val="0"/>
                              <w:marRight w:val="0"/>
                              <w:marTop w:val="0"/>
                              <w:marBottom w:val="0"/>
                              <w:divBdr>
                                <w:top w:val="none" w:sz="0" w:space="0" w:color="auto"/>
                                <w:left w:val="none" w:sz="0" w:space="0" w:color="auto"/>
                                <w:bottom w:val="none" w:sz="0" w:space="0" w:color="auto"/>
                                <w:right w:val="none" w:sz="0" w:space="0" w:color="auto"/>
                              </w:divBdr>
                              <w:divsChild>
                                <w:div w:id="1991867039">
                                  <w:marLeft w:val="0"/>
                                  <w:marRight w:val="0"/>
                                  <w:marTop w:val="0"/>
                                  <w:marBottom w:val="0"/>
                                  <w:divBdr>
                                    <w:top w:val="none" w:sz="0" w:space="0" w:color="auto"/>
                                    <w:left w:val="none" w:sz="0" w:space="0" w:color="auto"/>
                                    <w:bottom w:val="none" w:sz="0" w:space="0" w:color="auto"/>
                                    <w:right w:val="none" w:sz="0" w:space="0" w:color="auto"/>
                                  </w:divBdr>
                                  <w:divsChild>
                                    <w:div w:id="480927166">
                                      <w:marLeft w:val="0"/>
                                      <w:marRight w:val="0"/>
                                      <w:marTop w:val="0"/>
                                      <w:marBottom w:val="0"/>
                                      <w:divBdr>
                                        <w:top w:val="none" w:sz="0" w:space="0" w:color="auto"/>
                                        <w:left w:val="none" w:sz="0" w:space="0" w:color="auto"/>
                                        <w:bottom w:val="none" w:sz="0" w:space="0" w:color="auto"/>
                                        <w:right w:val="none" w:sz="0" w:space="0" w:color="auto"/>
                                      </w:divBdr>
                                      <w:divsChild>
                                        <w:div w:id="886528050">
                                          <w:marLeft w:val="0"/>
                                          <w:marRight w:val="0"/>
                                          <w:marTop w:val="0"/>
                                          <w:marBottom w:val="0"/>
                                          <w:divBdr>
                                            <w:top w:val="none" w:sz="0" w:space="0" w:color="auto"/>
                                            <w:left w:val="none" w:sz="0" w:space="0" w:color="auto"/>
                                            <w:bottom w:val="none" w:sz="0" w:space="0" w:color="auto"/>
                                            <w:right w:val="none" w:sz="0" w:space="0" w:color="auto"/>
                                          </w:divBdr>
                                          <w:divsChild>
                                            <w:div w:id="822425812">
                                              <w:marLeft w:val="0"/>
                                              <w:marRight w:val="0"/>
                                              <w:marTop w:val="0"/>
                                              <w:marBottom w:val="0"/>
                                              <w:divBdr>
                                                <w:top w:val="none" w:sz="0" w:space="0" w:color="auto"/>
                                                <w:left w:val="none" w:sz="0" w:space="0" w:color="auto"/>
                                                <w:bottom w:val="none" w:sz="0" w:space="0" w:color="auto"/>
                                                <w:right w:val="none" w:sz="0" w:space="0" w:color="auto"/>
                                              </w:divBdr>
                                              <w:divsChild>
                                                <w:div w:id="2016808332">
                                                  <w:marLeft w:val="0"/>
                                                  <w:marRight w:val="0"/>
                                                  <w:marTop w:val="0"/>
                                                  <w:marBottom w:val="0"/>
                                                  <w:divBdr>
                                                    <w:top w:val="none" w:sz="0" w:space="0" w:color="auto"/>
                                                    <w:left w:val="none" w:sz="0" w:space="0" w:color="auto"/>
                                                    <w:bottom w:val="none" w:sz="0" w:space="0" w:color="auto"/>
                                                    <w:right w:val="none" w:sz="0" w:space="0" w:color="auto"/>
                                                  </w:divBdr>
                                                  <w:divsChild>
                                                    <w:div w:id="37762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731316">
      <w:bodyDiv w:val="1"/>
      <w:marLeft w:val="0"/>
      <w:marRight w:val="0"/>
      <w:marTop w:val="0"/>
      <w:marBottom w:val="0"/>
      <w:divBdr>
        <w:top w:val="none" w:sz="0" w:space="0" w:color="auto"/>
        <w:left w:val="none" w:sz="0" w:space="0" w:color="auto"/>
        <w:bottom w:val="none" w:sz="0" w:space="0" w:color="auto"/>
        <w:right w:val="none" w:sz="0" w:space="0" w:color="auto"/>
      </w:divBdr>
      <w:divsChild>
        <w:div w:id="943880956">
          <w:marLeft w:val="-225"/>
          <w:marRight w:val="-225"/>
          <w:marTop w:val="0"/>
          <w:marBottom w:val="0"/>
          <w:divBdr>
            <w:top w:val="none" w:sz="0" w:space="0" w:color="auto"/>
            <w:left w:val="none" w:sz="0" w:space="0" w:color="auto"/>
            <w:bottom w:val="none" w:sz="0" w:space="0" w:color="auto"/>
            <w:right w:val="none" w:sz="0" w:space="0" w:color="auto"/>
          </w:divBdr>
        </w:div>
        <w:div w:id="1552578265">
          <w:marLeft w:val="-225"/>
          <w:marRight w:val="-225"/>
          <w:marTop w:val="0"/>
          <w:marBottom w:val="0"/>
          <w:divBdr>
            <w:top w:val="none" w:sz="0" w:space="0" w:color="auto"/>
            <w:left w:val="none" w:sz="0" w:space="0" w:color="auto"/>
            <w:bottom w:val="none" w:sz="0" w:space="0" w:color="auto"/>
            <w:right w:val="none" w:sz="0" w:space="0" w:color="auto"/>
          </w:divBdr>
          <w:divsChild>
            <w:div w:id="1357081209">
              <w:marLeft w:val="0"/>
              <w:marRight w:val="0"/>
              <w:marTop w:val="0"/>
              <w:marBottom w:val="0"/>
              <w:divBdr>
                <w:top w:val="none" w:sz="0" w:space="0" w:color="auto"/>
                <w:left w:val="none" w:sz="0" w:space="0" w:color="auto"/>
                <w:bottom w:val="none" w:sz="0" w:space="0" w:color="auto"/>
                <w:right w:val="none" w:sz="0" w:space="0" w:color="auto"/>
              </w:divBdr>
              <w:divsChild>
                <w:div w:id="107362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84903">
      <w:bodyDiv w:val="1"/>
      <w:marLeft w:val="0"/>
      <w:marRight w:val="0"/>
      <w:marTop w:val="0"/>
      <w:marBottom w:val="0"/>
      <w:divBdr>
        <w:top w:val="none" w:sz="0" w:space="0" w:color="auto"/>
        <w:left w:val="none" w:sz="0" w:space="0" w:color="auto"/>
        <w:bottom w:val="none" w:sz="0" w:space="0" w:color="auto"/>
        <w:right w:val="none" w:sz="0" w:space="0" w:color="auto"/>
      </w:divBdr>
      <w:divsChild>
        <w:div w:id="1263414368">
          <w:marLeft w:val="-94"/>
          <w:marRight w:val="-94"/>
          <w:marTop w:val="0"/>
          <w:marBottom w:val="0"/>
          <w:divBdr>
            <w:top w:val="none" w:sz="0" w:space="0" w:color="auto"/>
            <w:left w:val="none" w:sz="0" w:space="0" w:color="auto"/>
            <w:bottom w:val="none" w:sz="0" w:space="0" w:color="auto"/>
            <w:right w:val="none" w:sz="0" w:space="0" w:color="auto"/>
          </w:divBdr>
          <w:divsChild>
            <w:div w:id="118687127">
              <w:marLeft w:val="0"/>
              <w:marRight w:val="0"/>
              <w:marTop w:val="0"/>
              <w:marBottom w:val="0"/>
              <w:divBdr>
                <w:top w:val="none" w:sz="0" w:space="0" w:color="auto"/>
                <w:left w:val="none" w:sz="0" w:space="0" w:color="auto"/>
                <w:bottom w:val="none" w:sz="0" w:space="0" w:color="auto"/>
                <w:right w:val="none" w:sz="0" w:space="0" w:color="auto"/>
              </w:divBdr>
            </w:div>
            <w:div w:id="891428831">
              <w:marLeft w:val="0"/>
              <w:marRight w:val="0"/>
              <w:marTop w:val="0"/>
              <w:marBottom w:val="0"/>
              <w:divBdr>
                <w:top w:val="none" w:sz="0" w:space="0" w:color="auto"/>
                <w:left w:val="none" w:sz="0" w:space="0" w:color="auto"/>
                <w:bottom w:val="none" w:sz="0" w:space="0" w:color="auto"/>
                <w:right w:val="none" w:sz="0" w:space="0" w:color="auto"/>
              </w:divBdr>
            </w:div>
          </w:divsChild>
        </w:div>
        <w:div w:id="1378892432">
          <w:marLeft w:val="-94"/>
          <w:marRight w:val="-94"/>
          <w:marTop w:val="0"/>
          <w:marBottom w:val="0"/>
          <w:divBdr>
            <w:top w:val="none" w:sz="0" w:space="0" w:color="auto"/>
            <w:left w:val="none" w:sz="0" w:space="0" w:color="auto"/>
            <w:bottom w:val="none" w:sz="0" w:space="0" w:color="auto"/>
            <w:right w:val="none" w:sz="0" w:space="0" w:color="auto"/>
          </w:divBdr>
          <w:divsChild>
            <w:div w:id="446856293">
              <w:marLeft w:val="0"/>
              <w:marRight w:val="0"/>
              <w:marTop w:val="0"/>
              <w:marBottom w:val="0"/>
              <w:divBdr>
                <w:top w:val="none" w:sz="0" w:space="0" w:color="auto"/>
                <w:left w:val="none" w:sz="0" w:space="0" w:color="auto"/>
                <w:bottom w:val="none" w:sz="0" w:space="0" w:color="auto"/>
                <w:right w:val="none" w:sz="0" w:space="0" w:color="auto"/>
              </w:divBdr>
              <w:divsChild>
                <w:div w:id="612706766">
                  <w:marLeft w:val="0"/>
                  <w:marRight w:val="0"/>
                  <w:marTop w:val="0"/>
                  <w:marBottom w:val="0"/>
                  <w:divBdr>
                    <w:top w:val="none" w:sz="0" w:space="0" w:color="auto"/>
                    <w:left w:val="none" w:sz="0" w:space="0" w:color="auto"/>
                    <w:bottom w:val="none" w:sz="0" w:space="0" w:color="auto"/>
                    <w:right w:val="none" w:sz="0" w:space="0" w:color="auto"/>
                  </w:divBdr>
                </w:div>
                <w:div w:id="1539851596">
                  <w:marLeft w:val="0"/>
                  <w:marRight w:val="0"/>
                  <w:marTop w:val="0"/>
                  <w:marBottom w:val="0"/>
                  <w:divBdr>
                    <w:top w:val="none" w:sz="0" w:space="0" w:color="auto"/>
                    <w:left w:val="none" w:sz="0" w:space="0" w:color="auto"/>
                    <w:bottom w:val="none" w:sz="0" w:space="0" w:color="auto"/>
                    <w:right w:val="none" w:sz="0" w:space="0" w:color="auto"/>
                  </w:divBdr>
                  <w:divsChild>
                    <w:div w:id="41490739">
                      <w:marLeft w:val="0"/>
                      <w:marRight w:val="0"/>
                      <w:marTop w:val="0"/>
                      <w:marBottom w:val="0"/>
                      <w:divBdr>
                        <w:top w:val="none" w:sz="0" w:space="0" w:color="auto"/>
                        <w:left w:val="none" w:sz="0" w:space="0" w:color="auto"/>
                        <w:bottom w:val="none" w:sz="0" w:space="0" w:color="auto"/>
                        <w:right w:val="none" w:sz="0" w:space="0" w:color="auto"/>
                      </w:divBdr>
                    </w:div>
                    <w:div w:id="4671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80744">
      <w:bodyDiv w:val="1"/>
      <w:marLeft w:val="0"/>
      <w:marRight w:val="0"/>
      <w:marTop w:val="0"/>
      <w:marBottom w:val="0"/>
      <w:divBdr>
        <w:top w:val="none" w:sz="0" w:space="0" w:color="auto"/>
        <w:left w:val="none" w:sz="0" w:space="0" w:color="auto"/>
        <w:bottom w:val="none" w:sz="0" w:space="0" w:color="auto"/>
        <w:right w:val="none" w:sz="0" w:space="0" w:color="auto"/>
      </w:divBdr>
      <w:divsChild>
        <w:div w:id="1354304515">
          <w:marLeft w:val="0"/>
          <w:marRight w:val="0"/>
          <w:marTop w:val="0"/>
          <w:marBottom w:val="150"/>
          <w:divBdr>
            <w:top w:val="none" w:sz="0" w:space="0" w:color="auto"/>
            <w:left w:val="none" w:sz="0" w:space="0" w:color="auto"/>
            <w:bottom w:val="none" w:sz="0" w:space="0" w:color="auto"/>
            <w:right w:val="none" w:sz="0" w:space="0" w:color="auto"/>
          </w:divBdr>
          <w:divsChild>
            <w:div w:id="122587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9908">
      <w:bodyDiv w:val="1"/>
      <w:marLeft w:val="0"/>
      <w:marRight w:val="0"/>
      <w:marTop w:val="0"/>
      <w:marBottom w:val="0"/>
      <w:divBdr>
        <w:top w:val="none" w:sz="0" w:space="0" w:color="auto"/>
        <w:left w:val="none" w:sz="0" w:space="0" w:color="auto"/>
        <w:bottom w:val="none" w:sz="0" w:space="0" w:color="auto"/>
        <w:right w:val="none" w:sz="0" w:space="0" w:color="auto"/>
      </w:divBdr>
    </w:div>
    <w:div w:id="51581440">
      <w:bodyDiv w:val="1"/>
      <w:marLeft w:val="0"/>
      <w:marRight w:val="0"/>
      <w:marTop w:val="0"/>
      <w:marBottom w:val="0"/>
      <w:divBdr>
        <w:top w:val="none" w:sz="0" w:space="0" w:color="auto"/>
        <w:left w:val="none" w:sz="0" w:space="0" w:color="auto"/>
        <w:bottom w:val="none" w:sz="0" w:space="0" w:color="auto"/>
        <w:right w:val="none" w:sz="0" w:space="0" w:color="auto"/>
      </w:divBdr>
      <w:divsChild>
        <w:div w:id="666518007">
          <w:marLeft w:val="0"/>
          <w:marRight w:val="0"/>
          <w:marTop w:val="0"/>
          <w:marBottom w:val="0"/>
          <w:divBdr>
            <w:top w:val="none" w:sz="0" w:space="0" w:color="auto"/>
            <w:left w:val="none" w:sz="0" w:space="0" w:color="auto"/>
            <w:bottom w:val="none" w:sz="0" w:space="0" w:color="auto"/>
            <w:right w:val="none" w:sz="0" w:space="0" w:color="auto"/>
          </w:divBdr>
          <w:divsChild>
            <w:div w:id="1726759962">
              <w:marLeft w:val="0"/>
              <w:marRight w:val="0"/>
              <w:marTop w:val="0"/>
              <w:marBottom w:val="0"/>
              <w:divBdr>
                <w:top w:val="none" w:sz="0" w:space="0" w:color="auto"/>
                <w:left w:val="none" w:sz="0" w:space="0" w:color="auto"/>
                <w:bottom w:val="none" w:sz="0" w:space="0" w:color="auto"/>
                <w:right w:val="none" w:sz="0" w:space="0" w:color="auto"/>
              </w:divBdr>
            </w:div>
          </w:divsChild>
        </w:div>
        <w:div w:id="495002488">
          <w:marLeft w:val="0"/>
          <w:marRight w:val="0"/>
          <w:marTop w:val="0"/>
          <w:marBottom w:val="0"/>
          <w:divBdr>
            <w:top w:val="none" w:sz="0" w:space="0" w:color="auto"/>
            <w:left w:val="none" w:sz="0" w:space="0" w:color="auto"/>
            <w:bottom w:val="none" w:sz="0" w:space="0" w:color="auto"/>
            <w:right w:val="none" w:sz="0" w:space="0" w:color="auto"/>
          </w:divBdr>
          <w:divsChild>
            <w:div w:id="836530857">
              <w:marLeft w:val="0"/>
              <w:marRight w:val="0"/>
              <w:marTop w:val="0"/>
              <w:marBottom w:val="0"/>
              <w:divBdr>
                <w:top w:val="none" w:sz="0" w:space="0" w:color="auto"/>
                <w:left w:val="none" w:sz="0" w:space="0" w:color="auto"/>
                <w:bottom w:val="none" w:sz="0" w:space="0" w:color="auto"/>
                <w:right w:val="none" w:sz="0" w:space="0" w:color="auto"/>
              </w:divBdr>
            </w:div>
            <w:div w:id="1918320638">
              <w:marLeft w:val="0"/>
              <w:marRight w:val="0"/>
              <w:marTop w:val="0"/>
              <w:marBottom w:val="0"/>
              <w:divBdr>
                <w:top w:val="none" w:sz="0" w:space="0" w:color="auto"/>
                <w:left w:val="none" w:sz="0" w:space="0" w:color="auto"/>
                <w:bottom w:val="none" w:sz="0" w:space="0" w:color="auto"/>
                <w:right w:val="none" w:sz="0" w:space="0" w:color="auto"/>
              </w:divBdr>
            </w:div>
          </w:divsChild>
        </w:div>
        <w:div w:id="379595115">
          <w:marLeft w:val="0"/>
          <w:marRight w:val="0"/>
          <w:marTop w:val="0"/>
          <w:marBottom w:val="0"/>
          <w:divBdr>
            <w:top w:val="none" w:sz="0" w:space="0" w:color="auto"/>
            <w:left w:val="none" w:sz="0" w:space="0" w:color="auto"/>
            <w:bottom w:val="none" w:sz="0" w:space="0" w:color="auto"/>
            <w:right w:val="none" w:sz="0" w:space="0" w:color="auto"/>
          </w:divBdr>
          <w:divsChild>
            <w:div w:id="96832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7498">
      <w:bodyDiv w:val="1"/>
      <w:marLeft w:val="0"/>
      <w:marRight w:val="0"/>
      <w:marTop w:val="0"/>
      <w:marBottom w:val="0"/>
      <w:divBdr>
        <w:top w:val="none" w:sz="0" w:space="0" w:color="auto"/>
        <w:left w:val="none" w:sz="0" w:space="0" w:color="auto"/>
        <w:bottom w:val="none" w:sz="0" w:space="0" w:color="auto"/>
        <w:right w:val="none" w:sz="0" w:space="0" w:color="auto"/>
      </w:divBdr>
      <w:divsChild>
        <w:div w:id="707217553">
          <w:marLeft w:val="0"/>
          <w:marRight w:val="0"/>
          <w:marTop w:val="0"/>
          <w:marBottom w:val="0"/>
          <w:divBdr>
            <w:top w:val="single" w:sz="2" w:space="0" w:color="auto"/>
            <w:left w:val="single" w:sz="2" w:space="0" w:color="auto"/>
            <w:bottom w:val="single" w:sz="2" w:space="0" w:color="auto"/>
            <w:right w:val="single" w:sz="2" w:space="0" w:color="auto"/>
          </w:divBdr>
        </w:div>
      </w:divsChild>
    </w:div>
    <w:div w:id="52313183">
      <w:bodyDiv w:val="1"/>
      <w:marLeft w:val="0"/>
      <w:marRight w:val="0"/>
      <w:marTop w:val="0"/>
      <w:marBottom w:val="0"/>
      <w:divBdr>
        <w:top w:val="none" w:sz="0" w:space="0" w:color="auto"/>
        <w:left w:val="none" w:sz="0" w:space="0" w:color="auto"/>
        <w:bottom w:val="none" w:sz="0" w:space="0" w:color="auto"/>
        <w:right w:val="none" w:sz="0" w:space="0" w:color="auto"/>
      </w:divBdr>
      <w:divsChild>
        <w:div w:id="321667417">
          <w:marLeft w:val="-150"/>
          <w:marRight w:val="-150"/>
          <w:marTop w:val="0"/>
          <w:marBottom w:val="0"/>
          <w:divBdr>
            <w:top w:val="none" w:sz="0" w:space="0" w:color="auto"/>
            <w:left w:val="none" w:sz="0" w:space="0" w:color="auto"/>
            <w:bottom w:val="none" w:sz="0" w:space="0" w:color="auto"/>
            <w:right w:val="none" w:sz="0" w:space="0" w:color="auto"/>
          </w:divBdr>
          <w:divsChild>
            <w:div w:id="1260913368">
              <w:marLeft w:val="0"/>
              <w:marRight w:val="0"/>
              <w:marTop w:val="0"/>
              <w:marBottom w:val="0"/>
              <w:divBdr>
                <w:top w:val="none" w:sz="0" w:space="0" w:color="auto"/>
                <w:left w:val="none" w:sz="0" w:space="0" w:color="auto"/>
                <w:bottom w:val="none" w:sz="0" w:space="0" w:color="auto"/>
                <w:right w:val="none" w:sz="0" w:space="0" w:color="auto"/>
              </w:divBdr>
              <w:divsChild>
                <w:div w:id="1562211660">
                  <w:marLeft w:val="0"/>
                  <w:marRight w:val="0"/>
                  <w:marTop w:val="0"/>
                  <w:marBottom w:val="0"/>
                  <w:divBdr>
                    <w:top w:val="none" w:sz="0" w:space="0" w:color="auto"/>
                    <w:left w:val="none" w:sz="0" w:space="0" w:color="auto"/>
                    <w:bottom w:val="none" w:sz="0" w:space="0" w:color="auto"/>
                    <w:right w:val="none" w:sz="0" w:space="0" w:color="auto"/>
                  </w:divBdr>
                  <w:divsChild>
                    <w:div w:id="1130627905">
                      <w:marLeft w:val="0"/>
                      <w:marRight w:val="0"/>
                      <w:marTop w:val="0"/>
                      <w:marBottom w:val="0"/>
                      <w:divBdr>
                        <w:top w:val="none" w:sz="0" w:space="0" w:color="auto"/>
                        <w:left w:val="none" w:sz="0" w:space="0" w:color="auto"/>
                        <w:bottom w:val="none" w:sz="0" w:space="0" w:color="auto"/>
                        <w:right w:val="none" w:sz="0" w:space="0" w:color="auto"/>
                      </w:divBdr>
                    </w:div>
                  </w:divsChild>
                </w:div>
                <w:div w:id="1454665217">
                  <w:marLeft w:val="0"/>
                  <w:marRight w:val="0"/>
                  <w:marTop w:val="0"/>
                  <w:marBottom w:val="0"/>
                  <w:divBdr>
                    <w:top w:val="none" w:sz="0" w:space="0" w:color="auto"/>
                    <w:left w:val="none" w:sz="0" w:space="0" w:color="auto"/>
                    <w:bottom w:val="none" w:sz="0" w:space="0" w:color="auto"/>
                    <w:right w:val="none" w:sz="0" w:space="0" w:color="auto"/>
                  </w:divBdr>
                  <w:divsChild>
                    <w:div w:id="11537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997405">
          <w:marLeft w:val="-150"/>
          <w:marRight w:val="-150"/>
          <w:marTop w:val="0"/>
          <w:marBottom w:val="0"/>
          <w:divBdr>
            <w:top w:val="none" w:sz="0" w:space="0" w:color="auto"/>
            <w:left w:val="none" w:sz="0" w:space="0" w:color="auto"/>
            <w:bottom w:val="none" w:sz="0" w:space="0" w:color="auto"/>
            <w:right w:val="none" w:sz="0" w:space="0" w:color="auto"/>
          </w:divBdr>
          <w:divsChild>
            <w:div w:id="1451165942">
              <w:marLeft w:val="0"/>
              <w:marRight w:val="0"/>
              <w:marTop w:val="0"/>
              <w:marBottom w:val="0"/>
              <w:divBdr>
                <w:top w:val="none" w:sz="0" w:space="0" w:color="auto"/>
                <w:left w:val="none" w:sz="0" w:space="0" w:color="auto"/>
                <w:bottom w:val="none" w:sz="0" w:space="0" w:color="auto"/>
                <w:right w:val="none" w:sz="0" w:space="0" w:color="auto"/>
              </w:divBdr>
              <w:divsChild>
                <w:div w:id="1799684478">
                  <w:marLeft w:val="0"/>
                  <w:marRight w:val="0"/>
                  <w:marTop w:val="0"/>
                  <w:marBottom w:val="0"/>
                  <w:divBdr>
                    <w:top w:val="none" w:sz="0" w:space="0" w:color="auto"/>
                    <w:left w:val="none" w:sz="0" w:space="0" w:color="auto"/>
                    <w:bottom w:val="none" w:sz="0" w:space="0" w:color="auto"/>
                    <w:right w:val="none" w:sz="0" w:space="0" w:color="auto"/>
                  </w:divBdr>
                  <w:divsChild>
                    <w:div w:id="200364127">
                      <w:marLeft w:val="0"/>
                      <w:marRight w:val="0"/>
                      <w:marTop w:val="0"/>
                      <w:marBottom w:val="0"/>
                      <w:divBdr>
                        <w:top w:val="none" w:sz="0" w:space="0" w:color="auto"/>
                        <w:left w:val="none" w:sz="0" w:space="0" w:color="auto"/>
                        <w:bottom w:val="none" w:sz="0" w:space="0" w:color="auto"/>
                        <w:right w:val="none" w:sz="0" w:space="0" w:color="auto"/>
                      </w:divBdr>
                    </w:div>
                    <w:div w:id="609777602">
                      <w:marLeft w:val="0"/>
                      <w:marRight w:val="0"/>
                      <w:marTop w:val="0"/>
                      <w:marBottom w:val="0"/>
                      <w:divBdr>
                        <w:top w:val="none" w:sz="0" w:space="0" w:color="auto"/>
                        <w:left w:val="none" w:sz="0" w:space="0" w:color="auto"/>
                        <w:bottom w:val="none" w:sz="0" w:space="0" w:color="auto"/>
                        <w:right w:val="none" w:sz="0" w:space="0" w:color="auto"/>
                      </w:divBdr>
                      <w:divsChild>
                        <w:div w:id="1187674939">
                          <w:marLeft w:val="0"/>
                          <w:marRight w:val="0"/>
                          <w:marTop w:val="0"/>
                          <w:marBottom w:val="0"/>
                          <w:divBdr>
                            <w:top w:val="none" w:sz="0" w:space="0" w:color="auto"/>
                            <w:left w:val="none" w:sz="0" w:space="0" w:color="auto"/>
                            <w:bottom w:val="none" w:sz="0" w:space="0" w:color="auto"/>
                            <w:right w:val="none" w:sz="0" w:space="0" w:color="auto"/>
                          </w:divBdr>
                          <w:divsChild>
                            <w:div w:id="1324119139">
                              <w:marLeft w:val="0"/>
                              <w:marRight w:val="0"/>
                              <w:marTop w:val="0"/>
                              <w:marBottom w:val="0"/>
                              <w:divBdr>
                                <w:top w:val="none" w:sz="0" w:space="0" w:color="auto"/>
                                <w:left w:val="none" w:sz="0" w:space="0" w:color="auto"/>
                                <w:bottom w:val="none" w:sz="0" w:space="0" w:color="auto"/>
                                <w:right w:val="none" w:sz="0" w:space="0" w:color="auto"/>
                              </w:divBdr>
                            </w:div>
                            <w:div w:id="1551258640">
                              <w:marLeft w:val="0"/>
                              <w:marRight w:val="0"/>
                              <w:marTop w:val="0"/>
                              <w:marBottom w:val="0"/>
                              <w:divBdr>
                                <w:top w:val="none" w:sz="0" w:space="0" w:color="auto"/>
                                <w:left w:val="none" w:sz="0" w:space="0" w:color="auto"/>
                                <w:bottom w:val="none" w:sz="0" w:space="0" w:color="auto"/>
                                <w:right w:val="none" w:sz="0" w:space="0" w:color="auto"/>
                              </w:divBdr>
                            </w:div>
                            <w:div w:id="1030956828">
                              <w:marLeft w:val="0"/>
                              <w:marRight w:val="0"/>
                              <w:marTop w:val="0"/>
                              <w:marBottom w:val="0"/>
                              <w:divBdr>
                                <w:top w:val="none" w:sz="0" w:space="0" w:color="auto"/>
                                <w:left w:val="none" w:sz="0" w:space="0" w:color="auto"/>
                                <w:bottom w:val="none" w:sz="0" w:space="0" w:color="auto"/>
                                <w:right w:val="none" w:sz="0" w:space="0" w:color="auto"/>
                              </w:divBdr>
                            </w:div>
                            <w:div w:id="1241870202">
                              <w:marLeft w:val="0"/>
                              <w:marRight w:val="0"/>
                              <w:marTop w:val="0"/>
                              <w:marBottom w:val="0"/>
                              <w:divBdr>
                                <w:top w:val="none" w:sz="0" w:space="0" w:color="auto"/>
                                <w:left w:val="none" w:sz="0" w:space="0" w:color="auto"/>
                                <w:bottom w:val="none" w:sz="0" w:space="0" w:color="auto"/>
                                <w:right w:val="none" w:sz="0" w:space="0" w:color="auto"/>
                              </w:divBdr>
                            </w:div>
                            <w:div w:id="65368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30549">
              <w:marLeft w:val="0"/>
              <w:marRight w:val="0"/>
              <w:marTop w:val="0"/>
              <w:marBottom w:val="0"/>
              <w:divBdr>
                <w:top w:val="none" w:sz="0" w:space="0" w:color="auto"/>
                <w:left w:val="none" w:sz="0" w:space="0" w:color="auto"/>
                <w:bottom w:val="none" w:sz="0" w:space="0" w:color="auto"/>
                <w:right w:val="none" w:sz="0" w:space="0" w:color="auto"/>
              </w:divBdr>
              <w:divsChild>
                <w:div w:id="273946179">
                  <w:marLeft w:val="0"/>
                  <w:marRight w:val="0"/>
                  <w:marTop w:val="0"/>
                  <w:marBottom w:val="0"/>
                  <w:divBdr>
                    <w:top w:val="none" w:sz="0" w:space="0" w:color="auto"/>
                    <w:left w:val="none" w:sz="0" w:space="0" w:color="auto"/>
                    <w:bottom w:val="none" w:sz="0" w:space="0" w:color="auto"/>
                    <w:right w:val="none" w:sz="0" w:space="0" w:color="auto"/>
                  </w:divBdr>
                  <w:divsChild>
                    <w:div w:id="423690284">
                      <w:marLeft w:val="0"/>
                      <w:marRight w:val="0"/>
                      <w:marTop w:val="0"/>
                      <w:marBottom w:val="0"/>
                      <w:divBdr>
                        <w:top w:val="none" w:sz="0" w:space="0" w:color="auto"/>
                        <w:left w:val="none" w:sz="0" w:space="0" w:color="auto"/>
                        <w:bottom w:val="none" w:sz="0" w:space="0" w:color="auto"/>
                        <w:right w:val="none" w:sz="0" w:space="0" w:color="auto"/>
                      </w:divBdr>
                      <w:divsChild>
                        <w:div w:id="1053887786">
                          <w:marLeft w:val="0"/>
                          <w:marRight w:val="0"/>
                          <w:marTop w:val="0"/>
                          <w:marBottom w:val="0"/>
                          <w:divBdr>
                            <w:top w:val="none" w:sz="0" w:space="0" w:color="auto"/>
                            <w:left w:val="none" w:sz="0" w:space="0" w:color="auto"/>
                            <w:bottom w:val="none" w:sz="0" w:space="0" w:color="auto"/>
                            <w:right w:val="none" w:sz="0" w:space="0" w:color="auto"/>
                          </w:divBdr>
                        </w:div>
                      </w:divsChild>
                    </w:div>
                    <w:div w:id="106848893">
                      <w:marLeft w:val="0"/>
                      <w:marRight w:val="0"/>
                      <w:marTop w:val="0"/>
                      <w:marBottom w:val="450"/>
                      <w:divBdr>
                        <w:top w:val="none" w:sz="0" w:space="0" w:color="auto"/>
                        <w:left w:val="none" w:sz="0" w:space="0" w:color="auto"/>
                        <w:bottom w:val="none" w:sz="0" w:space="0" w:color="auto"/>
                        <w:right w:val="none" w:sz="0" w:space="0" w:color="auto"/>
                      </w:divBdr>
                    </w:div>
                    <w:div w:id="209821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18492">
      <w:bodyDiv w:val="1"/>
      <w:marLeft w:val="0"/>
      <w:marRight w:val="0"/>
      <w:marTop w:val="0"/>
      <w:marBottom w:val="0"/>
      <w:divBdr>
        <w:top w:val="none" w:sz="0" w:space="0" w:color="auto"/>
        <w:left w:val="none" w:sz="0" w:space="0" w:color="auto"/>
        <w:bottom w:val="none" w:sz="0" w:space="0" w:color="auto"/>
        <w:right w:val="none" w:sz="0" w:space="0" w:color="auto"/>
      </w:divBdr>
      <w:divsChild>
        <w:div w:id="988361928">
          <w:marLeft w:val="0"/>
          <w:marRight w:val="0"/>
          <w:marTop w:val="0"/>
          <w:marBottom w:val="0"/>
          <w:divBdr>
            <w:top w:val="none" w:sz="0" w:space="0" w:color="auto"/>
            <w:left w:val="none" w:sz="0" w:space="0" w:color="auto"/>
            <w:bottom w:val="none" w:sz="0" w:space="0" w:color="auto"/>
            <w:right w:val="none" w:sz="0" w:space="0" w:color="auto"/>
          </w:divBdr>
        </w:div>
      </w:divsChild>
    </w:div>
    <w:div w:id="52387149">
      <w:bodyDiv w:val="1"/>
      <w:marLeft w:val="0"/>
      <w:marRight w:val="0"/>
      <w:marTop w:val="0"/>
      <w:marBottom w:val="0"/>
      <w:divBdr>
        <w:top w:val="none" w:sz="0" w:space="0" w:color="auto"/>
        <w:left w:val="none" w:sz="0" w:space="0" w:color="auto"/>
        <w:bottom w:val="none" w:sz="0" w:space="0" w:color="auto"/>
        <w:right w:val="none" w:sz="0" w:space="0" w:color="auto"/>
      </w:divBdr>
      <w:divsChild>
        <w:div w:id="1347830986">
          <w:marLeft w:val="0"/>
          <w:marRight w:val="0"/>
          <w:marTop w:val="240"/>
          <w:marBottom w:val="480"/>
          <w:divBdr>
            <w:top w:val="none" w:sz="0" w:space="0" w:color="auto"/>
            <w:left w:val="none" w:sz="0" w:space="0" w:color="auto"/>
            <w:bottom w:val="none" w:sz="0" w:space="0" w:color="auto"/>
            <w:right w:val="none" w:sz="0" w:space="0" w:color="auto"/>
          </w:divBdr>
        </w:div>
      </w:divsChild>
    </w:div>
    <w:div w:id="52509312">
      <w:bodyDiv w:val="1"/>
      <w:marLeft w:val="0"/>
      <w:marRight w:val="0"/>
      <w:marTop w:val="0"/>
      <w:marBottom w:val="0"/>
      <w:divBdr>
        <w:top w:val="none" w:sz="0" w:space="0" w:color="auto"/>
        <w:left w:val="none" w:sz="0" w:space="0" w:color="auto"/>
        <w:bottom w:val="none" w:sz="0" w:space="0" w:color="auto"/>
        <w:right w:val="none" w:sz="0" w:space="0" w:color="auto"/>
      </w:divBdr>
      <w:divsChild>
        <w:div w:id="455878025">
          <w:marLeft w:val="0"/>
          <w:marRight w:val="0"/>
          <w:marTop w:val="0"/>
          <w:marBottom w:val="150"/>
          <w:divBdr>
            <w:top w:val="none" w:sz="0" w:space="0" w:color="auto"/>
            <w:left w:val="none" w:sz="0" w:space="0" w:color="auto"/>
            <w:bottom w:val="none" w:sz="0" w:space="0" w:color="auto"/>
            <w:right w:val="none" w:sz="0" w:space="0" w:color="auto"/>
          </w:divBdr>
        </w:div>
        <w:div w:id="1239972973">
          <w:marLeft w:val="0"/>
          <w:marRight w:val="0"/>
          <w:marTop w:val="0"/>
          <w:marBottom w:val="160"/>
          <w:divBdr>
            <w:top w:val="none" w:sz="0" w:space="0" w:color="auto"/>
            <w:left w:val="none" w:sz="0" w:space="0" w:color="auto"/>
            <w:bottom w:val="none" w:sz="0" w:space="0" w:color="auto"/>
            <w:right w:val="none" w:sz="0" w:space="0" w:color="auto"/>
          </w:divBdr>
          <w:divsChild>
            <w:div w:id="822623411">
              <w:marLeft w:val="40"/>
              <w:marRight w:val="0"/>
              <w:marTop w:val="0"/>
              <w:marBottom w:val="0"/>
              <w:divBdr>
                <w:top w:val="none" w:sz="0" w:space="0" w:color="auto"/>
                <w:left w:val="none" w:sz="0" w:space="0" w:color="auto"/>
                <w:bottom w:val="none" w:sz="0" w:space="0" w:color="auto"/>
                <w:right w:val="none" w:sz="0" w:space="0" w:color="auto"/>
              </w:divBdr>
            </w:div>
            <w:div w:id="110588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8105">
      <w:bodyDiv w:val="1"/>
      <w:marLeft w:val="0"/>
      <w:marRight w:val="0"/>
      <w:marTop w:val="0"/>
      <w:marBottom w:val="0"/>
      <w:divBdr>
        <w:top w:val="none" w:sz="0" w:space="0" w:color="auto"/>
        <w:left w:val="none" w:sz="0" w:space="0" w:color="auto"/>
        <w:bottom w:val="none" w:sz="0" w:space="0" w:color="auto"/>
        <w:right w:val="none" w:sz="0" w:space="0" w:color="auto"/>
      </w:divBdr>
      <w:divsChild>
        <w:div w:id="1986276345">
          <w:marLeft w:val="0"/>
          <w:marRight w:val="0"/>
          <w:marTop w:val="0"/>
          <w:marBottom w:val="0"/>
          <w:divBdr>
            <w:top w:val="none" w:sz="0" w:space="0" w:color="auto"/>
            <w:left w:val="none" w:sz="0" w:space="0" w:color="auto"/>
            <w:bottom w:val="none" w:sz="0" w:space="0" w:color="auto"/>
            <w:right w:val="none" w:sz="0" w:space="0" w:color="auto"/>
          </w:divBdr>
          <w:divsChild>
            <w:div w:id="1815755987">
              <w:marLeft w:val="0"/>
              <w:marRight w:val="0"/>
              <w:marTop w:val="0"/>
              <w:marBottom w:val="0"/>
              <w:divBdr>
                <w:top w:val="none" w:sz="0" w:space="0" w:color="auto"/>
                <w:left w:val="none" w:sz="0" w:space="0" w:color="auto"/>
                <w:bottom w:val="none" w:sz="0" w:space="0" w:color="auto"/>
                <w:right w:val="none" w:sz="0" w:space="0" w:color="auto"/>
              </w:divBdr>
              <w:divsChild>
                <w:div w:id="981618162">
                  <w:marLeft w:val="0"/>
                  <w:marRight w:val="0"/>
                  <w:marTop w:val="0"/>
                  <w:marBottom w:val="0"/>
                  <w:divBdr>
                    <w:top w:val="none" w:sz="0" w:space="0" w:color="auto"/>
                    <w:left w:val="none" w:sz="0" w:space="0" w:color="auto"/>
                    <w:bottom w:val="none" w:sz="0" w:space="0" w:color="auto"/>
                    <w:right w:val="none" w:sz="0" w:space="0" w:color="auto"/>
                  </w:divBdr>
                </w:div>
                <w:div w:id="149522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721">
      <w:bodyDiv w:val="1"/>
      <w:marLeft w:val="0"/>
      <w:marRight w:val="0"/>
      <w:marTop w:val="0"/>
      <w:marBottom w:val="0"/>
      <w:divBdr>
        <w:top w:val="none" w:sz="0" w:space="0" w:color="auto"/>
        <w:left w:val="none" w:sz="0" w:space="0" w:color="auto"/>
        <w:bottom w:val="none" w:sz="0" w:space="0" w:color="auto"/>
        <w:right w:val="none" w:sz="0" w:space="0" w:color="auto"/>
      </w:divBdr>
      <w:divsChild>
        <w:div w:id="570694698">
          <w:marLeft w:val="0"/>
          <w:marRight w:val="0"/>
          <w:marTop w:val="0"/>
          <w:marBottom w:val="0"/>
          <w:divBdr>
            <w:top w:val="none" w:sz="0" w:space="0" w:color="auto"/>
            <w:left w:val="none" w:sz="0" w:space="0" w:color="auto"/>
            <w:bottom w:val="none" w:sz="0" w:space="0" w:color="auto"/>
            <w:right w:val="none" w:sz="0" w:space="0" w:color="auto"/>
          </w:divBdr>
          <w:divsChild>
            <w:div w:id="12877684">
              <w:marLeft w:val="0"/>
              <w:marRight w:val="0"/>
              <w:marTop w:val="0"/>
              <w:marBottom w:val="390"/>
              <w:divBdr>
                <w:top w:val="none" w:sz="0" w:space="0" w:color="auto"/>
                <w:left w:val="none" w:sz="0" w:space="0" w:color="auto"/>
                <w:bottom w:val="none" w:sz="0" w:space="0" w:color="auto"/>
                <w:right w:val="none" w:sz="0" w:space="0" w:color="auto"/>
              </w:divBdr>
            </w:div>
          </w:divsChild>
        </w:div>
        <w:div w:id="1974407887">
          <w:marLeft w:val="0"/>
          <w:marRight w:val="0"/>
          <w:marTop w:val="0"/>
          <w:marBottom w:val="285"/>
          <w:divBdr>
            <w:top w:val="none" w:sz="0" w:space="0" w:color="auto"/>
            <w:left w:val="none" w:sz="0" w:space="0" w:color="auto"/>
            <w:bottom w:val="none" w:sz="0" w:space="0" w:color="auto"/>
            <w:right w:val="none" w:sz="0" w:space="0" w:color="auto"/>
          </w:divBdr>
        </w:div>
        <w:div w:id="418871012">
          <w:marLeft w:val="0"/>
          <w:marRight w:val="0"/>
          <w:marTop w:val="0"/>
          <w:marBottom w:val="300"/>
          <w:divBdr>
            <w:top w:val="single" w:sz="6" w:space="4" w:color="E1E6EB"/>
            <w:left w:val="none" w:sz="0" w:space="0" w:color="auto"/>
            <w:bottom w:val="single" w:sz="6" w:space="4" w:color="E1E6EB"/>
            <w:right w:val="none" w:sz="0" w:space="0" w:color="auto"/>
          </w:divBdr>
          <w:divsChild>
            <w:div w:id="759563065">
              <w:marLeft w:val="0"/>
              <w:marRight w:val="0"/>
              <w:marTop w:val="0"/>
              <w:marBottom w:val="0"/>
              <w:divBdr>
                <w:top w:val="none" w:sz="0" w:space="0" w:color="auto"/>
                <w:left w:val="none" w:sz="0" w:space="0" w:color="auto"/>
                <w:bottom w:val="none" w:sz="0" w:space="0" w:color="auto"/>
                <w:right w:val="none" w:sz="0" w:space="0" w:color="auto"/>
              </w:divBdr>
            </w:div>
            <w:div w:id="790367133">
              <w:marLeft w:val="0"/>
              <w:marRight w:val="0"/>
              <w:marTop w:val="0"/>
              <w:marBottom w:val="0"/>
              <w:divBdr>
                <w:top w:val="none" w:sz="0" w:space="0" w:color="auto"/>
                <w:left w:val="none" w:sz="0" w:space="0" w:color="auto"/>
                <w:bottom w:val="none" w:sz="0" w:space="0" w:color="auto"/>
                <w:right w:val="none" w:sz="0" w:space="0" w:color="auto"/>
              </w:divBdr>
            </w:div>
          </w:divsChild>
        </w:div>
        <w:div w:id="851265574">
          <w:marLeft w:val="0"/>
          <w:marRight w:val="0"/>
          <w:marTop w:val="0"/>
          <w:marBottom w:val="0"/>
          <w:divBdr>
            <w:top w:val="none" w:sz="0" w:space="0" w:color="auto"/>
            <w:left w:val="none" w:sz="0" w:space="0" w:color="auto"/>
            <w:bottom w:val="none" w:sz="0" w:space="0" w:color="auto"/>
            <w:right w:val="none" w:sz="0" w:space="0" w:color="auto"/>
          </w:divBdr>
        </w:div>
      </w:divsChild>
    </w:div>
    <w:div w:id="53361632">
      <w:bodyDiv w:val="1"/>
      <w:marLeft w:val="0"/>
      <w:marRight w:val="0"/>
      <w:marTop w:val="0"/>
      <w:marBottom w:val="0"/>
      <w:divBdr>
        <w:top w:val="none" w:sz="0" w:space="0" w:color="auto"/>
        <w:left w:val="none" w:sz="0" w:space="0" w:color="auto"/>
        <w:bottom w:val="none" w:sz="0" w:space="0" w:color="auto"/>
        <w:right w:val="none" w:sz="0" w:space="0" w:color="auto"/>
      </w:divBdr>
    </w:div>
    <w:div w:id="53503373">
      <w:bodyDiv w:val="1"/>
      <w:marLeft w:val="0"/>
      <w:marRight w:val="0"/>
      <w:marTop w:val="0"/>
      <w:marBottom w:val="0"/>
      <w:divBdr>
        <w:top w:val="none" w:sz="0" w:space="0" w:color="auto"/>
        <w:left w:val="none" w:sz="0" w:space="0" w:color="auto"/>
        <w:bottom w:val="none" w:sz="0" w:space="0" w:color="auto"/>
        <w:right w:val="none" w:sz="0" w:space="0" w:color="auto"/>
      </w:divBdr>
      <w:divsChild>
        <w:div w:id="91899829">
          <w:marLeft w:val="0"/>
          <w:marRight w:val="0"/>
          <w:marTop w:val="0"/>
          <w:marBottom w:val="150"/>
          <w:divBdr>
            <w:top w:val="none" w:sz="0" w:space="0" w:color="auto"/>
            <w:left w:val="none" w:sz="0" w:space="0" w:color="auto"/>
            <w:bottom w:val="none" w:sz="0" w:space="0" w:color="auto"/>
            <w:right w:val="none" w:sz="0" w:space="0" w:color="auto"/>
          </w:divBdr>
          <w:divsChild>
            <w:div w:id="1136532655">
              <w:marLeft w:val="0"/>
              <w:marRight w:val="0"/>
              <w:marTop w:val="0"/>
              <w:marBottom w:val="0"/>
              <w:divBdr>
                <w:top w:val="none" w:sz="0" w:space="0" w:color="auto"/>
                <w:left w:val="none" w:sz="0" w:space="0" w:color="auto"/>
                <w:bottom w:val="none" w:sz="0" w:space="0" w:color="auto"/>
                <w:right w:val="none" w:sz="0" w:space="0" w:color="auto"/>
              </w:divBdr>
            </w:div>
          </w:divsChild>
        </w:div>
        <w:div w:id="1281915616">
          <w:marLeft w:val="0"/>
          <w:marRight w:val="0"/>
          <w:marTop w:val="0"/>
          <w:marBottom w:val="150"/>
          <w:divBdr>
            <w:top w:val="none" w:sz="0" w:space="0" w:color="auto"/>
            <w:left w:val="none" w:sz="0" w:space="0" w:color="auto"/>
            <w:bottom w:val="none" w:sz="0" w:space="0" w:color="auto"/>
            <w:right w:val="none" w:sz="0" w:space="0" w:color="auto"/>
          </w:divBdr>
        </w:div>
      </w:divsChild>
    </w:div>
    <w:div w:id="53507978">
      <w:bodyDiv w:val="1"/>
      <w:marLeft w:val="0"/>
      <w:marRight w:val="0"/>
      <w:marTop w:val="0"/>
      <w:marBottom w:val="0"/>
      <w:divBdr>
        <w:top w:val="none" w:sz="0" w:space="0" w:color="auto"/>
        <w:left w:val="none" w:sz="0" w:space="0" w:color="auto"/>
        <w:bottom w:val="none" w:sz="0" w:space="0" w:color="auto"/>
        <w:right w:val="none" w:sz="0" w:space="0" w:color="auto"/>
      </w:divBdr>
      <w:divsChild>
        <w:div w:id="1503279932">
          <w:marLeft w:val="0"/>
          <w:marRight w:val="0"/>
          <w:marTop w:val="0"/>
          <w:marBottom w:val="0"/>
          <w:divBdr>
            <w:top w:val="none" w:sz="0" w:space="0" w:color="auto"/>
            <w:left w:val="none" w:sz="0" w:space="0" w:color="auto"/>
            <w:bottom w:val="none" w:sz="0" w:space="0" w:color="auto"/>
            <w:right w:val="none" w:sz="0" w:space="0" w:color="auto"/>
          </w:divBdr>
          <w:divsChild>
            <w:div w:id="887188258">
              <w:marLeft w:val="0"/>
              <w:marRight w:val="0"/>
              <w:marTop w:val="0"/>
              <w:marBottom w:val="0"/>
              <w:divBdr>
                <w:top w:val="single" w:sz="2" w:space="0" w:color="auto"/>
                <w:left w:val="single" w:sz="2" w:space="0" w:color="auto"/>
                <w:bottom w:val="single" w:sz="2" w:space="0" w:color="auto"/>
                <w:right w:val="single" w:sz="2" w:space="0" w:color="auto"/>
              </w:divBdr>
            </w:div>
            <w:div w:id="1237546578">
              <w:marLeft w:val="-900"/>
              <w:marRight w:val="-900"/>
              <w:marTop w:val="0"/>
              <w:marBottom w:val="0"/>
              <w:divBdr>
                <w:top w:val="single" w:sz="2" w:space="0" w:color="auto"/>
                <w:left w:val="single" w:sz="2" w:space="0" w:color="auto"/>
                <w:bottom w:val="single" w:sz="2" w:space="0" w:color="auto"/>
                <w:right w:val="single" w:sz="2" w:space="0" w:color="auto"/>
              </w:divBdr>
              <w:divsChild>
                <w:div w:id="380523851">
                  <w:marLeft w:val="0"/>
                  <w:marRight w:val="0"/>
                  <w:marTop w:val="0"/>
                  <w:marBottom w:val="0"/>
                  <w:divBdr>
                    <w:top w:val="single" w:sz="2" w:space="0" w:color="auto"/>
                    <w:left w:val="single" w:sz="2" w:space="31" w:color="auto"/>
                    <w:bottom w:val="single" w:sz="2" w:space="0" w:color="auto"/>
                    <w:right w:val="single" w:sz="2" w:space="31" w:color="auto"/>
                  </w:divBdr>
                  <w:divsChild>
                    <w:div w:id="3230480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53896187">
      <w:bodyDiv w:val="1"/>
      <w:marLeft w:val="0"/>
      <w:marRight w:val="0"/>
      <w:marTop w:val="0"/>
      <w:marBottom w:val="0"/>
      <w:divBdr>
        <w:top w:val="none" w:sz="0" w:space="0" w:color="auto"/>
        <w:left w:val="none" w:sz="0" w:space="0" w:color="auto"/>
        <w:bottom w:val="none" w:sz="0" w:space="0" w:color="auto"/>
        <w:right w:val="none" w:sz="0" w:space="0" w:color="auto"/>
      </w:divBdr>
      <w:divsChild>
        <w:div w:id="558715022">
          <w:marLeft w:val="-150"/>
          <w:marRight w:val="-150"/>
          <w:marTop w:val="0"/>
          <w:marBottom w:val="0"/>
          <w:divBdr>
            <w:top w:val="none" w:sz="0" w:space="0" w:color="auto"/>
            <w:left w:val="none" w:sz="0" w:space="0" w:color="auto"/>
            <w:bottom w:val="none" w:sz="0" w:space="0" w:color="auto"/>
            <w:right w:val="none" w:sz="0" w:space="0" w:color="auto"/>
          </w:divBdr>
          <w:divsChild>
            <w:div w:id="349458101">
              <w:marLeft w:val="0"/>
              <w:marRight w:val="0"/>
              <w:marTop w:val="0"/>
              <w:marBottom w:val="0"/>
              <w:divBdr>
                <w:top w:val="none" w:sz="0" w:space="0" w:color="auto"/>
                <w:left w:val="none" w:sz="0" w:space="0" w:color="auto"/>
                <w:bottom w:val="none" w:sz="0" w:space="0" w:color="auto"/>
                <w:right w:val="none" w:sz="0" w:space="0" w:color="auto"/>
              </w:divBdr>
            </w:div>
            <w:div w:id="152451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8569">
      <w:bodyDiv w:val="1"/>
      <w:marLeft w:val="0"/>
      <w:marRight w:val="0"/>
      <w:marTop w:val="0"/>
      <w:marBottom w:val="0"/>
      <w:divBdr>
        <w:top w:val="none" w:sz="0" w:space="0" w:color="auto"/>
        <w:left w:val="none" w:sz="0" w:space="0" w:color="auto"/>
        <w:bottom w:val="none" w:sz="0" w:space="0" w:color="auto"/>
        <w:right w:val="none" w:sz="0" w:space="0" w:color="auto"/>
      </w:divBdr>
    </w:div>
    <w:div w:id="56324017">
      <w:bodyDiv w:val="1"/>
      <w:marLeft w:val="0"/>
      <w:marRight w:val="0"/>
      <w:marTop w:val="0"/>
      <w:marBottom w:val="0"/>
      <w:divBdr>
        <w:top w:val="none" w:sz="0" w:space="0" w:color="auto"/>
        <w:left w:val="none" w:sz="0" w:space="0" w:color="auto"/>
        <w:bottom w:val="none" w:sz="0" w:space="0" w:color="auto"/>
        <w:right w:val="none" w:sz="0" w:space="0" w:color="auto"/>
      </w:divBdr>
      <w:divsChild>
        <w:div w:id="1650942738">
          <w:marLeft w:val="-150"/>
          <w:marRight w:val="-150"/>
          <w:marTop w:val="0"/>
          <w:marBottom w:val="0"/>
          <w:divBdr>
            <w:top w:val="none" w:sz="0" w:space="0" w:color="auto"/>
            <w:left w:val="none" w:sz="0" w:space="0" w:color="auto"/>
            <w:bottom w:val="none" w:sz="0" w:space="0" w:color="auto"/>
            <w:right w:val="none" w:sz="0" w:space="0" w:color="auto"/>
          </w:divBdr>
          <w:divsChild>
            <w:div w:id="1424763806">
              <w:marLeft w:val="0"/>
              <w:marRight w:val="0"/>
              <w:marTop w:val="0"/>
              <w:marBottom w:val="0"/>
              <w:divBdr>
                <w:top w:val="none" w:sz="0" w:space="0" w:color="auto"/>
                <w:left w:val="none" w:sz="0" w:space="0" w:color="auto"/>
                <w:bottom w:val="none" w:sz="0" w:space="0" w:color="auto"/>
                <w:right w:val="none" w:sz="0" w:space="0" w:color="auto"/>
              </w:divBdr>
              <w:divsChild>
                <w:div w:id="152793662">
                  <w:marLeft w:val="0"/>
                  <w:marRight w:val="0"/>
                  <w:marTop w:val="0"/>
                  <w:marBottom w:val="0"/>
                  <w:divBdr>
                    <w:top w:val="none" w:sz="0" w:space="0" w:color="auto"/>
                    <w:left w:val="none" w:sz="0" w:space="0" w:color="auto"/>
                    <w:bottom w:val="none" w:sz="0" w:space="0" w:color="auto"/>
                    <w:right w:val="none" w:sz="0" w:space="0" w:color="auto"/>
                  </w:divBdr>
                  <w:divsChild>
                    <w:div w:id="1582645066">
                      <w:marLeft w:val="0"/>
                      <w:marRight w:val="0"/>
                      <w:marTop w:val="0"/>
                      <w:marBottom w:val="0"/>
                      <w:divBdr>
                        <w:top w:val="none" w:sz="0" w:space="0" w:color="auto"/>
                        <w:left w:val="none" w:sz="0" w:space="0" w:color="auto"/>
                        <w:bottom w:val="none" w:sz="0" w:space="0" w:color="auto"/>
                        <w:right w:val="none" w:sz="0" w:space="0" w:color="auto"/>
                      </w:divBdr>
                    </w:div>
                    <w:div w:id="2100980386">
                      <w:marLeft w:val="0"/>
                      <w:marRight w:val="0"/>
                      <w:marTop w:val="0"/>
                      <w:marBottom w:val="0"/>
                      <w:divBdr>
                        <w:top w:val="none" w:sz="0" w:space="0" w:color="auto"/>
                        <w:left w:val="none" w:sz="0" w:space="0" w:color="auto"/>
                        <w:bottom w:val="none" w:sz="0" w:space="0" w:color="auto"/>
                        <w:right w:val="none" w:sz="0" w:space="0" w:color="auto"/>
                      </w:divBdr>
                      <w:divsChild>
                        <w:div w:id="120267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49661">
                  <w:marLeft w:val="0"/>
                  <w:marRight w:val="0"/>
                  <w:marTop w:val="0"/>
                  <w:marBottom w:val="0"/>
                  <w:divBdr>
                    <w:top w:val="none" w:sz="0" w:space="0" w:color="auto"/>
                    <w:left w:val="none" w:sz="0" w:space="0" w:color="auto"/>
                    <w:bottom w:val="none" w:sz="0" w:space="0" w:color="auto"/>
                    <w:right w:val="none" w:sz="0" w:space="0" w:color="auto"/>
                  </w:divBdr>
                  <w:divsChild>
                    <w:div w:id="31044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80326">
          <w:marLeft w:val="-150"/>
          <w:marRight w:val="-150"/>
          <w:marTop w:val="0"/>
          <w:marBottom w:val="0"/>
          <w:divBdr>
            <w:top w:val="none" w:sz="0" w:space="0" w:color="auto"/>
            <w:left w:val="none" w:sz="0" w:space="0" w:color="auto"/>
            <w:bottom w:val="none" w:sz="0" w:space="0" w:color="auto"/>
            <w:right w:val="none" w:sz="0" w:space="0" w:color="auto"/>
          </w:divBdr>
          <w:divsChild>
            <w:div w:id="1741101337">
              <w:marLeft w:val="0"/>
              <w:marRight w:val="0"/>
              <w:marTop w:val="0"/>
              <w:marBottom w:val="0"/>
              <w:divBdr>
                <w:top w:val="none" w:sz="0" w:space="0" w:color="auto"/>
                <w:left w:val="none" w:sz="0" w:space="0" w:color="auto"/>
                <w:bottom w:val="none" w:sz="0" w:space="0" w:color="auto"/>
                <w:right w:val="none" w:sz="0" w:space="0" w:color="auto"/>
              </w:divBdr>
              <w:divsChild>
                <w:div w:id="1353603841">
                  <w:marLeft w:val="0"/>
                  <w:marRight w:val="0"/>
                  <w:marTop w:val="0"/>
                  <w:marBottom w:val="0"/>
                  <w:divBdr>
                    <w:top w:val="none" w:sz="0" w:space="0" w:color="auto"/>
                    <w:left w:val="none" w:sz="0" w:space="0" w:color="auto"/>
                    <w:bottom w:val="none" w:sz="0" w:space="0" w:color="auto"/>
                    <w:right w:val="none" w:sz="0" w:space="0" w:color="auto"/>
                  </w:divBdr>
                  <w:divsChild>
                    <w:div w:id="1145662437">
                      <w:marLeft w:val="0"/>
                      <w:marRight w:val="0"/>
                      <w:marTop w:val="0"/>
                      <w:marBottom w:val="0"/>
                      <w:divBdr>
                        <w:top w:val="none" w:sz="0" w:space="0" w:color="auto"/>
                        <w:left w:val="none" w:sz="0" w:space="0" w:color="auto"/>
                        <w:bottom w:val="none" w:sz="0" w:space="0" w:color="auto"/>
                        <w:right w:val="none" w:sz="0" w:space="0" w:color="auto"/>
                      </w:divBdr>
                      <w:divsChild>
                        <w:div w:id="1370105727">
                          <w:marLeft w:val="0"/>
                          <w:marRight w:val="0"/>
                          <w:marTop w:val="0"/>
                          <w:marBottom w:val="0"/>
                          <w:divBdr>
                            <w:top w:val="none" w:sz="0" w:space="0" w:color="auto"/>
                            <w:left w:val="none" w:sz="0" w:space="0" w:color="auto"/>
                            <w:bottom w:val="none" w:sz="0" w:space="0" w:color="auto"/>
                            <w:right w:val="none" w:sz="0" w:space="0" w:color="auto"/>
                          </w:divBdr>
                          <w:divsChild>
                            <w:div w:id="473449226">
                              <w:marLeft w:val="0"/>
                              <w:marRight w:val="0"/>
                              <w:marTop w:val="0"/>
                              <w:marBottom w:val="0"/>
                              <w:divBdr>
                                <w:top w:val="none" w:sz="0" w:space="0" w:color="auto"/>
                                <w:left w:val="none" w:sz="0" w:space="0" w:color="auto"/>
                                <w:bottom w:val="none" w:sz="0" w:space="0" w:color="auto"/>
                                <w:right w:val="none" w:sz="0" w:space="0" w:color="auto"/>
                              </w:divBdr>
                            </w:div>
                            <w:div w:id="571353214">
                              <w:marLeft w:val="0"/>
                              <w:marRight w:val="0"/>
                              <w:marTop w:val="0"/>
                              <w:marBottom w:val="0"/>
                              <w:divBdr>
                                <w:top w:val="none" w:sz="0" w:space="0" w:color="auto"/>
                                <w:left w:val="none" w:sz="0" w:space="0" w:color="auto"/>
                                <w:bottom w:val="none" w:sz="0" w:space="0" w:color="auto"/>
                                <w:right w:val="none" w:sz="0" w:space="0" w:color="auto"/>
                              </w:divBdr>
                            </w:div>
                            <w:div w:id="695237082">
                              <w:marLeft w:val="0"/>
                              <w:marRight w:val="0"/>
                              <w:marTop w:val="0"/>
                              <w:marBottom w:val="0"/>
                              <w:divBdr>
                                <w:top w:val="none" w:sz="0" w:space="0" w:color="auto"/>
                                <w:left w:val="none" w:sz="0" w:space="0" w:color="auto"/>
                                <w:bottom w:val="none" w:sz="0" w:space="0" w:color="auto"/>
                                <w:right w:val="none" w:sz="0" w:space="0" w:color="auto"/>
                              </w:divBdr>
                            </w:div>
                            <w:div w:id="1600479114">
                              <w:marLeft w:val="0"/>
                              <w:marRight w:val="0"/>
                              <w:marTop w:val="0"/>
                              <w:marBottom w:val="0"/>
                              <w:divBdr>
                                <w:top w:val="none" w:sz="0" w:space="0" w:color="auto"/>
                                <w:left w:val="none" w:sz="0" w:space="0" w:color="auto"/>
                                <w:bottom w:val="none" w:sz="0" w:space="0" w:color="auto"/>
                                <w:right w:val="none" w:sz="0" w:space="0" w:color="auto"/>
                              </w:divBdr>
                            </w:div>
                            <w:div w:id="160958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96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6925">
              <w:marLeft w:val="0"/>
              <w:marRight w:val="0"/>
              <w:marTop w:val="0"/>
              <w:marBottom w:val="0"/>
              <w:divBdr>
                <w:top w:val="none" w:sz="0" w:space="0" w:color="auto"/>
                <w:left w:val="none" w:sz="0" w:space="0" w:color="auto"/>
                <w:bottom w:val="none" w:sz="0" w:space="0" w:color="auto"/>
                <w:right w:val="none" w:sz="0" w:space="0" w:color="auto"/>
              </w:divBdr>
              <w:divsChild>
                <w:div w:id="1635214993">
                  <w:marLeft w:val="0"/>
                  <w:marRight w:val="0"/>
                  <w:marTop w:val="0"/>
                  <w:marBottom w:val="0"/>
                  <w:divBdr>
                    <w:top w:val="none" w:sz="0" w:space="0" w:color="auto"/>
                    <w:left w:val="none" w:sz="0" w:space="0" w:color="auto"/>
                    <w:bottom w:val="none" w:sz="0" w:space="0" w:color="auto"/>
                    <w:right w:val="none" w:sz="0" w:space="0" w:color="auto"/>
                  </w:divBdr>
                  <w:divsChild>
                    <w:div w:id="466162127">
                      <w:marLeft w:val="0"/>
                      <w:marRight w:val="0"/>
                      <w:marTop w:val="0"/>
                      <w:marBottom w:val="0"/>
                      <w:divBdr>
                        <w:top w:val="none" w:sz="0" w:space="0" w:color="auto"/>
                        <w:left w:val="none" w:sz="0" w:space="0" w:color="auto"/>
                        <w:bottom w:val="none" w:sz="0" w:space="0" w:color="auto"/>
                        <w:right w:val="none" w:sz="0" w:space="0" w:color="auto"/>
                      </w:divBdr>
                      <w:divsChild>
                        <w:div w:id="1293097773">
                          <w:marLeft w:val="0"/>
                          <w:marRight w:val="0"/>
                          <w:marTop w:val="0"/>
                          <w:marBottom w:val="0"/>
                          <w:divBdr>
                            <w:top w:val="none" w:sz="0" w:space="0" w:color="auto"/>
                            <w:left w:val="none" w:sz="0" w:space="0" w:color="auto"/>
                            <w:bottom w:val="none" w:sz="0" w:space="0" w:color="auto"/>
                            <w:right w:val="none" w:sz="0" w:space="0" w:color="auto"/>
                          </w:divBdr>
                        </w:div>
                      </w:divsChild>
                    </w:div>
                    <w:div w:id="1304501623">
                      <w:marLeft w:val="0"/>
                      <w:marRight w:val="0"/>
                      <w:marTop w:val="0"/>
                      <w:marBottom w:val="0"/>
                      <w:divBdr>
                        <w:top w:val="none" w:sz="0" w:space="0" w:color="auto"/>
                        <w:left w:val="none" w:sz="0" w:space="0" w:color="auto"/>
                        <w:bottom w:val="none" w:sz="0" w:space="0" w:color="auto"/>
                        <w:right w:val="none" w:sz="0" w:space="0" w:color="auto"/>
                      </w:divBdr>
                      <w:divsChild>
                        <w:div w:id="260652545">
                          <w:marLeft w:val="0"/>
                          <w:marRight w:val="0"/>
                          <w:marTop w:val="0"/>
                          <w:marBottom w:val="0"/>
                          <w:divBdr>
                            <w:top w:val="none" w:sz="0" w:space="0" w:color="auto"/>
                            <w:left w:val="none" w:sz="0" w:space="0" w:color="auto"/>
                            <w:bottom w:val="none" w:sz="0" w:space="0" w:color="auto"/>
                            <w:right w:val="none" w:sz="0" w:space="0" w:color="auto"/>
                          </w:divBdr>
                        </w:div>
                        <w:div w:id="1698003503">
                          <w:marLeft w:val="-150"/>
                          <w:marRight w:val="-150"/>
                          <w:marTop w:val="0"/>
                          <w:marBottom w:val="0"/>
                          <w:divBdr>
                            <w:top w:val="none" w:sz="0" w:space="0" w:color="auto"/>
                            <w:left w:val="none" w:sz="0" w:space="0" w:color="auto"/>
                            <w:bottom w:val="none" w:sz="0" w:space="0" w:color="auto"/>
                            <w:right w:val="none" w:sz="0" w:space="0" w:color="auto"/>
                          </w:divBdr>
                          <w:divsChild>
                            <w:div w:id="682823003">
                              <w:marLeft w:val="0"/>
                              <w:marRight w:val="0"/>
                              <w:marTop w:val="0"/>
                              <w:marBottom w:val="0"/>
                              <w:divBdr>
                                <w:top w:val="none" w:sz="0" w:space="0" w:color="auto"/>
                                <w:left w:val="none" w:sz="0" w:space="0" w:color="auto"/>
                                <w:bottom w:val="none" w:sz="0" w:space="0" w:color="auto"/>
                                <w:right w:val="none" w:sz="0" w:space="0" w:color="auto"/>
                              </w:divBdr>
                              <w:divsChild>
                                <w:div w:id="422797405">
                                  <w:marLeft w:val="0"/>
                                  <w:marRight w:val="0"/>
                                  <w:marTop w:val="0"/>
                                  <w:marBottom w:val="0"/>
                                  <w:divBdr>
                                    <w:top w:val="none" w:sz="0" w:space="0" w:color="auto"/>
                                    <w:left w:val="none" w:sz="0" w:space="0" w:color="auto"/>
                                    <w:bottom w:val="none" w:sz="0" w:space="0" w:color="auto"/>
                                    <w:right w:val="none" w:sz="0" w:space="0" w:color="auto"/>
                                  </w:divBdr>
                                </w:div>
                              </w:divsChild>
                            </w:div>
                            <w:div w:id="172760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931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7093367">
      <w:bodyDiv w:val="1"/>
      <w:marLeft w:val="0"/>
      <w:marRight w:val="0"/>
      <w:marTop w:val="0"/>
      <w:marBottom w:val="0"/>
      <w:divBdr>
        <w:top w:val="none" w:sz="0" w:space="0" w:color="auto"/>
        <w:left w:val="none" w:sz="0" w:space="0" w:color="auto"/>
        <w:bottom w:val="none" w:sz="0" w:space="0" w:color="auto"/>
        <w:right w:val="none" w:sz="0" w:space="0" w:color="auto"/>
      </w:divBdr>
      <w:divsChild>
        <w:div w:id="795832986">
          <w:marLeft w:val="-150"/>
          <w:marRight w:val="-150"/>
          <w:marTop w:val="0"/>
          <w:marBottom w:val="0"/>
          <w:divBdr>
            <w:top w:val="none" w:sz="0" w:space="0" w:color="auto"/>
            <w:left w:val="none" w:sz="0" w:space="0" w:color="auto"/>
            <w:bottom w:val="none" w:sz="0" w:space="0" w:color="auto"/>
            <w:right w:val="none" w:sz="0" w:space="0" w:color="auto"/>
          </w:divBdr>
          <w:divsChild>
            <w:div w:id="352919362">
              <w:marLeft w:val="0"/>
              <w:marRight w:val="0"/>
              <w:marTop w:val="0"/>
              <w:marBottom w:val="0"/>
              <w:divBdr>
                <w:top w:val="none" w:sz="0" w:space="0" w:color="auto"/>
                <w:left w:val="none" w:sz="0" w:space="0" w:color="auto"/>
                <w:bottom w:val="none" w:sz="0" w:space="0" w:color="auto"/>
                <w:right w:val="none" w:sz="0" w:space="0" w:color="auto"/>
              </w:divBdr>
              <w:divsChild>
                <w:div w:id="132632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85631">
      <w:bodyDiv w:val="1"/>
      <w:marLeft w:val="0"/>
      <w:marRight w:val="0"/>
      <w:marTop w:val="0"/>
      <w:marBottom w:val="0"/>
      <w:divBdr>
        <w:top w:val="none" w:sz="0" w:space="0" w:color="auto"/>
        <w:left w:val="none" w:sz="0" w:space="0" w:color="auto"/>
        <w:bottom w:val="none" w:sz="0" w:space="0" w:color="auto"/>
        <w:right w:val="none" w:sz="0" w:space="0" w:color="auto"/>
      </w:divBdr>
      <w:divsChild>
        <w:div w:id="607085146">
          <w:marLeft w:val="0"/>
          <w:marRight w:val="0"/>
          <w:marTop w:val="0"/>
          <w:marBottom w:val="0"/>
          <w:divBdr>
            <w:top w:val="single" w:sz="6" w:space="0" w:color="auto"/>
            <w:left w:val="single" w:sz="2" w:space="0" w:color="auto"/>
            <w:bottom w:val="single" w:sz="2" w:space="0" w:color="auto"/>
            <w:right w:val="single" w:sz="2" w:space="0" w:color="auto"/>
          </w:divBdr>
          <w:divsChild>
            <w:div w:id="49812382">
              <w:marLeft w:val="0"/>
              <w:marRight w:val="0"/>
              <w:marTop w:val="0"/>
              <w:marBottom w:val="0"/>
              <w:divBdr>
                <w:top w:val="single" w:sz="2" w:space="0" w:color="E5E7EB"/>
                <w:left w:val="single" w:sz="2" w:space="0" w:color="E5E7EB"/>
                <w:bottom w:val="single" w:sz="2" w:space="0" w:color="E5E7EB"/>
                <w:right w:val="single" w:sz="2" w:space="0" w:color="E5E7EB"/>
              </w:divBdr>
              <w:divsChild>
                <w:div w:id="13609299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06944663">
              <w:marLeft w:val="0"/>
              <w:marRight w:val="0"/>
              <w:marTop w:val="0"/>
              <w:marBottom w:val="0"/>
              <w:divBdr>
                <w:top w:val="single" w:sz="2" w:space="0" w:color="E5E7EB"/>
                <w:left w:val="single" w:sz="2" w:space="0" w:color="E5E7EB"/>
                <w:bottom w:val="single" w:sz="2" w:space="0" w:color="E5E7EB"/>
                <w:right w:val="single" w:sz="2" w:space="0" w:color="E5E7EB"/>
              </w:divBdr>
              <w:divsChild>
                <w:div w:id="4242269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04607775">
          <w:marLeft w:val="0"/>
          <w:marRight w:val="0"/>
          <w:marTop w:val="0"/>
          <w:marBottom w:val="0"/>
          <w:divBdr>
            <w:top w:val="single" w:sz="2" w:space="0" w:color="E5E7EB"/>
            <w:left w:val="single" w:sz="2" w:space="0" w:color="E5E7EB"/>
            <w:bottom w:val="single" w:sz="2" w:space="0" w:color="E5E7EB"/>
            <w:right w:val="single" w:sz="2" w:space="0" w:color="E5E7EB"/>
          </w:divBdr>
          <w:divsChild>
            <w:div w:id="12699658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9066209">
      <w:bodyDiv w:val="1"/>
      <w:marLeft w:val="0"/>
      <w:marRight w:val="0"/>
      <w:marTop w:val="0"/>
      <w:marBottom w:val="0"/>
      <w:divBdr>
        <w:top w:val="none" w:sz="0" w:space="0" w:color="auto"/>
        <w:left w:val="none" w:sz="0" w:space="0" w:color="auto"/>
        <w:bottom w:val="none" w:sz="0" w:space="0" w:color="auto"/>
        <w:right w:val="none" w:sz="0" w:space="0" w:color="auto"/>
      </w:divBdr>
      <w:divsChild>
        <w:div w:id="1016662265">
          <w:marLeft w:val="0"/>
          <w:marRight w:val="0"/>
          <w:marTop w:val="0"/>
          <w:marBottom w:val="0"/>
          <w:divBdr>
            <w:top w:val="none" w:sz="0" w:space="0" w:color="auto"/>
            <w:left w:val="none" w:sz="0" w:space="0" w:color="auto"/>
            <w:bottom w:val="none" w:sz="0" w:space="0" w:color="auto"/>
            <w:right w:val="none" w:sz="0" w:space="0" w:color="auto"/>
          </w:divBdr>
          <w:divsChild>
            <w:div w:id="1137264533">
              <w:marLeft w:val="0"/>
              <w:marRight w:val="0"/>
              <w:marTop w:val="0"/>
              <w:marBottom w:val="225"/>
              <w:divBdr>
                <w:top w:val="none" w:sz="0" w:space="0" w:color="auto"/>
                <w:left w:val="none" w:sz="0" w:space="0" w:color="auto"/>
                <w:bottom w:val="none" w:sz="0" w:space="0" w:color="auto"/>
                <w:right w:val="none" w:sz="0" w:space="0" w:color="auto"/>
              </w:divBdr>
            </w:div>
          </w:divsChild>
        </w:div>
        <w:div w:id="1425372175">
          <w:marLeft w:val="0"/>
          <w:marRight w:val="0"/>
          <w:marTop w:val="315"/>
          <w:marBottom w:val="0"/>
          <w:divBdr>
            <w:top w:val="none" w:sz="0" w:space="0" w:color="auto"/>
            <w:left w:val="none" w:sz="0" w:space="0" w:color="auto"/>
            <w:bottom w:val="none" w:sz="0" w:space="0" w:color="auto"/>
            <w:right w:val="none" w:sz="0" w:space="0" w:color="auto"/>
          </w:divBdr>
          <w:divsChild>
            <w:div w:id="802583616">
              <w:marLeft w:val="0"/>
              <w:marRight w:val="0"/>
              <w:marTop w:val="0"/>
              <w:marBottom w:val="0"/>
              <w:divBdr>
                <w:top w:val="none" w:sz="0" w:space="0" w:color="auto"/>
                <w:left w:val="none" w:sz="0" w:space="0" w:color="auto"/>
                <w:bottom w:val="none" w:sz="0" w:space="0" w:color="auto"/>
                <w:right w:val="none" w:sz="0" w:space="0" w:color="auto"/>
              </w:divBdr>
            </w:div>
          </w:divsChild>
        </w:div>
        <w:div w:id="1498883609">
          <w:marLeft w:val="0"/>
          <w:marRight w:val="0"/>
          <w:marTop w:val="0"/>
          <w:marBottom w:val="315"/>
          <w:divBdr>
            <w:top w:val="none" w:sz="0" w:space="0" w:color="auto"/>
            <w:left w:val="none" w:sz="0" w:space="0" w:color="auto"/>
            <w:bottom w:val="none" w:sz="0" w:space="0" w:color="auto"/>
            <w:right w:val="none" w:sz="0" w:space="0" w:color="auto"/>
          </w:divBdr>
          <w:divsChild>
            <w:div w:id="1325015425">
              <w:marLeft w:val="0"/>
              <w:marRight w:val="0"/>
              <w:marTop w:val="0"/>
              <w:marBottom w:val="0"/>
              <w:divBdr>
                <w:top w:val="none" w:sz="0" w:space="0" w:color="auto"/>
                <w:left w:val="none" w:sz="0" w:space="0" w:color="auto"/>
                <w:bottom w:val="none" w:sz="0" w:space="0" w:color="auto"/>
                <w:right w:val="none" w:sz="0" w:space="0" w:color="auto"/>
              </w:divBdr>
              <w:divsChild>
                <w:div w:id="37634073">
                  <w:marLeft w:val="180"/>
                  <w:marRight w:val="0"/>
                  <w:marTop w:val="0"/>
                  <w:marBottom w:val="0"/>
                  <w:divBdr>
                    <w:top w:val="none" w:sz="0" w:space="0" w:color="auto"/>
                    <w:left w:val="none" w:sz="0" w:space="0" w:color="auto"/>
                    <w:bottom w:val="none" w:sz="0" w:space="0" w:color="auto"/>
                    <w:right w:val="none" w:sz="0" w:space="0" w:color="auto"/>
                  </w:divBdr>
                </w:div>
                <w:div w:id="278074144">
                  <w:marLeft w:val="180"/>
                  <w:marRight w:val="0"/>
                  <w:marTop w:val="0"/>
                  <w:marBottom w:val="0"/>
                  <w:divBdr>
                    <w:top w:val="none" w:sz="0" w:space="0" w:color="auto"/>
                    <w:left w:val="none" w:sz="0" w:space="0" w:color="auto"/>
                    <w:bottom w:val="none" w:sz="0" w:space="0" w:color="auto"/>
                    <w:right w:val="none" w:sz="0" w:space="0" w:color="auto"/>
                  </w:divBdr>
                </w:div>
                <w:div w:id="666785543">
                  <w:marLeft w:val="180"/>
                  <w:marRight w:val="0"/>
                  <w:marTop w:val="0"/>
                  <w:marBottom w:val="0"/>
                  <w:divBdr>
                    <w:top w:val="none" w:sz="0" w:space="0" w:color="auto"/>
                    <w:left w:val="none" w:sz="0" w:space="0" w:color="auto"/>
                    <w:bottom w:val="none" w:sz="0" w:space="0" w:color="auto"/>
                    <w:right w:val="none" w:sz="0" w:space="0" w:color="auto"/>
                  </w:divBdr>
                </w:div>
                <w:div w:id="72209386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82491">
      <w:bodyDiv w:val="1"/>
      <w:marLeft w:val="0"/>
      <w:marRight w:val="0"/>
      <w:marTop w:val="0"/>
      <w:marBottom w:val="0"/>
      <w:divBdr>
        <w:top w:val="none" w:sz="0" w:space="0" w:color="auto"/>
        <w:left w:val="none" w:sz="0" w:space="0" w:color="auto"/>
        <w:bottom w:val="none" w:sz="0" w:space="0" w:color="auto"/>
        <w:right w:val="none" w:sz="0" w:space="0" w:color="auto"/>
      </w:divBdr>
      <w:divsChild>
        <w:div w:id="380861710">
          <w:marLeft w:val="0"/>
          <w:marRight w:val="0"/>
          <w:marTop w:val="0"/>
          <w:marBottom w:val="188"/>
          <w:divBdr>
            <w:top w:val="none" w:sz="0" w:space="0" w:color="auto"/>
            <w:left w:val="none" w:sz="0" w:space="0" w:color="auto"/>
            <w:bottom w:val="none" w:sz="0" w:space="0" w:color="auto"/>
            <w:right w:val="none" w:sz="0" w:space="0" w:color="auto"/>
          </w:divBdr>
        </w:div>
      </w:divsChild>
    </w:div>
    <w:div w:id="61610201">
      <w:bodyDiv w:val="1"/>
      <w:marLeft w:val="0"/>
      <w:marRight w:val="0"/>
      <w:marTop w:val="0"/>
      <w:marBottom w:val="0"/>
      <w:divBdr>
        <w:top w:val="none" w:sz="0" w:space="0" w:color="auto"/>
        <w:left w:val="none" w:sz="0" w:space="0" w:color="auto"/>
        <w:bottom w:val="none" w:sz="0" w:space="0" w:color="auto"/>
        <w:right w:val="none" w:sz="0" w:space="0" w:color="auto"/>
      </w:divBdr>
    </w:div>
    <w:div w:id="62683330">
      <w:bodyDiv w:val="1"/>
      <w:marLeft w:val="0"/>
      <w:marRight w:val="0"/>
      <w:marTop w:val="0"/>
      <w:marBottom w:val="0"/>
      <w:divBdr>
        <w:top w:val="none" w:sz="0" w:space="0" w:color="auto"/>
        <w:left w:val="none" w:sz="0" w:space="0" w:color="auto"/>
        <w:bottom w:val="none" w:sz="0" w:space="0" w:color="auto"/>
        <w:right w:val="none" w:sz="0" w:space="0" w:color="auto"/>
      </w:divBdr>
      <w:divsChild>
        <w:div w:id="1604456839">
          <w:marLeft w:val="0"/>
          <w:marRight w:val="0"/>
          <w:marTop w:val="0"/>
          <w:marBottom w:val="0"/>
          <w:divBdr>
            <w:top w:val="none" w:sz="0" w:space="0" w:color="auto"/>
            <w:left w:val="none" w:sz="0" w:space="0" w:color="auto"/>
            <w:bottom w:val="none" w:sz="0" w:space="0" w:color="auto"/>
            <w:right w:val="none" w:sz="0" w:space="0" w:color="auto"/>
          </w:divBdr>
        </w:div>
      </w:divsChild>
    </w:div>
    <w:div w:id="63265483">
      <w:bodyDiv w:val="1"/>
      <w:marLeft w:val="0"/>
      <w:marRight w:val="0"/>
      <w:marTop w:val="0"/>
      <w:marBottom w:val="0"/>
      <w:divBdr>
        <w:top w:val="none" w:sz="0" w:space="0" w:color="auto"/>
        <w:left w:val="none" w:sz="0" w:space="0" w:color="auto"/>
        <w:bottom w:val="none" w:sz="0" w:space="0" w:color="auto"/>
        <w:right w:val="none" w:sz="0" w:space="0" w:color="auto"/>
      </w:divBdr>
    </w:div>
    <w:div w:id="63572491">
      <w:bodyDiv w:val="1"/>
      <w:marLeft w:val="0"/>
      <w:marRight w:val="0"/>
      <w:marTop w:val="0"/>
      <w:marBottom w:val="0"/>
      <w:divBdr>
        <w:top w:val="none" w:sz="0" w:space="0" w:color="auto"/>
        <w:left w:val="none" w:sz="0" w:space="0" w:color="auto"/>
        <w:bottom w:val="none" w:sz="0" w:space="0" w:color="auto"/>
        <w:right w:val="none" w:sz="0" w:space="0" w:color="auto"/>
      </w:divBdr>
      <w:divsChild>
        <w:div w:id="1002199366">
          <w:marLeft w:val="-225"/>
          <w:marRight w:val="-225"/>
          <w:marTop w:val="0"/>
          <w:marBottom w:val="0"/>
          <w:divBdr>
            <w:top w:val="none" w:sz="0" w:space="0" w:color="auto"/>
            <w:left w:val="none" w:sz="0" w:space="0" w:color="auto"/>
            <w:bottom w:val="none" w:sz="0" w:space="0" w:color="auto"/>
            <w:right w:val="none" w:sz="0" w:space="0" w:color="auto"/>
          </w:divBdr>
          <w:divsChild>
            <w:div w:id="1670982637">
              <w:marLeft w:val="0"/>
              <w:marRight w:val="0"/>
              <w:marTop w:val="0"/>
              <w:marBottom w:val="0"/>
              <w:divBdr>
                <w:top w:val="none" w:sz="0" w:space="0" w:color="auto"/>
                <w:left w:val="none" w:sz="0" w:space="0" w:color="auto"/>
                <w:bottom w:val="none" w:sz="0" w:space="0" w:color="auto"/>
                <w:right w:val="none" w:sz="0" w:space="0" w:color="auto"/>
              </w:divBdr>
              <w:divsChild>
                <w:div w:id="116439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96245">
          <w:marLeft w:val="-225"/>
          <w:marRight w:val="-225"/>
          <w:marTop w:val="0"/>
          <w:marBottom w:val="0"/>
          <w:divBdr>
            <w:top w:val="none" w:sz="0" w:space="0" w:color="auto"/>
            <w:left w:val="none" w:sz="0" w:space="0" w:color="auto"/>
            <w:bottom w:val="none" w:sz="0" w:space="0" w:color="auto"/>
            <w:right w:val="none" w:sz="0" w:space="0" w:color="auto"/>
          </w:divBdr>
        </w:div>
      </w:divsChild>
    </w:div>
    <w:div w:id="63574293">
      <w:bodyDiv w:val="1"/>
      <w:marLeft w:val="0"/>
      <w:marRight w:val="0"/>
      <w:marTop w:val="0"/>
      <w:marBottom w:val="0"/>
      <w:divBdr>
        <w:top w:val="none" w:sz="0" w:space="0" w:color="auto"/>
        <w:left w:val="none" w:sz="0" w:space="0" w:color="auto"/>
        <w:bottom w:val="none" w:sz="0" w:space="0" w:color="auto"/>
        <w:right w:val="none" w:sz="0" w:space="0" w:color="auto"/>
      </w:divBdr>
      <w:divsChild>
        <w:div w:id="527454357">
          <w:marLeft w:val="0"/>
          <w:marRight w:val="2040"/>
          <w:marTop w:val="0"/>
          <w:marBottom w:val="0"/>
          <w:divBdr>
            <w:top w:val="none" w:sz="0" w:space="0" w:color="auto"/>
            <w:left w:val="none" w:sz="0" w:space="0" w:color="auto"/>
            <w:bottom w:val="none" w:sz="0" w:space="0" w:color="auto"/>
            <w:right w:val="none" w:sz="0" w:space="0" w:color="auto"/>
          </w:divBdr>
        </w:div>
      </w:divsChild>
    </w:div>
    <w:div w:id="63576081">
      <w:bodyDiv w:val="1"/>
      <w:marLeft w:val="0"/>
      <w:marRight w:val="0"/>
      <w:marTop w:val="0"/>
      <w:marBottom w:val="0"/>
      <w:divBdr>
        <w:top w:val="none" w:sz="0" w:space="0" w:color="auto"/>
        <w:left w:val="none" w:sz="0" w:space="0" w:color="auto"/>
        <w:bottom w:val="none" w:sz="0" w:space="0" w:color="auto"/>
        <w:right w:val="none" w:sz="0" w:space="0" w:color="auto"/>
      </w:divBdr>
    </w:div>
    <w:div w:id="64574972">
      <w:bodyDiv w:val="1"/>
      <w:marLeft w:val="0"/>
      <w:marRight w:val="0"/>
      <w:marTop w:val="0"/>
      <w:marBottom w:val="0"/>
      <w:divBdr>
        <w:top w:val="none" w:sz="0" w:space="0" w:color="auto"/>
        <w:left w:val="none" w:sz="0" w:space="0" w:color="auto"/>
        <w:bottom w:val="none" w:sz="0" w:space="0" w:color="auto"/>
        <w:right w:val="none" w:sz="0" w:space="0" w:color="auto"/>
      </w:divBdr>
      <w:divsChild>
        <w:div w:id="382949185">
          <w:marLeft w:val="-225"/>
          <w:marRight w:val="-225"/>
          <w:marTop w:val="0"/>
          <w:marBottom w:val="0"/>
          <w:divBdr>
            <w:top w:val="none" w:sz="0" w:space="0" w:color="auto"/>
            <w:left w:val="none" w:sz="0" w:space="0" w:color="auto"/>
            <w:bottom w:val="none" w:sz="0" w:space="0" w:color="auto"/>
            <w:right w:val="none" w:sz="0" w:space="0" w:color="auto"/>
          </w:divBdr>
        </w:div>
        <w:div w:id="944310276">
          <w:marLeft w:val="-225"/>
          <w:marRight w:val="-225"/>
          <w:marTop w:val="0"/>
          <w:marBottom w:val="0"/>
          <w:divBdr>
            <w:top w:val="none" w:sz="0" w:space="0" w:color="auto"/>
            <w:left w:val="none" w:sz="0" w:space="0" w:color="auto"/>
            <w:bottom w:val="none" w:sz="0" w:space="0" w:color="auto"/>
            <w:right w:val="none" w:sz="0" w:space="0" w:color="auto"/>
          </w:divBdr>
          <w:divsChild>
            <w:div w:id="1409956502">
              <w:marLeft w:val="0"/>
              <w:marRight w:val="0"/>
              <w:marTop w:val="0"/>
              <w:marBottom w:val="0"/>
              <w:divBdr>
                <w:top w:val="none" w:sz="0" w:space="0" w:color="auto"/>
                <w:left w:val="none" w:sz="0" w:space="0" w:color="auto"/>
                <w:bottom w:val="none" w:sz="0" w:space="0" w:color="auto"/>
                <w:right w:val="none" w:sz="0" w:space="0" w:color="auto"/>
              </w:divBdr>
              <w:divsChild>
                <w:div w:id="1143082734">
                  <w:marLeft w:val="0"/>
                  <w:marRight w:val="0"/>
                  <w:marTop w:val="0"/>
                  <w:marBottom w:val="0"/>
                  <w:divBdr>
                    <w:top w:val="none" w:sz="0" w:space="0" w:color="auto"/>
                    <w:left w:val="none" w:sz="0" w:space="0" w:color="auto"/>
                    <w:bottom w:val="none" w:sz="0" w:space="0" w:color="auto"/>
                    <w:right w:val="none" w:sz="0" w:space="0" w:color="auto"/>
                  </w:divBdr>
                </w:div>
                <w:div w:id="1414475814">
                  <w:marLeft w:val="0"/>
                  <w:marRight w:val="0"/>
                  <w:marTop w:val="0"/>
                  <w:marBottom w:val="450"/>
                  <w:divBdr>
                    <w:top w:val="none" w:sz="0" w:space="0" w:color="auto"/>
                    <w:left w:val="none" w:sz="0" w:space="0" w:color="auto"/>
                    <w:bottom w:val="none" w:sz="0" w:space="0" w:color="auto"/>
                    <w:right w:val="none" w:sz="0" w:space="0" w:color="auto"/>
                  </w:divBdr>
                  <w:divsChild>
                    <w:div w:id="536088643">
                      <w:marLeft w:val="0"/>
                      <w:marRight w:val="0"/>
                      <w:marTop w:val="0"/>
                      <w:marBottom w:val="0"/>
                      <w:divBdr>
                        <w:top w:val="single" w:sz="6" w:space="0" w:color="DEE2E6"/>
                        <w:left w:val="single" w:sz="6" w:space="0" w:color="DEE2E6"/>
                        <w:bottom w:val="single" w:sz="6" w:space="0" w:color="DEE2E6"/>
                        <w:right w:val="single" w:sz="6" w:space="0" w:color="DEE2E6"/>
                      </w:divBdr>
                    </w:div>
                  </w:divsChild>
                </w:div>
              </w:divsChild>
            </w:div>
          </w:divsChild>
        </w:div>
      </w:divsChild>
    </w:div>
    <w:div w:id="64885363">
      <w:bodyDiv w:val="1"/>
      <w:marLeft w:val="0"/>
      <w:marRight w:val="0"/>
      <w:marTop w:val="0"/>
      <w:marBottom w:val="0"/>
      <w:divBdr>
        <w:top w:val="none" w:sz="0" w:space="0" w:color="auto"/>
        <w:left w:val="none" w:sz="0" w:space="0" w:color="auto"/>
        <w:bottom w:val="none" w:sz="0" w:space="0" w:color="auto"/>
        <w:right w:val="none" w:sz="0" w:space="0" w:color="auto"/>
      </w:divBdr>
    </w:div>
    <w:div w:id="66458900">
      <w:bodyDiv w:val="1"/>
      <w:marLeft w:val="0"/>
      <w:marRight w:val="0"/>
      <w:marTop w:val="0"/>
      <w:marBottom w:val="0"/>
      <w:divBdr>
        <w:top w:val="none" w:sz="0" w:space="0" w:color="auto"/>
        <w:left w:val="none" w:sz="0" w:space="0" w:color="auto"/>
        <w:bottom w:val="none" w:sz="0" w:space="0" w:color="auto"/>
        <w:right w:val="none" w:sz="0" w:space="0" w:color="auto"/>
      </w:divBdr>
      <w:divsChild>
        <w:div w:id="1237206067">
          <w:marLeft w:val="0"/>
          <w:marRight w:val="0"/>
          <w:marTop w:val="0"/>
          <w:marBottom w:val="0"/>
          <w:divBdr>
            <w:top w:val="none" w:sz="0" w:space="0" w:color="auto"/>
            <w:left w:val="none" w:sz="0" w:space="0" w:color="auto"/>
            <w:bottom w:val="none" w:sz="0" w:space="0" w:color="auto"/>
            <w:right w:val="none" w:sz="0" w:space="0" w:color="auto"/>
          </w:divBdr>
        </w:div>
      </w:divsChild>
    </w:div>
    <w:div w:id="67002762">
      <w:bodyDiv w:val="1"/>
      <w:marLeft w:val="0"/>
      <w:marRight w:val="0"/>
      <w:marTop w:val="0"/>
      <w:marBottom w:val="0"/>
      <w:divBdr>
        <w:top w:val="none" w:sz="0" w:space="0" w:color="auto"/>
        <w:left w:val="none" w:sz="0" w:space="0" w:color="auto"/>
        <w:bottom w:val="none" w:sz="0" w:space="0" w:color="auto"/>
        <w:right w:val="none" w:sz="0" w:space="0" w:color="auto"/>
      </w:divBdr>
      <w:divsChild>
        <w:div w:id="667751752">
          <w:marLeft w:val="-225"/>
          <w:marRight w:val="-225"/>
          <w:marTop w:val="0"/>
          <w:marBottom w:val="0"/>
          <w:divBdr>
            <w:top w:val="none" w:sz="0" w:space="0" w:color="auto"/>
            <w:left w:val="none" w:sz="0" w:space="0" w:color="auto"/>
            <w:bottom w:val="none" w:sz="0" w:space="0" w:color="auto"/>
            <w:right w:val="none" w:sz="0" w:space="0" w:color="auto"/>
          </w:divBdr>
          <w:divsChild>
            <w:div w:id="774061695">
              <w:marLeft w:val="0"/>
              <w:marRight w:val="0"/>
              <w:marTop w:val="0"/>
              <w:marBottom w:val="0"/>
              <w:divBdr>
                <w:top w:val="none" w:sz="0" w:space="0" w:color="auto"/>
                <w:left w:val="none" w:sz="0" w:space="0" w:color="auto"/>
                <w:bottom w:val="none" w:sz="0" w:space="0" w:color="auto"/>
                <w:right w:val="none" w:sz="0" w:space="0" w:color="auto"/>
              </w:divBdr>
              <w:divsChild>
                <w:div w:id="51199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13108">
      <w:bodyDiv w:val="1"/>
      <w:marLeft w:val="0"/>
      <w:marRight w:val="0"/>
      <w:marTop w:val="0"/>
      <w:marBottom w:val="0"/>
      <w:divBdr>
        <w:top w:val="none" w:sz="0" w:space="0" w:color="auto"/>
        <w:left w:val="none" w:sz="0" w:space="0" w:color="auto"/>
        <w:bottom w:val="none" w:sz="0" w:space="0" w:color="auto"/>
        <w:right w:val="none" w:sz="0" w:space="0" w:color="auto"/>
      </w:divBdr>
      <w:divsChild>
        <w:div w:id="331223430">
          <w:marLeft w:val="0"/>
          <w:marRight w:val="0"/>
          <w:marTop w:val="0"/>
          <w:marBottom w:val="0"/>
          <w:divBdr>
            <w:top w:val="none" w:sz="0" w:space="0" w:color="auto"/>
            <w:left w:val="none" w:sz="0" w:space="0" w:color="auto"/>
            <w:bottom w:val="none" w:sz="0" w:space="0" w:color="auto"/>
            <w:right w:val="none" w:sz="0" w:space="0" w:color="auto"/>
          </w:divBdr>
        </w:div>
        <w:div w:id="445856502">
          <w:marLeft w:val="0"/>
          <w:marRight w:val="0"/>
          <w:marTop w:val="0"/>
          <w:marBottom w:val="0"/>
          <w:divBdr>
            <w:top w:val="none" w:sz="0" w:space="0" w:color="auto"/>
            <w:left w:val="none" w:sz="0" w:space="0" w:color="auto"/>
            <w:bottom w:val="none" w:sz="0" w:space="0" w:color="auto"/>
            <w:right w:val="none" w:sz="0" w:space="0" w:color="auto"/>
          </w:divBdr>
          <w:divsChild>
            <w:div w:id="36661109">
              <w:marLeft w:val="0"/>
              <w:marRight w:val="0"/>
              <w:marTop w:val="0"/>
              <w:marBottom w:val="150"/>
              <w:divBdr>
                <w:top w:val="none" w:sz="0" w:space="0" w:color="auto"/>
                <w:left w:val="none" w:sz="0" w:space="0" w:color="auto"/>
                <w:bottom w:val="none" w:sz="0" w:space="0" w:color="auto"/>
                <w:right w:val="none" w:sz="0" w:space="0" w:color="auto"/>
              </w:divBdr>
            </w:div>
            <w:div w:id="6433196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7848305">
      <w:bodyDiv w:val="1"/>
      <w:marLeft w:val="0"/>
      <w:marRight w:val="0"/>
      <w:marTop w:val="0"/>
      <w:marBottom w:val="0"/>
      <w:divBdr>
        <w:top w:val="none" w:sz="0" w:space="0" w:color="auto"/>
        <w:left w:val="none" w:sz="0" w:space="0" w:color="auto"/>
        <w:bottom w:val="none" w:sz="0" w:space="0" w:color="auto"/>
        <w:right w:val="none" w:sz="0" w:space="0" w:color="auto"/>
      </w:divBdr>
    </w:div>
    <w:div w:id="68188741">
      <w:bodyDiv w:val="1"/>
      <w:marLeft w:val="0"/>
      <w:marRight w:val="0"/>
      <w:marTop w:val="0"/>
      <w:marBottom w:val="0"/>
      <w:divBdr>
        <w:top w:val="none" w:sz="0" w:space="0" w:color="auto"/>
        <w:left w:val="none" w:sz="0" w:space="0" w:color="auto"/>
        <w:bottom w:val="none" w:sz="0" w:space="0" w:color="auto"/>
        <w:right w:val="none" w:sz="0" w:space="0" w:color="auto"/>
      </w:divBdr>
      <w:divsChild>
        <w:div w:id="1895236604">
          <w:marLeft w:val="-225"/>
          <w:marRight w:val="-225"/>
          <w:marTop w:val="0"/>
          <w:marBottom w:val="0"/>
          <w:divBdr>
            <w:top w:val="none" w:sz="0" w:space="0" w:color="auto"/>
            <w:left w:val="none" w:sz="0" w:space="0" w:color="auto"/>
            <w:bottom w:val="none" w:sz="0" w:space="0" w:color="auto"/>
            <w:right w:val="none" w:sz="0" w:space="0" w:color="auto"/>
          </w:divBdr>
        </w:div>
        <w:div w:id="156383222">
          <w:marLeft w:val="-225"/>
          <w:marRight w:val="-225"/>
          <w:marTop w:val="0"/>
          <w:marBottom w:val="0"/>
          <w:divBdr>
            <w:top w:val="none" w:sz="0" w:space="0" w:color="auto"/>
            <w:left w:val="none" w:sz="0" w:space="0" w:color="auto"/>
            <w:bottom w:val="none" w:sz="0" w:space="0" w:color="auto"/>
            <w:right w:val="none" w:sz="0" w:space="0" w:color="auto"/>
          </w:divBdr>
          <w:divsChild>
            <w:div w:id="58094420">
              <w:marLeft w:val="0"/>
              <w:marRight w:val="0"/>
              <w:marTop w:val="0"/>
              <w:marBottom w:val="0"/>
              <w:divBdr>
                <w:top w:val="none" w:sz="0" w:space="0" w:color="auto"/>
                <w:left w:val="none" w:sz="0" w:space="0" w:color="auto"/>
                <w:bottom w:val="none" w:sz="0" w:space="0" w:color="auto"/>
                <w:right w:val="none" w:sz="0" w:space="0" w:color="auto"/>
              </w:divBdr>
              <w:divsChild>
                <w:div w:id="219632672">
                  <w:marLeft w:val="0"/>
                  <w:marRight w:val="0"/>
                  <w:marTop w:val="0"/>
                  <w:marBottom w:val="0"/>
                  <w:divBdr>
                    <w:top w:val="none" w:sz="0" w:space="0" w:color="auto"/>
                    <w:left w:val="none" w:sz="0" w:space="0" w:color="auto"/>
                    <w:bottom w:val="none" w:sz="0" w:space="0" w:color="auto"/>
                    <w:right w:val="none" w:sz="0" w:space="0" w:color="auto"/>
                  </w:divBdr>
                </w:div>
                <w:div w:id="1848862172">
                  <w:marLeft w:val="0"/>
                  <w:marRight w:val="0"/>
                  <w:marTop w:val="0"/>
                  <w:marBottom w:val="0"/>
                  <w:divBdr>
                    <w:top w:val="none" w:sz="0" w:space="0" w:color="auto"/>
                    <w:left w:val="none" w:sz="0" w:space="0" w:color="auto"/>
                    <w:bottom w:val="none" w:sz="0" w:space="0" w:color="auto"/>
                    <w:right w:val="none" w:sz="0" w:space="0" w:color="auto"/>
                  </w:divBdr>
                </w:div>
                <w:div w:id="160229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70540">
      <w:bodyDiv w:val="1"/>
      <w:marLeft w:val="0"/>
      <w:marRight w:val="0"/>
      <w:marTop w:val="0"/>
      <w:marBottom w:val="0"/>
      <w:divBdr>
        <w:top w:val="none" w:sz="0" w:space="0" w:color="auto"/>
        <w:left w:val="none" w:sz="0" w:space="0" w:color="auto"/>
        <w:bottom w:val="none" w:sz="0" w:space="0" w:color="auto"/>
        <w:right w:val="none" w:sz="0" w:space="0" w:color="auto"/>
      </w:divBdr>
      <w:divsChild>
        <w:div w:id="732462229">
          <w:marLeft w:val="-88"/>
          <w:marRight w:val="-88"/>
          <w:marTop w:val="0"/>
          <w:marBottom w:val="0"/>
          <w:divBdr>
            <w:top w:val="none" w:sz="0" w:space="0" w:color="auto"/>
            <w:left w:val="none" w:sz="0" w:space="0" w:color="auto"/>
            <w:bottom w:val="none" w:sz="0" w:space="0" w:color="auto"/>
            <w:right w:val="none" w:sz="0" w:space="0" w:color="auto"/>
          </w:divBdr>
        </w:div>
        <w:div w:id="1343583872">
          <w:marLeft w:val="-88"/>
          <w:marRight w:val="-88"/>
          <w:marTop w:val="0"/>
          <w:marBottom w:val="0"/>
          <w:divBdr>
            <w:top w:val="none" w:sz="0" w:space="0" w:color="auto"/>
            <w:left w:val="none" w:sz="0" w:space="0" w:color="auto"/>
            <w:bottom w:val="none" w:sz="0" w:space="0" w:color="auto"/>
            <w:right w:val="none" w:sz="0" w:space="0" w:color="auto"/>
          </w:divBdr>
        </w:div>
      </w:divsChild>
    </w:div>
    <w:div w:id="68774274">
      <w:bodyDiv w:val="1"/>
      <w:marLeft w:val="0"/>
      <w:marRight w:val="0"/>
      <w:marTop w:val="0"/>
      <w:marBottom w:val="0"/>
      <w:divBdr>
        <w:top w:val="none" w:sz="0" w:space="0" w:color="auto"/>
        <w:left w:val="none" w:sz="0" w:space="0" w:color="auto"/>
        <w:bottom w:val="none" w:sz="0" w:space="0" w:color="auto"/>
        <w:right w:val="none" w:sz="0" w:space="0" w:color="auto"/>
      </w:divBdr>
      <w:divsChild>
        <w:div w:id="839320112">
          <w:marLeft w:val="0"/>
          <w:marRight w:val="0"/>
          <w:marTop w:val="0"/>
          <w:marBottom w:val="0"/>
          <w:divBdr>
            <w:top w:val="none" w:sz="0" w:space="0" w:color="auto"/>
            <w:left w:val="none" w:sz="0" w:space="0" w:color="auto"/>
            <w:bottom w:val="none" w:sz="0" w:space="0" w:color="auto"/>
            <w:right w:val="none" w:sz="0" w:space="0" w:color="auto"/>
          </w:divBdr>
        </w:div>
        <w:div w:id="1526476401">
          <w:marLeft w:val="0"/>
          <w:marRight w:val="0"/>
          <w:marTop w:val="0"/>
          <w:marBottom w:val="150"/>
          <w:divBdr>
            <w:top w:val="none" w:sz="0" w:space="0" w:color="auto"/>
            <w:left w:val="none" w:sz="0" w:space="0" w:color="auto"/>
            <w:bottom w:val="none" w:sz="0" w:space="0" w:color="auto"/>
            <w:right w:val="none" w:sz="0" w:space="0" w:color="auto"/>
          </w:divBdr>
        </w:div>
      </w:divsChild>
    </w:div>
    <w:div w:id="68966418">
      <w:bodyDiv w:val="1"/>
      <w:marLeft w:val="0"/>
      <w:marRight w:val="0"/>
      <w:marTop w:val="0"/>
      <w:marBottom w:val="0"/>
      <w:divBdr>
        <w:top w:val="none" w:sz="0" w:space="0" w:color="auto"/>
        <w:left w:val="none" w:sz="0" w:space="0" w:color="auto"/>
        <w:bottom w:val="none" w:sz="0" w:space="0" w:color="auto"/>
        <w:right w:val="none" w:sz="0" w:space="0" w:color="auto"/>
      </w:divBdr>
      <w:divsChild>
        <w:div w:id="95760785">
          <w:marLeft w:val="0"/>
          <w:marRight w:val="0"/>
          <w:marTop w:val="0"/>
          <w:marBottom w:val="0"/>
          <w:divBdr>
            <w:top w:val="none" w:sz="0" w:space="0" w:color="auto"/>
            <w:left w:val="none" w:sz="0" w:space="0" w:color="auto"/>
            <w:bottom w:val="none" w:sz="0" w:space="0" w:color="auto"/>
            <w:right w:val="none" w:sz="0" w:space="0" w:color="auto"/>
          </w:divBdr>
          <w:divsChild>
            <w:div w:id="454174840">
              <w:marLeft w:val="0"/>
              <w:marRight w:val="0"/>
              <w:marTop w:val="0"/>
              <w:marBottom w:val="0"/>
              <w:divBdr>
                <w:top w:val="none" w:sz="0" w:space="0" w:color="auto"/>
                <w:left w:val="none" w:sz="0" w:space="0" w:color="auto"/>
                <w:bottom w:val="none" w:sz="0" w:space="0" w:color="auto"/>
                <w:right w:val="none" w:sz="0" w:space="0" w:color="auto"/>
              </w:divBdr>
            </w:div>
          </w:divsChild>
        </w:div>
        <w:div w:id="425348235">
          <w:marLeft w:val="0"/>
          <w:marRight w:val="0"/>
          <w:marTop w:val="0"/>
          <w:marBottom w:val="0"/>
          <w:divBdr>
            <w:top w:val="none" w:sz="0" w:space="0" w:color="auto"/>
            <w:left w:val="none" w:sz="0" w:space="0" w:color="auto"/>
            <w:bottom w:val="none" w:sz="0" w:space="0" w:color="auto"/>
            <w:right w:val="none" w:sz="0" w:space="0" w:color="auto"/>
          </w:divBdr>
          <w:divsChild>
            <w:div w:id="1299412681">
              <w:marLeft w:val="0"/>
              <w:marRight w:val="0"/>
              <w:marTop w:val="225"/>
              <w:marBottom w:val="225"/>
              <w:divBdr>
                <w:top w:val="none" w:sz="0" w:space="0" w:color="auto"/>
                <w:left w:val="none" w:sz="0" w:space="0" w:color="auto"/>
                <w:bottom w:val="none" w:sz="0" w:space="0" w:color="auto"/>
                <w:right w:val="none" w:sz="0" w:space="0" w:color="auto"/>
              </w:divBdr>
            </w:div>
          </w:divsChild>
        </w:div>
        <w:div w:id="1531407995">
          <w:marLeft w:val="0"/>
          <w:marRight w:val="0"/>
          <w:marTop w:val="0"/>
          <w:marBottom w:val="0"/>
          <w:divBdr>
            <w:top w:val="none" w:sz="0" w:space="0" w:color="auto"/>
            <w:left w:val="none" w:sz="0" w:space="0" w:color="auto"/>
            <w:bottom w:val="none" w:sz="0" w:space="0" w:color="auto"/>
            <w:right w:val="none" w:sz="0" w:space="0" w:color="auto"/>
          </w:divBdr>
        </w:div>
      </w:divsChild>
    </w:div>
    <w:div w:id="69037650">
      <w:bodyDiv w:val="1"/>
      <w:marLeft w:val="0"/>
      <w:marRight w:val="0"/>
      <w:marTop w:val="0"/>
      <w:marBottom w:val="0"/>
      <w:divBdr>
        <w:top w:val="none" w:sz="0" w:space="0" w:color="auto"/>
        <w:left w:val="none" w:sz="0" w:space="0" w:color="auto"/>
        <w:bottom w:val="none" w:sz="0" w:space="0" w:color="auto"/>
        <w:right w:val="none" w:sz="0" w:space="0" w:color="auto"/>
      </w:divBdr>
      <w:divsChild>
        <w:div w:id="1263804550">
          <w:marLeft w:val="0"/>
          <w:marRight w:val="0"/>
          <w:marTop w:val="0"/>
          <w:marBottom w:val="315"/>
          <w:divBdr>
            <w:top w:val="none" w:sz="0" w:space="0" w:color="auto"/>
            <w:left w:val="none" w:sz="0" w:space="0" w:color="auto"/>
            <w:bottom w:val="none" w:sz="0" w:space="0" w:color="auto"/>
            <w:right w:val="none" w:sz="0" w:space="0" w:color="auto"/>
          </w:divBdr>
          <w:divsChild>
            <w:div w:id="615215798">
              <w:marLeft w:val="0"/>
              <w:marRight w:val="0"/>
              <w:marTop w:val="0"/>
              <w:marBottom w:val="0"/>
              <w:divBdr>
                <w:top w:val="none" w:sz="0" w:space="0" w:color="auto"/>
                <w:left w:val="none" w:sz="0" w:space="0" w:color="auto"/>
                <w:bottom w:val="none" w:sz="0" w:space="0" w:color="auto"/>
                <w:right w:val="none" w:sz="0" w:space="0" w:color="auto"/>
              </w:divBdr>
              <w:divsChild>
                <w:div w:id="352072255">
                  <w:marLeft w:val="180"/>
                  <w:marRight w:val="0"/>
                  <w:marTop w:val="0"/>
                  <w:marBottom w:val="0"/>
                  <w:divBdr>
                    <w:top w:val="none" w:sz="0" w:space="0" w:color="auto"/>
                    <w:left w:val="none" w:sz="0" w:space="0" w:color="auto"/>
                    <w:bottom w:val="none" w:sz="0" w:space="0" w:color="auto"/>
                    <w:right w:val="none" w:sz="0" w:space="0" w:color="auto"/>
                  </w:divBdr>
                </w:div>
                <w:div w:id="600189051">
                  <w:marLeft w:val="180"/>
                  <w:marRight w:val="0"/>
                  <w:marTop w:val="0"/>
                  <w:marBottom w:val="0"/>
                  <w:divBdr>
                    <w:top w:val="none" w:sz="0" w:space="0" w:color="auto"/>
                    <w:left w:val="none" w:sz="0" w:space="0" w:color="auto"/>
                    <w:bottom w:val="none" w:sz="0" w:space="0" w:color="auto"/>
                    <w:right w:val="none" w:sz="0" w:space="0" w:color="auto"/>
                  </w:divBdr>
                </w:div>
                <w:div w:id="822697531">
                  <w:marLeft w:val="180"/>
                  <w:marRight w:val="0"/>
                  <w:marTop w:val="0"/>
                  <w:marBottom w:val="0"/>
                  <w:divBdr>
                    <w:top w:val="none" w:sz="0" w:space="0" w:color="auto"/>
                    <w:left w:val="none" w:sz="0" w:space="0" w:color="auto"/>
                    <w:bottom w:val="none" w:sz="0" w:space="0" w:color="auto"/>
                    <w:right w:val="none" w:sz="0" w:space="0" w:color="auto"/>
                  </w:divBdr>
                </w:div>
                <w:div w:id="1166048734">
                  <w:marLeft w:val="180"/>
                  <w:marRight w:val="0"/>
                  <w:marTop w:val="0"/>
                  <w:marBottom w:val="0"/>
                  <w:divBdr>
                    <w:top w:val="none" w:sz="0" w:space="0" w:color="auto"/>
                    <w:left w:val="none" w:sz="0" w:space="0" w:color="auto"/>
                    <w:bottom w:val="none" w:sz="0" w:space="0" w:color="auto"/>
                    <w:right w:val="none" w:sz="0" w:space="0" w:color="auto"/>
                  </w:divBdr>
                </w:div>
                <w:div w:id="143956975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73984">
      <w:bodyDiv w:val="1"/>
      <w:marLeft w:val="0"/>
      <w:marRight w:val="0"/>
      <w:marTop w:val="0"/>
      <w:marBottom w:val="0"/>
      <w:divBdr>
        <w:top w:val="none" w:sz="0" w:space="0" w:color="auto"/>
        <w:left w:val="none" w:sz="0" w:space="0" w:color="auto"/>
        <w:bottom w:val="none" w:sz="0" w:space="0" w:color="auto"/>
        <w:right w:val="none" w:sz="0" w:space="0" w:color="auto"/>
      </w:divBdr>
      <w:divsChild>
        <w:div w:id="196091616">
          <w:marLeft w:val="0"/>
          <w:marRight w:val="0"/>
          <w:marTop w:val="0"/>
          <w:marBottom w:val="0"/>
          <w:divBdr>
            <w:top w:val="none" w:sz="0" w:space="0" w:color="auto"/>
            <w:left w:val="none" w:sz="0" w:space="0" w:color="auto"/>
            <w:bottom w:val="none" w:sz="0" w:space="0" w:color="auto"/>
            <w:right w:val="none" w:sz="0" w:space="0" w:color="auto"/>
          </w:divBdr>
          <w:divsChild>
            <w:div w:id="1433041071">
              <w:marLeft w:val="0"/>
              <w:marRight w:val="0"/>
              <w:marTop w:val="0"/>
              <w:marBottom w:val="0"/>
              <w:divBdr>
                <w:top w:val="none" w:sz="0" w:space="0" w:color="auto"/>
                <w:left w:val="none" w:sz="0" w:space="0" w:color="auto"/>
                <w:bottom w:val="none" w:sz="0" w:space="0" w:color="auto"/>
                <w:right w:val="none" w:sz="0" w:space="0" w:color="auto"/>
              </w:divBdr>
            </w:div>
            <w:div w:id="1911765577">
              <w:marLeft w:val="0"/>
              <w:marRight w:val="0"/>
              <w:marTop w:val="75"/>
              <w:marBottom w:val="75"/>
              <w:divBdr>
                <w:top w:val="none" w:sz="0" w:space="0" w:color="auto"/>
                <w:left w:val="none" w:sz="0" w:space="0" w:color="auto"/>
                <w:bottom w:val="none" w:sz="0" w:space="0" w:color="auto"/>
                <w:right w:val="none" w:sz="0" w:space="0" w:color="auto"/>
              </w:divBdr>
            </w:div>
          </w:divsChild>
        </w:div>
        <w:div w:id="1349063678">
          <w:marLeft w:val="90"/>
          <w:marRight w:val="90"/>
          <w:marTop w:val="0"/>
          <w:marBottom w:val="0"/>
          <w:divBdr>
            <w:top w:val="none" w:sz="0" w:space="0" w:color="auto"/>
            <w:left w:val="none" w:sz="0" w:space="0" w:color="auto"/>
            <w:bottom w:val="none" w:sz="0" w:space="0" w:color="auto"/>
            <w:right w:val="none" w:sz="0" w:space="0" w:color="auto"/>
          </w:divBdr>
        </w:div>
        <w:div w:id="1361853132">
          <w:marLeft w:val="0"/>
          <w:marRight w:val="0"/>
          <w:marTop w:val="0"/>
          <w:marBottom w:val="0"/>
          <w:divBdr>
            <w:top w:val="none" w:sz="0" w:space="0" w:color="auto"/>
            <w:left w:val="none" w:sz="0" w:space="0" w:color="auto"/>
            <w:bottom w:val="none" w:sz="0" w:space="0" w:color="auto"/>
            <w:right w:val="none" w:sz="0" w:space="0" w:color="auto"/>
          </w:divBdr>
          <w:divsChild>
            <w:div w:id="678581436">
              <w:marLeft w:val="0"/>
              <w:marRight w:val="0"/>
              <w:marTop w:val="0"/>
              <w:marBottom w:val="0"/>
              <w:divBdr>
                <w:top w:val="none" w:sz="0" w:space="0" w:color="auto"/>
                <w:left w:val="none" w:sz="0" w:space="0" w:color="auto"/>
                <w:bottom w:val="none" w:sz="0" w:space="0" w:color="auto"/>
                <w:right w:val="none" w:sz="0" w:space="0" w:color="auto"/>
              </w:divBdr>
              <w:divsChild>
                <w:div w:id="18679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46859">
          <w:marLeft w:val="0"/>
          <w:marRight w:val="0"/>
          <w:marTop w:val="180"/>
          <w:marBottom w:val="0"/>
          <w:divBdr>
            <w:top w:val="none" w:sz="0" w:space="0" w:color="auto"/>
            <w:left w:val="none" w:sz="0" w:space="0" w:color="auto"/>
            <w:bottom w:val="none" w:sz="0" w:space="0" w:color="auto"/>
            <w:right w:val="none" w:sz="0" w:space="0" w:color="auto"/>
          </w:divBdr>
          <w:divsChild>
            <w:div w:id="21223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416">
      <w:bodyDiv w:val="1"/>
      <w:marLeft w:val="0"/>
      <w:marRight w:val="0"/>
      <w:marTop w:val="0"/>
      <w:marBottom w:val="0"/>
      <w:divBdr>
        <w:top w:val="none" w:sz="0" w:space="0" w:color="auto"/>
        <w:left w:val="none" w:sz="0" w:space="0" w:color="auto"/>
        <w:bottom w:val="none" w:sz="0" w:space="0" w:color="auto"/>
        <w:right w:val="none" w:sz="0" w:space="0" w:color="auto"/>
      </w:divBdr>
      <w:divsChild>
        <w:div w:id="352458636">
          <w:marLeft w:val="0"/>
          <w:marRight w:val="0"/>
          <w:marTop w:val="0"/>
          <w:marBottom w:val="0"/>
          <w:divBdr>
            <w:top w:val="none" w:sz="0" w:space="0" w:color="auto"/>
            <w:left w:val="none" w:sz="0" w:space="0" w:color="auto"/>
            <w:bottom w:val="none" w:sz="0" w:space="0" w:color="auto"/>
            <w:right w:val="none" w:sz="0" w:space="0" w:color="auto"/>
          </w:divBdr>
        </w:div>
        <w:div w:id="412430613">
          <w:marLeft w:val="0"/>
          <w:marRight w:val="0"/>
          <w:marTop w:val="0"/>
          <w:marBottom w:val="0"/>
          <w:divBdr>
            <w:top w:val="none" w:sz="0" w:space="0" w:color="auto"/>
            <w:left w:val="none" w:sz="0" w:space="0" w:color="auto"/>
            <w:bottom w:val="none" w:sz="0" w:space="0" w:color="auto"/>
            <w:right w:val="none" w:sz="0" w:space="0" w:color="auto"/>
          </w:divBdr>
          <w:divsChild>
            <w:div w:id="311376927">
              <w:marLeft w:val="0"/>
              <w:marRight w:val="0"/>
              <w:marTop w:val="0"/>
              <w:marBottom w:val="0"/>
              <w:divBdr>
                <w:top w:val="none" w:sz="0" w:space="0" w:color="auto"/>
                <w:left w:val="none" w:sz="0" w:space="0" w:color="auto"/>
                <w:bottom w:val="none" w:sz="0" w:space="0" w:color="auto"/>
                <w:right w:val="none" w:sz="0" w:space="0" w:color="auto"/>
              </w:divBdr>
              <w:divsChild>
                <w:div w:id="150851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3459">
          <w:marLeft w:val="0"/>
          <w:marRight w:val="0"/>
          <w:marTop w:val="0"/>
          <w:marBottom w:val="0"/>
          <w:divBdr>
            <w:top w:val="none" w:sz="0" w:space="0" w:color="auto"/>
            <w:left w:val="none" w:sz="0" w:space="0" w:color="auto"/>
            <w:bottom w:val="none" w:sz="0" w:space="0" w:color="auto"/>
            <w:right w:val="none" w:sz="0" w:space="0" w:color="auto"/>
          </w:divBdr>
          <w:divsChild>
            <w:div w:id="694691994">
              <w:marLeft w:val="0"/>
              <w:marRight w:val="0"/>
              <w:marTop w:val="0"/>
              <w:marBottom w:val="0"/>
              <w:divBdr>
                <w:top w:val="none" w:sz="0" w:space="0" w:color="auto"/>
                <w:left w:val="none" w:sz="0" w:space="0" w:color="auto"/>
                <w:bottom w:val="none" w:sz="0" w:space="0" w:color="auto"/>
                <w:right w:val="none" w:sz="0" w:space="0" w:color="auto"/>
              </w:divBdr>
              <w:divsChild>
                <w:div w:id="1307783122">
                  <w:marLeft w:val="0"/>
                  <w:marRight w:val="0"/>
                  <w:marTop w:val="0"/>
                  <w:marBottom w:val="0"/>
                  <w:divBdr>
                    <w:top w:val="none" w:sz="0" w:space="0" w:color="auto"/>
                    <w:left w:val="none" w:sz="0" w:space="0" w:color="auto"/>
                    <w:bottom w:val="none" w:sz="0" w:space="0" w:color="auto"/>
                    <w:right w:val="none" w:sz="0" w:space="0" w:color="auto"/>
                  </w:divBdr>
                  <w:divsChild>
                    <w:div w:id="22310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70167">
      <w:bodyDiv w:val="1"/>
      <w:marLeft w:val="0"/>
      <w:marRight w:val="0"/>
      <w:marTop w:val="0"/>
      <w:marBottom w:val="0"/>
      <w:divBdr>
        <w:top w:val="none" w:sz="0" w:space="0" w:color="auto"/>
        <w:left w:val="none" w:sz="0" w:space="0" w:color="auto"/>
        <w:bottom w:val="none" w:sz="0" w:space="0" w:color="auto"/>
        <w:right w:val="none" w:sz="0" w:space="0" w:color="auto"/>
      </w:divBdr>
      <w:divsChild>
        <w:div w:id="1056509506">
          <w:marLeft w:val="0"/>
          <w:marRight w:val="0"/>
          <w:marTop w:val="300"/>
          <w:marBottom w:val="0"/>
          <w:divBdr>
            <w:top w:val="none" w:sz="0" w:space="0" w:color="auto"/>
            <w:left w:val="none" w:sz="0" w:space="0" w:color="auto"/>
            <w:bottom w:val="none" w:sz="0" w:space="0" w:color="auto"/>
            <w:right w:val="none" w:sz="0" w:space="0" w:color="auto"/>
          </w:divBdr>
          <w:divsChild>
            <w:div w:id="258369861">
              <w:marLeft w:val="0"/>
              <w:marRight w:val="0"/>
              <w:marTop w:val="150"/>
              <w:marBottom w:val="0"/>
              <w:divBdr>
                <w:top w:val="none" w:sz="0" w:space="0" w:color="auto"/>
                <w:left w:val="none" w:sz="0" w:space="0" w:color="auto"/>
                <w:bottom w:val="none" w:sz="0" w:space="0" w:color="auto"/>
                <w:right w:val="none" w:sz="0" w:space="0" w:color="auto"/>
              </w:divBdr>
              <w:divsChild>
                <w:div w:id="43912377">
                  <w:marLeft w:val="0"/>
                  <w:marRight w:val="0"/>
                  <w:marTop w:val="0"/>
                  <w:marBottom w:val="0"/>
                  <w:divBdr>
                    <w:top w:val="none" w:sz="0" w:space="0" w:color="auto"/>
                    <w:left w:val="none" w:sz="0" w:space="0" w:color="auto"/>
                    <w:bottom w:val="none" w:sz="0" w:space="0" w:color="auto"/>
                    <w:right w:val="none" w:sz="0" w:space="0" w:color="auto"/>
                  </w:divBdr>
                </w:div>
              </w:divsChild>
            </w:div>
            <w:div w:id="278030335">
              <w:marLeft w:val="0"/>
              <w:marRight w:val="0"/>
              <w:marTop w:val="150"/>
              <w:marBottom w:val="0"/>
              <w:divBdr>
                <w:top w:val="none" w:sz="0" w:space="0" w:color="auto"/>
                <w:left w:val="none" w:sz="0" w:space="0" w:color="auto"/>
                <w:bottom w:val="none" w:sz="0" w:space="0" w:color="auto"/>
                <w:right w:val="none" w:sz="0" w:space="0" w:color="auto"/>
              </w:divBdr>
            </w:div>
          </w:divsChild>
        </w:div>
        <w:div w:id="1416514438">
          <w:marLeft w:val="0"/>
          <w:marRight w:val="0"/>
          <w:marTop w:val="750"/>
          <w:marBottom w:val="750"/>
          <w:divBdr>
            <w:top w:val="none" w:sz="0" w:space="0" w:color="auto"/>
            <w:left w:val="none" w:sz="0" w:space="0" w:color="auto"/>
            <w:bottom w:val="none" w:sz="0" w:space="0" w:color="auto"/>
            <w:right w:val="none" w:sz="0" w:space="0" w:color="auto"/>
          </w:divBdr>
          <w:divsChild>
            <w:div w:id="34448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9658">
      <w:bodyDiv w:val="1"/>
      <w:marLeft w:val="0"/>
      <w:marRight w:val="0"/>
      <w:marTop w:val="0"/>
      <w:marBottom w:val="0"/>
      <w:divBdr>
        <w:top w:val="none" w:sz="0" w:space="0" w:color="auto"/>
        <w:left w:val="none" w:sz="0" w:space="0" w:color="auto"/>
        <w:bottom w:val="none" w:sz="0" w:space="0" w:color="auto"/>
        <w:right w:val="none" w:sz="0" w:space="0" w:color="auto"/>
      </w:divBdr>
      <w:divsChild>
        <w:div w:id="29301502">
          <w:marLeft w:val="-150"/>
          <w:marRight w:val="-150"/>
          <w:marTop w:val="0"/>
          <w:marBottom w:val="0"/>
          <w:divBdr>
            <w:top w:val="none" w:sz="0" w:space="0" w:color="auto"/>
            <w:left w:val="none" w:sz="0" w:space="0" w:color="auto"/>
            <w:bottom w:val="none" w:sz="0" w:space="0" w:color="auto"/>
            <w:right w:val="none" w:sz="0" w:space="0" w:color="auto"/>
          </w:divBdr>
          <w:divsChild>
            <w:div w:id="765540739">
              <w:marLeft w:val="0"/>
              <w:marRight w:val="0"/>
              <w:marTop w:val="0"/>
              <w:marBottom w:val="0"/>
              <w:divBdr>
                <w:top w:val="none" w:sz="0" w:space="0" w:color="auto"/>
                <w:left w:val="none" w:sz="0" w:space="0" w:color="auto"/>
                <w:bottom w:val="none" w:sz="0" w:space="0" w:color="auto"/>
                <w:right w:val="none" w:sz="0" w:space="0" w:color="auto"/>
              </w:divBdr>
              <w:divsChild>
                <w:div w:id="604271275">
                  <w:marLeft w:val="0"/>
                  <w:marRight w:val="0"/>
                  <w:marTop w:val="0"/>
                  <w:marBottom w:val="0"/>
                  <w:divBdr>
                    <w:top w:val="none" w:sz="0" w:space="0" w:color="auto"/>
                    <w:left w:val="none" w:sz="0" w:space="0" w:color="auto"/>
                    <w:bottom w:val="none" w:sz="0" w:space="0" w:color="auto"/>
                    <w:right w:val="none" w:sz="0" w:space="0" w:color="auto"/>
                  </w:divBdr>
                  <w:divsChild>
                    <w:div w:id="615601532">
                      <w:marLeft w:val="0"/>
                      <w:marRight w:val="0"/>
                      <w:marTop w:val="0"/>
                      <w:marBottom w:val="0"/>
                      <w:divBdr>
                        <w:top w:val="none" w:sz="0" w:space="0" w:color="auto"/>
                        <w:left w:val="none" w:sz="0" w:space="0" w:color="auto"/>
                        <w:bottom w:val="none" w:sz="0" w:space="0" w:color="auto"/>
                        <w:right w:val="none" w:sz="0" w:space="0" w:color="auto"/>
                      </w:divBdr>
                    </w:div>
                    <w:div w:id="1169246037">
                      <w:marLeft w:val="0"/>
                      <w:marRight w:val="0"/>
                      <w:marTop w:val="0"/>
                      <w:marBottom w:val="0"/>
                      <w:divBdr>
                        <w:top w:val="none" w:sz="0" w:space="0" w:color="auto"/>
                        <w:left w:val="none" w:sz="0" w:space="0" w:color="auto"/>
                        <w:bottom w:val="none" w:sz="0" w:space="0" w:color="auto"/>
                        <w:right w:val="none" w:sz="0" w:space="0" w:color="auto"/>
                      </w:divBdr>
                    </w:div>
                  </w:divsChild>
                </w:div>
                <w:div w:id="952590646">
                  <w:marLeft w:val="0"/>
                  <w:marRight w:val="0"/>
                  <w:marTop w:val="0"/>
                  <w:marBottom w:val="0"/>
                  <w:divBdr>
                    <w:top w:val="none" w:sz="0" w:space="0" w:color="auto"/>
                    <w:left w:val="none" w:sz="0" w:space="0" w:color="auto"/>
                    <w:bottom w:val="none" w:sz="0" w:space="0" w:color="auto"/>
                    <w:right w:val="none" w:sz="0" w:space="0" w:color="auto"/>
                  </w:divBdr>
                  <w:divsChild>
                    <w:div w:id="3566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23788">
      <w:bodyDiv w:val="1"/>
      <w:marLeft w:val="0"/>
      <w:marRight w:val="0"/>
      <w:marTop w:val="0"/>
      <w:marBottom w:val="0"/>
      <w:divBdr>
        <w:top w:val="none" w:sz="0" w:space="0" w:color="auto"/>
        <w:left w:val="none" w:sz="0" w:space="0" w:color="auto"/>
        <w:bottom w:val="none" w:sz="0" w:space="0" w:color="auto"/>
        <w:right w:val="none" w:sz="0" w:space="0" w:color="auto"/>
      </w:divBdr>
      <w:divsChild>
        <w:div w:id="389694479">
          <w:marLeft w:val="0"/>
          <w:marRight w:val="0"/>
          <w:marTop w:val="0"/>
          <w:marBottom w:val="0"/>
          <w:divBdr>
            <w:top w:val="none" w:sz="0" w:space="0" w:color="auto"/>
            <w:left w:val="none" w:sz="0" w:space="0" w:color="auto"/>
            <w:bottom w:val="none" w:sz="0" w:space="0" w:color="auto"/>
            <w:right w:val="none" w:sz="0" w:space="0" w:color="auto"/>
          </w:divBdr>
        </w:div>
      </w:divsChild>
    </w:div>
    <w:div w:id="70741263">
      <w:bodyDiv w:val="1"/>
      <w:marLeft w:val="0"/>
      <w:marRight w:val="0"/>
      <w:marTop w:val="0"/>
      <w:marBottom w:val="0"/>
      <w:divBdr>
        <w:top w:val="none" w:sz="0" w:space="0" w:color="auto"/>
        <w:left w:val="none" w:sz="0" w:space="0" w:color="auto"/>
        <w:bottom w:val="none" w:sz="0" w:space="0" w:color="auto"/>
        <w:right w:val="none" w:sz="0" w:space="0" w:color="auto"/>
      </w:divBdr>
      <w:divsChild>
        <w:div w:id="912278586">
          <w:marLeft w:val="0"/>
          <w:marRight w:val="0"/>
          <w:marTop w:val="0"/>
          <w:marBottom w:val="0"/>
          <w:divBdr>
            <w:top w:val="none" w:sz="0" w:space="0" w:color="auto"/>
            <w:left w:val="none" w:sz="0" w:space="0" w:color="auto"/>
            <w:bottom w:val="none" w:sz="0" w:space="0" w:color="auto"/>
            <w:right w:val="none" w:sz="0" w:space="0" w:color="auto"/>
          </w:divBdr>
        </w:div>
      </w:divsChild>
    </w:div>
    <w:div w:id="70932002">
      <w:bodyDiv w:val="1"/>
      <w:marLeft w:val="0"/>
      <w:marRight w:val="0"/>
      <w:marTop w:val="0"/>
      <w:marBottom w:val="0"/>
      <w:divBdr>
        <w:top w:val="none" w:sz="0" w:space="0" w:color="auto"/>
        <w:left w:val="none" w:sz="0" w:space="0" w:color="auto"/>
        <w:bottom w:val="none" w:sz="0" w:space="0" w:color="auto"/>
        <w:right w:val="none" w:sz="0" w:space="0" w:color="auto"/>
      </w:divBdr>
      <w:divsChild>
        <w:div w:id="1112867882">
          <w:marLeft w:val="-225"/>
          <w:marRight w:val="-225"/>
          <w:marTop w:val="0"/>
          <w:marBottom w:val="0"/>
          <w:divBdr>
            <w:top w:val="none" w:sz="0" w:space="0" w:color="auto"/>
            <w:left w:val="none" w:sz="0" w:space="0" w:color="auto"/>
            <w:bottom w:val="none" w:sz="0" w:space="0" w:color="auto"/>
            <w:right w:val="none" w:sz="0" w:space="0" w:color="auto"/>
          </w:divBdr>
        </w:div>
      </w:divsChild>
    </w:div>
    <w:div w:id="70935214">
      <w:bodyDiv w:val="1"/>
      <w:marLeft w:val="0"/>
      <w:marRight w:val="0"/>
      <w:marTop w:val="0"/>
      <w:marBottom w:val="0"/>
      <w:divBdr>
        <w:top w:val="none" w:sz="0" w:space="0" w:color="auto"/>
        <w:left w:val="none" w:sz="0" w:space="0" w:color="auto"/>
        <w:bottom w:val="none" w:sz="0" w:space="0" w:color="auto"/>
        <w:right w:val="none" w:sz="0" w:space="0" w:color="auto"/>
      </w:divBdr>
      <w:divsChild>
        <w:div w:id="868837263">
          <w:marLeft w:val="0"/>
          <w:marRight w:val="0"/>
          <w:marTop w:val="0"/>
          <w:marBottom w:val="0"/>
          <w:divBdr>
            <w:top w:val="none" w:sz="0" w:space="0" w:color="auto"/>
            <w:left w:val="none" w:sz="0" w:space="0" w:color="auto"/>
            <w:bottom w:val="none" w:sz="0" w:space="0" w:color="auto"/>
            <w:right w:val="none" w:sz="0" w:space="0" w:color="auto"/>
          </w:divBdr>
          <w:divsChild>
            <w:div w:id="248083044">
              <w:marLeft w:val="0"/>
              <w:marRight w:val="0"/>
              <w:marTop w:val="0"/>
              <w:marBottom w:val="75"/>
              <w:divBdr>
                <w:top w:val="none" w:sz="0" w:space="0" w:color="auto"/>
                <w:left w:val="none" w:sz="0" w:space="0" w:color="auto"/>
                <w:bottom w:val="none" w:sz="0" w:space="0" w:color="auto"/>
                <w:right w:val="none" w:sz="0" w:space="0" w:color="auto"/>
              </w:divBdr>
            </w:div>
            <w:div w:id="558128930">
              <w:marLeft w:val="0"/>
              <w:marRight w:val="0"/>
              <w:marTop w:val="0"/>
              <w:marBottom w:val="150"/>
              <w:divBdr>
                <w:top w:val="none" w:sz="0" w:space="0" w:color="auto"/>
                <w:left w:val="none" w:sz="0" w:space="0" w:color="auto"/>
                <w:bottom w:val="none" w:sz="0" w:space="0" w:color="auto"/>
                <w:right w:val="none" w:sz="0" w:space="0" w:color="auto"/>
              </w:divBdr>
            </w:div>
          </w:divsChild>
        </w:div>
        <w:div w:id="1458641524">
          <w:marLeft w:val="0"/>
          <w:marRight w:val="0"/>
          <w:marTop w:val="0"/>
          <w:marBottom w:val="0"/>
          <w:divBdr>
            <w:top w:val="none" w:sz="0" w:space="0" w:color="auto"/>
            <w:left w:val="none" w:sz="0" w:space="0" w:color="auto"/>
            <w:bottom w:val="none" w:sz="0" w:space="0" w:color="auto"/>
            <w:right w:val="none" w:sz="0" w:space="0" w:color="auto"/>
          </w:divBdr>
        </w:div>
      </w:divsChild>
    </w:div>
    <w:div w:id="71663075">
      <w:bodyDiv w:val="1"/>
      <w:marLeft w:val="0"/>
      <w:marRight w:val="0"/>
      <w:marTop w:val="0"/>
      <w:marBottom w:val="0"/>
      <w:divBdr>
        <w:top w:val="none" w:sz="0" w:space="0" w:color="auto"/>
        <w:left w:val="none" w:sz="0" w:space="0" w:color="auto"/>
        <w:bottom w:val="none" w:sz="0" w:space="0" w:color="auto"/>
        <w:right w:val="none" w:sz="0" w:space="0" w:color="auto"/>
      </w:divBdr>
      <w:divsChild>
        <w:div w:id="21518301">
          <w:marLeft w:val="0"/>
          <w:marRight w:val="0"/>
          <w:marTop w:val="0"/>
          <w:marBottom w:val="0"/>
          <w:divBdr>
            <w:top w:val="none" w:sz="0" w:space="0" w:color="auto"/>
            <w:left w:val="none" w:sz="0" w:space="0" w:color="auto"/>
            <w:bottom w:val="none" w:sz="0" w:space="0" w:color="auto"/>
            <w:right w:val="none" w:sz="0" w:space="0" w:color="auto"/>
          </w:divBdr>
        </w:div>
        <w:div w:id="1533225797">
          <w:marLeft w:val="0"/>
          <w:marRight w:val="0"/>
          <w:marTop w:val="0"/>
          <w:marBottom w:val="0"/>
          <w:divBdr>
            <w:top w:val="none" w:sz="0" w:space="0" w:color="auto"/>
            <w:left w:val="none" w:sz="0" w:space="0" w:color="auto"/>
            <w:bottom w:val="none" w:sz="0" w:space="0" w:color="auto"/>
            <w:right w:val="none" w:sz="0" w:space="0" w:color="auto"/>
          </w:divBdr>
        </w:div>
        <w:div w:id="1828940965">
          <w:marLeft w:val="0"/>
          <w:marRight w:val="0"/>
          <w:marTop w:val="0"/>
          <w:marBottom w:val="0"/>
          <w:divBdr>
            <w:top w:val="none" w:sz="0" w:space="0" w:color="auto"/>
            <w:left w:val="none" w:sz="0" w:space="0" w:color="auto"/>
            <w:bottom w:val="none" w:sz="0" w:space="0" w:color="auto"/>
            <w:right w:val="none" w:sz="0" w:space="0" w:color="auto"/>
          </w:divBdr>
        </w:div>
      </w:divsChild>
    </w:div>
    <w:div w:id="71857755">
      <w:bodyDiv w:val="1"/>
      <w:marLeft w:val="0"/>
      <w:marRight w:val="0"/>
      <w:marTop w:val="0"/>
      <w:marBottom w:val="0"/>
      <w:divBdr>
        <w:top w:val="none" w:sz="0" w:space="0" w:color="auto"/>
        <w:left w:val="none" w:sz="0" w:space="0" w:color="auto"/>
        <w:bottom w:val="none" w:sz="0" w:space="0" w:color="auto"/>
        <w:right w:val="none" w:sz="0" w:space="0" w:color="auto"/>
      </w:divBdr>
      <w:divsChild>
        <w:div w:id="1199977077">
          <w:marLeft w:val="-150"/>
          <w:marRight w:val="-150"/>
          <w:marTop w:val="0"/>
          <w:marBottom w:val="0"/>
          <w:divBdr>
            <w:top w:val="none" w:sz="0" w:space="0" w:color="auto"/>
            <w:left w:val="none" w:sz="0" w:space="0" w:color="auto"/>
            <w:bottom w:val="none" w:sz="0" w:space="0" w:color="auto"/>
            <w:right w:val="none" w:sz="0" w:space="0" w:color="auto"/>
          </w:divBdr>
          <w:divsChild>
            <w:div w:id="227151224">
              <w:marLeft w:val="0"/>
              <w:marRight w:val="0"/>
              <w:marTop w:val="0"/>
              <w:marBottom w:val="0"/>
              <w:divBdr>
                <w:top w:val="none" w:sz="0" w:space="0" w:color="auto"/>
                <w:left w:val="none" w:sz="0" w:space="0" w:color="auto"/>
                <w:bottom w:val="none" w:sz="0" w:space="0" w:color="auto"/>
                <w:right w:val="none" w:sz="0" w:space="0" w:color="auto"/>
              </w:divBdr>
              <w:divsChild>
                <w:div w:id="1499881709">
                  <w:marLeft w:val="0"/>
                  <w:marRight w:val="0"/>
                  <w:marTop w:val="0"/>
                  <w:marBottom w:val="0"/>
                  <w:divBdr>
                    <w:top w:val="none" w:sz="0" w:space="0" w:color="auto"/>
                    <w:left w:val="none" w:sz="0" w:space="0" w:color="auto"/>
                    <w:bottom w:val="none" w:sz="0" w:space="0" w:color="auto"/>
                    <w:right w:val="none" w:sz="0" w:space="0" w:color="auto"/>
                  </w:divBdr>
                  <w:divsChild>
                    <w:div w:id="1019813668">
                      <w:marLeft w:val="0"/>
                      <w:marRight w:val="0"/>
                      <w:marTop w:val="0"/>
                      <w:marBottom w:val="0"/>
                      <w:divBdr>
                        <w:top w:val="none" w:sz="0" w:space="0" w:color="auto"/>
                        <w:left w:val="none" w:sz="0" w:space="0" w:color="auto"/>
                        <w:bottom w:val="none" w:sz="0" w:space="0" w:color="auto"/>
                        <w:right w:val="none" w:sz="0" w:space="0" w:color="auto"/>
                      </w:divBdr>
                      <w:divsChild>
                        <w:div w:id="990719961">
                          <w:marLeft w:val="0"/>
                          <w:marRight w:val="0"/>
                          <w:marTop w:val="0"/>
                          <w:marBottom w:val="0"/>
                          <w:divBdr>
                            <w:top w:val="none" w:sz="0" w:space="0" w:color="auto"/>
                            <w:left w:val="none" w:sz="0" w:space="0" w:color="auto"/>
                            <w:bottom w:val="none" w:sz="0" w:space="0" w:color="auto"/>
                            <w:right w:val="none" w:sz="0" w:space="0" w:color="auto"/>
                          </w:divBdr>
                        </w:div>
                      </w:divsChild>
                    </w:div>
                    <w:div w:id="118208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93828">
      <w:bodyDiv w:val="1"/>
      <w:marLeft w:val="0"/>
      <w:marRight w:val="0"/>
      <w:marTop w:val="0"/>
      <w:marBottom w:val="0"/>
      <w:divBdr>
        <w:top w:val="none" w:sz="0" w:space="0" w:color="auto"/>
        <w:left w:val="none" w:sz="0" w:space="0" w:color="auto"/>
        <w:bottom w:val="none" w:sz="0" w:space="0" w:color="auto"/>
        <w:right w:val="none" w:sz="0" w:space="0" w:color="auto"/>
      </w:divBdr>
      <w:divsChild>
        <w:div w:id="500318159">
          <w:marLeft w:val="-150"/>
          <w:marRight w:val="-150"/>
          <w:marTop w:val="0"/>
          <w:marBottom w:val="0"/>
          <w:divBdr>
            <w:top w:val="none" w:sz="0" w:space="0" w:color="auto"/>
            <w:left w:val="none" w:sz="0" w:space="0" w:color="auto"/>
            <w:bottom w:val="none" w:sz="0" w:space="0" w:color="auto"/>
            <w:right w:val="none" w:sz="0" w:space="0" w:color="auto"/>
          </w:divBdr>
          <w:divsChild>
            <w:div w:id="543564313">
              <w:marLeft w:val="0"/>
              <w:marRight w:val="0"/>
              <w:marTop w:val="0"/>
              <w:marBottom w:val="0"/>
              <w:divBdr>
                <w:top w:val="none" w:sz="0" w:space="0" w:color="auto"/>
                <w:left w:val="none" w:sz="0" w:space="0" w:color="auto"/>
                <w:bottom w:val="none" w:sz="0" w:space="0" w:color="auto"/>
                <w:right w:val="none" w:sz="0" w:space="0" w:color="auto"/>
              </w:divBdr>
              <w:divsChild>
                <w:div w:id="532378199">
                  <w:marLeft w:val="0"/>
                  <w:marRight w:val="0"/>
                  <w:marTop w:val="0"/>
                  <w:marBottom w:val="0"/>
                  <w:divBdr>
                    <w:top w:val="none" w:sz="0" w:space="0" w:color="auto"/>
                    <w:left w:val="none" w:sz="0" w:space="0" w:color="auto"/>
                    <w:bottom w:val="none" w:sz="0" w:space="0" w:color="auto"/>
                    <w:right w:val="none" w:sz="0" w:space="0" w:color="auto"/>
                  </w:divBdr>
                  <w:divsChild>
                    <w:div w:id="248316563">
                      <w:marLeft w:val="0"/>
                      <w:marRight w:val="0"/>
                      <w:marTop w:val="0"/>
                      <w:marBottom w:val="450"/>
                      <w:divBdr>
                        <w:top w:val="none" w:sz="0" w:space="0" w:color="auto"/>
                        <w:left w:val="none" w:sz="0" w:space="0" w:color="auto"/>
                        <w:bottom w:val="none" w:sz="0" w:space="0" w:color="auto"/>
                        <w:right w:val="none" w:sz="0" w:space="0" w:color="auto"/>
                      </w:divBdr>
                    </w:div>
                    <w:div w:id="1289701164">
                      <w:marLeft w:val="0"/>
                      <w:marRight w:val="0"/>
                      <w:marTop w:val="0"/>
                      <w:marBottom w:val="0"/>
                      <w:divBdr>
                        <w:top w:val="none" w:sz="0" w:space="0" w:color="auto"/>
                        <w:left w:val="none" w:sz="0" w:space="0" w:color="auto"/>
                        <w:bottom w:val="none" w:sz="0" w:space="0" w:color="auto"/>
                        <w:right w:val="none" w:sz="0" w:space="0" w:color="auto"/>
                      </w:divBdr>
                      <w:divsChild>
                        <w:div w:id="637344538">
                          <w:marLeft w:val="0"/>
                          <w:marRight w:val="0"/>
                          <w:marTop w:val="0"/>
                          <w:marBottom w:val="0"/>
                          <w:divBdr>
                            <w:top w:val="none" w:sz="0" w:space="0" w:color="auto"/>
                            <w:left w:val="none" w:sz="0" w:space="0" w:color="auto"/>
                            <w:bottom w:val="none" w:sz="0" w:space="0" w:color="auto"/>
                            <w:right w:val="none" w:sz="0" w:space="0" w:color="auto"/>
                          </w:divBdr>
                        </w:div>
                      </w:divsChild>
                    </w:div>
                    <w:div w:id="147957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459773">
          <w:marLeft w:val="-150"/>
          <w:marRight w:val="-150"/>
          <w:marTop w:val="0"/>
          <w:marBottom w:val="0"/>
          <w:divBdr>
            <w:top w:val="none" w:sz="0" w:space="0" w:color="auto"/>
            <w:left w:val="none" w:sz="0" w:space="0" w:color="auto"/>
            <w:bottom w:val="none" w:sz="0" w:space="0" w:color="auto"/>
            <w:right w:val="none" w:sz="0" w:space="0" w:color="auto"/>
          </w:divBdr>
        </w:div>
      </w:divsChild>
    </w:div>
    <w:div w:id="72364569">
      <w:bodyDiv w:val="1"/>
      <w:marLeft w:val="0"/>
      <w:marRight w:val="0"/>
      <w:marTop w:val="0"/>
      <w:marBottom w:val="0"/>
      <w:divBdr>
        <w:top w:val="none" w:sz="0" w:space="0" w:color="auto"/>
        <w:left w:val="none" w:sz="0" w:space="0" w:color="auto"/>
        <w:bottom w:val="none" w:sz="0" w:space="0" w:color="auto"/>
        <w:right w:val="none" w:sz="0" w:space="0" w:color="auto"/>
      </w:divBdr>
      <w:divsChild>
        <w:div w:id="10883303">
          <w:marLeft w:val="0"/>
          <w:marRight w:val="0"/>
          <w:marTop w:val="0"/>
          <w:marBottom w:val="0"/>
          <w:divBdr>
            <w:top w:val="none" w:sz="0" w:space="0" w:color="auto"/>
            <w:left w:val="none" w:sz="0" w:space="0" w:color="auto"/>
            <w:bottom w:val="none" w:sz="0" w:space="0" w:color="auto"/>
            <w:right w:val="none" w:sz="0" w:space="0" w:color="auto"/>
          </w:divBdr>
          <w:divsChild>
            <w:div w:id="361132655">
              <w:marLeft w:val="0"/>
              <w:marRight w:val="0"/>
              <w:marTop w:val="0"/>
              <w:marBottom w:val="0"/>
              <w:divBdr>
                <w:top w:val="none" w:sz="0" w:space="0" w:color="auto"/>
                <w:left w:val="none" w:sz="0" w:space="0" w:color="auto"/>
                <w:bottom w:val="none" w:sz="0" w:space="0" w:color="auto"/>
                <w:right w:val="none" w:sz="0" w:space="0" w:color="auto"/>
              </w:divBdr>
            </w:div>
          </w:divsChild>
        </w:div>
        <w:div w:id="1327517562">
          <w:marLeft w:val="0"/>
          <w:marRight w:val="0"/>
          <w:marTop w:val="0"/>
          <w:marBottom w:val="0"/>
          <w:divBdr>
            <w:top w:val="none" w:sz="0" w:space="0" w:color="auto"/>
            <w:left w:val="none" w:sz="0" w:space="0" w:color="auto"/>
            <w:bottom w:val="none" w:sz="0" w:space="0" w:color="auto"/>
            <w:right w:val="none" w:sz="0" w:space="0" w:color="auto"/>
          </w:divBdr>
          <w:divsChild>
            <w:div w:id="122363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8044">
      <w:bodyDiv w:val="1"/>
      <w:marLeft w:val="0"/>
      <w:marRight w:val="0"/>
      <w:marTop w:val="0"/>
      <w:marBottom w:val="0"/>
      <w:divBdr>
        <w:top w:val="none" w:sz="0" w:space="0" w:color="auto"/>
        <w:left w:val="none" w:sz="0" w:space="0" w:color="auto"/>
        <w:bottom w:val="none" w:sz="0" w:space="0" w:color="auto"/>
        <w:right w:val="none" w:sz="0" w:space="0" w:color="auto"/>
      </w:divBdr>
      <w:divsChild>
        <w:div w:id="607155904">
          <w:marLeft w:val="-225"/>
          <w:marRight w:val="-225"/>
          <w:marTop w:val="0"/>
          <w:marBottom w:val="0"/>
          <w:divBdr>
            <w:top w:val="none" w:sz="0" w:space="0" w:color="auto"/>
            <w:left w:val="none" w:sz="0" w:space="0" w:color="auto"/>
            <w:bottom w:val="none" w:sz="0" w:space="0" w:color="auto"/>
            <w:right w:val="none" w:sz="0" w:space="0" w:color="auto"/>
          </w:divBdr>
        </w:div>
      </w:divsChild>
    </w:div>
    <w:div w:id="73820123">
      <w:bodyDiv w:val="1"/>
      <w:marLeft w:val="0"/>
      <w:marRight w:val="0"/>
      <w:marTop w:val="0"/>
      <w:marBottom w:val="0"/>
      <w:divBdr>
        <w:top w:val="none" w:sz="0" w:space="0" w:color="auto"/>
        <w:left w:val="none" w:sz="0" w:space="0" w:color="auto"/>
        <w:bottom w:val="none" w:sz="0" w:space="0" w:color="auto"/>
        <w:right w:val="none" w:sz="0" w:space="0" w:color="auto"/>
      </w:divBdr>
      <w:divsChild>
        <w:div w:id="719863262">
          <w:marLeft w:val="0"/>
          <w:marRight w:val="0"/>
          <w:marTop w:val="0"/>
          <w:marBottom w:val="0"/>
          <w:divBdr>
            <w:top w:val="none" w:sz="0" w:space="0" w:color="auto"/>
            <w:left w:val="none" w:sz="0" w:space="0" w:color="auto"/>
            <w:bottom w:val="none" w:sz="0" w:space="0" w:color="auto"/>
            <w:right w:val="none" w:sz="0" w:space="0" w:color="auto"/>
          </w:divBdr>
          <w:divsChild>
            <w:div w:id="1369143529">
              <w:marLeft w:val="0"/>
              <w:marRight w:val="0"/>
              <w:marTop w:val="0"/>
              <w:marBottom w:val="150"/>
              <w:divBdr>
                <w:top w:val="none" w:sz="0" w:space="0" w:color="auto"/>
                <w:left w:val="none" w:sz="0" w:space="0" w:color="auto"/>
                <w:bottom w:val="none" w:sz="0" w:space="0" w:color="auto"/>
                <w:right w:val="none" w:sz="0" w:space="0" w:color="auto"/>
              </w:divBdr>
            </w:div>
            <w:div w:id="1772309832">
              <w:marLeft w:val="0"/>
              <w:marRight w:val="0"/>
              <w:marTop w:val="0"/>
              <w:marBottom w:val="75"/>
              <w:divBdr>
                <w:top w:val="none" w:sz="0" w:space="0" w:color="auto"/>
                <w:left w:val="none" w:sz="0" w:space="0" w:color="auto"/>
                <w:bottom w:val="none" w:sz="0" w:space="0" w:color="auto"/>
                <w:right w:val="none" w:sz="0" w:space="0" w:color="auto"/>
              </w:divBdr>
              <w:divsChild>
                <w:div w:id="626662795">
                  <w:marLeft w:val="0"/>
                  <w:marRight w:val="0"/>
                  <w:marTop w:val="0"/>
                  <w:marBottom w:val="0"/>
                  <w:divBdr>
                    <w:top w:val="none" w:sz="0" w:space="0" w:color="auto"/>
                    <w:left w:val="none" w:sz="0" w:space="0" w:color="auto"/>
                    <w:bottom w:val="none" w:sz="0" w:space="0" w:color="auto"/>
                    <w:right w:val="none" w:sz="0" w:space="0" w:color="auto"/>
                  </w:divBdr>
                  <w:divsChild>
                    <w:div w:id="69955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293527">
          <w:marLeft w:val="0"/>
          <w:marRight w:val="0"/>
          <w:marTop w:val="0"/>
          <w:marBottom w:val="0"/>
          <w:divBdr>
            <w:top w:val="none" w:sz="0" w:space="0" w:color="auto"/>
            <w:left w:val="none" w:sz="0" w:space="0" w:color="auto"/>
            <w:bottom w:val="none" w:sz="0" w:space="0" w:color="auto"/>
            <w:right w:val="none" w:sz="0" w:space="0" w:color="auto"/>
          </w:divBdr>
        </w:div>
      </w:divsChild>
    </w:div>
    <w:div w:id="74134620">
      <w:bodyDiv w:val="1"/>
      <w:marLeft w:val="0"/>
      <w:marRight w:val="0"/>
      <w:marTop w:val="0"/>
      <w:marBottom w:val="0"/>
      <w:divBdr>
        <w:top w:val="none" w:sz="0" w:space="0" w:color="auto"/>
        <w:left w:val="none" w:sz="0" w:space="0" w:color="auto"/>
        <w:bottom w:val="none" w:sz="0" w:space="0" w:color="auto"/>
        <w:right w:val="none" w:sz="0" w:space="0" w:color="auto"/>
      </w:divBdr>
      <w:divsChild>
        <w:div w:id="91127384">
          <w:marLeft w:val="0"/>
          <w:marRight w:val="0"/>
          <w:marTop w:val="0"/>
          <w:marBottom w:val="0"/>
          <w:divBdr>
            <w:top w:val="none" w:sz="0" w:space="0" w:color="auto"/>
            <w:left w:val="none" w:sz="0" w:space="0" w:color="auto"/>
            <w:bottom w:val="none" w:sz="0" w:space="0" w:color="auto"/>
            <w:right w:val="none" w:sz="0" w:space="0" w:color="auto"/>
          </w:divBdr>
        </w:div>
        <w:div w:id="362484861">
          <w:marLeft w:val="0"/>
          <w:marRight w:val="0"/>
          <w:marTop w:val="225"/>
          <w:marBottom w:val="285"/>
          <w:divBdr>
            <w:top w:val="none" w:sz="0" w:space="0" w:color="auto"/>
            <w:left w:val="none" w:sz="0" w:space="0" w:color="auto"/>
            <w:bottom w:val="none" w:sz="0" w:space="0" w:color="auto"/>
            <w:right w:val="none" w:sz="0" w:space="0" w:color="auto"/>
          </w:divBdr>
        </w:div>
        <w:div w:id="573323214">
          <w:marLeft w:val="0"/>
          <w:marRight w:val="0"/>
          <w:marTop w:val="0"/>
          <w:marBottom w:val="450"/>
          <w:divBdr>
            <w:top w:val="none" w:sz="0" w:space="0" w:color="auto"/>
            <w:left w:val="none" w:sz="0" w:space="0" w:color="auto"/>
            <w:bottom w:val="none" w:sz="0" w:space="0" w:color="auto"/>
            <w:right w:val="none" w:sz="0" w:space="0" w:color="auto"/>
          </w:divBdr>
          <w:divsChild>
            <w:div w:id="36078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8329">
      <w:bodyDiv w:val="1"/>
      <w:marLeft w:val="0"/>
      <w:marRight w:val="0"/>
      <w:marTop w:val="0"/>
      <w:marBottom w:val="0"/>
      <w:divBdr>
        <w:top w:val="none" w:sz="0" w:space="0" w:color="auto"/>
        <w:left w:val="none" w:sz="0" w:space="0" w:color="auto"/>
        <w:bottom w:val="none" w:sz="0" w:space="0" w:color="auto"/>
        <w:right w:val="none" w:sz="0" w:space="0" w:color="auto"/>
      </w:divBdr>
      <w:divsChild>
        <w:div w:id="456145594">
          <w:marLeft w:val="-150"/>
          <w:marRight w:val="-150"/>
          <w:marTop w:val="0"/>
          <w:marBottom w:val="0"/>
          <w:divBdr>
            <w:top w:val="none" w:sz="0" w:space="0" w:color="auto"/>
            <w:left w:val="none" w:sz="0" w:space="0" w:color="auto"/>
            <w:bottom w:val="none" w:sz="0" w:space="0" w:color="auto"/>
            <w:right w:val="none" w:sz="0" w:space="0" w:color="auto"/>
          </w:divBdr>
          <w:divsChild>
            <w:div w:id="781877101">
              <w:marLeft w:val="0"/>
              <w:marRight w:val="0"/>
              <w:marTop w:val="0"/>
              <w:marBottom w:val="0"/>
              <w:divBdr>
                <w:top w:val="none" w:sz="0" w:space="0" w:color="auto"/>
                <w:left w:val="none" w:sz="0" w:space="0" w:color="auto"/>
                <w:bottom w:val="none" w:sz="0" w:space="0" w:color="auto"/>
                <w:right w:val="none" w:sz="0" w:space="0" w:color="auto"/>
              </w:divBdr>
            </w:div>
            <w:div w:id="1530876041">
              <w:marLeft w:val="0"/>
              <w:marRight w:val="0"/>
              <w:marTop w:val="0"/>
              <w:marBottom w:val="0"/>
              <w:divBdr>
                <w:top w:val="none" w:sz="0" w:space="0" w:color="auto"/>
                <w:left w:val="none" w:sz="0" w:space="0" w:color="auto"/>
                <w:bottom w:val="none" w:sz="0" w:space="0" w:color="auto"/>
                <w:right w:val="none" w:sz="0" w:space="0" w:color="auto"/>
              </w:divBdr>
              <w:divsChild>
                <w:div w:id="222567201">
                  <w:marLeft w:val="0"/>
                  <w:marRight w:val="0"/>
                  <w:marTop w:val="0"/>
                  <w:marBottom w:val="0"/>
                  <w:divBdr>
                    <w:top w:val="none" w:sz="0" w:space="0" w:color="auto"/>
                    <w:left w:val="none" w:sz="0" w:space="0" w:color="auto"/>
                    <w:bottom w:val="none" w:sz="0" w:space="0" w:color="auto"/>
                    <w:right w:val="none" w:sz="0" w:space="0" w:color="auto"/>
                  </w:divBdr>
                  <w:divsChild>
                    <w:div w:id="56319047">
                      <w:marLeft w:val="0"/>
                      <w:marRight w:val="0"/>
                      <w:marTop w:val="0"/>
                      <w:marBottom w:val="0"/>
                      <w:divBdr>
                        <w:top w:val="none" w:sz="0" w:space="0" w:color="auto"/>
                        <w:left w:val="none" w:sz="0" w:space="0" w:color="auto"/>
                        <w:bottom w:val="none" w:sz="0" w:space="0" w:color="auto"/>
                        <w:right w:val="none" w:sz="0" w:space="0" w:color="auto"/>
                      </w:divBdr>
                    </w:div>
                    <w:div w:id="83495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597222">
          <w:marLeft w:val="-150"/>
          <w:marRight w:val="-150"/>
          <w:marTop w:val="0"/>
          <w:marBottom w:val="0"/>
          <w:divBdr>
            <w:top w:val="none" w:sz="0" w:space="0" w:color="auto"/>
            <w:left w:val="none" w:sz="0" w:space="0" w:color="auto"/>
            <w:bottom w:val="none" w:sz="0" w:space="0" w:color="auto"/>
            <w:right w:val="none" w:sz="0" w:space="0" w:color="auto"/>
          </w:divBdr>
          <w:divsChild>
            <w:div w:id="1373112502">
              <w:marLeft w:val="0"/>
              <w:marRight w:val="0"/>
              <w:marTop w:val="0"/>
              <w:marBottom w:val="0"/>
              <w:divBdr>
                <w:top w:val="none" w:sz="0" w:space="0" w:color="auto"/>
                <w:left w:val="none" w:sz="0" w:space="0" w:color="auto"/>
                <w:bottom w:val="none" w:sz="0" w:space="0" w:color="auto"/>
                <w:right w:val="none" w:sz="0" w:space="0" w:color="auto"/>
              </w:divBdr>
              <w:divsChild>
                <w:div w:id="79105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13427">
      <w:bodyDiv w:val="1"/>
      <w:marLeft w:val="0"/>
      <w:marRight w:val="0"/>
      <w:marTop w:val="0"/>
      <w:marBottom w:val="0"/>
      <w:divBdr>
        <w:top w:val="none" w:sz="0" w:space="0" w:color="auto"/>
        <w:left w:val="none" w:sz="0" w:space="0" w:color="auto"/>
        <w:bottom w:val="none" w:sz="0" w:space="0" w:color="auto"/>
        <w:right w:val="none" w:sz="0" w:space="0" w:color="auto"/>
      </w:divBdr>
      <w:divsChild>
        <w:div w:id="1569878634">
          <w:marLeft w:val="0"/>
          <w:marRight w:val="0"/>
          <w:marTop w:val="0"/>
          <w:marBottom w:val="0"/>
          <w:divBdr>
            <w:top w:val="none" w:sz="0" w:space="0" w:color="auto"/>
            <w:left w:val="none" w:sz="0" w:space="0" w:color="auto"/>
            <w:bottom w:val="none" w:sz="0" w:space="0" w:color="auto"/>
            <w:right w:val="none" w:sz="0" w:space="0" w:color="auto"/>
          </w:divBdr>
          <w:divsChild>
            <w:div w:id="687945311">
              <w:marLeft w:val="0"/>
              <w:marRight w:val="0"/>
              <w:marTop w:val="0"/>
              <w:marBottom w:val="240"/>
              <w:divBdr>
                <w:top w:val="none" w:sz="0" w:space="0" w:color="auto"/>
                <w:left w:val="none" w:sz="0" w:space="0" w:color="auto"/>
                <w:bottom w:val="none" w:sz="0" w:space="0" w:color="auto"/>
                <w:right w:val="none" w:sz="0" w:space="0" w:color="auto"/>
              </w:divBdr>
              <w:divsChild>
                <w:div w:id="8021374">
                  <w:marLeft w:val="0"/>
                  <w:marRight w:val="0"/>
                  <w:marTop w:val="0"/>
                  <w:marBottom w:val="0"/>
                  <w:divBdr>
                    <w:top w:val="none" w:sz="0" w:space="0" w:color="auto"/>
                    <w:left w:val="none" w:sz="0" w:space="0" w:color="auto"/>
                    <w:bottom w:val="none" w:sz="0" w:space="0" w:color="auto"/>
                    <w:right w:val="none" w:sz="0" w:space="0" w:color="auto"/>
                  </w:divBdr>
                </w:div>
                <w:div w:id="1039204400">
                  <w:marLeft w:val="60"/>
                  <w:marRight w:val="0"/>
                  <w:marTop w:val="0"/>
                  <w:marBottom w:val="0"/>
                  <w:divBdr>
                    <w:top w:val="none" w:sz="0" w:space="0" w:color="auto"/>
                    <w:left w:val="none" w:sz="0" w:space="0" w:color="auto"/>
                    <w:bottom w:val="none" w:sz="0" w:space="0" w:color="auto"/>
                    <w:right w:val="none" w:sz="0" w:space="0" w:color="auto"/>
                  </w:divBdr>
                </w:div>
              </w:divsChild>
            </w:div>
            <w:div w:id="2108378850">
              <w:marLeft w:val="0"/>
              <w:marRight w:val="0"/>
              <w:marTop w:val="0"/>
              <w:marBottom w:val="225"/>
              <w:divBdr>
                <w:top w:val="none" w:sz="0" w:space="0" w:color="auto"/>
                <w:left w:val="none" w:sz="0" w:space="0" w:color="auto"/>
                <w:bottom w:val="none" w:sz="0" w:space="0" w:color="auto"/>
                <w:right w:val="none" w:sz="0" w:space="0" w:color="auto"/>
              </w:divBdr>
            </w:div>
          </w:divsChild>
        </w:div>
        <w:div w:id="1467317754">
          <w:marLeft w:val="0"/>
          <w:marRight w:val="0"/>
          <w:marTop w:val="0"/>
          <w:marBottom w:val="0"/>
          <w:divBdr>
            <w:top w:val="none" w:sz="0" w:space="0" w:color="auto"/>
            <w:left w:val="none" w:sz="0" w:space="0" w:color="auto"/>
            <w:bottom w:val="none" w:sz="0" w:space="0" w:color="auto"/>
            <w:right w:val="none" w:sz="0" w:space="0" w:color="auto"/>
          </w:divBdr>
        </w:div>
        <w:div w:id="1662193051">
          <w:marLeft w:val="0"/>
          <w:marRight w:val="0"/>
          <w:marTop w:val="315"/>
          <w:marBottom w:val="0"/>
          <w:divBdr>
            <w:top w:val="none" w:sz="0" w:space="0" w:color="auto"/>
            <w:left w:val="none" w:sz="0" w:space="0" w:color="auto"/>
            <w:bottom w:val="none" w:sz="0" w:space="0" w:color="auto"/>
            <w:right w:val="none" w:sz="0" w:space="0" w:color="auto"/>
          </w:divBdr>
          <w:divsChild>
            <w:div w:id="208367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6203">
      <w:bodyDiv w:val="1"/>
      <w:marLeft w:val="0"/>
      <w:marRight w:val="0"/>
      <w:marTop w:val="0"/>
      <w:marBottom w:val="0"/>
      <w:divBdr>
        <w:top w:val="none" w:sz="0" w:space="0" w:color="auto"/>
        <w:left w:val="none" w:sz="0" w:space="0" w:color="auto"/>
        <w:bottom w:val="none" w:sz="0" w:space="0" w:color="auto"/>
        <w:right w:val="none" w:sz="0" w:space="0" w:color="auto"/>
      </w:divBdr>
    </w:div>
    <w:div w:id="74785560">
      <w:bodyDiv w:val="1"/>
      <w:marLeft w:val="0"/>
      <w:marRight w:val="0"/>
      <w:marTop w:val="0"/>
      <w:marBottom w:val="0"/>
      <w:divBdr>
        <w:top w:val="none" w:sz="0" w:space="0" w:color="auto"/>
        <w:left w:val="none" w:sz="0" w:space="0" w:color="auto"/>
        <w:bottom w:val="none" w:sz="0" w:space="0" w:color="auto"/>
        <w:right w:val="none" w:sz="0" w:space="0" w:color="auto"/>
      </w:divBdr>
      <w:divsChild>
        <w:div w:id="80105907">
          <w:marLeft w:val="0"/>
          <w:marRight w:val="0"/>
          <w:marTop w:val="0"/>
          <w:marBottom w:val="0"/>
          <w:divBdr>
            <w:top w:val="none" w:sz="0" w:space="0" w:color="auto"/>
            <w:left w:val="none" w:sz="0" w:space="0" w:color="auto"/>
            <w:bottom w:val="none" w:sz="0" w:space="0" w:color="auto"/>
            <w:right w:val="none" w:sz="0" w:space="0" w:color="auto"/>
          </w:divBdr>
          <w:divsChild>
            <w:div w:id="710302867">
              <w:marLeft w:val="0"/>
              <w:marRight w:val="0"/>
              <w:marTop w:val="0"/>
              <w:marBottom w:val="0"/>
              <w:divBdr>
                <w:top w:val="none" w:sz="0" w:space="0" w:color="auto"/>
                <w:left w:val="none" w:sz="0" w:space="0" w:color="auto"/>
                <w:bottom w:val="none" w:sz="0" w:space="0" w:color="auto"/>
                <w:right w:val="none" w:sz="0" w:space="0" w:color="auto"/>
              </w:divBdr>
              <w:divsChild>
                <w:div w:id="282663662">
                  <w:marLeft w:val="0"/>
                  <w:marRight w:val="0"/>
                  <w:marTop w:val="0"/>
                  <w:marBottom w:val="0"/>
                  <w:divBdr>
                    <w:top w:val="single" w:sz="12" w:space="0" w:color="E02D4F"/>
                    <w:left w:val="none" w:sz="0" w:space="0" w:color="auto"/>
                    <w:bottom w:val="none" w:sz="0" w:space="0" w:color="auto"/>
                    <w:right w:val="none" w:sz="0" w:space="0" w:color="auto"/>
                  </w:divBdr>
                </w:div>
              </w:divsChild>
            </w:div>
          </w:divsChild>
        </w:div>
      </w:divsChild>
    </w:div>
    <w:div w:id="74976726">
      <w:bodyDiv w:val="1"/>
      <w:marLeft w:val="0"/>
      <w:marRight w:val="0"/>
      <w:marTop w:val="0"/>
      <w:marBottom w:val="0"/>
      <w:divBdr>
        <w:top w:val="none" w:sz="0" w:space="0" w:color="auto"/>
        <w:left w:val="none" w:sz="0" w:space="0" w:color="auto"/>
        <w:bottom w:val="none" w:sz="0" w:space="0" w:color="auto"/>
        <w:right w:val="none" w:sz="0" w:space="0" w:color="auto"/>
      </w:divBdr>
      <w:divsChild>
        <w:div w:id="575163701">
          <w:marLeft w:val="-225"/>
          <w:marRight w:val="-225"/>
          <w:marTop w:val="0"/>
          <w:marBottom w:val="0"/>
          <w:divBdr>
            <w:top w:val="none" w:sz="0" w:space="0" w:color="auto"/>
            <w:left w:val="none" w:sz="0" w:space="0" w:color="auto"/>
            <w:bottom w:val="none" w:sz="0" w:space="0" w:color="auto"/>
            <w:right w:val="none" w:sz="0" w:space="0" w:color="auto"/>
          </w:divBdr>
        </w:div>
        <w:div w:id="2018070250">
          <w:marLeft w:val="-225"/>
          <w:marRight w:val="-225"/>
          <w:marTop w:val="0"/>
          <w:marBottom w:val="0"/>
          <w:divBdr>
            <w:top w:val="none" w:sz="0" w:space="0" w:color="auto"/>
            <w:left w:val="none" w:sz="0" w:space="0" w:color="auto"/>
            <w:bottom w:val="none" w:sz="0" w:space="0" w:color="auto"/>
            <w:right w:val="none" w:sz="0" w:space="0" w:color="auto"/>
          </w:divBdr>
          <w:divsChild>
            <w:div w:id="14156483">
              <w:marLeft w:val="0"/>
              <w:marRight w:val="0"/>
              <w:marTop w:val="0"/>
              <w:marBottom w:val="0"/>
              <w:divBdr>
                <w:top w:val="none" w:sz="0" w:space="0" w:color="auto"/>
                <w:left w:val="none" w:sz="0" w:space="0" w:color="auto"/>
                <w:bottom w:val="none" w:sz="0" w:space="0" w:color="auto"/>
                <w:right w:val="none" w:sz="0" w:space="0" w:color="auto"/>
              </w:divBdr>
              <w:divsChild>
                <w:div w:id="646083327">
                  <w:marLeft w:val="0"/>
                  <w:marRight w:val="0"/>
                  <w:marTop w:val="0"/>
                  <w:marBottom w:val="0"/>
                  <w:divBdr>
                    <w:top w:val="none" w:sz="0" w:space="0" w:color="auto"/>
                    <w:left w:val="none" w:sz="0" w:space="0" w:color="auto"/>
                    <w:bottom w:val="none" w:sz="0" w:space="0" w:color="auto"/>
                    <w:right w:val="none" w:sz="0" w:space="0" w:color="auto"/>
                  </w:divBdr>
                </w:div>
                <w:div w:id="1092896754">
                  <w:marLeft w:val="0"/>
                  <w:marRight w:val="0"/>
                  <w:marTop w:val="0"/>
                  <w:marBottom w:val="0"/>
                  <w:divBdr>
                    <w:top w:val="none" w:sz="0" w:space="0" w:color="auto"/>
                    <w:left w:val="none" w:sz="0" w:space="0" w:color="auto"/>
                    <w:bottom w:val="none" w:sz="0" w:space="0" w:color="auto"/>
                    <w:right w:val="none" w:sz="0" w:space="0" w:color="auto"/>
                  </w:divBdr>
                </w:div>
                <w:div w:id="121466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2782">
      <w:bodyDiv w:val="1"/>
      <w:marLeft w:val="0"/>
      <w:marRight w:val="0"/>
      <w:marTop w:val="0"/>
      <w:marBottom w:val="0"/>
      <w:divBdr>
        <w:top w:val="none" w:sz="0" w:space="0" w:color="auto"/>
        <w:left w:val="none" w:sz="0" w:space="0" w:color="auto"/>
        <w:bottom w:val="none" w:sz="0" w:space="0" w:color="auto"/>
        <w:right w:val="none" w:sz="0" w:space="0" w:color="auto"/>
      </w:divBdr>
      <w:divsChild>
        <w:div w:id="230502664">
          <w:marLeft w:val="0"/>
          <w:marRight w:val="0"/>
          <w:marTop w:val="0"/>
          <w:marBottom w:val="0"/>
          <w:divBdr>
            <w:top w:val="none" w:sz="0" w:space="0" w:color="auto"/>
            <w:left w:val="none" w:sz="0" w:space="0" w:color="auto"/>
            <w:bottom w:val="none" w:sz="0" w:space="0" w:color="auto"/>
            <w:right w:val="none" w:sz="0" w:space="0" w:color="auto"/>
          </w:divBdr>
        </w:div>
        <w:div w:id="400174253">
          <w:marLeft w:val="0"/>
          <w:marRight w:val="0"/>
          <w:marTop w:val="0"/>
          <w:marBottom w:val="0"/>
          <w:divBdr>
            <w:top w:val="none" w:sz="0" w:space="0" w:color="auto"/>
            <w:left w:val="none" w:sz="0" w:space="0" w:color="auto"/>
            <w:bottom w:val="none" w:sz="0" w:space="0" w:color="auto"/>
            <w:right w:val="none" w:sz="0" w:space="0" w:color="auto"/>
          </w:divBdr>
        </w:div>
      </w:divsChild>
    </w:div>
    <w:div w:id="74984946">
      <w:bodyDiv w:val="1"/>
      <w:marLeft w:val="0"/>
      <w:marRight w:val="0"/>
      <w:marTop w:val="0"/>
      <w:marBottom w:val="0"/>
      <w:divBdr>
        <w:top w:val="none" w:sz="0" w:space="0" w:color="auto"/>
        <w:left w:val="none" w:sz="0" w:space="0" w:color="auto"/>
        <w:bottom w:val="none" w:sz="0" w:space="0" w:color="auto"/>
        <w:right w:val="none" w:sz="0" w:space="0" w:color="auto"/>
      </w:divBdr>
      <w:divsChild>
        <w:div w:id="1581284995">
          <w:marLeft w:val="-225"/>
          <w:marRight w:val="-225"/>
          <w:marTop w:val="0"/>
          <w:marBottom w:val="0"/>
          <w:divBdr>
            <w:top w:val="none" w:sz="0" w:space="0" w:color="auto"/>
            <w:left w:val="none" w:sz="0" w:space="0" w:color="auto"/>
            <w:bottom w:val="none" w:sz="0" w:space="0" w:color="auto"/>
            <w:right w:val="none" w:sz="0" w:space="0" w:color="auto"/>
          </w:divBdr>
        </w:div>
        <w:div w:id="702091829">
          <w:marLeft w:val="-225"/>
          <w:marRight w:val="-225"/>
          <w:marTop w:val="0"/>
          <w:marBottom w:val="0"/>
          <w:divBdr>
            <w:top w:val="none" w:sz="0" w:space="0" w:color="auto"/>
            <w:left w:val="none" w:sz="0" w:space="0" w:color="auto"/>
            <w:bottom w:val="none" w:sz="0" w:space="0" w:color="auto"/>
            <w:right w:val="none" w:sz="0" w:space="0" w:color="auto"/>
          </w:divBdr>
          <w:divsChild>
            <w:div w:id="727995272">
              <w:marLeft w:val="0"/>
              <w:marRight w:val="0"/>
              <w:marTop w:val="0"/>
              <w:marBottom w:val="0"/>
              <w:divBdr>
                <w:top w:val="none" w:sz="0" w:space="0" w:color="auto"/>
                <w:left w:val="none" w:sz="0" w:space="0" w:color="auto"/>
                <w:bottom w:val="none" w:sz="0" w:space="0" w:color="auto"/>
                <w:right w:val="none" w:sz="0" w:space="0" w:color="auto"/>
              </w:divBdr>
              <w:divsChild>
                <w:div w:id="1872255662">
                  <w:marLeft w:val="0"/>
                  <w:marRight w:val="0"/>
                  <w:marTop w:val="0"/>
                  <w:marBottom w:val="450"/>
                  <w:divBdr>
                    <w:top w:val="none" w:sz="0" w:space="0" w:color="auto"/>
                    <w:left w:val="none" w:sz="0" w:space="0" w:color="auto"/>
                    <w:bottom w:val="none" w:sz="0" w:space="0" w:color="auto"/>
                    <w:right w:val="none" w:sz="0" w:space="0" w:color="auto"/>
                  </w:divBdr>
                  <w:divsChild>
                    <w:div w:id="1098527310">
                      <w:marLeft w:val="0"/>
                      <w:marRight w:val="0"/>
                      <w:marTop w:val="0"/>
                      <w:marBottom w:val="0"/>
                      <w:divBdr>
                        <w:top w:val="single" w:sz="6" w:space="0" w:color="DEE2E6"/>
                        <w:left w:val="single" w:sz="6" w:space="0" w:color="DEE2E6"/>
                        <w:bottom w:val="single" w:sz="6" w:space="0" w:color="DEE2E6"/>
                        <w:right w:val="single" w:sz="6" w:space="0" w:color="DEE2E6"/>
                      </w:divBdr>
                      <w:divsChild>
                        <w:div w:id="1588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1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73707">
      <w:bodyDiv w:val="1"/>
      <w:marLeft w:val="0"/>
      <w:marRight w:val="0"/>
      <w:marTop w:val="0"/>
      <w:marBottom w:val="0"/>
      <w:divBdr>
        <w:top w:val="none" w:sz="0" w:space="0" w:color="auto"/>
        <w:left w:val="none" w:sz="0" w:space="0" w:color="auto"/>
        <w:bottom w:val="none" w:sz="0" w:space="0" w:color="auto"/>
        <w:right w:val="none" w:sz="0" w:space="0" w:color="auto"/>
      </w:divBdr>
      <w:divsChild>
        <w:div w:id="15423083">
          <w:marLeft w:val="0"/>
          <w:marRight w:val="0"/>
          <w:marTop w:val="0"/>
          <w:marBottom w:val="315"/>
          <w:divBdr>
            <w:top w:val="none" w:sz="0" w:space="0" w:color="auto"/>
            <w:left w:val="none" w:sz="0" w:space="0" w:color="auto"/>
            <w:bottom w:val="none" w:sz="0" w:space="0" w:color="auto"/>
            <w:right w:val="none" w:sz="0" w:space="0" w:color="auto"/>
          </w:divBdr>
          <w:divsChild>
            <w:div w:id="664237628">
              <w:marLeft w:val="0"/>
              <w:marRight w:val="0"/>
              <w:marTop w:val="0"/>
              <w:marBottom w:val="0"/>
              <w:divBdr>
                <w:top w:val="none" w:sz="0" w:space="0" w:color="auto"/>
                <w:left w:val="none" w:sz="0" w:space="0" w:color="auto"/>
                <w:bottom w:val="none" w:sz="0" w:space="0" w:color="auto"/>
                <w:right w:val="none" w:sz="0" w:space="0" w:color="auto"/>
              </w:divBdr>
              <w:divsChild>
                <w:div w:id="128328397">
                  <w:marLeft w:val="180"/>
                  <w:marRight w:val="0"/>
                  <w:marTop w:val="0"/>
                  <w:marBottom w:val="0"/>
                  <w:divBdr>
                    <w:top w:val="none" w:sz="0" w:space="0" w:color="auto"/>
                    <w:left w:val="none" w:sz="0" w:space="0" w:color="auto"/>
                    <w:bottom w:val="none" w:sz="0" w:space="0" w:color="auto"/>
                    <w:right w:val="none" w:sz="0" w:space="0" w:color="auto"/>
                  </w:divBdr>
                </w:div>
                <w:div w:id="175198969">
                  <w:marLeft w:val="180"/>
                  <w:marRight w:val="0"/>
                  <w:marTop w:val="0"/>
                  <w:marBottom w:val="0"/>
                  <w:divBdr>
                    <w:top w:val="none" w:sz="0" w:space="0" w:color="auto"/>
                    <w:left w:val="none" w:sz="0" w:space="0" w:color="auto"/>
                    <w:bottom w:val="none" w:sz="0" w:space="0" w:color="auto"/>
                    <w:right w:val="none" w:sz="0" w:space="0" w:color="auto"/>
                  </w:divBdr>
                </w:div>
                <w:div w:id="193078846">
                  <w:marLeft w:val="180"/>
                  <w:marRight w:val="0"/>
                  <w:marTop w:val="0"/>
                  <w:marBottom w:val="0"/>
                  <w:divBdr>
                    <w:top w:val="none" w:sz="0" w:space="0" w:color="auto"/>
                    <w:left w:val="none" w:sz="0" w:space="0" w:color="auto"/>
                    <w:bottom w:val="none" w:sz="0" w:space="0" w:color="auto"/>
                    <w:right w:val="none" w:sz="0" w:space="0" w:color="auto"/>
                  </w:divBdr>
                </w:div>
                <w:div w:id="402676356">
                  <w:marLeft w:val="180"/>
                  <w:marRight w:val="0"/>
                  <w:marTop w:val="0"/>
                  <w:marBottom w:val="0"/>
                  <w:divBdr>
                    <w:top w:val="none" w:sz="0" w:space="0" w:color="auto"/>
                    <w:left w:val="none" w:sz="0" w:space="0" w:color="auto"/>
                    <w:bottom w:val="none" w:sz="0" w:space="0" w:color="auto"/>
                    <w:right w:val="none" w:sz="0" w:space="0" w:color="auto"/>
                  </w:divBdr>
                </w:div>
                <w:div w:id="91705709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156413773">
          <w:marLeft w:val="0"/>
          <w:marRight w:val="0"/>
          <w:marTop w:val="0"/>
          <w:marBottom w:val="0"/>
          <w:divBdr>
            <w:top w:val="none" w:sz="0" w:space="0" w:color="auto"/>
            <w:left w:val="none" w:sz="0" w:space="0" w:color="auto"/>
            <w:bottom w:val="none" w:sz="0" w:space="0" w:color="auto"/>
            <w:right w:val="none" w:sz="0" w:space="0" w:color="auto"/>
          </w:divBdr>
          <w:divsChild>
            <w:div w:id="37050806">
              <w:marLeft w:val="0"/>
              <w:marRight w:val="0"/>
              <w:marTop w:val="0"/>
              <w:marBottom w:val="240"/>
              <w:divBdr>
                <w:top w:val="none" w:sz="0" w:space="0" w:color="auto"/>
                <w:left w:val="none" w:sz="0" w:space="0" w:color="auto"/>
                <w:bottom w:val="none" w:sz="0" w:space="0" w:color="auto"/>
                <w:right w:val="none" w:sz="0" w:space="0" w:color="auto"/>
              </w:divBdr>
              <w:divsChild>
                <w:div w:id="79523565">
                  <w:marLeft w:val="0"/>
                  <w:marRight w:val="0"/>
                  <w:marTop w:val="0"/>
                  <w:marBottom w:val="0"/>
                  <w:divBdr>
                    <w:top w:val="none" w:sz="0" w:space="0" w:color="auto"/>
                    <w:left w:val="none" w:sz="0" w:space="0" w:color="auto"/>
                    <w:bottom w:val="none" w:sz="0" w:space="0" w:color="auto"/>
                    <w:right w:val="none" w:sz="0" w:space="0" w:color="auto"/>
                  </w:divBdr>
                </w:div>
                <w:div w:id="330957711">
                  <w:marLeft w:val="60"/>
                  <w:marRight w:val="0"/>
                  <w:marTop w:val="0"/>
                  <w:marBottom w:val="0"/>
                  <w:divBdr>
                    <w:top w:val="none" w:sz="0" w:space="0" w:color="auto"/>
                    <w:left w:val="none" w:sz="0" w:space="0" w:color="auto"/>
                    <w:bottom w:val="none" w:sz="0" w:space="0" w:color="auto"/>
                    <w:right w:val="none" w:sz="0" w:space="0" w:color="auto"/>
                  </w:divBdr>
                </w:div>
              </w:divsChild>
            </w:div>
            <w:div w:id="125050054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6289532">
      <w:bodyDiv w:val="1"/>
      <w:marLeft w:val="0"/>
      <w:marRight w:val="0"/>
      <w:marTop w:val="0"/>
      <w:marBottom w:val="0"/>
      <w:divBdr>
        <w:top w:val="none" w:sz="0" w:space="0" w:color="auto"/>
        <w:left w:val="none" w:sz="0" w:space="0" w:color="auto"/>
        <w:bottom w:val="none" w:sz="0" w:space="0" w:color="auto"/>
        <w:right w:val="none" w:sz="0" w:space="0" w:color="auto"/>
      </w:divBdr>
      <w:divsChild>
        <w:div w:id="134883480">
          <w:marLeft w:val="0"/>
          <w:marRight w:val="0"/>
          <w:marTop w:val="0"/>
          <w:marBottom w:val="0"/>
          <w:divBdr>
            <w:top w:val="none" w:sz="0" w:space="0" w:color="auto"/>
            <w:left w:val="none" w:sz="0" w:space="0" w:color="auto"/>
            <w:bottom w:val="none" w:sz="0" w:space="0" w:color="auto"/>
            <w:right w:val="none" w:sz="0" w:space="0" w:color="auto"/>
          </w:divBdr>
          <w:divsChild>
            <w:div w:id="126919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8434">
      <w:bodyDiv w:val="1"/>
      <w:marLeft w:val="0"/>
      <w:marRight w:val="0"/>
      <w:marTop w:val="0"/>
      <w:marBottom w:val="0"/>
      <w:divBdr>
        <w:top w:val="none" w:sz="0" w:space="0" w:color="auto"/>
        <w:left w:val="none" w:sz="0" w:space="0" w:color="auto"/>
        <w:bottom w:val="none" w:sz="0" w:space="0" w:color="auto"/>
        <w:right w:val="none" w:sz="0" w:space="0" w:color="auto"/>
      </w:divBdr>
      <w:divsChild>
        <w:div w:id="1162043420">
          <w:marLeft w:val="0"/>
          <w:marRight w:val="0"/>
          <w:marTop w:val="0"/>
          <w:marBottom w:val="0"/>
          <w:divBdr>
            <w:top w:val="single" w:sz="2" w:space="0" w:color="auto"/>
            <w:left w:val="single" w:sz="2" w:space="0" w:color="auto"/>
            <w:bottom w:val="single" w:sz="2" w:space="0" w:color="auto"/>
            <w:right w:val="single" w:sz="2" w:space="0" w:color="auto"/>
          </w:divBdr>
        </w:div>
        <w:div w:id="848060115">
          <w:marLeft w:val="0"/>
          <w:marRight w:val="0"/>
          <w:marTop w:val="0"/>
          <w:marBottom w:val="360"/>
          <w:divBdr>
            <w:top w:val="single" w:sz="2" w:space="0" w:color="auto"/>
            <w:left w:val="single" w:sz="2" w:space="0" w:color="auto"/>
            <w:bottom w:val="single" w:sz="2" w:space="0" w:color="auto"/>
            <w:right w:val="single" w:sz="2" w:space="0" w:color="auto"/>
          </w:divBdr>
        </w:div>
        <w:div w:id="767770705">
          <w:marLeft w:val="0"/>
          <w:marRight w:val="0"/>
          <w:marTop w:val="0"/>
          <w:marBottom w:val="0"/>
          <w:divBdr>
            <w:top w:val="single" w:sz="2" w:space="0" w:color="auto"/>
            <w:left w:val="single" w:sz="2" w:space="0" w:color="auto"/>
            <w:bottom w:val="single" w:sz="2" w:space="0" w:color="auto"/>
            <w:right w:val="single" w:sz="2" w:space="0" w:color="auto"/>
          </w:divBdr>
          <w:divsChild>
            <w:div w:id="1583484880">
              <w:marLeft w:val="0"/>
              <w:marRight w:val="0"/>
              <w:marTop w:val="0"/>
              <w:marBottom w:val="0"/>
              <w:divBdr>
                <w:top w:val="single" w:sz="2" w:space="0" w:color="auto"/>
                <w:left w:val="single" w:sz="2" w:space="0" w:color="auto"/>
                <w:bottom w:val="single" w:sz="2" w:space="0" w:color="auto"/>
                <w:right w:val="single" w:sz="2" w:space="0" w:color="auto"/>
              </w:divBdr>
              <w:divsChild>
                <w:div w:id="229847516">
                  <w:marLeft w:val="0"/>
                  <w:marRight w:val="0"/>
                  <w:marTop w:val="0"/>
                  <w:marBottom w:val="0"/>
                  <w:divBdr>
                    <w:top w:val="single" w:sz="2" w:space="0" w:color="auto"/>
                    <w:left w:val="single" w:sz="2" w:space="0" w:color="auto"/>
                    <w:bottom w:val="single" w:sz="2" w:space="0" w:color="auto"/>
                    <w:right w:val="single" w:sz="2" w:space="0" w:color="auto"/>
                  </w:divBdr>
                  <w:divsChild>
                    <w:div w:id="19694296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76831282">
      <w:bodyDiv w:val="1"/>
      <w:marLeft w:val="0"/>
      <w:marRight w:val="0"/>
      <w:marTop w:val="0"/>
      <w:marBottom w:val="0"/>
      <w:divBdr>
        <w:top w:val="none" w:sz="0" w:space="0" w:color="auto"/>
        <w:left w:val="none" w:sz="0" w:space="0" w:color="auto"/>
        <w:bottom w:val="none" w:sz="0" w:space="0" w:color="auto"/>
        <w:right w:val="none" w:sz="0" w:space="0" w:color="auto"/>
      </w:divBdr>
    </w:div>
    <w:div w:id="77601417">
      <w:bodyDiv w:val="1"/>
      <w:marLeft w:val="0"/>
      <w:marRight w:val="0"/>
      <w:marTop w:val="0"/>
      <w:marBottom w:val="0"/>
      <w:divBdr>
        <w:top w:val="none" w:sz="0" w:space="0" w:color="auto"/>
        <w:left w:val="none" w:sz="0" w:space="0" w:color="auto"/>
        <w:bottom w:val="none" w:sz="0" w:space="0" w:color="auto"/>
        <w:right w:val="none" w:sz="0" w:space="0" w:color="auto"/>
      </w:divBdr>
      <w:divsChild>
        <w:div w:id="894008849">
          <w:marLeft w:val="0"/>
          <w:marRight w:val="0"/>
          <w:marTop w:val="0"/>
          <w:marBottom w:val="0"/>
          <w:divBdr>
            <w:top w:val="none" w:sz="0" w:space="0" w:color="auto"/>
            <w:left w:val="none" w:sz="0" w:space="0" w:color="auto"/>
            <w:bottom w:val="none" w:sz="0" w:space="0" w:color="auto"/>
            <w:right w:val="none" w:sz="0" w:space="0" w:color="auto"/>
          </w:divBdr>
        </w:div>
      </w:divsChild>
    </w:div>
    <w:div w:id="77751640">
      <w:bodyDiv w:val="1"/>
      <w:marLeft w:val="0"/>
      <w:marRight w:val="0"/>
      <w:marTop w:val="0"/>
      <w:marBottom w:val="0"/>
      <w:divBdr>
        <w:top w:val="none" w:sz="0" w:space="0" w:color="auto"/>
        <w:left w:val="none" w:sz="0" w:space="0" w:color="auto"/>
        <w:bottom w:val="none" w:sz="0" w:space="0" w:color="auto"/>
        <w:right w:val="none" w:sz="0" w:space="0" w:color="auto"/>
      </w:divBdr>
    </w:div>
    <w:div w:id="77870689">
      <w:bodyDiv w:val="1"/>
      <w:marLeft w:val="0"/>
      <w:marRight w:val="0"/>
      <w:marTop w:val="0"/>
      <w:marBottom w:val="0"/>
      <w:divBdr>
        <w:top w:val="none" w:sz="0" w:space="0" w:color="auto"/>
        <w:left w:val="none" w:sz="0" w:space="0" w:color="auto"/>
        <w:bottom w:val="none" w:sz="0" w:space="0" w:color="auto"/>
        <w:right w:val="none" w:sz="0" w:space="0" w:color="auto"/>
      </w:divBdr>
      <w:divsChild>
        <w:div w:id="933972000">
          <w:marLeft w:val="-150"/>
          <w:marRight w:val="-150"/>
          <w:marTop w:val="0"/>
          <w:marBottom w:val="0"/>
          <w:divBdr>
            <w:top w:val="none" w:sz="0" w:space="0" w:color="auto"/>
            <w:left w:val="none" w:sz="0" w:space="0" w:color="auto"/>
            <w:bottom w:val="none" w:sz="0" w:space="0" w:color="auto"/>
            <w:right w:val="none" w:sz="0" w:space="0" w:color="auto"/>
          </w:divBdr>
          <w:divsChild>
            <w:div w:id="1543522107">
              <w:marLeft w:val="0"/>
              <w:marRight w:val="0"/>
              <w:marTop w:val="0"/>
              <w:marBottom w:val="0"/>
              <w:divBdr>
                <w:top w:val="none" w:sz="0" w:space="0" w:color="auto"/>
                <w:left w:val="none" w:sz="0" w:space="0" w:color="auto"/>
                <w:bottom w:val="none" w:sz="0" w:space="0" w:color="auto"/>
                <w:right w:val="none" w:sz="0" w:space="0" w:color="auto"/>
              </w:divBdr>
              <w:divsChild>
                <w:div w:id="751318032">
                  <w:marLeft w:val="0"/>
                  <w:marRight w:val="0"/>
                  <w:marTop w:val="0"/>
                  <w:marBottom w:val="0"/>
                  <w:divBdr>
                    <w:top w:val="none" w:sz="0" w:space="0" w:color="auto"/>
                    <w:left w:val="none" w:sz="0" w:space="0" w:color="auto"/>
                    <w:bottom w:val="none" w:sz="0" w:space="0" w:color="auto"/>
                    <w:right w:val="none" w:sz="0" w:space="0" w:color="auto"/>
                  </w:divBdr>
                  <w:divsChild>
                    <w:div w:id="75597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72053">
      <w:bodyDiv w:val="1"/>
      <w:marLeft w:val="0"/>
      <w:marRight w:val="0"/>
      <w:marTop w:val="0"/>
      <w:marBottom w:val="0"/>
      <w:divBdr>
        <w:top w:val="none" w:sz="0" w:space="0" w:color="auto"/>
        <w:left w:val="none" w:sz="0" w:space="0" w:color="auto"/>
        <w:bottom w:val="none" w:sz="0" w:space="0" w:color="auto"/>
        <w:right w:val="none" w:sz="0" w:space="0" w:color="auto"/>
      </w:divBdr>
      <w:divsChild>
        <w:div w:id="410085884">
          <w:marLeft w:val="0"/>
          <w:marRight w:val="0"/>
          <w:marTop w:val="0"/>
          <w:marBottom w:val="0"/>
          <w:divBdr>
            <w:top w:val="none" w:sz="0" w:space="0" w:color="auto"/>
            <w:left w:val="none" w:sz="0" w:space="0" w:color="auto"/>
            <w:bottom w:val="none" w:sz="0" w:space="0" w:color="auto"/>
            <w:right w:val="none" w:sz="0" w:space="0" w:color="auto"/>
          </w:divBdr>
        </w:div>
      </w:divsChild>
    </w:div>
    <w:div w:id="77942225">
      <w:bodyDiv w:val="1"/>
      <w:marLeft w:val="0"/>
      <w:marRight w:val="0"/>
      <w:marTop w:val="0"/>
      <w:marBottom w:val="0"/>
      <w:divBdr>
        <w:top w:val="none" w:sz="0" w:space="0" w:color="auto"/>
        <w:left w:val="none" w:sz="0" w:space="0" w:color="auto"/>
        <w:bottom w:val="none" w:sz="0" w:space="0" w:color="auto"/>
        <w:right w:val="none" w:sz="0" w:space="0" w:color="auto"/>
      </w:divBdr>
      <w:divsChild>
        <w:div w:id="395861886">
          <w:marLeft w:val="0"/>
          <w:marRight w:val="0"/>
          <w:marTop w:val="0"/>
          <w:marBottom w:val="0"/>
          <w:divBdr>
            <w:top w:val="none" w:sz="0" w:space="0" w:color="auto"/>
            <w:left w:val="none" w:sz="0" w:space="0" w:color="auto"/>
            <w:bottom w:val="none" w:sz="0" w:space="0" w:color="auto"/>
            <w:right w:val="none" w:sz="0" w:space="0" w:color="auto"/>
          </w:divBdr>
        </w:div>
        <w:div w:id="2105614769">
          <w:marLeft w:val="0"/>
          <w:marRight w:val="0"/>
          <w:marTop w:val="0"/>
          <w:marBottom w:val="0"/>
          <w:divBdr>
            <w:top w:val="none" w:sz="0" w:space="0" w:color="auto"/>
            <w:left w:val="none" w:sz="0" w:space="0" w:color="auto"/>
            <w:bottom w:val="none" w:sz="0" w:space="0" w:color="auto"/>
            <w:right w:val="none" w:sz="0" w:space="0" w:color="auto"/>
          </w:divBdr>
        </w:div>
      </w:divsChild>
    </w:div>
    <w:div w:id="78522743">
      <w:bodyDiv w:val="1"/>
      <w:marLeft w:val="0"/>
      <w:marRight w:val="0"/>
      <w:marTop w:val="0"/>
      <w:marBottom w:val="0"/>
      <w:divBdr>
        <w:top w:val="none" w:sz="0" w:space="0" w:color="auto"/>
        <w:left w:val="none" w:sz="0" w:space="0" w:color="auto"/>
        <w:bottom w:val="none" w:sz="0" w:space="0" w:color="auto"/>
        <w:right w:val="none" w:sz="0" w:space="0" w:color="auto"/>
      </w:divBdr>
      <w:divsChild>
        <w:div w:id="753430469">
          <w:marLeft w:val="0"/>
          <w:marRight w:val="0"/>
          <w:marTop w:val="315"/>
          <w:marBottom w:val="0"/>
          <w:divBdr>
            <w:top w:val="none" w:sz="0" w:space="0" w:color="auto"/>
            <w:left w:val="none" w:sz="0" w:space="0" w:color="auto"/>
            <w:bottom w:val="none" w:sz="0" w:space="0" w:color="auto"/>
            <w:right w:val="none" w:sz="0" w:space="0" w:color="auto"/>
          </w:divBdr>
          <w:divsChild>
            <w:div w:id="602765975">
              <w:marLeft w:val="0"/>
              <w:marRight w:val="0"/>
              <w:marTop w:val="0"/>
              <w:marBottom w:val="0"/>
              <w:divBdr>
                <w:top w:val="none" w:sz="0" w:space="0" w:color="auto"/>
                <w:left w:val="none" w:sz="0" w:space="0" w:color="auto"/>
                <w:bottom w:val="none" w:sz="0" w:space="0" w:color="auto"/>
                <w:right w:val="none" w:sz="0" w:space="0" w:color="auto"/>
              </w:divBdr>
            </w:div>
          </w:divsChild>
        </w:div>
        <w:div w:id="1559128056">
          <w:marLeft w:val="0"/>
          <w:marRight w:val="0"/>
          <w:marTop w:val="0"/>
          <w:marBottom w:val="0"/>
          <w:divBdr>
            <w:top w:val="none" w:sz="0" w:space="0" w:color="auto"/>
            <w:left w:val="none" w:sz="0" w:space="0" w:color="auto"/>
            <w:bottom w:val="none" w:sz="0" w:space="0" w:color="auto"/>
            <w:right w:val="none" w:sz="0" w:space="0" w:color="auto"/>
          </w:divBdr>
          <w:divsChild>
            <w:div w:id="459497537">
              <w:marLeft w:val="0"/>
              <w:marRight w:val="0"/>
              <w:marTop w:val="0"/>
              <w:marBottom w:val="240"/>
              <w:divBdr>
                <w:top w:val="none" w:sz="0" w:space="0" w:color="auto"/>
                <w:left w:val="none" w:sz="0" w:space="0" w:color="auto"/>
                <w:bottom w:val="none" w:sz="0" w:space="0" w:color="auto"/>
                <w:right w:val="none" w:sz="0" w:space="0" w:color="auto"/>
              </w:divBdr>
              <w:divsChild>
                <w:div w:id="443769433">
                  <w:marLeft w:val="60"/>
                  <w:marRight w:val="0"/>
                  <w:marTop w:val="0"/>
                  <w:marBottom w:val="0"/>
                  <w:divBdr>
                    <w:top w:val="none" w:sz="0" w:space="0" w:color="auto"/>
                    <w:left w:val="none" w:sz="0" w:space="0" w:color="auto"/>
                    <w:bottom w:val="none" w:sz="0" w:space="0" w:color="auto"/>
                    <w:right w:val="none" w:sz="0" w:space="0" w:color="auto"/>
                  </w:divBdr>
                </w:div>
                <w:div w:id="1490363345">
                  <w:marLeft w:val="0"/>
                  <w:marRight w:val="0"/>
                  <w:marTop w:val="0"/>
                  <w:marBottom w:val="0"/>
                  <w:divBdr>
                    <w:top w:val="none" w:sz="0" w:space="0" w:color="auto"/>
                    <w:left w:val="none" w:sz="0" w:space="0" w:color="auto"/>
                    <w:bottom w:val="none" w:sz="0" w:space="0" w:color="auto"/>
                    <w:right w:val="none" w:sz="0" w:space="0" w:color="auto"/>
                  </w:divBdr>
                </w:div>
              </w:divsChild>
            </w:div>
            <w:div w:id="79595212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8524297">
      <w:bodyDiv w:val="1"/>
      <w:marLeft w:val="0"/>
      <w:marRight w:val="0"/>
      <w:marTop w:val="0"/>
      <w:marBottom w:val="0"/>
      <w:divBdr>
        <w:top w:val="none" w:sz="0" w:space="0" w:color="auto"/>
        <w:left w:val="none" w:sz="0" w:space="0" w:color="auto"/>
        <w:bottom w:val="none" w:sz="0" w:space="0" w:color="auto"/>
        <w:right w:val="none" w:sz="0" w:space="0" w:color="auto"/>
      </w:divBdr>
      <w:divsChild>
        <w:div w:id="1306662072">
          <w:marLeft w:val="0"/>
          <w:marRight w:val="0"/>
          <w:marTop w:val="0"/>
          <w:marBottom w:val="0"/>
          <w:divBdr>
            <w:top w:val="none" w:sz="0" w:space="0" w:color="auto"/>
            <w:left w:val="none" w:sz="0" w:space="0" w:color="auto"/>
            <w:bottom w:val="none" w:sz="0" w:space="0" w:color="auto"/>
            <w:right w:val="none" w:sz="0" w:space="0" w:color="auto"/>
          </w:divBdr>
          <w:divsChild>
            <w:div w:id="1270165883">
              <w:marLeft w:val="0"/>
              <w:marRight w:val="0"/>
              <w:marTop w:val="0"/>
              <w:marBottom w:val="240"/>
              <w:divBdr>
                <w:top w:val="none" w:sz="0" w:space="0" w:color="auto"/>
                <w:left w:val="none" w:sz="0" w:space="0" w:color="auto"/>
                <w:bottom w:val="none" w:sz="0" w:space="0" w:color="auto"/>
                <w:right w:val="none" w:sz="0" w:space="0" w:color="auto"/>
              </w:divBdr>
              <w:divsChild>
                <w:div w:id="147865668">
                  <w:marLeft w:val="0"/>
                  <w:marRight w:val="0"/>
                  <w:marTop w:val="0"/>
                  <w:marBottom w:val="0"/>
                  <w:divBdr>
                    <w:top w:val="none" w:sz="0" w:space="0" w:color="auto"/>
                    <w:left w:val="none" w:sz="0" w:space="0" w:color="auto"/>
                    <w:bottom w:val="none" w:sz="0" w:space="0" w:color="auto"/>
                    <w:right w:val="none" w:sz="0" w:space="0" w:color="auto"/>
                  </w:divBdr>
                </w:div>
                <w:div w:id="148521036">
                  <w:marLeft w:val="60"/>
                  <w:marRight w:val="0"/>
                  <w:marTop w:val="0"/>
                  <w:marBottom w:val="0"/>
                  <w:divBdr>
                    <w:top w:val="none" w:sz="0" w:space="0" w:color="auto"/>
                    <w:left w:val="none" w:sz="0" w:space="0" w:color="auto"/>
                    <w:bottom w:val="none" w:sz="0" w:space="0" w:color="auto"/>
                    <w:right w:val="none" w:sz="0" w:space="0" w:color="auto"/>
                  </w:divBdr>
                </w:div>
              </w:divsChild>
            </w:div>
            <w:div w:id="1557230822">
              <w:marLeft w:val="0"/>
              <w:marRight w:val="0"/>
              <w:marTop w:val="0"/>
              <w:marBottom w:val="225"/>
              <w:divBdr>
                <w:top w:val="none" w:sz="0" w:space="0" w:color="auto"/>
                <w:left w:val="none" w:sz="0" w:space="0" w:color="auto"/>
                <w:bottom w:val="none" w:sz="0" w:space="0" w:color="auto"/>
                <w:right w:val="none" w:sz="0" w:space="0" w:color="auto"/>
              </w:divBdr>
            </w:div>
          </w:divsChild>
        </w:div>
        <w:div w:id="2084446816">
          <w:marLeft w:val="0"/>
          <w:marRight w:val="0"/>
          <w:marTop w:val="0"/>
          <w:marBottom w:val="0"/>
          <w:divBdr>
            <w:top w:val="none" w:sz="0" w:space="0" w:color="auto"/>
            <w:left w:val="none" w:sz="0" w:space="0" w:color="auto"/>
            <w:bottom w:val="none" w:sz="0" w:space="0" w:color="auto"/>
            <w:right w:val="none" w:sz="0" w:space="0" w:color="auto"/>
          </w:divBdr>
        </w:div>
        <w:div w:id="1474711638">
          <w:marLeft w:val="0"/>
          <w:marRight w:val="0"/>
          <w:marTop w:val="315"/>
          <w:marBottom w:val="0"/>
          <w:divBdr>
            <w:top w:val="none" w:sz="0" w:space="0" w:color="auto"/>
            <w:left w:val="none" w:sz="0" w:space="0" w:color="auto"/>
            <w:bottom w:val="none" w:sz="0" w:space="0" w:color="auto"/>
            <w:right w:val="none" w:sz="0" w:space="0" w:color="auto"/>
          </w:divBdr>
          <w:divsChild>
            <w:div w:id="110673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0999">
      <w:bodyDiv w:val="1"/>
      <w:marLeft w:val="0"/>
      <w:marRight w:val="0"/>
      <w:marTop w:val="0"/>
      <w:marBottom w:val="0"/>
      <w:divBdr>
        <w:top w:val="none" w:sz="0" w:space="0" w:color="auto"/>
        <w:left w:val="none" w:sz="0" w:space="0" w:color="auto"/>
        <w:bottom w:val="none" w:sz="0" w:space="0" w:color="auto"/>
        <w:right w:val="none" w:sz="0" w:space="0" w:color="auto"/>
      </w:divBdr>
      <w:divsChild>
        <w:div w:id="1297644798">
          <w:marLeft w:val="0"/>
          <w:marRight w:val="0"/>
          <w:marTop w:val="0"/>
          <w:marBottom w:val="0"/>
          <w:divBdr>
            <w:top w:val="none" w:sz="0" w:space="0" w:color="auto"/>
            <w:left w:val="none" w:sz="0" w:space="0" w:color="auto"/>
            <w:bottom w:val="none" w:sz="0" w:space="0" w:color="auto"/>
            <w:right w:val="none" w:sz="0" w:space="0" w:color="auto"/>
          </w:divBdr>
          <w:divsChild>
            <w:div w:id="470483640">
              <w:marLeft w:val="0"/>
              <w:marRight w:val="0"/>
              <w:marTop w:val="150"/>
              <w:marBottom w:val="225"/>
              <w:divBdr>
                <w:top w:val="none" w:sz="0" w:space="0" w:color="auto"/>
                <w:left w:val="none" w:sz="0" w:space="0" w:color="auto"/>
                <w:bottom w:val="none" w:sz="0" w:space="0" w:color="auto"/>
                <w:right w:val="none" w:sz="0" w:space="0" w:color="auto"/>
              </w:divBdr>
            </w:div>
          </w:divsChild>
        </w:div>
        <w:div w:id="864295070">
          <w:marLeft w:val="0"/>
          <w:marRight w:val="0"/>
          <w:marTop w:val="0"/>
          <w:marBottom w:val="0"/>
          <w:divBdr>
            <w:top w:val="none" w:sz="0" w:space="0" w:color="auto"/>
            <w:left w:val="none" w:sz="0" w:space="0" w:color="auto"/>
            <w:bottom w:val="none" w:sz="0" w:space="0" w:color="auto"/>
            <w:right w:val="none" w:sz="0" w:space="0" w:color="auto"/>
          </w:divBdr>
          <w:divsChild>
            <w:div w:id="142032540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80374336">
      <w:bodyDiv w:val="1"/>
      <w:marLeft w:val="0"/>
      <w:marRight w:val="0"/>
      <w:marTop w:val="0"/>
      <w:marBottom w:val="0"/>
      <w:divBdr>
        <w:top w:val="none" w:sz="0" w:space="0" w:color="auto"/>
        <w:left w:val="none" w:sz="0" w:space="0" w:color="auto"/>
        <w:bottom w:val="none" w:sz="0" w:space="0" w:color="auto"/>
        <w:right w:val="none" w:sz="0" w:space="0" w:color="auto"/>
      </w:divBdr>
    </w:div>
    <w:div w:id="80496671">
      <w:bodyDiv w:val="1"/>
      <w:marLeft w:val="0"/>
      <w:marRight w:val="0"/>
      <w:marTop w:val="0"/>
      <w:marBottom w:val="0"/>
      <w:divBdr>
        <w:top w:val="none" w:sz="0" w:space="0" w:color="auto"/>
        <w:left w:val="none" w:sz="0" w:space="0" w:color="auto"/>
        <w:bottom w:val="none" w:sz="0" w:space="0" w:color="auto"/>
        <w:right w:val="none" w:sz="0" w:space="0" w:color="auto"/>
      </w:divBdr>
    </w:div>
    <w:div w:id="82141817">
      <w:bodyDiv w:val="1"/>
      <w:marLeft w:val="0"/>
      <w:marRight w:val="0"/>
      <w:marTop w:val="0"/>
      <w:marBottom w:val="0"/>
      <w:divBdr>
        <w:top w:val="none" w:sz="0" w:space="0" w:color="auto"/>
        <w:left w:val="none" w:sz="0" w:space="0" w:color="auto"/>
        <w:bottom w:val="none" w:sz="0" w:space="0" w:color="auto"/>
        <w:right w:val="none" w:sz="0" w:space="0" w:color="auto"/>
      </w:divBdr>
      <w:divsChild>
        <w:div w:id="202058601">
          <w:marLeft w:val="0"/>
          <w:marRight w:val="0"/>
          <w:marTop w:val="0"/>
          <w:marBottom w:val="240"/>
          <w:divBdr>
            <w:top w:val="none" w:sz="0" w:space="0" w:color="auto"/>
            <w:left w:val="none" w:sz="0" w:space="0" w:color="auto"/>
            <w:bottom w:val="none" w:sz="0" w:space="0" w:color="auto"/>
            <w:right w:val="none" w:sz="0" w:space="0" w:color="auto"/>
          </w:divBdr>
          <w:divsChild>
            <w:div w:id="75289249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82339217">
      <w:bodyDiv w:val="1"/>
      <w:marLeft w:val="0"/>
      <w:marRight w:val="0"/>
      <w:marTop w:val="0"/>
      <w:marBottom w:val="0"/>
      <w:divBdr>
        <w:top w:val="none" w:sz="0" w:space="0" w:color="auto"/>
        <w:left w:val="none" w:sz="0" w:space="0" w:color="auto"/>
        <w:bottom w:val="none" w:sz="0" w:space="0" w:color="auto"/>
        <w:right w:val="none" w:sz="0" w:space="0" w:color="auto"/>
      </w:divBdr>
      <w:divsChild>
        <w:div w:id="644046381">
          <w:marLeft w:val="-100"/>
          <w:marRight w:val="-100"/>
          <w:marTop w:val="0"/>
          <w:marBottom w:val="0"/>
          <w:divBdr>
            <w:top w:val="none" w:sz="0" w:space="0" w:color="auto"/>
            <w:left w:val="none" w:sz="0" w:space="0" w:color="auto"/>
            <w:bottom w:val="none" w:sz="0" w:space="0" w:color="auto"/>
            <w:right w:val="none" w:sz="0" w:space="0" w:color="auto"/>
          </w:divBdr>
          <w:divsChild>
            <w:div w:id="536241210">
              <w:marLeft w:val="0"/>
              <w:marRight w:val="0"/>
              <w:marTop w:val="0"/>
              <w:marBottom w:val="0"/>
              <w:divBdr>
                <w:top w:val="none" w:sz="0" w:space="0" w:color="auto"/>
                <w:left w:val="none" w:sz="0" w:space="0" w:color="auto"/>
                <w:bottom w:val="none" w:sz="0" w:space="0" w:color="auto"/>
                <w:right w:val="none" w:sz="0" w:space="0" w:color="auto"/>
              </w:divBdr>
              <w:divsChild>
                <w:div w:id="425082478">
                  <w:marLeft w:val="0"/>
                  <w:marRight w:val="0"/>
                  <w:marTop w:val="0"/>
                  <w:marBottom w:val="0"/>
                  <w:divBdr>
                    <w:top w:val="none" w:sz="0" w:space="0" w:color="auto"/>
                    <w:left w:val="none" w:sz="0" w:space="0" w:color="auto"/>
                    <w:bottom w:val="none" w:sz="0" w:space="0" w:color="auto"/>
                    <w:right w:val="none" w:sz="0" w:space="0" w:color="auto"/>
                  </w:divBdr>
                  <w:divsChild>
                    <w:div w:id="144978301">
                      <w:marLeft w:val="0"/>
                      <w:marRight w:val="0"/>
                      <w:marTop w:val="0"/>
                      <w:marBottom w:val="0"/>
                      <w:divBdr>
                        <w:top w:val="none" w:sz="0" w:space="0" w:color="auto"/>
                        <w:left w:val="none" w:sz="0" w:space="0" w:color="auto"/>
                        <w:bottom w:val="none" w:sz="0" w:space="0" w:color="auto"/>
                        <w:right w:val="none" w:sz="0" w:space="0" w:color="auto"/>
                      </w:divBdr>
                      <w:divsChild>
                        <w:div w:id="604577771">
                          <w:marLeft w:val="0"/>
                          <w:marRight w:val="0"/>
                          <w:marTop w:val="0"/>
                          <w:marBottom w:val="0"/>
                          <w:divBdr>
                            <w:top w:val="none" w:sz="0" w:space="0" w:color="auto"/>
                            <w:left w:val="none" w:sz="0" w:space="0" w:color="auto"/>
                            <w:bottom w:val="none" w:sz="0" w:space="0" w:color="auto"/>
                            <w:right w:val="none" w:sz="0" w:space="0" w:color="auto"/>
                          </w:divBdr>
                          <w:divsChild>
                            <w:div w:id="178814589">
                              <w:marLeft w:val="0"/>
                              <w:marRight w:val="0"/>
                              <w:marTop w:val="0"/>
                              <w:marBottom w:val="0"/>
                              <w:divBdr>
                                <w:top w:val="none" w:sz="0" w:space="0" w:color="auto"/>
                                <w:left w:val="none" w:sz="0" w:space="0" w:color="auto"/>
                                <w:bottom w:val="none" w:sz="0" w:space="0" w:color="auto"/>
                                <w:right w:val="none" w:sz="0" w:space="0" w:color="auto"/>
                              </w:divBdr>
                            </w:div>
                            <w:div w:id="841700810">
                              <w:marLeft w:val="0"/>
                              <w:marRight w:val="0"/>
                              <w:marTop w:val="0"/>
                              <w:marBottom w:val="0"/>
                              <w:divBdr>
                                <w:top w:val="none" w:sz="0" w:space="0" w:color="auto"/>
                                <w:left w:val="none" w:sz="0" w:space="0" w:color="auto"/>
                                <w:bottom w:val="none" w:sz="0" w:space="0" w:color="auto"/>
                                <w:right w:val="none" w:sz="0" w:space="0" w:color="auto"/>
                              </w:divBdr>
                            </w:div>
                            <w:div w:id="1103307803">
                              <w:marLeft w:val="0"/>
                              <w:marRight w:val="0"/>
                              <w:marTop w:val="0"/>
                              <w:marBottom w:val="0"/>
                              <w:divBdr>
                                <w:top w:val="none" w:sz="0" w:space="0" w:color="auto"/>
                                <w:left w:val="none" w:sz="0" w:space="0" w:color="auto"/>
                                <w:bottom w:val="none" w:sz="0" w:space="0" w:color="auto"/>
                                <w:right w:val="none" w:sz="0" w:space="0" w:color="auto"/>
                              </w:divBdr>
                            </w:div>
                            <w:div w:id="1395200056">
                              <w:marLeft w:val="0"/>
                              <w:marRight w:val="0"/>
                              <w:marTop w:val="0"/>
                              <w:marBottom w:val="0"/>
                              <w:divBdr>
                                <w:top w:val="none" w:sz="0" w:space="0" w:color="auto"/>
                                <w:left w:val="none" w:sz="0" w:space="0" w:color="auto"/>
                                <w:bottom w:val="none" w:sz="0" w:space="0" w:color="auto"/>
                                <w:right w:val="none" w:sz="0" w:space="0" w:color="auto"/>
                              </w:divBdr>
                            </w:div>
                            <w:div w:id="140976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538394">
              <w:marLeft w:val="0"/>
              <w:marRight w:val="0"/>
              <w:marTop w:val="0"/>
              <w:marBottom w:val="0"/>
              <w:divBdr>
                <w:top w:val="none" w:sz="0" w:space="0" w:color="auto"/>
                <w:left w:val="none" w:sz="0" w:space="0" w:color="auto"/>
                <w:bottom w:val="none" w:sz="0" w:space="0" w:color="auto"/>
                <w:right w:val="none" w:sz="0" w:space="0" w:color="auto"/>
              </w:divBdr>
            </w:div>
          </w:divsChild>
        </w:div>
        <w:div w:id="1566644774">
          <w:marLeft w:val="-100"/>
          <w:marRight w:val="-100"/>
          <w:marTop w:val="0"/>
          <w:marBottom w:val="0"/>
          <w:divBdr>
            <w:top w:val="none" w:sz="0" w:space="0" w:color="auto"/>
            <w:left w:val="none" w:sz="0" w:space="0" w:color="auto"/>
            <w:bottom w:val="none" w:sz="0" w:space="0" w:color="auto"/>
            <w:right w:val="none" w:sz="0" w:space="0" w:color="auto"/>
          </w:divBdr>
          <w:divsChild>
            <w:div w:id="1091466834">
              <w:marLeft w:val="0"/>
              <w:marRight w:val="0"/>
              <w:marTop w:val="0"/>
              <w:marBottom w:val="0"/>
              <w:divBdr>
                <w:top w:val="none" w:sz="0" w:space="0" w:color="auto"/>
                <w:left w:val="none" w:sz="0" w:space="0" w:color="auto"/>
                <w:bottom w:val="none" w:sz="0" w:space="0" w:color="auto"/>
                <w:right w:val="none" w:sz="0" w:space="0" w:color="auto"/>
              </w:divBdr>
              <w:divsChild>
                <w:div w:id="958608596">
                  <w:marLeft w:val="0"/>
                  <w:marRight w:val="0"/>
                  <w:marTop w:val="0"/>
                  <w:marBottom w:val="0"/>
                  <w:divBdr>
                    <w:top w:val="none" w:sz="0" w:space="0" w:color="auto"/>
                    <w:left w:val="none" w:sz="0" w:space="0" w:color="auto"/>
                    <w:bottom w:val="none" w:sz="0" w:space="0" w:color="auto"/>
                    <w:right w:val="none" w:sz="0" w:space="0" w:color="auto"/>
                  </w:divBdr>
                  <w:divsChild>
                    <w:div w:id="888758387">
                      <w:marLeft w:val="0"/>
                      <w:marRight w:val="0"/>
                      <w:marTop w:val="0"/>
                      <w:marBottom w:val="0"/>
                      <w:divBdr>
                        <w:top w:val="none" w:sz="0" w:space="0" w:color="auto"/>
                        <w:left w:val="none" w:sz="0" w:space="0" w:color="auto"/>
                        <w:bottom w:val="none" w:sz="0" w:space="0" w:color="auto"/>
                        <w:right w:val="none" w:sz="0" w:space="0" w:color="auto"/>
                      </w:divBdr>
                    </w:div>
                  </w:divsChild>
                </w:div>
                <w:div w:id="1122117369">
                  <w:marLeft w:val="0"/>
                  <w:marRight w:val="0"/>
                  <w:marTop w:val="0"/>
                  <w:marBottom w:val="0"/>
                  <w:divBdr>
                    <w:top w:val="none" w:sz="0" w:space="0" w:color="auto"/>
                    <w:left w:val="none" w:sz="0" w:space="0" w:color="auto"/>
                    <w:bottom w:val="none" w:sz="0" w:space="0" w:color="auto"/>
                    <w:right w:val="none" w:sz="0" w:space="0" w:color="auto"/>
                  </w:divBdr>
                  <w:divsChild>
                    <w:div w:id="1183473383">
                      <w:marLeft w:val="0"/>
                      <w:marRight w:val="0"/>
                      <w:marTop w:val="0"/>
                      <w:marBottom w:val="0"/>
                      <w:divBdr>
                        <w:top w:val="none" w:sz="0" w:space="0" w:color="auto"/>
                        <w:left w:val="none" w:sz="0" w:space="0" w:color="auto"/>
                        <w:bottom w:val="none" w:sz="0" w:space="0" w:color="auto"/>
                        <w:right w:val="none" w:sz="0" w:space="0" w:color="auto"/>
                      </w:divBdr>
                      <w:divsChild>
                        <w:div w:id="1198009182">
                          <w:marLeft w:val="0"/>
                          <w:marRight w:val="0"/>
                          <w:marTop w:val="0"/>
                          <w:marBottom w:val="0"/>
                          <w:divBdr>
                            <w:top w:val="none" w:sz="0" w:space="0" w:color="auto"/>
                            <w:left w:val="none" w:sz="0" w:space="0" w:color="auto"/>
                            <w:bottom w:val="none" w:sz="0" w:space="0" w:color="auto"/>
                            <w:right w:val="none" w:sz="0" w:space="0" w:color="auto"/>
                          </w:divBdr>
                        </w:div>
                      </w:divsChild>
                    </w:div>
                    <w:div w:id="156902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90782">
      <w:bodyDiv w:val="1"/>
      <w:marLeft w:val="0"/>
      <w:marRight w:val="0"/>
      <w:marTop w:val="0"/>
      <w:marBottom w:val="0"/>
      <w:divBdr>
        <w:top w:val="none" w:sz="0" w:space="0" w:color="auto"/>
        <w:left w:val="none" w:sz="0" w:space="0" w:color="auto"/>
        <w:bottom w:val="none" w:sz="0" w:space="0" w:color="auto"/>
        <w:right w:val="none" w:sz="0" w:space="0" w:color="auto"/>
      </w:divBdr>
      <w:divsChild>
        <w:div w:id="1171026757">
          <w:marLeft w:val="-150"/>
          <w:marRight w:val="-150"/>
          <w:marTop w:val="0"/>
          <w:marBottom w:val="0"/>
          <w:divBdr>
            <w:top w:val="none" w:sz="0" w:space="0" w:color="auto"/>
            <w:left w:val="none" w:sz="0" w:space="0" w:color="auto"/>
            <w:bottom w:val="none" w:sz="0" w:space="0" w:color="auto"/>
            <w:right w:val="none" w:sz="0" w:space="0" w:color="auto"/>
          </w:divBdr>
          <w:divsChild>
            <w:div w:id="883295878">
              <w:marLeft w:val="0"/>
              <w:marRight w:val="0"/>
              <w:marTop w:val="0"/>
              <w:marBottom w:val="0"/>
              <w:divBdr>
                <w:top w:val="none" w:sz="0" w:space="0" w:color="auto"/>
                <w:left w:val="none" w:sz="0" w:space="0" w:color="auto"/>
                <w:bottom w:val="none" w:sz="0" w:space="0" w:color="auto"/>
                <w:right w:val="none" w:sz="0" w:space="0" w:color="auto"/>
              </w:divBdr>
              <w:divsChild>
                <w:div w:id="1360862737">
                  <w:marLeft w:val="0"/>
                  <w:marRight w:val="0"/>
                  <w:marTop w:val="0"/>
                  <w:marBottom w:val="0"/>
                  <w:divBdr>
                    <w:top w:val="none" w:sz="0" w:space="0" w:color="auto"/>
                    <w:left w:val="none" w:sz="0" w:space="0" w:color="auto"/>
                    <w:bottom w:val="none" w:sz="0" w:space="0" w:color="auto"/>
                    <w:right w:val="none" w:sz="0" w:space="0" w:color="auto"/>
                  </w:divBdr>
                  <w:divsChild>
                    <w:div w:id="1360887288">
                      <w:marLeft w:val="0"/>
                      <w:marRight w:val="0"/>
                      <w:marTop w:val="0"/>
                      <w:marBottom w:val="0"/>
                      <w:divBdr>
                        <w:top w:val="none" w:sz="0" w:space="0" w:color="auto"/>
                        <w:left w:val="none" w:sz="0" w:space="0" w:color="auto"/>
                        <w:bottom w:val="none" w:sz="0" w:space="0" w:color="auto"/>
                        <w:right w:val="none" w:sz="0" w:space="0" w:color="auto"/>
                      </w:divBdr>
                    </w:div>
                  </w:divsChild>
                </w:div>
                <w:div w:id="1710909001">
                  <w:marLeft w:val="0"/>
                  <w:marRight w:val="0"/>
                  <w:marTop w:val="0"/>
                  <w:marBottom w:val="0"/>
                  <w:divBdr>
                    <w:top w:val="none" w:sz="0" w:space="0" w:color="auto"/>
                    <w:left w:val="none" w:sz="0" w:space="0" w:color="auto"/>
                    <w:bottom w:val="none" w:sz="0" w:space="0" w:color="auto"/>
                    <w:right w:val="none" w:sz="0" w:space="0" w:color="auto"/>
                  </w:divBdr>
                  <w:divsChild>
                    <w:div w:id="133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013491">
          <w:marLeft w:val="-150"/>
          <w:marRight w:val="-150"/>
          <w:marTop w:val="0"/>
          <w:marBottom w:val="0"/>
          <w:divBdr>
            <w:top w:val="none" w:sz="0" w:space="0" w:color="auto"/>
            <w:left w:val="none" w:sz="0" w:space="0" w:color="auto"/>
            <w:bottom w:val="none" w:sz="0" w:space="0" w:color="auto"/>
            <w:right w:val="none" w:sz="0" w:space="0" w:color="auto"/>
          </w:divBdr>
          <w:divsChild>
            <w:div w:id="1383090318">
              <w:marLeft w:val="0"/>
              <w:marRight w:val="0"/>
              <w:marTop w:val="0"/>
              <w:marBottom w:val="0"/>
              <w:divBdr>
                <w:top w:val="none" w:sz="0" w:space="0" w:color="auto"/>
                <w:left w:val="none" w:sz="0" w:space="0" w:color="auto"/>
                <w:bottom w:val="none" w:sz="0" w:space="0" w:color="auto"/>
                <w:right w:val="none" w:sz="0" w:space="0" w:color="auto"/>
              </w:divBdr>
              <w:divsChild>
                <w:div w:id="1583490139">
                  <w:marLeft w:val="0"/>
                  <w:marRight w:val="0"/>
                  <w:marTop w:val="0"/>
                  <w:marBottom w:val="0"/>
                  <w:divBdr>
                    <w:top w:val="none" w:sz="0" w:space="0" w:color="auto"/>
                    <w:left w:val="none" w:sz="0" w:space="0" w:color="auto"/>
                    <w:bottom w:val="none" w:sz="0" w:space="0" w:color="auto"/>
                    <w:right w:val="none" w:sz="0" w:space="0" w:color="auto"/>
                  </w:divBdr>
                  <w:divsChild>
                    <w:div w:id="1133065167">
                      <w:marLeft w:val="0"/>
                      <w:marRight w:val="0"/>
                      <w:marTop w:val="0"/>
                      <w:marBottom w:val="0"/>
                      <w:divBdr>
                        <w:top w:val="none" w:sz="0" w:space="0" w:color="auto"/>
                        <w:left w:val="none" w:sz="0" w:space="0" w:color="auto"/>
                        <w:bottom w:val="none" w:sz="0" w:space="0" w:color="auto"/>
                        <w:right w:val="none" w:sz="0" w:space="0" w:color="auto"/>
                      </w:divBdr>
                    </w:div>
                    <w:div w:id="1345790367">
                      <w:marLeft w:val="0"/>
                      <w:marRight w:val="0"/>
                      <w:marTop w:val="0"/>
                      <w:marBottom w:val="0"/>
                      <w:divBdr>
                        <w:top w:val="none" w:sz="0" w:space="0" w:color="auto"/>
                        <w:left w:val="none" w:sz="0" w:space="0" w:color="auto"/>
                        <w:bottom w:val="none" w:sz="0" w:space="0" w:color="auto"/>
                        <w:right w:val="none" w:sz="0" w:space="0" w:color="auto"/>
                      </w:divBdr>
                      <w:divsChild>
                        <w:div w:id="2026982574">
                          <w:marLeft w:val="0"/>
                          <w:marRight w:val="0"/>
                          <w:marTop w:val="0"/>
                          <w:marBottom w:val="0"/>
                          <w:divBdr>
                            <w:top w:val="none" w:sz="0" w:space="0" w:color="auto"/>
                            <w:left w:val="none" w:sz="0" w:space="0" w:color="auto"/>
                            <w:bottom w:val="none" w:sz="0" w:space="0" w:color="auto"/>
                            <w:right w:val="none" w:sz="0" w:space="0" w:color="auto"/>
                          </w:divBdr>
                          <w:divsChild>
                            <w:div w:id="27294095">
                              <w:marLeft w:val="0"/>
                              <w:marRight w:val="0"/>
                              <w:marTop w:val="0"/>
                              <w:marBottom w:val="0"/>
                              <w:divBdr>
                                <w:top w:val="none" w:sz="0" w:space="0" w:color="auto"/>
                                <w:left w:val="none" w:sz="0" w:space="0" w:color="auto"/>
                                <w:bottom w:val="none" w:sz="0" w:space="0" w:color="auto"/>
                                <w:right w:val="none" w:sz="0" w:space="0" w:color="auto"/>
                              </w:divBdr>
                            </w:div>
                            <w:div w:id="1899589573">
                              <w:marLeft w:val="0"/>
                              <w:marRight w:val="0"/>
                              <w:marTop w:val="0"/>
                              <w:marBottom w:val="0"/>
                              <w:divBdr>
                                <w:top w:val="none" w:sz="0" w:space="0" w:color="auto"/>
                                <w:left w:val="none" w:sz="0" w:space="0" w:color="auto"/>
                                <w:bottom w:val="none" w:sz="0" w:space="0" w:color="auto"/>
                                <w:right w:val="none" w:sz="0" w:space="0" w:color="auto"/>
                              </w:divBdr>
                            </w:div>
                            <w:div w:id="1547570010">
                              <w:marLeft w:val="0"/>
                              <w:marRight w:val="0"/>
                              <w:marTop w:val="0"/>
                              <w:marBottom w:val="0"/>
                              <w:divBdr>
                                <w:top w:val="none" w:sz="0" w:space="0" w:color="auto"/>
                                <w:left w:val="none" w:sz="0" w:space="0" w:color="auto"/>
                                <w:bottom w:val="none" w:sz="0" w:space="0" w:color="auto"/>
                                <w:right w:val="none" w:sz="0" w:space="0" w:color="auto"/>
                              </w:divBdr>
                            </w:div>
                            <w:div w:id="371393257">
                              <w:marLeft w:val="0"/>
                              <w:marRight w:val="0"/>
                              <w:marTop w:val="0"/>
                              <w:marBottom w:val="0"/>
                              <w:divBdr>
                                <w:top w:val="none" w:sz="0" w:space="0" w:color="auto"/>
                                <w:left w:val="none" w:sz="0" w:space="0" w:color="auto"/>
                                <w:bottom w:val="none" w:sz="0" w:space="0" w:color="auto"/>
                                <w:right w:val="none" w:sz="0" w:space="0" w:color="auto"/>
                              </w:divBdr>
                            </w:div>
                            <w:div w:id="189322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138309">
              <w:marLeft w:val="0"/>
              <w:marRight w:val="0"/>
              <w:marTop w:val="0"/>
              <w:marBottom w:val="0"/>
              <w:divBdr>
                <w:top w:val="none" w:sz="0" w:space="0" w:color="auto"/>
                <w:left w:val="none" w:sz="0" w:space="0" w:color="auto"/>
                <w:bottom w:val="none" w:sz="0" w:space="0" w:color="auto"/>
                <w:right w:val="none" w:sz="0" w:space="0" w:color="auto"/>
              </w:divBdr>
              <w:divsChild>
                <w:div w:id="1961304403">
                  <w:marLeft w:val="0"/>
                  <w:marRight w:val="0"/>
                  <w:marTop w:val="0"/>
                  <w:marBottom w:val="0"/>
                  <w:divBdr>
                    <w:top w:val="none" w:sz="0" w:space="0" w:color="auto"/>
                    <w:left w:val="none" w:sz="0" w:space="0" w:color="auto"/>
                    <w:bottom w:val="none" w:sz="0" w:space="0" w:color="auto"/>
                    <w:right w:val="none" w:sz="0" w:space="0" w:color="auto"/>
                  </w:divBdr>
                  <w:divsChild>
                    <w:div w:id="733773591">
                      <w:marLeft w:val="0"/>
                      <w:marRight w:val="0"/>
                      <w:marTop w:val="0"/>
                      <w:marBottom w:val="0"/>
                      <w:divBdr>
                        <w:top w:val="none" w:sz="0" w:space="0" w:color="auto"/>
                        <w:left w:val="none" w:sz="0" w:space="0" w:color="auto"/>
                        <w:bottom w:val="none" w:sz="0" w:space="0" w:color="auto"/>
                        <w:right w:val="none" w:sz="0" w:space="0" w:color="auto"/>
                      </w:divBdr>
                      <w:divsChild>
                        <w:div w:id="1946888199">
                          <w:marLeft w:val="0"/>
                          <w:marRight w:val="0"/>
                          <w:marTop w:val="0"/>
                          <w:marBottom w:val="0"/>
                          <w:divBdr>
                            <w:top w:val="none" w:sz="0" w:space="0" w:color="auto"/>
                            <w:left w:val="none" w:sz="0" w:space="0" w:color="auto"/>
                            <w:bottom w:val="none" w:sz="0" w:space="0" w:color="auto"/>
                            <w:right w:val="none" w:sz="0" w:space="0" w:color="auto"/>
                          </w:divBdr>
                        </w:div>
                      </w:divsChild>
                    </w:div>
                    <w:div w:id="1890414365">
                      <w:marLeft w:val="0"/>
                      <w:marRight w:val="0"/>
                      <w:marTop w:val="0"/>
                      <w:marBottom w:val="450"/>
                      <w:divBdr>
                        <w:top w:val="none" w:sz="0" w:space="0" w:color="auto"/>
                        <w:left w:val="none" w:sz="0" w:space="0" w:color="auto"/>
                        <w:bottom w:val="none" w:sz="0" w:space="0" w:color="auto"/>
                        <w:right w:val="none" w:sz="0" w:space="0" w:color="auto"/>
                      </w:divBdr>
                    </w:div>
                    <w:div w:id="117174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98385">
      <w:bodyDiv w:val="1"/>
      <w:marLeft w:val="0"/>
      <w:marRight w:val="0"/>
      <w:marTop w:val="0"/>
      <w:marBottom w:val="0"/>
      <w:divBdr>
        <w:top w:val="none" w:sz="0" w:space="0" w:color="auto"/>
        <w:left w:val="none" w:sz="0" w:space="0" w:color="auto"/>
        <w:bottom w:val="none" w:sz="0" w:space="0" w:color="auto"/>
        <w:right w:val="none" w:sz="0" w:space="0" w:color="auto"/>
      </w:divBdr>
      <w:divsChild>
        <w:div w:id="1550915173">
          <w:marLeft w:val="-150"/>
          <w:marRight w:val="-150"/>
          <w:marTop w:val="0"/>
          <w:marBottom w:val="0"/>
          <w:divBdr>
            <w:top w:val="none" w:sz="0" w:space="0" w:color="auto"/>
            <w:left w:val="none" w:sz="0" w:space="0" w:color="auto"/>
            <w:bottom w:val="none" w:sz="0" w:space="0" w:color="auto"/>
            <w:right w:val="none" w:sz="0" w:space="0" w:color="auto"/>
          </w:divBdr>
        </w:div>
      </w:divsChild>
    </w:div>
    <w:div w:id="84809831">
      <w:bodyDiv w:val="1"/>
      <w:marLeft w:val="0"/>
      <w:marRight w:val="0"/>
      <w:marTop w:val="0"/>
      <w:marBottom w:val="0"/>
      <w:divBdr>
        <w:top w:val="none" w:sz="0" w:space="0" w:color="auto"/>
        <w:left w:val="none" w:sz="0" w:space="0" w:color="auto"/>
        <w:bottom w:val="none" w:sz="0" w:space="0" w:color="auto"/>
        <w:right w:val="none" w:sz="0" w:space="0" w:color="auto"/>
      </w:divBdr>
    </w:div>
    <w:div w:id="85007788">
      <w:bodyDiv w:val="1"/>
      <w:marLeft w:val="0"/>
      <w:marRight w:val="0"/>
      <w:marTop w:val="0"/>
      <w:marBottom w:val="0"/>
      <w:divBdr>
        <w:top w:val="none" w:sz="0" w:space="0" w:color="auto"/>
        <w:left w:val="none" w:sz="0" w:space="0" w:color="auto"/>
        <w:bottom w:val="none" w:sz="0" w:space="0" w:color="auto"/>
        <w:right w:val="none" w:sz="0" w:space="0" w:color="auto"/>
      </w:divBdr>
      <w:divsChild>
        <w:div w:id="881285657">
          <w:marLeft w:val="-150"/>
          <w:marRight w:val="-150"/>
          <w:marTop w:val="0"/>
          <w:marBottom w:val="0"/>
          <w:divBdr>
            <w:top w:val="none" w:sz="0" w:space="0" w:color="auto"/>
            <w:left w:val="none" w:sz="0" w:space="0" w:color="auto"/>
            <w:bottom w:val="none" w:sz="0" w:space="0" w:color="auto"/>
            <w:right w:val="none" w:sz="0" w:space="0" w:color="auto"/>
          </w:divBdr>
          <w:divsChild>
            <w:div w:id="819423291">
              <w:marLeft w:val="0"/>
              <w:marRight w:val="0"/>
              <w:marTop w:val="0"/>
              <w:marBottom w:val="0"/>
              <w:divBdr>
                <w:top w:val="none" w:sz="0" w:space="0" w:color="auto"/>
                <w:left w:val="none" w:sz="0" w:space="0" w:color="auto"/>
                <w:bottom w:val="none" w:sz="0" w:space="0" w:color="auto"/>
                <w:right w:val="none" w:sz="0" w:space="0" w:color="auto"/>
              </w:divBdr>
              <w:divsChild>
                <w:div w:id="1166554921">
                  <w:marLeft w:val="0"/>
                  <w:marRight w:val="0"/>
                  <w:marTop w:val="0"/>
                  <w:marBottom w:val="0"/>
                  <w:divBdr>
                    <w:top w:val="none" w:sz="0" w:space="0" w:color="auto"/>
                    <w:left w:val="none" w:sz="0" w:space="0" w:color="auto"/>
                    <w:bottom w:val="none" w:sz="0" w:space="0" w:color="auto"/>
                    <w:right w:val="none" w:sz="0" w:space="0" w:color="auto"/>
                  </w:divBdr>
                  <w:divsChild>
                    <w:div w:id="487598657">
                      <w:marLeft w:val="0"/>
                      <w:marRight w:val="0"/>
                      <w:marTop w:val="0"/>
                      <w:marBottom w:val="0"/>
                      <w:divBdr>
                        <w:top w:val="none" w:sz="0" w:space="0" w:color="auto"/>
                        <w:left w:val="none" w:sz="0" w:space="0" w:color="auto"/>
                        <w:bottom w:val="none" w:sz="0" w:space="0" w:color="auto"/>
                        <w:right w:val="none" w:sz="0" w:space="0" w:color="auto"/>
                      </w:divBdr>
                      <w:divsChild>
                        <w:div w:id="1496796623">
                          <w:marLeft w:val="0"/>
                          <w:marRight w:val="0"/>
                          <w:marTop w:val="0"/>
                          <w:marBottom w:val="0"/>
                          <w:divBdr>
                            <w:top w:val="none" w:sz="0" w:space="0" w:color="auto"/>
                            <w:left w:val="none" w:sz="0" w:space="0" w:color="auto"/>
                            <w:bottom w:val="none" w:sz="0" w:space="0" w:color="auto"/>
                            <w:right w:val="none" w:sz="0" w:space="0" w:color="auto"/>
                          </w:divBdr>
                        </w:div>
                      </w:divsChild>
                    </w:div>
                    <w:div w:id="5015079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271014365">
              <w:marLeft w:val="0"/>
              <w:marRight w:val="0"/>
              <w:marTop w:val="0"/>
              <w:marBottom w:val="0"/>
              <w:divBdr>
                <w:top w:val="none" w:sz="0" w:space="0" w:color="auto"/>
                <w:left w:val="none" w:sz="0" w:space="0" w:color="auto"/>
                <w:bottom w:val="none" w:sz="0" w:space="0" w:color="auto"/>
                <w:right w:val="none" w:sz="0" w:space="0" w:color="auto"/>
              </w:divBdr>
              <w:divsChild>
                <w:div w:id="404107866">
                  <w:marLeft w:val="0"/>
                  <w:marRight w:val="0"/>
                  <w:marTop w:val="0"/>
                  <w:marBottom w:val="0"/>
                  <w:divBdr>
                    <w:top w:val="none" w:sz="0" w:space="0" w:color="auto"/>
                    <w:left w:val="none" w:sz="0" w:space="0" w:color="auto"/>
                    <w:bottom w:val="none" w:sz="0" w:space="0" w:color="auto"/>
                    <w:right w:val="none" w:sz="0" w:space="0" w:color="auto"/>
                  </w:divBdr>
                  <w:divsChild>
                    <w:div w:id="53674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426654">
          <w:marLeft w:val="-150"/>
          <w:marRight w:val="-150"/>
          <w:marTop w:val="0"/>
          <w:marBottom w:val="0"/>
          <w:divBdr>
            <w:top w:val="none" w:sz="0" w:space="0" w:color="auto"/>
            <w:left w:val="none" w:sz="0" w:space="0" w:color="auto"/>
            <w:bottom w:val="none" w:sz="0" w:space="0" w:color="auto"/>
            <w:right w:val="none" w:sz="0" w:space="0" w:color="auto"/>
          </w:divBdr>
          <w:divsChild>
            <w:div w:id="516702391">
              <w:marLeft w:val="0"/>
              <w:marRight w:val="0"/>
              <w:marTop w:val="0"/>
              <w:marBottom w:val="0"/>
              <w:divBdr>
                <w:top w:val="none" w:sz="0" w:space="0" w:color="auto"/>
                <w:left w:val="none" w:sz="0" w:space="0" w:color="auto"/>
                <w:bottom w:val="none" w:sz="0" w:space="0" w:color="auto"/>
                <w:right w:val="none" w:sz="0" w:space="0" w:color="auto"/>
              </w:divBdr>
              <w:divsChild>
                <w:div w:id="253444950">
                  <w:marLeft w:val="0"/>
                  <w:marRight w:val="0"/>
                  <w:marTop w:val="0"/>
                  <w:marBottom w:val="0"/>
                  <w:divBdr>
                    <w:top w:val="none" w:sz="0" w:space="0" w:color="auto"/>
                    <w:left w:val="none" w:sz="0" w:space="0" w:color="auto"/>
                    <w:bottom w:val="none" w:sz="0" w:space="0" w:color="auto"/>
                    <w:right w:val="none" w:sz="0" w:space="0" w:color="auto"/>
                  </w:divBdr>
                  <w:divsChild>
                    <w:div w:id="1549029692">
                      <w:marLeft w:val="0"/>
                      <w:marRight w:val="0"/>
                      <w:marTop w:val="0"/>
                      <w:marBottom w:val="0"/>
                      <w:divBdr>
                        <w:top w:val="none" w:sz="0" w:space="0" w:color="auto"/>
                        <w:left w:val="none" w:sz="0" w:space="0" w:color="auto"/>
                        <w:bottom w:val="none" w:sz="0" w:space="0" w:color="auto"/>
                        <w:right w:val="none" w:sz="0" w:space="0" w:color="auto"/>
                      </w:divBdr>
                    </w:div>
                  </w:divsChild>
                </w:div>
                <w:div w:id="1151212920">
                  <w:marLeft w:val="0"/>
                  <w:marRight w:val="0"/>
                  <w:marTop w:val="0"/>
                  <w:marBottom w:val="0"/>
                  <w:divBdr>
                    <w:top w:val="none" w:sz="0" w:space="0" w:color="auto"/>
                    <w:left w:val="none" w:sz="0" w:space="0" w:color="auto"/>
                    <w:bottom w:val="none" w:sz="0" w:space="0" w:color="auto"/>
                    <w:right w:val="none" w:sz="0" w:space="0" w:color="auto"/>
                  </w:divBdr>
                  <w:divsChild>
                    <w:div w:id="444663020">
                      <w:marLeft w:val="0"/>
                      <w:marRight w:val="0"/>
                      <w:marTop w:val="0"/>
                      <w:marBottom w:val="0"/>
                      <w:divBdr>
                        <w:top w:val="none" w:sz="0" w:space="0" w:color="auto"/>
                        <w:left w:val="none" w:sz="0" w:space="0" w:color="auto"/>
                        <w:bottom w:val="none" w:sz="0" w:space="0" w:color="auto"/>
                        <w:right w:val="none" w:sz="0" w:space="0" w:color="auto"/>
                      </w:divBdr>
                      <w:divsChild>
                        <w:div w:id="1358778604">
                          <w:marLeft w:val="0"/>
                          <w:marRight w:val="0"/>
                          <w:marTop w:val="0"/>
                          <w:marBottom w:val="0"/>
                          <w:divBdr>
                            <w:top w:val="none" w:sz="0" w:space="0" w:color="auto"/>
                            <w:left w:val="none" w:sz="0" w:space="0" w:color="auto"/>
                            <w:bottom w:val="none" w:sz="0" w:space="0" w:color="auto"/>
                            <w:right w:val="none" w:sz="0" w:space="0" w:color="auto"/>
                          </w:divBdr>
                        </w:div>
                      </w:divsChild>
                    </w:div>
                    <w:div w:id="129290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61063">
      <w:bodyDiv w:val="1"/>
      <w:marLeft w:val="0"/>
      <w:marRight w:val="0"/>
      <w:marTop w:val="0"/>
      <w:marBottom w:val="0"/>
      <w:divBdr>
        <w:top w:val="none" w:sz="0" w:space="0" w:color="auto"/>
        <w:left w:val="none" w:sz="0" w:space="0" w:color="auto"/>
        <w:bottom w:val="none" w:sz="0" w:space="0" w:color="auto"/>
        <w:right w:val="none" w:sz="0" w:space="0" w:color="auto"/>
      </w:divBdr>
      <w:divsChild>
        <w:div w:id="8263595">
          <w:marLeft w:val="0"/>
          <w:marRight w:val="0"/>
          <w:marTop w:val="0"/>
          <w:marBottom w:val="0"/>
          <w:divBdr>
            <w:top w:val="none" w:sz="0" w:space="0" w:color="auto"/>
            <w:left w:val="none" w:sz="0" w:space="0" w:color="auto"/>
            <w:bottom w:val="none" w:sz="0" w:space="0" w:color="auto"/>
            <w:right w:val="none" w:sz="0" w:space="0" w:color="auto"/>
          </w:divBdr>
        </w:div>
        <w:div w:id="1049769738">
          <w:marLeft w:val="0"/>
          <w:marRight w:val="0"/>
          <w:marTop w:val="0"/>
          <w:marBottom w:val="0"/>
          <w:divBdr>
            <w:top w:val="none" w:sz="0" w:space="0" w:color="auto"/>
            <w:left w:val="none" w:sz="0" w:space="0" w:color="auto"/>
            <w:bottom w:val="none" w:sz="0" w:space="0" w:color="auto"/>
            <w:right w:val="none" w:sz="0" w:space="0" w:color="auto"/>
          </w:divBdr>
          <w:divsChild>
            <w:div w:id="1370378900">
              <w:marLeft w:val="0"/>
              <w:marRight w:val="0"/>
              <w:marTop w:val="0"/>
              <w:marBottom w:val="0"/>
              <w:divBdr>
                <w:top w:val="none" w:sz="0" w:space="0" w:color="auto"/>
                <w:left w:val="none" w:sz="0" w:space="0" w:color="auto"/>
                <w:bottom w:val="none" w:sz="0" w:space="0" w:color="auto"/>
                <w:right w:val="none" w:sz="0" w:space="0" w:color="auto"/>
              </w:divBdr>
            </w:div>
          </w:divsChild>
        </w:div>
        <w:div w:id="1148742529">
          <w:marLeft w:val="0"/>
          <w:marRight w:val="0"/>
          <w:marTop w:val="0"/>
          <w:marBottom w:val="0"/>
          <w:divBdr>
            <w:top w:val="none" w:sz="0" w:space="0" w:color="auto"/>
            <w:left w:val="none" w:sz="0" w:space="0" w:color="auto"/>
            <w:bottom w:val="none" w:sz="0" w:space="0" w:color="auto"/>
            <w:right w:val="none" w:sz="0" w:space="0" w:color="auto"/>
          </w:divBdr>
        </w:div>
      </w:divsChild>
    </w:div>
    <w:div w:id="85543529">
      <w:bodyDiv w:val="1"/>
      <w:marLeft w:val="0"/>
      <w:marRight w:val="0"/>
      <w:marTop w:val="0"/>
      <w:marBottom w:val="0"/>
      <w:divBdr>
        <w:top w:val="none" w:sz="0" w:space="0" w:color="auto"/>
        <w:left w:val="none" w:sz="0" w:space="0" w:color="auto"/>
        <w:bottom w:val="none" w:sz="0" w:space="0" w:color="auto"/>
        <w:right w:val="none" w:sz="0" w:space="0" w:color="auto"/>
      </w:divBdr>
    </w:div>
    <w:div w:id="85813381">
      <w:bodyDiv w:val="1"/>
      <w:marLeft w:val="0"/>
      <w:marRight w:val="0"/>
      <w:marTop w:val="0"/>
      <w:marBottom w:val="0"/>
      <w:divBdr>
        <w:top w:val="none" w:sz="0" w:space="0" w:color="auto"/>
        <w:left w:val="none" w:sz="0" w:space="0" w:color="auto"/>
        <w:bottom w:val="none" w:sz="0" w:space="0" w:color="auto"/>
        <w:right w:val="none" w:sz="0" w:space="0" w:color="auto"/>
      </w:divBdr>
      <w:divsChild>
        <w:div w:id="2045982708">
          <w:marLeft w:val="-225"/>
          <w:marRight w:val="-225"/>
          <w:marTop w:val="0"/>
          <w:marBottom w:val="0"/>
          <w:divBdr>
            <w:top w:val="none" w:sz="0" w:space="0" w:color="auto"/>
            <w:left w:val="none" w:sz="0" w:space="0" w:color="auto"/>
            <w:bottom w:val="none" w:sz="0" w:space="0" w:color="auto"/>
            <w:right w:val="none" w:sz="0" w:space="0" w:color="auto"/>
          </w:divBdr>
        </w:div>
        <w:div w:id="592595920">
          <w:marLeft w:val="-225"/>
          <w:marRight w:val="-225"/>
          <w:marTop w:val="0"/>
          <w:marBottom w:val="0"/>
          <w:divBdr>
            <w:top w:val="none" w:sz="0" w:space="0" w:color="auto"/>
            <w:left w:val="none" w:sz="0" w:space="0" w:color="auto"/>
            <w:bottom w:val="none" w:sz="0" w:space="0" w:color="auto"/>
            <w:right w:val="none" w:sz="0" w:space="0" w:color="auto"/>
          </w:divBdr>
          <w:divsChild>
            <w:div w:id="796217467">
              <w:marLeft w:val="0"/>
              <w:marRight w:val="0"/>
              <w:marTop w:val="0"/>
              <w:marBottom w:val="0"/>
              <w:divBdr>
                <w:top w:val="none" w:sz="0" w:space="0" w:color="auto"/>
                <w:left w:val="none" w:sz="0" w:space="0" w:color="auto"/>
                <w:bottom w:val="none" w:sz="0" w:space="0" w:color="auto"/>
                <w:right w:val="none" w:sz="0" w:space="0" w:color="auto"/>
              </w:divBdr>
              <w:divsChild>
                <w:div w:id="467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11930">
      <w:bodyDiv w:val="1"/>
      <w:marLeft w:val="0"/>
      <w:marRight w:val="0"/>
      <w:marTop w:val="0"/>
      <w:marBottom w:val="0"/>
      <w:divBdr>
        <w:top w:val="none" w:sz="0" w:space="0" w:color="auto"/>
        <w:left w:val="none" w:sz="0" w:space="0" w:color="auto"/>
        <w:bottom w:val="none" w:sz="0" w:space="0" w:color="auto"/>
        <w:right w:val="none" w:sz="0" w:space="0" w:color="auto"/>
      </w:divBdr>
      <w:divsChild>
        <w:div w:id="350104348">
          <w:marLeft w:val="0"/>
          <w:marRight w:val="0"/>
          <w:marTop w:val="15"/>
          <w:marBottom w:val="240"/>
          <w:divBdr>
            <w:top w:val="single" w:sz="6" w:space="14" w:color="DDDDDD"/>
            <w:left w:val="single" w:sz="6" w:space="24" w:color="DDDDDD"/>
            <w:bottom w:val="single" w:sz="6" w:space="14" w:color="DDDDDD"/>
            <w:right w:val="single" w:sz="6" w:space="24" w:color="DDDDDD"/>
          </w:divBdr>
        </w:div>
        <w:div w:id="394865164">
          <w:marLeft w:val="0"/>
          <w:marRight w:val="0"/>
          <w:marTop w:val="0"/>
          <w:marBottom w:val="0"/>
          <w:divBdr>
            <w:top w:val="none" w:sz="0" w:space="0" w:color="auto"/>
            <w:left w:val="none" w:sz="0" w:space="0" w:color="auto"/>
            <w:bottom w:val="none" w:sz="0" w:space="0" w:color="auto"/>
            <w:right w:val="none" w:sz="0" w:space="0" w:color="auto"/>
          </w:divBdr>
          <w:divsChild>
            <w:div w:id="13270537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6660502">
      <w:bodyDiv w:val="1"/>
      <w:marLeft w:val="0"/>
      <w:marRight w:val="0"/>
      <w:marTop w:val="0"/>
      <w:marBottom w:val="0"/>
      <w:divBdr>
        <w:top w:val="none" w:sz="0" w:space="0" w:color="auto"/>
        <w:left w:val="none" w:sz="0" w:space="0" w:color="auto"/>
        <w:bottom w:val="none" w:sz="0" w:space="0" w:color="auto"/>
        <w:right w:val="none" w:sz="0" w:space="0" w:color="auto"/>
      </w:divBdr>
      <w:divsChild>
        <w:div w:id="1937908874">
          <w:marLeft w:val="-150"/>
          <w:marRight w:val="-150"/>
          <w:marTop w:val="0"/>
          <w:marBottom w:val="0"/>
          <w:divBdr>
            <w:top w:val="none" w:sz="0" w:space="0" w:color="auto"/>
            <w:left w:val="none" w:sz="0" w:space="0" w:color="auto"/>
            <w:bottom w:val="none" w:sz="0" w:space="0" w:color="auto"/>
            <w:right w:val="none" w:sz="0" w:space="0" w:color="auto"/>
          </w:divBdr>
          <w:divsChild>
            <w:div w:id="1932811904">
              <w:marLeft w:val="0"/>
              <w:marRight w:val="0"/>
              <w:marTop w:val="0"/>
              <w:marBottom w:val="0"/>
              <w:divBdr>
                <w:top w:val="none" w:sz="0" w:space="0" w:color="auto"/>
                <w:left w:val="none" w:sz="0" w:space="0" w:color="auto"/>
                <w:bottom w:val="none" w:sz="0" w:space="0" w:color="auto"/>
                <w:right w:val="none" w:sz="0" w:space="0" w:color="auto"/>
              </w:divBdr>
              <w:divsChild>
                <w:div w:id="346951107">
                  <w:marLeft w:val="0"/>
                  <w:marRight w:val="0"/>
                  <w:marTop w:val="0"/>
                  <w:marBottom w:val="0"/>
                  <w:divBdr>
                    <w:top w:val="none" w:sz="0" w:space="0" w:color="auto"/>
                    <w:left w:val="none" w:sz="0" w:space="0" w:color="auto"/>
                    <w:bottom w:val="none" w:sz="0" w:space="0" w:color="auto"/>
                    <w:right w:val="none" w:sz="0" w:space="0" w:color="auto"/>
                  </w:divBdr>
                  <w:divsChild>
                    <w:div w:id="623195934">
                      <w:marLeft w:val="0"/>
                      <w:marRight w:val="0"/>
                      <w:marTop w:val="0"/>
                      <w:marBottom w:val="0"/>
                      <w:divBdr>
                        <w:top w:val="none" w:sz="0" w:space="0" w:color="auto"/>
                        <w:left w:val="none" w:sz="0" w:space="0" w:color="auto"/>
                        <w:bottom w:val="none" w:sz="0" w:space="0" w:color="auto"/>
                        <w:right w:val="none" w:sz="0" w:space="0" w:color="auto"/>
                      </w:divBdr>
                    </w:div>
                  </w:divsChild>
                </w:div>
                <w:div w:id="2075929746">
                  <w:marLeft w:val="0"/>
                  <w:marRight w:val="0"/>
                  <w:marTop w:val="0"/>
                  <w:marBottom w:val="0"/>
                  <w:divBdr>
                    <w:top w:val="none" w:sz="0" w:space="0" w:color="auto"/>
                    <w:left w:val="none" w:sz="0" w:space="0" w:color="auto"/>
                    <w:bottom w:val="none" w:sz="0" w:space="0" w:color="auto"/>
                    <w:right w:val="none" w:sz="0" w:space="0" w:color="auto"/>
                  </w:divBdr>
                  <w:divsChild>
                    <w:div w:id="11606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234257">
          <w:marLeft w:val="-150"/>
          <w:marRight w:val="-150"/>
          <w:marTop w:val="0"/>
          <w:marBottom w:val="0"/>
          <w:divBdr>
            <w:top w:val="none" w:sz="0" w:space="0" w:color="auto"/>
            <w:left w:val="none" w:sz="0" w:space="0" w:color="auto"/>
            <w:bottom w:val="none" w:sz="0" w:space="0" w:color="auto"/>
            <w:right w:val="none" w:sz="0" w:space="0" w:color="auto"/>
          </w:divBdr>
          <w:divsChild>
            <w:div w:id="1872112739">
              <w:marLeft w:val="0"/>
              <w:marRight w:val="0"/>
              <w:marTop w:val="0"/>
              <w:marBottom w:val="0"/>
              <w:divBdr>
                <w:top w:val="none" w:sz="0" w:space="0" w:color="auto"/>
                <w:left w:val="none" w:sz="0" w:space="0" w:color="auto"/>
                <w:bottom w:val="none" w:sz="0" w:space="0" w:color="auto"/>
                <w:right w:val="none" w:sz="0" w:space="0" w:color="auto"/>
              </w:divBdr>
              <w:divsChild>
                <w:div w:id="367686690">
                  <w:marLeft w:val="0"/>
                  <w:marRight w:val="0"/>
                  <w:marTop w:val="0"/>
                  <w:marBottom w:val="0"/>
                  <w:divBdr>
                    <w:top w:val="none" w:sz="0" w:space="0" w:color="auto"/>
                    <w:left w:val="none" w:sz="0" w:space="0" w:color="auto"/>
                    <w:bottom w:val="none" w:sz="0" w:space="0" w:color="auto"/>
                    <w:right w:val="none" w:sz="0" w:space="0" w:color="auto"/>
                  </w:divBdr>
                  <w:divsChild>
                    <w:div w:id="1546286801">
                      <w:marLeft w:val="0"/>
                      <w:marRight w:val="0"/>
                      <w:marTop w:val="0"/>
                      <w:marBottom w:val="0"/>
                      <w:divBdr>
                        <w:top w:val="none" w:sz="0" w:space="0" w:color="auto"/>
                        <w:left w:val="none" w:sz="0" w:space="0" w:color="auto"/>
                        <w:bottom w:val="none" w:sz="0" w:space="0" w:color="auto"/>
                        <w:right w:val="none" w:sz="0" w:space="0" w:color="auto"/>
                      </w:divBdr>
                    </w:div>
                    <w:div w:id="1783374194">
                      <w:marLeft w:val="0"/>
                      <w:marRight w:val="0"/>
                      <w:marTop w:val="0"/>
                      <w:marBottom w:val="0"/>
                      <w:divBdr>
                        <w:top w:val="none" w:sz="0" w:space="0" w:color="auto"/>
                        <w:left w:val="none" w:sz="0" w:space="0" w:color="auto"/>
                        <w:bottom w:val="none" w:sz="0" w:space="0" w:color="auto"/>
                        <w:right w:val="none" w:sz="0" w:space="0" w:color="auto"/>
                      </w:divBdr>
                      <w:divsChild>
                        <w:div w:id="464928858">
                          <w:marLeft w:val="0"/>
                          <w:marRight w:val="0"/>
                          <w:marTop w:val="0"/>
                          <w:marBottom w:val="0"/>
                          <w:divBdr>
                            <w:top w:val="none" w:sz="0" w:space="0" w:color="auto"/>
                            <w:left w:val="none" w:sz="0" w:space="0" w:color="auto"/>
                            <w:bottom w:val="none" w:sz="0" w:space="0" w:color="auto"/>
                            <w:right w:val="none" w:sz="0" w:space="0" w:color="auto"/>
                          </w:divBdr>
                          <w:divsChild>
                            <w:div w:id="827015265">
                              <w:marLeft w:val="0"/>
                              <w:marRight w:val="0"/>
                              <w:marTop w:val="0"/>
                              <w:marBottom w:val="0"/>
                              <w:divBdr>
                                <w:top w:val="none" w:sz="0" w:space="0" w:color="auto"/>
                                <w:left w:val="none" w:sz="0" w:space="0" w:color="auto"/>
                                <w:bottom w:val="none" w:sz="0" w:space="0" w:color="auto"/>
                                <w:right w:val="none" w:sz="0" w:space="0" w:color="auto"/>
                              </w:divBdr>
                            </w:div>
                            <w:div w:id="1822186135">
                              <w:marLeft w:val="0"/>
                              <w:marRight w:val="0"/>
                              <w:marTop w:val="0"/>
                              <w:marBottom w:val="0"/>
                              <w:divBdr>
                                <w:top w:val="none" w:sz="0" w:space="0" w:color="auto"/>
                                <w:left w:val="none" w:sz="0" w:space="0" w:color="auto"/>
                                <w:bottom w:val="none" w:sz="0" w:space="0" w:color="auto"/>
                                <w:right w:val="none" w:sz="0" w:space="0" w:color="auto"/>
                              </w:divBdr>
                            </w:div>
                            <w:div w:id="439036920">
                              <w:marLeft w:val="0"/>
                              <w:marRight w:val="0"/>
                              <w:marTop w:val="0"/>
                              <w:marBottom w:val="0"/>
                              <w:divBdr>
                                <w:top w:val="none" w:sz="0" w:space="0" w:color="auto"/>
                                <w:left w:val="none" w:sz="0" w:space="0" w:color="auto"/>
                                <w:bottom w:val="none" w:sz="0" w:space="0" w:color="auto"/>
                                <w:right w:val="none" w:sz="0" w:space="0" w:color="auto"/>
                              </w:divBdr>
                            </w:div>
                            <w:div w:id="1597399564">
                              <w:marLeft w:val="0"/>
                              <w:marRight w:val="0"/>
                              <w:marTop w:val="0"/>
                              <w:marBottom w:val="0"/>
                              <w:divBdr>
                                <w:top w:val="none" w:sz="0" w:space="0" w:color="auto"/>
                                <w:left w:val="none" w:sz="0" w:space="0" w:color="auto"/>
                                <w:bottom w:val="none" w:sz="0" w:space="0" w:color="auto"/>
                                <w:right w:val="none" w:sz="0" w:space="0" w:color="auto"/>
                              </w:divBdr>
                            </w:div>
                            <w:div w:id="59848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433696">
              <w:marLeft w:val="0"/>
              <w:marRight w:val="0"/>
              <w:marTop w:val="0"/>
              <w:marBottom w:val="0"/>
              <w:divBdr>
                <w:top w:val="none" w:sz="0" w:space="0" w:color="auto"/>
                <w:left w:val="none" w:sz="0" w:space="0" w:color="auto"/>
                <w:bottom w:val="none" w:sz="0" w:space="0" w:color="auto"/>
                <w:right w:val="none" w:sz="0" w:space="0" w:color="auto"/>
              </w:divBdr>
              <w:divsChild>
                <w:div w:id="2084640538">
                  <w:marLeft w:val="0"/>
                  <w:marRight w:val="0"/>
                  <w:marTop w:val="0"/>
                  <w:marBottom w:val="0"/>
                  <w:divBdr>
                    <w:top w:val="none" w:sz="0" w:space="0" w:color="auto"/>
                    <w:left w:val="none" w:sz="0" w:space="0" w:color="auto"/>
                    <w:bottom w:val="none" w:sz="0" w:space="0" w:color="auto"/>
                    <w:right w:val="none" w:sz="0" w:space="0" w:color="auto"/>
                  </w:divBdr>
                  <w:divsChild>
                    <w:div w:id="690960352">
                      <w:marLeft w:val="0"/>
                      <w:marRight w:val="0"/>
                      <w:marTop w:val="0"/>
                      <w:marBottom w:val="0"/>
                      <w:divBdr>
                        <w:top w:val="none" w:sz="0" w:space="0" w:color="auto"/>
                        <w:left w:val="none" w:sz="0" w:space="0" w:color="auto"/>
                        <w:bottom w:val="none" w:sz="0" w:space="0" w:color="auto"/>
                        <w:right w:val="none" w:sz="0" w:space="0" w:color="auto"/>
                      </w:divBdr>
                      <w:divsChild>
                        <w:div w:id="1591818555">
                          <w:marLeft w:val="0"/>
                          <w:marRight w:val="0"/>
                          <w:marTop w:val="0"/>
                          <w:marBottom w:val="0"/>
                          <w:divBdr>
                            <w:top w:val="none" w:sz="0" w:space="0" w:color="auto"/>
                            <w:left w:val="none" w:sz="0" w:space="0" w:color="auto"/>
                            <w:bottom w:val="none" w:sz="0" w:space="0" w:color="auto"/>
                            <w:right w:val="none" w:sz="0" w:space="0" w:color="auto"/>
                          </w:divBdr>
                        </w:div>
                      </w:divsChild>
                    </w:div>
                    <w:div w:id="782384092">
                      <w:marLeft w:val="0"/>
                      <w:marRight w:val="0"/>
                      <w:marTop w:val="0"/>
                      <w:marBottom w:val="450"/>
                      <w:divBdr>
                        <w:top w:val="none" w:sz="0" w:space="0" w:color="auto"/>
                        <w:left w:val="none" w:sz="0" w:space="0" w:color="auto"/>
                        <w:bottom w:val="none" w:sz="0" w:space="0" w:color="auto"/>
                        <w:right w:val="none" w:sz="0" w:space="0" w:color="auto"/>
                      </w:divBdr>
                    </w:div>
                    <w:div w:id="1152331702">
                      <w:marLeft w:val="0"/>
                      <w:marRight w:val="0"/>
                      <w:marTop w:val="0"/>
                      <w:marBottom w:val="0"/>
                      <w:divBdr>
                        <w:top w:val="none" w:sz="0" w:space="0" w:color="auto"/>
                        <w:left w:val="none" w:sz="0" w:space="0" w:color="auto"/>
                        <w:bottom w:val="none" w:sz="0" w:space="0" w:color="auto"/>
                        <w:right w:val="none" w:sz="0" w:space="0" w:color="auto"/>
                      </w:divBdr>
                      <w:divsChild>
                        <w:div w:id="2099977638">
                          <w:marLeft w:val="0"/>
                          <w:marRight w:val="0"/>
                          <w:marTop w:val="0"/>
                          <w:marBottom w:val="0"/>
                          <w:divBdr>
                            <w:top w:val="none" w:sz="0" w:space="0" w:color="auto"/>
                            <w:left w:val="none" w:sz="0" w:space="0" w:color="auto"/>
                            <w:bottom w:val="none" w:sz="0" w:space="0" w:color="auto"/>
                            <w:right w:val="none" w:sz="0" w:space="0" w:color="auto"/>
                          </w:divBdr>
                        </w:div>
                        <w:div w:id="1843085480">
                          <w:marLeft w:val="0"/>
                          <w:marRight w:val="0"/>
                          <w:marTop w:val="0"/>
                          <w:marBottom w:val="0"/>
                          <w:divBdr>
                            <w:top w:val="none" w:sz="0" w:space="0" w:color="auto"/>
                            <w:left w:val="none" w:sz="0" w:space="0" w:color="auto"/>
                            <w:bottom w:val="none" w:sz="0" w:space="0" w:color="auto"/>
                            <w:right w:val="none" w:sz="0" w:space="0" w:color="auto"/>
                          </w:divBdr>
                        </w:div>
                        <w:div w:id="9656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25414">
      <w:bodyDiv w:val="1"/>
      <w:marLeft w:val="0"/>
      <w:marRight w:val="0"/>
      <w:marTop w:val="0"/>
      <w:marBottom w:val="0"/>
      <w:divBdr>
        <w:top w:val="none" w:sz="0" w:space="0" w:color="auto"/>
        <w:left w:val="none" w:sz="0" w:space="0" w:color="auto"/>
        <w:bottom w:val="none" w:sz="0" w:space="0" w:color="auto"/>
        <w:right w:val="none" w:sz="0" w:space="0" w:color="auto"/>
      </w:divBdr>
      <w:divsChild>
        <w:div w:id="518617648">
          <w:marLeft w:val="0"/>
          <w:marRight w:val="0"/>
          <w:marTop w:val="0"/>
          <w:marBottom w:val="90"/>
          <w:divBdr>
            <w:top w:val="none" w:sz="0" w:space="0" w:color="auto"/>
            <w:left w:val="none" w:sz="0" w:space="0" w:color="auto"/>
            <w:bottom w:val="none" w:sz="0" w:space="0" w:color="auto"/>
            <w:right w:val="none" w:sz="0" w:space="0" w:color="auto"/>
          </w:divBdr>
          <w:divsChild>
            <w:div w:id="1101686902">
              <w:marLeft w:val="0"/>
              <w:marRight w:val="0"/>
              <w:marTop w:val="0"/>
              <w:marBottom w:val="0"/>
              <w:divBdr>
                <w:top w:val="none" w:sz="0" w:space="0" w:color="auto"/>
                <w:left w:val="none" w:sz="0" w:space="0" w:color="auto"/>
                <w:bottom w:val="none" w:sz="0" w:space="0" w:color="auto"/>
                <w:right w:val="none" w:sz="0" w:space="0" w:color="auto"/>
              </w:divBdr>
              <w:divsChild>
                <w:div w:id="62596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21704">
          <w:marLeft w:val="90"/>
          <w:marRight w:val="90"/>
          <w:marTop w:val="90"/>
          <w:marBottom w:val="90"/>
          <w:divBdr>
            <w:top w:val="none" w:sz="0" w:space="0" w:color="auto"/>
            <w:left w:val="none" w:sz="0" w:space="0" w:color="auto"/>
            <w:bottom w:val="none" w:sz="0" w:space="0" w:color="auto"/>
            <w:right w:val="none" w:sz="0" w:space="0" w:color="auto"/>
          </w:divBdr>
        </w:div>
      </w:divsChild>
    </w:div>
    <w:div w:id="87115285">
      <w:bodyDiv w:val="1"/>
      <w:marLeft w:val="0"/>
      <w:marRight w:val="0"/>
      <w:marTop w:val="0"/>
      <w:marBottom w:val="0"/>
      <w:divBdr>
        <w:top w:val="none" w:sz="0" w:space="0" w:color="auto"/>
        <w:left w:val="none" w:sz="0" w:space="0" w:color="auto"/>
        <w:bottom w:val="none" w:sz="0" w:space="0" w:color="auto"/>
        <w:right w:val="none" w:sz="0" w:space="0" w:color="auto"/>
      </w:divBdr>
      <w:divsChild>
        <w:div w:id="554896012">
          <w:marLeft w:val="0"/>
          <w:marRight w:val="0"/>
          <w:marTop w:val="0"/>
          <w:marBottom w:val="315"/>
          <w:divBdr>
            <w:top w:val="none" w:sz="0" w:space="0" w:color="auto"/>
            <w:left w:val="none" w:sz="0" w:space="0" w:color="auto"/>
            <w:bottom w:val="none" w:sz="0" w:space="0" w:color="auto"/>
            <w:right w:val="none" w:sz="0" w:space="0" w:color="auto"/>
          </w:divBdr>
          <w:divsChild>
            <w:div w:id="1437166567">
              <w:marLeft w:val="0"/>
              <w:marRight w:val="0"/>
              <w:marTop w:val="0"/>
              <w:marBottom w:val="0"/>
              <w:divBdr>
                <w:top w:val="none" w:sz="0" w:space="0" w:color="auto"/>
                <w:left w:val="none" w:sz="0" w:space="0" w:color="auto"/>
                <w:bottom w:val="none" w:sz="0" w:space="0" w:color="auto"/>
                <w:right w:val="none" w:sz="0" w:space="0" w:color="auto"/>
              </w:divBdr>
              <w:divsChild>
                <w:div w:id="199173604">
                  <w:marLeft w:val="180"/>
                  <w:marRight w:val="0"/>
                  <w:marTop w:val="0"/>
                  <w:marBottom w:val="0"/>
                  <w:divBdr>
                    <w:top w:val="none" w:sz="0" w:space="0" w:color="auto"/>
                    <w:left w:val="none" w:sz="0" w:space="0" w:color="auto"/>
                    <w:bottom w:val="none" w:sz="0" w:space="0" w:color="auto"/>
                    <w:right w:val="none" w:sz="0" w:space="0" w:color="auto"/>
                  </w:divBdr>
                </w:div>
                <w:div w:id="763503395">
                  <w:marLeft w:val="180"/>
                  <w:marRight w:val="0"/>
                  <w:marTop w:val="0"/>
                  <w:marBottom w:val="0"/>
                  <w:divBdr>
                    <w:top w:val="none" w:sz="0" w:space="0" w:color="auto"/>
                    <w:left w:val="none" w:sz="0" w:space="0" w:color="auto"/>
                    <w:bottom w:val="none" w:sz="0" w:space="0" w:color="auto"/>
                    <w:right w:val="none" w:sz="0" w:space="0" w:color="auto"/>
                  </w:divBdr>
                </w:div>
                <w:div w:id="986206239">
                  <w:marLeft w:val="180"/>
                  <w:marRight w:val="0"/>
                  <w:marTop w:val="0"/>
                  <w:marBottom w:val="0"/>
                  <w:divBdr>
                    <w:top w:val="none" w:sz="0" w:space="0" w:color="auto"/>
                    <w:left w:val="none" w:sz="0" w:space="0" w:color="auto"/>
                    <w:bottom w:val="none" w:sz="0" w:space="0" w:color="auto"/>
                    <w:right w:val="none" w:sz="0" w:space="0" w:color="auto"/>
                  </w:divBdr>
                </w:div>
                <w:div w:id="1038772991">
                  <w:marLeft w:val="180"/>
                  <w:marRight w:val="0"/>
                  <w:marTop w:val="0"/>
                  <w:marBottom w:val="0"/>
                  <w:divBdr>
                    <w:top w:val="none" w:sz="0" w:space="0" w:color="auto"/>
                    <w:left w:val="none" w:sz="0" w:space="0" w:color="auto"/>
                    <w:bottom w:val="none" w:sz="0" w:space="0" w:color="auto"/>
                    <w:right w:val="none" w:sz="0" w:space="0" w:color="auto"/>
                  </w:divBdr>
                </w:div>
                <w:div w:id="1180894010">
                  <w:marLeft w:val="180"/>
                  <w:marRight w:val="0"/>
                  <w:marTop w:val="0"/>
                  <w:marBottom w:val="0"/>
                  <w:divBdr>
                    <w:top w:val="none" w:sz="0" w:space="0" w:color="auto"/>
                    <w:left w:val="none" w:sz="0" w:space="0" w:color="auto"/>
                    <w:bottom w:val="none" w:sz="0" w:space="0" w:color="auto"/>
                    <w:right w:val="none" w:sz="0" w:space="0" w:color="auto"/>
                  </w:divBdr>
                </w:div>
                <w:div w:id="197506319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70810721">
          <w:marLeft w:val="0"/>
          <w:marRight w:val="0"/>
          <w:marTop w:val="315"/>
          <w:marBottom w:val="0"/>
          <w:divBdr>
            <w:top w:val="none" w:sz="0" w:space="0" w:color="auto"/>
            <w:left w:val="none" w:sz="0" w:space="0" w:color="auto"/>
            <w:bottom w:val="none" w:sz="0" w:space="0" w:color="auto"/>
            <w:right w:val="none" w:sz="0" w:space="0" w:color="auto"/>
          </w:divBdr>
          <w:divsChild>
            <w:div w:id="723480889">
              <w:marLeft w:val="0"/>
              <w:marRight w:val="0"/>
              <w:marTop w:val="0"/>
              <w:marBottom w:val="0"/>
              <w:divBdr>
                <w:top w:val="none" w:sz="0" w:space="0" w:color="auto"/>
                <w:left w:val="none" w:sz="0" w:space="0" w:color="auto"/>
                <w:bottom w:val="none" w:sz="0" w:space="0" w:color="auto"/>
                <w:right w:val="none" w:sz="0" w:space="0" w:color="auto"/>
              </w:divBdr>
            </w:div>
          </w:divsChild>
        </w:div>
        <w:div w:id="1160317114">
          <w:marLeft w:val="0"/>
          <w:marRight w:val="0"/>
          <w:marTop w:val="0"/>
          <w:marBottom w:val="0"/>
          <w:divBdr>
            <w:top w:val="none" w:sz="0" w:space="0" w:color="auto"/>
            <w:left w:val="none" w:sz="0" w:space="0" w:color="auto"/>
            <w:bottom w:val="none" w:sz="0" w:space="0" w:color="auto"/>
            <w:right w:val="none" w:sz="0" w:space="0" w:color="auto"/>
          </w:divBdr>
          <w:divsChild>
            <w:div w:id="425733738">
              <w:marLeft w:val="0"/>
              <w:marRight w:val="0"/>
              <w:marTop w:val="0"/>
              <w:marBottom w:val="240"/>
              <w:divBdr>
                <w:top w:val="none" w:sz="0" w:space="0" w:color="auto"/>
                <w:left w:val="none" w:sz="0" w:space="0" w:color="auto"/>
                <w:bottom w:val="none" w:sz="0" w:space="0" w:color="auto"/>
                <w:right w:val="none" w:sz="0" w:space="0" w:color="auto"/>
              </w:divBdr>
              <w:divsChild>
                <w:div w:id="1363743738">
                  <w:marLeft w:val="0"/>
                  <w:marRight w:val="0"/>
                  <w:marTop w:val="0"/>
                  <w:marBottom w:val="0"/>
                  <w:divBdr>
                    <w:top w:val="none" w:sz="0" w:space="0" w:color="auto"/>
                    <w:left w:val="none" w:sz="0" w:space="0" w:color="auto"/>
                    <w:bottom w:val="none" w:sz="0" w:space="0" w:color="auto"/>
                    <w:right w:val="none" w:sz="0" w:space="0" w:color="auto"/>
                  </w:divBdr>
                </w:div>
                <w:div w:id="1630435831">
                  <w:marLeft w:val="60"/>
                  <w:marRight w:val="0"/>
                  <w:marTop w:val="0"/>
                  <w:marBottom w:val="0"/>
                  <w:divBdr>
                    <w:top w:val="none" w:sz="0" w:space="0" w:color="auto"/>
                    <w:left w:val="none" w:sz="0" w:space="0" w:color="auto"/>
                    <w:bottom w:val="none" w:sz="0" w:space="0" w:color="auto"/>
                    <w:right w:val="none" w:sz="0" w:space="0" w:color="auto"/>
                  </w:divBdr>
                </w:div>
              </w:divsChild>
            </w:div>
            <w:div w:id="6242339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7117561">
      <w:bodyDiv w:val="1"/>
      <w:marLeft w:val="0"/>
      <w:marRight w:val="0"/>
      <w:marTop w:val="0"/>
      <w:marBottom w:val="0"/>
      <w:divBdr>
        <w:top w:val="none" w:sz="0" w:space="0" w:color="auto"/>
        <w:left w:val="none" w:sz="0" w:space="0" w:color="auto"/>
        <w:bottom w:val="none" w:sz="0" w:space="0" w:color="auto"/>
        <w:right w:val="none" w:sz="0" w:space="0" w:color="auto"/>
      </w:divBdr>
      <w:divsChild>
        <w:div w:id="499538620">
          <w:marLeft w:val="0"/>
          <w:marRight w:val="0"/>
          <w:marTop w:val="0"/>
          <w:marBottom w:val="0"/>
          <w:divBdr>
            <w:top w:val="none" w:sz="0" w:space="0" w:color="auto"/>
            <w:left w:val="none" w:sz="0" w:space="0" w:color="auto"/>
            <w:bottom w:val="none" w:sz="0" w:space="0" w:color="auto"/>
            <w:right w:val="none" w:sz="0" w:space="0" w:color="auto"/>
          </w:divBdr>
        </w:div>
        <w:div w:id="842865540">
          <w:marLeft w:val="0"/>
          <w:marRight w:val="0"/>
          <w:marTop w:val="0"/>
          <w:marBottom w:val="90"/>
          <w:divBdr>
            <w:top w:val="none" w:sz="0" w:space="0" w:color="auto"/>
            <w:left w:val="none" w:sz="0" w:space="0" w:color="auto"/>
            <w:bottom w:val="none" w:sz="0" w:space="0" w:color="auto"/>
            <w:right w:val="none" w:sz="0" w:space="0" w:color="auto"/>
          </w:divBdr>
        </w:div>
      </w:divsChild>
    </w:div>
    <w:div w:id="87429416">
      <w:bodyDiv w:val="1"/>
      <w:marLeft w:val="0"/>
      <w:marRight w:val="0"/>
      <w:marTop w:val="0"/>
      <w:marBottom w:val="0"/>
      <w:divBdr>
        <w:top w:val="none" w:sz="0" w:space="0" w:color="auto"/>
        <w:left w:val="none" w:sz="0" w:space="0" w:color="auto"/>
        <w:bottom w:val="none" w:sz="0" w:space="0" w:color="auto"/>
        <w:right w:val="none" w:sz="0" w:space="0" w:color="auto"/>
      </w:divBdr>
      <w:divsChild>
        <w:div w:id="917205013">
          <w:marLeft w:val="0"/>
          <w:marRight w:val="0"/>
          <w:marTop w:val="0"/>
          <w:marBottom w:val="0"/>
          <w:divBdr>
            <w:top w:val="none" w:sz="0" w:space="0" w:color="auto"/>
            <w:left w:val="none" w:sz="0" w:space="0" w:color="auto"/>
            <w:bottom w:val="none" w:sz="0" w:space="0" w:color="auto"/>
            <w:right w:val="none" w:sz="0" w:space="0" w:color="auto"/>
          </w:divBdr>
        </w:div>
      </w:divsChild>
    </w:div>
    <w:div w:id="87503261">
      <w:bodyDiv w:val="1"/>
      <w:marLeft w:val="0"/>
      <w:marRight w:val="0"/>
      <w:marTop w:val="0"/>
      <w:marBottom w:val="0"/>
      <w:divBdr>
        <w:top w:val="none" w:sz="0" w:space="0" w:color="auto"/>
        <w:left w:val="none" w:sz="0" w:space="0" w:color="auto"/>
        <w:bottom w:val="none" w:sz="0" w:space="0" w:color="auto"/>
        <w:right w:val="none" w:sz="0" w:space="0" w:color="auto"/>
      </w:divBdr>
      <w:divsChild>
        <w:div w:id="1890418300">
          <w:marLeft w:val="0"/>
          <w:marRight w:val="0"/>
          <w:marTop w:val="0"/>
          <w:marBottom w:val="0"/>
          <w:divBdr>
            <w:top w:val="none" w:sz="0" w:space="0" w:color="auto"/>
            <w:left w:val="none" w:sz="0" w:space="0" w:color="auto"/>
            <w:bottom w:val="none" w:sz="0" w:space="0" w:color="auto"/>
            <w:right w:val="none" w:sz="0" w:space="0" w:color="auto"/>
          </w:divBdr>
        </w:div>
      </w:divsChild>
    </w:div>
    <w:div w:id="87505652">
      <w:bodyDiv w:val="1"/>
      <w:marLeft w:val="0"/>
      <w:marRight w:val="0"/>
      <w:marTop w:val="0"/>
      <w:marBottom w:val="0"/>
      <w:divBdr>
        <w:top w:val="none" w:sz="0" w:space="0" w:color="auto"/>
        <w:left w:val="none" w:sz="0" w:space="0" w:color="auto"/>
        <w:bottom w:val="none" w:sz="0" w:space="0" w:color="auto"/>
        <w:right w:val="none" w:sz="0" w:space="0" w:color="auto"/>
      </w:divBdr>
    </w:div>
    <w:div w:id="87509811">
      <w:bodyDiv w:val="1"/>
      <w:marLeft w:val="0"/>
      <w:marRight w:val="0"/>
      <w:marTop w:val="0"/>
      <w:marBottom w:val="0"/>
      <w:divBdr>
        <w:top w:val="none" w:sz="0" w:space="0" w:color="auto"/>
        <w:left w:val="none" w:sz="0" w:space="0" w:color="auto"/>
        <w:bottom w:val="none" w:sz="0" w:space="0" w:color="auto"/>
        <w:right w:val="none" w:sz="0" w:space="0" w:color="auto"/>
      </w:divBdr>
      <w:divsChild>
        <w:div w:id="147938300">
          <w:marLeft w:val="-150"/>
          <w:marRight w:val="-150"/>
          <w:marTop w:val="0"/>
          <w:marBottom w:val="0"/>
          <w:divBdr>
            <w:top w:val="none" w:sz="0" w:space="0" w:color="auto"/>
            <w:left w:val="none" w:sz="0" w:space="0" w:color="auto"/>
            <w:bottom w:val="none" w:sz="0" w:space="0" w:color="auto"/>
            <w:right w:val="none" w:sz="0" w:space="0" w:color="auto"/>
          </w:divBdr>
          <w:divsChild>
            <w:div w:id="178397610">
              <w:marLeft w:val="0"/>
              <w:marRight w:val="0"/>
              <w:marTop w:val="0"/>
              <w:marBottom w:val="0"/>
              <w:divBdr>
                <w:top w:val="none" w:sz="0" w:space="0" w:color="auto"/>
                <w:left w:val="none" w:sz="0" w:space="0" w:color="auto"/>
                <w:bottom w:val="none" w:sz="0" w:space="0" w:color="auto"/>
                <w:right w:val="none" w:sz="0" w:space="0" w:color="auto"/>
              </w:divBdr>
              <w:divsChild>
                <w:div w:id="972751092">
                  <w:marLeft w:val="0"/>
                  <w:marRight w:val="0"/>
                  <w:marTop w:val="0"/>
                  <w:marBottom w:val="0"/>
                  <w:divBdr>
                    <w:top w:val="none" w:sz="0" w:space="0" w:color="auto"/>
                    <w:left w:val="none" w:sz="0" w:space="0" w:color="auto"/>
                    <w:bottom w:val="none" w:sz="0" w:space="0" w:color="auto"/>
                    <w:right w:val="none" w:sz="0" w:space="0" w:color="auto"/>
                  </w:divBdr>
                  <w:divsChild>
                    <w:div w:id="138811584">
                      <w:marLeft w:val="0"/>
                      <w:marRight w:val="0"/>
                      <w:marTop w:val="0"/>
                      <w:marBottom w:val="0"/>
                      <w:divBdr>
                        <w:top w:val="none" w:sz="0" w:space="0" w:color="auto"/>
                        <w:left w:val="none" w:sz="0" w:space="0" w:color="auto"/>
                        <w:bottom w:val="none" w:sz="0" w:space="0" w:color="auto"/>
                        <w:right w:val="none" w:sz="0" w:space="0" w:color="auto"/>
                      </w:divBdr>
                    </w:div>
                    <w:div w:id="810515006">
                      <w:marLeft w:val="0"/>
                      <w:marRight w:val="0"/>
                      <w:marTop w:val="0"/>
                      <w:marBottom w:val="0"/>
                      <w:divBdr>
                        <w:top w:val="none" w:sz="0" w:space="0" w:color="auto"/>
                        <w:left w:val="none" w:sz="0" w:space="0" w:color="auto"/>
                        <w:bottom w:val="none" w:sz="0" w:space="0" w:color="auto"/>
                        <w:right w:val="none" w:sz="0" w:space="0" w:color="auto"/>
                      </w:divBdr>
                      <w:divsChild>
                        <w:div w:id="385565582">
                          <w:marLeft w:val="0"/>
                          <w:marRight w:val="0"/>
                          <w:marTop w:val="0"/>
                          <w:marBottom w:val="0"/>
                          <w:divBdr>
                            <w:top w:val="none" w:sz="0" w:space="0" w:color="auto"/>
                            <w:left w:val="none" w:sz="0" w:space="0" w:color="auto"/>
                            <w:bottom w:val="none" w:sz="0" w:space="0" w:color="auto"/>
                            <w:right w:val="none" w:sz="0" w:space="0" w:color="auto"/>
                          </w:divBdr>
                          <w:divsChild>
                            <w:div w:id="285427312">
                              <w:marLeft w:val="0"/>
                              <w:marRight w:val="0"/>
                              <w:marTop w:val="0"/>
                              <w:marBottom w:val="0"/>
                              <w:divBdr>
                                <w:top w:val="none" w:sz="0" w:space="0" w:color="auto"/>
                                <w:left w:val="none" w:sz="0" w:space="0" w:color="auto"/>
                                <w:bottom w:val="none" w:sz="0" w:space="0" w:color="auto"/>
                                <w:right w:val="none" w:sz="0" w:space="0" w:color="auto"/>
                              </w:divBdr>
                            </w:div>
                            <w:div w:id="874579149">
                              <w:marLeft w:val="0"/>
                              <w:marRight w:val="0"/>
                              <w:marTop w:val="0"/>
                              <w:marBottom w:val="0"/>
                              <w:divBdr>
                                <w:top w:val="none" w:sz="0" w:space="0" w:color="auto"/>
                                <w:left w:val="none" w:sz="0" w:space="0" w:color="auto"/>
                                <w:bottom w:val="none" w:sz="0" w:space="0" w:color="auto"/>
                                <w:right w:val="none" w:sz="0" w:space="0" w:color="auto"/>
                              </w:divBdr>
                            </w:div>
                            <w:div w:id="1396585538">
                              <w:marLeft w:val="0"/>
                              <w:marRight w:val="0"/>
                              <w:marTop w:val="0"/>
                              <w:marBottom w:val="0"/>
                              <w:divBdr>
                                <w:top w:val="none" w:sz="0" w:space="0" w:color="auto"/>
                                <w:left w:val="none" w:sz="0" w:space="0" w:color="auto"/>
                                <w:bottom w:val="none" w:sz="0" w:space="0" w:color="auto"/>
                                <w:right w:val="none" w:sz="0" w:space="0" w:color="auto"/>
                              </w:divBdr>
                            </w:div>
                            <w:div w:id="1661614325">
                              <w:marLeft w:val="0"/>
                              <w:marRight w:val="0"/>
                              <w:marTop w:val="0"/>
                              <w:marBottom w:val="0"/>
                              <w:divBdr>
                                <w:top w:val="none" w:sz="0" w:space="0" w:color="auto"/>
                                <w:left w:val="none" w:sz="0" w:space="0" w:color="auto"/>
                                <w:bottom w:val="none" w:sz="0" w:space="0" w:color="auto"/>
                                <w:right w:val="none" w:sz="0" w:space="0" w:color="auto"/>
                              </w:divBdr>
                            </w:div>
                            <w:div w:id="181772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139994">
              <w:marLeft w:val="0"/>
              <w:marRight w:val="0"/>
              <w:marTop w:val="0"/>
              <w:marBottom w:val="0"/>
              <w:divBdr>
                <w:top w:val="none" w:sz="0" w:space="0" w:color="auto"/>
                <w:left w:val="none" w:sz="0" w:space="0" w:color="auto"/>
                <w:bottom w:val="none" w:sz="0" w:space="0" w:color="auto"/>
                <w:right w:val="none" w:sz="0" w:space="0" w:color="auto"/>
              </w:divBdr>
              <w:divsChild>
                <w:div w:id="210851362">
                  <w:marLeft w:val="0"/>
                  <w:marRight w:val="0"/>
                  <w:marTop w:val="0"/>
                  <w:marBottom w:val="0"/>
                  <w:divBdr>
                    <w:top w:val="none" w:sz="0" w:space="0" w:color="auto"/>
                    <w:left w:val="none" w:sz="0" w:space="0" w:color="auto"/>
                    <w:bottom w:val="none" w:sz="0" w:space="0" w:color="auto"/>
                    <w:right w:val="none" w:sz="0" w:space="0" w:color="auto"/>
                  </w:divBdr>
                  <w:divsChild>
                    <w:div w:id="1054535">
                      <w:marLeft w:val="0"/>
                      <w:marRight w:val="0"/>
                      <w:marTop w:val="0"/>
                      <w:marBottom w:val="450"/>
                      <w:divBdr>
                        <w:top w:val="none" w:sz="0" w:space="0" w:color="auto"/>
                        <w:left w:val="none" w:sz="0" w:space="0" w:color="auto"/>
                        <w:bottom w:val="none" w:sz="0" w:space="0" w:color="auto"/>
                        <w:right w:val="none" w:sz="0" w:space="0" w:color="auto"/>
                      </w:divBdr>
                    </w:div>
                    <w:div w:id="933634696">
                      <w:marLeft w:val="0"/>
                      <w:marRight w:val="0"/>
                      <w:marTop w:val="0"/>
                      <w:marBottom w:val="0"/>
                      <w:divBdr>
                        <w:top w:val="none" w:sz="0" w:space="0" w:color="auto"/>
                        <w:left w:val="none" w:sz="0" w:space="0" w:color="auto"/>
                        <w:bottom w:val="none" w:sz="0" w:space="0" w:color="auto"/>
                        <w:right w:val="none" w:sz="0" w:space="0" w:color="auto"/>
                      </w:divBdr>
                      <w:divsChild>
                        <w:div w:id="187939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129853">
          <w:marLeft w:val="-150"/>
          <w:marRight w:val="-150"/>
          <w:marTop w:val="0"/>
          <w:marBottom w:val="0"/>
          <w:divBdr>
            <w:top w:val="none" w:sz="0" w:space="0" w:color="auto"/>
            <w:left w:val="none" w:sz="0" w:space="0" w:color="auto"/>
            <w:bottom w:val="none" w:sz="0" w:space="0" w:color="auto"/>
            <w:right w:val="none" w:sz="0" w:space="0" w:color="auto"/>
          </w:divBdr>
          <w:divsChild>
            <w:div w:id="735786812">
              <w:marLeft w:val="0"/>
              <w:marRight w:val="0"/>
              <w:marTop w:val="0"/>
              <w:marBottom w:val="0"/>
              <w:divBdr>
                <w:top w:val="none" w:sz="0" w:space="0" w:color="auto"/>
                <w:left w:val="none" w:sz="0" w:space="0" w:color="auto"/>
                <w:bottom w:val="none" w:sz="0" w:space="0" w:color="auto"/>
                <w:right w:val="none" w:sz="0" w:space="0" w:color="auto"/>
              </w:divBdr>
              <w:divsChild>
                <w:div w:id="423187746">
                  <w:marLeft w:val="0"/>
                  <w:marRight w:val="0"/>
                  <w:marTop w:val="0"/>
                  <w:marBottom w:val="0"/>
                  <w:divBdr>
                    <w:top w:val="none" w:sz="0" w:space="0" w:color="auto"/>
                    <w:left w:val="none" w:sz="0" w:space="0" w:color="auto"/>
                    <w:bottom w:val="none" w:sz="0" w:space="0" w:color="auto"/>
                    <w:right w:val="none" w:sz="0" w:space="0" w:color="auto"/>
                  </w:divBdr>
                  <w:divsChild>
                    <w:div w:id="842740834">
                      <w:marLeft w:val="0"/>
                      <w:marRight w:val="0"/>
                      <w:marTop w:val="0"/>
                      <w:marBottom w:val="0"/>
                      <w:divBdr>
                        <w:top w:val="none" w:sz="0" w:space="0" w:color="auto"/>
                        <w:left w:val="none" w:sz="0" w:space="0" w:color="auto"/>
                        <w:bottom w:val="none" w:sz="0" w:space="0" w:color="auto"/>
                        <w:right w:val="none" w:sz="0" w:space="0" w:color="auto"/>
                      </w:divBdr>
                    </w:div>
                    <w:div w:id="1694838415">
                      <w:marLeft w:val="0"/>
                      <w:marRight w:val="0"/>
                      <w:marTop w:val="0"/>
                      <w:marBottom w:val="0"/>
                      <w:divBdr>
                        <w:top w:val="none" w:sz="0" w:space="0" w:color="auto"/>
                        <w:left w:val="none" w:sz="0" w:space="0" w:color="auto"/>
                        <w:bottom w:val="none" w:sz="0" w:space="0" w:color="auto"/>
                        <w:right w:val="none" w:sz="0" w:space="0" w:color="auto"/>
                      </w:divBdr>
                      <w:divsChild>
                        <w:div w:id="89885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928585">
                  <w:marLeft w:val="0"/>
                  <w:marRight w:val="0"/>
                  <w:marTop w:val="0"/>
                  <w:marBottom w:val="0"/>
                  <w:divBdr>
                    <w:top w:val="none" w:sz="0" w:space="0" w:color="auto"/>
                    <w:left w:val="none" w:sz="0" w:space="0" w:color="auto"/>
                    <w:bottom w:val="none" w:sz="0" w:space="0" w:color="auto"/>
                    <w:right w:val="none" w:sz="0" w:space="0" w:color="auto"/>
                  </w:divBdr>
                  <w:divsChild>
                    <w:div w:id="169144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83890">
      <w:bodyDiv w:val="1"/>
      <w:marLeft w:val="0"/>
      <w:marRight w:val="0"/>
      <w:marTop w:val="0"/>
      <w:marBottom w:val="0"/>
      <w:divBdr>
        <w:top w:val="none" w:sz="0" w:space="0" w:color="auto"/>
        <w:left w:val="none" w:sz="0" w:space="0" w:color="auto"/>
        <w:bottom w:val="none" w:sz="0" w:space="0" w:color="auto"/>
        <w:right w:val="none" w:sz="0" w:space="0" w:color="auto"/>
      </w:divBdr>
    </w:div>
    <w:div w:id="88045062">
      <w:bodyDiv w:val="1"/>
      <w:marLeft w:val="0"/>
      <w:marRight w:val="0"/>
      <w:marTop w:val="0"/>
      <w:marBottom w:val="0"/>
      <w:divBdr>
        <w:top w:val="none" w:sz="0" w:space="0" w:color="auto"/>
        <w:left w:val="none" w:sz="0" w:space="0" w:color="auto"/>
        <w:bottom w:val="none" w:sz="0" w:space="0" w:color="auto"/>
        <w:right w:val="none" w:sz="0" w:space="0" w:color="auto"/>
      </w:divBdr>
      <w:divsChild>
        <w:div w:id="227570360">
          <w:marLeft w:val="0"/>
          <w:marRight w:val="0"/>
          <w:marTop w:val="0"/>
          <w:marBottom w:val="0"/>
          <w:divBdr>
            <w:top w:val="none" w:sz="0" w:space="0" w:color="auto"/>
            <w:left w:val="none" w:sz="0" w:space="0" w:color="auto"/>
            <w:bottom w:val="none" w:sz="0" w:space="0" w:color="auto"/>
            <w:right w:val="none" w:sz="0" w:space="0" w:color="auto"/>
          </w:divBdr>
        </w:div>
        <w:div w:id="452794930">
          <w:marLeft w:val="0"/>
          <w:marRight w:val="0"/>
          <w:marTop w:val="0"/>
          <w:marBottom w:val="0"/>
          <w:divBdr>
            <w:top w:val="none" w:sz="0" w:space="0" w:color="auto"/>
            <w:left w:val="none" w:sz="0" w:space="0" w:color="auto"/>
            <w:bottom w:val="none" w:sz="0" w:space="0" w:color="auto"/>
            <w:right w:val="none" w:sz="0" w:space="0" w:color="auto"/>
          </w:divBdr>
          <w:divsChild>
            <w:div w:id="749697210">
              <w:marLeft w:val="0"/>
              <w:marRight w:val="0"/>
              <w:marTop w:val="0"/>
              <w:marBottom w:val="0"/>
              <w:divBdr>
                <w:top w:val="none" w:sz="0" w:space="0" w:color="auto"/>
                <w:left w:val="none" w:sz="0" w:space="0" w:color="auto"/>
                <w:bottom w:val="none" w:sz="0" w:space="0" w:color="auto"/>
                <w:right w:val="none" w:sz="0" w:space="0" w:color="auto"/>
              </w:divBdr>
            </w:div>
          </w:divsChild>
        </w:div>
        <w:div w:id="1407386150">
          <w:marLeft w:val="0"/>
          <w:marRight w:val="0"/>
          <w:marTop w:val="0"/>
          <w:marBottom w:val="0"/>
          <w:divBdr>
            <w:top w:val="none" w:sz="0" w:space="0" w:color="auto"/>
            <w:left w:val="none" w:sz="0" w:space="0" w:color="auto"/>
            <w:bottom w:val="none" w:sz="0" w:space="0" w:color="auto"/>
            <w:right w:val="none" w:sz="0" w:space="0" w:color="auto"/>
          </w:divBdr>
          <w:divsChild>
            <w:div w:id="1373991673">
              <w:marLeft w:val="0"/>
              <w:marRight w:val="0"/>
              <w:marTop w:val="0"/>
              <w:marBottom w:val="0"/>
              <w:divBdr>
                <w:top w:val="none" w:sz="0" w:space="0" w:color="auto"/>
                <w:left w:val="none" w:sz="0" w:space="0" w:color="auto"/>
                <w:bottom w:val="none" w:sz="0" w:space="0" w:color="auto"/>
                <w:right w:val="none" w:sz="0" w:space="0" w:color="auto"/>
              </w:divBdr>
              <w:divsChild>
                <w:div w:id="102501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62582">
      <w:bodyDiv w:val="1"/>
      <w:marLeft w:val="0"/>
      <w:marRight w:val="0"/>
      <w:marTop w:val="0"/>
      <w:marBottom w:val="0"/>
      <w:divBdr>
        <w:top w:val="none" w:sz="0" w:space="0" w:color="auto"/>
        <w:left w:val="none" w:sz="0" w:space="0" w:color="auto"/>
        <w:bottom w:val="none" w:sz="0" w:space="0" w:color="auto"/>
        <w:right w:val="none" w:sz="0" w:space="0" w:color="auto"/>
      </w:divBdr>
      <w:divsChild>
        <w:div w:id="200679303">
          <w:marLeft w:val="0"/>
          <w:marRight w:val="0"/>
          <w:marTop w:val="0"/>
          <w:marBottom w:val="133"/>
          <w:divBdr>
            <w:top w:val="none" w:sz="0" w:space="0" w:color="auto"/>
            <w:left w:val="none" w:sz="0" w:space="0" w:color="auto"/>
            <w:bottom w:val="none" w:sz="0" w:space="0" w:color="auto"/>
            <w:right w:val="none" w:sz="0" w:space="0" w:color="auto"/>
          </w:divBdr>
        </w:div>
        <w:div w:id="977884266">
          <w:marLeft w:val="0"/>
          <w:marRight w:val="0"/>
          <w:marTop w:val="0"/>
          <w:marBottom w:val="141"/>
          <w:divBdr>
            <w:top w:val="none" w:sz="0" w:space="0" w:color="auto"/>
            <w:left w:val="none" w:sz="0" w:space="0" w:color="auto"/>
            <w:bottom w:val="none" w:sz="0" w:space="0" w:color="auto"/>
            <w:right w:val="none" w:sz="0" w:space="0" w:color="auto"/>
          </w:divBdr>
          <w:divsChild>
            <w:div w:id="413164462">
              <w:marLeft w:val="0"/>
              <w:marRight w:val="0"/>
              <w:marTop w:val="0"/>
              <w:marBottom w:val="0"/>
              <w:divBdr>
                <w:top w:val="none" w:sz="0" w:space="0" w:color="auto"/>
                <w:left w:val="none" w:sz="0" w:space="0" w:color="auto"/>
                <w:bottom w:val="none" w:sz="0" w:space="0" w:color="auto"/>
                <w:right w:val="none" w:sz="0" w:space="0" w:color="auto"/>
              </w:divBdr>
            </w:div>
            <w:div w:id="847599393">
              <w:marLeft w:val="35"/>
              <w:marRight w:val="0"/>
              <w:marTop w:val="0"/>
              <w:marBottom w:val="0"/>
              <w:divBdr>
                <w:top w:val="none" w:sz="0" w:space="0" w:color="auto"/>
                <w:left w:val="none" w:sz="0" w:space="0" w:color="auto"/>
                <w:bottom w:val="none" w:sz="0" w:space="0" w:color="auto"/>
                <w:right w:val="none" w:sz="0" w:space="0" w:color="auto"/>
              </w:divBdr>
            </w:div>
          </w:divsChild>
        </w:div>
      </w:divsChild>
    </w:div>
    <w:div w:id="88818236">
      <w:bodyDiv w:val="1"/>
      <w:marLeft w:val="0"/>
      <w:marRight w:val="0"/>
      <w:marTop w:val="0"/>
      <w:marBottom w:val="0"/>
      <w:divBdr>
        <w:top w:val="none" w:sz="0" w:space="0" w:color="auto"/>
        <w:left w:val="none" w:sz="0" w:space="0" w:color="auto"/>
        <w:bottom w:val="none" w:sz="0" w:space="0" w:color="auto"/>
        <w:right w:val="none" w:sz="0" w:space="0" w:color="auto"/>
      </w:divBdr>
      <w:divsChild>
        <w:div w:id="1582253858">
          <w:marLeft w:val="-225"/>
          <w:marRight w:val="-225"/>
          <w:marTop w:val="0"/>
          <w:marBottom w:val="0"/>
          <w:divBdr>
            <w:top w:val="none" w:sz="0" w:space="0" w:color="auto"/>
            <w:left w:val="none" w:sz="0" w:space="0" w:color="auto"/>
            <w:bottom w:val="none" w:sz="0" w:space="0" w:color="auto"/>
            <w:right w:val="none" w:sz="0" w:space="0" w:color="auto"/>
          </w:divBdr>
        </w:div>
        <w:div w:id="1677922342">
          <w:marLeft w:val="-225"/>
          <w:marRight w:val="-225"/>
          <w:marTop w:val="0"/>
          <w:marBottom w:val="0"/>
          <w:divBdr>
            <w:top w:val="none" w:sz="0" w:space="0" w:color="auto"/>
            <w:left w:val="none" w:sz="0" w:space="0" w:color="auto"/>
            <w:bottom w:val="none" w:sz="0" w:space="0" w:color="auto"/>
            <w:right w:val="none" w:sz="0" w:space="0" w:color="auto"/>
          </w:divBdr>
          <w:divsChild>
            <w:div w:id="116026541">
              <w:marLeft w:val="0"/>
              <w:marRight w:val="0"/>
              <w:marTop w:val="0"/>
              <w:marBottom w:val="0"/>
              <w:divBdr>
                <w:top w:val="none" w:sz="0" w:space="0" w:color="auto"/>
                <w:left w:val="none" w:sz="0" w:space="0" w:color="auto"/>
                <w:bottom w:val="none" w:sz="0" w:space="0" w:color="auto"/>
                <w:right w:val="none" w:sz="0" w:space="0" w:color="auto"/>
              </w:divBdr>
              <w:divsChild>
                <w:div w:id="1087535669">
                  <w:marLeft w:val="0"/>
                  <w:marRight w:val="0"/>
                  <w:marTop w:val="0"/>
                  <w:marBottom w:val="450"/>
                  <w:divBdr>
                    <w:top w:val="none" w:sz="0" w:space="0" w:color="auto"/>
                    <w:left w:val="none" w:sz="0" w:space="0" w:color="auto"/>
                    <w:bottom w:val="none" w:sz="0" w:space="0" w:color="auto"/>
                    <w:right w:val="none" w:sz="0" w:space="0" w:color="auto"/>
                  </w:divBdr>
                  <w:divsChild>
                    <w:div w:id="1659075017">
                      <w:marLeft w:val="0"/>
                      <w:marRight w:val="0"/>
                      <w:marTop w:val="0"/>
                      <w:marBottom w:val="0"/>
                      <w:divBdr>
                        <w:top w:val="single" w:sz="6" w:space="0" w:color="DEE2E6"/>
                        <w:left w:val="single" w:sz="6" w:space="0" w:color="DEE2E6"/>
                        <w:bottom w:val="single" w:sz="6" w:space="0" w:color="DEE2E6"/>
                        <w:right w:val="single" w:sz="6" w:space="0" w:color="DEE2E6"/>
                      </w:divBdr>
                      <w:divsChild>
                        <w:div w:id="205307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03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0145">
      <w:bodyDiv w:val="1"/>
      <w:marLeft w:val="0"/>
      <w:marRight w:val="0"/>
      <w:marTop w:val="0"/>
      <w:marBottom w:val="0"/>
      <w:divBdr>
        <w:top w:val="none" w:sz="0" w:space="0" w:color="auto"/>
        <w:left w:val="none" w:sz="0" w:space="0" w:color="auto"/>
        <w:bottom w:val="none" w:sz="0" w:space="0" w:color="auto"/>
        <w:right w:val="none" w:sz="0" w:space="0" w:color="auto"/>
      </w:divBdr>
      <w:divsChild>
        <w:div w:id="783500430">
          <w:marLeft w:val="0"/>
          <w:marRight w:val="0"/>
          <w:marTop w:val="0"/>
          <w:marBottom w:val="450"/>
          <w:divBdr>
            <w:top w:val="none" w:sz="0" w:space="0" w:color="auto"/>
            <w:left w:val="none" w:sz="0" w:space="0" w:color="auto"/>
            <w:bottom w:val="none" w:sz="0" w:space="0" w:color="auto"/>
            <w:right w:val="none" w:sz="0" w:space="0" w:color="auto"/>
          </w:divBdr>
        </w:div>
        <w:div w:id="1393239012">
          <w:marLeft w:val="0"/>
          <w:marRight w:val="0"/>
          <w:marTop w:val="900"/>
          <w:marBottom w:val="1200"/>
          <w:divBdr>
            <w:top w:val="none" w:sz="0" w:space="0" w:color="auto"/>
            <w:left w:val="none" w:sz="0" w:space="0" w:color="auto"/>
            <w:bottom w:val="none" w:sz="0" w:space="0" w:color="auto"/>
            <w:right w:val="none" w:sz="0" w:space="0" w:color="auto"/>
          </w:divBdr>
        </w:div>
      </w:divsChild>
    </w:div>
    <w:div w:id="89356230">
      <w:bodyDiv w:val="1"/>
      <w:marLeft w:val="0"/>
      <w:marRight w:val="0"/>
      <w:marTop w:val="0"/>
      <w:marBottom w:val="0"/>
      <w:divBdr>
        <w:top w:val="none" w:sz="0" w:space="0" w:color="auto"/>
        <w:left w:val="none" w:sz="0" w:space="0" w:color="auto"/>
        <w:bottom w:val="none" w:sz="0" w:space="0" w:color="auto"/>
        <w:right w:val="none" w:sz="0" w:space="0" w:color="auto"/>
      </w:divBdr>
      <w:divsChild>
        <w:div w:id="959844423">
          <w:marLeft w:val="0"/>
          <w:marRight w:val="0"/>
          <w:marTop w:val="0"/>
          <w:marBottom w:val="0"/>
          <w:divBdr>
            <w:top w:val="none" w:sz="0" w:space="0" w:color="auto"/>
            <w:left w:val="none" w:sz="0" w:space="0" w:color="auto"/>
            <w:bottom w:val="none" w:sz="0" w:space="0" w:color="auto"/>
            <w:right w:val="none" w:sz="0" w:space="0" w:color="auto"/>
          </w:divBdr>
        </w:div>
      </w:divsChild>
    </w:div>
    <w:div w:id="89356232">
      <w:bodyDiv w:val="1"/>
      <w:marLeft w:val="0"/>
      <w:marRight w:val="0"/>
      <w:marTop w:val="0"/>
      <w:marBottom w:val="0"/>
      <w:divBdr>
        <w:top w:val="none" w:sz="0" w:space="0" w:color="auto"/>
        <w:left w:val="none" w:sz="0" w:space="0" w:color="auto"/>
        <w:bottom w:val="none" w:sz="0" w:space="0" w:color="auto"/>
        <w:right w:val="none" w:sz="0" w:space="0" w:color="auto"/>
      </w:divBdr>
      <w:divsChild>
        <w:div w:id="725298860">
          <w:marLeft w:val="0"/>
          <w:marRight w:val="0"/>
          <w:marTop w:val="0"/>
          <w:marBottom w:val="0"/>
          <w:divBdr>
            <w:top w:val="none" w:sz="0" w:space="0" w:color="auto"/>
            <w:left w:val="none" w:sz="0" w:space="0" w:color="auto"/>
            <w:bottom w:val="none" w:sz="0" w:space="0" w:color="auto"/>
            <w:right w:val="none" w:sz="0" w:space="0" w:color="auto"/>
          </w:divBdr>
          <w:divsChild>
            <w:div w:id="1059136929">
              <w:marLeft w:val="0"/>
              <w:marRight w:val="0"/>
              <w:marTop w:val="0"/>
              <w:marBottom w:val="240"/>
              <w:divBdr>
                <w:top w:val="none" w:sz="0" w:space="0" w:color="auto"/>
                <w:left w:val="none" w:sz="0" w:space="0" w:color="auto"/>
                <w:bottom w:val="none" w:sz="0" w:space="0" w:color="auto"/>
                <w:right w:val="none" w:sz="0" w:space="0" w:color="auto"/>
              </w:divBdr>
              <w:divsChild>
                <w:div w:id="950555406">
                  <w:marLeft w:val="0"/>
                  <w:marRight w:val="0"/>
                  <w:marTop w:val="0"/>
                  <w:marBottom w:val="0"/>
                  <w:divBdr>
                    <w:top w:val="none" w:sz="0" w:space="0" w:color="auto"/>
                    <w:left w:val="none" w:sz="0" w:space="0" w:color="auto"/>
                    <w:bottom w:val="none" w:sz="0" w:space="0" w:color="auto"/>
                    <w:right w:val="none" w:sz="0" w:space="0" w:color="auto"/>
                  </w:divBdr>
                </w:div>
                <w:div w:id="1512334038">
                  <w:marLeft w:val="60"/>
                  <w:marRight w:val="0"/>
                  <w:marTop w:val="0"/>
                  <w:marBottom w:val="0"/>
                  <w:divBdr>
                    <w:top w:val="none" w:sz="0" w:space="0" w:color="auto"/>
                    <w:left w:val="none" w:sz="0" w:space="0" w:color="auto"/>
                    <w:bottom w:val="none" w:sz="0" w:space="0" w:color="auto"/>
                    <w:right w:val="none" w:sz="0" w:space="0" w:color="auto"/>
                  </w:divBdr>
                </w:div>
              </w:divsChild>
            </w:div>
            <w:div w:id="492766863">
              <w:marLeft w:val="0"/>
              <w:marRight w:val="0"/>
              <w:marTop w:val="0"/>
              <w:marBottom w:val="225"/>
              <w:divBdr>
                <w:top w:val="none" w:sz="0" w:space="0" w:color="auto"/>
                <w:left w:val="none" w:sz="0" w:space="0" w:color="auto"/>
                <w:bottom w:val="none" w:sz="0" w:space="0" w:color="auto"/>
                <w:right w:val="none" w:sz="0" w:space="0" w:color="auto"/>
              </w:divBdr>
            </w:div>
          </w:divsChild>
        </w:div>
        <w:div w:id="359673046">
          <w:marLeft w:val="0"/>
          <w:marRight w:val="0"/>
          <w:marTop w:val="0"/>
          <w:marBottom w:val="0"/>
          <w:divBdr>
            <w:top w:val="none" w:sz="0" w:space="0" w:color="auto"/>
            <w:left w:val="none" w:sz="0" w:space="0" w:color="auto"/>
            <w:bottom w:val="none" w:sz="0" w:space="0" w:color="auto"/>
            <w:right w:val="none" w:sz="0" w:space="0" w:color="auto"/>
          </w:divBdr>
        </w:div>
        <w:div w:id="1394935415">
          <w:marLeft w:val="0"/>
          <w:marRight w:val="0"/>
          <w:marTop w:val="315"/>
          <w:marBottom w:val="0"/>
          <w:divBdr>
            <w:top w:val="none" w:sz="0" w:space="0" w:color="auto"/>
            <w:left w:val="none" w:sz="0" w:space="0" w:color="auto"/>
            <w:bottom w:val="none" w:sz="0" w:space="0" w:color="auto"/>
            <w:right w:val="none" w:sz="0" w:space="0" w:color="auto"/>
          </w:divBdr>
          <w:divsChild>
            <w:div w:id="90121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90121">
      <w:bodyDiv w:val="1"/>
      <w:marLeft w:val="0"/>
      <w:marRight w:val="0"/>
      <w:marTop w:val="0"/>
      <w:marBottom w:val="0"/>
      <w:divBdr>
        <w:top w:val="none" w:sz="0" w:space="0" w:color="auto"/>
        <w:left w:val="none" w:sz="0" w:space="0" w:color="auto"/>
        <w:bottom w:val="none" w:sz="0" w:space="0" w:color="auto"/>
        <w:right w:val="none" w:sz="0" w:space="0" w:color="auto"/>
      </w:divBdr>
      <w:divsChild>
        <w:div w:id="1304194056">
          <w:marLeft w:val="-150"/>
          <w:marRight w:val="-150"/>
          <w:marTop w:val="0"/>
          <w:marBottom w:val="0"/>
          <w:divBdr>
            <w:top w:val="none" w:sz="0" w:space="0" w:color="auto"/>
            <w:left w:val="none" w:sz="0" w:space="0" w:color="auto"/>
            <w:bottom w:val="none" w:sz="0" w:space="0" w:color="auto"/>
            <w:right w:val="none" w:sz="0" w:space="0" w:color="auto"/>
          </w:divBdr>
          <w:divsChild>
            <w:div w:id="404113855">
              <w:marLeft w:val="0"/>
              <w:marRight w:val="0"/>
              <w:marTop w:val="0"/>
              <w:marBottom w:val="0"/>
              <w:divBdr>
                <w:top w:val="none" w:sz="0" w:space="0" w:color="auto"/>
                <w:left w:val="none" w:sz="0" w:space="0" w:color="auto"/>
                <w:bottom w:val="none" w:sz="0" w:space="0" w:color="auto"/>
                <w:right w:val="none" w:sz="0" w:space="0" w:color="auto"/>
              </w:divBdr>
              <w:divsChild>
                <w:div w:id="596527233">
                  <w:marLeft w:val="0"/>
                  <w:marRight w:val="0"/>
                  <w:marTop w:val="0"/>
                  <w:marBottom w:val="0"/>
                  <w:divBdr>
                    <w:top w:val="none" w:sz="0" w:space="0" w:color="auto"/>
                    <w:left w:val="none" w:sz="0" w:space="0" w:color="auto"/>
                    <w:bottom w:val="none" w:sz="0" w:space="0" w:color="auto"/>
                    <w:right w:val="none" w:sz="0" w:space="0" w:color="auto"/>
                  </w:divBdr>
                  <w:divsChild>
                    <w:div w:id="277371490">
                      <w:marLeft w:val="0"/>
                      <w:marRight w:val="0"/>
                      <w:marTop w:val="0"/>
                      <w:marBottom w:val="0"/>
                      <w:divBdr>
                        <w:top w:val="none" w:sz="0" w:space="0" w:color="auto"/>
                        <w:left w:val="none" w:sz="0" w:space="0" w:color="auto"/>
                        <w:bottom w:val="none" w:sz="0" w:space="0" w:color="auto"/>
                        <w:right w:val="none" w:sz="0" w:space="0" w:color="auto"/>
                      </w:divBdr>
                      <w:divsChild>
                        <w:div w:id="1969241353">
                          <w:marLeft w:val="0"/>
                          <w:marRight w:val="0"/>
                          <w:marTop w:val="0"/>
                          <w:marBottom w:val="0"/>
                          <w:divBdr>
                            <w:top w:val="none" w:sz="0" w:space="0" w:color="auto"/>
                            <w:left w:val="none" w:sz="0" w:space="0" w:color="auto"/>
                            <w:bottom w:val="none" w:sz="0" w:space="0" w:color="auto"/>
                            <w:right w:val="none" w:sz="0" w:space="0" w:color="auto"/>
                          </w:divBdr>
                        </w:div>
                      </w:divsChild>
                    </w:div>
                    <w:div w:id="916086239">
                      <w:marLeft w:val="0"/>
                      <w:marRight w:val="0"/>
                      <w:marTop w:val="0"/>
                      <w:marBottom w:val="450"/>
                      <w:divBdr>
                        <w:top w:val="none" w:sz="0" w:space="0" w:color="auto"/>
                        <w:left w:val="none" w:sz="0" w:space="0" w:color="auto"/>
                        <w:bottom w:val="none" w:sz="0" w:space="0" w:color="auto"/>
                        <w:right w:val="none" w:sz="0" w:space="0" w:color="auto"/>
                      </w:divBdr>
                    </w:div>
                    <w:div w:id="158506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49954">
              <w:marLeft w:val="0"/>
              <w:marRight w:val="0"/>
              <w:marTop w:val="0"/>
              <w:marBottom w:val="0"/>
              <w:divBdr>
                <w:top w:val="none" w:sz="0" w:space="0" w:color="auto"/>
                <w:left w:val="none" w:sz="0" w:space="0" w:color="auto"/>
                <w:bottom w:val="none" w:sz="0" w:space="0" w:color="auto"/>
                <w:right w:val="none" w:sz="0" w:space="0" w:color="auto"/>
              </w:divBdr>
              <w:divsChild>
                <w:div w:id="1039472043">
                  <w:marLeft w:val="0"/>
                  <w:marRight w:val="0"/>
                  <w:marTop w:val="0"/>
                  <w:marBottom w:val="0"/>
                  <w:divBdr>
                    <w:top w:val="none" w:sz="0" w:space="0" w:color="auto"/>
                    <w:left w:val="none" w:sz="0" w:space="0" w:color="auto"/>
                    <w:bottom w:val="none" w:sz="0" w:space="0" w:color="auto"/>
                    <w:right w:val="none" w:sz="0" w:space="0" w:color="auto"/>
                  </w:divBdr>
                  <w:divsChild>
                    <w:div w:id="1655795177">
                      <w:marLeft w:val="0"/>
                      <w:marRight w:val="0"/>
                      <w:marTop w:val="0"/>
                      <w:marBottom w:val="0"/>
                      <w:divBdr>
                        <w:top w:val="none" w:sz="0" w:space="0" w:color="auto"/>
                        <w:left w:val="none" w:sz="0" w:space="0" w:color="auto"/>
                        <w:bottom w:val="none" w:sz="0" w:space="0" w:color="auto"/>
                        <w:right w:val="none" w:sz="0" w:space="0" w:color="auto"/>
                      </w:divBdr>
                      <w:divsChild>
                        <w:div w:id="244384170">
                          <w:marLeft w:val="0"/>
                          <w:marRight w:val="0"/>
                          <w:marTop w:val="0"/>
                          <w:marBottom w:val="0"/>
                          <w:divBdr>
                            <w:top w:val="none" w:sz="0" w:space="0" w:color="auto"/>
                            <w:left w:val="none" w:sz="0" w:space="0" w:color="auto"/>
                            <w:bottom w:val="none" w:sz="0" w:space="0" w:color="auto"/>
                            <w:right w:val="none" w:sz="0" w:space="0" w:color="auto"/>
                          </w:divBdr>
                          <w:divsChild>
                            <w:div w:id="155272180">
                              <w:marLeft w:val="0"/>
                              <w:marRight w:val="0"/>
                              <w:marTop w:val="0"/>
                              <w:marBottom w:val="0"/>
                              <w:divBdr>
                                <w:top w:val="none" w:sz="0" w:space="0" w:color="auto"/>
                                <w:left w:val="none" w:sz="0" w:space="0" w:color="auto"/>
                                <w:bottom w:val="none" w:sz="0" w:space="0" w:color="auto"/>
                                <w:right w:val="none" w:sz="0" w:space="0" w:color="auto"/>
                              </w:divBdr>
                            </w:div>
                            <w:div w:id="368990729">
                              <w:marLeft w:val="0"/>
                              <w:marRight w:val="0"/>
                              <w:marTop w:val="0"/>
                              <w:marBottom w:val="0"/>
                              <w:divBdr>
                                <w:top w:val="none" w:sz="0" w:space="0" w:color="auto"/>
                                <w:left w:val="none" w:sz="0" w:space="0" w:color="auto"/>
                                <w:bottom w:val="none" w:sz="0" w:space="0" w:color="auto"/>
                                <w:right w:val="none" w:sz="0" w:space="0" w:color="auto"/>
                              </w:divBdr>
                            </w:div>
                            <w:div w:id="772433166">
                              <w:marLeft w:val="0"/>
                              <w:marRight w:val="0"/>
                              <w:marTop w:val="0"/>
                              <w:marBottom w:val="0"/>
                              <w:divBdr>
                                <w:top w:val="none" w:sz="0" w:space="0" w:color="auto"/>
                                <w:left w:val="none" w:sz="0" w:space="0" w:color="auto"/>
                                <w:bottom w:val="none" w:sz="0" w:space="0" w:color="auto"/>
                                <w:right w:val="none" w:sz="0" w:space="0" w:color="auto"/>
                              </w:divBdr>
                            </w:div>
                            <w:div w:id="1718118159">
                              <w:marLeft w:val="0"/>
                              <w:marRight w:val="0"/>
                              <w:marTop w:val="0"/>
                              <w:marBottom w:val="0"/>
                              <w:divBdr>
                                <w:top w:val="none" w:sz="0" w:space="0" w:color="auto"/>
                                <w:left w:val="none" w:sz="0" w:space="0" w:color="auto"/>
                                <w:bottom w:val="none" w:sz="0" w:space="0" w:color="auto"/>
                                <w:right w:val="none" w:sz="0" w:space="0" w:color="auto"/>
                              </w:divBdr>
                            </w:div>
                            <w:div w:id="184334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3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87388">
          <w:marLeft w:val="-150"/>
          <w:marRight w:val="-150"/>
          <w:marTop w:val="0"/>
          <w:marBottom w:val="0"/>
          <w:divBdr>
            <w:top w:val="none" w:sz="0" w:space="0" w:color="auto"/>
            <w:left w:val="none" w:sz="0" w:space="0" w:color="auto"/>
            <w:bottom w:val="none" w:sz="0" w:space="0" w:color="auto"/>
            <w:right w:val="none" w:sz="0" w:space="0" w:color="auto"/>
          </w:divBdr>
          <w:divsChild>
            <w:div w:id="274875452">
              <w:marLeft w:val="0"/>
              <w:marRight w:val="0"/>
              <w:marTop w:val="0"/>
              <w:marBottom w:val="0"/>
              <w:divBdr>
                <w:top w:val="none" w:sz="0" w:space="0" w:color="auto"/>
                <w:left w:val="none" w:sz="0" w:space="0" w:color="auto"/>
                <w:bottom w:val="none" w:sz="0" w:space="0" w:color="auto"/>
                <w:right w:val="none" w:sz="0" w:space="0" w:color="auto"/>
              </w:divBdr>
              <w:divsChild>
                <w:div w:id="644743409">
                  <w:marLeft w:val="0"/>
                  <w:marRight w:val="0"/>
                  <w:marTop w:val="0"/>
                  <w:marBottom w:val="0"/>
                  <w:divBdr>
                    <w:top w:val="none" w:sz="0" w:space="0" w:color="auto"/>
                    <w:left w:val="none" w:sz="0" w:space="0" w:color="auto"/>
                    <w:bottom w:val="none" w:sz="0" w:space="0" w:color="auto"/>
                    <w:right w:val="none" w:sz="0" w:space="0" w:color="auto"/>
                  </w:divBdr>
                  <w:divsChild>
                    <w:div w:id="428887063">
                      <w:marLeft w:val="0"/>
                      <w:marRight w:val="0"/>
                      <w:marTop w:val="0"/>
                      <w:marBottom w:val="0"/>
                      <w:divBdr>
                        <w:top w:val="none" w:sz="0" w:space="0" w:color="auto"/>
                        <w:left w:val="none" w:sz="0" w:space="0" w:color="auto"/>
                        <w:bottom w:val="none" w:sz="0" w:space="0" w:color="auto"/>
                        <w:right w:val="none" w:sz="0" w:space="0" w:color="auto"/>
                      </w:divBdr>
                    </w:div>
                  </w:divsChild>
                </w:div>
                <w:div w:id="1955747406">
                  <w:marLeft w:val="0"/>
                  <w:marRight w:val="0"/>
                  <w:marTop w:val="0"/>
                  <w:marBottom w:val="0"/>
                  <w:divBdr>
                    <w:top w:val="none" w:sz="0" w:space="0" w:color="auto"/>
                    <w:left w:val="none" w:sz="0" w:space="0" w:color="auto"/>
                    <w:bottom w:val="none" w:sz="0" w:space="0" w:color="auto"/>
                    <w:right w:val="none" w:sz="0" w:space="0" w:color="auto"/>
                  </w:divBdr>
                  <w:divsChild>
                    <w:div w:id="1110901379">
                      <w:marLeft w:val="0"/>
                      <w:marRight w:val="0"/>
                      <w:marTop w:val="0"/>
                      <w:marBottom w:val="0"/>
                      <w:divBdr>
                        <w:top w:val="none" w:sz="0" w:space="0" w:color="auto"/>
                        <w:left w:val="none" w:sz="0" w:space="0" w:color="auto"/>
                        <w:bottom w:val="none" w:sz="0" w:space="0" w:color="auto"/>
                        <w:right w:val="none" w:sz="0" w:space="0" w:color="auto"/>
                      </w:divBdr>
                      <w:divsChild>
                        <w:div w:id="428163248">
                          <w:marLeft w:val="0"/>
                          <w:marRight w:val="0"/>
                          <w:marTop w:val="0"/>
                          <w:marBottom w:val="0"/>
                          <w:divBdr>
                            <w:top w:val="none" w:sz="0" w:space="0" w:color="auto"/>
                            <w:left w:val="none" w:sz="0" w:space="0" w:color="auto"/>
                            <w:bottom w:val="none" w:sz="0" w:space="0" w:color="auto"/>
                            <w:right w:val="none" w:sz="0" w:space="0" w:color="auto"/>
                          </w:divBdr>
                        </w:div>
                      </w:divsChild>
                    </w:div>
                    <w:div w:id="187630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03191">
      <w:bodyDiv w:val="1"/>
      <w:marLeft w:val="0"/>
      <w:marRight w:val="0"/>
      <w:marTop w:val="0"/>
      <w:marBottom w:val="0"/>
      <w:divBdr>
        <w:top w:val="none" w:sz="0" w:space="0" w:color="auto"/>
        <w:left w:val="none" w:sz="0" w:space="0" w:color="auto"/>
        <w:bottom w:val="none" w:sz="0" w:space="0" w:color="auto"/>
        <w:right w:val="none" w:sz="0" w:space="0" w:color="auto"/>
      </w:divBdr>
      <w:divsChild>
        <w:div w:id="1855804386">
          <w:marLeft w:val="0"/>
          <w:marRight w:val="0"/>
          <w:marTop w:val="0"/>
          <w:marBottom w:val="0"/>
          <w:divBdr>
            <w:top w:val="none" w:sz="0" w:space="0" w:color="auto"/>
            <w:left w:val="none" w:sz="0" w:space="0" w:color="auto"/>
            <w:bottom w:val="none" w:sz="0" w:space="0" w:color="auto"/>
            <w:right w:val="none" w:sz="0" w:space="0" w:color="auto"/>
          </w:divBdr>
          <w:divsChild>
            <w:div w:id="2009862081">
              <w:marLeft w:val="0"/>
              <w:marRight w:val="0"/>
              <w:marTop w:val="0"/>
              <w:marBottom w:val="240"/>
              <w:divBdr>
                <w:top w:val="none" w:sz="0" w:space="0" w:color="auto"/>
                <w:left w:val="none" w:sz="0" w:space="0" w:color="auto"/>
                <w:bottom w:val="none" w:sz="0" w:space="0" w:color="auto"/>
                <w:right w:val="none" w:sz="0" w:space="0" w:color="auto"/>
              </w:divBdr>
              <w:divsChild>
                <w:div w:id="1252658795">
                  <w:marLeft w:val="0"/>
                  <w:marRight w:val="0"/>
                  <w:marTop w:val="0"/>
                  <w:marBottom w:val="0"/>
                  <w:divBdr>
                    <w:top w:val="none" w:sz="0" w:space="0" w:color="auto"/>
                    <w:left w:val="none" w:sz="0" w:space="0" w:color="auto"/>
                    <w:bottom w:val="none" w:sz="0" w:space="0" w:color="auto"/>
                    <w:right w:val="none" w:sz="0" w:space="0" w:color="auto"/>
                  </w:divBdr>
                </w:div>
                <w:div w:id="647779801">
                  <w:marLeft w:val="60"/>
                  <w:marRight w:val="0"/>
                  <w:marTop w:val="0"/>
                  <w:marBottom w:val="0"/>
                  <w:divBdr>
                    <w:top w:val="none" w:sz="0" w:space="0" w:color="auto"/>
                    <w:left w:val="none" w:sz="0" w:space="0" w:color="auto"/>
                    <w:bottom w:val="none" w:sz="0" w:space="0" w:color="auto"/>
                    <w:right w:val="none" w:sz="0" w:space="0" w:color="auto"/>
                  </w:divBdr>
                </w:div>
              </w:divsChild>
            </w:div>
            <w:div w:id="1806006810">
              <w:marLeft w:val="0"/>
              <w:marRight w:val="0"/>
              <w:marTop w:val="0"/>
              <w:marBottom w:val="225"/>
              <w:divBdr>
                <w:top w:val="none" w:sz="0" w:space="0" w:color="auto"/>
                <w:left w:val="none" w:sz="0" w:space="0" w:color="auto"/>
                <w:bottom w:val="none" w:sz="0" w:space="0" w:color="auto"/>
                <w:right w:val="none" w:sz="0" w:space="0" w:color="auto"/>
              </w:divBdr>
            </w:div>
          </w:divsChild>
        </w:div>
        <w:div w:id="238832754">
          <w:marLeft w:val="0"/>
          <w:marRight w:val="0"/>
          <w:marTop w:val="0"/>
          <w:marBottom w:val="0"/>
          <w:divBdr>
            <w:top w:val="none" w:sz="0" w:space="0" w:color="auto"/>
            <w:left w:val="none" w:sz="0" w:space="0" w:color="auto"/>
            <w:bottom w:val="none" w:sz="0" w:space="0" w:color="auto"/>
            <w:right w:val="none" w:sz="0" w:space="0" w:color="auto"/>
          </w:divBdr>
        </w:div>
        <w:div w:id="2123451511">
          <w:marLeft w:val="0"/>
          <w:marRight w:val="0"/>
          <w:marTop w:val="315"/>
          <w:marBottom w:val="0"/>
          <w:divBdr>
            <w:top w:val="none" w:sz="0" w:space="0" w:color="auto"/>
            <w:left w:val="none" w:sz="0" w:space="0" w:color="auto"/>
            <w:bottom w:val="none" w:sz="0" w:space="0" w:color="auto"/>
            <w:right w:val="none" w:sz="0" w:space="0" w:color="auto"/>
          </w:divBdr>
          <w:divsChild>
            <w:div w:id="126526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2238">
      <w:bodyDiv w:val="1"/>
      <w:marLeft w:val="0"/>
      <w:marRight w:val="0"/>
      <w:marTop w:val="0"/>
      <w:marBottom w:val="0"/>
      <w:divBdr>
        <w:top w:val="none" w:sz="0" w:space="0" w:color="auto"/>
        <w:left w:val="none" w:sz="0" w:space="0" w:color="auto"/>
        <w:bottom w:val="none" w:sz="0" w:space="0" w:color="auto"/>
        <w:right w:val="none" w:sz="0" w:space="0" w:color="auto"/>
      </w:divBdr>
      <w:divsChild>
        <w:div w:id="354499304">
          <w:marLeft w:val="0"/>
          <w:marRight w:val="0"/>
          <w:marTop w:val="0"/>
          <w:marBottom w:val="0"/>
          <w:divBdr>
            <w:top w:val="none" w:sz="0" w:space="0" w:color="auto"/>
            <w:left w:val="none" w:sz="0" w:space="0" w:color="auto"/>
            <w:bottom w:val="none" w:sz="0" w:space="0" w:color="auto"/>
            <w:right w:val="none" w:sz="0" w:space="0" w:color="auto"/>
          </w:divBdr>
          <w:divsChild>
            <w:div w:id="1574855484">
              <w:marLeft w:val="0"/>
              <w:marRight w:val="0"/>
              <w:marTop w:val="0"/>
              <w:marBottom w:val="0"/>
              <w:divBdr>
                <w:top w:val="none" w:sz="0" w:space="0" w:color="auto"/>
                <w:left w:val="none" w:sz="0" w:space="0" w:color="auto"/>
                <w:bottom w:val="none" w:sz="0" w:space="0" w:color="auto"/>
                <w:right w:val="none" w:sz="0" w:space="0" w:color="auto"/>
              </w:divBdr>
              <w:divsChild>
                <w:div w:id="639071188">
                  <w:marLeft w:val="0"/>
                  <w:marRight w:val="0"/>
                  <w:marTop w:val="0"/>
                  <w:marBottom w:val="0"/>
                  <w:divBdr>
                    <w:top w:val="single" w:sz="8" w:space="0" w:color="859900"/>
                    <w:left w:val="none" w:sz="0" w:space="0" w:color="859900"/>
                    <w:bottom w:val="none" w:sz="0" w:space="0" w:color="859900"/>
                    <w:right w:val="none" w:sz="0" w:space="0" w:color="859900"/>
                  </w:divBdr>
                </w:div>
                <w:div w:id="820080100">
                  <w:marLeft w:val="0"/>
                  <w:marRight w:val="0"/>
                  <w:marTop w:val="0"/>
                  <w:marBottom w:val="0"/>
                  <w:divBdr>
                    <w:top w:val="single" w:sz="8" w:space="0" w:color="859900"/>
                    <w:left w:val="none" w:sz="0" w:space="0" w:color="859900"/>
                    <w:bottom w:val="none" w:sz="0" w:space="0" w:color="859900"/>
                    <w:right w:val="none" w:sz="0" w:space="0" w:color="859900"/>
                  </w:divBdr>
                </w:div>
              </w:divsChild>
            </w:div>
          </w:divsChild>
        </w:div>
        <w:div w:id="1070082358">
          <w:marLeft w:val="0"/>
          <w:marRight w:val="0"/>
          <w:marTop w:val="0"/>
          <w:marBottom w:val="0"/>
          <w:divBdr>
            <w:top w:val="none" w:sz="0" w:space="0" w:color="auto"/>
            <w:left w:val="none" w:sz="0" w:space="0" w:color="auto"/>
            <w:bottom w:val="none" w:sz="0" w:space="0" w:color="auto"/>
            <w:right w:val="none" w:sz="0" w:space="0" w:color="auto"/>
          </w:divBdr>
        </w:div>
      </w:divsChild>
    </w:div>
    <w:div w:id="90471407">
      <w:bodyDiv w:val="1"/>
      <w:marLeft w:val="0"/>
      <w:marRight w:val="0"/>
      <w:marTop w:val="0"/>
      <w:marBottom w:val="0"/>
      <w:divBdr>
        <w:top w:val="none" w:sz="0" w:space="0" w:color="auto"/>
        <w:left w:val="none" w:sz="0" w:space="0" w:color="auto"/>
        <w:bottom w:val="none" w:sz="0" w:space="0" w:color="auto"/>
        <w:right w:val="none" w:sz="0" w:space="0" w:color="auto"/>
      </w:divBdr>
    </w:div>
    <w:div w:id="90899062">
      <w:bodyDiv w:val="1"/>
      <w:marLeft w:val="0"/>
      <w:marRight w:val="0"/>
      <w:marTop w:val="0"/>
      <w:marBottom w:val="0"/>
      <w:divBdr>
        <w:top w:val="none" w:sz="0" w:space="0" w:color="auto"/>
        <w:left w:val="none" w:sz="0" w:space="0" w:color="auto"/>
        <w:bottom w:val="none" w:sz="0" w:space="0" w:color="auto"/>
        <w:right w:val="none" w:sz="0" w:space="0" w:color="auto"/>
      </w:divBdr>
      <w:divsChild>
        <w:div w:id="261651938">
          <w:marLeft w:val="-150"/>
          <w:marRight w:val="-150"/>
          <w:marTop w:val="0"/>
          <w:marBottom w:val="0"/>
          <w:divBdr>
            <w:top w:val="none" w:sz="0" w:space="0" w:color="auto"/>
            <w:left w:val="none" w:sz="0" w:space="0" w:color="auto"/>
            <w:bottom w:val="none" w:sz="0" w:space="0" w:color="auto"/>
            <w:right w:val="none" w:sz="0" w:space="0" w:color="auto"/>
          </w:divBdr>
          <w:divsChild>
            <w:div w:id="1235315994">
              <w:marLeft w:val="0"/>
              <w:marRight w:val="0"/>
              <w:marTop w:val="0"/>
              <w:marBottom w:val="0"/>
              <w:divBdr>
                <w:top w:val="none" w:sz="0" w:space="0" w:color="auto"/>
                <w:left w:val="none" w:sz="0" w:space="0" w:color="auto"/>
                <w:bottom w:val="none" w:sz="0" w:space="0" w:color="auto"/>
                <w:right w:val="none" w:sz="0" w:space="0" w:color="auto"/>
              </w:divBdr>
            </w:div>
            <w:div w:id="1486974794">
              <w:marLeft w:val="0"/>
              <w:marRight w:val="0"/>
              <w:marTop w:val="0"/>
              <w:marBottom w:val="0"/>
              <w:divBdr>
                <w:top w:val="none" w:sz="0" w:space="0" w:color="auto"/>
                <w:left w:val="none" w:sz="0" w:space="0" w:color="auto"/>
                <w:bottom w:val="none" w:sz="0" w:space="0" w:color="auto"/>
                <w:right w:val="none" w:sz="0" w:space="0" w:color="auto"/>
              </w:divBdr>
              <w:divsChild>
                <w:div w:id="13924236">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sChild>
                        <w:div w:id="418451846">
                          <w:marLeft w:val="0"/>
                          <w:marRight w:val="0"/>
                          <w:marTop w:val="0"/>
                          <w:marBottom w:val="0"/>
                          <w:divBdr>
                            <w:top w:val="none" w:sz="0" w:space="0" w:color="auto"/>
                            <w:left w:val="none" w:sz="0" w:space="0" w:color="auto"/>
                            <w:bottom w:val="none" w:sz="0" w:space="0" w:color="auto"/>
                            <w:right w:val="none" w:sz="0" w:space="0" w:color="auto"/>
                          </w:divBdr>
                        </w:div>
                      </w:divsChild>
                    </w:div>
                    <w:div w:id="14202972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596982515">
          <w:marLeft w:val="-150"/>
          <w:marRight w:val="-150"/>
          <w:marTop w:val="0"/>
          <w:marBottom w:val="0"/>
          <w:divBdr>
            <w:top w:val="none" w:sz="0" w:space="0" w:color="auto"/>
            <w:left w:val="none" w:sz="0" w:space="0" w:color="auto"/>
            <w:bottom w:val="none" w:sz="0" w:space="0" w:color="auto"/>
            <w:right w:val="none" w:sz="0" w:space="0" w:color="auto"/>
          </w:divBdr>
          <w:divsChild>
            <w:div w:id="827671678">
              <w:marLeft w:val="0"/>
              <w:marRight w:val="0"/>
              <w:marTop w:val="0"/>
              <w:marBottom w:val="0"/>
              <w:divBdr>
                <w:top w:val="none" w:sz="0" w:space="0" w:color="auto"/>
                <w:left w:val="none" w:sz="0" w:space="0" w:color="auto"/>
                <w:bottom w:val="none" w:sz="0" w:space="0" w:color="auto"/>
                <w:right w:val="none" w:sz="0" w:space="0" w:color="auto"/>
              </w:divBdr>
              <w:divsChild>
                <w:div w:id="126164103">
                  <w:marLeft w:val="0"/>
                  <w:marRight w:val="0"/>
                  <w:marTop w:val="0"/>
                  <w:marBottom w:val="0"/>
                  <w:divBdr>
                    <w:top w:val="none" w:sz="0" w:space="0" w:color="auto"/>
                    <w:left w:val="none" w:sz="0" w:space="0" w:color="auto"/>
                    <w:bottom w:val="none" w:sz="0" w:space="0" w:color="auto"/>
                    <w:right w:val="none" w:sz="0" w:space="0" w:color="auto"/>
                  </w:divBdr>
                  <w:divsChild>
                    <w:div w:id="598029880">
                      <w:marLeft w:val="0"/>
                      <w:marRight w:val="0"/>
                      <w:marTop w:val="0"/>
                      <w:marBottom w:val="0"/>
                      <w:divBdr>
                        <w:top w:val="none" w:sz="0" w:space="0" w:color="auto"/>
                        <w:left w:val="none" w:sz="0" w:space="0" w:color="auto"/>
                        <w:bottom w:val="none" w:sz="0" w:space="0" w:color="auto"/>
                        <w:right w:val="none" w:sz="0" w:space="0" w:color="auto"/>
                      </w:divBdr>
                    </w:div>
                  </w:divsChild>
                </w:div>
                <w:div w:id="404962159">
                  <w:marLeft w:val="0"/>
                  <w:marRight w:val="0"/>
                  <w:marTop w:val="0"/>
                  <w:marBottom w:val="0"/>
                  <w:divBdr>
                    <w:top w:val="none" w:sz="0" w:space="0" w:color="auto"/>
                    <w:left w:val="none" w:sz="0" w:space="0" w:color="auto"/>
                    <w:bottom w:val="none" w:sz="0" w:space="0" w:color="auto"/>
                    <w:right w:val="none" w:sz="0" w:space="0" w:color="auto"/>
                  </w:divBdr>
                  <w:divsChild>
                    <w:div w:id="901796547">
                      <w:marLeft w:val="0"/>
                      <w:marRight w:val="0"/>
                      <w:marTop w:val="0"/>
                      <w:marBottom w:val="0"/>
                      <w:divBdr>
                        <w:top w:val="none" w:sz="0" w:space="0" w:color="auto"/>
                        <w:left w:val="none" w:sz="0" w:space="0" w:color="auto"/>
                        <w:bottom w:val="none" w:sz="0" w:space="0" w:color="auto"/>
                        <w:right w:val="none" w:sz="0" w:space="0" w:color="auto"/>
                      </w:divBdr>
                    </w:div>
                    <w:div w:id="115618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49156">
      <w:bodyDiv w:val="1"/>
      <w:marLeft w:val="0"/>
      <w:marRight w:val="0"/>
      <w:marTop w:val="0"/>
      <w:marBottom w:val="0"/>
      <w:divBdr>
        <w:top w:val="none" w:sz="0" w:space="0" w:color="auto"/>
        <w:left w:val="none" w:sz="0" w:space="0" w:color="auto"/>
        <w:bottom w:val="none" w:sz="0" w:space="0" w:color="auto"/>
        <w:right w:val="none" w:sz="0" w:space="0" w:color="auto"/>
      </w:divBdr>
      <w:divsChild>
        <w:div w:id="274680167">
          <w:marLeft w:val="0"/>
          <w:marRight w:val="0"/>
          <w:marTop w:val="0"/>
          <w:marBottom w:val="0"/>
          <w:divBdr>
            <w:top w:val="none" w:sz="0" w:space="0" w:color="auto"/>
            <w:left w:val="none" w:sz="0" w:space="0" w:color="auto"/>
            <w:bottom w:val="none" w:sz="0" w:space="0" w:color="auto"/>
            <w:right w:val="none" w:sz="0" w:space="0" w:color="auto"/>
          </w:divBdr>
        </w:div>
        <w:div w:id="1568297539">
          <w:marLeft w:val="0"/>
          <w:marRight w:val="0"/>
          <w:marTop w:val="0"/>
          <w:marBottom w:val="0"/>
          <w:divBdr>
            <w:top w:val="none" w:sz="0" w:space="0" w:color="auto"/>
            <w:left w:val="none" w:sz="0" w:space="0" w:color="auto"/>
            <w:bottom w:val="none" w:sz="0" w:space="0" w:color="auto"/>
            <w:right w:val="none" w:sz="0" w:space="0" w:color="auto"/>
          </w:divBdr>
          <w:divsChild>
            <w:div w:id="488523633">
              <w:marLeft w:val="0"/>
              <w:marRight w:val="0"/>
              <w:marTop w:val="0"/>
              <w:marBottom w:val="0"/>
              <w:divBdr>
                <w:top w:val="none" w:sz="0" w:space="0" w:color="auto"/>
                <w:left w:val="none" w:sz="0" w:space="0" w:color="auto"/>
                <w:bottom w:val="none" w:sz="0" w:space="0" w:color="auto"/>
                <w:right w:val="none" w:sz="0" w:space="0" w:color="auto"/>
              </w:divBdr>
            </w:div>
          </w:divsChild>
        </w:div>
        <w:div w:id="1868251012">
          <w:marLeft w:val="0"/>
          <w:marRight w:val="0"/>
          <w:marTop w:val="0"/>
          <w:marBottom w:val="0"/>
          <w:divBdr>
            <w:top w:val="none" w:sz="0" w:space="0" w:color="auto"/>
            <w:left w:val="none" w:sz="0" w:space="0" w:color="auto"/>
            <w:bottom w:val="none" w:sz="0" w:space="0" w:color="auto"/>
            <w:right w:val="none" w:sz="0" w:space="0" w:color="auto"/>
          </w:divBdr>
        </w:div>
        <w:div w:id="1453674001">
          <w:marLeft w:val="0"/>
          <w:marRight w:val="0"/>
          <w:marTop w:val="0"/>
          <w:marBottom w:val="0"/>
          <w:divBdr>
            <w:top w:val="none" w:sz="0" w:space="0" w:color="auto"/>
            <w:left w:val="none" w:sz="0" w:space="0" w:color="auto"/>
            <w:bottom w:val="none" w:sz="0" w:space="0" w:color="auto"/>
            <w:right w:val="none" w:sz="0" w:space="0" w:color="auto"/>
          </w:divBdr>
        </w:div>
        <w:div w:id="1801920571">
          <w:marLeft w:val="0"/>
          <w:marRight w:val="0"/>
          <w:marTop w:val="0"/>
          <w:marBottom w:val="0"/>
          <w:divBdr>
            <w:top w:val="none" w:sz="0" w:space="0" w:color="auto"/>
            <w:left w:val="none" w:sz="0" w:space="0" w:color="auto"/>
            <w:bottom w:val="none" w:sz="0" w:space="0" w:color="auto"/>
            <w:right w:val="none" w:sz="0" w:space="0" w:color="auto"/>
          </w:divBdr>
          <w:divsChild>
            <w:div w:id="1956475845">
              <w:marLeft w:val="0"/>
              <w:marRight w:val="0"/>
              <w:marTop w:val="0"/>
              <w:marBottom w:val="0"/>
              <w:divBdr>
                <w:top w:val="none" w:sz="0" w:space="0" w:color="auto"/>
                <w:left w:val="none" w:sz="0" w:space="0" w:color="auto"/>
                <w:bottom w:val="none" w:sz="0" w:space="0" w:color="auto"/>
                <w:right w:val="none" w:sz="0" w:space="0" w:color="auto"/>
              </w:divBdr>
              <w:divsChild>
                <w:div w:id="1139610174">
                  <w:marLeft w:val="0"/>
                  <w:marRight w:val="0"/>
                  <w:marTop w:val="0"/>
                  <w:marBottom w:val="0"/>
                  <w:divBdr>
                    <w:top w:val="none" w:sz="0" w:space="0" w:color="auto"/>
                    <w:left w:val="none" w:sz="0" w:space="0" w:color="auto"/>
                    <w:bottom w:val="none" w:sz="0" w:space="0" w:color="auto"/>
                    <w:right w:val="none" w:sz="0" w:space="0" w:color="auto"/>
                  </w:divBdr>
                  <w:divsChild>
                    <w:div w:id="91825804">
                      <w:marLeft w:val="0"/>
                      <w:marRight w:val="0"/>
                      <w:marTop w:val="0"/>
                      <w:marBottom w:val="0"/>
                      <w:divBdr>
                        <w:top w:val="none" w:sz="0" w:space="0" w:color="auto"/>
                        <w:left w:val="none" w:sz="0" w:space="0" w:color="auto"/>
                        <w:bottom w:val="none" w:sz="0" w:space="0" w:color="auto"/>
                        <w:right w:val="none" w:sz="0" w:space="0" w:color="auto"/>
                      </w:divBdr>
                    </w:div>
                    <w:div w:id="1907909270">
                      <w:marLeft w:val="0"/>
                      <w:marRight w:val="0"/>
                      <w:marTop w:val="0"/>
                      <w:marBottom w:val="0"/>
                      <w:divBdr>
                        <w:top w:val="none" w:sz="0" w:space="0" w:color="auto"/>
                        <w:left w:val="none" w:sz="0" w:space="0" w:color="auto"/>
                        <w:bottom w:val="none" w:sz="0" w:space="0" w:color="auto"/>
                        <w:right w:val="none" w:sz="0" w:space="0" w:color="auto"/>
                      </w:divBdr>
                      <w:divsChild>
                        <w:div w:id="147201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7462">
                  <w:marLeft w:val="0"/>
                  <w:marRight w:val="0"/>
                  <w:marTop w:val="0"/>
                  <w:marBottom w:val="0"/>
                  <w:divBdr>
                    <w:top w:val="none" w:sz="0" w:space="0" w:color="auto"/>
                    <w:left w:val="none" w:sz="0" w:space="0" w:color="auto"/>
                    <w:bottom w:val="none" w:sz="0" w:space="0" w:color="auto"/>
                    <w:right w:val="none" w:sz="0" w:space="0" w:color="auto"/>
                  </w:divBdr>
                  <w:divsChild>
                    <w:div w:id="193960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59393">
      <w:bodyDiv w:val="1"/>
      <w:marLeft w:val="0"/>
      <w:marRight w:val="0"/>
      <w:marTop w:val="0"/>
      <w:marBottom w:val="0"/>
      <w:divBdr>
        <w:top w:val="none" w:sz="0" w:space="0" w:color="auto"/>
        <w:left w:val="none" w:sz="0" w:space="0" w:color="auto"/>
        <w:bottom w:val="none" w:sz="0" w:space="0" w:color="auto"/>
        <w:right w:val="none" w:sz="0" w:space="0" w:color="auto"/>
      </w:divBdr>
      <w:divsChild>
        <w:div w:id="1085298913">
          <w:marLeft w:val="-225"/>
          <w:marRight w:val="-225"/>
          <w:marTop w:val="0"/>
          <w:marBottom w:val="0"/>
          <w:divBdr>
            <w:top w:val="none" w:sz="0" w:space="0" w:color="auto"/>
            <w:left w:val="none" w:sz="0" w:space="0" w:color="auto"/>
            <w:bottom w:val="none" w:sz="0" w:space="0" w:color="auto"/>
            <w:right w:val="none" w:sz="0" w:space="0" w:color="auto"/>
          </w:divBdr>
        </w:div>
      </w:divsChild>
    </w:div>
    <w:div w:id="91513339">
      <w:bodyDiv w:val="1"/>
      <w:marLeft w:val="0"/>
      <w:marRight w:val="0"/>
      <w:marTop w:val="0"/>
      <w:marBottom w:val="0"/>
      <w:divBdr>
        <w:top w:val="none" w:sz="0" w:space="0" w:color="auto"/>
        <w:left w:val="none" w:sz="0" w:space="0" w:color="auto"/>
        <w:bottom w:val="none" w:sz="0" w:space="0" w:color="auto"/>
        <w:right w:val="none" w:sz="0" w:space="0" w:color="auto"/>
      </w:divBdr>
      <w:divsChild>
        <w:div w:id="970401835">
          <w:marLeft w:val="-150"/>
          <w:marRight w:val="-150"/>
          <w:marTop w:val="0"/>
          <w:marBottom w:val="0"/>
          <w:divBdr>
            <w:top w:val="none" w:sz="0" w:space="0" w:color="auto"/>
            <w:left w:val="none" w:sz="0" w:space="0" w:color="auto"/>
            <w:bottom w:val="none" w:sz="0" w:space="0" w:color="auto"/>
            <w:right w:val="none" w:sz="0" w:space="0" w:color="auto"/>
          </w:divBdr>
          <w:divsChild>
            <w:div w:id="52706310">
              <w:marLeft w:val="0"/>
              <w:marRight w:val="0"/>
              <w:marTop w:val="0"/>
              <w:marBottom w:val="0"/>
              <w:divBdr>
                <w:top w:val="none" w:sz="0" w:space="0" w:color="auto"/>
                <w:left w:val="none" w:sz="0" w:space="0" w:color="auto"/>
                <w:bottom w:val="none" w:sz="0" w:space="0" w:color="auto"/>
                <w:right w:val="none" w:sz="0" w:space="0" w:color="auto"/>
              </w:divBdr>
              <w:divsChild>
                <w:div w:id="220217789">
                  <w:marLeft w:val="0"/>
                  <w:marRight w:val="0"/>
                  <w:marTop w:val="0"/>
                  <w:marBottom w:val="0"/>
                  <w:divBdr>
                    <w:top w:val="none" w:sz="0" w:space="0" w:color="auto"/>
                    <w:left w:val="none" w:sz="0" w:space="0" w:color="auto"/>
                    <w:bottom w:val="none" w:sz="0" w:space="0" w:color="auto"/>
                    <w:right w:val="none" w:sz="0" w:space="0" w:color="auto"/>
                  </w:divBdr>
                  <w:divsChild>
                    <w:div w:id="174924629">
                      <w:marLeft w:val="0"/>
                      <w:marRight w:val="0"/>
                      <w:marTop w:val="0"/>
                      <w:marBottom w:val="450"/>
                      <w:divBdr>
                        <w:top w:val="none" w:sz="0" w:space="0" w:color="auto"/>
                        <w:left w:val="none" w:sz="0" w:space="0" w:color="auto"/>
                        <w:bottom w:val="none" w:sz="0" w:space="0" w:color="auto"/>
                        <w:right w:val="none" w:sz="0" w:space="0" w:color="auto"/>
                      </w:divBdr>
                    </w:div>
                    <w:div w:id="292946057">
                      <w:marLeft w:val="0"/>
                      <w:marRight w:val="0"/>
                      <w:marTop w:val="0"/>
                      <w:marBottom w:val="0"/>
                      <w:divBdr>
                        <w:top w:val="none" w:sz="0" w:space="0" w:color="auto"/>
                        <w:left w:val="none" w:sz="0" w:space="0" w:color="auto"/>
                        <w:bottom w:val="none" w:sz="0" w:space="0" w:color="auto"/>
                        <w:right w:val="none" w:sz="0" w:space="0" w:color="auto"/>
                      </w:divBdr>
                      <w:divsChild>
                        <w:div w:id="106818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82498">
      <w:bodyDiv w:val="1"/>
      <w:marLeft w:val="0"/>
      <w:marRight w:val="0"/>
      <w:marTop w:val="0"/>
      <w:marBottom w:val="0"/>
      <w:divBdr>
        <w:top w:val="none" w:sz="0" w:space="0" w:color="auto"/>
        <w:left w:val="none" w:sz="0" w:space="0" w:color="auto"/>
        <w:bottom w:val="none" w:sz="0" w:space="0" w:color="auto"/>
        <w:right w:val="none" w:sz="0" w:space="0" w:color="auto"/>
      </w:divBdr>
      <w:divsChild>
        <w:div w:id="1500583706">
          <w:marLeft w:val="-225"/>
          <w:marRight w:val="-225"/>
          <w:marTop w:val="0"/>
          <w:marBottom w:val="0"/>
          <w:divBdr>
            <w:top w:val="none" w:sz="0" w:space="0" w:color="auto"/>
            <w:left w:val="none" w:sz="0" w:space="0" w:color="auto"/>
            <w:bottom w:val="none" w:sz="0" w:space="0" w:color="auto"/>
            <w:right w:val="none" w:sz="0" w:space="0" w:color="auto"/>
          </w:divBdr>
        </w:div>
        <w:div w:id="63336176">
          <w:marLeft w:val="-225"/>
          <w:marRight w:val="-225"/>
          <w:marTop w:val="0"/>
          <w:marBottom w:val="0"/>
          <w:divBdr>
            <w:top w:val="none" w:sz="0" w:space="0" w:color="auto"/>
            <w:left w:val="none" w:sz="0" w:space="0" w:color="auto"/>
            <w:bottom w:val="none" w:sz="0" w:space="0" w:color="auto"/>
            <w:right w:val="none" w:sz="0" w:space="0" w:color="auto"/>
          </w:divBdr>
          <w:divsChild>
            <w:div w:id="62989351">
              <w:marLeft w:val="0"/>
              <w:marRight w:val="0"/>
              <w:marTop w:val="0"/>
              <w:marBottom w:val="0"/>
              <w:divBdr>
                <w:top w:val="none" w:sz="0" w:space="0" w:color="auto"/>
                <w:left w:val="none" w:sz="0" w:space="0" w:color="auto"/>
                <w:bottom w:val="none" w:sz="0" w:space="0" w:color="auto"/>
                <w:right w:val="none" w:sz="0" w:space="0" w:color="auto"/>
              </w:divBdr>
              <w:divsChild>
                <w:div w:id="49827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01376">
      <w:bodyDiv w:val="1"/>
      <w:marLeft w:val="0"/>
      <w:marRight w:val="0"/>
      <w:marTop w:val="0"/>
      <w:marBottom w:val="0"/>
      <w:divBdr>
        <w:top w:val="none" w:sz="0" w:space="0" w:color="auto"/>
        <w:left w:val="none" w:sz="0" w:space="0" w:color="auto"/>
        <w:bottom w:val="none" w:sz="0" w:space="0" w:color="auto"/>
        <w:right w:val="none" w:sz="0" w:space="0" w:color="auto"/>
      </w:divBdr>
      <w:divsChild>
        <w:div w:id="740327423">
          <w:marLeft w:val="0"/>
          <w:marRight w:val="0"/>
          <w:marTop w:val="0"/>
          <w:marBottom w:val="0"/>
          <w:divBdr>
            <w:top w:val="none" w:sz="0" w:space="0" w:color="auto"/>
            <w:left w:val="none" w:sz="0" w:space="0" w:color="auto"/>
            <w:bottom w:val="none" w:sz="0" w:space="0" w:color="auto"/>
            <w:right w:val="none" w:sz="0" w:space="0" w:color="auto"/>
          </w:divBdr>
        </w:div>
      </w:divsChild>
    </w:div>
    <w:div w:id="92210639">
      <w:bodyDiv w:val="1"/>
      <w:marLeft w:val="0"/>
      <w:marRight w:val="0"/>
      <w:marTop w:val="0"/>
      <w:marBottom w:val="0"/>
      <w:divBdr>
        <w:top w:val="none" w:sz="0" w:space="0" w:color="auto"/>
        <w:left w:val="none" w:sz="0" w:space="0" w:color="auto"/>
        <w:bottom w:val="none" w:sz="0" w:space="0" w:color="auto"/>
        <w:right w:val="none" w:sz="0" w:space="0" w:color="auto"/>
      </w:divBdr>
      <w:divsChild>
        <w:div w:id="733818790">
          <w:marLeft w:val="0"/>
          <w:marRight w:val="0"/>
          <w:marTop w:val="0"/>
          <w:marBottom w:val="0"/>
          <w:divBdr>
            <w:top w:val="none" w:sz="0" w:space="0" w:color="auto"/>
            <w:left w:val="none" w:sz="0" w:space="0" w:color="auto"/>
            <w:bottom w:val="none" w:sz="0" w:space="0" w:color="auto"/>
            <w:right w:val="none" w:sz="0" w:space="0" w:color="auto"/>
          </w:divBdr>
          <w:divsChild>
            <w:div w:id="1250580574">
              <w:marLeft w:val="0"/>
              <w:marRight w:val="0"/>
              <w:marTop w:val="0"/>
              <w:marBottom w:val="0"/>
              <w:divBdr>
                <w:top w:val="none" w:sz="0" w:space="0" w:color="auto"/>
                <w:left w:val="none" w:sz="0" w:space="0" w:color="auto"/>
                <w:bottom w:val="none" w:sz="0" w:space="0" w:color="auto"/>
                <w:right w:val="none" w:sz="0" w:space="0" w:color="auto"/>
              </w:divBdr>
              <w:divsChild>
                <w:div w:id="43073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3777">
      <w:bodyDiv w:val="1"/>
      <w:marLeft w:val="0"/>
      <w:marRight w:val="0"/>
      <w:marTop w:val="0"/>
      <w:marBottom w:val="0"/>
      <w:divBdr>
        <w:top w:val="none" w:sz="0" w:space="0" w:color="auto"/>
        <w:left w:val="none" w:sz="0" w:space="0" w:color="auto"/>
        <w:bottom w:val="none" w:sz="0" w:space="0" w:color="auto"/>
        <w:right w:val="none" w:sz="0" w:space="0" w:color="auto"/>
      </w:divBdr>
      <w:divsChild>
        <w:div w:id="668170999">
          <w:marLeft w:val="-150"/>
          <w:marRight w:val="-150"/>
          <w:marTop w:val="0"/>
          <w:marBottom w:val="0"/>
          <w:divBdr>
            <w:top w:val="none" w:sz="0" w:space="0" w:color="auto"/>
            <w:left w:val="none" w:sz="0" w:space="0" w:color="auto"/>
            <w:bottom w:val="none" w:sz="0" w:space="0" w:color="auto"/>
            <w:right w:val="none" w:sz="0" w:space="0" w:color="auto"/>
          </w:divBdr>
          <w:divsChild>
            <w:div w:id="45496118">
              <w:marLeft w:val="0"/>
              <w:marRight w:val="0"/>
              <w:marTop w:val="0"/>
              <w:marBottom w:val="0"/>
              <w:divBdr>
                <w:top w:val="none" w:sz="0" w:space="0" w:color="auto"/>
                <w:left w:val="none" w:sz="0" w:space="0" w:color="auto"/>
                <w:bottom w:val="none" w:sz="0" w:space="0" w:color="auto"/>
                <w:right w:val="none" w:sz="0" w:space="0" w:color="auto"/>
              </w:divBdr>
              <w:divsChild>
                <w:div w:id="47206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92557">
          <w:marLeft w:val="-150"/>
          <w:marRight w:val="-150"/>
          <w:marTop w:val="0"/>
          <w:marBottom w:val="0"/>
          <w:divBdr>
            <w:top w:val="none" w:sz="0" w:space="0" w:color="auto"/>
            <w:left w:val="none" w:sz="0" w:space="0" w:color="auto"/>
            <w:bottom w:val="none" w:sz="0" w:space="0" w:color="auto"/>
            <w:right w:val="none" w:sz="0" w:space="0" w:color="auto"/>
          </w:divBdr>
          <w:divsChild>
            <w:div w:id="845637588">
              <w:marLeft w:val="0"/>
              <w:marRight w:val="0"/>
              <w:marTop w:val="0"/>
              <w:marBottom w:val="0"/>
              <w:divBdr>
                <w:top w:val="none" w:sz="0" w:space="0" w:color="auto"/>
                <w:left w:val="none" w:sz="0" w:space="0" w:color="auto"/>
                <w:bottom w:val="none" w:sz="0" w:space="0" w:color="auto"/>
                <w:right w:val="none" w:sz="0" w:space="0" w:color="auto"/>
              </w:divBdr>
              <w:divsChild>
                <w:div w:id="107966338">
                  <w:marLeft w:val="0"/>
                  <w:marRight w:val="0"/>
                  <w:marTop w:val="0"/>
                  <w:marBottom w:val="0"/>
                  <w:divBdr>
                    <w:top w:val="none" w:sz="0" w:space="0" w:color="auto"/>
                    <w:left w:val="none" w:sz="0" w:space="0" w:color="auto"/>
                    <w:bottom w:val="none" w:sz="0" w:space="0" w:color="auto"/>
                    <w:right w:val="none" w:sz="0" w:space="0" w:color="auto"/>
                  </w:divBdr>
                  <w:divsChild>
                    <w:div w:id="354962234">
                      <w:marLeft w:val="0"/>
                      <w:marRight w:val="0"/>
                      <w:marTop w:val="0"/>
                      <w:marBottom w:val="0"/>
                      <w:divBdr>
                        <w:top w:val="none" w:sz="0" w:space="0" w:color="auto"/>
                        <w:left w:val="none" w:sz="0" w:space="0" w:color="auto"/>
                        <w:bottom w:val="none" w:sz="0" w:space="0" w:color="auto"/>
                        <w:right w:val="none" w:sz="0" w:space="0" w:color="auto"/>
                      </w:divBdr>
                    </w:div>
                  </w:divsChild>
                </w:div>
                <w:div w:id="499541000">
                  <w:marLeft w:val="0"/>
                  <w:marRight w:val="0"/>
                  <w:marTop w:val="0"/>
                  <w:marBottom w:val="0"/>
                  <w:divBdr>
                    <w:top w:val="none" w:sz="0" w:space="0" w:color="auto"/>
                    <w:left w:val="none" w:sz="0" w:space="0" w:color="auto"/>
                    <w:bottom w:val="none" w:sz="0" w:space="0" w:color="auto"/>
                    <w:right w:val="none" w:sz="0" w:space="0" w:color="auto"/>
                  </w:divBdr>
                  <w:divsChild>
                    <w:div w:id="23693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51353">
      <w:bodyDiv w:val="1"/>
      <w:marLeft w:val="0"/>
      <w:marRight w:val="0"/>
      <w:marTop w:val="0"/>
      <w:marBottom w:val="0"/>
      <w:divBdr>
        <w:top w:val="none" w:sz="0" w:space="0" w:color="auto"/>
        <w:left w:val="none" w:sz="0" w:space="0" w:color="auto"/>
        <w:bottom w:val="none" w:sz="0" w:space="0" w:color="auto"/>
        <w:right w:val="none" w:sz="0" w:space="0" w:color="auto"/>
      </w:divBdr>
      <w:divsChild>
        <w:div w:id="673385305">
          <w:marLeft w:val="-150"/>
          <w:marRight w:val="-150"/>
          <w:marTop w:val="0"/>
          <w:marBottom w:val="0"/>
          <w:divBdr>
            <w:top w:val="none" w:sz="0" w:space="0" w:color="auto"/>
            <w:left w:val="none" w:sz="0" w:space="0" w:color="auto"/>
            <w:bottom w:val="none" w:sz="0" w:space="0" w:color="auto"/>
            <w:right w:val="none" w:sz="0" w:space="0" w:color="auto"/>
          </w:divBdr>
          <w:divsChild>
            <w:div w:id="1635670637">
              <w:marLeft w:val="0"/>
              <w:marRight w:val="0"/>
              <w:marTop w:val="0"/>
              <w:marBottom w:val="0"/>
              <w:divBdr>
                <w:top w:val="none" w:sz="0" w:space="0" w:color="auto"/>
                <w:left w:val="none" w:sz="0" w:space="0" w:color="auto"/>
                <w:bottom w:val="none" w:sz="0" w:space="0" w:color="auto"/>
                <w:right w:val="none" w:sz="0" w:space="0" w:color="auto"/>
              </w:divBdr>
              <w:divsChild>
                <w:div w:id="1460026444">
                  <w:marLeft w:val="0"/>
                  <w:marRight w:val="0"/>
                  <w:marTop w:val="0"/>
                  <w:marBottom w:val="0"/>
                  <w:divBdr>
                    <w:top w:val="none" w:sz="0" w:space="0" w:color="auto"/>
                    <w:left w:val="none" w:sz="0" w:space="0" w:color="auto"/>
                    <w:bottom w:val="none" w:sz="0" w:space="0" w:color="auto"/>
                    <w:right w:val="none" w:sz="0" w:space="0" w:color="auto"/>
                  </w:divBdr>
                  <w:divsChild>
                    <w:div w:id="2090536977">
                      <w:marLeft w:val="0"/>
                      <w:marRight w:val="0"/>
                      <w:marTop w:val="0"/>
                      <w:marBottom w:val="0"/>
                      <w:divBdr>
                        <w:top w:val="none" w:sz="0" w:space="0" w:color="auto"/>
                        <w:left w:val="none" w:sz="0" w:space="0" w:color="auto"/>
                        <w:bottom w:val="none" w:sz="0" w:space="0" w:color="auto"/>
                        <w:right w:val="none" w:sz="0" w:space="0" w:color="auto"/>
                      </w:divBdr>
                    </w:div>
                  </w:divsChild>
                </w:div>
                <w:div w:id="437330595">
                  <w:marLeft w:val="0"/>
                  <w:marRight w:val="0"/>
                  <w:marTop w:val="0"/>
                  <w:marBottom w:val="0"/>
                  <w:divBdr>
                    <w:top w:val="none" w:sz="0" w:space="0" w:color="auto"/>
                    <w:left w:val="none" w:sz="0" w:space="0" w:color="auto"/>
                    <w:bottom w:val="none" w:sz="0" w:space="0" w:color="auto"/>
                    <w:right w:val="none" w:sz="0" w:space="0" w:color="auto"/>
                  </w:divBdr>
                  <w:divsChild>
                    <w:div w:id="142988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646697">
          <w:marLeft w:val="-150"/>
          <w:marRight w:val="-150"/>
          <w:marTop w:val="0"/>
          <w:marBottom w:val="0"/>
          <w:divBdr>
            <w:top w:val="none" w:sz="0" w:space="0" w:color="auto"/>
            <w:left w:val="none" w:sz="0" w:space="0" w:color="auto"/>
            <w:bottom w:val="none" w:sz="0" w:space="0" w:color="auto"/>
            <w:right w:val="none" w:sz="0" w:space="0" w:color="auto"/>
          </w:divBdr>
          <w:divsChild>
            <w:div w:id="2125226643">
              <w:marLeft w:val="0"/>
              <w:marRight w:val="0"/>
              <w:marTop w:val="0"/>
              <w:marBottom w:val="0"/>
              <w:divBdr>
                <w:top w:val="none" w:sz="0" w:space="0" w:color="auto"/>
                <w:left w:val="none" w:sz="0" w:space="0" w:color="auto"/>
                <w:bottom w:val="none" w:sz="0" w:space="0" w:color="auto"/>
                <w:right w:val="none" w:sz="0" w:space="0" w:color="auto"/>
              </w:divBdr>
              <w:divsChild>
                <w:div w:id="1153523485">
                  <w:marLeft w:val="0"/>
                  <w:marRight w:val="0"/>
                  <w:marTop w:val="0"/>
                  <w:marBottom w:val="0"/>
                  <w:divBdr>
                    <w:top w:val="none" w:sz="0" w:space="0" w:color="auto"/>
                    <w:left w:val="none" w:sz="0" w:space="0" w:color="auto"/>
                    <w:bottom w:val="none" w:sz="0" w:space="0" w:color="auto"/>
                    <w:right w:val="none" w:sz="0" w:space="0" w:color="auto"/>
                  </w:divBdr>
                  <w:divsChild>
                    <w:div w:id="1704329271">
                      <w:marLeft w:val="0"/>
                      <w:marRight w:val="0"/>
                      <w:marTop w:val="0"/>
                      <w:marBottom w:val="0"/>
                      <w:divBdr>
                        <w:top w:val="none" w:sz="0" w:space="0" w:color="auto"/>
                        <w:left w:val="none" w:sz="0" w:space="0" w:color="auto"/>
                        <w:bottom w:val="none" w:sz="0" w:space="0" w:color="auto"/>
                        <w:right w:val="none" w:sz="0" w:space="0" w:color="auto"/>
                      </w:divBdr>
                    </w:div>
                    <w:div w:id="633487076">
                      <w:marLeft w:val="0"/>
                      <w:marRight w:val="0"/>
                      <w:marTop w:val="0"/>
                      <w:marBottom w:val="0"/>
                      <w:divBdr>
                        <w:top w:val="none" w:sz="0" w:space="0" w:color="auto"/>
                        <w:left w:val="none" w:sz="0" w:space="0" w:color="auto"/>
                        <w:bottom w:val="none" w:sz="0" w:space="0" w:color="auto"/>
                        <w:right w:val="none" w:sz="0" w:space="0" w:color="auto"/>
                      </w:divBdr>
                      <w:divsChild>
                        <w:div w:id="1114247907">
                          <w:marLeft w:val="0"/>
                          <w:marRight w:val="0"/>
                          <w:marTop w:val="0"/>
                          <w:marBottom w:val="0"/>
                          <w:divBdr>
                            <w:top w:val="none" w:sz="0" w:space="0" w:color="auto"/>
                            <w:left w:val="none" w:sz="0" w:space="0" w:color="auto"/>
                            <w:bottom w:val="none" w:sz="0" w:space="0" w:color="auto"/>
                            <w:right w:val="none" w:sz="0" w:space="0" w:color="auto"/>
                          </w:divBdr>
                          <w:divsChild>
                            <w:div w:id="2025084083">
                              <w:marLeft w:val="0"/>
                              <w:marRight w:val="0"/>
                              <w:marTop w:val="0"/>
                              <w:marBottom w:val="0"/>
                              <w:divBdr>
                                <w:top w:val="none" w:sz="0" w:space="0" w:color="auto"/>
                                <w:left w:val="none" w:sz="0" w:space="0" w:color="auto"/>
                                <w:bottom w:val="none" w:sz="0" w:space="0" w:color="auto"/>
                                <w:right w:val="none" w:sz="0" w:space="0" w:color="auto"/>
                              </w:divBdr>
                            </w:div>
                            <w:div w:id="1350908372">
                              <w:marLeft w:val="0"/>
                              <w:marRight w:val="0"/>
                              <w:marTop w:val="0"/>
                              <w:marBottom w:val="0"/>
                              <w:divBdr>
                                <w:top w:val="none" w:sz="0" w:space="0" w:color="auto"/>
                                <w:left w:val="none" w:sz="0" w:space="0" w:color="auto"/>
                                <w:bottom w:val="none" w:sz="0" w:space="0" w:color="auto"/>
                                <w:right w:val="none" w:sz="0" w:space="0" w:color="auto"/>
                              </w:divBdr>
                            </w:div>
                            <w:div w:id="455878901">
                              <w:marLeft w:val="0"/>
                              <w:marRight w:val="0"/>
                              <w:marTop w:val="0"/>
                              <w:marBottom w:val="0"/>
                              <w:divBdr>
                                <w:top w:val="none" w:sz="0" w:space="0" w:color="auto"/>
                                <w:left w:val="none" w:sz="0" w:space="0" w:color="auto"/>
                                <w:bottom w:val="none" w:sz="0" w:space="0" w:color="auto"/>
                                <w:right w:val="none" w:sz="0" w:space="0" w:color="auto"/>
                              </w:divBdr>
                            </w:div>
                            <w:div w:id="499270400">
                              <w:marLeft w:val="0"/>
                              <w:marRight w:val="0"/>
                              <w:marTop w:val="0"/>
                              <w:marBottom w:val="0"/>
                              <w:divBdr>
                                <w:top w:val="none" w:sz="0" w:space="0" w:color="auto"/>
                                <w:left w:val="none" w:sz="0" w:space="0" w:color="auto"/>
                                <w:bottom w:val="none" w:sz="0" w:space="0" w:color="auto"/>
                                <w:right w:val="none" w:sz="0" w:space="0" w:color="auto"/>
                              </w:divBdr>
                            </w:div>
                            <w:div w:id="20526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077892">
              <w:marLeft w:val="0"/>
              <w:marRight w:val="0"/>
              <w:marTop w:val="0"/>
              <w:marBottom w:val="0"/>
              <w:divBdr>
                <w:top w:val="none" w:sz="0" w:space="0" w:color="auto"/>
                <w:left w:val="none" w:sz="0" w:space="0" w:color="auto"/>
                <w:bottom w:val="none" w:sz="0" w:space="0" w:color="auto"/>
                <w:right w:val="none" w:sz="0" w:space="0" w:color="auto"/>
              </w:divBdr>
              <w:divsChild>
                <w:div w:id="1698919775">
                  <w:marLeft w:val="0"/>
                  <w:marRight w:val="0"/>
                  <w:marTop w:val="0"/>
                  <w:marBottom w:val="0"/>
                  <w:divBdr>
                    <w:top w:val="none" w:sz="0" w:space="0" w:color="auto"/>
                    <w:left w:val="none" w:sz="0" w:space="0" w:color="auto"/>
                    <w:bottom w:val="none" w:sz="0" w:space="0" w:color="auto"/>
                    <w:right w:val="none" w:sz="0" w:space="0" w:color="auto"/>
                  </w:divBdr>
                  <w:divsChild>
                    <w:div w:id="360132817">
                      <w:marLeft w:val="0"/>
                      <w:marRight w:val="0"/>
                      <w:marTop w:val="0"/>
                      <w:marBottom w:val="0"/>
                      <w:divBdr>
                        <w:top w:val="none" w:sz="0" w:space="0" w:color="auto"/>
                        <w:left w:val="none" w:sz="0" w:space="0" w:color="auto"/>
                        <w:bottom w:val="none" w:sz="0" w:space="0" w:color="auto"/>
                        <w:right w:val="none" w:sz="0" w:space="0" w:color="auto"/>
                      </w:divBdr>
                      <w:divsChild>
                        <w:div w:id="63138931">
                          <w:marLeft w:val="0"/>
                          <w:marRight w:val="0"/>
                          <w:marTop w:val="0"/>
                          <w:marBottom w:val="0"/>
                          <w:divBdr>
                            <w:top w:val="none" w:sz="0" w:space="0" w:color="auto"/>
                            <w:left w:val="none" w:sz="0" w:space="0" w:color="auto"/>
                            <w:bottom w:val="none" w:sz="0" w:space="0" w:color="auto"/>
                            <w:right w:val="none" w:sz="0" w:space="0" w:color="auto"/>
                          </w:divBdr>
                        </w:div>
                      </w:divsChild>
                    </w:div>
                    <w:div w:id="1044980863">
                      <w:marLeft w:val="0"/>
                      <w:marRight w:val="0"/>
                      <w:marTop w:val="0"/>
                      <w:marBottom w:val="450"/>
                      <w:divBdr>
                        <w:top w:val="none" w:sz="0" w:space="0" w:color="auto"/>
                        <w:left w:val="none" w:sz="0" w:space="0" w:color="auto"/>
                        <w:bottom w:val="none" w:sz="0" w:space="0" w:color="auto"/>
                        <w:right w:val="none" w:sz="0" w:space="0" w:color="auto"/>
                      </w:divBdr>
                    </w:div>
                    <w:div w:id="153763887">
                      <w:marLeft w:val="0"/>
                      <w:marRight w:val="0"/>
                      <w:marTop w:val="0"/>
                      <w:marBottom w:val="0"/>
                      <w:divBdr>
                        <w:top w:val="none" w:sz="0" w:space="0" w:color="auto"/>
                        <w:left w:val="none" w:sz="0" w:space="0" w:color="auto"/>
                        <w:bottom w:val="none" w:sz="0" w:space="0" w:color="auto"/>
                        <w:right w:val="none" w:sz="0" w:space="0" w:color="auto"/>
                      </w:divBdr>
                      <w:divsChild>
                        <w:div w:id="325865857">
                          <w:marLeft w:val="-150"/>
                          <w:marRight w:val="-150"/>
                          <w:marTop w:val="0"/>
                          <w:marBottom w:val="0"/>
                          <w:divBdr>
                            <w:top w:val="none" w:sz="0" w:space="0" w:color="auto"/>
                            <w:left w:val="none" w:sz="0" w:space="0" w:color="auto"/>
                            <w:bottom w:val="none" w:sz="0" w:space="0" w:color="auto"/>
                            <w:right w:val="none" w:sz="0" w:space="0" w:color="auto"/>
                          </w:divBdr>
                          <w:divsChild>
                            <w:div w:id="708647198">
                              <w:marLeft w:val="0"/>
                              <w:marRight w:val="0"/>
                              <w:marTop w:val="0"/>
                              <w:marBottom w:val="0"/>
                              <w:divBdr>
                                <w:top w:val="none" w:sz="0" w:space="0" w:color="auto"/>
                                <w:left w:val="none" w:sz="0" w:space="0" w:color="auto"/>
                                <w:bottom w:val="none" w:sz="0" w:space="0" w:color="auto"/>
                                <w:right w:val="none" w:sz="0" w:space="0" w:color="auto"/>
                              </w:divBdr>
                            </w:div>
                            <w:div w:id="2147308090">
                              <w:marLeft w:val="0"/>
                              <w:marRight w:val="0"/>
                              <w:marTop w:val="0"/>
                              <w:marBottom w:val="0"/>
                              <w:divBdr>
                                <w:top w:val="none" w:sz="0" w:space="0" w:color="auto"/>
                                <w:left w:val="none" w:sz="0" w:space="0" w:color="auto"/>
                                <w:bottom w:val="none" w:sz="0" w:space="0" w:color="auto"/>
                                <w:right w:val="none" w:sz="0" w:space="0" w:color="auto"/>
                              </w:divBdr>
                              <w:divsChild>
                                <w:div w:id="28045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134583">
                          <w:marLeft w:val="-150"/>
                          <w:marRight w:val="-150"/>
                          <w:marTop w:val="0"/>
                          <w:marBottom w:val="0"/>
                          <w:divBdr>
                            <w:top w:val="none" w:sz="0" w:space="0" w:color="auto"/>
                            <w:left w:val="none" w:sz="0" w:space="0" w:color="auto"/>
                            <w:bottom w:val="none" w:sz="0" w:space="0" w:color="auto"/>
                            <w:right w:val="none" w:sz="0" w:space="0" w:color="auto"/>
                          </w:divBdr>
                          <w:divsChild>
                            <w:div w:id="1768650149">
                              <w:marLeft w:val="0"/>
                              <w:marRight w:val="0"/>
                              <w:marTop w:val="0"/>
                              <w:marBottom w:val="0"/>
                              <w:divBdr>
                                <w:top w:val="none" w:sz="0" w:space="0" w:color="auto"/>
                                <w:left w:val="none" w:sz="0" w:space="0" w:color="auto"/>
                                <w:bottom w:val="none" w:sz="0" w:space="0" w:color="auto"/>
                                <w:right w:val="none" w:sz="0" w:space="0" w:color="auto"/>
                              </w:divBdr>
                            </w:div>
                            <w:div w:id="1006127447">
                              <w:marLeft w:val="0"/>
                              <w:marRight w:val="0"/>
                              <w:marTop w:val="0"/>
                              <w:marBottom w:val="0"/>
                              <w:divBdr>
                                <w:top w:val="none" w:sz="0" w:space="0" w:color="auto"/>
                                <w:left w:val="none" w:sz="0" w:space="0" w:color="auto"/>
                                <w:bottom w:val="none" w:sz="0" w:space="0" w:color="auto"/>
                                <w:right w:val="none" w:sz="0" w:space="0" w:color="auto"/>
                              </w:divBdr>
                              <w:divsChild>
                                <w:div w:id="140394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28549">
      <w:bodyDiv w:val="1"/>
      <w:marLeft w:val="0"/>
      <w:marRight w:val="0"/>
      <w:marTop w:val="0"/>
      <w:marBottom w:val="0"/>
      <w:divBdr>
        <w:top w:val="none" w:sz="0" w:space="0" w:color="auto"/>
        <w:left w:val="none" w:sz="0" w:space="0" w:color="auto"/>
        <w:bottom w:val="none" w:sz="0" w:space="0" w:color="auto"/>
        <w:right w:val="none" w:sz="0" w:space="0" w:color="auto"/>
      </w:divBdr>
    </w:div>
    <w:div w:id="93407603">
      <w:bodyDiv w:val="1"/>
      <w:marLeft w:val="0"/>
      <w:marRight w:val="0"/>
      <w:marTop w:val="0"/>
      <w:marBottom w:val="0"/>
      <w:divBdr>
        <w:top w:val="none" w:sz="0" w:space="0" w:color="auto"/>
        <w:left w:val="none" w:sz="0" w:space="0" w:color="auto"/>
        <w:bottom w:val="none" w:sz="0" w:space="0" w:color="auto"/>
        <w:right w:val="none" w:sz="0" w:space="0" w:color="auto"/>
      </w:divBdr>
      <w:divsChild>
        <w:div w:id="1398819575">
          <w:marLeft w:val="0"/>
          <w:marRight w:val="0"/>
          <w:marTop w:val="0"/>
          <w:marBottom w:val="0"/>
          <w:divBdr>
            <w:top w:val="none" w:sz="0" w:space="0" w:color="auto"/>
            <w:left w:val="none" w:sz="0" w:space="0" w:color="auto"/>
            <w:bottom w:val="none" w:sz="0" w:space="0" w:color="auto"/>
            <w:right w:val="none" w:sz="0" w:space="0" w:color="auto"/>
          </w:divBdr>
        </w:div>
      </w:divsChild>
    </w:div>
    <w:div w:id="93945012">
      <w:bodyDiv w:val="1"/>
      <w:marLeft w:val="0"/>
      <w:marRight w:val="0"/>
      <w:marTop w:val="0"/>
      <w:marBottom w:val="0"/>
      <w:divBdr>
        <w:top w:val="none" w:sz="0" w:space="0" w:color="auto"/>
        <w:left w:val="none" w:sz="0" w:space="0" w:color="auto"/>
        <w:bottom w:val="none" w:sz="0" w:space="0" w:color="auto"/>
        <w:right w:val="none" w:sz="0" w:space="0" w:color="auto"/>
      </w:divBdr>
      <w:divsChild>
        <w:div w:id="1066730980">
          <w:marLeft w:val="-225"/>
          <w:marRight w:val="-225"/>
          <w:marTop w:val="0"/>
          <w:marBottom w:val="0"/>
          <w:divBdr>
            <w:top w:val="none" w:sz="0" w:space="0" w:color="auto"/>
            <w:left w:val="none" w:sz="0" w:space="0" w:color="auto"/>
            <w:bottom w:val="none" w:sz="0" w:space="0" w:color="auto"/>
            <w:right w:val="none" w:sz="0" w:space="0" w:color="auto"/>
          </w:divBdr>
          <w:divsChild>
            <w:div w:id="1556307970">
              <w:marLeft w:val="0"/>
              <w:marRight w:val="0"/>
              <w:marTop w:val="0"/>
              <w:marBottom w:val="0"/>
              <w:divBdr>
                <w:top w:val="none" w:sz="0" w:space="0" w:color="auto"/>
                <w:left w:val="none" w:sz="0" w:space="0" w:color="auto"/>
                <w:bottom w:val="none" w:sz="0" w:space="0" w:color="auto"/>
                <w:right w:val="none" w:sz="0" w:space="0" w:color="auto"/>
              </w:divBdr>
              <w:divsChild>
                <w:div w:id="313948046">
                  <w:marLeft w:val="0"/>
                  <w:marRight w:val="0"/>
                  <w:marTop w:val="0"/>
                  <w:marBottom w:val="0"/>
                  <w:divBdr>
                    <w:top w:val="none" w:sz="0" w:space="0" w:color="auto"/>
                    <w:left w:val="none" w:sz="0" w:space="0" w:color="auto"/>
                    <w:bottom w:val="none" w:sz="0" w:space="0" w:color="auto"/>
                    <w:right w:val="none" w:sz="0" w:space="0" w:color="auto"/>
                  </w:divBdr>
                </w:div>
                <w:div w:id="647708026">
                  <w:marLeft w:val="0"/>
                  <w:marRight w:val="0"/>
                  <w:marTop w:val="0"/>
                  <w:marBottom w:val="0"/>
                  <w:divBdr>
                    <w:top w:val="none" w:sz="0" w:space="0" w:color="auto"/>
                    <w:left w:val="none" w:sz="0" w:space="0" w:color="auto"/>
                    <w:bottom w:val="none" w:sz="0" w:space="0" w:color="auto"/>
                    <w:right w:val="none" w:sz="0" w:space="0" w:color="auto"/>
                  </w:divBdr>
                </w:div>
                <w:div w:id="660084550">
                  <w:marLeft w:val="0"/>
                  <w:marRight w:val="0"/>
                  <w:marTop w:val="0"/>
                  <w:marBottom w:val="450"/>
                  <w:divBdr>
                    <w:top w:val="none" w:sz="0" w:space="0" w:color="auto"/>
                    <w:left w:val="none" w:sz="0" w:space="0" w:color="auto"/>
                    <w:bottom w:val="none" w:sz="0" w:space="0" w:color="auto"/>
                    <w:right w:val="none" w:sz="0" w:space="0" w:color="auto"/>
                  </w:divBdr>
                  <w:divsChild>
                    <w:div w:id="1506478649">
                      <w:marLeft w:val="0"/>
                      <w:marRight w:val="0"/>
                      <w:marTop w:val="0"/>
                      <w:marBottom w:val="0"/>
                      <w:divBdr>
                        <w:top w:val="single" w:sz="6" w:space="0" w:color="DEE2E6"/>
                        <w:left w:val="single" w:sz="6" w:space="0" w:color="DEE2E6"/>
                        <w:bottom w:val="single" w:sz="6" w:space="0" w:color="DEE2E6"/>
                        <w:right w:val="single" w:sz="6" w:space="0" w:color="DEE2E6"/>
                      </w:divBdr>
                      <w:divsChild>
                        <w:div w:id="74830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7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52515">
      <w:bodyDiv w:val="1"/>
      <w:marLeft w:val="0"/>
      <w:marRight w:val="0"/>
      <w:marTop w:val="0"/>
      <w:marBottom w:val="0"/>
      <w:divBdr>
        <w:top w:val="none" w:sz="0" w:space="0" w:color="auto"/>
        <w:left w:val="none" w:sz="0" w:space="0" w:color="auto"/>
        <w:bottom w:val="none" w:sz="0" w:space="0" w:color="auto"/>
        <w:right w:val="none" w:sz="0" w:space="0" w:color="auto"/>
      </w:divBdr>
      <w:divsChild>
        <w:div w:id="1389380834">
          <w:marLeft w:val="-225"/>
          <w:marRight w:val="-225"/>
          <w:marTop w:val="0"/>
          <w:marBottom w:val="0"/>
          <w:divBdr>
            <w:top w:val="none" w:sz="0" w:space="0" w:color="auto"/>
            <w:left w:val="none" w:sz="0" w:space="0" w:color="auto"/>
            <w:bottom w:val="none" w:sz="0" w:space="0" w:color="auto"/>
            <w:right w:val="none" w:sz="0" w:space="0" w:color="auto"/>
          </w:divBdr>
        </w:div>
        <w:div w:id="1477140567">
          <w:marLeft w:val="-225"/>
          <w:marRight w:val="-225"/>
          <w:marTop w:val="0"/>
          <w:marBottom w:val="0"/>
          <w:divBdr>
            <w:top w:val="none" w:sz="0" w:space="0" w:color="auto"/>
            <w:left w:val="none" w:sz="0" w:space="0" w:color="auto"/>
            <w:bottom w:val="none" w:sz="0" w:space="0" w:color="auto"/>
            <w:right w:val="none" w:sz="0" w:space="0" w:color="auto"/>
          </w:divBdr>
          <w:divsChild>
            <w:div w:id="1328746022">
              <w:marLeft w:val="0"/>
              <w:marRight w:val="0"/>
              <w:marTop w:val="0"/>
              <w:marBottom w:val="0"/>
              <w:divBdr>
                <w:top w:val="none" w:sz="0" w:space="0" w:color="auto"/>
                <w:left w:val="none" w:sz="0" w:space="0" w:color="auto"/>
                <w:bottom w:val="none" w:sz="0" w:space="0" w:color="auto"/>
                <w:right w:val="none" w:sz="0" w:space="0" w:color="auto"/>
              </w:divBdr>
              <w:divsChild>
                <w:div w:id="393361278">
                  <w:marLeft w:val="0"/>
                  <w:marRight w:val="0"/>
                  <w:marTop w:val="0"/>
                  <w:marBottom w:val="0"/>
                  <w:divBdr>
                    <w:top w:val="none" w:sz="0" w:space="0" w:color="auto"/>
                    <w:left w:val="none" w:sz="0" w:space="0" w:color="auto"/>
                    <w:bottom w:val="none" w:sz="0" w:space="0" w:color="auto"/>
                    <w:right w:val="none" w:sz="0" w:space="0" w:color="auto"/>
                  </w:divBdr>
                </w:div>
                <w:div w:id="130805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6178">
      <w:bodyDiv w:val="1"/>
      <w:marLeft w:val="0"/>
      <w:marRight w:val="0"/>
      <w:marTop w:val="0"/>
      <w:marBottom w:val="0"/>
      <w:divBdr>
        <w:top w:val="none" w:sz="0" w:space="0" w:color="auto"/>
        <w:left w:val="none" w:sz="0" w:space="0" w:color="auto"/>
        <w:bottom w:val="none" w:sz="0" w:space="0" w:color="auto"/>
        <w:right w:val="none" w:sz="0" w:space="0" w:color="auto"/>
      </w:divBdr>
      <w:divsChild>
        <w:div w:id="399867593">
          <w:marLeft w:val="-150"/>
          <w:marRight w:val="-150"/>
          <w:marTop w:val="0"/>
          <w:marBottom w:val="0"/>
          <w:divBdr>
            <w:top w:val="none" w:sz="0" w:space="0" w:color="auto"/>
            <w:left w:val="none" w:sz="0" w:space="0" w:color="auto"/>
            <w:bottom w:val="none" w:sz="0" w:space="0" w:color="auto"/>
            <w:right w:val="none" w:sz="0" w:space="0" w:color="auto"/>
          </w:divBdr>
          <w:divsChild>
            <w:div w:id="111242452">
              <w:marLeft w:val="0"/>
              <w:marRight w:val="0"/>
              <w:marTop w:val="0"/>
              <w:marBottom w:val="0"/>
              <w:divBdr>
                <w:top w:val="none" w:sz="0" w:space="0" w:color="auto"/>
                <w:left w:val="none" w:sz="0" w:space="0" w:color="auto"/>
                <w:bottom w:val="none" w:sz="0" w:space="0" w:color="auto"/>
                <w:right w:val="none" w:sz="0" w:space="0" w:color="auto"/>
              </w:divBdr>
              <w:divsChild>
                <w:div w:id="1564366150">
                  <w:marLeft w:val="0"/>
                  <w:marRight w:val="0"/>
                  <w:marTop w:val="0"/>
                  <w:marBottom w:val="0"/>
                  <w:divBdr>
                    <w:top w:val="none" w:sz="0" w:space="0" w:color="auto"/>
                    <w:left w:val="none" w:sz="0" w:space="0" w:color="auto"/>
                    <w:bottom w:val="none" w:sz="0" w:space="0" w:color="auto"/>
                    <w:right w:val="none" w:sz="0" w:space="0" w:color="auto"/>
                  </w:divBdr>
                  <w:divsChild>
                    <w:div w:id="393086654">
                      <w:marLeft w:val="0"/>
                      <w:marRight w:val="0"/>
                      <w:marTop w:val="0"/>
                      <w:marBottom w:val="0"/>
                      <w:divBdr>
                        <w:top w:val="none" w:sz="0" w:space="0" w:color="auto"/>
                        <w:left w:val="none" w:sz="0" w:space="0" w:color="auto"/>
                        <w:bottom w:val="none" w:sz="0" w:space="0" w:color="auto"/>
                        <w:right w:val="none" w:sz="0" w:space="0" w:color="auto"/>
                      </w:divBdr>
                      <w:divsChild>
                        <w:div w:id="971790069">
                          <w:marLeft w:val="0"/>
                          <w:marRight w:val="0"/>
                          <w:marTop w:val="0"/>
                          <w:marBottom w:val="0"/>
                          <w:divBdr>
                            <w:top w:val="none" w:sz="0" w:space="0" w:color="auto"/>
                            <w:left w:val="none" w:sz="0" w:space="0" w:color="auto"/>
                            <w:bottom w:val="none" w:sz="0" w:space="0" w:color="auto"/>
                            <w:right w:val="none" w:sz="0" w:space="0" w:color="auto"/>
                          </w:divBdr>
                        </w:div>
                      </w:divsChild>
                    </w:div>
                    <w:div w:id="10287218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31769618">
              <w:marLeft w:val="0"/>
              <w:marRight w:val="0"/>
              <w:marTop w:val="0"/>
              <w:marBottom w:val="0"/>
              <w:divBdr>
                <w:top w:val="none" w:sz="0" w:space="0" w:color="auto"/>
                <w:left w:val="none" w:sz="0" w:space="0" w:color="auto"/>
                <w:bottom w:val="none" w:sz="0" w:space="0" w:color="auto"/>
                <w:right w:val="none" w:sz="0" w:space="0" w:color="auto"/>
              </w:divBdr>
              <w:divsChild>
                <w:div w:id="146172779">
                  <w:marLeft w:val="0"/>
                  <w:marRight w:val="0"/>
                  <w:marTop w:val="0"/>
                  <w:marBottom w:val="0"/>
                  <w:divBdr>
                    <w:top w:val="none" w:sz="0" w:space="0" w:color="auto"/>
                    <w:left w:val="none" w:sz="0" w:space="0" w:color="auto"/>
                    <w:bottom w:val="none" w:sz="0" w:space="0" w:color="auto"/>
                    <w:right w:val="none" w:sz="0" w:space="0" w:color="auto"/>
                  </w:divBdr>
                  <w:divsChild>
                    <w:div w:id="1061708463">
                      <w:marLeft w:val="0"/>
                      <w:marRight w:val="0"/>
                      <w:marTop w:val="0"/>
                      <w:marBottom w:val="0"/>
                      <w:divBdr>
                        <w:top w:val="none" w:sz="0" w:space="0" w:color="auto"/>
                        <w:left w:val="none" w:sz="0" w:space="0" w:color="auto"/>
                        <w:bottom w:val="none" w:sz="0" w:space="0" w:color="auto"/>
                        <w:right w:val="none" w:sz="0" w:space="0" w:color="auto"/>
                      </w:divBdr>
                      <w:divsChild>
                        <w:div w:id="648900220">
                          <w:marLeft w:val="0"/>
                          <w:marRight w:val="0"/>
                          <w:marTop w:val="0"/>
                          <w:marBottom w:val="0"/>
                          <w:divBdr>
                            <w:top w:val="none" w:sz="0" w:space="0" w:color="auto"/>
                            <w:left w:val="none" w:sz="0" w:space="0" w:color="auto"/>
                            <w:bottom w:val="none" w:sz="0" w:space="0" w:color="auto"/>
                            <w:right w:val="none" w:sz="0" w:space="0" w:color="auto"/>
                          </w:divBdr>
                          <w:divsChild>
                            <w:div w:id="627978175">
                              <w:marLeft w:val="0"/>
                              <w:marRight w:val="0"/>
                              <w:marTop w:val="0"/>
                              <w:marBottom w:val="0"/>
                              <w:divBdr>
                                <w:top w:val="none" w:sz="0" w:space="0" w:color="auto"/>
                                <w:left w:val="none" w:sz="0" w:space="0" w:color="auto"/>
                                <w:bottom w:val="none" w:sz="0" w:space="0" w:color="auto"/>
                                <w:right w:val="none" w:sz="0" w:space="0" w:color="auto"/>
                              </w:divBdr>
                            </w:div>
                            <w:div w:id="985740303">
                              <w:marLeft w:val="0"/>
                              <w:marRight w:val="0"/>
                              <w:marTop w:val="0"/>
                              <w:marBottom w:val="0"/>
                              <w:divBdr>
                                <w:top w:val="none" w:sz="0" w:space="0" w:color="auto"/>
                                <w:left w:val="none" w:sz="0" w:space="0" w:color="auto"/>
                                <w:bottom w:val="none" w:sz="0" w:space="0" w:color="auto"/>
                                <w:right w:val="none" w:sz="0" w:space="0" w:color="auto"/>
                              </w:divBdr>
                            </w:div>
                            <w:div w:id="1136221594">
                              <w:marLeft w:val="0"/>
                              <w:marRight w:val="0"/>
                              <w:marTop w:val="0"/>
                              <w:marBottom w:val="0"/>
                              <w:divBdr>
                                <w:top w:val="none" w:sz="0" w:space="0" w:color="auto"/>
                                <w:left w:val="none" w:sz="0" w:space="0" w:color="auto"/>
                                <w:bottom w:val="none" w:sz="0" w:space="0" w:color="auto"/>
                                <w:right w:val="none" w:sz="0" w:space="0" w:color="auto"/>
                              </w:divBdr>
                            </w:div>
                            <w:div w:id="128195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366358">
          <w:marLeft w:val="-150"/>
          <w:marRight w:val="-150"/>
          <w:marTop w:val="0"/>
          <w:marBottom w:val="0"/>
          <w:divBdr>
            <w:top w:val="none" w:sz="0" w:space="0" w:color="auto"/>
            <w:left w:val="none" w:sz="0" w:space="0" w:color="auto"/>
            <w:bottom w:val="none" w:sz="0" w:space="0" w:color="auto"/>
            <w:right w:val="none" w:sz="0" w:space="0" w:color="auto"/>
          </w:divBdr>
        </w:div>
      </w:divsChild>
    </w:div>
    <w:div w:id="95492607">
      <w:bodyDiv w:val="1"/>
      <w:marLeft w:val="0"/>
      <w:marRight w:val="0"/>
      <w:marTop w:val="0"/>
      <w:marBottom w:val="0"/>
      <w:divBdr>
        <w:top w:val="none" w:sz="0" w:space="0" w:color="auto"/>
        <w:left w:val="none" w:sz="0" w:space="0" w:color="auto"/>
        <w:bottom w:val="none" w:sz="0" w:space="0" w:color="auto"/>
        <w:right w:val="none" w:sz="0" w:space="0" w:color="auto"/>
      </w:divBdr>
      <w:divsChild>
        <w:div w:id="851141599">
          <w:marLeft w:val="0"/>
          <w:marRight w:val="0"/>
          <w:marTop w:val="0"/>
          <w:marBottom w:val="0"/>
          <w:divBdr>
            <w:top w:val="none" w:sz="0" w:space="0" w:color="auto"/>
            <w:left w:val="none" w:sz="0" w:space="0" w:color="auto"/>
            <w:bottom w:val="none" w:sz="0" w:space="0" w:color="auto"/>
            <w:right w:val="none" w:sz="0" w:space="0" w:color="auto"/>
          </w:divBdr>
          <w:divsChild>
            <w:div w:id="601837855">
              <w:marLeft w:val="360"/>
              <w:marRight w:val="0"/>
              <w:marTop w:val="0"/>
              <w:marBottom w:val="360"/>
              <w:divBdr>
                <w:top w:val="none" w:sz="0" w:space="0" w:color="auto"/>
                <w:left w:val="none" w:sz="0" w:space="0" w:color="auto"/>
                <w:bottom w:val="none" w:sz="0" w:space="0" w:color="auto"/>
                <w:right w:val="none" w:sz="0" w:space="0" w:color="auto"/>
              </w:divBdr>
            </w:div>
          </w:divsChild>
        </w:div>
      </w:divsChild>
    </w:div>
    <w:div w:id="96485130">
      <w:bodyDiv w:val="1"/>
      <w:marLeft w:val="0"/>
      <w:marRight w:val="0"/>
      <w:marTop w:val="0"/>
      <w:marBottom w:val="0"/>
      <w:divBdr>
        <w:top w:val="none" w:sz="0" w:space="0" w:color="auto"/>
        <w:left w:val="none" w:sz="0" w:space="0" w:color="auto"/>
        <w:bottom w:val="none" w:sz="0" w:space="0" w:color="auto"/>
        <w:right w:val="none" w:sz="0" w:space="0" w:color="auto"/>
      </w:divBdr>
      <w:divsChild>
        <w:div w:id="576592214">
          <w:marLeft w:val="0"/>
          <w:marRight w:val="0"/>
          <w:marTop w:val="315"/>
          <w:marBottom w:val="0"/>
          <w:divBdr>
            <w:top w:val="none" w:sz="0" w:space="0" w:color="auto"/>
            <w:left w:val="none" w:sz="0" w:space="0" w:color="auto"/>
            <w:bottom w:val="none" w:sz="0" w:space="0" w:color="auto"/>
            <w:right w:val="none" w:sz="0" w:space="0" w:color="auto"/>
          </w:divBdr>
        </w:div>
        <w:div w:id="1107697612">
          <w:marLeft w:val="0"/>
          <w:marRight w:val="0"/>
          <w:marTop w:val="0"/>
          <w:marBottom w:val="315"/>
          <w:divBdr>
            <w:top w:val="none" w:sz="0" w:space="0" w:color="auto"/>
            <w:left w:val="none" w:sz="0" w:space="0" w:color="auto"/>
            <w:bottom w:val="none" w:sz="0" w:space="0" w:color="auto"/>
            <w:right w:val="none" w:sz="0" w:space="0" w:color="auto"/>
          </w:divBdr>
        </w:div>
      </w:divsChild>
    </w:div>
    <w:div w:id="96944822">
      <w:bodyDiv w:val="1"/>
      <w:marLeft w:val="0"/>
      <w:marRight w:val="0"/>
      <w:marTop w:val="0"/>
      <w:marBottom w:val="0"/>
      <w:divBdr>
        <w:top w:val="none" w:sz="0" w:space="0" w:color="auto"/>
        <w:left w:val="none" w:sz="0" w:space="0" w:color="auto"/>
        <w:bottom w:val="none" w:sz="0" w:space="0" w:color="auto"/>
        <w:right w:val="none" w:sz="0" w:space="0" w:color="auto"/>
      </w:divBdr>
    </w:div>
    <w:div w:id="97025903">
      <w:bodyDiv w:val="1"/>
      <w:marLeft w:val="0"/>
      <w:marRight w:val="0"/>
      <w:marTop w:val="0"/>
      <w:marBottom w:val="0"/>
      <w:divBdr>
        <w:top w:val="none" w:sz="0" w:space="0" w:color="auto"/>
        <w:left w:val="none" w:sz="0" w:space="0" w:color="auto"/>
        <w:bottom w:val="none" w:sz="0" w:space="0" w:color="auto"/>
        <w:right w:val="none" w:sz="0" w:space="0" w:color="auto"/>
      </w:divBdr>
    </w:div>
    <w:div w:id="97217145">
      <w:bodyDiv w:val="1"/>
      <w:marLeft w:val="0"/>
      <w:marRight w:val="0"/>
      <w:marTop w:val="0"/>
      <w:marBottom w:val="0"/>
      <w:divBdr>
        <w:top w:val="none" w:sz="0" w:space="0" w:color="auto"/>
        <w:left w:val="none" w:sz="0" w:space="0" w:color="auto"/>
        <w:bottom w:val="none" w:sz="0" w:space="0" w:color="auto"/>
        <w:right w:val="none" w:sz="0" w:space="0" w:color="auto"/>
      </w:divBdr>
    </w:div>
    <w:div w:id="97725434">
      <w:bodyDiv w:val="1"/>
      <w:marLeft w:val="0"/>
      <w:marRight w:val="0"/>
      <w:marTop w:val="0"/>
      <w:marBottom w:val="0"/>
      <w:divBdr>
        <w:top w:val="none" w:sz="0" w:space="0" w:color="auto"/>
        <w:left w:val="none" w:sz="0" w:space="0" w:color="auto"/>
        <w:bottom w:val="none" w:sz="0" w:space="0" w:color="auto"/>
        <w:right w:val="none" w:sz="0" w:space="0" w:color="auto"/>
      </w:divBdr>
      <w:divsChild>
        <w:div w:id="1662732474">
          <w:marLeft w:val="-150"/>
          <w:marRight w:val="-150"/>
          <w:marTop w:val="0"/>
          <w:marBottom w:val="0"/>
          <w:divBdr>
            <w:top w:val="none" w:sz="0" w:space="0" w:color="auto"/>
            <w:left w:val="none" w:sz="0" w:space="0" w:color="auto"/>
            <w:bottom w:val="none" w:sz="0" w:space="0" w:color="auto"/>
            <w:right w:val="none" w:sz="0" w:space="0" w:color="auto"/>
          </w:divBdr>
          <w:divsChild>
            <w:div w:id="1984311205">
              <w:marLeft w:val="0"/>
              <w:marRight w:val="0"/>
              <w:marTop w:val="0"/>
              <w:marBottom w:val="0"/>
              <w:divBdr>
                <w:top w:val="none" w:sz="0" w:space="0" w:color="auto"/>
                <w:left w:val="none" w:sz="0" w:space="0" w:color="auto"/>
                <w:bottom w:val="none" w:sz="0" w:space="0" w:color="auto"/>
                <w:right w:val="none" w:sz="0" w:space="0" w:color="auto"/>
              </w:divBdr>
              <w:divsChild>
                <w:div w:id="534849564">
                  <w:marLeft w:val="0"/>
                  <w:marRight w:val="0"/>
                  <w:marTop w:val="0"/>
                  <w:marBottom w:val="0"/>
                  <w:divBdr>
                    <w:top w:val="none" w:sz="0" w:space="0" w:color="auto"/>
                    <w:left w:val="none" w:sz="0" w:space="0" w:color="auto"/>
                    <w:bottom w:val="none" w:sz="0" w:space="0" w:color="auto"/>
                    <w:right w:val="none" w:sz="0" w:space="0" w:color="auto"/>
                  </w:divBdr>
                  <w:divsChild>
                    <w:div w:id="136578626">
                      <w:marLeft w:val="0"/>
                      <w:marRight w:val="0"/>
                      <w:marTop w:val="0"/>
                      <w:marBottom w:val="0"/>
                      <w:divBdr>
                        <w:top w:val="none" w:sz="0" w:space="0" w:color="auto"/>
                        <w:left w:val="none" w:sz="0" w:space="0" w:color="auto"/>
                        <w:bottom w:val="none" w:sz="0" w:space="0" w:color="auto"/>
                        <w:right w:val="none" w:sz="0" w:space="0" w:color="auto"/>
                      </w:divBdr>
                    </w:div>
                  </w:divsChild>
                </w:div>
                <w:div w:id="704018603">
                  <w:marLeft w:val="0"/>
                  <w:marRight w:val="0"/>
                  <w:marTop w:val="0"/>
                  <w:marBottom w:val="0"/>
                  <w:divBdr>
                    <w:top w:val="none" w:sz="0" w:space="0" w:color="auto"/>
                    <w:left w:val="none" w:sz="0" w:space="0" w:color="auto"/>
                    <w:bottom w:val="none" w:sz="0" w:space="0" w:color="auto"/>
                    <w:right w:val="none" w:sz="0" w:space="0" w:color="auto"/>
                  </w:divBdr>
                  <w:divsChild>
                    <w:div w:id="110083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716513">
          <w:marLeft w:val="-150"/>
          <w:marRight w:val="-150"/>
          <w:marTop w:val="0"/>
          <w:marBottom w:val="0"/>
          <w:divBdr>
            <w:top w:val="none" w:sz="0" w:space="0" w:color="auto"/>
            <w:left w:val="none" w:sz="0" w:space="0" w:color="auto"/>
            <w:bottom w:val="none" w:sz="0" w:space="0" w:color="auto"/>
            <w:right w:val="none" w:sz="0" w:space="0" w:color="auto"/>
          </w:divBdr>
          <w:divsChild>
            <w:div w:id="1312177357">
              <w:marLeft w:val="0"/>
              <w:marRight w:val="0"/>
              <w:marTop w:val="0"/>
              <w:marBottom w:val="0"/>
              <w:divBdr>
                <w:top w:val="none" w:sz="0" w:space="0" w:color="auto"/>
                <w:left w:val="none" w:sz="0" w:space="0" w:color="auto"/>
                <w:bottom w:val="none" w:sz="0" w:space="0" w:color="auto"/>
                <w:right w:val="none" w:sz="0" w:space="0" w:color="auto"/>
              </w:divBdr>
              <w:divsChild>
                <w:div w:id="138036080">
                  <w:marLeft w:val="0"/>
                  <w:marRight w:val="0"/>
                  <w:marTop w:val="0"/>
                  <w:marBottom w:val="0"/>
                  <w:divBdr>
                    <w:top w:val="none" w:sz="0" w:space="0" w:color="auto"/>
                    <w:left w:val="none" w:sz="0" w:space="0" w:color="auto"/>
                    <w:bottom w:val="none" w:sz="0" w:space="0" w:color="auto"/>
                    <w:right w:val="none" w:sz="0" w:space="0" w:color="auto"/>
                  </w:divBdr>
                  <w:divsChild>
                    <w:div w:id="519315037">
                      <w:marLeft w:val="0"/>
                      <w:marRight w:val="0"/>
                      <w:marTop w:val="0"/>
                      <w:marBottom w:val="0"/>
                      <w:divBdr>
                        <w:top w:val="none" w:sz="0" w:space="0" w:color="auto"/>
                        <w:left w:val="none" w:sz="0" w:space="0" w:color="auto"/>
                        <w:bottom w:val="none" w:sz="0" w:space="0" w:color="auto"/>
                        <w:right w:val="none" w:sz="0" w:space="0" w:color="auto"/>
                      </w:divBdr>
                    </w:div>
                    <w:div w:id="1559051141">
                      <w:marLeft w:val="0"/>
                      <w:marRight w:val="0"/>
                      <w:marTop w:val="0"/>
                      <w:marBottom w:val="0"/>
                      <w:divBdr>
                        <w:top w:val="none" w:sz="0" w:space="0" w:color="auto"/>
                        <w:left w:val="none" w:sz="0" w:space="0" w:color="auto"/>
                        <w:bottom w:val="none" w:sz="0" w:space="0" w:color="auto"/>
                        <w:right w:val="none" w:sz="0" w:space="0" w:color="auto"/>
                      </w:divBdr>
                      <w:divsChild>
                        <w:div w:id="894660618">
                          <w:marLeft w:val="0"/>
                          <w:marRight w:val="0"/>
                          <w:marTop w:val="0"/>
                          <w:marBottom w:val="0"/>
                          <w:divBdr>
                            <w:top w:val="none" w:sz="0" w:space="0" w:color="auto"/>
                            <w:left w:val="none" w:sz="0" w:space="0" w:color="auto"/>
                            <w:bottom w:val="none" w:sz="0" w:space="0" w:color="auto"/>
                            <w:right w:val="none" w:sz="0" w:space="0" w:color="auto"/>
                          </w:divBdr>
                          <w:divsChild>
                            <w:div w:id="795948518">
                              <w:marLeft w:val="0"/>
                              <w:marRight w:val="0"/>
                              <w:marTop w:val="0"/>
                              <w:marBottom w:val="0"/>
                              <w:divBdr>
                                <w:top w:val="none" w:sz="0" w:space="0" w:color="auto"/>
                                <w:left w:val="none" w:sz="0" w:space="0" w:color="auto"/>
                                <w:bottom w:val="none" w:sz="0" w:space="0" w:color="auto"/>
                                <w:right w:val="none" w:sz="0" w:space="0" w:color="auto"/>
                              </w:divBdr>
                            </w:div>
                            <w:div w:id="1071541510">
                              <w:marLeft w:val="0"/>
                              <w:marRight w:val="0"/>
                              <w:marTop w:val="0"/>
                              <w:marBottom w:val="0"/>
                              <w:divBdr>
                                <w:top w:val="none" w:sz="0" w:space="0" w:color="auto"/>
                                <w:left w:val="none" w:sz="0" w:space="0" w:color="auto"/>
                                <w:bottom w:val="none" w:sz="0" w:space="0" w:color="auto"/>
                                <w:right w:val="none" w:sz="0" w:space="0" w:color="auto"/>
                              </w:divBdr>
                            </w:div>
                            <w:div w:id="106513359">
                              <w:marLeft w:val="0"/>
                              <w:marRight w:val="0"/>
                              <w:marTop w:val="0"/>
                              <w:marBottom w:val="0"/>
                              <w:divBdr>
                                <w:top w:val="none" w:sz="0" w:space="0" w:color="auto"/>
                                <w:left w:val="none" w:sz="0" w:space="0" w:color="auto"/>
                                <w:bottom w:val="none" w:sz="0" w:space="0" w:color="auto"/>
                                <w:right w:val="none" w:sz="0" w:space="0" w:color="auto"/>
                              </w:divBdr>
                            </w:div>
                            <w:div w:id="1346250600">
                              <w:marLeft w:val="0"/>
                              <w:marRight w:val="0"/>
                              <w:marTop w:val="0"/>
                              <w:marBottom w:val="0"/>
                              <w:divBdr>
                                <w:top w:val="none" w:sz="0" w:space="0" w:color="auto"/>
                                <w:left w:val="none" w:sz="0" w:space="0" w:color="auto"/>
                                <w:bottom w:val="none" w:sz="0" w:space="0" w:color="auto"/>
                                <w:right w:val="none" w:sz="0" w:space="0" w:color="auto"/>
                              </w:divBdr>
                            </w:div>
                            <w:div w:id="120135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776560">
              <w:marLeft w:val="0"/>
              <w:marRight w:val="0"/>
              <w:marTop w:val="0"/>
              <w:marBottom w:val="0"/>
              <w:divBdr>
                <w:top w:val="none" w:sz="0" w:space="0" w:color="auto"/>
                <w:left w:val="none" w:sz="0" w:space="0" w:color="auto"/>
                <w:bottom w:val="none" w:sz="0" w:space="0" w:color="auto"/>
                <w:right w:val="none" w:sz="0" w:space="0" w:color="auto"/>
              </w:divBdr>
              <w:divsChild>
                <w:div w:id="2045327521">
                  <w:marLeft w:val="0"/>
                  <w:marRight w:val="0"/>
                  <w:marTop w:val="0"/>
                  <w:marBottom w:val="0"/>
                  <w:divBdr>
                    <w:top w:val="none" w:sz="0" w:space="0" w:color="auto"/>
                    <w:left w:val="none" w:sz="0" w:space="0" w:color="auto"/>
                    <w:bottom w:val="none" w:sz="0" w:space="0" w:color="auto"/>
                    <w:right w:val="none" w:sz="0" w:space="0" w:color="auto"/>
                  </w:divBdr>
                  <w:divsChild>
                    <w:div w:id="433404908">
                      <w:marLeft w:val="0"/>
                      <w:marRight w:val="0"/>
                      <w:marTop w:val="0"/>
                      <w:marBottom w:val="0"/>
                      <w:divBdr>
                        <w:top w:val="none" w:sz="0" w:space="0" w:color="auto"/>
                        <w:left w:val="none" w:sz="0" w:space="0" w:color="auto"/>
                        <w:bottom w:val="none" w:sz="0" w:space="0" w:color="auto"/>
                        <w:right w:val="none" w:sz="0" w:space="0" w:color="auto"/>
                      </w:divBdr>
                      <w:divsChild>
                        <w:div w:id="1011756576">
                          <w:marLeft w:val="0"/>
                          <w:marRight w:val="0"/>
                          <w:marTop w:val="0"/>
                          <w:marBottom w:val="0"/>
                          <w:divBdr>
                            <w:top w:val="none" w:sz="0" w:space="0" w:color="auto"/>
                            <w:left w:val="none" w:sz="0" w:space="0" w:color="auto"/>
                            <w:bottom w:val="none" w:sz="0" w:space="0" w:color="auto"/>
                            <w:right w:val="none" w:sz="0" w:space="0" w:color="auto"/>
                          </w:divBdr>
                        </w:div>
                      </w:divsChild>
                    </w:div>
                    <w:div w:id="934632066">
                      <w:marLeft w:val="0"/>
                      <w:marRight w:val="0"/>
                      <w:marTop w:val="0"/>
                      <w:marBottom w:val="450"/>
                      <w:divBdr>
                        <w:top w:val="none" w:sz="0" w:space="0" w:color="auto"/>
                        <w:left w:val="none" w:sz="0" w:space="0" w:color="auto"/>
                        <w:bottom w:val="none" w:sz="0" w:space="0" w:color="auto"/>
                        <w:right w:val="none" w:sz="0" w:space="0" w:color="auto"/>
                      </w:divBdr>
                    </w:div>
                    <w:div w:id="162622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26874">
      <w:bodyDiv w:val="1"/>
      <w:marLeft w:val="0"/>
      <w:marRight w:val="0"/>
      <w:marTop w:val="0"/>
      <w:marBottom w:val="0"/>
      <w:divBdr>
        <w:top w:val="none" w:sz="0" w:space="0" w:color="auto"/>
        <w:left w:val="none" w:sz="0" w:space="0" w:color="auto"/>
        <w:bottom w:val="none" w:sz="0" w:space="0" w:color="auto"/>
        <w:right w:val="none" w:sz="0" w:space="0" w:color="auto"/>
      </w:divBdr>
      <w:divsChild>
        <w:div w:id="17244456">
          <w:marLeft w:val="0"/>
          <w:marRight w:val="0"/>
          <w:marTop w:val="0"/>
          <w:marBottom w:val="0"/>
          <w:divBdr>
            <w:top w:val="none" w:sz="0" w:space="0" w:color="auto"/>
            <w:left w:val="none" w:sz="0" w:space="0" w:color="auto"/>
            <w:bottom w:val="none" w:sz="0" w:space="0" w:color="auto"/>
            <w:right w:val="none" w:sz="0" w:space="0" w:color="auto"/>
          </w:divBdr>
        </w:div>
      </w:divsChild>
    </w:div>
    <w:div w:id="98843424">
      <w:bodyDiv w:val="1"/>
      <w:marLeft w:val="0"/>
      <w:marRight w:val="0"/>
      <w:marTop w:val="0"/>
      <w:marBottom w:val="0"/>
      <w:divBdr>
        <w:top w:val="none" w:sz="0" w:space="0" w:color="auto"/>
        <w:left w:val="none" w:sz="0" w:space="0" w:color="auto"/>
        <w:bottom w:val="none" w:sz="0" w:space="0" w:color="auto"/>
        <w:right w:val="none" w:sz="0" w:space="0" w:color="auto"/>
      </w:divBdr>
      <w:divsChild>
        <w:div w:id="972373660">
          <w:marLeft w:val="0"/>
          <w:marRight w:val="0"/>
          <w:marTop w:val="0"/>
          <w:marBottom w:val="0"/>
          <w:divBdr>
            <w:top w:val="none" w:sz="0" w:space="0" w:color="auto"/>
            <w:left w:val="none" w:sz="0" w:space="0" w:color="auto"/>
            <w:bottom w:val="none" w:sz="0" w:space="0" w:color="auto"/>
            <w:right w:val="none" w:sz="0" w:space="0" w:color="auto"/>
          </w:divBdr>
          <w:divsChild>
            <w:div w:id="118378590">
              <w:marLeft w:val="0"/>
              <w:marRight w:val="0"/>
              <w:marTop w:val="0"/>
              <w:marBottom w:val="0"/>
              <w:divBdr>
                <w:top w:val="none" w:sz="0" w:space="0" w:color="auto"/>
                <w:left w:val="none" w:sz="0" w:space="0" w:color="auto"/>
                <w:bottom w:val="none" w:sz="0" w:space="0" w:color="auto"/>
                <w:right w:val="none" w:sz="0" w:space="0" w:color="auto"/>
              </w:divBdr>
              <w:divsChild>
                <w:div w:id="55252503">
                  <w:marLeft w:val="0"/>
                  <w:marRight w:val="0"/>
                  <w:marTop w:val="0"/>
                  <w:marBottom w:val="0"/>
                  <w:divBdr>
                    <w:top w:val="none" w:sz="0" w:space="0" w:color="auto"/>
                    <w:left w:val="none" w:sz="0" w:space="0" w:color="auto"/>
                    <w:bottom w:val="none" w:sz="0" w:space="0" w:color="auto"/>
                    <w:right w:val="none" w:sz="0" w:space="0" w:color="auto"/>
                  </w:divBdr>
                  <w:divsChild>
                    <w:div w:id="382872785">
                      <w:marLeft w:val="0"/>
                      <w:marRight w:val="0"/>
                      <w:marTop w:val="0"/>
                      <w:marBottom w:val="225"/>
                      <w:divBdr>
                        <w:top w:val="none" w:sz="0" w:space="0" w:color="auto"/>
                        <w:left w:val="none" w:sz="0" w:space="0" w:color="auto"/>
                        <w:bottom w:val="none" w:sz="0" w:space="0" w:color="auto"/>
                        <w:right w:val="none" w:sz="0" w:space="0" w:color="auto"/>
                      </w:divBdr>
                    </w:div>
                    <w:div w:id="650138320">
                      <w:marLeft w:val="0"/>
                      <w:marRight w:val="0"/>
                      <w:marTop w:val="0"/>
                      <w:marBottom w:val="0"/>
                      <w:divBdr>
                        <w:top w:val="none" w:sz="0" w:space="0" w:color="auto"/>
                        <w:left w:val="none" w:sz="0" w:space="0" w:color="auto"/>
                        <w:bottom w:val="none" w:sz="0" w:space="0" w:color="auto"/>
                        <w:right w:val="none" w:sz="0" w:space="0" w:color="auto"/>
                      </w:divBdr>
                      <w:divsChild>
                        <w:div w:id="253129121">
                          <w:marLeft w:val="0"/>
                          <w:marRight w:val="225"/>
                          <w:marTop w:val="0"/>
                          <w:marBottom w:val="0"/>
                          <w:divBdr>
                            <w:top w:val="none" w:sz="0" w:space="0" w:color="auto"/>
                            <w:left w:val="none" w:sz="0" w:space="0" w:color="auto"/>
                            <w:bottom w:val="none" w:sz="0" w:space="0" w:color="auto"/>
                            <w:right w:val="none" w:sz="0" w:space="0" w:color="auto"/>
                          </w:divBdr>
                        </w:div>
                        <w:div w:id="106826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61810">
      <w:bodyDiv w:val="1"/>
      <w:marLeft w:val="0"/>
      <w:marRight w:val="0"/>
      <w:marTop w:val="0"/>
      <w:marBottom w:val="0"/>
      <w:divBdr>
        <w:top w:val="none" w:sz="0" w:space="0" w:color="auto"/>
        <w:left w:val="none" w:sz="0" w:space="0" w:color="auto"/>
        <w:bottom w:val="none" w:sz="0" w:space="0" w:color="auto"/>
        <w:right w:val="none" w:sz="0" w:space="0" w:color="auto"/>
      </w:divBdr>
      <w:divsChild>
        <w:div w:id="1264537998">
          <w:marLeft w:val="-150"/>
          <w:marRight w:val="-150"/>
          <w:marTop w:val="0"/>
          <w:marBottom w:val="0"/>
          <w:divBdr>
            <w:top w:val="none" w:sz="0" w:space="0" w:color="auto"/>
            <w:left w:val="none" w:sz="0" w:space="0" w:color="auto"/>
            <w:bottom w:val="none" w:sz="0" w:space="0" w:color="auto"/>
            <w:right w:val="none" w:sz="0" w:space="0" w:color="auto"/>
          </w:divBdr>
          <w:divsChild>
            <w:div w:id="1073432876">
              <w:marLeft w:val="0"/>
              <w:marRight w:val="0"/>
              <w:marTop w:val="0"/>
              <w:marBottom w:val="0"/>
              <w:divBdr>
                <w:top w:val="none" w:sz="0" w:space="0" w:color="auto"/>
                <w:left w:val="none" w:sz="0" w:space="0" w:color="auto"/>
                <w:bottom w:val="none" w:sz="0" w:space="0" w:color="auto"/>
                <w:right w:val="none" w:sz="0" w:space="0" w:color="auto"/>
              </w:divBdr>
              <w:divsChild>
                <w:div w:id="1239095463">
                  <w:marLeft w:val="0"/>
                  <w:marRight w:val="0"/>
                  <w:marTop w:val="0"/>
                  <w:marBottom w:val="0"/>
                  <w:divBdr>
                    <w:top w:val="none" w:sz="0" w:space="0" w:color="auto"/>
                    <w:left w:val="none" w:sz="0" w:space="0" w:color="auto"/>
                    <w:bottom w:val="none" w:sz="0" w:space="0" w:color="auto"/>
                    <w:right w:val="none" w:sz="0" w:space="0" w:color="auto"/>
                  </w:divBdr>
                  <w:divsChild>
                    <w:div w:id="2649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748796">
          <w:marLeft w:val="-150"/>
          <w:marRight w:val="-150"/>
          <w:marTop w:val="0"/>
          <w:marBottom w:val="0"/>
          <w:divBdr>
            <w:top w:val="none" w:sz="0" w:space="0" w:color="auto"/>
            <w:left w:val="none" w:sz="0" w:space="0" w:color="auto"/>
            <w:bottom w:val="none" w:sz="0" w:space="0" w:color="auto"/>
            <w:right w:val="none" w:sz="0" w:space="0" w:color="auto"/>
          </w:divBdr>
        </w:div>
      </w:divsChild>
    </w:div>
    <w:div w:id="100154100">
      <w:bodyDiv w:val="1"/>
      <w:marLeft w:val="0"/>
      <w:marRight w:val="0"/>
      <w:marTop w:val="0"/>
      <w:marBottom w:val="0"/>
      <w:divBdr>
        <w:top w:val="none" w:sz="0" w:space="0" w:color="auto"/>
        <w:left w:val="none" w:sz="0" w:space="0" w:color="auto"/>
        <w:bottom w:val="none" w:sz="0" w:space="0" w:color="auto"/>
        <w:right w:val="none" w:sz="0" w:space="0" w:color="auto"/>
      </w:divBdr>
    </w:div>
    <w:div w:id="100994508">
      <w:bodyDiv w:val="1"/>
      <w:marLeft w:val="0"/>
      <w:marRight w:val="0"/>
      <w:marTop w:val="0"/>
      <w:marBottom w:val="0"/>
      <w:divBdr>
        <w:top w:val="none" w:sz="0" w:space="0" w:color="auto"/>
        <w:left w:val="none" w:sz="0" w:space="0" w:color="auto"/>
        <w:bottom w:val="none" w:sz="0" w:space="0" w:color="auto"/>
        <w:right w:val="none" w:sz="0" w:space="0" w:color="auto"/>
      </w:divBdr>
      <w:divsChild>
        <w:div w:id="76102777">
          <w:marLeft w:val="-150"/>
          <w:marRight w:val="-150"/>
          <w:marTop w:val="0"/>
          <w:marBottom w:val="0"/>
          <w:divBdr>
            <w:top w:val="none" w:sz="0" w:space="0" w:color="auto"/>
            <w:left w:val="none" w:sz="0" w:space="0" w:color="auto"/>
            <w:bottom w:val="none" w:sz="0" w:space="0" w:color="auto"/>
            <w:right w:val="none" w:sz="0" w:space="0" w:color="auto"/>
          </w:divBdr>
          <w:divsChild>
            <w:div w:id="165290974">
              <w:marLeft w:val="0"/>
              <w:marRight w:val="0"/>
              <w:marTop w:val="0"/>
              <w:marBottom w:val="0"/>
              <w:divBdr>
                <w:top w:val="none" w:sz="0" w:space="0" w:color="auto"/>
                <w:left w:val="none" w:sz="0" w:space="0" w:color="auto"/>
                <w:bottom w:val="none" w:sz="0" w:space="0" w:color="auto"/>
                <w:right w:val="none" w:sz="0" w:space="0" w:color="auto"/>
              </w:divBdr>
            </w:div>
          </w:divsChild>
        </w:div>
        <w:div w:id="966620649">
          <w:marLeft w:val="-150"/>
          <w:marRight w:val="-150"/>
          <w:marTop w:val="0"/>
          <w:marBottom w:val="0"/>
          <w:divBdr>
            <w:top w:val="none" w:sz="0" w:space="0" w:color="auto"/>
            <w:left w:val="none" w:sz="0" w:space="0" w:color="auto"/>
            <w:bottom w:val="none" w:sz="0" w:space="0" w:color="auto"/>
            <w:right w:val="none" w:sz="0" w:space="0" w:color="auto"/>
          </w:divBdr>
          <w:divsChild>
            <w:div w:id="145979759">
              <w:marLeft w:val="0"/>
              <w:marRight w:val="0"/>
              <w:marTop w:val="0"/>
              <w:marBottom w:val="0"/>
              <w:divBdr>
                <w:top w:val="none" w:sz="0" w:space="0" w:color="auto"/>
                <w:left w:val="none" w:sz="0" w:space="0" w:color="auto"/>
                <w:bottom w:val="none" w:sz="0" w:space="0" w:color="auto"/>
                <w:right w:val="none" w:sz="0" w:space="0" w:color="auto"/>
              </w:divBdr>
              <w:divsChild>
                <w:div w:id="882447992">
                  <w:marLeft w:val="0"/>
                  <w:marRight w:val="0"/>
                  <w:marTop w:val="0"/>
                  <w:marBottom w:val="0"/>
                  <w:divBdr>
                    <w:top w:val="none" w:sz="0" w:space="0" w:color="auto"/>
                    <w:left w:val="none" w:sz="0" w:space="0" w:color="auto"/>
                    <w:bottom w:val="none" w:sz="0" w:space="0" w:color="auto"/>
                    <w:right w:val="none" w:sz="0" w:space="0" w:color="auto"/>
                  </w:divBdr>
                  <w:divsChild>
                    <w:div w:id="352651729">
                      <w:marLeft w:val="0"/>
                      <w:marRight w:val="0"/>
                      <w:marTop w:val="0"/>
                      <w:marBottom w:val="0"/>
                      <w:divBdr>
                        <w:top w:val="none" w:sz="0" w:space="0" w:color="auto"/>
                        <w:left w:val="none" w:sz="0" w:space="0" w:color="auto"/>
                        <w:bottom w:val="none" w:sz="0" w:space="0" w:color="auto"/>
                        <w:right w:val="none" w:sz="0" w:space="0" w:color="auto"/>
                      </w:divBdr>
                    </w:div>
                  </w:divsChild>
                </w:div>
                <w:div w:id="883635200">
                  <w:marLeft w:val="0"/>
                  <w:marRight w:val="0"/>
                  <w:marTop w:val="0"/>
                  <w:marBottom w:val="0"/>
                  <w:divBdr>
                    <w:top w:val="none" w:sz="0" w:space="0" w:color="auto"/>
                    <w:left w:val="none" w:sz="0" w:space="0" w:color="auto"/>
                    <w:bottom w:val="none" w:sz="0" w:space="0" w:color="auto"/>
                    <w:right w:val="none" w:sz="0" w:space="0" w:color="auto"/>
                  </w:divBdr>
                  <w:divsChild>
                    <w:div w:id="1038503544">
                      <w:marLeft w:val="0"/>
                      <w:marRight w:val="0"/>
                      <w:marTop w:val="0"/>
                      <w:marBottom w:val="0"/>
                      <w:divBdr>
                        <w:top w:val="none" w:sz="0" w:space="0" w:color="auto"/>
                        <w:left w:val="none" w:sz="0" w:space="0" w:color="auto"/>
                        <w:bottom w:val="none" w:sz="0" w:space="0" w:color="auto"/>
                        <w:right w:val="none" w:sz="0" w:space="0" w:color="auto"/>
                      </w:divBdr>
                      <w:divsChild>
                        <w:div w:id="241987076">
                          <w:marLeft w:val="0"/>
                          <w:marRight w:val="0"/>
                          <w:marTop w:val="0"/>
                          <w:marBottom w:val="0"/>
                          <w:divBdr>
                            <w:top w:val="none" w:sz="0" w:space="0" w:color="auto"/>
                            <w:left w:val="none" w:sz="0" w:space="0" w:color="auto"/>
                            <w:bottom w:val="none" w:sz="0" w:space="0" w:color="auto"/>
                            <w:right w:val="none" w:sz="0" w:space="0" w:color="auto"/>
                          </w:divBdr>
                        </w:div>
                      </w:divsChild>
                    </w:div>
                    <w:div w:id="178908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31761">
      <w:bodyDiv w:val="1"/>
      <w:marLeft w:val="0"/>
      <w:marRight w:val="0"/>
      <w:marTop w:val="0"/>
      <w:marBottom w:val="0"/>
      <w:divBdr>
        <w:top w:val="none" w:sz="0" w:space="0" w:color="auto"/>
        <w:left w:val="none" w:sz="0" w:space="0" w:color="auto"/>
        <w:bottom w:val="none" w:sz="0" w:space="0" w:color="auto"/>
        <w:right w:val="none" w:sz="0" w:space="0" w:color="auto"/>
      </w:divBdr>
    </w:div>
    <w:div w:id="102313897">
      <w:bodyDiv w:val="1"/>
      <w:marLeft w:val="0"/>
      <w:marRight w:val="0"/>
      <w:marTop w:val="0"/>
      <w:marBottom w:val="0"/>
      <w:divBdr>
        <w:top w:val="none" w:sz="0" w:space="0" w:color="auto"/>
        <w:left w:val="none" w:sz="0" w:space="0" w:color="auto"/>
        <w:bottom w:val="none" w:sz="0" w:space="0" w:color="auto"/>
        <w:right w:val="none" w:sz="0" w:space="0" w:color="auto"/>
      </w:divBdr>
      <w:divsChild>
        <w:div w:id="139661761">
          <w:marLeft w:val="0"/>
          <w:marRight w:val="0"/>
          <w:marTop w:val="0"/>
          <w:marBottom w:val="0"/>
          <w:divBdr>
            <w:top w:val="none" w:sz="0" w:space="0" w:color="auto"/>
            <w:left w:val="none" w:sz="0" w:space="0" w:color="auto"/>
            <w:bottom w:val="none" w:sz="0" w:space="0" w:color="auto"/>
            <w:right w:val="none" w:sz="0" w:space="0" w:color="auto"/>
          </w:divBdr>
          <w:divsChild>
            <w:div w:id="215551648">
              <w:marLeft w:val="0"/>
              <w:marRight w:val="0"/>
              <w:marTop w:val="0"/>
              <w:marBottom w:val="240"/>
              <w:divBdr>
                <w:top w:val="none" w:sz="0" w:space="0" w:color="auto"/>
                <w:left w:val="none" w:sz="0" w:space="0" w:color="auto"/>
                <w:bottom w:val="none" w:sz="0" w:space="0" w:color="auto"/>
                <w:right w:val="none" w:sz="0" w:space="0" w:color="auto"/>
              </w:divBdr>
              <w:divsChild>
                <w:div w:id="662970147">
                  <w:marLeft w:val="60"/>
                  <w:marRight w:val="0"/>
                  <w:marTop w:val="0"/>
                  <w:marBottom w:val="0"/>
                  <w:divBdr>
                    <w:top w:val="none" w:sz="0" w:space="0" w:color="auto"/>
                    <w:left w:val="none" w:sz="0" w:space="0" w:color="auto"/>
                    <w:bottom w:val="none" w:sz="0" w:space="0" w:color="auto"/>
                    <w:right w:val="none" w:sz="0" w:space="0" w:color="auto"/>
                  </w:divBdr>
                </w:div>
                <w:div w:id="1441072106">
                  <w:marLeft w:val="0"/>
                  <w:marRight w:val="0"/>
                  <w:marTop w:val="0"/>
                  <w:marBottom w:val="0"/>
                  <w:divBdr>
                    <w:top w:val="none" w:sz="0" w:space="0" w:color="auto"/>
                    <w:left w:val="none" w:sz="0" w:space="0" w:color="auto"/>
                    <w:bottom w:val="none" w:sz="0" w:space="0" w:color="auto"/>
                    <w:right w:val="none" w:sz="0" w:space="0" w:color="auto"/>
                  </w:divBdr>
                </w:div>
              </w:divsChild>
            </w:div>
            <w:div w:id="531653025">
              <w:marLeft w:val="0"/>
              <w:marRight w:val="0"/>
              <w:marTop w:val="0"/>
              <w:marBottom w:val="225"/>
              <w:divBdr>
                <w:top w:val="none" w:sz="0" w:space="0" w:color="auto"/>
                <w:left w:val="none" w:sz="0" w:space="0" w:color="auto"/>
                <w:bottom w:val="none" w:sz="0" w:space="0" w:color="auto"/>
                <w:right w:val="none" w:sz="0" w:space="0" w:color="auto"/>
              </w:divBdr>
            </w:div>
          </w:divsChild>
        </w:div>
        <w:div w:id="942611064">
          <w:marLeft w:val="0"/>
          <w:marRight w:val="0"/>
          <w:marTop w:val="315"/>
          <w:marBottom w:val="0"/>
          <w:divBdr>
            <w:top w:val="none" w:sz="0" w:space="0" w:color="auto"/>
            <w:left w:val="none" w:sz="0" w:space="0" w:color="auto"/>
            <w:bottom w:val="none" w:sz="0" w:space="0" w:color="auto"/>
            <w:right w:val="none" w:sz="0" w:space="0" w:color="auto"/>
          </w:divBdr>
          <w:divsChild>
            <w:div w:id="56572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00985">
      <w:bodyDiv w:val="1"/>
      <w:marLeft w:val="0"/>
      <w:marRight w:val="0"/>
      <w:marTop w:val="0"/>
      <w:marBottom w:val="0"/>
      <w:divBdr>
        <w:top w:val="none" w:sz="0" w:space="0" w:color="auto"/>
        <w:left w:val="none" w:sz="0" w:space="0" w:color="auto"/>
        <w:bottom w:val="none" w:sz="0" w:space="0" w:color="auto"/>
        <w:right w:val="none" w:sz="0" w:space="0" w:color="auto"/>
      </w:divBdr>
      <w:divsChild>
        <w:div w:id="54663275">
          <w:marLeft w:val="0"/>
          <w:marRight w:val="0"/>
          <w:marTop w:val="0"/>
          <w:marBottom w:val="160"/>
          <w:divBdr>
            <w:top w:val="none" w:sz="0" w:space="0" w:color="auto"/>
            <w:left w:val="none" w:sz="0" w:space="0" w:color="auto"/>
            <w:bottom w:val="none" w:sz="0" w:space="0" w:color="auto"/>
            <w:right w:val="none" w:sz="0" w:space="0" w:color="auto"/>
          </w:divBdr>
          <w:divsChild>
            <w:div w:id="358510519">
              <w:marLeft w:val="0"/>
              <w:marRight w:val="0"/>
              <w:marTop w:val="0"/>
              <w:marBottom w:val="0"/>
              <w:divBdr>
                <w:top w:val="none" w:sz="0" w:space="0" w:color="auto"/>
                <w:left w:val="none" w:sz="0" w:space="0" w:color="auto"/>
                <w:bottom w:val="none" w:sz="0" w:space="0" w:color="auto"/>
                <w:right w:val="none" w:sz="0" w:space="0" w:color="auto"/>
              </w:divBdr>
            </w:div>
          </w:divsChild>
        </w:div>
        <w:div w:id="1446465048">
          <w:marLeft w:val="0"/>
          <w:marRight w:val="0"/>
          <w:marTop w:val="0"/>
          <w:marBottom w:val="150"/>
          <w:divBdr>
            <w:top w:val="none" w:sz="0" w:space="0" w:color="auto"/>
            <w:left w:val="none" w:sz="0" w:space="0" w:color="auto"/>
            <w:bottom w:val="none" w:sz="0" w:space="0" w:color="auto"/>
            <w:right w:val="none" w:sz="0" w:space="0" w:color="auto"/>
          </w:divBdr>
        </w:div>
      </w:divsChild>
    </w:div>
    <w:div w:id="102770701">
      <w:bodyDiv w:val="1"/>
      <w:marLeft w:val="0"/>
      <w:marRight w:val="0"/>
      <w:marTop w:val="0"/>
      <w:marBottom w:val="0"/>
      <w:divBdr>
        <w:top w:val="none" w:sz="0" w:space="0" w:color="auto"/>
        <w:left w:val="none" w:sz="0" w:space="0" w:color="auto"/>
        <w:bottom w:val="none" w:sz="0" w:space="0" w:color="auto"/>
        <w:right w:val="none" w:sz="0" w:space="0" w:color="auto"/>
      </w:divBdr>
      <w:divsChild>
        <w:div w:id="1233463032">
          <w:marLeft w:val="0"/>
          <w:marRight w:val="0"/>
          <w:marTop w:val="0"/>
          <w:marBottom w:val="0"/>
          <w:divBdr>
            <w:top w:val="none" w:sz="0" w:space="0" w:color="auto"/>
            <w:left w:val="none" w:sz="0" w:space="0" w:color="auto"/>
            <w:bottom w:val="none" w:sz="0" w:space="0" w:color="auto"/>
            <w:right w:val="none" w:sz="0" w:space="0" w:color="auto"/>
          </w:divBdr>
        </w:div>
      </w:divsChild>
    </w:div>
    <w:div w:id="103304319">
      <w:bodyDiv w:val="1"/>
      <w:marLeft w:val="0"/>
      <w:marRight w:val="0"/>
      <w:marTop w:val="0"/>
      <w:marBottom w:val="0"/>
      <w:divBdr>
        <w:top w:val="none" w:sz="0" w:space="0" w:color="auto"/>
        <w:left w:val="none" w:sz="0" w:space="0" w:color="auto"/>
        <w:bottom w:val="none" w:sz="0" w:space="0" w:color="auto"/>
        <w:right w:val="none" w:sz="0" w:space="0" w:color="auto"/>
      </w:divBdr>
      <w:divsChild>
        <w:div w:id="1671178685">
          <w:marLeft w:val="-150"/>
          <w:marRight w:val="-150"/>
          <w:marTop w:val="0"/>
          <w:marBottom w:val="0"/>
          <w:divBdr>
            <w:top w:val="none" w:sz="0" w:space="0" w:color="auto"/>
            <w:left w:val="none" w:sz="0" w:space="0" w:color="auto"/>
            <w:bottom w:val="none" w:sz="0" w:space="0" w:color="auto"/>
            <w:right w:val="none" w:sz="0" w:space="0" w:color="auto"/>
          </w:divBdr>
          <w:divsChild>
            <w:div w:id="1940214889">
              <w:marLeft w:val="0"/>
              <w:marRight w:val="0"/>
              <w:marTop w:val="0"/>
              <w:marBottom w:val="0"/>
              <w:divBdr>
                <w:top w:val="none" w:sz="0" w:space="0" w:color="auto"/>
                <w:left w:val="none" w:sz="0" w:space="0" w:color="auto"/>
                <w:bottom w:val="none" w:sz="0" w:space="0" w:color="auto"/>
                <w:right w:val="none" w:sz="0" w:space="0" w:color="auto"/>
              </w:divBdr>
              <w:divsChild>
                <w:div w:id="1470318856">
                  <w:marLeft w:val="0"/>
                  <w:marRight w:val="0"/>
                  <w:marTop w:val="0"/>
                  <w:marBottom w:val="0"/>
                  <w:divBdr>
                    <w:top w:val="none" w:sz="0" w:space="0" w:color="auto"/>
                    <w:left w:val="none" w:sz="0" w:space="0" w:color="auto"/>
                    <w:bottom w:val="none" w:sz="0" w:space="0" w:color="auto"/>
                    <w:right w:val="none" w:sz="0" w:space="0" w:color="auto"/>
                  </w:divBdr>
                  <w:divsChild>
                    <w:div w:id="832143128">
                      <w:marLeft w:val="0"/>
                      <w:marRight w:val="0"/>
                      <w:marTop w:val="0"/>
                      <w:marBottom w:val="0"/>
                      <w:divBdr>
                        <w:top w:val="none" w:sz="0" w:space="0" w:color="auto"/>
                        <w:left w:val="none" w:sz="0" w:space="0" w:color="auto"/>
                        <w:bottom w:val="none" w:sz="0" w:space="0" w:color="auto"/>
                        <w:right w:val="none" w:sz="0" w:space="0" w:color="auto"/>
                      </w:divBdr>
                    </w:div>
                  </w:divsChild>
                </w:div>
                <w:div w:id="1131098535">
                  <w:marLeft w:val="0"/>
                  <w:marRight w:val="0"/>
                  <w:marTop w:val="0"/>
                  <w:marBottom w:val="0"/>
                  <w:divBdr>
                    <w:top w:val="none" w:sz="0" w:space="0" w:color="auto"/>
                    <w:left w:val="none" w:sz="0" w:space="0" w:color="auto"/>
                    <w:bottom w:val="none" w:sz="0" w:space="0" w:color="auto"/>
                    <w:right w:val="none" w:sz="0" w:space="0" w:color="auto"/>
                  </w:divBdr>
                  <w:divsChild>
                    <w:div w:id="138729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875015">
          <w:marLeft w:val="-150"/>
          <w:marRight w:val="-150"/>
          <w:marTop w:val="0"/>
          <w:marBottom w:val="0"/>
          <w:divBdr>
            <w:top w:val="none" w:sz="0" w:space="0" w:color="auto"/>
            <w:left w:val="none" w:sz="0" w:space="0" w:color="auto"/>
            <w:bottom w:val="none" w:sz="0" w:space="0" w:color="auto"/>
            <w:right w:val="none" w:sz="0" w:space="0" w:color="auto"/>
          </w:divBdr>
          <w:divsChild>
            <w:div w:id="1919510270">
              <w:marLeft w:val="0"/>
              <w:marRight w:val="0"/>
              <w:marTop w:val="0"/>
              <w:marBottom w:val="0"/>
              <w:divBdr>
                <w:top w:val="none" w:sz="0" w:space="0" w:color="auto"/>
                <w:left w:val="none" w:sz="0" w:space="0" w:color="auto"/>
                <w:bottom w:val="none" w:sz="0" w:space="0" w:color="auto"/>
                <w:right w:val="none" w:sz="0" w:space="0" w:color="auto"/>
              </w:divBdr>
              <w:divsChild>
                <w:div w:id="1255046459">
                  <w:marLeft w:val="0"/>
                  <w:marRight w:val="0"/>
                  <w:marTop w:val="0"/>
                  <w:marBottom w:val="0"/>
                  <w:divBdr>
                    <w:top w:val="none" w:sz="0" w:space="0" w:color="auto"/>
                    <w:left w:val="none" w:sz="0" w:space="0" w:color="auto"/>
                    <w:bottom w:val="none" w:sz="0" w:space="0" w:color="auto"/>
                    <w:right w:val="none" w:sz="0" w:space="0" w:color="auto"/>
                  </w:divBdr>
                  <w:divsChild>
                    <w:div w:id="1126198894">
                      <w:marLeft w:val="0"/>
                      <w:marRight w:val="0"/>
                      <w:marTop w:val="0"/>
                      <w:marBottom w:val="0"/>
                      <w:divBdr>
                        <w:top w:val="none" w:sz="0" w:space="0" w:color="auto"/>
                        <w:left w:val="none" w:sz="0" w:space="0" w:color="auto"/>
                        <w:bottom w:val="none" w:sz="0" w:space="0" w:color="auto"/>
                        <w:right w:val="none" w:sz="0" w:space="0" w:color="auto"/>
                      </w:divBdr>
                    </w:div>
                    <w:div w:id="1577862201">
                      <w:marLeft w:val="0"/>
                      <w:marRight w:val="0"/>
                      <w:marTop w:val="0"/>
                      <w:marBottom w:val="0"/>
                      <w:divBdr>
                        <w:top w:val="none" w:sz="0" w:space="0" w:color="auto"/>
                        <w:left w:val="none" w:sz="0" w:space="0" w:color="auto"/>
                        <w:bottom w:val="none" w:sz="0" w:space="0" w:color="auto"/>
                        <w:right w:val="none" w:sz="0" w:space="0" w:color="auto"/>
                      </w:divBdr>
                      <w:divsChild>
                        <w:div w:id="1114329800">
                          <w:marLeft w:val="0"/>
                          <w:marRight w:val="0"/>
                          <w:marTop w:val="0"/>
                          <w:marBottom w:val="0"/>
                          <w:divBdr>
                            <w:top w:val="none" w:sz="0" w:space="0" w:color="auto"/>
                            <w:left w:val="none" w:sz="0" w:space="0" w:color="auto"/>
                            <w:bottom w:val="none" w:sz="0" w:space="0" w:color="auto"/>
                            <w:right w:val="none" w:sz="0" w:space="0" w:color="auto"/>
                          </w:divBdr>
                          <w:divsChild>
                            <w:div w:id="1486585135">
                              <w:marLeft w:val="0"/>
                              <w:marRight w:val="0"/>
                              <w:marTop w:val="0"/>
                              <w:marBottom w:val="0"/>
                              <w:divBdr>
                                <w:top w:val="none" w:sz="0" w:space="0" w:color="auto"/>
                                <w:left w:val="none" w:sz="0" w:space="0" w:color="auto"/>
                                <w:bottom w:val="none" w:sz="0" w:space="0" w:color="auto"/>
                                <w:right w:val="none" w:sz="0" w:space="0" w:color="auto"/>
                              </w:divBdr>
                            </w:div>
                            <w:div w:id="444885366">
                              <w:marLeft w:val="0"/>
                              <w:marRight w:val="0"/>
                              <w:marTop w:val="0"/>
                              <w:marBottom w:val="0"/>
                              <w:divBdr>
                                <w:top w:val="none" w:sz="0" w:space="0" w:color="auto"/>
                                <w:left w:val="none" w:sz="0" w:space="0" w:color="auto"/>
                                <w:bottom w:val="none" w:sz="0" w:space="0" w:color="auto"/>
                                <w:right w:val="none" w:sz="0" w:space="0" w:color="auto"/>
                              </w:divBdr>
                            </w:div>
                            <w:div w:id="112794384">
                              <w:marLeft w:val="0"/>
                              <w:marRight w:val="0"/>
                              <w:marTop w:val="0"/>
                              <w:marBottom w:val="0"/>
                              <w:divBdr>
                                <w:top w:val="none" w:sz="0" w:space="0" w:color="auto"/>
                                <w:left w:val="none" w:sz="0" w:space="0" w:color="auto"/>
                                <w:bottom w:val="none" w:sz="0" w:space="0" w:color="auto"/>
                                <w:right w:val="none" w:sz="0" w:space="0" w:color="auto"/>
                              </w:divBdr>
                            </w:div>
                            <w:div w:id="673842748">
                              <w:marLeft w:val="0"/>
                              <w:marRight w:val="0"/>
                              <w:marTop w:val="0"/>
                              <w:marBottom w:val="0"/>
                              <w:divBdr>
                                <w:top w:val="none" w:sz="0" w:space="0" w:color="auto"/>
                                <w:left w:val="none" w:sz="0" w:space="0" w:color="auto"/>
                                <w:bottom w:val="none" w:sz="0" w:space="0" w:color="auto"/>
                                <w:right w:val="none" w:sz="0" w:space="0" w:color="auto"/>
                              </w:divBdr>
                            </w:div>
                            <w:div w:id="52548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490876">
              <w:marLeft w:val="0"/>
              <w:marRight w:val="0"/>
              <w:marTop w:val="0"/>
              <w:marBottom w:val="0"/>
              <w:divBdr>
                <w:top w:val="none" w:sz="0" w:space="0" w:color="auto"/>
                <w:left w:val="none" w:sz="0" w:space="0" w:color="auto"/>
                <w:bottom w:val="none" w:sz="0" w:space="0" w:color="auto"/>
                <w:right w:val="none" w:sz="0" w:space="0" w:color="auto"/>
              </w:divBdr>
              <w:divsChild>
                <w:div w:id="1510216408">
                  <w:marLeft w:val="0"/>
                  <w:marRight w:val="0"/>
                  <w:marTop w:val="0"/>
                  <w:marBottom w:val="0"/>
                  <w:divBdr>
                    <w:top w:val="none" w:sz="0" w:space="0" w:color="auto"/>
                    <w:left w:val="none" w:sz="0" w:space="0" w:color="auto"/>
                    <w:bottom w:val="none" w:sz="0" w:space="0" w:color="auto"/>
                    <w:right w:val="none" w:sz="0" w:space="0" w:color="auto"/>
                  </w:divBdr>
                  <w:divsChild>
                    <w:div w:id="660934548">
                      <w:marLeft w:val="0"/>
                      <w:marRight w:val="0"/>
                      <w:marTop w:val="0"/>
                      <w:marBottom w:val="0"/>
                      <w:divBdr>
                        <w:top w:val="none" w:sz="0" w:space="0" w:color="auto"/>
                        <w:left w:val="none" w:sz="0" w:space="0" w:color="auto"/>
                        <w:bottom w:val="none" w:sz="0" w:space="0" w:color="auto"/>
                        <w:right w:val="none" w:sz="0" w:space="0" w:color="auto"/>
                      </w:divBdr>
                      <w:divsChild>
                        <w:div w:id="1574125890">
                          <w:marLeft w:val="0"/>
                          <w:marRight w:val="0"/>
                          <w:marTop w:val="0"/>
                          <w:marBottom w:val="0"/>
                          <w:divBdr>
                            <w:top w:val="none" w:sz="0" w:space="0" w:color="auto"/>
                            <w:left w:val="none" w:sz="0" w:space="0" w:color="auto"/>
                            <w:bottom w:val="none" w:sz="0" w:space="0" w:color="auto"/>
                            <w:right w:val="none" w:sz="0" w:space="0" w:color="auto"/>
                          </w:divBdr>
                        </w:div>
                      </w:divsChild>
                    </w:div>
                    <w:div w:id="8441999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3501296">
      <w:bodyDiv w:val="1"/>
      <w:marLeft w:val="0"/>
      <w:marRight w:val="0"/>
      <w:marTop w:val="0"/>
      <w:marBottom w:val="0"/>
      <w:divBdr>
        <w:top w:val="none" w:sz="0" w:space="0" w:color="auto"/>
        <w:left w:val="none" w:sz="0" w:space="0" w:color="auto"/>
        <w:bottom w:val="none" w:sz="0" w:space="0" w:color="auto"/>
        <w:right w:val="none" w:sz="0" w:space="0" w:color="auto"/>
      </w:divBdr>
      <w:divsChild>
        <w:div w:id="998508570">
          <w:marLeft w:val="-225"/>
          <w:marRight w:val="-225"/>
          <w:marTop w:val="0"/>
          <w:marBottom w:val="0"/>
          <w:divBdr>
            <w:top w:val="none" w:sz="0" w:space="0" w:color="auto"/>
            <w:left w:val="none" w:sz="0" w:space="0" w:color="auto"/>
            <w:bottom w:val="none" w:sz="0" w:space="0" w:color="auto"/>
            <w:right w:val="none" w:sz="0" w:space="0" w:color="auto"/>
          </w:divBdr>
        </w:div>
        <w:div w:id="1127964378">
          <w:marLeft w:val="-225"/>
          <w:marRight w:val="-225"/>
          <w:marTop w:val="0"/>
          <w:marBottom w:val="0"/>
          <w:divBdr>
            <w:top w:val="none" w:sz="0" w:space="0" w:color="auto"/>
            <w:left w:val="none" w:sz="0" w:space="0" w:color="auto"/>
            <w:bottom w:val="none" w:sz="0" w:space="0" w:color="auto"/>
            <w:right w:val="none" w:sz="0" w:space="0" w:color="auto"/>
          </w:divBdr>
          <w:divsChild>
            <w:div w:id="408118297">
              <w:marLeft w:val="0"/>
              <w:marRight w:val="0"/>
              <w:marTop w:val="0"/>
              <w:marBottom w:val="0"/>
              <w:divBdr>
                <w:top w:val="none" w:sz="0" w:space="0" w:color="auto"/>
                <w:left w:val="none" w:sz="0" w:space="0" w:color="auto"/>
                <w:bottom w:val="none" w:sz="0" w:space="0" w:color="auto"/>
                <w:right w:val="none" w:sz="0" w:space="0" w:color="auto"/>
              </w:divBdr>
              <w:divsChild>
                <w:div w:id="8627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22380">
      <w:bodyDiv w:val="1"/>
      <w:marLeft w:val="0"/>
      <w:marRight w:val="0"/>
      <w:marTop w:val="0"/>
      <w:marBottom w:val="0"/>
      <w:divBdr>
        <w:top w:val="none" w:sz="0" w:space="0" w:color="auto"/>
        <w:left w:val="none" w:sz="0" w:space="0" w:color="auto"/>
        <w:bottom w:val="none" w:sz="0" w:space="0" w:color="auto"/>
        <w:right w:val="none" w:sz="0" w:space="0" w:color="auto"/>
      </w:divBdr>
      <w:divsChild>
        <w:div w:id="1507017429">
          <w:marLeft w:val="0"/>
          <w:marRight w:val="0"/>
          <w:marTop w:val="0"/>
          <w:marBottom w:val="0"/>
          <w:divBdr>
            <w:top w:val="none" w:sz="0" w:space="0" w:color="auto"/>
            <w:left w:val="none" w:sz="0" w:space="0" w:color="auto"/>
            <w:bottom w:val="none" w:sz="0" w:space="0" w:color="auto"/>
            <w:right w:val="none" w:sz="0" w:space="0" w:color="auto"/>
          </w:divBdr>
        </w:div>
      </w:divsChild>
    </w:div>
    <w:div w:id="104156658">
      <w:bodyDiv w:val="1"/>
      <w:marLeft w:val="0"/>
      <w:marRight w:val="0"/>
      <w:marTop w:val="0"/>
      <w:marBottom w:val="0"/>
      <w:divBdr>
        <w:top w:val="none" w:sz="0" w:space="0" w:color="auto"/>
        <w:left w:val="none" w:sz="0" w:space="0" w:color="auto"/>
        <w:bottom w:val="none" w:sz="0" w:space="0" w:color="auto"/>
        <w:right w:val="none" w:sz="0" w:space="0" w:color="auto"/>
      </w:divBdr>
      <w:divsChild>
        <w:div w:id="128744240">
          <w:marLeft w:val="-225"/>
          <w:marRight w:val="-225"/>
          <w:marTop w:val="0"/>
          <w:marBottom w:val="0"/>
          <w:divBdr>
            <w:top w:val="none" w:sz="0" w:space="0" w:color="auto"/>
            <w:left w:val="none" w:sz="0" w:space="0" w:color="auto"/>
            <w:bottom w:val="none" w:sz="0" w:space="0" w:color="auto"/>
            <w:right w:val="none" w:sz="0" w:space="0" w:color="auto"/>
          </w:divBdr>
          <w:divsChild>
            <w:div w:id="100729409">
              <w:marLeft w:val="0"/>
              <w:marRight w:val="0"/>
              <w:marTop w:val="0"/>
              <w:marBottom w:val="0"/>
              <w:divBdr>
                <w:top w:val="none" w:sz="0" w:space="0" w:color="auto"/>
                <w:left w:val="none" w:sz="0" w:space="0" w:color="auto"/>
                <w:bottom w:val="none" w:sz="0" w:space="0" w:color="auto"/>
                <w:right w:val="none" w:sz="0" w:space="0" w:color="auto"/>
              </w:divBdr>
            </w:div>
          </w:divsChild>
        </w:div>
        <w:div w:id="1127891050">
          <w:marLeft w:val="-225"/>
          <w:marRight w:val="-225"/>
          <w:marTop w:val="0"/>
          <w:marBottom w:val="0"/>
          <w:divBdr>
            <w:top w:val="none" w:sz="0" w:space="0" w:color="auto"/>
            <w:left w:val="none" w:sz="0" w:space="0" w:color="auto"/>
            <w:bottom w:val="none" w:sz="0" w:space="0" w:color="auto"/>
            <w:right w:val="none" w:sz="0" w:space="0" w:color="auto"/>
          </w:divBdr>
        </w:div>
      </w:divsChild>
    </w:div>
    <w:div w:id="104925643">
      <w:bodyDiv w:val="1"/>
      <w:marLeft w:val="0"/>
      <w:marRight w:val="0"/>
      <w:marTop w:val="0"/>
      <w:marBottom w:val="0"/>
      <w:divBdr>
        <w:top w:val="none" w:sz="0" w:space="0" w:color="auto"/>
        <w:left w:val="none" w:sz="0" w:space="0" w:color="auto"/>
        <w:bottom w:val="none" w:sz="0" w:space="0" w:color="auto"/>
        <w:right w:val="none" w:sz="0" w:space="0" w:color="auto"/>
      </w:divBdr>
      <w:divsChild>
        <w:div w:id="746073268">
          <w:marLeft w:val="0"/>
          <w:marRight w:val="0"/>
          <w:marTop w:val="0"/>
          <w:marBottom w:val="303"/>
          <w:divBdr>
            <w:top w:val="none" w:sz="0" w:space="0" w:color="auto"/>
            <w:left w:val="none" w:sz="0" w:space="0" w:color="auto"/>
            <w:bottom w:val="none" w:sz="0" w:space="0" w:color="auto"/>
            <w:right w:val="none" w:sz="0" w:space="0" w:color="auto"/>
          </w:divBdr>
        </w:div>
        <w:div w:id="1874994426">
          <w:marLeft w:val="0"/>
          <w:marRight w:val="0"/>
          <w:marTop w:val="0"/>
          <w:marBottom w:val="80"/>
          <w:divBdr>
            <w:top w:val="none" w:sz="0" w:space="0" w:color="auto"/>
            <w:left w:val="none" w:sz="0" w:space="0" w:color="auto"/>
            <w:bottom w:val="none" w:sz="0" w:space="0" w:color="auto"/>
            <w:right w:val="none" w:sz="0" w:space="0" w:color="auto"/>
          </w:divBdr>
        </w:div>
      </w:divsChild>
    </w:div>
    <w:div w:id="105009210">
      <w:bodyDiv w:val="1"/>
      <w:marLeft w:val="0"/>
      <w:marRight w:val="0"/>
      <w:marTop w:val="0"/>
      <w:marBottom w:val="0"/>
      <w:divBdr>
        <w:top w:val="none" w:sz="0" w:space="0" w:color="auto"/>
        <w:left w:val="none" w:sz="0" w:space="0" w:color="auto"/>
        <w:bottom w:val="none" w:sz="0" w:space="0" w:color="auto"/>
        <w:right w:val="none" w:sz="0" w:space="0" w:color="auto"/>
      </w:divBdr>
      <w:divsChild>
        <w:div w:id="1050156343">
          <w:marLeft w:val="-225"/>
          <w:marRight w:val="-225"/>
          <w:marTop w:val="0"/>
          <w:marBottom w:val="0"/>
          <w:divBdr>
            <w:top w:val="none" w:sz="0" w:space="0" w:color="auto"/>
            <w:left w:val="none" w:sz="0" w:space="0" w:color="auto"/>
            <w:bottom w:val="none" w:sz="0" w:space="0" w:color="auto"/>
            <w:right w:val="none" w:sz="0" w:space="0" w:color="auto"/>
          </w:divBdr>
        </w:div>
      </w:divsChild>
    </w:div>
    <w:div w:id="105396923">
      <w:bodyDiv w:val="1"/>
      <w:marLeft w:val="0"/>
      <w:marRight w:val="0"/>
      <w:marTop w:val="0"/>
      <w:marBottom w:val="0"/>
      <w:divBdr>
        <w:top w:val="none" w:sz="0" w:space="0" w:color="auto"/>
        <w:left w:val="none" w:sz="0" w:space="0" w:color="auto"/>
        <w:bottom w:val="none" w:sz="0" w:space="0" w:color="auto"/>
        <w:right w:val="none" w:sz="0" w:space="0" w:color="auto"/>
      </w:divBdr>
      <w:divsChild>
        <w:div w:id="385572205">
          <w:marLeft w:val="-225"/>
          <w:marRight w:val="-225"/>
          <w:marTop w:val="0"/>
          <w:marBottom w:val="0"/>
          <w:divBdr>
            <w:top w:val="none" w:sz="0" w:space="0" w:color="auto"/>
            <w:left w:val="none" w:sz="0" w:space="0" w:color="auto"/>
            <w:bottom w:val="none" w:sz="0" w:space="0" w:color="auto"/>
            <w:right w:val="none" w:sz="0" w:space="0" w:color="auto"/>
          </w:divBdr>
        </w:div>
        <w:div w:id="803886289">
          <w:marLeft w:val="-225"/>
          <w:marRight w:val="-225"/>
          <w:marTop w:val="0"/>
          <w:marBottom w:val="0"/>
          <w:divBdr>
            <w:top w:val="none" w:sz="0" w:space="0" w:color="auto"/>
            <w:left w:val="none" w:sz="0" w:space="0" w:color="auto"/>
            <w:bottom w:val="none" w:sz="0" w:space="0" w:color="auto"/>
            <w:right w:val="none" w:sz="0" w:space="0" w:color="auto"/>
          </w:divBdr>
        </w:div>
      </w:divsChild>
    </w:div>
    <w:div w:id="105851305">
      <w:bodyDiv w:val="1"/>
      <w:marLeft w:val="0"/>
      <w:marRight w:val="0"/>
      <w:marTop w:val="0"/>
      <w:marBottom w:val="0"/>
      <w:divBdr>
        <w:top w:val="none" w:sz="0" w:space="0" w:color="auto"/>
        <w:left w:val="none" w:sz="0" w:space="0" w:color="auto"/>
        <w:bottom w:val="none" w:sz="0" w:space="0" w:color="auto"/>
        <w:right w:val="none" w:sz="0" w:space="0" w:color="auto"/>
      </w:divBdr>
      <w:divsChild>
        <w:div w:id="505173602">
          <w:marLeft w:val="-100"/>
          <w:marRight w:val="-100"/>
          <w:marTop w:val="0"/>
          <w:marBottom w:val="0"/>
          <w:divBdr>
            <w:top w:val="none" w:sz="0" w:space="0" w:color="auto"/>
            <w:left w:val="none" w:sz="0" w:space="0" w:color="auto"/>
            <w:bottom w:val="none" w:sz="0" w:space="0" w:color="auto"/>
            <w:right w:val="none" w:sz="0" w:space="0" w:color="auto"/>
          </w:divBdr>
          <w:divsChild>
            <w:div w:id="871453069">
              <w:marLeft w:val="0"/>
              <w:marRight w:val="0"/>
              <w:marTop w:val="0"/>
              <w:marBottom w:val="0"/>
              <w:divBdr>
                <w:top w:val="none" w:sz="0" w:space="0" w:color="auto"/>
                <w:left w:val="none" w:sz="0" w:space="0" w:color="auto"/>
                <w:bottom w:val="none" w:sz="0" w:space="0" w:color="auto"/>
                <w:right w:val="none" w:sz="0" w:space="0" w:color="auto"/>
              </w:divBdr>
              <w:divsChild>
                <w:div w:id="819616986">
                  <w:marLeft w:val="0"/>
                  <w:marRight w:val="0"/>
                  <w:marTop w:val="0"/>
                  <w:marBottom w:val="0"/>
                  <w:divBdr>
                    <w:top w:val="none" w:sz="0" w:space="0" w:color="auto"/>
                    <w:left w:val="none" w:sz="0" w:space="0" w:color="auto"/>
                    <w:bottom w:val="none" w:sz="0" w:space="0" w:color="auto"/>
                    <w:right w:val="none" w:sz="0" w:space="0" w:color="auto"/>
                  </w:divBdr>
                  <w:divsChild>
                    <w:div w:id="926883586">
                      <w:marLeft w:val="0"/>
                      <w:marRight w:val="0"/>
                      <w:marTop w:val="0"/>
                      <w:marBottom w:val="0"/>
                      <w:divBdr>
                        <w:top w:val="none" w:sz="0" w:space="0" w:color="auto"/>
                        <w:left w:val="none" w:sz="0" w:space="0" w:color="auto"/>
                        <w:bottom w:val="none" w:sz="0" w:space="0" w:color="auto"/>
                        <w:right w:val="none" w:sz="0" w:space="0" w:color="auto"/>
                      </w:divBdr>
                    </w:div>
                  </w:divsChild>
                </w:div>
                <w:div w:id="1132747130">
                  <w:marLeft w:val="0"/>
                  <w:marRight w:val="0"/>
                  <w:marTop w:val="0"/>
                  <w:marBottom w:val="0"/>
                  <w:divBdr>
                    <w:top w:val="none" w:sz="0" w:space="0" w:color="auto"/>
                    <w:left w:val="none" w:sz="0" w:space="0" w:color="auto"/>
                    <w:bottom w:val="none" w:sz="0" w:space="0" w:color="auto"/>
                    <w:right w:val="none" w:sz="0" w:space="0" w:color="auto"/>
                  </w:divBdr>
                  <w:divsChild>
                    <w:div w:id="312565622">
                      <w:marLeft w:val="0"/>
                      <w:marRight w:val="0"/>
                      <w:marTop w:val="0"/>
                      <w:marBottom w:val="0"/>
                      <w:divBdr>
                        <w:top w:val="none" w:sz="0" w:space="0" w:color="auto"/>
                        <w:left w:val="none" w:sz="0" w:space="0" w:color="auto"/>
                        <w:bottom w:val="none" w:sz="0" w:space="0" w:color="auto"/>
                        <w:right w:val="none" w:sz="0" w:space="0" w:color="auto"/>
                      </w:divBdr>
                      <w:divsChild>
                        <w:div w:id="7324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508818">
          <w:marLeft w:val="-100"/>
          <w:marRight w:val="-100"/>
          <w:marTop w:val="0"/>
          <w:marBottom w:val="0"/>
          <w:divBdr>
            <w:top w:val="none" w:sz="0" w:space="0" w:color="auto"/>
            <w:left w:val="none" w:sz="0" w:space="0" w:color="auto"/>
            <w:bottom w:val="none" w:sz="0" w:space="0" w:color="auto"/>
            <w:right w:val="none" w:sz="0" w:space="0" w:color="auto"/>
          </w:divBdr>
          <w:divsChild>
            <w:div w:id="366956600">
              <w:marLeft w:val="0"/>
              <w:marRight w:val="0"/>
              <w:marTop w:val="0"/>
              <w:marBottom w:val="0"/>
              <w:divBdr>
                <w:top w:val="none" w:sz="0" w:space="0" w:color="auto"/>
                <w:left w:val="none" w:sz="0" w:space="0" w:color="auto"/>
                <w:bottom w:val="none" w:sz="0" w:space="0" w:color="auto"/>
                <w:right w:val="none" w:sz="0" w:space="0" w:color="auto"/>
              </w:divBdr>
              <w:divsChild>
                <w:div w:id="150024733">
                  <w:marLeft w:val="0"/>
                  <w:marRight w:val="0"/>
                  <w:marTop w:val="0"/>
                  <w:marBottom w:val="0"/>
                  <w:divBdr>
                    <w:top w:val="none" w:sz="0" w:space="0" w:color="auto"/>
                    <w:left w:val="none" w:sz="0" w:space="0" w:color="auto"/>
                    <w:bottom w:val="none" w:sz="0" w:space="0" w:color="auto"/>
                    <w:right w:val="none" w:sz="0" w:space="0" w:color="auto"/>
                  </w:divBdr>
                  <w:divsChild>
                    <w:div w:id="338585262">
                      <w:marLeft w:val="0"/>
                      <w:marRight w:val="0"/>
                      <w:marTop w:val="0"/>
                      <w:marBottom w:val="0"/>
                      <w:divBdr>
                        <w:top w:val="none" w:sz="0" w:space="0" w:color="auto"/>
                        <w:left w:val="none" w:sz="0" w:space="0" w:color="auto"/>
                        <w:bottom w:val="none" w:sz="0" w:space="0" w:color="auto"/>
                        <w:right w:val="none" w:sz="0" w:space="0" w:color="auto"/>
                      </w:divBdr>
                    </w:div>
                    <w:div w:id="54541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57337">
      <w:bodyDiv w:val="1"/>
      <w:marLeft w:val="0"/>
      <w:marRight w:val="0"/>
      <w:marTop w:val="0"/>
      <w:marBottom w:val="0"/>
      <w:divBdr>
        <w:top w:val="none" w:sz="0" w:space="0" w:color="auto"/>
        <w:left w:val="none" w:sz="0" w:space="0" w:color="auto"/>
        <w:bottom w:val="none" w:sz="0" w:space="0" w:color="auto"/>
        <w:right w:val="none" w:sz="0" w:space="0" w:color="auto"/>
      </w:divBdr>
      <w:divsChild>
        <w:div w:id="463810180">
          <w:marLeft w:val="-225"/>
          <w:marRight w:val="-225"/>
          <w:marTop w:val="0"/>
          <w:marBottom w:val="0"/>
          <w:divBdr>
            <w:top w:val="none" w:sz="0" w:space="0" w:color="auto"/>
            <w:left w:val="none" w:sz="0" w:space="0" w:color="auto"/>
            <w:bottom w:val="none" w:sz="0" w:space="0" w:color="auto"/>
            <w:right w:val="none" w:sz="0" w:space="0" w:color="auto"/>
          </w:divBdr>
        </w:div>
        <w:div w:id="666179402">
          <w:marLeft w:val="-225"/>
          <w:marRight w:val="-225"/>
          <w:marTop w:val="0"/>
          <w:marBottom w:val="0"/>
          <w:divBdr>
            <w:top w:val="none" w:sz="0" w:space="0" w:color="auto"/>
            <w:left w:val="none" w:sz="0" w:space="0" w:color="auto"/>
            <w:bottom w:val="none" w:sz="0" w:space="0" w:color="auto"/>
            <w:right w:val="none" w:sz="0" w:space="0" w:color="auto"/>
          </w:divBdr>
        </w:div>
      </w:divsChild>
    </w:div>
    <w:div w:id="106199687">
      <w:bodyDiv w:val="1"/>
      <w:marLeft w:val="0"/>
      <w:marRight w:val="0"/>
      <w:marTop w:val="0"/>
      <w:marBottom w:val="0"/>
      <w:divBdr>
        <w:top w:val="none" w:sz="0" w:space="0" w:color="auto"/>
        <w:left w:val="none" w:sz="0" w:space="0" w:color="auto"/>
        <w:bottom w:val="none" w:sz="0" w:space="0" w:color="auto"/>
        <w:right w:val="none" w:sz="0" w:space="0" w:color="auto"/>
      </w:divBdr>
      <w:divsChild>
        <w:div w:id="10227305">
          <w:marLeft w:val="0"/>
          <w:marRight w:val="0"/>
          <w:marTop w:val="0"/>
          <w:marBottom w:val="0"/>
          <w:divBdr>
            <w:top w:val="none" w:sz="0" w:space="0" w:color="auto"/>
            <w:left w:val="none" w:sz="0" w:space="0" w:color="auto"/>
            <w:bottom w:val="none" w:sz="0" w:space="0" w:color="auto"/>
            <w:right w:val="none" w:sz="0" w:space="0" w:color="auto"/>
          </w:divBdr>
        </w:div>
      </w:divsChild>
    </w:div>
    <w:div w:id="106389103">
      <w:bodyDiv w:val="1"/>
      <w:marLeft w:val="0"/>
      <w:marRight w:val="0"/>
      <w:marTop w:val="0"/>
      <w:marBottom w:val="0"/>
      <w:divBdr>
        <w:top w:val="none" w:sz="0" w:space="0" w:color="auto"/>
        <w:left w:val="none" w:sz="0" w:space="0" w:color="auto"/>
        <w:bottom w:val="none" w:sz="0" w:space="0" w:color="auto"/>
        <w:right w:val="none" w:sz="0" w:space="0" w:color="auto"/>
      </w:divBdr>
    </w:div>
    <w:div w:id="106390476">
      <w:bodyDiv w:val="1"/>
      <w:marLeft w:val="0"/>
      <w:marRight w:val="0"/>
      <w:marTop w:val="0"/>
      <w:marBottom w:val="0"/>
      <w:divBdr>
        <w:top w:val="none" w:sz="0" w:space="0" w:color="auto"/>
        <w:left w:val="none" w:sz="0" w:space="0" w:color="auto"/>
        <w:bottom w:val="none" w:sz="0" w:space="0" w:color="auto"/>
        <w:right w:val="none" w:sz="0" w:space="0" w:color="auto"/>
      </w:divBdr>
      <w:divsChild>
        <w:div w:id="796070650">
          <w:marLeft w:val="-225"/>
          <w:marRight w:val="-225"/>
          <w:marTop w:val="0"/>
          <w:marBottom w:val="0"/>
          <w:divBdr>
            <w:top w:val="none" w:sz="0" w:space="0" w:color="auto"/>
            <w:left w:val="none" w:sz="0" w:space="0" w:color="auto"/>
            <w:bottom w:val="none" w:sz="0" w:space="0" w:color="auto"/>
            <w:right w:val="none" w:sz="0" w:space="0" w:color="auto"/>
          </w:divBdr>
          <w:divsChild>
            <w:div w:id="1670136831">
              <w:marLeft w:val="0"/>
              <w:marRight w:val="0"/>
              <w:marTop w:val="0"/>
              <w:marBottom w:val="0"/>
              <w:divBdr>
                <w:top w:val="none" w:sz="0" w:space="0" w:color="auto"/>
                <w:left w:val="none" w:sz="0" w:space="0" w:color="auto"/>
                <w:bottom w:val="none" w:sz="0" w:space="0" w:color="auto"/>
                <w:right w:val="none" w:sz="0" w:space="0" w:color="auto"/>
              </w:divBdr>
              <w:divsChild>
                <w:div w:id="148774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63581">
          <w:marLeft w:val="-225"/>
          <w:marRight w:val="-225"/>
          <w:marTop w:val="0"/>
          <w:marBottom w:val="0"/>
          <w:divBdr>
            <w:top w:val="none" w:sz="0" w:space="0" w:color="auto"/>
            <w:left w:val="none" w:sz="0" w:space="0" w:color="auto"/>
            <w:bottom w:val="none" w:sz="0" w:space="0" w:color="auto"/>
            <w:right w:val="none" w:sz="0" w:space="0" w:color="auto"/>
          </w:divBdr>
        </w:div>
      </w:divsChild>
    </w:div>
    <w:div w:id="106891303">
      <w:bodyDiv w:val="1"/>
      <w:marLeft w:val="0"/>
      <w:marRight w:val="0"/>
      <w:marTop w:val="0"/>
      <w:marBottom w:val="0"/>
      <w:divBdr>
        <w:top w:val="none" w:sz="0" w:space="0" w:color="auto"/>
        <w:left w:val="none" w:sz="0" w:space="0" w:color="auto"/>
        <w:bottom w:val="none" w:sz="0" w:space="0" w:color="auto"/>
        <w:right w:val="none" w:sz="0" w:space="0" w:color="auto"/>
      </w:divBdr>
      <w:divsChild>
        <w:div w:id="319384794">
          <w:marLeft w:val="-225"/>
          <w:marRight w:val="-225"/>
          <w:marTop w:val="0"/>
          <w:marBottom w:val="0"/>
          <w:divBdr>
            <w:top w:val="none" w:sz="0" w:space="0" w:color="auto"/>
            <w:left w:val="none" w:sz="0" w:space="0" w:color="auto"/>
            <w:bottom w:val="none" w:sz="0" w:space="0" w:color="auto"/>
            <w:right w:val="none" w:sz="0" w:space="0" w:color="auto"/>
          </w:divBdr>
        </w:div>
        <w:div w:id="512770893">
          <w:marLeft w:val="-225"/>
          <w:marRight w:val="-225"/>
          <w:marTop w:val="0"/>
          <w:marBottom w:val="0"/>
          <w:divBdr>
            <w:top w:val="none" w:sz="0" w:space="0" w:color="auto"/>
            <w:left w:val="none" w:sz="0" w:space="0" w:color="auto"/>
            <w:bottom w:val="none" w:sz="0" w:space="0" w:color="auto"/>
            <w:right w:val="none" w:sz="0" w:space="0" w:color="auto"/>
          </w:divBdr>
          <w:divsChild>
            <w:div w:id="181090309">
              <w:marLeft w:val="0"/>
              <w:marRight w:val="0"/>
              <w:marTop w:val="0"/>
              <w:marBottom w:val="0"/>
              <w:divBdr>
                <w:top w:val="none" w:sz="0" w:space="0" w:color="auto"/>
                <w:left w:val="none" w:sz="0" w:space="0" w:color="auto"/>
                <w:bottom w:val="none" w:sz="0" w:space="0" w:color="auto"/>
                <w:right w:val="none" w:sz="0" w:space="0" w:color="auto"/>
              </w:divBdr>
              <w:divsChild>
                <w:div w:id="145136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89201">
      <w:bodyDiv w:val="1"/>
      <w:marLeft w:val="0"/>
      <w:marRight w:val="0"/>
      <w:marTop w:val="0"/>
      <w:marBottom w:val="0"/>
      <w:divBdr>
        <w:top w:val="none" w:sz="0" w:space="0" w:color="auto"/>
        <w:left w:val="none" w:sz="0" w:space="0" w:color="auto"/>
        <w:bottom w:val="none" w:sz="0" w:space="0" w:color="auto"/>
        <w:right w:val="none" w:sz="0" w:space="0" w:color="auto"/>
      </w:divBdr>
      <w:divsChild>
        <w:div w:id="742333212">
          <w:marLeft w:val="-120"/>
          <w:marRight w:val="-120"/>
          <w:marTop w:val="120"/>
          <w:marBottom w:val="120"/>
          <w:divBdr>
            <w:top w:val="none" w:sz="0" w:space="0" w:color="auto"/>
            <w:left w:val="none" w:sz="0" w:space="0" w:color="auto"/>
            <w:bottom w:val="none" w:sz="0" w:space="0" w:color="auto"/>
            <w:right w:val="none" w:sz="0" w:space="0" w:color="auto"/>
          </w:divBdr>
          <w:divsChild>
            <w:div w:id="1180700481">
              <w:marLeft w:val="0"/>
              <w:marRight w:val="0"/>
              <w:marTop w:val="0"/>
              <w:marBottom w:val="0"/>
              <w:divBdr>
                <w:top w:val="none" w:sz="0" w:space="0" w:color="auto"/>
                <w:left w:val="none" w:sz="0" w:space="0" w:color="auto"/>
                <w:bottom w:val="none" w:sz="0" w:space="0" w:color="auto"/>
                <w:right w:val="none" w:sz="0" w:space="0" w:color="auto"/>
              </w:divBdr>
              <w:divsChild>
                <w:div w:id="1008681160">
                  <w:marLeft w:val="0"/>
                  <w:marRight w:val="0"/>
                  <w:marTop w:val="120"/>
                  <w:marBottom w:val="120"/>
                  <w:divBdr>
                    <w:top w:val="none" w:sz="0" w:space="0" w:color="auto"/>
                    <w:left w:val="none" w:sz="0" w:space="0" w:color="auto"/>
                    <w:bottom w:val="none" w:sz="0" w:space="0" w:color="auto"/>
                    <w:right w:val="none" w:sz="0" w:space="0" w:color="auto"/>
                  </w:divBdr>
                  <w:divsChild>
                    <w:div w:id="1526555716">
                      <w:marLeft w:val="0"/>
                      <w:marRight w:val="0"/>
                      <w:marTop w:val="0"/>
                      <w:marBottom w:val="0"/>
                      <w:divBdr>
                        <w:top w:val="none" w:sz="0" w:space="0" w:color="auto"/>
                        <w:left w:val="none" w:sz="0" w:space="0" w:color="auto"/>
                        <w:bottom w:val="none" w:sz="0" w:space="0" w:color="auto"/>
                        <w:right w:val="none" w:sz="0" w:space="0" w:color="auto"/>
                      </w:divBdr>
                    </w:div>
                  </w:divsChild>
                </w:div>
                <w:div w:id="161297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47998">
          <w:marLeft w:val="-120"/>
          <w:marRight w:val="-120"/>
          <w:marTop w:val="120"/>
          <w:marBottom w:val="120"/>
          <w:divBdr>
            <w:top w:val="none" w:sz="0" w:space="0" w:color="auto"/>
            <w:left w:val="none" w:sz="0" w:space="0" w:color="auto"/>
            <w:bottom w:val="none" w:sz="0" w:space="0" w:color="auto"/>
            <w:right w:val="none" w:sz="0" w:space="0" w:color="auto"/>
          </w:divBdr>
          <w:divsChild>
            <w:div w:id="603148165">
              <w:marLeft w:val="0"/>
              <w:marRight w:val="0"/>
              <w:marTop w:val="0"/>
              <w:marBottom w:val="0"/>
              <w:divBdr>
                <w:top w:val="none" w:sz="0" w:space="0" w:color="auto"/>
                <w:left w:val="none" w:sz="0" w:space="0" w:color="auto"/>
                <w:bottom w:val="none" w:sz="0" w:space="0" w:color="auto"/>
                <w:right w:val="none" w:sz="0" w:space="0" w:color="auto"/>
              </w:divBdr>
              <w:divsChild>
                <w:div w:id="1156186159">
                  <w:marLeft w:val="0"/>
                  <w:marRight w:val="0"/>
                  <w:marTop w:val="0"/>
                  <w:marBottom w:val="0"/>
                  <w:divBdr>
                    <w:top w:val="none" w:sz="0" w:space="0" w:color="auto"/>
                    <w:left w:val="none" w:sz="0" w:space="0" w:color="auto"/>
                    <w:bottom w:val="none" w:sz="0" w:space="0" w:color="auto"/>
                    <w:right w:val="none" w:sz="0" w:space="0" w:color="auto"/>
                  </w:divBdr>
                  <w:divsChild>
                    <w:div w:id="1838229395">
                      <w:marLeft w:val="0"/>
                      <w:marRight w:val="0"/>
                      <w:marTop w:val="0"/>
                      <w:marBottom w:val="0"/>
                      <w:divBdr>
                        <w:top w:val="none" w:sz="0" w:space="0" w:color="auto"/>
                        <w:left w:val="none" w:sz="0" w:space="0" w:color="auto"/>
                        <w:bottom w:val="none" w:sz="0" w:space="0" w:color="auto"/>
                        <w:right w:val="none" w:sz="0" w:space="0" w:color="auto"/>
                      </w:divBdr>
                      <w:divsChild>
                        <w:div w:id="78781994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747922996">
              <w:marLeft w:val="0"/>
              <w:marRight w:val="0"/>
              <w:marTop w:val="0"/>
              <w:marBottom w:val="0"/>
              <w:divBdr>
                <w:top w:val="none" w:sz="0" w:space="0" w:color="auto"/>
                <w:left w:val="none" w:sz="0" w:space="0" w:color="auto"/>
                <w:bottom w:val="none" w:sz="0" w:space="0" w:color="auto"/>
                <w:right w:val="none" w:sz="0" w:space="0" w:color="auto"/>
              </w:divBdr>
              <w:divsChild>
                <w:div w:id="1619795701">
                  <w:marLeft w:val="0"/>
                  <w:marRight w:val="0"/>
                  <w:marTop w:val="0"/>
                  <w:marBottom w:val="0"/>
                  <w:divBdr>
                    <w:top w:val="none" w:sz="0" w:space="0" w:color="auto"/>
                    <w:left w:val="none" w:sz="0" w:space="0" w:color="auto"/>
                    <w:bottom w:val="none" w:sz="0" w:space="0" w:color="auto"/>
                    <w:right w:val="none" w:sz="0" w:space="0" w:color="auto"/>
                  </w:divBdr>
                  <w:divsChild>
                    <w:div w:id="2007591929">
                      <w:marLeft w:val="0"/>
                      <w:marRight w:val="0"/>
                      <w:marTop w:val="0"/>
                      <w:marBottom w:val="0"/>
                      <w:divBdr>
                        <w:top w:val="none" w:sz="0" w:space="0" w:color="auto"/>
                        <w:left w:val="none" w:sz="0" w:space="0" w:color="auto"/>
                        <w:bottom w:val="none" w:sz="0" w:space="0" w:color="auto"/>
                        <w:right w:val="none" w:sz="0" w:space="0" w:color="auto"/>
                      </w:divBdr>
                      <w:divsChild>
                        <w:div w:id="1291594658">
                          <w:marLeft w:val="0"/>
                          <w:marRight w:val="0"/>
                          <w:marTop w:val="0"/>
                          <w:marBottom w:val="0"/>
                          <w:divBdr>
                            <w:top w:val="none" w:sz="0" w:space="0" w:color="auto"/>
                            <w:left w:val="none" w:sz="0" w:space="0" w:color="auto"/>
                            <w:bottom w:val="none" w:sz="0" w:space="0" w:color="auto"/>
                            <w:right w:val="none" w:sz="0" w:space="0" w:color="auto"/>
                          </w:divBdr>
                          <w:divsChild>
                            <w:div w:id="1874926032">
                              <w:marLeft w:val="0"/>
                              <w:marRight w:val="0"/>
                              <w:marTop w:val="0"/>
                              <w:marBottom w:val="0"/>
                              <w:divBdr>
                                <w:top w:val="none" w:sz="0" w:space="0" w:color="auto"/>
                                <w:left w:val="none" w:sz="0" w:space="0" w:color="auto"/>
                                <w:bottom w:val="none" w:sz="0" w:space="0" w:color="auto"/>
                                <w:right w:val="none" w:sz="0" w:space="0" w:color="auto"/>
                              </w:divBdr>
                              <w:divsChild>
                                <w:div w:id="140976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36974">
      <w:bodyDiv w:val="1"/>
      <w:marLeft w:val="0"/>
      <w:marRight w:val="0"/>
      <w:marTop w:val="0"/>
      <w:marBottom w:val="0"/>
      <w:divBdr>
        <w:top w:val="none" w:sz="0" w:space="0" w:color="auto"/>
        <w:left w:val="none" w:sz="0" w:space="0" w:color="auto"/>
        <w:bottom w:val="none" w:sz="0" w:space="0" w:color="auto"/>
        <w:right w:val="none" w:sz="0" w:space="0" w:color="auto"/>
      </w:divBdr>
      <w:divsChild>
        <w:div w:id="1370060575">
          <w:marLeft w:val="0"/>
          <w:marRight w:val="0"/>
          <w:marTop w:val="0"/>
          <w:marBottom w:val="0"/>
          <w:divBdr>
            <w:top w:val="single" w:sz="2" w:space="0" w:color="E5E7EB"/>
            <w:left w:val="single" w:sz="2" w:space="0" w:color="E5E7EB"/>
            <w:bottom w:val="single" w:sz="2" w:space="0" w:color="E5E7EB"/>
            <w:right w:val="single" w:sz="2" w:space="0" w:color="E5E7EB"/>
          </w:divBdr>
          <w:divsChild>
            <w:div w:id="1093477874">
              <w:marLeft w:val="0"/>
              <w:marRight w:val="0"/>
              <w:marTop w:val="0"/>
              <w:marBottom w:val="0"/>
              <w:divBdr>
                <w:top w:val="single" w:sz="2" w:space="0" w:color="E5E7EB"/>
                <w:left w:val="single" w:sz="2" w:space="0" w:color="E5E7EB"/>
                <w:bottom w:val="single" w:sz="2" w:space="0" w:color="E5E7EB"/>
                <w:right w:val="single" w:sz="2" w:space="0" w:color="E5E7EB"/>
              </w:divBdr>
              <w:divsChild>
                <w:div w:id="2061006878">
                  <w:marLeft w:val="0"/>
                  <w:marRight w:val="0"/>
                  <w:marTop w:val="0"/>
                  <w:marBottom w:val="0"/>
                  <w:divBdr>
                    <w:top w:val="single" w:sz="2" w:space="0" w:color="E5E7EB"/>
                    <w:left w:val="single" w:sz="2" w:space="0" w:color="E5E7EB"/>
                    <w:bottom w:val="single" w:sz="2" w:space="0" w:color="E5E7EB"/>
                    <w:right w:val="single" w:sz="2" w:space="0" w:color="E5E7EB"/>
                  </w:divBdr>
                  <w:divsChild>
                    <w:div w:id="1057363135">
                      <w:marLeft w:val="0"/>
                      <w:marRight w:val="0"/>
                      <w:marTop w:val="0"/>
                      <w:marBottom w:val="0"/>
                      <w:divBdr>
                        <w:top w:val="single" w:sz="2" w:space="0" w:color="E5E7EB"/>
                        <w:left w:val="single" w:sz="2" w:space="0" w:color="E5E7EB"/>
                        <w:bottom w:val="single" w:sz="2" w:space="0" w:color="E5E7EB"/>
                        <w:right w:val="single" w:sz="2" w:space="0" w:color="E5E7EB"/>
                      </w:divBdr>
                      <w:divsChild>
                        <w:div w:id="213664611">
                          <w:marLeft w:val="0"/>
                          <w:marRight w:val="0"/>
                          <w:marTop w:val="0"/>
                          <w:marBottom w:val="0"/>
                          <w:divBdr>
                            <w:top w:val="single" w:sz="2" w:space="0" w:color="E5E7EB"/>
                            <w:left w:val="single" w:sz="2" w:space="0" w:color="E5E7EB"/>
                            <w:bottom w:val="single" w:sz="2" w:space="0" w:color="E5E7EB"/>
                            <w:right w:val="single" w:sz="2" w:space="0" w:color="E5E7EB"/>
                          </w:divBdr>
                        </w:div>
                        <w:div w:id="1010328709">
                          <w:marLeft w:val="0"/>
                          <w:marRight w:val="0"/>
                          <w:marTop w:val="0"/>
                          <w:marBottom w:val="0"/>
                          <w:divBdr>
                            <w:top w:val="single" w:sz="2" w:space="0" w:color="E5E7EB"/>
                            <w:left w:val="single" w:sz="2" w:space="0" w:color="E5E7EB"/>
                            <w:bottom w:val="single" w:sz="2" w:space="0" w:color="E5E7EB"/>
                            <w:right w:val="single" w:sz="2" w:space="0" w:color="E5E7EB"/>
                          </w:divBdr>
                        </w:div>
                        <w:div w:id="1556114631">
                          <w:marLeft w:val="0"/>
                          <w:marRight w:val="0"/>
                          <w:marTop w:val="0"/>
                          <w:marBottom w:val="0"/>
                          <w:divBdr>
                            <w:top w:val="single" w:sz="2" w:space="0" w:color="E5E7EB"/>
                            <w:left w:val="single" w:sz="2" w:space="0" w:color="E5E7EB"/>
                            <w:bottom w:val="single" w:sz="2" w:space="0" w:color="E5E7EB"/>
                            <w:right w:val="single" w:sz="2" w:space="0" w:color="E5E7EB"/>
                          </w:divBdr>
                          <w:divsChild>
                            <w:div w:id="787164409">
                              <w:marLeft w:val="0"/>
                              <w:marRight w:val="0"/>
                              <w:marTop w:val="0"/>
                              <w:marBottom w:val="0"/>
                              <w:divBdr>
                                <w:top w:val="single" w:sz="2" w:space="0" w:color="E5E7EB"/>
                                <w:left w:val="single" w:sz="2" w:space="0" w:color="E5E7EB"/>
                                <w:bottom w:val="single" w:sz="2" w:space="0" w:color="E5E7EB"/>
                                <w:right w:val="single" w:sz="2" w:space="0" w:color="E5E7EB"/>
                              </w:divBdr>
                              <w:divsChild>
                                <w:div w:id="288439214">
                                  <w:marLeft w:val="0"/>
                                  <w:marRight w:val="0"/>
                                  <w:marTop w:val="0"/>
                                  <w:marBottom w:val="0"/>
                                  <w:divBdr>
                                    <w:top w:val="single" w:sz="2" w:space="0" w:color="E5E7EB"/>
                                    <w:left w:val="single" w:sz="2" w:space="0" w:color="E5E7EB"/>
                                    <w:bottom w:val="single" w:sz="2" w:space="0" w:color="E5E7EB"/>
                                    <w:right w:val="single" w:sz="2" w:space="0" w:color="E5E7EB"/>
                                  </w:divBdr>
                                  <w:divsChild>
                                    <w:div w:id="1930968149">
                                      <w:marLeft w:val="0"/>
                                      <w:marRight w:val="0"/>
                                      <w:marTop w:val="0"/>
                                      <w:marBottom w:val="0"/>
                                      <w:divBdr>
                                        <w:top w:val="single" w:sz="6" w:space="0" w:color="auto"/>
                                        <w:left w:val="single" w:sz="6" w:space="0" w:color="auto"/>
                                        <w:bottom w:val="single" w:sz="6" w:space="0" w:color="auto"/>
                                        <w:right w:val="single" w:sz="6" w:space="0" w:color="auto"/>
                                      </w:divBdr>
                                      <w:divsChild>
                                        <w:div w:id="17197441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699235147">
          <w:marLeft w:val="0"/>
          <w:marRight w:val="0"/>
          <w:marTop w:val="0"/>
          <w:marBottom w:val="0"/>
          <w:divBdr>
            <w:top w:val="single" w:sz="2" w:space="0" w:color="E5E7EB"/>
            <w:left w:val="single" w:sz="2" w:space="0" w:color="E5E7EB"/>
            <w:bottom w:val="single" w:sz="2" w:space="0" w:color="E5E7EB"/>
            <w:right w:val="single" w:sz="2" w:space="0" w:color="E5E7EB"/>
          </w:divBdr>
          <w:divsChild>
            <w:div w:id="2089576460">
              <w:marLeft w:val="0"/>
              <w:marRight w:val="0"/>
              <w:marTop w:val="0"/>
              <w:marBottom w:val="0"/>
              <w:divBdr>
                <w:top w:val="single" w:sz="2" w:space="0" w:color="E5E7EB"/>
                <w:left w:val="single" w:sz="2" w:space="0" w:color="E5E7EB"/>
                <w:bottom w:val="single" w:sz="2" w:space="0" w:color="E5E7EB"/>
                <w:right w:val="single" w:sz="2" w:space="0" w:color="E5E7EB"/>
              </w:divBdr>
              <w:divsChild>
                <w:div w:id="1142036248">
                  <w:marLeft w:val="0"/>
                  <w:marRight w:val="0"/>
                  <w:marTop w:val="0"/>
                  <w:marBottom w:val="0"/>
                  <w:divBdr>
                    <w:top w:val="single" w:sz="2" w:space="0" w:color="E5E7EB"/>
                    <w:left w:val="single" w:sz="2" w:space="0" w:color="E5E7EB"/>
                    <w:bottom w:val="single" w:sz="2" w:space="0" w:color="E5E7EB"/>
                    <w:right w:val="single" w:sz="2" w:space="0" w:color="E5E7EB"/>
                  </w:divBdr>
                  <w:divsChild>
                    <w:div w:id="389575871">
                      <w:marLeft w:val="0"/>
                      <w:marRight w:val="0"/>
                      <w:marTop w:val="0"/>
                      <w:marBottom w:val="0"/>
                      <w:divBdr>
                        <w:top w:val="single" w:sz="2" w:space="0" w:color="E5E7EB"/>
                        <w:left w:val="single" w:sz="2" w:space="0" w:color="E5E7EB"/>
                        <w:bottom w:val="single" w:sz="2" w:space="0" w:color="E5E7EB"/>
                        <w:right w:val="single" w:sz="2" w:space="0" w:color="E5E7EB"/>
                      </w:divBdr>
                      <w:divsChild>
                        <w:div w:id="268436575">
                          <w:marLeft w:val="0"/>
                          <w:marRight w:val="0"/>
                          <w:marTop w:val="0"/>
                          <w:marBottom w:val="0"/>
                          <w:divBdr>
                            <w:top w:val="single" w:sz="2" w:space="0" w:color="E5E7EB"/>
                            <w:left w:val="single" w:sz="2" w:space="0" w:color="E5E7EB"/>
                            <w:bottom w:val="single" w:sz="2" w:space="0" w:color="E5E7EB"/>
                            <w:right w:val="single" w:sz="2" w:space="0" w:color="E5E7EB"/>
                          </w:divBdr>
                          <w:divsChild>
                            <w:div w:id="507410003">
                              <w:marLeft w:val="0"/>
                              <w:marRight w:val="0"/>
                              <w:marTop w:val="0"/>
                              <w:marBottom w:val="0"/>
                              <w:divBdr>
                                <w:top w:val="single" w:sz="2" w:space="0" w:color="E5E7EB"/>
                                <w:left w:val="single" w:sz="2" w:space="0" w:color="E5E7EB"/>
                                <w:bottom w:val="single" w:sz="2" w:space="0" w:color="E5E7EB"/>
                                <w:right w:val="single" w:sz="2" w:space="0" w:color="E5E7EB"/>
                              </w:divBdr>
                            </w:div>
                            <w:div w:id="1537694870">
                              <w:marLeft w:val="0"/>
                              <w:marRight w:val="0"/>
                              <w:marTop w:val="0"/>
                              <w:marBottom w:val="0"/>
                              <w:divBdr>
                                <w:top w:val="single" w:sz="6" w:space="0" w:color="auto"/>
                                <w:left w:val="single" w:sz="6" w:space="0" w:color="auto"/>
                                <w:bottom w:val="single" w:sz="6" w:space="0" w:color="auto"/>
                                <w:right w:val="single" w:sz="6" w:space="0" w:color="auto"/>
                              </w:divBdr>
                              <w:divsChild>
                                <w:div w:id="458451517">
                                  <w:marLeft w:val="0"/>
                                  <w:marRight w:val="0"/>
                                  <w:marTop w:val="0"/>
                                  <w:marBottom w:val="0"/>
                                  <w:divBdr>
                                    <w:top w:val="single" w:sz="2" w:space="0" w:color="E5E7EB"/>
                                    <w:left w:val="single" w:sz="2" w:space="0" w:color="E5E7EB"/>
                                    <w:bottom w:val="single" w:sz="2" w:space="0" w:color="E5E7EB"/>
                                    <w:right w:val="single" w:sz="2" w:space="0" w:color="E5E7EB"/>
                                  </w:divBdr>
                                  <w:divsChild>
                                    <w:div w:id="15853814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58249693">
                          <w:marLeft w:val="0"/>
                          <w:marRight w:val="0"/>
                          <w:marTop w:val="0"/>
                          <w:marBottom w:val="0"/>
                          <w:divBdr>
                            <w:top w:val="single" w:sz="2" w:space="0" w:color="E5E7EB"/>
                            <w:left w:val="single" w:sz="2" w:space="0" w:color="E5E7EB"/>
                            <w:bottom w:val="single" w:sz="2" w:space="0" w:color="E5E7EB"/>
                            <w:right w:val="single" w:sz="2" w:space="0" w:color="E5E7EB"/>
                          </w:divBdr>
                          <w:divsChild>
                            <w:div w:id="1129283176">
                              <w:marLeft w:val="0"/>
                              <w:marRight w:val="0"/>
                              <w:marTop w:val="0"/>
                              <w:marBottom w:val="0"/>
                              <w:divBdr>
                                <w:top w:val="single" w:sz="2" w:space="0" w:color="E5E7EB"/>
                                <w:left w:val="single" w:sz="2" w:space="0" w:color="E5E7EB"/>
                                <w:bottom w:val="single" w:sz="2" w:space="0" w:color="E5E7EB"/>
                                <w:right w:val="single" w:sz="2" w:space="0" w:color="E5E7EB"/>
                              </w:divBdr>
                              <w:divsChild>
                                <w:div w:id="90511620">
                                  <w:marLeft w:val="0"/>
                                  <w:marRight w:val="0"/>
                                  <w:marTop w:val="0"/>
                                  <w:marBottom w:val="0"/>
                                  <w:divBdr>
                                    <w:top w:val="single" w:sz="2" w:space="0" w:color="E5E7EB"/>
                                    <w:left w:val="single" w:sz="2" w:space="0" w:color="E5E7EB"/>
                                    <w:bottom w:val="single" w:sz="2" w:space="0" w:color="E5E7EB"/>
                                    <w:right w:val="single" w:sz="2" w:space="0" w:color="E5E7EB"/>
                                  </w:divBdr>
                                  <w:divsChild>
                                    <w:div w:id="8268700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64697800">
                              <w:marLeft w:val="0"/>
                              <w:marRight w:val="0"/>
                              <w:marTop w:val="0"/>
                              <w:marBottom w:val="0"/>
                              <w:divBdr>
                                <w:top w:val="single" w:sz="6" w:space="0" w:color="auto"/>
                                <w:left w:val="single" w:sz="6" w:space="0" w:color="auto"/>
                                <w:bottom w:val="single" w:sz="6" w:space="0" w:color="auto"/>
                                <w:right w:val="single" w:sz="6" w:space="0" w:color="auto"/>
                              </w:divBdr>
                              <w:divsChild>
                                <w:div w:id="970210942">
                                  <w:marLeft w:val="0"/>
                                  <w:marRight w:val="0"/>
                                  <w:marTop w:val="0"/>
                                  <w:marBottom w:val="0"/>
                                  <w:divBdr>
                                    <w:top w:val="single" w:sz="2" w:space="0" w:color="E5E7EB"/>
                                    <w:left w:val="single" w:sz="2" w:space="0" w:color="E5E7EB"/>
                                    <w:bottom w:val="single" w:sz="2" w:space="0" w:color="E5E7EB"/>
                                    <w:right w:val="single" w:sz="2" w:space="0" w:color="E5E7EB"/>
                                  </w:divBdr>
                                  <w:divsChild>
                                    <w:div w:id="2080403993">
                                      <w:marLeft w:val="0"/>
                                      <w:marRight w:val="0"/>
                                      <w:marTop w:val="0"/>
                                      <w:marBottom w:val="0"/>
                                      <w:divBdr>
                                        <w:top w:val="single" w:sz="2" w:space="0" w:color="E5E7EB"/>
                                        <w:left w:val="single" w:sz="2" w:space="0" w:color="E5E7EB"/>
                                        <w:bottom w:val="single" w:sz="2" w:space="0" w:color="E5E7EB"/>
                                        <w:right w:val="single" w:sz="2" w:space="0" w:color="E5E7EB"/>
                                      </w:divBdr>
                                      <w:divsChild>
                                        <w:div w:id="1882740772">
                                          <w:marLeft w:val="0"/>
                                          <w:marRight w:val="0"/>
                                          <w:marTop w:val="0"/>
                                          <w:marBottom w:val="0"/>
                                          <w:divBdr>
                                            <w:top w:val="single" w:sz="2" w:space="0" w:color="E5E7EB"/>
                                            <w:left w:val="single" w:sz="2" w:space="0" w:color="E5E7EB"/>
                                            <w:bottom w:val="single" w:sz="2" w:space="0" w:color="E5E7EB"/>
                                            <w:right w:val="single" w:sz="2" w:space="0" w:color="E5E7EB"/>
                                          </w:divBdr>
                                          <w:divsChild>
                                            <w:div w:id="316883188">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1672878950">
                                      <w:marLeft w:val="0"/>
                                      <w:marRight w:val="0"/>
                                      <w:marTop w:val="0"/>
                                      <w:marBottom w:val="0"/>
                                      <w:divBdr>
                                        <w:top w:val="single" w:sz="2" w:space="0" w:color="E5E7EB"/>
                                        <w:left w:val="single" w:sz="2" w:space="0" w:color="E5E7EB"/>
                                        <w:bottom w:val="single" w:sz="2" w:space="0" w:color="E5E7EB"/>
                                        <w:right w:val="single" w:sz="2" w:space="0" w:color="E5E7EB"/>
                                      </w:divBdr>
                                      <w:divsChild>
                                        <w:div w:id="9993852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15655745">
                                  <w:marLeft w:val="0"/>
                                  <w:marRight w:val="0"/>
                                  <w:marTop w:val="0"/>
                                  <w:marBottom w:val="0"/>
                                  <w:divBdr>
                                    <w:top w:val="single" w:sz="2" w:space="0" w:color="E5E7EB"/>
                                    <w:left w:val="single" w:sz="2" w:space="0" w:color="E5E7EB"/>
                                    <w:bottom w:val="single" w:sz="2" w:space="0" w:color="E5E7EB"/>
                                    <w:right w:val="single" w:sz="2" w:space="0" w:color="E5E7EB"/>
                                  </w:divBdr>
                                  <w:divsChild>
                                    <w:div w:id="2026394657">
                                      <w:marLeft w:val="0"/>
                                      <w:marRight w:val="0"/>
                                      <w:marTop w:val="0"/>
                                      <w:marBottom w:val="0"/>
                                      <w:divBdr>
                                        <w:top w:val="single" w:sz="2" w:space="0" w:color="E5E7EB"/>
                                        <w:left w:val="single" w:sz="2" w:space="0" w:color="E5E7EB"/>
                                        <w:bottom w:val="single" w:sz="2" w:space="0" w:color="E5E7EB"/>
                                        <w:right w:val="single" w:sz="2" w:space="0" w:color="E5E7EB"/>
                                      </w:divBdr>
                                      <w:divsChild>
                                        <w:div w:id="1950815697">
                                          <w:marLeft w:val="0"/>
                                          <w:marRight w:val="0"/>
                                          <w:marTop w:val="0"/>
                                          <w:marBottom w:val="0"/>
                                          <w:divBdr>
                                            <w:top w:val="single" w:sz="2" w:space="0" w:color="E5E7EB"/>
                                            <w:left w:val="single" w:sz="2" w:space="0" w:color="E5E7EB"/>
                                            <w:bottom w:val="single" w:sz="2" w:space="0" w:color="E5E7EB"/>
                                            <w:right w:val="single" w:sz="2" w:space="0" w:color="E5E7EB"/>
                                          </w:divBdr>
                                          <w:divsChild>
                                            <w:div w:id="1555655784">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1539661673">
                                      <w:marLeft w:val="0"/>
                                      <w:marRight w:val="0"/>
                                      <w:marTop w:val="0"/>
                                      <w:marBottom w:val="0"/>
                                      <w:divBdr>
                                        <w:top w:val="single" w:sz="2" w:space="0" w:color="E5E7EB"/>
                                        <w:left w:val="single" w:sz="2" w:space="0" w:color="E5E7EB"/>
                                        <w:bottom w:val="single" w:sz="2" w:space="0" w:color="E5E7EB"/>
                                        <w:right w:val="single" w:sz="2" w:space="0" w:color="E5E7EB"/>
                                      </w:divBdr>
                                      <w:divsChild>
                                        <w:div w:id="1822055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06925205">
                                  <w:marLeft w:val="0"/>
                                  <w:marRight w:val="0"/>
                                  <w:marTop w:val="0"/>
                                  <w:marBottom w:val="0"/>
                                  <w:divBdr>
                                    <w:top w:val="single" w:sz="2" w:space="0" w:color="E5E7EB"/>
                                    <w:left w:val="single" w:sz="2" w:space="0" w:color="E5E7EB"/>
                                    <w:bottom w:val="single" w:sz="2" w:space="0" w:color="E5E7EB"/>
                                    <w:right w:val="single" w:sz="2" w:space="0" w:color="E5E7EB"/>
                                  </w:divBdr>
                                  <w:divsChild>
                                    <w:div w:id="1599561984">
                                      <w:marLeft w:val="0"/>
                                      <w:marRight w:val="0"/>
                                      <w:marTop w:val="0"/>
                                      <w:marBottom w:val="0"/>
                                      <w:divBdr>
                                        <w:top w:val="single" w:sz="2" w:space="0" w:color="E5E7EB"/>
                                        <w:left w:val="single" w:sz="2" w:space="0" w:color="E5E7EB"/>
                                        <w:bottom w:val="single" w:sz="2" w:space="0" w:color="E5E7EB"/>
                                        <w:right w:val="single" w:sz="2" w:space="0" w:color="E5E7EB"/>
                                      </w:divBdr>
                                      <w:divsChild>
                                        <w:div w:id="714085406">
                                          <w:marLeft w:val="0"/>
                                          <w:marRight w:val="0"/>
                                          <w:marTop w:val="0"/>
                                          <w:marBottom w:val="0"/>
                                          <w:divBdr>
                                            <w:top w:val="single" w:sz="2" w:space="0" w:color="E5E7EB"/>
                                            <w:left w:val="single" w:sz="2" w:space="0" w:color="E5E7EB"/>
                                            <w:bottom w:val="single" w:sz="2" w:space="0" w:color="E5E7EB"/>
                                            <w:right w:val="single" w:sz="2" w:space="0" w:color="E5E7EB"/>
                                          </w:divBdr>
                                          <w:divsChild>
                                            <w:div w:id="1835415460">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854151666">
                                      <w:marLeft w:val="0"/>
                                      <w:marRight w:val="0"/>
                                      <w:marTop w:val="0"/>
                                      <w:marBottom w:val="0"/>
                                      <w:divBdr>
                                        <w:top w:val="single" w:sz="2" w:space="0" w:color="E5E7EB"/>
                                        <w:left w:val="single" w:sz="2" w:space="0" w:color="E5E7EB"/>
                                        <w:bottom w:val="single" w:sz="2" w:space="0" w:color="E5E7EB"/>
                                        <w:right w:val="single" w:sz="2" w:space="0" w:color="E5E7EB"/>
                                      </w:divBdr>
                                      <w:divsChild>
                                        <w:div w:id="14592990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61838362">
                      <w:marLeft w:val="0"/>
                      <w:marRight w:val="0"/>
                      <w:marTop w:val="0"/>
                      <w:marBottom w:val="0"/>
                      <w:divBdr>
                        <w:top w:val="single" w:sz="2" w:space="0" w:color="E5E7EB"/>
                        <w:left w:val="single" w:sz="2" w:space="0" w:color="E5E7EB"/>
                        <w:bottom w:val="single" w:sz="2" w:space="0" w:color="E5E7EB"/>
                        <w:right w:val="single" w:sz="2" w:space="0" w:color="E5E7EB"/>
                      </w:divBdr>
                      <w:divsChild>
                        <w:div w:id="1394156046">
                          <w:marLeft w:val="0"/>
                          <w:marRight w:val="0"/>
                          <w:marTop w:val="0"/>
                          <w:marBottom w:val="0"/>
                          <w:divBdr>
                            <w:top w:val="single" w:sz="2" w:space="0" w:color="E5E7EB"/>
                            <w:left w:val="single" w:sz="2" w:space="0" w:color="E5E7EB"/>
                            <w:bottom w:val="single" w:sz="2" w:space="0" w:color="E5E7EB"/>
                            <w:right w:val="single" w:sz="2" w:space="0" w:color="E5E7EB"/>
                          </w:divBdr>
                          <w:divsChild>
                            <w:div w:id="1096486101">
                              <w:marLeft w:val="0"/>
                              <w:marRight w:val="0"/>
                              <w:marTop w:val="0"/>
                              <w:marBottom w:val="0"/>
                              <w:divBdr>
                                <w:top w:val="single" w:sz="2" w:space="0" w:color="E5E7EB"/>
                                <w:left w:val="single" w:sz="2" w:space="0" w:color="E5E7EB"/>
                                <w:bottom w:val="single" w:sz="2" w:space="0" w:color="E5E7EB"/>
                                <w:right w:val="single" w:sz="2" w:space="0" w:color="E5E7EB"/>
                              </w:divBdr>
                              <w:divsChild>
                                <w:div w:id="1120959164">
                                  <w:marLeft w:val="0"/>
                                  <w:marRight w:val="0"/>
                                  <w:marTop w:val="0"/>
                                  <w:marBottom w:val="0"/>
                                  <w:divBdr>
                                    <w:top w:val="single" w:sz="2" w:space="0" w:color="E5E7EB"/>
                                    <w:left w:val="single" w:sz="2" w:space="0" w:color="E5E7EB"/>
                                    <w:bottom w:val="single" w:sz="2" w:space="0" w:color="E5E7EB"/>
                                    <w:right w:val="single" w:sz="2" w:space="0" w:color="E5E7EB"/>
                                  </w:divBdr>
                                  <w:divsChild>
                                    <w:div w:id="398093465">
                                      <w:marLeft w:val="0"/>
                                      <w:marRight w:val="0"/>
                                      <w:marTop w:val="0"/>
                                      <w:marBottom w:val="0"/>
                                      <w:divBdr>
                                        <w:top w:val="single" w:sz="2" w:space="0" w:color="E5E7EB"/>
                                        <w:left w:val="single" w:sz="2" w:space="0" w:color="E5E7EB"/>
                                        <w:bottom w:val="single" w:sz="2" w:space="0" w:color="E5E7EB"/>
                                        <w:right w:val="single" w:sz="2" w:space="0" w:color="E5E7EB"/>
                                      </w:divBdr>
                                      <w:divsChild>
                                        <w:div w:id="1627077461">
                                          <w:marLeft w:val="0"/>
                                          <w:marRight w:val="0"/>
                                          <w:marTop w:val="100"/>
                                          <w:marBottom w:val="100"/>
                                          <w:divBdr>
                                            <w:top w:val="single" w:sz="6" w:space="0" w:color="E5E7EB"/>
                                            <w:left w:val="single" w:sz="6" w:space="0" w:color="E5E7EB"/>
                                            <w:bottom w:val="single" w:sz="6" w:space="0" w:color="E5E7EB"/>
                                            <w:right w:val="single" w:sz="6" w:space="0" w:color="E5E7EB"/>
                                          </w:divBdr>
                                          <w:divsChild>
                                            <w:div w:id="150104507">
                                              <w:marLeft w:val="0"/>
                                              <w:marRight w:val="0"/>
                                              <w:marTop w:val="0"/>
                                              <w:marBottom w:val="0"/>
                                              <w:divBdr>
                                                <w:top w:val="single" w:sz="2" w:space="0" w:color="E5E7EB"/>
                                                <w:left w:val="single" w:sz="2" w:space="0" w:color="E5E7EB"/>
                                                <w:bottom w:val="single" w:sz="2" w:space="0" w:color="E5E7EB"/>
                                                <w:right w:val="single" w:sz="2" w:space="0" w:color="E5E7EB"/>
                                              </w:divBdr>
                                              <w:divsChild>
                                                <w:div w:id="19996508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841613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51838711">
                                  <w:marLeft w:val="0"/>
                                  <w:marRight w:val="0"/>
                                  <w:marTop w:val="0"/>
                                  <w:marBottom w:val="0"/>
                                  <w:divBdr>
                                    <w:top w:val="single" w:sz="2" w:space="0" w:color="E5E7EB"/>
                                    <w:left w:val="single" w:sz="2" w:space="0" w:color="E5E7EB"/>
                                    <w:bottom w:val="single" w:sz="2" w:space="0" w:color="E5E7EB"/>
                                    <w:right w:val="single" w:sz="2" w:space="0" w:color="E5E7EB"/>
                                  </w:divBdr>
                                  <w:divsChild>
                                    <w:div w:id="604465187">
                                      <w:marLeft w:val="0"/>
                                      <w:marRight w:val="0"/>
                                      <w:marTop w:val="0"/>
                                      <w:marBottom w:val="0"/>
                                      <w:divBdr>
                                        <w:top w:val="single" w:sz="2" w:space="0" w:color="E5E7EB"/>
                                        <w:left w:val="single" w:sz="2" w:space="0" w:color="E5E7EB"/>
                                        <w:bottom w:val="single" w:sz="2" w:space="0" w:color="E5E7EB"/>
                                        <w:right w:val="single" w:sz="2" w:space="0" w:color="E5E7EB"/>
                                      </w:divBdr>
                                      <w:divsChild>
                                        <w:div w:id="7868992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04133099">
                                  <w:marLeft w:val="0"/>
                                  <w:marRight w:val="0"/>
                                  <w:marTop w:val="0"/>
                                  <w:marBottom w:val="0"/>
                                  <w:divBdr>
                                    <w:top w:val="single" w:sz="2" w:space="0" w:color="E5E7EB"/>
                                    <w:left w:val="single" w:sz="2" w:space="0" w:color="E5E7EB"/>
                                    <w:bottom w:val="single" w:sz="2" w:space="0" w:color="E5E7EB"/>
                                    <w:right w:val="single" w:sz="2" w:space="0" w:color="E5E7EB"/>
                                  </w:divBdr>
                                  <w:divsChild>
                                    <w:div w:id="1464813751">
                                      <w:marLeft w:val="0"/>
                                      <w:marRight w:val="0"/>
                                      <w:marTop w:val="0"/>
                                      <w:marBottom w:val="0"/>
                                      <w:divBdr>
                                        <w:top w:val="single" w:sz="2" w:space="0" w:color="E5E7EB"/>
                                        <w:left w:val="single" w:sz="2" w:space="0" w:color="E5E7EB"/>
                                        <w:bottom w:val="single" w:sz="2" w:space="0" w:color="E5E7EB"/>
                                        <w:right w:val="single" w:sz="2" w:space="0" w:color="E5E7EB"/>
                                      </w:divBdr>
                                      <w:divsChild>
                                        <w:div w:id="371266263">
                                          <w:marLeft w:val="0"/>
                                          <w:marRight w:val="0"/>
                                          <w:marTop w:val="100"/>
                                          <w:marBottom w:val="100"/>
                                          <w:divBdr>
                                            <w:top w:val="single" w:sz="6" w:space="0" w:color="E5E7EB"/>
                                            <w:left w:val="single" w:sz="6" w:space="0" w:color="E5E7EB"/>
                                            <w:bottom w:val="single" w:sz="6" w:space="0" w:color="E5E7EB"/>
                                            <w:right w:val="single" w:sz="6" w:space="0" w:color="E5E7EB"/>
                                          </w:divBdr>
                                          <w:divsChild>
                                            <w:div w:id="9761784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 w:id="107506262">
      <w:bodyDiv w:val="1"/>
      <w:marLeft w:val="0"/>
      <w:marRight w:val="0"/>
      <w:marTop w:val="0"/>
      <w:marBottom w:val="0"/>
      <w:divBdr>
        <w:top w:val="none" w:sz="0" w:space="0" w:color="auto"/>
        <w:left w:val="none" w:sz="0" w:space="0" w:color="auto"/>
        <w:bottom w:val="none" w:sz="0" w:space="0" w:color="auto"/>
        <w:right w:val="none" w:sz="0" w:space="0" w:color="auto"/>
      </w:divBdr>
      <w:divsChild>
        <w:div w:id="254289939">
          <w:marLeft w:val="-225"/>
          <w:marRight w:val="-225"/>
          <w:marTop w:val="0"/>
          <w:marBottom w:val="0"/>
          <w:divBdr>
            <w:top w:val="none" w:sz="0" w:space="0" w:color="auto"/>
            <w:left w:val="none" w:sz="0" w:space="0" w:color="auto"/>
            <w:bottom w:val="none" w:sz="0" w:space="0" w:color="auto"/>
            <w:right w:val="none" w:sz="0" w:space="0" w:color="auto"/>
          </w:divBdr>
        </w:div>
        <w:div w:id="1389494455">
          <w:marLeft w:val="-225"/>
          <w:marRight w:val="-225"/>
          <w:marTop w:val="0"/>
          <w:marBottom w:val="0"/>
          <w:divBdr>
            <w:top w:val="none" w:sz="0" w:space="0" w:color="auto"/>
            <w:left w:val="none" w:sz="0" w:space="0" w:color="auto"/>
            <w:bottom w:val="none" w:sz="0" w:space="0" w:color="auto"/>
            <w:right w:val="none" w:sz="0" w:space="0" w:color="auto"/>
          </w:divBdr>
          <w:divsChild>
            <w:div w:id="1389105502">
              <w:marLeft w:val="0"/>
              <w:marRight w:val="0"/>
              <w:marTop w:val="0"/>
              <w:marBottom w:val="0"/>
              <w:divBdr>
                <w:top w:val="none" w:sz="0" w:space="0" w:color="auto"/>
                <w:left w:val="none" w:sz="0" w:space="0" w:color="auto"/>
                <w:bottom w:val="none" w:sz="0" w:space="0" w:color="auto"/>
                <w:right w:val="none" w:sz="0" w:space="0" w:color="auto"/>
              </w:divBdr>
              <w:divsChild>
                <w:div w:id="982809551">
                  <w:marLeft w:val="0"/>
                  <w:marRight w:val="0"/>
                  <w:marTop w:val="0"/>
                  <w:marBottom w:val="0"/>
                  <w:divBdr>
                    <w:top w:val="none" w:sz="0" w:space="0" w:color="auto"/>
                    <w:left w:val="none" w:sz="0" w:space="0" w:color="auto"/>
                    <w:bottom w:val="none" w:sz="0" w:space="0" w:color="auto"/>
                    <w:right w:val="none" w:sz="0" w:space="0" w:color="auto"/>
                  </w:divBdr>
                </w:div>
                <w:div w:id="151194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41600">
      <w:bodyDiv w:val="1"/>
      <w:marLeft w:val="0"/>
      <w:marRight w:val="0"/>
      <w:marTop w:val="0"/>
      <w:marBottom w:val="0"/>
      <w:divBdr>
        <w:top w:val="none" w:sz="0" w:space="0" w:color="auto"/>
        <w:left w:val="none" w:sz="0" w:space="0" w:color="auto"/>
        <w:bottom w:val="none" w:sz="0" w:space="0" w:color="auto"/>
        <w:right w:val="none" w:sz="0" w:space="0" w:color="auto"/>
      </w:divBdr>
    </w:div>
    <w:div w:id="109133820">
      <w:bodyDiv w:val="1"/>
      <w:marLeft w:val="0"/>
      <w:marRight w:val="0"/>
      <w:marTop w:val="0"/>
      <w:marBottom w:val="0"/>
      <w:divBdr>
        <w:top w:val="none" w:sz="0" w:space="0" w:color="auto"/>
        <w:left w:val="none" w:sz="0" w:space="0" w:color="auto"/>
        <w:bottom w:val="none" w:sz="0" w:space="0" w:color="auto"/>
        <w:right w:val="none" w:sz="0" w:space="0" w:color="auto"/>
      </w:divBdr>
      <w:divsChild>
        <w:div w:id="920600865">
          <w:marLeft w:val="0"/>
          <w:marRight w:val="0"/>
          <w:marTop w:val="0"/>
          <w:marBottom w:val="0"/>
          <w:divBdr>
            <w:top w:val="none" w:sz="0" w:space="0" w:color="auto"/>
            <w:left w:val="none" w:sz="0" w:space="0" w:color="auto"/>
            <w:bottom w:val="none" w:sz="0" w:space="0" w:color="auto"/>
            <w:right w:val="none" w:sz="0" w:space="0" w:color="auto"/>
          </w:divBdr>
        </w:div>
        <w:div w:id="938372270">
          <w:marLeft w:val="0"/>
          <w:marRight w:val="0"/>
          <w:marTop w:val="0"/>
          <w:marBottom w:val="0"/>
          <w:divBdr>
            <w:top w:val="none" w:sz="0" w:space="0" w:color="auto"/>
            <w:left w:val="none" w:sz="0" w:space="0" w:color="auto"/>
            <w:bottom w:val="none" w:sz="0" w:space="0" w:color="auto"/>
            <w:right w:val="none" w:sz="0" w:space="0" w:color="auto"/>
          </w:divBdr>
        </w:div>
      </w:divsChild>
    </w:div>
    <w:div w:id="109210176">
      <w:bodyDiv w:val="1"/>
      <w:marLeft w:val="0"/>
      <w:marRight w:val="0"/>
      <w:marTop w:val="0"/>
      <w:marBottom w:val="0"/>
      <w:divBdr>
        <w:top w:val="none" w:sz="0" w:space="0" w:color="auto"/>
        <w:left w:val="none" w:sz="0" w:space="0" w:color="auto"/>
        <w:bottom w:val="none" w:sz="0" w:space="0" w:color="auto"/>
        <w:right w:val="none" w:sz="0" w:space="0" w:color="auto"/>
      </w:divBdr>
      <w:divsChild>
        <w:div w:id="392698078">
          <w:marLeft w:val="0"/>
          <w:marRight w:val="0"/>
          <w:marTop w:val="315"/>
          <w:marBottom w:val="0"/>
          <w:divBdr>
            <w:top w:val="none" w:sz="0" w:space="0" w:color="auto"/>
            <w:left w:val="none" w:sz="0" w:space="0" w:color="auto"/>
            <w:bottom w:val="none" w:sz="0" w:space="0" w:color="auto"/>
            <w:right w:val="none" w:sz="0" w:space="0" w:color="auto"/>
          </w:divBdr>
          <w:divsChild>
            <w:div w:id="118838081">
              <w:marLeft w:val="0"/>
              <w:marRight w:val="0"/>
              <w:marTop w:val="0"/>
              <w:marBottom w:val="0"/>
              <w:divBdr>
                <w:top w:val="none" w:sz="0" w:space="0" w:color="auto"/>
                <w:left w:val="none" w:sz="0" w:space="0" w:color="auto"/>
                <w:bottom w:val="none" w:sz="0" w:space="0" w:color="auto"/>
                <w:right w:val="none" w:sz="0" w:space="0" w:color="auto"/>
              </w:divBdr>
            </w:div>
          </w:divsChild>
        </w:div>
        <w:div w:id="711274563">
          <w:marLeft w:val="0"/>
          <w:marRight w:val="0"/>
          <w:marTop w:val="0"/>
          <w:marBottom w:val="0"/>
          <w:divBdr>
            <w:top w:val="none" w:sz="0" w:space="0" w:color="auto"/>
            <w:left w:val="none" w:sz="0" w:space="0" w:color="auto"/>
            <w:bottom w:val="none" w:sz="0" w:space="0" w:color="auto"/>
            <w:right w:val="none" w:sz="0" w:space="0" w:color="auto"/>
          </w:divBdr>
          <w:divsChild>
            <w:div w:id="540019547">
              <w:marLeft w:val="0"/>
              <w:marRight w:val="0"/>
              <w:marTop w:val="0"/>
              <w:marBottom w:val="225"/>
              <w:divBdr>
                <w:top w:val="none" w:sz="0" w:space="0" w:color="auto"/>
                <w:left w:val="none" w:sz="0" w:space="0" w:color="auto"/>
                <w:bottom w:val="none" w:sz="0" w:space="0" w:color="auto"/>
                <w:right w:val="none" w:sz="0" w:space="0" w:color="auto"/>
              </w:divBdr>
            </w:div>
          </w:divsChild>
        </w:div>
        <w:div w:id="817458594">
          <w:marLeft w:val="0"/>
          <w:marRight w:val="0"/>
          <w:marTop w:val="0"/>
          <w:marBottom w:val="315"/>
          <w:divBdr>
            <w:top w:val="none" w:sz="0" w:space="0" w:color="auto"/>
            <w:left w:val="none" w:sz="0" w:space="0" w:color="auto"/>
            <w:bottom w:val="none" w:sz="0" w:space="0" w:color="auto"/>
            <w:right w:val="none" w:sz="0" w:space="0" w:color="auto"/>
          </w:divBdr>
          <w:divsChild>
            <w:div w:id="145702901">
              <w:marLeft w:val="0"/>
              <w:marRight w:val="0"/>
              <w:marTop w:val="0"/>
              <w:marBottom w:val="0"/>
              <w:divBdr>
                <w:top w:val="none" w:sz="0" w:space="0" w:color="auto"/>
                <w:left w:val="none" w:sz="0" w:space="0" w:color="auto"/>
                <w:bottom w:val="none" w:sz="0" w:space="0" w:color="auto"/>
                <w:right w:val="none" w:sz="0" w:space="0" w:color="auto"/>
              </w:divBdr>
              <w:divsChild>
                <w:div w:id="97695499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4405">
      <w:bodyDiv w:val="1"/>
      <w:marLeft w:val="0"/>
      <w:marRight w:val="0"/>
      <w:marTop w:val="0"/>
      <w:marBottom w:val="0"/>
      <w:divBdr>
        <w:top w:val="none" w:sz="0" w:space="0" w:color="auto"/>
        <w:left w:val="none" w:sz="0" w:space="0" w:color="auto"/>
        <w:bottom w:val="none" w:sz="0" w:space="0" w:color="auto"/>
        <w:right w:val="none" w:sz="0" w:space="0" w:color="auto"/>
      </w:divBdr>
      <w:divsChild>
        <w:div w:id="39021164">
          <w:marLeft w:val="-150"/>
          <w:marRight w:val="-150"/>
          <w:marTop w:val="0"/>
          <w:marBottom w:val="0"/>
          <w:divBdr>
            <w:top w:val="none" w:sz="0" w:space="0" w:color="auto"/>
            <w:left w:val="none" w:sz="0" w:space="0" w:color="auto"/>
            <w:bottom w:val="none" w:sz="0" w:space="0" w:color="auto"/>
            <w:right w:val="none" w:sz="0" w:space="0" w:color="auto"/>
          </w:divBdr>
          <w:divsChild>
            <w:div w:id="1598444263">
              <w:marLeft w:val="0"/>
              <w:marRight w:val="0"/>
              <w:marTop w:val="0"/>
              <w:marBottom w:val="0"/>
              <w:divBdr>
                <w:top w:val="none" w:sz="0" w:space="0" w:color="auto"/>
                <w:left w:val="none" w:sz="0" w:space="0" w:color="auto"/>
                <w:bottom w:val="none" w:sz="0" w:space="0" w:color="auto"/>
                <w:right w:val="none" w:sz="0" w:space="0" w:color="auto"/>
              </w:divBdr>
              <w:divsChild>
                <w:div w:id="569926438">
                  <w:marLeft w:val="0"/>
                  <w:marRight w:val="0"/>
                  <w:marTop w:val="0"/>
                  <w:marBottom w:val="0"/>
                  <w:divBdr>
                    <w:top w:val="none" w:sz="0" w:space="0" w:color="auto"/>
                    <w:left w:val="none" w:sz="0" w:space="0" w:color="auto"/>
                    <w:bottom w:val="none" w:sz="0" w:space="0" w:color="auto"/>
                    <w:right w:val="none" w:sz="0" w:space="0" w:color="auto"/>
                  </w:divBdr>
                  <w:divsChild>
                    <w:div w:id="439112271">
                      <w:marLeft w:val="0"/>
                      <w:marRight w:val="0"/>
                      <w:marTop w:val="0"/>
                      <w:marBottom w:val="0"/>
                      <w:divBdr>
                        <w:top w:val="none" w:sz="0" w:space="0" w:color="auto"/>
                        <w:left w:val="none" w:sz="0" w:space="0" w:color="auto"/>
                        <w:bottom w:val="none" w:sz="0" w:space="0" w:color="auto"/>
                        <w:right w:val="none" w:sz="0" w:space="0" w:color="auto"/>
                      </w:divBdr>
                      <w:divsChild>
                        <w:div w:id="2042197511">
                          <w:marLeft w:val="0"/>
                          <w:marRight w:val="0"/>
                          <w:marTop w:val="0"/>
                          <w:marBottom w:val="0"/>
                          <w:divBdr>
                            <w:top w:val="none" w:sz="0" w:space="0" w:color="auto"/>
                            <w:left w:val="none" w:sz="0" w:space="0" w:color="auto"/>
                            <w:bottom w:val="none" w:sz="0" w:space="0" w:color="auto"/>
                            <w:right w:val="none" w:sz="0" w:space="0" w:color="auto"/>
                          </w:divBdr>
                        </w:div>
                      </w:divsChild>
                    </w:div>
                    <w:div w:id="1023628465">
                      <w:marLeft w:val="0"/>
                      <w:marRight w:val="0"/>
                      <w:marTop w:val="0"/>
                      <w:marBottom w:val="0"/>
                      <w:divBdr>
                        <w:top w:val="none" w:sz="0" w:space="0" w:color="auto"/>
                        <w:left w:val="none" w:sz="0" w:space="0" w:color="auto"/>
                        <w:bottom w:val="none" w:sz="0" w:space="0" w:color="auto"/>
                        <w:right w:val="none" w:sz="0" w:space="0" w:color="auto"/>
                      </w:divBdr>
                    </w:div>
                  </w:divsChild>
                </w:div>
                <w:div w:id="1623877422">
                  <w:marLeft w:val="0"/>
                  <w:marRight w:val="0"/>
                  <w:marTop w:val="0"/>
                  <w:marBottom w:val="0"/>
                  <w:divBdr>
                    <w:top w:val="none" w:sz="0" w:space="0" w:color="auto"/>
                    <w:left w:val="none" w:sz="0" w:space="0" w:color="auto"/>
                    <w:bottom w:val="none" w:sz="0" w:space="0" w:color="auto"/>
                    <w:right w:val="none" w:sz="0" w:space="0" w:color="auto"/>
                  </w:divBdr>
                  <w:divsChild>
                    <w:div w:id="149429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852519">
          <w:marLeft w:val="-150"/>
          <w:marRight w:val="-150"/>
          <w:marTop w:val="0"/>
          <w:marBottom w:val="0"/>
          <w:divBdr>
            <w:top w:val="none" w:sz="0" w:space="0" w:color="auto"/>
            <w:left w:val="none" w:sz="0" w:space="0" w:color="auto"/>
            <w:bottom w:val="none" w:sz="0" w:space="0" w:color="auto"/>
            <w:right w:val="none" w:sz="0" w:space="0" w:color="auto"/>
          </w:divBdr>
          <w:divsChild>
            <w:div w:id="1326779638">
              <w:marLeft w:val="0"/>
              <w:marRight w:val="0"/>
              <w:marTop w:val="0"/>
              <w:marBottom w:val="0"/>
              <w:divBdr>
                <w:top w:val="none" w:sz="0" w:space="0" w:color="auto"/>
                <w:left w:val="none" w:sz="0" w:space="0" w:color="auto"/>
                <w:bottom w:val="none" w:sz="0" w:space="0" w:color="auto"/>
                <w:right w:val="none" w:sz="0" w:space="0" w:color="auto"/>
              </w:divBdr>
              <w:divsChild>
                <w:div w:id="296957404">
                  <w:marLeft w:val="0"/>
                  <w:marRight w:val="0"/>
                  <w:marTop w:val="0"/>
                  <w:marBottom w:val="0"/>
                  <w:divBdr>
                    <w:top w:val="none" w:sz="0" w:space="0" w:color="auto"/>
                    <w:left w:val="none" w:sz="0" w:space="0" w:color="auto"/>
                    <w:bottom w:val="none" w:sz="0" w:space="0" w:color="auto"/>
                    <w:right w:val="none" w:sz="0" w:space="0" w:color="auto"/>
                  </w:divBdr>
                  <w:divsChild>
                    <w:div w:id="949240220">
                      <w:marLeft w:val="0"/>
                      <w:marRight w:val="0"/>
                      <w:marTop w:val="0"/>
                      <w:marBottom w:val="0"/>
                      <w:divBdr>
                        <w:top w:val="none" w:sz="0" w:space="0" w:color="auto"/>
                        <w:left w:val="none" w:sz="0" w:space="0" w:color="auto"/>
                        <w:bottom w:val="none" w:sz="0" w:space="0" w:color="auto"/>
                        <w:right w:val="none" w:sz="0" w:space="0" w:color="auto"/>
                      </w:divBdr>
                      <w:divsChild>
                        <w:div w:id="1976595385">
                          <w:marLeft w:val="0"/>
                          <w:marRight w:val="0"/>
                          <w:marTop w:val="0"/>
                          <w:marBottom w:val="0"/>
                          <w:divBdr>
                            <w:top w:val="none" w:sz="0" w:space="0" w:color="auto"/>
                            <w:left w:val="none" w:sz="0" w:space="0" w:color="auto"/>
                            <w:bottom w:val="none" w:sz="0" w:space="0" w:color="auto"/>
                            <w:right w:val="none" w:sz="0" w:space="0" w:color="auto"/>
                          </w:divBdr>
                          <w:divsChild>
                            <w:div w:id="81685777">
                              <w:marLeft w:val="0"/>
                              <w:marRight w:val="0"/>
                              <w:marTop w:val="0"/>
                              <w:marBottom w:val="0"/>
                              <w:divBdr>
                                <w:top w:val="none" w:sz="0" w:space="0" w:color="auto"/>
                                <w:left w:val="none" w:sz="0" w:space="0" w:color="auto"/>
                                <w:bottom w:val="none" w:sz="0" w:space="0" w:color="auto"/>
                                <w:right w:val="none" w:sz="0" w:space="0" w:color="auto"/>
                              </w:divBdr>
                            </w:div>
                            <w:div w:id="411394440">
                              <w:marLeft w:val="0"/>
                              <w:marRight w:val="0"/>
                              <w:marTop w:val="0"/>
                              <w:marBottom w:val="0"/>
                              <w:divBdr>
                                <w:top w:val="none" w:sz="0" w:space="0" w:color="auto"/>
                                <w:left w:val="none" w:sz="0" w:space="0" w:color="auto"/>
                                <w:bottom w:val="none" w:sz="0" w:space="0" w:color="auto"/>
                                <w:right w:val="none" w:sz="0" w:space="0" w:color="auto"/>
                              </w:divBdr>
                            </w:div>
                            <w:div w:id="1190531727">
                              <w:marLeft w:val="0"/>
                              <w:marRight w:val="0"/>
                              <w:marTop w:val="0"/>
                              <w:marBottom w:val="0"/>
                              <w:divBdr>
                                <w:top w:val="none" w:sz="0" w:space="0" w:color="auto"/>
                                <w:left w:val="none" w:sz="0" w:space="0" w:color="auto"/>
                                <w:bottom w:val="none" w:sz="0" w:space="0" w:color="auto"/>
                                <w:right w:val="none" w:sz="0" w:space="0" w:color="auto"/>
                              </w:divBdr>
                            </w:div>
                            <w:div w:id="1642029849">
                              <w:marLeft w:val="0"/>
                              <w:marRight w:val="0"/>
                              <w:marTop w:val="0"/>
                              <w:marBottom w:val="0"/>
                              <w:divBdr>
                                <w:top w:val="none" w:sz="0" w:space="0" w:color="auto"/>
                                <w:left w:val="none" w:sz="0" w:space="0" w:color="auto"/>
                                <w:bottom w:val="none" w:sz="0" w:space="0" w:color="auto"/>
                                <w:right w:val="none" w:sz="0" w:space="0" w:color="auto"/>
                              </w:divBdr>
                            </w:div>
                            <w:div w:id="209959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85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485283">
              <w:marLeft w:val="0"/>
              <w:marRight w:val="0"/>
              <w:marTop w:val="0"/>
              <w:marBottom w:val="0"/>
              <w:divBdr>
                <w:top w:val="none" w:sz="0" w:space="0" w:color="auto"/>
                <w:left w:val="none" w:sz="0" w:space="0" w:color="auto"/>
                <w:bottom w:val="none" w:sz="0" w:space="0" w:color="auto"/>
                <w:right w:val="none" w:sz="0" w:space="0" w:color="auto"/>
              </w:divBdr>
              <w:divsChild>
                <w:div w:id="366832924">
                  <w:marLeft w:val="0"/>
                  <w:marRight w:val="0"/>
                  <w:marTop w:val="0"/>
                  <w:marBottom w:val="0"/>
                  <w:divBdr>
                    <w:top w:val="none" w:sz="0" w:space="0" w:color="auto"/>
                    <w:left w:val="none" w:sz="0" w:space="0" w:color="auto"/>
                    <w:bottom w:val="none" w:sz="0" w:space="0" w:color="auto"/>
                    <w:right w:val="none" w:sz="0" w:space="0" w:color="auto"/>
                  </w:divBdr>
                  <w:divsChild>
                    <w:div w:id="740255104">
                      <w:marLeft w:val="0"/>
                      <w:marRight w:val="0"/>
                      <w:marTop w:val="0"/>
                      <w:marBottom w:val="450"/>
                      <w:divBdr>
                        <w:top w:val="none" w:sz="0" w:space="0" w:color="auto"/>
                        <w:left w:val="none" w:sz="0" w:space="0" w:color="auto"/>
                        <w:bottom w:val="none" w:sz="0" w:space="0" w:color="auto"/>
                        <w:right w:val="none" w:sz="0" w:space="0" w:color="auto"/>
                      </w:divBdr>
                    </w:div>
                    <w:div w:id="1487088245">
                      <w:marLeft w:val="0"/>
                      <w:marRight w:val="0"/>
                      <w:marTop w:val="0"/>
                      <w:marBottom w:val="0"/>
                      <w:divBdr>
                        <w:top w:val="none" w:sz="0" w:space="0" w:color="auto"/>
                        <w:left w:val="none" w:sz="0" w:space="0" w:color="auto"/>
                        <w:bottom w:val="none" w:sz="0" w:space="0" w:color="auto"/>
                        <w:right w:val="none" w:sz="0" w:space="0" w:color="auto"/>
                      </w:divBdr>
                      <w:divsChild>
                        <w:div w:id="73558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34093">
      <w:bodyDiv w:val="1"/>
      <w:marLeft w:val="0"/>
      <w:marRight w:val="0"/>
      <w:marTop w:val="0"/>
      <w:marBottom w:val="0"/>
      <w:divBdr>
        <w:top w:val="none" w:sz="0" w:space="0" w:color="auto"/>
        <w:left w:val="none" w:sz="0" w:space="0" w:color="auto"/>
        <w:bottom w:val="none" w:sz="0" w:space="0" w:color="auto"/>
        <w:right w:val="none" w:sz="0" w:space="0" w:color="auto"/>
      </w:divBdr>
    </w:div>
    <w:div w:id="110101884">
      <w:bodyDiv w:val="1"/>
      <w:marLeft w:val="0"/>
      <w:marRight w:val="0"/>
      <w:marTop w:val="0"/>
      <w:marBottom w:val="0"/>
      <w:divBdr>
        <w:top w:val="none" w:sz="0" w:space="0" w:color="auto"/>
        <w:left w:val="none" w:sz="0" w:space="0" w:color="auto"/>
        <w:bottom w:val="none" w:sz="0" w:space="0" w:color="auto"/>
        <w:right w:val="none" w:sz="0" w:space="0" w:color="auto"/>
      </w:divBdr>
      <w:divsChild>
        <w:div w:id="253629675">
          <w:marLeft w:val="-150"/>
          <w:marRight w:val="-150"/>
          <w:marTop w:val="0"/>
          <w:marBottom w:val="0"/>
          <w:divBdr>
            <w:top w:val="none" w:sz="0" w:space="0" w:color="auto"/>
            <w:left w:val="none" w:sz="0" w:space="0" w:color="auto"/>
            <w:bottom w:val="none" w:sz="0" w:space="0" w:color="auto"/>
            <w:right w:val="none" w:sz="0" w:space="0" w:color="auto"/>
          </w:divBdr>
          <w:divsChild>
            <w:div w:id="107505008">
              <w:marLeft w:val="0"/>
              <w:marRight w:val="0"/>
              <w:marTop w:val="0"/>
              <w:marBottom w:val="0"/>
              <w:divBdr>
                <w:top w:val="none" w:sz="0" w:space="0" w:color="auto"/>
                <w:left w:val="none" w:sz="0" w:space="0" w:color="auto"/>
                <w:bottom w:val="none" w:sz="0" w:space="0" w:color="auto"/>
                <w:right w:val="none" w:sz="0" w:space="0" w:color="auto"/>
              </w:divBdr>
              <w:divsChild>
                <w:div w:id="1142456232">
                  <w:marLeft w:val="0"/>
                  <w:marRight w:val="0"/>
                  <w:marTop w:val="0"/>
                  <w:marBottom w:val="0"/>
                  <w:divBdr>
                    <w:top w:val="none" w:sz="0" w:space="0" w:color="auto"/>
                    <w:left w:val="none" w:sz="0" w:space="0" w:color="auto"/>
                    <w:bottom w:val="none" w:sz="0" w:space="0" w:color="auto"/>
                    <w:right w:val="none" w:sz="0" w:space="0" w:color="auto"/>
                  </w:divBdr>
                  <w:divsChild>
                    <w:div w:id="546529628">
                      <w:marLeft w:val="0"/>
                      <w:marRight w:val="0"/>
                      <w:marTop w:val="0"/>
                      <w:marBottom w:val="0"/>
                      <w:divBdr>
                        <w:top w:val="none" w:sz="0" w:space="0" w:color="auto"/>
                        <w:left w:val="none" w:sz="0" w:space="0" w:color="auto"/>
                        <w:bottom w:val="none" w:sz="0" w:space="0" w:color="auto"/>
                        <w:right w:val="none" w:sz="0" w:space="0" w:color="auto"/>
                      </w:divBdr>
                      <w:divsChild>
                        <w:div w:id="1515653388">
                          <w:marLeft w:val="0"/>
                          <w:marRight w:val="0"/>
                          <w:marTop w:val="0"/>
                          <w:marBottom w:val="0"/>
                          <w:divBdr>
                            <w:top w:val="none" w:sz="0" w:space="0" w:color="auto"/>
                            <w:left w:val="none" w:sz="0" w:space="0" w:color="auto"/>
                            <w:bottom w:val="none" w:sz="0" w:space="0" w:color="auto"/>
                            <w:right w:val="none" w:sz="0" w:space="0" w:color="auto"/>
                          </w:divBdr>
                        </w:div>
                      </w:divsChild>
                    </w:div>
                    <w:div w:id="9561078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30329456">
              <w:marLeft w:val="0"/>
              <w:marRight w:val="0"/>
              <w:marTop w:val="0"/>
              <w:marBottom w:val="0"/>
              <w:divBdr>
                <w:top w:val="none" w:sz="0" w:space="0" w:color="auto"/>
                <w:left w:val="none" w:sz="0" w:space="0" w:color="auto"/>
                <w:bottom w:val="none" w:sz="0" w:space="0" w:color="auto"/>
                <w:right w:val="none" w:sz="0" w:space="0" w:color="auto"/>
              </w:divBdr>
              <w:divsChild>
                <w:div w:id="453641895">
                  <w:marLeft w:val="0"/>
                  <w:marRight w:val="0"/>
                  <w:marTop w:val="0"/>
                  <w:marBottom w:val="0"/>
                  <w:divBdr>
                    <w:top w:val="none" w:sz="0" w:space="0" w:color="auto"/>
                    <w:left w:val="none" w:sz="0" w:space="0" w:color="auto"/>
                    <w:bottom w:val="none" w:sz="0" w:space="0" w:color="auto"/>
                    <w:right w:val="none" w:sz="0" w:space="0" w:color="auto"/>
                  </w:divBdr>
                  <w:divsChild>
                    <w:div w:id="598488764">
                      <w:marLeft w:val="0"/>
                      <w:marRight w:val="0"/>
                      <w:marTop w:val="0"/>
                      <w:marBottom w:val="0"/>
                      <w:divBdr>
                        <w:top w:val="none" w:sz="0" w:space="0" w:color="auto"/>
                        <w:left w:val="none" w:sz="0" w:space="0" w:color="auto"/>
                        <w:bottom w:val="none" w:sz="0" w:space="0" w:color="auto"/>
                        <w:right w:val="none" w:sz="0" w:space="0" w:color="auto"/>
                      </w:divBdr>
                    </w:div>
                    <w:div w:id="651451479">
                      <w:marLeft w:val="0"/>
                      <w:marRight w:val="0"/>
                      <w:marTop w:val="0"/>
                      <w:marBottom w:val="0"/>
                      <w:divBdr>
                        <w:top w:val="none" w:sz="0" w:space="0" w:color="auto"/>
                        <w:left w:val="none" w:sz="0" w:space="0" w:color="auto"/>
                        <w:bottom w:val="none" w:sz="0" w:space="0" w:color="auto"/>
                        <w:right w:val="none" w:sz="0" w:space="0" w:color="auto"/>
                      </w:divBdr>
                      <w:divsChild>
                        <w:div w:id="180318727">
                          <w:marLeft w:val="0"/>
                          <w:marRight w:val="0"/>
                          <w:marTop w:val="0"/>
                          <w:marBottom w:val="0"/>
                          <w:divBdr>
                            <w:top w:val="none" w:sz="0" w:space="0" w:color="auto"/>
                            <w:left w:val="none" w:sz="0" w:space="0" w:color="auto"/>
                            <w:bottom w:val="none" w:sz="0" w:space="0" w:color="auto"/>
                            <w:right w:val="none" w:sz="0" w:space="0" w:color="auto"/>
                          </w:divBdr>
                          <w:divsChild>
                            <w:div w:id="134957203">
                              <w:marLeft w:val="0"/>
                              <w:marRight w:val="0"/>
                              <w:marTop w:val="0"/>
                              <w:marBottom w:val="0"/>
                              <w:divBdr>
                                <w:top w:val="none" w:sz="0" w:space="0" w:color="auto"/>
                                <w:left w:val="none" w:sz="0" w:space="0" w:color="auto"/>
                                <w:bottom w:val="none" w:sz="0" w:space="0" w:color="auto"/>
                                <w:right w:val="none" w:sz="0" w:space="0" w:color="auto"/>
                              </w:divBdr>
                            </w:div>
                            <w:div w:id="200482778">
                              <w:marLeft w:val="0"/>
                              <w:marRight w:val="0"/>
                              <w:marTop w:val="0"/>
                              <w:marBottom w:val="0"/>
                              <w:divBdr>
                                <w:top w:val="none" w:sz="0" w:space="0" w:color="auto"/>
                                <w:left w:val="none" w:sz="0" w:space="0" w:color="auto"/>
                                <w:bottom w:val="none" w:sz="0" w:space="0" w:color="auto"/>
                                <w:right w:val="none" w:sz="0" w:space="0" w:color="auto"/>
                              </w:divBdr>
                            </w:div>
                            <w:div w:id="592982108">
                              <w:marLeft w:val="0"/>
                              <w:marRight w:val="0"/>
                              <w:marTop w:val="0"/>
                              <w:marBottom w:val="0"/>
                              <w:divBdr>
                                <w:top w:val="none" w:sz="0" w:space="0" w:color="auto"/>
                                <w:left w:val="none" w:sz="0" w:space="0" w:color="auto"/>
                                <w:bottom w:val="none" w:sz="0" w:space="0" w:color="auto"/>
                                <w:right w:val="none" w:sz="0" w:space="0" w:color="auto"/>
                              </w:divBdr>
                            </w:div>
                            <w:div w:id="92106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488346">
          <w:marLeft w:val="-150"/>
          <w:marRight w:val="-150"/>
          <w:marTop w:val="0"/>
          <w:marBottom w:val="0"/>
          <w:divBdr>
            <w:top w:val="none" w:sz="0" w:space="0" w:color="auto"/>
            <w:left w:val="none" w:sz="0" w:space="0" w:color="auto"/>
            <w:bottom w:val="none" w:sz="0" w:space="0" w:color="auto"/>
            <w:right w:val="none" w:sz="0" w:space="0" w:color="auto"/>
          </w:divBdr>
          <w:divsChild>
            <w:div w:id="522406219">
              <w:marLeft w:val="0"/>
              <w:marRight w:val="0"/>
              <w:marTop w:val="0"/>
              <w:marBottom w:val="0"/>
              <w:divBdr>
                <w:top w:val="none" w:sz="0" w:space="0" w:color="auto"/>
                <w:left w:val="none" w:sz="0" w:space="0" w:color="auto"/>
                <w:bottom w:val="none" w:sz="0" w:space="0" w:color="auto"/>
                <w:right w:val="none" w:sz="0" w:space="0" w:color="auto"/>
              </w:divBdr>
              <w:divsChild>
                <w:div w:id="104085148">
                  <w:marLeft w:val="0"/>
                  <w:marRight w:val="0"/>
                  <w:marTop w:val="0"/>
                  <w:marBottom w:val="0"/>
                  <w:divBdr>
                    <w:top w:val="none" w:sz="0" w:space="0" w:color="auto"/>
                    <w:left w:val="none" w:sz="0" w:space="0" w:color="auto"/>
                    <w:bottom w:val="none" w:sz="0" w:space="0" w:color="auto"/>
                    <w:right w:val="none" w:sz="0" w:space="0" w:color="auto"/>
                  </w:divBdr>
                  <w:divsChild>
                    <w:div w:id="590092997">
                      <w:marLeft w:val="0"/>
                      <w:marRight w:val="0"/>
                      <w:marTop w:val="0"/>
                      <w:marBottom w:val="0"/>
                      <w:divBdr>
                        <w:top w:val="none" w:sz="0" w:space="0" w:color="auto"/>
                        <w:left w:val="none" w:sz="0" w:space="0" w:color="auto"/>
                        <w:bottom w:val="none" w:sz="0" w:space="0" w:color="auto"/>
                        <w:right w:val="none" w:sz="0" w:space="0" w:color="auto"/>
                      </w:divBdr>
                    </w:div>
                    <w:div w:id="75408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7053">
      <w:bodyDiv w:val="1"/>
      <w:marLeft w:val="0"/>
      <w:marRight w:val="0"/>
      <w:marTop w:val="0"/>
      <w:marBottom w:val="0"/>
      <w:divBdr>
        <w:top w:val="none" w:sz="0" w:space="0" w:color="auto"/>
        <w:left w:val="none" w:sz="0" w:space="0" w:color="auto"/>
        <w:bottom w:val="none" w:sz="0" w:space="0" w:color="auto"/>
        <w:right w:val="none" w:sz="0" w:space="0" w:color="auto"/>
      </w:divBdr>
      <w:divsChild>
        <w:div w:id="757873930">
          <w:marLeft w:val="0"/>
          <w:marRight w:val="0"/>
          <w:marTop w:val="0"/>
          <w:marBottom w:val="0"/>
          <w:divBdr>
            <w:top w:val="none" w:sz="0" w:space="0" w:color="auto"/>
            <w:left w:val="none" w:sz="0" w:space="0" w:color="auto"/>
            <w:bottom w:val="none" w:sz="0" w:space="0" w:color="auto"/>
            <w:right w:val="none" w:sz="0" w:space="0" w:color="auto"/>
          </w:divBdr>
        </w:div>
        <w:div w:id="933243352">
          <w:marLeft w:val="0"/>
          <w:marRight w:val="0"/>
          <w:marTop w:val="0"/>
          <w:marBottom w:val="0"/>
          <w:divBdr>
            <w:top w:val="none" w:sz="0" w:space="0" w:color="auto"/>
            <w:left w:val="none" w:sz="0" w:space="0" w:color="auto"/>
            <w:bottom w:val="none" w:sz="0" w:space="0" w:color="auto"/>
            <w:right w:val="none" w:sz="0" w:space="0" w:color="auto"/>
          </w:divBdr>
        </w:div>
        <w:div w:id="1067921559">
          <w:marLeft w:val="0"/>
          <w:marRight w:val="0"/>
          <w:marTop w:val="0"/>
          <w:marBottom w:val="0"/>
          <w:divBdr>
            <w:top w:val="none" w:sz="0" w:space="0" w:color="auto"/>
            <w:left w:val="none" w:sz="0" w:space="0" w:color="auto"/>
            <w:bottom w:val="none" w:sz="0" w:space="0" w:color="auto"/>
            <w:right w:val="none" w:sz="0" w:space="0" w:color="auto"/>
          </w:divBdr>
        </w:div>
        <w:div w:id="1492793535">
          <w:marLeft w:val="0"/>
          <w:marRight w:val="0"/>
          <w:marTop w:val="0"/>
          <w:marBottom w:val="0"/>
          <w:divBdr>
            <w:top w:val="none" w:sz="0" w:space="0" w:color="auto"/>
            <w:left w:val="none" w:sz="0" w:space="0" w:color="auto"/>
            <w:bottom w:val="none" w:sz="0" w:space="0" w:color="auto"/>
            <w:right w:val="none" w:sz="0" w:space="0" w:color="auto"/>
          </w:divBdr>
        </w:div>
      </w:divsChild>
    </w:div>
    <w:div w:id="110823843">
      <w:bodyDiv w:val="1"/>
      <w:marLeft w:val="0"/>
      <w:marRight w:val="0"/>
      <w:marTop w:val="0"/>
      <w:marBottom w:val="0"/>
      <w:divBdr>
        <w:top w:val="none" w:sz="0" w:space="0" w:color="auto"/>
        <w:left w:val="none" w:sz="0" w:space="0" w:color="auto"/>
        <w:bottom w:val="none" w:sz="0" w:space="0" w:color="auto"/>
        <w:right w:val="none" w:sz="0" w:space="0" w:color="auto"/>
      </w:divBdr>
      <w:divsChild>
        <w:div w:id="328363524">
          <w:marLeft w:val="-150"/>
          <w:marRight w:val="-150"/>
          <w:marTop w:val="0"/>
          <w:marBottom w:val="0"/>
          <w:divBdr>
            <w:top w:val="none" w:sz="0" w:space="0" w:color="auto"/>
            <w:left w:val="none" w:sz="0" w:space="0" w:color="auto"/>
            <w:bottom w:val="none" w:sz="0" w:space="0" w:color="auto"/>
            <w:right w:val="none" w:sz="0" w:space="0" w:color="auto"/>
          </w:divBdr>
          <w:divsChild>
            <w:div w:id="1032536626">
              <w:marLeft w:val="0"/>
              <w:marRight w:val="0"/>
              <w:marTop w:val="0"/>
              <w:marBottom w:val="0"/>
              <w:divBdr>
                <w:top w:val="none" w:sz="0" w:space="0" w:color="auto"/>
                <w:left w:val="none" w:sz="0" w:space="0" w:color="auto"/>
                <w:bottom w:val="none" w:sz="0" w:space="0" w:color="auto"/>
                <w:right w:val="none" w:sz="0" w:space="0" w:color="auto"/>
              </w:divBdr>
              <w:divsChild>
                <w:div w:id="415707388">
                  <w:marLeft w:val="0"/>
                  <w:marRight w:val="0"/>
                  <w:marTop w:val="0"/>
                  <w:marBottom w:val="0"/>
                  <w:divBdr>
                    <w:top w:val="none" w:sz="0" w:space="0" w:color="auto"/>
                    <w:left w:val="none" w:sz="0" w:space="0" w:color="auto"/>
                    <w:bottom w:val="none" w:sz="0" w:space="0" w:color="auto"/>
                    <w:right w:val="none" w:sz="0" w:space="0" w:color="auto"/>
                  </w:divBdr>
                  <w:divsChild>
                    <w:div w:id="867569345">
                      <w:marLeft w:val="0"/>
                      <w:marRight w:val="0"/>
                      <w:marTop w:val="0"/>
                      <w:marBottom w:val="0"/>
                      <w:divBdr>
                        <w:top w:val="none" w:sz="0" w:space="0" w:color="auto"/>
                        <w:left w:val="none" w:sz="0" w:space="0" w:color="auto"/>
                        <w:bottom w:val="none" w:sz="0" w:space="0" w:color="auto"/>
                        <w:right w:val="none" w:sz="0" w:space="0" w:color="auto"/>
                      </w:divBdr>
                    </w:div>
                  </w:divsChild>
                </w:div>
                <w:div w:id="1278178100">
                  <w:marLeft w:val="0"/>
                  <w:marRight w:val="0"/>
                  <w:marTop w:val="0"/>
                  <w:marBottom w:val="0"/>
                  <w:divBdr>
                    <w:top w:val="none" w:sz="0" w:space="0" w:color="auto"/>
                    <w:left w:val="none" w:sz="0" w:space="0" w:color="auto"/>
                    <w:bottom w:val="none" w:sz="0" w:space="0" w:color="auto"/>
                    <w:right w:val="none" w:sz="0" w:space="0" w:color="auto"/>
                  </w:divBdr>
                  <w:divsChild>
                    <w:div w:id="347223799">
                      <w:marLeft w:val="0"/>
                      <w:marRight w:val="0"/>
                      <w:marTop w:val="0"/>
                      <w:marBottom w:val="0"/>
                      <w:divBdr>
                        <w:top w:val="none" w:sz="0" w:space="0" w:color="auto"/>
                        <w:left w:val="none" w:sz="0" w:space="0" w:color="auto"/>
                        <w:bottom w:val="none" w:sz="0" w:space="0" w:color="auto"/>
                        <w:right w:val="none" w:sz="0" w:space="0" w:color="auto"/>
                      </w:divBdr>
                      <w:divsChild>
                        <w:div w:id="1564367171">
                          <w:marLeft w:val="0"/>
                          <w:marRight w:val="0"/>
                          <w:marTop w:val="0"/>
                          <w:marBottom w:val="0"/>
                          <w:divBdr>
                            <w:top w:val="none" w:sz="0" w:space="0" w:color="auto"/>
                            <w:left w:val="none" w:sz="0" w:space="0" w:color="auto"/>
                            <w:bottom w:val="none" w:sz="0" w:space="0" w:color="auto"/>
                            <w:right w:val="none" w:sz="0" w:space="0" w:color="auto"/>
                          </w:divBdr>
                        </w:div>
                      </w:divsChild>
                    </w:div>
                    <w:div w:id="122213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389307">
          <w:marLeft w:val="-150"/>
          <w:marRight w:val="-150"/>
          <w:marTop w:val="0"/>
          <w:marBottom w:val="0"/>
          <w:divBdr>
            <w:top w:val="none" w:sz="0" w:space="0" w:color="auto"/>
            <w:left w:val="none" w:sz="0" w:space="0" w:color="auto"/>
            <w:bottom w:val="none" w:sz="0" w:space="0" w:color="auto"/>
            <w:right w:val="none" w:sz="0" w:space="0" w:color="auto"/>
          </w:divBdr>
          <w:divsChild>
            <w:div w:id="1240797297">
              <w:marLeft w:val="0"/>
              <w:marRight w:val="0"/>
              <w:marTop w:val="0"/>
              <w:marBottom w:val="0"/>
              <w:divBdr>
                <w:top w:val="none" w:sz="0" w:space="0" w:color="auto"/>
                <w:left w:val="none" w:sz="0" w:space="0" w:color="auto"/>
                <w:bottom w:val="none" w:sz="0" w:space="0" w:color="auto"/>
                <w:right w:val="none" w:sz="0" w:space="0" w:color="auto"/>
              </w:divBdr>
              <w:divsChild>
                <w:div w:id="1459445485">
                  <w:marLeft w:val="0"/>
                  <w:marRight w:val="0"/>
                  <w:marTop w:val="0"/>
                  <w:marBottom w:val="0"/>
                  <w:divBdr>
                    <w:top w:val="none" w:sz="0" w:space="0" w:color="auto"/>
                    <w:left w:val="none" w:sz="0" w:space="0" w:color="auto"/>
                    <w:bottom w:val="none" w:sz="0" w:space="0" w:color="auto"/>
                    <w:right w:val="none" w:sz="0" w:space="0" w:color="auto"/>
                  </w:divBdr>
                  <w:divsChild>
                    <w:div w:id="660550829">
                      <w:marLeft w:val="0"/>
                      <w:marRight w:val="0"/>
                      <w:marTop w:val="0"/>
                      <w:marBottom w:val="450"/>
                      <w:divBdr>
                        <w:top w:val="none" w:sz="0" w:space="0" w:color="auto"/>
                        <w:left w:val="none" w:sz="0" w:space="0" w:color="auto"/>
                        <w:bottom w:val="none" w:sz="0" w:space="0" w:color="auto"/>
                        <w:right w:val="none" w:sz="0" w:space="0" w:color="auto"/>
                      </w:divBdr>
                    </w:div>
                    <w:div w:id="1086070045">
                      <w:marLeft w:val="0"/>
                      <w:marRight w:val="0"/>
                      <w:marTop w:val="0"/>
                      <w:marBottom w:val="0"/>
                      <w:divBdr>
                        <w:top w:val="none" w:sz="0" w:space="0" w:color="auto"/>
                        <w:left w:val="none" w:sz="0" w:space="0" w:color="auto"/>
                        <w:bottom w:val="none" w:sz="0" w:space="0" w:color="auto"/>
                        <w:right w:val="none" w:sz="0" w:space="0" w:color="auto"/>
                      </w:divBdr>
                      <w:divsChild>
                        <w:div w:id="1983458812">
                          <w:marLeft w:val="0"/>
                          <w:marRight w:val="0"/>
                          <w:marTop w:val="0"/>
                          <w:marBottom w:val="0"/>
                          <w:divBdr>
                            <w:top w:val="none" w:sz="0" w:space="0" w:color="auto"/>
                            <w:left w:val="none" w:sz="0" w:space="0" w:color="auto"/>
                            <w:bottom w:val="none" w:sz="0" w:space="0" w:color="auto"/>
                            <w:right w:val="none" w:sz="0" w:space="0" w:color="auto"/>
                          </w:divBdr>
                        </w:div>
                      </w:divsChild>
                    </w:div>
                    <w:div w:id="164380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162738">
              <w:marLeft w:val="0"/>
              <w:marRight w:val="0"/>
              <w:marTop w:val="0"/>
              <w:marBottom w:val="0"/>
              <w:divBdr>
                <w:top w:val="none" w:sz="0" w:space="0" w:color="auto"/>
                <w:left w:val="none" w:sz="0" w:space="0" w:color="auto"/>
                <w:bottom w:val="none" w:sz="0" w:space="0" w:color="auto"/>
                <w:right w:val="none" w:sz="0" w:space="0" w:color="auto"/>
              </w:divBdr>
              <w:divsChild>
                <w:div w:id="2059744440">
                  <w:marLeft w:val="0"/>
                  <w:marRight w:val="0"/>
                  <w:marTop w:val="0"/>
                  <w:marBottom w:val="0"/>
                  <w:divBdr>
                    <w:top w:val="none" w:sz="0" w:space="0" w:color="auto"/>
                    <w:left w:val="none" w:sz="0" w:space="0" w:color="auto"/>
                    <w:bottom w:val="none" w:sz="0" w:space="0" w:color="auto"/>
                    <w:right w:val="none" w:sz="0" w:space="0" w:color="auto"/>
                  </w:divBdr>
                  <w:divsChild>
                    <w:div w:id="668487583">
                      <w:marLeft w:val="0"/>
                      <w:marRight w:val="0"/>
                      <w:marTop w:val="0"/>
                      <w:marBottom w:val="0"/>
                      <w:divBdr>
                        <w:top w:val="none" w:sz="0" w:space="0" w:color="auto"/>
                        <w:left w:val="none" w:sz="0" w:space="0" w:color="auto"/>
                        <w:bottom w:val="none" w:sz="0" w:space="0" w:color="auto"/>
                        <w:right w:val="none" w:sz="0" w:space="0" w:color="auto"/>
                      </w:divBdr>
                    </w:div>
                    <w:div w:id="1795631997">
                      <w:marLeft w:val="0"/>
                      <w:marRight w:val="0"/>
                      <w:marTop w:val="0"/>
                      <w:marBottom w:val="0"/>
                      <w:divBdr>
                        <w:top w:val="none" w:sz="0" w:space="0" w:color="auto"/>
                        <w:left w:val="none" w:sz="0" w:space="0" w:color="auto"/>
                        <w:bottom w:val="none" w:sz="0" w:space="0" w:color="auto"/>
                        <w:right w:val="none" w:sz="0" w:space="0" w:color="auto"/>
                      </w:divBdr>
                      <w:divsChild>
                        <w:div w:id="1327785727">
                          <w:marLeft w:val="0"/>
                          <w:marRight w:val="0"/>
                          <w:marTop w:val="0"/>
                          <w:marBottom w:val="0"/>
                          <w:divBdr>
                            <w:top w:val="none" w:sz="0" w:space="0" w:color="auto"/>
                            <w:left w:val="none" w:sz="0" w:space="0" w:color="auto"/>
                            <w:bottom w:val="none" w:sz="0" w:space="0" w:color="auto"/>
                            <w:right w:val="none" w:sz="0" w:space="0" w:color="auto"/>
                          </w:divBdr>
                          <w:divsChild>
                            <w:div w:id="886261004">
                              <w:marLeft w:val="0"/>
                              <w:marRight w:val="0"/>
                              <w:marTop w:val="0"/>
                              <w:marBottom w:val="0"/>
                              <w:divBdr>
                                <w:top w:val="none" w:sz="0" w:space="0" w:color="auto"/>
                                <w:left w:val="none" w:sz="0" w:space="0" w:color="auto"/>
                                <w:bottom w:val="none" w:sz="0" w:space="0" w:color="auto"/>
                                <w:right w:val="none" w:sz="0" w:space="0" w:color="auto"/>
                              </w:divBdr>
                            </w:div>
                            <w:div w:id="999192013">
                              <w:marLeft w:val="0"/>
                              <w:marRight w:val="0"/>
                              <w:marTop w:val="0"/>
                              <w:marBottom w:val="0"/>
                              <w:divBdr>
                                <w:top w:val="none" w:sz="0" w:space="0" w:color="auto"/>
                                <w:left w:val="none" w:sz="0" w:space="0" w:color="auto"/>
                                <w:bottom w:val="none" w:sz="0" w:space="0" w:color="auto"/>
                                <w:right w:val="none" w:sz="0" w:space="0" w:color="auto"/>
                              </w:divBdr>
                            </w:div>
                            <w:div w:id="1149664711">
                              <w:marLeft w:val="0"/>
                              <w:marRight w:val="0"/>
                              <w:marTop w:val="0"/>
                              <w:marBottom w:val="0"/>
                              <w:divBdr>
                                <w:top w:val="none" w:sz="0" w:space="0" w:color="auto"/>
                                <w:left w:val="none" w:sz="0" w:space="0" w:color="auto"/>
                                <w:bottom w:val="none" w:sz="0" w:space="0" w:color="auto"/>
                                <w:right w:val="none" w:sz="0" w:space="0" w:color="auto"/>
                              </w:divBdr>
                            </w:div>
                            <w:div w:id="1681159803">
                              <w:marLeft w:val="0"/>
                              <w:marRight w:val="0"/>
                              <w:marTop w:val="0"/>
                              <w:marBottom w:val="0"/>
                              <w:divBdr>
                                <w:top w:val="none" w:sz="0" w:space="0" w:color="auto"/>
                                <w:left w:val="none" w:sz="0" w:space="0" w:color="auto"/>
                                <w:bottom w:val="none" w:sz="0" w:space="0" w:color="auto"/>
                                <w:right w:val="none" w:sz="0" w:space="0" w:color="auto"/>
                              </w:divBdr>
                            </w:div>
                            <w:div w:id="193201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93594">
      <w:bodyDiv w:val="1"/>
      <w:marLeft w:val="0"/>
      <w:marRight w:val="0"/>
      <w:marTop w:val="0"/>
      <w:marBottom w:val="0"/>
      <w:divBdr>
        <w:top w:val="none" w:sz="0" w:space="0" w:color="auto"/>
        <w:left w:val="none" w:sz="0" w:space="0" w:color="auto"/>
        <w:bottom w:val="none" w:sz="0" w:space="0" w:color="auto"/>
        <w:right w:val="none" w:sz="0" w:space="0" w:color="auto"/>
      </w:divBdr>
      <w:divsChild>
        <w:div w:id="513542236">
          <w:marLeft w:val="-150"/>
          <w:marRight w:val="-150"/>
          <w:marTop w:val="0"/>
          <w:marBottom w:val="0"/>
          <w:divBdr>
            <w:top w:val="none" w:sz="0" w:space="0" w:color="auto"/>
            <w:left w:val="none" w:sz="0" w:space="0" w:color="auto"/>
            <w:bottom w:val="none" w:sz="0" w:space="0" w:color="auto"/>
            <w:right w:val="none" w:sz="0" w:space="0" w:color="auto"/>
          </w:divBdr>
          <w:divsChild>
            <w:div w:id="1119641457">
              <w:marLeft w:val="0"/>
              <w:marRight w:val="0"/>
              <w:marTop w:val="0"/>
              <w:marBottom w:val="0"/>
              <w:divBdr>
                <w:top w:val="none" w:sz="0" w:space="0" w:color="auto"/>
                <w:left w:val="none" w:sz="0" w:space="0" w:color="auto"/>
                <w:bottom w:val="none" w:sz="0" w:space="0" w:color="auto"/>
                <w:right w:val="none" w:sz="0" w:space="0" w:color="auto"/>
              </w:divBdr>
              <w:divsChild>
                <w:div w:id="383598465">
                  <w:marLeft w:val="0"/>
                  <w:marRight w:val="0"/>
                  <w:marTop w:val="0"/>
                  <w:marBottom w:val="0"/>
                  <w:divBdr>
                    <w:top w:val="none" w:sz="0" w:space="0" w:color="auto"/>
                    <w:left w:val="none" w:sz="0" w:space="0" w:color="auto"/>
                    <w:bottom w:val="none" w:sz="0" w:space="0" w:color="auto"/>
                    <w:right w:val="none" w:sz="0" w:space="0" w:color="auto"/>
                  </w:divBdr>
                  <w:divsChild>
                    <w:div w:id="469248670">
                      <w:marLeft w:val="0"/>
                      <w:marRight w:val="0"/>
                      <w:marTop w:val="0"/>
                      <w:marBottom w:val="0"/>
                      <w:divBdr>
                        <w:top w:val="none" w:sz="0" w:space="0" w:color="auto"/>
                        <w:left w:val="none" w:sz="0" w:space="0" w:color="auto"/>
                        <w:bottom w:val="none" w:sz="0" w:space="0" w:color="auto"/>
                        <w:right w:val="none" w:sz="0" w:space="0" w:color="auto"/>
                      </w:divBdr>
                      <w:divsChild>
                        <w:div w:id="7243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008239">
          <w:marLeft w:val="-150"/>
          <w:marRight w:val="-150"/>
          <w:marTop w:val="0"/>
          <w:marBottom w:val="0"/>
          <w:divBdr>
            <w:top w:val="none" w:sz="0" w:space="0" w:color="auto"/>
            <w:left w:val="none" w:sz="0" w:space="0" w:color="auto"/>
            <w:bottom w:val="none" w:sz="0" w:space="0" w:color="auto"/>
            <w:right w:val="none" w:sz="0" w:space="0" w:color="auto"/>
          </w:divBdr>
          <w:divsChild>
            <w:div w:id="134228496">
              <w:marLeft w:val="0"/>
              <w:marRight w:val="0"/>
              <w:marTop w:val="0"/>
              <w:marBottom w:val="0"/>
              <w:divBdr>
                <w:top w:val="none" w:sz="0" w:space="0" w:color="auto"/>
                <w:left w:val="none" w:sz="0" w:space="0" w:color="auto"/>
                <w:bottom w:val="none" w:sz="0" w:space="0" w:color="auto"/>
                <w:right w:val="none" w:sz="0" w:space="0" w:color="auto"/>
              </w:divBdr>
              <w:divsChild>
                <w:div w:id="70203106">
                  <w:marLeft w:val="0"/>
                  <w:marRight w:val="0"/>
                  <w:marTop w:val="0"/>
                  <w:marBottom w:val="0"/>
                  <w:divBdr>
                    <w:top w:val="none" w:sz="0" w:space="0" w:color="auto"/>
                    <w:left w:val="none" w:sz="0" w:space="0" w:color="auto"/>
                    <w:bottom w:val="none" w:sz="0" w:space="0" w:color="auto"/>
                    <w:right w:val="none" w:sz="0" w:space="0" w:color="auto"/>
                  </w:divBdr>
                  <w:divsChild>
                    <w:div w:id="885986392">
                      <w:marLeft w:val="0"/>
                      <w:marRight w:val="0"/>
                      <w:marTop w:val="0"/>
                      <w:marBottom w:val="0"/>
                      <w:divBdr>
                        <w:top w:val="none" w:sz="0" w:space="0" w:color="auto"/>
                        <w:left w:val="none" w:sz="0" w:space="0" w:color="auto"/>
                        <w:bottom w:val="none" w:sz="0" w:space="0" w:color="auto"/>
                        <w:right w:val="none" w:sz="0" w:space="0" w:color="auto"/>
                      </w:divBdr>
                    </w:div>
                    <w:div w:id="950362945">
                      <w:marLeft w:val="0"/>
                      <w:marRight w:val="0"/>
                      <w:marTop w:val="0"/>
                      <w:marBottom w:val="0"/>
                      <w:divBdr>
                        <w:top w:val="none" w:sz="0" w:space="0" w:color="auto"/>
                        <w:left w:val="none" w:sz="0" w:space="0" w:color="auto"/>
                        <w:bottom w:val="none" w:sz="0" w:space="0" w:color="auto"/>
                        <w:right w:val="none" w:sz="0" w:space="0" w:color="auto"/>
                      </w:divBdr>
                      <w:divsChild>
                        <w:div w:id="119793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273402">
              <w:marLeft w:val="0"/>
              <w:marRight w:val="0"/>
              <w:marTop w:val="0"/>
              <w:marBottom w:val="0"/>
              <w:divBdr>
                <w:top w:val="none" w:sz="0" w:space="0" w:color="auto"/>
                <w:left w:val="none" w:sz="0" w:space="0" w:color="auto"/>
                <w:bottom w:val="none" w:sz="0" w:space="0" w:color="auto"/>
                <w:right w:val="none" w:sz="0" w:space="0" w:color="auto"/>
              </w:divBdr>
              <w:divsChild>
                <w:div w:id="1388455042">
                  <w:marLeft w:val="0"/>
                  <w:marRight w:val="0"/>
                  <w:marTop w:val="0"/>
                  <w:marBottom w:val="0"/>
                  <w:divBdr>
                    <w:top w:val="none" w:sz="0" w:space="0" w:color="auto"/>
                    <w:left w:val="none" w:sz="0" w:space="0" w:color="auto"/>
                    <w:bottom w:val="none" w:sz="0" w:space="0" w:color="auto"/>
                    <w:right w:val="none" w:sz="0" w:space="0" w:color="auto"/>
                  </w:divBdr>
                  <w:divsChild>
                    <w:div w:id="676343466">
                      <w:marLeft w:val="0"/>
                      <w:marRight w:val="0"/>
                      <w:marTop w:val="0"/>
                      <w:marBottom w:val="0"/>
                      <w:divBdr>
                        <w:top w:val="none" w:sz="0" w:space="0" w:color="auto"/>
                        <w:left w:val="none" w:sz="0" w:space="0" w:color="auto"/>
                        <w:bottom w:val="none" w:sz="0" w:space="0" w:color="auto"/>
                        <w:right w:val="none" w:sz="0" w:space="0" w:color="auto"/>
                      </w:divBdr>
                      <w:divsChild>
                        <w:div w:id="1125855059">
                          <w:marLeft w:val="0"/>
                          <w:marRight w:val="0"/>
                          <w:marTop w:val="0"/>
                          <w:marBottom w:val="0"/>
                          <w:divBdr>
                            <w:top w:val="none" w:sz="0" w:space="0" w:color="auto"/>
                            <w:left w:val="none" w:sz="0" w:space="0" w:color="auto"/>
                            <w:bottom w:val="none" w:sz="0" w:space="0" w:color="auto"/>
                            <w:right w:val="none" w:sz="0" w:space="0" w:color="auto"/>
                          </w:divBdr>
                          <w:divsChild>
                            <w:div w:id="189732005">
                              <w:marLeft w:val="0"/>
                              <w:marRight w:val="0"/>
                              <w:marTop w:val="0"/>
                              <w:marBottom w:val="0"/>
                              <w:divBdr>
                                <w:top w:val="none" w:sz="0" w:space="0" w:color="auto"/>
                                <w:left w:val="none" w:sz="0" w:space="0" w:color="auto"/>
                                <w:bottom w:val="none" w:sz="0" w:space="0" w:color="auto"/>
                                <w:right w:val="none" w:sz="0" w:space="0" w:color="auto"/>
                              </w:divBdr>
                            </w:div>
                            <w:div w:id="1099326941">
                              <w:marLeft w:val="0"/>
                              <w:marRight w:val="0"/>
                              <w:marTop w:val="0"/>
                              <w:marBottom w:val="0"/>
                              <w:divBdr>
                                <w:top w:val="none" w:sz="0" w:space="0" w:color="auto"/>
                                <w:left w:val="none" w:sz="0" w:space="0" w:color="auto"/>
                                <w:bottom w:val="none" w:sz="0" w:space="0" w:color="auto"/>
                                <w:right w:val="none" w:sz="0" w:space="0" w:color="auto"/>
                              </w:divBdr>
                            </w:div>
                            <w:div w:id="1375886280">
                              <w:marLeft w:val="0"/>
                              <w:marRight w:val="0"/>
                              <w:marTop w:val="0"/>
                              <w:marBottom w:val="0"/>
                              <w:divBdr>
                                <w:top w:val="none" w:sz="0" w:space="0" w:color="auto"/>
                                <w:left w:val="none" w:sz="0" w:space="0" w:color="auto"/>
                                <w:bottom w:val="none" w:sz="0" w:space="0" w:color="auto"/>
                                <w:right w:val="none" w:sz="0" w:space="0" w:color="auto"/>
                              </w:divBdr>
                            </w:div>
                            <w:div w:id="15289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08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91572">
      <w:bodyDiv w:val="1"/>
      <w:marLeft w:val="0"/>
      <w:marRight w:val="0"/>
      <w:marTop w:val="0"/>
      <w:marBottom w:val="0"/>
      <w:divBdr>
        <w:top w:val="none" w:sz="0" w:space="0" w:color="auto"/>
        <w:left w:val="none" w:sz="0" w:space="0" w:color="auto"/>
        <w:bottom w:val="none" w:sz="0" w:space="0" w:color="auto"/>
        <w:right w:val="none" w:sz="0" w:space="0" w:color="auto"/>
      </w:divBdr>
      <w:divsChild>
        <w:div w:id="996957425">
          <w:marLeft w:val="0"/>
          <w:marRight w:val="0"/>
          <w:marTop w:val="0"/>
          <w:marBottom w:val="0"/>
          <w:divBdr>
            <w:top w:val="none" w:sz="0" w:space="0" w:color="auto"/>
            <w:left w:val="none" w:sz="0" w:space="0" w:color="auto"/>
            <w:bottom w:val="none" w:sz="0" w:space="0" w:color="auto"/>
            <w:right w:val="none" w:sz="0" w:space="0" w:color="auto"/>
          </w:divBdr>
        </w:div>
        <w:div w:id="1040473932">
          <w:marLeft w:val="0"/>
          <w:marRight w:val="0"/>
          <w:marTop w:val="0"/>
          <w:marBottom w:val="0"/>
          <w:divBdr>
            <w:top w:val="none" w:sz="0" w:space="0" w:color="auto"/>
            <w:left w:val="none" w:sz="0" w:space="0" w:color="auto"/>
            <w:bottom w:val="none" w:sz="0" w:space="0" w:color="auto"/>
            <w:right w:val="none" w:sz="0" w:space="0" w:color="auto"/>
          </w:divBdr>
        </w:div>
      </w:divsChild>
    </w:div>
    <w:div w:id="113064758">
      <w:bodyDiv w:val="1"/>
      <w:marLeft w:val="0"/>
      <w:marRight w:val="0"/>
      <w:marTop w:val="0"/>
      <w:marBottom w:val="0"/>
      <w:divBdr>
        <w:top w:val="none" w:sz="0" w:space="0" w:color="auto"/>
        <w:left w:val="none" w:sz="0" w:space="0" w:color="auto"/>
        <w:bottom w:val="none" w:sz="0" w:space="0" w:color="auto"/>
        <w:right w:val="none" w:sz="0" w:space="0" w:color="auto"/>
      </w:divBdr>
      <w:divsChild>
        <w:div w:id="655451684">
          <w:marLeft w:val="-150"/>
          <w:marRight w:val="-150"/>
          <w:marTop w:val="0"/>
          <w:marBottom w:val="0"/>
          <w:divBdr>
            <w:top w:val="none" w:sz="0" w:space="0" w:color="auto"/>
            <w:left w:val="none" w:sz="0" w:space="0" w:color="auto"/>
            <w:bottom w:val="none" w:sz="0" w:space="0" w:color="auto"/>
            <w:right w:val="none" w:sz="0" w:space="0" w:color="auto"/>
          </w:divBdr>
          <w:divsChild>
            <w:div w:id="508714928">
              <w:marLeft w:val="0"/>
              <w:marRight w:val="0"/>
              <w:marTop w:val="0"/>
              <w:marBottom w:val="0"/>
              <w:divBdr>
                <w:top w:val="none" w:sz="0" w:space="0" w:color="auto"/>
                <w:left w:val="none" w:sz="0" w:space="0" w:color="auto"/>
                <w:bottom w:val="none" w:sz="0" w:space="0" w:color="auto"/>
                <w:right w:val="none" w:sz="0" w:space="0" w:color="auto"/>
              </w:divBdr>
              <w:divsChild>
                <w:div w:id="1507091971">
                  <w:marLeft w:val="0"/>
                  <w:marRight w:val="0"/>
                  <w:marTop w:val="0"/>
                  <w:marBottom w:val="0"/>
                  <w:divBdr>
                    <w:top w:val="none" w:sz="0" w:space="0" w:color="auto"/>
                    <w:left w:val="none" w:sz="0" w:space="0" w:color="auto"/>
                    <w:bottom w:val="none" w:sz="0" w:space="0" w:color="auto"/>
                    <w:right w:val="none" w:sz="0" w:space="0" w:color="auto"/>
                  </w:divBdr>
                  <w:divsChild>
                    <w:div w:id="378937819">
                      <w:marLeft w:val="0"/>
                      <w:marRight w:val="0"/>
                      <w:marTop w:val="0"/>
                      <w:marBottom w:val="0"/>
                      <w:divBdr>
                        <w:top w:val="none" w:sz="0" w:space="0" w:color="auto"/>
                        <w:left w:val="none" w:sz="0" w:space="0" w:color="auto"/>
                        <w:bottom w:val="none" w:sz="0" w:space="0" w:color="auto"/>
                        <w:right w:val="none" w:sz="0" w:space="0" w:color="auto"/>
                      </w:divBdr>
                      <w:divsChild>
                        <w:div w:id="1298796876">
                          <w:marLeft w:val="0"/>
                          <w:marRight w:val="0"/>
                          <w:marTop w:val="0"/>
                          <w:marBottom w:val="0"/>
                          <w:divBdr>
                            <w:top w:val="none" w:sz="0" w:space="0" w:color="auto"/>
                            <w:left w:val="none" w:sz="0" w:space="0" w:color="auto"/>
                            <w:bottom w:val="none" w:sz="0" w:space="0" w:color="auto"/>
                            <w:right w:val="none" w:sz="0" w:space="0" w:color="auto"/>
                          </w:divBdr>
                          <w:divsChild>
                            <w:div w:id="181093924">
                              <w:marLeft w:val="0"/>
                              <w:marRight w:val="0"/>
                              <w:marTop w:val="0"/>
                              <w:marBottom w:val="0"/>
                              <w:divBdr>
                                <w:top w:val="none" w:sz="0" w:space="0" w:color="auto"/>
                                <w:left w:val="none" w:sz="0" w:space="0" w:color="auto"/>
                                <w:bottom w:val="none" w:sz="0" w:space="0" w:color="auto"/>
                                <w:right w:val="none" w:sz="0" w:space="0" w:color="auto"/>
                              </w:divBdr>
                            </w:div>
                            <w:div w:id="552424174">
                              <w:marLeft w:val="0"/>
                              <w:marRight w:val="0"/>
                              <w:marTop w:val="0"/>
                              <w:marBottom w:val="0"/>
                              <w:divBdr>
                                <w:top w:val="none" w:sz="0" w:space="0" w:color="auto"/>
                                <w:left w:val="none" w:sz="0" w:space="0" w:color="auto"/>
                                <w:bottom w:val="none" w:sz="0" w:space="0" w:color="auto"/>
                                <w:right w:val="none" w:sz="0" w:space="0" w:color="auto"/>
                              </w:divBdr>
                            </w:div>
                            <w:div w:id="631709934">
                              <w:marLeft w:val="0"/>
                              <w:marRight w:val="0"/>
                              <w:marTop w:val="0"/>
                              <w:marBottom w:val="0"/>
                              <w:divBdr>
                                <w:top w:val="none" w:sz="0" w:space="0" w:color="auto"/>
                                <w:left w:val="none" w:sz="0" w:space="0" w:color="auto"/>
                                <w:bottom w:val="none" w:sz="0" w:space="0" w:color="auto"/>
                                <w:right w:val="none" w:sz="0" w:space="0" w:color="auto"/>
                              </w:divBdr>
                            </w:div>
                            <w:div w:id="839003367">
                              <w:marLeft w:val="0"/>
                              <w:marRight w:val="0"/>
                              <w:marTop w:val="0"/>
                              <w:marBottom w:val="0"/>
                              <w:divBdr>
                                <w:top w:val="none" w:sz="0" w:space="0" w:color="auto"/>
                                <w:left w:val="none" w:sz="0" w:space="0" w:color="auto"/>
                                <w:bottom w:val="none" w:sz="0" w:space="0" w:color="auto"/>
                                <w:right w:val="none" w:sz="0" w:space="0" w:color="auto"/>
                              </w:divBdr>
                            </w:div>
                            <w:div w:id="101241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8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058220">
              <w:marLeft w:val="0"/>
              <w:marRight w:val="0"/>
              <w:marTop w:val="0"/>
              <w:marBottom w:val="0"/>
              <w:divBdr>
                <w:top w:val="none" w:sz="0" w:space="0" w:color="auto"/>
                <w:left w:val="none" w:sz="0" w:space="0" w:color="auto"/>
                <w:bottom w:val="none" w:sz="0" w:space="0" w:color="auto"/>
                <w:right w:val="none" w:sz="0" w:space="0" w:color="auto"/>
              </w:divBdr>
              <w:divsChild>
                <w:div w:id="196166830">
                  <w:marLeft w:val="0"/>
                  <w:marRight w:val="0"/>
                  <w:marTop w:val="0"/>
                  <w:marBottom w:val="0"/>
                  <w:divBdr>
                    <w:top w:val="none" w:sz="0" w:space="0" w:color="auto"/>
                    <w:left w:val="none" w:sz="0" w:space="0" w:color="auto"/>
                    <w:bottom w:val="none" w:sz="0" w:space="0" w:color="auto"/>
                    <w:right w:val="none" w:sz="0" w:space="0" w:color="auto"/>
                  </w:divBdr>
                  <w:divsChild>
                    <w:div w:id="240412667">
                      <w:marLeft w:val="0"/>
                      <w:marRight w:val="0"/>
                      <w:marTop w:val="0"/>
                      <w:marBottom w:val="450"/>
                      <w:divBdr>
                        <w:top w:val="none" w:sz="0" w:space="0" w:color="auto"/>
                        <w:left w:val="none" w:sz="0" w:space="0" w:color="auto"/>
                        <w:bottom w:val="none" w:sz="0" w:space="0" w:color="auto"/>
                        <w:right w:val="none" w:sz="0" w:space="0" w:color="auto"/>
                      </w:divBdr>
                    </w:div>
                    <w:div w:id="298074320">
                      <w:marLeft w:val="0"/>
                      <w:marRight w:val="0"/>
                      <w:marTop w:val="0"/>
                      <w:marBottom w:val="0"/>
                      <w:divBdr>
                        <w:top w:val="none" w:sz="0" w:space="0" w:color="auto"/>
                        <w:left w:val="none" w:sz="0" w:space="0" w:color="auto"/>
                        <w:bottom w:val="none" w:sz="0" w:space="0" w:color="auto"/>
                        <w:right w:val="none" w:sz="0" w:space="0" w:color="auto"/>
                      </w:divBdr>
                      <w:divsChild>
                        <w:div w:id="773790319">
                          <w:marLeft w:val="-150"/>
                          <w:marRight w:val="-150"/>
                          <w:marTop w:val="0"/>
                          <w:marBottom w:val="0"/>
                          <w:divBdr>
                            <w:top w:val="none" w:sz="0" w:space="0" w:color="auto"/>
                            <w:left w:val="none" w:sz="0" w:space="0" w:color="auto"/>
                            <w:bottom w:val="none" w:sz="0" w:space="0" w:color="auto"/>
                            <w:right w:val="none" w:sz="0" w:space="0" w:color="auto"/>
                          </w:divBdr>
                          <w:divsChild>
                            <w:div w:id="363217362">
                              <w:marLeft w:val="0"/>
                              <w:marRight w:val="0"/>
                              <w:marTop w:val="0"/>
                              <w:marBottom w:val="0"/>
                              <w:divBdr>
                                <w:top w:val="none" w:sz="0" w:space="0" w:color="auto"/>
                                <w:left w:val="none" w:sz="0" w:space="0" w:color="auto"/>
                                <w:bottom w:val="none" w:sz="0" w:space="0" w:color="auto"/>
                                <w:right w:val="none" w:sz="0" w:space="0" w:color="auto"/>
                              </w:divBdr>
                              <w:divsChild>
                                <w:div w:id="818957728">
                                  <w:marLeft w:val="0"/>
                                  <w:marRight w:val="0"/>
                                  <w:marTop w:val="0"/>
                                  <w:marBottom w:val="0"/>
                                  <w:divBdr>
                                    <w:top w:val="none" w:sz="0" w:space="0" w:color="auto"/>
                                    <w:left w:val="none" w:sz="0" w:space="0" w:color="auto"/>
                                    <w:bottom w:val="none" w:sz="0" w:space="0" w:color="auto"/>
                                    <w:right w:val="none" w:sz="0" w:space="0" w:color="auto"/>
                                  </w:divBdr>
                                </w:div>
                              </w:divsChild>
                            </w:div>
                            <w:div w:id="71088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2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40630">
      <w:bodyDiv w:val="1"/>
      <w:marLeft w:val="0"/>
      <w:marRight w:val="0"/>
      <w:marTop w:val="0"/>
      <w:marBottom w:val="0"/>
      <w:divBdr>
        <w:top w:val="none" w:sz="0" w:space="0" w:color="auto"/>
        <w:left w:val="none" w:sz="0" w:space="0" w:color="auto"/>
        <w:bottom w:val="none" w:sz="0" w:space="0" w:color="auto"/>
        <w:right w:val="none" w:sz="0" w:space="0" w:color="auto"/>
      </w:divBdr>
      <w:divsChild>
        <w:div w:id="326252465">
          <w:marLeft w:val="0"/>
          <w:marRight w:val="0"/>
          <w:marTop w:val="315"/>
          <w:marBottom w:val="0"/>
          <w:divBdr>
            <w:top w:val="none" w:sz="0" w:space="0" w:color="auto"/>
            <w:left w:val="none" w:sz="0" w:space="0" w:color="auto"/>
            <w:bottom w:val="none" w:sz="0" w:space="0" w:color="auto"/>
            <w:right w:val="none" w:sz="0" w:space="0" w:color="auto"/>
          </w:divBdr>
          <w:divsChild>
            <w:div w:id="379407542">
              <w:marLeft w:val="0"/>
              <w:marRight w:val="0"/>
              <w:marTop w:val="0"/>
              <w:marBottom w:val="0"/>
              <w:divBdr>
                <w:top w:val="none" w:sz="0" w:space="0" w:color="auto"/>
                <w:left w:val="none" w:sz="0" w:space="0" w:color="auto"/>
                <w:bottom w:val="none" w:sz="0" w:space="0" w:color="auto"/>
                <w:right w:val="none" w:sz="0" w:space="0" w:color="auto"/>
              </w:divBdr>
            </w:div>
          </w:divsChild>
        </w:div>
        <w:div w:id="413402749">
          <w:marLeft w:val="0"/>
          <w:marRight w:val="0"/>
          <w:marTop w:val="0"/>
          <w:marBottom w:val="0"/>
          <w:divBdr>
            <w:top w:val="none" w:sz="0" w:space="0" w:color="auto"/>
            <w:left w:val="none" w:sz="0" w:space="0" w:color="auto"/>
            <w:bottom w:val="none" w:sz="0" w:space="0" w:color="auto"/>
            <w:right w:val="none" w:sz="0" w:space="0" w:color="auto"/>
          </w:divBdr>
          <w:divsChild>
            <w:div w:id="1277710829">
              <w:marLeft w:val="0"/>
              <w:marRight w:val="0"/>
              <w:marTop w:val="0"/>
              <w:marBottom w:val="240"/>
              <w:divBdr>
                <w:top w:val="none" w:sz="0" w:space="0" w:color="auto"/>
                <w:left w:val="none" w:sz="0" w:space="0" w:color="auto"/>
                <w:bottom w:val="none" w:sz="0" w:space="0" w:color="auto"/>
                <w:right w:val="none" w:sz="0" w:space="0" w:color="auto"/>
              </w:divBdr>
              <w:divsChild>
                <w:div w:id="40711547">
                  <w:marLeft w:val="60"/>
                  <w:marRight w:val="0"/>
                  <w:marTop w:val="0"/>
                  <w:marBottom w:val="0"/>
                  <w:divBdr>
                    <w:top w:val="none" w:sz="0" w:space="0" w:color="auto"/>
                    <w:left w:val="none" w:sz="0" w:space="0" w:color="auto"/>
                    <w:bottom w:val="none" w:sz="0" w:space="0" w:color="auto"/>
                    <w:right w:val="none" w:sz="0" w:space="0" w:color="auto"/>
                  </w:divBdr>
                </w:div>
                <w:div w:id="102440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28996">
          <w:marLeft w:val="0"/>
          <w:marRight w:val="0"/>
          <w:marTop w:val="0"/>
          <w:marBottom w:val="315"/>
          <w:divBdr>
            <w:top w:val="none" w:sz="0" w:space="0" w:color="auto"/>
            <w:left w:val="none" w:sz="0" w:space="0" w:color="auto"/>
            <w:bottom w:val="none" w:sz="0" w:space="0" w:color="auto"/>
            <w:right w:val="none" w:sz="0" w:space="0" w:color="auto"/>
          </w:divBdr>
          <w:divsChild>
            <w:div w:id="996618051">
              <w:marLeft w:val="0"/>
              <w:marRight w:val="0"/>
              <w:marTop w:val="0"/>
              <w:marBottom w:val="0"/>
              <w:divBdr>
                <w:top w:val="none" w:sz="0" w:space="0" w:color="auto"/>
                <w:left w:val="none" w:sz="0" w:space="0" w:color="auto"/>
                <w:bottom w:val="none" w:sz="0" w:space="0" w:color="auto"/>
                <w:right w:val="none" w:sz="0" w:space="0" w:color="auto"/>
              </w:divBdr>
              <w:divsChild>
                <w:div w:id="493684863">
                  <w:marLeft w:val="180"/>
                  <w:marRight w:val="0"/>
                  <w:marTop w:val="0"/>
                  <w:marBottom w:val="0"/>
                  <w:divBdr>
                    <w:top w:val="none" w:sz="0" w:space="0" w:color="auto"/>
                    <w:left w:val="none" w:sz="0" w:space="0" w:color="auto"/>
                    <w:bottom w:val="none" w:sz="0" w:space="0" w:color="auto"/>
                    <w:right w:val="none" w:sz="0" w:space="0" w:color="auto"/>
                  </w:divBdr>
                </w:div>
                <w:div w:id="1041594998">
                  <w:marLeft w:val="180"/>
                  <w:marRight w:val="0"/>
                  <w:marTop w:val="0"/>
                  <w:marBottom w:val="0"/>
                  <w:divBdr>
                    <w:top w:val="none" w:sz="0" w:space="0" w:color="auto"/>
                    <w:left w:val="none" w:sz="0" w:space="0" w:color="auto"/>
                    <w:bottom w:val="none" w:sz="0" w:space="0" w:color="auto"/>
                    <w:right w:val="none" w:sz="0" w:space="0" w:color="auto"/>
                  </w:divBdr>
                </w:div>
                <w:div w:id="1114444030">
                  <w:marLeft w:val="180"/>
                  <w:marRight w:val="0"/>
                  <w:marTop w:val="0"/>
                  <w:marBottom w:val="0"/>
                  <w:divBdr>
                    <w:top w:val="none" w:sz="0" w:space="0" w:color="auto"/>
                    <w:left w:val="none" w:sz="0" w:space="0" w:color="auto"/>
                    <w:bottom w:val="none" w:sz="0" w:space="0" w:color="auto"/>
                    <w:right w:val="none" w:sz="0" w:space="0" w:color="auto"/>
                  </w:divBdr>
                </w:div>
                <w:div w:id="122024640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52110">
      <w:bodyDiv w:val="1"/>
      <w:marLeft w:val="0"/>
      <w:marRight w:val="0"/>
      <w:marTop w:val="0"/>
      <w:marBottom w:val="0"/>
      <w:divBdr>
        <w:top w:val="none" w:sz="0" w:space="0" w:color="auto"/>
        <w:left w:val="none" w:sz="0" w:space="0" w:color="auto"/>
        <w:bottom w:val="none" w:sz="0" w:space="0" w:color="auto"/>
        <w:right w:val="none" w:sz="0" w:space="0" w:color="auto"/>
      </w:divBdr>
      <w:divsChild>
        <w:div w:id="75325971">
          <w:marLeft w:val="-225"/>
          <w:marRight w:val="-225"/>
          <w:marTop w:val="0"/>
          <w:marBottom w:val="0"/>
          <w:divBdr>
            <w:top w:val="none" w:sz="0" w:space="0" w:color="auto"/>
            <w:left w:val="none" w:sz="0" w:space="0" w:color="auto"/>
            <w:bottom w:val="none" w:sz="0" w:space="0" w:color="auto"/>
            <w:right w:val="none" w:sz="0" w:space="0" w:color="auto"/>
          </w:divBdr>
        </w:div>
        <w:div w:id="302001670">
          <w:marLeft w:val="-225"/>
          <w:marRight w:val="-225"/>
          <w:marTop w:val="0"/>
          <w:marBottom w:val="0"/>
          <w:divBdr>
            <w:top w:val="none" w:sz="0" w:space="0" w:color="auto"/>
            <w:left w:val="none" w:sz="0" w:space="0" w:color="auto"/>
            <w:bottom w:val="none" w:sz="0" w:space="0" w:color="auto"/>
            <w:right w:val="none" w:sz="0" w:space="0" w:color="auto"/>
          </w:divBdr>
        </w:div>
      </w:divsChild>
    </w:div>
    <w:div w:id="113255050">
      <w:bodyDiv w:val="1"/>
      <w:marLeft w:val="0"/>
      <w:marRight w:val="0"/>
      <w:marTop w:val="0"/>
      <w:marBottom w:val="0"/>
      <w:divBdr>
        <w:top w:val="none" w:sz="0" w:space="0" w:color="auto"/>
        <w:left w:val="none" w:sz="0" w:space="0" w:color="auto"/>
        <w:bottom w:val="none" w:sz="0" w:space="0" w:color="auto"/>
        <w:right w:val="none" w:sz="0" w:space="0" w:color="auto"/>
      </w:divBdr>
    </w:div>
    <w:div w:id="113717439">
      <w:bodyDiv w:val="1"/>
      <w:marLeft w:val="0"/>
      <w:marRight w:val="0"/>
      <w:marTop w:val="0"/>
      <w:marBottom w:val="0"/>
      <w:divBdr>
        <w:top w:val="none" w:sz="0" w:space="0" w:color="auto"/>
        <w:left w:val="none" w:sz="0" w:space="0" w:color="auto"/>
        <w:bottom w:val="none" w:sz="0" w:space="0" w:color="auto"/>
        <w:right w:val="none" w:sz="0" w:space="0" w:color="auto"/>
      </w:divBdr>
      <w:divsChild>
        <w:div w:id="139883592">
          <w:marLeft w:val="300"/>
          <w:marRight w:val="300"/>
          <w:marTop w:val="0"/>
          <w:marBottom w:val="0"/>
          <w:divBdr>
            <w:top w:val="none" w:sz="0" w:space="0" w:color="auto"/>
            <w:left w:val="none" w:sz="0" w:space="0" w:color="auto"/>
            <w:bottom w:val="none" w:sz="0" w:space="0" w:color="auto"/>
            <w:right w:val="none" w:sz="0" w:space="0" w:color="auto"/>
          </w:divBdr>
          <w:divsChild>
            <w:div w:id="499002583">
              <w:marLeft w:val="0"/>
              <w:marRight w:val="0"/>
              <w:marTop w:val="0"/>
              <w:marBottom w:val="0"/>
              <w:divBdr>
                <w:top w:val="none" w:sz="0" w:space="0" w:color="auto"/>
                <w:left w:val="none" w:sz="0" w:space="0" w:color="auto"/>
                <w:bottom w:val="none" w:sz="0" w:space="0" w:color="auto"/>
                <w:right w:val="none" w:sz="0" w:space="0" w:color="auto"/>
              </w:divBdr>
            </w:div>
          </w:divsChild>
        </w:div>
        <w:div w:id="528297010">
          <w:marLeft w:val="0"/>
          <w:marRight w:val="0"/>
          <w:marTop w:val="0"/>
          <w:marBottom w:val="0"/>
          <w:divBdr>
            <w:top w:val="none" w:sz="0" w:space="0" w:color="auto"/>
            <w:left w:val="single" w:sz="6" w:space="0" w:color="DDDDDD"/>
            <w:bottom w:val="none" w:sz="0" w:space="0" w:color="auto"/>
            <w:right w:val="none" w:sz="0" w:space="0" w:color="auto"/>
          </w:divBdr>
          <w:divsChild>
            <w:div w:id="220793914">
              <w:marLeft w:val="0"/>
              <w:marRight w:val="0"/>
              <w:marTop w:val="0"/>
              <w:marBottom w:val="0"/>
              <w:divBdr>
                <w:top w:val="none" w:sz="0" w:space="0" w:color="auto"/>
                <w:left w:val="none" w:sz="0" w:space="0" w:color="auto"/>
                <w:bottom w:val="none" w:sz="0" w:space="0" w:color="auto"/>
                <w:right w:val="none" w:sz="0" w:space="0" w:color="auto"/>
              </w:divBdr>
              <w:divsChild>
                <w:div w:id="1077822953">
                  <w:marLeft w:val="0"/>
                  <w:marRight w:val="0"/>
                  <w:marTop w:val="0"/>
                  <w:marBottom w:val="0"/>
                  <w:divBdr>
                    <w:top w:val="none" w:sz="0" w:space="0" w:color="auto"/>
                    <w:left w:val="none" w:sz="0" w:space="0" w:color="auto"/>
                    <w:bottom w:val="none" w:sz="0" w:space="0" w:color="auto"/>
                    <w:right w:val="none" w:sz="0" w:space="0" w:color="auto"/>
                  </w:divBdr>
                  <w:divsChild>
                    <w:div w:id="654728477">
                      <w:marLeft w:val="0"/>
                      <w:marRight w:val="0"/>
                      <w:marTop w:val="0"/>
                      <w:marBottom w:val="0"/>
                      <w:divBdr>
                        <w:top w:val="none" w:sz="0" w:space="0" w:color="auto"/>
                        <w:left w:val="none" w:sz="0" w:space="0" w:color="auto"/>
                        <w:bottom w:val="none" w:sz="0" w:space="0" w:color="auto"/>
                        <w:right w:val="none" w:sz="0" w:space="0" w:color="auto"/>
                      </w:divBdr>
                    </w:div>
                  </w:divsChild>
                </w:div>
                <w:div w:id="1143960642">
                  <w:marLeft w:val="0"/>
                  <w:marRight w:val="0"/>
                  <w:marTop w:val="0"/>
                  <w:marBottom w:val="0"/>
                  <w:divBdr>
                    <w:top w:val="none" w:sz="0" w:space="0" w:color="auto"/>
                    <w:left w:val="none" w:sz="0" w:space="0" w:color="auto"/>
                    <w:bottom w:val="none" w:sz="0" w:space="0" w:color="auto"/>
                    <w:right w:val="none" w:sz="0" w:space="0" w:color="auto"/>
                  </w:divBdr>
                  <w:divsChild>
                    <w:div w:id="1454666298">
                      <w:marLeft w:val="0"/>
                      <w:marRight w:val="0"/>
                      <w:marTop w:val="0"/>
                      <w:marBottom w:val="0"/>
                      <w:divBdr>
                        <w:top w:val="none" w:sz="0" w:space="0" w:color="auto"/>
                        <w:left w:val="none" w:sz="0" w:space="0" w:color="auto"/>
                        <w:bottom w:val="none" w:sz="0" w:space="0" w:color="auto"/>
                        <w:right w:val="none" w:sz="0" w:space="0" w:color="auto"/>
                      </w:divBdr>
                    </w:div>
                  </w:divsChild>
                </w:div>
                <w:div w:id="1276518538">
                  <w:marLeft w:val="0"/>
                  <w:marRight w:val="0"/>
                  <w:marTop w:val="0"/>
                  <w:marBottom w:val="0"/>
                  <w:divBdr>
                    <w:top w:val="none" w:sz="0" w:space="0" w:color="auto"/>
                    <w:left w:val="none" w:sz="0" w:space="0" w:color="auto"/>
                    <w:bottom w:val="none" w:sz="0" w:space="0" w:color="auto"/>
                    <w:right w:val="none" w:sz="0" w:space="0" w:color="auto"/>
                  </w:divBdr>
                  <w:divsChild>
                    <w:div w:id="8445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719717">
          <w:marLeft w:val="0"/>
          <w:marRight w:val="0"/>
          <w:marTop w:val="0"/>
          <w:marBottom w:val="0"/>
          <w:divBdr>
            <w:top w:val="none" w:sz="0" w:space="0" w:color="auto"/>
            <w:left w:val="none" w:sz="0" w:space="0" w:color="auto"/>
            <w:bottom w:val="none" w:sz="0" w:space="0" w:color="auto"/>
            <w:right w:val="none" w:sz="0" w:space="0" w:color="auto"/>
          </w:divBdr>
          <w:divsChild>
            <w:div w:id="808669888">
              <w:marLeft w:val="0"/>
              <w:marRight w:val="240"/>
              <w:marTop w:val="0"/>
              <w:marBottom w:val="0"/>
              <w:divBdr>
                <w:top w:val="none" w:sz="0" w:space="0" w:color="auto"/>
                <w:left w:val="none" w:sz="0" w:space="0" w:color="auto"/>
                <w:bottom w:val="none" w:sz="0" w:space="0" w:color="auto"/>
                <w:right w:val="none" w:sz="0" w:space="0" w:color="auto"/>
              </w:divBdr>
            </w:div>
          </w:divsChild>
        </w:div>
        <w:div w:id="1498839883">
          <w:marLeft w:val="0"/>
          <w:marRight w:val="0"/>
          <w:marTop w:val="0"/>
          <w:marBottom w:val="0"/>
          <w:divBdr>
            <w:top w:val="none" w:sz="0" w:space="0" w:color="auto"/>
            <w:left w:val="none" w:sz="0" w:space="0" w:color="auto"/>
            <w:bottom w:val="none" w:sz="0" w:space="0" w:color="auto"/>
            <w:right w:val="none" w:sz="0" w:space="0" w:color="auto"/>
          </w:divBdr>
        </w:div>
      </w:divsChild>
    </w:div>
    <w:div w:id="113982755">
      <w:bodyDiv w:val="1"/>
      <w:marLeft w:val="0"/>
      <w:marRight w:val="0"/>
      <w:marTop w:val="0"/>
      <w:marBottom w:val="0"/>
      <w:divBdr>
        <w:top w:val="none" w:sz="0" w:space="0" w:color="auto"/>
        <w:left w:val="none" w:sz="0" w:space="0" w:color="auto"/>
        <w:bottom w:val="none" w:sz="0" w:space="0" w:color="auto"/>
        <w:right w:val="none" w:sz="0" w:space="0" w:color="auto"/>
      </w:divBdr>
      <w:divsChild>
        <w:div w:id="1074357388">
          <w:marLeft w:val="0"/>
          <w:marRight w:val="0"/>
          <w:marTop w:val="0"/>
          <w:marBottom w:val="0"/>
          <w:divBdr>
            <w:top w:val="none" w:sz="0" w:space="0" w:color="auto"/>
            <w:left w:val="none" w:sz="0" w:space="0" w:color="auto"/>
            <w:bottom w:val="none" w:sz="0" w:space="0" w:color="auto"/>
            <w:right w:val="none" w:sz="0" w:space="0" w:color="auto"/>
          </w:divBdr>
        </w:div>
      </w:divsChild>
    </w:div>
    <w:div w:id="114492248">
      <w:bodyDiv w:val="1"/>
      <w:marLeft w:val="0"/>
      <w:marRight w:val="0"/>
      <w:marTop w:val="0"/>
      <w:marBottom w:val="0"/>
      <w:divBdr>
        <w:top w:val="none" w:sz="0" w:space="0" w:color="auto"/>
        <w:left w:val="none" w:sz="0" w:space="0" w:color="auto"/>
        <w:bottom w:val="none" w:sz="0" w:space="0" w:color="auto"/>
        <w:right w:val="none" w:sz="0" w:space="0" w:color="auto"/>
      </w:divBdr>
      <w:divsChild>
        <w:div w:id="745881528">
          <w:marLeft w:val="-225"/>
          <w:marRight w:val="-225"/>
          <w:marTop w:val="0"/>
          <w:marBottom w:val="0"/>
          <w:divBdr>
            <w:top w:val="none" w:sz="0" w:space="0" w:color="auto"/>
            <w:left w:val="none" w:sz="0" w:space="0" w:color="auto"/>
            <w:bottom w:val="none" w:sz="0" w:space="0" w:color="auto"/>
            <w:right w:val="none" w:sz="0" w:space="0" w:color="auto"/>
          </w:divBdr>
          <w:divsChild>
            <w:div w:id="577711599">
              <w:marLeft w:val="0"/>
              <w:marRight w:val="0"/>
              <w:marTop w:val="0"/>
              <w:marBottom w:val="0"/>
              <w:divBdr>
                <w:top w:val="none" w:sz="0" w:space="0" w:color="auto"/>
                <w:left w:val="none" w:sz="0" w:space="0" w:color="auto"/>
                <w:bottom w:val="none" w:sz="0" w:space="0" w:color="auto"/>
                <w:right w:val="none" w:sz="0" w:space="0" w:color="auto"/>
              </w:divBdr>
              <w:divsChild>
                <w:div w:id="1261571661">
                  <w:marLeft w:val="0"/>
                  <w:marRight w:val="0"/>
                  <w:marTop w:val="0"/>
                  <w:marBottom w:val="0"/>
                  <w:divBdr>
                    <w:top w:val="none" w:sz="0" w:space="0" w:color="auto"/>
                    <w:left w:val="none" w:sz="0" w:space="0" w:color="auto"/>
                    <w:bottom w:val="none" w:sz="0" w:space="0" w:color="auto"/>
                    <w:right w:val="none" w:sz="0" w:space="0" w:color="auto"/>
                  </w:divBdr>
                </w:div>
                <w:div w:id="1289775597">
                  <w:marLeft w:val="0"/>
                  <w:marRight w:val="0"/>
                  <w:marTop w:val="0"/>
                  <w:marBottom w:val="450"/>
                  <w:divBdr>
                    <w:top w:val="none" w:sz="0" w:space="0" w:color="auto"/>
                    <w:left w:val="none" w:sz="0" w:space="0" w:color="auto"/>
                    <w:bottom w:val="none" w:sz="0" w:space="0" w:color="auto"/>
                    <w:right w:val="none" w:sz="0" w:space="0" w:color="auto"/>
                  </w:divBdr>
                  <w:divsChild>
                    <w:div w:id="339086799">
                      <w:marLeft w:val="0"/>
                      <w:marRight w:val="0"/>
                      <w:marTop w:val="0"/>
                      <w:marBottom w:val="0"/>
                      <w:divBdr>
                        <w:top w:val="none" w:sz="0" w:space="0" w:color="auto"/>
                        <w:left w:val="none" w:sz="0" w:space="0" w:color="auto"/>
                        <w:bottom w:val="none" w:sz="0" w:space="0" w:color="auto"/>
                        <w:right w:val="none" w:sz="0" w:space="0" w:color="auto"/>
                      </w:divBdr>
                      <w:divsChild>
                        <w:div w:id="64508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63388">
      <w:bodyDiv w:val="1"/>
      <w:marLeft w:val="0"/>
      <w:marRight w:val="0"/>
      <w:marTop w:val="0"/>
      <w:marBottom w:val="0"/>
      <w:divBdr>
        <w:top w:val="none" w:sz="0" w:space="0" w:color="auto"/>
        <w:left w:val="none" w:sz="0" w:space="0" w:color="auto"/>
        <w:bottom w:val="none" w:sz="0" w:space="0" w:color="auto"/>
        <w:right w:val="none" w:sz="0" w:space="0" w:color="auto"/>
      </w:divBdr>
      <w:divsChild>
        <w:div w:id="969172086">
          <w:marLeft w:val="0"/>
          <w:marRight w:val="0"/>
          <w:marTop w:val="480"/>
          <w:marBottom w:val="0"/>
          <w:divBdr>
            <w:top w:val="none" w:sz="0" w:space="0" w:color="auto"/>
            <w:left w:val="none" w:sz="0" w:space="0" w:color="auto"/>
            <w:bottom w:val="none" w:sz="0" w:space="0" w:color="auto"/>
            <w:right w:val="none" w:sz="0" w:space="0" w:color="auto"/>
          </w:divBdr>
        </w:div>
        <w:div w:id="296879691">
          <w:marLeft w:val="0"/>
          <w:marRight w:val="0"/>
          <w:marTop w:val="0"/>
          <w:marBottom w:val="0"/>
          <w:divBdr>
            <w:top w:val="none" w:sz="0" w:space="0" w:color="auto"/>
            <w:left w:val="none" w:sz="0" w:space="0" w:color="auto"/>
            <w:bottom w:val="none" w:sz="0" w:space="0" w:color="auto"/>
            <w:right w:val="none" w:sz="0" w:space="0" w:color="auto"/>
          </w:divBdr>
          <w:divsChild>
            <w:div w:id="247006389">
              <w:marLeft w:val="0"/>
              <w:marRight w:val="0"/>
              <w:marTop w:val="0"/>
              <w:marBottom w:val="0"/>
              <w:divBdr>
                <w:top w:val="none" w:sz="0" w:space="0" w:color="auto"/>
                <w:left w:val="none" w:sz="0" w:space="0" w:color="auto"/>
                <w:bottom w:val="none" w:sz="0" w:space="0" w:color="auto"/>
                <w:right w:val="none" w:sz="0" w:space="0" w:color="auto"/>
              </w:divBdr>
              <w:divsChild>
                <w:div w:id="917521684">
                  <w:marLeft w:val="0"/>
                  <w:marRight w:val="0"/>
                  <w:marTop w:val="0"/>
                  <w:marBottom w:val="0"/>
                  <w:divBdr>
                    <w:top w:val="none" w:sz="0" w:space="0" w:color="auto"/>
                    <w:left w:val="none" w:sz="0" w:space="0" w:color="auto"/>
                    <w:bottom w:val="none" w:sz="0" w:space="0" w:color="auto"/>
                    <w:right w:val="none" w:sz="0" w:space="0" w:color="auto"/>
                  </w:divBdr>
                  <w:divsChild>
                    <w:div w:id="1466311527">
                      <w:marLeft w:val="0"/>
                      <w:marRight w:val="0"/>
                      <w:marTop w:val="0"/>
                      <w:marBottom w:val="0"/>
                      <w:divBdr>
                        <w:top w:val="none" w:sz="0" w:space="0" w:color="auto"/>
                        <w:left w:val="none" w:sz="0" w:space="0" w:color="auto"/>
                        <w:bottom w:val="none" w:sz="0" w:space="0" w:color="auto"/>
                        <w:right w:val="none" w:sz="0" w:space="0" w:color="auto"/>
                      </w:divBdr>
                      <w:divsChild>
                        <w:div w:id="62196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536172">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557056671">
          <w:marLeft w:val="0"/>
          <w:marRight w:val="0"/>
          <w:marTop w:val="0"/>
          <w:marBottom w:val="0"/>
          <w:divBdr>
            <w:top w:val="none" w:sz="0" w:space="0" w:color="auto"/>
            <w:left w:val="none" w:sz="0" w:space="0" w:color="auto"/>
            <w:bottom w:val="none" w:sz="0" w:space="0" w:color="auto"/>
            <w:right w:val="none" w:sz="0" w:space="0" w:color="auto"/>
          </w:divBdr>
          <w:divsChild>
            <w:div w:id="1731928754">
              <w:marLeft w:val="0"/>
              <w:marRight w:val="0"/>
              <w:marTop w:val="0"/>
              <w:marBottom w:val="0"/>
              <w:divBdr>
                <w:top w:val="none" w:sz="0" w:space="0" w:color="auto"/>
                <w:left w:val="none" w:sz="0" w:space="0" w:color="auto"/>
                <w:bottom w:val="none" w:sz="0" w:space="0" w:color="auto"/>
                <w:right w:val="none" w:sz="0" w:space="0" w:color="auto"/>
              </w:divBdr>
              <w:divsChild>
                <w:div w:id="980622317">
                  <w:marLeft w:val="0"/>
                  <w:marRight w:val="0"/>
                  <w:marTop w:val="0"/>
                  <w:marBottom w:val="0"/>
                  <w:divBdr>
                    <w:top w:val="none" w:sz="0" w:space="0" w:color="auto"/>
                    <w:left w:val="none" w:sz="0" w:space="0" w:color="auto"/>
                    <w:bottom w:val="none" w:sz="0" w:space="0" w:color="auto"/>
                    <w:right w:val="none" w:sz="0" w:space="0" w:color="auto"/>
                  </w:divBdr>
                  <w:divsChild>
                    <w:div w:id="2136562149">
                      <w:marLeft w:val="0"/>
                      <w:marRight w:val="0"/>
                      <w:marTop w:val="0"/>
                      <w:marBottom w:val="0"/>
                      <w:divBdr>
                        <w:top w:val="none" w:sz="0" w:space="0" w:color="auto"/>
                        <w:left w:val="none" w:sz="0" w:space="0" w:color="auto"/>
                        <w:bottom w:val="none" w:sz="0" w:space="0" w:color="auto"/>
                        <w:right w:val="none" w:sz="0" w:space="0" w:color="auto"/>
                      </w:divBdr>
                      <w:divsChild>
                        <w:div w:id="944725198">
                          <w:marLeft w:val="0"/>
                          <w:marRight w:val="0"/>
                          <w:marTop w:val="0"/>
                          <w:marBottom w:val="0"/>
                          <w:divBdr>
                            <w:top w:val="none" w:sz="0" w:space="0" w:color="auto"/>
                            <w:left w:val="none" w:sz="0" w:space="0" w:color="auto"/>
                            <w:bottom w:val="none" w:sz="0" w:space="0" w:color="auto"/>
                            <w:right w:val="none" w:sz="0" w:space="0" w:color="auto"/>
                          </w:divBdr>
                          <w:divsChild>
                            <w:div w:id="2039773724">
                              <w:marLeft w:val="0"/>
                              <w:marRight w:val="0"/>
                              <w:marTop w:val="0"/>
                              <w:marBottom w:val="0"/>
                              <w:divBdr>
                                <w:top w:val="none" w:sz="0" w:space="0" w:color="auto"/>
                                <w:left w:val="none" w:sz="0" w:space="0" w:color="auto"/>
                                <w:bottom w:val="none" w:sz="0" w:space="0" w:color="auto"/>
                                <w:right w:val="none" w:sz="0" w:space="0" w:color="auto"/>
                              </w:divBdr>
                              <w:divsChild>
                                <w:div w:id="21711998">
                                  <w:marLeft w:val="0"/>
                                  <w:marRight w:val="0"/>
                                  <w:marTop w:val="0"/>
                                  <w:marBottom w:val="0"/>
                                  <w:divBdr>
                                    <w:top w:val="none" w:sz="0" w:space="0" w:color="auto"/>
                                    <w:left w:val="none" w:sz="0" w:space="0" w:color="auto"/>
                                    <w:bottom w:val="none" w:sz="0" w:space="0" w:color="auto"/>
                                    <w:right w:val="none" w:sz="0" w:space="0" w:color="auto"/>
                                  </w:divBdr>
                                  <w:divsChild>
                                    <w:div w:id="1671524687">
                                      <w:marLeft w:val="0"/>
                                      <w:marRight w:val="0"/>
                                      <w:marTop w:val="0"/>
                                      <w:marBottom w:val="0"/>
                                      <w:divBdr>
                                        <w:top w:val="none" w:sz="0" w:space="0" w:color="auto"/>
                                        <w:left w:val="none" w:sz="0" w:space="0" w:color="auto"/>
                                        <w:bottom w:val="none" w:sz="0" w:space="0" w:color="auto"/>
                                        <w:right w:val="none" w:sz="0" w:space="0" w:color="auto"/>
                                      </w:divBdr>
                                      <w:divsChild>
                                        <w:div w:id="2025856378">
                                          <w:marLeft w:val="0"/>
                                          <w:marRight w:val="0"/>
                                          <w:marTop w:val="0"/>
                                          <w:marBottom w:val="0"/>
                                          <w:divBdr>
                                            <w:top w:val="none" w:sz="0" w:space="0" w:color="auto"/>
                                            <w:left w:val="none" w:sz="0" w:space="0" w:color="auto"/>
                                            <w:bottom w:val="none" w:sz="0" w:space="0" w:color="auto"/>
                                            <w:right w:val="none" w:sz="0" w:space="0" w:color="auto"/>
                                          </w:divBdr>
                                          <w:divsChild>
                                            <w:div w:id="1020357846">
                                              <w:marLeft w:val="0"/>
                                              <w:marRight w:val="0"/>
                                              <w:marTop w:val="0"/>
                                              <w:marBottom w:val="0"/>
                                              <w:divBdr>
                                                <w:top w:val="none" w:sz="0" w:space="0" w:color="auto"/>
                                                <w:left w:val="none" w:sz="0" w:space="0" w:color="auto"/>
                                                <w:bottom w:val="none" w:sz="0" w:space="0" w:color="auto"/>
                                                <w:right w:val="none" w:sz="0" w:space="0" w:color="auto"/>
                                              </w:divBdr>
                                              <w:divsChild>
                                                <w:div w:id="1032193773">
                                                  <w:marLeft w:val="0"/>
                                                  <w:marRight w:val="0"/>
                                                  <w:marTop w:val="0"/>
                                                  <w:marBottom w:val="0"/>
                                                  <w:divBdr>
                                                    <w:top w:val="none" w:sz="0" w:space="0" w:color="auto"/>
                                                    <w:left w:val="none" w:sz="0" w:space="0" w:color="auto"/>
                                                    <w:bottom w:val="none" w:sz="0" w:space="0" w:color="auto"/>
                                                    <w:right w:val="none" w:sz="0" w:space="0" w:color="auto"/>
                                                  </w:divBdr>
                                                  <w:divsChild>
                                                    <w:div w:id="1667051975">
                                                      <w:marLeft w:val="0"/>
                                                      <w:marRight w:val="0"/>
                                                      <w:marTop w:val="0"/>
                                                      <w:marBottom w:val="0"/>
                                                      <w:divBdr>
                                                        <w:top w:val="none" w:sz="0" w:space="0" w:color="auto"/>
                                                        <w:left w:val="none" w:sz="0" w:space="0" w:color="auto"/>
                                                        <w:bottom w:val="none" w:sz="0" w:space="0" w:color="auto"/>
                                                        <w:right w:val="none" w:sz="0" w:space="0" w:color="auto"/>
                                                      </w:divBdr>
                                                      <w:divsChild>
                                                        <w:div w:id="1527134902">
                                                          <w:marLeft w:val="0"/>
                                                          <w:marRight w:val="0"/>
                                                          <w:marTop w:val="0"/>
                                                          <w:marBottom w:val="0"/>
                                                          <w:divBdr>
                                                            <w:top w:val="none" w:sz="0" w:space="0" w:color="auto"/>
                                                            <w:left w:val="none" w:sz="0" w:space="0" w:color="auto"/>
                                                            <w:bottom w:val="none" w:sz="0" w:space="0" w:color="auto"/>
                                                            <w:right w:val="none" w:sz="0" w:space="0" w:color="auto"/>
                                                          </w:divBdr>
                                                          <w:divsChild>
                                                            <w:div w:id="6060202">
                                                              <w:marLeft w:val="0"/>
                                                              <w:marRight w:val="0"/>
                                                              <w:marTop w:val="0"/>
                                                              <w:marBottom w:val="0"/>
                                                              <w:divBdr>
                                                                <w:top w:val="none" w:sz="0" w:space="0" w:color="auto"/>
                                                                <w:left w:val="none" w:sz="0" w:space="0" w:color="auto"/>
                                                                <w:bottom w:val="none" w:sz="0" w:space="0" w:color="auto"/>
                                                                <w:right w:val="none" w:sz="0" w:space="0" w:color="auto"/>
                                                              </w:divBdr>
                                                              <w:divsChild>
                                                                <w:div w:id="132122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3020173">
                                  <w:marLeft w:val="0"/>
                                  <w:marRight w:val="0"/>
                                  <w:marTop w:val="120"/>
                                  <w:marBottom w:val="0"/>
                                  <w:divBdr>
                                    <w:top w:val="none" w:sz="0" w:space="0" w:color="auto"/>
                                    <w:left w:val="none" w:sz="0" w:space="0" w:color="auto"/>
                                    <w:bottom w:val="none" w:sz="0" w:space="0" w:color="auto"/>
                                    <w:right w:val="none" w:sz="0" w:space="0" w:color="auto"/>
                                  </w:divBdr>
                                </w:div>
                                <w:div w:id="1055738182">
                                  <w:marLeft w:val="0"/>
                                  <w:marRight w:val="0"/>
                                  <w:marTop w:val="0"/>
                                  <w:marBottom w:val="0"/>
                                  <w:divBdr>
                                    <w:top w:val="none" w:sz="0" w:space="0" w:color="auto"/>
                                    <w:left w:val="none" w:sz="0" w:space="0" w:color="auto"/>
                                    <w:bottom w:val="none" w:sz="0" w:space="0" w:color="auto"/>
                                    <w:right w:val="none" w:sz="0" w:space="0" w:color="auto"/>
                                  </w:divBdr>
                                  <w:divsChild>
                                    <w:div w:id="1452506302">
                                      <w:marLeft w:val="0"/>
                                      <w:marRight w:val="0"/>
                                      <w:marTop w:val="0"/>
                                      <w:marBottom w:val="0"/>
                                      <w:divBdr>
                                        <w:top w:val="none" w:sz="0" w:space="0" w:color="auto"/>
                                        <w:left w:val="none" w:sz="0" w:space="0" w:color="auto"/>
                                        <w:bottom w:val="none" w:sz="0" w:space="0" w:color="auto"/>
                                        <w:right w:val="none" w:sz="0" w:space="0" w:color="auto"/>
                                      </w:divBdr>
                                      <w:divsChild>
                                        <w:div w:id="448399926">
                                          <w:marLeft w:val="0"/>
                                          <w:marRight w:val="0"/>
                                          <w:marTop w:val="0"/>
                                          <w:marBottom w:val="0"/>
                                          <w:divBdr>
                                            <w:top w:val="none" w:sz="0" w:space="0" w:color="auto"/>
                                            <w:left w:val="none" w:sz="0" w:space="0" w:color="auto"/>
                                            <w:bottom w:val="none" w:sz="0" w:space="0" w:color="auto"/>
                                            <w:right w:val="none" w:sz="0" w:space="0" w:color="auto"/>
                                          </w:divBdr>
                                          <w:divsChild>
                                            <w:div w:id="1865821982">
                                              <w:marLeft w:val="0"/>
                                              <w:marRight w:val="0"/>
                                              <w:marTop w:val="0"/>
                                              <w:marBottom w:val="0"/>
                                              <w:divBdr>
                                                <w:top w:val="none" w:sz="0" w:space="0" w:color="auto"/>
                                                <w:left w:val="none" w:sz="0" w:space="0" w:color="auto"/>
                                                <w:bottom w:val="none" w:sz="0" w:space="0" w:color="auto"/>
                                                <w:right w:val="none" w:sz="0" w:space="0" w:color="auto"/>
                                              </w:divBdr>
                                              <w:divsChild>
                                                <w:div w:id="1934898356">
                                                  <w:marLeft w:val="0"/>
                                                  <w:marRight w:val="0"/>
                                                  <w:marTop w:val="0"/>
                                                  <w:marBottom w:val="0"/>
                                                  <w:divBdr>
                                                    <w:top w:val="none" w:sz="0" w:space="0" w:color="auto"/>
                                                    <w:left w:val="none" w:sz="0" w:space="0" w:color="auto"/>
                                                    <w:bottom w:val="none" w:sz="0" w:space="0" w:color="auto"/>
                                                    <w:right w:val="none" w:sz="0" w:space="0" w:color="auto"/>
                                                  </w:divBdr>
                                                  <w:divsChild>
                                                    <w:div w:id="1914006785">
                                                      <w:marLeft w:val="0"/>
                                                      <w:marRight w:val="0"/>
                                                      <w:marTop w:val="0"/>
                                                      <w:marBottom w:val="0"/>
                                                      <w:divBdr>
                                                        <w:top w:val="none" w:sz="0" w:space="0" w:color="auto"/>
                                                        <w:left w:val="none" w:sz="0" w:space="0" w:color="auto"/>
                                                        <w:bottom w:val="none" w:sz="0" w:space="0" w:color="auto"/>
                                                        <w:right w:val="none" w:sz="0" w:space="0" w:color="auto"/>
                                                      </w:divBdr>
                                                      <w:divsChild>
                                                        <w:div w:id="1417358065">
                                                          <w:marLeft w:val="0"/>
                                                          <w:marRight w:val="0"/>
                                                          <w:marTop w:val="0"/>
                                                          <w:marBottom w:val="0"/>
                                                          <w:divBdr>
                                                            <w:top w:val="none" w:sz="0" w:space="0" w:color="auto"/>
                                                            <w:left w:val="none" w:sz="0" w:space="0" w:color="auto"/>
                                                            <w:bottom w:val="none" w:sz="0" w:space="0" w:color="auto"/>
                                                            <w:right w:val="none" w:sz="0" w:space="0" w:color="auto"/>
                                                          </w:divBdr>
                                                          <w:divsChild>
                                                            <w:div w:id="16129463">
                                                              <w:marLeft w:val="0"/>
                                                              <w:marRight w:val="0"/>
                                                              <w:marTop w:val="0"/>
                                                              <w:marBottom w:val="0"/>
                                                              <w:divBdr>
                                                                <w:top w:val="none" w:sz="0" w:space="0" w:color="auto"/>
                                                                <w:left w:val="none" w:sz="0" w:space="0" w:color="auto"/>
                                                                <w:bottom w:val="none" w:sz="0" w:space="0" w:color="auto"/>
                                                                <w:right w:val="none" w:sz="0" w:space="0" w:color="auto"/>
                                                              </w:divBdr>
                                                              <w:divsChild>
                                                                <w:div w:id="175643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7919876">
                                  <w:marLeft w:val="0"/>
                                  <w:marRight w:val="0"/>
                                  <w:marTop w:val="120"/>
                                  <w:marBottom w:val="0"/>
                                  <w:divBdr>
                                    <w:top w:val="none" w:sz="0" w:space="0" w:color="auto"/>
                                    <w:left w:val="none" w:sz="0" w:space="0" w:color="auto"/>
                                    <w:bottom w:val="none" w:sz="0" w:space="0" w:color="auto"/>
                                    <w:right w:val="none" w:sz="0" w:space="0" w:color="auto"/>
                                  </w:divBdr>
                                </w:div>
                                <w:div w:id="1638759274">
                                  <w:marLeft w:val="0"/>
                                  <w:marRight w:val="0"/>
                                  <w:marTop w:val="0"/>
                                  <w:marBottom w:val="0"/>
                                  <w:divBdr>
                                    <w:top w:val="none" w:sz="0" w:space="0" w:color="auto"/>
                                    <w:left w:val="none" w:sz="0" w:space="0" w:color="auto"/>
                                    <w:bottom w:val="none" w:sz="0" w:space="0" w:color="auto"/>
                                    <w:right w:val="none" w:sz="0" w:space="0" w:color="auto"/>
                                  </w:divBdr>
                                  <w:divsChild>
                                    <w:div w:id="2047749316">
                                      <w:marLeft w:val="0"/>
                                      <w:marRight w:val="0"/>
                                      <w:marTop w:val="0"/>
                                      <w:marBottom w:val="0"/>
                                      <w:divBdr>
                                        <w:top w:val="none" w:sz="0" w:space="0" w:color="auto"/>
                                        <w:left w:val="none" w:sz="0" w:space="0" w:color="auto"/>
                                        <w:bottom w:val="none" w:sz="0" w:space="0" w:color="auto"/>
                                        <w:right w:val="none" w:sz="0" w:space="0" w:color="auto"/>
                                      </w:divBdr>
                                      <w:divsChild>
                                        <w:div w:id="272909877">
                                          <w:marLeft w:val="0"/>
                                          <w:marRight w:val="0"/>
                                          <w:marTop w:val="0"/>
                                          <w:marBottom w:val="0"/>
                                          <w:divBdr>
                                            <w:top w:val="none" w:sz="0" w:space="0" w:color="auto"/>
                                            <w:left w:val="none" w:sz="0" w:space="0" w:color="auto"/>
                                            <w:bottom w:val="none" w:sz="0" w:space="0" w:color="auto"/>
                                            <w:right w:val="none" w:sz="0" w:space="0" w:color="auto"/>
                                          </w:divBdr>
                                          <w:divsChild>
                                            <w:div w:id="681663548">
                                              <w:marLeft w:val="0"/>
                                              <w:marRight w:val="0"/>
                                              <w:marTop w:val="0"/>
                                              <w:marBottom w:val="0"/>
                                              <w:divBdr>
                                                <w:top w:val="none" w:sz="0" w:space="0" w:color="auto"/>
                                                <w:left w:val="none" w:sz="0" w:space="0" w:color="auto"/>
                                                <w:bottom w:val="none" w:sz="0" w:space="0" w:color="auto"/>
                                                <w:right w:val="none" w:sz="0" w:space="0" w:color="auto"/>
                                              </w:divBdr>
                                              <w:divsChild>
                                                <w:div w:id="1461457045">
                                                  <w:marLeft w:val="0"/>
                                                  <w:marRight w:val="0"/>
                                                  <w:marTop w:val="0"/>
                                                  <w:marBottom w:val="0"/>
                                                  <w:divBdr>
                                                    <w:top w:val="none" w:sz="0" w:space="0" w:color="auto"/>
                                                    <w:left w:val="none" w:sz="0" w:space="0" w:color="auto"/>
                                                    <w:bottom w:val="none" w:sz="0" w:space="0" w:color="auto"/>
                                                    <w:right w:val="none" w:sz="0" w:space="0" w:color="auto"/>
                                                  </w:divBdr>
                                                  <w:divsChild>
                                                    <w:div w:id="171382084">
                                                      <w:marLeft w:val="0"/>
                                                      <w:marRight w:val="0"/>
                                                      <w:marTop w:val="0"/>
                                                      <w:marBottom w:val="0"/>
                                                      <w:divBdr>
                                                        <w:top w:val="none" w:sz="0" w:space="0" w:color="auto"/>
                                                        <w:left w:val="none" w:sz="0" w:space="0" w:color="auto"/>
                                                        <w:bottom w:val="none" w:sz="0" w:space="0" w:color="auto"/>
                                                        <w:right w:val="none" w:sz="0" w:space="0" w:color="auto"/>
                                                      </w:divBdr>
                                                      <w:divsChild>
                                                        <w:div w:id="34240290">
                                                          <w:marLeft w:val="0"/>
                                                          <w:marRight w:val="0"/>
                                                          <w:marTop w:val="0"/>
                                                          <w:marBottom w:val="0"/>
                                                          <w:divBdr>
                                                            <w:top w:val="none" w:sz="0" w:space="0" w:color="auto"/>
                                                            <w:left w:val="none" w:sz="0" w:space="0" w:color="auto"/>
                                                            <w:bottom w:val="none" w:sz="0" w:space="0" w:color="auto"/>
                                                            <w:right w:val="none" w:sz="0" w:space="0" w:color="auto"/>
                                                          </w:divBdr>
                                                          <w:divsChild>
                                                            <w:div w:id="1771777855">
                                                              <w:marLeft w:val="0"/>
                                                              <w:marRight w:val="0"/>
                                                              <w:marTop w:val="0"/>
                                                              <w:marBottom w:val="0"/>
                                                              <w:divBdr>
                                                                <w:top w:val="none" w:sz="0" w:space="0" w:color="auto"/>
                                                                <w:left w:val="none" w:sz="0" w:space="0" w:color="auto"/>
                                                                <w:bottom w:val="none" w:sz="0" w:space="0" w:color="auto"/>
                                                                <w:right w:val="none" w:sz="0" w:space="0" w:color="auto"/>
                                                              </w:divBdr>
                                                              <w:divsChild>
                                                                <w:div w:id="18586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8972099">
                                  <w:marLeft w:val="0"/>
                                  <w:marRight w:val="0"/>
                                  <w:marTop w:val="120"/>
                                  <w:marBottom w:val="0"/>
                                  <w:divBdr>
                                    <w:top w:val="none" w:sz="0" w:space="0" w:color="auto"/>
                                    <w:left w:val="none" w:sz="0" w:space="0" w:color="auto"/>
                                    <w:bottom w:val="none" w:sz="0" w:space="0" w:color="auto"/>
                                    <w:right w:val="none" w:sz="0" w:space="0" w:color="auto"/>
                                  </w:divBdr>
                                </w:div>
                                <w:div w:id="1439174576">
                                  <w:marLeft w:val="0"/>
                                  <w:marRight w:val="0"/>
                                  <w:marTop w:val="0"/>
                                  <w:marBottom w:val="0"/>
                                  <w:divBdr>
                                    <w:top w:val="none" w:sz="0" w:space="0" w:color="auto"/>
                                    <w:left w:val="none" w:sz="0" w:space="0" w:color="auto"/>
                                    <w:bottom w:val="none" w:sz="0" w:space="0" w:color="auto"/>
                                    <w:right w:val="none" w:sz="0" w:space="0" w:color="auto"/>
                                  </w:divBdr>
                                  <w:divsChild>
                                    <w:div w:id="31615376">
                                      <w:marLeft w:val="0"/>
                                      <w:marRight w:val="0"/>
                                      <w:marTop w:val="0"/>
                                      <w:marBottom w:val="0"/>
                                      <w:divBdr>
                                        <w:top w:val="none" w:sz="0" w:space="0" w:color="auto"/>
                                        <w:left w:val="none" w:sz="0" w:space="0" w:color="auto"/>
                                        <w:bottom w:val="none" w:sz="0" w:space="0" w:color="auto"/>
                                        <w:right w:val="none" w:sz="0" w:space="0" w:color="auto"/>
                                      </w:divBdr>
                                      <w:divsChild>
                                        <w:div w:id="2108885860">
                                          <w:marLeft w:val="0"/>
                                          <w:marRight w:val="0"/>
                                          <w:marTop w:val="0"/>
                                          <w:marBottom w:val="0"/>
                                          <w:divBdr>
                                            <w:top w:val="none" w:sz="0" w:space="0" w:color="auto"/>
                                            <w:left w:val="none" w:sz="0" w:space="0" w:color="auto"/>
                                            <w:bottom w:val="none" w:sz="0" w:space="0" w:color="auto"/>
                                            <w:right w:val="none" w:sz="0" w:space="0" w:color="auto"/>
                                          </w:divBdr>
                                          <w:divsChild>
                                            <w:div w:id="64425311">
                                              <w:marLeft w:val="0"/>
                                              <w:marRight w:val="0"/>
                                              <w:marTop w:val="0"/>
                                              <w:marBottom w:val="0"/>
                                              <w:divBdr>
                                                <w:top w:val="none" w:sz="0" w:space="0" w:color="auto"/>
                                                <w:left w:val="none" w:sz="0" w:space="0" w:color="auto"/>
                                                <w:bottom w:val="none" w:sz="0" w:space="0" w:color="auto"/>
                                                <w:right w:val="none" w:sz="0" w:space="0" w:color="auto"/>
                                              </w:divBdr>
                                              <w:divsChild>
                                                <w:div w:id="1238175648">
                                                  <w:marLeft w:val="0"/>
                                                  <w:marRight w:val="0"/>
                                                  <w:marTop w:val="0"/>
                                                  <w:marBottom w:val="0"/>
                                                  <w:divBdr>
                                                    <w:top w:val="none" w:sz="0" w:space="0" w:color="auto"/>
                                                    <w:left w:val="none" w:sz="0" w:space="0" w:color="auto"/>
                                                    <w:bottom w:val="none" w:sz="0" w:space="0" w:color="auto"/>
                                                    <w:right w:val="none" w:sz="0" w:space="0" w:color="auto"/>
                                                  </w:divBdr>
                                                  <w:divsChild>
                                                    <w:div w:id="1395818183">
                                                      <w:marLeft w:val="0"/>
                                                      <w:marRight w:val="0"/>
                                                      <w:marTop w:val="0"/>
                                                      <w:marBottom w:val="0"/>
                                                      <w:divBdr>
                                                        <w:top w:val="none" w:sz="0" w:space="0" w:color="auto"/>
                                                        <w:left w:val="none" w:sz="0" w:space="0" w:color="auto"/>
                                                        <w:bottom w:val="none" w:sz="0" w:space="0" w:color="auto"/>
                                                        <w:right w:val="none" w:sz="0" w:space="0" w:color="auto"/>
                                                      </w:divBdr>
                                                      <w:divsChild>
                                                        <w:div w:id="862671379">
                                                          <w:marLeft w:val="0"/>
                                                          <w:marRight w:val="0"/>
                                                          <w:marTop w:val="0"/>
                                                          <w:marBottom w:val="0"/>
                                                          <w:divBdr>
                                                            <w:top w:val="none" w:sz="0" w:space="0" w:color="auto"/>
                                                            <w:left w:val="none" w:sz="0" w:space="0" w:color="auto"/>
                                                            <w:bottom w:val="none" w:sz="0" w:space="0" w:color="auto"/>
                                                            <w:right w:val="none" w:sz="0" w:space="0" w:color="auto"/>
                                                          </w:divBdr>
                                                          <w:divsChild>
                                                            <w:div w:id="1218592550">
                                                              <w:marLeft w:val="0"/>
                                                              <w:marRight w:val="0"/>
                                                              <w:marTop w:val="0"/>
                                                              <w:marBottom w:val="0"/>
                                                              <w:divBdr>
                                                                <w:top w:val="none" w:sz="0" w:space="0" w:color="auto"/>
                                                                <w:left w:val="none" w:sz="0" w:space="0" w:color="auto"/>
                                                                <w:bottom w:val="none" w:sz="0" w:space="0" w:color="auto"/>
                                                                <w:right w:val="none" w:sz="0" w:space="0" w:color="auto"/>
                                                              </w:divBdr>
                                                              <w:divsChild>
                                                                <w:div w:id="61193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162806">
                                  <w:marLeft w:val="0"/>
                                  <w:marRight w:val="0"/>
                                  <w:marTop w:val="120"/>
                                  <w:marBottom w:val="0"/>
                                  <w:divBdr>
                                    <w:top w:val="none" w:sz="0" w:space="0" w:color="auto"/>
                                    <w:left w:val="none" w:sz="0" w:space="0" w:color="auto"/>
                                    <w:bottom w:val="none" w:sz="0" w:space="0" w:color="auto"/>
                                    <w:right w:val="none" w:sz="0" w:space="0" w:color="auto"/>
                                  </w:divBdr>
                                </w:div>
                                <w:div w:id="1226257173">
                                  <w:marLeft w:val="0"/>
                                  <w:marRight w:val="0"/>
                                  <w:marTop w:val="0"/>
                                  <w:marBottom w:val="0"/>
                                  <w:divBdr>
                                    <w:top w:val="none" w:sz="0" w:space="0" w:color="auto"/>
                                    <w:left w:val="none" w:sz="0" w:space="0" w:color="auto"/>
                                    <w:bottom w:val="none" w:sz="0" w:space="0" w:color="auto"/>
                                    <w:right w:val="none" w:sz="0" w:space="0" w:color="auto"/>
                                  </w:divBdr>
                                  <w:divsChild>
                                    <w:div w:id="1402021596">
                                      <w:marLeft w:val="0"/>
                                      <w:marRight w:val="0"/>
                                      <w:marTop w:val="0"/>
                                      <w:marBottom w:val="0"/>
                                      <w:divBdr>
                                        <w:top w:val="none" w:sz="0" w:space="0" w:color="auto"/>
                                        <w:left w:val="none" w:sz="0" w:space="0" w:color="auto"/>
                                        <w:bottom w:val="none" w:sz="0" w:space="0" w:color="auto"/>
                                        <w:right w:val="none" w:sz="0" w:space="0" w:color="auto"/>
                                      </w:divBdr>
                                      <w:divsChild>
                                        <w:div w:id="1026558862">
                                          <w:marLeft w:val="0"/>
                                          <w:marRight w:val="0"/>
                                          <w:marTop w:val="0"/>
                                          <w:marBottom w:val="0"/>
                                          <w:divBdr>
                                            <w:top w:val="none" w:sz="0" w:space="0" w:color="auto"/>
                                            <w:left w:val="none" w:sz="0" w:space="0" w:color="auto"/>
                                            <w:bottom w:val="none" w:sz="0" w:space="0" w:color="auto"/>
                                            <w:right w:val="none" w:sz="0" w:space="0" w:color="auto"/>
                                          </w:divBdr>
                                          <w:divsChild>
                                            <w:div w:id="168063813">
                                              <w:marLeft w:val="0"/>
                                              <w:marRight w:val="0"/>
                                              <w:marTop w:val="0"/>
                                              <w:marBottom w:val="0"/>
                                              <w:divBdr>
                                                <w:top w:val="none" w:sz="0" w:space="0" w:color="auto"/>
                                                <w:left w:val="none" w:sz="0" w:space="0" w:color="auto"/>
                                                <w:bottom w:val="none" w:sz="0" w:space="0" w:color="auto"/>
                                                <w:right w:val="none" w:sz="0" w:space="0" w:color="auto"/>
                                              </w:divBdr>
                                              <w:divsChild>
                                                <w:div w:id="1701856548">
                                                  <w:marLeft w:val="0"/>
                                                  <w:marRight w:val="0"/>
                                                  <w:marTop w:val="0"/>
                                                  <w:marBottom w:val="0"/>
                                                  <w:divBdr>
                                                    <w:top w:val="none" w:sz="0" w:space="0" w:color="auto"/>
                                                    <w:left w:val="none" w:sz="0" w:space="0" w:color="auto"/>
                                                    <w:bottom w:val="none" w:sz="0" w:space="0" w:color="auto"/>
                                                    <w:right w:val="none" w:sz="0" w:space="0" w:color="auto"/>
                                                  </w:divBdr>
                                                  <w:divsChild>
                                                    <w:div w:id="1839075392">
                                                      <w:marLeft w:val="0"/>
                                                      <w:marRight w:val="0"/>
                                                      <w:marTop w:val="0"/>
                                                      <w:marBottom w:val="0"/>
                                                      <w:divBdr>
                                                        <w:top w:val="none" w:sz="0" w:space="0" w:color="auto"/>
                                                        <w:left w:val="none" w:sz="0" w:space="0" w:color="auto"/>
                                                        <w:bottom w:val="none" w:sz="0" w:space="0" w:color="auto"/>
                                                        <w:right w:val="none" w:sz="0" w:space="0" w:color="auto"/>
                                                      </w:divBdr>
                                                      <w:divsChild>
                                                        <w:div w:id="1061059345">
                                                          <w:marLeft w:val="0"/>
                                                          <w:marRight w:val="0"/>
                                                          <w:marTop w:val="0"/>
                                                          <w:marBottom w:val="0"/>
                                                          <w:divBdr>
                                                            <w:top w:val="none" w:sz="0" w:space="0" w:color="auto"/>
                                                            <w:left w:val="none" w:sz="0" w:space="0" w:color="auto"/>
                                                            <w:bottom w:val="none" w:sz="0" w:space="0" w:color="auto"/>
                                                            <w:right w:val="none" w:sz="0" w:space="0" w:color="auto"/>
                                                          </w:divBdr>
                                                          <w:divsChild>
                                                            <w:div w:id="1903755713">
                                                              <w:marLeft w:val="0"/>
                                                              <w:marRight w:val="0"/>
                                                              <w:marTop w:val="0"/>
                                                              <w:marBottom w:val="0"/>
                                                              <w:divBdr>
                                                                <w:top w:val="none" w:sz="0" w:space="0" w:color="auto"/>
                                                                <w:left w:val="none" w:sz="0" w:space="0" w:color="auto"/>
                                                                <w:bottom w:val="none" w:sz="0" w:space="0" w:color="auto"/>
                                                                <w:right w:val="none" w:sz="0" w:space="0" w:color="auto"/>
                                                              </w:divBdr>
                                                              <w:divsChild>
                                                                <w:div w:id="133244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4014764">
                                  <w:marLeft w:val="0"/>
                                  <w:marRight w:val="0"/>
                                  <w:marTop w:val="120"/>
                                  <w:marBottom w:val="0"/>
                                  <w:divBdr>
                                    <w:top w:val="none" w:sz="0" w:space="0" w:color="auto"/>
                                    <w:left w:val="none" w:sz="0" w:space="0" w:color="auto"/>
                                    <w:bottom w:val="none" w:sz="0" w:space="0" w:color="auto"/>
                                    <w:right w:val="none" w:sz="0" w:space="0" w:color="auto"/>
                                  </w:divBdr>
                                </w:div>
                                <w:div w:id="1086877388">
                                  <w:marLeft w:val="0"/>
                                  <w:marRight w:val="0"/>
                                  <w:marTop w:val="0"/>
                                  <w:marBottom w:val="0"/>
                                  <w:divBdr>
                                    <w:top w:val="none" w:sz="0" w:space="0" w:color="auto"/>
                                    <w:left w:val="none" w:sz="0" w:space="0" w:color="auto"/>
                                    <w:bottom w:val="none" w:sz="0" w:space="0" w:color="auto"/>
                                    <w:right w:val="none" w:sz="0" w:space="0" w:color="auto"/>
                                  </w:divBdr>
                                  <w:divsChild>
                                    <w:div w:id="1417899758">
                                      <w:marLeft w:val="0"/>
                                      <w:marRight w:val="0"/>
                                      <w:marTop w:val="0"/>
                                      <w:marBottom w:val="0"/>
                                      <w:divBdr>
                                        <w:top w:val="none" w:sz="0" w:space="0" w:color="auto"/>
                                        <w:left w:val="none" w:sz="0" w:space="0" w:color="auto"/>
                                        <w:bottom w:val="none" w:sz="0" w:space="0" w:color="auto"/>
                                        <w:right w:val="none" w:sz="0" w:space="0" w:color="auto"/>
                                      </w:divBdr>
                                      <w:divsChild>
                                        <w:div w:id="676267537">
                                          <w:marLeft w:val="0"/>
                                          <w:marRight w:val="0"/>
                                          <w:marTop w:val="0"/>
                                          <w:marBottom w:val="0"/>
                                          <w:divBdr>
                                            <w:top w:val="none" w:sz="0" w:space="0" w:color="auto"/>
                                            <w:left w:val="none" w:sz="0" w:space="0" w:color="auto"/>
                                            <w:bottom w:val="none" w:sz="0" w:space="0" w:color="auto"/>
                                            <w:right w:val="none" w:sz="0" w:space="0" w:color="auto"/>
                                          </w:divBdr>
                                          <w:divsChild>
                                            <w:div w:id="1971015847">
                                              <w:marLeft w:val="0"/>
                                              <w:marRight w:val="0"/>
                                              <w:marTop w:val="0"/>
                                              <w:marBottom w:val="0"/>
                                              <w:divBdr>
                                                <w:top w:val="none" w:sz="0" w:space="0" w:color="auto"/>
                                                <w:left w:val="none" w:sz="0" w:space="0" w:color="auto"/>
                                                <w:bottom w:val="none" w:sz="0" w:space="0" w:color="auto"/>
                                                <w:right w:val="none" w:sz="0" w:space="0" w:color="auto"/>
                                              </w:divBdr>
                                              <w:divsChild>
                                                <w:div w:id="1174103080">
                                                  <w:marLeft w:val="0"/>
                                                  <w:marRight w:val="0"/>
                                                  <w:marTop w:val="0"/>
                                                  <w:marBottom w:val="0"/>
                                                  <w:divBdr>
                                                    <w:top w:val="none" w:sz="0" w:space="0" w:color="auto"/>
                                                    <w:left w:val="none" w:sz="0" w:space="0" w:color="auto"/>
                                                    <w:bottom w:val="none" w:sz="0" w:space="0" w:color="auto"/>
                                                    <w:right w:val="none" w:sz="0" w:space="0" w:color="auto"/>
                                                  </w:divBdr>
                                                  <w:divsChild>
                                                    <w:div w:id="950746932">
                                                      <w:marLeft w:val="0"/>
                                                      <w:marRight w:val="0"/>
                                                      <w:marTop w:val="0"/>
                                                      <w:marBottom w:val="0"/>
                                                      <w:divBdr>
                                                        <w:top w:val="none" w:sz="0" w:space="0" w:color="auto"/>
                                                        <w:left w:val="none" w:sz="0" w:space="0" w:color="auto"/>
                                                        <w:bottom w:val="none" w:sz="0" w:space="0" w:color="auto"/>
                                                        <w:right w:val="none" w:sz="0" w:space="0" w:color="auto"/>
                                                      </w:divBdr>
                                                      <w:divsChild>
                                                        <w:div w:id="826239091">
                                                          <w:marLeft w:val="0"/>
                                                          <w:marRight w:val="0"/>
                                                          <w:marTop w:val="0"/>
                                                          <w:marBottom w:val="0"/>
                                                          <w:divBdr>
                                                            <w:top w:val="none" w:sz="0" w:space="0" w:color="auto"/>
                                                            <w:left w:val="none" w:sz="0" w:space="0" w:color="auto"/>
                                                            <w:bottom w:val="none" w:sz="0" w:space="0" w:color="auto"/>
                                                            <w:right w:val="none" w:sz="0" w:space="0" w:color="auto"/>
                                                          </w:divBdr>
                                                          <w:divsChild>
                                                            <w:div w:id="1437675698">
                                                              <w:marLeft w:val="0"/>
                                                              <w:marRight w:val="0"/>
                                                              <w:marTop w:val="0"/>
                                                              <w:marBottom w:val="0"/>
                                                              <w:divBdr>
                                                                <w:top w:val="none" w:sz="0" w:space="0" w:color="auto"/>
                                                                <w:left w:val="none" w:sz="0" w:space="0" w:color="auto"/>
                                                                <w:bottom w:val="none" w:sz="0" w:space="0" w:color="auto"/>
                                                                <w:right w:val="none" w:sz="0" w:space="0" w:color="auto"/>
                                                              </w:divBdr>
                                                              <w:divsChild>
                                                                <w:div w:id="100945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542848">
                                  <w:marLeft w:val="0"/>
                                  <w:marRight w:val="0"/>
                                  <w:marTop w:val="120"/>
                                  <w:marBottom w:val="0"/>
                                  <w:divBdr>
                                    <w:top w:val="none" w:sz="0" w:space="0" w:color="auto"/>
                                    <w:left w:val="none" w:sz="0" w:space="0" w:color="auto"/>
                                    <w:bottom w:val="none" w:sz="0" w:space="0" w:color="auto"/>
                                    <w:right w:val="none" w:sz="0" w:space="0" w:color="auto"/>
                                  </w:divBdr>
                                </w:div>
                                <w:div w:id="459149509">
                                  <w:marLeft w:val="0"/>
                                  <w:marRight w:val="0"/>
                                  <w:marTop w:val="0"/>
                                  <w:marBottom w:val="0"/>
                                  <w:divBdr>
                                    <w:top w:val="none" w:sz="0" w:space="0" w:color="auto"/>
                                    <w:left w:val="none" w:sz="0" w:space="0" w:color="auto"/>
                                    <w:bottom w:val="none" w:sz="0" w:space="0" w:color="auto"/>
                                    <w:right w:val="none" w:sz="0" w:space="0" w:color="auto"/>
                                  </w:divBdr>
                                  <w:divsChild>
                                    <w:div w:id="69279126">
                                      <w:marLeft w:val="0"/>
                                      <w:marRight w:val="0"/>
                                      <w:marTop w:val="0"/>
                                      <w:marBottom w:val="0"/>
                                      <w:divBdr>
                                        <w:top w:val="none" w:sz="0" w:space="0" w:color="auto"/>
                                        <w:left w:val="none" w:sz="0" w:space="0" w:color="auto"/>
                                        <w:bottom w:val="none" w:sz="0" w:space="0" w:color="auto"/>
                                        <w:right w:val="none" w:sz="0" w:space="0" w:color="auto"/>
                                      </w:divBdr>
                                      <w:divsChild>
                                        <w:div w:id="309213985">
                                          <w:marLeft w:val="0"/>
                                          <w:marRight w:val="0"/>
                                          <w:marTop w:val="0"/>
                                          <w:marBottom w:val="0"/>
                                          <w:divBdr>
                                            <w:top w:val="none" w:sz="0" w:space="0" w:color="auto"/>
                                            <w:left w:val="none" w:sz="0" w:space="0" w:color="auto"/>
                                            <w:bottom w:val="none" w:sz="0" w:space="0" w:color="auto"/>
                                            <w:right w:val="none" w:sz="0" w:space="0" w:color="auto"/>
                                          </w:divBdr>
                                          <w:divsChild>
                                            <w:div w:id="155152142">
                                              <w:marLeft w:val="0"/>
                                              <w:marRight w:val="0"/>
                                              <w:marTop w:val="0"/>
                                              <w:marBottom w:val="0"/>
                                              <w:divBdr>
                                                <w:top w:val="none" w:sz="0" w:space="0" w:color="auto"/>
                                                <w:left w:val="none" w:sz="0" w:space="0" w:color="auto"/>
                                                <w:bottom w:val="none" w:sz="0" w:space="0" w:color="auto"/>
                                                <w:right w:val="none" w:sz="0" w:space="0" w:color="auto"/>
                                              </w:divBdr>
                                              <w:divsChild>
                                                <w:div w:id="1391423619">
                                                  <w:marLeft w:val="0"/>
                                                  <w:marRight w:val="0"/>
                                                  <w:marTop w:val="0"/>
                                                  <w:marBottom w:val="0"/>
                                                  <w:divBdr>
                                                    <w:top w:val="none" w:sz="0" w:space="0" w:color="auto"/>
                                                    <w:left w:val="none" w:sz="0" w:space="0" w:color="auto"/>
                                                    <w:bottom w:val="none" w:sz="0" w:space="0" w:color="auto"/>
                                                    <w:right w:val="none" w:sz="0" w:space="0" w:color="auto"/>
                                                  </w:divBdr>
                                                  <w:divsChild>
                                                    <w:div w:id="857935705">
                                                      <w:marLeft w:val="0"/>
                                                      <w:marRight w:val="0"/>
                                                      <w:marTop w:val="0"/>
                                                      <w:marBottom w:val="0"/>
                                                      <w:divBdr>
                                                        <w:top w:val="none" w:sz="0" w:space="0" w:color="auto"/>
                                                        <w:left w:val="none" w:sz="0" w:space="0" w:color="auto"/>
                                                        <w:bottom w:val="none" w:sz="0" w:space="0" w:color="auto"/>
                                                        <w:right w:val="none" w:sz="0" w:space="0" w:color="auto"/>
                                                      </w:divBdr>
                                                      <w:divsChild>
                                                        <w:div w:id="1595363595">
                                                          <w:marLeft w:val="0"/>
                                                          <w:marRight w:val="0"/>
                                                          <w:marTop w:val="0"/>
                                                          <w:marBottom w:val="0"/>
                                                          <w:divBdr>
                                                            <w:top w:val="none" w:sz="0" w:space="0" w:color="auto"/>
                                                            <w:left w:val="none" w:sz="0" w:space="0" w:color="auto"/>
                                                            <w:bottom w:val="none" w:sz="0" w:space="0" w:color="auto"/>
                                                            <w:right w:val="none" w:sz="0" w:space="0" w:color="auto"/>
                                                          </w:divBdr>
                                                          <w:divsChild>
                                                            <w:div w:id="927888617">
                                                              <w:marLeft w:val="0"/>
                                                              <w:marRight w:val="0"/>
                                                              <w:marTop w:val="0"/>
                                                              <w:marBottom w:val="0"/>
                                                              <w:divBdr>
                                                                <w:top w:val="none" w:sz="0" w:space="0" w:color="auto"/>
                                                                <w:left w:val="none" w:sz="0" w:space="0" w:color="auto"/>
                                                                <w:bottom w:val="none" w:sz="0" w:space="0" w:color="auto"/>
                                                                <w:right w:val="none" w:sz="0" w:space="0" w:color="auto"/>
                                                              </w:divBdr>
                                                              <w:divsChild>
                                                                <w:div w:id="170486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99097">
                                  <w:marLeft w:val="0"/>
                                  <w:marRight w:val="0"/>
                                  <w:marTop w:val="120"/>
                                  <w:marBottom w:val="0"/>
                                  <w:divBdr>
                                    <w:top w:val="none" w:sz="0" w:space="0" w:color="auto"/>
                                    <w:left w:val="none" w:sz="0" w:space="0" w:color="auto"/>
                                    <w:bottom w:val="none" w:sz="0" w:space="0" w:color="auto"/>
                                    <w:right w:val="none" w:sz="0" w:space="0" w:color="auto"/>
                                  </w:divBdr>
                                </w:div>
                                <w:div w:id="928999849">
                                  <w:marLeft w:val="0"/>
                                  <w:marRight w:val="0"/>
                                  <w:marTop w:val="0"/>
                                  <w:marBottom w:val="0"/>
                                  <w:divBdr>
                                    <w:top w:val="none" w:sz="0" w:space="0" w:color="auto"/>
                                    <w:left w:val="none" w:sz="0" w:space="0" w:color="auto"/>
                                    <w:bottom w:val="none" w:sz="0" w:space="0" w:color="auto"/>
                                    <w:right w:val="none" w:sz="0" w:space="0" w:color="auto"/>
                                  </w:divBdr>
                                  <w:divsChild>
                                    <w:div w:id="1764449121">
                                      <w:marLeft w:val="0"/>
                                      <w:marRight w:val="0"/>
                                      <w:marTop w:val="0"/>
                                      <w:marBottom w:val="0"/>
                                      <w:divBdr>
                                        <w:top w:val="none" w:sz="0" w:space="0" w:color="auto"/>
                                        <w:left w:val="none" w:sz="0" w:space="0" w:color="auto"/>
                                        <w:bottom w:val="none" w:sz="0" w:space="0" w:color="auto"/>
                                        <w:right w:val="none" w:sz="0" w:space="0" w:color="auto"/>
                                      </w:divBdr>
                                      <w:divsChild>
                                        <w:div w:id="1924534309">
                                          <w:marLeft w:val="0"/>
                                          <w:marRight w:val="0"/>
                                          <w:marTop w:val="0"/>
                                          <w:marBottom w:val="0"/>
                                          <w:divBdr>
                                            <w:top w:val="none" w:sz="0" w:space="0" w:color="auto"/>
                                            <w:left w:val="none" w:sz="0" w:space="0" w:color="auto"/>
                                            <w:bottom w:val="none" w:sz="0" w:space="0" w:color="auto"/>
                                            <w:right w:val="none" w:sz="0" w:space="0" w:color="auto"/>
                                          </w:divBdr>
                                          <w:divsChild>
                                            <w:div w:id="801079064">
                                              <w:marLeft w:val="0"/>
                                              <w:marRight w:val="0"/>
                                              <w:marTop w:val="0"/>
                                              <w:marBottom w:val="0"/>
                                              <w:divBdr>
                                                <w:top w:val="none" w:sz="0" w:space="0" w:color="auto"/>
                                                <w:left w:val="none" w:sz="0" w:space="0" w:color="auto"/>
                                                <w:bottom w:val="none" w:sz="0" w:space="0" w:color="auto"/>
                                                <w:right w:val="none" w:sz="0" w:space="0" w:color="auto"/>
                                              </w:divBdr>
                                              <w:divsChild>
                                                <w:div w:id="1194459471">
                                                  <w:marLeft w:val="0"/>
                                                  <w:marRight w:val="0"/>
                                                  <w:marTop w:val="0"/>
                                                  <w:marBottom w:val="0"/>
                                                  <w:divBdr>
                                                    <w:top w:val="none" w:sz="0" w:space="0" w:color="auto"/>
                                                    <w:left w:val="none" w:sz="0" w:space="0" w:color="auto"/>
                                                    <w:bottom w:val="none" w:sz="0" w:space="0" w:color="auto"/>
                                                    <w:right w:val="none" w:sz="0" w:space="0" w:color="auto"/>
                                                  </w:divBdr>
                                                  <w:divsChild>
                                                    <w:div w:id="1462382717">
                                                      <w:marLeft w:val="0"/>
                                                      <w:marRight w:val="0"/>
                                                      <w:marTop w:val="0"/>
                                                      <w:marBottom w:val="0"/>
                                                      <w:divBdr>
                                                        <w:top w:val="none" w:sz="0" w:space="0" w:color="auto"/>
                                                        <w:left w:val="none" w:sz="0" w:space="0" w:color="auto"/>
                                                        <w:bottom w:val="none" w:sz="0" w:space="0" w:color="auto"/>
                                                        <w:right w:val="none" w:sz="0" w:space="0" w:color="auto"/>
                                                      </w:divBdr>
                                                      <w:divsChild>
                                                        <w:div w:id="162864856">
                                                          <w:marLeft w:val="0"/>
                                                          <w:marRight w:val="0"/>
                                                          <w:marTop w:val="0"/>
                                                          <w:marBottom w:val="0"/>
                                                          <w:divBdr>
                                                            <w:top w:val="none" w:sz="0" w:space="0" w:color="auto"/>
                                                            <w:left w:val="none" w:sz="0" w:space="0" w:color="auto"/>
                                                            <w:bottom w:val="none" w:sz="0" w:space="0" w:color="auto"/>
                                                            <w:right w:val="none" w:sz="0" w:space="0" w:color="auto"/>
                                                          </w:divBdr>
                                                          <w:divsChild>
                                                            <w:div w:id="743070034">
                                                              <w:marLeft w:val="0"/>
                                                              <w:marRight w:val="0"/>
                                                              <w:marTop w:val="0"/>
                                                              <w:marBottom w:val="0"/>
                                                              <w:divBdr>
                                                                <w:top w:val="none" w:sz="0" w:space="0" w:color="auto"/>
                                                                <w:left w:val="none" w:sz="0" w:space="0" w:color="auto"/>
                                                                <w:bottom w:val="none" w:sz="0" w:space="0" w:color="auto"/>
                                                                <w:right w:val="none" w:sz="0" w:space="0" w:color="auto"/>
                                                              </w:divBdr>
                                                              <w:divsChild>
                                                                <w:div w:id="3389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847668">
                                  <w:marLeft w:val="0"/>
                                  <w:marRight w:val="0"/>
                                  <w:marTop w:val="120"/>
                                  <w:marBottom w:val="0"/>
                                  <w:divBdr>
                                    <w:top w:val="none" w:sz="0" w:space="0" w:color="auto"/>
                                    <w:left w:val="none" w:sz="0" w:space="0" w:color="auto"/>
                                    <w:bottom w:val="none" w:sz="0" w:space="0" w:color="auto"/>
                                    <w:right w:val="none" w:sz="0" w:space="0" w:color="auto"/>
                                  </w:divBdr>
                                </w:div>
                                <w:div w:id="2081519949">
                                  <w:marLeft w:val="0"/>
                                  <w:marRight w:val="0"/>
                                  <w:marTop w:val="0"/>
                                  <w:marBottom w:val="0"/>
                                  <w:divBdr>
                                    <w:top w:val="none" w:sz="0" w:space="0" w:color="auto"/>
                                    <w:left w:val="none" w:sz="0" w:space="0" w:color="auto"/>
                                    <w:bottom w:val="none" w:sz="0" w:space="0" w:color="auto"/>
                                    <w:right w:val="none" w:sz="0" w:space="0" w:color="auto"/>
                                  </w:divBdr>
                                  <w:divsChild>
                                    <w:div w:id="1739130006">
                                      <w:marLeft w:val="0"/>
                                      <w:marRight w:val="0"/>
                                      <w:marTop w:val="0"/>
                                      <w:marBottom w:val="0"/>
                                      <w:divBdr>
                                        <w:top w:val="none" w:sz="0" w:space="0" w:color="auto"/>
                                        <w:left w:val="none" w:sz="0" w:space="0" w:color="auto"/>
                                        <w:bottom w:val="none" w:sz="0" w:space="0" w:color="auto"/>
                                        <w:right w:val="none" w:sz="0" w:space="0" w:color="auto"/>
                                      </w:divBdr>
                                      <w:divsChild>
                                        <w:div w:id="150367672">
                                          <w:marLeft w:val="0"/>
                                          <w:marRight w:val="0"/>
                                          <w:marTop w:val="0"/>
                                          <w:marBottom w:val="0"/>
                                          <w:divBdr>
                                            <w:top w:val="none" w:sz="0" w:space="0" w:color="auto"/>
                                            <w:left w:val="none" w:sz="0" w:space="0" w:color="auto"/>
                                            <w:bottom w:val="none" w:sz="0" w:space="0" w:color="auto"/>
                                            <w:right w:val="none" w:sz="0" w:space="0" w:color="auto"/>
                                          </w:divBdr>
                                          <w:divsChild>
                                            <w:div w:id="2100984050">
                                              <w:marLeft w:val="0"/>
                                              <w:marRight w:val="0"/>
                                              <w:marTop w:val="0"/>
                                              <w:marBottom w:val="0"/>
                                              <w:divBdr>
                                                <w:top w:val="none" w:sz="0" w:space="0" w:color="auto"/>
                                                <w:left w:val="none" w:sz="0" w:space="0" w:color="auto"/>
                                                <w:bottom w:val="none" w:sz="0" w:space="0" w:color="auto"/>
                                                <w:right w:val="none" w:sz="0" w:space="0" w:color="auto"/>
                                              </w:divBdr>
                                              <w:divsChild>
                                                <w:div w:id="1502115128">
                                                  <w:marLeft w:val="0"/>
                                                  <w:marRight w:val="0"/>
                                                  <w:marTop w:val="0"/>
                                                  <w:marBottom w:val="0"/>
                                                  <w:divBdr>
                                                    <w:top w:val="none" w:sz="0" w:space="0" w:color="auto"/>
                                                    <w:left w:val="none" w:sz="0" w:space="0" w:color="auto"/>
                                                    <w:bottom w:val="none" w:sz="0" w:space="0" w:color="auto"/>
                                                    <w:right w:val="none" w:sz="0" w:space="0" w:color="auto"/>
                                                  </w:divBdr>
                                                  <w:divsChild>
                                                    <w:div w:id="527720223">
                                                      <w:marLeft w:val="0"/>
                                                      <w:marRight w:val="0"/>
                                                      <w:marTop w:val="0"/>
                                                      <w:marBottom w:val="0"/>
                                                      <w:divBdr>
                                                        <w:top w:val="none" w:sz="0" w:space="0" w:color="auto"/>
                                                        <w:left w:val="none" w:sz="0" w:space="0" w:color="auto"/>
                                                        <w:bottom w:val="none" w:sz="0" w:space="0" w:color="auto"/>
                                                        <w:right w:val="none" w:sz="0" w:space="0" w:color="auto"/>
                                                      </w:divBdr>
                                                      <w:divsChild>
                                                        <w:div w:id="489520071">
                                                          <w:marLeft w:val="0"/>
                                                          <w:marRight w:val="0"/>
                                                          <w:marTop w:val="0"/>
                                                          <w:marBottom w:val="0"/>
                                                          <w:divBdr>
                                                            <w:top w:val="none" w:sz="0" w:space="0" w:color="auto"/>
                                                            <w:left w:val="none" w:sz="0" w:space="0" w:color="auto"/>
                                                            <w:bottom w:val="none" w:sz="0" w:space="0" w:color="auto"/>
                                                            <w:right w:val="none" w:sz="0" w:space="0" w:color="auto"/>
                                                          </w:divBdr>
                                                          <w:divsChild>
                                                            <w:div w:id="1725519153">
                                                              <w:marLeft w:val="0"/>
                                                              <w:marRight w:val="0"/>
                                                              <w:marTop w:val="0"/>
                                                              <w:marBottom w:val="0"/>
                                                              <w:divBdr>
                                                                <w:top w:val="none" w:sz="0" w:space="0" w:color="auto"/>
                                                                <w:left w:val="none" w:sz="0" w:space="0" w:color="auto"/>
                                                                <w:bottom w:val="none" w:sz="0" w:space="0" w:color="auto"/>
                                                                <w:right w:val="none" w:sz="0" w:space="0" w:color="auto"/>
                                                              </w:divBdr>
                                                              <w:divsChild>
                                                                <w:div w:id="193987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5415782">
                                  <w:marLeft w:val="0"/>
                                  <w:marRight w:val="0"/>
                                  <w:marTop w:val="120"/>
                                  <w:marBottom w:val="0"/>
                                  <w:divBdr>
                                    <w:top w:val="none" w:sz="0" w:space="0" w:color="auto"/>
                                    <w:left w:val="none" w:sz="0" w:space="0" w:color="auto"/>
                                    <w:bottom w:val="none" w:sz="0" w:space="0" w:color="auto"/>
                                    <w:right w:val="none" w:sz="0" w:space="0" w:color="auto"/>
                                  </w:divBdr>
                                </w:div>
                                <w:div w:id="501942680">
                                  <w:marLeft w:val="0"/>
                                  <w:marRight w:val="0"/>
                                  <w:marTop w:val="0"/>
                                  <w:marBottom w:val="0"/>
                                  <w:divBdr>
                                    <w:top w:val="none" w:sz="0" w:space="0" w:color="auto"/>
                                    <w:left w:val="none" w:sz="0" w:space="0" w:color="auto"/>
                                    <w:bottom w:val="none" w:sz="0" w:space="0" w:color="auto"/>
                                    <w:right w:val="none" w:sz="0" w:space="0" w:color="auto"/>
                                  </w:divBdr>
                                  <w:divsChild>
                                    <w:div w:id="1126043766">
                                      <w:marLeft w:val="0"/>
                                      <w:marRight w:val="0"/>
                                      <w:marTop w:val="0"/>
                                      <w:marBottom w:val="0"/>
                                      <w:divBdr>
                                        <w:top w:val="none" w:sz="0" w:space="0" w:color="auto"/>
                                        <w:left w:val="none" w:sz="0" w:space="0" w:color="auto"/>
                                        <w:bottom w:val="none" w:sz="0" w:space="0" w:color="auto"/>
                                        <w:right w:val="none" w:sz="0" w:space="0" w:color="auto"/>
                                      </w:divBdr>
                                      <w:divsChild>
                                        <w:div w:id="689263784">
                                          <w:marLeft w:val="0"/>
                                          <w:marRight w:val="0"/>
                                          <w:marTop w:val="0"/>
                                          <w:marBottom w:val="0"/>
                                          <w:divBdr>
                                            <w:top w:val="none" w:sz="0" w:space="0" w:color="auto"/>
                                            <w:left w:val="none" w:sz="0" w:space="0" w:color="auto"/>
                                            <w:bottom w:val="none" w:sz="0" w:space="0" w:color="auto"/>
                                            <w:right w:val="none" w:sz="0" w:space="0" w:color="auto"/>
                                          </w:divBdr>
                                          <w:divsChild>
                                            <w:div w:id="1286546996">
                                              <w:marLeft w:val="0"/>
                                              <w:marRight w:val="0"/>
                                              <w:marTop w:val="0"/>
                                              <w:marBottom w:val="0"/>
                                              <w:divBdr>
                                                <w:top w:val="none" w:sz="0" w:space="0" w:color="auto"/>
                                                <w:left w:val="none" w:sz="0" w:space="0" w:color="auto"/>
                                                <w:bottom w:val="none" w:sz="0" w:space="0" w:color="auto"/>
                                                <w:right w:val="none" w:sz="0" w:space="0" w:color="auto"/>
                                              </w:divBdr>
                                              <w:divsChild>
                                                <w:div w:id="1033388892">
                                                  <w:marLeft w:val="0"/>
                                                  <w:marRight w:val="0"/>
                                                  <w:marTop w:val="0"/>
                                                  <w:marBottom w:val="0"/>
                                                  <w:divBdr>
                                                    <w:top w:val="none" w:sz="0" w:space="0" w:color="auto"/>
                                                    <w:left w:val="none" w:sz="0" w:space="0" w:color="auto"/>
                                                    <w:bottom w:val="none" w:sz="0" w:space="0" w:color="auto"/>
                                                    <w:right w:val="none" w:sz="0" w:space="0" w:color="auto"/>
                                                  </w:divBdr>
                                                  <w:divsChild>
                                                    <w:div w:id="777136773">
                                                      <w:marLeft w:val="0"/>
                                                      <w:marRight w:val="0"/>
                                                      <w:marTop w:val="0"/>
                                                      <w:marBottom w:val="0"/>
                                                      <w:divBdr>
                                                        <w:top w:val="none" w:sz="0" w:space="0" w:color="auto"/>
                                                        <w:left w:val="none" w:sz="0" w:space="0" w:color="auto"/>
                                                        <w:bottom w:val="none" w:sz="0" w:space="0" w:color="auto"/>
                                                        <w:right w:val="none" w:sz="0" w:space="0" w:color="auto"/>
                                                      </w:divBdr>
                                                      <w:divsChild>
                                                        <w:div w:id="305862966">
                                                          <w:marLeft w:val="0"/>
                                                          <w:marRight w:val="0"/>
                                                          <w:marTop w:val="0"/>
                                                          <w:marBottom w:val="0"/>
                                                          <w:divBdr>
                                                            <w:top w:val="none" w:sz="0" w:space="0" w:color="auto"/>
                                                            <w:left w:val="none" w:sz="0" w:space="0" w:color="auto"/>
                                                            <w:bottom w:val="none" w:sz="0" w:space="0" w:color="auto"/>
                                                            <w:right w:val="none" w:sz="0" w:space="0" w:color="auto"/>
                                                          </w:divBdr>
                                                          <w:divsChild>
                                                            <w:div w:id="743991859">
                                                              <w:marLeft w:val="0"/>
                                                              <w:marRight w:val="0"/>
                                                              <w:marTop w:val="0"/>
                                                              <w:marBottom w:val="0"/>
                                                              <w:divBdr>
                                                                <w:top w:val="none" w:sz="0" w:space="0" w:color="auto"/>
                                                                <w:left w:val="none" w:sz="0" w:space="0" w:color="auto"/>
                                                                <w:bottom w:val="none" w:sz="0" w:space="0" w:color="auto"/>
                                                                <w:right w:val="none" w:sz="0" w:space="0" w:color="auto"/>
                                                              </w:divBdr>
                                                              <w:divsChild>
                                                                <w:div w:id="156239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392540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12498">
          <w:marLeft w:val="0"/>
          <w:marRight w:val="0"/>
          <w:marTop w:val="600"/>
          <w:marBottom w:val="600"/>
          <w:divBdr>
            <w:top w:val="none" w:sz="0" w:space="0" w:color="auto"/>
            <w:left w:val="none" w:sz="0" w:space="0" w:color="auto"/>
            <w:bottom w:val="none" w:sz="0" w:space="0" w:color="auto"/>
            <w:right w:val="none" w:sz="0" w:space="0" w:color="auto"/>
          </w:divBdr>
          <w:divsChild>
            <w:div w:id="1102412819">
              <w:marLeft w:val="0"/>
              <w:marRight w:val="0"/>
              <w:marTop w:val="0"/>
              <w:marBottom w:val="0"/>
              <w:divBdr>
                <w:top w:val="none" w:sz="0" w:space="0" w:color="auto"/>
                <w:left w:val="none" w:sz="0" w:space="0" w:color="auto"/>
                <w:bottom w:val="none" w:sz="0" w:space="0" w:color="auto"/>
                <w:right w:val="none" w:sz="0" w:space="0" w:color="auto"/>
              </w:divBdr>
              <w:divsChild>
                <w:div w:id="1178154289">
                  <w:marLeft w:val="0"/>
                  <w:marRight w:val="0"/>
                  <w:marTop w:val="0"/>
                  <w:marBottom w:val="0"/>
                  <w:divBdr>
                    <w:top w:val="none" w:sz="0" w:space="0" w:color="auto"/>
                    <w:left w:val="none" w:sz="0" w:space="0" w:color="auto"/>
                    <w:bottom w:val="none" w:sz="0" w:space="0" w:color="auto"/>
                    <w:right w:val="none" w:sz="0" w:space="0" w:color="auto"/>
                  </w:divBdr>
                  <w:divsChild>
                    <w:div w:id="5514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22359">
      <w:bodyDiv w:val="1"/>
      <w:marLeft w:val="0"/>
      <w:marRight w:val="0"/>
      <w:marTop w:val="0"/>
      <w:marBottom w:val="0"/>
      <w:divBdr>
        <w:top w:val="none" w:sz="0" w:space="0" w:color="auto"/>
        <w:left w:val="none" w:sz="0" w:space="0" w:color="auto"/>
        <w:bottom w:val="none" w:sz="0" w:space="0" w:color="auto"/>
        <w:right w:val="none" w:sz="0" w:space="0" w:color="auto"/>
      </w:divBdr>
      <w:divsChild>
        <w:div w:id="2112044270">
          <w:marLeft w:val="-225"/>
          <w:marRight w:val="-225"/>
          <w:marTop w:val="0"/>
          <w:marBottom w:val="0"/>
          <w:divBdr>
            <w:top w:val="none" w:sz="0" w:space="0" w:color="auto"/>
            <w:left w:val="none" w:sz="0" w:space="0" w:color="auto"/>
            <w:bottom w:val="none" w:sz="0" w:space="0" w:color="auto"/>
            <w:right w:val="none" w:sz="0" w:space="0" w:color="auto"/>
          </w:divBdr>
          <w:divsChild>
            <w:div w:id="970983481">
              <w:marLeft w:val="0"/>
              <w:marRight w:val="0"/>
              <w:marTop w:val="0"/>
              <w:marBottom w:val="0"/>
              <w:divBdr>
                <w:top w:val="none" w:sz="0" w:space="0" w:color="auto"/>
                <w:left w:val="none" w:sz="0" w:space="0" w:color="auto"/>
                <w:bottom w:val="none" w:sz="0" w:space="0" w:color="auto"/>
                <w:right w:val="none" w:sz="0" w:space="0" w:color="auto"/>
              </w:divBdr>
              <w:divsChild>
                <w:div w:id="41911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897703">
          <w:marLeft w:val="-225"/>
          <w:marRight w:val="-225"/>
          <w:marTop w:val="0"/>
          <w:marBottom w:val="0"/>
          <w:divBdr>
            <w:top w:val="none" w:sz="0" w:space="0" w:color="auto"/>
            <w:left w:val="none" w:sz="0" w:space="0" w:color="auto"/>
            <w:bottom w:val="none" w:sz="0" w:space="0" w:color="auto"/>
            <w:right w:val="none" w:sz="0" w:space="0" w:color="auto"/>
          </w:divBdr>
        </w:div>
      </w:divsChild>
    </w:div>
    <w:div w:id="116527235">
      <w:bodyDiv w:val="1"/>
      <w:marLeft w:val="0"/>
      <w:marRight w:val="0"/>
      <w:marTop w:val="0"/>
      <w:marBottom w:val="0"/>
      <w:divBdr>
        <w:top w:val="none" w:sz="0" w:space="0" w:color="auto"/>
        <w:left w:val="none" w:sz="0" w:space="0" w:color="auto"/>
        <w:bottom w:val="none" w:sz="0" w:space="0" w:color="auto"/>
        <w:right w:val="none" w:sz="0" w:space="0" w:color="auto"/>
      </w:divBdr>
      <w:divsChild>
        <w:div w:id="1561288381">
          <w:marLeft w:val="-150"/>
          <w:marRight w:val="-150"/>
          <w:marTop w:val="0"/>
          <w:marBottom w:val="0"/>
          <w:divBdr>
            <w:top w:val="none" w:sz="0" w:space="0" w:color="auto"/>
            <w:left w:val="none" w:sz="0" w:space="0" w:color="auto"/>
            <w:bottom w:val="none" w:sz="0" w:space="0" w:color="auto"/>
            <w:right w:val="none" w:sz="0" w:space="0" w:color="auto"/>
          </w:divBdr>
          <w:divsChild>
            <w:div w:id="152975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3614">
      <w:bodyDiv w:val="1"/>
      <w:marLeft w:val="0"/>
      <w:marRight w:val="0"/>
      <w:marTop w:val="0"/>
      <w:marBottom w:val="0"/>
      <w:divBdr>
        <w:top w:val="none" w:sz="0" w:space="0" w:color="auto"/>
        <w:left w:val="none" w:sz="0" w:space="0" w:color="auto"/>
        <w:bottom w:val="none" w:sz="0" w:space="0" w:color="auto"/>
        <w:right w:val="none" w:sz="0" w:space="0" w:color="auto"/>
      </w:divBdr>
      <w:divsChild>
        <w:div w:id="250552907">
          <w:marLeft w:val="-225"/>
          <w:marRight w:val="-225"/>
          <w:marTop w:val="0"/>
          <w:marBottom w:val="0"/>
          <w:divBdr>
            <w:top w:val="none" w:sz="0" w:space="0" w:color="auto"/>
            <w:left w:val="none" w:sz="0" w:space="0" w:color="auto"/>
            <w:bottom w:val="none" w:sz="0" w:space="0" w:color="auto"/>
            <w:right w:val="none" w:sz="0" w:space="0" w:color="auto"/>
          </w:divBdr>
        </w:div>
        <w:div w:id="700784816">
          <w:marLeft w:val="-225"/>
          <w:marRight w:val="-225"/>
          <w:marTop w:val="0"/>
          <w:marBottom w:val="0"/>
          <w:divBdr>
            <w:top w:val="none" w:sz="0" w:space="0" w:color="auto"/>
            <w:left w:val="none" w:sz="0" w:space="0" w:color="auto"/>
            <w:bottom w:val="none" w:sz="0" w:space="0" w:color="auto"/>
            <w:right w:val="none" w:sz="0" w:space="0" w:color="auto"/>
          </w:divBdr>
          <w:divsChild>
            <w:div w:id="1536043596">
              <w:marLeft w:val="0"/>
              <w:marRight w:val="0"/>
              <w:marTop w:val="0"/>
              <w:marBottom w:val="0"/>
              <w:divBdr>
                <w:top w:val="none" w:sz="0" w:space="0" w:color="auto"/>
                <w:left w:val="none" w:sz="0" w:space="0" w:color="auto"/>
                <w:bottom w:val="none" w:sz="0" w:space="0" w:color="auto"/>
                <w:right w:val="none" w:sz="0" w:space="0" w:color="auto"/>
              </w:divBdr>
              <w:divsChild>
                <w:div w:id="133958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02418">
      <w:bodyDiv w:val="1"/>
      <w:marLeft w:val="0"/>
      <w:marRight w:val="0"/>
      <w:marTop w:val="0"/>
      <w:marBottom w:val="0"/>
      <w:divBdr>
        <w:top w:val="none" w:sz="0" w:space="0" w:color="auto"/>
        <w:left w:val="none" w:sz="0" w:space="0" w:color="auto"/>
        <w:bottom w:val="none" w:sz="0" w:space="0" w:color="auto"/>
        <w:right w:val="none" w:sz="0" w:space="0" w:color="auto"/>
      </w:divBdr>
    </w:div>
    <w:div w:id="116602787">
      <w:bodyDiv w:val="1"/>
      <w:marLeft w:val="0"/>
      <w:marRight w:val="0"/>
      <w:marTop w:val="0"/>
      <w:marBottom w:val="0"/>
      <w:divBdr>
        <w:top w:val="none" w:sz="0" w:space="0" w:color="auto"/>
        <w:left w:val="none" w:sz="0" w:space="0" w:color="auto"/>
        <w:bottom w:val="none" w:sz="0" w:space="0" w:color="auto"/>
        <w:right w:val="none" w:sz="0" w:space="0" w:color="auto"/>
      </w:divBdr>
      <w:divsChild>
        <w:div w:id="2631676">
          <w:marLeft w:val="-225"/>
          <w:marRight w:val="-225"/>
          <w:marTop w:val="0"/>
          <w:marBottom w:val="0"/>
          <w:divBdr>
            <w:top w:val="none" w:sz="0" w:space="0" w:color="auto"/>
            <w:left w:val="none" w:sz="0" w:space="0" w:color="auto"/>
            <w:bottom w:val="none" w:sz="0" w:space="0" w:color="auto"/>
            <w:right w:val="none" w:sz="0" w:space="0" w:color="auto"/>
          </w:divBdr>
          <w:divsChild>
            <w:div w:id="415638230">
              <w:marLeft w:val="0"/>
              <w:marRight w:val="0"/>
              <w:marTop w:val="0"/>
              <w:marBottom w:val="0"/>
              <w:divBdr>
                <w:top w:val="none" w:sz="0" w:space="0" w:color="auto"/>
                <w:left w:val="none" w:sz="0" w:space="0" w:color="auto"/>
                <w:bottom w:val="none" w:sz="0" w:space="0" w:color="auto"/>
                <w:right w:val="none" w:sz="0" w:space="0" w:color="auto"/>
              </w:divBdr>
              <w:divsChild>
                <w:div w:id="448863688">
                  <w:marLeft w:val="0"/>
                  <w:marRight w:val="0"/>
                  <w:marTop w:val="0"/>
                  <w:marBottom w:val="0"/>
                  <w:divBdr>
                    <w:top w:val="none" w:sz="0" w:space="0" w:color="auto"/>
                    <w:left w:val="none" w:sz="0" w:space="0" w:color="auto"/>
                    <w:bottom w:val="none" w:sz="0" w:space="0" w:color="auto"/>
                    <w:right w:val="none" w:sz="0" w:space="0" w:color="auto"/>
                  </w:divBdr>
                </w:div>
                <w:div w:id="680280786">
                  <w:marLeft w:val="0"/>
                  <w:marRight w:val="0"/>
                  <w:marTop w:val="0"/>
                  <w:marBottom w:val="450"/>
                  <w:divBdr>
                    <w:top w:val="none" w:sz="0" w:space="0" w:color="auto"/>
                    <w:left w:val="none" w:sz="0" w:space="0" w:color="auto"/>
                    <w:bottom w:val="none" w:sz="0" w:space="0" w:color="auto"/>
                    <w:right w:val="none" w:sz="0" w:space="0" w:color="auto"/>
                  </w:divBdr>
                  <w:divsChild>
                    <w:div w:id="975989121">
                      <w:marLeft w:val="0"/>
                      <w:marRight w:val="0"/>
                      <w:marTop w:val="0"/>
                      <w:marBottom w:val="0"/>
                      <w:divBdr>
                        <w:top w:val="single" w:sz="6" w:space="0" w:color="DEE2E6"/>
                        <w:left w:val="single" w:sz="6" w:space="0" w:color="DEE2E6"/>
                        <w:bottom w:val="single" w:sz="6" w:space="0" w:color="DEE2E6"/>
                        <w:right w:val="single" w:sz="6" w:space="0" w:color="DEE2E6"/>
                      </w:divBdr>
                      <w:divsChild>
                        <w:div w:id="200855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967688">
          <w:marLeft w:val="-225"/>
          <w:marRight w:val="-225"/>
          <w:marTop w:val="0"/>
          <w:marBottom w:val="0"/>
          <w:divBdr>
            <w:top w:val="none" w:sz="0" w:space="0" w:color="auto"/>
            <w:left w:val="none" w:sz="0" w:space="0" w:color="auto"/>
            <w:bottom w:val="none" w:sz="0" w:space="0" w:color="auto"/>
            <w:right w:val="none" w:sz="0" w:space="0" w:color="auto"/>
          </w:divBdr>
        </w:div>
      </w:divsChild>
    </w:div>
    <w:div w:id="116728300">
      <w:bodyDiv w:val="1"/>
      <w:marLeft w:val="0"/>
      <w:marRight w:val="0"/>
      <w:marTop w:val="0"/>
      <w:marBottom w:val="0"/>
      <w:divBdr>
        <w:top w:val="none" w:sz="0" w:space="0" w:color="auto"/>
        <w:left w:val="none" w:sz="0" w:space="0" w:color="auto"/>
        <w:bottom w:val="none" w:sz="0" w:space="0" w:color="auto"/>
        <w:right w:val="none" w:sz="0" w:space="0" w:color="auto"/>
      </w:divBdr>
      <w:divsChild>
        <w:div w:id="1024861911">
          <w:marLeft w:val="-150"/>
          <w:marRight w:val="-150"/>
          <w:marTop w:val="0"/>
          <w:marBottom w:val="0"/>
          <w:divBdr>
            <w:top w:val="none" w:sz="0" w:space="0" w:color="auto"/>
            <w:left w:val="none" w:sz="0" w:space="0" w:color="auto"/>
            <w:bottom w:val="none" w:sz="0" w:space="0" w:color="auto"/>
            <w:right w:val="none" w:sz="0" w:space="0" w:color="auto"/>
          </w:divBdr>
          <w:divsChild>
            <w:div w:id="485433646">
              <w:marLeft w:val="0"/>
              <w:marRight w:val="0"/>
              <w:marTop w:val="0"/>
              <w:marBottom w:val="0"/>
              <w:divBdr>
                <w:top w:val="none" w:sz="0" w:space="0" w:color="auto"/>
                <w:left w:val="none" w:sz="0" w:space="0" w:color="auto"/>
                <w:bottom w:val="none" w:sz="0" w:space="0" w:color="auto"/>
                <w:right w:val="none" w:sz="0" w:space="0" w:color="auto"/>
              </w:divBdr>
              <w:divsChild>
                <w:div w:id="717708168">
                  <w:marLeft w:val="0"/>
                  <w:marRight w:val="0"/>
                  <w:marTop w:val="0"/>
                  <w:marBottom w:val="0"/>
                  <w:divBdr>
                    <w:top w:val="none" w:sz="0" w:space="0" w:color="auto"/>
                    <w:left w:val="none" w:sz="0" w:space="0" w:color="auto"/>
                    <w:bottom w:val="none" w:sz="0" w:space="0" w:color="auto"/>
                    <w:right w:val="none" w:sz="0" w:space="0" w:color="auto"/>
                  </w:divBdr>
                  <w:divsChild>
                    <w:div w:id="767772017">
                      <w:marLeft w:val="0"/>
                      <w:marRight w:val="0"/>
                      <w:marTop w:val="0"/>
                      <w:marBottom w:val="0"/>
                      <w:divBdr>
                        <w:top w:val="none" w:sz="0" w:space="0" w:color="auto"/>
                        <w:left w:val="none" w:sz="0" w:space="0" w:color="auto"/>
                        <w:bottom w:val="none" w:sz="0" w:space="0" w:color="auto"/>
                        <w:right w:val="none" w:sz="0" w:space="0" w:color="auto"/>
                      </w:divBdr>
                    </w:div>
                    <w:div w:id="141212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99927">
              <w:marLeft w:val="0"/>
              <w:marRight w:val="0"/>
              <w:marTop w:val="0"/>
              <w:marBottom w:val="0"/>
              <w:divBdr>
                <w:top w:val="none" w:sz="0" w:space="0" w:color="auto"/>
                <w:left w:val="none" w:sz="0" w:space="0" w:color="auto"/>
                <w:bottom w:val="none" w:sz="0" w:space="0" w:color="auto"/>
                <w:right w:val="none" w:sz="0" w:space="0" w:color="auto"/>
              </w:divBdr>
            </w:div>
          </w:divsChild>
        </w:div>
        <w:div w:id="1357921229">
          <w:marLeft w:val="-150"/>
          <w:marRight w:val="-150"/>
          <w:marTop w:val="0"/>
          <w:marBottom w:val="0"/>
          <w:divBdr>
            <w:top w:val="none" w:sz="0" w:space="0" w:color="auto"/>
            <w:left w:val="none" w:sz="0" w:space="0" w:color="auto"/>
            <w:bottom w:val="none" w:sz="0" w:space="0" w:color="auto"/>
            <w:right w:val="none" w:sz="0" w:space="0" w:color="auto"/>
          </w:divBdr>
          <w:divsChild>
            <w:div w:id="6287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89452">
      <w:bodyDiv w:val="1"/>
      <w:marLeft w:val="0"/>
      <w:marRight w:val="0"/>
      <w:marTop w:val="0"/>
      <w:marBottom w:val="0"/>
      <w:divBdr>
        <w:top w:val="none" w:sz="0" w:space="0" w:color="auto"/>
        <w:left w:val="none" w:sz="0" w:space="0" w:color="auto"/>
        <w:bottom w:val="none" w:sz="0" w:space="0" w:color="auto"/>
        <w:right w:val="none" w:sz="0" w:space="0" w:color="auto"/>
      </w:divBdr>
      <w:divsChild>
        <w:div w:id="634070933">
          <w:marLeft w:val="-150"/>
          <w:marRight w:val="-150"/>
          <w:marTop w:val="0"/>
          <w:marBottom w:val="0"/>
          <w:divBdr>
            <w:top w:val="none" w:sz="0" w:space="0" w:color="auto"/>
            <w:left w:val="none" w:sz="0" w:space="0" w:color="auto"/>
            <w:bottom w:val="none" w:sz="0" w:space="0" w:color="auto"/>
            <w:right w:val="none" w:sz="0" w:space="0" w:color="auto"/>
          </w:divBdr>
        </w:div>
        <w:div w:id="1324973342">
          <w:marLeft w:val="-150"/>
          <w:marRight w:val="-150"/>
          <w:marTop w:val="0"/>
          <w:marBottom w:val="0"/>
          <w:divBdr>
            <w:top w:val="none" w:sz="0" w:space="0" w:color="auto"/>
            <w:left w:val="none" w:sz="0" w:space="0" w:color="auto"/>
            <w:bottom w:val="none" w:sz="0" w:space="0" w:color="auto"/>
            <w:right w:val="none" w:sz="0" w:space="0" w:color="auto"/>
          </w:divBdr>
          <w:divsChild>
            <w:div w:id="12342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83623">
      <w:bodyDiv w:val="1"/>
      <w:marLeft w:val="0"/>
      <w:marRight w:val="0"/>
      <w:marTop w:val="0"/>
      <w:marBottom w:val="0"/>
      <w:divBdr>
        <w:top w:val="none" w:sz="0" w:space="0" w:color="auto"/>
        <w:left w:val="none" w:sz="0" w:space="0" w:color="auto"/>
        <w:bottom w:val="none" w:sz="0" w:space="0" w:color="auto"/>
        <w:right w:val="none" w:sz="0" w:space="0" w:color="auto"/>
      </w:divBdr>
      <w:divsChild>
        <w:div w:id="906575846">
          <w:marLeft w:val="-225"/>
          <w:marRight w:val="-225"/>
          <w:marTop w:val="0"/>
          <w:marBottom w:val="0"/>
          <w:divBdr>
            <w:top w:val="none" w:sz="0" w:space="0" w:color="auto"/>
            <w:left w:val="none" w:sz="0" w:space="0" w:color="auto"/>
            <w:bottom w:val="none" w:sz="0" w:space="0" w:color="auto"/>
            <w:right w:val="none" w:sz="0" w:space="0" w:color="auto"/>
          </w:divBdr>
        </w:div>
        <w:div w:id="41249186">
          <w:marLeft w:val="-225"/>
          <w:marRight w:val="-225"/>
          <w:marTop w:val="0"/>
          <w:marBottom w:val="0"/>
          <w:divBdr>
            <w:top w:val="none" w:sz="0" w:space="0" w:color="auto"/>
            <w:left w:val="none" w:sz="0" w:space="0" w:color="auto"/>
            <w:bottom w:val="none" w:sz="0" w:space="0" w:color="auto"/>
            <w:right w:val="none" w:sz="0" w:space="0" w:color="auto"/>
          </w:divBdr>
          <w:divsChild>
            <w:div w:id="234442190">
              <w:marLeft w:val="0"/>
              <w:marRight w:val="0"/>
              <w:marTop w:val="0"/>
              <w:marBottom w:val="0"/>
              <w:divBdr>
                <w:top w:val="none" w:sz="0" w:space="0" w:color="auto"/>
                <w:left w:val="none" w:sz="0" w:space="0" w:color="auto"/>
                <w:bottom w:val="none" w:sz="0" w:space="0" w:color="auto"/>
                <w:right w:val="none" w:sz="0" w:space="0" w:color="auto"/>
              </w:divBdr>
              <w:divsChild>
                <w:div w:id="10412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57965">
      <w:bodyDiv w:val="1"/>
      <w:marLeft w:val="0"/>
      <w:marRight w:val="0"/>
      <w:marTop w:val="0"/>
      <w:marBottom w:val="0"/>
      <w:divBdr>
        <w:top w:val="none" w:sz="0" w:space="0" w:color="auto"/>
        <w:left w:val="none" w:sz="0" w:space="0" w:color="auto"/>
        <w:bottom w:val="none" w:sz="0" w:space="0" w:color="auto"/>
        <w:right w:val="none" w:sz="0" w:space="0" w:color="auto"/>
      </w:divBdr>
      <w:divsChild>
        <w:div w:id="186799382">
          <w:marLeft w:val="-150"/>
          <w:marRight w:val="-150"/>
          <w:marTop w:val="0"/>
          <w:marBottom w:val="0"/>
          <w:divBdr>
            <w:top w:val="none" w:sz="0" w:space="0" w:color="auto"/>
            <w:left w:val="none" w:sz="0" w:space="0" w:color="auto"/>
            <w:bottom w:val="none" w:sz="0" w:space="0" w:color="auto"/>
            <w:right w:val="none" w:sz="0" w:space="0" w:color="auto"/>
          </w:divBdr>
          <w:divsChild>
            <w:div w:id="155203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76716">
      <w:bodyDiv w:val="1"/>
      <w:marLeft w:val="0"/>
      <w:marRight w:val="0"/>
      <w:marTop w:val="0"/>
      <w:marBottom w:val="0"/>
      <w:divBdr>
        <w:top w:val="none" w:sz="0" w:space="0" w:color="auto"/>
        <w:left w:val="none" w:sz="0" w:space="0" w:color="auto"/>
        <w:bottom w:val="none" w:sz="0" w:space="0" w:color="auto"/>
        <w:right w:val="none" w:sz="0" w:space="0" w:color="auto"/>
      </w:divBdr>
      <w:divsChild>
        <w:div w:id="571089709">
          <w:marLeft w:val="0"/>
          <w:marRight w:val="0"/>
          <w:marTop w:val="0"/>
          <w:marBottom w:val="160"/>
          <w:divBdr>
            <w:top w:val="none" w:sz="0" w:space="0" w:color="auto"/>
            <w:left w:val="none" w:sz="0" w:space="0" w:color="auto"/>
            <w:bottom w:val="none" w:sz="0" w:space="0" w:color="auto"/>
            <w:right w:val="none" w:sz="0" w:space="0" w:color="auto"/>
          </w:divBdr>
        </w:div>
        <w:div w:id="664744365">
          <w:marLeft w:val="0"/>
          <w:marRight w:val="0"/>
          <w:marTop w:val="0"/>
          <w:marBottom w:val="210"/>
          <w:divBdr>
            <w:top w:val="none" w:sz="0" w:space="0" w:color="auto"/>
            <w:left w:val="none" w:sz="0" w:space="0" w:color="auto"/>
            <w:bottom w:val="none" w:sz="0" w:space="0" w:color="auto"/>
            <w:right w:val="none" w:sz="0" w:space="0" w:color="auto"/>
          </w:divBdr>
          <w:divsChild>
            <w:div w:id="387997870">
              <w:marLeft w:val="0"/>
              <w:marRight w:val="0"/>
              <w:marTop w:val="0"/>
              <w:marBottom w:val="0"/>
              <w:divBdr>
                <w:top w:val="none" w:sz="0" w:space="0" w:color="auto"/>
                <w:left w:val="none" w:sz="0" w:space="0" w:color="auto"/>
                <w:bottom w:val="none" w:sz="0" w:space="0" w:color="auto"/>
                <w:right w:val="none" w:sz="0" w:space="0" w:color="auto"/>
              </w:divBdr>
              <w:divsChild>
                <w:div w:id="270020100">
                  <w:marLeft w:val="120"/>
                  <w:marRight w:val="0"/>
                  <w:marTop w:val="0"/>
                  <w:marBottom w:val="0"/>
                  <w:divBdr>
                    <w:top w:val="none" w:sz="0" w:space="0" w:color="auto"/>
                    <w:left w:val="none" w:sz="0" w:space="0" w:color="auto"/>
                    <w:bottom w:val="none" w:sz="0" w:space="0" w:color="auto"/>
                    <w:right w:val="none" w:sz="0" w:space="0" w:color="auto"/>
                  </w:divBdr>
                </w:div>
                <w:div w:id="776952489">
                  <w:marLeft w:val="120"/>
                  <w:marRight w:val="0"/>
                  <w:marTop w:val="0"/>
                  <w:marBottom w:val="0"/>
                  <w:divBdr>
                    <w:top w:val="none" w:sz="0" w:space="0" w:color="auto"/>
                    <w:left w:val="single" w:sz="4" w:space="5" w:color="auto"/>
                    <w:bottom w:val="none" w:sz="0" w:space="0" w:color="auto"/>
                    <w:right w:val="none" w:sz="0" w:space="0" w:color="auto"/>
                  </w:divBdr>
                </w:div>
                <w:div w:id="795870902">
                  <w:marLeft w:val="120"/>
                  <w:marRight w:val="0"/>
                  <w:marTop w:val="0"/>
                  <w:marBottom w:val="0"/>
                  <w:divBdr>
                    <w:top w:val="none" w:sz="0" w:space="0" w:color="auto"/>
                    <w:left w:val="none" w:sz="0" w:space="0" w:color="auto"/>
                    <w:bottom w:val="none" w:sz="0" w:space="0" w:color="auto"/>
                    <w:right w:val="none" w:sz="0" w:space="0" w:color="auto"/>
                  </w:divBdr>
                </w:div>
                <w:div w:id="1031682310">
                  <w:marLeft w:val="120"/>
                  <w:marRight w:val="0"/>
                  <w:marTop w:val="0"/>
                  <w:marBottom w:val="0"/>
                  <w:divBdr>
                    <w:top w:val="none" w:sz="0" w:space="0" w:color="auto"/>
                    <w:left w:val="single" w:sz="4" w:space="5" w:color="auto"/>
                    <w:bottom w:val="none" w:sz="0" w:space="0" w:color="auto"/>
                    <w:right w:val="none" w:sz="0" w:space="0" w:color="auto"/>
                  </w:divBdr>
                </w:div>
              </w:divsChild>
            </w:div>
          </w:divsChild>
        </w:div>
        <w:div w:id="1265386441">
          <w:marLeft w:val="0"/>
          <w:marRight w:val="0"/>
          <w:marTop w:val="210"/>
          <w:marBottom w:val="0"/>
          <w:divBdr>
            <w:top w:val="none" w:sz="0" w:space="0" w:color="auto"/>
            <w:left w:val="none" w:sz="0" w:space="0" w:color="auto"/>
            <w:bottom w:val="none" w:sz="0" w:space="0" w:color="auto"/>
            <w:right w:val="none" w:sz="0" w:space="0" w:color="auto"/>
          </w:divBdr>
          <w:divsChild>
            <w:div w:id="134559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26468">
      <w:bodyDiv w:val="1"/>
      <w:marLeft w:val="0"/>
      <w:marRight w:val="0"/>
      <w:marTop w:val="0"/>
      <w:marBottom w:val="0"/>
      <w:divBdr>
        <w:top w:val="none" w:sz="0" w:space="0" w:color="auto"/>
        <w:left w:val="none" w:sz="0" w:space="0" w:color="auto"/>
        <w:bottom w:val="none" w:sz="0" w:space="0" w:color="auto"/>
        <w:right w:val="none" w:sz="0" w:space="0" w:color="auto"/>
      </w:divBdr>
      <w:divsChild>
        <w:div w:id="154227699">
          <w:marLeft w:val="-150"/>
          <w:marRight w:val="-150"/>
          <w:marTop w:val="0"/>
          <w:marBottom w:val="0"/>
          <w:divBdr>
            <w:top w:val="none" w:sz="0" w:space="0" w:color="auto"/>
            <w:left w:val="none" w:sz="0" w:space="0" w:color="auto"/>
            <w:bottom w:val="none" w:sz="0" w:space="0" w:color="auto"/>
            <w:right w:val="none" w:sz="0" w:space="0" w:color="auto"/>
          </w:divBdr>
          <w:divsChild>
            <w:div w:id="1161235857">
              <w:marLeft w:val="0"/>
              <w:marRight w:val="0"/>
              <w:marTop w:val="0"/>
              <w:marBottom w:val="0"/>
              <w:divBdr>
                <w:top w:val="none" w:sz="0" w:space="0" w:color="auto"/>
                <w:left w:val="none" w:sz="0" w:space="0" w:color="auto"/>
                <w:bottom w:val="none" w:sz="0" w:space="0" w:color="auto"/>
                <w:right w:val="none" w:sz="0" w:space="0" w:color="auto"/>
              </w:divBdr>
              <w:divsChild>
                <w:div w:id="1349335286">
                  <w:marLeft w:val="0"/>
                  <w:marRight w:val="0"/>
                  <w:marTop w:val="0"/>
                  <w:marBottom w:val="0"/>
                  <w:divBdr>
                    <w:top w:val="none" w:sz="0" w:space="0" w:color="auto"/>
                    <w:left w:val="none" w:sz="0" w:space="0" w:color="auto"/>
                    <w:bottom w:val="none" w:sz="0" w:space="0" w:color="auto"/>
                    <w:right w:val="none" w:sz="0" w:space="0" w:color="auto"/>
                  </w:divBdr>
                  <w:divsChild>
                    <w:div w:id="2066223187">
                      <w:marLeft w:val="0"/>
                      <w:marRight w:val="0"/>
                      <w:marTop w:val="0"/>
                      <w:marBottom w:val="0"/>
                      <w:divBdr>
                        <w:top w:val="none" w:sz="0" w:space="0" w:color="auto"/>
                        <w:left w:val="none" w:sz="0" w:space="0" w:color="auto"/>
                        <w:bottom w:val="none" w:sz="0" w:space="0" w:color="auto"/>
                        <w:right w:val="none" w:sz="0" w:space="0" w:color="auto"/>
                      </w:divBdr>
                    </w:div>
                  </w:divsChild>
                </w:div>
                <w:div w:id="150381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31757">
          <w:marLeft w:val="-150"/>
          <w:marRight w:val="-150"/>
          <w:marTop w:val="0"/>
          <w:marBottom w:val="0"/>
          <w:divBdr>
            <w:top w:val="none" w:sz="0" w:space="0" w:color="auto"/>
            <w:left w:val="none" w:sz="0" w:space="0" w:color="auto"/>
            <w:bottom w:val="none" w:sz="0" w:space="0" w:color="auto"/>
            <w:right w:val="none" w:sz="0" w:space="0" w:color="auto"/>
          </w:divBdr>
          <w:divsChild>
            <w:div w:id="1337074145">
              <w:marLeft w:val="0"/>
              <w:marRight w:val="0"/>
              <w:marTop w:val="0"/>
              <w:marBottom w:val="0"/>
              <w:divBdr>
                <w:top w:val="none" w:sz="0" w:space="0" w:color="auto"/>
                <w:left w:val="none" w:sz="0" w:space="0" w:color="auto"/>
                <w:bottom w:val="none" w:sz="0" w:space="0" w:color="auto"/>
                <w:right w:val="none" w:sz="0" w:space="0" w:color="auto"/>
              </w:divBdr>
              <w:divsChild>
                <w:div w:id="1489706802">
                  <w:marLeft w:val="0"/>
                  <w:marRight w:val="0"/>
                  <w:marTop w:val="0"/>
                  <w:marBottom w:val="0"/>
                  <w:divBdr>
                    <w:top w:val="none" w:sz="0" w:space="0" w:color="auto"/>
                    <w:left w:val="none" w:sz="0" w:space="0" w:color="auto"/>
                    <w:bottom w:val="none" w:sz="0" w:space="0" w:color="auto"/>
                    <w:right w:val="none" w:sz="0" w:space="0" w:color="auto"/>
                  </w:divBdr>
                  <w:divsChild>
                    <w:div w:id="717358724">
                      <w:marLeft w:val="0"/>
                      <w:marRight w:val="0"/>
                      <w:marTop w:val="0"/>
                      <w:marBottom w:val="0"/>
                      <w:divBdr>
                        <w:top w:val="none" w:sz="0" w:space="0" w:color="auto"/>
                        <w:left w:val="none" w:sz="0" w:space="0" w:color="auto"/>
                        <w:bottom w:val="none" w:sz="0" w:space="0" w:color="auto"/>
                        <w:right w:val="none" w:sz="0" w:space="0" w:color="auto"/>
                      </w:divBdr>
                    </w:div>
                    <w:div w:id="1620600204">
                      <w:marLeft w:val="0"/>
                      <w:marRight w:val="0"/>
                      <w:marTop w:val="0"/>
                      <w:marBottom w:val="0"/>
                      <w:divBdr>
                        <w:top w:val="none" w:sz="0" w:space="0" w:color="auto"/>
                        <w:left w:val="none" w:sz="0" w:space="0" w:color="auto"/>
                        <w:bottom w:val="none" w:sz="0" w:space="0" w:color="auto"/>
                        <w:right w:val="none" w:sz="0" w:space="0" w:color="auto"/>
                      </w:divBdr>
                      <w:divsChild>
                        <w:div w:id="252015907">
                          <w:marLeft w:val="0"/>
                          <w:marRight w:val="0"/>
                          <w:marTop w:val="0"/>
                          <w:marBottom w:val="0"/>
                          <w:divBdr>
                            <w:top w:val="none" w:sz="0" w:space="0" w:color="auto"/>
                            <w:left w:val="none" w:sz="0" w:space="0" w:color="auto"/>
                            <w:bottom w:val="none" w:sz="0" w:space="0" w:color="auto"/>
                            <w:right w:val="none" w:sz="0" w:space="0" w:color="auto"/>
                          </w:divBdr>
                          <w:divsChild>
                            <w:div w:id="1921983495">
                              <w:marLeft w:val="0"/>
                              <w:marRight w:val="0"/>
                              <w:marTop w:val="0"/>
                              <w:marBottom w:val="0"/>
                              <w:divBdr>
                                <w:top w:val="none" w:sz="0" w:space="0" w:color="auto"/>
                                <w:left w:val="none" w:sz="0" w:space="0" w:color="auto"/>
                                <w:bottom w:val="none" w:sz="0" w:space="0" w:color="auto"/>
                                <w:right w:val="none" w:sz="0" w:space="0" w:color="auto"/>
                              </w:divBdr>
                            </w:div>
                            <w:div w:id="1898197914">
                              <w:marLeft w:val="0"/>
                              <w:marRight w:val="0"/>
                              <w:marTop w:val="0"/>
                              <w:marBottom w:val="0"/>
                              <w:divBdr>
                                <w:top w:val="none" w:sz="0" w:space="0" w:color="auto"/>
                                <w:left w:val="none" w:sz="0" w:space="0" w:color="auto"/>
                                <w:bottom w:val="none" w:sz="0" w:space="0" w:color="auto"/>
                                <w:right w:val="none" w:sz="0" w:space="0" w:color="auto"/>
                              </w:divBdr>
                            </w:div>
                            <w:div w:id="1082487778">
                              <w:marLeft w:val="0"/>
                              <w:marRight w:val="0"/>
                              <w:marTop w:val="0"/>
                              <w:marBottom w:val="0"/>
                              <w:divBdr>
                                <w:top w:val="none" w:sz="0" w:space="0" w:color="auto"/>
                                <w:left w:val="none" w:sz="0" w:space="0" w:color="auto"/>
                                <w:bottom w:val="none" w:sz="0" w:space="0" w:color="auto"/>
                                <w:right w:val="none" w:sz="0" w:space="0" w:color="auto"/>
                              </w:divBdr>
                            </w:div>
                            <w:div w:id="9793900">
                              <w:marLeft w:val="0"/>
                              <w:marRight w:val="0"/>
                              <w:marTop w:val="0"/>
                              <w:marBottom w:val="0"/>
                              <w:divBdr>
                                <w:top w:val="none" w:sz="0" w:space="0" w:color="auto"/>
                                <w:left w:val="none" w:sz="0" w:space="0" w:color="auto"/>
                                <w:bottom w:val="none" w:sz="0" w:space="0" w:color="auto"/>
                                <w:right w:val="none" w:sz="0" w:space="0" w:color="auto"/>
                              </w:divBdr>
                            </w:div>
                            <w:div w:id="190397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467037">
              <w:marLeft w:val="0"/>
              <w:marRight w:val="0"/>
              <w:marTop w:val="0"/>
              <w:marBottom w:val="0"/>
              <w:divBdr>
                <w:top w:val="none" w:sz="0" w:space="0" w:color="auto"/>
                <w:left w:val="none" w:sz="0" w:space="0" w:color="auto"/>
                <w:bottom w:val="none" w:sz="0" w:space="0" w:color="auto"/>
                <w:right w:val="none" w:sz="0" w:space="0" w:color="auto"/>
              </w:divBdr>
              <w:divsChild>
                <w:div w:id="1514102285">
                  <w:marLeft w:val="0"/>
                  <w:marRight w:val="0"/>
                  <w:marTop w:val="0"/>
                  <w:marBottom w:val="0"/>
                  <w:divBdr>
                    <w:top w:val="none" w:sz="0" w:space="0" w:color="auto"/>
                    <w:left w:val="none" w:sz="0" w:space="0" w:color="auto"/>
                    <w:bottom w:val="none" w:sz="0" w:space="0" w:color="auto"/>
                    <w:right w:val="none" w:sz="0" w:space="0" w:color="auto"/>
                  </w:divBdr>
                  <w:divsChild>
                    <w:div w:id="1731609028">
                      <w:marLeft w:val="0"/>
                      <w:marRight w:val="0"/>
                      <w:marTop w:val="0"/>
                      <w:marBottom w:val="0"/>
                      <w:divBdr>
                        <w:top w:val="none" w:sz="0" w:space="0" w:color="auto"/>
                        <w:left w:val="none" w:sz="0" w:space="0" w:color="auto"/>
                        <w:bottom w:val="none" w:sz="0" w:space="0" w:color="auto"/>
                        <w:right w:val="none" w:sz="0" w:space="0" w:color="auto"/>
                      </w:divBdr>
                      <w:divsChild>
                        <w:div w:id="684357296">
                          <w:marLeft w:val="0"/>
                          <w:marRight w:val="0"/>
                          <w:marTop w:val="0"/>
                          <w:marBottom w:val="0"/>
                          <w:divBdr>
                            <w:top w:val="none" w:sz="0" w:space="0" w:color="auto"/>
                            <w:left w:val="none" w:sz="0" w:space="0" w:color="auto"/>
                            <w:bottom w:val="none" w:sz="0" w:space="0" w:color="auto"/>
                            <w:right w:val="none" w:sz="0" w:space="0" w:color="auto"/>
                          </w:divBdr>
                        </w:div>
                      </w:divsChild>
                    </w:div>
                    <w:div w:id="433549759">
                      <w:marLeft w:val="0"/>
                      <w:marRight w:val="0"/>
                      <w:marTop w:val="0"/>
                      <w:marBottom w:val="450"/>
                      <w:divBdr>
                        <w:top w:val="none" w:sz="0" w:space="0" w:color="auto"/>
                        <w:left w:val="none" w:sz="0" w:space="0" w:color="auto"/>
                        <w:bottom w:val="none" w:sz="0" w:space="0" w:color="auto"/>
                        <w:right w:val="none" w:sz="0" w:space="0" w:color="auto"/>
                      </w:divBdr>
                    </w:div>
                    <w:div w:id="127979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95718">
      <w:bodyDiv w:val="1"/>
      <w:marLeft w:val="0"/>
      <w:marRight w:val="0"/>
      <w:marTop w:val="0"/>
      <w:marBottom w:val="0"/>
      <w:divBdr>
        <w:top w:val="none" w:sz="0" w:space="0" w:color="auto"/>
        <w:left w:val="none" w:sz="0" w:space="0" w:color="auto"/>
        <w:bottom w:val="none" w:sz="0" w:space="0" w:color="auto"/>
        <w:right w:val="none" w:sz="0" w:space="0" w:color="auto"/>
      </w:divBdr>
      <w:divsChild>
        <w:div w:id="91166211">
          <w:marLeft w:val="-150"/>
          <w:marRight w:val="-150"/>
          <w:marTop w:val="0"/>
          <w:marBottom w:val="0"/>
          <w:divBdr>
            <w:top w:val="none" w:sz="0" w:space="0" w:color="auto"/>
            <w:left w:val="none" w:sz="0" w:space="0" w:color="auto"/>
            <w:bottom w:val="none" w:sz="0" w:space="0" w:color="auto"/>
            <w:right w:val="none" w:sz="0" w:space="0" w:color="auto"/>
          </w:divBdr>
          <w:divsChild>
            <w:div w:id="70738634">
              <w:marLeft w:val="0"/>
              <w:marRight w:val="0"/>
              <w:marTop w:val="0"/>
              <w:marBottom w:val="0"/>
              <w:divBdr>
                <w:top w:val="none" w:sz="0" w:space="0" w:color="auto"/>
                <w:left w:val="none" w:sz="0" w:space="0" w:color="auto"/>
                <w:bottom w:val="none" w:sz="0" w:space="0" w:color="auto"/>
                <w:right w:val="none" w:sz="0" w:space="0" w:color="auto"/>
              </w:divBdr>
            </w:div>
            <w:div w:id="968781992">
              <w:marLeft w:val="0"/>
              <w:marRight w:val="0"/>
              <w:marTop w:val="0"/>
              <w:marBottom w:val="0"/>
              <w:divBdr>
                <w:top w:val="none" w:sz="0" w:space="0" w:color="auto"/>
                <w:left w:val="none" w:sz="0" w:space="0" w:color="auto"/>
                <w:bottom w:val="none" w:sz="0" w:space="0" w:color="auto"/>
                <w:right w:val="none" w:sz="0" w:space="0" w:color="auto"/>
              </w:divBdr>
              <w:divsChild>
                <w:div w:id="157960168">
                  <w:marLeft w:val="0"/>
                  <w:marRight w:val="0"/>
                  <w:marTop w:val="0"/>
                  <w:marBottom w:val="0"/>
                  <w:divBdr>
                    <w:top w:val="none" w:sz="0" w:space="0" w:color="auto"/>
                    <w:left w:val="none" w:sz="0" w:space="0" w:color="auto"/>
                    <w:bottom w:val="none" w:sz="0" w:space="0" w:color="auto"/>
                    <w:right w:val="none" w:sz="0" w:space="0" w:color="auto"/>
                  </w:divBdr>
                  <w:divsChild>
                    <w:div w:id="699356194">
                      <w:marLeft w:val="0"/>
                      <w:marRight w:val="0"/>
                      <w:marTop w:val="0"/>
                      <w:marBottom w:val="0"/>
                      <w:divBdr>
                        <w:top w:val="none" w:sz="0" w:space="0" w:color="auto"/>
                        <w:left w:val="none" w:sz="0" w:space="0" w:color="auto"/>
                        <w:bottom w:val="none" w:sz="0" w:space="0" w:color="auto"/>
                        <w:right w:val="none" w:sz="0" w:space="0" w:color="auto"/>
                      </w:divBdr>
                    </w:div>
                    <w:div w:id="85572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42893">
      <w:bodyDiv w:val="1"/>
      <w:marLeft w:val="0"/>
      <w:marRight w:val="0"/>
      <w:marTop w:val="0"/>
      <w:marBottom w:val="0"/>
      <w:divBdr>
        <w:top w:val="none" w:sz="0" w:space="0" w:color="auto"/>
        <w:left w:val="none" w:sz="0" w:space="0" w:color="auto"/>
        <w:bottom w:val="none" w:sz="0" w:space="0" w:color="auto"/>
        <w:right w:val="none" w:sz="0" w:space="0" w:color="auto"/>
      </w:divBdr>
      <w:divsChild>
        <w:div w:id="102388045">
          <w:marLeft w:val="0"/>
          <w:marRight w:val="0"/>
          <w:marTop w:val="315"/>
          <w:marBottom w:val="0"/>
          <w:divBdr>
            <w:top w:val="none" w:sz="0" w:space="0" w:color="auto"/>
            <w:left w:val="none" w:sz="0" w:space="0" w:color="auto"/>
            <w:bottom w:val="none" w:sz="0" w:space="0" w:color="auto"/>
            <w:right w:val="none" w:sz="0" w:space="0" w:color="auto"/>
          </w:divBdr>
        </w:div>
        <w:div w:id="464545295">
          <w:marLeft w:val="0"/>
          <w:marRight w:val="0"/>
          <w:marTop w:val="0"/>
          <w:marBottom w:val="315"/>
          <w:divBdr>
            <w:top w:val="none" w:sz="0" w:space="0" w:color="auto"/>
            <w:left w:val="none" w:sz="0" w:space="0" w:color="auto"/>
            <w:bottom w:val="none" w:sz="0" w:space="0" w:color="auto"/>
            <w:right w:val="none" w:sz="0" w:space="0" w:color="auto"/>
          </w:divBdr>
          <w:divsChild>
            <w:div w:id="468131119">
              <w:marLeft w:val="0"/>
              <w:marRight w:val="0"/>
              <w:marTop w:val="0"/>
              <w:marBottom w:val="0"/>
              <w:divBdr>
                <w:top w:val="none" w:sz="0" w:space="0" w:color="auto"/>
                <w:left w:val="none" w:sz="0" w:space="0" w:color="auto"/>
                <w:bottom w:val="none" w:sz="0" w:space="0" w:color="auto"/>
                <w:right w:val="none" w:sz="0" w:space="0" w:color="auto"/>
              </w:divBdr>
              <w:divsChild>
                <w:div w:id="231043632">
                  <w:marLeft w:val="180"/>
                  <w:marRight w:val="0"/>
                  <w:marTop w:val="0"/>
                  <w:marBottom w:val="0"/>
                  <w:divBdr>
                    <w:top w:val="none" w:sz="0" w:space="0" w:color="auto"/>
                    <w:left w:val="none" w:sz="0" w:space="0" w:color="auto"/>
                    <w:bottom w:val="none" w:sz="0" w:space="0" w:color="auto"/>
                    <w:right w:val="none" w:sz="0" w:space="0" w:color="auto"/>
                  </w:divBdr>
                </w:div>
                <w:div w:id="556475545">
                  <w:marLeft w:val="180"/>
                  <w:marRight w:val="0"/>
                  <w:marTop w:val="0"/>
                  <w:marBottom w:val="0"/>
                  <w:divBdr>
                    <w:top w:val="none" w:sz="0" w:space="0" w:color="auto"/>
                    <w:left w:val="none" w:sz="0" w:space="0" w:color="auto"/>
                    <w:bottom w:val="none" w:sz="0" w:space="0" w:color="auto"/>
                    <w:right w:val="none" w:sz="0" w:space="0" w:color="auto"/>
                  </w:divBdr>
                </w:div>
                <w:div w:id="157412035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45392">
      <w:bodyDiv w:val="1"/>
      <w:marLeft w:val="0"/>
      <w:marRight w:val="0"/>
      <w:marTop w:val="0"/>
      <w:marBottom w:val="0"/>
      <w:divBdr>
        <w:top w:val="none" w:sz="0" w:space="0" w:color="auto"/>
        <w:left w:val="none" w:sz="0" w:space="0" w:color="auto"/>
        <w:bottom w:val="none" w:sz="0" w:space="0" w:color="auto"/>
        <w:right w:val="none" w:sz="0" w:space="0" w:color="auto"/>
      </w:divBdr>
      <w:divsChild>
        <w:div w:id="318733887">
          <w:marLeft w:val="-150"/>
          <w:marRight w:val="-150"/>
          <w:marTop w:val="0"/>
          <w:marBottom w:val="0"/>
          <w:divBdr>
            <w:top w:val="none" w:sz="0" w:space="0" w:color="auto"/>
            <w:left w:val="none" w:sz="0" w:space="0" w:color="auto"/>
            <w:bottom w:val="none" w:sz="0" w:space="0" w:color="auto"/>
            <w:right w:val="none" w:sz="0" w:space="0" w:color="auto"/>
          </w:divBdr>
        </w:div>
        <w:div w:id="558901950">
          <w:marLeft w:val="-150"/>
          <w:marRight w:val="-150"/>
          <w:marTop w:val="0"/>
          <w:marBottom w:val="0"/>
          <w:divBdr>
            <w:top w:val="none" w:sz="0" w:space="0" w:color="auto"/>
            <w:left w:val="none" w:sz="0" w:space="0" w:color="auto"/>
            <w:bottom w:val="none" w:sz="0" w:space="0" w:color="auto"/>
            <w:right w:val="none" w:sz="0" w:space="0" w:color="auto"/>
          </w:divBdr>
        </w:div>
      </w:divsChild>
    </w:div>
    <w:div w:id="118232668">
      <w:bodyDiv w:val="1"/>
      <w:marLeft w:val="0"/>
      <w:marRight w:val="0"/>
      <w:marTop w:val="0"/>
      <w:marBottom w:val="0"/>
      <w:divBdr>
        <w:top w:val="none" w:sz="0" w:space="0" w:color="auto"/>
        <w:left w:val="none" w:sz="0" w:space="0" w:color="auto"/>
        <w:bottom w:val="none" w:sz="0" w:space="0" w:color="auto"/>
        <w:right w:val="none" w:sz="0" w:space="0" w:color="auto"/>
      </w:divBdr>
      <w:divsChild>
        <w:div w:id="549805556">
          <w:marLeft w:val="0"/>
          <w:marRight w:val="0"/>
          <w:marTop w:val="240"/>
          <w:marBottom w:val="0"/>
          <w:divBdr>
            <w:top w:val="none" w:sz="0" w:space="0" w:color="auto"/>
            <w:left w:val="none" w:sz="0" w:space="0" w:color="auto"/>
            <w:bottom w:val="none" w:sz="0" w:space="0" w:color="auto"/>
            <w:right w:val="none" w:sz="0" w:space="0" w:color="auto"/>
          </w:divBdr>
        </w:div>
      </w:divsChild>
    </w:div>
    <w:div w:id="118451181">
      <w:bodyDiv w:val="1"/>
      <w:marLeft w:val="0"/>
      <w:marRight w:val="0"/>
      <w:marTop w:val="0"/>
      <w:marBottom w:val="0"/>
      <w:divBdr>
        <w:top w:val="none" w:sz="0" w:space="0" w:color="auto"/>
        <w:left w:val="none" w:sz="0" w:space="0" w:color="auto"/>
        <w:bottom w:val="none" w:sz="0" w:space="0" w:color="auto"/>
        <w:right w:val="none" w:sz="0" w:space="0" w:color="auto"/>
      </w:divBdr>
      <w:divsChild>
        <w:div w:id="762459173">
          <w:marLeft w:val="0"/>
          <w:marRight w:val="0"/>
          <w:marTop w:val="0"/>
          <w:marBottom w:val="450"/>
          <w:divBdr>
            <w:top w:val="none" w:sz="0" w:space="0" w:color="auto"/>
            <w:left w:val="none" w:sz="0" w:space="0" w:color="auto"/>
            <w:bottom w:val="single" w:sz="6" w:space="0" w:color="CCCCCC"/>
            <w:right w:val="none" w:sz="0" w:space="0" w:color="auto"/>
          </w:divBdr>
          <w:divsChild>
            <w:div w:id="34841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2013">
      <w:bodyDiv w:val="1"/>
      <w:marLeft w:val="0"/>
      <w:marRight w:val="0"/>
      <w:marTop w:val="0"/>
      <w:marBottom w:val="0"/>
      <w:divBdr>
        <w:top w:val="none" w:sz="0" w:space="0" w:color="auto"/>
        <w:left w:val="none" w:sz="0" w:space="0" w:color="auto"/>
        <w:bottom w:val="none" w:sz="0" w:space="0" w:color="auto"/>
        <w:right w:val="none" w:sz="0" w:space="0" w:color="auto"/>
      </w:divBdr>
      <w:divsChild>
        <w:div w:id="1311668056">
          <w:marLeft w:val="0"/>
          <w:marRight w:val="0"/>
          <w:marTop w:val="0"/>
          <w:marBottom w:val="0"/>
          <w:divBdr>
            <w:top w:val="none" w:sz="0" w:space="0" w:color="auto"/>
            <w:left w:val="none" w:sz="0" w:space="0" w:color="auto"/>
            <w:bottom w:val="none" w:sz="0" w:space="0" w:color="auto"/>
            <w:right w:val="none" w:sz="0" w:space="0" w:color="auto"/>
          </w:divBdr>
          <w:divsChild>
            <w:div w:id="197401723">
              <w:marLeft w:val="0"/>
              <w:marRight w:val="0"/>
              <w:marTop w:val="0"/>
              <w:marBottom w:val="0"/>
              <w:divBdr>
                <w:top w:val="none" w:sz="0" w:space="0" w:color="auto"/>
                <w:left w:val="none" w:sz="0" w:space="0" w:color="auto"/>
                <w:bottom w:val="none" w:sz="0" w:space="0" w:color="auto"/>
                <w:right w:val="none" w:sz="0" w:space="0" w:color="auto"/>
              </w:divBdr>
            </w:div>
            <w:div w:id="496195709">
              <w:marLeft w:val="0"/>
              <w:marRight w:val="0"/>
              <w:marTop w:val="0"/>
              <w:marBottom w:val="0"/>
              <w:divBdr>
                <w:top w:val="none" w:sz="0" w:space="0" w:color="auto"/>
                <w:left w:val="none" w:sz="0" w:space="0" w:color="auto"/>
                <w:bottom w:val="none" w:sz="0" w:space="0" w:color="auto"/>
                <w:right w:val="none" w:sz="0" w:space="0" w:color="auto"/>
              </w:divBdr>
            </w:div>
          </w:divsChild>
        </w:div>
        <w:div w:id="1831865081">
          <w:marLeft w:val="0"/>
          <w:marRight w:val="0"/>
          <w:marTop w:val="0"/>
          <w:marBottom w:val="0"/>
          <w:divBdr>
            <w:top w:val="none" w:sz="0" w:space="0" w:color="auto"/>
            <w:left w:val="none" w:sz="0" w:space="0" w:color="auto"/>
            <w:bottom w:val="none" w:sz="0" w:space="0" w:color="auto"/>
            <w:right w:val="none" w:sz="0" w:space="0" w:color="auto"/>
          </w:divBdr>
          <w:divsChild>
            <w:div w:id="260994151">
              <w:marLeft w:val="0"/>
              <w:marRight w:val="0"/>
              <w:marTop w:val="0"/>
              <w:marBottom w:val="0"/>
              <w:divBdr>
                <w:top w:val="none" w:sz="0" w:space="0" w:color="auto"/>
                <w:left w:val="none" w:sz="0" w:space="0" w:color="auto"/>
                <w:bottom w:val="none" w:sz="0" w:space="0" w:color="auto"/>
                <w:right w:val="none" w:sz="0" w:space="0" w:color="auto"/>
              </w:divBdr>
            </w:div>
            <w:div w:id="1229878644">
              <w:marLeft w:val="0"/>
              <w:marRight w:val="0"/>
              <w:marTop w:val="0"/>
              <w:marBottom w:val="0"/>
              <w:divBdr>
                <w:top w:val="none" w:sz="0" w:space="0" w:color="auto"/>
                <w:left w:val="none" w:sz="0" w:space="0" w:color="auto"/>
                <w:bottom w:val="none" w:sz="0" w:space="0" w:color="auto"/>
                <w:right w:val="none" w:sz="0" w:space="0" w:color="auto"/>
              </w:divBdr>
            </w:div>
            <w:div w:id="280458905">
              <w:marLeft w:val="0"/>
              <w:marRight w:val="0"/>
              <w:marTop w:val="0"/>
              <w:marBottom w:val="0"/>
              <w:divBdr>
                <w:top w:val="single" w:sz="2" w:space="0" w:color="0172F0"/>
                <w:left w:val="single" w:sz="2" w:space="0" w:color="0172F0"/>
                <w:bottom w:val="single" w:sz="2" w:space="0" w:color="0172F0"/>
                <w:right w:val="single" w:sz="2" w:space="0" w:color="0172F0"/>
              </w:divBdr>
            </w:div>
          </w:divsChild>
        </w:div>
      </w:divsChild>
    </w:div>
    <w:div w:id="120466628">
      <w:bodyDiv w:val="1"/>
      <w:marLeft w:val="0"/>
      <w:marRight w:val="0"/>
      <w:marTop w:val="0"/>
      <w:marBottom w:val="0"/>
      <w:divBdr>
        <w:top w:val="none" w:sz="0" w:space="0" w:color="auto"/>
        <w:left w:val="none" w:sz="0" w:space="0" w:color="auto"/>
        <w:bottom w:val="none" w:sz="0" w:space="0" w:color="auto"/>
        <w:right w:val="none" w:sz="0" w:space="0" w:color="auto"/>
      </w:divBdr>
      <w:divsChild>
        <w:div w:id="1992559553">
          <w:marLeft w:val="-150"/>
          <w:marRight w:val="-150"/>
          <w:marTop w:val="0"/>
          <w:marBottom w:val="0"/>
          <w:divBdr>
            <w:top w:val="none" w:sz="0" w:space="0" w:color="auto"/>
            <w:left w:val="none" w:sz="0" w:space="0" w:color="auto"/>
            <w:bottom w:val="none" w:sz="0" w:space="0" w:color="auto"/>
            <w:right w:val="none" w:sz="0" w:space="0" w:color="auto"/>
          </w:divBdr>
          <w:divsChild>
            <w:div w:id="216284948">
              <w:marLeft w:val="0"/>
              <w:marRight w:val="0"/>
              <w:marTop w:val="0"/>
              <w:marBottom w:val="0"/>
              <w:divBdr>
                <w:top w:val="none" w:sz="0" w:space="0" w:color="auto"/>
                <w:left w:val="none" w:sz="0" w:space="0" w:color="auto"/>
                <w:bottom w:val="none" w:sz="0" w:space="0" w:color="auto"/>
                <w:right w:val="none" w:sz="0" w:space="0" w:color="auto"/>
              </w:divBdr>
              <w:divsChild>
                <w:div w:id="2100366836">
                  <w:marLeft w:val="0"/>
                  <w:marRight w:val="0"/>
                  <w:marTop w:val="0"/>
                  <w:marBottom w:val="0"/>
                  <w:divBdr>
                    <w:top w:val="none" w:sz="0" w:space="0" w:color="auto"/>
                    <w:left w:val="none" w:sz="0" w:space="0" w:color="auto"/>
                    <w:bottom w:val="none" w:sz="0" w:space="0" w:color="auto"/>
                    <w:right w:val="none" w:sz="0" w:space="0" w:color="auto"/>
                  </w:divBdr>
                  <w:divsChild>
                    <w:div w:id="570430849">
                      <w:marLeft w:val="0"/>
                      <w:marRight w:val="0"/>
                      <w:marTop w:val="0"/>
                      <w:marBottom w:val="0"/>
                      <w:divBdr>
                        <w:top w:val="none" w:sz="0" w:space="0" w:color="auto"/>
                        <w:left w:val="none" w:sz="0" w:space="0" w:color="auto"/>
                        <w:bottom w:val="none" w:sz="0" w:space="0" w:color="auto"/>
                        <w:right w:val="none" w:sz="0" w:space="0" w:color="auto"/>
                      </w:divBdr>
                    </w:div>
                  </w:divsChild>
                </w:div>
                <w:div w:id="354503142">
                  <w:marLeft w:val="0"/>
                  <w:marRight w:val="0"/>
                  <w:marTop w:val="0"/>
                  <w:marBottom w:val="0"/>
                  <w:divBdr>
                    <w:top w:val="none" w:sz="0" w:space="0" w:color="auto"/>
                    <w:left w:val="none" w:sz="0" w:space="0" w:color="auto"/>
                    <w:bottom w:val="none" w:sz="0" w:space="0" w:color="auto"/>
                    <w:right w:val="none" w:sz="0" w:space="0" w:color="auto"/>
                  </w:divBdr>
                  <w:divsChild>
                    <w:div w:id="130901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560626">
          <w:marLeft w:val="-150"/>
          <w:marRight w:val="-150"/>
          <w:marTop w:val="0"/>
          <w:marBottom w:val="0"/>
          <w:divBdr>
            <w:top w:val="none" w:sz="0" w:space="0" w:color="auto"/>
            <w:left w:val="none" w:sz="0" w:space="0" w:color="auto"/>
            <w:bottom w:val="none" w:sz="0" w:space="0" w:color="auto"/>
            <w:right w:val="none" w:sz="0" w:space="0" w:color="auto"/>
          </w:divBdr>
          <w:divsChild>
            <w:div w:id="696547442">
              <w:marLeft w:val="0"/>
              <w:marRight w:val="0"/>
              <w:marTop w:val="0"/>
              <w:marBottom w:val="0"/>
              <w:divBdr>
                <w:top w:val="none" w:sz="0" w:space="0" w:color="auto"/>
                <w:left w:val="none" w:sz="0" w:space="0" w:color="auto"/>
                <w:bottom w:val="none" w:sz="0" w:space="0" w:color="auto"/>
                <w:right w:val="none" w:sz="0" w:space="0" w:color="auto"/>
              </w:divBdr>
              <w:divsChild>
                <w:div w:id="159003092">
                  <w:marLeft w:val="0"/>
                  <w:marRight w:val="0"/>
                  <w:marTop w:val="0"/>
                  <w:marBottom w:val="0"/>
                  <w:divBdr>
                    <w:top w:val="none" w:sz="0" w:space="0" w:color="auto"/>
                    <w:left w:val="none" w:sz="0" w:space="0" w:color="auto"/>
                    <w:bottom w:val="none" w:sz="0" w:space="0" w:color="auto"/>
                    <w:right w:val="none" w:sz="0" w:space="0" w:color="auto"/>
                  </w:divBdr>
                  <w:divsChild>
                    <w:div w:id="2035230408">
                      <w:marLeft w:val="0"/>
                      <w:marRight w:val="0"/>
                      <w:marTop w:val="0"/>
                      <w:marBottom w:val="0"/>
                      <w:divBdr>
                        <w:top w:val="none" w:sz="0" w:space="0" w:color="auto"/>
                        <w:left w:val="none" w:sz="0" w:space="0" w:color="auto"/>
                        <w:bottom w:val="none" w:sz="0" w:space="0" w:color="auto"/>
                        <w:right w:val="none" w:sz="0" w:space="0" w:color="auto"/>
                      </w:divBdr>
                    </w:div>
                    <w:div w:id="1796095754">
                      <w:marLeft w:val="0"/>
                      <w:marRight w:val="0"/>
                      <w:marTop w:val="0"/>
                      <w:marBottom w:val="0"/>
                      <w:divBdr>
                        <w:top w:val="none" w:sz="0" w:space="0" w:color="auto"/>
                        <w:left w:val="none" w:sz="0" w:space="0" w:color="auto"/>
                        <w:bottom w:val="none" w:sz="0" w:space="0" w:color="auto"/>
                        <w:right w:val="none" w:sz="0" w:space="0" w:color="auto"/>
                      </w:divBdr>
                      <w:divsChild>
                        <w:div w:id="1824008621">
                          <w:marLeft w:val="0"/>
                          <w:marRight w:val="0"/>
                          <w:marTop w:val="0"/>
                          <w:marBottom w:val="0"/>
                          <w:divBdr>
                            <w:top w:val="none" w:sz="0" w:space="0" w:color="auto"/>
                            <w:left w:val="none" w:sz="0" w:space="0" w:color="auto"/>
                            <w:bottom w:val="none" w:sz="0" w:space="0" w:color="auto"/>
                            <w:right w:val="none" w:sz="0" w:space="0" w:color="auto"/>
                          </w:divBdr>
                          <w:divsChild>
                            <w:div w:id="1411468451">
                              <w:marLeft w:val="0"/>
                              <w:marRight w:val="0"/>
                              <w:marTop w:val="0"/>
                              <w:marBottom w:val="0"/>
                              <w:divBdr>
                                <w:top w:val="none" w:sz="0" w:space="0" w:color="auto"/>
                                <w:left w:val="none" w:sz="0" w:space="0" w:color="auto"/>
                                <w:bottom w:val="none" w:sz="0" w:space="0" w:color="auto"/>
                                <w:right w:val="none" w:sz="0" w:space="0" w:color="auto"/>
                              </w:divBdr>
                            </w:div>
                            <w:div w:id="397873000">
                              <w:marLeft w:val="0"/>
                              <w:marRight w:val="0"/>
                              <w:marTop w:val="0"/>
                              <w:marBottom w:val="0"/>
                              <w:divBdr>
                                <w:top w:val="none" w:sz="0" w:space="0" w:color="auto"/>
                                <w:left w:val="none" w:sz="0" w:space="0" w:color="auto"/>
                                <w:bottom w:val="none" w:sz="0" w:space="0" w:color="auto"/>
                                <w:right w:val="none" w:sz="0" w:space="0" w:color="auto"/>
                              </w:divBdr>
                            </w:div>
                            <w:div w:id="569123863">
                              <w:marLeft w:val="0"/>
                              <w:marRight w:val="0"/>
                              <w:marTop w:val="0"/>
                              <w:marBottom w:val="0"/>
                              <w:divBdr>
                                <w:top w:val="none" w:sz="0" w:space="0" w:color="auto"/>
                                <w:left w:val="none" w:sz="0" w:space="0" w:color="auto"/>
                                <w:bottom w:val="none" w:sz="0" w:space="0" w:color="auto"/>
                                <w:right w:val="none" w:sz="0" w:space="0" w:color="auto"/>
                              </w:divBdr>
                            </w:div>
                            <w:div w:id="1672440364">
                              <w:marLeft w:val="0"/>
                              <w:marRight w:val="0"/>
                              <w:marTop w:val="0"/>
                              <w:marBottom w:val="0"/>
                              <w:divBdr>
                                <w:top w:val="none" w:sz="0" w:space="0" w:color="auto"/>
                                <w:left w:val="none" w:sz="0" w:space="0" w:color="auto"/>
                                <w:bottom w:val="none" w:sz="0" w:space="0" w:color="auto"/>
                                <w:right w:val="none" w:sz="0" w:space="0" w:color="auto"/>
                              </w:divBdr>
                            </w:div>
                            <w:div w:id="212338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820368">
              <w:marLeft w:val="0"/>
              <w:marRight w:val="0"/>
              <w:marTop w:val="0"/>
              <w:marBottom w:val="0"/>
              <w:divBdr>
                <w:top w:val="none" w:sz="0" w:space="0" w:color="auto"/>
                <w:left w:val="none" w:sz="0" w:space="0" w:color="auto"/>
                <w:bottom w:val="none" w:sz="0" w:space="0" w:color="auto"/>
                <w:right w:val="none" w:sz="0" w:space="0" w:color="auto"/>
              </w:divBdr>
              <w:divsChild>
                <w:div w:id="1870945319">
                  <w:marLeft w:val="0"/>
                  <w:marRight w:val="0"/>
                  <w:marTop w:val="0"/>
                  <w:marBottom w:val="0"/>
                  <w:divBdr>
                    <w:top w:val="none" w:sz="0" w:space="0" w:color="auto"/>
                    <w:left w:val="none" w:sz="0" w:space="0" w:color="auto"/>
                    <w:bottom w:val="none" w:sz="0" w:space="0" w:color="auto"/>
                    <w:right w:val="none" w:sz="0" w:space="0" w:color="auto"/>
                  </w:divBdr>
                  <w:divsChild>
                    <w:div w:id="1978294911">
                      <w:marLeft w:val="0"/>
                      <w:marRight w:val="0"/>
                      <w:marTop w:val="0"/>
                      <w:marBottom w:val="0"/>
                      <w:divBdr>
                        <w:top w:val="none" w:sz="0" w:space="0" w:color="auto"/>
                        <w:left w:val="none" w:sz="0" w:space="0" w:color="auto"/>
                        <w:bottom w:val="none" w:sz="0" w:space="0" w:color="auto"/>
                        <w:right w:val="none" w:sz="0" w:space="0" w:color="auto"/>
                      </w:divBdr>
                      <w:divsChild>
                        <w:div w:id="1884634740">
                          <w:marLeft w:val="0"/>
                          <w:marRight w:val="0"/>
                          <w:marTop w:val="0"/>
                          <w:marBottom w:val="0"/>
                          <w:divBdr>
                            <w:top w:val="none" w:sz="0" w:space="0" w:color="auto"/>
                            <w:left w:val="none" w:sz="0" w:space="0" w:color="auto"/>
                            <w:bottom w:val="none" w:sz="0" w:space="0" w:color="auto"/>
                            <w:right w:val="none" w:sz="0" w:space="0" w:color="auto"/>
                          </w:divBdr>
                        </w:div>
                      </w:divsChild>
                    </w:div>
                    <w:div w:id="7121152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20659778">
      <w:bodyDiv w:val="1"/>
      <w:marLeft w:val="0"/>
      <w:marRight w:val="0"/>
      <w:marTop w:val="0"/>
      <w:marBottom w:val="0"/>
      <w:divBdr>
        <w:top w:val="none" w:sz="0" w:space="0" w:color="auto"/>
        <w:left w:val="none" w:sz="0" w:space="0" w:color="auto"/>
        <w:bottom w:val="none" w:sz="0" w:space="0" w:color="auto"/>
        <w:right w:val="none" w:sz="0" w:space="0" w:color="auto"/>
      </w:divBdr>
      <w:divsChild>
        <w:div w:id="1039479124">
          <w:marLeft w:val="-225"/>
          <w:marRight w:val="-225"/>
          <w:marTop w:val="0"/>
          <w:marBottom w:val="0"/>
          <w:divBdr>
            <w:top w:val="none" w:sz="0" w:space="0" w:color="auto"/>
            <w:left w:val="none" w:sz="0" w:space="0" w:color="auto"/>
            <w:bottom w:val="none" w:sz="0" w:space="0" w:color="auto"/>
            <w:right w:val="none" w:sz="0" w:space="0" w:color="auto"/>
          </w:divBdr>
        </w:div>
        <w:div w:id="1136754105">
          <w:marLeft w:val="-225"/>
          <w:marRight w:val="-225"/>
          <w:marTop w:val="0"/>
          <w:marBottom w:val="0"/>
          <w:divBdr>
            <w:top w:val="none" w:sz="0" w:space="0" w:color="auto"/>
            <w:left w:val="none" w:sz="0" w:space="0" w:color="auto"/>
            <w:bottom w:val="none" w:sz="0" w:space="0" w:color="auto"/>
            <w:right w:val="none" w:sz="0" w:space="0" w:color="auto"/>
          </w:divBdr>
        </w:div>
      </w:divsChild>
    </w:div>
    <w:div w:id="121509808">
      <w:bodyDiv w:val="1"/>
      <w:marLeft w:val="0"/>
      <w:marRight w:val="0"/>
      <w:marTop w:val="0"/>
      <w:marBottom w:val="0"/>
      <w:divBdr>
        <w:top w:val="none" w:sz="0" w:space="0" w:color="auto"/>
        <w:left w:val="none" w:sz="0" w:space="0" w:color="auto"/>
        <w:bottom w:val="none" w:sz="0" w:space="0" w:color="auto"/>
        <w:right w:val="none" w:sz="0" w:space="0" w:color="auto"/>
      </w:divBdr>
      <w:divsChild>
        <w:div w:id="671877736">
          <w:marLeft w:val="-225"/>
          <w:marRight w:val="-225"/>
          <w:marTop w:val="0"/>
          <w:marBottom w:val="0"/>
          <w:divBdr>
            <w:top w:val="none" w:sz="0" w:space="0" w:color="auto"/>
            <w:left w:val="none" w:sz="0" w:space="0" w:color="auto"/>
            <w:bottom w:val="none" w:sz="0" w:space="0" w:color="auto"/>
            <w:right w:val="none" w:sz="0" w:space="0" w:color="auto"/>
          </w:divBdr>
        </w:div>
        <w:div w:id="1195457327">
          <w:marLeft w:val="-225"/>
          <w:marRight w:val="-225"/>
          <w:marTop w:val="0"/>
          <w:marBottom w:val="0"/>
          <w:divBdr>
            <w:top w:val="none" w:sz="0" w:space="0" w:color="auto"/>
            <w:left w:val="none" w:sz="0" w:space="0" w:color="auto"/>
            <w:bottom w:val="none" w:sz="0" w:space="0" w:color="auto"/>
            <w:right w:val="none" w:sz="0" w:space="0" w:color="auto"/>
          </w:divBdr>
          <w:divsChild>
            <w:div w:id="328561997">
              <w:marLeft w:val="0"/>
              <w:marRight w:val="0"/>
              <w:marTop w:val="0"/>
              <w:marBottom w:val="0"/>
              <w:divBdr>
                <w:top w:val="none" w:sz="0" w:space="0" w:color="auto"/>
                <w:left w:val="none" w:sz="0" w:space="0" w:color="auto"/>
                <w:bottom w:val="none" w:sz="0" w:space="0" w:color="auto"/>
                <w:right w:val="none" w:sz="0" w:space="0" w:color="auto"/>
              </w:divBdr>
              <w:divsChild>
                <w:div w:id="3994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34860">
      <w:bodyDiv w:val="1"/>
      <w:marLeft w:val="0"/>
      <w:marRight w:val="0"/>
      <w:marTop w:val="0"/>
      <w:marBottom w:val="0"/>
      <w:divBdr>
        <w:top w:val="none" w:sz="0" w:space="0" w:color="auto"/>
        <w:left w:val="none" w:sz="0" w:space="0" w:color="auto"/>
        <w:bottom w:val="none" w:sz="0" w:space="0" w:color="auto"/>
        <w:right w:val="none" w:sz="0" w:space="0" w:color="auto"/>
      </w:divBdr>
    </w:div>
    <w:div w:id="121731395">
      <w:bodyDiv w:val="1"/>
      <w:marLeft w:val="0"/>
      <w:marRight w:val="0"/>
      <w:marTop w:val="0"/>
      <w:marBottom w:val="0"/>
      <w:divBdr>
        <w:top w:val="none" w:sz="0" w:space="0" w:color="auto"/>
        <w:left w:val="none" w:sz="0" w:space="0" w:color="auto"/>
        <w:bottom w:val="none" w:sz="0" w:space="0" w:color="auto"/>
        <w:right w:val="none" w:sz="0" w:space="0" w:color="auto"/>
      </w:divBdr>
    </w:div>
    <w:div w:id="121853055">
      <w:bodyDiv w:val="1"/>
      <w:marLeft w:val="0"/>
      <w:marRight w:val="0"/>
      <w:marTop w:val="0"/>
      <w:marBottom w:val="0"/>
      <w:divBdr>
        <w:top w:val="none" w:sz="0" w:space="0" w:color="auto"/>
        <w:left w:val="none" w:sz="0" w:space="0" w:color="auto"/>
        <w:bottom w:val="none" w:sz="0" w:space="0" w:color="auto"/>
        <w:right w:val="none" w:sz="0" w:space="0" w:color="auto"/>
      </w:divBdr>
      <w:divsChild>
        <w:div w:id="303462369">
          <w:marLeft w:val="0"/>
          <w:marRight w:val="0"/>
          <w:marTop w:val="0"/>
          <w:marBottom w:val="0"/>
          <w:divBdr>
            <w:top w:val="none" w:sz="0" w:space="0" w:color="auto"/>
            <w:left w:val="none" w:sz="0" w:space="0" w:color="auto"/>
            <w:bottom w:val="none" w:sz="0" w:space="0" w:color="auto"/>
            <w:right w:val="none" w:sz="0" w:space="0" w:color="auto"/>
          </w:divBdr>
        </w:div>
        <w:div w:id="622812060">
          <w:marLeft w:val="0"/>
          <w:marRight w:val="0"/>
          <w:marTop w:val="0"/>
          <w:marBottom w:val="0"/>
          <w:divBdr>
            <w:top w:val="none" w:sz="0" w:space="0" w:color="auto"/>
            <w:left w:val="none" w:sz="0" w:space="0" w:color="auto"/>
            <w:bottom w:val="none" w:sz="0" w:space="0" w:color="auto"/>
            <w:right w:val="none" w:sz="0" w:space="0" w:color="auto"/>
          </w:divBdr>
        </w:div>
        <w:div w:id="1332025844">
          <w:marLeft w:val="0"/>
          <w:marRight w:val="0"/>
          <w:marTop w:val="0"/>
          <w:marBottom w:val="0"/>
          <w:divBdr>
            <w:top w:val="none" w:sz="0" w:space="0" w:color="auto"/>
            <w:left w:val="none" w:sz="0" w:space="0" w:color="auto"/>
            <w:bottom w:val="none" w:sz="0" w:space="0" w:color="auto"/>
            <w:right w:val="none" w:sz="0" w:space="0" w:color="auto"/>
          </w:divBdr>
          <w:divsChild>
            <w:div w:id="49167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4574">
      <w:bodyDiv w:val="1"/>
      <w:marLeft w:val="0"/>
      <w:marRight w:val="0"/>
      <w:marTop w:val="0"/>
      <w:marBottom w:val="0"/>
      <w:divBdr>
        <w:top w:val="none" w:sz="0" w:space="0" w:color="auto"/>
        <w:left w:val="none" w:sz="0" w:space="0" w:color="auto"/>
        <w:bottom w:val="none" w:sz="0" w:space="0" w:color="auto"/>
        <w:right w:val="none" w:sz="0" w:space="0" w:color="auto"/>
      </w:divBdr>
      <w:divsChild>
        <w:div w:id="160660080">
          <w:marLeft w:val="0"/>
          <w:marRight w:val="0"/>
          <w:marTop w:val="0"/>
          <w:marBottom w:val="0"/>
          <w:divBdr>
            <w:top w:val="none" w:sz="0" w:space="0" w:color="auto"/>
            <w:left w:val="none" w:sz="0" w:space="0" w:color="auto"/>
            <w:bottom w:val="none" w:sz="0" w:space="0" w:color="auto"/>
            <w:right w:val="none" w:sz="0" w:space="0" w:color="auto"/>
          </w:divBdr>
          <w:divsChild>
            <w:div w:id="835874690">
              <w:marLeft w:val="0"/>
              <w:marRight w:val="0"/>
              <w:marTop w:val="0"/>
              <w:marBottom w:val="0"/>
              <w:divBdr>
                <w:top w:val="none" w:sz="0" w:space="0" w:color="auto"/>
                <w:left w:val="none" w:sz="0" w:space="0" w:color="auto"/>
                <w:bottom w:val="none" w:sz="0" w:space="0" w:color="auto"/>
                <w:right w:val="none" w:sz="0" w:space="0" w:color="auto"/>
              </w:divBdr>
            </w:div>
          </w:divsChild>
        </w:div>
        <w:div w:id="294335369">
          <w:marLeft w:val="0"/>
          <w:marRight w:val="0"/>
          <w:marTop w:val="0"/>
          <w:marBottom w:val="0"/>
          <w:divBdr>
            <w:top w:val="none" w:sz="0" w:space="0" w:color="auto"/>
            <w:left w:val="none" w:sz="0" w:space="0" w:color="auto"/>
            <w:bottom w:val="none" w:sz="0" w:space="0" w:color="auto"/>
            <w:right w:val="none" w:sz="0" w:space="0" w:color="auto"/>
          </w:divBdr>
        </w:div>
        <w:div w:id="1371147932">
          <w:marLeft w:val="0"/>
          <w:marRight w:val="0"/>
          <w:marTop w:val="0"/>
          <w:marBottom w:val="0"/>
          <w:divBdr>
            <w:top w:val="none" w:sz="0" w:space="0" w:color="auto"/>
            <w:left w:val="none" w:sz="0" w:space="0" w:color="auto"/>
            <w:bottom w:val="none" w:sz="0" w:space="0" w:color="auto"/>
            <w:right w:val="none" w:sz="0" w:space="0" w:color="auto"/>
          </w:divBdr>
        </w:div>
      </w:divsChild>
    </w:div>
    <w:div w:id="122815851">
      <w:bodyDiv w:val="1"/>
      <w:marLeft w:val="0"/>
      <w:marRight w:val="0"/>
      <w:marTop w:val="0"/>
      <w:marBottom w:val="0"/>
      <w:divBdr>
        <w:top w:val="none" w:sz="0" w:space="0" w:color="auto"/>
        <w:left w:val="none" w:sz="0" w:space="0" w:color="auto"/>
        <w:bottom w:val="none" w:sz="0" w:space="0" w:color="auto"/>
        <w:right w:val="none" w:sz="0" w:space="0" w:color="auto"/>
      </w:divBdr>
      <w:divsChild>
        <w:div w:id="182667827">
          <w:marLeft w:val="0"/>
          <w:marRight w:val="0"/>
          <w:marTop w:val="0"/>
          <w:marBottom w:val="0"/>
          <w:divBdr>
            <w:top w:val="single" w:sz="2" w:space="0" w:color="E5E7EB"/>
            <w:left w:val="single" w:sz="2" w:space="0" w:color="E5E7EB"/>
            <w:bottom w:val="single" w:sz="2" w:space="0" w:color="E5E7EB"/>
            <w:right w:val="single" w:sz="2" w:space="0" w:color="E5E7EB"/>
          </w:divBdr>
        </w:div>
        <w:div w:id="947740223">
          <w:marLeft w:val="0"/>
          <w:marRight w:val="0"/>
          <w:marTop w:val="0"/>
          <w:marBottom w:val="0"/>
          <w:divBdr>
            <w:top w:val="single" w:sz="2" w:space="0" w:color="E5E7EB"/>
            <w:left w:val="single" w:sz="2" w:space="0" w:color="E5E7EB"/>
            <w:bottom w:val="single" w:sz="2" w:space="0" w:color="E5E7EB"/>
            <w:right w:val="single" w:sz="2" w:space="0" w:color="E5E7EB"/>
          </w:divBdr>
          <w:divsChild>
            <w:div w:id="1485581793">
              <w:marLeft w:val="0"/>
              <w:marRight w:val="0"/>
              <w:marTop w:val="0"/>
              <w:marBottom w:val="0"/>
              <w:divBdr>
                <w:top w:val="single" w:sz="2" w:space="0" w:color="E5E7EB"/>
                <w:left w:val="single" w:sz="2" w:space="0" w:color="E5E7EB"/>
                <w:bottom w:val="single" w:sz="2" w:space="0" w:color="E5E7EB"/>
                <w:right w:val="single" w:sz="2" w:space="0" w:color="E5E7EB"/>
              </w:divBdr>
              <w:divsChild>
                <w:div w:id="302665132">
                  <w:marLeft w:val="0"/>
                  <w:marRight w:val="0"/>
                  <w:marTop w:val="0"/>
                  <w:marBottom w:val="0"/>
                  <w:divBdr>
                    <w:top w:val="single" w:sz="2" w:space="0" w:color="E5E7EB"/>
                    <w:left w:val="single" w:sz="2" w:space="0" w:color="E5E7EB"/>
                    <w:bottom w:val="single" w:sz="2" w:space="0" w:color="E5E7EB"/>
                    <w:right w:val="single" w:sz="2" w:space="0" w:color="E5E7EB"/>
                  </w:divBdr>
                  <w:divsChild>
                    <w:div w:id="7321202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2330293">
          <w:marLeft w:val="0"/>
          <w:marRight w:val="0"/>
          <w:marTop w:val="0"/>
          <w:marBottom w:val="0"/>
          <w:divBdr>
            <w:top w:val="single" w:sz="2" w:space="0" w:color="E5E7EB"/>
            <w:left w:val="single" w:sz="2" w:space="0" w:color="E5E7EB"/>
            <w:bottom w:val="single" w:sz="2" w:space="0" w:color="E5E7EB"/>
            <w:right w:val="single" w:sz="2" w:space="0" w:color="E5E7EB"/>
          </w:divBdr>
          <w:divsChild>
            <w:div w:id="1673291093">
              <w:marLeft w:val="0"/>
              <w:marRight w:val="0"/>
              <w:marTop w:val="0"/>
              <w:marBottom w:val="0"/>
              <w:divBdr>
                <w:top w:val="single" w:sz="2" w:space="0" w:color="E5E7EB"/>
                <w:left w:val="single" w:sz="2" w:space="0" w:color="E5E7EB"/>
                <w:bottom w:val="single" w:sz="2" w:space="0" w:color="E5E7EB"/>
                <w:right w:val="single" w:sz="2" w:space="0" w:color="E5E7EB"/>
              </w:divBdr>
              <w:divsChild>
                <w:div w:id="12414044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23230962">
      <w:bodyDiv w:val="1"/>
      <w:marLeft w:val="0"/>
      <w:marRight w:val="0"/>
      <w:marTop w:val="0"/>
      <w:marBottom w:val="0"/>
      <w:divBdr>
        <w:top w:val="none" w:sz="0" w:space="0" w:color="auto"/>
        <w:left w:val="none" w:sz="0" w:space="0" w:color="auto"/>
        <w:bottom w:val="none" w:sz="0" w:space="0" w:color="auto"/>
        <w:right w:val="none" w:sz="0" w:space="0" w:color="auto"/>
      </w:divBdr>
      <w:divsChild>
        <w:div w:id="1176263258">
          <w:marLeft w:val="-100"/>
          <w:marRight w:val="-100"/>
          <w:marTop w:val="0"/>
          <w:marBottom w:val="0"/>
          <w:divBdr>
            <w:top w:val="none" w:sz="0" w:space="0" w:color="auto"/>
            <w:left w:val="none" w:sz="0" w:space="0" w:color="auto"/>
            <w:bottom w:val="none" w:sz="0" w:space="0" w:color="auto"/>
            <w:right w:val="none" w:sz="0" w:space="0" w:color="auto"/>
          </w:divBdr>
        </w:div>
      </w:divsChild>
    </w:div>
    <w:div w:id="123620078">
      <w:bodyDiv w:val="1"/>
      <w:marLeft w:val="0"/>
      <w:marRight w:val="0"/>
      <w:marTop w:val="0"/>
      <w:marBottom w:val="0"/>
      <w:divBdr>
        <w:top w:val="none" w:sz="0" w:space="0" w:color="auto"/>
        <w:left w:val="none" w:sz="0" w:space="0" w:color="auto"/>
        <w:bottom w:val="none" w:sz="0" w:space="0" w:color="auto"/>
        <w:right w:val="none" w:sz="0" w:space="0" w:color="auto"/>
      </w:divBdr>
      <w:divsChild>
        <w:div w:id="148642694">
          <w:marLeft w:val="-225"/>
          <w:marRight w:val="-225"/>
          <w:marTop w:val="0"/>
          <w:marBottom w:val="0"/>
          <w:divBdr>
            <w:top w:val="none" w:sz="0" w:space="0" w:color="auto"/>
            <w:left w:val="none" w:sz="0" w:space="0" w:color="auto"/>
            <w:bottom w:val="none" w:sz="0" w:space="0" w:color="auto"/>
            <w:right w:val="none" w:sz="0" w:space="0" w:color="auto"/>
          </w:divBdr>
        </w:div>
        <w:div w:id="1557668993">
          <w:marLeft w:val="-225"/>
          <w:marRight w:val="-225"/>
          <w:marTop w:val="0"/>
          <w:marBottom w:val="0"/>
          <w:divBdr>
            <w:top w:val="none" w:sz="0" w:space="0" w:color="auto"/>
            <w:left w:val="none" w:sz="0" w:space="0" w:color="auto"/>
            <w:bottom w:val="none" w:sz="0" w:space="0" w:color="auto"/>
            <w:right w:val="none" w:sz="0" w:space="0" w:color="auto"/>
          </w:divBdr>
          <w:divsChild>
            <w:div w:id="2052536233">
              <w:marLeft w:val="0"/>
              <w:marRight w:val="0"/>
              <w:marTop w:val="0"/>
              <w:marBottom w:val="0"/>
              <w:divBdr>
                <w:top w:val="none" w:sz="0" w:space="0" w:color="auto"/>
                <w:left w:val="none" w:sz="0" w:space="0" w:color="auto"/>
                <w:bottom w:val="none" w:sz="0" w:space="0" w:color="auto"/>
                <w:right w:val="none" w:sz="0" w:space="0" w:color="auto"/>
              </w:divBdr>
              <w:divsChild>
                <w:div w:id="145442060">
                  <w:marLeft w:val="0"/>
                  <w:marRight w:val="0"/>
                  <w:marTop w:val="0"/>
                  <w:marBottom w:val="0"/>
                  <w:divBdr>
                    <w:top w:val="none" w:sz="0" w:space="0" w:color="auto"/>
                    <w:left w:val="none" w:sz="0" w:space="0" w:color="auto"/>
                    <w:bottom w:val="none" w:sz="0" w:space="0" w:color="auto"/>
                    <w:right w:val="none" w:sz="0" w:space="0" w:color="auto"/>
                  </w:divBdr>
                </w:div>
                <w:div w:id="926890365">
                  <w:marLeft w:val="0"/>
                  <w:marRight w:val="0"/>
                  <w:marTop w:val="0"/>
                  <w:marBottom w:val="450"/>
                  <w:divBdr>
                    <w:top w:val="none" w:sz="0" w:space="0" w:color="auto"/>
                    <w:left w:val="none" w:sz="0" w:space="0" w:color="auto"/>
                    <w:bottom w:val="none" w:sz="0" w:space="0" w:color="auto"/>
                    <w:right w:val="none" w:sz="0" w:space="0" w:color="auto"/>
                  </w:divBdr>
                  <w:divsChild>
                    <w:div w:id="743527728">
                      <w:marLeft w:val="0"/>
                      <w:marRight w:val="0"/>
                      <w:marTop w:val="0"/>
                      <w:marBottom w:val="0"/>
                      <w:divBdr>
                        <w:top w:val="single" w:sz="6" w:space="0" w:color="DEE2E6"/>
                        <w:left w:val="single" w:sz="6" w:space="0" w:color="DEE2E6"/>
                        <w:bottom w:val="single" w:sz="6" w:space="0" w:color="DEE2E6"/>
                        <w:right w:val="single" w:sz="6" w:space="0" w:color="DEE2E6"/>
                      </w:divBdr>
                      <w:divsChild>
                        <w:div w:id="142904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699143">
      <w:bodyDiv w:val="1"/>
      <w:marLeft w:val="0"/>
      <w:marRight w:val="0"/>
      <w:marTop w:val="0"/>
      <w:marBottom w:val="0"/>
      <w:divBdr>
        <w:top w:val="none" w:sz="0" w:space="0" w:color="auto"/>
        <w:left w:val="none" w:sz="0" w:space="0" w:color="auto"/>
        <w:bottom w:val="none" w:sz="0" w:space="0" w:color="auto"/>
        <w:right w:val="none" w:sz="0" w:space="0" w:color="auto"/>
      </w:divBdr>
      <w:divsChild>
        <w:div w:id="1626303157">
          <w:marLeft w:val="0"/>
          <w:marRight w:val="0"/>
          <w:marTop w:val="0"/>
          <w:marBottom w:val="0"/>
          <w:divBdr>
            <w:top w:val="none" w:sz="0" w:space="0" w:color="auto"/>
            <w:left w:val="none" w:sz="0" w:space="0" w:color="auto"/>
            <w:bottom w:val="none" w:sz="0" w:space="0" w:color="auto"/>
            <w:right w:val="none" w:sz="0" w:space="0" w:color="auto"/>
          </w:divBdr>
          <w:divsChild>
            <w:div w:id="2017610311">
              <w:marLeft w:val="0"/>
              <w:marRight w:val="0"/>
              <w:marTop w:val="0"/>
              <w:marBottom w:val="240"/>
              <w:divBdr>
                <w:top w:val="none" w:sz="0" w:space="0" w:color="auto"/>
                <w:left w:val="none" w:sz="0" w:space="0" w:color="auto"/>
                <w:bottom w:val="none" w:sz="0" w:space="0" w:color="auto"/>
                <w:right w:val="none" w:sz="0" w:space="0" w:color="auto"/>
              </w:divBdr>
              <w:divsChild>
                <w:div w:id="1898542047">
                  <w:marLeft w:val="0"/>
                  <w:marRight w:val="0"/>
                  <w:marTop w:val="0"/>
                  <w:marBottom w:val="0"/>
                  <w:divBdr>
                    <w:top w:val="none" w:sz="0" w:space="0" w:color="auto"/>
                    <w:left w:val="none" w:sz="0" w:space="0" w:color="auto"/>
                    <w:bottom w:val="none" w:sz="0" w:space="0" w:color="auto"/>
                    <w:right w:val="none" w:sz="0" w:space="0" w:color="auto"/>
                  </w:divBdr>
                </w:div>
                <w:div w:id="1626501338">
                  <w:marLeft w:val="60"/>
                  <w:marRight w:val="0"/>
                  <w:marTop w:val="0"/>
                  <w:marBottom w:val="0"/>
                  <w:divBdr>
                    <w:top w:val="none" w:sz="0" w:space="0" w:color="auto"/>
                    <w:left w:val="none" w:sz="0" w:space="0" w:color="auto"/>
                    <w:bottom w:val="none" w:sz="0" w:space="0" w:color="auto"/>
                    <w:right w:val="none" w:sz="0" w:space="0" w:color="auto"/>
                  </w:divBdr>
                </w:div>
              </w:divsChild>
            </w:div>
            <w:div w:id="901790043">
              <w:marLeft w:val="0"/>
              <w:marRight w:val="0"/>
              <w:marTop w:val="0"/>
              <w:marBottom w:val="225"/>
              <w:divBdr>
                <w:top w:val="none" w:sz="0" w:space="0" w:color="auto"/>
                <w:left w:val="none" w:sz="0" w:space="0" w:color="auto"/>
                <w:bottom w:val="none" w:sz="0" w:space="0" w:color="auto"/>
                <w:right w:val="none" w:sz="0" w:space="0" w:color="auto"/>
              </w:divBdr>
            </w:div>
          </w:divsChild>
        </w:div>
        <w:div w:id="235823234">
          <w:marLeft w:val="0"/>
          <w:marRight w:val="0"/>
          <w:marTop w:val="0"/>
          <w:marBottom w:val="0"/>
          <w:divBdr>
            <w:top w:val="none" w:sz="0" w:space="0" w:color="auto"/>
            <w:left w:val="none" w:sz="0" w:space="0" w:color="auto"/>
            <w:bottom w:val="none" w:sz="0" w:space="0" w:color="auto"/>
            <w:right w:val="none" w:sz="0" w:space="0" w:color="auto"/>
          </w:divBdr>
        </w:div>
        <w:div w:id="1923638986">
          <w:marLeft w:val="0"/>
          <w:marRight w:val="0"/>
          <w:marTop w:val="315"/>
          <w:marBottom w:val="0"/>
          <w:divBdr>
            <w:top w:val="none" w:sz="0" w:space="0" w:color="auto"/>
            <w:left w:val="none" w:sz="0" w:space="0" w:color="auto"/>
            <w:bottom w:val="none" w:sz="0" w:space="0" w:color="auto"/>
            <w:right w:val="none" w:sz="0" w:space="0" w:color="auto"/>
          </w:divBdr>
          <w:divsChild>
            <w:div w:id="213601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9662">
      <w:bodyDiv w:val="1"/>
      <w:marLeft w:val="0"/>
      <w:marRight w:val="0"/>
      <w:marTop w:val="0"/>
      <w:marBottom w:val="0"/>
      <w:divBdr>
        <w:top w:val="none" w:sz="0" w:space="0" w:color="auto"/>
        <w:left w:val="none" w:sz="0" w:space="0" w:color="auto"/>
        <w:bottom w:val="none" w:sz="0" w:space="0" w:color="auto"/>
        <w:right w:val="none" w:sz="0" w:space="0" w:color="auto"/>
      </w:divBdr>
      <w:divsChild>
        <w:div w:id="899637767">
          <w:marLeft w:val="-225"/>
          <w:marRight w:val="-225"/>
          <w:marTop w:val="0"/>
          <w:marBottom w:val="0"/>
          <w:divBdr>
            <w:top w:val="none" w:sz="0" w:space="0" w:color="auto"/>
            <w:left w:val="none" w:sz="0" w:space="0" w:color="auto"/>
            <w:bottom w:val="none" w:sz="0" w:space="0" w:color="auto"/>
            <w:right w:val="none" w:sz="0" w:space="0" w:color="auto"/>
          </w:divBdr>
        </w:div>
      </w:divsChild>
    </w:div>
    <w:div w:id="125507665">
      <w:bodyDiv w:val="1"/>
      <w:marLeft w:val="0"/>
      <w:marRight w:val="0"/>
      <w:marTop w:val="0"/>
      <w:marBottom w:val="0"/>
      <w:divBdr>
        <w:top w:val="none" w:sz="0" w:space="0" w:color="auto"/>
        <w:left w:val="none" w:sz="0" w:space="0" w:color="auto"/>
        <w:bottom w:val="none" w:sz="0" w:space="0" w:color="auto"/>
        <w:right w:val="none" w:sz="0" w:space="0" w:color="auto"/>
      </w:divBdr>
      <w:divsChild>
        <w:div w:id="774520730">
          <w:marLeft w:val="0"/>
          <w:marRight w:val="0"/>
          <w:marTop w:val="0"/>
          <w:marBottom w:val="0"/>
          <w:divBdr>
            <w:top w:val="none" w:sz="0" w:space="0" w:color="auto"/>
            <w:left w:val="none" w:sz="0" w:space="0" w:color="auto"/>
            <w:bottom w:val="none" w:sz="0" w:space="0" w:color="auto"/>
            <w:right w:val="none" w:sz="0" w:space="0" w:color="auto"/>
          </w:divBdr>
        </w:div>
      </w:divsChild>
    </w:div>
    <w:div w:id="125508924">
      <w:bodyDiv w:val="1"/>
      <w:marLeft w:val="0"/>
      <w:marRight w:val="0"/>
      <w:marTop w:val="0"/>
      <w:marBottom w:val="0"/>
      <w:divBdr>
        <w:top w:val="none" w:sz="0" w:space="0" w:color="auto"/>
        <w:left w:val="none" w:sz="0" w:space="0" w:color="auto"/>
        <w:bottom w:val="none" w:sz="0" w:space="0" w:color="auto"/>
        <w:right w:val="none" w:sz="0" w:space="0" w:color="auto"/>
      </w:divBdr>
      <w:divsChild>
        <w:div w:id="1809932314">
          <w:marLeft w:val="-120"/>
          <w:marRight w:val="-120"/>
          <w:marTop w:val="120"/>
          <w:marBottom w:val="120"/>
          <w:divBdr>
            <w:top w:val="none" w:sz="0" w:space="0" w:color="auto"/>
            <w:left w:val="none" w:sz="0" w:space="0" w:color="auto"/>
            <w:bottom w:val="none" w:sz="0" w:space="0" w:color="auto"/>
            <w:right w:val="none" w:sz="0" w:space="0" w:color="auto"/>
          </w:divBdr>
          <w:divsChild>
            <w:div w:id="1518813649">
              <w:marLeft w:val="0"/>
              <w:marRight w:val="0"/>
              <w:marTop w:val="0"/>
              <w:marBottom w:val="0"/>
              <w:divBdr>
                <w:top w:val="none" w:sz="0" w:space="0" w:color="auto"/>
                <w:left w:val="none" w:sz="0" w:space="0" w:color="auto"/>
                <w:bottom w:val="none" w:sz="0" w:space="0" w:color="auto"/>
                <w:right w:val="none" w:sz="0" w:space="0" w:color="auto"/>
              </w:divBdr>
              <w:divsChild>
                <w:div w:id="801385324">
                  <w:marLeft w:val="0"/>
                  <w:marRight w:val="0"/>
                  <w:marTop w:val="0"/>
                  <w:marBottom w:val="0"/>
                  <w:divBdr>
                    <w:top w:val="none" w:sz="0" w:space="0" w:color="auto"/>
                    <w:left w:val="none" w:sz="0" w:space="0" w:color="auto"/>
                    <w:bottom w:val="none" w:sz="0" w:space="0" w:color="auto"/>
                    <w:right w:val="none" w:sz="0" w:space="0" w:color="auto"/>
                  </w:divBdr>
                  <w:divsChild>
                    <w:div w:id="777913002">
                      <w:marLeft w:val="0"/>
                      <w:marRight w:val="0"/>
                      <w:marTop w:val="0"/>
                      <w:marBottom w:val="0"/>
                      <w:divBdr>
                        <w:top w:val="none" w:sz="0" w:space="0" w:color="auto"/>
                        <w:left w:val="none" w:sz="0" w:space="0" w:color="auto"/>
                        <w:bottom w:val="none" w:sz="0" w:space="0" w:color="auto"/>
                        <w:right w:val="none" w:sz="0" w:space="0" w:color="auto"/>
                      </w:divBdr>
                      <w:divsChild>
                        <w:div w:id="654605073">
                          <w:marLeft w:val="0"/>
                          <w:marRight w:val="120"/>
                          <w:marTop w:val="0"/>
                          <w:marBottom w:val="0"/>
                          <w:divBdr>
                            <w:top w:val="none" w:sz="0" w:space="0" w:color="auto"/>
                            <w:left w:val="none" w:sz="0" w:space="0" w:color="auto"/>
                            <w:bottom w:val="none" w:sz="0" w:space="0" w:color="auto"/>
                            <w:right w:val="none" w:sz="0" w:space="0" w:color="auto"/>
                          </w:divBdr>
                        </w:div>
                        <w:div w:id="160021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669666">
              <w:marLeft w:val="0"/>
              <w:marRight w:val="0"/>
              <w:marTop w:val="0"/>
              <w:marBottom w:val="0"/>
              <w:divBdr>
                <w:top w:val="none" w:sz="0" w:space="0" w:color="auto"/>
                <w:left w:val="none" w:sz="0" w:space="0" w:color="auto"/>
                <w:bottom w:val="none" w:sz="0" w:space="0" w:color="auto"/>
                <w:right w:val="none" w:sz="0" w:space="0" w:color="auto"/>
              </w:divBdr>
              <w:divsChild>
                <w:div w:id="17184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060457">
          <w:marLeft w:val="-120"/>
          <w:marRight w:val="-120"/>
          <w:marTop w:val="120"/>
          <w:marBottom w:val="120"/>
          <w:divBdr>
            <w:top w:val="none" w:sz="0" w:space="0" w:color="auto"/>
            <w:left w:val="none" w:sz="0" w:space="0" w:color="auto"/>
            <w:bottom w:val="none" w:sz="0" w:space="0" w:color="auto"/>
            <w:right w:val="none" w:sz="0" w:space="0" w:color="auto"/>
          </w:divBdr>
          <w:divsChild>
            <w:div w:id="1614632749">
              <w:marLeft w:val="0"/>
              <w:marRight w:val="0"/>
              <w:marTop w:val="0"/>
              <w:marBottom w:val="0"/>
              <w:divBdr>
                <w:top w:val="none" w:sz="0" w:space="0" w:color="auto"/>
                <w:left w:val="none" w:sz="0" w:space="0" w:color="auto"/>
                <w:bottom w:val="none" w:sz="0" w:space="0" w:color="auto"/>
                <w:right w:val="none" w:sz="0" w:space="0" w:color="auto"/>
              </w:divBdr>
              <w:divsChild>
                <w:div w:id="1343555925">
                  <w:marLeft w:val="0"/>
                  <w:marRight w:val="0"/>
                  <w:marTop w:val="120"/>
                  <w:marBottom w:val="120"/>
                  <w:divBdr>
                    <w:top w:val="none" w:sz="0" w:space="0" w:color="auto"/>
                    <w:left w:val="none" w:sz="0" w:space="0" w:color="auto"/>
                    <w:bottom w:val="none" w:sz="0" w:space="0" w:color="auto"/>
                    <w:right w:val="none" w:sz="0" w:space="0" w:color="auto"/>
                  </w:divBdr>
                  <w:divsChild>
                    <w:div w:id="1965622614">
                      <w:marLeft w:val="0"/>
                      <w:marRight w:val="0"/>
                      <w:marTop w:val="0"/>
                      <w:marBottom w:val="0"/>
                      <w:divBdr>
                        <w:top w:val="none" w:sz="0" w:space="0" w:color="auto"/>
                        <w:left w:val="none" w:sz="0" w:space="0" w:color="auto"/>
                        <w:bottom w:val="none" w:sz="0" w:space="0" w:color="auto"/>
                        <w:right w:val="none" w:sz="0" w:space="0" w:color="auto"/>
                      </w:divBdr>
                    </w:div>
                  </w:divsChild>
                </w:div>
                <w:div w:id="42935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81996">
      <w:bodyDiv w:val="1"/>
      <w:marLeft w:val="0"/>
      <w:marRight w:val="0"/>
      <w:marTop w:val="0"/>
      <w:marBottom w:val="0"/>
      <w:divBdr>
        <w:top w:val="none" w:sz="0" w:space="0" w:color="auto"/>
        <w:left w:val="none" w:sz="0" w:space="0" w:color="auto"/>
        <w:bottom w:val="none" w:sz="0" w:space="0" w:color="auto"/>
        <w:right w:val="none" w:sz="0" w:space="0" w:color="auto"/>
      </w:divBdr>
      <w:divsChild>
        <w:div w:id="115297257">
          <w:marLeft w:val="-150"/>
          <w:marRight w:val="-150"/>
          <w:marTop w:val="0"/>
          <w:marBottom w:val="0"/>
          <w:divBdr>
            <w:top w:val="none" w:sz="0" w:space="0" w:color="auto"/>
            <w:left w:val="none" w:sz="0" w:space="0" w:color="auto"/>
            <w:bottom w:val="none" w:sz="0" w:space="0" w:color="auto"/>
            <w:right w:val="none" w:sz="0" w:space="0" w:color="auto"/>
          </w:divBdr>
          <w:divsChild>
            <w:div w:id="768506912">
              <w:marLeft w:val="0"/>
              <w:marRight w:val="0"/>
              <w:marTop w:val="0"/>
              <w:marBottom w:val="0"/>
              <w:divBdr>
                <w:top w:val="none" w:sz="0" w:space="0" w:color="auto"/>
                <w:left w:val="none" w:sz="0" w:space="0" w:color="auto"/>
                <w:bottom w:val="none" w:sz="0" w:space="0" w:color="auto"/>
                <w:right w:val="none" w:sz="0" w:space="0" w:color="auto"/>
              </w:divBdr>
              <w:divsChild>
                <w:div w:id="1543403012">
                  <w:marLeft w:val="0"/>
                  <w:marRight w:val="0"/>
                  <w:marTop w:val="0"/>
                  <w:marBottom w:val="0"/>
                  <w:divBdr>
                    <w:top w:val="none" w:sz="0" w:space="0" w:color="auto"/>
                    <w:left w:val="none" w:sz="0" w:space="0" w:color="auto"/>
                    <w:bottom w:val="none" w:sz="0" w:space="0" w:color="auto"/>
                    <w:right w:val="none" w:sz="0" w:space="0" w:color="auto"/>
                  </w:divBdr>
                  <w:divsChild>
                    <w:div w:id="1047146835">
                      <w:marLeft w:val="0"/>
                      <w:marRight w:val="0"/>
                      <w:marTop w:val="0"/>
                      <w:marBottom w:val="0"/>
                      <w:divBdr>
                        <w:top w:val="none" w:sz="0" w:space="0" w:color="auto"/>
                        <w:left w:val="none" w:sz="0" w:space="0" w:color="auto"/>
                        <w:bottom w:val="none" w:sz="0" w:space="0" w:color="auto"/>
                        <w:right w:val="none" w:sz="0" w:space="0" w:color="auto"/>
                      </w:divBdr>
                    </w:div>
                  </w:divsChild>
                </w:div>
                <w:div w:id="1557354340">
                  <w:marLeft w:val="0"/>
                  <w:marRight w:val="0"/>
                  <w:marTop w:val="0"/>
                  <w:marBottom w:val="0"/>
                  <w:divBdr>
                    <w:top w:val="none" w:sz="0" w:space="0" w:color="auto"/>
                    <w:left w:val="none" w:sz="0" w:space="0" w:color="auto"/>
                    <w:bottom w:val="none" w:sz="0" w:space="0" w:color="auto"/>
                    <w:right w:val="none" w:sz="0" w:space="0" w:color="auto"/>
                  </w:divBdr>
                  <w:divsChild>
                    <w:div w:id="30639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93404">
      <w:bodyDiv w:val="1"/>
      <w:marLeft w:val="0"/>
      <w:marRight w:val="0"/>
      <w:marTop w:val="0"/>
      <w:marBottom w:val="0"/>
      <w:divBdr>
        <w:top w:val="none" w:sz="0" w:space="0" w:color="auto"/>
        <w:left w:val="none" w:sz="0" w:space="0" w:color="auto"/>
        <w:bottom w:val="none" w:sz="0" w:space="0" w:color="auto"/>
        <w:right w:val="none" w:sz="0" w:space="0" w:color="auto"/>
      </w:divBdr>
      <w:divsChild>
        <w:div w:id="937248414">
          <w:marLeft w:val="0"/>
          <w:marRight w:val="0"/>
          <w:marTop w:val="0"/>
          <w:marBottom w:val="0"/>
          <w:divBdr>
            <w:top w:val="none" w:sz="0" w:space="0" w:color="auto"/>
            <w:left w:val="none" w:sz="0" w:space="0" w:color="auto"/>
            <w:bottom w:val="none" w:sz="0" w:space="0" w:color="auto"/>
            <w:right w:val="none" w:sz="0" w:space="0" w:color="auto"/>
          </w:divBdr>
        </w:div>
        <w:div w:id="1147167854">
          <w:marLeft w:val="0"/>
          <w:marRight w:val="0"/>
          <w:marTop w:val="0"/>
          <w:marBottom w:val="0"/>
          <w:divBdr>
            <w:top w:val="none" w:sz="0" w:space="0" w:color="auto"/>
            <w:left w:val="none" w:sz="0" w:space="0" w:color="auto"/>
            <w:bottom w:val="none" w:sz="0" w:space="0" w:color="auto"/>
            <w:right w:val="none" w:sz="0" w:space="0" w:color="auto"/>
          </w:divBdr>
        </w:div>
      </w:divsChild>
    </w:div>
    <w:div w:id="126440852">
      <w:bodyDiv w:val="1"/>
      <w:marLeft w:val="0"/>
      <w:marRight w:val="0"/>
      <w:marTop w:val="0"/>
      <w:marBottom w:val="0"/>
      <w:divBdr>
        <w:top w:val="none" w:sz="0" w:space="0" w:color="auto"/>
        <w:left w:val="none" w:sz="0" w:space="0" w:color="auto"/>
        <w:bottom w:val="none" w:sz="0" w:space="0" w:color="auto"/>
        <w:right w:val="none" w:sz="0" w:space="0" w:color="auto"/>
      </w:divBdr>
      <w:divsChild>
        <w:div w:id="122579649">
          <w:marLeft w:val="0"/>
          <w:marRight w:val="0"/>
          <w:marTop w:val="0"/>
          <w:marBottom w:val="240"/>
          <w:divBdr>
            <w:top w:val="none" w:sz="0" w:space="0" w:color="auto"/>
            <w:left w:val="none" w:sz="0" w:space="0" w:color="auto"/>
            <w:bottom w:val="none" w:sz="0" w:space="0" w:color="auto"/>
            <w:right w:val="none" w:sz="0" w:space="0" w:color="auto"/>
          </w:divBdr>
          <w:divsChild>
            <w:div w:id="778916759">
              <w:marLeft w:val="0"/>
              <w:marRight w:val="0"/>
              <w:marTop w:val="0"/>
              <w:marBottom w:val="0"/>
              <w:divBdr>
                <w:top w:val="none" w:sz="0" w:space="0" w:color="auto"/>
                <w:left w:val="none" w:sz="0" w:space="0" w:color="auto"/>
                <w:bottom w:val="none" w:sz="0" w:space="0" w:color="auto"/>
                <w:right w:val="none" w:sz="0" w:space="0" w:color="auto"/>
              </w:divBdr>
            </w:div>
          </w:divsChild>
        </w:div>
        <w:div w:id="596837139">
          <w:marLeft w:val="0"/>
          <w:marRight w:val="0"/>
          <w:marTop w:val="0"/>
          <w:marBottom w:val="225"/>
          <w:divBdr>
            <w:top w:val="none" w:sz="0" w:space="0" w:color="auto"/>
            <w:left w:val="none" w:sz="0" w:space="0" w:color="auto"/>
            <w:bottom w:val="none" w:sz="0" w:space="0" w:color="auto"/>
            <w:right w:val="none" w:sz="0" w:space="0" w:color="auto"/>
          </w:divBdr>
        </w:div>
      </w:divsChild>
    </w:div>
    <w:div w:id="127016634">
      <w:bodyDiv w:val="1"/>
      <w:marLeft w:val="0"/>
      <w:marRight w:val="0"/>
      <w:marTop w:val="0"/>
      <w:marBottom w:val="0"/>
      <w:divBdr>
        <w:top w:val="none" w:sz="0" w:space="0" w:color="auto"/>
        <w:left w:val="none" w:sz="0" w:space="0" w:color="auto"/>
        <w:bottom w:val="none" w:sz="0" w:space="0" w:color="auto"/>
        <w:right w:val="none" w:sz="0" w:space="0" w:color="auto"/>
      </w:divBdr>
      <w:divsChild>
        <w:div w:id="905337993">
          <w:marLeft w:val="-225"/>
          <w:marRight w:val="-225"/>
          <w:marTop w:val="0"/>
          <w:marBottom w:val="0"/>
          <w:divBdr>
            <w:top w:val="none" w:sz="0" w:space="0" w:color="auto"/>
            <w:left w:val="none" w:sz="0" w:space="0" w:color="auto"/>
            <w:bottom w:val="none" w:sz="0" w:space="0" w:color="auto"/>
            <w:right w:val="none" w:sz="0" w:space="0" w:color="auto"/>
          </w:divBdr>
          <w:divsChild>
            <w:div w:id="681202415">
              <w:marLeft w:val="0"/>
              <w:marRight w:val="0"/>
              <w:marTop w:val="0"/>
              <w:marBottom w:val="0"/>
              <w:divBdr>
                <w:top w:val="none" w:sz="0" w:space="0" w:color="auto"/>
                <w:left w:val="none" w:sz="0" w:space="0" w:color="auto"/>
                <w:bottom w:val="none" w:sz="0" w:space="0" w:color="auto"/>
                <w:right w:val="none" w:sz="0" w:space="0" w:color="auto"/>
              </w:divBdr>
              <w:divsChild>
                <w:div w:id="247924834">
                  <w:marLeft w:val="0"/>
                  <w:marRight w:val="0"/>
                  <w:marTop w:val="0"/>
                  <w:marBottom w:val="0"/>
                  <w:divBdr>
                    <w:top w:val="none" w:sz="0" w:space="0" w:color="auto"/>
                    <w:left w:val="none" w:sz="0" w:space="0" w:color="auto"/>
                    <w:bottom w:val="none" w:sz="0" w:space="0" w:color="auto"/>
                    <w:right w:val="none" w:sz="0" w:space="0" w:color="auto"/>
                  </w:divBdr>
                </w:div>
                <w:div w:id="5549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82108">
      <w:bodyDiv w:val="1"/>
      <w:marLeft w:val="0"/>
      <w:marRight w:val="0"/>
      <w:marTop w:val="0"/>
      <w:marBottom w:val="0"/>
      <w:divBdr>
        <w:top w:val="none" w:sz="0" w:space="0" w:color="auto"/>
        <w:left w:val="none" w:sz="0" w:space="0" w:color="auto"/>
        <w:bottom w:val="none" w:sz="0" w:space="0" w:color="auto"/>
        <w:right w:val="none" w:sz="0" w:space="0" w:color="auto"/>
      </w:divBdr>
    </w:div>
    <w:div w:id="127939256">
      <w:bodyDiv w:val="1"/>
      <w:marLeft w:val="0"/>
      <w:marRight w:val="0"/>
      <w:marTop w:val="0"/>
      <w:marBottom w:val="0"/>
      <w:divBdr>
        <w:top w:val="none" w:sz="0" w:space="0" w:color="auto"/>
        <w:left w:val="none" w:sz="0" w:space="0" w:color="auto"/>
        <w:bottom w:val="none" w:sz="0" w:space="0" w:color="auto"/>
        <w:right w:val="none" w:sz="0" w:space="0" w:color="auto"/>
      </w:divBdr>
      <w:divsChild>
        <w:div w:id="3435069">
          <w:marLeft w:val="0"/>
          <w:marRight w:val="0"/>
          <w:marTop w:val="0"/>
          <w:marBottom w:val="240"/>
          <w:divBdr>
            <w:top w:val="none" w:sz="0" w:space="0" w:color="auto"/>
            <w:left w:val="none" w:sz="0" w:space="0" w:color="auto"/>
            <w:bottom w:val="none" w:sz="0" w:space="0" w:color="auto"/>
            <w:right w:val="none" w:sz="0" w:space="0" w:color="auto"/>
          </w:divBdr>
          <w:divsChild>
            <w:div w:id="31660881">
              <w:marLeft w:val="60"/>
              <w:marRight w:val="0"/>
              <w:marTop w:val="0"/>
              <w:marBottom w:val="0"/>
              <w:divBdr>
                <w:top w:val="none" w:sz="0" w:space="0" w:color="auto"/>
                <w:left w:val="none" w:sz="0" w:space="0" w:color="auto"/>
                <w:bottom w:val="none" w:sz="0" w:space="0" w:color="auto"/>
                <w:right w:val="none" w:sz="0" w:space="0" w:color="auto"/>
              </w:divBdr>
            </w:div>
            <w:div w:id="94833024">
              <w:marLeft w:val="0"/>
              <w:marRight w:val="0"/>
              <w:marTop w:val="0"/>
              <w:marBottom w:val="0"/>
              <w:divBdr>
                <w:top w:val="none" w:sz="0" w:space="0" w:color="auto"/>
                <w:left w:val="none" w:sz="0" w:space="0" w:color="auto"/>
                <w:bottom w:val="none" w:sz="0" w:space="0" w:color="auto"/>
                <w:right w:val="none" w:sz="0" w:space="0" w:color="auto"/>
              </w:divBdr>
            </w:div>
          </w:divsChild>
        </w:div>
        <w:div w:id="1056392734">
          <w:marLeft w:val="0"/>
          <w:marRight w:val="0"/>
          <w:marTop w:val="0"/>
          <w:marBottom w:val="225"/>
          <w:divBdr>
            <w:top w:val="none" w:sz="0" w:space="0" w:color="auto"/>
            <w:left w:val="none" w:sz="0" w:space="0" w:color="auto"/>
            <w:bottom w:val="none" w:sz="0" w:space="0" w:color="auto"/>
            <w:right w:val="none" w:sz="0" w:space="0" w:color="auto"/>
          </w:divBdr>
        </w:div>
      </w:divsChild>
    </w:div>
    <w:div w:id="128865554">
      <w:bodyDiv w:val="1"/>
      <w:marLeft w:val="0"/>
      <w:marRight w:val="0"/>
      <w:marTop w:val="0"/>
      <w:marBottom w:val="0"/>
      <w:divBdr>
        <w:top w:val="none" w:sz="0" w:space="0" w:color="auto"/>
        <w:left w:val="none" w:sz="0" w:space="0" w:color="auto"/>
        <w:bottom w:val="none" w:sz="0" w:space="0" w:color="auto"/>
        <w:right w:val="none" w:sz="0" w:space="0" w:color="auto"/>
      </w:divBdr>
      <w:divsChild>
        <w:div w:id="753361978">
          <w:marLeft w:val="0"/>
          <w:marRight w:val="0"/>
          <w:marTop w:val="0"/>
          <w:marBottom w:val="0"/>
          <w:divBdr>
            <w:top w:val="none" w:sz="0" w:space="0" w:color="auto"/>
            <w:left w:val="none" w:sz="0" w:space="0" w:color="auto"/>
            <w:bottom w:val="none" w:sz="0" w:space="0" w:color="auto"/>
            <w:right w:val="none" w:sz="0" w:space="0" w:color="auto"/>
          </w:divBdr>
          <w:divsChild>
            <w:div w:id="252403046">
              <w:marLeft w:val="0"/>
              <w:marRight w:val="0"/>
              <w:marTop w:val="0"/>
              <w:marBottom w:val="240"/>
              <w:divBdr>
                <w:top w:val="none" w:sz="0" w:space="0" w:color="auto"/>
                <w:left w:val="none" w:sz="0" w:space="0" w:color="auto"/>
                <w:bottom w:val="none" w:sz="0" w:space="0" w:color="auto"/>
                <w:right w:val="none" w:sz="0" w:space="0" w:color="auto"/>
              </w:divBdr>
              <w:divsChild>
                <w:div w:id="470364990">
                  <w:marLeft w:val="0"/>
                  <w:marRight w:val="0"/>
                  <w:marTop w:val="0"/>
                  <w:marBottom w:val="0"/>
                  <w:divBdr>
                    <w:top w:val="none" w:sz="0" w:space="0" w:color="auto"/>
                    <w:left w:val="none" w:sz="0" w:space="0" w:color="auto"/>
                    <w:bottom w:val="none" w:sz="0" w:space="0" w:color="auto"/>
                    <w:right w:val="none" w:sz="0" w:space="0" w:color="auto"/>
                  </w:divBdr>
                </w:div>
                <w:div w:id="1863401083">
                  <w:marLeft w:val="60"/>
                  <w:marRight w:val="0"/>
                  <w:marTop w:val="0"/>
                  <w:marBottom w:val="0"/>
                  <w:divBdr>
                    <w:top w:val="none" w:sz="0" w:space="0" w:color="auto"/>
                    <w:left w:val="none" w:sz="0" w:space="0" w:color="auto"/>
                    <w:bottom w:val="none" w:sz="0" w:space="0" w:color="auto"/>
                    <w:right w:val="none" w:sz="0" w:space="0" w:color="auto"/>
                  </w:divBdr>
                </w:div>
              </w:divsChild>
            </w:div>
            <w:div w:id="1080759092">
              <w:marLeft w:val="0"/>
              <w:marRight w:val="0"/>
              <w:marTop w:val="0"/>
              <w:marBottom w:val="225"/>
              <w:divBdr>
                <w:top w:val="none" w:sz="0" w:space="0" w:color="auto"/>
                <w:left w:val="none" w:sz="0" w:space="0" w:color="auto"/>
                <w:bottom w:val="none" w:sz="0" w:space="0" w:color="auto"/>
                <w:right w:val="none" w:sz="0" w:space="0" w:color="auto"/>
              </w:divBdr>
            </w:div>
          </w:divsChild>
        </w:div>
        <w:div w:id="2073886865">
          <w:marLeft w:val="0"/>
          <w:marRight w:val="0"/>
          <w:marTop w:val="0"/>
          <w:marBottom w:val="0"/>
          <w:divBdr>
            <w:top w:val="none" w:sz="0" w:space="0" w:color="auto"/>
            <w:left w:val="none" w:sz="0" w:space="0" w:color="auto"/>
            <w:bottom w:val="none" w:sz="0" w:space="0" w:color="auto"/>
            <w:right w:val="none" w:sz="0" w:space="0" w:color="auto"/>
          </w:divBdr>
        </w:div>
        <w:div w:id="1745646797">
          <w:marLeft w:val="0"/>
          <w:marRight w:val="0"/>
          <w:marTop w:val="315"/>
          <w:marBottom w:val="0"/>
          <w:divBdr>
            <w:top w:val="none" w:sz="0" w:space="0" w:color="auto"/>
            <w:left w:val="none" w:sz="0" w:space="0" w:color="auto"/>
            <w:bottom w:val="none" w:sz="0" w:space="0" w:color="auto"/>
            <w:right w:val="none" w:sz="0" w:space="0" w:color="auto"/>
          </w:divBdr>
          <w:divsChild>
            <w:div w:id="1098989255">
              <w:marLeft w:val="0"/>
              <w:marRight w:val="0"/>
              <w:marTop w:val="0"/>
              <w:marBottom w:val="0"/>
              <w:divBdr>
                <w:top w:val="none" w:sz="0" w:space="0" w:color="auto"/>
                <w:left w:val="none" w:sz="0" w:space="0" w:color="auto"/>
                <w:bottom w:val="none" w:sz="0" w:space="0" w:color="auto"/>
                <w:right w:val="none" w:sz="0" w:space="0" w:color="auto"/>
              </w:divBdr>
            </w:div>
            <w:div w:id="1675915901">
              <w:marLeft w:val="0"/>
              <w:marRight w:val="0"/>
              <w:marTop w:val="0"/>
              <w:marBottom w:val="0"/>
              <w:divBdr>
                <w:top w:val="none" w:sz="0" w:space="0" w:color="auto"/>
                <w:left w:val="none" w:sz="0" w:space="0" w:color="auto"/>
                <w:bottom w:val="none" w:sz="0" w:space="0" w:color="auto"/>
                <w:right w:val="none" w:sz="0" w:space="0" w:color="auto"/>
              </w:divBdr>
            </w:div>
            <w:div w:id="13153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3381">
      <w:bodyDiv w:val="1"/>
      <w:marLeft w:val="0"/>
      <w:marRight w:val="0"/>
      <w:marTop w:val="0"/>
      <w:marBottom w:val="0"/>
      <w:divBdr>
        <w:top w:val="none" w:sz="0" w:space="0" w:color="auto"/>
        <w:left w:val="none" w:sz="0" w:space="0" w:color="auto"/>
        <w:bottom w:val="none" w:sz="0" w:space="0" w:color="auto"/>
        <w:right w:val="none" w:sz="0" w:space="0" w:color="auto"/>
      </w:divBdr>
    </w:div>
    <w:div w:id="129397647">
      <w:bodyDiv w:val="1"/>
      <w:marLeft w:val="0"/>
      <w:marRight w:val="0"/>
      <w:marTop w:val="0"/>
      <w:marBottom w:val="0"/>
      <w:divBdr>
        <w:top w:val="none" w:sz="0" w:space="0" w:color="auto"/>
        <w:left w:val="none" w:sz="0" w:space="0" w:color="auto"/>
        <w:bottom w:val="none" w:sz="0" w:space="0" w:color="auto"/>
        <w:right w:val="none" w:sz="0" w:space="0" w:color="auto"/>
      </w:divBdr>
    </w:div>
    <w:div w:id="129447432">
      <w:bodyDiv w:val="1"/>
      <w:marLeft w:val="0"/>
      <w:marRight w:val="0"/>
      <w:marTop w:val="0"/>
      <w:marBottom w:val="0"/>
      <w:divBdr>
        <w:top w:val="none" w:sz="0" w:space="0" w:color="auto"/>
        <w:left w:val="none" w:sz="0" w:space="0" w:color="auto"/>
        <w:bottom w:val="none" w:sz="0" w:space="0" w:color="auto"/>
        <w:right w:val="none" w:sz="0" w:space="0" w:color="auto"/>
      </w:divBdr>
      <w:divsChild>
        <w:div w:id="530068837">
          <w:marLeft w:val="0"/>
          <w:marRight w:val="0"/>
          <w:marTop w:val="0"/>
          <w:marBottom w:val="0"/>
          <w:divBdr>
            <w:top w:val="single" w:sz="2" w:space="0" w:color="D9D8D7"/>
            <w:left w:val="single" w:sz="2" w:space="0" w:color="D9D8D7"/>
            <w:bottom w:val="single" w:sz="2" w:space="0" w:color="D9D8D7"/>
            <w:right w:val="single" w:sz="2" w:space="0" w:color="D9D8D7"/>
          </w:divBdr>
        </w:div>
      </w:divsChild>
    </w:div>
    <w:div w:id="129595702">
      <w:bodyDiv w:val="1"/>
      <w:marLeft w:val="0"/>
      <w:marRight w:val="0"/>
      <w:marTop w:val="0"/>
      <w:marBottom w:val="0"/>
      <w:divBdr>
        <w:top w:val="none" w:sz="0" w:space="0" w:color="auto"/>
        <w:left w:val="none" w:sz="0" w:space="0" w:color="auto"/>
        <w:bottom w:val="none" w:sz="0" w:space="0" w:color="auto"/>
        <w:right w:val="none" w:sz="0" w:space="0" w:color="auto"/>
      </w:divBdr>
    </w:div>
    <w:div w:id="129908856">
      <w:bodyDiv w:val="1"/>
      <w:marLeft w:val="0"/>
      <w:marRight w:val="0"/>
      <w:marTop w:val="0"/>
      <w:marBottom w:val="0"/>
      <w:divBdr>
        <w:top w:val="none" w:sz="0" w:space="0" w:color="auto"/>
        <w:left w:val="none" w:sz="0" w:space="0" w:color="auto"/>
        <w:bottom w:val="none" w:sz="0" w:space="0" w:color="auto"/>
        <w:right w:val="none" w:sz="0" w:space="0" w:color="auto"/>
      </w:divBdr>
    </w:div>
    <w:div w:id="129983657">
      <w:bodyDiv w:val="1"/>
      <w:marLeft w:val="0"/>
      <w:marRight w:val="0"/>
      <w:marTop w:val="0"/>
      <w:marBottom w:val="0"/>
      <w:divBdr>
        <w:top w:val="none" w:sz="0" w:space="0" w:color="auto"/>
        <w:left w:val="none" w:sz="0" w:space="0" w:color="auto"/>
        <w:bottom w:val="none" w:sz="0" w:space="0" w:color="auto"/>
        <w:right w:val="none" w:sz="0" w:space="0" w:color="auto"/>
      </w:divBdr>
      <w:divsChild>
        <w:div w:id="796216699">
          <w:marLeft w:val="-150"/>
          <w:marRight w:val="-150"/>
          <w:marTop w:val="0"/>
          <w:marBottom w:val="0"/>
          <w:divBdr>
            <w:top w:val="none" w:sz="0" w:space="0" w:color="auto"/>
            <w:left w:val="none" w:sz="0" w:space="0" w:color="auto"/>
            <w:bottom w:val="none" w:sz="0" w:space="0" w:color="auto"/>
            <w:right w:val="none" w:sz="0" w:space="0" w:color="auto"/>
          </w:divBdr>
        </w:div>
        <w:div w:id="1324701012">
          <w:marLeft w:val="-150"/>
          <w:marRight w:val="-150"/>
          <w:marTop w:val="0"/>
          <w:marBottom w:val="0"/>
          <w:divBdr>
            <w:top w:val="none" w:sz="0" w:space="0" w:color="auto"/>
            <w:left w:val="none" w:sz="0" w:space="0" w:color="auto"/>
            <w:bottom w:val="none" w:sz="0" w:space="0" w:color="auto"/>
            <w:right w:val="none" w:sz="0" w:space="0" w:color="auto"/>
          </w:divBdr>
          <w:divsChild>
            <w:div w:id="25449013">
              <w:marLeft w:val="0"/>
              <w:marRight w:val="0"/>
              <w:marTop w:val="0"/>
              <w:marBottom w:val="0"/>
              <w:divBdr>
                <w:top w:val="none" w:sz="0" w:space="0" w:color="auto"/>
                <w:left w:val="none" w:sz="0" w:space="0" w:color="auto"/>
                <w:bottom w:val="none" w:sz="0" w:space="0" w:color="auto"/>
                <w:right w:val="none" w:sz="0" w:space="0" w:color="auto"/>
              </w:divBdr>
            </w:div>
            <w:div w:id="1034888583">
              <w:marLeft w:val="0"/>
              <w:marRight w:val="0"/>
              <w:marTop w:val="0"/>
              <w:marBottom w:val="0"/>
              <w:divBdr>
                <w:top w:val="none" w:sz="0" w:space="0" w:color="auto"/>
                <w:left w:val="none" w:sz="0" w:space="0" w:color="auto"/>
                <w:bottom w:val="none" w:sz="0" w:space="0" w:color="auto"/>
                <w:right w:val="none" w:sz="0" w:space="0" w:color="auto"/>
              </w:divBdr>
              <w:divsChild>
                <w:div w:id="1197086877">
                  <w:marLeft w:val="0"/>
                  <w:marRight w:val="0"/>
                  <w:marTop w:val="0"/>
                  <w:marBottom w:val="0"/>
                  <w:divBdr>
                    <w:top w:val="none" w:sz="0" w:space="0" w:color="auto"/>
                    <w:left w:val="none" w:sz="0" w:space="0" w:color="auto"/>
                    <w:bottom w:val="none" w:sz="0" w:space="0" w:color="auto"/>
                    <w:right w:val="none" w:sz="0" w:space="0" w:color="auto"/>
                  </w:divBdr>
                  <w:divsChild>
                    <w:div w:id="16417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978625">
          <w:marLeft w:val="-150"/>
          <w:marRight w:val="-150"/>
          <w:marTop w:val="0"/>
          <w:marBottom w:val="0"/>
          <w:divBdr>
            <w:top w:val="none" w:sz="0" w:space="0" w:color="auto"/>
            <w:left w:val="none" w:sz="0" w:space="0" w:color="auto"/>
            <w:bottom w:val="none" w:sz="0" w:space="0" w:color="auto"/>
            <w:right w:val="none" w:sz="0" w:space="0" w:color="auto"/>
          </w:divBdr>
        </w:div>
      </w:divsChild>
    </w:div>
    <w:div w:id="130055994">
      <w:bodyDiv w:val="1"/>
      <w:marLeft w:val="0"/>
      <w:marRight w:val="0"/>
      <w:marTop w:val="0"/>
      <w:marBottom w:val="0"/>
      <w:divBdr>
        <w:top w:val="none" w:sz="0" w:space="0" w:color="auto"/>
        <w:left w:val="none" w:sz="0" w:space="0" w:color="auto"/>
        <w:bottom w:val="none" w:sz="0" w:space="0" w:color="auto"/>
        <w:right w:val="none" w:sz="0" w:space="0" w:color="auto"/>
      </w:divBdr>
    </w:div>
    <w:div w:id="130489377">
      <w:bodyDiv w:val="1"/>
      <w:marLeft w:val="0"/>
      <w:marRight w:val="0"/>
      <w:marTop w:val="0"/>
      <w:marBottom w:val="0"/>
      <w:divBdr>
        <w:top w:val="none" w:sz="0" w:space="0" w:color="auto"/>
        <w:left w:val="none" w:sz="0" w:space="0" w:color="auto"/>
        <w:bottom w:val="none" w:sz="0" w:space="0" w:color="auto"/>
        <w:right w:val="none" w:sz="0" w:space="0" w:color="auto"/>
      </w:divBdr>
      <w:divsChild>
        <w:div w:id="922685921">
          <w:marLeft w:val="0"/>
          <w:marRight w:val="0"/>
          <w:marTop w:val="0"/>
          <w:marBottom w:val="0"/>
          <w:divBdr>
            <w:top w:val="none" w:sz="0" w:space="0" w:color="auto"/>
            <w:left w:val="none" w:sz="0" w:space="0" w:color="auto"/>
            <w:bottom w:val="none" w:sz="0" w:space="0" w:color="auto"/>
            <w:right w:val="none" w:sz="0" w:space="0" w:color="auto"/>
          </w:divBdr>
        </w:div>
        <w:div w:id="1403019124">
          <w:marLeft w:val="0"/>
          <w:marRight w:val="0"/>
          <w:marTop w:val="0"/>
          <w:marBottom w:val="0"/>
          <w:divBdr>
            <w:top w:val="none" w:sz="0" w:space="0" w:color="auto"/>
            <w:left w:val="none" w:sz="0" w:space="0" w:color="auto"/>
            <w:bottom w:val="none" w:sz="0" w:space="0" w:color="auto"/>
            <w:right w:val="none" w:sz="0" w:space="0" w:color="auto"/>
          </w:divBdr>
          <w:divsChild>
            <w:div w:id="570115299">
              <w:marLeft w:val="0"/>
              <w:marRight w:val="0"/>
              <w:marTop w:val="0"/>
              <w:marBottom w:val="0"/>
              <w:divBdr>
                <w:top w:val="none" w:sz="0" w:space="0" w:color="auto"/>
                <w:left w:val="none" w:sz="0" w:space="0" w:color="auto"/>
                <w:bottom w:val="none" w:sz="0" w:space="0" w:color="auto"/>
                <w:right w:val="none" w:sz="0" w:space="0" w:color="auto"/>
              </w:divBdr>
            </w:div>
            <w:div w:id="14323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51910">
      <w:bodyDiv w:val="1"/>
      <w:marLeft w:val="0"/>
      <w:marRight w:val="0"/>
      <w:marTop w:val="0"/>
      <w:marBottom w:val="0"/>
      <w:divBdr>
        <w:top w:val="none" w:sz="0" w:space="0" w:color="auto"/>
        <w:left w:val="none" w:sz="0" w:space="0" w:color="auto"/>
        <w:bottom w:val="none" w:sz="0" w:space="0" w:color="auto"/>
        <w:right w:val="none" w:sz="0" w:space="0" w:color="auto"/>
      </w:divBdr>
      <w:divsChild>
        <w:div w:id="774447807">
          <w:marLeft w:val="0"/>
          <w:marRight w:val="0"/>
          <w:marTop w:val="0"/>
          <w:marBottom w:val="0"/>
          <w:divBdr>
            <w:top w:val="none" w:sz="0" w:space="0" w:color="auto"/>
            <w:left w:val="none" w:sz="0" w:space="0" w:color="auto"/>
            <w:bottom w:val="none" w:sz="0" w:space="0" w:color="auto"/>
            <w:right w:val="none" w:sz="0" w:space="0" w:color="auto"/>
          </w:divBdr>
          <w:divsChild>
            <w:div w:id="41296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81196">
      <w:bodyDiv w:val="1"/>
      <w:marLeft w:val="0"/>
      <w:marRight w:val="0"/>
      <w:marTop w:val="0"/>
      <w:marBottom w:val="0"/>
      <w:divBdr>
        <w:top w:val="none" w:sz="0" w:space="0" w:color="auto"/>
        <w:left w:val="none" w:sz="0" w:space="0" w:color="auto"/>
        <w:bottom w:val="none" w:sz="0" w:space="0" w:color="auto"/>
        <w:right w:val="none" w:sz="0" w:space="0" w:color="auto"/>
      </w:divBdr>
      <w:divsChild>
        <w:div w:id="1940985622">
          <w:marLeft w:val="-225"/>
          <w:marRight w:val="-225"/>
          <w:marTop w:val="0"/>
          <w:marBottom w:val="0"/>
          <w:divBdr>
            <w:top w:val="none" w:sz="0" w:space="0" w:color="auto"/>
            <w:left w:val="none" w:sz="0" w:space="0" w:color="auto"/>
            <w:bottom w:val="none" w:sz="0" w:space="0" w:color="auto"/>
            <w:right w:val="none" w:sz="0" w:space="0" w:color="auto"/>
          </w:divBdr>
        </w:div>
        <w:div w:id="408119760">
          <w:marLeft w:val="-225"/>
          <w:marRight w:val="-225"/>
          <w:marTop w:val="0"/>
          <w:marBottom w:val="0"/>
          <w:divBdr>
            <w:top w:val="none" w:sz="0" w:space="0" w:color="auto"/>
            <w:left w:val="none" w:sz="0" w:space="0" w:color="auto"/>
            <w:bottom w:val="none" w:sz="0" w:space="0" w:color="auto"/>
            <w:right w:val="none" w:sz="0" w:space="0" w:color="auto"/>
          </w:divBdr>
          <w:divsChild>
            <w:div w:id="572811435">
              <w:marLeft w:val="0"/>
              <w:marRight w:val="0"/>
              <w:marTop w:val="0"/>
              <w:marBottom w:val="0"/>
              <w:divBdr>
                <w:top w:val="none" w:sz="0" w:space="0" w:color="auto"/>
                <w:left w:val="none" w:sz="0" w:space="0" w:color="auto"/>
                <w:bottom w:val="none" w:sz="0" w:space="0" w:color="auto"/>
                <w:right w:val="none" w:sz="0" w:space="0" w:color="auto"/>
              </w:divBdr>
              <w:divsChild>
                <w:div w:id="133610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54173">
      <w:bodyDiv w:val="1"/>
      <w:marLeft w:val="0"/>
      <w:marRight w:val="0"/>
      <w:marTop w:val="0"/>
      <w:marBottom w:val="0"/>
      <w:divBdr>
        <w:top w:val="none" w:sz="0" w:space="0" w:color="auto"/>
        <w:left w:val="none" w:sz="0" w:space="0" w:color="auto"/>
        <w:bottom w:val="none" w:sz="0" w:space="0" w:color="auto"/>
        <w:right w:val="none" w:sz="0" w:space="0" w:color="auto"/>
      </w:divBdr>
      <w:divsChild>
        <w:div w:id="1686177846">
          <w:marLeft w:val="0"/>
          <w:marRight w:val="0"/>
          <w:marTop w:val="0"/>
          <w:marBottom w:val="90"/>
          <w:divBdr>
            <w:top w:val="none" w:sz="0" w:space="0" w:color="auto"/>
            <w:left w:val="none" w:sz="0" w:space="0" w:color="auto"/>
            <w:bottom w:val="none" w:sz="0" w:space="0" w:color="auto"/>
            <w:right w:val="none" w:sz="0" w:space="0" w:color="auto"/>
          </w:divBdr>
          <w:divsChild>
            <w:div w:id="1709449091">
              <w:marLeft w:val="0"/>
              <w:marRight w:val="0"/>
              <w:marTop w:val="0"/>
              <w:marBottom w:val="0"/>
              <w:divBdr>
                <w:top w:val="none" w:sz="0" w:space="0" w:color="auto"/>
                <w:left w:val="none" w:sz="0" w:space="0" w:color="auto"/>
                <w:bottom w:val="none" w:sz="0" w:space="0" w:color="auto"/>
                <w:right w:val="none" w:sz="0" w:space="0" w:color="auto"/>
              </w:divBdr>
            </w:div>
          </w:divsChild>
        </w:div>
        <w:div w:id="64231226">
          <w:marLeft w:val="0"/>
          <w:marRight w:val="0"/>
          <w:marTop w:val="0"/>
          <w:marBottom w:val="0"/>
          <w:divBdr>
            <w:top w:val="none" w:sz="0" w:space="0" w:color="auto"/>
            <w:left w:val="none" w:sz="0" w:space="0" w:color="auto"/>
            <w:bottom w:val="none" w:sz="0" w:space="0" w:color="auto"/>
            <w:right w:val="none" w:sz="0" w:space="0" w:color="auto"/>
          </w:divBdr>
        </w:div>
      </w:divsChild>
    </w:div>
    <w:div w:id="132648520">
      <w:bodyDiv w:val="1"/>
      <w:marLeft w:val="0"/>
      <w:marRight w:val="0"/>
      <w:marTop w:val="0"/>
      <w:marBottom w:val="0"/>
      <w:divBdr>
        <w:top w:val="none" w:sz="0" w:space="0" w:color="auto"/>
        <w:left w:val="none" w:sz="0" w:space="0" w:color="auto"/>
        <w:bottom w:val="none" w:sz="0" w:space="0" w:color="auto"/>
        <w:right w:val="none" w:sz="0" w:space="0" w:color="auto"/>
      </w:divBdr>
      <w:divsChild>
        <w:div w:id="728040919">
          <w:marLeft w:val="0"/>
          <w:marRight w:val="0"/>
          <w:marTop w:val="0"/>
          <w:marBottom w:val="0"/>
          <w:divBdr>
            <w:top w:val="none" w:sz="0" w:space="0" w:color="auto"/>
            <w:left w:val="none" w:sz="0" w:space="0" w:color="auto"/>
            <w:bottom w:val="none" w:sz="0" w:space="0" w:color="auto"/>
            <w:right w:val="none" w:sz="0" w:space="0" w:color="auto"/>
          </w:divBdr>
          <w:divsChild>
            <w:div w:id="401683691">
              <w:marLeft w:val="0"/>
              <w:marRight w:val="0"/>
              <w:marTop w:val="0"/>
              <w:marBottom w:val="300"/>
              <w:divBdr>
                <w:top w:val="none" w:sz="0" w:space="0" w:color="auto"/>
                <w:left w:val="none" w:sz="0" w:space="0" w:color="auto"/>
                <w:bottom w:val="none" w:sz="0" w:space="0" w:color="auto"/>
                <w:right w:val="none" w:sz="0" w:space="0" w:color="auto"/>
              </w:divBdr>
              <w:divsChild>
                <w:div w:id="1485271238">
                  <w:marLeft w:val="0"/>
                  <w:marRight w:val="0"/>
                  <w:marTop w:val="0"/>
                  <w:marBottom w:val="0"/>
                  <w:divBdr>
                    <w:top w:val="single" w:sz="6" w:space="9" w:color="7D86A1"/>
                    <w:left w:val="none" w:sz="0" w:space="0" w:color="auto"/>
                    <w:bottom w:val="single" w:sz="6" w:space="9" w:color="7D86A1"/>
                    <w:right w:val="none" w:sz="0" w:space="0" w:color="auto"/>
                  </w:divBdr>
                  <w:divsChild>
                    <w:div w:id="322900405">
                      <w:marLeft w:val="0"/>
                      <w:marRight w:val="0"/>
                      <w:marTop w:val="0"/>
                      <w:marBottom w:val="0"/>
                      <w:divBdr>
                        <w:top w:val="none" w:sz="0" w:space="0" w:color="auto"/>
                        <w:left w:val="none" w:sz="0" w:space="0" w:color="auto"/>
                        <w:bottom w:val="none" w:sz="0" w:space="0" w:color="auto"/>
                        <w:right w:val="none" w:sz="0" w:space="0" w:color="auto"/>
                      </w:divBdr>
                    </w:div>
                    <w:div w:id="112816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8283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32717154">
      <w:bodyDiv w:val="1"/>
      <w:marLeft w:val="0"/>
      <w:marRight w:val="0"/>
      <w:marTop w:val="0"/>
      <w:marBottom w:val="0"/>
      <w:divBdr>
        <w:top w:val="none" w:sz="0" w:space="0" w:color="auto"/>
        <w:left w:val="none" w:sz="0" w:space="0" w:color="auto"/>
        <w:bottom w:val="none" w:sz="0" w:space="0" w:color="auto"/>
        <w:right w:val="none" w:sz="0" w:space="0" w:color="auto"/>
      </w:divBdr>
      <w:divsChild>
        <w:div w:id="1830093304">
          <w:marLeft w:val="0"/>
          <w:marRight w:val="0"/>
          <w:marTop w:val="0"/>
          <w:marBottom w:val="0"/>
          <w:divBdr>
            <w:top w:val="none" w:sz="0" w:space="0" w:color="auto"/>
            <w:left w:val="none" w:sz="0" w:space="0" w:color="auto"/>
            <w:bottom w:val="none" w:sz="0" w:space="0" w:color="auto"/>
            <w:right w:val="none" w:sz="0" w:space="0" w:color="auto"/>
          </w:divBdr>
        </w:div>
      </w:divsChild>
    </w:div>
    <w:div w:id="132718086">
      <w:bodyDiv w:val="1"/>
      <w:marLeft w:val="0"/>
      <w:marRight w:val="0"/>
      <w:marTop w:val="0"/>
      <w:marBottom w:val="0"/>
      <w:divBdr>
        <w:top w:val="none" w:sz="0" w:space="0" w:color="auto"/>
        <w:left w:val="none" w:sz="0" w:space="0" w:color="auto"/>
        <w:bottom w:val="none" w:sz="0" w:space="0" w:color="auto"/>
        <w:right w:val="none" w:sz="0" w:space="0" w:color="auto"/>
      </w:divBdr>
    </w:div>
    <w:div w:id="132796707">
      <w:bodyDiv w:val="1"/>
      <w:marLeft w:val="0"/>
      <w:marRight w:val="0"/>
      <w:marTop w:val="0"/>
      <w:marBottom w:val="0"/>
      <w:divBdr>
        <w:top w:val="none" w:sz="0" w:space="0" w:color="auto"/>
        <w:left w:val="none" w:sz="0" w:space="0" w:color="auto"/>
        <w:bottom w:val="none" w:sz="0" w:space="0" w:color="auto"/>
        <w:right w:val="none" w:sz="0" w:space="0" w:color="auto"/>
      </w:divBdr>
    </w:div>
    <w:div w:id="132992331">
      <w:bodyDiv w:val="1"/>
      <w:marLeft w:val="0"/>
      <w:marRight w:val="0"/>
      <w:marTop w:val="0"/>
      <w:marBottom w:val="0"/>
      <w:divBdr>
        <w:top w:val="none" w:sz="0" w:space="0" w:color="auto"/>
        <w:left w:val="none" w:sz="0" w:space="0" w:color="auto"/>
        <w:bottom w:val="none" w:sz="0" w:space="0" w:color="auto"/>
        <w:right w:val="none" w:sz="0" w:space="0" w:color="auto"/>
      </w:divBdr>
    </w:div>
    <w:div w:id="133529048">
      <w:bodyDiv w:val="1"/>
      <w:marLeft w:val="0"/>
      <w:marRight w:val="0"/>
      <w:marTop w:val="0"/>
      <w:marBottom w:val="0"/>
      <w:divBdr>
        <w:top w:val="none" w:sz="0" w:space="0" w:color="auto"/>
        <w:left w:val="none" w:sz="0" w:space="0" w:color="auto"/>
        <w:bottom w:val="none" w:sz="0" w:space="0" w:color="auto"/>
        <w:right w:val="none" w:sz="0" w:space="0" w:color="auto"/>
      </w:divBdr>
      <w:divsChild>
        <w:div w:id="248119738">
          <w:marLeft w:val="0"/>
          <w:marRight w:val="0"/>
          <w:marTop w:val="0"/>
          <w:marBottom w:val="0"/>
          <w:divBdr>
            <w:top w:val="none" w:sz="0" w:space="0" w:color="auto"/>
            <w:left w:val="none" w:sz="0" w:space="0" w:color="auto"/>
            <w:bottom w:val="none" w:sz="0" w:space="0" w:color="auto"/>
            <w:right w:val="none" w:sz="0" w:space="0" w:color="auto"/>
          </w:divBdr>
          <w:divsChild>
            <w:div w:id="733822940">
              <w:marLeft w:val="0"/>
              <w:marRight w:val="0"/>
              <w:marTop w:val="0"/>
              <w:marBottom w:val="0"/>
              <w:divBdr>
                <w:top w:val="none" w:sz="0" w:space="0" w:color="auto"/>
                <w:left w:val="none" w:sz="0" w:space="0" w:color="auto"/>
                <w:bottom w:val="none" w:sz="0" w:space="0" w:color="auto"/>
                <w:right w:val="none" w:sz="0" w:space="0" w:color="auto"/>
              </w:divBdr>
              <w:divsChild>
                <w:div w:id="1254977738">
                  <w:marLeft w:val="0"/>
                  <w:marRight w:val="0"/>
                  <w:marTop w:val="0"/>
                  <w:marBottom w:val="0"/>
                  <w:divBdr>
                    <w:top w:val="none" w:sz="0" w:space="0" w:color="auto"/>
                    <w:left w:val="none" w:sz="0" w:space="0" w:color="auto"/>
                    <w:bottom w:val="none" w:sz="0" w:space="0" w:color="auto"/>
                    <w:right w:val="none" w:sz="0" w:space="0" w:color="auto"/>
                  </w:divBdr>
                </w:div>
              </w:divsChild>
            </w:div>
            <w:div w:id="1817143414">
              <w:marLeft w:val="0"/>
              <w:marRight w:val="0"/>
              <w:marTop w:val="0"/>
              <w:marBottom w:val="0"/>
              <w:divBdr>
                <w:top w:val="none" w:sz="0" w:space="0" w:color="auto"/>
                <w:left w:val="none" w:sz="0" w:space="0" w:color="auto"/>
                <w:bottom w:val="none" w:sz="0" w:space="0" w:color="auto"/>
                <w:right w:val="none" w:sz="0" w:space="0" w:color="auto"/>
              </w:divBdr>
              <w:divsChild>
                <w:div w:id="1518546797">
                  <w:marLeft w:val="0"/>
                  <w:marRight w:val="0"/>
                  <w:marTop w:val="0"/>
                  <w:marBottom w:val="0"/>
                  <w:divBdr>
                    <w:top w:val="none" w:sz="0" w:space="0" w:color="auto"/>
                    <w:left w:val="none" w:sz="0" w:space="0" w:color="auto"/>
                    <w:bottom w:val="none" w:sz="0" w:space="0" w:color="auto"/>
                    <w:right w:val="none" w:sz="0" w:space="0" w:color="auto"/>
                  </w:divBdr>
                  <w:divsChild>
                    <w:div w:id="63433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19400">
          <w:marLeft w:val="0"/>
          <w:marRight w:val="0"/>
          <w:marTop w:val="0"/>
          <w:marBottom w:val="0"/>
          <w:divBdr>
            <w:top w:val="none" w:sz="0" w:space="0" w:color="auto"/>
            <w:left w:val="none" w:sz="0" w:space="0" w:color="auto"/>
            <w:bottom w:val="none" w:sz="0" w:space="0" w:color="auto"/>
            <w:right w:val="none" w:sz="0" w:space="0" w:color="auto"/>
          </w:divBdr>
          <w:divsChild>
            <w:div w:id="229391092">
              <w:marLeft w:val="0"/>
              <w:marRight w:val="0"/>
              <w:marTop w:val="0"/>
              <w:marBottom w:val="0"/>
              <w:divBdr>
                <w:top w:val="none" w:sz="0" w:space="0" w:color="auto"/>
                <w:left w:val="none" w:sz="0" w:space="0" w:color="auto"/>
                <w:bottom w:val="none" w:sz="0" w:space="0" w:color="auto"/>
                <w:right w:val="none" w:sz="0" w:space="0" w:color="auto"/>
              </w:divBdr>
              <w:divsChild>
                <w:div w:id="201529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04823">
          <w:marLeft w:val="0"/>
          <w:marRight w:val="0"/>
          <w:marTop w:val="0"/>
          <w:marBottom w:val="0"/>
          <w:divBdr>
            <w:top w:val="none" w:sz="0" w:space="0" w:color="auto"/>
            <w:left w:val="none" w:sz="0" w:space="0" w:color="auto"/>
            <w:bottom w:val="none" w:sz="0" w:space="0" w:color="auto"/>
            <w:right w:val="none" w:sz="0" w:space="0" w:color="auto"/>
          </w:divBdr>
        </w:div>
        <w:div w:id="1808283361">
          <w:marLeft w:val="0"/>
          <w:marRight w:val="0"/>
          <w:marTop w:val="0"/>
          <w:marBottom w:val="0"/>
          <w:divBdr>
            <w:top w:val="none" w:sz="0" w:space="0" w:color="auto"/>
            <w:left w:val="none" w:sz="0" w:space="0" w:color="auto"/>
            <w:bottom w:val="none" w:sz="0" w:space="0" w:color="auto"/>
            <w:right w:val="none" w:sz="0" w:space="0" w:color="auto"/>
          </w:divBdr>
          <w:divsChild>
            <w:div w:id="106911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922">
      <w:bodyDiv w:val="1"/>
      <w:marLeft w:val="0"/>
      <w:marRight w:val="0"/>
      <w:marTop w:val="0"/>
      <w:marBottom w:val="0"/>
      <w:divBdr>
        <w:top w:val="none" w:sz="0" w:space="0" w:color="auto"/>
        <w:left w:val="none" w:sz="0" w:space="0" w:color="auto"/>
        <w:bottom w:val="none" w:sz="0" w:space="0" w:color="auto"/>
        <w:right w:val="none" w:sz="0" w:space="0" w:color="auto"/>
      </w:divBdr>
    </w:div>
    <w:div w:id="134184024">
      <w:bodyDiv w:val="1"/>
      <w:marLeft w:val="0"/>
      <w:marRight w:val="0"/>
      <w:marTop w:val="0"/>
      <w:marBottom w:val="0"/>
      <w:divBdr>
        <w:top w:val="none" w:sz="0" w:space="0" w:color="auto"/>
        <w:left w:val="none" w:sz="0" w:space="0" w:color="auto"/>
        <w:bottom w:val="none" w:sz="0" w:space="0" w:color="auto"/>
        <w:right w:val="none" w:sz="0" w:space="0" w:color="auto"/>
      </w:divBdr>
    </w:div>
    <w:div w:id="134835370">
      <w:bodyDiv w:val="1"/>
      <w:marLeft w:val="0"/>
      <w:marRight w:val="0"/>
      <w:marTop w:val="0"/>
      <w:marBottom w:val="0"/>
      <w:divBdr>
        <w:top w:val="none" w:sz="0" w:space="0" w:color="auto"/>
        <w:left w:val="none" w:sz="0" w:space="0" w:color="auto"/>
        <w:bottom w:val="none" w:sz="0" w:space="0" w:color="auto"/>
        <w:right w:val="none" w:sz="0" w:space="0" w:color="auto"/>
      </w:divBdr>
      <w:divsChild>
        <w:div w:id="1928953463">
          <w:marLeft w:val="-150"/>
          <w:marRight w:val="-150"/>
          <w:marTop w:val="0"/>
          <w:marBottom w:val="0"/>
          <w:divBdr>
            <w:top w:val="none" w:sz="0" w:space="0" w:color="auto"/>
            <w:left w:val="none" w:sz="0" w:space="0" w:color="auto"/>
            <w:bottom w:val="none" w:sz="0" w:space="0" w:color="auto"/>
            <w:right w:val="none" w:sz="0" w:space="0" w:color="auto"/>
          </w:divBdr>
          <w:divsChild>
            <w:div w:id="1916553631">
              <w:marLeft w:val="0"/>
              <w:marRight w:val="0"/>
              <w:marTop w:val="0"/>
              <w:marBottom w:val="0"/>
              <w:divBdr>
                <w:top w:val="none" w:sz="0" w:space="0" w:color="auto"/>
                <w:left w:val="none" w:sz="0" w:space="0" w:color="auto"/>
                <w:bottom w:val="none" w:sz="0" w:space="0" w:color="auto"/>
                <w:right w:val="none" w:sz="0" w:space="0" w:color="auto"/>
              </w:divBdr>
              <w:divsChild>
                <w:div w:id="1634024477">
                  <w:marLeft w:val="0"/>
                  <w:marRight w:val="0"/>
                  <w:marTop w:val="0"/>
                  <w:marBottom w:val="0"/>
                  <w:divBdr>
                    <w:top w:val="none" w:sz="0" w:space="0" w:color="auto"/>
                    <w:left w:val="none" w:sz="0" w:space="0" w:color="auto"/>
                    <w:bottom w:val="none" w:sz="0" w:space="0" w:color="auto"/>
                    <w:right w:val="none" w:sz="0" w:space="0" w:color="auto"/>
                  </w:divBdr>
                  <w:divsChild>
                    <w:div w:id="586815562">
                      <w:marLeft w:val="0"/>
                      <w:marRight w:val="0"/>
                      <w:marTop w:val="0"/>
                      <w:marBottom w:val="0"/>
                      <w:divBdr>
                        <w:top w:val="none" w:sz="0" w:space="0" w:color="auto"/>
                        <w:left w:val="none" w:sz="0" w:space="0" w:color="auto"/>
                        <w:bottom w:val="none" w:sz="0" w:space="0" w:color="auto"/>
                        <w:right w:val="none" w:sz="0" w:space="0" w:color="auto"/>
                      </w:divBdr>
                    </w:div>
                  </w:divsChild>
                </w:div>
                <w:div w:id="367489362">
                  <w:marLeft w:val="0"/>
                  <w:marRight w:val="0"/>
                  <w:marTop w:val="0"/>
                  <w:marBottom w:val="0"/>
                  <w:divBdr>
                    <w:top w:val="none" w:sz="0" w:space="0" w:color="auto"/>
                    <w:left w:val="none" w:sz="0" w:space="0" w:color="auto"/>
                    <w:bottom w:val="none" w:sz="0" w:space="0" w:color="auto"/>
                    <w:right w:val="none" w:sz="0" w:space="0" w:color="auto"/>
                  </w:divBdr>
                  <w:divsChild>
                    <w:div w:id="127428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139099">
          <w:marLeft w:val="-150"/>
          <w:marRight w:val="-150"/>
          <w:marTop w:val="0"/>
          <w:marBottom w:val="0"/>
          <w:divBdr>
            <w:top w:val="none" w:sz="0" w:space="0" w:color="auto"/>
            <w:left w:val="none" w:sz="0" w:space="0" w:color="auto"/>
            <w:bottom w:val="none" w:sz="0" w:space="0" w:color="auto"/>
            <w:right w:val="none" w:sz="0" w:space="0" w:color="auto"/>
          </w:divBdr>
          <w:divsChild>
            <w:div w:id="9913356">
              <w:marLeft w:val="0"/>
              <w:marRight w:val="0"/>
              <w:marTop w:val="0"/>
              <w:marBottom w:val="0"/>
              <w:divBdr>
                <w:top w:val="none" w:sz="0" w:space="0" w:color="auto"/>
                <w:left w:val="none" w:sz="0" w:space="0" w:color="auto"/>
                <w:bottom w:val="none" w:sz="0" w:space="0" w:color="auto"/>
                <w:right w:val="none" w:sz="0" w:space="0" w:color="auto"/>
              </w:divBdr>
              <w:divsChild>
                <w:div w:id="280648510">
                  <w:marLeft w:val="0"/>
                  <w:marRight w:val="0"/>
                  <w:marTop w:val="0"/>
                  <w:marBottom w:val="0"/>
                  <w:divBdr>
                    <w:top w:val="none" w:sz="0" w:space="0" w:color="auto"/>
                    <w:left w:val="none" w:sz="0" w:space="0" w:color="auto"/>
                    <w:bottom w:val="none" w:sz="0" w:space="0" w:color="auto"/>
                    <w:right w:val="none" w:sz="0" w:space="0" w:color="auto"/>
                  </w:divBdr>
                  <w:divsChild>
                    <w:div w:id="1141772471">
                      <w:marLeft w:val="0"/>
                      <w:marRight w:val="0"/>
                      <w:marTop w:val="0"/>
                      <w:marBottom w:val="0"/>
                      <w:divBdr>
                        <w:top w:val="none" w:sz="0" w:space="0" w:color="auto"/>
                        <w:left w:val="none" w:sz="0" w:space="0" w:color="auto"/>
                        <w:bottom w:val="none" w:sz="0" w:space="0" w:color="auto"/>
                        <w:right w:val="none" w:sz="0" w:space="0" w:color="auto"/>
                      </w:divBdr>
                    </w:div>
                    <w:div w:id="1412578772">
                      <w:marLeft w:val="0"/>
                      <w:marRight w:val="0"/>
                      <w:marTop w:val="0"/>
                      <w:marBottom w:val="0"/>
                      <w:divBdr>
                        <w:top w:val="none" w:sz="0" w:space="0" w:color="auto"/>
                        <w:left w:val="none" w:sz="0" w:space="0" w:color="auto"/>
                        <w:bottom w:val="none" w:sz="0" w:space="0" w:color="auto"/>
                        <w:right w:val="none" w:sz="0" w:space="0" w:color="auto"/>
                      </w:divBdr>
                      <w:divsChild>
                        <w:div w:id="640695502">
                          <w:marLeft w:val="0"/>
                          <w:marRight w:val="0"/>
                          <w:marTop w:val="0"/>
                          <w:marBottom w:val="0"/>
                          <w:divBdr>
                            <w:top w:val="none" w:sz="0" w:space="0" w:color="auto"/>
                            <w:left w:val="none" w:sz="0" w:space="0" w:color="auto"/>
                            <w:bottom w:val="none" w:sz="0" w:space="0" w:color="auto"/>
                            <w:right w:val="none" w:sz="0" w:space="0" w:color="auto"/>
                          </w:divBdr>
                          <w:divsChild>
                            <w:div w:id="462427237">
                              <w:marLeft w:val="0"/>
                              <w:marRight w:val="0"/>
                              <w:marTop w:val="0"/>
                              <w:marBottom w:val="0"/>
                              <w:divBdr>
                                <w:top w:val="none" w:sz="0" w:space="0" w:color="auto"/>
                                <w:left w:val="none" w:sz="0" w:space="0" w:color="auto"/>
                                <w:bottom w:val="none" w:sz="0" w:space="0" w:color="auto"/>
                                <w:right w:val="none" w:sz="0" w:space="0" w:color="auto"/>
                              </w:divBdr>
                            </w:div>
                            <w:div w:id="843865523">
                              <w:marLeft w:val="0"/>
                              <w:marRight w:val="0"/>
                              <w:marTop w:val="0"/>
                              <w:marBottom w:val="0"/>
                              <w:divBdr>
                                <w:top w:val="none" w:sz="0" w:space="0" w:color="auto"/>
                                <w:left w:val="none" w:sz="0" w:space="0" w:color="auto"/>
                                <w:bottom w:val="none" w:sz="0" w:space="0" w:color="auto"/>
                                <w:right w:val="none" w:sz="0" w:space="0" w:color="auto"/>
                              </w:divBdr>
                            </w:div>
                            <w:div w:id="1877691645">
                              <w:marLeft w:val="0"/>
                              <w:marRight w:val="0"/>
                              <w:marTop w:val="0"/>
                              <w:marBottom w:val="0"/>
                              <w:divBdr>
                                <w:top w:val="none" w:sz="0" w:space="0" w:color="auto"/>
                                <w:left w:val="none" w:sz="0" w:space="0" w:color="auto"/>
                                <w:bottom w:val="none" w:sz="0" w:space="0" w:color="auto"/>
                                <w:right w:val="none" w:sz="0" w:space="0" w:color="auto"/>
                              </w:divBdr>
                            </w:div>
                            <w:div w:id="1829903828">
                              <w:marLeft w:val="0"/>
                              <w:marRight w:val="0"/>
                              <w:marTop w:val="0"/>
                              <w:marBottom w:val="0"/>
                              <w:divBdr>
                                <w:top w:val="none" w:sz="0" w:space="0" w:color="auto"/>
                                <w:left w:val="none" w:sz="0" w:space="0" w:color="auto"/>
                                <w:bottom w:val="none" w:sz="0" w:space="0" w:color="auto"/>
                                <w:right w:val="none" w:sz="0" w:space="0" w:color="auto"/>
                              </w:divBdr>
                            </w:div>
                            <w:div w:id="166955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463171">
              <w:marLeft w:val="0"/>
              <w:marRight w:val="0"/>
              <w:marTop w:val="0"/>
              <w:marBottom w:val="0"/>
              <w:divBdr>
                <w:top w:val="none" w:sz="0" w:space="0" w:color="auto"/>
                <w:left w:val="none" w:sz="0" w:space="0" w:color="auto"/>
                <w:bottom w:val="none" w:sz="0" w:space="0" w:color="auto"/>
                <w:right w:val="none" w:sz="0" w:space="0" w:color="auto"/>
              </w:divBdr>
              <w:divsChild>
                <w:div w:id="11030115">
                  <w:marLeft w:val="0"/>
                  <w:marRight w:val="0"/>
                  <w:marTop w:val="0"/>
                  <w:marBottom w:val="0"/>
                  <w:divBdr>
                    <w:top w:val="none" w:sz="0" w:space="0" w:color="auto"/>
                    <w:left w:val="none" w:sz="0" w:space="0" w:color="auto"/>
                    <w:bottom w:val="none" w:sz="0" w:space="0" w:color="auto"/>
                    <w:right w:val="none" w:sz="0" w:space="0" w:color="auto"/>
                  </w:divBdr>
                  <w:divsChild>
                    <w:div w:id="1501233383">
                      <w:marLeft w:val="0"/>
                      <w:marRight w:val="0"/>
                      <w:marTop w:val="0"/>
                      <w:marBottom w:val="0"/>
                      <w:divBdr>
                        <w:top w:val="none" w:sz="0" w:space="0" w:color="auto"/>
                        <w:left w:val="none" w:sz="0" w:space="0" w:color="auto"/>
                        <w:bottom w:val="none" w:sz="0" w:space="0" w:color="auto"/>
                        <w:right w:val="none" w:sz="0" w:space="0" w:color="auto"/>
                      </w:divBdr>
                      <w:divsChild>
                        <w:div w:id="1926449536">
                          <w:marLeft w:val="0"/>
                          <w:marRight w:val="0"/>
                          <w:marTop w:val="0"/>
                          <w:marBottom w:val="0"/>
                          <w:divBdr>
                            <w:top w:val="none" w:sz="0" w:space="0" w:color="auto"/>
                            <w:left w:val="none" w:sz="0" w:space="0" w:color="auto"/>
                            <w:bottom w:val="none" w:sz="0" w:space="0" w:color="auto"/>
                            <w:right w:val="none" w:sz="0" w:space="0" w:color="auto"/>
                          </w:divBdr>
                        </w:div>
                      </w:divsChild>
                    </w:div>
                    <w:div w:id="599533210">
                      <w:marLeft w:val="0"/>
                      <w:marRight w:val="0"/>
                      <w:marTop w:val="0"/>
                      <w:marBottom w:val="450"/>
                      <w:divBdr>
                        <w:top w:val="none" w:sz="0" w:space="0" w:color="auto"/>
                        <w:left w:val="none" w:sz="0" w:space="0" w:color="auto"/>
                        <w:bottom w:val="none" w:sz="0" w:space="0" w:color="auto"/>
                        <w:right w:val="none" w:sz="0" w:space="0" w:color="auto"/>
                      </w:divBdr>
                    </w:div>
                    <w:div w:id="193378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37569">
      <w:bodyDiv w:val="1"/>
      <w:marLeft w:val="0"/>
      <w:marRight w:val="0"/>
      <w:marTop w:val="0"/>
      <w:marBottom w:val="0"/>
      <w:divBdr>
        <w:top w:val="none" w:sz="0" w:space="0" w:color="auto"/>
        <w:left w:val="none" w:sz="0" w:space="0" w:color="auto"/>
        <w:bottom w:val="none" w:sz="0" w:space="0" w:color="auto"/>
        <w:right w:val="none" w:sz="0" w:space="0" w:color="auto"/>
      </w:divBdr>
      <w:divsChild>
        <w:div w:id="1004361104">
          <w:marLeft w:val="-150"/>
          <w:marRight w:val="-150"/>
          <w:marTop w:val="0"/>
          <w:marBottom w:val="0"/>
          <w:divBdr>
            <w:top w:val="none" w:sz="0" w:space="0" w:color="auto"/>
            <w:left w:val="none" w:sz="0" w:space="0" w:color="auto"/>
            <w:bottom w:val="none" w:sz="0" w:space="0" w:color="auto"/>
            <w:right w:val="none" w:sz="0" w:space="0" w:color="auto"/>
          </w:divBdr>
          <w:divsChild>
            <w:div w:id="1513178522">
              <w:marLeft w:val="0"/>
              <w:marRight w:val="0"/>
              <w:marTop w:val="0"/>
              <w:marBottom w:val="0"/>
              <w:divBdr>
                <w:top w:val="none" w:sz="0" w:space="0" w:color="auto"/>
                <w:left w:val="none" w:sz="0" w:space="0" w:color="auto"/>
                <w:bottom w:val="none" w:sz="0" w:space="0" w:color="auto"/>
                <w:right w:val="none" w:sz="0" w:space="0" w:color="auto"/>
              </w:divBdr>
              <w:divsChild>
                <w:div w:id="980377879">
                  <w:marLeft w:val="0"/>
                  <w:marRight w:val="0"/>
                  <w:marTop w:val="0"/>
                  <w:marBottom w:val="0"/>
                  <w:divBdr>
                    <w:top w:val="none" w:sz="0" w:space="0" w:color="auto"/>
                    <w:left w:val="none" w:sz="0" w:space="0" w:color="auto"/>
                    <w:bottom w:val="none" w:sz="0" w:space="0" w:color="auto"/>
                    <w:right w:val="none" w:sz="0" w:space="0" w:color="auto"/>
                  </w:divBdr>
                  <w:divsChild>
                    <w:div w:id="136924928">
                      <w:marLeft w:val="0"/>
                      <w:marRight w:val="0"/>
                      <w:marTop w:val="0"/>
                      <w:marBottom w:val="0"/>
                      <w:divBdr>
                        <w:top w:val="none" w:sz="0" w:space="0" w:color="auto"/>
                        <w:left w:val="none" w:sz="0" w:space="0" w:color="auto"/>
                        <w:bottom w:val="none" w:sz="0" w:space="0" w:color="auto"/>
                        <w:right w:val="none" w:sz="0" w:space="0" w:color="auto"/>
                      </w:divBdr>
                    </w:div>
                    <w:div w:id="154494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604437">
          <w:marLeft w:val="-150"/>
          <w:marRight w:val="-150"/>
          <w:marTop w:val="0"/>
          <w:marBottom w:val="0"/>
          <w:divBdr>
            <w:top w:val="none" w:sz="0" w:space="0" w:color="auto"/>
            <w:left w:val="none" w:sz="0" w:space="0" w:color="auto"/>
            <w:bottom w:val="none" w:sz="0" w:space="0" w:color="auto"/>
            <w:right w:val="none" w:sz="0" w:space="0" w:color="auto"/>
          </w:divBdr>
          <w:divsChild>
            <w:div w:id="985744402">
              <w:marLeft w:val="0"/>
              <w:marRight w:val="0"/>
              <w:marTop w:val="0"/>
              <w:marBottom w:val="0"/>
              <w:divBdr>
                <w:top w:val="none" w:sz="0" w:space="0" w:color="auto"/>
                <w:left w:val="none" w:sz="0" w:space="0" w:color="auto"/>
                <w:bottom w:val="none" w:sz="0" w:space="0" w:color="auto"/>
                <w:right w:val="none" w:sz="0" w:space="0" w:color="auto"/>
              </w:divBdr>
              <w:divsChild>
                <w:div w:id="246112257">
                  <w:marLeft w:val="0"/>
                  <w:marRight w:val="0"/>
                  <w:marTop w:val="0"/>
                  <w:marBottom w:val="0"/>
                  <w:divBdr>
                    <w:top w:val="none" w:sz="0" w:space="0" w:color="auto"/>
                    <w:left w:val="none" w:sz="0" w:space="0" w:color="auto"/>
                    <w:bottom w:val="none" w:sz="0" w:space="0" w:color="auto"/>
                    <w:right w:val="none" w:sz="0" w:space="0" w:color="auto"/>
                  </w:divBdr>
                  <w:divsChild>
                    <w:div w:id="230166150">
                      <w:marLeft w:val="0"/>
                      <w:marRight w:val="0"/>
                      <w:marTop w:val="0"/>
                      <w:marBottom w:val="0"/>
                      <w:divBdr>
                        <w:top w:val="none" w:sz="0" w:space="0" w:color="auto"/>
                        <w:left w:val="none" w:sz="0" w:space="0" w:color="auto"/>
                        <w:bottom w:val="none" w:sz="0" w:space="0" w:color="auto"/>
                        <w:right w:val="none" w:sz="0" w:space="0" w:color="auto"/>
                      </w:divBdr>
                    </w:div>
                    <w:div w:id="1348142898">
                      <w:marLeft w:val="0"/>
                      <w:marRight w:val="0"/>
                      <w:marTop w:val="0"/>
                      <w:marBottom w:val="0"/>
                      <w:divBdr>
                        <w:top w:val="none" w:sz="0" w:space="0" w:color="auto"/>
                        <w:left w:val="none" w:sz="0" w:space="0" w:color="auto"/>
                        <w:bottom w:val="none" w:sz="0" w:space="0" w:color="auto"/>
                        <w:right w:val="none" w:sz="0" w:space="0" w:color="auto"/>
                      </w:divBdr>
                      <w:divsChild>
                        <w:div w:id="1275558305">
                          <w:marLeft w:val="0"/>
                          <w:marRight w:val="0"/>
                          <w:marTop w:val="0"/>
                          <w:marBottom w:val="0"/>
                          <w:divBdr>
                            <w:top w:val="none" w:sz="0" w:space="0" w:color="auto"/>
                            <w:left w:val="none" w:sz="0" w:space="0" w:color="auto"/>
                            <w:bottom w:val="none" w:sz="0" w:space="0" w:color="auto"/>
                            <w:right w:val="none" w:sz="0" w:space="0" w:color="auto"/>
                          </w:divBdr>
                          <w:divsChild>
                            <w:div w:id="264191937">
                              <w:marLeft w:val="0"/>
                              <w:marRight w:val="0"/>
                              <w:marTop w:val="0"/>
                              <w:marBottom w:val="0"/>
                              <w:divBdr>
                                <w:top w:val="none" w:sz="0" w:space="0" w:color="auto"/>
                                <w:left w:val="none" w:sz="0" w:space="0" w:color="auto"/>
                                <w:bottom w:val="none" w:sz="0" w:space="0" w:color="auto"/>
                                <w:right w:val="none" w:sz="0" w:space="0" w:color="auto"/>
                              </w:divBdr>
                            </w:div>
                            <w:div w:id="1186096909">
                              <w:marLeft w:val="0"/>
                              <w:marRight w:val="0"/>
                              <w:marTop w:val="0"/>
                              <w:marBottom w:val="0"/>
                              <w:divBdr>
                                <w:top w:val="none" w:sz="0" w:space="0" w:color="auto"/>
                                <w:left w:val="none" w:sz="0" w:space="0" w:color="auto"/>
                                <w:bottom w:val="none" w:sz="0" w:space="0" w:color="auto"/>
                                <w:right w:val="none" w:sz="0" w:space="0" w:color="auto"/>
                              </w:divBdr>
                            </w:div>
                            <w:div w:id="1244418162">
                              <w:marLeft w:val="0"/>
                              <w:marRight w:val="0"/>
                              <w:marTop w:val="0"/>
                              <w:marBottom w:val="0"/>
                              <w:divBdr>
                                <w:top w:val="none" w:sz="0" w:space="0" w:color="auto"/>
                                <w:left w:val="none" w:sz="0" w:space="0" w:color="auto"/>
                                <w:bottom w:val="none" w:sz="0" w:space="0" w:color="auto"/>
                                <w:right w:val="none" w:sz="0" w:space="0" w:color="auto"/>
                              </w:divBdr>
                            </w:div>
                            <w:div w:id="124749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06005">
      <w:bodyDiv w:val="1"/>
      <w:marLeft w:val="0"/>
      <w:marRight w:val="0"/>
      <w:marTop w:val="0"/>
      <w:marBottom w:val="0"/>
      <w:divBdr>
        <w:top w:val="none" w:sz="0" w:space="0" w:color="auto"/>
        <w:left w:val="none" w:sz="0" w:space="0" w:color="auto"/>
        <w:bottom w:val="none" w:sz="0" w:space="0" w:color="auto"/>
        <w:right w:val="none" w:sz="0" w:space="0" w:color="auto"/>
      </w:divBdr>
      <w:divsChild>
        <w:div w:id="655959153">
          <w:marLeft w:val="0"/>
          <w:marRight w:val="0"/>
          <w:marTop w:val="0"/>
          <w:marBottom w:val="0"/>
          <w:divBdr>
            <w:top w:val="none" w:sz="0" w:space="0" w:color="auto"/>
            <w:left w:val="none" w:sz="0" w:space="0" w:color="auto"/>
            <w:bottom w:val="none" w:sz="0" w:space="0" w:color="auto"/>
            <w:right w:val="none" w:sz="0" w:space="0" w:color="auto"/>
          </w:divBdr>
          <w:divsChild>
            <w:div w:id="99685132">
              <w:marLeft w:val="0"/>
              <w:marRight w:val="0"/>
              <w:marTop w:val="0"/>
              <w:marBottom w:val="240"/>
              <w:divBdr>
                <w:top w:val="none" w:sz="0" w:space="0" w:color="auto"/>
                <w:left w:val="none" w:sz="0" w:space="0" w:color="auto"/>
                <w:bottom w:val="none" w:sz="0" w:space="0" w:color="auto"/>
                <w:right w:val="none" w:sz="0" w:space="0" w:color="auto"/>
              </w:divBdr>
              <w:divsChild>
                <w:div w:id="520827711">
                  <w:marLeft w:val="60"/>
                  <w:marRight w:val="0"/>
                  <w:marTop w:val="0"/>
                  <w:marBottom w:val="0"/>
                  <w:divBdr>
                    <w:top w:val="none" w:sz="0" w:space="0" w:color="auto"/>
                    <w:left w:val="none" w:sz="0" w:space="0" w:color="auto"/>
                    <w:bottom w:val="none" w:sz="0" w:space="0" w:color="auto"/>
                    <w:right w:val="none" w:sz="0" w:space="0" w:color="auto"/>
                  </w:divBdr>
                </w:div>
              </w:divsChild>
            </w:div>
            <w:div w:id="961112836">
              <w:marLeft w:val="0"/>
              <w:marRight w:val="0"/>
              <w:marTop w:val="0"/>
              <w:marBottom w:val="225"/>
              <w:divBdr>
                <w:top w:val="none" w:sz="0" w:space="0" w:color="auto"/>
                <w:left w:val="none" w:sz="0" w:space="0" w:color="auto"/>
                <w:bottom w:val="none" w:sz="0" w:space="0" w:color="auto"/>
                <w:right w:val="none" w:sz="0" w:space="0" w:color="auto"/>
              </w:divBdr>
            </w:div>
          </w:divsChild>
        </w:div>
        <w:div w:id="1011958455">
          <w:marLeft w:val="0"/>
          <w:marRight w:val="0"/>
          <w:marTop w:val="315"/>
          <w:marBottom w:val="0"/>
          <w:divBdr>
            <w:top w:val="none" w:sz="0" w:space="0" w:color="auto"/>
            <w:left w:val="none" w:sz="0" w:space="0" w:color="auto"/>
            <w:bottom w:val="none" w:sz="0" w:space="0" w:color="auto"/>
            <w:right w:val="none" w:sz="0" w:space="0" w:color="auto"/>
          </w:divBdr>
        </w:div>
        <w:div w:id="1402941990">
          <w:marLeft w:val="0"/>
          <w:marRight w:val="0"/>
          <w:marTop w:val="0"/>
          <w:marBottom w:val="315"/>
          <w:divBdr>
            <w:top w:val="none" w:sz="0" w:space="0" w:color="auto"/>
            <w:left w:val="none" w:sz="0" w:space="0" w:color="auto"/>
            <w:bottom w:val="none" w:sz="0" w:space="0" w:color="auto"/>
            <w:right w:val="none" w:sz="0" w:space="0" w:color="auto"/>
          </w:divBdr>
          <w:divsChild>
            <w:div w:id="838421882">
              <w:marLeft w:val="0"/>
              <w:marRight w:val="0"/>
              <w:marTop w:val="0"/>
              <w:marBottom w:val="0"/>
              <w:divBdr>
                <w:top w:val="none" w:sz="0" w:space="0" w:color="auto"/>
                <w:left w:val="none" w:sz="0" w:space="0" w:color="auto"/>
                <w:bottom w:val="none" w:sz="0" w:space="0" w:color="auto"/>
                <w:right w:val="none" w:sz="0" w:space="0" w:color="auto"/>
              </w:divBdr>
              <w:divsChild>
                <w:div w:id="278991203">
                  <w:marLeft w:val="180"/>
                  <w:marRight w:val="0"/>
                  <w:marTop w:val="0"/>
                  <w:marBottom w:val="0"/>
                  <w:divBdr>
                    <w:top w:val="none" w:sz="0" w:space="0" w:color="auto"/>
                    <w:left w:val="none" w:sz="0" w:space="0" w:color="auto"/>
                    <w:bottom w:val="none" w:sz="0" w:space="0" w:color="auto"/>
                    <w:right w:val="none" w:sz="0" w:space="0" w:color="auto"/>
                  </w:divBdr>
                </w:div>
                <w:div w:id="304310974">
                  <w:marLeft w:val="180"/>
                  <w:marRight w:val="0"/>
                  <w:marTop w:val="0"/>
                  <w:marBottom w:val="0"/>
                  <w:divBdr>
                    <w:top w:val="none" w:sz="0" w:space="0" w:color="auto"/>
                    <w:left w:val="none" w:sz="0" w:space="0" w:color="auto"/>
                    <w:bottom w:val="none" w:sz="0" w:space="0" w:color="auto"/>
                    <w:right w:val="none" w:sz="0" w:space="0" w:color="auto"/>
                  </w:divBdr>
                </w:div>
                <w:div w:id="696392039">
                  <w:marLeft w:val="180"/>
                  <w:marRight w:val="0"/>
                  <w:marTop w:val="0"/>
                  <w:marBottom w:val="0"/>
                  <w:divBdr>
                    <w:top w:val="none" w:sz="0" w:space="0" w:color="auto"/>
                    <w:left w:val="none" w:sz="0" w:space="0" w:color="auto"/>
                    <w:bottom w:val="none" w:sz="0" w:space="0" w:color="auto"/>
                    <w:right w:val="none" w:sz="0" w:space="0" w:color="auto"/>
                  </w:divBdr>
                </w:div>
                <w:div w:id="1092167800">
                  <w:marLeft w:val="180"/>
                  <w:marRight w:val="0"/>
                  <w:marTop w:val="0"/>
                  <w:marBottom w:val="0"/>
                  <w:divBdr>
                    <w:top w:val="none" w:sz="0" w:space="0" w:color="auto"/>
                    <w:left w:val="none" w:sz="0" w:space="0" w:color="auto"/>
                    <w:bottom w:val="none" w:sz="0" w:space="0" w:color="auto"/>
                    <w:right w:val="none" w:sz="0" w:space="0" w:color="auto"/>
                  </w:divBdr>
                </w:div>
                <w:div w:id="131302566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25214">
      <w:bodyDiv w:val="1"/>
      <w:marLeft w:val="0"/>
      <w:marRight w:val="0"/>
      <w:marTop w:val="0"/>
      <w:marBottom w:val="0"/>
      <w:divBdr>
        <w:top w:val="none" w:sz="0" w:space="0" w:color="auto"/>
        <w:left w:val="none" w:sz="0" w:space="0" w:color="auto"/>
        <w:bottom w:val="none" w:sz="0" w:space="0" w:color="auto"/>
        <w:right w:val="none" w:sz="0" w:space="0" w:color="auto"/>
      </w:divBdr>
      <w:divsChild>
        <w:div w:id="222835357">
          <w:marLeft w:val="-150"/>
          <w:marRight w:val="-150"/>
          <w:marTop w:val="0"/>
          <w:marBottom w:val="0"/>
          <w:divBdr>
            <w:top w:val="none" w:sz="0" w:space="0" w:color="auto"/>
            <w:left w:val="none" w:sz="0" w:space="0" w:color="auto"/>
            <w:bottom w:val="none" w:sz="0" w:space="0" w:color="auto"/>
            <w:right w:val="none" w:sz="0" w:space="0" w:color="auto"/>
          </w:divBdr>
          <w:divsChild>
            <w:div w:id="1397892452">
              <w:marLeft w:val="0"/>
              <w:marRight w:val="0"/>
              <w:marTop w:val="0"/>
              <w:marBottom w:val="0"/>
              <w:divBdr>
                <w:top w:val="none" w:sz="0" w:space="0" w:color="auto"/>
                <w:left w:val="none" w:sz="0" w:space="0" w:color="auto"/>
                <w:bottom w:val="none" w:sz="0" w:space="0" w:color="auto"/>
                <w:right w:val="none" w:sz="0" w:space="0" w:color="auto"/>
              </w:divBdr>
              <w:divsChild>
                <w:div w:id="997459875">
                  <w:marLeft w:val="0"/>
                  <w:marRight w:val="0"/>
                  <w:marTop w:val="0"/>
                  <w:marBottom w:val="0"/>
                  <w:divBdr>
                    <w:top w:val="none" w:sz="0" w:space="0" w:color="auto"/>
                    <w:left w:val="none" w:sz="0" w:space="0" w:color="auto"/>
                    <w:bottom w:val="none" w:sz="0" w:space="0" w:color="auto"/>
                    <w:right w:val="none" w:sz="0" w:space="0" w:color="auto"/>
                  </w:divBdr>
                  <w:divsChild>
                    <w:div w:id="1582367412">
                      <w:marLeft w:val="0"/>
                      <w:marRight w:val="0"/>
                      <w:marTop w:val="0"/>
                      <w:marBottom w:val="0"/>
                      <w:divBdr>
                        <w:top w:val="none" w:sz="0" w:space="0" w:color="auto"/>
                        <w:left w:val="none" w:sz="0" w:space="0" w:color="auto"/>
                        <w:bottom w:val="none" w:sz="0" w:space="0" w:color="auto"/>
                        <w:right w:val="none" w:sz="0" w:space="0" w:color="auto"/>
                      </w:divBdr>
                    </w:div>
                  </w:divsChild>
                </w:div>
                <w:div w:id="315762750">
                  <w:marLeft w:val="0"/>
                  <w:marRight w:val="0"/>
                  <w:marTop w:val="0"/>
                  <w:marBottom w:val="0"/>
                  <w:divBdr>
                    <w:top w:val="none" w:sz="0" w:space="0" w:color="auto"/>
                    <w:left w:val="none" w:sz="0" w:space="0" w:color="auto"/>
                    <w:bottom w:val="none" w:sz="0" w:space="0" w:color="auto"/>
                    <w:right w:val="none" w:sz="0" w:space="0" w:color="auto"/>
                  </w:divBdr>
                  <w:divsChild>
                    <w:div w:id="186983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773197">
          <w:marLeft w:val="-150"/>
          <w:marRight w:val="-150"/>
          <w:marTop w:val="0"/>
          <w:marBottom w:val="0"/>
          <w:divBdr>
            <w:top w:val="none" w:sz="0" w:space="0" w:color="auto"/>
            <w:left w:val="none" w:sz="0" w:space="0" w:color="auto"/>
            <w:bottom w:val="none" w:sz="0" w:space="0" w:color="auto"/>
            <w:right w:val="none" w:sz="0" w:space="0" w:color="auto"/>
          </w:divBdr>
          <w:divsChild>
            <w:div w:id="108941277">
              <w:marLeft w:val="0"/>
              <w:marRight w:val="0"/>
              <w:marTop w:val="0"/>
              <w:marBottom w:val="0"/>
              <w:divBdr>
                <w:top w:val="none" w:sz="0" w:space="0" w:color="auto"/>
                <w:left w:val="none" w:sz="0" w:space="0" w:color="auto"/>
                <w:bottom w:val="none" w:sz="0" w:space="0" w:color="auto"/>
                <w:right w:val="none" w:sz="0" w:space="0" w:color="auto"/>
              </w:divBdr>
              <w:divsChild>
                <w:div w:id="732116088">
                  <w:marLeft w:val="0"/>
                  <w:marRight w:val="0"/>
                  <w:marTop w:val="0"/>
                  <w:marBottom w:val="0"/>
                  <w:divBdr>
                    <w:top w:val="none" w:sz="0" w:space="0" w:color="auto"/>
                    <w:left w:val="none" w:sz="0" w:space="0" w:color="auto"/>
                    <w:bottom w:val="none" w:sz="0" w:space="0" w:color="auto"/>
                    <w:right w:val="none" w:sz="0" w:space="0" w:color="auto"/>
                  </w:divBdr>
                  <w:divsChild>
                    <w:div w:id="1000162815">
                      <w:marLeft w:val="0"/>
                      <w:marRight w:val="0"/>
                      <w:marTop w:val="0"/>
                      <w:marBottom w:val="0"/>
                      <w:divBdr>
                        <w:top w:val="none" w:sz="0" w:space="0" w:color="auto"/>
                        <w:left w:val="none" w:sz="0" w:space="0" w:color="auto"/>
                        <w:bottom w:val="none" w:sz="0" w:space="0" w:color="auto"/>
                        <w:right w:val="none" w:sz="0" w:space="0" w:color="auto"/>
                      </w:divBdr>
                    </w:div>
                    <w:div w:id="874463154">
                      <w:marLeft w:val="0"/>
                      <w:marRight w:val="0"/>
                      <w:marTop w:val="0"/>
                      <w:marBottom w:val="0"/>
                      <w:divBdr>
                        <w:top w:val="none" w:sz="0" w:space="0" w:color="auto"/>
                        <w:left w:val="none" w:sz="0" w:space="0" w:color="auto"/>
                        <w:bottom w:val="none" w:sz="0" w:space="0" w:color="auto"/>
                        <w:right w:val="none" w:sz="0" w:space="0" w:color="auto"/>
                      </w:divBdr>
                      <w:divsChild>
                        <w:div w:id="1227764567">
                          <w:marLeft w:val="0"/>
                          <w:marRight w:val="0"/>
                          <w:marTop w:val="0"/>
                          <w:marBottom w:val="0"/>
                          <w:divBdr>
                            <w:top w:val="none" w:sz="0" w:space="0" w:color="auto"/>
                            <w:left w:val="none" w:sz="0" w:space="0" w:color="auto"/>
                            <w:bottom w:val="none" w:sz="0" w:space="0" w:color="auto"/>
                            <w:right w:val="none" w:sz="0" w:space="0" w:color="auto"/>
                          </w:divBdr>
                          <w:divsChild>
                            <w:div w:id="2068449543">
                              <w:marLeft w:val="0"/>
                              <w:marRight w:val="0"/>
                              <w:marTop w:val="0"/>
                              <w:marBottom w:val="0"/>
                              <w:divBdr>
                                <w:top w:val="none" w:sz="0" w:space="0" w:color="auto"/>
                                <w:left w:val="none" w:sz="0" w:space="0" w:color="auto"/>
                                <w:bottom w:val="none" w:sz="0" w:space="0" w:color="auto"/>
                                <w:right w:val="none" w:sz="0" w:space="0" w:color="auto"/>
                              </w:divBdr>
                            </w:div>
                            <w:div w:id="306126751">
                              <w:marLeft w:val="0"/>
                              <w:marRight w:val="0"/>
                              <w:marTop w:val="0"/>
                              <w:marBottom w:val="0"/>
                              <w:divBdr>
                                <w:top w:val="none" w:sz="0" w:space="0" w:color="auto"/>
                                <w:left w:val="none" w:sz="0" w:space="0" w:color="auto"/>
                                <w:bottom w:val="none" w:sz="0" w:space="0" w:color="auto"/>
                                <w:right w:val="none" w:sz="0" w:space="0" w:color="auto"/>
                              </w:divBdr>
                            </w:div>
                            <w:div w:id="1569919535">
                              <w:marLeft w:val="0"/>
                              <w:marRight w:val="0"/>
                              <w:marTop w:val="0"/>
                              <w:marBottom w:val="0"/>
                              <w:divBdr>
                                <w:top w:val="none" w:sz="0" w:space="0" w:color="auto"/>
                                <w:left w:val="none" w:sz="0" w:space="0" w:color="auto"/>
                                <w:bottom w:val="none" w:sz="0" w:space="0" w:color="auto"/>
                                <w:right w:val="none" w:sz="0" w:space="0" w:color="auto"/>
                              </w:divBdr>
                            </w:div>
                            <w:div w:id="1167866827">
                              <w:marLeft w:val="0"/>
                              <w:marRight w:val="0"/>
                              <w:marTop w:val="0"/>
                              <w:marBottom w:val="0"/>
                              <w:divBdr>
                                <w:top w:val="none" w:sz="0" w:space="0" w:color="auto"/>
                                <w:left w:val="none" w:sz="0" w:space="0" w:color="auto"/>
                                <w:bottom w:val="none" w:sz="0" w:space="0" w:color="auto"/>
                                <w:right w:val="none" w:sz="0" w:space="0" w:color="auto"/>
                              </w:divBdr>
                            </w:div>
                            <w:div w:id="83180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742642">
              <w:marLeft w:val="0"/>
              <w:marRight w:val="0"/>
              <w:marTop w:val="0"/>
              <w:marBottom w:val="0"/>
              <w:divBdr>
                <w:top w:val="none" w:sz="0" w:space="0" w:color="auto"/>
                <w:left w:val="none" w:sz="0" w:space="0" w:color="auto"/>
                <w:bottom w:val="none" w:sz="0" w:space="0" w:color="auto"/>
                <w:right w:val="none" w:sz="0" w:space="0" w:color="auto"/>
              </w:divBdr>
              <w:divsChild>
                <w:div w:id="283538246">
                  <w:marLeft w:val="0"/>
                  <w:marRight w:val="0"/>
                  <w:marTop w:val="0"/>
                  <w:marBottom w:val="0"/>
                  <w:divBdr>
                    <w:top w:val="none" w:sz="0" w:space="0" w:color="auto"/>
                    <w:left w:val="none" w:sz="0" w:space="0" w:color="auto"/>
                    <w:bottom w:val="none" w:sz="0" w:space="0" w:color="auto"/>
                    <w:right w:val="none" w:sz="0" w:space="0" w:color="auto"/>
                  </w:divBdr>
                  <w:divsChild>
                    <w:div w:id="1076050685">
                      <w:marLeft w:val="0"/>
                      <w:marRight w:val="0"/>
                      <w:marTop w:val="0"/>
                      <w:marBottom w:val="0"/>
                      <w:divBdr>
                        <w:top w:val="none" w:sz="0" w:space="0" w:color="auto"/>
                        <w:left w:val="none" w:sz="0" w:space="0" w:color="auto"/>
                        <w:bottom w:val="none" w:sz="0" w:space="0" w:color="auto"/>
                        <w:right w:val="none" w:sz="0" w:space="0" w:color="auto"/>
                      </w:divBdr>
                      <w:divsChild>
                        <w:div w:id="127362857">
                          <w:marLeft w:val="0"/>
                          <w:marRight w:val="0"/>
                          <w:marTop w:val="0"/>
                          <w:marBottom w:val="0"/>
                          <w:divBdr>
                            <w:top w:val="none" w:sz="0" w:space="0" w:color="auto"/>
                            <w:left w:val="none" w:sz="0" w:space="0" w:color="auto"/>
                            <w:bottom w:val="none" w:sz="0" w:space="0" w:color="auto"/>
                            <w:right w:val="none" w:sz="0" w:space="0" w:color="auto"/>
                          </w:divBdr>
                        </w:div>
                      </w:divsChild>
                    </w:div>
                    <w:div w:id="1045104519">
                      <w:marLeft w:val="0"/>
                      <w:marRight w:val="0"/>
                      <w:marTop w:val="0"/>
                      <w:marBottom w:val="450"/>
                      <w:divBdr>
                        <w:top w:val="none" w:sz="0" w:space="0" w:color="auto"/>
                        <w:left w:val="none" w:sz="0" w:space="0" w:color="auto"/>
                        <w:bottom w:val="none" w:sz="0" w:space="0" w:color="auto"/>
                        <w:right w:val="none" w:sz="0" w:space="0" w:color="auto"/>
                      </w:divBdr>
                    </w:div>
                    <w:div w:id="114269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77702">
      <w:bodyDiv w:val="1"/>
      <w:marLeft w:val="0"/>
      <w:marRight w:val="0"/>
      <w:marTop w:val="0"/>
      <w:marBottom w:val="0"/>
      <w:divBdr>
        <w:top w:val="none" w:sz="0" w:space="0" w:color="auto"/>
        <w:left w:val="none" w:sz="0" w:space="0" w:color="auto"/>
        <w:bottom w:val="none" w:sz="0" w:space="0" w:color="auto"/>
        <w:right w:val="none" w:sz="0" w:space="0" w:color="auto"/>
      </w:divBdr>
      <w:divsChild>
        <w:div w:id="350884701">
          <w:marLeft w:val="-150"/>
          <w:marRight w:val="-150"/>
          <w:marTop w:val="0"/>
          <w:marBottom w:val="0"/>
          <w:divBdr>
            <w:top w:val="none" w:sz="0" w:space="0" w:color="auto"/>
            <w:left w:val="none" w:sz="0" w:space="0" w:color="auto"/>
            <w:bottom w:val="none" w:sz="0" w:space="0" w:color="auto"/>
            <w:right w:val="none" w:sz="0" w:space="0" w:color="auto"/>
          </w:divBdr>
        </w:div>
      </w:divsChild>
    </w:div>
    <w:div w:id="135878591">
      <w:bodyDiv w:val="1"/>
      <w:marLeft w:val="0"/>
      <w:marRight w:val="0"/>
      <w:marTop w:val="0"/>
      <w:marBottom w:val="0"/>
      <w:divBdr>
        <w:top w:val="none" w:sz="0" w:space="0" w:color="auto"/>
        <w:left w:val="none" w:sz="0" w:space="0" w:color="auto"/>
        <w:bottom w:val="none" w:sz="0" w:space="0" w:color="auto"/>
        <w:right w:val="none" w:sz="0" w:space="0" w:color="auto"/>
      </w:divBdr>
      <w:divsChild>
        <w:div w:id="1214464324">
          <w:marLeft w:val="-225"/>
          <w:marRight w:val="-225"/>
          <w:marTop w:val="0"/>
          <w:marBottom w:val="0"/>
          <w:divBdr>
            <w:top w:val="none" w:sz="0" w:space="0" w:color="auto"/>
            <w:left w:val="none" w:sz="0" w:space="0" w:color="auto"/>
            <w:bottom w:val="none" w:sz="0" w:space="0" w:color="auto"/>
            <w:right w:val="none" w:sz="0" w:space="0" w:color="auto"/>
          </w:divBdr>
        </w:div>
        <w:div w:id="1268778505">
          <w:marLeft w:val="-225"/>
          <w:marRight w:val="-225"/>
          <w:marTop w:val="0"/>
          <w:marBottom w:val="0"/>
          <w:divBdr>
            <w:top w:val="none" w:sz="0" w:space="0" w:color="auto"/>
            <w:left w:val="none" w:sz="0" w:space="0" w:color="auto"/>
            <w:bottom w:val="none" w:sz="0" w:space="0" w:color="auto"/>
            <w:right w:val="none" w:sz="0" w:space="0" w:color="auto"/>
          </w:divBdr>
          <w:divsChild>
            <w:div w:id="36414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97619">
      <w:bodyDiv w:val="1"/>
      <w:marLeft w:val="0"/>
      <w:marRight w:val="0"/>
      <w:marTop w:val="0"/>
      <w:marBottom w:val="0"/>
      <w:divBdr>
        <w:top w:val="none" w:sz="0" w:space="0" w:color="auto"/>
        <w:left w:val="none" w:sz="0" w:space="0" w:color="auto"/>
        <w:bottom w:val="none" w:sz="0" w:space="0" w:color="auto"/>
        <w:right w:val="none" w:sz="0" w:space="0" w:color="auto"/>
      </w:divBdr>
      <w:divsChild>
        <w:div w:id="216402258">
          <w:marLeft w:val="0"/>
          <w:marRight w:val="0"/>
          <w:marTop w:val="0"/>
          <w:marBottom w:val="225"/>
          <w:divBdr>
            <w:top w:val="none" w:sz="0" w:space="0" w:color="auto"/>
            <w:left w:val="none" w:sz="0" w:space="0" w:color="auto"/>
            <w:bottom w:val="none" w:sz="0" w:space="0" w:color="auto"/>
            <w:right w:val="none" w:sz="0" w:space="0" w:color="auto"/>
          </w:divBdr>
        </w:div>
        <w:div w:id="1306738382">
          <w:marLeft w:val="0"/>
          <w:marRight w:val="0"/>
          <w:marTop w:val="0"/>
          <w:marBottom w:val="240"/>
          <w:divBdr>
            <w:top w:val="none" w:sz="0" w:space="0" w:color="auto"/>
            <w:left w:val="none" w:sz="0" w:space="0" w:color="auto"/>
            <w:bottom w:val="none" w:sz="0" w:space="0" w:color="auto"/>
            <w:right w:val="none" w:sz="0" w:space="0" w:color="auto"/>
          </w:divBdr>
          <w:divsChild>
            <w:div w:id="147024558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36264962">
      <w:bodyDiv w:val="1"/>
      <w:marLeft w:val="0"/>
      <w:marRight w:val="0"/>
      <w:marTop w:val="0"/>
      <w:marBottom w:val="0"/>
      <w:divBdr>
        <w:top w:val="none" w:sz="0" w:space="0" w:color="auto"/>
        <w:left w:val="none" w:sz="0" w:space="0" w:color="auto"/>
        <w:bottom w:val="none" w:sz="0" w:space="0" w:color="auto"/>
        <w:right w:val="none" w:sz="0" w:space="0" w:color="auto"/>
      </w:divBdr>
      <w:divsChild>
        <w:div w:id="184825754">
          <w:marLeft w:val="0"/>
          <w:marRight w:val="0"/>
          <w:marTop w:val="240"/>
          <w:marBottom w:val="480"/>
          <w:divBdr>
            <w:top w:val="none" w:sz="0" w:space="0" w:color="auto"/>
            <w:left w:val="none" w:sz="0" w:space="0" w:color="auto"/>
            <w:bottom w:val="none" w:sz="0" w:space="0" w:color="auto"/>
            <w:right w:val="none" w:sz="0" w:space="0" w:color="auto"/>
          </w:divBdr>
        </w:div>
        <w:div w:id="1666979705">
          <w:marLeft w:val="0"/>
          <w:marRight w:val="0"/>
          <w:marTop w:val="0"/>
          <w:marBottom w:val="0"/>
          <w:divBdr>
            <w:top w:val="none" w:sz="0" w:space="0" w:color="auto"/>
            <w:left w:val="none" w:sz="0" w:space="0" w:color="auto"/>
            <w:bottom w:val="none" w:sz="0" w:space="0" w:color="auto"/>
            <w:right w:val="none" w:sz="0" w:space="0" w:color="auto"/>
          </w:divBdr>
          <w:divsChild>
            <w:div w:id="206797784">
              <w:marLeft w:val="0"/>
              <w:marRight w:val="0"/>
              <w:marTop w:val="300"/>
              <w:marBottom w:val="0"/>
              <w:divBdr>
                <w:top w:val="none" w:sz="0" w:space="0" w:color="auto"/>
                <w:left w:val="none" w:sz="0" w:space="0" w:color="auto"/>
                <w:bottom w:val="none" w:sz="0" w:space="0" w:color="auto"/>
                <w:right w:val="none" w:sz="0" w:space="0" w:color="auto"/>
              </w:divBdr>
              <w:divsChild>
                <w:div w:id="1349795080">
                  <w:marLeft w:val="0"/>
                  <w:marRight w:val="0"/>
                  <w:marTop w:val="0"/>
                  <w:marBottom w:val="0"/>
                  <w:divBdr>
                    <w:top w:val="single" w:sz="6" w:space="8" w:color="CBCBCB"/>
                    <w:left w:val="none" w:sz="0" w:space="0" w:color="auto"/>
                    <w:bottom w:val="none" w:sz="0" w:space="0" w:color="auto"/>
                    <w:right w:val="none" w:sz="0" w:space="0" w:color="auto"/>
                  </w:divBdr>
                </w:div>
                <w:div w:id="1777628285">
                  <w:marLeft w:val="0"/>
                  <w:marRight w:val="0"/>
                  <w:marTop w:val="0"/>
                  <w:marBottom w:val="0"/>
                  <w:divBdr>
                    <w:top w:val="single" w:sz="6" w:space="8" w:color="CBCBCB"/>
                    <w:left w:val="none" w:sz="0" w:space="0" w:color="auto"/>
                    <w:bottom w:val="none" w:sz="0" w:space="0" w:color="auto"/>
                    <w:right w:val="none" w:sz="0" w:space="0" w:color="auto"/>
                  </w:divBdr>
                </w:div>
              </w:divsChild>
            </w:div>
            <w:div w:id="612056424">
              <w:marLeft w:val="0"/>
              <w:marRight w:val="0"/>
              <w:marTop w:val="0"/>
              <w:marBottom w:val="675"/>
              <w:divBdr>
                <w:top w:val="none" w:sz="0" w:space="0" w:color="auto"/>
                <w:left w:val="none" w:sz="0" w:space="0" w:color="auto"/>
                <w:bottom w:val="none" w:sz="0" w:space="0" w:color="auto"/>
                <w:right w:val="none" w:sz="0" w:space="0" w:color="auto"/>
              </w:divBdr>
              <w:divsChild>
                <w:div w:id="73296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65512">
      <w:bodyDiv w:val="1"/>
      <w:marLeft w:val="0"/>
      <w:marRight w:val="0"/>
      <w:marTop w:val="0"/>
      <w:marBottom w:val="0"/>
      <w:divBdr>
        <w:top w:val="none" w:sz="0" w:space="0" w:color="auto"/>
        <w:left w:val="none" w:sz="0" w:space="0" w:color="auto"/>
        <w:bottom w:val="none" w:sz="0" w:space="0" w:color="auto"/>
        <w:right w:val="none" w:sz="0" w:space="0" w:color="auto"/>
      </w:divBdr>
      <w:divsChild>
        <w:div w:id="481241509">
          <w:marLeft w:val="0"/>
          <w:marRight w:val="0"/>
          <w:marTop w:val="0"/>
          <w:marBottom w:val="0"/>
          <w:divBdr>
            <w:top w:val="none" w:sz="0" w:space="0" w:color="auto"/>
            <w:left w:val="none" w:sz="0" w:space="0" w:color="auto"/>
            <w:bottom w:val="none" w:sz="0" w:space="0" w:color="auto"/>
            <w:right w:val="none" w:sz="0" w:space="0" w:color="auto"/>
          </w:divBdr>
        </w:div>
        <w:div w:id="1631401034">
          <w:marLeft w:val="0"/>
          <w:marRight w:val="0"/>
          <w:marTop w:val="0"/>
          <w:marBottom w:val="0"/>
          <w:divBdr>
            <w:top w:val="none" w:sz="0" w:space="0" w:color="auto"/>
            <w:left w:val="none" w:sz="0" w:space="0" w:color="auto"/>
            <w:bottom w:val="none" w:sz="0" w:space="0" w:color="auto"/>
            <w:right w:val="none" w:sz="0" w:space="0" w:color="auto"/>
          </w:divBdr>
        </w:div>
        <w:div w:id="1725449593">
          <w:marLeft w:val="0"/>
          <w:marRight w:val="0"/>
          <w:marTop w:val="0"/>
          <w:marBottom w:val="0"/>
          <w:divBdr>
            <w:top w:val="none" w:sz="0" w:space="0" w:color="auto"/>
            <w:left w:val="none" w:sz="0" w:space="0" w:color="auto"/>
            <w:bottom w:val="none" w:sz="0" w:space="0" w:color="auto"/>
            <w:right w:val="none" w:sz="0" w:space="0" w:color="auto"/>
          </w:divBdr>
        </w:div>
      </w:divsChild>
    </w:div>
    <w:div w:id="136532555">
      <w:bodyDiv w:val="1"/>
      <w:marLeft w:val="0"/>
      <w:marRight w:val="0"/>
      <w:marTop w:val="0"/>
      <w:marBottom w:val="0"/>
      <w:divBdr>
        <w:top w:val="none" w:sz="0" w:space="0" w:color="auto"/>
        <w:left w:val="none" w:sz="0" w:space="0" w:color="auto"/>
        <w:bottom w:val="none" w:sz="0" w:space="0" w:color="auto"/>
        <w:right w:val="none" w:sz="0" w:space="0" w:color="auto"/>
      </w:divBdr>
      <w:divsChild>
        <w:div w:id="140512734">
          <w:marLeft w:val="-225"/>
          <w:marRight w:val="-225"/>
          <w:marTop w:val="0"/>
          <w:marBottom w:val="0"/>
          <w:divBdr>
            <w:top w:val="none" w:sz="0" w:space="0" w:color="auto"/>
            <w:left w:val="none" w:sz="0" w:space="0" w:color="auto"/>
            <w:bottom w:val="none" w:sz="0" w:space="0" w:color="auto"/>
            <w:right w:val="none" w:sz="0" w:space="0" w:color="auto"/>
          </w:divBdr>
          <w:divsChild>
            <w:div w:id="913053798">
              <w:marLeft w:val="0"/>
              <w:marRight w:val="0"/>
              <w:marTop w:val="0"/>
              <w:marBottom w:val="0"/>
              <w:divBdr>
                <w:top w:val="none" w:sz="0" w:space="0" w:color="auto"/>
                <w:left w:val="none" w:sz="0" w:space="0" w:color="auto"/>
                <w:bottom w:val="none" w:sz="0" w:space="0" w:color="auto"/>
                <w:right w:val="none" w:sz="0" w:space="0" w:color="auto"/>
              </w:divBdr>
            </w:div>
          </w:divsChild>
        </w:div>
        <w:div w:id="400711122">
          <w:marLeft w:val="-225"/>
          <w:marRight w:val="-225"/>
          <w:marTop w:val="0"/>
          <w:marBottom w:val="0"/>
          <w:divBdr>
            <w:top w:val="none" w:sz="0" w:space="0" w:color="auto"/>
            <w:left w:val="none" w:sz="0" w:space="0" w:color="auto"/>
            <w:bottom w:val="none" w:sz="0" w:space="0" w:color="auto"/>
            <w:right w:val="none" w:sz="0" w:space="0" w:color="auto"/>
          </w:divBdr>
        </w:div>
      </w:divsChild>
    </w:div>
    <w:div w:id="137646769">
      <w:bodyDiv w:val="1"/>
      <w:marLeft w:val="0"/>
      <w:marRight w:val="0"/>
      <w:marTop w:val="0"/>
      <w:marBottom w:val="0"/>
      <w:divBdr>
        <w:top w:val="none" w:sz="0" w:space="0" w:color="auto"/>
        <w:left w:val="none" w:sz="0" w:space="0" w:color="auto"/>
        <w:bottom w:val="none" w:sz="0" w:space="0" w:color="auto"/>
        <w:right w:val="none" w:sz="0" w:space="0" w:color="auto"/>
      </w:divBdr>
      <w:divsChild>
        <w:div w:id="705375495">
          <w:marLeft w:val="-225"/>
          <w:marRight w:val="-225"/>
          <w:marTop w:val="0"/>
          <w:marBottom w:val="0"/>
          <w:divBdr>
            <w:top w:val="none" w:sz="0" w:space="0" w:color="auto"/>
            <w:left w:val="none" w:sz="0" w:space="0" w:color="auto"/>
            <w:bottom w:val="none" w:sz="0" w:space="0" w:color="auto"/>
            <w:right w:val="none" w:sz="0" w:space="0" w:color="auto"/>
          </w:divBdr>
        </w:div>
        <w:div w:id="1568415453">
          <w:marLeft w:val="-225"/>
          <w:marRight w:val="-225"/>
          <w:marTop w:val="0"/>
          <w:marBottom w:val="0"/>
          <w:divBdr>
            <w:top w:val="none" w:sz="0" w:space="0" w:color="auto"/>
            <w:left w:val="none" w:sz="0" w:space="0" w:color="auto"/>
            <w:bottom w:val="none" w:sz="0" w:space="0" w:color="auto"/>
            <w:right w:val="none" w:sz="0" w:space="0" w:color="auto"/>
          </w:divBdr>
        </w:div>
      </w:divsChild>
    </w:div>
    <w:div w:id="138037866">
      <w:bodyDiv w:val="1"/>
      <w:marLeft w:val="0"/>
      <w:marRight w:val="0"/>
      <w:marTop w:val="0"/>
      <w:marBottom w:val="0"/>
      <w:divBdr>
        <w:top w:val="none" w:sz="0" w:space="0" w:color="auto"/>
        <w:left w:val="none" w:sz="0" w:space="0" w:color="auto"/>
        <w:bottom w:val="none" w:sz="0" w:space="0" w:color="auto"/>
        <w:right w:val="none" w:sz="0" w:space="0" w:color="auto"/>
      </w:divBdr>
      <w:divsChild>
        <w:div w:id="596407044">
          <w:marLeft w:val="-225"/>
          <w:marRight w:val="-225"/>
          <w:marTop w:val="0"/>
          <w:marBottom w:val="0"/>
          <w:divBdr>
            <w:top w:val="none" w:sz="0" w:space="0" w:color="auto"/>
            <w:left w:val="none" w:sz="0" w:space="0" w:color="auto"/>
            <w:bottom w:val="none" w:sz="0" w:space="0" w:color="auto"/>
            <w:right w:val="none" w:sz="0" w:space="0" w:color="auto"/>
          </w:divBdr>
          <w:divsChild>
            <w:div w:id="1484548111">
              <w:marLeft w:val="0"/>
              <w:marRight w:val="0"/>
              <w:marTop w:val="0"/>
              <w:marBottom w:val="0"/>
              <w:divBdr>
                <w:top w:val="none" w:sz="0" w:space="0" w:color="auto"/>
                <w:left w:val="none" w:sz="0" w:space="0" w:color="auto"/>
                <w:bottom w:val="none" w:sz="0" w:space="0" w:color="auto"/>
                <w:right w:val="none" w:sz="0" w:space="0" w:color="auto"/>
              </w:divBdr>
              <w:divsChild>
                <w:div w:id="118182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00962">
      <w:bodyDiv w:val="1"/>
      <w:marLeft w:val="0"/>
      <w:marRight w:val="0"/>
      <w:marTop w:val="0"/>
      <w:marBottom w:val="0"/>
      <w:divBdr>
        <w:top w:val="none" w:sz="0" w:space="0" w:color="auto"/>
        <w:left w:val="none" w:sz="0" w:space="0" w:color="auto"/>
        <w:bottom w:val="none" w:sz="0" w:space="0" w:color="auto"/>
        <w:right w:val="none" w:sz="0" w:space="0" w:color="auto"/>
      </w:divBdr>
      <w:divsChild>
        <w:div w:id="1253926934">
          <w:marLeft w:val="-150"/>
          <w:marRight w:val="-150"/>
          <w:marTop w:val="0"/>
          <w:marBottom w:val="0"/>
          <w:divBdr>
            <w:top w:val="none" w:sz="0" w:space="0" w:color="auto"/>
            <w:left w:val="none" w:sz="0" w:space="0" w:color="auto"/>
            <w:bottom w:val="none" w:sz="0" w:space="0" w:color="auto"/>
            <w:right w:val="none" w:sz="0" w:space="0" w:color="auto"/>
          </w:divBdr>
          <w:divsChild>
            <w:div w:id="1258978211">
              <w:marLeft w:val="0"/>
              <w:marRight w:val="0"/>
              <w:marTop w:val="0"/>
              <w:marBottom w:val="0"/>
              <w:divBdr>
                <w:top w:val="none" w:sz="0" w:space="0" w:color="auto"/>
                <w:left w:val="none" w:sz="0" w:space="0" w:color="auto"/>
                <w:bottom w:val="none" w:sz="0" w:space="0" w:color="auto"/>
                <w:right w:val="none" w:sz="0" w:space="0" w:color="auto"/>
              </w:divBdr>
              <w:divsChild>
                <w:div w:id="111100081">
                  <w:marLeft w:val="0"/>
                  <w:marRight w:val="0"/>
                  <w:marTop w:val="0"/>
                  <w:marBottom w:val="0"/>
                  <w:divBdr>
                    <w:top w:val="none" w:sz="0" w:space="0" w:color="auto"/>
                    <w:left w:val="none" w:sz="0" w:space="0" w:color="auto"/>
                    <w:bottom w:val="none" w:sz="0" w:space="0" w:color="auto"/>
                    <w:right w:val="none" w:sz="0" w:space="0" w:color="auto"/>
                  </w:divBdr>
                  <w:divsChild>
                    <w:div w:id="174465510">
                      <w:marLeft w:val="0"/>
                      <w:marRight w:val="0"/>
                      <w:marTop w:val="0"/>
                      <w:marBottom w:val="0"/>
                      <w:divBdr>
                        <w:top w:val="none" w:sz="0" w:space="0" w:color="auto"/>
                        <w:left w:val="none" w:sz="0" w:space="0" w:color="auto"/>
                        <w:bottom w:val="none" w:sz="0" w:space="0" w:color="auto"/>
                        <w:right w:val="none" w:sz="0" w:space="0" w:color="auto"/>
                      </w:divBdr>
                    </w:div>
                  </w:divsChild>
                </w:div>
                <w:div w:id="1716932178">
                  <w:marLeft w:val="0"/>
                  <w:marRight w:val="0"/>
                  <w:marTop w:val="0"/>
                  <w:marBottom w:val="0"/>
                  <w:divBdr>
                    <w:top w:val="none" w:sz="0" w:space="0" w:color="auto"/>
                    <w:left w:val="none" w:sz="0" w:space="0" w:color="auto"/>
                    <w:bottom w:val="none" w:sz="0" w:space="0" w:color="auto"/>
                    <w:right w:val="none" w:sz="0" w:space="0" w:color="auto"/>
                  </w:divBdr>
                  <w:divsChild>
                    <w:div w:id="181852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80435">
          <w:marLeft w:val="-150"/>
          <w:marRight w:val="-150"/>
          <w:marTop w:val="0"/>
          <w:marBottom w:val="0"/>
          <w:divBdr>
            <w:top w:val="none" w:sz="0" w:space="0" w:color="auto"/>
            <w:left w:val="none" w:sz="0" w:space="0" w:color="auto"/>
            <w:bottom w:val="none" w:sz="0" w:space="0" w:color="auto"/>
            <w:right w:val="none" w:sz="0" w:space="0" w:color="auto"/>
          </w:divBdr>
          <w:divsChild>
            <w:div w:id="1534923902">
              <w:marLeft w:val="0"/>
              <w:marRight w:val="0"/>
              <w:marTop w:val="0"/>
              <w:marBottom w:val="0"/>
              <w:divBdr>
                <w:top w:val="none" w:sz="0" w:space="0" w:color="auto"/>
                <w:left w:val="none" w:sz="0" w:space="0" w:color="auto"/>
                <w:bottom w:val="none" w:sz="0" w:space="0" w:color="auto"/>
                <w:right w:val="none" w:sz="0" w:space="0" w:color="auto"/>
              </w:divBdr>
              <w:divsChild>
                <w:div w:id="139226349">
                  <w:marLeft w:val="0"/>
                  <w:marRight w:val="0"/>
                  <w:marTop w:val="0"/>
                  <w:marBottom w:val="0"/>
                  <w:divBdr>
                    <w:top w:val="none" w:sz="0" w:space="0" w:color="auto"/>
                    <w:left w:val="none" w:sz="0" w:space="0" w:color="auto"/>
                    <w:bottom w:val="none" w:sz="0" w:space="0" w:color="auto"/>
                    <w:right w:val="none" w:sz="0" w:space="0" w:color="auto"/>
                  </w:divBdr>
                  <w:divsChild>
                    <w:div w:id="985204706">
                      <w:marLeft w:val="0"/>
                      <w:marRight w:val="0"/>
                      <w:marTop w:val="0"/>
                      <w:marBottom w:val="0"/>
                      <w:divBdr>
                        <w:top w:val="none" w:sz="0" w:space="0" w:color="auto"/>
                        <w:left w:val="none" w:sz="0" w:space="0" w:color="auto"/>
                        <w:bottom w:val="none" w:sz="0" w:space="0" w:color="auto"/>
                        <w:right w:val="none" w:sz="0" w:space="0" w:color="auto"/>
                      </w:divBdr>
                    </w:div>
                    <w:div w:id="1206453402">
                      <w:marLeft w:val="0"/>
                      <w:marRight w:val="0"/>
                      <w:marTop w:val="0"/>
                      <w:marBottom w:val="0"/>
                      <w:divBdr>
                        <w:top w:val="none" w:sz="0" w:space="0" w:color="auto"/>
                        <w:left w:val="none" w:sz="0" w:space="0" w:color="auto"/>
                        <w:bottom w:val="none" w:sz="0" w:space="0" w:color="auto"/>
                        <w:right w:val="none" w:sz="0" w:space="0" w:color="auto"/>
                      </w:divBdr>
                      <w:divsChild>
                        <w:div w:id="2062556024">
                          <w:marLeft w:val="0"/>
                          <w:marRight w:val="0"/>
                          <w:marTop w:val="0"/>
                          <w:marBottom w:val="0"/>
                          <w:divBdr>
                            <w:top w:val="none" w:sz="0" w:space="0" w:color="auto"/>
                            <w:left w:val="none" w:sz="0" w:space="0" w:color="auto"/>
                            <w:bottom w:val="none" w:sz="0" w:space="0" w:color="auto"/>
                            <w:right w:val="none" w:sz="0" w:space="0" w:color="auto"/>
                          </w:divBdr>
                          <w:divsChild>
                            <w:div w:id="763301056">
                              <w:marLeft w:val="0"/>
                              <w:marRight w:val="0"/>
                              <w:marTop w:val="0"/>
                              <w:marBottom w:val="0"/>
                              <w:divBdr>
                                <w:top w:val="none" w:sz="0" w:space="0" w:color="auto"/>
                                <w:left w:val="none" w:sz="0" w:space="0" w:color="auto"/>
                                <w:bottom w:val="none" w:sz="0" w:space="0" w:color="auto"/>
                                <w:right w:val="none" w:sz="0" w:space="0" w:color="auto"/>
                              </w:divBdr>
                            </w:div>
                            <w:div w:id="381756978">
                              <w:marLeft w:val="0"/>
                              <w:marRight w:val="0"/>
                              <w:marTop w:val="0"/>
                              <w:marBottom w:val="0"/>
                              <w:divBdr>
                                <w:top w:val="none" w:sz="0" w:space="0" w:color="auto"/>
                                <w:left w:val="none" w:sz="0" w:space="0" w:color="auto"/>
                                <w:bottom w:val="none" w:sz="0" w:space="0" w:color="auto"/>
                                <w:right w:val="none" w:sz="0" w:space="0" w:color="auto"/>
                              </w:divBdr>
                            </w:div>
                            <w:div w:id="293220163">
                              <w:marLeft w:val="0"/>
                              <w:marRight w:val="0"/>
                              <w:marTop w:val="0"/>
                              <w:marBottom w:val="0"/>
                              <w:divBdr>
                                <w:top w:val="none" w:sz="0" w:space="0" w:color="auto"/>
                                <w:left w:val="none" w:sz="0" w:space="0" w:color="auto"/>
                                <w:bottom w:val="none" w:sz="0" w:space="0" w:color="auto"/>
                                <w:right w:val="none" w:sz="0" w:space="0" w:color="auto"/>
                              </w:divBdr>
                            </w:div>
                            <w:div w:id="1705472938">
                              <w:marLeft w:val="0"/>
                              <w:marRight w:val="0"/>
                              <w:marTop w:val="0"/>
                              <w:marBottom w:val="0"/>
                              <w:divBdr>
                                <w:top w:val="none" w:sz="0" w:space="0" w:color="auto"/>
                                <w:left w:val="none" w:sz="0" w:space="0" w:color="auto"/>
                                <w:bottom w:val="none" w:sz="0" w:space="0" w:color="auto"/>
                                <w:right w:val="none" w:sz="0" w:space="0" w:color="auto"/>
                              </w:divBdr>
                            </w:div>
                            <w:div w:id="66979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679721">
              <w:marLeft w:val="0"/>
              <w:marRight w:val="0"/>
              <w:marTop w:val="0"/>
              <w:marBottom w:val="0"/>
              <w:divBdr>
                <w:top w:val="none" w:sz="0" w:space="0" w:color="auto"/>
                <w:left w:val="none" w:sz="0" w:space="0" w:color="auto"/>
                <w:bottom w:val="none" w:sz="0" w:space="0" w:color="auto"/>
                <w:right w:val="none" w:sz="0" w:space="0" w:color="auto"/>
              </w:divBdr>
              <w:divsChild>
                <w:div w:id="1899434781">
                  <w:marLeft w:val="0"/>
                  <w:marRight w:val="0"/>
                  <w:marTop w:val="0"/>
                  <w:marBottom w:val="0"/>
                  <w:divBdr>
                    <w:top w:val="none" w:sz="0" w:space="0" w:color="auto"/>
                    <w:left w:val="none" w:sz="0" w:space="0" w:color="auto"/>
                    <w:bottom w:val="none" w:sz="0" w:space="0" w:color="auto"/>
                    <w:right w:val="none" w:sz="0" w:space="0" w:color="auto"/>
                  </w:divBdr>
                  <w:divsChild>
                    <w:div w:id="578179482">
                      <w:marLeft w:val="0"/>
                      <w:marRight w:val="0"/>
                      <w:marTop w:val="0"/>
                      <w:marBottom w:val="0"/>
                      <w:divBdr>
                        <w:top w:val="none" w:sz="0" w:space="0" w:color="auto"/>
                        <w:left w:val="none" w:sz="0" w:space="0" w:color="auto"/>
                        <w:bottom w:val="none" w:sz="0" w:space="0" w:color="auto"/>
                        <w:right w:val="none" w:sz="0" w:space="0" w:color="auto"/>
                      </w:divBdr>
                      <w:divsChild>
                        <w:div w:id="241723684">
                          <w:marLeft w:val="0"/>
                          <w:marRight w:val="0"/>
                          <w:marTop w:val="0"/>
                          <w:marBottom w:val="0"/>
                          <w:divBdr>
                            <w:top w:val="none" w:sz="0" w:space="0" w:color="auto"/>
                            <w:left w:val="none" w:sz="0" w:space="0" w:color="auto"/>
                            <w:bottom w:val="none" w:sz="0" w:space="0" w:color="auto"/>
                            <w:right w:val="none" w:sz="0" w:space="0" w:color="auto"/>
                          </w:divBdr>
                        </w:div>
                      </w:divsChild>
                    </w:div>
                    <w:div w:id="17118086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9079147">
      <w:bodyDiv w:val="1"/>
      <w:marLeft w:val="0"/>
      <w:marRight w:val="0"/>
      <w:marTop w:val="0"/>
      <w:marBottom w:val="0"/>
      <w:divBdr>
        <w:top w:val="none" w:sz="0" w:space="0" w:color="auto"/>
        <w:left w:val="none" w:sz="0" w:space="0" w:color="auto"/>
        <w:bottom w:val="none" w:sz="0" w:space="0" w:color="auto"/>
        <w:right w:val="none" w:sz="0" w:space="0" w:color="auto"/>
      </w:divBdr>
      <w:divsChild>
        <w:div w:id="258950426">
          <w:marLeft w:val="-225"/>
          <w:marRight w:val="-225"/>
          <w:marTop w:val="0"/>
          <w:marBottom w:val="0"/>
          <w:divBdr>
            <w:top w:val="none" w:sz="0" w:space="0" w:color="auto"/>
            <w:left w:val="none" w:sz="0" w:space="0" w:color="auto"/>
            <w:bottom w:val="none" w:sz="0" w:space="0" w:color="auto"/>
            <w:right w:val="none" w:sz="0" w:space="0" w:color="auto"/>
          </w:divBdr>
          <w:divsChild>
            <w:div w:id="463162680">
              <w:marLeft w:val="0"/>
              <w:marRight w:val="0"/>
              <w:marTop w:val="0"/>
              <w:marBottom w:val="0"/>
              <w:divBdr>
                <w:top w:val="none" w:sz="0" w:space="0" w:color="auto"/>
                <w:left w:val="none" w:sz="0" w:space="0" w:color="auto"/>
                <w:bottom w:val="none" w:sz="0" w:space="0" w:color="auto"/>
                <w:right w:val="none" w:sz="0" w:space="0" w:color="auto"/>
              </w:divBdr>
              <w:divsChild>
                <w:div w:id="1302543066">
                  <w:marLeft w:val="0"/>
                  <w:marRight w:val="0"/>
                  <w:marTop w:val="0"/>
                  <w:marBottom w:val="0"/>
                  <w:divBdr>
                    <w:top w:val="none" w:sz="0" w:space="0" w:color="auto"/>
                    <w:left w:val="none" w:sz="0" w:space="0" w:color="auto"/>
                    <w:bottom w:val="none" w:sz="0" w:space="0" w:color="auto"/>
                    <w:right w:val="none" w:sz="0" w:space="0" w:color="auto"/>
                  </w:divBdr>
                </w:div>
                <w:div w:id="1389845007">
                  <w:marLeft w:val="0"/>
                  <w:marRight w:val="0"/>
                  <w:marTop w:val="0"/>
                  <w:marBottom w:val="0"/>
                  <w:divBdr>
                    <w:top w:val="none" w:sz="0" w:space="0" w:color="auto"/>
                    <w:left w:val="none" w:sz="0" w:space="0" w:color="auto"/>
                    <w:bottom w:val="none" w:sz="0" w:space="0" w:color="auto"/>
                    <w:right w:val="none" w:sz="0" w:space="0" w:color="auto"/>
                  </w:divBdr>
                </w:div>
                <w:div w:id="145096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81097">
      <w:bodyDiv w:val="1"/>
      <w:marLeft w:val="0"/>
      <w:marRight w:val="0"/>
      <w:marTop w:val="0"/>
      <w:marBottom w:val="0"/>
      <w:divBdr>
        <w:top w:val="none" w:sz="0" w:space="0" w:color="auto"/>
        <w:left w:val="none" w:sz="0" w:space="0" w:color="auto"/>
        <w:bottom w:val="none" w:sz="0" w:space="0" w:color="auto"/>
        <w:right w:val="none" w:sz="0" w:space="0" w:color="auto"/>
      </w:divBdr>
      <w:divsChild>
        <w:div w:id="817379626">
          <w:marLeft w:val="0"/>
          <w:marRight w:val="0"/>
          <w:marTop w:val="0"/>
          <w:marBottom w:val="0"/>
          <w:divBdr>
            <w:top w:val="none" w:sz="0" w:space="0" w:color="auto"/>
            <w:left w:val="none" w:sz="0" w:space="0" w:color="auto"/>
            <w:bottom w:val="none" w:sz="0" w:space="0" w:color="auto"/>
            <w:right w:val="none" w:sz="0" w:space="0" w:color="auto"/>
          </w:divBdr>
        </w:div>
      </w:divsChild>
    </w:div>
    <w:div w:id="140123221">
      <w:bodyDiv w:val="1"/>
      <w:marLeft w:val="0"/>
      <w:marRight w:val="0"/>
      <w:marTop w:val="0"/>
      <w:marBottom w:val="0"/>
      <w:divBdr>
        <w:top w:val="none" w:sz="0" w:space="0" w:color="auto"/>
        <w:left w:val="none" w:sz="0" w:space="0" w:color="auto"/>
        <w:bottom w:val="none" w:sz="0" w:space="0" w:color="auto"/>
        <w:right w:val="none" w:sz="0" w:space="0" w:color="auto"/>
      </w:divBdr>
      <w:divsChild>
        <w:div w:id="788014807">
          <w:marLeft w:val="-225"/>
          <w:marRight w:val="-225"/>
          <w:marTop w:val="0"/>
          <w:marBottom w:val="0"/>
          <w:divBdr>
            <w:top w:val="none" w:sz="0" w:space="0" w:color="auto"/>
            <w:left w:val="none" w:sz="0" w:space="0" w:color="auto"/>
            <w:bottom w:val="none" w:sz="0" w:space="0" w:color="auto"/>
            <w:right w:val="none" w:sz="0" w:space="0" w:color="auto"/>
          </w:divBdr>
        </w:div>
      </w:divsChild>
    </w:div>
    <w:div w:id="140470249">
      <w:bodyDiv w:val="1"/>
      <w:marLeft w:val="0"/>
      <w:marRight w:val="0"/>
      <w:marTop w:val="0"/>
      <w:marBottom w:val="0"/>
      <w:divBdr>
        <w:top w:val="none" w:sz="0" w:space="0" w:color="auto"/>
        <w:left w:val="none" w:sz="0" w:space="0" w:color="auto"/>
        <w:bottom w:val="none" w:sz="0" w:space="0" w:color="auto"/>
        <w:right w:val="none" w:sz="0" w:space="0" w:color="auto"/>
      </w:divBdr>
      <w:divsChild>
        <w:div w:id="133760150">
          <w:marLeft w:val="-150"/>
          <w:marRight w:val="-150"/>
          <w:marTop w:val="0"/>
          <w:marBottom w:val="0"/>
          <w:divBdr>
            <w:top w:val="none" w:sz="0" w:space="0" w:color="auto"/>
            <w:left w:val="none" w:sz="0" w:space="0" w:color="auto"/>
            <w:bottom w:val="none" w:sz="0" w:space="0" w:color="auto"/>
            <w:right w:val="none" w:sz="0" w:space="0" w:color="auto"/>
          </w:divBdr>
          <w:divsChild>
            <w:div w:id="376206518">
              <w:marLeft w:val="0"/>
              <w:marRight w:val="0"/>
              <w:marTop w:val="0"/>
              <w:marBottom w:val="0"/>
              <w:divBdr>
                <w:top w:val="none" w:sz="0" w:space="0" w:color="auto"/>
                <w:left w:val="none" w:sz="0" w:space="0" w:color="auto"/>
                <w:bottom w:val="none" w:sz="0" w:space="0" w:color="auto"/>
                <w:right w:val="none" w:sz="0" w:space="0" w:color="auto"/>
              </w:divBdr>
            </w:div>
          </w:divsChild>
        </w:div>
        <w:div w:id="1345980357">
          <w:marLeft w:val="-150"/>
          <w:marRight w:val="-150"/>
          <w:marTop w:val="0"/>
          <w:marBottom w:val="0"/>
          <w:divBdr>
            <w:top w:val="none" w:sz="0" w:space="0" w:color="auto"/>
            <w:left w:val="none" w:sz="0" w:space="0" w:color="auto"/>
            <w:bottom w:val="none" w:sz="0" w:space="0" w:color="auto"/>
            <w:right w:val="none" w:sz="0" w:space="0" w:color="auto"/>
          </w:divBdr>
          <w:divsChild>
            <w:div w:id="456267446">
              <w:marLeft w:val="0"/>
              <w:marRight w:val="0"/>
              <w:marTop w:val="0"/>
              <w:marBottom w:val="0"/>
              <w:divBdr>
                <w:top w:val="none" w:sz="0" w:space="0" w:color="auto"/>
                <w:left w:val="none" w:sz="0" w:space="0" w:color="auto"/>
                <w:bottom w:val="none" w:sz="0" w:space="0" w:color="auto"/>
                <w:right w:val="none" w:sz="0" w:space="0" w:color="auto"/>
              </w:divBdr>
              <w:divsChild>
                <w:div w:id="988899956">
                  <w:marLeft w:val="0"/>
                  <w:marRight w:val="0"/>
                  <w:marTop w:val="0"/>
                  <w:marBottom w:val="0"/>
                  <w:divBdr>
                    <w:top w:val="none" w:sz="0" w:space="0" w:color="auto"/>
                    <w:left w:val="none" w:sz="0" w:space="0" w:color="auto"/>
                    <w:bottom w:val="none" w:sz="0" w:space="0" w:color="auto"/>
                    <w:right w:val="none" w:sz="0" w:space="0" w:color="auto"/>
                  </w:divBdr>
                </w:div>
              </w:divsChild>
            </w:div>
            <w:div w:id="648897311">
              <w:marLeft w:val="0"/>
              <w:marRight w:val="0"/>
              <w:marTop w:val="0"/>
              <w:marBottom w:val="0"/>
              <w:divBdr>
                <w:top w:val="none" w:sz="0" w:space="0" w:color="auto"/>
                <w:left w:val="none" w:sz="0" w:space="0" w:color="auto"/>
                <w:bottom w:val="none" w:sz="0" w:space="0" w:color="auto"/>
                <w:right w:val="none" w:sz="0" w:space="0" w:color="auto"/>
              </w:divBdr>
              <w:divsChild>
                <w:div w:id="1382094360">
                  <w:marLeft w:val="0"/>
                  <w:marRight w:val="0"/>
                  <w:marTop w:val="0"/>
                  <w:marBottom w:val="0"/>
                  <w:divBdr>
                    <w:top w:val="none" w:sz="0" w:space="0" w:color="auto"/>
                    <w:left w:val="none" w:sz="0" w:space="0" w:color="auto"/>
                    <w:bottom w:val="none" w:sz="0" w:space="0" w:color="auto"/>
                    <w:right w:val="none" w:sz="0" w:space="0" w:color="auto"/>
                  </w:divBdr>
                  <w:divsChild>
                    <w:div w:id="60307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38101">
      <w:bodyDiv w:val="1"/>
      <w:marLeft w:val="0"/>
      <w:marRight w:val="0"/>
      <w:marTop w:val="0"/>
      <w:marBottom w:val="0"/>
      <w:divBdr>
        <w:top w:val="none" w:sz="0" w:space="0" w:color="auto"/>
        <w:left w:val="none" w:sz="0" w:space="0" w:color="auto"/>
        <w:bottom w:val="none" w:sz="0" w:space="0" w:color="auto"/>
        <w:right w:val="none" w:sz="0" w:space="0" w:color="auto"/>
      </w:divBdr>
      <w:divsChild>
        <w:div w:id="341781654">
          <w:marLeft w:val="0"/>
          <w:marRight w:val="0"/>
          <w:marTop w:val="0"/>
          <w:marBottom w:val="315"/>
          <w:divBdr>
            <w:top w:val="none" w:sz="0" w:space="0" w:color="auto"/>
            <w:left w:val="none" w:sz="0" w:space="0" w:color="auto"/>
            <w:bottom w:val="none" w:sz="0" w:space="0" w:color="auto"/>
            <w:right w:val="none" w:sz="0" w:space="0" w:color="auto"/>
          </w:divBdr>
          <w:divsChild>
            <w:div w:id="1512642736">
              <w:marLeft w:val="0"/>
              <w:marRight w:val="0"/>
              <w:marTop w:val="0"/>
              <w:marBottom w:val="0"/>
              <w:divBdr>
                <w:top w:val="none" w:sz="0" w:space="0" w:color="auto"/>
                <w:left w:val="none" w:sz="0" w:space="0" w:color="auto"/>
                <w:bottom w:val="none" w:sz="0" w:space="0" w:color="auto"/>
                <w:right w:val="none" w:sz="0" w:space="0" w:color="auto"/>
              </w:divBdr>
              <w:divsChild>
                <w:div w:id="263808583">
                  <w:marLeft w:val="180"/>
                  <w:marRight w:val="0"/>
                  <w:marTop w:val="0"/>
                  <w:marBottom w:val="0"/>
                  <w:divBdr>
                    <w:top w:val="none" w:sz="0" w:space="0" w:color="auto"/>
                    <w:left w:val="none" w:sz="0" w:space="0" w:color="auto"/>
                    <w:bottom w:val="none" w:sz="0" w:space="0" w:color="auto"/>
                    <w:right w:val="none" w:sz="0" w:space="0" w:color="auto"/>
                  </w:divBdr>
                </w:div>
                <w:div w:id="452290014">
                  <w:marLeft w:val="180"/>
                  <w:marRight w:val="0"/>
                  <w:marTop w:val="0"/>
                  <w:marBottom w:val="0"/>
                  <w:divBdr>
                    <w:top w:val="none" w:sz="0" w:space="0" w:color="auto"/>
                    <w:left w:val="none" w:sz="0" w:space="0" w:color="auto"/>
                    <w:bottom w:val="none" w:sz="0" w:space="0" w:color="auto"/>
                    <w:right w:val="none" w:sz="0" w:space="0" w:color="auto"/>
                  </w:divBdr>
                </w:div>
                <w:div w:id="1336110930">
                  <w:marLeft w:val="180"/>
                  <w:marRight w:val="0"/>
                  <w:marTop w:val="0"/>
                  <w:marBottom w:val="0"/>
                  <w:divBdr>
                    <w:top w:val="none" w:sz="0" w:space="0" w:color="auto"/>
                    <w:left w:val="none" w:sz="0" w:space="0" w:color="auto"/>
                    <w:bottom w:val="none" w:sz="0" w:space="0" w:color="auto"/>
                    <w:right w:val="none" w:sz="0" w:space="0" w:color="auto"/>
                  </w:divBdr>
                </w:div>
                <w:div w:id="148138018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543181729">
          <w:marLeft w:val="0"/>
          <w:marRight w:val="0"/>
          <w:marTop w:val="315"/>
          <w:marBottom w:val="0"/>
          <w:divBdr>
            <w:top w:val="none" w:sz="0" w:space="0" w:color="auto"/>
            <w:left w:val="none" w:sz="0" w:space="0" w:color="auto"/>
            <w:bottom w:val="none" w:sz="0" w:space="0" w:color="auto"/>
            <w:right w:val="none" w:sz="0" w:space="0" w:color="auto"/>
          </w:divBdr>
          <w:divsChild>
            <w:div w:id="421880363">
              <w:marLeft w:val="0"/>
              <w:marRight w:val="0"/>
              <w:marTop w:val="0"/>
              <w:marBottom w:val="0"/>
              <w:divBdr>
                <w:top w:val="none" w:sz="0" w:space="0" w:color="auto"/>
                <w:left w:val="none" w:sz="0" w:space="0" w:color="auto"/>
                <w:bottom w:val="none" w:sz="0" w:space="0" w:color="auto"/>
                <w:right w:val="none" w:sz="0" w:space="0" w:color="auto"/>
              </w:divBdr>
            </w:div>
          </w:divsChild>
        </w:div>
        <w:div w:id="681588038">
          <w:marLeft w:val="0"/>
          <w:marRight w:val="0"/>
          <w:marTop w:val="0"/>
          <w:marBottom w:val="0"/>
          <w:divBdr>
            <w:top w:val="none" w:sz="0" w:space="0" w:color="auto"/>
            <w:left w:val="none" w:sz="0" w:space="0" w:color="auto"/>
            <w:bottom w:val="none" w:sz="0" w:space="0" w:color="auto"/>
            <w:right w:val="none" w:sz="0" w:space="0" w:color="auto"/>
          </w:divBdr>
          <w:divsChild>
            <w:div w:id="2510344">
              <w:marLeft w:val="0"/>
              <w:marRight w:val="0"/>
              <w:marTop w:val="0"/>
              <w:marBottom w:val="225"/>
              <w:divBdr>
                <w:top w:val="none" w:sz="0" w:space="0" w:color="auto"/>
                <w:left w:val="none" w:sz="0" w:space="0" w:color="auto"/>
                <w:bottom w:val="none" w:sz="0" w:space="0" w:color="auto"/>
                <w:right w:val="none" w:sz="0" w:space="0" w:color="auto"/>
              </w:divBdr>
            </w:div>
            <w:div w:id="1538620478">
              <w:marLeft w:val="0"/>
              <w:marRight w:val="0"/>
              <w:marTop w:val="0"/>
              <w:marBottom w:val="240"/>
              <w:divBdr>
                <w:top w:val="none" w:sz="0" w:space="0" w:color="auto"/>
                <w:left w:val="none" w:sz="0" w:space="0" w:color="auto"/>
                <w:bottom w:val="none" w:sz="0" w:space="0" w:color="auto"/>
                <w:right w:val="none" w:sz="0" w:space="0" w:color="auto"/>
              </w:divBdr>
              <w:divsChild>
                <w:div w:id="519196596">
                  <w:marLeft w:val="60"/>
                  <w:marRight w:val="0"/>
                  <w:marTop w:val="0"/>
                  <w:marBottom w:val="0"/>
                  <w:divBdr>
                    <w:top w:val="none" w:sz="0" w:space="0" w:color="auto"/>
                    <w:left w:val="none" w:sz="0" w:space="0" w:color="auto"/>
                    <w:bottom w:val="none" w:sz="0" w:space="0" w:color="auto"/>
                    <w:right w:val="none" w:sz="0" w:space="0" w:color="auto"/>
                  </w:divBdr>
                </w:div>
                <w:div w:id="136394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34486">
      <w:bodyDiv w:val="1"/>
      <w:marLeft w:val="0"/>
      <w:marRight w:val="0"/>
      <w:marTop w:val="0"/>
      <w:marBottom w:val="0"/>
      <w:divBdr>
        <w:top w:val="none" w:sz="0" w:space="0" w:color="auto"/>
        <w:left w:val="none" w:sz="0" w:space="0" w:color="auto"/>
        <w:bottom w:val="none" w:sz="0" w:space="0" w:color="auto"/>
        <w:right w:val="none" w:sz="0" w:space="0" w:color="auto"/>
      </w:divBdr>
      <w:divsChild>
        <w:div w:id="131681971">
          <w:marLeft w:val="-150"/>
          <w:marRight w:val="-150"/>
          <w:marTop w:val="0"/>
          <w:marBottom w:val="0"/>
          <w:divBdr>
            <w:top w:val="none" w:sz="0" w:space="0" w:color="auto"/>
            <w:left w:val="none" w:sz="0" w:space="0" w:color="auto"/>
            <w:bottom w:val="none" w:sz="0" w:space="0" w:color="auto"/>
            <w:right w:val="none" w:sz="0" w:space="0" w:color="auto"/>
          </w:divBdr>
          <w:divsChild>
            <w:div w:id="173542941">
              <w:marLeft w:val="0"/>
              <w:marRight w:val="0"/>
              <w:marTop w:val="0"/>
              <w:marBottom w:val="0"/>
              <w:divBdr>
                <w:top w:val="none" w:sz="0" w:space="0" w:color="auto"/>
                <w:left w:val="none" w:sz="0" w:space="0" w:color="auto"/>
                <w:bottom w:val="none" w:sz="0" w:space="0" w:color="auto"/>
                <w:right w:val="none" w:sz="0" w:space="0" w:color="auto"/>
              </w:divBdr>
              <w:divsChild>
                <w:div w:id="82844781">
                  <w:marLeft w:val="0"/>
                  <w:marRight w:val="0"/>
                  <w:marTop w:val="0"/>
                  <w:marBottom w:val="0"/>
                  <w:divBdr>
                    <w:top w:val="none" w:sz="0" w:space="0" w:color="auto"/>
                    <w:left w:val="none" w:sz="0" w:space="0" w:color="auto"/>
                    <w:bottom w:val="none" w:sz="0" w:space="0" w:color="auto"/>
                    <w:right w:val="none" w:sz="0" w:space="0" w:color="auto"/>
                  </w:divBdr>
                  <w:divsChild>
                    <w:div w:id="1059667098">
                      <w:marLeft w:val="0"/>
                      <w:marRight w:val="0"/>
                      <w:marTop w:val="0"/>
                      <w:marBottom w:val="0"/>
                      <w:divBdr>
                        <w:top w:val="none" w:sz="0" w:space="0" w:color="auto"/>
                        <w:left w:val="none" w:sz="0" w:space="0" w:color="auto"/>
                        <w:bottom w:val="none" w:sz="0" w:space="0" w:color="auto"/>
                        <w:right w:val="none" w:sz="0" w:space="0" w:color="auto"/>
                      </w:divBdr>
                    </w:div>
                  </w:divsChild>
                </w:div>
                <w:div w:id="389696611">
                  <w:marLeft w:val="0"/>
                  <w:marRight w:val="0"/>
                  <w:marTop w:val="0"/>
                  <w:marBottom w:val="0"/>
                  <w:divBdr>
                    <w:top w:val="none" w:sz="0" w:space="0" w:color="auto"/>
                    <w:left w:val="none" w:sz="0" w:space="0" w:color="auto"/>
                    <w:bottom w:val="none" w:sz="0" w:space="0" w:color="auto"/>
                    <w:right w:val="none" w:sz="0" w:space="0" w:color="auto"/>
                  </w:divBdr>
                  <w:divsChild>
                    <w:div w:id="526453918">
                      <w:marLeft w:val="0"/>
                      <w:marRight w:val="0"/>
                      <w:marTop w:val="0"/>
                      <w:marBottom w:val="0"/>
                      <w:divBdr>
                        <w:top w:val="none" w:sz="0" w:space="0" w:color="auto"/>
                        <w:left w:val="none" w:sz="0" w:space="0" w:color="auto"/>
                        <w:bottom w:val="none" w:sz="0" w:space="0" w:color="auto"/>
                        <w:right w:val="none" w:sz="0" w:space="0" w:color="auto"/>
                      </w:divBdr>
                    </w:div>
                    <w:div w:id="1520582915">
                      <w:marLeft w:val="0"/>
                      <w:marRight w:val="0"/>
                      <w:marTop w:val="0"/>
                      <w:marBottom w:val="0"/>
                      <w:divBdr>
                        <w:top w:val="none" w:sz="0" w:space="0" w:color="auto"/>
                        <w:left w:val="none" w:sz="0" w:space="0" w:color="auto"/>
                        <w:bottom w:val="none" w:sz="0" w:space="0" w:color="auto"/>
                        <w:right w:val="none" w:sz="0" w:space="0" w:color="auto"/>
                      </w:divBdr>
                      <w:divsChild>
                        <w:div w:id="504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037894">
          <w:marLeft w:val="-150"/>
          <w:marRight w:val="-150"/>
          <w:marTop w:val="0"/>
          <w:marBottom w:val="0"/>
          <w:divBdr>
            <w:top w:val="none" w:sz="0" w:space="0" w:color="auto"/>
            <w:left w:val="none" w:sz="0" w:space="0" w:color="auto"/>
            <w:bottom w:val="none" w:sz="0" w:space="0" w:color="auto"/>
            <w:right w:val="none" w:sz="0" w:space="0" w:color="auto"/>
          </w:divBdr>
          <w:divsChild>
            <w:div w:id="512498802">
              <w:marLeft w:val="0"/>
              <w:marRight w:val="0"/>
              <w:marTop w:val="0"/>
              <w:marBottom w:val="0"/>
              <w:divBdr>
                <w:top w:val="none" w:sz="0" w:space="0" w:color="auto"/>
                <w:left w:val="none" w:sz="0" w:space="0" w:color="auto"/>
                <w:bottom w:val="none" w:sz="0" w:space="0" w:color="auto"/>
                <w:right w:val="none" w:sz="0" w:space="0" w:color="auto"/>
              </w:divBdr>
              <w:divsChild>
                <w:div w:id="1161964431">
                  <w:marLeft w:val="0"/>
                  <w:marRight w:val="0"/>
                  <w:marTop w:val="0"/>
                  <w:marBottom w:val="0"/>
                  <w:divBdr>
                    <w:top w:val="none" w:sz="0" w:space="0" w:color="auto"/>
                    <w:left w:val="none" w:sz="0" w:space="0" w:color="auto"/>
                    <w:bottom w:val="none" w:sz="0" w:space="0" w:color="auto"/>
                    <w:right w:val="none" w:sz="0" w:space="0" w:color="auto"/>
                  </w:divBdr>
                  <w:divsChild>
                    <w:div w:id="1186753953">
                      <w:marLeft w:val="0"/>
                      <w:marRight w:val="0"/>
                      <w:marTop w:val="0"/>
                      <w:marBottom w:val="0"/>
                      <w:divBdr>
                        <w:top w:val="none" w:sz="0" w:space="0" w:color="auto"/>
                        <w:left w:val="none" w:sz="0" w:space="0" w:color="auto"/>
                        <w:bottom w:val="none" w:sz="0" w:space="0" w:color="auto"/>
                        <w:right w:val="none" w:sz="0" w:space="0" w:color="auto"/>
                      </w:divBdr>
                    </w:div>
                    <w:div w:id="2142916865">
                      <w:marLeft w:val="0"/>
                      <w:marRight w:val="0"/>
                      <w:marTop w:val="0"/>
                      <w:marBottom w:val="0"/>
                      <w:divBdr>
                        <w:top w:val="none" w:sz="0" w:space="0" w:color="auto"/>
                        <w:left w:val="none" w:sz="0" w:space="0" w:color="auto"/>
                        <w:bottom w:val="none" w:sz="0" w:space="0" w:color="auto"/>
                        <w:right w:val="none" w:sz="0" w:space="0" w:color="auto"/>
                      </w:divBdr>
                      <w:divsChild>
                        <w:div w:id="172186577">
                          <w:marLeft w:val="0"/>
                          <w:marRight w:val="0"/>
                          <w:marTop w:val="0"/>
                          <w:marBottom w:val="0"/>
                          <w:divBdr>
                            <w:top w:val="none" w:sz="0" w:space="0" w:color="auto"/>
                            <w:left w:val="none" w:sz="0" w:space="0" w:color="auto"/>
                            <w:bottom w:val="none" w:sz="0" w:space="0" w:color="auto"/>
                            <w:right w:val="none" w:sz="0" w:space="0" w:color="auto"/>
                          </w:divBdr>
                          <w:divsChild>
                            <w:div w:id="811673211">
                              <w:marLeft w:val="0"/>
                              <w:marRight w:val="0"/>
                              <w:marTop w:val="0"/>
                              <w:marBottom w:val="0"/>
                              <w:divBdr>
                                <w:top w:val="none" w:sz="0" w:space="0" w:color="auto"/>
                                <w:left w:val="none" w:sz="0" w:space="0" w:color="auto"/>
                                <w:bottom w:val="none" w:sz="0" w:space="0" w:color="auto"/>
                                <w:right w:val="none" w:sz="0" w:space="0" w:color="auto"/>
                              </w:divBdr>
                            </w:div>
                            <w:div w:id="988633476">
                              <w:marLeft w:val="0"/>
                              <w:marRight w:val="0"/>
                              <w:marTop w:val="0"/>
                              <w:marBottom w:val="0"/>
                              <w:divBdr>
                                <w:top w:val="none" w:sz="0" w:space="0" w:color="auto"/>
                                <w:left w:val="none" w:sz="0" w:space="0" w:color="auto"/>
                                <w:bottom w:val="none" w:sz="0" w:space="0" w:color="auto"/>
                                <w:right w:val="none" w:sz="0" w:space="0" w:color="auto"/>
                              </w:divBdr>
                            </w:div>
                            <w:div w:id="1112869373">
                              <w:marLeft w:val="0"/>
                              <w:marRight w:val="0"/>
                              <w:marTop w:val="0"/>
                              <w:marBottom w:val="0"/>
                              <w:divBdr>
                                <w:top w:val="none" w:sz="0" w:space="0" w:color="auto"/>
                                <w:left w:val="none" w:sz="0" w:space="0" w:color="auto"/>
                                <w:bottom w:val="none" w:sz="0" w:space="0" w:color="auto"/>
                                <w:right w:val="none" w:sz="0" w:space="0" w:color="auto"/>
                              </w:divBdr>
                            </w:div>
                            <w:div w:id="1208682748">
                              <w:marLeft w:val="0"/>
                              <w:marRight w:val="0"/>
                              <w:marTop w:val="0"/>
                              <w:marBottom w:val="0"/>
                              <w:divBdr>
                                <w:top w:val="none" w:sz="0" w:space="0" w:color="auto"/>
                                <w:left w:val="none" w:sz="0" w:space="0" w:color="auto"/>
                                <w:bottom w:val="none" w:sz="0" w:space="0" w:color="auto"/>
                                <w:right w:val="none" w:sz="0" w:space="0" w:color="auto"/>
                              </w:divBdr>
                            </w:div>
                            <w:div w:id="168397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261046">
              <w:marLeft w:val="0"/>
              <w:marRight w:val="0"/>
              <w:marTop w:val="0"/>
              <w:marBottom w:val="0"/>
              <w:divBdr>
                <w:top w:val="none" w:sz="0" w:space="0" w:color="auto"/>
                <w:left w:val="none" w:sz="0" w:space="0" w:color="auto"/>
                <w:bottom w:val="none" w:sz="0" w:space="0" w:color="auto"/>
                <w:right w:val="none" w:sz="0" w:space="0" w:color="auto"/>
              </w:divBdr>
              <w:divsChild>
                <w:div w:id="469172335">
                  <w:marLeft w:val="0"/>
                  <w:marRight w:val="0"/>
                  <w:marTop w:val="0"/>
                  <w:marBottom w:val="0"/>
                  <w:divBdr>
                    <w:top w:val="none" w:sz="0" w:space="0" w:color="auto"/>
                    <w:left w:val="none" w:sz="0" w:space="0" w:color="auto"/>
                    <w:bottom w:val="none" w:sz="0" w:space="0" w:color="auto"/>
                    <w:right w:val="none" w:sz="0" w:space="0" w:color="auto"/>
                  </w:divBdr>
                  <w:divsChild>
                    <w:div w:id="188378330">
                      <w:marLeft w:val="0"/>
                      <w:marRight w:val="0"/>
                      <w:marTop w:val="0"/>
                      <w:marBottom w:val="0"/>
                      <w:divBdr>
                        <w:top w:val="none" w:sz="0" w:space="0" w:color="auto"/>
                        <w:left w:val="none" w:sz="0" w:space="0" w:color="auto"/>
                        <w:bottom w:val="none" w:sz="0" w:space="0" w:color="auto"/>
                        <w:right w:val="none" w:sz="0" w:space="0" w:color="auto"/>
                      </w:divBdr>
                    </w:div>
                    <w:div w:id="821197723">
                      <w:marLeft w:val="0"/>
                      <w:marRight w:val="0"/>
                      <w:marTop w:val="0"/>
                      <w:marBottom w:val="450"/>
                      <w:divBdr>
                        <w:top w:val="none" w:sz="0" w:space="0" w:color="auto"/>
                        <w:left w:val="none" w:sz="0" w:space="0" w:color="auto"/>
                        <w:bottom w:val="none" w:sz="0" w:space="0" w:color="auto"/>
                        <w:right w:val="none" w:sz="0" w:space="0" w:color="auto"/>
                      </w:divBdr>
                    </w:div>
                    <w:div w:id="1930579655">
                      <w:marLeft w:val="0"/>
                      <w:marRight w:val="0"/>
                      <w:marTop w:val="0"/>
                      <w:marBottom w:val="0"/>
                      <w:divBdr>
                        <w:top w:val="none" w:sz="0" w:space="0" w:color="auto"/>
                        <w:left w:val="none" w:sz="0" w:space="0" w:color="auto"/>
                        <w:bottom w:val="none" w:sz="0" w:space="0" w:color="auto"/>
                        <w:right w:val="none" w:sz="0" w:space="0" w:color="auto"/>
                      </w:divBdr>
                      <w:divsChild>
                        <w:div w:id="12420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49825">
      <w:bodyDiv w:val="1"/>
      <w:marLeft w:val="0"/>
      <w:marRight w:val="0"/>
      <w:marTop w:val="0"/>
      <w:marBottom w:val="0"/>
      <w:divBdr>
        <w:top w:val="none" w:sz="0" w:space="0" w:color="auto"/>
        <w:left w:val="none" w:sz="0" w:space="0" w:color="auto"/>
        <w:bottom w:val="none" w:sz="0" w:space="0" w:color="auto"/>
        <w:right w:val="none" w:sz="0" w:space="0" w:color="auto"/>
      </w:divBdr>
      <w:divsChild>
        <w:div w:id="321664838">
          <w:marLeft w:val="0"/>
          <w:marRight w:val="0"/>
          <w:marTop w:val="0"/>
          <w:marBottom w:val="0"/>
          <w:divBdr>
            <w:top w:val="none" w:sz="0" w:space="0" w:color="auto"/>
            <w:left w:val="none" w:sz="0" w:space="0" w:color="auto"/>
            <w:bottom w:val="none" w:sz="0" w:space="0" w:color="auto"/>
            <w:right w:val="none" w:sz="0" w:space="0" w:color="auto"/>
          </w:divBdr>
          <w:divsChild>
            <w:div w:id="195896817">
              <w:marLeft w:val="0"/>
              <w:marRight w:val="0"/>
              <w:marTop w:val="0"/>
              <w:marBottom w:val="0"/>
              <w:divBdr>
                <w:top w:val="none" w:sz="0" w:space="0" w:color="auto"/>
                <w:left w:val="none" w:sz="0" w:space="0" w:color="auto"/>
                <w:bottom w:val="none" w:sz="0" w:space="0" w:color="auto"/>
                <w:right w:val="none" w:sz="0" w:space="0" w:color="auto"/>
              </w:divBdr>
              <w:divsChild>
                <w:div w:id="2024629962">
                  <w:marLeft w:val="0"/>
                  <w:marRight w:val="0"/>
                  <w:marTop w:val="0"/>
                  <w:marBottom w:val="0"/>
                  <w:divBdr>
                    <w:top w:val="none" w:sz="0" w:space="0" w:color="auto"/>
                    <w:left w:val="none" w:sz="0" w:space="0" w:color="auto"/>
                    <w:bottom w:val="none" w:sz="0" w:space="0" w:color="auto"/>
                    <w:right w:val="none" w:sz="0" w:space="0" w:color="auto"/>
                  </w:divBdr>
                  <w:divsChild>
                    <w:div w:id="1782719203">
                      <w:marLeft w:val="0"/>
                      <w:marRight w:val="0"/>
                      <w:marTop w:val="0"/>
                      <w:marBottom w:val="300"/>
                      <w:divBdr>
                        <w:top w:val="none" w:sz="0" w:space="0" w:color="auto"/>
                        <w:left w:val="none" w:sz="0" w:space="0" w:color="auto"/>
                        <w:bottom w:val="none" w:sz="0" w:space="0" w:color="auto"/>
                        <w:right w:val="none" w:sz="0" w:space="0" w:color="auto"/>
                      </w:divBdr>
                      <w:divsChild>
                        <w:div w:id="184558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822718">
          <w:marLeft w:val="0"/>
          <w:marRight w:val="0"/>
          <w:marTop w:val="0"/>
          <w:marBottom w:val="0"/>
          <w:divBdr>
            <w:top w:val="none" w:sz="0" w:space="0" w:color="auto"/>
            <w:left w:val="none" w:sz="0" w:space="0" w:color="auto"/>
            <w:bottom w:val="none" w:sz="0" w:space="0" w:color="auto"/>
            <w:right w:val="none" w:sz="0" w:space="0" w:color="auto"/>
          </w:divBdr>
          <w:divsChild>
            <w:div w:id="864056040">
              <w:marLeft w:val="0"/>
              <w:marRight w:val="0"/>
              <w:marTop w:val="0"/>
              <w:marBottom w:val="0"/>
              <w:divBdr>
                <w:top w:val="none" w:sz="0" w:space="0" w:color="auto"/>
                <w:left w:val="none" w:sz="0" w:space="0" w:color="auto"/>
                <w:bottom w:val="none" w:sz="0" w:space="0" w:color="auto"/>
                <w:right w:val="none" w:sz="0" w:space="0" w:color="auto"/>
              </w:divBdr>
              <w:divsChild>
                <w:div w:id="4523660">
                  <w:marLeft w:val="0"/>
                  <w:marRight w:val="0"/>
                  <w:marTop w:val="0"/>
                  <w:marBottom w:val="0"/>
                  <w:divBdr>
                    <w:top w:val="none" w:sz="0" w:space="0" w:color="auto"/>
                    <w:left w:val="none" w:sz="0" w:space="0" w:color="auto"/>
                    <w:bottom w:val="none" w:sz="0" w:space="0" w:color="auto"/>
                    <w:right w:val="none" w:sz="0" w:space="0" w:color="auto"/>
                  </w:divBdr>
                  <w:divsChild>
                    <w:div w:id="1725179113">
                      <w:marLeft w:val="0"/>
                      <w:marRight w:val="0"/>
                      <w:marTop w:val="0"/>
                      <w:marBottom w:val="300"/>
                      <w:divBdr>
                        <w:top w:val="none" w:sz="0" w:space="0" w:color="auto"/>
                        <w:left w:val="none" w:sz="0" w:space="0" w:color="auto"/>
                        <w:bottom w:val="none" w:sz="0" w:space="0" w:color="auto"/>
                        <w:right w:val="none" w:sz="0" w:space="0" w:color="auto"/>
                      </w:divBdr>
                      <w:divsChild>
                        <w:div w:id="1666131806">
                          <w:marLeft w:val="0"/>
                          <w:marRight w:val="0"/>
                          <w:marTop w:val="0"/>
                          <w:marBottom w:val="0"/>
                          <w:divBdr>
                            <w:top w:val="none" w:sz="0" w:space="0" w:color="auto"/>
                            <w:left w:val="none" w:sz="0" w:space="0" w:color="auto"/>
                            <w:bottom w:val="none" w:sz="0" w:space="0" w:color="auto"/>
                            <w:right w:val="none" w:sz="0" w:space="0" w:color="auto"/>
                          </w:divBdr>
                        </w:div>
                      </w:divsChild>
                    </w:div>
                    <w:div w:id="1846675817">
                      <w:marLeft w:val="0"/>
                      <w:marRight w:val="0"/>
                      <w:marTop w:val="0"/>
                      <w:marBottom w:val="0"/>
                      <w:divBdr>
                        <w:top w:val="none" w:sz="0" w:space="0" w:color="auto"/>
                        <w:left w:val="none" w:sz="0" w:space="0" w:color="auto"/>
                        <w:bottom w:val="none" w:sz="0" w:space="0" w:color="auto"/>
                        <w:right w:val="none" w:sz="0" w:space="0" w:color="auto"/>
                      </w:divBdr>
                      <w:divsChild>
                        <w:div w:id="798769533">
                          <w:marLeft w:val="0"/>
                          <w:marRight w:val="0"/>
                          <w:marTop w:val="0"/>
                          <w:marBottom w:val="0"/>
                          <w:divBdr>
                            <w:top w:val="none" w:sz="0" w:space="0" w:color="auto"/>
                            <w:left w:val="none" w:sz="0" w:space="0" w:color="auto"/>
                            <w:bottom w:val="none" w:sz="0" w:space="0" w:color="auto"/>
                            <w:right w:val="none" w:sz="0" w:space="0" w:color="auto"/>
                          </w:divBdr>
                          <w:divsChild>
                            <w:div w:id="361370016">
                              <w:marLeft w:val="0"/>
                              <w:marRight w:val="0"/>
                              <w:marTop w:val="0"/>
                              <w:marBottom w:val="0"/>
                              <w:divBdr>
                                <w:top w:val="none" w:sz="0" w:space="0" w:color="auto"/>
                                <w:left w:val="none" w:sz="0" w:space="0" w:color="auto"/>
                                <w:bottom w:val="none" w:sz="0" w:space="0" w:color="auto"/>
                                <w:right w:val="none" w:sz="0" w:space="0" w:color="auto"/>
                              </w:divBdr>
                              <w:divsChild>
                                <w:div w:id="2668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72136">
                          <w:marLeft w:val="0"/>
                          <w:marRight w:val="0"/>
                          <w:marTop w:val="0"/>
                          <w:marBottom w:val="0"/>
                          <w:divBdr>
                            <w:top w:val="none" w:sz="0" w:space="0" w:color="auto"/>
                            <w:left w:val="none" w:sz="0" w:space="0" w:color="auto"/>
                            <w:bottom w:val="none" w:sz="0" w:space="0" w:color="auto"/>
                            <w:right w:val="none" w:sz="0" w:space="0" w:color="auto"/>
                          </w:divBdr>
                          <w:divsChild>
                            <w:div w:id="100346324">
                              <w:marLeft w:val="0"/>
                              <w:marRight w:val="0"/>
                              <w:marTop w:val="0"/>
                              <w:marBottom w:val="0"/>
                              <w:divBdr>
                                <w:top w:val="none" w:sz="0" w:space="0" w:color="auto"/>
                                <w:left w:val="none" w:sz="0" w:space="0" w:color="auto"/>
                                <w:bottom w:val="none" w:sz="0" w:space="0" w:color="auto"/>
                                <w:right w:val="none" w:sz="0" w:space="0" w:color="auto"/>
                              </w:divBdr>
                              <w:divsChild>
                                <w:div w:id="1774588576">
                                  <w:marLeft w:val="0"/>
                                  <w:marRight w:val="0"/>
                                  <w:marTop w:val="0"/>
                                  <w:marBottom w:val="300"/>
                                  <w:divBdr>
                                    <w:top w:val="none" w:sz="0" w:space="0" w:color="auto"/>
                                    <w:left w:val="none" w:sz="0" w:space="0" w:color="auto"/>
                                    <w:bottom w:val="none" w:sz="0" w:space="0" w:color="auto"/>
                                    <w:right w:val="none" w:sz="0" w:space="0" w:color="auto"/>
                                  </w:divBdr>
                                  <w:divsChild>
                                    <w:div w:id="122147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51004">
      <w:bodyDiv w:val="1"/>
      <w:marLeft w:val="0"/>
      <w:marRight w:val="0"/>
      <w:marTop w:val="0"/>
      <w:marBottom w:val="0"/>
      <w:divBdr>
        <w:top w:val="none" w:sz="0" w:space="0" w:color="auto"/>
        <w:left w:val="none" w:sz="0" w:space="0" w:color="auto"/>
        <w:bottom w:val="none" w:sz="0" w:space="0" w:color="auto"/>
        <w:right w:val="none" w:sz="0" w:space="0" w:color="auto"/>
      </w:divBdr>
      <w:divsChild>
        <w:div w:id="1225798864">
          <w:marLeft w:val="-225"/>
          <w:marRight w:val="-225"/>
          <w:marTop w:val="0"/>
          <w:marBottom w:val="0"/>
          <w:divBdr>
            <w:top w:val="none" w:sz="0" w:space="0" w:color="auto"/>
            <w:left w:val="none" w:sz="0" w:space="0" w:color="auto"/>
            <w:bottom w:val="none" w:sz="0" w:space="0" w:color="auto"/>
            <w:right w:val="none" w:sz="0" w:space="0" w:color="auto"/>
          </w:divBdr>
        </w:div>
        <w:div w:id="1810898743">
          <w:marLeft w:val="-225"/>
          <w:marRight w:val="-225"/>
          <w:marTop w:val="0"/>
          <w:marBottom w:val="0"/>
          <w:divBdr>
            <w:top w:val="none" w:sz="0" w:space="0" w:color="auto"/>
            <w:left w:val="none" w:sz="0" w:space="0" w:color="auto"/>
            <w:bottom w:val="none" w:sz="0" w:space="0" w:color="auto"/>
            <w:right w:val="none" w:sz="0" w:space="0" w:color="auto"/>
          </w:divBdr>
          <w:divsChild>
            <w:div w:id="382562718">
              <w:marLeft w:val="0"/>
              <w:marRight w:val="0"/>
              <w:marTop w:val="0"/>
              <w:marBottom w:val="0"/>
              <w:divBdr>
                <w:top w:val="none" w:sz="0" w:space="0" w:color="auto"/>
                <w:left w:val="none" w:sz="0" w:space="0" w:color="auto"/>
                <w:bottom w:val="none" w:sz="0" w:space="0" w:color="auto"/>
                <w:right w:val="none" w:sz="0" w:space="0" w:color="auto"/>
              </w:divBdr>
              <w:divsChild>
                <w:div w:id="473135463">
                  <w:marLeft w:val="0"/>
                  <w:marRight w:val="0"/>
                  <w:marTop w:val="0"/>
                  <w:marBottom w:val="0"/>
                  <w:divBdr>
                    <w:top w:val="none" w:sz="0" w:space="0" w:color="auto"/>
                    <w:left w:val="none" w:sz="0" w:space="0" w:color="auto"/>
                    <w:bottom w:val="none" w:sz="0" w:space="0" w:color="auto"/>
                    <w:right w:val="none" w:sz="0" w:space="0" w:color="auto"/>
                  </w:divBdr>
                </w:div>
                <w:div w:id="2138136475">
                  <w:marLeft w:val="0"/>
                  <w:marRight w:val="0"/>
                  <w:marTop w:val="0"/>
                  <w:marBottom w:val="0"/>
                  <w:divBdr>
                    <w:top w:val="none" w:sz="0" w:space="0" w:color="auto"/>
                    <w:left w:val="none" w:sz="0" w:space="0" w:color="auto"/>
                    <w:bottom w:val="none" w:sz="0" w:space="0" w:color="auto"/>
                    <w:right w:val="none" w:sz="0" w:space="0" w:color="auto"/>
                  </w:divBdr>
                </w:div>
                <w:div w:id="151337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68144">
      <w:bodyDiv w:val="1"/>
      <w:marLeft w:val="0"/>
      <w:marRight w:val="0"/>
      <w:marTop w:val="0"/>
      <w:marBottom w:val="0"/>
      <w:divBdr>
        <w:top w:val="none" w:sz="0" w:space="0" w:color="auto"/>
        <w:left w:val="none" w:sz="0" w:space="0" w:color="auto"/>
        <w:bottom w:val="none" w:sz="0" w:space="0" w:color="auto"/>
        <w:right w:val="none" w:sz="0" w:space="0" w:color="auto"/>
      </w:divBdr>
      <w:divsChild>
        <w:div w:id="1733501514">
          <w:marLeft w:val="-150"/>
          <w:marRight w:val="-150"/>
          <w:marTop w:val="0"/>
          <w:marBottom w:val="0"/>
          <w:divBdr>
            <w:top w:val="none" w:sz="0" w:space="0" w:color="auto"/>
            <w:left w:val="none" w:sz="0" w:space="0" w:color="auto"/>
            <w:bottom w:val="none" w:sz="0" w:space="0" w:color="auto"/>
            <w:right w:val="none" w:sz="0" w:space="0" w:color="auto"/>
          </w:divBdr>
          <w:divsChild>
            <w:div w:id="2056735035">
              <w:marLeft w:val="0"/>
              <w:marRight w:val="0"/>
              <w:marTop w:val="0"/>
              <w:marBottom w:val="0"/>
              <w:divBdr>
                <w:top w:val="none" w:sz="0" w:space="0" w:color="auto"/>
                <w:left w:val="none" w:sz="0" w:space="0" w:color="auto"/>
                <w:bottom w:val="none" w:sz="0" w:space="0" w:color="auto"/>
                <w:right w:val="none" w:sz="0" w:space="0" w:color="auto"/>
              </w:divBdr>
              <w:divsChild>
                <w:div w:id="717779135">
                  <w:marLeft w:val="0"/>
                  <w:marRight w:val="0"/>
                  <w:marTop w:val="0"/>
                  <w:marBottom w:val="0"/>
                  <w:divBdr>
                    <w:top w:val="none" w:sz="0" w:space="0" w:color="auto"/>
                    <w:left w:val="none" w:sz="0" w:space="0" w:color="auto"/>
                    <w:bottom w:val="none" w:sz="0" w:space="0" w:color="auto"/>
                    <w:right w:val="none" w:sz="0" w:space="0" w:color="auto"/>
                  </w:divBdr>
                  <w:divsChild>
                    <w:div w:id="52852999">
                      <w:marLeft w:val="0"/>
                      <w:marRight w:val="0"/>
                      <w:marTop w:val="0"/>
                      <w:marBottom w:val="0"/>
                      <w:divBdr>
                        <w:top w:val="none" w:sz="0" w:space="0" w:color="auto"/>
                        <w:left w:val="none" w:sz="0" w:space="0" w:color="auto"/>
                        <w:bottom w:val="none" w:sz="0" w:space="0" w:color="auto"/>
                        <w:right w:val="none" w:sz="0" w:space="0" w:color="auto"/>
                      </w:divBdr>
                    </w:div>
                    <w:div w:id="337536838">
                      <w:marLeft w:val="0"/>
                      <w:marRight w:val="0"/>
                      <w:marTop w:val="0"/>
                      <w:marBottom w:val="0"/>
                      <w:divBdr>
                        <w:top w:val="none" w:sz="0" w:space="0" w:color="auto"/>
                        <w:left w:val="none" w:sz="0" w:space="0" w:color="auto"/>
                        <w:bottom w:val="none" w:sz="0" w:space="0" w:color="auto"/>
                        <w:right w:val="none" w:sz="0" w:space="0" w:color="auto"/>
                      </w:divBdr>
                      <w:divsChild>
                        <w:div w:id="138537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5039">
                  <w:marLeft w:val="0"/>
                  <w:marRight w:val="0"/>
                  <w:marTop w:val="0"/>
                  <w:marBottom w:val="0"/>
                  <w:divBdr>
                    <w:top w:val="none" w:sz="0" w:space="0" w:color="auto"/>
                    <w:left w:val="none" w:sz="0" w:space="0" w:color="auto"/>
                    <w:bottom w:val="none" w:sz="0" w:space="0" w:color="auto"/>
                    <w:right w:val="none" w:sz="0" w:space="0" w:color="auto"/>
                  </w:divBdr>
                  <w:divsChild>
                    <w:div w:id="81317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517687">
          <w:marLeft w:val="-150"/>
          <w:marRight w:val="-150"/>
          <w:marTop w:val="0"/>
          <w:marBottom w:val="0"/>
          <w:divBdr>
            <w:top w:val="none" w:sz="0" w:space="0" w:color="auto"/>
            <w:left w:val="none" w:sz="0" w:space="0" w:color="auto"/>
            <w:bottom w:val="none" w:sz="0" w:space="0" w:color="auto"/>
            <w:right w:val="none" w:sz="0" w:space="0" w:color="auto"/>
          </w:divBdr>
          <w:divsChild>
            <w:div w:id="911962325">
              <w:marLeft w:val="0"/>
              <w:marRight w:val="0"/>
              <w:marTop w:val="0"/>
              <w:marBottom w:val="0"/>
              <w:divBdr>
                <w:top w:val="none" w:sz="0" w:space="0" w:color="auto"/>
                <w:left w:val="none" w:sz="0" w:space="0" w:color="auto"/>
                <w:bottom w:val="none" w:sz="0" w:space="0" w:color="auto"/>
                <w:right w:val="none" w:sz="0" w:space="0" w:color="auto"/>
              </w:divBdr>
              <w:divsChild>
                <w:div w:id="2086996434">
                  <w:marLeft w:val="0"/>
                  <w:marRight w:val="0"/>
                  <w:marTop w:val="0"/>
                  <w:marBottom w:val="0"/>
                  <w:divBdr>
                    <w:top w:val="none" w:sz="0" w:space="0" w:color="auto"/>
                    <w:left w:val="none" w:sz="0" w:space="0" w:color="auto"/>
                    <w:bottom w:val="none" w:sz="0" w:space="0" w:color="auto"/>
                    <w:right w:val="none" w:sz="0" w:space="0" w:color="auto"/>
                  </w:divBdr>
                  <w:divsChild>
                    <w:div w:id="246575632">
                      <w:marLeft w:val="0"/>
                      <w:marRight w:val="0"/>
                      <w:marTop w:val="0"/>
                      <w:marBottom w:val="0"/>
                      <w:divBdr>
                        <w:top w:val="none" w:sz="0" w:space="0" w:color="auto"/>
                        <w:left w:val="none" w:sz="0" w:space="0" w:color="auto"/>
                        <w:bottom w:val="none" w:sz="0" w:space="0" w:color="auto"/>
                        <w:right w:val="none" w:sz="0" w:space="0" w:color="auto"/>
                      </w:divBdr>
                    </w:div>
                    <w:div w:id="1431314564">
                      <w:marLeft w:val="0"/>
                      <w:marRight w:val="0"/>
                      <w:marTop w:val="0"/>
                      <w:marBottom w:val="0"/>
                      <w:divBdr>
                        <w:top w:val="none" w:sz="0" w:space="0" w:color="auto"/>
                        <w:left w:val="none" w:sz="0" w:space="0" w:color="auto"/>
                        <w:bottom w:val="none" w:sz="0" w:space="0" w:color="auto"/>
                        <w:right w:val="none" w:sz="0" w:space="0" w:color="auto"/>
                      </w:divBdr>
                      <w:divsChild>
                        <w:div w:id="1420253646">
                          <w:marLeft w:val="0"/>
                          <w:marRight w:val="0"/>
                          <w:marTop w:val="0"/>
                          <w:marBottom w:val="0"/>
                          <w:divBdr>
                            <w:top w:val="none" w:sz="0" w:space="0" w:color="auto"/>
                            <w:left w:val="none" w:sz="0" w:space="0" w:color="auto"/>
                            <w:bottom w:val="none" w:sz="0" w:space="0" w:color="auto"/>
                            <w:right w:val="none" w:sz="0" w:space="0" w:color="auto"/>
                          </w:divBdr>
                          <w:divsChild>
                            <w:div w:id="521553390">
                              <w:marLeft w:val="0"/>
                              <w:marRight w:val="0"/>
                              <w:marTop w:val="0"/>
                              <w:marBottom w:val="0"/>
                              <w:divBdr>
                                <w:top w:val="none" w:sz="0" w:space="0" w:color="auto"/>
                                <w:left w:val="none" w:sz="0" w:space="0" w:color="auto"/>
                                <w:bottom w:val="none" w:sz="0" w:space="0" w:color="auto"/>
                                <w:right w:val="none" w:sz="0" w:space="0" w:color="auto"/>
                              </w:divBdr>
                            </w:div>
                            <w:div w:id="765808622">
                              <w:marLeft w:val="0"/>
                              <w:marRight w:val="0"/>
                              <w:marTop w:val="0"/>
                              <w:marBottom w:val="0"/>
                              <w:divBdr>
                                <w:top w:val="none" w:sz="0" w:space="0" w:color="auto"/>
                                <w:left w:val="none" w:sz="0" w:space="0" w:color="auto"/>
                                <w:bottom w:val="none" w:sz="0" w:space="0" w:color="auto"/>
                                <w:right w:val="none" w:sz="0" w:space="0" w:color="auto"/>
                              </w:divBdr>
                            </w:div>
                            <w:div w:id="1033187129">
                              <w:marLeft w:val="0"/>
                              <w:marRight w:val="0"/>
                              <w:marTop w:val="0"/>
                              <w:marBottom w:val="0"/>
                              <w:divBdr>
                                <w:top w:val="none" w:sz="0" w:space="0" w:color="auto"/>
                                <w:left w:val="none" w:sz="0" w:space="0" w:color="auto"/>
                                <w:bottom w:val="none" w:sz="0" w:space="0" w:color="auto"/>
                                <w:right w:val="none" w:sz="0" w:space="0" w:color="auto"/>
                              </w:divBdr>
                            </w:div>
                            <w:div w:id="1300378780">
                              <w:marLeft w:val="0"/>
                              <w:marRight w:val="0"/>
                              <w:marTop w:val="0"/>
                              <w:marBottom w:val="0"/>
                              <w:divBdr>
                                <w:top w:val="none" w:sz="0" w:space="0" w:color="auto"/>
                                <w:left w:val="none" w:sz="0" w:space="0" w:color="auto"/>
                                <w:bottom w:val="none" w:sz="0" w:space="0" w:color="auto"/>
                                <w:right w:val="none" w:sz="0" w:space="0" w:color="auto"/>
                              </w:divBdr>
                            </w:div>
                            <w:div w:id="138648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520827">
              <w:marLeft w:val="0"/>
              <w:marRight w:val="0"/>
              <w:marTop w:val="0"/>
              <w:marBottom w:val="0"/>
              <w:divBdr>
                <w:top w:val="none" w:sz="0" w:space="0" w:color="auto"/>
                <w:left w:val="none" w:sz="0" w:space="0" w:color="auto"/>
                <w:bottom w:val="none" w:sz="0" w:space="0" w:color="auto"/>
                <w:right w:val="none" w:sz="0" w:space="0" w:color="auto"/>
              </w:divBdr>
              <w:divsChild>
                <w:div w:id="502475601">
                  <w:marLeft w:val="0"/>
                  <w:marRight w:val="0"/>
                  <w:marTop w:val="0"/>
                  <w:marBottom w:val="0"/>
                  <w:divBdr>
                    <w:top w:val="none" w:sz="0" w:space="0" w:color="auto"/>
                    <w:left w:val="none" w:sz="0" w:space="0" w:color="auto"/>
                    <w:bottom w:val="none" w:sz="0" w:space="0" w:color="auto"/>
                    <w:right w:val="none" w:sz="0" w:space="0" w:color="auto"/>
                  </w:divBdr>
                  <w:divsChild>
                    <w:div w:id="611592476">
                      <w:marLeft w:val="0"/>
                      <w:marRight w:val="0"/>
                      <w:marTop w:val="0"/>
                      <w:marBottom w:val="0"/>
                      <w:divBdr>
                        <w:top w:val="none" w:sz="0" w:space="0" w:color="auto"/>
                        <w:left w:val="none" w:sz="0" w:space="0" w:color="auto"/>
                        <w:bottom w:val="none" w:sz="0" w:space="0" w:color="auto"/>
                        <w:right w:val="none" w:sz="0" w:space="0" w:color="auto"/>
                      </w:divBdr>
                    </w:div>
                    <w:div w:id="959797692">
                      <w:marLeft w:val="0"/>
                      <w:marRight w:val="0"/>
                      <w:marTop w:val="0"/>
                      <w:marBottom w:val="450"/>
                      <w:divBdr>
                        <w:top w:val="none" w:sz="0" w:space="0" w:color="auto"/>
                        <w:left w:val="none" w:sz="0" w:space="0" w:color="auto"/>
                        <w:bottom w:val="none" w:sz="0" w:space="0" w:color="auto"/>
                        <w:right w:val="none" w:sz="0" w:space="0" w:color="auto"/>
                      </w:divBdr>
                    </w:div>
                    <w:div w:id="2070691552">
                      <w:marLeft w:val="0"/>
                      <w:marRight w:val="0"/>
                      <w:marTop w:val="0"/>
                      <w:marBottom w:val="0"/>
                      <w:divBdr>
                        <w:top w:val="none" w:sz="0" w:space="0" w:color="auto"/>
                        <w:left w:val="none" w:sz="0" w:space="0" w:color="auto"/>
                        <w:bottom w:val="none" w:sz="0" w:space="0" w:color="auto"/>
                        <w:right w:val="none" w:sz="0" w:space="0" w:color="auto"/>
                      </w:divBdr>
                      <w:divsChild>
                        <w:div w:id="15238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88465">
      <w:bodyDiv w:val="1"/>
      <w:marLeft w:val="0"/>
      <w:marRight w:val="0"/>
      <w:marTop w:val="0"/>
      <w:marBottom w:val="0"/>
      <w:divBdr>
        <w:top w:val="none" w:sz="0" w:space="0" w:color="auto"/>
        <w:left w:val="none" w:sz="0" w:space="0" w:color="auto"/>
        <w:bottom w:val="none" w:sz="0" w:space="0" w:color="auto"/>
        <w:right w:val="none" w:sz="0" w:space="0" w:color="auto"/>
      </w:divBdr>
      <w:divsChild>
        <w:div w:id="520047745">
          <w:marLeft w:val="-150"/>
          <w:marRight w:val="-150"/>
          <w:marTop w:val="0"/>
          <w:marBottom w:val="0"/>
          <w:divBdr>
            <w:top w:val="none" w:sz="0" w:space="0" w:color="auto"/>
            <w:left w:val="none" w:sz="0" w:space="0" w:color="auto"/>
            <w:bottom w:val="none" w:sz="0" w:space="0" w:color="auto"/>
            <w:right w:val="none" w:sz="0" w:space="0" w:color="auto"/>
          </w:divBdr>
          <w:divsChild>
            <w:div w:id="82535775">
              <w:marLeft w:val="0"/>
              <w:marRight w:val="0"/>
              <w:marTop w:val="0"/>
              <w:marBottom w:val="0"/>
              <w:divBdr>
                <w:top w:val="none" w:sz="0" w:space="0" w:color="auto"/>
                <w:left w:val="none" w:sz="0" w:space="0" w:color="auto"/>
                <w:bottom w:val="none" w:sz="0" w:space="0" w:color="auto"/>
                <w:right w:val="none" w:sz="0" w:space="0" w:color="auto"/>
              </w:divBdr>
              <w:divsChild>
                <w:div w:id="694423730">
                  <w:marLeft w:val="0"/>
                  <w:marRight w:val="0"/>
                  <w:marTop w:val="0"/>
                  <w:marBottom w:val="0"/>
                  <w:divBdr>
                    <w:top w:val="none" w:sz="0" w:space="0" w:color="auto"/>
                    <w:left w:val="none" w:sz="0" w:space="0" w:color="auto"/>
                    <w:bottom w:val="none" w:sz="0" w:space="0" w:color="auto"/>
                    <w:right w:val="none" w:sz="0" w:space="0" w:color="auto"/>
                  </w:divBdr>
                  <w:divsChild>
                    <w:div w:id="11626979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74705085">
              <w:marLeft w:val="0"/>
              <w:marRight w:val="0"/>
              <w:marTop w:val="0"/>
              <w:marBottom w:val="0"/>
              <w:divBdr>
                <w:top w:val="none" w:sz="0" w:space="0" w:color="auto"/>
                <w:left w:val="none" w:sz="0" w:space="0" w:color="auto"/>
                <w:bottom w:val="none" w:sz="0" w:space="0" w:color="auto"/>
                <w:right w:val="none" w:sz="0" w:space="0" w:color="auto"/>
              </w:divBdr>
              <w:divsChild>
                <w:div w:id="544174045">
                  <w:marLeft w:val="0"/>
                  <w:marRight w:val="0"/>
                  <w:marTop w:val="0"/>
                  <w:marBottom w:val="0"/>
                  <w:divBdr>
                    <w:top w:val="none" w:sz="0" w:space="0" w:color="auto"/>
                    <w:left w:val="none" w:sz="0" w:space="0" w:color="auto"/>
                    <w:bottom w:val="none" w:sz="0" w:space="0" w:color="auto"/>
                    <w:right w:val="none" w:sz="0" w:space="0" w:color="auto"/>
                  </w:divBdr>
                  <w:divsChild>
                    <w:div w:id="155766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412986">
          <w:marLeft w:val="-150"/>
          <w:marRight w:val="-150"/>
          <w:marTop w:val="0"/>
          <w:marBottom w:val="0"/>
          <w:divBdr>
            <w:top w:val="none" w:sz="0" w:space="0" w:color="auto"/>
            <w:left w:val="none" w:sz="0" w:space="0" w:color="auto"/>
            <w:bottom w:val="none" w:sz="0" w:space="0" w:color="auto"/>
            <w:right w:val="none" w:sz="0" w:space="0" w:color="auto"/>
          </w:divBdr>
          <w:divsChild>
            <w:div w:id="674765251">
              <w:marLeft w:val="0"/>
              <w:marRight w:val="0"/>
              <w:marTop w:val="0"/>
              <w:marBottom w:val="0"/>
              <w:divBdr>
                <w:top w:val="none" w:sz="0" w:space="0" w:color="auto"/>
                <w:left w:val="none" w:sz="0" w:space="0" w:color="auto"/>
                <w:bottom w:val="none" w:sz="0" w:space="0" w:color="auto"/>
                <w:right w:val="none" w:sz="0" w:space="0" w:color="auto"/>
              </w:divBdr>
              <w:divsChild>
                <w:div w:id="231935284">
                  <w:marLeft w:val="0"/>
                  <w:marRight w:val="0"/>
                  <w:marTop w:val="0"/>
                  <w:marBottom w:val="0"/>
                  <w:divBdr>
                    <w:top w:val="none" w:sz="0" w:space="0" w:color="auto"/>
                    <w:left w:val="none" w:sz="0" w:space="0" w:color="auto"/>
                    <w:bottom w:val="none" w:sz="0" w:space="0" w:color="auto"/>
                    <w:right w:val="none" w:sz="0" w:space="0" w:color="auto"/>
                  </w:divBdr>
                  <w:divsChild>
                    <w:div w:id="89292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58019">
      <w:bodyDiv w:val="1"/>
      <w:marLeft w:val="0"/>
      <w:marRight w:val="0"/>
      <w:marTop w:val="0"/>
      <w:marBottom w:val="0"/>
      <w:divBdr>
        <w:top w:val="none" w:sz="0" w:space="0" w:color="auto"/>
        <w:left w:val="none" w:sz="0" w:space="0" w:color="auto"/>
        <w:bottom w:val="none" w:sz="0" w:space="0" w:color="auto"/>
        <w:right w:val="none" w:sz="0" w:space="0" w:color="auto"/>
      </w:divBdr>
      <w:divsChild>
        <w:div w:id="1254127961">
          <w:marLeft w:val="-150"/>
          <w:marRight w:val="-150"/>
          <w:marTop w:val="0"/>
          <w:marBottom w:val="0"/>
          <w:divBdr>
            <w:top w:val="none" w:sz="0" w:space="0" w:color="auto"/>
            <w:left w:val="none" w:sz="0" w:space="0" w:color="auto"/>
            <w:bottom w:val="none" w:sz="0" w:space="0" w:color="auto"/>
            <w:right w:val="none" w:sz="0" w:space="0" w:color="auto"/>
          </w:divBdr>
        </w:div>
      </w:divsChild>
    </w:div>
    <w:div w:id="142235226">
      <w:bodyDiv w:val="1"/>
      <w:marLeft w:val="0"/>
      <w:marRight w:val="0"/>
      <w:marTop w:val="0"/>
      <w:marBottom w:val="0"/>
      <w:divBdr>
        <w:top w:val="none" w:sz="0" w:space="0" w:color="auto"/>
        <w:left w:val="none" w:sz="0" w:space="0" w:color="auto"/>
        <w:bottom w:val="none" w:sz="0" w:space="0" w:color="auto"/>
        <w:right w:val="none" w:sz="0" w:space="0" w:color="auto"/>
      </w:divBdr>
      <w:divsChild>
        <w:div w:id="207688910">
          <w:marLeft w:val="0"/>
          <w:marRight w:val="0"/>
          <w:marTop w:val="0"/>
          <w:marBottom w:val="0"/>
          <w:divBdr>
            <w:top w:val="none" w:sz="0" w:space="0" w:color="auto"/>
            <w:left w:val="none" w:sz="0" w:space="0" w:color="auto"/>
            <w:bottom w:val="none" w:sz="0" w:space="0" w:color="auto"/>
            <w:right w:val="none" w:sz="0" w:space="0" w:color="auto"/>
          </w:divBdr>
          <w:divsChild>
            <w:div w:id="133722263">
              <w:marLeft w:val="0"/>
              <w:marRight w:val="0"/>
              <w:marTop w:val="0"/>
              <w:marBottom w:val="225"/>
              <w:divBdr>
                <w:top w:val="none" w:sz="0" w:space="0" w:color="auto"/>
                <w:left w:val="none" w:sz="0" w:space="0" w:color="auto"/>
                <w:bottom w:val="none" w:sz="0" w:space="0" w:color="auto"/>
                <w:right w:val="none" w:sz="0" w:space="0" w:color="auto"/>
              </w:divBdr>
            </w:div>
            <w:div w:id="1454136336">
              <w:marLeft w:val="0"/>
              <w:marRight w:val="0"/>
              <w:marTop w:val="0"/>
              <w:marBottom w:val="240"/>
              <w:divBdr>
                <w:top w:val="none" w:sz="0" w:space="0" w:color="auto"/>
                <w:left w:val="none" w:sz="0" w:space="0" w:color="auto"/>
                <w:bottom w:val="none" w:sz="0" w:space="0" w:color="auto"/>
                <w:right w:val="none" w:sz="0" w:space="0" w:color="auto"/>
              </w:divBdr>
              <w:divsChild>
                <w:div w:id="745804954">
                  <w:marLeft w:val="60"/>
                  <w:marRight w:val="0"/>
                  <w:marTop w:val="0"/>
                  <w:marBottom w:val="0"/>
                  <w:divBdr>
                    <w:top w:val="none" w:sz="0" w:space="0" w:color="auto"/>
                    <w:left w:val="none" w:sz="0" w:space="0" w:color="auto"/>
                    <w:bottom w:val="none" w:sz="0" w:space="0" w:color="auto"/>
                    <w:right w:val="none" w:sz="0" w:space="0" w:color="auto"/>
                  </w:divBdr>
                </w:div>
                <w:div w:id="128715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968438">
          <w:marLeft w:val="0"/>
          <w:marRight w:val="0"/>
          <w:marTop w:val="315"/>
          <w:marBottom w:val="0"/>
          <w:divBdr>
            <w:top w:val="none" w:sz="0" w:space="0" w:color="auto"/>
            <w:left w:val="none" w:sz="0" w:space="0" w:color="auto"/>
            <w:bottom w:val="none" w:sz="0" w:space="0" w:color="auto"/>
            <w:right w:val="none" w:sz="0" w:space="0" w:color="auto"/>
          </w:divBdr>
          <w:divsChild>
            <w:div w:id="1145393782">
              <w:marLeft w:val="0"/>
              <w:marRight w:val="0"/>
              <w:marTop w:val="0"/>
              <w:marBottom w:val="0"/>
              <w:divBdr>
                <w:top w:val="none" w:sz="0" w:space="0" w:color="auto"/>
                <w:left w:val="none" w:sz="0" w:space="0" w:color="auto"/>
                <w:bottom w:val="none" w:sz="0" w:space="0" w:color="auto"/>
                <w:right w:val="none" w:sz="0" w:space="0" w:color="auto"/>
              </w:divBdr>
            </w:div>
          </w:divsChild>
        </w:div>
        <w:div w:id="1323779102">
          <w:marLeft w:val="0"/>
          <w:marRight w:val="0"/>
          <w:marTop w:val="0"/>
          <w:marBottom w:val="315"/>
          <w:divBdr>
            <w:top w:val="none" w:sz="0" w:space="0" w:color="auto"/>
            <w:left w:val="none" w:sz="0" w:space="0" w:color="auto"/>
            <w:bottom w:val="none" w:sz="0" w:space="0" w:color="auto"/>
            <w:right w:val="none" w:sz="0" w:space="0" w:color="auto"/>
          </w:divBdr>
          <w:divsChild>
            <w:div w:id="1421028507">
              <w:marLeft w:val="0"/>
              <w:marRight w:val="0"/>
              <w:marTop w:val="0"/>
              <w:marBottom w:val="0"/>
              <w:divBdr>
                <w:top w:val="none" w:sz="0" w:space="0" w:color="auto"/>
                <w:left w:val="none" w:sz="0" w:space="0" w:color="auto"/>
                <w:bottom w:val="none" w:sz="0" w:space="0" w:color="auto"/>
                <w:right w:val="none" w:sz="0" w:space="0" w:color="auto"/>
              </w:divBdr>
              <w:divsChild>
                <w:div w:id="66929004">
                  <w:marLeft w:val="180"/>
                  <w:marRight w:val="0"/>
                  <w:marTop w:val="0"/>
                  <w:marBottom w:val="0"/>
                  <w:divBdr>
                    <w:top w:val="none" w:sz="0" w:space="0" w:color="auto"/>
                    <w:left w:val="none" w:sz="0" w:space="0" w:color="auto"/>
                    <w:bottom w:val="none" w:sz="0" w:space="0" w:color="auto"/>
                    <w:right w:val="none" w:sz="0" w:space="0" w:color="auto"/>
                  </w:divBdr>
                </w:div>
                <w:div w:id="290981394">
                  <w:marLeft w:val="180"/>
                  <w:marRight w:val="0"/>
                  <w:marTop w:val="0"/>
                  <w:marBottom w:val="0"/>
                  <w:divBdr>
                    <w:top w:val="none" w:sz="0" w:space="0" w:color="auto"/>
                    <w:left w:val="none" w:sz="0" w:space="0" w:color="auto"/>
                    <w:bottom w:val="none" w:sz="0" w:space="0" w:color="auto"/>
                    <w:right w:val="none" w:sz="0" w:space="0" w:color="auto"/>
                  </w:divBdr>
                </w:div>
                <w:div w:id="303780817">
                  <w:marLeft w:val="180"/>
                  <w:marRight w:val="0"/>
                  <w:marTop w:val="0"/>
                  <w:marBottom w:val="0"/>
                  <w:divBdr>
                    <w:top w:val="none" w:sz="0" w:space="0" w:color="auto"/>
                    <w:left w:val="none" w:sz="0" w:space="0" w:color="auto"/>
                    <w:bottom w:val="none" w:sz="0" w:space="0" w:color="auto"/>
                    <w:right w:val="none" w:sz="0" w:space="0" w:color="auto"/>
                  </w:divBdr>
                </w:div>
                <w:div w:id="852456845">
                  <w:marLeft w:val="180"/>
                  <w:marRight w:val="0"/>
                  <w:marTop w:val="0"/>
                  <w:marBottom w:val="0"/>
                  <w:divBdr>
                    <w:top w:val="none" w:sz="0" w:space="0" w:color="auto"/>
                    <w:left w:val="none" w:sz="0" w:space="0" w:color="auto"/>
                    <w:bottom w:val="none" w:sz="0" w:space="0" w:color="auto"/>
                    <w:right w:val="none" w:sz="0" w:space="0" w:color="auto"/>
                  </w:divBdr>
                </w:div>
                <w:div w:id="113372001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21587">
      <w:bodyDiv w:val="1"/>
      <w:marLeft w:val="0"/>
      <w:marRight w:val="0"/>
      <w:marTop w:val="0"/>
      <w:marBottom w:val="0"/>
      <w:divBdr>
        <w:top w:val="none" w:sz="0" w:space="0" w:color="auto"/>
        <w:left w:val="none" w:sz="0" w:space="0" w:color="auto"/>
        <w:bottom w:val="none" w:sz="0" w:space="0" w:color="auto"/>
        <w:right w:val="none" w:sz="0" w:space="0" w:color="auto"/>
      </w:divBdr>
    </w:div>
    <w:div w:id="143622013">
      <w:bodyDiv w:val="1"/>
      <w:marLeft w:val="0"/>
      <w:marRight w:val="0"/>
      <w:marTop w:val="0"/>
      <w:marBottom w:val="0"/>
      <w:divBdr>
        <w:top w:val="none" w:sz="0" w:space="0" w:color="auto"/>
        <w:left w:val="none" w:sz="0" w:space="0" w:color="auto"/>
        <w:bottom w:val="none" w:sz="0" w:space="0" w:color="auto"/>
        <w:right w:val="none" w:sz="0" w:space="0" w:color="auto"/>
      </w:divBdr>
      <w:divsChild>
        <w:div w:id="259991982">
          <w:marLeft w:val="-150"/>
          <w:marRight w:val="-150"/>
          <w:marTop w:val="0"/>
          <w:marBottom w:val="0"/>
          <w:divBdr>
            <w:top w:val="none" w:sz="0" w:space="0" w:color="auto"/>
            <w:left w:val="none" w:sz="0" w:space="0" w:color="auto"/>
            <w:bottom w:val="none" w:sz="0" w:space="0" w:color="auto"/>
            <w:right w:val="none" w:sz="0" w:space="0" w:color="auto"/>
          </w:divBdr>
          <w:divsChild>
            <w:div w:id="1571036296">
              <w:marLeft w:val="0"/>
              <w:marRight w:val="0"/>
              <w:marTop w:val="0"/>
              <w:marBottom w:val="0"/>
              <w:divBdr>
                <w:top w:val="none" w:sz="0" w:space="0" w:color="auto"/>
                <w:left w:val="none" w:sz="0" w:space="0" w:color="auto"/>
                <w:bottom w:val="none" w:sz="0" w:space="0" w:color="auto"/>
                <w:right w:val="none" w:sz="0" w:space="0" w:color="auto"/>
              </w:divBdr>
              <w:divsChild>
                <w:div w:id="1478648071">
                  <w:marLeft w:val="0"/>
                  <w:marRight w:val="0"/>
                  <w:marTop w:val="0"/>
                  <w:marBottom w:val="0"/>
                  <w:divBdr>
                    <w:top w:val="none" w:sz="0" w:space="0" w:color="auto"/>
                    <w:left w:val="none" w:sz="0" w:space="0" w:color="auto"/>
                    <w:bottom w:val="none" w:sz="0" w:space="0" w:color="auto"/>
                    <w:right w:val="none" w:sz="0" w:space="0" w:color="auto"/>
                  </w:divBdr>
                  <w:divsChild>
                    <w:div w:id="883129635">
                      <w:marLeft w:val="0"/>
                      <w:marRight w:val="0"/>
                      <w:marTop w:val="0"/>
                      <w:marBottom w:val="0"/>
                      <w:divBdr>
                        <w:top w:val="none" w:sz="0" w:space="0" w:color="auto"/>
                        <w:left w:val="none" w:sz="0" w:space="0" w:color="auto"/>
                        <w:bottom w:val="none" w:sz="0" w:space="0" w:color="auto"/>
                        <w:right w:val="none" w:sz="0" w:space="0" w:color="auto"/>
                      </w:divBdr>
                    </w:div>
                    <w:div w:id="1104961128">
                      <w:marLeft w:val="0"/>
                      <w:marRight w:val="0"/>
                      <w:marTop w:val="0"/>
                      <w:marBottom w:val="0"/>
                      <w:divBdr>
                        <w:top w:val="none" w:sz="0" w:space="0" w:color="auto"/>
                        <w:left w:val="none" w:sz="0" w:space="0" w:color="auto"/>
                        <w:bottom w:val="none" w:sz="0" w:space="0" w:color="auto"/>
                        <w:right w:val="none" w:sz="0" w:space="0" w:color="auto"/>
                      </w:divBdr>
                      <w:divsChild>
                        <w:div w:id="430052645">
                          <w:marLeft w:val="-150"/>
                          <w:marRight w:val="-150"/>
                          <w:marTop w:val="0"/>
                          <w:marBottom w:val="0"/>
                          <w:divBdr>
                            <w:top w:val="none" w:sz="0" w:space="0" w:color="auto"/>
                            <w:left w:val="none" w:sz="0" w:space="0" w:color="auto"/>
                            <w:bottom w:val="none" w:sz="0" w:space="0" w:color="auto"/>
                            <w:right w:val="none" w:sz="0" w:space="0" w:color="auto"/>
                          </w:divBdr>
                          <w:divsChild>
                            <w:div w:id="426973522">
                              <w:marLeft w:val="0"/>
                              <w:marRight w:val="0"/>
                              <w:marTop w:val="0"/>
                              <w:marBottom w:val="0"/>
                              <w:divBdr>
                                <w:top w:val="none" w:sz="0" w:space="0" w:color="auto"/>
                                <w:left w:val="none" w:sz="0" w:space="0" w:color="auto"/>
                                <w:bottom w:val="none" w:sz="0" w:space="0" w:color="auto"/>
                                <w:right w:val="none" w:sz="0" w:space="0" w:color="auto"/>
                              </w:divBdr>
                            </w:div>
                            <w:div w:id="94662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79008">
      <w:bodyDiv w:val="1"/>
      <w:marLeft w:val="0"/>
      <w:marRight w:val="0"/>
      <w:marTop w:val="0"/>
      <w:marBottom w:val="0"/>
      <w:divBdr>
        <w:top w:val="none" w:sz="0" w:space="0" w:color="auto"/>
        <w:left w:val="none" w:sz="0" w:space="0" w:color="auto"/>
        <w:bottom w:val="none" w:sz="0" w:space="0" w:color="auto"/>
        <w:right w:val="none" w:sz="0" w:space="0" w:color="auto"/>
      </w:divBdr>
      <w:divsChild>
        <w:div w:id="690373709">
          <w:marLeft w:val="-225"/>
          <w:marRight w:val="-225"/>
          <w:marTop w:val="0"/>
          <w:marBottom w:val="0"/>
          <w:divBdr>
            <w:top w:val="none" w:sz="0" w:space="0" w:color="auto"/>
            <w:left w:val="none" w:sz="0" w:space="0" w:color="auto"/>
            <w:bottom w:val="none" w:sz="0" w:space="0" w:color="auto"/>
            <w:right w:val="none" w:sz="0" w:space="0" w:color="auto"/>
          </w:divBdr>
        </w:div>
      </w:divsChild>
    </w:div>
    <w:div w:id="145047493">
      <w:bodyDiv w:val="1"/>
      <w:marLeft w:val="0"/>
      <w:marRight w:val="0"/>
      <w:marTop w:val="0"/>
      <w:marBottom w:val="0"/>
      <w:divBdr>
        <w:top w:val="none" w:sz="0" w:space="0" w:color="auto"/>
        <w:left w:val="none" w:sz="0" w:space="0" w:color="auto"/>
        <w:bottom w:val="none" w:sz="0" w:space="0" w:color="auto"/>
        <w:right w:val="none" w:sz="0" w:space="0" w:color="auto"/>
      </w:divBdr>
      <w:divsChild>
        <w:div w:id="17237782">
          <w:marLeft w:val="-150"/>
          <w:marRight w:val="-150"/>
          <w:marTop w:val="0"/>
          <w:marBottom w:val="0"/>
          <w:divBdr>
            <w:top w:val="none" w:sz="0" w:space="0" w:color="auto"/>
            <w:left w:val="none" w:sz="0" w:space="0" w:color="auto"/>
            <w:bottom w:val="none" w:sz="0" w:space="0" w:color="auto"/>
            <w:right w:val="none" w:sz="0" w:space="0" w:color="auto"/>
          </w:divBdr>
        </w:div>
        <w:div w:id="684285518">
          <w:marLeft w:val="-150"/>
          <w:marRight w:val="-150"/>
          <w:marTop w:val="0"/>
          <w:marBottom w:val="0"/>
          <w:divBdr>
            <w:top w:val="none" w:sz="0" w:space="0" w:color="auto"/>
            <w:left w:val="none" w:sz="0" w:space="0" w:color="auto"/>
            <w:bottom w:val="none" w:sz="0" w:space="0" w:color="auto"/>
            <w:right w:val="none" w:sz="0" w:space="0" w:color="auto"/>
          </w:divBdr>
          <w:divsChild>
            <w:div w:id="627928373">
              <w:marLeft w:val="0"/>
              <w:marRight w:val="0"/>
              <w:marTop w:val="0"/>
              <w:marBottom w:val="0"/>
              <w:divBdr>
                <w:top w:val="none" w:sz="0" w:space="0" w:color="auto"/>
                <w:left w:val="none" w:sz="0" w:space="0" w:color="auto"/>
                <w:bottom w:val="none" w:sz="0" w:space="0" w:color="auto"/>
                <w:right w:val="none" w:sz="0" w:space="0" w:color="auto"/>
              </w:divBdr>
              <w:divsChild>
                <w:div w:id="236131570">
                  <w:marLeft w:val="0"/>
                  <w:marRight w:val="0"/>
                  <w:marTop w:val="0"/>
                  <w:marBottom w:val="0"/>
                  <w:divBdr>
                    <w:top w:val="none" w:sz="0" w:space="0" w:color="auto"/>
                    <w:left w:val="none" w:sz="0" w:space="0" w:color="auto"/>
                    <w:bottom w:val="none" w:sz="0" w:space="0" w:color="auto"/>
                    <w:right w:val="none" w:sz="0" w:space="0" w:color="auto"/>
                  </w:divBdr>
                  <w:divsChild>
                    <w:div w:id="141311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50977">
      <w:bodyDiv w:val="1"/>
      <w:marLeft w:val="0"/>
      <w:marRight w:val="0"/>
      <w:marTop w:val="0"/>
      <w:marBottom w:val="0"/>
      <w:divBdr>
        <w:top w:val="none" w:sz="0" w:space="0" w:color="auto"/>
        <w:left w:val="none" w:sz="0" w:space="0" w:color="auto"/>
        <w:bottom w:val="none" w:sz="0" w:space="0" w:color="auto"/>
        <w:right w:val="none" w:sz="0" w:space="0" w:color="auto"/>
      </w:divBdr>
      <w:divsChild>
        <w:div w:id="1003775714">
          <w:marLeft w:val="-225"/>
          <w:marRight w:val="-225"/>
          <w:marTop w:val="0"/>
          <w:marBottom w:val="0"/>
          <w:divBdr>
            <w:top w:val="none" w:sz="0" w:space="0" w:color="auto"/>
            <w:left w:val="none" w:sz="0" w:space="0" w:color="auto"/>
            <w:bottom w:val="none" w:sz="0" w:space="0" w:color="auto"/>
            <w:right w:val="none" w:sz="0" w:space="0" w:color="auto"/>
          </w:divBdr>
        </w:div>
        <w:div w:id="1458448280">
          <w:marLeft w:val="-225"/>
          <w:marRight w:val="-225"/>
          <w:marTop w:val="0"/>
          <w:marBottom w:val="0"/>
          <w:divBdr>
            <w:top w:val="none" w:sz="0" w:space="0" w:color="auto"/>
            <w:left w:val="none" w:sz="0" w:space="0" w:color="auto"/>
            <w:bottom w:val="none" w:sz="0" w:space="0" w:color="auto"/>
            <w:right w:val="none" w:sz="0" w:space="0" w:color="auto"/>
          </w:divBdr>
          <w:divsChild>
            <w:div w:id="912007923">
              <w:marLeft w:val="0"/>
              <w:marRight w:val="0"/>
              <w:marTop w:val="0"/>
              <w:marBottom w:val="0"/>
              <w:divBdr>
                <w:top w:val="none" w:sz="0" w:space="0" w:color="auto"/>
                <w:left w:val="none" w:sz="0" w:space="0" w:color="auto"/>
                <w:bottom w:val="none" w:sz="0" w:space="0" w:color="auto"/>
                <w:right w:val="none" w:sz="0" w:space="0" w:color="auto"/>
              </w:divBdr>
              <w:divsChild>
                <w:div w:id="69809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52350">
      <w:bodyDiv w:val="1"/>
      <w:marLeft w:val="0"/>
      <w:marRight w:val="0"/>
      <w:marTop w:val="0"/>
      <w:marBottom w:val="0"/>
      <w:divBdr>
        <w:top w:val="none" w:sz="0" w:space="0" w:color="auto"/>
        <w:left w:val="none" w:sz="0" w:space="0" w:color="auto"/>
        <w:bottom w:val="none" w:sz="0" w:space="0" w:color="auto"/>
        <w:right w:val="none" w:sz="0" w:space="0" w:color="auto"/>
      </w:divBdr>
      <w:divsChild>
        <w:div w:id="1567063422">
          <w:marLeft w:val="0"/>
          <w:marRight w:val="0"/>
          <w:marTop w:val="0"/>
          <w:marBottom w:val="240"/>
          <w:divBdr>
            <w:top w:val="none" w:sz="0" w:space="0" w:color="auto"/>
            <w:left w:val="none" w:sz="0" w:space="0" w:color="auto"/>
            <w:bottom w:val="none" w:sz="0" w:space="0" w:color="auto"/>
            <w:right w:val="none" w:sz="0" w:space="0" w:color="auto"/>
          </w:divBdr>
        </w:div>
      </w:divsChild>
    </w:div>
    <w:div w:id="145054514">
      <w:bodyDiv w:val="1"/>
      <w:marLeft w:val="0"/>
      <w:marRight w:val="0"/>
      <w:marTop w:val="0"/>
      <w:marBottom w:val="0"/>
      <w:divBdr>
        <w:top w:val="none" w:sz="0" w:space="0" w:color="auto"/>
        <w:left w:val="none" w:sz="0" w:space="0" w:color="auto"/>
        <w:bottom w:val="none" w:sz="0" w:space="0" w:color="auto"/>
        <w:right w:val="none" w:sz="0" w:space="0" w:color="auto"/>
      </w:divBdr>
      <w:divsChild>
        <w:div w:id="432356745">
          <w:marLeft w:val="-120"/>
          <w:marRight w:val="-120"/>
          <w:marTop w:val="120"/>
          <w:marBottom w:val="120"/>
          <w:divBdr>
            <w:top w:val="none" w:sz="0" w:space="0" w:color="auto"/>
            <w:left w:val="none" w:sz="0" w:space="0" w:color="auto"/>
            <w:bottom w:val="none" w:sz="0" w:space="0" w:color="auto"/>
            <w:right w:val="none" w:sz="0" w:space="0" w:color="auto"/>
          </w:divBdr>
          <w:divsChild>
            <w:div w:id="714232307">
              <w:marLeft w:val="0"/>
              <w:marRight w:val="0"/>
              <w:marTop w:val="0"/>
              <w:marBottom w:val="0"/>
              <w:divBdr>
                <w:top w:val="none" w:sz="0" w:space="0" w:color="auto"/>
                <w:left w:val="none" w:sz="0" w:space="0" w:color="auto"/>
                <w:bottom w:val="none" w:sz="0" w:space="0" w:color="auto"/>
                <w:right w:val="none" w:sz="0" w:space="0" w:color="auto"/>
              </w:divBdr>
              <w:divsChild>
                <w:div w:id="626131032">
                  <w:marLeft w:val="0"/>
                  <w:marRight w:val="0"/>
                  <w:marTop w:val="0"/>
                  <w:marBottom w:val="0"/>
                  <w:divBdr>
                    <w:top w:val="none" w:sz="0" w:space="0" w:color="auto"/>
                    <w:left w:val="none" w:sz="0" w:space="0" w:color="auto"/>
                    <w:bottom w:val="none" w:sz="0" w:space="0" w:color="auto"/>
                    <w:right w:val="none" w:sz="0" w:space="0" w:color="auto"/>
                  </w:divBdr>
                  <w:divsChild>
                    <w:div w:id="32467009">
                      <w:marLeft w:val="0"/>
                      <w:marRight w:val="0"/>
                      <w:marTop w:val="0"/>
                      <w:marBottom w:val="0"/>
                      <w:divBdr>
                        <w:top w:val="none" w:sz="0" w:space="0" w:color="auto"/>
                        <w:left w:val="none" w:sz="0" w:space="0" w:color="auto"/>
                        <w:bottom w:val="none" w:sz="0" w:space="0" w:color="auto"/>
                        <w:right w:val="none" w:sz="0" w:space="0" w:color="auto"/>
                      </w:divBdr>
                      <w:divsChild>
                        <w:div w:id="354354236">
                          <w:marLeft w:val="0"/>
                          <w:marRight w:val="120"/>
                          <w:marTop w:val="0"/>
                          <w:marBottom w:val="0"/>
                          <w:divBdr>
                            <w:top w:val="none" w:sz="0" w:space="0" w:color="auto"/>
                            <w:left w:val="none" w:sz="0" w:space="0" w:color="auto"/>
                            <w:bottom w:val="none" w:sz="0" w:space="0" w:color="auto"/>
                            <w:right w:val="none" w:sz="0" w:space="0" w:color="auto"/>
                          </w:divBdr>
                        </w:div>
                        <w:div w:id="188830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367103">
              <w:marLeft w:val="0"/>
              <w:marRight w:val="0"/>
              <w:marTop w:val="0"/>
              <w:marBottom w:val="0"/>
              <w:divBdr>
                <w:top w:val="none" w:sz="0" w:space="0" w:color="auto"/>
                <w:left w:val="none" w:sz="0" w:space="0" w:color="auto"/>
                <w:bottom w:val="none" w:sz="0" w:space="0" w:color="auto"/>
                <w:right w:val="none" w:sz="0" w:space="0" w:color="auto"/>
              </w:divBdr>
              <w:divsChild>
                <w:div w:id="66355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827701">
          <w:marLeft w:val="-120"/>
          <w:marRight w:val="-120"/>
          <w:marTop w:val="120"/>
          <w:marBottom w:val="120"/>
          <w:divBdr>
            <w:top w:val="none" w:sz="0" w:space="0" w:color="auto"/>
            <w:left w:val="none" w:sz="0" w:space="0" w:color="auto"/>
            <w:bottom w:val="none" w:sz="0" w:space="0" w:color="auto"/>
            <w:right w:val="none" w:sz="0" w:space="0" w:color="auto"/>
          </w:divBdr>
          <w:divsChild>
            <w:div w:id="129400768">
              <w:marLeft w:val="0"/>
              <w:marRight w:val="0"/>
              <w:marTop w:val="0"/>
              <w:marBottom w:val="0"/>
              <w:divBdr>
                <w:top w:val="none" w:sz="0" w:space="0" w:color="auto"/>
                <w:left w:val="none" w:sz="0" w:space="0" w:color="auto"/>
                <w:bottom w:val="none" w:sz="0" w:space="0" w:color="auto"/>
                <w:right w:val="none" w:sz="0" w:space="0" w:color="auto"/>
              </w:divBdr>
              <w:divsChild>
                <w:div w:id="1149439054">
                  <w:marLeft w:val="0"/>
                  <w:marRight w:val="0"/>
                  <w:marTop w:val="120"/>
                  <w:marBottom w:val="120"/>
                  <w:divBdr>
                    <w:top w:val="none" w:sz="0" w:space="0" w:color="auto"/>
                    <w:left w:val="none" w:sz="0" w:space="0" w:color="auto"/>
                    <w:bottom w:val="none" w:sz="0" w:space="0" w:color="auto"/>
                    <w:right w:val="none" w:sz="0" w:space="0" w:color="auto"/>
                  </w:divBdr>
                  <w:divsChild>
                    <w:div w:id="993336717">
                      <w:marLeft w:val="0"/>
                      <w:marRight w:val="0"/>
                      <w:marTop w:val="0"/>
                      <w:marBottom w:val="0"/>
                      <w:divBdr>
                        <w:top w:val="none" w:sz="0" w:space="0" w:color="auto"/>
                        <w:left w:val="none" w:sz="0" w:space="0" w:color="auto"/>
                        <w:bottom w:val="none" w:sz="0" w:space="0" w:color="auto"/>
                        <w:right w:val="none" w:sz="0" w:space="0" w:color="auto"/>
                      </w:divBdr>
                    </w:div>
                  </w:divsChild>
                </w:div>
                <w:div w:id="62045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29970">
      <w:bodyDiv w:val="1"/>
      <w:marLeft w:val="0"/>
      <w:marRight w:val="0"/>
      <w:marTop w:val="0"/>
      <w:marBottom w:val="0"/>
      <w:divBdr>
        <w:top w:val="none" w:sz="0" w:space="0" w:color="auto"/>
        <w:left w:val="none" w:sz="0" w:space="0" w:color="auto"/>
        <w:bottom w:val="none" w:sz="0" w:space="0" w:color="auto"/>
        <w:right w:val="none" w:sz="0" w:space="0" w:color="auto"/>
      </w:divBdr>
      <w:divsChild>
        <w:div w:id="713042433">
          <w:marLeft w:val="0"/>
          <w:marRight w:val="0"/>
          <w:marTop w:val="0"/>
          <w:marBottom w:val="0"/>
          <w:divBdr>
            <w:top w:val="none" w:sz="0" w:space="0" w:color="auto"/>
            <w:left w:val="none" w:sz="0" w:space="0" w:color="auto"/>
            <w:bottom w:val="none" w:sz="0" w:space="0" w:color="auto"/>
            <w:right w:val="none" w:sz="0" w:space="0" w:color="auto"/>
          </w:divBdr>
        </w:div>
        <w:div w:id="900020909">
          <w:marLeft w:val="0"/>
          <w:marRight w:val="0"/>
          <w:marTop w:val="0"/>
          <w:marBottom w:val="0"/>
          <w:divBdr>
            <w:top w:val="none" w:sz="0" w:space="0" w:color="auto"/>
            <w:left w:val="none" w:sz="0" w:space="0" w:color="auto"/>
            <w:bottom w:val="none" w:sz="0" w:space="0" w:color="auto"/>
            <w:right w:val="none" w:sz="0" w:space="0" w:color="auto"/>
          </w:divBdr>
        </w:div>
      </w:divsChild>
    </w:div>
    <w:div w:id="146870631">
      <w:bodyDiv w:val="1"/>
      <w:marLeft w:val="0"/>
      <w:marRight w:val="0"/>
      <w:marTop w:val="0"/>
      <w:marBottom w:val="0"/>
      <w:divBdr>
        <w:top w:val="none" w:sz="0" w:space="0" w:color="auto"/>
        <w:left w:val="none" w:sz="0" w:space="0" w:color="auto"/>
        <w:bottom w:val="none" w:sz="0" w:space="0" w:color="auto"/>
        <w:right w:val="none" w:sz="0" w:space="0" w:color="auto"/>
      </w:divBdr>
      <w:divsChild>
        <w:div w:id="1419014062">
          <w:marLeft w:val="0"/>
          <w:marRight w:val="0"/>
          <w:marTop w:val="0"/>
          <w:marBottom w:val="0"/>
          <w:divBdr>
            <w:top w:val="none" w:sz="0" w:space="0" w:color="auto"/>
            <w:left w:val="none" w:sz="0" w:space="0" w:color="auto"/>
            <w:bottom w:val="none" w:sz="0" w:space="0" w:color="auto"/>
            <w:right w:val="none" w:sz="0" w:space="0" w:color="auto"/>
          </w:divBdr>
          <w:divsChild>
            <w:div w:id="2067489658">
              <w:marLeft w:val="0"/>
              <w:marRight w:val="0"/>
              <w:marTop w:val="0"/>
              <w:marBottom w:val="0"/>
              <w:divBdr>
                <w:top w:val="single" w:sz="2" w:space="0" w:color="000000"/>
                <w:left w:val="single" w:sz="2" w:space="0" w:color="000000"/>
                <w:bottom w:val="single" w:sz="2" w:space="0" w:color="000000"/>
                <w:right w:val="single" w:sz="2" w:space="0" w:color="000000"/>
              </w:divBdr>
              <w:divsChild>
                <w:div w:id="1179849072">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 w:id="1837302269">
          <w:marLeft w:val="0"/>
          <w:marRight w:val="0"/>
          <w:marTop w:val="0"/>
          <w:marBottom w:val="0"/>
          <w:divBdr>
            <w:top w:val="single" w:sz="2" w:space="0" w:color="FF0000"/>
            <w:left w:val="single" w:sz="2" w:space="0" w:color="FF0000"/>
            <w:bottom w:val="single" w:sz="2" w:space="0" w:color="FF0000"/>
            <w:right w:val="single" w:sz="2" w:space="0" w:color="FF0000"/>
          </w:divBdr>
          <w:divsChild>
            <w:div w:id="544104427">
              <w:marLeft w:val="0"/>
              <w:marRight w:val="0"/>
              <w:marTop w:val="0"/>
              <w:marBottom w:val="0"/>
              <w:divBdr>
                <w:top w:val="single" w:sz="2" w:space="0" w:color="FFFF00"/>
                <w:left w:val="single" w:sz="2" w:space="0" w:color="FFFF00"/>
                <w:bottom w:val="single" w:sz="2" w:space="0" w:color="FFFF00"/>
                <w:right w:val="single" w:sz="2" w:space="0" w:color="FFFF00"/>
              </w:divBdr>
              <w:divsChild>
                <w:div w:id="1783723828">
                  <w:marLeft w:val="0"/>
                  <w:marRight w:val="0"/>
                  <w:marTop w:val="0"/>
                  <w:marBottom w:val="0"/>
                  <w:divBdr>
                    <w:top w:val="single" w:sz="2" w:space="0" w:color="FFFF00"/>
                    <w:left w:val="single" w:sz="2" w:space="15" w:color="FFFF00"/>
                    <w:bottom w:val="single" w:sz="2" w:space="0" w:color="FFFF00"/>
                    <w:right w:val="single" w:sz="2" w:space="15" w:color="FFFF00"/>
                  </w:divBdr>
                  <w:divsChild>
                    <w:div w:id="722948711">
                      <w:marLeft w:val="0"/>
                      <w:marRight w:val="0"/>
                      <w:marTop w:val="0"/>
                      <w:marBottom w:val="0"/>
                      <w:divBdr>
                        <w:top w:val="single" w:sz="2" w:space="0" w:color="008000"/>
                        <w:left w:val="single" w:sz="2" w:space="0" w:color="008000"/>
                        <w:bottom w:val="single" w:sz="2" w:space="30" w:color="008000"/>
                        <w:right w:val="single" w:sz="2" w:space="0" w:color="008000"/>
                      </w:divBdr>
                    </w:div>
                    <w:div w:id="1227568391">
                      <w:marLeft w:val="0"/>
                      <w:marRight w:val="0"/>
                      <w:marTop w:val="0"/>
                      <w:marBottom w:val="450"/>
                      <w:divBdr>
                        <w:top w:val="single" w:sz="2" w:space="0" w:color="008000"/>
                        <w:left w:val="single" w:sz="2" w:space="0" w:color="008000"/>
                        <w:bottom w:val="single" w:sz="2" w:space="23" w:color="008000"/>
                        <w:right w:val="single" w:sz="2" w:space="0" w:color="008000"/>
                      </w:divBdr>
                      <w:divsChild>
                        <w:div w:id="108203368">
                          <w:marLeft w:val="90"/>
                          <w:marRight w:val="90"/>
                          <w:marTop w:val="0"/>
                          <w:marBottom w:val="0"/>
                          <w:divBdr>
                            <w:top w:val="single" w:sz="2" w:space="0" w:color="008000"/>
                            <w:left w:val="single" w:sz="2" w:space="5" w:color="008000"/>
                            <w:bottom w:val="single" w:sz="2" w:space="0" w:color="008000"/>
                            <w:right w:val="single" w:sz="2" w:space="5" w:color="008000"/>
                          </w:divBdr>
                          <w:divsChild>
                            <w:div w:id="522399147">
                              <w:marLeft w:val="150"/>
                              <w:marRight w:val="0"/>
                              <w:marTop w:val="0"/>
                              <w:marBottom w:val="0"/>
                              <w:divBdr>
                                <w:top w:val="single" w:sz="2" w:space="0" w:color="FF0000"/>
                                <w:left w:val="single" w:sz="2" w:space="0" w:color="FF0000"/>
                                <w:bottom w:val="single" w:sz="2" w:space="0" w:color="FF0000"/>
                                <w:right w:val="single" w:sz="2" w:space="0" w:color="FF0000"/>
                              </w:divBdr>
                            </w:div>
                            <w:div w:id="1204636259">
                              <w:marLeft w:val="0"/>
                              <w:marRight w:val="0"/>
                              <w:marTop w:val="0"/>
                              <w:marBottom w:val="0"/>
                              <w:divBdr>
                                <w:top w:val="single" w:sz="2" w:space="0" w:color="FF0000"/>
                                <w:left w:val="single" w:sz="2" w:space="0" w:color="FF0000"/>
                                <w:bottom w:val="single" w:sz="2" w:space="0" w:color="FF0000"/>
                                <w:right w:val="single" w:sz="2" w:space="0" w:color="FF0000"/>
                              </w:divBdr>
                              <w:divsChild>
                                <w:div w:id="89747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945593">
      <w:bodyDiv w:val="1"/>
      <w:marLeft w:val="0"/>
      <w:marRight w:val="0"/>
      <w:marTop w:val="0"/>
      <w:marBottom w:val="0"/>
      <w:divBdr>
        <w:top w:val="none" w:sz="0" w:space="0" w:color="auto"/>
        <w:left w:val="none" w:sz="0" w:space="0" w:color="auto"/>
        <w:bottom w:val="none" w:sz="0" w:space="0" w:color="auto"/>
        <w:right w:val="none" w:sz="0" w:space="0" w:color="auto"/>
      </w:divBdr>
      <w:divsChild>
        <w:div w:id="19480954">
          <w:marLeft w:val="0"/>
          <w:marRight w:val="0"/>
          <w:marTop w:val="0"/>
          <w:marBottom w:val="0"/>
          <w:divBdr>
            <w:top w:val="single" w:sz="2" w:space="0" w:color="E5E7EB"/>
            <w:left w:val="single" w:sz="2" w:space="0" w:color="E5E7EB"/>
            <w:bottom w:val="single" w:sz="2" w:space="0" w:color="E5E7EB"/>
            <w:right w:val="single" w:sz="2" w:space="0" w:color="E5E7EB"/>
          </w:divBdr>
          <w:divsChild>
            <w:div w:id="1219821654">
              <w:marLeft w:val="0"/>
              <w:marRight w:val="0"/>
              <w:marTop w:val="0"/>
              <w:marBottom w:val="0"/>
              <w:divBdr>
                <w:top w:val="single" w:sz="2" w:space="0" w:color="E5E7EB"/>
                <w:left w:val="single" w:sz="2" w:space="0" w:color="E5E7EB"/>
                <w:bottom w:val="single" w:sz="2" w:space="0" w:color="E5E7EB"/>
                <w:right w:val="single" w:sz="2" w:space="0" w:color="E5E7EB"/>
              </w:divBdr>
              <w:divsChild>
                <w:div w:id="1229682675">
                  <w:marLeft w:val="0"/>
                  <w:marRight w:val="0"/>
                  <w:marTop w:val="0"/>
                  <w:marBottom w:val="0"/>
                  <w:divBdr>
                    <w:top w:val="single" w:sz="2" w:space="0" w:color="E5E7EB"/>
                    <w:left w:val="single" w:sz="2" w:space="0" w:color="E5E7EB"/>
                    <w:bottom w:val="single" w:sz="2" w:space="0" w:color="E5E7EB"/>
                    <w:right w:val="single" w:sz="2" w:space="0" w:color="E5E7EB"/>
                  </w:divBdr>
                  <w:divsChild>
                    <w:div w:id="1441799662">
                      <w:marLeft w:val="0"/>
                      <w:marRight w:val="0"/>
                      <w:marTop w:val="0"/>
                      <w:marBottom w:val="0"/>
                      <w:divBdr>
                        <w:top w:val="single" w:sz="6" w:space="0" w:color="auto"/>
                        <w:left w:val="single" w:sz="6" w:space="0" w:color="auto"/>
                        <w:bottom w:val="single" w:sz="6" w:space="0" w:color="auto"/>
                        <w:right w:val="single" w:sz="6" w:space="0" w:color="auto"/>
                      </w:divBdr>
                      <w:divsChild>
                        <w:div w:id="394754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818256775">
              <w:marLeft w:val="0"/>
              <w:marRight w:val="0"/>
              <w:marTop w:val="0"/>
              <w:marBottom w:val="0"/>
              <w:divBdr>
                <w:top w:val="single" w:sz="6" w:space="0" w:color="auto"/>
                <w:left w:val="single" w:sz="6" w:space="0" w:color="auto"/>
                <w:bottom w:val="single" w:sz="6" w:space="0" w:color="auto"/>
                <w:right w:val="single" w:sz="6" w:space="0" w:color="auto"/>
              </w:divBdr>
            </w:div>
            <w:div w:id="1893494968">
              <w:marLeft w:val="0"/>
              <w:marRight w:val="0"/>
              <w:marTop w:val="0"/>
              <w:marBottom w:val="0"/>
              <w:divBdr>
                <w:top w:val="single" w:sz="6" w:space="0" w:color="auto"/>
                <w:left w:val="single" w:sz="6" w:space="0" w:color="auto"/>
                <w:bottom w:val="single" w:sz="6" w:space="0" w:color="auto"/>
                <w:right w:val="single" w:sz="6" w:space="0" w:color="auto"/>
              </w:divBdr>
            </w:div>
          </w:divsChild>
        </w:div>
        <w:div w:id="1771701695">
          <w:marLeft w:val="0"/>
          <w:marRight w:val="0"/>
          <w:marTop w:val="0"/>
          <w:marBottom w:val="0"/>
          <w:divBdr>
            <w:top w:val="single" w:sz="2" w:space="0" w:color="E5E7EB"/>
            <w:left w:val="single" w:sz="2" w:space="0" w:color="E5E7EB"/>
            <w:bottom w:val="single" w:sz="2" w:space="0" w:color="E5E7EB"/>
            <w:right w:val="single" w:sz="2" w:space="0" w:color="E5E7EB"/>
          </w:divBdr>
        </w:div>
        <w:div w:id="20839823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7137606">
      <w:bodyDiv w:val="1"/>
      <w:marLeft w:val="0"/>
      <w:marRight w:val="0"/>
      <w:marTop w:val="0"/>
      <w:marBottom w:val="0"/>
      <w:divBdr>
        <w:top w:val="none" w:sz="0" w:space="0" w:color="auto"/>
        <w:left w:val="none" w:sz="0" w:space="0" w:color="auto"/>
        <w:bottom w:val="none" w:sz="0" w:space="0" w:color="auto"/>
        <w:right w:val="none" w:sz="0" w:space="0" w:color="auto"/>
      </w:divBdr>
      <w:divsChild>
        <w:div w:id="1354959021">
          <w:marLeft w:val="0"/>
          <w:marRight w:val="0"/>
          <w:marTop w:val="0"/>
          <w:marBottom w:val="0"/>
          <w:divBdr>
            <w:top w:val="none" w:sz="0" w:space="0" w:color="auto"/>
            <w:left w:val="none" w:sz="0" w:space="0" w:color="auto"/>
            <w:bottom w:val="none" w:sz="0" w:space="0" w:color="auto"/>
            <w:right w:val="none" w:sz="0" w:space="0" w:color="auto"/>
          </w:divBdr>
        </w:div>
        <w:div w:id="1554266266">
          <w:marLeft w:val="0"/>
          <w:marRight w:val="0"/>
          <w:marTop w:val="0"/>
          <w:marBottom w:val="0"/>
          <w:divBdr>
            <w:top w:val="none" w:sz="0" w:space="0" w:color="auto"/>
            <w:left w:val="none" w:sz="0" w:space="0" w:color="auto"/>
            <w:bottom w:val="none" w:sz="0" w:space="0" w:color="auto"/>
            <w:right w:val="none" w:sz="0" w:space="0" w:color="auto"/>
          </w:divBdr>
        </w:div>
      </w:divsChild>
    </w:div>
    <w:div w:id="147282554">
      <w:bodyDiv w:val="1"/>
      <w:marLeft w:val="0"/>
      <w:marRight w:val="0"/>
      <w:marTop w:val="0"/>
      <w:marBottom w:val="0"/>
      <w:divBdr>
        <w:top w:val="none" w:sz="0" w:space="0" w:color="auto"/>
        <w:left w:val="none" w:sz="0" w:space="0" w:color="auto"/>
        <w:bottom w:val="none" w:sz="0" w:space="0" w:color="auto"/>
        <w:right w:val="none" w:sz="0" w:space="0" w:color="auto"/>
      </w:divBdr>
      <w:divsChild>
        <w:div w:id="1537622661">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47290978">
      <w:bodyDiv w:val="1"/>
      <w:marLeft w:val="0"/>
      <w:marRight w:val="0"/>
      <w:marTop w:val="0"/>
      <w:marBottom w:val="0"/>
      <w:divBdr>
        <w:top w:val="none" w:sz="0" w:space="0" w:color="auto"/>
        <w:left w:val="none" w:sz="0" w:space="0" w:color="auto"/>
        <w:bottom w:val="none" w:sz="0" w:space="0" w:color="auto"/>
        <w:right w:val="none" w:sz="0" w:space="0" w:color="auto"/>
      </w:divBdr>
      <w:divsChild>
        <w:div w:id="278101479">
          <w:marLeft w:val="-150"/>
          <w:marRight w:val="-150"/>
          <w:marTop w:val="0"/>
          <w:marBottom w:val="0"/>
          <w:divBdr>
            <w:top w:val="none" w:sz="0" w:space="0" w:color="auto"/>
            <w:left w:val="none" w:sz="0" w:space="0" w:color="auto"/>
            <w:bottom w:val="none" w:sz="0" w:space="0" w:color="auto"/>
            <w:right w:val="none" w:sz="0" w:space="0" w:color="auto"/>
          </w:divBdr>
          <w:divsChild>
            <w:div w:id="2145930522">
              <w:marLeft w:val="0"/>
              <w:marRight w:val="0"/>
              <w:marTop w:val="0"/>
              <w:marBottom w:val="0"/>
              <w:divBdr>
                <w:top w:val="none" w:sz="0" w:space="0" w:color="auto"/>
                <w:left w:val="none" w:sz="0" w:space="0" w:color="auto"/>
                <w:bottom w:val="none" w:sz="0" w:space="0" w:color="auto"/>
                <w:right w:val="none" w:sz="0" w:space="0" w:color="auto"/>
              </w:divBdr>
              <w:divsChild>
                <w:div w:id="480662425">
                  <w:marLeft w:val="0"/>
                  <w:marRight w:val="0"/>
                  <w:marTop w:val="0"/>
                  <w:marBottom w:val="0"/>
                  <w:divBdr>
                    <w:top w:val="none" w:sz="0" w:space="0" w:color="auto"/>
                    <w:left w:val="none" w:sz="0" w:space="0" w:color="auto"/>
                    <w:bottom w:val="none" w:sz="0" w:space="0" w:color="auto"/>
                    <w:right w:val="none" w:sz="0" w:space="0" w:color="auto"/>
                  </w:divBdr>
                  <w:divsChild>
                    <w:div w:id="1339233963">
                      <w:marLeft w:val="0"/>
                      <w:marRight w:val="0"/>
                      <w:marTop w:val="0"/>
                      <w:marBottom w:val="0"/>
                      <w:divBdr>
                        <w:top w:val="none" w:sz="0" w:space="0" w:color="auto"/>
                        <w:left w:val="none" w:sz="0" w:space="0" w:color="auto"/>
                        <w:bottom w:val="none" w:sz="0" w:space="0" w:color="auto"/>
                        <w:right w:val="none" w:sz="0" w:space="0" w:color="auto"/>
                      </w:divBdr>
                    </w:div>
                  </w:divsChild>
                </w:div>
                <w:div w:id="895897769">
                  <w:marLeft w:val="0"/>
                  <w:marRight w:val="0"/>
                  <w:marTop w:val="0"/>
                  <w:marBottom w:val="0"/>
                  <w:divBdr>
                    <w:top w:val="none" w:sz="0" w:space="0" w:color="auto"/>
                    <w:left w:val="none" w:sz="0" w:space="0" w:color="auto"/>
                    <w:bottom w:val="none" w:sz="0" w:space="0" w:color="auto"/>
                    <w:right w:val="none" w:sz="0" w:space="0" w:color="auto"/>
                  </w:divBdr>
                  <w:divsChild>
                    <w:div w:id="219367537">
                      <w:marLeft w:val="0"/>
                      <w:marRight w:val="0"/>
                      <w:marTop w:val="0"/>
                      <w:marBottom w:val="0"/>
                      <w:divBdr>
                        <w:top w:val="none" w:sz="0" w:space="0" w:color="auto"/>
                        <w:left w:val="none" w:sz="0" w:space="0" w:color="auto"/>
                        <w:bottom w:val="none" w:sz="0" w:space="0" w:color="auto"/>
                        <w:right w:val="none" w:sz="0" w:space="0" w:color="auto"/>
                      </w:divBdr>
                    </w:div>
                    <w:div w:id="1478109394">
                      <w:marLeft w:val="0"/>
                      <w:marRight w:val="0"/>
                      <w:marTop w:val="0"/>
                      <w:marBottom w:val="0"/>
                      <w:divBdr>
                        <w:top w:val="none" w:sz="0" w:space="0" w:color="auto"/>
                        <w:left w:val="none" w:sz="0" w:space="0" w:color="auto"/>
                        <w:bottom w:val="none" w:sz="0" w:space="0" w:color="auto"/>
                        <w:right w:val="none" w:sz="0" w:space="0" w:color="auto"/>
                      </w:divBdr>
                      <w:divsChild>
                        <w:div w:id="117888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249996">
          <w:marLeft w:val="-150"/>
          <w:marRight w:val="-150"/>
          <w:marTop w:val="0"/>
          <w:marBottom w:val="0"/>
          <w:divBdr>
            <w:top w:val="none" w:sz="0" w:space="0" w:color="auto"/>
            <w:left w:val="none" w:sz="0" w:space="0" w:color="auto"/>
            <w:bottom w:val="none" w:sz="0" w:space="0" w:color="auto"/>
            <w:right w:val="none" w:sz="0" w:space="0" w:color="auto"/>
          </w:divBdr>
          <w:divsChild>
            <w:div w:id="831023798">
              <w:marLeft w:val="0"/>
              <w:marRight w:val="0"/>
              <w:marTop w:val="0"/>
              <w:marBottom w:val="0"/>
              <w:divBdr>
                <w:top w:val="none" w:sz="0" w:space="0" w:color="auto"/>
                <w:left w:val="none" w:sz="0" w:space="0" w:color="auto"/>
                <w:bottom w:val="none" w:sz="0" w:space="0" w:color="auto"/>
                <w:right w:val="none" w:sz="0" w:space="0" w:color="auto"/>
              </w:divBdr>
              <w:divsChild>
                <w:div w:id="205215688">
                  <w:marLeft w:val="0"/>
                  <w:marRight w:val="0"/>
                  <w:marTop w:val="0"/>
                  <w:marBottom w:val="0"/>
                  <w:divBdr>
                    <w:top w:val="none" w:sz="0" w:space="0" w:color="auto"/>
                    <w:left w:val="none" w:sz="0" w:space="0" w:color="auto"/>
                    <w:bottom w:val="none" w:sz="0" w:space="0" w:color="auto"/>
                    <w:right w:val="none" w:sz="0" w:space="0" w:color="auto"/>
                  </w:divBdr>
                  <w:divsChild>
                    <w:div w:id="393938468">
                      <w:marLeft w:val="0"/>
                      <w:marRight w:val="0"/>
                      <w:marTop w:val="0"/>
                      <w:marBottom w:val="0"/>
                      <w:divBdr>
                        <w:top w:val="none" w:sz="0" w:space="0" w:color="auto"/>
                        <w:left w:val="none" w:sz="0" w:space="0" w:color="auto"/>
                        <w:bottom w:val="none" w:sz="0" w:space="0" w:color="auto"/>
                        <w:right w:val="none" w:sz="0" w:space="0" w:color="auto"/>
                      </w:divBdr>
                      <w:divsChild>
                        <w:div w:id="11273937">
                          <w:marLeft w:val="0"/>
                          <w:marRight w:val="0"/>
                          <w:marTop w:val="0"/>
                          <w:marBottom w:val="0"/>
                          <w:divBdr>
                            <w:top w:val="none" w:sz="0" w:space="0" w:color="auto"/>
                            <w:left w:val="none" w:sz="0" w:space="0" w:color="auto"/>
                            <w:bottom w:val="none" w:sz="0" w:space="0" w:color="auto"/>
                            <w:right w:val="none" w:sz="0" w:space="0" w:color="auto"/>
                          </w:divBdr>
                        </w:div>
                      </w:divsChild>
                    </w:div>
                    <w:div w:id="9185635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07379930">
              <w:marLeft w:val="0"/>
              <w:marRight w:val="0"/>
              <w:marTop w:val="0"/>
              <w:marBottom w:val="0"/>
              <w:divBdr>
                <w:top w:val="none" w:sz="0" w:space="0" w:color="auto"/>
                <w:left w:val="none" w:sz="0" w:space="0" w:color="auto"/>
                <w:bottom w:val="none" w:sz="0" w:space="0" w:color="auto"/>
                <w:right w:val="none" w:sz="0" w:space="0" w:color="auto"/>
              </w:divBdr>
              <w:divsChild>
                <w:div w:id="1762411925">
                  <w:marLeft w:val="0"/>
                  <w:marRight w:val="0"/>
                  <w:marTop w:val="0"/>
                  <w:marBottom w:val="0"/>
                  <w:divBdr>
                    <w:top w:val="none" w:sz="0" w:space="0" w:color="auto"/>
                    <w:left w:val="none" w:sz="0" w:space="0" w:color="auto"/>
                    <w:bottom w:val="none" w:sz="0" w:space="0" w:color="auto"/>
                    <w:right w:val="none" w:sz="0" w:space="0" w:color="auto"/>
                  </w:divBdr>
                  <w:divsChild>
                    <w:div w:id="654845410">
                      <w:marLeft w:val="0"/>
                      <w:marRight w:val="0"/>
                      <w:marTop w:val="0"/>
                      <w:marBottom w:val="0"/>
                      <w:divBdr>
                        <w:top w:val="none" w:sz="0" w:space="0" w:color="auto"/>
                        <w:left w:val="none" w:sz="0" w:space="0" w:color="auto"/>
                        <w:bottom w:val="none" w:sz="0" w:space="0" w:color="auto"/>
                        <w:right w:val="none" w:sz="0" w:space="0" w:color="auto"/>
                      </w:divBdr>
                      <w:divsChild>
                        <w:div w:id="1358197022">
                          <w:marLeft w:val="0"/>
                          <w:marRight w:val="0"/>
                          <w:marTop w:val="0"/>
                          <w:marBottom w:val="0"/>
                          <w:divBdr>
                            <w:top w:val="none" w:sz="0" w:space="0" w:color="auto"/>
                            <w:left w:val="none" w:sz="0" w:space="0" w:color="auto"/>
                            <w:bottom w:val="none" w:sz="0" w:space="0" w:color="auto"/>
                            <w:right w:val="none" w:sz="0" w:space="0" w:color="auto"/>
                          </w:divBdr>
                          <w:divsChild>
                            <w:div w:id="158889056">
                              <w:marLeft w:val="0"/>
                              <w:marRight w:val="0"/>
                              <w:marTop w:val="0"/>
                              <w:marBottom w:val="0"/>
                              <w:divBdr>
                                <w:top w:val="none" w:sz="0" w:space="0" w:color="auto"/>
                                <w:left w:val="none" w:sz="0" w:space="0" w:color="auto"/>
                                <w:bottom w:val="none" w:sz="0" w:space="0" w:color="auto"/>
                                <w:right w:val="none" w:sz="0" w:space="0" w:color="auto"/>
                              </w:divBdr>
                            </w:div>
                            <w:div w:id="223100807">
                              <w:marLeft w:val="0"/>
                              <w:marRight w:val="0"/>
                              <w:marTop w:val="0"/>
                              <w:marBottom w:val="0"/>
                              <w:divBdr>
                                <w:top w:val="none" w:sz="0" w:space="0" w:color="auto"/>
                                <w:left w:val="none" w:sz="0" w:space="0" w:color="auto"/>
                                <w:bottom w:val="none" w:sz="0" w:space="0" w:color="auto"/>
                                <w:right w:val="none" w:sz="0" w:space="0" w:color="auto"/>
                              </w:divBdr>
                            </w:div>
                            <w:div w:id="291595359">
                              <w:marLeft w:val="0"/>
                              <w:marRight w:val="0"/>
                              <w:marTop w:val="0"/>
                              <w:marBottom w:val="0"/>
                              <w:divBdr>
                                <w:top w:val="none" w:sz="0" w:space="0" w:color="auto"/>
                                <w:left w:val="none" w:sz="0" w:space="0" w:color="auto"/>
                                <w:bottom w:val="none" w:sz="0" w:space="0" w:color="auto"/>
                                <w:right w:val="none" w:sz="0" w:space="0" w:color="auto"/>
                              </w:divBdr>
                            </w:div>
                            <w:div w:id="1243417530">
                              <w:marLeft w:val="0"/>
                              <w:marRight w:val="0"/>
                              <w:marTop w:val="0"/>
                              <w:marBottom w:val="0"/>
                              <w:divBdr>
                                <w:top w:val="none" w:sz="0" w:space="0" w:color="auto"/>
                                <w:left w:val="none" w:sz="0" w:space="0" w:color="auto"/>
                                <w:bottom w:val="none" w:sz="0" w:space="0" w:color="auto"/>
                                <w:right w:val="none" w:sz="0" w:space="0" w:color="auto"/>
                              </w:divBdr>
                            </w:div>
                            <w:div w:id="160912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7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97008">
      <w:bodyDiv w:val="1"/>
      <w:marLeft w:val="0"/>
      <w:marRight w:val="0"/>
      <w:marTop w:val="0"/>
      <w:marBottom w:val="0"/>
      <w:divBdr>
        <w:top w:val="none" w:sz="0" w:space="0" w:color="auto"/>
        <w:left w:val="none" w:sz="0" w:space="0" w:color="auto"/>
        <w:bottom w:val="none" w:sz="0" w:space="0" w:color="auto"/>
        <w:right w:val="none" w:sz="0" w:space="0" w:color="auto"/>
      </w:divBdr>
      <w:divsChild>
        <w:div w:id="490290417">
          <w:marLeft w:val="0"/>
          <w:marRight w:val="0"/>
          <w:marTop w:val="0"/>
          <w:marBottom w:val="0"/>
          <w:divBdr>
            <w:top w:val="single" w:sz="2" w:space="0" w:color="D9D8D7"/>
            <w:left w:val="single" w:sz="2" w:space="0" w:color="D9D8D7"/>
            <w:bottom w:val="single" w:sz="2" w:space="0" w:color="D9D8D7"/>
            <w:right w:val="single" w:sz="2" w:space="0" w:color="D9D8D7"/>
          </w:divBdr>
        </w:div>
      </w:divsChild>
    </w:div>
    <w:div w:id="148061465">
      <w:bodyDiv w:val="1"/>
      <w:marLeft w:val="0"/>
      <w:marRight w:val="0"/>
      <w:marTop w:val="0"/>
      <w:marBottom w:val="0"/>
      <w:divBdr>
        <w:top w:val="none" w:sz="0" w:space="0" w:color="auto"/>
        <w:left w:val="none" w:sz="0" w:space="0" w:color="auto"/>
        <w:bottom w:val="none" w:sz="0" w:space="0" w:color="auto"/>
        <w:right w:val="none" w:sz="0" w:space="0" w:color="auto"/>
      </w:divBdr>
      <w:divsChild>
        <w:div w:id="1770391757">
          <w:marLeft w:val="-225"/>
          <w:marRight w:val="-225"/>
          <w:marTop w:val="0"/>
          <w:marBottom w:val="0"/>
          <w:divBdr>
            <w:top w:val="none" w:sz="0" w:space="0" w:color="auto"/>
            <w:left w:val="none" w:sz="0" w:space="0" w:color="auto"/>
            <w:bottom w:val="none" w:sz="0" w:space="0" w:color="auto"/>
            <w:right w:val="none" w:sz="0" w:space="0" w:color="auto"/>
          </w:divBdr>
        </w:div>
        <w:div w:id="925767598">
          <w:marLeft w:val="-225"/>
          <w:marRight w:val="-225"/>
          <w:marTop w:val="0"/>
          <w:marBottom w:val="0"/>
          <w:divBdr>
            <w:top w:val="none" w:sz="0" w:space="0" w:color="auto"/>
            <w:left w:val="none" w:sz="0" w:space="0" w:color="auto"/>
            <w:bottom w:val="none" w:sz="0" w:space="0" w:color="auto"/>
            <w:right w:val="none" w:sz="0" w:space="0" w:color="auto"/>
          </w:divBdr>
          <w:divsChild>
            <w:div w:id="1877692119">
              <w:marLeft w:val="0"/>
              <w:marRight w:val="0"/>
              <w:marTop w:val="0"/>
              <w:marBottom w:val="0"/>
              <w:divBdr>
                <w:top w:val="none" w:sz="0" w:space="0" w:color="auto"/>
                <w:left w:val="none" w:sz="0" w:space="0" w:color="auto"/>
                <w:bottom w:val="none" w:sz="0" w:space="0" w:color="auto"/>
                <w:right w:val="none" w:sz="0" w:space="0" w:color="auto"/>
              </w:divBdr>
              <w:divsChild>
                <w:div w:id="92179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2540">
      <w:bodyDiv w:val="1"/>
      <w:marLeft w:val="0"/>
      <w:marRight w:val="0"/>
      <w:marTop w:val="0"/>
      <w:marBottom w:val="0"/>
      <w:divBdr>
        <w:top w:val="none" w:sz="0" w:space="0" w:color="auto"/>
        <w:left w:val="none" w:sz="0" w:space="0" w:color="auto"/>
        <w:bottom w:val="none" w:sz="0" w:space="0" w:color="auto"/>
        <w:right w:val="none" w:sz="0" w:space="0" w:color="auto"/>
      </w:divBdr>
      <w:divsChild>
        <w:div w:id="104883837">
          <w:marLeft w:val="-225"/>
          <w:marRight w:val="-225"/>
          <w:marTop w:val="0"/>
          <w:marBottom w:val="0"/>
          <w:divBdr>
            <w:top w:val="none" w:sz="0" w:space="0" w:color="auto"/>
            <w:left w:val="none" w:sz="0" w:space="0" w:color="auto"/>
            <w:bottom w:val="none" w:sz="0" w:space="0" w:color="auto"/>
            <w:right w:val="none" w:sz="0" w:space="0" w:color="auto"/>
          </w:divBdr>
          <w:divsChild>
            <w:div w:id="884829612">
              <w:marLeft w:val="1337"/>
              <w:marRight w:val="0"/>
              <w:marTop w:val="0"/>
              <w:marBottom w:val="0"/>
              <w:divBdr>
                <w:top w:val="none" w:sz="0" w:space="0" w:color="auto"/>
                <w:left w:val="none" w:sz="0" w:space="0" w:color="auto"/>
                <w:bottom w:val="none" w:sz="0" w:space="0" w:color="auto"/>
                <w:right w:val="none" w:sz="0" w:space="0" w:color="auto"/>
              </w:divBdr>
              <w:divsChild>
                <w:div w:id="1075320601">
                  <w:marLeft w:val="0"/>
                  <w:marRight w:val="0"/>
                  <w:marTop w:val="0"/>
                  <w:marBottom w:val="0"/>
                  <w:divBdr>
                    <w:top w:val="none" w:sz="0" w:space="0" w:color="auto"/>
                    <w:left w:val="none" w:sz="0" w:space="0" w:color="auto"/>
                    <w:bottom w:val="none" w:sz="0" w:space="0" w:color="auto"/>
                    <w:right w:val="none" w:sz="0" w:space="0" w:color="auto"/>
                  </w:divBdr>
                  <w:divsChild>
                    <w:div w:id="53625789">
                      <w:marLeft w:val="0"/>
                      <w:marRight w:val="0"/>
                      <w:marTop w:val="0"/>
                      <w:marBottom w:val="0"/>
                      <w:divBdr>
                        <w:top w:val="none" w:sz="0" w:space="0" w:color="auto"/>
                        <w:left w:val="none" w:sz="0" w:space="0" w:color="auto"/>
                        <w:bottom w:val="none" w:sz="0" w:space="0" w:color="auto"/>
                        <w:right w:val="none" w:sz="0" w:space="0" w:color="auto"/>
                      </w:divBdr>
                    </w:div>
                    <w:div w:id="8254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903397">
          <w:marLeft w:val="-225"/>
          <w:marRight w:val="-225"/>
          <w:marTop w:val="0"/>
          <w:marBottom w:val="0"/>
          <w:divBdr>
            <w:top w:val="none" w:sz="0" w:space="0" w:color="auto"/>
            <w:left w:val="none" w:sz="0" w:space="0" w:color="auto"/>
            <w:bottom w:val="none" w:sz="0" w:space="0" w:color="auto"/>
            <w:right w:val="none" w:sz="0" w:space="0" w:color="auto"/>
          </w:divBdr>
          <w:divsChild>
            <w:div w:id="877160953">
              <w:marLeft w:val="1337"/>
              <w:marRight w:val="0"/>
              <w:marTop w:val="0"/>
              <w:marBottom w:val="0"/>
              <w:divBdr>
                <w:top w:val="none" w:sz="0" w:space="0" w:color="auto"/>
                <w:left w:val="none" w:sz="0" w:space="0" w:color="auto"/>
                <w:bottom w:val="none" w:sz="0" w:space="0" w:color="auto"/>
                <w:right w:val="none" w:sz="0" w:space="0" w:color="auto"/>
              </w:divBdr>
              <w:divsChild>
                <w:div w:id="14819222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8526627">
      <w:bodyDiv w:val="1"/>
      <w:marLeft w:val="0"/>
      <w:marRight w:val="0"/>
      <w:marTop w:val="0"/>
      <w:marBottom w:val="0"/>
      <w:divBdr>
        <w:top w:val="none" w:sz="0" w:space="0" w:color="auto"/>
        <w:left w:val="none" w:sz="0" w:space="0" w:color="auto"/>
        <w:bottom w:val="none" w:sz="0" w:space="0" w:color="auto"/>
        <w:right w:val="none" w:sz="0" w:space="0" w:color="auto"/>
      </w:divBdr>
      <w:divsChild>
        <w:div w:id="255556048">
          <w:marLeft w:val="0"/>
          <w:marRight w:val="0"/>
          <w:marTop w:val="0"/>
          <w:marBottom w:val="0"/>
          <w:divBdr>
            <w:top w:val="none" w:sz="0" w:space="0" w:color="auto"/>
            <w:left w:val="none" w:sz="0" w:space="0" w:color="auto"/>
            <w:bottom w:val="none" w:sz="0" w:space="0" w:color="auto"/>
            <w:right w:val="none" w:sz="0" w:space="0" w:color="auto"/>
          </w:divBdr>
        </w:div>
        <w:div w:id="320734928">
          <w:marLeft w:val="0"/>
          <w:marRight w:val="0"/>
          <w:marTop w:val="0"/>
          <w:marBottom w:val="0"/>
          <w:divBdr>
            <w:top w:val="none" w:sz="0" w:space="0" w:color="auto"/>
            <w:left w:val="none" w:sz="0" w:space="0" w:color="auto"/>
            <w:bottom w:val="none" w:sz="0" w:space="0" w:color="auto"/>
            <w:right w:val="none" w:sz="0" w:space="0" w:color="auto"/>
          </w:divBdr>
        </w:div>
        <w:div w:id="484318405">
          <w:marLeft w:val="0"/>
          <w:marRight w:val="0"/>
          <w:marTop w:val="0"/>
          <w:marBottom w:val="0"/>
          <w:divBdr>
            <w:top w:val="none" w:sz="0" w:space="0" w:color="auto"/>
            <w:left w:val="none" w:sz="0" w:space="0" w:color="auto"/>
            <w:bottom w:val="none" w:sz="0" w:space="0" w:color="auto"/>
            <w:right w:val="none" w:sz="0" w:space="0" w:color="auto"/>
          </w:divBdr>
        </w:div>
        <w:div w:id="569921761">
          <w:marLeft w:val="0"/>
          <w:marRight w:val="0"/>
          <w:marTop w:val="0"/>
          <w:marBottom w:val="0"/>
          <w:divBdr>
            <w:top w:val="none" w:sz="0" w:space="0" w:color="auto"/>
            <w:left w:val="none" w:sz="0" w:space="0" w:color="auto"/>
            <w:bottom w:val="none" w:sz="0" w:space="0" w:color="auto"/>
            <w:right w:val="none" w:sz="0" w:space="0" w:color="auto"/>
          </w:divBdr>
        </w:div>
        <w:div w:id="733045706">
          <w:marLeft w:val="0"/>
          <w:marRight w:val="0"/>
          <w:marTop w:val="0"/>
          <w:marBottom w:val="0"/>
          <w:divBdr>
            <w:top w:val="none" w:sz="0" w:space="0" w:color="auto"/>
            <w:left w:val="none" w:sz="0" w:space="0" w:color="auto"/>
            <w:bottom w:val="none" w:sz="0" w:space="0" w:color="auto"/>
            <w:right w:val="none" w:sz="0" w:space="0" w:color="auto"/>
          </w:divBdr>
        </w:div>
        <w:div w:id="759256338">
          <w:marLeft w:val="18"/>
          <w:marRight w:val="18"/>
          <w:marTop w:val="18"/>
          <w:marBottom w:val="18"/>
          <w:divBdr>
            <w:top w:val="none" w:sz="0" w:space="0" w:color="auto"/>
            <w:left w:val="none" w:sz="0" w:space="0" w:color="auto"/>
            <w:bottom w:val="none" w:sz="0" w:space="0" w:color="auto"/>
            <w:right w:val="none" w:sz="0" w:space="0" w:color="auto"/>
          </w:divBdr>
        </w:div>
        <w:div w:id="1024864343">
          <w:marLeft w:val="0"/>
          <w:marRight w:val="0"/>
          <w:marTop w:val="0"/>
          <w:marBottom w:val="0"/>
          <w:divBdr>
            <w:top w:val="none" w:sz="0" w:space="0" w:color="auto"/>
            <w:left w:val="none" w:sz="0" w:space="0" w:color="auto"/>
            <w:bottom w:val="none" w:sz="0" w:space="0" w:color="auto"/>
            <w:right w:val="none" w:sz="0" w:space="0" w:color="auto"/>
          </w:divBdr>
        </w:div>
        <w:div w:id="1117721229">
          <w:marLeft w:val="0"/>
          <w:marRight w:val="0"/>
          <w:marTop w:val="0"/>
          <w:marBottom w:val="0"/>
          <w:divBdr>
            <w:top w:val="none" w:sz="0" w:space="0" w:color="auto"/>
            <w:left w:val="none" w:sz="0" w:space="0" w:color="auto"/>
            <w:bottom w:val="none" w:sz="0" w:space="0" w:color="auto"/>
            <w:right w:val="none" w:sz="0" w:space="0" w:color="auto"/>
          </w:divBdr>
        </w:div>
        <w:div w:id="1413166558">
          <w:marLeft w:val="0"/>
          <w:marRight w:val="0"/>
          <w:marTop w:val="0"/>
          <w:marBottom w:val="0"/>
          <w:divBdr>
            <w:top w:val="none" w:sz="0" w:space="0" w:color="auto"/>
            <w:left w:val="none" w:sz="0" w:space="0" w:color="auto"/>
            <w:bottom w:val="none" w:sz="0" w:space="0" w:color="auto"/>
            <w:right w:val="none" w:sz="0" w:space="0" w:color="auto"/>
          </w:divBdr>
        </w:div>
      </w:divsChild>
    </w:div>
    <w:div w:id="148912581">
      <w:bodyDiv w:val="1"/>
      <w:marLeft w:val="0"/>
      <w:marRight w:val="0"/>
      <w:marTop w:val="0"/>
      <w:marBottom w:val="0"/>
      <w:divBdr>
        <w:top w:val="none" w:sz="0" w:space="0" w:color="auto"/>
        <w:left w:val="none" w:sz="0" w:space="0" w:color="auto"/>
        <w:bottom w:val="none" w:sz="0" w:space="0" w:color="auto"/>
        <w:right w:val="none" w:sz="0" w:space="0" w:color="auto"/>
      </w:divBdr>
      <w:divsChild>
        <w:div w:id="306512379">
          <w:marLeft w:val="0"/>
          <w:marRight w:val="0"/>
          <w:marTop w:val="0"/>
          <w:marBottom w:val="150"/>
          <w:divBdr>
            <w:top w:val="none" w:sz="0" w:space="0" w:color="auto"/>
            <w:left w:val="none" w:sz="0" w:space="0" w:color="auto"/>
            <w:bottom w:val="none" w:sz="0" w:space="0" w:color="auto"/>
            <w:right w:val="none" w:sz="0" w:space="0" w:color="auto"/>
          </w:divBdr>
        </w:div>
        <w:div w:id="1013848289">
          <w:marLeft w:val="0"/>
          <w:marRight w:val="0"/>
          <w:marTop w:val="210"/>
          <w:marBottom w:val="0"/>
          <w:divBdr>
            <w:top w:val="none" w:sz="0" w:space="0" w:color="auto"/>
            <w:left w:val="none" w:sz="0" w:space="0" w:color="auto"/>
            <w:bottom w:val="none" w:sz="0" w:space="0" w:color="auto"/>
            <w:right w:val="none" w:sz="0" w:space="0" w:color="auto"/>
          </w:divBdr>
          <w:divsChild>
            <w:div w:id="107165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66679">
      <w:bodyDiv w:val="1"/>
      <w:marLeft w:val="0"/>
      <w:marRight w:val="0"/>
      <w:marTop w:val="0"/>
      <w:marBottom w:val="0"/>
      <w:divBdr>
        <w:top w:val="none" w:sz="0" w:space="0" w:color="auto"/>
        <w:left w:val="none" w:sz="0" w:space="0" w:color="auto"/>
        <w:bottom w:val="none" w:sz="0" w:space="0" w:color="auto"/>
        <w:right w:val="none" w:sz="0" w:space="0" w:color="auto"/>
      </w:divBdr>
      <w:divsChild>
        <w:div w:id="1230269087">
          <w:marLeft w:val="-150"/>
          <w:marRight w:val="-150"/>
          <w:marTop w:val="0"/>
          <w:marBottom w:val="0"/>
          <w:divBdr>
            <w:top w:val="none" w:sz="0" w:space="0" w:color="auto"/>
            <w:left w:val="none" w:sz="0" w:space="0" w:color="auto"/>
            <w:bottom w:val="none" w:sz="0" w:space="0" w:color="auto"/>
            <w:right w:val="none" w:sz="0" w:space="0" w:color="auto"/>
          </w:divBdr>
        </w:div>
      </w:divsChild>
    </w:div>
    <w:div w:id="149836047">
      <w:bodyDiv w:val="1"/>
      <w:marLeft w:val="0"/>
      <w:marRight w:val="0"/>
      <w:marTop w:val="0"/>
      <w:marBottom w:val="0"/>
      <w:divBdr>
        <w:top w:val="none" w:sz="0" w:space="0" w:color="auto"/>
        <w:left w:val="none" w:sz="0" w:space="0" w:color="auto"/>
        <w:bottom w:val="none" w:sz="0" w:space="0" w:color="auto"/>
        <w:right w:val="none" w:sz="0" w:space="0" w:color="auto"/>
      </w:divBdr>
      <w:divsChild>
        <w:div w:id="555627370">
          <w:marLeft w:val="-225"/>
          <w:marRight w:val="-225"/>
          <w:marTop w:val="0"/>
          <w:marBottom w:val="0"/>
          <w:divBdr>
            <w:top w:val="none" w:sz="0" w:space="0" w:color="auto"/>
            <w:left w:val="none" w:sz="0" w:space="0" w:color="auto"/>
            <w:bottom w:val="none" w:sz="0" w:space="0" w:color="auto"/>
            <w:right w:val="none" w:sz="0" w:space="0" w:color="auto"/>
          </w:divBdr>
        </w:div>
        <w:div w:id="1404837817">
          <w:marLeft w:val="-225"/>
          <w:marRight w:val="-225"/>
          <w:marTop w:val="0"/>
          <w:marBottom w:val="0"/>
          <w:divBdr>
            <w:top w:val="none" w:sz="0" w:space="0" w:color="auto"/>
            <w:left w:val="none" w:sz="0" w:space="0" w:color="auto"/>
            <w:bottom w:val="none" w:sz="0" w:space="0" w:color="auto"/>
            <w:right w:val="none" w:sz="0" w:space="0" w:color="auto"/>
          </w:divBdr>
          <w:divsChild>
            <w:div w:id="533275803">
              <w:marLeft w:val="0"/>
              <w:marRight w:val="0"/>
              <w:marTop w:val="0"/>
              <w:marBottom w:val="0"/>
              <w:divBdr>
                <w:top w:val="none" w:sz="0" w:space="0" w:color="auto"/>
                <w:left w:val="none" w:sz="0" w:space="0" w:color="auto"/>
                <w:bottom w:val="none" w:sz="0" w:space="0" w:color="auto"/>
                <w:right w:val="none" w:sz="0" w:space="0" w:color="auto"/>
              </w:divBdr>
              <w:divsChild>
                <w:div w:id="189696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22992">
      <w:bodyDiv w:val="1"/>
      <w:marLeft w:val="0"/>
      <w:marRight w:val="0"/>
      <w:marTop w:val="0"/>
      <w:marBottom w:val="0"/>
      <w:divBdr>
        <w:top w:val="none" w:sz="0" w:space="0" w:color="auto"/>
        <w:left w:val="none" w:sz="0" w:space="0" w:color="auto"/>
        <w:bottom w:val="none" w:sz="0" w:space="0" w:color="auto"/>
        <w:right w:val="none" w:sz="0" w:space="0" w:color="auto"/>
      </w:divBdr>
    </w:div>
    <w:div w:id="150223943">
      <w:bodyDiv w:val="1"/>
      <w:marLeft w:val="0"/>
      <w:marRight w:val="0"/>
      <w:marTop w:val="0"/>
      <w:marBottom w:val="0"/>
      <w:divBdr>
        <w:top w:val="none" w:sz="0" w:space="0" w:color="auto"/>
        <w:left w:val="none" w:sz="0" w:space="0" w:color="auto"/>
        <w:bottom w:val="none" w:sz="0" w:space="0" w:color="auto"/>
        <w:right w:val="none" w:sz="0" w:space="0" w:color="auto"/>
      </w:divBdr>
      <w:divsChild>
        <w:div w:id="1137912665">
          <w:marLeft w:val="0"/>
          <w:marRight w:val="0"/>
          <w:marTop w:val="0"/>
          <w:marBottom w:val="0"/>
          <w:divBdr>
            <w:top w:val="none" w:sz="0" w:space="0" w:color="auto"/>
            <w:left w:val="none" w:sz="0" w:space="0" w:color="auto"/>
            <w:bottom w:val="none" w:sz="0" w:space="0" w:color="auto"/>
            <w:right w:val="none" w:sz="0" w:space="0" w:color="auto"/>
          </w:divBdr>
          <w:divsChild>
            <w:div w:id="58478833">
              <w:marLeft w:val="0"/>
              <w:marRight w:val="0"/>
              <w:marTop w:val="300"/>
              <w:marBottom w:val="300"/>
              <w:divBdr>
                <w:top w:val="none" w:sz="0" w:space="0" w:color="auto"/>
                <w:left w:val="none" w:sz="0" w:space="0" w:color="auto"/>
                <w:bottom w:val="none" w:sz="0" w:space="0" w:color="auto"/>
                <w:right w:val="none" w:sz="0" w:space="0" w:color="auto"/>
              </w:divBdr>
            </w:div>
          </w:divsChild>
        </w:div>
        <w:div w:id="1478112429">
          <w:marLeft w:val="0"/>
          <w:marRight w:val="0"/>
          <w:marTop w:val="0"/>
          <w:marBottom w:val="0"/>
          <w:divBdr>
            <w:top w:val="none" w:sz="0" w:space="0" w:color="auto"/>
            <w:left w:val="none" w:sz="0" w:space="0" w:color="auto"/>
            <w:bottom w:val="none" w:sz="0" w:space="0" w:color="auto"/>
            <w:right w:val="none" w:sz="0" w:space="0" w:color="auto"/>
          </w:divBdr>
          <w:divsChild>
            <w:div w:id="808203707">
              <w:marLeft w:val="0"/>
              <w:marRight w:val="0"/>
              <w:marTop w:val="0"/>
              <w:marBottom w:val="0"/>
              <w:divBdr>
                <w:top w:val="none" w:sz="0" w:space="0" w:color="auto"/>
                <w:left w:val="none" w:sz="0" w:space="0" w:color="auto"/>
                <w:bottom w:val="none" w:sz="0" w:space="0" w:color="auto"/>
                <w:right w:val="none" w:sz="0" w:space="0" w:color="auto"/>
              </w:divBdr>
              <w:divsChild>
                <w:div w:id="231089926">
                  <w:marLeft w:val="0"/>
                  <w:marRight w:val="0"/>
                  <w:marTop w:val="0"/>
                  <w:marBottom w:val="0"/>
                  <w:divBdr>
                    <w:top w:val="single" w:sz="12" w:space="0" w:color="auto"/>
                    <w:left w:val="none" w:sz="0" w:space="0" w:color="auto"/>
                    <w:bottom w:val="none" w:sz="0" w:space="0" w:color="auto"/>
                    <w:right w:val="none" w:sz="0" w:space="0" w:color="auto"/>
                  </w:divBdr>
                </w:div>
              </w:divsChild>
            </w:div>
          </w:divsChild>
        </w:div>
      </w:divsChild>
    </w:div>
    <w:div w:id="150678147">
      <w:bodyDiv w:val="1"/>
      <w:marLeft w:val="0"/>
      <w:marRight w:val="0"/>
      <w:marTop w:val="0"/>
      <w:marBottom w:val="0"/>
      <w:divBdr>
        <w:top w:val="none" w:sz="0" w:space="0" w:color="auto"/>
        <w:left w:val="none" w:sz="0" w:space="0" w:color="auto"/>
        <w:bottom w:val="none" w:sz="0" w:space="0" w:color="auto"/>
        <w:right w:val="none" w:sz="0" w:space="0" w:color="auto"/>
      </w:divBdr>
      <w:divsChild>
        <w:div w:id="864756121">
          <w:marLeft w:val="-225"/>
          <w:marRight w:val="-225"/>
          <w:marTop w:val="0"/>
          <w:marBottom w:val="0"/>
          <w:divBdr>
            <w:top w:val="none" w:sz="0" w:space="0" w:color="auto"/>
            <w:left w:val="none" w:sz="0" w:space="0" w:color="auto"/>
            <w:bottom w:val="none" w:sz="0" w:space="0" w:color="auto"/>
            <w:right w:val="none" w:sz="0" w:space="0" w:color="auto"/>
          </w:divBdr>
          <w:divsChild>
            <w:div w:id="928466039">
              <w:marLeft w:val="0"/>
              <w:marRight w:val="0"/>
              <w:marTop w:val="0"/>
              <w:marBottom w:val="0"/>
              <w:divBdr>
                <w:top w:val="none" w:sz="0" w:space="0" w:color="auto"/>
                <w:left w:val="none" w:sz="0" w:space="0" w:color="auto"/>
                <w:bottom w:val="none" w:sz="0" w:space="0" w:color="auto"/>
                <w:right w:val="none" w:sz="0" w:space="0" w:color="auto"/>
              </w:divBdr>
              <w:divsChild>
                <w:div w:id="59625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423920">
          <w:marLeft w:val="-225"/>
          <w:marRight w:val="-225"/>
          <w:marTop w:val="0"/>
          <w:marBottom w:val="0"/>
          <w:divBdr>
            <w:top w:val="none" w:sz="0" w:space="0" w:color="auto"/>
            <w:left w:val="none" w:sz="0" w:space="0" w:color="auto"/>
            <w:bottom w:val="none" w:sz="0" w:space="0" w:color="auto"/>
            <w:right w:val="none" w:sz="0" w:space="0" w:color="auto"/>
          </w:divBdr>
        </w:div>
      </w:divsChild>
    </w:div>
    <w:div w:id="151219433">
      <w:bodyDiv w:val="1"/>
      <w:marLeft w:val="0"/>
      <w:marRight w:val="0"/>
      <w:marTop w:val="0"/>
      <w:marBottom w:val="0"/>
      <w:divBdr>
        <w:top w:val="none" w:sz="0" w:space="0" w:color="auto"/>
        <w:left w:val="none" w:sz="0" w:space="0" w:color="auto"/>
        <w:bottom w:val="none" w:sz="0" w:space="0" w:color="auto"/>
        <w:right w:val="none" w:sz="0" w:space="0" w:color="auto"/>
      </w:divBdr>
      <w:divsChild>
        <w:div w:id="1098982764">
          <w:marLeft w:val="-150"/>
          <w:marRight w:val="-150"/>
          <w:marTop w:val="0"/>
          <w:marBottom w:val="0"/>
          <w:divBdr>
            <w:top w:val="none" w:sz="0" w:space="0" w:color="auto"/>
            <w:left w:val="none" w:sz="0" w:space="0" w:color="auto"/>
            <w:bottom w:val="none" w:sz="0" w:space="0" w:color="auto"/>
            <w:right w:val="none" w:sz="0" w:space="0" w:color="auto"/>
          </w:divBdr>
        </w:div>
        <w:div w:id="1269048706">
          <w:marLeft w:val="-150"/>
          <w:marRight w:val="-150"/>
          <w:marTop w:val="0"/>
          <w:marBottom w:val="0"/>
          <w:divBdr>
            <w:top w:val="none" w:sz="0" w:space="0" w:color="auto"/>
            <w:left w:val="none" w:sz="0" w:space="0" w:color="auto"/>
            <w:bottom w:val="none" w:sz="0" w:space="0" w:color="auto"/>
            <w:right w:val="none" w:sz="0" w:space="0" w:color="auto"/>
          </w:divBdr>
          <w:divsChild>
            <w:div w:id="566306299">
              <w:marLeft w:val="0"/>
              <w:marRight w:val="0"/>
              <w:marTop w:val="0"/>
              <w:marBottom w:val="0"/>
              <w:divBdr>
                <w:top w:val="none" w:sz="0" w:space="0" w:color="auto"/>
                <w:left w:val="none" w:sz="0" w:space="0" w:color="auto"/>
                <w:bottom w:val="none" w:sz="0" w:space="0" w:color="auto"/>
                <w:right w:val="none" w:sz="0" w:space="0" w:color="auto"/>
              </w:divBdr>
              <w:divsChild>
                <w:div w:id="1354112423">
                  <w:marLeft w:val="0"/>
                  <w:marRight w:val="0"/>
                  <w:marTop w:val="0"/>
                  <w:marBottom w:val="0"/>
                  <w:divBdr>
                    <w:top w:val="none" w:sz="0" w:space="0" w:color="auto"/>
                    <w:left w:val="none" w:sz="0" w:space="0" w:color="auto"/>
                    <w:bottom w:val="none" w:sz="0" w:space="0" w:color="auto"/>
                    <w:right w:val="none" w:sz="0" w:space="0" w:color="auto"/>
                  </w:divBdr>
                  <w:divsChild>
                    <w:div w:id="1053963158">
                      <w:marLeft w:val="0"/>
                      <w:marRight w:val="0"/>
                      <w:marTop w:val="0"/>
                      <w:marBottom w:val="0"/>
                      <w:divBdr>
                        <w:top w:val="none" w:sz="0" w:space="0" w:color="auto"/>
                        <w:left w:val="none" w:sz="0" w:space="0" w:color="auto"/>
                        <w:bottom w:val="none" w:sz="0" w:space="0" w:color="auto"/>
                        <w:right w:val="none" w:sz="0" w:space="0" w:color="auto"/>
                      </w:divBdr>
                    </w:div>
                    <w:div w:id="1418936947">
                      <w:marLeft w:val="0"/>
                      <w:marRight w:val="0"/>
                      <w:marTop w:val="0"/>
                      <w:marBottom w:val="0"/>
                      <w:divBdr>
                        <w:top w:val="none" w:sz="0" w:space="0" w:color="auto"/>
                        <w:left w:val="none" w:sz="0" w:space="0" w:color="auto"/>
                        <w:bottom w:val="none" w:sz="0" w:space="0" w:color="auto"/>
                        <w:right w:val="none" w:sz="0" w:space="0" w:color="auto"/>
                      </w:divBdr>
                      <w:divsChild>
                        <w:div w:id="811093523">
                          <w:marLeft w:val="0"/>
                          <w:marRight w:val="0"/>
                          <w:marTop w:val="0"/>
                          <w:marBottom w:val="0"/>
                          <w:divBdr>
                            <w:top w:val="none" w:sz="0" w:space="0" w:color="auto"/>
                            <w:left w:val="none" w:sz="0" w:space="0" w:color="auto"/>
                            <w:bottom w:val="none" w:sz="0" w:space="0" w:color="auto"/>
                            <w:right w:val="none" w:sz="0" w:space="0" w:color="auto"/>
                          </w:divBdr>
                          <w:divsChild>
                            <w:div w:id="38208828">
                              <w:marLeft w:val="0"/>
                              <w:marRight w:val="0"/>
                              <w:marTop w:val="0"/>
                              <w:marBottom w:val="0"/>
                              <w:divBdr>
                                <w:top w:val="none" w:sz="0" w:space="0" w:color="auto"/>
                                <w:left w:val="none" w:sz="0" w:space="0" w:color="auto"/>
                                <w:bottom w:val="none" w:sz="0" w:space="0" w:color="auto"/>
                                <w:right w:val="none" w:sz="0" w:space="0" w:color="auto"/>
                              </w:divBdr>
                            </w:div>
                            <w:div w:id="1052582352">
                              <w:marLeft w:val="0"/>
                              <w:marRight w:val="0"/>
                              <w:marTop w:val="0"/>
                              <w:marBottom w:val="0"/>
                              <w:divBdr>
                                <w:top w:val="none" w:sz="0" w:space="0" w:color="auto"/>
                                <w:left w:val="none" w:sz="0" w:space="0" w:color="auto"/>
                                <w:bottom w:val="none" w:sz="0" w:space="0" w:color="auto"/>
                                <w:right w:val="none" w:sz="0" w:space="0" w:color="auto"/>
                              </w:divBdr>
                            </w:div>
                            <w:div w:id="1261914281">
                              <w:marLeft w:val="0"/>
                              <w:marRight w:val="0"/>
                              <w:marTop w:val="0"/>
                              <w:marBottom w:val="0"/>
                              <w:divBdr>
                                <w:top w:val="none" w:sz="0" w:space="0" w:color="auto"/>
                                <w:left w:val="none" w:sz="0" w:space="0" w:color="auto"/>
                                <w:bottom w:val="none" w:sz="0" w:space="0" w:color="auto"/>
                                <w:right w:val="none" w:sz="0" w:space="0" w:color="auto"/>
                              </w:divBdr>
                            </w:div>
                            <w:div w:id="1414620294">
                              <w:marLeft w:val="0"/>
                              <w:marRight w:val="0"/>
                              <w:marTop w:val="0"/>
                              <w:marBottom w:val="0"/>
                              <w:divBdr>
                                <w:top w:val="none" w:sz="0" w:space="0" w:color="auto"/>
                                <w:left w:val="none" w:sz="0" w:space="0" w:color="auto"/>
                                <w:bottom w:val="none" w:sz="0" w:space="0" w:color="auto"/>
                                <w:right w:val="none" w:sz="0" w:space="0" w:color="auto"/>
                              </w:divBdr>
                            </w:div>
                            <w:div w:id="14751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135326">
              <w:marLeft w:val="0"/>
              <w:marRight w:val="0"/>
              <w:marTop w:val="0"/>
              <w:marBottom w:val="0"/>
              <w:divBdr>
                <w:top w:val="none" w:sz="0" w:space="0" w:color="auto"/>
                <w:left w:val="none" w:sz="0" w:space="0" w:color="auto"/>
                <w:bottom w:val="none" w:sz="0" w:space="0" w:color="auto"/>
                <w:right w:val="none" w:sz="0" w:space="0" w:color="auto"/>
              </w:divBdr>
              <w:divsChild>
                <w:div w:id="29002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3203">
      <w:bodyDiv w:val="1"/>
      <w:marLeft w:val="0"/>
      <w:marRight w:val="0"/>
      <w:marTop w:val="0"/>
      <w:marBottom w:val="0"/>
      <w:divBdr>
        <w:top w:val="none" w:sz="0" w:space="0" w:color="auto"/>
        <w:left w:val="none" w:sz="0" w:space="0" w:color="auto"/>
        <w:bottom w:val="none" w:sz="0" w:space="0" w:color="auto"/>
        <w:right w:val="none" w:sz="0" w:space="0" w:color="auto"/>
      </w:divBdr>
    </w:div>
    <w:div w:id="153105170">
      <w:bodyDiv w:val="1"/>
      <w:marLeft w:val="0"/>
      <w:marRight w:val="0"/>
      <w:marTop w:val="0"/>
      <w:marBottom w:val="0"/>
      <w:divBdr>
        <w:top w:val="none" w:sz="0" w:space="0" w:color="auto"/>
        <w:left w:val="none" w:sz="0" w:space="0" w:color="auto"/>
        <w:bottom w:val="none" w:sz="0" w:space="0" w:color="auto"/>
        <w:right w:val="none" w:sz="0" w:space="0" w:color="auto"/>
      </w:divBdr>
      <w:divsChild>
        <w:div w:id="1329211361">
          <w:marLeft w:val="0"/>
          <w:marRight w:val="0"/>
          <w:marTop w:val="0"/>
          <w:marBottom w:val="0"/>
          <w:divBdr>
            <w:top w:val="none" w:sz="0" w:space="0" w:color="auto"/>
            <w:left w:val="none" w:sz="0" w:space="0" w:color="auto"/>
            <w:bottom w:val="none" w:sz="0" w:space="0" w:color="auto"/>
            <w:right w:val="none" w:sz="0" w:space="0" w:color="auto"/>
          </w:divBdr>
        </w:div>
      </w:divsChild>
    </w:div>
    <w:div w:id="153297448">
      <w:bodyDiv w:val="1"/>
      <w:marLeft w:val="0"/>
      <w:marRight w:val="0"/>
      <w:marTop w:val="0"/>
      <w:marBottom w:val="0"/>
      <w:divBdr>
        <w:top w:val="none" w:sz="0" w:space="0" w:color="auto"/>
        <w:left w:val="none" w:sz="0" w:space="0" w:color="auto"/>
        <w:bottom w:val="none" w:sz="0" w:space="0" w:color="auto"/>
        <w:right w:val="none" w:sz="0" w:space="0" w:color="auto"/>
      </w:divBdr>
      <w:divsChild>
        <w:div w:id="225384156">
          <w:marLeft w:val="-150"/>
          <w:marRight w:val="-150"/>
          <w:marTop w:val="0"/>
          <w:marBottom w:val="0"/>
          <w:divBdr>
            <w:top w:val="none" w:sz="0" w:space="0" w:color="auto"/>
            <w:left w:val="none" w:sz="0" w:space="0" w:color="auto"/>
            <w:bottom w:val="none" w:sz="0" w:space="0" w:color="auto"/>
            <w:right w:val="none" w:sz="0" w:space="0" w:color="auto"/>
          </w:divBdr>
          <w:divsChild>
            <w:div w:id="305935180">
              <w:marLeft w:val="0"/>
              <w:marRight w:val="0"/>
              <w:marTop w:val="0"/>
              <w:marBottom w:val="0"/>
              <w:divBdr>
                <w:top w:val="none" w:sz="0" w:space="0" w:color="auto"/>
                <w:left w:val="none" w:sz="0" w:space="0" w:color="auto"/>
                <w:bottom w:val="none" w:sz="0" w:space="0" w:color="auto"/>
                <w:right w:val="none" w:sz="0" w:space="0" w:color="auto"/>
              </w:divBdr>
              <w:divsChild>
                <w:div w:id="330914396">
                  <w:marLeft w:val="0"/>
                  <w:marRight w:val="0"/>
                  <w:marTop w:val="0"/>
                  <w:marBottom w:val="0"/>
                  <w:divBdr>
                    <w:top w:val="none" w:sz="0" w:space="0" w:color="auto"/>
                    <w:left w:val="none" w:sz="0" w:space="0" w:color="auto"/>
                    <w:bottom w:val="none" w:sz="0" w:space="0" w:color="auto"/>
                    <w:right w:val="none" w:sz="0" w:space="0" w:color="auto"/>
                  </w:divBdr>
                  <w:divsChild>
                    <w:div w:id="128405420">
                      <w:marLeft w:val="0"/>
                      <w:marRight w:val="0"/>
                      <w:marTop w:val="0"/>
                      <w:marBottom w:val="0"/>
                      <w:divBdr>
                        <w:top w:val="none" w:sz="0" w:space="0" w:color="auto"/>
                        <w:left w:val="none" w:sz="0" w:space="0" w:color="auto"/>
                        <w:bottom w:val="none" w:sz="0" w:space="0" w:color="auto"/>
                        <w:right w:val="none" w:sz="0" w:space="0" w:color="auto"/>
                      </w:divBdr>
                      <w:divsChild>
                        <w:div w:id="504563793">
                          <w:marLeft w:val="0"/>
                          <w:marRight w:val="0"/>
                          <w:marTop w:val="0"/>
                          <w:marBottom w:val="0"/>
                          <w:divBdr>
                            <w:top w:val="none" w:sz="0" w:space="0" w:color="auto"/>
                            <w:left w:val="none" w:sz="0" w:space="0" w:color="auto"/>
                            <w:bottom w:val="none" w:sz="0" w:space="0" w:color="auto"/>
                            <w:right w:val="none" w:sz="0" w:space="0" w:color="auto"/>
                          </w:divBdr>
                        </w:div>
                      </w:divsChild>
                    </w:div>
                    <w:div w:id="5017750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322584582">
          <w:marLeft w:val="-150"/>
          <w:marRight w:val="-150"/>
          <w:marTop w:val="0"/>
          <w:marBottom w:val="0"/>
          <w:divBdr>
            <w:top w:val="none" w:sz="0" w:space="0" w:color="auto"/>
            <w:left w:val="none" w:sz="0" w:space="0" w:color="auto"/>
            <w:bottom w:val="none" w:sz="0" w:space="0" w:color="auto"/>
            <w:right w:val="none" w:sz="0" w:space="0" w:color="auto"/>
          </w:divBdr>
        </w:div>
      </w:divsChild>
    </w:div>
    <w:div w:id="153378046">
      <w:bodyDiv w:val="1"/>
      <w:marLeft w:val="0"/>
      <w:marRight w:val="0"/>
      <w:marTop w:val="0"/>
      <w:marBottom w:val="0"/>
      <w:divBdr>
        <w:top w:val="none" w:sz="0" w:space="0" w:color="auto"/>
        <w:left w:val="none" w:sz="0" w:space="0" w:color="auto"/>
        <w:bottom w:val="none" w:sz="0" w:space="0" w:color="auto"/>
        <w:right w:val="none" w:sz="0" w:space="0" w:color="auto"/>
      </w:divBdr>
      <w:divsChild>
        <w:div w:id="340593073">
          <w:marLeft w:val="-150"/>
          <w:marRight w:val="-150"/>
          <w:marTop w:val="0"/>
          <w:marBottom w:val="0"/>
          <w:divBdr>
            <w:top w:val="none" w:sz="0" w:space="0" w:color="auto"/>
            <w:left w:val="none" w:sz="0" w:space="0" w:color="auto"/>
            <w:bottom w:val="none" w:sz="0" w:space="0" w:color="auto"/>
            <w:right w:val="none" w:sz="0" w:space="0" w:color="auto"/>
          </w:divBdr>
          <w:divsChild>
            <w:div w:id="1294093358">
              <w:marLeft w:val="0"/>
              <w:marRight w:val="0"/>
              <w:marTop w:val="0"/>
              <w:marBottom w:val="0"/>
              <w:divBdr>
                <w:top w:val="none" w:sz="0" w:space="0" w:color="auto"/>
                <w:left w:val="none" w:sz="0" w:space="0" w:color="auto"/>
                <w:bottom w:val="none" w:sz="0" w:space="0" w:color="auto"/>
                <w:right w:val="none" w:sz="0" w:space="0" w:color="auto"/>
              </w:divBdr>
              <w:divsChild>
                <w:div w:id="325519943">
                  <w:marLeft w:val="0"/>
                  <w:marRight w:val="0"/>
                  <w:marTop w:val="0"/>
                  <w:marBottom w:val="0"/>
                  <w:divBdr>
                    <w:top w:val="none" w:sz="0" w:space="0" w:color="auto"/>
                    <w:left w:val="none" w:sz="0" w:space="0" w:color="auto"/>
                    <w:bottom w:val="none" w:sz="0" w:space="0" w:color="auto"/>
                    <w:right w:val="none" w:sz="0" w:space="0" w:color="auto"/>
                  </w:divBdr>
                  <w:divsChild>
                    <w:div w:id="1463379975">
                      <w:marLeft w:val="0"/>
                      <w:marRight w:val="0"/>
                      <w:marTop w:val="0"/>
                      <w:marBottom w:val="0"/>
                      <w:divBdr>
                        <w:top w:val="none" w:sz="0" w:space="0" w:color="auto"/>
                        <w:left w:val="none" w:sz="0" w:space="0" w:color="auto"/>
                        <w:bottom w:val="none" w:sz="0" w:space="0" w:color="auto"/>
                        <w:right w:val="none" w:sz="0" w:space="0" w:color="auto"/>
                      </w:divBdr>
                      <w:divsChild>
                        <w:div w:id="132639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80118">
      <w:bodyDiv w:val="1"/>
      <w:marLeft w:val="0"/>
      <w:marRight w:val="0"/>
      <w:marTop w:val="0"/>
      <w:marBottom w:val="0"/>
      <w:divBdr>
        <w:top w:val="none" w:sz="0" w:space="0" w:color="auto"/>
        <w:left w:val="none" w:sz="0" w:space="0" w:color="auto"/>
        <w:bottom w:val="none" w:sz="0" w:space="0" w:color="auto"/>
        <w:right w:val="none" w:sz="0" w:space="0" w:color="auto"/>
      </w:divBdr>
      <w:divsChild>
        <w:div w:id="985815558">
          <w:marLeft w:val="-225"/>
          <w:marRight w:val="-225"/>
          <w:marTop w:val="0"/>
          <w:marBottom w:val="0"/>
          <w:divBdr>
            <w:top w:val="none" w:sz="0" w:space="0" w:color="auto"/>
            <w:left w:val="none" w:sz="0" w:space="0" w:color="auto"/>
            <w:bottom w:val="none" w:sz="0" w:space="0" w:color="auto"/>
            <w:right w:val="none" w:sz="0" w:space="0" w:color="auto"/>
          </w:divBdr>
        </w:div>
        <w:div w:id="1021248232">
          <w:marLeft w:val="-225"/>
          <w:marRight w:val="-225"/>
          <w:marTop w:val="0"/>
          <w:marBottom w:val="0"/>
          <w:divBdr>
            <w:top w:val="none" w:sz="0" w:space="0" w:color="auto"/>
            <w:left w:val="none" w:sz="0" w:space="0" w:color="auto"/>
            <w:bottom w:val="none" w:sz="0" w:space="0" w:color="auto"/>
            <w:right w:val="none" w:sz="0" w:space="0" w:color="auto"/>
          </w:divBdr>
          <w:divsChild>
            <w:div w:id="117457476">
              <w:marLeft w:val="0"/>
              <w:marRight w:val="0"/>
              <w:marTop w:val="0"/>
              <w:marBottom w:val="0"/>
              <w:divBdr>
                <w:top w:val="none" w:sz="0" w:space="0" w:color="auto"/>
                <w:left w:val="none" w:sz="0" w:space="0" w:color="auto"/>
                <w:bottom w:val="none" w:sz="0" w:space="0" w:color="auto"/>
                <w:right w:val="none" w:sz="0" w:space="0" w:color="auto"/>
              </w:divBdr>
              <w:divsChild>
                <w:div w:id="6138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86246">
      <w:bodyDiv w:val="1"/>
      <w:marLeft w:val="0"/>
      <w:marRight w:val="0"/>
      <w:marTop w:val="0"/>
      <w:marBottom w:val="0"/>
      <w:divBdr>
        <w:top w:val="none" w:sz="0" w:space="0" w:color="auto"/>
        <w:left w:val="none" w:sz="0" w:space="0" w:color="auto"/>
        <w:bottom w:val="none" w:sz="0" w:space="0" w:color="auto"/>
        <w:right w:val="none" w:sz="0" w:space="0" w:color="auto"/>
      </w:divBdr>
      <w:divsChild>
        <w:div w:id="218908620">
          <w:marLeft w:val="-225"/>
          <w:marRight w:val="-225"/>
          <w:marTop w:val="0"/>
          <w:marBottom w:val="0"/>
          <w:divBdr>
            <w:top w:val="none" w:sz="0" w:space="0" w:color="auto"/>
            <w:left w:val="none" w:sz="0" w:space="0" w:color="auto"/>
            <w:bottom w:val="none" w:sz="0" w:space="0" w:color="auto"/>
            <w:right w:val="none" w:sz="0" w:space="0" w:color="auto"/>
          </w:divBdr>
          <w:divsChild>
            <w:div w:id="1165705724">
              <w:marLeft w:val="0"/>
              <w:marRight w:val="0"/>
              <w:marTop w:val="0"/>
              <w:marBottom w:val="0"/>
              <w:divBdr>
                <w:top w:val="none" w:sz="0" w:space="0" w:color="auto"/>
                <w:left w:val="none" w:sz="0" w:space="0" w:color="auto"/>
                <w:bottom w:val="none" w:sz="0" w:space="0" w:color="auto"/>
                <w:right w:val="none" w:sz="0" w:space="0" w:color="auto"/>
              </w:divBdr>
              <w:divsChild>
                <w:div w:id="102717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455717">
          <w:marLeft w:val="-225"/>
          <w:marRight w:val="-225"/>
          <w:marTop w:val="0"/>
          <w:marBottom w:val="0"/>
          <w:divBdr>
            <w:top w:val="none" w:sz="0" w:space="0" w:color="auto"/>
            <w:left w:val="none" w:sz="0" w:space="0" w:color="auto"/>
            <w:bottom w:val="none" w:sz="0" w:space="0" w:color="auto"/>
            <w:right w:val="none" w:sz="0" w:space="0" w:color="auto"/>
          </w:divBdr>
        </w:div>
      </w:divsChild>
    </w:div>
    <w:div w:id="154686990">
      <w:bodyDiv w:val="1"/>
      <w:marLeft w:val="0"/>
      <w:marRight w:val="0"/>
      <w:marTop w:val="0"/>
      <w:marBottom w:val="0"/>
      <w:divBdr>
        <w:top w:val="none" w:sz="0" w:space="0" w:color="auto"/>
        <w:left w:val="none" w:sz="0" w:space="0" w:color="auto"/>
        <w:bottom w:val="none" w:sz="0" w:space="0" w:color="auto"/>
        <w:right w:val="none" w:sz="0" w:space="0" w:color="auto"/>
      </w:divBdr>
      <w:divsChild>
        <w:div w:id="331185115">
          <w:marLeft w:val="-225"/>
          <w:marRight w:val="-225"/>
          <w:marTop w:val="0"/>
          <w:marBottom w:val="0"/>
          <w:divBdr>
            <w:top w:val="none" w:sz="0" w:space="0" w:color="auto"/>
            <w:left w:val="none" w:sz="0" w:space="0" w:color="auto"/>
            <w:bottom w:val="none" w:sz="0" w:space="0" w:color="auto"/>
            <w:right w:val="none" w:sz="0" w:space="0" w:color="auto"/>
          </w:divBdr>
        </w:div>
        <w:div w:id="1019427691">
          <w:marLeft w:val="-225"/>
          <w:marRight w:val="-225"/>
          <w:marTop w:val="0"/>
          <w:marBottom w:val="0"/>
          <w:divBdr>
            <w:top w:val="none" w:sz="0" w:space="0" w:color="auto"/>
            <w:left w:val="none" w:sz="0" w:space="0" w:color="auto"/>
            <w:bottom w:val="none" w:sz="0" w:space="0" w:color="auto"/>
            <w:right w:val="none" w:sz="0" w:space="0" w:color="auto"/>
          </w:divBdr>
          <w:divsChild>
            <w:div w:id="1180314635">
              <w:marLeft w:val="0"/>
              <w:marRight w:val="0"/>
              <w:marTop w:val="0"/>
              <w:marBottom w:val="0"/>
              <w:divBdr>
                <w:top w:val="none" w:sz="0" w:space="0" w:color="auto"/>
                <w:left w:val="none" w:sz="0" w:space="0" w:color="auto"/>
                <w:bottom w:val="none" w:sz="0" w:space="0" w:color="auto"/>
                <w:right w:val="none" w:sz="0" w:space="0" w:color="auto"/>
              </w:divBdr>
              <w:divsChild>
                <w:div w:id="27285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2081">
      <w:bodyDiv w:val="1"/>
      <w:marLeft w:val="0"/>
      <w:marRight w:val="0"/>
      <w:marTop w:val="0"/>
      <w:marBottom w:val="0"/>
      <w:divBdr>
        <w:top w:val="none" w:sz="0" w:space="0" w:color="auto"/>
        <w:left w:val="none" w:sz="0" w:space="0" w:color="auto"/>
        <w:bottom w:val="none" w:sz="0" w:space="0" w:color="auto"/>
        <w:right w:val="none" w:sz="0" w:space="0" w:color="auto"/>
      </w:divBdr>
      <w:divsChild>
        <w:div w:id="1598127036">
          <w:marLeft w:val="-150"/>
          <w:marRight w:val="-150"/>
          <w:marTop w:val="0"/>
          <w:marBottom w:val="0"/>
          <w:divBdr>
            <w:top w:val="none" w:sz="0" w:space="0" w:color="auto"/>
            <w:left w:val="none" w:sz="0" w:space="0" w:color="auto"/>
            <w:bottom w:val="none" w:sz="0" w:space="0" w:color="auto"/>
            <w:right w:val="none" w:sz="0" w:space="0" w:color="auto"/>
          </w:divBdr>
          <w:divsChild>
            <w:div w:id="144442047">
              <w:marLeft w:val="0"/>
              <w:marRight w:val="0"/>
              <w:marTop w:val="0"/>
              <w:marBottom w:val="0"/>
              <w:divBdr>
                <w:top w:val="none" w:sz="0" w:space="0" w:color="auto"/>
                <w:left w:val="none" w:sz="0" w:space="0" w:color="auto"/>
                <w:bottom w:val="none" w:sz="0" w:space="0" w:color="auto"/>
                <w:right w:val="none" w:sz="0" w:space="0" w:color="auto"/>
              </w:divBdr>
              <w:divsChild>
                <w:div w:id="1906182645">
                  <w:marLeft w:val="0"/>
                  <w:marRight w:val="0"/>
                  <w:marTop w:val="0"/>
                  <w:marBottom w:val="0"/>
                  <w:divBdr>
                    <w:top w:val="none" w:sz="0" w:space="0" w:color="auto"/>
                    <w:left w:val="none" w:sz="0" w:space="0" w:color="auto"/>
                    <w:bottom w:val="none" w:sz="0" w:space="0" w:color="auto"/>
                    <w:right w:val="none" w:sz="0" w:space="0" w:color="auto"/>
                  </w:divBdr>
                  <w:divsChild>
                    <w:div w:id="711272711">
                      <w:marLeft w:val="0"/>
                      <w:marRight w:val="0"/>
                      <w:marTop w:val="0"/>
                      <w:marBottom w:val="450"/>
                      <w:divBdr>
                        <w:top w:val="none" w:sz="0" w:space="0" w:color="auto"/>
                        <w:left w:val="none" w:sz="0" w:space="0" w:color="auto"/>
                        <w:bottom w:val="none" w:sz="0" w:space="0" w:color="auto"/>
                        <w:right w:val="none" w:sz="0" w:space="0" w:color="auto"/>
                      </w:divBdr>
                    </w:div>
                    <w:div w:id="1106388961">
                      <w:marLeft w:val="0"/>
                      <w:marRight w:val="0"/>
                      <w:marTop w:val="0"/>
                      <w:marBottom w:val="0"/>
                      <w:divBdr>
                        <w:top w:val="none" w:sz="0" w:space="0" w:color="auto"/>
                        <w:left w:val="none" w:sz="0" w:space="0" w:color="auto"/>
                        <w:bottom w:val="none" w:sz="0" w:space="0" w:color="auto"/>
                        <w:right w:val="none" w:sz="0" w:space="0" w:color="auto"/>
                      </w:divBdr>
                      <w:divsChild>
                        <w:div w:id="1947730892">
                          <w:marLeft w:val="0"/>
                          <w:marRight w:val="0"/>
                          <w:marTop w:val="0"/>
                          <w:marBottom w:val="0"/>
                          <w:divBdr>
                            <w:top w:val="none" w:sz="0" w:space="0" w:color="auto"/>
                            <w:left w:val="none" w:sz="0" w:space="0" w:color="auto"/>
                            <w:bottom w:val="none" w:sz="0" w:space="0" w:color="auto"/>
                            <w:right w:val="none" w:sz="0" w:space="0" w:color="auto"/>
                          </w:divBdr>
                        </w:div>
                      </w:divsChild>
                    </w:div>
                    <w:div w:id="201768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824110">
              <w:marLeft w:val="0"/>
              <w:marRight w:val="0"/>
              <w:marTop w:val="0"/>
              <w:marBottom w:val="0"/>
              <w:divBdr>
                <w:top w:val="none" w:sz="0" w:space="0" w:color="auto"/>
                <w:left w:val="none" w:sz="0" w:space="0" w:color="auto"/>
                <w:bottom w:val="none" w:sz="0" w:space="0" w:color="auto"/>
                <w:right w:val="none" w:sz="0" w:space="0" w:color="auto"/>
              </w:divBdr>
              <w:divsChild>
                <w:div w:id="713390428">
                  <w:marLeft w:val="0"/>
                  <w:marRight w:val="0"/>
                  <w:marTop w:val="0"/>
                  <w:marBottom w:val="0"/>
                  <w:divBdr>
                    <w:top w:val="none" w:sz="0" w:space="0" w:color="auto"/>
                    <w:left w:val="none" w:sz="0" w:space="0" w:color="auto"/>
                    <w:bottom w:val="none" w:sz="0" w:space="0" w:color="auto"/>
                    <w:right w:val="none" w:sz="0" w:space="0" w:color="auto"/>
                  </w:divBdr>
                  <w:divsChild>
                    <w:div w:id="180631430">
                      <w:marLeft w:val="0"/>
                      <w:marRight w:val="0"/>
                      <w:marTop w:val="0"/>
                      <w:marBottom w:val="0"/>
                      <w:divBdr>
                        <w:top w:val="none" w:sz="0" w:space="0" w:color="auto"/>
                        <w:left w:val="none" w:sz="0" w:space="0" w:color="auto"/>
                        <w:bottom w:val="none" w:sz="0" w:space="0" w:color="auto"/>
                        <w:right w:val="none" w:sz="0" w:space="0" w:color="auto"/>
                      </w:divBdr>
                      <w:divsChild>
                        <w:div w:id="1602882818">
                          <w:marLeft w:val="0"/>
                          <w:marRight w:val="0"/>
                          <w:marTop w:val="0"/>
                          <w:marBottom w:val="0"/>
                          <w:divBdr>
                            <w:top w:val="none" w:sz="0" w:space="0" w:color="auto"/>
                            <w:left w:val="none" w:sz="0" w:space="0" w:color="auto"/>
                            <w:bottom w:val="none" w:sz="0" w:space="0" w:color="auto"/>
                            <w:right w:val="none" w:sz="0" w:space="0" w:color="auto"/>
                          </w:divBdr>
                          <w:divsChild>
                            <w:div w:id="1032072264">
                              <w:marLeft w:val="0"/>
                              <w:marRight w:val="0"/>
                              <w:marTop w:val="0"/>
                              <w:marBottom w:val="0"/>
                              <w:divBdr>
                                <w:top w:val="none" w:sz="0" w:space="0" w:color="auto"/>
                                <w:left w:val="none" w:sz="0" w:space="0" w:color="auto"/>
                                <w:bottom w:val="none" w:sz="0" w:space="0" w:color="auto"/>
                                <w:right w:val="none" w:sz="0" w:space="0" w:color="auto"/>
                              </w:divBdr>
                            </w:div>
                            <w:div w:id="1063715600">
                              <w:marLeft w:val="0"/>
                              <w:marRight w:val="0"/>
                              <w:marTop w:val="0"/>
                              <w:marBottom w:val="0"/>
                              <w:divBdr>
                                <w:top w:val="none" w:sz="0" w:space="0" w:color="auto"/>
                                <w:left w:val="none" w:sz="0" w:space="0" w:color="auto"/>
                                <w:bottom w:val="none" w:sz="0" w:space="0" w:color="auto"/>
                                <w:right w:val="none" w:sz="0" w:space="0" w:color="auto"/>
                              </w:divBdr>
                            </w:div>
                            <w:div w:id="1234120291">
                              <w:marLeft w:val="0"/>
                              <w:marRight w:val="0"/>
                              <w:marTop w:val="0"/>
                              <w:marBottom w:val="0"/>
                              <w:divBdr>
                                <w:top w:val="none" w:sz="0" w:space="0" w:color="auto"/>
                                <w:left w:val="none" w:sz="0" w:space="0" w:color="auto"/>
                                <w:bottom w:val="none" w:sz="0" w:space="0" w:color="auto"/>
                                <w:right w:val="none" w:sz="0" w:space="0" w:color="auto"/>
                              </w:divBdr>
                            </w:div>
                            <w:div w:id="1338658103">
                              <w:marLeft w:val="0"/>
                              <w:marRight w:val="0"/>
                              <w:marTop w:val="0"/>
                              <w:marBottom w:val="0"/>
                              <w:divBdr>
                                <w:top w:val="none" w:sz="0" w:space="0" w:color="auto"/>
                                <w:left w:val="none" w:sz="0" w:space="0" w:color="auto"/>
                                <w:bottom w:val="none" w:sz="0" w:space="0" w:color="auto"/>
                                <w:right w:val="none" w:sz="0" w:space="0" w:color="auto"/>
                              </w:divBdr>
                            </w:div>
                            <w:div w:id="18783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9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318035">
          <w:marLeft w:val="-150"/>
          <w:marRight w:val="-150"/>
          <w:marTop w:val="0"/>
          <w:marBottom w:val="0"/>
          <w:divBdr>
            <w:top w:val="none" w:sz="0" w:space="0" w:color="auto"/>
            <w:left w:val="none" w:sz="0" w:space="0" w:color="auto"/>
            <w:bottom w:val="none" w:sz="0" w:space="0" w:color="auto"/>
            <w:right w:val="none" w:sz="0" w:space="0" w:color="auto"/>
          </w:divBdr>
          <w:divsChild>
            <w:div w:id="287324370">
              <w:marLeft w:val="0"/>
              <w:marRight w:val="0"/>
              <w:marTop w:val="0"/>
              <w:marBottom w:val="0"/>
              <w:divBdr>
                <w:top w:val="none" w:sz="0" w:space="0" w:color="auto"/>
                <w:left w:val="none" w:sz="0" w:space="0" w:color="auto"/>
                <w:bottom w:val="none" w:sz="0" w:space="0" w:color="auto"/>
                <w:right w:val="none" w:sz="0" w:space="0" w:color="auto"/>
              </w:divBdr>
              <w:divsChild>
                <w:div w:id="536703418">
                  <w:marLeft w:val="0"/>
                  <w:marRight w:val="0"/>
                  <w:marTop w:val="0"/>
                  <w:marBottom w:val="0"/>
                  <w:divBdr>
                    <w:top w:val="none" w:sz="0" w:space="0" w:color="auto"/>
                    <w:left w:val="none" w:sz="0" w:space="0" w:color="auto"/>
                    <w:bottom w:val="none" w:sz="0" w:space="0" w:color="auto"/>
                    <w:right w:val="none" w:sz="0" w:space="0" w:color="auto"/>
                  </w:divBdr>
                  <w:divsChild>
                    <w:div w:id="23605745">
                      <w:marLeft w:val="0"/>
                      <w:marRight w:val="0"/>
                      <w:marTop w:val="0"/>
                      <w:marBottom w:val="0"/>
                      <w:divBdr>
                        <w:top w:val="none" w:sz="0" w:space="0" w:color="auto"/>
                        <w:left w:val="none" w:sz="0" w:space="0" w:color="auto"/>
                        <w:bottom w:val="none" w:sz="0" w:space="0" w:color="auto"/>
                        <w:right w:val="none" w:sz="0" w:space="0" w:color="auto"/>
                      </w:divBdr>
                      <w:divsChild>
                        <w:div w:id="637079069">
                          <w:marLeft w:val="0"/>
                          <w:marRight w:val="0"/>
                          <w:marTop w:val="0"/>
                          <w:marBottom w:val="0"/>
                          <w:divBdr>
                            <w:top w:val="none" w:sz="0" w:space="0" w:color="auto"/>
                            <w:left w:val="none" w:sz="0" w:space="0" w:color="auto"/>
                            <w:bottom w:val="none" w:sz="0" w:space="0" w:color="auto"/>
                            <w:right w:val="none" w:sz="0" w:space="0" w:color="auto"/>
                          </w:divBdr>
                        </w:div>
                      </w:divsChild>
                    </w:div>
                    <w:div w:id="2062821506">
                      <w:marLeft w:val="0"/>
                      <w:marRight w:val="0"/>
                      <w:marTop w:val="0"/>
                      <w:marBottom w:val="0"/>
                      <w:divBdr>
                        <w:top w:val="none" w:sz="0" w:space="0" w:color="auto"/>
                        <w:left w:val="none" w:sz="0" w:space="0" w:color="auto"/>
                        <w:bottom w:val="none" w:sz="0" w:space="0" w:color="auto"/>
                        <w:right w:val="none" w:sz="0" w:space="0" w:color="auto"/>
                      </w:divBdr>
                    </w:div>
                  </w:divsChild>
                </w:div>
                <w:div w:id="758671865">
                  <w:marLeft w:val="0"/>
                  <w:marRight w:val="0"/>
                  <w:marTop w:val="0"/>
                  <w:marBottom w:val="0"/>
                  <w:divBdr>
                    <w:top w:val="none" w:sz="0" w:space="0" w:color="auto"/>
                    <w:left w:val="none" w:sz="0" w:space="0" w:color="auto"/>
                    <w:bottom w:val="none" w:sz="0" w:space="0" w:color="auto"/>
                    <w:right w:val="none" w:sz="0" w:space="0" w:color="auto"/>
                  </w:divBdr>
                  <w:divsChild>
                    <w:div w:id="106583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34986">
      <w:bodyDiv w:val="1"/>
      <w:marLeft w:val="0"/>
      <w:marRight w:val="0"/>
      <w:marTop w:val="0"/>
      <w:marBottom w:val="0"/>
      <w:divBdr>
        <w:top w:val="none" w:sz="0" w:space="0" w:color="auto"/>
        <w:left w:val="none" w:sz="0" w:space="0" w:color="auto"/>
        <w:bottom w:val="none" w:sz="0" w:space="0" w:color="auto"/>
        <w:right w:val="none" w:sz="0" w:space="0" w:color="auto"/>
      </w:divBdr>
    </w:div>
    <w:div w:id="157043152">
      <w:bodyDiv w:val="1"/>
      <w:marLeft w:val="0"/>
      <w:marRight w:val="0"/>
      <w:marTop w:val="0"/>
      <w:marBottom w:val="0"/>
      <w:divBdr>
        <w:top w:val="none" w:sz="0" w:space="0" w:color="auto"/>
        <w:left w:val="none" w:sz="0" w:space="0" w:color="auto"/>
        <w:bottom w:val="none" w:sz="0" w:space="0" w:color="auto"/>
        <w:right w:val="none" w:sz="0" w:space="0" w:color="auto"/>
      </w:divBdr>
      <w:divsChild>
        <w:div w:id="1765347249">
          <w:marLeft w:val="-150"/>
          <w:marRight w:val="-150"/>
          <w:marTop w:val="0"/>
          <w:marBottom w:val="0"/>
          <w:divBdr>
            <w:top w:val="none" w:sz="0" w:space="0" w:color="auto"/>
            <w:left w:val="none" w:sz="0" w:space="0" w:color="auto"/>
            <w:bottom w:val="none" w:sz="0" w:space="0" w:color="auto"/>
            <w:right w:val="none" w:sz="0" w:space="0" w:color="auto"/>
          </w:divBdr>
          <w:divsChild>
            <w:div w:id="247471559">
              <w:marLeft w:val="0"/>
              <w:marRight w:val="0"/>
              <w:marTop w:val="0"/>
              <w:marBottom w:val="0"/>
              <w:divBdr>
                <w:top w:val="none" w:sz="0" w:space="0" w:color="auto"/>
                <w:left w:val="none" w:sz="0" w:space="0" w:color="auto"/>
                <w:bottom w:val="none" w:sz="0" w:space="0" w:color="auto"/>
                <w:right w:val="none" w:sz="0" w:space="0" w:color="auto"/>
              </w:divBdr>
              <w:divsChild>
                <w:div w:id="1502232324">
                  <w:marLeft w:val="0"/>
                  <w:marRight w:val="0"/>
                  <w:marTop w:val="0"/>
                  <w:marBottom w:val="0"/>
                  <w:divBdr>
                    <w:top w:val="none" w:sz="0" w:space="0" w:color="auto"/>
                    <w:left w:val="none" w:sz="0" w:space="0" w:color="auto"/>
                    <w:bottom w:val="none" w:sz="0" w:space="0" w:color="auto"/>
                    <w:right w:val="none" w:sz="0" w:space="0" w:color="auto"/>
                  </w:divBdr>
                  <w:divsChild>
                    <w:div w:id="1354914224">
                      <w:marLeft w:val="0"/>
                      <w:marRight w:val="0"/>
                      <w:marTop w:val="0"/>
                      <w:marBottom w:val="0"/>
                      <w:divBdr>
                        <w:top w:val="none" w:sz="0" w:space="0" w:color="auto"/>
                        <w:left w:val="none" w:sz="0" w:space="0" w:color="auto"/>
                        <w:bottom w:val="none" w:sz="0" w:space="0" w:color="auto"/>
                        <w:right w:val="none" w:sz="0" w:space="0" w:color="auto"/>
                      </w:divBdr>
                    </w:div>
                    <w:div w:id="1478645912">
                      <w:marLeft w:val="0"/>
                      <w:marRight w:val="0"/>
                      <w:marTop w:val="0"/>
                      <w:marBottom w:val="0"/>
                      <w:divBdr>
                        <w:top w:val="none" w:sz="0" w:space="0" w:color="auto"/>
                        <w:left w:val="none" w:sz="0" w:space="0" w:color="auto"/>
                        <w:bottom w:val="none" w:sz="0" w:space="0" w:color="auto"/>
                        <w:right w:val="none" w:sz="0" w:space="0" w:color="auto"/>
                      </w:divBdr>
                      <w:divsChild>
                        <w:div w:id="391387597">
                          <w:marLeft w:val="0"/>
                          <w:marRight w:val="0"/>
                          <w:marTop w:val="0"/>
                          <w:marBottom w:val="0"/>
                          <w:divBdr>
                            <w:top w:val="none" w:sz="0" w:space="0" w:color="auto"/>
                            <w:left w:val="none" w:sz="0" w:space="0" w:color="auto"/>
                            <w:bottom w:val="none" w:sz="0" w:space="0" w:color="auto"/>
                            <w:right w:val="none" w:sz="0" w:space="0" w:color="auto"/>
                          </w:divBdr>
                          <w:divsChild>
                            <w:div w:id="103427727">
                              <w:marLeft w:val="0"/>
                              <w:marRight w:val="0"/>
                              <w:marTop w:val="0"/>
                              <w:marBottom w:val="0"/>
                              <w:divBdr>
                                <w:top w:val="none" w:sz="0" w:space="0" w:color="auto"/>
                                <w:left w:val="none" w:sz="0" w:space="0" w:color="auto"/>
                                <w:bottom w:val="none" w:sz="0" w:space="0" w:color="auto"/>
                                <w:right w:val="none" w:sz="0" w:space="0" w:color="auto"/>
                              </w:divBdr>
                            </w:div>
                            <w:div w:id="745346391">
                              <w:marLeft w:val="0"/>
                              <w:marRight w:val="0"/>
                              <w:marTop w:val="0"/>
                              <w:marBottom w:val="0"/>
                              <w:divBdr>
                                <w:top w:val="none" w:sz="0" w:space="0" w:color="auto"/>
                                <w:left w:val="none" w:sz="0" w:space="0" w:color="auto"/>
                                <w:bottom w:val="none" w:sz="0" w:space="0" w:color="auto"/>
                                <w:right w:val="none" w:sz="0" w:space="0" w:color="auto"/>
                              </w:divBdr>
                            </w:div>
                            <w:div w:id="834417224">
                              <w:marLeft w:val="0"/>
                              <w:marRight w:val="0"/>
                              <w:marTop w:val="0"/>
                              <w:marBottom w:val="0"/>
                              <w:divBdr>
                                <w:top w:val="none" w:sz="0" w:space="0" w:color="auto"/>
                                <w:left w:val="none" w:sz="0" w:space="0" w:color="auto"/>
                                <w:bottom w:val="none" w:sz="0" w:space="0" w:color="auto"/>
                                <w:right w:val="none" w:sz="0" w:space="0" w:color="auto"/>
                              </w:divBdr>
                            </w:div>
                            <w:div w:id="1266887153">
                              <w:marLeft w:val="0"/>
                              <w:marRight w:val="0"/>
                              <w:marTop w:val="0"/>
                              <w:marBottom w:val="0"/>
                              <w:divBdr>
                                <w:top w:val="none" w:sz="0" w:space="0" w:color="auto"/>
                                <w:left w:val="none" w:sz="0" w:space="0" w:color="auto"/>
                                <w:bottom w:val="none" w:sz="0" w:space="0" w:color="auto"/>
                                <w:right w:val="none" w:sz="0" w:space="0" w:color="auto"/>
                              </w:divBdr>
                            </w:div>
                            <w:div w:id="150270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09454">
              <w:marLeft w:val="0"/>
              <w:marRight w:val="0"/>
              <w:marTop w:val="0"/>
              <w:marBottom w:val="0"/>
              <w:divBdr>
                <w:top w:val="none" w:sz="0" w:space="0" w:color="auto"/>
                <w:left w:val="none" w:sz="0" w:space="0" w:color="auto"/>
                <w:bottom w:val="none" w:sz="0" w:space="0" w:color="auto"/>
                <w:right w:val="none" w:sz="0" w:space="0" w:color="auto"/>
              </w:divBdr>
              <w:divsChild>
                <w:div w:id="1146896907">
                  <w:marLeft w:val="0"/>
                  <w:marRight w:val="0"/>
                  <w:marTop w:val="0"/>
                  <w:marBottom w:val="0"/>
                  <w:divBdr>
                    <w:top w:val="none" w:sz="0" w:space="0" w:color="auto"/>
                    <w:left w:val="none" w:sz="0" w:space="0" w:color="auto"/>
                    <w:bottom w:val="none" w:sz="0" w:space="0" w:color="auto"/>
                    <w:right w:val="none" w:sz="0" w:space="0" w:color="auto"/>
                  </w:divBdr>
                  <w:divsChild>
                    <w:div w:id="35354692">
                      <w:marLeft w:val="0"/>
                      <w:marRight w:val="0"/>
                      <w:marTop w:val="0"/>
                      <w:marBottom w:val="450"/>
                      <w:divBdr>
                        <w:top w:val="none" w:sz="0" w:space="0" w:color="auto"/>
                        <w:left w:val="none" w:sz="0" w:space="0" w:color="auto"/>
                        <w:bottom w:val="none" w:sz="0" w:space="0" w:color="auto"/>
                        <w:right w:val="none" w:sz="0" w:space="0" w:color="auto"/>
                      </w:divBdr>
                    </w:div>
                    <w:div w:id="709384326">
                      <w:marLeft w:val="0"/>
                      <w:marRight w:val="0"/>
                      <w:marTop w:val="0"/>
                      <w:marBottom w:val="0"/>
                      <w:divBdr>
                        <w:top w:val="none" w:sz="0" w:space="0" w:color="auto"/>
                        <w:left w:val="none" w:sz="0" w:space="0" w:color="auto"/>
                        <w:bottom w:val="none" w:sz="0" w:space="0" w:color="auto"/>
                        <w:right w:val="none" w:sz="0" w:space="0" w:color="auto"/>
                      </w:divBdr>
                      <w:divsChild>
                        <w:div w:id="921526083">
                          <w:marLeft w:val="0"/>
                          <w:marRight w:val="0"/>
                          <w:marTop w:val="0"/>
                          <w:marBottom w:val="0"/>
                          <w:divBdr>
                            <w:top w:val="none" w:sz="0" w:space="0" w:color="auto"/>
                            <w:left w:val="none" w:sz="0" w:space="0" w:color="auto"/>
                            <w:bottom w:val="none" w:sz="0" w:space="0" w:color="auto"/>
                            <w:right w:val="none" w:sz="0" w:space="0" w:color="auto"/>
                          </w:divBdr>
                        </w:div>
                      </w:divsChild>
                    </w:div>
                    <w:div w:id="189681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323430">
          <w:marLeft w:val="-150"/>
          <w:marRight w:val="-150"/>
          <w:marTop w:val="0"/>
          <w:marBottom w:val="0"/>
          <w:divBdr>
            <w:top w:val="none" w:sz="0" w:space="0" w:color="auto"/>
            <w:left w:val="none" w:sz="0" w:space="0" w:color="auto"/>
            <w:bottom w:val="none" w:sz="0" w:space="0" w:color="auto"/>
            <w:right w:val="none" w:sz="0" w:space="0" w:color="auto"/>
          </w:divBdr>
          <w:divsChild>
            <w:div w:id="75783704">
              <w:marLeft w:val="0"/>
              <w:marRight w:val="0"/>
              <w:marTop w:val="0"/>
              <w:marBottom w:val="0"/>
              <w:divBdr>
                <w:top w:val="none" w:sz="0" w:space="0" w:color="auto"/>
                <w:left w:val="none" w:sz="0" w:space="0" w:color="auto"/>
                <w:bottom w:val="none" w:sz="0" w:space="0" w:color="auto"/>
                <w:right w:val="none" w:sz="0" w:space="0" w:color="auto"/>
              </w:divBdr>
              <w:divsChild>
                <w:div w:id="89812774">
                  <w:marLeft w:val="0"/>
                  <w:marRight w:val="0"/>
                  <w:marTop w:val="0"/>
                  <w:marBottom w:val="0"/>
                  <w:divBdr>
                    <w:top w:val="none" w:sz="0" w:space="0" w:color="auto"/>
                    <w:left w:val="none" w:sz="0" w:space="0" w:color="auto"/>
                    <w:bottom w:val="none" w:sz="0" w:space="0" w:color="auto"/>
                    <w:right w:val="none" w:sz="0" w:space="0" w:color="auto"/>
                  </w:divBdr>
                  <w:divsChild>
                    <w:div w:id="550965950">
                      <w:marLeft w:val="0"/>
                      <w:marRight w:val="0"/>
                      <w:marTop w:val="0"/>
                      <w:marBottom w:val="0"/>
                      <w:divBdr>
                        <w:top w:val="none" w:sz="0" w:space="0" w:color="auto"/>
                        <w:left w:val="none" w:sz="0" w:space="0" w:color="auto"/>
                        <w:bottom w:val="none" w:sz="0" w:space="0" w:color="auto"/>
                        <w:right w:val="none" w:sz="0" w:space="0" w:color="auto"/>
                      </w:divBdr>
                    </w:div>
                  </w:divsChild>
                </w:div>
                <w:div w:id="1786728921">
                  <w:marLeft w:val="0"/>
                  <w:marRight w:val="0"/>
                  <w:marTop w:val="0"/>
                  <w:marBottom w:val="0"/>
                  <w:divBdr>
                    <w:top w:val="none" w:sz="0" w:space="0" w:color="auto"/>
                    <w:left w:val="none" w:sz="0" w:space="0" w:color="auto"/>
                    <w:bottom w:val="none" w:sz="0" w:space="0" w:color="auto"/>
                    <w:right w:val="none" w:sz="0" w:space="0" w:color="auto"/>
                  </w:divBdr>
                  <w:divsChild>
                    <w:div w:id="756635428">
                      <w:marLeft w:val="0"/>
                      <w:marRight w:val="0"/>
                      <w:marTop w:val="0"/>
                      <w:marBottom w:val="0"/>
                      <w:divBdr>
                        <w:top w:val="none" w:sz="0" w:space="0" w:color="auto"/>
                        <w:left w:val="none" w:sz="0" w:space="0" w:color="auto"/>
                        <w:bottom w:val="none" w:sz="0" w:space="0" w:color="auto"/>
                        <w:right w:val="none" w:sz="0" w:space="0" w:color="auto"/>
                      </w:divBdr>
                      <w:divsChild>
                        <w:div w:id="630406313">
                          <w:marLeft w:val="0"/>
                          <w:marRight w:val="0"/>
                          <w:marTop w:val="0"/>
                          <w:marBottom w:val="0"/>
                          <w:divBdr>
                            <w:top w:val="none" w:sz="0" w:space="0" w:color="auto"/>
                            <w:left w:val="none" w:sz="0" w:space="0" w:color="auto"/>
                            <w:bottom w:val="none" w:sz="0" w:space="0" w:color="auto"/>
                            <w:right w:val="none" w:sz="0" w:space="0" w:color="auto"/>
                          </w:divBdr>
                        </w:div>
                      </w:divsChild>
                    </w:div>
                    <w:div w:id="83723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00688">
      <w:bodyDiv w:val="1"/>
      <w:marLeft w:val="0"/>
      <w:marRight w:val="0"/>
      <w:marTop w:val="0"/>
      <w:marBottom w:val="0"/>
      <w:divBdr>
        <w:top w:val="none" w:sz="0" w:space="0" w:color="auto"/>
        <w:left w:val="none" w:sz="0" w:space="0" w:color="auto"/>
        <w:bottom w:val="none" w:sz="0" w:space="0" w:color="auto"/>
        <w:right w:val="none" w:sz="0" w:space="0" w:color="auto"/>
      </w:divBdr>
      <w:divsChild>
        <w:div w:id="1811440549">
          <w:marLeft w:val="-225"/>
          <w:marRight w:val="-225"/>
          <w:marTop w:val="0"/>
          <w:marBottom w:val="0"/>
          <w:divBdr>
            <w:top w:val="none" w:sz="0" w:space="0" w:color="auto"/>
            <w:left w:val="none" w:sz="0" w:space="0" w:color="auto"/>
            <w:bottom w:val="none" w:sz="0" w:space="0" w:color="auto"/>
            <w:right w:val="none" w:sz="0" w:space="0" w:color="auto"/>
          </w:divBdr>
        </w:div>
        <w:div w:id="1553930539">
          <w:marLeft w:val="-225"/>
          <w:marRight w:val="-225"/>
          <w:marTop w:val="0"/>
          <w:marBottom w:val="0"/>
          <w:divBdr>
            <w:top w:val="none" w:sz="0" w:space="0" w:color="auto"/>
            <w:left w:val="none" w:sz="0" w:space="0" w:color="auto"/>
            <w:bottom w:val="none" w:sz="0" w:space="0" w:color="auto"/>
            <w:right w:val="none" w:sz="0" w:space="0" w:color="auto"/>
          </w:divBdr>
          <w:divsChild>
            <w:div w:id="925184653">
              <w:marLeft w:val="0"/>
              <w:marRight w:val="0"/>
              <w:marTop w:val="0"/>
              <w:marBottom w:val="0"/>
              <w:divBdr>
                <w:top w:val="none" w:sz="0" w:space="0" w:color="auto"/>
                <w:left w:val="none" w:sz="0" w:space="0" w:color="auto"/>
                <w:bottom w:val="none" w:sz="0" w:space="0" w:color="auto"/>
                <w:right w:val="none" w:sz="0" w:space="0" w:color="auto"/>
              </w:divBdr>
              <w:divsChild>
                <w:div w:id="177867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96259">
      <w:bodyDiv w:val="1"/>
      <w:marLeft w:val="0"/>
      <w:marRight w:val="0"/>
      <w:marTop w:val="0"/>
      <w:marBottom w:val="0"/>
      <w:divBdr>
        <w:top w:val="none" w:sz="0" w:space="0" w:color="auto"/>
        <w:left w:val="none" w:sz="0" w:space="0" w:color="auto"/>
        <w:bottom w:val="none" w:sz="0" w:space="0" w:color="auto"/>
        <w:right w:val="none" w:sz="0" w:space="0" w:color="auto"/>
      </w:divBdr>
      <w:divsChild>
        <w:div w:id="1166944322">
          <w:marLeft w:val="0"/>
          <w:marRight w:val="0"/>
          <w:marTop w:val="0"/>
          <w:marBottom w:val="300"/>
          <w:divBdr>
            <w:top w:val="none" w:sz="0" w:space="0" w:color="auto"/>
            <w:left w:val="none" w:sz="0" w:space="0" w:color="auto"/>
            <w:bottom w:val="none" w:sz="0" w:space="0" w:color="auto"/>
            <w:right w:val="none" w:sz="0" w:space="0" w:color="auto"/>
          </w:divBdr>
          <w:divsChild>
            <w:div w:id="415321832">
              <w:marLeft w:val="0"/>
              <w:marRight w:val="0"/>
              <w:marTop w:val="0"/>
              <w:marBottom w:val="0"/>
              <w:divBdr>
                <w:top w:val="none" w:sz="0" w:space="0" w:color="auto"/>
                <w:left w:val="none" w:sz="0" w:space="0" w:color="auto"/>
                <w:bottom w:val="none" w:sz="0" w:space="0" w:color="auto"/>
                <w:right w:val="none" w:sz="0" w:space="0" w:color="auto"/>
              </w:divBdr>
            </w:div>
            <w:div w:id="63340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0505">
      <w:bodyDiv w:val="1"/>
      <w:marLeft w:val="0"/>
      <w:marRight w:val="0"/>
      <w:marTop w:val="0"/>
      <w:marBottom w:val="0"/>
      <w:divBdr>
        <w:top w:val="none" w:sz="0" w:space="0" w:color="auto"/>
        <w:left w:val="none" w:sz="0" w:space="0" w:color="auto"/>
        <w:bottom w:val="none" w:sz="0" w:space="0" w:color="auto"/>
        <w:right w:val="none" w:sz="0" w:space="0" w:color="auto"/>
      </w:divBdr>
    </w:div>
    <w:div w:id="158081543">
      <w:bodyDiv w:val="1"/>
      <w:marLeft w:val="0"/>
      <w:marRight w:val="0"/>
      <w:marTop w:val="0"/>
      <w:marBottom w:val="0"/>
      <w:divBdr>
        <w:top w:val="none" w:sz="0" w:space="0" w:color="auto"/>
        <w:left w:val="none" w:sz="0" w:space="0" w:color="auto"/>
        <w:bottom w:val="none" w:sz="0" w:space="0" w:color="auto"/>
        <w:right w:val="none" w:sz="0" w:space="0" w:color="auto"/>
      </w:divBdr>
      <w:divsChild>
        <w:div w:id="1906601321">
          <w:marLeft w:val="-150"/>
          <w:marRight w:val="-150"/>
          <w:marTop w:val="0"/>
          <w:marBottom w:val="0"/>
          <w:divBdr>
            <w:top w:val="none" w:sz="0" w:space="0" w:color="auto"/>
            <w:left w:val="none" w:sz="0" w:space="0" w:color="auto"/>
            <w:bottom w:val="none" w:sz="0" w:space="0" w:color="auto"/>
            <w:right w:val="none" w:sz="0" w:space="0" w:color="auto"/>
          </w:divBdr>
          <w:divsChild>
            <w:div w:id="616572140">
              <w:marLeft w:val="0"/>
              <w:marRight w:val="0"/>
              <w:marTop w:val="0"/>
              <w:marBottom w:val="0"/>
              <w:divBdr>
                <w:top w:val="none" w:sz="0" w:space="0" w:color="auto"/>
                <w:left w:val="none" w:sz="0" w:space="0" w:color="auto"/>
                <w:bottom w:val="none" w:sz="0" w:space="0" w:color="auto"/>
                <w:right w:val="none" w:sz="0" w:space="0" w:color="auto"/>
              </w:divBdr>
              <w:divsChild>
                <w:div w:id="1176190318">
                  <w:marLeft w:val="0"/>
                  <w:marRight w:val="0"/>
                  <w:marTop w:val="0"/>
                  <w:marBottom w:val="0"/>
                  <w:divBdr>
                    <w:top w:val="none" w:sz="0" w:space="0" w:color="auto"/>
                    <w:left w:val="none" w:sz="0" w:space="0" w:color="auto"/>
                    <w:bottom w:val="none" w:sz="0" w:space="0" w:color="auto"/>
                    <w:right w:val="none" w:sz="0" w:space="0" w:color="auto"/>
                  </w:divBdr>
                  <w:divsChild>
                    <w:div w:id="1526290180">
                      <w:marLeft w:val="0"/>
                      <w:marRight w:val="0"/>
                      <w:marTop w:val="0"/>
                      <w:marBottom w:val="0"/>
                      <w:divBdr>
                        <w:top w:val="none" w:sz="0" w:space="0" w:color="auto"/>
                        <w:left w:val="none" w:sz="0" w:space="0" w:color="auto"/>
                        <w:bottom w:val="none" w:sz="0" w:space="0" w:color="auto"/>
                        <w:right w:val="none" w:sz="0" w:space="0" w:color="auto"/>
                      </w:divBdr>
                    </w:div>
                  </w:divsChild>
                </w:div>
                <w:div w:id="2039773534">
                  <w:marLeft w:val="0"/>
                  <w:marRight w:val="0"/>
                  <w:marTop w:val="0"/>
                  <w:marBottom w:val="0"/>
                  <w:divBdr>
                    <w:top w:val="none" w:sz="0" w:space="0" w:color="auto"/>
                    <w:left w:val="none" w:sz="0" w:space="0" w:color="auto"/>
                    <w:bottom w:val="none" w:sz="0" w:space="0" w:color="auto"/>
                    <w:right w:val="none" w:sz="0" w:space="0" w:color="auto"/>
                  </w:divBdr>
                  <w:divsChild>
                    <w:div w:id="93382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987654">
          <w:marLeft w:val="-150"/>
          <w:marRight w:val="-150"/>
          <w:marTop w:val="0"/>
          <w:marBottom w:val="0"/>
          <w:divBdr>
            <w:top w:val="none" w:sz="0" w:space="0" w:color="auto"/>
            <w:left w:val="none" w:sz="0" w:space="0" w:color="auto"/>
            <w:bottom w:val="none" w:sz="0" w:space="0" w:color="auto"/>
            <w:right w:val="none" w:sz="0" w:space="0" w:color="auto"/>
          </w:divBdr>
          <w:divsChild>
            <w:div w:id="586573553">
              <w:marLeft w:val="0"/>
              <w:marRight w:val="0"/>
              <w:marTop w:val="0"/>
              <w:marBottom w:val="0"/>
              <w:divBdr>
                <w:top w:val="none" w:sz="0" w:space="0" w:color="auto"/>
                <w:left w:val="none" w:sz="0" w:space="0" w:color="auto"/>
                <w:bottom w:val="none" w:sz="0" w:space="0" w:color="auto"/>
                <w:right w:val="none" w:sz="0" w:space="0" w:color="auto"/>
              </w:divBdr>
              <w:divsChild>
                <w:div w:id="1863203081">
                  <w:marLeft w:val="0"/>
                  <w:marRight w:val="0"/>
                  <w:marTop w:val="0"/>
                  <w:marBottom w:val="0"/>
                  <w:divBdr>
                    <w:top w:val="none" w:sz="0" w:space="0" w:color="auto"/>
                    <w:left w:val="none" w:sz="0" w:space="0" w:color="auto"/>
                    <w:bottom w:val="none" w:sz="0" w:space="0" w:color="auto"/>
                    <w:right w:val="none" w:sz="0" w:space="0" w:color="auto"/>
                  </w:divBdr>
                  <w:divsChild>
                    <w:div w:id="1843427963">
                      <w:marLeft w:val="0"/>
                      <w:marRight w:val="0"/>
                      <w:marTop w:val="0"/>
                      <w:marBottom w:val="0"/>
                      <w:divBdr>
                        <w:top w:val="none" w:sz="0" w:space="0" w:color="auto"/>
                        <w:left w:val="none" w:sz="0" w:space="0" w:color="auto"/>
                        <w:bottom w:val="none" w:sz="0" w:space="0" w:color="auto"/>
                        <w:right w:val="none" w:sz="0" w:space="0" w:color="auto"/>
                      </w:divBdr>
                    </w:div>
                    <w:div w:id="989870310">
                      <w:marLeft w:val="0"/>
                      <w:marRight w:val="0"/>
                      <w:marTop w:val="0"/>
                      <w:marBottom w:val="0"/>
                      <w:divBdr>
                        <w:top w:val="none" w:sz="0" w:space="0" w:color="auto"/>
                        <w:left w:val="none" w:sz="0" w:space="0" w:color="auto"/>
                        <w:bottom w:val="none" w:sz="0" w:space="0" w:color="auto"/>
                        <w:right w:val="none" w:sz="0" w:space="0" w:color="auto"/>
                      </w:divBdr>
                      <w:divsChild>
                        <w:div w:id="1549100054">
                          <w:marLeft w:val="0"/>
                          <w:marRight w:val="0"/>
                          <w:marTop w:val="0"/>
                          <w:marBottom w:val="0"/>
                          <w:divBdr>
                            <w:top w:val="none" w:sz="0" w:space="0" w:color="auto"/>
                            <w:left w:val="none" w:sz="0" w:space="0" w:color="auto"/>
                            <w:bottom w:val="none" w:sz="0" w:space="0" w:color="auto"/>
                            <w:right w:val="none" w:sz="0" w:space="0" w:color="auto"/>
                          </w:divBdr>
                          <w:divsChild>
                            <w:div w:id="318191024">
                              <w:marLeft w:val="0"/>
                              <w:marRight w:val="0"/>
                              <w:marTop w:val="0"/>
                              <w:marBottom w:val="0"/>
                              <w:divBdr>
                                <w:top w:val="none" w:sz="0" w:space="0" w:color="auto"/>
                                <w:left w:val="none" w:sz="0" w:space="0" w:color="auto"/>
                                <w:bottom w:val="none" w:sz="0" w:space="0" w:color="auto"/>
                                <w:right w:val="none" w:sz="0" w:space="0" w:color="auto"/>
                              </w:divBdr>
                            </w:div>
                            <w:div w:id="1515193415">
                              <w:marLeft w:val="0"/>
                              <w:marRight w:val="0"/>
                              <w:marTop w:val="0"/>
                              <w:marBottom w:val="0"/>
                              <w:divBdr>
                                <w:top w:val="none" w:sz="0" w:space="0" w:color="auto"/>
                                <w:left w:val="none" w:sz="0" w:space="0" w:color="auto"/>
                                <w:bottom w:val="none" w:sz="0" w:space="0" w:color="auto"/>
                                <w:right w:val="none" w:sz="0" w:space="0" w:color="auto"/>
                              </w:divBdr>
                            </w:div>
                            <w:div w:id="300960208">
                              <w:marLeft w:val="0"/>
                              <w:marRight w:val="0"/>
                              <w:marTop w:val="0"/>
                              <w:marBottom w:val="0"/>
                              <w:divBdr>
                                <w:top w:val="none" w:sz="0" w:space="0" w:color="auto"/>
                                <w:left w:val="none" w:sz="0" w:space="0" w:color="auto"/>
                                <w:bottom w:val="none" w:sz="0" w:space="0" w:color="auto"/>
                                <w:right w:val="none" w:sz="0" w:space="0" w:color="auto"/>
                              </w:divBdr>
                            </w:div>
                            <w:div w:id="1997175181">
                              <w:marLeft w:val="0"/>
                              <w:marRight w:val="0"/>
                              <w:marTop w:val="0"/>
                              <w:marBottom w:val="0"/>
                              <w:divBdr>
                                <w:top w:val="none" w:sz="0" w:space="0" w:color="auto"/>
                                <w:left w:val="none" w:sz="0" w:space="0" w:color="auto"/>
                                <w:bottom w:val="none" w:sz="0" w:space="0" w:color="auto"/>
                                <w:right w:val="none" w:sz="0" w:space="0" w:color="auto"/>
                              </w:divBdr>
                            </w:div>
                            <w:div w:id="52266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127795">
              <w:marLeft w:val="0"/>
              <w:marRight w:val="0"/>
              <w:marTop w:val="0"/>
              <w:marBottom w:val="0"/>
              <w:divBdr>
                <w:top w:val="none" w:sz="0" w:space="0" w:color="auto"/>
                <w:left w:val="none" w:sz="0" w:space="0" w:color="auto"/>
                <w:bottom w:val="none" w:sz="0" w:space="0" w:color="auto"/>
                <w:right w:val="none" w:sz="0" w:space="0" w:color="auto"/>
              </w:divBdr>
              <w:divsChild>
                <w:div w:id="1203985039">
                  <w:marLeft w:val="0"/>
                  <w:marRight w:val="0"/>
                  <w:marTop w:val="0"/>
                  <w:marBottom w:val="0"/>
                  <w:divBdr>
                    <w:top w:val="none" w:sz="0" w:space="0" w:color="auto"/>
                    <w:left w:val="none" w:sz="0" w:space="0" w:color="auto"/>
                    <w:bottom w:val="none" w:sz="0" w:space="0" w:color="auto"/>
                    <w:right w:val="none" w:sz="0" w:space="0" w:color="auto"/>
                  </w:divBdr>
                  <w:divsChild>
                    <w:div w:id="224531180">
                      <w:marLeft w:val="0"/>
                      <w:marRight w:val="0"/>
                      <w:marTop w:val="0"/>
                      <w:marBottom w:val="0"/>
                      <w:divBdr>
                        <w:top w:val="none" w:sz="0" w:space="0" w:color="auto"/>
                        <w:left w:val="none" w:sz="0" w:space="0" w:color="auto"/>
                        <w:bottom w:val="none" w:sz="0" w:space="0" w:color="auto"/>
                        <w:right w:val="none" w:sz="0" w:space="0" w:color="auto"/>
                      </w:divBdr>
                      <w:divsChild>
                        <w:div w:id="1362516588">
                          <w:marLeft w:val="0"/>
                          <w:marRight w:val="0"/>
                          <w:marTop w:val="0"/>
                          <w:marBottom w:val="0"/>
                          <w:divBdr>
                            <w:top w:val="none" w:sz="0" w:space="0" w:color="auto"/>
                            <w:left w:val="none" w:sz="0" w:space="0" w:color="auto"/>
                            <w:bottom w:val="none" w:sz="0" w:space="0" w:color="auto"/>
                            <w:right w:val="none" w:sz="0" w:space="0" w:color="auto"/>
                          </w:divBdr>
                        </w:div>
                      </w:divsChild>
                    </w:div>
                    <w:div w:id="682435581">
                      <w:marLeft w:val="0"/>
                      <w:marRight w:val="0"/>
                      <w:marTop w:val="0"/>
                      <w:marBottom w:val="450"/>
                      <w:divBdr>
                        <w:top w:val="none" w:sz="0" w:space="0" w:color="auto"/>
                        <w:left w:val="none" w:sz="0" w:space="0" w:color="auto"/>
                        <w:bottom w:val="none" w:sz="0" w:space="0" w:color="auto"/>
                        <w:right w:val="none" w:sz="0" w:space="0" w:color="auto"/>
                      </w:divBdr>
                    </w:div>
                    <w:div w:id="99538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86379">
      <w:bodyDiv w:val="1"/>
      <w:marLeft w:val="0"/>
      <w:marRight w:val="0"/>
      <w:marTop w:val="0"/>
      <w:marBottom w:val="0"/>
      <w:divBdr>
        <w:top w:val="none" w:sz="0" w:space="0" w:color="auto"/>
        <w:left w:val="none" w:sz="0" w:space="0" w:color="auto"/>
        <w:bottom w:val="none" w:sz="0" w:space="0" w:color="auto"/>
        <w:right w:val="none" w:sz="0" w:space="0" w:color="auto"/>
      </w:divBdr>
      <w:divsChild>
        <w:div w:id="178351145">
          <w:marLeft w:val="0"/>
          <w:marRight w:val="0"/>
          <w:marTop w:val="720"/>
          <w:marBottom w:val="0"/>
          <w:divBdr>
            <w:top w:val="none" w:sz="0" w:space="0" w:color="auto"/>
            <w:left w:val="none" w:sz="0" w:space="0" w:color="auto"/>
            <w:bottom w:val="none" w:sz="0" w:space="0" w:color="auto"/>
            <w:right w:val="none" w:sz="0" w:space="0" w:color="auto"/>
          </w:divBdr>
          <w:divsChild>
            <w:div w:id="977876222">
              <w:marLeft w:val="0"/>
              <w:marRight w:val="0"/>
              <w:marTop w:val="900"/>
              <w:marBottom w:val="900"/>
              <w:divBdr>
                <w:top w:val="none" w:sz="0" w:space="0" w:color="auto"/>
                <w:left w:val="none" w:sz="0" w:space="0" w:color="auto"/>
                <w:bottom w:val="none" w:sz="0" w:space="0" w:color="auto"/>
                <w:right w:val="none" w:sz="0" w:space="0" w:color="auto"/>
              </w:divBdr>
              <w:divsChild>
                <w:div w:id="15585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81770">
          <w:marLeft w:val="0"/>
          <w:marRight w:val="0"/>
          <w:marTop w:val="720"/>
          <w:marBottom w:val="0"/>
          <w:divBdr>
            <w:top w:val="none" w:sz="0" w:space="0" w:color="auto"/>
            <w:left w:val="none" w:sz="0" w:space="0" w:color="auto"/>
            <w:bottom w:val="none" w:sz="0" w:space="0" w:color="auto"/>
            <w:right w:val="none" w:sz="0" w:space="0" w:color="auto"/>
          </w:divBdr>
        </w:div>
        <w:div w:id="992490820">
          <w:marLeft w:val="0"/>
          <w:marRight w:val="0"/>
          <w:marTop w:val="720"/>
          <w:marBottom w:val="0"/>
          <w:divBdr>
            <w:top w:val="none" w:sz="0" w:space="0" w:color="auto"/>
            <w:left w:val="none" w:sz="0" w:space="0" w:color="auto"/>
            <w:bottom w:val="none" w:sz="0" w:space="0" w:color="auto"/>
            <w:right w:val="none" w:sz="0" w:space="0" w:color="auto"/>
          </w:divBdr>
          <w:divsChild>
            <w:div w:id="112823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9049">
      <w:bodyDiv w:val="1"/>
      <w:marLeft w:val="0"/>
      <w:marRight w:val="0"/>
      <w:marTop w:val="0"/>
      <w:marBottom w:val="0"/>
      <w:divBdr>
        <w:top w:val="none" w:sz="0" w:space="0" w:color="auto"/>
        <w:left w:val="none" w:sz="0" w:space="0" w:color="auto"/>
        <w:bottom w:val="none" w:sz="0" w:space="0" w:color="auto"/>
        <w:right w:val="none" w:sz="0" w:space="0" w:color="auto"/>
      </w:divBdr>
      <w:divsChild>
        <w:div w:id="345865206">
          <w:marLeft w:val="0"/>
          <w:marRight w:val="0"/>
          <w:marTop w:val="0"/>
          <w:marBottom w:val="0"/>
          <w:divBdr>
            <w:top w:val="none" w:sz="0" w:space="0" w:color="auto"/>
            <w:left w:val="none" w:sz="0" w:space="0" w:color="auto"/>
            <w:bottom w:val="none" w:sz="0" w:space="0" w:color="auto"/>
            <w:right w:val="none" w:sz="0" w:space="0" w:color="auto"/>
          </w:divBdr>
        </w:div>
        <w:div w:id="1241795219">
          <w:marLeft w:val="0"/>
          <w:marRight w:val="0"/>
          <w:marTop w:val="0"/>
          <w:marBottom w:val="0"/>
          <w:divBdr>
            <w:top w:val="none" w:sz="0" w:space="0" w:color="auto"/>
            <w:left w:val="none" w:sz="0" w:space="0" w:color="auto"/>
            <w:bottom w:val="none" w:sz="0" w:space="0" w:color="auto"/>
            <w:right w:val="none" w:sz="0" w:space="0" w:color="auto"/>
          </w:divBdr>
        </w:div>
      </w:divsChild>
    </w:div>
    <w:div w:id="158692963">
      <w:bodyDiv w:val="1"/>
      <w:marLeft w:val="0"/>
      <w:marRight w:val="0"/>
      <w:marTop w:val="0"/>
      <w:marBottom w:val="0"/>
      <w:divBdr>
        <w:top w:val="none" w:sz="0" w:space="0" w:color="auto"/>
        <w:left w:val="none" w:sz="0" w:space="0" w:color="auto"/>
        <w:bottom w:val="none" w:sz="0" w:space="0" w:color="auto"/>
        <w:right w:val="none" w:sz="0" w:space="0" w:color="auto"/>
      </w:divBdr>
      <w:divsChild>
        <w:div w:id="1201279147">
          <w:marLeft w:val="-225"/>
          <w:marRight w:val="-225"/>
          <w:marTop w:val="0"/>
          <w:marBottom w:val="0"/>
          <w:divBdr>
            <w:top w:val="none" w:sz="0" w:space="0" w:color="auto"/>
            <w:left w:val="none" w:sz="0" w:space="0" w:color="auto"/>
            <w:bottom w:val="none" w:sz="0" w:space="0" w:color="auto"/>
            <w:right w:val="none" w:sz="0" w:space="0" w:color="auto"/>
          </w:divBdr>
        </w:div>
        <w:div w:id="1384913572">
          <w:marLeft w:val="-225"/>
          <w:marRight w:val="-225"/>
          <w:marTop w:val="0"/>
          <w:marBottom w:val="0"/>
          <w:divBdr>
            <w:top w:val="none" w:sz="0" w:space="0" w:color="auto"/>
            <w:left w:val="none" w:sz="0" w:space="0" w:color="auto"/>
            <w:bottom w:val="none" w:sz="0" w:space="0" w:color="auto"/>
            <w:right w:val="none" w:sz="0" w:space="0" w:color="auto"/>
          </w:divBdr>
          <w:divsChild>
            <w:div w:id="1449394462">
              <w:marLeft w:val="0"/>
              <w:marRight w:val="0"/>
              <w:marTop w:val="0"/>
              <w:marBottom w:val="0"/>
              <w:divBdr>
                <w:top w:val="none" w:sz="0" w:space="0" w:color="auto"/>
                <w:left w:val="none" w:sz="0" w:space="0" w:color="auto"/>
                <w:bottom w:val="none" w:sz="0" w:space="0" w:color="auto"/>
                <w:right w:val="none" w:sz="0" w:space="0" w:color="auto"/>
              </w:divBdr>
              <w:divsChild>
                <w:div w:id="593707692">
                  <w:marLeft w:val="0"/>
                  <w:marRight w:val="0"/>
                  <w:marTop w:val="0"/>
                  <w:marBottom w:val="0"/>
                  <w:divBdr>
                    <w:top w:val="none" w:sz="0" w:space="0" w:color="auto"/>
                    <w:left w:val="none" w:sz="0" w:space="0" w:color="auto"/>
                    <w:bottom w:val="none" w:sz="0" w:space="0" w:color="auto"/>
                    <w:right w:val="none" w:sz="0" w:space="0" w:color="auto"/>
                  </w:divBdr>
                </w:div>
                <w:div w:id="1774091625">
                  <w:marLeft w:val="0"/>
                  <w:marRight w:val="0"/>
                  <w:marTop w:val="0"/>
                  <w:marBottom w:val="0"/>
                  <w:divBdr>
                    <w:top w:val="none" w:sz="0" w:space="0" w:color="auto"/>
                    <w:left w:val="none" w:sz="0" w:space="0" w:color="auto"/>
                    <w:bottom w:val="none" w:sz="0" w:space="0" w:color="auto"/>
                    <w:right w:val="none" w:sz="0" w:space="0" w:color="auto"/>
                  </w:divBdr>
                </w:div>
                <w:div w:id="153924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94892">
      <w:bodyDiv w:val="1"/>
      <w:marLeft w:val="0"/>
      <w:marRight w:val="0"/>
      <w:marTop w:val="0"/>
      <w:marBottom w:val="0"/>
      <w:divBdr>
        <w:top w:val="none" w:sz="0" w:space="0" w:color="auto"/>
        <w:left w:val="none" w:sz="0" w:space="0" w:color="auto"/>
        <w:bottom w:val="none" w:sz="0" w:space="0" w:color="auto"/>
        <w:right w:val="none" w:sz="0" w:space="0" w:color="auto"/>
      </w:divBdr>
      <w:divsChild>
        <w:div w:id="1033575226">
          <w:marLeft w:val="0"/>
          <w:marRight w:val="0"/>
          <w:marTop w:val="0"/>
          <w:marBottom w:val="0"/>
          <w:divBdr>
            <w:top w:val="none" w:sz="0" w:space="0" w:color="auto"/>
            <w:left w:val="none" w:sz="0" w:space="0" w:color="auto"/>
            <w:bottom w:val="none" w:sz="0" w:space="0" w:color="auto"/>
            <w:right w:val="none" w:sz="0" w:space="0" w:color="auto"/>
          </w:divBdr>
          <w:divsChild>
            <w:div w:id="1266890537">
              <w:marLeft w:val="0"/>
              <w:marRight w:val="0"/>
              <w:marTop w:val="0"/>
              <w:marBottom w:val="0"/>
              <w:divBdr>
                <w:top w:val="none" w:sz="0" w:space="0" w:color="auto"/>
                <w:left w:val="none" w:sz="0" w:space="0" w:color="auto"/>
                <w:bottom w:val="none" w:sz="0" w:space="0" w:color="auto"/>
                <w:right w:val="none" w:sz="0" w:space="0" w:color="auto"/>
              </w:divBdr>
              <w:divsChild>
                <w:div w:id="241333728">
                  <w:marLeft w:val="-900"/>
                  <w:marRight w:val="0"/>
                  <w:marTop w:val="0"/>
                  <w:marBottom w:val="750"/>
                  <w:divBdr>
                    <w:top w:val="none" w:sz="0" w:space="0" w:color="auto"/>
                    <w:left w:val="none" w:sz="0" w:space="0" w:color="auto"/>
                    <w:bottom w:val="none" w:sz="0" w:space="0" w:color="auto"/>
                    <w:right w:val="none" w:sz="0" w:space="0" w:color="auto"/>
                  </w:divBdr>
                  <w:divsChild>
                    <w:div w:id="310403192">
                      <w:marLeft w:val="0"/>
                      <w:marRight w:val="0"/>
                      <w:marTop w:val="0"/>
                      <w:marBottom w:val="0"/>
                      <w:divBdr>
                        <w:top w:val="none" w:sz="0" w:space="0" w:color="auto"/>
                        <w:left w:val="none" w:sz="0" w:space="0" w:color="auto"/>
                        <w:bottom w:val="none" w:sz="0" w:space="0" w:color="auto"/>
                        <w:right w:val="none" w:sz="0" w:space="0" w:color="auto"/>
                      </w:divBdr>
                      <w:divsChild>
                        <w:div w:id="173109443">
                          <w:marLeft w:val="0"/>
                          <w:marRight w:val="0"/>
                          <w:marTop w:val="0"/>
                          <w:marBottom w:val="0"/>
                          <w:divBdr>
                            <w:top w:val="none" w:sz="0" w:space="0" w:color="auto"/>
                            <w:left w:val="none" w:sz="0" w:space="0" w:color="auto"/>
                            <w:bottom w:val="none" w:sz="0" w:space="0" w:color="auto"/>
                            <w:right w:val="none" w:sz="0" w:space="0" w:color="auto"/>
                          </w:divBdr>
                          <w:divsChild>
                            <w:div w:id="1056665001">
                              <w:marLeft w:val="0"/>
                              <w:marRight w:val="0"/>
                              <w:marTop w:val="0"/>
                              <w:marBottom w:val="0"/>
                              <w:divBdr>
                                <w:top w:val="none" w:sz="0" w:space="0" w:color="auto"/>
                                <w:left w:val="none" w:sz="0" w:space="0" w:color="auto"/>
                                <w:bottom w:val="none" w:sz="0" w:space="0" w:color="auto"/>
                                <w:right w:val="none" w:sz="0" w:space="0" w:color="auto"/>
                              </w:divBdr>
                              <w:divsChild>
                                <w:div w:id="698968653">
                                  <w:marLeft w:val="0"/>
                                  <w:marRight w:val="0"/>
                                  <w:marTop w:val="0"/>
                                  <w:marBottom w:val="0"/>
                                  <w:divBdr>
                                    <w:top w:val="none" w:sz="0" w:space="0" w:color="auto"/>
                                    <w:left w:val="none" w:sz="0" w:space="0" w:color="auto"/>
                                    <w:bottom w:val="none" w:sz="0" w:space="0" w:color="auto"/>
                                    <w:right w:val="none" w:sz="0" w:space="0" w:color="auto"/>
                                  </w:divBdr>
                                  <w:divsChild>
                                    <w:div w:id="1093237896">
                                      <w:marLeft w:val="0"/>
                                      <w:marRight w:val="0"/>
                                      <w:marTop w:val="0"/>
                                      <w:marBottom w:val="0"/>
                                      <w:divBdr>
                                        <w:top w:val="none" w:sz="0" w:space="0" w:color="auto"/>
                                        <w:left w:val="none" w:sz="0" w:space="0" w:color="auto"/>
                                        <w:bottom w:val="none" w:sz="0" w:space="0" w:color="auto"/>
                                        <w:right w:val="none" w:sz="0" w:space="0" w:color="auto"/>
                                      </w:divBdr>
                                      <w:divsChild>
                                        <w:div w:id="1821269377">
                                          <w:marLeft w:val="0"/>
                                          <w:marRight w:val="0"/>
                                          <w:marTop w:val="0"/>
                                          <w:marBottom w:val="0"/>
                                          <w:divBdr>
                                            <w:top w:val="none" w:sz="0" w:space="0" w:color="auto"/>
                                            <w:left w:val="none" w:sz="0" w:space="0" w:color="auto"/>
                                            <w:bottom w:val="none" w:sz="0" w:space="0" w:color="auto"/>
                                            <w:right w:val="none" w:sz="0" w:space="0" w:color="auto"/>
                                          </w:divBdr>
                                          <w:divsChild>
                                            <w:div w:id="49388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026082">
                          <w:marLeft w:val="0"/>
                          <w:marRight w:val="0"/>
                          <w:marTop w:val="0"/>
                          <w:marBottom w:val="0"/>
                          <w:divBdr>
                            <w:top w:val="none" w:sz="0" w:space="0" w:color="auto"/>
                            <w:left w:val="none" w:sz="0" w:space="0" w:color="auto"/>
                            <w:bottom w:val="none" w:sz="0" w:space="0" w:color="auto"/>
                            <w:right w:val="none" w:sz="0" w:space="0" w:color="auto"/>
                          </w:divBdr>
                          <w:divsChild>
                            <w:div w:id="2124497412">
                              <w:marLeft w:val="0"/>
                              <w:marRight w:val="0"/>
                              <w:marTop w:val="0"/>
                              <w:marBottom w:val="0"/>
                              <w:divBdr>
                                <w:top w:val="none" w:sz="0" w:space="0" w:color="auto"/>
                                <w:left w:val="none" w:sz="0" w:space="0" w:color="auto"/>
                                <w:bottom w:val="none" w:sz="0" w:space="0" w:color="auto"/>
                                <w:right w:val="none" w:sz="0" w:space="0" w:color="auto"/>
                              </w:divBdr>
                              <w:divsChild>
                                <w:div w:id="160897809">
                                  <w:marLeft w:val="0"/>
                                  <w:marRight w:val="0"/>
                                  <w:marTop w:val="0"/>
                                  <w:marBottom w:val="0"/>
                                  <w:divBdr>
                                    <w:top w:val="none" w:sz="0" w:space="0" w:color="auto"/>
                                    <w:left w:val="none" w:sz="0" w:space="0" w:color="auto"/>
                                    <w:bottom w:val="none" w:sz="0" w:space="0" w:color="auto"/>
                                    <w:right w:val="none" w:sz="0" w:space="0" w:color="auto"/>
                                  </w:divBdr>
                                </w:div>
                                <w:div w:id="187684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8376348">
          <w:marLeft w:val="0"/>
          <w:marRight w:val="0"/>
          <w:marTop w:val="0"/>
          <w:marBottom w:val="0"/>
          <w:divBdr>
            <w:top w:val="none" w:sz="0" w:space="0" w:color="auto"/>
            <w:left w:val="none" w:sz="0" w:space="0" w:color="auto"/>
            <w:bottom w:val="none" w:sz="0" w:space="0" w:color="auto"/>
            <w:right w:val="none" w:sz="0" w:space="0" w:color="auto"/>
          </w:divBdr>
          <w:divsChild>
            <w:div w:id="635911538">
              <w:marLeft w:val="0"/>
              <w:marRight w:val="0"/>
              <w:marTop w:val="0"/>
              <w:marBottom w:val="0"/>
              <w:divBdr>
                <w:top w:val="none" w:sz="0" w:space="0" w:color="auto"/>
                <w:left w:val="none" w:sz="0" w:space="0" w:color="auto"/>
                <w:bottom w:val="none" w:sz="0" w:space="0" w:color="auto"/>
                <w:right w:val="none" w:sz="0" w:space="0" w:color="auto"/>
              </w:divBdr>
              <w:divsChild>
                <w:div w:id="622660923">
                  <w:marLeft w:val="0"/>
                  <w:marRight w:val="0"/>
                  <w:marTop w:val="0"/>
                  <w:marBottom w:val="0"/>
                  <w:divBdr>
                    <w:top w:val="none" w:sz="0" w:space="0" w:color="auto"/>
                    <w:left w:val="none" w:sz="0" w:space="0" w:color="auto"/>
                    <w:bottom w:val="none" w:sz="0" w:space="0" w:color="auto"/>
                    <w:right w:val="none" w:sz="0" w:space="0" w:color="auto"/>
                  </w:divBdr>
                  <w:divsChild>
                    <w:div w:id="116526999">
                      <w:marLeft w:val="-1275"/>
                      <w:marRight w:val="0"/>
                      <w:marTop w:val="0"/>
                      <w:marBottom w:val="0"/>
                      <w:divBdr>
                        <w:top w:val="none" w:sz="0" w:space="0" w:color="auto"/>
                        <w:left w:val="none" w:sz="0" w:space="0" w:color="auto"/>
                        <w:bottom w:val="none" w:sz="0" w:space="0" w:color="auto"/>
                        <w:right w:val="none" w:sz="0" w:space="0" w:color="auto"/>
                      </w:divBdr>
                      <w:divsChild>
                        <w:div w:id="678116954">
                          <w:marLeft w:val="0"/>
                          <w:marRight w:val="0"/>
                          <w:marTop w:val="0"/>
                          <w:marBottom w:val="0"/>
                          <w:divBdr>
                            <w:top w:val="none" w:sz="0" w:space="0" w:color="auto"/>
                            <w:left w:val="none" w:sz="0" w:space="0" w:color="auto"/>
                            <w:bottom w:val="none" w:sz="0" w:space="0" w:color="auto"/>
                            <w:right w:val="none" w:sz="0" w:space="0" w:color="auto"/>
                          </w:divBdr>
                          <w:divsChild>
                            <w:div w:id="2141069749">
                              <w:marLeft w:val="0"/>
                              <w:marRight w:val="0"/>
                              <w:marTop w:val="0"/>
                              <w:marBottom w:val="0"/>
                              <w:divBdr>
                                <w:top w:val="none" w:sz="0" w:space="0" w:color="auto"/>
                                <w:left w:val="none" w:sz="0" w:space="0" w:color="auto"/>
                                <w:bottom w:val="none" w:sz="0" w:space="0" w:color="auto"/>
                                <w:right w:val="none" w:sz="0" w:space="0" w:color="auto"/>
                              </w:divBdr>
                              <w:divsChild>
                                <w:div w:id="247076502">
                                  <w:marLeft w:val="0"/>
                                  <w:marRight w:val="0"/>
                                  <w:marTop w:val="0"/>
                                  <w:marBottom w:val="450"/>
                                  <w:divBdr>
                                    <w:top w:val="none" w:sz="0" w:space="0" w:color="auto"/>
                                    <w:left w:val="none" w:sz="0" w:space="0" w:color="auto"/>
                                    <w:bottom w:val="single" w:sz="6" w:space="19" w:color="E9E9E9"/>
                                    <w:right w:val="none" w:sz="0" w:space="0" w:color="auto"/>
                                  </w:divBdr>
                                  <w:divsChild>
                                    <w:div w:id="31746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890334">
                          <w:marLeft w:val="0"/>
                          <w:marRight w:val="0"/>
                          <w:marTop w:val="0"/>
                          <w:marBottom w:val="0"/>
                          <w:divBdr>
                            <w:top w:val="none" w:sz="0" w:space="0" w:color="auto"/>
                            <w:left w:val="none" w:sz="0" w:space="0" w:color="auto"/>
                            <w:bottom w:val="none" w:sz="0" w:space="0" w:color="auto"/>
                            <w:right w:val="none" w:sz="0" w:space="0" w:color="auto"/>
                          </w:divBdr>
                          <w:divsChild>
                            <w:div w:id="1899585971">
                              <w:marLeft w:val="0"/>
                              <w:marRight w:val="0"/>
                              <w:marTop w:val="0"/>
                              <w:marBottom w:val="0"/>
                              <w:divBdr>
                                <w:top w:val="none" w:sz="0" w:space="0" w:color="auto"/>
                                <w:left w:val="none" w:sz="0" w:space="0" w:color="auto"/>
                                <w:bottom w:val="none" w:sz="0" w:space="0" w:color="auto"/>
                                <w:right w:val="none" w:sz="0" w:space="0" w:color="auto"/>
                              </w:divBdr>
                              <w:divsChild>
                                <w:div w:id="875120641">
                                  <w:marLeft w:val="0"/>
                                  <w:marRight w:val="0"/>
                                  <w:marTop w:val="0"/>
                                  <w:marBottom w:val="0"/>
                                  <w:divBdr>
                                    <w:top w:val="none" w:sz="0" w:space="0" w:color="auto"/>
                                    <w:left w:val="none" w:sz="0" w:space="0" w:color="auto"/>
                                    <w:bottom w:val="none" w:sz="0" w:space="0" w:color="auto"/>
                                    <w:right w:val="none" w:sz="0" w:space="0" w:color="auto"/>
                                  </w:divBdr>
                                  <w:divsChild>
                                    <w:div w:id="646587513">
                                      <w:marLeft w:val="0"/>
                                      <w:marRight w:val="0"/>
                                      <w:marTop w:val="0"/>
                                      <w:marBottom w:val="0"/>
                                      <w:divBdr>
                                        <w:top w:val="none" w:sz="0" w:space="0" w:color="auto"/>
                                        <w:left w:val="none" w:sz="0" w:space="0" w:color="auto"/>
                                        <w:bottom w:val="none" w:sz="0" w:space="0" w:color="auto"/>
                                        <w:right w:val="none" w:sz="0" w:space="0" w:color="auto"/>
                                      </w:divBdr>
                                    </w:div>
                                    <w:div w:id="90827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153840">
      <w:bodyDiv w:val="1"/>
      <w:marLeft w:val="0"/>
      <w:marRight w:val="0"/>
      <w:marTop w:val="0"/>
      <w:marBottom w:val="0"/>
      <w:divBdr>
        <w:top w:val="none" w:sz="0" w:space="0" w:color="auto"/>
        <w:left w:val="none" w:sz="0" w:space="0" w:color="auto"/>
        <w:bottom w:val="none" w:sz="0" w:space="0" w:color="auto"/>
        <w:right w:val="none" w:sz="0" w:space="0" w:color="auto"/>
      </w:divBdr>
      <w:divsChild>
        <w:div w:id="624894351">
          <w:marLeft w:val="-150"/>
          <w:marRight w:val="-150"/>
          <w:marTop w:val="0"/>
          <w:marBottom w:val="0"/>
          <w:divBdr>
            <w:top w:val="none" w:sz="0" w:space="0" w:color="auto"/>
            <w:left w:val="none" w:sz="0" w:space="0" w:color="auto"/>
            <w:bottom w:val="none" w:sz="0" w:space="0" w:color="auto"/>
            <w:right w:val="none" w:sz="0" w:space="0" w:color="auto"/>
          </w:divBdr>
          <w:divsChild>
            <w:div w:id="592978342">
              <w:marLeft w:val="0"/>
              <w:marRight w:val="0"/>
              <w:marTop w:val="0"/>
              <w:marBottom w:val="0"/>
              <w:divBdr>
                <w:top w:val="none" w:sz="0" w:space="0" w:color="auto"/>
                <w:left w:val="none" w:sz="0" w:space="0" w:color="auto"/>
                <w:bottom w:val="none" w:sz="0" w:space="0" w:color="auto"/>
                <w:right w:val="none" w:sz="0" w:space="0" w:color="auto"/>
              </w:divBdr>
              <w:divsChild>
                <w:div w:id="486291267">
                  <w:marLeft w:val="0"/>
                  <w:marRight w:val="0"/>
                  <w:marTop w:val="0"/>
                  <w:marBottom w:val="0"/>
                  <w:divBdr>
                    <w:top w:val="none" w:sz="0" w:space="0" w:color="auto"/>
                    <w:left w:val="none" w:sz="0" w:space="0" w:color="auto"/>
                    <w:bottom w:val="none" w:sz="0" w:space="0" w:color="auto"/>
                    <w:right w:val="none" w:sz="0" w:space="0" w:color="auto"/>
                  </w:divBdr>
                  <w:divsChild>
                    <w:div w:id="892159998">
                      <w:marLeft w:val="0"/>
                      <w:marRight w:val="0"/>
                      <w:marTop w:val="0"/>
                      <w:marBottom w:val="0"/>
                      <w:divBdr>
                        <w:top w:val="none" w:sz="0" w:space="0" w:color="auto"/>
                        <w:left w:val="none" w:sz="0" w:space="0" w:color="auto"/>
                        <w:bottom w:val="none" w:sz="0" w:space="0" w:color="auto"/>
                        <w:right w:val="none" w:sz="0" w:space="0" w:color="auto"/>
                      </w:divBdr>
                    </w:div>
                    <w:div w:id="1539589339">
                      <w:marLeft w:val="0"/>
                      <w:marRight w:val="0"/>
                      <w:marTop w:val="0"/>
                      <w:marBottom w:val="0"/>
                      <w:divBdr>
                        <w:top w:val="none" w:sz="0" w:space="0" w:color="auto"/>
                        <w:left w:val="none" w:sz="0" w:space="0" w:color="auto"/>
                        <w:bottom w:val="none" w:sz="0" w:space="0" w:color="auto"/>
                        <w:right w:val="none" w:sz="0" w:space="0" w:color="auto"/>
                      </w:divBdr>
                      <w:divsChild>
                        <w:div w:id="1564947028">
                          <w:marLeft w:val="0"/>
                          <w:marRight w:val="0"/>
                          <w:marTop w:val="0"/>
                          <w:marBottom w:val="0"/>
                          <w:divBdr>
                            <w:top w:val="none" w:sz="0" w:space="0" w:color="auto"/>
                            <w:left w:val="none" w:sz="0" w:space="0" w:color="auto"/>
                            <w:bottom w:val="none" w:sz="0" w:space="0" w:color="auto"/>
                            <w:right w:val="none" w:sz="0" w:space="0" w:color="auto"/>
                          </w:divBdr>
                          <w:divsChild>
                            <w:div w:id="262416736">
                              <w:marLeft w:val="0"/>
                              <w:marRight w:val="0"/>
                              <w:marTop w:val="0"/>
                              <w:marBottom w:val="0"/>
                              <w:divBdr>
                                <w:top w:val="none" w:sz="0" w:space="0" w:color="auto"/>
                                <w:left w:val="none" w:sz="0" w:space="0" w:color="auto"/>
                                <w:bottom w:val="none" w:sz="0" w:space="0" w:color="auto"/>
                                <w:right w:val="none" w:sz="0" w:space="0" w:color="auto"/>
                              </w:divBdr>
                            </w:div>
                            <w:div w:id="1242987563">
                              <w:marLeft w:val="0"/>
                              <w:marRight w:val="0"/>
                              <w:marTop w:val="0"/>
                              <w:marBottom w:val="0"/>
                              <w:divBdr>
                                <w:top w:val="none" w:sz="0" w:space="0" w:color="auto"/>
                                <w:left w:val="none" w:sz="0" w:space="0" w:color="auto"/>
                                <w:bottom w:val="none" w:sz="0" w:space="0" w:color="auto"/>
                                <w:right w:val="none" w:sz="0" w:space="0" w:color="auto"/>
                              </w:divBdr>
                            </w:div>
                            <w:div w:id="155110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840987">
              <w:marLeft w:val="0"/>
              <w:marRight w:val="0"/>
              <w:marTop w:val="0"/>
              <w:marBottom w:val="0"/>
              <w:divBdr>
                <w:top w:val="none" w:sz="0" w:space="0" w:color="auto"/>
                <w:left w:val="none" w:sz="0" w:space="0" w:color="auto"/>
                <w:bottom w:val="none" w:sz="0" w:space="0" w:color="auto"/>
                <w:right w:val="none" w:sz="0" w:space="0" w:color="auto"/>
              </w:divBdr>
              <w:divsChild>
                <w:div w:id="22826424">
                  <w:marLeft w:val="0"/>
                  <w:marRight w:val="0"/>
                  <w:marTop w:val="0"/>
                  <w:marBottom w:val="0"/>
                  <w:divBdr>
                    <w:top w:val="none" w:sz="0" w:space="0" w:color="auto"/>
                    <w:left w:val="none" w:sz="0" w:space="0" w:color="auto"/>
                    <w:bottom w:val="none" w:sz="0" w:space="0" w:color="auto"/>
                    <w:right w:val="none" w:sz="0" w:space="0" w:color="auto"/>
                  </w:divBdr>
                  <w:divsChild>
                    <w:div w:id="566691930">
                      <w:marLeft w:val="0"/>
                      <w:marRight w:val="0"/>
                      <w:marTop w:val="0"/>
                      <w:marBottom w:val="0"/>
                      <w:divBdr>
                        <w:top w:val="none" w:sz="0" w:space="0" w:color="auto"/>
                        <w:left w:val="none" w:sz="0" w:space="0" w:color="auto"/>
                        <w:bottom w:val="none" w:sz="0" w:space="0" w:color="auto"/>
                        <w:right w:val="none" w:sz="0" w:space="0" w:color="auto"/>
                      </w:divBdr>
                      <w:divsChild>
                        <w:div w:id="1517429393">
                          <w:marLeft w:val="-150"/>
                          <w:marRight w:val="-150"/>
                          <w:marTop w:val="0"/>
                          <w:marBottom w:val="0"/>
                          <w:divBdr>
                            <w:top w:val="none" w:sz="0" w:space="0" w:color="auto"/>
                            <w:left w:val="none" w:sz="0" w:space="0" w:color="auto"/>
                            <w:bottom w:val="none" w:sz="0" w:space="0" w:color="auto"/>
                            <w:right w:val="none" w:sz="0" w:space="0" w:color="auto"/>
                          </w:divBdr>
                          <w:divsChild>
                            <w:div w:id="108942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54522">
                      <w:marLeft w:val="0"/>
                      <w:marRight w:val="0"/>
                      <w:marTop w:val="0"/>
                      <w:marBottom w:val="450"/>
                      <w:divBdr>
                        <w:top w:val="none" w:sz="0" w:space="0" w:color="auto"/>
                        <w:left w:val="none" w:sz="0" w:space="0" w:color="auto"/>
                        <w:bottom w:val="none" w:sz="0" w:space="0" w:color="auto"/>
                        <w:right w:val="none" w:sz="0" w:space="0" w:color="auto"/>
                      </w:divBdr>
                    </w:div>
                    <w:div w:id="104969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457063">
          <w:marLeft w:val="-150"/>
          <w:marRight w:val="-150"/>
          <w:marTop w:val="0"/>
          <w:marBottom w:val="0"/>
          <w:divBdr>
            <w:top w:val="none" w:sz="0" w:space="0" w:color="auto"/>
            <w:left w:val="none" w:sz="0" w:space="0" w:color="auto"/>
            <w:bottom w:val="none" w:sz="0" w:space="0" w:color="auto"/>
            <w:right w:val="none" w:sz="0" w:space="0" w:color="auto"/>
          </w:divBdr>
          <w:divsChild>
            <w:div w:id="38478022">
              <w:marLeft w:val="0"/>
              <w:marRight w:val="0"/>
              <w:marTop w:val="0"/>
              <w:marBottom w:val="0"/>
              <w:divBdr>
                <w:top w:val="none" w:sz="0" w:space="0" w:color="auto"/>
                <w:left w:val="none" w:sz="0" w:space="0" w:color="auto"/>
                <w:bottom w:val="none" w:sz="0" w:space="0" w:color="auto"/>
                <w:right w:val="none" w:sz="0" w:space="0" w:color="auto"/>
              </w:divBdr>
              <w:divsChild>
                <w:div w:id="177894451">
                  <w:marLeft w:val="0"/>
                  <w:marRight w:val="0"/>
                  <w:marTop w:val="0"/>
                  <w:marBottom w:val="0"/>
                  <w:divBdr>
                    <w:top w:val="none" w:sz="0" w:space="0" w:color="auto"/>
                    <w:left w:val="none" w:sz="0" w:space="0" w:color="auto"/>
                    <w:bottom w:val="none" w:sz="0" w:space="0" w:color="auto"/>
                    <w:right w:val="none" w:sz="0" w:space="0" w:color="auto"/>
                  </w:divBdr>
                </w:div>
                <w:div w:id="1382751321">
                  <w:marLeft w:val="0"/>
                  <w:marRight w:val="0"/>
                  <w:marTop w:val="0"/>
                  <w:marBottom w:val="0"/>
                  <w:divBdr>
                    <w:top w:val="none" w:sz="0" w:space="0" w:color="auto"/>
                    <w:left w:val="none" w:sz="0" w:space="0" w:color="auto"/>
                    <w:bottom w:val="none" w:sz="0" w:space="0" w:color="auto"/>
                    <w:right w:val="none" w:sz="0" w:space="0" w:color="auto"/>
                  </w:divBdr>
                  <w:divsChild>
                    <w:div w:id="793131671">
                      <w:marLeft w:val="0"/>
                      <w:marRight w:val="0"/>
                      <w:marTop w:val="0"/>
                      <w:marBottom w:val="0"/>
                      <w:divBdr>
                        <w:top w:val="none" w:sz="0" w:space="0" w:color="auto"/>
                        <w:left w:val="none" w:sz="0" w:space="0" w:color="auto"/>
                        <w:bottom w:val="none" w:sz="0" w:space="0" w:color="auto"/>
                        <w:right w:val="none" w:sz="0" w:space="0" w:color="auto"/>
                      </w:divBdr>
                    </w:div>
                    <w:div w:id="148566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45455">
      <w:bodyDiv w:val="1"/>
      <w:marLeft w:val="0"/>
      <w:marRight w:val="0"/>
      <w:marTop w:val="0"/>
      <w:marBottom w:val="0"/>
      <w:divBdr>
        <w:top w:val="none" w:sz="0" w:space="0" w:color="auto"/>
        <w:left w:val="none" w:sz="0" w:space="0" w:color="auto"/>
        <w:bottom w:val="none" w:sz="0" w:space="0" w:color="auto"/>
        <w:right w:val="none" w:sz="0" w:space="0" w:color="auto"/>
      </w:divBdr>
      <w:divsChild>
        <w:div w:id="2081630928">
          <w:marLeft w:val="0"/>
          <w:marRight w:val="0"/>
          <w:marTop w:val="0"/>
          <w:marBottom w:val="0"/>
          <w:divBdr>
            <w:top w:val="none" w:sz="0" w:space="0" w:color="auto"/>
            <w:left w:val="none" w:sz="0" w:space="0" w:color="auto"/>
            <w:bottom w:val="none" w:sz="0" w:space="0" w:color="auto"/>
            <w:right w:val="none" w:sz="0" w:space="0" w:color="auto"/>
          </w:divBdr>
        </w:div>
      </w:divsChild>
    </w:div>
    <w:div w:id="160508079">
      <w:bodyDiv w:val="1"/>
      <w:marLeft w:val="0"/>
      <w:marRight w:val="0"/>
      <w:marTop w:val="0"/>
      <w:marBottom w:val="0"/>
      <w:divBdr>
        <w:top w:val="none" w:sz="0" w:space="0" w:color="auto"/>
        <w:left w:val="none" w:sz="0" w:space="0" w:color="auto"/>
        <w:bottom w:val="none" w:sz="0" w:space="0" w:color="auto"/>
        <w:right w:val="none" w:sz="0" w:space="0" w:color="auto"/>
      </w:divBdr>
      <w:divsChild>
        <w:div w:id="1225606643">
          <w:marLeft w:val="-225"/>
          <w:marRight w:val="-225"/>
          <w:marTop w:val="0"/>
          <w:marBottom w:val="0"/>
          <w:divBdr>
            <w:top w:val="none" w:sz="0" w:space="0" w:color="auto"/>
            <w:left w:val="none" w:sz="0" w:space="0" w:color="auto"/>
            <w:bottom w:val="none" w:sz="0" w:space="0" w:color="auto"/>
            <w:right w:val="none" w:sz="0" w:space="0" w:color="auto"/>
          </w:divBdr>
        </w:div>
        <w:div w:id="1578901273">
          <w:marLeft w:val="-225"/>
          <w:marRight w:val="-225"/>
          <w:marTop w:val="0"/>
          <w:marBottom w:val="0"/>
          <w:divBdr>
            <w:top w:val="none" w:sz="0" w:space="0" w:color="auto"/>
            <w:left w:val="none" w:sz="0" w:space="0" w:color="auto"/>
            <w:bottom w:val="none" w:sz="0" w:space="0" w:color="auto"/>
            <w:right w:val="none" w:sz="0" w:space="0" w:color="auto"/>
          </w:divBdr>
          <w:divsChild>
            <w:div w:id="1325016389">
              <w:marLeft w:val="0"/>
              <w:marRight w:val="0"/>
              <w:marTop w:val="0"/>
              <w:marBottom w:val="0"/>
              <w:divBdr>
                <w:top w:val="none" w:sz="0" w:space="0" w:color="auto"/>
                <w:left w:val="none" w:sz="0" w:space="0" w:color="auto"/>
                <w:bottom w:val="none" w:sz="0" w:space="0" w:color="auto"/>
                <w:right w:val="none" w:sz="0" w:space="0" w:color="auto"/>
              </w:divBdr>
              <w:divsChild>
                <w:div w:id="66290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98643">
      <w:bodyDiv w:val="1"/>
      <w:marLeft w:val="0"/>
      <w:marRight w:val="0"/>
      <w:marTop w:val="0"/>
      <w:marBottom w:val="0"/>
      <w:divBdr>
        <w:top w:val="none" w:sz="0" w:space="0" w:color="auto"/>
        <w:left w:val="none" w:sz="0" w:space="0" w:color="auto"/>
        <w:bottom w:val="none" w:sz="0" w:space="0" w:color="auto"/>
        <w:right w:val="none" w:sz="0" w:space="0" w:color="auto"/>
      </w:divBdr>
      <w:divsChild>
        <w:div w:id="902642839">
          <w:marLeft w:val="-225"/>
          <w:marRight w:val="-225"/>
          <w:marTop w:val="0"/>
          <w:marBottom w:val="0"/>
          <w:divBdr>
            <w:top w:val="none" w:sz="0" w:space="0" w:color="auto"/>
            <w:left w:val="none" w:sz="0" w:space="0" w:color="auto"/>
            <w:bottom w:val="none" w:sz="0" w:space="0" w:color="auto"/>
            <w:right w:val="none" w:sz="0" w:space="0" w:color="auto"/>
          </w:divBdr>
        </w:div>
        <w:div w:id="1710647627">
          <w:marLeft w:val="-225"/>
          <w:marRight w:val="-225"/>
          <w:marTop w:val="0"/>
          <w:marBottom w:val="0"/>
          <w:divBdr>
            <w:top w:val="none" w:sz="0" w:space="0" w:color="auto"/>
            <w:left w:val="none" w:sz="0" w:space="0" w:color="auto"/>
            <w:bottom w:val="none" w:sz="0" w:space="0" w:color="auto"/>
            <w:right w:val="none" w:sz="0" w:space="0" w:color="auto"/>
          </w:divBdr>
          <w:divsChild>
            <w:div w:id="535507017">
              <w:marLeft w:val="0"/>
              <w:marRight w:val="0"/>
              <w:marTop w:val="0"/>
              <w:marBottom w:val="0"/>
              <w:divBdr>
                <w:top w:val="none" w:sz="0" w:space="0" w:color="auto"/>
                <w:left w:val="none" w:sz="0" w:space="0" w:color="auto"/>
                <w:bottom w:val="none" w:sz="0" w:space="0" w:color="auto"/>
                <w:right w:val="none" w:sz="0" w:space="0" w:color="auto"/>
              </w:divBdr>
              <w:divsChild>
                <w:div w:id="73092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74430">
      <w:bodyDiv w:val="1"/>
      <w:marLeft w:val="0"/>
      <w:marRight w:val="0"/>
      <w:marTop w:val="0"/>
      <w:marBottom w:val="0"/>
      <w:divBdr>
        <w:top w:val="none" w:sz="0" w:space="0" w:color="auto"/>
        <w:left w:val="none" w:sz="0" w:space="0" w:color="auto"/>
        <w:bottom w:val="none" w:sz="0" w:space="0" w:color="auto"/>
        <w:right w:val="none" w:sz="0" w:space="0" w:color="auto"/>
      </w:divBdr>
      <w:divsChild>
        <w:div w:id="1867283548">
          <w:marLeft w:val="0"/>
          <w:marRight w:val="0"/>
          <w:marTop w:val="0"/>
          <w:marBottom w:val="0"/>
          <w:divBdr>
            <w:top w:val="none" w:sz="0" w:space="0" w:color="auto"/>
            <w:left w:val="none" w:sz="0" w:space="0" w:color="auto"/>
            <w:bottom w:val="none" w:sz="0" w:space="0" w:color="auto"/>
            <w:right w:val="none" w:sz="0" w:space="0" w:color="auto"/>
          </w:divBdr>
        </w:div>
      </w:divsChild>
    </w:div>
    <w:div w:id="161093697">
      <w:bodyDiv w:val="1"/>
      <w:marLeft w:val="0"/>
      <w:marRight w:val="0"/>
      <w:marTop w:val="0"/>
      <w:marBottom w:val="0"/>
      <w:divBdr>
        <w:top w:val="none" w:sz="0" w:space="0" w:color="auto"/>
        <w:left w:val="none" w:sz="0" w:space="0" w:color="auto"/>
        <w:bottom w:val="none" w:sz="0" w:space="0" w:color="auto"/>
        <w:right w:val="none" w:sz="0" w:space="0" w:color="auto"/>
      </w:divBdr>
      <w:divsChild>
        <w:div w:id="815489198">
          <w:marLeft w:val="0"/>
          <w:marRight w:val="0"/>
          <w:marTop w:val="0"/>
          <w:marBottom w:val="450"/>
          <w:divBdr>
            <w:top w:val="none" w:sz="0" w:space="0" w:color="244D9C"/>
            <w:left w:val="none" w:sz="0" w:space="0" w:color="244D9C"/>
            <w:bottom w:val="single" w:sz="12" w:space="8" w:color="244D9C"/>
            <w:right w:val="none" w:sz="0" w:space="0" w:color="244D9C"/>
          </w:divBdr>
          <w:divsChild>
            <w:div w:id="155341027">
              <w:marLeft w:val="0"/>
              <w:marRight w:val="0"/>
              <w:marTop w:val="0"/>
              <w:marBottom w:val="0"/>
              <w:divBdr>
                <w:top w:val="none" w:sz="0" w:space="0" w:color="auto"/>
                <w:left w:val="none" w:sz="0" w:space="0" w:color="auto"/>
                <w:bottom w:val="none" w:sz="0" w:space="0" w:color="auto"/>
                <w:right w:val="none" w:sz="0" w:space="0" w:color="auto"/>
              </w:divBdr>
            </w:div>
          </w:divsChild>
        </w:div>
        <w:div w:id="1224557896">
          <w:marLeft w:val="0"/>
          <w:marRight w:val="0"/>
          <w:marTop w:val="0"/>
          <w:marBottom w:val="0"/>
          <w:divBdr>
            <w:top w:val="none" w:sz="0" w:space="0" w:color="auto"/>
            <w:left w:val="none" w:sz="0" w:space="0" w:color="auto"/>
            <w:bottom w:val="none" w:sz="0" w:space="0" w:color="auto"/>
            <w:right w:val="none" w:sz="0" w:space="0" w:color="auto"/>
          </w:divBdr>
          <w:divsChild>
            <w:div w:id="29140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7958">
      <w:bodyDiv w:val="1"/>
      <w:marLeft w:val="0"/>
      <w:marRight w:val="0"/>
      <w:marTop w:val="0"/>
      <w:marBottom w:val="0"/>
      <w:divBdr>
        <w:top w:val="none" w:sz="0" w:space="0" w:color="auto"/>
        <w:left w:val="none" w:sz="0" w:space="0" w:color="auto"/>
        <w:bottom w:val="none" w:sz="0" w:space="0" w:color="auto"/>
        <w:right w:val="none" w:sz="0" w:space="0" w:color="auto"/>
      </w:divBdr>
      <w:divsChild>
        <w:div w:id="46537540">
          <w:marLeft w:val="0"/>
          <w:marRight w:val="0"/>
          <w:marTop w:val="315"/>
          <w:marBottom w:val="0"/>
          <w:divBdr>
            <w:top w:val="none" w:sz="0" w:space="0" w:color="auto"/>
            <w:left w:val="none" w:sz="0" w:space="0" w:color="auto"/>
            <w:bottom w:val="none" w:sz="0" w:space="0" w:color="auto"/>
            <w:right w:val="none" w:sz="0" w:space="0" w:color="auto"/>
          </w:divBdr>
        </w:div>
        <w:div w:id="822545388">
          <w:marLeft w:val="0"/>
          <w:marRight w:val="0"/>
          <w:marTop w:val="0"/>
          <w:marBottom w:val="315"/>
          <w:divBdr>
            <w:top w:val="none" w:sz="0" w:space="0" w:color="auto"/>
            <w:left w:val="none" w:sz="0" w:space="0" w:color="auto"/>
            <w:bottom w:val="none" w:sz="0" w:space="0" w:color="auto"/>
            <w:right w:val="none" w:sz="0" w:space="0" w:color="auto"/>
          </w:divBdr>
          <w:divsChild>
            <w:div w:id="423914098">
              <w:marLeft w:val="0"/>
              <w:marRight w:val="0"/>
              <w:marTop w:val="0"/>
              <w:marBottom w:val="0"/>
              <w:divBdr>
                <w:top w:val="none" w:sz="0" w:space="0" w:color="auto"/>
                <w:left w:val="none" w:sz="0" w:space="0" w:color="auto"/>
                <w:bottom w:val="none" w:sz="0" w:space="0" w:color="auto"/>
                <w:right w:val="none" w:sz="0" w:space="0" w:color="auto"/>
              </w:divBdr>
              <w:divsChild>
                <w:div w:id="196502903">
                  <w:marLeft w:val="180"/>
                  <w:marRight w:val="0"/>
                  <w:marTop w:val="0"/>
                  <w:marBottom w:val="0"/>
                  <w:divBdr>
                    <w:top w:val="none" w:sz="0" w:space="0" w:color="auto"/>
                    <w:left w:val="none" w:sz="0" w:space="0" w:color="auto"/>
                    <w:bottom w:val="none" w:sz="0" w:space="0" w:color="auto"/>
                    <w:right w:val="none" w:sz="0" w:space="0" w:color="auto"/>
                  </w:divBdr>
                </w:div>
                <w:div w:id="799222691">
                  <w:marLeft w:val="180"/>
                  <w:marRight w:val="0"/>
                  <w:marTop w:val="0"/>
                  <w:marBottom w:val="0"/>
                  <w:divBdr>
                    <w:top w:val="none" w:sz="0" w:space="0" w:color="auto"/>
                    <w:left w:val="none" w:sz="0" w:space="0" w:color="auto"/>
                    <w:bottom w:val="none" w:sz="0" w:space="0" w:color="auto"/>
                    <w:right w:val="none" w:sz="0" w:space="0" w:color="auto"/>
                  </w:divBdr>
                </w:div>
                <w:div w:id="121742707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970750898">
          <w:marLeft w:val="0"/>
          <w:marRight w:val="0"/>
          <w:marTop w:val="0"/>
          <w:marBottom w:val="0"/>
          <w:divBdr>
            <w:top w:val="none" w:sz="0" w:space="0" w:color="auto"/>
            <w:left w:val="none" w:sz="0" w:space="0" w:color="auto"/>
            <w:bottom w:val="none" w:sz="0" w:space="0" w:color="auto"/>
            <w:right w:val="none" w:sz="0" w:space="0" w:color="auto"/>
          </w:divBdr>
          <w:divsChild>
            <w:div w:id="1549217688">
              <w:marLeft w:val="0"/>
              <w:marRight w:val="0"/>
              <w:marTop w:val="0"/>
              <w:marBottom w:val="240"/>
              <w:divBdr>
                <w:top w:val="none" w:sz="0" w:space="0" w:color="auto"/>
                <w:left w:val="none" w:sz="0" w:space="0" w:color="auto"/>
                <w:bottom w:val="none" w:sz="0" w:space="0" w:color="auto"/>
                <w:right w:val="none" w:sz="0" w:space="0" w:color="auto"/>
              </w:divBdr>
              <w:divsChild>
                <w:div w:id="136124923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6339">
      <w:bodyDiv w:val="1"/>
      <w:marLeft w:val="0"/>
      <w:marRight w:val="0"/>
      <w:marTop w:val="0"/>
      <w:marBottom w:val="0"/>
      <w:divBdr>
        <w:top w:val="none" w:sz="0" w:space="0" w:color="auto"/>
        <w:left w:val="none" w:sz="0" w:space="0" w:color="auto"/>
        <w:bottom w:val="none" w:sz="0" w:space="0" w:color="auto"/>
        <w:right w:val="none" w:sz="0" w:space="0" w:color="auto"/>
      </w:divBdr>
      <w:divsChild>
        <w:div w:id="1028678660">
          <w:marLeft w:val="-150"/>
          <w:marRight w:val="-150"/>
          <w:marTop w:val="0"/>
          <w:marBottom w:val="0"/>
          <w:divBdr>
            <w:top w:val="none" w:sz="0" w:space="0" w:color="auto"/>
            <w:left w:val="none" w:sz="0" w:space="0" w:color="auto"/>
            <w:bottom w:val="none" w:sz="0" w:space="0" w:color="auto"/>
            <w:right w:val="none" w:sz="0" w:space="0" w:color="auto"/>
          </w:divBdr>
          <w:divsChild>
            <w:div w:id="164983074">
              <w:marLeft w:val="0"/>
              <w:marRight w:val="0"/>
              <w:marTop w:val="0"/>
              <w:marBottom w:val="0"/>
              <w:divBdr>
                <w:top w:val="none" w:sz="0" w:space="0" w:color="auto"/>
                <w:left w:val="none" w:sz="0" w:space="0" w:color="auto"/>
                <w:bottom w:val="none" w:sz="0" w:space="0" w:color="auto"/>
                <w:right w:val="none" w:sz="0" w:space="0" w:color="auto"/>
              </w:divBdr>
              <w:divsChild>
                <w:div w:id="1301036942">
                  <w:marLeft w:val="0"/>
                  <w:marRight w:val="0"/>
                  <w:marTop w:val="0"/>
                  <w:marBottom w:val="0"/>
                  <w:divBdr>
                    <w:top w:val="none" w:sz="0" w:space="0" w:color="auto"/>
                    <w:left w:val="none" w:sz="0" w:space="0" w:color="auto"/>
                    <w:bottom w:val="none" w:sz="0" w:space="0" w:color="auto"/>
                    <w:right w:val="none" w:sz="0" w:space="0" w:color="auto"/>
                  </w:divBdr>
                  <w:divsChild>
                    <w:div w:id="1569610754">
                      <w:marLeft w:val="0"/>
                      <w:marRight w:val="0"/>
                      <w:marTop w:val="0"/>
                      <w:marBottom w:val="0"/>
                      <w:divBdr>
                        <w:top w:val="none" w:sz="0" w:space="0" w:color="auto"/>
                        <w:left w:val="none" w:sz="0" w:space="0" w:color="auto"/>
                        <w:bottom w:val="none" w:sz="0" w:space="0" w:color="auto"/>
                        <w:right w:val="none" w:sz="0" w:space="0" w:color="auto"/>
                      </w:divBdr>
                    </w:div>
                  </w:divsChild>
                </w:div>
                <w:div w:id="933560811">
                  <w:marLeft w:val="0"/>
                  <w:marRight w:val="0"/>
                  <w:marTop w:val="0"/>
                  <w:marBottom w:val="0"/>
                  <w:divBdr>
                    <w:top w:val="none" w:sz="0" w:space="0" w:color="auto"/>
                    <w:left w:val="none" w:sz="0" w:space="0" w:color="auto"/>
                    <w:bottom w:val="none" w:sz="0" w:space="0" w:color="auto"/>
                    <w:right w:val="none" w:sz="0" w:space="0" w:color="auto"/>
                  </w:divBdr>
                  <w:divsChild>
                    <w:div w:id="109544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255483">
          <w:marLeft w:val="-150"/>
          <w:marRight w:val="-150"/>
          <w:marTop w:val="0"/>
          <w:marBottom w:val="0"/>
          <w:divBdr>
            <w:top w:val="none" w:sz="0" w:space="0" w:color="auto"/>
            <w:left w:val="none" w:sz="0" w:space="0" w:color="auto"/>
            <w:bottom w:val="none" w:sz="0" w:space="0" w:color="auto"/>
            <w:right w:val="none" w:sz="0" w:space="0" w:color="auto"/>
          </w:divBdr>
          <w:divsChild>
            <w:div w:id="1679388857">
              <w:marLeft w:val="0"/>
              <w:marRight w:val="0"/>
              <w:marTop w:val="0"/>
              <w:marBottom w:val="0"/>
              <w:divBdr>
                <w:top w:val="none" w:sz="0" w:space="0" w:color="auto"/>
                <w:left w:val="none" w:sz="0" w:space="0" w:color="auto"/>
                <w:bottom w:val="none" w:sz="0" w:space="0" w:color="auto"/>
                <w:right w:val="none" w:sz="0" w:space="0" w:color="auto"/>
              </w:divBdr>
              <w:divsChild>
                <w:div w:id="1807505780">
                  <w:marLeft w:val="0"/>
                  <w:marRight w:val="0"/>
                  <w:marTop w:val="0"/>
                  <w:marBottom w:val="0"/>
                  <w:divBdr>
                    <w:top w:val="none" w:sz="0" w:space="0" w:color="auto"/>
                    <w:left w:val="none" w:sz="0" w:space="0" w:color="auto"/>
                    <w:bottom w:val="none" w:sz="0" w:space="0" w:color="auto"/>
                    <w:right w:val="none" w:sz="0" w:space="0" w:color="auto"/>
                  </w:divBdr>
                  <w:divsChild>
                    <w:div w:id="188371877">
                      <w:marLeft w:val="0"/>
                      <w:marRight w:val="0"/>
                      <w:marTop w:val="0"/>
                      <w:marBottom w:val="0"/>
                      <w:divBdr>
                        <w:top w:val="none" w:sz="0" w:space="0" w:color="auto"/>
                        <w:left w:val="none" w:sz="0" w:space="0" w:color="auto"/>
                        <w:bottom w:val="none" w:sz="0" w:space="0" w:color="auto"/>
                        <w:right w:val="none" w:sz="0" w:space="0" w:color="auto"/>
                      </w:divBdr>
                    </w:div>
                    <w:div w:id="590897418">
                      <w:marLeft w:val="0"/>
                      <w:marRight w:val="0"/>
                      <w:marTop w:val="0"/>
                      <w:marBottom w:val="0"/>
                      <w:divBdr>
                        <w:top w:val="none" w:sz="0" w:space="0" w:color="auto"/>
                        <w:left w:val="none" w:sz="0" w:space="0" w:color="auto"/>
                        <w:bottom w:val="none" w:sz="0" w:space="0" w:color="auto"/>
                        <w:right w:val="none" w:sz="0" w:space="0" w:color="auto"/>
                      </w:divBdr>
                      <w:divsChild>
                        <w:div w:id="11147930">
                          <w:marLeft w:val="0"/>
                          <w:marRight w:val="0"/>
                          <w:marTop w:val="0"/>
                          <w:marBottom w:val="0"/>
                          <w:divBdr>
                            <w:top w:val="none" w:sz="0" w:space="0" w:color="auto"/>
                            <w:left w:val="none" w:sz="0" w:space="0" w:color="auto"/>
                            <w:bottom w:val="none" w:sz="0" w:space="0" w:color="auto"/>
                            <w:right w:val="none" w:sz="0" w:space="0" w:color="auto"/>
                          </w:divBdr>
                          <w:divsChild>
                            <w:div w:id="674503912">
                              <w:marLeft w:val="0"/>
                              <w:marRight w:val="0"/>
                              <w:marTop w:val="0"/>
                              <w:marBottom w:val="0"/>
                              <w:divBdr>
                                <w:top w:val="none" w:sz="0" w:space="0" w:color="auto"/>
                                <w:left w:val="none" w:sz="0" w:space="0" w:color="auto"/>
                                <w:bottom w:val="none" w:sz="0" w:space="0" w:color="auto"/>
                                <w:right w:val="none" w:sz="0" w:space="0" w:color="auto"/>
                              </w:divBdr>
                            </w:div>
                            <w:div w:id="566964537">
                              <w:marLeft w:val="0"/>
                              <w:marRight w:val="0"/>
                              <w:marTop w:val="0"/>
                              <w:marBottom w:val="0"/>
                              <w:divBdr>
                                <w:top w:val="none" w:sz="0" w:space="0" w:color="auto"/>
                                <w:left w:val="none" w:sz="0" w:space="0" w:color="auto"/>
                                <w:bottom w:val="none" w:sz="0" w:space="0" w:color="auto"/>
                                <w:right w:val="none" w:sz="0" w:space="0" w:color="auto"/>
                              </w:divBdr>
                            </w:div>
                            <w:div w:id="2016684889">
                              <w:marLeft w:val="0"/>
                              <w:marRight w:val="0"/>
                              <w:marTop w:val="0"/>
                              <w:marBottom w:val="0"/>
                              <w:divBdr>
                                <w:top w:val="none" w:sz="0" w:space="0" w:color="auto"/>
                                <w:left w:val="none" w:sz="0" w:space="0" w:color="auto"/>
                                <w:bottom w:val="none" w:sz="0" w:space="0" w:color="auto"/>
                                <w:right w:val="none" w:sz="0" w:space="0" w:color="auto"/>
                              </w:divBdr>
                            </w:div>
                            <w:div w:id="474640457">
                              <w:marLeft w:val="0"/>
                              <w:marRight w:val="0"/>
                              <w:marTop w:val="0"/>
                              <w:marBottom w:val="0"/>
                              <w:divBdr>
                                <w:top w:val="none" w:sz="0" w:space="0" w:color="auto"/>
                                <w:left w:val="none" w:sz="0" w:space="0" w:color="auto"/>
                                <w:bottom w:val="none" w:sz="0" w:space="0" w:color="auto"/>
                                <w:right w:val="none" w:sz="0" w:space="0" w:color="auto"/>
                              </w:divBdr>
                            </w:div>
                            <w:div w:id="42600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401560">
              <w:marLeft w:val="0"/>
              <w:marRight w:val="0"/>
              <w:marTop w:val="0"/>
              <w:marBottom w:val="0"/>
              <w:divBdr>
                <w:top w:val="none" w:sz="0" w:space="0" w:color="auto"/>
                <w:left w:val="none" w:sz="0" w:space="0" w:color="auto"/>
                <w:bottom w:val="none" w:sz="0" w:space="0" w:color="auto"/>
                <w:right w:val="none" w:sz="0" w:space="0" w:color="auto"/>
              </w:divBdr>
              <w:divsChild>
                <w:div w:id="1015233683">
                  <w:marLeft w:val="0"/>
                  <w:marRight w:val="0"/>
                  <w:marTop w:val="0"/>
                  <w:marBottom w:val="0"/>
                  <w:divBdr>
                    <w:top w:val="none" w:sz="0" w:space="0" w:color="auto"/>
                    <w:left w:val="none" w:sz="0" w:space="0" w:color="auto"/>
                    <w:bottom w:val="none" w:sz="0" w:space="0" w:color="auto"/>
                    <w:right w:val="none" w:sz="0" w:space="0" w:color="auto"/>
                  </w:divBdr>
                  <w:divsChild>
                    <w:div w:id="1762217839">
                      <w:marLeft w:val="0"/>
                      <w:marRight w:val="0"/>
                      <w:marTop w:val="0"/>
                      <w:marBottom w:val="0"/>
                      <w:divBdr>
                        <w:top w:val="none" w:sz="0" w:space="0" w:color="auto"/>
                        <w:left w:val="none" w:sz="0" w:space="0" w:color="auto"/>
                        <w:bottom w:val="none" w:sz="0" w:space="0" w:color="auto"/>
                        <w:right w:val="none" w:sz="0" w:space="0" w:color="auto"/>
                      </w:divBdr>
                      <w:divsChild>
                        <w:div w:id="2058165346">
                          <w:marLeft w:val="0"/>
                          <w:marRight w:val="0"/>
                          <w:marTop w:val="0"/>
                          <w:marBottom w:val="0"/>
                          <w:divBdr>
                            <w:top w:val="none" w:sz="0" w:space="0" w:color="auto"/>
                            <w:left w:val="none" w:sz="0" w:space="0" w:color="auto"/>
                            <w:bottom w:val="none" w:sz="0" w:space="0" w:color="auto"/>
                            <w:right w:val="none" w:sz="0" w:space="0" w:color="auto"/>
                          </w:divBdr>
                        </w:div>
                      </w:divsChild>
                    </w:div>
                    <w:div w:id="18376479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62015373">
      <w:bodyDiv w:val="1"/>
      <w:marLeft w:val="0"/>
      <w:marRight w:val="0"/>
      <w:marTop w:val="0"/>
      <w:marBottom w:val="0"/>
      <w:divBdr>
        <w:top w:val="none" w:sz="0" w:space="0" w:color="auto"/>
        <w:left w:val="none" w:sz="0" w:space="0" w:color="auto"/>
        <w:bottom w:val="none" w:sz="0" w:space="0" w:color="auto"/>
        <w:right w:val="none" w:sz="0" w:space="0" w:color="auto"/>
      </w:divBdr>
      <w:divsChild>
        <w:div w:id="972054450">
          <w:marLeft w:val="0"/>
          <w:marRight w:val="0"/>
          <w:marTop w:val="0"/>
          <w:marBottom w:val="0"/>
          <w:divBdr>
            <w:top w:val="none" w:sz="0" w:space="0" w:color="auto"/>
            <w:left w:val="none" w:sz="0" w:space="0" w:color="auto"/>
            <w:bottom w:val="none" w:sz="0" w:space="0" w:color="auto"/>
            <w:right w:val="none" w:sz="0" w:space="0" w:color="auto"/>
          </w:divBdr>
          <w:divsChild>
            <w:div w:id="960960008">
              <w:marLeft w:val="0"/>
              <w:marRight w:val="0"/>
              <w:marTop w:val="0"/>
              <w:marBottom w:val="0"/>
              <w:divBdr>
                <w:top w:val="none" w:sz="0" w:space="0" w:color="auto"/>
                <w:left w:val="none" w:sz="0" w:space="0" w:color="auto"/>
                <w:bottom w:val="none" w:sz="0" w:space="0" w:color="auto"/>
                <w:right w:val="none" w:sz="0" w:space="0" w:color="auto"/>
              </w:divBdr>
            </w:div>
          </w:divsChild>
        </w:div>
        <w:div w:id="1111171758">
          <w:marLeft w:val="0"/>
          <w:marRight w:val="0"/>
          <w:marTop w:val="0"/>
          <w:marBottom w:val="0"/>
          <w:divBdr>
            <w:top w:val="none" w:sz="0" w:space="0" w:color="auto"/>
            <w:left w:val="none" w:sz="0" w:space="0" w:color="auto"/>
            <w:bottom w:val="none" w:sz="0" w:space="0" w:color="auto"/>
            <w:right w:val="none" w:sz="0" w:space="0" w:color="auto"/>
          </w:divBdr>
        </w:div>
      </w:divsChild>
    </w:div>
    <w:div w:id="162086800">
      <w:bodyDiv w:val="1"/>
      <w:marLeft w:val="0"/>
      <w:marRight w:val="0"/>
      <w:marTop w:val="0"/>
      <w:marBottom w:val="0"/>
      <w:divBdr>
        <w:top w:val="none" w:sz="0" w:space="0" w:color="auto"/>
        <w:left w:val="none" w:sz="0" w:space="0" w:color="auto"/>
        <w:bottom w:val="none" w:sz="0" w:space="0" w:color="auto"/>
        <w:right w:val="none" w:sz="0" w:space="0" w:color="auto"/>
      </w:divBdr>
      <w:divsChild>
        <w:div w:id="111754582">
          <w:marLeft w:val="-225"/>
          <w:marRight w:val="-225"/>
          <w:marTop w:val="0"/>
          <w:marBottom w:val="0"/>
          <w:divBdr>
            <w:top w:val="none" w:sz="0" w:space="0" w:color="auto"/>
            <w:left w:val="none" w:sz="0" w:space="0" w:color="auto"/>
            <w:bottom w:val="none" w:sz="0" w:space="0" w:color="auto"/>
            <w:right w:val="none" w:sz="0" w:space="0" w:color="auto"/>
          </w:divBdr>
        </w:div>
        <w:div w:id="784420126">
          <w:marLeft w:val="-225"/>
          <w:marRight w:val="-225"/>
          <w:marTop w:val="0"/>
          <w:marBottom w:val="0"/>
          <w:divBdr>
            <w:top w:val="none" w:sz="0" w:space="0" w:color="auto"/>
            <w:left w:val="none" w:sz="0" w:space="0" w:color="auto"/>
            <w:bottom w:val="none" w:sz="0" w:space="0" w:color="auto"/>
            <w:right w:val="none" w:sz="0" w:space="0" w:color="auto"/>
          </w:divBdr>
          <w:divsChild>
            <w:div w:id="1109622317">
              <w:marLeft w:val="0"/>
              <w:marRight w:val="0"/>
              <w:marTop w:val="0"/>
              <w:marBottom w:val="0"/>
              <w:divBdr>
                <w:top w:val="none" w:sz="0" w:space="0" w:color="auto"/>
                <w:left w:val="none" w:sz="0" w:space="0" w:color="auto"/>
                <w:bottom w:val="none" w:sz="0" w:space="0" w:color="auto"/>
                <w:right w:val="none" w:sz="0" w:space="0" w:color="auto"/>
              </w:divBdr>
              <w:divsChild>
                <w:div w:id="10132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64430">
      <w:bodyDiv w:val="1"/>
      <w:marLeft w:val="0"/>
      <w:marRight w:val="0"/>
      <w:marTop w:val="0"/>
      <w:marBottom w:val="0"/>
      <w:divBdr>
        <w:top w:val="none" w:sz="0" w:space="0" w:color="auto"/>
        <w:left w:val="none" w:sz="0" w:space="0" w:color="auto"/>
        <w:bottom w:val="none" w:sz="0" w:space="0" w:color="auto"/>
        <w:right w:val="none" w:sz="0" w:space="0" w:color="auto"/>
      </w:divBdr>
      <w:divsChild>
        <w:div w:id="194513127">
          <w:marLeft w:val="0"/>
          <w:marRight w:val="0"/>
          <w:marTop w:val="0"/>
          <w:marBottom w:val="240"/>
          <w:divBdr>
            <w:top w:val="none" w:sz="0" w:space="0" w:color="auto"/>
            <w:left w:val="none" w:sz="0" w:space="0" w:color="auto"/>
            <w:bottom w:val="none" w:sz="0" w:space="0" w:color="auto"/>
            <w:right w:val="none" w:sz="0" w:space="0" w:color="auto"/>
          </w:divBdr>
          <w:divsChild>
            <w:div w:id="327292836">
              <w:marLeft w:val="0"/>
              <w:marRight w:val="0"/>
              <w:marTop w:val="0"/>
              <w:marBottom w:val="0"/>
              <w:divBdr>
                <w:top w:val="none" w:sz="0" w:space="0" w:color="auto"/>
                <w:left w:val="none" w:sz="0" w:space="0" w:color="auto"/>
                <w:bottom w:val="none" w:sz="0" w:space="0" w:color="auto"/>
                <w:right w:val="none" w:sz="0" w:space="0" w:color="auto"/>
              </w:divBdr>
            </w:div>
            <w:div w:id="2115057088">
              <w:marLeft w:val="60"/>
              <w:marRight w:val="0"/>
              <w:marTop w:val="0"/>
              <w:marBottom w:val="0"/>
              <w:divBdr>
                <w:top w:val="none" w:sz="0" w:space="0" w:color="auto"/>
                <w:left w:val="none" w:sz="0" w:space="0" w:color="auto"/>
                <w:bottom w:val="none" w:sz="0" w:space="0" w:color="auto"/>
                <w:right w:val="none" w:sz="0" w:space="0" w:color="auto"/>
              </w:divBdr>
            </w:div>
          </w:divsChild>
        </w:div>
        <w:div w:id="465045368">
          <w:marLeft w:val="0"/>
          <w:marRight w:val="0"/>
          <w:marTop w:val="0"/>
          <w:marBottom w:val="225"/>
          <w:divBdr>
            <w:top w:val="none" w:sz="0" w:space="0" w:color="auto"/>
            <w:left w:val="none" w:sz="0" w:space="0" w:color="auto"/>
            <w:bottom w:val="none" w:sz="0" w:space="0" w:color="auto"/>
            <w:right w:val="none" w:sz="0" w:space="0" w:color="auto"/>
          </w:divBdr>
        </w:div>
      </w:divsChild>
    </w:div>
    <w:div w:id="162549960">
      <w:bodyDiv w:val="1"/>
      <w:marLeft w:val="0"/>
      <w:marRight w:val="0"/>
      <w:marTop w:val="0"/>
      <w:marBottom w:val="0"/>
      <w:divBdr>
        <w:top w:val="none" w:sz="0" w:space="0" w:color="auto"/>
        <w:left w:val="none" w:sz="0" w:space="0" w:color="auto"/>
        <w:bottom w:val="none" w:sz="0" w:space="0" w:color="auto"/>
        <w:right w:val="none" w:sz="0" w:space="0" w:color="auto"/>
      </w:divBdr>
    </w:div>
    <w:div w:id="162741428">
      <w:bodyDiv w:val="1"/>
      <w:marLeft w:val="0"/>
      <w:marRight w:val="0"/>
      <w:marTop w:val="0"/>
      <w:marBottom w:val="0"/>
      <w:divBdr>
        <w:top w:val="none" w:sz="0" w:space="0" w:color="auto"/>
        <w:left w:val="none" w:sz="0" w:space="0" w:color="auto"/>
        <w:bottom w:val="none" w:sz="0" w:space="0" w:color="auto"/>
        <w:right w:val="none" w:sz="0" w:space="0" w:color="auto"/>
      </w:divBdr>
      <w:divsChild>
        <w:div w:id="496238762">
          <w:marLeft w:val="0"/>
          <w:marRight w:val="0"/>
          <w:marTop w:val="0"/>
          <w:marBottom w:val="0"/>
          <w:divBdr>
            <w:top w:val="none" w:sz="0" w:space="0" w:color="auto"/>
            <w:left w:val="none" w:sz="0" w:space="0" w:color="auto"/>
            <w:bottom w:val="none" w:sz="0" w:space="0" w:color="auto"/>
            <w:right w:val="none" w:sz="0" w:space="0" w:color="auto"/>
          </w:divBdr>
        </w:div>
      </w:divsChild>
    </w:div>
    <w:div w:id="162745547">
      <w:bodyDiv w:val="1"/>
      <w:marLeft w:val="0"/>
      <w:marRight w:val="0"/>
      <w:marTop w:val="0"/>
      <w:marBottom w:val="0"/>
      <w:divBdr>
        <w:top w:val="none" w:sz="0" w:space="0" w:color="auto"/>
        <w:left w:val="none" w:sz="0" w:space="0" w:color="auto"/>
        <w:bottom w:val="none" w:sz="0" w:space="0" w:color="auto"/>
        <w:right w:val="none" w:sz="0" w:space="0" w:color="auto"/>
      </w:divBdr>
      <w:divsChild>
        <w:div w:id="83186063">
          <w:marLeft w:val="-225"/>
          <w:marRight w:val="-225"/>
          <w:marTop w:val="0"/>
          <w:marBottom w:val="0"/>
          <w:divBdr>
            <w:top w:val="none" w:sz="0" w:space="0" w:color="auto"/>
            <w:left w:val="none" w:sz="0" w:space="0" w:color="auto"/>
            <w:bottom w:val="none" w:sz="0" w:space="0" w:color="auto"/>
            <w:right w:val="none" w:sz="0" w:space="0" w:color="auto"/>
          </w:divBdr>
        </w:div>
        <w:div w:id="1410806751">
          <w:marLeft w:val="-225"/>
          <w:marRight w:val="-225"/>
          <w:marTop w:val="0"/>
          <w:marBottom w:val="0"/>
          <w:divBdr>
            <w:top w:val="none" w:sz="0" w:space="0" w:color="auto"/>
            <w:left w:val="none" w:sz="0" w:space="0" w:color="auto"/>
            <w:bottom w:val="none" w:sz="0" w:space="0" w:color="auto"/>
            <w:right w:val="none" w:sz="0" w:space="0" w:color="auto"/>
          </w:divBdr>
        </w:div>
      </w:divsChild>
    </w:div>
    <w:div w:id="162864959">
      <w:bodyDiv w:val="1"/>
      <w:marLeft w:val="0"/>
      <w:marRight w:val="0"/>
      <w:marTop w:val="0"/>
      <w:marBottom w:val="0"/>
      <w:divBdr>
        <w:top w:val="none" w:sz="0" w:space="0" w:color="auto"/>
        <w:left w:val="none" w:sz="0" w:space="0" w:color="auto"/>
        <w:bottom w:val="none" w:sz="0" w:space="0" w:color="auto"/>
        <w:right w:val="none" w:sz="0" w:space="0" w:color="auto"/>
      </w:divBdr>
    </w:div>
    <w:div w:id="163474737">
      <w:bodyDiv w:val="1"/>
      <w:marLeft w:val="0"/>
      <w:marRight w:val="0"/>
      <w:marTop w:val="0"/>
      <w:marBottom w:val="0"/>
      <w:divBdr>
        <w:top w:val="none" w:sz="0" w:space="0" w:color="auto"/>
        <w:left w:val="none" w:sz="0" w:space="0" w:color="auto"/>
        <w:bottom w:val="none" w:sz="0" w:space="0" w:color="auto"/>
        <w:right w:val="none" w:sz="0" w:space="0" w:color="auto"/>
      </w:divBdr>
    </w:div>
    <w:div w:id="163479196">
      <w:bodyDiv w:val="1"/>
      <w:marLeft w:val="0"/>
      <w:marRight w:val="0"/>
      <w:marTop w:val="0"/>
      <w:marBottom w:val="0"/>
      <w:divBdr>
        <w:top w:val="none" w:sz="0" w:space="0" w:color="auto"/>
        <w:left w:val="none" w:sz="0" w:space="0" w:color="auto"/>
        <w:bottom w:val="none" w:sz="0" w:space="0" w:color="auto"/>
        <w:right w:val="none" w:sz="0" w:space="0" w:color="auto"/>
      </w:divBdr>
      <w:divsChild>
        <w:div w:id="1447626235">
          <w:marLeft w:val="0"/>
          <w:marRight w:val="0"/>
          <w:marTop w:val="0"/>
          <w:marBottom w:val="0"/>
          <w:divBdr>
            <w:top w:val="none" w:sz="0" w:space="0" w:color="auto"/>
            <w:left w:val="none" w:sz="0" w:space="0" w:color="auto"/>
            <w:bottom w:val="none" w:sz="0" w:space="0" w:color="auto"/>
            <w:right w:val="none" w:sz="0" w:space="0" w:color="auto"/>
          </w:divBdr>
          <w:divsChild>
            <w:div w:id="808864772">
              <w:marLeft w:val="0"/>
              <w:marRight w:val="0"/>
              <w:marTop w:val="0"/>
              <w:marBottom w:val="240"/>
              <w:divBdr>
                <w:top w:val="none" w:sz="0" w:space="0" w:color="auto"/>
                <w:left w:val="none" w:sz="0" w:space="0" w:color="auto"/>
                <w:bottom w:val="none" w:sz="0" w:space="0" w:color="auto"/>
                <w:right w:val="none" w:sz="0" w:space="0" w:color="auto"/>
              </w:divBdr>
              <w:divsChild>
                <w:div w:id="1644386750">
                  <w:marLeft w:val="0"/>
                  <w:marRight w:val="0"/>
                  <w:marTop w:val="0"/>
                  <w:marBottom w:val="0"/>
                  <w:divBdr>
                    <w:top w:val="none" w:sz="0" w:space="0" w:color="auto"/>
                    <w:left w:val="none" w:sz="0" w:space="0" w:color="auto"/>
                    <w:bottom w:val="none" w:sz="0" w:space="0" w:color="auto"/>
                    <w:right w:val="none" w:sz="0" w:space="0" w:color="auto"/>
                  </w:divBdr>
                </w:div>
                <w:div w:id="2081563695">
                  <w:marLeft w:val="60"/>
                  <w:marRight w:val="0"/>
                  <w:marTop w:val="0"/>
                  <w:marBottom w:val="0"/>
                  <w:divBdr>
                    <w:top w:val="none" w:sz="0" w:space="0" w:color="auto"/>
                    <w:left w:val="none" w:sz="0" w:space="0" w:color="auto"/>
                    <w:bottom w:val="none" w:sz="0" w:space="0" w:color="auto"/>
                    <w:right w:val="none" w:sz="0" w:space="0" w:color="auto"/>
                  </w:divBdr>
                </w:div>
              </w:divsChild>
            </w:div>
            <w:div w:id="1240366895">
              <w:marLeft w:val="0"/>
              <w:marRight w:val="0"/>
              <w:marTop w:val="0"/>
              <w:marBottom w:val="225"/>
              <w:divBdr>
                <w:top w:val="none" w:sz="0" w:space="0" w:color="auto"/>
                <w:left w:val="none" w:sz="0" w:space="0" w:color="auto"/>
                <w:bottom w:val="none" w:sz="0" w:space="0" w:color="auto"/>
                <w:right w:val="none" w:sz="0" w:space="0" w:color="auto"/>
              </w:divBdr>
            </w:div>
          </w:divsChild>
        </w:div>
        <w:div w:id="1987121370">
          <w:marLeft w:val="0"/>
          <w:marRight w:val="0"/>
          <w:marTop w:val="0"/>
          <w:marBottom w:val="315"/>
          <w:divBdr>
            <w:top w:val="none" w:sz="0" w:space="0" w:color="auto"/>
            <w:left w:val="none" w:sz="0" w:space="0" w:color="auto"/>
            <w:bottom w:val="none" w:sz="0" w:space="0" w:color="auto"/>
            <w:right w:val="none" w:sz="0" w:space="0" w:color="auto"/>
          </w:divBdr>
          <w:divsChild>
            <w:div w:id="1740905320">
              <w:marLeft w:val="0"/>
              <w:marRight w:val="0"/>
              <w:marTop w:val="0"/>
              <w:marBottom w:val="0"/>
              <w:divBdr>
                <w:top w:val="none" w:sz="0" w:space="0" w:color="auto"/>
                <w:left w:val="none" w:sz="0" w:space="0" w:color="auto"/>
                <w:bottom w:val="none" w:sz="0" w:space="0" w:color="auto"/>
                <w:right w:val="none" w:sz="0" w:space="0" w:color="auto"/>
              </w:divBdr>
              <w:divsChild>
                <w:div w:id="196356819">
                  <w:marLeft w:val="180"/>
                  <w:marRight w:val="0"/>
                  <w:marTop w:val="0"/>
                  <w:marBottom w:val="0"/>
                  <w:divBdr>
                    <w:top w:val="none" w:sz="0" w:space="0" w:color="auto"/>
                    <w:left w:val="none" w:sz="0" w:space="0" w:color="auto"/>
                    <w:bottom w:val="none" w:sz="0" w:space="0" w:color="auto"/>
                    <w:right w:val="none" w:sz="0" w:space="0" w:color="auto"/>
                  </w:divBdr>
                </w:div>
                <w:div w:id="376704108">
                  <w:marLeft w:val="180"/>
                  <w:marRight w:val="0"/>
                  <w:marTop w:val="0"/>
                  <w:marBottom w:val="0"/>
                  <w:divBdr>
                    <w:top w:val="none" w:sz="0" w:space="0" w:color="auto"/>
                    <w:left w:val="none" w:sz="0" w:space="0" w:color="auto"/>
                    <w:bottom w:val="none" w:sz="0" w:space="0" w:color="auto"/>
                    <w:right w:val="none" w:sz="0" w:space="0" w:color="auto"/>
                  </w:divBdr>
                </w:div>
                <w:div w:id="594945904">
                  <w:marLeft w:val="180"/>
                  <w:marRight w:val="0"/>
                  <w:marTop w:val="0"/>
                  <w:marBottom w:val="0"/>
                  <w:divBdr>
                    <w:top w:val="none" w:sz="0" w:space="0" w:color="auto"/>
                    <w:left w:val="none" w:sz="0" w:space="0" w:color="auto"/>
                    <w:bottom w:val="none" w:sz="0" w:space="0" w:color="auto"/>
                    <w:right w:val="none" w:sz="0" w:space="0" w:color="auto"/>
                  </w:divBdr>
                </w:div>
                <w:div w:id="1328634165">
                  <w:marLeft w:val="180"/>
                  <w:marRight w:val="0"/>
                  <w:marTop w:val="0"/>
                  <w:marBottom w:val="0"/>
                  <w:divBdr>
                    <w:top w:val="none" w:sz="0" w:space="0" w:color="auto"/>
                    <w:left w:val="none" w:sz="0" w:space="0" w:color="auto"/>
                    <w:bottom w:val="none" w:sz="0" w:space="0" w:color="auto"/>
                    <w:right w:val="none" w:sz="0" w:space="0" w:color="auto"/>
                  </w:divBdr>
                </w:div>
                <w:div w:id="1620523561">
                  <w:marLeft w:val="180"/>
                  <w:marRight w:val="0"/>
                  <w:marTop w:val="0"/>
                  <w:marBottom w:val="0"/>
                  <w:divBdr>
                    <w:top w:val="none" w:sz="0" w:space="0" w:color="auto"/>
                    <w:left w:val="none" w:sz="0" w:space="0" w:color="auto"/>
                    <w:bottom w:val="none" w:sz="0" w:space="0" w:color="auto"/>
                    <w:right w:val="none" w:sz="0" w:space="0" w:color="auto"/>
                  </w:divBdr>
                </w:div>
                <w:div w:id="188347049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2106614354">
          <w:marLeft w:val="0"/>
          <w:marRight w:val="0"/>
          <w:marTop w:val="315"/>
          <w:marBottom w:val="0"/>
          <w:divBdr>
            <w:top w:val="none" w:sz="0" w:space="0" w:color="auto"/>
            <w:left w:val="none" w:sz="0" w:space="0" w:color="auto"/>
            <w:bottom w:val="none" w:sz="0" w:space="0" w:color="auto"/>
            <w:right w:val="none" w:sz="0" w:space="0" w:color="auto"/>
          </w:divBdr>
          <w:divsChild>
            <w:div w:id="200404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2199">
      <w:bodyDiv w:val="1"/>
      <w:marLeft w:val="0"/>
      <w:marRight w:val="0"/>
      <w:marTop w:val="0"/>
      <w:marBottom w:val="0"/>
      <w:divBdr>
        <w:top w:val="none" w:sz="0" w:space="0" w:color="auto"/>
        <w:left w:val="none" w:sz="0" w:space="0" w:color="auto"/>
        <w:bottom w:val="none" w:sz="0" w:space="0" w:color="auto"/>
        <w:right w:val="none" w:sz="0" w:space="0" w:color="auto"/>
      </w:divBdr>
      <w:divsChild>
        <w:div w:id="985427609">
          <w:marLeft w:val="0"/>
          <w:marRight w:val="0"/>
          <w:marTop w:val="0"/>
          <w:marBottom w:val="0"/>
          <w:divBdr>
            <w:top w:val="none" w:sz="0" w:space="0" w:color="auto"/>
            <w:left w:val="none" w:sz="0" w:space="0" w:color="auto"/>
            <w:bottom w:val="none" w:sz="0" w:space="0" w:color="auto"/>
            <w:right w:val="none" w:sz="0" w:space="0" w:color="auto"/>
          </w:divBdr>
        </w:div>
      </w:divsChild>
    </w:div>
    <w:div w:id="163713569">
      <w:bodyDiv w:val="1"/>
      <w:marLeft w:val="0"/>
      <w:marRight w:val="0"/>
      <w:marTop w:val="0"/>
      <w:marBottom w:val="0"/>
      <w:divBdr>
        <w:top w:val="none" w:sz="0" w:space="0" w:color="auto"/>
        <w:left w:val="none" w:sz="0" w:space="0" w:color="auto"/>
        <w:bottom w:val="none" w:sz="0" w:space="0" w:color="auto"/>
        <w:right w:val="none" w:sz="0" w:space="0" w:color="auto"/>
      </w:divBdr>
      <w:divsChild>
        <w:div w:id="461729315">
          <w:marLeft w:val="0"/>
          <w:marRight w:val="0"/>
          <w:marTop w:val="0"/>
          <w:marBottom w:val="0"/>
          <w:divBdr>
            <w:top w:val="none" w:sz="0" w:space="0" w:color="auto"/>
            <w:left w:val="none" w:sz="0" w:space="0" w:color="auto"/>
            <w:bottom w:val="none" w:sz="0" w:space="0" w:color="auto"/>
            <w:right w:val="none" w:sz="0" w:space="0" w:color="auto"/>
          </w:divBdr>
        </w:div>
        <w:div w:id="845482382">
          <w:marLeft w:val="0"/>
          <w:marRight w:val="0"/>
          <w:marTop w:val="0"/>
          <w:marBottom w:val="0"/>
          <w:divBdr>
            <w:top w:val="none" w:sz="0" w:space="0" w:color="auto"/>
            <w:left w:val="none" w:sz="0" w:space="0" w:color="auto"/>
            <w:bottom w:val="none" w:sz="0" w:space="0" w:color="auto"/>
            <w:right w:val="none" w:sz="0" w:space="0" w:color="auto"/>
          </w:divBdr>
        </w:div>
      </w:divsChild>
    </w:div>
    <w:div w:id="163907018">
      <w:bodyDiv w:val="1"/>
      <w:marLeft w:val="0"/>
      <w:marRight w:val="0"/>
      <w:marTop w:val="0"/>
      <w:marBottom w:val="0"/>
      <w:divBdr>
        <w:top w:val="none" w:sz="0" w:space="0" w:color="auto"/>
        <w:left w:val="none" w:sz="0" w:space="0" w:color="auto"/>
        <w:bottom w:val="none" w:sz="0" w:space="0" w:color="auto"/>
        <w:right w:val="none" w:sz="0" w:space="0" w:color="auto"/>
      </w:divBdr>
      <w:divsChild>
        <w:div w:id="278463398">
          <w:marLeft w:val="0"/>
          <w:marRight w:val="0"/>
          <w:marTop w:val="0"/>
          <w:marBottom w:val="150"/>
          <w:divBdr>
            <w:top w:val="none" w:sz="0" w:space="0" w:color="auto"/>
            <w:left w:val="none" w:sz="0" w:space="0" w:color="auto"/>
            <w:bottom w:val="none" w:sz="0" w:space="0" w:color="auto"/>
            <w:right w:val="none" w:sz="0" w:space="0" w:color="auto"/>
          </w:divBdr>
        </w:div>
      </w:divsChild>
    </w:div>
    <w:div w:id="164051792">
      <w:bodyDiv w:val="1"/>
      <w:marLeft w:val="0"/>
      <w:marRight w:val="0"/>
      <w:marTop w:val="0"/>
      <w:marBottom w:val="0"/>
      <w:divBdr>
        <w:top w:val="none" w:sz="0" w:space="0" w:color="auto"/>
        <w:left w:val="none" w:sz="0" w:space="0" w:color="auto"/>
        <w:bottom w:val="none" w:sz="0" w:space="0" w:color="auto"/>
        <w:right w:val="none" w:sz="0" w:space="0" w:color="auto"/>
      </w:divBdr>
      <w:divsChild>
        <w:div w:id="1208371977">
          <w:marLeft w:val="0"/>
          <w:marRight w:val="0"/>
          <w:marTop w:val="0"/>
          <w:marBottom w:val="0"/>
          <w:divBdr>
            <w:top w:val="none" w:sz="0" w:space="0" w:color="auto"/>
            <w:left w:val="none" w:sz="0" w:space="0" w:color="auto"/>
            <w:bottom w:val="none" w:sz="0" w:space="0" w:color="auto"/>
            <w:right w:val="none" w:sz="0" w:space="0" w:color="auto"/>
          </w:divBdr>
          <w:divsChild>
            <w:div w:id="888808195">
              <w:marLeft w:val="0"/>
              <w:marRight w:val="0"/>
              <w:marTop w:val="0"/>
              <w:marBottom w:val="225"/>
              <w:divBdr>
                <w:top w:val="none" w:sz="0" w:space="0" w:color="auto"/>
                <w:left w:val="none" w:sz="0" w:space="0" w:color="auto"/>
                <w:bottom w:val="none" w:sz="0" w:space="0" w:color="auto"/>
                <w:right w:val="none" w:sz="0" w:space="0" w:color="auto"/>
              </w:divBdr>
            </w:div>
            <w:div w:id="1313094268">
              <w:marLeft w:val="0"/>
              <w:marRight w:val="0"/>
              <w:marTop w:val="0"/>
              <w:marBottom w:val="240"/>
              <w:divBdr>
                <w:top w:val="none" w:sz="0" w:space="0" w:color="auto"/>
                <w:left w:val="none" w:sz="0" w:space="0" w:color="auto"/>
                <w:bottom w:val="none" w:sz="0" w:space="0" w:color="auto"/>
                <w:right w:val="none" w:sz="0" w:space="0" w:color="auto"/>
              </w:divBdr>
              <w:divsChild>
                <w:div w:id="688607306">
                  <w:marLeft w:val="60"/>
                  <w:marRight w:val="0"/>
                  <w:marTop w:val="0"/>
                  <w:marBottom w:val="0"/>
                  <w:divBdr>
                    <w:top w:val="none" w:sz="0" w:space="0" w:color="auto"/>
                    <w:left w:val="none" w:sz="0" w:space="0" w:color="auto"/>
                    <w:bottom w:val="none" w:sz="0" w:space="0" w:color="auto"/>
                    <w:right w:val="none" w:sz="0" w:space="0" w:color="auto"/>
                  </w:divBdr>
                </w:div>
                <w:div w:id="73042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14169">
          <w:marLeft w:val="0"/>
          <w:marRight w:val="0"/>
          <w:marTop w:val="0"/>
          <w:marBottom w:val="315"/>
          <w:divBdr>
            <w:top w:val="none" w:sz="0" w:space="0" w:color="auto"/>
            <w:left w:val="none" w:sz="0" w:space="0" w:color="auto"/>
            <w:bottom w:val="none" w:sz="0" w:space="0" w:color="auto"/>
            <w:right w:val="none" w:sz="0" w:space="0" w:color="auto"/>
          </w:divBdr>
          <w:divsChild>
            <w:div w:id="1168053612">
              <w:marLeft w:val="0"/>
              <w:marRight w:val="0"/>
              <w:marTop w:val="0"/>
              <w:marBottom w:val="0"/>
              <w:divBdr>
                <w:top w:val="none" w:sz="0" w:space="0" w:color="auto"/>
                <w:left w:val="none" w:sz="0" w:space="0" w:color="auto"/>
                <w:bottom w:val="none" w:sz="0" w:space="0" w:color="auto"/>
                <w:right w:val="none" w:sz="0" w:space="0" w:color="auto"/>
              </w:divBdr>
              <w:divsChild>
                <w:div w:id="524099397">
                  <w:marLeft w:val="180"/>
                  <w:marRight w:val="0"/>
                  <w:marTop w:val="0"/>
                  <w:marBottom w:val="0"/>
                  <w:divBdr>
                    <w:top w:val="none" w:sz="0" w:space="0" w:color="auto"/>
                    <w:left w:val="none" w:sz="0" w:space="0" w:color="auto"/>
                    <w:bottom w:val="none" w:sz="0" w:space="0" w:color="auto"/>
                    <w:right w:val="none" w:sz="0" w:space="0" w:color="auto"/>
                  </w:divBdr>
                </w:div>
                <w:div w:id="780494023">
                  <w:marLeft w:val="180"/>
                  <w:marRight w:val="0"/>
                  <w:marTop w:val="0"/>
                  <w:marBottom w:val="0"/>
                  <w:divBdr>
                    <w:top w:val="none" w:sz="0" w:space="0" w:color="auto"/>
                    <w:left w:val="none" w:sz="0" w:space="0" w:color="auto"/>
                    <w:bottom w:val="none" w:sz="0" w:space="0" w:color="auto"/>
                    <w:right w:val="none" w:sz="0" w:space="0" w:color="auto"/>
                  </w:divBdr>
                </w:div>
                <w:div w:id="785464782">
                  <w:marLeft w:val="180"/>
                  <w:marRight w:val="0"/>
                  <w:marTop w:val="0"/>
                  <w:marBottom w:val="0"/>
                  <w:divBdr>
                    <w:top w:val="none" w:sz="0" w:space="0" w:color="auto"/>
                    <w:left w:val="none" w:sz="0" w:space="0" w:color="auto"/>
                    <w:bottom w:val="none" w:sz="0" w:space="0" w:color="auto"/>
                    <w:right w:val="none" w:sz="0" w:space="0" w:color="auto"/>
                  </w:divBdr>
                </w:div>
                <w:div w:id="876240784">
                  <w:marLeft w:val="180"/>
                  <w:marRight w:val="0"/>
                  <w:marTop w:val="0"/>
                  <w:marBottom w:val="0"/>
                  <w:divBdr>
                    <w:top w:val="none" w:sz="0" w:space="0" w:color="auto"/>
                    <w:left w:val="none" w:sz="0" w:space="0" w:color="auto"/>
                    <w:bottom w:val="none" w:sz="0" w:space="0" w:color="auto"/>
                    <w:right w:val="none" w:sz="0" w:space="0" w:color="auto"/>
                  </w:divBdr>
                </w:div>
                <w:div w:id="128896792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579361269">
          <w:marLeft w:val="0"/>
          <w:marRight w:val="0"/>
          <w:marTop w:val="315"/>
          <w:marBottom w:val="0"/>
          <w:divBdr>
            <w:top w:val="none" w:sz="0" w:space="0" w:color="auto"/>
            <w:left w:val="none" w:sz="0" w:space="0" w:color="auto"/>
            <w:bottom w:val="none" w:sz="0" w:space="0" w:color="auto"/>
            <w:right w:val="none" w:sz="0" w:space="0" w:color="auto"/>
          </w:divBdr>
          <w:divsChild>
            <w:div w:id="103114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5820">
      <w:bodyDiv w:val="1"/>
      <w:marLeft w:val="0"/>
      <w:marRight w:val="0"/>
      <w:marTop w:val="0"/>
      <w:marBottom w:val="0"/>
      <w:divBdr>
        <w:top w:val="none" w:sz="0" w:space="0" w:color="auto"/>
        <w:left w:val="none" w:sz="0" w:space="0" w:color="auto"/>
        <w:bottom w:val="none" w:sz="0" w:space="0" w:color="auto"/>
        <w:right w:val="none" w:sz="0" w:space="0" w:color="auto"/>
      </w:divBdr>
      <w:divsChild>
        <w:div w:id="1455517769">
          <w:marLeft w:val="-150"/>
          <w:marRight w:val="-150"/>
          <w:marTop w:val="0"/>
          <w:marBottom w:val="0"/>
          <w:divBdr>
            <w:top w:val="none" w:sz="0" w:space="0" w:color="auto"/>
            <w:left w:val="none" w:sz="0" w:space="0" w:color="auto"/>
            <w:bottom w:val="none" w:sz="0" w:space="0" w:color="auto"/>
            <w:right w:val="none" w:sz="0" w:space="0" w:color="auto"/>
          </w:divBdr>
          <w:divsChild>
            <w:div w:id="1068573957">
              <w:marLeft w:val="0"/>
              <w:marRight w:val="0"/>
              <w:marTop w:val="0"/>
              <w:marBottom w:val="0"/>
              <w:divBdr>
                <w:top w:val="none" w:sz="0" w:space="0" w:color="auto"/>
                <w:left w:val="none" w:sz="0" w:space="0" w:color="auto"/>
                <w:bottom w:val="none" w:sz="0" w:space="0" w:color="auto"/>
                <w:right w:val="none" w:sz="0" w:space="0" w:color="auto"/>
              </w:divBdr>
              <w:divsChild>
                <w:div w:id="1424690391">
                  <w:marLeft w:val="0"/>
                  <w:marRight w:val="0"/>
                  <w:marTop w:val="0"/>
                  <w:marBottom w:val="0"/>
                  <w:divBdr>
                    <w:top w:val="none" w:sz="0" w:space="0" w:color="auto"/>
                    <w:left w:val="none" w:sz="0" w:space="0" w:color="auto"/>
                    <w:bottom w:val="none" w:sz="0" w:space="0" w:color="auto"/>
                    <w:right w:val="none" w:sz="0" w:space="0" w:color="auto"/>
                  </w:divBdr>
                  <w:divsChild>
                    <w:div w:id="105423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042526">
          <w:marLeft w:val="-150"/>
          <w:marRight w:val="-150"/>
          <w:marTop w:val="0"/>
          <w:marBottom w:val="0"/>
          <w:divBdr>
            <w:top w:val="none" w:sz="0" w:space="0" w:color="auto"/>
            <w:left w:val="none" w:sz="0" w:space="0" w:color="auto"/>
            <w:bottom w:val="none" w:sz="0" w:space="0" w:color="auto"/>
            <w:right w:val="none" w:sz="0" w:space="0" w:color="auto"/>
          </w:divBdr>
          <w:divsChild>
            <w:div w:id="787505011">
              <w:marLeft w:val="0"/>
              <w:marRight w:val="0"/>
              <w:marTop w:val="0"/>
              <w:marBottom w:val="0"/>
              <w:divBdr>
                <w:top w:val="none" w:sz="0" w:space="0" w:color="auto"/>
                <w:left w:val="none" w:sz="0" w:space="0" w:color="auto"/>
                <w:bottom w:val="none" w:sz="0" w:space="0" w:color="auto"/>
                <w:right w:val="none" w:sz="0" w:space="0" w:color="auto"/>
              </w:divBdr>
              <w:divsChild>
                <w:div w:id="604457253">
                  <w:marLeft w:val="0"/>
                  <w:marRight w:val="0"/>
                  <w:marTop w:val="0"/>
                  <w:marBottom w:val="0"/>
                  <w:divBdr>
                    <w:top w:val="none" w:sz="0" w:space="0" w:color="auto"/>
                    <w:left w:val="none" w:sz="0" w:space="0" w:color="auto"/>
                    <w:bottom w:val="none" w:sz="0" w:space="0" w:color="auto"/>
                    <w:right w:val="none" w:sz="0" w:space="0" w:color="auto"/>
                  </w:divBdr>
                  <w:divsChild>
                    <w:div w:id="690302356">
                      <w:marLeft w:val="0"/>
                      <w:marRight w:val="0"/>
                      <w:marTop w:val="0"/>
                      <w:marBottom w:val="450"/>
                      <w:divBdr>
                        <w:top w:val="none" w:sz="0" w:space="0" w:color="auto"/>
                        <w:left w:val="none" w:sz="0" w:space="0" w:color="auto"/>
                        <w:bottom w:val="none" w:sz="0" w:space="0" w:color="auto"/>
                        <w:right w:val="none" w:sz="0" w:space="0" w:color="auto"/>
                      </w:divBdr>
                    </w:div>
                    <w:div w:id="75393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9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5702">
      <w:bodyDiv w:val="1"/>
      <w:marLeft w:val="0"/>
      <w:marRight w:val="0"/>
      <w:marTop w:val="0"/>
      <w:marBottom w:val="0"/>
      <w:divBdr>
        <w:top w:val="none" w:sz="0" w:space="0" w:color="auto"/>
        <w:left w:val="none" w:sz="0" w:space="0" w:color="auto"/>
        <w:bottom w:val="none" w:sz="0" w:space="0" w:color="auto"/>
        <w:right w:val="none" w:sz="0" w:space="0" w:color="auto"/>
      </w:divBdr>
      <w:divsChild>
        <w:div w:id="693727544">
          <w:marLeft w:val="-150"/>
          <w:marRight w:val="-150"/>
          <w:marTop w:val="0"/>
          <w:marBottom w:val="0"/>
          <w:divBdr>
            <w:top w:val="none" w:sz="0" w:space="0" w:color="auto"/>
            <w:left w:val="none" w:sz="0" w:space="0" w:color="auto"/>
            <w:bottom w:val="none" w:sz="0" w:space="0" w:color="auto"/>
            <w:right w:val="none" w:sz="0" w:space="0" w:color="auto"/>
          </w:divBdr>
          <w:divsChild>
            <w:div w:id="1079210913">
              <w:marLeft w:val="0"/>
              <w:marRight w:val="0"/>
              <w:marTop w:val="0"/>
              <w:marBottom w:val="0"/>
              <w:divBdr>
                <w:top w:val="none" w:sz="0" w:space="0" w:color="auto"/>
                <w:left w:val="none" w:sz="0" w:space="0" w:color="auto"/>
                <w:bottom w:val="none" w:sz="0" w:space="0" w:color="auto"/>
                <w:right w:val="none" w:sz="0" w:space="0" w:color="auto"/>
              </w:divBdr>
              <w:divsChild>
                <w:div w:id="1899239427">
                  <w:marLeft w:val="0"/>
                  <w:marRight w:val="0"/>
                  <w:marTop w:val="0"/>
                  <w:marBottom w:val="0"/>
                  <w:divBdr>
                    <w:top w:val="none" w:sz="0" w:space="0" w:color="auto"/>
                    <w:left w:val="none" w:sz="0" w:space="0" w:color="auto"/>
                    <w:bottom w:val="none" w:sz="0" w:space="0" w:color="auto"/>
                    <w:right w:val="none" w:sz="0" w:space="0" w:color="auto"/>
                  </w:divBdr>
                  <w:divsChild>
                    <w:div w:id="401219997">
                      <w:marLeft w:val="0"/>
                      <w:marRight w:val="0"/>
                      <w:marTop w:val="0"/>
                      <w:marBottom w:val="0"/>
                      <w:divBdr>
                        <w:top w:val="none" w:sz="0" w:space="0" w:color="auto"/>
                        <w:left w:val="none" w:sz="0" w:space="0" w:color="auto"/>
                        <w:bottom w:val="none" w:sz="0" w:space="0" w:color="auto"/>
                        <w:right w:val="none" w:sz="0" w:space="0" w:color="auto"/>
                      </w:divBdr>
                    </w:div>
                    <w:div w:id="566232955">
                      <w:marLeft w:val="0"/>
                      <w:marRight w:val="0"/>
                      <w:marTop w:val="0"/>
                      <w:marBottom w:val="0"/>
                      <w:divBdr>
                        <w:top w:val="none" w:sz="0" w:space="0" w:color="auto"/>
                        <w:left w:val="none" w:sz="0" w:space="0" w:color="auto"/>
                        <w:bottom w:val="none" w:sz="0" w:space="0" w:color="auto"/>
                        <w:right w:val="none" w:sz="0" w:space="0" w:color="auto"/>
                      </w:divBdr>
                      <w:divsChild>
                        <w:div w:id="2093624197">
                          <w:marLeft w:val="0"/>
                          <w:marRight w:val="0"/>
                          <w:marTop w:val="0"/>
                          <w:marBottom w:val="0"/>
                          <w:divBdr>
                            <w:top w:val="none" w:sz="0" w:space="0" w:color="auto"/>
                            <w:left w:val="none" w:sz="0" w:space="0" w:color="auto"/>
                            <w:bottom w:val="none" w:sz="0" w:space="0" w:color="auto"/>
                            <w:right w:val="none" w:sz="0" w:space="0" w:color="auto"/>
                          </w:divBdr>
                          <w:divsChild>
                            <w:div w:id="1157571741">
                              <w:marLeft w:val="0"/>
                              <w:marRight w:val="0"/>
                              <w:marTop w:val="0"/>
                              <w:marBottom w:val="0"/>
                              <w:divBdr>
                                <w:top w:val="none" w:sz="0" w:space="0" w:color="auto"/>
                                <w:left w:val="none" w:sz="0" w:space="0" w:color="auto"/>
                                <w:bottom w:val="none" w:sz="0" w:space="0" w:color="auto"/>
                                <w:right w:val="none" w:sz="0" w:space="0" w:color="auto"/>
                              </w:divBdr>
                            </w:div>
                            <w:div w:id="1322319912">
                              <w:marLeft w:val="0"/>
                              <w:marRight w:val="0"/>
                              <w:marTop w:val="0"/>
                              <w:marBottom w:val="0"/>
                              <w:divBdr>
                                <w:top w:val="none" w:sz="0" w:space="0" w:color="auto"/>
                                <w:left w:val="none" w:sz="0" w:space="0" w:color="auto"/>
                                <w:bottom w:val="none" w:sz="0" w:space="0" w:color="auto"/>
                                <w:right w:val="none" w:sz="0" w:space="0" w:color="auto"/>
                              </w:divBdr>
                            </w:div>
                            <w:div w:id="1519462883">
                              <w:marLeft w:val="0"/>
                              <w:marRight w:val="0"/>
                              <w:marTop w:val="0"/>
                              <w:marBottom w:val="0"/>
                              <w:divBdr>
                                <w:top w:val="none" w:sz="0" w:space="0" w:color="auto"/>
                                <w:left w:val="none" w:sz="0" w:space="0" w:color="auto"/>
                                <w:bottom w:val="none" w:sz="0" w:space="0" w:color="auto"/>
                                <w:right w:val="none" w:sz="0" w:space="0" w:color="auto"/>
                              </w:divBdr>
                            </w:div>
                            <w:div w:id="201945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069120">
              <w:marLeft w:val="0"/>
              <w:marRight w:val="0"/>
              <w:marTop w:val="0"/>
              <w:marBottom w:val="0"/>
              <w:divBdr>
                <w:top w:val="none" w:sz="0" w:space="0" w:color="auto"/>
                <w:left w:val="none" w:sz="0" w:space="0" w:color="auto"/>
                <w:bottom w:val="none" w:sz="0" w:space="0" w:color="auto"/>
                <w:right w:val="none" w:sz="0" w:space="0" w:color="auto"/>
              </w:divBdr>
              <w:divsChild>
                <w:div w:id="195967826">
                  <w:marLeft w:val="0"/>
                  <w:marRight w:val="0"/>
                  <w:marTop w:val="0"/>
                  <w:marBottom w:val="0"/>
                  <w:divBdr>
                    <w:top w:val="none" w:sz="0" w:space="0" w:color="auto"/>
                    <w:left w:val="none" w:sz="0" w:space="0" w:color="auto"/>
                    <w:bottom w:val="none" w:sz="0" w:space="0" w:color="auto"/>
                    <w:right w:val="none" w:sz="0" w:space="0" w:color="auto"/>
                  </w:divBdr>
                  <w:divsChild>
                    <w:div w:id="152914950">
                      <w:marLeft w:val="0"/>
                      <w:marRight w:val="0"/>
                      <w:marTop w:val="0"/>
                      <w:marBottom w:val="450"/>
                      <w:divBdr>
                        <w:top w:val="none" w:sz="0" w:space="0" w:color="auto"/>
                        <w:left w:val="none" w:sz="0" w:space="0" w:color="auto"/>
                        <w:bottom w:val="none" w:sz="0" w:space="0" w:color="auto"/>
                        <w:right w:val="none" w:sz="0" w:space="0" w:color="auto"/>
                      </w:divBdr>
                    </w:div>
                    <w:div w:id="460922737">
                      <w:marLeft w:val="0"/>
                      <w:marRight w:val="0"/>
                      <w:marTop w:val="0"/>
                      <w:marBottom w:val="0"/>
                      <w:divBdr>
                        <w:top w:val="none" w:sz="0" w:space="0" w:color="auto"/>
                        <w:left w:val="none" w:sz="0" w:space="0" w:color="auto"/>
                        <w:bottom w:val="none" w:sz="0" w:space="0" w:color="auto"/>
                        <w:right w:val="none" w:sz="0" w:space="0" w:color="auto"/>
                      </w:divBdr>
                      <w:divsChild>
                        <w:div w:id="868029569">
                          <w:marLeft w:val="0"/>
                          <w:marRight w:val="0"/>
                          <w:marTop w:val="0"/>
                          <w:marBottom w:val="0"/>
                          <w:divBdr>
                            <w:top w:val="none" w:sz="0" w:space="0" w:color="auto"/>
                            <w:left w:val="none" w:sz="0" w:space="0" w:color="auto"/>
                            <w:bottom w:val="none" w:sz="0" w:space="0" w:color="auto"/>
                            <w:right w:val="none" w:sz="0" w:space="0" w:color="auto"/>
                          </w:divBdr>
                        </w:div>
                      </w:divsChild>
                    </w:div>
                    <w:div w:id="69207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029065">
          <w:marLeft w:val="-150"/>
          <w:marRight w:val="-150"/>
          <w:marTop w:val="0"/>
          <w:marBottom w:val="0"/>
          <w:divBdr>
            <w:top w:val="none" w:sz="0" w:space="0" w:color="auto"/>
            <w:left w:val="none" w:sz="0" w:space="0" w:color="auto"/>
            <w:bottom w:val="none" w:sz="0" w:space="0" w:color="auto"/>
            <w:right w:val="none" w:sz="0" w:space="0" w:color="auto"/>
          </w:divBdr>
          <w:divsChild>
            <w:div w:id="800343101">
              <w:marLeft w:val="0"/>
              <w:marRight w:val="0"/>
              <w:marTop w:val="0"/>
              <w:marBottom w:val="0"/>
              <w:divBdr>
                <w:top w:val="none" w:sz="0" w:space="0" w:color="auto"/>
                <w:left w:val="none" w:sz="0" w:space="0" w:color="auto"/>
                <w:bottom w:val="none" w:sz="0" w:space="0" w:color="auto"/>
                <w:right w:val="none" w:sz="0" w:space="0" w:color="auto"/>
              </w:divBdr>
              <w:divsChild>
                <w:div w:id="566378265">
                  <w:marLeft w:val="0"/>
                  <w:marRight w:val="0"/>
                  <w:marTop w:val="0"/>
                  <w:marBottom w:val="0"/>
                  <w:divBdr>
                    <w:top w:val="none" w:sz="0" w:space="0" w:color="auto"/>
                    <w:left w:val="none" w:sz="0" w:space="0" w:color="auto"/>
                    <w:bottom w:val="none" w:sz="0" w:space="0" w:color="auto"/>
                    <w:right w:val="none" w:sz="0" w:space="0" w:color="auto"/>
                  </w:divBdr>
                  <w:divsChild>
                    <w:div w:id="581794047">
                      <w:marLeft w:val="0"/>
                      <w:marRight w:val="0"/>
                      <w:marTop w:val="0"/>
                      <w:marBottom w:val="0"/>
                      <w:divBdr>
                        <w:top w:val="none" w:sz="0" w:space="0" w:color="auto"/>
                        <w:left w:val="none" w:sz="0" w:space="0" w:color="auto"/>
                        <w:bottom w:val="none" w:sz="0" w:space="0" w:color="auto"/>
                        <w:right w:val="none" w:sz="0" w:space="0" w:color="auto"/>
                      </w:divBdr>
                      <w:divsChild>
                        <w:div w:id="147134073">
                          <w:marLeft w:val="0"/>
                          <w:marRight w:val="0"/>
                          <w:marTop w:val="0"/>
                          <w:marBottom w:val="0"/>
                          <w:divBdr>
                            <w:top w:val="none" w:sz="0" w:space="0" w:color="auto"/>
                            <w:left w:val="none" w:sz="0" w:space="0" w:color="auto"/>
                            <w:bottom w:val="none" w:sz="0" w:space="0" w:color="auto"/>
                            <w:right w:val="none" w:sz="0" w:space="0" w:color="auto"/>
                          </w:divBdr>
                        </w:div>
                      </w:divsChild>
                    </w:div>
                    <w:div w:id="2045598217">
                      <w:marLeft w:val="0"/>
                      <w:marRight w:val="0"/>
                      <w:marTop w:val="0"/>
                      <w:marBottom w:val="0"/>
                      <w:divBdr>
                        <w:top w:val="none" w:sz="0" w:space="0" w:color="auto"/>
                        <w:left w:val="none" w:sz="0" w:space="0" w:color="auto"/>
                        <w:bottom w:val="none" w:sz="0" w:space="0" w:color="auto"/>
                        <w:right w:val="none" w:sz="0" w:space="0" w:color="auto"/>
                      </w:divBdr>
                    </w:div>
                  </w:divsChild>
                </w:div>
                <w:div w:id="1173450069">
                  <w:marLeft w:val="0"/>
                  <w:marRight w:val="0"/>
                  <w:marTop w:val="0"/>
                  <w:marBottom w:val="0"/>
                  <w:divBdr>
                    <w:top w:val="none" w:sz="0" w:space="0" w:color="auto"/>
                    <w:left w:val="none" w:sz="0" w:space="0" w:color="auto"/>
                    <w:bottom w:val="none" w:sz="0" w:space="0" w:color="auto"/>
                    <w:right w:val="none" w:sz="0" w:space="0" w:color="auto"/>
                  </w:divBdr>
                  <w:divsChild>
                    <w:div w:id="12607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20734">
      <w:bodyDiv w:val="1"/>
      <w:marLeft w:val="0"/>
      <w:marRight w:val="0"/>
      <w:marTop w:val="0"/>
      <w:marBottom w:val="0"/>
      <w:divBdr>
        <w:top w:val="none" w:sz="0" w:space="0" w:color="auto"/>
        <w:left w:val="none" w:sz="0" w:space="0" w:color="auto"/>
        <w:bottom w:val="none" w:sz="0" w:space="0" w:color="auto"/>
        <w:right w:val="none" w:sz="0" w:space="0" w:color="auto"/>
      </w:divBdr>
      <w:divsChild>
        <w:div w:id="1935354036">
          <w:marLeft w:val="-225"/>
          <w:marRight w:val="-225"/>
          <w:marTop w:val="0"/>
          <w:marBottom w:val="0"/>
          <w:divBdr>
            <w:top w:val="none" w:sz="0" w:space="0" w:color="auto"/>
            <w:left w:val="none" w:sz="0" w:space="0" w:color="auto"/>
            <w:bottom w:val="none" w:sz="0" w:space="0" w:color="auto"/>
            <w:right w:val="none" w:sz="0" w:space="0" w:color="auto"/>
          </w:divBdr>
        </w:div>
        <w:div w:id="672411705">
          <w:marLeft w:val="-225"/>
          <w:marRight w:val="-225"/>
          <w:marTop w:val="0"/>
          <w:marBottom w:val="0"/>
          <w:divBdr>
            <w:top w:val="none" w:sz="0" w:space="0" w:color="auto"/>
            <w:left w:val="none" w:sz="0" w:space="0" w:color="auto"/>
            <w:bottom w:val="none" w:sz="0" w:space="0" w:color="auto"/>
            <w:right w:val="none" w:sz="0" w:space="0" w:color="auto"/>
          </w:divBdr>
          <w:divsChild>
            <w:div w:id="1428427288">
              <w:marLeft w:val="0"/>
              <w:marRight w:val="0"/>
              <w:marTop w:val="0"/>
              <w:marBottom w:val="0"/>
              <w:divBdr>
                <w:top w:val="none" w:sz="0" w:space="0" w:color="auto"/>
                <w:left w:val="none" w:sz="0" w:space="0" w:color="auto"/>
                <w:bottom w:val="none" w:sz="0" w:space="0" w:color="auto"/>
                <w:right w:val="none" w:sz="0" w:space="0" w:color="auto"/>
              </w:divBdr>
              <w:divsChild>
                <w:div w:id="964696102">
                  <w:marLeft w:val="0"/>
                  <w:marRight w:val="0"/>
                  <w:marTop w:val="0"/>
                  <w:marBottom w:val="0"/>
                  <w:divBdr>
                    <w:top w:val="none" w:sz="0" w:space="0" w:color="auto"/>
                    <w:left w:val="none" w:sz="0" w:space="0" w:color="auto"/>
                    <w:bottom w:val="none" w:sz="0" w:space="0" w:color="auto"/>
                    <w:right w:val="none" w:sz="0" w:space="0" w:color="auto"/>
                  </w:divBdr>
                </w:div>
                <w:div w:id="1808860961">
                  <w:marLeft w:val="0"/>
                  <w:marRight w:val="0"/>
                  <w:marTop w:val="0"/>
                  <w:marBottom w:val="0"/>
                  <w:divBdr>
                    <w:top w:val="none" w:sz="0" w:space="0" w:color="auto"/>
                    <w:left w:val="none" w:sz="0" w:space="0" w:color="auto"/>
                    <w:bottom w:val="none" w:sz="0" w:space="0" w:color="auto"/>
                    <w:right w:val="none" w:sz="0" w:space="0" w:color="auto"/>
                  </w:divBdr>
                </w:div>
                <w:div w:id="165874128">
                  <w:marLeft w:val="0"/>
                  <w:marRight w:val="0"/>
                  <w:marTop w:val="0"/>
                  <w:marBottom w:val="450"/>
                  <w:divBdr>
                    <w:top w:val="none" w:sz="0" w:space="0" w:color="auto"/>
                    <w:left w:val="none" w:sz="0" w:space="0" w:color="auto"/>
                    <w:bottom w:val="none" w:sz="0" w:space="0" w:color="auto"/>
                    <w:right w:val="none" w:sz="0" w:space="0" w:color="auto"/>
                  </w:divBdr>
                  <w:divsChild>
                    <w:div w:id="926890972">
                      <w:marLeft w:val="0"/>
                      <w:marRight w:val="0"/>
                      <w:marTop w:val="0"/>
                      <w:marBottom w:val="0"/>
                      <w:divBdr>
                        <w:top w:val="single" w:sz="6" w:space="0" w:color="DEE2E6"/>
                        <w:left w:val="single" w:sz="6" w:space="0" w:color="DEE2E6"/>
                        <w:bottom w:val="single" w:sz="6" w:space="0" w:color="DEE2E6"/>
                        <w:right w:val="single" w:sz="6" w:space="0" w:color="DEE2E6"/>
                      </w:divBdr>
                      <w:divsChild>
                        <w:div w:id="5355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5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76923">
      <w:bodyDiv w:val="1"/>
      <w:marLeft w:val="0"/>
      <w:marRight w:val="0"/>
      <w:marTop w:val="0"/>
      <w:marBottom w:val="0"/>
      <w:divBdr>
        <w:top w:val="none" w:sz="0" w:space="0" w:color="auto"/>
        <w:left w:val="none" w:sz="0" w:space="0" w:color="auto"/>
        <w:bottom w:val="none" w:sz="0" w:space="0" w:color="auto"/>
        <w:right w:val="none" w:sz="0" w:space="0" w:color="auto"/>
      </w:divBdr>
      <w:divsChild>
        <w:div w:id="745877764">
          <w:marLeft w:val="0"/>
          <w:marRight w:val="0"/>
          <w:marTop w:val="315"/>
          <w:marBottom w:val="0"/>
          <w:divBdr>
            <w:top w:val="none" w:sz="0" w:space="0" w:color="auto"/>
            <w:left w:val="none" w:sz="0" w:space="0" w:color="auto"/>
            <w:bottom w:val="none" w:sz="0" w:space="0" w:color="auto"/>
            <w:right w:val="none" w:sz="0" w:space="0" w:color="auto"/>
          </w:divBdr>
          <w:divsChild>
            <w:div w:id="752319294">
              <w:marLeft w:val="0"/>
              <w:marRight w:val="0"/>
              <w:marTop w:val="0"/>
              <w:marBottom w:val="0"/>
              <w:divBdr>
                <w:top w:val="none" w:sz="0" w:space="0" w:color="auto"/>
                <w:left w:val="none" w:sz="0" w:space="0" w:color="auto"/>
                <w:bottom w:val="none" w:sz="0" w:space="0" w:color="auto"/>
                <w:right w:val="none" w:sz="0" w:space="0" w:color="auto"/>
              </w:divBdr>
            </w:div>
          </w:divsChild>
        </w:div>
        <w:div w:id="1109083091">
          <w:marLeft w:val="0"/>
          <w:marRight w:val="0"/>
          <w:marTop w:val="0"/>
          <w:marBottom w:val="0"/>
          <w:divBdr>
            <w:top w:val="none" w:sz="0" w:space="0" w:color="auto"/>
            <w:left w:val="none" w:sz="0" w:space="0" w:color="auto"/>
            <w:bottom w:val="none" w:sz="0" w:space="0" w:color="auto"/>
            <w:right w:val="none" w:sz="0" w:space="0" w:color="auto"/>
          </w:divBdr>
          <w:divsChild>
            <w:div w:id="295837450">
              <w:marLeft w:val="0"/>
              <w:marRight w:val="0"/>
              <w:marTop w:val="0"/>
              <w:marBottom w:val="240"/>
              <w:divBdr>
                <w:top w:val="none" w:sz="0" w:space="0" w:color="auto"/>
                <w:left w:val="none" w:sz="0" w:space="0" w:color="auto"/>
                <w:bottom w:val="none" w:sz="0" w:space="0" w:color="auto"/>
                <w:right w:val="none" w:sz="0" w:space="0" w:color="auto"/>
              </w:divBdr>
              <w:divsChild>
                <w:div w:id="919946103">
                  <w:marLeft w:val="0"/>
                  <w:marRight w:val="0"/>
                  <w:marTop w:val="0"/>
                  <w:marBottom w:val="0"/>
                  <w:divBdr>
                    <w:top w:val="none" w:sz="0" w:space="0" w:color="auto"/>
                    <w:left w:val="none" w:sz="0" w:space="0" w:color="auto"/>
                    <w:bottom w:val="none" w:sz="0" w:space="0" w:color="auto"/>
                    <w:right w:val="none" w:sz="0" w:space="0" w:color="auto"/>
                  </w:divBdr>
                </w:div>
                <w:div w:id="1232544904">
                  <w:marLeft w:val="60"/>
                  <w:marRight w:val="0"/>
                  <w:marTop w:val="0"/>
                  <w:marBottom w:val="0"/>
                  <w:divBdr>
                    <w:top w:val="none" w:sz="0" w:space="0" w:color="auto"/>
                    <w:left w:val="none" w:sz="0" w:space="0" w:color="auto"/>
                    <w:bottom w:val="none" w:sz="0" w:space="0" w:color="auto"/>
                    <w:right w:val="none" w:sz="0" w:space="0" w:color="auto"/>
                  </w:divBdr>
                </w:div>
              </w:divsChild>
            </w:div>
            <w:div w:id="1241788381">
              <w:marLeft w:val="0"/>
              <w:marRight w:val="0"/>
              <w:marTop w:val="0"/>
              <w:marBottom w:val="225"/>
              <w:divBdr>
                <w:top w:val="none" w:sz="0" w:space="0" w:color="auto"/>
                <w:left w:val="none" w:sz="0" w:space="0" w:color="auto"/>
                <w:bottom w:val="none" w:sz="0" w:space="0" w:color="auto"/>
                <w:right w:val="none" w:sz="0" w:space="0" w:color="auto"/>
              </w:divBdr>
            </w:div>
          </w:divsChild>
        </w:div>
        <w:div w:id="1553998778">
          <w:marLeft w:val="0"/>
          <w:marRight w:val="0"/>
          <w:marTop w:val="0"/>
          <w:marBottom w:val="0"/>
          <w:divBdr>
            <w:top w:val="none" w:sz="0" w:space="0" w:color="auto"/>
            <w:left w:val="none" w:sz="0" w:space="0" w:color="auto"/>
            <w:bottom w:val="none" w:sz="0" w:space="0" w:color="auto"/>
            <w:right w:val="none" w:sz="0" w:space="0" w:color="auto"/>
          </w:divBdr>
        </w:div>
      </w:divsChild>
    </w:div>
    <w:div w:id="165362395">
      <w:bodyDiv w:val="1"/>
      <w:marLeft w:val="0"/>
      <w:marRight w:val="0"/>
      <w:marTop w:val="0"/>
      <w:marBottom w:val="0"/>
      <w:divBdr>
        <w:top w:val="none" w:sz="0" w:space="0" w:color="auto"/>
        <w:left w:val="none" w:sz="0" w:space="0" w:color="auto"/>
        <w:bottom w:val="none" w:sz="0" w:space="0" w:color="auto"/>
        <w:right w:val="none" w:sz="0" w:space="0" w:color="auto"/>
      </w:divBdr>
      <w:divsChild>
        <w:div w:id="584731114">
          <w:marLeft w:val="-150"/>
          <w:marRight w:val="-150"/>
          <w:marTop w:val="0"/>
          <w:marBottom w:val="0"/>
          <w:divBdr>
            <w:top w:val="none" w:sz="0" w:space="0" w:color="auto"/>
            <w:left w:val="none" w:sz="0" w:space="0" w:color="auto"/>
            <w:bottom w:val="none" w:sz="0" w:space="0" w:color="auto"/>
            <w:right w:val="none" w:sz="0" w:space="0" w:color="auto"/>
          </w:divBdr>
          <w:divsChild>
            <w:div w:id="194542962">
              <w:marLeft w:val="0"/>
              <w:marRight w:val="0"/>
              <w:marTop w:val="0"/>
              <w:marBottom w:val="0"/>
              <w:divBdr>
                <w:top w:val="none" w:sz="0" w:space="0" w:color="auto"/>
                <w:left w:val="none" w:sz="0" w:space="0" w:color="auto"/>
                <w:bottom w:val="none" w:sz="0" w:space="0" w:color="auto"/>
                <w:right w:val="none" w:sz="0" w:space="0" w:color="auto"/>
              </w:divBdr>
              <w:divsChild>
                <w:div w:id="1144280077">
                  <w:marLeft w:val="0"/>
                  <w:marRight w:val="0"/>
                  <w:marTop w:val="0"/>
                  <w:marBottom w:val="0"/>
                  <w:divBdr>
                    <w:top w:val="none" w:sz="0" w:space="0" w:color="auto"/>
                    <w:left w:val="none" w:sz="0" w:space="0" w:color="auto"/>
                    <w:bottom w:val="none" w:sz="0" w:space="0" w:color="auto"/>
                    <w:right w:val="none" w:sz="0" w:space="0" w:color="auto"/>
                  </w:divBdr>
                  <w:divsChild>
                    <w:div w:id="903611524">
                      <w:marLeft w:val="0"/>
                      <w:marRight w:val="0"/>
                      <w:marTop w:val="0"/>
                      <w:marBottom w:val="0"/>
                      <w:divBdr>
                        <w:top w:val="none" w:sz="0" w:space="0" w:color="auto"/>
                        <w:left w:val="none" w:sz="0" w:space="0" w:color="auto"/>
                        <w:bottom w:val="none" w:sz="0" w:space="0" w:color="auto"/>
                        <w:right w:val="none" w:sz="0" w:space="0" w:color="auto"/>
                      </w:divBdr>
                    </w:div>
                    <w:div w:id="1170177017">
                      <w:marLeft w:val="0"/>
                      <w:marRight w:val="0"/>
                      <w:marTop w:val="0"/>
                      <w:marBottom w:val="0"/>
                      <w:divBdr>
                        <w:top w:val="none" w:sz="0" w:space="0" w:color="auto"/>
                        <w:left w:val="none" w:sz="0" w:space="0" w:color="auto"/>
                        <w:bottom w:val="none" w:sz="0" w:space="0" w:color="auto"/>
                        <w:right w:val="none" w:sz="0" w:space="0" w:color="auto"/>
                      </w:divBdr>
                      <w:divsChild>
                        <w:div w:id="96496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548754">
                  <w:marLeft w:val="0"/>
                  <w:marRight w:val="0"/>
                  <w:marTop w:val="0"/>
                  <w:marBottom w:val="0"/>
                  <w:divBdr>
                    <w:top w:val="none" w:sz="0" w:space="0" w:color="auto"/>
                    <w:left w:val="none" w:sz="0" w:space="0" w:color="auto"/>
                    <w:bottom w:val="none" w:sz="0" w:space="0" w:color="auto"/>
                    <w:right w:val="none" w:sz="0" w:space="0" w:color="auto"/>
                  </w:divBdr>
                  <w:divsChild>
                    <w:div w:id="163224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946254">
          <w:marLeft w:val="-150"/>
          <w:marRight w:val="-150"/>
          <w:marTop w:val="0"/>
          <w:marBottom w:val="0"/>
          <w:divBdr>
            <w:top w:val="none" w:sz="0" w:space="0" w:color="auto"/>
            <w:left w:val="none" w:sz="0" w:space="0" w:color="auto"/>
            <w:bottom w:val="none" w:sz="0" w:space="0" w:color="auto"/>
            <w:right w:val="none" w:sz="0" w:space="0" w:color="auto"/>
          </w:divBdr>
          <w:divsChild>
            <w:div w:id="912664775">
              <w:marLeft w:val="0"/>
              <w:marRight w:val="0"/>
              <w:marTop w:val="0"/>
              <w:marBottom w:val="0"/>
              <w:divBdr>
                <w:top w:val="none" w:sz="0" w:space="0" w:color="auto"/>
                <w:left w:val="none" w:sz="0" w:space="0" w:color="auto"/>
                <w:bottom w:val="none" w:sz="0" w:space="0" w:color="auto"/>
                <w:right w:val="none" w:sz="0" w:space="0" w:color="auto"/>
              </w:divBdr>
              <w:divsChild>
                <w:div w:id="1676372967">
                  <w:marLeft w:val="0"/>
                  <w:marRight w:val="0"/>
                  <w:marTop w:val="0"/>
                  <w:marBottom w:val="0"/>
                  <w:divBdr>
                    <w:top w:val="none" w:sz="0" w:space="0" w:color="auto"/>
                    <w:left w:val="none" w:sz="0" w:space="0" w:color="auto"/>
                    <w:bottom w:val="none" w:sz="0" w:space="0" w:color="auto"/>
                    <w:right w:val="none" w:sz="0" w:space="0" w:color="auto"/>
                  </w:divBdr>
                  <w:divsChild>
                    <w:div w:id="92173012">
                      <w:marLeft w:val="0"/>
                      <w:marRight w:val="0"/>
                      <w:marTop w:val="0"/>
                      <w:marBottom w:val="450"/>
                      <w:divBdr>
                        <w:top w:val="none" w:sz="0" w:space="0" w:color="auto"/>
                        <w:left w:val="none" w:sz="0" w:space="0" w:color="auto"/>
                        <w:bottom w:val="none" w:sz="0" w:space="0" w:color="auto"/>
                        <w:right w:val="none" w:sz="0" w:space="0" w:color="auto"/>
                      </w:divBdr>
                    </w:div>
                    <w:div w:id="115636275">
                      <w:marLeft w:val="0"/>
                      <w:marRight w:val="0"/>
                      <w:marTop w:val="0"/>
                      <w:marBottom w:val="0"/>
                      <w:divBdr>
                        <w:top w:val="none" w:sz="0" w:space="0" w:color="auto"/>
                        <w:left w:val="none" w:sz="0" w:space="0" w:color="auto"/>
                        <w:bottom w:val="none" w:sz="0" w:space="0" w:color="auto"/>
                        <w:right w:val="none" w:sz="0" w:space="0" w:color="auto"/>
                      </w:divBdr>
                      <w:divsChild>
                        <w:div w:id="658728997">
                          <w:marLeft w:val="0"/>
                          <w:marRight w:val="0"/>
                          <w:marTop w:val="0"/>
                          <w:marBottom w:val="0"/>
                          <w:divBdr>
                            <w:top w:val="none" w:sz="0" w:space="0" w:color="auto"/>
                            <w:left w:val="none" w:sz="0" w:space="0" w:color="auto"/>
                            <w:bottom w:val="none" w:sz="0" w:space="0" w:color="auto"/>
                            <w:right w:val="none" w:sz="0" w:space="0" w:color="auto"/>
                          </w:divBdr>
                        </w:div>
                      </w:divsChild>
                    </w:div>
                    <w:div w:id="179879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372302">
              <w:marLeft w:val="0"/>
              <w:marRight w:val="0"/>
              <w:marTop w:val="0"/>
              <w:marBottom w:val="0"/>
              <w:divBdr>
                <w:top w:val="none" w:sz="0" w:space="0" w:color="auto"/>
                <w:left w:val="none" w:sz="0" w:space="0" w:color="auto"/>
                <w:bottom w:val="none" w:sz="0" w:space="0" w:color="auto"/>
                <w:right w:val="none" w:sz="0" w:space="0" w:color="auto"/>
              </w:divBdr>
              <w:divsChild>
                <w:div w:id="1511986930">
                  <w:marLeft w:val="0"/>
                  <w:marRight w:val="0"/>
                  <w:marTop w:val="0"/>
                  <w:marBottom w:val="0"/>
                  <w:divBdr>
                    <w:top w:val="none" w:sz="0" w:space="0" w:color="auto"/>
                    <w:left w:val="none" w:sz="0" w:space="0" w:color="auto"/>
                    <w:bottom w:val="none" w:sz="0" w:space="0" w:color="auto"/>
                    <w:right w:val="none" w:sz="0" w:space="0" w:color="auto"/>
                  </w:divBdr>
                  <w:divsChild>
                    <w:div w:id="824594109">
                      <w:marLeft w:val="0"/>
                      <w:marRight w:val="0"/>
                      <w:marTop w:val="0"/>
                      <w:marBottom w:val="0"/>
                      <w:divBdr>
                        <w:top w:val="none" w:sz="0" w:space="0" w:color="auto"/>
                        <w:left w:val="none" w:sz="0" w:space="0" w:color="auto"/>
                        <w:bottom w:val="none" w:sz="0" w:space="0" w:color="auto"/>
                        <w:right w:val="none" w:sz="0" w:space="0" w:color="auto"/>
                      </w:divBdr>
                      <w:divsChild>
                        <w:div w:id="1550532113">
                          <w:marLeft w:val="0"/>
                          <w:marRight w:val="0"/>
                          <w:marTop w:val="0"/>
                          <w:marBottom w:val="0"/>
                          <w:divBdr>
                            <w:top w:val="none" w:sz="0" w:space="0" w:color="auto"/>
                            <w:left w:val="none" w:sz="0" w:space="0" w:color="auto"/>
                            <w:bottom w:val="none" w:sz="0" w:space="0" w:color="auto"/>
                            <w:right w:val="none" w:sz="0" w:space="0" w:color="auto"/>
                          </w:divBdr>
                          <w:divsChild>
                            <w:div w:id="33386801">
                              <w:marLeft w:val="0"/>
                              <w:marRight w:val="0"/>
                              <w:marTop w:val="0"/>
                              <w:marBottom w:val="0"/>
                              <w:divBdr>
                                <w:top w:val="none" w:sz="0" w:space="0" w:color="auto"/>
                                <w:left w:val="none" w:sz="0" w:space="0" w:color="auto"/>
                                <w:bottom w:val="none" w:sz="0" w:space="0" w:color="auto"/>
                                <w:right w:val="none" w:sz="0" w:space="0" w:color="auto"/>
                              </w:divBdr>
                            </w:div>
                            <w:div w:id="421071529">
                              <w:marLeft w:val="0"/>
                              <w:marRight w:val="0"/>
                              <w:marTop w:val="0"/>
                              <w:marBottom w:val="0"/>
                              <w:divBdr>
                                <w:top w:val="none" w:sz="0" w:space="0" w:color="auto"/>
                                <w:left w:val="none" w:sz="0" w:space="0" w:color="auto"/>
                                <w:bottom w:val="none" w:sz="0" w:space="0" w:color="auto"/>
                                <w:right w:val="none" w:sz="0" w:space="0" w:color="auto"/>
                              </w:divBdr>
                            </w:div>
                            <w:div w:id="1067192723">
                              <w:marLeft w:val="0"/>
                              <w:marRight w:val="0"/>
                              <w:marTop w:val="0"/>
                              <w:marBottom w:val="0"/>
                              <w:divBdr>
                                <w:top w:val="none" w:sz="0" w:space="0" w:color="auto"/>
                                <w:left w:val="none" w:sz="0" w:space="0" w:color="auto"/>
                                <w:bottom w:val="none" w:sz="0" w:space="0" w:color="auto"/>
                                <w:right w:val="none" w:sz="0" w:space="0" w:color="auto"/>
                              </w:divBdr>
                            </w:div>
                            <w:div w:id="1226380830">
                              <w:marLeft w:val="0"/>
                              <w:marRight w:val="0"/>
                              <w:marTop w:val="0"/>
                              <w:marBottom w:val="0"/>
                              <w:divBdr>
                                <w:top w:val="none" w:sz="0" w:space="0" w:color="auto"/>
                                <w:left w:val="none" w:sz="0" w:space="0" w:color="auto"/>
                                <w:bottom w:val="none" w:sz="0" w:space="0" w:color="auto"/>
                                <w:right w:val="none" w:sz="0" w:space="0" w:color="auto"/>
                              </w:divBdr>
                            </w:div>
                            <w:div w:id="139018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8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49805">
      <w:bodyDiv w:val="1"/>
      <w:marLeft w:val="0"/>
      <w:marRight w:val="0"/>
      <w:marTop w:val="0"/>
      <w:marBottom w:val="0"/>
      <w:divBdr>
        <w:top w:val="none" w:sz="0" w:space="0" w:color="auto"/>
        <w:left w:val="none" w:sz="0" w:space="0" w:color="auto"/>
        <w:bottom w:val="none" w:sz="0" w:space="0" w:color="auto"/>
        <w:right w:val="none" w:sz="0" w:space="0" w:color="auto"/>
      </w:divBdr>
      <w:divsChild>
        <w:div w:id="11614125">
          <w:marLeft w:val="-150"/>
          <w:marRight w:val="-150"/>
          <w:marTop w:val="0"/>
          <w:marBottom w:val="0"/>
          <w:divBdr>
            <w:top w:val="none" w:sz="0" w:space="0" w:color="auto"/>
            <w:left w:val="none" w:sz="0" w:space="0" w:color="auto"/>
            <w:bottom w:val="none" w:sz="0" w:space="0" w:color="auto"/>
            <w:right w:val="none" w:sz="0" w:space="0" w:color="auto"/>
          </w:divBdr>
          <w:divsChild>
            <w:div w:id="45951392">
              <w:marLeft w:val="0"/>
              <w:marRight w:val="0"/>
              <w:marTop w:val="0"/>
              <w:marBottom w:val="0"/>
              <w:divBdr>
                <w:top w:val="none" w:sz="0" w:space="0" w:color="auto"/>
                <w:left w:val="none" w:sz="0" w:space="0" w:color="auto"/>
                <w:bottom w:val="none" w:sz="0" w:space="0" w:color="auto"/>
                <w:right w:val="none" w:sz="0" w:space="0" w:color="auto"/>
              </w:divBdr>
              <w:divsChild>
                <w:div w:id="693072997">
                  <w:marLeft w:val="0"/>
                  <w:marRight w:val="0"/>
                  <w:marTop w:val="0"/>
                  <w:marBottom w:val="0"/>
                  <w:divBdr>
                    <w:top w:val="none" w:sz="0" w:space="0" w:color="auto"/>
                    <w:left w:val="none" w:sz="0" w:space="0" w:color="auto"/>
                    <w:bottom w:val="none" w:sz="0" w:space="0" w:color="auto"/>
                    <w:right w:val="none" w:sz="0" w:space="0" w:color="auto"/>
                  </w:divBdr>
                  <w:divsChild>
                    <w:div w:id="832527274">
                      <w:marLeft w:val="0"/>
                      <w:marRight w:val="0"/>
                      <w:marTop w:val="0"/>
                      <w:marBottom w:val="0"/>
                      <w:divBdr>
                        <w:top w:val="none" w:sz="0" w:space="0" w:color="auto"/>
                        <w:left w:val="none" w:sz="0" w:space="0" w:color="auto"/>
                        <w:bottom w:val="none" w:sz="0" w:space="0" w:color="auto"/>
                        <w:right w:val="none" w:sz="0" w:space="0" w:color="auto"/>
                      </w:divBdr>
                      <w:divsChild>
                        <w:div w:id="620497071">
                          <w:marLeft w:val="0"/>
                          <w:marRight w:val="0"/>
                          <w:marTop w:val="0"/>
                          <w:marBottom w:val="0"/>
                          <w:divBdr>
                            <w:top w:val="none" w:sz="0" w:space="0" w:color="auto"/>
                            <w:left w:val="none" w:sz="0" w:space="0" w:color="auto"/>
                            <w:bottom w:val="none" w:sz="0" w:space="0" w:color="auto"/>
                            <w:right w:val="none" w:sz="0" w:space="0" w:color="auto"/>
                          </w:divBdr>
                        </w:div>
                      </w:divsChild>
                    </w:div>
                    <w:div w:id="879786874">
                      <w:marLeft w:val="0"/>
                      <w:marRight w:val="0"/>
                      <w:marTop w:val="0"/>
                      <w:marBottom w:val="0"/>
                      <w:divBdr>
                        <w:top w:val="none" w:sz="0" w:space="0" w:color="auto"/>
                        <w:left w:val="none" w:sz="0" w:space="0" w:color="auto"/>
                        <w:bottom w:val="none" w:sz="0" w:space="0" w:color="auto"/>
                        <w:right w:val="none" w:sz="0" w:space="0" w:color="auto"/>
                      </w:divBdr>
                    </w:div>
                  </w:divsChild>
                </w:div>
                <w:div w:id="1059981350">
                  <w:marLeft w:val="0"/>
                  <w:marRight w:val="0"/>
                  <w:marTop w:val="0"/>
                  <w:marBottom w:val="0"/>
                  <w:divBdr>
                    <w:top w:val="none" w:sz="0" w:space="0" w:color="auto"/>
                    <w:left w:val="none" w:sz="0" w:space="0" w:color="auto"/>
                    <w:bottom w:val="none" w:sz="0" w:space="0" w:color="auto"/>
                    <w:right w:val="none" w:sz="0" w:space="0" w:color="auto"/>
                  </w:divBdr>
                  <w:divsChild>
                    <w:div w:id="141474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76200">
          <w:marLeft w:val="-150"/>
          <w:marRight w:val="-150"/>
          <w:marTop w:val="0"/>
          <w:marBottom w:val="0"/>
          <w:divBdr>
            <w:top w:val="none" w:sz="0" w:space="0" w:color="auto"/>
            <w:left w:val="none" w:sz="0" w:space="0" w:color="auto"/>
            <w:bottom w:val="none" w:sz="0" w:space="0" w:color="auto"/>
            <w:right w:val="none" w:sz="0" w:space="0" w:color="auto"/>
          </w:divBdr>
          <w:divsChild>
            <w:div w:id="299389411">
              <w:marLeft w:val="0"/>
              <w:marRight w:val="0"/>
              <w:marTop w:val="0"/>
              <w:marBottom w:val="0"/>
              <w:divBdr>
                <w:top w:val="none" w:sz="0" w:space="0" w:color="auto"/>
                <w:left w:val="none" w:sz="0" w:space="0" w:color="auto"/>
                <w:bottom w:val="none" w:sz="0" w:space="0" w:color="auto"/>
                <w:right w:val="none" w:sz="0" w:space="0" w:color="auto"/>
              </w:divBdr>
              <w:divsChild>
                <w:div w:id="352608193">
                  <w:marLeft w:val="0"/>
                  <w:marRight w:val="0"/>
                  <w:marTop w:val="0"/>
                  <w:marBottom w:val="0"/>
                  <w:divBdr>
                    <w:top w:val="none" w:sz="0" w:space="0" w:color="auto"/>
                    <w:left w:val="none" w:sz="0" w:space="0" w:color="auto"/>
                    <w:bottom w:val="none" w:sz="0" w:space="0" w:color="auto"/>
                    <w:right w:val="none" w:sz="0" w:space="0" w:color="auto"/>
                  </w:divBdr>
                  <w:divsChild>
                    <w:div w:id="487137392">
                      <w:marLeft w:val="0"/>
                      <w:marRight w:val="0"/>
                      <w:marTop w:val="0"/>
                      <w:marBottom w:val="0"/>
                      <w:divBdr>
                        <w:top w:val="none" w:sz="0" w:space="0" w:color="auto"/>
                        <w:left w:val="none" w:sz="0" w:space="0" w:color="auto"/>
                        <w:bottom w:val="none" w:sz="0" w:space="0" w:color="auto"/>
                        <w:right w:val="none" w:sz="0" w:space="0" w:color="auto"/>
                      </w:divBdr>
                      <w:divsChild>
                        <w:div w:id="96345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437106">
              <w:marLeft w:val="0"/>
              <w:marRight w:val="0"/>
              <w:marTop w:val="0"/>
              <w:marBottom w:val="0"/>
              <w:divBdr>
                <w:top w:val="none" w:sz="0" w:space="0" w:color="auto"/>
                <w:left w:val="none" w:sz="0" w:space="0" w:color="auto"/>
                <w:bottom w:val="none" w:sz="0" w:space="0" w:color="auto"/>
                <w:right w:val="none" w:sz="0" w:space="0" w:color="auto"/>
              </w:divBdr>
              <w:divsChild>
                <w:div w:id="593129654">
                  <w:marLeft w:val="0"/>
                  <w:marRight w:val="0"/>
                  <w:marTop w:val="0"/>
                  <w:marBottom w:val="0"/>
                  <w:divBdr>
                    <w:top w:val="none" w:sz="0" w:space="0" w:color="auto"/>
                    <w:left w:val="none" w:sz="0" w:space="0" w:color="auto"/>
                    <w:bottom w:val="none" w:sz="0" w:space="0" w:color="auto"/>
                    <w:right w:val="none" w:sz="0" w:space="0" w:color="auto"/>
                  </w:divBdr>
                  <w:divsChild>
                    <w:div w:id="282344319">
                      <w:marLeft w:val="0"/>
                      <w:marRight w:val="0"/>
                      <w:marTop w:val="0"/>
                      <w:marBottom w:val="0"/>
                      <w:divBdr>
                        <w:top w:val="none" w:sz="0" w:space="0" w:color="auto"/>
                        <w:left w:val="none" w:sz="0" w:space="0" w:color="auto"/>
                        <w:bottom w:val="none" w:sz="0" w:space="0" w:color="auto"/>
                        <w:right w:val="none" w:sz="0" w:space="0" w:color="auto"/>
                      </w:divBdr>
                    </w:div>
                    <w:div w:id="953949464">
                      <w:marLeft w:val="0"/>
                      <w:marRight w:val="0"/>
                      <w:marTop w:val="0"/>
                      <w:marBottom w:val="0"/>
                      <w:divBdr>
                        <w:top w:val="none" w:sz="0" w:space="0" w:color="auto"/>
                        <w:left w:val="none" w:sz="0" w:space="0" w:color="auto"/>
                        <w:bottom w:val="none" w:sz="0" w:space="0" w:color="auto"/>
                        <w:right w:val="none" w:sz="0" w:space="0" w:color="auto"/>
                      </w:divBdr>
                      <w:divsChild>
                        <w:div w:id="499001285">
                          <w:marLeft w:val="0"/>
                          <w:marRight w:val="0"/>
                          <w:marTop w:val="0"/>
                          <w:marBottom w:val="0"/>
                          <w:divBdr>
                            <w:top w:val="none" w:sz="0" w:space="0" w:color="auto"/>
                            <w:left w:val="none" w:sz="0" w:space="0" w:color="auto"/>
                            <w:bottom w:val="none" w:sz="0" w:space="0" w:color="auto"/>
                            <w:right w:val="none" w:sz="0" w:space="0" w:color="auto"/>
                          </w:divBdr>
                          <w:divsChild>
                            <w:div w:id="200094306">
                              <w:marLeft w:val="0"/>
                              <w:marRight w:val="0"/>
                              <w:marTop w:val="0"/>
                              <w:marBottom w:val="0"/>
                              <w:divBdr>
                                <w:top w:val="none" w:sz="0" w:space="0" w:color="auto"/>
                                <w:left w:val="none" w:sz="0" w:space="0" w:color="auto"/>
                                <w:bottom w:val="none" w:sz="0" w:space="0" w:color="auto"/>
                                <w:right w:val="none" w:sz="0" w:space="0" w:color="auto"/>
                              </w:divBdr>
                            </w:div>
                            <w:div w:id="302082662">
                              <w:marLeft w:val="0"/>
                              <w:marRight w:val="0"/>
                              <w:marTop w:val="0"/>
                              <w:marBottom w:val="0"/>
                              <w:divBdr>
                                <w:top w:val="none" w:sz="0" w:space="0" w:color="auto"/>
                                <w:left w:val="none" w:sz="0" w:space="0" w:color="auto"/>
                                <w:bottom w:val="none" w:sz="0" w:space="0" w:color="auto"/>
                                <w:right w:val="none" w:sz="0" w:space="0" w:color="auto"/>
                              </w:divBdr>
                            </w:div>
                            <w:div w:id="558856927">
                              <w:marLeft w:val="0"/>
                              <w:marRight w:val="0"/>
                              <w:marTop w:val="0"/>
                              <w:marBottom w:val="0"/>
                              <w:divBdr>
                                <w:top w:val="none" w:sz="0" w:space="0" w:color="auto"/>
                                <w:left w:val="none" w:sz="0" w:space="0" w:color="auto"/>
                                <w:bottom w:val="none" w:sz="0" w:space="0" w:color="auto"/>
                                <w:right w:val="none" w:sz="0" w:space="0" w:color="auto"/>
                              </w:divBdr>
                            </w:div>
                            <w:div w:id="751854764">
                              <w:marLeft w:val="0"/>
                              <w:marRight w:val="0"/>
                              <w:marTop w:val="0"/>
                              <w:marBottom w:val="0"/>
                              <w:divBdr>
                                <w:top w:val="none" w:sz="0" w:space="0" w:color="auto"/>
                                <w:left w:val="none" w:sz="0" w:space="0" w:color="auto"/>
                                <w:bottom w:val="none" w:sz="0" w:space="0" w:color="auto"/>
                                <w:right w:val="none" w:sz="0" w:space="0" w:color="auto"/>
                              </w:divBdr>
                            </w:div>
                            <w:div w:id="120305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14473">
      <w:bodyDiv w:val="1"/>
      <w:marLeft w:val="0"/>
      <w:marRight w:val="0"/>
      <w:marTop w:val="0"/>
      <w:marBottom w:val="0"/>
      <w:divBdr>
        <w:top w:val="none" w:sz="0" w:space="0" w:color="auto"/>
        <w:left w:val="none" w:sz="0" w:space="0" w:color="auto"/>
        <w:bottom w:val="none" w:sz="0" w:space="0" w:color="auto"/>
        <w:right w:val="none" w:sz="0" w:space="0" w:color="auto"/>
      </w:divBdr>
      <w:divsChild>
        <w:div w:id="20015308">
          <w:marLeft w:val="0"/>
          <w:marRight w:val="0"/>
          <w:marTop w:val="0"/>
          <w:marBottom w:val="0"/>
          <w:divBdr>
            <w:top w:val="none" w:sz="0" w:space="0" w:color="auto"/>
            <w:left w:val="none" w:sz="0" w:space="0" w:color="auto"/>
            <w:bottom w:val="none" w:sz="0" w:space="0" w:color="auto"/>
            <w:right w:val="none" w:sz="0" w:space="0" w:color="auto"/>
          </w:divBdr>
          <w:divsChild>
            <w:div w:id="1459841408">
              <w:marLeft w:val="3000"/>
              <w:marRight w:val="0"/>
              <w:marTop w:val="0"/>
              <w:marBottom w:val="0"/>
              <w:divBdr>
                <w:top w:val="none" w:sz="0" w:space="0" w:color="auto"/>
                <w:left w:val="none" w:sz="0" w:space="0" w:color="auto"/>
                <w:bottom w:val="none" w:sz="0" w:space="0" w:color="auto"/>
                <w:right w:val="none" w:sz="0" w:space="0" w:color="auto"/>
              </w:divBdr>
              <w:divsChild>
                <w:div w:id="243800989">
                  <w:marLeft w:val="0"/>
                  <w:marRight w:val="0"/>
                  <w:marTop w:val="0"/>
                  <w:marBottom w:val="0"/>
                  <w:divBdr>
                    <w:top w:val="none" w:sz="0" w:space="0" w:color="auto"/>
                    <w:left w:val="none" w:sz="0" w:space="0" w:color="auto"/>
                    <w:bottom w:val="none" w:sz="0" w:space="0" w:color="auto"/>
                    <w:right w:val="none" w:sz="0" w:space="0" w:color="auto"/>
                  </w:divBdr>
                  <w:divsChild>
                    <w:div w:id="80288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89105">
      <w:bodyDiv w:val="1"/>
      <w:marLeft w:val="0"/>
      <w:marRight w:val="0"/>
      <w:marTop w:val="0"/>
      <w:marBottom w:val="0"/>
      <w:divBdr>
        <w:top w:val="none" w:sz="0" w:space="0" w:color="auto"/>
        <w:left w:val="none" w:sz="0" w:space="0" w:color="auto"/>
        <w:bottom w:val="none" w:sz="0" w:space="0" w:color="auto"/>
        <w:right w:val="none" w:sz="0" w:space="0" w:color="auto"/>
      </w:divBdr>
      <w:divsChild>
        <w:div w:id="116922173">
          <w:marLeft w:val="0"/>
          <w:marRight w:val="0"/>
          <w:marTop w:val="0"/>
          <w:marBottom w:val="100"/>
          <w:divBdr>
            <w:top w:val="none" w:sz="0" w:space="0" w:color="auto"/>
            <w:left w:val="none" w:sz="0" w:space="0" w:color="auto"/>
            <w:bottom w:val="none" w:sz="0" w:space="0" w:color="auto"/>
            <w:right w:val="none" w:sz="0" w:space="0" w:color="auto"/>
          </w:divBdr>
        </w:div>
      </w:divsChild>
    </w:div>
    <w:div w:id="166556956">
      <w:bodyDiv w:val="1"/>
      <w:marLeft w:val="0"/>
      <w:marRight w:val="0"/>
      <w:marTop w:val="0"/>
      <w:marBottom w:val="0"/>
      <w:divBdr>
        <w:top w:val="none" w:sz="0" w:space="0" w:color="auto"/>
        <w:left w:val="none" w:sz="0" w:space="0" w:color="auto"/>
        <w:bottom w:val="none" w:sz="0" w:space="0" w:color="auto"/>
        <w:right w:val="none" w:sz="0" w:space="0" w:color="auto"/>
      </w:divBdr>
      <w:divsChild>
        <w:div w:id="1133865185">
          <w:marLeft w:val="0"/>
          <w:marRight w:val="0"/>
          <w:marTop w:val="0"/>
          <w:marBottom w:val="0"/>
          <w:divBdr>
            <w:top w:val="none" w:sz="0" w:space="0" w:color="auto"/>
            <w:left w:val="none" w:sz="0" w:space="0" w:color="auto"/>
            <w:bottom w:val="none" w:sz="0" w:space="0" w:color="auto"/>
            <w:right w:val="none" w:sz="0" w:space="0" w:color="auto"/>
          </w:divBdr>
          <w:divsChild>
            <w:div w:id="1249002530">
              <w:marLeft w:val="0"/>
              <w:marRight w:val="0"/>
              <w:marTop w:val="0"/>
              <w:marBottom w:val="240"/>
              <w:divBdr>
                <w:top w:val="none" w:sz="0" w:space="0" w:color="auto"/>
                <w:left w:val="none" w:sz="0" w:space="0" w:color="auto"/>
                <w:bottom w:val="none" w:sz="0" w:space="0" w:color="auto"/>
                <w:right w:val="none" w:sz="0" w:space="0" w:color="auto"/>
              </w:divBdr>
              <w:divsChild>
                <w:div w:id="688259270">
                  <w:marLeft w:val="0"/>
                  <w:marRight w:val="0"/>
                  <w:marTop w:val="0"/>
                  <w:marBottom w:val="0"/>
                  <w:divBdr>
                    <w:top w:val="none" w:sz="0" w:space="0" w:color="auto"/>
                    <w:left w:val="none" w:sz="0" w:space="0" w:color="auto"/>
                    <w:bottom w:val="none" w:sz="0" w:space="0" w:color="auto"/>
                    <w:right w:val="none" w:sz="0" w:space="0" w:color="auto"/>
                  </w:divBdr>
                </w:div>
                <w:div w:id="1037926267">
                  <w:marLeft w:val="60"/>
                  <w:marRight w:val="0"/>
                  <w:marTop w:val="0"/>
                  <w:marBottom w:val="0"/>
                  <w:divBdr>
                    <w:top w:val="none" w:sz="0" w:space="0" w:color="auto"/>
                    <w:left w:val="none" w:sz="0" w:space="0" w:color="auto"/>
                    <w:bottom w:val="none" w:sz="0" w:space="0" w:color="auto"/>
                    <w:right w:val="none" w:sz="0" w:space="0" w:color="auto"/>
                  </w:divBdr>
                </w:div>
              </w:divsChild>
            </w:div>
            <w:div w:id="1788499198">
              <w:marLeft w:val="0"/>
              <w:marRight w:val="0"/>
              <w:marTop w:val="0"/>
              <w:marBottom w:val="225"/>
              <w:divBdr>
                <w:top w:val="none" w:sz="0" w:space="0" w:color="auto"/>
                <w:left w:val="none" w:sz="0" w:space="0" w:color="auto"/>
                <w:bottom w:val="none" w:sz="0" w:space="0" w:color="auto"/>
                <w:right w:val="none" w:sz="0" w:space="0" w:color="auto"/>
              </w:divBdr>
            </w:div>
          </w:divsChild>
        </w:div>
        <w:div w:id="1590968840">
          <w:marLeft w:val="0"/>
          <w:marRight w:val="0"/>
          <w:marTop w:val="0"/>
          <w:marBottom w:val="0"/>
          <w:divBdr>
            <w:top w:val="none" w:sz="0" w:space="0" w:color="auto"/>
            <w:left w:val="none" w:sz="0" w:space="0" w:color="auto"/>
            <w:bottom w:val="none" w:sz="0" w:space="0" w:color="auto"/>
            <w:right w:val="none" w:sz="0" w:space="0" w:color="auto"/>
          </w:divBdr>
        </w:div>
        <w:div w:id="51542695">
          <w:marLeft w:val="0"/>
          <w:marRight w:val="0"/>
          <w:marTop w:val="315"/>
          <w:marBottom w:val="0"/>
          <w:divBdr>
            <w:top w:val="none" w:sz="0" w:space="0" w:color="auto"/>
            <w:left w:val="none" w:sz="0" w:space="0" w:color="auto"/>
            <w:bottom w:val="none" w:sz="0" w:space="0" w:color="auto"/>
            <w:right w:val="none" w:sz="0" w:space="0" w:color="auto"/>
          </w:divBdr>
          <w:divsChild>
            <w:div w:id="123968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3114">
      <w:bodyDiv w:val="1"/>
      <w:marLeft w:val="0"/>
      <w:marRight w:val="0"/>
      <w:marTop w:val="0"/>
      <w:marBottom w:val="0"/>
      <w:divBdr>
        <w:top w:val="none" w:sz="0" w:space="0" w:color="auto"/>
        <w:left w:val="none" w:sz="0" w:space="0" w:color="auto"/>
        <w:bottom w:val="none" w:sz="0" w:space="0" w:color="auto"/>
        <w:right w:val="none" w:sz="0" w:space="0" w:color="auto"/>
      </w:divBdr>
    </w:div>
    <w:div w:id="166865235">
      <w:bodyDiv w:val="1"/>
      <w:marLeft w:val="0"/>
      <w:marRight w:val="0"/>
      <w:marTop w:val="0"/>
      <w:marBottom w:val="0"/>
      <w:divBdr>
        <w:top w:val="none" w:sz="0" w:space="0" w:color="auto"/>
        <w:left w:val="none" w:sz="0" w:space="0" w:color="auto"/>
        <w:bottom w:val="none" w:sz="0" w:space="0" w:color="auto"/>
        <w:right w:val="none" w:sz="0" w:space="0" w:color="auto"/>
      </w:divBdr>
    </w:div>
    <w:div w:id="166866928">
      <w:bodyDiv w:val="1"/>
      <w:marLeft w:val="0"/>
      <w:marRight w:val="0"/>
      <w:marTop w:val="0"/>
      <w:marBottom w:val="0"/>
      <w:divBdr>
        <w:top w:val="none" w:sz="0" w:space="0" w:color="auto"/>
        <w:left w:val="none" w:sz="0" w:space="0" w:color="auto"/>
        <w:bottom w:val="none" w:sz="0" w:space="0" w:color="auto"/>
        <w:right w:val="none" w:sz="0" w:space="0" w:color="auto"/>
      </w:divBdr>
    </w:div>
    <w:div w:id="169373091">
      <w:bodyDiv w:val="1"/>
      <w:marLeft w:val="0"/>
      <w:marRight w:val="0"/>
      <w:marTop w:val="0"/>
      <w:marBottom w:val="0"/>
      <w:divBdr>
        <w:top w:val="none" w:sz="0" w:space="0" w:color="auto"/>
        <w:left w:val="none" w:sz="0" w:space="0" w:color="auto"/>
        <w:bottom w:val="none" w:sz="0" w:space="0" w:color="auto"/>
        <w:right w:val="none" w:sz="0" w:space="0" w:color="auto"/>
      </w:divBdr>
      <w:divsChild>
        <w:div w:id="142550963">
          <w:marLeft w:val="-225"/>
          <w:marRight w:val="-225"/>
          <w:marTop w:val="0"/>
          <w:marBottom w:val="0"/>
          <w:divBdr>
            <w:top w:val="none" w:sz="0" w:space="0" w:color="auto"/>
            <w:left w:val="none" w:sz="0" w:space="0" w:color="auto"/>
            <w:bottom w:val="none" w:sz="0" w:space="0" w:color="auto"/>
            <w:right w:val="none" w:sz="0" w:space="0" w:color="auto"/>
          </w:divBdr>
          <w:divsChild>
            <w:div w:id="606890508">
              <w:marLeft w:val="0"/>
              <w:marRight w:val="0"/>
              <w:marTop w:val="0"/>
              <w:marBottom w:val="0"/>
              <w:divBdr>
                <w:top w:val="none" w:sz="0" w:space="0" w:color="auto"/>
                <w:left w:val="none" w:sz="0" w:space="0" w:color="auto"/>
                <w:bottom w:val="none" w:sz="0" w:space="0" w:color="auto"/>
                <w:right w:val="none" w:sz="0" w:space="0" w:color="auto"/>
              </w:divBdr>
            </w:div>
          </w:divsChild>
        </w:div>
        <w:div w:id="1225488992">
          <w:marLeft w:val="-225"/>
          <w:marRight w:val="-225"/>
          <w:marTop w:val="0"/>
          <w:marBottom w:val="0"/>
          <w:divBdr>
            <w:top w:val="none" w:sz="0" w:space="0" w:color="auto"/>
            <w:left w:val="none" w:sz="0" w:space="0" w:color="auto"/>
            <w:bottom w:val="none" w:sz="0" w:space="0" w:color="auto"/>
            <w:right w:val="none" w:sz="0" w:space="0" w:color="auto"/>
          </w:divBdr>
        </w:div>
      </w:divsChild>
    </w:div>
    <w:div w:id="169562980">
      <w:bodyDiv w:val="1"/>
      <w:marLeft w:val="0"/>
      <w:marRight w:val="0"/>
      <w:marTop w:val="0"/>
      <w:marBottom w:val="0"/>
      <w:divBdr>
        <w:top w:val="none" w:sz="0" w:space="0" w:color="auto"/>
        <w:left w:val="none" w:sz="0" w:space="0" w:color="auto"/>
        <w:bottom w:val="none" w:sz="0" w:space="0" w:color="auto"/>
        <w:right w:val="none" w:sz="0" w:space="0" w:color="auto"/>
      </w:divBdr>
      <w:divsChild>
        <w:div w:id="927930707">
          <w:marLeft w:val="0"/>
          <w:marRight w:val="0"/>
          <w:marTop w:val="0"/>
          <w:marBottom w:val="0"/>
          <w:divBdr>
            <w:top w:val="none" w:sz="0" w:space="0" w:color="auto"/>
            <w:left w:val="none" w:sz="0" w:space="0" w:color="auto"/>
            <w:bottom w:val="none" w:sz="0" w:space="0" w:color="auto"/>
            <w:right w:val="none" w:sz="0" w:space="0" w:color="auto"/>
          </w:divBdr>
          <w:divsChild>
            <w:div w:id="1453866620">
              <w:marLeft w:val="0"/>
              <w:marRight w:val="0"/>
              <w:marTop w:val="0"/>
              <w:marBottom w:val="0"/>
              <w:divBdr>
                <w:top w:val="none" w:sz="0" w:space="0" w:color="auto"/>
                <w:left w:val="none" w:sz="0" w:space="0" w:color="auto"/>
                <w:bottom w:val="none" w:sz="0" w:space="0" w:color="auto"/>
                <w:right w:val="none" w:sz="0" w:space="0" w:color="auto"/>
              </w:divBdr>
            </w:div>
          </w:divsChild>
        </w:div>
        <w:div w:id="935868008">
          <w:marLeft w:val="0"/>
          <w:marRight w:val="0"/>
          <w:marTop w:val="0"/>
          <w:marBottom w:val="0"/>
          <w:divBdr>
            <w:top w:val="none" w:sz="0" w:space="0" w:color="auto"/>
            <w:left w:val="none" w:sz="0" w:space="0" w:color="auto"/>
            <w:bottom w:val="none" w:sz="0" w:space="0" w:color="auto"/>
            <w:right w:val="none" w:sz="0" w:space="0" w:color="auto"/>
          </w:divBdr>
          <w:divsChild>
            <w:div w:id="733742919">
              <w:marLeft w:val="0"/>
              <w:marRight w:val="0"/>
              <w:marTop w:val="0"/>
              <w:marBottom w:val="0"/>
              <w:divBdr>
                <w:top w:val="none" w:sz="0" w:space="0" w:color="auto"/>
                <w:left w:val="none" w:sz="0" w:space="0" w:color="auto"/>
                <w:bottom w:val="none" w:sz="0" w:space="0" w:color="auto"/>
                <w:right w:val="none" w:sz="0" w:space="0" w:color="auto"/>
              </w:divBdr>
              <w:divsChild>
                <w:div w:id="92846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68622">
      <w:bodyDiv w:val="1"/>
      <w:marLeft w:val="0"/>
      <w:marRight w:val="0"/>
      <w:marTop w:val="0"/>
      <w:marBottom w:val="0"/>
      <w:divBdr>
        <w:top w:val="none" w:sz="0" w:space="0" w:color="auto"/>
        <w:left w:val="none" w:sz="0" w:space="0" w:color="auto"/>
        <w:bottom w:val="none" w:sz="0" w:space="0" w:color="auto"/>
        <w:right w:val="none" w:sz="0" w:space="0" w:color="auto"/>
      </w:divBdr>
      <w:divsChild>
        <w:div w:id="283388166">
          <w:marLeft w:val="0"/>
          <w:marRight w:val="0"/>
          <w:marTop w:val="0"/>
          <w:marBottom w:val="0"/>
          <w:divBdr>
            <w:top w:val="none" w:sz="0" w:space="0" w:color="auto"/>
            <w:left w:val="none" w:sz="0" w:space="0" w:color="auto"/>
            <w:bottom w:val="none" w:sz="0" w:space="0" w:color="auto"/>
            <w:right w:val="none" w:sz="0" w:space="0" w:color="auto"/>
          </w:divBdr>
        </w:div>
        <w:div w:id="1094326241">
          <w:marLeft w:val="0"/>
          <w:marRight w:val="0"/>
          <w:marTop w:val="0"/>
          <w:marBottom w:val="0"/>
          <w:divBdr>
            <w:top w:val="none" w:sz="0" w:space="0" w:color="auto"/>
            <w:left w:val="none" w:sz="0" w:space="0" w:color="auto"/>
            <w:bottom w:val="none" w:sz="0" w:space="0" w:color="auto"/>
            <w:right w:val="none" w:sz="0" w:space="0" w:color="auto"/>
          </w:divBdr>
        </w:div>
      </w:divsChild>
    </w:div>
    <w:div w:id="169636725">
      <w:bodyDiv w:val="1"/>
      <w:marLeft w:val="0"/>
      <w:marRight w:val="0"/>
      <w:marTop w:val="0"/>
      <w:marBottom w:val="0"/>
      <w:divBdr>
        <w:top w:val="none" w:sz="0" w:space="0" w:color="auto"/>
        <w:left w:val="none" w:sz="0" w:space="0" w:color="auto"/>
        <w:bottom w:val="none" w:sz="0" w:space="0" w:color="auto"/>
        <w:right w:val="none" w:sz="0" w:space="0" w:color="auto"/>
      </w:divBdr>
      <w:divsChild>
        <w:div w:id="377242272">
          <w:marLeft w:val="0"/>
          <w:marRight w:val="0"/>
          <w:marTop w:val="0"/>
          <w:marBottom w:val="0"/>
          <w:divBdr>
            <w:top w:val="none" w:sz="0" w:space="0" w:color="auto"/>
            <w:left w:val="none" w:sz="0" w:space="0" w:color="auto"/>
            <w:bottom w:val="none" w:sz="0" w:space="0" w:color="auto"/>
            <w:right w:val="none" w:sz="0" w:space="0" w:color="auto"/>
          </w:divBdr>
          <w:divsChild>
            <w:div w:id="999038151">
              <w:marLeft w:val="0"/>
              <w:marRight w:val="0"/>
              <w:marTop w:val="0"/>
              <w:marBottom w:val="0"/>
              <w:divBdr>
                <w:top w:val="none" w:sz="0" w:space="0" w:color="auto"/>
                <w:left w:val="none" w:sz="0" w:space="0" w:color="auto"/>
                <w:bottom w:val="none" w:sz="0" w:space="0" w:color="auto"/>
                <w:right w:val="none" w:sz="0" w:space="0" w:color="auto"/>
              </w:divBdr>
            </w:div>
            <w:div w:id="1797868037">
              <w:marLeft w:val="0"/>
              <w:marRight w:val="0"/>
              <w:marTop w:val="0"/>
              <w:marBottom w:val="0"/>
              <w:divBdr>
                <w:top w:val="none" w:sz="0" w:space="0" w:color="auto"/>
                <w:left w:val="none" w:sz="0" w:space="0" w:color="auto"/>
                <w:bottom w:val="none" w:sz="0" w:space="0" w:color="auto"/>
                <w:right w:val="none" w:sz="0" w:space="0" w:color="auto"/>
              </w:divBdr>
              <w:divsChild>
                <w:div w:id="18842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7416">
      <w:bodyDiv w:val="1"/>
      <w:marLeft w:val="0"/>
      <w:marRight w:val="0"/>
      <w:marTop w:val="0"/>
      <w:marBottom w:val="0"/>
      <w:divBdr>
        <w:top w:val="none" w:sz="0" w:space="0" w:color="auto"/>
        <w:left w:val="none" w:sz="0" w:space="0" w:color="auto"/>
        <w:bottom w:val="none" w:sz="0" w:space="0" w:color="auto"/>
        <w:right w:val="none" w:sz="0" w:space="0" w:color="auto"/>
      </w:divBdr>
      <w:divsChild>
        <w:div w:id="360404258">
          <w:marLeft w:val="0"/>
          <w:marRight w:val="0"/>
          <w:marTop w:val="0"/>
          <w:marBottom w:val="0"/>
          <w:divBdr>
            <w:top w:val="none" w:sz="0" w:space="0" w:color="auto"/>
            <w:left w:val="none" w:sz="0" w:space="0" w:color="auto"/>
            <w:bottom w:val="none" w:sz="0" w:space="0" w:color="auto"/>
            <w:right w:val="none" w:sz="0" w:space="0" w:color="auto"/>
          </w:divBdr>
          <w:divsChild>
            <w:div w:id="216208408">
              <w:marLeft w:val="0"/>
              <w:marRight w:val="0"/>
              <w:marTop w:val="0"/>
              <w:marBottom w:val="75"/>
              <w:divBdr>
                <w:top w:val="none" w:sz="0" w:space="0" w:color="auto"/>
                <w:left w:val="none" w:sz="0" w:space="0" w:color="auto"/>
                <w:bottom w:val="none" w:sz="0" w:space="0" w:color="auto"/>
                <w:right w:val="none" w:sz="0" w:space="0" w:color="auto"/>
              </w:divBdr>
              <w:divsChild>
                <w:div w:id="801773363">
                  <w:marLeft w:val="0"/>
                  <w:marRight w:val="0"/>
                  <w:marTop w:val="0"/>
                  <w:marBottom w:val="0"/>
                  <w:divBdr>
                    <w:top w:val="none" w:sz="0" w:space="0" w:color="auto"/>
                    <w:left w:val="none" w:sz="0" w:space="0" w:color="auto"/>
                    <w:bottom w:val="none" w:sz="0" w:space="0" w:color="auto"/>
                    <w:right w:val="none" w:sz="0" w:space="0" w:color="auto"/>
                  </w:divBdr>
                  <w:divsChild>
                    <w:div w:id="175612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08105">
              <w:marLeft w:val="0"/>
              <w:marRight w:val="0"/>
              <w:marTop w:val="0"/>
              <w:marBottom w:val="150"/>
              <w:divBdr>
                <w:top w:val="none" w:sz="0" w:space="0" w:color="auto"/>
                <w:left w:val="none" w:sz="0" w:space="0" w:color="auto"/>
                <w:bottom w:val="none" w:sz="0" w:space="0" w:color="auto"/>
                <w:right w:val="none" w:sz="0" w:space="0" w:color="auto"/>
              </w:divBdr>
            </w:div>
          </w:divsChild>
        </w:div>
        <w:div w:id="1251618492">
          <w:marLeft w:val="0"/>
          <w:marRight w:val="0"/>
          <w:marTop w:val="0"/>
          <w:marBottom w:val="0"/>
          <w:divBdr>
            <w:top w:val="none" w:sz="0" w:space="0" w:color="auto"/>
            <w:left w:val="none" w:sz="0" w:space="0" w:color="auto"/>
            <w:bottom w:val="none" w:sz="0" w:space="0" w:color="auto"/>
            <w:right w:val="none" w:sz="0" w:space="0" w:color="auto"/>
          </w:divBdr>
        </w:div>
      </w:divsChild>
    </w:div>
    <w:div w:id="170992827">
      <w:bodyDiv w:val="1"/>
      <w:marLeft w:val="0"/>
      <w:marRight w:val="0"/>
      <w:marTop w:val="0"/>
      <w:marBottom w:val="0"/>
      <w:divBdr>
        <w:top w:val="none" w:sz="0" w:space="0" w:color="auto"/>
        <w:left w:val="none" w:sz="0" w:space="0" w:color="auto"/>
        <w:bottom w:val="none" w:sz="0" w:space="0" w:color="auto"/>
        <w:right w:val="none" w:sz="0" w:space="0" w:color="auto"/>
      </w:divBdr>
      <w:divsChild>
        <w:div w:id="1624383664">
          <w:marLeft w:val="-150"/>
          <w:marRight w:val="-150"/>
          <w:marTop w:val="0"/>
          <w:marBottom w:val="0"/>
          <w:divBdr>
            <w:top w:val="none" w:sz="0" w:space="0" w:color="auto"/>
            <w:left w:val="none" w:sz="0" w:space="0" w:color="auto"/>
            <w:bottom w:val="none" w:sz="0" w:space="0" w:color="auto"/>
            <w:right w:val="none" w:sz="0" w:space="0" w:color="auto"/>
          </w:divBdr>
          <w:divsChild>
            <w:div w:id="671028443">
              <w:marLeft w:val="0"/>
              <w:marRight w:val="0"/>
              <w:marTop w:val="0"/>
              <w:marBottom w:val="0"/>
              <w:divBdr>
                <w:top w:val="none" w:sz="0" w:space="0" w:color="auto"/>
                <w:left w:val="none" w:sz="0" w:space="0" w:color="auto"/>
                <w:bottom w:val="none" w:sz="0" w:space="0" w:color="auto"/>
                <w:right w:val="none" w:sz="0" w:space="0" w:color="auto"/>
              </w:divBdr>
              <w:divsChild>
                <w:div w:id="2051756859">
                  <w:marLeft w:val="0"/>
                  <w:marRight w:val="0"/>
                  <w:marTop w:val="0"/>
                  <w:marBottom w:val="0"/>
                  <w:divBdr>
                    <w:top w:val="none" w:sz="0" w:space="0" w:color="auto"/>
                    <w:left w:val="none" w:sz="0" w:space="0" w:color="auto"/>
                    <w:bottom w:val="none" w:sz="0" w:space="0" w:color="auto"/>
                    <w:right w:val="none" w:sz="0" w:space="0" w:color="auto"/>
                  </w:divBdr>
                  <w:divsChild>
                    <w:div w:id="250546173">
                      <w:marLeft w:val="0"/>
                      <w:marRight w:val="0"/>
                      <w:marTop w:val="0"/>
                      <w:marBottom w:val="0"/>
                      <w:divBdr>
                        <w:top w:val="none" w:sz="0" w:space="0" w:color="auto"/>
                        <w:left w:val="none" w:sz="0" w:space="0" w:color="auto"/>
                        <w:bottom w:val="none" w:sz="0" w:space="0" w:color="auto"/>
                        <w:right w:val="none" w:sz="0" w:space="0" w:color="auto"/>
                      </w:divBdr>
                    </w:div>
                    <w:div w:id="1758939992">
                      <w:marLeft w:val="0"/>
                      <w:marRight w:val="0"/>
                      <w:marTop w:val="0"/>
                      <w:marBottom w:val="0"/>
                      <w:divBdr>
                        <w:top w:val="none" w:sz="0" w:space="0" w:color="auto"/>
                        <w:left w:val="none" w:sz="0" w:space="0" w:color="auto"/>
                        <w:bottom w:val="none" w:sz="0" w:space="0" w:color="auto"/>
                        <w:right w:val="none" w:sz="0" w:space="0" w:color="auto"/>
                      </w:divBdr>
                      <w:divsChild>
                        <w:div w:id="2093311202">
                          <w:marLeft w:val="0"/>
                          <w:marRight w:val="0"/>
                          <w:marTop w:val="0"/>
                          <w:marBottom w:val="0"/>
                          <w:divBdr>
                            <w:top w:val="none" w:sz="0" w:space="0" w:color="auto"/>
                            <w:left w:val="none" w:sz="0" w:space="0" w:color="auto"/>
                            <w:bottom w:val="none" w:sz="0" w:space="0" w:color="auto"/>
                            <w:right w:val="none" w:sz="0" w:space="0" w:color="auto"/>
                          </w:divBdr>
                          <w:divsChild>
                            <w:div w:id="99302945">
                              <w:marLeft w:val="0"/>
                              <w:marRight w:val="0"/>
                              <w:marTop w:val="0"/>
                              <w:marBottom w:val="0"/>
                              <w:divBdr>
                                <w:top w:val="none" w:sz="0" w:space="0" w:color="auto"/>
                                <w:left w:val="none" w:sz="0" w:space="0" w:color="auto"/>
                                <w:bottom w:val="none" w:sz="0" w:space="0" w:color="auto"/>
                                <w:right w:val="none" w:sz="0" w:space="0" w:color="auto"/>
                              </w:divBdr>
                            </w:div>
                            <w:div w:id="206842480">
                              <w:marLeft w:val="0"/>
                              <w:marRight w:val="0"/>
                              <w:marTop w:val="0"/>
                              <w:marBottom w:val="0"/>
                              <w:divBdr>
                                <w:top w:val="none" w:sz="0" w:space="0" w:color="auto"/>
                                <w:left w:val="none" w:sz="0" w:space="0" w:color="auto"/>
                                <w:bottom w:val="none" w:sz="0" w:space="0" w:color="auto"/>
                                <w:right w:val="none" w:sz="0" w:space="0" w:color="auto"/>
                              </w:divBdr>
                            </w:div>
                            <w:div w:id="1081638300">
                              <w:marLeft w:val="0"/>
                              <w:marRight w:val="0"/>
                              <w:marTop w:val="0"/>
                              <w:marBottom w:val="0"/>
                              <w:divBdr>
                                <w:top w:val="none" w:sz="0" w:space="0" w:color="auto"/>
                                <w:left w:val="none" w:sz="0" w:space="0" w:color="auto"/>
                                <w:bottom w:val="none" w:sz="0" w:space="0" w:color="auto"/>
                                <w:right w:val="none" w:sz="0" w:space="0" w:color="auto"/>
                              </w:divBdr>
                            </w:div>
                            <w:div w:id="1818571372">
                              <w:marLeft w:val="0"/>
                              <w:marRight w:val="0"/>
                              <w:marTop w:val="0"/>
                              <w:marBottom w:val="0"/>
                              <w:divBdr>
                                <w:top w:val="none" w:sz="0" w:space="0" w:color="auto"/>
                                <w:left w:val="none" w:sz="0" w:space="0" w:color="auto"/>
                                <w:bottom w:val="none" w:sz="0" w:space="0" w:color="auto"/>
                                <w:right w:val="none" w:sz="0" w:space="0" w:color="auto"/>
                              </w:divBdr>
                            </w:div>
                            <w:div w:id="183097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813456">
              <w:marLeft w:val="0"/>
              <w:marRight w:val="0"/>
              <w:marTop w:val="0"/>
              <w:marBottom w:val="0"/>
              <w:divBdr>
                <w:top w:val="none" w:sz="0" w:space="0" w:color="auto"/>
                <w:left w:val="none" w:sz="0" w:space="0" w:color="auto"/>
                <w:bottom w:val="none" w:sz="0" w:space="0" w:color="auto"/>
                <w:right w:val="none" w:sz="0" w:space="0" w:color="auto"/>
              </w:divBdr>
              <w:divsChild>
                <w:div w:id="464349007">
                  <w:marLeft w:val="0"/>
                  <w:marRight w:val="0"/>
                  <w:marTop w:val="0"/>
                  <w:marBottom w:val="0"/>
                  <w:divBdr>
                    <w:top w:val="none" w:sz="0" w:space="0" w:color="auto"/>
                    <w:left w:val="none" w:sz="0" w:space="0" w:color="auto"/>
                    <w:bottom w:val="none" w:sz="0" w:space="0" w:color="auto"/>
                    <w:right w:val="none" w:sz="0" w:space="0" w:color="auto"/>
                  </w:divBdr>
                  <w:divsChild>
                    <w:div w:id="617369036">
                      <w:marLeft w:val="0"/>
                      <w:marRight w:val="0"/>
                      <w:marTop w:val="0"/>
                      <w:marBottom w:val="0"/>
                      <w:divBdr>
                        <w:top w:val="none" w:sz="0" w:space="0" w:color="auto"/>
                        <w:left w:val="none" w:sz="0" w:space="0" w:color="auto"/>
                        <w:bottom w:val="none" w:sz="0" w:space="0" w:color="auto"/>
                        <w:right w:val="none" w:sz="0" w:space="0" w:color="auto"/>
                      </w:divBdr>
                      <w:divsChild>
                        <w:div w:id="1229343924">
                          <w:marLeft w:val="0"/>
                          <w:marRight w:val="0"/>
                          <w:marTop w:val="0"/>
                          <w:marBottom w:val="0"/>
                          <w:divBdr>
                            <w:top w:val="none" w:sz="0" w:space="0" w:color="auto"/>
                            <w:left w:val="none" w:sz="0" w:space="0" w:color="auto"/>
                            <w:bottom w:val="none" w:sz="0" w:space="0" w:color="auto"/>
                            <w:right w:val="none" w:sz="0" w:space="0" w:color="auto"/>
                          </w:divBdr>
                        </w:div>
                      </w:divsChild>
                    </w:div>
                    <w:div w:id="9881691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772816638">
          <w:marLeft w:val="-150"/>
          <w:marRight w:val="-150"/>
          <w:marTop w:val="0"/>
          <w:marBottom w:val="0"/>
          <w:divBdr>
            <w:top w:val="none" w:sz="0" w:space="0" w:color="auto"/>
            <w:left w:val="none" w:sz="0" w:space="0" w:color="auto"/>
            <w:bottom w:val="none" w:sz="0" w:space="0" w:color="auto"/>
            <w:right w:val="none" w:sz="0" w:space="0" w:color="auto"/>
          </w:divBdr>
          <w:divsChild>
            <w:div w:id="1140805280">
              <w:marLeft w:val="0"/>
              <w:marRight w:val="0"/>
              <w:marTop w:val="0"/>
              <w:marBottom w:val="0"/>
              <w:divBdr>
                <w:top w:val="none" w:sz="0" w:space="0" w:color="auto"/>
                <w:left w:val="none" w:sz="0" w:space="0" w:color="auto"/>
                <w:bottom w:val="none" w:sz="0" w:space="0" w:color="auto"/>
                <w:right w:val="none" w:sz="0" w:space="0" w:color="auto"/>
              </w:divBdr>
              <w:divsChild>
                <w:div w:id="580798781">
                  <w:marLeft w:val="0"/>
                  <w:marRight w:val="0"/>
                  <w:marTop w:val="0"/>
                  <w:marBottom w:val="0"/>
                  <w:divBdr>
                    <w:top w:val="none" w:sz="0" w:space="0" w:color="auto"/>
                    <w:left w:val="none" w:sz="0" w:space="0" w:color="auto"/>
                    <w:bottom w:val="none" w:sz="0" w:space="0" w:color="auto"/>
                    <w:right w:val="none" w:sz="0" w:space="0" w:color="auto"/>
                  </w:divBdr>
                  <w:divsChild>
                    <w:div w:id="397363426">
                      <w:marLeft w:val="0"/>
                      <w:marRight w:val="0"/>
                      <w:marTop w:val="0"/>
                      <w:marBottom w:val="0"/>
                      <w:divBdr>
                        <w:top w:val="none" w:sz="0" w:space="0" w:color="auto"/>
                        <w:left w:val="none" w:sz="0" w:space="0" w:color="auto"/>
                        <w:bottom w:val="none" w:sz="0" w:space="0" w:color="auto"/>
                        <w:right w:val="none" w:sz="0" w:space="0" w:color="auto"/>
                      </w:divBdr>
                    </w:div>
                    <w:div w:id="1072388563">
                      <w:marLeft w:val="0"/>
                      <w:marRight w:val="0"/>
                      <w:marTop w:val="0"/>
                      <w:marBottom w:val="0"/>
                      <w:divBdr>
                        <w:top w:val="none" w:sz="0" w:space="0" w:color="auto"/>
                        <w:left w:val="none" w:sz="0" w:space="0" w:color="auto"/>
                        <w:bottom w:val="none" w:sz="0" w:space="0" w:color="auto"/>
                        <w:right w:val="none" w:sz="0" w:space="0" w:color="auto"/>
                      </w:divBdr>
                      <w:divsChild>
                        <w:div w:id="204612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17453">
                  <w:marLeft w:val="0"/>
                  <w:marRight w:val="0"/>
                  <w:marTop w:val="0"/>
                  <w:marBottom w:val="0"/>
                  <w:divBdr>
                    <w:top w:val="none" w:sz="0" w:space="0" w:color="auto"/>
                    <w:left w:val="none" w:sz="0" w:space="0" w:color="auto"/>
                    <w:bottom w:val="none" w:sz="0" w:space="0" w:color="auto"/>
                    <w:right w:val="none" w:sz="0" w:space="0" w:color="auto"/>
                  </w:divBdr>
                  <w:divsChild>
                    <w:div w:id="145097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76253">
      <w:bodyDiv w:val="1"/>
      <w:marLeft w:val="0"/>
      <w:marRight w:val="0"/>
      <w:marTop w:val="0"/>
      <w:marBottom w:val="0"/>
      <w:divBdr>
        <w:top w:val="none" w:sz="0" w:space="0" w:color="auto"/>
        <w:left w:val="none" w:sz="0" w:space="0" w:color="auto"/>
        <w:bottom w:val="none" w:sz="0" w:space="0" w:color="auto"/>
        <w:right w:val="none" w:sz="0" w:space="0" w:color="auto"/>
      </w:divBdr>
      <w:divsChild>
        <w:div w:id="704477714">
          <w:marLeft w:val="0"/>
          <w:marRight w:val="0"/>
          <w:marTop w:val="0"/>
          <w:marBottom w:val="0"/>
          <w:divBdr>
            <w:top w:val="none" w:sz="0" w:space="0" w:color="auto"/>
            <w:left w:val="none" w:sz="0" w:space="0" w:color="auto"/>
            <w:bottom w:val="none" w:sz="0" w:space="0" w:color="auto"/>
            <w:right w:val="none" w:sz="0" w:space="0" w:color="auto"/>
          </w:divBdr>
          <w:divsChild>
            <w:div w:id="327948696">
              <w:marLeft w:val="0"/>
              <w:marRight w:val="0"/>
              <w:marTop w:val="0"/>
              <w:marBottom w:val="240"/>
              <w:divBdr>
                <w:top w:val="none" w:sz="0" w:space="0" w:color="auto"/>
                <w:left w:val="none" w:sz="0" w:space="0" w:color="auto"/>
                <w:bottom w:val="none" w:sz="0" w:space="0" w:color="auto"/>
                <w:right w:val="none" w:sz="0" w:space="0" w:color="auto"/>
              </w:divBdr>
              <w:divsChild>
                <w:div w:id="1415935589">
                  <w:marLeft w:val="0"/>
                  <w:marRight w:val="0"/>
                  <w:marTop w:val="0"/>
                  <w:marBottom w:val="0"/>
                  <w:divBdr>
                    <w:top w:val="none" w:sz="0" w:space="0" w:color="auto"/>
                    <w:left w:val="none" w:sz="0" w:space="0" w:color="auto"/>
                    <w:bottom w:val="none" w:sz="0" w:space="0" w:color="auto"/>
                    <w:right w:val="none" w:sz="0" w:space="0" w:color="auto"/>
                  </w:divBdr>
                </w:div>
                <w:div w:id="513763743">
                  <w:marLeft w:val="60"/>
                  <w:marRight w:val="0"/>
                  <w:marTop w:val="0"/>
                  <w:marBottom w:val="0"/>
                  <w:divBdr>
                    <w:top w:val="none" w:sz="0" w:space="0" w:color="auto"/>
                    <w:left w:val="none" w:sz="0" w:space="0" w:color="auto"/>
                    <w:bottom w:val="none" w:sz="0" w:space="0" w:color="auto"/>
                    <w:right w:val="none" w:sz="0" w:space="0" w:color="auto"/>
                  </w:divBdr>
                </w:div>
              </w:divsChild>
            </w:div>
            <w:div w:id="1881936131">
              <w:marLeft w:val="0"/>
              <w:marRight w:val="0"/>
              <w:marTop w:val="0"/>
              <w:marBottom w:val="225"/>
              <w:divBdr>
                <w:top w:val="none" w:sz="0" w:space="0" w:color="auto"/>
                <w:left w:val="none" w:sz="0" w:space="0" w:color="auto"/>
                <w:bottom w:val="none" w:sz="0" w:space="0" w:color="auto"/>
                <w:right w:val="none" w:sz="0" w:space="0" w:color="auto"/>
              </w:divBdr>
            </w:div>
          </w:divsChild>
        </w:div>
        <w:div w:id="653919255">
          <w:marLeft w:val="0"/>
          <w:marRight w:val="0"/>
          <w:marTop w:val="0"/>
          <w:marBottom w:val="0"/>
          <w:divBdr>
            <w:top w:val="none" w:sz="0" w:space="0" w:color="auto"/>
            <w:left w:val="none" w:sz="0" w:space="0" w:color="auto"/>
            <w:bottom w:val="none" w:sz="0" w:space="0" w:color="auto"/>
            <w:right w:val="none" w:sz="0" w:space="0" w:color="auto"/>
          </w:divBdr>
        </w:div>
        <w:div w:id="1352612588">
          <w:marLeft w:val="0"/>
          <w:marRight w:val="0"/>
          <w:marTop w:val="315"/>
          <w:marBottom w:val="0"/>
          <w:divBdr>
            <w:top w:val="none" w:sz="0" w:space="0" w:color="auto"/>
            <w:left w:val="none" w:sz="0" w:space="0" w:color="auto"/>
            <w:bottom w:val="none" w:sz="0" w:space="0" w:color="auto"/>
            <w:right w:val="none" w:sz="0" w:space="0" w:color="auto"/>
          </w:divBdr>
          <w:divsChild>
            <w:div w:id="177035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09348">
      <w:bodyDiv w:val="1"/>
      <w:marLeft w:val="0"/>
      <w:marRight w:val="0"/>
      <w:marTop w:val="0"/>
      <w:marBottom w:val="0"/>
      <w:divBdr>
        <w:top w:val="none" w:sz="0" w:space="0" w:color="auto"/>
        <w:left w:val="none" w:sz="0" w:space="0" w:color="auto"/>
        <w:bottom w:val="none" w:sz="0" w:space="0" w:color="auto"/>
        <w:right w:val="none" w:sz="0" w:space="0" w:color="auto"/>
      </w:divBdr>
      <w:divsChild>
        <w:div w:id="2091848160">
          <w:marLeft w:val="-150"/>
          <w:marRight w:val="-150"/>
          <w:marTop w:val="0"/>
          <w:marBottom w:val="0"/>
          <w:divBdr>
            <w:top w:val="none" w:sz="0" w:space="0" w:color="auto"/>
            <w:left w:val="none" w:sz="0" w:space="0" w:color="auto"/>
            <w:bottom w:val="none" w:sz="0" w:space="0" w:color="auto"/>
            <w:right w:val="none" w:sz="0" w:space="0" w:color="auto"/>
          </w:divBdr>
          <w:divsChild>
            <w:div w:id="401878359">
              <w:marLeft w:val="0"/>
              <w:marRight w:val="0"/>
              <w:marTop w:val="0"/>
              <w:marBottom w:val="0"/>
              <w:divBdr>
                <w:top w:val="none" w:sz="0" w:space="0" w:color="auto"/>
                <w:left w:val="none" w:sz="0" w:space="0" w:color="auto"/>
                <w:bottom w:val="none" w:sz="0" w:space="0" w:color="auto"/>
                <w:right w:val="none" w:sz="0" w:space="0" w:color="auto"/>
              </w:divBdr>
              <w:divsChild>
                <w:div w:id="600652170">
                  <w:marLeft w:val="0"/>
                  <w:marRight w:val="0"/>
                  <w:marTop w:val="0"/>
                  <w:marBottom w:val="0"/>
                  <w:divBdr>
                    <w:top w:val="none" w:sz="0" w:space="0" w:color="auto"/>
                    <w:left w:val="none" w:sz="0" w:space="0" w:color="auto"/>
                    <w:bottom w:val="none" w:sz="0" w:space="0" w:color="auto"/>
                    <w:right w:val="none" w:sz="0" w:space="0" w:color="auto"/>
                  </w:divBdr>
                  <w:divsChild>
                    <w:div w:id="249971164">
                      <w:marLeft w:val="0"/>
                      <w:marRight w:val="0"/>
                      <w:marTop w:val="0"/>
                      <w:marBottom w:val="0"/>
                      <w:divBdr>
                        <w:top w:val="none" w:sz="0" w:space="0" w:color="auto"/>
                        <w:left w:val="none" w:sz="0" w:space="0" w:color="auto"/>
                        <w:bottom w:val="none" w:sz="0" w:space="0" w:color="auto"/>
                        <w:right w:val="none" w:sz="0" w:space="0" w:color="auto"/>
                      </w:divBdr>
                    </w:div>
                  </w:divsChild>
                </w:div>
                <w:div w:id="203834657">
                  <w:marLeft w:val="0"/>
                  <w:marRight w:val="0"/>
                  <w:marTop w:val="0"/>
                  <w:marBottom w:val="0"/>
                  <w:divBdr>
                    <w:top w:val="none" w:sz="0" w:space="0" w:color="auto"/>
                    <w:left w:val="none" w:sz="0" w:space="0" w:color="auto"/>
                    <w:bottom w:val="none" w:sz="0" w:space="0" w:color="auto"/>
                    <w:right w:val="none" w:sz="0" w:space="0" w:color="auto"/>
                  </w:divBdr>
                  <w:divsChild>
                    <w:div w:id="25848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150407">
          <w:marLeft w:val="-150"/>
          <w:marRight w:val="-150"/>
          <w:marTop w:val="0"/>
          <w:marBottom w:val="0"/>
          <w:divBdr>
            <w:top w:val="none" w:sz="0" w:space="0" w:color="auto"/>
            <w:left w:val="none" w:sz="0" w:space="0" w:color="auto"/>
            <w:bottom w:val="none" w:sz="0" w:space="0" w:color="auto"/>
            <w:right w:val="none" w:sz="0" w:space="0" w:color="auto"/>
          </w:divBdr>
          <w:divsChild>
            <w:div w:id="1660887780">
              <w:marLeft w:val="0"/>
              <w:marRight w:val="0"/>
              <w:marTop w:val="0"/>
              <w:marBottom w:val="0"/>
              <w:divBdr>
                <w:top w:val="none" w:sz="0" w:space="0" w:color="auto"/>
                <w:left w:val="none" w:sz="0" w:space="0" w:color="auto"/>
                <w:bottom w:val="none" w:sz="0" w:space="0" w:color="auto"/>
                <w:right w:val="none" w:sz="0" w:space="0" w:color="auto"/>
              </w:divBdr>
              <w:divsChild>
                <w:div w:id="400296903">
                  <w:marLeft w:val="0"/>
                  <w:marRight w:val="0"/>
                  <w:marTop w:val="0"/>
                  <w:marBottom w:val="0"/>
                  <w:divBdr>
                    <w:top w:val="none" w:sz="0" w:space="0" w:color="auto"/>
                    <w:left w:val="none" w:sz="0" w:space="0" w:color="auto"/>
                    <w:bottom w:val="none" w:sz="0" w:space="0" w:color="auto"/>
                    <w:right w:val="none" w:sz="0" w:space="0" w:color="auto"/>
                  </w:divBdr>
                  <w:divsChild>
                    <w:div w:id="1448768399">
                      <w:marLeft w:val="0"/>
                      <w:marRight w:val="0"/>
                      <w:marTop w:val="0"/>
                      <w:marBottom w:val="0"/>
                      <w:divBdr>
                        <w:top w:val="none" w:sz="0" w:space="0" w:color="auto"/>
                        <w:left w:val="none" w:sz="0" w:space="0" w:color="auto"/>
                        <w:bottom w:val="none" w:sz="0" w:space="0" w:color="auto"/>
                        <w:right w:val="none" w:sz="0" w:space="0" w:color="auto"/>
                      </w:divBdr>
                    </w:div>
                    <w:div w:id="39287417">
                      <w:marLeft w:val="0"/>
                      <w:marRight w:val="0"/>
                      <w:marTop w:val="0"/>
                      <w:marBottom w:val="0"/>
                      <w:divBdr>
                        <w:top w:val="none" w:sz="0" w:space="0" w:color="auto"/>
                        <w:left w:val="none" w:sz="0" w:space="0" w:color="auto"/>
                        <w:bottom w:val="none" w:sz="0" w:space="0" w:color="auto"/>
                        <w:right w:val="none" w:sz="0" w:space="0" w:color="auto"/>
                      </w:divBdr>
                      <w:divsChild>
                        <w:div w:id="1127167480">
                          <w:marLeft w:val="0"/>
                          <w:marRight w:val="0"/>
                          <w:marTop w:val="0"/>
                          <w:marBottom w:val="0"/>
                          <w:divBdr>
                            <w:top w:val="none" w:sz="0" w:space="0" w:color="auto"/>
                            <w:left w:val="none" w:sz="0" w:space="0" w:color="auto"/>
                            <w:bottom w:val="none" w:sz="0" w:space="0" w:color="auto"/>
                            <w:right w:val="none" w:sz="0" w:space="0" w:color="auto"/>
                          </w:divBdr>
                          <w:divsChild>
                            <w:div w:id="1400178429">
                              <w:marLeft w:val="0"/>
                              <w:marRight w:val="0"/>
                              <w:marTop w:val="0"/>
                              <w:marBottom w:val="0"/>
                              <w:divBdr>
                                <w:top w:val="none" w:sz="0" w:space="0" w:color="auto"/>
                                <w:left w:val="none" w:sz="0" w:space="0" w:color="auto"/>
                                <w:bottom w:val="none" w:sz="0" w:space="0" w:color="auto"/>
                                <w:right w:val="none" w:sz="0" w:space="0" w:color="auto"/>
                              </w:divBdr>
                            </w:div>
                            <w:div w:id="527069109">
                              <w:marLeft w:val="0"/>
                              <w:marRight w:val="0"/>
                              <w:marTop w:val="0"/>
                              <w:marBottom w:val="0"/>
                              <w:divBdr>
                                <w:top w:val="none" w:sz="0" w:space="0" w:color="auto"/>
                                <w:left w:val="none" w:sz="0" w:space="0" w:color="auto"/>
                                <w:bottom w:val="none" w:sz="0" w:space="0" w:color="auto"/>
                                <w:right w:val="none" w:sz="0" w:space="0" w:color="auto"/>
                              </w:divBdr>
                            </w:div>
                            <w:div w:id="52974661">
                              <w:marLeft w:val="0"/>
                              <w:marRight w:val="0"/>
                              <w:marTop w:val="0"/>
                              <w:marBottom w:val="0"/>
                              <w:divBdr>
                                <w:top w:val="none" w:sz="0" w:space="0" w:color="auto"/>
                                <w:left w:val="none" w:sz="0" w:space="0" w:color="auto"/>
                                <w:bottom w:val="none" w:sz="0" w:space="0" w:color="auto"/>
                                <w:right w:val="none" w:sz="0" w:space="0" w:color="auto"/>
                              </w:divBdr>
                            </w:div>
                            <w:div w:id="1333996977">
                              <w:marLeft w:val="0"/>
                              <w:marRight w:val="0"/>
                              <w:marTop w:val="0"/>
                              <w:marBottom w:val="0"/>
                              <w:divBdr>
                                <w:top w:val="none" w:sz="0" w:space="0" w:color="auto"/>
                                <w:left w:val="none" w:sz="0" w:space="0" w:color="auto"/>
                                <w:bottom w:val="none" w:sz="0" w:space="0" w:color="auto"/>
                                <w:right w:val="none" w:sz="0" w:space="0" w:color="auto"/>
                              </w:divBdr>
                            </w:div>
                            <w:div w:id="175049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328207">
              <w:marLeft w:val="0"/>
              <w:marRight w:val="0"/>
              <w:marTop w:val="0"/>
              <w:marBottom w:val="0"/>
              <w:divBdr>
                <w:top w:val="none" w:sz="0" w:space="0" w:color="auto"/>
                <w:left w:val="none" w:sz="0" w:space="0" w:color="auto"/>
                <w:bottom w:val="none" w:sz="0" w:space="0" w:color="auto"/>
                <w:right w:val="none" w:sz="0" w:space="0" w:color="auto"/>
              </w:divBdr>
              <w:divsChild>
                <w:div w:id="1709527304">
                  <w:marLeft w:val="0"/>
                  <w:marRight w:val="0"/>
                  <w:marTop w:val="0"/>
                  <w:marBottom w:val="0"/>
                  <w:divBdr>
                    <w:top w:val="none" w:sz="0" w:space="0" w:color="auto"/>
                    <w:left w:val="none" w:sz="0" w:space="0" w:color="auto"/>
                    <w:bottom w:val="none" w:sz="0" w:space="0" w:color="auto"/>
                    <w:right w:val="none" w:sz="0" w:space="0" w:color="auto"/>
                  </w:divBdr>
                  <w:divsChild>
                    <w:div w:id="134837101">
                      <w:marLeft w:val="0"/>
                      <w:marRight w:val="0"/>
                      <w:marTop w:val="0"/>
                      <w:marBottom w:val="0"/>
                      <w:divBdr>
                        <w:top w:val="none" w:sz="0" w:space="0" w:color="auto"/>
                        <w:left w:val="none" w:sz="0" w:space="0" w:color="auto"/>
                        <w:bottom w:val="none" w:sz="0" w:space="0" w:color="auto"/>
                        <w:right w:val="none" w:sz="0" w:space="0" w:color="auto"/>
                      </w:divBdr>
                      <w:divsChild>
                        <w:div w:id="1597975705">
                          <w:marLeft w:val="0"/>
                          <w:marRight w:val="0"/>
                          <w:marTop w:val="0"/>
                          <w:marBottom w:val="0"/>
                          <w:divBdr>
                            <w:top w:val="none" w:sz="0" w:space="0" w:color="auto"/>
                            <w:left w:val="none" w:sz="0" w:space="0" w:color="auto"/>
                            <w:bottom w:val="none" w:sz="0" w:space="0" w:color="auto"/>
                            <w:right w:val="none" w:sz="0" w:space="0" w:color="auto"/>
                          </w:divBdr>
                        </w:div>
                      </w:divsChild>
                    </w:div>
                    <w:div w:id="6532939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72116338">
      <w:bodyDiv w:val="1"/>
      <w:marLeft w:val="0"/>
      <w:marRight w:val="0"/>
      <w:marTop w:val="0"/>
      <w:marBottom w:val="0"/>
      <w:divBdr>
        <w:top w:val="none" w:sz="0" w:space="0" w:color="auto"/>
        <w:left w:val="none" w:sz="0" w:space="0" w:color="auto"/>
        <w:bottom w:val="none" w:sz="0" w:space="0" w:color="auto"/>
        <w:right w:val="none" w:sz="0" w:space="0" w:color="auto"/>
      </w:divBdr>
    </w:div>
    <w:div w:id="172260938">
      <w:bodyDiv w:val="1"/>
      <w:marLeft w:val="0"/>
      <w:marRight w:val="0"/>
      <w:marTop w:val="0"/>
      <w:marBottom w:val="0"/>
      <w:divBdr>
        <w:top w:val="none" w:sz="0" w:space="0" w:color="auto"/>
        <w:left w:val="none" w:sz="0" w:space="0" w:color="auto"/>
        <w:bottom w:val="none" w:sz="0" w:space="0" w:color="auto"/>
        <w:right w:val="none" w:sz="0" w:space="0" w:color="auto"/>
      </w:divBdr>
      <w:divsChild>
        <w:div w:id="145347833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72498883">
      <w:bodyDiv w:val="1"/>
      <w:marLeft w:val="0"/>
      <w:marRight w:val="0"/>
      <w:marTop w:val="0"/>
      <w:marBottom w:val="0"/>
      <w:divBdr>
        <w:top w:val="none" w:sz="0" w:space="0" w:color="auto"/>
        <w:left w:val="none" w:sz="0" w:space="0" w:color="auto"/>
        <w:bottom w:val="none" w:sz="0" w:space="0" w:color="auto"/>
        <w:right w:val="none" w:sz="0" w:space="0" w:color="auto"/>
      </w:divBdr>
      <w:divsChild>
        <w:div w:id="414515451">
          <w:marLeft w:val="0"/>
          <w:marRight w:val="0"/>
          <w:marTop w:val="0"/>
          <w:marBottom w:val="0"/>
          <w:divBdr>
            <w:top w:val="none" w:sz="0" w:space="0" w:color="auto"/>
            <w:left w:val="none" w:sz="0" w:space="0" w:color="auto"/>
            <w:bottom w:val="none" w:sz="0" w:space="0" w:color="auto"/>
            <w:right w:val="none" w:sz="0" w:space="0" w:color="auto"/>
          </w:divBdr>
          <w:divsChild>
            <w:div w:id="938491635">
              <w:marLeft w:val="0"/>
              <w:marRight w:val="0"/>
              <w:marTop w:val="0"/>
              <w:marBottom w:val="0"/>
              <w:divBdr>
                <w:top w:val="none" w:sz="0" w:space="0" w:color="auto"/>
                <w:left w:val="none" w:sz="0" w:space="0" w:color="auto"/>
                <w:bottom w:val="none" w:sz="0" w:space="0" w:color="auto"/>
                <w:right w:val="none" w:sz="0" w:space="0" w:color="auto"/>
              </w:divBdr>
            </w:div>
          </w:divsChild>
        </w:div>
        <w:div w:id="699432143">
          <w:marLeft w:val="0"/>
          <w:marRight w:val="0"/>
          <w:marTop w:val="0"/>
          <w:marBottom w:val="210"/>
          <w:divBdr>
            <w:top w:val="none" w:sz="0" w:space="0" w:color="auto"/>
            <w:left w:val="none" w:sz="0" w:space="0" w:color="auto"/>
            <w:bottom w:val="none" w:sz="0" w:space="0" w:color="auto"/>
            <w:right w:val="none" w:sz="0" w:space="0" w:color="auto"/>
          </w:divBdr>
          <w:divsChild>
            <w:div w:id="1217550844">
              <w:marLeft w:val="0"/>
              <w:marRight w:val="90"/>
              <w:marTop w:val="0"/>
              <w:marBottom w:val="75"/>
              <w:divBdr>
                <w:top w:val="none" w:sz="0" w:space="0" w:color="auto"/>
                <w:left w:val="none" w:sz="0" w:space="0" w:color="auto"/>
                <w:bottom w:val="none" w:sz="0" w:space="0" w:color="auto"/>
                <w:right w:val="none" w:sz="0" w:space="0" w:color="auto"/>
              </w:divBdr>
            </w:div>
            <w:div w:id="1281764153">
              <w:marLeft w:val="0"/>
              <w:marRight w:val="90"/>
              <w:marTop w:val="0"/>
              <w:marBottom w:val="75"/>
              <w:divBdr>
                <w:top w:val="none" w:sz="0" w:space="0" w:color="auto"/>
                <w:left w:val="none" w:sz="0" w:space="0" w:color="auto"/>
                <w:bottom w:val="none" w:sz="0" w:space="0" w:color="auto"/>
                <w:right w:val="none" w:sz="0" w:space="0" w:color="auto"/>
              </w:divBdr>
              <w:divsChild>
                <w:div w:id="117364829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905534115">
          <w:marLeft w:val="0"/>
          <w:marRight w:val="0"/>
          <w:marTop w:val="0"/>
          <w:marBottom w:val="0"/>
          <w:divBdr>
            <w:top w:val="none" w:sz="0" w:space="0" w:color="auto"/>
            <w:left w:val="none" w:sz="0" w:space="0" w:color="auto"/>
            <w:bottom w:val="none" w:sz="0" w:space="0" w:color="auto"/>
            <w:right w:val="none" w:sz="0" w:space="0" w:color="auto"/>
          </w:divBdr>
        </w:div>
        <w:div w:id="963855086">
          <w:marLeft w:val="0"/>
          <w:marRight w:val="0"/>
          <w:marTop w:val="0"/>
          <w:marBottom w:val="0"/>
          <w:divBdr>
            <w:top w:val="none" w:sz="0" w:space="0" w:color="auto"/>
            <w:left w:val="none" w:sz="0" w:space="0" w:color="auto"/>
            <w:bottom w:val="none" w:sz="0" w:space="0" w:color="auto"/>
            <w:right w:val="none" w:sz="0" w:space="0" w:color="auto"/>
          </w:divBdr>
        </w:div>
        <w:div w:id="1015840559">
          <w:marLeft w:val="0"/>
          <w:marRight w:val="0"/>
          <w:marTop w:val="0"/>
          <w:marBottom w:val="0"/>
          <w:divBdr>
            <w:top w:val="none" w:sz="0" w:space="0" w:color="auto"/>
            <w:left w:val="none" w:sz="0" w:space="0" w:color="auto"/>
            <w:bottom w:val="none" w:sz="0" w:space="0" w:color="auto"/>
            <w:right w:val="none" w:sz="0" w:space="0" w:color="auto"/>
          </w:divBdr>
          <w:divsChild>
            <w:div w:id="290132237">
              <w:marLeft w:val="0"/>
              <w:marRight w:val="0"/>
              <w:marTop w:val="0"/>
              <w:marBottom w:val="0"/>
              <w:divBdr>
                <w:top w:val="none" w:sz="0" w:space="0" w:color="auto"/>
                <w:left w:val="none" w:sz="0" w:space="0" w:color="auto"/>
                <w:bottom w:val="none" w:sz="0" w:space="0" w:color="auto"/>
                <w:right w:val="none" w:sz="0" w:space="0" w:color="auto"/>
              </w:divBdr>
            </w:div>
          </w:divsChild>
        </w:div>
        <w:div w:id="1066803062">
          <w:marLeft w:val="0"/>
          <w:marRight w:val="0"/>
          <w:marTop w:val="0"/>
          <w:marBottom w:val="0"/>
          <w:divBdr>
            <w:top w:val="none" w:sz="0" w:space="0" w:color="auto"/>
            <w:left w:val="none" w:sz="0" w:space="0" w:color="auto"/>
            <w:bottom w:val="none" w:sz="0" w:space="0" w:color="auto"/>
            <w:right w:val="none" w:sz="0" w:space="0" w:color="auto"/>
          </w:divBdr>
        </w:div>
        <w:div w:id="1335644226">
          <w:marLeft w:val="0"/>
          <w:marRight w:val="0"/>
          <w:marTop w:val="0"/>
          <w:marBottom w:val="0"/>
          <w:divBdr>
            <w:top w:val="none" w:sz="0" w:space="0" w:color="auto"/>
            <w:left w:val="none" w:sz="0" w:space="0" w:color="auto"/>
            <w:bottom w:val="none" w:sz="0" w:space="0" w:color="auto"/>
            <w:right w:val="none" w:sz="0" w:space="0" w:color="auto"/>
          </w:divBdr>
          <w:divsChild>
            <w:div w:id="1454864798">
              <w:marLeft w:val="0"/>
              <w:marRight w:val="0"/>
              <w:marTop w:val="0"/>
              <w:marBottom w:val="0"/>
              <w:divBdr>
                <w:top w:val="none" w:sz="0" w:space="0" w:color="auto"/>
                <w:left w:val="none" w:sz="0" w:space="0" w:color="auto"/>
                <w:bottom w:val="none" w:sz="0" w:space="0" w:color="auto"/>
                <w:right w:val="none" w:sz="0" w:space="0" w:color="auto"/>
              </w:divBdr>
              <w:divsChild>
                <w:div w:id="127116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4394">
      <w:bodyDiv w:val="1"/>
      <w:marLeft w:val="0"/>
      <w:marRight w:val="0"/>
      <w:marTop w:val="0"/>
      <w:marBottom w:val="0"/>
      <w:divBdr>
        <w:top w:val="none" w:sz="0" w:space="0" w:color="auto"/>
        <w:left w:val="none" w:sz="0" w:space="0" w:color="auto"/>
        <w:bottom w:val="none" w:sz="0" w:space="0" w:color="auto"/>
        <w:right w:val="none" w:sz="0" w:space="0" w:color="auto"/>
      </w:divBdr>
      <w:divsChild>
        <w:div w:id="5984898">
          <w:marLeft w:val="-150"/>
          <w:marRight w:val="-150"/>
          <w:marTop w:val="0"/>
          <w:marBottom w:val="0"/>
          <w:divBdr>
            <w:top w:val="none" w:sz="0" w:space="0" w:color="auto"/>
            <w:left w:val="none" w:sz="0" w:space="0" w:color="auto"/>
            <w:bottom w:val="none" w:sz="0" w:space="0" w:color="auto"/>
            <w:right w:val="none" w:sz="0" w:space="0" w:color="auto"/>
          </w:divBdr>
          <w:divsChild>
            <w:div w:id="644166246">
              <w:marLeft w:val="0"/>
              <w:marRight w:val="0"/>
              <w:marTop w:val="0"/>
              <w:marBottom w:val="0"/>
              <w:divBdr>
                <w:top w:val="none" w:sz="0" w:space="0" w:color="auto"/>
                <w:left w:val="none" w:sz="0" w:space="0" w:color="auto"/>
                <w:bottom w:val="none" w:sz="0" w:space="0" w:color="auto"/>
                <w:right w:val="none" w:sz="0" w:space="0" w:color="auto"/>
              </w:divBdr>
              <w:divsChild>
                <w:div w:id="439838284">
                  <w:marLeft w:val="0"/>
                  <w:marRight w:val="0"/>
                  <w:marTop w:val="0"/>
                  <w:marBottom w:val="0"/>
                  <w:divBdr>
                    <w:top w:val="none" w:sz="0" w:space="0" w:color="auto"/>
                    <w:left w:val="none" w:sz="0" w:space="0" w:color="auto"/>
                    <w:bottom w:val="none" w:sz="0" w:space="0" w:color="auto"/>
                    <w:right w:val="none" w:sz="0" w:space="0" w:color="auto"/>
                  </w:divBdr>
                  <w:divsChild>
                    <w:div w:id="570846089">
                      <w:marLeft w:val="0"/>
                      <w:marRight w:val="0"/>
                      <w:marTop w:val="0"/>
                      <w:marBottom w:val="0"/>
                      <w:divBdr>
                        <w:top w:val="none" w:sz="0" w:space="0" w:color="auto"/>
                        <w:left w:val="none" w:sz="0" w:space="0" w:color="auto"/>
                        <w:bottom w:val="none" w:sz="0" w:space="0" w:color="auto"/>
                        <w:right w:val="none" w:sz="0" w:space="0" w:color="auto"/>
                      </w:divBdr>
                    </w:div>
                    <w:div w:id="1372614464">
                      <w:marLeft w:val="0"/>
                      <w:marRight w:val="0"/>
                      <w:marTop w:val="0"/>
                      <w:marBottom w:val="0"/>
                      <w:divBdr>
                        <w:top w:val="none" w:sz="0" w:space="0" w:color="auto"/>
                        <w:left w:val="none" w:sz="0" w:space="0" w:color="auto"/>
                        <w:bottom w:val="none" w:sz="0" w:space="0" w:color="auto"/>
                        <w:right w:val="none" w:sz="0" w:space="0" w:color="auto"/>
                      </w:divBdr>
                      <w:divsChild>
                        <w:div w:id="51835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19186">
                  <w:marLeft w:val="0"/>
                  <w:marRight w:val="0"/>
                  <w:marTop w:val="0"/>
                  <w:marBottom w:val="0"/>
                  <w:divBdr>
                    <w:top w:val="none" w:sz="0" w:space="0" w:color="auto"/>
                    <w:left w:val="none" w:sz="0" w:space="0" w:color="auto"/>
                    <w:bottom w:val="none" w:sz="0" w:space="0" w:color="auto"/>
                    <w:right w:val="none" w:sz="0" w:space="0" w:color="auto"/>
                  </w:divBdr>
                  <w:divsChild>
                    <w:div w:id="171966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507367">
          <w:marLeft w:val="-150"/>
          <w:marRight w:val="-150"/>
          <w:marTop w:val="0"/>
          <w:marBottom w:val="0"/>
          <w:divBdr>
            <w:top w:val="none" w:sz="0" w:space="0" w:color="auto"/>
            <w:left w:val="none" w:sz="0" w:space="0" w:color="auto"/>
            <w:bottom w:val="none" w:sz="0" w:space="0" w:color="auto"/>
            <w:right w:val="none" w:sz="0" w:space="0" w:color="auto"/>
          </w:divBdr>
          <w:divsChild>
            <w:div w:id="1003970842">
              <w:marLeft w:val="0"/>
              <w:marRight w:val="0"/>
              <w:marTop w:val="0"/>
              <w:marBottom w:val="0"/>
              <w:divBdr>
                <w:top w:val="none" w:sz="0" w:space="0" w:color="auto"/>
                <w:left w:val="none" w:sz="0" w:space="0" w:color="auto"/>
                <w:bottom w:val="none" w:sz="0" w:space="0" w:color="auto"/>
                <w:right w:val="none" w:sz="0" w:space="0" w:color="auto"/>
              </w:divBdr>
              <w:divsChild>
                <w:div w:id="1554733541">
                  <w:marLeft w:val="0"/>
                  <w:marRight w:val="0"/>
                  <w:marTop w:val="0"/>
                  <w:marBottom w:val="0"/>
                  <w:divBdr>
                    <w:top w:val="none" w:sz="0" w:space="0" w:color="auto"/>
                    <w:left w:val="none" w:sz="0" w:space="0" w:color="auto"/>
                    <w:bottom w:val="none" w:sz="0" w:space="0" w:color="auto"/>
                    <w:right w:val="none" w:sz="0" w:space="0" w:color="auto"/>
                  </w:divBdr>
                  <w:divsChild>
                    <w:div w:id="504440447">
                      <w:marLeft w:val="0"/>
                      <w:marRight w:val="0"/>
                      <w:marTop w:val="0"/>
                      <w:marBottom w:val="0"/>
                      <w:divBdr>
                        <w:top w:val="none" w:sz="0" w:space="0" w:color="auto"/>
                        <w:left w:val="none" w:sz="0" w:space="0" w:color="auto"/>
                        <w:bottom w:val="none" w:sz="0" w:space="0" w:color="auto"/>
                        <w:right w:val="none" w:sz="0" w:space="0" w:color="auto"/>
                      </w:divBdr>
                      <w:divsChild>
                        <w:div w:id="349112862">
                          <w:marLeft w:val="-150"/>
                          <w:marRight w:val="-150"/>
                          <w:marTop w:val="0"/>
                          <w:marBottom w:val="0"/>
                          <w:divBdr>
                            <w:top w:val="none" w:sz="0" w:space="0" w:color="auto"/>
                            <w:left w:val="none" w:sz="0" w:space="0" w:color="auto"/>
                            <w:bottom w:val="none" w:sz="0" w:space="0" w:color="auto"/>
                            <w:right w:val="none" w:sz="0" w:space="0" w:color="auto"/>
                          </w:divBdr>
                          <w:divsChild>
                            <w:div w:id="615987250">
                              <w:marLeft w:val="0"/>
                              <w:marRight w:val="0"/>
                              <w:marTop w:val="0"/>
                              <w:marBottom w:val="0"/>
                              <w:divBdr>
                                <w:top w:val="none" w:sz="0" w:space="0" w:color="auto"/>
                                <w:left w:val="none" w:sz="0" w:space="0" w:color="auto"/>
                                <w:bottom w:val="none" w:sz="0" w:space="0" w:color="auto"/>
                                <w:right w:val="none" w:sz="0" w:space="0" w:color="auto"/>
                              </w:divBdr>
                            </w:div>
                            <w:div w:id="1655449793">
                              <w:marLeft w:val="0"/>
                              <w:marRight w:val="0"/>
                              <w:marTop w:val="0"/>
                              <w:marBottom w:val="0"/>
                              <w:divBdr>
                                <w:top w:val="none" w:sz="0" w:space="0" w:color="auto"/>
                                <w:left w:val="none" w:sz="0" w:space="0" w:color="auto"/>
                                <w:bottom w:val="none" w:sz="0" w:space="0" w:color="auto"/>
                                <w:right w:val="none" w:sz="0" w:space="0" w:color="auto"/>
                              </w:divBdr>
                              <w:divsChild>
                                <w:div w:id="196387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261976">
                      <w:marLeft w:val="0"/>
                      <w:marRight w:val="0"/>
                      <w:marTop w:val="0"/>
                      <w:marBottom w:val="450"/>
                      <w:divBdr>
                        <w:top w:val="none" w:sz="0" w:space="0" w:color="auto"/>
                        <w:left w:val="none" w:sz="0" w:space="0" w:color="auto"/>
                        <w:bottom w:val="none" w:sz="0" w:space="0" w:color="auto"/>
                        <w:right w:val="none" w:sz="0" w:space="0" w:color="auto"/>
                      </w:divBdr>
                    </w:div>
                    <w:div w:id="1716856387">
                      <w:marLeft w:val="0"/>
                      <w:marRight w:val="0"/>
                      <w:marTop w:val="0"/>
                      <w:marBottom w:val="0"/>
                      <w:divBdr>
                        <w:top w:val="none" w:sz="0" w:space="0" w:color="auto"/>
                        <w:left w:val="none" w:sz="0" w:space="0" w:color="auto"/>
                        <w:bottom w:val="none" w:sz="0" w:space="0" w:color="auto"/>
                        <w:right w:val="none" w:sz="0" w:space="0" w:color="auto"/>
                      </w:divBdr>
                      <w:divsChild>
                        <w:div w:id="81822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521827">
              <w:marLeft w:val="0"/>
              <w:marRight w:val="0"/>
              <w:marTop w:val="0"/>
              <w:marBottom w:val="0"/>
              <w:divBdr>
                <w:top w:val="none" w:sz="0" w:space="0" w:color="auto"/>
                <w:left w:val="none" w:sz="0" w:space="0" w:color="auto"/>
                <w:bottom w:val="none" w:sz="0" w:space="0" w:color="auto"/>
                <w:right w:val="none" w:sz="0" w:space="0" w:color="auto"/>
              </w:divBdr>
              <w:divsChild>
                <w:div w:id="1090008136">
                  <w:marLeft w:val="0"/>
                  <w:marRight w:val="0"/>
                  <w:marTop w:val="0"/>
                  <w:marBottom w:val="0"/>
                  <w:divBdr>
                    <w:top w:val="none" w:sz="0" w:space="0" w:color="auto"/>
                    <w:left w:val="none" w:sz="0" w:space="0" w:color="auto"/>
                    <w:bottom w:val="none" w:sz="0" w:space="0" w:color="auto"/>
                    <w:right w:val="none" w:sz="0" w:space="0" w:color="auto"/>
                  </w:divBdr>
                  <w:divsChild>
                    <w:div w:id="1892225397">
                      <w:marLeft w:val="0"/>
                      <w:marRight w:val="0"/>
                      <w:marTop w:val="0"/>
                      <w:marBottom w:val="0"/>
                      <w:divBdr>
                        <w:top w:val="none" w:sz="0" w:space="0" w:color="auto"/>
                        <w:left w:val="none" w:sz="0" w:space="0" w:color="auto"/>
                        <w:bottom w:val="none" w:sz="0" w:space="0" w:color="auto"/>
                        <w:right w:val="none" w:sz="0" w:space="0" w:color="auto"/>
                      </w:divBdr>
                      <w:divsChild>
                        <w:div w:id="1828983195">
                          <w:marLeft w:val="0"/>
                          <w:marRight w:val="0"/>
                          <w:marTop w:val="0"/>
                          <w:marBottom w:val="0"/>
                          <w:divBdr>
                            <w:top w:val="none" w:sz="0" w:space="0" w:color="auto"/>
                            <w:left w:val="none" w:sz="0" w:space="0" w:color="auto"/>
                            <w:bottom w:val="none" w:sz="0" w:space="0" w:color="auto"/>
                            <w:right w:val="none" w:sz="0" w:space="0" w:color="auto"/>
                          </w:divBdr>
                          <w:divsChild>
                            <w:div w:id="99419329">
                              <w:marLeft w:val="0"/>
                              <w:marRight w:val="0"/>
                              <w:marTop w:val="0"/>
                              <w:marBottom w:val="0"/>
                              <w:divBdr>
                                <w:top w:val="none" w:sz="0" w:space="0" w:color="auto"/>
                                <w:left w:val="none" w:sz="0" w:space="0" w:color="auto"/>
                                <w:bottom w:val="none" w:sz="0" w:space="0" w:color="auto"/>
                                <w:right w:val="none" w:sz="0" w:space="0" w:color="auto"/>
                              </w:divBdr>
                            </w:div>
                            <w:div w:id="818301953">
                              <w:marLeft w:val="0"/>
                              <w:marRight w:val="0"/>
                              <w:marTop w:val="0"/>
                              <w:marBottom w:val="0"/>
                              <w:divBdr>
                                <w:top w:val="none" w:sz="0" w:space="0" w:color="auto"/>
                                <w:left w:val="none" w:sz="0" w:space="0" w:color="auto"/>
                                <w:bottom w:val="none" w:sz="0" w:space="0" w:color="auto"/>
                                <w:right w:val="none" w:sz="0" w:space="0" w:color="auto"/>
                              </w:divBdr>
                            </w:div>
                            <w:div w:id="907109431">
                              <w:marLeft w:val="0"/>
                              <w:marRight w:val="0"/>
                              <w:marTop w:val="0"/>
                              <w:marBottom w:val="0"/>
                              <w:divBdr>
                                <w:top w:val="none" w:sz="0" w:space="0" w:color="auto"/>
                                <w:left w:val="none" w:sz="0" w:space="0" w:color="auto"/>
                                <w:bottom w:val="none" w:sz="0" w:space="0" w:color="auto"/>
                                <w:right w:val="none" w:sz="0" w:space="0" w:color="auto"/>
                              </w:divBdr>
                            </w:div>
                            <w:div w:id="1481117258">
                              <w:marLeft w:val="0"/>
                              <w:marRight w:val="0"/>
                              <w:marTop w:val="0"/>
                              <w:marBottom w:val="0"/>
                              <w:divBdr>
                                <w:top w:val="none" w:sz="0" w:space="0" w:color="auto"/>
                                <w:left w:val="none" w:sz="0" w:space="0" w:color="auto"/>
                                <w:bottom w:val="none" w:sz="0" w:space="0" w:color="auto"/>
                                <w:right w:val="none" w:sz="0" w:space="0" w:color="auto"/>
                              </w:divBdr>
                            </w:div>
                            <w:div w:id="161586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8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55838">
      <w:bodyDiv w:val="1"/>
      <w:marLeft w:val="0"/>
      <w:marRight w:val="0"/>
      <w:marTop w:val="0"/>
      <w:marBottom w:val="0"/>
      <w:divBdr>
        <w:top w:val="none" w:sz="0" w:space="0" w:color="auto"/>
        <w:left w:val="none" w:sz="0" w:space="0" w:color="auto"/>
        <w:bottom w:val="none" w:sz="0" w:space="0" w:color="auto"/>
        <w:right w:val="none" w:sz="0" w:space="0" w:color="auto"/>
      </w:divBdr>
      <w:divsChild>
        <w:div w:id="229998153">
          <w:marLeft w:val="0"/>
          <w:marRight w:val="0"/>
          <w:marTop w:val="0"/>
          <w:marBottom w:val="0"/>
          <w:divBdr>
            <w:top w:val="none" w:sz="0" w:space="0" w:color="auto"/>
            <w:left w:val="none" w:sz="0" w:space="0" w:color="auto"/>
            <w:bottom w:val="none" w:sz="0" w:space="0" w:color="auto"/>
            <w:right w:val="none" w:sz="0" w:space="0" w:color="auto"/>
          </w:divBdr>
        </w:div>
        <w:div w:id="516820236">
          <w:marLeft w:val="0"/>
          <w:marRight w:val="0"/>
          <w:marTop w:val="0"/>
          <w:marBottom w:val="0"/>
          <w:divBdr>
            <w:top w:val="none" w:sz="0" w:space="0" w:color="auto"/>
            <w:left w:val="none" w:sz="0" w:space="0" w:color="auto"/>
            <w:bottom w:val="none" w:sz="0" w:space="0" w:color="auto"/>
            <w:right w:val="none" w:sz="0" w:space="0" w:color="auto"/>
          </w:divBdr>
          <w:divsChild>
            <w:div w:id="65079191">
              <w:marLeft w:val="0"/>
              <w:marRight w:val="0"/>
              <w:marTop w:val="0"/>
              <w:marBottom w:val="0"/>
              <w:divBdr>
                <w:top w:val="none" w:sz="0" w:space="0" w:color="auto"/>
                <w:left w:val="none" w:sz="0" w:space="0" w:color="auto"/>
                <w:bottom w:val="none" w:sz="0" w:space="0" w:color="auto"/>
                <w:right w:val="none" w:sz="0" w:space="0" w:color="auto"/>
              </w:divBdr>
            </w:div>
          </w:divsChild>
        </w:div>
        <w:div w:id="534662917">
          <w:marLeft w:val="0"/>
          <w:marRight w:val="0"/>
          <w:marTop w:val="0"/>
          <w:marBottom w:val="0"/>
          <w:divBdr>
            <w:top w:val="none" w:sz="0" w:space="0" w:color="auto"/>
            <w:left w:val="none" w:sz="0" w:space="0" w:color="auto"/>
            <w:bottom w:val="none" w:sz="0" w:space="0" w:color="auto"/>
            <w:right w:val="none" w:sz="0" w:space="0" w:color="auto"/>
          </w:divBdr>
        </w:div>
      </w:divsChild>
    </w:div>
    <w:div w:id="173038208">
      <w:bodyDiv w:val="1"/>
      <w:marLeft w:val="0"/>
      <w:marRight w:val="0"/>
      <w:marTop w:val="0"/>
      <w:marBottom w:val="0"/>
      <w:divBdr>
        <w:top w:val="none" w:sz="0" w:space="0" w:color="auto"/>
        <w:left w:val="none" w:sz="0" w:space="0" w:color="auto"/>
        <w:bottom w:val="none" w:sz="0" w:space="0" w:color="auto"/>
        <w:right w:val="none" w:sz="0" w:space="0" w:color="auto"/>
      </w:divBdr>
    </w:div>
    <w:div w:id="173227507">
      <w:bodyDiv w:val="1"/>
      <w:marLeft w:val="0"/>
      <w:marRight w:val="0"/>
      <w:marTop w:val="0"/>
      <w:marBottom w:val="0"/>
      <w:divBdr>
        <w:top w:val="none" w:sz="0" w:space="0" w:color="auto"/>
        <w:left w:val="none" w:sz="0" w:space="0" w:color="auto"/>
        <w:bottom w:val="none" w:sz="0" w:space="0" w:color="auto"/>
        <w:right w:val="none" w:sz="0" w:space="0" w:color="auto"/>
      </w:divBdr>
      <w:divsChild>
        <w:div w:id="1268467170">
          <w:marLeft w:val="-150"/>
          <w:marRight w:val="-150"/>
          <w:marTop w:val="0"/>
          <w:marBottom w:val="0"/>
          <w:divBdr>
            <w:top w:val="none" w:sz="0" w:space="0" w:color="auto"/>
            <w:left w:val="none" w:sz="0" w:space="0" w:color="auto"/>
            <w:bottom w:val="none" w:sz="0" w:space="0" w:color="auto"/>
            <w:right w:val="none" w:sz="0" w:space="0" w:color="auto"/>
          </w:divBdr>
          <w:divsChild>
            <w:div w:id="873688191">
              <w:marLeft w:val="0"/>
              <w:marRight w:val="0"/>
              <w:marTop w:val="0"/>
              <w:marBottom w:val="0"/>
              <w:divBdr>
                <w:top w:val="none" w:sz="0" w:space="0" w:color="auto"/>
                <w:left w:val="none" w:sz="0" w:space="0" w:color="auto"/>
                <w:bottom w:val="none" w:sz="0" w:space="0" w:color="auto"/>
                <w:right w:val="none" w:sz="0" w:space="0" w:color="auto"/>
              </w:divBdr>
              <w:divsChild>
                <w:div w:id="1531608004">
                  <w:marLeft w:val="0"/>
                  <w:marRight w:val="0"/>
                  <w:marTop w:val="0"/>
                  <w:marBottom w:val="0"/>
                  <w:divBdr>
                    <w:top w:val="none" w:sz="0" w:space="0" w:color="auto"/>
                    <w:left w:val="none" w:sz="0" w:space="0" w:color="auto"/>
                    <w:bottom w:val="none" w:sz="0" w:space="0" w:color="auto"/>
                    <w:right w:val="none" w:sz="0" w:space="0" w:color="auto"/>
                  </w:divBdr>
                  <w:divsChild>
                    <w:div w:id="925842058">
                      <w:marLeft w:val="0"/>
                      <w:marRight w:val="0"/>
                      <w:marTop w:val="0"/>
                      <w:marBottom w:val="0"/>
                      <w:divBdr>
                        <w:top w:val="none" w:sz="0" w:space="0" w:color="auto"/>
                        <w:left w:val="none" w:sz="0" w:space="0" w:color="auto"/>
                        <w:bottom w:val="none" w:sz="0" w:space="0" w:color="auto"/>
                        <w:right w:val="none" w:sz="0" w:space="0" w:color="auto"/>
                      </w:divBdr>
                    </w:div>
                    <w:div w:id="1913849715">
                      <w:marLeft w:val="0"/>
                      <w:marRight w:val="0"/>
                      <w:marTop w:val="0"/>
                      <w:marBottom w:val="0"/>
                      <w:divBdr>
                        <w:top w:val="none" w:sz="0" w:space="0" w:color="auto"/>
                        <w:left w:val="none" w:sz="0" w:space="0" w:color="auto"/>
                        <w:bottom w:val="none" w:sz="0" w:space="0" w:color="auto"/>
                        <w:right w:val="none" w:sz="0" w:space="0" w:color="auto"/>
                      </w:divBdr>
                      <w:divsChild>
                        <w:div w:id="1230654138">
                          <w:marLeft w:val="0"/>
                          <w:marRight w:val="0"/>
                          <w:marTop w:val="0"/>
                          <w:marBottom w:val="0"/>
                          <w:divBdr>
                            <w:top w:val="none" w:sz="0" w:space="0" w:color="auto"/>
                            <w:left w:val="none" w:sz="0" w:space="0" w:color="auto"/>
                            <w:bottom w:val="none" w:sz="0" w:space="0" w:color="auto"/>
                            <w:right w:val="none" w:sz="0" w:space="0" w:color="auto"/>
                          </w:divBdr>
                          <w:divsChild>
                            <w:div w:id="518468620">
                              <w:marLeft w:val="0"/>
                              <w:marRight w:val="0"/>
                              <w:marTop w:val="0"/>
                              <w:marBottom w:val="0"/>
                              <w:divBdr>
                                <w:top w:val="none" w:sz="0" w:space="0" w:color="auto"/>
                                <w:left w:val="none" w:sz="0" w:space="0" w:color="auto"/>
                                <w:bottom w:val="none" w:sz="0" w:space="0" w:color="auto"/>
                                <w:right w:val="none" w:sz="0" w:space="0" w:color="auto"/>
                              </w:divBdr>
                            </w:div>
                            <w:div w:id="770391965">
                              <w:marLeft w:val="0"/>
                              <w:marRight w:val="0"/>
                              <w:marTop w:val="0"/>
                              <w:marBottom w:val="0"/>
                              <w:divBdr>
                                <w:top w:val="none" w:sz="0" w:space="0" w:color="auto"/>
                                <w:left w:val="none" w:sz="0" w:space="0" w:color="auto"/>
                                <w:bottom w:val="none" w:sz="0" w:space="0" w:color="auto"/>
                                <w:right w:val="none" w:sz="0" w:space="0" w:color="auto"/>
                              </w:divBdr>
                            </w:div>
                            <w:div w:id="915556212">
                              <w:marLeft w:val="0"/>
                              <w:marRight w:val="0"/>
                              <w:marTop w:val="0"/>
                              <w:marBottom w:val="0"/>
                              <w:divBdr>
                                <w:top w:val="none" w:sz="0" w:space="0" w:color="auto"/>
                                <w:left w:val="none" w:sz="0" w:space="0" w:color="auto"/>
                                <w:bottom w:val="none" w:sz="0" w:space="0" w:color="auto"/>
                                <w:right w:val="none" w:sz="0" w:space="0" w:color="auto"/>
                              </w:divBdr>
                            </w:div>
                            <w:div w:id="1031413959">
                              <w:marLeft w:val="0"/>
                              <w:marRight w:val="0"/>
                              <w:marTop w:val="0"/>
                              <w:marBottom w:val="0"/>
                              <w:divBdr>
                                <w:top w:val="none" w:sz="0" w:space="0" w:color="auto"/>
                                <w:left w:val="none" w:sz="0" w:space="0" w:color="auto"/>
                                <w:bottom w:val="none" w:sz="0" w:space="0" w:color="auto"/>
                                <w:right w:val="none" w:sz="0" w:space="0" w:color="auto"/>
                              </w:divBdr>
                            </w:div>
                            <w:div w:id="114262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392853">
              <w:marLeft w:val="0"/>
              <w:marRight w:val="0"/>
              <w:marTop w:val="0"/>
              <w:marBottom w:val="0"/>
              <w:divBdr>
                <w:top w:val="none" w:sz="0" w:space="0" w:color="auto"/>
                <w:left w:val="none" w:sz="0" w:space="0" w:color="auto"/>
                <w:bottom w:val="none" w:sz="0" w:space="0" w:color="auto"/>
                <w:right w:val="none" w:sz="0" w:space="0" w:color="auto"/>
              </w:divBdr>
              <w:divsChild>
                <w:div w:id="1049568734">
                  <w:marLeft w:val="0"/>
                  <w:marRight w:val="0"/>
                  <w:marTop w:val="0"/>
                  <w:marBottom w:val="0"/>
                  <w:divBdr>
                    <w:top w:val="none" w:sz="0" w:space="0" w:color="auto"/>
                    <w:left w:val="none" w:sz="0" w:space="0" w:color="auto"/>
                    <w:bottom w:val="none" w:sz="0" w:space="0" w:color="auto"/>
                    <w:right w:val="none" w:sz="0" w:space="0" w:color="auto"/>
                  </w:divBdr>
                  <w:divsChild>
                    <w:div w:id="1534684823">
                      <w:marLeft w:val="0"/>
                      <w:marRight w:val="0"/>
                      <w:marTop w:val="0"/>
                      <w:marBottom w:val="0"/>
                      <w:divBdr>
                        <w:top w:val="none" w:sz="0" w:space="0" w:color="auto"/>
                        <w:left w:val="none" w:sz="0" w:space="0" w:color="auto"/>
                        <w:bottom w:val="none" w:sz="0" w:space="0" w:color="auto"/>
                        <w:right w:val="none" w:sz="0" w:space="0" w:color="auto"/>
                      </w:divBdr>
                      <w:divsChild>
                        <w:div w:id="102191516">
                          <w:marLeft w:val="0"/>
                          <w:marRight w:val="0"/>
                          <w:marTop w:val="0"/>
                          <w:marBottom w:val="0"/>
                          <w:divBdr>
                            <w:top w:val="none" w:sz="0" w:space="0" w:color="auto"/>
                            <w:left w:val="none" w:sz="0" w:space="0" w:color="auto"/>
                            <w:bottom w:val="none" w:sz="0" w:space="0" w:color="auto"/>
                            <w:right w:val="none" w:sz="0" w:space="0" w:color="auto"/>
                          </w:divBdr>
                        </w:div>
                      </w:divsChild>
                    </w:div>
                    <w:div w:id="1642464453">
                      <w:marLeft w:val="0"/>
                      <w:marRight w:val="0"/>
                      <w:marTop w:val="0"/>
                      <w:marBottom w:val="450"/>
                      <w:divBdr>
                        <w:top w:val="none" w:sz="0" w:space="0" w:color="auto"/>
                        <w:left w:val="none" w:sz="0" w:space="0" w:color="auto"/>
                        <w:bottom w:val="none" w:sz="0" w:space="0" w:color="auto"/>
                        <w:right w:val="none" w:sz="0" w:space="0" w:color="auto"/>
                      </w:divBdr>
                    </w:div>
                    <w:div w:id="213290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305981">
          <w:marLeft w:val="-150"/>
          <w:marRight w:val="-150"/>
          <w:marTop w:val="0"/>
          <w:marBottom w:val="0"/>
          <w:divBdr>
            <w:top w:val="none" w:sz="0" w:space="0" w:color="auto"/>
            <w:left w:val="none" w:sz="0" w:space="0" w:color="auto"/>
            <w:bottom w:val="none" w:sz="0" w:space="0" w:color="auto"/>
            <w:right w:val="none" w:sz="0" w:space="0" w:color="auto"/>
          </w:divBdr>
          <w:divsChild>
            <w:div w:id="1430544390">
              <w:marLeft w:val="0"/>
              <w:marRight w:val="0"/>
              <w:marTop w:val="0"/>
              <w:marBottom w:val="0"/>
              <w:divBdr>
                <w:top w:val="none" w:sz="0" w:space="0" w:color="auto"/>
                <w:left w:val="none" w:sz="0" w:space="0" w:color="auto"/>
                <w:bottom w:val="none" w:sz="0" w:space="0" w:color="auto"/>
                <w:right w:val="none" w:sz="0" w:space="0" w:color="auto"/>
              </w:divBdr>
              <w:divsChild>
                <w:div w:id="688607999">
                  <w:marLeft w:val="0"/>
                  <w:marRight w:val="0"/>
                  <w:marTop w:val="0"/>
                  <w:marBottom w:val="0"/>
                  <w:divBdr>
                    <w:top w:val="none" w:sz="0" w:space="0" w:color="auto"/>
                    <w:left w:val="none" w:sz="0" w:space="0" w:color="auto"/>
                    <w:bottom w:val="none" w:sz="0" w:space="0" w:color="auto"/>
                    <w:right w:val="none" w:sz="0" w:space="0" w:color="auto"/>
                  </w:divBdr>
                  <w:divsChild>
                    <w:div w:id="1740249955">
                      <w:marLeft w:val="0"/>
                      <w:marRight w:val="0"/>
                      <w:marTop w:val="0"/>
                      <w:marBottom w:val="0"/>
                      <w:divBdr>
                        <w:top w:val="none" w:sz="0" w:space="0" w:color="auto"/>
                        <w:left w:val="none" w:sz="0" w:space="0" w:color="auto"/>
                        <w:bottom w:val="none" w:sz="0" w:space="0" w:color="auto"/>
                        <w:right w:val="none" w:sz="0" w:space="0" w:color="auto"/>
                      </w:divBdr>
                    </w:div>
                  </w:divsChild>
                </w:div>
                <w:div w:id="1882206914">
                  <w:marLeft w:val="0"/>
                  <w:marRight w:val="0"/>
                  <w:marTop w:val="0"/>
                  <w:marBottom w:val="0"/>
                  <w:divBdr>
                    <w:top w:val="none" w:sz="0" w:space="0" w:color="auto"/>
                    <w:left w:val="none" w:sz="0" w:space="0" w:color="auto"/>
                    <w:bottom w:val="none" w:sz="0" w:space="0" w:color="auto"/>
                    <w:right w:val="none" w:sz="0" w:space="0" w:color="auto"/>
                  </w:divBdr>
                  <w:divsChild>
                    <w:div w:id="418790949">
                      <w:marLeft w:val="0"/>
                      <w:marRight w:val="0"/>
                      <w:marTop w:val="0"/>
                      <w:marBottom w:val="0"/>
                      <w:divBdr>
                        <w:top w:val="none" w:sz="0" w:space="0" w:color="auto"/>
                        <w:left w:val="none" w:sz="0" w:space="0" w:color="auto"/>
                        <w:bottom w:val="none" w:sz="0" w:space="0" w:color="auto"/>
                        <w:right w:val="none" w:sz="0" w:space="0" w:color="auto"/>
                      </w:divBdr>
                      <w:divsChild>
                        <w:div w:id="734161097">
                          <w:marLeft w:val="0"/>
                          <w:marRight w:val="0"/>
                          <w:marTop w:val="0"/>
                          <w:marBottom w:val="0"/>
                          <w:divBdr>
                            <w:top w:val="none" w:sz="0" w:space="0" w:color="auto"/>
                            <w:left w:val="none" w:sz="0" w:space="0" w:color="auto"/>
                            <w:bottom w:val="none" w:sz="0" w:space="0" w:color="auto"/>
                            <w:right w:val="none" w:sz="0" w:space="0" w:color="auto"/>
                          </w:divBdr>
                        </w:div>
                      </w:divsChild>
                    </w:div>
                    <w:div w:id="101203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31950">
      <w:bodyDiv w:val="1"/>
      <w:marLeft w:val="0"/>
      <w:marRight w:val="0"/>
      <w:marTop w:val="0"/>
      <w:marBottom w:val="0"/>
      <w:divBdr>
        <w:top w:val="none" w:sz="0" w:space="0" w:color="auto"/>
        <w:left w:val="none" w:sz="0" w:space="0" w:color="auto"/>
        <w:bottom w:val="none" w:sz="0" w:space="0" w:color="auto"/>
        <w:right w:val="none" w:sz="0" w:space="0" w:color="auto"/>
      </w:divBdr>
      <w:divsChild>
        <w:div w:id="784814313">
          <w:marLeft w:val="0"/>
          <w:marRight w:val="0"/>
          <w:marTop w:val="0"/>
          <w:marBottom w:val="0"/>
          <w:divBdr>
            <w:top w:val="none" w:sz="0" w:space="0" w:color="auto"/>
            <w:left w:val="none" w:sz="0" w:space="0" w:color="auto"/>
            <w:bottom w:val="none" w:sz="0" w:space="0" w:color="auto"/>
            <w:right w:val="none" w:sz="0" w:space="0" w:color="auto"/>
          </w:divBdr>
          <w:divsChild>
            <w:div w:id="68425090">
              <w:marLeft w:val="0"/>
              <w:marRight w:val="0"/>
              <w:marTop w:val="0"/>
              <w:marBottom w:val="150"/>
              <w:divBdr>
                <w:top w:val="none" w:sz="0" w:space="0" w:color="auto"/>
                <w:left w:val="none" w:sz="0" w:space="0" w:color="auto"/>
                <w:bottom w:val="none" w:sz="0" w:space="0" w:color="auto"/>
                <w:right w:val="none" w:sz="0" w:space="0" w:color="auto"/>
              </w:divBdr>
            </w:div>
          </w:divsChild>
        </w:div>
        <w:div w:id="1183780838">
          <w:marLeft w:val="0"/>
          <w:marRight w:val="0"/>
          <w:marTop w:val="0"/>
          <w:marBottom w:val="0"/>
          <w:divBdr>
            <w:top w:val="none" w:sz="0" w:space="0" w:color="auto"/>
            <w:left w:val="none" w:sz="0" w:space="0" w:color="auto"/>
            <w:bottom w:val="none" w:sz="0" w:space="0" w:color="auto"/>
            <w:right w:val="none" w:sz="0" w:space="0" w:color="auto"/>
          </w:divBdr>
        </w:div>
      </w:divsChild>
    </w:div>
    <w:div w:id="174538363">
      <w:bodyDiv w:val="1"/>
      <w:marLeft w:val="0"/>
      <w:marRight w:val="0"/>
      <w:marTop w:val="0"/>
      <w:marBottom w:val="0"/>
      <w:divBdr>
        <w:top w:val="none" w:sz="0" w:space="0" w:color="auto"/>
        <w:left w:val="none" w:sz="0" w:space="0" w:color="auto"/>
        <w:bottom w:val="none" w:sz="0" w:space="0" w:color="auto"/>
        <w:right w:val="none" w:sz="0" w:space="0" w:color="auto"/>
      </w:divBdr>
      <w:divsChild>
        <w:div w:id="165436980">
          <w:marLeft w:val="0"/>
          <w:marRight w:val="0"/>
          <w:marTop w:val="0"/>
          <w:marBottom w:val="0"/>
          <w:divBdr>
            <w:top w:val="none" w:sz="0" w:space="0" w:color="auto"/>
            <w:left w:val="none" w:sz="0" w:space="0" w:color="auto"/>
            <w:bottom w:val="none" w:sz="0" w:space="0" w:color="auto"/>
            <w:right w:val="none" w:sz="0" w:space="0" w:color="auto"/>
          </w:divBdr>
        </w:div>
      </w:divsChild>
    </w:div>
    <w:div w:id="174731155">
      <w:bodyDiv w:val="1"/>
      <w:marLeft w:val="0"/>
      <w:marRight w:val="0"/>
      <w:marTop w:val="0"/>
      <w:marBottom w:val="0"/>
      <w:divBdr>
        <w:top w:val="none" w:sz="0" w:space="0" w:color="auto"/>
        <w:left w:val="none" w:sz="0" w:space="0" w:color="auto"/>
        <w:bottom w:val="none" w:sz="0" w:space="0" w:color="auto"/>
        <w:right w:val="none" w:sz="0" w:space="0" w:color="auto"/>
      </w:divBdr>
      <w:divsChild>
        <w:div w:id="921376847">
          <w:marLeft w:val="-225"/>
          <w:marRight w:val="-225"/>
          <w:marTop w:val="0"/>
          <w:marBottom w:val="0"/>
          <w:divBdr>
            <w:top w:val="none" w:sz="0" w:space="0" w:color="auto"/>
            <w:left w:val="none" w:sz="0" w:space="0" w:color="auto"/>
            <w:bottom w:val="none" w:sz="0" w:space="0" w:color="auto"/>
            <w:right w:val="none" w:sz="0" w:space="0" w:color="auto"/>
          </w:divBdr>
        </w:div>
      </w:divsChild>
    </w:div>
    <w:div w:id="174880006">
      <w:bodyDiv w:val="1"/>
      <w:marLeft w:val="0"/>
      <w:marRight w:val="0"/>
      <w:marTop w:val="0"/>
      <w:marBottom w:val="0"/>
      <w:divBdr>
        <w:top w:val="none" w:sz="0" w:space="0" w:color="auto"/>
        <w:left w:val="none" w:sz="0" w:space="0" w:color="auto"/>
        <w:bottom w:val="none" w:sz="0" w:space="0" w:color="auto"/>
        <w:right w:val="none" w:sz="0" w:space="0" w:color="auto"/>
      </w:divBdr>
      <w:divsChild>
        <w:div w:id="1389113759">
          <w:marLeft w:val="-225"/>
          <w:marRight w:val="-225"/>
          <w:marTop w:val="0"/>
          <w:marBottom w:val="0"/>
          <w:divBdr>
            <w:top w:val="none" w:sz="0" w:space="0" w:color="auto"/>
            <w:left w:val="none" w:sz="0" w:space="0" w:color="auto"/>
            <w:bottom w:val="none" w:sz="0" w:space="0" w:color="auto"/>
            <w:right w:val="none" w:sz="0" w:space="0" w:color="auto"/>
          </w:divBdr>
        </w:div>
        <w:div w:id="709306081">
          <w:marLeft w:val="-225"/>
          <w:marRight w:val="-225"/>
          <w:marTop w:val="0"/>
          <w:marBottom w:val="0"/>
          <w:divBdr>
            <w:top w:val="none" w:sz="0" w:space="0" w:color="auto"/>
            <w:left w:val="none" w:sz="0" w:space="0" w:color="auto"/>
            <w:bottom w:val="none" w:sz="0" w:space="0" w:color="auto"/>
            <w:right w:val="none" w:sz="0" w:space="0" w:color="auto"/>
          </w:divBdr>
          <w:divsChild>
            <w:div w:id="2042436738">
              <w:marLeft w:val="0"/>
              <w:marRight w:val="0"/>
              <w:marTop w:val="0"/>
              <w:marBottom w:val="0"/>
              <w:divBdr>
                <w:top w:val="none" w:sz="0" w:space="0" w:color="auto"/>
                <w:left w:val="none" w:sz="0" w:space="0" w:color="auto"/>
                <w:bottom w:val="none" w:sz="0" w:space="0" w:color="auto"/>
                <w:right w:val="none" w:sz="0" w:space="0" w:color="auto"/>
              </w:divBdr>
              <w:divsChild>
                <w:div w:id="552935389">
                  <w:marLeft w:val="0"/>
                  <w:marRight w:val="0"/>
                  <w:marTop w:val="0"/>
                  <w:marBottom w:val="0"/>
                  <w:divBdr>
                    <w:top w:val="none" w:sz="0" w:space="0" w:color="auto"/>
                    <w:left w:val="none" w:sz="0" w:space="0" w:color="auto"/>
                    <w:bottom w:val="none" w:sz="0" w:space="0" w:color="auto"/>
                    <w:right w:val="none" w:sz="0" w:space="0" w:color="auto"/>
                  </w:divBdr>
                </w:div>
                <w:div w:id="180211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73198">
      <w:bodyDiv w:val="1"/>
      <w:marLeft w:val="0"/>
      <w:marRight w:val="0"/>
      <w:marTop w:val="0"/>
      <w:marBottom w:val="0"/>
      <w:divBdr>
        <w:top w:val="none" w:sz="0" w:space="0" w:color="auto"/>
        <w:left w:val="none" w:sz="0" w:space="0" w:color="auto"/>
        <w:bottom w:val="none" w:sz="0" w:space="0" w:color="auto"/>
        <w:right w:val="none" w:sz="0" w:space="0" w:color="auto"/>
      </w:divBdr>
      <w:divsChild>
        <w:div w:id="275871642">
          <w:marLeft w:val="0"/>
          <w:marRight w:val="0"/>
          <w:marTop w:val="0"/>
          <w:marBottom w:val="0"/>
          <w:divBdr>
            <w:top w:val="none" w:sz="0" w:space="0" w:color="auto"/>
            <w:left w:val="none" w:sz="0" w:space="0" w:color="auto"/>
            <w:bottom w:val="none" w:sz="0" w:space="0" w:color="auto"/>
            <w:right w:val="none" w:sz="0" w:space="0" w:color="auto"/>
          </w:divBdr>
        </w:div>
      </w:divsChild>
    </w:div>
    <w:div w:id="176189542">
      <w:bodyDiv w:val="1"/>
      <w:marLeft w:val="0"/>
      <w:marRight w:val="0"/>
      <w:marTop w:val="0"/>
      <w:marBottom w:val="0"/>
      <w:divBdr>
        <w:top w:val="none" w:sz="0" w:space="0" w:color="auto"/>
        <w:left w:val="none" w:sz="0" w:space="0" w:color="auto"/>
        <w:bottom w:val="none" w:sz="0" w:space="0" w:color="auto"/>
        <w:right w:val="none" w:sz="0" w:space="0" w:color="auto"/>
      </w:divBdr>
      <w:divsChild>
        <w:div w:id="778569769">
          <w:marLeft w:val="0"/>
          <w:marRight w:val="0"/>
          <w:marTop w:val="0"/>
          <w:marBottom w:val="0"/>
          <w:divBdr>
            <w:top w:val="none" w:sz="0" w:space="0" w:color="auto"/>
            <w:left w:val="none" w:sz="0" w:space="0" w:color="auto"/>
            <w:bottom w:val="none" w:sz="0" w:space="0" w:color="auto"/>
            <w:right w:val="none" w:sz="0" w:space="0" w:color="auto"/>
          </w:divBdr>
        </w:div>
        <w:div w:id="424544716">
          <w:marLeft w:val="0"/>
          <w:marRight w:val="0"/>
          <w:marTop w:val="0"/>
          <w:marBottom w:val="0"/>
          <w:divBdr>
            <w:top w:val="none" w:sz="0" w:space="0" w:color="auto"/>
            <w:left w:val="none" w:sz="0" w:space="0" w:color="auto"/>
            <w:bottom w:val="none" w:sz="0" w:space="0" w:color="auto"/>
            <w:right w:val="none" w:sz="0" w:space="0" w:color="auto"/>
          </w:divBdr>
        </w:div>
        <w:div w:id="805273012">
          <w:marLeft w:val="0"/>
          <w:marRight w:val="0"/>
          <w:marTop w:val="0"/>
          <w:marBottom w:val="0"/>
          <w:divBdr>
            <w:top w:val="single" w:sz="6" w:space="0" w:color="auto"/>
            <w:left w:val="single" w:sz="6" w:space="0" w:color="auto"/>
            <w:bottom w:val="single" w:sz="6" w:space="0" w:color="auto"/>
            <w:right w:val="single" w:sz="6" w:space="0" w:color="auto"/>
          </w:divBdr>
          <w:divsChild>
            <w:div w:id="1818648567">
              <w:marLeft w:val="0"/>
              <w:marRight w:val="0"/>
              <w:marTop w:val="0"/>
              <w:marBottom w:val="0"/>
              <w:divBdr>
                <w:top w:val="none" w:sz="0" w:space="0" w:color="auto"/>
                <w:left w:val="none" w:sz="0" w:space="0" w:color="auto"/>
                <w:bottom w:val="none" w:sz="0" w:space="0" w:color="auto"/>
                <w:right w:val="none" w:sz="0" w:space="0" w:color="auto"/>
              </w:divBdr>
              <w:divsChild>
                <w:div w:id="153249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36820">
      <w:bodyDiv w:val="1"/>
      <w:marLeft w:val="0"/>
      <w:marRight w:val="0"/>
      <w:marTop w:val="0"/>
      <w:marBottom w:val="0"/>
      <w:divBdr>
        <w:top w:val="none" w:sz="0" w:space="0" w:color="auto"/>
        <w:left w:val="none" w:sz="0" w:space="0" w:color="auto"/>
        <w:bottom w:val="none" w:sz="0" w:space="0" w:color="auto"/>
        <w:right w:val="none" w:sz="0" w:space="0" w:color="auto"/>
      </w:divBdr>
      <w:divsChild>
        <w:div w:id="1102265505">
          <w:marLeft w:val="0"/>
          <w:marRight w:val="0"/>
          <w:marTop w:val="315"/>
          <w:marBottom w:val="0"/>
          <w:divBdr>
            <w:top w:val="none" w:sz="0" w:space="0" w:color="auto"/>
            <w:left w:val="none" w:sz="0" w:space="0" w:color="auto"/>
            <w:bottom w:val="none" w:sz="0" w:space="0" w:color="auto"/>
            <w:right w:val="none" w:sz="0" w:space="0" w:color="auto"/>
          </w:divBdr>
          <w:divsChild>
            <w:div w:id="1495147280">
              <w:marLeft w:val="0"/>
              <w:marRight w:val="0"/>
              <w:marTop w:val="0"/>
              <w:marBottom w:val="0"/>
              <w:divBdr>
                <w:top w:val="none" w:sz="0" w:space="0" w:color="auto"/>
                <w:left w:val="none" w:sz="0" w:space="0" w:color="auto"/>
                <w:bottom w:val="none" w:sz="0" w:space="0" w:color="auto"/>
                <w:right w:val="none" w:sz="0" w:space="0" w:color="auto"/>
              </w:divBdr>
            </w:div>
          </w:divsChild>
        </w:div>
        <w:div w:id="1869952540">
          <w:marLeft w:val="0"/>
          <w:marRight w:val="0"/>
          <w:marTop w:val="0"/>
          <w:marBottom w:val="0"/>
          <w:divBdr>
            <w:top w:val="none" w:sz="0" w:space="0" w:color="auto"/>
            <w:left w:val="none" w:sz="0" w:space="0" w:color="auto"/>
            <w:bottom w:val="none" w:sz="0" w:space="0" w:color="auto"/>
            <w:right w:val="none" w:sz="0" w:space="0" w:color="auto"/>
          </w:divBdr>
        </w:div>
        <w:div w:id="2113738384">
          <w:marLeft w:val="0"/>
          <w:marRight w:val="0"/>
          <w:marTop w:val="0"/>
          <w:marBottom w:val="0"/>
          <w:divBdr>
            <w:top w:val="none" w:sz="0" w:space="0" w:color="auto"/>
            <w:left w:val="none" w:sz="0" w:space="0" w:color="auto"/>
            <w:bottom w:val="none" w:sz="0" w:space="0" w:color="auto"/>
            <w:right w:val="none" w:sz="0" w:space="0" w:color="auto"/>
          </w:divBdr>
          <w:divsChild>
            <w:div w:id="90250372">
              <w:marLeft w:val="0"/>
              <w:marRight w:val="0"/>
              <w:marTop w:val="0"/>
              <w:marBottom w:val="225"/>
              <w:divBdr>
                <w:top w:val="none" w:sz="0" w:space="0" w:color="auto"/>
                <w:left w:val="none" w:sz="0" w:space="0" w:color="auto"/>
                <w:bottom w:val="none" w:sz="0" w:space="0" w:color="auto"/>
                <w:right w:val="none" w:sz="0" w:space="0" w:color="auto"/>
              </w:divBdr>
            </w:div>
            <w:div w:id="1884370030">
              <w:marLeft w:val="0"/>
              <w:marRight w:val="0"/>
              <w:marTop w:val="0"/>
              <w:marBottom w:val="240"/>
              <w:divBdr>
                <w:top w:val="none" w:sz="0" w:space="0" w:color="auto"/>
                <w:left w:val="none" w:sz="0" w:space="0" w:color="auto"/>
                <w:bottom w:val="none" w:sz="0" w:space="0" w:color="auto"/>
                <w:right w:val="none" w:sz="0" w:space="0" w:color="auto"/>
              </w:divBdr>
              <w:divsChild>
                <w:div w:id="1165170932">
                  <w:marLeft w:val="0"/>
                  <w:marRight w:val="0"/>
                  <w:marTop w:val="0"/>
                  <w:marBottom w:val="0"/>
                  <w:divBdr>
                    <w:top w:val="none" w:sz="0" w:space="0" w:color="auto"/>
                    <w:left w:val="none" w:sz="0" w:space="0" w:color="auto"/>
                    <w:bottom w:val="none" w:sz="0" w:space="0" w:color="auto"/>
                    <w:right w:val="none" w:sz="0" w:space="0" w:color="auto"/>
                  </w:divBdr>
                </w:div>
                <w:div w:id="174341230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38744">
      <w:bodyDiv w:val="1"/>
      <w:marLeft w:val="0"/>
      <w:marRight w:val="0"/>
      <w:marTop w:val="0"/>
      <w:marBottom w:val="0"/>
      <w:divBdr>
        <w:top w:val="none" w:sz="0" w:space="0" w:color="auto"/>
        <w:left w:val="none" w:sz="0" w:space="0" w:color="auto"/>
        <w:bottom w:val="none" w:sz="0" w:space="0" w:color="auto"/>
        <w:right w:val="none" w:sz="0" w:space="0" w:color="auto"/>
      </w:divBdr>
      <w:divsChild>
        <w:div w:id="554195909">
          <w:marLeft w:val="-150"/>
          <w:marRight w:val="-150"/>
          <w:marTop w:val="0"/>
          <w:marBottom w:val="0"/>
          <w:divBdr>
            <w:top w:val="none" w:sz="0" w:space="0" w:color="auto"/>
            <w:left w:val="none" w:sz="0" w:space="0" w:color="auto"/>
            <w:bottom w:val="none" w:sz="0" w:space="0" w:color="auto"/>
            <w:right w:val="none" w:sz="0" w:space="0" w:color="auto"/>
          </w:divBdr>
          <w:divsChild>
            <w:div w:id="1279096037">
              <w:marLeft w:val="0"/>
              <w:marRight w:val="0"/>
              <w:marTop w:val="0"/>
              <w:marBottom w:val="0"/>
              <w:divBdr>
                <w:top w:val="none" w:sz="0" w:space="0" w:color="auto"/>
                <w:left w:val="none" w:sz="0" w:space="0" w:color="auto"/>
                <w:bottom w:val="none" w:sz="0" w:space="0" w:color="auto"/>
                <w:right w:val="none" w:sz="0" w:space="0" w:color="auto"/>
              </w:divBdr>
              <w:divsChild>
                <w:div w:id="390158871">
                  <w:marLeft w:val="0"/>
                  <w:marRight w:val="0"/>
                  <w:marTop w:val="0"/>
                  <w:marBottom w:val="0"/>
                  <w:divBdr>
                    <w:top w:val="none" w:sz="0" w:space="0" w:color="auto"/>
                    <w:left w:val="none" w:sz="0" w:space="0" w:color="auto"/>
                    <w:bottom w:val="none" w:sz="0" w:space="0" w:color="auto"/>
                    <w:right w:val="none" w:sz="0" w:space="0" w:color="auto"/>
                  </w:divBdr>
                  <w:divsChild>
                    <w:div w:id="86922093">
                      <w:marLeft w:val="0"/>
                      <w:marRight w:val="0"/>
                      <w:marTop w:val="0"/>
                      <w:marBottom w:val="0"/>
                      <w:divBdr>
                        <w:top w:val="none" w:sz="0" w:space="0" w:color="auto"/>
                        <w:left w:val="none" w:sz="0" w:space="0" w:color="auto"/>
                        <w:bottom w:val="none" w:sz="0" w:space="0" w:color="auto"/>
                        <w:right w:val="none" w:sz="0" w:space="0" w:color="auto"/>
                      </w:divBdr>
                    </w:div>
                    <w:div w:id="1489513772">
                      <w:marLeft w:val="0"/>
                      <w:marRight w:val="0"/>
                      <w:marTop w:val="0"/>
                      <w:marBottom w:val="0"/>
                      <w:divBdr>
                        <w:top w:val="none" w:sz="0" w:space="0" w:color="auto"/>
                        <w:left w:val="none" w:sz="0" w:space="0" w:color="auto"/>
                        <w:bottom w:val="none" w:sz="0" w:space="0" w:color="auto"/>
                        <w:right w:val="none" w:sz="0" w:space="0" w:color="auto"/>
                      </w:divBdr>
                      <w:divsChild>
                        <w:div w:id="4942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67599">
                  <w:marLeft w:val="0"/>
                  <w:marRight w:val="0"/>
                  <w:marTop w:val="0"/>
                  <w:marBottom w:val="0"/>
                  <w:divBdr>
                    <w:top w:val="none" w:sz="0" w:space="0" w:color="auto"/>
                    <w:left w:val="none" w:sz="0" w:space="0" w:color="auto"/>
                    <w:bottom w:val="none" w:sz="0" w:space="0" w:color="auto"/>
                    <w:right w:val="none" w:sz="0" w:space="0" w:color="auto"/>
                  </w:divBdr>
                  <w:divsChild>
                    <w:div w:id="8424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963817">
          <w:marLeft w:val="-150"/>
          <w:marRight w:val="-150"/>
          <w:marTop w:val="0"/>
          <w:marBottom w:val="0"/>
          <w:divBdr>
            <w:top w:val="none" w:sz="0" w:space="0" w:color="auto"/>
            <w:left w:val="none" w:sz="0" w:space="0" w:color="auto"/>
            <w:bottom w:val="none" w:sz="0" w:space="0" w:color="auto"/>
            <w:right w:val="none" w:sz="0" w:space="0" w:color="auto"/>
          </w:divBdr>
          <w:divsChild>
            <w:div w:id="1128667608">
              <w:marLeft w:val="0"/>
              <w:marRight w:val="0"/>
              <w:marTop w:val="0"/>
              <w:marBottom w:val="0"/>
              <w:divBdr>
                <w:top w:val="none" w:sz="0" w:space="0" w:color="auto"/>
                <w:left w:val="none" w:sz="0" w:space="0" w:color="auto"/>
                <w:bottom w:val="none" w:sz="0" w:space="0" w:color="auto"/>
                <w:right w:val="none" w:sz="0" w:space="0" w:color="auto"/>
              </w:divBdr>
              <w:divsChild>
                <w:div w:id="239488704">
                  <w:marLeft w:val="0"/>
                  <w:marRight w:val="0"/>
                  <w:marTop w:val="0"/>
                  <w:marBottom w:val="0"/>
                  <w:divBdr>
                    <w:top w:val="none" w:sz="0" w:space="0" w:color="auto"/>
                    <w:left w:val="none" w:sz="0" w:space="0" w:color="auto"/>
                    <w:bottom w:val="none" w:sz="0" w:space="0" w:color="auto"/>
                    <w:right w:val="none" w:sz="0" w:space="0" w:color="auto"/>
                  </w:divBdr>
                  <w:divsChild>
                    <w:div w:id="89805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19218">
      <w:bodyDiv w:val="1"/>
      <w:marLeft w:val="0"/>
      <w:marRight w:val="0"/>
      <w:marTop w:val="0"/>
      <w:marBottom w:val="0"/>
      <w:divBdr>
        <w:top w:val="none" w:sz="0" w:space="0" w:color="auto"/>
        <w:left w:val="none" w:sz="0" w:space="0" w:color="auto"/>
        <w:bottom w:val="none" w:sz="0" w:space="0" w:color="auto"/>
        <w:right w:val="none" w:sz="0" w:space="0" w:color="auto"/>
      </w:divBdr>
    </w:div>
    <w:div w:id="177542500">
      <w:bodyDiv w:val="1"/>
      <w:marLeft w:val="0"/>
      <w:marRight w:val="0"/>
      <w:marTop w:val="0"/>
      <w:marBottom w:val="0"/>
      <w:divBdr>
        <w:top w:val="none" w:sz="0" w:space="0" w:color="auto"/>
        <w:left w:val="none" w:sz="0" w:space="0" w:color="auto"/>
        <w:bottom w:val="none" w:sz="0" w:space="0" w:color="auto"/>
        <w:right w:val="none" w:sz="0" w:space="0" w:color="auto"/>
      </w:divBdr>
      <w:divsChild>
        <w:div w:id="1669939176">
          <w:marLeft w:val="0"/>
          <w:marRight w:val="0"/>
          <w:marTop w:val="0"/>
          <w:marBottom w:val="180"/>
          <w:divBdr>
            <w:top w:val="none" w:sz="0" w:space="0" w:color="auto"/>
            <w:left w:val="none" w:sz="0" w:space="0" w:color="auto"/>
            <w:bottom w:val="none" w:sz="0" w:space="0" w:color="auto"/>
            <w:right w:val="none" w:sz="0" w:space="0" w:color="auto"/>
          </w:divBdr>
        </w:div>
        <w:div w:id="1967351348">
          <w:marLeft w:val="0"/>
          <w:marRight w:val="0"/>
          <w:marTop w:val="180"/>
          <w:marBottom w:val="0"/>
          <w:divBdr>
            <w:top w:val="none" w:sz="0" w:space="0" w:color="auto"/>
            <w:left w:val="none" w:sz="0" w:space="0" w:color="auto"/>
            <w:bottom w:val="none" w:sz="0" w:space="0" w:color="auto"/>
            <w:right w:val="none" w:sz="0" w:space="0" w:color="auto"/>
          </w:divBdr>
          <w:divsChild>
            <w:div w:id="970794136">
              <w:marLeft w:val="0"/>
              <w:marRight w:val="0"/>
              <w:marTop w:val="0"/>
              <w:marBottom w:val="0"/>
              <w:divBdr>
                <w:top w:val="none" w:sz="0" w:space="0" w:color="auto"/>
                <w:left w:val="none" w:sz="0" w:space="0" w:color="auto"/>
                <w:bottom w:val="none" w:sz="0" w:space="0" w:color="auto"/>
                <w:right w:val="none" w:sz="0" w:space="0" w:color="auto"/>
              </w:divBdr>
            </w:div>
            <w:div w:id="1273052190">
              <w:marLeft w:val="0"/>
              <w:marRight w:val="0"/>
              <w:marTop w:val="240"/>
              <w:marBottom w:val="240"/>
              <w:divBdr>
                <w:top w:val="none" w:sz="0" w:space="0" w:color="auto"/>
                <w:left w:val="none" w:sz="0" w:space="0" w:color="auto"/>
                <w:bottom w:val="none" w:sz="0" w:space="0" w:color="auto"/>
                <w:right w:val="none" w:sz="0" w:space="0" w:color="auto"/>
              </w:divBdr>
              <w:divsChild>
                <w:div w:id="2049262228">
                  <w:marLeft w:val="0"/>
                  <w:marRight w:val="0"/>
                  <w:marTop w:val="0"/>
                  <w:marBottom w:val="0"/>
                  <w:divBdr>
                    <w:top w:val="none" w:sz="0" w:space="0" w:color="auto"/>
                    <w:left w:val="none" w:sz="0" w:space="0" w:color="auto"/>
                    <w:bottom w:val="none" w:sz="0" w:space="0" w:color="auto"/>
                    <w:right w:val="none" w:sz="0" w:space="0" w:color="auto"/>
                  </w:divBdr>
                </w:div>
                <w:div w:id="20675343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7743010">
      <w:bodyDiv w:val="1"/>
      <w:marLeft w:val="0"/>
      <w:marRight w:val="0"/>
      <w:marTop w:val="0"/>
      <w:marBottom w:val="0"/>
      <w:divBdr>
        <w:top w:val="none" w:sz="0" w:space="0" w:color="auto"/>
        <w:left w:val="none" w:sz="0" w:space="0" w:color="auto"/>
        <w:bottom w:val="none" w:sz="0" w:space="0" w:color="auto"/>
        <w:right w:val="none" w:sz="0" w:space="0" w:color="auto"/>
      </w:divBdr>
      <w:divsChild>
        <w:div w:id="1326469091">
          <w:marLeft w:val="0"/>
          <w:marRight w:val="0"/>
          <w:marTop w:val="0"/>
          <w:marBottom w:val="0"/>
          <w:divBdr>
            <w:top w:val="none" w:sz="0" w:space="0" w:color="auto"/>
            <w:left w:val="none" w:sz="0" w:space="0" w:color="auto"/>
            <w:bottom w:val="none" w:sz="0" w:space="0" w:color="auto"/>
            <w:right w:val="none" w:sz="0" w:space="0" w:color="auto"/>
          </w:divBdr>
        </w:div>
        <w:div w:id="51854703">
          <w:marLeft w:val="0"/>
          <w:marRight w:val="0"/>
          <w:marTop w:val="0"/>
          <w:marBottom w:val="0"/>
          <w:divBdr>
            <w:top w:val="none" w:sz="0" w:space="0" w:color="auto"/>
            <w:left w:val="none" w:sz="0" w:space="0" w:color="auto"/>
            <w:bottom w:val="none" w:sz="0" w:space="0" w:color="auto"/>
            <w:right w:val="none" w:sz="0" w:space="0" w:color="auto"/>
          </w:divBdr>
          <w:divsChild>
            <w:div w:id="2133357316">
              <w:marLeft w:val="0"/>
              <w:marRight w:val="0"/>
              <w:marTop w:val="0"/>
              <w:marBottom w:val="0"/>
              <w:divBdr>
                <w:top w:val="none" w:sz="0" w:space="0" w:color="auto"/>
                <w:left w:val="none" w:sz="0" w:space="0" w:color="auto"/>
                <w:bottom w:val="none" w:sz="0" w:space="0" w:color="auto"/>
                <w:right w:val="none" w:sz="0" w:space="0" w:color="auto"/>
              </w:divBdr>
              <w:divsChild>
                <w:div w:id="133059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845799">
          <w:marLeft w:val="0"/>
          <w:marRight w:val="0"/>
          <w:marTop w:val="0"/>
          <w:marBottom w:val="0"/>
          <w:divBdr>
            <w:top w:val="none" w:sz="0" w:space="0" w:color="auto"/>
            <w:left w:val="none" w:sz="0" w:space="0" w:color="auto"/>
            <w:bottom w:val="none" w:sz="0" w:space="0" w:color="auto"/>
            <w:right w:val="none" w:sz="0" w:space="0" w:color="auto"/>
          </w:divBdr>
        </w:div>
        <w:div w:id="597711155">
          <w:marLeft w:val="0"/>
          <w:marRight w:val="0"/>
          <w:marTop w:val="0"/>
          <w:marBottom w:val="0"/>
          <w:divBdr>
            <w:top w:val="none" w:sz="0" w:space="0" w:color="auto"/>
            <w:left w:val="none" w:sz="0" w:space="0" w:color="auto"/>
            <w:bottom w:val="none" w:sz="0" w:space="0" w:color="auto"/>
            <w:right w:val="none" w:sz="0" w:space="0" w:color="auto"/>
          </w:divBdr>
          <w:divsChild>
            <w:div w:id="355933887">
              <w:marLeft w:val="0"/>
              <w:marRight w:val="0"/>
              <w:marTop w:val="240"/>
              <w:marBottom w:val="360"/>
              <w:divBdr>
                <w:top w:val="none" w:sz="0" w:space="0" w:color="auto"/>
                <w:left w:val="none" w:sz="0" w:space="0" w:color="auto"/>
                <w:bottom w:val="none" w:sz="0" w:space="0" w:color="auto"/>
                <w:right w:val="none" w:sz="0" w:space="0" w:color="auto"/>
              </w:divBdr>
              <w:divsChild>
                <w:div w:id="550725730">
                  <w:marLeft w:val="0"/>
                  <w:marRight w:val="0"/>
                  <w:marTop w:val="0"/>
                  <w:marBottom w:val="0"/>
                  <w:divBdr>
                    <w:top w:val="none" w:sz="0" w:space="0" w:color="auto"/>
                    <w:left w:val="none" w:sz="0" w:space="0" w:color="auto"/>
                    <w:bottom w:val="none" w:sz="0" w:space="0" w:color="auto"/>
                    <w:right w:val="none" w:sz="0" w:space="0" w:color="auto"/>
                  </w:divBdr>
                  <w:divsChild>
                    <w:div w:id="1811051953">
                      <w:marLeft w:val="0"/>
                      <w:marRight w:val="180"/>
                      <w:marTop w:val="0"/>
                      <w:marBottom w:val="0"/>
                      <w:divBdr>
                        <w:top w:val="none" w:sz="0" w:space="0" w:color="auto"/>
                        <w:left w:val="none" w:sz="0" w:space="0" w:color="auto"/>
                        <w:bottom w:val="none" w:sz="0" w:space="0" w:color="auto"/>
                        <w:right w:val="none" w:sz="0" w:space="0" w:color="auto"/>
                      </w:divBdr>
                      <w:divsChild>
                        <w:div w:id="1241672761">
                          <w:marLeft w:val="0"/>
                          <w:marRight w:val="240"/>
                          <w:marTop w:val="0"/>
                          <w:marBottom w:val="0"/>
                          <w:divBdr>
                            <w:top w:val="none" w:sz="0" w:space="0" w:color="auto"/>
                            <w:left w:val="none" w:sz="0" w:space="0" w:color="auto"/>
                            <w:bottom w:val="none" w:sz="0" w:space="0" w:color="auto"/>
                            <w:right w:val="none" w:sz="0" w:space="0" w:color="auto"/>
                          </w:divBdr>
                          <w:divsChild>
                            <w:div w:id="1350837709">
                              <w:marLeft w:val="0"/>
                              <w:marRight w:val="0"/>
                              <w:marTop w:val="0"/>
                              <w:marBottom w:val="0"/>
                              <w:divBdr>
                                <w:top w:val="none" w:sz="0" w:space="0" w:color="auto"/>
                                <w:left w:val="none" w:sz="0" w:space="0" w:color="auto"/>
                                <w:bottom w:val="none" w:sz="0" w:space="0" w:color="auto"/>
                                <w:right w:val="none" w:sz="0" w:space="0" w:color="auto"/>
                              </w:divBdr>
                              <w:divsChild>
                                <w:div w:id="95317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53413">
      <w:bodyDiv w:val="1"/>
      <w:marLeft w:val="0"/>
      <w:marRight w:val="0"/>
      <w:marTop w:val="0"/>
      <w:marBottom w:val="0"/>
      <w:divBdr>
        <w:top w:val="none" w:sz="0" w:space="0" w:color="auto"/>
        <w:left w:val="none" w:sz="0" w:space="0" w:color="auto"/>
        <w:bottom w:val="none" w:sz="0" w:space="0" w:color="auto"/>
        <w:right w:val="none" w:sz="0" w:space="0" w:color="auto"/>
      </w:divBdr>
      <w:divsChild>
        <w:div w:id="1037199568">
          <w:marLeft w:val="0"/>
          <w:marRight w:val="0"/>
          <w:marTop w:val="0"/>
          <w:marBottom w:val="0"/>
          <w:divBdr>
            <w:top w:val="none" w:sz="0" w:space="0" w:color="auto"/>
            <w:left w:val="none" w:sz="0" w:space="0" w:color="auto"/>
            <w:bottom w:val="none" w:sz="0" w:space="0" w:color="auto"/>
            <w:right w:val="none" w:sz="0" w:space="0" w:color="auto"/>
          </w:divBdr>
        </w:div>
        <w:div w:id="1225144425">
          <w:marLeft w:val="0"/>
          <w:marRight w:val="0"/>
          <w:marTop w:val="0"/>
          <w:marBottom w:val="0"/>
          <w:divBdr>
            <w:top w:val="none" w:sz="0" w:space="0" w:color="auto"/>
            <w:left w:val="none" w:sz="0" w:space="0" w:color="auto"/>
            <w:bottom w:val="none" w:sz="0" w:space="0" w:color="auto"/>
            <w:right w:val="none" w:sz="0" w:space="0" w:color="auto"/>
          </w:divBdr>
          <w:divsChild>
            <w:div w:id="1407799685">
              <w:marLeft w:val="0"/>
              <w:marRight w:val="0"/>
              <w:marTop w:val="0"/>
              <w:marBottom w:val="240"/>
              <w:divBdr>
                <w:top w:val="none" w:sz="0" w:space="0" w:color="auto"/>
                <w:left w:val="none" w:sz="0" w:space="0" w:color="auto"/>
                <w:bottom w:val="none" w:sz="0" w:space="0" w:color="auto"/>
                <w:right w:val="none" w:sz="0" w:space="0" w:color="auto"/>
              </w:divBdr>
              <w:divsChild>
                <w:div w:id="786970139">
                  <w:marLeft w:val="60"/>
                  <w:marRight w:val="0"/>
                  <w:marTop w:val="0"/>
                  <w:marBottom w:val="0"/>
                  <w:divBdr>
                    <w:top w:val="none" w:sz="0" w:space="0" w:color="auto"/>
                    <w:left w:val="none" w:sz="0" w:space="0" w:color="auto"/>
                    <w:bottom w:val="none" w:sz="0" w:space="0" w:color="auto"/>
                    <w:right w:val="none" w:sz="0" w:space="0" w:color="auto"/>
                  </w:divBdr>
                </w:div>
                <w:div w:id="1617520031">
                  <w:marLeft w:val="0"/>
                  <w:marRight w:val="0"/>
                  <w:marTop w:val="0"/>
                  <w:marBottom w:val="0"/>
                  <w:divBdr>
                    <w:top w:val="none" w:sz="0" w:space="0" w:color="auto"/>
                    <w:left w:val="none" w:sz="0" w:space="0" w:color="auto"/>
                    <w:bottom w:val="none" w:sz="0" w:space="0" w:color="auto"/>
                    <w:right w:val="none" w:sz="0" w:space="0" w:color="auto"/>
                  </w:divBdr>
                </w:div>
              </w:divsChild>
            </w:div>
            <w:div w:id="1951162603">
              <w:marLeft w:val="0"/>
              <w:marRight w:val="0"/>
              <w:marTop w:val="0"/>
              <w:marBottom w:val="225"/>
              <w:divBdr>
                <w:top w:val="none" w:sz="0" w:space="0" w:color="auto"/>
                <w:left w:val="none" w:sz="0" w:space="0" w:color="auto"/>
                <w:bottom w:val="none" w:sz="0" w:space="0" w:color="auto"/>
                <w:right w:val="none" w:sz="0" w:space="0" w:color="auto"/>
              </w:divBdr>
            </w:div>
          </w:divsChild>
        </w:div>
        <w:div w:id="1569152424">
          <w:marLeft w:val="0"/>
          <w:marRight w:val="0"/>
          <w:marTop w:val="315"/>
          <w:marBottom w:val="0"/>
          <w:divBdr>
            <w:top w:val="none" w:sz="0" w:space="0" w:color="auto"/>
            <w:left w:val="none" w:sz="0" w:space="0" w:color="auto"/>
            <w:bottom w:val="none" w:sz="0" w:space="0" w:color="auto"/>
            <w:right w:val="none" w:sz="0" w:space="0" w:color="auto"/>
          </w:divBdr>
          <w:divsChild>
            <w:div w:id="54082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873">
      <w:bodyDiv w:val="1"/>
      <w:marLeft w:val="0"/>
      <w:marRight w:val="0"/>
      <w:marTop w:val="0"/>
      <w:marBottom w:val="0"/>
      <w:divBdr>
        <w:top w:val="none" w:sz="0" w:space="0" w:color="auto"/>
        <w:left w:val="none" w:sz="0" w:space="0" w:color="auto"/>
        <w:bottom w:val="none" w:sz="0" w:space="0" w:color="auto"/>
        <w:right w:val="none" w:sz="0" w:space="0" w:color="auto"/>
      </w:divBdr>
      <w:divsChild>
        <w:div w:id="172107772">
          <w:marLeft w:val="0"/>
          <w:marRight w:val="0"/>
          <w:marTop w:val="0"/>
          <w:marBottom w:val="0"/>
          <w:divBdr>
            <w:top w:val="none" w:sz="0" w:space="0" w:color="auto"/>
            <w:left w:val="none" w:sz="0" w:space="0" w:color="auto"/>
            <w:bottom w:val="none" w:sz="0" w:space="0" w:color="auto"/>
            <w:right w:val="none" w:sz="0" w:space="0" w:color="auto"/>
          </w:divBdr>
        </w:div>
      </w:divsChild>
    </w:div>
    <w:div w:id="178662260">
      <w:bodyDiv w:val="1"/>
      <w:marLeft w:val="0"/>
      <w:marRight w:val="0"/>
      <w:marTop w:val="0"/>
      <w:marBottom w:val="0"/>
      <w:divBdr>
        <w:top w:val="none" w:sz="0" w:space="0" w:color="auto"/>
        <w:left w:val="none" w:sz="0" w:space="0" w:color="auto"/>
        <w:bottom w:val="none" w:sz="0" w:space="0" w:color="auto"/>
        <w:right w:val="none" w:sz="0" w:space="0" w:color="auto"/>
      </w:divBdr>
      <w:divsChild>
        <w:div w:id="187717872">
          <w:marLeft w:val="0"/>
          <w:marRight w:val="0"/>
          <w:marTop w:val="0"/>
          <w:marBottom w:val="0"/>
          <w:divBdr>
            <w:top w:val="none" w:sz="0" w:space="0" w:color="auto"/>
            <w:left w:val="none" w:sz="0" w:space="0" w:color="auto"/>
            <w:bottom w:val="none" w:sz="0" w:space="0" w:color="auto"/>
            <w:right w:val="none" w:sz="0" w:space="0" w:color="auto"/>
          </w:divBdr>
          <w:divsChild>
            <w:div w:id="231234817">
              <w:marLeft w:val="-150"/>
              <w:marRight w:val="-150"/>
              <w:marTop w:val="0"/>
              <w:marBottom w:val="0"/>
              <w:divBdr>
                <w:top w:val="none" w:sz="0" w:space="0" w:color="auto"/>
                <w:left w:val="none" w:sz="0" w:space="0" w:color="auto"/>
                <w:bottom w:val="none" w:sz="0" w:space="0" w:color="auto"/>
                <w:right w:val="none" w:sz="0" w:space="0" w:color="auto"/>
              </w:divBdr>
            </w:div>
            <w:div w:id="427123366">
              <w:marLeft w:val="-150"/>
              <w:marRight w:val="-150"/>
              <w:marTop w:val="0"/>
              <w:marBottom w:val="0"/>
              <w:divBdr>
                <w:top w:val="none" w:sz="0" w:space="0" w:color="auto"/>
                <w:left w:val="none" w:sz="0" w:space="0" w:color="auto"/>
                <w:bottom w:val="none" w:sz="0" w:space="0" w:color="auto"/>
                <w:right w:val="none" w:sz="0" w:space="0" w:color="auto"/>
              </w:divBdr>
              <w:divsChild>
                <w:div w:id="591858783">
                  <w:marLeft w:val="0"/>
                  <w:marRight w:val="0"/>
                  <w:marTop w:val="0"/>
                  <w:marBottom w:val="0"/>
                  <w:divBdr>
                    <w:top w:val="none" w:sz="0" w:space="0" w:color="auto"/>
                    <w:left w:val="none" w:sz="0" w:space="0" w:color="auto"/>
                    <w:bottom w:val="none" w:sz="0" w:space="0" w:color="auto"/>
                    <w:right w:val="none" w:sz="0" w:space="0" w:color="auto"/>
                  </w:divBdr>
                  <w:divsChild>
                    <w:div w:id="164056424">
                      <w:marLeft w:val="0"/>
                      <w:marRight w:val="0"/>
                      <w:marTop w:val="0"/>
                      <w:marBottom w:val="0"/>
                      <w:divBdr>
                        <w:top w:val="none" w:sz="0" w:space="0" w:color="auto"/>
                        <w:left w:val="none" w:sz="0" w:space="0" w:color="auto"/>
                        <w:bottom w:val="none" w:sz="0" w:space="0" w:color="auto"/>
                        <w:right w:val="none" w:sz="0" w:space="0" w:color="auto"/>
                      </w:divBdr>
                      <w:divsChild>
                        <w:div w:id="106507137">
                          <w:marLeft w:val="0"/>
                          <w:marRight w:val="0"/>
                          <w:marTop w:val="0"/>
                          <w:marBottom w:val="0"/>
                          <w:divBdr>
                            <w:top w:val="none" w:sz="0" w:space="0" w:color="auto"/>
                            <w:left w:val="none" w:sz="0" w:space="0" w:color="auto"/>
                            <w:bottom w:val="none" w:sz="0" w:space="0" w:color="auto"/>
                            <w:right w:val="none" w:sz="0" w:space="0" w:color="auto"/>
                          </w:divBdr>
                        </w:div>
                        <w:div w:id="1192646182">
                          <w:marLeft w:val="0"/>
                          <w:marRight w:val="0"/>
                          <w:marTop w:val="0"/>
                          <w:marBottom w:val="0"/>
                          <w:divBdr>
                            <w:top w:val="none" w:sz="0" w:space="0" w:color="auto"/>
                            <w:left w:val="none" w:sz="0" w:space="0" w:color="auto"/>
                            <w:bottom w:val="none" w:sz="0" w:space="0" w:color="auto"/>
                            <w:right w:val="none" w:sz="0" w:space="0" w:color="auto"/>
                          </w:divBdr>
                        </w:div>
                      </w:divsChild>
                    </w:div>
                    <w:div w:id="71998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89372">
          <w:marLeft w:val="0"/>
          <w:marRight w:val="0"/>
          <w:marTop w:val="0"/>
          <w:marBottom w:val="0"/>
          <w:divBdr>
            <w:top w:val="none" w:sz="0" w:space="0" w:color="auto"/>
            <w:left w:val="none" w:sz="0" w:space="0" w:color="auto"/>
            <w:bottom w:val="none" w:sz="0" w:space="0" w:color="auto"/>
            <w:right w:val="none" w:sz="0" w:space="0" w:color="auto"/>
          </w:divBdr>
        </w:div>
      </w:divsChild>
    </w:div>
    <w:div w:id="179589243">
      <w:bodyDiv w:val="1"/>
      <w:marLeft w:val="0"/>
      <w:marRight w:val="0"/>
      <w:marTop w:val="0"/>
      <w:marBottom w:val="0"/>
      <w:divBdr>
        <w:top w:val="none" w:sz="0" w:space="0" w:color="auto"/>
        <w:left w:val="none" w:sz="0" w:space="0" w:color="auto"/>
        <w:bottom w:val="none" w:sz="0" w:space="0" w:color="auto"/>
        <w:right w:val="none" w:sz="0" w:space="0" w:color="auto"/>
      </w:divBdr>
      <w:divsChild>
        <w:div w:id="151526656">
          <w:marLeft w:val="0"/>
          <w:marRight w:val="0"/>
          <w:marTop w:val="0"/>
          <w:marBottom w:val="0"/>
          <w:divBdr>
            <w:top w:val="none" w:sz="0" w:space="0" w:color="auto"/>
            <w:left w:val="none" w:sz="0" w:space="0" w:color="auto"/>
            <w:bottom w:val="none" w:sz="0" w:space="0" w:color="auto"/>
            <w:right w:val="none" w:sz="0" w:space="0" w:color="auto"/>
          </w:divBdr>
        </w:div>
        <w:div w:id="495192395">
          <w:marLeft w:val="-225"/>
          <w:marRight w:val="-225"/>
          <w:marTop w:val="0"/>
          <w:marBottom w:val="0"/>
          <w:divBdr>
            <w:top w:val="none" w:sz="0" w:space="0" w:color="auto"/>
            <w:left w:val="none" w:sz="0" w:space="0" w:color="auto"/>
            <w:bottom w:val="none" w:sz="0" w:space="0" w:color="auto"/>
            <w:right w:val="none" w:sz="0" w:space="0" w:color="auto"/>
          </w:divBdr>
          <w:divsChild>
            <w:div w:id="530146589">
              <w:marLeft w:val="1337"/>
              <w:marRight w:val="0"/>
              <w:marTop w:val="0"/>
              <w:marBottom w:val="0"/>
              <w:divBdr>
                <w:top w:val="none" w:sz="0" w:space="0" w:color="auto"/>
                <w:left w:val="none" w:sz="0" w:space="0" w:color="auto"/>
                <w:bottom w:val="none" w:sz="0" w:space="0" w:color="auto"/>
                <w:right w:val="none" w:sz="0" w:space="0" w:color="auto"/>
              </w:divBdr>
            </w:div>
          </w:divsChild>
        </w:div>
        <w:div w:id="1178352437">
          <w:marLeft w:val="-225"/>
          <w:marRight w:val="-225"/>
          <w:marTop w:val="0"/>
          <w:marBottom w:val="0"/>
          <w:divBdr>
            <w:top w:val="none" w:sz="0" w:space="0" w:color="auto"/>
            <w:left w:val="none" w:sz="0" w:space="0" w:color="auto"/>
            <w:bottom w:val="none" w:sz="0" w:space="0" w:color="auto"/>
            <w:right w:val="none" w:sz="0" w:space="0" w:color="auto"/>
          </w:divBdr>
          <w:divsChild>
            <w:div w:id="459960890">
              <w:marLeft w:val="1337"/>
              <w:marRight w:val="0"/>
              <w:marTop w:val="0"/>
              <w:marBottom w:val="0"/>
              <w:divBdr>
                <w:top w:val="none" w:sz="0" w:space="0" w:color="auto"/>
                <w:left w:val="none" w:sz="0" w:space="0" w:color="auto"/>
                <w:bottom w:val="none" w:sz="0" w:space="0" w:color="auto"/>
                <w:right w:val="none" w:sz="0" w:space="0" w:color="auto"/>
              </w:divBdr>
            </w:div>
          </w:divsChild>
        </w:div>
      </w:divsChild>
    </w:div>
    <w:div w:id="179857616">
      <w:bodyDiv w:val="1"/>
      <w:marLeft w:val="0"/>
      <w:marRight w:val="0"/>
      <w:marTop w:val="0"/>
      <w:marBottom w:val="0"/>
      <w:divBdr>
        <w:top w:val="none" w:sz="0" w:space="0" w:color="auto"/>
        <w:left w:val="none" w:sz="0" w:space="0" w:color="auto"/>
        <w:bottom w:val="none" w:sz="0" w:space="0" w:color="auto"/>
        <w:right w:val="none" w:sz="0" w:space="0" w:color="auto"/>
      </w:divBdr>
      <w:divsChild>
        <w:div w:id="1463495743">
          <w:marLeft w:val="-150"/>
          <w:marRight w:val="-150"/>
          <w:marTop w:val="0"/>
          <w:marBottom w:val="0"/>
          <w:divBdr>
            <w:top w:val="none" w:sz="0" w:space="0" w:color="auto"/>
            <w:left w:val="none" w:sz="0" w:space="0" w:color="auto"/>
            <w:bottom w:val="none" w:sz="0" w:space="0" w:color="auto"/>
            <w:right w:val="none" w:sz="0" w:space="0" w:color="auto"/>
          </w:divBdr>
          <w:divsChild>
            <w:div w:id="1106582399">
              <w:marLeft w:val="0"/>
              <w:marRight w:val="0"/>
              <w:marTop w:val="0"/>
              <w:marBottom w:val="0"/>
              <w:divBdr>
                <w:top w:val="none" w:sz="0" w:space="0" w:color="auto"/>
                <w:left w:val="none" w:sz="0" w:space="0" w:color="auto"/>
                <w:bottom w:val="none" w:sz="0" w:space="0" w:color="auto"/>
                <w:right w:val="none" w:sz="0" w:space="0" w:color="auto"/>
              </w:divBdr>
              <w:divsChild>
                <w:div w:id="1362239478">
                  <w:marLeft w:val="0"/>
                  <w:marRight w:val="0"/>
                  <w:marTop w:val="0"/>
                  <w:marBottom w:val="0"/>
                  <w:divBdr>
                    <w:top w:val="none" w:sz="0" w:space="0" w:color="auto"/>
                    <w:left w:val="none" w:sz="0" w:space="0" w:color="auto"/>
                    <w:bottom w:val="none" w:sz="0" w:space="0" w:color="auto"/>
                    <w:right w:val="none" w:sz="0" w:space="0" w:color="auto"/>
                  </w:divBdr>
                  <w:divsChild>
                    <w:div w:id="124780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78329">
      <w:bodyDiv w:val="1"/>
      <w:marLeft w:val="0"/>
      <w:marRight w:val="0"/>
      <w:marTop w:val="0"/>
      <w:marBottom w:val="0"/>
      <w:divBdr>
        <w:top w:val="none" w:sz="0" w:space="0" w:color="auto"/>
        <w:left w:val="none" w:sz="0" w:space="0" w:color="auto"/>
        <w:bottom w:val="none" w:sz="0" w:space="0" w:color="auto"/>
        <w:right w:val="none" w:sz="0" w:space="0" w:color="auto"/>
      </w:divBdr>
      <w:divsChild>
        <w:div w:id="730424761">
          <w:marLeft w:val="-150"/>
          <w:marRight w:val="-150"/>
          <w:marTop w:val="0"/>
          <w:marBottom w:val="0"/>
          <w:divBdr>
            <w:top w:val="none" w:sz="0" w:space="0" w:color="auto"/>
            <w:left w:val="none" w:sz="0" w:space="0" w:color="auto"/>
            <w:bottom w:val="none" w:sz="0" w:space="0" w:color="auto"/>
            <w:right w:val="none" w:sz="0" w:space="0" w:color="auto"/>
          </w:divBdr>
          <w:divsChild>
            <w:div w:id="109862478">
              <w:marLeft w:val="0"/>
              <w:marRight w:val="0"/>
              <w:marTop w:val="0"/>
              <w:marBottom w:val="0"/>
              <w:divBdr>
                <w:top w:val="none" w:sz="0" w:space="0" w:color="auto"/>
                <w:left w:val="none" w:sz="0" w:space="0" w:color="auto"/>
                <w:bottom w:val="none" w:sz="0" w:space="0" w:color="auto"/>
                <w:right w:val="none" w:sz="0" w:space="0" w:color="auto"/>
              </w:divBdr>
              <w:divsChild>
                <w:div w:id="677466968">
                  <w:marLeft w:val="0"/>
                  <w:marRight w:val="0"/>
                  <w:marTop w:val="0"/>
                  <w:marBottom w:val="0"/>
                  <w:divBdr>
                    <w:top w:val="none" w:sz="0" w:space="0" w:color="auto"/>
                    <w:left w:val="none" w:sz="0" w:space="0" w:color="auto"/>
                    <w:bottom w:val="none" w:sz="0" w:space="0" w:color="auto"/>
                    <w:right w:val="none" w:sz="0" w:space="0" w:color="auto"/>
                  </w:divBdr>
                  <w:divsChild>
                    <w:div w:id="1318338859">
                      <w:marLeft w:val="0"/>
                      <w:marRight w:val="0"/>
                      <w:marTop w:val="0"/>
                      <w:marBottom w:val="0"/>
                      <w:divBdr>
                        <w:top w:val="none" w:sz="0" w:space="0" w:color="auto"/>
                        <w:left w:val="none" w:sz="0" w:space="0" w:color="auto"/>
                        <w:bottom w:val="none" w:sz="0" w:space="0" w:color="auto"/>
                        <w:right w:val="none" w:sz="0" w:space="0" w:color="auto"/>
                      </w:divBdr>
                      <w:divsChild>
                        <w:div w:id="1015768827">
                          <w:marLeft w:val="0"/>
                          <w:marRight w:val="0"/>
                          <w:marTop w:val="0"/>
                          <w:marBottom w:val="0"/>
                          <w:divBdr>
                            <w:top w:val="none" w:sz="0" w:space="0" w:color="auto"/>
                            <w:left w:val="none" w:sz="0" w:space="0" w:color="auto"/>
                            <w:bottom w:val="none" w:sz="0" w:space="0" w:color="auto"/>
                            <w:right w:val="none" w:sz="0" w:space="0" w:color="auto"/>
                          </w:divBdr>
                          <w:divsChild>
                            <w:div w:id="339083781">
                              <w:marLeft w:val="0"/>
                              <w:marRight w:val="0"/>
                              <w:marTop w:val="0"/>
                              <w:marBottom w:val="0"/>
                              <w:divBdr>
                                <w:top w:val="none" w:sz="0" w:space="0" w:color="auto"/>
                                <w:left w:val="none" w:sz="0" w:space="0" w:color="auto"/>
                                <w:bottom w:val="none" w:sz="0" w:space="0" w:color="auto"/>
                                <w:right w:val="none" w:sz="0" w:space="0" w:color="auto"/>
                              </w:divBdr>
                            </w:div>
                            <w:div w:id="413598723">
                              <w:marLeft w:val="0"/>
                              <w:marRight w:val="0"/>
                              <w:marTop w:val="0"/>
                              <w:marBottom w:val="0"/>
                              <w:divBdr>
                                <w:top w:val="none" w:sz="0" w:space="0" w:color="auto"/>
                                <w:left w:val="none" w:sz="0" w:space="0" w:color="auto"/>
                                <w:bottom w:val="none" w:sz="0" w:space="0" w:color="auto"/>
                                <w:right w:val="none" w:sz="0" w:space="0" w:color="auto"/>
                              </w:divBdr>
                            </w:div>
                            <w:div w:id="1047414273">
                              <w:marLeft w:val="0"/>
                              <w:marRight w:val="0"/>
                              <w:marTop w:val="0"/>
                              <w:marBottom w:val="0"/>
                              <w:divBdr>
                                <w:top w:val="none" w:sz="0" w:space="0" w:color="auto"/>
                                <w:left w:val="none" w:sz="0" w:space="0" w:color="auto"/>
                                <w:bottom w:val="none" w:sz="0" w:space="0" w:color="auto"/>
                                <w:right w:val="none" w:sz="0" w:space="0" w:color="auto"/>
                              </w:divBdr>
                            </w:div>
                            <w:div w:id="1082988375">
                              <w:marLeft w:val="0"/>
                              <w:marRight w:val="0"/>
                              <w:marTop w:val="0"/>
                              <w:marBottom w:val="0"/>
                              <w:divBdr>
                                <w:top w:val="none" w:sz="0" w:space="0" w:color="auto"/>
                                <w:left w:val="none" w:sz="0" w:space="0" w:color="auto"/>
                                <w:bottom w:val="none" w:sz="0" w:space="0" w:color="auto"/>
                                <w:right w:val="none" w:sz="0" w:space="0" w:color="auto"/>
                              </w:divBdr>
                            </w:div>
                            <w:div w:id="127331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43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4618">
      <w:bodyDiv w:val="1"/>
      <w:marLeft w:val="0"/>
      <w:marRight w:val="0"/>
      <w:marTop w:val="0"/>
      <w:marBottom w:val="0"/>
      <w:divBdr>
        <w:top w:val="none" w:sz="0" w:space="0" w:color="auto"/>
        <w:left w:val="none" w:sz="0" w:space="0" w:color="auto"/>
        <w:bottom w:val="none" w:sz="0" w:space="0" w:color="auto"/>
        <w:right w:val="none" w:sz="0" w:space="0" w:color="auto"/>
      </w:divBdr>
      <w:divsChild>
        <w:div w:id="289363978">
          <w:marLeft w:val="-225"/>
          <w:marRight w:val="-225"/>
          <w:marTop w:val="0"/>
          <w:marBottom w:val="0"/>
          <w:divBdr>
            <w:top w:val="none" w:sz="0" w:space="0" w:color="auto"/>
            <w:left w:val="none" w:sz="0" w:space="0" w:color="auto"/>
            <w:bottom w:val="none" w:sz="0" w:space="0" w:color="auto"/>
            <w:right w:val="none" w:sz="0" w:space="0" w:color="auto"/>
          </w:divBdr>
        </w:div>
      </w:divsChild>
    </w:div>
    <w:div w:id="180242700">
      <w:bodyDiv w:val="1"/>
      <w:marLeft w:val="0"/>
      <w:marRight w:val="0"/>
      <w:marTop w:val="0"/>
      <w:marBottom w:val="0"/>
      <w:divBdr>
        <w:top w:val="none" w:sz="0" w:space="0" w:color="auto"/>
        <w:left w:val="none" w:sz="0" w:space="0" w:color="auto"/>
        <w:bottom w:val="none" w:sz="0" w:space="0" w:color="auto"/>
        <w:right w:val="none" w:sz="0" w:space="0" w:color="auto"/>
      </w:divBdr>
      <w:divsChild>
        <w:div w:id="695816551">
          <w:marLeft w:val="-150"/>
          <w:marRight w:val="-150"/>
          <w:marTop w:val="0"/>
          <w:marBottom w:val="0"/>
          <w:divBdr>
            <w:top w:val="none" w:sz="0" w:space="0" w:color="auto"/>
            <w:left w:val="none" w:sz="0" w:space="0" w:color="auto"/>
            <w:bottom w:val="none" w:sz="0" w:space="0" w:color="auto"/>
            <w:right w:val="none" w:sz="0" w:space="0" w:color="auto"/>
          </w:divBdr>
          <w:divsChild>
            <w:div w:id="579679147">
              <w:marLeft w:val="0"/>
              <w:marRight w:val="0"/>
              <w:marTop w:val="0"/>
              <w:marBottom w:val="0"/>
              <w:divBdr>
                <w:top w:val="none" w:sz="0" w:space="0" w:color="auto"/>
                <w:left w:val="none" w:sz="0" w:space="0" w:color="auto"/>
                <w:bottom w:val="none" w:sz="0" w:space="0" w:color="auto"/>
                <w:right w:val="none" w:sz="0" w:space="0" w:color="auto"/>
              </w:divBdr>
            </w:div>
            <w:div w:id="1512987702">
              <w:marLeft w:val="0"/>
              <w:marRight w:val="0"/>
              <w:marTop w:val="0"/>
              <w:marBottom w:val="0"/>
              <w:divBdr>
                <w:top w:val="none" w:sz="0" w:space="0" w:color="auto"/>
                <w:left w:val="none" w:sz="0" w:space="0" w:color="auto"/>
                <w:bottom w:val="none" w:sz="0" w:space="0" w:color="auto"/>
                <w:right w:val="none" w:sz="0" w:space="0" w:color="auto"/>
              </w:divBdr>
              <w:divsChild>
                <w:div w:id="511380670">
                  <w:marLeft w:val="0"/>
                  <w:marRight w:val="0"/>
                  <w:marTop w:val="0"/>
                  <w:marBottom w:val="0"/>
                  <w:divBdr>
                    <w:top w:val="none" w:sz="0" w:space="0" w:color="auto"/>
                    <w:left w:val="none" w:sz="0" w:space="0" w:color="auto"/>
                    <w:bottom w:val="none" w:sz="0" w:space="0" w:color="auto"/>
                    <w:right w:val="none" w:sz="0" w:space="0" w:color="auto"/>
                  </w:divBdr>
                  <w:divsChild>
                    <w:div w:id="45377394">
                      <w:marLeft w:val="0"/>
                      <w:marRight w:val="0"/>
                      <w:marTop w:val="0"/>
                      <w:marBottom w:val="450"/>
                      <w:divBdr>
                        <w:top w:val="none" w:sz="0" w:space="0" w:color="auto"/>
                        <w:left w:val="none" w:sz="0" w:space="0" w:color="auto"/>
                        <w:bottom w:val="none" w:sz="0" w:space="0" w:color="auto"/>
                        <w:right w:val="none" w:sz="0" w:space="0" w:color="auto"/>
                      </w:divBdr>
                    </w:div>
                    <w:div w:id="1433865841">
                      <w:marLeft w:val="0"/>
                      <w:marRight w:val="0"/>
                      <w:marTop w:val="0"/>
                      <w:marBottom w:val="0"/>
                      <w:divBdr>
                        <w:top w:val="none" w:sz="0" w:space="0" w:color="auto"/>
                        <w:left w:val="none" w:sz="0" w:space="0" w:color="auto"/>
                        <w:bottom w:val="none" w:sz="0" w:space="0" w:color="auto"/>
                        <w:right w:val="none" w:sz="0" w:space="0" w:color="auto"/>
                      </w:divBdr>
                      <w:divsChild>
                        <w:div w:id="95414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149923">
          <w:marLeft w:val="-150"/>
          <w:marRight w:val="-150"/>
          <w:marTop w:val="0"/>
          <w:marBottom w:val="0"/>
          <w:divBdr>
            <w:top w:val="none" w:sz="0" w:space="0" w:color="auto"/>
            <w:left w:val="none" w:sz="0" w:space="0" w:color="auto"/>
            <w:bottom w:val="none" w:sz="0" w:space="0" w:color="auto"/>
            <w:right w:val="none" w:sz="0" w:space="0" w:color="auto"/>
          </w:divBdr>
          <w:divsChild>
            <w:div w:id="316886166">
              <w:marLeft w:val="0"/>
              <w:marRight w:val="0"/>
              <w:marTop w:val="0"/>
              <w:marBottom w:val="0"/>
              <w:divBdr>
                <w:top w:val="none" w:sz="0" w:space="0" w:color="auto"/>
                <w:left w:val="none" w:sz="0" w:space="0" w:color="auto"/>
                <w:bottom w:val="none" w:sz="0" w:space="0" w:color="auto"/>
                <w:right w:val="none" w:sz="0" w:space="0" w:color="auto"/>
              </w:divBdr>
              <w:divsChild>
                <w:div w:id="804547609">
                  <w:marLeft w:val="0"/>
                  <w:marRight w:val="0"/>
                  <w:marTop w:val="0"/>
                  <w:marBottom w:val="0"/>
                  <w:divBdr>
                    <w:top w:val="none" w:sz="0" w:space="0" w:color="auto"/>
                    <w:left w:val="none" w:sz="0" w:space="0" w:color="auto"/>
                    <w:bottom w:val="none" w:sz="0" w:space="0" w:color="auto"/>
                    <w:right w:val="none" w:sz="0" w:space="0" w:color="auto"/>
                  </w:divBdr>
                  <w:divsChild>
                    <w:div w:id="630401115">
                      <w:marLeft w:val="0"/>
                      <w:marRight w:val="0"/>
                      <w:marTop w:val="0"/>
                      <w:marBottom w:val="0"/>
                      <w:divBdr>
                        <w:top w:val="none" w:sz="0" w:space="0" w:color="auto"/>
                        <w:left w:val="none" w:sz="0" w:space="0" w:color="auto"/>
                        <w:bottom w:val="none" w:sz="0" w:space="0" w:color="auto"/>
                        <w:right w:val="none" w:sz="0" w:space="0" w:color="auto"/>
                      </w:divBdr>
                    </w:div>
                    <w:div w:id="1056321420">
                      <w:marLeft w:val="0"/>
                      <w:marRight w:val="0"/>
                      <w:marTop w:val="0"/>
                      <w:marBottom w:val="0"/>
                      <w:divBdr>
                        <w:top w:val="none" w:sz="0" w:space="0" w:color="auto"/>
                        <w:left w:val="none" w:sz="0" w:space="0" w:color="auto"/>
                        <w:bottom w:val="none" w:sz="0" w:space="0" w:color="auto"/>
                        <w:right w:val="none" w:sz="0" w:space="0" w:color="auto"/>
                      </w:divBdr>
                      <w:divsChild>
                        <w:div w:id="5447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965702">
                  <w:marLeft w:val="0"/>
                  <w:marRight w:val="0"/>
                  <w:marTop w:val="0"/>
                  <w:marBottom w:val="0"/>
                  <w:divBdr>
                    <w:top w:val="none" w:sz="0" w:space="0" w:color="auto"/>
                    <w:left w:val="none" w:sz="0" w:space="0" w:color="auto"/>
                    <w:bottom w:val="none" w:sz="0" w:space="0" w:color="auto"/>
                    <w:right w:val="none" w:sz="0" w:space="0" w:color="auto"/>
                  </w:divBdr>
                  <w:divsChild>
                    <w:div w:id="35392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63704">
      <w:bodyDiv w:val="1"/>
      <w:marLeft w:val="0"/>
      <w:marRight w:val="0"/>
      <w:marTop w:val="0"/>
      <w:marBottom w:val="0"/>
      <w:divBdr>
        <w:top w:val="none" w:sz="0" w:space="0" w:color="auto"/>
        <w:left w:val="none" w:sz="0" w:space="0" w:color="auto"/>
        <w:bottom w:val="none" w:sz="0" w:space="0" w:color="auto"/>
        <w:right w:val="none" w:sz="0" w:space="0" w:color="auto"/>
      </w:divBdr>
      <w:divsChild>
        <w:div w:id="7416645">
          <w:marLeft w:val="-150"/>
          <w:marRight w:val="-150"/>
          <w:marTop w:val="0"/>
          <w:marBottom w:val="0"/>
          <w:divBdr>
            <w:top w:val="none" w:sz="0" w:space="0" w:color="auto"/>
            <w:left w:val="none" w:sz="0" w:space="0" w:color="auto"/>
            <w:bottom w:val="none" w:sz="0" w:space="0" w:color="auto"/>
            <w:right w:val="none" w:sz="0" w:space="0" w:color="auto"/>
          </w:divBdr>
        </w:div>
        <w:div w:id="556746540">
          <w:marLeft w:val="-150"/>
          <w:marRight w:val="-150"/>
          <w:marTop w:val="0"/>
          <w:marBottom w:val="0"/>
          <w:divBdr>
            <w:top w:val="none" w:sz="0" w:space="0" w:color="auto"/>
            <w:left w:val="none" w:sz="0" w:space="0" w:color="auto"/>
            <w:bottom w:val="none" w:sz="0" w:space="0" w:color="auto"/>
            <w:right w:val="none" w:sz="0" w:space="0" w:color="auto"/>
          </w:divBdr>
          <w:divsChild>
            <w:div w:id="38699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2887">
      <w:bodyDiv w:val="1"/>
      <w:marLeft w:val="0"/>
      <w:marRight w:val="0"/>
      <w:marTop w:val="0"/>
      <w:marBottom w:val="0"/>
      <w:divBdr>
        <w:top w:val="none" w:sz="0" w:space="0" w:color="auto"/>
        <w:left w:val="none" w:sz="0" w:space="0" w:color="auto"/>
        <w:bottom w:val="none" w:sz="0" w:space="0" w:color="auto"/>
        <w:right w:val="none" w:sz="0" w:space="0" w:color="auto"/>
      </w:divBdr>
      <w:divsChild>
        <w:div w:id="1194879920">
          <w:marLeft w:val="-150"/>
          <w:marRight w:val="-150"/>
          <w:marTop w:val="0"/>
          <w:marBottom w:val="0"/>
          <w:divBdr>
            <w:top w:val="none" w:sz="0" w:space="0" w:color="auto"/>
            <w:left w:val="none" w:sz="0" w:space="0" w:color="auto"/>
            <w:bottom w:val="none" w:sz="0" w:space="0" w:color="auto"/>
            <w:right w:val="none" w:sz="0" w:space="0" w:color="auto"/>
          </w:divBdr>
          <w:divsChild>
            <w:div w:id="2098552173">
              <w:marLeft w:val="0"/>
              <w:marRight w:val="0"/>
              <w:marTop w:val="0"/>
              <w:marBottom w:val="0"/>
              <w:divBdr>
                <w:top w:val="none" w:sz="0" w:space="0" w:color="auto"/>
                <w:left w:val="none" w:sz="0" w:space="0" w:color="auto"/>
                <w:bottom w:val="none" w:sz="0" w:space="0" w:color="auto"/>
                <w:right w:val="none" w:sz="0" w:space="0" w:color="auto"/>
              </w:divBdr>
              <w:divsChild>
                <w:div w:id="270627702">
                  <w:marLeft w:val="0"/>
                  <w:marRight w:val="0"/>
                  <w:marTop w:val="0"/>
                  <w:marBottom w:val="0"/>
                  <w:divBdr>
                    <w:top w:val="none" w:sz="0" w:space="0" w:color="auto"/>
                    <w:left w:val="none" w:sz="0" w:space="0" w:color="auto"/>
                    <w:bottom w:val="none" w:sz="0" w:space="0" w:color="auto"/>
                    <w:right w:val="none" w:sz="0" w:space="0" w:color="auto"/>
                  </w:divBdr>
                  <w:divsChild>
                    <w:div w:id="1507328931">
                      <w:marLeft w:val="0"/>
                      <w:marRight w:val="0"/>
                      <w:marTop w:val="0"/>
                      <w:marBottom w:val="0"/>
                      <w:divBdr>
                        <w:top w:val="none" w:sz="0" w:space="0" w:color="auto"/>
                        <w:left w:val="none" w:sz="0" w:space="0" w:color="auto"/>
                        <w:bottom w:val="none" w:sz="0" w:space="0" w:color="auto"/>
                        <w:right w:val="none" w:sz="0" w:space="0" w:color="auto"/>
                      </w:divBdr>
                    </w:div>
                  </w:divsChild>
                </w:div>
                <w:div w:id="679237224">
                  <w:marLeft w:val="0"/>
                  <w:marRight w:val="0"/>
                  <w:marTop w:val="0"/>
                  <w:marBottom w:val="0"/>
                  <w:divBdr>
                    <w:top w:val="none" w:sz="0" w:space="0" w:color="auto"/>
                    <w:left w:val="none" w:sz="0" w:space="0" w:color="auto"/>
                    <w:bottom w:val="none" w:sz="0" w:space="0" w:color="auto"/>
                    <w:right w:val="none" w:sz="0" w:space="0" w:color="auto"/>
                  </w:divBdr>
                  <w:divsChild>
                    <w:div w:id="1492060165">
                      <w:marLeft w:val="0"/>
                      <w:marRight w:val="0"/>
                      <w:marTop w:val="0"/>
                      <w:marBottom w:val="0"/>
                      <w:divBdr>
                        <w:top w:val="none" w:sz="0" w:space="0" w:color="auto"/>
                        <w:left w:val="none" w:sz="0" w:space="0" w:color="auto"/>
                        <w:bottom w:val="none" w:sz="0" w:space="0" w:color="auto"/>
                        <w:right w:val="none" w:sz="0" w:space="0" w:color="auto"/>
                      </w:divBdr>
                    </w:div>
                    <w:div w:id="1769738617">
                      <w:marLeft w:val="0"/>
                      <w:marRight w:val="0"/>
                      <w:marTop w:val="0"/>
                      <w:marBottom w:val="0"/>
                      <w:divBdr>
                        <w:top w:val="none" w:sz="0" w:space="0" w:color="auto"/>
                        <w:left w:val="none" w:sz="0" w:space="0" w:color="auto"/>
                        <w:bottom w:val="none" w:sz="0" w:space="0" w:color="auto"/>
                        <w:right w:val="none" w:sz="0" w:space="0" w:color="auto"/>
                      </w:divBdr>
                      <w:divsChild>
                        <w:div w:id="49997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453182">
          <w:marLeft w:val="-150"/>
          <w:marRight w:val="-150"/>
          <w:marTop w:val="0"/>
          <w:marBottom w:val="0"/>
          <w:divBdr>
            <w:top w:val="none" w:sz="0" w:space="0" w:color="auto"/>
            <w:left w:val="none" w:sz="0" w:space="0" w:color="auto"/>
            <w:bottom w:val="none" w:sz="0" w:space="0" w:color="auto"/>
            <w:right w:val="none" w:sz="0" w:space="0" w:color="auto"/>
          </w:divBdr>
          <w:divsChild>
            <w:div w:id="1948269691">
              <w:marLeft w:val="0"/>
              <w:marRight w:val="0"/>
              <w:marTop w:val="0"/>
              <w:marBottom w:val="0"/>
              <w:divBdr>
                <w:top w:val="none" w:sz="0" w:space="0" w:color="auto"/>
                <w:left w:val="none" w:sz="0" w:space="0" w:color="auto"/>
                <w:bottom w:val="none" w:sz="0" w:space="0" w:color="auto"/>
                <w:right w:val="none" w:sz="0" w:space="0" w:color="auto"/>
              </w:divBdr>
              <w:divsChild>
                <w:div w:id="1652563816">
                  <w:marLeft w:val="0"/>
                  <w:marRight w:val="0"/>
                  <w:marTop w:val="0"/>
                  <w:marBottom w:val="0"/>
                  <w:divBdr>
                    <w:top w:val="none" w:sz="0" w:space="0" w:color="auto"/>
                    <w:left w:val="none" w:sz="0" w:space="0" w:color="auto"/>
                    <w:bottom w:val="none" w:sz="0" w:space="0" w:color="auto"/>
                    <w:right w:val="none" w:sz="0" w:space="0" w:color="auto"/>
                  </w:divBdr>
                  <w:divsChild>
                    <w:div w:id="1514345348">
                      <w:marLeft w:val="0"/>
                      <w:marRight w:val="0"/>
                      <w:marTop w:val="0"/>
                      <w:marBottom w:val="0"/>
                      <w:divBdr>
                        <w:top w:val="none" w:sz="0" w:space="0" w:color="auto"/>
                        <w:left w:val="none" w:sz="0" w:space="0" w:color="auto"/>
                        <w:bottom w:val="none" w:sz="0" w:space="0" w:color="auto"/>
                        <w:right w:val="none" w:sz="0" w:space="0" w:color="auto"/>
                      </w:divBdr>
                    </w:div>
                    <w:div w:id="1565875509">
                      <w:marLeft w:val="0"/>
                      <w:marRight w:val="0"/>
                      <w:marTop w:val="0"/>
                      <w:marBottom w:val="0"/>
                      <w:divBdr>
                        <w:top w:val="none" w:sz="0" w:space="0" w:color="auto"/>
                        <w:left w:val="none" w:sz="0" w:space="0" w:color="auto"/>
                        <w:bottom w:val="none" w:sz="0" w:space="0" w:color="auto"/>
                        <w:right w:val="none" w:sz="0" w:space="0" w:color="auto"/>
                      </w:divBdr>
                      <w:divsChild>
                        <w:div w:id="1540556643">
                          <w:marLeft w:val="0"/>
                          <w:marRight w:val="0"/>
                          <w:marTop w:val="0"/>
                          <w:marBottom w:val="0"/>
                          <w:divBdr>
                            <w:top w:val="none" w:sz="0" w:space="0" w:color="auto"/>
                            <w:left w:val="none" w:sz="0" w:space="0" w:color="auto"/>
                            <w:bottom w:val="none" w:sz="0" w:space="0" w:color="auto"/>
                            <w:right w:val="none" w:sz="0" w:space="0" w:color="auto"/>
                          </w:divBdr>
                          <w:divsChild>
                            <w:div w:id="162887">
                              <w:marLeft w:val="0"/>
                              <w:marRight w:val="0"/>
                              <w:marTop w:val="0"/>
                              <w:marBottom w:val="0"/>
                              <w:divBdr>
                                <w:top w:val="none" w:sz="0" w:space="0" w:color="auto"/>
                                <w:left w:val="none" w:sz="0" w:space="0" w:color="auto"/>
                                <w:bottom w:val="none" w:sz="0" w:space="0" w:color="auto"/>
                                <w:right w:val="none" w:sz="0" w:space="0" w:color="auto"/>
                              </w:divBdr>
                            </w:div>
                            <w:div w:id="489643506">
                              <w:marLeft w:val="0"/>
                              <w:marRight w:val="0"/>
                              <w:marTop w:val="0"/>
                              <w:marBottom w:val="0"/>
                              <w:divBdr>
                                <w:top w:val="none" w:sz="0" w:space="0" w:color="auto"/>
                                <w:left w:val="none" w:sz="0" w:space="0" w:color="auto"/>
                                <w:bottom w:val="none" w:sz="0" w:space="0" w:color="auto"/>
                                <w:right w:val="none" w:sz="0" w:space="0" w:color="auto"/>
                              </w:divBdr>
                            </w:div>
                            <w:div w:id="1448163047">
                              <w:marLeft w:val="0"/>
                              <w:marRight w:val="0"/>
                              <w:marTop w:val="0"/>
                              <w:marBottom w:val="0"/>
                              <w:divBdr>
                                <w:top w:val="none" w:sz="0" w:space="0" w:color="auto"/>
                                <w:left w:val="none" w:sz="0" w:space="0" w:color="auto"/>
                                <w:bottom w:val="none" w:sz="0" w:space="0" w:color="auto"/>
                                <w:right w:val="none" w:sz="0" w:space="0" w:color="auto"/>
                              </w:divBdr>
                            </w:div>
                            <w:div w:id="1462386667">
                              <w:marLeft w:val="0"/>
                              <w:marRight w:val="0"/>
                              <w:marTop w:val="0"/>
                              <w:marBottom w:val="0"/>
                              <w:divBdr>
                                <w:top w:val="none" w:sz="0" w:space="0" w:color="auto"/>
                                <w:left w:val="none" w:sz="0" w:space="0" w:color="auto"/>
                                <w:bottom w:val="none" w:sz="0" w:space="0" w:color="auto"/>
                                <w:right w:val="none" w:sz="0" w:space="0" w:color="auto"/>
                              </w:divBdr>
                            </w:div>
                            <w:div w:id="168185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773381">
              <w:marLeft w:val="0"/>
              <w:marRight w:val="0"/>
              <w:marTop w:val="0"/>
              <w:marBottom w:val="0"/>
              <w:divBdr>
                <w:top w:val="none" w:sz="0" w:space="0" w:color="auto"/>
                <w:left w:val="none" w:sz="0" w:space="0" w:color="auto"/>
                <w:bottom w:val="none" w:sz="0" w:space="0" w:color="auto"/>
                <w:right w:val="none" w:sz="0" w:space="0" w:color="auto"/>
              </w:divBdr>
              <w:divsChild>
                <w:div w:id="373316160">
                  <w:marLeft w:val="0"/>
                  <w:marRight w:val="0"/>
                  <w:marTop w:val="0"/>
                  <w:marBottom w:val="0"/>
                  <w:divBdr>
                    <w:top w:val="none" w:sz="0" w:space="0" w:color="auto"/>
                    <w:left w:val="none" w:sz="0" w:space="0" w:color="auto"/>
                    <w:bottom w:val="none" w:sz="0" w:space="0" w:color="auto"/>
                    <w:right w:val="none" w:sz="0" w:space="0" w:color="auto"/>
                  </w:divBdr>
                  <w:divsChild>
                    <w:div w:id="158469111">
                      <w:marLeft w:val="0"/>
                      <w:marRight w:val="0"/>
                      <w:marTop w:val="0"/>
                      <w:marBottom w:val="450"/>
                      <w:divBdr>
                        <w:top w:val="none" w:sz="0" w:space="0" w:color="auto"/>
                        <w:left w:val="none" w:sz="0" w:space="0" w:color="auto"/>
                        <w:bottom w:val="none" w:sz="0" w:space="0" w:color="auto"/>
                        <w:right w:val="none" w:sz="0" w:space="0" w:color="auto"/>
                      </w:divBdr>
                    </w:div>
                    <w:div w:id="1303147457">
                      <w:marLeft w:val="0"/>
                      <w:marRight w:val="0"/>
                      <w:marTop w:val="0"/>
                      <w:marBottom w:val="0"/>
                      <w:divBdr>
                        <w:top w:val="none" w:sz="0" w:space="0" w:color="auto"/>
                        <w:left w:val="none" w:sz="0" w:space="0" w:color="auto"/>
                        <w:bottom w:val="none" w:sz="0" w:space="0" w:color="auto"/>
                        <w:right w:val="none" w:sz="0" w:space="0" w:color="auto"/>
                      </w:divBdr>
                      <w:divsChild>
                        <w:div w:id="132640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73289">
      <w:bodyDiv w:val="1"/>
      <w:marLeft w:val="0"/>
      <w:marRight w:val="0"/>
      <w:marTop w:val="0"/>
      <w:marBottom w:val="0"/>
      <w:divBdr>
        <w:top w:val="none" w:sz="0" w:space="0" w:color="auto"/>
        <w:left w:val="none" w:sz="0" w:space="0" w:color="auto"/>
        <w:bottom w:val="none" w:sz="0" w:space="0" w:color="auto"/>
        <w:right w:val="none" w:sz="0" w:space="0" w:color="auto"/>
      </w:divBdr>
      <w:divsChild>
        <w:div w:id="513542285">
          <w:marLeft w:val="0"/>
          <w:marRight w:val="0"/>
          <w:marTop w:val="100"/>
          <w:marBottom w:val="2880"/>
          <w:divBdr>
            <w:top w:val="none" w:sz="0" w:space="0" w:color="auto"/>
            <w:left w:val="none" w:sz="0" w:space="0" w:color="auto"/>
            <w:bottom w:val="none" w:sz="0" w:space="0" w:color="auto"/>
            <w:right w:val="none" w:sz="0" w:space="0" w:color="auto"/>
          </w:divBdr>
        </w:div>
      </w:divsChild>
    </w:div>
    <w:div w:id="181016889">
      <w:bodyDiv w:val="1"/>
      <w:marLeft w:val="0"/>
      <w:marRight w:val="0"/>
      <w:marTop w:val="0"/>
      <w:marBottom w:val="0"/>
      <w:divBdr>
        <w:top w:val="none" w:sz="0" w:space="0" w:color="auto"/>
        <w:left w:val="none" w:sz="0" w:space="0" w:color="auto"/>
        <w:bottom w:val="none" w:sz="0" w:space="0" w:color="auto"/>
        <w:right w:val="none" w:sz="0" w:space="0" w:color="auto"/>
      </w:divBdr>
      <w:divsChild>
        <w:div w:id="2011562413">
          <w:marLeft w:val="-225"/>
          <w:marRight w:val="-225"/>
          <w:marTop w:val="0"/>
          <w:marBottom w:val="0"/>
          <w:divBdr>
            <w:top w:val="none" w:sz="0" w:space="0" w:color="auto"/>
            <w:left w:val="none" w:sz="0" w:space="0" w:color="auto"/>
            <w:bottom w:val="none" w:sz="0" w:space="0" w:color="auto"/>
            <w:right w:val="none" w:sz="0" w:space="0" w:color="auto"/>
          </w:divBdr>
        </w:div>
        <w:div w:id="1988781340">
          <w:marLeft w:val="-225"/>
          <w:marRight w:val="-225"/>
          <w:marTop w:val="0"/>
          <w:marBottom w:val="0"/>
          <w:divBdr>
            <w:top w:val="none" w:sz="0" w:space="0" w:color="auto"/>
            <w:left w:val="none" w:sz="0" w:space="0" w:color="auto"/>
            <w:bottom w:val="none" w:sz="0" w:space="0" w:color="auto"/>
            <w:right w:val="none" w:sz="0" w:space="0" w:color="auto"/>
          </w:divBdr>
          <w:divsChild>
            <w:div w:id="1122383001">
              <w:marLeft w:val="0"/>
              <w:marRight w:val="0"/>
              <w:marTop w:val="0"/>
              <w:marBottom w:val="0"/>
              <w:divBdr>
                <w:top w:val="none" w:sz="0" w:space="0" w:color="auto"/>
                <w:left w:val="none" w:sz="0" w:space="0" w:color="auto"/>
                <w:bottom w:val="none" w:sz="0" w:space="0" w:color="auto"/>
                <w:right w:val="none" w:sz="0" w:space="0" w:color="auto"/>
              </w:divBdr>
              <w:divsChild>
                <w:div w:id="59159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0862">
      <w:bodyDiv w:val="1"/>
      <w:marLeft w:val="0"/>
      <w:marRight w:val="0"/>
      <w:marTop w:val="0"/>
      <w:marBottom w:val="0"/>
      <w:divBdr>
        <w:top w:val="none" w:sz="0" w:space="0" w:color="auto"/>
        <w:left w:val="none" w:sz="0" w:space="0" w:color="auto"/>
        <w:bottom w:val="none" w:sz="0" w:space="0" w:color="auto"/>
        <w:right w:val="none" w:sz="0" w:space="0" w:color="auto"/>
      </w:divBdr>
      <w:divsChild>
        <w:div w:id="877550158">
          <w:marLeft w:val="-225"/>
          <w:marRight w:val="-225"/>
          <w:marTop w:val="0"/>
          <w:marBottom w:val="0"/>
          <w:divBdr>
            <w:top w:val="none" w:sz="0" w:space="0" w:color="auto"/>
            <w:left w:val="none" w:sz="0" w:space="0" w:color="auto"/>
            <w:bottom w:val="none" w:sz="0" w:space="0" w:color="auto"/>
            <w:right w:val="none" w:sz="0" w:space="0" w:color="auto"/>
          </w:divBdr>
        </w:div>
      </w:divsChild>
    </w:div>
    <w:div w:id="181476902">
      <w:bodyDiv w:val="1"/>
      <w:marLeft w:val="0"/>
      <w:marRight w:val="0"/>
      <w:marTop w:val="0"/>
      <w:marBottom w:val="0"/>
      <w:divBdr>
        <w:top w:val="none" w:sz="0" w:space="0" w:color="auto"/>
        <w:left w:val="none" w:sz="0" w:space="0" w:color="auto"/>
        <w:bottom w:val="none" w:sz="0" w:space="0" w:color="auto"/>
        <w:right w:val="none" w:sz="0" w:space="0" w:color="auto"/>
      </w:divBdr>
      <w:divsChild>
        <w:div w:id="1255481817">
          <w:marLeft w:val="0"/>
          <w:marRight w:val="0"/>
          <w:marTop w:val="375"/>
          <w:marBottom w:val="0"/>
          <w:divBdr>
            <w:top w:val="none" w:sz="0" w:space="0" w:color="auto"/>
            <w:left w:val="none" w:sz="0" w:space="0" w:color="auto"/>
            <w:bottom w:val="none" w:sz="0" w:space="0" w:color="auto"/>
            <w:right w:val="none" w:sz="0" w:space="0" w:color="auto"/>
          </w:divBdr>
          <w:divsChild>
            <w:div w:id="256137548">
              <w:marLeft w:val="120"/>
              <w:marRight w:val="0"/>
              <w:marTop w:val="0"/>
              <w:marBottom w:val="0"/>
              <w:divBdr>
                <w:top w:val="none" w:sz="0" w:space="0" w:color="auto"/>
                <w:left w:val="none" w:sz="0" w:space="0" w:color="auto"/>
                <w:bottom w:val="none" w:sz="0" w:space="0" w:color="auto"/>
                <w:right w:val="none" w:sz="0" w:space="0" w:color="auto"/>
              </w:divBdr>
              <w:divsChild>
                <w:div w:id="38464286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553468391">
          <w:marLeft w:val="0"/>
          <w:marRight w:val="0"/>
          <w:marTop w:val="0"/>
          <w:marBottom w:val="0"/>
          <w:divBdr>
            <w:top w:val="none" w:sz="0" w:space="0" w:color="auto"/>
            <w:left w:val="none" w:sz="0" w:space="0" w:color="auto"/>
            <w:bottom w:val="none" w:sz="0" w:space="0" w:color="auto"/>
            <w:right w:val="none" w:sz="0" w:space="0" w:color="auto"/>
          </w:divBdr>
        </w:div>
      </w:divsChild>
    </w:div>
    <w:div w:id="181629195">
      <w:bodyDiv w:val="1"/>
      <w:marLeft w:val="0"/>
      <w:marRight w:val="0"/>
      <w:marTop w:val="0"/>
      <w:marBottom w:val="0"/>
      <w:divBdr>
        <w:top w:val="none" w:sz="0" w:space="0" w:color="auto"/>
        <w:left w:val="none" w:sz="0" w:space="0" w:color="auto"/>
        <w:bottom w:val="none" w:sz="0" w:space="0" w:color="auto"/>
        <w:right w:val="none" w:sz="0" w:space="0" w:color="auto"/>
      </w:divBdr>
      <w:divsChild>
        <w:div w:id="260262947">
          <w:marLeft w:val="-225"/>
          <w:marRight w:val="-225"/>
          <w:marTop w:val="0"/>
          <w:marBottom w:val="0"/>
          <w:divBdr>
            <w:top w:val="none" w:sz="0" w:space="0" w:color="auto"/>
            <w:left w:val="none" w:sz="0" w:space="0" w:color="auto"/>
            <w:bottom w:val="none" w:sz="0" w:space="0" w:color="auto"/>
            <w:right w:val="none" w:sz="0" w:space="0" w:color="auto"/>
          </w:divBdr>
        </w:div>
        <w:div w:id="1370299694">
          <w:marLeft w:val="-225"/>
          <w:marRight w:val="-225"/>
          <w:marTop w:val="0"/>
          <w:marBottom w:val="0"/>
          <w:divBdr>
            <w:top w:val="none" w:sz="0" w:space="0" w:color="auto"/>
            <w:left w:val="none" w:sz="0" w:space="0" w:color="auto"/>
            <w:bottom w:val="none" w:sz="0" w:space="0" w:color="auto"/>
            <w:right w:val="none" w:sz="0" w:space="0" w:color="auto"/>
          </w:divBdr>
          <w:divsChild>
            <w:div w:id="208152357">
              <w:marLeft w:val="0"/>
              <w:marRight w:val="0"/>
              <w:marTop w:val="0"/>
              <w:marBottom w:val="0"/>
              <w:divBdr>
                <w:top w:val="none" w:sz="0" w:space="0" w:color="auto"/>
                <w:left w:val="none" w:sz="0" w:space="0" w:color="auto"/>
                <w:bottom w:val="none" w:sz="0" w:space="0" w:color="auto"/>
                <w:right w:val="none" w:sz="0" w:space="0" w:color="auto"/>
              </w:divBdr>
              <w:divsChild>
                <w:div w:id="39131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93321">
      <w:bodyDiv w:val="1"/>
      <w:marLeft w:val="0"/>
      <w:marRight w:val="0"/>
      <w:marTop w:val="0"/>
      <w:marBottom w:val="0"/>
      <w:divBdr>
        <w:top w:val="none" w:sz="0" w:space="0" w:color="auto"/>
        <w:left w:val="none" w:sz="0" w:space="0" w:color="auto"/>
        <w:bottom w:val="none" w:sz="0" w:space="0" w:color="auto"/>
        <w:right w:val="none" w:sz="0" w:space="0" w:color="auto"/>
      </w:divBdr>
      <w:divsChild>
        <w:div w:id="210309158">
          <w:marLeft w:val="-225"/>
          <w:marRight w:val="-225"/>
          <w:marTop w:val="0"/>
          <w:marBottom w:val="0"/>
          <w:divBdr>
            <w:top w:val="none" w:sz="0" w:space="0" w:color="auto"/>
            <w:left w:val="none" w:sz="0" w:space="0" w:color="auto"/>
            <w:bottom w:val="none" w:sz="0" w:space="0" w:color="auto"/>
            <w:right w:val="none" w:sz="0" w:space="0" w:color="auto"/>
          </w:divBdr>
        </w:div>
        <w:div w:id="1372340519">
          <w:marLeft w:val="-225"/>
          <w:marRight w:val="-225"/>
          <w:marTop w:val="0"/>
          <w:marBottom w:val="0"/>
          <w:divBdr>
            <w:top w:val="none" w:sz="0" w:space="0" w:color="auto"/>
            <w:left w:val="none" w:sz="0" w:space="0" w:color="auto"/>
            <w:bottom w:val="none" w:sz="0" w:space="0" w:color="auto"/>
            <w:right w:val="none" w:sz="0" w:space="0" w:color="auto"/>
          </w:divBdr>
          <w:divsChild>
            <w:div w:id="1118111369">
              <w:marLeft w:val="0"/>
              <w:marRight w:val="0"/>
              <w:marTop w:val="0"/>
              <w:marBottom w:val="0"/>
              <w:divBdr>
                <w:top w:val="none" w:sz="0" w:space="0" w:color="auto"/>
                <w:left w:val="none" w:sz="0" w:space="0" w:color="auto"/>
                <w:bottom w:val="none" w:sz="0" w:space="0" w:color="auto"/>
                <w:right w:val="none" w:sz="0" w:space="0" w:color="auto"/>
              </w:divBdr>
              <w:divsChild>
                <w:div w:id="1542084480">
                  <w:marLeft w:val="0"/>
                  <w:marRight w:val="0"/>
                  <w:marTop w:val="0"/>
                  <w:marBottom w:val="0"/>
                  <w:divBdr>
                    <w:top w:val="none" w:sz="0" w:space="0" w:color="auto"/>
                    <w:left w:val="none" w:sz="0" w:space="0" w:color="auto"/>
                    <w:bottom w:val="none" w:sz="0" w:space="0" w:color="auto"/>
                    <w:right w:val="none" w:sz="0" w:space="0" w:color="auto"/>
                  </w:divBdr>
                </w:div>
                <w:div w:id="1820729782">
                  <w:marLeft w:val="0"/>
                  <w:marRight w:val="0"/>
                  <w:marTop w:val="0"/>
                  <w:marBottom w:val="0"/>
                  <w:divBdr>
                    <w:top w:val="none" w:sz="0" w:space="0" w:color="auto"/>
                    <w:left w:val="none" w:sz="0" w:space="0" w:color="auto"/>
                    <w:bottom w:val="none" w:sz="0" w:space="0" w:color="auto"/>
                    <w:right w:val="none" w:sz="0" w:space="0" w:color="auto"/>
                  </w:divBdr>
                </w:div>
                <w:div w:id="137246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41916">
      <w:bodyDiv w:val="1"/>
      <w:marLeft w:val="0"/>
      <w:marRight w:val="0"/>
      <w:marTop w:val="0"/>
      <w:marBottom w:val="0"/>
      <w:divBdr>
        <w:top w:val="none" w:sz="0" w:space="0" w:color="auto"/>
        <w:left w:val="none" w:sz="0" w:space="0" w:color="auto"/>
        <w:bottom w:val="none" w:sz="0" w:space="0" w:color="auto"/>
        <w:right w:val="none" w:sz="0" w:space="0" w:color="auto"/>
      </w:divBdr>
      <w:divsChild>
        <w:div w:id="1307976489">
          <w:marLeft w:val="-150"/>
          <w:marRight w:val="-150"/>
          <w:marTop w:val="0"/>
          <w:marBottom w:val="0"/>
          <w:divBdr>
            <w:top w:val="none" w:sz="0" w:space="0" w:color="auto"/>
            <w:left w:val="none" w:sz="0" w:space="0" w:color="auto"/>
            <w:bottom w:val="none" w:sz="0" w:space="0" w:color="auto"/>
            <w:right w:val="none" w:sz="0" w:space="0" w:color="auto"/>
          </w:divBdr>
          <w:divsChild>
            <w:div w:id="1311012864">
              <w:marLeft w:val="0"/>
              <w:marRight w:val="0"/>
              <w:marTop w:val="0"/>
              <w:marBottom w:val="0"/>
              <w:divBdr>
                <w:top w:val="none" w:sz="0" w:space="0" w:color="auto"/>
                <w:left w:val="none" w:sz="0" w:space="0" w:color="auto"/>
                <w:bottom w:val="none" w:sz="0" w:space="0" w:color="auto"/>
                <w:right w:val="none" w:sz="0" w:space="0" w:color="auto"/>
              </w:divBdr>
              <w:divsChild>
                <w:div w:id="494491387">
                  <w:marLeft w:val="0"/>
                  <w:marRight w:val="0"/>
                  <w:marTop w:val="0"/>
                  <w:marBottom w:val="0"/>
                  <w:divBdr>
                    <w:top w:val="none" w:sz="0" w:space="0" w:color="auto"/>
                    <w:left w:val="none" w:sz="0" w:space="0" w:color="auto"/>
                    <w:bottom w:val="none" w:sz="0" w:space="0" w:color="auto"/>
                    <w:right w:val="none" w:sz="0" w:space="0" w:color="auto"/>
                  </w:divBdr>
                  <w:divsChild>
                    <w:div w:id="1528713879">
                      <w:marLeft w:val="0"/>
                      <w:marRight w:val="0"/>
                      <w:marTop w:val="0"/>
                      <w:marBottom w:val="0"/>
                      <w:divBdr>
                        <w:top w:val="none" w:sz="0" w:space="0" w:color="auto"/>
                        <w:left w:val="none" w:sz="0" w:space="0" w:color="auto"/>
                        <w:bottom w:val="none" w:sz="0" w:space="0" w:color="auto"/>
                        <w:right w:val="none" w:sz="0" w:space="0" w:color="auto"/>
                      </w:divBdr>
                    </w:div>
                  </w:divsChild>
                </w:div>
                <w:div w:id="166096896">
                  <w:marLeft w:val="0"/>
                  <w:marRight w:val="0"/>
                  <w:marTop w:val="0"/>
                  <w:marBottom w:val="0"/>
                  <w:divBdr>
                    <w:top w:val="none" w:sz="0" w:space="0" w:color="auto"/>
                    <w:left w:val="none" w:sz="0" w:space="0" w:color="auto"/>
                    <w:bottom w:val="none" w:sz="0" w:space="0" w:color="auto"/>
                    <w:right w:val="none" w:sz="0" w:space="0" w:color="auto"/>
                  </w:divBdr>
                  <w:divsChild>
                    <w:div w:id="18653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42019">
          <w:marLeft w:val="-150"/>
          <w:marRight w:val="-150"/>
          <w:marTop w:val="0"/>
          <w:marBottom w:val="0"/>
          <w:divBdr>
            <w:top w:val="none" w:sz="0" w:space="0" w:color="auto"/>
            <w:left w:val="none" w:sz="0" w:space="0" w:color="auto"/>
            <w:bottom w:val="none" w:sz="0" w:space="0" w:color="auto"/>
            <w:right w:val="none" w:sz="0" w:space="0" w:color="auto"/>
          </w:divBdr>
          <w:divsChild>
            <w:div w:id="1603342280">
              <w:marLeft w:val="0"/>
              <w:marRight w:val="0"/>
              <w:marTop w:val="0"/>
              <w:marBottom w:val="0"/>
              <w:divBdr>
                <w:top w:val="none" w:sz="0" w:space="0" w:color="auto"/>
                <w:left w:val="none" w:sz="0" w:space="0" w:color="auto"/>
                <w:bottom w:val="none" w:sz="0" w:space="0" w:color="auto"/>
                <w:right w:val="none" w:sz="0" w:space="0" w:color="auto"/>
              </w:divBdr>
              <w:divsChild>
                <w:div w:id="301273779">
                  <w:marLeft w:val="0"/>
                  <w:marRight w:val="0"/>
                  <w:marTop w:val="0"/>
                  <w:marBottom w:val="0"/>
                  <w:divBdr>
                    <w:top w:val="none" w:sz="0" w:space="0" w:color="auto"/>
                    <w:left w:val="none" w:sz="0" w:space="0" w:color="auto"/>
                    <w:bottom w:val="none" w:sz="0" w:space="0" w:color="auto"/>
                    <w:right w:val="none" w:sz="0" w:space="0" w:color="auto"/>
                  </w:divBdr>
                  <w:divsChild>
                    <w:div w:id="1750225189">
                      <w:marLeft w:val="0"/>
                      <w:marRight w:val="0"/>
                      <w:marTop w:val="0"/>
                      <w:marBottom w:val="0"/>
                      <w:divBdr>
                        <w:top w:val="none" w:sz="0" w:space="0" w:color="auto"/>
                        <w:left w:val="none" w:sz="0" w:space="0" w:color="auto"/>
                        <w:bottom w:val="none" w:sz="0" w:space="0" w:color="auto"/>
                        <w:right w:val="none" w:sz="0" w:space="0" w:color="auto"/>
                      </w:divBdr>
                    </w:div>
                    <w:div w:id="171452496">
                      <w:marLeft w:val="0"/>
                      <w:marRight w:val="0"/>
                      <w:marTop w:val="0"/>
                      <w:marBottom w:val="0"/>
                      <w:divBdr>
                        <w:top w:val="none" w:sz="0" w:space="0" w:color="auto"/>
                        <w:left w:val="none" w:sz="0" w:space="0" w:color="auto"/>
                        <w:bottom w:val="none" w:sz="0" w:space="0" w:color="auto"/>
                        <w:right w:val="none" w:sz="0" w:space="0" w:color="auto"/>
                      </w:divBdr>
                      <w:divsChild>
                        <w:div w:id="485051711">
                          <w:marLeft w:val="0"/>
                          <w:marRight w:val="0"/>
                          <w:marTop w:val="0"/>
                          <w:marBottom w:val="0"/>
                          <w:divBdr>
                            <w:top w:val="none" w:sz="0" w:space="0" w:color="auto"/>
                            <w:left w:val="none" w:sz="0" w:space="0" w:color="auto"/>
                            <w:bottom w:val="none" w:sz="0" w:space="0" w:color="auto"/>
                            <w:right w:val="none" w:sz="0" w:space="0" w:color="auto"/>
                          </w:divBdr>
                          <w:divsChild>
                            <w:div w:id="1733312726">
                              <w:marLeft w:val="0"/>
                              <w:marRight w:val="0"/>
                              <w:marTop w:val="0"/>
                              <w:marBottom w:val="0"/>
                              <w:divBdr>
                                <w:top w:val="none" w:sz="0" w:space="0" w:color="auto"/>
                                <w:left w:val="none" w:sz="0" w:space="0" w:color="auto"/>
                                <w:bottom w:val="none" w:sz="0" w:space="0" w:color="auto"/>
                                <w:right w:val="none" w:sz="0" w:space="0" w:color="auto"/>
                              </w:divBdr>
                            </w:div>
                            <w:div w:id="540946518">
                              <w:marLeft w:val="0"/>
                              <w:marRight w:val="0"/>
                              <w:marTop w:val="0"/>
                              <w:marBottom w:val="0"/>
                              <w:divBdr>
                                <w:top w:val="none" w:sz="0" w:space="0" w:color="auto"/>
                                <w:left w:val="none" w:sz="0" w:space="0" w:color="auto"/>
                                <w:bottom w:val="none" w:sz="0" w:space="0" w:color="auto"/>
                                <w:right w:val="none" w:sz="0" w:space="0" w:color="auto"/>
                              </w:divBdr>
                            </w:div>
                            <w:div w:id="1073698237">
                              <w:marLeft w:val="0"/>
                              <w:marRight w:val="0"/>
                              <w:marTop w:val="0"/>
                              <w:marBottom w:val="0"/>
                              <w:divBdr>
                                <w:top w:val="none" w:sz="0" w:space="0" w:color="auto"/>
                                <w:left w:val="none" w:sz="0" w:space="0" w:color="auto"/>
                                <w:bottom w:val="none" w:sz="0" w:space="0" w:color="auto"/>
                                <w:right w:val="none" w:sz="0" w:space="0" w:color="auto"/>
                              </w:divBdr>
                            </w:div>
                            <w:div w:id="124666277">
                              <w:marLeft w:val="0"/>
                              <w:marRight w:val="0"/>
                              <w:marTop w:val="0"/>
                              <w:marBottom w:val="0"/>
                              <w:divBdr>
                                <w:top w:val="none" w:sz="0" w:space="0" w:color="auto"/>
                                <w:left w:val="none" w:sz="0" w:space="0" w:color="auto"/>
                                <w:bottom w:val="none" w:sz="0" w:space="0" w:color="auto"/>
                                <w:right w:val="none" w:sz="0" w:space="0" w:color="auto"/>
                              </w:divBdr>
                            </w:div>
                            <w:div w:id="81279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495418">
              <w:marLeft w:val="0"/>
              <w:marRight w:val="0"/>
              <w:marTop w:val="0"/>
              <w:marBottom w:val="0"/>
              <w:divBdr>
                <w:top w:val="none" w:sz="0" w:space="0" w:color="auto"/>
                <w:left w:val="none" w:sz="0" w:space="0" w:color="auto"/>
                <w:bottom w:val="none" w:sz="0" w:space="0" w:color="auto"/>
                <w:right w:val="none" w:sz="0" w:space="0" w:color="auto"/>
              </w:divBdr>
              <w:divsChild>
                <w:div w:id="1314721003">
                  <w:marLeft w:val="0"/>
                  <w:marRight w:val="0"/>
                  <w:marTop w:val="0"/>
                  <w:marBottom w:val="0"/>
                  <w:divBdr>
                    <w:top w:val="none" w:sz="0" w:space="0" w:color="auto"/>
                    <w:left w:val="none" w:sz="0" w:space="0" w:color="auto"/>
                    <w:bottom w:val="none" w:sz="0" w:space="0" w:color="auto"/>
                    <w:right w:val="none" w:sz="0" w:space="0" w:color="auto"/>
                  </w:divBdr>
                  <w:divsChild>
                    <w:div w:id="237598532">
                      <w:marLeft w:val="0"/>
                      <w:marRight w:val="0"/>
                      <w:marTop w:val="0"/>
                      <w:marBottom w:val="0"/>
                      <w:divBdr>
                        <w:top w:val="none" w:sz="0" w:space="0" w:color="auto"/>
                        <w:left w:val="none" w:sz="0" w:space="0" w:color="auto"/>
                        <w:bottom w:val="none" w:sz="0" w:space="0" w:color="auto"/>
                        <w:right w:val="none" w:sz="0" w:space="0" w:color="auto"/>
                      </w:divBdr>
                      <w:divsChild>
                        <w:div w:id="1159659937">
                          <w:marLeft w:val="0"/>
                          <w:marRight w:val="0"/>
                          <w:marTop w:val="0"/>
                          <w:marBottom w:val="0"/>
                          <w:divBdr>
                            <w:top w:val="none" w:sz="0" w:space="0" w:color="auto"/>
                            <w:left w:val="none" w:sz="0" w:space="0" w:color="auto"/>
                            <w:bottom w:val="none" w:sz="0" w:space="0" w:color="auto"/>
                            <w:right w:val="none" w:sz="0" w:space="0" w:color="auto"/>
                          </w:divBdr>
                        </w:div>
                      </w:divsChild>
                    </w:div>
                    <w:div w:id="19849700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82282578">
      <w:bodyDiv w:val="1"/>
      <w:marLeft w:val="0"/>
      <w:marRight w:val="0"/>
      <w:marTop w:val="0"/>
      <w:marBottom w:val="0"/>
      <w:divBdr>
        <w:top w:val="none" w:sz="0" w:space="0" w:color="auto"/>
        <w:left w:val="none" w:sz="0" w:space="0" w:color="auto"/>
        <w:bottom w:val="none" w:sz="0" w:space="0" w:color="auto"/>
        <w:right w:val="none" w:sz="0" w:space="0" w:color="auto"/>
      </w:divBdr>
      <w:divsChild>
        <w:div w:id="849490259">
          <w:marLeft w:val="-150"/>
          <w:marRight w:val="-150"/>
          <w:marTop w:val="0"/>
          <w:marBottom w:val="0"/>
          <w:divBdr>
            <w:top w:val="none" w:sz="0" w:space="0" w:color="auto"/>
            <w:left w:val="none" w:sz="0" w:space="0" w:color="auto"/>
            <w:bottom w:val="none" w:sz="0" w:space="0" w:color="auto"/>
            <w:right w:val="none" w:sz="0" w:space="0" w:color="auto"/>
          </w:divBdr>
          <w:divsChild>
            <w:div w:id="758713850">
              <w:marLeft w:val="0"/>
              <w:marRight w:val="0"/>
              <w:marTop w:val="0"/>
              <w:marBottom w:val="0"/>
              <w:divBdr>
                <w:top w:val="none" w:sz="0" w:space="0" w:color="auto"/>
                <w:left w:val="none" w:sz="0" w:space="0" w:color="auto"/>
                <w:bottom w:val="none" w:sz="0" w:space="0" w:color="auto"/>
                <w:right w:val="none" w:sz="0" w:space="0" w:color="auto"/>
              </w:divBdr>
              <w:divsChild>
                <w:div w:id="1484274846">
                  <w:marLeft w:val="0"/>
                  <w:marRight w:val="0"/>
                  <w:marTop w:val="0"/>
                  <w:marBottom w:val="0"/>
                  <w:divBdr>
                    <w:top w:val="none" w:sz="0" w:space="0" w:color="auto"/>
                    <w:left w:val="none" w:sz="0" w:space="0" w:color="auto"/>
                    <w:bottom w:val="none" w:sz="0" w:space="0" w:color="auto"/>
                    <w:right w:val="none" w:sz="0" w:space="0" w:color="auto"/>
                  </w:divBdr>
                  <w:divsChild>
                    <w:div w:id="375663328">
                      <w:marLeft w:val="0"/>
                      <w:marRight w:val="0"/>
                      <w:marTop w:val="0"/>
                      <w:marBottom w:val="0"/>
                      <w:divBdr>
                        <w:top w:val="none" w:sz="0" w:space="0" w:color="auto"/>
                        <w:left w:val="none" w:sz="0" w:space="0" w:color="auto"/>
                        <w:bottom w:val="none" w:sz="0" w:space="0" w:color="auto"/>
                        <w:right w:val="none" w:sz="0" w:space="0" w:color="auto"/>
                      </w:divBdr>
                    </w:div>
                  </w:divsChild>
                </w:div>
                <w:div w:id="597297921">
                  <w:marLeft w:val="0"/>
                  <w:marRight w:val="0"/>
                  <w:marTop w:val="0"/>
                  <w:marBottom w:val="0"/>
                  <w:divBdr>
                    <w:top w:val="none" w:sz="0" w:space="0" w:color="auto"/>
                    <w:left w:val="none" w:sz="0" w:space="0" w:color="auto"/>
                    <w:bottom w:val="none" w:sz="0" w:space="0" w:color="auto"/>
                    <w:right w:val="none" w:sz="0" w:space="0" w:color="auto"/>
                  </w:divBdr>
                  <w:divsChild>
                    <w:div w:id="17526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107966">
          <w:marLeft w:val="-150"/>
          <w:marRight w:val="-150"/>
          <w:marTop w:val="0"/>
          <w:marBottom w:val="0"/>
          <w:divBdr>
            <w:top w:val="none" w:sz="0" w:space="0" w:color="auto"/>
            <w:left w:val="none" w:sz="0" w:space="0" w:color="auto"/>
            <w:bottom w:val="none" w:sz="0" w:space="0" w:color="auto"/>
            <w:right w:val="none" w:sz="0" w:space="0" w:color="auto"/>
          </w:divBdr>
          <w:divsChild>
            <w:div w:id="164054786">
              <w:marLeft w:val="0"/>
              <w:marRight w:val="0"/>
              <w:marTop w:val="0"/>
              <w:marBottom w:val="0"/>
              <w:divBdr>
                <w:top w:val="none" w:sz="0" w:space="0" w:color="auto"/>
                <w:left w:val="none" w:sz="0" w:space="0" w:color="auto"/>
                <w:bottom w:val="none" w:sz="0" w:space="0" w:color="auto"/>
                <w:right w:val="none" w:sz="0" w:space="0" w:color="auto"/>
              </w:divBdr>
              <w:divsChild>
                <w:div w:id="1666398452">
                  <w:marLeft w:val="0"/>
                  <w:marRight w:val="0"/>
                  <w:marTop w:val="0"/>
                  <w:marBottom w:val="0"/>
                  <w:divBdr>
                    <w:top w:val="none" w:sz="0" w:space="0" w:color="auto"/>
                    <w:left w:val="none" w:sz="0" w:space="0" w:color="auto"/>
                    <w:bottom w:val="none" w:sz="0" w:space="0" w:color="auto"/>
                    <w:right w:val="none" w:sz="0" w:space="0" w:color="auto"/>
                  </w:divBdr>
                  <w:divsChild>
                    <w:div w:id="1547446075">
                      <w:marLeft w:val="0"/>
                      <w:marRight w:val="0"/>
                      <w:marTop w:val="0"/>
                      <w:marBottom w:val="0"/>
                      <w:divBdr>
                        <w:top w:val="none" w:sz="0" w:space="0" w:color="auto"/>
                        <w:left w:val="none" w:sz="0" w:space="0" w:color="auto"/>
                        <w:bottom w:val="none" w:sz="0" w:space="0" w:color="auto"/>
                        <w:right w:val="none" w:sz="0" w:space="0" w:color="auto"/>
                      </w:divBdr>
                    </w:div>
                    <w:div w:id="1130248622">
                      <w:marLeft w:val="0"/>
                      <w:marRight w:val="0"/>
                      <w:marTop w:val="0"/>
                      <w:marBottom w:val="0"/>
                      <w:divBdr>
                        <w:top w:val="none" w:sz="0" w:space="0" w:color="auto"/>
                        <w:left w:val="none" w:sz="0" w:space="0" w:color="auto"/>
                        <w:bottom w:val="none" w:sz="0" w:space="0" w:color="auto"/>
                        <w:right w:val="none" w:sz="0" w:space="0" w:color="auto"/>
                      </w:divBdr>
                      <w:divsChild>
                        <w:div w:id="1057783271">
                          <w:marLeft w:val="0"/>
                          <w:marRight w:val="0"/>
                          <w:marTop w:val="0"/>
                          <w:marBottom w:val="0"/>
                          <w:divBdr>
                            <w:top w:val="none" w:sz="0" w:space="0" w:color="auto"/>
                            <w:left w:val="none" w:sz="0" w:space="0" w:color="auto"/>
                            <w:bottom w:val="none" w:sz="0" w:space="0" w:color="auto"/>
                            <w:right w:val="none" w:sz="0" w:space="0" w:color="auto"/>
                          </w:divBdr>
                          <w:divsChild>
                            <w:div w:id="1959875111">
                              <w:marLeft w:val="0"/>
                              <w:marRight w:val="0"/>
                              <w:marTop w:val="0"/>
                              <w:marBottom w:val="0"/>
                              <w:divBdr>
                                <w:top w:val="none" w:sz="0" w:space="0" w:color="auto"/>
                                <w:left w:val="none" w:sz="0" w:space="0" w:color="auto"/>
                                <w:bottom w:val="none" w:sz="0" w:space="0" w:color="auto"/>
                                <w:right w:val="none" w:sz="0" w:space="0" w:color="auto"/>
                              </w:divBdr>
                            </w:div>
                            <w:div w:id="47000629">
                              <w:marLeft w:val="0"/>
                              <w:marRight w:val="0"/>
                              <w:marTop w:val="0"/>
                              <w:marBottom w:val="0"/>
                              <w:divBdr>
                                <w:top w:val="none" w:sz="0" w:space="0" w:color="auto"/>
                                <w:left w:val="none" w:sz="0" w:space="0" w:color="auto"/>
                                <w:bottom w:val="none" w:sz="0" w:space="0" w:color="auto"/>
                                <w:right w:val="none" w:sz="0" w:space="0" w:color="auto"/>
                              </w:divBdr>
                            </w:div>
                            <w:div w:id="1051342873">
                              <w:marLeft w:val="0"/>
                              <w:marRight w:val="0"/>
                              <w:marTop w:val="0"/>
                              <w:marBottom w:val="0"/>
                              <w:divBdr>
                                <w:top w:val="none" w:sz="0" w:space="0" w:color="auto"/>
                                <w:left w:val="none" w:sz="0" w:space="0" w:color="auto"/>
                                <w:bottom w:val="none" w:sz="0" w:space="0" w:color="auto"/>
                                <w:right w:val="none" w:sz="0" w:space="0" w:color="auto"/>
                              </w:divBdr>
                            </w:div>
                            <w:div w:id="1959951876">
                              <w:marLeft w:val="0"/>
                              <w:marRight w:val="0"/>
                              <w:marTop w:val="0"/>
                              <w:marBottom w:val="0"/>
                              <w:divBdr>
                                <w:top w:val="none" w:sz="0" w:space="0" w:color="auto"/>
                                <w:left w:val="none" w:sz="0" w:space="0" w:color="auto"/>
                                <w:bottom w:val="none" w:sz="0" w:space="0" w:color="auto"/>
                                <w:right w:val="none" w:sz="0" w:space="0" w:color="auto"/>
                              </w:divBdr>
                            </w:div>
                            <w:div w:id="199124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930808">
              <w:marLeft w:val="0"/>
              <w:marRight w:val="0"/>
              <w:marTop w:val="0"/>
              <w:marBottom w:val="0"/>
              <w:divBdr>
                <w:top w:val="none" w:sz="0" w:space="0" w:color="auto"/>
                <w:left w:val="none" w:sz="0" w:space="0" w:color="auto"/>
                <w:bottom w:val="none" w:sz="0" w:space="0" w:color="auto"/>
                <w:right w:val="none" w:sz="0" w:space="0" w:color="auto"/>
              </w:divBdr>
              <w:divsChild>
                <w:div w:id="1526481397">
                  <w:marLeft w:val="0"/>
                  <w:marRight w:val="0"/>
                  <w:marTop w:val="0"/>
                  <w:marBottom w:val="0"/>
                  <w:divBdr>
                    <w:top w:val="none" w:sz="0" w:space="0" w:color="auto"/>
                    <w:left w:val="none" w:sz="0" w:space="0" w:color="auto"/>
                    <w:bottom w:val="none" w:sz="0" w:space="0" w:color="auto"/>
                    <w:right w:val="none" w:sz="0" w:space="0" w:color="auto"/>
                  </w:divBdr>
                  <w:divsChild>
                    <w:div w:id="1941176918">
                      <w:marLeft w:val="0"/>
                      <w:marRight w:val="0"/>
                      <w:marTop w:val="0"/>
                      <w:marBottom w:val="0"/>
                      <w:divBdr>
                        <w:top w:val="none" w:sz="0" w:space="0" w:color="auto"/>
                        <w:left w:val="none" w:sz="0" w:space="0" w:color="auto"/>
                        <w:bottom w:val="none" w:sz="0" w:space="0" w:color="auto"/>
                        <w:right w:val="none" w:sz="0" w:space="0" w:color="auto"/>
                      </w:divBdr>
                      <w:divsChild>
                        <w:div w:id="1748266758">
                          <w:marLeft w:val="0"/>
                          <w:marRight w:val="0"/>
                          <w:marTop w:val="0"/>
                          <w:marBottom w:val="0"/>
                          <w:divBdr>
                            <w:top w:val="none" w:sz="0" w:space="0" w:color="auto"/>
                            <w:left w:val="none" w:sz="0" w:space="0" w:color="auto"/>
                            <w:bottom w:val="none" w:sz="0" w:space="0" w:color="auto"/>
                            <w:right w:val="none" w:sz="0" w:space="0" w:color="auto"/>
                          </w:divBdr>
                        </w:div>
                      </w:divsChild>
                    </w:div>
                    <w:div w:id="328756028">
                      <w:marLeft w:val="0"/>
                      <w:marRight w:val="0"/>
                      <w:marTop w:val="0"/>
                      <w:marBottom w:val="450"/>
                      <w:divBdr>
                        <w:top w:val="none" w:sz="0" w:space="0" w:color="auto"/>
                        <w:left w:val="none" w:sz="0" w:space="0" w:color="auto"/>
                        <w:bottom w:val="none" w:sz="0" w:space="0" w:color="auto"/>
                        <w:right w:val="none" w:sz="0" w:space="0" w:color="auto"/>
                      </w:divBdr>
                    </w:div>
                    <w:div w:id="1662195539">
                      <w:marLeft w:val="0"/>
                      <w:marRight w:val="0"/>
                      <w:marTop w:val="0"/>
                      <w:marBottom w:val="0"/>
                      <w:divBdr>
                        <w:top w:val="none" w:sz="0" w:space="0" w:color="auto"/>
                        <w:left w:val="none" w:sz="0" w:space="0" w:color="auto"/>
                        <w:bottom w:val="none" w:sz="0" w:space="0" w:color="auto"/>
                        <w:right w:val="none" w:sz="0" w:space="0" w:color="auto"/>
                      </w:divBdr>
                      <w:divsChild>
                        <w:div w:id="1040473811">
                          <w:marLeft w:val="-150"/>
                          <w:marRight w:val="-150"/>
                          <w:marTop w:val="0"/>
                          <w:marBottom w:val="0"/>
                          <w:divBdr>
                            <w:top w:val="none" w:sz="0" w:space="0" w:color="auto"/>
                            <w:left w:val="none" w:sz="0" w:space="0" w:color="auto"/>
                            <w:bottom w:val="none" w:sz="0" w:space="0" w:color="auto"/>
                            <w:right w:val="none" w:sz="0" w:space="0" w:color="auto"/>
                          </w:divBdr>
                          <w:divsChild>
                            <w:div w:id="375128713">
                              <w:marLeft w:val="0"/>
                              <w:marRight w:val="0"/>
                              <w:marTop w:val="0"/>
                              <w:marBottom w:val="0"/>
                              <w:divBdr>
                                <w:top w:val="none" w:sz="0" w:space="0" w:color="auto"/>
                                <w:left w:val="none" w:sz="0" w:space="0" w:color="auto"/>
                                <w:bottom w:val="none" w:sz="0" w:space="0" w:color="auto"/>
                                <w:right w:val="none" w:sz="0" w:space="0" w:color="auto"/>
                              </w:divBdr>
                            </w:div>
                            <w:div w:id="1538813311">
                              <w:marLeft w:val="0"/>
                              <w:marRight w:val="0"/>
                              <w:marTop w:val="0"/>
                              <w:marBottom w:val="0"/>
                              <w:divBdr>
                                <w:top w:val="none" w:sz="0" w:space="0" w:color="auto"/>
                                <w:left w:val="none" w:sz="0" w:space="0" w:color="auto"/>
                                <w:bottom w:val="none" w:sz="0" w:space="0" w:color="auto"/>
                                <w:right w:val="none" w:sz="0" w:space="0" w:color="auto"/>
                              </w:divBdr>
                              <w:divsChild>
                                <w:div w:id="134566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68847">
      <w:bodyDiv w:val="1"/>
      <w:marLeft w:val="0"/>
      <w:marRight w:val="0"/>
      <w:marTop w:val="0"/>
      <w:marBottom w:val="0"/>
      <w:divBdr>
        <w:top w:val="none" w:sz="0" w:space="0" w:color="auto"/>
        <w:left w:val="none" w:sz="0" w:space="0" w:color="auto"/>
        <w:bottom w:val="none" w:sz="0" w:space="0" w:color="auto"/>
        <w:right w:val="none" w:sz="0" w:space="0" w:color="auto"/>
      </w:divBdr>
      <w:divsChild>
        <w:div w:id="435637520">
          <w:marLeft w:val="0"/>
          <w:marRight w:val="0"/>
          <w:marTop w:val="0"/>
          <w:marBottom w:val="0"/>
          <w:divBdr>
            <w:top w:val="none" w:sz="0" w:space="0" w:color="auto"/>
            <w:left w:val="none" w:sz="0" w:space="0" w:color="auto"/>
            <w:bottom w:val="none" w:sz="0" w:space="0" w:color="auto"/>
            <w:right w:val="none" w:sz="0" w:space="0" w:color="auto"/>
          </w:divBdr>
          <w:divsChild>
            <w:div w:id="713509173">
              <w:marLeft w:val="0"/>
              <w:marRight w:val="0"/>
              <w:marTop w:val="0"/>
              <w:marBottom w:val="0"/>
              <w:divBdr>
                <w:top w:val="none" w:sz="0" w:space="0" w:color="auto"/>
                <w:left w:val="none" w:sz="0" w:space="0" w:color="auto"/>
                <w:bottom w:val="none" w:sz="0" w:space="0" w:color="auto"/>
                <w:right w:val="none" w:sz="0" w:space="0" w:color="auto"/>
              </w:divBdr>
              <w:divsChild>
                <w:div w:id="187774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84650">
      <w:bodyDiv w:val="1"/>
      <w:marLeft w:val="0"/>
      <w:marRight w:val="0"/>
      <w:marTop w:val="0"/>
      <w:marBottom w:val="0"/>
      <w:divBdr>
        <w:top w:val="none" w:sz="0" w:space="0" w:color="auto"/>
        <w:left w:val="none" w:sz="0" w:space="0" w:color="auto"/>
        <w:bottom w:val="none" w:sz="0" w:space="0" w:color="auto"/>
        <w:right w:val="none" w:sz="0" w:space="0" w:color="auto"/>
      </w:divBdr>
      <w:divsChild>
        <w:div w:id="697050320">
          <w:marLeft w:val="-150"/>
          <w:marRight w:val="-150"/>
          <w:marTop w:val="0"/>
          <w:marBottom w:val="0"/>
          <w:divBdr>
            <w:top w:val="none" w:sz="0" w:space="0" w:color="auto"/>
            <w:left w:val="none" w:sz="0" w:space="0" w:color="auto"/>
            <w:bottom w:val="none" w:sz="0" w:space="0" w:color="auto"/>
            <w:right w:val="none" w:sz="0" w:space="0" w:color="auto"/>
          </w:divBdr>
          <w:divsChild>
            <w:div w:id="833686603">
              <w:marLeft w:val="0"/>
              <w:marRight w:val="0"/>
              <w:marTop w:val="0"/>
              <w:marBottom w:val="0"/>
              <w:divBdr>
                <w:top w:val="none" w:sz="0" w:space="0" w:color="auto"/>
                <w:left w:val="none" w:sz="0" w:space="0" w:color="auto"/>
                <w:bottom w:val="none" w:sz="0" w:space="0" w:color="auto"/>
                <w:right w:val="none" w:sz="0" w:space="0" w:color="auto"/>
              </w:divBdr>
              <w:divsChild>
                <w:div w:id="817721149">
                  <w:marLeft w:val="0"/>
                  <w:marRight w:val="0"/>
                  <w:marTop w:val="0"/>
                  <w:marBottom w:val="0"/>
                  <w:divBdr>
                    <w:top w:val="none" w:sz="0" w:space="0" w:color="auto"/>
                    <w:left w:val="none" w:sz="0" w:space="0" w:color="auto"/>
                    <w:bottom w:val="none" w:sz="0" w:space="0" w:color="auto"/>
                    <w:right w:val="none" w:sz="0" w:space="0" w:color="auto"/>
                  </w:divBdr>
                  <w:divsChild>
                    <w:div w:id="132525277">
                      <w:marLeft w:val="0"/>
                      <w:marRight w:val="0"/>
                      <w:marTop w:val="0"/>
                      <w:marBottom w:val="0"/>
                      <w:divBdr>
                        <w:top w:val="none" w:sz="0" w:space="0" w:color="auto"/>
                        <w:left w:val="none" w:sz="0" w:space="0" w:color="auto"/>
                        <w:bottom w:val="none" w:sz="0" w:space="0" w:color="auto"/>
                        <w:right w:val="none" w:sz="0" w:space="0" w:color="auto"/>
                      </w:divBdr>
                    </w:div>
                    <w:div w:id="300312733">
                      <w:marLeft w:val="0"/>
                      <w:marRight w:val="0"/>
                      <w:marTop w:val="0"/>
                      <w:marBottom w:val="0"/>
                      <w:divBdr>
                        <w:top w:val="none" w:sz="0" w:space="0" w:color="auto"/>
                        <w:left w:val="none" w:sz="0" w:space="0" w:color="auto"/>
                        <w:bottom w:val="none" w:sz="0" w:space="0" w:color="auto"/>
                        <w:right w:val="none" w:sz="0" w:space="0" w:color="auto"/>
                      </w:divBdr>
                    </w:div>
                  </w:divsChild>
                </w:div>
                <w:div w:id="1426614352">
                  <w:marLeft w:val="0"/>
                  <w:marRight w:val="0"/>
                  <w:marTop w:val="0"/>
                  <w:marBottom w:val="0"/>
                  <w:divBdr>
                    <w:top w:val="none" w:sz="0" w:space="0" w:color="auto"/>
                    <w:left w:val="none" w:sz="0" w:space="0" w:color="auto"/>
                    <w:bottom w:val="none" w:sz="0" w:space="0" w:color="auto"/>
                    <w:right w:val="none" w:sz="0" w:space="0" w:color="auto"/>
                  </w:divBdr>
                  <w:divsChild>
                    <w:div w:id="113668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33415">
      <w:bodyDiv w:val="1"/>
      <w:marLeft w:val="0"/>
      <w:marRight w:val="0"/>
      <w:marTop w:val="0"/>
      <w:marBottom w:val="0"/>
      <w:divBdr>
        <w:top w:val="none" w:sz="0" w:space="0" w:color="auto"/>
        <w:left w:val="none" w:sz="0" w:space="0" w:color="auto"/>
        <w:bottom w:val="none" w:sz="0" w:space="0" w:color="auto"/>
        <w:right w:val="none" w:sz="0" w:space="0" w:color="auto"/>
      </w:divBdr>
      <w:divsChild>
        <w:div w:id="1513570342">
          <w:marLeft w:val="-225"/>
          <w:marRight w:val="-225"/>
          <w:marTop w:val="0"/>
          <w:marBottom w:val="0"/>
          <w:divBdr>
            <w:top w:val="none" w:sz="0" w:space="0" w:color="auto"/>
            <w:left w:val="none" w:sz="0" w:space="0" w:color="auto"/>
            <w:bottom w:val="none" w:sz="0" w:space="0" w:color="auto"/>
            <w:right w:val="none" w:sz="0" w:space="0" w:color="auto"/>
          </w:divBdr>
        </w:div>
        <w:div w:id="1666978440">
          <w:marLeft w:val="-225"/>
          <w:marRight w:val="-225"/>
          <w:marTop w:val="0"/>
          <w:marBottom w:val="0"/>
          <w:divBdr>
            <w:top w:val="none" w:sz="0" w:space="0" w:color="auto"/>
            <w:left w:val="none" w:sz="0" w:space="0" w:color="auto"/>
            <w:bottom w:val="none" w:sz="0" w:space="0" w:color="auto"/>
            <w:right w:val="none" w:sz="0" w:space="0" w:color="auto"/>
          </w:divBdr>
          <w:divsChild>
            <w:div w:id="1884563264">
              <w:marLeft w:val="0"/>
              <w:marRight w:val="0"/>
              <w:marTop w:val="0"/>
              <w:marBottom w:val="0"/>
              <w:divBdr>
                <w:top w:val="none" w:sz="0" w:space="0" w:color="auto"/>
                <w:left w:val="none" w:sz="0" w:space="0" w:color="auto"/>
                <w:bottom w:val="none" w:sz="0" w:space="0" w:color="auto"/>
                <w:right w:val="none" w:sz="0" w:space="0" w:color="auto"/>
              </w:divBdr>
              <w:divsChild>
                <w:div w:id="1230769586">
                  <w:marLeft w:val="0"/>
                  <w:marRight w:val="0"/>
                  <w:marTop w:val="0"/>
                  <w:marBottom w:val="0"/>
                  <w:divBdr>
                    <w:top w:val="none" w:sz="0" w:space="0" w:color="auto"/>
                    <w:left w:val="none" w:sz="0" w:space="0" w:color="auto"/>
                    <w:bottom w:val="none" w:sz="0" w:space="0" w:color="auto"/>
                    <w:right w:val="none" w:sz="0" w:space="0" w:color="auto"/>
                  </w:divBdr>
                </w:div>
                <w:div w:id="1302156719">
                  <w:marLeft w:val="0"/>
                  <w:marRight w:val="0"/>
                  <w:marTop w:val="0"/>
                  <w:marBottom w:val="0"/>
                  <w:divBdr>
                    <w:top w:val="none" w:sz="0" w:space="0" w:color="auto"/>
                    <w:left w:val="none" w:sz="0" w:space="0" w:color="auto"/>
                    <w:bottom w:val="none" w:sz="0" w:space="0" w:color="auto"/>
                    <w:right w:val="none" w:sz="0" w:space="0" w:color="auto"/>
                  </w:divBdr>
                </w:div>
                <w:div w:id="16798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10846">
      <w:bodyDiv w:val="1"/>
      <w:marLeft w:val="0"/>
      <w:marRight w:val="0"/>
      <w:marTop w:val="0"/>
      <w:marBottom w:val="0"/>
      <w:divBdr>
        <w:top w:val="none" w:sz="0" w:space="0" w:color="auto"/>
        <w:left w:val="none" w:sz="0" w:space="0" w:color="auto"/>
        <w:bottom w:val="none" w:sz="0" w:space="0" w:color="auto"/>
        <w:right w:val="none" w:sz="0" w:space="0" w:color="auto"/>
      </w:divBdr>
      <w:divsChild>
        <w:div w:id="224418716">
          <w:marLeft w:val="-150"/>
          <w:marRight w:val="-150"/>
          <w:marTop w:val="0"/>
          <w:marBottom w:val="0"/>
          <w:divBdr>
            <w:top w:val="none" w:sz="0" w:space="0" w:color="auto"/>
            <w:left w:val="none" w:sz="0" w:space="0" w:color="auto"/>
            <w:bottom w:val="none" w:sz="0" w:space="0" w:color="auto"/>
            <w:right w:val="none" w:sz="0" w:space="0" w:color="auto"/>
          </w:divBdr>
          <w:divsChild>
            <w:div w:id="14424133">
              <w:marLeft w:val="0"/>
              <w:marRight w:val="0"/>
              <w:marTop w:val="0"/>
              <w:marBottom w:val="0"/>
              <w:divBdr>
                <w:top w:val="none" w:sz="0" w:space="0" w:color="auto"/>
                <w:left w:val="none" w:sz="0" w:space="0" w:color="auto"/>
                <w:bottom w:val="none" w:sz="0" w:space="0" w:color="auto"/>
                <w:right w:val="none" w:sz="0" w:space="0" w:color="auto"/>
              </w:divBdr>
            </w:div>
            <w:div w:id="596907824">
              <w:marLeft w:val="0"/>
              <w:marRight w:val="0"/>
              <w:marTop w:val="0"/>
              <w:marBottom w:val="0"/>
              <w:divBdr>
                <w:top w:val="none" w:sz="0" w:space="0" w:color="auto"/>
                <w:left w:val="none" w:sz="0" w:space="0" w:color="auto"/>
                <w:bottom w:val="none" w:sz="0" w:space="0" w:color="auto"/>
                <w:right w:val="none" w:sz="0" w:space="0" w:color="auto"/>
              </w:divBdr>
              <w:divsChild>
                <w:div w:id="381639400">
                  <w:marLeft w:val="0"/>
                  <w:marRight w:val="0"/>
                  <w:marTop w:val="0"/>
                  <w:marBottom w:val="0"/>
                  <w:divBdr>
                    <w:top w:val="none" w:sz="0" w:space="0" w:color="auto"/>
                    <w:left w:val="none" w:sz="0" w:space="0" w:color="auto"/>
                    <w:bottom w:val="none" w:sz="0" w:space="0" w:color="auto"/>
                    <w:right w:val="none" w:sz="0" w:space="0" w:color="auto"/>
                  </w:divBdr>
                  <w:divsChild>
                    <w:div w:id="205878157">
                      <w:marLeft w:val="0"/>
                      <w:marRight w:val="0"/>
                      <w:marTop w:val="0"/>
                      <w:marBottom w:val="0"/>
                      <w:divBdr>
                        <w:top w:val="none" w:sz="0" w:space="0" w:color="auto"/>
                        <w:left w:val="none" w:sz="0" w:space="0" w:color="auto"/>
                        <w:bottom w:val="none" w:sz="0" w:space="0" w:color="auto"/>
                        <w:right w:val="none" w:sz="0" w:space="0" w:color="auto"/>
                      </w:divBdr>
                      <w:divsChild>
                        <w:div w:id="1341544838">
                          <w:marLeft w:val="0"/>
                          <w:marRight w:val="0"/>
                          <w:marTop w:val="0"/>
                          <w:marBottom w:val="0"/>
                          <w:divBdr>
                            <w:top w:val="none" w:sz="0" w:space="0" w:color="auto"/>
                            <w:left w:val="none" w:sz="0" w:space="0" w:color="auto"/>
                            <w:bottom w:val="none" w:sz="0" w:space="0" w:color="auto"/>
                            <w:right w:val="none" w:sz="0" w:space="0" w:color="auto"/>
                          </w:divBdr>
                          <w:divsChild>
                            <w:div w:id="88278785">
                              <w:marLeft w:val="0"/>
                              <w:marRight w:val="0"/>
                              <w:marTop w:val="0"/>
                              <w:marBottom w:val="0"/>
                              <w:divBdr>
                                <w:top w:val="none" w:sz="0" w:space="0" w:color="auto"/>
                                <w:left w:val="none" w:sz="0" w:space="0" w:color="auto"/>
                                <w:bottom w:val="none" w:sz="0" w:space="0" w:color="auto"/>
                                <w:right w:val="none" w:sz="0" w:space="0" w:color="auto"/>
                              </w:divBdr>
                            </w:div>
                            <w:div w:id="825249116">
                              <w:marLeft w:val="0"/>
                              <w:marRight w:val="0"/>
                              <w:marTop w:val="0"/>
                              <w:marBottom w:val="0"/>
                              <w:divBdr>
                                <w:top w:val="none" w:sz="0" w:space="0" w:color="auto"/>
                                <w:left w:val="none" w:sz="0" w:space="0" w:color="auto"/>
                                <w:bottom w:val="none" w:sz="0" w:space="0" w:color="auto"/>
                                <w:right w:val="none" w:sz="0" w:space="0" w:color="auto"/>
                              </w:divBdr>
                            </w:div>
                            <w:div w:id="128018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347787">
          <w:marLeft w:val="-150"/>
          <w:marRight w:val="-150"/>
          <w:marTop w:val="0"/>
          <w:marBottom w:val="0"/>
          <w:divBdr>
            <w:top w:val="none" w:sz="0" w:space="0" w:color="auto"/>
            <w:left w:val="none" w:sz="0" w:space="0" w:color="auto"/>
            <w:bottom w:val="none" w:sz="0" w:space="0" w:color="auto"/>
            <w:right w:val="none" w:sz="0" w:space="0" w:color="auto"/>
          </w:divBdr>
          <w:divsChild>
            <w:div w:id="1321419702">
              <w:marLeft w:val="0"/>
              <w:marRight w:val="0"/>
              <w:marTop w:val="0"/>
              <w:marBottom w:val="0"/>
              <w:divBdr>
                <w:top w:val="none" w:sz="0" w:space="0" w:color="auto"/>
                <w:left w:val="none" w:sz="0" w:space="0" w:color="auto"/>
                <w:bottom w:val="none" w:sz="0" w:space="0" w:color="auto"/>
                <w:right w:val="none" w:sz="0" w:space="0" w:color="auto"/>
              </w:divBdr>
              <w:divsChild>
                <w:div w:id="69277406">
                  <w:marLeft w:val="0"/>
                  <w:marRight w:val="0"/>
                  <w:marTop w:val="0"/>
                  <w:marBottom w:val="0"/>
                  <w:divBdr>
                    <w:top w:val="none" w:sz="0" w:space="0" w:color="auto"/>
                    <w:left w:val="none" w:sz="0" w:space="0" w:color="auto"/>
                    <w:bottom w:val="none" w:sz="0" w:space="0" w:color="auto"/>
                    <w:right w:val="none" w:sz="0" w:space="0" w:color="auto"/>
                  </w:divBdr>
                  <w:divsChild>
                    <w:div w:id="496387301">
                      <w:marLeft w:val="0"/>
                      <w:marRight w:val="0"/>
                      <w:marTop w:val="0"/>
                      <w:marBottom w:val="0"/>
                      <w:divBdr>
                        <w:top w:val="none" w:sz="0" w:space="0" w:color="auto"/>
                        <w:left w:val="none" w:sz="0" w:space="0" w:color="auto"/>
                        <w:bottom w:val="none" w:sz="0" w:space="0" w:color="auto"/>
                        <w:right w:val="none" w:sz="0" w:space="0" w:color="auto"/>
                      </w:divBdr>
                      <w:divsChild>
                        <w:div w:id="483622618">
                          <w:marLeft w:val="0"/>
                          <w:marRight w:val="0"/>
                          <w:marTop w:val="0"/>
                          <w:marBottom w:val="0"/>
                          <w:divBdr>
                            <w:top w:val="none" w:sz="0" w:space="0" w:color="auto"/>
                            <w:left w:val="none" w:sz="0" w:space="0" w:color="auto"/>
                            <w:bottom w:val="none" w:sz="0" w:space="0" w:color="auto"/>
                            <w:right w:val="none" w:sz="0" w:space="0" w:color="auto"/>
                          </w:divBdr>
                        </w:div>
                      </w:divsChild>
                    </w:div>
                    <w:div w:id="826940575">
                      <w:marLeft w:val="0"/>
                      <w:marRight w:val="0"/>
                      <w:marTop w:val="0"/>
                      <w:marBottom w:val="0"/>
                      <w:divBdr>
                        <w:top w:val="none" w:sz="0" w:space="0" w:color="auto"/>
                        <w:left w:val="none" w:sz="0" w:space="0" w:color="auto"/>
                        <w:bottom w:val="none" w:sz="0" w:space="0" w:color="auto"/>
                        <w:right w:val="none" w:sz="0" w:space="0" w:color="auto"/>
                      </w:divBdr>
                    </w:div>
                  </w:divsChild>
                </w:div>
                <w:div w:id="702293732">
                  <w:marLeft w:val="0"/>
                  <w:marRight w:val="0"/>
                  <w:marTop w:val="0"/>
                  <w:marBottom w:val="0"/>
                  <w:divBdr>
                    <w:top w:val="none" w:sz="0" w:space="0" w:color="auto"/>
                    <w:left w:val="none" w:sz="0" w:space="0" w:color="auto"/>
                    <w:bottom w:val="none" w:sz="0" w:space="0" w:color="auto"/>
                    <w:right w:val="none" w:sz="0" w:space="0" w:color="auto"/>
                  </w:divBdr>
                  <w:divsChild>
                    <w:div w:id="56094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97145">
      <w:bodyDiv w:val="1"/>
      <w:marLeft w:val="0"/>
      <w:marRight w:val="0"/>
      <w:marTop w:val="0"/>
      <w:marBottom w:val="0"/>
      <w:divBdr>
        <w:top w:val="none" w:sz="0" w:space="0" w:color="auto"/>
        <w:left w:val="none" w:sz="0" w:space="0" w:color="auto"/>
        <w:bottom w:val="none" w:sz="0" w:space="0" w:color="auto"/>
        <w:right w:val="none" w:sz="0" w:space="0" w:color="auto"/>
      </w:divBdr>
    </w:div>
    <w:div w:id="184290547">
      <w:bodyDiv w:val="1"/>
      <w:marLeft w:val="0"/>
      <w:marRight w:val="0"/>
      <w:marTop w:val="0"/>
      <w:marBottom w:val="0"/>
      <w:divBdr>
        <w:top w:val="none" w:sz="0" w:space="0" w:color="auto"/>
        <w:left w:val="none" w:sz="0" w:space="0" w:color="auto"/>
        <w:bottom w:val="none" w:sz="0" w:space="0" w:color="auto"/>
        <w:right w:val="none" w:sz="0" w:space="0" w:color="auto"/>
      </w:divBdr>
      <w:divsChild>
        <w:div w:id="334110745">
          <w:marLeft w:val="-100"/>
          <w:marRight w:val="-100"/>
          <w:marTop w:val="0"/>
          <w:marBottom w:val="0"/>
          <w:divBdr>
            <w:top w:val="none" w:sz="0" w:space="0" w:color="auto"/>
            <w:left w:val="none" w:sz="0" w:space="0" w:color="auto"/>
            <w:bottom w:val="none" w:sz="0" w:space="0" w:color="auto"/>
            <w:right w:val="none" w:sz="0" w:space="0" w:color="auto"/>
          </w:divBdr>
        </w:div>
        <w:div w:id="806780720">
          <w:marLeft w:val="-100"/>
          <w:marRight w:val="-100"/>
          <w:marTop w:val="0"/>
          <w:marBottom w:val="0"/>
          <w:divBdr>
            <w:top w:val="none" w:sz="0" w:space="0" w:color="auto"/>
            <w:left w:val="none" w:sz="0" w:space="0" w:color="auto"/>
            <w:bottom w:val="none" w:sz="0" w:space="0" w:color="auto"/>
            <w:right w:val="none" w:sz="0" w:space="0" w:color="auto"/>
          </w:divBdr>
          <w:divsChild>
            <w:div w:id="192377979">
              <w:marLeft w:val="0"/>
              <w:marRight w:val="0"/>
              <w:marTop w:val="0"/>
              <w:marBottom w:val="0"/>
              <w:divBdr>
                <w:top w:val="none" w:sz="0" w:space="0" w:color="auto"/>
                <w:left w:val="none" w:sz="0" w:space="0" w:color="auto"/>
                <w:bottom w:val="none" w:sz="0" w:space="0" w:color="auto"/>
                <w:right w:val="none" w:sz="0" w:space="0" w:color="auto"/>
              </w:divBdr>
              <w:divsChild>
                <w:div w:id="108379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38049">
      <w:bodyDiv w:val="1"/>
      <w:marLeft w:val="0"/>
      <w:marRight w:val="0"/>
      <w:marTop w:val="0"/>
      <w:marBottom w:val="0"/>
      <w:divBdr>
        <w:top w:val="none" w:sz="0" w:space="0" w:color="auto"/>
        <w:left w:val="none" w:sz="0" w:space="0" w:color="auto"/>
        <w:bottom w:val="none" w:sz="0" w:space="0" w:color="auto"/>
        <w:right w:val="none" w:sz="0" w:space="0" w:color="auto"/>
      </w:divBdr>
      <w:divsChild>
        <w:div w:id="517701441">
          <w:marLeft w:val="0"/>
          <w:marRight w:val="0"/>
          <w:marTop w:val="0"/>
          <w:marBottom w:val="0"/>
          <w:divBdr>
            <w:top w:val="single" w:sz="2" w:space="0" w:color="DDDBD9"/>
            <w:left w:val="single" w:sz="2" w:space="0" w:color="DDDBD9"/>
            <w:bottom w:val="single" w:sz="2" w:space="0" w:color="DDDBD9"/>
            <w:right w:val="single" w:sz="2" w:space="0" w:color="DDDBD9"/>
          </w:divBdr>
        </w:div>
        <w:div w:id="1299652834">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85603528">
      <w:bodyDiv w:val="1"/>
      <w:marLeft w:val="0"/>
      <w:marRight w:val="0"/>
      <w:marTop w:val="0"/>
      <w:marBottom w:val="0"/>
      <w:divBdr>
        <w:top w:val="none" w:sz="0" w:space="0" w:color="auto"/>
        <w:left w:val="none" w:sz="0" w:space="0" w:color="auto"/>
        <w:bottom w:val="none" w:sz="0" w:space="0" w:color="auto"/>
        <w:right w:val="none" w:sz="0" w:space="0" w:color="auto"/>
      </w:divBdr>
      <w:divsChild>
        <w:div w:id="134182986">
          <w:marLeft w:val="0"/>
          <w:marRight w:val="0"/>
          <w:marTop w:val="0"/>
          <w:marBottom w:val="0"/>
          <w:divBdr>
            <w:top w:val="none" w:sz="0" w:space="0" w:color="auto"/>
            <w:left w:val="none" w:sz="0" w:space="0" w:color="auto"/>
            <w:bottom w:val="none" w:sz="0" w:space="0" w:color="auto"/>
            <w:right w:val="none" w:sz="0" w:space="0" w:color="auto"/>
          </w:divBdr>
          <w:divsChild>
            <w:div w:id="414789792">
              <w:marLeft w:val="0"/>
              <w:marRight w:val="0"/>
              <w:marTop w:val="0"/>
              <w:marBottom w:val="0"/>
              <w:divBdr>
                <w:top w:val="none" w:sz="0" w:space="0" w:color="auto"/>
                <w:left w:val="none" w:sz="0" w:space="0" w:color="auto"/>
                <w:bottom w:val="none" w:sz="0" w:space="0" w:color="auto"/>
                <w:right w:val="none" w:sz="0" w:space="0" w:color="auto"/>
              </w:divBdr>
              <w:divsChild>
                <w:div w:id="1540052138">
                  <w:marLeft w:val="0"/>
                  <w:marRight w:val="0"/>
                  <w:marTop w:val="0"/>
                  <w:marBottom w:val="0"/>
                  <w:divBdr>
                    <w:top w:val="none" w:sz="0" w:space="0" w:color="auto"/>
                    <w:left w:val="none" w:sz="0" w:space="0" w:color="auto"/>
                    <w:bottom w:val="none" w:sz="0" w:space="0" w:color="auto"/>
                    <w:right w:val="none" w:sz="0" w:space="0" w:color="auto"/>
                  </w:divBdr>
                  <w:divsChild>
                    <w:div w:id="1018771993">
                      <w:marLeft w:val="0"/>
                      <w:marRight w:val="0"/>
                      <w:marTop w:val="0"/>
                      <w:marBottom w:val="0"/>
                      <w:divBdr>
                        <w:top w:val="none" w:sz="0" w:space="0" w:color="auto"/>
                        <w:left w:val="none" w:sz="0" w:space="0" w:color="auto"/>
                        <w:bottom w:val="none" w:sz="0" w:space="0" w:color="auto"/>
                        <w:right w:val="none" w:sz="0" w:space="0" w:color="auto"/>
                      </w:divBdr>
                      <w:divsChild>
                        <w:div w:id="1613976954">
                          <w:marLeft w:val="0"/>
                          <w:marRight w:val="0"/>
                          <w:marTop w:val="0"/>
                          <w:marBottom w:val="0"/>
                          <w:divBdr>
                            <w:top w:val="none" w:sz="0" w:space="0" w:color="auto"/>
                            <w:left w:val="none" w:sz="0" w:space="0" w:color="auto"/>
                            <w:bottom w:val="none" w:sz="0" w:space="0" w:color="auto"/>
                            <w:right w:val="none" w:sz="0" w:space="0" w:color="auto"/>
                          </w:divBdr>
                          <w:divsChild>
                            <w:div w:id="936913018">
                              <w:marLeft w:val="0"/>
                              <w:marRight w:val="0"/>
                              <w:marTop w:val="0"/>
                              <w:marBottom w:val="0"/>
                              <w:divBdr>
                                <w:top w:val="none" w:sz="0" w:space="0" w:color="auto"/>
                                <w:left w:val="none" w:sz="0" w:space="0" w:color="auto"/>
                                <w:bottom w:val="none" w:sz="0" w:space="0" w:color="auto"/>
                                <w:right w:val="none" w:sz="0" w:space="0" w:color="auto"/>
                              </w:divBdr>
                            </w:div>
                            <w:div w:id="1638757817">
                              <w:marLeft w:val="0"/>
                              <w:marRight w:val="0"/>
                              <w:marTop w:val="0"/>
                              <w:marBottom w:val="0"/>
                              <w:divBdr>
                                <w:top w:val="none" w:sz="0" w:space="0" w:color="auto"/>
                                <w:left w:val="none" w:sz="0" w:space="0" w:color="auto"/>
                                <w:bottom w:val="none" w:sz="0" w:space="0" w:color="auto"/>
                                <w:right w:val="none" w:sz="0" w:space="0" w:color="auto"/>
                              </w:divBdr>
                              <w:divsChild>
                                <w:div w:id="1408067367">
                                  <w:marLeft w:val="0"/>
                                  <w:marRight w:val="0"/>
                                  <w:marTop w:val="0"/>
                                  <w:marBottom w:val="0"/>
                                  <w:divBdr>
                                    <w:top w:val="none" w:sz="0" w:space="0" w:color="auto"/>
                                    <w:left w:val="none" w:sz="0" w:space="0" w:color="auto"/>
                                    <w:bottom w:val="none" w:sz="0" w:space="0" w:color="auto"/>
                                    <w:right w:val="none" w:sz="0" w:space="0" w:color="auto"/>
                                  </w:divBdr>
                                  <w:divsChild>
                                    <w:div w:id="174391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9431625">
          <w:marLeft w:val="0"/>
          <w:marRight w:val="0"/>
          <w:marTop w:val="0"/>
          <w:marBottom w:val="0"/>
          <w:divBdr>
            <w:top w:val="none" w:sz="0" w:space="0" w:color="auto"/>
            <w:left w:val="none" w:sz="0" w:space="0" w:color="auto"/>
            <w:bottom w:val="none" w:sz="0" w:space="0" w:color="auto"/>
            <w:right w:val="none" w:sz="0" w:space="0" w:color="auto"/>
          </w:divBdr>
          <w:divsChild>
            <w:div w:id="491137738">
              <w:marLeft w:val="0"/>
              <w:marRight w:val="0"/>
              <w:marTop w:val="0"/>
              <w:marBottom w:val="0"/>
              <w:divBdr>
                <w:top w:val="none" w:sz="0" w:space="0" w:color="auto"/>
                <w:left w:val="none" w:sz="0" w:space="0" w:color="auto"/>
                <w:bottom w:val="none" w:sz="0" w:space="0" w:color="auto"/>
                <w:right w:val="none" w:sz="0" w:space="0" w:color="auto"/>
              </w:divBdr>
            </w:div>
          </w:divsChild>
        </w:div>
        <w:div w:id="1351956892">
          <w:marLeft w:val="0"/>
          <w:marRight w:val="0"/>
          <w:marTop w:val="0"/>
          <w:marBottom w:val="0"/>
          <w:divBdr>
            <w:top w:val="none" w:sz="0" w:space="0" w:color="auto"/>
            <w:left w:val="none" w:sz="0" w:space="0" w:color="auto"/>
            <w:bottom w:val="none" w:sz="0" w:space="0" w:color="auto"/>
            <w:right w:val="none" w:sz="0" w:space="0" w:color="auto"/>
          </w:divBdr>
          <w:divsChild>
            <w:div w:id="214396414">
              <w:marLeft w:val="0"/>
              <w:marRight w:val="0"/>
              <w:marTop w:val="0"/>
              <w:marBottom w:val="0"/>
              <w:divBdr>
                <w:top w:val="none" w:sz="0" w:space="0" w:color="auto"/>
                <w:left w:val="none" w:sz="0" w:space="0" w:color="auto"/>
                <w:bottom w:val="none" w:sz="0" w:space="0" w:color="auto"/>
                <w:right w:val="none" w:sz="0" w:space="0" w:color="auto"/>
              </w:divBdr>
              <w:divsChild>
                <w:div w:id="1525705903">
                  <w:marLeft w:val="0"/>
                  <w:marRight w:val="0"/>
                  <w:marTop w:val="0"/>
                  <w:marBottom w:val="0"/>
                  <w:divBdr>
                    <w:top w:val="none" w:sz="0" w:space="0" w:color="auto"/>
                    <w:left w:val="none" w:sz="0" w:space="0" w:color="auto"/>
                    <w:bottom w:val="none" w:sz="0" w:space="0" w:color="auto"/>
                    <w:right w:val="none" w:sz="0" w:space="0" w:color="auto"/>
                  </w:divBdr>
                  <w:divsChild>
                    <w:div w:id="1732193172">
                      <w:marLeft w:val="0"/>
                      <w:marRight w:val="0"/>
                      <w:marTop w:val="0"/>
                      <w:marBottom w:val="0"/>
                      <w:divBdr>
                        <w:top w:val="none" w:sz="0" w:space="0" w:color="auto"/>
                        <w:left w:val="none" w:sz="0" w:space="0" w:color="auto"/>
                        <w:bottom w:val="none" w:sz="0" w:space="0" w:color="auto"/>
                        <w:right w:val="none" w:sz="0" w:space="0" w:color="auto"/>
                      </w:divBdr>
                      <w:divsChild>
                        <w:div w:id="1283608978">
                          <w:marLeft w:val="0"/>
                          <w:marRight w:val="0"/>
                          <w:marTop w:val="0"/>
                          <w:marBottom w:val="0"/>
                          <w:divBdr>
                            <w:top w:val="none" w:sz="0" w:space="0" w:color="auto"/>
                            <w:left w:val="none" w:sz="0" w:space="0" w:color="auto"/>
                            <w:bottom w:val="none" w:sz="0" w:space="0" w:color="auto"/>
                            <w:right w:val="none" w:sz="0" w:space="0" w:color="auto"/>
                          </w:divBdr>
                          <w:divsChild>
                            <w:div w:id="17991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005298">
          <w:marLeft w:val="0"/>
          <w:marRight w:val="0"/>
          <w:marTop w:val="0"/>
          <w:marBottom w:val="0"/>
          <w:divBdr>
            <w:top w:val="none" w:sz="0" w:space="0" w:color="auto"/>
            <w:left w:val="none" w:sz="0" w:space="0" w:color="auto"/>
            <w:bottom w:val="none" w:sz="0" w:space="0" w:color="auto"/>
            <w:right w:val="none" w:sz="0" w:space="0" w:color="auto"/>
          </w:divBdr>
          <w:divsChild>
            <w:div w:id="1341002730">
              <w:marLeft w:val="0"/>
              <w:marRight w:val="0"/>
              <w:marTop w:val="0"/>
              <w:marBottom w:val="0"/>
              <w:divBdr>
                <w:top w:val="single" w:sz="6" w:space="0" w:color="E6EFF2"/>
                <w:left w:val="single" w:sz="6" w:space="0" w:color="E6EFF2"/>
                <w:bottom w:val="single" w:sz="6" w:space="0" w:color="E6EFF2"/>
                <w:right w:val="single" w:sz="6" w:space="0" w:color="E6EFF2"/>
              </w:divBdr>
              <w:divsChild>
                <w:div w:id="1275285795">
                  <w:marLeft w:val="0"/>
                  <w:marRight w:val="0"/>
                  <w:marTop w:val="0"/>
                  <w:marBottom w:val="0"/>
                  <w:divBdr>
                    <w:top w:val="none" w:sz="0" w:space="0" w:color="auto"/>
                    <w:left w:val="none" w:sz="0" w:space="0" w:color="auto"/>
                    <w:bottom w:val="none" w:sz="0" w:space="0" w:color="auto"/>
                    <w:right w:val="none" w:sz="0" w:space="0" w:color="auto"/>
                  </w:divBdr>
                  <w:divsChild>
                    <w:div w:id="515192711">
                      <w:marLeft w:val="0"/>
                      <w:marRight w:val="0"/>
                      <w:marTop w:val="0"/>
                      <w:marBottom w:val="0"/>
                      <w:divBdr>
                        <w:top w:val="none" w:sz="0" w:space="0" w:color="auto"/>
                        <w:left w:val="none" w:sz="0" w:space="0" w:color="auto"/>
                        <w:bottom w:val="none" w:sz="0" w:space="0" w:color="auto"/>
                        <w:right w:val="none" w:sz="0" w:space="0" w:color="auto"/>
                      </w:divBdr>
                    </w:div>
                    <w:div w:id="1197740524">
                      <w:marLeft w:val="0"/>
                      <w:marRight w:val="0"/>
                      <w:marTop w:val="0"/>
                      <w:marBottom w:val="0"/>
                      <w:divBdr>
                        <w:top w:val="none" w:sz="0" w:space="0" w:color="auto"/>
                        <w:left w:val="none" w:sz="0" w:space="0" w:color="auto"/>
                        <w:bottom w:val="none" w:sz="0" w:space="0" w:color="auto"/>
                        <w:right w:val="none" w:sz="0" w:space="0" w:color="auto"/>
                      </w:divBdr>
                    </w:div>
                    <w:div w:id="1776510758">
                      <w:marLeft w:val="0"/>
                      <w:marRight w:val="0"/>
                      <w:marTop w:val="0"/>
                      <w:marBottom w:val="0"/>
                      <w:divBdr>
                        <w:top w:val="none" w:sz="0" w:space="0" w:color="auto"/>
                        <w:left w:val="none" w:sz="0" w:space="0" w:color="auto"/>
                        <w:bottom w:val="none" w:sz="0" w:space="0" w:color="auto"/>
                        <w:right w:val="none" w:sz="0" w:space="0" w:color="auto"/>
                      </w:divBdr>
                    </w:div>
                    <w:div w:id="2145268775">
                      <w:marLeft w:val="0"/>
                      <w:marRight w:val="0"/>
                      <w:marTop w:val="0"/>
                      <w:marBottom w:val="0"/>
                      <w:divBdr>
                        <w:top w:val="none" w:sz="0" w:space="0" w:color="auto"/>
                        <w:left w:val="none" w:sz="0" w:space="0" w:color="auto"/>
                        <w:bottom w:val="none" w:sz="0" w:space="0" w:color="auto"/>
                        <w:right w:val="none" w:sz="0" w:space="0" w:color="auto"/>
                      </w:divBdr>
                      <w:divsChild>
                        <w:div w:id="10188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16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81660">
      <w:bodyDiv w:val="1"/>
      <w:marLeft w:val="0"/>
      <w:marRight w:val="0"/>
      <w:marTop w:val="0"/>
      <w:marBottom w:val="0"/>
      <w:divBdr>
        <w:top w:val="none" w:sz="0" w:space="0" w:color="auto"/>
        <w:left w:val="none" w:sz="0" w:space="0" w:color="auto"/>
        <w:bottom w:val="none" w:sz="0" w:space="0" w:color="auto"/>
        <w:right w:val="none" w:sz="0" w:space="0" w:color="auto"/>
      </w:divBdr>
      <w:divsChild>
        <w:div w:id="673604255">
          <w:marLeft w:val="0"/>
          <w:marRight w:val="0"/>
          <w:marTop w:val="0"/>
          <w:marBottom w:val="330"/>
          <w:divBdr>
            <w:top w:val="none" w:sz="0" w:space="0" w:color="auto"/>
            <w:left w:val="none" w:sz="0" w:space="0" w:color="auto"/>
            <w:bottom w:val="none" w:sz="0" w:space="0" w:color="auto"/>
            <w:right w:val="none" w:sz="0" w:space="0" w:color="auto"/>
          </w:divBdr>
        </w:div>
      </w:divsChild>
    </w:div>
    <w:div w:id="186060927">
      <w:bodyDiv w:val="1"/>
      <w:marLeft w:val="0"/>
      <w:marRight w:val="0"/>
      <w:marTop w:val="0"/>
      <w:marBottom w:val="0"/>
      <w:divBdr>
        <w:top w:val="none" w:sz="0" w:space="0" w:color="auto"/>
        <w:left w:val="none" w:sz="0" w:space="0" w:color="auto"/>
        <w:bottom w:val="none" w:sz="0" w:space="0" w:color="auto"/>
        <w:right w:val="none" w:sz="0" w:space="0" w:color="auto"/>
      </w:divBdr>
      <w:divsChild>
        <w:div w:id="436409559">
          <w:marLeft w:val="0"/>
          <w:marRight w:val="0"/>
          <w:marTop w:val="0"/>
          <w:marBottom w:val="0"/>
          <w:divBdr>
            <w:top w:val="none" w:sz="0" w:space="0" w:color="auto"/>
            <w:left w:val="none" w:sz="0" w:space="0" w:color="auto"/>
            <w:bottom w:val="none" w:sz="0" w:space="0" w:color="auto"/>
            <w:right w:val="none" w:sz="0" w:space="0" w:color="auto"/>
          </w:divBdr>
        </w:div>
        <w:div w:id="917135216">
          <w:marLeft w:val="0"/>
          <w:marRight w:val="0"/>
          <w:marTop w:val="0"/>
          <w:marBottom w:val="0"/>
          <w:divBdr>
            <w:top w:val="none" w:sz="0" w:space="0" w:color="auto"/>
            <w:left w:val="none" w:sz="0" w:space="0" w:color="auto"/>
            <w:bottom w:val="none" w:sz="0" w:space="0" w:color="auto"/>
            <w:right w:val="none" w:sz="0" w:space="0" w:color="auto"/>
          </w:divBdr>
        </w:div>
      </w:divsChild>
    </w:div>
    <w:div w:id="186912618">
      <w:bodyDiv w:val="1"/>
      <w:marLeft w:val="0"/>
      <w:marRight w:val="0"/>
      <w:marTop w:val="0"/>
      <w:marBottom w:val="0"/>
      <w:divBdr>
        <w:top w:val="none" w:sz="0" w:space="0" w:color="auto"/>
        <w:left w:val="none" w:sz="0" w:space="0" w:color="auto"/>
        <w:bottom w:val="none" w:sz="0" w:space="0" w:color="auto"/>
        <w:right w:val="none" w:sz="0" w:space="0" w:color="auto"/>
      </w:divBdr>
      <w:divsChild>
        <w:div w:id="151022933">
          <w:marLeft w:val="-150"/>
          <w:marRight w:val="-150"/>
          <w:marTop w:val="0"/>
          <w:marBottom w:val="0"/>
          <w:divBdr>
            <w:top w:val="none" w:sz="0" w:space="0" w:color="auto"/>
            <w:left w:val="none" w:sz="0" w:space="0" w:color="auto"/>
            <w:bottom w:val="none" w:sz="0" w:space="0" w:color="auto"/>
            <w:right w:val="none" w:sz="0" w:space="0" w:color="auto"/>
          </w:divBdr>
          <w:divsChild>
            <w:div w:id="1463226433">
              <w:marLeft w:val="0"/>
              <w:marRight w:val="0"/>
              <w:marTop w:val="0"/>
              <w:marBottom w:val="0"/>
              <w:divBdr>
                <w:top w:val="none" w:sz="0" w:space="0" w:color="auto"/>
                <w:left w:val="none" w:sz="0" w:space="0" w:color="auto"/>
                <w:bottom w:val="none" w:sz="0" w:space="0" w:color="auto"/>
                <w:right w:val="none" w:sz="0" w:space="0" w:color="auto"/>
              </w:divBdr>
              <w:divsChild>
                <w:div w:id="1910462776">
                  <w:marLeft w:val="0"/>
                  <w:marRight w:val="0"/>
                  <w:marTop w:val="0"/>
                  <w:marBottom w:val="0"/>
                  <w:divBdr>
                    <w:top w:val="none" w:sz="0" w:space="0" w:color="auto"/>
                    <w:left w:val="none" w:sz="0" w:space="0" w:color="auto"/>
                    <w:bottom w:val="none" w:sz="0" w:space="0" w:color="auto"/>
                    <w:right w:val="none" w:sz="0" w:space="0" w:color="auto"/>
                  </w:divBdr>
                  <w:divsChild>
                    <w:div w:id="133904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095436">
              <w:marLeft w:val="0"/>
              <w:marRight w:val="0"/>
              <w:marTop w:val="0"/>
              <w:marBottom w:val="0"/>
              <w:divBdr>
                <w:top w:val="none" w:sz="0" w:space="0" w:color="auto"/>
                <w:left w:val="none" w:sz="0" w:space="0" w:color="auto"/>
                <w:bottom w:val="none" w:sz="0" w:space="0" w:color="auto"/>
                <w:right w:val="none" w:sz="0" w:space="0" w:color="auto"/>
              </w:divBdr>
              <w:divsChild>
                <w:div w:id="882405604">
                  <w:marLeft w:val="0"/>
                  <w:marRight w:val="0"/>
                  <w:marTop w:val="0"/>
                  <w:marBottom w:val="0"/>
                  <w:divBdr>
                    <w:top w:val="none" w:sz="0" w:space="0" w:color="auto"/>
                    <w:left w:val="none" w:sz="0" w:space="0" w:color="auto"/>
                    <w:bottom w:val="none" w:sz="0" w:space="0" w:color="auto"/>
                    <w:right w:val="none" w:sz="0" w:space="0" w:color="auto"/>
                  </w:divBdr>
                  <w:divsChild>
                    <w:div w:id="1043991284">
                      <w:marLeft w:val="0"/>
                      <w:marRight w:val="0"/>
                      <w:marTop w:val="0"/>
                      <w:marBottom w:val="0"/>
                      <w:divBdr>
                        <w:top w:val="none" w:sz="0" w:space="0" w:color="auto"/>
                        <w:left w:val="none" w:sz="0" w:space="0" w:color="auto"/>
                        <w:bottom w:val="none" w:sz="0" w:space="0" w:color="auto"/>
                        <w:right w:val="none" w:sz="0" w:space="0" w:color="auto"/>
                      </w:divBdr>
                      <w:divsChild>
                        <w:div w:id="584647892">
                          <w:marLeft w:val="0"/>
                          <w:marRight w:val="0"/>
                          <w:marTop w:val="0"/>
                          <w:marBottom w:val="0"/>
                          <w:divBdr>
                            <w:top w:val="none" w:sz="0" w:space="0" w:color="auto"/>
                            <w:left w:val="none" w:sz="0" w:space="0" w:color="auto"/>
                            <w:bottom w:val="none" w:sz="0" w:space="0" w:color="auto"/>
                            <w:right w:val="none" w:sz="0" w:space="0" w:color="auto"/>
                          </w:divBdr>
                          <w:divsChild>
                            <w:div w:id="81295122">
                              <w:marLeft w:val="0"/>
                              <w:marRight w:val="0"/>
                              <w:marTop w:val="0"/>
                              <w:marBottom w:val="0"/>
                              <w:divBdr>
                                <w:top w:val="none" w:sz="0" w:space="0" w:color="auto"/>
                                <w:left w:val="none" w:sz="0" w:space="0" w:color="auto"/>
                                <w:bottom w:val="none" w:sz="0" w:space="0" w:color="auto"/>
                                <w:right w:val="none" w:sz="0" w:space="0" w:color="auto"/>
                              </w:divBdr>
                            </w:div>
                            <w:div w:id="635915292">
                              <w:marLeft w:val="0"/>
                              <w:marRight w:val="0"/>
                              <w:marTop w:val="0"/>
                              <w:marBottom w:val="0"/>
                              <w:divBdr>
                                <w:top w:val="none" w:sz="0" w:space="0" w:color="auto"/>
                                <w:left w:val="none" w:sz="0" w:space="0" w:color="auto"/>
                                <w:bottom w:val="none" w:sz="0" w:space="0" w:color="auto"/>
                                <w:right w:val="none" w:sz="0" w:space="0" w:color="auto"/>
                              </w:divBdr>
                            </w:div>
                            <w:div w:id="1591815448">
                              <w:marLeft w:val="0"/>
                              <w:marRight w:val="0"/>
                              <w:marTop w:val="0"/>
                              <w:marBottom w:val="0"/>
                              <w:divBdr>
                                <w:top w:val="none" w:sz="0" w:space="0" w:color="auto"/>
                                <w:left w:val="none" w:sz="0" w:space="0" w:color="auto"/>
                                <w:bottom w:val="none" w:sz="0" w:space="0" w:color="auto"/>
                                <w:right w:val="none" w:sz="0" w:space="0" w:color="auto"/>
                              </w:divBdr>
                            </w:div>
                            <w:div w:id="1699428741">
                              <w:marLeft w:val="0"/>
                              <w:marRight w:val="0"/>
                              <w:marTop w:val="0"/>
                              <w:marBottom w:val="0"/>
                              <w:divBdr>
                                <w:top w:val="none" w:sz="0" w:space="0" w:color="auto"/>
                                <w:left w:val="none" w:sz="0" w:space="0" w:color="auto"/>
                                <w:bottom w:val="none" w:sz="0" w:space="0" w:color="auto"/>
                                <w:right w:val="none" w:sz="0" w:space="0" w:color="auto"/>
                              </w:divBdr>
                            </w:div>
                            <w:div w:id="184046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3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032440">
          <w:marLeft w:val="-150"/>
          <w:marRight w:val="-150"/>
          <w:marTop w:val="0"/>
          <w:marBottom w:val="0"/>
          <w:divBdr>
            <w:top w:val="none" w:sz="0" w:space="0" w:color="auto"/>
            <w:left w:val="none" w:sz="0" w:space="0" w:color="auto"/>
            <w:bottom w:val="none" w:sz="0" w:space="0" w:color="auto"/>
            <w:right w:val="none" w:sz="0" w:space="0" w:color="auto"/>
          </w:divBdr>
          <w:divsChild>
            <w:div w:id="833959327">
              <w:marLeft w:val="0"/>
              <w:marRight w:val="0"/>
              <w:marTop w:val="0"/>
              <w:marBottom w:val="0"/>
              <w:divBdr>
                <w:top w:val="none" w:sz="0" w:space="0" w:color="auto"/>
                <w:left w:val="none" w:sz="0" w:space="0" w:color="auto"/>
                <w:bottom w:val="none" w:sz="0" w:space="0" w:color="auto"/>
                <w:right w:val="none" w:sz="0" w:space="0" w:color="auto"/>
              </w:divBdr>
              <w:divsChild>
                <w:div w:id="123601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362366">
          <w:marLeft w:val="-150"/>
          <w:marRight w:val="-150"/>
          <w:marTop w:val="0"/>
          <w:marBottom w:val="0"/>
          <w:divBdr>
            <w:top w:val="none" w:sz="0" w:space="0" w:color="auto"/>
            <w:left w:val="none" w:sz="0" w:space="0" w:color="auto"/>
            <w:bottom w:val="none" w:sz="0" w:space="0" w:color="auto"/>
            <w:right w:val="none" w:sz="0" w:space="0" w:color="auto"/>
          </w:divBdr>
          <w:divsChild>
            <w:div w:id="1031108595">
              <w:marLeft w:val="0"/>
              <w:marRight w:val="0"/>
              <w:marTop w:val="0"/>
              <w:marBottom w:val="0"/>
              <w:divBdr>
                <w:top w:val="none" w:sz="0" w:space="0" w:color="auto"/>
                <w:left w:val="none" w:sz="0" w:space="0" w:color="auto"/>
                <w:bottom w:val="none" w:sz="0" w:space="0" w:color="auto"/>
                <w:right w:val="none" w:sz="0" w:space="0" w:color="auto"/>
              </w:divBdr>
              <w:divsChild>
                <w:div w:id="1058165133">
                  <w:marLeft w:val="0"/>
                  <w:marRight w:val="0"/>
                  <w:marTop w:val="0"/>
                  <w:marBottom w:val="0"/>
                  <w:divBdr>
                    <w:top w:val="none" w:sz="0" w:space="0" w:color="auto"/>
                    <w:left w:val="none" w:sz="0" w:space="0" w:color="auto"/>
                    <w:bottom w:val="none" w:sz="0" w:space="0" w:color="auto"/>
                    <w:right w:val="none" w:sz="0" w:space="0" w:color="auto"/>
                  </w:divBdr>
                  <w:divsChild>
                    <w:div w:id="481317055">
                      <w:marLeft w:val="0"/>
                      <w:marRight w:val="0"/>
                      <w:marTop w:val="0"/>
                      <w:marBottom w:val="0"/>
                      <w:divBdr>
                        <w:top w:val="none" w:sz="0" w:space="0" w:color="auto"/>
                        <w:left w:val="none" w:sz="0" w:space="0" w:color="auto"/>
                        <w:bottom w:val="none" w:sz="0" w:space="0" w:color="auto"/>
                        <w:right w:val="none" w:sz="0" w:space="0" w:color="auto"/>
                      </w:divBdr>
                    </w:div>
                    <w:div w:id="1829051081">
                      <w:marLeft w:val="0"/>
                      <w:marRight w:val="0"/>
                      <w:marTop w:val="0"/>
                      <w:marBottom w:val="0"/>
                      <w:divBdr>
                        <w:top w:val="none" w:sz="0" w:space="0" w:color="auto"/>
                        <w:left w:val="none" w:sz="0" w:space="0" w:color="auto"/>
                        <w:bottom w:val="none" w:sz="0" w:space="0" w:color="auto"/>
                        <w:right w:val="none" w:sz="0" w:space="0" w:color="auto"/>
                      </w:divBdr>
                      <w:divsChild>
                        <w:div w:id="1713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412186">
                  <w:marLeft w:val="0"/>
                  <w:marRight w:val="0"/>
                  <w:marTop w:val="0"/>
                  <w:marBottom w:val="0"/>
                  <w:divBdr>
                    <w:top w:val="none" w:sz="0" w:space="0" w:color="auto"/>
                    <w:left w:val="none" w:sz="0" w:space="0" w:color="auto"/>
                    <w:bottom w:val="none" w:sz="0" w:space="0" w:color="auto"/>
                    <w:right w:val="none" w:sz="0" w:space="0" w:color="auto"/>
                  </w:divBdr>
                  <w:divsChild>
                    <w:div w:id="150400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22030">
      <w:bodyDiv w:val="1"/>
      <w:marLeft w:val="0"/>
      <w:marRight w:val="0"/>
      <w:marTop w:val="0"/>
      <w:marBottom w:val="0"/>
      <w:divBdr>
        <w:top w:val="none" w:sz="0" w:space="0" w:color="auto"/>
        <w:left w:val="none" w:sz="0" w:space="0" w:color="auto"/>
        <w:bottom w:val="none" w:sz="0" w:space="0" w:color="auto"/>
        <w:right w:val="none" w:sz="0" w:space="0" w:color="auto"/>
      </w:divBdr>
      <w:divsChild>
        <w:div w:id="1318644">
          <w:marLeft w:val="0"/>
          <w:marRight w:val="0"/>
          <w:marTop w:val="0"/>
          <w:marBottom w:val="0"/>
          <w:divBdr>
            <w:top w:val="none" w:sz="0" w:space="0" w:color="auto"/>
            <w:left w:val="none" w:sz="0" w:space="0" w:color="auto"/>
            <w:bottom w:val="none" w:sz="0" w:space="0" w:color="auto"/>
            <w:right w:val="none" w:sz="0" w:space="0" w:color="auto"/>
          </w:divBdr>
        </w:div>
        <w:div w:id="406268044">
          <w:marLeft w:val="0"/>
          <w:marRight w:val="0"/>
          <w:marTop w:val="0"/>
          <w:marBottom w:val="0"/>
          <w:divBdr>
            <w:top w:val="single" w:sz="2" w:space="0" w:color="FF0000"/>
            <w:left w:val="single" w:sz="2" w:space="0" w:color="FF0000"/>
            <w:bottom w:val="single" w:sz="2" w:space="0" w:color="FF0000"/>
            <w:right w:val="single" w:sz="2" w:space="0" w:color="FF0000"/>
          </w:divBdr>
          <w:divsChild>
            <w:div w:id="1231497353">
              <w:marLeft w:val="0"/>
              <w:marRight w:val="0"/>
              <w:marTop w:val="0"/>
              <w:marBottom w:val="0"/>
              <w:divBdr>
                <w:top w:val="single" w:sz="2" w:space="0" w:color="FFFF00"/>
                <w:left w:val="single" w:sz="2" w:space="0" w:color="FFFF00"/>
                <w:bottom w:val="single" w:sz="2" w:space="0" w:color="FFFF00"/>
                <w:right w:val="single" w:sz="2" w:space="0" w:color="FFFF00"/>
              </w:divBdr>
              <w:divsChild>
                <w:div w:id="34889723">
                  <w:marLeft w:val="0"/>
                  <w:marRight w:val="0"/>
                  <w:marTop w:val="0"/>
                  <w:marBottom w:val="0"/>
                  <w:divBdr>
                    <w:top w:val="single" w:sz="2" w:space="0" w:color="FFFF00"/>
                    <w:left w:val="single" w:sz="2" w:space="15" w:color="FFFF00"/>
                    <w:bottom w:val="single" w:sz="2" w:space="0" w:color="FFFF00"/>
                    <w:right w:val="single" w:sz="2" w:space="15" w:color="FFFF00"/>
                  </w:divBdr>
                  <w:divsChild>
                    <w:div w:id="247932851">
                      <w:marLeft w:val="0"/>
                      <w:marRight w:val="0"/>
                      <w:marTop w:val="0"/>
                      <w:marBottom w:val="0"/>
                      <w:divBdr>
                        <w:top w:val="single" w:sz="2" w:space="0" w:color="008000"/>
                        <w:left w:val="single" w:sz="2" w:space="0" w:color="008000"/>
                        <w:bottom w:val="single" w:sz="2" w:space="30" w:color="008000"/>
                        <w:right w:val="single" w:sz="2" w:space="0" w:color="008000"/>
                      </w:divBdr>
                    </w:div>
                    <w:div w:id="798456484">
                      <w:marLeft w:val="0"/>
                      <w:marRight w:val="0"/>
                      <w:marTop w:val="0"/>
                      <w:marBottom w:val="1260"/>
                      <w:divBdr>
                        <w:top w:val="single" w:sz="2" w:space="0" w:color="008000"/>
                        <w:left w:val="single" w:sz="2" w:space="0" w:color="008000"/>
                        <w:bottom w:val="single" w:sz="2" w:space="23" w:color="008000"/>
                        <w:right w:val="single" w:sz="2" w:space="0" w:color="008000"/>
                      </w:divBdr>
                    </w:div>
                  </w:divsChild>
                </w:div>
              </w:divsChild>
            </w:div>
          </w:divsChild>
        </w:div>
      </w:divsChild>
    </w:div>
    <w:div w:id="188034188">
      <w:bodyDiv w:val="1"/>
      <w:marLeft w:val="0"/>
      <w:marRight w:val="0"/>
      <w:marTop w:val="0"/>
      <w:marBottom w:val="0"/>
      <w:divBdr>
        <w:top w:val="none" w:sz="0" w:space="0" w:color="auto"/>
        <w:left w:val="none" w:sz="0" w:space="0" w:color="auto"/>
        <w:bottom w:val="none" w:sz="0" w:space="0" w:color="auto"/>
        <w:right w:val="none" w:sz="0" w:space="0" w:color="auto"/>
      </w:divBdr>
      <w:divsChild>
        <w:div w:id="848788161">
          <w:marLeft w:val="-150"/>
          <w:marRight w:val="-150"/>
          <w:marTop w:val="0"/>
          <w:marBottom w:val="0"/>
          <w:divBdr>
            <w:top w:val="none" w:sz="0" w:space="0" w:color="auto"/>
            <w:left w:val="none" w:sz="0" w:space="0" w:color="auto"/>
            <w:bottom w:val="none" w:sz="0" w:space="0" w:color="auto"/>
            <w:right w:val="none" w:sz="0" w:space="0" w:color="auto"/>
          </w:divBdr>
          <w:divsChild>
            <w:div w:id="264579877">
              <w:marLeft w:val="0"/>
              <w:marRight w:val="0"/>
              <w:marTop w:val="0"/>
              <w:marBottom w:val="0"/>
              <w:divBdr>
                <w:top w:val="none" w:sz="0" w:space="0" w:color="auto"/>
                <w:left w:val="none" w:sz="0" w:space="0" w:color="auto"/>
                <w:bottom w:val="none" w:sz="0" w:space="0" w:color="auto"/>
                <w:right w:val="none" w:sz="0" w:space="0" w:color="auto"/>
              </w:divBdr>
              <w:divsChild>
                <w:div w:id="420563116">
                  <w:marLeft w:val="0"/>
                  <w:marRight w:val="0"/>
                  <w:marTop w:val="0"/>
                  <w:marBottom w:val="0"/>
                  <w:divBdr>
                    <w:top w:val="none" w:sz="0" w:space="0" w:color="auto"/>
                    <w:left w:val="none" w:sz="0" w:space="0" w:color="auto"/>
                    <w:bottom w:val="none" w:sz="0" w:space="0" w:color="auto"/>
                    <w:right w:val="none" w:sz="0" w:space="0" w:color="auto"/>
                  </w:divBdr>
                  <w:divsChild>
                    <w:div w:id="471337395">
                      <w:marLeft w:val="0"/>
                      <w:marRight w:val="0"/>
                      <w:marTop w:val="0"/>
                      <w:marBottom w:val="0"/>
                      <w:divBdr>
                        <w:top w:val="none" w:sz="0" w:space="0" w:color="auto"/>
                        <w:left w:val="none" w:sz="0" w:space="0" w:color="auto"/>
                        <w:bottom w:val="none" w:sz="0" w:space="0" w:color="auto"/>
                        <w:right w:val="none" w:sz="0" w:space="0" w:color="auto"/>
                      </w:divBdr>
                    </w:div>
                  </w:divsChild>
                </w:div>
                <w:div w:id="505365042">
                  <w:marLeft w:val="0"/>
                  <w:marRight w:val="0"/>
                  <w:marTop w:val="0"/>
                  <w:marBottom w:val="0"/>
                  <w:divBdr>
                    <w:top w:val="none" w:sz="0" w:space="0" w:color="auto"/>
                    <w:left w:val="none" w:sz="0" w:space="0" w:color="auto"/>
                    <w:bottom w:val="none" w:sz="0" w:space="0" w:color="auto"/>
                    <w:right w:val="none" w:sz="0" w:space="0" w:color="auto"/>
                  </w:divBdr>
                  <w:divsChild>
                    <w:div w:id="1162312330">
                      <w:marLeft w:val="0"/>
                      <w:marRight w:val="0"/>
                      <w:marTop w:val="0"/>
                      <w:marBottom w:val="0"/>
                      <w:divBdr>
                        <w:top w:val="none" w:sz="0" w:space="0" w:color="auto"/>
                        <w:left w:val="none" w:sz="0" w:space="0" w:color="auto"/>
                        <w:bottom w:val="none" w:sz="0" w:space="0" w:color="auto"/>
                        <w:right w:val="none" w:sz="0" w:space="0" w:color="auto"/>
                      </w:divBdr>
                    </w:div>
                    <w:div w:id="1224294690">
                      <w:marLeft w:val="0"/>
                      <w:marRight w:val="0"/>
                      <w:marTop w:val="0"/>
                      <w:marBottom w:val="0"/>
                      <w:divBdr>
                        <w:top w:val="none" w:sz="0" w:space="0" w:color="auto"/>
                        <w:left w:val="none" w:sz="0" w:space="0" w:color="auto"/>
                        <w:bottom w:val="none" w:sz="0" w:space="0" w:color="auto"/>
                        <w:right w:val="none" w:sz="0" w:space="0" w:color="auto"/>
                      </w:divBdr>
                      <w:divsChild>
                        <w:div w:id="13148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289280">
          <w:marLeft w:val="-150"/>
          <w:marRight w:val="-150"/>
          <w:marTop w:val="0"/>
          <w:marBottom w:val="0"/>
          <w:divBdr>
            <w:top w:val="none" w:sz="0" w:space="0" w:color="auto"/>
            <w:left w:val="none" w:sz="0" w:space="0" w:color="auto"/>
            <w:bottom w:val="none" w:sz="0" w:space="0" w:color="auto"/>
            <w:right w:val="none" w:sz="0" w:space="0" w:color="auto"/>
          </w:divBdr>
          <w:divsChild>
            <w:div w:id="394856493">
              <w:marLeft w:val="0"/>
              <w:marRight w:val="0"/>
              <w:marTop w:val="0"/>
              <w:marBottom w:val="0"/>
              <w:divBdr>
                <w:top w:val="none" w:sz="0" w:space="0" w:color="auto"/>
                <w:left w:val="none" w:sz="0" w:space="0" w:color="auto"/>
                <w:bottom w:val="none" w:sz="0" w:space="0" w:color="auto"/>
                <w:right w:val="none" w:sz="0" w:space="0" w:color="auto"/>
              </w:divBdr>
              <w:divsChild>
                <w:div w:id="981080326">
                  <w:marLeft w:val="0"/>
                  <w:marRight w:val="0"/>
                  <w:marTop w:val="0"/>
                  <w:marBottom w:val="0"/>
                  <w:divBdr>
                    <w:top w:val="none" w:sz="0" w:space="0" w:color="auto"/>
                    <w:left w:val="none" w:sz="0" w:space="0" w:color="auto"/>
                    <w:bottom w:val="none" w:sz="0" w:space="0" w:color="auto"/>
                    <w:right w:val="none" w:sz="0" w:space="0" w:color="auto"/>
                  </w:divBdr>
                  <w:divsChild>
                    <w:div w:id="178933730">
                      <w:marLeft w:val="0"/>
                      <w:marRight w:val="0"/>
                      <w:marTop w:val="0"/>
                      <w:marBottom w:val="0"/>
                      <w:divBdr>
                        <w:top w:val="none" w:sz="0" w:space="0" w:color="auto"/>
                        <w:left w:val="none" w:sz="0" w:space="0" w:color="auto"/>
                        <w:bottom w:val="none" w:sz="0" w:space="0" w:color="auto"/>
                        <w:right w:val="none" w:sz="0" w:space="0" w:color="auto"/>
                      </w:divBdr>
                      <w:divsChild>
                        <w:div w:id="1139231075">
                          <w:marLeft w:val="-150"/>
                          <w:marRight w:val="-150"/>
                          <w:marTop w:val="0"/>
                          <w:marBottom w:val="0"/>
                          <w:divBdr>
                            <w:top w:val="none" w:sz="0" w:space="0" w:color="auto"/>
                            <w:left w:val="none" w:sz="0" w:space="0" w:color="auto"/>
                            <w:bottom w:val="none" w:sz="0" w:space="0" w:color="auto"/>
                            <w:right w:val="none" w:sz="0" w:space="0" w:color="auto"/>
                          </w:divBdr>
                          <w:divsChild>
                            <w:div w:id="888415821">
                              <w:marLeft w:val="0"/>
                              <w:marRight w:val="0"/>
                              <w:marTop w:val="0"/>
                              <w:marBottom w:val="0"/>
                              <w:divBdr>
                                <w:top w:val="none" w:sz="0" w:space="0" w:color="auto"/>
                                <w:left w:val="none" w:sz="0" w:space="0" w:color="auto"/>
                                <w:bottom w:val="none" w:sz="0" w:space="0" w:color="auto"/>
                                <w:right w:val="none" w:sz="0" w:space="0" w:color="auto"/>
                              </w:divBdr>
                            </w:div>
                            <w:div w:id="1570725483">
                              <w:marLeft w:val="0"/>
                              <w:marRight w:val="0"/>
                              <w:marTop w:val="0"/>
                              <w:marBottom w:val="0"/>
                              <w:divBdr>
                                <w:top w:val="none" w:sz="0" w:space="0" w:color="auto"/>
                                <w:left w:val="none" w:sz="0" w:space="0" w:color="auto"/>
                                <w:bottom w:val="none" w:sz="0" w:space="0" w:color="auto"/>
                                <w:right w:val="none" w:sz="0" w:space="0" w:color="auto"/>
                              </w:divBdr>
                              <w:divsChild>
                                <w:div w:id="156383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0484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89298068">
              <w:marLeft w:val="0"/>
              <w:marRight w:val="0"/>
              <w:marTop w:val="0"/>
              <w:marBottom w:val="0"/>
              <w:divBdr>
                <w:top w:val="none" w:sz="0" w:space="0" w:color="auto"/>
                <w:left w:val="none" w:sz="0" w:space="0" w:color="auto"/>
                <w:bottom w:val="none" w:sz="0" w:space="0" w:color="auto"/>
                <w:right w:val="none" w:sz="0" w:space="0" w:color="auto"/>
              </w:divBdr>
              <w:divsChild>
                <w:div w:id="1553350137">
                  <w:marLeft w:val="0"/>
                  <w:marRight w:val="0"/>
                  <w:marTop w:val="0"/>
                  <w:marBottom w:val="0"/>
                  <w:divBdr>
                    <w:top w:val="none" w:sz="0" w:space="0" w:color="auto"/>
                    <w:left w:val="none" w:sz="0" w:space="0" w:color="auto"/>
                    <w:bottom w:val="none" w:sz="0" w:space="0" w:color="auto"/>
                    <w:right w:val="none" w:sz="0" w:space="0" w:color="auto"/>
                  </w:divBdr>
                  <w:divsChild>
                    <w:div w:id="1093472923">
                      <w:marLeft w:val="0"/>
                      <w:marRight w:val="0"/>
                      <w:marTop w:val="0"/>
                      <w:marBottom w:val="0"/>
                      <w:divBdr>
                        <w:top w:val="none" w:sz="0" w:space="0" w:color="auto"/>
                        <w:left w:val="none" w:sz="0" w:space="0" w:color="auto"/>
                        <w:bottom w:val="none" w:sz="0" w:space="0" w:color="auto"/>
                        <w:right w:val="none" w:sz="0" w:space="0" w:color="auto"/>
                      </w:divBdr>
                      <w:divsChild>
                        <w:div w:id="1135175489">
                          <w:marLeft w:val="0"/>
                          <w:marRight w:val="0"/>
                          <w:marTop w:val="0"/>
                          <w:marBottom w:val="0"/>
                          <w:divBdr>
                            <w:top w:val="none" w:sz="0" w:space="0" w:color="auto"/>
                            <w:left w:val="none" w:sz="0" w:space="0" w:color="auto"/>
                            <w:bottom w:val="none" w:sz="0" w:space="0" w:color="auto"/>
                            <w:right w:val="none" w:sz="0" w:space="0" w:color="auto"/>
                          </w:divBdr>
                          <w:divsChild>
                            <w:div w:id="987588148">
                              <w:marLeft w:val="0"/>
                              <w:marRight w:val="0"/>
                              <w:marTop w:val="0"/>
                              <w:marBottom w:val="0"/>
                              <w:divBdr>
                                <w:top w:val="none" w:sz="0" w:space="0" w:color="auto"/>
                                <w:left w:val="none" w:sz="0" w:space="0" w:color="auto"/>
                                <w:bottom w:val="none" w:sz="0" w:space="0" w:color="auto"/>
                                <w:right w:val="none" w:sz="0" w:space="0" w:color="auto"/>
                              </w:divBdr>
                            </w:div>
                            <w:div w:id="1009136538">
                              <w:marLeft w:val="0"/>
                              <w:marRight w:val="0"/>
                              <w:marTop w:val="0"/>
                              <w:marBottom w:val="0"/>
                              <w:divBdr>
                                <w:top w:val="none" w:sz="0" w:space="0" w:color="auto"/>
                                <w:left w:val="none" w:sz="0" w:space="0" w:color="auto"/>
                                <w:bottom w:val="none" w:sz="0" w:space="0" w:color="auto"/>
                                <w:right w:val="none" w:sz="0" w:space="0" w:color="auto"/>
                              </w:divBdr>
                            </w:div>
                            <w:div w:id="1114981999">
                              <w:marLeft w:val="0"/>
                              <w:marRight w:val="0"/>
                              <w:marTop w:val="0"/>
                              <w:marBottom w:val="0"/>
                              <w:divBdr>
                                <w:top w:val="none" w:sz="0" w:space="0" w:color="auto"/>
                                <w:left w:val="none" w:sz="0" w:space="0" w:color="auto"/>
                                <w:bottom w:val="none" w:sz="0" w:space="0" w:color="auto"/>
                                <w:right w:val="none" w:sz="0" w:space="0" w:color="auto"/>
                              </w:divBdr>
                            </w:div>
                            <w:div w:id="14233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108482">
      <w:bodyDiv w:val="1"/>
      <w:marLeft w:val="0"/>
      <w:marRight w:val="0"/>
      <w:marTop w:val="0"/>
      <w:marBottom w:val="0"/>
      <w:divBdr>
        <w:top w:val="none" w:sz="0" w:space="0" w:color="auto"/>
        <w:left w:val="none" w:sz="0" w:space="0" w:color="auto"/>
        <w:bottom w:val="none" w:sz="0" w:space="0" w:color="auto"/>
        <w:right w:val="none" w:sz="0" w:space="0" w:color="auto"/>
      </w:divBdr>
      <w:divsChild>
        <w:div w:id="201135032">
          <w:marLeft w:val="0"/>
          <w:marRight w:val="0"/>
          <w:marTop w:val="0"/>
          <w:marBottom w:val="0"/>
          <w:divBdr>
            <w:top w:val="none" w:sz="0" w:space="0" w:color="auto"/>
            <w:left w:val="none" w:sz="0" w:space="0" w:color="auto"/>
            <w:bottom w:val="none" w:sz="0" w:space="0" w:color="auto"/>
            <w:right w:val="none" w:sz="0" w:space="0" w:color="auto"/>
          </w:divBdr>
        </w:div>
      </w:divsChild>
    </w:div>
    <w:div w:id="188493932">
      <w:bodyDiv w:val="1"/>
      <w:marLeft w:val="0"/>
      <w:marRight w:val="0"/>
      <w:marTop w:val="0"/>
      <w:marBottom w:val="0"/>
      <w:divBdr>
        <w:top w:val="none" w:sz="0" w:space="0" w:color="auto"/>
        <w:left w:val="none" w:sz="0" w:space="0" w:color="auto"/>
        <w:bottom w:val="none" w:sz="0" w:space="0" w:color="auto"/>
        <w:right w:val="none" w:sz="0" w:space="0" w:color="auto"/>
      </w:divBdr>
      <w:divsChild>
        <w:div w:id="1285387545">
          <w:marLeft w:val="0"/>
          <w:marRight w:val="0"/>
          <w:marTop w:val="0"/>
          <w:marBottom w:val="0"/>
          <w:divBdr>
            <w:top w:val="none" w:sz="0" w:space="0" w:color="auto"/>
            <w:left w:val="none" w:sz="0" w:space="0" w:color="auto"/>
            <w:bottom w:val="none" w:sz="0" w:space="0" w:color="auto"/>
            <w:right w:val="none" w:sz="0" w:space="0" w:color="auto"/>
          </w:divBdr>
          <w:divsChild>
            <w:div w:id="1344744828">
              <w:marLeft w:val="0"/>
              <w:marRight w:val="0"/>
              <w:marTop w:val="0"/>
              <w:marBottom w:val="240"/>
              <w:divBdr>
                <w:top w:val="none" w:sz="0" w:space="0" w:color="auto"/>
                <w:left w:val="none" w:sz="0" w:space="0" w:color="auto"/>
                <w:bottom w:val="none" w:sz="0" w:space="0" w:color="auto"/>
                <w:right w:val="none" w:sz="0" w:space="0" w:color="auto"/>
              </w:divBdr>
              <w:divsChild>
                <w:div w:id="83721014">
                  <w:marLeft w:val="0"/>
                  <w:marRight w:val="0"/>
                  <w:marTop w:val="0"/>
                  <w:marBottom w:val="0"/>
                  <w:divBdr>
                    <w:top w:val="none" w:sz="0" w:space="0" w:color="auto"/>
                    <w:left w:val="none" w:sz="0" w:space="0" w:color="auto"/>
                    <w:bottom w:val="none" w:sz="0" w:space="0" w:color="auto"/>
                    <w:right w:val="none" w:sz="0" w:space="0" w:color="auto"/>
                  </w:divBdr>
                </w:div>
                <w:div w:id="1743987072">
                  <w:marLeft w:val="60"/>
                  <w:marRight w:val="0"/>
                  <w:marTop w:val="0"/>
                  <w:marBottom w:val="0"/>
                  <w:divBdr>
                    <w:top w:val="none" w:sz="0" w:space="0" w:color="auto"/>
                    <w:left w:val="none" w:sz="0" w:space="0" w:color="auto"/>
                    <w:bottom w:val="none" w:sz="0" w:space="0" w:color="auto"/>
                    <w:right w:val="none" w:sz="0" w:space="0" w:color="auto"/>
                  </w:divBdr>
                </w:div>
              </w:divsChild>
            </w:div>
            <w:div w:id="2036077821">
              <w:marLeft w:val="0"/>
              <w:marRight w:val="0"/>
              <w:marTop w:val="0"/>
              <w:marBottom w:val="225"/>
              <w:divBdr>
                <w:top w:val="none" w:sz="0" w:space="0" w:color="auto"/>
                <w:left w:val="none" w:sz="0" w:space="0" w:color="auto"/>
                <w:bottom w:val="none" w:sz="0" w:space="0" w:color="auto"/>
                <w:right w:val="none" w:sz="0" w:space="0" w:color="auto"/>
              </w:divBdr>
            </w:div>
          </w:divsChild>
        </w:div>
        <w:div w:id="684551455">
          <w:marLeft w:val="0"/>
          <w:marRight w:val="0"/>
          <w:marTop w:val="0"/>
          <w:marBottom w:val="0"/>
          <w:divBdr>
            <w:top w:val="none" w:sz="0" w:space="0" w:color="auto"/>
            <w:left w:val="none" w:sz="0" w:space="0" w:color="auto"/>
            <w:bottom w:val="none" w:sz="0" w:space="0" w:color="auto"/>
            <w:right w:val="none" w:sz="0" w:space="0" w:color="auto"/>
          </w:divBdr>
        </w:div>
        <w:div w:id="445851567">
          <w:marLeft w:val="0"/>
          <w:marRight w:val="0"/>
          <w:marTop w:val="315"/>
          <w:marBottom w:val="0"/>
          <w:divBdr>
            <w:top w:val="none" w:sz="0" w:space="0" w:color="auto"/>
            <w:left w:val="none" w:sz="0" w:space="0" w:color="auto"/>
            <w:bottom w:val="none" w:sz="0" w:space="0" w:color="auto"/>
            <w:right w:val="none" w:sz="0" w:space="0" w:color="auto"/>
          </w:divBdr>
          <w:divsChild>
            <w:div w:id="202921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4093">
      <w:bodyDiv w:val="1"/>
      <w:marLeft w:val="0"/>
      <w:marRight w:val="0"/>
      <w:marTop w:val="0"/>
      <w:marBottom w:val="0"/>
      <w:divBdr>
        <w:top w:val="none" w:sz="0" w:space="0" w:color="auto"/>
        <w:left w:val="none" w:sz="0" w:space="0" w:color="auto"/>
        <w:bottom w:val="none" w:sz="0" w:space="0" w:color="auto"/>
        <w:right w:val="none" w:sz="0" w:space="0" w:color="auto"/>
      </w:divBdr>
      <w:divsChild>
        <w:div w:id="1016542832">
          <w:marLeft w:val="0"/>
          <w:marRight w:val="0"/>
          <w:marTop w:val="0"/>
          <w:marBottom w:val="210"/>
          <w:divBdr>
            <w:top w:val="none" w:sz="0" w:space="0" w:color="auto"/>
            <w:left w:val="none" w:sz="0" w:space="0" w:color="auto"/>
            <w:bottom w:val="none" w:sz="0" w:space="0" w:color="auto"/>
            <w:right w:val="none" w:sz="0" w:space="0" w:color="auto"/>
          </w:divBdr>
          <w:divsChild>
            <w:div w:id="986394345">
              <w:marLeft w:val="0"/>
              <w:marRight w:val="0"/>
              <w:marTop w:val="0"/>
              <w:marBottom w:val="0"/>
              <w:divBdr>
                <w:top w:val="none" w:sz="0" w:space="0" w:color="auto"/>
                <w:left w:val="none" w:sz="0" w:space="0" w:color="auto"/>
                <w:bottom w:val="none" w:sz="0" w:space="0" w:color="auto"/>
                <w:right w:val="none" w:sz="0" w:space="0" w:color="auto"/>
              </w:divBdr>
              <w:divsChild>
                <w:div w:id="464659978">
                  <w:marLeft w:val="120"/>
                  <w:marRight w:val="0"/>
                  <w:marTop w:val="0"/>
                  <w:marBottom w:val="0"/>
                  <w:divBdr>
                    <w:top w:val="none" w:sz="0" w:space="0" w:color="auto"/>
                    <w:left w:val="single" w:sz="4" w:space="5" w:color="auto"/>
                    <w:bottom w:val="none" w:sz="0" w:space="0" w:color="auto"/>
                    <w:right w:val="none" w:sz="0" w:space="0" w:color="auto"/>
                  </w:divBdr>
                </w:div>
                <w:div w:id="567771086">
                  <w:marLeft w:val="120"/>
                  <w:marRight w:val="0"/>
                  <w:marTop w:val="0"/>
                  <w:marBottom w:val="0"/>
                  <w:divBdr>
                    <w:top w:val="none" w:sz="0" w:space="0" w:color="auto"/>
                    <w:left w:val="none" w:sz="0" w:space="0" w:color="auto"/>
                    <w:bottom w:val="none" w:sz="0" w:space="0" w:color="auto"/>
                    <w:right w:val="none" w:sz="0" w:space="0" w:color="auto"/>
                  </w:divBdr>
                </w:div>
                <w:div w:id="135418327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097680211">
          <w:marLeft w:val="0"/>
          <w:marRight w:val="0"/>
          <w:marTop w:val="0"/>
          <w:marBottom w:val="150"/>
          <w:divBdr>
            <w:top w:val="none" w:sz="0" w:space="0" w:color="auto"/>
            <w:left w:val="none" w:sz="0" w:space="0" w:color="auto"/>
            <w:bottom w:val="none" w:sz="0" w:space="0" w:color="auto"/>
            <w:right w:val="none" w:sz="0" w:space="0" w:color="auto"/>
          </w:divBdr>
        </w:div>
      </w:divsChild>
    </w:div>
    <w:div w:id="188758183">
      <w:bodyDiv w:val="1"/>
      <w:marLeft w:val="0"/>
      <w:marRight w:val="0"/>
      <w:marTop w:val="0"/>
      <w:marBottom w:val="0"/>
      <w:divBdr>
        <w:top w:val="none" w:sz="0" w:space="0" w:color="auto"/>
        <w:left w:val="none" w:sz="0" w:space="0" w:color="auto"/>
        <w:bottom w:val="none" w:sz="0" w:space="0" w:color="auto"/>
        <w:right w:val="none" w:sz="0" w:space="0" w:color="auto"/>
      </w:divBdr>
      <w:divsChild>
        <w:div w:id="64186662">
          <w:marLeft w:val="0"/>
          <w:marRight w:val="0"/>
          <w:marTop w:val="0"/>
          <w:marBottom w:val="0"/>
          <w:divBdr>
            <w:top w:val="none" w:sz="0" w:space="0" w:color="auto"/>
            <w:left w:val="none" w:sz="0" w:space="0" w:color="auto"/>
            <w:bottom w:val="none" w:sz="0" w:space="0" w:color="auto"/>
            <w:right w:val="none" w:sz="0" w:space="0" w:color="auto"/>
          </w:divBdr>
        </w:div>
      </w:divsChild>
    </w:div>
    <w:div w:id="188760680">
      <w:bodyDiv w:val="1"/>
      <w:marLeft w:val="0"/>
      <w:marRight w:val="0"/>
      <w:marTop w:val="0"/>
      <w:marBottom w:val="0"/>
      <w:divBdr>
        <w:top w:val="none" w:sz="0" w:space="0" w:color="auto"/>
        <w:left w:val="none" w:sz="0" w:space="0" w:color="auto"/>
        <w:bottom w:val="none" w:sz="0" w:space="0" w:color="auto"/>
        <w:right w:val="none" w:sz="0" w:space="0" w:color="auto"/>
      </w:divBdr>
      <w:divsChild>
        <w:div w:id="648051037">
          <w:marLeft w:val="-100"/>
          <w:marRight w:val="-100"/>
          <w:marTop w:val="0"/>
          <w:marBottom w:val="0"/>
          <w:divBdr>
            <w:top w:val="none" w:sz="0" w:space="0" w:color="auto"/>
            <w:left w:val="none" w:sz="0" w:space="0" w:color="auto"/>
            <w:bottom w:val="none" w:sz="0" w:space="0" w:color="auto"/>
            <w:right w:val="none" w:sz="0" w:space="0" w:color="auto"/>
          </w:divBdr>
          <w:divsChild>
            <w:div w:id="501050460">
              <w:marLeft w:val="0"/>
              <w:marRight w:val="0"/>
              <w:marTop w:val="0"/>
              <w:marBottom w:val="0"/>
              <w:divBdr>
                <w:top w:val="none" w:sz="0" w:space="0" w:color="auto"/>
                <w:left w:val="none" w:sz="0" w:space="0" w:color="auto"/>
                <w:bottom w:val="none" w:sz="0" w:space="0" w:color="auto"/>
                <w:right w:val="none" w:sz="0" w:space="0" w:color="auto"/>
              </w:divBdr>
              <w:divsChild>
                <w:div w:id="1500005758">
                  <w:marLeft w:val="0"/>
                  <w:marRight w:val="0"/>
                  <w:marTop w:val="0"/>
                  <w:marBottom w:val="0"/>
                  <w:divBdr>
                    <w:top w:val="none" w:sz="0" w:space="0" w:color="auto"/>
                    <w:left w:val="none" w:sz="0" w:space="0" w:color="auto"/>
                    <w:bottom w:val="none" w:sz="0" w:space="0" w:color="auto"/>
                    <w:right w:val="none" w:sz="0" w:space="0" w:color="auto"/>
                  </w:divBdr>
                  <w:divsChild>
                    <w:div w:id="239557971">
                      <w:marLeft w:val="0"/>
                      <w:marRight w:val="0"/>
                      <w:marTop w:val="0"/>
                      <w:marBottom w:val="0"/>
                      <w:divBdr>
                        <w:top w:val="none" w:sz="0" w:space="0" w:color="auto"/>
                        <w:left w:val="none" w:sz="0" w:space="0" w:color="auto"/>
                        <w:bottom w:val="none" w:sz="0" w:space="0" w:color="auto"/>
                        <w:right w:val="none" w:sz="0" w:space="0" w:color="auto"/>
                      </w:divBdr>
                      <w:divsChild>
                        <w:div w:id="5134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337761">
              <w:marLeft w:val="0"/>
              <w:marRight w:val="0"/>
              <w:marTop w:val="0"/>
              <w:marBottom w:val="0"/>
              <w:divBdr>
                <w:top w:val="none" w:sz="0" w:space="0" w:color="auto"/>
                <w:left w:val="none" w:sz="0" w:space="0" w:color="auto"/>
                <w:bottom w:val="none" w:sz="0" w:space="0" w:color="auto"/>
                <w:right w:val="none" w:sz="0" w:space="0" w:color="auto"/>
              </w:divBdr>
            </w:div>
          </w:divsChild>
        </w:div>
        <w:div w:id="1207327121">
          <w:marLeft w:val="-100"/>
          <w:marRight w:val="-100"/>
          <w:marTop w:val="0"/>
          <w:marBottom w:val="0"/>
          <w:divBdr>
            <w:top w:val="none" w:sz="0" w:space="0" w:color="auto"/>
            <w:left w:val="none" w:sz="0" w:space="0" w:color="auto"/>
            <w:bottom w:val="none" w:sz="0" w:space="0" w:color="auto"/>
            <w:right w:val="none" w:sz="0" w:space="0" w:color="auto"/>
          </w:divBdr>
          <w:divsChild>
            <w:div w:id="964383415">
              <w:marLeft w:val="0"/>
              <w:marRight w:val="0"/>
              <w:marTop w:val="0"/>
              <w:marBottom w:val="0"/>
              <w:divBdr>
                <w:top w:val="none" w:sz="0" w:space="0" w:color="auto"/>
                <w:left w:val="none" w:sz="0" w:space="0" w:color="auto"/>
                <w:bottom w:val="none" w:sz="0" w:space="0" w:color="auto"/>
                <w:right w:val="none" w:sz="0" w:space="0" w:color="auto"/>
              </w:divBdr>
              <w:divsChild>
                <w:div w:id="751513615">
                  <w:marLeft w:val="0"/>
                  <w:marRight w:val="0"/>
                  <w:marTop w:val="0"/>
                  <w:marBottom w:val="0"/>
                  <w:divBdr>
                    <w:top w:val="none" w:sz="0" w:space="0" w:color="auto"/>
                    <w:left w:val="none" w:sz="0" w:space="0" w:color="auto"/>
                    <w:bottom w:val="none" w:sz="0" w:space="0" w:color="auto"/>
                    <w:right w:val="none" w:sz="0" w:space="0" w:color="auto"/>
                  </w:divBdr>
                  <w:divsChild>
                    <w:div w:id="511844956">
                      <w:marLeft w:val="0"/>
                      <w:marRight w:val="0"/>
                      <w:marTop w:val="0"/>
                      <w:marBottom w:val="0"/>
                      <w:divBdr>
                        <w:top w:val="none" w:sz="0" w:space="0" w:color="auto"/>
                        <w:left w:val="none" w:sz="0" w:space="0" w:color="auto"/>
                        <w:bottom w:val="none" w:sz="0" w:space="0" w:color="auto"/>
                        <w:right w:val="none" w:sz="0" w:space="0" w:color="auto"/>
                      </w:divBdr>
                    </w:div>
                    <w:div w:id="1444299885">
                      <w:marLeft w:val="0"/>
                      <w:marRight w:val="0"/>
                      <w:marTop w:val="0"/>
                      <w:marBottom w:val="0"/>
                      <w:divBdr>
                        <w:top w:val="none" w:sz="0" w:space="0" w:color="auto"/>
                        <w:left w:val="none" w:sz="0" w:space="0" w:color="auto"/>
                        <w:bottom w:val="none" w:sz="0" w:space="0" w:color="auto"/>
                        <w:right w:val="none" w:sz="0" w:space="0" w:color="auto"/>
                      </w:divBdr>
                      <w:divsChild>
                        <w:div w:id="100030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66743">
      <w:bodyDiv w:val="1"/>
      <w:marLeft w:val="0"/>
      <w:marRight w:val="0"/>
      <w:marTop w:val="0"/>
      <w:marBottom w:val="0"/>
      <w:divBdr>
        <w:top w:val="none" w:sz="0" w:space="0" w:color="auto"/>
        <w:left w:val="none" w:sz="0" w:space="0" w:color="auto"/>
        <w:bottom w:val="none" w:sz="0" w:space="0" w:color="auto"/>
        <w:right w:val="none" w:sz="0" w:space="0" w:color="auto"/>
      </w:divBdr>
      <w:divsChild>
        <w:div w:id="1782067341">
          <w:marLeft w:val="-150"/>
          <w:marRight w:val="-150"/>
          <w:marTop w:val="0"/>
          <w:marBottom w:val="0"/>
          <w:divBdr>
            <w:top w:val="none" w:sz="0" w:space="0" w:color="auto"/>
            <w:left w:val="none" w:sz="0" w:space="0" w:color="auto"/>
            <w:bottom w:val="none" w:sz="0" w:space="0" w:color="auto"/>
            <w:right w:val="none" w:sz="0" w:space="0" w:color="auto"/>
          </w:divBdr>
          <w:divsChild>
            <w:div w:id="1734546259">
              <w:marLeft w:val="0"/>
              <w:marRight w:val="0"/>
              <w:marTop w:val="0"/>
              <w:marBottom w:val="0"/>
              <w:divBdr>
                <w:top w:val="none" w:sz="0" w:space="0" w:color="auto"/>
                <w:left w:val="none" w:sz="0" w:space="0" w:color="auto"/>
                <w:bottom w:val="none" w:sz="0" w:space="0" w:color="auto"/>
                <w:right w:val="none" w:sz="0" w:space="0" w:color="auto"/>
              </w:divBdr>
              <w:divsChild>
                <w:div w:id="1955211308">
                  <w:marLeft w:val="0"/>
                  <w:marRight w:val="0"/>
                  <w:marTop w:val="0"/>
                  <w:marBottom w:val="0"/>
                  <w:divBdr>
                    <w:top w:val="none" w:sz="0" w:space="0" w:color="auto"/>
                    <w:left w:val="none" w:sz="0" w:space="0" w:color="auto"/>
                    <w:bottom w:val="none" w:sz="0" w:space="0" w:color="auto"/>
                    <w:right w:val="none" w:sz="0" w:space="0" w:color="auto"/>
                  </w:divBdr>
                  <w:divsChild>
                    <w:div w:id="352003808">
                      <w:marLeft w:val="0"/>
                      <w:marRight w:val="0"/>
                      <w:marTop w:val="0"/>
                      <w:marBottom w:val="0"/>
                      <w:divBdr>
                        <w:top w:val="none" w:sz="0" w:space="0" w:color="auto"/>
                        <w:left w:val="none" w:sz="0" w:space="0" w:color="auto"/>
                        <w:bottom w:val="none" w:sz="0" w:space="0" w:color="auto"/>
                        <w:right w:val="none" w:sz="0" w:space="0" w:color="auto"/>
                      </w:divBdr>
                    </w:div>
                  </w:divsChild>
                </w:div>
                <w:div w:id="184563472">
                  <w:marLeft w:val="0"/>
                  <w:marRight w:val="0"/>
                  <w:marTop w:val="0"/>
                  <w:marBottom w:val="0"/>
                  <w:divBdr>
                    <w:top w:val="none" w:sz="0" w:space="0" w:color="auto"/>
                    <w:left w:val="none" w:sz="0" w:space="0" w:color="auto"/>
                    <w:bottom w:val="none" w:sz="0" w:space="0" w:color="auto"/>
                    <w:right w:val="none" w:sz="0" w:space="0" w:color="auto"/>
                  </w:divBdr>
                  <w:divsChild>
                    <w:div w:id="85133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346248">
          <w:marLeft w:val="-150"/>
          <w:marRight w:val="-150"/>
          <w:marTop w:val="0"/>
          <w:marBottom w:val="0"/>
          <w:divBdr>
            <w:top w:val="none" w:sz="0" w:space="0" w:color="auto"/>
            <w:left w:val="none" w:sz="0" w:space="0" w:color="auto"/>
            <w:bottom w:val="none" w:sz="0" w:space="0" w:color="auto"/>
            <w:right w:val="none" w:sz="0" w:space="0" w:color="auto"/>
          </w:divBdr>
          <w:divsChild>
            <w:div w:id="1433092429">
              <w:marLeft w:val="0"/>
              <w:marRight w:val="0"/>
              <w:marTop w:val="0"/>
              <w:marBottom w:val="0"/>
              <w:divBdr>
                <w:top w:val="none" w:sz="0" w:space="0" w:color="auto"/>
                <w:left w:val="none" w:sz="0" w:space="0" w:color="auto"/>
                <w:bottom w:val="none" w:sz="0" w:space="0" w:color="auto"/>
                <w:right w:val="none" w:sz="0" w:space="0" w:color="auto"/>
              </w:divBdr>
              <w:divsChild>
                <w:div w:id="1054964720">
                  <w:marLeft w:val="0"/>
                  <w:marRight w:val="0"/>
                  <w:marTop w:val="0"/>
                  <w:marBottom w:val="0"/>
                  <w:divBdr>
                    <w:top w:val="none" w:sz="0" w:space="0" w:color="auto"/>
                    <w:left w:val="none" w:sz="0" w:space="0" w:color="auto"/>
                    <w:bottom w:val="none" w:sz="0" w:space="0" w:color="auto"/>
                    <w:right w:val="none" w:sz="0" w:space="0" w:color="auto"/>
                  </w:divBdr>
                  <w:divsChild>
                    <w:div w:id="855844644">
                      <w:marLeft w:val="0"/>
                      <w:marRight w:val="0"/>
                      <w:marTop w:val="0"/>
                      <w:marBottom w:val="0"/>
                      <w:divBdr>
                        <w:top w:val="none" w:sz="0" w:space="0" w:color="auto"/>
                        <w:left w:val="none" w:sz="0" w:space="0" w:color="auto"/>
                        <w:bottom w:val="none" w:sz="0" w:space="0" w:color="auto"/>
                        <w:right w:val="none" w:sz="0" w:space="0" w:color="auto"/>
                      </w:divBdr>
                    </w:div>
                    <w:div w:id="1055078686">
                      <w:marLeft w:val="0"/>
                      <w:marRight w:val="0"/>
                      <w:marTop w:val="0"/>
                      <w:marBottom w:val="0"/>
                      <w:divBdr>
                        <w:top w:val="none" w:sz="0" w:space="0" w:color="auto"/>
                        <w:left w:val="none" w:sz="0" w:space="0" w:color="auto"/>
                        <w:bottom w:val="none" w:sz="0" w:space="0" w:color="auto"/>
                        <w:right w:val="none" w:sz="0" w:space="0" w:color="auto"/>
                      </w:divBdr>
                      <w:divsChild>
                        <w:div w:id="1408765688">
                          <w:marLeft w:val="0"/>
                          <w:marRight w:val="0"/>
                          <w:marTop w:val="0"/>
                          <w:marBottom w:val="0"/>
                          <w:divBdr>
                            <w:top w:val="none" w:sz="0" w:space="0" w:color="auto"/>
                            <w:left w:val="none" w:sz="0" w:space="0" w:color="auto"/>
                            <w:bottom w:val="none" w:sz="0" w:space="0" w:color="auto"/>
                            <w:right w:val="none" w:sz="0" w:space="0" w:color="auto"/>
                          </w:divBdr>
                          <w:divsChild>
                            <w:div w:id="1456827759">
                              <w:marLeft w:val="0"/>
                              <w:marRight w:val="0"/>
                              <w:marTop w:val="0"/>
                              <w:marBottom w:val="0"/>
                              <w:divBdr>
                                <w:top w:val="none" w:sz="0" w:space="0" w:color="auto"/>
                                <w:left w:val="none" w:sz="0" w:space="0" w:color="auto"/>
                                <w:bottom w:val="none" w:sz="0" w:space="0" w:color="auto"/>
                                <w:right w:val="none" w:sz="0" w:space="0" w:color="auto"/>
                              </w:divBdr>
                            </w:div>
                            <w:div w:id="578366301">
                              <w:marLeft w:val="0"/>
                              <w:marRight w:val="0"/>
                              <w:marTop w:val="0"/>
                              <w:marBottom w:val="0"/>
                              <w:divBdr>
                                <w:top w:val="none" w:sz="0" w:space="0" w:color="auto"/>
                                <w:left w:val="none" w:sz="0" w:space="0" w:color="auto"/>
                                <w:bottom w:val="none" w:sz="0" w:space="0" w:color="auto"/>
                                <w:right w:val="none" w:sz="0" w:space="0" w:color="auto"/>
                              </w:divBdr>
                            </w:div>
                            <w:div w:id="821312429">
                              <w:marLeft w:val="0"/>
                              <w:marRight w:val="0"/>
                              <w:marTop w:val="0"/>
                              <w:marBottom w:val="0"/>
                              <w:divBdr>
                                <w:top w:val="none" w:sz="0" w:space="0" w:color="auto"/>
                                <w:left w:val="none" w:sz="0" w:space="0" w:color="auto"/>
                                <w:bottom w:val="none" w:sz="0" w:space="0" w:color="auto"/>
                                <w:right w:val="none" w:sz="0" w:space="0" w:color="auto"/>
                              </w:divBdr>
                            </w:div>
                            <w:div w:id="1972590384">
                              <w:marLeft w:val="0"/>
                              <w:marRight w:val="0"/>
                              <w:marTop w:val="0"/>
                              <w:marBottom w:val="0"/>
                              <w:divBdr>
                                <w:top w:val="none" w:sz="0" w:space="0" w:color="auto"/>
                                <w:left w:val="none" w:sz="0" w:space="0" w:color="auto"/>
                                <w:bottom w:val="none" w:sz="0" w:space="0" w:color="auto"/>
                                <w:right w:val="none" w:sz="0" w:space="0" w:color="auto"/>
                              </w:divBdr>
                            </w:div>
                            <w:div w:id="9450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881848">
              <w:marLeft w:val="0"/>
              <w:marRight w:val="0"/>
              <w:marTop w:val="0"/>
              <w:marBottom w:val="0"/>
              <w:divBdr>
                <w:top w:val="none" w:sz="0" w:space="0" w:color="auto"/>
                <w:left w:val="none" w:sz="0" w:space="0" w:color="auto"/>
                <w:bottom w:val="none" w:sz="0" w:space="0" w:color="auto"/>
                <w:right w:val="none" w:sz="0" w:space="0" w:color="auto"/>
              </w:divBdr>
              <w:divsChild>
                <w:div w:id="2086492438">
                  <w:marLeft w:val="0"/>
                  <w:marRight w:val="0"/>
                  <w:marTop w:val="0"/>
                  <w:marBottom w:val="0"/>
                  <w:divBdr>
                    <w:top w:val="none" w:sz="0" w:space="0" w:color="auto"/>
                    <w:left w:val="none" w:sz="0" w:space="0" w:color="auto"/>
                    <w:bottom w:val="none" w:sz="0" w:space="0" w:color="auto"/>
                    <w:right w:val="none" w:sz="0" w:space="0" w:color="auto"/>
                  </w:divBdr>
                  <w:divsChild>
                    <w:div w:id="365065678">
                      <w:marLeft w:val="0"/>
                      <w:marRight w:val="0"/>
                      <w:marTop w:val="0"/>
                      <w:marBottom w:val="0"/>
                      <w:divBdr>
                        <w:top w:val="none" w:sz="0" w:space="0" w:color="auto"/>
                        <w:left w:val="none" w:sz="0" w:space="0" w:color="auto"/>
                        <w:bottom w:val="none" w:sz="0" w:space="0" w:color="auto"/>
                        <w:right w:val="none" w:sz="0" w:space="0" w:color="auto"/>
                      </w:divBdr>
                      <w:divsChild>
                        <w:div w:id="934744986">
                          <w:marLeft w:val="0"/>
                          <w:marRight w:val="0"/>
                          <w:marTop w:val="0"/>
                          <w:marBottom w:val="0"/>
                          <w:divBdr>
                            <w:top w:val="none" w:sz="0" w:space="0" w:color="auto"/>
                            <w:left w:val="none" w:sz="0" w:space="0" w:color="auto"/>
                            <w:bottom w:val="none" w:sz="0" w:space="0" w:color="auto"/>
                            <w:right w:val="none" w:sz="0" w:space="0" w:color="auto"/>
                          </w:divBdr>
                        </w:div>
                      </w:divsChild>
                    </w:div>
                    <w:div w:id="447284879">
                      <w:marLeft w:val="0"/>
                      <w:marRight w:val="0"/>
                      <w:marTop w:val="0"/>
                      <w:marBottom w:val="450"/>
                      <w:divBdr>
                        <w:top w:val="none" w:sz="0" w:space="0" w:color="auto"/>
                        <w:left w:val="none" w:sz="0" w:space="0" w:color="auto"/>
                        <w:bottom w:val="none" w:sz="0" w:space="0" w:color="auto"/>
                        <w:right w:val="none" w:sz="0" w:space="0" w:color="auto"/>
                      </w:divBdr>
                    </w:div>
                    <w:div w:id="7735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98579">
      <w:bodyDiv w:val="1"/>
      <w:marLeft w:val="0"/>
      <w:marRight w:val="0"/>
      <w:marTop w:val="0"/>
      <w:marBottom w:val="0"/>
      <w:divBdr>
        <w:top w:val="none" w:sz="0" w:space="0" w:color="auto"/>
        <w:left w:val="none" w:sz="0" w:space="0" w:color="auto"/>
        <w:bottom w:val="none" w:sz="0" w:space="0" w:color="auto"/>
        <w:right w:val="none" w:sz="0" w:space="0" w:color="auto"/>
      </w:divBdr>
      <w:divsChild>
        <w:div w:id="1602714218">
          <w:marLeft w:val="0"/>
          <w:marRight w:val="0"/>
          <w:marTop w:val="0"/>
          <w:marBottom w:val="330"/>
          <w:divBdr>
            <w:top w:val="none" w:sz="0" w:space="0" w:color="auto"/>
            <w:left w:val="none" w:sz="0" w:space="0" w:color="auto"/>
            <w:bottom w:val="none" w:sz="0" w:space="0" w:color="auto"/>
            <w:right w:val="none" w:sz="0" w:space="0" w:color="auto"/>
          </w:divBdr>
        </w:div>
      </w:divsChild>
    </w:div>
    <w:div w:id="189926370">
      <w:bodyDiv w:val="1"/>
      <w:marLeft w:val="0"/>
      <w:marRight w:val="0"/>
      <w:marTop w:val="0"/>
      <w:marBottom w:val="0"/>
      <w:divBdr>
        <w:top w:val="none" w:sz="0" w:space="0" w:color="auto"/>
        <w:left w:val="none" w:sz="0" w:space="0" w:color="auto"/>
        <w:bottom w:val="none" w:sz="0" w:space="0" w:color="auto"/>
        <w:right w:val="none" w:sz="0" w:space="0" w:color="auto"/>
      </w:divBdr>
      <w:divsChild>
        <w:div w:id="1571429619">
          <w:marLeft w:val="-150"/>
          <w:marRight w:val="-150"/>
          <w:marTop w:val="0"/>
          <w:marBottom w:val="0"/>
          <w:divBdr>
            <w:top w:val="none" w:sz="0" w:space="0" w:color="auto"/>
            <w:left w:val="none" w:sz="0" w:space="0" w:color="auto"/>
            <w:bottom w:val="none" w:sz="0" w:space="0" w:color="auto"/>
            <w:right w:val="none" w:sz="0" w:space="0" w:color="auto"/>
          </w:divBdr>
          <w:divsChild>
            <w:div w:id="660348068">
              <w:marLeft w:val="0"/>
              <w:marRight w:val="0"/>
              <w:marTop w:val="0"/>
              <w:marBottom w:val="0"/>
              <w:divBdr>
                <w:top w:val="none" w:sz="0" w:space="0" w:color="auto"/>
                <w:left w:val="none" w:sz="0" w:space="0" w:color="auto"/>
                <w:bottom w:val="none" w:sz="0" w:space="0" w:color="auto"/>
                <w:right w:val="none" w:sz="0" w:space="0" w:color="auto"/>
              </w:divBdr>
              <w:divsChild>
                <w:div w:id="62219379">
                  <w:marLeft w:val="0"/>
                  <w:marRight w:val="0"/>
                  <w:marTop w:val="0"/>
                  <w:marBottom w:val="0"/>
                  <w:divBdr>
                    <w:top w:val="none" w:sz="0" w:space="0" w:color="auto"/>
                    <w:left w:val="none" w:sz="0" w:space="0" w:color="auto"/>
                    <w:bottom w:val="none" w:sz="0" w:space="0" w:color="auto"/>
                    <w:right w:val="none" w:sz="0" w:space="0" w:color="auto"/>
                  </w:divBdr>
                  <w:divsChild>
                    <w:div w:id="112750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48549">
      <w:bodyDiv w:val="1"/>
      <w:marLeft w:val="0"/>
      <w:marRight w:val="0"/>
      <w:marTop w:val="0"/>
      <w:marBottom w:val="0"/>
      <w:divBdr>
        <w:top w:val="none" w:sz="0" w:space="0" w:color="auto"/>
        <w:left w:val="none" w:sz="0" w:space="0" w:color="auto"/>
        <w:bottom w:val="none" w:sz="0" w:space="0" w:color="auto"/>
        <w:right w:val="none" w:sz="0" w:space="0" w:color="auto"/>
      </w:divBdr>
    </w:div>
    <w:div w:id="191504159">
      <w:bodyDiv w:val="1"/>
      <w:marLeft w:val="0"/>
      <w:marRight w:val="0"/>
      <w:marTop w:val="0"/>
      <w:marBottom w:val="0"/>
      <w:divBdr>
        <w:top w:val="none" w:sz="0" w:space="0" w:color="auto"/>
        <w:left w:val="none" w:sz="0" w:space="0" w:color="auto"/>
        <w:bottom w:val="none" w:sz="0" w:space="0" w:color="auto"/>
        <w:right w:val="none" w:sz="0" w:space="0" w:color="auto"/>
      </w:divBdr>
      <w:divsChild>
        <w:div w:id="123162486">
          <w:marLeft w:val="-150"/>
          <w:marRight w:val="-150"/>
          <w:marTop w:val="0"/>
          <w:marBottom w:val="0"/>
          <w:divBdr>
            <w:top w:val="none" w:sz="0" w:space="0" w:color="auto"/>
            <w:left w:val="none" w:sz="0" w:space="0" w:color="auto"/>
            <w:bottom w:val="none" w:sz="0" w:space="0" w:color="auto"/>
            <w:right w:val="none" w:sz="0" w:space="0" w:color="auto"/>
          </w:divBdr>
          <w:divsChild>
            <w:div w:id="1259292140">
              <w:marLeft w:val="0"/>
              <w:marRight w:val="0"/>
              <w:marTop w:val="0"/>
              <w:marBottom w:val="0"/>
              <w:divBdr>
                <w:top w:val="none" w:sz="0" w:space="0" w:color="auto"/>
                <w:left w:val="none" w:sz="0" w:space="0" w:color="auto"/>
                <w:bottom w:val="none" w:sz="0" w:space="0" w:color="auto"/>
                <w:right w:val="none" w:sz="0" w:space="0" w:color="auto"/>
              </w:divBdr>
              <w:divsChild>
                <w:div w:id="739444546">
                  <w:marLeft w:val="0"/>
                  <w:marRight w:val="0"/>
                  <w:marTop w:val="0"/>
                  <w:marBottom w:val="0"/>
                  <w:divBdr>
                    <w:top w:val="none" w:sz="0" w:space="0" w:color="auto"/>
                    <w:left w:val="none" w:sz="0" w:space="0" w:color="auto"/>
                    <w:bottom w:val="none" w:sz="0" w:space="0" w:color="auto"/>
                    <w:right w:val="none" w:sz="0" w:space="0" w:color="auto"/>
                  </w:divBdr>
                  <w:divsChild>
                    <w:div w:id="384451486">
                      <w:marLeft w:val="0"/>
                      <w:marRight w:val="0"/>
                      <w:marTop w:val="0"/>
                      <w:marBottom w:val="0"/>
                      <w:divBdr>
                        <w:top w:val="none" w:sz="0" w:space="0" w:color="auto"/>
                        <w:left w:val="none" w:sz="0" w:space="0" w:color="auto"/>
                        <w:bottom w:val="none" w:sz="0" w:space="0" w:color="auto"/>
                        <w:right w:val="none" w:sz="0" w:space="0" w:color="auto"/>
                      </w:divBdr>
                    </w:div>
                  </w:divsChild>
                </w:div>
                <w:div w:id="339092157">
                  <w:marLeft w:val="0"/>
                  <w:marRight w:val="0"/>
                  <w:marTop w:val="0"/>
                  <w:marBottom w:val="0"/>
                  <w:divBdr>
                    <w:top w:val="none" w:sz="0" w:space="0" w:color="auto"/>
                    <w:left w:val="none" w:sz="0" w:space="0" w:color="auto"/>
                    <w:bottom w:val="none" w:sz="0" w:space="0" w:color="auto"/>
                    <w:right w:val="none" w:sz="0" w:space="0" w:color="auto"/>
                  </w:divBdr>
                  <w:divsChild>
                    <w:div w:id="200836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17401">
          <w:marLeft w:val="-150"/>
          <w:marRight w:val="-150"/>
          <w:marTop w:val="0"/>
          <w:marBottom w:val="0"/>
          <w:divBdr>
            <w:top w:val="none" w:sz="0" w:space="0" w:color="auto"/>
            <w:left w:val="none" w:sz="0" w:space="0" w:color="auto"/>
            <w:bottom w:val="none" w:sz="0" w:space="0" w:color="auto"/>
            <w:right w:val="none" w:sz="0" w:space="0" w:color="auto"/>
          </w:divBdr>
          <w:divsChild>
            <w:div w:id="203457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7048">
      <w:bodyDiv w:val="1"/>
      <w:marLeft w:val="0"/>
      <w:marRight w:val="0"/>
      <w:marTop w:val="0"/>
      <w:marBottom w:val="0"/>
      <w:divBdr>
        <w:top w:val="none" w:sz="0" w:space="0" w:color="auto"/>
        <w:left w:val="none" w:sz="0" w:space="0" w:color="auto"/>
        <w:bottom w:val="none" w:sz="0" w:space="0" w:color="auto"/>
        <w:right w:val="none" w:sz="0" w:space="0" w:color="auto"/>
      </w:divBdr>
      <w:divsChild>
        <w:div w:id="921259920">
          <w:marLeft w:val="0"/>
          <w:marRight w:val="0"/>
          <w:marTop w:val="0"/>
          <w:marBottom w:val="0"/>
          <w:divBdr>
            <w:top w:val="none" w:sz="0" w:space="0" w:color="auto"/>
            <w:left w:val="none" w:sz="0" w:space="0" w:color="auto"/>
            <w:bottom w:val="none" w:sz="0" w:space="0" w:color="auto"/>
            <w:right w:val="none" w:sz="0" w:space="0" w:color="auto"/>
          </w:divBdr>
        </w:div>
      </w:divsChild>
    </w:div>
    <w:div w:id="192698241">
      <w:bodyDiv w:val="1"/>
      <w:marLeft w:val="0"/>
      <w:marRight w:val="0"/>
      <w:marTop w:val="0"/>
      <w:marBottom w:val="0"/>
      <w:divBdr>
        <w:top w:val="none" w:sz="0" w:space="0" w:color="auto"/>
        <w:left w:val="none" w:sz="0" w:space="0" w:color="auto"/>
        <w:bottom w:val="none" w:sz="0" w:space="0" w:color="auto"/>
        <w:right w:val="none" w:sz="0" w:space="0" w:color="auto"/>
      </w:divBdr>
      <w:divsChild>
        <w:div w:id="113137243">
          <w:marLeft w:val="-100"/>
          <w:marRight w:val="-100"/>
          <w:marTop w:val="0"/>
          <w:marBottom w:val="0"/>
          <w:divBdr>
            <w:top w:val="none" w:sz="0" w:space="0" w:color="auto"/>
            <w:left w:val="none" w:sz="0" w:space="0" w:color="auto"/>
            <w:bottom w:val="none" w:sz="0" w:space="0" w:color="auto"/>
            <w:right w:val="none" w:sz="0" w:space="0" w:color="auto"/>
          </w:divBdr>
          <w:divsChild>
            <w:div w:id="312102932">
              <w:marLeft w:val="0"/>
              <w:marRight w:val="0"/>
              <w:marTop w:val="0"/>
              <w:marBottom w:val="0"/>
              <w:divBdr>
                <w:top w:val="none" w:sz="0" w:space="0" w:color="auto"/>
                <w:left w:val="none" w:sz="0" w:space="0" w:color="auto"/>
                <w:bottom w:val="none" w:sz="0" w:space="0" w:color="auto"/>
                <w:right w:val="none" w:sz="0" w:space="0" w:color="auto"/>
              </w:divBdr>
            </w:div>
            <w:div w:id="1453014264">
              <w:marLeft w:val="0"/>
              <w:marRight w:val="0"/>
              <w:marTop w:val="0"/>
              <w:marBottom w:val="0"/>
              <w:divBdr>
                <w:top w:val="none" w:sz="0" w:space="0" w:color="auto"/>
                <w:left w:val="none" w:sz="0" w:space="0" w:color="auto"/>
                <w:bottom w:val="none" w:sz="0" w:space="0" w:color="auto"/>
                <w:right w:val="none" w:sz="0" w:space="0" w:color="auto"/>
              </w:divBdr>
              <w:divsChild>
                <w:div w:id="1110854713">
                  <w:marLeft w:val="0"/>
                  <w:marRight w:val="0"/>
                  <w:marTop w:val="0"/>
                  <w:marBottom w:val="0"/>
                  <w:divBdr>
                    <w:top w:val="none" w:sz="0" w:space="0" w:color="auto"/>
                    <w:left w:val="none" w:sz="0" w:space="0" w:color="auto"/>
                    <w:bottom w:val="none" w:sz="0" w:space="0" w:color="auto"/>
                    <w:right w:val="none" w:sz="0" w:space="0" w:color="auto"/>
                  </w:divBdr>
                  <w:divsChild>
                    <w:div w:id="69680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791015">
          <w:marLeft w:val="-100"/>
          <w:marRight w:val="-100"/>
          <w:marTop w:val="0"/>
          <w:marBottom w:val="0"/>
          <w:divBdr>
            <w:top w:val="none" w:sz="0" w:space="0" w:color="auto"/>
            <w:left w:val="none" w:sz="0" w:space="0" w:color="auto"/>
            <w:bottom w:val="none" w:sz="0" w:space="0" w:color="auto"/>
            <w:right w:val="none" w:sz="0" w:space="0" w:color="auto"/>
          </w:divBdr>
          <w:divsChild>
            <w:div w:id="1009987599">
              <w:marLeft w:val="0"/>
              <w:marRight w:val="0"/>
              <w:marTop w:val="0"/>
              <w:marBottom w:val="0"/>
              <w:divBdr>
                <w:top w:val="none" w:sz="0" w:space="0" w:color="auto"/>
                <w:left w:val="none" w:sz="0" w:space="0" w:color="auto"/>
                <w:bottom w:val="none" w:sz="0" w:space="0" w:color="auto"/>
                <w:right w:val="none" w:sz="0" w:space="0" w:color="auto"/>
              </w:divBdr>
              <w:divsChild>
                <w:div w:id="722218659">
                  <w:marLeft w:val="0"/>
                  <w:marRight w:val="0"/>
                  <w:marTop w:val="0"/>
                  <w:marBottom w:val="0"/>
                  <w:divBdr>
                    <w:top w:val="none" w:sz="0" w:space="0" w:color="auto"/>
                    <w:left w:val="none" w:sz="0" w:space="0" w:color="auto"/>
                    <w:bottom w:val="none" w:sz="0" w:space="0" w:color="auto"/>
                    <w:right w:val="none" w:sz="0" w:space="0" w:color="auto"/>
                  </w:divBdr>
                  <w:divsChild>
                    <w:div w:id="1579552712">
                      <w:marLeft w:val="0"/>
                      <w:marRight w:val="0"/>
                      <w:marTop w:val="0"/>
                      <w:marBottom w:val="0"/>
                      <w:divBdr>
                        <w:top w:val="none" w:sz="0" w:space="0" w:color="auto"/>
                        <w:left w:val="none" w:sz="0" w:space="0" w:color="auto"/>
                        <w:bottom w:val="none" w:sz="0" w:space="0" w:color="auto"/>
                        <w:right w:val="none" w:sz="0" w:space="0" w:color="auto"/>
                      </w:divBdr>
                      <w:divsChild>
                        <w:div w:id="9373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31399">
      <w:bodyDiv w:val="1"/>
      <w:marLeft w:val="0"/>
      <w:marRight w:val="0"/>
      <w:marTop w:val="0"/>
      <w:marBottom w:val="0"/>
      <w:divBdr>
        <w:top w:val="none" w:sz="0" w:space="0" w:color="auto"/>
        <w:left w:val="none" w:sz="0" w:space="0" w:color="auto"/>
        <w:bottom w:val="none" w:sz="0" w:space="0" w:color="auto"/>
        <w:right w:val="none" w:sz="0" w:space="0" w:color="auto"/>
      </w:divBdr>
      <w:divsChild>
        <w:div w:id="792097403">
          <w:marLeft w:val="0"/>
          <w:marRight w:val="0"/>
          <w:marTop w:val="0"/>
          <w:marBottom w:val="0"/>
          <w:divBdr>
            <w:top w:val="none" w:sz="0" w:space="0" w:color="auto"/>
            <w:left w:val="none" w:sz="0" w:space="0" w:color="auto"/>
            <w:bottom w:val="none" w:sz="0" w:space="0" w:color="auto"/>
            <w:right w:val="none" w:sz="0" w:space="0" w:color="auto"/>
          </w:divBdr>
          <w:divsChild>
            <w:div w:id="1082291316">
              <w:marLeft w:val="-360"/>
              <w:marRight w:val="-360"/>
              <w:marTop w:val="0"/>
              <w:marBottom w:val="480"/>
              <w:divBdr>
                <w:top w:val="none" w:sz="0" w:space="0" w:color="auto"/>
                <w:left w:val="none" w:sz="0" w:space="0" w:color="auto"/>
                <w:bottom w:val="none" w:sz="0" w:space="0" w:color="auto"/>
                <w:right w:val="none" w:sz="0" w:space="0" w:color="auto"/>
              </w:divBdr>
              <w:divsChild>
                <w:div w:id="1712336350">
                  <w:marLeft w:val="0"/>
                  <w:marRight w:val="0"/>
                  <w:marTop w:val="0"/>
                  <w:marBottom w:val="0"/>
                  <w:divBdr>
                    <w:top w:val="none" w:sz="0" w:space="0" w:color="auto"/>
                    <w:left w:val="none" w:sz="0" w:space="0" w:color="auto"/>
                    <w:bottom w:val="none" w:sz="0" w:space="0" w:color="auto"/>
                    <w:right w:val="none" w:sz="0" w:space="0" w:color="auto"/>
                  </w:divBdr>
                  <w:divsChild>
                    <w:div w:id="240600892">
                      <w:marLeft w:val="0"/>
                      <w:marRight w:val="0"/>
                      <w:marTop w:val="0"/>
                      <w:marBottom w:val="0"/>
                      <w:divBdr>
                        <w:top w:val="none" w:sz="0" w:space="0" w:color="auto"/>
                        <w:left w:val="none" w:sz="0" w:space="0" w:color="auto"/>
                        <w:bottom w:val="none" w:sz="0" w:space="0" w:color="auto"/>
                        <w:right w:val="none" w:sz="0" w:space="0" w:color="auto"/>
                      </w:divBdr>
                      <w:divsChild>
                        <w:div w:id="651568014">
                          <w:marLeft w:val="105"/>
                          <w:marRight w:val="150"/>
                          <w:marTop w:val="0"/>
                          <w:marBottom w:val="0"/>
                          <w:divBdr>
                            <w:top w:val="none" w:sz="0" w:space="0" w:color="auto"/>
                            <w:left w:val="none" w:sz="0" w:space="0" w:color="auto"/>
                            <w:bottom w:val="none" w:sz="0" w:space="0" w:color="auto"/>
                            <w:right w:val="none" w:sz="0" w:space="0" w:color="auto"/>
                          </w:divBdr>
                        </w:div>
                        <w:div w:id="661735249">
                          <w:marLeft w:val="0"/>
                          <w:marRight w:val="0"/>
                          <w:marTop w:val="0"/>
                          <w:marBottom w:val="240"/>
                          <w:divBdr>
                            <w:top w:val="none" w:sz="0" w:space="0" w:color="auto"/>
                            <w:left w:val="none" w:sz="0" w:space="0" w:color="auto"/>
                            <w:bottom w:val="none" w:sz="0" w:space="0" w:color="auto"/>
                            <w:right w:val="none" w:sz="0" w:space="0" w:color="auto"/>
                          </w:divBdr>
                          <w:divsChild>
                            <w:div w:id="292179924">
                              <w:marLeft w:val="0"/>
                              <w:marRight w:val="0"/>
                              <w:marTop w:val="0"/>
                              <w:marBottom w:val="0"/>
                              <w:divBdr>
                                <w:top w:val="none" w:sz="0" w:space="0" w:color="auto"/>
                                <w:left w:val="none" w:sz="0" w:space="0" w:color="auto"/>
                                <w:bottom w:val="none" w:sz="0" w:space="0" w:color="auto"/>
                                <w:right w:val="none" w:sz="0" w:space="0" w:color="auto"/>
                              </w:divBdr>
                            </w:div>
                          </w:divsChild>
                        </w:div>
                        <w:div w:id="1663312295">
                          <w:marLeft w:val="0"/>
                          <w:marRight w:val="0"/>
                          <w:marTop w:val="0"/>
                          <w:marBottom w:val="240"/>
                          <w:divBdr>
                            <w:top w:val="none" w:sz="0" w:space="0" w:color="auto"/>
                            <w:left w:val="none" w:sz="0" w:space="0" w:color="auto"/>
                            <w:bottom w:val="none" w:sz="0" w:space="0" w:color="auto"/>
                            <w:right w:val="none" w:sz="0" w:space="0" w:color="auto"/>
                          </w:divBdr>
                          <w:divsChild>
                            <w:div w:id="1103646261">
                              <w:marLeft w:val="0"/>
                              <w:marRight w:val="0"/>
                              <w:marTop w:val="0"/>
                              <w:marBottom w:val="0"/>
                              <w:divBdr>
                                <w:top w:val="none" w:sz="0" w:space="0" w:color="auto"/>
                                <w:left w:val="none" w:sz="0" w:space="0" w:color="auto"/>
                                <w:bottom w:val="none" w:sz="0" w:space="0" w:color="auto"/>
                                <w:right w:val="none" w:sz="0" w:space="0" w:color="auto"/>
                              </w:divBdr>
                              <w:divsChild>
                                <w:div w:id="136112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3786857">
          <w:marLeft w:val="0"/>
          <w:marRight w:val="0"/>
          <w:marTop w:val="0"/>
          <w:marBottom w:val="0"/>
          <w:divBdr>
            <w:top w:val="none" w:sz="0" w:space="0" w:color="auto"/>
            <w:left w:val="none" w:sz="0" w:space="0" w:color="auto"/>
            <w:bottom w:val="none" w:sz="0" w:space="0" w:color="auto"/>
            <w:right w:val="none" w:sz="0" w:space="0" w:color="auto"/>
          </w:divBdr>
          <w:divsChild>
            <w:div w:id="762265917">
              <w:marLeft w:val="-360"/>
              <w:marRight w:val="-360"/>
              <w:marTop w:val="0"/>
              <w:marBottom w:val="0"/>
              <w:divBdr>
                <w:top w:val="none" w:sz="0" w:space="0" w:color="auto"/>
                <w:left w:val="none" w:sz="0" w:space="0" w:color="auto"/>
                <w:bottom w:val="none" w:sz="0" w:space="0" w:color="auto"/>
                <w:right w:val="none" w:sz="0" w:space="0" w:color="auto"/>
              </w:divBdr>
              <w:divsChild>
                <w:div w:id="1868131543">
                  <w:marLeft w:val="0"/>
                  <w:marRight w:val="0"/>
                  <w:marTop w:val="0"/>
                  <w:marBottom w:val="0"/>
                  <w:divBdr>
                    <w:top w:val="none" w:sz="0" w:space="0" w:color="auto"/>
                    <w:left w:val="none" w:sz="0" w:space="0" w:color="auto"/>
                    <w:bottom w:val="none" w:sz="0" w:space="0" w:color="auto"/>
                    <w:right w:val="none" w:sz="0" w:space="0" w:color="auto"/>
                  </w:divBdr>
                  <w:divsChild>
                    <w:div w:id="1621767485">
                      <w:marLeft w:val="0"/>
                      <w:marRight w:val="0"/>
                      <w:marTop w:val="0"/>
                      <w:marBottom w:val="0"/>
                      <w:divBdr>
                        <w:top w:val="none" w:sz="0" w:space="0" w:color="auto"/>
                        <w:left w:val="none" w:sz="0" w:space="0" w:color="auto"/>
                        <w:bottom w:val="none" w:sz="0" w:space="0" w:color="auto"/>
                        <w:right w:val="none" w:sz="0" w:space="0" w:color="auto"/>
                      </w:divBdr>
                      <w:divsChild>
                        <w:div w:id="1214585840">
                          <w:marLeft w:val="0"/>
                          <w:marRight w:val="0"/>
                          <w:marTop w:val="0"/>
                          <w:marBottom w:val="285"/>
                          <w:divBdr>
                            <w:top w:val="none" w:sz="0" w:space="0" w:color="auto"/>
                            <w:left w:val="none" w:sz="0" w:space="0" w:color="auto"/>
                            <w:bottom w:val="none" w:sz="0" w:space="0" w:color="auto"/>
                            <w:right w:val="none" w:sz="0" w:space="0" w:color="auto"/>
                          </w:divBdr>
                          <w:divsChild>
                            <w:div w:id="80088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067856">
          <w:marLeft w:val="0"/>
          <w:marRight w:val="0"/>
          <w:marTop w:val="0"/>
          <w:marBottom w:val="0"/>
          <w:divBdr>
            <w:top w:val="none" w:sz="0" w:space="0" w:color="auto"/>
            <w:left w:val="none" w:sz="0" w:space="0" w:color="auto"/>
            <w:bottom w:val="none" w:sz="0" w:space="0" w:color="auto"/>
            <w:right w:val="none" w:sz="0" w:space="0" w:color="auto"/>
          </w:divBdr>
          <w:divsChild>
            <w:div w:id="428086360">
              <w:marLeft w:val="0"/>
              <w:marRight w:val="0"/>
              <w:marTop w:val="0"/>
              <w:marBottom w:val="0"/>
              <w:divBdr>
                <w:top w:val="none" w:sz="0" w:space="0" w:color="auto"/>
                <w:left w:val="none" w:sz="0" w:space="0" w:color="auto"/>
                <w:bottom w:val="none" w:sz="0" w:space="0" w:color="auto"/>
                <w:right w:val="none" w:sz="0" w:space="0" w:color="auto"/>
              </w:divBdr>
              <w:divsChild>
                <w:div w:id="1826242535">
                  <w:marLeft w:val="0"/>
                  <w:marRight w:val="0"/>
                  <w:marTop w:val="0"/>
                  <w:marBottom w:val="0"/>
                  <w:divBdr>
                    <w:top w:val="none" w:sz="0" w:space="0" w:color="auto"/>
                    <w:left w:val="none" w:sz="0" w:space="0" w:color="auto"/>
                    <w:bottom w:val="none" w:sz="0" w:space="0" w:color="auto"/>
                    <w:right w:val="none" w:sz="0" w:space="0" w:color="auto"/>
                  </w:divBdr>
                  <w:divsChild>
                    <w:div w:id="821040189">
                      <w:marLeft w:val="0"/>
                      <w:marRight w:val="0"/>
                      <w:marTop w:val="0"/>
                      <w:marBottom w:val="0"/>
                      <w:divBdr>
                        <w:top w:val="none" w:sz="0" w:space="0" w:color="auto"/>
                        <w:left w:val="none" w:sz="0" w:space="0" w:color="auto"/>
                        <w:bottom w:val="none" w:sz="0" w:space="0" w:color="auto"/>
                        <w:right w:val="none" w:sz="0" w:space="0" w:color="auto"/>
                      </w:divBdr>
                      <w:divsChild>
                        <w:div w:id="1756632824">
                          <w:marLeft w:val="-360"/>
                          <w:marRight w:val="-360"/>
                          <w:marTop w:val="0"/>
                          <w:marBottom w:val="0"/>
                          <w:divBdr>
                            <w:top w:val="none" w:sz="0" w:space="0" w:color="auto"/>
                            <w:left w:val="none" w:sz="0" w:space="0" w:color="auto"/>
                            <w:bottom w:val="none" w:sz="0" w:space="0" w:color="auto"/>
                            <w:right w:val="none" w:sz="0" w:space="0" w:color="auto"/>
                          </w:divBdr>
                          <w:divsChild>
                            <w:div w:id="1455907793">
                              <w:marLeft w:val="0"/>
                              <w:marRight w:val="0"/>
                              <w:marTop w:val="0"/>
                              <w:marBottom w:val="0"/>
                              <w:divBdr>
                                <w:top w:val="none" w:sz="0" w:space="0" w:color="auto"/>
                                <w:left w:val="none" w:sz="0" w:space="0" w:color="auto"/>
                                <w:bottom w:val="none" w:sz="0" w:space="0" w:color="auto"/>
                                <w:right w:val="none" w:sz="0" w:space="0" w:color="auto"/>
                              </w:divBdr>
                              <w:divsChild>
                                <w:div w:id="532152806">
                                  <w:marLeft w:val="0"/>
                                  <w:marRight w:val="0"/>
                                  <w:marTop w:val="0"/>
                                  <w:marBottom w:val="0"/>
                                  <w:divBdr>
                                    <w:top w:val="none" w:sz="0" w:space="0" w:color="auto"/>
                                    <w:left w:val="none" w:sz="0" w:space="0" w:color="auto"/>
                                    <w:bottom w:val="none" w:sz="0" w:space="0" w:color="auto"/>
                                    <w:right w:val="none" w:sz="0" w:space="0" w:color="auto"/>
                                  </w:divBdr>
                                  <w:divsChild>
                                    <w:div w:id="620108022">
                                      <w:marLeft w:val="0"/>
                                      <w:marRight w:val="0"/>
                                      <w:marTop w:val="0"/>
                                      <w:marBottom w:val="0"/>
                                      <w:divBdr>
                                        <w:top w:val="none" w:sz="0" w:space="0" w:color="auto"/>
                                        <w:left w:val="none" w:sz="0" w:space="0" w:color="auto"/>
                                        <w:bottom w:val="none" w:sz="0" w:space="0" w:color="auto"/>
                                        <w:right w:val="none" w:sz="0" w:space="0" w:color="auto"/>
                                      </w:divBdr>
                                      <w:divsChild>
                                        <w:div w:id="1599829395">
                                          <w:marLeft w:val="0"/>
                                          <w:marRight w:val="0"/>
                                          <w:marTop w:val="0"/>
                                          <w:marBottom w:val="0"/>
                                          <w:divBdr>
                                            <w:top w:val="none" w:sz="0" w:space="0" w:color="auto"/>
                                            <w:left w:val="none" w:sz="0" w:space="0" w:color="auto"/>
                                            <w:bottom w:val="none" w:sz="0" w:space="0" w:color="auto"/>
                                            <w:right w:val="none" w:sz="0" w:space="0" w:color="auto"/>
                                          </w:divBdr>
                                          <w:divsChild>
                                            <w:div w:id="388917111">
                                              <w:marLeft w:val="0"/>
                                              <w:marRight w:val="0"/>
                                              <w:marTop w:val="0"/>
                                              <w:marBottom w:val="315"/>
                                              <w:divBdr>
                                                <w:top w:val="none" w:sz="0" w:space="0" w:color="auto"/>
                                                <w:left w:val="none" w:sz="0" w:space="0" w:color="auto"/>
                                                <w:bottom w:val="none" w:sz="0" w:space="0" w:color="auto"/>
                                                <w:right w:val="none" w:sz="0" w:space="0" w:color="auto"/>
                                              </w:divBdr>
                                              <w:divsChild>
                                                <w:div w:id="179515887">
                                                  <w:marLeft w:val="0"/>
                                                  <w:marRight w:val="0"/>
                                                  <w:marTop w:val="0"/>
                                                  <w:marBottom w:val="0"/>
                                                  <w:divBdr>
                                                    <w:top w:val="none" w:sz="0" w:space="0" w:color="auto"/>
                                                    <w:left w:val="none" w:sz="0" w:space="0" w:color="auto"/>
                                                    <w:bottom w:val="none" w:sz="0" w:space="0" w:color="auto"/>
                                                    <w:right w:val="none" w:sz="0" w:space="0" w:color="auto"/>
                                                  </w:divBdr>
                                                </w:div>
                                                <w:div w:id="90526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713438">
                          <w:marLeft w:val="0"/>
                          <w:marRight w:val="0"/>
                          <w:marTop w:val="0"/>
                          <w:marBottom w:val="390"/>
                          <w:divBdr>
                            <w:top w:val="none" w:sz="0" w:space="0" w:color="auto"/>
                            <w:left w:val="none" w:sz="0" w:space="0" w:color="auto"/>
                            <w:bottom w:val="none" w:sz="0" w:space="0" w:color="auto"/>
                            <w:right w:val="none" w:sz="0" w:space="0" w:color="auto"/>
                          </w:divBdr>
                          <w:divsChild>
                            <w:div w:id="202212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28055">
      <w:bodyDiv w:val="1"/>
      <w:marLeft w:val="0"/>
      <w:marRight w:val="0"/>
      <w:marTop w:val="0"/>
      <w:marBottom w:val="0"/>
      <w:divBdr>
        <w:top w:val="none" w:sz="0" w:space="0" w:color="auto"/>
        <w:left w:val="none" w:sz="0" w:space="0" w:color="auto"/>
        <w:bottom w:val="none" w:sz="0" w:space="0" w:color="auto"/>
        <w:right w:val="none" w:sz="0" w:space="0" w:color="auto"/>
      </w:divBdr>
      <w:divsChild>
        <w:div w:id="676228233">
          <w:marLeft w:val="0"/>
          <w:marRight w:val="0"/>
          <w:marTop w:val="0"/>
          <w:marBottom w:val="75"/>
          <w:divBdr>
            <w:top w:val="none" w:sz="0" w:space="0" w:color="auto"/>
            <w:left w:val="none" w:sz="0" w:space="0" w:color="auto"/>
            <w:bottom w:val="none" w:sz="0" w:space="0" w:color="auto"/>
            <w:right w:val="none" w:sz="0" w:space="0" w:color="auto"/>
          </w:divBdr>
        </w:div>
        <w:div w:id="1730806811">
          <w:marLeft w:val="0"/>
          <w:marRight w:val="0"/>
          <w:marTop w:val="0"/>
          <w:marBottom w:val="0"/>
          <w:divBdr>
            <w:top w:val="none" w:sz="0" w:space="0" w:color="auto"/>
            <w:left w:val="none" w:sz="0" w:space="0" w:color="auto"/>
            <w:bottom w:val="none" w:sz="0" w:space="0" w:color="auto"/>
            <w:right w:val="none" w:sz="0" w:space="0" w:color="auto"/>
          </w:divBdr>
          <w:divsChild>
            <w:div w:id="392701367">
              <w:marLeft w:val="0"/>
              <w:marRight w:val="0"/>
              <w:marTop w:val="0"/>
              <w:marBottom w:val="0"/>
              <w:divBdr>
                <w:top w:val="none" w:sz="0" w:space="0" w:color="auto"/>
                <w:left w:val="none" w:sz="0" w:space="0" w:color="auto"/>
                <w:bottom w:val="none" w:sz="0" w:space="0" w:color="auto"/>
                <w:right w:val="none" w:sz="0" w:space="0" w:color="auto"/>
              </w:divBdr>
            </w:div>
            <w:div w:id="1280338228">
              <w:marLeft w:val="0"/>
              <w:marRight w:val="0"/>
              <w:marTop w:val="0"/>
              <w:marBottom w:val="0"/>
              <w:divBdr>
                <w:top w:val="none" w:sz="0" w:space="0" w:color="auto"/>
                <w:left w:val="none" w:sz="0" w:space="0" w:color="auto"/>
                <w:bottom w:val="none" w:sz="0" w:space="0" w:color="auto"/>
                <w:right w:val="none" w:sz="0" w:space="0" w:color="auto"/>
              </w:divBdr>
              <w:divsChild>
                <w:div w:id="692999133">
                  <w:marLeft w:val="0"/>
                  <w:marRight w:val="0"/>
                  <w:marTop w:val="0"/>
                  <w:marBottom w:val="0"/>
                  <w:divBdr>
                    <w:top w:val="none" w:sz="0" w:space="0" w:color="auto"/>
                    <w:left w:val="none" w:sz="0" w:space="0" w:color="auto"/>
                    <w:bottom w:val="none" w:sz="0" w:space="0" w:color="auto"/>
                    <w:right w:val="none" w:sz="0" w:space="0" w:color="auto"/>
                  </w:divBdr>
                </w:div>
                <w:div w:id="1419785962">
                  <w:marLeft w:val="0"/>
                  <w:marRight w:val="0"/>
                  <w:marTop w:val="0"/>
                  <w:marBottom w:val="0"/>
                  <w:divBdr>
                    <w:top w:val="none" w:sz="0" w:space="0" w:color="auto"/>
                    <w:left w:val="none" w:sz="0" w:space="0" w:color="auto"/>
                    <w:bottom w:val="none" w:sz="0" w:space="0" w:color="auto"/>
                    <w:right w:val="none" w:sz="0" w:space="0" w:color="auto"/>
                  </w:divBdr>
                </w:div>
                <w:div w:id="2051421215">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 w:id="195392015">
      <w:bodyDiv w:val="1"/>
      <w:marLeft w:val="0"/>
      <w:marRight w:val="0"/>
      <w:marTop w:val="0"/>
      <w:marBottom w:val="0"/>
      <w:divBdr>
        <w:top w:val="none" w:sz="0" w:space="0" w:color="auto"/>
        <w:left w:val="none" w:sz="0" w:space="0" w:color="auto"/>
        <w:bottom w:val="none" w:sz="0" w:space="0" w:color="auto"/>
        <w:right w:val="none" w:sz="0" w:space="0" w:color="auto"/>
      </w:divBdr>
      <w:divsChild>
        <w:div w:id="740444611">
          <w:marLeft w:val="-225"/>
          <w:marRight w:val="-225"/>
          <w:marTop w:val="0"/>
          <w:marBottom w:val="0"/>
          <w:divBdr>
            <w:top w:val="none" w:sz="0" w:space="0" w:color="auto"/>
            <w:left w:val="none" w:sz="0" w:space="0" w:color="auto"/>
            <w:bottom w:val="none" w:sz="0" w:space="0" w:color="auto"/>
            <w:right w:val="none" w:sz="0" w:space="0" w:color="auto"/>
          </w:divBdr>
        </w:div>
        <w:div w:id="1519779920">
          <w:marLeft w:val="-225"/>
          <w:marRight w:val="-225"/>
          <w:marTop w:val="0"/>
          <w:marBottom w:val="0"/>
          <w:divBdr>
            <w:top w:val="none" w:sz="0" w:space="0" w:color="auto"/>
            <w:left w:val="none" w:sz="0" w:space="0" w:color="auto"/>
            <w:bottom w:val="none" w:sz="0" w:space="0" w:color="auto"/>
            <w:right w:val="none" w:sz="0" w:space="0" w:color="auto"/>
          </w:divBdr>
          <w:divsChild>
            <w:div w:id="225722908">
              <w:marLeft w:val="0"/>
              <w:marRight w:val="0"/>
              <w:marTop w:val="0"/>
              <w:marBottom w:val="0"/>
              <w:divBdr>
                <w:top w:val="none" w:sz="0" w:space="0" w:color="auto"/>
                <w:left w:val="none" w:sz="0" w:space="0" w:color="auto"/>
                <w:bottom w:val="none" w:sz="0" w:space="0" w:color="auto"/>
                <w:right w:val="none" w:sz="0" w:space="0" w:color="auto"/>
              </w:divBdr>
              <w:divsChild>
                <w:div w:id="50791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33662">
      <w:bodyDiv w:val="1"/>
      <w:marLeft w:val="0"/>
      <w:marRight w:val="0"/>
      <w:marTop w:val="0"/>
      <w:marBottom w:val="0"/>
      <w:divBdr>
        <w:top w:val="none" w:sz="0" w:space="0" w:color="auto"/>
        <w:left w:val="none" w:sz="0" w:space="0" w:color="auto"/>
        <w:bottom w:val="none" w:sz="0" w:space="0" w:color="auto"/>
        <w:right w:val="none" w:sz="0" w:space="0" w:color="auto"/>
      </w:divBdr>
      <w:divsChild>
        <w:div w:id="100105862">
          <w:marLeft w:val="0"/>
          <w:marRight w:val="0"/>
          <w:marTop w:val="0"/>
          <w:marBottom w:val="0"/>
          <w:divBdr>
            <w:top w:val="none" w:sz="0" w:space="0" w:color="auto"/>
            <w:left w:val="none" w:sz="0" w:space="0" w:color="auto"/>
            <w:bottom w:val="none" w:sz="0" w:space="0" w:color="auto"/>
            <w:right w:val="none" w:sz="0" w:space="0" w:color="auto"/>
          </w:divBdr>
          <w:divsChild>
            <w:div w:id="538593066">
              <w:marLeft w:val="0"/>
              <w:marRight w:val="0"/>
              <w:marTop w:val="0"/>
              <w:marBottom w:val="240"/>
              <w:divBdr>
                <w:top w:val="none" w:sz="0" w:space="0" w:color="auto"/>
                <w:left w:val="none" w:sz="0" w:space="0" w:color="auto"/>
                <w:bottom w:val="none" w:sz="0" w:space="0" w:color="auto"/>
                <w:right w:val="none" w:sz="0" w:space="0" w:color="auto"/>
              </w:divBdr>
              <w:divsChild>
                <w:div w:id="979505563">
                  <w:marLeft w:val="0"/>
                  <w:marRight w:val="0"/>
                  <w:marTop w:val="0"/>
                  <w:marBottom w:val="0"/>
                  <w:divBdr>
                    <w:top w:val="none" w:sz="0" w:space="0" w:color="auto"/>
                    <w:left w:val="none" w:sz="0" w:space="0" w:color="auto"/>
                    <w:bottom w:val="none" w:sz="0" w:space="0" w:color="auto"/>
                    <w:right w:val="none" w:sz="0" w:space="0" w:color="auto"/>
                  </w:divBdr>
                </w:div>
                <w:div w:id="90861677">
                  <w:marLeft w:val="60"/>
                  <w:marRight w:val="0"/>
                  <w:marTop w:val="0"/>
                  <w:marBottom w:val="0"/>
                  <w:divBdr>
                    <w:top w:val="none" w:sz="0" w:space="0" w:color="auto"/>
                    <w:left w:val="none" w:sz="0" w:space="0" w:color="auto"/>
                    <w:bottom w:val="none" w:sz="0" w:space="0" w:color="auto"/>
                    <w:right w:val="none" w:sz="0" w:space="0" w:color="auto"/>
                  </w:divBdr>
                </w:div>
              </w:divsChild>
            </w:div>
            <w:div w:id="754860387">
              <w:marLeft w:val="0"/>
              <w:marRight w:val="0"/>
              <w:marTop w:val="0"/>
              <w:marBottom w:val="225"/>
              <w:divBdr>
                <w:top w:val="none" w:sz="0" w:space="0" w:color="auto"/>
                <w:left w:val="none" w:sz="0" w:space="0" w:color="auto"/>
                <w:bottom w:val="none" w:sz="0" w:space="0" w:color="auto"/>
                <w:right w:val="none" w:sz="0" w:space="0" w:color="auto"/>
              </w:divBdr>
            </w:div>
          </w:divsChild>
        </w:div>
        <w:div w:id="1568884301">
          <w:marLeft w:val="0"/>
          <w:marRight w:val="0"/>
          <w:marTop w:val="0"/>
          <w:marBottom w:val="0"/>
          <w:divBdr>
            <w:top w:val="none" w:sz="0" w:space="0" w:color="auto"/>
            <w:left w:val="none" w:sz="0" w:space="0" w:color="auto"/>
            <w:bottom w:val="none" w:sz="0" w:space="0" w:color="auto"/>
            <w:right w:val="none" w:sz="0" w:space="0" w:color="auto"/>
          </w:divBdr>
        </w:div>
        <w:div w:id="1782408666">
          <w:marLeft w:val="0"/>
          <w:marRight w:val="0"/>
          <w:marTop w:val="315"/>
          <w:marBottom w:val="0"/>
          <w:divBdr>
            <w:top w:val="none" w:sz="0" w:space="0" w:color="auto"/>
            <w:left w:val="none" w:sz="0" w:space="0" w:color="auto"/>
            <w:bottom w:val="none" w:sz="0" w:space="0" w:color="auto"/>
            <w:right w:val="none" w:sz="0" w:space="0" w:color="auto"/>
          </w:divBdr>
          <w:divsChild>
            <w:div w:id="24892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56257">
      <w:bodyDiv w:val="1"/>
      <w:marLeft w:val="0"/>
      <w:marRight w:val="0"/>
      <w:marTop w:val="0"/>
      <w:marBottom w:val="0"/>
      <w:divBdr>
        <w:top w:val="none" w:sz="0" w:space="0" w:color="auto"/>
        <w:left w:val="none" w:sz="0" w:space="0" w:color="auto"/>
        <w:bottom w:val="none" w:sz="0" w:space="0" w:color="auto"/>
        <w:right w:val="none" w:sz="0" w:space="0" w:color="auto"/>
      </w:divBdr>
    </w:div>
    <w:div w:id="198862937">
      <w:bodyDiv w:val="1"/>
      <w:marLeft w:val="0"/>
      <w:marRight w:val="0"/>
      <w:marTop w:val="0"/>
      <w:marBottom w:val="0"/>
      <w:divBdr>
        <w:top w:val="none" w:sz="0" w:space="0" w:color="auto"/>
        <w:left w:val="none" w:sz="0" w:space="0" w:color="auto"/>
        <w:bottom w:val="none" w:sz="0" w:space="0" w:color="auto"/>
        <w:right w:val="none" w:sz="0" w:space="0" w:color="auto"/>
      </w:divBdr>
      <w:divsChild>
        <w:div w:id="721633694">
          <w:marLeft w:val="0"/>
          <w:marRight w:val="0"/>
          <w:marTop w:val="0"/>
          <w:marBottom w:val="0"/>
          <w:divBdr>
            <w:top w:val="none" w:sz="0" w:space="0" w:color="auto"/>
            <w:left w:val="none" w:sz="0" w:space="0" w:color="auto"/>
            <w:bottom w:val="none" w:sz="0" w:space="0" w:color="auto"/>
            <w:right w:val="none" w:sz="0" w:space="0" w:color="auto"/>
          </w:divBdr>
        </w:div>
        <w:div w:id="411437427">
          <w:marLeft w:val="0"/>
          <w:marRight w:val="0"/>
          <w:marTop w:val="0"/>
          <w:marBottom w:val="0"/>
          <w:divBdr>
            <w:top w:val="single" w:sz="2" w:space="0" w:color="FFFFFF"/>
            <w:left w:val="single" w:sz="2" w:space="0" w:color="FFFFFF"/>
            <w:bottom w:val="single" w:sz="6" w:space="0" w:color="FFFFFF"/>
            <w:right w:val="single" w:sz="2" w:space="0" w:color="FFFFFF"/>
          </w:divBdr>
          <w:divsChild>
            <w:div w:id="1274634431">
              <w:marLeft w:val="0"/>
              <w:marRight w:val="0"/>
              <w:marTop w:val="0"/>
              <w:marBottom w:val="0"/>
              <w:divBdr>
                <w:top w:val="none" w:sz="0" w:space="0" w:color="auto"/>
                <w:left w:val="none" w:sz="0" w:space="0" w:color="auto"/>
                <w:bottom w:val="none" w:sz="0" w:space="0" w:color="auto"/>
                <w:right w:val="none" w:sz="0" w:space="0" w:color="auto"/>
              </w:divBdr>
              <w:divsChild>
                <w:div w:id="1630670214">
                  <w:marLeft w:val="0"/>
                  <w:marRight w:val="0"/>
                  <w:marTop w:val="0"/>
                  <w:marBottom w:val="0"/>
                  <w:divBdr>
                    <w:top w:val="none" w:sz="0" w:space="0" w:color="auto"/>
                    <w:left w:val="none" w:sz="0" w:space="0" w:color="auto"/>
                    <w:bottom w:val="none" w:sz="0" w:space="0" w:color="auto"/>
                    <w:right w:val="none" w:sz="0" w:space="0" w:color="auto"/>
                  </w:divBdr>
                  <w:divsChild>
                    <w:div w:id="845897747">
                      <w:marLeft w:val="0"/>
                      <w:marRight w:val="0"/>
                      <w:marTop w:val="0"/>
                      <w:marBottom w:val="0"/>
                      <w:divBdr>
                        <w:top w:val="none" w:sz="0" w:space="0" w:color="auto"/>
                        <w:left w:val="none" w:sz="0" w:space="0" w:color="auto"/>
                        <w:bottom w:val="none" w:sz="0" w:space="0" w:color="auto"/>
                        <w:right w:val="none" w:sz="0" w:space="0" w:color="auto"/>
                      </w:divBdr>
                      <w:divsChild>
                        <w:div w:id="1978097307">
                          <w:marLeft w:val="0"/>
                          <w:marRight w:val="0"/>
                          <w:marTop w:val="0"/>
                          <w:marBottom w:val="0"/>
                          <w:divBdr>
                            <w:top w:val="none" w:sz="0" w:space="0" w:color="auto"/>
                            <w:left w:val="none" w:sz="0" w:space="0" w:color="auto"/>
                            <w:bottom w:val="none" w:sz="0" w:space="0" w:color="auto"/>
                            <w:right w:val="none" w:sz="0" w:space="0" w:color="auto"/>
                          </w:divBdr>
                        </w:div>
                        <w:div w:id="1773429862">
                          <w:marLeft w:val="0"/>
                          <w:marRight w:val="0"/>
                          <w:marTop w:val="0"/>
                          <w:marBottom w:val="300"/>
                          <w:divBdr>
                            <w:top w:val="none" w:sz="0" w:space="0" w:color="auto"/>
                            <w:left w:val="none" w:sz="0" w:space="0" w:color="auto"/>
                            <w:bottom w:val="none" w:sz="0" w:space="0" w:color="auto"/>
                            <w:right w:val="none" w:sz="0" w:space="0" w:color="auto"/>
                          </w:divBdr>
                          <w:divsChild>
                            <w:div w:id="2099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75899">
      <w:bodyDiv w:val="1"/>
      <w:marLeft w:val="0"/>
      <w:marRight w:val="0"/>
      <w:marTop w:val="0"/>
      <w:marBottom w:val="0"/>
      <w:divBdr>
        <w:top w:val="none" w:sz="0" w:space="0" w:color="auto"/>
        <w:left w:val="none" w:sz="0" w:space="0" w:color="auto"/>
        <w:bottom w:val="none" w:sz="0" w:space="0" w:color="auto"/>
        <w:right w:val="none" w:sz="0" w:space="0" w:color="auto"/>
      </w:divBdr>
    </w:div>
    <w:div w:id="199249095">
      <w:bodyDiv w:val="1"/>
      <w:marLeft w:val="0"/>
      <w:marRight w:val="0"/>
      <w:marTop w:val="0"/>
      <w:marBottom w:val="0"/>
      <w:divBdr>
        <w:top w:val="none" w:sz="0" w:space="0" w:color="auto"/>
        <w:left w:val="none" w:sz="0" w:space="0" w:color="auto"/>
        <w:bottom w:val="none" w:sz="0" w:space="0" w:color="auto"/>
        <w:right w:val="none" w:sz="0" w:space="0" w:color="auto"/>
      </w:divBdr>
      <w:divsChild>
        <w:div w:id="890387227">
          <w:marLeft w:val="-150"/>
          <w:marRight w:val="-150"/>
          <w:marTop w:val="0"/>
          <w:marBottom w:val="0"/>
          <w:divBdr>
            <w:top w:val="none" w:sz="0" w:space="0" w:color="auto"/>
            <w:left w:val="none" w:sz="0" w:space="0" w:color="auto"/>
            <w:bottom w:val="none" w:sz="0" w:space="0" w:color="auto"/>
            <w:right w:val="none" w:sz="0" w:space="0" w:color="auto"/>
          </w:divBdr>
          <w:divsChild>
            <w:div w:id="111891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7532">
      <w:bodyDiv w:val="1"/>
      <w:marLeft w:val="0"/>
      <w:marRight w:val="0"/>
      <w:marTop w:val="0"/>
      <w:marBottom w:val="0"/>
      <w:divBdr>
        <w:top w:val="none" w:sz="0" w:space="0" w:color="auto"/>
        <w:left w:val="none" w:sz="0" w:space="0" w:color="auto"/>
        <w:bottom w:val="none" w:sz="0" w:space="0" w:color="auto"/>
        <w:right w:val="none" w:sz="0" w:space="0" w:color="auto"/>
      </w:divBdr>
      <w:divsChild>
        <w:div w:id="218246254">
          <w:marLeft w:val="0"/>
          <w:marRight w:val="0"/>
          <w:marTop w:val="0"/>
          <w:marBottom w:val="0"/>
          <w:divBdr>
            <w:top w:val="none" w:sz="0" w:space="0" w:color="auto"/>
            <w:left w:val="none" w:sz="0" w:space="0" w:color="auto"/>
            <w:bottom w:val="none" w:sz="0" w:space="0" w:color="auto"/>
            <w:right w:val="none" w:sz="0" w:space="0" w:color="auto"/>
          </w:divBdr>
        </w:div>
      </w:divsChild>
    </w:div>
    <w:div w:id="200098761">
      <w:bodyDiv w:val="1"/>
      <w:marLeft w:val="0"/>
      <w:marRight w:val="0"/>
      <w:marTop w:val="0"/>
      <w:marBottom w:val="0"/>
      <w:divBdr>
        <w:top w:val="none" w:sz="0" w:space="0" w:color="auto"/>
        <w:left w:val="none" w:sz="0" w:space="0" w:color="auto"/>
        <w:bottom w:val="none" w:sz="0" w:space="0" w:color="auto"/>
        <w:right w:val="none" w:sz="0" w:space="0" w:color="auto"/>
      </w:divBdr>
      <w:divsChild>
        <w:div w:id="564418277">
          <w:marLeft w:val="0"/>
          <w:marRight w:val="0"/>
          <w:marTop w:val="0"/>
          <w:marBottom w:val="75"/>
          <w:divBdr>
            <w:top w:val="none" w:sz="0" w:space="0" w:color="auto"/>
            <w:left w:val="none" w:sz="0" w:space="0" w:color="auto"/>
            <w:bottom w:val="none" w:sz="0" w:space="0" w:color="auto"/>
            <w:right w:val="none" w:sz="0" w:space="0" w:color="auto"/>
          </w:divBdr>
        </w:div>
        <w:div w:id="684552150">
          <w:marLeft w:val="0"/>
          <w:marRight w:val="0"/>
          <w:marTop w:val="75"/>
          <w:marBottom w:val="75"/>
          <w:divBdr>
            <w:top w:val="none" w:sz="0" w:space="0" w:color="auto"/>
            <w:left w:val="none" w:sz="0" w:space="0" w:color="auto"/>
            <w:bottom w:val="none" w:sz="0" w:space="0" w:color="auto"/>
            <w:right w:val="none" w:sz="0" w:space="0" w:color="auto"/>
          </w:divBdr>
          <w:divsChild>
            <w:div w:id="947782404">
              <w:marLeft w:val="-75"/>
              <w:marRight w:val="-75"/>
              <w:marTop w:val="0"/>
              <w:marBottom w:val="0"/>
              <w:divBdr>
                <w:top w:val="none" w:sz="0" w:space="0" w:color="auto"/>
                <w:left w:val="none" w:sz="0" w:space="0" w:color="auto"/>
                <w:bottom w:val="none" w:sz="0" w:space="0" w:color="auto"/>
                <w:right w:val="none" w:sz="0" w:space="0" w:color="auto"/>
              </w:divBdr>
              <w:divsChild>
                <w:div w:id="1033266758">
                  <w:marLeft w:val="0"/>
                  <w:marRight w:val="0"/>
                  <w:marTop w:val="75"/>
                  <w:marBottom w:val="75"/>
                  <w:divBdr>
                    <w:top w:val="none" w:sz="0" w:space="0" w:color="auto"/>
                    <w:left w:val="none" w:sz="0" w:space="0" w:color="auto"/>
                    <w:bottom w:val="none" w:sz="0" w:space="0" w:color="auto"/>
                    <w:right w:val="none" w:sz="0" w:space="0" w:color="auto"/>
                  </w:divBdr>
                  <w:divsChild>
                    <w:div w:id="93948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314115">
          <w:marLeft w:val="0"/>
          <w:marRight w:val="0"/>
          <w:marTop w:val="0"/>
          <w:marBottom w:val="0"/>
          <w:divBdr>
            <w:top w:val="none" w:sz="0" w:space="0" w:color="auto"/>
            <w:left w:val="none" w:sz="0" w:space="0" w:color="auto"/>
            <w:bottom w:val="none" w:sz="0" w:space="0" w:color="auto"/>
            <w:right w:val="none" w:sz="0" w:space="0" w:color="auto"/>
          </w:divBdr>
        </w:div>
      </w:divsChild>
    </w:div>
    <w:div w:id="200360183">
      <w:bodyDiv w:val="1"/>
      <w:marLeft w:val="0"/>
      <w:marRight w:val="0"/>
      <w:marTop w:val="0"/>
      <w:marBottom w:val="0"/>
      <w:divBdr>
        <w:top w:val="none" w:sz="0" w:space="0" w:color="auto"/>
        <w:left w:val="none" w:sz="0" w:space="0" w:color="auto"/>
        <w:bottom w:val="none" w:sz="0" w:space="0" w:color="auto"/>
        <w:right w:val="none" w:sz="0" w:space="0" w:color="auto"/>
      </w:divBdr>
      <w:divsChild>
        <w:div w:id="317465386">
          <w:marLeft w:val="-150"/>
          <w:marRight w:val="-150"/>
          <w:marTop w:val="0"/>
          <w:marBottom w:val="0"/>
          <w:divBdr>
            <w:top w:val="none" w:sz="0" w:space="0" w:color="auto"/>
            <w:left w:val="none" w:sz="0" w:space="0" w:color="auto"/>
            <w:bottom w:val="none" w:sz="0" w:space="0" w:color="auto"/>
            <w:right w:val="none" w:sz="0" w:space="0" w:color="auto"/>
          </w:divBdr>
        </w:div>
        <w:div w:id="1552232091">
          <w:marLeft w:val="-150"/>
          <w:marRight w:val="-150"/>
          <w:marTop w:val="0"/>
          <w:marBottom w:val="0"/>
          <w:divBdr>
            <w:top w:val="none" w:sz="0" w:space="0" w:color="auto"/>
            <w:left w:val="none" w:sz="0" w:space="0" w:color="auto"/>
            <w:bottom w:val="none" w:sz="0" w:space="0" w:color="auto"/>
            <w:right w:val="none" w:sz="0" w:space="0" w:color="auto"/>
          </w:divBdr>
          <w:divsChild>
            <w:div w:id="1356226549">
              <w:marLeft w:val="0"/>
              <w:marRight w:val="0"/>
              <w:marTop w:val="0"/>
              <w:marBottom w:val="0"/>
              <w:divBdr>
                <w:top w:val="none" w:sz="0" w:space="0" w:color="auto"/>
                <w:left w:val="none" w:sz="0" w:space="0" w:color="auto"/>
                <w:bottom w:val="none" w:sz="0" w:space="0" w:color="auto"/>
                <w:right w:val="none" w:sz="0" w:space="0" w:color="auto"/>
              </w:divBdr>
              <w:divsChild>
                <w:div w:id="836768017">
                  <w:marLeft w:val="0"/>
                  <w:marRight w:val="0"/>
                  <w:marTop w:val="0"/>
                  <w:marBottom w:val="0"/>
                  <w:divBdr>
                    <w:top w:val="none" w:sz="0" w:space="0" w:color="auto"/>
                    <w:left w:val="none" w:sz="0" w:space="0" w:color="auto"/>
                    <w:bottom w:val="none" w:sz="0" w:space="0" w:color="auto"/>
                    <w:right w:val="none" w:sz="0" w:space="0" w:color="auto"/>
                  </w:divBdr>
                  <w:divsChild>
                    <w:div w:id="615066918">
                      <w:marLeft w:val="0"/>
                      <w:marRight w:val="0"/>
                      <w:marTop w:val="0"/>
                      <w:marBottom w:val="0"/>
                      <w:divBdr>
                        <w:top w:val="none" w:sz="0" w:space="0" w:color="auto"/>
                        <w:left w:val="none" w:sz="0" w:space="0" w:color="auto"/>
                        <w:bottom w:val="none" w:sz="0" w:space="0" w:color="auto"/>
                        <w:right w:val="none" w:sz="0" w:space="0" w:color="auto"/>
                      </w:divBdr>
                    </w:div>
                  </w:divsChild>
                </w:div>
                <w:div w:id="941760007">
                  <w:marLeft w:val="0"/>
                  <w:marRight w:val="0"/>
                  <w:marTop w:val="0"/>
                  <w:marBottom w:val="0"/>
                  <w:divBdr>
                    <w:top w:val="none" w:sz="0" w:space="0" w:color="auto"/>
                    <w:left w:val="none" w:sz="0" w:space="0" w:color="auto"/>
                    <w:bottom w:val="none" w:sz="0" w:space="0" w:color="auto"/>
                    <w:right w:val="none" w:sz="0" w:space="0" w:color="auto"/>
                  </w:divBdr>
                  <w:divsChild>
                    <w:div w:id="65785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40222">
      <w:bodyDiv w:val="1"/>
      <w:marLeft w:val="0"/>
      <w:marRight w:val="0"/>
      <w:marTop w:val="0"/>
      <w:marBottom w:val="0"/>
      <w:divBdr>
        <w:top w:val="none" w:sz="0" w:space="0" w:color="auto"/>
        <w:left w:val="none" w:sz="0" w:space="0" w:color="auto"/>
        <w:bottom w:val="none" w:sz="0" w:space="0" w:color="auto"/>
        <w:right w:val="none" w:sz="0" w:space="0" w:color="auto"/>
      </w:divBdr>
    </w:div>
    <w:div w:id="200673959">
      <w:bodyDiv w:val="1"/>
      <w:marLeft w:val="0"/>
      <w:marRight w:val="0"/>
      <w:marTop w:val="0"/>
      <w:marBottom w:val="0"/>
      <w:divBdr>
        <w:top w:val="none" w:sz="0" w:space="0" w:color="auto"/>
        <w:left w:val="none" w:sz="0" w:space="0" w:color="auto"/>
        <w:bottom w:val="none" w:sz="0" w:space="0" w:color="auto"/>
        <w:right w:val="none" w:sz="0" w:space="0" w:color="auto"/>
      </w:divBdr>
    </w:div>
    <w:div w:id="200678633">
      <w:bodyDiv w:val="1"/>
      <w:marLeft w:val="0"/>
      <w:marRight w:val="0"/>
      <w:marTop w:val="0"/>
      <w:marBottom w:val="0"/>
      <w:divBdr>
        <w:top w:val="none" w:sz="0" w:space="0" w:color="auto"/>
        <w:left w:val="none" w:sz="0" w:space="0" w:color="auto"/>
        <w:bottom w:val="none" w:sz="0" w:space="0" w:color="auto"/>
        <w:right w:val="none" w:sz="0" w:space="0" w:color="auto"/>
      </w:divBdr>
      <w:divsChild>
        <w:div w:id="1692486632">
          <w:marLeft w:val="-150"/>
          <w:marRight w:val="-150"/>
          <w:marTop w:val="0"/>
          <w:marBottom w:val="0"/>
          <w:divBdr>
            <w:top w:val="none" w:sz="0" w:space="0" w:color="auto"/>
            <w:left w:val="none" w:sz="0" w:space="0" w:color="auto"/>
            <w:bottom w:val="none" w:sz="0" w:space="0" w:color="auto"/>
            <w:right w:val="none" w:sz="0" w:space="0" w:color="auto"/>
          </w:divBdr>
          <w:divsChild>
            <w:div w:id="1934968836">
              <w:marLeft w:val="0"/>
              <w:marRight w:val="0"/>
              <w:marTop w:val="0"/>
              <w:marBottom w:val="0"/>
              <w:divBdr>
                <w:top w:val="none" w:sz="0" w:space="0" w:color="auto"/>
                <w:left w:val="none" w:sz="0" w:space="0" w:color="auto"/>
                <w:bottom w:val="none" w:sz="0" w:space="0" w:color="auto"/>
                <w:right w:val="none" w:sz="0" w:space="0" w:color="auto"/>
              </w:divBdr>
              <w:divsChild>
                <w:div w:id="459543073">
                  <w:marLeft w:val="0"/>
                  <w:marRight w:val="0"/>
                  <w:marTop w:val="0"/>
                  <w:marBottom w:val="0"/>
                  <w:divBdr>
                    <w:top w:val="none" w:sz="0" w:space="0" w:color="auto"/>
                    <w:left w:val="none" w:sz="0" w:space="0" w:color="auto"/>
                    <w:bottom w:val="none" w:sz="0" w:space="0" w:color="auto"/>
                    <w:right w:val="none" w:sz="0" w:space="0" w:color="auto"/>
                  </w:divBdr>
                  <w:divsChild>
                    <w:div w:id="586229406">
                      <w:marLeft w:val="0"/>
                      <w:marRight w:val="0"/>
                      <w:marTop w:val="0"/>
                      <w:marBottom w:val="0"/>
                      <w:divBdr>
                        <w:top w:val="none" w:sz="0" w:space="0" w:color="auto"/>
                        <w:left w:val="none" w:sz="0" w:space="0" w:color="auto"/>
                        <w:bottom w:val="none" w:sz="0" w:space="0" w:color="auto"/>
                        <w:right w:val="none" w:sz="0" w:space="0" w:color="auto"/>
                      </w:divBdr>
                    </w:div>
                  </w:divsChild>
                </w:div>
                <w:div w:id="586770345">
                  <w:marLeft w:val="0"/>
                  <w:marRight w:val="0"/>
                  <w:marTop w:val="0"/>
                  <w:marBottom w:val="0"/>
                  <w:divBdr>
                    <w:top w:val="none" w:sz="0" w:space="0" w:color="auto"/>
                    <w:left w:val="none" w:sz="0" w:space="0" w:color="auto"/>
                    <w:bottom w:val="none" w:sz="0" w:space="0" w:color="auto"/>
                    <w:right w:val="none" w:sz="0" w:space="0" w:color="auto"/>
                  </w:divBdr>
                  <w:divsChild>
                    <w:div w:id="15191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01657">
          <w:marLeft w:val="-150"/>
          <w:marRight w:val="-150"/>
          <w:marTop w:val="0"/>
          <w:marBottom w:val="0"/>
          <w:divBdr>
            <w:top w:val="none" w:sz="0" w:space="0" w:color="auto"/>
            <w:left w:val="none" w:sz="0" w:space="0" w:color="auto"/>
            <w:bottom w:val="none" w:sz="0" w:space="0" w:color="auto"/>
            <w:right w:val="none" w:sz="0" w:space="0" w:color="auto"/>
          </w:divBdr>
          <w:divsChild>
            <w:div w:id="289437941">
              <w:marLeft w:val="0"/>
              <w:marRight w:val="0"/>
              <w:marTop w:val="0"/>
              <w:marBottom w:val="0"/>
              <w:divBdr>
                <w:top w:val="none" w:sz="0" w:space="0" w:color="auto"/>
                <w:left w:val="none" w:sz="0" w:space="0" w:color="auto"/>
                <w:bottom w:val="none" w:sz="0" w:space="0" w:color="auto"/>
                <w:right w:val="none" w:sz="0" w:space="0" w:color="auto"/>
              </w:divBdr>
            </w:div>
          </w:divsChild>
        </w:div>
        <w:div w:id="242110480">
          <w:marLeft w:val="-150"/>
          <w:marRight w:val="-150"/>
          <w:marTop w:val="0"/>
          <w:marBottom w:val="0"/>
          <w:divBdr>
            <w:top w:val="none" w:sz="0" w:space="0" w:color="auto"/>
            <w:left w:val="none" w:sz="0" w:space="0" w:color="auto"/>
            <w:bottom w:val="none" w:sz="0" w:space="0" w:color="auto"/>
            <w:right w:val="none" w:sz="0" w:space="0" w:color="auto"/>
          </w:divBdr>
          <w:divsChild>
            <w:div w:id="2025091504">
              <w:marLeft w:val="0"/>
              <w:marRight w:val="0"/>
              <w:marTop w:val="0"/>
              <w:marBottom w:val="0"/>
              <w:divBdr>
                <w:top w:val="none" w:sz="0" w:space="0" w:color="auto"/>
                <w:left w:val="none" w:sz="0" w:space="0" w:color="auto"/>
                <w:bottom w:val="none" w:sz="0" w:space="0" w:color="auto"/>
                <w:right w:val="none" w:sz="0" w:space="0" w:color="auto"/>
              </w:divBdr>
              <w:divsChild>
                <w:div w:id="921380533">
                  <w:marLeft w:val="0"/>
                  <w:marRight w:val="0"/>
                  <w:marTop w:val="0"/>
                  <w:marBottom w:val="0"/>
                  <w:divBdr>
                    <w:top w:val="none" w:sz="0" w:space="0" w:color="auto"/>
                    <w:left w:val="none" w:sz="0" w:space="0" w:color="auto"/>
                    <w:bottom w:val="none" w:sz="0" w:space="0" w:color="auto"/>
                    <w:right w:val="none" w:sz="0" w:space="0" w:color="auto"/>
                  </w:divBdr>
                  <w:divsChild>
                    <w:div w:id="1403796159">
                      <w:marLeft w:val="0"/>
                      <w:marRight w:val="0"/>
                      <w:marTop w:val="0"/>
                      <w:marBottom w:val="0"/>
                      <w:divBdr>
                        <w:top w:val="none" w:sz="0" w:space="0" w:color="auto"/>
                        <w:left w:val="none" w:sz="0" w:space="0" w:color="auto"/>
                        <w:bottom w:val="none" w:sz="0" w:space="0" w:color="auto"/>
                        <w:right w:val="none" w:sz="0" w:space="0" w:color="auto"/>
                      </w:divBdr>
                    </w:div>
                    <w:div w:id="570582828">
                      <w:marLeft w:val="0"/>
                      <w:marRight w:val="0"/>
                      <w:marTop w:val="0"/>
                      <w:marBottom w:val="0"/>
                      <w:divBdr>
                        <w:top w:val="none" w:sz="0" w:space="0" w:color="auto"/>
                        <w:left w:val="none" w:sz="0" w:space="0" w:color="auto"/>
                        <w:bottom w:val="none" w:sz="0" w:space="0" w:color="auto"/>
                        <w:right w:val="none" w:sz="0" w:space="0" w:color="auto"/>
                      </w:divBdr>
                      <w:divsChild>
                        <w:div w:id="1128859102">
                          <w:marLeft w:val="0"/>
                          <w:marRight w:val="0"/>
                          <w:marTop w:val="0"/>
                          <w:marBottom w:val="0"/>
                          <w:divBdr>
                            <w:top w:val="none" w:sz="0" w:space="0" w:color="auto"/>
                            <w:left w:val="none" w:sz="0" w:space="0" w:color="auto"/>
                            <w:bottom w:val="none" w:sz="0" w:space="0" w:color="auto"/>
                            <w:right w:val="none" w:sz="0" w:space="0" w:color="auto"/>
                          </w:divBdr>
                          <w:divsChild>
                            <w:div w:id="2080395199">
                              <w:marLeft w:val="0"/>
                              <w:marRight w:val="0"/>
                              <w:marTop w:val="0"/>
                              <w:marBottom w:val="0"/>
                              <w:divBdr>
                                <w:top w:val="none" w:sz="0" w:space="0" w:color="auto"/>
                                <w:left w:val="none" w:sz="0" w:space="0" w:color="auto"/>
                                <w:bottom w:val="none" w:sz="0" w:space="0" w:color="auto"/>
                                <w:right w:val="none" w:sz="0" w:space="0" w:color="auto"/>
                              </w:divBdr>
                            </w:div>
                            <w:div w:id="1482037782">
                              <w:marLeft w:val="0"/>
                              <w:marRight w:val="0"/>
                              <w:marTop w:val="0"/>
                              <w:marBottom w:val="0"/>
                              <w:divBdr>
                                <w:top w:val="none" w:sz="0" w:space="0" w:color="auto"/>
                                <w:left w:val="none" w:sz="0" w:space="0" w:color="auto"/>
                                <w:bottom w:val="none" w:sz="0" w:space="0" w:color="auto"/>
                                <w:right w:val="none" w:sz="0" w:space="0" w:color="auto"/>
                              </w:divBdr>
                            </w:div>
                            <w:div w:id="941646673">
                              <w:marLeft w:val="0"/>
                              <w:marRight w:val="0"/>
                              <w:marTop w:val="0"/>
                              <w:marBottom w:val="0"/>
                              <w:divBdr>
                                <w:top w:val="none" w:sz="0" w:space="0" w:color="auto"/>
                                <w:left w:val="none" w:sz="0" w:space="0" w:color="auto"/>
                                <w:bottom w:val="none" w:sz="0" w:space="0" w:color="auto"/>
                                <w:right w:val="none" w:sz="0" w:space="0" w:color="auto"/>
                              </w:divBdr>
                            </w:div>
                            <w:div w:id="98723202">
                              <w:marLeft w:val="0"/>
                              <w:marRight w:val="0"/>
                              <w:marTop w:val="0"/>
                              <w:marBottom w:val="0"/>
                              <w:divBdr>
                                <w:top w:val="none" w:sz="0" w:space="0" w:color="auto"/>
                                <w:left w:val="none" w:sz="0" w:space="0" w:color="auto"/>
                                <w:bottom w:val="none" w:sz="0" w:space="0" w:color="auto"/>
                                <w:right w:val="none" w:sz="0" w:space="0" w:color="auto"/>
                              </w:divBdr>
                            </w:div>
                            <w:div w:id="198385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869111">
              <w:marLeft w:val="0"/>
              <w:marRight w:val="0"/>
              <w:marTop w:val="0"/>
              <w:marBottom w:val="0"/>
              <w:divBdr>
                <w:top w:val="none" w:sz="0" w:space="0" w:color="auto"/>
                <w:left w:val="none" w:sz="0" w:space="0" w:color="auto"/>
                <w:bottom w:val="none" w:sz="0" w:space="0" w:color="auto"/>
                <w:right w:val="none" w:sz="0" w:space="0" w:color="auto"/>
              </w:divBdr>
              <w:divsChild>
                <w:div w:id="135029723">
                  <w:marLeft w:val="0"/>
                  <w:marRight w:val="0"/>
                  <w:marTop w:val="0"/>
                  <w:marBottom w:val="0"/>
                  <w:divBdr>
                    <w:top w:val="none" w:sz="0" w:space="0" w:color="auto"/>
                    <w:left w:val="none" w:sz="0" w:space="0" w:color="auto"/>
                    <w:bottom w:val="none" w:sz="0" w:space="0" w:color="auto"/>
                    <w:right w:val="none" w:sz="0" w:space="0" w:color="auto"/>
                  </w:divBdr>
                  <w:divsChild>
                    <w:div w:id="545723485">
                      <w:marLeft w:val="0"/>
                      <w:marRight w:val="0"/>
                      <w:marTop w:val="0"/>
                      <w:marBottom w:val="0"/>
                      <w:divBdr>
                        <w:top w:val="none" w:sz="0" w:space="0" w:color="auto"/>
                        <w:left w:val="none" w:sz="0" w:space="0" w:color="auto"/>
                        <w:bottom w:val="none" w:sz="0" w:space="0" w:color="auto"/>
                        <w:right w:val="none" w:sz="0" w:space="0" w:color="auto"/>
                      </w:divBdr>
                      <w:divsChild>
                        <w:div w:id="1090740071">
                          <w:marLeft w:val="0"/>
                          <w:marRight w:val="0"/>
                          <w:marTop w:val="0"/>
                          <w:marBottom w:val="0"/>
                          <w:divBdr>
                            <w:top w:val="none" w:sz="0" w:space="0" w:color="auto"/>
                            <w:left w:val="none" w:sz="0" w:space="0" w:color="auto"/>
                            <w:bottom w:val="none" w:sz="0" w:space="0" w:color="auto"/>
                            <w:right w:val="none" w:sz="0" w:space="0" w:color="auto"/>
                          </w:divBdr>
                        </w:div>
                      </w:divsChild>
                    </w:div>
                    <w:div w:id="1391424579">
                      <w:marLeft w:val="0"/>
                      <w:marRight w:val="0"/>
                      <w:marTop w:val="0"/>
                      <w:marBottom w:val="450"/>
                      <w:divBdr>
                        <w:top w:val="none" w:sz="0" w:space="0" w:color="auto"/>
                        <w:left w:val="none" w:sz="0" w:space="0" w:color="auto"/>
                        <w:bottom w:val="none" w:sz="0" w:space="0" w:color="auto"/>
                        <w:right w:val="none" w:sz="0" w:space="0" w:color="auto"/>
                      </w:divBdr>
                    </w:div>
                    <w:div w:id="177539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50547">
      <w:bodyDiv w:val="1"/>
      <w:marLeft w:val="0"/>
      <w:marRight w:val="0"/>
      <w:marTop w:val="0"/>
      <w:marBottom w:val="0"/>
      <w:divBdr>
        <w:top w:val="none" w:sz="0" w:space="0" w:color="auto"/>
        <w:left w:val="none" w:sz="0" w:space="0" w:color="auto"/>
        <w:bottom w:val="none" w:sz="0" w:space="0" w:color="auto"/>
        <w:right w:val="none" w:sz="0" w:space="0" w:color="auto"/>
      </w:divBdr>
      <w:divsChild>
        <w:div w:id="566189951">
          <w:marLeft w:val="-225"/>
          <w:marRight w:val="-225"/>
          <w:marTop w:val="0"/>
          <w:marBottom w:val="0"/>
          <w:divBdr>
            <w:top w:val="none" w:sz="0" w:space="0" w:color="auto"/>
            <w:left w:val="none" w:sz="0" w:space="0" w:color="auto"/>
            <w:bottom w:val="none" w:sz="0" w:space="0" w:color="auto"/>
            <w:right w:val="none" w:sz="0" w:space="0" w:color="auto"/>
          </w:divBdr>
        </w:div>
      </w:divsChild>
    </w:div>
    <w:div w:id="201097206">
      <w:bodyDiv w:val="1"/>
      <w:marLeft w:val="0"/>
      <w:marRight w:val="0"/>
      <w:marTop w:val="0"/>
      <w:marBottom w:val="0"/>
      <w:divBdr>
        <w:top w:val="none" w:sz="0" w:space="0" w:color="auto"/>
        <w:left w:val="none" w:sz="0" w:space="0" w:color="auto"/>
        <w:bottom w:val="none" w:sz="0" w:space="0" w:color="auto"/>
        <w:right w:val="none" w:sz="0" w:space="0" w:color="auto"/>
      </w:divBdr>
      <w:divsChild>
        <w:div w:id="400256849">
          <w:marLeft w:val="-150"/>
          <w:marRight w:val="-150"/>
          <w:marTop w:val="0"/>
          <w:marBottom w:val="0"/>
          <w:divBdr>
            <w:top w:val="none" w:sz="0" w:space="0" w:color="auto"/>
            <w:left w:val="none" w:sz="0" w:space="0" w:color="auto"/>
            <w:bottom w:val="none" w:sz="0" w:space="0" w:color="auto"/>
            <w:right w:val="none" w:sz="0" w:space="0" w:color="auto"/>
          </w:divBdr>
          <w:divsChild>
            <w:div w:id="1253975737">
              <w:marLeft w:val="0"/>
              <w:marRight w:val="0"/>
              <w:marTop w:val="0"/>
              <w:marBottom w:val="0"/>
              <w:divBdr>
                <w:top w:val="none" w:sz="0" w:space="0" w:color="auto"/>
                <w:left w:val="none" w:sz="0" w:space="0" w:color="auto"/>
                <w:bottom w:val="none" w:sz="0" w:space="0" w:color="auto"/>
                <w:right w:val="none" w:sz="0" w:space="0" w:color="auto"/>
              </w:divBdr>
              <w:divsChild>
                <w:div w:id="396514475">
                  <w:marLeft w:val="0"/>
                  <w:marRight w:val="0"/>
                  <w:marTop w:val="0"/>
                  <w:marBottom w:val="0"/>
                  <w:divBdr>
                    <w:top w:val="none" w:sz="0" w:space="0" w:color="auto"/>
                    <w:left w:val="none" w:sz="0" w:space="0" w:color="auto"/>
                    <w:bottom w:val="none" w:sz="0" w:space="0" w:color="auto"/>
                    <w:right w:val="none" w:sz="0" w:space="0" w:color="auto"/>
                  </w:divBdr>
                  <w:divsChild>
                    <w:div w:id="1438673935">
                      <w:marLeft w:val="0"/>
                      <w:marRight w:val="0"/>
                      <w:marTop w:val="0"/>
                      <w:marBottom w:val="0"/>
                      <w:divBdr>
                        <w:top w:val="none" w:sz="0" w:space="0" w:color="auto"/>
                        <w:left w:val="none" w:sz="0" w:space="0" w:color="auto"/>
                        <w:bottom w:val="none" w:sz="0" w:space="0" w:color="auto"/>
                        <w:right w:val="none" w:sz="0" w:space="0" w:color="auto"/>
                      </w:divBdr>
                    </w:div>
                  </w:divsChild>
                </w:div>
                <w:div w:id="956106037">
                  <w:marLeft w:val="0"/>
                  <w:marRight w:val="0"/>
                  <w:marTop w:val="0"/>
                  <w:marBottom w:val="0"/>
                  <w:divBdr>
                    <w:top w:val="none" w:sz="0" w:space="0" w:color="auto"/>
                    <w:left w:val="none" w:sz="0" w:space="0" w:color="auto"/>
                    <w:bottom w:val="none" w:sz="0" w:space="0" w:color="auto"/>
                    <w:right w:val="none" w:sz="0" w:space="0" w:color="auto"/>
                  </w:divBdr>
                  <w:divsChild>
                    <w:div w:id="633104748">
                      <w:marLeft w:val="0"/>
                      <w:marRight w:val="0"/>
                      <w:marTop w:val="0"/>
                      <w:marBottom w:val="0"/>
                      <w:divBdr>
                        <w:top w:val="none" w:sz="0" w:space="0" w:color="auto"/>
                        <w:left w:val="none" w:sz="0" w:space="0" w:color="auto"/>
                        <w:bottom w:val="none" w:sz="0" w:space="0" w:color="auto"/>
                        <w:right w:val="none" w:sz="0" w:space="0" w:color="auto"/>
                      </w:divBdr>
                      <w:divsChild>
                        <w:div w:id="106321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843634">
          <w:marLeft w:val="-150"/>
          <w:marRight w:val="-150"/>
          <w:marTop w:val="0"/>
          <w:marBottom w:val="0"/>
          <w:divBdr>
            <w:top w:val="none" w:sz="0" w:space="0" w:color="auto"/>
            <w:left w:val="none" w:sz="0" w:space="0" w:color="auto"/>
            <w:bottom w:val="none" w:sz="0" w:space="0" w:color="auto"/>
            <w:right w:val="none" w:sz="0" w:space="0" w:color="auto"/>
          </w:divBdr>
          <w:divsChild>
            <w:div w:id="97322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0998">
      <w:bodyDiv w:val="1"/>
      <w:marLeft w:val="0"/>
      <w:marRight w:val="0"/>
      <w:marTop w:val="0"/>
      <w:marBottom w:val="0"/>
      <w:divBdr>
        <w:top w:val="none" w:sz="0" w:space="0" w:color="auto"/>
        <w:left w:val="none" w:sz="0" w:space="0" w:color="auto"/>
        <w:bottom w:val="none" w:sz="0" w:space="0" w:color="auto"/>
        <w:right w:val="none" w:sz="0" w:space="0" w:color="auto"/>
      </w:divBdr>
      <w:divsChild>
        <w:div w:id="322051995">
          <w:marLeft w:val="-133"/>
          <w:marRight w:val="-133"/>
          <w:marTop w:val="0"/>
          <w:marBottom w:val="0"/>
          <w:divBdr>
            <w:top w:val="none" w:sz="0" w:space="0" w:color="auto"/>
            <w:left w:val="none" w:sz="0" w:space="0" w:color="auto"/>
            <w:bottom w:val="none" w:sz="0" w:space="0" w:color="auto"/>
            <w:right w:val="none" w:sz="0" w:space="0" w:color="auto"/>
          </w:divBdr>
          <w:divsChild>
            <w:div w:id="939606211">
              <w:marLeft w:val="0"/>
              <w:marRight w:val="0"/>
              <w:marTop w:val="0"/>
              <w:marBottom w:val="0"/>
              <w:divBdr>
                <w:top w:val="none" w:sz="0" w:space="0" w:color="auto"/>
                <w:left w:val="none" w:sz="0" w:space="0" w:color="auto"/>
                <w:bottom w:val="none" w:sz="0" w:space="0" w:color="auto"/>
                <w:right w:val="none" w:sz="0" w:space="0" w:color="auto"/>
              </w:divBdr>
              <w:divsChild>
                <w:div w:id="331835974">
                  <w:marLeft w:val="0"/>
                  <w:marRight w:val="0"/>
                  <w:marTop w:val="0"/>
                  <w:marBottom w:val="0"/>
                  <w:divBdr>
                    <w:top w:val="none" w:sz="0" w:space="0" w:color="auto"/>
                    <w:left w:val="none" w:sz="0" w:space="0" w:color="auto"/>
                    <w:bottom w:val="none" w:sz="0" w:space="0" w:color="auto"/>
                    <w:right w:val="none" w:sz="0" w:space="0" w:color="auto"/>
                  </w:divBdr>
                </w:div>
                <w:div w:id="518350694">
                  <w:marLeft w:val="0"/>
                  <w:marRight w:val="0"/>
                  <w:marTop w:val="0"/>
                  <w:marBottom w:val="0"/>
                  <w:divBdr>
                    <w:top w:val="none" w:sz="0" w:space="0" w:color="auto"/>
                    <w:left w:val="none" w:sz="0" w:space="0" w:color="auto"/>
                    <w:bottom w:val="none" w:sz="0" w:space="0" w:color="auto"/>
                    <w:right w:val="none" w:sz="0" w:space="0" w:color="auto"/>
                  </w:divBdr>
                </w:div>
                <w:div w:id="151140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132313">
          <w:marLeft w:val="-133"/>
          <w:marRight w:val="-133"/>
          <w:marTop w:val="0"/>
          <w:marBottom w:val="0"/>
          <w:divBdr>
            <w:top w:val="none" w:sz="0" w:space="0" w:color="auto"/>
            <w:left w:val="none" w:sz="0" w:space="0" w:color="auto"/>
            <w:bottom w:val="none" w:sz="0" w:space="0" w:color="auto"/>
            <w:right w:val="none" w:sz="0" w:space="0" w:color="auto"/>
          </w:divBdr>
        </w:div>
      </w:divsChild>
    </w:div>
    <w:div w:id="201600460">
      <w:bodyDiv w:val="1"/>
      <w:marLeft w:val="0"/>
      <w:marRight w:val="0"/>
      <w:marTop w:val="0"/>
      <w:marBottom w:val="0"/>
      <w:divBdr>
        <w:top w:val="none" w:sz="0" w:space="0" w:color="auto"/>
        <w:left w:val="none" w:sz="0" w:space="0" w:color="auto"/>
        <w:bottom w:val="none" w:sz="0" w:space="0" w:color="auto"/>
        <w:right w:val="none" w:sz="0" w:space="0" w:color="auto"/>
      </w:divBdr>
      <w:divsChild>
        <w:div w:id="1122766999">
          <w:marLeft w:val="-150"/>
          <w:marRight w:val="-150"/>
          <w:marTop w:val="0"/>
          <w:marBottom w:val="0"/>
          <w:divBdr>
            <w:top w:val="none" w:sz="0" w:space="0" w:color="auto"/>
            <w:left w:val="none" w:sz="0" w:space="0" w:color="auto"/>
            <w:bottom w:val="none" w:sz="0" w:space="0" w:color="auto"/>
            <w:right w:val="none" w:sz="0" w:space="0" w:color="auto"/>
          </w:divBdr>
          <w:divsChild>
            <w:div w:id="243615456">
              <w:marLeft w:val="0"/>
              <w:marRight w:val="0"/>
              <w:marTop w:val="0"/>
              <w:marBottom w:val="0"/>
              <w:divBdr>
                <w:top w:val="none" w:sz="0" w:space="0" w:color="auto"/>
                <w:left w:val="none" w:sz="0" w:space="0" w:color="auto"/>
                <w:bottom w:val="none" w:sz="0" w:space="0" w:color="auto"/>
                <w:right w:val="none" w:sz="0" w:space="0" w:color="auto"/>
              </w:divBdr>
            </w:div>
            <w:div w:id="330912775">
              <w:marLeft w:val="0"/>
              <w:marRight w:val="0"/>
              <w:marTop w:val="0"/>
              <w:marBottom w:val="0"/>
              <w:divBdr>
                <w:top w:val="none" w:sz="0" w:space="0" w:color="auto"/>
                <w:left w:val="none" w:sz="0" w:space="0" w:color="auto"/>
                <w:bottom w:val="none" w:sz="0" w:space="0" w:color="auto"/>
                <w:right w:val="none" w:sz="0" w:space="0" w:color="auto"/>
              </w:divBdr>
              <w:divsChild>
                <w:div w:id="235284370">
                  <w:marLeft w:val="0"/>
                  <w:marRight w:val="0"/>
                  <w:marTop w:val="0"/>
                  <w:marBottom w:val="0"/>
                  <w:divBdr>
                    <w:top w:val="none" w:sz="0" w:space="0" w:color="auto"/>
                    <w:left w:val="none" w:sz="0" w:space="0" w:color="auto"/>
                    <w:bottom w:val="none" w:sz="0" w:space="0" w:color="auto"/>
                    <w:right w:val="none" w:sz="0" w:space="0" w:color="auto"/>
                  </w:divBdr>
                  <w:divsChild>
                    <w:div w:id="54252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5281">
      <w:bodyDiv w:val="1"/>
      <w:marLeft w:val="0"/>
      <w:marRight w:val="0"/>
      <w:marTop w:val="0"/>
      <w:marBottom w:val="0"/>
      <w:divBdr>
        <w:top w:val="none" w:sz="0" w:space="0" w:color="auto"/>
        <w:left w:val="none" w:sz="0" w:space="0" w:color="auto"/>
        <w:bottom w:val="none" w:sz="0" w:space="0" w:color="auto"/>
        <w:right w:val="none" w:sz="0" w:space="0" w:color="auto"/>
      </w:divBdr>
      <w:divsChild>
        <w:div w:id="1067263322">
          <w:marLeft w:val="-150"/>
          <w:marRight w:val="-150"/>
          <w:marTop w:val="0"/>
          <w:marBottom w:val="0"/>
          <w:divBdr>
            <w:top w:val="none" w:sz="0" w:space="0" w:color="auto"/>
            <w:left w:val="none" w:sz="0" w:space="0" w:color="auto"/>
            <w:bottom w:val="none" w:sz="0" w:space="0" w:color="auto"/>
            <w:right w:val="none" w:sz="0" w:space="0" w:color="auto"/>
          </w:divBdr>
          <w:divsChild>
            <w:div w:id="33897244">
              <w:marLeft w:val="0"/>
              <w:marRight w:val="0"/>
              <w:marTop w:val="0"/>
              <w:marBottom w:val="0"/>
              <w:divBdr>
                <w:top w:val="none" w:sz="0" w:space="0" w:color="auto"/>
                <w:left w:val="none" w:sz="0" w:space="0" w:color="auto"/>
                <w:bottom w:val="none" w:sz="0" w:space="0" w:color="auto"/>
                <w:right w:val="none" w:sz="0" w:space="0" w:color="auto"/>
              </w:divBdr>
            </w:div>
            <w:div w:id="802425046">
              <w:marLeft w:val="0"/>
              <w:marRight w:val="0"/>
              <w:marTop w:val="0"/>
              <w:marBottom w:val="0"/>
              <w:divBdr>
                <w:top w:val="none" w:sz="0" w:space="0" w:color="auto"/>
                <w:left w:val="none" w:sz="0" w:space="0" w:color="auto"/>
                <w:bottom w:val="none" w:sz="0" w:space="0" w:color="auto"/>
                <w:right w:val="none" w:sz="0" w:space="0" w:color="auto"/>
              </w:divBdr>
              <w:divsChild>
                <w:div w:id="150073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06246">
          <w:marLeft w:val="-150"/>
          <w:marRight w:val="-150"/>
          <w:marTop w:val="0"/>
          <w:marBottom w:val="0"/>
          <w:divBdr>
            <w:top w:val="none" w:sz="0" w:space="0" w:color="auto"/>
            <w:left w:val="none" w:sz="0" w:space="0" w:color="auto"/>
            <w:bottom w:val="none" w:sz="0" w:space="0" w:color="auto"/>
            <w:right w:val="none" w:sz="0" w:space="0" w:color="auto"/>
          </w:divBdr>
          <w:divsChild>
            <w:div w:id="1083186117">
              <w:marLeft w:val="0"/>
              <w:marRight w:val="0"/>
              <w:marTop w:val="0"/>
              <w:marBottom w:val="0"/>
              <w:divBdr>
                <w:top w:val="none" w:sz="0" w:space="0" w:color="auto"/>
                <w:left w:val="none" w:sz="0" w:space="0" w:color="auto"/>
                <w:bottom w:val="none" w:sz="0" w:space="0" w:color="auto"/>
                <w:right w:val="none" w:sz="0" w:space="0" w:color="auto"/>
              </w:divBdr>
              <w:divsChild>
                <w:div w:id="418329968">
                  <w:marLeft w:val="0"/>
                  <w:marRight w:val="0"/>
                  <w:marTop w:val="0"/>
                  <w:marBottom w:val="0"/>
                  <w:divBdr>
                    <w:top w:val="none" w:sz="0" w:space="0" w:color="auto"/>
                    <w:left w:val="none" w:sz="0" w:space="0" w:color="auto"/>
                    <w:bottom w:val="none" w:sz="0" w:space="0" w:color="auto"/>
                    <w:right w:val="none" w:sz="0" w:space="0" w:color="auto"/>
                  </w:divBdr>
                  <w:divsChild>
                    <w:div w:id="1462846639">
                      <w:marLeft w:val="0"/>
                      <w:marRight w:val="0"/>
                      <w:marTop w:val="0"/>
                      <w:marBottom w:val="0"/>
                      <w:divBdr>
                        <w:top w:val="none" w:sz="0" w:space="0" w:color="auto"/>
                        <w:left w:val="none" w:sz="0" w:space="0" w:color="auto"/>
                        <w:bottom w:val="none" w:sz="0" w:space="0" w:color="auto"/>
                        <w:right w:val="none" w:sz="0" w:space="0" w:color="auto"/>
                      </w:divBdr>
                    </w:div>
                  </w:divsChild>
                </w:div>
                <w:div w:id="1268123660">
                  <w:marLeft w:val="0"/>
                  <w:marRight w:val="0"/>
                  <w:marTop w:val="0"/>
                  <w:marBottom w:val="0"/>
                  <w:divBdr>
                    <w:top w:val="none" w:sz="0" w:space="0" w:color="auto"/>
                    <w:left w:val="none" w:sz="0" w:space="0" w:color="auto"/>
                    <w:bottom w:val="none" w:sz="0" w:space="0" w:color="auto"/>
                    <w:right w:val="none" w:sz="0" w:space="0" w:color="auto"/>
                  </w:divBdr>
                  <w:divsChild>
                    <w:div w:id="1015500274">
                      <w:marLeft w:val="0"/>
                      <w:marRight w:val="0"/>
                      <w:marTop w:val="0"/>
                      <w:marBottom w:val="0"/>
                      <w:divBdr>
                        <w:top w:val="none" w:sz="0" w:space="0" w:color="auto"/>
                        <w:left w:val="none" w:sz="0" w:space="0" w:color="auto"/>
                        <w:bottom w:val="none" w:sz="0" w:space="0" w:color="auto"/>
                        <w:right w:val="none" w:sz="0" w:space="0" w:color="auto"/>
                      </w:divBdr>
                      <w:divsChild>
                        <w:div w:id="804396649">
                          <w:marLeft w:val="0"/>
                          <w:marRight w:val="0"/>
                          <w:marTop w:val="0"/>
                          <w:marBottom w:val="0"/>
                          <w:divBdr>
                            <w:top w:val="none" w:sz="0" w:space="0" w:color="auto"/>
                            <w:left w:val="none" w:sz="0" w:space="0" w:color="auto"/>
                            <w:bottom w:val="none" w:sz="0" w:space="0" w:color="auto"/>
                            <w:right w:val="none" w:sz="0" w:space="0" w:color="auto"/>
                          </w:divBdr>
                        </w:div>
                      </w:divsChild>
                    </w:div>
                    <w:div w:id="133746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05409">
      <w:bodyDiv w:val="1"/>
      <w:marLeft w:val="0"/>
      <w:marRight w:val="0"/>
      <w:marTop w:val="0"/>
      <w:marBottom w:val="0"/>
      <w:divBdr>
        <w:top w:val="none" w:sz="0" w:space="0" w:color="auto"/>
        <w:left w:val="none" w:sz="0" w:space="0" w:color="auto"/>
        <w:bottom w:val="none" w:sz="0" w:space="0" w:color="auto"/>
        <w:right w:val="none" w:sz="0" w:space="0" w:color="auto"/>
      </w:divBdr>
      <w:divsChild>
        <w:div w:id="665867989">
          <w:marLeft w:val="-225"/>
          <w:marRight w:val="-225"/>
          <w:marTop w:val="0"/>
          <w:marBottom w:val="0"/>
          <w:divBdr>
            <w:top w:val="none" w:sz="0" w:space="0" w:color="auto"/>
            <w:left w:val="none" w:sz="0" w:space="0" w:color="auto"/>
            <w:bottom w:val="none" w:sz="0" w:space="0" w:color="auto"/>
            <w:right w:val="none" w:sz="0" w:space="0" w:color="auto"/>
          </w:divBdr>
        </w:div>
        <w:div w:id="1448424352">
          <w:marLeft w:val="-225"/>
          <w:marRight w:val="-225"/>
          <w:marTop w:val="0"/>
          <w:marBottom w:val="0"/>
          <w:divBdr>
            <w:top w:val="none" w:sz="0" w:space="0" w:color="auto"/>
            <w:left w:val="none" w:sz="0" w:space="0" w:color="auto"/>
            <w:bottom w:val="none" w:sz="0" w:space="0" w:color="auto"/>
            <w:right w:val="none" w:sz="0" w:space="0" w:color="auto"/>
          </w:divBdr>
          <w:divsChild>
            <w:div w:id="37970669">
              <w:marLeft w:val="0"/>
              <w:marRight w:val="0"/>
              <w:marTop w:val="0"/>
              <w:marBottom w:val="0"/>
              <w:divBdr>
                <w:top w:val="none" w:sz="0" w:space="0" w:color="auto"/>
                <w:left w:val="none" w:sz="0" w:space="0" w:color="auto"/>
                <w:bottom w:val="none" w:sz="0" w:space="0" w:color="auto"/>
                <w:right w:val="none" w:sz="0" w:space="0" w:color="auto"/>
              </w:divBdr>
              <w:divsChild>
                <w:div w:id="521091918">
                  <w:marLeft w:val="0"/>
                  <w:marRight w:val="0"/>
                  <w:marTop w:val="0"/>
                  <w:marBottom w:val="450"/>
                  <w:divBdr>
                    <w:top w:val="none" w:sz="0" w:space="0" w:color="auto"/>
                    <w:left w:val="none" w:sz="0" w:space="0" w:color="auto"/>
                    <w:bottom w:val="none" w:sz="0" w:space="0" w:color="auto"/>
                    <w:right w:val="none" w:sz="0" w:space="0" w:color="auto"/>
                  </w:divBdr>
                  <w:divsChild>
                    <w:div w:id="2518768">
                      <w:marLeft w:val="0"/>
                      <w:marRight w:val="0"/>
                      <w:marTop w:val="0"/>
                      <w:marBottom w:val="0"/>
                      <w:divBdr>
                        <w:top w:val="single" w:sz="6" w:space="0" w:color="DEE2E6"/>
                        <w:left w:val="single" w:sz="6" w:space="0" w:color="DEE2E6"/>
                        <w:bottom w:val="single" w:sz="6" w:space="0" w:color="DEE2E6"/>
                        <w:right w:val="single" w:sz="6" w:space="0" w:color="DEE2E6"/>
                      </w:divBdr>
                      <w:divsChild>
                        <w:div w:id="42946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6626">
      <w:bodyDiv w:val="1"/>
      <w:marLeft w:val="0"/>
      <w:marRight w:val="0"/>
      <w:marTop w:val="0"/>
      <w:marBottom w:val="0"/>
      <w:divBdr>
        <w:top w:val="none" w:sz="0" w:space="0" w:color="auto"/>
        <w:left w:val="none" w:sz="0" w:space="0" w:color="auto"/>
        <w:bottom w:val="none" w:sz="0" w:space="0" w:color="auto"/>
        <w:right w:val="none" w:sz="0" w:space="0" w:color="auto"/>
      </w:divBdr>
      <w:divsChild>
        <w:div w:id="1657218985">
          <w:marLeft w:val="0"/>
          <w:marRight w:val="0"/>
          <w:marTop w:val="0"/>
          <w:marBottom w:val="0"/>
          <w:divBdr>
            <w:top w:val="none" w:sz="0" w:space="0" w:color="auto"/>
            <w:left w:val="none" w:sz="0" w:space="0" w:color="auto"/>
            <w:bottom w:val="none" w:sz="0" w:space="0" w:color="auto"/>
            <w:right w:val="none" w:sz="0" w:space="0" w:color="auto"/>
          </w:divBdr>
        </w:div>
      </w:divsChild>
    </w:div>
    <w:div w:id="203832868">
      <w:bodyDiv w:val="1"/>
      <w:marLeft w:val="0"/>
      <w:marRight w:val="0"/>
      <w:marTop w:val="0"/>
      <w:marBottom w:val="0"/>
      <w:divBdr>
        <w:top w:val="none" w:sz="0" w:space="0" w:color="auto"/>
        <w:left w:val="none" w:sz="0" w:space="0" w:color="auto"/>
        <w:bottom w:val="none" w:sz="0" w:space="0" w:color="auto"/>
        <w:right w:val="none" w:sz="0" w:space="0" w:color="auto"/>
      </w:divBdr>
      <w:divsChild>
        <w:div w:id="997223532">
          <w:marLeft w:val="-225"/>
          <w:marRight w:val="-225"/>
          <w:marTop w:val="0"/>
          <w:marBottom w:val="0"/>
          <w:divBdr>
            <w:top w:val="none" w:sz="0" w:space="0" w:color="auto"/>
            <w:left w:val="none" w:sz="0" w:space="0" w:color="auto"/>
            <w:bottom w:val="none" w:sz="0" w:space="0" w:color="auto"/>
            <w:right w:val="none" w:sz="0" w:space="0" w:color="auto"/>
          </w:divBdr>
        </w:div>
      </w:divsChild>
    </w:div>
    <w:div w:id="204029717">
      <w:bodyDiv w:val="1"/>
      <w:marLeft w:val="0"/>
      <w:marRight w:val="0"/>
      <w:marTop w:val="0"/>
      <w:marBottom w:val="0"/>
      <w:divBdr>
        <w:top w:val="none" w:sz="0" w:space="0" w:color="auto"/>
        <w:left w:val="none" w:sz="0" w:space="0" w:color="auto"/>
        <w:bottom w:val="none" w:sz="0" w:space="0" w:color="auto"/>
        <w:right w:val="none" w:sz="0" w:space="0" w:color="auto"/>
      </w:divBdr>
      <w:divsChild>
        <w:div w:id="1706783646">
          <w:marLeft w:val="0"/>
          <w:marRight w:val="0"/>
          <w:marTop w:val="0"/>
          <w:marBottom w:val="0"/>
          <w:divBdr>
            <w:top w:val="none" w:sz="0" w:space="0" w:color="auto"/>
            <w:left w:val="none" w:sz="0" w:space="0" w:color="auto"/>
            <w:bottom w:val="none" w:sz="0" w:space="0" w:color="auto"/>
            <w:right w:val="none" w:sz="0" w:space="0" w:color="auto"/>
          </w:divBdr>
          <w:divsChild>
            <w:div w:id="692461889">
              <w:marLeft w:val="0"/>
              <w:marRight w:val="0"/>
              <w:marTop w:val="0"/>
              <w:marBottom w:val="240"/>
              <w:divBdr>
                <w:top w:val="none" w:sz="0" w:space="0" w:color="auto"/>
                <w:left w:val="none" w:sz="0" w:space="0" w:color="auto"/>
                <w:bottom w:val="none" w:sz="0" w:space="0" w:color="auto"/>
                <w:right w:val="none" w:sz="0" w:space="0" w:color="auto"/>
              </w:divBdr>
              <w:divsChild>
                <w:div w:id="1585721547">
                  <w:marLeft w:val="0"/>
                  <w:marRight w:val="0"/>
                  <w:marTop w:val="0"/>
                  <w:marBottom w:val="0"/>
                  <w:divBdr>
                    <w:top w:val="none" w:sz="0" w:space="0" w:color="auto"/>
                    <w:left w:val="none" w:sz="0" w:space="0" w:color="auto"/>
                    <w:bottom w:val="none" w:sz="0" w:space="0" w:color="auto"/>
                    <w:right w:val="none" w:sz="0" w:space="0" w:color="auto"/>
                  </w:divBdr>
                </w:div>
                <w:div w:id="1967852499">
                  <w:marLeft w:val="60"/>
                  <w:marRight w:val="0"/>
                  <w:marTop w:val="0"/>
                  <w:marBottom w:val="0"/>
                  <w:divBdr>
                    <w:top w:val="none" w:sz="0" w:space="0" w:color="auto"/>
                    <w:left w:val="none" w:sz="0" w:space="0" w:color="auto"/>
                    <w:bottom w:val="none" w:sz="0" w:space="0" w:color="auto"/>
                    <w:right w:val="none" w:sz="0" w:space="0" w:color="auto"/>
                  </w:divBdr>
                </w:div>
              </w:divsChild>
            </w:div>
            <w:div w:id="1556156436">
              <w:marLeft w:val="0"/>
              <w:marRight w:val="0"/>
              <w:marTop w:val="0"/>
              <w:marBottom w:val="225"/>
              <w:divBdr>
                <w:top w:val="none" w:sz="0" w:space="0" w:color="auto"/>
                <w:left w:val="none" w:sz="0" w:space="0" w:color="auto"/>
                <w:bottom w:val="none" w:sz="0" w:space="0" w:color="auto"/>
                <w:right w:val="none" w:sz="0" w:space="0" w:color="auto"/>
              </w:divBdr>
            </w:div>
          </w:divsChild>
        </w:div>
        <w:div w:id="944075034">
          <w:marLeft w:val="0"/>
          <w:marRight w:val="0"/>
          <w:marTop w:val="0"/>
          <w:marBottom w:val="0"/>
          <w:divBdr>
            <w:top w:val="none" w:sz="0" w:space="0" w:color="auto"/>
            <w:left w:val="none" w:sz="0" w:space="0" w:color="auto"/>
            <w:bottom w:val="none" w:sz="0" w:space="0" w:color="auto"/>
            <w:right w:val="none" w:sz="0" w:space="0" w:color="auto"/>
          </w:divBdr>
        </w:div>
        <w:div w:id="1444494314">
          <w:marLeft w:val="0"/>
          <w:marRight w:val="0"/>
          <w:marTop w:val="315"/>
          <w:marBottom w:val="0"/>
          <w:divBdr>
            <w:top w:val="none" w:sz="0" w:space="0" w:color="auto"/>
            <w:left w:val="none" w:sz="0" w:space="0" w:color="auto"/>
            <w:bottom w:val="none" w:sz="0" w:space="0" w:color="auto"/>
            <w:right w:val="none" w:sz="0" w:space="0" w:color="auto"/>
          </w:divBdr>
          <w:divsChild>
            <w:div w:id="41610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69725">
      <w:bodyDiv w:val="1"/>
      <w:marLeft w:val="0"/>
      <w:marRight w:val="0"/>
      <w:marTop w:val="0"/>
      <w:marBottom w:val="0"/>
      <w:divBdr>
        <w:top w:val="none" w:sz="0" w:space="0" w:color="auto"/>
        <w:left w:val="none" w:sz="0" w:space="0" w:color="auto"/>
        <w:bottom w:val="none" w:sz="0" w:space="0" w:color="auto"/>
        <w:right w:val="none" w:sz="0" w:space="0" w:color="auto"/>
      </w:divBdr>
      <w:divsChild>
        <w:div w:id="926379626">
          <w:marLeft w:val="0"/>
          <w:marRight w:val="0"/>
          <w:marTop w:val="0"/>
          <w:marBottom w:val="0"/>
          <w:divBdr>
            <w:top w:val="none" w:sz="0" w:space="0" w:color="auto"/>
            <w:left w:val="none" w:sz="0" w:space="0" w:color="auto"/>
            <w:bottom w:val="none" w:sz="0" w:space="0" w:color="auto"/>
            <w:right w:val="none" w:sz="0" w:space="0" w:color="auto"/>
          </w:divBdr>
        </w:div>
      </w:divsChild>
    </w:div>
    <w:div w:id="204679016">
      <w:bodyDiv w:val="1"/>
      <w:marLeft w:val="0"/>
      <w:marRight w:val="0"/>
      <w:marTop w:val="0"/>
      <w:marBottom w:val="0"/>
      <w:divBdr>
        <w:top w:val="none" w:sz="0" w:space="0" w:color="auto"/>
        <w:left w:val="none" w:sz="0" w:space="0" w:color="auto"/>
        <w:bottom w:val="none" w:sz="0" w:space="0" w:color="auto"/>
        <w:right w:val="none" w:sz="0" w:space="0" w:color="auto"/>
      </w:divBdr>
      <w:divsChild>
        <w:div w:id="1444226081">
          <w:marLeft w:val="0"/>
          <w:marRight w:val="0"/>
          <w:marTop w:val="0"/>
          <w:marBottom w:val="0"/>
          <w:divBdr>
            <w:top w:val="none" w:sz="0" w:space="0" w:color="auto"/>
            <w:left w:val="none" w:sz="0" w:space="0" w:color="auto"/>
            <w:bottom w:val="none" w:sz="0" w:space="0" w:color="auto"/>
            <w:right w:val="none" w:sz="0" w:space="0" w:color="auto"/>
          </w:divBdr>
        </w:div>
        <w:div w:id="1637487710">
          <w:marLeft w:val="0"/>
          <w:marRight w:val="0"/>
          <w:marTop w:val="0"/>
          <w:marBottom w:val="0"/>
          <w:divBdr>
            <w:top w:val="none" w:sz="0" w:space="0" w:color="auto"/>
            <w:left w:val="none" w:sz="0" w:space="0" w:color="auto"/>
            <w:bottom w:val="none" w:sz="0" w:space="0" w:color="auto"/>
            <w:right w:val="none" w:sz="0" w:space="0" w:color="auto"/>
          </w:divBdr>
        </w:div>
        <w:div w:id="2030830882">
          <w:marLeft w:val="0"/>
          <w:marRight w:val="0"/>
          <w:marTop w:val="0"/>
          <w:marBottom w:val="0"/>
          <w:divBdr>
            <w:top w:val="none" w:sz="0" w:space="0" w:color="auto"/>
            <w:left w:val="none" w:sz="0" w:space="0" w:color="auto"/>
            <w:bottom w:val="none" w:sz="0" w:space="0" w:color="auto"/>
            <w:right w:val="none" w:sz="0" w:space="0" w:color="auto"/>
          </w:divBdr>
          <w:divsChild>
            <w:div w:id="222916058">
              <w:marLeft w:val="0"/>
              <w:marRight w:val="0"/>
              <w:marTop w:val="0"/>
              <w:marBottom w:val="0"/>
              <w:divBdr>
                <w:top w:val="none" w:sz="0" w:space="0" w:color="auto"/>
                <w:left w:val="none" w:sz="0" w:space="0" w:color="auto"/>
                <w:bottom w:val="none" w:sz="0" w:space="0" w:color="auto"/>
                <w:right w:val="none" w:sz="0" w:space="0" w:color="auto"/>
              </w:divBdr>
            </w:div>
            <w:div w:id="265309449">
              <w:marLeft w:val="0"/>
              <w:marRight w:val="0"/>
              <w:marTop w:val="0"/>
              <w:marBottom w:val="0"/>
              <w:divBdr>
                <w:top w:val="none" w:sz="0" w:space="0" w:color="auto"/>
                <w:left w:val="none" w:sz="0" w:space="0" w:color="auto"/>
                <w:bottom w:val="none" w:sz="0" w:space="0" w:color="auto"/>
                <w:right w:val="none" w:sz="0" w:space="0" w:color="auto"/>
              </w:divBdr>
              <w:divsChild>
                <w:div w:id="1652367695">
                  <w:marLeft w:val="0"/>
                  <w:marRight w:val="0"/>
                  <w:marTop w:val="0"/>
                  <w:marBottom w:val="0"/>
                  <w:divBdr>
                    <w:top w:val="none" w:sz="0" w:space="0" w:color="auto"/>
                    <w:left w:val="none" w:sz="0" w:space="0" w:color="auto"/>
                    <w:bottom w:val="none" w:sz="0" w:space="0" w:color="auto"/>
                    <w:right w:val="none" w:sz="0" w:space="0" w:color="auto"/>
                  </w:divBdr>
                </w:div>
                <w:div w:id="191550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18800">
      <w:bodyDiv w:val="1"/>
      <w:marLeft w:val="0"/>
      <w:marRight w:val="0"/>
      <w:marTop w:val="0"/>
      <w:marBottom w:val="0"/>
      <w:divBdr>
        <w:top w:val="none" w:sz="0" w:space="0" w:color="auto"/>
        <w:left w:val="none" w:sz="0" w:space="0" w:color="auto"/>
        <w:bottom w:val="none" w:sz="0" w:space="0" w:color="auto"/>
        <w:right w:val="none" w:sz="0" w:space="0" w:color="auto"/>
      </w:divBdr>
      <w:divsChild>
        <w:div w:id="888609406">
          <w:marLeft w:val="-100"/>
          <w:marRight w:val="-100"/>
          <w:marTop w:val="0"/>
          <w:marBottom w:val="0"/>
          <w:divBdr>
            <w:top w:val="none" w:sz="0" w:space="0" w:color="auto"/>
            <w:left w:val="none" w:sz="0" w:space="0" w:color="auto"/>
            <w:bottom w:val="none" w:sz="0" w:space="0" w:color="auto"/>
            <w:right w:val="none" w:sz="0" w:space="0" w:color="auto"/>
          </w:divBdr>
          <w:divsChild>
            <w:div w:id="615336840">
              <w:marLeft w:val="0"/>
              <w:marRight w:val="0"/>
              <w:marTop w:val="0"/>
              <w:marBottom w:val="0"/>
              <w:divBdr>
                <w:top w:val="none" w:sz="0" w:space="0" w:color="auto"/>
                <w:left w:val="none" w:sz="0" w:space="0" w:color="auto"/>
                <w:bottom w:val="none" w:sz="0" w:space="0" w:color="auto"/>
                <w:right w:val="none" w:sz="0" w:space="0" w:color="auto"/>
              </w:divBdr>
              <w:divsChild>
                <w:div w:id="811484115">
                  <w:marLeft w:val="0"/>
                  <w:marRight w:val="0"/>
                  <w:marTop w:val="0"/>
                  <w:marBottom w:val="0"/>
                  <w:divBdr>
                    <w:top w:val="none" w:sz="0" w:space="0" w:color="auto"/>
                    <w:left w:val="none" w:sz="0" w:space="0" w:color="auto"/>
                    <w:bottom w:val="none" w:sz="0" w:space="0" w:color="auto"/>
                    <w:right w:val="none" w:sz="0" w:space="0" w:color="auto"/>
                  </w:divBdr>
                  <w:divsChild>
                    <w:div w:id="1385522282">
                      <w:marLeft w:val="0"/>
                      <w:marRight w:val="0"/>
                      <w:marTop w:val="0"/>
                      <w:marBottom w:val="0"/>
                      <w:divBdr>
                        <w:top w:val="none" w:sz="0" w:space="0" w:color="auto"/>
                        <w:left w:val="none" w:sz="0" w:space="0" w:color="auto"/>
                        <w:bottom w:val="none" w:sz="0" w:space="0" w:color="auto"/>
                        <w:right w:val="none" w:sz="0" w:space="0" w:color="auto"/>
                      </w:divBdr>
                      <w:divsChild>
                        <w:div w:id="290408175">
                          <w:marLeft w:val="0"/>
                          <w:marRight w:val="0"/>
                          <w:marTop w:val="0"/>
                          <w:marBottom w:val="0"/>
                          <w:divBdr>
                            <w:top w:val="none" w:sz="0" w:space="0" w:color="auto"/>
                            <w:left w:val="none" w:sz="0" w:space="0" w:color="auto"/>
                            <w:bottom w:val="none" w:sz="0" w:space="0" w:color="auto"/>
                            <w:right w:val="none" w:sz="0" w:space="0" w:color="auto"/>
                          </w:divBdr>
                        </w:div>
                      </w:divsChild>
                    </w:div>
                    <w:div w:id="1513686051">
                      <w:marLeft w:val="0"/>
                      <w:marRight w:val="0"/>
                      <w:marTop w:val="0"/>
                      <w:marBottom w:val="0"/>
                      <w:divBdr>
                        <w:top w:val="none" w:sz="0" w:space="0" w:color="auto"/>
                        <w:left w:val="none" w:sz="0" w:space="0" w:color="auto"/>
                        <w:bottom w:val="none" w:sz="0" w:space="0" w:color="auto"/>
                        <w:right w:val="none" w:sz="0" w:space="0" w:color="auto"/>
                      </w:divBdr>
                    </w:div>
                  </w:divsChild>
                </w:div>
                <w:div w:id="873889011">
                  <w:marLeft w:val="0"/>
                  <w:marRight w:val="0"/>
                  <w:marTop w:val="0"/>
                  <w:marBottom w:val="0"/>
                  <w:divBdr>
                    <w:top w:val="none" w:sz="0" w:space="0" w:color="auto"/>
                    <w:left w:val="none" w:sz="0" w:space="0" w:color="auto"/>
                    <w:bottom w:val="none" w:sz="0" w:space="0" w:color="auto"/>
                    <w:right w:val="none" w:sz="0" w:space="0" w:color="auto"/>
                  </w:divBdr>
                  <w:divsChild>
                    <w:div w:id="14597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698605">
          <w:marLeft w:val="-100"/>
          <w:marRight w:val="-100"/>
          <w:marTop w:val="0"/>
          <w:marBottom w:val="0"/>
          <w:divBdr>
            <w:top w:val="none" w:sz="0" w:space="0" w:color="auto"/>
            <w:left w:val="none" w:sz="0" w:space="0" w:color="auto"/>
            <w:bottom w:val="none" w:sz="0" w:space="0" w:color="auto"/>
            <w:right w:val="none" w:sz="0" w:space="0" w:color="auto"/>
          </w:divBdr>
          <w:divsChild>
            <w:div w:id="747310340">
              <w:marLeft w:val="0"/>
              <w:marRight w:val="0"/>
              <w:marTop w:val="0"/>
              <w:marBottom w:val="0"/>
              <w:divBdr>
                <w:top w:val="none" w:sz="0" w:space="0" w:color="auto"/>
                <w:left w:val="none" w:sz="0" w:space="0" w:color="auto"/>
                <w:bottom w:val="none" w:sz="0" w:space="0" w:color="auto"/>
                <w:right w:val="none" w:sz="0" w:space="0" w:color="auto"/>
              </w:divBdr>
              <w:divsChild>
                <w:div w:id="728841265">
                  <w:marLeft w:val="0"/>
                  <w:marRight w:val="0"/>
                  <w:marTop w:val="0"/>
                  <w:marBottom w:val="0"/>
                  <w:divBdr>
                    <w:top w:val="none" w:sz="0" w:space="0" w:color="auto"/>
                    <w:left w:val="none" w:sz="0" w:space="0" w:color="auto"/>
                    <w:bottom w:val="none" w:sz="0" w:space="0" w:color="auto"/>
                    <w:right w:val="none" w:sz="0" w:space="0" w:color="auto"/>
                  </w:divBdr>
                  <w:divsChild>
                    <w:div w:id="166944482">
                      <w:marLeft w:val="0"/>
                      <w:marRight w:val="0"/>
                      <w:marTop w:val="0"/>
                      <w:marBottom w:val="0"/>
                      <w:divBdr>
                        <w:top w:val="none" w:sz="0" w:space="0" w:color="auto"/>
                        <w:left w:val="none" w:sz="0" w:space="0" w:color="auto"/>
                        <w:bottom w:val="none" w:sz="0" w:space="0" w:color="auto"/>
                        <w:right w:val="none" w:sz="0" w:space="0" w:color="auto"/>
                      </w:divBdr>
                    </w:div>
                    <w:div w:id="139292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60185">
      <w:bodyDiv w:val="1"/>
      <w:marLeft w:val="0"/>
      <w:marRight w:val="0"/>
      <w:marTop w:val="0"/>
      <w:marBottom w:val="0"/>
      <w:divBdr>
        <w:top w:val="none" w:sz="0" w:space="0" w:color="auto"/>
        <w:left w:val="none" w:sz="0" w:space="0" w:color="auto"/>
        <w:bottom w:val="none" w:sz="0" w:space="0" w:color="auto"/>
        <w:right w:val="none" w:sz="0" w:space="0" w:color="auto"/>
      </w:divBdr>
      <w:divsChild>
        <w:div w:id="53352673">
          <w:marLeft w:val="-150"/>
          <w:marRight w:val="-150"/>
          <w:marTop w:val="0"/>
          <w:marBottom w:val="0"/>
          <w:divBdr>
            <w:top w:val="none" w:sz="0" w:space="0" w:color="auto"/>
            <w:left w:val="none" w:sz="0" w:space="0" w:color="auto"/>
            <w:bottom w:val="none" w:sz="0" w:space="0" w:color="auto"/>
            <w:right w:val="none" w:sz="0" w:space="0" w:color="auto"/>
          </w:divBdr>
          <w:divsChild>
            <w:div w:id="348065014">
              <w:marLeft w:val="0"/>
              <w:marRight w:val="0"/>
              <w:marTop w:val="0"/>
              <w:marBottom w:val="0"/>
              <w:divBdr>
                <w:top w:val="none" w:sz="0" w:space="0" w:color="auto"/>
                <w:left w:val="none" w:sz="0" w:space="0" w:color="auto"/>
                <w:bottom w:val="none" w:sz="0" w:space="0" w:color="auto"/>
                <w:right w:val="none" w:sz="0" w:space="0" w:color="auto"/>
              </w:divBdr>
            </w:div>
          </w:divsChild>
        </w:div>
        <w:div w:id="874002281">
          <w:marLeft w:val="-150"/>
          <w:marRight w:val="-150"/>
          <w:marTop w:val="0"/>
          <w:marBottom w:val="0"/>
          <w:divBdr>
            <w:top w:val="none" w:sz="0" w:space="0" w:color="auto"/>
            <w:left w:val="none" w:sz="0" w:space="0" w:color="auto"/>
            <w:bottom w:val="none" w:sz="0" w:space="0" w:color="auto"/>
            <w:right w:val="none" w:sz="0" w:space="0" w:color="auto"/>
          </w:divBdr>
          <w:divsChild>
            <w:div w:id="166022844">
              <w:marLeft w:val="0"/>
              <w:marRight w:val="0"/>
              <w:marTop w:val="0"/>
              <w:marBottom w:val="0"/>
              <w:divBdr>
                <w:top w:val="none" w:sz="0" w:space="0" w:color="auto"/>
                <w:left w:val="none" w:sz="0" w:space="0" w:color="auto"/>
                <w:bottom w:val="none" w:sz="0" w:space="0" w:color="auto"/>
                <w:right w:val="none" w:sz="0" w:space="0" w:color="auto"/>
              </w:divBdr>
              <w:divsChild>
                <w:div w:id="139928468">
                  <w:marLeft w:val="0"/>
                  <w:marRight w:val="0"/>
                  <w:marTop w:val="0"/>
                  <w:marBottom w:val="0"/>
                  <w:divBdr>
                    <w:top w:val="none" w:sz="0" w:space="0" w:color="auto"/>
                    <w:left w:val="none" w:sz="0" w:space="0" w:color="auto"/>
                    <w:bottom w:val="none" w:sz="0" w:space="0" w:color="auto"/>
                    <w:right w:val="none" w:sz="0" w:space="0" w:color="auto"/>
                  </w:divBdr>
                  <w:divsChild>
                    <w:div w:id="150947919">
                      <w:marLeft w:val="0"/>
                      <w:marRight w:val="0"/>
                      <w:marTop w:val="0"/>
                      <w:marBottom w:val="0"/>
                      <w:divBdr>
                        <w:top w:val="none" w:sz="0" w:space="0" w:color="auto"/>
                        <w:left w:val="none" w:sz="0" w:space="0" w:color="auto"/>
                        <w:bottom w:val="none" w:sz="0" w:space="0" w:color="auto"/>
                        <w:right w:val="none" w:sz="0" w:space="0" w:color="auto"/>
                      </w:divBdr>
                      <w:divsChild>
                        <w:div w:id="1457525318">
                          <w:marLeft w:val="0"/>
                          <w:marRight w:val="0"/>
                          <w:marTop w:val="0"/>
                          <w:marBottom w:val="0"/>
                          <w:divBdr>
                            <w:top w:val="none" w:sz="0" w:space="0" w:color="auto"/>
                            <w:left w:val="none" w:sz="0" w:space="0" w:color="auto"/>
                            <w:bottom w:val="none" w:sz="0" w:space="0" w:color="auto"/>
                            <w:right w:val="none" w:sz="0" w:space="0" w:color="auto"/>
                          </w:divBdr>
                        </w:div>
                      </w:divsChild>
                    </w:div>
                    <w:div w:id="736705907">
                      <w:marLeft w:val="0"/>
                      <w:marRight w:val="0"/>
                      <w:marTop w:val="0"/>
                      <w:marBottom w:val="0"/>
                      <w:divBdr>
                        <w:top w:val="none" w:sz="0" w:space="0" w:color="auto"/>
                        <w:left w:val="none" w:sz="0" w:space="0" w:color="auto"/>
                        <w:bottom w:val="none" w:sz="0" w:space="0" w:color="auto"/>
                        <w:right w:val="none" w:sz="0" w:space="0" w:color="auto"/>
                      </w:divBdr>
                    </w:div>
                  </w:divsChild>
                </w:div>
                <w:div w:id="882598324">
                  <w:marLeft w:val="0"/>
                  <w:marRight w:val="0"/>
                  <w:marTop w:val="0"/>
                  <w:marBottom w:val="0"/>
                  <w:divBdr>
                    <w:top w:val="none" w:sz="0" w:space="0" w:color="auto"/>
                    <w:left w:val="none" w:sz="0" w:space="0" w:color="auto"/>
                    <w:bottom w:val="none" w:sz="0" w:space="0" w:color="auto"/>
                    <w:right w:val="none" w:sz="0" w:space="0" w:color="auto"/>
                  </w:divBdr>
                  <w:divsChild>
                    <w:div w:id="117318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30808">
      <w:bodyDiv w:val="1"/>
      <w:marLeft w:val="0"/>
      <w:marRight w:val="0"/>
      <w:marTop w:val="0"/>
      <w:marBottom w:val="0"/>
      <w:divBdr>
        <w:top w:val="none" w:sz="0" w:space="0" w:color="auto"/>
        <w:left w:val="none" w:sz="0" w:space="0" w:color="auto"/>
        <w:bottom w:val="none" w:sz="0" w:space="0" w:color="auto"/>
        <w:right w:val="none" w:sz="0" w:space="0" w:color="auto"/>
      </w:divBdr>
      <w:divsChild>
        <w:div w:id="280264184">
          <w:marLeft w:val="-150"/>
          <w:marRight w:val="-150"/>
          <w:marTop w:val="0"/>
          <w:marBottom w:val="0"/>
          <w:divBdr>
            <w:top w:val="none" w:sz="0" w:space="0" w:color="auto"/>
            <w:left w:val="none" w:sz="0" w:space="0" w:color="auto"/>
            <w:bottom w:val="none" w:sz="0" w:space="0" w:color="auto"/>
            <w:right w:val="none" w:sz="0" w:space="0" w:color="auto"/>
          </w:divBdr>
        </w:div>
        <w:div w:id="752776060">
          <w:marLeft w:val="-150"/>
          <w:marRight w:val="-150"/>
          <w:marTop w:val="0"/>
          <w:marBottom w:val="0"/>
          <w:divBdr>
            <w:top w:val="none" w:sz="0" w:space="0" w:color="auto"/>
            <w:left w:val="none" w:sz="0" w:space="0" w:color="auto"/>
            <w:bottom w:val="none" w:sz="0" w:space="0" w:color="auto"/>
            <w:right w:val="none" w:sz="0" w:space="0" w:color="auto"/>
          </w:divBdr>
          <w:divsChild>
            <w:div w:id="18775000">
              <w:marLeft w:val="0"/>
              <w:marRight w:val="0"/>
              <w:marTop w:val="0"/>
              <w:marBottom w:val="0"/>
              <w:divBdr>
                <w:top w:val="none" w:sz="0" w:space="0" w:color="auto"/>
                <w:left w:val="none" w:sz="0" w:space="0" w:color="auto"/>
                <w:bottom w:val="none" w:sz="0" w:space="0" w:color="auto"/>
                <w:right w:val="none" w:sz="0" w:space="0" w:color="auto"/>
              </w:divBdr>
              <w:divsChild>
                <w:div w:id="117199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3346">
      <w:bodyDiv w:val="1"/>
      <w:marLeft w:val="0"/>
      <w:marRight w:val="0"/>
      <w:marTop w:val="0"/>
      <w:marBottom w:val="0"/>
      <w:divBdr>
        <w:top w:val="none" w:sz="0" w:space="0" w:color="auto"/>
        <w:left w:val="none" w:sz="0" w:space="0" w:color="auto"/>
        <w:bottom w:val="none" w:sz="0" w:space="0" w:color="auto"/>
        <w:right w:val="none" w:sz="0" w:space="0" w:color="auto"/>
      </w:divBdr>
      <w:divsChild>
        <w:div w:id="1031346067">
          <w:marLeft w:val="-225"/>
          <w:marRight w:val="-225"/>
          <w:marTop w:val="0"/>
          <w:marBottom w:val="0"/>
          <w:divBdr>
            <w:top w:val="none" w:sz="0" w:space="0" w:color="auto"/>
            <w:left w:val="none" w:sz="0" w:space="0" w:color="auto"/>
            <w:bottom w:val="none" w:sz="0" w:space="0" w:color="auto"/>
            <w:right w:val="none" w:sz="0" w:space="0" w:color="auto"/>
          </w:divBdr>
        </w:div>
      </w:divsChild>
    </w:div>
    <w:div w:id="208499059">
      <w:bodyDiv w:val="1"/>
      <w:marLeft w:val="0"/>
      <w:marRight w:val="0"/>
      <w:marTop w:val="0"/>
      <w:marBottom w:val="0"/>
      <w:divBdr>
        <w:top w:val="none" w:sz="0" w:space="0" w:color="auto"/>
        <w:left w:val="none" w:sz="0" w:space="0" w:color="auto"/>
        <w:bottom w:val="none" w:sz="0" w:space="0" w:color="auto"/>
        <w:right w:val="none" w:sz="0" w:space="0" w:color="auto"/>
      </w:divBdr>
      <w:divsChild>
        <w:div w:id="218327720">
          <w:marLeft w:val="-225"/>
          <w:marRight w:val="-225"/>
          <w:marTop w:val="0"/>
          <w:marBottom w:val="0"/>
          <w:divBdr>
            <w:top w:val="none" w:sz="0" w:space="0" w:color="auto"/>
            <w:left w:val="none" w:sz="0" w:space="0" w:color="auto"/>
            <w:bottom w:val="none" w:sz="0" w:space="0" w:color="auto"/>
            <w:right w:val="none" w:sz="0" w:space="0" w:color="auto"/>
          </w:divBdr>
        </w:div>
      </w:divsChild>
    </w:div>
    <w:div w:id="208617440">
      <w:bodyDiv w:val="1"/>
      <w:marLeft w:val="0"/>
      <w:marRight w:val="0"/>
      <w:marTop w:val="0"/>
      <w:marBottom w:val="0"/>
      <w:divBdr>
        <w:top w:val="none" w:sz="0" w:space="0" w:color="auto"/>
        <w:left w:val="none" w:sz="0" w:space="0" w:color="auto"/>
        <w:bottom w:val="none" w:sz="0" w:space="0" w:color="auto"/>
        <w:right w:val="none" w:sz="0" w:space="0" w:color="auto"/>
      </w:divBdr>
      <w:divsChild>
        <w:div w:id="213081194">
          <w:marLeft w:val="-225"/>
          <w:marRight w:val="-225"/>
          <w:marTop w:val="0"/>
          <w:marBottom w:val="0"/>
          <w:divBdr>
            <w:top w:val="none" w:sz="0" w:space="0" w:color="auto"/>
            <w:left w:val="none" w:sz="0" w:space="0" w:color="auto"/>
            <w:bottom w:val="none" w:sz="0" w:space="0" w:color="auto"/>
            <w:right w:val="none" w:sz="0" w:space="0" w:color="auto"/>
          </w:divBdr>
        </w:div>
        <w:div w:id="1385177281">
          <w:marLeft w:val="-225"/>
          <w:marRight w:val="-225"/>
          <w:marTop w:val="0"/>
          <w:marBottom w:val="0"/>
          <w:divBdr>
            <w:top w:val="none" w:sz="0" w:space="0" w:color="auto"/>
            <w:left w:val="none" w:sz="0" w:space="0" w:color="auto"/>
            <w:bottom w:val="none" w:sz="0" w:space="0" w:color="auto"/>
            <w:right w:val="none" w:sz="0" w:space="0" w:color="auto"/>
          </w:divBdr>
          <w:divsChild>
            <w:div w:id="1292592431">
              <w:marLeft w:val="0"/>
              <w:marRight w:val="0"/>
              <w:marTop w:val="0"/>
              <w:marBottom w:val="0"/>
              <w:divBdr>
                <w:top w:val="none" w:sz="0" w:space="0" w:color="auto"/>
                <w:left w:val="none" w:sz="0" w:space="0" w:color="auto"/>
                <w:bottom w:val="none" w:sz="0" w:space="0" w:color="auto"/>
                <w:right w:val="none" w:sz="0" w:space="0" w:color="auto"/>
              </w:divBdr>
              <w:divsChild>
                <w:div w:id="50616247">
                  <w:marLeft w:val="0"/>
                  <w:marRight w:val="0"/>
                  <w:marTop w:val="0"/>
                  <w:marBottom w:val="0"/>
                  <w:divBdr>
                    <w:top w:val="none" w:sz="0" w:space="0" w:color="auto"/>
                    <w:left w:val="none" w:sz="0" w:space="0" w:color="auto"/>
                    <w:bottom w:val="none" w:sz="0" w:space="0" w:color="auto"/>
                    <w:right w:val="none" w:sz="0" w:space="0" w:color="auto"/>
                  </w:divBdr>
                </w:div>
                <w:div w:id="419957276">
                  <w:marLeft w:val="0"/>
                  <w:marRight w:val="0"/>
                  <w:marTop w:val="0"/>
                  <w:marBottom w:val="0"/>
                  <w:divBdr>
                    <w:top w:val="none" w:sz="0" w:space="0" w:color="auto"/>
                    <w:left w:val="none" w:sz="0" w:space="0" w:color="auto"/>
                    <w:bottom w:val="none" w:sz="0" w:space="0" w:color="auto"/>
                    <w:right w:val="none" w:sz="0" w:space="0" w:color="auto"/>
                  </w:divBdr>
                </w:div>
                <w:div w:id="101634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34205">
      <w:bodyDiv w:val="1"/>
      <w:marLeft w:val="0"/>
      <w:marRight w:val="0"/>
      <w:marTop w:val="0"/>
      <w:marBottom w:val="0"/>
      <w:divBdr>
        <w:top w:val="none" w:sz="0" w:space="0" w:color="auto"/>
        <w:left w:val="none" w:sz="0" w:space="0" w:color="auto"/>
        <w:bottom w:val="none" w:sz="0" w:space="0" w:color="auto"/>
        <w:right w:val="none" w:sz="0" w:space="0" w:color="auto"/>
      </w:divBdr>
    </w:div>
    <w:div w:id="208763948">
      <w:bodyDiv w:val="1"/>
      <w:marLeft w:val="0"/>
      <w:marRight w:val="0"/>
      <w:marTop w:val="0"/>
      <w:marBottom w:val="0"/>
      <w:divBdr>
        <w:top w:val="none" w:sz="0" w:space="0" w:color="auto"/>
        <w:left w:val="none" w:sz="0" w:space="0" w:color="auto"/>
        <w:bottom w:val="none" w:sz="0" w:space="0" w:color="auto"/>
        <w:right w:val="none" w:sz="0" w:space="0" w:color="auto"/>
      </w:divBdr>
      <w:divsChild>
        <w:div w:id="890116645">
          <w:marLeft w:val="0"/>
          <w:marRight w:val="0"/>
          <w:marTop w:val="0"/>
          <w:marBottom w:val="225"/>
          <w:divBdr>
            <w:top w:val="none" w:sz="0" w:space="0" w:color="auto"/>
            <w:left w:val="none" w:sz="0" w:space="0" w:color="auto"/>
            <w:bottom w:val="none" w:sz="0" w:space="0" w:color="auto"/>
            <w:right w:val="none" w:sz="0" w:space="0" w:color="auto"/>
          </w:divBdr>
        </w:div>
      </w:divsChild>
    </w:div>
    <w:div w:id="209192739">
      <w:bodyDiv w:val="1"/>
      <w:marLeft w:val="0"/>
      <w:marRight w:val="0"/>
      <w:marTop w:val="0"/>
      <w:marBottom w:val="0"/>
      <w:divBdr>
        <w:top w:val="none" w:sz="0" w:space="0" w:color="auto"/>
        <w:left w:val="none" w:sz="0" w:space="0" w:color="auto"/>
        <w:bottom w:val="none" w:sz="0" w:space="0" w:color="auto"/>
        <w:right w:val="none" w:sz="0" w:space="0" w:color="auto"/>
      </w:divBdr>
      <w:divsChild>
        <w:div w:id="788938263">
          <w:marLeft w:val="-150"/>
          <w:marRight w:val="-150"/>
          <w:marTop w:val="0"/>
          <w:marBottom w:val="0"/>
          <w:divBdr>
            <w:top w:val="none" w:sz="0" w:space="0" w:color="auto"/>
            <w:left w:val="none" w:sz="0" w:space="0" w:color="auto"/>
            <w:bottom w:val="none" w:sz="0" w:space="0" w:color="auto"/>
            <w:right w:val="none" w:sz="0" w:space="0" w:color="auto"/>
          </w:divBdr>
          <w:divsChild>
            <w:div w:id="1397585407">
              <w:marLeft w:val="0"/>
              <w:marRight w:val="0"/>
              <w:marTop w:val="0"/>
              <w:marBottom w:val="0"/>
              <w:divBdr>
                <w:top w:val="none" w:sz="0" w:space="0" w:color="auto"/>
                <w:left w:val="none" w:sz="0" w:space="0" w:color="auto"/>
                <w:bottom w:val="none" w:sz="0" w:space="0" w:color="auto"/>
                <w:right w:val="none" w:sz="0" w:space="0" w:color="auto"/>
              </w:divBdr>
              <w:divsChild>
                <w:div w:id="1796291624">
                  <w:marLeft w:val="0"/>
                  <w:marRight w:val="0"/>
                  <w:marTop w:val="0"/>
                  <w:marBottom w:val="0"/>
                  <w:divBdr>
                    <w:top w:val="none" w:sz="0" w:space="0" w:color="auto"/>
                    <w:left w:val="none" w:sz="0" w:space="0" w:color="auto"/>
                    <w:bottom w:val="none" w:sz="0" w:space="0" w:color="auto"/>
                    <w:right w:val="none" w:sz="0" w:space="0" w:color="auto"/>
                  </w:divBdr>
                  <w:divsChild>
                    <w:div w:id="575480166">
                      <w:marLeft w:val="0"/>
                      <w:marRight w:val="0"/>
                      <w:marTop w:val="0"/>
                      <w:marBottom w:val="0"/>
                      <w:divBdr>
                        <w:top w:val="none" w:sz="0" w:space="0" w:color="auto"/>
                        <w:left w:val="none" w:sz="0" w:space="0" w:color="auto"/>
                        <w:bottom w:val="none" w:sz="0" w:space="0" w:color="auto"/>
                        <w:right w:val="none" w:sz="0" w:space="0" w:color="auto"/>
                      </w:divBdr>
                      <w:divsChild>
                        <w:div w:id="1419786435">
                          <w:marLeft w:val="0"/>
                          <w:marRight w:val="0"/>
                          <w:marTop w:val="0"/>
                          <w:marBottom w:val="0"/>
                          <w:divBdr>
                            <w:top w:val="none" w:sz="0" w:space="0" w:color="auto"/>
                            <w:left w:val="none" w:sz="0" w:space="0" w:color="auto"/>
                            <w:bottom w:val="none" w:sz="0" w:space="0" w:color="auto"/>
                            <w:right w:val="none" w:sz="0" w:space="0" w:color="auto"/>
                          </w:divBdr>
                          <w:divsChild>
                            <w:div w:id="268585460">
                              <w:marLeft w:val="0"/>
                              <w:marRight w:val="0"/>
                              <w:marTop w:val="0"/>
                              <w:marBottom w:val="0"/>
                              <w:divBdr>
                                <w:top w:val="none" w:sz="0" w:space="0" w:color="auto"/>
                                <w:left w:val="none" w:sz="0" w:space="0" w:color="auto"/>
                                <w:bottom w:val="none" w:sz="0" w:space="0" w:color="auto"/>
                                <w:right w:val="none" w:sz="0" w:space="0" w:color="auto"/>
                              </w:divBdr>
                            </w:div>
                            <w:div w:id="1109931999">
                              <w:marLeft w:val="0"/>
                              <w:marRight w:val="0"/>
                              <w:marTop w:val="0"/>
                              <w:marBottom w:val="0"/>
                              <w:divBdr>
                                <w:top w:val="none" w:sz="0" w:space="0" w:color="auto"/>
                                <w:left w:val="none" w:sz="0" w:space="0" w:color="auto"/>
                                <w:bottom w:val="none" w:sz="0" w:space="0" w:color="auto"/>
                                <w:right w:val="none" w:sz="0" w:space="0" w:color="auto"/>
                              </w:divBdr>
                            </w:div>
                            <w:div w:id="1239558368">
                              <w:marLeft w:val="0"/>
                              <w:marRight w:val="0"/>
                              <w:marTop w:val="0"/>
                              <w:marBottom w:val="0"/>
                              <w:divBdr>
                                <w:top w:val="none" w:sz="0" w:space="0" w:color="auto"/>
                                <w:left w:val="none" w:sz="0" w:space="0" w:color="auto"/>
                                <w:bottom w:val="none" w:sz="0" w:space="0" w:color="auto"/>
                                <w:right w:val="none" w:sz="0" w:space="0" w:color="auto"/>
                              </w:divBdr>
                            </w:div>
                            <w:div w:id="1535969397">
                              <w:marLeft w:val="0"/>
                              <w:marRight w:val="0"/>
                              <w:marTop w:val="0"/>
                              <w:marBottom w:val="0"/>
                              <w:divBdr>
                                <w:top w:val="none" w:sz="0" w:space="0" w:color="auto"/>
                                <w:left w:val="none" w:sz="0" w:space="0" w:color="auto"/>
                                <w:bottom w:val="none" w:sz="0" w:space="0" w:color="auto"/>
                                <w:right w:val="none" w:sz="0" w:space="0" w:color="auto"/>
                              </w:divBdr>
                            </w:div>
                            <w:div w:id="212804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42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812919">
              <w:marLeft w:val="0"/>
              <w:marRight w:val="0"/>
              <w:marTop w:val="0"/>
              <w:marBottom w:val="0"/>
              <w:divBdr>
                <w:top w:val="none" w:sz="0" w:space="0" w:color="auto"/>
                <w:left w:val="none" w:sz="0" w:space="0" w:color="auto"/>
                <w:bottom w:val="none" w:sz="0" w:space="0" w:color="auto"/>
                <w:right w:val="none" w:sz="0" w:space="0" w:color="auto"/>
              </w:divBdr>
              <w:divsChild>
                <w:div w:id="1277059034">
                  <w:marLeft w:val="0"/>
                  <w:marRight w:val="0"/>
                  <w:marTop w:val="0"/>
                  <w:marBottom w:val="0"/>
                  <w:divBdr>
                    <w:top w:val="none" w:sz="0" w:space="0" w:color="auto"/>
                    <w:left w:val="none" w:sz="0" w:space="0" w:color="auto"/>
                    <w:bottom w:val="none" w:sz="0" w:space="0" w:color="auto"/>
                    <w:right w:val="none" w:sz="0" w:space="0" w:color="auto"/>
                  </w:divBdr>
                  <w:divsChild>
                    <w:div w:id="44718099">
                      <w:marLeft w:val="0"/>
                      <w:marRight w:val="0"/>
                      <w:marTop w:val="0"/>
                      <w:marBottom w:val="0"/>
                      <w:divBdr>
                        <w:top w:val="none" w:sz="0" w:space="0" w:color="auto"/>
                        <w:left w:val="none" w:sz="0" w:space="0" w:color="auto"/>
                        <w:bottom w:val="none" w:sz="0" w:space="0" w:color="auto"/>
                        <w:right w:val="none" w:sz="0" w:space="0" w:color="auto"/>
                      </w:divBdr>
                      <w:divsChild>
                        <w:div w:id="1313484787">
                          <w:marLeft w:val="0"/>
                          <w:marRight w:val="0"/>
                          <w:marTop w:val="0"/>
                          <w:marBottom w:val="0"/>
                          <w:divBdr>
                            <w:top w:val="none" w:sz="0" w:space="0" w:color="auto"/>
                            <w:left w:val="none" w:sz="0" w:space="0" w:color="auto"/>
                            <w:bottom w:val="none" w:sz="0" w:space="0" w:color="auto"/>
                            <w:right w:val="none" w:sz="0" w:space="0" w:color="auto"/>
                          </w:divBdr>
                        </w:div>
                      </w:divsChild>
                    </w:div>
                    <w:div w:id="1279216381">
                      <w:marLeft w:val="0"/>
                      <w:marRight w:val="0"/>
                      <w:marTop w:val="0"/>
                      <w:marBottom w:val="450"/>
                      <w:divBdr>
                        <w:top w:val="none" w:sz="0" w:space="0" w:color="auto"/>
                        <w:left w:val="none" w:sz="0" w:space="0" w:color="auto"/>
                        <w:bottom w:val="none" w:sz="0" w:space="0" w:color="auto"/>
                        <w:right w:val="none" w:sz="0" w:space="0" w:color="auto"/>
                      </w:divBdr>
                    </w:div>
                    <w:div w:id="197440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432675">
          <w:marLeft w:val="-150"/>
          <w:marRight w:val="-150"/>
          <w:marTop w:val="0"/>
          <w:marBottom w:val="0"/>
          <w:divBdr>
            <w:top w:val="none" w:sz="0" w:space="0" w:color="auto"/>
            <w:left w:val="none" w:sz="0" w:space="0" w:color="auto"/>
            <w:bottom w:val="none" w:sz="0" w:space="0" w:color="auto"/>
            <w:right w:val="none" w:sz="0" w:space="0" w:color="auto"/>
          </w:divBdr>
          <w:divsChild>
            <w:div w:id="1755084820">
              <w:marLeft w:val="0"/>
              <w:marRight w:val="0"/>
              <w:marTop w:val="0"/>
              <w:marBottom w:val="0"/>
              <w:divBdr>
                <w:top w:val="none" w:sz="0" w:space="0" w:color="auto"/>
                <w:left w:val="none" w:sz="0" w:space="0" w:color="auto"/>
                <w:bottom w:val="none" w:sz="0" w:space="0" w:color="auto"/>
                <w:right w:val="none" w:sz="0" w:space="0" w:color="auto"/>
              </w:divBdr>
              <w:divsChild>
                <w:div w:id="1867137084">
                  <w:marLeft w:val="0"/>
                  <w:marRight w:val="0"/>
                  <w:marTop w:val="0"/>
                  <w:marBottom w:val="0"/>
                  <w:divBdr>
                    <w:top w:val="none" w:sz="0" w:space="0" w:color="auto"/>
                    <w:left w:val="none" w:sz="0" w:space="0" w:color="auto"/>
                    <w:bottom w:val="none" w:sz="0" w:space="0" w:color="auto"/>
                    <w:right w:val="none" w:sz="0" w:space="0" w:color="auto"/>
                  </w:divBdr>
                  <w:divsChild>
                    <w:div w:id="612250317">
                      <w:marLeft w:val="0"/>
                      <w:marRight w:val="0"/>
                      <w:marTop w:val="0"/>
                      <w:marBottom w:val="0"/>
                      <w:divBdr>
                        <w:top w:val="none" w:sz="0" w:space="0" w:color="auto"/>
                        <w:left w:val="none" w:sz="0" w:space="0" w:color="auto"/>
                        <w:bottom w:val="none" w:sz="0" w:space="0" w:color="auto"/>
                        <w:right w:val="none" w:sz="0" w:space="0" w:color="auto"/>
                      </w:divBdr>
                    </w:div>
                  </w:divsChild>
                </w:div>
                <w:div w:id="2030569272">
                  <w:marLeft w:val="0"/>
                  <w:marRight w:val="0"/>
                  <w:marTop w:val="0"/>
                  <w:marBottom w:val="0"/>
                  <w:divBdr>
                    <w:top w:val="none" w:sz="0" w:space="0" w:color="auto"/>
                    <w:left w:val="none" w:sz="0" w:space="0" w:color="auto"/>
                    <w:bottom w:val="none" w:sz="0" w:space="0" w:color="auto"/>
                    <w:right w:val="none" w:sz="0" w:space="0" w:color="auto"/>
                  </w:divBdr>
                  <w:divsChild>
                    <w:div w:id="208763897">
                      <w:marLeft w:val="0"/>
                      <w:marRight w:val="0"/>
                      <w:marTop w:val="0"/>
                      <w:marBottom w:val="0"/>
                      <w:divBdr>
                        <w:top w:val="none" w:sz="0" w:space="0" w:color="auto"/>
                        <w:left w:val="none" w:sz="0" w:space="0" w:color="auto"/>
                        <w:bottom w:val="none" w:sz="0" w:space="0" w:color="auto"/>
                        <w:right w:val="none" w:sz="0" w:space="0" w:color="auto"/>
                      </w:divBdr>
                      <w:divsChild>
                        <w:div w:id="1552881162">
                          <w:marLeft w:val="0"/>
                          <w:marRight w:val="0"/>
                          <w:marTop w:val="0"/>
                          <w:marBottom w:val="0"/>
                          <w:divBdr>
                            <w:top w:val="none" w:sz="0" w:space="0" w:color="auto"/>
                            <w:left w:val="none" w:sz="0" w:space="0" w:color="auto"/>
                            <w:bottom w:val="none" w:sz="0" w:space="0" w:color="auto"/>
                            <w:right w:val="none" w:sz="0" w:space="0" w:color="auto"/>
                          </w:divBdr>
                        </w:div>
                      </w:divsChild>
                    </w:div>
                    <w:div w:id="10227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96980">
      <w:bodyDiv w:val="1"/>
      <w:marLeft w:val="0"/>
      <w:marRight w:val="0"/>
      <w:marTop w:val="0"/>
      <w:marBottom w:val="0"/>
      <w:divBdr>
        <w:top w:val="none" w:sz="0" w:space="0" w:color="auto"/>
        <w:left w:val="none" w:sz="0" w:space="0" w:color="auto"/>
        <w:bottom w:val="none" w:sz="0" w:space="0" w:color="auto"/>
        <w:right w:val="none" w:sz="0" w:space="0" w:color="auto"/>
      </w:divBdr>
      <w:divsChild>
        <w:div w:id="1193149114">
          <w:marLeft w:val="-225"/>
          <w:marRight w:val="-225"/>
          <w:marTop w:val="0"/>
          <w:marBottom w:val="0"/>
          <w:divBdr>
            <w:top w:val="none" w:sz="0" w:space="0" w:color="auto"/>
            <w:left w:val="none" w:sz="0" w:space="0" w:color="auto"/>
            <w:bottom w:val="none" w:sz="0" w:space="0" w:color="auto"/>
            <w:right w:val="none" w:sz="0" w:space="0" w:color="auto"/>
          </w:divBdr>
        </w:div>
        <w:div w:id="1471899649">
          <w:marLeft w:val="-225"/>
          <w:marRight w:val="-225"/>
          <w:marTop w:val="0"/>
          <w:marBottom w:val="0"/>
          <w:divBdr>
            <w:top w:val="none" w:sz="0" w:space="0" w:color="auto"/>
            <w:left w:val="none" w:sz="0" w:space="0" w:color="auto"/>
            <w:bottom w:val="none" w:sz="0" w:space="0" w:color="auto"/>
            <w:right w:val="none" w:sz="0" w:space="0" w:color="auto"/>
          </w:divBdr>
        </w:div>
      </w:divsChild>
    </w:div>
    <w:div w:id="210072916">
      <w:bodyDiv w:val="1"/>
      <w:marLeft w:val="0"/>
      <w:marRight w:val="0"/>
      <w:marTop w:val="0"/>
      <w:marBottom w:val="0"/>
      <w:divBdr>
        <w:top w:val="none" w:sz="0" w:space="0" w:color="auto"/>
        <w:left w:val="none" w:sz="0" w:space="0" w:color="auto"/>
        <w:bottom w:val="none" w:sz="0" w:space="0" w:color="auto"/>
        <w:right w:val="none" w:sz="0" w:space="0" w:color="auto"/>
      </w:divBdr>
      <w:divsChild>
        <w:div w:id="279647811">
          <w:marLeft w:val="0"/>
          <w:marRight w:val="0"/>
          <w:marTop w:val="0"/>
          <w:marBottom w:val="0"/>
          <w:divBdr>
            <w:top w:val="none" w:sz="0" w:space="0" w:color="auto"/>
            <w:left w:val="none" w:sz="0" w:space="0" w:color="auto"/>
            <w:bottom w:val="none" w:sz="0" w:space="0" w:color="auto"/>
            <w:right w:val="none" w:sz="0" w:space="0" w:color="auto"/>
          </w:divBdr>
          <w:divsChild>
            <w:div w:id="28915306">
              <w:marLeft w:val="0"/>
              <w:marRight w:val="0"/>
              <w:marTop w:val="0"/>
              <w:marBottom w:val="0"/>
              <w:divBdr>
                <w:top w:val="none" w:sz="0" w:space="0" w:color="auto"/>
                <w:left w:val="none" w:sz="0" w:space="0" w:color="auto"/>
                <w:bottom w:val="none" w:sz="0" w:space="0" w:color="auto"/>
                <w:right w:val="none" w:sz="0" w:space="0" w:color="auto"/>
              </w:divBdr>
            </w:div>
          </w:divsChild>
        </w:div>
        <w:div w:id="1712798938">
          <w:marLeft w:val="0"/>
          <w:marRight w:val="0"/>
          <w:marTop w:val="0"/>
          <w:marBottom w:val="0"/>
          <w:divBdr>
            <w:top w:val="none" w:sz="0" w:space="0" w:color="auto"/>
            <w:left w:val="none" w:sz="0" w:space="0" w:color="auto"/>
            <w:bottom w:val="none" w:sz="0" w:space="0" w:color="auto"/>
            <w:right w:val="none" w:sz="0" w:space="0" w:color="auto"/>
          </w:divBdr>
        </w:div>
      </w:divsChild>
    </w:div>
    <w:div w:id="211311508">
      <w:bodyDiv w:val="1"/>
      <w:marLeft w:val="0"/>
      <w:marRight w:val="0"/>
      <w:marTop w:val="0"/>
      <w:marBottom w:val="0"/>
      <w:divBdr>
        <w:top w:val="none" w:sz="0" w:space="0" w:color="auto"/>
        <w:left w:val="none" w:sz="0" w:space="0" w:color="auto"/>
        <w:bottom w:val="none" w:sz="0" w:space="0" w:color="auto"/>
        <w:right w:val="none" w:sz="0" w:space="0" w:color="auto"/>
      </w:divBdr>
      <w:divsChild>
        <w:div w:id="517080351">
          <w:marLeft w:val="2708"/>
          <w:marRight w:val="0"/>
          <w:marTop w:val="0"/>
          <w:marBottom w:val="0"/>
          <w:divBdr>
            <w:top w:val="none" w:sz="0" w:space="0" w:color="auto"/>
            <w:left w:val="none" w:sz="0" w:space="0" w:color="auto"/>
            <w:bottom w:val="none" w:sz="0" w:space="0" w:color="auto"/>
            <w:right w:val="none" w:sz="0" w:space="0" w:color="auto"/>
          </w:divBdr>
          <w:divsChild>
            <w:div w:id="729883738">
              <w:marLeft w:val="0"/>
              <w:marRight w:val="0"/>
              <w:marTop w:val="0"/>
              <w:marBottom w:val="0"/>
              <w:divBdr>
                <w:top w:val="none" w:sz="0" w:space="0" w:color="auto"/>
                <w:left w:val="none" w:sz="0" w:space="0" w:color="auto"/>
                <w:bottom w:val="none" w:sz="0" w:space="0" w:color="auto"/>
                <w:right w:val="none" w:sz="0" w:space="0" w:color="auto"/>
              </w:divBdr>
              <w:divsChild>
                <w:div w:id="997541574">
                  <w:marLeft w:val="0"/>
                  <w:marRight w:val="0"/>
                  <w:marTop w:val="0"/>
                  <w:marBottom w:val="0"/>
                  <w:divBdr>
                    <w:top w:val="none" w:sz="0" w:space="0" w:color="auto"/>
                    <w:left w:val="none" w:sz="0" w:space="0" w:color="auto"/>
                    <w:bottom w:val="none" w:sz="0" w:space="0" w:color="auto"/>
                    <w:right w:val="none" w:sz="0" w:space="0" w:color="auto"/>
                  </w:divBdr>
                  <w:divsChild>
                    <w:div w:id="584924623">
                      <w:marLeft w:val="0"/>
                      <w:marRight w:val="0"/>
                      <w:marTop w:val="0"/>
                      <w:marBottom w:val="0"/>
                      <w:divBdr>
                        <w:top w:val="none" w:sz="0" w:space="0" w:color="auto"/>
                        <w:left w:val="none" w:sz="0" w:space="0" w:color="auto"/>
                        <w:bottom w:val="none" w:sz="0" w:space="0" w:color="auto"/>
                        <w:right w:val="none" w:sz="0" w:space="0" w:color="auto"/>
                      </w:divBdr>
                      <w:divsChild>
                        <w:div w:id="354817493">
                          <w:marLeft w:val="0"/>
                          <w:marRight w:val="0"/>
                          <w:marTop w:val="0"/>
                          <w:marBottom w:val="0"/>
                          <w:divBdr>
                            <w:top w:val="none" w:sz="0" w:space="0" w:color="auto"/>
                            <w:left w:val="none" w:sz="0" w:space="0" w:color="auto"/>
                            <w:bottom w:val="none" w:sz="0" w:space="0" w:color="auto"/>
                            <w:right w:val="none" w:sz="0" w:space="0" w:color="auto"/>
                          </w:divBdr>
                          <w:divsChild>
                            <w:div w:id="223296183">
                              <w:marLeft w:val="0"/>
                              <w:marRight w:val="0"/>
                              <w:marTop w:val="0"/>
                              <w:marBottom w:val="0"/>
                              <w:divBdr>
                                <w:top w:val="none" w:sz="0" w:space="0" w:color="auto"/>
                                <w:left w:val="none" w:sz="0" w:space="0" w:color="auto"/>
                                <w:bottom w:val="none" w:sz="0" w:space="0" w:color="auto"/>
                                <w:right w:val="none" w:sz="0" w:space="0" w:color="auto"/>
                              </w:divBdr>
                              <w:divsChild>
                                <w:div w:id="395520287">
                                  <w:marLeft w:val="0"/>
                                  <w:marRight w:val="0"/>
                                  <w:marTop w:val="0"/>
                                  <w:marBottom w:val="0"/>
                                  <w:divBdr>
                                    <w:top w:val="none" w:sz="0" w:space="0" w:color="auto"/>
                                    <w:left w:val="none" w:sz="0" w:space="0" w:color="auto"/>
                                    <w:bottom w:val="none" w:sz="0" w:space="0" w:color="auto"/>
                                    <w:right w:val="none" w:sz="0" w:space="0" w:color="auto"/>
                                  </w:divBdr>
                                  <w:divsChild>
                                    <w:div w:id="1919169186">
                                      <w:marLeft w:val="16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72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370422">
          <w:marLeft w:val="2708"/>
          <w:marRight w:val="0"/>
          <w:marTop w:val="0"/>
          <w:marBottom w:val="0"/>
          <w:divBdr>
            <w:top w:val="none" w:sz="0" w:space="0" w:color="auto"/>
            <w:left w:val="none" w:sz="0" w:space="0" w:color="auto"/>
            <w:bottom w:val="none" w:sz="0" w:space="0" w:color="auto"/>
            <w:right w:val="none" w:sz="0" w:space="0" w:color="auto"/>
          </w:divBdr>
          <w:divsChild>
            <w:div w:id="226958040">
              <w:marLeft w:val="0"/>
              <w:marRight w:val="0"/>
              <w:marTop w:val="0"/>
              <w:marBottom w:val="0"/>
              <w:divBdr>
                <w:top w:val="none" w:sz="0" w:space="0" w:color="auto"/>
                <w:left w:val="none" w:sz="0" w:space="0" w:color="auto"/>
                <w:bottom w:val="none" w:sz="0" w:space="0" w:color="auto"/>
                <w:right w:val="none" w:sz="0" w:space="0" w:color="auto"/>
              </w:divBdr>
            </w:div>
          </w:divsChild>
        </w:div>
        <w:div w:id="2015374358">
          <w:marLeft w:val="2708"/>
          <w:marRight w:val="0"/>
          <w:marTop w:val="0"/>
          <w:marBottom w:val="450"/>
          <w:divBdr>
            <w:top w:val="none" w:sz="0" w:space="0" w:color="auto"/>
            <w:left w:val="none" w:sz="0" w:space="0" w:color="auto"/>
            <w:bottom w:val="none" w:sz="0" w:space="0" w:color="auto"/>
            <w:right w:val="none" w:sz="0" w:space="0" w:color="auto"/>
          </w:divBdr>
          <w:divsChild>
            <w:div w:id="489057100">
              <w:marLeft w:val="0"/>
              <w:marRight w:val="0"/>
              <w:marTop w:val="0"/>
              <w:marBottom w:val="0"/>
              <w:divBdr>
                <w:top w:val="none" w:sz="0" w:space="0" w:color="auto"/>
                <w:left w:val="none" w:sz="0" w:space="0" w:color="auto"/>
                <w:bottom w:val="none" w:sz="0" w:space="0" w:color="auto"/>
                <w:right w:val="none" w:sz="0" w:space="0" w:color="auto"/>
              </w:divBdr>
              <w:divsChild>
                <w:div w:id="1265381433">
                  <w:marLeft w:val="0"/>
                  <w:marRight w:val="0"/>
                  <w:marTop w:val="300"/>
                  <w:marBottom w:val="0"/>
                  <w:divBdr>
                    <w:top w:val="none" w:sz="0" w:space="0" w:color="auto"/>
                    <w:left w:val="none" w:sz="0" w:space="0" w:color="auto"/>
                    <w:bottom w:val="none" w:sz="0" w:space="0" w:color="auto"/>
                    <w:right w:val="none" w:sz="0" w:space="0" w:color="auto"/>
                  </w:divBdr>
                  <w:divsChild>
                    <w:div w:id="681973120">
                      <w:marLeft w:val="0"/>
                      <w:marRight w:val="0"/>
                      <w:marTop w:val="0"/>
                      <w:marBottom w:val="0"/>
                      <w:divBdr>
                        <w:top w:val="none" w:sz="0" w:space="0" w:color="auto"/>
                        <w:left w:val="none" w:sz="0" w:space="0" w:color="auto"/>
                        <w:bottom w:val="none" w:sz="0" w:space="0" w:color="auto"/>
                        <w:right w:val="none" w:sz="0" w:space="0" w:color="auto"/>
                      </w:divBdr>
                      <w:divsChild>
                        <w:div w:id="489254083">
                          <w:marLeft w:val="0"/>
                          <w:marRight w:val="0"/>
                          <w:marTop w:val="0"/>
                          <w:marBottom w:val="0"/>
                          <w:divBdr>
                            <w:top w:val="none" w:sz="0" w:space="0" w:color="auto"/>
                            <w:left w:val="none" w:sz="0" w:space="0" w:color="auto"/>
                            <w:bottom w:val="none" w:sz="0" w:space="0" w:color="auto"/>
                            <w:right w:val="none" w:sz="0" w:space="0" w:color="auto"/>
                          </w:divBdr>
                        </w:div>
                        <w:div w:id="770517745">
                          <w:marLeft w:val="0"/>
                          <w:marRight w:val="0"/>
                          <w:marTop w:val="0"/>
                          <w:marBottom w:val="0"/>
                          <w:divBdr>
                            <w:top w:val="none" w:sz="0" w:space="0" w:color="auto"/>
                            <w:left w:val="none" w:sz="0" w:space="0" w:color="auto"/>
                            <w:bottom w:val="none" w:sz="0" w:space="0" w:color="auto"/>
                            <w:right w:val="none" w:sz="0" w:space="0" w:color="auto"/>
                          </w:divBdr>
                        </w:div>
                        <w:div w:id="1517770265">
                          <w:marLeft w:val="0"/>
                          <w:marRight w:val="0"/>
                          <w:marTop w:val="0"/>
                          <w:marBottom w:val="0"/>
                          <w:divBdr>
                            <w:top w:val="none" w:sz="0" w:space="0" w:color="auto"/>
                            <w:left w:val="none" w:sz="0" w:space="0" w:color="auto"/>
                            <w:bottom w:val="none" w:sz="0" w:space="0" w:color="auto"/>
                            <w:right w:val="none" w:sz="0" w:space="0" w:color="auto"/>
                          </w:divBdr>
                        </w:div>
                        <w:div w:id="1583686271">
                          <w:marLeft w:val="0"/>
                          <w:marRight w:val="0"/>
                          <w:marTop w:val="0"/>
                          <w:marBottom w:val="0"/>
                          <w:divBdr>
                            <w:top w:val="none" w:sz="0" w:space="0" w:color="auto"/>
                            <w:left w:val="none" w:sz="0" w:space="0" w:color="auto"/>
                            <w:bottom w:val="none" w:sz="0" w:space="0" w:color="auto"/>
                            <w:right w:val="none" w:sz="0" w:space="0" w:color="auto"/>
                          </w:divBdr>
                        </w:div>
                        <w:div w:id="1702587034">
                          <w:marLeft w:val="0"/>
                          <w:marRight w:val="0"/>
                          <w:marTop w:val="0"/>
                          <w:marBottom w:val="0"/>
                          <w:divBdr>
                            <w:top w:val="none" w:sz="0" w:space="0" w:color="auto"/>
                            <w:left w:val="none" w:sz="0" w:space="0" w:color="auto"/>
                            <w:bottom w:val="none" w:sz="0" w:space="0" w:color="auto"/>
                            <w:right w:val="none" w:sz="0" w:space="0" w:color="auto"/>
                          </w:divBdr>
                        </w:div>
                        <w:div w:id="1782332262">
                          <w:marLeft w:val="0"/>
                          <w:marRight w:val="0"/>
                          <w:marTop w:val="0"/>
                          <w:marBottom w:val="0"/>
                          <w:divBdr>
                            <w:top w:val="none" w:sz="0" w:space="0" w:color="auto"/>
                            <w:left w:val="none" w:sz="0" w:space="0" w:color="auto"/>
                            <w:bottom w:val="none" w:sz="0" w:space="0" w:color="auto"/>
                            <w:right w:val="none" w:sz="0" w:space="0" w:color="auto"/>
                          </w:divBdr>
                        </w:div>
                        <w:div w:id="1802961145">
                          <w:marLeft w:val="0"/>
                          <w:marRight w:val="0"/>
                          <w:marTop w:val="0"/>
                          <w:marBottom w:val="0"/>
                          <w:divBdr>
                            <w:top w:val="none" w:sz="0" w:space="0" w:color="auto"/>
                            <w:left w:val="none" w:sz="0" w:space="0" w:color="auto"/>
                            <w:bottom w:val="none" w:sz="0" w:space="0" w:color="auto"/>
                            <w:right w:val="none" w:sz="0" w:space="0" w:color="auto"/>
                          </w:divBdr>
                        </w:div>
                        <w:div w:id="1895660088">
                          <w:marLeft w:val="0"/>
                          <w:marRight w:val="0"/>
                          <w:marTop w:val="0"/>
                          <w:marBottom w:val="0"/>
                          <w:divBdr>
                            <w:top w:val="none" w:sz="0" w:space="0" w:color="auto"/>
                            <w:left w:val="none" w:sz="0" w:space="0" w:color="auto"/>
                            <w:bottom w:val="none" w:sz="0" w:space="0" w:color="auto"/>
                            <w:right w:val="none" w:sz="0" w:space="0" w:color="auto"/>
                          </w:divBdr>
                        </w:div>
                        <w:div w:id="195062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49274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1700897">
      <w:bodyDiv w:val="1"/>
      <w:marLeft w:val="0"/>
      <w:marRight w:val="0"/>
      <w:marTop w:val="0"/>
      <w:marBottom w:val="0"/>
      <w:divBdr>
        <w:top w:val="none" w:sz="0" w:space="0" w:color="auto"/>
        <w:left w:val="none" w:sz="0" w:space="0" w:color="auto"/>
        <w:bottom w:val="none" w:sz="0" w:space="0" w:color="auto"/>
        <w:right w:val="none" w:sz="0" w:space="0" w:color="auto"/>
      </w:divBdr>
      <w:divsChild>
        <w:div w:id="395324722">
          <w:marLeft w:val="-225"/>
          <w:marRight w:val="-225"/>
          <w:marTop w:val="0"/>
          <w:marBottom w:val="0"/>
          <w:divBdr>
            <w:top w:val="none" w:sz="0" w:space="0" w:color="auto"/>
            <w:left w:val="none" w:sz="0" w:space="0" w:color="auto"/>
            <w:bottom w:val="none" w:sz="0" w:space="0" w:color="auto"/>
            <w:right w:val="none" w:sz="0" w:space="0" w:color="auto"/>
          </w:divBdr>
        </w:div>
        <w:div w:id="403063423">
          <w:marLeft w:val="-225"/>
          <w:marRight w:val="-225"/>
          <w:marTop w:val="0"/>
          <w:marBottom w:val="0"/>
          <w:divBdr>
            <w:top w:val="none" w:sz="0" w:space="0" w:color="auto"/>
            <w:left w:val="none" w:sz="0" w:space="0" w:color="auto"/>
            <w:bottom w:val="none" w:sz="0" w:space="0" w:color="auto"/>
            <w:right w:val="none" w:sz="0" w:space="0" w:color="auto"/>
          </w:divBdr>
          <w:divsChild>
            <w:div w:id="1465388614">
              <w:marLeft w:val="0"/>
              <w:marRight w:val="0"/>
              <w:marTop w:val="0"/>
              <w:marBottom w:val="0"/>
              <w:divBdr>
                <w:top w:val="none" w:sz="0" w:space="0" w:color="auto"/>
                <w:left w:val="none" w:sz="0" w:space="0" w:color="auto"/>
                <w:bottom w:val="none" w:sz="0" w:space="0" w:color="auto"/>
                <w:right w:val="none" w:sz="0" w:space="0" w:color="auto"/>
              </w:divBdr>
              <w:divsChild>
                <w:div w:id="20437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38932">
      <w:bodyDiv w:val="1"/>
      <w:marLeft w:val="0"/>
      <w:marRight w:val="0"/>
      <w:marTop w:val="0"/>
      <w:marBottom w:val="0"/>
      <w:divBdr>
        <w:top w:val="none" w:sz="0" w:space="0" w:color="auto"/>
        <w:left w:val="none" w:sz="0" w:space="0" w:color="auto"/>
        <w:bottom w:val="none" w:sz="0" w:space="0" w:color="auto"/>
        <w:right w:val="none" w:sz="0" w:space="0" w:color="auto"/>
      </w:divBdr>
    </w:div>
    <w:div w:id="212353100">
      <w:bodyDiv w:val="1"/>
      <w:marLeft w:val="0"/>
      <w:marRight w:val="0"/>
      <w:marTop w:val="0"/>
      <w:marBottom w:val="0"/>
      <w:divBdr>
        <w:top w:val="none" w:sz="0" w:space="0" w:color="auto"/>
        <w:left w:val="none" w:sz="0" w:space="0" w:color="auto"/>
        <w:bottom w:val="none" w:sz="0" w:space="0" w:color="auto"/>
        <w:right w:val="none" w:sz="0" w:space="0" w:color="auto"/>
      </w:divBdr>
      <w:divsChild>
        <w:div w:id="24138448">
          <w:marLeft w:val="0"/>
          <w:marRight w:val="0"/>
          <w:marTop w:val="0"/>
          <w:marBottom w:val="0"/>
          <w:divBdr>
            <w:top w:val="none" w:sz="0" w:space="0" w:color="auto"/>
            <w:left w:val="none" w:sz="0" w:space="0" w:color="auto"/>
            <w:bottom w:val="none" w:sz="0" w:space="0" w:color="auto"/>
            <w:right w:val="none" w:sz="0" w:space="0" w:color="auto"/>
          </w:divBdr>
        </w:div>
      </w:divsChild>
    </w:div>
    <w:div w:id="212468125">
      <w:bodyDiv w:val="1"/>
      <w:marLeft w:val="0"/>
      <w:marRight w:val="0"/>
      <w:marTop w:val="0"/>
      <w:marBottom w:val="0"/>
      <w:divBdr>
        <w:top w:val="none" w:sz="0" w:space="0" w:color="auto"/>
        <w:left w:val="none" w:sz="0" w:space="0" w:color="auto"/>
        <w:bottom w:val="none" w:sz="0" w:space="0" w:color="auto"/>
        <w:right w:val="none" w:sz="0" w:space="0" w:color="auto"/>
      </w:divBdr>
      <w:divsChild>
        <w:div w:id="1184515949">
          <w:marLeft w:val="0"/>
          <w:marRight w:val="0"/>
          <w:marTop w:val="0"/>
          <w:marBottom w:val="0"/>
          <w:divBdr>
            <w:top w:val="none" w:sz="0" w:space="0" w:color="auto"/>
            <w:left w:val="none" w:sz="0" w:space="0" w:color="auto"/>
            <w:bottom w:val="none" w:sz="0" w:space="0" w:color="auto"/>
            <w:right w:val="none" w:sz="0" w:space="0" w:color="auto"/>
          </w:divBdr>
          <w:divsChild>
            <w:div w:id="203519">
              <w:marLeft w:val="0"/>
              <w:marRight w:val="0"/>
              <w:marTop w:val="0"/>
              <w:marBottom w:val="225"/>
              <w:divBdr>
                <w:top w:val="none" w:sz="0" w:space="0" w:color="auto"/>
                <w:left w:val="none" w:sz="0" w:space="0" w:color="auto"/>
                <w:bottom w:val="none" w:sz="0" w:space="0" w:color="auto"/>
                <w:right w:val="none" w:sz="0" w:space="0" w:color="auto"/>
              </w:divBdr>
            </w:div>
            <w:div w:id="525363311">
              <w:marLeft w:val="0"/>
              <w:marRight w:val="0"/>
              <w:marTop w:val="0"/>
              <w:marBottom w:val="240"/>
              <w:divBdr>
                <w:top w:val="none" w:sz="0" w:space="0" w:color="auto"/>
                <w:left w:val="none" w:sz="0" w:space="0" w:color="auto"/>
                <w:bottom w:val="none" w:sz="0" w:space="0" w:color="auto"/>
                <w:right w:val="none" w:sz="0" w:space="0" w:color="auto"/>
              </w:divBdr>
              <w:divsChild>
                <w:div w:id="1152402856">
                  <w:marLeft w:val="0"/>
                  <w:marRight w:val="0"/>
                  <w:marTop w:val="0"/>
                  <w:marBottom w:val="0"/>
                  <w:divBdr>
                    <w:top w:val="none" w:sz="0" w:space="0" w:color="auto"/>
                    <w:left w:val="none" w:sz="0" w:space="0" w:color="auto"/>
                    <w:bottom w:val="none" w:sz="0" w:space="0" w:color="auto"/>
                    <w:right w:val="none" w:sz="0" w:space="0" w:color="auto"/>
                  </w:divBdr>
                </w:div>
                <w:div w:id="183803740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807046997">
          <w:marLeft w:val="0"/>
          <w:marRight w:val="0"/>
          <w:marTop w:val="0"/>
          <w:marBottom w:val="315"/>
          <w:divBdr>
            <w:top w:val="none" w:sz="0" w:space="0" w:color="auto"/>
            <w:left w:val="none" w:sz="0" w:space="0" w:color="auto"/>
            <w:bottom w:val="none" w:sz="0" w:space="0" w:color="auto"/>
            <w:right w:val="none" w:sz="0" w:space="0" w:color="auto"/>
          </w:divBdr>
          <w:divsChild>
            <w:div w:id="1207255968">
              <w:marLeft w:val="0"/>
              <w:marRight w:val="0"/>
              <w:marTop w:val="0"/>
              <w:marBottom w:val="0"/>
              <w:divBdr>
                <w:top w:val="none" w:sz="0" w:space="0" w:color="auto"/>
                <w:left w:val="none" w:sz="0" w:space="0" w:color="auto"/>
                <w:bottom w:val="none" w:sz="0" w:space="0" w:color="auto"/>
                <w:right w:val="none" w:sz="0" w:space="0" w:color="auto"/>
              </w:divBdr>
              <w:divsChild>
                <w:div w:id="241374827">
                  <w:marLeft w:val="180"/>
                  <w:marRight w:val="0"/>
                  <w:marTop w:val="0"/>
                  <w:marBottom w:val="0"/>
                  <w:divBdr>
                    <w:top w:val="none" w:sz="0" w:space="0" w:color="auto"/>
                    <w:left w:val="none" w:sz="0" w:space="0" w:color="auto"/>
                    <w:bottom w:val="none" w:sz="0" w:space="0" w:color="auto"/>
                    <w:right w:val="none" w:sz="0" w:space="0" w:color="auto"/>
                  </w:divBdr>
                </w:div>
                <w:div w:id="955526224">
                  <w:marLeft w:val="180"/>
                  <w:marRight w:val="0"/>
                  <w:marTop w:val="0"/>
                  <w:marBottom w:val="0"/>
                  <w:divBdr>
                    <w:top w:val="none" w:sz="0" w:space="0" w:color="auto"/>
                    <w:left w:val="none" w:sz="0" w:space="0" w:color="auto"/>
                    <w:bottom w:val="none" w:sz="0" w:space="0" w:color="auto"/>
                    <w:right w:val="none" w:sz="0" w:space="0" w:color="auto"/>
                  </w:divBdr>
                </w:div>
                <w:div w:id="1168253164">
                  <w:marLeft w:val="180"/>
                  <w:marRight w:val="0"/>
                  <w:marTop w:val="0"/>
                  <w:marBottom w:val="0"/>
                  <w:divBdr>
                    <w:top w:val="none" w:sz="0" w:space="0" w:color="auto"/>
                    <w:left w:val="none" w:sz="0" w:space="0" w:color="auto"/>
                    <w:bottom w:val="none" w:sz="0" w:space="0" w:color="auto"/>
                    <w:right w:val="none" w:sz="0" w:space="0" w:color="auto"/>
                  </w:divBdr>
                </w:div>
                <w:div w:id="1258560028">
                  <w:marLeft w:val="180"/>
                  <w:marRight w:val="0"/>
                  <w:marTop w:val="0"/>
                  <w:marBottom w:val="0"/>
                  <w:divBdr>
                    <w:top w:val="none" w:sz="0" w:space="0" w:color="auto"/>
                    <w:left w:val="none" w:sz="0" w:space="0" w:color="auto"/>
                    <w:bottom w:val="none" w:sz="0" w:space="0" w:color="auto"/>
                    <w:right w:val="none" w:sz="0" w:space="0" w:color="auto"/>
                  </w:divBdr>
                </w:div>
                <w:div w:id="1419017246">
                  <w:marLeft w:val="180"/>
                  <w:marRight w:val="0"/>
                  <w:marTop w:val="0"/>
                  <w:marBottom w:val="0"/>
                  <w:divBdr>
                    <w:top w:val="none" w:sz="0" w:space="0" w:color="auto"/>
                    <w:left w:val="none" w:sz="0" w:space="0" w:color="auto"/>
                    <w:bottom w:val="none" w:sz="0" w:space="0" w:color="auto"/>
                    <w:right w:val="none" w:sz="0" w:space="0" w:color="auto"/>
                  </w:divBdr>
                </w:div>
                <w:div w:id="172563868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2106144255">
          <w:marLeft w:val="0"/>
          <w:marRight w:val="0"/>
          <w:marTop w:val="315"/>
          <w:marBottom w:val="0"/>
          <w:divBdr>
            <w:top w:val="none" w:sz="0" w:space="0" w:color="auto"/>
            <w:left w:val="none" w:sz="0" w:space="0" w:color="auto"/>
            <w:bottom w:val="none" w:sz="0" w:space="0" w:color="auto"/>
            <w:right w:val="none" w:sz="0" w:space="0" w:color="auto"/>
          </w:divBdr>
          <w:divsChild>
            <w:div w:id="75320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756">
      <w:bodyDiv w:val="1"/>
      <w:marLeft w:val="0"/>
      <w:marRight w:val="0"/>
      <w:marTop w:val="0"/>
      <w:marBottom w:val="0"/>
      <w:divBdr>
        <w:top w:val="none" w:sz="0" w:space="0" w:color="auto"/>
        <w:left w:val="none" w:sz="0" w:space="0" w:color="auto"/>
        <w:bottom w:val="none" w:sz="0" w:space="0" w:color="auto"/>
        <w:right w:val="none" w:sz="0" w:space="0" w:color="auto"/>
      </w:divBdr>
      <w:divsChild>
        <w:div w:id="897083770">
          <w:marLeft w:val="-150"/>
          <w:marRight w:val="-150"/>
          <w:marTop w:val="0"/>
          <w:marBottom w:val="0"/>
          <w:divBdr>
            <w:top w:val="none" w:sz="0" w:space="0" w:color="auto"/>
            <w:left w:val="none" w:sz="0" w:space="0" w:color="auto"/>
            <w:bottom w:val="none" w:sz="0" w:space="0" w:color="auto"/>
            <w:right w:val="none" w:sz="0" w:space="0" w:color="auto"/>
          </w:divBdr>
        </w:div>
      </w:divsChild>
    </w:div>
    <w:div w:id="212473421">
      <w:bodyDiv w:val="1"/>
      <w:marLeft w:val="0"/>
      <w:marRight w:val="0"/>
      <w:marTop w:val="0"/>
      <w:marBottom w:val="0"/>
      <w:divBdr>
        <w:top w:val="none" w:sz="0" w:space="0" w:color="auto"/>
        <w:left w:val="none" w:sz="0" w:space="0" w:color="auto"/>
        <w:bottom w:val="none" w:sz="0" w:space="0" w:color="auto"/>
        <w:right w:val="none" w:sz="0" w:space="0" w:color="auto"/>
      </w:divBdr>
      <w:divsChild>
        <w:div w:id="490872647">
          <w:marLeft w:val="-225"/>
          <w:marRight w:val="-225"/>
          <w:marTop w:val="0"/>
          <w:marBottom w:val="0"/>
          <w:divBdr>
            <w:top w:val="none" w:sz="0" w:space="0" w:color="auto"/>
            <w:left w:val="none" w:sz="0" w:space="0" w:color="auto"/>
            <w:bottom w:val="none" w:sz="0" w:space="0" w:color="auto"/>
            <w:right w:val="none" w:sz="0" w:space="0" w:color="auto"/>
          </w:divBdr>
        </w:div>
        <w:div w:id="2016228940">
          <w:marLeft w:val="-225"/>
          <w:marRight w:val="-225"/>
          <w:marTop w:val="0"/>
          <w:marBottom w:val="0"/>
          <w:divBdr>
            <w:top w:val="none" w:sz="0" w:space="0" w:color="auto"/>
            <w:left w:val="none" w:sz="0" w:space="0" w:color="auto"/>
            <w:bottom w:val="none" w:sz="0" w:space="0" w:color="auto"/>
            <w:right w:val="none" w:sz="0" w:space="0" w:color="auto"/>
          </w:divBdr>
          <w:divsChild>
            <w:div w:id="35859269">
              <w:marLeft w:val="0"/>
              <w:marRight w:val="0"/>
              <w:marTop w:val="0"/>
              <w:marBottom w:val="0"/>
              <w:divBdr>
                <w:top w:val="none" w:sz="0" w:space="0" w:color="auto"/>
                <w:left w:val="none" w:sz="0" w:space="0" w:color="auto"/>
                <w:bottom w:val="none" w:sz="0" w:space="0" w:color="auto"/>
                <w:right w:val="none" w:sz="0" w:space="0" w:color="auto"/>
              </w:divBdr>
              <w:divsChild>
                <w:div w:id="66671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41602">
      <w:bodyDiv w:val="1"/>
      <w:marLeft w:val="0"/>
      <w:marRight w:val="0"/>
      <w:marTop w:val="0"/>
      <w:marBottom w:val="0"/>
      <w:divBdr>
        <w:top w:val="none" w:sz="0" w:space="0" w:color="auto"/>
        <w:left w:val="none" w:sz="0" w:space="0" w:color="auto"/>
        <w:bottom w:val="none" w:sz="0" w:space="0" w:color="auto"/>
        <w:right w:val="none" w:sz="0" w:space="0" w:color="auto"/>
      </w:divBdr>
      <w:divsChild>
        <w:div w:id="538469841">
          <w:marLeft w:val="0"/>
          <w:marRight w:val="0"/>
          <w:marTop w:val="0"/>
          <w:marBottom w:val="0"/>
          <w:divBdr>
            <w:top w:val="none" w:sz="0" w:space="0" w:color="auto"/>
            <w:left w:val="none" w:sz="0" w:space="0" w:color="auto"/>
            <w:bottom w:val="none" w:sz="0" w:space="0" w:color="auto"/>
            <w:right w:val="none" w:sz="0" w:space="0" w:color="auto"/>
          </w:divBdr>
          <w:divsChild>
            <w:div w:id="424308089">
              <w:marLeft w:val="0"/>
              <w:marRight w:val="0"/>
              <w:marTop w:val="0"/>
              <w:marBottom w:val="240"/>
              <w:divBdr>
                <w:top w:val="none" w:sz="0" w:space="0" w:color="auto"/>
                <w:left w:val="none" w:sz="0" w:space="0" w:color="auto"/>
                <w:bottom w:val="none" w:sz="0" w:space="0" w:color="auto"/>
                <w:right w:val="none" w:sz="0" w:space="0" w:color="auto"/>
              </w:divBdr>
              <w:divsChild>
                <w:div w:id="946929965">
                  <w:marLeft w:val="60"/>
                  <w:marRight w:val="0"/>
                  <w:marTop w:val="0"/>
                  <w:marBottom w:val="0"/>
                  <w:divBdr>
                    <w:top w:val="none" w:sz="0" w:space="0" w:color="auto"/>
                    <w:left w:val="none" w:sz="0" w:space="0" w:color="auto"/>
                    <w:bottom w:val="none" w:sz="0" w:space="0" w:color="auto"/>
                    <w:right w:val="none" w:sz="0" w:space="0" w:color="auto"/>
                  </w:divBdr>
                </w:div>
                <w:div w:id="2079597805">
                  <w:marLeft w:val="0"/>
                  <w:marRight w:val="0"/>
                  <w:marTop w:val="0"/>
                  <w:marBottom w:val="0"/>
                  <w:divBdr>
                    <w:top w:val="none" w:sz="0" w:space="0" w:color="auto"/>
                    <w:left w:val="none" w:sz="0" w:space="0" w:color="auto"/>
                    <w:bottom w:val="none" w:sz="0" w:space="0" w:color="auto"/>
                    <w:right w:val="none" w:sz="0" w:space="0" w:color="auto"/>
                  </w:divBdr>
                </w:div>
              </w:divsChild>
            </w:div>
            <w:div w:id="1762140974">
              <w:marLeft w:val="0"/>
              <w:marRight w:val="0"/>
              <w:marTop w:val="0"/>
              <w:marBottom w:val="225"/>
              <w:divBdr>
                <w:top w:val="none" w:sz="0" w:space="0" w:color="auto"/>
                <w:left w:val="none" w:sz="0" w:space="0" w:color="auto"/>
                <w:bottom w:val="none" w:sz="0" w:space="0" w:color="auto"/>
                <w:right w:val="none" w:sz="0" w:space="0" w:color="auto"/>
              </w:divBdr>
            </w:div>
          </w:divsChild>
        </w:div>
        <w:div w:id="542866971">
          <w:marLeft w:val="0"/>
          <w:marRight w:val="0"/>
          <w:marTop w:val="315"/>
          <w:marBottom w:val="0"/>
          <w:divBdr>
            <w:top w:val="none" w:sz="0" w:space="0" w:color="auto"/>
            <w:left w:val="none" w:sz="0" w:space="0" w:color="auto"/>
            <w:bottom w:val="none" w:sz="0" w:space="0" w:color="auto"/>
            <w:right w:val="none" w:sz="0" w:space="0" w:color="auto"/>
          </w:divBdr>
          <w:divsChild>
            <w:div w:id="159856641">
              <w:marLeft w:val="0"/>
              <w:marRight w:val="0"/>
              <w:marTop w:val="0"/>
              <w:marBottom w:val="0"/>
              <w:divBdr>
                <w:top w:val="none" w:sz="0" w:space="0" w:color="auto"/>
                <w:left w:val="none" w:sz="0" w:space="0" w:color="auto"/>
                <w:bottom w:val="none" w:sz="0" w:space="0" w:color="auto"/>
                <w:right w:val="none" w:sz="0" w:space="0" w:color="auto"/>
              </w:divBdr>
            </w:div>
          </w:divsChild>
        </w:div>
        <w:div w:id="695279408">
          <w:marLeft w:val="0"/>
          <w:marRight w:val="0"/>
          <w:marTop w:val="0"/>
          <w:marBottom w:val="315"/>
          <w:divBdr>
            <w:top w:val="none" w:sz="0" w:space="0" w:color="auto"/>
            <w:left w:val="none" w:sz="0" w:space="0" w:color="auto"/>
            <w:bottom w:val="none" w:sz="0" w:space="0" w:color="auto"/>
            <w:right w:val="none" w:sz="0" w:space="0" w:color="auto"/>
          </w:divBdr>
          <w:divsChild>
            <w:div w:id="897012025">
              <w:marLeft w:val="0"/>
              <w:marRight w:val="0"/>
              <w:marTop w:val="0"/>
              <w:marBottom w:val="0"/>
              <w:divBdr>
                <w:top w:val="none" w:sz="0" w:space="0" w:color="auto"/>
                <w:left w:val="none" w:sz="0" w:space="0" w:color="auto"/>
                <w:bottom w:val="none" w:sz="0" w:space="0" w:color="auto"/>
                <w:right w:val="none" w:sz="0" w:space="0" w:color="auto"/>
              </w:divBdr>
              <w:divsChild>
                <w:div w:id="352654462">
                  <w:marLeft w:val="180"/>
                  <w:marRight w:val="0"/>
                  <w:marTop w:val="0"/>
                  <w:marBottom w:val="0"/>
                  <w:divBdr>
                    <w:top w:val="none" w:sz="0" w:space="0" w:color="auto"/>
                    <w:left w:val="none" w:sz="0" w:space="0" w:color="auto"/>
                    <w:bottom w:val="none" w:sz="0" w:space="0" w:color="auto"/>
                    <w:right w:val="none" w:sz="0" w:space="0" w:color="auto"/>
                  </w:divBdr>
                </w:div>
                <w:div w:id="472989528">
                  <w:marLeft w:val="180"/>
                  <w:marRight w:val="0"/>
                  <w:marTop w:val="0"/>
                  <w:marBottom w:val="0"/>
                  <w:divBdr>
                    <w:top w:val="none" w:sz="0" w:space="0" w:color="auto"/>
                    <w:left w:val="none" w:sz="0" w:space="0" w:color="auto"/>
                    <w:bottom w:val="none" w:sz="0" w:space="0" w:color="auto"/>
                    <w:right w:val="none" w:sz="0" w:space="0" w:color="auto"/>
                  </w:divBdr>
                </w:div>
                <w:div w:id="1584342016">
                  <w:marLeft w:val="180"/>
                  <w:marRight w:val="0"/>
                  <w:marTop w:val="0"/>
                  <w:marBottom w:val="0"/>
                  <w:divBdr>
                    <w:top w:val="none" w:sz="0" w:space="0" w:color="auto"/>
                    <w:left w:val="none" w:sz="0" w:space="0" w:color="auto"/>
                    <w:bottom w:val="none" w:sz="0" w:space="0" w:color="auto"/>
                    <w:right w:val="none" w:sz="0" w:space="0" w:color="auto"/>
                  </w:divBdr>
                </w:div>
                <w:div w:id="1605067145">
                  <w:marLeft w:val="180"/>
                  <w:marRight w:val="0"/>
                  <w:marTop w:val="0"/>
                  <w:marBottom w:val="0"/>
                  <w:divBdr>
                    <w:top w:val="none" w:sz="0" w:space="0" w:color="auto"/>
                    <w:left w:val="none" w:sz="0" w:space="0" w:color="auto"/>
                    <w:bottom w:val="none" w:sz="0" w:space="0" w:color="auto"/>
                    <w:right w:val="none" w:sz="0" w:space="0" w:color="auto"/>
                  </w:divBdr>
                </w:div>
                <w:div w:id="1794056057">
                  <w:marLeft w:val="180"/>
                  <w:marRight w:val="0"/>
                  <w:marTop w:val="0"/>
                  <w:marBottom w:val="0"/>
                  <w:divBdr>
                    <w:top w:val="none" w:sz="0" w:space="0" w:color="auto"/>
                    <w:left w:val="none" w:sz="0" w:space="0" w:color="auto"/>
                    <w:bottom w:val="none" w:sz="0" w:space="0" w:color="auto"/>
                    <w:right w:val="none" w:sz="0" w:space="0" w:color="auto"/>
                  </w:divBdr>
                </w:div>
                <w:div w:id="200566576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46878">
      <w:bodyDiv w:val="1"/>
      <w:marLeft w:val="0"/>
      <w:marRight w:val="0"/>
      <w:marTop w:val="0"/>
      <w:marBottom w:val="0"/>
      <w:divBdr>
        <w:top w:val="none" w:sz="0" w:space="0" w:color="auto"/>
        <w:left w:val="none" w:sz="0" w:space="0" w:color="auto"/>
        <w:bottom w:val="none" w:sz="0" w:space="0" w:color="auto"/>
        <w:right w:val="none" w:sz="0" w:space="0" w:color="auto"/>
      </w:divBdr>
    </w:div>
    <w:div w:id="213389022">
      <w:bodyDiv w:val="1"/>
      <w:marLeft w:val="0"/>
      <w:marRight w:val="0"/>
      <w:marTop w:val="0"/>
      <w:marBottom w:val="0"/>
      <w:divBdr>
        <w:top w:val="none" w:sz="0" w:space="0" w:color="auto"/>
        <w:left w:val="none" w:sz="0" w:space="0" w:color="auto"/>
        <w:bottom w:val="none" w:sz="0" w:space="0" w:color="auto"/>
        <w:right w:val="none" w:sz="0" w:space="0" w:color="auto"/>
      </w:divBdr>
      <w:divsChild>
        <w:div w:id="1249924616">
          <w:marLeft w:val="300"/>
          <w:marRight w:val="0"/>
          <w:marTop w:val="0"/>
          <w:marBottom w:val="0"/>
          <w:divBdr>
            <w:top w:val="none" w:sz="0" w:space="0" w:color="auto"/>
            <w:left w:val="none" w:sz="0" w:space="0" w:color="auto"/>
            <w:bottom w:val="none" w:sz="0" w:space="0" w:color="auto"/>
            <w:right w:val="none" w:sz="0" w:space="0" w:color="auto"/>
          </w:divBdr>
        </w:div>
      </w:divsChild>
    </w:div>
    <w:div w:id="213464490">
      <w:bodyDiv w:val="1"/>
      <w:marLeft w:val="0"/>
      <w:marRight w:val="0"/>
      <w:marTop w:val="0"/>
      <w:marBottom w:val="0"/>
      <w:divBdr>
        <w:top w:val="none" w:sz="0" w:space="0" w:color="auto"/>
        <w:left w:val="none" w:sz="0" w:space="0" w:color="auto"/>
        <w:bottom w:val="none" w:sz="0" w:space="0" w:color="auto"/>
        <w:right w:val="none" w:sz="0" w:space="0" w:color="auto"/>
      </w:divBdr>
    </w:div>
    <w:div w:id="213470743">
      <w:bodyDiv w:val="1"/>
      <w:marLeft w:val="0"/>
      <w:marRight w:val="0"/>
      <w:marTop w:val="0"/>
      <w:marBottom w:val="0"/>
      <w:divBdr>
        <w:top w:val="none" w:sz="0" w:space="0" w:color="auto"/>
        <w:left w:val="none" w:sz="0" w:space="0" w:color="auto"/>
        <w:bottom w:val="none" w:sz="0" w:space="0" w:color="auto"/>
        <w:right w:val="none" w:sz="0" w:space="0" w:color="auto"/>
      </w:divBdr>
      <w:divsChild>
        <w:div w:id="521863372">
          <w:marLeft w:val="-225"/>
          <w:marRight w:val="-225"/>
          <w:marTop w:val="0"/>
          <w:marBottom w:val="0"/>
          <w:divBdr>
            <w:top w:val="none" w:sz="0" w:space="0" w:color="auto"/>
            <w:left w:val="none" w:sz="0" w:space="0" w:color="auto"/>
            <w:bottom w:val="none" w:sz="0" w:space="0" w:color="auto"/>
            <w:right w:val="none" w:sz="0" w:space="0" w:color="auto"/>
          </w:divBdr>
        </w:div>
      </w:divsChild>
    </w:div>
    <w:div w:id="213977427">
      <w:bodyDiv w:val="1"/>
      <w:marLeft w:val="0"/>
      <w:marRight w:val="0"/>
      <w:marTop w:val="0"/>
      <w:marBottom w:val="0"/>
      <w:divBdr>
        <w:top w:val="none" w:sz="0" w:space="0" w:color="auto"/>
        <w:left w:val="none" w:sz="0" w:space="0" w:color="auto"/>
        <w:bottom w:val="none" w:sz="0" w:space="0" w:color="auto"/>
        <w:right w:val="none" w:sz="0" w:space="0" w:color="auto"/>
      </w:divBdr>
      <w:divsChild>
        <w:div w:id="1464734198">
          <w:marLeft w:val="-225"/>
          <w:marRight w:val="-225"/>
          <w:marTop w:val="0"/>
          <w:marBottom w:val="0"/>
          <w:divBdr>
            <w:top w:val="none" w:sz="0" w:space="0" w:color="auto"/>
            <w:left w:val="none" w:sz="0" w:space="0" w:color="auto"/>
            <w:bottom w:val="none" w:sz="0" w:space="0" w:color="auto"/>
            <w:right w:val="none" w:sz="0" w:space="0" w:color="auto"/>
          </w:divBdr>
          <w:divsChild>
            <w:div w:id="1040277756">
              <w:marLeft w:val="0"/>
              <w:marRight w:val="0"/>
              <w:marTop w:val="0"/>
              <w:marBottom w:val="0"/>
              <w:divBdr>
                <w:top w:val="none" w:sz="0" w:space="0" w:color="auto"/>
                <w:left w:val="none" w:sz="0" w:space="0" w:color="auto"/>
                <w:bottom w:val="none" w:sz="0" w:space="0" w:color="auto"/>
                <w:right w:val="none" w:sz="0" w:space="0" w:color="auto"/>
              </w:divBdr>
              <w:divsChild>
                <w:div w:id="114612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8079">
      <w:bodyDiv w:val="1"/>
      <w:marLeft w:val="0"/>
      <w:marRight w:val="0"/>
      <w:marTop w:val="0"/>
      <w:marBottom w:val="0"/>
      <w:divBdr>
        <w:top w:val="none" w:sz="0" w:space="0" w:color="auto"/>
        <w:left w:val="none" w:sz="0" w:space="0" w:color="auto"/>
        <w:bottom w:val="none" w:sz="0" w:space="0" w:color="auto"/>
        <w:right w:val="none" w:sz="0" w:space="0" w:color="auto"/>
      </w:divBdr>
    </w:div>
    <w:div w:id="214508136">
      <w:bodyDiv w:val="1"/>
      <w:marLeft w:val="0"/>
      <w:marRight w:val="0"/>
      <w:marTop w:val="0"/>
      <w:marBottom w:val="0"/>
      <w:divBdr>
        <w:top w:val="none" w:sz="0" w:space="0" w:color="auto"/>
        <w:left w:val="none" w:sz="0" w:space="0" w:color="auto"/>
        <w:bottom w:val="none" w:sz="0" w:space="0" w:color="auto"/>
        <w:right w:val="none" w:sz="0" w:space="0" w:color="auto"/>
      </w:divBdr>
      <w:divsChild>
        <w:div w:id="1623995558">
          <w:marLeft w:val="-150"/>
          <w:marRight w:val="-150"/>
          <w:marTop w:val="0"/>
          <w:marBottom w:val="0"/>
          <w:divBdr>
            <w:top w:val="none" w:sz="0" w:space="0" w:color="auto"/>
            <w:left w:val="none" w:sz="0" w:space="0" w:color="auto"/>
            <w:bottom w:val="none" w:sz="0" w:space="0" w:color="auto"/>
            <w:right w:val="none" w:sz="0" w:space="0" w:color="auto"/>
          </w:divBdr>
          <w:divsChild>
            <w:div w:id="1713991303">
              <w:marLeft w:val="0"/>
              <w:marRight w:val="0"/>
              <w:marTop w:val="0"/>
              <w:marBottom w:val="0"/>
              <w:divBdr>
                <w:top w:val="none" w:sz="0" w:space="0" w:color="auto"/>
                <w:left w:val="none" w:sz="0" w:space="0" w:color="auto"/>
                <w:bottom w:val="none" w:sz="0" w:space="0" w:color="auto"/>
                <w:right w:val="none" w:sz="0" w:space="0" w:color="auto"/>
              </w:divBdr>
              <w:divsChild>
                <w:div w:id="605044912">
                  <w:marLeft w:val="0"/>
                  <w:marRight w:val="0"/>
                  <w:marTop w:val="0"/>
                  <w:marBottom w:val="0"/>
                  <w:divBdr>
                    <w:top w:val="none" w:sz="0" w:space="0" w:color="auto"/>
                    <w:left w:val="none" w:sz="0" w:space="0" w:color="auto"/>
                    <w:bottom w:val="none" w:sz="0" w:space="0" w:color="auto"/>
                    <w:right w:val="none" w:sz="0" w:space="0" w:color="auto"/>
                  </w:divBdr>
                  <w:divsChild>
                    <w:div w:id="1952128300">
                      <w:marLeft w:val="0"/>
                      <w:marRight w:val="0"/>
                      <w:marTop w:val="0"/>
                      <w:marBottom w:val="0"/>
                      <w:divBdr>
                        <w:top w:val="none" w:sz="0" w:space="0" w:color="auto"/>
                        <w:left w:val="none" w:sz="0" w:space="0" w:color="auto"/>
                        <w:bottom w:val="none" w:sz="0" w:space="0" w:color="auto"/>
                        <w:right w:val="none" w:sz="0" w:space="0" w:color="auto"/>
                      </w:divBdr>
                    </w:div>
                  </w:divsChild>
                </w:div>
                <w:div w:id="245454983">
                  <w:marLeft w:val="0"/>
                  <w:marRight w:val="0"/>
                  <w:marTop w:val="0"/>
                  <w:marBottom w:val="0"/>
                  <w:divBdr>
                    <w:top w:val="none" w:sz="0" w:space="0" w:color="auto"/>
                    <w:left w:val="none" w:sz="0" w:space="0" w:color="auto"/>
                    <w:bottom w:val="none" w:sz="0" w:space="0" w:color="auto"/>
                    <w:right w:val="none" w:sz="0" w:space="0" w:color="auto"/>
                  </w:divBdr>
                  <w:divsChild>
                    <w:div w:id="103751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874085">
          <w:marLeft w:val="-150"/>
          <w:marRight w:val="-150"/>
          <w:marTop w:val="0"/>
          <w:marBottom w:val="0"/>
          <w:divBdr>
            <w:top w:val="none" w:sz="0" w:space="0" w:color="auto"/>
            <w:left w:val="none" w:sz="0" w:space="0" w:color="auto"/>
            <w:bottom w:val="none" w:sz="0" w:space="0" w:color="auto"/>
            <w:right w:val="none" w:sz="0" w:space="0" w:color="auto"/>
          </w:divBdr>
          <w:divsChild>
            <w:div w:id="143087461">
              <w:marLeft w:val="0"/>
              <w:marRight w:val="0"/>
              <w:marTop w:val="0"/>
              <w:marBottom w:val="0"/>
              <w:divBdr>
                <w:top w:val="none" w:sz="0" w:space="0" w:color="auto"/>
                <w:left w:val="none" w:sz="0" w:space="0" w:color="auto"/>
                <w:bottom w:val="none" w:sz="0" w:space="0" w:color="auto"/>
                <w:right w:val="none" w:sz="0" w:space="0" w:color="auto"/>
              </w:divBdr>
              <w:divsChild>
                <w:div w:id="1126237715">
                  <w:marLeft w:val="0"/>
                  <w:marRight w:val="0"/>
                  <w:marTop w:val="0"/>
                  <w:marBottom w:val="0"/>
                  <w:divBdr>
                    <w:top w:val="none" w:sz="0" w:space="0" w:color="auto"/>
                    <w:left w:val="none" w:sz="0" w:space="0" w:color="auto"/>
                    <w:bottom w:val="none" w:sz="0" w:space="0" w:color="auto"/>
                    <w:right w:val="none" w:sz="0" w:space="0" w:color="auto"/>
                  </w:divBdr>
                  <w:divsChild>
                    <w:div w:id="1639258908">
                      <w:marLeft w:val="0"/>
                      <w:marRight w:val="0"/>
                      <w:marTop w:val="0"/>
                      <w:marBottom w:val="0"/>
                      <w:divBdr>
                        <w:top w:val="none" w:sz="0" w:space="0" w:color="auto"/>
                        <w:left w:val="none" w:sz="0" w:space="0" w:color="auto"/>
                        <w:bottom w:val="none" w:sz="0" w:space="0" w:color="auto"/>
                        <w:right w:val="none" w:sz="0" w:space="0" w:color="auto"/>
                      </w:divBdr>
                    </w:div>
                    <w:div w:id="1470440702">
                      <w:marLeft w:val="0"/>
                      <w:marRight w:val="0"/>
                      <w:marTop w:val="0"/>
                      <w:marBottom w:val="0"/>
                      <w:divBdr>
                        <w:top w:val="none" w:sz="0" w:space="0" w:color="auto"/>
                        <w:left w:val="none" w:sz="0" w:space="0" w:color="auto"/>
                        <w:bottom w:val="none" w:sz="0" w:space="0" w:color="auto"/>
                        <w:right w:val="none" w:sz="0" w:space="0" w:color="auto"/>
                      </w:divBdr>
                      <w:divsChild>
                        <w:div w:id="691608744">
                          <w:marLeft w:val="0"/>
                          <w:marRight w:val="0"/>
                          <w:marTop w:val="0"/>
                          <w:marBottom w:val="0"/>
                          <w:divBdr>
                            <w:top w:val="none" w:sz="0" w:space="0" w:color="auto"/>
                            <w:left w:val="none" w:sz="0" w:space="0" w:color="auto"/>
                            <w:bottom w:val="none" w:sz="0" w:space="0" w:color="auto"/>
                            <w:right w:val="none" w:sz="0" w:space="0" w:color="auto"/>
                          </w:divBdr>
                          <w:divsChild>
                            <w:div w:id="1713841627">
                              <w:marLeft w:val="0"/>
                              <w:marRight w:val="0"/>
                              <w:marTop w:val="0"/>
                              <w:marBottom w:val="0"/>
                              <w:divBdr>
                                <w:top w:val="none" w:sz="0" w:space="0" w:color="auto"/>
                                <w:left w:val="none" w:sz="0" w:space="0" w:color="auto"/>
                                <w:bottom w:val="none" w:sz="0" w:space="0" w:color="auto"/>
                                <w:right w:val="none" w:sz="0" w:space="0" w:color="auto"/>
                              </w:divBdr>
                            </w:div>
                            <w:div w:id="1348368683">
                              <w:marLeft w:val="0"/>
                              <w:marRight w:val="0"/>
                              <w:marTop w:val="0"/>
                              <w:marBottom w:val="0"/>
                              <w:divBdr>
                                <w:top w:val="none" w:sz="0" w:space="0" w:color="auto"/>
                                <w:left w:val="none" w:sz="0" w:space="0" w:color="auto"/>
                                <w:bottom w:val="none" w:sz="0" w:space="0" w:color="auto"/>
                                <w:right w:val="none" w:sz="0" w:space="0" w:color="auto"/>
                              </w:divBdr>
                            </w:div>
                            <w:div w:id="1400858398">
                              <w:marLeft w:val="0"/>
                              <w:marRight w:val="0"/>
                              <w:marTop w:val="0"/>
                              <w:marBottom w:val="0"/>
                              <w:divBdr>
                                <w:top w:val="none" w:sz="0" w:space="0" w:color="auto"/>
                                <w:left w:val="none" w:sz="0" w:space="0" w:color="auto"/>
                                <w:bottom w:val="none" w:sz="0" w:space="0" w:color="auto"/>
                                <w:right w:val="none" w:sz="0" w:space="0" w:color="auto"/>
                              </w:divBdr>
                            </w:div>
                            <w:div w:id="795216425">
                              <w:marLeft w:val="0"/>
                              <w:marRight w:val="0"/>
                              <w:marTop w:val="0"/>
                              <w:marBottom w:val="0"/>
                              <w:divBdr>
                                <w:top w:val="none" w:sz="0" w:space="0" w:color="auto"/>
                                <w:left w:val="none" w:sz="0" w:space="0" w:color="auto"/>
                                <w:bottom w:val="none" w:sz="0" w:space="0" w:color="auto"/>
                                <w:right w:val="none" w:sz="0" w:space="0" w:color="auto"/>
                              </w:divBdr>
                            </w:div>
                            <w:div w:id="86344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367510">
              <w:marLeft w:val="0"/>
              <w:marRight w:val="0"/>
              <w:marTop w:val="0"/>
              <w:marBottom w:val="0"/>
              <w:divBdr>
                <w:top w:val="none" w:sz="0" w:space="0" w:color="auto"/>
                <w:left w:val="none" w:sz="0" w:space="0" w:color="auto"/>
                <w:bottom w:val="none" w:sz="0" w:space="0" w:color="auto"/>
                <w:right w:val="none" w:sz="0" w:space="0" w:color="auto"/>
              </w:divBdr>
              <w:divsChild>
                <w:div w:id="1943612570">
                  <w:marLeft w:val="0"/>
                  <w:marRight w:val="0"/>
                  <w:marTop w:val="0"/>
                  <w:marBottom w:val="0"/>
                  <w:divBdr>
                    <w:top w:val="none" w:sz="0" w:space="0" w:color="auto"/>
                    <w:left w:val="none" w:sz="0" w:space="0" w:color="auto"/>
                    <w:bottom w:val="none" w:sz="0" w:space="0" w:color="auto"/>
                    <w:right w:val="none" w:sz="0" w:space="0" w:color="auto"/>
                  </w:divBdr>
                  <w:divsChild>
                    <w:div w:id="251475355">
                      <w:marLeft w:val="0"/>
                      <w:marRight w:val="0"/>
                      <w:marTop w:val="0"/>
                      <w:marBottom w:val="0"/>
                      <w:divBdr>
                        <w:top w:val="none" w:sz="0" w:space="0" w:color="auto"/>
                        <w:left w:val="none" w:sz="0" w:space="0" w:color="auto"/>
                        <w:bottom w:val="none" w:sz="0" w:space="0" w:color="auto"/>
                        <w:right w:val="none" w:sz="0" w:space="0" w:color="auto"/>
                      </w:divBdr>
                      <w:divsChild>
                        <w:div w:id="911428580">
                          <w:marLeft w:val="0"/>
                          <w:marRight w:val="0"/>
                          <w:marTop w:val="0"/>
                          <w:marBottom w:val="0"/>
                          <w:divBdr>
                            <w:top w:val="none" w:sz="0" w:space="0" w:color="auto"/>
                            <w:left w:val="none" w:sz="0" w:space="0" w:color="auto"/>
                            <w:bottom w:val="none" w:sz="0" w:space="0" w:color="auto"/>
                            <w:right w:val="none" w:sz="0" w:space="0" w:color="auto"/>
                          </w:divBdr>
                        </w:div>
                      </w:divsChild>
                    </w:div>
                    <w:div w:id="7707355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14582589">
      <w:bodyDiv w:val="1"/>
      <w:marLeft w:val="0"/>
      <w:marRight w:val="0"/>
      <w:marTop w:val="0"/>
      <w:marBottom w:val="0"/>
      <w:divBdr>
        <w:top w:val="none" w:sz="0" w:space="0" w:color="auto"/>
        <w:left w:val="none" w:sz="0" w:space="0" w:color="auto"/>
        <w:bottom w:val="none" w:sz="0" w:space="0" w:color="auto"/>
        <w:right w:val="none" w:sz="0" w:space="0" w:color="auto"/>
      </w:divBdr>
      <w:divsChild>
        <w:div w:id="794566802">
          <w:marLeft w:val="0"/>
          <w:marRight w:val="0"/>
          <w:marTop w:val="0"/>
          <w:marBottom w:val="0"/>
          <w:divBdr>
            <w:top w:val="none" w:sz="0" w:space="0" w:color="auto"/>
            <w:left w:val="none" w:sz="0" w:space="0" w:color="auto"/>
            <w:bottom w:val="none" w:sz="0" w:space="0" w:color="auto"/>
            <w:right w:val="none" w:sz="0" w:space="0" w:color="auto"/>
          </w:divBdr>
          <w:divsChild>
            <w:div w:id="203563552">
              <w:marLeft w:val="0"/>
              <w:marRight w:val="0"/>
              <w:marTop w:val="0"/>
              <w:marBottom w:val="0"/>
              <w:divBdr>
                <w:top w:val="none" w:sz="0" w:space="0" w:color="auto"/>
                <w:left w:val="none" w:sz="0" w:space="0" w:color="auto"/>
                <w:bottom w:val="none" w:sz="0" w:space="0" w:color="auto"/>
                <w:right w:val="none" w:sz="0" w:space="0" w:color="auto"/>
              </w:divBdr>
            </w:div>
            <w:div w:id="805317432">
              <w:marLeft w:val="0"/>
              <w:marRight w:val="0"/>
              <w:marTop w:val="0"/>
              <w:marBottom w:val="0"/>
              <w:divBdr>
                <w:top w:val="none" w:sz="0" w:space="0" w:color="auto"/>
                <w:left w:val="none" w:sz="0" w:space="0" w:color="auto"/>
                <w:bottom w:val="none" w:sz="0" w:space="0" w:color="auto"/>
                <w:right w:val="none" w:sz="0" w:space="0" w:color="auto"/>
              </w:divBdr>
            </w:div>
          </w:divsChild>
        </w:div>
        <w:div w:id="1285428999">
          <w:marLeft w:val="0"/>
          <w:marRight w:val="0"/>
          <w:marTop w:val="0"/>
          <w:marBottom w:val="0"/>
          <w:divBdr>
            <w:top w:val="none" w:sz="0" w:space="0" w:color="auto"/>
            <w:left w:val="none" w:sz="0" w:space="0" w:color="auto"/>
            <w:bottom w:val="none" w:sz="0" w:space="0" w:color="auto"/>
            <w:right w:val="none" w:sz="0" w:space="0" w:color="auto"/>
          </w:divBdr>
          <w:divsChild>
            <w:div w:id="62096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316949">
      <w:bodyDiv w:val="1"/>
      <w:marLeft w:val="0"/>
      <w:marRight w:val="0"/>
      <w:marTop w:val="0"/>
      <w:marBottom w:val="0"/>
      <w:divBdr>
        <w:top w:val="none" w:sz="0" w:space="0" w:color="auto"/>
        <w:left w:val="none" w:sz="0" w:space="0" w:color="auto"/>
        <w:bottom w:val="none" w:sz="0" w:space="0" w:color="auto"/>
        <w:right w:val="none" w:sz="0" w:space="0" w:color="auto"/>
      </w:divBdr>
      <w:divsChild>
        <w:div w:id="1872840501">
          <w:marLeft w:val="0"/>
          <w:marRight w:val="0"/>
          <w:marTop w:val="0"/>
          <w:marBottom w:val="0"/>
          <w:divBdr>
            <w:top w:val="none" w:sz="0" w:space="0" w:color="auto"/>
            <w:left w:val="none" w:sz="0" w:space="0" w:color="auto"/>
            <w:bottom w:val="none" w:sz="0" w:space="0" w:color="auto"/>
            <w:right w:val="none" w:sz="0" w:space="0" w:color="auto"/>
          </w:divBdr>
        </w:div>
        <w:div w:id="32965028">
          <w:marLeft w:val="0"/>
          <w:marRight w:val="0"/>
          <w:marTop w:val="0"/>
          <w:marBottom w:val="0"/>
          <w:divBdr>
            <w:top w:val="none" w:sz="0" w:space="0" w:color="auto"/>
            <w:left w:val="none" w:sz="0" w:space="0" w:color="auto"/>
            <w:bottom w:val="none" w:sz="0" w:space="0" w:color="auto"/>
            <w:right w:val="none" w:sz="0" w:space="0" w:color="auto"/>
          </w:divBdr>
          <w:divsChild>
            <w:div w:id="1014070704">
              <w:marLeft w:val="0"/>
              <w:marRight w:val="0"/>
              <w:marTop w:val="0"/>
              <w:marBottom w:val="0"/>
              <w:divBdr>
                <w:top w:val="none" w:sz="0" w:space="0" w:color="auto"/>
                <w:left w:val="none" w:sz="0" w:space="0" w:color="auto"/>
                <w:bottom w:val="none" w:sz="0" w:space="0" w:color="auto"/>
                <w:right w:val="none" w:sz="0" w:space="0" w:color="auto"/>
              </w:divBdr>
              <w:divsChild>
                <w:div w:id="8074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17497">
          <w:marLeft w:val="0"/>
          <w:marRight w:val="0"/>
          <w:marTop w:val="0"/>
          <w:marBottom w:val="0"/>
          <w:divBdr>
            <w:top w:val="none" w:sz="0" w:space="0" w:color="auto"/>
            <w:left w:val="none" w:sz="0" w:space="0" w:color="auto"/>
            <w:bottom w:val="none" w:sz="0" w:space="0" w:color="auto"/>
            <w:right w:val="none" w:sz="0" w:space="0" w:color="auto"/>
          </w:divBdr>
          <w:divsChild>
            <w:div w:id="1804695684">
              <w:marLeft w:val="0"/>
              <w:marRight w:val="0"/>
              <w:marTop w:val="240"/>
              <w:marBottom w:val="360"/>
              <w:divBdr>
                <w:top w:val="none" w:sz="0" w:space="0" w:color="auto"/>
                <w:left w:val="none" w:sz="0" w:space="0" w:color="auto"/>
                <w:bottom w:val="none" w:sz="0" w:space="0" w:color="auto"/>
                <w:right w:val="none" w:sz="0" w:space="0" w:color="auto"/>
              </w:divBdr>
              <w:divsChild>
                <w:div w:id="434256853">
                  <w:marLeft w:val="0"/>
                  <w:marRight w:val="0"/>
                  <w:marTop w:val="0"/>
                  <w:marBottom w:val="0"/>
                  <w:divBdr>
                    <w:top w:val="none" w:sz="0" w:space="0" w:color="auto"/>
                    <w:left w:val="none" w:sz="0" w:space="0" w:color="auto"/>
                    <w:bottom w:val="none" w:sz="0" w:space="0" w:color="auto"/>
                    <w:right w:val="none" w:sz="0" w:space="0" w:color="auto"/>
                  </w:divBdr>
                  <w:divsChild>
                    <w:div w:id="642543871">
                      <w:marLeft w:val="0"/>
                      <w:marRight w:val="180"/>
                      <w:marTop w:val="0"/>
                      <w:marBottom w:val="0"/>
                      <w:divBdr>
                        <w:top w:val="none" w:sz="0" w:space="0" w:color="auto"/>
                        <w:left w:val="none" w:sz="0" w:space="0" w:color="auto"/>
                        <w:bottom w:val="none" w:sz="0" w:space="0" w:color="auto"/>
                        <w:right w:val="none" w:sz="0" w:space="0" w:color="auto"/>
                      </w:divBdr>
                      <w:divsChild>
                        <w:div w:id="830755903">
                          <w:marLeft w:val="0"/>
                          <w:marRight w:val="240"/>
                          <w:marTop w:val="0"/>
                          <w:marBottom w:val="0"/>
                          <w:divBdr>
                            <w:top w:val="none" w:sz="0" w:space="0" w:color="auto"/>
                            <w:left w:val="none" w:sz="0" w:space="0" w:color="auto"/>
                            <w:bottom w:val="none" w:sz="0" w:space="0" w:color="auto"/>
                            <w:right w:val="none" w:sz="0" w:space="0" w:color="auto"/>
                          </w:divBdr>
                          <w:divsChild>
                            <w:div w:id="2095201799">
                              <w:marLeft w:val="0"/>
                              <w:marRight w:val="0"/>
                              <w:marTop w:val="0"/>
                              <w:marBottom w:val="0"/>
                              <w:divBdr>
                                <w:top w:val="none" w:sz="0" w:space="0" w:color="auto"/>
                                <w:left w:val="none" w:sz="0" w:space="0" w:color="auto"/>
                                <w:bottom w:val="none" w:sz="0" w:space="0" w:color="auto"/>
                                <w:right w:val="none" w:sz="0" w:space="0" w:color="auto"/>
                              </w:divBdr>
                              <w:divsChild>
                                <w:div w:id="1592466052">
                                  <w:marLeft w:val="0"/>
                                  <w:marRight w:val="180"/>
                                  <w:marTop w:val="0"/>
                                  <w:marBottom w:val="0"/>
                                  <w:divBdr>
                                    <w:top w:val="none" w:sz="0" w:space="0" w:color="auto"/>
                                    <w:left w:val="none" w:sz="0" w:space="0" w:color="auto"/>
                                    <w:bottom w:val="none" w:sz="0" w:space="0" w:color="auto"/>
                                    <w:right w:val="none" w:sz="0" w:space="0" w:color="auto"/>
                                  </w:divBdr>
                                  <w:divsChild>
                                    <w:div w:id="1717043803">
                                      <w:marLeft w:val="0"/>
                                      <w:marRight w:val="0"/>
                                      <w:marTop w:val="0"/>
                                      <w:marBottom w:val="0"/>
                                      <w:divBdr>
                                        <w:top w:val="none" w:sz="0" w:space="0" w:color="auto"/>
                                        <w:left w:val="none" w:sz="0" w:space="0" w:color="auto"/>
                                        <w:bottom w:val="none" w:sz="0" w:space="0" w:color="auto"/>
                                        <w:right w:val="none" w:sz="0" w:space="0" w:color="auto"/>
                                      </w:divBdr>
                                      <w:divsChild>
                                        <w:div w:id="189943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7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432075">
      <w:bodyDiv w:val="1"/>
      <w:marLeft w:val="0"/>
      <w:marRight w:val="0"/>
      <w:marTop w:val="0"/>
      <w:marBottom w:val="0"/>
      <w:divBdr>
        <w:top w:val="none" w:sz="0" w:space="0" w:color="auto"/>
        <w:left w:val="none" w:sz="0" w:space="0" w:color="auto"/>
        <w:bottom w:val="none" w:sz="0" w:space="0" w:color="auto"/>
        <w:right w:val="none" w:sz="0" w:space="0" w:color="auto"/>
      </w:divBdr>
      <w:divsChild>
        <w:div w:id="342321437">
          <w:marLeft w:val="0"/>
          <w:marRight w:val="0"/>
          <w:marTop w:val="0"/>
          <w:marBottom w:val="150"/>
          <w:divBdr>
            <w:top w:val="none" w:sz="0" w:space="0" w:color="auto"/>
            <w:left w:val="none" w:sz="0" w:space="0" w:color="auto"/>
            <w:bottom w:val="none" w:sz="0" w:space="0" w:color="auto"/>
            <w:right w:val="none" w:sz="0" w:space="0" w:color="auto"/>
          </w:divBdr>
        </w:div>
        <w:div w:id="550305939">
          <w:marLeft w:val="0"/>
          <w:marRight w:val="0"/>
          <w:marTop w:val="0"/>
          <w:marBottom w:val="0"/>
          <w:divBdr>
            <w:top w:val="none" w:sz="0" w:space="0" w:color="auto"/>
            <w:left w:val="none" w:sz="0" w:space="0" w:color="auto"/>
            <w:bottom w:val="none" w:sz="0" w:space="0" w:color="auto"/>
            <w:right w:val="none" w:sz="0" w:space="0" w:color="auto"/>
          </w:divBdr>
        </w:div>
        <w:div w:id="698356284">
          <w:marLeft w:val="0"/>
          <w:marRight w:val="0"/>
          <w:marTop w:val="0"/>
          <w:marBottom w:val="150"/>
          <w:divBdr>
            <w:top w:val="none" w:sz="0" w:space="0" w:color="auto"/>
            <w:left w:val="none" w:sz="0" w:space="0" w:color="auto"/>
            <w:bottom w:val="none" w:sz="0" w:space="0" w:color="auto"/>
            <w:right w:val="none" w:sz="0" w:space="0" w:color="auto"/>
          </w:divBdr>
        </w:div>
      </w:divsChild>
    </w:div>
    <w:div w:id="215943418">
      <w:bodyDiv w:val="1"/>
      <w:marLeft w:val="0"/>
      <w:marRight w:val="0"/>
      <w:marTop w:val="0"/>
      <w:marBottom w:val="0"/>
      <w:divBdr>
        <w:top w:val="none" w:sz="0" w:space="0" w:color="auto"/>
        <w:left w:val="none" w:sz="0" w:space="0" w:color="auto"/>
        <w:bottom w:val="none" w:sz="0" w:space="0" w:color="auto"/>
        <w:right w:val="none" w:sz="0" w:space="0" w:color="auto"/>
      </w:divBdr>
    </w:div>
    <w:div w:id="216363123">
      <w:bodyDiv w:val="1"/>
      <w:marLeft w:val="0"/>
      <w:marRight w:val="0"/>
      <w:marTop w:val="0"/>
      <w:marBottom w:val="0"/>
      <w:divBdr>
        <w:top w:val="none" w:sz="0" w:space="0" w:color="auto"/>
        <w:left w:val="none" w:sz="0" w:space="0" w:color="auto"/>
        <w:bottom w:val="none" w:sz="0" w:space="0" w:color="auto"/>
        <w:right w:val="none" w:sz="0" w:space="0" w:color="auto"/>
      </w:divBdr>
    </w:div>
    <w:div w:id="216556856">
      <w:bodyDiv w:val="1"/>
      <w:marLeft w:val="0"/>
      <w:marRight w:val="0"/>
      <w:marTop w:val="0"/>
      <w:marBottom w:val="0"/>
      <w:divBdr>
        <w:top w:val="none" w:sz="0" w:space="0" w:color="auto"/>
        <w:left w:val="none" w:sz="0" w:space="0" w:color="auto"/>
        <w:bottom w:val="none" w:sz="0" w:space="0" w:color="auto"/>
        <w:right w:val="none" w:sz="0" w:space="0" w:color="auto"/>
      </w:divBdr>
    </w:div>
    <w:div w:id="217130569">
      <w:bodyDiv w:val="1"/>
      <w:marLeft w:val="0"/>
      <w:marRight w:val="0"/>
      <w:marTop w:val="0"/>
      <w:marBottom w:val="0"/>
      <w:divBdr>
        <w:top w:val="none" w:sz="0" w:space="0" w:color="auto"/>
        <w:left w:val="none" w:sz="0" w:space="0" w:color="auto"/>
        <w:bottom w:val="none" w:sz="0" w:space="0" w:color="auto"/>
        <w:right w:val="none" w:sz="0" w:space="0" w:color="auto"/>
      </w:divBdr>
      <w:divsChild>
        <w:div w:id="172116517">
          <w:marLeft w:val="-225"/>
          <w:marRight w:val="-225"/>
          <w:marTop w:val="0"/>
          <w:marBottom w:val="0"/>
          <w:divBdr>
            <w:top w:val="none" w:sz="0" w:space="0" w:color="auto"/>
            <w:left w:val="none" w:sz="0" w:space="0" w:color="auto"/>
            <w:bottom w:val="none" w:sz="0" w:space="0" w:color="auto"/>
            <w:right w:val="none" w:sz="0" w:space="0" w:color="auto"/>
          </w:divBdr>
          <w:divsChild>
            <w:div w:id="1994869549">
              <w:marLeft w:val="0"/>
              <w:marRight w:val="0"/>
              <w:marTop w:val="0"/>
              <w:marBottom w:val="0"/>
              <w:divBdr>
                <w:top w:val="none" w:sz="0" w:space="0" w:color="auto"/>
                <w:left w:val="none" w:sz="0" w:space="0" w:color="auto"/>
                <w:bottom w:val="none" w:sz="0" w:space="0" w:color="auto"/>
                <w:right w:val="none" w:sz="0" w:space="0" w:color="auto"/>
              </w:divBdr>
              <w:divsChild>
                <w:div w:id="603461759">
                  <w:marLeft w:val="0"/>
                  <w:marRight w:val="0"/>
                  <w:marTop w:val="0"/>
                  <w:marBottom w:val="0"/>
                  <w:divBdr>
                    <w:top w:val="none" w:sz="0" w:space="0" w:color="auto"/>
                    <w:left w:val="none" w:sz="0" w:space="0" w:color="auto"/>
                    <w:bottom w:val="none" w:sz="0" w:space="0" w:color="auto"/>
                    <w:right w:val="none" w:sz="0" w:space="0" w:color="auto"/>
                  </w:divBdr>
                </w:div>
                <w:div w:id="1102261271">
                  <w:marLeft w:val="0"/>
                  <w:marRight w:val="0"/>
                  <w:marTop w:val="0"/>
                  <w:marBottom w:val="0"/>
                  <w:divBdr>
                    <w:top w:val="none" w:sz="0" w:space="0" w:color="auto"/>
                    <w:left w:val="none" w:sz="0" w:space="0" w:color="auto"/>
                    <w:bottom w:val="none" w:sz="0" w:space="0" w:color="auto"/>
                    <w:right w:val="none" w:sz="0" w:space="0" w:color="auto"/>
                  </w:divBdr>
                </w:div>
                <w:div w:id="1214193059">
                  <w:marLeft w:val="0"/>
                  <w:marRight w:val="0"/>
                  <w:marTop w:val="0"/>
                  <w:marBottom w:val="0"/>
                  <w:divBdr>
                    <w:top w:val="none" w:sz="0" w:space="0" w:color="auto"/>
                    <w:left w:val="none" w:sz="0" w:space="0" w:color="auto"/>
                    <w:bottom w:val="none" w:sz="0" w:space="0" w:color="auto"/>
                    <w:right w:val="none" w:sz="0" w:space="0" w:color="auto"/>
                  </w:divBdr>
                </w:div>
                <w:div w:id="1381905063">
                  <w:marLeft w:val="0"/>
                  <w:marRight w:val="0"/>
                  <w:marTop w:val="0"/>
                  <w:marBottom w:val="450"/>
                  <w:divBdr>
                    <w:top w:val="none" w:sz="0" w:space="0" w:color="auto"/>
                    <w:left w:val="none" w:sz="0" w:space="0" w:color="auto"/>
                    <w:bottom w:val="none" w:sz="0" w:space="0" w:color="auto"/>
                    <w:right w:val="none" w:sz="0" w:space="0" w:color="auto"/>
                  </w:divBdr>
                  <w:divsChild>
                    <w:div w:id="392392834">
                      <w:marLeft w:val="0"/>
                      <w:marRight w:val="0"/>
                      <w:marTop w:val="0"/>
                      <w:marBottom w:val="0"/>
                      <w:divBdr>
                        <w:top w:val="single" w:sz="6" w:space="0" w:color="DEE2E6"/>
                        <w:left w:val="single" w:sz="6" w:space="0" w:color="DEE2E6"/>
                        <w:bottom w:val="single" w:sz="6" w:space="0" w:color="DEE2E6"/>
                        <w:right w:val="single" w:sz="6" w:space="0" w:color="DEE2E6"/>
                      </w:divBdr>
                      <w:divsChild>
                        <w:div w:id="214245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315722">
          <w:marLeft w:val="-225"/>
          <w:marRight w:val="-225"/>
          <w:marTop w:val="0"/>
          <w:marBottom w:val="0"/>
          <w:divBdr>
            <w:top w:val="none" w:sz="0" w:space="0" w:color="auto"/>
            <w:left w:val="none" w:sz="0" w:space="0" w:color="auto"/>
            <w:bottom w:val="none" w:sz="0" w:space="0" w:color="auto"/>
            <w:right w:val="none" w:sz="0" w:space="0" w:color="auto"/>
          </w:divBdr>
        </w:div>
      </w:divsChild>
    </w:div>
    <w:div w:id="217665129">
      <w:bodyDiv w:val="1"/>
      <w:marLeft w:val="0"/>
      <w:marRight w:val="0"/>
      <w:marTop w:val="0"/>
      <w:marBottom w:val="0"/>
      <w:divBdr>
        <w:top w:val="none" w:sz="0" w:space="0" w:color="auto"/>
        <w:left w:val="none" w:sz="0" w:space="0" w:color="auto"/>
        <w:bottom w:val="none" w:sz="0" w:space="0" w:color="auto"/>
        <w:right w:val="none" w:sz="0" w:space="0" w:color="auto"/>
      </w:divBdr>
      <w:divsChild>
        <w:div w:id="1509173715">
          <w:marLeft w:val="-225"/>
          <w:marRight w:val="-225"/>
          <w:marTop w:val="0"/>
          <w:marBottom w:val="0"/>
          <w:divBdr>
            <w:top w:val="none" w:sz="0" w:space="0" w:color="auto"/>
            <w:left w:val="none" w:sz="0" w:space="0" w:color="auto"/>
            <w:bottom w:val="none" w:sz="0" w:space="0" w:color="auto"/>
            <w:right w:val="none" w:sz="0" w:space="0" w:color="auto"/>
          </w:divBdr>
          <w:divsChild>
            <w:div w:id="66382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671694">
      <w:bodyDiv w:val="1"/>
      <w:marLeft w:val="0"/>
      <w:marRight w:val="0"/>
      <w:marTop w:val="0"/>
      <w:marBottom w:val="0"/>
      <w:divBdr>
        <w:top w:val="none" w:sz="0" w:space="0" w:color="auto"/>
        <w:left w:val="none" w:sz="0" w:space="0" w:color="auto"/>
        <w:bottom w:val="none" w:sz="0" w:space="0" w:color="auto"/>
        <w:right w:val="none" w:sz="0" w:space="0" w:color="auto"/>
      </w:divBdr>
      <w:divsChild>
        <w:div w:id="2146385568">
          <w:marLeft w:val="-150"/>
          <w:marRight w:val="-150"/>
          <w:marTop w:val="0"/>
          <w:marBottom w:val="0"/>
          <w:divBdr>
            <w:top w:val="none" w:sz="0" w:space="0" w:color="auto"/>
            <w:left w:val="none" w:sz="0" w:space="0" w:color="auto"/>
            <w:bottom w:val="none" w:sz="0" w:space="0" w:color="auto"/>
            <w:right w:val="none" w:sz="0" w:space="0" w:color="auto"/>
          </w:divBdr>
          <w:divsChild>
            <w:div w:id="425426262">
              <w:marLeft w:val="0"/>
              <w:marRight w:val="0"/>
              <w:marTop w:val="0"/>
              <w:marBottom w:val="0"/>
              <w:divBdr>
                <w:top w:val="none" w:sz="0" w:space="0" w:color="auto"/>
                <w:left w:val="none" w:sz="0" w:space="0" w:color="auto"/>
                <w:bottom w:val="none" w:sz="0" w:space="0" w:color="auto"/>
                <w:right w:val="none" w:sz="0" w:space="0" w:color="auto"/>
              </w:divBdr>
              <w:divsChild>
                <w:div w:id="1174733497">
                  <w:marLeft w:val="0"/>
                  <w:marRight w:val="0"/>
                  <w:marTop w:val="0"/>
                  <w:marBottom w:val="0"/>
                  <w:divBdr>
                    <w:top w:val="none" w:sz="0" w:space="0" w:color="auto"/>
                    <w:left w:val="none" w:sz="0" w:space="0" w:color="auto"/>
                    <w:bottom w:val="none" w:sz="0" w:space="0" w:color="auto"/>
                    <w:right w:val="none" w:sz="0" w:space="0" w:color="auto"/>
                  </w:divBdr>
                  <w:divsChild>
                    <w:div w:id="503402043">
                      <w:marLeft w:val="0"/>
                      <w:marRight w:val="0"/>
                      <w:marTop w:val="0"/>
                      <w:marBottom w:val="0"/>
                      <w:divBdr>
                        <w:top w:val="none" w:sz="0" w:space="0" w:color="auto"/>
                        <w:left w:val="none" w:sz="0" w:space="0" w:color="auto"/>
                        <w:bottom w:val="none" w:sz="0" w:space="0" w:color="auto"/>
                        <w:right w:val="none" w:sz="0" w:space="0" w:color="auto"/>
                      </w:divBdr>
                    </w:div>
                  </w:divsChild>
                </w:div>
                <w:div w:id="757597672">
                  <w:marLeft w:val="0"/>
                  <w:marRight w:val="0"/>
                  <w:marTop w:val="0"/>
                  <w:marBottom w:val="0"/>
                  <w:divBdr>
                    <w:top w:val="none" w:sz="0" w:space="0" w:color="auto"/>
                    <w:left w:val="none" w:sz="0" w:space="0" w:color="auto"/>
                    <w:bottom w:val="none" w:sz="0" w:space="0" w:color="auto"/>
                    <w:right w:val="none" w:sz="0" w:space="0" w:color="auto"/>
                  </w:divBdr>
                  <w:divsChild>
                    <w:div w:id="7058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890416">
          <w:marLeft w:val="-150"/>
          <w:marRight w:val="-150"/>
          <w:marTop w:val="0"/>
          <w:marBottom w:val="0"/>
          <w:divBdr>
            <w:top w:val="none" w:sz="0" w:space="0" w:color="auto"/>
            <w:left w:val="none" w:sz="0" w:space="0" w:color="auto"/>
            <w:bottom w:val="none" w:sz="0" w:space="0" w:color="auto"/>
            <w:right w:val="none" w:sz="0" w:space="0" w:color="auto"/>
          </w:divBdr>
          <w:divsChild>
            <w:div w:id="2022587985">
              <w:marLeft w:val="0"/>
              <w:marRight w:val="0"/>
              <w:marTop w:val="0"/>
              <w:marBottom w:val="0"/>
              <w:divBdr>
                <w:top w:val="none" w:sz="0" w:space="0" w:color="auto"/>
                <w:left w:val="none" w:sz="0" w:space="0" w:color="auto"/>
                <w:bottom w:val="none" w:sz="0" w:space="0" w:color="auto"/>
                <w:right w:val="none" w:sz="0" w:space="0" w:color="auto"/>
              </w:divBdr>
              <w:divsChild>
                <w:div w:id="676076549">
                  <w:marLeft w:val="0"/>
                  <w:marRight w:val="0"/>
                  <w:marTop w:val="0"/>
                  <w:marBottom w:val="0"/>
                  <w:divBdr>
                    <w:top w:val="none" w:sz="0" w:space="0" w:color="auto"/>
                    <w:left w:val="none" w:sz="0" w:space="0" w:color="auto"/>
                    <w:bottom w:val="none" w:sz="0" w:space="0" w:color="auto"/>
                    <w:right w:val="none" w:sz="0" w:space="0" w:color="auto"/>
                  </w:divBdr>
                  <w:divsChild>
                    <w:div w:id="623929223">
                      <w:marLeft w:val="0"/>
                      <w:marRight w:val="0"/>
                      <w:marTop w:val="0"/>
                      <w:marBottom w:val="0"/>
                      <w:divBdr>
                        <w:top w:val="none" w:sz="0" w:space="0" w:color="auto"/>
                        <w:left w:val="none" w:sz="0" w:space="0" w:color="auto"/>
                        <w:bottom w:val="none" w:sz="0" w:space="0" w:color="auto"/>
                        <w:right w:val="none" w:sz="0" w:space="0" w:color="auto"/>
                      </w:divBdr>
                    </w:div>
                    <w:div w:id="919605220">
                      <w:marLeft w:val="0"/>
                      <w:marRight w:val="0"/>
                      <w:marTop w:val="0"/>
                      <w:marBottom w:val="0"/>
                      <w:divBdr>
                        <w:top w:val="none" w:sz="0" w:space="0" w:color="auto"/>
                        <w:left w:val="none" w:sz="0" w:space="0" w:color="auto"/>
                        <w:bottom w:val="none" w:sz="0" w:space="0" w:color="auto"/>
                        <w:right w:val="none" w:sz="0" w:space="0" w:color="auto"/>
                      </w:divBdr>
                      <w:divsChild>
                        <w:div w:id="298389827">
                          <w:marLeft w:val="0"/>
                          <w:marRight w:val="0"/>
                          <w:marTop w:val="0"/>
                          <w:marBottom w:val="0"/>
                          <w:divBdr>
                            <w:top w:val="none" w:sz="0" w:space="0" w:color="auto"/>
                            <w:left w:val="none" w:sz="0" w:space="0" w:color="auto"/>
                            <w:bottom w:val="none" w:sz="0" w:space="0" w:color="auto"/>
                            <w:right w:val="none" w:sz="0" w:space="0" w:color="auto"/>
                          </w:divBdr>
                          <w:divsChild>
                            <w:div w:id="2071535201">
                              <w:marLeft w:val="0"/>
                              <w:marRight w:val="0"/>
                              <w:marTop w:val="0"/>
                              <w:marBottom w:val="0"/>
                              <w:divBdr>
                                <w:top w:val="none" w:sz="0" w:space="0" w:color="auto"/>
                                <w:left w:val="none" w:sz="0" w:space="0" w:color="auto"/>
                                <w:bottom w:val="none" w:sz="0" w:space="0" w:color="auto"/>
                                <w:right w:val="none" w:sz="0" w:space="0" w:color="auto"/>
                              </w:divBdr>
                            </w:div>
                            <w:div w:id="1145582924">
                              <w:marLeft w:val="0"/>
                              <w:marRight w:val="0"/>
                              <w:marTop w:val="0"/>
                              <w:marBottom w:val="0"/>
                              <w:divBdr>
                                <w:top w:val="none" w:sz="0" w:space="0" w:color="auto"/>
                                <w:left w:val="none" w:sz="0" w:space="0" w:color="auto"/>
                                <w:bottom w:val="none" w:sz="0" w:space="0" w:color="auto"/>
                                <w:right w:val="none" w:sz="0" w:space="0" w:color="auto"/>
                              </w:divBdr>
                            </w:div>
                            <w:div w:id="139150505">
                              <w:marLeft w:val="0"/>
                              <w:marRight w:val="0"/>
                              <w:marTop w:val="0"/>
                              <w:marBottom w:val="0"/>
                              <w:divBdr>
                                <w:top w:val="none" w:sz="0" w:space="0" w:color="auto"/>
                                <w:left w:val="none" w:sz="0" w:space="0" w:color="auto"/>
                                <w:bottom w:val="none" w:sz="0" w:space="0" w:color="auto"/>
                                <w:right w:val="none" w:sz="0" w:space="0" w:color="auto"/>
                              </w:divBdr>
                            </w:div>
                            <w:div w:id="63382284">
                              <w:marLeft w:val="0"/>
                              <w:marRight w:val="0"/>
                              <w:marTop w:val="0"/>
                              <w:marBottom w:val="0"/>
                              <w:divBdr>
                                <w:top w:val="none" w:sz="0" w:space="0" w:color="auto"/>
                                <w:left w:val="none" w:sz="0" w:space="0" w:color="auto"/>
                                <w:bottom w:val="none" w:sz="0" w:space="0" w:color="auto"/>
                                <w:right w:val="none" w:sz="0" w:space="0" w:color="auto"/>
                              </w:divBdr>
                            </w:div>
                            <w:div w:id="19352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070535">
              <w:marLeft w:val="0"/>
              <w:marRight w:val="0"/>
              <w:marTop w:val="0"/>
              <w:marBottom w:val="0"/>
              <w:divBdr>
                <w:top w:val="none" w:sz="0" w:space="0" w:color="auto"/>
                <w:left w:val="none" w:sz="0" w:space="0" w:color="auto"/>
                <w:bottom w:val="none" w:sz="0" w:space="0" w:color="auto"/>
                <w:right w:val="none" w:sz="0" w:space="0" w:color="auto"/>
              </w:divBdr>
              <w:divsChild>
                <w:div w:id="104159872">
                  <w:marLeft w:val="0"/>
                  <w:marRight w:val="0"/>
                  <w:marTop w:val="0"/>
                  <w:marBottom w:val="0"/>
                  <w:divBdr>
                    <w:top w:val="none" w:sz="0" w:space="0" w:color="auto"/>
                    <w:left w:val="none" w:sz="0" w:space="0" w:color="auto"/>
                    <w:bottom w:val="none" w:sz="0" w:space="0" w:color="auto"/>
                    <w:right w:val="none" w:sz="0" w:space="0" w:color="auto"/>
                  </w:divBdr>
                  <w:divsChild>
                    <w:div w:id="1779178411">
                      <w:marLeft w:val="0"/>
                      <w:marRight w:val="0"/>
                      <w:marTop w:val="0"/>
                      <w:marBottom w:val="0"/>
                      <w:divBdr>
                        <w:top w:val="none" w:sz="0" w:space="0" w:color="auto"/>
                        <w:left w:val="none" w:sz="0" w:space="0" w:color="auto"/>
                        <w:bottom w:val="none" w:sz="0" w:space="0" w:color="auto"/>
                        <w:right w:val="none" w:sz="0" w:space="0" w:color="auto"/>
                      </w:divBdr>
                      <w:divsChild>
                        <w:div w:id="1017465403">
                          <w:marLeft w:val="0"/>
                          <w:marRight w:val="0"/>
                          <w:marTop w:val="0"/>
                          <w:marBottom w:val="0"/>
                          <w:divBdr>
                            <w:top w:val="none" w:sz="0" w:space="0" w:color="auto"/>
                            <w:left w:val="none" w:sz="0" w:space="0" w:color="auto"/>
                            <w:bottom w:val="none" w:sz="0" w:space="0" w:color="auto"/>
                            <w:right w:val="none" w:sz="0" w:space="0" w:color="auto"/>
                          </w:divBdr>
                        </w:div>
                      </w:divsChild>
                    </w:div>
                    <w:div w:id="3677075">
                      <w:marLeft w:val="0"/>
                      <w:marRight w:val="0"/>
                      <w:marTop w:val="0"/>
                      <w:marBottom w:val="450"/>
                      <w:divBdr>
                        <w:top w:val="none" w:sz="0" w:space="0" w:color="auto"/>
                        <w:left w:val="none" w:sz="0" w:space="0" w:color="auto"/>
                        <w:bottom w:val="none" w:sz="0" w:space="0" w:color="auto"/>
                        <w:right w:val="none" w:sz="0" w:space="0" w:color="auto"/>
                      </w:divBdr>
                    </w:div>
                    <w:div w:id="779646821">
                      <w:marLeft w:val="0"/>
                      <w:marRight w:val="0"/>
                      <w:marTop w:val="0"/>
                      <w:marBottom w:val="0"/>
                      <w:divBdr>
                        <w:top w:val="none" w:sz="0" w:space="0" w:color="auto"/>
                        <w:left w:val="none" w:sz="0" w:space="0" w:color="auto"/>
                        <w:bottom w:val="none" w:sz="0" w:space="0" w:color="auto"/>
                        <w:right w:val="none" w:sz="0" w:space="0" w:color="auto"/>
                      </w:divBdr>
                      <w:divsChild>
                        <w:div w:id="292757385">
                          <w:marLeft w:val="-150"/>
                          <w:marRight w:val="-150"/>
                          <w:marTop w:val="0"/>
                          <w:marBottom w:val="0"/>
                          <w:divBdr>
                            <w:top w:val="none" w:sz="0" w:space="0" w:color="auto"/>
                            <w:left w:val="none" w:sz="0" w:space="0" w:color="auto"/>
                            <w:bottom w:val="none" w:sz="0" w:space="0" w:color="auto"/>
                            <w:right w:val="none" w:sz="0" w:space="0" w:color="auto"/>
                          </w:divBdr>
                          <w:divsChild>
                            <w:div w:id="1440643877">
                              <w:marLeft w:val="0"/>
                              <w:marRight w:val="0"/>
                              <w:marTop w:val="0"/>
                              <w:marBottom w:val="0"/>
                              <w:divBdr>
                                <w:top w:val="none" w:sz="0" w:space="0" w:color="auto"/>
                                <w:left w:val="none" w:sz="0" w:space="0" w:color="auto"/>
                                <w:bottom w:val="none" w:sz="0" w:space="0" w:color="auto"/>
                                <w:right w:val="none" w:sz="0" w:space="0" w:color="auto"/>
                              </w:divBdr>
                            </w:div>
                            <w:div w:id="1022321097">
                              <w:marLeft w:val="0"/>
                              <w:marRight w:val="0"/>
                              <w:marTop w:val="0"/>
                              <w:marBottom w:val="0"/>
                              <w:divBdr>
                                <w:top w:val="none" w:sz="0" w:space="0" w:color="auto"/>
                                <w:left w:val="none" w:sz="0" w:space="0" w:color="auto"/>
                                <w:bottom w:val="none" w:sz="0" w:space="0" w:color="auto"/>
                                <w:right w:val="none" w:sz="0" w:space="0" w:color="auto"/>
                              </w:divBdr>
                              <w:divsChild>
                                <w:div w:id="184839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54213">
                          <w:marLeft w:val="-150"/>
                          <w:marRight w:val="-150"/>
                          <w:marTop w:val="0"/>
                          <w:marBottom w:val="0"/>
                          <w:divBdr>
                            <w:top w:val="none" w:sz="0" w:space="0" w:color="auto"/>
                            <w:left w:val="none" w:sz="0" w:space="0" w:color="auto"/>
                            <w:bottom w:val="none" w:sz="0" w:space="0" w:color="auto"/>
                            <w:right w:val="none" w:sz="0" w:space="0" w:color="auto"/>
                          </w:divBdr>
                          <w:divsChild>
                            <w:div w:id="1608393173">
                              <w:marLeft w:val="0"/>
                              <w:marRight w:val="0"/>
                              <w:marTop w:val="0"/>
                              <w:marBottom w:val="0"/>
                              <w:divBdr>
                                <w:top w:val="none" w:sz="0" w:space="0" w:color="auto"/>
                                <w:left w:val="none" w:sz="0" w:space="0" w:color="auto"/>
                                <w:bottom w:val="none" w:sz="0" w:space="0" w:color="auto"/>
                                <w:right w:val="none" w:sz="0" w:space="0" w:color="auto"/>
                              </w:divBdr>
                            </w:div>
                            <w:div w:id="615794122">
                              <w:marLeft w:val="0"/>
                              <w:marRight w:val="0"/>
                              <w:marTop w:val="0"/>
                              <w:marBottom w:val="0"/>
                              <w:divBdr>
                                <w:top w:val="none" w:sz="0" w:space="0" w:color="auto"/>
                                <w:left w:val="none" w:sz="0" w:space="0" w:color="auto"/>
                                <w:bottom w:val="none" w:sz="0" w:space="0" w:color="auto"/>
                                <w:right w:val="none" w:sz="0" w:space="0" w:color="auto"/>
                              </w:divBdr>
                              <w:divsChild>
                                <w:div w:id="9891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8975552">
      <w:bodyDiv w:val="1"/>
      <w:marLeft w:val="0"/>
      <w:marRight w:val="0"/>
      <w:marTop w:val="0"/>
      <w:marBottom w:val="0"/>
      <w:divBdr>
        <w:top w:val="none" w:sz="0" w:space="0" w:color="auto"/>
        <w:left w:val="none" w:sz="0" w:space="0" w:color="auto"/>
        <w:bottom w:val="none" w:sz="0" w:space="0" w:color="auto"/>
        <w:right w:val="none" w:sz="0" w:space="0" w:color="auto"/>
      </w:divBdr>
      <w:divsChild>
        <w:div w:id="299530717">
          <w:marLeft w:val="-150"/>
          <w:marRight w:val="-150"/>
          <w:marTop w:val="0"/>
          <w:marBottom w:val="0"/>
          <w:divBdr>
            <w:top w:val="none" w:sz="0" w:space="0" w:color="auto"/>
            <w:left w:val="none" w:sz="0" w:space="0" w:color="auto"/>
            <w:bottom w:val="none" w:sz="0" w:space="0" w:color="auto"/>
            <w:right w:val="none" w:sz="0" w:space="0" w:color="auto"/>
          </w:divBdr>
        </w:div>
        <w:div w:id="573970754">
          <w:marLeft w:val="-150"/>
          <w:marRight w:val="-150"/>
          <w:marTop w:val="0"/>
          <w:marBottom w:val="0"/>
          <w:divBdr>
            <w:top w:val="none" w:sz="0" w:space="0" w:color="auto"/>
            <w:left w:val="none" w:sz="0" w:space="0" w:color="auto"/>
            <w:bottom w:val="none" w:sz="0" w:space="0" w:color="auto"/>
            <w:right w:val="none" w:sz="0" w:space="0" w:color="auto"/>
          </w:divBdr>
          <w:divsChild>
            <w:div w:id="458767575">
              <w:marLeft w:val="0"/>
              <w:marRight w:val="0"/>
              <w:marTop w:val="0"/>
              <w:marBottom w:val="0"/>
              <w:divBdr>
                <w:top w:val="none" w:sz="0" w:space="0" w:color="auto"/>
                <w:left w:val="none" w:sz="0" w:space="0" w:color="auto"/>
                <w:bottom w:val="none" w:sz="0" w:space="0" w:color="auto"/>
                <w:right w:val="none" w:sz="0" w:space="0" w:color="auto"/>
              </w:divBdr>
            </w:div>
            <w:div w:id="489293105">
              <w:marLeft w:val="0"/>
              <w:marRight w:val="0"/>
              <w:marTop w:val="0"/>
              <w:marBottom w:val="0"/>
              <w:divBdr>
                <w:top w:val="none" w:sz="0" w:space="0" w:color="auto"/>
                <w:left w:val="none" w:sz="0" w:space="0" w:color="auto"/>
                <w:bottom w:val="none" w:sz="0" w:space="0" w:color="auto"/>
                <w:right w:val="none" w:sz="0" w:space="0" w:color="auto"/>
              </w:divBdr>
              <w:divsChild>
                <w:div w:id="1087384630">
                  <w:marLeft w:val="0"/>
                  <w:marRight w:val="0"/>
                  <w:marTop w:val="0"/>
                  <w:marBottom w:val="0"/>
                  <w:divBdr>
                    <w:top w:val="none" w:sz="0" w:space="0" w:color="auto"/>
                    <w:left w:val="none" w:sz="0" w:space="0" w:color="auto"/>
                    <w:bottom w:val="none" w:sz="0" w:space="0" w:color="auto"/>
                    <w:right w:val="none" w:sz="0" w:space="0" w:color="auto"/>
                  </w:divBdr>
                  <w:divsChild>
                    <w:div w:id="109624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177372">
      <w:bodyDiv w:val="1"/>
      <w:marLeft w:val="0"/>
      <w:marRight w:val="0"/>
      <w:marTop w:val="0"/>
      <w:marBottom w:val="0"/>
      <w:divBdr>
        <w:top w:val="none" w:sz="0" w:space="0" w:color="auto"/>
        <w:left w:val="none" w:sz="0" w:space="0" w:color="auto"/>
        <w:bottom w:val="none" w:sz="0" w:space="0" w:color="auto"/>
        <w:right w:val="none" w:sz="0" w:space="0" w:color="auto"/>
      </w:divBdr>
    </w:div>
    <w:div w:id="219364024">
      <w:bodyDiv w:val="1"/>
      <w:marLeft w:val="0"/>
      <w:marRight w:val="0"/>
      <w:marTop w:val="0"/>
      <w:marBottom w:val="0"/>
      <w:divBdr>
        <w:top w:val="none" w:sz="0" w:space="0" w:color="auto"/>
        <w:left w:val="none" w:sz="0" w:space="0" w:color="auto"/>
        <w:bottom w:val="none" w:sz="0" w:space="0" w:color="auto"/>
        <w:right w:val="none" w:sz="0" w:space="0" w:color="auto"/>
      </w:divBdr>
      <w:divsChild>
        <w:div w:id="484708649">
          <w:marLeft w:val="-150"/>
          <w:marRight w:val="-150"/>
          <w:marTop w:val="0"/>
          <w:marBottom w:val="0"/>
          <w:divBdr>
            <w:top w:val="none" w:sz="0" w:space="0" w:color="auto"/>
            <w:left w:val="none" w:sz="0" w:space="0" w:color="auto"/>
            <w:bottom w:val="none" w:sz="0" w:space="0" w:color="auto"/>
            <w:right w:val="none" w:sz="0" w:space="0" w:color="auto"/>
          </w:divBdr>
          <w:divsChild>
            <w:div w:id="1386368933">
              <w:marLeft w:val="0"/>
              <w:marRight w:val="0"/>
              <w:marTop w:val="0"/>
              <w:marBottom w:val="0"/>
              <w:divBdr>
                <w:top w:val="none" w:sz="0" w:space="0" w:color="auto"/>
                <w:left w:val="none" w:sz="0" w:space="0" w:color="auto"/>
                <w:bottom w:val="none" w:sz="0" w:space="0" w:color="auto"/>
                <w:right w:val="none" w:sz="0" w:space="0" w:color="auto"/>
              </w:divBdr>
              <w:divsChild>
                <w:div w:id="1787195439">
                  <w:marLeft w:val="0"/>
                  <w:marRight w:val="0"/>
                  <w:marTop w:val="0"/>
                  <w:marBottom w:val="0"/>
                  <w:divBdr>
                    <w:top w:val="none" w:sz="0" w:space="0" w:color="auto"/>
                    <w:left w:val="none" w:sz="0" w:space="0" w:color="auto"/>
                    <w:bottom w:val="none" w:sz="0" w:space="0" w:color="auto"/>
                    <w:right w:val="none" w:sz="0" w:space="0" w:color="auto"/>
                  </w:divBdr>
                  <w:divsChild>
                    <w:div w:id="207840006">
                      <w:marLeft w:val="0"/>
                      <w:marRight w:val="0"/>
                      <w:marTop w:val="0"/>
                      <w:marBottom w:val="0"/>
                      <w:divBdr>
                        <w:top w:val="none" w:sz="0" w:space="0" w:color="auto"/>
                        <w:left w:val="none" w:sz="0" w:space="0" w:color="auto"/>
                        <w:bottom w:val="none" w:sz="0" w:space="0" w:color="auto"/>
                        <w:right w:val="none" w:sz="0" w:space="0" w:color="auto"/>
                      </w:divBdr>
                      <w:divsChild>
                        <w:div w:id="809129997">
                          <w:marLeft w:val="0"/>
                          <w:marRight w:val="0"/>
                          <w:marTop w:val="0"/>
                          <w:marBottom w:val="0"/>
                          <w:divBdr>
                            <w:top w:val="none" w:sz="0" w:space="0" w:color="auto"/>
                            <w:left w:val="none" w:sz="0" w:space="0" w:color="auto"/>
                            <w:bottom w:val="none" w:sz="0" w:space="0" w:color="auto"/>
                            <w:right w:val="none" w:sz="0" w:space="0" w:color="auto"/>
                          </w:divBdr>
                        </w:div>
                      </w:divsChild>
                    </w:div>
                    <w:div w:id="360402382">
                      <w:marLeft w:val="0"/>
                      <w:marRight w:val="0"/>
                      <w:marTop w:val="0"/>
                      <w:marBottom w:val="0"/>
                      <w:divBdr>
                        <w:top w:val="none" w:sz="0" w:space="0" w:color="auto"/>
                        <w:left w:val="none" w:sz="0" w:space="0" w:color="auto"/>
                        <w:bottom w:val="none" w:sz="0" w:space="0" w:color="auto"/>
                        <w:right w:val="none" w:sz="0" w:space="0" w:color="auto"/>
                      </w:divBdr>
                    </w:div>
                  </w:divsChild>
                </w:div>
                <w:div w:id="2034722127">
                  <w:marLeft w:val="0"/>
                  <w:marRight w:val="0"/>
                  <w:marTop w:val="0"/>
                  <w:marBottom w:val="0"/>
                  <w:divBdr>
                    <w:top w:val="none" w:sz="0" w:space="0" w:color="auto"/>
                    <w:left w:val="none" w:sz="0" w:space="0" w:color="auto"/>
                    <w:bottom w:val="none" w:sz="0" w:space="0" w:color="auto"/>
                    <w:right w:val="none" w:sz="0" w:space="0" w:color="auto"/>
                  </w:divBdr>
                  <w:divsChild>
                    <w:div w:id="100181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897837">
          <w:marLeft w:val="-150"/>
          <w:marRight w:val="-150"/>
          <w:marTop w:val="0"/>
          <w:marBottom w:val="0"/>
          <w:divBdr>
            <w:top w:val="none" w:sz="0" w:space="0" w:color="auto"/>
            <w:left w:val="none" w:sz="0" w:space="0" w:color="auto"/>
            <w:bottom w:val="none" w:sz="0" w:space="0" w:color="auto"/>
            <w:right w:val="none" w:sz="0" w:space="0" w:color="auto"/>
          </w:divBdr>
          <w:divsChild>
            <w:div w:id="832916906">
              <w:marLeft w:val="0"/>
              <w:marRight w:val="0"/>
              <w:marTop w:val="0"/>
              <w:marBottom w:val="0"/>
              <w:divBdr>
                <w:top w:val="none" w:sz="0" w:space="0" w:color="auto"/>
                <w:left w:val="none" w:sz="0" w:space="0" w:color="auto"/>
                <w:bottom w:val="none" w:sz="0" w:space="0" w:color="auto"/>
                <w:right w:val="none" w:sz="0" w:space="0" w:color="auto"/>
              </w:divBdr>
              <w:divsChild>
                <w:div w:id="725877264">
                  <w:marLeft w:val="0"/>
                  <w:marRight w:val="0"/>
                  <w:marTop w:val="0"/>
                  <w:marBottom w:val="0"/>
                  <w:divBdr>
                    <w:top w:val="none" w:sz="0" w:space="0" w:color="auto"/>
                    <w:left w:val="none" w:sz="0" w:space="0" w:color="auto"/>
                    <w:bottom w:val="none" w:sz="0" w:space="0" w:color="auto"/>
                    <w:right w:val="none" w:sz="0" w:space="0" w:color="auto"/>
                  </w:divBdr>
                  <w:divsChild>
                    <w:div w:id="349988872">
                      <w:marLeft w:val="0"/>
                      <w:marRight w:val="0"/>
                      <w:marTop w:val="0"/>
                      <w:marBottom w:val="0"/>
                      <w:divBdr>
                        <w:top w:val="none" w:sz="0" w:space="0" w:color="auto"/>
                        <w:left w:val="none" w:sz="0" w:space="0" w:color="auto"/>
                        <w:bottom w:val="none" w:sz="0" w:space="0" w:color="auto"/>
                        <w:right w:val="none" w:sz="0" w:space="0" w:color="auto"/>
                      </w:divBdr>
                      <w:divsChild>
                        <w:div w:id="1853641994">
                          <w:marLeft w:val="0"/>
                          <w:marRight w:val="0"/>
                          <w:marTop w:val="0"/>
                          <w:marBottom w:val="0"/>
                          <w:divBdr>
                            <w:top w:val="none" w:sz="0" w:space="0" w:color="auto"/>
                            <w:left w:val="none" w:sz="0" w:space="0" w:color="auto"/>
                            <w:bottom w:val="none" w:sz="0" w:space="0" w:color="auto"/>
                            <w:right w:val="none" w:sz="0" w:space="0" w:color="auto"/>
                          </w:divBdr>
                          <w:divsChild>
                            <w:div w:id="719402473">
                              <w:marLeft w:val="0"/>
                              <w:marRight w:val="0"/>
                              <w:marTop w:val="0"/>
                              <w:marBottom w:val="0"/>
                              <w:divBdr>
                                <w:top w:val="none" w:sz="0" w:space="0" w:color="auto"/>
                                <w:left w:val="none" w:sz="0" w:space="0" w:color="auto"/>
                                <w:bottom w:val="none" w:sz="0" w:space="0" w:color="auto"/>
                                <w:right w:val="none" w:sz="0" w:space="0" w:color="auto"/>
                              </w:divBdr>
                            </w:div>
                            <w:div w:id="738938473">
                              <w:marLeft w:val="0"/>
                              <w:marRight w:val="0"/>
                              <w:marTop w:val="0"/>
                              <w:marBottom w:val="0"/>
                              <w:divBdr>
                                <w:top w:val="none" w:sz="0" w:space="0" w:color="auto"/>
                                <w:left w:val="none" w:sz="0" w:space="0" w:color="auto"/>
                                <w:bottom w:val="none" w:sz="0" w:space="0" w:color="auto"/>
                                <w:right w:val="none" w:sz="0" w:space="0" w:color="auto"/>
                              </w:divBdr>
                            </w:div>
                            <w:div w:id="880022073">
                              <w:marLeft w:val="0"/>
                              <w:marRight w:val="0"/>
                              <w:marTop w:val="0"/>
                              <w:marBottom w:val="0"/>
                              <w:divBdr>
                                <w:top w:val="none" w:sz="0" w:space="0" w:color="auto"/>
                                <w:left w:val="none" w:sz="0" w:space="0" w:color="auto"/>
                                <w:bottom w:val="none" w:sz="0" w:space="0" w:color="auto"/>
                                <w:right w:val="none" w:sz="0" w:space="0" w:color="auto"/>
                              </w:divBdr>
                            </w:div>
                            <w:div w:id="993607417">
                              <w:marLeft w:val="0"/>
                              <w:marRight w:val="0"/>
                              <w:marTop w:val="0"/>
                              <w:marBottom w:val="0"/>
                              <w:divBdr>
                                <w:top w:val="none" w:sz="0" w:space="0" w:color="auto"/>
                                <w:left w:val="none" w:sz="0" w:space="0" w:color="auto"/>
                                <w:bottom w:val="none" w:sz="0" w:space="0" w:color="auto"/>
                                <w:right w:val="none" w:sz="0" w:space="0" w:color="auto"/>
                              </w:divBdr>
                            </w:div>
                            <w:div w:id="110719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2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75873">
              <w:marLeft w:val="0"/>
              <w:marRight w:val="0"/>
              <w:marTop w:val="0"/>
              <w:marBottom w:val="0"/>
              <w:divBdr>
                <w:top w:val="none" w:sz="0" w:space="0" w:color="auto"/>
                <w:left w:val="none" w:sz="0" w:space="0" w:color="auto"/>
                <w:bottom w:val="none" w:sz="0" w:space="0" w:color="auto"/>
                <w:right w:val="none" w:sz="0" w:space="0" w:color="auto"/>
              </w:divBdr>
              <w:divsChild>
                <w:div w:id="1072969853">
                  <w:marLeft w:val="0"/>
                  <w:marRight w:val="0"/>
                  <w:marTop w:val="0"/>
                  <w:marBottom w:val="0"/>
                  <w:divBdr>
                    <w:top w:val="none" w:sz="0" w:space="0" w:color="auto"/>
                    <w:left w:val="none" w:sz="0" w:space="0" w:color="auto"/>
                    <w:bottom w:val="none" w:sz="0" w:space="0" w:color="auto"/>
                    <w:right w:val="none" w:sz="0" w:space="0" w:color="auto"/>
                  </w:divBdr>
                  <w:divsChild>
                    <w:div w:id="600572546">
                      <w:marLeft w:val="0"/>
                      <w:marRight w:val="0"/>
                      <w:marTop w:val="0"/>
                      <w:marBottom w:val="0"/>
                      <w:divBdr>
                        <w:top w:val="none" w:sz="0" w:space="0" w:color="auto"/>
                        <w:left w:val="none" w:sz="0" w:space="0" w:color="auto"/>
                        <w:bottom w:val="none" w:sz="0" w:space="0" w:color="auto"/>
                        <w:right w:val="none" w:sz="0" w:space="0" w:color="auto"/>
                      </w:divBdr>
                      <w:divsChild>
                        <w:div w:id="1423143117">
                          <w:marLeft w:val="-150"/>
                          <w:marRight w:val="-150"/>
                          <w:marTop w:val="0"/>
                          <w:marBottom w:val="0"/>
                          <w:divBdr>
                            <w:top w:val="none" w:sz="0" w:space="0" w:color="auto"/>
                            <w:left w:val="none" w:sz="0" w:space="0" w:color="auto"/>
                            <w:bottom w:val="none" w:sz="0" w:space="0" w:color="auto"/>
                            <w:right w:val="none" w:sz="0" w:space="0" w:color="auto"/>
                          </w:divBdr>
                          <w:divsChild>
                            <w:div w:id="387144075">
                              <w:marLeft w:val="0"/>
                              <w:marRight w:val="0"/>
                              <w:marTop w:val="0"/>
                              <w:marBottom w:val="0"/>
                              <w:divBdr>
                                <w:top w:val="none" w:sz="0" w:space="0" w:color="auto"/>
                                <w:left w:val="none" w:sz="0" w:space="0" w:color="auto"/>
                                <w:bottom w:val="none" w:sz="0" w:space="0" w:color="auto"/>
                                <w:right w:val="none" w:sz="0" w:space="0" w:color="auto"/>
                              </w:divBdr>
                              <w:divsChild>
                                <w:div w:id="1199901898">
                                  <w:marLeft w:val="0"/>
                                  <w:marRight w:val="0"/>
                                  <w:marTop w:val="0"/>
                                  <w:marBottom w:val="0"/>
                                  <w:divBdr>
                                    <w:top w:val="none" w:sz="0" w:space="0" w:color="auto"/>
                                    <w:left w:val="none" w:sz="0" w:space="0" w:color="auto"/>
                                    <w:bottom w:val="none" w:sz="0" w:space="0" w:color="auto"/>
                                    <w:right w:val="none" w:sz="0" w:space="0" w:color="auto"/>
                                  </w:divBdr>
                                </w:div>
                              </w:divsChild>
                            </w:div>
                            <w:div w:id="39061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853990">
          <w:marLeft w:val="-150"/>
          <w:marRight w:val="-150"/>
          <w:marTop w:val="0"/>
          <w:marBottom w:val="0"/>
          <w:divBdr>
            <w:top w:val="none" w:sz="0" w:space="0" w:color="auto"/>
            <w:left w:val="none" w:sz="0" w:space="0" w:color="auto"/>
            <w:bottom w:val="none" w:sz="0" w:space="0" w:color="auto"/>
            <w:right w:val="none" w:sz="0" w:space="0" w:color="auto"/>
          </w:divBdr>
          <w:divsChild>
            <w:div w:id="167047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37025">
      <w:bodyDiv w:val="1"/>
      <w:marLeft w:val="0"/>
      <w:marRight w:val="0"/>
      <w:marTop w:val="0"/>
      <w:marBottom w:val="0"/>
      <w:divBdr>
        <w:top w:val="none" w:sz="0" w:space="0" w:color="auto"/>
        <w:left w:val="none" w:sz="0" w:space="0" w:color="auto"/>
        <w:bottom w:val="none" w:sz="0" w:space="0" w:color="auto"/>
        <w:right w:val="none" w:sz="0" w:space="0" w:color="auto"/>
      </w:divBdr>
      <w:divsChild>
        <w:div w:id="505822992">
          <w:marLeft w:val="-100"/>
          <w:marRight w:val="-100"/>
          <w:marTop w:val="0"/>
          <w:marBottom w:val="0"/>
          <w:divBdr>
            <w:top w:val="none" w:sz="0" w:space="0" w:color="auto"/>
            <w:left w:val="none" w:sz="0" w:space="0" w:color="auto"/>
            <w:bottom w:val="none" w:sz="0" w:space="0" w:color="auto"/>
            <w:right w:val="none" w:sz="0" w:space="0" w:color="auto"/>
          </w:divBdr>
        </w:div>
        <w:div w:id="606667193">
          <w:marLeft w:val="-100"/>
          <w:marRight w:val="-100"/>
          <w:marTop w:val="0"/>
          <w:marBottom w:val="0"/>
          <w:divBdr>
            <w:top w:val="none" w:sz="0" w:space="0" w:color="auto"/>
            <w:left w:val="none" w:sz="0" w:space="0" w:color="auto"/>
            <w:bottom w:val="none" w:sz="0" w:space="0" w:color="auto"/>
            <w:right w:val="none" w:sz="0" w:space="0" w:color="auto"/>
          </w:divBdr>
          <w:divsChild>
            <w:div w:id="33157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706504">
      <w:bodyDiv w:val="1"/>
      <w:marLeft w:val="0"/>
      <w:marRight w:val="0"/>
      <w:marTop w:val="0"/>
      <w:marBottom w:val="0"/>
      <w:divBdr>
        <w:top w:val="none" w:sz="0" w:space="0" w:color="auto"/>
        <w:left w:val="none" w:sz="0" w:space="0" w:color="auto"/>
        <w:bottom w:val="none" w:sz="0" w:space="0" w:color="auto"/>
        <w:right w:val="none" w:sz="0" w:space="0" w:color="auto"/>
      </w:divBdr>
    </w:div>
    <w:div w:id="219902808">
      <w:bodyDiv w:val="1"/>
      <w:marLeft w:val="0"/>
      <w:marRight w:val="0"/>
      <w:marTop w:val="0"/>
      <w:marBottom w:val="0"/>
      <w:divBdr>
        <w:top w:val="none" w:sz="0" w:space="0" w:color="auto"/>
        <w:left w:val="none" w:sz="0" w:space="0" w:color="auto"/>
        <w:bottom w:val="none" w:sz="0" w:space="0" w:color="auto"/>
        <w:right w:val="none" w:sz="0" w:space="0" w:color="auto"/>
      </w:divBdr>
      <w:divsChild>
        <w:div w:id="872500122">
          <w:marLeft w:val="0"/>
          <w:marRight w:val="0"/>
          <w:marTop w:val="0"/>
          <w:marBottom w:val="330"/>
          <w:divBdr>
            <w:top w:val="none" w:sz="0" w:space="0" w:color="auto"/>
            <w:left w:val="none" w:sz="0" w:space="0" w:color="auto"/>
            <w:bottom w:val="none" w:sz="0" w:space="0" w:color="auto"/>
            <w:right w:val="none" w:sz="0" w:space="0" w:color="auto"/>
          </w:divBdr>
          <w:divsChild>
            <w:div w:id="1756365812">
              <w:marLeft w:val="0"/>
              <w:marRight w:val="0"/>
              <w:marTop w:val="0"/>
              <w:marBottom w:val="180"/>
              <w:divBdr>
                <w:top w:val="none" w:sz="0" w:space="0" w:color="auto"/>
                <w:left w:val="none" w:sz="0" w:space="0" w:color="auto"/>
                <w:bottom w:val="none" w:sz="0" w:space="0" w:color="auto"/>
                <w:right w:val="none" w:sz="0" w:space="0" w:color="auto"/>
              </w:divBdr>
            </w:div>
          </w:divsChild>
        </w:div>
        <w:div w:id="1119027904">
          <w:marLeft w:val="0"/>
          <w:marRight w:val="0"/>
          <w:marTop w:val="100"/>
          <w:marBottom w:val="100"/>
          <w:divBdr>
            <w:top w:val="none" w:sz="0" w:space="0" w:color="auto"/>
            <w:left w:val="none" w:sz="0" w:space="0" w:color="auto"/>
            <w:bottom w:val="none" w:sz="0" w:space="0" w:color="auto"/>
            <w:right w:val="none" w:sz="0" w:space="0" w:color="auto"/>
          </w:divBdr>
          <w:divsChild>
            <w:div w:id="118301457">
              <w:marLeft w:val="-1200"/>
              <w:marRight w:val="-1200"/>
              <w:marTop w:val="0"/>
              <w:marBottom w:val="0"/>
              <w:divBdr>
                <w:top w:val="none" w:sz="0" w:space="0" w:color="auto"/>
                <w:left w:val="none" w:sz="0" w:space="0" w:color="auto"/>
                <w:bottom w:val="none" w:sz="0" w:space="0" w:color="auto"/>
                <w:right w:val="none" w:sz="0" w:space="0" w:color="auto"/>
              </w:divBdr>
              <w:divsChild>
                <w:div w:id="912736671">
                  <w:marLeft w:val="0"/>
                  <w:marRight w:val="0"/>
                  <w:marTop w:val="0"/>
                  <w:marBottom w:val="0"/>
                  <w:divBdr>
                    <w:top w:val="none" w:sz="0" w:space="0" w:color="auto"/>
                    <w:left w:val="none" w:sz="0" w:space="0" w:color="auto"/>
                    <w:bottom w:val="none" w:sz="0" w:space="0" w:color="auto"/>
                    <w:right w:val="none" w:sz="0" w:space="0" w:color="auto"/>
                  </w:divBdr>
                  <w:divsChild>
                    <w:div w:id="602491587">
                      <w:marLeft w:val="0"/>
                      <w:marRight w:val="0"/>
                      <w:marTop w:val="0"/>
                      <w:marBottom w:val="0"/>
                      <w:divBdr>
                        <w:top w:val="none" w:sz="0" w:space="0" w:color="auto"/>
                        <w:left w:val="none" w:sz="0" w:space="0" w:color="auto"/>
                        <w:bottom w:val="none" w:sz="0" w:space="0" w:color="auto"/>
                        <w:right w:val="none" w:sz="0" w:space="0" w:color="auto"/>
                      </w:divBdr>
                      <w:divsChild>
                        <w:div w:id="18531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990623">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220362893">
      <w:bodyDiv w:val="1"/>
      <w:marLeft w:val="0"/>
      <w:marRight w:val="0"/>
      <w:marTop w:val="0"/>
      <w:marBottom w:val="0"/>
      <w:divBdr>
        <w:top w:val="none" w:sz="0" w:space="0" w:color="auto"/>
        <w:left w:val="none" w:sz="0" w:space="0" w:color="auto"/>
        <w:bottom w:val="none" w:sz="0" w:space="0" w:color="auto"/>
        <w:right w:val="none" w:sz="0" w:space="0" w:color="auto"/>
      </w:divBdr>
    </w:div>
    <w:div w:id="220482037">
      <w:bodyDiv w:val="1"/>
      <w:marLeft w:val="0"/>
      <w:marRight w:val="0"/>
      <w:marTop w:val="0"/>
      <w:marBottom w:val="0"/>
      <w:divBdr>
        <w:top w:val="none" w:sz="0" w:space="0" w:color="auto"/>
        <w:left w:val="none" w:sz="0" w:space="0" w:color="auto"/>
        <w:bottom w:val="none" w:sz="0" w:space="0" w:color="auto"/>
        <w:right w:val="none" w:sz="0" w:space="0" w:color="auto"/>
      </w:divBdr>
      <w:divsChild>
        <w:div w:id="320544093">
          <w:marLeft w:val="0"/>
          <w:marRight w:val="0"/>
          <w:marTop w:val="0"/>
          <w:marBottom w:val="0"/>
          <w:divBdr>
            <w:top w:val="none" w:sz="0" w:space="0" w:color="auto"/>
            <w:left w:val="none" w:sz="0" w:space="0" w:color="auto"/>
            <w:bottom w:val="none" w:sz="0" w:space="0" w:color="auto"/>
            <w:right w:val="none" w:sz="0" w:space="0" w:color="auto"/>
          </w:divBdr>
        </w:div>
      </w:divsChild>
    </w:div>
    <w:div w:id="220556404">
      <w:bodyDiv w:val="1"/>
      <w:marLeft w:val="0"/>
      <w:marRight w:val="0"/>
      <w:marTop w:val="0"/>
      <w:marBottom w:val="0"/>
      <w:divBdr>
        <w:top w:val="none" w:sz="0" w:space="0" w:color="auto"/>
        <w:left w:val="none" w:sz="0" w:space="0" w:color="auto"/>
        <w:bottom w:val="none" w:sz="0" w:space="0" w:color="auto"/>
        <w:right w:val="none" w:sz="0" w:space="0" w:color="auto"/>
      </w:divBdr>
      <w:divsChild>
        <w:div w:id="1512060602">
          <w:marLeft w:val="-150"/>
          <w:marRight w:val="-150"/>
          <w:marTop w:val="0"/>
          <w:marBottom w:val="0"/>
          <w:divBdr>
            <w:top w:val="none" w:sz="0" w:space="0" w:color="auto"/>
            <w:left w:val="none" w:sz="0" w:space="0" w:color="auto"/>
            <w:bottom w:val="none" w:sz="0" w:space="0" w:color="auto"/>
            <w:right w:val="none" w:sz="0" w:space="0" w:color="auto"/>
          </w:divBdr>
        </w:div>
      </w:divsChild>
    </w:div>
    <w:div w:id="220753217">
      <w:bodyDiv w:val="1"/>
      <w:marLeft w:val="0"/>
      <w:marRight w:val="0"/>
      <w:marTop w:val="0"/>
      <w:marBottom w:val="0"/>
      <w:divBdr>
        <w:top w:val="none" w:sz="0" w:space="0" w:color="auto"/>
        <w:left w:val="none" w:sz="0" w:space="0" w:color="auto"/>
        <w:bottom w:val="none" w:sz="0" w:space="0" w:color="auto"/>
        <w:right w:val="none" w:sz="0" w:space="0" w:color="auto"/>
      </w:divBdr>
      <w:divsChild>
        <w:div w:id="632179844">
          <w:marLeft w:val="0"/>
          <w:marRight w:val="0"/>
          <w:marTop w:val="240"/>
          <w:marBottom w:val="480"/>
          <w:divBdr>
            <w:top w:val="none" w:sz="0" w:space="0" w:color="auto"/>
            <w:left w:val="none" w:sz="0" w:space="0" w:color="auto"/>
            <w:bottom w:val="none" w:sz="0" w:space="0" w:color="auto"/>
            <w:right w:val="none" w:sz="0" w:space="0" w:color="auto"/>
          </w:divBdr>
        </w:div>
      </w:divsChild>
    </w:div>
    <w:div w:id="221404053">
      <w:bodyDiv w:val="1"/>
      <w:marLeft w:val="0"/>
      <w:marRight w:val="0"/>
      <w:marTop w:val="0"/>
      <w:marBottom w:val="0"/>
      <w:divBdr>
        <w:top w:val="none" w:sz="0" w:space="0" w:color="auto"/>
        <w:left w:val="none" w:sz="0" w:space="0" w:color="auto"/>
        <w:bottom w:val="none" w:sz="0" w:space="0" w:color="auto"/>
        <w:right w:val="none" w:sz="0" w:space="0" w:color="auto"/>
      </w:divBdr>
      <w:divsChild>
        <w:div w:id="1014838703">
          <w:marLeft w:val="0"/>
          <w:marRight w:val="0"/>
          <w:marTop w:val="0"/>
          <w:marBottom w:val="0"/>
          <w:divBdr>
            <w:top w:val="none" w:sz="0" w:space="0" w:color="auto"/>
            <w:left w:val="none" w:sz="0" w:space="0" w:color="auto"/>
            <w:bottom w:val="none" w:sz="0" w:space="0" w:color="auto"/>
            <w:right w:val="none" w:sz="0" w:space="0" w:color="auto"/>
          </w:divBdr>
          <w:divsChild>
            <w:div w:id="1415515902">
              <w:marLeft w:val="0"/>
              <w:marRight w:val="0"/>
              <w:marTop w:val="0"/>
              <w:marBottom w:val="0"/>
              <w:divBdr>
                <w:top w:val="none" w:sz="0" w:space="0" w:color="auto"/>
                <w:left w:val="none" w:sz="0" w:space="0" w:color="auto"/>
                <w:bottom w:val="none" w:sz="0" w:space="0" w:color="auto"/>
                <w:right w:val="none" w:sz="0" w:space="0" w:color="auto"/>
              </w:divBdr>
              <w:divsChild>
                <w:div w:id="829518674">
                  <w:marLeft w:val="0"/>
                  <w:marRight w:val="0"/>
                  <w:marTop w:val="0"/>
                  <w:marBottom w:val="0"/>
                  <w:divBdr>
                    <w:top w:val="none" w:sz="0" w:space="0" w:color="auto"/>
                    <w:left w:val="none" w:sz="0" w:space="0" w:color="auto"/>
                    <w:bottom w:val="none" w:sz="0" w:space="0" w:color="auto"/>
                    <w:right w:val="none" w:sz="0" w:space="0" w:color="auto"/>
                  </w:divBdr>
                  <w:divsChild>
                    <w:div w:id="65422962">
                      <w:marLeft w:val="0"/>
                      <w:marRight w:val="0"/>
                      <w:marTop w:val="0"/>
                      <w:marBottom w:val="0"/>
                      <w:divBdr>
                        <w:top w:val="none" w:sz="0" w:space="0" w:color="auto"/>
                        <w:left w:val="none" w:sz="0" w:space="0" w:color="auto"/>
                        <w:bottom w:val="none" w:sz="0" w:space="0" w:color="auto"/>
                        <w:right w:val="none" w:sz="0" w:space="0" w:color="auto"/>
                      </w:divBdr>
                      <w:divsChild>
                        <w:div w:id="38168293">
                          <w:marLeft w:val="0"/>
                          <w:marRight w:val="0"/>
                          <w:marTop w:val="0"/>
                          <w:marBottom w:val="0"/>
                          <w:divBdr>
                            <w:top w:val="none" w:sz="0" w:space="0" w:color="auto"/>
                            <w:left w:val="none" w:sz="0" w:space="0" w:color="auto"/>
                            <w:bottom w:val="none" w:sz="0" w:space="0" w:color="auto"/>
                            <w:right w:val="none" w:sz="0" w:space="0" w:color="auto"/>
                          </w:divBdr>
                          <w:divsChild>
                            <w:div w:id="588779425">
                              <w:marLeft w:val="0"/>
                              <w:marRight w:val="0"/>
                              <w:marTop w:val="0"/>
                              <w:marBottom w:val="0"/>
                              <w:divBdr>
                                <w:top w:val="none" w:sz="0" w:space="0" w:color="auto"/>
                                <w:left w:val="none" w:sz="0" w:space="0" w:color="auto"/>
                                <w:bottom w:val="none" w:sz="0" w:space="0" w:color="auto"/>
                                <w:right w:val="none" w:sz="0" w:space="0" w:color="auto"/>
                              </w:divBdr>
                            </w:div>
                            <w:div w:id="64107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666714">
                  <w:marLeft w:val="0"/>
                  <w:marRight w:val="0"/>
                  <w:marTop w:val="0"/>
                  <w:marBottom w:val="0"/>
                  <w:divBdr>
                    <w:top w:val="none" w:sz="0" w:space="0" w:color="auto"/>
                    <w:left w:val="none" w:sz="0" w:space="0" w:color="auto"/>
                    <w:bottom w:val="none" w:sz="0" w:space="0" w:color="auto"/>
                    <w:right w:val="none" w:sz="0" w:space="0" w:color="auto"/>
                  </w:divBdr>
                  <w:divsChild>
                    <w:div w:id="1498767478">
                      <w:marLeft w:val="0"/>
                      <w:marRight w:val="0"/>
                      <w:marTop w:val="0"/>
                      <w:marBottom w:val="0"/>
                      <w:divBdr>
                        <w:top w:val="none" w:sz="0" w:space="0" w:color="auto"/>
                        <w:left w:val="none" w:sz="0" w:space="0" w:color="auto"/>
                        <w:bottom w:val="none" w:sz="0" w:space="0" w:color="auto"/>
                        <w:right w:val="none" w:sz="0" w:space="0" w:color="auto"/>
                      </w:divBdr>
                      <w:divsChild>
                        <w:div w:id="36705397">
                          <w:marLeft w:val="0"/>
                          <w:marRight w:val="0"/>
                          <w:marTop w:val="0"/>
                          <w:marBottom w:val="0"/>
                          <w:divBdr>
                            <w:top w:val="none" w:sz="0" w:space="0" w:color="auto"/>
                            <w:left w:val="none" w:sz="0" w:space="0" w:color="auto"/>
                            <w:bottom w:val="none" w:sz="0" w:space="0" w:color="auto"/>
                            <w:right w:val="none" w:sz="0" w:space="0" w:color="auto"/>
                          </w:divBdr>
                          <w:divsChild>
                            <w:div w:id="7889337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717868">
      <w:bodyDiv w:val="1"/>
      <w:marLeft w:val="0"/>
      <w:marRight w:val="0"/>
      <w:marTop w:val="0"/>
      <w:marBottom w:val="0"/>
      <w:divBdr>
        <w:top w:val="none" w:sz="0" w:space="0" w:color="auto"/>
        <w:left w:val="none" w:sz="0" w:space="0" w:color="auto"/>
        <w:bottom w:val="none" w:sz="0" w:space="0" w:color="auto"/>
        <w:right w:val="none" w:sz="0" w:space="0" w:color="auto"/>
      </w:divBdr>
      <w:divsChild>
        <w:div w:id="264001841">
          <w:marLeft w:val="-225"/>
          <w:marRight w:val="-225"/>
          <w:marTop w:val="0"/>
          <w:marBottom w:val="0"/>
          <w:divBdr>
            <w:top w:val="none" w:sz="0" w:space="0" w:color="auto"/>
            <w:left w:val="none" w:sz="0" w:space="0" w:color="auto"/>
            <w:bottom w:val="none" w:sz="0" w:space="0" w:color="auto"/>
            <w:right w:val="none" w:sz="0" w:space="0" w:color="auto"/>
          </w:divBdr>
        </w:div>
        <w:div w:id="946502088">
          <w:marLeft w:val="-225"/>
          <w:marRight w:val="-225"/>
          <w:marTop w:val="0"/>
          <w:marBottom w:val="0"/>
          <w:divBdr>
            <w:top w:val="none" w:sz="0" w:space="0" w:color="auto"/>
            <w:left w:val="none" w:sz="0" w:space="0" w:color="auto"/>
            <w:bottom w:val="none" w:sz="0" w:space="0" w:color="auto"/>
            <w:right w:val="none" w:sz="0" w:space="0" w:color="auto"/>
          </w:divBdr>
          <w:divsChild>
            <w:div w:id="314460336">
              <w:marLeft w:val="0"/>
              <w:marRight w:val="0"/>
              <w:marTop w:val="0"/>
              <w:marBottom w:val="0"/>
              <w:divBdr>
                <w:top w:val="none" w:sz="0" w:space="0" w:color="auto"/>
                <w:left w:val="none" w:sz="0" w:space="0" w:color="auto"/>
                <w:bottom w:val="none" w:sz="0" w:space="0" w:color="auto"/>
                <w:right w:val="none" w:sz="0" w:space="0" w:color="auto"/>
              </w:divBdr>
              <w:divsChild>
                <w:div w:id="22052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915779">
      <w:bodyDiv w:val="1"/>
      <w:marLeft w:val="0"/>
      <w:marRight w:val="0"/>
      <w:marTop w:val="0"/>
      <w:marBottom w:val="0"/>
      <w:divBdr>
        <w:top w:val="none" w:sz="0" w:space="0" w:color="auto"/>
        <w:left w:val="none" w:sz="0" w:space="0" w:color="auto"/>
        <w:bottom w:val="none" w:sz="0" w:space="0" w:color="auto"/>
        <w:right w:val="none" w:sz="0" w:space="0" w:color="auto"/>
      </w:divBdr>
    </w:div>
    <w:div w:id="222105972">
      <w:bodyDiv w:val="1"/>
      <w:marLeft w:val="0"/>
      <w:marRight w:val="0"/>
      <w:marTop w:val="0"/>
      <w:marBottom w:val="0"/>
      <w:divBdr>
        <w:top w:val="none" w:sz="0" w:space="0" w:color="auto"/>
        <w:left w:val="none" w:sz="0" w:space="0" w:color="auto"/>
        <w:bottom w:val="none" w:sz="0" w:space="0" w:color="auto"/>
        <w:right w:val="none" w:sz="0" w:space="0" w:color="auto"/>
      </w:divBdr>
      <w:divsChild>
        <w:div w:id="923297489">
          <w:marLeft w:val="-150"/>
          <w:marRight w:val="-150"/>
          <w:marTop w:val="0"/>
          <w:marBottom w:val="0"/>
          <w:divBdr>
            <w:top w:val="none" w:sz="0" w:space="0" w:color="auto"/>
            <w:left w:val="none" w:sz="0" w:space="0" w:color="auto"/>
            <w:bottom w:val="none" w:sz="0" w:space="0" w:color="auto"/>
            <w:right w:val="none" w:sz="0" w:space="0" w:color="auto"/>
          </w:divBdr>
          <w:divsChild>
            <w:div w:id="982277935">
              <w:marLeft w:val="0"/>
              <w:marRight w:val="0"/>
              <w:marTop w:val="0"/>
              <w:marBottom w:val="0"/>
              <w:divBdr>
                <w:top w:val="none" w:sz="0" w:space="0" w:color="auto"/>
                <w:left w:val="none" w:sz="0" w:space="0" w:color="auto"/>
                <w:bottom w:val="none" w:sz="0" w:space="0" w:color="auto"/>
                <w:right w:val="none" w:sz="0" w:space="0" w:color="auto"/>
              </w:divBdr>
            </w:div>
            <w:div w:id="1236816056">
              <w:marLeft w:val="0"/>
              <w:marRight w:val="0"/>
              <w:marTop w:val="0"/>
              <w:marBottom w:val="0"/>
              <w:divBdr>
                <w:top w:val="none" w:sz="0" w:space="0" w:color="auto"/>
                <w:left w:val="none" w:sz="0" w:space="0" w:color="auto"/>
                <w:bottom w:val="none" w:sz="0" w:space="0" w:color="auto"/>
                <w:right w:val="none" w:sz="0" w:space="0" w:color="auto"/>
              </w:divBdr>
            </w:div>
          </w:divsChild>
        </w:div>
        <w:div w:id="1144741764">
          <w:marLeft w:val="-150"/>
          <w:marRight w:val="-150"/>
          <w:marTop w:val="0"/>
          <w:marBottom w:val="0"/>
          <w:divBdr>
            <w:top w:val="none" w:sz="0" w:space="0" w:color="auto"/>
            <w:left w:val="none" w:sz="0" w:space="0" w:color="auto"/>
            <w:bottom w:val="none" w:sz="0" w:space="0" w:color="auto"/>
            <w:right w:val="none" w:sz="0" w:space="0" w:color="auto"/>
          </w:divBdr>
        </w:div>
      </w:divsChild>
    </w:div>
    <w:div w:id="222563298">
      <w:bodyDiv w:val="1"/>
      <w:marLeft w:val="0"/>
      <w:marRight w:val="0"/>
      <w:marTop w:val="0"/>
      <w:marBottom w:val="0"/>
      <w:divBdr>
        <w:top w:val="none" w:sz="0" w:space="0" w:color="auto"/>
        <w:left w:val="none" w:sz="0" w:space="0" w:color="auto"/>
        <w:bottom w:val="none" w:sz="0" w:space="0" w:color="auto"/>
        <w:right w:val="none" w:sz="0" w:space="0" w:color="auto"/>
      </w:divBdr>
      <w:divsChild>
        <w:div w:id="462189433">
          <w:marLeft w:val="0"/>
          <w:marRight w:val="0"/>
          <w:marTop w:val="315"/>
          <w:marBottom w:val="0"/>
          <w:divBdr>
            <w:top w:val="none" w:sz="0" w:space="0" w:color="auto"/>
            <w:left w:val="none" w:sz="0" w:space="0" w:color="auto"/>
            <w:bottom w:val="none" w:sz="0" w:space="0" w:color="auto"/>
            <w:right w:val="none" w:sz="0" w:space="0" w:color="auto"/>
          </w:divBdr>
          <w:divsChild>
            <w:div w:id="9140914">
              <w:marLeft w:val="0"/>
              <w:marRight w:val="0"/>
              <w:marTop w:val="0"/>
              <w:marBottom w:val="0"/>
              <w:divBdr>
                <w:top w:val="none" w:sz="0" w:space="0" w:color="auto"/>
                <w:left w:val="none" w:sz="0" w:space="0" w:color="auto"/>
                <w:bottom w:val="none" w:sz="0" w:space="0" w:color="auto"/>
                <w:right w:val="none" w:sz="0" w:space="0" w:color="auto"/>
              </w:divBdr>
            </w:div>
          </w:divsChild>
        </w:div>
        <w:div w:id="722797254">
          <w:marLeft w:val="0"/>
          <w:marRight w:val="0"/>
          <w:marTop w:val="0"/>
          <w:marBottom w:val="315"/>
          <w:divBdr>
            <w:top w:val="none" w:sz="0" w:space="0" w:color="auto"/>
            <w:left w:val="none" w:sz="0" w:space="0" w:color="auto"/>
            <w:bottom w:val="none" w:sz="0" w:space="0" w:color="auto"/>
            <w:right w:val="none" w:sz="0" w:space="0" w:color="auto"/>
          </w:divBdr>
          <w:divsChild>
            <w:div w:id="931818535">
              <w:marLeft w:val="0"/>
              <w:marRight w:val="0"/>
              <w:marTop w:val="0"/>
              <w:marBottom w:val="0"/>
              <w:divBdr>
                <w:top w:val="none" w:sz="0" w:space="0" w:color="auto"/>
                <w:left w:val="none" w:sz="0" w:space="0" w:color="auto"/>
                <w:bottom w:val="none" w:sz="0" w:space="0" w:color="auto"/>
                <w:right w:val="none" w:sz="0" w:space="0" w:color="auto"/>
              </w:divBdr>
              <w:divsChild>
                <w:div w:id="606543405">
                  <w:marLeft w:val="180"/>
                  <w:marRight w:val="0"/>
                  <w:marTop w:val="0"/>
                  <w:marBottom w:val="0"/>
                  <w:divBdr>
                    <w:top w:val="none" w:sz="0" w:space="0" w:color="auto"/>
                    <w:left w:val="none" w:sz="0" w:space="0" w:color="auto"/>
                    <w:bottom w:val="none" w:sz="0" w:space="0" w:color="auto"/>
                    <w:right w:val="none" w:sz="0" w:space="0" w:color="auto"/>
                  </w:divBdr>
                </w:div>
                <w:div w:id="707031439">
                  <w:marLeft w:val="180"/>
                  <w:marRight w:val="0"/>
                  <w:marTop w:val="0"/>
                  <w:marBottom w:val="0"/>
                  <w:divBdr>
                    <w:top w:val="none" w:sz="0" w:space="0" w:color="auto"/>
                    <w:left w:val="none" w:sz="0" w:space="0" w:color="auto"/>
                    <w:bottom w:val="none" w:sz="0" w:space="0" w:color="auto"/>
                    <w:right w:val="none" w:sz="0" w:space="0" w:color="auto"/>
                  </w:divBdr>
                </w:div>
                <w:div w:id="1031109344">
                  <w:marLeft w:val="180"/>
                  <w:marRight w:val="0"/>
                  <w:marTop w:val="0"/>
                  <w:marBottom w:val="0"/>
                  <w:divBdr>
                    <w:top w:val="none" w:sz="0" w:space="0" w:color="auto"/>
                    <w:left w:val="none" w:sz="0" w:space="0" w:color="auto"/>
                    <w:bottom w:val="none" w:sz="0" w:space="0" w:color="auto"/>
                    <w:right w:val="none" w:sz="0" w:space="0" w:color="auto"/>
                  </w:divBdr>
                </w:div>
                <w:div w:id="143413113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314">
      <w:bodyDiv w:val="1"/>
      <w:marLeft w:val="0"/>
      <w:marRight w:val="0"/>
      <w:marTop w:val="0"/>
      <w:marBottom w:val="0"/>
      <w:divBdr>
        <w:top w:val="none" w:sz="0" w:space="0" w:color="auto"/>
        <w:left w:val="none" w:sz="0" w:space="0" w:color="auto"/>
        <w:bottom w:val="none" w:sz="0" w:space="0" w:color="auto"/>
        <w:right w:val="none" w:sz="0" w:space="0" w:color="auto"/>
      </w:divBdr>
    </w:div>
    <w:div w:id="222721805">
      <w:bodyDiv w:val="1"/>
      <w:marLeft w:val="0"/>
      <w:marRight w:val="0"/>
      <w:marTop w:val="0"/>
      <w:marBottom w:val="0"/>
      <w:divBdr>
        <w:top w:val="none" w:sz="0" w:space="0" w:color="auto"/>
        <w:left w:val="none" w:sz="0" w:space="0" w:color="auto"/>
        <w:bottom w:val="none" w:sz="0" w:space="0" w:color="auto"/>
        <w:right w:val="none" w:sz="0" w:space="0" w:color="auto"/>
      </w:divBdr>
      <w:divsChild>
        <w:div w:id="1902136993">
          <w:marLeft w:val="0"/>
          <w:marRight w:val="0"/>
          <w:marTop w:val="0"/>
          <w:marBottom w:val="0"/>
          <w:divBdr>
            <w:top w:val="none" w:sz="0" w:space="0" w:color="auto"/>
            <w:left w:val="none" w:sz="0" w:space="0" w:color="auto"/>
            <w:bottom w:val="none" w:sz="0" w:space="0" w:color="auto"/>
            <w:right w:val="none" w:sz="0" w:space="0" w:color="auto"/>
          </w:divBdr>
        </w:div>
      </w:divsChild>
    </w:div>
    <w:div w:id="223030027">
      <w:bodyDiv w:val="1"/>
      <w:marLeft w:val="0"/>
      <w:marRight w:val="0"/>
      <w:marTop w:val="0"/>
      <w:marBottom w:val="0"/>
      <w:divBdr>
        <w:top w:val="none" w:sz="0" w:space="0" w:color="auto"/>
        <w:left w:val="none" w:sz="0" w:space="0" w:color="auto"/>
        <w:bottom w:val="none" w:sz="0" w:space="0" w:color="auto"/>
        <w:right w:val="none" w:sz="0" w:space="0" w:color="auto"/>
      </w:divBdr>
      <w:divsChild>
        <w:div w:id="357241847">
          <w:marLeft w:val="-188"/>
          <w:marRight w:val="-188"/>
          <w:marTop w:val="0"/>
          <w:marBottom w:val="0"/>
          <w:divBdr>
            <w:top w:val="none" w:sz="0" w:space="0" w:color="auto"/>
            <w:left w:val="none" w:sz="0" w:space="0" w:color="auto"/>
            <w:bottom w:val="none" w:sz="0" w:space="0" w:color="auto"/>
            <w:right w:val="none" w:sz="0" w:space="0" w:color="auto"/>
          </w:divBdr>
        </w:div>
        <w:div w:id="1043868292">
          <w:marLeft w:val="-188"/>
          <w:marRight w:val="-188"/>
          <w:marTop w:val="0"/>
          <w:marBottom w:val="0"/>
          <w:divBdr>
            <w:top w:val="none" w:sz="0" w:space="0" w:color="auto"/>
            <w:left w:val="none" w:sz="0" w:space="0" w:color="auto"/>
            <w:bottom w:val="none" w:sz="0" w:space="0" w:color="auto"/>
            <w:right w:val="none" w:sz="0" w:space="0" w:color="auto"/>
          </w:divBdr>
          <w:divsChild>
            <w:div w:id="14284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83945">
      <w:bodyDiv w:val="1"/>
      <w:marLeft w:val="0"/>
      <w:marRight w:val="0"/>
      <w:marTop w:val="0"/>
      <w:marBottom w:val="0"/>
      <w:divBdr>
        <w:top w:val="none" w:sz="0" w:space="0" w:color="auto"/>
        <w:left w:val="none" w:sz="0" w:space="0" w:color="auto"/>
        <w:bottom w:val="none" w:sz="0" w:space="0" w:color="auto"/>
        <w:right w:val="none" w:sz="0" w:space="0" w:color="auto"/>
      </w:divBdr>
      <w:divsChild>
        <w:div w:id="483546759">
          <w:marLeft w:val="0"/>
          <w:marRight w:val="0"/>
          <w:marTop w:val="0"/>
          <w:marBottom w:val="0"/>
          <w:divBdr>
            <w:top w:val="none" w:sz="0" w:space="0" w:color="auto"/>
            <w:left w:val="none" w:sz="0" w:space="0" w:color="auto"/>
            <w:bottom w:val="none" w:sz="0" w:space="0" w:color="auto"/>
            <w:right w:val="none" w:sz="0" w:space="0" w:color="auto"/>
          </w:divBdr>
          <w:divsChild>
            <w:div w:id="439641723">
              <w:marLeft w:val="0"/>
              <w:marRight w:val="0"/>
              <w:marTop w:val="0"/>
              <w:marBottom w:val="0"/>
              <w:divBdr>
                <w:top w:val="none" w:sz="0" w:space="0" w:color="auto"/>
                <w:left w:val="none" w:sz="0" w:space="0" w:color="auto"/>
                <w:bottom w:val="none" w:sz="0" w:space="0" w:color="auto"/>
                <w:right w:val="none" w:sz="0" w:space="0" w:color="auto"/>
              </w:divBdr>
              <w:divsChild>
                <w:div w:id="1332416120">
                  <w:marLeft w:val="0"/>
                  <w:marRight w:val="0"/>
                  <w:marTop w:val="0"/>
                  <w:marBottom w:val="0"/>
                  <w:divBdr>
                    <w:top w:val="none" w:sz="0" w:space="0" w:color="auto"/>
                    <w:left w:val="none" w:sz="0" w:space="0" w:color="auto"/>
                    <w:bottom w:val="none" w:sz="0" w:space="0" w:color="auto"/>
                    <w:right w:val="none" w:sz="0" w:space="0" w:color="auto"/>
                  </w:divBdr>
                  <w:divsChild>
                    <w:div w:id="460194271">
                      <w:marLeft w:val="0"/>
                      <w:marRight w:val="0"/>
                      <w:marTop w:val="0"/>
                      <w:marBottom w:val="0"/>
                      <w:divBdr>
                        <w:top w:val="none" w:sz="0" w:space="0" w:color="auto"/>
                        <w:left w:val="none" w:sz="0" w:space="0" w:color="auto"/>
                        <w:bottom w:val="none" w:sz="0" w:space="0" w:color="auto"/>
                        <w:right w:val="none" w:sz="0" w:space="0" w:color="auto"/>
                      </w:divBdr>
                      <w:divsChild>
                        <w:div w:id="12185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226854">
          <w:marLeft w:val="0"/>
          <w:marRight w:val="0"/>
          <w:marTop w:val="0"/>
          <w:marBottom w:val="0"/>
          <w:divBdr>
            <w:top w:val="single" w:sz="6" w:space="0" w:color="D3D3D3"/>
            <w:left w:val="none" w:sz="0" w:space="0" w:color="auto"/>
            <w:bottom w:val="none" w:sz="0" w:space="0" w:color="auto"/>
            <w:right w:val="none" w:sz="0" w:space="0" w:color="auto"/>
          </w:divBdr>
          <w:divsChild>
            <w:div w:id="188952130">
              <w:marLeft w:val="0"/>
              <w:marRight w:val="0"/>
              <w:marTop w:val="0"/>
              <w:marBottom w:val="0"/>
              <w:divBdr>
                <w:top w:val="none" w:sz="0" w:space="0" w:color="auto"/>
                <w:left w:val="none" w:sz="0" w:space="0" w:color="auto"/>
                <w:bottom w:val="none" w:sz="0" w:space="0" w:color="auto"/>
                <w:right w:val="none" w:sz="0" w:space="0" w:color="auto"/>
              </w:divBdr>
            </w:div>
          </w:divsChild>
        </w:div>
        <w:div w:id="1071807086">
          <w:marLeft w:val="0"/>
          <w:marRight w:val="0"/>
          <w:marTop w:val="0"/>
          <w:marBottom w:val="0"/>
          <w:divBdr>
            <w:top w:val="none" w:sz="0" w:space="0" w:color="auto"/>
            <w:left w:val="none" w:sz="0" w:space="0" w:color="auto"/>
            <w:bottom w:val="none" w:sz="0" w:space="0" w:color="auto"/>
            <w:right w:val="none" w:sz="0" w:space="0" w:color="auto"/>
          </w:divBdr>
          <w:divsChild>
            <w:div w:id="994990396">
              <w:marLeft w:val="0"/>
              <w:marRight w:val="0"/>
              <w:marTop w:val="0"/>
              <w:marBottom w:val="0"/>
              <w:divBdr>
                <w:top w:val="none" w:sz="0" w:space="0" w:color="auto"/>
                <w:left w:val="none" w:sz="0" w:space="0" w:color="auto"/>
                <w:bottom w:val="none" w:sz="0" w:space="0" w:color="auto"/>
                <w:right w:val="none" w:sz="0" w:space="0" w:color="auto"/>
              </w:divBdr>
              <w:divsChild>
                <w:div w:id="296761990">
                  <w:marLeft w:val="0"/>
                  <w:marRight w:val="0"/>
                  <w:marTop w:val="0"/>
                  <w:marBottom w:val="0"/>
                  <w:divBdr>
                    <w:top w:val="none" w:sz="0" w:space="0" w:color="auto"/>
                    <w:left w:val="none" w:sz="0" w:space="0" w:color="auto"/>
                    <w:bottom w:val="none" w:sz="0" w:space="0" w:color="auto"/>
                    <w:right w:val="none" w:sz="0" w:space="0" w:color="auto"/>
                  </w:divBdr>
                  <w:divsChild>
                    <w:div w:id="1251894266">
                      <w:marLeft w:val="0"/>
                      <w:marRight w:val="0"/>
                      <w:marTop w:val="0"/>
                      <w:marBottom w:val="0"/>
                      <w:divBdr>
                        <w:top w:val="single" w:sz="6" w:space="4" w:color="FFFFFF"/>
                        <w:left w:val="single" w:sz="6" w:space="4" w:color="FFFFFF"/>
                        <w:bottom w:val="single" w:sz="6" w:space="4" w:color="FFFFFF"/>
                        <w:right w:val="single" w:sz="6" w:space="4" w:color="FFFFFF"/>
                      </w:divBdr>
                    </w:div>
                  </w:divsChild>
                </w:div>
              </w:divsChild>
            </w:div>
            <w:div w:id="1043360747">
              <w:marLeft w:val="0"/>
              <w:marRight w:val="0"/>
              <w:marTop w:val="0"/>
              <w:marBottom w:val="0"/>
              <w:divBdr>
                <w:top w:val="none" w:sz="0" w:space="0" w:color="auto"/>
                <w:left w:val="none" w:sz="0" w:space="0" w:color="auto"/>
                <w:bottom w:val="none" w:sz="0" w:space="0" w:color="auto"/>
                <w:right w:val="none" w:sz="0" w:space="0" w:color="auto"/>
              </w:divBdr>
              <w:divsChild>
                <w:div w:id="283579285">
                  <w:marLeft w:val="0"/>
                  <w:marRight w:val="0"/>
                  <w:marTop w:val="0"/>
                  <w:marBottom w:val="0"/>
                  <w:divBdr>
                    <w:top w:val="none" w:sz="0" w:space="0" w:color="auto"/>
                    <w:left w:val="none" w:sz="0" w:space="0" w:color="auto"/>
                    <w:bottom w:val="none" w:sz="0" w:space="0" w:color="auto"/>
                    <w:right w:val="none" w:sz="0" w:space="0" w:color="auto"/>
                  </w:divBdr>
                  <w:divsChild>
                    <w:div w:id="141196047">
                      <w:marLeft w:val="0"/>
                      <w:marRight w:val="0"/>
                      <w:marTop w:val="450"/>
                      <w:marBottom w:val="450"/>
                      <w:divBdr>
                        <w:top w:val="none" w:sz="0" w:space="0" w:color="auto"/>
                        <w:left w:val="none" w:sz="0" w:space="0" w:color="auto"/>
                        <w:bottom w:val="none" w:sz="0" w:space="0" w:color="auto"/>
                        <w:right w:val="none" w:sz="0" w:space="0" w:color="auto"/>
                      </w:divBdr>
                      <w:divsChild>
                        <w:div w:id="1540509535">
                          <w:marLeft w:val="0"/>
                          <w:marRight w:val="0"/>
                          <w:marTop w:val="0"/>
                          <w:marBottom w:val="0"/>
                          <w:divBdr>
                            <w:top w:val="none" w:sz="0" w:space="0" w:color="auto"/>
                            <w:left w:val="none" w:sz="0" w:space="0" w:color="auto"/>
                            <w:bottom w:val="none" w:sz="0" w:space="0" w:color="auto"/>
                            <w:right w:val="none" w:sz="0" w:space="0" w:color="auto"/>
                          </w:divBdr>
                          <w:divsChild>
                            <w:div w:id="842164674">
                              <w:marLeft w:val="0"/>
                              <w:marRight w:val="0"/>
                              <w:marTop w:val="0"/>
                              <w:marBottom w:val="0"/>
                              <w:divBdr>
                                <w:top w:val="none" w:sz="0" w:space="0" w:color="auto"/>
                                <w:left w:val="none" w:sz="0" w:space="0" w:color="auto"/>
                                <w:bottom w:val="none" w:sz="0" w:space="0" w:color="auto"/>
                                <w:right w:val="none" w:sz="0" w:space="0" w:color="auto"/>
                              </w:divBdr>
                              <w:divsChild>
                                <w:div w:id="1304191738">
                                  <w:marLeft w:val="0"/>
                                  <w:marRight w:val="0"/>
                                  <w:marTop w:val="0"/>
                                  <w:marBottom w:val="0"/>
                                  <w:divBdr>
                                    <w:top w:val="none" w:sz="0" w:space="0" w:color="auto"/>
                                    <w:left w:val="none" w:sz="0" w:space="0" w:color="auto"/>
                                    <w:bottom w:val="none" w:sz="0" w:space="0" w:color="auto"/>
                                    <w:right w:val="none" w:sz="0" w:space="0" w:color="auto"/>
                                  </w:divBdr>
                                  <w:divsChild>
                                    <w:div w:id="328407217">
                                      <w:marLeft w:val="0"/>
                                      <w:marRight w:val="0"/>
                                      <w:marTop w:val="0"/>
                                      <w:marBottom w:val="375"/>
                                      <w:divBdr>
                                        <w:top w:val="none" w:sz="0" w:space="0" w:color="auto"/>
                                        <w:left w:val="none" w:sz="0" w:space="0" w:color="auto"/>
                                        <w:bottom w:val="none" w:sz="0" w:space="0" w:color="auto"/>
                                        <w:right w:val="none" w:sz="0" w:space="0" w:color="auto"/>
                                      </w:divBdr>
                                      <w:divsChild>
                                        <w:div w:id="20854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759875">
                  <w:marLeft w:val="0"/>
                  <w:marRight w:val="0"/>
                  <w:marTop w:val="0"/>
                  <w:marBottom w:val="240"/>
                  <w:divBdr>
                    <w:top w:val="none" w:sz="0" w:space="0" w:color="auto"/>
                    <w:left w:val="none" w:sz="0" w:space="0" w:color="auto"/>
                    <w:bottom w:val="none" w:sz="0" w:space="0" w:color="auto"/>
                    <w:right w:val="none" w:sz="0" w:space="0" w:color="auto"/>
                  </w:divBdr>
                  <w:divsChild>
                    <w:div w:id="1342049118">
                      <w:marLeft w:val="0"/>
                      <w:marRight w:val="0"/>
                      <w:marTop w:val="0"/>
                      <w:marBottom w:val="0"/>
                      <w:divBdr>
                        <w:top w:val="none" w:sz="0" w:space="0" w:color="auto"/>
                        <w:left w:val="none" w:sz="0" w:space="0" w:color="auto"/>
                        <w:bottom w:val="none" w:sz="0" w:space="0" w:color="auto"/>
                        <w:right w:val="none" w:sz="0" w:space="0" w:color="auto"/>
                      </w:divBdr>
                      <w:divsChild>
                        <w:div w:id="182670566">
                          <w:marLeft w:val="0"/>
                          <w:marRight w:val="0"/>
                          <w:marTop w:val="0"/>
                          <w:marBottom w:val="0"/>
                          <w:divBdr>
                            <w:top w:val="none" w:sz="0" w:space="0" w:color="auto"/>
                            <w:left w:val="none" w:sz="0" w:space="0" w:color="auto"/>
                            <w:bottom w:val="none" w:sz="0" w:space="0" w:color="auto"/>
                            <w:right w:val="none" w:sz="0" w:space="0" w:color="auto"/>
                          </w:divBdr>
                          <w:divsChild>
                            <w:div w:id="1363899704">
                              <w:marLeft w:val="0"/>
                              <w:marRight w:val="0"/>
                              <w:marTop w:val="0"/>
                              <w:marBottom w:val="0"/>
                              <w:divBdr>
                                <w:top w:val="none" w:sz="0" w:space="0" w:color="auto"/>
                                <w:left w:val="none" w:sz="0" w:space="0" w:color="auto"/>
                                <w:bottom w:val="none" w:sz="0" w:space="0" w:color="auto"/>
                                <w:right w:val="none" w:sz="0" w:space="0" w:color="auto"/>
                              </w:divBdr>
                              <w:divsChild>
                                <w:div w:id="52045335">
                                  <w:marLeft w:val="0"/>
                                  <w:marRight w:val="0"/>
                                  <w:marTop w:val="0"/>
                                  <w:marBottom w:val="0"/>
                                  <w:divBdr>
                                    <w:top w:val="none" w:sz="0" w:space="0" w:color="auto"/>
                                    <w:left w:val="none" w:sz="0" w:space="0" w:color="auto"/>
                                    <w:bottom w:val="none" w:sz="0" w:space="0" w:color="auto"/>
                                    <w:right w:val="none" w:sz="0" w:space="0" w:color="auto"/>
                                  </w:divBdr>
                                </w:div>
                                <w:div w:id="43714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264383">
                          <w:marLeft w:val="0"/>
                          <w:marRight w:val="0"/>
                          <w:marTop w:val="0"/>
                          <w:marBottom w:val="0"/>
                          <w:divBdr>
                            <w:top w:val="none" w:sz="0" w:space="0" w:color="auto"/>
                            <w:left w:val="none" w:sz="0" w:space="0" w:color="auto"/>
                            <w:bottom w:val="none" w:sz="0" w:space="0" w:color="auto"/>
                            <w:right w:val="none" w:sz="0" w:space="0" w:color="auto"/>
                          </w:divBdr>
                          <w:divsChild>
                            <w:div w:id="545796213">
                              <w:marLeft w:val="0"/>
                              <w:marRight w:val="0"/>
                              <w:marTop w:val="0"/>
                              <w:marBottom w:val="0"/>
                              <w:divBdr>
                                <w:top w:val="none" w:sz="0" w:space="0" w:color="auto"/>
                                <w:left w:val="none" w:sz="0" w:space="0" w:color="auto"/>
                                <w:bottom w:val="none" w:sz="0" w:space="0" w:color="auto"/>
                                <w:right w:val="none" w:sz="0" w:space="0" w:color="auto"/>
                              </w:divBdr>
                              <w:divsChild>
                                <w:div w:id="19762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425766">
              <w:marLeft w:val="0"/>
              <w:marRight w:val="0"/>
              <w:marTop w:val="0"/>
              <w:marBottom w:val="0"/>
              <w:divBdr>
                <w:top w:val="none" w:sz="0" w:space="0" w:color="auto"/>
                <w:left w:val="none" w:sz="0" w:space="0" w:color="auto"/>
                <w:bottom w:val="none" w:sz="0" w:space="0" w:color="auto"/>
                <w:right w:val="none" w:sz="0" w:space="0" w:color="auto"/>
              </w:divBdr>
              <w:divsChild>
                <w:div w:id="575281966">
                  <w:marLeft w:val="0"/>
                  <w:marRight w:val="0"/>
                  <w:marTop w:val="0"/>
                  <w:marBottom w:val="0"/>
                  <w:divBdr>
                    <w:top w:val="none" w:sz="0" w:space="0" w:color="auto"/>
                    <w:left w:val="none" w:sz="0" w:space="0" w:color="auto"/>
                    <w:bottom w:val="none" w:sz="0" w:space="0" w:color="auto"/>
                    <w:right w:val="none" w:sz="0" w:space="0" w:color="auto"/>
                  </w:divBdr>
                  <w:divsChild>
                    <w:div w:id="1515725760">
                      <w:marLeft w:val="0"/>
                      <w:marRight w:val="0"/>
                      <w:marTop w:val="0"/>
                      <w:marBottom w:val="0"/>
                      <w:divBdr>
                        <w:top w:val="none" w:sz="0" w:space="0" w:color="auto"/>
                        <w:left w:val="none" w:sz="0" w:space="0" w:color="auto"/>
                        <w:bottom w:val="none" w:sz="0" w:space="0" w:color="auto"/>
                        <w:right w:val="none" w:sz="0" w:space="0" w:color="auto"/>
                      </w:divBdr>
                      <w:divsChild>
                        <w:div w:id="1067456452">
                          <w:marLeft w:val="0"/>
                          <w:marRight w:val="0"/>
                          <w:marTop w:val="0"/>
                          <w:marBottom w:val="0"/>
                          <w:divBdr>
                            <w:top w:val="none" w:sz="0" w:space="0" w:color="auto"/>
                            <w:left w:val="none" w:sz="0" w:space="0" w:color="auto"/>
                            <w:bottom w:val="none" w:sz="0" w:space="0" w:color="auto"/>
                            <w:right w:val="none" w:sz="0" w:space="0" w:color="auto"/>
                          </w:divBdr>
                          <w:divsChild>
                            <w:div w:id="84150521">
                              <w:marLeft w:val="0"/>
                              <w:marRight w:val="0"/>
                              <w:marTop w:val="0"/>
                              <w:marBottom w:val="0"/>
                              <w:divBdr>
                                <w:top w:val="none" w:sz="0" w:space="0" w:color="auto"/>
                                <w:left w:val="none" w:sz="0" w:space="0" w:color="auto"/>
                                <w:bottom w:val="none" w:sz="0" w:space="0" w:color="auto"/>
                                <w:right w:val="none" w:sz="0" w:space="0" w:color="auto"/>
                              </w:divBdr>
                              <w:divsChild>
                                <w:div w:id="1039278491">
                                  <w:marLeft w:val="0"/>
                                  <w:marRight w:val="0"/>
                                  <w:marTop w:val="0"/>
                                  <w:marBottom w:val="0"/>
                                  <w:divBdr>
                                    <w:top w:val="none" w:sz="0" w:space="0" w:color="auto"/>
                                    <w:left w:val="none" w:sz="0" w:space="0" w:color="auto"/>
                                    <w:bottom w:val="none" w:sz="0" w:space="0" w:color="auto"/>
                                    <w:right w:val="none" w:sz="0" w:space="0" w:color="auto"/>
                                  </w:divBdr>
                                </w:div>
                                <w:div w:id="142714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526063">
                  <w:marLeft w:val="0"/>
                  <w:marRight w:val="0"/>
                  <w:marTop w:val="0"/>
                  <w:marBottom w:val="0"/>
                  <w:divBdr>
                    <w:top w:val="none" w:sz="0" w:space="0" w:color="auto"/>
                    <w:left w:val="none" w:sz="0" w:space="0" w:color="auto"/>
                    <w:bottom w:val="none" w:sz="0" w:space="0" w:color="auto"/>
                    <w:right w:val="none" w:sz="0" w:space="0" w:color="auto"/>
                  </w:divBdr>
                  <w:divsChild>
                    <w:div w:id="1495147644">
                      <w:marLeft w:val="0"/>
                      <w:marRight w:val="0"/>
                      <w:marTop w:val="0"/>
                      <w:marBottom w:val="0"/>
                      <w:divBdr>
                        <w:top w:val="none" w:sz="0" w:space="0" w:color="auto"/>
                        <w:left w:val="none" w:sz="0" w:space="0" w:color="auto"/>
                        <w:bottom w:val="none" w:sz="0" w:space="0" w:color="auto"/>
                        <w:right w:val="none" w:sz="0" w:space="0" w:color="auto"/>
                      </w:divBdr>
                      <w:divsChild>
                        <w:div w:id="1321276780">
                          <w:marLeft w:val="0"/>
                          <w:marRight w:val="0"/>
                          <w:marTop w:val="0"/>
                          <w:marBottom w:val="0"/>
                          <w:divBdr>
                            <w:top w:val="none" w:sz="0" w:space="0" w:color="auto"/>
                            <w:left w:val="none" w:sz="0" w:space="0" w:color="auto"/>
                            <w:bottom w:val="none" w:sz="0" w:space="0" w:color="auto"/>
                            <w:right w:val="none" w:sz="0" w:space="0" w:color="auto"/>
                          </w:divBdr>
                          <w:divsChild>
                            <w:div w:id="679047848">
                              <w:marLeft w:val="0"/>
                              <w:marRight w:val="0"/>
                              <w:marTop w:val="0"/>
                              <w:marBottom w:val="0"/>
                              <w:divBdr>
                                <w:top w:val="none" w:sz="0" w:space="0" w:color="auto"/>
                                <w:left w:val="none" w:sz="0" w:space="0" w:color="auto"/>
                                <w:bottom w:val="none" w:sz="0" w:space="0" w:color="auto"/>
                                <w:right w:val="none" w:sz="0" w:space="0" w:color="auto"/>
                              </w:divBdr>
                              <w:divsChild>
                                <w:div w:id="1367368425">
                                  <w:marLeft w:val="0"/>
                                  <w:marRight w:val="0"/>
                                  <w:marTop w:val="0"/>
                                  <w:marBottom w:val="0"/>
                                  <w:divBdr>
                                    <w:top w:val="none" w:sz="0" w:space="0" w:color="auto"/>
                                    <w:left w:val="none" w:sz="0" w:space="0" w:color="auto"/>
                                    <w:bottom w:val="none" w:sz="0" w:space="0" w:color="auto"/>
                                    <w:right w:val="none" w:sz="0" w:space="0" w:color="auto"/>
                                  </w:divBdr>
                                  <w:divsChild>
                                    <w:div w:id="107360159">
                                      <w:marLeft w:val="0"/>
                                      <w:marRight w:val="0"/>
                                      <w:marTop w:val="0"/>
                                      <w:marBottom w:val="0"/>
                                      <w:divBdr>
                                        <w:top w:val="none" w:sz="0" w:space="0" w:color="auto"/>
                                        <w:left w:val="none" w:sz="0" w:space="0" w:color="auto"/>
                                        <w:bottom w:val="none" w:sz="0" w:space="0" w:color="auto"/>
                                        <w:right w:val="none" w:sz="0" w:space="0" w:color="auto"/>
                                      </w:divBdr>
                                      <w:divsChild>
                                        <w:div w:id="118032750">
                                          <w:marLeft w:val="0"/>
                                          <w:marRight w:val="0"/>
                                          <w:marTop w:val="0"/>
                                          <w:marBottom w:val="0"/>
                                          <w:divBdr>
                                            <w:top w:val="none" w:sz="0" w:space="0" w:color="auto"/>
                                            <w:left w:val="none" w:sz="0" w:space="0" w:color="auto"/>
                                            <w:bottom w:val="none" w:sz="0" w:space="0" w:color="auto"/>
                                            <w:right w:val="none" w:sz="0" w:space="0" w:color="auto"/>
                                          </w:divBdr>
                                        </w:div>
                                        <w:div w:id="132135983">
                                          <w:marLeft w:val="0"/>
                                          <w:marRight w:val="0"/>
                                          <w:marTop w:val="150"/>
                                          <w:marBottom w:val="300"/>
                                          <w:divBdr>
                                            <w:top w:val="none" w:sz="0" w:space="0" w:color="auto"/>
                                            <w:left w:val="none" w:sz="0" w:space="0" w:color="auto"/>
                                            <w:bottom w:val="none" w:sz="0" w:space="0" w:color="auto"/>
                                            <w:right w:val="none" w:sz="0" w:space="0" w:color="auto"/>
                                          </w:divBdr>
                                        </w:div>
                                        <w:div w:id="539635630">
                                          <w:marLeft w:val="0"/>
                                          <w:marRight w:val="0"/>
                                          <w:marTop w:val="0"/>
                                          <w:marBottom w:val="0"/>
                                          <w:divBdr>
                                            <w:top w:val="none" w:sz="0" w:space="0" w:color="auto"/>
                                            <w:left w:val="none" w:sz="0" w:space="0" w:color="auto"/>
                                            <w:bottom w:val="none" w:sz="0" w:space="0" w:color="auto"/>
                                            <w:right w:val="none" w:sz="0" w:space="0" w:color="auto"/>
                                          </w:divBdr>
                                        </w:div>
                                        <w:div w:id="794835018">
                                          <w:marLeft w:val="0"/>
                                          <w:marRight w:val="0"/>
                                          <w:marTop w:val="150"/>
                                          <w:marBottom w:val="300"/>
                                          <w:divBdr>
                                            <w:top w:val="none" w:sz="0" w:space="0" w:color="auto"/>
                                            <w:left w:val="none" w:sz="0" w:space="0" w:color="auto"/>
                                            <w:bottom w:val="none" w:sz="0" w:space="0" w:color="auto"/>
                                            <w:right w:val="none" w:sz="0" w:space="0" w:color="auto"/>
                                          </w:divBdr>
                                        </w:div>
                                        <w:div w:id="112318846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641545">
          <w:marLeft w:val="0"/>
          <w:marRight w:val="0"/>
          <w:marTop w:val="0"/>
          <w:marBottom w:val="0"/>
          <w:divBdr>
            <w:top w:val="none" w:sz="0" w:space="0" w:color="auto"/>
            <w:left w:val="none" w:sz="0" w:space="0" w:color="auto"/>
            <w:bottom w:val="none" w:sz="0" w:space="0" w:color="auto"/>
            <w:right w:val="none" w:sz="0" w:space="0" w:color="auto"/>
          </w:divBdr>
          <w:divsChild>
            <w:div w:id="630135767">
              <w:marLeft w:val="300"/>
              <w:marRight w:val="0"/>
              <w:marTop w:val="0"/>
              <w:marBottom w:val="0"/>
              <w:divBdr>
                <w:top w:val="none" w:sz="0" w:space="0" w:color="auto"/>
                <w:left w:val="none" w:sz="0" w:space="0" w:color="auto"/>
                <w:bottom w:val="none" w:sz="0" w:space="0" w:color="auto"/>
                <w:right w:val="none" w:sz="0" w:space="0" w:color="auto"/>
              </w:divBdr>
              <w:divsChild>
                <w:div w:id="1490175272">
                  <w:marLeft w:val="0"/>
                  <w:marRight w:val="0"/>
                  <w:marTop w:val="0"/>
                  <w:marBottom w:val="0"/>
                  <w:divBdr>
                    <w:top w:val="none" w:sz="0" w:space="0" w:color="auto"/>
                    <w:left w:val="none" w:sz="0" w:space="0" w:color="auto"/>
                    <w:bottom w:val="none" w:sz="0" w:space="0" w:color="auto"/>
                    <w:right w:val="none" w:sz="0" w:space="0" w:color="auto"/>
                  </w:divBdr>
                </w:div>
              </w:divsChild>
            </w:div>
            <w:div w:id="1214852004">
              <w:marLeft w:val="0"/>
              <w:marRight w:val="0"/>
              <w:marTop w:val="0"/>
              <w:marBottom w:val="0"/>
              <w:divBdr>
                <w:top w:val="none" w:sz="0" w:space="0" w:color="auto"/>
                <w:left w:val="none" w:sz="0" w:space="0" w:color="auto"/>
                <w:bottom w:val="none" w:sz="0" w:space="0" w:color="auto"/>
                <w:right w:val="none" w:sz="0" w:space="0" w:color="auto"/>
              </w:divBdr>
              <w:divsChild>
                <w:div w:id="29886456">
                  <w:marLeft w:val="0"/>
                  <w:marRight w:val="0"/>
                  <w:marTop w:val="0"/>
                  <w:marBottom w:val="0"/>
                  <w:divBdr>
                    <w:top w:val="none" w:sz="0" w:space="0" w:color="auto"/>
                    <w:left w:val="none" w:sz="0" w:space="0" w:color="auto"/>
                    <w:bottom w:val="none" w:sz="0" w:space="0" w:color="auto"/>
                    <w:right w:val="none" w:sz="0" w:space="0" w:color="auto"/>
                  </w:divBdr>
                </w:div>
                <w:div w:id="47352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951216">
      <w:bodyDiv w:val="1"/>
      <w:marLeft w:val="0"/>
      <w:marRight w:val="0"/>
      <w:marTop w:val="0"/>
      <w:marBottom w:val="0"/>
      <w:divBdr>
        <w:top w:val="none" w:sz="0" w:space="0" w:color="auto"/>
        <w:left w:val="none" w:sz="0" w:space="0" w:color="auto"/>
        <w:bottom w:val="none" w:sz="0" w:space="0" w:color="auto"/>
        <w:right w:val="none" w:sz="0" w:space="0" w:color="auto"/>
      </w:divBdr>
      <w:divsChild>
        <w:div w:id="1724326844">
          <w:marLeft w:val="-225"/>
          <w:marRight w:val="-225"/>
          <w:marTop w:val="0"/>
          <w:marBottom w:val="0"/>
          <w:divBdr>
            <w:top w:val="none" w:sz="0" w:space="0" w:color="auto"/>
            <w:left w:val="none" w:sz="0" w:space="0" w:color="auto"/>
            <w:bottom w:val="none" w:sz="0" w:space="0" w:color="auto"/>
            <w:right w:val="none" w:sz="0" w:space="0" w:color="auto"/>
          </w:divBdr>
        </w:div>
        <w:div w:id="2038038572">
          <w:marLeft w:val="-225"/>
          <w:marRight w:val="-225"/>
          <w:marTop w:val="0"/>
          <w:marBottom w:val="0"/>
          <w:divBdr>
            <w:top w:val="none" w:sz="0" w:space="0" w:color="auto"/>
            <w:left w:val="none" w:sz="0" w:space="0" w:color="auto"/>
            <w:bottom w:val="none" w:sz="0" w:space="0" w:color="auto"/>
            <w:right w:val="none" w:sz="0" w:space="0" w:color="auto"/>
          </w:divBdr>
          <w:divsChild>
            <w:div w:id="152768519">
              <w:marLeft w:val="0"/>
              <w:marRight w:val="0"/>
              <w:marTop w:val="0"/>
              <w:marBottom w:val="0"/>
              <w:divBdr>
                <w:top w:val="none" w:sz="0" w:space="0" w:color="auto"/>
                <w:left w:val="none" w:sz="0" w:space="0" w:color="auto"/>
                <w:bottom w:val="none" w:sz="0" w:space="0" w:color="auto"/>
                <w:right w:val="none" w:sz="0" w:space="0" w:color="auto"/>
              </w:divBdr>
              <w:divsChild>
                <w:div w:id="161667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340258">
      <w:bodyDiv w:val="1"/>
      <w:marLeft w:val="0"/>
      <w:marRight w:val="0"/>
      <w:marTop w:val="0"/>
      <w:marBottom w:val="0"/>
      <w:divBdr>
        <w:top w:val="none" w:sz="0" w:space="0" w:color="auto"/>
        <w:left w:val="none" w:sz="0" w:space="0" w:color="auto"/>
        <w:bottom w:val="none" w:sz="0" w:space="0" w:color="auto"/>
        <w:right w:val="none" w:sz="0" w:space="0" w:color="auto"/>
      </w:divBdr>
      <w:divsChild>
        <w:div w:id="1562473858">
          <w:marLeft w:val="-150"/>
          <w:marRight w:val="-150"/>
          <w:marTop w:val="0"/>
          <w:marBottom w:val="0"/>
          <w:divBdr>
            <w:top w:val="none" w:sz="0" w:space="0" w:color="auto"/>
            <w:left w:val="none" w:sz="0" w:space="0" w:color="auto"/>
            <w:bottom w:val="none" w:sz="0" w:space="0" w:color="auto"/>
            <w:right w:val="none" w:sz="0" w:space="0" w:color="auto"/>
          </w:divBdr>
        </w:div>
      </w:divsChild>
    </w:div>
    <w:div w:id="224536330">
      <w:bodyDiv w:val="1"/>
      <w:marLeft w:val="0"/>
      <w:marRight w:val="0"/>
      <w:marTop w:val="0"/>
      <w:marBottom w:val="0"/>
      <w:divBdr>
        <w:top w:val="none" w:sz="0" w:space="0" w:color="auto"/>
        <w:left w:val="none" w:sz="0" w:space="0" w:color="auto"/>
        <w:bottom w:val="none" w:sz="0" w:space="0" w:color="auto"/>
        <w:right w:val="none" w:sz="0" w:space="0" w:color="auto"/>
      </w:divBdr>
      <w:divsChild>
        <w:div w:id="291905578">
          <w:marLeft w:val="0"/>
          <w:marRight w:val="0"/>
          <w:marTop w:val="0"/>
          <w:marBottom w:val="0"/>
          <w:divBdr>
            <w:top w:val="none" w:sz="0" w:space="0" w:color="auto"/>
            <w:left w:val="none" w:sz="0" w:space="0" w:color="auto"/>
            <w:bottom w:val="none" w:sz="0" w:space="0" w:color="auto"/>
            <w:right w:val="none" w:sz="0" w:space="0" w:color="auto"/>
          </w:divBdr>
          <w:divsChild>
            <w:div w:id="1260454442">
              <w:marLeft w:val="0"/>
              <w:marRight w:val="0"/>
              <w:marTop w:val="0"/>
              <w:marBottom w:val="0"/>
              <w:divBdr>
                <w:top w:val="none" w:sz="0" w:space="0" w:color="auto"/>
                <w:left w:val="none" w:sz="0" w:space="0" w:color="auto"/>
                <w:bottom w:val="none" w:sz="0" w:space="0" w:color="auto"/>
                <w:right w:val="none" w:sz="0" w:space="0" w:color="auto"/>
              </w:divBdr>
            </w:div>
          </w:divsChild>
        </w:div>
        <w:div w:id="907425049">
          <w:marLeft w:val="0"/>
          <w:marRight w:val="0"/>
          <w:marTop w:val="0"/>
          <w:marBottom w:val="0"/>
          <w:divBdr>
            <w:top w:val="none" w:sz="0" w:space="0" w:color="auto"/>
            <w:left w:val="none" w:sz="0" w:space="0" w:color="auto"/>
            <w:bottom w:val="none" w:sz="0" w:space="0" w:color="auto"/>
            <w:right w:val="none" w:sz="0" w:space="0" w:color="auto"/>
          </w:divBdr>
          <w:divsChild>
            <w:div w:id="467550761">
              <w:marLeft w:val="0"/>
              <w:marRight w:val="0"/>
              <w:marTop w:val="0"/>
              <w:marBottom w:val="0"/>
              <w:divBdr>
                <w:top w:val="none" w:sz="0" w:space="0" w:color="auto"/>
                <w:left w:val="none" w:sz="0" w:space="0" w:color="auto"/>
                <w:bottom w:val="none" w:sz="0" w:space="0" w:color="auto"/>
                <w:right w:val="none" w:sz="0" w:space="0" w:color="auto"/>
              </w:divBdr>
              <w:divsChild>
                <w:div w:id="1788040025">
                  <w:marLeft w:val="0"/>
                  <w:marRight w:val="0"/>
                  <w:marTop w:val="0"/>
                  <w:marBottom w:val="0"/>
                  <w:divBdr>
                    <w:top w:val="none" w:sz="0" w:space="0" w:color="auto"/>
                    <w:left w:val="none" w:sz="0" w:space="0" w:color="auto"/>
                    <w:bottom w:val="none" w:sz="0" w:space="0" w:color="auto"/>
                    <w:right w:val="none" w:sz="0" w:space="0" w:color="auto"/>
                  </w:divBdr>
                  <w:divsChild>
                    <w:div w:id="452138151">
                      <w:marLeft w:val="0"/>
                      <w:marRight w:val="0"/>
                      <w:marTop w:val="0"/>
                      <w:marBottom w:val="0"/>
                      <w:divBdr>
                        <w:top w:val="none" w:sz="0" w:space="0" w:color="auto"/>
                        <w:left w:val="none" w:sz="0" w:space="0" w:color="auto"/>
                        <w:bottom w:val="none" w:sz="0" w:space="0" w:color="auto"/>
                        <w:right w:val="none" w:sz="0" w:space="0" w:color="auto"/>
                      </w:divBdr>
                      <w:divsChild>
                        <w:div w:id="1626689712">
                          <w:marLeft w:val="0"/>
                          <w:marRight w:val="0"/>
                          <w:marTop w:val="0"/>
                          <w:marBottom w:val="0"/>
                          <w:divBdr>
                            <w:top w:val="none" w:sz="0" w:space="0" w:color="auto"/>
                            <w:left w:val="none" w:sz="0" w:space="0" w:color="auto"/>
                            <w:bottom w:val="none" w:sz="0" w:space="0" w:color="auto"/>
                            <w:right w:val="none" w:sz="0" w:space="0" w:color="auto"/>
                          </w:divBdr>
                          <w:divsChild>
                            <w:div w:id="214665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0163548">
          <w:marLeft w:val="0"/>
          <w:marRight w:val="0"/>
          <w:marTop w:val="0"/>
          <w:marBottom w:val="0"/>
          <w:divBdr>
            <w:top w:val="none" w:sz="0" w:space="0" w:color="auto"/>
            <w:left w:val="none" w:sz="0" w:space="0" w:color="auto"/>
            <w:bottom w:val="none" w:sz="0" w:space="0" w:color="auto"/>
            <w:right w:val="none" w:sz="0" w:space="0" w:color="auto"/>
          </w:divBdr>
          <w:divsChild>
            <w:div w:id="110442032">
              <w:marLeft w:val="0"/>
              <w:marRight w:val="0"/>
              <w:marTop w:val="0"/>
              <w:marBottom w:val="0"/>
              <w:divBdr>
                <w:top w:val="none" w:sz="0" w:space="0" w:color="auto"/>
                <w:left w:val="none" w:sz="0" w:space="0" w:color="auto"/>
                <w:bottom w:val="none" w:sz="0" w:space="0" w:color="auto"/>
                <w:right w:val="none" w:sz="0" w:space="0" w:color="auto"/>
              </w:divBdr>
              <w:divsChild>
                <w:div w:id="1085765370">
                  <w:marLeft w:val="0"/>
                  <w:marRight w:val="0"/>
                  <w:marTop w:val="0"/>
                  <w:marBottom w:val="0"/>
                  <w:divBdr>
                    <w:top w:val="none" w:sz="0" w:space="0" w:color="auto"/>
                    <w:left w:val="none" w:sz="0" w:space="0" w:color="auto"/>
                    <w:bottom w:val="none" w:sz="0" w:space="0" w:color="auto"/>
                    <w:right w:val="none" w:sz="0" w:space="0" w:color="auto"/>
                  </w:divBdr>
                  <w:divsChild>
                    <w:div w:id="91779662">
                      <w:marLeft w:val="0"/>
                      <w:marRight w:val="0"/>
                      <w:marTop w:val="0"/>
                      <w:marBottom w:val="0"/>
                      <w:divBdr>
                        <w:top w:val="none" w:sz="0" w:space="0" w:color="auto"/>
                        <w:left w:val="none" w:sz="0" w:space="0" w:color="auto"/>
                        <w:bottom w:val="none" w:sz="0" w:space="0" w:color="auto"/>
                        <w:right w:val="none" w:sz="0" w:space="0" w:color="auto"/>
                      </w:divBdr>
                      <w:divsChild>
                        <w:div w:id="206769506">
                          <w:marLeft w:val="0"/>
                          <w:marRight w:val="0"/>
                          <w:marTop w:val="0"/>
                          <w:marBottom w:val="0"/>
                          <w:divBdr>
                            <w:top w:val="none" w:sz="0" w:space="0" w:color="auto"/>
                            <w:left w:val="none" w:sz="0" w:space="0" w:color="auto"/>
                            <w:bottom w:val="none" w:sz="0" w:space="0" w:color="auto"/>
                            <w:right w:val="none" w:sz="0" w:space="0" w:color="auto"/>
                          </w:divBdr>
                          <w:divsChild>
                            <w:div w:id="605893451">
                              <w:marLeft w:val="0"/>
                              <w:marRight w:val="0"/>
                              <w:marTop w:val="0"/>
                              <w:marBottom w:val="0"/>
                              <w:divBdr>
                                <w:top w:val="none" w:sz="0" w:space="0" w:color="auto"/>
                                <w:left w:val="none" w:sz="0" w:space="0" w:color="auto"/>
                                <w:bottom w:val="none" w:sz="0" w:space="0" w:color="auto"/>
                                <w:right w:val="none" w:sz="0" w:space="0" w:color="auto"/>
                              </w:divBdr>
                            </w:div>
                            <w:div w:id="1855339935">
                              <w:marLeft w:val="0"/>
                              <w:marRight w:val="0"/>
                              <w:marTop w:val="0"/>
                              <w:marBottom w:val="0"/>
                              <w:divBdr>
                                <w:top w:val="none" w:sz="0" w:space="0" w:color="auto"/>
                                <w:left w:val="none" w:sz="0" w:space="0" w:color="auto"/>
                                <w:bottom w:val="none" w:sz="0" w:space="0" w:color="auto"/>
                                <w:right w:val="none" w:sz="0" w:space="0" w:color="auto"/>
                              </w:divBdr>
                              <w:divsChild>
                                <w:div w:id="907231429">
                                  <w:marLeft w:val="0"/>
                                  <w:marRight w:val="0"/>
                                  <w:marTop w:val="0"/>
                                  <w:marBottom w:val="0"/>
                                  <w:divBdr>
                                    <w:top w:val="none" w:sz="0" w:space="0" w:color="auto"/>
                                    <w:left w:val="none" w:sz="0" w:space="0" w:color="auto"/>
                                    <w:bottom w:val="none" w:sz="0" w:space="0" w:color="auto"/>
                                    <w:right w:val="none" w:sz="0" w:space="0" w:color="auto"/>
                                  </w:divBdr>
                                  <w:divsChild>
                                    <w:div w:id="149141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376952">
          <w:marLeft w:val="0"/>
          <w:marRight w:val="0"/>
          <w:marTop w:val="0"/>
          <w:marBottom w:val="0"/>
          <w:divBdr>
            <w:top w:val="none" w:sz="0" w:space="0" w:color="auto"/>
            <w:left w:val="none" w:sz="0" w:space="0" w:color="auto"/>
            <w:bottom w:val="none" w:sz="0" w:space="0" w:color="auto"/>
            <w:right w:val="none" w:sz="0" w:space="0" w:color="auto"/>
          </w:divBdr>
          <w:divsChild>
            <w:div w:id="1691562124">
              <w:marLeft w:val="0"/>
              <w:marRight w:val="0"/>
              <w:marTop w:val="0"/>
              <w:marBottom w:val="0"/>
              <w:divBdr>
                <w:top w:val="single" w:sz="6" w:space="0" w:color="E6EFF2"/>
                <w:left w:val="single" w:sz="6" w:space="0" w:color="E6EFF2"/>
                <w:bottom w:val="single" w:sz="6" w:space="0" w:color="E6EFF2"/>
                <w:right w:val="single" w:sz="6" w:space="0" w:color="E6EFF2"/>
              </w:divBdr>
              <w:divsChild>
                <w:div w:id="1536692169">
                  <w:marLeft w:val="0"/>
                  <w:marRight w:val="0"/>
                  <w:marTop w:val="0"/>
                  <w:marBottom w:val="0"/>
                  <w:divBdr>
                    <w:top w:val="none" w:sz="0" w:space="0" w:color="auto"/>
                    <w:left w:val="none" w:sz="0" w:space="0" w:color="auto"/>
                    <w:bottom w:val="none" w:sz="0" w:space="0" w:color="auto"/>
                    <w:right w:val="none" w:sz="0" w:space="0" w:color="auto"/>
                  </w:divBdr>
                </w:div>
                <w:div w:id="1584685579">
                  <w:marLeft w:val="0"/>
                  <w:marRight w:val="0"/>
                  <w:marTop w:val="0"/>
                  <w:marBottom w:val="0"/>
                  <w:divBdr>
                    <w:top w:val="none" w:sz="0" w:space="0" w:color="auto"/>
                    <w:left w:val="none" w:sz="0" w:space="0" w:color="auto"/>
                    <w:bottom w:val="none" w:sz="0" w:space="0" w:color="auto"/>
                    <w:right w:val="none" w:sz="0" w:space="0" w:color="auto"/>
                  </w:divBdr>
                  <w:divsChild>
                    <w:div w:id="647171922">
                      <w:marLeft w:val="0"/>
                      <w:marRight w:val="0"/>
                      <w:marTop w:val="0"/>
                      <w:marBottom w:val="0"/>
                      <w:divBdr>
                        <w:top w:val="none" w:sz="0" w:space="0" w:color="auto"/>
                        <w:left w:val="none" w:sz="0" w:space="0" w:color="auto"/>
                        <w:bottom w:val="none" w:sz="0" w:space="0" w:color="auto"/>
                        <w:right w:val="none" w:sz="0" w:space="0" w:color="auto"/>
                      </w:divBdr>
                    </w:div>
                    <w:div w:id="972323988">
                      <w:marLeft w:val="0"/>
                      <w:marRight w:val="0"/>
                      <w:marTop w:val="0"/>
                      <w:marBottom w:val="0"/>
                      <w:divBdr>
                        <w:top w:val="none" w:sz="0" w:space="0" w:color="auto"/>
                        <w:left w:val="none" w:sz="0" w:space="0" w:color="auto"/>
                        <w:bottom w:val="none" w:sz="0" w:space="0" w:color="auto"/>
                        <w:right w:val="none" w:sz="0" w:space="0" w:color="auto"/>
                      </w:divBdr>
                      <w:divsChild>
                        <w:div w:id="1731002940">
                          <w:marLeft w:val="0"/>
                          <w:marRight w:val="0"/>
                          <w:marTop w:val="0"/>
                          <w:marBottom w:val="0"/>
                          <w:divBdr>
                            <w:top w:val="none" w:sz="0" w:space="0" w:color="auto"/>
                            <w:left w:val="none" w:sz="0" w:space="0" w:color="auto"/>
                            <w:bottom w:val="none" w:sz="0" w:space="0" w:color="auto"/>
                            <w:right w:val="none" w:sz="0" w:space="0" w:color="auto"/>
                          </w:divBdr>
                        </w:div>
                      </w:divsChild>
                    </w:div>
                    <w:div w:id="150866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072193">
      <w:bodyDiv w:val="1"/>
      <w:marLeft w:val="0"/>
      <w:marRight w:val="0"/>
      <w:marTop w:val="0"/>
      <w:marBottom w:val="0"/>
      <w:divBdr>
        <w:top w:val="none" w:sz="0" w:space="0" w:color="auto"/>
        <w:left w:val="none" w:sz="0" w:space="0" w:color="auto"/>
        <w:bottom w:val="none" w:sz="0" w:space="0" w:color="auto"/>
        <w:right w:val="none" w:sz="0" w:space="0" w:color="auto"/>
      </w:divBdr>
      <w:divsChild>
        <w:div w:id="1150295003">
          <w:marLeft w:val="-150"/>
          <w:marRight w:val="-150"/>
          <w:marTop w:val="0"/>
          <w:marBottom w:val="0"/>
          <w:divBdr>
            <w:top w:val="none" w:sz="0" w:space="0" w:color="auto"/>
            <w:left w:val="none" w:sz="0" w:space="0" w:color="auto"/>
            <w:bottom w:val="none" w:sz="0" w:space="0" w:color="auto"/>
            <w:right w:val="none" w:sz="0" w:space="0" w:color="auto"/>
          </w:divBdr>
          <w:divsChild>
            <w:div w:id="571888904">
              <w:marLeft w:val="0"/>
              <w:marRight w:val="0"/>
              <w:marTop w:val="0"/>
              <w:marBottom w:val="0"/>
              <w:divBdr>
                <w:top w:val="none" w:sz="0" w:space="0" w:color="auto"/>
                <w:left w:val="none" w:sz="0" w:space="0" w:color="auto"/>
                <w:bottom w:val="none" w:sz="0" w:space="0" w:color="auto"/>
                <w:right w:val="none" w:sz="0" w:space="0" w:color="auto"/>
              </w:divBdr>
              <w:divsChild>
                <w:div w:id="187375572">
                  <w:marLeft w:val="0"/>
                  <w:marRight w:val="0"/>
                  <w:marTop w:val="0"/>
                  <w:marBottom w:val="0"/>
                  <w:divBdr>
                    <w:top w:val="none" w:sz="0" w:space="0" w:color="auto"/>
                    <w:left w:val="none" w:sz="0" w:space="0" w:color="auto"/>
                    <w:bottom w:val="none" w:sz="0" w:space="0" w:color="auto"/>
                    <w:right w:val="none" w:sz="0" w:space="0" w:color="auto"/>
                  </w:divBdr>
                  <w:divsChild>
                    <w:div w:id="719522228">
                      <w:marLeft w:val="0"/>
                      <w:marRight w:val="0"/>
                      <w:marTop w:val="0"/>
                      <w:marBottom w:val="0"/>
                      <w:divBdr>
                        <w:top w:val="none" w:sz="0" w:space="0" w:color="auto"/>
                        <w:left w:val="none" w:sz="0" w:space="0" w:color="auto"/>
                        <w:bottom w:val="none" w:sz="0" w:space="0" w:color="auto"/>
                        <w:right w:val="none" w:sz="0" w:space="0" w:color="auto"/>
                      </w:divBdr>
                      <w:divsChild>
                        <w:div w:id="1117942663">
                          <w:marLeft w:val="0"/>
                          <w:marRight w:val="0"/>
                          <w:marTop w:val="0"/>
                          <w:marBottom w:val="0"/>
                          <w:divBdr>
                            <w:top w:val="none" w:sz="0" w:space="0" w:color="auto"/>
                            <w:left w:val="none" w:sz="0" w:space="0" w:color="auto"/>
                            <w:bottom w:val="none" w:sz="0" w:space="0" w:color="auto"/>
                            <w:right w:val="none" w:sz="0" w:space="0" w:color="auto"/>
                          </w:divBdr>
                        </w:div>
                      </w:divsChild>
                    </w:div>
                    <w:div w:id="1060134809">
                      <w:marLeft w:val="0"/>
                      <w:marRight w:val="0"/>
                      <w:marTop w:val="0"/>
                      <w:marBottom w:val="0"/>
                      <w:divBdr>
                        <w:top w:val="none" w:sz="0" w:space="0" w:color="auto"/>
                        <w:left w:val="none" w:sz="0" w:space="0" w:color="auto"/>
                        <w:bottom w:val="none" w:sz="0" w:space="0" w:color="auto"/>
                        <w:right w:val="none" w:sz="0" w:space="0" w:color="auto"/>
                      </w:divBdr>
                    </w:div>
                  </w:divsChild>
                </w:div>
                <w:div w:id="955331723">
                  <w:marLeft w:val="0"/>
                  <w:marRight w:val="0"/>
                  <w:marTop w:val="0"/>
                  <w:marBottom w:val="0"/>
                  <w:divBdr>
                    <w:top w:val="none" w:sz="0" w:space="0" w:color="auto"/>
                    <w:left w:val="none" w:sz="0" w:space="0" w:color="auto"/>
                    <w:bottom w:val="none" w:sz="0" w:space="0" w:color="auto"/>
                    <w:right w:val="none" w:sz="0" w:space="0" w:color="auto"/>
                  </w:divBdr>
                  <w:divsChild>
                    <w:div w:id="75867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526168">
          <w:marLeft w:val="-150"/>
          <w:marRight w:val="-150"/>
          <w:marTop w:val="0"/>
          <w:marBottom w:val="0"/>
          <w:divBdr>
            <w:top w:val="none" w:sz="0" w:space="0" w:color="auto"/>
            <w:left w:val="none" w:sz="0" w:space="0" w:color="auto"/>
            <w:bottom w:val="none" w:sz="0" w:space="0" w:color="auto"/>
            <w:right w:val="none" w:sz="0" w:space="0" w:color="auto"/>
          </w:divBdr>
          <w:divsChild>
            <w:div w:id="1389303398">
              <w:marLeft w:val="0"/>
              <w:marRight w:val="0"/>
              <w:marTop w:val="0"/>
              <w:marBottom w:val="0"/>
              <w:divBdr>
                <w:top w:val="none" w:sz="0" w:space="0" w:color="auto"/>
                <w:left w:val="none" w:sz="0" w:space="0" w:color="auto"/>
                <w:bottom w:val="none" w:sz="0" w:space="0" w:color="auto"/>
                <w:right w:val="none" w:sz="0" w:space="0" w:color="auto"/>
              </w:divBdr>
              <w:divsChild>
                <w:div w:id="826092309">
                  <w:marLeft w:val="0"/>
                  <w:marRight w:val="0"/>
                  <w:marTop w:val="0"/>
                  <w:marBottom w:val="0"/>
                  <w:divBdr>
                    <w:top w:val="none" w:sz="0" w:space="0" w:color="auto"/>
                    <w:left w:val="none" w:sz="0" w:space="0" w:color="auto"/>
                    <w:bottom w:val="none" w:sz="0" w:space="0" w:color="auto"/>
                    <w:right w:val="none" w:sz="0" w:space="0" w:color="auto"/>
                  </w:divBdr>
                  <w:divsChild>
                    <w:div w:id="462817392">
                      <w:marLeft w:val="0"/>
                      <w:marRight w:val="0"/>
                      <w:marTop w:val="0"/>
                      <w:marBottom w:val="450"/>
                      <w:divBdr>
                        <w:top w:val="none" w:sz="0" w:space="0" w:color="auto"/>
                        <w:left w:val="none" w:sz="0" w:space="0" w:color="auto"/>
                        <w:bottom w:val="none" w:sz="0" w:space="0" w:color="auto"/>
                        <w:right w:val="none" w:sz="0" w:space="0" w:color="auto"/>
                      </w:divBdr>
                    </w:div>
                    <w:div w:id="658458357">
                      <w:marLeft w:val="0"/>
                      <w:marRight w:val="0"/>
                      <w:marTop w:val="0"/>
                      <w:marBottom w:val="0"/>
                      <w:divBdr>
                        <w:top w:val="none" w:sz="0" w:space="0" w:color="auto"/>
                        <w:left w:val="none" w:sz="0" w:space="0" w:color="auto"/>
                        <w:bottom w:val="none" w:sz="0" w:space="0" w:color="auto"/>
                        <w:right w:val="none" w:sz="0" w:space="0" w:color="auto"/>
                      </w:divBdr>
                      <w:divsChild>
                        <w:div w:id="1819689649">
                          <w:marLeft w:val="0"/>
                          <w:marRight w:val="0"/>
                          <w:marTop w:val="0"/>
                          <w:marBottom w:val="0"/>
                          <w:divBdr>
                            <w:top w:val="none" w:sz="0" w:space="0" w:color="auto"/>
                            <w:left w:val="none" w:sz="0" w:space="0" w:color="auto"/>
                            <w:bottom w:val="none" w:sz="0" w:space="0" w:color="auto"/>
                            <w:right w:val="none" w:sz="0" w:space="0" w:color="auto"/>
                          </w:divBdr>
                        </w:div>
                      </w:divsChild>
                    </w:div>
                    <w:div w:id="108641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04754">
              <w:marLeft w:val="0"/>
              <w:marRight w:val="0"/>
              <w:marTop w:val="0"/>
              <w:marBottom w:val="0"/>
              <w:divBdr>
                <w:top w:val="none" w:sz="0" w:space="0" w:color="auto"/>
                <w:left w:val="none" w:sz="0" w:space="0" w:color="auto"/>
                <w:bottom w:val="none" w:sz="0" w:space="0" w:color="auto"/>
                <w:right w:val="none" w:sz="0" w:space="0" w:color="auto"/>
              </w:divBdr>
              <w:divsChild>
                <w:div w:id="52316328">
                  <w:marLeft w:val="0"/>
                  <w:marRight w:val="0"/>
                  <w:marTop w:val="0"/>
                  <w:marBottom w:val="0"/>
                  <w:divBdr>
                    <w:top w:val="none" w:sz="0" w:space="0" w:color="auto"/>
                    <w:left w:val="none" w:sz="0" w:space="0" w:color="auto"/>
                    <w:bottom w:val="none" w:sz="0" w:space="0" w:color="auto"/>
                    <w:right w:val="none" w:sz="0" w:space="0" w:color="auto"/>
                  </w:divBdr>
                  <w:divsChild>
                    <w:div w:id="866214852">
                      <w:marLeft w:val="0"/>
                      <w:marRight w:val="0"/>
                      <w:marTop w:val="0"/>
                      <w:marBottom w:val="0"/>
                      <w:divBdr>
                        <w:top w:val="none" w:sz="0" w:space="0" w:color="auto"/>
                        <w:left w:val="none" w:sz="0" w:space="0" w:color="auto"/>
                        <w:bottom w:val="none" w:sz="0" w:space="0" w:color="auto"/>
                        <w:right w:val="none" w:sz="0" w:space="0" w:color="auto"/>
                      </w:divBdr>
                      <w:divsChild>
                        <w:div w:id="323046336">
                          <w:marLeft w:val="0"/>
                          <w:marRight w:val="0"/>
                          <w:marTop w:val="0"/>
                          <w:marBottom w:val="0"/>
                          <w:divBdr>
                            <w:top w:val="none" w:sz="0" w:space="0" w:color="auto"/>
                            <w:left w:val="none" w:sz="0" w:space="0" w:color="auto"/>
                            <w:bottom w:val="none" w:sz="0" w:space="0" w:color="auto"/>
                            <w:right w:val="none" w:sz="0" w:space="0" w:color="auto"/>
                          </w:divBdr>
                          <w:divsChild>
                            <w:div w:id="762071344">
                              <w:marLeft w:val="0"/>
                              <w:marRight w:val="0"/>
                              <w:marTop w:val="0"/>
                              <w:marBottom w:val="0"/>
                              <w:divBdr>
                                <w:top w:val="none" w:sz="0" w:space="0" w:color="auto"/>
                                <w:left w:val="none" w:sz="0" w:space="0" w:color="auto"/>
                                <w:bottom w:val="none" w:sz="0" w:space="0" w:color="auto"/>
                                <w:right w:val="none" w:sz="0" w:space="0" w:color="auto"/>
                              </w:divBdr>
                            </w:div>
                            <w:div w:id="1010792568">
                              <w:marLeft w:val="0"/>
                              <w:marRight w:val="0"/>
                              <w:marTop w:val="0"/>
                              <w:marBottom w:val="0"/>
                              <w:divBdr>
                                <w:top w:val="none" w:sz="0" w:space="0" w:color="auto"/>
                                <w:left w:val="none" w:sz="0" w:space="0" w:color="auto"/>
                                <w:bottom w:val="none" w:sz="0" w:space="0" w:color="auto"/>
                                <w:right w:val="none" w:sz="0" w:space="0" w:color="auto"/>
                              </w:divBdr>
                            </w:div>
                            <w:div w:id="1021124826">
                              <w:marLeft w:val="0"/>
                              <w:marRight w:val="0"/>
                              <w:marTop w:val="0"/>
                              <w:marBottom w:val="0"/>
                              <w:divBdr>
                                <w:top w:val="none" w:sz="0" w:space="0" w:color="auto"/>
                                <w:left w:val="none" w:sz="0" w:space="0" w:color="auto"/>
                                <w:bottom w:val="none" w:sz="0" w:space="0" w:color="auto"/>
                                <w:right w:val="none" w:sz="0" w:space="0" w:color="auto"/>
                              </w:divBdr>
                            </w:div>
                            <w:div w:id="1274895994">
                              <w:marLeft w:val="0"/>
                              <w:marRight w:val="0"/>
                              <w:marTop w:val="0"/>
                              <w:marBottom w:val="0"/>
                              <w:divBdr>
                                <w:top w:val="none" w:sz="0" w:space="0" w:color="auto"/>
                                <w:left w:val="none" w:sz="0" w:space="0" w:color="auto"/>
                                <w:bottom w:val="none" w:sz="0" w:space="0" w:color="auto"/>
                                <w:right w:val="none" w:sz="0" w:space="0" w:color="auto"/>
                              </w:divBdr>
                            </w:div>
                            <w:div w:id="212920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6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141995">
      <w:bodyDiv w:val="1"/>
      <w:marLeft w:val="0"/>
      <w:marRight w:val="0"/>
      <w:marTop w:val="0"/>
      <w:marBottom w:val="0"/>
      <w:divBdr>
        <w:top w:val="none" w:sz="0" w:space="0" w:color="auto"/>
        <w:left w:val="none" w:sz="0" w:space="0" w:color="auto"/>
        <w:bottom w:val="none" w:sz="0" w:space="0" w:color="auto"/>
        <w:right w:val="none" w:sz="0" w:space="0" w:color="auto"/>
      </w:divBdr>
      <w:divsChild>
        <w:div w:id="183372092">
          <w:marLeft w:val="-150"/>
          <w:marRight w:val="-150"/>
          <w:marTop w:val="0"/>
          <w:marBottom w:val="0"/>
          <w:divBdr>
            <w:top w:val="none" w:sz="0" w:space="0" w:color="auto"/>
            <w:left w:val="none" w:sz="0" w:space="0" w:color="auto"/>
            <w:bottom w:val="none" w:sz="0" w:space="0" w:color="auto"/>
            <w:right w:val="none" w:sz="0" w:space="0" w:color="auto"/>
          </w:divBdr>
          <w:divsChild>
            <w:div w:id="991716653">
              <w:marLeft w:val="0"/>
              <w:marRight w:val="0"/>
              <w:marTop w:val="0"/>
              <w:marBottom w:val="0"/>
              <w:divBdr>
                <w:top w:val="none" w:sz="0" w:space="0" w:color="auto"/>
                <w:left w:val="none" w:sz="0" w:space="0" w:color="auto"/>
                <w:bottom w:val="none" w:sz="0" w:space="0" w:color="auto"/>
                <w:right w:val="none" w:sz="0" w:space="0" w:color="auto"/>
              </w:divBdr>
              <w:divsChild>
                <w:div w:id="1716276708">
                  <w:marLeft w:val="0"/>
                  <w:marRight w:val="0"/>
                  <w:marTop w:val="0"/>
                  <w:marBottom w:val="0"/>
                  <w:divBdr>
                    <w:top w:val="none" w:sz="0" w:space="0" w:color="auto"/>
                    <w:left w:val="none" w:sz="0" w:space="0" w:color="auto"/>
                    <w:bottom w:val="none" w:sz="0" w:space="0" w:color="auto"/>
                    <w:right w:val="none" w:sz="0" w:space="0" w:color="auto"/>
                  </w:divBdr>
                  <w:divsChild>
                    <w:div w:id="860821395">
                      <w:marLeft w:val="0"/>
                      <w:marRight w:val="0"/>
                      <w:marTop w:val="0"/>
                      <w:marBottom w:val="0"/>
                      <w:divBdr>
                        <w:top w:val="none" w:sz="0" w:space="0" w:color="auto"/>
                        <w:left w:val="none" w:sz="0" w:space="0" w:color="auto"/>
                        <w:bottom w:val="none" w:sz="0" w:space="0" w:color="auto"/>
                        <w:right w:val="none" w:sz="0" w:space="0" w:color="auto"/>
                      </w:divBdr>
                    </w:div>
                  </w:divsChild>
                </w:div>
                <w:div w:id="1937784100">
                  <w:marLeft w:val="0"/>
                  <w:marRight w:val="0"/>
                  <w:marTop w:val="0"/>
                  <w:marBottom w:val="0"/>
                  <w:divBdr>
                    <w:top w:val="none" w:sz="0" w:space="0" w:color="auto"/>
                    <w:left w:val="none" w:sz="0" w:space="0" w:color="auto"/>
                    <w:bottom w:val="none" w:sz="0" w:space="0" w:color="auto"/>
                    <w:right w:val="none" w:sz="0" w:space="0" w:color="auto"/>
                  </w:divBdr>
                  <w:divsChild>
                    <w:div w:id="75639347">
                      <w:marLeft w:val="0"/>
                      <w:marRight w:val="0"/>
                      <w:marTop w:val="0"/>
                      <w:marBottom w:val="0"/>
                      <w:divBdr>
                        <w:top w:val="none" w:sz="0" w:space="0" w:color="auto"/>
                        <w:left w:val="none" w:sz="0" w:space="0" w:color="auto"/>
                        <w:bottom w:val="none" w:sz="0" w:space="0" w:color="auto"/>
                        <w:right w:val="none" w:sz="0" w:space="0" w:color="auto"/>
                      </w:divBdr>
                    </w:div>
                    <w:div w:id="1642032953">
                      <w:marLeft w:val="0"/>
                      <w:marRight w:val="0"/>
                      <w:marTop w:val="0"/>
                      <w:marBottom w:val="0"/>
                      <w:divBdr>
                        <w:top w:val="none" w:sz="0" w:space="0" w:color="auto"/>
                        <w:left w:val="none" w:sz="0" w:space="0" w:color="auto"/>
                        <w:bottom w:val="none" w:sz="0" w:space="0" w:color="auto"/>
                        <w:right w:val="none" w:sz="0" w:space="0" w:color="auto"/>
                      </w:divBdr>
                      <w:divsChild>
                        <w:div w:id="129833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068123">
          <w:marLeft w:val="-150"/>
          <w:marRight w:val="-150"/>
          <w:marTop w:val="0"/>
          <w:marBottom w:val="0"/>
          <w:divBdr>
            <w:top w:val="none" w:sz="0" w:space="0" w:color="auto"/>
            <w:left w:val="none" w:sz="0" w:space="0" w:color="auto"/>
            <w:bottom w:val="none" w:sz="0" w:space="0" w:color="auto"/>
            <w:right w:val="none" w:sz="0" w:space="0" w:color="auto"/>
          </w:divBdr>
          <w:divsChild>
            <w:div w:id="372510539">
              <w:marLeft w:val="0"/>
              <w:marRight w:val="0"/>
              <w:marTop w:val="0"/>
              <w:marBottom w:val="0"/>
              <w:divBdr>
                <w:top w:val="none" w:sz="0" w:space="0" w:color="auto"/>
                <w:left w:val="none" w:sz="0" w:space="0" w:color="auto"/>
                <w:bottom w:val="none" w:sz="0" w:space="0" w:color="auto"/>
                <w:right w:val="none" w:sz="0" w:space="0" w:color="auto"/>
              </w:divBdr>
              <w:divsChild>
                <w:div w:id="1231885888">
                  <w:marLeft w:val="0"/>
                  <w:marRight w:val="0"/>
                  <w:marTop w:val="0"/>
                  <w:marBottom w:val="0"/>
                  <w:divBdr>
                    <w:top w:val="none" w:sz="0" w:space="0" w:color="auto"/>
                    <w:left w:val="none" w:sz="0" w:space="0" w:color="auto"/>
                    <w:bottom w:val="none" w:sz="0" w:space="0" w:color="auto"/>
                    <w:right w:val="none" w:sz="0" w:space="0" w:color="auto"/>
                  </w:divBdr>
                  <w:divsChild>
                    <w:div w:id="780150353">
                      <w:marLeft w:val="0"/>
                      <w:marRight w:val="0"/>
                      <w:marTop w:val="0"/>
                      <w:marBottom w:val="0"/>
                      <w:divBdr>
                        <w:top w:val="none" w:sz="0" w:space="0" w:color="auto"/>
                        <w:left w:val="none" w:sz="0" w:space="0" w:color="auto"/>
                        <w:bottom w:val="none" w:sz="0" w:space="0" w:color="auto"/>
                        <w:right w:val="none" w:sz="0" w:space="0" w:color="auto"/>
                      </w:divBdr>
                      <w:divsChild>
                        <w:div w:id="1038823892">
                          <w:marLeft w:val="0"/>
                          <w:marRight w:val="0"/>
                          <w:marTop w:val="0"/>
                          <w:marBottom w:val="0"/>
                          <w:divBdr>
                            <w:top w:val="none" w:sz="0" w:space="0" w:color="auto"/>
                            <w:left w:val="none" w:sz="0" w:space="0" w:color="auto"/>
                            <w:bottom w:val="none" w:sz="0" w:space="0" w:color="auto"/>
                            <w:right w:val="none" w:sz="0" w:space="0" w:color="auto"/>
                          </w:divBdr>
                        </w:div>
                      </w:divsChild>
                    </w:div>
                    <w:div w:id="8163843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05431293">
              <w:marLeft w:val="0"/>
              <w:marRight w:val="0"/>
              <w:marTop w:val="0"/>
              <w:marBottom w:val="0"/>
              <w:divBdr>
                <w:top w:val="none" w:sz="0" w:space="0" w:color="auto"/>
                <w:left w:val="none" w:sz="0" w:space="0" w:color="auto"/>
                <w:bottom w:val="none" w:sz="0" w:space="0" w:color="auto"/>
                <w:right w:val="none" w:sz="0" w:space="0" w:color="auto"/>
              </w:divBdr>
              <w:divsChild>
                <w:div w:id="1580481055">
                  <w:marLeft w:val="0"/>
                  <w:marRight w:val="0"/>
                  <w:marTop w:val="0"/>
                  <w:marBottom w:val="0"/>
                  <w:divBdr>
                    <w:top w:val="none" w:sz="0" w:space="0" w:color="auto"/>
                    <w:left w:val="none" w:sz="0" w:space="0" w:color="auto"/>
                    <w:bottom w:val="none" w:sz="0" w:space="0" w:color="auto"/>
                    <w:right w:val="none" w:sz="0" w:space="0" w:color="auto"/>
                  </w:divBdr>
                  <w:divsChild>
                    <w:div w:id="481504482">
                      <w:marLeft w:val="0"/>
                      <w:marRight w:val="0"/>
                      <w:marTop w:val="0"/>
                      <w:marBottom w:val="0"/>
                      <w:divBdr>
                        <w:top w:val="none" w:sz="0" w:space="0" w:color="auto"/>
                        <w:left w:val="none" w:sz="0" w:space="0" w:color="auto"/>
                        <w:bottom w:val="none" w:sz="0" w:space="0" w:color="auto"/>
                        <w:right w:val="none" w:sz="0" w:space="0" w:color="auto"/>
                      </w:divBdr>
                      <w:divsChild>
                        <w:div w:id="1948808551">
                          <w:marLeft w:val="0"/>
                          <w:marRight w:val="0"/>
                          <w:marTop w:val="0"/>
                          <w:marBottom w:val="0"/>
                          <w:divBdr>
                            <w:top w:val="none" w:sz="0" w:space="0" w:color="auto"/>
                            <w:left w:val="none" w:sz="0" w:space="0" w:color="auto"/>
                            <w:bottom w:val="none" w:sz="0" w:space="0" w:color="auto"/>
                            <w:right w:val="none" w:sz="0" w:space="0" w:color="auto"/>
                          </w:divBdr>
                          <w:divsChild>
                            <w:div w:id="522397677">
                              <w:marLeft w:val="0"/>
                              <w:marRight w:val="0"/>
                              <w:marTop w:val="0"/>
                              <w:marBottom w:val="0"/>
                              <w:divBdr>
                                <w:top w:val="none" w:sz="0" w:space="0" w:color="auto"/>
                                <w:left w:val="none" w:sz="0" w:space="0" w:color="auto"/>
                                <w:bottom w:val="none" w:sz="0" w:space="0" w:color="auto"/>
                                <w:right w:val="none" w:sz="0" w:space="0" w:color="auto"/>
                              </w:divBdr>
                            </w:div>
                            <w:div w:id="546452292">
                              <w:marLeft w:val="0"/>
                              <w:marRight w:val="0"/>
                              <w:marTop w:val="0"/>
                              <w:marBottom w:val="0"/>
                              <w:divBdr>
                                <w:top w:val="none" w:sz="0" w:space="0" w:color="auto"/>
                                <w:left w:val="none" w:sz="0" w:space="0" w:color="auto"/>
                                <w:bottom w:val="none" w:sz="0" w:space="0" w:color="auto"/>
                                <w:right w:val="none" w:sz="0" w:space="0" w:color="auto"/>
                              </w:divBdr>
                            </w:div>
                            <w:div w:id="564686895">
                              <w:marLeft w:val="0"/>
                              <w:marRight w:val="0"/>
                              <w:marTop w:val="0"/>
                              <w:marBottom w:val="0"/>
                              <w:divBdr>
                                <w:top w:val="none" w:sz="0" w:space="0" w:color="auto"/>
                                <w:left w:val="none" w:sz="0" w:space="0" w:color="auto"/>
                                <w:bottom w:val="none" w:sz="0" w:space="0" w:color="auto"/>
                                <w:right w:val="none" w:sz="0" w:space="0" w:color="auto"/>
                              </w:divBdr>
                            </w:div>
                            <w:div w:id="1863862481">
                              <w:marLeft w:val="0"/>
                              <w:marRight w:val="0"/>
                              <w:marTop w:val="0"/>
                              <w:marBottom w:val="0"/>
                              <w:divBdr>
                                <w:top w:val="none" w:sz="0" w:space="0" w:color="auto"/>
                                <w:left w:val="none" w:sz="0" w:space="0" w:color="auto"/>
                                <w:bottom w:val="none" w:sz="0" w:space="0" w:color="auto"/>
                                <w:right w:val="none" w:sz="0" w:space="0" w:color="auto"/>
                              </w:divBdr>
                            </w:div>
                            <w:div w:id="207345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379810">
      <w:bodyDiv w:val="1"/>
      <w:marLeft w:val="0"/>
      <w:marRight w:val="0"/>
      <w:marTop w:val="0"/>
      <w:marBottom w:val="0"/>
      <w:divBdr>
        <w:top w:val="none" w:sz="0" w:space="0" w:color="auto"/>
        <w:left w:val="none" w:sz="0" w:space="0" w:color="auto"/>
        <w:bottom w:val="none" w:sz="0" w:space="0" w:color="auto"/>
        <w:right w:val="none" w:sz="0" w:space="0" w:color="auto"/>
      </w:divBdr>
    </w:div>
    <w:div w:id="225721759">
      <w:bodyDiv w:val="1"/>
      <w:marLeft w:val="0"/>
      <w:marRight w:val="0"/>
      <w:marTop w:val="0"/>
      <w:marBottom w:val="0"/>
      <w:divBdr>
        <w:top w:val="none" w:sz="0" w:space="0" w:color="auto"/>
        <w:left w:val="none" w:sz="0" w:space="0" w:color="auto"/>
        <w:bottom w:val="none" w:sz="0" w:space="0" w:color="auto"/>
        <w:right w:val="none" w:sz="0" w:space="0" w:color="auto"/>
      </w:divBdr>
    </w:div>
    <w:div w:id="226428092">
      <w:bodyDiv w:val="1"/>
      <w:marLeft w:val="0"/>
      <w:marRight w:val="0"/>
      <w:marTop w:val="0"/>
      <w:marBottom w:val="0"/>
      <w:divBdr>
        <w:top w:val="none" w:sz="0" w:space="0" w:color="auto"/>
        <w:left w:val="none" w:sz="0" w:space="0" w:color="auto"/>
        <w:bottom w:val="none" w:sz="0" w:space="0" w:color="auto"/>
        <w:right w:val="none" w:sz="0" w:space="0" w:color="auto"/>
      </w:divBdr>
      <w:divsChild>
        <w:div w:id="139272373">
          <w:marLeft w:val="-225"/>
          <w:marRight w:val="-225"/>
          <w:marTop w:val="0"/>
          <w:marBottom w:val="0"/>
          <w:divBdr>
            <w:top w:val="none" w:sz="0" w:space="0" w:color="auto"/>
            <w:left w:val="none" w:sz="0" w:space="0" w:color="auto"/>
            <w:bottom w:val="none" w:sz="0" w:space="0" w:color="auto"/>
            <w:right w:val="none" w:sz="0" w:space="0" w:color="auto"/>
          </w:divBdr>
        </w:div>
        <w:div w:id="1094936724">
          <w:marLeft w:val="-225"/>
          <w:marRight w:val="-225"/>
          <w:marTop w:val="0"/>
          <w:marBottom w:val="0"/>
          <w:divBdr>
            <w:top w:val="none" w:sz="0" w:space="0" w:color="auto"/>
            <w:left w:val="none" w:sz="0" w:space="0" w:color="auto"/>
            <w:bottom w:val="none" w:sz="0" w:space="0" w:color="auto"/>
            <w:right w:val="none" w:sz="0" w:space="0" w:color="auto"/>
          </w:divBdr>
        </w:div>
      </w:divsChild>
    </w:div>
    <w:div w:id="226496051">
      <w:bodyDiv w:val="1"/>
      <w:marLeft w:val="0"/>
      <w:marRight w:val="0"/>
      <w:marTop w:val="0"/>
      <w:marBottom w:val="0"/>
      <w:divBdr>
        <w:top w:val="none" w:sz="0" w:space="0" w:color="auto"/>
        <w:left w:val="none" w:sz="0" w:space="0" w:color="auto"/>
        <w:bottom w:val="none" w:sz="0" w:space="0" w:color="auto"/>
        <w:right w:val="none" w:sz="0" w:space="0" w:color="auto"/>
      </w:divBdr>
    </w:div>
    <w:div w:id="226692527">
      <w:bodyDiv w:val="1"/>
      <w:marLeft w:val="0"/>
      <w:marRight w:val="0"/>
      <w:marTop w:val="0"/>
      <w:marBottom w:val="0"/>
      <w:divBdr>
        <w:top w:val="none" w:sz="0" w:space="0" w:color="auto"/>
        <w:left w:val="none" w:sz="0" w:space="0" w:color="auto"/>
        <w:bottom w:val="none" w:sz="0" w:space="0" w:color="auto"/>
        <w:right w:val="none" w:sz="0" w:space="0" w:color="auto"/>
      </w:divBdr>
      <w:divsChild>
        <w:div w:id="1117717411">
          <w:marLeft w:val="-225"/>
          <w:marRight w:val="-225"/>
          <w:marTop w:val="0"/>
          <w:marBottom w:val="0"/>
          <w:divBdr>
            <w:top w:val="none" w:sz="0" w:space="0" w:color="auto"/>
            <w:left w:val="none" w:sz="0" w:space="0" w:color="auto"/>
            <w:bottom w:val="none" w:sz="0" w:space="0" w:color="auto"/>
            <w:right w:val="none" w:sz="0" w:space="0" w:color="auto"/>
          </w:divBdr>
          <w:divsChild>
            <w:div w:id="967131145">
              <w:marLeft w:val="0"/>
              <w:marRight w:val="0"/>
              <w:marTop w:val="0"/>
              <w:marBottom w:val="0"/>
              <w:divBdr>
                <w:top w:val="none" w:sz="0" w:space="0" w:color="auto"/>
                <w:left w:val="none" w:sz="0" w:space="0" w:color="auto"/>
                <w:bottom w:val="none" w:sz="0" w:space="0" w:color="auto"/>
                <w:right w:val="none" w:sz="0" w:space="0" w:color="auto"/>
              </w:divBdr>
              <w:divsChild>
                <w:div w:id="15318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720836">
      <w:bodyDiv w:val="1"/>
      <w:marLeft w:val="0"/>
      <w:marRight w:val="0"/>
      <w:marTop w:val="0"/>
      <w:marBottom w:val="0"/>
      <w:divBdr>
        <w:top w:val="none" w:sz="0" w:space="0" w:color="auto"/>
        <w:left w:val="none" w:sz="0" w:space="0" w:color="auto"/>
        <w:bottom w:val="none" w:sz="0" w:space="0" w:color="auto"/>
        <w:right w:val="none" w:sz="0" w:space="0" w:color="auto"/>
      </w:divBdr>
      <w:divsChild>
        <w:div w:id="1964310627">
          <w:marLeft w:val="0"/>
          <w:marRight w:val="0"/>
          <w:marTop w:val="0"/>
          <w:marBottom w:val="0"/>
          <w:divBdr>
            <w:top w:val="none" w:sz="0" w:space="0" w:color="auto"/>
            <w:left w:val="none" w:sz="0" w:space="0" w:color="auto"/>
            <w:bottom w:val="none" w:sz="0" w:space="0" w:color="auto"/>
            <w:right w:val="none" w:sz="0" w:space="0" w:color="auto"/>
          </w:divBdr>
          <w:divsChild>
            <w:div w:id="385490240">
              <w:marLeft w:val="0"/>
              <w:marRight w:val="0"/>
              <w:marTop w:val="0"/>
              <w:marBottom w:val="0"/>
              <w:divBdr>
                <w:top w:val="none" w:sz="0" w:space="0" w:color="auto"/>
                <w:left w:val="none" w:sz="0" w:space="0" w:color="auto"/>
                <w:bottom w:val="none" w:sz="0" w:space="0" w:color="auto"/>
                <w:right w:val="none" w:sz="0" w:space="0" w:color="auto"/>
              </w:divBdr>
              <w:divsChild>
                <w:div w:id="179901223">
                  <w:marLeft w:val="0"/>
                  <w:marRight w:val="0"/>
                  <w:marTop w:val="0"/>
                  <w:marBottom w:val="0"/>
                  <w:divBdr>
                    <w:top w:val="none" w:sz="0" w:space="0" w:color="auto"/>
                    <w:left w:val="none" w:sz="0" w:space="0" w:color="auto"/>
                    <w:bottom w:val="none" w:sz="0" w:space="0" w:color="auto"/>
                    <w:right w:val="none" w:sz="0" w:space="0" w:color="auto"/>
                  </w:divBdr>
                </w:div>
                <w:div w:id="1901473889">
                  <w:marLeft w:val="0"/>
                  <w:marRight w:val="0"/>
                  <w:marTop w:val="0"/>
                  <w:marBottom w:val="0"/>
                  <w:divBdr>
                    <w:top w:val="none" w:sz="0" w:space="0" w:color="auto"/>
                    <w:left w:val="none" w:sz="0" w:space="0" w:color="auto"/>
                    <w:bottom w:val="none" w:sz="0" w:space="0" w:color="auto"/>
                    <w:right w:val="none" w:sz="0" w:space="0" w:color="auto"/>
                  </w:divBdr>
                  <w:divsChild>
                    <w:div w:id="1493989107">
                      <w:marLeft w:val="0"/>
                      <w:marRight w:val="0"/>
                      <w:marTop w:val="0"/>
                      <w:marBottom w:val="0"/>
                      <w:divBdr>
                        <w:top w:val="none" w:sz="0" w:space="0" w:color="auto"/>
                        <w:left w:val="none" w:sz="0" w:space="0" w:color="auto"/>
                        <w:bottom w:val="none" w:sz="0" w:space="0" w:color="auto"/>
                        <w:right w:val="none" w:sz="0" w:space="0" w:color="auto"/>
                      </w:divBdr>
                      <w:divsChild>
                        <w:div w:id="291136091">
                          <w:marLeft w:val="0"/>
                          <w:marRight w:val="0"/>
                          <w:marTop w:val="100"/>
                          <w:marBottom w:val="100"/>
                          <w:divBdr>
                            <w:top w:val="single" w:sz="6" w:space="0" w:color="EFEFEF"/>
                            <w:left w:val="single" w:sz="6" w:space="0" w:color="EFEFEF"/>
                            <w:bottom w:val="single" w:sz="6" w:space="0" w:color="EFEFEF"/>
                            <w:right w:val="single" w:sz="6" w:space="0" w:color="EFEFEF"/>
                          </w:divBdr>
                          <w:divsChild>
                            <w:div w:id="1251280360">
                              <w:marLeft w:val="0"/>
                              <w:marRight w:val="0"/>
                              <w:marTop w:val="0"/>
                              <w:marBottom w:val="0"/>
                              <w:divBdr>
                                <w:top w:val="none" w:sz="0" w:space="0" w:color="auto"/>
                                <w:left w:val="none" w:sz="0" w:space="0" w:color="auto"/>
                                <w:bottom w:val="none" w:sz="0" w:space="0" w:color="auto"/>
                                <w:right w:val="none" w:sz="0" w:space="0" w:color="auto"/>
                              </w:divBdr>
                              <w:divsChild>
                                <w:div w:id="153087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974625">
                  <w:marLeft w:val="0"/>
                  <w:marRight w:val="0"/>
                  <w:marTop w:val="0"/>
                  <w:marBottom w:val="0"/>
                  <w:divBdr>
                    <w:top w:val="none" w:sz="0" w:space="0" w:color="auto"/>
                    <w:left w:val="none" w:sz="0" w:space="0" w:color="auto"/>
                    <w:bottom w:val="none" w:sz="0" w:space="0" w:color="auto"/>
                    <w:right w:val="none" w:sz="0" w:space="0" w:color="auto"/>
                  </w:divBdr>
                </w:div>
                <w:div w:id="1635670687">
                  <w:marLeft w:val="0"/>
                  <w:marRight w:val="0"/>
                  <w:marTop w:val="0"/>
                  <w:marBottom w:val="0"/>
                  <w:divBdr>
                    <w:top w:val="none" w:sz="0" w:space="0" w:color="auto"/>
                    <w:left w:val="none" w:sz="0" w:space="0" w:color="auto"/>
                    <w:bottom w:val="none" w:sz="0" w:space="0" w:color="auto"/>
                    <w:right w:val="none" w:sz="0" w:space="0" w:color="auto"/>
                  </w:divBdr>
                  <w:divsChild>
                    <w:div w:id="1187282525">
                      <w:marLeft w:val="0"/>
                      <w:marRight w:val="0"/>
                      <w:marTop w:val="0"/>
                      <w:marBottom w:val="0"/>
                      <w:divBdr>
                        <w:top w:val="none" w:sz="0" w:space="0" w:color="auto"/>
                        <w:left w:val="none" w:sz="0" w:space="0" w:color="auto"/>
                        <w:bottom w:val="none" w:sz="0" w:space="0" w:color="auto"/>
                        <w:right w:val="none" w:sz="0" w:space="0" w:color="auto"/>
                      </w:divBdr>
                      <w:divsChild>
                        <w:div w:id="1082142628">
                          <w:marLeft w:val="0"/>
                          <w:marRight w:val="0"/>
                          <w:marTop w:val="0"/>
                          <w:marBottom w:val="0"/>
                          <w:divBdr>
                            <w:top w:val="none" w:sz="0" w:space="0" w:color="auto"/>
                            <w:left w:val="none" w:sz="0" w:space="0" w:color="auto"/>
                            <w:bottom w:val="none" w:sz="0" w:space="0" w:color="auto"/>
                            <w:right w:val="none" w:sz="0" w:space="0" w:color="auto"/>
                          </w:divBdr>
                          <w:divsChild>
                            <w:div w:id="2069840355">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 w:id="1047607039">
              <w:marLeft w:val="0"/>
              <w:marRight w:val="0"/>
              <w:marTop w:val="0"/>
              <w:marBottom w:val="0"/>
              <w:divBdr>
                <w:top w:val="none" w:sz="0" w:space="0" w:color="auto"/>
                <w:left w:val="none" w:sz="0" w:space="0" w:color="auto"/>
                <w:bottom w:val="none" w:sz="0" w:space="0" w:color="auto"/>
                <w:right w:val="none" w:sz="0" w:space="0" w:color="auto"/>
              </w:divBdr>
              <w:divsChild>
                <w:div w:id="1239557765">
                  <w:marLeft w:val="0"/>
                  <w:marRight w:val="0"/>
                  <w:marTop w:val="0"/>
                  <w:marBottom w:val="0"/>
                  <w:divBdr>
                    <w:top w:val="none" w:sz="0" w:space="0" w:color="auto"/>
                    <w:left w:val="none" w:sz="0" w:space="0" w:color="auto"/>
                    <w:bottom w:val="none" w:sz="0" w:space="0" w:color="auto"/>
                    <w:right w:val="none" w:sz="0" w:space="0" w:color="auto"/>
                  </w:divBdr>
                  <w:divsChild>
                    <w:div w:id="772632536">
                      <w:marLeft w:val="0"/>
                      <w:marRight w:val="0"/>
                      <w:marTop w:val="0"/>
                      <w:marBottom w:val="0"/>
                      <w:divBdr>
                        <w:top w:val="none" w:sz="0" w:space="0" w:color="auto"/>
                        <w:left w:val="none" w:sz="0" w:space="0" w:color="auto"/>
                        <w:bottom w:val="none" w:sz="0" w:space="0" w:color="auto"/>
                        <w:right w:val="none" w:sz="0" w:space="0" w:color="auto"/>
                      </w:divBdr>
                      <w:divsChild>
                        <w:div w:id="635911871">
                          <w:marLeft w:val="225"/>
                          <w:marRight w:val="225"/>
                          <w:marTop w:val="120"/>
                          <w:marBottom w:val="120"/>
                          <w:divBdr>
                            <w:top w:val="none" w:sz="0" w:space="0" w:color="auto"/>
                            <w:left w:val="none" w:sz="0" w:space="0" w:color="auto"/>
                            <w:bottom w:val="none" w:sz="0" w:space="0" w:color="auto"/>
                            <w:right w:val="none" w:sz="0" w:space="0" w:color="auto"/>
                          </w:divBdr>
                        </w:div>
                        <w:div w:id="1043944575">
                          <w:marLeft w:val="225"/>
                          <w:marRight w:val="225"/>
                          <w:marTop w:val="0"/>
                          <w:marBottom w:val="225"/>
                          <w:divBdr>
                            <w:top w:val="none" w:sz="0" w:space="0" w:color="auto"/>
                            <w:left w:val="none" w:sz="0" w:space="0" w:color="auto"/>
                            <w:bottom w:val="none" w:sz="0" w:space="0" w:color="auto"/>
                            <w:right w:val="none" w:sz="0" w:space="0" w:color="auto"/>
                          </w:divBdr>
                          <w:divsChild>
                            <w:div w:id="1660619155">
                              <w:marLeft w:val="0"/>
                              <w:marRight w:val="0"/>
                              <w:marTop w:val="0"/>
                              <w:marBottom w:val="0"/>
                              <w:divBdr>
                                <w:top w:val="none" w:sz="0" w:space="0" w:color="auto"/>
                                <w:left w:val="none" w:sz="0" w:space="0" w:color="auto"/>
                                <w:bottom w:val="none" w:sz="0" w:space="0" w:color="auto"/>
                                <w:right w:val="none" w:sz="0" w:space="0" w:color="auto"/>
                              </w:divBdr>
                            </w:div>
                            <w:div w:id="1800026610">
                              <w:marLeft w:val="0"/>
                              <w:marRight w:val="0"/>
                              <w:marTop w:val="0"/>
                              <w:marBottom w:val="0"/>
                              <w:divBdr>
                                <w:top w:val="none" w:sz="0" w:space="0" w:color="auto"/>
                                <w:left w:val="none" w:sz="0" w:space="0" w:color="auto"/>
                                <w:bottom w:val="none" w:sz="0" w:space="0" w:color="auto"/>
                                <w:right w:val="none" w:sz="0" w:space="0" w:color="auto"/>
                              </w:divBdr>
                            </w:div>
                            <w:div w:id="1592739301">
                              <w:marLeft w:val="0"/>
                              <w:marRight w:val="0"/>
                              <w:marTop w:val="0"/>
                              <w:marBottom w:val="0"/>
                              <w:divBdr>
                                <w:top w:val="none" w:sz="0" w:space="0" w:color="auto"/>
                                <w:left w:val="none" w:sz="0" w:space="0" w:color="auto"/>
                                <w:bottom w:val="none" w:sz="0" w:space="0" w:color="auto"/>
                                <w:right w:val="none" w:sz="0" w:space="0" w:color="auto"/>
                              </w:divBdr>
                            </w:div>
                            <w:div w:id="880286307">
                              <w:marLeft w:val="0"/>
                              <w:marRight w:val="0"/>
                              <w:marTop w:val="0"/>
                              <w:marBottom w:val="0"/>
                              <w:divBdr>
                                <w:top w:val="none" w:sz="0" w:space="0" w:color="auto"/>
                                <w:left w:val="none" w:sz="0" w:space="0" w:color="auto"/>
                                <w:bottom w:val="none" w:sz="0" w:space="0" w:color="auto"/>
                                <w:right w:val="none" w:sz="0" w:space="0" w:color="auto"/>
                              </w:divBdr>
                            </w:div>
                            <w:div w:id="921917862">
                              <w:marLeft w:val="0"/>
                              <w:marRight w:val="0"/>
                              <w:marTop w:val="0"/>
                              <w:marBottom w:val="0"/>
                              <w:divBdr>
                                <w:top w:val="none" w:sz="0" w:space="0" w:color="auto"/>
                                <w:left w:val="none" w:sz="0" w:space="0" w:color="auto"/>
                                <w:bottom w:val="none" w:sz="0" w:space="0" w:color="auto"/>
                                <w:right w:val="none" w:sz="0" w:space="0" w:color="auto"/>
                              </w:divBdr>
                            </w:div>
                            <w:div w:id="99996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471542">
                  <w:marLeft w:val="0"/>
                  <w:marRight w:val="0"/>
                  <w:marTop w:val="0"/>
                  <w:marBottom w:val="0"/>
                  <w:divBdr>
                    <w:top w:val="none" w:sz="0" w:space="0" w:color="auto"/>
                    <w:left w:val="none" w:sz="0" w:space="0" w:color="auto"/>
                    <w:bottom w:val="none" w:sz="0" w:space="0" w:color="auto"/>
                    <w:right w:val="none" w:sz="0" w:space="0" w:color="auto"/>
                  </w:divBdr>
                  <w:divsChild>
                    <w:div w:id="1362362451">
                      <w:marLeft w:val="0"/>
                      <w:marRight w:val="0"/>
                      <w:marTop w:val="0"/>
                      <w:marBottom w:val="0"/>
                      <w:divBdr>
                        <w:top w:val="none" w:sz="0" w:space="0" w:color="auto"/>
                        <w:left w:val="none" w:sz="0" w:space="0" w:color="auto"/>
                        <w:bottom w:val="none" w:sz="0" w:space="0" w:color="auto"/>
                        <w:right w:val="none" w:sz="0" w:space="0" w:color="auto"/>
                      </w:divBdr>
                      <w:divsChild>
                        <w:div w:id="992441678">
                          <w:marLeft w:val="225"/>
                          <w:marRight w:val="225"/>
                          <w:marTop w:val="0"/>
                          <w:marBottom w:val="225"/>
                          <w:divBdr>
                            <w:top w:val="none" w:sz="0" w:space="0" w:color="auto"/>
                            <w:left w:val="none" w:sz="0" w:space="0" w:color="auto"/>
                            <w:bottom w:val="none" w:sz="0" w:space="0" w:color="auto"/>
                            <w:right w:val="none" w:sz="0" w:space="0" w:color="auto"/>
                          </w:divBdr>
                          <w:divsChild>
                            <w:div w:id="2029217563">
                              <w:marLeft w:val="0"/>
                              <w:marRight w:val="0"/>
                              <w:marTop w:val="0"/>
                              <w:marBottom w:val="0"/>
                              <w:divBdr>
                                <w:top w:val="none" w:sz="0" w:space="0" w:color="auto"/>
                                <w:left w:val="none" w:sz="0" w:space="0" w:color="auto"/>
                                <w:bottom w:val="none" w:sz="0" w:space="0" w:color="auto"/>
                                <w:right w:val="none" w:sz="0" w:space="0" w:color="auto"/>
                              </w:divBdr>
                            </w:div>
                            <w:div w:id="1874151854">
                              <w:marLeft w:val="0"/>
                              <w:marRight w:val="0"/>
                              <w:marTop w:val="0"/>
                              <w:marBottom w:val="0"/>
                              <w:divBdr>
                                <w:top w:val="none" w:sz="0" w:space="0" w:color="auto"/>
                                <w:left w:val="none" w:sz="0" w:space="0" w:color="auto"/>
                                <w:bottom w:val="none" w:sz="0" w:space="0" w:color="auto"/>
                                <w:right w:val="none" w:sz="0" w:space="0" w:color="auto"/>
                              </w:divBdr>
                            </w:div>
                            <w:div w:id="1797021611">
                              <w:marLeft w:val="0"/>
                              <w:marRight w:val="0"/>
                              <w:marTop w:val="0"/>
                              <w:marBottom w:val="0"/>
                              <w:divBdr>
                                <w:top w:val="none" w:sz="0" w:space="0" w:color="auto"/>
                                <w:left w:val="none" w:sz="0" w:space="0" w:color="auto"/>
                                <w:bottom w:val="none" w:sz="0" w:space="0" w:color="auto"/>
                                <w:right w:val="none" w:sz="0" w:space="0" w:color="auto"/>
                              </w:divBdr>
                            </w:div>
                            <w:div w:id="159177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279915">
          <w:marLeft w:val="0"/>
          <w:marRight w:val="0"/>
          <w:marTop w:val="0"/>
          <w:marBottom w:val="0"/>
          <w:divBdr>
            <w:top w:val="none" w:sz="0" w:space="0" w:color="auto"/>
            <w:left w:val="none" w:sz="0" w:space="0" w:color="auto"/>
            <w:bottom w:val="none" w:sz="0" w:space="0" w:color="auto"/>
            <w:right w:val="none" w:sz="0" w:space="0" w:color="auto"/>
          </w:divBdr>
          <w:divsChild>
            <w:div w:id="90742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376988">
      <w:bodyDiv w:val="1"/>
      <w:marLeft w:val="0"/>
      <w:marRight w:val="0"/>
      <w:marTop w:val="0"/>
      <w:marBottom w:val="0"/>
      <w:divBdr>
        <w:top w:val="none" w:sz="0" w:space="0" w:color="auto"/>
        <w:left w:val="none" w:sz="0" w:space="0" w:color="auto"/>
        <w:bottom w:val="none" w:sz="0" w:space="0" w:color="auto"/>
        <w:right w:val="none" w:sz="0" w:space="0" w:color="auto"/>
      </w:divBdr>
      <w:divsChild>
        <w:div w:id="1092093184">
          <w:marLeft w:val="-150"/>
          <w:marRight w:val="-150"/>
          <w:marTop w:val="0"/>
          <w:marBottom w:val="0"/>
          <w:divBdr>
            <w:top w:val="none" w:sz="0" w:space="0" w:color="auto"/>
            <w:left w:val="none" w:sz="0" w:space="0" w:color="auto"/>
            <w:bottom w:val="none" w:sz="0" w:space="0" w:color="auto"/>
            <w:right w:val="none" w:sz="0" w:space="0" w:color="auto"/>
          </w:divBdr>
          <w:divsChild>
            <w:div w:id="49696408">
              <w:marLeft w:val="0"/>
              <w:marRight w:val="0"/>
              <w:marTop w:val="0"/>
              <w:marBottom w:val="0"/>
              <w:divBdr>
                <w:top w:val="none" w:sz="0" w:space="0" w:color="auto"/>
                <w:left w:val="none" w:sz="0" w:space="0" w:color="auto"/>
                <w:bottom w:val="none" w:sz="0" w:space="0" w:color="auto"/>
                <w:right w:val="none" w:sz="0" w:space="0" w:color="auto"/>
              </w:divBdr>
              <w:divsChild>
                <w:div w:id="792870883">
                  <w:marLeft w:val="0"/>
                  <w:marRight w:val="0"/>
                  <w:marTop w:val="0"/>
                  <w:marBottom w:val="0"/>
                  <w:divBdr>
                    <w:top w:val="none" w:sz="0" w:space="0" w:color="auto"/>
                    <w:left w:val="none" w:sz="0" w:space="0" w:color="auto"/>
                    <w:bottom w:val="none" w:sz="0" w:space="0" w:color="auto"/>
                    <w:right w:val="none" w:sz="0" w:space="0" w:color="auto"/>
                  </w:divBdr>
                </w:div>
                <w:div w:id="11687105">
                  <w:marLeft w:val="0"/>
                  <w:marRight w:val="0"/>
                  <w:marTop w:val="0"/>
                  <w:marBottom w:val="0"/>
                  <w:divBdr>
                    <w:top w:val="none" w:sz="0" w:space="0" w:color="auto"/>
                    <w:left w:val="none" w:sz="0" w:space="0" w:color="auto"/>
                    <w:bottom w:val="none" w:sz="0" w:space="0" w:color="auto"/>
                    <w:right w:val="none" w:sz="0" w:space="0" w:color="auto"/>
                  </w:divBdr>
                  <w:divsChild>
                    <w:div w:id="20908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507151">
          <w:marLeft w:val="-150"/>
          <w:marRight w:val="-150"/>
          <w:marTop w:val="0"/>
          <w:marBottom w:val="0"/>
          <w:divBdr>
            <w:top w:val="none" w:sz="0" w:space="0" w:color="auto"/>
            <w:left w:val="none" w:sz="0" w:space="0" w:color="auto"/>
            <w:bottom w:val="none" w:sz="0" w:space="0" w:color="auto"/>
            <w:right w:val="none" w:sz="0" w:space="0" w:color="auto"/>
          </w:divBdr>
          <w:divsChild>
            <w:div w:id="557783294">
              <w:marLeft w:val="0"/>
              <w:marRight w:val="0"/>
              <w:marTop w:val="0"/>
              <w:marBottom w:val="0"/>
              <w:divBdr>
                <w:top w:val="none" w:sz="0" w:space="0" w:color="auto"/>
                <w:left w:val="none" w:sz="0" w:space="0" w:color="auto"/>
                <w:bottom w:val="none" w:sz="0" w:space="0" w:color="auto"/>
                <w:right w:val="none" w:sz="0" w:space="0" w:color="auto"/>
              </w:divBdr>
              <w:divsChild>
                <w:div w:id="983002317">
                  <w:marLeft w:val="0"/>
                  <w:marRight w:val="0"/>
                  <w:marTop w:val="0"/>
                  <w:marBottom w:val="0"/>
                  <w:divBdr>
                    <w:top w:val="none" w:sz="0" w:space="0" w:color="auto"/>
                    <w:left w:val="none" w:sz="0" w:space="0" w:color="auto"/>
                    <w:bottom w:val="none" w:sz="0" w:space="0" w:color="auto"/>
                    <w:right w:val="none" w:sz="0" w:space="0" w:color="auto"/>
                  </w:divBdr>
                  <w:divsChild>
                    <w:div w:id="1622566443">
                      <w:marLeft w:val="0"/>
                      <w:marRight w:val="0"/>
                      <w:marTop w:val="0"/>
                      <w:marBottom w:val="0"/>
                      <w:divBdr>
                        <w:top w:val="none" w:sz="0" w:space="0" w:color="auto"/>
                        <w:left w:val="none" w:sz="0" w:space="0" w:color="auto"/>
                        <w:bottom w:val="none" w:sz="0" w:space="0" w:color="auto"/>
                        <w:right w:val="none" w:sz="0" w:space="0" w:color="auto"/>
                      </w:divBdr>
                    </w:div>
                    <w:div w:id="731125006">
                      <w:marLeft w:val="0"/>
                      <w:marRight w:val="0"/>
                      <w:marTop w:val="0"/>
                      <w:marBottom w:val="0"/>
                      <w:divBdr>
                        <w:top w:val="none" w:sz="0" w:space="0" w:color="auto"/>
                        <w:left w:val="none" w:sz="0" w:space="0" w:color="auto"/>
                        <w:bottom w:val="none" w:sz="0" w:space="0" w:color="auto"/>
                        <w:right w:val="none" w:sz="0" w:space="0" w:color="auto"/>
                      </w:divBdr>
                      <w:divsChild>
                        <w:div w:id="163784761">
                          <w:marLeft w:val="0"/>
                          <w:marRight w:val="0"/>
                          <w:marTop w:val="0"/>
                          <w:marBottom w:val="0"/>
                          <w:divBdr>
                            <w:top w:val="none" w:sz="0" w:space="0" w:color="auto"/>
                            <w:left w:val="none" w:sz="0" w:space="0" w:color="auto"/>
                            <w:bottom w:val="none" w:sz="0" w:space="0" w:color="auto"/>
                            <w:right w:val="none" w:sz="0" w:space="0" w:color="auto"/>
                          </w:divBdr>
                          <w:divsChild>
                            <w:div w:id="380061933">
                              <w:marLeft w:val="0"/>
                              <w:marRight w:val="0"/>
                              <w:marTop w:val="0"/>
                              <w:marBottom w:val="0"/>
                              <w:divBdr>
                                <w:top w:val="none" w:sz="0" w:space="0" w:color="auto"/>
                                <w:left w:val="none" w:sz="0" w:space="0" w:color="auto"/>
                                <w:bottom w:val="none" w:sz="0" w:space="0" w:color="auto"/>
                                <w:right w:val="none" w:sz="0" w:space="0" w:color="auto"/>
                              </w:divBdr>
                            </w:div>
                            <w:div w:id="953631276">
                              <w:marLeft w:val="0"/>
                              <w:marRight w:val="0"/>
                              <w:marTop w:val="0"/>
                              <w:marBottom w:val="0"/>
                              <w:divBdr>
                                <w:top w:val="none" w:sz="0" w:space="0" w:color="auto"/>
                                <w:left w:val="none" w:sz="0" w:space="0" w:color="auto"/>
                                <w:bottom w:val="none" w:sz="0" w:space="0" w:color="auto"/>
                                <w:right w:val="none" w:sz="0" w:space="0" w:color="auto"/>
                              </w:divBdr>
                            </w:div>
                            <w:div w:id="1608929895">
                              <w:marLeft w:val="0"/>
                              <w:marRight w:val="0"/>
                              <w:marTop w:val="0"/>
                              <w:marBottom w:val="0"/>
                              <w:divBdr>
                                <w:top w:val="none" w:sz="0" w:space="0" w:color="auto"/>
                                <w:left w:val="none" w:sz="0" w:space="0" w:color="auto"/>
                                <w:bottom w:val="none" w:sz="0" w:space="0" w:color="auto"/>
                                <w:right w:val="none" w:sz="0" w:space="0" w:color="auto"/>
                              </w:divBdr>
                            </w:div>
                            <w:div w:id="1333725464">
                              <w:marLeft w:val="0"/>
                              <w:marRight w:val="0"/>
                              <w:marTop w:val="0"/>
                              <w:marBottom w:val="0"/>
                              <w:divBdr>
                                <w:top w:val="none" w:sz="0" w:space="0" w:color="auto"/>
                                <w:left w:val="none" w:sz="0" w:space="0" w:color="auto"/>
                                <w:bottom w:val="none" w:sz="0" w:space="0" w:color="auto"/>
                                <w:right w:val="none" w:sz="0" w:space="0" w:color="auto"/>
                              </w:divBdr>
                            </w:div>
                            <w:div w:id="65943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104274">
              <w:marLeft w:val="0"/>
              <w:marRight w:val="0"/>
              <w:marTop w:val="0"/>
              <w:marBottom w:val="0"/>
              <w:divBdr>
                <w:top w:val="none" w:sz="0" w:space="0" w:color="auto"/>
                <w:left w:val="none" w:sz="0" w:space="0" w:color="auto"/>
                <w:bottom w:val="none" w:sz="0" w:space="0" w:color="auto"/>
                <w:right w:val="none" w:sz="0" w:space="0" w:color="auto"/>
              </w:divBdr>
              <w:divsChild>
                <w:div w:id="1391151177">
                  <w:marLeft w:val="0"/>
                  <w:marRight w:val="0"/>
                  <w:marTop w:val="0"/>
                  <w:marBottom w:val="0"/>
                  <w:divBdr>
                    <w:top w:val="none" w:sz="0" w:space="0" w:color="auto"/>
                    <w:left w:val="none" w:sz="0" w:space="0" w:color="auto"/>
                    <w:bottom w:val="none" w:sz="0" w:space="0" w:color="auto"/>
                    <w:right w:val="none" w:sz="0" w:space="0" w:color="auto"/>
                  </w:divBdr>
                  <w:divsChild>
                    <w:div w:id="205459140">
                      <w:marLeft w:val="0"/>
                      <w:marRight w:val="0"/>
                      <w:marTop w:val="0"/>
                      <w:marBottom w:val="0"/>
                      <w:divBdr>
                        <w:top w:val="none" w:sz="0" w:space="0" w:color="auto"/>
                        <w:left w:val="none" w:sz="0" w:space="0" w:color="auto"/>
                        <w:bottom w:val="none" w:sz="0" w:space="0" w:color="auto"/>
                        <w:right w:val="none" w:sz="0" w:space="0" w:color="auto"/>
                      </w:divBdr>
                      <w:divsChild>
                        <w:div w:id="777793333">
                          <w:marLeft w:val="0"/>
                          <w:marRight w:val="0"/>
                          <w:marTop w:val="0"/>
                          <w:marBottom w:val="0"/>
                          <w:divBdr>
                            <w:top w:val="none" w:sz="0" w:space="0" w:color="auto"/>
                            <w:left w:val="none" w:sz="0" w:space="0" w:color="auto"/>
                            <w:bottom w:val="none" w:sz="0" w:space="0" w:color="auto"/>
                            <w:right w:val="none" w:sz="0" w:space="0" w:color="auto"/>
                          </w:divBdr>
                        </w:div>
                      </w:divsChild>
                    </w:div>
                    <w:div w:id="1409692649">
                      <w:marLeft w:val="0"/>
                      <w:marRight w:val="0"/>
                      <w:marTop w:val="0"/>
                      <w:marBottom w:val="450"/>
                      <w:divBdr>
                        <w:top w:val="none" w:sz="0" w:space="0" w:color="auto"/>
                        <w:left w:val="none" w:sz="0" w:space="0" w:color="auto"/>
                        <w:bottom w:val="none" w:sz="0" w:space="0" w:color="auto"/>
                        <w:right w:val="none" w:sz="0" w:space="0" w:color="auto"/>
                      </w:divBdr>
                    </w:div>
                    <w:div w:id="1295407446">
                      <w:marLeft w:val="0"/>
                      <w:marRight w:val="0"/>
                      <w:marTop w:val="0"/>
                      <w:marBottom w:val="0"/>
                      <w:divBdr>
                        <w:top w:val="none" w:sz="0" w:space="0" w:color="auto"/>
                        <w:left w:val="none" w:sz="0" w:space="0" w:color="auto"/>
                        <w:bottom w:val="none" w:sz="0" w:space="0" w:color="auto"/>
                        <w:right w:val="none" w:sz="0" w:space="0" w:color="auto"/>
                      </w:divBdr>
                      <w:divsChild>
                        <w:div w:id="126437450">
                          <w:marLeft w:val="-150"/>
                          <w:marRight w:val="-150"/>
                          <w:marTop w:val="0"/>
                          <w:marBottom w:val="0"/>
                          <w:divBdr>
                            <w:top w:val="none" w:sz="0" w:space="0" w:color="auto"/>
                            <w:left w:val="none" w:sz="0" w:space="0" w:color="auto"/>
                            <w:bottom w:val="none" w:sz="0" w:space="0" w:color="auto"/>
                            <w:right w:val="none" w:sz="0" w:space="0" w:color="auto"/>
                          </w:divBdr>
                          <w:divsChild>
                            <w:div w:id="320079946">
                              <w:marLeft w:val="0"/>
                              <w:marRight w:val="0"/>
                              <w:marTop w:val="0"/>
                              <w:marBottom w:val="0"/>
                              <w:divBdr>
                                <w:top w:val="none" w:sz="0" w:space="0" w:color="auto"/>
                                <w:left w:val="none" w:sz="0" w:space="0" w:color="auto"/>
                                <w:bottom w:val="none" w:sz="0" w:space="0" w:color="auto"/>
                                <w:right w:val="none" w:sz="0" w:space="0" w:color="auto"/>
                              </w:divBdr>
                            </w:div>
                            <w:div w:id="1108890213">
                              <w:marLeft w:val="0"/>
                              <w:marRight w:val="0"/>
                              <w:marTop w:val="0"/>
                              <w:marBottom w:val="0"/>
                              <w:divBdr>
                                <w:top w:val="none" w:sz="0" w:space="0" w:color="auto"/>
                                <w:left w:val="none" w:sz="0" w:space="0" w:color="auto"/>
                                <w:bottom w:val="none" w:sz="0" w:space="0" w:color="auto"/>
                                <w:right w:val="none" w:sz="0" w:space="0" w:color="auto"/>
                              </w:divBdr>
                              <w:divsChild>
                                <w:div w:id="20341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06133">
                          <w:marLeft w:val="-150"/>
                          <w:marRight w:val="-150"/>
                          <w:marTop w:val="0"/>
                          <w:marBottom w:val="0"/>
                          <w:divBdr>
                            <w:top w:val="none" w:sz="0" w:space="0" w:color="auto"/>
                            <w:left w:val="none" w:sz="0" w:space="0" w:color="auto"/>
                            <w:bottom w:val="none" w:sz="0" w:space="0" w:color="auto"/>
                            <w:right w:val="none" w:sz="0" w:space="0" w:color="auto"/>
                          </w:divBdr>
                          <w:divsChild>
                            <w:div w:id="1846508338">
                              <w:marLeft w:val="0"/>
                              <w:marRight w:val="0"/>
                              <w:marTop w:val="0"/>
                              <w:marBottom w:val="0"/>
                              <w:divBdr>
                                <w:top w:val="none" w:sz="0" w:space="0" w:color="auto"/>
                                <w:left w:val="none" w:sz="0" w:space="0" w:color="auto"/>
                                <w:bottom w:val="none" w:sz="0" w:space="0" w:color="auto"/>
                                <w:right w:val="none" w:sz="0" w:space="0" w:color="auto"/>
                              </w:divBdr>
                            </w:div>
                            <w:div w:id="1476216580">
                              <w:marLeft w:val="0"/>
                              <w:marRight w:val="0"/>
                              <w:marTop w:val="0"/>
                              <w:marBottom w:val="0"/>
                              <w:divBdr>
                                <w:top w:val="none" w:sz="0" w:space="0" w:color="auto"/>
                                <w:left w:val="none" w:sz="0" w:space="0" w:color="auto"/>
                                <w:bottom w:val="none" w:sz="0" w:space="0" w:color="auto"/>
                                <w:right w:val="none" w:sz="0" w:space="0" w:color="auto"/>
                              </w:divBdr>
                              <w:divsChild>
                                <w:div w:id="168710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8153588">
      <w:bodyDiv w:val="1"/>
      <w:marLeft w:val="0"/>
      <w:marRight w:val="0"/>
      <w:marTop w:val="0"/>
      <w:marBottom w:val="0"/>
      <w:divBdr>
        <w:top w:val="none" w:sz="0" w:space="0" w:color="auto"/>
        <w:left w:val="none" w:sz="0" w:space="0" w:color="auto"/>
        <w:bottom w:val="none" w:sz="0" w:space="0" w:color="auto"/>
        <w:right w:val="none" w:sz="0" w:space="0" w:color="auto"/>
      </w:divBdr>
    </w:div>
    <w:div w:id="228346906">
      <w:bodyDiv w:val="1"/>
      <w:marLeft w:val="0"/>
      <w:marRight w:val="0"/>
      <w:marTop w:val="0"/>
      <w:marBottom w:val="0"/>
      <w:divBdr>
        <w:top w:val="none" w:sz="0" w:space="0" w:color="auto"/>
        <w:left w:val="none" w:sz="0" w:space="0" w:color="auto"/>
        <w:bottom w:val="none" w:sz="0" w:space="0" w:color="auto"/>
        <w:right w:val="none" w:sz="0" w:space="0" w:color="auto"/>
      </w:divBdr>
      <w:divsChild>
        <w:div w:id="684983435">
          <w:marLeft w:val="0"/>
          <w:marRight w:val="0"/>
          <w:marTop w:val="0"/>
          <w:marBottom w:val="0"/>
          <w:divBdr>
            <w:top w:val="single" w:sz="2" w:space="0" w:color="DDDBD9"/>
            <w:left w:val="single" w:sz="2" w:space="0" w:color="DDDBD9"/>
            <w:bottom w:val="single" w:sz="2" w:space="0" w:color="DDDBD9"/>
            <w:right w:val="single" w:sz="2" w:space="0" w:color="DDDBD9"/>
          </w:divBdr>
        </w:div>
        <w:div w:id="1091590027">
          <w:marLeft w:val="0"/>
          <w:marRight w:val="0"/>
          <w:marTop w:val="0"/>
          <w:marBottom w:val="0"/>
          <w:divBdr>
            <w:top w:val="single" w:sz="2" w:space="0" w:color="DDDBD9"/>
            <w:left w:val="single" w:sz="2" w:space="0" w:color="DDDBD9"/>
            <w:bottom w:val="single" w:sz="2" w:space="0" w:color="DDDBD9"/>
            <w:right w:val="single" w:sz="2" w:space="0" w:color="DDDBD9"/>
          </w:divBdr>
        </w:div>
        <w:div w:id="1538392152">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229267533">
      <w:bodyDiv w:val="1"/>
      <w:marLeft w:val="0"/>
      <w:marRight w:val="0"/>
      <w:marTop w:val="0"/>
      <w:marBottom w:val="0"/>
      <w:divBdr>
        <w:top w:val="none" w:sz="0" w:space="0" w:color="auto"/>
        <w:left w:val="none" w:sz="0" w:space="0" w:color="auto"/>
        <w:bottom w:val="none" w:sz="0" w:space="0" w:color="auto"/>
        <w:right w:val="none" w:sz="0" w:space="0" w:color="auto"/>
      </w:divBdr>
      <w:divsChild>
        <w:div w:id="611669158">
          <w:marLeft w:val="0"/>
          <w:marRight w:val="0"/>
          <w:marTop w:val="0"/>
          <w:marBottom w:val="0"/>
          <w:divBdr>
            <w:top w:val="none" w:sz="0" w:space="0" w:color="auto"/>
            <w:left w:val="none" w:sz="0" w:space="0" w:color="auto"/>
            <w:bottom w:val="none" w:sz="0" w:space="0" w:color="auto"/>
            <w:right w:val="none" w:sz="0" w:space="0" w:color="auto"/>
          </w:divBdr>
        </w:div>
        <w:div w:id="1902668080">
          <w:marLeft w:val="0"/>
          <w:marRight w:val="0"/>
          <w:marTop w:val="315"/>
          <w:marBottom w:val="0"/>
          <w:divBdr>
            <w:top w:val="none" w:sz="0" w:space="0" w:color="auto"/>
            <w:left w:val="none" w:sz="0" w:space="0" w:color="auto"/>
            <w:bottom w:val="none" w:sz="0" w:space="0" w:color="auto"/>
            <w:right w:val="none" w:sz="0" w:space="0" w:color="auto"/>
          </w:divBdr>
          <w:divsChild>
            <w:div w:id="242572998">
              <w:marLeft w:val="0"/>
              <w:marRight w:val="0"/>
              <w:marTop w:val="0"/>
              <w:marBottom w:val="0"/>
              <w:divBdr>
                <w:top w:val="none" w:sz="0" w:space="0" w:color="auto"/>
                <w:left w:val="none" w:sz="0" w:space="0" w:color="auto"/>
                <w:bottom w:val="none" w:sz="0" w:space="0" w:color="auto"/>
                <w:right w:val="none" w:sz="0" w:space="0" w:color="auto"/>
              </w:divBdr>
            </w:div>
          </w:divsChild>
        </w:div>
        <w:div w:id="2093776268">
          <w:marLeft w:val="0"/>
          <w:marRight w:val="0"/>
          <w:marTop w:val="0"/>
          <w:marBottom w:val="0"/>
          <w:divBdr>
            <w:top w:val="none" w:sz="0" w:space="0" w:color="auto"/>
            <w:left w:val="none" w:sz="0" w:space="0" w:color="auto"/>
            <w:bottom w:val="none" w:sz="0" w:space="0" w:color="auto"/>
            <w:right w:val="none" w:sz="0" w:space="0" w:color="auto"/>
          </w:divBdr>
          <w:divsChild>
            <w:div w:id="1125733568">
              <w:marLeft w:val="0"/>
              <w:marRight w:val="0"/>
              <w:marTop w:val="0"/>
              <w:marBottom w:val="225"/>
              <w:divBdr>
                <w:top w:val="none" w:sz="0" w:space="0" w:color="auto"/>
                <w:left w:val="none" w:sz="0" w:space="0" w:color="auto"/>
                <w:bottom w:val="none" w:sz="0" w:space="0" w:color="auto"/>
                <w:right w:val="none" w:sz="0" w:space="0" w:color="auto"/>
              </w:divBdr>
            </w:div>
            <w:div w:id="1311131768">
              <w:marLeft w:val="0"/>
              <w:marRight w:val="0"/>
              <w:marTop w:val="0"/>
              <w:marBottom w:val="240"/>
              <w:divBdr>
                <w:top w:val="none" w:sz="0" w:space="0" w:color="auto"/>
                <w:left w:val="none" w:sz="0" w:space="0" w:color="auto"/>
                <w:bottom w:val="none" w:sz="0" w:space="0" w:color="auto"/>
                <w:right w:val="none" w:sz="0" w:space="0" w:color="auto"/>
              </w:divBdr>
              <w:divsChild>
                <w:div w:id="1825313550">
                  <w:marLeft w:val="0"/>
                  <w:marRight w:val="0"/>
                  <w:marTop w:val="0"/>
                  <w:marBottom w:val="0"/>
                  <w:divBdr>
                    <w:top w:val="none" w:sz="0" w:space="0" w:color="auto"/>
                    <w:left w:val="none" w:sz="0" w:space="0" w:color="auto"/>
                    <w:bottom w:val="none" w:sz="0" w:space="0" w:color="auto"/>
                    <w:right w:val="none" w:sz="0" w:space="0" w:color="auto"/>
                  </w:divBdr>
                </w:div>
                <w:div w:id="211682566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384896">
      <w:bodyDiv w:val="1"/>
      <w:marLeft w:val="0"/>
      <w:marRight w:val="0"/>
      <w:marTop w:val="0"/>
      <w:marBottom w:val="0"/>
      <w:divBdr>
        <w:top w:val="none" w:sz="0" w:space="0" w:color="auto"/>
        <w:left w:val="none" w:sz="0" w:space="0" w:color="auto"/>
        <w:bottom w:val="none" w:sz="0" w:space="0" w:color="auto"/>
        <w:right w:val="none" w:sz="0" w:space="0" w:color="auto"/>
      </w:divBdr>
      <w:divsChild>
        <w:div w:id="700202702">
          <w:marLeft w:val="-225"/>
          <w:marRight w:val="-225"/>
          <w:marTop w:val="0"/>
          <w:marBottom w:val="0"/>
          <w:divBdr>
            <w:top w:val="none" w:sz="0" w:space="0" w:color="auto"/>
            <w:left w:val="none" w:sz="0" w:space="0" w:color="auto"/>
            <w:bottom w:val="none" w:sz="0" w:space="0" w:color="auto"/>
            <w:right w:val="none" w:sz="0" w:space="0" w:color="auto"/>
          </w:divBdr>
          <w:divsChild>
            <w:div w:id="1098134316">
              <w:marLeft w:val="0"/>
              <w:marRight w:val="0"/>
              <w:marTop w:val="0"/>
              <w:marBottom w:val="0"/>
              <w:divBdr>
                <w:top w:val="none" w:sz="0" w:space="0" w:color="auto"/>
                <w:left w:val="none" w:sz="0" w:space="0" w:color="auto"/>
                <w:bottom w:val="none" w:sz="0" w:space="0" w:color="auto"/>
                <w:right w:val="none" w:sz="0" w:space="0" w:color="auto"/>
              </w:divBdr>
              <w:divsChild>
                <w:div w:id="1539003538">
                  <w:marLeft w:val="0"/>
                  <w:marRight w:val="0"/>
                  <w:marTop w:val="0"/>
                  <w:marBottom w:val="450"/>
                  <w:divBdr>
                    <w:top w:val="none" w:sz="0" w:space="0" w:color="auto"/>
                    <w:left w:val="none" w:sz="0" w:space="0" w:color="auto"/>
                    <w:bottom w:val="none" w:sz="0" w:space="0" w:color="auto"/>
                    <w:right w:val="none" w:sz="0" w:space="0" w:color="auto"/>
                  </w:divBdr>
                  <w:divsChild>
                    <w:div w:id="1172140169">
                      <w:marLeft w:val="0"/>
                      <w:marRight w:val="0"/>
                      <w:marTop w:val="0"/>
                      <w:marBottom w:val="0"/>
                      <w:divBdr>
                        <w:top w:val="single" w:sz="6" w:space="0" w:color="DEE2E6"/>
                        <w:left w:val="single" w:sz="6" w:space="0" w:color="DEE2E6"/>
                        <w:bottom w:val="single" w:sz="6" w:space="0" w:color="DEE2E6"/>
                        <w:right w:val="single" w:sz="6" w:space="0" w:color="DEE2E6"/>
                      </w:divBdr>
                      <w:divsChild>
                        <w:div w:id="134389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625807">
      <w:bodyDiv w:val="1"/>
      <w:marLeft w:val="0"/>
      <w:marRight w:val="0"/>
      <w:marTop w:val="0"/>
      <w:marBottom w:val="0"/>
      <w:divBdr>
        <w:top w:val="none" w:sz="0" w:space="0" w:color="auto"/>
        <w:left w:val="none" w:sz="0" w:space="0" w:color="auto"/>
        <w:bottom w:val="none" w:sz="0" w:space="0" w:color="auto"/>
        <w:right w:val="none" w:sz="0" w:space="0" w:color="auto"/>
      </w:divBdr>
      <w:divsChild>
        <w:div w:id="923415130">
          <w:marLeft w:val="-150"/>
          <w:marRight w:val="-150"/>
          <w:marTop w:val="0"/>
          <w:marBottom w:val="0"/>
          <w:divBdr>
            <w:top w:val="none" w:sz="0" w:space="0" w:color="auto"/>
            <w:left w:val="none" w:sz="0" w:space="0" w:color="auto"/>
            <w:bottom w:val="none" w:sz="0" w:space="0" w:color="auto"/>
            <w:right w:val="none" w:sz="0" w:space="0" w:color="auto"/>
          </w:divBdr>
          <w:divsChild>
            <w:div w:id="1084574493">
              <w:marLeft w:val="0"/>
              <w:marRight w:val="0"/>
              <w:marTop w:val="0"/>
              <w:marBottom w:val="0"/>
              <w:divBdr>
                <w:top w:val="none" w:sz="0" w:space="0" w:color="auto"/>
                <w:left w:val="none" w:sz="0" w:space="0" w:color="auto"/>
                <w:bottom w:val="none" w:sz="0" w:space="0" w:color="auto"/>
                <w:right w:val="none" w:sz="0" w:space="0" w:color="auto"/>
              </w:divBdr>
              <w:divsChild>
                <w:div w:id="759331199">
                  <w:marLeft w:val="0"/>
                  <w:marRight w:val="0"/>
                  <w:marTop w:val="0"/>
                  <w:marBottom w:val="0"/>
                  <w:divBdr>
                    <w:top w:val="none" w:sz="0" w:space="0" w:color="auto"/>
                    <w:left w:val="none" w:sz="0" w:space="0" w:color="auto"/>
                    <w:bottom w:val="none" w:sz="0" w:space="0" w:color="auto"/>
                    <w:right w:val="none" w:sz="0" w:space="0" w:color="auto"/>
                  </w:divBdr>
                  <w:divsChild>
                    <w:div w:id="5534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695921">
      <w:bodyDiv w:val="1"/>
      <w:marLeft w:val="0"/>
      <w:marRight w:val="0"/>
      <w:marTop w:val="0"/>
      <w:marBottom w:val="0"/>
      <w:divBdr>
        <w:top w:val="none" w:sz="0" w:space="0" w:color="auto"/>
        <w:left w:val="none" w:sz="0" w:space="0" w:color="auto"/>
        <w:bottom w:val="none" w:sz="0" w:space="0" w:color="auto"/>
        <w:right w:val="none" w:sz="0" w:space="0" w:color="auto"/>
      </w:divBdr>
      <w:divsChild>
        <w:div w:id="315689615">
          <w:marLeft w:val="-225"/>
          <w:marRight w:val="-225"/>
          <w:marTop w:val="0"/>
          <w:marBottom w:val="0"/>
          <w:divBdr>
            <w:top w:val="none" w:sz="0" w:space="0" w:color="auto"/>
            <w:left w:val="none" w:sz="0" w:space="0" w:color="auto"/>
            <w:bottom w:val="none" w:sz="0" w:space="0" w:color="auto"/>
            <w:right w:val="none" w:sz="0" w:space="0" w:color="auto"/>
          </w:divBdr>
          <w:divsChild>
            <w:div w:id="331027878">
              <w:marLeft w:val="0"/>
              <w:marRight w:val="0"/>
              <w:marTop w:val="0"/>
              <w:marBottom w:val="0"/>
              <w:divBdr>
                <w:top w:val="none" w:sz="0" w:space="0" w:color="auto"/>
                <w:left w:val="none" w:sz="0" w:space="0" w:color="auto"/>
                <w:bottom w:val="none" w:sz="0" w:space="0" w:color="auto"/>
                <w:right w:val="none" w:sz="0" w:space="0" w:color="auto"/>
              </w:divBdr>
              <w:divsChild>
                <w:div w:id="503862055">
                  <w:marLeft w:val="0"/>
                  <w:marRight w:val="0"/>
                  <w:marTop w:val="0"/>
                  <w:marBottom w:val="0"/>
                  <w:divBdr>
                    <w:top w:val="none" w:sz="0" w:space="0" w:color="auto"/>
                    <w:left w:val="none" w:sz="0" w:space="0" w:color="auto"/>
                    <w:bottom w:val="none" w:sz="0" w:space="0" w:color="auto"/>
                    <w:right w:val="none" w:sz="0" w:space="0" w:color="auto"/>
                  </w:divBdr>
                </w:div>
                <w:div w:id="58099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083564">
      <w:bodyDiv w:val="1"/>
      <w:marLeft w:val="0"/>
      <w:marRight w:val="0"/>
      <w:marTop w:val="0"/>
      <w:marBottom w:val="0"/>
      <w:divBdr>
        <w:top w:val="none" w:sz="0" w:space="0" w:color="auto"/>
        <w:left w:val="none" w:sz="0" w:space="0" w:color="auto"/>
        <w:bottom w:val="none" w:sz="0" w:space="0" w:color="auto"/>
        <w:right w:val="none" w:sz="0" w:space="0" w:color="auto"/>
      </w:divBdr>
      <w:divsChild>
        <w:div w:id="72820997">
          <w:marLeft w:val="0"/>
          <w:marRight w:val="0"/>
          <w:marTop w:val="0"/>
          <w:marBottom w:val="0"/>
          <w:divBdr>
            <w:top w:val="none" w:sz="0" w:space="0" w:color="auto"/>
            <w:left w:val="none" w:sz="0" w:space="0" w:color="auto"/>
            <w:bottom w:val="none" w:sz="0" w:space="0" w:color="auto"/>
            <w:right w:val="none" w:sz="0" w:space="0" w:color="auto"/>
          </w:divBdr>
        </w:div>
        <w:div w:id="1024551400">
          <w:marLeft w:val="0"/>
          <w:marRight w:val="0"/>
          <w:marTop w:val="0"/>
          <w:marBottom w:val="0"/>
          <w:divBdr>
            <w:top w:val="none" w:sz="0" w:space="0" w:color="auto"/>
            <w:left w:val="none" w:sz="0" w:space="0" w:color="auto"/>
            <w:bottom w:val="none" w:sz="0" w:space="0" w:color="auto"/>
            <w:right w:val="none" w:sz="0" w:space="0" w:color="auto"/>
          </w:divBdr>
        </w:div>
      </w:divsChild>
    </w:div>
    <w:div w:id="231161622">
      <w:bodyDiv w:val="1"/>
      <w:marLeft w:val="0"/>
      <w:marRight w:val="0"/>
      <w:marTop w:val="0"/>
      <w:marBottom w:val="0"/>
      <w:divBdr>
        <w:top w:val="none" w:sz="0" w:space="0" w:color="auto"/>
        <w:left w:val="none" w:sz="0" w:space="0" w:color="auto"/>
        <w:bottom w:val="none" w:sz="0" w:space="0" w:color="auto"/>
        <w:right w:val="none" w:sz="0" w:space="0" w:color="auto"/>
      </w:divBdr>
      <w:divsChild>
        <w:div w:id="190997314">
          <w:marLeft w:val="-225"/>
          <w:marRight w:val="-225"/>
          <w:marTop w:val="0"/>
          <w:marBottom w:val="0"/>
          <w:divBdr>
            <w:top w:val="none" w:sz="0" w:space="0" w:color="auto"/>
            <w:left w:val="none" w:sz="0" w:space="0" w:color="auto"/>
            <w:bottom w:val="none" w:sz="0" w:space="0" w:color="auto"/>
            <w:right w:val="none" w:sz="0" w:space="0" w:color="auto"/>
          </w:divBdr>
          <w:divsChild>
            <w:div w:id="806708241">
              <w:marLeft w:val="0"/>
              <w:marRight w:val="0"/>
              <w:marTop w:val="0"/>
              <w:marBottom w:val="0"/>
              <w:divBdr>
                <w:top w:val="none" w:sz="0" w:space="0" w:color="auto"/>
                <w:left w:val="none" w:sz="0" w:space="0" w:color="auto"/>
                <w:bottom w:val="none" w:sz="0" w:space="0" w:color="auto"/>
                <w:right w:val="none" w:sz="0" w:space="0" w:color="auto"/>
              </w:divBdr>
              <w:divsChild>
                <w:div w:id="17276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73206">
          <w:marLeft w:val="-225"/>
          <w:marRight w:val="-225"/>
          <w:marTop w:val="0"/>
          <w:marBottom w:val="0"/>
          <w:divBdr>
            <w:top w:val="none" w:sz="0" w:space="0" w:color="auto"/>
            <w:left w:val="none" w:sz="0" w:space="0" w:color="auto"/>
            <w:bottom w:val="none" w:sz="0" w:space="0" w:color="auto"/>
            <w:right w:val="none" w:sz="0" w:space="0" w:color="auto"/>
          </w:divBdr>
        </w:div>
      </w:divsChild>
    </w:div>
    <w:div w:id="231307372">
      <w:bodyDiv w:val="1"/>
      <w:marLeft w:val="0"/>
      <w:marRight w:val="0"/>
      <w:marTop w:val="0"/>
      <w:marBottom w:val="0"/>
      <w:divBdr>
        <w:top w:val="none" w:sz="0" w:space="0" w:color="auto"/>
        <w:left w:val="none" w:sz="0" w:space="0" w:color="auto"/>
        <w:bottom w:val="none" w:sz="0" w:space="0" w:color="auto"/>
        <w:right w:val="none" w:sz="0" w:space="0" w:color="auto"/>
      </w:divBdr>
    </w:div>
    <w:div w:id="231962371">
      <w:bodyDiv w:val="1"/>
      <w:marLeft w:val="0"/>
      <w:marRight w:val="0"/>
      <w:marTop w:val="0"/>
      <w:marBottom w:val="0"/>
      <w:divBdr>
        <w:top w:val="none" w:sz="0" w:space="0" w:color="auto"/>
        <w:left w:val="none" w:sz="0" w:space="0" w:color="auto"/>
        <w:bottom w:val="none" w:sz="0" w:space="0" w:color="auto"/>
        <w:right w:val="none" w:sz="0" w:space="0" w:color="auto"/>
      </w:divBdr>
      <w:divsChild>
        <w:div w:id="6087807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32275384">
      <w:bodyDiv w:val="1"/>
      <w:marLeft w:val="0"/>
      <w:marRight w:val="0"/>
      <w:marTop w:val="0"/>
      <w:marBottom w:val="0"/>
      <w:divBdr>
        <w:top w:val="none" w:sz="0" w:space="0" w:color="auto"/>
        <w:left w:val="none" w:sz="0" w:space="0" w:color="auto"/>
        <w:bottom w:val="none" w:sz="0" w:space="0" w:color="auto"/>
        <w:right w:val="none" w:sz="0" w:space="0" w:color="auto"/>
      </w:divBdr>
      <w:divsChild>
        <w:div w:id="62069051">
          <w:marLeft w:val="-225"/>
          <w:marRight w:val="-225"/>
          <w:marTop w:val="0"/>
          <w:marBottom w:val="0"/>
          <w:divBdr>
            <w:top w:val="none" w:sz="0" w:space="0" w:color="auto"/>
            <w:left w:val="none" w:sz="0" w:space="0" w:color="auto"/>
            <w:bottom w:val="none" w:sz="0" w:space="0" w:color="auto"/>
            <w:right w:val="none" w:sz="0" w:space="0" w:color="auto"/>
          </w:divBdr>
          <w:divsChild>
            <w:div w:id="1560288278">
              <w:marLeft w:val="0"/>
              <w:marRight w:val="0"/>
              <w:marTop w:val="0"/>
              <w:marBottom w:val="0"/>
              <w:divBdr>
                <w:top w:val="none" w:sz="0" w:space="0" w:color="auto"/>
                <w:left w:val="none" w:sz="0" w:space="0" w:color="auto"/>
                <w:bottom w:val="none" w:sz="0" w:space="0" w:color="auto"/>
                <w:right w:val="none" w:sz="0" w:space="0" w:color="auto"/>
              </w:divBdr>
            </w:div>
          </w:divsChild>
        </w:div>
        <w:div w:id="1549681622">
          <w:marLeft w:val="-225"/>
          <w:marRight w:val="-225"/>
          <w:marTop w:val="0"/>
          <w:marBottom w:val="0"/>
          <w:divBdr>
            <w:top w:val="none" w:sz="0" w:space="0" w:color="auto"/>
            <w:left w:val="none" w:sz="0" w:space="0" w:color="auto"/>
            <w:bottom w:val="none" w:sz="0" w:space="0" w:color="auto"/>
            <w:right w:val="none" w:sz="0" w:space="0" w:color="auto"/>
          </w:divBdr>
        </w:div>
      </w:divsChild>
    </w:div>
    <w:div w:id="232473208">
      <w:bodyDiv w:val="1"/>
      <w:marLeft w:val="0"/>
      <w:marRight w:val="0"/>
      <w:marTop w:val="0"/>
      <w:marBottom w:val="0"/>
      <w:divBdr>
        <w:top w:val="none" w:sz="0" w:space="0" w:color="auto"/>
        <w:left w:val="none" w:sz="0" w:space="0" w:color="auto"/>
        <w:bottom w:val="none" w:sz="0" w:space="0" w:color="auto"/>
        <w:right w:val="none" w:sz="0" w:space="0" w:color="auto"/>
      </w:divBdr>
    </w:div>
    <w:div w:id="232981126">
      <w:bodyDiv w:val="1"/>
      <w:marLeft w:val="0"/>
      <w:marRight w:val="0"/>
      <w:marTop w:val="0"/>
      <w:marBottom w:val="0"/>
      <w:divBdr>
        <w:top w:val="none" w:sz="0" w:space="0" w:color="auto"/>
        <w:left w:val="none" w:sz="0" w:space="0" w:color="auto"/>
        <w:bottom w:val="none" w:sz="0" w:space="0" w:color="auto"/>
        <w:right w:val="none" w:sz="0" w:space="0" w:color="auto"/>
      </w:divBdr>
      <w:divsChild>
        <w:div w:id="396632174">
          <w:marLeft w:val="0"/>
          <w:marRight w:val="0"/>
          <w:marTop w:val="0"/>
          <w:marBottom w:val="0"/>
          <w:divBdr>
            <w:top w:val="none" w:sz="0" w:space="0" w:color="auto"/>
            <w:left w:val="none" w:sz="0" w:space="0" w:color="auto"/>
            <w:bottom w:val="none" w:sz="0" w:space="0" w:color="auto"/>
            <w:right w:val="none" w:sz="0" w:space="0" w:color="auto"/>
          </w:divBdr>
        </w:div>
      </w:divsChild>
    </w:div>
    <w:div w:id="233198264">
      <w:bodyDiv w:val="1"/>
      <w:marLeft w:val="0"/>
      <w:marRight w:val="0"/>
      <w:marTop w:val="0"/>
      <w:marBottom w:val="0"/>
      <w:divBdr>
        <w:top w:val="none" w:sz="0" w:space="0" w:color="auto"/>
        <w:left w:val="none" w:sz="0" w:space="0" w:color="auto"/>
        <w:bottom w:val="none" w:sz="0" w:space="0" w:color="auto"/>
        <w:right w:val="none" w:sz="0" w:space="0" w:color="auto"/>
      </w:divBdr>
      <w:divsChild>
        <w:div w:id="1900170306">
          <w:marLeft w:val="-360"/>
          <w:marRight w:val="-360"/>
          <w:marTop w:val="0"/>
          <w:marBottom w:val="0"/>
          <w:divBdr>
            <w:top w:val="none" w:sz="0" w:space="0" w:color="auto"/>
            <w:left w:val="none" w:sz="0" w:space="0" w:color="auto"/>
            <w:bottom w:val="none" w:sz="0" w:space="0" w:color="auto"/>
            <w:right w:val="none" w:sz="0" w:space="0" w:color="auto"/>
          </w:divBdr>
          <w:divsChild>
            <w:div w:id="67577067">
              <w:marLeft w:val="0"/>
              <w:marRight w:val="0"/>
              <w:marTop w:val="0"/>
              <w:marBottom w:val="0"/>
              <w:divBdr>
                <w:top w:val="none" w:sz="0" w:space="0" w:color="auto"/>
                <w:left w:val="none" w:sz="0" w:space="0" w:color="auto"/>
                <w:bottom w:val="none" w:sz="0" w:space="0" w:color="auto"/>
                <w:right w:val="none" w:sz="0" w:space="0" w:color="auto"/>
              </w:divBdr>
              <w:divsChild>
                <w:div w:id="1452357764">
                  <w:marLeft w:val="0"/>
                  <w:marRight w:val="0"/>
                  <w:marTop w:val="0"/>
                  <w:marBottom w:val="0"/>
                  <w:divBdr>
                    <w:top w:val="none" w:sz="0" w:space="0" w:color="auto"/>
                    <w:left w:val="none" w:sz="0" w:space="0" w:color="auto"/>
                    <w:bottom w:val="none" w:sz="0" w:space="0" w:color="auto"/>
                    <w:right w:val="none" w:sz="0" w:space="0" w:color="auto"/>
                  </w:divBdr>
                  <w:divsChild>
                    <w:div w:id="1880584468">
                      <w:marLeft w:val="0"/>
                      <w:marRight w:val="0"/>
                      <w:marTop w:val="0"/>
                      <w:marBottom w:val="180"/>
                      <w:divBdr>
                        <w:top w:val="none" w:sz="0" w:space="0" w:color="auto"/>
                        <w:left w:val="none" w:sz="0" w:space="0" w:color="auto"/>
                        <w:bottom w:val="none" w:sz="0" w:space="0" w:color="auto"/>
                        <w:right w:val="none" w:sz="0" w:space="0" w:color="auto"/>
                      </w:divBdr>
                    </w:div>
                    <w:div w:id="865875527">
                      <w:marLeft w:val="0"/>
                      <w:marRight w:val="0"/>
                      <w:marTop w:val="0"/>
                      <w:marBottom w:val="0"/>
                      <w:divBdr>
                        <w:top w:val="none" w:sz="0" w:space="0" w:color="auto"/>
                        <w:left w:val="none" w:sz="0" w:space="0" w:color="auto"/>
                        <w:bottom w:val="none" w:sz="0" w:space="0" w:color="auto"/>
                        <w:right w:val="none" w:sz="0" w:space="0" w:color="auto"/>
                      </w:divBdr>
                    </w:div>
                  </w:divsChild>
                </w:div>
                <w:div w:id="994527181">
                  <w:marLeft w:val="0"/>
                  <w:marRight w:val="0"/>
                  <w:marTop w:val="0"/>
                  <w:marBottom w:val="0"/>
                  <w:divBdr>
                    <w:top w:val="none" w:sz="0" w:space="0" w:color="auto"/>
                    <w:left w:val="none" w:sz="0" w:space="0" w:color="auto"/>
                    <w:bottom w:val="none" w:sz="0" w:space="0" w:color="auto"/>
                    <w:right w:val="none" w:sz="0" w:space="0" w:color="auto"/>
                  </w:divBdr>
                </w:div>
                <w:div w:id="1319309927">
                  <w:marLeft w:val="0"/>
                  <w:marRight w:val="0"/>
                  <w:marTop w:val="120"/>
                  <w:marBottom w:val="0"/>
                  <w:divBdr>
                    <w:top w:val="none" w:sz="0" w:space="0" w:color="auto"/>
                    <w:left w:val="none" w:sz="0" w:space="0" w:color="auto"/>
                    <w:bottom w:val="none" w:sz="0" w:space="0" w:color="auto"/>
                    <w:right w:val="none" w:sz="0" w:space="0" w:color="auto"/>
                  </w:divBdr>
                  <w:divsChild>
                    <w:div w:id="35142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841594">
          <w:marLeft w:val="0"/>
          <w:marRight w:val="0"/>
          <w:marTop w:val="0"/>
          <w:marBottom w:val="0"/>
          <w:divBdr>
            <w:top w:val="none" w:sz="0" w:space="0" w:color="auto"/>
            <w:left w:val="none" w:sz="0" w:space="0" w:color="auto"/>
            <w:bottom w:val="none" w:sz="0" w:space="0" w:color="auto"/>
            <w:right w:val="none" w:sz="0" w:space="0" w:color="auto"/>
          </w:divBdr>
          <w:divsChild>
            <w:div w:id="144901338">
              <w:marLeft w:val="0"/>
              <w:marRight w:val="0"/>
              <w:marTop w:val="0"/>
              <w:marBottom w:val="0"/>
              <w:divBdr>
                <w:top w:val="none" w:sz="0" w:space="0" w:color="auto"/>
                <w:left w:val="none" w:sz="0" w:space="0" w:color="auto"/>
                <w:bottom w:val="none" w:sz="0" w:space="0" w:color="auto"/>
                <w:right w:val="none" w:sz="0" w:space="0" w:color="auto"/>
              </w:divBdr>
              <w:divsChild>
                <w:div w:id="412969628">
                  <w:marLeft w:val="0"/>
                  <w:marRight w:val="0"/>
                  <w:marTop w:val="0"/>
                  <w:marBottom w:val="0"/>
                  <w:divBdr>
                    <w:top w:val="none" w:sz="0" w:space="0" w:color="auto"/>
                    <w:left w:val="none" w:sz="0" w:space="0" w:color="auto"/>
                    <w:bottom w:val="none" w:sz="0" w:space="0" w:color="auto"/>
                    <w:right w:val="none" w:sz="0" w:space="0" w:color="auto"/>
                  </w:divBdr>
                </w:div>
              </w:divsChild>
            </w:div>
            <w:div w:id="930969117">
              <w:marLeft w:val="0"/>
              <w:marRight w:val="0"/>
              <w:marTop w:val="0"/>
              <w:marBottom w:val="0"/>
              <w:divBdr>
                <w:top w:val="none" w:sz="0" w:space="0" w:color="auto"/>
                <w:left w:val="none" w:sz="0" w:space="0" w:color="auto"/>
                <w:bottom w:val="none" w:sz="0" w:space="0" w:color="auto"/>
                <w:right w:val="none" w:sz="0" w:space="0" w:color="auto"/>
              </w:divBdr>
              <w:divsChild>
                <w:div w:id="857888495">
                  <w:marLeft w:val="0"/>
                  <w:marRight w:val="0"/>
                  <w:marTop w:val="0"/>
                  <w:marBottom w:val="0"/>
                  <w:divBdr>
                    <w:top w:val="none" w:sz="0" w:space="0" w:color="auto"/>
                    <w:left w:val="none" w:sz="0" w:space="0" w:color="auto"/>
                    <w:bottom w:val="none" w:sz="0" w:space="0" w:color="auto"/>
                    <w:right w:val="none" w:sz="0" w:space="0" w:color="auto"/>
                  </w:divBdr>
                  <w:divsChild>
                    <w:div w:id="820005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590681">
      <w:bodyDiv w:val="1"/>
      <w:marLeft w:val="0"/>
      <w:marRight w:val="0"/>
      <w:marTop w:val="0"/>
      <w:marBottom w:val="0"/>
      <w:divBdr>
        <w:top w:val="none" w:sz="0" w:space="0" w:color="auto"/>
        <w:left w:val="none" w:sz="0" w:space="0" w:color="auto"/>
        <w:bottom w:val="none" w:sz="0" w:space="0" w:color="auto"/>
        <w:right w:val="none" w:sz="0" w:space="0" w:color="auto"/>
      </w:divBdr>
      <w:divsChild>
        <w:div w:id="261577071">
          <w:marLeft w:val="0"/>
          <w:marRight w:val="0"/>
          <w:marTop w:val="0"/>
          <w:marBottom w:val="0"/>
          <w:divBdr>
            <w:top w:val="none" w:sz="0" w:space="0" w:color="auto"/>
            <w:left w:val="none" w:sz="0" w:space="0" w:color="auto"/>
            <w:bottom w:val="none" w:sz="0" w:space="0" w:color="auto"/>
            <w:right w:val="none" w:sz="0" w:space="0" w:color="auto"/>
          </w:divBdr>
          <w:divsChild>
            <w:div w:id="493036183">
              <w:marLeft w:val="0"/>
              <w:marRight w:val="0"/>
              <w:marTop w:val="0"/>
              <w:marBottom w:val="0"/>
              <w:divBdr>
                <w:top w:val="single" w:sz="2" w:space="0" w:color="000000"/>
                <w:left w:val="single" w:sz="2" w:space="0" w:color="000000"/>
                <w:bottom w:val="single" w:sz="2" w:space="0" w:color="000000"/>
                <w:right w:val="single" w:sz="2" w:space="0" w:color="000000"/>
              </w:divBdr>
              <w:divsChild>
                <w:div w:id="1127235172">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 w:id="1311130624">
          <w:marLeft w:val="0"/>
          <w:marRight w:val="0"/>
          <w:marTop w:val="0"/>
          <w:marBottom w:val="0"/>
          <w:divBdr>
            <w:top w:val="single" w:sz="2" w:space="0" w:color="FF0000"/>
            <w:left w:val="single" w:sz="2" w:space="0" w:color="FF0000"/>
            <w:bottom w:val="single" w:sz="2" w:space="0" w:color="FF0000"/>
            <w:right w:val="single" w:sz="2" w:space="0" w:color="FF0000"/>
          </w:divBdr>
          <w:divsChild>
            <w:div w:id="355732876">
              <w:marLeft w:val="0"/>
              <w:marRight w:val="0"/>
              <w:marTop w:val="0"/>
              <w:marBottom w:val="0"/>
              <w:divBdr>
                <w:top w:val="single" w:sz="2" w:space="0" w:color="FFFF00"/>
                <w:left w:val="single" w:sz="2" w:space="0" w:color="FFFF00"/>
                <w:bottom w:val="single" w:sz="2" w:space="0" w:color="FFFF00"/>
                <w:right w:val="single" w:sz="2" w:space="0" w:color="FFFF00"/>
              </w:divBdr>
              <w:divsChild>
                <w:div w:id="317079253">
                  <w:marLeft w:val="0"/>
                  <w:marRight w:val="0"/>
                  <w:marTop w:val="0"/>
                  <w:marBottom w:val="0"/>
                  <w:divBdr>
                    <w:top w:val="single" w:sz="2" w:space="0" w:color="FFFF00"/>
                    <w:left w:val="single" w:sz="2" w:space="15" w:color="FFFF00"/>
                    <w:bottom w:val="single" w:sz="2" w:space="0" w:color="FFFF00"/>
                    <w:right w:val="single" w:sz="2" w:space="15" w:color="FFFF00"/>
                  </w:divBdr>
                  <w:divsChild>
                    <w:div w:id="344674477">
                      <w:marLeft w:val="0"/>
                      <w:marRight w:val="0"/>
                      <w:marTop w:val="0"/>
                      <w:marBottom w:val="0"/>
                      <w:divBdr>
                        <w:top w:val="single" w:sz="2" w:space="0" w:color="008000"/>
                        <w:left w:val="single" w:sz="2" w:space="0" w:color="008000"/>
                        <w:bottom w:val="single" w:sz="2" w:space="30" w:color="008000"/>
                        <w:right w:val="single" w:sz="2" w:space="0" w:color="008000"/>
                      </w:divBdr>
                    </w:div>
                    <w:div w:id="526718277">
                      <w:marLeft w:val="0"/>
                      <w:marRight w:val="0"/>
                      <w:marTop w:val="0"/>
                      <w:marBottom w:val="1260"/>
                      <w:divBdr>
                        <w:top w:val="single" w:sz="2" w:space="0" w:color="008000"/>
                        <w:left w:val="single" w:sz="2" w:space="0" w:color="008000"/>
                        <w:bottom w:val="single" w:sz="2" w:space="23" w:color="008000"/>
                        <w:right w:val="single" w:sz="2" w:space="0" w:color="008000"/>
                      </w:divBdr>
                    </w:div>
                  </w:divsChild>
                </w:div>
              </w:divsChild>
            </w:div>
          </w:divsChild>
        </w:div>
      </w:divsChild>
    </w:div>
    <w:div w:id="234164573">
      <w:bodyDiv w:val="1"/>
      <w:marLeft w:val="0"/>
      <w:marRight w:val="0"/>
      <w:marTop w:val="0"/>
      <w:marBottom w:val="0"/>
      <w:divBdr>
        <w:top w:val="none" w:sz="0" w:space="0" w:color="auto"/>
        <w:left w:val="none" w:sz="0" w:space="0" w:color="auto"/>
        <w:bottom w:val="none" w:sz="0" w:space="0" w:color="auto"/>
        <w:right w:val="none" w:sz="0" w:space="0" w:color="auto"/>
      </w:divBdr>
      <w:divsChild>
        <w:div w:id="484977203">
          <w:marLeft w:val="-150"/>
          <w:marRight w:val="-150"/>
          <w:marTop w:val="0"/>
          <w:marBottom w:val="0"/>
          <w:divBdr>
            <w:top w:val="none" w:sz="0" w:space="0" w:color="auto"/>
            <w:left w:val="none" w:sz="0" w:space="0" w:color="auto"/>
            <w:bottom w:val="none" w:sz="0" w:space="0" w:color="auto"/>
            <w:right w:val="none" w:sz="0" w:space="0" w:color="auto"/>
          </w:divBdr>
          <w:divsChild>
            <w:div w:id="347371609">
              <w:marLeft w:val="0"/>
              <w:marRight w:val="0"/>
              <w:marTop w:val="0"/>
              <w:marBottom w:val="0"/>
              <w:divBdr>
                <w:top w:val="none" w:sz="0" w:space="0" w:color="auto"/>
                <w:left w:val="none" w:sz="0" w:space="0" w:color="auto"/>
                <w:bottom w:val="none" w:sz="0" w:space="0" w:color="auto"/>
                <w:right w:val="none" w:sz="0" w:space="0" w:color="auto"/>
              </w:divBdr>
              <w:divsChild>
                <w:div w:id="119693644">
                  <w:marLeft w:val="0"/>
                  <w:marRight w:val="0"/>
                  <w:marTop w:val="0"/>
                  <w:marBottom w:val="0"/>
                  <w:divBdr>
                    <w:top w:val="none" w:sz="0" w:space="0" w:color="auto"/>
                    <w:left w:val="none" w:sz="0" w:space="0" w:color="auto"/>
                    <w:bottom w:val="none" w:sz="0" w:space="0" w:color="auto"/>
                    <w:right w:val="none" w:sz="0" w:space="0" w:color="auto"/>
                  </w:divBdr>
                </w:div>
                <w:div w:id="1392775550">
                  <w:marLeft w:val="0"/>
                  <w:marRight w:val="0"/>
                  <w:marTop w:val="0"/>
                  <w:marBottom w:val="0"/>
                  <w:divBdr>
                    <w:top w:val="none" w:sz="0" w:space="0" w:color="auto"/>
                    <w:left w:val="none" w:sz="0" w:space="0" w:color="auto"/>
                    <w:bottom w:val="none" w:sz="0" w:space="0" w:color="auto"/>
                    <w:right w:val="none" w:sz="0" w:space="0" w:color="auto"/>
                  </w:divBdr>
                  <w:divsChild>
                    <w:div w:id="201863753">
                      <w:marLeft w:val="0"/>
                      <w:marRight w:val="0"/>
                      <w:marTop w:val="0"/>
                      <w:marBottom w:val="0"/>
                      <w:divBdr>
                        <w:top w:val="none" w:sz="0" w:space="0" w:color="auto"/>
                        <w:left w:val="none" w:sz="0" w:space="0" w:color="auto"/>
                        <w:bottom w:val="none" w:sz="0" w:space="0" w:color="auto"/>
                        <w:right w:val="none" w:sz="0" w:space="0" w:color="auto"/>
                      </w:divBdr>
                      <w:divsChild>
                        <w:div w:id="1321303126">
                          <w:marLeft w:val="0"/>
                          <w:marRight w:val="0"/>
                          <w:marTop w:val="0"/>
                          <w:marBottom w:val="0"/>
                          <w:divBdr>
                            <w:top w:val="none" w:sz="0" w:space="0" w:color="auto"/>
                            <w:left w:val="none" w:sz="0" w:space="0" w:color="auto"/>
                            <w:bottom w:val="none" w:sz="0" w:space="0" w:color="auto"/>
                            <w:right w:val="none" w:sz="0" w:space="0" w:color="auto"/>
                          </w:divBdr>
                        </w:div>
                      </w:divsChild>
                    </w:div>
                    <w:div w:id="52586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543695">
          <w:marLeft w:val="-150"/>
          <w:marRight w:val="-150"/>
          <w:marTop w:val="0"/>
          <w:marBottom w:val="0"/>
          <w:divBdr>
            <w:top w:val="none" w:sz="0" w:space="0" w:color="auto"/>
            <w:left w:val="none" w:sz="0" w:space="0" w:color="auto"/>
            <w:bottom w:val="none" w:sz="0" w:space="0" w:color="auto"/>
            <w:right w:val="none" w:sz="0" w:space="0" w:color="auto"/>
          </w:divBdr>
          <w:divsChild>
            <w:div w:id="103308987">
              <w:marLeft w:val="0"/>
              <w:marRight w:val="0"/>
              <w:marTop w:val="0"/>
              <w:marBottom w:val="0"/>
              <w:divBdr>
                <w:top w:val="none" w:sz="0" w:space="0" w:color="auto"/>
                <w:left w:val="none" w:sz="0" w:space="0" w:color="auto"/>
                <w:bottom w:val="none" w:sz="0" w:space="0" w:color="auto"/>
                <w:right w:val="none" w:sz="0" w:space="0" w:color="auto"/>
              </w:divBdr>
              <w:divsChild>
                <w:div w:id="1976137189">
                  <w:marLeft w:val="0"/>
                  <w:marRight w:val="0"/>
                  <w:marTop w:val="0"/>
                  <w:marBottom w:val="0"/>
                  <w:divBdr>
                    <w:top w:val="none" w:sz="0" w:space="0" w:color="auto"/>
                    <w:left w:val="none" w:sz="0" w:space="0" w:color="auto"/>
                    <w:bottom w:val="none" w:sz="0" w:space="0" w:color="auto"/>
                    <w:right w:val="none" w:sz="0" w:space="0" w:color="auto"/>
                  </w:divBdr>
                  <w:divsChild>
                    <w:div w:id="479468422">
                      <w:marLeft w:val="0"/>
                      <w:marRight w:val="0"/>
                      <w:marTop w:val="0"/>
                      <w:marBottom w:val="0"/>
                      <w:divBdr>
                        <w:top w:val="none" w:sz="0" w:space="0" w:color="auto"/>
                        <w:left w:val="none" w:sz="0" w:space="0" w:color="auto"/>
                        <w:bottom w:val="none" w:sz="0" w:space="0" w:color="auto"/>
                        <w:right w:val="none" w:sz="0" w:space="0" w:color="auto"/>
                      </w:divBdr>
                      <w:divsChild>
                        <w:div w:id="2026789728">
                          <w:marLeft w:val="0"/>
                          <w:marRight w:val="0"/>
                          <w:marTop w:val="0"/>
                          <w:marBottom w:val="0"/>
                          <w:divBdr>
                            <w:top w:val="none" w:sz="0" w:space="0" w:color="auto"/>
                            <w:left w:val="none" w:sz="0" w:space="0" w:color="auto"/>
                            <w:bottom w:val="none" w:sz="0" w:space="0" w:color="auto"/>
                            <w:right w:val="none" w:sz="0" w:space="0" w:color="auto"/>
                          </w:divBdr>
                        </w:div>
                      </w:divsChild>
                    </w:div>
                    <w:div w:id="586307106">
                      <w:marLeft w:val="0"/>
                      <w:marRight w:val="0"/>
                      <w:marTop w:val="0"/>
                      <w:marBottom w:val="0"/>
                      <w:divBdr>
                        <w:top w:val="none" w:sz="0" w:space="0" w:color="auto"/>
                        <w:left w:val="none" w:sz="0" w:space="0" w:color="auto"/>
                        <w:bottom w:val="none" w:sz="0" w:space="0" w:color="auto"/>
                        <w:right w:val="none" w:sz="0" w:space="0" w:color="auto"/>
                      </w:divBdr>
                      <w:divsChild>
                        <w:div w:id="928274389">
                          <w:marLeft w:val="-150"/>
                          <w:marRight w:val="-150"/>
                          <w:marTop w:val="0"/>
                          <w:marBottom w:val="0"/>
                          <w:divBdr>
                            <w:top w:val="none" w:sz="0" w:space="0" w:color="auto"/>
                            <w:left w:val="none" w:sz="0" w:space="0" w:color="auto"/>
                            <w:bottom w:val="none" w:sz="0" w:space="0" w:color="auto"/>
                            <w:right w:val="none" w:sz="0" w:space="0" w:color="auto"/>
                          </w:divBdr>
                          <w:divsChild>
                            <w:div w:id="286130791">
                              <w:marLeft w:val="0"/>
                              <w:marRight w:val="0"/>
                              <w:marTop w:val="0"/>
                              <w:marBottom w:val="0"/>
                              <w:divBdr>
                                <w:top w:val="none" w:sz="0" w:space="0" w:color="auto"/>
                                <w:left w:val="none" w:sz="0" w:space="0" w:color="auto"/>
                                <w:bottom w:val="none" w:sz="0" w:space="0" w:color="auto"/>
                                <w:right w:val="none" w:sz="0" w:space="0" w:color="auto"/>
                              </w:divBdr>
                              <w:divsChild>
                                <w:div w:id="1010376353">
                                  <w:marLeft w:val="0"/>
                                  <w:marRight w:val="0"/>
                                  <w:marTop w:val="0"/>
                                  <w:marBottom w:val="0"/>
                                  <w:divBdr>
                                    <w:top w:val="none" w:sz="0" w:space="0" w:color="auto"/>
                                    <w:left w:val="none" w:sz="0" w:space="0" w:color="auto"/>
                                    <w:bottom w:val="none" w:sz="0" w:space="0" w:color="auto"/>
                                    <w:right w:val="none" w:sz="0" w:space="0" w:color="auto"/>
                                  </w:divBdr>
                                </w:div>
                              </w:divsChild>
                            </w:div>
                            <w:div w:id="135387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071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33175468">
              <w:marLeft w:val="0"/>
              <w:marRight w:val="0"/>
              <w:marTop w:val="0"/>
              <w:marBottom w:val="0"/>
              <w:divBdr>
                <w:top w:val="none" w:sz="0" w:space="0" w:color="auto"/>
                <w:left w:val="none" w:sz="0" w:space="0" w:color="auto"/>
                <w:bottom w:val="none" w:sz="0" w:space="0" w:color="auto"/>
                <w:right w:val="none" w:sz="0" w:space="0" w:color="auto"/>
              </w:divBdr>
              <w:divsChild>
                <w:div w:id="1997610098">
                  <w:marLeft w:val="0"/>
                  <w:marRight w:val="0"/>
                  <w:marTop w:val="0"/>
                  <w:marBottom w:val="0"/>
                  <w:divBdr>
                    <w:top w:val="none" w:sz="0" w:space="0" w:color="auto"/>
                    <w:left w:val="none" w:sz="0" w:space="0" w:color="auto"/>
                    <w:bottom w:val="none" w:sz="0" w:space="0" w:color="auto"/>
                    <w:right w:val="none" w:sz="0" w:space="0" w:color="auto"/>
                  </w:divBdr>
                  <w:divsChild>
                    <w:div w:id="210267420">
                      <w:marLeft w:val="0"/>
                      <w:marRight w:val="0"/>
                      <w:marTop w:val="0"/>
                      <w:marBottom w:val="0"/>
                      <w:divBdr>
                        <w:top w:val="none" w:sz="0" w:space="0" w:color="auto"/>
                        <w:left w:val="none" w:sz="0" w:space="0" w:color="auto"/>
                        <w:bottom w:val="none" w:sz="0" w:space="0" w:color="auto"/>
                        <w:right w:val="none" w:sz="0" w:space="0" w:color="auto"/>
                      </w:divBdr>
                      <w:divsChild>
                        <w:div w:id="1789272844">
                          <w:marLeft w:val="0"/>
                          <w:marRight w:val="0"/>
                          <w:marTop w:val="0"/>
                          <w:marBottom w:val="0"/>
                          <w:divBdr>
                            <w:top w:val="none" w:sz="0" w:space="0" w:color="auto"/>
                            <w:left w:val="none" w:sz="0" w:space="0" w:color="auto"/>
                            <w:bottom w:val="none" w:sz="0" w:space="0" w:color="auto"/>
                            <w:right w:val="none" w:sz="0" w:space="0" w:color="auto"/>
                          </w:divBdr>
                          <w:divsChild>
                            <w:div w:id="660500681">
                              <w:marLeft w:val="0"/>
                              <w:marRight w:val="0"/>
                              <w:marTop w:val="0"/>
                              <w:marBottom w:val="0"/>
                              <w:divBdr>
                                <w:top w:val="none" w:sz="0" w:space="0" w:color="auto"/>
                                <w:left w:val="none" w:sz="0" w:space="0" w:color="auto"/>
                                <w:bottom w:val="none" w:sz="0" w:space="0" w:color="auto"/>
                                <w:right w:val="none" w:sz="0" w:space="0" w:color="auto"/>
                              </w:divBdr>
                            </w:div>
                            <w:div w:id="819997771">
                              <w:marLeft w:val="0"/>
                              <w:marRight w:val="0"/>
                              <w:marTop w:val="0"/>
                              <w:marBottom w:val="0"/>
                              <w:divBdr>
                                <w:top w:val="none" w:sz="0" w:space="0" w:color="auto"/>
                                <w:left w:val="none" w:sz="0" w:space="0" w:color="auto"/>
                                <w:bottom w:val="none" w:sz="0" w:space="0" w:color="auto"/>
                                <w:right w:val="none" w:sz="0" w:space="0" w:color="auto"/>
                              </w:divBdr>
                            </w:div>
                            <w:div w:id="1294604375">
                              <w:marLeft w:val="0"/>
                              <w:marRight w:val="0"/>
                              <w:marTop w:val="0"/>
                              <w:marBottom w:val="0"/>
                              <w:divBdr>
                                <w:top w:val="none" w:sz="0" w:space="0" w:color="auto"/>
                                <w:left w:val="none" w:sz="0" w:space="0" w:color="auto"/>
                                <w:bottom w:val="none" w:sz="0" w:space="0" w:color="auto"/>
                                <w:right w:val="none" w:sz="0" w:space="0" w:color="auto"/>
                              </w:divBdr>
                            </w:div>
                            <w:div w:id="1518620383">
                              <w:marLeft w:val="0"/>
                              <w:marRight w:val="0"/>
                              <w:marTop w:val="0"/>
                              <w:marBottom w:val="0"/>
                              <w:divBdr>
                                <w:top w:val="none" w:sz="0" w:space="0" w:color="auto"/>
                                <w:left w:val="none" w:sz="0" w:space="0" w:color="auto"/>
                                <w:bottom w:val="none" w:sz="0" w:space="0" w:color="auto"/>
                                <w:right w:val="none" w:sz="0" w:space="0" w:color="auto"/>
                              </w:divBdr>
                            </w:div>
                            <w:div w:id="152975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7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243461">
      <w:bodyDiv w:val="1"/>
      <w:marLeft w:val="0"/>
      <w:marRight w:val="0"/>
      <w:marTop w:val="0"/>
      <w:marBottom w:val="0"/>
      <w:divBdr>
        <w:top w:val="none" w:sz="0" w:space="0" w:color="auto"/>
        <w:left w:val="none" w:sz="0" w:space="0" w:color="auto"/>
        <w:bottom w:val="none" w:sz="0" w:space="0" w:color="auto"/>
        <w:right w:val="none" w:sz="0" w:space="0" w:color="auto"/>
      </w:divBdr>
      <w:divsChild>
        <w:div w:id="1373384624">
          <w:marLeft w:val="0"/>
          <w:marRight w:val="0"/>
          <w:marTop w:val="0"/>
          <w:marBottom w:val="0"/>
          <w:divBdr>
            <w:top w:val="none" w:sz="0" w:space="0" w:color="auto"/>
            <w:left w:val="none" w:sz="0" w:space="0" w:color="auto"/>
            <w:bottom w:val="none" w:sz="0" w:space="0" w:color="auto"/>
            <w:right w:val="none" w:sz="0" w:space="0" w:color="auto"/>
          </w:divBdr>
          <w:divsChild>
            <w:div w:id="269824741">
              <w:marLeft w:val="0"/>
              <w:marRight w:val="0"/>
              <w:marTop w:val="0"/>
              <w:marBottom w:val="240"/>
              <w:divBdr>
                <w:top w:val="none" w:sz="0" w:space="0" w:color="auto"/>
                <w:left w:val="none" w:sz="0" w:space="0" w:color="auto"/>
                <w:bottom w:val="none" w:sz="0" w:space="0" w:color="auto"/>
                <w:right w:val="none" w:sz="0" w:space="0" w:color="auto"/>
              </w:divBdr>
              <w:divsChild>
                <w:div w:id="20667731">
                  <w:marLeft w:val="0"/>
                  <w:marRight w:val="0"/>
                  <w:marTop w:val="0"/>
                  <w:marBottom w:val="0"/>
                  <w:divBdr>
                    <w:top w:val="none" w:sz="0" w:space="0" w:color="auto"/>
                    <w:left w:val="none" w:sz="0" w:space="0" w:color="auto"/>
                    <w:bottom w:val="none" w:sz="0" w:space="0" w:color="auto"/>
                    <w:right w:val="none" w:sz="0" w:space="0" w:color="auto"/>
                  </w:divBdr>
                </w:div>
                <w:div w:id="1696426162">
                  <w:marLeft w:val="60"/>
                  <w:marRight w:val="0"/>
                  <w:marTop w:val="0"/>
                  <w:marBottom w:val="0"/>
                  <w:divBdr>
                    <w:top w:val="none" w:sz="0" w:space="0" w:color="auto"/>
                    <w:left w:val="none" w:sz="0" w:space="0" w:color="auto"/>
                    <w:bottom w:val="none" w:sz="0" w:space="0" w:color="auto"/>
                    <w:right w:val="none" w:sz="0" w:space="0" w:color="auto"/>
                  </w:divBdr>
                </w:div>
              </w:divsChild>
            </w:div>
            <w:div w:id="505021412">
              <w:marLeft w:val="0"/>
              <w:marRight w:val="0"/>
              <w:marTop w:val="0"/>
              <w:marBottom w:val="225"/>
              <w:divBdr>
                <w:top w:val="none" w:sz="0" w:space="0" w:color="auto"/>
                <w:left w:val="none" w:sz="0" w:space="0" w:color="auto"/>
                <w:bottom w:val="none" w:sz="0" w:space="0" w:color="auto"/>
                <w:right w:val="none" w:sz="0" w:space="0" w:color="auto"/>
              </w:divBdr>
            </w:div>
          </w:divsChild>
        </w:div>
        <w:div w:id="1926719778">
          <w:marLeft w:val="0"/>
          <w:marRight w:val="0"/>
          <w:marTop w:val="0"/>
          <w:marBottom w:val="0"/>
          <w:divBdr>
            <w:top w:val="none" w:sz="0" w:space="0" w:color="auto"/>
            <w:left w:val="none" w:sz="0" w:space="0" w:color="auto"/>
            <w:bottom w:val="none" w:sz="0" w:space="0" w:color="auto"/>
            <w:right w:val="none" w:sz="0" w:space="0" w:color="auto"/>
          </w:divBdr>
        </w:div>
        <w:div w:id="1650554545">
          <w:marLeft w:val="0"/>
          <w:marRight w:val="0"/>
          <w:marTop w:val="315"/>
          <w:marBottom w:val="0"/>
          <w:divBdr>
            <w:top w:val="none" w:sz="0" w:space="0" w:color="auto"/>
            <w:left w:val="none" w:sz="0" w:space="0" w:color="auto"/>
            <w:bottom w:val="none" w:sz="0" w:space="0" w:color="auto"/>
            <w:right w:val="none" w:sz="0" w:space="0" w:color="auto"/>
          </w:divBdr>
          <w:divsChild>
            <w:div w:id="198226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85585">
      <w:bodyDiv w:val="1"/>
      <w:marLeft w:val="0"/>
      <w:marRight w:val="0"/>
      <w:marTop w:val="0"/>
      <w:marBottom w:val="0"/>
      <w:divBdr>
        <w:top w:val="none" w:sz="0" w:space="0" w:color="auto"/>
        <w:left w:val="none" w:sz="0" w:space="0" w:color="auto"/>
        <w:bottom w:val="none" w:sz="0" w:space="0" w:color="auto"/>
        <w:right w:val="none" w:sz="0" w:space="0" w:color="auto"/>
      </w:divBdr>
      <w:divsChild>
        <w:div w:id="467087586">
          <w:marLeft w:val="0"/>
          <w:marRight w:val="0"/>
          <w:marTop w:val="0"/>
          <w:marBottom w:val="186"/>
          <w:divBdr>
            <w:top w:val="none" w:sz="0" w:space="0" w:color="auto"/>
            <w:left w:val="none" w:sz="0" w:space="0" w:color="auto"/>
            <w:bottom w:val="none" w:sz="0" w:space="0" w:color="auto"/>
            <w:right w:val="none" w:sz="0" w:space="0" w:color="auto"/>
          </w:divBdr>
          <w:divsChild>
            <w:div w:id="1523398594">
              <w:marLeft w:val="0"/>
              <w:marRight w:val="0"/>
              <w:marTop w:val="0"/>
              <w:marBottom w:val="0"/>
              <w:divBdr>
                <w:top w:val="none" w:sz="0" w:space="0" w:color="auto"/>
                <w:left w:val="none" w:sz="0" w:space="0" w:color="auto"/>
                <w:bottom w:val="none" w:sz="0" w:space="0" w:color="auto"/>
                <w:right w:val="none" w:sz="0" w:space="0" w:color="auto"/>
              </w:divBdr>
              <w:divsChild>
                <w:div w:id="467825258">
                  <w:marLeft w:val="106"/>
                  <w:marRight w:val="0"/>
                  <w:marTop w:val="0"/>
                  <w:marBottom w:val="0"/>
                  <w:divBdr>
                    <w:top w:val="none" w:sz="0" w:space="0" w:color="auto"/>
                    <w:left w:val="none" w:sz="0" w:space="0" w:color="auto"/>
                    <w:bottom w:val="none" w:sz="0" w:space="0" w:color="auto"/>
                    <w:right w:val="none" w:sz="0" w:space="0" w:color="auto"/>
                  </w:divBdr>
                </w:div>
                <w:div w:id="575240638">
                  <w:marLeft w:val="106"/>
                  <w:marRight w:val="0"/>
                  <w:marTop w:val="0"/>
                  <w:marBottom w:val="0"/>
                  <w:divBdr>
                    <w:top w:val="none" w:sz="0" w:space="0" w:color="auto"/>
                    <w:left w:val="none" w:sz="0" w:space="0" w:color="auto"/>
                    <w:bottom w:val="none" w:sz="0" w:space="0" w:color="auto"/>
                    <w:right w:val="none" w:sz="0" w:space="0" w:color="auto"/>
                  </w:divBdr>
                </w:div>
                <w:div w:id="863633751">
                  <w:marLeft w:val="106"/>
                  <w:marRight w:val="0"/>
                  <w:marTop w:val="0"/>
                  <w:marBottom w:val="0"/>
                  <w:divBdr>
                    <w:top w:val="none" w:sz="0" w:space="0" w:color="auto"/>
                    <w:left w:val="single" w:sz="4" w:space="4" w:color="auto"/>
                    <w:bottom w:val="none" w:sz="0" w:space="0" w:color="auto"/>
                    <w:right w:val="none" w:sz="0" w:space="0" w:color="auto"/>
                  </w:divBdr>
                </w:div>
              </w:divsChild>
            </w:div>
          </w:divsChild>
        </w:div>
        <w:div w:id="512692717">
          <w:marLeft w:val="0"/>
          <w:marRight w:val="0"/>
          <w:marTop w:val="0"/>
          <w:marBottom w:val="133"/>
          <w:divBdr>
            <w:top w:val="none" w:sz="0" w:space="0" w:color="auto"/>
            <w:left w:val="none" w:sz="0" w:space="0" w:color="auto"/>
            <w:bottom w:val="none" w:sz="0" w:space="0" w:color="auto"/>
            <w:right w:val="none" w:sz="0" w:space="0" w:color="auto"/>
          </w:divBdr>
        </w:div>
        <w:div w:id="833379228">
          <w:marLeft w:val="0"/>
          <w:marRight w:val="0"/>
          <w:marTop w:val="186"/>
          <w:marBottom w:val="0"/>
          <w:divBdr>
            <w:top w:val="none" w:sz="0" w:space="0" w:color="auto"/>
            <w:left w:val="none" w:sz="0" w:space="0" w:color="auto"/>
            <w:bottom w:val="none" w:sz="0" w:space="0" w:color="auto"/>
            <w:right w:val="none" w:sz="0" w:space="0" w:color="auto"/>
          </w:divBdr>
        </w:div>
        <w:div w:id="1367173902">
          <w:marLeft w:val="0"/>
          <w:marRight w:val="0"/>
          <w:marTop w:val="0"/>
          <w:marBottom w:val="141"/>
          <w:divBdr>
            <w:top w:val="none" w:sz="0" w:space="0" w:color="auto"/>
            <w:left w:val="none" w:sz="0" w:space="0" w:color="auto"/>
            <w:bottom w:val="none" w:sz="0" w:space="0" w:color="auto"/>
            <w:right w:val="none" w:sz="0" w:space="0" w:color="auto"/>
          </w:divBdr>
          <w:divsChild>
            <w:div w:id="416055133">
              <w:marLeft w:val="35"/>
              <w:marRight w:val="0"/>
              <w:marTop w:val="0"/>
              <w:marBottom w:val="0"/>
              <w:divBdr>
                <w:top w:val="none" w:sz="0" w:space="0" w:color="auto"/>
                <w:left w:val="none" w:sz="0" w:space="0" w:color="auto"/>
                <w:bottom w:val="none" w:sz="0" w:space="0" w:color="auto"/>
                <w:right w:val="none" w:sz="0" w:space="0" w:color="auto"/>
              </w:divBdr>
            </w:div>
            <w:div w:id="75682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901979">
      <w:bodyDiv w:val="1"/>
      <w:marLeft w:val="0"/>
      <w:marRight w:val="0"/>
      <w:marTop w:val="0"/>
      <w:marBottom w:val="0"/>
      <w:divBdr>
        <w:top w:val="none" w:sz="0" w:space="0" w:color="auto"/>
        <w:left w:val="none" w:sz="0" w:space="0" w:color="auto"/>
        <w:bottom w:val="none" w:sz="0" w:space="0" w:color="auto"/>
        <w:right w:val="none" w:sz="0" w:space="0" w:color="auto"/>
      </w:divBdr>
      <w:divsChild>
        <w:div w:id="591207960">
          <w:marLeft w:val="0"/>
          <w:marRight w:val="0"/>
          <w:marTop w:val="315"/>
          <w:marBottom w:val="0"/>
          <w:divBdr>
            <w:top w:val="none" w:sz="0" w:space="0" w:color="auto"/>
            <w:left w:val="none" w:sz="0" w:space="0" w:color="auto"/>
            <w:bottom w:val="none" w:sz="0" w:space="0" w:color="auto"/>
            <w:right w:val="none" w:sz="0" w:space="0" w:color="auto"/>
          </w:divBdr>
        </w:div>
        <w:div w:id="1165702834">
          <w:marLeft w:val="0"/>
          <w:marRight w:val="0"/>
          <w:marTop w:val="0"/>
          <w:marBottom w:val="315"/>
          <w:divBdr>
            <w:top w:val="none" w:sz="0" w:space="0" w:color="auto"/>
            <w:left w:val="none" w:sz="0" w:space="0" w:color="auto"/>
            <w:bottom w:val="none" w:sz="0" w:space="0" w:color="auto"/>
            <w:right w:val="none" w:sz="0" w:space="0" w:color="auto"/>
          </w:divBdr>
        </w:div>
        <w:div w:id="1393383015">
          <w:marLeft w:val="0"/>
          <w:marRight w:val="0"/>
          <w:marTop w:val="0"/>
          <w:marBottom w:val="0"/>
          <w:divBdr>
            <w:top w:val="none" w:sz="0" w:space="0" w:color="auto"/>
            <w:left w:val="none" w:sz="0" w:space="0" w:color="auto"/>
            <w:bottom w:val="none" w:sz="0" w:space="0" w:color="auto"/>
            <w:right w:val="none" w:sz="0" w:space="0" w:color="auto"/>
          </w:divBdr>
          <w:divsChild>
            <w:div w:id="1562204670">
              <w:marLeft w:val="0"/>
              <w:marRight w:val="0"/>
              <w:marTop w:val="0"/>
              <w:marBottom w:val="240"/>
              <w:divBdr>
                <w:top w:val="none" w:sz="0" w:space="0" w:color="auto"/>
                <w:left w:val="none" w:sz="0" w:space="0" w:color="auto"/>
                <w:bottom w:val="none" w:sz="0" w:space="0" w:color="auto"/>
                <w:right w:val="none" w:sz="0" w:space="0" w:color="auto"/>
              </w:divBdr>
              <w:divsChild>
                <w:div w:id="148465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434933">
      <w:bodyDiv w:val="1"/>
      <w:marLeft w:val="0"/>
      <w:marRight w:val="0"/>
      <w:marTop w:val="0"/>
      <w:marBottom w:val="0"/>
      <w:divBdr>
        <w:top w:val="none" w:sz="0" w:space="0" w:color="auto"/>
        <w:left w:val="none" w:sz="0" w:space="0" w:color="auto"/>
        <w:bottom w:val="none" w:sz="0" w:space="0" w:color="auto"/>
        <w:right w:val="none" w:sz="0" w:space="0" w:color="auto"/>
      </w:divBdr>
    </w:div>
    <w:div w:id="235553698">
      <w:bodyDiv w:val="1"/>
      <w:marLeft w:val="0"/>
      <w:marRight w:val="0"/>
      <w:marTop w:val="0"/>
      <w:marBottom w:val="0"/>
      <w:divBdr>
        <w:top w:val="none" w:sz="0" w:space="0" w:color="auto"/>
        <w:left w:val="none" w:sz="0" w:space="0" w:color="auto"/>
        <w:bottom w:val="none" w:sz="0" w:space="0" w:color="auto"/>
        <w:right w:val="none" w:sz="0" w:space="0" w:color="auto"/>
      </w:divBdr>
    </w:div>
    <w:div w:id="235743913">
      <w:bodyDiv w:val="1"/>
      <w:marLeft w:val="0"/>
      <w:marRight w:val="0"/>
      <w:marTop w:val="0"/>
      <w:marBottom w:val="0"/>
      <w:divBdr>
        <w:top w:val="none" w:sz="0" w:space="0" w:color="auto"/>
        <w:left w:val="none" w:sz="0" w:space="0" w:color="auto"/>
        <w:bottom w:val="none" w:sz="0" w:space="0" w:color="auto"/>
        <w:right w:val="none" w:sz="0" w:space="0" w:color="auto"/>
      </w:divBdr>
      <w:divsChild>
        <w:div w:id="519902970">
          <w:marLeft w:val="0"/>
          <w:marRight w:val="0"/>
          <w:marTop w:val="0"/>
          <w:marBottom w:val="45"/>
          <w:divBdr>
            <w:top w:val="none" w:sz="0" w:space="0" w:color="auto"/>
            <w:left w:val="none" w:sz="0" w:space="0" w:color="auto"/>
            <w:bottom w:val="none" w:sz="0" w:space="0" w:color="auto"/>
            <w:right w:val="none" w:sz="0" w:space="0" w:color="auto"/>
          </w:divBdr>
        </w:div>
        <w:div w:id="1390500234">
          <w:marLeft w:val="0"/>
          <w:marRight w:val="0"/>
          <w:marTop w:val="0"/>
          <w:marBottom w:val="210"/>
          <w:divBdr>
            <w:top w:val="none" w:sz="0" w:space="0" w:color="auto"/>
            <w:left w:val="none" w:sz="0" w:space="0" w:color="auto"/>
            <w:bottom w:val="none" w:sz="0" w:space="0" w:color="auto"/>
            <w:right w:val="none" w:sz="0" w:space="0" w:color="auto"/>
          </w:divBdr>
        </w:div>
      </w:divsChild>
    </w:div>
    <w:div w:id="235865318">
      <w:bodyDiv w:val="1"/>
      <w:marLeft w:val="0"/>
      <w:marRight w:val="0"/>
      <w:marTop w:val="0"/>
      <w:marBottom w:val="0"/>
      <w:divBdr>
        <w:top w:val="none" w:sz="0" w:space="0" w:color="auto"/>
        <w:left w:val="none" w:sz="0" w:space="0" w:color="auto"/>
        <w:bottom w:val="none" w:sz="0" w:space="0" w:color="auto"/>
        <w:right w:val="none" w:sz="0" w:space="0" w:color="auto"/>
      </w:divBdr>
      <w:divsChild>
        <w:div w:id="679814831">
          <w:marLeft w:val="-225"/>
          <w:marRight w:val="-225"/>
          <w:marTop w:val="0"/>
          <w:marBottom w:val="0"/>
          <w:divBdr>
            <w:top w:val="none" w:sz="0" w:space="0" w:color="auto"/>
            <w:left w:val="none" w:sz="0" w:space="0" w:color="auto"/>
            <w:bottom w:val="none" w:sz="0" w:space="0" w:color="auto"/>
            <w:right w:val="none" w:sz="0" w:space="0" w:color="auto"/>
          </w:divBdr>
          <w:divsChild>
            <w:div w:id="899054515">
              <w:marLeft w:val="0"/>
              <w:marRight w:val="0"/>
              <w:marTop w:val="0"/>
              <w:marBottom w:val="0"/>
              <w:divBdr>
                <w:top w:val="none" w:sz="0" w:space="0" w:color="auto"/>
                <w:left w:val="none" w:sz="0" w:space="0" w:color="auto"/>
                <w:bottom w:val="none" w:sz="0" w:space="0" w:color="auto"/>
                <w:right w:val="none" w:sz="0" w:space="0" w:color="auto"/>
              </w:divBdr>
              <w:divsChild>
                <w:div w:id="532497294">
                  <w:marLeft w:val="0"/>
                  <w:marRight w:val="0"/>
                  <w:marTop w:val="0"/>
                  <w:marBottom w:val="0"/>
                  <w:divBdr>
                    <w:top w:val="none" w:sz="0" w:space="0" w:color="auto"/>
                    <w:left w:val="none" w:sz="0" w:space="0" w:color="auto"/>
                    <w:bottom w:val="none" w:sz="0" w:space="0" w:color="auto"/>
                    <w:right w:val="none" w:sz="0" w:space="0" w:color="auto"/>
                  </w:divBdr>
                </w:div>
                <w:div w:id="1198935903">
                  <w:marLeft w:val="0"/>
                  <w:marRight w:val="0"/>
                  <w:marTop w:val="0"/>
                  <w:marBottom w:val="450"/>
                  <w:divBdr>
                    <w:top w:val="none" w:sz="0" w:space="0" w:color="auto"/>
                    <w:left w:val="none" w:sz="0" w:space="0" w:color="auto"/>
                    <w:bottom w:val="none" w:sz="0" w:space="0" w:color="auto"/>
                    <w:right w:val="none" w:sz="0" w:space="0" w:color="auto"/>
                  </w:divBdr>
                  <w:divsChild>
                    <w:div w:id="1536696537">
                      <w:marLeft w:val="0"/>
                      <w:marRight w:val="0"/>
                      <w:marTop w:val="0"/>
                      <w:marBottom w:val="0"/>
                      <w:divBdr>
                        <w:top w:val="none" w:sz="0" w:space="0" w:color="auto"/>
                        <w:left w:val="none" w:sz="0" w:space="0" w:color="auto"/>
                        <w:bottom w:val="none" w:sz="0" w:space="0" w:color="auto"/>
                        <w:right w:val="none" w:sz="0" w:space="0" w:color="auto"/>
                      </w:divBdr>
                      <w:divsChild>
                        <w:div w:id="107250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869951">
      <w:bodyDiv w:val="1"/>
      <w:marLeft w:val="0"/>
      <w:marRight w:val="0"/>
      <w:marTop w:val="0"/>
      <w:marBottom w:val="0"/>
      <w:divBdr>
        <w:top w:val="none" w:sz="0" w:space="0" w:color="auto"/>
        <w:left w:val="none" w:sz="0" w:space="0" w:color="auto"/>
        <w:bottom w:val="none" w:sz="0" w:space="0" w:color="auto"/>
        <w:right w:val="none" w:sz="0" w:space="0" w:color="auto"/>
      </w:divBdr>
    </w:div>
    <w:div w:id="236742538">
      <w:bodyDiv w:val="1"/>
      <w:marLeft w:val="0"/>
      <w:marRight w:val="0"/>
      <w:marTop w:val="0"/>
      <w:marBottom w:val="0"/>
      <w:divBdr>
        <w:top w:val="none" w:sz="0" w:space="0" w:color="auto"/>
        <w:left w:val="none" w:sz="0" w:space="0" w:color="auto"/>
        <w:bottom w:val="none" w:sz="0" w:space="0" w:color="auto"/>
        <w:right w:val="none" w:sz="0" w:space="0" w:color="auto"/>
      </w:divBdr>
      <w:divsChild>
        <w:div w:id="648293426">
          <w:marLeft w:val="-225"/>
          <w:marRight w:val="-225"/>
          <w:marTop w:val="0"/>
          <w:marBottom w:val="0"/>
          <w:divBdr>
            <w:top w:val="none" w:sz="0" w:space="0" w:color="auto"/>
            <w:left w:val="none" w:sz="0" w:space="0" w:color="auto"/>
            <w:bottom w:val="none" w:sz="0" w:space="0" w:color="auto"/>
            <w:right w:val="none" w:sz="0" w:space="0" w:color="auto"/>
          </w:divBdr>
          <w:divsChild>
            <w:div w:id="703873146">
              <w:marLeft w:val="0"/>
              <w:marRight w:val="0"/>
              <w:marTop w:val="0"/>
              <w:marBottom w:val="0"/>
              <w:divBdr>
                <w:top w:val="none" w:sz="0" w:space="0" w:color="auto"/>
                <w:left w:val="none" w:sz="0" w:space="0" w:color="auto"/>
                <w:bottom w:val="none" w:sz="0" w:space="0" w:color="auto"/>
                <w:right w:val="none" w:sz="0" w:space="0" w:color="auto"/>
              </w:divBdr>
              <w:divsChild>
                <w:div w:id="144252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86587">
          <w:marLeft w:val="-225"/>
          <w:marRight w:val="-225"/>
          <w:marTop w:val="0"/>
          <w:marBottom w:val="0"/>
          <w:divBdr>
            <w:top w:val="none" w:sz="0" w:space="0" w:color="auto"/>
            <w:left w:val="none" w:sz="0" w:space="0" w:color="auto"/>
            <w:bottom w:val="none" w:sz="0" w:space="0" w:color="auto"/>
            <w:right w:val="none" w:sz="0" w:space="0" w:color="auto"/>
          </w:divBdr>
        </w:div>
      </w:divsChild>
    </w:div>
    <w:div w:id="237130392">
      <w:bodyDiv w:val="1"/>
      <w:marLeft w:val="0"/>
      <w:marRight w:val="0"/>
      <w:marTop w:val="0"/>
      <w:marBottom w:val="0"/>
      <w:divBdr>
        <w:top w:val="none" w:sz="0" w:space="0" w:color="auto"/>
        <w:left w:val="none" w:sz="0" w:space="0" w:color="auto"/>
        <w:bottom w:val="none" w:sz="0" w:space="0" w:color="auto"/>
        <w:right w:val="none" w:sz="0" w:space="0" w:color="auto"/>
      </w:divBdr>
      <w:divsChild>
        <w:div w:id="1643922974">
          <w:marLeft w:val="-150"/>
          <w:marRight w:val="-150"/>
          <w:marTop w:val="0"/>
          <w:marBottom w:val="0"/>
          <w:divBdr>
            <w:top w:val="none" w:sz="0" w:space="0" w:color="auto"/>
            <w:left w:val="none" w:sz="0" w:space="0" w:color="auto"/>
            <w:bottom w:val="none" w:sz="0" w:space="0" w:color="auto"/>
            <w:right w:val="none" w:sz="0" w:space="0" w:color="auto"/>
          </w:divBdr>
          <w:divsChild>
            <w:div w:id="1226835797">
              <w:marLeft w:val="0"/>
              <w:marRight w:val="0"/>
              <w:marTop w:val="0"/>
              <w:marBottom w:val="0"/>
              <w:divBdr>
                <w:top w:val="none" w:sz="0" w:space="0" w:color="auto"/>
                <w:left w:val="none" w:sz="0" w:space="0" w:color="auto"/>
                <w:bottom w:val="none" w:sz="0" w:space="0" w:color="auto"/>
                <w:right w:val="none" w:sz="0" w:space="0" w:color="auto"/>
              </w:divBdr>
              <w:divsChild>
                <w:div w:id="519125057">
                  <w:marLeft w:val="0"/>
                  <w:marRight w:val="0"/>
                  <w:marTop w:val="0"/>
                  <w:marBottom w:val="0"/>
                  <w:divBdr>
                    <w:top w:val="none" w:sz="0" w:space="0" w:color="auto"/>
                    <w:left w:val="none" w:sz="0" w:space="0" w:color="auto"/>
                    <w:bottom w:val="none" w:sz="0" w:space="0" w:color="auto"/>
                    <w:right w:val="none" w:sz="0" w:space="0" w:color="auto"/>
                  </w:divBdr>
                  <w:divsChild>
                    <w:div w:id="248001163">
                      <w:marLeft w:val="0"/>
                      <w:marRight w:val="0"/>
                      <w:marTop w:val="0"/>
                      <w:marBottom w:val="0"/>
                      <w:divBdr>
                        <w:top w:val="none" w:sz="0" w:space="0" w:color="auto"/>
                        <w:left w:val="none" w:sz="0" w:space="0" w:color="auto"/>
                        <w:bottom w:val="none" w:sz="0" w:space="0" w:color="auto"/>
                        <w:right w:val="none" w:sz="0" w:space="0" w:color="auto"/>
                      </w:divBdr>
                    </w:div>
                  </w:divsChild>
                </w:div>
                <w:div w:id="247814562">
                  <w:marLeft w:val="0"/>
                  <w:marRight w:val="0"/>
                  <w:marTop w:val="0"/>
                  <w:marBottom w:val="0"/>
                  <w:divBdr>
                    <w:top w:val="none" w:sz="0" w:space="0" w:color="auto"/>
                    <w:left w:val="none" w:sz="0" w:space="0" w:color="auto"/>
                    <w:bottom w:val="none" w:sz="0" w:space="0" w:color="auto"/>
                    <w:right w:val="none" w:sz="0" w:space="0" w:color="auto"/>
                  </w:divBdr>
                  <w:divsChild>
                    <w:div w:id="8062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793899">
          <w:marLeft w:val="-150"/>
          <w:marRight w:val="-150"/>
          <w:marTop w:val="0"/>
          <w:marBottom w:val="0"/>
          <w:divBdr>
            <w:top w:val="none" w:sz="0" w:space="0" w:color="auto"/>
            <w:left w:val="none" w:sz="0" w:space="0" w:color="auto"/>
            <w:bottom w:val="none" w:sz="0" w:space="0" w:color="auto"/>
            <w:right w:val="none" w:sz="0" w:space="0" w:color="auto"/>
          </w:divBdr>
          <w:divsChild>
            <w:div w:id="25370738">
              <w:marLeft w:val="0"/>
              <w:marRight w:val="0"/>
              <w:marTop w:val="0"/>
              <w:marBottom w:val="0"/>
              <w:divBdr>
                <w:top w:val="none" w:sz="0" w:space="0" w:color="auto"/>
                <w:left w:val="none" w:sz="0" w:space="0" w:color="auto"/>
                <w:bottom w:val="none" w:sz="0" w:space="0" w:color="auto"/>
                <w:right w:val="none" w:sz="0" w:space="0" w:color="auto"/>
              </w:divBdr>
              <w:divsChild>
                <w:div w:id="1558664345">
                  <w:marLeft w:val="0"/>
                  <w:marRight w:val="0"/>
                  <w:marTop w:val="0"/>
                  <w:marBottom w:val="0"/>
                  <w:divBdr>
                    <w:top w:val="none" w:sz="0" w:space="0" w:color="auto"/>
                    <w:left w:val="none" w:sz="0" w:space="0" w:color="auto"/>
                    <w:bottom w:val="none" w:sz="0" w:space="0" w:color="auto"/>
                    <w:right w:val="none" w:sz="0" w:space="0" w:color="auto"/>
                  </w:divBdr>
                  <w:divsChild>
                    <w:div w:id="465241011">
                      <w:marLeft w:val="0"/>
                      <w:marRight w:val="0"/>
                      <w:marTop w:val="0"/>
                      <w:marBottom w:val="0"/>
                      <w:divBdr>
                        <w:top w:val="none" w:sz="0" w:space="0" w:color="auto"/>
                        <w:left w:val="none" w:sz="0" w:space="0" w:color="auto"/>
                        <w:bottom w:val="none" w:sz="0" w:space="0" w:color="auto"/>
                        <w:right w:val="none" w:sz="0" w:space="0" w:color="auto"/>
                      </w:divBdr>
                    </w:div>
                    <w:div w:id="1925526277">
                      <w:marLeft w:val="0"/>
                      <w:marRight w:val="0"/>
                      <w:marTop w:val="0"/>
                      <w:marBottom w:val="0"/>
                      <w:divBdr>
                        <w:top w:val="none" w:sz="0" w:space="0" w:color="auto"/>
                        <w:left w:val="none" w:sz="0" w:space="0" w:color="auto"/>
                        <w:bottom w:val="none" w:sz="0" w:space="0" w:color="auto"/>
                        <w:right w:val="none" w:sz="0" w:space="0" w:color="auto"/>
                      </w:divBdr>
                      <w:divsChild>
                        <w:div w:id="423651298">
                          <w:marLeft w:val="0"/>
                          <w:marRight w:val="0"/>
                          <w:marTop w:val="0"/>
                          <w:marBottom w:val="0"/>
                          <w:divBdr>
                            <w:top w:val="none" w:sz="0" w:space="0" w:color="auto"/>
                            <w:left w:val="none" w:sz="0" w:space="0" w:color="auto"/>
                            <w:bottom w:val="none" w:sz="0" w:space="0" w:color="auto"/>
                            <w:right w:val="none" w:sz="0" w:space="0" w:color="auto"/>
                          </w:divBdr>
                          <w:divsChild>
                            <w:div w:id="1269967416">
                              <w:marLeft w:val="0"/>
                              <w:marRight w:val="0"/>
                              <w:marTop w:val="0"/>
                              <w:marBottom w:val="0"/>
                              <w:divBdr>
                                <w:top w:val="none" w:sz="0" w:space="0" w:color="auto"/>
                                <w:left w:val="none" w:sz="0" w:space="0" w:color="auto"/>
                                <w:bottom w:val="none" w:sz="0" w:space="0" w:color="auto"/>
                                <w:right w:val="none" w:sz="0" w:space="0" w:color="auto"/>
                              </w:divBdr>
                            </w:div>
                            <w:div w:id="899026005">
                              <w:marLeft w:val="0"/>
                              <w:marRight w:val="0"/>
                              <w:marTop w:val="0"/>
                              <w:marBottom w:val="0"/>
                              <w:divBdr>
                                <w:top w:val="none" w:sz="0" w:space="0" w:color="auto"/>
                                <w:left w:val="none" w:sz="0" w:space="0" w:color="auto"/>
                                <w:bottom w:val="none" w:sz="0" w:space="0" w:color="auto"/>
                                <w:right w:val="none" w:sz="0" w:space="0" w:color="auto"/>
                              </w:divBdr>
                            </w:div>
                            <w:div w:id="1695575002">
                              <w:marLeft w:val="0"/>
                              <w:marRight w:val="0"/>
                              <w:marTop w:val="0"/>
                              <w:marBottom w:val="0"/>
                              <w:divBdr>
                                <w:top w:val="none" w:sz="0" w:space="0" w:color="auto"/>
                                <w:left w:val="none" w:sz="0" w:space="0" w:color="auto"/>
                                <w:bottom w:val="none" w:sz="0" w:space="0" w:color="auto"/>
                                <w:right w:val="none" w:sz="0" w:space="0" w:color="auto"/>
                              </w:divBdr>
                            </w:div>
                            <w:div w:id="73204353">
                              <w:marLeft w:val="0"/>
                              <w:marRight w:val="0"/>
                              <w:marTop w:val="0"/>
                              <w:marBottom w:val="0"/>
                              <w:divBdr>
                                <w:top w:val="none" w:sz="0" w:space="0" w:color="auto"/>
                                <w:left w:val="none" w:sz="0" w:space="0" w:color="auto"/>
                                <w:bottom w:val="none" w:sz="0" w:space="0" w:color="auto"/>
                                <w:right w:val="none" w:sz="0" w:space="0" w:color="auto"/>
                              </w:divBdr>
                            </w:div>
                            <w:div w:id="160114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691127">
              <w:marLeft w:val="0"/>
              <w:marRight w:val="0"/>
              <w:marTop w:val="0"/>
              <w:marBottom w:val="0"/>
              <w:divBdr>
                <w:top w:val="none" w:sz="0" w:space="0" w:color="auto"/>
                <w:left w:val="none" w:sz="0" w:space="0" w:color="auto"/>
                <w:bottom w:val="none" w:sz="0" w:space="0" w:color="auto"/>
                <w:right w:val="none" w:sz="0" w:space="0" w:color="auto"/>
              </w:divBdr>
              <w:divsChild>
                <w:div w:id="268782350">
                  <w:marLeft w:val="0"/>
                  <w:marRight w:val="0"/>
                  <w:marTop w:val="0"/>
                  <w:marBottom w:val="0"/>
                  <w:divBdr>
                    <w:top w:val="none" w:sz="0" w:space="0" w:color="auto"/>
                    <w:left w:val="none" w:sz="0" w:space="0" w:color="auto"/>
                    <w:bottom w:val="none" w:sz="0" w:space="0" w:color="auto"/>
                    <w:right w:val="none" w:sz="0" w:space="0" w:color="auto"/>
                  </w:divBdr>
                  <w:divsChild>
                    <w:div w:id="1396315424">
                      <w:marLeft w:val="0"/>
                      <w:marRight w:val="0"/>
                      <w:marTop w:val="0"/>
                      <w:marBottom w:val="0"/>
                      <w:divBdr>
                        <w:top w:val="none" w:sz="0" w:space="0" w:color="auto"/>
                        <w:left w:val="none" w:sz="0" w:space="0" w:color="auto"/>
                        <w:bottom w:val="none" w:sz="0" w:space="0" w:color="auto"/>
                        <w:right w:val="none" w:sz="0" w:space="0" w:color="auto"/>
                      </w:divBdr>
                      <w:divsChild>
                        <w:div w:id="714426882">
                          <w:marLeft w:val="0"/>
                          <w:marRight w:val="0"/>
                          <w:marTop w:val="0"/>
                          <w:marBottom w:val="0"/>
                          <w:divBdr>
                            <w:top w:val="none" w:sz="0" w:space="0" w:color="auto"/>
                            <w:left w:val="none" w:sz="0" w:space="0" w:color="auto"/>
                            <w:bottom w:val="none" w:sz="0" w:space="0" w:color="auto"/>
                            <w:right w:val="none" w:sz="0" w:space="0" w:color="auto"/>
                          </w:divBdr>
                        </w:div>
                      </w:divsChild>
                    </w:div>
                    <w:div w:id="1408382795">
                      <w:marLeft w:val="0"/>
                      <w:marRight w:val="0"/>
                      <w:marTop w:val="0"/>
                      <w:marBottom w:val="450"/>
                      <w:divBdr>
                        <w:top w:val="none" w:sz="0" w:space="0" w:color="auto"/>
                        <w:left w:val="none" w:sz="0" w:space="0" w:color="auto"/>
                        <w:bottom w:val="none" w:sz="0" w:space="0" w:color="auto"/>
                        <w:right w:val="none" w:sz="0" w:space="0" w:color="auto"/>
                      </w:divBdr>
                    </w:div>
                    <w:div w:id="10928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862289">
      <w:bodyDiv w:val="1"/>
      <w:marLeft w:val="0"/>
      <w:marRight w:val="0"/>
      <w:marTop w:val="0"/>
      <w:marBottom w:val="0"/>
      <w:divBdr>
        <w:top w:val="none" w:sz="0" w:space="0" w:color="auto"/>
        <w:left w:val="none" w:sz="0" w:space="0" w:color="auto"/>
        <w:bottom w:val="none" w:sz="0" w:space="0" w:color="auto"/>
        <w:right w:val="none" w:sz="0" w:space="0" w:color="auto"/>
      </w:divBdr>
      <w:divsChild>
        <w:div w:id="299581919">
          <w:marLeft w:val="-150"/>
          <w:marRight w:val="-150"/>
          <w:marTop w:val="0"/>
          <w:marBottom w:val="0"/>
          <w:divBdr>
            <w:top w:val="none" w:sz="0" w:space="0" w:color="auto"/>
            <w:left w:val="none" w:sz="0" w:space="0" w:color="auto"/>
            <w:bottom w:val="none" w:sz="0" w:space="0" w:color="auto"/>
            <w:right w:val="none" w:sz="0" w:space="0" w:color="auto"/>
          </w:divBdr>
          <w:divsChild>
            <w:div w:id="462580263">
              <w:marLeft w:val="0"/>
              <w:marRight w:val="0"/>
              <w:marTop w:val="0"/>
              <w:marBottom w:val="0"/>
              <w:divBdr>
                <w:top w:val="none" w:sz="0" w:space="0" w:color="auto"/>
                <w:left w:val="none" w:sz="0" w:space="0" w:color="auto"/>
                <w:bottom w:val="none" w:sz="0" w:space="0" w:color="auto"/>
                <w:right w:val="none" w:sz="0" w:space="0" w:color="auto"/>
              </w:divBdr>
              <w:divsChild>
                <w:div w:id="4871717">
                  <w:marLeft w:val="0"/>
                  <w:marRight w:val="0"/>
                  <w:marTop w:val="0"/>
                  <w:marBottom w:val="0"/>
                  <w:divBdr>
                    <w:top w:val="none" w:sz="0" w:space="0" w:color="auto"/>
                    <w:left w:val="none" w:sz="0" w:space="0" w:color="auto"/>
                    <w:bottom w:val="none" w:sz="0" w:space="0" w:color="auto"/>
                    <w:right w:val="none" w:sz="0" w:space="0" w:color="auto"/>
                  </w:divBdr>
                  <w:divsChild>
                    <w:div w:id="850753217">
                      <w:marLeft w:val="0"/>
                      <w:marRight w:val="0"/>
                      <w:marTop w:val="0"/>
                      <w:marBottom w:val="0"/>
                      <w:divBdr>
                        <w:top w:val="none" w:sz="0" w:space="0" w:color="auto"/>
                        <w:left w:val="none" w:sz="0" w:space="0" w:color="auto"/>
                        <w:bottom w:val="none" w:sz="0" w:space="0" w:color="auto"/>
                        <w:right w:val="none" w:sz="0" w:space="0" w:color="auto"/>
                      </w:divBdr>
                    </w:div>
                  </w:divsChild>
                </w:div>
                <w:div w:id="153885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21740">
          <w:marLeft w:val="-150"/>
          <w:marRight w:val="-150"/>
          <w:marTop w:val="0"/>
          <w:marBottom w:val="0"/>
          <w:divBdr>
            <w:top w:val="none" w:sz="0" w:space="0" w:color="auto"/>
            <w:left w:val="none" w:sz="0" w:space="0" w:color="auto"/>
            <w:bottom w:val="none" w:sz="0" w:space="0" w:color="auto"/>
            <w:right w:val="none" w:sz="0" w:space="0" w:color="auto"/>
          </w:divBdr>
          <w:divsChild>
            <w:div w:id="576211824">
              <w:marLeft w:val="0"/>
              <w:marRight w:val="0"/>
              <w:marTop w:val="0"/>
              <w:marBottom w:val="0"/>
              <w:divBdr>
                <w:top w:val="none" w:sz="0" w:space="0" w:color="auto"/>
                <w:left w:val="none" w:sz="0" w:space="0" w:color="auto"/>
                <w:bottom w:val="none" w:sz="0" w:space="0" w:color="auto"/>
                <w:right w:val="none" w:sz="0" w:space="0" w:color="auto"/>
              </w:divBdr>
              <w:divsChild>
                <w:div w:id="1495145134">
                  <w:marLeft w:val="0"/>
                  <w:marRight w:val="0"/>
                  <w:marTop w:val="0"/>
                  <w:marBottom w:val="0"/>
                  <w:divBdr>
                    <w:top w:val="none" w:sz="0" w:space="0" w:color="auto"/>
                    <w:left w:val="none" w:sz="0" w:space="0" w:color="auto"/>
                    <w:bottom w:val="none" w:sz="0" w:space="0" w:color="auto"/>
                    <w:right w:val="none" w:sz="0" w:space="0" w:color="auto"/>
                  </w:divBdr>
                  <w:divsChild>
                    <w:div w:id="556161873">
                      <w:marLeft w:val="0"/>
                      <w:marRight w:val="0"/>
                      <w:marTop w:val="0"/>
                      <w:marBottom w:val="0"/>
                      <w:divBdr>
                        <w:top w:val="none" w:sz="0" w:space="0" w:color="auto"/>
                        <w:left w:val="none" w:sz="0" w:space="0" w:color="auto"/>
                        <w:bottom w:val="none" w:sz="0" w:space="0" w:color="auto"/>
                        <w:right w:val="none" w:sz="0" w:space="0" w:color="auto"/>
                      </w:divBdr>
                      <w:divsChild>
                        <w:div w:id="865869346">
                          <w:marLeft w:val="-150"/>
                          <w:marRight w:val="-150"/>
                          <w:marTop w:val="0"/>
                          <w:marBottom w:val="0"/>
                          <w:divBdr>
                            <w:top w:val="none" w:sz="0" w:space="0" w:color="auto"/>
                            <w:left w:val="none" w:sz="0" w:space="0" w:color="auto"/>
                            <w:bottom w:val="none" w:sz="0" w:space="0" w:color="auto"/>
                            <w:right w:val="none" w:sz="0" w:space="0" w:color="auto"/>
                          </w:divBdr>
                          <w:divsChild>
                            <w:div w:id="530538384">
                              <w:marLeft w:val="0"/>
                              <w:marRight w:val="0"/>
                              <w:marTop w:val="0"/>
                              <w:marBottom w:val="0"/>
                              <w:divBdr>
                                <w:top w:val="none" w:sz="0" w:space="0" w:color="auto"/>
                                <w:left w:val="none" w:sz="0" w:space="0" w:color="auto"/>
                                <w:bottom w:val="none" w:sz="0" w:space="0" w:color="auto"/>
                                <w:right w:val="none" w:sz="0" w:space="0" w:color="auto"/>
                              </w:divBdr>
                            </w:div>
                            <w:div w:id="672609485">
                              <w:marLeft w:val="0"/>
                              <w:marRight w:val="0"/>
                              <w:marTop w:val="0"/>
                              <w:marBottom w:val="0"/>
                              <w:divBdr>
                                <w:top w:val="none" w:sz="0" w:space="0" w:color="auto"/>
                                <w:left w:val="none" w:sz="0" w:space="0" w:color="auto"/>
                                <w:bottom w:val="none" w:sz="0" w:space="0" w:color="auto"/>
                                <w:right w:val="none" w:sz="0" w:space="0" w:color="auto"/>
                              </w:divBdr>
                              <w:divsChild>
                                <w:div w:id="101280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056403">
                      <w:marLeft w:val="0"/>
                      <w:marRight w:val="0"/>
                      <w:marTop w:val="0"/>
                      <w:marBottom w:val="0"/>
                      <w:divBdr>
                        <w:top w:val="none" w:sz="0" w:space="0" w:color="auto"/>
                        <w:left w:val="none" w:sz="0" w:space="0" w:color="auto"/>
                        <w:bottom w:val="none" w:sz="0" w:space="0" w:color="auto"/>
                        <w:right w:val="none" w:sz="0" w:space="0" w:color="auto"/>
                      </w:divBdr>
                      <w:divsChild>
                        <w:div w:id="1467432228">
                          <w:marLeft w:val="0"/>
                          <w:marRight w:val="0"/>
                          <w:marTop w:val="0"/>
                          <w:marBottom w:val="0"/>
                          <w:divBdr>
                            <w:top w:val="none" w:sz="0" w:space="0" w:color="auto"/>
                            <w:left w:val="none" w:sz="0" w:space="0" w:color="auto"/>
                            <w:bottom w:val="none" w:sz="0" w:space="0" w:color="auto"/>
                            <w:right w:val="none" w:sz="0" w:space="0" w:color="auto"/>
                          </w:divBdr>
                        </w:div>
                      </w:divsChild>
                    </w:div>
                    <w:div w:id="7467265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38172589">
      <w:bodyDiv w:val="1"/>
      <w:marLeft w:val="0"/>
      <w:marRight w:val="0"/>
      <w:marTop w:val="0"/>
      <w:marBottom w:val="0"/>
      <w:divBdr>
        <w:top w:val="none" w:sz="0" w:space="0" w:color="auto"/>
        <w:left w:val="none" w:sz="0" w:space="0" w:color="auto"/>
        <w:bottom w:val="none" w:sz="0" w:space="0" w:color="auto"/>
        <w:right w:val="none" w:sz="0" w:space="0" w:color="auto"/>
      </w:divBdr>
      <w:divsChild>
        <w:div w:id="712314161">
          <w:marLeft w:val="-225"/>
          <w:marRight w:val="-225"/>
          <w:marTop w:val="0"/>
          <w:marBottom w:val="0"/>
          <w:divBdr>
            <w:top w:val="none" w:sz="0" w:space="0" w:color="auto"/>
            <w:left w:val="none" w:sz="0" w:space="0" w:color="auto"/>
            <w:bottom w:val="none" w:sz="0" w:space="0" w:color="auto"/>
            <w:right w:val="none" w:sz="0" w:space="0" w:color="auto"/>
          </w:divBdr>
        </w:div>
        <w:div w:id="978850103">
          <w:marLeft w:val="-225"/>
          <w:marRight w:val="-225"/>
          <w:marTop w:val="0"/>
          <w:marBottom w:val="0"/>
          <w:divBdr>
            <w:top w:val="none" w:sz="0" w:space="0" w:color="auto"/>
            <w:left w:val="none" w:sz="0" w:space="0" w:color="auto"/>
            <w:bottom w:val="none" w:sz="0" w:space="0" w:color="auto"/>
            <w:right w:val="none" w:sz="0" w:space="0" w:color="auto"/>
          </w:divBdr>
        </w:div>
      </w:divsChild>
    </w:div>
    <w:div w:id="238516685">
      <w:bodyDiv w:val="1"/>
      <w:marLeft w:val="0"/>
      <w:marRight w:val="0"/>
      <w:marTop w:val="0"/>
      <w:marBottom w:val="0"/>
      <w:divBdr>
        <w:top w:val="none" w:sz="0" w:space="0" w:color="auto"/>
        <w:left w:val="none" w:sz="0" w:space="0" w:color="auto"/>
        <w:bottom w:val="none" w:sz="0" w:space="0" w:color="auto"/>
        <w:right w:val="none" w:sz="0" w:space="0" w:color="auto"/>
      </w:divBdr>
      <w:divsChild>
        <w:div w:id="634675527">
          <w:marLeft w:val="-150"/>
          <w:marRight w:val="-150"/>
          <w:marTop w:val="0"/>
          <w:marBottom w:val="0"/>
          <w:divBdr>
            <w:top w:val="none" w:sz="0" w:space="0" w:color="auto"/>
            <w:left w:val="none" w:sz="0" w:space="0" w:color="auto"/>
            <w:bottom w:val="none" w:sz="0" w:space="0" w:color="auto"/>
            <w:right w:val="none" w:sz="0" w:space="0" w:color="auto"/>
          </w:divBdr>
          <w:divsChild>
            <w:div w:id="625739264">
              <w:marLeft w:val="0"/>
              <w:marRight w:val="0"/>
              <w:marTop w:val="0"/>
              <w:marBottom w:val="0"/>
              <w:divBdr>
                <w:top w:val="none" w:sz="0" w:space="0" w:color="auto"/>
                <w:left w:val="none" w:sz="0" w:space="0" w:color="auto"/>
                <w:bottom w:val="none" w:sz="0" w:space="0" w:color="auto"/>
                <w:right w:val="none" w:sz="0" w:space="0" w:color="auto"/>
              </w:divBdr>
              <w:divsChild>
                <w:div w:id="284654815">
                  <w:marLeft w:val="0"/>
                  <w:marRight w:val="0"/>
                  <w:marTop w:val="0"/>
                  <w:marBottom w:val="0"/>
                  <w:divBdr>
                    <w:top w:val="none" w:sz="0" w:space="0" w:color="auto"/>
                    <w:left w:val="none" w:sz="0" w:space="0" w:color="auto"/>
                    <w:bottom w:val="none" w:sz="0" w:space="0" w:color="auto"/>
                    <w:right w:val="none" w:sz="0" w:space="0" w:color="auto"/>
                  </w:divBdr>
                  <w:divsChild>
                    <w:div w:id="65031973">
                      <w:marLeft w:val="0"/>
                      <w:marRight w:val="0"/>
                      <w:marTop w:val="0"/>
                      <w:marBottom w:val="0"/>
                      <w:divBdr>
                        <w:top w:val="none" w:sz="0" w:space="0" w:color="auto"/>
                        <w:left w:val="none" w:sz="0" w:space="0" w:color="auto"/>
                        <w:bottom w:val="none" w:sz="0" w:space="0" w:color="auto"/>
                        <w:right w:val="none" w:sz="0" w:space="0" w:color="auto"/>
                      </w:divBdr>
                    </w:div>
                    <w:div w:id="1501308471">
                      <w:marLeft w:val="0"/>
                      <w:marRight w:val="0"/>
                      <w:marTop w:val="0"/>
                      <w:marBottom w:val="0"/>
                      <w:divBdr>
                        <w:top w:val="none" w:sz="0" w:space="0" w:color="auto"/>
                        <w:left w:val="none" w:sz="0" w:space="0" w:color="auto"/>
                        <w:bottom w:val="none" w:sz="0" w:space="0" w:color="auto"/>
                        <w:right w:val="none" w:sz="0" w:space="0" w:color="auto"/>
                      </w:divBdr>
                      <w:divsChild>
                        <w:div w:id="720910005">
                          <w:marLeft w:val="0"/>
                          <w:marRight w:val="0"/>
                          <w:marTop w:val="0"/>
                          <w:marBottom w:val="0"/>
                          <w:divBdr>
                            <w:top w:val="none" w:sz="0" w:space="0" w:color="auto"/>
                            <w:left w:val="none" w:sz="0" w:space="0" w:color="auto"/>
                            <w:bottom w:val="none" w:sz="0" w:space="0" w:color="auto"/>
                            <w:right w:val="none" w:sz="0" w:space="0" w:color="auto"/>
                          </w:divBdr>
                          <w:divsChild>
                            <w:div w:id="182401728">
                              <w:marLeft w:val="0"/>
                              <w:marRight w:val="0"/>
                              <w:marTop w:val="0"/>
                              <w:marBottom w:val="0"/>
                              <w:divBdr>
                                <w:top w:val="none" w:sz="0" w:space="0" w:color="auto"/>
                                <w:left w:val="none" w:sz="0" w:space="0" w:color="auto"/>
                                <w:bottom w:val="none" w:sz="0" w:space="0" w:color="auto"/>
                                <w:right w:val="none" w:sz="0" w:space="0" w:color="auto"/>
                              </w:divBdr>
                            </w:div>
                            <w:div w:id="239218302">
                              <w:marLeft w:val="0"/>
                              <w:marRight w:val="0"/>
                              <w:marTop w:val="0"/>
                              <w:marBottom w:val="0"/>
                              <w:divBdr>
                                <w:top w:val="none" w:sz="0" w:space="0" w:color="auto"/>
                                <w:left w:val="none" w:sz="0" w:space="0" w:color="auto"/>
                                <w:bottom w:val="none" w:sz="0" w:space="0" w:color="auto"/>
                                <w:right w:val="none" w:sz="0" w:space="0" w:color="auto"/>
                              </w:divBdr>
                            </w:div>
                            <w:div w:id="383480404">
                              <w:marLeft w:val="0"/>
                              <w:marRight w:val="0"/>
                              <w:marTop w:val="0"/>
                              <w:marBottom w:val="0"/>
                              <w:divBdr>
                                <w:top w:val="none" w:sz="0" w:space="0" w:color="auto"/>
                                <w:left w:val="none" w:sz="0" w:space="0" w:color="auto"/>
                                <w:bottom w:val="none" w:sz="0" w:space="0" w:color="auto"/>
                                <w:right w:val="none" w:sz="0" w:space="0" w:color="auto"/>
                              </w:divBdr>
                            </w:div>
                            <w:div w:id="846018945">
                              <w:marLeft w:val="0"/>
                              <w:marRight w:val="0"/>
                              <w:marTop w:val="0"/>
                              <w:marBottom w:val="0"/>
                              <w:divBdr>
                                <w:top w:val="none" w:sz="0" w:space="0" w:color="auto"/>
                                <w:left w:val="none" w:sz="0" w:space="0" w:color="auto"/>
                                <w:bottom w:val="none" w:sz="0" w:space="0" w:color="auto"/>
                                <w:right w:val="none" w:sz="0" w:space="0" w:color="auto"/>
                              </w:divBdr>
                            </w:div>
                            <w:div w:id="113633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927913">
          <w:marLeft w:val="-150"/>
          <w:marRight w:val="-150"/>
          <w:marTop w:val="0"/>
          <w:marBottom w:val="0"/>
          <w:divBdr>
            <w:top w:val="none" w:sz="0" w:space="0" w:color="auto"/>
            <w:left w:val="none" w:sz="0" w:space="0" w:color="auto"/>
            <w:bottom w:val="none" w:sz="0" w:space="0" w:color="auto"/>
            <w:right w:val="none" w:sz="0" w:space="0" w:color="auto"/>
          </w:divBdr>
          <w:divsChild>
            <w:div w:id="263541468">
              <w:marLeft w:val="0"/>
              <w:marRight w:val="0"/>
              <w:marTop w:val="0"/>
              <w:marBottom w:val="0"/>
              <w:divBdr>
                <w:top w:val="none" w:sz="0" w:space="0" w:color="auto"/>
                <w:left w:val="none" w:sz="0" w:space="0" w:color="auto"/>
                <w:bottom w:val="none" w:sz="0" w:space="0" w:color="auto"/>
                <w:right w:val="none" w:sz="0" w:space="0" w:color="auto"/>
              </w:divBdr>
              <w:divsChild>
                <w:div w:id="32727875">
                  <w:marLeft w:val="0"/>
                  <w:marRight w:val="0"/>
                  <w:marTop w:val="0"/>
                  <w:marBottom w:val="0"/>
                  <w:divBdr>
                    <w:top w:val="none" w:sz="0" w:space="0" w:color="auto"/>
                    <w:left w:val="none" w:sz="0" w:space="0" w:color="auto"/>
                    <w:bottom w:val="none" w:sz="0" w:space="0" w:color="auto"/>
                    <w:right w:val="none" w:sz="0" w:space="0" w:color="auto"/>
                  </w:divBdr>
                  <w:divsChild>
                    <w:div w:id="1450591050">
                      <w:marLeft w:val="0"/>
                      <w:marRight w:val="0"/>
                      <w:marTop w:val="0"/>
                      <w:marBottom w:val="0"/>
                      <w:divBdr>
                        <w:top w:val="none" w:sz="0" w:space="0" w:color="auto"/>
                        <w:left w:val="none" w:sz="0" w:space="0" w:color="auto"/>
                        <w:bottom w:val="none" w:sz="0" w:space="0" w:color="auto"/>
                        <w:right w:val="none" w:sz="0" w:space="0" w:color="auto"/>
                      </w:divBdr>
                    </w:div>
                  </w:divsChild>
                </w:div>
                <w:div w:id="235674006">
                  <w:marLeft w:val="0"/>
                  <w:marRight w:val="0"/>
                  <w:marTop w:val="0"/>
                  <w:marBottom w:val="0"/>
                  <w:divBdr>
                    <w:top w:val="none" w:sz="0" w:space="0" w:color="auto"/>
                    <w:left w:val="none" w:sz="0" w:space="0" w:color="auto"/>
                    <w:bottom w:val="none" w:sz="0" w:space="0" w:color="auto"/>
                    <w:right w:val="none" w:sz="0" w:space="0" w:color="auto"/>
                  </w:divBdr>
                  <w:divsChild>
                    <w:div w:id="109326987">
                      <w:marLeft w:val="0"/>
                      <w:marRight w:val="0"/>
                      <w:marTop w:val="0"/>
                      <w:marBottom w:val="0"/>
                      <w:divBdr>
                        <w:top w:val="none" w:sz="0" w:space="0" w:color="auto"/>
                        <w:left w:val="none" w:sz="0" w:space="0" w:color="auto"/>
                        <w:bottom w:val="none" w:sz="0" w:space="0" w:color="auto"/>
                        <w:right w:val="none" w:sz="0" w:space="0" w:color="auto"/>
                      </w:divBdr>
                    </w:div>
                    <w:div w:id="380592285">
                      <w:marLeft w:val="0"/>
                      <w:marRight w:val="0"/>
                      <w:marTop w:val="0"/>
                      <w:marBottom w:val="0"/>
                      <w:divBdr>
                        <w:top w:val="none" w:sz="0" w:space="0" w:color="auto"/>
                        <w:left w:val="none" w:sz="0" w:space="0" w:color="auto"/>
                        <w:bottom w:val="none" w:sz="0" w:space="0" w:color="auto"/>
                        <w:right w:val="none" w:sz="0" w:space="0" w:color="auto"/>
                      </w:divBdr>
                      <w:divsChild>
                        <w:div w:id="33183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760223">
      <w:bodyDiv w:val="1"/>
      <w:marLeft w:val="0"/>
      <w:marRight w:val="0"/>
      <w:marTop w:val="0"/>
      <w:marBottom w:val="0"/>
      <w:divBdr>
        <w:top w:val="none" w:sz="0" w:space="0" w:color="auto"/>
        <w:left w:val="none" w:sz="0" w:space="0" w:color="auto"/>
        <w:bottom w:val="none" w:sz="0" w:space="0" w:color="auto"/>
        <w:right w:val="none" w:sz="0" w:space="0" w:color="auto"/>
      </w:divBdr>
      <w:divsChild>
        <w:div w:id="73092567">
          <w:marLeft w:val="-133"/>
          <w:marRight w:val="-133"/>
          <w:marTop w:val="0"/>
          <w:marBottom w:val="0"/>
          <w:divBdr>
            <w:top w:val="none" w:sz="0" w:space="0" w:color="auto"/>
            <w:left w:val="none" w:sz="0" w:space="0" w:color="auto"/>
            <w:bottom w:val="none" w:sz="0" w:space="0" w:color="auto"/>
            <w:right w:val="none" w:sz="0" w:space="0" w:color="auto"/>
          </w:divBdr>
        </w:div>
        <w:div w:id="399790359">
          <w:marLeft w:val="-133"/>
          <w:marRight w:val="-133"/>
          <w:marTop w:val="0"/>
          <w:marBottom w:val="0"/>
          <w:divBdr>
            <w:top w:val="none" w:sz="0" w:space="0" w:color="auto"/>
            <w:left w:val="none" w:sz="0" w:space="0" w:color="auto"/>
            <w:bottom w:val="none" w:sz="0" w:space="0" w:color="auto"/>
            <w:right w:val="none" w:sz="0" w:space="0" w:color="auto"/>
          </w:divBdr>
          <w:divsChild>
            <w:div w:id="402487385">
              <w:marLeft w:val="0"/>
              <w:marRight w:val="0"/>
              <w:marTop w:val="0"/>
              <w:marBottom w:val="0"/>
              <w:divBdr>
                <w:top w:val="none" w:sz="0" w:space="0" w:color="auto"/>
                <w:left w:val="none" w:sz="0" w:space="0" w:color="auto"/>
                <w:bottom w:val="none" w:sz="0" w:space="0" w:color="auto"/>
                <w:right w:val="none" w:sz="0" w:space="0" w:color="auto"/>
              </w:divBdr>
              <w:divsChild>
                <w:div w:id="107284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170484">
      <w:bodyDiv w:val="1"/>
      <w:marLeft w:val="0"/>
      <w:marRight w:val="0"/>
      <w:marTop w:val="0"/>
      <w:marBottom w:val="0"/>
      <w:divBdr>
        <w:top w:val="none" w:sz="0" w:space="0" w:color="auto"/>
        <w:left w:val="none" w:sz="0" w:space="0" w:color="auto"/>
        <w:bottom w:val="none" w:sz="0" w:space="0" w:color="auto"/>
        <w:right w:val="none" w:sz="0" w:space="0" w:color="auto"/>
      </w:divBdr>
      <w:divsChild>
        <w:div w:id="490874509">
          <w:marLeft w:val="-150"/>
          <w:marRight w:val="-150"/>
          <w:marTop w:val="0"/>
          <w:marBottom w:val="0"/>
          <w:divBdr>
            <w:top w:val="none" w:sz="0" w:space="0" w:color="auto"/>
            <w:left w:val="none" w:sz="0" w:space="0" w:color="auto"/>
            <w:bottom w:val="none" w:sz="0" w:space="0" w:color="auto"/>
            <w:right w:val="none" w:sz="0" w:space="0" w:color="auto"/>
          </w:divBdr>
          <w:divsChild>
            <w:div w:id="690228871">
              <w:marLeft w:val="0"/>
              <w:marRight w:val="0"/>
              <w:marTop w:val="0"/>
              <w:marBottom w:val="0"/>
              <w:divBdr>
                <w:top w:val="none" w:sz="0" w:space="0" w:color="auto"/>
                <w:left w:val="none" w:sz="0" w:space="0" w:color="auto"/>
                <w:bottom w:val="none" w:sz="0" w:space="0" w:color="auto"/>
                <w:right w:val="none" w:sz="0" w:space="0" w:color="auto"/>
              </w:divBdr>
              <w:divsChild>
                <w:div w:id="1237667016">
                  <w:marLeft w:val="0"/>
                  <w:marRight w:val="0"/>
                  <w:marTop w:val="0"/>
                  <w:marBottom w:val="0"/>
                  <w:divBdr>
                    <w:top w:val="none" w:sz="0" w:space="0" w:color="auto"/>
                    <w:left w:val="none" w:sz="0" w:space="0" w:color="auto"/>
                    <w:bottom w:val="none" w:sz="0" w:space="0" w:color="auto"/>
                    <w:right w:val="none" w:sz="0" w:space="0" w:color="auto"/>
                  </w:divBdr>
                  <w:divsChild>
                    <w:div w:id="986476616">
                      <w:marLeft w:val="0"/>
                      <w:marRight w:val="0"/>
                      <w:marTop w:val="0"/>
                      <w:marBottom w:val="0"/>
                      <w:divBdr>
                        <w:top w:val="none" w:sz="0" w:space="0" w:color="auto"/>
                        <w:left w:val="none" w:sz="0" w:space="0" w:color="auto"/>
                        <w:bottom w:val="none" w:sz="0" w:space="0" w:color="auto"/>
                        <w:right w:val="none" w:sz="0" w:space="0" w:color="auto"/>
                      </w:divBdr>
                    </w:div>
                    <w:div w:id="1315767191">
                      <w:marLeft w:val="0"/>
                      <w:marRight w:val="0"/>
                      <w:marTop w:val="0"/>
                      <w:marBottom w:val="0"/>
                      <w:divBdr>
                        <w:top w:val="none" w:sz="0" w:space="0" w:color="auto"/>
                        <w:left w:val="none" w:sz="0" w:space="0" w:color="auto"/>
                        <w:bottom w:val="none" w:sz="0" w:space="0" w:color="auto"/>
                        <w:right w:val="none" w:sz="0" w:space="0" w:color="auto"/>
                      </w:divBdr>
                      <w:divsChild>
                        <w:div w:id="602029586">
                          <w:marLeft w:val="0"/>
                          <w:marRight w:val="0"/>
                          <w:marTop w:val="0"/>
                          <w:marBottom w:val="0"/>
                          <w:divBdr>
                            <w:top w:val="none" w:sz="0" w:space="0" w:color="auto"/>
                            <w:left w:val="none" w:sz="0" w:space="0" w:color="auto"/>
                            <w:bottom w:val="none" w:sz="0" w:space="0" w:color="auto"/>
                            <w:right w:val="none" w:sz="0" w:space="0" w:color="auto"/>
                          </w:divBdr>
                          <w:divsChild>
                            <w:div w:id="129571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388897">
              <w:marLeft w:val="0"/>
              <w:marRight w:val="0"/>
              <w:marTop w:val="0"/>
              <w:marBottom w:val="0"/>
              <w:divBdr>
                <w:top w:val="none" w:sz="0" w:space="0" w:color="auto"/>
                <w:left w:val="none" w:sz="0" w:space="0" w:color="auto"/>
                <w:bottom w:val="none" w:sz="0" w:space="0" w:color="auto"/>
                <w:right w:val="none" w:sz="0" w:space="0" w:color="auto"/>
              </w:divBdr>
            </w:div>
          </w:divsChild>
        </w:div>
        <w:div w:id="808283555">
          <w:marLeft w:val="-150"/>
          <w:marRight w:val="-150"/>
          <w:marTop w:val="0"/>
          <w:marBottom w:val="0"/>
          <w:divBdr>
            <w:top w:val="none" w:sz="0" w:space="0" w:color="auto"/>
            <w:left w:val="none" w:sz="0" w:space="0" w:color="auto"/>
            <w:bottom w:val="none" w:sz="0" w:space="0" w:color="auto"/>
            <w:right w:val="none" w:sz="0" w:space="0" w:color="auto"/>
          </w:divBdr>
          <w:divsChild>
            <w:div w:id="92591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945986">
      <w:bodyDiv w:val="1"/>
      <w:marLeft w:val="0"/>
      <w:marRight w:val="0"/>
      <w:marTop w:val="0"/>
      <w:marBottom w:val="0"/>
      <w:divBdr>
        <w:top w:val="none" w:sz="0" w:space="0" w:color="auto"/>
        <w:left w:val="none" w:sz="0" w:space="0" w:color="auto"/>
        <w:bottom w:val="none" w:sz="0" w:space="0" w:color="auto"/>
        <w:right w:val="none" w:sz="0" w:space="0" w:color="auto"/>
      </w:divBdr>
      <w:divsChild>
        <w:div w:id="515385857">
          <w:marLeft w:val="-225"/>
          <w:marRight w:val="-225"/>
          <w:marTop w:val="0"/>
          <w:marBottom w:val="0"/>
          <w:divBdr>
            <w:top w:val="none" w:sz="0" w:space="0" w:color="auto"/>
            <w:left w:val="none" w:sz="0" w:space="0" w:color="auto"/>
            <w:bottom w:val="none" w:sz="0" w:space="0" w:color="auto"/>
            <w:right w:val="none" w:sz="0" w:space="0" w:color="auto"/>
          </w:divBdr>
          <w:divsChild>
            <w:div w:id="1257399794">
              <w:marLeft w:val="0"/>
              <w:marRight w:val="0"/>
              <w:marTop w:val="0"/>
              <w:marBottom w:val="0"/>
              <w:divBdr>
                <w:top w:val="none" w:sz="0" w:space="0" w:color="auto"/>
                <w:left w:val="none" w:sz="0" w:space="0" w:color="auto"/>
                <w:bottom w:val="none" w:sz="0" w:space="0" w:color="auto"/>
                <w:right w:val="none" w:sz="0" w:space="0" w:color="auto"/>
              </w:divBdr>
              <w:divsChild>
                <w:div w:id="75172516">
                  <w:marLeft w:val="0"/>
                  <w:marRight w:val="0"/>
                  <w:marTop w:val="0"/>
                  <w:marBottom w:val="450"/>
                  <w:divBdr>
                    <w:top w:val="none" w:sz="0" w:space="0" w:color="auto"/>
                    <w:left w:val="none" w:sz="0" w:space="0" w:color="auto"/>
                    <w:bottom w:val="none" w:sz="0" w:space="0" w:color="auto"/>
                    <w:right w:val="none" w:sz="0" w:space="0" w:color="auto"/>
                  </w:divBdr>
                  <w:divsChild>
                    <w:div w:id="739448937">
                      <w:marLeft w:val="0"/>
                      <w:marRight w:val="0"/>
                      <w:marTop w:val="0"/>
                      <w:marBottom w:val="0"/>
                      <w:divBdr>
                        <w:top w:val="single" w:sz="6" w:space="0" w:color="DEE2E6"/>
                        <w:left w:val="single" w:sz="6" w:space="0" w:color="DEE2E6"/>
                        <w:bottom w:val="single" w:sz="6" w:space="0" w:color="DEE2E6"/>
                        <w:right w:val="single" w:sz="6" w:space="0" w:color="DEE2E6"/>
                      </w:divBdr>
                      <w:divsChild>
                        <w:div w:id="95278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36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52579">
          <w:marLeft w:val="-225"/>
          <w:marRight w:val="-225"/>
          <w:marTop w:val="0"/>
          <w:marBottom w:val="0"/>
          <w:divBdr>
            <w:top w:val="none" w:sz="0" w:space="0" w:color="auto"/>
            <w:left w:val="none" w:sz="0" w:space="0" w:color="auto"/>
            <w:bottom w:val="none" w:sz="0" w:space="0" w:color="auto"/>
            <w:right w:val="none" w:sz="0" w:space="0" w:color="auto"/>
          </w:divBdr>
        </w:div>
      </w:divsChild>
    </w:div>
    <w:div w:id="240331756">
      <w:bodyDiv w:val="1"/>
      <w:marLeft w:val="0"/>
      <w:marRight w:val="0"/>
      <w:marTop w:val="0"/>
      <w:marBottom w:val="0"/>
      <w:divBdr>
        <w:top w:val="none" w:sz="0" w:space="0" w:color="auto"/>
        <w:left w:val="none" w:sz="0" w:space="0" w:color="auto"/>
        <w:bottom w:val="none" w:sz="0" w:space="0" w:color="auto"/>
        <w:right w:val="none" w:sz="0" w:space="0" w:color="auto"/>
      </w:divBdr>
      <w:divsChild>
        <w:div w:id="184633046">
          <w:marLeft w:val="0"/>
          <w:marRight w:val="0"/>
          <w:marTop w:val="0"/>
          <w:marBottom w:val="0"/>
          <w:divBdr>
            <w:top w:val="none" w:sz="0" w:space="0" w:color="auto"/>
            <w:left w:val="none" w:sz="0" w:space="0" w:color="auto"/>
            <w:bottom w:val="none" w:sz="0" w:space="0" w:color="auto"/>
            <w:right w:val="none" w:sz="0" w:space="0" w:color="auto"/>
          </w:divBdr>
          <w:divsChild>
            <w:div w:id="215166053">
              <w:marLeft w:val="0"/>
              <w:marRight w:val="0"/>
              <w:marTop w:val="0"/>
              <w:marBottom w:val="0"/>
              <w:divBdr>
                <w:top w:val="none" w:sz="0" w:space="0" w:color="auto"/>
                <w:left w:val="none" w:sz="0" w:space="0" w:color="auto"/>
                <w:bottom w:val="none" w:sz="0" w:space="0" w:color="auto"/>
                <w:right w:val="none" w:sz="0" w:space="0" w:color="auto"/>
              </w:divBdr>
              <w:divsChild>
                <w:div w:id="140970213">
                  <w:marLeft w:val="0"/>
                  <w:marRight w:val="0"/>
                  <w:marTop w:val="0"/>
                  <w:marBottom w:val="0"/>
                  <w:divBdr>
                    <w:top w:val="none" w:sz="0" w:space="0" w:color="auto"/>
                    <w:left w:val="none" w:sz="0" w:space="0" w:color="auto"/>
                    <w:bottom w:val="none" w:sz="0" w:space="0" w:color="auto"/>
                    <w:right w:val="none" w:sz="0" w:space="0" w:color="auto"/>
                  </w:divBdr>
                </w:div>
              </w:divsChild>
            </w:div>
            <w:div w:id="993988209">
              <w:marLeft w:val="0"/>
              <w:marRight w:val="0"/>
              <w:marTop w:val="0"/>
              <w:marBottom w:val="0"/>
              <w:divBdr>
                <w:top w:val="none" w:sz="0" w:space="0" w:color="auto"/>
                <w:left w:val="none" w:sz="0" w:space="0" w:color="auto"/>
                <w:bottom w:val="none" w:sz="0" w:space="0" w:color="auto"/>
                <w:right w:val="none" w:sz="0" w:space="0" w:color="auto"/>
              </w:divBdr>
              <w:divsChild>
                <w:div w:id="1430812378">
                  <w:marLeft w:val="0"/>
                  <w:marRight w:val="0"/>
                  <w:marTop w:val="0"/>
                  <w:marBottom w:val="0"/>
                  <w:divBdr>
                    <w:top w:val="none" w:sz="0" w:space="0" w:color="auto"/>
                    <w:left w:val="none" w:sz="0" w:space="0" w:color="auto"/>
                    <w:bottom w:val="none" w:sz="0" w:space="0" w:color="auto"/>
                    <w:right w:val="none" w:sz="0" w:space="0" w:color="auto"/>
                  </w:divBdr>
                  <w:divsChild>
                    <w:div w:id="164514156">
                      <w:marLeft w:val="0"/>
                      <w:marRight w:val="0"/>
                      <w:marTop w:val="0"/>
                      <w:marBottom w:val="0"/>
                      <w:divBdr>
                        <w:top w:val="none" w:sz="0" w:space="0" w:color="auto"/>
                        <w:left w:val="none" w:sz="0" w:space="0" w:color="auto"/>
                        <w:bottom w:val="none" w:sz="0" w:space="0" w:color="auto"/>
                        <w:right w:val="none" w:sz="0" w:space="0" w:color="auto"/>
                      </w:divBdr>
                    </w:div>
                    <w:div w:id="134774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57923">
              <w:marLeft w:val="0"/>
              <w:marRight w:val="0"/>
              <w:marTop w:val="0"/>
              <w:marBottom w:val="0"/>
              <w:divBdr>
                <w:top w:val="none" w:sz="0" w:space="0" w:color="auto"/>
                <w:left w:val="none" w:sz="0" w:space="0" w:color="auto"/>
                <w:bottom w:val="none" w:sz="0" w:space="0" w:color="auto"/>
                <w:right w:val="none" w:sz="0" w:space="0" w:color="auto"/>
              </w:divBdr>
              <w:divsChild>
                <w:div w:id="499346665">
                  <w:marLeft w:val="0"/>
                  <w:marRight w:val="0"/>
                  <w:marTop w:val="0"/>
                  <w:marBottom w:val="0"/>
                  <w:divBdr>
                    <w:top w:val="none" w:sz="0" w:space="0" w:color="auto"/>
                    <w:left w:val="none" w:sz="0" w:space="0" w:color="auto"/>
                    <w:bottom w:val="none" w:sz="0" w:space="0" w:color="auto"/>
                    <w:right w:val="none" w:sz="0" w:space="0" w:color="auto"/>
                  </w:divBdr>
                  <w:divsChild>
                    <w:div w:id="4513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86108">
          <w:marLeft w:val="0"/>
          <w:marRight w:val="0"/>
          <w:marTop w:val="0"/>
          <w:marBottom w:val="0"/>
          <w:divBdr>
            <w:top w:val="single" w:sz="6" w:space="0" w:color="D3D3D3"/>
            <w:left w:val="none" w:sz="0" w:space="0" w:color="auto"/>
            <w:bottom w:val="none" w:sz="0" w:space="0" w:color="auto"/>
            <w:right w:val="none" w:sz="0" w:space="0" w:color="auto"/>
          </w:divBdr>
          <w:divsChild>
            <w:div w:id="803229166">
              <w:marLeft w:val="0"/>
              <w:marRight w:val="0"/>
              <w:marTop w:val="0"/>
              <w:marBottom w:val="0"/>
              <w:divBdr>
                <w:top w:val="none" w:sz="0" w:space="0" w:color="auto"/>
                <w:left w:val="none" w:sz="0" w:space="0" w:color="auto"/>
                <w:bottom w:val="none" w:sz="0" w:space="0" w:color="auto"/>
                <w:right w:val="none" w:sz="0" w:space="0" w:color="auto"/>
              </w:divBdr>
            </w:div>
          </w:divsChild>
        </w:div>
        <w:div w:id="1171213904">
          <w:marLeft w:val="0"/>
          <w:marRight w:val="0"/>
          <w:marTop w:val="0"/>
          <w:marBottom w:val="0"/>
          <w:divBdr>
            <w:top w:val="none" w:sz="0" w:space="0" w:color="auto"/>
            <w:left w:val="none" w:sz="0" w:space="0" w:color="auto"/>
            <w:bottom w:val="none" w:sz="0" w:space="0" w:color="auto"/>
            <w:right w:val="none" w:sz="0" w:space="0" w:color="auto"/>
          </w:divBdr>
          <w:divsChild>
            <w:div w:id="626281873">
              <w:marLeft w:val="0"/>
              <w:marRight w:val="0"/>
              <w:marTop w:val="0"/>
              <w:marBottom w:val="0"/>
              <w:divBdr>
                <w:top w:val="none" w:sz="0" w:space="0" w:color="auto"/>
                <w:left w:val="none" w:sz="0" w:space="0" w:color="auto"/>
                <w:bottom w:val="none" w:sz="0" w:space="0" w:color="auto"/>
                <w:right w:val="none" w:sz="0" w:space="0" w:color="auto"/>
              </w:divBdr>
              <w:divsChild>
                <w:div w:id="1178616611">
                  <w:marLeft w:val="0"/>
                  <w:marRight w:val="0"/>
                  <w:marTop w:val="0"/>
                  <w:marBottom w:val="0"/>
                  <w:divBdr>
                    <w:top w:val="none" w:sz="0" w:space="0" w:color="auto"/>
                    <w:left w:val="none" w:sz="0" w:space="0" w:color="auto"/>
                    <w:bottom w:val="none" w:sz="0" w:space="0" w:color="auto"/>
                    <w:right w:val="none" w:sz="0" w:space="0" w:color="auto"/>
                  </w:divBdr>
                </w:div>
                <w:div w:id="142029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178856">
      <w:bodyDiv w:val="1"/>
      <w:marLeft w:val="0"/>
      <w:marRight w:val="0"/>
      <w:marTop w:val="0"/>
      <w:marBottom w:val="0"/>
      <w:divBdr>
        <w:top w:val="none" w:sz="0" w:space="0" w:color="auto"/>
        <w:left w:val="none" w:sz="0" w:space="0" w:color="auto"/>
        <w:bottom w:val="none" w:sz="0" w:space="0" w:color="auto"/>
        <w:right w:val="none" w:sz="0" w:space="0" w:color="auto"/>
      </w:divBdr>
    </w:div>
    <w:div w:id="241450178">
      <w:bodyDiv w:val="1"/>
      <w:marLeft w:val="0"/>
      <w:marRight w:val="0"/>
      <w:marTop w:val="0"/>
      <w:marBottom w:val="0"/>
      <w:divBdr>
        <w:top w:val="none" w:sz="0" w:space="0" w:color="auto"/>
        <w:left w:val="none" w:sz="0" w:space="0" w:color="auto"/>
        <w:bottom w:val="none" w:sz="0" w:space="0" w:color="auto"/>
        <w:right w:val="none" w:sz="0" w:space="0" w:color="auto"/>
      </w:divBdr>
    </w:div>
    <w:div w:id="241528582">
      <w:bodyDiv w:val="1"/>
      <w:marLeft w:val="0"/>
      <w:marRight w:val="0"/>
      <w:marTop w:val="0"/>
      <w:marBottom w:val="0"/>
      <w:divBdr>
        <w:top w:val="none" w:sz="0" w:space="0" w:color="auto"/>
        <w:left w:val="none" w:sz="0" w:space="0" w:color="auto"/>
        <w:bottom w:val="none" w:sz="0" w:space="0" w:color="auto"/>
        <w:right w:val="none" w:sz="0" w:space="0" w:color="auto"/>
      </w:divBdr>
      <w:divsChild>
        <w:div w:id="324668099">
          <w:marLeft w:val="-150"/>
          <w:marRight w:val="-150"/>
          <w:marTop w:val="0"/>
          <w:marBottom w:val="0"/>
          <w:divBdr>
            <w:top w:val="none" w:sz="0" w:space="0" w:color="auto"/>
            <w:left w:val="none" w:sz="0" w:space="0" w:color="auto"/>
            <w:bottom w:val="none" w:sz="0" w:space="0" w:color="auto"/>
            <w:right w:val="none" w:sz="0" w:space="0" w:color="auto"/>
          </w:divBdr>
          <w:divsChild>
            <w:div w:id="1134063571">
              <w:marLeft w:val="0"/>
              <w:marRight w:val="0"/>
              <w:marTop w:val="0"/>
              <w:marBottom w:val="0"/>
              <w:divBdr>
                <w:top w:val="none" w:sz="0" w:space="0" w:color="auto"/>
                <w:left w:val="none" w:sz="0" w:space="0" w:color="auto"/>
                <w:bottom w:val="none" w:sz="0" w:space="0" w:color="auto"/>
                <w:right w:val="none" w:sz="0" w:space="0" w:color="auto"/>
              </w:divBdr>
              <w:divsChild>
                <w:div w:id="1401245026">
                  <w:marLeft w:val="0"/>
                  <w:marRight w:val="0"/>
                  <w:marTop w:val="0"/>
                  <w:marBottom w:val="0"/>
                  <w:divBdr>
                    <w:top w:val="none" w:sz="0" w:space="0" w:color="auto"/>
                    <w:left w:val="none" w:sz="0" w:space="0" w:color="auto"/>
                    <w:bottom w:val="none" w:sz="0" w:space="0" w:color="auto"/>
                    <w:right w:val="none" w:sz="0" w:space="0" w:color="auto"/>
                  </w:divBdr>
                  <w:divsChild>
                    <w:div w:id="546991387">
                      <w:marLeft w:val="0"/>
                      <w:marRight w:val="0"/>
                      <w:marTop w:val="0"/>
                      <w:marBottom w:val="0"/>
                      <w:divBdr>
                        <w:top w:val="none" w:sz="0" w:space="0" w:color="auto"/>
                        <w:left w:val="none" w:sz="0" w:space="0" w:color="auto"/>
                        <w:bottom w:val="none" w:sz="0" w:space="0" w:color="auto"/>
                        <w:right w:val="none" w:sz="0" w:space="0" w:color="auto"/>
                      </w:divBdr>
                    </w:div>
                    <w:div w:id="1507475291">
                      <w:marLeft w:val="0"/>
                      <w:marRight w:val="0"/>
                      <w:marTop w:val="0"/>
                      <w:marBottom w:val="0"/>
                      <w:divBdr>
                        <w:top w:val="none" w:sz="0" w:space="0" w:color="auto"/>
                        <w:left w:val="none" w:sz="0" w:space="0" w:color="auto"/>
                        <w:bottom w:val="none" w:sz="0" w:space="0" w:color="auto"/>
                        <w:right w:val="none" w:sz="0" w:space="0" w:color="auto"/>
                      </w:divBdr>
                      <w:divsChild>
                        <w:div w:id="31903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836750">
      <w:bodyDiv w:val="1"/>
      <w:marLeft w:val="0"/>
      <w:marRight w:val="0"/>
      <w:marTop w:val="0"/>
      <w:marBottom w:val="0"/>
      <w:divBdr>
        <w:top w:val="none" w:sz="0" w:space="0" w:color="auto"/>
        <w:left w:val="none" w:sz="0" w:space="0" w:color="auto"/>
        <w:bottom w:val="none" w:sz="0" w:space="0" w:color="auto"/>
        <w:right w:val="none" w:sz="0" w:space="0" w:color="auto"/>
      </w:divBdr>
      <w:divsChild>
        <w:div w:id="878710688">
          <w:marLeft w:val="-225"/>
          <w:marRight w:val="-225"/>
          <w:marTop w:val="0"/>
          <w:marBottom w:val="0"/>
          <w:divBdr>
            <w:top w:val="none" w:sz="0" w:space="0" w:color="auto"/>
            <w:left w:val="none" w:sz="0" w:space="0" w:color="auto"/>
            <w:bottom w:val="none" w:sz="0" w:space="0" w:color="auto"/>
            <w:right w:val="none" w:sz="0" w:space="0" w:color="auto"/>
          </w:divBdr>
        </w:div>
      </w:divsChild>
    </w:div>
    <w:div w:id="242299544">
      <w:bodyDiv w:val="1"/>
      <w:marLeft w:val="0"/>
      <w:marRight w:val="0"/>
      <w:marTop w:val="0"/>
      <w:marBottom w:val="0"/>
      <w:divBdr>
        <w:top w:val="none" w:sz="0" w:space="0" w:color="auto"/>
        <w:left w:val="none" w:sz="0" w:space="0" w:color="auto"/>
        <w:bottom w:val="none" w:sz="0" w:space="0" w:color="auto"/>
        <w:right w:val="none" w:sz="0" w:space="0" w:color="auto"/>
      </w:divBdr>
    </w:div>
    <w:div w:id="242494608">
      <w:bodyDiv w:val="1"/>
      <w:marLeft w:val="0"/>
      <w:marRight w:val="0"/>
      <w:marTop w:val="0"/>
      <w:marBottom w:val="0"/>
      <w:divBdr>
        <w:top w:val="none" w:sz="0" w:space="0" w:color="auto"/>
        <w:left w:val="none" w:sz="0" w:space="0" w:color="auto"/>
        <w:bottom w:val="none" w:sz="0" w:space="0" w:color="auto"/>
        <w:right w:val="none" w:sz="0" w:space="0" w:color="auto"/>
      </w:divBdr>
      <w:divsChild>
        <w:div w:id="309479326">
          <w:marLeft w:val="-150"/>
          <w:marRight w:val="-150"/>
          <w:marTop w:val="0"/>
          <w:marBottom w:val="0"/>
          <w:divBdr>
            <w:top w:val="none" w:sz="0" w:space="0" w:color="auto"/>
            <w:left w:val="none" w:sz="0" w:space="0" w:color="auto"/>
            <w:bottom w:val="none" w:sz="0" w:space="0" w:color="auto"/>
            <w:right w:val="none" w:sz="0" w:space="0" w:color="auto"/>
          </w:divBdr>
          <w:divsChild>
            <w:div w:id="1078288451">
              <w:marLeft w:val="0"/>
              <w:marRight w:val="0"/>
              <w:marTop w:val="0"/>
              <w:marBottom w:val="0"/>
              <w:divBdr>
                <w:top w:val="none" w:sz="0" w:space="0" w:color="auto"/>
                <w:left w:val="none" w:sz="0" w:space="0" w:color="auto"/>
                <w:bottom w:val="none" w:sz="0" w:space="0" w:color="auto"/>
                <w:right w:val="none" w:sz="0" w:space="0" w:color="auto"/>
              </w:divBdr>
              <w:divsChild>
                <w:div w:id="485900424">
                  <w:marLeft w:val="0"/>
                  <w:marRight w:val="0"/>
                  <w:marTop w:val="0"/>
                  <w:marBottom w:val="0"/>
                  <w:divBdr>
                    <w:top w:val="none" w:sz="0" w:space="0" w:color="auto"/>
                    <w:left w:val="none" w:sz="0" w:space="0" w:color="auto"/>
                    <w:bottom w:val="none" w:sz="0" w:space="0" w:color="auto"/>
                    <w:right w:val="none" w:sz="0" w:space="0" w:color="auto"/>
                  </w:divBdr>
                  <w:divsChild>
                    <w:div w:id="628171614">
                      <w:marLeft w:val="0"/>
                      <w:marRight w:val="0"/>
                      <w:marTop w:val="0"/>
                      <w:marBottom w:val="0"/>
                      <w:divBdr>
                        <w:top w:val="none" w:sz="0" w:space="0" w:color="auto"/>
                        <w:left w:val="none" w:sz="0" w:space="0" w:color="auto"/>
                        <w:bottom w:val="none" w:sz="0" w:space="0" w:color="auto"/>
                        <w:right w:val="none" w:sz="0" w:space="0" w:color="auto"/>
                      </w:divBdr>
                      <w:divsChild>
                        <w:div w:id="1854416136">
                          <w:marLeft w:val="0"/>
                          <w:marRight w:val="0"/>
                          <w:marTop w:val="0"/>
                          <w:marBottom w:val="0"/>
                          <w:divBdr>
                            <w:top w:val="none" w:sz="0" w:space="0" w:color="auto"/>
                            <w:left w:val="none" w:sz="0" w:space="0" w:color="auto"/>
                            <w:bottom w:val="none" w:sz="0" w:space="0" w:color="auto"/>
                            <w:right w:val="none" w:sz="0" w:space="0" w:color="auto"/>
                          </w:divBdr>
                        </w:div>
                      </w:divsChild>
                    </w:div>
                    <w:div w:id="1308588675">
                      <w:marLeft w:val="0"/>
                      <w:marRight w:val="0"/>
                      <w:marTop w:val="0"/>
                      <w:marBottom w:val="0"/>
                      <w:divBdr>
                        <w:top w:val="none" w:sz="0" w:space="0" w:color="auto"/>
                        <w:left w:val="none" w:sz="0" w:space="0" w:color="auto"/>
                        <w:bottom w:val="none" w:sz="0" w:space="0" w:color="auto"/>
                        <w:right w:val="none" w:sz="0" w:space="0" w:color="auto"/>
                      </w:divBdr>
                      <w:divsChild>
                        <w:div w:id="19107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897013">
              <w:marLeft w:val="0"/>
              <w:marRight w:val="0"/>
              <w:marTop w:val="0"/>
              <w:marBottom w:val="0"/>
              <w:divBdr>
                <w:top w:val="none" w:sz="0" w:space="0" w:color="auto"/>
                <w:left w:val="none" w:sz="0" w:space="0" w:color="auto"/>
                <w:bottom w:val="none" w:sz="0" w:space="0" w:color="auto"/>
                <w:right w:val="none" w:sz="0" w:space="0" w:color="auto"/>
              </w:divBdr>
              <w:divsChild>
                <w:div w:id="1319572778">
                  <w:marLeft w:val="0"/>
                  <w:marRight w:val="0"/>
                  <w:marTop w:val="0"/>
                  <w:marBottom w:val="0"/>
                  <w:divBdr>
                    <w:top w:val="none" w:sz="0" w:space="0" w:color="auto"/>
                    <w:left w:val="none" w:sz="0" w:space="0" w:color="auto"/>
                    <w:bottom w:val="none" w:sz="0" w:space="0" w:color="auto"/>
                    <w:right w:val="none" w:sz="0" w:space="0" w:color="auto"/>
                  </w:divBdr>
                  <w:divsChild>
                    <w:div w:id="551776116">
                      <w:marLeft w:val="0"/>
                      <w:marRight w:val="0"/>
                      <w:marTop w:val="0"/>
                      <w:marBottom w:val="0"/>
                      <w:divBdr>
                        <w:top w:val="none" w:sz="0" w:space="0" w:color="auto"/>
                        <w:left w:val="none" w:sz="0" w:space="0" w:color="auto"/>
                        <w:bottom w:val="none" w:sz="0" w:space="0" w:color="auto"/>
                        <w:right w:val="none" w:sz="0" w:space="0" w:color="auto"/>
                      </w:divBdr>
                      <w:divsChild>
                        <w:div w:id="980842495">
                          <w:marLeft w:val="0"/>
                          <w:marRight w:val="0"/>
                          <w:marTop w:val="0"/>
                          <w:marBottom w:val="0"/>
                          <w:divBdr>
                            <w:top w:val="none" w:sz="0" w:space="0" w:color="auto"/>
                            <w:left w:val="none" w:sz="0" w:space="0" w:color="auto"/>
                            <w:bottom w:val="none" w:sz="0" w:space="0" w:color="auto"/>
                            <w:right w:val="none" w:sz="0" w:space="0" w:color="auto"/>
                          </w:divBdr>
                          <w:divsChild>
                            <w:div w:id="220943539">
                              <w:marLeft w:val="0"/>
                              <w:marRight w:val="0"/>
                              <w:marTop w:val="0"/>
                              <w:marBottom w:val="0"/>
                              <w:divBdr>
                                <w:top w:val="none" w:sz="0" w:space="0" w:color="auto"/>
                                <w:left w:val="none" w:sz="0" w:space="0" w:color="auto"/>
                                <w:bottom w:val="none" w:sz="0" w:space="0" w:color="auto"/>
                                <w:right w:val="none" w:sz="0" w:space="0" w:color="auto"/>
                              </w:divBdr>
                            </w:div>
                            <w:div w:id="779761404">
                              <w:marLeft w:val="0"/>
                              <w:marRight w:val="0"/>
                              <w:marTop w:val="0"/>
                              <w:marBottom w:val="0"/>
                              <w:divBdr>
                                <w:top w:val="none" w:sz="0" w:space="0" w:color="auto"/>
                                <w:left w:val="none" w:sz="0" w:space="0" w:color="auto"/>
                                <w:bottom w:val="none" w:sz="0" w:space="0" w:color="auto"/>
                                <w:right w:val="none" w:sz="0" w:space="0" w:color="auto"/>
                              </w:divBdr>
                            </w:div>
                            <w:div w:id="1322585697">
                              <w:marLeft w:val="0"/>
                              <w:marRight w:val="0"/>
                              <w:marTop w:val="0"/>
                              <w:marBottom w:val="0"/>
                              <w:divBdr>
                                <w:top w:val="none" w:sz="0" w:space="0" w:color="auto"/>
                                <w:left w:val="none" w:sz="0" w:space="0" w:color="auto"/>
                                <w:bottom w:val="none" w:sz="0" w:space="0" w:color="auto"/>
                                <w:right w:val="none" w:sz="0" w:space="0" w:color="auto"/>
                              </w:divBdr>
                            </w:div>
                            <w:div w:id="1408264620">
                              <w:marLeft w:val="0"/>
                              <w:marRight w:val="0"/>
                              <w:marTop w:val="0"/>
                              <w:marBottom w:val="0"/>
                              <w:divBdr>
                                <w:top w:val="none" w:sz="0" w:space="0" w:color="auto"/>
                                <w:left w:val="none" w:sz="0" w:space="0" w:color="auto"/>
                                <w:bottom w:val="none" w:sz="0" w:space="0" w:color="auto"/>
                                <w:right w:val="none" w:sz="0" w:space="0" w:color="auto"/>
                              </w:divBdr>
                            </w:div>
                            <w:div w:id="204023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13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647844">
          <w:marLeft w:val="-150"/>
          <w:marRight w:val="-150"/>
          <w:marTop w:val="0"/>
          <w:marBottom w:val="0"/>
          <w:divBdr>
            <w:top w:val="none" w:sz="0" w:space="0" w:color="auto"/>
            <w:left w:val="none" w:sz="0" w:space="0" w:color="auto"/>
            <w:bottom w:val="none" w:sz="0" w:space="0" w:color="auto"/>
            <w:right w:val="none" w:sz="0" w:space="0" w:color="auto"/>
          </w:divBdr>
          <w:divsChild>
            <w:div w:id="956519558">
              <w:marLeft w:val="0"/>
              <w:marRight w:val="0"/>
              <w:marTop w:val="0"/>
              <w:marBottom w:val="0"/>
              <w:divBdr>
                <w:top w:val="none" w:sz="0" w:space="0" w:color="auto"/>
                <w:left w:val="none" w:sz="0" w:space="0" w:color="auto"/>
                <w:bottom w:val="none" w:sz="0" w:space="0" w:color="auto"/>
                <w:right w:val="none" w:sz="0" w:space="0" w:color="auto"/>
              </w:divBdr>
              <w:divsChild>
                <w:div w:id="298725747">
                  <w:marLeft w:val="0"/>
                  <w:marRight w:val="0"/>
                  <w:marTop w:val="0"/>
                  <w:marBottom w:val="0"/>
                  <w:divBdr>
                    <w:top w:val="none" w:sz="0" w:space="0" w:color="auto"/>
                    <w:left w:val="none" w:sz="0" w:space="0" w:color="auto"/>
                    <w:bottom w:val="none" w:sz="0" w:space="0" w:color="auto"/>
                    <w:right w:val="none" w:sz="0" w:space="0" w:color="auto"/>
                  </w:divBdr>
                  <w:divsChild>
                    <w:div w:id="1440298949">
                      <w:marLeft w:val="0"/>
                      <w:marRight w:val="0"/>
                      <w:marTop w:val="0"/>
                      <w:marBottom w:val="0"/>
                      <w:divBdr>
                        <w:top w:val="none" w:sz="0" w:space="0" w:color="auto"/>
                        <w:left w:val="none" w:sz="0" w:space="0" w:color="auto"/>
                        <w:bottom w:val="none" w:sz="0" w:space="0" w:color="auto"/>
                        <w:right w:val="none" w:sz="0" w:space="0" w:color="auto"/>
                      </w:divBdr>
                    </w:div>
                  </w:divsChild>
                </w:div>
                <w:div w:id="610824001">
                  <w:marLeft w:val="0"/>
                  <w:marRight w:val="0"/>
                  <w:marTop w:val="0"/>
                  <w:marBottom w:val="0"/>
                  <w:divBdr>
                    <w:top w:val="none" w:sz="0" w:space="0" w:color="auto"/>
                    <w:left w:val="none" w:sz="0" w:space="0" w:color="auto"/>
                    <w:bottom w:val="none" w:sz="0" w:space="0" w:color="auto"/>
                    <w:right w:val="none" w:sz="0" w:space="0" w:color="auto"/>
                  </w:divBdr>
                  <w:divsChild>
                    <w:div w:id="626160897">
                      <w:marLeft w:val="0"/>
                      <w:marRight w:val="0"/>
                      <w:marTop w:val="0"/>
                      <w:marBottom w:val="0"/>
                      <w:divBdr>
                        <w:top w:val="none" w:sz="0" w:space="0" w:color="auto"/>
                        <w:left w:val="none" w:sz="0" w:space="0" w:color="auto"/>
                        <w:bottom w:val="none" w:sz="0" w:space="0" w:color="auto"/>
                        <w:right w:val="none" w:sz="0" w:space="0" w:color="auto"/>
                      </w:divBdr>
                      <w:divsChild>
                        <w:div w:id="657617912">
                          <w:marLeft w:val="0"/>
                          <w:marRight w:val="0"/>
                          <w:marTop w:val="0"/>
                          <w:marBottom w:val="0"/>
                          <w:divBdr>
                            <w:top w:val="none" w:sz="0" w:space="0" w:color="auto"/>
                            <w:left w:val="none" w:sz="0" w:space="0" w:color="auto"/>
                            <w:bottom w:val="none" w:sz="0" w:space="0" w:color="auto"/>
                            <w:right w:val="none" w:sz="0" w:space="0" w:color="auto"/>
                          </w:divBdr>
                        </w:div>
                      </w:divsChild>
                    </w:div>
                    <w:div w:id="106352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041419">
      <w:bodyDiv w:val="1"/>
      <w:marLeft w:val="0"/>
      <w:marRight w:val="0"/>
      <w:marTop w:val="0"/>
      <w:marBottom w:val="0"/>
      <w:divBdr>
        <w:top w:val="none" w:sz="0" w:space="0" w:color="auto"/>
        <w:left w:val="none" w:sz="0" w:space="0" w:color="auto"/>
        <w:bottom w:val="none" w:sz="0" w:space="0" w:color="auto"/>
        <w:right w:val="none" w:sz="0" w:space="0" w:color="auto"/>
      </w:divBdr>
      <w:divsChild>
        <w:div w:id="382602384">
          <w:marLeft w:val="-133"/>
          <w:marRight w:val="-133"/>
          <w:marTop w:val="0"/>
          <w:marBottom w:val="0"/>
          <w:divBdr>
            <w:top w:val="none" w:sz="0" w:space="0" w:color="auto"/>
            <w:left w:val="none" w:sz="0" w:space="0" w:color="auto"/>
            <w:bottom w:val="none" w:sz="0" w:space="0" w:color="auto"/>
            <w:right w:val="none" w:sz="0" w:space="0" w:color="auto"/>
          </w:divBdr>
          <w:divsChild>
            <w:div w:id="44136340">
              <w:marLeft w:val="0"/>
              <w:marRight w:val="0"/>
              <w:marTop w:val="0"/>
              <w:marBottom w:val="0"/>
              <w:divBdr>
                <w:top w:val="none" w:sz="0" w:space="0" w:color="auto"/>
                <w:left w:val="none" w:sz="0" w:space="0" w:color="auto"/>
                <w:bottom w:val="none" w:sz="0" w:space="0" w:color="auto"/>
                <w:right w:val="none" w:sz="0" w:space="0" w:color="auto"/>
              </w:divBdr>
              <w:divsChild>
                <w:div w:id="97191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10504">
          <w:marLeft w:val="-133"/>
          <w:marRight w:val="-133"/>
          <w:marTop w:val="0"/>
          <w:marBottom w:val="0"/>
          <w:divBdr>
            <w:top w:val="none" w:sz="0" w:space="0" w:color="auto"/>
            <w:left w:val="none" w:sz="0" w:space="0" w:color="auto"/>
            <w:bottom w:val="none" w:sz="0" w:space="0" w:color="auto"/>
            <w:right w:val="none" w:sz="0" w:space="0" w:color="auto"/>
          </w:divBdr>
        </w:div>
      </w:divsChild>
    </w:div>
    <w:div w:id="245070584">
      <w:bodyDiv w:val="1"/>
      <w:marLeft w:val="0"/>
      <w:marRight w:val="0"/>
      <w:marTop w:val="0"/>
      <w:marBottom w:val="0"/>
      <w:divBdr>
        <w:top w:val="none" w:sz="0" w:space="0" w:color="auto"/>
        <w:left w:val="none" w:sz="0" w:space="0" w:color="auto"/>
        <w:bottom w:val="none" w:sz="0" w:space="0" w:color="auto"/>
        <w:right w:val="none" w:sz="0" w:space="0" w:color="auto"/>
      </w:divBdr>
      <w:divsChild>
        <w:div w:id="470829223">
          <w:marLeft w:val="-225"/>
          <w:marRight w:val="-225"/>
          <w:marTop w:val="0"/>
          <w:marBottom w:val="0"/>
          <w:divBdr>
            <w:top w:val="none" w:sz="0" w:space="0" w:color="auto"/>
            <w:left w:val="none" w:sz="0" w:space="0" w:color="auto"/>
            <w:bottom w:val="none" w:sz="0" w:space="0" w:color="auto"/>
            <w:right w:val="none" w:sz="0" w:space="0" w:color="auto"/>
          </w:divBdr>
        </w:div>
        <w:div w:id="1884323679">
          <w:marLeft w:val="-225"/>
          <w:marRight w:val="-225"/>
          <w:marTop w:val="0"/>
          <w:marBottom w:val="0"/>
          <w:divBdr>
            <w:top w:val="none" w:sz="0" w:space="0" w:color="auto"/>
            <w:left w:val="none" w:sz="0" w:space="0" w:color="auto"/>
            <w:bottom w:val="none" w:sz="0" w:space="0" w:color="auto"/>
            <w:right w:val="none" w:sz="0" w:space="0" w:color="auto"/>
          </w:divBdr>
          <w:divsChild>
            <w:div w:id="1847478020">
              <w:marLeft w:val="0"/>
              <w:marRight w:val="0"/>
              <w:marTop w:val="0"/>
              <w:marBottom w:val="0"/>
              <w:divBdr>
                <w:top w:val="none" w:sz="0" w:space="0" w:color="auto"/>
                <w:left w:val="none" w:sz="0" w:space="0" w:color="auto"/>
                <w:bottom w:val="none" w:sz="0" w:space="0" w:color="auto"/>
                <w:right w:val="none" w:sz="0" w:space="0" w:color="auto"/>
              </w:divBdr>
              <w:divsChild>
                <w:div w:id="87643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021">
      <w:bodyDiv w:val="1"/>
      <w:marLeft w:val="0"/>
      <w:marRight w:val="0"/>
      <w:marTop w:val="0"/>
      <w:marBottom w:val="0"/>
      <w:divBdr>
        <w:top w:val="none" w:sz="0" w:space="0" w:color="auto"/>
        <w:left w:val="none" w:sz="0" w:space="0" w:color="auto"/>
        <w:bottom w:val="none" w:sz="0" w:space="0" w:color="auto"/>
        <w:right w:val="none" w:sz="0" w:space="0" w:color="auto"/>
      </w:divBdr>
      <w:divsChild>
        <w:div w:id="158010008">
          <w:marLeft w:val="-225"/>
          <w:marRight w:val="-225"/>
          <w:marTop w:val="0"/>
          <w:marBottom w:val="0"/>
          <w:divBdr>
            <w:top w:val="none" w:sz="0" w:space="0" w:color="auto"/>
            <w:left w:val="none" w:sz="0" w:space="0" w:color="auto"/>
            <w:bottom w:val="none" w:sz="0" w:space="0" w:color="auto"/>
            <w:right w:val="none" w:sz="0" w:space="0" w:color="auto"/>
          </w:divBdr>
        </w:div>
        <w:div w:id="2135564411">
          <w:marLeft w:val="-225"/>
          <w:marRight w:val="-225"/>
          <w:marTop w:val="0"/>
          <w:marBottom w:val="0"/>
          <w:divBdr>
            <w:top w:val="none" w:sz="0" w:space="0" w:color="auto"/>
            <w:left w:val="none" w:sz="0" w:space="0" w:color="auto"/>
            <w:bottom w:val="none" w:sz="0" w:space="0" w:color="auto"/>
            <w:right w:val="none" w:sz="0" w:space="0" w:color="auto"/>
          </w:divBdr>
          <w:divsChild>
            <w:div w:id="933827472">
              <w:marLeft w:val="0"/>
              <w:marRight w:val="0"/>
              <w:marTop w:val="0"/>
              <w:marBottom w:val="0"/>
              <w:divBdr>
                <w:top w:val="none" w:sz="0" w:space="0" w:color="auto"/>
                <w:left w:val="none" w:sz="0" w:space="0" w:color="auto"/>
                <w:bottom w:val="none" w:sz="0" w:space="0" w:color="auto"/>
                <w:right w:val="none" w:sz="0" w:space="0" w:color="auto"/>
              </w:divBdr>
              <w:divsChild>
                <w:div w:id="37134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573197">
      <w:bodyDiv w:val="1"/>
      <w:marLeft w:val="0"/>
      <w:marRight w:val="0"/>
      <w:marTop w:val="0"/>
      <w:marBottom w:val="0"/>
      <w:divBdr>
        <w:top w:val="none" w:sz="0" w:space="0" w:color="auto"/>
        <w:left w:val="none" w:sz="0" w:space="0" w:color="auto"/>
        <w:bottom w:val="none" w:sz="0" w:space="0" w:color="auto"/>
        <w:right w:val="none" w:sz="0" w:space="0" w:color="auto"/>
      </w:divBdr>
      <w:divsChild>
        <w:div w:id="291718161">
          <w:marLeft w:val="0"/>
          <w:marRight w:val="0"/>
          <w:marTop w:val="0"/>
          <w:marBottom w:val="0"/>
          <w:divBdr>
            <w:top w:val="none" w:sz="0" w:space="0" w:color="auto"/>
            <w:left w:val="none" w:sz="0" w:space="0" w:color="auto"/>
            <w:bottom w:val="none" w:sz="0" w:space="0" w:color="auto"/>
            <w:right w:val="none" w:sz="0" w:space="0" w:color="auto"/>
          </w:divBdr>
          <w:divsChild>
            <w:div w:id="165681140">
              <w:marLeft w:val="0"/>
              <w:marRight w:val="0"/>
              <w:marTop w:val="0"/>
              <w:marBottom w:val="240"/>
              <w:divBdr>
                <w:top w:val="none" w:sz="0" w:space="0" w:color="auto"/>
                <w:left w:val="none" w:sz="0" w:space="0" w:color="auto"/>
                <w:bottom w:val="none" w:sz="0" w:space="0" w:color="auto"/>
                <w:right w:val="none" w:sz="0" w:space="0" w:color="auto"/>
              </w:divBdr>
              <w:divsChild>
                <w:div w:id="451169123">
                  <w:marLeft w:val="0"/>
                  <w:marRight w:val="0"/>
                  <w:marTop w:val="0"/>
                  <w:marBottom w:val="0"/>
                  <w:divBdr>
                    <w:top w:val="none" w:sz="0" w:space="0" w:color="auto"/>
                    <w:left w:val="none" w:sz="0" w:space="0" w:color="auto"/>
                    <w:bottom w:val="none" w:sz="0" w:space="0" w:color="auto"/>
                    <w:right w:val="none" w:sz="0" w:space="0" w:color="auto"/>
                  </w:divBdr>
                </w:div>
                <w:div w:id="102717470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573205854">
          <w:marLeft w:val="0"/>
          <w:marRight w:val="0"/>
          <w:marTop w:val="0"/>
          <w:marBottom w:val="315"/>
          <w:divBdr>
            <w:top w:val="none" w:sz="0" w:space="0" w:color="auto"/>
            <w:left w:val="none" w:sz="0" w:space="0" w:color="auto"/>
            <w:bottom w:val="none" w:sz="0" w:space="0" w:color="auto"/>
            <w:right w:val="none" w:sz="0" w:space="0" w:color="auto"/>
          </w:divBdr>
        </w:div>
      </w:divsChild>
    </w:div>
    <w:div w:id="245657357">
      <w:bodyDiv w:val="1"/>
      <w:marLeft w:val="0"/>
      <w:marRight w:val="0"/>
      <w:marTop w:val="0"/>
      <w:marBottom w:val="0"/>
      <w:divBdr>
        <w:top w:val="none" w:sz="0" w:space="0" w:color="auto"/>
        <w:left w:val="none" w:sz="0" w:space="0" w:color="auto"/>
        <w:bottom w:val="none" w:sz="0" w:space="0" w:color="auto"/>
        <w:right w:val="none" w:sz="0" w:space="0" w:color="auto"/>
      </w:divBdr>
      <w:divsChild>
        <w:div w:id="138693324">
          <w:marLeft w:val="0"/>
          <w:marRight w:val="0"/>
          <w:marTop w:val="0"/>
          <w:marBottom w:val="450"/>
          <w:divBdr>
            <w:top w:val="none" w:sz="0" w:space="0" w:color="auto"/>
            <w:left w:val="none" w:sz="0" w:space="0" w:color="auto"/>
            <w:bottom w:val="none" w:sz="0" w:space="0" w:color="auto"/>
            <w:right w:val="none" w:sz="0" w:space="0" w:color="auto"/>
          </w:divBdr>
          <w:divsChild>
            <w:div w:id="924651581">
              <w:marLeft w:val="-45"/>
              <w:marRight w:val="-45"/>
              <w:marTop w:val="0"/>
              <w:marBottom w:val="0"/>
              <w:divBdr>
                <w:top w:val="none" w:sz="0" w:space="0" w:color="auto"/>
                <w:left w:val="none" w:sz="0" w:space="0" w:color="auto"/>
                <w:bottom w:val="none" w:sz="0" w:space="0" w:color="auto"/>
                <w:right w:val="none" w:sz="0" w:space="0" w:color="auto"/>
              </w:divBdr>
              <w:divsChild>
                <w:div w:id="59115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49333">
          <w:marLeft w:val="0"/>
          <w:marRight w:val="0"/>
          <w:marTop w:val="315"/>
          <w:marBottom w:val="0"/>
          <w:divBdr>
            <w:top w:val="none" w:sz="0" w:space="0" w:color="auto"/>
            <w:left w:val="none" w:sz="0" w:space="0" w:color="auto"/>
            <w:bottom w:val="none" w:sz="0" w:space="0" w:color="auto"/>
            <w:right w:val="none" w:sz="0" w:space="0" w:color="auto"/>
          </w:divBdr>
          <w:divsChild>
            <w:div w:id="264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17093">
      <w:bodyDiv w:val="1"/>
      <w:marLeft w:val="0"/>
      <w:marRight w:val="0"/>
      <w:marTop w:val="0"/>
      <w:marBottom w:val="0"/>
      <w:divBdr>
        <w:top w:val="none" w:sz="0" w:space="0" w:color="auto"/>
        <w:left w:val="none" w:sz="0" w:space="0" w:color="auto"/>
        <w:bottom w:val="none" w:sz="0" w:space="0" w:color="auto"/>
        <w:right w:val="none" w:sz="0" w:space="0" w:color="auto"/>
      </w:divBdr>
      <w:divsChild>
        <w:div w:id="1211923508">
          <w:marLeft w:val="0"/>
          <w:marRight w:val="0"/>
          <w:marTop w:val="0"/>
          <w:marBottom w:val="0"/>
          <w:divBdr>
            <w:top w:val="none" w:sz="0" w:space="0" w:color="auto"/>
            <w:left w:val="none" w:sz="0" w:space="0" w:color="auto"/>
            <w:bottom w:val="none" w:sz="0" w:space="0" w:color="auto"/>
            <w:right w:val="none" w:sz="0" w:space="0" w:color="auto"/>
          </w:divBdr>
        </w:div>
      </w:divsChild>
    </w:div>
    <w:div w:id="247084278">
      <w:bodyDiv w:val="1"/>
      <w:marLeft w:val="0"/>
      <w:marRight w:val="0"/>
      <w:marTop w:val="0"/>
      <w:marBottom w:val="0"/>
      <w:divBdr>
        <w:top w:val="none" w:sz="0" w:space="0" w:color="auto"/>
        <w:left w:val="none" w:sz="0" w:space="0" w:color="auto"/>
        <w:bottom w:val="none" w:sz="0" w:space="0" w:color="auto"/>
        <w:right w:val="none" w:sz="0" w:space="0" w:color="auto"/>
      </w:divBdr>
      <w:divsChild>
        <w:div w:id="749545112">
          <w:marLeft w:val="0"/>
          <w:marRight w:val="0"/>
          <w:marTop w:val="0"/>
          <w:marBottom w:val="0"/>
          <w:divBdr>
            <w:top w:val="none" w:sz="0" w:space="0" w:color="auto"/>
            <w:left w:val="none" w:sz="0" w:space="0" w:color="auto"/>
            <w:bottom w:val="none" w:sz="0" w:space="0" w:color="auto"/>
            <w:right w:val="none" w:sz="0" w:space="0" w:color="auto"/>
          </w:divBdr>
        </w:div>
        <w:div w:id="1490975870">
          <w:marLeft w:val="0"/>
          <w:marRight w:val="0"/>
          <w:marTop w:val="0"/>
          <w:marBottom w:val="0"/>
          <w:divBdr>
            <w:top w:val="none" w:sz="0" w:space="0" w:color="auto"/>
            <w:left w:val="none" w:sz="0" w:space="0" w:color="auto"/>
            <w:bottom w:val="none" w:sz="0" w:space="0" w:color="auto"/>
            <w:right w:val="none" w:sz="0" w:space="0" w:color="auto"/>
          </w:divBdr>
          <w:divsChild>
            <w:div w:id="1615500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7542355">
      <w:bodyDiv w:val="1"/>
      <w:marLeft w:val="0"/>
      <w:marRight w:val="0"/>
      <w:marTop w:val="0"/>
      <w:marBottom w:val="0"/>
      <w:divBdr>
        <w:top w:val="none" w:sz="0" w:space="0" w:color="auto"/>
        <w:left w:val="none" w:sz="0" w:space="0" w:color="auto"/>
        <w:bottom w:val="none" w:sz="0" w:space="0" w:color="auto"/>
        <w:right w:val="none" w:sz="0" w:space="0" w:color="auto"/>
      </w:divBdr>
      <w:divsChild>
        <w:div w:id="498270375">
          <w:marLeft w:val="0"/>
          <w:marRight w:val="0"/>
          <w:marTop w:val="315"/>
          <w:marBottom w:val="0"/>
          <w:divBdr>
            <w:top w:val="none" w:sz="0" w:space="0" w:color="auto"/>
            <w:left w:val="none" w:sz="0" w:space="0" w:color="auto"/>
            <w:bottom w:val="none" w:sz="0" w:space="0" w:color="auto"/>
            <w:right w:val="none" w:sz="0" w:space="0" w:color="auto"/>
          </w:divBdr>
          <w:divsChild>
            <w:div w:id="818114262">
              <w:marLeft w:val="0"/>
              <w:marRight w:val="0"/>
              <w:marTop w:val="0"/>
              <w:marBottom w:val="0"/>
              <w:divBdr>
                <w:top w:val="none" w:sz="0" w:space="0" w:color="auto"/>
                <w:left w:val="none" w:sz="0" w:space="0" w:color="auto"/>
                <w:bottom w:val="none" w:sz="0" w:space="0" w:color="auto"/>
                <w:right w:val="none" w:sz="0" w:space="0" w:color="auto"/>
              </w:divBdr>
            </w:div>
          </w:divsChild>
        </w:div>
        <w:div w:id="617612307">
          <w:marLeft w:val="0"/>
          <w:marRight w:val="0"/>
          <w:marTop w:val="0"/>
          <w:marBottom w:val="0"/>
          <w:divBdr>
            <w:top w:val="none" w:sz="0" w:space="0" w:color="auto"/>
            <w:left w:val="none" w:sz="0" w:space="0" w:color="auto"/>
            <w:bottom w:val="none" w:sz="0" w:space="0" w:color="auto"/>
            <w:right w:val="none" w:sz="0" w:space="0" w:color="auto"/>
          </w:divBdr>
          <w:divsChild>
            <w:div w:id="24438636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47689972">
      <w:bodyDiv w:val="1"/>
      <w:marLeft w:val="0"/>
      <w:marRight w:val="0"/>
      <w:marTop w:val="0"/>
      <w:marBottom w:val="0"/>
      <w:divBdr>
        <w:top w:val="none" w:sz="0" w:space="0" w:color="auto"/>
        <w:left w:val="none" w:sz="0" w:space="0" w:color="auto"/>
        <w:bottom w:val="none" w:sz="0" w:space="0" w:color="auto"/>
        <w:right w:val="none" w:sz="0" w:space="0" w:color="auto"/>
      </w:divBdr>
      <w:divsChild>
        <w:div w:id="1835105950">
          <w:marLeft w:val="0"/>
          <w:marRight w:val="0"/>
          <w:marTop w:val="0"/>
          <w:marBottom w:val="0"/>
          <w:divBdr>
            <w:top w:val="none" w:sz="0" w:space="0" w:color="auto"/>
            <w:left w:val="none" w:sz="0" w:space="0" w:color="auto"/>
            <w:bottom w:val="none" w:sz="0" w:space="0" w:color="auto"/>
            <w:right w:val="none" w:sz="0" w:space="0" w:color="auto"/>
          </w:divBdr>
          <w:divsChild>
            <w:div w:id="734668038">
              <w:marLeft w:val="0"/>
              <w:marRight w:val="0"/>
              <w:marTop w:val="180"/>
              <w:marBottom w:val="180"/>
              <w:divBdr>
                <w:top w:val="none" w:sz="0" w:space="0" w:color="auto"/>
                <w:left w:val="none" w:sz="0" w:space="0" w:color="auto"/>
                <w:bottom w:val="none" w:sz="0" w:space="0" w:color="auto"/>
                <w:right w:val="none" w:sz="0" w:space="0" w:color="auto"/>
              </w:divBdr>
              <w:divsChild>
                <w:div w:id="1359695351">
                  <w:marLeft w:val="0"/>
                  <w:marRight w:val="0"/>
                  <w:marTop w:val="0"/>
                  <w:marBottom w:val="0"/>
                  <w:divBdr>
                    <w:top w:val="none" w:sz="0" w:space="0" w:color="auto"/>
                    <w:left w:val="none" w:sz="0" w:space="0" w:color="auto"/>
                    <w:bottom w:val="none" w:sz="0" w:space="0" w:color="auto"/>
                    <w:right w:val="none" w:sz="0" w:space="0" w:color="auto"/>
                  </w:divBdr>
                  <w:divsChild>
                    <w:div w:id="315840958">
                      <w:marLeft w:val="0"/>
                      <w:marRight w:val="0"/>
                      <w:marTop w:val="0"/>
                      <w:marBottom w:val="0"/>
                      <w:divBdr>
                        <w:top w:val="none" w:sz="0" w:space="0" w:color="auto"/>
                        <w:left w:val="none" w:sz="0" w:space="0" w:color="auto"/>
                        <w:bottom w:val="none" w:sz="0" w:space="0" w:color="auto"/>
                        <w:right w:val="none" w:sz="0" w:space="0" w:color="auto"/>
                      </w:divBdr>
                      <w:divsChild>
                        <w:div w:id="32528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073880">
          <w:marLeft w:val="0"/>
          <w:marRight w:val="0"/>
          <w:marTop w:val="0"/>
          <w:marBottom w:val="0"/>
          <w:divBdr>
            <w:top w:val="none" w:sz="0" w:space="0" w:color="auto"/>
            <w:left w:val="none" w:sz="0" w:space="0" w:color="auto"/>
            <w:bottom w:val="none" w:sz="0" w:space="0" w:color="auto"/>
            <w:right w:val="none" w:sz="0" w:space="0" w:color="auto"/>
          </w:divBdr>
          <w:divsChild>
            <w:div w:id="1835300663">
              <w:marLeft w:val="0"/>
              <w:marRight w:val="0"/>
              <w:marTop w:val="0"/>
              <w:marBottom w:val="0"/>
              <w:divBdr>
                <w:top w:val="none" w:sz="0" w:space="0" w:color="auto"/>
                <w:left w:val="none" w:sz="0" w:space="0" w:color="auto"/>
                <w:bottom w:val="none" w:sz="0" w:space="0" w:color="auto"/>
                <w:right w:val="none" w:sz="0" w:space="0" w:color="auto"/>
              </w:divBdr>
              <w:divsChild>
                <w:div w:id="495920016">
                  <w:marLeft w:val="-180"/>
                  <w:marRight w:val="-180"/>
                  <w:marTop w:val="180"/>
                  <w:marBottom w:val="360"/>
                  <w:divBdr>
                    <w:top w:val="none" w:sz="0" w:space="0" w:color="auto"/>
                    <w:left w:val="none" w:sz="0" w:space="0" w:color="auto"/>
                    <w:bottom w:val="none" w:sz="0" w:space="0" w:color="auto"/>
                    <w:right w:val="none" w:sz="0" w:space="0" w:color="auto"/>
                  </w:divBdr>
                  <w:divsChild>
                    <w:div w:id="1929263325">
                      <w:marLeft w:val="0"/>
                      <w:marRight w:val="0"/>
                      <w:marTop w:val="0"/>
                      <w:marBottom w:val="0"/>
                      <w:divBdr>
                        <w:top w:val="none" w:sz="0" w:space="0" w:color="auto"/>
                        <w:left w:val="none" w:sz="0" w:space="0" w:color="auto"/>
                        <w:bottom w:val="none" w:sz="0" w:space="0" w:color="auto"/>
                        <w:right w:val="none" w:sz="0" w:space="0" w:color="auto"/>
                      </w:divBdr>
                      <w:divsChild>
                        <w:div w:id="816921026">
                          <w:marLeft w:val="0"/>
                          <w:marRight w:val="0"/>
                          <w:marTop w:val="0"/>
                          <w:marBottom w:val="0"/>
                          <w:divBdr>
                            <w:top w:val="none" w:sz="0" w:space="0" w:color="auto"/>
                            <w:left w:val="none" w:sz="0" w:space="0" w:color="auto"/>
                            <w:bottom w:val="none" w:sz="0" w:space="0" w:color="auto"/>
                            <w:right w:val="none" w:sz="0" w:space="0" w:color="auto"/>
                          </w:divBdr>
                          <w:divsChild>
                            <w:div w:id="1016157735">
                              <w:marLeft w:val="0"/>
                              <w:marRight w:val="0"/>
                              <w:marTop w:val="0"/>
                              <w:marBottom w:val="0"/>
                              <w:divBdr>
                                <w:top w:val="none" w:sz="0" w:space="0" w:color="auto"/>
                                <w:left w:val="none" w:sz="0" w:space="0" w:color="auto"/>
                                <w:bottom w:val="none" w:sz="0" w:space="0" w:color="auto"/>
                                <w:right w:val="none" w:sz="0" w:space="0" w:color="auto"/>
                              </w:divBdr>
                              <w:divsChild>
                                <w:div w:id="955211260">
                                  <w:marLeft w:val="0"/>
                                  <w:marRight w:val="0"/>
                                  <w:marTop w:val="0"/>
                                  <w:marBottom w:val="180"/>
                                  <w:divBdr>
                                    <w:top w:val="none" w:sz="0" w:space="0" w:color="auto"/>
                                    <w:left w:val="none" w:sz="0" w:space="0" w:color="auto"/>
                                    <w:bottom w:val="none" w:sz="0" w:space="0" w:color="auto"/>
                                    <w:right w:val="none" w:sz="0" w:space="0" w:color="auto"/>
                                  </w:divBdr>
                                  <w:divsChild>
                                    <w:div w:id="63487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9505401">
      <w:bodyDiv w:val="1"/>
      <w:marLeft w:val="0"/>
      <w:marRight w:val="0"/>
      <w:marTop w:val="0"/>
      <w:marBottom w:val="0"/>
      <w:divBdr>
        <w:top w:val="none" w:sz="0" w:space="0" w:color="auto"/>
        <w:left w:val="none" w:sz="0" w:space="0" w:color="auto"/>
        <w:bottom w:val="none" w:sz="0" w:space="0" w:color="auto"/>
        <w:right w:val="none" w:sz="0" w:space="0" w:color="auto"/>
      </w:divBdr>
      <w:divsChild>
        <w:div w:id="538129015">
          <w:marLeft w:val="-225"/>
          <w:marRight w:val="-225"/>
          <w:marTop w:val="0"/>
          <w:marBottom w:val="0"/>
          <w:divBdr>
            <w:top w:val="none" w:sz="0" w:space="0" w:color="auto"/>
            <w:left w:val="none" w:sz="0" w:space="0" w:color="auto"/>
            <w:bottom w:val="none" w:sz="0" w:space="0" w:color="auto"/>
            <w:right w:val="none" w:sz="0" w:space="0" w:color="auto"/>
          </w:divBdr>
        </w:div>
        <w:div w:id="1719738100">
          <w:marLeft w:val="-225"/>
          <w:marRight w:val="-225"/>
          <w:marTop w:val="0"/>
          <w:marBottom w:val="0"/>
          <w:divBdr>
            <w:top w:val="none" w:sz="0" w:space="0" w:color="auto"/>
            <w:left w:val="none" w:sz="0" w:space="0" w:color="auto"/>
            <w:bottom w:val="none" w:sz="0" w:space="0" w:color="auto"/>
            <w:right w:val="none" w:sz="0" w:space="0" w:color="auto"/>
          </w:divBdr>
          <w:divsChild>
            <w:div w:id="550464842">
              <w:marLeft w:val="0"/>
              <w:marRight w:val="0"/>
              <w:marTop w:val="0"/>
              <w:marBottom w:val="0"/>
              <w:divBdr>
                <w:top w:val="none" w:sz="0" w:space="0" w:color="auto"/>
                <w:left w:val="none" w:sz="0" w:space="0" w:color="auto"/>
                <w:bottom w:val="none" w:sz="0" w:space="0" w:color="auto"/>
                <w:right w:val="none" w:sz="0" w:space="0" w:color="auto"/>
              </w:divBdr>
              <w:divsChild>
                <w:div w:id="81094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897677">
      <w:bodyDiv w:val="1"/>
      <w:marLeft w:val="0"/>
      <w:marRight w:val="0"/>
      <w:marTop w:val="0"/>
      <w:marBottom w:val="0"/>
      <w:divBdr>
        <w:top w:val="none" w:sz="0" w:space="0" w:color="auto"/>
        <w:left w:val="none" w:sz="0" w:space="0" w:color="auto"/>
        <w:bottom w:val="none" w:sz="0" w:space="0" w:color="auto"/>
        <w:right w:val="none" w:sz="0" w:space="0" w:color="auto"/>
      </w:divBdr>
      <w:divsChild>
        <w:div w:id="1324238847">
          <w:marLeft w:val="-225"/>
          <w:marRight w:val="-225"/>
          <w:marTop w:val="0"/>
          <w:marBottom w:val="0"/>
          <w:divBdr>
            <w:top w:val="none" w:sz="0" w:space="0" w:color="auto"/>
            <w:left w:val="none" w:sz="0" w:space="0" w:color="auto"/>
            <w:bottom w:val="none" w:sz="0" w:space="0" w:color="auto"/>
            <w:right w:val="none" w:sz="0" w:space="0" w:color="auto"/>
          </w:divBdr>
          <w:divsChild>
            <w:div w:id="634607000">
              <w:marLeft w:val="0"/>
              <w:marRight w:val="0"/>
              <w:marTop w:val="0"/>
              <w:marBottom w:val="0"/>
              <w:divBdr>
                <w:top w:val="none" w:sz="0" w:space="0" w:color="auto"/>
                <w:left w:val="none" w:sz="0" w:space="0" w:color="auto"/>
                <w:bottom w:val="none" w:sz="0" w:space="0" w:color="auto"/>
                <w:right w:val="none" w:sz="0" w:space="0" w:color="auto"/>
              </w:divBdr>
              <w:divsChild>
                <w:div w:id="544175260">
                  <w:marLeft w:val="0"/>
                  <w:marRight w:val="0"/>
                  <w:marTop w:val="0"/>
                  <w:marBottom w:val="0"/>
                  <w:divBdr>
                    <w:top w:val="none" w:sz="0" w:space="0" w:color="auto"/>
                    <w:left w:val="none" w:sz="0" w:space="0" w:color="auto"/>
                    <w:bottom w:val="none" w:sz="0" w:space="0" w:color="auto"/>
                    <w:right w:val="none" w:sz="0" w:space="0" w:color="auto"/>
                  </w:divBdr>
                </w:div>
                <w:div w:id="6818612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50160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09">
          <w:marLeft w:val="-225"/>
          <w:marRight w:val="-225"/>
          <w:marTop w:val="0"/>
          <w:marBottom w:val="0"/>
          <w:divBdr>
            <w:top w:val="none" w:sz="0" w:space="0" w:color="auto"/>
            <w:left w:val="none" w:sz="0" w:space="0" w:color="auto"/>
            <w:bottom w:val="none" w:sz="0" w:space="0" w:color="auto"/>
            <w:right w:val="none" w:sz="0" w:space="0" w:color="auto"/>
          </w:divBdr>
          <w:divsChild>
            <w:div w:id="723335489">
              <w:marLeft w:val="0"/>
              <w:marRight w:val="0"/>
              <w:marTop w:val="0"/>
              <w:marBottom w:val="0"/>
              <w:divBdr>
                <w:top w:val="none" w:sz="0" w:space="0" w:color="auto"/>
                <w:left w:val="none" w:sz="0" w:space="0" w:color="auto"/>
                <w:bottom w:val="none" w:sz="0" w:space="0" w:color="auto"/>
                <w:right w:val="none" w:sz="0" w:space="0" w:color="auto"/>
              </w:divBdr>
              <w:divsChild>
                <w:div w:id="156312350">
                  <w:marLeft w:val="0"/>
                  <w:marRight w:val="0"/>
                  <w:marTop w:val="0"/>
                  <w:marBottom w:val="450"/>
                  <w:divBdr>
                    <w:top w:val="none" w:sz="0" w:space="0" w:color="auto"/>
                    <w:left w:val="none" w:sz="0" w:space="0" w:color="auto"/>
                    <w:bottom w:val="none" w:sz="0" w:space="0" w:color="auto"/>
                    <w:right w:val="none" w:sz="0" w:space="0" w:color="auto"/>
                  </w:divBdr>
                  <w:divsChild>
                    <w:div w:id="2066249560">
                      <w:marLeft w:val="0"/>
                      <w:marRight w:val="0"/>
                      <w:marTop w:val="0"/>
                      <w:marBottom w:val="0"/>
                      <w:divBdr>
                        <w:top w:val="single" w:sz="6" w:space="0" w:color="DEE2E6"/>
                        <w:left w:val="single" w:sz="6" w:space="0" w:color="DEE2E6"/>
                        <w:bottom w:val="single" w:sz="6" w:space="0" w:color="DEE2E6"/>
                        <w:right w:val="single" w:sz="6" w:space="0" w:color="DEE2E6"/>
                      </w:divBdr>
                      <w:divsChild>
                        <w:div w:id="108773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38619">
          <w:marLeft w:val="-225"/>
          <w:marRight w:val="-225"/>
          <w:marTop w:val="0"/>
          <w:marBottom w:val="0"/>
          <w:divBdr>
            <w:top w:val="none" w:sz="0" w:space="0" w:color="auto"/>
            <w:left w:val="none" w:sz="0" w:space="0" w:color="auto"/>
            <w:bottom w:val="none" w:sz="0" w:space="0" w:color="auto"/>
            <w:right w:val="none" w:sz="0" w:space="0" w:color="auto"/>
          </w:divBdr>
        </w:div>
      </w:divsChild>
    </w:div>
    <w:div w:id="250282407">
      <w:bodyDiv w:val="1"/>
      <w:marLeft w:val="0"/>
      <w:marRight w:val="0"/>
      <w:marTop w:val="0"/>
      <w:marBottom w:val="0"/>
      <w:divBdr>
        <w:top w:val="none" w:sz="0" w:space="0" w:color="auto"/>
        <w:left w:val="none" w:sz="0" w:space="0" w:color="auto"/>
        <w:bottom w:val="none" w:sz="0" w:space="0" w:color="auto"/>
        <w:right w:val="none" w:sz="0" w:space="0" w:color="auto"/>
      </w:divBdr>
      <w:divsChild>
        <w:div w:id="41367366">
          <w:marLeft w:val="0"/>
          <w:marRight w:val="0"/>
          <w:marTop w:val="0"/>
          <w:marBottom w:val="0"/>
          <w:divBdr>
            <w:top w:val="none" w:sz="0" w:space="0" w:color="auto"/>
            <w:left w:val="none" w:sz="0" w:space="0" w:color="auto"/>
            <w:bottom w:val="none" w:sz="0" w:space="0" w:color="auto"/>
            <w:right w:val="none" w:sz="0" w:space="0" w:color="auto"/>
          </w:divBdr>
          <w:divsChild>
            <w:div w:id="595290266">
              <w:marLeft w:val="0"/>
              <w:marRight w:val="0"/>
              <w:marTop w:val="0"/>
              <w:marBottom w:val="0"/>
              <w:divBdr>
                <w:top w:val="none" w:sz="0" w:space="0" w:color="auto"/>
                <w:left w:val="none" w:sz="0" w:space="0" w:color="auto"/>
                <w:bottom w:val="none" w:sz="0" w:space="0" w:color="auto"/>
                <w:right w:val="none" w:sz="0" w:space="0" w:color="auto"/>
              </w:divBdr>
              <w:divsChild>
                <w:div w:id="1356467448">
                  <w:marLeft w:val="0"/>
                  <w:marRight w:val="0"/>
                  <w:marTop w:val="0"/>
                  <w:marBottom w:val="0"/>
                  <w:divBdr>
                    <w:top w:val="none" w:sz="0" w:space="0" w:color="auto"/>
                    <w:left w:val="none" w:sz="0" w:space="0" w:color="auto"/>
                    <w:bottom w:val="none" w:sz="0" w:space="0" w:color="auto"/>
                    <w:right w:val="none" w:sz="0" w:space="0" w:color="auto"/>
                  </w:divBdr>
                  <w:divsChild>
                    <w:div w:id="904340464">
                      <w:marLeft w:val="0"/>
                      <w:marRight w:val="0"/>
                      <w:marTop w:val="0"/>
                      <w:marBottom w:val="0"/>
                      <w:divBdr>
                        <w:top w:val="none" w:sz="0" w:space="0" w:color="auto"/>
                        <w:left w:val="none" w:sz="0" w:space="0" w:color="auto"/>
                        <w:bottom w:val="none" w:sz="0" w:space="0" w:color="auto"/>
                        <w:right w:val="none" w:sz="0" w:space="0" w:color="auto"/>
                      </w:divBdr>
                      <w:divsChild>
                        <w:div w:id="700280008">
                          <w:marLeft w:val="0"/>
                          <w:marRight w:val="0"/>
                          <w:marTop w:val="0"/>
                          <w:marBottom w:val="0"/>
                          <w:divBdr>
                            <w:top w:val="none" w:sz="0" w:space="0" w:color="auto"/>
                            <w:left w:val="none" w:sz="0" w:space="0" w:color="auto"/>
                            <w:bottom w:val="none" w:sz="0" w:space="0" w:color="auto"/>
                            <w:right w:val="none" w:sz="0" w:space="0" w:color="auto"/>
                          </w:divBdr>
                          <w:divsChild>
                            <w:div w:id="80414871">
                              <w:marLeft w:val="0"/>
                              <w:marRight w:val="0"/>
                              <w:marTop w:val="0"/>
                              <w:marBottom w:val="0"/>
                              <w:divBdr>
                                <w:top w:val="none" w:sz="0" w:space="0" w:color="auto"/>
                                <w:left w:val="none" w:sz="0" w:space="0" w:color="auto"/>
                                <w:bottom w:val="none" w:sz="0" w:space="0" w:color="auto"/>
                                <w:right w:val="none" w:sz="0" w:space="0" w:color="auto"/>
                              </w:divBdr>
                            </w:div>
                            <w:div w:id="578248675">
                              <w:marLeft w:val="300"/>
                              <w:marRight w:val="0"/>
                              <w:marTop w:val="0"/>
                              <w:marBottom w:val="0"/>
                              <w:divBdr>
                                <w:top w:val="none" w:sz="0" w:space="0" w:color="auto"/>
                                <w:left w:val="none" w:sz="0" w:space="0" w:color="auto"/>
                                <w:bottom w:val="none" w:sz="0" w:space="0" w:color="auto"/>
                                <w:right w:val="none" w:sz="0" w:space="0" w:color="auto"/>
                              </w:divBdr>
                            </w:div>
                            <w:div w:id="600340676">
                              <w:marLeft w:val="300"/>
                              <w:marRight w:val="0"/>
                              <w:marTop w:val="0"/>
                              <w:marBottom w:val="0"/>
                              <w:divBdr>
                                <w:top w:val="none" w:sz="0" w:space="0" w:color="auto"/>
                                <w:left w:val="none" w:sz="0" w:space="0" w:color="auto"/>
                                <w:bottom w:val="none" w:sz="0" w:space="0" w:color="auto"/>
                                <w:right w:val="none" w:sz="0" w:space="0" w:color="auto"/>
                              </w:divBdr>
                            </w:div>
                            <w:div w:id="6718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914327">
          <w:marLeft w:val="0"/>
          <w:marRight w:val="0"/>
          <w:marTop w:val="0"/>
          <w:marBottom w:val="0"/>
          <w:divBdr>
            <w:top w:val="none" w:sz="0" w:space="0" w:color="auto"/>
            <w:left w:val="none" w:sz="0" w:space="0" w:color="auto"/>
            <w:bottom w:val="none" w:sz="0" w:space="0" w:color="auto"/>
            <w:right w:val="none" w:sz="0" w:space="0" w:color="auto"/>
          </w:divBdr>
          <w:divsChild>
            <w:div w:id="888495509">
              <w:marLeft w:val="0"/>
              <w:marRight w:val="0"/>
              <w:marTop w:val="0"/>
              <w:marBottom w:val="0"/>
              <w:divBdr>
                <w:top w:val="none" w:sz="0" w:space="0" w:color="auto"/>
                <w:left w:val="none" w:sz="0" w:space="0" w:color="auto"/>
                <w:bottom w:val="none" w:sz="0" w:space="0" w:color="auto"/>
                <w:right w:val="none" w:sz="0" w:space="0" w:color="auto"/>
              </w:divBdr>
              <w:divsChild>
                <w:div w:id="736780399">
                  <w:marLeft w:val="0"/>
                  <w:marRight w:val="0"/>
                  <w:marTop w:val="0"/>
                  <w:marBottom w:val="0"/>
                  <w:divBdr>
                    <w:top w:val="none" w:sz="0" w:space="0" w:color="auto"/>
                    <w:left w:val="none" w:sz="0" w:space="0" w:color="auto"/>
                    <w:bottom w:val="none" w:sz="0" w:space="0" w:color="auto"/>
                    <w:right w:val="none" w:sz="0" w:space="0" w:color="auto"/>
                  </w:divBdr>
                </w:div>
              </w:divsChild>
            </w:div>
            <w:div w:id="1498418880">
              <w:marLeft w:val="300"/>
              <w:marRight w:val="0"/>
              <w:marTop w:val="0"/>
              <w:marBottom w:val="0"/>
              <w:divBdr>
                <w:top w:val="none" w:sz="0" w:space="0" w:color="auto"/>
                <w:left w:val="none" w:sz="0" w:space="0" w:color="auto"/>
                <w:bottom w:val="none" w:sz="0" w:space="0" w:color="auto"/>
                <w:right w:val="none" w:sz="0" w:space="0" w:color="auto"/>
              </w:divBdr>
              <w:divsChild>
                <w:div w:id="52975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05300">
          <w:marLeft w:val="0"/>
          <w:marRight w:val="0"/>
          <w:marTop w:val="0"/>
          <w:marBottom w:val="0"/>
          <w:divBdr>
            <w:top w:val="none" w:sz="0" w:space="0" w:color="auto"/>
            <w:left w:val="none" w:sz="0" w:space="0" w:color="auto"/>
            <w:bottom w:val="none" w:sz="0" w:space="0" w:color="auto"/>
            <w:right w:val="none" w:sz="0" w:space="0" w:color="auto"/>
          </w:divBdr>
          <w:divsChild>
            <w:div w:id="447623150">
              <w:marLeft w:val="0"/>
              <w:marRight w:val="0"/>
              <w:marTop w:val="0"/>
              <w:marBottom w:val="0"/>
              <w:divBdr>
                <w:top w:val="none" w:sz="0" w:space="0" w:color="auto"/>
                <w:left w:val="none" w:sz="0" w:space="0" w:color="auto"/>
                <w:bottom w:val="none" w:sz="0" w:space="0" w:color="auto"/>
                <w:right w:val="none" w:sz="0" w:space="0" w:color="auto"/>
              </w:divBdr>
              <w:divsChild>
                <w:div w:id="39130301">
                  <w:marLeft w:val="0"/>
                  <w:marRight w:val="0"/>
                  <w:marTop w:val="0"/>
                  <w:marBottom w:val="0"/>
                  <w:divBdr>
                    <w:top w:val="none" w:sz="0" w:space="0" w:color="auto"/>
                    <w:left w:val="none" w:sz="0" w:space="0" w:color="auto"/>
                    <w:bottom w:val="none" w:sz="0" w:space="0" w:color="auto"/>
                    <w:right w:val="none" w:sz="0" w:space="0" w:color="auto"/>
                  </w:divBdr>
                  <w:divsChild>
                    <w:div w:id="1002783986">
                      <w:marLeft w:val="0"/>
                      <w:marRight w:val="0"/>
                      <w:marTop w:val="60"/>
                      <w:marBottom w:val="0"/>
                      <w:divBdr>
                        <w:top w:val="none" w:sz="0" w:space="0" w:color="auto"/>
                        <w:left w:val="none" w:sz="0" w:space="0" w:color="auto"/>
                        <w:bottom w:val="none" w:sz="0" w:space="0" w:color="auto"/>
                        <w:right w:val="none" w:sz="0" w:space="0" w:color="auto"/>
                      </w:divBdr>
                      <w:divsChild>
                        <w:div w:id="381948517">
                          <w:marLeft w:val="0"/>
                          <w:marRight w:val="0"/>
                          <w:marTop w:val="0"/>
                          <w:marBottom w:val="0"/>
                          <w:divBdr>
                            <w:top w:val="single" w:sz="6" w:space="0" w:color="E3E3E3"/>
                            <w:left w:val="single" w:sz="6" w:space="0" w:color="E3E3E3"/>
                            <w:bottom w:val="single" w:sz="6" w:space="11" w:color="E3E3E3"/>
                            <w:right w:val="single" w:sz="6" w:space="0" w:color="E3E3E3"/>
                          </w:divBdr>
                          <w:divsChild>
                            <w:div w:id="241062309">
                              <w:marLeft w:val="360"/>
                              <w:marRight w:val="-300"/>
                              <w:marTop w:val="0"/>
                              <w:marBottom w:val="0"/>
                              <w:divBdr>
                                <w:top w:val="none" w:sz="0" w:space="0" w:color="auto"/>
                                <w:left w:val="none" w:sz="0" w:space="0" w:color="auto"/>
                                <w:bottom w:val="none" w:sz="0" w:space="0" w:color="auto"/>
                                <w:right w:val="none" w:sz="0" w:space="0" w:color="auto"/>
                              </w:divBdr>
                            </w:div>
                            <w:div w:id="1020744010">
                              <w:marLeft w:val="0"/>
                              <w:marRight w:val="0"/>
                              <w:marTop w:val="0"/>
                              <w:marBottom w:val="0"/>
                              <w:divBdr>
                                <w:top w:val="none" w:sz="0" w:space="0" w:color="auto"/>
                                <w:left w:val="none" w:sz="0" w:space="0" w:color="auto"/>
                                <w:bottom w:val="none" w:sz="0" w:space="0" w:color="auto"/>
                                <w:right w:val="none" w:sz="0" w:space="0" w:color="auto"/>
                              </w:divBdr>
                            </w:div>
                          </w:divsChild>
                        </w:div>
                        <w:div w:id="1040790036">
                          <w:marLeft w:val="0"/>
                          <w:marRight w:val="0"/>
                          <w:marTop w:val="0"/>
                          <w:marBottom w:val="0"/>
                          <w:divBdr>
                            <w:top w:val="single" w:sz="6" w:space="0" w:color="E3E3E3"/>
                            <w:left w:val="single" w:sz="6" w:space="0" w:color="E3E3E3"/>
                            <w:bottom w:val="single" w:sz="6" w:space="0" w:color="E3E3E3"/>
                            <w:right w:val="single" w:sz="6" w:space="0" w:color="E3E3E3"/>
                          </w:divBdr>
                          <w:divsChild>
                            <w:div w:id="933511185">
                              <w:marLeft w:val="0"/>
                              <w:marRight w:val="135"/>
                              <w:marTop w:val="0"/>
                              <w:marBottom w:val="0"/>
                              <w:divBdr>
                                <w:top w:val="none" w:sz="0" w:space="0" w:color="auto"/>
                                <w:left w:val="none" w:sz="0" w:space="0" w:color="auto"/>
                                <w:bottom w:val="none" w:sz="0" w:space="0" w:color="auto"/>
                                <w:right w:val="none" w:sz="0" w:space="0" w:color="auto"/>
                              </w:divBdr>
                              <w:divsChild>
                                <w:div w:id="1397897999">
                                  <w:marLeft w:val="0"/>
                                  <w:marRight w:val="0"/>
                                  <w:marTop w:val="0"/>
                                  <w:marBottom w:val="0"/>
                                  <w:divBdr>
                                    <w:top w:val="none" w:sz="0" w:space="0" w:color="auto"/>
                                    <w:left w:val="none" w:sz="0" w:space="0" w:color="auto"/>
                                    <w:bottom w:val="none" w:sz="0" w:space="0" w:color="auto"/>
                                    <w:right w:val="none" w:sz="0" w:space="0" w:color="auto"/>
                                  </w:divBdr>
                                  <w:divsChild>
                                    <w:div w:id="5906910">
                                      <w:marLeft w:val="90"/>
                                      <w:marRight w:val="0"/>
                                      <w:marTop w:val="0"/>
                                      <w:marBottom w:val="0"/>
                                      <w:divBdr>
                                        <w:top w:val="none" w:sz="0" w:space="0" w:color="auto"/>
                                        <w:left w:val="none" w:sz="0" w:space="0" w:color="auto"/>
                                        <w:bottom w:val="none" w:sz="0" w:space="0" w:color="auto"/>
                                        <w:right w:val="none" w:sz="0" w:space="0" w:color="auto"/>
                                      </w:divBdr>
                                      <w:divsChild>
                                        <w:div w:id="1273630968">
                                          <w:marLeft w:val="0"/>
                                          <w:marRight w:val="0"/>
                                          <w:marTop w:val="0"/>
                                          <w:marBottom w:val="0"/>
                                          <w:divBdr>
                                            <w:top w:val="none" w:sz="0" w:space="0" w:color="auto"/>
                                            <w:left w:val="none" w:sz="0" w:space="0" w:color="auto"/>
                                            <w:bottom w:val="none" w:sz="0" w:space="0" w:color="auto"/>
                                            <w:right w:val="none" w:sz="0" w:space="0" w:color="auto"/>
                                          </w:divBdr>
                                        </w:div>
                                      </w:divsChild>
                                    </w:div>
                                    <w:div w:id="1521123015">
                                      <w:marLeft w:val="90"/>
                                      <w:marRight w:val="0"/>
                                      <w:marTop w:val="0"/>
                                      <w:marBottom w:val="0"/>
                                      <w:divBdr>
                                        <w:top w:val="none" w:sz="0" w:space="0" w:color="auto"/>
                                        <w:left w:val="none" w:sz="0" w:space="0" w:color="auto"/>
                                        <w:bottom w:val="none" w:sz="0" w:space="0" w:color="auto"/>
                                        <w:right w:val="none" w:sz="0" w:space="0" w:color="auto"/>
                                      </w:divBdr>
                                      <w:divsChild>
                                        <w:div w:id="56383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634144">
                              <w:marLeft w:val="0"/>
                              <w:marRight w:val="0"/>
                              <w:marTop w:val="0"/>
                              <w:marBottom w:val="0"/>
                              <w:divBdr>
                                <w:top w:val="none" w:sz="0" w:space="0" w:color="auto"/>
                                <w:left w:val="none" w:sz="0" w:space="0" w:color="auto"/>
                                <w:bottom w:val="none" w:sz="0" w:space="0" w:color="auto"/>
                                <w:right w:val="none" w:sz="0" w:space="0" w:color="auto"/>
                              </w:divBdr>
                            </w:div>
                            <w:div w:id="1089543584">
                              <w:marLeft w:val="0"/>
                              <w:marRight w:val="0"/>
                              <w:marTop w:val="0"/>
                              <w:marBottom w:val="0"/>
                              <w:divBdr>
                                <w:top w:val="none" w:sz="0" w:space="0" w:color="auto"/>
                                <w:left w:val="none" w:sz="0" w:space="0" w:color="auto"/>
                                <w:bottom w:val="none" w:sz="0" w:space="0" w:color="auto"/>
                                <w:right w:val="none" w:sz="0" w:space="0" w:color="auto"/>
                              </w:divBdr>
                              <w:divsChild>
                                <w:div w:id="103823566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929253">
                  <w:marLeft w:val="0"/>
                  <w:marRight w:val="0"/>
                  <w:marTop w:val="0"/>
                  <w:marBottom w:val="240"/>
                  <w:divBdr>
                    <w:top w:val="none" w:sz="0" w:space="0" w:color="auto"/>
                    <w:left w:val="none" w:sz="0" w:space="0" w:color="auto"/>
                    <w:bottom w:val="none" w:sz="0" w:space="0" w:color="auto"/>
                    <w:right w:val="none" w:sz="0" w:space="0" w:color="auto"/>
                  </w:divBdr>
                  <w:divsChild>
                    <w:div w:id="321737502">
                      <w:marLeft w:val="0"/>
                      <w:marRight w:val="0"/>
                      <w:marTop w:val="0"/>
                      <w:marBottom w:val="0"/>
                      <w:divBdr>
                        <w:top w:val="none" w:sz="0" w:space="0" w:color="auto"/>
                        <w:left w:val="none" w:sz="0" w:space="0" w:color="auto"/>
                        <w:bottom w:val="none" w:sz="0" w:space="0" w:color="auto"/>
                        <w:right w:val="none" w:sz="0" w:space="0" w:color="auto"/>
                      </w:divBdr>
                      <w:divsChild>
                        <w:div w:id="898785767">
                          <w:marLeft w:val="0"/>
                          <w:marRight w:val="0"/>
                          <w:marTop w:val="0"/>
                          <w:marBottom w:val="0"/>
                          <w:divBdr>
                            <w:top w:val="none" w:sz="0" w:space="0" w:color="auto"/>
                            <w:left w:val="none" w:sz="0" w:space="0" w:color="auto"/>
                            <w:bottom w:val="none" w:sz="0" w:space="0" w:color="auto"/>
                            <w:right w:val="none" w:sz="0" w:space="0" w:color="auto"/>
                          </w:divBdr>
                          <w:divsChild>
                            <w:div w:id="278494241">
                              <w:marLeft w:val="0"/>
                              <w:marRight w:val="0"/>
                              <w:marTop w:val="0"/>
                              <w:marBottom w:val="0"/>
                              <w:divBdr>
                                <w:top w:val="none" w:sz="0" w:space="0" w:color="auto"/>
                                <w:left w:val="none" w:sz="0" w:space="0" w:color="auto"/>
                                <w:bottom w:val="none" w:sz="0" w:space="0" w:color="auto"/>
                                <w:right w:val="none" w:sz="0" w:space="0" w:color="auto"/>
                              </w:divBdr>
                              <w:divsChild>
                                <w:div w:id="14303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119567">
              <w:marLeft w:val="0"/>
              <w:marRight w:val="0"/>
              <w:marTop w:val="0"/>
              <w:marBottom w:val="0"/>
              <w:divBdr>
                <w:top w:val="none" w:sz="0" w:space="0" w:color="auto"/>
                <w:left w:val="none" w:sz="0" w:space="0" w:color="auto"/>
                <w:bottom w:val="none" w:sz="0" w:space="0" w:color="auto"/>
                <w:right w:val="none" w:sz="0" w:space="0" w:color="auto"/>
              </w:divBdr>
              <w:divsChild>
                <w:div w:id="170875184">
                  <w:marLeft w:val="0"/>
                  <w:marRight w:val="0"/>
                  <w:marTop w:val="0"/>
                  <w:marBottom w:val="0"/>
                  <w:divBdr>
                    <w:top w:val="none" w:sz="0" w:space="0" w:color="auto"/>
                    <w:left w:val="none" w:sz="0" w:space="0" w:color="auto"/>
                    <w:bottom w:val="none" w:sz="0" w:space="0" w:color="auto"/>
                    <w:right w:val="none" w:sz="0" w:space="0" w:color="auto"/>
                  </w:divBdr>
                  <w:divsChild>
                    <w:div w:id="1382749696">
                      <w:marLeft w:val="0"/>
                      <w:marRight w:val="0"/>
                      <w:marTop w:val="0"/>
                      <w:marBottom w:val="0"/>
                      <w:divBdr>
                        <w:top w:val="single" w:sz="6" w:space="4" w:color="FFFFFF"/>
                        <w:left w:val="single" w:sz="6" w:space="4" w:color="FFFFFF"/>
                        <w:bottom w:val="single" w:sz="6" w:space="4" w:color="FFFFFF"/>
                        <w:right w:val="single" w:sz="6" w:space="4" w:color="FFFFFF"/>
                      </w:divBdr>
                    </w:div>
                  </w:divsChild>
                </w:div>
              </w:divsChild>
            </w:div>
            <w:div w:id="1496335727">
              <w:marLeft w:val="0"/>
              <w:marRight w:val="0"/>
              <w:marTop w:val="0"/>
              <w:marBottom w:val="0"/>
              <w:divBdr>
                <w:top w:val="none" w:sz="0" w:space="0" w:color="auto"/>
                <w:left w:val="none" w:sz="0" w:space="0" w:color="auto"/>
                <w:bottom w:val="none" w:sz="0" w:space="0" w:color="auto"/>
                <w:right w:val="none" w:sz="0" w:space="0" w:color="auto"/>
              </w:divBdr>
              <w:divsChild>
                <w:div w:id="773356148">
                  <w:marLeft w:val="0"/>
                  <w:marRight w:val="0"/>
                  <w:marTop w:val="0"/>
                  <w:marBottom w:val="0"/>
                  <w:divBdr>
                    <w:top w:val="none" w:sz="0" w:space="0" w:color="auto"/>
                    <w:left w:val="none" w:sz="0" w:space="0" w:color="auto"/>
                    <w:bottom w:val="none" w:sz="0" w:space="0" w:color="auto"/>
                    <w:right w:val="none" w:sz="0" w:space="0" w:color="auto"/>
                  </w:divBdr>
                  <w:divsChild>
                    <w:div w:id="429620277">
                      <w:marLeft w:val="0"/>
                      <w:marRight w:val="0"/>
                      <w:marTop w:val="0"/>
                      <w:marBottom w:val="0"/>
                      <w:divBdr>
                        <w:top w:val="none" w:sz="0" w:space="0" w:color="auto"/>
                        <w:left w:val="none" w:sz="0" w:space="0" w:color="auto"/>
                        <w:bottom w:val="none" w:sz="0" w:space="0" w:color="auto"/>
                        <w:right w:val="none" w:sz="0" w:space="0" w:color="auto"/>
                      </w:divBdr>
                      <w:divsChild>
                        <w:div w:id="61291969">
                          <w:marLeft w:val="0"/>
                          <w:marRight w:val="0"/>
                          <w:marTop w:val="0"/>
                          <w:marBottom w:val="0"/>
                          <w:divBdr>
                            <w:top w:val="none" w:sz="0" w:space="0" w:color="auto"/>
                            <w:left w:val="none" w:sz="0" w:space="0" w:color="auto"/>
                            <w:bottom w:val="none" w:sz="0" w:space="0" w:color="auto"/>
                            <w:right w:val="none" w:sz="0" w:space="0" w:color="auto"/>
                          </w:divBdr>
                        </w:div>
                        <w:div w:id="99952808">
                          <w:marLeft w:val="0"/>
                          <w:marRight w:val="0"/>
                          <w:marTop w:val="0"/>
                          <w:marBottom w:val="0"/>
                          <w:divBdr>
                            <w:top w:val="none" w:sz="0" w:space="0" w:color="auto"/>
                            <w:left w:val="none" w:sz="0" w:space="0" w:color="auto"/>
                            <w:bottom w:val="none" w:sz="0" w:space="0" w:color="auto"/>
                            <w:right w:val="none" w:sz="0" w:space="0" w:color="auto"/>
                          </w:divBdr>
                        </w:div>
                        <w:div w:id="256598265">
                          <w:marLeft w:val="0"/>
                          <w:marRight w:val="0"/>
                          <w:marTop w:val="0"/>
                          <w:marBottom w:val="0"/>
                          <w:divBdr>
                            <w:top w:val="none" w:sz="0" w:space="0" w:color="auto"/>
                            <w:left w:val="none" w:sz="0" w:space="0" w:color="auto"/>
                            <w:bottom w:val="none" w:sz="0" w:space="0" w:color="auto"/>
                            <w:right w:val="none" w:sz="0" w:space="0" w:color="auto"/>
                          </w:divBdr>
                        </w:div>
                        <w:div w:id="610745974">
                          <w:marLeft w:val="0"/>
                          <w:marRight w:val="0"/>
                          <w:marTop w:val="0"/>
                          <w:marBottom w:val="0"/>
                          <w:divBdr>
                            <w:top w:val="none" w:sz="0" w:space="0" w:color="auto"/>
                            <w:left w:val="none" w:sz="0" w:space="0" w:color="auto"/>
                            <w:bottom w:val="none" w:sz="0" w:space="0" w:color="auto"/>
                            <w:right w:val="none" w:sz="0" w:space="0" w:color="auto"/>
                          </w:divBdr>
                        </w:div>
                        <w:div w:id="897135473">
                          <w:marLeft w:val="0"/>
                          <w:marRight w:val="0"/>
                          <w:marTop w:val="0"/>
                          <w:marBottom w:val="0"/>
                          <w:divBdr>
                            <w:top w:val="none" w:sz="0" w:space="0" w:color="auto"/>
                            <w:left w:val="none" w:sz="0" w:space="0" w:color="auto"/>
                            <w:bottom w:val="none" w:sz="0" w:space="0" w:color="auto"/>
                            <w:right w:val="none" w:sz="0" w:space="0" w:color="auto"/>
                          </w:divBdr>
                        </w:div>
                        <w:div w:id="1104037613">
                          <w:marLeft w:val="0"/>
                          <w:marRight w:val="0"/>
                          <w:marTop w:val="0"/>
                          <w:marBottom w:val="0"/>
                          <w:divBdr>
                            <w:top w:val="none" w:sz="0" w:space="0" w:color="auto"/>
                            <w:left w:val="none" w:sz="0" w:space="0" w:color="auto"/>
                            <w:bottom w:val="none" w:sz="0" w:space="0" w:color="auto"/>
                            <w:right w:val="none" w:sz="0" w:space="0" w:color="auto"/>
                          </w:divBdr>
                        </w:div>
                        <w:div w:id="1143230205">
                          <w:marLeft w:val="0"/>
                          <w:marRight w:val="0"/>
                          <w:marTop w:val="0"/>
                          <w:marBottom w:val="0"/>
                          <w:divBdr>
                            <w:top w:val="none" w:sz="0" w:space="0" w:color="auto"/>
                            <w:left w:val="none" w:sz="0" w:space="0" w:color="auto"/>
                            <w:bottom w:val="none" w:sz="0" w:space="0" w:color="auto"/>
                            <w:right w:val="none" w:sz="0" w:space="0" w:color="auto"/>
                          </w:divBdr>
                        </w:div>
                        <w:div w:id="1371371004">
                          <w:marLeft w:val="0"/>
                          <w:marRight w:val="0"/>
                          <w:marTop w:val="0"/>
                          <w:marBottom w:val="0"/>
                          <w:divBdr>
                            <w:top w:val="none" w:sz="0" w:space="0" w:color="auto"/>
                            <w:left w:val="none" w:sz="0" w:space="0" w:color="auto"/>
                            <w:bottom w:val="none" w:sz="0" w:space="0" w:color="auto"/>
                            <w:right w:val="none" w:sz="0" w:space="0" w:color="auto"/>
                          </w:divBdr>
                        </w:div>
                        <w:div w:id="1480683347">
                          <w:marLeft w:val="0"/>
                          <w:marRight w:val="0"/>
                          <w:marTop w:val="0"/>
                          <w:marBottom w:val="0"/>
                          <w:divBdr>
                            <w:top w:val="none" w:sz="0" w:space="0" w:color="auto"/>
                            <w:left w:val="none" w:sz="0" w:space="0" w:color="auto"/>
                            <w:bottom w:val="none" w:sz="0" w:space="0" w:color="auto"/>
                            <w:right w:val="none" w:sz="0" w:space="0" w:color="auto"/>
                          </w:divBdr>
                        </w:div>
                        <w:div w:id="1514764008">
                          <w:marLeft w:val="0"/>
                          <w:marRight w:val="0"/>
                          <w:marTop w:val="0"/>
                          <w:marBottom w:val="0"/>
                          <w:divBdr>
                            <w:top w:val="none" w:sz="0" w:space="0" w:color="auto"/>
                            <w:left w:val="none" w:sz="0" w:space="0" w:color="auto"/>
                            <w:bottom w:val="none" w:sz="0" w:space="0" w:color="auto"/>
                            <w:right w:val="none" w:sz="0" w:space="0" w:color="auto"/>
                          </w:divBdr>
                        </w:div>
                        <w:div w:id="156549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20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10471">
      <w:bodyDiv w:val="1"/>
      <w:marLeft w:val="0"/>
      <w:marRight w:val="0"/>
      <w:marTop w:val="0"/>
      <w:marBottom w:val="0"/>
      <w:divBdr>
        <w:top w:val="none" w:sz="0" w:space="0" w:color="auto"/>
        <w:left w:val="none" w:sz="0" w:space="0" w:color="auto"/>
        <w:bottom w:val="none" w:sz="0" w:space="0" w:color="auto"/>
        <w:right w:val="none" w:sz="0" w:space="0" w:color="auto"/>
      </w:divBdr>
      <w:divsChild>
        <w:div w:id="1450203529">
          <w:marLeft w:val="-225"/>
          <w:marRight w:val="-225"/>
          <w:marTop w:val="0"/>
          <w:marBottom w:val="0"/>
          <w:divBdr>
            <w:top w:val="none" w:sz="0" w:space="0" w:color="auto"/>
            <w:left w:val="none" w:sz="0" w:space="0" w:color="auto"/>
            <w:bottom w:val="none" w:sz="0" w:space="0" w:color="auto"/>
            <w:right w:val="none" w:sz="0" w:space="0" w:color="auto"/>
          </w:divBdr>
          <w:divsChild>
            <w:div w:id="977606303">
              <w:marLeft w:val="0"/>
              <w:marRight w:val="0"/>
              <w:marTop w:val="0"/>
              <w:marBottom w:val="0"/>
              <w:divBdr>
                <w:top w:val="none" w:sz="0" w:space="0" w:color="auto"/>
                <w:left w:val="none" w:sz="0" w:space="0" w:color="auto"/>
                <w:bottom w:val="none" w:sz="0" w:space="0" w:color="auto"/>
                <w:right w:val="none" w:sz="0" w:space="0" w:color="auto"/>
              </w:divBdr>
              <w:divsChild>
                <w:div w:id="168193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970225">
          <w:marLeft w:val="-225"/>
          <w:marRight w:val="-225"/>
          <w:marTop w:val="0"/>
          <w:marBottom w:val="0"/>
          <w:divBdr>
            <w:top w:val="none" w:sz="0" w:space="0" w:color="auto"/>
            <w:left w:val="none" w:sz="0" w:space="0" w:color="auto"/>
            <w:bottom w:val="none" w:sz="0" w:space="0" w:color="auto"/>
            <w:right w:val="none" w:sz="0" w:space="0" w:color="auto"/>
          </w:divBdr>
        </w:div>
      </w:divsChild>
    </w:div>
    <w:div w:id="251279246">
      <w:bodyDiv w:val="1"/>
      <w:marLeft w:val="0"/>
      <w:marRight w:val="0"/>
      <w:marTop w:val="0"/>
      <w:marBottom w:val="0"/>
      <w:divBdr>
        <w:top w:val="none" w:sz="0" w:space="0" w:color="auto"/>
        <w:left w:val="none" w:sz="0" w:space="0" w:color="auto"/>
        <w:bottom w:val="none" w:sz="0" w:space="0" w:color="auto"/>
        <w:right w:val="none" w:sz="0" w:space="0" w:color="auto"/>
      </w:divBdr>
      <w:divsChild>
        <w:div w:id="388308762">
          <w:marLeft w:val="-150"/>
          <w:marRight w:val="-150"/>
          <w:marTop w:val="0"/>
          <w:marBottom w:val="0"/>
          <w:divBdr>
            <w:top w:val="none" w:sz="0" w:space="0" w:color="auto"/>
            <w:left w:val="none" w:sz="0" w:space="0" w:color="auto"/>
            <w:bottom w:val="none" w:sz="0" w:space="0" w:color="auto"/>
            <w:right w:val="none" w:sz="0" w:space="0" w:color="auto"/>
          </w:divBdr>
          <w:divsChild>
            <w:div w:id="1303654794">
              <w:marLeft w:val="0"/>
              <w:marRight w:val="0"/>
              <w:marTop w:val="0"/>
              <w:marBottom w:val="0"/>
              <w:divBdr>
                <w:top w:val="none" w:sz="0" w:space="0" w:color="auto"/>
                <w:left w:val="none" w:sz="0" w:space="0" w:color="auto"/>
                <w:bottom w:val="none" w:sz="0" w:space="0" w:color="auto"/>
                <w:right w:val="none" w:sz="0" w:space="0" w:color="auto"/>
              </w:divBdr>
              <w:divsChild>
                <w:div w:id="1174489335">
                  <w:marLeft w:val="0"/>
                  <w:marRight w:val="0"/>
                  <w:marTop w:val="0"/>
                  <w:marBottom w:val="0"/>
                  <w:divBdr>
                    <w:top w:val="none" w:sz="0" w:space="0" w:color="auto"/>
                    <w:left w:val="none" w:sz="0" w:space="0" w:color="auto"/>
                    <w:bottom w:val="none" w:sz="0" w:space="0" w:color="auto"/>
                    <w:right w:val="none" w:sz="0" w:space="0" w:color="auto"/>
                  </w:divBdr>
                  <w:divsChild>
                    <w:div w:id="1099445814">
                      <w:marLeft w:val="0"/>
                      <w:marRight w:val="0"/>
                      <w:marTop w:val="0"/>
                      <w:marBottom w:val="0"/>
                      <w:divBdr>
                        <w:top w:val="none" w:sz="0" w:space="0" w:color="auto"/>
                        <w:left w:val="none" w:sz="0" w:space="0" w:color="auto"/>
                        <w:bottom w:val="none" w:sz="0" w:space="0" w:color="auto"/>
                        <w:right w:val="none" w:sz="0" w:space="0" w:color="auto"/>
                      </w:divBdr>
                    </w:div>
                    <w:div w:id="1386296892">
                      <w:marLeft w:val="0"/>
                      <w:marRight w:val="0"/>
                      <w:marTop w:val="0"/>
                      <w:marBottom w:val="0"/>
                      <w:divBdr>
                        <w:top w:val="none" w:sz="0" w:space="0" w:color="auto"/>
                        <w:left w:val="none" w:sz="0" w:space="0" w:color="auto"/>
                        <w:bottom w:val="none" w:sz="0" w:space="0" w:color="auto"/>
                        <w:right w:val="none" w:sz="0" w:space="0" w:color="auto"/>
                      </w:divBdr>
                      <w:divsChild>
                        <w:div w:id="28816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9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857664">
      <w:bodyDiv w:val="1"/>
      <w:marLeft w:val="0"/>
      <w:marRight w:val="0"/>
      <w:marTop w:val="0"/>
      <w:marBottom w:val="0"/>
      <w:divBdr>
        <w:top w:val="none" w:sz="0" w:space="0" w:color="auto"/>
        <w:left w:val="none" w:sz="0" w:space="0" w:color="auto"/>
        <w:bottom w:val="none" w:sz="0" w:space="0" w:color="auto"/>
        <w:right w:val="none" w:sz="0" w:space="0" w:color="auto"/>
      </w:divBdr>
      <w:divsChild>
        <w:div w:id="74598802">
          <w:marLeft w:val="-150"/>
          <w:marRight w:val="-150"/>
          <w:marTop w:val="0"/>
          <w:marBottom w:val="0"/>
          <w:divBdr>
            <w:top w:val="none" w:sz="0" w:space="0" w:color="auto"/>
            <w:left w:val="none" w:sz="0" w:space="0" w:color="auto"/>
            <w:bottom w:val="none" w:sz="0" w:space="0" w:color="auto"/>
            <w:right w:val="none" w:sz="0" w:space="0" w:color="auto"/>
          </w:divBdr>
          <w:divsChild>
            <w:div w:id="854029147">
              <w:marLeft w:val="0"/>
              <w:marRight w:val="0"/>
              <w:marTop w:val="0"/>
              <w:marBottom w:val="0"/>
              <w:divBdr>
                <w:top w:val="none" w:sz="0" w:space="0" w:color="auto"/>
                <w:left w:val="none" w:sz="0" w:space="0" w:color="auto"/>
                <w:bottom w:val="none" w:sz="0" w:space="0" w:color="auto"/>
                <w:right w:val="none" w:sz="0" w:space="0" w:color="auto"/>
              </w:divBdr>
              <w:divsChild>
                <w:div w:id="572668646">
                  <w:marLeft w:val="0"/>
                  <w:marRight w:val="0"/>
                  <w:marTop w:val="0"/>
                  <w:marBottom w:val="0"/>
                  <w:divBdr>
                    <w:top w:val="none" w:sz="0" w:space="0" w:color="auto"/>
                    <w:left w:val="none" w:sz="0" w:space="0" w:color="auto"/>
                    <w:bottom w:val="none" w:sz="0" w:space="0" w:color="auto"/>
                    <w:right w:val="none" w:sz="0" w:space="0" w:color="auto"/>
                  </w:divBdr>
                </w:div>
              </w:divsChild>
            </w:div>
            <w:div w:id="1085226740">
              <w:marLeft w:val="0"/>
              <w:marRight w:val="0"/>
              <w:marTop w:val="0"/>
              <w:marBottom w:val="0"/>
              <w:divBdr>
                <w:top w:val="none" w:sz="0" w:space="0" w:color="auto"/>
                <w:left w:val="none" w:sz="0" w:space="0" w:color="auto"/>
                <w:bottom w:val="none" w:sz="0" w:space="0" w:color="auto"/>
                <w:right w:val="none" w:sz="0" w:space="0" w:color="auto"/>
              </w:divBdr>
              <w:divsChild>
                <w:div w:id="1124495943">
                  <w:marLeft w:val="0"/>
                  <w:marRight w:val="0"/>
                  <w:marTop w:val="0"/>
                  <w:marBottom w:val="0"/>
                  <w:divBdr>
                    <w:top w:val="none" w:sz="0" w:space="0" w:color="auto"/>
                    <w:left w:val="none" w:sz="0" w:space="0" w:color="auto"/>
                    <w:bottom w:val="none" w:sz="0" w:space="0" w:color="auto"/>
                    <w:right w:val="none" w:sz="0" w:space="0" w:color="auto"/>
                  </w:divBdr>
                  <w:divsChild>
                    <w:div w:id="938947273">
                      <w:marLeft w:val="0"/>
                      <w:marRight w:val="0"/>
                      <w:marTop w:val="0"/>
                      <w:marBottom w:val="0"/>
                      <w:divBdr>
                        <w:top w:val="none" w:sz="0" w:space="0" w:color="auto"/>
                        <w:left w:val="none" w:sz="0" w:space="0" w:color="auto"/>
                        <w:bottom w:val="none" w:sz="0" w:space="0" w:color="auto"/>
                        <w:right w:val="none" w:sz="0" w:space="0" w:color="auto"/>
                      </w:divBdr>
                    </w:div>
                    <w:div w:id="1461613271">
                      <w:marLeft w:val="0"/>
                      <w:marRight w:val="0"/>
                      <w:marTop w:val="0"/>
                      <w:marBottom w:val="0"/>
                      <w:divBdr>
                        <w:top w:val="none" w:sz="0" w:space="0" w:color="auto"/>
                        <w:left w:val="none" w:sz="0" w:space="0" w:color="auto"/>
                        <w:bottom w:val="none" w:sz="0" w:space="0" w:color="auto"/>
                        <w:right w:val="none" w:sz="0" w:space="0" w:color="auto"/>
                      </w:divBdr>
                      <w:divsChild>
                        <w:div w:id="1220508266">
                          <w:marLeft w:val="0"/>
                          <w:marRight w:val="0"/>
                          <w:marTop w:val="0"/>
                          <w:marBottom w:val="0"/>
                          <w:divBdr>
                            <w:top w:val="none" w:sz="0" w:space="0" w:color="auto"/>
                            <w:left w:val="none" w:sz="0" w:space="0" w:color="auto"/>
                            <w:bottom w:val="none" w:sz="0" w:space="0" w:color="auto"/>
                            <w:right w:val="none" w:sz="0" w:space="0" w:color="auto"/>
                          </w:divBdr>
                          <w:divsChild>
                            <w:div w:id="286158824">
                              <w:marLeft w:val="0"/>
                              <w:marRight w:val="0"/>
                              <w:marTop w:val="0"/>
                              <w:marBottom w:val="0"/>
                              <w:divBdr>
                                <w:top w:val="none" w:sz="0" w:space="0" w:color="auto"/>
                                <w:left w:val="none" w:sz="0" w:space="0" w:color="auto"/>
                                <w:bottom w:val="none" w:sz="0" w:space="0" w:color="auto"/>
                                <w:right w:val="none" w:sz="0" w:space="0" w:color="auto"/>
                              </w:divBdr>
                            </w:div>
                            <w:div w:id="312221743">
                              <w:marLeft w:val="0"/>
                              <w:marRight w:val="0"/>
                              <w:marTop w:val="0"/>
                              <w:marBottom w:val="0"/>
                              <w:divBdr>
                                <w:top w:val="none" w:sz="0" w:space="0" w:color="auto"/>
                                <w:left w:val="none" w:sz="0" w:space="0" w:color="auto"/>
                                <w:bottom w:val="none" w:sz="0" w:space="0" w:color="auto"/>
                                <w:right w:val="none" w:sz="0" w:space="0" w:color="auto"/>
                              </w:divBdr>
                            </w:div>
                            <w:div w:id="543952619">
                              <w:marLeft w:val="0"/>
                              <w:marRight w:val="0"/>
                              <w:marTop w:val="0"/>
                              <w:marBottom w:val="0"/>
                              <w:divBdr>
                                <w:top w:val="none" w:sz="0" w:space="0" w:color="auto"/>
                                <w:left w:val="none" w:sz="0" w:space="0" w:color="auto"/>
                                <w:bottom w:val="none" w:sz="0" w:space="0" w:color="auto"/>
                                <w:right w:val="none" w:sz="0" w:space="0" w:color="auto"/>
                              </w:divBdr>
                            </w:div>
                            <w:div w:id="1152521392">
                              <w:marLeft w:val="0"/>
                              <w:marRight w:val="0"/>
                              <w:marTop w:val="0"/>
                              <w:marBottom w:val="0"/>
                              <w:divBdr>
                                <w:top w:val="none" w:sz="0" w:space="0" w:color="auto"/>
                                <w:left w:val="none" w:sz="0" w:space="0" w:color="auto"/>
                                <w:bottom w:val="none" w:sz="0" w:space="0" w:color="auto"/>
                                <w:right w:val="none" w:sz="0" w:space="0" w:color="auto"/>
                              </w:divBdr>
                            </w:div>
                            <w:div w:id="147791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205635">
          <w:marLeft w:val="-150"/>
          <w:marRight w:val="-150"/>
          <w:marTop w:val="0"/>
          <w:marBottom w:val="0"/>
          <w:divBdr>
            <w:top w:val="none" w:sz="0" w:space="0" w:color="auto"/>
            <w:left w:val="none" w:sz="0" w:space="0" w:color="auto"/>
            <w:bottom w:val="none" w:sz="0" w:space="0" w:color="auto"/>
            <w:right w:val="none" w:sz="0" w:space="0" w:color="auto"/>
          </w:divBdr>
          <w:divsChild>
            <w:div w:id="566110245">
              <w:marLeft w:val="0"/>
              <w:marRight w:val="0"/>
              <w:marTop w:val="0"/>
              <w:marBottom w:val="0"/>
              <w:divBdr>
                <w:top w:val="none" w:sz="0" w:space="0" w:color="auto"/>
                <w:left w:val="none" w:sz="0" w:space="0" w:color="auto"/>
                <w:bottom w:val="none" w:sz="0" w:space="0" w:color="auto"/>
                <w:right w:val="none" w:sz="0" w:space="0" w:color="auto"/>
              </w:divBdr>
              <w:divsChild>
                <w:div w:id="109786653">
                  <w:marLeft w:val="0"/>
                  <w:marRight w:val="0"/>
                  <w:marTop w:val="0"/>
                  <w:marBottom w:val="0"/>
                  <w:divBdr>
                    <w:top w:val="none" w:sz="0" w:space="0" w:color="auto"/>
                    <w:left w:val="none" w:sz="0" w:space="0" w:color="auto"/>
                    <w:bottom w:val="none" w:sz="0" w:space="0" w:color="auto"/>
                    <w:right w:val="none" w:sz="0" w:space="0" w:color="auto"/>
                  </w:divBdr>
                  <w:divsChild>
                    <w:div w:id="1101954781">
                      <w:marLeft w:val="0"/>
                      <w:marRight w:val="0"/>
                      <w:marTop w:val="0"/>
                      <w:marBottom w:val="0"/>
                      <w:divBdr>
                        <w:top w:val="none" w:sz="0" w:space="0" w:color="auto"/>
                        <w:left w:val="none" w:sz="0" w:space="0" w:color="auto"/>
                        <w:bottom w:val="none" w:sz="0" w:space="0" w:color="auto"/>
                        <w:right w:val="none" w:sz="0" w:space="0" w:color="auto"/>
                      </w:divBdr>
                    </w:div>
                    <w:div w:id="1153834805">
                      <w:marLeft w:val="0"/>
                      <w:marRight w:val="0"/>
                      <w:marTop w:val="0"/>
                      <w:marBottom w:val="0"/>
                      <w:divBdr>
                        <w:top w:val="none" w:sz="0" w:space="0" w:color="auto"/>
                        <w:left w:val="none" w:sz="0" w:space="0" w:color="auto"/>
                        <w:bottom w:val="none" w:sz="0" w:space="0" w:color="auto"/>
                        <w:right w:val="none" w:sz="0" w:space="0" w:color="auto"/>
                      </w:divBdr>
                      <w:divsChild>
                        <w:div w:id="41474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15033">
                  <w:marLeft w:val="0"/>
                  <w:marRight w:val="0"/>
                  <w:marTop w:val="0"/>
                  <w:marBottom w:val="0"/>
                  <w:divBdr>
                    <w:top w:val="none" w:sz="0" w:space="0" w:color="auto"/>
                    <w:left w:val="none" w:sz="0" w:space="0" w:color="auto"/>
                    <w:bottom w:val="none" w:sz="0" w:space="0" w:color="auto"/>
                    <w:right w:val="none" w:sz="0" w:space="0" w:color="auto"/>
                  </w:divBdr>
                  <w:divsChild>
                    <w:div w:id="120621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365504">
      <w:bodyDiv w:val="1"/>
      <w:marLeft w:val="0"/>
      <w:marRight w:val="0"/>
      <w:marTop w:val="0"/>
      <w:marBottom w:val="0"/>
      <w:divBdr>
        <w:top w:val="none" w:sz="0" w:space="0" w:color="auto"/>
        <w:left w:val="none" w:sz="0" w:space="0" w:color="auto"/>
        <w:bottom w:val="none" w:sz="0" w:space="0" w:color="auto"/>
        <w:right w:val="none" w:sz="0" w:space="0" w:color="auto"/>
      </w:divBdr>
      <w:divsChild>
        <w:div w:id="72943857">
          <w:marLeft w:val="-150"/>
          <w:marRight w:val="-150"/>
          <w:marTop w:val="0"/>
          <w:marBottom w:val="0"/>
          <w:divBdr>
            <w:top w:val="none" w:sz="0" w:space="0" w:color="auto"/>
            <w:left w:val="none" w:sz="0" w:space="0" w:color="auto"/>
            <w:bottom w:val="none" w:sz="0" w:space="0" w:color="auto"/>
            <w:right w:val="none" w:sz="0" w:space="0" w:color="auto"/>
          </w:divBdr>
          <w:divsChild>
            <w:div w:id="378097136">
              <w:marLeft w:val="0"/>
              <w:marRight w:val="0"/>
              <w:marTop w:val="0"/>
              <w:marBottom w:val="0"/>
              <w:divBdr>
                <w:top w:val="none" w:sz="0" w:space="0" w:color="auto"/>
                <w:left w:val="none" w:sz="0" w:space="0" w:color="auto"/>
                <w:bottom w:val="none" w:sz="0" w:space="0" w:color="auto"/>
                <w:right w:val="none" w:sz="0" w:space="0" w:color="auto"/>
              </w:divBdr>
              <w:divsChild>
                <w:div w:id="1485582396">
                  <w:marLeft w:val="0"/>
                  <w:marRight w:val="0"/>
                  <w:marTop w:val="0"/>
                  <w:marBottom w:val="0"/>
                  <w:divBdr>
                    <w:top w:val="none" w:sz="0" w:space="0" w:color="auto"/>
                    <w:left w:val="none" w:sz="0" w:space="0" w:color="auto"/>
                    <w:bottom w:val="none" w:sz="0" w:space="0" w:color="auto"/>
                    <w:right w:val="none" w:sz="0" w:space="0" w:color="auto"/>
                  </w:divBdr>
                  <w:divsChild>
                    <w:div w:id="891499432">
                      <w:marLeft w:val="0"/>
                      <w:marRight w:val="0"/>
                      <w:marTop w:val="0"/>
                      <w:marBottom w:val="0"/>
                      <w:divBdr>
                        <w:top w:val="none" w:sz="0" w:space="0" w:color="auto"/>
                        <w:left w:val="none" w:sz="0" w:space="0" w:color="auto"/>
                        <w:bottom w:val="none" w:sz="0" w:space="0" w:color="auto"/>
                        <w:right w:val="none" w:sz="0" w:space="0" w:color="auto"/>
                      </w:divBdr>
                    </w:div>
                    <w:div w:id="1422678531">
                      <w:marLeft w:val="0"/>
                      <w:marRight w:val="0"/>
                      <w:marTop w:val="0"/>
                      <w:marBottom w:val="450"/>
                      <w:divBdr>
                        <w:top w:val="none" w:sz="0" w:space="0" w:color="auto"/>
                        <w:left w:val="none" w:sz="0" w:space="0" w:color="auto"/>
                        <w:bottom w:val="none" w:sz="0" w:space="0" w:color="auto"/>
                        <w:right w:val="none" w:sz="0" w:space="0" w:color="auto"/>
                      </w:divBdr>
                    </w:div>
                    <w:div w:id="2021274299">
                      <w:marLeft w:val="0"/>
                      <w:marRight w:val="0"/>
                      <w:marTop w:val="0"/>
                      <w:marBottom w:val="0"/>
                      <w:divBdr>
                        <w:top w:val="none" w:sz="0" w:space="0" w:color="auto"/>
                        <w:left w:val="none" w:sz="0" w:space="0" w:color="auto"/>
                        <w:bottom w:val="none" w:sz="0" w:space="0" w:color="auto"/>
                        <w:right w:val="none" w:sz="0" w:space="0" w:color="auto"/>
                      </w:divBdr>
                      <w:divsChild>
                        <w:div w:id="109891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362569">
              <w:marLeft w:val="0"/>
              <w:marRight w:val="0"/>
              <w:marTop w:val="0"/>
              <w:marBottom w:val="0"/>
              <w:divBdr>
                <w:top w:val="none" w:sz="0" w:space="0" w:color="auto"/>
                <w:left w:val="none" w:sz="0" w:space="0" w:color="auto"/>
                <w:bottom w:val="none" w:sz="0" w:space="0" w:color="auto"/>
                <w:right w:val="none" w:sz="0" w:space="0" w:color="auto"/>
              </w:divBdr>
              <w:divsChild>
                <w:div w:id="661736428">
                  <w:marLeft w:val="0"/>
                  <w:marRight w:val="0"/>
                  <w:marTop w:val="0"/>
                  <w:marBottom w:val="0"/>
                  <w:divBdr>
                    <w:top w:val="none" w:sz="0" w:space="0" w:color="auto"/>
                    <w:left w:val="none" w:sz="0" w:space="0" w:color="auto"/>
                    <w:bottom w:val="none" w:sz="0" w:space="0" w:color="auto"/>
                    <w:right w:val="none" w:sz="0" w:space="0" w:color="auto"/>
                  </w:divBdr>
                  <w:divsChild>
                    <w:div w:id="89932449">
                      <w:marLeft w:val="0"/>
                      <w:marRight w:val="0"/>
                      <w:marTop w:val="0"/>
                      <w:marBottom w:val="0"/>
                      <w:divBdr>
                        <w:top w:val="none" w:sz="0" w:space="0" w:color="auto"/>
                        <w:left w:val="none" w:sz="0" w:space="0" w:color="auto"/>
                        <w:bottom w:val="none" w:sz="0" w:space="0" w:color="auto"/>
                        <w:right w:val="none" w:sz="0" w:space="0" w:color="auto"/>
                      </w:divBdr>
                      <w:divsChild>
                        <w:div w:id="239751464">
                          <w:marLeft w:val="0"/>
                          <w:marRight w:val="0"/>
                          <w:marTop w:val="0"/>
                          <w:marBottom w:val="0"/>
                          <w:divBdr>
                            <w:top w:val="none" w:sz="0" w:space="0" w:color="auto"/>
                            <w:left w:val="none" w:sz="0" w:space="0" w:color="auto"/>
                            <w:bottom w:val="none" w:sz="0" w:space="0" w:color="auto"/>
                            <w:right w:val="none" w:sz="0" w:space="0" w:color="auto"/>
                          </w:divBdr>
                          <w:divsChild>
                            <w:div w:id="548876941">
                              <w:marLeft w:val="0"/>
                              <w:marRight w:val="0"/>
                              <w:marTop w:val="0"/>
                              <w:marBottom w:val="0"/>
                              <w:divBdr>
                                <w:top w:val="none" w:sz="0" w:space="0" w:color="auto"/>
                                <w:left w:val="none" w:sz="0" w:space="0" w:color="auto"/>
                                <w:bottom w:val="none" w:sz="0" w:space="0" w:color="auto"/>
                                <w:right w:val="none" w:sz="0" w:space="0" w:color="auto"/>
                              </w:divBdr>
                            </w:div>
                            <w:div w:id="1008295307">
                              <w:marLeft w:val="0"/>
                              <w:marRight w:val="0"/>
                              <w:marTop w:val="0"/>
                              <w:marBottom w:val="0"/>
                              <w:divBdr>
                                <w:top w:val="none" w:sz="0" w:space="0" w:color="auto"/>
                                <w:left w:val="none" w:sz="0" w:space="0" w:color="auto"/>
                                <w:bottom w:val="none" w:sz="0" w:space="0" w:color="auto"/>
                                <w:right w:val="none" w:sz="0" w:space="0" w:color="auto"/>
                              </w:divBdr>
                            </w:div>
                            <w:div w:id="1258759003">
                              <w:marLeft w:val="0"/>
                              <w:marRight w:val="0"/>
                              <w:marTop w:val="0"/>
                              <w:marBottom w:val="0"/>
                              <w:divBdr>
                                <w:top w:val="none" w:sz="0" w:space="0" w:color="auto"/>
                                <w:left w:val="none" w:sz="0" w:space="0" w:color="auto"/>
                                <w:bottom w:val="none" w:sz="0" w:space="0" w:color="auto"/>
                                <w:right w:val="none" w:sz="0" w:space="0" w:color="auto"/>
                              </w:divBdr>
                            </w:div>
                            <w:div w:id="1898392041">
                              <w:marLeft w:val="0"/>
                              <w:marRight w:val="0"/>
                              <w:marTop w:val="0"/>
                              <w:marBottom w:val="0"/>
                              <w:divBdr>
                                <w:top w:val="none" w:sz="0" w:space="0" w:color="auto"/>
                                <w:left w:val="none" w:sz="0" w:space="0" w:color="auto"/>
                                <w:bottom w:val="none" w:sz="0" w:space="0" w:color="auto"/>
                                <w:right w:val="none" w:sz="0" w:space="0" w:color="auto"/>
                              </w:divBdr>
                            </w:div>
                            <w:div w:id="20735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80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104203">
          <w:marLeft w:val="-150"/>
          <w:marRight w:val="-150"/>
          <w:marTop w:val="0"/>
          <w:marBottom w:val="0"/>
          <w:divBdr>
            <w:top w:val="none" w:sz="0" w:space="0" w:color="auto"/>
            <w:left w:val="none" w:sz="0" w:space="0" w:color="auto"/>
            <w:bottom w:val="none" w:sz="0" w:space="0" w:color="auto"/>
            <w:right w:val="none" w:sz="0" w:space="0" w:color="auto"/>
          </w:divBdr>
          <w:divsChild>
            <w:div w:id="379597192">
              <w:marLeft w:val="0"/>
              <w:marRight w:val="0"/>
              <w:marTop w:val="0"/>
              <w:marBottom w:val="0"/>
              <w:divBdr>
                <w:top w:val="none" w:sz="0" w:space="0" w:color="auto"/>
                <w:left w:val="none" w:sz="0" w:space="0" w:color="auto"/>
                <w:bottom w:val="none" w:sz="0" w:space="0" w:color="auto"/>
                <w:right w:val="none" w:sz="0" w:space="0" w:color="auto"/>
              </w:divBdr>
              <w:divsChild>
                <w:div w:id="558520692">
                  <w:marLeft w:val="0"/>
                  <w:marRight w:val="0"/>
                  <w:marTop w:val="0"/>
                  <w:marBottom w:val="0"/>
                  <w:divBdr>
                    <w:top w:val="none" w:sz="0" w:space="0" w:color="auto"/>
                    <w:left w:val="none" w:sz="0" w:space="0" w:color="auto"/>
                    <w:bottom w:val="none" w:sz="0" w:space="0" w:color="auto"/>
                    <w:right w:val="none" w:sz="0" w:space="0" w:color="auto"/>
                  </w:divBdr>
                  <w:divsChild>
                    <w:div w:id="605231190">
                      <w:marLeft w:val="0"/>
                      <w:marRight w:val="0"/>
                      <w:marTop w:val="0"/>
                      <w:marBottom w:val="0"/>
                      <w:divBdr>
                        <w:top w:val="none" w:sz="0" w:space="0" w:color="auto"/>
                        <w:left w:val="none" w:sz="0" w:space="0" w:color="auto"/>
                        <w:bottom w:val="none" w:sz="0" w:space="0" w:color="auto"/>
                        <w:right w:val="none" w:sz="0" w:space="0" w:color="auto"/>
                      </w:divBdr>
                    </w:div>
                  </w:divsChild>
                </w:div>
                <w:div w:id="1643389104">
                  <w:marLeft w:val="0"/>
                  <w:marRight w:val="0"/>
                  <w:marTop w:val="0"/>
                  <w:marBottom w:val="0"/>
                  <w:divBdr>
                    <w:top w:val="none" w:sz="0" w:space="0" w:color="auto"/>
                    <w:left w:val="none" w:sz="0" w:space="0" w:color="auto"/>
                    <w:bottom w:val="none" w:sz="0" w:space="0" w:color="auto"/>
                    <w:right w:val="none" w:sz="0" w:space="0" w:color="auto"/>
                  </w:divBdr>
                  <w:divsChild>
                    <w:div w:id="859389372">
                      <w:marLeft w:val="0"/>
                      <w:marRight w:val="0"/>
                      <w:marTop w:val="0"/>
                      <w:marBottom w:val="0"/>
                      <w:divBdr>
                        <w:top w:val="none" w:sz="0" w:space="0" w:color="auto"/>
                        <w:left w:val="none" w:sz="0" w:space="0" w:color="auto"/>
                        <w:bottom w:val="none" w:sz="0" w:space="0" w:color="auto"/>
                        <w:right w:val="none" w:sz="0" w:space="0" w:color="auto"/>
                      </w:divBdr>
                    </w:div>
                    <w:div w:id="1439639910">
                      <w:marLeft w:val="0"/>
                      <w:marRight w:val="0"/>
                      <w:marTop w:val="0"/>
                      <w:marBottom w:val="0"/>
                      <w:divBdr>
                        <w:top w:val="none" w:sz="0" w:space="0" w:color="auto"/>
                        <w:left w:val="none" w:sz="0" w:space="0" w:color="auto"/>
                        <w:bottom w:val="none" w:sz="0" w:space="0" w:color="auto"/>
                        <w:right w:val="none" w:sz="0" w:space="0" w:color="auto"/>
                      </w:divBdr>
                      <w:divsChild>
                        <w:div w:id="129953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586387">
      <w:bodyDiv w:val="1"/>
      <w:marLeft w:val="0"/>
      <w:marRight w:val="0"/>
      <w:marTop w:val="0"/>
      <w:marBottom w:val="0"/>
      <w:divBdr>
        <w:top w:val="none" w:sz="0" w:space="0" w:color="auto"/>
        <w:left w:val="none" w:sz="0" w:space="0" w:color="auto"/>
        <w:bottom w:val="none" w:sz="0" w:space="0" w:color="auto"/>
        <w:right w:val="none" w:sz="0" w:space="0" w:color="auto"/>
      </w:divBdr>
      <w:divsChild>
        <w:div w:id="401877853">
          <w:marLeft w:val="-225"/>
          <w:marRight w:val="-225"/>
          <w:marTop w:val="0"/>
          <w:marBottom w:val="0"/>
          <w:divBdr>
            <w:top w:val="none" w:sz="0" w:space="0" w:color="auto"/>
            <w:left w:val="none" w:sz="0" w:space="0" w:color="auto"/>
            <w:bottom w:val="none" w:sz="0" w:space="0" w:color="auto"/>
            <w:right w:val="none" w:sz="0" w:space="0" w:color="auto"/>
          </w:divBdr>
        </w:div>
        <w:div w:id="1760522485">
          <w:marLeft w:val="-225"/>
          <w:marRight w:val="-225"/>
          <w:marTop w:val="0"/>
          <w:marBottom w:val="0"/>
          <w:divBdr>
            <w:top w:val="none" w:sz="0" w:space="0" w:color="auto"/>
            <w:left w:val="none" w:sz="0" w:space="0" w:color="auto"/>
            <w:bottom w:val="none" w:sz="0" w:space="0" w:color="auto"/>
            <w:right w:val="none" w:sz="0" w:space="0" w:color="auto"/>
          </w:divBdr>
          <w:divsChild>
            <w:div w:id="1036613666">
              <w:marLeft w:val="0"/>
              <w:marRight w:val="0"/>
              <w:marTop w:val="0"/>
              <w:marBottom w:val="0"/>
              <w:divBdr>
                <w:top w:val="none" w:sz="0" w:space="0" w:color="auto"/>
                <w:left w:val="none" w:sz="0" w:space="0" w:color="auto"/>
                <w:bottom w:val="none" w:sz="0" w:space="0" w:color="auto"/>
                <w:right w:val="none" w:sz="0" w:space="0" w:color="auto"/>
              </w:divBdr>
              <w:divsChild>
                <w:div w:id="162411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752505">
      <w:bodyDiv w:val="1"/>
      <w:marLeft w:val="0"/>
      <w:marRight w:val="0"/>
      <w:marTop w:val="0"/>
      <w:marBottom w:val="0"/>
      <w:divBdr>
        <w:top w:val="none" w:sz="0" w:space="0" w:color="auto"/>
        <w:left w:val="none" w:sz="0" w:space="0" w:color="auto"/>
        <w:bottom w:val="none" w:sz="0" w:space="0" w:color="auto"/>
        <w:right w:val="none" w:sz="0" w:space="0" w:color="auto"/>
      </w:divBdr>
      <w:divsChild>
        <w:div w:id="1016660544">
          <w:marLeft w:val="0"/>
          <w:marRight w:val="0"/>
          <w:marTop w:val="0"/>
          <w:marBottom w:val="0"/>
          <w:divBdr>
            <w:top w:val="none" w:sz="0" w:space="0" w:color="auto"/>
            <w:left w:val="none" w:sz="0" w:space="0" w:color="auto"/>
            <w:bottom w:val="none" w:sz="0" w:space="0" w:color="auto"/>
            <w:right w:val="none" w:sz="0" w:space="0" w:color="auto"/>
          </w:divBdr>
        </w:div>
      </w:divsChild>
    </w:div>
    <w:div w:id="255141590">
      <w:bodyDiv w:val="1"/>
      <w:marLeft w:val="0"/>
      <w:marRight w:val="0"/>
      <w:marTop w:val="0"/>
      <w:marBottom w:val="0"/>
      <w:divBdr>
        <w:top w:val="none" w:sz="0" w:space="0" w:color="auto"/>
        <w:left w:val="none" w:sz="0" w:space="0" w:color="auto"/>
        <w:bottom w:val="none" w:sz="0" w:space="0" w:color="auto"/>
        <w:right w:val="none" w:sz="0" w:space="0" w:color="auto"/>
      </w:divBdr>
      <w:divsChild>
        <w:div w:id="958148966">
          <w:marLeft w:val="-150"/>
          <w:marRight w:val="-150"/>
          <w:marTop w:val="0"/>
          <w:marBottom w:val="0"/>
          <w:divBdr>
            <w:top w:val="none" w:sz="0" w:space="0" w:color="auto"/>
            <w:left w:val="none" w:sz="0" w:space="0" w:color="auto"/>
            <w:bottom w:val="none" w:sz="0" w:space="0" w:color="auto"/>
            <w:right w:val="none" w:sz="0" w:space="0" w:color="auto"/>
          </w:divBdr>
          <w:divsChild>
            <w:div w:id="1217664680">
              <w:marLeft w:val="0"/>
              <w:marRight w:val="0"/>
              <w:marTop w:val="0"/>
              <w:marBottom w:val="0"/>
              <w:divBdr>
                <w:top w:val="none" w:sz="0" w:space="0" w:color="auto"/>
                <w:left w:val="none" w:sz="0" w:space="0" w:color="auto"/>
                <w:bottom w:val="none" w:sz="0" w:space="0" w:color="auto"/>
                <w:right w:val="none" w:sz="0" w:space="0" w:color="auto"/>
              </w:divBdr>
              <w:divsChild>
                <w:div w:id="1202523814">
                  <w:marLeft w:val="0"/>
                  <w:marRight w:val="0"/>
                  <w:marTop w:val="0"/>
                  <w:marBottom w:val="0"/>
                  <w:divBdr>
                    <w:top w:val="none" w:sz="0" w:space="0" w:color="auto"/>
                    <w:left w:val="none" w:sz="0" w:space="0" w:color="auto"/>
                    <w:bottom w:val="none" w:sz="0" w:space="0" w:color="auto"/>
                    <w:right w:val="none" w:sz="0" w:space="0" w:color="auto"/>
                  </w:divBdr>
                  <w:divsChild>
                    <w:div w:id="1062676308">
                      <w:marLeft w:val="0"/>
                      <w:marRight w:val="0"/>
                      <w:marTop w:val="0"/>
                      <w:marBottom w:val="0"/>
                      <w:divBdr>
                        <w:top w:val="none" w:sz="0" w:space="0" w:color="auto"/>
                        <w:left w:val="none" w:sz="0" w:space="0" w:color="auto"/>
                        <w:bottom w:val="none" w:sz="0" w:space="0" w:color="auto"/>
                        <w:right w:val="none" w:sz="0" w:space="0" w:color="auto"/>
                      </w:divBdr>
                    </w:div>
                  </w:divsChild>
                </w:div>
                <w:div w:id="1671982243">
                  <w:marLeft w:val="0"/>
                  <w:marRight w:val="0"/>
                  <w:marTop w:val="0"/>
                  <w:marBottom w:val="0"/>
                  <w:divBdr>
                    <w:top w:val="none" w:sz="0" w:space="0" w:color="auto"/>
                    <w:left w:val="none" w:sz="0" w:space="0" w:color="auto"/>
                    <w:bottom w:val="none" w:sz="0" w:space="0" w:color="auto"/>
                    <w:right w:val="none" w:sz="0" w:space="0" w:color="auto"/>
                  </w:divBdr>
                  <w:divsChild>
                    <w:div w:id="62022766">
                      <w:marLeft w:val="0"/>
                      <w:marRight w:val="0"/>
                      <w:marTop w:val="0"/>
                      <w:marBottom w:val="0"/>
                      <w:divBdr>
                        <w:top w:val="none" w:sz="0" w:space="0" w:color="auto"/>
                        <w:left w:val="none" w:sz="0" w:space="0" w:color="auto"/>
                        <w:bottom w:val="none" w:sz="0" w:space="0" w:color="auto"/>
                        <w:right w:val="none" w:sz="0" w:space="0" w:color="auto"/>
                      </w:divBdr>
                    </w:div>
                    <w:div w:id="1587298332">
                      <w:marLeft w:val="0"/>
                      <w:marRight w:val="0"/>
                      <w:marTop w:val="0"/>
                      <w:marBottom w:val="0"/>
                      <w:divBdr>
                        <w:top w:val="none" w:sz="0" w:space="0" w:color="auto"/>
                        <w:left w:val="none" w:sz="0" w:space="0" w:color="auto"/>
                        <w:bottom w:val="none" w:sz="0" w:space="0" w:color="auto"/>
                        <w:right w:val="none" w:sz="0" w:space="0" w:color="auto"/>
                      </w:divBdr>
                      <w:divsChild>
                        <w:div w:id="32178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051125">
          <w:marLeft w:val="-150"/>
          <w:marRight w:val="-150"/>
          <w:marTop w:val="0"/>
          <w:marBottom w:val="0"/>
          <w:divBdr>
            <w:top w:val="none" w:sz="0" w:space="0" w:color="auto"/>
            <w:left w:val="none" w:sz="0" w:space="0" w:color="auto"/>
            <w:bottom w:val="none" w:sz="0" w:space="0" w:color="auto"/>
            <w:right w:val="none" w:sz="0" w:space="0" w:color="auto"/>
          </w:divBdr>
          <w:divsChild>
            <w:div w:id="425158172">
              <w:marLeft w:val="0"/>
              <w:marRight w:val="0"/>
              <w:marTop w:val="0"/>
              <w:marBottom w:val="0"/>
              <w:divBdr>
                <w:top w:val="none" w:sz="0" w:space="0" w:color="auto"/>
                <w:left w:val="none" w:sz="0" w:space="0" w:color="auto"/>
                <w:bottom w:val="none" w:sz="0" w:space="0" w:color="auto"/>
                <w:right w:val="none" w:sz="0" w:space="0" w:color="auto"/>
              </w:divBdr>
              <w:divsChild>
                <w:div w:id="2141994045">
                  <w:marLeft w:val="0"/>
                  <w:marRight w:val="0"/>
                  <w:marTop w:val="0"/>
                  <w:marBottom w:val="0"/>
                  <w:divBdr>
                    <w:top w:val="none" w:sz="0" w:space="0" w:color="auto"/>
                    <w:left w:val="none" w:sz="0" w:space="0" w:color="auto"/>
                    <w:bottom w:val="none" w:sz="0" w:space="0" w:color="auto"/>
                    <w:right w:val="none" w:sz="0" w:space="0" w:color="auto"/>
                  </w:divBdr>
                  <w:divsChild>
                    <w:div w:id="265307488">
                      <w:marLeft w:val="0"/>
                      <w:marRight w:val="0"/>
                      <w:marTop w:val="0"/>
                      <w:marBottom w:val="0"/>
                      <w:divBdr>
                        <w:top w:val="none" w:sz="0" w:space="0" w:color="auto"/>
                        <w:left w:val="none" w:sz="0" w:space="0" w:color="auto"/>
                        <w:bottom w:val="none" w:sz="0" w:space="0" w:color="auto"/>
                        <w:right w:val="none" w:sz="0" w:space="0" w:color="auto"/>
                      </w:divBdr>
                      <w:divsChild>
                        <w:div w:id="177598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791586">
              <w:marLeft w:val="0"/>
              <w:marRight w:val="0"/>
              <w:marTop w:val="0"/>
              <w:marBottom w:val="0"/>
              <w:divBdr>
                <w:top w:val="none" w:sz="0" w:space="0" w:color="auto"/>
                <w:left w:val="none" w:sz="0" w:space="0" w:color="auto"/>
                <w:bottom w:val="none" w:sz="0" w:space="0" w:color="auto"/>
                <w:right w:val="none" w:sz="0" w:space="0" w:color="auto"/>
              </w:divBdr>
              <w:divsChild>
                <w:div w:id="823089904">
                  <w:marLeft w:val="0"/>
                  <w:marRight w:val="0"/>
                  <w:marTop w:val="0"/>
                  <w:marBottom w:val="0"/>
                  <w:divBdr>
                    <w:top w:val="none" w:sz="0" w:space="0" w:color="auto"/>
                    <w:left w:val="none" w:sz="0" w:space="0" w:color="auto"/>
                    <w:bottom w:val="none" w:sz="0" w:space="0" w:color="auto"/>
                    <w:right w:val="none" w:sz="0" w:space="0" w:color="auto"/>
                  </w:divBdr>
                  <w:divsChild>
                    <w:div w:id="756823905">
                      <w:marLeft w:val="0"/>
                      <w:marRight w:val="0"/>
                      <w:marTop w:val="0"/>
                      <w:marBottom w:val="0"/>
                      <w:divBdr>
                        <w:top w:val="none" w:sz="0" w:space="0" w:color="auto"/>
                        <w:left w:val="none" w:sz="0" w:space="0" w:color="auto"/>
                        <w:bottom w:val="none" w:sz="0" w:space="0" w:color="auto"/>
                        <w:right w:val="none" w:sz="0" w:space="0" w:color="auto"/>
                      </w:divBdr>
                    </w:div>
                    <w:div w:id="1333684216">
                      <w:marLeft w:val="0"/>
                      <w:marRight w:val="0"/>
                      <w:marTop w:val="0"/>
                      <w:marBottom w:val="0"/>
                      <w:divBdr>
                        <w:top w:val="none" w:sz="0" w:space="0" w:color="auto"/>
                        <w:left w:val="none" w:sz="0" w:space="0" w:color="auto"/>
                        <w:bottom w:val="none" w:sz="0" w:space="0" w:color="auto"/>
                        <w:right w:val="none" w:sz="0" w:space="0" w:color="auto"/>
                      </w:divBdr>
                      <w:divsChild>
                        <w:div w:id="1485582171">
                          <w:marLeft w:val="0"/>
                          <w:marRight w:val="0"/>
                          <w:marTop w:val="0"/>
                          <w:marBottom w:val="0"/>
                          <w:divBdr>
                            <w:top w:val="none" w:sz="0" w:space="0" w:color="auto"/>
                            <w:left w:val="none" w:sz="0" w:space="0" w:color="auto"/>
                            <w:bottom w:val="none" w:sz="0" w:space="0" w:color="auto"/>
                            <w:right w:val="none" w:sz="0" w:space="0" w:color="auto"/>
                          </w:divBdr>
                          <w:divsChild>
                            <w:div w:id="1021738895">
                              <w:marLeft w:val="0"/>
                              <w:marRight w:val="0"/>
                              <w:marTop w:val="0"/>
                              <w:marBottom w:val="0"/>
                              <w:divBdr>
                                <w:top w:val="none" w:sz="0" w:space="0" w:color="auto"/>
                                <w:left w:val="none" w:sz="0" w:space="0" w:color="auto"/>
                                <w:bottom w:val="none" w:sz="0" w:space="0" w:color="auto"/>
                                <w:right w:val="none" w:sz="0" w:space="0" w:color="auto"/>
                              </w:divBdr>
                            </w:div>
                            <w:div w:id="1058747269">
                              <w:marLeft w:val="0"/>
                              <w:marRight w:val="0"/>
                              <w:marTop w:val="0"/>
                              <w:marBottom w:val="0"/>
                              <w:divBdr>
                                <w:top w:val="none" w:sz="0" w:space="0" w:color="auto"/>
                                <w:left w:val="none" w:sz="0" w:space="0" w:color="auto"/>
                                <w:bottom w:val="none" w:sz="0" w:space="0" w:color="auto"/>
                                <w:right w:val="none" w:sz="0" w:space="0" w:color="auto"/>
                              </w:divBdr>
                            </w:div>
                            <w:div w:id="1129280424">
                              <w:marLeft w:val="0"/>
                              <w:marRight w:val="0"/>
                              <w:marTop w:val="0"/>
                              <w:marBottom w:val="0"/>
                              <w:divBdr>
                                <w:top w:val="none" w:sz="0" w:space="0" w:color="auto"/>
                                <w:left w:val="none" w:sz="0" w:space="0" w:color="auto"/>
                                <w:bottom w:val="none" w:sz="0" w:space="0" w:color="auto"/>
                                <w:right w:val="none" w:sz="0" w:space="0" w:color="auto"/>
                              </w:divBdr>
                            </w:div>
                            <w:div w:id="1392000575">
                              <w:marLeft w:val="0"/>
                              <w:marRight w:val="0"/>
                              <w:marTop w:val="0"/>
                              <w:marBottom w:val="0"/>
                              <w:divBdr>
                                <w:top w:val="none" w:sz="0" w:space="0" w:color="auto"/>
                                <w:left w:val="none" w:sz="0" w:space="0" w:color="auto"/>
                                <w:bottom w:val="none" w:sz="0" w:space="0" w:color="auto"/>
                                <w:right w:val="none" w:sz="0" w:space="0" w:color="auto"/>
                              </w:divBdr>
                            </w:div>
                            <w:div w:id="166501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407593">
      <w:bodyDiv w:val="1"/>
      <w:marLeft w:val="0"/>
      <w:marRight w:val="0"/>
      <w:marTop w:val="0"/>
      <w:marBottom w:val="0"/>
      <w:divBdr>
        <w:top w:val="none" w:sz="0" w:space="0" w:color="auto"/>
        <w:left w:val="none" w:sz="0" w:space="0" w:color="auto"/>
        <w:bottom w:val="none" w:sz="0" w:space="0" w:color="auto"/>
        <w:right w:val="none" w:sz="0" w:space="0" w:color="auto"/>
      </w:divBdr>
      <w:divsChild>
        <w:div w:id="372577109">
          <w:marLeft w:val="-225"/>
          <w:marRight w:val="-225"/>
          <w:marTop w:val="0"/>
          <w:marBottom w:val="0"/>
          <w:divBdr>
            <w:top w:val="none" w:sz="0" w:space="0" w:color="auto"/>
            <w:left w:val="none" w:sz="0" w:space="0" w:color="auto"/>
            <w:bottom w:val="none" w:sz="0" w:space="0" w:color="auto"/>
            <w:right w:val="none" w:sz="0" w:space="0" w:color="auto"/>
          </w:divBdr>
        </w:div>
        <w:div w:id="1131707715">
          <w:marLeft w:val="-225"/>
          <w:marRight w:val="-225"/>
          <w:marTop w:val="0"/>
          <w:marBottom w:val="0"/>
          <w:divBdr>
            <w:top w:val="none" w:sz="0" w:space="0" w:color="auto"/>
            <w:left w:val="none" w:sz="0" w:space="0" w:color="auto"/>
            <w:bottom w:val="none" w:sz="0" w:space="0" w:color="auto"/>
            <w:right w:val="none" w:sz="0" w:space="0" w:color="auto"/>
          </w:divBdr>
          <w:divsChild>
            <w:div w:id="400102687">
              <w:marLeft w:val="0"/>
              <w:marRight w:val="0"/>
              <w:marTop w:val="0"/>
              <w:marBottom w:val="0"/>
              <w:divBdr>
                <w:top w:val="none" w:sz="0" w:space="0" w:color="auto"/>
                <w:left w:val="none" w:sz="0" w:space="0" w:color="auto"/>
                <w:bottom w:val="none" w:sz="0" w:space="0" w:color="auto"/>
                <w:right w:val="none" w:sz="0" w:space="0" w:color="auto"/>
              </w:divBdr>
              <w:divsChild>
                <w:div w:id="146180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906958">
      <w:bodyDiv w:val="1"/>
      <w:marLeft w:val="0"/>
      <w:marRight w:val="0"/>
      <w:marTop w:val="0"/>
      <w:marBottom w:val="0"/>
      <w:divBdr>
        <w:top w:val="none" w:sz="0" w:space="0" w:color="auto"/>
        <w:left w:val="none" w:sz="0" w:space="0" w:color="auto"/>
        <w:bottom w:val="none" w:sz="0" w:space="0" w:color="auto"/>
        <w:right w:val="none" w:sz="0" w:space="0" w:color="auto"/>
      </w:divBdr>
      <w:divsChild>
        <w:div w:id="259997944">
          <w:marLeft w:val="-150"/>
          <w:marRight w:val="-150"/>
          <w:marTop w:val="0"/>
          <w:marBottom w:val="0"/>
          <w:divBdr>
            <w:top w:val="none" w:sz="0" w:space="0" w:color="auto"/>
            <w:left w:val="none" w:sz="0" w:space="0" w:color="auto"/>
            <w:bottom w:val="none" w:sz="0" w:space="0" w:color="auto"/>
            <w:right w:val="none" w:sz="0" w:space="0" w:color="auto"/>
          </w:divBdr>
          <w:divsChild>
            <w:div w:id="1037510582">
              <w:marLeft w:val="0"/>
              <w:marRight w:val="0"/>
              <w:marTop w:val="0"/>
              <w:marBottom w:val="0"/>
              <w:divBdr>
                <w:top w:val="none" w:sz="0" w:space="0" w:color="auto"/>
                <w:left w:val="none" w:sz="0" w:space="0" w:color="auto"/>
                <w:bottom w:val="none" w:sz="0" w:space="0" w:color="auto"/>
                <w:right w:val="none" w:sz="0" w:space="0" w:color="auto"/>
              </w:divBdr>
              <w:divsChild>
                <w:div w:id="1447194740">
                  <w:marLeft w:val="0"/>
                  <w:marRight w:val="0"/>
                  <w:marTop w:val="0"/>
                  <w:marBottom w:val="0"/>
                  <w:divBdr>
                    <w:top w:val="none" w:sz="0" w:space="0" w:color="auto"/>
                    <w:left w:val="none" w:sz="0" w:space="0" w:color="auto"/>
                    <w:bottom w:val="none" w:sz="0" w:space="0" w:color="auto"/>
                    <w:right w:val="none" w:sz="0" w:space="0" w:color="auto"/>
                  </w:divBdr>
                  <w:divsChild>
                    <w:div w:id="1538811674">
                      <w:marLeft w:val="0"/>
                      <w:marRight w:val="0"/>
                      <w:marTop w:val="0"/>
                      <w:marBottom w:val="0"/>
                      <w:divBdr>
                        <w:top w:val="none" w:sz="0" w:space="0" w:color="auto"/>
                        <w:left w:val="none" w:sz="0" w:space="0" w:color="auto"/>
                        <w:bottom w:val="none" w:sz="0" w:space="0" w:color="auto"/>
                        <w:right w:val="none" w:sz="0" w:space="0" w:color="auto"/>
                      </w:divBdr>
                      <w:divsChild>
                        <w:div w:id="1833328939">
                          <w:marLeft w:val="0"/>
                          <w:marRight w:val="0"/>
                          <w:marTop w:val="0"/>
                          <w:marBottom w:val="0"/>
                          <w:divBdr>
                            <w:top w:val="none" w:sz="0" w:space="0" w:color="auto"/>
                            <w:left w:val="none" w:sz="0" w:space="0" w:color="auto"/>
                            <w:bottom w:val="none" w:sz="0" w:space="0" w:color="auto"/>
                            <w:right w:val="none" w:sz="0" w:space="0" w:color="auto"/>
                          </w:divBdr>
                        </w:div>
                      </w:divsChild>
                    </w:div>
                    <w:div w:id="21055715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50983161">
              <w:marLeft w:val="0"/>
              <w:marRight w:val="0"/>
              <w:marTop w:val="0"/>
              <w:marBottom w:val="0"/>
              <w:divBdr>
                <w:top w:val="none" w:sz="0" w:space="0" w:color="auto"/>
                <w:left w:val="none" w:sz="0" w:space="0" w:color="auto"/>
                <w:bottom w:val="none" w:sz="0" w:space="0" w:color="auto"/>
                <w:right w:val="none" w:sz="0" w:space="0" w:color="auto"/>
              </w:divBdr>
              <w:divsChild>
                <w:div w:id="37358358">
                  <w:marLeft w:val="0"/>
                  <w:marRight w:val="0"/>
                  <w:marTop w:val="0"/>
                  <w:marBottom w:val="0"/>
                  <w:divBdr>
                    <w:top w:val="none" w:sz="0" w:space="0" w:color="auto"/>
                    <w:left w:val="none" w:sz="0" w:space="0" w:color="auto"/>
                    <w:bottom w:val="none" w:sz="0" w:space="0" w:color="auto"/>
                    <w:right w:val="none" w:sz="0" w:space="0" w:color="auto"/>
                  </w:divBdr>
                  <w:divsChild>
                    <w:div w:id="718478728">
                      <w:marLeft w:val="0"/>
                      <w:marRight w:val="0"/>
                      <w:marTop w:val="0"/>
                      <w:marBottom w:val="0"/>
                      <w:divBdr>
                        <w:top w:val="none" w:sz="0" w:space="0" w:color="auto"/>
                        <w:left w:val="none" w:sz="0" w:space="0" w:color="auto"/>
                        <w:bottom w:val="none" w:sz="0" w:space="0" w:color="auto"/>
                        <w:right w:val="none" w:sz="0" w:space="0" w:color="auto"/>
                      </w:divBdr>
                    </w:div>
                    <w:div w:id="1395273328">
                      <w:marLeft w:val="0"/>
                      <w:marRight w:val="0"/>
                      <w:marTop w:val="0"/>
                      <w:marBottom w:val="0"/>
                      <w:divBdr>
                        <w:top w:val="none" w:sz="0" w:space="0" w:color="auto"/>
                        <w:left w:val="none" w:sz="0" w:space="0" w:color="auto"/>
                        <w:bottom w:val="none" w:sz="0" w:space="0" w:color="auto"/>
                        <w:right w:val="none" w:sz="0" w:space="0" w:color="auto"/>
                      </w:divBdr>
                      <w:divsChild>
                        <w:div w:id="1309283682">
                          <w:marLeft w:val="0"/>
                          <w:marRight w:val="0"/>
                          <w:marTop w:val="0"/>
                          <w:marBottom w:val="0"/>
                          <w:divBdr>
                            <w:top w:val="none" w:sz="0" w:space="0" w:color="auto"/>
                            <w:left w:val="none" w:sz="0" w:space="0" w:color="auto"/>
                            <w:bottom w:val="none" w:sz="0" w:space="0" w:color="auto"/>
                            <w:right w:val="none" w:sz="0" w:space="0" w:color="auto"/>
                          </w:divBdr>
                          <w:divsChild>
                            <w:div w:id="285742087">
                              <w:marLeft w:val="0"/>
                              <w:marRight w:val="0"/>
                              <w:marTop w:val="0"/>
                              <w:marBottom w:val="0"/>
                              <w:divBdr>
                                <w:top w:val="none" w:sz="0" w:space="0" w:color="auto"/>
                                <w:left w:val="none" w:sz="0" w:space="0" w:color="auto"/>
                                <w:bottom w:val="none" w:sz="0" w:space="0" w:color="auto"/>
                                <w:right w:val="none" w:sz="0" w:space="0" w:color="auto"/>
                              </w:divBdr>
                            </w:div>
                            <w:div w:id="300890004">
                              <w:marLeft w:val="0"/>
                              <w:marRight w:val="0"/>
                              <w:marTop w:val="0"/>
                              <w:marBottom w:val="0"/>
                              <w:divBdr>
                                <w:top w:val="none" w:sz="0" w:space="0" w:color="auto"/>
                                <w:left w:val="none" w:sz="0" w:space="0" w:color="auto"/>
                                <w:bottom w:val="none" w:sz="0" w:space="0" w:color="auto"/>
                                <w:right w:val="none" w:sz="0" w:space="0" w:color="auto"/>
                              </w:divBdr>
                            </w:div>
                            <w:div w:id="630214667">
                              <w:marLeft w:val="0"/>
                              <w:marRight w:val="0"/>
                              <w:marTop w:val="0"/>
                              <w:marBottom w:val="0"/>
                              <w:divBdr>
                                <w:top w:val="none" w:sz="0" w:space="0" w:color="auto"/>
                                <w:left w:val="none" w:sz="0" w:space="0" w:color="auto"/>
                                <w:bottom w:val="none" w:sz="0" w:space="0" w:color="auto"/>
                                <w:right w:val="none" w:sz="0" w:space="0" w:color="auto"/>
                              </w:divBdr>
                            </w:div>
                            <w:div w:id="1462116206">
                              <w:marLeft w:val="0"/>
                              <w:marRight w:val="0"/>
                              <w:marTop w:val="0"/>
                              <w:marBottom w:val="0"/>
                              <w:divBdr>
                                <w:top w:val="none" w:sz="0" w:space="0" w:color="auto"/>
                                <w:left w:val="none" w:sz="0" w:space="0" w:color="auto"/>
                                <w:bottom w:val="none" w:sz="0" w:space="0" w:color="auto"/>
                                <w:right w:val="none" w:sz="0" w:space="0" w:color="auto"/>
                              </w:divBdr>
                            </w:div>
                            <w:div w:id="187453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775930">
          <w:marLeft w:val="-150"/>
          <w:marRight w:val="-150"/>
          <w:marTop w:val="0"/>
          <w:marBottom w:val="0"/>
          <w:divBdr>
            <w:top w:val="none" w:sz="0" w:space="0" w:color="auto"/>
            <w:left w:val="none" w:sz="0" w:space="0" w:color="auto"/>
            <w:bottom w:val="none" w:sz="0" w:space="0" w:color="auto"/>
            <w:right w:val="none" w:sz="0" w:space="0" w:color="auto"/>
          </w:divBdr>
          <w:divsChild>
            <w:div w:id="877817034">
              <w:marLeft w:val="0"/>
              <w:marRight w:val="0"/>
              <w:marTop w:val="0"/>
              <w:marBottom w:val="0"/>
              <w:divBdr>
                <w:top w:val="none" w:sz="0" w:space="0" w:color="auto"/>
                <w:left w:val="none" w:sz="0" w:space="0" w:color="auto"/>
                <w:bottom w:val="none" w:sz="0" w:space="0" w:color="auto"/>
                <w:right w:val="none" w:sz="0" w:space="0" w:color="auto"/>
              </w:divBdr>
              <w:divsChild>
                <w:div w:id="115874969">
                  <w:marLeft w:val="0"/>
                  <w:marRight w:val="0"/>
                  <w:marTop w:val="0"/>
                  <w:marBottom w:val="0"/>
                  <w:divBdr>
                    <w:top w:val="none" w:sz="0" w:space="0" w:color="auto"/>
                    <w:left w:val="none" w:sz="0" w:space="0" w:color="auto"/>
                    <w:bottom w:val="none" w:sz="0" w:space="0" w:color="auto"/>
                    <w:right w:val="none" w:sz="0" w:space="0" w:color="auto"/>
                  </w:divBdr>
                  <w:divsChild>
                    <w:div w:id="517043265">
                      <w:marLeft w:val="0"/>
                      <w:marRight w:val="0"/>
                      <w:marTop w:val="0"/>
                      <w:marBottom w:val="0"/>
                      <w:divBdr>
                        <w:top w:val="none" w:sz="0" w:space="0" w:color="auto"/>
                        <w:left w:val="none" w:sz="0" w:space="0" w:color="auto"/>
                        <w:bottom w:val="none" w:sz="0" w:space="0" w:color="auto"/>
                        <w:right w:val="none" w:sz="0" w:space="0" w:color="auto"/>
                      </w:divBdr>
                    </w:div>
                    <w:div w:id="1162115388">
                      <w:marLeft w:val="0"/>
                      <w:marRight w:val="0"/>
                      <w:marTop w:val="0"/>
                      <w:marBottom w:val="0"/>
                      <w:divBdr>
                        <w:top w:val="none" w:sz="0" w:space="0" w:color="auto"/>
                        <w:left w:val="none" w:sz="0" w:space="0" w:color="auto"/>
                        <w:bottom w:val="none" w:sz="0" w:space="0" w:color="auto"/>
                        <w:right w:val="none" w:sz="0" w:space="0" w:color="auto"/>
                      </w:divBdr>
                      <w:divsChild>
                        <w:div w:id="51754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212246">
                  <w:marLeft w:val="0"/>
                  <w:marRight w:val="0"/>
                  <w:marTop w:val="0"/>
                  <w:marBottom w:val="0"/>
                  <w:divBdr>
                    <w:top w:val="none" w:sz="0" w:space="0" w:color="auto"/>
                    <w:left w:val="none" w:sz="0" w:space="0" w:color="auto"/>
                    <w:bottom w:val="none" w:sz="0" w:space="0" w:color="auto"/>
                    <w:right w:val="none" w:sz="0" w:space="0" w:color="auto"/>
                  </w:divBdr>
                  <w:divsChild>
                    <w:div w:id="10517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492370">
      <w:bodyDiv w:val="1"/>
      <w:marLeft w:val="0"/>
      <w:marRight w:val="0"/>
      <w:marTop w:val="0"/>
      <w:marBottom w:val="0"/>
      <w:divBdr>
        <w:top w:val="none" w:sz="0" w:space="0" w:color="auto"/>
        <w:left w:val="none" w:sz="0" w:space="0" w:color="auto"/>
        <w:bottom w:val="none" w:sz="0" w:space="0" w:color="auto"/>
        <w:right w:val="none" w:sz="0" w:space="0" w:color="auto"/>
      </w:divBdr>
    </w:div>
    <w:div w:id="257907930">
      <w:bodyDiv w:val="1"/>
      <w:marLeft w:val="0"/>
      <w:marRight w:val="0"/>
      <w:marTop w:val="0"/>
      <w:marBottom w:val="0"/>
      <w:divBdr>
        <w:top w:val="none" w:sz="0" w:space="0" w:color="auto"/>
        <w:left w:val="none" w:sz="0" w:space="0" w:color="auto"/>
        <w:bottom w:val="none" w:sz="0" w:space="0" w:color="auto"/>
        <w:right w:val="none" w:sz="0" w:space="0" w:color="auto"/>
      </w:divBdr>
      <w:divsChild>
        <w:div w:id="73597341">
          <w:marLeft w:val="0"/>
          <w:marRight w:val="0"/>
          <w:marTop w:val="0"/>
          <w:marBottom w:val="0"/>
          <w:divBdr>
            <w:top w:val="none" w:sz="0" w:space="0" w:color="auto"/>
            <w:left w:val="none" w:sz="0" w:space="0" w:color="auto"/>
            <w:bottom w:val="none" w:sz="0" w:space="0" w:color="auto"/>
            <w:right w:val="none" w:sz="0" w:space="0" w:color="auto"/>
          </w:divBdr>
        </w:div>
        <w:div w:id="1207989703">
          <w:marLeft w:val="0"/>
          <w:marRight w:val="0"/>
          <w:marTop w:val="0"/>
          <w:marBottom w:val="0"/>
          <w:divBdr>
            <w:top w:val="none" w:sz="0" w:space="0" w:color="auto"/>
            <w:left w:val="none" w:sz="0" w:space="0" w:color="auto"/>
            <w:bottom w:val="none" w:sz="0" w:space="0" w:color="auto"/>
            <w:right w:val="none" w:sz="0" w:space="0" w:color="auto"/>
          </w:divBdr>
          <w:divsChild>
            <w:div w:id="968703712">
              <w:marLeft w:val="0"/>
              <w:marRight w:val="0"/>
              <w:marTop w:val="0"/>
              <w:marBottom w:val="0"/>
              <w:divBdr>
                <w:top w:val="none" w:sz="0" w:space="0" w:color="auto"/>
                <w:left w:val="none" w:sz="0" w:space="0" w:color="auto"/>
                <w:bottom w:val="none" w:sz="0" w:space="0" w:color="auto"/>
                <w:right w:val="none" w:sz="0" w:space="0" w:color="auto"/>
              </w:divBdr>
            </w:div>
            <w:div w:id="1086727499">
              <w:marLeft w:val="0"/>
              <w:marRight w:val="0"/>
              <w:marTop w:val="0"/>
              <w:marBottom w:val="0"/>
              <w:divBdr>
                <w:top w:val="none" w:sz="0" w:space="0" w:color="auto"/>
                <w:left w:val="none" w:sz="0" w:space="0" w:color="auto"/>
                <w:bottom w:val="none" w:sz="0" w:space="0" w:color="auto"/>
                <w:right w:val="none" w:sz="0" w:space="0" w:color="auto"/>
              </w:divBdr>
              <w:divsChild>
                <w:div w:id="57227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7509">
          <w:marLeft w:val="0"/>
          <w:marRight w:val="0"/>
          <w:marTop w:val="0"/>
          <w:marBottom w:val="0"/>
          <w:divBdr>
            <w:top w:val="none" w:sz="0" w:space="0" w:color="auto"/>
            <w:left w:val="none" w:sz="0" w:space="0" w:color="auto"/>
            <w:bottom w:val="none" w:sz="0" w:space="0" w:color="auto"/>
            <w:right w:val="none" w:sz="0" w:space="0" w:color="auto"/>
          </w:divBdr>
        </w:div>
      </w:divsChild>
    </w:div>
    <w:div w:id="258872427">
      <w:bodyDiv w:val="1"/>
      <w:marLeft w:val="0"/>
      <w:marRight w:val="0"/>
      <w:marTop w:val="0"/>
      <w:marBottom w:val="0"/>
      <w:divBdr>
        <w:top w:val="none" w:sz="0" w:space="0" w:color="auto"/>
        <w:left w:val="none" w:sz="0" w:space="0" w:color="auto"/>
        <w:bottom w:val="none" w:sz="0" w:space="0" w:color="auto"/>
        <w:right w:val="none" w:sz="0" w:space="0" w:color="auto"/>
      </w:divBdr>
      <w:divsChild>
        <w:div w:id="840318097">
          <w:marLeft w:val="-150"/>
          <w:marRight w:val="-150"/>
          <w:marTop w:val="0"/>
          <w:marBottom w:val="0"/>
          <w:divBdr>
            <w:top w:val="none" w:sz="0" w:space="0" w:color="auto"/>
            <w:left w:val="none" w:sz="0" w:space="0" w:color="auto"/>
            <w:bottom w:val="none" w:sz="0" w:space="0" w:color="auto"/>
            <w:right w:val="none" w:sz="0" w:space="0" w:color="auto"/>
          </w:divBdr>
        </w:div>
      </w:divsChild>
    </w:div>
    <w:div w:id="258880313">
      <w:bodyDiv w:val="1"/>
      <w:marLeft w:val="0"/>
      <w:marRight w:val="0"/>
      <w:marTop w:val="0"/>
      <w:marBottom w:val="0"/>
      <w:divBdr>
        <w:top w:val="none" w:sz="0" w:space="0" w:color="auto"/>
        <w:left w:val="none" w:sz="0" w:space="0" w:color="auto"/>
        <w:bottom w:val="none" w:sz="0" w:space="0" w:color="auto"/>
        <w:right w:val="none" w:sz="0" w:space="0" w:color="auto"/>
      </w:divBdr>
    </w:div>
    <w:div w:id="259608809">
      <w:bodyDiv w:val="1"/>
      <w:marLeft w:val="0"/>
      <w:marRight w:val="0"/>
      <w:marTop w:val="0"/>
      <w:marBottom w:val="0"/>
      <w:divBdr>
        <w:top w:val="none" w:sz="0" w:space="0" w:color="auto"/>
        <w:left w:val="none" w:sz="0" w:space="0" w:color="auto"/>
        <w:bottom w:val="none" w:sz="0" w:space="0" w:color="auto"/>
        <w:right w:val="none" w:sz="0" w:space="0" w:color="auto"/>
      </w:divBdr>
      <w:divsChild>
        <w:div w:id="322465256">
          <w:marLeft w:val="-150"/>
          <w:marRight w:val="-150"/>
          <w:marTop w:val="0"/>
          <w:marBottom w:val="0"/>
          <w:divBdr>
            <w:top w:val="none" w:sz="0" w:space="0" w:color="auto"/>
            <w:left w:val="none" w:sz="0" w:space="0" w:color="auto"/>
            <w:bottom w:val="none" w:sz="0" w:space="0" w:color="auto"/>
            <w:right w:val="none" w:sz="0" w:space="0" w:color="auto"/>
          </w:divBdr>
          <w:divsChild>
            <w:div w:id="55318590">
              <w:marLeft w:val="0"/>
              <w:marRight w:val="0"/>
              <w:marTop w:val="0"/>
              <w:marBottom w:val="0"/>
              <w:divBdr>
                <w:top w:val="none" w:sz="0" w:space="0" w:color="auto"/>
                <w:left w:val="none" w:sz="0" w:space="0" w:color="auto"/>
                <w:bottom w:val="none" w:sz="0" w:space="0" w:color="auto"/>
                <w:right w:val="none" w:sz="0" w:space="0" w:color="auto"/>
              </w:divBdr>
            </w:div>
            <w:div w:id="1579749248">
              <w:marLeft w:val="0"/>
              <w:marRight w:val="0"/>
              <w:marTop w:val="0"/>
              <w:marBottom w:val="0"/>
              <w:divBdr>
                <w:top w:val="none" w:sz="0" w:space="0" w:color="auto"/>
                <w:left w:val="none" w:sz="0" w:space="0" w:color="auto"/>
                <w:bottom w:val="none" w:sz="0" w:space="0" w:color="auto"/>
                <w:right w:val="none" w:sz="0" w:space="0" w:color="auto"/>
              </w:divBdr>
            </w:div>
          </w:divsChild>
        </w:div>
        <w:div w:id="1533881593">
          <w:marLeft w:val="-150"/>
          <w:marRight w:val="-150"/>
          <w:marTop w:val="0"/>
          <w:marBottom w:val="0"/>
          <w:divBdr>
            <w:top w:val="none" w:sz="0" w:space="0" w:color="auto"/>
            <w:left w:val="none" w:sz="0" w:space="0" w:color="auto"/>
            <w:bottom w:val="none" w:sz="0" w:space="0" w:color="auto"/>
            <w:right w:val="none" w:sz="0" w:space="0" w:color="auto"/>
          </w:divBdr>
        </w:div>
      </w:divsChild>
    </w:div>
    <w:div w:id="259610938">
      <w:bodyDiv w:val="1"/>
      <w:marLeft w:val="0"/>
      <w:marRight w:val="0"/>
      <w:marTop w:val="0"/>
      <w:marBottom w:val="0"/>
      <w:divBdr>
        <w:top w:val="none" w:sz="0" w:space="0" w:color="auto"/>
        <w:left w:val="none" w:sz="0" w:space="0" w:color="auto"/>
        <w:bottom w:val="none" w:sz="0" w:space="0" w:color="auto"/>
        <w:right w:val="none" w:sz="0" w:space="0" w:color="auto"/>
      </w:divBdr>
      <w:divsChild>
        <w:div w:id="206260766">
          <w:marLeft w:val="0"/>
          <w:marRight w:val="0"/>
          <w:marTop w:val="315"/>
          <w:marBottom w:val="0"/>
          <w:divBdr>
            <w:top w:val="none" w:sz="0" w:space="0" w:color="auto"/>
            <w:left w:val="none" w:sz="0" w:space="0" w:color="auto"/>
            <w:bottom w:val="none" w:sz="0" w:space="0" w:color="auto"/>
            <w:right w:val="none" w:sz="0" w:space="0" w:color="auto"/>
          </w:divBdr>
          <w:divsChild>
            <w:div w:id="761801254">
              <w:marLeft w:val="0"/>
              <w:marRight w:val="0"/>
              <w:marTop w:val="0"/>
              <w:marBottom w:val="0"/>
              <w:divBdr>
                <w:top w:val="none" w:sz="0" w:space="0" w:color="auto"/>
                <w:left w:val="none" w:sz="0" w:space="0" w:color="auto"/>
                <w:bottom w:val="none" w:sz="0" w:space="0" w:color="auto"/>
                <w:right w:val="none" w:sz="0" w:space="0" w:color="auto"/>
              </w:divBdr>
            </w:div>
          </w:divsChild>
        </w:div>
        <w:div w:id="640574796">
          <w:marLeft w:val="0"/>
          <w:marRight w:val="0"/>
          <w:marTop w:val="0"/>
          <w:marBottom w:val="315"/>
          <w:divBdr>
            <w:top w:val="none" w:sz="0" w:space="0" w:color="auto"/>
            <w:left w:val="none" w:sz="0" w:space="0" w:color="auto"/>
            <w:bottom w:val="none" w:sz="0" w:space="0" w:color="auto"/>
            <w:right w:val="none" w:sz="0" w:space="0" w:color="auto"/>
          </w:divBdr>
          <w:divsChild>
            <w:div w:id="725908723">
              <w:marLeft w:val="0"/>
              <w:marRight w:val="0"/>
              <w:marTop w:val="0"/>
              <w:marBottom w:val="0"/>
              <w:divBdr>
                <w:top w:val="none" w:sz="0" w:space="0" w:color="auto"/>
                <w:left w:val="none" w:sz="0" w:space="0" w:color="auto"/>
                <w:bottom w:val="none" w:sz="0" w:space="0" w:color="auto"/>
                <w:right w:val="none" w:sz="0" w:space="0" w:color="auto"/>
              </w:divBdr>
              <w:divsChild>
                <w:div w:id="165290763">
                  <w:marLeft w:val="180"/>
                  <w:marRight w:val="0"/>
                  <w:marTop w:val="0"/>
                  <w:marBottom w:val="0"/>
                  <w:divBdr>
                    <w:top w:val="none" w:sz="0" w:space="0" w:color="auto"/>
                    <w:left w:val="none" w:sz="0" w:space="0" w:color="auto"/>
                    <w:bottom w:val="none" w:sz="0" w:space="0" w:color="auto"/>
                    <w:right w:val="none" w:sz="0" w:space="0" w:color="auto"/>
                  </w:divBdr>
                </w:div>
                <w:div w:id="66154503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802376">
      <w:bodyDiv w:val="1"/>
      <w:marLeft w:val="0"/>
      <w:marRight w:val="0"/>
      <w:marTop w:val="0"/>
      <w:marBottom w:val="0"/>
      <w:divBdr>
        <w:top w:val="none" w:sz="0" w:space="0" w:color="auto"/>
        <w:left w:val="none" w:sz="0" w:space="0" w:color="auto"/>
        <w:bottom w:val="none" w:sz="0" w:space="0" w:color="auto"/>
        <w:right w:val="none" w:sz="0" w:space="0" w:color="auto"/>
      </w:divBdr>
    </w:div>
    <w:div w:id="259873730">
      <w:bodyDiv w:val="1"/>
      <w:marLeft w:val="0"/>
      <w:marRight w:val="0"/>
      <w:marTop w:val="0"/>
      <w:marBottom w:val="0"/>
      <w:divBdr>
        <w:top w:val="none" w:sz="0" w:space="0" w:color="auto"/>
        <w:left w:val="none" w:sz="0" w:space="0" w:color="auto"/>
        <w:bottom w:val="none" w:sz="0" w:space="0" w:color="auto"/>
        <w:right w:val="none" w:sz="0" w:space="0" w:color="auto"/>
      </w:divBdr>
      <w:divsChild>
        <w:div w:id="430397039">
          <w:marLeft w:val="-450"/>
          <w:marRight w:val="-450"/>
          <w:marTop w:val="0"/>
          <w:marBottom w:val="0"/>
          <w:divBdr>
            <w:top w:val="none" w:sz="0" w:space="0" w:color="auto"/>
            <w:left w:val="none" w:sz="0" w:space="0" w:color="auto"/>
            <w:bottom w:val="none" w:sz="0" w:space="0" w:color="auto"/>
            <w:right w:val="none" w:sz="0" w:space="0" w:color="auto"/>
          </w:divBdr>
        </w:div>
        <w:div w:id="483938495">
          <w:marLeft w:val="-225"/>
          <w:marRight w:val="-225"/>
          <w:marTop w:val="0"/>
          <w:marBottom w:val="0"/>
          <w:divBdr>
            <w:top w:val="none" w:sz="0" w:space="0" w:color="auto"/>
            <w:left w:val="none" w:sz="0" w:space="0" w:color="auto"/>
            <w:bottom w:val="none" w:sz="0" w:space="0" w:color="auto"/>
            <w:right w:val="none" w:sz="0" w:space="0" w:color="auto"/>
          </w:divBdr>
          <w:divsChild>
            <w:div w:id="1086148641">
              <w:marLeft w:val="0"/>
              <w:marRight w:val="0"/>
              <w:marTop w:val="0"/>
              <w:marBottom w:val="0"/>
              <w:divBdr>
                <w:top w:val="none" w:sz="0" w:space="0" w:color="auto"/>
                <w:left w:val="none" w:sz="0" w:space="0" w:color="auto"/>
                <w:bottom w:val="none" w:sz="0" w:space="0" w:color="auto"/>
                <w:right w:val="none" w:sz="0" w:space="0" w:color="auto"/>
              </w:divBdr>
              <w:divsChild>
                <w:div w:id="177084338">
                  <w:marLeft w:val="0"/>
                  <w:marRight w:val="0"/>
                  <w:marTop w:val="0"/>
                  <w:marBottom w:val="0"/>
                  <w:divBdr>
                    <w:top w:val="none" w:sz="0" w:space="0" w:color="auto"/>
                    <w:left w:val="none" w:sz="0" w:space="0" w:color="auto"/>
                    <w:bottom w:val="none" w:sz="0" w:space="0" w:color="auto"/>
                    <w:right w:val="none" w:sz="0" w:space="0" w:color="auto"/>
                  </w:divBdr>
                </w:div>
                <w:div w:id="455175481">
                  <w:marLeft w:val="0"/>
                  <w:marRight w:val="0"/>
                  <w:marTop w:val="0"/>
                  <w:marBottom w:val="0"/>
                  <w:divBdr>
                    <w:top w:val="none" w:sz="0" w:space="0" w:color="auto"/>
                    <w:left w:val="none" w:sz="0" w:space="0" w:color="auto"/>
                    <w:bottom w:val="none" w:sz="0" w:space="0" w:color="auto"/>
                    <w:right w:val="none" w:sz="0" w:space="0" w:color="auto"/>
                  </w:divBdr>
                </w:div>
                <w:div w:id="817916380">
                  <w:marLeft w:val="0"/>
                  <w:marRight w:val="0"/>
                  <w:marTop w:val="0"/>
                  <w:marBottom w:val="0"/>
                  <w:divBdr>
                    <w:top w:val="none" w:sz="0" w:space="0" w:color="auto"/>
                    <w:left w:val="none" w:sz="0" w:space="0" w:color="auto"/>
                    <w:bottom w:val="none" w:sz="0" w:space="0" w:color="auto"/>
                    <w:right w:val="none" w:sz="0" w:space="0" w:color="auto"/>
                  </w:divBdr>
                </w:div>
                <w:div w:id="95375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652303">
          <w:marLeft w:val="-450"/>
          <w:marRight w:val="-450"/>
          <w:marTop w:val="0"/>
          <w:marBottom w:val="0"/>
          <w:divBdr>
            <w:top w:val="none" w:sz="0" w:space="0" w:color="auto"/>
            <w:left w:val="none" w:sz="0" w:space="0" w:color="auto"/>
            <w:bottom w:val="none" w:sz="0" w:space="0" w:color="auto"/>
            <w:right w:val="none" w:sz="0" w:space="0" w:color="auto"/>
          </w:divBdr>
          <w:divsChild>
            <w:div w:id="223375829">
              <w:marLeft w:val="0"/>
              <w:marRight w:val="0"/>
              <w:marTop w:val="0"/>
              <w:marBottom w:val="0"/>
              <w:divBdr>
                <w:top w:val="none" w:sz="0" w:space="0" w:color="auto"/>
                <w:left w:val="none" w:sz="0" w:space="0" w:color="auto"/>
                <w:bottom w:val="none" w:sz="0" w:space="0" w:color="auto"/>
                <w:right w:val="none" w:sz="0" w:space="0" w:color="auto"/>
              </w:divBdr>
            </w:div>
            <w:div w:id="508107350">
              <w:marLeft w:val="0"/>
              <w:marRight w:val="0"/>
              <w:marTop w:val="0"/>
              <w:marBottom w:val="0"/>
              <w:divBdr>
                <w:top w:val="none" w:sz="0" w:space="0" w:color="auto"/>
                <w:left w:val="none" w:sz="0" w:space="0" w:color="auto"/>
                <w:bottom w:val="none" w:sz="0" w:space="0" w:color="auto"/>
                <w:right w:val="none" w:sz="0" w:space="0" w:color="auto"/>
              </w:divBdr>
            </w:div>
          </w:divsChild>
        </w:div>
        <w:div w:id="1510828553">
          <w:marLeft w:val="0"/>
          <w:marRight w:val="0"/>
          <w:marTop w:val="0"/>
          <w:marBottom w:val="0"/>
          <w:divBdr>
            <w:top w:val="none" w:sz="0" w:space="0" w:color="auto"/>
            <w:left w:val="none" w:sz="0" w:space="0" w:color="auto"/>
            <w:bottom w:val="none" w:sz="0" w:space="0" w:color="auto"/>
            <w:right w:val="none" w:sz="0" w:space="0" w:color="auto"/>
          </w:divBdr>
        </w:div>
      </w:divsChild>
    </w:div>
    <w:div w:id="261034748">
      <w:bodyDiv w:val="1"/>
      <w:marLeft w:val="0"/>
      <w:marRight w:val="0"/>
      <w:marTop w:val="0"/>
      <w:marBottom w:val="0"/>
      <w:divBdr>
        <w:top w:val="none" w:sz="0" w:space="0" w:color="auto"/>
        <w:left w:val="none" w:sz="0" w:space="0" w:color="auto"/>
        <w:bottom w:val="none" w:sz="0" w:space="0" w:color="auto"/>
        <w:right w:val="none" w:sz="0" w:space="0" w:color="auto"/>
      </w:divBdr>
      <w:divsChild>
        <w:div w:id="188031554">
          <w:marLeft w:val="-150"/>
          <w:marRight w:val="-150"/>
          <w:marTop w:val="0"/>
          <w:marBottom w:val="0"/>
          <w:divBdr>
            <w:top w:val="none" w:sz="0" w:space="0" w:color="auto"/>
            <w:left w:val="none" w:sz="0" w:space="0" w:color="auto"/>
            <w:bottom w:val="none" w:sz="0" w:space="0" w:color="auto"/>
            <w:right w:val="none" w:sz="0" w:space="0" w:color="auto"/>
          </w:divBdr>
          <w:divsChild>
            <w:div w:id="56898801">
              <w:marLeft w:val="0"/>
              <w:marRight w:val="0"/>
              <w:marTop w:val="0"/>
              <w:marBottom w:val="0"/>
              <w:divBdr>
                <w:top w:val="none" w:sz="0" w:space="0" w:color="auto"/>
                <w:left w:val="none" w:sz="0" w:space="0" w:color="auto"/>
                <w:bottom w:val="none" w:sz="0" w:space="0" w:color="auto"/>
                <w:right w:val="none" w:sz="0" w:space="0" w:color="auto"/>
              </w:divBdr>
              <w:divsChild>
                <w:div w:id="1395660085">
                  <w:marLeft w:val="0"/>
                  <w:marRight w:val="0"/>
                  <w:marTop w:val="0"/>
                  <w:marBottom w:val="0"/>
                  <w:divBdr>
                    <w:top w:val="none" w:sz="0" w:space="0" w:color="auto"/>
                    <w:left w:val="none" w:sz="0" w:space="0" w:color="auto"/>
                    <w:bottom w:val="none" w:sz="0" w:space="0" w:color="auto"/>
                    <w:right w:val="none" w:sz="0" w:space="0" w:color="auto"/>
                  </w:divBdr>
                  <w:divsChild>
                    <w:div w:id="927930986">
                      <w:marLeft w:val="0"/>
                      <w:marRight w:val="0"/>
                      <w:marTop w:val="0"/>
                      <w:marBottom w:val="0"/>
                      <w:divBdr>
                        <w:top w:val="none" w:sz="0" w:space="0" w:color="auto"/>
                        <w:left w:val="none" w:sz="0" w:space="0" w:color="auto"/>
                        <w:bottom w:val="none" w:sz="0" w:space="0" w:color="auto"/>
                        <w:right w:val="none" w:sz="0" w:space="0" w:color="auto"/>
                      </w:divBdr>
                    </w:div>
                  </w:divsChild>
                </w:div>
                <w:div w:id="1350326992">
                  <w:marLeft w:val="0"/>
                  <w:marRight w:val="0"/>
                  <w:marTop w:val="0"/>
                  <w:marBottom w:val="0"/>
                  <w:divBdr>
                    <w:top w:val="none" w:sz="0" w:space="0" w:color="auto"/>
                    <w:left w:val="none" w:sz="0" w:space="0" w:color="auto"/>
                    <w:bottom w:val="none" w:sz="0" w:space="0" w:color="auto"/>
                    <w:right w:val="none" w:sz="0" w:space="0" w:color="auto"/>
                  </w:divBdr>
                  <w:divsChild>
                    <w:div w:id="75998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436862">
          <w:marLeft w:val="-150"/>
          <w:marRight w:val="-150"/>
          <w:marTop w:val="0"/>
          <w:marBottom w:val="0"/>
          <w:divBdr>
            <w:top w:val="none" w:sz="0" w:space="0" w:color="auto"/>
            <w:left w:val="none" w:sz="0" w:space="0" w:color="auto"/>
            <w:bottom w:val="none" w:sz="0" w:space="0" w:color="auto"/>
            <w:right w:val="none" w:sz="0" w:space="0" w:color="auto"/>
          </w:divBdr>
          <w:divsChild>
            <w:div w:id="44449033">
              <w:marLeft w:val="0"/>
              <w:marRight w:val="0"/>
              <w:marTop w:val="0"/>
              <w:marBottom w:val="0"/>
              <w:divBdr>
                <w:top w:val="none" w:sz="0" w:space="0" w:color="auto"/>
                <w:left w:val="none" w:sz="0" w:space="0" w:color="auto"/>
                <w:bottom w:val="none" w:sz="0" w:space="0" w:color="auto"/>
                <w:right w:val="none" w:sz="0" w:space="0" w:color="auto"/>
              </w:divBdr>
              <w:divsChild>
                <w:div w:id="1830635442">
                  <w:marLeft w:val="0"/>
                  <w:marRight w:val="0"/>
                  <w:marTop w:val="0"/>
                  <w:marBottom w:val="0"/>
                  <w:divBdr>
                    <w:top w:val="none" w:sz="0" w:space="0" w:color="auto"/>
                    <w:left w:val="none" w:sz="0" w:space="0" w:color="auto"/>
                    <w:bottom w:val="none" w:sz="0" w:space="0" w:color="auto"/>
                    <w:right w:val="none" w:sz="0" w:space="0" w:color="auto"/>
                  </w:divBdr>
                  <w:divsChild>
                    <w:div w:id="1131483508">
                      <w:marLeft w:val="0"/>
                      <w:marRight w:val="0"/>
                      <w:marTop w:val="0"/>
                      <w:marBottom w:val="0"/>
                      <w:divBdr>
                        <w:top w:val="none" w:sz="0" w:space="0" w:color="auto"/>
                        <w:left w:val="none" w:sz="0" w:space="0" w:color="auto"/>
                        <w:bottom w:val="none" w:sz="0" w:space="0" w:color="auto"/>
                        <w:right w:val="none" w:sz="0" w:space="0" w:color="auto"/>
                      </w:divBdr>
                    </w:div>
                    <w:div w:id="2095586138">
                      <w:marLeft w:val="0"/>
                      <w:marRight w:val="0"/>
                      <w:marTop w:val="0"/>
                      <w:marBottom w:val="0"/>
                      <w:divBdr>
                        <w:top w:val="none" w:sz="0" w:space="0" w:color="auto"/>
                        <w:left w:val="none" w:sz="0" w:space="0" w:color="auto"/>
                        <w:bottom w:val="none" w:sz="0" w:space="0" w:color="auto"/>
                        <w:right w:val="none" w:sz="0" w:space="0" w:color="auto"/>
                      </w:divBdr>
                      <w:divsChild>
                        <w:div w:id="216935750">
                          <w:marLeft w:val="0"/>
                          <w:marRight w:val="0"/>
                          <w:marTop w:val="0"/>
                          <w:marBottom w:val="0"/>
                          <w:divBdr>
                            <w:top w:val="none" w:sz="0" w:space="0" w:color="auto"/>
                            <w:left w:val="none" w:sz="0" w:space="0" w:color="auto"/>
                            <w:bottom w:val="none" w:sz="0" w:space="0" w:color="auto"/>
                            <w:right w:val="none" w:sz="0" w:space="0" w:color="auto"/>
                          </w:divBdr>
                          <w:divsChild>
                            <w:div w:id="1334802923">
                              <w:marLeft w:val="0"/>
                              <w:marRight w:val="0"/>
                              <w:marTop w:val="0"/>
                              <w:marBottom w:val="0"/>
                              <w:divBdr>
                                <w:top w:val="none" w:sz="0" w:space="0" w:color="auto"/>
                                <w:left w:val="none" w:sz="0" w:space="0" w:color="auto"/>
                                <w:bottom w:val="none" w:sz="0" w:space="0" w:color="auto"/>
                                <w:right w:val="none" w:sz="0" w:space="0" w:color="auto"/>
                              </w:divBdr>
                            </w:div>
                            <w:div w:id="1502937799">
                              <w:marLeft w:val="0"/>
                              <w:marRight w:val="0"/>
                              <w:marTop w:val="0"/>
                              <w:marBottom w:val="0"/>
                              <w:divBdr>
                                <w:top w:val="none" w:sz="0" w:space="0" w:color="auto"/>
                                <w:left w:val="none" w:sz="0" w:space="0" w:color="auto"/>
                                <w:bottom w:val="none" w:sz="0" w:space="0" w:color="auto"/>
                                <w:right w:val="none" w:sz="0" w:space="0" w:color="auto"/>
                              </w:divBdr>
                            </w:div>
                            <w:div w:id="2081900983">
                              <w:marLeft w:val="0"/>
                              <w:marRight w:val="0"/>
                              <w:marTop w:val="0"/>
                              <w:marBottom w:val="0"/>
                              <w:divBdr>
                                <w:top w:val="none" w:sz="0" w:space="0" w:color="auto"/>
                                <w:left w:val="none" w:sz="0" w:space="0" w:color="auto"/>
                                <w:bottom w:val="none" w:sz="0" w:space="0" w:color="auto"/>
                                <w:right w:val="none" w:sz="0" w:space="0" w:color="auto"/>
                              </w:divBdr>
                            </w:div>
                            <w:div w:id="755133477">
                              <w:marLeft w:val="0"/>
                              <w:marRight w:val="0"/>
                              <w:marTop w:val="0"/>
                              <w:marBottom w:val="0"/>
                              <w:divBdr>
                                <w:top w:val="none" w:sz="0" w:space="0" w:color="auto"/>
                                <w:left w:val="none" w:sz="0" w:space="0" w:color="auto"/>
                                <w:bottom w:val="none" w:sz="0" w:space="0" w:color="auto"/>
                                <w:right w:val="none" w:sz="0" w:space="0" w:color="auto"/>
                              </w:divBdr>
                            </w:div>
                            <w:div w:id="22106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180696">
              <w:marLeft w:val="0"/>
              <w:marRight w:val="0"/>
              <w:marTop w:val="0"/>
              <w:marBottom w:val="0"/>
              <w:divBdr>
                <w:top w:val="none" w:sz="0" w:space="0" w:color="auto"/>
                <w:left w:val="none" w:sz="0" w:space="0" w:color="auto"/>
                <w:bottom w:val="none" w:sz="0" w:space="0" w:color="auto"/>
                <w:right w:val="none" w:sz="0" w:space="0" w:color="auto"/>
              </w:divBdr>
              <w:divsChild>
                <w:div w:id="1805855401">
                  <w:marLeft w:val="0"/>
                  <w:marRight w:val="0"/>
                  <w:marTop w:val="0"/>
                  <w:marBottom w:val="0"/>
                  <w:divBdr>
                    <w:top w:val="none" w:sz="0" w:space="0" w:color="auto"/>
                    <w:left w:val="none" w:sz="0" w:space="0" w:color="auto"/>
                    <w:bottom w:val="none" w:sz="0" w:space="0" w:color="auto"/>
                    <w:right w:val="none" w:sz="0" w:space="0" w:color="auto"/>
                  </w:divBdr>
                  <w:divsChild>
                    <w:div w:id="410086424">
                      <w:marLeft w:val="0"/>
                      <w:marRight w:val="0"/>
                      <w:marTop w:val="0"/>
                      <w:marBottom w:val="0"/>
                      <w:divBdr>
                        <w:top w:val="none" w:sz="0" w:space="0" w:color="auto"/>
                        <w:left w:val="none" w:sz="0" w:space="0" w:color="auto"/>
                        <w:bottom w:val="none" w:sz="0" w:space="0" w:color="auto"/>
                        <w:right w:val="none" w:sz="0" w:space="0" w:color="auto"/>
                      </w:divBdr>
                      <w:divsChild>
                        <w:div w:id="1452940888">
                          <w:marLeft w:val="0"/>
                          <w:marRight w:val="0"/>
                          <w:marTop w:val="0"/>
                          <w:marBottom w:val="0"/>
                          <w:divBdr>
                            <w:top w:val="none" w:sz="0" w:space="0" w:color="auto"/>
                            <w:left w:val="none" w:sz="0" w:space="0" w:color="auto"/>
                            <w:bottom w:val="none" w:sz="0" w:space="0" w:color="auto"/>
                            <w:right w:val="none" w:sz="0" w:space="0" w:color="auto"/>
                          </w:divBdr>
                        </w:div>
                      </w:divsChild>
                    </w:div>
                    <w:div w:id="540551813">
                      <w:marLeft w:val="0"/>
                      <w:marRight w:val="0"/>
                      <w:marTop w:val="0"/>
                      <w:marBottom w:val="450"/>
                      <w:divBdr>
                        <w:top w:val="none" w:sz="0" w:space="0" w:color="auto"/>
                        <w:left w:val="none" w:sz="0" w:space="0" w:color="auto"/>
                        <w:bottom w:val="none" w:sz="0" w:space="0" w:color="auto"/>
                        <w:right w:val="none" w:sz="0" w:space="0" w:color="auto"/>
                      </w:divBdr>
                    </w:div>
                    <w:div w:id="1622375555">
                      <w:marLeft w:val="0"/>
                      <w:marRight w:val="0"/>
                      <w:marTop w:val="0"/>
                      <w:marBottom w:val="0"/>
                      <w:divBdr>
                        <w:top w:val="none" w:sz="0" w:space="0" w:color="auto"/>
                        <w:left w:val="none" w:sz="0" w:space="0" w:color="auto"/>
                        <w:bottom w:val="none" w:sz="0" w:space="0" w:color="auto"/>
                        <w:right w:val="none" w:sz="0" w:space="0" w:color="auto"/>
                      </w:divBdr>
                      <w:divsChild>
                        <w:div w:id="1285112637">
                          <w:marLeft w:val="0"/>
                          <w:marRight w:val="0"/>
                          <w:marTop w:val="0"/>
                          <w:marBottom w:val="0"/>
                          <w:divBdr>
                            <w:top w:val="none" w:sz="0" w:space="0" w:color="auto"/>
                            <w:left w:val="none" w:sz="0" w:space="0" w:color="auto"/>
                            <w:bottom w:val="none" w:sz="0" w:space="0" w:color="auto"/>
                            <w:right w:val="none" w:sz="0" w:space="0" w:color="auto"/>
                          </w:divBdr>
                        </w:div>
                        <w:div w:id="310134371">
                          <w:marLeft w:val="-150"/>
                          <w:marRight w:val="-150"/>
                          <w:marTop w:val="0"/>
                          <w:marBottom w:val="0"/>
                          <w:divBdr>
                            <w:top w:val="none" w:sz="0" w:space="0" w:color="auto"/>
                            <w:left w:val="none" w:sz="0" w:space="0" w:color="auto"/>
                            <w:bottom w:val="none" w:sz="0" w:space="0" w:color="auto"/>
                            <w:right w:val="none" w:sz="0" w:space="0" w:color="auto"/>
                          </w:divBdr>
                          <w:divsChild>
                            <w:div w:id="81343571">
                              <w:marLeft w:val="0"/>
                              <w:marRight w:val="0"/>
                              <w:marTop w:val="0"/>
                              <w:marBottom w:val="0"/>
                              <w:divBdr>
                                <w:top w:val="none" w:sz="0" w:space="0" w:color="auto"/>
                                <w:left w:val="none" w:sz="0" w:space="0" w:color="auto"/>
                                <w:bottom w:val="none" w:sz="0" w:space="0" w:color="auto"/>
                                <w:right w:val="none" w:sz="0" w:space="0" w:color="auto"/>
                              </w:divBdr>
                            </w:div>
                            <w:div w:id="789663063">
                              <w:marLeft w:val="0"/>
                              <w:marRight w:val="0"/>
                              <w:marTop w:val="0"/>
                              <w:marBottom w:val="0"/>
                              <w:divBdr>
                                <w:top w:val="none" w:sz="0" w:space="0" w:color="auto"/>
                                <w:left w:val="none" w:sz="0" w:space="0" w:color="auto"/>
                                <w:bottom w:val="none" w:sz="0" w:space="0" w:color="auto"/>
                                <w:right w:val="none" w:sz="0" w:space="0" w:color="auto"/>
                              </w:divBdr>
                              <w:divsChild>
                                <w:div w:id="183503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60373">
                          <w:marLeft w:val="0"/>
                          <w:marRight w:val="0"/>
                          <w:marTop w:val="0"/>
                          <w:marBottom w:val="0"/>
                          <w:divBdr>
                            <w:top w:val="none" w:sz="0" w:space="0" w:color="auto"/>
                            <w:left w:val="none" w:sz="0" w:space="0" w:color="auto"/>
                            <w:bottom w:val="none" w:sz="0" w:space="0" w:color="auto"/>
                            <w:right w:val="none" w:sz="0" w:space="0" w:color="auto"/>
                          </w:divBdr>
                        </w:div>
                        <w:div w:id="731389072">
                          <w:marLeft w:val="-150"/>
                          <w:marRight w:val="-150"/>
                          <w:marTop w:val="0"/>
                          <w:marBottom w:val="0"/>
                          <w:divBdr>
                            <w:top w:val="none" w:sz="0" w:space="0" w:color="auto"/>
                            <w:left w:val="none" w:sz="0" w:space="0" w:color="auto"/>
                            <w:bottom w:val="none" w:sz="0" w:space="0" w:color="auto"/>
                            <w:right w:val="none" w:sz="0" w:space="0" w:color="auto"/>
                          </w:divBdr>
                          <w:divsChild>
                            <w:div w:id="575746797">
                              <w:marLeft w:val="0"/>
                              <w:marRight w:val="0"/>
                              <w:marTop w:val="0"/>
                              <w:marBottom w:val="0"/>
                              <w:divBdr>
                                <w:top w:val="none" w:sz="0" w:space="0" w:color="auto"/>
                                <w:left w:val="none" w:sz="0" w:space="0" w:color="auto"/>
                                <w:bottom w:val="none" w:sz="0" w:space="0" w:color="auto"/>
                                <w:right w:val="none" w:sz="0" w:space="0" w:color="auto"/>
                              </w:divBdr>
                            </w:div>
                            <w:div w:id="140394722">
                              <w:marLeft w:val="0"/>
                              <w:marRight w:val="0"/>
                              <w:marTop w:val="0"/>
                              <w:marBottom w:val="0"/>
                              <w:divBdr>
                                <w:top w:val="none" w:sz="0" w:space="0" w:color="auto"/>
                                <w:left w:val="none" w:sz="0" w:space="0" w:color="auto"/>
                                <w:bottom w:val="none" w:sz="0" w:space="0" w:color="auto"/>
                                <w:right w:val="none" w:sz="0" w:space="0" w:color="auto"/>
                              </w:divBdr>
                              <w:divsChild>
                                <w:div w:id="122749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341372">
                          <w:marLeft w:val="-150"/>
                          <w:marRight w:val="-150"/>
                          <w:marTop w:val="0"/>
                          <w:marBottom w:val="0"/>
                          <w:divBdr>
                            <w:top w:val="none" w:sz="0" w:space="0" w:color="auto"/>
                            <w:left w:val="none" w:sz="0" w:space="0" w:color="auto"/>
                            <w:bottom w:val="none" w:sz="0" w:space="0" w:color="auto"/>
                            <w:right w:val="none" w:sz="0" w:space="0" w:color="auto"/>
                          </w:divBdr>
                          <w:divsChild>
                            <w:div w:id="1091777317">
                              <w:marLeft w:val="0"/>
                              <w:marRight w:val="0"/>
                              <w:marTop w:val="0"/>
                              <w:marBottom w:val="0"/>
                              <w:divBdr>
                                <w:top w:val="none" w:sz="0" w:space="0" w:color="auto"/>
                                <w:left w:val="none" w:sz="0" w:space="0" w:color="auto"/>
                                <w:bottom w:val="none" w:sz="0" w:space="0" w:color="auto"/>
                                <w:right w:val="none" w:sz="0" w:space="0" w:color="auto"/>
                              </w:divBdr>
                            </w:div>
                            <w:div w:id="712195973">
                              <w:marLeft w:val="0"/>
                              <w:marRight w:val="0"/>
                              <w:marTop w:val="0"/>
                              <w:marBottom w:val="0"/>
                              <w:divBdr>
                                <w:top w:val="none" w:sz="0" w:space="0" w:color="auto"/>
                                <w:left w:val="none" w:sz="0" w:space="0" w:color="auto"/>
                                <w:bottom w:val="none" w:sz="0" w:space="0" w:color="auto"/>
                                <w:right w:val="none" w:sz="0" w:space="0" w:color="auto"/>
                              </w:divBdr>
                              <w:divsChild>
                                <w:div w:id="61717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638257">
                          <w:marLeft w:val="-150"/>
                          <w:marRight w:val="-150"/>
                          <w:marTop w:val="0"/>
                          <w:marBottom w:val="0"/>
                          <w:divBdr>
                            <w:top w:val="none" w:sz="0" w:space="0" w:color="auto"/>
                            <w:left w:val="none" w:sz="0" w:space="0" w:color="auto"/>
                            <w:bottom w:val="none" w:sz="0" w:space="0" w:color="auto"/>
                            <w:right w:val="none" w:sz="0" w:space="0" w:color="auto"/>
                          </w:divBdr>
                          <w:divsChild>
                            <w:div w:id="521746688">
                              <w:marLeft w:val="0"/>
                              <w:marRight w:val="0"/>
                              <w:marTop w:val="0"/>
                              <w:marBottom w:val="0"/>
                              <w:divBdr>
                                <w:top w:val="none" w:sz="0" w:space="0" w:color="auto"/>
                                <w:left w:val="none" w:sz="0" w:space="0" w:color="auto"/>
                                <w:bottom w:val="none" w:sz="0" w:space="0" w:color="auto"/>
                                <w:right w:val="none" w:sz="0" w:space="0" w:color="auto"/>
                              </w:divBdr>
                            </w:div>
                            <w:div w:id="1207375592">
                              <w:marLeft w:val="0"/>
                              <w:marRight w:val="0"/>
                              <w:marTop w:val="0"/>
                              <w:marBottom w:val="0"/>
                              <w:divBdr>
                                <w:top w:val="none" w:sz="0" w:space="0" w:color="auto"/>
                                <w:left w:val="none" w:sz="0" w:space="0" w:color="auto"/>
                                <w:bottom w:val="none" w:sz="0" w:space="0" w:color="auto"/>
                                <w:right w:val="none" w:sz="0" w:space="0" w:color="auto"/>
                              </w:divBdr>
                              <w:divsChild>
                                <w:div w:id="153184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068525">
                          <w:marLeft w:val="-150"/>
                          <w:marRight w:val="-150"/>
                          <w:marTop w:val="0"/>
                          <w:marBottom w:val="0"/>
                          <w:divBdr>
                            <w:top w:val="none" w:sz="0" w:space="0" w:color="auto"/>
                            <w:left w:val="none" w:sz="0" w:space="0" w:color="auto"/>
                            <w:bottom w:val="none" w:sz="0" w:space="0" w:color="auto"/>
                            <w:right w:val="none" w:sz="0" w:space="0" w:color="auto"/>
                          </w:divBdr>
                          <w:divsChild>
                            <w:div w:id="1349137325">
                              <w:marLeft w:val="0"/>
                              <w:marRight w:val="0"/>
                              <w:marTop w:val="0"/>
                              <w:marBottom w:val="0"/>
                              <w:divBdr>
                                <w:top w:val="none" w:sz="0" w:space="0" w:color="auto"/>
                                <w:left w:val="none" w:sz="0" w:space="0" w:color="auto"/>
                                <w:bottom w:val="none" w:sz="0" w:space="0" w:color="auto"/>
                                <w:right w:val="none" w:sz="0" w:space="0" w:color="auto"/>
                              </w:divBdr>
                            </w:div>
                            <w:div w:id="206265060">
                              <w:marLeft w:val="0"/>
                              <w:marRight w:val="0"/>
                              <w:marTop w:val="0"/>
                              <w:marBottom w:val="0"/>
                              <w:divBdr>
                                <w:top w:val="none" w:sz="0" w:space="0" w:color="auto"/>
                                <w:left w:val="none" w:sz="0" w:space="0" w:color="auto"/>
                                <w:bottom w:val="none" w:sz="0" w:space="0" w:color="auto"/>
                                <w:right w:val="none" w:sz="0" w:space="0" w:color="auto"/>
                              </w:divBdr>
                              <w:divsChild>
                                <w:div w:id="11667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231058">
      <w:bodyDiv w:val="1"/>
      <w:marLeft w:val="0"/>
      <w:marRight w:val="0"/>
      <w:marTop w:val="0"/>
      <w:marBottom w:val="0"/>
      <w:divBdr>
        <w:top w:val="none" w:sz="0" w:space="0" w:color="auto"/>
        <w:left w:val="none" w:sz="0" w:space="0" w:color="auto"/>
        <w:bottom w:val="none" w:sz="0" w:space="0" w:color="auto"/>
        <w:right w:val="none" w:sz="0" w:space="0" w:color="auto"/>
      </w:divBdr>
      <w:divsChild>
        <w:div w:id="563030496">
          <w:marLeft w:val="-150"/>
          <w:marRight w:val="-150"/>
          <w:marTop w:val="0"/>
          <w:marBottom w:val="0"/>
          <w:divBdr>
            <w:top w:val="none" w:sz="0" w:space="0" w:color="auto"/>
            <w:left w:val="none" w:sz="0" w:space="0" w:color="auto"/>
            <w:bottom w:val="none" w:sz="0" w:space="0" w:color="auto"/>
            <w:right w:val="none" w:sz="0" w:space="0" w:color="auto"/>
          </w:divBdr>
          <w:divsChild>
            <w:div w:id="513543857">
              <w:marLeft w:val="0"/>
              <w:marRight w:val="0"/>
              <w:marTop w:val="0"/>
              <w:marBottom w:val="0"/>
              <w:divBdr>
                <w:top w:val="none" w:sz="0" w:space="0" w:color="auto"/>
                <w:left w:val="none" w:sz="0" w:space="0" w:color="auto"/>
                <w:bottom w:val="none" w:sz="0" w:space="0" w:color="auto"/>
                <w:right w:val="none" w:sz="0" w:space="0" w:color="auto"/>
              </w:divBdr>
              <w:divsChild>
                <w:div w:id="1630084983">
                  <w:marLeft w:val="0"/>
                  <w:marRight w:val="0"/>
                  <w:marTop w:val="0"/>
                  <w:marBottom w:val="0"/>
                  <w:divBdr>
                    <w:top w:val="none" w:sz="0" w:space="0" w:color="auto"/>
                    <w:left w:val="none" w:sz="0" w:space="0" w:color="auto"/>
                    <w:bottom w:val="none" w:sz="0" w:space="0" w:color="auto"/>
                    <w:right w:val="none" w:sz="0" w:space="0" w:color="auto"/>
                  </w:divBdr>
                  <w:divsChild>
                    <w:div w:id="796989638">
                      <w:marLeft w:val="0"/>
                      <w:marRight w:val="0"/>
                      <w:marTop w:val="0"/>
                      <w:marBottom w:val="0"/>
                      <w:divBdr>
                        <w:top w:val="none" w:sz="0" w:space="0" w:color="auto"/>
                        <w:left w:val="none" w:sz="0" w:space="0" w:color="auto"/>
                        <w:bottom w:val="none" w:sz="0" w:space="0" w:color="auto"/>
                        <w:right w:val="none" w:sz="0" w:space="0" w:color="auto"/>
                      </w:divBdr>
                      <w:divsChild>
                        <w:div w:id="151914311">
                          <w:marLeft w:val="0"/>
                          <w:marRight w:val="0"/>
                          <w:marTop w:val="0"/>
                          <w:marBottom w:val="0"/>
                          <w:divBdr>
                            <w:top w:val="none" w:sz="0" w:space="0" w:color="auto"/>
                            <w:left w:val="none" w:sz="0" w:space="0" w:color="auto"/>
                            <w:bottom w:val="none" w:sz="0" w:space="0" w:color="auto"/>
                            <w:right w:val="none" w:sz="0" w:space="0" w:color="auto"/>
                          </w:divBdr>
                        </w:div>
                      </w:divsChild>
                    </w:div>
                    <w:div w:id="129663977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534078136">
          <w:marLeft w:val="-150"/>
          <w:marRight w:val="-150"/>
          <w:marTop w:val="0"/>
          <w:marBottom w:val="0"/>
          <w:divBdr>
            <w:top w:val="none" w:sz="0" w:space="0" w:color="auto"/>
            <w:left w:val="none" w:sz="0" w:space="0" w:color="auto"/>
            <w:bottom w:val="none" w:sz="0" w:space="0" w:color="auto"/>
            <w:right w:val="none" w:sz="0" w:space="0" w:color="auto"/>
          </w:divBdr>
          <w:divsChild>
            <w:div w:id="1660230210">
              <w:marLeft w:val="0"/>
              <w:marRight w:val="0"/>
              <w:marTop w:val="0"/>
              <w:marBottom w:val="0"/>
              <w:divBdr>
                <w:top w:val="none" w:sz="0" w:space="0" w:color="auto"/>
                <w:left w:val="none" w:sz="0" w:space="0" w:color="auto"/>
                <w:bottom w:val="none" w:sz="0" w:space="0" w:color="auto"/>
                <w:right w:val="none" w:sz="0" w:space="0" w:color="auto"/>
              </w:divBdr>
              <w:divsChild>
                <w:div w:id="684093661">
                  <w:marLeft w:val="0"/>
                  <w:marRight w:val="0"/>
                  <w:marTop w:val="0"/>
                  <w:marBottom w:val="0"/>
                  <w:divBdr>
                    <w:top w:val="none" w:sz="0" w:space="0" w:color="auto"/>
                    <w:left w:val="none" w:sz="0" w:space="0" w:color="auto"/>
                    <w:bottom w:val="none" w:sz="0" w:space="0" w:color="auto"/>
                    <w:right w:val="none" w:sz="0" w:space="0" w:color="auto"/>
                  </w:divBdr>
                  <w:divsChild>
                    <w:div w:id="1623195879">
                      <w:marLeft w:val="0"/>
                      <w:marRight w:val="0"/>
                      <w:marTop w:val="0"/>
                      <w:marBottom w:val="0"/>
                      <w:divBdr>
                        <w:top w:val="none" w:sz="0" w:space="0" w:color="auto"/>
                        <w:left w:val="none" w:sz="0" w:space="0" w:color="auto"/>
                        <w:bottom w:val="none" w:sz="0" w:space="0" w:color="auto"/>
                        <w:right w:val="none" w:sz="0" w:space="0" w:color="auto"/>
                      </w:divBdr>
                    </w:div>
                  </w:divsChild>
                </w:div>
                <w:div w:id="1834057379">
                  <w:marLeft w:val="0"/>
                  <w:marRight w:val="0"/>
                  <w:marTop w:val="0"/>
                  <w:marBottom w:val="0"/>
                  <w:divBdr>
                    <w:top w:val="none" w:sz="0" w:space="0" w:color="auto"/>
                    <w:left w:val="none" w:sz="0" w:space="0" w:color="auto"/>
                    <w:bottom w:val="none" w:sz="0" w:space="0" w:color="auto"/>
                    <w:right w:val="none" w:sz="0" w:space="0" w:color="auto"/>
                  </w:divBdr>
                  <w:divsChild>
                    <w:div w:id="1015309369">
                      <w:marLeft w:val="0"/>
                      <w:marRight w:val="0"/>
                      <w:marTop w:val="0"/>
                      <w:marBottom w:val="0"/>
                      <w:divBdr>
                        <w:top w:val="none" w:sz="0" w:space="0" w:color="auto"/>
                        <w:left w:val="none" w:sz="0" w:space="0" w:color="auto"/>
                        <w:bottom w:val="none" w:sz="0" w:space="0" w:color="auto"/>
                        <w:right w:val="none" w:sz="0" w:space="0" w:color="auto"/>
                      </w:divBdr>
                      <w:divsChild>
                        <w:div w:id="1969897471">
                          <w:marLeft w:val="0"/>
                          <w:marRight w:val="0"/>
                          <w:marTop w:val="0"/>
                          <w:marBottom w:val="0"/>
                          <w:divBdr>
                            <w:top w:val="none" w:sz="0" w:space="0" w:color="auto"/>
                            <w:left w:val="none" w:sz="0" w:space="0" w:color="auto"/>
                            <w:bottom w:val="none" w:sz="0" w:space="0" w:color="auto"/>
                            <w:right w:val="none" w:sz="0" w:space="0" w:color="auto"/>
                          </w:divBdr>
                        </w:div>
                      </w:divsChild>
                    </w:div>
                    <w:div w:id="192938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570037">
      <w:bodyDiv w:val="1"/>
      <w:marLeft w:val="0"/>
      <w:marRight w:val="0"/>
      <w:marTop w:val="0"/>
      <w:marBottom w:val="0"/>
      <w:divBdr>
        <w:top w:val="none" w:sz="0" w:space="0" w:color="auto"/>
        <w:left w:val="none" w:sz="0" w:space="0" w:color="auto"/>
        <w:bottom w:val="none" w:sz="0" w:space="0" w:color="auto"/>
        <w:right w:val="none" w:sz="0" w:space="0" w:color="auto"/>
      </w:divBdr>
      <w:divsChild>
        <w:div w:id="619461743">
          <w:marLeft w:val="-150"/>
          <w:marRight w:val="-150"/>
          <w:marTop w:val="0"/>
          <w:marBottom w:val="0"/>
          <w:divBdr>
            <w:top w:val="none" w:sz="0" w:space="0" w:color="auto"/>
            <w:left w:val="none" w:sz="0" w:space="0" w:color="auto"/>
            <w:bottom w:val="none" w:sz="0" w:space="0" w:color="auto"/>
            <w:right w:val="none" w:sz="0" w:space="0" w:color="auto"/>
          </w:divBdr>
          <w:divsChild>
            <w:div w:id="750781828">
              <w:marLeft w:val="0"/>
              <w:marRight w:val="0"/>
              <w:marTop w:val="0"/>
              <w:marBottom w:val="0"/>
              <w:divBdr>
                <w:top w:val="none" w:sz="0" w:space="0" w:color="auto"/>
                <w:left w:val="none" w:sz="0" w:space="0" w:color="auto"/>
                <w:bottom w:val="none" w:sz="0" w:space="0" w:color="auto"/>
                <w:right w:val="none" w:sz="0" w:space="0" w:color="auto"/>
              </w:divBdr>
              <w:divsChild>
                <w:div w:id="1099910534">
                  <w:marLeft w:val="0"/>
                  <w:marRight w:val="0"/>
                  <w:marTop w:val="0"/>
                  <w:marBottom w:val="0"/>
                  <w:divBdr>
                    <w:top w:val="none" w:sz="0" w:space="0" w:color="auto"/>
                    <w:left w:val="none" w:sz="0" w:space="0" w:color="auto"/>
                    <w:bottom w:val="none" w:sz="0" w:space="0" w:color="auto"/>
                    <w:right w:val="none" w:sz="0" w:space="0" w:color="auto"/>
                  </w:divBdr>
                  <w:divsChild>
                    <w:div w:id="50745329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73453050">
              <w:marLeft w:val="0"/>
              <w:marRight w:val="0"/>
              <w:marTop w:val="0"/>
              <w:marBottom w:val="0"/>
              <w:divBdr>
                <w:top w:val="none" w:sz="0" w:space="0" w:color="auto"/>
                <w:left w:val="none" w:sz="0" w:space="0" w:color="auto"/>
                <w:bottom w:val="none" w:sz="0" w:space="0" w:color="auto"/>
                <w:right w:val="none" w:sz="0" w:space="0" w:color="auto"/>
              </w:divBdr>
              <w:divsChild>
                <w:div w:id="424619927">
                  <w:marLeft w:val="0"/>
                  <w:marRight w:val="0"/>
                  <w:marTop w:val="0"/>
                  <w:marBottom w:val="0"/>
                  <w:divBdr>
                    <w:top w:val="none" w:sz="0" w:space="0" w:color="auto"/>
                    <w:left w:val="none" w:sz="0" w:space="0" w:color="auto"/>
                    <w:bottom w:val="none" w:sz="0" w:space="0" w:color="auto"/>
                    <w:right w:val="none" w:sz="0" w:space="0" w:color="auto"/>
                  </w:divBdr>
                  <w:divsChild>
                    <w:div w:id="3530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43537">
      <w:bodyDiv w:val="1"/>
      <w:marLeft w:val="0"/>
      <w:marRight w:val="0"/>
      <w:marTop w:val="0"/>
      <w:marBottom w:val="0"/>
      <w:divBdr>
        <w:top w:val="none" w:sz="0" w:space="0" w:color="auto"/>
        <w:left w:val="none" w:sz="0" w:space="0" w:color="auto"/>
        <w:bottom w:val="none" w:sz="0" w:space="0" w:color="auto"/>
        <w:right w:val="none" w:sz="0" w:space="0" w:color="auto"/>
      </w:divBdr>
      <w:divsChild>
        <w:div w:id="486552433">
          <w:marLeft w:val="0"/>
          <w:marRight w:val="0"/>
          <w:marTop w:val="0"/>
          <w:marBottom w:val="0"/>
          <w:divBdr>
            <w:top w:val="none" w:sz="0" w:space="0" w:color="auto"/>
            <w:left w:val="none" w:sz="0" w:space="0" w:color="auto"/>
            <w:bottom w:val="none" w:sz="0" w:space="0" w:color="auto"/>
            <w:right w:val="none" w:sz="0" w:space="0" w:color="auto"/>
          </w:divBdr>
        </w:div>
        <w:div w:id="501093260">
          <w:marLeft w:val="0"/>
          <w:marRight w:val="0"/>
          <w:marTop w:val="0"/>
          <w:marBottom w:val="0"/>
          <w:divBdr>
            <w:top w:val="none" w:sz="0" w:space="0" w:color="auto"/>
            <w:left w:val="none" w:sz="0" w:space="0" w:color="auto"/>
            <w:bottom w:val="none" w:sz="0" w:space="0" w:color="auto"/>
            <w:right w:val="none" w:sz="0" w:space="0" w:color="auto"/>
          </w:divBdr>
        </w:div>
        <w:div w:id="1063677767">
          <w:marLeft w:val="0"/>
          <w:marRight w:val="0"/>
          <w:marTop w:val="0"/>
          <w:marBottom w:val="0"/>
          <w:divBdr>
            <w:top w:val="none" w:sz="0" w:space="0" w:color="auto"/>
            <w:left w:val="none" w:sz="0" w:space="0" w:color="auto"/>
            <w:bottom w:val="none" w:sz="0" w:space="0" w:color="auto"/>
            <w:right w:val="none" w:sz="0" w:space="0" w:color="auto"/>
          </w:divBdr>
        </w:div>
      </w:divsChild>
    </w:div>
    <w:div w:id="261647063">
      <w:bodyDiv w:val="1"/>
      <w:marLeft w:val="0"/>
      <w:marRight w:val="0"/>
      <w:marTop w:val="0"/>
      <w:marBottom w:val="0"/>
      <w:divBdr>
        <w:top w:val="none" w:sz="0" w:space="0" w:color="auto"/>
        <w:left w:val="none" w:sz="0" w:space="0" w:color="auto"/>
        <w:bottom w:val="none" w:sz="0" w:space="0" w:color="auto"/>
        <w:right w:val="none" w:sz="0" w:space="0" w:color="auto"/>
      </w:divBdr>
      <w:divsChild>
        <w:div w:id="1205409210">
          <w:marLeft w:val="-150"/>
          <w:marRight w:val="-150"/>
          <w:marTop w:val="0"/>
          <w:marBottom w:val="0"/>
          <w:divBdr>
            <w:top w:val="none" w:sz="0" w:space="0" w:color="auto"/>
            <w:left w:val="none" w:sz="0" w:space="0" w:color="auto"/>
            <w:bottom w:val="none" w:sz="0" w:space="0" w:color="auto"/>
            <w:right w:val="none" w:sz="0" w:space="0" w:color="auto"/>
          </w:divBdr>
        </w:div>
        <w:div w:id="1333753665">
          <w:marLeft w:val="-150"/>
          <w:marRight w:val="-150"/>
          <w:marTop w:val="0"/>
          <w:marBottom w:val="0"/>
          <w:divBdr>
            <w:top w:val="none" w:sz="0" w:space="0" w:color="auto"/>
            <w:left w:val="none" w:sz="0" w:space="0" w:color="auto"/>
            <w:bottom w:val="none" w:sz="0" w:space="0" w:color="auto"/>
            <w:right w:val="none" w:sz="0" w:space="0" w:color="auto"/>
          </w:divBdr>
          <w:divsChild>
            <w:div w:id="151413092">
              <w:marLeft w:val="0"/>
              <w:marRight w:val="0"/>
              <w:marTop w:val="0"/>
              <w:marBottom w:val="0"/>
              <w:divBdr>
                <w:top w:val="none" w:sz="0" w:space="0" w:color="auto"/>
                <w:left w:val="none" w:sz="0" w:space="0" w:color="auto"/>
                <w:bottom w:val="none" w:sz="0" w:space="0" w:color="auto"/>
                <w:right w:val="none" w:sz="0" w:space="0" w:color="auto"/>
              </w:divBdr>
              <w:divsChild>
                <w:div w:id="354037413">
                  <w:marLeft w:val="0"/>
                  <w:marRight w:val="0"/>
                  <w:marTop w:val="0"/>
                  <w:marBottom w:val="0"/>
                  <w:divBdr>
                    <w:top w:val="none" w:sz="0" w:space="0" w:color="auto"/>
                    <w:left w:val="none" w:sz="0" w:space="0" w:color="auto"/>
                    <w:bottom w:val="none" w:sz="0" w:space="0" w:color="auto"/>
                    <w:right w:val="none" w:sz="0" w:space="0" w:color="auto"/>
                  </w:divBdr>
                </w:div>
                <w:div w:id="1493519352">
                  <w:marLeft w:val="0"/>
                  <w:marRight w:val="0"/>
                  <w:marTop w:val="0"/>
                  <w:marBottom w:val="0"/>
                  <w:divBdr>
                    <w:top w:val="none" w:sz="0" w:space="0" w:color="auto"/>
                    <w:left w:val="none" w:sz="0" w:space="0" w:color="auto"/>
                    <w:bottom w:val="none" w:sz="0" w:space="0" w:color="auto"/>
                    <w:right w:val="none" w:sz="0" w:space="0" w:color="auto"/>
                  </w:divBdr>
                  <w:divsChild>
                    <w:div w:id="678242896">
                      <w:marLeft w:val="0"/>
                      <w:marRight w:val="0"/>
                      <w:marTop w:val="0"/>
                      <w:marBottom w:val="0"/>
                      <w:divBdr>
                        <w:top w:val="none" w:sz="0" w:space="0" w:color="auto"/>
                        <w:left w:val="none" w:sz="0" w:space="0" w:color="auto"/>
                        <w:bottom w:val="none" w:sz="0" w:space="0" w:color="auto"/>
                        <w:right w:val="none" w:sz="0" w:space="0" w:color="auto"/>
                      </w:divBdr>
                    </w:div>
                    <w:div w:id="1426002593">
                      <w:marLeft w:val="0"/>
                      <w:marRight w:val="0"/>
                      <w:marTop w:val="0"/>
                      <w:marBottom w:val="0"/>
                      <w:divBdr>
                        <w:top w:val="none" w:sz="0" w:space="0" w:color="auto"/>
                        <w:left w:val="none" w:sz="0" w:space="0" w:color="auto"/>
                        <w:bottom w:val="none" w:sz="0" w:space="0" w:color="auto"/>
                        <w:right w:val="none" w:sz="0" w:space="0" w:color="auto"/>
                      </w:divBdr>
                      <w:divsChild>
                        <w:div w:id="10696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689189">
      <w:bodyDiv w:val="1"/>
      <w:marLeft w:val="0"/>
      <w:marRight w:val="0"/>
      <w:marTop w:val="0"/>
      <w:marBottom w:val="0"/>
      <w:divBdr>
        <w:top w:val="none" w:sz="0" w:space="0" w:color="auto"/>
        <w:left w:val="none" w:sz="0" w:space="0" w:color="auto"/>
        <w:bottom w:val="none" w:sz="0" w:space="0" w:color="auto"/>
        <w:right w:val="none" w:sz="0" w:space="0" w:color="auto"/>
      </w:divBdr>
      <w:divsChild>
        <w:div w:id="831333282">
          <w:marLeft w:val="-225"/>
          <w:marRight w:val="-225"/>
          <w:marTop w:val="0"/>
          <w:marBottom w:val="0"/>
          <w:divBdr>
            <w:top w:val="none" w:sz="0" w:space="0" w:color="auto"/>
            <w:left w:val="none" w:sz="0" w:space="0" w:color="auto"/>
            <w:bottom w:val="none" w:sz="0" w:space="0" w:color="auto"/>
            <w:right w:val="none" w:sz="0" w:space="0" w:color="auto"/>
          </w:divBdr>
          <w:divsChild>
            <w:div w:id="818613190">
              <w:marLeft w:val="0"/>
              <w:marRight w:val="0"/>
              <w:marTop w:val="0"/>
              <w:marBottom w:val="0"/>
              <w:divBdr>
                <w:top w:val="none" w:sz="0" w:space="0" w:color="auto"/>
                <w:left w:val="none" w:sz="0" w:space="0" w:color="auto"/>
                <w:bottom w:val="none" w:sz="0" w:space="0" w:color="auto"/>
                <w:right w:val="none" w:sz="0" w:space="0" w:color="auto"/>
              </w:divBdr>
              <w:divsChild>
                <w:div w:id="60230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1585">
          <w:marLeft w:val="-225"/>
          <w:marRight w:val="-225"/>
          <w:marTop w:val="0"/>
          <w:marBottom w:val="0"/>
          <w:divBdr>
            <w:top w:val="none" w:sz="0" w:space="0" w:color="auto"/>
            <w:left w:val="none" w:sz="0" w:space="0" w:color="auto"/>
            <w:bottom w:val="none" w:sz="0" w:space="0" w:color="auto"/>
            <w:right w:val="none" w:sz="0" w:space="0" w:color="auto"/>
          </w:divBdr>
        </w:div>
      </w:divsChild>
    </w:div>
    <w:div w:id="262304491">
      <w:bodyDiv w:val="1"/>
      <w:marLeft w:val="0"/>
      <w:marRight w:val="0"/>
      <w:marTop w:val="0"/>
      <w:marBottom w:val="0"/>
      <w:divBdr>
        <w:top w:val="none" w:sz="0" w:space="0" w:color="auto"/>
        <w:left w:val="none" w:sz="0" w:space="0" w:color="auto"/>
        <w:bottom w:val="none" w:sz="0" w:space="0" w:color="auto"/>
        <w:right w:val="none" w:sz="0" w:space="0" w:color="auto"/>
      </w:divBdr>
      <w:divsChild>
        <w:div w:id="1442071448">
          <w:marLeft w:val="0"/>
          <w:marRight w:val="0"/>
          <w:marTop w:val="0"/>
          <w:marBottom w:val="240"/>
          <w:divBdr>
            <w:top w:val="none" w:sz="0" w:space="0" w:color="auto"/>
            <w:left w:val="none" w:sz="0" w:space="0" w:color="auto"/>
            <w:bottom w:val="none" w:sz="0" w:space="0" w:color="auto"/>
            <w:right w:val="none" w:sz="0" w:space="0" w:color="auto"/>
          </w:divBdr>
          <w:divsChild>
            <w:div w:id="959650574">
              <w:marLeft w:val="0"/>
              <w:marRight w:val="0"/>
              <w:marTop w:val="0"/>
              <w:marBottom w:val="0"/>
              <w:divBdr>
                <w:top w:val="none" w:sz="0" w:space="0" w:color="auto"/>
                <w:left w:val="none" w:sz="0" w:space="0" w:color="auto"/>
                <w:bottom w:val="none" w:sz="0" w:space="0" w:color="auto"/>
                <w:right w:val="none" w:sz="0" w:space="0" w:color="auto"/>
              </w:divBdr>
            </w:div>
            <w:div w:id="178857802">
              <w:marLeft w:val="60"/>
              <w:marRight w:val="0"/>
              <w:marTop w:val="0"/>
              <w:marBottom w:val="0"/>
              <w:divBdr>
                <w:top w:val="none" w:sz="0" w:space="0" w:color="auto"/>
                <w:left w:val="none" w:sz="0" w:space="0" w:color="auto"/>
                <w:bottom w:val="none" w:sz="0" w:space="0" w:color="auto"/>
                <w:right w:val="none" w:sz="0" w:space="0" w:color="auto"/>
              </w:divBdr>
            </w:div>
          </w:divsChild>
        </w:div>
        <w:div w:id="797574375">
          <w:marLeft w:val="0"/>
          <w:marRight w:val="0"/>
          <w:marTop w:val="0"/>
          <w:marBottom w:val="225"/>
          <w:divBdr>
            <w:top w:val="none" w:sz="0" w:space="0" w:color="auto"/>
            <w:left w:val="none" w:sz="0" w:space="0" w:color="auto"/>
            <w:bottom w:val="none" w:sz="0" w:space="0" w:color="auto"/>
            <w:right w:val="none" w:sz="0" w:space="0" w:color="auto"/>
          </w:divBdr>
        </w:div>
      </w:divsChild>
    </w:div>
    <w:div w:id="262421830">
      <w:bodyDiv w:val="1"/>
      <w:marLeft w:val="0"/>
      <w:marRight w:val="0"/>
      <w:marTop w:val="0"/>
      <w:marBottom w:val="0"/>
      <w:divBdr>
        <w:top w:val="none" w:sz="0" w:space="0" w:color="auto"/>
        <w:left w:val="none" w:sz="0" w:space="0" w:color="auto"/>
        <w:bottom w:val="none" w:sz="0" w:space="0" w:color="auto"/>
        <w:right w:val="none" w:sz="0" w:space="0" w:color="auto"/>
      </w:divBdr>
      <w:divsChild>
        <w:div w:id="379941489">
          <w:marLeft w:val="0"/>
          <w:marRight w:val="0"/>
          <w:marTop w:val="0"/>
          <w:marBottom w:val="0"/>
          <w:divBdr>
            <w:top w:val="none" w:sz="0" w:space="0" w:color="auto"/>
            <w:left w:val="none" w:sz="0" w:space="0" w:color="auto"/>
            <w:bottom w:val="none" w:sz="0" w:space="0" w:color="auto"/>
            <w:right w:val="none" w:sz="0" w:space="0" w:color="auto"/>
          </w:divBdr>
          <w:divsChild>
            <w:div w:id="852114527">
              <w:marLeft w:val="0"/>
              <w:marRight w:val="0"/>
              <w:marTop w:val="0"/>
              <w:marBottom w:val="0"/>
              <w:divBdr>
                <w:top w:val="none" w:sz="0" w:space="0" w:color="auto"/>
                <w:left w:val="none" w:sz="0" w:space="0" w:color="auto"/>
                <w:bottom w:val="none" w:sz="0" w:space="0" w:color="auto"/>
                <w:right w:val="none" w:sz="0" w:space="0" w:color="auto"/>
              </w:divBdr>
            </w:div>
          </w:divsChild>
        </w:div>
        <w:div w:id="512111514">
          <w:marLeft w:val="0"/>
          <w:marRight w:val="0"/>
          <w:marTop w:val="0"/>
          <w:marBottom w:val="75"/>
          <w:divBdr>
            <w:top w:val="none" w:sz="0" w:space="0" w:color="auto"/>
            <w:left w:val="none" w:sz="0" w:space="0" w:color="auto"/>
            <w:bottom w:val="none" w:sz="0" w:space="0" w:color="auto"/>
            <w:right w:val="none" w:sz="0" w:space="0" w:color="auto"/>
          </w:divBdr>
          <w:divsChild>
            <w:div w:id="671494742">
              <w:marLeft w:val="-75"/>
              <w:marRight w:val="-75"/>
              <w:marTop w:val="0"/>
              <w:marBottom w:val="0"/>
              <w:divBdr>
                <w:top w:val="none" w:sz="0" w:space="0" w:color="auto"/>
                <w:left w:val="none" w:sz="0" w:space="0" w:color="auto"/>
                <w:bottom w:val="none" w:sz="0" w:space="0" w:color="auto"/>
                <w:right w:val="none" w:sz="0" w:space="0" w:color="auto"/>
              </w:divBdr>
              <w:divsChild>
                <w:div w:id="103010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7387">
          <w:marLeft w:val="0"/>
          <w:marRight w:val="0"/>
          <w:marTop w:val="75"/>
          <w:marBottom w:val="75"/>
          <w:divBdr>
            <w:top w:val="none" w:sz="0" w:space="0" w:color="auto"/>
            <w:left w:val="none" w:sz="0" w:space="0" w:color="auto"/>
            <w:bottom w:val="none" w:sz="0" w:space="0" w:color="auto"/>
            <w:right w:val="none" w:sz="0" w:space="0" w:color="auto"/>
          </w:divBdr>
        </w:div>
      </w:divsChild>
    </w:div>
    <w:div w:id="262423069">
      <w:bodyDiv w:val="1"/>
      <w:marLeft w:val="0"/>
      <w:marRight w:val="0"/>
      <w:marTop w:val="0"/>
      <w:marBottom w:val="0"/>
      <w:divBdr>
        <w:top w:val="none" w:sz="0" w:space="0" w:color="auto"/>
        <w:left w:val="none" w:sz="0" w:space="0" w:color="auto"/>
        <w:bottom w:val="none" w:sz="0" w:space="0" w:color="auto"/>
        <w:right w:val="none" w:sz="0" w:space="0" w:color="auto"/>
      </w:divBdr>
      <w:divsChild>
        <w:div w:id="324017066">
          <w:marLeft w:val="0"/>
          <w:marRight w:val="0"/>
          <w:marTop w:val="0"/>
          <w:marBottom w:val="270"/>
          <w:divBdr>
            <w:top w:val="none" w:sz="0" w:space="0" w:color="auto"/>
            <w:left w:val="none" w:sz="0" w:space="0" w:color="auto"/>
            <w:bottom w:val="none" w:sz="0" w:space="0" w:color="auto"/>
            <w:right w:val="none" w:sz="0" w:space="0" w:color="auto"/>
          </w:divBdr>
        </w:div>
        <w:div w:id="693191979">
          <w:marLeft w:val="0"/>
          <w:marRight w:val="0"/>
          <w:marTop w:val="0"/>
          <w:marBottom w:val="270"/>
          <w:divBdr>
            <w:top w:val="none" w:sz="0" w:space="0" w:color="auto"/>
            <w:left w:val="none" w:sz="0" w:space="0" w:color="auto"/>
            <w:bottom w:val="none" w:sz="0" w:space="0" w:color="auto"/>
            <w:right w:val="none" w:sz="0" w:space="0" w:color="auto"/>
          </w:divBdr>
          <w:divsChild>
            <w:div w:id="234442168">
              <w:marLeft w:val="0"/>
              <w:marRight w:val="0"/>
              <w:marTop w:val="0"/>
              <w:marBottom w:val="0"/>
              <w:divBdr>
                <w:top w:val="none" w:sz="0" w:space="0" w:color="auto"/>
                <w:left w:val="none" w:sz="0" w:space="0" w:color="auto"/>
                <w:bottom w:val="none" w:sz="0" w:space="0" w:color="auto"/>
                <w:right w:val="none" w:sz="0" w:space="0" w:color="auto"/>
              </w:divBdr>
            </w:div>
          </w:divsChild>
        </w:div>
        <w:div w:id="1256011098">
          <w:marLeft w:val="0"/>
          <w:marRight w:val="0"/>
          <w:marTop w:val="0"/>
          <w:marBottom w:val="270"/>
          <w:divBdr>
            <w:top w:val="none" w:sz="0" w:space="0" w:color="auto"/>
            <w:left w:val="none" w:sz="0" w:space="0" w:color="auto"/>
            <w:bottom w:val="none" w:sz="0" w:space="0" w:color="auto"/>
            <w:right w:val="none" w:sz="0" w:space="0" w:color="auto"/>
          </w:divBdr>
        </w:div>
        <w:div w:id="1329017398">
          <w:marLeft w:val="-1200"/>
          <w:marRight w:val="-1200"/>
          <w:marTop w:val="0"/>
          <w:marBottom w:val="270"/>
          <w:divBdr>
            <w:top w:val="none" w:sz="0" w:space="0" w:color="auto"/>
            <w:left w:val="none" w:sz="0" w:space="0" w:color="auto"/>
            <w:bottom w:val="none" w:sz="0" w:space="0" w:color="auto"/>
            <w:right w:val="none" w:sz="0" w:space="0" w:color="auto"/>
          </w:divBdr>
        </w:div>
      </w:divsChild>
    </w:div>
    <w:div w:id="262736195">
      <w:bodyDiv w:val="1"/>
      <w:marLeft w:val="0"/>
      <w:marRight w:val="0"/>
      <w:marTop w:val="0"/>
      <w:marBottom w:val="0"/>
      <w:divBdr>
        <w:top w:val="none" w:sz="0" w:space="0" w:color="auto"/>
        <w:left w:val="none" w:sz="0" w:space="0" w:color="auto"/>
        <w:bottom w:val="none" w:sz="0" w:space="0" w:color="auto"/>
        <w:right w:val="none" w:sz="0" w:space="0" w:color="auto"/>
      </w:divBdr>
      <w:divsChild>
        <w:div w:id="1271621256">
          <w:marLeft w:val="0"/>
          <w:marRight w:val="0"/>
          <w:marTop w:val="0"/>
          <w:marBottom w:val="0"/>
          <w:divBdr>
            <w:top w:val="none" w:sz="0" w:space="0" w:color="auto"/>
            <w:left w:val="none" w:sz="0" w:space="0" w:color="auto"/>
            <w:bottom w:val="none" w:sz="0" w:space="0" w:color="auto"/>
            <w:right w:val="none" w:sz="0" w:space="0" w:color="auto"/>
          </w:divBdr>
        </w:div>
      </w:divsChild>
    </w:div>
    <w:div w:id="262881268">
      <w:bodyDiv w:val="1"/>
      <w:marLeft w:val="0"/>
      <w:marRight w:val="0"/>
      <w:marTop w:val="0"/>
      <w:marBottom w:val="0"/>
      <w:divBdr>
        <w:top w:val="none" w:sz="0" w:space="0" w:color="auto"/>
        <w:left w:val="none" w:sz="0" w:space="0" w:color="auto"/>
        <w:bottom w:val="none" w:sz="0" w:space="0" w:color="auto"/>
        <w:right w:val="none" w:sz="0" w:space="0" w:color="auto"/>
      </w:divBdr>
      <w:divsChild>
        <w:div w:id="20937425">
          <w:marLeft w:val="-150"/>
          <w:marRight w:val="-150"/>
          <w:marTop w:val="0"/>
          <w:marBottom w:val="0"/>
          <w:divBdr>
            <w:top w:val="none" w:sz="0" w:space="0" w:color="auto"/>
            <w:left w:val="none" w:sz="0" w:space="0" w:color="auto"/>
            <w:bottom w:val="none" w:sz="0" w:space="0" w:color="auto"/>
            <w:right w:val="none" w:sz="0" w:space="0" w:color="auto"/>
          </w:divBdr>
          <w:divsChild>
            <w:div w:id="769393918">
              <w:marLeft w:val="0"/>
              <w:marRight w:val="0"/>
              <w:marTop w:val="0"/>
              <w:marBottom w:val="0"/>
              <w:divBdr>
                <w:top w:val="none" w:sz="0" w:space="0" w:color="auto"/>
                <w:left w:val="none" w:sz="0" w:space="0" w:color="auto"/>
                <w:bottom w:val="none" w:sz="0" w:space="0" w:color="auto"/>
                <w:right w:val="none" w:sz="0" w:space="0" w:color="auto"/>
              </w:divBdr>
              <w:divsChild>
                <w:div w:id="452556419">
                  <w:marLeft w:val="0"/>
                  <w:marRight w:val="0"/>
                  <w:marTop w:val="0"/>
                  <w:marBottom w:val="0"/>
                  <w:divBdr>
                    <w:top w:val="none" w:sz="0" w:space="0" w:color="auto"/>
                    <w:left w:val="none" w:sz="0" w:space="0" w:color="auto"/>
                    <w:bottom w:val="none" w:sz="0" w:space="0" w:color="auto"/>
                    <w:right w:val="none" w:sz="0" w:space="0" w:color="auto"/>
                  </w:divBdr>
                  <w:divsChild>
                    <w:div w:id="856390494">
                      <w:marLeft w:val="0"/>
                      <w:marRight w:val="0"/>
                      <w:marTop w:val="0"/>
                      <w:marBottom w:val="0"/>
                      <w:divBdr>
                        <w:top w:val="none" w:sz="0" w:space="0" w:color="auto"/>
                        <w:left w:val="none" w:sz="0" w:space="0" w:color="auto"/>
                        <w:bottom w:val="none" w:sz="0" w:space="0" w:color="auto"/>
                        <w:right w:val="none" w:sz="0" w:space="0" w:color="auto"/>
                      </w:divBdr>
                    </w:div>
                  </w:divsChild>
                </w:div>
                <w:div w:id="104649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534093">
      <w:bodyDiv w:val="1"/>
      <w:marLeft w:val="0"/>
      <w:marRight w:val="0"/>
      <w:marTop w:val="0"/>
      <w:marBottom w:val="0"/>
      <w:divBdr>
        <w:top w:val="none" w:sz="0" w:space="0" w:color="auto"/>
        <w:left w:val="none" w:sz="0" w:space="0" w:color="auto"/>
        <w:bottom w:val="none" w:sz="0" w:space="0" w:color="auto"/>
        <w:right w:val="none" w:sz="0" w:space="0" w:color="auto"/>
      </w:divBdr>
      <w:divsChild>
        <w:div w:id="1253389573">
          <w:marLeft w:val="-150"/>
          <w:marRight w:val="-150"/>
          <w:marTop w:val="0"/>
          <w:marBottom w:val="0"/>
          <w:divBdr>
            <w:top w:val="none" w:sz="0" w:space="0" w:color="auto"/>
            <w:left w:val="none" w:sz="0" w:space="0" w:color="auto"/>
            <w:bottom w:val="none" w:sz="0" w:space="0" w:color="auto"/>
            <w:right w:val="none" w:sz="0" w:space="0" w:color="auto"/>
          </w:divBdr>
          <w:divsChild>
            <w:div w:id="1129977429">
              <w:marLeft w:val="0"/>
              <w:marRight w:val="0"/>
              <w:marTop w:val="0"/>
              <w:marBottom w:val="0"/>
              <w:divBdr>
                <w:top w:val="none" w:sz="0" w:space="0" w:color="auto"/>
                <w:left w:val="none" w:sz="0" w:space="0" w:color="auto"/>
                <w:bottom w:val="none" w:sz="0" w:space="0" w:color="auto"/>
                <w:right w:val="none" w:sz="0" w:space="0" w:color="auto"/>
              </w:divBdr>
              <w:divsChild>
                <w:div w:id="897017671">
                  <w:marLeft w:val="0"/>
                  <w:marRight w:val="0"/>
                  <w:marTop w:val="0"/>
                  <w:marBottom w:val="0"/>
                  <w:divBdr>
                    <w:top w:val="none" w:sz="0" w:space="0" w:color="auto"/>
                    <w:left w:val="none" w:sz="0" w:space="0" w:color="auto"/>
                    <w:bottom w:val="none" w:sz="0" w:space="0" w:color="auto"/>
                    <w:right w:val="none" w:sz="0" w:space="0" w:color="auto"/>
                  </w:divBdr>
                  <w:divsChild>
                    <w:div w:id="716465117">
                      <w:marLeft w:val="0"/>
                      <w:marRight w:val="0"/>
                      <w:marTop w:val="0"/>
                      <w:marBottom w:val="450"/>
                      <w:divBdr>
                        <w:top w:val="none" w:sz="0" w:space="0" w:color="auto"/>
                        <w:left w:val="none" w:sz="0" w:space="0" w:color="auto"/>
                        <w:bottom w:val="none" w:sz="0" w:space="0" w:color="auto"/>
                        <w:right w:val="none" w:sz="0" w:space="0" w:color="auto"/>
                      </w:divBdr>
                    </w:div>
                    <w:div w:id="1273440177">
                      <w:marLeft w:val="0"/>
                      <w:marRight w:val="0"/>
                      <w:marTop w:val="0"/>
                      <w:marBottom w:val="0"/>
                      <w:divBdr>
                        <w:top w:val="none" w:sz="0" w:space="0" w:color="auto"/>
                        <w:left w:val="none" w:sz="0" w:space="0" w:color="auto"/>
                        <w:bottom w:val="none" w:sz="0" w:space="0" w:color="auto"/>
                        <w:right w:val="none" w:sz="0" w:space="0" w:color="auto"/>
                      </w:divBdr>
                      <w:divsChild>
                        <w:div w:id="164053359">
                          <w:marLeft w:val="-150"/>
                          <w:marRight w:val="-150"/>
                          <w:marTop w:val="0"/>
                          <w:marBottom w:val="0"/>
                          <w:divBdr>
                            <w:top w:val="none" w:sz="0" w:space="0" w:color="auto"/>
                            <w:left w:val="none" w:sz="0" w:space="0" w:color="auto"/>
                            <w:bottom w:val="none" w:sz="0" w:space="0" w:color="auto"/>
                            <w:right w:val="none" w:sz="0" w:space="0" w:color="auto"/>
                          </w:divBdr>
                          <w:divsChild>
                            <w:div w:id="1113594545">
                              <w:marLeft w:val="0"/>
                              <w:marRight w:val="0"/>
                              <w:marTop w:val="0"/>
                              <w:marBottom w:val="0"/>
                              <w:divBdr>
                                <w:top w:val="none" w:sz="0" w:space="0" w:color="auto"/>
                                <w:left w:val="none" w:sz="0" w:space="0" w:color="auto"/>
                                <w:bottom w:val="none" w:sz="0" w:space="0" w:color="auto"/>
                                <w:right w:val="none" w:sz="0" w:space="0" w:color="auto"/>
                              </w:divBdr>
                            </w:div>
                            <w:div w:id="1206405539">
                              <w:marLeft w:val="0"/>
                              <w:marRight w:val="0"/>
                              <w:marTop w:val="0"/>
                              <w:marBottom w:val="0"/>
                              <w:divBdr>
                                <w:top w:val="none" w:sz="0" w:space="0" w:color="auto"/>
                                <w:left w:val="none" w:sz="0" w:space="0" w:color="auto"/>
                                <w:bottom w:val="none" w:sz="0" w:space="0" w:color="auto"/>
                                <w:right w:val="none" w:sz="0" w:space="0" w:color="auto"/>
                              </w:divBdr>
                              <w:divsChild>
                                <w:div w:id="42272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183998">
                      <w:marLeft w:val="0"/>
                      <w:marRight w:val="0"/>
                      <w:marTop w:val="0"/>
                      <w:marBottom w:val="0"/>
                      <w:divBdr>
                        <w:top w:val="none" w:sz="0" w:space="0" w:color="auto"/>
                        <w:left w:val="none" w:sz="0" w:space="0" w:color="auto"/>
                        <w:bottom w:val="none" w:sz="0" w:space="0" w:color="auto"/>
                        <w:right w:val="none" w:sz="0" w:space="0" w:color="auto"/>
                      </w:divBdr>
                      <w:divsChild>
                        <w:div w:id="116385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01472">
              <w:marLeft w:val="0"/>
              <w:marRight w:val="0"/>
              <w:marTop w:val="0"/>
              <w:marBottom w:val="0"/>
              <w:divBdr>
                <w:top w:val="none" w:sz="0" w:space="0" w:color="auto"/>
                <w:left w:val="none" w:sz="0" w:space="0" w:color="auto"/>
                <w:bottom w:val="none" w:sz="0" w:space="0" w:color="auto"/>
                <w:right w:val="none" w:sz="0" w:space="0" w:color="auto"/>
              </w:divBdr>
              <w:divsChild>
                <w:div w:id="935791403">
                  <w:marLeft w:val="0"/>
                  <w:marRight w:val="0"/>
                  <w:marTop w:val="0"/>
                  <w:marBottom w:val="0"/>
                  <w:divBdr>
                    <w:top w:val="none" w:sz="0" w:space="0" w:color="auto"/>
                    <w:left w:val="none" w:sz="0" w:space="0" w:color="auto"/>
                    <w:bottom w:val="none" w:sz="0" w:space="0" w:color="auto"/>
                    <w:right w:val="none" w:sz="0" w:space="0" w:color="auto"/>
                  </w:divBdr>
                  <w:divsChild>
                    <w:div w:id="95709183">
                      <w:marLeft w:val="0"/>
                      <w:marRight w:val="0"/>
                      <w:marTop w:val="0"/>
                      <w:marBottom w:val="0"/>
                      <w:divBdr>
                        <w:top w:val="none" w:sz="0" w:space="0" w:color="auto"/>
                        <w:left w:val="none" w:sz="0" w:space="0" w:color="auto"/>
                        <w:bottom w:val="none" w:sz="0" w:space="0" w:color="auto"/>
                        <w:right w:val="none" w:sz="0" w:space="0" w:color="auto"/>
                      </w:divBdr>
                      <w:divsChild>
                        <w:div w:id="1775712130">
                          <w:marLeft w:val="0"/>
                          <w:marRight w:val="0"/>
                          <w:marTop w:val="0"/>
                          <w:marBottom w:val="0"/>
                          <w:divBdr>
                            <w:top w:val="none" w:sz="0" w:space="0" w:color="auto"/>
                            <w:left w:val="none" w:sz="0" w:space="0" w:color="auto"/>
                            <w:bottom w:val="none" w:sz="0" w:space="0" w:color="auto"/>
                            <w:right w:val="none" w:sz="0" w:space="0" w:color="auto"/>
                          </w:divBdr>
                          <w:divsChild>
                            <w:div w:id="221450176">
                              <w:marLeft w:val="0"/>
                              <w:marRight w:val="0"/>
                              <w:marTop w:val="0"/>
                              <w:marBottom w:val="0"/>
                              <w:divBdr>
                                <w:top w:val="none" w:sz="0" w:space="0" w:color="auto"/>
                                <w:left w:val="none" w:sz="0" w:space="0" w:color="auto"/>
                                <w:bottom w:val="none" w:sz="0" w:space="0" w:color="auto"/>
                                <w:right w:val="none" w:sz="0" w:space="0" w:color="auto"/>
                              </w:divBdr>
                            </w:div>
                            <w:div w:id="782268812">
                              <w:marLeft w:val="0"/>
                              <w:marRight w:val="0"/>
                              <w:marTop w:val="0"/>
                              <w:marBottom w:val="0"/>
                              <w:divBdr>
                                <w:top w:val="none" w:sz="0" w:space="0" w:color="auto"/>
                                <w:left w:val="none" w:sz="0" w:space="0" w:color="auto"/>
                                <w:bottom w:val="none" w:sz="0" w:space="0" w:color="auto"/>
                                <w:right w:val="none" w:sz="0" w:space="0" w:color="auto"/>
                              </w:divBdr>
                            </w:div>
                            <w:div w:id="947271254">
                              <w:marLeft w:val="0"/>
                              <w:marRight w:val="0"/>
                              <w:marTop w:val="0"/>
                              <w:marBottom w:val="0"/>
                              <w:divBdr>
                                <w:top w:val="none" w:sz="0" w:space="0" w:color="auto"/>
                                <w:left w:val="none" w:sz="0" w:space="0" w:color="auto"/>
                                <w:bottom w:val="none" w:sz="0" w:space="0" w:color="auto"/>
                                <w:right w:val="none" w:sz="0" w:space="0" w:color="auto"/>
                              </w:divBdr>
                            </w:div>
                            <w:div w:id="1465923849">
                              <w:marLeft w:val="0"/>
                              <w:marRight w:val="0"/>
                              <w:marTop w:val="0"/>
                              <w:marBottom w:val="0"/>
                              <w:divBdr>
                                <w:top w:val="none" w:sz="0" w:space="0" w:color="auto"/>
                                <w:left w:val="none" w:sz="0" w:space="0" w:color="auto"/>
                                <w:bottom w:val="none" w:sz="0" w:space="0" w:color="auto"/>
                                <w:right w:val="none" w:sz="0" w:space="0" w:color="auto"/>
                              </w:divBdr>
                            </w:div>
                            <w:div w:id="194113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5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998142">
          <w:marLeft w:val="-150"/>
          <w:marRight w:val="-150"/>
          <w:marTop w:val="0"/>
          <w:marBottom w:val="0"/>
          <w:divBdr>
            <w:top w:val="none" w:sz="0" w:space="0" w:color="auto"/>
            <w:left w:val="none" w:sz="0" w:space="0" w:color="auto"/>
            <w:bottom w:val="none" w:sz="0" w:space="0" w:color="auto"/>
            <w:right w:val="none" w:sz="0" w:space="0" w:color="auto"/>
          </w:divBdr>
          <w:divsChild>
            <w:div w:id="1835607715">
              <w:marLeft w:val="0"/>
              <w:marRight w:val="0"/>
              <w:marTop w:val="0"/>
              <w:marBottom w:val="0"/>
              <w:divBdr>
                <w:top w:val="none" w:sz="0" w:space="0" w:color="auto"/>
                <w:left w:val="none" w:sz="0" w:space="0" w:color="auto"/>
                <w:bottom w:val="none" w:sz="0" w:space="0" w:color="auto"/>
                <w:right w:val="none" w:sz="0" w:space="0" w:color="auto"/>
              </w:divBdr>
              <w:divsChild>
                <w:div w:id="959457537">
                  <w:marLeft w:val="0"/>
                  <w:marRight w:val="0"/>
                  <w:marTop w:val="0"/>
                  <w:marBottom w:val="0"/>
                  <w:divBdr>
                    <w:top w:val="none" w:sz="0" w:space="0" w:color="auto"/>
                    <w:left w:val="none" w:sz="0" w:space="0" w:color="auto"/>
                    <w:bottom w:val="none" w:sz="0" w:space="0" w:color="auto"/>
                    <w:right w:val="none" w:sz="0" w:space="0" w:color="auto"/>
                  </w:divBdr>
                  <w:divsChild>
                    <w:div w:id="193660102">
                      <w:marLeft w:val="0"/>
                      <w:marRight w:val="0"/>
                      <w:marTop w:val="0"/>
                      <w:marBottom w:val="0"/>
                      <w:divBdr>
                        <w:top w:val="none" w:sz="0" w:space="0" w:color="auto"/>
                        <w:left w:val="none" w:sz="0" w:space="0" w:color="auto"/>
                        <w:bottom w:val="none" w:sz="0" w:space="0" w:color="auto"/>
                        <w:right w:val="none" w:sz="0" w:space="0" w:color="auto"/>
                      </w:divBdr>
                    </w:div>
                  </w:divsChild>
                </w:div>
                <w:div w:id="1249457809">
                  <w:marLeft w:val="0"/>
                  <w:marRight w:val="0"/>
                  <w:marTop w:val="0"/>
                  <w:marBottom w:val="0"/>
                  <w:divBdr>
                    <w:top w:val="none" w:sz="0" w:space="0" w:color="auto"/>
                    <w:left w:val="none" w:sz="0" w:space="0" w:color="auto"/>
                    <w:bottom w:val="none" w:sz="0" w:space="0" w:color="auto"/>
                    <w:right w:val="none" w:sz="0" w:space="0" w:color="auto"/>
                  </w:divBdr>
                  <w:divsChild>
                    <w:div w:id="374357031">
                      <w:marLeft w:val="0"/>
                      <w:marRight w:val="0"/>
                      <w:marTop w:val="0"/>
                      <w:marBottom w:val="0"/>
                      <w:divBdr>
                        <w:top w:val="none" w:sz="0" w:space="0" w:color="auto"/>
                        <w:left w:val="none" w:sz="0" w:space="0" w:color="auto"/>
                        <w:bottom w:val="none" w:sz="0" w:space="0" w:color="auto"/>
                        <w:right w:val="none" w:sz="0" w:space="0" w:color="auto"/>
                      </w:divBdr>
                    </w:div>
                    <w:div w:id="1634361715">
                      <w:marLeft w:val="0"/>
                      <w:marRight w:val="0"/>
                      <w:marTop w:val="0"/>
                      <w:marBottom w:val="0"/>
                      <w:divBdr>
                        <w:top w:val="none" w:sz="0" w:space="0" w:color="auto"/>
                        <w:left w:val="none" w:sz="0" w:space="0" w:color="auto"/>
                        <w:bottom w:val="none" w:sz="0" w:space="0" w:color="auto"/>
                        <w:right w:val="none" w:sz="0" w:space="0" w:color="auto"/>
                      </w:divBdr>
                      <w:divsChild>
                        <w:div w:id="60708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3536284">
      <w:bodyDiv w:val="1"/>
      <w:marLeft w:val="0"/>
      <w:marRight w:val="0"/>
      <w:marTop w:val="0"/>
      <w:marBottom w:val="0"/>
      <w:divBdr>
        <w:top w:val="none" w:sz="0" w:space="0" w:color="auto"/>
        <w:left w:val="none" w:sz="0" w:space="0" w:color="auto"/>
        <w:bottom w:val="none" w:sz="0" w:space="0" w:color="auto"/>
        <w:right w:val="none" w:sz="0" w:space="0" w:color="auto"/>
      </w:divBdr>
      <w:divsChild>
        <w:div w:id="1269312275">
          <w:marLeft w:val="0"/>
          <w:marRight w:val="0"/>
          <w:marTop w:val="0"/>
          <w:marBottom w:val="0"/>
          <w:divBdr>
            <w:top w:val="none" w:sz="0" w:space="0" w:color="auto"/>
            <w:left w:val="none" w:sz="0" w:space="0" w:color="auto"/>
            <w:bottom w:val="none" w:sz="0" w:space="0" w:color="auto"/>
            <w:right w:val="none" w:sz="0" w:space="0" w:color="auto"/>
          </w:divBdr>
        </w:div>
      </w:divsChild>
    </w:div>
    <w:div w:id="263658966">
      <w:bodyDiv w:val="1"/>
      <w:marLeft w:val="0"/>
      <w:marRight w:val="0"/>
      <w:marTop w:val="0"/>
      <w:marBottom w:val="0"/>
      <w:divBdr>
        <w:top w:val="none" w:sz="0" w:space="0" w:color="auto"/>
        <w:left w:val="none" w:sz="0" w:space="0" w:color="auto"/>
        <w:bottom w:val="none" w:sz="0" w:space="0" w:color="auto"/>
        <w:right w:val="none" w:sz="0" w:space="0" w:color="auto"/>
      </w:divBdr>
      <w:divsChild>
        <w:div w:id="376128684">
          <w:marLeft w:val="-150"/>
          <w:marRight w:val="-150"/>
          <w:marTop w:val="0"/>
          <w:marBottom w:val="0"/>
          <w:divBdr>
            <w:top w:val="none" w:sz="0" w:space="0" w:color="auto"/>
            <w:left w:val="none" w:sz="0" w:space="0" w:color="auto"/>
            <w:bottom w:val="none" w:sz="0" w:space="0" w:color="auto"/>
            <w:right w:val="none" w:sz="0" w:space="0" w:color="auto"/>
          </w:divBdr>
          <w:divsChild>
            <w:div w:id="424498677">
              <w:marLeft w:val="0"/>
              <w:marRight w:val="0"/>
              <w:marTop w:val="0"/>
              <w:marBottom w:val="0"/>
              <w:divBdr>
                <w:top w:val="none" w:sz="0" w:space="0" w:color="auto"/>
                <w:left w:val="none" w:sz="0" w:space="0" w:color="auto"/>
                <w:bottom w:val="none" w:sz="0" w:space="0" w:color="auto"/>
                <w:right w:val="none" w:sz="0" w:space="0" w:color="auto"/>
              </w:divBdr>
              <w:divsChild>
                <w:div w:id="1115834864">
                  <w:marLeft w:val="0"/>
                  <w:marRight w:val="0"/>
                  <w:marTop w:val="0"/>
                  <w:marBottom w:val="0"/>
                  <w:divBdr>
                    <w:top w:val="none" w:sz="0" w:space="0" w:color="auto"/>
                    <w:left w:val="none" w:sz="0" w:space="0" w:color="auto"/>
                    <w:bottom w:val="none" w:sz="0" w:space="0" w:color="auto"/>
                    <w:right w:val="none" w:sz="0" w:space="0" w:color="auto"/>
                  </w:divBdr>
                  <w:divsChild>
                    <w:div w:id="751244061">
                      <w:marLeft w:val="0"/>
                      <w:marRight w:val="0"/>
                      <w:marTop w:val="0"/>
                      <w:marBottom w:val="0"/>
                      <w:divBdr>
                        <w:top w:val="none" w:sz="0" w:space="0" w:color="auto"/>
                        <w:left w:val="none" w:sz="0" w:space="0" w:color="auto"/>
                        <w:bottom w:val="none" w:sz="0" w:space="0" w:color="auto"/>
                        <w:right w:val="none" w:sz="0" w:space="0" w:color="auto"/>
                      </w:divBdr>
                    </w:div>
                    <w:div w:id="119461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193659">
              <w:marLeft w:val="0"/>
              <w:marRight w:val="0"/>
              <w:marTop w:val="0"/>
              <w:marBottom w:val="0"/>
              <w:divBdr>
                <w:top w:val="none" w:sz="0" w:space="0" w:color="auto"/>
                <w:left w:val="none" w:sz="0" w:space="0" w:color="auto"/>
                <w:bottom w:val="none" w:sz="0" w:space="0" w:color="auto"/>
                <w:right w:val="none" w:sz="0" w:space="0" w:color="auto"/>
              </w:divBdr>
              <w:divsChild>
                <w:div w:id="1356082356">
                  <w:marLeft w:val="0"/>
                  <w:marRight w:val="0"/>
                  <w:marTop w:val="0"/>
                  <w:marBottom w:val="0"/>
                  <w:divBdr>
                    <w:top w:val="none" w:sz="0" w:space="0" w:color="auto"/>
                    <w:left w:val="none" w:sz="0" w:space="0" w:color="auto"/>
                    <w:bottom w:val="none" w:sz="0" w:space="0" w:color="auto"/>
                    <w:right w:val="none" w:sz="0" w:space="0" w:color="auto"/>
                  </w:divBdr>
                  <w:divsChild>
                    <w:div w:id="953362430">
                      <w:marLeft w:val="0"/>
                      <w:marRight w:val="0"/>
                      <w:marTop w:val="0"/>
                      <w:marBottom w:val="0"/>
                      <w:divBdr>
                        <w:top w:val="none" w:sz="0" w:space="0" w:color="auto"/>
                        <w:left w:val="none" w:sz="0" w:space="0" w:color="auto"/>
                        <w:bottom w:val="none" w:sz="0" w:space="0" w:color="auto"/>
                        <w:right w:val="none" w:sz="0" w:space="0" w:color="auto"/>
                      </w:divBdr>
                    </w:div>
                    <w:div w:id="1215387129">
                      <w:marLeft w:val="0"/>
                      <w:marRight w:val="0"/>
                      <w:marTop w:val="0"/>
                      <w:marBottom w:val="0"/>
                      <w:divBdr>
                        <w:top w:val="none" w:sz="0" w:space="0" w:color="auto"/>
                        <w:left w:val="none" w:sz="0" w:space="0" w:color="auto"/>
                        <w:bottom w:val="none" w:sz="0" w:space="0" w:color="auto"/>
                        <w:right w:val="none" w:sz="0" w:space="0" w:color="auto"/>
                      </w:divBdr>
                      <w:divsChild>
                        <w:div w:id="715352053">
                          <w:marLeft w:val="0"/>
                          <w:marRight w:val="0"/>
                          <w:marTop w:val="0"/>
                          <w:marBottom w:val="0"/>
                          <w:divBdr>
                            <w:top w:val="none" w:sz="0" w:space="0" w:color="auto"/>
                            <w:left w:val="none" w:sz="0" w:space="0" w:color="auto"/>
                            <w:bottom w:val="none" w:sz="0" w:space="0" w:color="auto"/>
                            <w:right w:val="none" w:sz="0" w:space="0" w:color="auto"/>
                          </w:divBdr>
                        </w:div>
                      </w:divsChild>
                    </w:div>
                    <w:div w:id="12659912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161505236">
          <w:marLeft w:val="-150"/>
          <w:marRight w:val="-150"/>
          <w:marTop w:val="0"/>
          <w:marBottom w:val="0"/>
          <w:divBdr>
            <w:top w:val="none" w:sz="0" w:space="0" w:color="auto"/>
            <w:left w:val="none" w:sz="0" w:space="0" w:color="auto"/>
            <w:bottom w:val="none" w:sz="0" w:space="0" w:color="auto"/>
            <w:right w:val="none" w:sz="0" w:space="0" w:color="auto"/>
          </w:divBdr>
        </w:div>
      </w:divsChild>
    </w:div>
    <w:div w:id="264774875">
      <w:bodyDiv w:val="1"/>
      <w:marLeft w:val="0"/>
      <w:marRight w:val="0"/>
      <w:marTop w:val="0"/>
      <w:marBottom w:val="0"/>
      <w:divBdr>
        <w:top w:val="none" w:sz="0" w:space="0" w:color="auto"/>
        <w:left w:val="none" w:sz="0" w:space="0" w:color="auto"/>
        <w:bottom w:val="none" w:sz="0" w:space="0" w:color="auto"/>
        <w:right w:val="none" w:sz="0" w:space="0" w:color="auto"/>
      </w:divBdr>
      <w:divsChild>
        <w:div w:id="371736844">
          <w:marLeft w:val="-150"/>
          <w:marRight w:val="-150"/>
          <w:marTop w:val="0"/>
          <w:marBottom w:val="0"/>
          <w:divBdr>
            <w:top w:val="none" w:sz="0" w:space="0" w:color="auto"/>
            <w:left w:val="none" w:sz="0" w:space="0" w:color="auto"/>
            <w:bottom w:val="none" w:sz="0" w:space="0" w:color="auto"/>
            <w:right w:val="none" w:sz="0" w:space="0" w:color="auto"/>
          </w:divBdr>
          <w:divsChild>
            <w:div w:id="570891156">
              <w:marLeft w:val="0"/>
              <w:marRight w:val="0"/>
              <w:marTop w:val="0"/>
              <w:marBottom w:val="0"/>
              <w:divBdr>
                <w:top w:val="none" w:sz="0" w:space="0" w:color="auto"/>
                <w:left w:val="none" w:sz="0" w:space="0" w:color="auto"/>
                <w:bottom w:val="none" w:sz="0" w:space="0" w:color="auto"/>
                <w:right w:val="none" w:sz="0" w:space="0" w:color="auto"/>
              </w:divBdr>
              <w:divsChild>
                <w:div w:id="986520148">
                  <w:marLeft w:val="0"/>
                  <w:marRight w:val="0"/>
                  <w:marTop w:val="0"/>
                  <w:marBottom w:val="0"/>
                  <w:divBdr>
                    <w:top w:val="none" w:sz="0" w:space="0" w:color="auto"/>
                    <w:left w:val="none" w:sz="0" w:space="0" w:color="auto"/>
                    <w:bottom w:val="none" w:sz="0" w:space="0" w:color="auto"/>
                    <w:right w:val="none" w:sz="0" w:space="0" w:color="auto"/>
                  </w:divBdr>
                  <w:divsChild>
                    <w:div w:id="1042098797">
                      <w:marLeft w:val="0"/>
                      <w:marRight w:val="0"/>
                      <w:marTop w:val="0"/>
                      <w:marBottom w:val="0"/>
                      <w:divBdr>
                        <w:top w:val="none" w:sz="0" w:space="0" w:color="auto"/>
                        <w:left w:val="none" w:sz="0" w:space="0" w:color="auto"/>
                        <w:bottom w:val="none" w:sz="0" w:space="0" w:color="auto"/>
                        <w:right w:val="none" w:sz="0" w:space="0" w:color="auto"/>
                      </w:divBdr>
                      <w:divsChild>
                        <w:div w:id="382870182">
                          <w:marLeft w:val="0"/>
                          <w:marRight w:val="0"/>
                          <w:marTop w:val="0"/>
                          <w:marBottom w:val="0"/>
                          <w:divBdr>
                            <w:top w:val="none" w:sz="0" w:space="0" w:color="auto"/>
                            <w:left w:val="none" w:sz="0" w:space="0" w:color="auto"/>
                            <w:bottom w:val="none" w:sz="0" w:space="0" w:color="auto"/>
                            <w:right w:val="none" w:sz="0" w:space="0" w:color="auto"/>
                          </w:divBdr>
                          <w:divsChild>
                            <w:div w:id="186866830">
                              <w:marLeft w:val="0"/>
                              <w:marRight w:val="0"/>
                              <w:marTop w:val="0"/>
                              <w:marBottom w:val="0"/>
                              <w:divBdr>
                                <w:top w:val="none" w:sz="0" w:space="0" w:color="auto"/>
                                <w:left w:val="none" w:sz="0" w:space="0" w:color="auto"/>
                                <w:bottom w:val="none" w:sz="0" w:space="0" w:color="auto"/>
                                <w:right w:val="none" w:sz="0" w:space="0" w:color="auto"/>
                              </w:divBdr>
                            </w:div>
                            <w:div w:id="310448368">
                              <w:marLeft w:val="0"/>
                              <w:marRight w:val="0"/>
                              <w:marTop w:val="0"/>
                              <w:marBottom w:val="0"/>
                              <w:divBdr>
                                <w:top w:val="none" w:sz="0" w:space="0" w:color="auto"/>
                                <w:left w:val="none" w:sz="0" w:space="0" w:color="auto"/>
                                <w:bottom w:val="none" w:sz="0" w:space="0" w:color="auto"/>
                                <w:right w:val="none" w:sz="0" w:space="0" w:color="auto"/>
                              </w:divBdr>
                            </w:div>
                            <w:div w:id="394473516">
                              <w:marLeft w:val="0"/>
                              <w:marRight w:val="0"/>
                              <w:marTop w:val="0"/>
                              <w:marBottom w:val="0"/>
                              <w:divBdr>
                                <w:top w:val="none" w:sz="0" w:space="0" w:color="auto"/>
                                <w:left w:val="none" w:sz="0" w:space="0" w:color="auto"/>
                                <w:bottom w:val="none" w:sz="0" w:space="0" w:color="auto"/>
                                <w:right w:val="none" w:sz="0" w:space="0" w:color="auto"/>
                              </w:divBdr>
                            </w:div>
                            <w:div w:id="433791638">
                              <w:marLeft w:val="0"/>
                              <w:marRight w:val="0"/>
                              <w:marTop w:val="0"/>
                              <w:marBottom w:val="0"/>
                              <w:divBdr>
                                <w:top w:val="none" w:sz="0" w:space="0" w:color="auto"/>
                                <w:left w:val="none" w:sz="0" w:space="0" w:color="auto"/>
                                <w:bottom w:val="none" w:sz="0" w:space="0" w:color="auto"/>
                                <w:right w:val="none" w:sz="0" w:space="0" w:color="auto"/>
                              </w:divBdr>
                            </w:div>
                            <w:div w:id="81109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14299">
              <w:marLeft w:val="0"/>
              <w:marRight w:val="0"/>
              <w:marTop w:val="0"/>
              <w:marBottom w:val="0"/>
              <w:divBdr>
                <w:top w:val="none" w:sz="0" w:space="0" w:color="auto"/>
                <w:left w:val="none" w:sz="0" w:space="0" w:color="auto"/>
                <w:bottom w:val="none" w:sz="0" w:space="0" w:color="auto"/>
                <w:right w:val="none" w:sz="0" w:space="0" w:color="auto"/>
              </w:divBdr>
              <w:divsChild>
                <w:div w:id="1845121611">
                  <w:marLeft w:val="0"/>
                  <w:marRight w:val="0"/>
                  <w:marTop w:val="0"/>
                  <w:marBottom w:val="0"/>
                  <w:divBdr>
                    <w:top w:val="none" w:sz="0" w:space="0" w:color="auto"/>
                    <w:left w:val="none" w:sz="0" w:space="0" w:color="auto"/>
                    <w:bottom w:val="none" w:sz="0" w:space="0" w:color="auto"/>
                    <w:right w:val="none" w:sz="0" w:space="0" w:color="auto"/>
                  </w:divBdr>
                  <w:divsChild>
                    <w:div w:id="47094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02025">
          <w:marLeft w:val="-150"/>
          <w:marRight w:val="-150"/>
          <w:marTop w:val="0"/>
          <w:marBottom w:val="0"/>
          <w:divBdr>
            <w:top w:val="none" w:sz="0" w:space="0" w:color="auto"/>
            <w:left w:val="none" w:sz="0" w:space="0" w:color="auto"/>
            <w:bottom w:val="none" w:sz="0" w:space="0" w:color="auto"/>
            <w:right w:val="none" w:sz="0" w:space="0" w:color="auto"/>
          </w:divBdr>
          <w:divsChild>
            <w:div w:id="916867162">
              <w:marLeft w:val="0"/>
              <w:marRight w:val="0"/>
              <w:marTop w:val="0"/>
              <w:marBottom w:val="0"/>
              <w:divBdr>
                <w:top w:val="none" w:sz="0" w:space="0" w:color="auto"/>
                <w:left w:val="none" w:sz="0" w:space="0" w:color="auto"/>
                <w:bottom w:val="none" w:sz="0" w:space="0" w:color="auto"/>
                <w:right w:val="none" w:sz="0" w:space="0" w:color="auto"/>
              </w:divBdr>
            </w:div>
          </w:divsChild>
        </w:div>
        <w:div w:id="1919054394">
          <w:marLeft w:val="-150"/>
          <w:marRight w:val="-150"/>
          <w:marTop w:val="0"/>
          <w:marBottom w:val="0"/>
          <w:divBdr>
            <w:top w:val="none" w:sz="0" w:space="0" w:color="auto"/>
            <w:left w:val="none" w:sz="0" w:space="0" w:color="auto"/>
            <w:bottom w:val="none" w:sz="0" w:space="0" w:color="auto"/>
            <w:right w:val="none" w:sz="0" w:space="0" w:color="auto"/>
          </w:divBdr>
          <w:divsChild>
            <w:div w:id="270169893">
              <w:marLeft w:val="0"/>
              <w:marRight w:val="0"/>
              <w:marTop w:val="0"/>
              <w:marBottom w:val="0"/>
              <w:divBdr>
                <w:top w:val="none" w:sz="0" w:space="0" w:color="auto"/>
                <w:left w:val="none" w:sz="0" w:space="0" w:color="auto"/>
                <w:bottom w:val="none" w:sz="0" w:space="0" w:color="auto"/>
                <w:right w:val="none" w:sz="0" w:space="0" w:color="auto"/>
              </w:divBdr>
              <w:divsChild>
                <w:div w:id="1483503101">
                  <w:marLeft w:val="0"/>
                  <w:marRight w:val="0"/>
                  <w:marTop w:val="0"/>
                  <w:marBottom w:val="0"/>
                  <w:divBdr>
                    <w:top w:val="none" w:sz="0" w:space="0" w:color="auto"/>
                    <w:left w:val="none" w:sz="0" w:space="0" w:color="auto"/>
                    <w:bottom w:val="none" w:sz="0" w:space="0" w:color="auto"/>
                    <w:right w:val="none" w:sz="0" w:space="0" w:color="auto"/>
                  </w:divBdr>
                  <w:divsChild>
                    <w:div w:id="1836457389">
                      <w:marLeft w:val="0"/>
                      <w:marRight w:val="0"/>
                      <w:marTop w:val="0"/>
                      <w:marBottom w:val="0"/>
                      <w:divBdr>
                        <w:top w:val="none" w:sz="0" w:space="0" w:color="auto"/>
                        <w:left w:val="none" w:sz="0" w:space="0" w:color="auto"/>
                        <w:bottom w:val="none" w:sz="0" w:space="0" w:color="auto"/>
                        <w:right w:val="none" w:sz="0" w:space="0" w:color="auto"/>
                      </w:divBdr>
                      <w:divsChild>
                        <w:div w:id="293490006">
                          <w:marLeft w:val="0"/>
                          <w:marRight w:val="0"/>
                          <w:marTop w:val="0"/>
                          <w:marBottom w:val="0"/>
                          <w:divBdr>
                            <w:top w:val="none" w:sz="0" w:space="0" w:color="auto"/>
                            <w:left w:val="none" w:sz="0" w:space="0" w:color="auto"/>
                            <w:bottom w:val="none" w:sz="0" w:space="0" w:color="auto"/>
                            <w:right w:val="none" w:sz="0" w:space="0" w:color="auto"/>
                          </w:divBdr>
                        </w:div>
                      </w:divsChild>
                    </w:div>
                    <w:div w:id="2060590177">
                      <w:marLeft w:val="0"/>
                      <w:marRight w:val="0"/>
                      <w:marTop w:val="0"/>
                      <w:marBottom w:val="0"/>
                      <w:divBdr>
                        <w:top w:val="none" w:sz="0" w:space="0" w:color="auto"/>
                        <w:left w:val="none" w:sz="0" w:space="0" w:color="auto"/>
                        <w:bottom w:val="none" w:sz="0" w:space="0" w:color="auto"/>
                        <w:right w:val="none" w:sz="0" w:space="0" w:color="auto"/>
                      </w:divBdr>
                    </w:div>
                  </w:divsChild>
                </w:div>
                <w:div w:id="1923641115">
                  <w:marLeft w:val="0"/>
                  <w:marRight w:val="0"/>
                  <w:marTop w:val="0"/>
                  <w:marBottom w:val="0"/>
                  <w:divBdr>
                    <w:top w:val="none" w:sz="0" w:space="0" w:color="auto"/>
                    <w:left w:val="none" w:sz="0" w:space="0" w:color="auto"/>
                    <w:bottom w:val="none" w:sz="0" w:space="0" w:color="auto"/>
                    <w:right w:val="none" w:sz="0" w:space="0" w:color="auto"/>
                  </w:divBdr>
                  <w:divsChild>
                    <w:div w:id="119727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777489">
      <w:bodyDiv w:val="1"/>
      <w:marLeft w:val="0"/>
      <w:marRight w:val="0"/>
      <w:marTop w:val="0"/>
      <w:marBottom w:val="0"/>
      <w:divBdr>
        <w:top w:val="none" w:sz="0" w:space="0" w:color="auto"/>
        <w:left w:val="none" w:sz="0" w:space="0" w:color="auto"/>
        <w:bottom w:val="none" w:sz="0" w:space="0" w:color="auto"/>
        <w:right w:val="none" w:sz="0" w:space="0" w:color="auto"/>
      </w:divBdr>
    </w:div>
    <w:div w:id="264968349">
      <w:bodyDiv w:val="1"/>
      <w:marLeft w:val="0"/>
      <w:marRight w:val="0"/>
      <w:marTop w:val="0"/>
      <w:marBottom w:val="0"/>
      <w:divBdr>
        <w:top w:val="none" w:sz="0" w:space="0" w:color="auto"/>
        <w:left w:val="none" w:sz="0" w:space="0" w:color="auto"/>
        <w:bottom w:val="none" w:sz="0" w:space="0" w:color="auto"/>
        <w:right w:val="none" w:sz="0" w:space="0" w:color="auto"/>
      </w:divBdr>
      <w:divsChild>
        <w:div w:id="118692425">
          <w:marLeft w:val="0"/>
          <w:marRight w:val="0"/>
          <w:marTop w:val="601"/>
          <w:marBottom w:val="0"/>
          <w:divBdr>
            <w:top w:val="none" w:sz="0" w:space="0" w:color="auto"/>
            <w:left w:val="none" w:sz="0" w:space="0" w:color="auto"/>
            <w:bottom w:val="none" w:sz="0" w:space="0" w:color="auto"/>
            <w:right w:val="none" w:sz="0" w:space="0" w:color="auto"/>
          </w:divBdr>
          <w:divsChild>
            <w:div w:id="1143497949">
              <w:marLeft w:val="0"/>
              <w:marRight w:val="0"/>
              <w:marTop w:val="0"/>
              <w:marBottom w:val="0"/>
              <w:divBdr>
                <w:top w:val="none" w:sz="0" w:space="0" w:color="auto"/>
                <w:left w:val="none" w:sz="0" w:space="0" w:color="auto"/>
                <w:bottom w:val="none" w:sz="0" w:space="0" w:color="auto"/>
                <w:right w:val="none" w:sz="0" w:space="0" w:color="auto"/>
              </w:divBdr>
              <w:divsChild>
                <w:div w:id="169834736">
                  <w:marLeft w:val="0"/>
                  <w:marRight w:val="0"/>
                  <w:marTop w:val="0"/>
                  <w:marBottom w:val="0"/>
                  <w:divBdr>
                    <w:top w:val="none" w:sz="0" w:space="0" w:color="auto"/>
                    <w:left w:val="none" w:sz="0" w:space="0" w:color="auto"/>
                    <w:bottom w:val="none" w:sz="0" w:space="0" w:color="auto"/>
                    <w:right w:val="none" w:sz="0" w:space="0" w:color="auto"/>
                  </w:divBdr>
                  <w:divsChild>
                    <w:div w:id="259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4540">
          <w:marLeft w:val="0"/>
          <w:marRight w:val="0"/>
          <w:marTop w:val="601"/>
          <w:marBottom w:val="0"/>
          <w:divBdr>
            <w:top w:val="none" w:sz="0" w:space="0" w:color="auto"/>
            <w:left w:val="none" w:sz="0" w:space="0" w:color="auto"/>
            <w:bottom w:val="none" w:sz="0" w:space="0" w:color="auto"/>
            <w:right w:val="none" w:sz="0" w:space="0" w:color="auto"/>
          </w:divBdr>
        </w:div>
      </w:divsChild>
    </w:div>
    <w:div w:id="265355695">
      <w:bodyDiv w:val="1"/>
      <w:marLeft w:val="0"/>
      <w:marRight w:val="0"/>
      <w:marTop w:val="0"/>
      <w:marBottom w:val="0"/>
      <w:divBdr>
        <w:top w:val="none" w:sz="0" w:space="0" w:color="auto"/>
        <w:left w:val="none" w:sz="0" w:space="0" w:color="auto"/>
        <w:bottom w:val="none" w:sz="0" w:space="0" w:color="auto"/>
        <w:right w:val="none" w:sz="0" w:space="0" w:color="auto"/>
      </w:divBdr>
      <w:divsChild>
        <w:div w:id="2514073">
          <w:marLeft w:val="-225"/>
          <w:marRight w:val="-225"/>
          <w:marTop w:val="0"/>
          <w:marBottom w:val="0"/>
          <w:divBdr>
            <w:top w:val="none" w:sz="0" w:space="0" w:color="auto"/>
            <w:left w:val="none" w:sz="0" w:space="0" w:color="auto"/>
            <w:bottom w:val="none" w:sz="0" w:space="0" w:color="auto"/>
            <w:right w:val="none" w:sz="0" w:space="0" w:color="auto"/>
          </w:divBdr>
          <w:divsChild>
            <w:div w:id="470366635">
              <w:marLeft w:val="0"/>
              <w:marRight w:val="0"/>
              <w:marTop w:val="0"/>
              <w:marBottom w:val="0"/>
              <w:divBdr>
                <w:top w:val="none" w:sz="0" w:space="0" w:color="auto"/>
                <w:left w:val="none" w:sz="0" w:space="0" w:color="auto"/>
                <w:bottom w:val="none" w:sz="0" w:space="0" w:color="auto"/>
                <w:right w:val="none" w:sz="0" w:space="0" w:color="auto"/>
              </w:divBdr>
              <w:divsChild>
                <w:div w:id="859928258">
                  <w:marLeft w:val="0"/>
                  <w:marRight w:val="0"/>
                  <w:marTop w:val="0"/>
                  <w:marBottom w:val="0"/>
                  <w:divBdr>
                    <w:top w:val="none" w:sz="0" w:space="0" w:color="auto"/>
                    <w:left w:val="none" w:sz="0" w:space="0" w:color="auto"/>
                    <w:bottom w:val="none" w:sz="0" w:space="0" w:color="auto"/>
                    <w:right w:val="none" w:sz="0" w:space="0" w:color="auto"/>
                  </w:divBdr>
                </w:div>
                <w:div w:id="130052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509637">
          <w:marLeft w:val="-225"/>
          <w:marRight w:val="-225"/>
          <w:marTop w:val="0"/>
          <w:marBottom w:val="0"/>
          <w:divBdr>
            <w:top w:val="none" w:sz="0" w:space="0" w:color="auto"/>
            <w:left w:val="none" w:sz="0" w:space="0" w:color="auto"/>
            <w:bottom w:val="none" w:sz="0" w:space="0" w:color="auto"/>
            <w:right w:val="none" w:sz="0" w:space="0" w:color="auto"/>
          </w:divBdr>
        </w:div>
      </w:divsChild>
    </w:div>
    <w:div w:id="265432843">
      <w:bodyDiv w:val="1"/>
      <w:marLeft w:val="0"/>
      <w:marRight w:val="0"/>
      <w:marTop w:val="0"/>
      <w:marBottom w:val="0"/>
      <w:divBdr>
        <w:top w:val="none" w:sz="0" w:space="0" w:color="auto"/>
        <w:left w:val="none" w:sz="0" w:space="0" w:color="auto"/>
        <w:bottom w:val="none" w:sz="0" w:space="0" w:color="auto"/>
        <w:right w:val="none" w:sz="0" w:space="0" w:color="auto"/>
      </w:divBdr>
      <w:divsChild>
        <w:div w:id="1333073030">
          <w:marLeft w:val="-150"/>
          <w:marRight w:val="-150"/>
          <w:marTop w:val="0"/>
          <w:marBottom w:val="0"/>
          <w:divBdr>
            <w:top w:val="none" w:sz="0" w:space="0" w:color="auto"/>
            <w:left w:val="none" w:sz="0" w:space="0" w:color="auto"/>
            <w:bottom w:val="none" w:sz="0" w:space="0" w:color="auto"/>
            <w:right w:val="none" w:sz="0" w:space="0" w:color="auto"/>
          </w:divBdr>
          <w:divsChild>
            <w:div w:id="2065332138">
              <w:marLeft w:val="0"/>
              <w:marRight w:val="0"/>
              <w:marTop w:val="0"/>
              <w:marBottom w:val="0"/>
              <w:divBdr>
                <w:top w:val="none" w:sz="0" w:space="0" w:color="auto"/>
                <w:left w:val="none" w:sz="0" w:space="0" w:color="auto"/>
                <w:bottom w:val="none" w:sz="0" w:space="0" w:color="auto"/>
                <w:right w:val="none" w:sz="0" w:space="0" w:color="auto"/>
              </w:divBdr>
              <w:divsChild>
                <w:div w:id="537662184">
                  <w:marLeft w:val="0"/>
                  <w:marRight w:val="0"/>
                  <w:marTop w:val="0"/>
                  <w:marBottom w:val="0"/>
                  <w:divBdr>
                    <w:top w:val="none" w:sz="0" w:space="0" w:color="auto"/>
                    <w:left w:val="none" w:sz="0" w:space="0" w:color="auto"/>
                    <w:bottom w:val="none" w:sz="0" w:space="0" w:color="auto"/>
                    <w:right w:val="none" w:sz="0" w:space="0" w:color="auto"/>
                  </w:divBdr>
                  <w:divsChild>
                    <w:div w:id="1255019746">
                      <w:marLeft w:val="0"/>
                      <w:marRight w:val="0"/>
                      <w:marTop w:val="0"/>
                      <w:marBottom w:val="0"/>
                      <w:divBdr>
                        <w:top w:val="none" w:sz="0" w:space="0" w:color="auto"/>
                        <w:left w:val="none" w:sz="0" w:space="0" w:color="auto"/>
                        <w:bottom w:val="none" w:sz="0" w:space="0" w:color="auto"/>
                        <w:right w:val="none" w:sz="0" w:space="0" w:color="auto"/>
                      </w:divBdr>
                    </w:div>
                  </w:divsChild>
                </w:div>
                <w:div w:id="726301878">
                  <w:marLeft w:val="0"/>
                  <w:marRight w:val="0"/>
                  <w:marTop w:val="0"/>
                  <w:marBottom w:val="0"/>
                  <w:divBdr>
                    <w:top w:val="none" w:sz="0" w:space="0" w:color="auto"/>
                    <w:left w:val="none" w:sz="0" w:space="0" w:color="auto"/>
                    <w:bottom w:val="none" w:sz="0" w:space="0" w:color="auto"/>
                    <w:right w:val="none" w:sz="0" w:space="0" w:color="auto"/>
                  </w:divBdr>
                  <w:divsChild>
                    <w:div w:id="305011305">
                      <w:marLeft w:val="0"/>
                      <w:marRight w:val="0"/>
                      <w:marTop w:val="0"/>
                      <w:marBottom w:val="0"/>
                      <w:divBdr>
                        <w:top w:val="none" w:sz="0" w:space="0" w:color="auto"/>
                        <w:left w:val="none" w:sz="0" w:space="0" w:color="auto"/>
                        <w:bottom w:val="none" w:sz="0" w:space="0" w:color="auto"/>
                        <w:right w:val="none" w:sz="0" w:space="0" w:color="auto"/>
                      </w:divBdr>
                    </w:div>
                    <w:div w:id="1153176955">
                      <w:marLeft w:val="0"/>
                      <w:marRight w:val="0"/>
                      <w:marTop w:val="0"/>
                      <w:marBottom w:val="0"/>
                      <w:divBdr>
                        <w:top w:val="none" w:sz="0" w:space="0" w:color="auto"/>
                        <w:left w:val="none" w:sz="0" w:space="0" w:color="auto"/>
                        <w:bottom w:val="none" w:sz="0" w:space="0" w:color="auto"/>
                        <w:right w:val="none" w:sz="0" w:space="0" w:color="auto"/>
                      </w:divBdr>
                      <w:divsChild>
                        <w:div w:id="175859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529604">
          <w:marLeft w:val="-150"/>
          <w:marRight w:val="-150"/>
          <w:marTop w:val="0"/>
          <w:marBottom w:val="0"/>
          <w:divBdr>
            <w:top w:val="none" w:sz="0" w:space="0" w:color="auto"/>
            <w:left w:val="none" w:sz="0" w:space="0" w:color="auto"/>
            <w:bottom w:val="none" w:sz="0" w:space="0" w:color="auto"/>
            <w:right w:val="none" w:sz="0" w:space="0" w:color="auto"/>
          </w:divBdr>
          <w:divsChild>
            <w:div w:id="605580415">
              <w:marLeft w:val="0"/>
              <w:marRight w:val="0"/>
              <w:marTop w:val="0"/>
              <w:marBottom w:val="0"/>
              <w:divBdr>
                <w:top w:val="none" w:sz="0" w:space="0" w:color="auto"/>
                <w:left w:val="none" w:sz="0" w:space="0" w:color="auto"/>
                <w:bottom w:val="none" w:sz="0" w:space="0" w:color="auto"/>
                <w:right w:val="none" w:sz="0" w:space="0" w:color="auto"/>
              </w:divBdr>
              <w:divsChild>
                <w:div w:id="1794979247">
                  <w:marLeft w:val="0"/>
                  <w:marRight w:val="0"/>
                  <w:marTop w:val="0"/>
                  <w:marBottom w:val="0"/>
                  <w:divBdr>
                    <w:top w:val="none" w:sz="0" w:space="0" w:color="auto"/>
                    <w:left w:val="none" w:sz="0" w:space="0" w:color="auto"/>
                    <w:bottom w:val="none" w:sz="0" w:space="0" w:color="auto"/>
                    <w:right w:val="none" w:sz="0" w:space="0" w:color="auto"/>
                  </w:divBdr>
                  <w:divsChild>
                    <w:div w:id="317735876">
                      <w:marLeft w:val="0"/>
                      <w:marRight w:val="0"/>
                      <w:marTop w:val="0"/>
                      <w:marBottom w:val="0"/>
                      <w:divBdr>
                        <w:top w:val="none" w:sz="0" w:space="0" w:color="auto"/>
                        <w:left w:val="none" w:sz="0" w:space="0" w:color="auto"/>
                        <w:bottom w:val="none" w:sz="0" w:space="0" w:color="auto"/>
                        <w:right w:val="none" w:sz="0" w:space="0" w:color="auto"/>
                      </w:divBdr>
                      <w:divsChild>
                        <w:div w:id="504243940">
                          <w:marLeft w:val="0"/>
                          <w:marRight w:val="0"/>
                          <w:marTop w:val="0"/>
                          <w:marBottom w:val="0"/>
                          <w:divBdr>
                            <w:top w:val="none" w:sz="0" w:space="0" w:color="auto"/>
                            <w:left w:val="none" w:sz="0" w:space="0" w:color="auto"/>
                            <w:bottom w:val="none" w:sz="0" w:space="0" w:color="auto"/>
                            <w:right w:val="none" w:sz="0" w:space="0" w:color="auto"/>
                          </w:divBdr>
                        </w:div>
                      </w:divsChild>
                    </w:div>
                    <w:div w:id="17020475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801072202">
              <w:marLeft w:val="0"/>
              <w:marRight w:val="0"/>
              <w:marTop w:val="0"/>
              <w:marBottom w:val="0"/>
              <w:divBdr>
                <w:top w:val="none" w:sz="0" w:space="0" w:color="auto"/>
                <w:left w:val="none" w:sz="0" w:space="0" w:color="auto"/>
                <w:bottom w:val="none" w:sz="0" w:space="0" w:color="auto"/>
                <w:right w:val="none" w:sz="0" w:space="0" w:color="auto"/>
              </w:divBdr>
              <w:divsChild>
                <w:div w:id="423500731">
                  <w:marLeft w:val="0"/>
                  <w:marRight w:val="0"/>
                  <w:marTop w:val="0"/>
                  <w:marBottom w:val="0"/>
                  <w:divBdr>
                    <w:top w:val="none" w:sz="0" w:space="0" w:color="auto"/>
                    <w:left w:val="none" w:sz="0" w:space="0" w:color="auto"/>
                    <w:bottom w:val="none" w:sz="0" w:space="0" w:color="auto"/>
                    <w:right w:val="none" w:sz="0" w:space="0" w:color="auto"/>
                  </w:divBdr>
                  <w:divsChild>
                    <w:div w:id="1564947772">
                      <w:marLeft w:val="0"/>
                      <w:marRight w:val="0"/>
                      <w:marTop w:val="0"/>
                      <w:marBottom w:val="0"/>
                      <w:divBdr>
                        <w:top w:val="none" w:sz="0" w:space="0" w:color="auto"/>
                        <w:left w:val="none" w:sz="0" w:space="0" w:color="auto"/>
                        <w:bottom w:val="none" w:sz="0" w:space="0" w:color="auto"/>
                        <w:right w:val="none" w:sz="0" w:space="0" w:color="auto"/>
                      </w:divBdr>
                    </w:div>
                    <w:div w:id="1825506895">
                      <w:marLeft w:val="0"/>
                      <w:marRight w:val="0"/>
                      <w:marTop w:val="0"/>
                      <w:marBottom w:val="0"/>
                      <w:divBdr>
                        <w:top w:val="none" w:sz="0" w:space="0" w:color="auto"/>
                        <w:left w:val="none" w:sz="0" w:space="0" w:color="auto"/>
                        <w:bottom w:val="none" w:sz="0" w:space="0" w:color="auto"/>
                        <w:right w:val="none" w:sz="0" w:space="0" w:color="auto"/>
                      </w:divBdr>
                      <w:divsChild>
                        <w:div w:id="951742715">
                          <w:marLeft w:val="0"/>
                          <w:marRight w:val="0"/>
                          <w:marTop w:val="0"/>
                          <w:marBottom w:val="0"/>
                          <w:divBdr>
                            <w:top w:val="none" w:sz="0" w:space="0" w:color="auto"/>
                            <w:left w:val="none" w:sz="0" w:space="0" w:color="auto"/>
                            <w:bottom w:val="none" w:sz="0" w:space="0" w:color="auto"/>
                            <w:right w:val="none" w:sz="0" w:space="0" w:color="auto"/>
                          </w:divBdr>
                          <w:divsChild>
                            <w:div w:id="814295443">
                              <w:marLeft w:val="0"/>
                              <w:marRight w:val="0"/>
                              <w:marTop w:val="0"/>
                              <w:marBottom w:val="0"/>
                              <w:divBdr>
                                <w:top w:val="none" w:sz="0" w:space="0" w:color="auto"/>
                                <w:left w:val="none" w:sz="0" w:space="0" w:color="auto"/>
                                <w:bottom w:val="none" w:sz="0" w:space="0" w:color="auto"/>
                                <w:right w:val="none" w:sz="0" w:space="0" w:color="auto"/>
                              </w:divBdr>
                            </w:div>
                            <w:div w:id="1548449501">
                              <w:marLeft w:val="0"/>
                              <w:marRight w:val="0"/>
                              <w:marTop w:val="0"/>
                              <w:marBottom w:val="0"/>
                              <w:divBdr>
                                <w:top w:val="none" w:sz="0" w:space="0" w:color="auto"/>
                                <w:left w:val="none" w:sz="0" w:space="0" w:color="auto"/>
                                <w:bottom w:val="none" w:sz="0" w:space="0" w:color="auto"/>
                                <w:right w:val="none" w:sz="0" w:space="0" w:color="auto"/>
                              </w:divBdr>
                            </w:div>
                            <w:div w:id="1720977256">
                              <w:marLeft w:val="0"/>
                              <w:marRight w:val="0"/>
                              <w:marTop w:val="0"/>
                              <w:marBottom w:val="0"/>
                              <w:divBdr>
                                <w:top w:val="none" w:sz="0" w:space="0" w:color="auto"/>
                                <w:left w:val="none" w:sz="0" w:space="0" w:color="auto"/>
                                <w:bottom w:val="none" w:sz="0" w:space="0" w:color="auto"/>
                                <w:right w:val="none" w:sz="0" w:space="0" w:color="auto"/>
                              </w:divBdr>
                            </w:div>
                            <w:div w:id="1730760966">
                              <w:marLeft w:val="0"/>
                              <w:marRight w:val="0"/>
                              <w:marTop w:val="0"/>
                              <w:marBottom w:val="0"/>
                              <w:divBdr>
                                <w:top w:val="none" w:sz="0" w:space="0" w:color="auto"/>
                                <w:left w:val="none" w:sz="0" w:space="0" w:color="auto"/>
                                <w:bottom w:val="none" w:sz="0" w:space="0" w:color="auto"/>
                                <w:right w:val="none" w:sz="0" w:space="0" w:color="auto"/>
                              </w:divBdr>
                            </w:div>
                            <w:div w:id="193613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5579285">
      <w:bodyDiv w:val="1"/>
      <w:marLeft w:val="0"/>
      <w:marRight w:val="0"/>
      <w:marTop w:val="0"/>
      <w:marBottom w:val="0"/>
      <w:divBdr>
        <w:top w:val="none" w:sz="0" w:space="0" w:color="auto"/>
        <w:left w:val="none" w:sz="0" w:space="0" w:color="auto"/>
        <w:bottom w:val="none" w:sz="0" w:space="0" w:color="auto"/>
        <w:right w:val="none" w:sz="0" w:space="0" w:color="auto"/>
      </w:divBdr>
      <w:divsChild>
        <w:div w:id="206332752">
          <w:marLeft w:val="-225"/>
          <w:marRight w:val="-225"/>
          <w:marTop w:val="0"/>
          <w:marBottom w:val="0"/>
          <w:divBdr>
            <w:top w:val="none" w:sz="0" w:space="0" w:color="auto"/>
            <w:left w:val="none" w:sz="0" w:space="0" w:color="auto"/>
            <w:bottom w:val="none" w:sz="0" w:space="0" w:color="auto"/>
            <w:right w:val="none" w:sz="0" w:space="0" w:color="auto"/>
          </w:divBdr>
        </w:div>
      </w:divsChild>
    </w:div>
    <w:div w:id="265695823">
      <w:bodyDiv w:val="1"/>
      <w:marLeft w:val="0"/>
      <w:marRight w:val="0"/>
      <w:marTop w:val="0"/>
      <w:marBottom w:val="0"/>
      <w:divBdr>
        <w:top w:val="none" w:sz="0" w:space="0" w:color="auto"/>
        <w:left w:val="none" w:sz="0" w:space="0" w:color="auto"/>
        <w:bottom w:val="none" w:sz="0" w:space="0" w:color="auto"/>
        <w:right w:val="none" w:sz="0" w:space="0" w:color="auto"/>
      </w:divBdr>
      <w:divsChild>
        <w:div w:id="100032452">
          <w:marLeft w:val="300"/>
          <w:marRight w:val="300"/>
          <w:marTop w:val="0"/>
          <w:marBottom w:val="0"/>
          <w:divBdr>
            <w:top w:val="none" w:sz="0" w:space="0" w:color="auto"/>
            <w:left w:val="none" w:sz="0" w:space="0" w:color="auto"/>
            <w:bottom w:val="none" w:sz="0" w:space="0" w:color="auto"/>
            <w:right w:val="none" w:sz="0" w:space="0" w:color="auto"/>
          </w:divBdr>
          <w:divsChild>
            <w:div w:id="759718615">
              <w:marLeft w:val="0"/>
              <w:marRight w:val="0"/>
              <w:marTop w:val="0"/>
              <w:marBottom w:val="0"/>
              <w:divBdr>
                <w:top w:val="none" w:sz="0" w:space="0" w:color="auto"/>
                <w:left w:val="none" w:sz="0" w:space="0" w:color="auto"/>
                <w:bottom w:val="none" w:sz="0" w:space="0" w:color="auto"/>
                <w:right w:val="none" w:sz="0" w:space="0" w:color="auto"/>
              </w:divBdr>
            </w:div>
            <w:div w:id="1354115418">
              <w:marLeft w:val="0"/>
              <w:marRight w:val="0"/>
              <w:marTop w:val="375"/>
              <w:marBottom w:val="0"/>
              <w:divBdr>
                <w:top w:val="none" w:sz="0" w:space="0" w:color="auto"/>
                <w:left w:val="none" w:sz="0" w:space="0" w:color="auto"/>
                <w:bottom w:val="none" w:sz="0" w:space="0" w:color="auto"/>
                <w:right w:val="none" w:sz="0" w:space="0" w:color="auto"/>
              </w:divBdr>
              <w:divsChild>
                <w:div w:id="61729423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807092387">
          <w:marLeft w:val="0"/>
          <w:marRight w:val="0"/>
          <w:marTop w:val="15"/>
          <w:marBottom w:val="240"/>
          <w:divBdr>
            <w:top w:val="single" w:sz="6" w:space="14" w:color="DDDDDD"/>
            <w:left w:val="single" w:sz="6" w:space="24" w:color="DDDDDD"/>
            <w:bottom w:val="single" w:sz="6" w:space="14" w:color="DDDDDD"/>
            <w:right w:val="single" w:sz="6" w:space="24" w:color="DDDDDD"/>
          </w:divBdr>
          <w:divsChild>
            <w:div w:id="725031876">
              <w:marLeft w:val="0"/>
              <w:marRight w:val="0"/>
              <w:marTop w:val="0"/>
              <w:marBottom w:val="0"/>
              <w:divBdr>
                <w:top w:val="none" w:sz="0" w:space="0" w:color="auto"/>
                <w:left w:val="none" w:sz="0" w:space="0" w:color="auto"/>
                <w:bottom w:val="none" w:sz="0" w:space="0" w:color="auto"/>
                <w:right w:val="none" w:sz="0" w:space="0" w:color="auto"/>
              </w:divBdr>
              <w:divsChild>
                <w:div w:id="29124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462344">
          <w:marLeft w:val="0"/>
          <w:marRight w:val="0"/>
          <w:marTop w:val="0"/>
          <w:marBottom w:val="0"/>
          <w:divBdr>
            <w:top w:val="none" w:sz="0" w:space="0" w:color="auto"/>
            <w:left w:val="none" w:sz="0" w:space="0" w:color="auto"/>
            <w:bottom w:val="none" w:sz="0" w:space="0" w:color="auto"/>
            <w:right w:val="none" w:sz="0" w:space="0" w:color="auto"/>
          </w:divBdr>
          <w:divsChild>
            <w:div w:id="1569071051">
              <w:marLeft w:val="0"/>
              <w:marRight w:val="240"/>
              <w:marTop w:val="0"/>
              <w:marBottom w:val="0"/>
              <w:divBdr>
                <w:top w:val="none" w:sz="0" w:space="0" w:color="auto"/>
                <w:left w:val="none" w:sz="0" w:space="0" w:color="auto"/>
                <w:bottom w:val="none" w:sz="0" w:space="0" w:color="auto"/>
                <w:right w:val="none" w:sz="0" w:space="0" w:color="auto"/>
              </w:divBdr>
            </w:div>
          </w:divsChild>
        </w:div>
        <w:div w:id="897712425">
          <w:marLeft w:val="0"/>
          <w:marRight w:val="0"/>
          <w:marTop w:val="0"/>
          <w:marBottom w:val="0"/>
          <w:divBdr>
            <w:top w:val="none" w:sz="0" w:space="0" w:color="auto"/>
            <w:left w:val="single" w:sz="6" w:space="0" w:color="DDDDDD"/>
            <w:bottom w:val="none" w:sz="0" w:space="0" w:color="auto"/>
            <w:right w:val="none" w:sz="0" w:space="0" w:color="auto"/>
          </w:divBdr>
          <w:divsChild>
            <w:div w:id="1445231316">
              <w:marLeft w:val="0"/>
              <w:marRight w:val="0"/>
              <w:marTop w:val="0"/>
              <w:marBottom w:val="0"/>
              <w:divBdr>
                <w:top w:val="none" w:sz="0" w:space="0" w:color="auto"/>
                <w:left w:val="none" w:sz="0" w:space="0" w:color="auto"/>
                <w:bottom w:val="none" w:sz="0" w:space="0" w:color="auto"/>
                <w:right w:val="none" w:sz="0" w:space="0" w:color="auto"/>
              </w:divBdr>
              <w:divsChild>
                <w:div w:id="96752513">
                  <w:marLeft w:val="0"/>
                  <w:marRight w:val="0"/>
                  <w:marTop w:val="0"/>
                  <w:marBottom w:val="0"/>
                  <w:divBdr>
                    <w:top w:val="none" w:sz="0" w:space="0" w:color="auto"/>
                    <w:left w:val="none" w:sz="0" w:space="0" w:color="auto"/>
                    <w:bottom w:val="none" w:sz="0" w:space="0" w:color="auto"/>
                    <w:right w:val="none" w:sz="0" w:space="0" w:color="auto"/>
                  </w:divBdr>
                  <w:divsChild>
                    <w:div w:id="1202981201">
                      <w:marLeft w:val="0"/>
                      <w:marRight w:val="0"/>
                      <w:marTop w:val="0"/>
                      <w:marBottom w:val="0"/>
                      <w:divBdr>
                        <w:top w:val="none" w:sz="0" w:space="0" w:color="auto"/>
                        <w:left w:val="none" w:sz="0" w:space="0" w:color="auto"/>
                        <w:bottom w:val="none" w:sz="0" w:space="0" w:color="auto"/>
                        <w:right w:val="none" w:sz="0" w:space="0" w:color="auto"/>
                      </w:divBdr>
                    </w:div>
                  </w:divsChild>
                </w:div>
                <w:div w:id="385032211">
                  <w:marLeft w:val="0"/>
                  <w:marRight w:val="0"/>
                  <w:marTop w:val="0"/>
                  <w:marBottom w:val="0"/>
                  <w:divBdr>
                    <w:top w:val="none" w:sz="0" w:space="0" w:color="auto"/>
                    <w:left w:val="none" w:sz="0" w:space="0" w:color="auto"/>
                    <w:bottom w:val="none" w:sz="0" w:space="0" w:color="auto"/>
                    <w:right w:val="none" w:sz="0" w:space="0" w:color="auto"/>
                  </w:divBdr>
                  <w:divsChild>
                    <w:div w:id="582881468">
                      <w:marLeft w:val="0"/>
                      <w:marRight w:val="0"/>
                      <w:marTop w:val="0"/>
                      <w:marBottom w:val="0"/>
                      <w:divBdr>
                        <w:top w:val="none" w:sz="0" w:space="0" w:color="auto"/>
                        <w:left w:val="none" w:sz="0" w:space="0" w:color="auto"/>
                        <w:bottom w:val="none" w:sz="0" w:space="0" w:color="auto"/>
                        <w:right w:val="none" w:sz="0" w:space="0" w:color="auto"/>
                      </w:divBdr>
                    </w:div>
                  </w:divsChild>
                </w:div>
                <w:div w:id="482042676">
                  <w:marLeft w:val="0"/>
                  <w:marRight w:val="0"/>
                  <w:marTop w:val="0"/>
                  <w:marBottom w:val="0"/>
                  <w:divBdr>
                    <w:top w:val="none" w:sz="0" w:space="0" w:color="auto"/>
                    <w:left w:val="none" w:sz="0" w:space="0" w:color="auto"/>
                    <w:bottom w:val="none" w:sz="0" w:space="0" w:color="auto"/>
                    <w:right w:val="none" w:sz="0" w:space="0" w:color="auto"/>
                  </w:divBdr>
                </w:div>
                <w:div w:id="77058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01733">
          <w:marLeft w:val="0"/>
          <w:marRight w:val="0"/>
          <w:marTop w:val="0"/>
          <w:marBottom w:val="0"/>
          <w:divBdr>
            <w:top w:val="none" w:sz="0" w:space="0" w:color="auto"/>
            <w:left w:val="none" w:sz="0" w:space="0" w:color="auto"/>
            <w:bottom w:val="none" w:sz="0" w:space="0" w:color="auto"/>
            <w:right w:val="none" w:sz="0" w:space="0" w:color="auto"/>
          </w:divBdr>
        </w:div>
      </w:divsChild>
    </w:div>
    <w:div w:id="265969917">
      <w:bodyDiv w:val="1"/>
      <w:marLeft w:val="0"/>
      <w:marRight w:val="0"/>
      <w:marTop w:val="0"/>
      <w:marBottom w:val="0"/>
      <w:divBdr>
        <w:top w:val="none" w:sz="0" w:space="0" w:color="auto"/>
        <w:left w:val="none" w:sz="0" w:space="0" w:color="auto"/>
        <w:bottom w:val="none" w:sz="0" w:space="0" w:color="auto"/>
        <w:right w:val="none" w:sz="0" w:space="0" w:color="auto"/>
      </w:divBdr>
      <w:divsChild>
        <w:div w:id="950434052">
          <w:marLeft w:val="-150"/>
          <w:marRight w:val="-150"/>
          <w:marTop w:val="0"/>
          <w:marBottom w:val="0"/>
          <w:divBdr>
            <w:top w:val="none" w:sz="0" w:space="0" w:color="auto"/>
            <w:left w:val="none" w:sz="0" w:space="0" w:color="auto"/>
            <w:bottom w:val="none" w:sz="0" w:space="0" w:color="auto"/>
            <w:right w:val="none" w:sz="0" w:space="0" w:color="auto"/>
          </w:divBdr>
          <w:divsChild>
            <w:div w:id="203759359">
              <w:marLeft w:val="0"/>
              <w:marRight w:val="0"/>
              <w:marTop w:val="0"/>
              <w:marBottom w:val="0"/>
              <w:divBdr>
                <w:top w:val="none" w:sz="0" w:space="0" w:color="auto"/>
                <w:left w:val="none" w:sz="0" w:space="0" w:color="auto"/>
                <w:bottom w:val="none" w:sz="0" w:space="0" w:color="auto"/>
                <w:right w:val="none" w:sz="0" w:space="0" w:color="auto"/>
              </w:divBdr>
              <w:divsChild>
                <w:div w:id="1660646991">
                  <w:marLeft w:val="0"/>
                  <w:marRight w:val="0"/>
                  <w:marTop w:val="0"/>
                  <w:marBottom w:val="0"/>
                  <w:divBdr>
                    <w:top w:val="none" w:sz="0" w:space="0" w:color="auto"/>
                    <w:left w:val="none" w:sz="0" w:space="0" w:color="auto"/>
                    <w:bottom w:val="none" w:sz="0" w:space="0" w:color="auto"/>
                    <w:right w:val="none" w:sz="0" w:space="0" w:color="auto"/>
                  </w:divBdr>
                  <w:divsChild>
                    <w:div w:id="1404638319">
                      <w:marLeft w:val="0"/>
                      <w:marRight w:val="0"/>
                      <w:marTop w:val="0"/>
                      <w:marBottom w:val="0"/>
                      <w:divBdr>
                        <w:top w:val="none" w:sz="0" w:space="0" w:color="auto"/>
                        <w:left w:val="none" w:sz="0" w:space="0" w:color="auto"/>
                        <w:bottom w:val="none" w:sz="0" w:space="0" w:color="auto"/>
                        <w:right w:val="none" w:sz="0" w:space="0" w:color="auto"/>
                      </w:divBdr>
                    </w:div>
                  </w:divsChild>
                </w:div>
                <w:div w:id="883175448">
                  <w:marLeft w:val="0"/>
                  <w:marRight w:val="0"/>
                  <w:marTop w:val="0"/>
                  <w:marBottom w:val="0"/>
                  <w:divBdr>
                    <w:top w:val="none" w:sz="0" w:space="0" w:color="auto"/>
                    <w:left w:val="none" w:sz="0" w:space="0" w:color="auto"/>
                    <w:bottom w:val="none" w:sz="0" w:space="0" w:color="auto"/>
                    <w:right w:val="none" w:sz="0" w:space="0" w:color="auto"/>
                  </w:divBdr>
                  <w:divsChild>
                    <w:div w:id="17139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065130">
          <w:marLeft w:val="-150"/>
          <w:marRight w:val="-150"/>
          <w:marTop w:val="0"/>
          <w:marBottom w:val="0"/>
          <w:divBdr>
            <w:top w:val="none" w:sz="0" w:space="0" w:color="auto"/>
            <w:left w:val="none" w:sz="0" w:space="0" w:color="auto"/>
            <w:bottom w:val="none" w:sz="0" w:space="0" w:color="auto"/>
            <w:right w:val="none" w:sz="0" w:space="0" w:color="auto"/>
          </w:divBdr>
          <w:divsChild>
            <w:div w:id="394818473">
              <w:marLeft w:val="0"/>
              <w:marRight w:val="0"/>
              <w:marTop w:val="0"/>
              <w:marBottom w:val="0"/>
              <w:divBdr>
                <w:top w:val="none" w:sz="0" w:space="0" w:color="auto"/>
                <w:left w:val="none" w:sz="0" w:space="0" w:color="auto"/>
                <w:bottom w:val="none" w:sz="0" w:space="0" w:color="auto"/>
                <w:right w:val="none" w:sz="0" w:space="0" w:color="auto"/>
              </w:divBdr>
              <w:divsChild>
                <w:div w:id="676931817">
                  <w:marLeft w:val="0"/>
                  <w:marRight w:val="0"/>
                  <w:marTop w:val="0"/>
                  <w:marBottom w:val="0"/>
                  <w:divBdr>
                    <w:top w:val="none" w:sz="0" w:space="0" w:color="auto"/>
                    <w:left w:val="none" w:sz="0" w:space="0" w:color="auto"/>
                    <w:bottom w:val="none" w:sz="0" w:space="0" w:color="auto"/>
                    <w:right w:val="none" w:sz="0" w:space="0" w:color="auto"/>
                  </w:divBdr>
                  <w:divsChild>
                    <w:div w:id="663245525">
                      <w:marLeft w:val="0"/>
                      <w:marRight w:val="0"/>
                      <w:marTop w:val="0"/>
                      <w:marBottom w:val="0"/>
                      <w:divBdr>
                        <w:top w:val="none" w:sz="0" w:space="0" w:color="auto"/>
                        <w:left w:val="none" w:sz="0" w:space="0" w:color="auto"/>
                        <w:bottom w:val="none" w:sz="0" w:space="0" w:color="auto"/>
                        <w:right w:val="none" w:sz="0" w:space="0" w:color="auto"/>
                      </w:divBdr>
                    </w:div>
                    <w:div w:id="552692331">
                      <w:marLeft w:val="0"/>
                      <w:marRight w:val="0"/>
                      <w:marTop w:val="0"/>
                      <w:marBottom w:val="0"/>
                      <w:divBdr>
                        <w:top w:val="none" w:sz="0" w:space="0" w:color="auto"/>
                        <w:left w:val="none" w:sz="0" w:space="0" w:color="auto"/>
                        <w:bottom w:val="none" w:sz="0" w:space="0" w:color="auto"/>
                        <w:right w:val="none" w:sz="0" w:space="0" w:color="auto"/>
                      </w:divBdr>
                      <w:divsChild>
                        <w:div w:id="964967235">
                          <w:marLeft w:val="0"/>
                          <w:marRight w:val="0"/>
                          <w:marTop w:val="0"/>
                          <w:marBottom w:val="0"/>
                          <w:divBdr>
                            <w:top w:val="none" w:sz="0" w:space="0" w:color="auto"/>
                            <w:left w:val="none" w:sz="0" w:space="0" w:color="auto"/>
                            <w:bottom w:val="none" w:sz="0" w:space="0" w:color="auto"/>
                            <w:right w:val="none" w:sz="0" w:space="0" w:color="auto"/>
                          </w:divBdr>
                          <w:divsChild>
                            <w:div w:id="2016302543">
                              <w:marLeft w:val="0"/>
                              <w:marRight w:val="0"/>
                              <w:marTop w:val="0"/>
                              <w:marBottom w:val="0"/>
                              <w:divBdr>
                                <w:top w:val="none" w:sz="0" w:space="0" w:color="auto"/>
                                <w:left w:val="none" w:sz="0" w:space="0" w:color="auto"/>
                                <w:bottom w:val="none" w:sz="0" w:space="0" w:color="auto"/>
                                <w:right w:val="none" w:sz="0" w:space="0" w:color="auto"/>
                              </w:divBdr>
                            </w:div>
                            <w:div w:id="41833887">
                              <w:marLeft w:val="0"/>
                              <w:marRight w:val="0"/>
                              <w:marTop w:val="0"/>
                              <w:marBottom w:val="0"/>
                              <w:divBdr>
                                <w:top w:val="none" w:sz="0" w:space="0" w:color="auto"/>
                                <w:left w:val="none" w:sz="0" w:space="0" w:color="auto"/>
                                <w:bottom w:val="none" w:sz="0" w:space="0" w:color="auto"/>
                                <w:right w:val="none" w:sz="0" w:space="0" w:color="auto"/>
                              </w:divBdr>
                            </w:div>
                            <w:div w:id="2022776525">
                              <w:marLeft w:val="0"/>
                              <w:marRight w:val="0"/>
                              <w:marTop w:val="0"/>
                              <w:marBottom w:val="0"/>
                              <w:divBdr>
                                <w:top w:val="none" w:sz="0" w:space="0" w:color="auto"/>
                                <w:left w:val="none" w:sz="0" w:space="0" w:color="auto"/>
                                <w:bottom w:val="none" w:sz="0" w:space="0" w:color="auto"/>
                                <w:right w:val="none" w:sz="0" w:space="0" w:color="auto"/>
                              </w:divBdr>
                            </w:div>
                            <w:div w:id="512644142">
                              <w:marLeft w:val="0"/>
                              <w:marRight w:val="0"/>
                              <w:marTop w:val="0"/>
                              <w:marBottom w:val="0"/>
                              <w:divBdr>
                                <w:top w:val="none" w:sz="0" w:space="0" w:color="auto"/>
                                <w:left w:val="none" w:sz="0" w:space="0" w:color="auto"/>
                                <w:bottom w:val="none" w:sz="0" w:space="0" w:color="auto"/>
                                <w:right w:val="none" w:sz="0" w:space="0" w:color="auto"/>
                              </w:divBdr>
                            </w:div>
                            <w:div w:id="19352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736914">
              <w:marLeft w:val="0"/>
              <w:marRight w:val="0"/>
              <w:marTop w:val="0"/>
              <w:marBottom w:val="0"/>
              <w:divBdr>
                <w:top w:val="none" w:sz="0" w:space="0" w:color="auto"/>
                <w:left w:val="none" w:sz="0" w:space="0" w:color="auto"/>
                <w:bottom w:val="none" w:sz="0" w:space="0" w:color="auto"/>
                <w:right w:val="none" w:sz="0" w:space="0" w:color="auto"/>
              </w:divBdr>
              <w:divsChild>
                <w:div w:id="1715545307">
                  <w:marLeft w:val="0"/>
                  <w:marRight w:val="0"/>
                  <w:marTop w:val="0"/>
                  <w:marBottom w:val="0"/>
                  <w:divBdr>
                    <w:top w:val="none" w:sz="0" w:space="0" w:color="auto"/>
                    <w:left w:val="none" w:sz="0" w:space="0" w:color="auto"/>
                    <w:bottom w:val="none" w:sz="0" w:space="0" w:color="auto"/>
                    <w:right w:val="none" w:sz="0" w:space="0" w:color="auto"/>
                  </w:divBdr>
                  <w:divsChild>
                    <w:div w:id="1902017921">
                      <w:marLeft w:val="0"/>
                      <w:marRight w:val="0"/>
                      <w:marTop w:val="0"/>
                      <w:marBottom w:val="0"/>
                      <w:divBdr>
                        <w:top w:val="none" w:sz="0" w:space="0" w:color="auto"/>
                        <w:left w:val="none" w:sz="0" w:space="0" w:color="auto"/>
                        <w:bottom w:val="none" w:sz="0" w:space="0" w:color="auto"/>
                        <w:right w:val="none" w:sz="0" w:space="0" w:color="auto"/>
                      </w:divBdr>
                      <w:divsChild>
                        <w:div w:id="1176771612">
                          <w:marLeft w:val="0"/>
                          <w:marRight w:val="0"/>
                          <w:marTop w:val="0"/>
                          <w:marBottom w:val="0"/>
                          <w:divBdr>
                            <w:top w:val="none" w:sz="0" w:space="0" w:color="auto"/>
                            <w:left w:val="none" w:sz="0" w:space="0" w:color="auto"/>
                            <w:bottom w:val="none" w:sz="0" w:space="0" w:color="auto"/>
                            <w:right w:val="none" w:sz="0" w:space="0" w:color="auto"/>
                          </w:divBdr>
                        </w:div>
                      </w:divsChild>
                    </w:div>
                    <w:div w:id="1190608327">
                      <w:marLeft w:val="0"/>
                      <w:marRight w:val="0"/>
                      <w:marTop w:val="0"/>
                      <w:marBottom w:val="450"/>
                      <w:divBdr>
                        <w:top w:val="none" w:sz="0" w:space="0" w:color="auto"/>
                        <w:left w:val="none" w:sz="0" w:space="0" w:color="auto"/>
                        <w:bottom w:val="none" w:sz="0" w:space="0" w:color="auto"/>
                        <w:right w:val="none" w:sz="0" w:space="0" w:color="auto"/>
                      </w:divBdr>
                    </w:div>
                    <w:div w:id="1001853956">
                      <w:marLeft w:val="0"/>
                      <w:marRight w:val="0"/>
                      <w:marTop w:val="0"/>
                      <w:marBottom w:val="0"/>
                      <w:divBdr>
                        <w:top w:val="none" w:sz="0" w:space="0" w:color="auto"/>
                        <w:left w:val="none" w:sz="0" w:space="0" w:color="auto"/>
                        <w:bottom w:val="none" w:sz="0" w:space="0" w:color="auto"/>
                        <w:right w:val="none" w:sz="0" w:space="0" w:color="auto"/>
                      </w:divBdr>
                      <w:divsChild>
                        <w:div w:id="49962223">
                          <w:marLeft w:val="0"/>
                          <w:marRight w:val="0"/>
                          <w:marTop w:val="0"/>
                          <w:marBottom w:val="0"/>
                          <w:divBdr>
                            <w:top w:val="none" w:sz="0" w:space="0" w:color="auto"/>
                            <w:left w:val="none" w:sz="0" w:space="0" w:color="auto"/>
                            <w:bottom w:val="none" w:sz="0" w:space="0" w:color="auto"/>
                            <w:right w:val="none" w:sz="0" w:space="0" w:color="auto"/>
                          </w:divBdr>
                          <w:divsChild>
                            <w:div w:id="442574213">
                              <w:marLeft w:val="0"/>
                              <w:marRight w:val="0"/>
                              <w:marTop w:val="0"/>
                              <w:marBottom w:val="0"/>
                              <w:divBdr>
                                <w:top w:val="none" w:sz="0" w:space="0" w:color="auto"/>
                                <w:left w:val="none" w:sz="0" w:space="0" w:color="auto"/>
                                <w:bottom w:val="none" w:sz="0" w:space="0" w:color="auto"/>
                                <w:right w:val="none" w:sz="0" w:space="0" w:color="auto"/>
                              </w:divBdr>
                            </w:div>
                          </w:divsChild>
                        </w:div>
                        <w:div w:id="1314338031">
                          <w:marLeft w:val="0"/>
                          <w:marRight w:val="0"/>
                          <w:marTop w:val="0"/>
                          <w:marBottom w:val="450"/>
                          <w:divBdr>
                            <w:top w:val="none" w:sz="0" w:space="0" w:color="auto"/>
                            <w:left w:val="none" w:sz="0" w:space="0" w:color="auto"/>
                            <w:bottom w:val="none" w:sz="0" w:space="0" w:color="auto"/>
                            <w:right w:val="none" w:sz="0" w:space="0" w:color="auto"/>
                          </w:divBdr>
                        </w:div>
                        <w:div w:id="1603996144">
                          <w:marLeft w:val="0"/>
                          <w:marRight w:val="0"/>
                          <w:marTop w:val="0"/>
                          <w:marBottom w:val="0"/>
                          <w:divBdr>
                            <w:top w:val="none" w:sz="0" w:space="0" w:color="auto"/>
                            <w:left w:val="none" w:sz="0" w:space="0" w:color="auto"/>
                            <w:bottom w:val="none" w:sz="0" w:space="0" w:color="auto"/>
                            <w:right w:val="none" w:sz="0" w:space="0" w:color="auto"/>
                          </w:divBdr>
                          <w:divsChild>
                            <w:div w:id="1330601685">
                              <w:marLeft w:val="0"/>
                              <w:marRight w:val="0"/>
                              <w:marTop w:val="0"/>
                              <w:marBottom w:val="0"/>
                              <w:divBdr>
                                <w:top w:val="none" w:sz="0" w:space="0" w:color="auto"/>
                                <w:left w:val="none" w:sz="0" w:space="0" w:color="auto"/>
                                <w:bottom w:val="none" w:sz="0" w:space="0" w:color="auto"/>
                                <w:right w:val="none" w:sz="0" w:space="0" w:color="auto"/>
                              </w:divBdr>
                            </w:div>
                            <w:div w:id="67719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011247">
      <w:bodyDiv w:val="1"/>
      <w:marLeft w:val="0"/>
      <w:marRight w:val="0"/>
      <w:marTop w:val="0"/>
      <w:marBottom w:val="0"/>
      <w:divBdr>
        <w:top w:val="none" w:sz="0" w:space="0" w:color="auto"/>
        <w:left w:val="none" w:sz="0" w:space="0" w:color="auto"/>
        <w:bottom w:val="none" w:sz="0" w:space="0" w:color="auto"/>
        <w:right w:val="none" w:sz="0" w:space="0" w:color="auto"/>
      </w:divBdr>
      <w:divsChild>
        <w:div w:id="1481993084">
          <w:marLeft w:val="-225"/>
          <w:marRight w:val="-225"/>
          <w:marTop w:val="0"/>
          <w:marBottom w:val="0"/>
          <w:divBdr>
            <w:top w:val="none" w:sz="0" w:space="0" w:color="auto"/>
            <w:left w:val="none" w:sz="0" w:space="0" w:color="auto"/>
            <w:bottom w:val="none" w:sz="0" w:space="0" w:color="auto"/>
            <w:right w:val="none" w:sz="0" w:space="0" w:color="auto"/>
          </w:divBdr>
          <w:divsChild>
            <w:div w:id="623849391">
              <w:marLeft w:val="0"/>
              <w:marRight w:val="0"/>
              <w:marTop w:val="0"/>
              <w:marBottom w:val="0"/>
              <w:divBdr>
                <w:top w:val="none" w:sz="0" w:space="0" w:color="auto"/>
                <w:left w:val="none" w:sz="0" w:space="0" w:color="auto"/>
                <w:bottom w:val="none" w:sz="0" w:space="0" w:color="auto"/>
                <w:right w:val="none" w:sz="0" w:space="0" w:color="auto"/>
              </w:divBdr>
              <w:divsChild>
                <w:div w:id="44886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470611">
      <w:bodyDiv w:val="1"/>
      <w:marLeft w:val="0"/>
      <w:marRight w:val="0"/>
      <w:marTop w:val="0"/>
      <w:marBottom w:val="0"/>
      <w:divBdr>
        <w:top w:val="none" w:sz="0" w:space="0" w:color="auto"/>
        <w:left w:val="none" w:sz="0" w:space="0" w:color="auto"/>
        <w:bottom w:val="none" w:sz="0" w:space="0" w:color="auto"/>
        <w:right w:val="none" w:sz="0" w:space="0" w:color="auto"/>
      </w:divBdr>
      <w:divsChild>
        <w:div w:id="48502866">
          <w:marLeft w:val="-150"/>
          <w:marRight w:val="-150"/>
          <w:marTop w:val="0"/>
          <w:marBottom w:val="0"/>
          <w:divBdr>
            <w:top w:val="none" w:sz="0" w:space="0" w:color="auto"/>
            <w:left w:val="none" w:sz="0" w:space="0" w:color="auto"/>
            <w:bottom w:val="none" w:sz="0" w:space="0" w:color="auto"/>
            <w:right w:val="none" w:sz="0" w:space="0" w:color="auto"/>
          </w:divBdr>
          <w:divsChild>
            <w:div w:id="230313145">
              <w:marLeft w:val="0"/>
              <w:marRight w:val="0"/>
              <w:marTop w:val="0"/>
              <w:marBottom w:val="0"/>
              <w:divBdr>
                <w:top w:val="none" w:sz="0" w:space="0" w:color="auto"/>
                <w:left w:val="none" w:sz="0" w:space="0" w:color="auto"/>
                <w:bottom w:val="none" w:sz="0" w:space="0" w:color="auto"/>
                <w:right w:val="none" w:sz="0" w:space="0" w:color="auto"/>
              </w:divBdr>
              <w:divsChild>
                <w:div w:id="790783057">
                  <w:marLeft w:val="0"/>
                  <w:marRight w:val="0"/>
                  <w:marTop w:val="0"/>
                  <w:marBottom w:val="0"/>
                  <w:divBdr>
                    <w:top w:val="none" w:sz="0" w:space="0" w:color="auto"/>
                    <w:left w:val="none" w:sz="0" w:space="0" w:color="auto"/>
                    <w:bottom w:val="none" w:sz="0" w:space="0" w:color="auto"/>
                    <w:right w:val="none" w:sz="0" w:space="0" w:color="auto"/>
                  </w:divBdr>
                  <w:divsChild>
                    <w:div w:id="718238672">
                      <w:marLeft w:val="0"/>
                      <w:marRight w:val="0"/>
                      <w:marTop w:val="0"/>
                      <w:marBottom w:val="0"/>
                      <w:divBdr>
                        <w:top w:val="none" w:sz="0" w:space="0" w:color="auto"/>
                        <w:left w:val="none" w:sz="0" w:space="0" w:color="auto"/>
                        <w:bottom w:val="none" w:sz="0" w:space="0" w:color="auto"/>
                        <w:right w:val="none" w:sz="0" w:space="0" w:color="auto"/>
                      </w:divBdr>
                      <w:divsChild>
                        <w:div w:id="382021273">
                          <w:marLeft w:val="0"/>
                          <w:marRight w:val="0"/>
                          <w:marTop w:val="0"/>
                          <w:marBottom w:val="0"/>
                          <w:divBdr>
                            <w:top w:val="none" w:sz="0" w:space="0" w:color="auto"/>
                            <w:left w:val="none" w:sz="0" w:space="0" w:color="auto"/>
                            <w:bottom w:val="none" w:sz="0" w:space="0" w:color="auto"/>
                            <w:right w:val="none" w:sz="0" w:space="0" w:color="auto"/>
                          </w:divBdr>
                          <w:divsChild>
                            <w:div w:id="184486979">
                              <w:marLeft w:val="0"/>
                              <w:marRight w:val="0"/>
                              <w:marTop w:val="0"/>
                              <w:marBottom w:val="0"/>
                              <w:divBdr>
                                <w:top w:val="none" w:sz="0" w:space="0" w:color="auto"/>
                                <w:left w:val="none" w:sz="0" w:space="0" w:color="auto"/>
                                <w:bottom w:val="none" w:sz="0" w:space="0" w:color="auto"/>
                                <w:right w:val="none" w:sz="0" w:space="0" w:color="auto"/>
                              </w:divBdr>
                            </w:div>
                            <w:div w:id="465245377">
                              <w:marLeft w:val="0"/>
                              <w:marRight w:val="0"/>
                              <w:marTop w:val="0"/>
                              <w:marBottom w:val="0"/>
                              <w:divBdr>
                                <w:top w:val="none" w:sz="0" w:space="0" w:color="auto"/>
                                <w:left w:val="none" w:sz="0" w:space="0" w:color="auto"/>
                                <w:bottom w:val="none" w:sz="0" w:space="0" w:color="auto"/>
                                <w:right w:val="none" w:sz="0" w:space="0" w:color="auto"/>
                              </w:divBdr>
                            </w:div>
                            <w:div w:id="1041517579">
                              <w:marLeft w:val="0"/>
                              <w:marRight w:val="0"/>
                              <w:marTop w:val="0"/>
                              <w:marBottom w:val="0"/>
                              <w:divBdr>
                                <w:top w:val="none" w:sz="0" w:space="0" w:color="auto"/>
                                <w:left w:val="none" w:sz="0" w:space="0" w:color="auto"/>
                                <w:bottom w:val="none" w:sz="0" w:space="0" w:color="auto"/>
                                <w:right w:val="none" w:sz="0" w:space="0" w:color="auto"/>
                              </w:divBdr>
                            </w:div>
                            <w:div w:id="137777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5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0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738372">
      <w:bodyDiv w:val="1"/>
      <w:marLeft w:val="0"/>
      <w:marRight w:val="0"/>
      <w:marTop w:val="0"/>
      <w:marBottom w:val="0"/>
      <w:divBdr>
        <w:top w:val="none" w:sz="0" w:space="0" w:color="auto"/>
        <w:left w:val="none" w:sz="0" w:space="0" w:color="auto"/>
        <w:bottom w:val="none" w:sz="0" w:space="0" w:color="auto"/>
        <w:right w:val="none" w:sz="0" w:space="0" w:color="auto"/>
      </w:divBdr>
      <w:divsChild>
        <w:div w:id="724258542">
          <w:marLeft w:val="0"/>
          <w:marRight w:val="0"/>
          <w:marTop w:val="0"/>
          <w:marBottom w:val="0"/>
          <w:divBdr>
            <w:top w:val="none" w:sz="0" w:space="0" w:color="auto"/>
            <w:left w:val="none" w:sz="0" w:space="0" w:color="auto"/>
            <w:bottom w:val="none" w:sz="0" w:space="0" w:color="auto"/>
            <w:right w:val="none" w:sz="0" w:space="0" w:color="auto"/>
          </w:divBdr>
          <w:divsChild>
            <w:div w:id="52461238">
              <w:marLeft w:val="2560"/>
              <w:marRight w:val="0"/>
              <w:marTop w:val="0"/>
              <w:marBottom w:val="0"/>
              <w:divBdr>
                <w:top w:val="none" w:sz="0" w:space="0" w:color="auto"/>
                <w:left w:val="none" w:sz="0" w:space="0" w:color="auto"/>
                <w:bottom w:val="none" w:sz="0" w:space="0" w:color="auto"/>
                <w:right w:val="none" w:sz="0" w:space="0" w:color="auto"/>
              </w:divBdr>
              <w:divsChild>
                <w:div w:id="131179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10124">
      <w:bodyDiv w:val="1"/>
      <w:marLeft w:val="0"/>
      <w:marRight w:val="0"/>
      <w:marTop w:val="0"/>
      <w:marBottom w:val="0"/>
      <w:divBdr>
        <w:top w:val="none" w:sz="0" w:space="0" w:color="auto"/>
        <w:left w:val="none" w:sz="0" w:space="0" w:color="auto"/>
        <w:bottom w:val="none" w:sz="0" w:space="0" w:color="auto"/>
        <w:right w:val="none" w:sz="0" w:space="0" w:color="auto"/>
      </w:divBdr>
      <w:divsChild>
        <w:div w:id="1493452594">
          <w:marLeft w:val="0"/>
          <w:marRight w:val="0"/>
          <w:marTop w:val="0"/>
          <w:marBottom w:val="0"/>
          <w:divBdr>
            <w:top w:val="none" w:sz="0" w:space="0" w:color="auto"/>
            <w:left w:val="none" w:sz="0" w:space="0" w:color="auto"/>
            <w:bottom w:val="none" w:sz="0" w:space="0" w:color="auto"/>
            <w:right w:val="none" w:sz="0" w:space="0" w:color="auto"/>
          </w:divBdr>
          <w:divsChild>
            <w:div w:id="1364984090">
              <w:marLeft w:val="0"/>
              <w:marRight w:val="0"/>
              <w:marTop w:val="0"/>
              <w:marBottom w:val="240"/>
              <w:divBdr>
                <w:top w:val="none" w:sz="0" w:space="0" w:color="auto"/>
                <w:left w:val="none" w:sz="0" w:space="0" w:color="auto"/>
                <w:bottom w:val="none" w:sz="0" w:space="0" w:color="auto"/>
                <w:right w:val="none" w:sz="0" w:space="0" w:color="auto"/>
              </w:divBdr>
              <w:divsChild>
                <w:div w:id="1873346859">
                  <w:marLeft w:val="0"/>
                  <w:marRight w:val="0"/>
                  <w:marTop w:val="0"/>
                  <w:marBottom w:val="0"/>
                  <w:divBdr>
                    <w:top w:val="none" w:sz="0" w:space="0" w:color="auto"/>
                    <w:left w:val="none" w:sz="0" w:space="0" w:color="auto"/>
                    <w:bottom w:val="none" w:sz="0" w:space="0" w:color="auto"/>
                    <w:right w:val="none" w:sz="0" w:space="0" w:color="auto"/>
                  </w:divBdr>
                </w:div>
                <w:div w:id="1276448227">
                  <w:marLeft w:val="60"/>
                  <w:marRight w:val="0"/>
                  <w:marTop w:val="0"/>
                  <w:marBottom w:val="0"/>
                  <w:divBdr>
                    <w:top w:val="none" w:sz="0" w:space="0" w:color="auto"/>
                    <w:left w:val="none" w:sz="0" w:space="0" w:color="auto"/>
                    <w:bottom w:val="none" w:sz="0" w:space="0" w:color="auto"/>
                    <w:right w:val="none" w:sz="0" w:space="0" w:color="auto"/>
                  </w:divBdr>
                </w:div>
              </w:divsChild>
            </w:div>
            <w:div w:id="1001274585">
              <w:marLeft w:val="0"/>
              <w:marRight w:val="0"/>
              <w:marTop w:val="0"/>
              <w:marBottom w:val="225"/>
              <w:divBdr>
                <w:top w:val="none" w:sz="0" w:space="0" w:color="auto"/>
                <w:left w:val="none" w:sz="0" w:space="0" w:color="auto"/>
                <w:bottom w:val="none" w:sz="0" w:space="0" w:color="auto"/>
                <w:right w:val="none" w:sz="0" w:space="0" w:color="auto"/>
              </w:divBdr>
            </w:div>
          </w:divsChild>
        </w:div>
        <w:div w:id="1845824985">
          <w:marLeft w:val="0"/>
          <w:marRight w:val="0"/>
          <w:marTop w:val="0"/>
          <w:marBottom w:val="0"/>
          <w:divBdr>
            <w:top w:val="none" w:sz="0" w:space="0" w:color="auto"/>
            <w:left w:val="none" w:sz="0" w:space="0" w:color="auto"/>
            <w:bottom w:val="none" w:sz="0" w:space="0" w:color="auto"/>
            <w:right w:val="none" w:sz="0" w:space="0" w:color="auto"/>
          </w:divBdr>
        </w:div>
        <w:div w:id="537395931">
          <w:marLeft w:val="0"/>
          <w:marRight w:val="0"/>
          <w:marTop w:val="315"/>
          <w:marBottom w:val="0"/>
          <w:divBdr>
            <w:top w:val="none" w:sz="0" w:space="0" w:color="auto"/>
            <w:left w:val="none" w:sz="0" w:space="0" w:color="auto"/>
            <w:bottom w:val="none" w:sz="0" w:space="0" w:color="auto"/>
            <w:right w:val="none" w:sz="0" w:space="0" w:color="auto"/>
          </w:divBdr>
          <w:divsChild>
            <w:div w:id="121492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81669">
      <w:bodyDiv w:val="1"/>
      <w:marLeft w:val="0"/>
      <w:marRight w:val="0"/>
      <w:marTop w:val="0"/>
      <w:marBottom w:val="0"/>
      <w:divBdr>
        <w:top w:val="none" w:sz="0" w:space="0" w:color="auto"/>
        <w:left w:val="none" w:sz="0" w:space="0" w:color="auto"/>
        <w:bottom w:val="none" w:sz="0" w:space="0" w:color="auto"/>
        <w:right w:val="none" w:sz="0" w:space="0" w:color="auto"/>
      </w:divBdr>
      <w:divsChild>
        <w:div w:id="1536889838">
          <w:marLeft w:val="-150"/>
          <w:marRight w:val="-150"/>
          <w:marTop w:val="0"/>
          <w:marBottom w:val="0"/>
          <w:divBdr>
            <w:top w:val="none" w:sz="0" w:space="0" w:color="auto"/>
            <w:left w:val="none" w:sz="0" w:space="0" w:color="auto"/>
            <w:bottom w:val="none" w:sz="0" w:space="0" w:color="auto"/>
            <w:right w:val="none" w:sz="0" w:space="0" w:color="auto"/>
          </w:divBdr>
          <w:divsChild>
            <w:div w:id="388964123">
              <w:marLeft w:val="0"/>
              <w:marRight w:val="0"/>
              <w:marTop w:val="0"/>
              <w:marBottom w:val="0"/>
              <w:divBdr>
                <w:top w:val="none" w:sz="0" w:space="0" w:color="auto"/>
                <w:left w:val="none" w:sz="0" w:space="0" w:color="auto"/>
                <w:bottom w:val="none" w:sz="0" w:space="0" w:color="auto"/>
                <w:right w:val="none" w:sz="0" w:space="0" w:color="auto"/>
              </w:divBdr>
              <w:divsChild>
                <w:div w:id="649797218">
                  <w:marLeft w:val="0"/>
                  <w:marRight w:val="0"/>
                  <w:marTop w:val="0"/>
                  <w:marBottom w:val="0"/>
                  <w:divBdr>
                    <w:top w:val="none" w:sz="0" w:space="0" w:color="auto"/>
                    <w:left w:val="none" w:sz="0" w:space="0" w:color="auto"/>
                    <w:bottom w:val="none" w:sz="0" w:space="0" w:color="auto"/>
                    <w:right w:val="none" w:sz="0" w:space="0" w:color="auto"/>
                  </w:divBdr>
                  <w:divsChild>
                    <w:div w:id="1023244862">
                      <w:marLeft w:val="0"/>
                      <w:marRight w:val="0"/>
                      <w:marTop w:val="0"/>
                      <w:marBottom w:val="0"/>
                      <w:divBdr>
                        <w:top w:val="none" w:sz="0" w:space="0" w:color="auto"/>
                        <w:left w:val="none" w:sz="0" w:space="0" w:color="auto"/>
                        <w:bottom w:val="none" w:sz="0" w:space="0" w:color="auto"/>
                        <w:right w:val="none" w:sz="0" w:space="0" w:color="auto"/>
                      </w:divBdr>
                      <w:divsChild>
                        <w:div w:id="500509754">
                          <w:marLeft w:val="0"/>
                          <w:marRight w:val="0"/>
                          <w:marTop w:val="0"/>
                          <w:marBottom w:val="0"/>
                          <w:divBdr>
                            <w:top w:val="none" w:sz="0" w:space="0" w:color="auto"/>
                            <w:left w:val="none" w:sz="0" w:space="0" w:color="auto"/>
                            <w:bottom w:val="none" w:sz="0" w:space="0" w:color="auto"/>
                            <w:right w:val="none" w:sz="0" w:space="0" w:color="auto"/>
                          </w:divBdr>
                        </w:div>
                      </w:divsChild>
                    </w:div>
                    <w:div w:id="12330069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3408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77988">
      <w:bodyDiv w:val="1"/>
      <w:marLeft w:val="0"/>
      <w:marRight w:val="0"/>
      <w:marTop w:val="0"/>
      <w:marBottom w:val="0"/>
      <w:divBdr>
        <w:top w:val="none" w:sz="0" w:space="0" w:color="auto"/>
        <w:left w:val="none" w:sz="0" w:space="0" w:color="auto"/>
        <w:bottom w:val="none" w:sz="0" w:space="0" w:color="auto"/>
        <w:right w:val="none" w:sz="0" w:space="0" w:color="auto"/>
      </w:divBdr>
    </w:div>
    <w:div w:id="269167820">
      <w:bodyDiv w:val="1"/>
      <w:marLeft w:val="0"/>
      <w:marRight w:val="0"/>
      <w:marTop w:val="0"/>
      <w:marBottom w:val="0"/>
      <w:divBdr>
        <w:top w:val="none" w:sz="0" w:space="0" w:color="auto"/>
        <w:left w:val="none" w:sz="0" w:space="0" w:color="auto"/>
        <w:bottom w:val="none" w:sz="0" w:space="0" w:color="auto"/>
        <w:right w:val="none" w:sz="0" w:space="0" w:color="auto"/>
      </w:divBdr>
      <w:divsChild>
        <w:div w:id="401605237">
          <w:marLeft w:val="-150"/>
          <w:marRight w:val="-150"/>
          <w:marTop w:val="0"/>
          <w:marBottom w:val="0"/>
          <w:divBdr>
            <w:top w:val="none" w:sz="0" w:space="0" w:color="auto"/>
            <w:left w:val="none" w:sz="0" w:space="0" w:color="auto"/>
            <w:bottom w:val="none" w:sz="0" w:space="0" w:color="auto"/>
            <w:right w:val="none" w:sz="0" w:space="0" w:color="auto"/>
          </w:divBdr>
          <w:divsChild>
            <w:div w:id="1112436631">
              <w:marLeft w:val="0"/>
              <w:marRight w:val="0"/>
              <w:marTop w:val="0"/>
              <w:marBottom w:val="0"/>
              <w:divBdr>
                <w:top w:val="none" w:sz="0" w:space="0" w:color="auto"/>
                <w:left w:val="none" w:sz="0" w:space="0" w:color="auto"/>
                <w:bottom w:val="none" w:sz="0" w:space="0" w:color="auto"/>
                <w:right w:val="none" w:sz="0" w:space="0" w:color="auto"/>
              </w:divBdr>
              <w:divsChild>
                <w:div w:id="244074677">
                  <w:marLeft w:val="0"/>
                  <w:marRight w:val="0"/>
                  <w:marTop w:val="0"/>
                  <w:marBottom w:val="0"/>
                  <w:divBdr>
                    <w:top w:val="none" w:sz="0" w:space="0" w:color="auto"/>
                    <w:left w:val="none" w:sz="0" w:space="0" w:color="auto"/>
                    <w:bottom w:val="none" w:sz="0" w:space="0" w:color="auto"/>
                    <w:right w:val="none" w:sz="0" w:space="0" w:color="auto"/>
                  </w:divBdr>
                  <w:divsChild>
                    <w:div w:id="175853070">
                      <w:marLeft w:val="0"/>
                      <w:marRight w:val="0"/>
                      <w:marTop w:val="0"/>
                      <w:marBottom w:val="0"/>
                      <w:divBdr>
                        <w:top w:val="none" w:sz="0" w:space="0" w:color="auto"/>
                        <w:left w:val="none" w:sz="0" w:space="0" w:color="auto"/>
                        <w:bottom w:val="none" w:sz="0" w:space="0" w:color="auto"/>
                        <w:right w:val="none" w:sz="0" w:space="0" w:color="auto"/>
                      </w:divBdr>
                    </w:div>
                  </w:divsChild>
                </w:div>
                <w:div w:id="1327132374">
                  <w:marLeft w:val="0"/>
                  <w:marRight w:val="0"/>
                  <w:marTop w:val="0"/>
                  <w:marBottom w:val="0"/>
                  <w:divBdr>
                    <w:top w:val="none" w:sz="0" w:space="0" w:color="auto"/>
                    <w:left w:val="none" w:sz="0" w:space="0" w:color="auto"/>
                    <w:bottom w:val="none" w:sz="0" w:space="0" w:color="auto"/>
                    <w:right w:val="none" w:sz="0" w:space="0" w:color="auto"/>
                  </w:divBdr>
                  <w:divsChild>
                    <w:div w:id="185653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373746">
          <w:marLeft w:val="-150"/>
          <w:marRight w:val="-150"/>
          <w:marTop w:val="0"/>
          <w:marBottom w:val="0"/>
          <w:divBdr>
            <w:top w:val="none" w:sz="0" w:space="0" w:color="auto"/>
            <w:left w:val="none" w:sz="0" w:space="0" w:color="auto"/>
            <w:bottom w:val="none" w:sz="0" w:space="0" w:color="auto"/>
            <w:right w:val="none" w:sz="0" w:space="0" w:color="auto"/>
          </w:divBdr>
          <w:divsChild>
            <w:div w:id="1498881003">
              <w:marLeft w:val="0"/>
              <w:marRight w:val="0"/>
              <w:marTop w:val="0"/>
              <w:marBottom w:val="0"/>
              <w:divBdr>
                <w:top w:val="none" w:sz="0" w:space="0" w:color="auto"/>
                <w:left w:val="none" w:sz="0" w:space="0" w:color="auto"/>
                <w:bottom w:val="none" w:sz="0" w:space="0" w:color="auto"/>
                <w:right w:val="none" w:sz="0" w:space="0" w:color="auto"/>
              </w:divBdr>
              <w:divsChild>
                <w:div w:id="1263613768">
                  <w:marLeft w:val="0"/>
                  <w:marRight w:val="0"/>
                  <w:marTop w:val="0"/>
                  <w:marBottom w:val="0"/>
                  <w:divBdr>
                    <w:top w:val="none" w:sz="0" w:space="0" w:color="auto"/>
                    <w:left w:val="none" w:sz="0" w:space="0" w:color="auto"/>
                    <w:bottom w:val="none" w:sz="0" w:space="0" w:color="auto"/>
                    <w:right w:val="none" w:sz="0" w:space="0" w:color="auto"/>
                  </w:divBdr>
                  <w:divsChild>
                    <w:div w:id="1429691352">
                      <w:marLeft w:val="0"/>
                      <w:marRight w:val="0"/>
                      <w:marTop w:val="0"/>
                      <w:marBottom w:val="0"/>
                      <w:divBdr>
                        <w:top w:val="none" w:sz="0" w:space="0" w:color="auto"/>
                        <w:left w:val="none" w:sz="0" w:space="0" w:color="auto"/>
                        <w:bottom w:val="none" w:sz="0" w:space="0" w:color="auto"/>
                        <w:right w:val="none" w:sz="0" w:space="0" w:color="auto"/>
                      </w:divBdr>
                    </w:div>
                    <w:div w:id="1157501365">
                      <w:marLeft w:val="0"/>
                      <w:marRight w:val="0"/>
                      <w:marTop w:val="0"/>
                      <w:marBottom w:val="0"/>
                      <w:divBdr>
                        <w:top w:val="none" w:sz="0" w:space="0" w:color="auto"/>
                        <w:left w:val="none" w:sz="0" w:space="0" w:color="auto"/>
                        <w:bottom w:val="none" w:sz="0" w:space="0" w:color="auto"/>
                        <w:right w:val="none" w:sz="0" w:space="0" w:color="auto"/>
                      </w:divBdr>
                      <w:divsChild>
                        <w:div w:id="1783836116">
                          <w:marLeft w:val="0"/>
                          <w:marRight w:val="0"/>
                          <w:marTop w:val="0"/>
                          <w:marBottom w:val="0"/>
                          <w:divBdr>
                            <w:top w:val="none" w:sz="0" w:space="0" w:color="auto"/>
                            <w:left w:val="none" w:sz="0" w:space="0" w:color="auto"/>
                            <w:bottom w:val="none" w:sz="0" w:space="0" w:color="auto"/>
                            <w:right w:val="none" w:sz="0" w:space="0" w:color="auto"/>
                          </w:divBdr>
                          <w:divsChild>
                            <w:div w:id="1820265109">
                              <w:marLeft w:val="0"/>
                              <w:marRight w:val="0"/>
                              <w:marTop w:val="0"/>
                              <w:marBottom w:val="0"/>
                              <w:divBdr>
                                <w:top w:val="none" w:sz="0" w:space="0" w:color="auto"/>
                                <w:left w:val="none" w:sz="0" w:space="0" w:color="auto"/>
                                <w:bottom w:val="none" w:sz="0" w:space="0" w:color="auto"/>
                                <w:right w:val="none" w:sz="0" w:space="0" w:color="auto"/>
                              </w:divBdr>
                            </w:div>
                            <w:div w:id="1578324075">
                              <w:marLeft w:val="0"/>
                              <w:marRight w:val="0"/>
                              <w:marTop w:val="0"/>
                              <w:marBottom w:val="0"/>
                              <w:divBdr>
                                <w:top w:val="none" w:sz="0" w:space="0" w:color="auto"/>
                                <w:left w:val="none" w:sz="0" w:space="0" w:color="auto"/>
                                <w:bottom w:val="none" w:sz="0" w:space="0" w:color="auto"/>
                                <w:right w:val="none" w:sz="0" w:space="0" w:color="auto"/>
                              </w:divBdr>
                            </w:div>
                            <w:div w:id="90903803">
                              <w:marLeft w:val="0"/>
                              <w:marRight w:val="0"/>
                              <w:marTop w:val="0"/>
                              <w:marBottom w:val="0"/>
                              <w:divBdr>
                                <w:top w:val="none" w:sz="0" w:space="0" w:color="auto"/>
                                <w:left w:val="none" w:sz="0" w:space="0" w:color="auto"/>
                                <w:bottom w:val="none" w:sz="0" w:space="0" w:color="auto"/>
                                <w:right w:val="none" w:sz="0" w:space="0" w:color="auto"/>
                              </w:divBdr>
                            </w:div>
                            <w:div w:id="1031228933">
                              <w:marLeft w:val="0"/>
                              <w:marRight w:val="0"/>
                              <w:marTop w:val="0"/>
                              <w:marBottom w:val="0"/>
                              <w:divBdr>
                                <w:top w:val="none" w:sz="0" w:space="0" w:color="auto"/>
                                <w:left w:val="none" w:sz="0" w:space="0" w:color="auto"/>
                                <w:bottom w:val="none" w:sz="0" w:space="0" w:color="auto"/>
                                <w:right w:val="none" w:sz="0" w:space="0" w:color="auto"/>
                              </w:divBdr>
                            </w:div>
                            <w:div w:id="4611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044806">
              <w:marLeft w:val="0"/>
              <w:marRight w:val="0"/>
              <w:marTop w:val="0"/>
              <w:marBottom w:val="0"/>
              <w:divBdr>
                <w:top w:val="none" w:sz="0" w:space="0" w:color="auto"/>
                <w:left w:val="none" w:sz="0" w:space="0" w:color="auto"/>
                <w:bottom w:val="none" w:sz="0" w:space="0" w:color="auto"/>
                <w:right w:val="none" w:sz="0" w:space="0" w:color="auto"/>
              </w:divBdr>
              <w:divsChild>
                <w:div w:id="2134397170">
                  <w:marLeft w:val="0"/>
                  <w:marRight w:val="0"/>
                  <w:marTop w:val="0"/>
                  <w:marBottom w:val="0"/>
                  <w:divBdr>
                    <w:top w:val="none" w:sz="0" w:space="0" w:color="auto"/>
                    <w:left w:val="none" w:sz="0" w:space="0" w:color="auto"/>
                    <w:bottom w:val="none" w:sz="0" w:space="0" w:color="auto"/>
                    <w:right w:val="none" w:sz="0" w:space="0" w:color="auto"/>
                  </w:divBdr>
                  <w:divsChild>
                    <w:div w:id="202250956">
                      <w:marLeft w:val="0"/>
                      <w:marRight w:val="0"/>
                      <w:marTop w:val="0"/>
                      <w:marBottom w:val="0"/>
                      <w:divBdr>
                        <w:top w:val="none" w:sz="0" w:space="0" w:color="auto"/>
                        <w:left w:val="none" w:sz="0" w:space="0" w:color="auto"/>
                        <w:bottom w:val="none" w:sz="0" w:space="0" w:color="auto"/>
                        <w:right w:val="none" w:sz="0" w:space="0" w:color="auto"/>
                      </w:divBdr>
                      <w:divsChild>
                        <w:div w:id="927038102">
                          <w:marLeft w:val="0"/>
                          <w:marRight w:val="0"/>
                          <w:marTop w:val="0"/>
                          <w:marBottom w:val="0"/>
                          <w:divBdr>
                            <w:top w:val="none" w:sz="0" w:space="0" w:color="auto"/>
                            <w:left w:val="none" w:sz="0" w:space="0" w:color="auto"/>
                            <w:bottom w:val="none" w:sz="0" w:space="0" w:color="auto"/>
                            <w:right w:val="none" w:sz="0" w:space="0" w:color="auto"/>
                          </w:divBdr>
                        </w:div>
                      </w:divsChild>
                    </w:div>
                    <w:div w:id="663321463">
                      <w:marLeft w:val="0"/>
                      <w:marRight w:val="0"/>
                      <w:marTop w:val="0"/>
                      <w:marBottom w:val="450"/>
                      <w:divBdr>
                        <w:top w:val="none" w:sz="0" w:space="0" w:color="auto"/>
                        <w:left w:val="none" w:sz="0" w:space="0" w:color="auto"/>
                        <w:bottom w:val="none" w:sz="0" w:space="0" w:color="auto"/>
                        <w:right w:val="none" w:sz="0" w:space="0" w:color="auto"/>
                      </w:divBdr>
                    </w:div>
                    <w:div w:id="65484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437124">
      <w:bodyDiv w:val="1"/>
      <w:marLeft w:val="0"/>
      <w:marRight w:val="0"/>
      <w:marTop w:val="0"/>
      <w:marBottom w:val="0"/>
      <w:divBdr>
        <w:top w:val="none" w:sz="0" w:space="0" w:color="auto"/>
        <w:left w:val="none" w:sz="0" w:space="0" w:color="auto"/>
        <w:bottom w:val="none" w:sz="0" w:space="0" w:color="auto"/>
        <w:right w:val="none" w:sz="0" w:space="0" w:color="auto"/>
      </w:divBdr>
      <w:divsChild>
        <w:div w:id="323631125">
          <w:marLeft w:val="-225"/>
          <w:marRight w:val="-225"/>
          <w:marTop w:val="0"/>
          <w:marBottom w:val="0"/>
          <w:divBdr>
            <w:top w:val="none" w:sz="0" w:space="0" w:color="auto"/>
            <w:left w:val="none" w:sz="0" w:space="0" w:color="auto"/>
            <w:bottom w:val="none" w:sz="0" w:space="0" w:color="auto"/>
            <w:right w:val="none" w:sz="0" w:space="0" w:color="auto"/>
          </w:divBdr>
          <w:divsChild>
            <w:div w:id="1566260682">
              <w:marLeft w:val="0"/>
              <w:marRight w:val="0"/>
              <w:marTop w:val="0"/>
              <w:marBottom w:val="0"/>
              <w:divBdr>
                <w:top w:val="none" w:sz="0" w:space="0" w:color="auto"/>
                <w:left w:val="none" w:sz="0" w:space="0" w:color="auto"/>
                <w:bottom w:val="none" w:sz="0" w:space="0" w:color="auto"/>
                <w:right w:val="none" w:sz="0" w:space="0" w:color="auto"/>
              </w:divBdr>
              <w:divsChild>
                <w:div w:id="639000515">
                  <w:marLeft w:val="0"/>
                  <w:marRight w:val="0"/>
                  <w:marTop w:val="0"/>
                  <w:marBottom w:val="0"/>
                  <w:divBdr>
                    <w:top w:val="none" w:sz="0" w:space="0" w:color="auto"/>
                    <w:left w:val="none" w:sz="0" w:space="0" w:color="auto"/>
                    <w:bottom w:val="none" w:sz="0" w:space="0" w:color="auto"/>
                    <w:right w:val="none" w:sz="0" w:space="0" w:color="auto"/>
                  </w:divBdr>
                </w:div>
                <w:div w:id="1614751192">
                  <w:marLeft w:val="0"/>
                  <w:marRight w:val="0"/>
                  <w:marTop w:val="0"/>
                  <w:marBottom w:val="0"/>
                  <w:divBdr>
                    <w:top w:val="none" w:sz="0" w:space="0" w:color="auto"/>
                    <w:left w:val="none" w:sz="0" w:space="0" w:color="auto"/>
                    <w:bottom w:val="none" w:sz="0" w:space="0" w:color="auto"/>
                    <w:right w:val="none" w:sz="0" w:space="0" w:color="auto"/>
                  </w:divBdr>
                </w:div>
                <w:div w:id="182716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25973">
          <w:marLeft w:val="-225"/>
          <w:marRight w:val="-225"/>
          <w:marTop w:val="0"/>
          <w:marBottom w:val="0"/>
          <w:divBdr>
            <w:top w:val="none" w:sz="0" w:space="0" w:color="auto"/>
            <w:left w:val="none" w:sz="0" w:space="0" w:color="auto"/>
            <w:bottom w:val="none" w:sz="0" w:space="0" w:color="auto"/>
            <w:right w:val="none" w:sz="0" w:space="0" w:color="auto"/>
          </w:divBdr>
        </w:div>
      </w:divsChild>
    </w:div>
    <w:div w:id="269507624">
      <w:bodyDiv w:val="1"/>
      <w:marLeft w:val="0"/>
      <w:marRight w:val="0"/>
      <w:marTop w:val="0"/>
      <w:marBottom w:val="0"/>
      <w:divBdr>
        <w:top w:val="none" w:sz="0" w:space="0" w:color="auto"/>
        <w:left w:val="none" w:sz="0" w:space="0" w:color="auto"/>
        <w:bottom w:val="none" w:sz="0" w:space="0" w:color="auto"/>
        <w:right w:val="none" w:sz="0" w:space="0" w:color="auto"/>
      </w:divBdr>
      <w:divsChild>
        <w:div w:id="260573442">
          <w:marLeft w:val="-150"/>
          <w:marRight w:val="-150"/>
          <w:marTop w:val="0"/>
          <w:marBottom w:val="0"/>
          <w:divBdr>
            <w:top w:val="none" w:sz="0" w:space="0" w:color="auto"/>
            <w:left w:val="none" w:sz="0" w:space="0" w:color="auto"/>
            <w:bottom w:val="none" w:sz="0" w:space="0" w:color="auto"/>
            <w:right w:val="none" w:sz="0" w:space="0" w:color="auto"/>
          </w:divBdr>
          <w:divsChild>
            <w:div w:id="828713042">
              <w:marLeft w:val="0"/>
              <w:marRight w:val="0"/>
              <w:marTop w:val="0"/>
              <w:marBottom w:val="0"/>
              <w:divBdr>
                <w:top w:val="none" w:sz="0" w:space="0" w:color="auto"/>
                <w:left w:val="none" w:sz="0" w:space="0" w:color="auto"/>
                <w:bottom w:val="none" w:sz="0" w:space="0" w:color="auto"/>
                <w:right w:val="none" w:sz="0" w:space="0" w:color="auto"/>
              </w:divBdr>
              <w:divsChild>
                <w:div w:id="1103719953">
                  <w:marLeft w:val="0"/>
                  <w:marRight w:val="0"/>
                  <w:marTop w:val="0"/>
                  <w:marBottom w:val="0"/>
                  <w:divBdr>
                    <w:top w:val="none" w:sz="0" w:space="0" w:color="auto"/>
                    <w:left w:val="none" w:sz="0" w:space="0" w:color="auto"/>
                    <w:bottom w:val="none" w:sz="0" w:space="0" w:color="auto"/>
                    <w:right w:val="none" w:sz="0" w:space="0" w:color="auto"/>
                  </w:divBdr>
                  <w:divsChild>
                    <w:div w:id="1133870003">
                      <w:marLeft w:val="0"/>
                      <w:marRight w:val="0"/>
                      <w:marTop w:val="0"/>
                      <w:marBottom w:val="0"/>
                      <w:divBdr>
                        <w:top w:val="none" w:sz="0" w:space="0" w:color="auto"/>
                        <w:left w:val="none" w:sz="0" w:space="0" w:color="auto"/>
                        <w:bottom w:val="none" w:sz="0" w:space="0" w:color="auto"/>
                        <w:right w:val="none" w:sz="0" w:space="0" w:color="auto"/>
                      </w:divBdr>
                      <w:divsChild>
                        <w:div w:id="369456695">
                          <w:marLeft w:val="0"/>
                          <w:marRight w:val="0"/>
                          <w:marTop w:val="0"/>
                          <w:marBottom w:val="0"/>
                          <w:divBdr>
                            <w:top w:val="none" w:sz="0" w:space="0" w:color="auto"/>
                            <w:left w:val="none" w:sz="0" w:space="0" w:color="auto"/>
                            <w:bottom w:val="none" w:sz="0" w:space="0" w:color="auto"/>
                            <w:right w:val="none" w:sz="0" w:space="0" w:color="auto"/>
                          </w:divBdr>
                          <w:divsChild>
                            <w:div w:id="458186377">
                              <w:marLeft w:val="0"/>
                              <w:marRight w:val="0"/>
                              <w:marTop w:val="0"/>
                              <w:marBottom w:val="0"/>
                              <w:divBdr>
                                <w:top w:val="none" w:sz="0" w:space="0" w:color="auto"/>
                                <w:left w:val="none" w:sz="0" w:space="0" w:color="auto"/>
                                <w:bottom w:val="none" w:sz="0" w:space="0" w:color="auto"/>
                                <w:right w:val="none" w:sz="0" w:space="0" w:color="auto"/>
                              </w:divBdr>
                            </w:div>
                            <w:div w:id="840198243">
                              <w:marLeft w:val="0"/>
                              <w:marRight w:val="0"/>
                              <w:marTop w:val="0"/>
                              <w:marBottom w:val="0"/>
                              <w:divBdr>
                                <w:top w:val="none" w:sz="0" w:space="0" w:color="auto"/>
                                <w:left w:val="none" w:sz="0" w:space="0" w:color="auto"/>
                                <w:bottom w:val="none" w:sz="0" w:space="0" w:color="auto"/>
                                <w:right w:val="none" w:sz="0" w:space="0" w:color="auto"/>
                              </w:divBdr>
                            </w:div>
                            <w:div w:id="1607733289">
                              <w:marLeft w:val="0"/>
                              <w:marRight w:val="0"/>
                              <w:marTop w:val="0"/>
                              <w:marBottom w:val="0"/>
                              <w:divBdr>
                                <w:top w:val="none" w:sz="0" w:space="0" w:color="auto"/>
                                <w:left w:val="none" w:sz="0" w:space="0" w:color="auto"/>
                                <w:bottom w:val="none" w:sz="0" w:space="0" w:color="auto"/>
                                <w:right w:val="none" w:sz="0" w:space="0" w:color="auto"/>
                              </w:divBdr>
                            </w:div>
                            <w:div w:id="1637175922">
                              <w:marLeft w:val="0"/>
                              <w:marRight w:val="0"/>
                              <w:marTop w:val="0"/>
                              <w:marBottom w:val="0"/>
                              <w:divBdr>
                                <w:top w:val="none" w:sz="0" w:space="0" w:color="auto"/>
                                <w:left w:val="none" w:sz="0" w:space="0" w:color="auto"/>
                                <w:bottom w:val="none" w:sz="0" w:space="0" w:color="auto"/>
                                <w:right w:val="none" w:sz="0" w:space="0" w:color="auto"/>
                              </w:divBdr>
                            </w:div>
                            <w:div w:id="211570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1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03368">
              <w:marLeft w:val="0"/>
              <w:marRight w:val="0"/>
              <w:marTop w:val="0"/>
              <w:marBottom w:val="0"/>
              <w:divBdr>
                <w:top w:val="none" w:sz="0" w:space="0" w:color="auto"/>
                <w:left w:val="none" w:sz="0" w:space="0" w:color="auto"/>
                <w:bottom w:val="none" w:sz="0" w:space="0" w:color="auto"/>
                <w:right w:val="none" w:sz="0" w:space="0" w:color="auto"/>
              </w:divBdr>
              <w:divsChild>
                <w:div w:id="156460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06093">
          <w:marLeft w:val="-150"/>
          <w:marRight w:val="-150"/>
          <w:marTop w:val="0"/>
          <w:marBottom w:val="0"/>
          <w:divBdr>
            <w:top w:val="none" w:sz="0" w:space="0" w:color="auto"/>
            <w:left w:val="none" w:sz="0" w:space="0" w:color="auto"/>
            <w:bottom w:val="none" w:sz="0" w:space="0" w:color="auto"/>
            <w:right w:val="none" w:sz="0" w:space="0" w:color="auto"/>
          </w:divBdr>
          <w:divsChild>
            <w:div w:id="1327783996">
              <w:marLeft w:val="0"/>
              <w:marRight w:val="0"/>
              <w:marTop w:val="0"/>
              <w:marBottom w:val="0"/>
              <w:divBdr>
                <w:top w:val="none" w:sz="0" w:space="0" w:color="auto"/>
                <w:left w:val="none" w:sz="0" w:space="0" w:color="auto"/>
                <w:bottom w:val="none" w:sz="0" w:space="0" w:color="auto"/>
                <w:right w:val="none" w:sz="0" w:space="0" w:color="auto"/>
              </w:divBdr>
              <w:divsChild>
                <w:div w:id="35392771">
                  <w:marLeft w:val="0"/>
                  <w:marRight w:val="0"/>
                  <w:marTop w:val="0"/>
                  <w:marBottom w:val="0"/>
                  <w:divBdr>
                    <w:top w:val="none" w:sz="0" w:space="0" w:color="auto"/>
                    <w:left w:val="none" w:sz="0" w:space="0" w:color="auto"/>
                    <w:bottom w:val="none" w:sz="0" w:space="0" w:color="auto"/>
                    <w:right w:val="none" w:sz="0" w:space="0" w:color="auto"/>
                  </w:divBdr>
                  <w:divsChild>
                    <w:div w:id="1166436072">
                      <w:marLeft w:val="0"/>
                      <w:marRight w:val="0"/>
                      <w:marTop w:val="0"/>
                      <w:marBottom w:val="0"/>
                      <w:divBdr>
                        <w:top w:val="none" w:sz="0" w:space="0" w:color="auto"/>
                        <w:left w:val="none" w:sz="0" w:space="0" w:color="auto"/>
                        <w:bottom w:val="none" w:sz="0" w:space="0" w:color="auto"/>
                        <w:right w:val="none" w:sz="0" w:space="0" w:color="auto"/>
                      </w:divBdr>
                    </w:div>
                  </w:divsChild>
                </w:div>
                <w:div w:id="858160159">
                  <w:marLeft w:val="0"/>
                  <w:marRight w:val="0"/>
                  <w:marTop w:val="0"/>
                  <w:marBottom w:val="0"/>
                  <w:divBdr>
                    <w:top w:val="none" w:sz="0" w:space="0" w:color="auto"/>
                    <w:left w:val="none" w:sz="0" w:space="0" w:color="auto"/>
                    <w:bottom w:val="none" w:sz="0" w:space="0" w:color="auto"/>
                    <w:right w:val="none" w:sz="0" w:space="0" w:color="auto"/>
                  </w:divBdr>
                  <w:divsChild>
                    <w:div w:id="1572543153">
                      <w:marLeft w:val="0"/>
                      <w:marRight w:val="0"/>
                      <w:marTop w:val="0"/>
                      <w:marBottom w:val="0"/>
                      <w:divBdr>
                        <w:top w:val="none" w:sz="0" w:space="0" w:color="auto"/>
                        <w:left w:val="none" w:sz="0" w:space="0" w:color="auto"/>
                        <w:bottom w:val="none" w:sz="0" w:space="0" w:color="auto"/>
                        <w:right w:val="none" w:sz="0" w:space="0" w:color="auto"/>
                      </w:divBdr>
                      <w:divsChild>
                        <w:div w:id="893198724">
                          <w:marLeft w:val="0"/>
                          <w:marRight w:val="0"/>
                          <w:marTop w:val="0"/>
                          <w:marBottom w:val="0"/>
                          <w:divBdr>
                            <w:top w:val="none" w:sz="0" w:space="0" w:color="auto"/>
                            <w:left w:val="none" w:sz="0" w:space="0" w:color="auto"/>
                            <w:bottom w:val="none" w:sz="0" w:space="0" w:color="auto"/>
                            <w:right w:val="none" w:sz="0" w:space="0" w:color="auto"/>
                          </w:divBdr>
                        </w:div>
                      </w:divsChild>
                    </w:div>
                    <w:div w:id="199802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550467">
      <w:bodyDiv w:val="1"/>
      <w:marLeft w:val="0"/>
      <w:marRight w:val="0"/>
      <w:marTop w:val="0"/>
      <w:marBottom w:val="0"/>
      <w:divBdr>
        <w:top w:val="none" w:sz="0" w:space="0" w:color="auto"/>
        <w:left w:val="none" w:sz="0" w:space="0" w:color="auto"/>
        <w:bottom w:val="none" w:sz="0" w:space="0" w:color="auto"/>
        <w:right w:val="none" w:sz="0" w:space="0" w:color="auto"/>
      </w:divBdr>
      <w:divsChild>
        <w:div w:id="1118840121">
          <w:marLeft w:val="-150"/>
          <w:marRight w:val="-150"/>
          <w:marTop w:val="0"/>
          <w:marBottom w:val="0"/>
          <w:divBdr>
            <w:top w:val="none" w:sz="0" w:space="0" w:color="auto"/>
            <w:left w:val="none" w:sz="0" w:space="0" w:color="auto"/>
            <w:bottom w:val="none" w:sz="0" w:space="0" w:color="auto"/>
            <w:right w:val="none" w:sz="0" w:space="0" w:color="auto"/>
          </w:divBdr>
          <w:divsChild>
            <w:div w:id="976030409">
              <w:marLeft w:val="0"/>
              <w:marRight w:val="0"/>
              <w:marTop w:val="0"/>
              <w:marBottom w:val="0"/>
              <w:divBdr>
                <w:top w:val="none" w:sz="0" w:space="0" w:color="auto"/>
                <w:left w:val="none" w:sz="0" w:space="0" w:color="auto"/>
                <w:bottom w:val="none" w:sz="0" w:space="0" w:color="auto"/>
                <w:right w:val="none" w:sz="0" w:space="0" w:color="auto"/>
              </w:divBdr>
              <w:divsChild>
                <w:div w:id="354693191">
                  <w:marLeft w:val="0"/>
                  <w:marRight w:val="0"/>
                  <w:marTop w:val="0"/>
                  <w:marBottom w:val="0"/>
                  <w:divBdr>
                    <w:top w:val="none" w:sz="0" w:space="0" w:color="auto"/>
                    <w:left w:val="none" w:sz="0" w:space="0" w:color="auto"/>
                    <w:bottom w:val="none" w:sz="0" w:space="0" w:color="auto"/>
                    <w:right w:val="none" w:sz="0" w:space="0" w:color="auto"/>
                  </w:divBdr>
                  <w:divsChild>
                    <w:div w:id="75833398">
                      <w:marLeft w:val="0"/>
                      <w:marRight w:val="0"/>
                      <w:marTop w:val="0"/>
                      <w:marBottom w:val="0"/>
                      <w:divBdr>
                        <w:top w:val="none" w:sz="0" w:space="0" w:color="auto"/>
                        <w:left w:val="none" w:sz="0" w:space="0" w:color="auto"/>
                        <w:bottom w:val="none" w:sz="0" w:space="0" w:color="auto"/>
                        <w:right w:val="none" w:sz="0" w:space="0" w:color="auto"/>
                      </w:divBdr>
                      <w:divsChild>
                        <w:div w:id="502935539">
                          <w:marLeft w:val="0"/>
                          <w:marRight w:val="0"/>
                          <w:marTop w:val="0"/>
                          <w:marBottom w:val="0"/>
                          <w:divBdr>
                            <w:top w:val="none" w:sz="0" w:space="0" w:color="auto"/>
                            <w:left w:val="none" w:sz="0" w:space="0" w:color="auto"/>
                            <w:bottom w:val="none" w:sz="0" w:space="0" w:color="auto"/>
                            <w:right w:val="none" w:sz="0" w:space="0" w:color="auto"/>
                          </w:divBdr>
                        </w:div>
                      </w:divsChild>
                    </w:div>
                    <w:div w:id="1108547683">
                      <w:marLeft w:val="0"/>
                      <w:marRight w:val="0"/>
                      <w:marTop w:val="0"/>
                      <w:marBottom w:val="0"/>
                      <w:divBdr>
                        <w:top w:val="none" w:sz="0" w:space="0" w:color="auto"/>
                        <w:left w:val="none" w:sz="0" w:space="0" w:color="auto"/>
                        <w:bottom w:val="none" w:sz="0" w:space="0" w:color="auto"/>
                        <w:right w:val="none" w:sz="0" w:space="0" w:color="auto"/>
                      </w:divBdr>
                    </w:div>
                  </w:divsChild>
                </w:div>
                <w:div w:id="150385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2226">
          <w:marLeft w:val="-150"/>
          <w:marRight w:val="-150"/>
          <w:marTop w:val="0"/>
          <w:marBottom w:val="0"/>
          <w:divBdr>
            <w:top w:val="none" w:sz="0" w:space="0" w:color="auto"/>
            <w:left w:val="none" w:sz="0" w:space="0" w:color="auto"/>
            <w:bottom w:val="none" w:sz="0" w:space="0" w:color="auto"/>
            <w:right w:val="none" w:sz="0" w:space="0" w:color="auto"/>
          </w:divBdr>
          <w:divsChild>
            <w:div w:id="308679987">
              <w:marLeft w:val="0"/>
              <w:marRight w:val="0"/>
              <w:marTop w:val="0"/>
              <w:marBottom w:val="0"/>
              <w:divBdr>
                <w:top w:val="none" w:sz="0" w:space="0" w:color="auto"/>
                <w:left w:val="none" w:sz="0" w:space="0" w:color="auto"/>
                <w:bottom w:val="none" w:sz="0" w:space="0" w:color="auto"/>
                <w:right w:val="none" w:sz="0" w:space="0" w:color="auto"/>
              </w:divBdr>
              <w:divsChild>
                <w:div w:id="184950179">
                  <w:marLeft w:val="0"/>
                  <w:marRight w:val="0"/>
                  <w:marTop w:val="0"/>
                  <w:marBottom w:val="0"/>
                  <w:divBdr>
                    <w:top w:val="none" w:sz="0" w:space="0" w:color="auto"/>
                    <w:left w:val="none" w:sz="0" w:space="0" w:color="auto"/>
                    <w:bottom w:val="none" w:sz="0" w:space="0" w:color="auto"/>
                    <w:right w:val="none" w:sz="0" w:space="0" w:color="auto"/>
                  </w:divBdr>
                </w:div>
              </w:divsChild>
            </w:div>
            <w:div w:id="845363534">
              <w:marLeft w:val="0"/>
              <w:marRight w:val="0"/>
              <w:marTop w:val="0"/>
              <w:marBottom w:val="0"/>
              <w:divBdr>
                <w:top w:val="none" w:sz="0" w:space="0" w:color="auto"/>
                <w:left w:val="none" w:sz="0" w:space="0" w:color="auto"/>
                <w:bottom w:val="none" w:sz="0" w:space="0" w:color="auto"/>
                <w:right w:val="none" w:sz="0" w:space="0" w:color="auto"/>
              </w:divBdr>
              <w:divsChild>
                <w:div w:id="569273409">
                  <w:marLeft w:val="0"/>
                  <w:marRight w:val="0"/>
                  <w:marTop w:val="0"/>
                  <w:marBottom w:val="0"/>
                  <w:divBdr>
                    <w:top w:val="none" w:sz="0" w:space="0" w:color="auto"/>
                    <w:left w:val="none" w:sz="0" w:space="0" w:color="auto"/>
                    <w:bottom w:val="none" w:sz="0" w:space="0" w:color="auto"/>
                    <w:right w:val="none" w:sz="0" w:space="0" w:color="auto"/>
                  </w:divBdr>
                  <w:divsChild>
                    <w:div w:id="35627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631348">
      <w:bodyDiv w:val="1"/>
      <w:marLeft w:val="0"/>
      <w:marRight w:val="0"/>
      <w:marTop w:val="0"/>
      <w:marBottom w:val="0"/>
      <w:divBdr>
        <w:top w:val="none" w:sz="0" w:space="0" w:color="auto"/>
        <w:left w:val="none" w:sz="0" w:space="0" w:color="auto"/>
        <w:bottom w:val="none" w:sz="0" w:space="0" w:color="auto"/>
        <w:right w:val="none" w:sz="0" w:space="0" w:color="auto"/>
      </w:divBdr>
      <w:divsChild>
        <w:div w:id="260987640">
          <w:marLeft w:val="-150"/>
          <w:marRight w:val="-150"/>
          <w:marTop w:val="0"/>
          <w:marBottom w:val="0"/>
          <w:divBdr>
            <w:top w:val="none" w:sz="0" w:space="0" w:color="auto"/>
            <w:left w:val="none" w:sz="0" w:space="0" w:color="auto"/>
            <w:bottom w:val="none" w:sz="0" w:space="0" w:color="auto"/>
            <w:right w:val="none" w:sz="0" w:space="0" w:color="auto"/>
          </w:divBdr>
          <w:divsChild>
            <w:div w:id="150996249">
              <w:marLeft w:val="0"/>
              <w:marRight w:val="0"/>
              <w:marTop w:val="0"/>
              <w:marBottom w:val="0"/>
              <w:divBdr>
                <w:top w:val="none" w:sz="0" w:space="0" w:color="auto"/>
                <w:left w:val="none" w:sz="0" w:space="0" w:color="auto"/>
                <w:bottom w:val="none" w:sz="0" w:space="0" w:color="auto"/>
                <w:right w:val="none" w:sz="0" w:space="0" w:color="auto"/>
              </w:divBdr>
              <w:divsChild>
                <w:div w:id="1267424162">
                  <w:marLeft w:val="0"/>
                  <w:marRight w:val="0"/>
                  <w:marTop w:val="0"/>
                  <w:marBottom w:val="0"/>
                  <w:divBdr>
                    <w:top w:val="none" w:sz="0" w:space="0" w:color="auto"/>
                    <w:left w:val="none" w:sz="0" w:space="0" w:color="auto"/>
                    <w:bottom w:val="none" w:sz="0" w:space="0" w:color="auto"/>
                    <w:right w:val="none" w:sz="0" w:space="0" w:color="auto"/>
                  </w:divBdr>
                  <w:divsChild>
                    <w:div w:id="291986360">
                      <w:marLeft w:val="0"/>
                      <w:marRight w:val="0"/>
                      <w:marTop w:val="0"/>
                      <w:marBottom w:val="450"/>
                      <w:divBdr>
                        <w:top w:val="none" w:sz="0" w:space="0" w:color="auto"/>
                        <w:left w:val="none" w:sz="0" w:space="0" w:color="auto"/>
                        <w:bottom w:val="none" w:sz="0" w:space="0" w:color="auto"/>
                        <w:right w:val="none" w:sz="0" w:space="0" w:color="auto"/>
                      </w:divBdr>
                    </w:div>
                    <w:div w:id="849105994">
                      <w:marLeft w:val="0"/>
                      <w:marRight w:val="0"/>
                      <w:marTop w:val="0"/>
                      <w:marBottom w:val="0"/>
                      <w:divBdr>
                        <w:top w:val="none" w:sz="0" w:space="0" w:color="auto"/>
                        <w:left w:val="none" w:sz="0" w:space="0" w:color="auto"/>
                        <w:bottom w:val="none" w:sz="0" w:space="0" w:color="auto"/>
                        <w:right w:val="none" w:sz="0" w:space="0" w:color="auto"/>
                      </w:divBdr>
                    </w:div>
                    <w:div w:id="1012612372">
                      <w:marLeft w:val="0"/>
                      <w:marRight w:val="0"/>
                      <w:marTop w:val="0"/>
                      <w:marBottom w:val="0"/>
                      <w:divBdr>
                        <w:top w:val="none" w:sz="0" w:space="0" w:color="auto"/>
                        <w:left w:val="none" w:sz="0" w:space="0" w:color="auto"/>
                        <w:bottom w:val="none" w:sz="0" w:space="0" w:color="auto"/>
                        <w:right w:val="none" w:sz="0" w:space="0" w:color="auto"/>
                      </w:divBdr>
                      <w:divsChild>
                        <w:div w:id="60361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904709">
              <w:marLeft w:val="0"/>
              <w:marRight w:val="0"/>
              <w:marTop w:val="0"/>
              <w:marBottom w:val="0"/>
              <w:divBdr>
                <w:top w:val="none" w:sz="0" w:space="0" w:color="auto"/>
                <w:left w:val="none" w:sz="0" w:space="0" w:color="auto"/>
                <w:bottom w:val="none" w:sz="0" w:space="0" w:color="auto"/>
                <w:right w:val="none" w:sz="0" w:space="0" w:color="auto"/>
              </w:divBdr>
              <w:divsChild>
                <w:div w:id="1977491554">
                  <w:marLeft w:val="0"/>
                  <w:marRight w:val="0"/>
                  <w:marTop w:val="0"/>
                  <w:marBottom w:val="0"/>
                  <w:divBdr>
                    <w:top w:val="none" w:sz="0" w:space="0" w:color="auto"/>
                    <w:left w:val="none" w:sz="0" w:space="0" w:color="auto"/>
                    <w:bottom w:val="none" w:sz="0" w:space="0" w:color="auto"/>
                    <w:right w:val="none" w:sz="0" w:space="0" w:color="auto"/>
                  </w:divBdr>
                  <w:divsChild>
                    <w:div w:id="470562269">
                      <w:marLeft w:val="0"/>
                      <w:marRight w:val="0"/>
                      <w:marTop w:val="0"/>
                      <w:marBottom w:val="0"/>
                      <w:divBdr>
                        <w:top w:val="none" w:sz="0" w:space="0" w:color="auto"/>
                        <w:left w:val="none" w:sz="0" w:space="0" w:color="auto"/>
                        <w:bottom w:val="none" w:sz="0" w:space="0" w:color="auto"/>
                        <w:right w:val="none" w:sz="0" w:space="0" w:color="auto"/>
                      </w:divBdr>
                      <w:divsChild>
                        <w:div w:id="1918246154">
                          <w:marLeft w:val="0"/>
                          <w:marRight w:val="0"/>
                          <w:marTop w:val="0"/>
                          <w:marBottom w:val="0"/>
                          <w:divBdr>
                            <w:top w:val="none" w:sz="0" w:space="0" w:color="auto"/>
                            <w:left w:val="none" w:sz="0" w:space="0" w:color="auto"/>
                            <w:bottom w:val="none" w:sz="0" w:space="0" w:color="auto"/>
                            <w:right w:val="none" w:sz="0" w:space="0" w:color="auto"/>
                          </w:divBdr>
                          <w:divsChild>
                            <w:div w:id="203715325">
                              <w:marLeft w:val="0"/>
                              <w:marRight w:val="0"/>
                              <w:marTop w:val="0"/>
                              <w:marBottom w:val="0"/>
                              <w:divBdr>
                                <w:top w:val="none" w:sz="0" w:space="0" w:color="auto"/>
                                <w:left w:val="none" w:sz="0" w:space="0" w:color="auto"/>
                                <w:bottom w:val="none" w:sz="0" w:space="0" w:color="auto"/>
                                <w:right w:val="none" w:sz="0" w:space="0" w:color="auto"/>
                              </w:divBdr>
                            </w:div>
                            <w:div w:id="330374436">
                              <w:marLeft w:val="0"/>
                              <w:marRight w:val="0"/>
                              <w:marTop w:val="0"/>
                              <w:marBottom w:val="0"/>
                              <w:divBdr>
                                <w:top w:val="none" w:sz="0" w:space="0" w:color="auto"/>
                                <w:left w:val="none" w:sz="0" w:space="0" w:color="auto"/>
                                <w:bottom w:val="none" w:sz="0" w:space="0" w:color="auto"/>
                                <w:right w:val="none" w:sz="0" w:space="0" w:color="auto"/>
                              </w:divBdr>
                            </w:div>
                            <w:div w:id="494346669">
                              <w:marLeft w:val="0"/>
                              <w:marRight w:val="0"/>
                              <w:marTop w:val="0"/>
                              <w:marBottom w:val="0"/>
                              <w:divBdr>
                                <w:top w:val="none" w:sz="0" w:space="0" w:color="auto"/>
                                <w:left w:val="none" w:sz="0" w:space="0" w:color="auto"/>
                                <w:bottom w:val="none" w:sz="0" w:space="0" w:color="auto"/>
                                <w:right w:val="none" w:sz="0" w:space="0" w:color="auto"/>
                              </w:divBdr>
                            </w:div>
                            <w:div w:id="902370315">
                              <w:marLeft w:val="0"/>
                              <w:marRight w:val="0"/>
                              <w:marTop w:val="0"/>
                              <w:marBottom w:val="0"/>
                              <w:divBdr>
                                <w:top w:val="none" w:sz="0" w:space="0" w:color="auto"/>
                                <w:left w:val="none" w:sz="0" w:space="0" w:color="auto"/>
                                <w:bottom w:val="none" w:sz="0" w:space="0" w:color="auto"/>
                                <w:right w:val="none" w:sz="0" w:space="0" w:color="auto"/>
                              </w:divBdr>
                            </w:div>
                            <w:div w:id="165244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875000">
          <w:marLeft w:val="-150"/>
          <w:marRight w:val="-150"/>
          <w:marTop w:val="0"/>
          <w:marBottom w:val="0"/>
          <w:divBdr>
            <w:top w:val="none" w:sz="0" w:space="0" w:color="auto"/>
            <w:left w:val="none" w:sz="0" w:space="0" w:color="auto"/>
            <w:bottom w:val="none" w:sz="0" w:space="0" w:color="auto"/>
            <w:right w:val="none" w:sz="0" w:space="0" w:color="auto"/>
          </w:divBdr>
          <w:divsChild>
            <w:div w:id="1483082408">
              <w:marLeft w:val="0"/>
              <w:marRight w:val="0"/>
              <w:marTop w:val="0"/>
              <w:marBottom w:val="0"/>
              <w:divBdr>
                <w:top w:val="none" w:sz="0" w:space="0" w:color="auto"/>
                <w:left w:val="none" w:sz="0" w:space="0" w:color="auto"/>
                <w:bottom w:val="none" w:sz="0" w:space="0" w:color="auto"/>
                <w:right w:val="none" w:sz="0" w:space="0" w:color="auto"/>
              </w:divBdr>
              <w:divsChild>
                <w:div w:id="1021008084">
                  <w:marLeft w:val="0"/>
                  <w:marRight w:val="0"/>
                  <w:marTop w:val="0"/>
                  <w:marBottom w:val="0"/>
                  <w:divBdr>
                    <w:top w:val="none" w:sz="0" w:space="0" w:color="auto"/>
                    <w:left w:val="none" w:sz="0" w:space="0" w:color="auto"/>
                    <w:bottom w:val="none" w:sz="0" w:space="0" w:color="auto"/>
                    <w:right w:val="none" w:sz="0" w:space="0" w:color="auto"/>
                  </w:divBdr>
                  <w:divsChild>
                    <w:div w:id="78646804">
                      <w:marLeft w:val="0"/>
                      <w:marRight w:val="0"/>
                      <w:marTop w:val="0"/>
                      <w:marBottom w:val="0"/>
                      <w:divBdr>
                        <w:top w:val="none" w:sz="0" w:space="0" w:color="auto"/>
                        <w:left w:val="none" w:sz="0" w:space="0" w:color="auto"/>
                        <w:bottom w:val="none" w:sz="0" w:space="0" w:color="auto"/>
                        <w:right w:val="none" w:sz="0" w:space="0" w:color="auto"/>
                      </w:divBdr>
                      <w:divsChild>
                        <w:div w:id="1911621873">
                          <w:marLeft w:val="0"/>
                          <w:marRight w:val="0"/>
                          <w:marTop w:val="0"/>
                          <w:marBottom w:val="0"/>
                          <w:divBdr>
                            <w:top w:val="none" w:sz="0" w:space="0" w:color="auto"/>
                            <w:left w:val="none" w:sz="0" w:space="0" w:color="auto"/>
                            <w:bottom w:val="none" w:sz="0" w:space="0" w:color="auto"/>
                            <w:right w:val="none" w:sz="0" w:space="0" w:color="auto"/>
                          </w:divBdr>
                        </w:div>
                      </w:divsChild>
                    </w:div>
                    <w:div w:id="602498780">
                      <w:marLeft w:val="0"/>
                      <w:marRight w:val="0"/>
                      <w:marTop w:val="0"/>
                      <w:marBottom w:val="0"/>
                      <w:divBdr>
                        <w:top w:val="none" w:sz="0" w:space="0" w:color="auto"/>
                        <w:left w:val="none" w:sz="0" w:space="0" w:color="auto"/>
                        <w:bottom w:val="none" w:sz="0" w:space="0" w:color="auto"/>
                        <w:right w:val="none" w:sz="0" w:space="0" w:color="auto"/>
                      </w:divBdr>
                    </w:div>
                  </w:divsChild>
                </w:div>
                <w:div w:id="1538662855">
                  <w:marLeft w:val="0"/>
                  <w:marRight w:val="0"/>
                  <w:marTop w:val="0"/>
                  <w:marBottom w:val="0"/>
                  <w:divBdr>
                    <w:top w:val="none" w:sz="0" w:space="0" w:color="auto"/>
                    <w:left w:val="none" w:sz="0" w:space="0" w:color="auto"/>
                    <w:bottom w:val="none" w:sz="0" w:space="0" w:color="auto"/>
                    <w:right w:val="none" w:sz="0" w:space="0" w:color="auto"/>
                  </w:divBdr>
                  <w:divsChild>
                    <w:div w:id="85087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705070">
      <w:bodyDiv w:val="1"/>
      <w:marLeft w:val="0"/>
      <w:marRight w:val="0"/>
      <w:marTop w:val="0"/>
      <w:marBottom w:val="0"/>
      <w:divBdr>
        <w:top w:val="none" w:sz="0" w:space="0" w:color="auto"/>
        <w:left w:val="none" w:sz="0" w:space="0" w:color="auto"/>
        <w:bottom w:val="none" w:sz="0" w:space="0" w:color="auto"/>
        <w:right w:val="none" w:sz="0" w:space="0" w:color="auto"/>
      </w:divBdr>
      <w:divsChild>
        <w:div w:id="1647081466">
          <w:marLeft w:val="-225"/>
          <w:marRight w:val="-225"/>
          <w:marTop w:val="0"/>
          <w:marBottom w:val="0"/>
          <w:divBdr>
            <w:top w:val="none" w:sz="0" w:space="0" w:color="auto"/>
            <w:left w:val="none" w:sz="0" w:space="0" w:color="auto"/>
            <w:bottom w:val="none" w:sz="0" w:space="0" w:color="auto"/>
            <w:right w:val="none" w:sz="0" w:space="0" w:color="auto"/>
          </w:divBdr>
        </w:div>
        <w:div w:id="256183614">
          <w:marLeft w:val="-225"/>
          <w:marRight w:val="-225"/>
          <w:marTop w:val="0"/>
          <w:marBottom w:val="0"/>
          <w:divBdr>
            <w:top w:val="none" w:sz="0" w:space="0" w:color="auto"/>
            <w:left w:val="none" w:sz="0" w:space="0" w:color="auto"/>
            <w:bottom w:val="none" w:sz="0" w:space="0" w:color="auto"/>
            <w:right w:val="none" w:sz="0" w:space="0" w:color="auto"/>
          </w:divBdr>
          <w:divsChild>
            <w:div w:id="1780562161">
              <w:marLeft w:val="0"/>
              <w:marRight w:val="0"/>
              <w:marTop w:val="0"/>
              <w:marBottom w:val="0"/>
              <w:divBdr>
                <w:top w:val="none" w:sz="0" w:space="0" w:color="auto"/>
                <w:left w:val="none" w:sz="0" w:space="0" w:color="auto"/>
                <w:bottom w:val="none" w:sz="0" w:space="0" w:color="auto"/>
                <w:right w:val="none" w:sz="0" w:space="0" w:color="auto"/>
              </w:divBdr>
              <w:divsChild>
                <w:div w:id="188390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707618">
      <w:bodyDiv w:val="1"/>
      <w:marLeft w:val="0"/>
      <w:marRight w:val="0"/>
      <w:marTop w:val="0"/>
      <w:marBottom w:val="0"/>
      <w:divBdr>
        <w:top w:val="none" w:sz="0" w:space="0" w:color="auto"/>
        <w:left w:val="none" w:sz="0" w:space="0" w:color="auto"/>
        <w:bottom w:val="none" w:sz="0" w:space="0" w:color="auto"/>
        <w:right w:val="none" w:sz="0" w:space="0" w:color="auto"/>
      </w:divBdr>
      <w:divsChild>
        <w:div w:id="896281836">
          <w:marLeft w:val="-225"/>
          <w:marRight w:val="-225"/>
          <w:marTop w:val="0"/>
          <w:marBottom w:val="0"/>
          <w:divBdr>
            <w:top w:val="none" w:sz="0" w:space="0" w:color="auto"/>
            <w:left w:val="none" w:sz="0" w:space="0" w:color="auto"/>
            <w:bottom w:val="none" w:sz="0" w:space="0" w:color="auto"/>
            <w:right w:val="none" w:sz="0" w:space="0" w:color="auto"/>
          </w:divBdr>
        </w:div>
        <w:div w:id="1156529437">
          <w:marLeft w:val="-225"/>
          <w:marRight w:val="-225"/>
          <w:marTop w:val="0"/>
          <w:marBottom w:val="0"/>
          <w:divBdr>
            <w:top w:val="none" w:sz="0" w:space="0" w:color="auto"/>
            <w:left w:val="none" w:sz="0" w:space="0" w:color="auto"/>
            <w:bottom w:val="none" w:sz="0" w:space="0" w:color="auto"/>
            <w:right w:val="none" w:sz="0" w:space="0" w:color="auto"/>
          </w:divBdr>
          <w:divsChild>
            <w:div w:id="35737507">
              <w:marLeft w:val="0"/>
              <w:marRight w:val="0"/>
              <w:marTop w:val="0"/>
              <w:marBottom w:val="0"/>
              <w:divBdr>
                <w:top w:val="none" w:sz="0" w:space="0" w:color="auto"/>
                <w:left w:val="none" w:sz="0" w:space="0" w:color="auto"/>
                <w:bottom w:val="none" w:sz="0" w:space="0" w:color="auto"/>
                <w:right w:val="none" w:sz="0" w:space="0" w:color="auto"/>
              </w:divBdr>
              <w:divsChild>
                <w:div w:id="1551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010852">
      <w:bodyDiv w:val="1"/>
      <w:marLeft w:val="0"/>
      <w:marRight w:val="0"/>
      <w:marTop w:val="0"/>
      <w:marBottom w:val="0"/>
      <w:divBdr>
        <w:top w:val="none" w:sz="0" w:space="0" w:color="auto"/>
        <w:left w:val="none" w:sz="0" w:space="0" w:color="auto"/>
        <w:bottom w:val="none" w:sz="0" w:space="0" w:color="auto"/>
        <w:right w:val="none" w:sz="0" w:space="0" w:color="auto"/>
      </w:divBdr>
      <w:divsChild>
        <w:div w:id="778333399">
          <w:marLeft w:val="0"/>
          <w:marRight w:val="0"/>
          <w:marTop w:val="0"/>
          <w:marBottom w:val="0"/>
          <w:divBdr>
            <w:top w:val="none" w:sz="0" w:space="0" w:color="auto"/>
            <w:left w:val="none" w:sz="0" w:space="0" w:color="auto"/>
            <w:bottom w:val="none" w:sz="0" w:space="0" w:color="auto"/>
            <w:right w:val="none" w:sz="0" w:space="0" w:color="auto"/>
          </w:divBdr>
          <w:divsChild>
            <w:div w:id="202596200">
              <w:marLeft w:val="0"/>
              <w:marRight w:val="0"/>
              <w:marTop w:val="0"/>
              <w:marBottom w:val="225"/>
              <w:divBdr>
                <w:top w:val="none" w:sz="0" w:space="0" w:color="auto"/>
                <w:left w:val="none" w:sz="0" w:space="0" w:color="auto"/>
                <w:bottom w:val="none" w:sz="0" w:space="0" w:color="auto"/>
                <w:right w:val="none" w:sz="0" w:space="0" w:color="auto"/>
              </w:divBdr>
            </w:div>
            <w:div w:id="837382379">
              <w:marLeft w:val="0"/>
              <w:marRight w:val="0"/>
              <w:marTop w:val="0"/>
              <w:marBottom w:val="240"/>
              <w:divBdr>
                <w:top w:val="none" w:sz="0" w:space="0" w:color="auto"/>
                <w:left w:val="none" w:sz="0" w:space="0" w:color="auto"/>
                <w:bottom w:val="none" w:sz="0" w:space="0" w:color="auto"/>
                <w:right w:val="none" w:sz="0" w:space="0" w:color="auto"/>
              </w:divBdr>
              <w:divsChild>
                <w:div w:id="141015543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67615">
      <w:bodyDiv w:val="1"/>
      <w:marLeft w:val="0"/>
      <w:marRight w:val="0"/>
      <w:marTop w:val="0"/>
      <w:marBottom w:val="0"/>
      <w:divBdr>
        <w:top w:val="none" w:sz="0" w:space="0" w:color="auto"/>
        <w:left w:val="none" w:sz="0" w:space="0" w:color="auto"/>
        <w:bottom w:val="none" w:sz="0" w:space="0" w:color="auto"/>
        <w:right w:val="none" w:sz="0" w:space="0" w:color="auto"/>
      </w:divBdr>
      <w:divsChild>
        <w:div w:id="67270450">
          <w:marLeft w:val="0"/>
          <w:marRight w:val="0"/>
          <w:marTop w:val="0"/>
          <w:marBottom w:val="0"/>
          <w:divBdr>
            <w:top w:val="none" w:sz="0" w:space="0" w:color="auto"/>
            <w:left w:val="none" w:sz="0" w:space="0" w:color="auto"/>
            <w:bottom w:val="none" w:sz="0" w:space="0" w:color="auto"/>
            <w:right w:val="none" w:sz="0" w:space="0" w:color="auto"/>
          </w:divBdr>
        </w:div>
        <w:div w:id="699669279">
          <w:marLeft w:val="0"/>
          <w:marRight w:val="0"/>
          <w:marTop w:val="15"/>
          <w:marBottom w:val="240"/>
          <w:divBdr>
            <w:top w:val="single" w:sz="6" w:space="14" w:color="DDDDDD"/>
            <w:left w:val="single" w:sz="6" w:space="24" w:color="DDDDDD"/>
            <w:bottom w:val="single" w:sz="6" w:space="14" w:color="DDDDDD"/>
            <w:right w:val="single" w:sz="6" w:space="24" w:color="DDDDDD"/>
          </w:divBdr>
        </w:div>
        <w:div w:id="881477918">
          <w:marLeft w:val="300"/>
          <w:marRight w:val="300"/>
          <w:marTop w:val="0"/>
          <w:marBottom w:val="0"/>
          <w:divBdr>
            <w:top w:val="none" w:sz="0" w:space="0" w:color="auto"/>
            <w:left w:val="none" w:sz="0" w:space="0" w:color="auto"/>
            <w:bottom w:val="none" w:sz="0" w:space="0" w:color="auto"/>
            <w:right w:val="none" w:sz="0" w:space="0" w:color="auto"/>
          </w:divBdr>
        </w:div>
      </w:divsChild>
    </w:div>
    <w:div w:id="271255486">
      <w:bodyDiv w:val="1"/>
      <w:marLeft w:val="0"/>
      <w:marRight w:val="0"/>
      <w:marTop w:val="0"/>
      <w:marBottom w:val="0"/>
      <w:divBdr>
        <w:top w:val="none" w:sz="0" w:space="0" w:color="auto"/>
        <w:left w:val="none" w:sz="0" w:space="0" w:color="auto"/>
        <w:bottom w:val="none" w:sz="0" w:space="0" w:color="auto"/>
        <w:right w:val="none" w:sz="0" w:space="0" w:color="auto"/>
      </w:divBdr>
      <w:divsChild>
        <w:div w:id="1449741935">
          <w:marLeft w:val="-100"/>
          <w:marRight w:val="-100"/>
          <w:marTop w:val="0"/>
          <w:marBottom w:val="0"/>
          <w:divBdr>
            <w:top w:val="none" w:sz="0" w:space="0" w:color="auto"/>
            <w:left w:val="none" w:sz="0" w:space="0" w:color="auto"/>
            <w:bottom w:val="none" w:sz="0" w:space="0" w:color="auto"/>
            <w:right w:val="none" w:sz="0" w:space="0" w:color="auto"/>
          </w:divBdr>
          <w:divsChild>
            <w:div w:id="74474924">
              <w:marLeft w:val="0"/>
              <w:marRight w:val="0"/>
              <w:marTop w:val="0"/>
              <w:marBottom w:val="0"/>
              <w:divBdr>
                <w:top w:val="none" w:sz="0" w:space="0" w:color="auto"/>
                <w:left w:val="none" w:sz="0" w:space="0" w:color="auto"/>
                <w:bottom w:val="none" w:sz="0" w:space="0" w:color="auto"/>
                <w:right w:val="none" w:sz="0" w:space="0" w:color="auto"/>
              </w:divBdr>
              <w:divsChild>
                <w:div w:id="292638952">
                  <w:marLeft w:val="0"/>
                  <w:marRight w:val="0"/>
                  <w:marTop w:val="0"/>
                  <w:marBottom w:val="0"/>
                  <w:divBdr>
                    <w:top w:val="none" w:sz="0" w:space="0" w:color="auto"/>
                    <w:left w:val="none" w:sz="0" w:space="0" w:color="auto"/>
                    <w:bottom w:val="none" w:sz="0" w:space="0" w:color="auto"/>
                    <w:right w:val="none" w:sz="0" w:space="0" w:color="auto"/>
                  </w:divBdr>
                  <w:divsChild>
                    <w:div w:id="578369729">
                      <w:marLeft w:val="0"/>
                      <w:marRight w:val="0"/>
                      <w:marTop w:val="0"/>
                      <w:marBottom w:val="0"/>
                      <w:divBdr>
                        <w:top w:val="none" w:sz="0" w:space="0" w:color="auto"/>
                        <w:left w:val="none" w:sz="0" w:space="0" w:color="auto"/>
                        <w:bottom w:val="none" w:sz="0" w:space="0" w:color="auto"/>
                        <w:right w:val="none" w:sz="0" w:space="0" w:color="auto"/>
                      </w:divBdr>
                    </w:div>
                    <w:div w:id="1041830170">
                      <w:marLeft w:val="0"/>
                      <w:marRight w:val="0"/>
                      <w:marTop w:val="0"/>
                      <w:marBottom w:val="0"/>
                      <w:divBdr>
                        <w:top w:val="none" w:sz="0" w:space="0" w:color="auto"/>
                        <w:left w:val="none" w:sz="0" w:space="0" w:color="auto"/>
                        <w:bottom w:val="none" w:sz="0" w:space="0" w:color="auto"/>
                        <w:right w:val="none" w:sz="0" w:space="0" w:color="auto"/>
                      </w:divBdr>
                      <w:divsChild>
                        <w:div w:id="200284994">
                          <w:marLeft w:val="0"/>
                          <w:marRight w:val="0"/>
                          <w:marTop w:val="0"/>
                          <w:marBottom w:val="0"/>
                          <w:divBdr>
                            <w:top w:val="none" w:sz="0" w:space="0" w:color="auto"/>
                            <w:left w:val="none" w:sz="0" w:space="0" w:color="auto"/>
                            <w:bottom w:val="none" w:sz="0" w:space="0" w:color="auto"/>
                            <w:right w:val="none" w:sz="0" w:space="0" w:color="auto"/>
                          </w:divBdr>
                          <w:divsChild>
                            <w:div w:id="871920821">
                              <w:marLeft w:val="0"/>
                              <w:marRight w:val="0"/>
                              <w:marTop w:val="0"/>
                              <w:marBottom w:val="0"/>
                              <w:divBdr>
                                <w:top w:val="none" w:sz="0" w:space="0" w:color="auto"/>
                                <w:left w:val="none" w:sz="0" w:space="0" w:color="auto"/>
                                <w:bottom w:val="none" w:sz="0" w:space="0" w:color="auto"/>
                                <w:right w:val="none" w:sz="0" w:space="0" w:color="auto"/>
                              </w:divBdr>
                            </w:div>
                            <w:div w:id="985159334">
                              <w:marLeft w:val="0"/>
                              <w:marRight w:val="0"/>
                              <w:marTop w:val="0"/>
                              <w:marBottom w:val="0"/>
                              <w:divBdr>
                                <w:top w:val="none" w:sz="0" w:space="0" w:color="auto"/>
                                <w:left w:val="none" w:sz="0" w:space="0" w:color="auto"/>
                                <w:bottom w:val="none" w:sz="0" w:space="0" w:color="auto"/>
                                <w:right w:val="none" w:sz="0" w:space="0" w:color="auto"/>
                              </w:divBdr>
                            </w:div>
                            <w:div w:id="126819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18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329587">
      <w:bodyDiv w:val="1"/>
      <w:marLeft w:val="0"/>
      <w:marRight w:val="0"/>
      <w:marTop w:val="0"/>
      <w:marBottom w:val="0"/>
      <w:divBdr>
        <w:top w:val="none" w:sz="0" w:space="0" w:color="auto"/>
        <w:left w:val="none" w:sz="0" w:space="0" w:color="auto"/>
        <w:bottom w:val="none" w:sz="0" w:space="0" w:color="auto"/>
        <w:right w:val="none" w:sz="0" w:space="0" w:color="auto"/>
      </w:divBdr>
      <w:divsChild>
        <w:div w:id="1440376018">
          <w:marLeft w:val="-150"/>
          <w:marRight w:val="-150"/>
          <w:marTop w:val="0"/>
          <w:marBottom w:val="0"/>
          <w:divBdr>
            <w:top w:val="none" w:sz="0" w:space="0" w:color="auto"/>
            <w:left w:val="none" w:sz="0" w:space="0" w:color="auto"/>
            <w:bottom w:val="none" w:sz="0" w:space="0" w:color="auto"/>
            <w:right w:val="none" w:sz="0" w:space="0" w:color="auto"/>
          </w:divBdr>
          <w:divsChild>
            <w:div w:id="676930525">
              <w:marLeft w:val="0"/>
              <w:marRight w:val="0"/>
              <w:marTop w:val="0"/>
              <w:marBottom w:val="0"/>
              <w:divBdr>
                <w:top w:val="none" w:sz="0" w:space="0" w:color="auto"/>
                <w:left w:val="none" w:sz="0" w:space="0" w:color="auto"/>
                <w:bottom w:val="none" w:sz="0" w:space="0" w:color="auto"/>
                <w:right w:val="none" w:sz="0" w:space="0" w:color="auto"/>
              </w:divBdr>
              <w:divsChild>
                <w:div w:id="928779759">
                  <w:marLeft w:val="0"/>
                  <w:marRight w:val="0"/>
                  <w:marTop w:val="0"/>
                  <w:marBottom w:val="0"/>
                  <w:divBdr>
                    <w:top w:val="none" w:sz="0" w:space="0" w:color="auto"/>
                    <w:left w:val="none" w:sz="0" w:space="0" w:color="auto"/>
                    <w:bottom w:val="none" w:sz="0" w:space="0" w:color="auto"/>
                    <w:right w:val="none" w:sz="0" w:space="0" w:color="auto"/>
                  </w:divBdr>
                  <w:divsChild>
                    <w:div w:id="728456226">
                      <w:marLeft w:val="0"/>
                      <w:marRight w:val="0"/>
                      <w:marTop w:val="0"/>
                      <w:marBottom w:val="0"/>
                      <w:divBdr>
                        <w:top w:val="none" w:sz="0" w:space="0" w:color="auto"/>
                        <w:left w:val="none" w:sz="0" w:space="0" w:color="auto"/>
                        <w:bottom w:val="none" w:sz="0" w:space="0" w:color="auto"/>
                        <w:right w:val="none" w:sz="0" w:space="0" w:color="auto"/>
                      </w:divBdr>
                    </w:div>
                  </w:divsChild>
                </w:div>
                <w:div w:id="499152515">
                  <w:marLeft w:val="0"/>
                  <w:marRight w:val="0"/>
                  <w:marTop w:val="0"/>
                  <w:marBottom w:val="0"/>
                  <w:divBdr>
                    <w:top w:val="none" w:sz="0" w:space="0" w:color="auto"/>
                    <w:left w:val="none" w:sz="0" w:space="0" w:color="auto"/>
                    <w:bottom w:val="none" w:sz="0" w:space="0" w:color="auto"/>
                    <w:right w:val="none" w:sz="0" w:space="0" w:color="auto"/>
                  </w:divBdr>
                  <w:divsChild>
                    <w:div w:id="53388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928504">
          <w:marLeft w:val="-150"/>
          <w:marRight w:val="-150"/>
          <w:marTop w:val="0"/>
          <w:marBottom w:val="0"/>
          <w:divBdr>
            <w:top w:val="none" w:sz="0" w:space="0" w:color="auto"/>
            <w:left w:val="none" w:sz="0" w:space="0" w:color="auto"/>
            <w:bottom w:val="none" w:sz="0" w:space="0" w:color="auto"/>
            <w:right w:val="none" w:sz="0" w:space="0" w:color="auto"/>
          </w:divBdr>
          <w:divsChild>
            <w:div w:id="1794591113">
              <w:marLeft w:val="0"/>
              <w:marRight w:val="0"/>
              <w:marTop w:val="0"/>
              <w:marBottom w:val="0"/>
              <w:divBdr>
                <w:top w:val="none" w:sz="0" w:space="0" w:color="auto"/>
                <w:left w:val="none" w:sz="0" w:space="0" w:color="auto"/>
                <w:bottom w:val="none" w:sz="0" w:space="0" w:color="auto"/>
                <w:right w:val="none" w:sz="0" w:space="0" w:color="auto"/>
              </w:divBdr>
              <w:divsChild>
                <w:div w:id="1382635052">
                  <w:marLeft w:val="0"/>
                  <w:marRight w:val="0"/>
                  <w:marTop w:val="0"/>
                  <w:marBottom w:val="0"/>
                  <w:divBdr>
                    <w:top w:val="none" w:sz="0" w:space="0" w:color="auto"/>
                    <w:left w:val="none" w:sz="0" w:space="0" w:color="auto"/>
                    <w:bottom w:val="none" w:sz="0" w:space="0" w:color="auto"/>
                    <w:right w:val="none" w:sz="0" w:space="0" w:color="auto"/>
                  </w:divBdr>
                  <w:divsChild>
                    <w:div w:id="46952771">
                      <w:marLeft w:val="0"/>
                      <w:marRight w:val="0"/>
                      <w:marTop w:val="0"/>
                      <w:marBottom w:val="0"/>
                      <w:divBdr>
                        <w:top w:val="none" w:sz="0" w:space="0" w:color="auto"/>
                        <w:left w:val="none" w:sz="0" w:space="0" w:color="auto"/>
                        <w:bottom w:val="none" w:sz="0" w:space="0" w:color="auto"/>
                        <w:right w:val="none" w:sz="0" w:space="0" w:color="auto"/>
                      </w:divBdr>
                    </w:div>
                    <w:div w:id="2061711016">
                      <w:marLeft w:val="0"/>
                      <w:marRight w:val="0"/>
                      <w:marTop w:val="0"/>
                      <w:marBottom w:val="0"/>
                      <w:divBdr>
                        <w:top w:val="none" w:sz="0" w:space="0" w:color="auto"/>
                        <w:left w:val="none" w:sz="0" w:space="0" w:color="auto"/>
                        <w:bottom w:val="none" w:sz="0" w:space="0" w:color="auto"/>
                        <w:right w:val="none" w:sz="0" w:space="0" w:color="auto"/>
                      </w:divBdr>
                      <w:divsChild>
                        <w:div w:id="957836118">
                          <w:marLeft w:val="0"/>
                          <w:marRight w:val="0"/>
                          <w:marTop w:val="0"/>
                          <w:marBottom w:val="0"/>
                          <w:divBdr>
                            <w:top w:val="none" w:sz="0" w:space="0" w:color="auto"/>
                            <w:left w:val="none" w:sz="0" w:space="0" w:color="auto"/>
                            <w:bottom w:val="none" w:sz="0" w:space="0" w:color="auto"/>
                            <w:right w:val="none" w:sz="0" w:space="0" w:color="auto"/>
                          </w:divBdr>
                          <w:divsChild>
                            <w:div w:id="1137533653">
                              <w:marLeft w:val="0"/>
                              <w:marRight w:val="0"/>
                              <w:marTop w:val="0"/>
                              <w:marBottom w:val="0"/>
                              <w:divBdr>
                                <w:top w:val="none" w:sz="0" w:space="0" w:color="auto"/>
                                <w:left w:val="none" w:sz="0" w:space="0" w:color="auto"/>
                                <w:bottom w:val="none" w:sz="0" w:space="0" w:color="auto"/>
                                <w:right w:val="none" w:sz="0" w:space="0" w:color="auto"/>
                              </w:divBdr>
                            </w:div>
                            <w:div w:id="1696153082">
                              <w:marLeft w:val="0"/>
                              <w:marRight w:val="0"/>
                              <w:marTop w:val="0"/>
                              <w:marBottom w:val="0"/>
                              <w:divBdr>
                                <w:top w:val="none" w:sz="0" w:space="0" w:color="auto"/>
                                <w:left w:val="none" w:sz="0" w:space="0" w:color="auto"/>
                                <w:bottom w:val="none" w:sz="0" w:space="0" w:color="auto"/>
                                <w:right w:val="none" w:sz="0" w:space="0" w:color="auto"/>
                              </w:divBdr>
                            </w:div>
                            <w:div w:id="641471578">
                              <w:marLeft w:val="0"/>
                              <w:marRight w:val="0"/>
                              <w:marTop w:val="0"/>
                              <w:marBottom w:val="0"/>
                              <w:divBdr>
                                <w:top w:val="none" w:sz="0" w:space="0" w:color="auto"/>
                                <w:left w:val="none" w:sz="0" w:space="0" w:color="auto"/>
                                <w:bottom w:val="none" w:sz="0" w:space="0" w:color="auto"/>
                                <w:right w:val="none" w:sz="0" w:space="0" w:color="auto"/>
                              </w:divBdr>
                            </w:div>
                            <w:div w:id="2084059268">
                              <w:marLeft w:val="0"/>
                              <w:marRight w:val="0"/>
                              <w:marTop w:val="0"/>
                              <w:marBottom w:val="0"/>
                              <w:divBdr>
                                <w:top w:val="none" w:sz="0" w:space="0" w:color="auto"/>
                                <w:left w:val="none" w:sz="0" w:space="0" w:color="auto"/>
                                <w:bottom w:val="none" w:sz="0" w:space="0" w:color="auto"/>
                                <w:right w:val="none" w:sz="0" w:space="0" w:color="auto"/>
                              </w:divBdr>
                            </w:div>
                            <w:div w:id="211046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296803">
              <w:marLeft w:val="0"/>
              <w:marRight w:val="0"/>
              <w:marTop w:val="0"/>
              <w:marBottom w:val="0"/>
              <w:divBdr>
                <w:top w:val="none" w:sz="0" w:space="0" w:color="auto"/>
                <w:left w:val="none" w:sz="0" w:space="0" w:color="auto"/>
                <w:bottom w:val="none" w:sz="0" w:space="0" w:color="auto"/>
                <w:right w:val="none" w:sz="0" w:space="0" w:color="auto"/>
              </w:divBdr>
              <w:divsChild>
                <w:div w:id="337149622">
                  <w:marLeft w:val="0"/>
                  <w:marRight w:val="0"/>
                  <w:marTop w:val="0"/>
                  <w:marBottom w:val="0"/>
                  <w:divBdr>
                    <w:top w:val="none" w:sz="0" w:space="0" w:color="auto"/>
                    <w:left w:val="none" w:sz="0" w:space="0" w:color="auto"/>
                    <w:bottom w:val="none" w:sz="0" w:space="0" w:color="auto"/>
                    <w:right w:val="none" w:sz="0" w:space="0" w:color="auto"/>
                  </w:divBdr>
                  <w:divsChild>
                    <w:div w:id="1912345988">
                      <w:marLeft w:val="0"/>
                      <w:marRight w:val="0"/>
                      <w:marTop w:val="0"/>
                      <w:marBottom w:val="0"/>
                      <w:divBdr>
                        <w:top w:val="none" w:sz="0" w:space="0" w:color="auto"/>
                        <w:left w:val="none" w:sz="0" w:space="0" w:color="auto"/>
                        <w:bottom w:val="none" w:sz="0" w:space="0" w:color="auto"/>
                        <w:right w:val="none" w:sz="0" w:space="0" w:color="auto"/>
                      </w:divBdr>
                      <w:divsChild>
                        <w:div w:id="465202393">
                          <w:marLeft w:val="0"/>
                          <w:marRight w:val="0"/>
                          <w:marTop w:val="0"/>
                          <w:marBottom w:val="0"/>
                          <w:divBdr>
                            <w:top w:val="none" w:sz="0" w:space="0" w:color="auto"/>
                            <w:left w:val="none" w:sz="0" w:space="0" w:color="auto"/>
                            <w:bottom w:val="none" w:sz="0" w:space="0" w:color="auto"/>
                            <w:right w:val="none" w:sz="0" w:space="0" w:color="auto"/>
                          </w:divBdr>
                        </w:div>
                      </w:divsChild>
                    </w:div>
                    <w:div w:id="18653596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72051735">
      <w:bodyDiv w:val="1"/>
      <w:marLeft w:val="0"/>
      <w:marRight w:val="0"/>
      <w:marTop w:val="0"/>
      <w:marBottom w:val="0"/>
      <w:divBdr>
        <w:top w:val="none" w:sz="0" w:space="0" w:color="auto"/>
        <w:left w:val="none" w:sz="0" w:space="0" w:color="auto"/>
        <w:bottom w:val="none" w:sz="0" w:space="0" w:color="auto"/>
        <w:right w:val="none" w:sz="0" w:space="0" w:color="auto"/>
      </w:divBdr>
      <w:divsChild>
        <w:div w:id="951741108">
          <w:marLeft w:val="0"/>
          <w:marRight w:val="0"/>
          <w:marTop w:val="315"/>
          <w:marBottom w:val="0"/>
          <w:divBdr>
            <w:top w:val="none" w:sz="0" w:space="0" w:color="auto"/>
            <w:left w:val="none" w:sz="0" w:space="0" w:color="auto"/>
            <w:bottom w:val="none" w:sz="0" w:space="0" w:color="auto"/>
            <w:right w:val="none" w:sz="0" w:space="0" w:color="auto"/>
          </w:divBdr>
        </w:div>
      </w:divsChild>
    </w:div>
    <w:div w:id="272176427">
      <w:bodyDiv w:val="1"/>
      <w:marLeft w:val="0"/>
      <w:marRight w:val="0"/>
      <w:marTop w:val="0"/>
      <w:marBottom w:val="0"/>
      <w:divBdr>
        <w:top w:val="none" w:sz="0" w:space="0" w:color="auto"/>
        <w:left w:val="none" w:sz="0" w:space="0" w:color="auto"/>
        <w:bottom w:val="none" w:sz="0" w:space="0" w:color="auto"/>
        <w:right w:val="none" w:sz="0" w:space="0" w:color="auto"/>
      </w:divBdr>
      <w:divsChild>
        <w:div w:id="889074415">
          <w:marLeft w:val="-150"/>
          <w:marRight w:val="-150"/>
          <w:marTop w:val="0"/>
          <w:marBottom w:val="0"/>
          <w:divBdr>
            <w:top w:val="none" w:sz="0" w:space="0" w:color="auto"/>
            <w:left w:val="none" w:sz="0" w:space="0" w:color="auto"/>
            <w:bottom w:val="none" w:sz="0" w:space="0" w:color="auto"/>
            <w:right w:val="none" w:sz="0" w:space="0" w:color="auto"/>
          </w:divBdr>
          <w:divsChild>
            <w:div w:id="724181883">
              <w:marLeft w:val="0"/>
              <w:marRight w:val="0"/>
              <w:marTop w:val="0"/>
              <w:marBottom w:val="0"/>
              <w:divBdr>
                <w:top w:val="none" w:sz="0" w:space="0" w:color="auto"/>
                <w:left w:val="none" w:sz="0" w:space="0" w:color="auto"/>
                <w:bottom w:val="none" w:sz="0" w:space="0" w:color="auto"/>
                <w:right w:val="none" w:sz="0" w:space="0" w:color="auto"/>
              </w:divBdr>
            </w:div>
            <w:div w:id="1196890620">
              <w:marLeft w:val="0"/>
              <w:marRight w:val="0"/>
              <w:marTop w:val="0"/>
              <w:marBottom w:val="0"/>
              <w:divBdr>
                <w:top w:val="none" w:sz="0" w:space="0" w:color="auto"/>
                <w:left w:val="none" w:sz="0" w:space="0" w:color="auto"/>
                <w:bottom w:val="none" w:sz="0" w:space="0" w:color="auto"/>
                <w:right w:val="none" w:sz="0" w:space="0" w:color="auto"/>
              </w:divBdr>
              <w:divsChild>
                <w:div w:id="1229145411">
                  <w:marLeft w:val="0"/>
                  <w:marRight w:val="0"/>
                  <w:marTop w:val="0"/>
                  <w:marBottom w:val="0"/>
                  <w:divBdr>
                    <w:top w:val="none" w:sz="0" w:space="0" w:color="auto"/>
                    <w:left w:val="none" w:sz="0" w:space="0" w:color="auto"/>
                    <w:bottom w:val="none" w:sz="0" w:space="0" w:color="auto"/>
                    <w:right w:val="none" w:sz="0" w:space="0" w:color="auto"/>
                  </w:divBdr>
                  <w:divsChild>
                    <w:div w:id="1266111582">
                      <w:marLeft w:val="0"/>
                      <w:marRight w:val="0"/>
                      <w:marTop w:val="0"/>
                      <w:marBottom w:val="0"/>
                      <w:divBdr>
                        <w:top w:val="none" w:sz="0" w:space="0" w:color="auto"/>
                        <w:left w:val="none" w:sz="0" w:space="0" w:color="auto"/>
                        <w:bottom w:val="none" w:sz="0" w:space="0" w:color="auto"/>
                        <w:right w:val="none" w:sz="0" w:space="0" w:color="auto"/>
                      </w:divBdr>
                      <w:divsChild>
                        <w:div w:id="439222828">
                          <w:marLeft w:val="0"/>
                          <w:marRight w:val="0"/>
                          <w:marTop w:val="0"/>
                          <w:marBottom w:val="0"/>
                          <w:divBdr>
                            <w:top w:val="none" w:sz="0" w:space="0" w:color="auto"/>
                            <w:left w:val="none" w:sz="0" w:space="0" w:color="auto"/>
                            <w:bottom w:val="none" w:sz="0" w:space="0" w:color="auto"/>
                            <w:right w:val="none" w:sz="0" w:space="0" w:color="auto"/>
                          </w:divBdr>
                          <w:divsChild>
                            <w:div w:id="553394101">
                              <w:marLeft w:val="0"/>
                              <w:marRight w:val="0"/>
                              <w:marTop w:val="0"/>
                              <w:marBottom w:val="0"/>
                              <w:divBdr>
                                <w:top w:val="none" w:sz="0" w:space="0" w:color="auto"/>
                                <w:left w:val="none" w:sz="0" w:space="0" w:color="auto"/>
                                <w:bottom w:val="none" w:sz="0" w:space="0" w:color="auto"/>
                                <w:right w:val="none" w:sz="0" w:space="0" w:color="auto"/>
                              </w:divBdr>
                            </w:div>
                            <w:div w:id="703821776">
                              <w:marLeft w:val="0"/>
                              <w:marRight w:val="0"/>
                              <w:marTop w:val="0"/>
                              <w:marBottom w:val="0"/>
                              <w:divBdr>
                                <w:top w:val="none" w:sz="0" w:space="0" w:color="auto"/>
                                <w:left w:val="none" w:sz="0" w:space="0" w:color="auto"/>
                                <w:bottom w:val="none" w:sz="0" w:space="0" w:color="auto"/>
                                <w:right w:val="none" w:sz="0" w:space="0" w:color="auto"/>
                              </w:divBdr>
                            </w:div>
                            <w:div w:id="157705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902518">
          <w:marLeft w:val="-150"/>
          <w:marRight w:val="-150"/>
          <w:marTop w:val="0"/>
          <w:marBottom w:val="0"/>
          <w:divBdr>
            <w:top w:val="none" w:sz="0" w:space="0" w:color="auto"/>
            <w:left w:val="none" w:sz="0" w:space="0" w:color="auto"/>
            <w:bottom w:val="none" w:sz="0" w:space="0" w:color="auto"/>
            <w:right w:val="none" w:sz="0" w:space="0" w:color="auto"/>
          </w:divBdr>
          <w:divsChild>
            <w:div w:id="56823341">
              <w:marLeft w:val="0"/>
              <w:marRight w:val="0"/>
              <w:marTop w:val="0"/>
              <w:marBottom w:val="0"/>
              <w:divBdr>
                <w:top w:val="none" w:sz="0" w:space="0" w:color="auto"/>
                <w:left w:val="none" w:sz="0" w:space="0" w:color="auto"/>
                <w:bottom w:val="none" w:sz="0" w:space="0" w:color="auto"/>
                <w:right w:val="none" w:sz="0" w:space="0" w:color="auto"/>
              </w:divBdr>
              <w:divsChild>
                <w:div w:id="382801054">
                  <w:marLeft w:val="0"/>
                  <w:marRight w:val="0"/>
                  <w:marTop w:val="0"/>
                  <w:marBottom w:val="0"/>
                  <w:divBdr>
                    <w:top w:val="none" w:sz="0" w:space="0" w:color="auto"/>
                    <w:left w:val="none" w:sz="0" w:space="0" w:color="auto"/>
                    <w:bottom w:val="none" w:sz="0" w:space="0" w:color="auto"/>
                    <w:right w:val="none" w:sz="0" w:space="0" w:color="auto"/>
                  </w:divBdr>
                  <w:divsChild>
                    <w:div w:id="925967216">
                      <w:marLeft w:val="0"/>
                      <w:marRight w:val="0"/>
                      <w:marTop w:val="0"/>
                      <w:marBottom w:val="0"/>
                      <w:divBdr>
                        <w:top w:val="none" w:sz="0" w:space="0" w:color="auto"/>
                        <w:left w:val="none" w:sz="0" w:space="0" w:color="auto"/>
                        <w:bottom w:val="none" w:sz="0" w:space="0" w:color="auto"/>
                        <w:right w:val="none" w:sz="0" w:space="0" w:color="auto"/>
                      </w:divBdr>
                    </w:div>
                    <w:div w:id="1183932798">
                      <w:marLeft w:val="0"/>
                      <w:marRight w:val="0"/>
                      <w:marTop w:val="0"/>
                      <w:marBottom w:val="0"/>
                      <w:divBdr>
                        <w:top w:val="none" w:sz="0" w:space="0" w:color="auto"/>
                        <w:left w:val="none" w:sz="0" w:space="0" w:color="auto"/>
                        <w:bottom w:val="none" w:sz="0" w:space="0" w:color="auto"/>
                        <w:right w:val="none" w:sz="0" w:space="0" w:color="auto"/>
                      </w:divBdr>
                      <w:divsChild>
                        <w:div w:id="86305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639907">
                  <w:marLeft w:val="0"/>
                  <w:marRight w:val="0"/>
                  <w:marTop w:val="0"/>
                  <w:marBottom w:val="0"/>
                  <w:divBdr>
                    <w:top w:val="none" w:sz="0" w:space="0" w:color="auto"/>
                    <w:left w:val="none" w:sz="0" w:space="0" w:color="auto"/>
                    <w:bottom w:val="none" w:sz="0" w:space="0" w:color="auto"/>
                    <w:right w:val="none" w:sz="0" w:space="0" w:color="auto"/>
                  </w:divBdr>
                  <w:divsChild>
                    <w:div w:id="22145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368168">
      <w:bodyDiv w:val="1"/>
      <w:marLeft w:val="0"/>
      <w:marRight w:val="0"/>
      <w:marTop w:val="0"/>
      <w:marBottom w:val="0"/>
      <w:divBdr>
        <w:top w:val="none" w:sz="0" w:space="0" w:color="auto"/>
        <w:left w:val="none" w:sz="0" w:space="0" w:color="auto"/>
        <w:bottom w:val="none" w:sz="0" w:space="0" w:color="auto"/>
        <w:right w:val="none" w:sz="0" w:space="0" w:color="auto"/>
      </w:divBdr>
      <w:divsChild>
        <w:div w:id="2517523">
          <w:marLeft w:val="0"/>
          <w:marRight w:val="0"/>
          <w:marTop w:val="0"/>
          <w:marBottom w:val="0"/>
          <w:divBdr>
            <w:top w:val="none" w:sz="0" w:space="0" w:color="auto"/>
            <w:left w:val="none" w:sz="0" w:space="0" w:color="auto"/>
            <w:bottom w:val="none" w:sz="0" w:space="0" w:color="auto"/>
            <w:right w:val="none" w:sz="0" w:space="0" w:color="auto"/>
          </w:divBdr>
        </w:div>
        <w:div w:id="416638126">
          <w:marLeft w:val="0"/>
          <w:marRight w:val="0"/>
          <w:marTop w:val="0"/>
          <w:marBottom w:val="0"/>
          <w:divBdr>
            <w:top w:val="none" w:sz="0" w:space="0" w:color="auto"/>
            <w:left w:val="none" w:sz="0" w:space="0" w:color="auto"/>
            <w:bottom w:val="none" w:sz="0" w:space="0" w:color="auto"/>
            <w:right w:val="none" w:sz="0" w:space="0" w:color="auto"/>
          </w:divBdr>
        </w:div>
      </w:divsChild>
    </w:div>
    <w:div w:id="273639246">
      <w:bodyDiv w:val="1"/>
      <w:marLeft w:val="0"/>
      <w:marRight w:val="0"/>
      <w:marTop w:val="0"/>
      <w:marBottom w:val="0"/>
      <w:divBdr>
        <w:top w:val="none" w:sz="0" w:space="0" w:color="auto"/>
        <w:left w:val="none" w:sz="0" w:space="0" w:color="auto"/>
        <w:bottom w:val="none" w:sz="0" w:space="0" w:color="auto"/>
        <w:right w:val="none" w:sz="0" w:space="0" w:color="auto"/>
      </w:divBdr>
      <w:divsChild>
        <w:div w:id="1102797117">
          <w:marLeft w:val="-150"/>
          <w:marRight w:val="-150"/>
          <w:marTop w:val="0"/>
          <w:marBottom w:val="0"/>
          <w:divBdr>
            <w:top w:val="none" w:sz="0" w:space="0" w:color="auto"/>
            <w:left w:val="none" w:sz="0" w:space="0" w:color="auto"/>
            <w:bottom w:val="none" w:sz="0" w:space="0" w:color="auto"/>
            <w:right w:val="none" w:sz="0" w:space="0" w:color="auto"/>
          </w:divBdr>
          <w:divsChild>
            <w:div w:id="892159269">
              <w:marLeft w:val="0"/>
              <w:marRight w:val="0"/>
              <w:marTop w:val="0"/>
              <w:marBottom w:val="0"/>
              <w:divBdr>
                <w:top w:val="none" w:sz="0" w:space="0" w:color="auto"/>
                <w:left w:val="none" w:sz="0" w:space="0" w:color="auto"/>
                <w:bottom w:val="none" w:sz="0" w:space="0" w:color="auto"/>
                <w:right w:val="none" w:sz="0" w:space="0" w:color="auto"/>
              </w:divBdr>
              <w:divsChild>
                <w:div w:id="144599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96250">
          <w:marLeft w:val="-150"/>
          <w:marRight w:val="-150"/>
          <w:marTop w:val="0"/>
          <w:marBottom w:val="0"/>
          <w:divBdr>
            <w:top w:val="none" w:sz="0" w:space="0" w:color="auto"/>
            <w:left w:val="none" w:sz="0" w:space="0" w:color="auto"/>
            <w:bottom w:val="none" w:sz="0" w:space="0" w:color="auto"/>
            <w:right w:val="none" w:sz="0" w:space="0" w:color="auto"/>
          </w:divBdr>
          <w:divsChild>
            <w:div w:id="1551722452">
              <w:marLeft w:val="0"/>
              <w:marRight w:val="0"/>
              <w:marTop w:val="0"/>
              <w:marBottom w:val="0"/>
              <w:divBdr>
                <w:top w:val="none" w:sz="0" w:space="0" w:color="auto"/>
                <w:left w:val="none" w:sz="0" w:space="0" w:color="auto"/>
                <w:bottom w:val="none" w:sz="0" w:space="0" w:color="auto"/>
                <w:right w:val="none" w:sz="0" w:space="0" w:color="auto"/>
              </w:divBdr>
              <w:divsChild>
                <w:div w:id="31804994">
                  <w:marLeft w:val="0"/>
                  <w:marRight w:val="0"/>
                  <w:marTop w:val="0"/>
                  <w:marBottom w:val="0"/>
                  <w:divBdr>
                    <w:top w:val="none" w:sz="0" w:space="0" w:color="auto"/>
                    <w:left w:val="none" w:sz="0" w:space="0" w:color="auto"/>
                    <w:bottom w:val="none" w:sz="0" w:space="0" w:color="auto"/>
                    <w:right w:val="none" w:sz="0" w:space="0" w:color="auto"/>
                  </w:divBdr>
                  <w:divsChild>
                    <w:div w:id="21227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021186">
      <w:bodyDiv w:val="1"/>
      <w:marLeft w:val="0"/>
      <w:marRight w:val="0"/>
      <w:marTop w:val="0"/>
      <w:marBottom w:val="0"/>
      <w:divBdr>
        <w:top w:val="none" w:sz="0" w:space="0" w:color="auto"/>
        <w:left w:val="none" w:sz="0" w:space="0" w:color="auto"/>
        <w:bottom w:val="none" w:sz="0" w:space="0" w:color="auto"/>
        <w:right w:val="none" w:sz="0" w:space="0" w:color="auto"/>
      </w:divBdr>
    </w:div>
    <w:div w:id="274138654">
      <w:bodyDiv w:val="1"/>
      <w:marLeft w:val="0"/>
      <w:marRight w:val="0"/>
      <w:marTop w:val="0"/>
      <w:marBottom w:val="0"/>
      <w:divBdr>
        <w:top w:val="none" w:sz="0" w:space="0" w:color="auto"/>
        <w:left w:val="none" w:sz="0" w:space="0" w:color="auto"/>
        <w:bottom w:val="none" w:sz="0" w:space="0" w:color="auto"/>
        <w:right w:val="none" w:sz="0" w:space="0" w:color="auto"/>
      </w:divBdr>
      <w:divsChild>
        <w:div w:id="1282762342">
          <w:marLeft w:val="0"/>
          <w:marRight w:val="0"/>
          <w:marTop w:val="0"/>
          <w:marBottom w:val="0"/>
          <w:divBdr>
            <w:top w:val="none" w:sz="0" w:space="0" w:color="auto"/>
            <w:left w:val="none" w:sz="0" w:space="0" w:color="auto"/>
            <w:bottom w:val="none" w:sz="0" w:space="0" w:color="auto"/>
            <w:right w:val="none" w:sz="0" w:space="0" w:color="auto"/>
          </w:divBdr>
          <w:divsChild>
            <w:div w:id="621956731">
              <w:marLeft w:val="0"/>
              <w:marRight w:val="0"/>
              <w:marTop w:val="0"/>
              <w:marBottom w:val="75"/>
              <w:divBdr>
                <w:top w:val="none" w:sz="0" w:space="0" w:color="auto"/>
                <w:left w:val="none" w:sz="0" w:space="0" w:color="auto"/>
                <w:bottom w:val="none" w:sz="0" w:space="0" w:color="auto"/>
                <w:right w:val="none" w:sz="0" w:space="0" w:color="auto"/>
              </w:divBdr>
              <w:divsChild>
                <w:div w:id="1241451425">
                  <w:marLeft w:val="0"/>
                  <w:marRight w:val="0"/>
                  <w:marTop w:val="0"/>
                  <w:marBottom w:val="0"/>
                  <w:divBdr>
                    <w:top w:val="none" w:sz="0" w:space="0" w:color="auto"/>
                    <w:left w:val="none" w:sz="0" w:space="0" w:color="auto"/>
                    <w:bottom w:val="none" w:sz="0" w:space="0" w:color="auto"/>
                    <w:right w:val="none" w:sz="0" w:space="0" w:color="auto"/>
                  </w:divBdr>
                  <w:divsChild>
                    <w:div w:id="122179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1713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74598532">
      <w:bodyDiv w:val="1"/>
      <w:marLeft w:val="0"/>
      <w:marRight w:val="0"/>
      <w:marTop w:val="0"/>
      <w:marBottom w:val="0"/>
      <w:divBdr>
        <w:top w:val="none" w:sz="0" w:space="0" w:color="auto"/>
        <w:left w:val="none" w:sz="0" w:space="0" w:color="auto"/>
        <w:bottom w:val="none" w:sz="0" w:space="0" w:color="auto"/>
        <w:right w:val="none" w:sz="0" w:space="0" w:color="auto"/>
      </w:divBdr>
      <w:divsChild>
        <w:div w:id="1443453935">
          <w:marLeft w:val="-225"/>
          <w:marRight w:val="-225"/>
          <w:marTop w:val="0"/>
          <w:marBottom w:val="0"/>
          <w:divBdr>
            <w:top w:val="none" w:sz="0" w:space="0" w:color="auto"/>
            <w:left w:val="none" w:sz="0" w:space="0" w:color="auto"/>
            <w:bottom w:val="none" w:sz="0" w:space="0" w:color="auto"/>
            <w:right w:val="none" w:sz="0" w:space="0" w:color="auto"/>
          </w:divBdr>
        </w:div>
      </w:divsChild>
    </w:div>
    <w:div w:id="274606345">
      <w:bodyDiv w:val="1"/>
      <w:marLeft w:val="0"/>
      <w:marRight w:val="0"/>
      <w:marTop w:val="0"/>
      <w:marBottom w:val="0"/>
      <w:divBdr>
        <w:top w:val="none" w:sz="0" w:space="0" w:color="auto"/>
        <w:left w:val="none" w:sz="0" w:space="0" w:color="auto"/>
        <w:bottom w:val="none" w:sz="0" w:space="0" w:color="auto"/>
        <w:right w:val="none" w:sz="0" w:space="0" w:color="auto"/>
      </w:divBdr>
      <w:divsChild>
        <w:div w:id="458693033">
          <w:marLeft w:val="-225"/>
          <w:marRight w:val="-225"/>
          <w:marTop w:val="0"/>
          <w:marBottom w:val="0"/>
          <w:divBdr>
            <w:top w:val="none" w:sz="0" w:space="0" w:color="auto"/>
            <w:left w:val="none" w:sz="0" w:space="0" w:color="auto"/>
            <w:bottom w:val="none" w:sz="0" w:space="0" w:color="auto"/>
            <w:right w:val="none" w:sz="0" w:space="0" w:color="auto"/>
          </w:divBdr>
        </w:div>
        <w:div w:id="335957431">
          <w:marLeft w:val="-225"/>
          <w:marRight w:val="-225"/>
          <w:marTop w:val="0"/>
          <w:marBottom w:val="0"/>
          <w:divBdr>
            <w:top w:val="none" w:sz="0" w:space="0" w:color="auto"/>
            <w:left w:val="none" w:sz="0" w:space="0" w:color="auto"/>
            <w:bottom w:val="none" w:sz="0" w:space="0" w:color="auto"/>
            <w:right w:val="none" w:sz="0" w:space="0" w:color="auto"/>
          </w:divBdr>
          <w:divsChild>
            <w:div w:id="637808383">
              <w:marLeft w:val="0"/>
              <w:marRight w:val="0"/>
              <w:marTop w:val="0"/>
              <w:marBottom w:val="0"/>
              <w:divBdr>
                <w:top w:val="none" w:sz="0" w:space="0" w:color="auto"/>
                <w:left w:val="none" w:sz="0" w:space="0" w:color="auto"/>
                <w:bottom w:val="none" w:sz="0" w:space="0" w:color="auto"/>
                <w:right w:val="none" w:sz="0" w:space="0" w:color="auto"/>
              </w:divBdr>
              <w:divsChild>
                <w:div w:id="49887684">
                  <w:marLeft w:val="0"/>
                  <w:marRight w:val="0"/>
                  <w:marTop w:val="0"/>
                  <w:marBottom w:val="0"/>
                  <w:divBdr>
                    <w:top w:val="none" w:sz="0" w:space="0" w:color="auto"/>
                    <w:left w:val="none" w:sz="0" w:space="0" w:color="auto"/>
                    <w:bottom w:val="none" w:sz="0" w:space="0" w:color="auto"/>
                    <w:right w:val="none" w:sz="0" w:space="0" w:color="auto"/>
                  </w:divBdr>
                </w:div>
                <w:div w:id="711998341">
                  <w:marLeft w:val="0"/>
                  <w:marRight w:val="0"/>
                  <w:marTop w:val="0"/>
                  <w:marBottom w:val="0"/>
                  <w:divBdr>
                    <w:top w:val="none" w:sz="0" w:space="0" w:color="auto"/>
                    <w:left w:val="none" w:sz="0" w:space="0" w:color="auto"/>
                    <w:bottom w:val="none" w:sz="0" w:space="0" w:color="auto"/>
                    <w:right w:val="none" w:sz="0" w:space="0" w:color="auto"/>
                  </w:divBdr>
                </w:div>
                <w:div w:id="3284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752418">
      <w:bodyDiv w:val="1"/>
      <w:marLeft w:val="0"/>
      <w:marRight w:val="0"/>
      <w:marTop w:val="0"/>
      <w:marBottom w:val="0"/>
      <w:divBdr>
        <w:top w:val="none" w:sz="0" w:space="0" w:color="auto"/>
        <w:left w:val="none" w:sz="0" w:space="0" w:color="auto"/>
        <w:bottom w:val="none" w:sz="0" w:space="0" w:color="auto"/>
        <w:right w:val="none" w:sz="0" w:space="0" w:color="auto"/>
      </w:divBdr>
    </w:div>
    <w:div w:id="274793359">
      <w:bodyDiv w:val="1"/>
      <w:marLeft w:val="0"/>
      <w:marRight w:val="0"/>
      <w:marTop w:val="0"/>
      <w:marBottom w:val="0"/>
      <w:divBdr>
        <w:top w:val="none" w:sz="0" w:space="0" w:color="auto"/>
        <w:left w:val="none" w:sz="0" w:space="0" w:color="auto"/>
        <w:bottom w:val="none" w:sz="0" w:space="0" w:color="auto"/>
        <w:right w:val="none" w:sz="0" w:space="0" w:color="auto"/>
      </w:divBdr>
      <w:divsChild>
        <w:div w:id="1031340239">
          <w:marLeft w:val="0"/>
          <w:marRight w:val="0"/>
          <w:marTop w:val="0"/>
          <w:marBottom w:val="0"/>
          <w:divBdr>
            <w:top w:val="none" w:sz="0" w:space="0" w:color="auto"/>
            <w:left w:val="none" w:sz="0" w:space="0" w:color="auto"/>
            <w:bottom w:val="none" w:sz="0" w:space="0" w:color="auto"/>
            <w:right w:val="none" w:sz="0" w:space="0" w:color="auto"/>
          </w:divBdr>
          <w:divsChild>
            <w:div w:id="1074281888">
              <w:marLeft w:val="0"/>
              <w:marRight w:val="0"/>
              <w:marTop w:val="0"/>
              <w:marBottom w:val="0"/>
              <w:divBdr>
                <w:top w:val="none" w:sz="0" w:space="0" w:color="auto"/>
                <w:left w:val="none" w:sz="0" w:space="0" w:color="auto"/>
                <w:bottom w:val="none" w:sz="0" w:space="0" w:color="auto"/>
                <w:right w:val="none" w:sz="0" w:space="0" w:color="auto"/>
              </w:divBdr>
              <w:divsChild>
                <w:div w:id="41320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602535">
      <w:bodyDiv w:val="1"/>
      <w:marLeft w:val="0"/>
      <w:marRight w:val="0"/>
      <w:marTop w:val="0"/>
      <w:marBottom w:val="0"/>
      <w:divBdr>
        <w:top w:val="none" w:sz="0" w:space="0" w:color="auto"/>
        <w:left w:val="none" w:sz="0" w:space="0" w:color="auto"/>
        <w:bottom w:val="none" w:sz="0" w:space="0" w:color="auto"/>
        <w:right w:val="none" w:sz="0" w:space="0" w:color="auto"/>
      </w:divBdr>
    </w:div>
    <w:div w:id="276107214">
      <w:bodyDiv w:val="1"/>
      <w:marLeft w:val="0"/>
      <w:marRight w:val="0"/>
      <w:marTop w:val="0"/>
      <w:marBottom w:val="0"/>
      <w:divBdr>
        <w:top w:val="none" w:sz="0" w:space="0" w:color="auto"/>
        <w:left w:val="none" w:sz="0" w:space="0" w:color="auto"/>
        <w:bottom w:val="none" w:sz="0" w:space="0" w:color="auto"/>
        <w:right w:val="none" w:sz="0" w:space="0" w:color="auto"/>
      </w:divBdr>
      <w:divsChild>
        <w:div w:id="1986354805">
          <w:marLeft w:val="-225"/>
          <w:marRight w:val="-225"/>
          <w:marTop w:val="0"/>
          <w:marBottom w:val="0"/>
          <w:divBdr>
            <w:top w:val="none" w:sz="0" w:space="0" w:color="auto"/>
            <w:left w:val="none" w:sz="0" w:space="0" w:color="auto"/>
            <w:bottom w:val="none" w:sz="0" w:space="0" w:color="auto"/>
            <w:right w:val="none" w:sz="0" w:space="0" w:color="auto"/>
          </w:divBdr>
        </w:div>
        <w:div w:id="739906832">
          <w:marLeft w:val="-225"/>
          <w:marRight w:val="-225"/>
          <w:marTop w:val="0"/>
          <w:marBottom w:val="0"/>
          <w:divBdr>
            <w:top w:val="none" w:sz="0" w:space="0" w:color="auto"/>
            <w:left w:val="none" w:sz="0" w:space="0" w:color="auto"/>
            <w:bottom w:val="none" w:sz="0" w:space="0" w:color="auto"/>
            <w:right w:val="none" w:sz="0" w:space="0" w:color="auto"/>
          </w:divBdr>
          <w:divsChild>
            <w:div w:id="1891652358">
              <w:marLeft w:val="0"/>
              <w:marRight w:val="0"/>
              <w:marTop w:val="0"/>
              <w:marBottom w:val="0"/>
              <w:divBdr>
                <w:top w:val="none" w:sz="0" w:space="0" w:color="auto"/>
                <w:left w:val="none" w:sz="0" w:space="0" w:color="auto"/>
                <w:bottom w:val="none" w:sz="0" w:space="0" w:color="auto"/>
                <w:right w:val="none" w:sz="0" w:space="0" w:color="auto"/>
              </w:divBdr>
              <w:divsChild>
                <w:div w:id="75539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109722">
      <w:bodyDiv w:val="1"/>
      <w:marLeft w:val="0"/>
      <w:marRight w:val="0"/>
      <w:marTop w:val="0"/>
      <w:marBottom w:val="0"/>
      <w:divBdr>
        <w:top w:val="none" w:sz="0" w:space="0" w:color="auto"/>
        <w:left w:val="none" w:sz="0" w:space="0" w:color="auto"/>
        <w:bottom w:val="none" w:sz="0" w:space="0" w:color="auto"/>
        <w:right w:val="none" w:sz="0" w:space="0" w:color="auto"/>
      </w:divBdr>
    </w:div>
    <w:div w:id="276178449">
      <w:bodyDiv w:val="1"/>
      <w:marLeft w:val="0"/>
      <w:marRight w:val="0"/>
      <w:marTop w:val="0"/>
      <w:marBottom w:val="0"/>
      <w:divBdr>
        <w:top w:val="none" w:sz="0" w:space="0" w:color="auto"/>
        <w:left w:val="none" w:sz="0" w:space="0" w:color="auto"/>
        <w:bottom w:val="none" w:sz="0" w:space="0" w:color="auto"/>
        <w:right w:val="none" w:sz="0" w:space="0" w:color="auto"/>
      </w:divBdr>
      <w:divsChild>
        <w:div w:id="161819224">
          <w:marLeft w:val="-225"/>
          <w:marRight w:val="-225"/>
          <w:marTop w:val="0"/>
          <w:marBottom w:val="0"/>
          <w:divBdr>
            <w:top w:val="none" w:sz="0" w:space="0" w:color="auto"/>
            <w:left w:val="none" w:sz="0" w:space="0" w:color="auto"/>
            <w:bottom w:val="none" w:sz="0" w:space="0" w:color="auto"/>
            <w:right w:val="none" w:sz="0" w:space="0" w:color="auto"/>
          </w:divBdr>
          <w:divsChild>
            <w:div w:id="575357657">
              <w:marLeft w:val="0"/>
              <w:marRight w:val="0"/>
              <w:marTop w:val="0"/>
              <w:marBottom w:val="0"/>
              <w:divBdr>
                <w:top w:val="none" w:sz="0" w:space="0" w:color="auto"/>
                <w:left w:val="none" w:sz="0" w:space="0" w:color="auto"/>
                <w:bottom w:val="none" w:sz="0" w:space="0" w:color="auto"/>
                <w:right w:val="none" w:sz="0" w:space="0" w:color="auto"/>
              </w:divBdr>
              <w:divsChild>
                <w:div w:id="164324570">
                  <w:marLeft w:val="0"/>
                  <w:marRight w:val="0"/>
                  <w:marTop w:val="0"/>
                  <w:marBottom w:val="0"/>
                  <w:divBdr>
                    <w:top w:val="none" w:sz="0" w:space="0" w:color="auto"/>
                    <w:left w:val="none" w:sz="0" w:space="0" w:color="auto"/>
                    <w:bottom w:val="none" w:sz="0" w:space="0" w:color="auto"/>
                    <w:right w:val="none" w:sz="0" w:space="0" w:color="auto"/>
                  </w:divBdr>
                </w:div>
                <w:div w:id="66690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8100">
          <w:marLeft w:val="-225"/>
          <w:marRight w:val="-225"/>
          <w:marTop w:val="0"/>
          <w:marBottom w:val="0"/>
          <w:divBdr>
            <w:top w:val="none" w:sz="0" w:space="0" w:color="auto"/>
            <w:left w:val="none" w:sz="0" w:space="0" w:color="auto"/>
            <w:bottom w:val="none" w:sz="0" w:space="0" w:color="auto"/>
            <w:right w:val="none" w:sz="0" w:space="0" w:color="auto"/>
          </w:divBdr>
        </w:div>
      </w:divsChild>
    </w:div>
    <w:div w:id="276644338">
      <w:bodyDiv w:val="1"/>
      <w:marLeft w:val="0"/>
      <w:marRight w:val="0"/>
      <w:marTop w:val="0"/>
      <w:marBottom w:val="0"/>
      <w:divBdr>
        <w:top w:val="none" w:sz="0" w:space="0" w:color="auto"/>
        <w:left w:val="none" w:sz="0" w:space="0" w:color="auto"/>
        <w:bottom w:val="none" w:sz="0" w:space="0" w:color="auto"/>
        <w:right w:val="none" w:sz="0" w:space="0" w:color="auto"/>
      </w:divBdr>
      <w:divsChild>
        <w:div w:id="866061019">
          <w:marLeft w:val="0"/>
          <w:marRight w:val="0"/>
          <w:marTop w:val="0"/>
          <w:marBottom w:val="107"/>
          <w:divBdr>
            <w:top w:val="none" w:sz="0" w:space="0" w:color="auto"/>
            <w:left w:val="none" w:sz="0" w:space="0" w:color="auto"/>
            <w:bottom w:val="none" w:sz="0" w:space="0" w:color="auto"/>
            <w:right w:val="none" w:sz="0" w:space="0" w:color="auto"/>
          </w:divBdr>
        </w:div>
      </w:divsChild>
    </w:div>
    <w:div w:id="276983581">
      <w:bodyDiv w:val="1"/>
      <w:marLeft w:val="0"/>
      <w:marRight w:val="0"/>
      <w:marTop w:val="0"/>
      <w:marBottom w:val="0"/>
      <w:divBdr>
        <w:top w:val="none" w:sz="0" w:space="0" w:color="auto"/>
        <w:left w:val="none" w:sz="0" w:space="0" w:color="auto"/>
        <w:bottom w:val="none" w:sz="0" w:space="0" w:color="auto"/>
        <w:right w:val="none" w:sz="0" w:space="0" w:color="auto"/>
      </w:divBdr>
    </w:div>
    <w:div w:id="277180761">
      <w:bodyDiv w:val="1"/>
      <w:marLeft w:val="0"/>
      <w:marRight w:val="0"/>
      <w:marTop w:val="0"/>
      <w:marBottom w:val="0"/>
      <w:divBdr>
        <w:top w:val="none" w:sz="0" w:space="0" w:color="auto"/>
        <w:left w:val="none" w:sz="0" w:space="0" w:color="auto"/>
        <w:bottom w:val="none" w:sz="0" w:space="0" w:color="auto"/>
        <w:right w:val="none" w:sz="0" w:space="0" w:color="auto"/>
      </w:divBdr>
    </w:div>
    <w:div w:id="278343230">
      <w:bodyDiv w:val="1"/>
      <w:marLeft w:val="0"/>
      <w:marRight w:val="0"/>
      <w:marTop w:val="0"/>
      <w:marBottom w:val="0"/>
      <w:divBdr>
        <w:top w:val="none" w:sz="0" w:space="0" w:color="auto"/>
        <w:left w:val="none" w:sz="0" w:space="0" w:color="auto"/>
        <w:bottom w:val="none" w:sz="0" w:space="0" w:color="auto"/>
        <w:right w:val="none" w:sz="0" w:space="0" w:color="auto"/>
      </w:divBdr>
      <w:divsChild>
        <w:div w:id="319695215">
          <w:marLeft w:val="-150"/>
          <w:marRight w:val="-150"/>
          <w:marTop w:val="0"/>
          <w:marBottom w:val="0"/>
          <w:divBdr>
            <w:top w:val="none" w:sz="0" w:space="0" w:color="auto"/>
            <w:left w:val="none" w:sz="0" w:space="0" w:color="auto"/>
            <w:bottom w:val="none" w:sz="0" w:space="0" w:color="auto"/>
            <w:right w:val="none" w:sz="0" w:space="0" w:color="auto"/>
          </w:divBdr>
          <w:divsChild>
            <w:div w:id="462968000">
              <w:marLeft w:val="0"/>
              <w:marRight w:val="0"/>
              <w:marTop w:val="0"/>
              <w:marBottom w:val="0"/>
              <w:divBdr>
                <w:top w:val="none" w:sz="0" w:space="0" w:color="auto"/>
                <w:left w:val="none" w:sz="0" w:space="0" w:color="auto"/>
                <w:bottom w:val="none" w:sz="0" w:space="0" w:color="auto"/>
                <w:right w:val="none" w:sz="0" w:space="0" w:color="auto"/>
              </w:divBdr>
            </w:div>
          </w:divsChild>
        </w:div>
        <w:div w:id="1169713263">
          <w:marLeft w:val="-150"/>
          <w:marRight w:val="-150"/>
          <w:marTop w:val="0"/>
          <w:marBottom w:val="0"/>
          <w:divBdr>
            <w:top w:val="none" w:sz="0" w:space="0" w:color="auto"/>
            <w:left w:val="none" w:sz="0" w:space="0" w:color="auto"/>
            <w:bottom w:val="none" w:sz="0" w:space="0" w:color="auto"/>
            <w:right w:val="none" w:sz="0" w:space="0" w:color="auto"/>
          </w:divBdr>
        </w:div>
      </w:divsChild>
    </w:div>
    <w:div w:id="278420005">
      <w:bodyDiv w:val="1"/>
      <w:marLeft w:val="0"/>
      <w:marRight w:val="0"/>
      <w:marTop w:val="0"/>
      <w:marBottom w:val="0"/>
      <w:divBdr>
        <w:top w:val="none" w:sz="0" w:space="0" w:color="auto"/>
        <w:left w:val="none" w:sz="0" w:space="0" w:color="auto"/>
        <w:bottom w:val="none" w:sz="0" w:space="0" w:color="auto"/>
        <w:right w:val="none" w:sz="0" w:space="0" w:color="auto"/>
      </w:divBdr>
    </w:div>
    <w:div w:id="278994778">
      <w:bodyDiv w:val="1"/>
      <w:marLeft w:val="0"/>
      <w:marRight w:val="0"/>
      <w:marTop w:val="0"/>
      <w:marBottom w:val="0"/>
      <w:divBdr>
        <w:top w:val="none" w:sz="0" w:space="0" w:color="auto"/>
        <w:left w:val="none" w:sz="0" w:space="0" w:color="auto"/>
        <w:bottom w:val="none" w:sz="0" w:space="0" w:color="auto"/>
        <w:right w:val="none" w:sz="0" w:space="0" w:color="auto"/>
      </w:divBdr>
      <w:divsChild>
        <w:div w:id="830634252">
          <w:marLeft w:val="0"/>
          <w:marRight w:val="0"/>
          <w:marTop w:val="0"/>
          <w:marBottom w:val="0"/>
          <w:divBdr>
            <w:top w:val="none" w:sz="0" w:space="0" w:color="auto"/>
            <w:left w:val="none" w:sz="0" w:space="0" w:color="auto"/>
            <w:bottom w:val="none" w:sz="0" w:space="0" w:color="auto"/>
            <w:right w:val="none" w:sz="0" w:space="0" w:color="auto"/>
          </w:divBdr>
          <w:divsChild>
            <w:div w:id="167409313">
              <w:marLeft w:val="0"/>
              <w:marRight w:val="0"/>
              <w:marTop w:val="0"/>
              <w:marBottom w:val="0"/>
              <w:divBdr>
                <w:top w:val="none" w:sz="0" w:space="0" w:color="auto"/>
                <w:left w:val="none" w:sz="0" w:space="0" w:color="auto"/>
                <w:bottom w:val="none" w:sz="0" w:space="0" w:color="auto"/>
                <w:right w:val="none" w:sz="0" w:space="0" w:color="auto"/>
              </w:divBdr>
              <w:divsChild>
                <w:div w:id="138153314">
                  <w:marLeft w:val="0"/>
                  <w:marRight w:val="0"/>
                  <w:marTop w:val="0"/>
                  <w:marBottom w:val="0"/>
                  <w:divBdr>
                    <w:top w:val="single" w:sz="8" w:space="0" w:color="859900"/>
                    <w:left w:val="none" w:sz="0" w:space="0" w:color="859900"/>
                    <w:bottom w:val="none" w:sz="0" w:space="0" w:color="859900"/>
                    <w:right w:val="none" w:sz="0" w:space="0" w:color="859900"/>
                  </w:divBdr>
                </w:div>
              </w:divsChild>
            </w:div>
          </w:divsChild>
        </w:div>
      </w:divsChild>
    </w:div>
    <w:div w:id="279069050">
      <w:bodyDiv w:val="1"/>
      <w:marLeft w:val="0"/>
      <w:marRight w:val="0"/>
      <w:marTop w:val="0"/>
      <w:marBottom w:val="0"/>
      <w:divBdr>
        <w:top w:val="none" w:sz="0" w:space="0" w:color="auto"/>
        <w:left w:val="none" w:sz="0" w:space="0" w:color="auto"/>
        <w:bottom w:val="none" w:sz="0" w:space="0" w:color="auto"/>
        <w:right w:val="none" w:sz="0" w:space="0" w:color="auto"/>
      </w:divBdr>
      <w:divsChild>
        <w:div w:id="2027829028">
          <w:marLeft w:val="-150"/>
          <w:marRight w:val="-150"/>
          <w:marTop w:val="0"/>
          <w:marBottom w:val="0"/>
          <w:divBdr>
            <w:top w:val="none" w:sz="0" w:space="0" w:color="auto"/>
            <w:left w:val="none" w:sz="0" w:space="0" w:color="auto"/>
            <w:bottom w:val="none" w:sz="0" w:space="0" w:color="auto"/>
            <w:right w:val="none" w:sz="0" w:space="0" w:color="auto"/>
          </w:divBdr>
          <w:divsChild>
            <w:div w:id="543562443">
              <w:marLeft w:val="0"/>
              <w:marRight w:val="0"/>
              <w:marTop w:val="0"/>
              <w:marBottom w:val="0"/>
              <w:divBdr>
                <w:top w:val="none" w:sz="0" w:space="0" w:color="auto"/>
                <w:left w:val="none" w:sz="0" w:space="0" w:color="auto"/>
                <w:bottom w:val="none" w:sz="0" w:space="0" w:color="auto"/>
                <w:right w:val="none" w:sz="0" w:space="0" w:color="auto"/>
              </w:divBdr>
              <w:divsChild>
                <w:div w:id="795222069">
                  <w:marLeft w:val="0"/>
                  <w:marRight w:val="0"/>
                  <w:marTop w:val="0"/>
                  <w:marBottom w:val="0"/>
                  <w:divBdr>
                    <w:top w:val="none" w:sz="0" w:space="0" w:color="auto"/>
                    <w:left w:val="none" w:sz="0" w:space="0" w:color="auto"/>
                    <w:bottom w:val="none" w:sz="0" w:space="0" w:color="auto"/>
                    <w:right w:val="none" w:sz="0" w:space="0" w:color="auto"/>
                  </w:divBdr>
                  <w:divsChild>
                    <w:div w:id="2050379502">
                      <w:marLeft w:val="0"/>
                      <w:marRight w:val="0"/>
                      <w:marTop w:val="0"/>
                      <w:marBottom w:val="0"/>
                      <w:divBdr>
                        <w:top w:val="none" w:sz="0" w:space="0" w:color="auto"/>
                        <w:left w:val="none" w:sz="0" w:space="0" w:color="auto"/>
                        <w:bottom w:val="none" w:sz="0" w:space="0" w:color="auto"/>
                        <w:right w:val="none" w:sz="0" w:space="0" w:color="auto"/>
                      </w:divBdr>
                    </w:div>
                  </w:divsChild>
                </w:div>
                <w:div w:id="909727437">
                  <w:marLeft w:val="0"/>
                  <w:marRight w:val="0"/>
                  <w:marTop w:val="0"/>
                  <w:marBottom w:val="0"/>
                  <w:divBdr>
                    <w:top w:val="none" w:sz="0" w:space="0" w:color="auto"/>
                    <w:left w:val="none" w:sz="0" w:space="0" w:color="auto"/>
                    <w:bottom w:val="none" w:sz="0" w:space="0" w:color="auto"/>
                    <w:right w:val="none" w:sz="0" w:space="0" w:color="auto"/>
                  </w:divBdr>
                  <w:divsChild>
                    <w:div w:id="40318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813796">
          <w:marLeft w:val="-150"/>
          <w:marRight w:val="-150"/>
          <w:marTop w:val="0"/>
          <w:marBottom w:val="0"/>
          <w:divBdr>
            <w:top w:val="none" w:sz="0" w:space="0" w:color="auto"/>
            <w:left w:val="none" w:sz="0" w:space="0" w:color="auto"/>
            <w:bottom w:val="none" w:sz="0" w:space="0" w:color="auto"/>
            <w:right w:val="none" w:sz="0" w:space="0" w:color="auto"/>
          </w:divBdr>
          <w:divsChild>
            <w:div w:id="198711735">
              <w:marLeft w:val="0"/>
              <w:marRight w:val="0"/>
              <w:marTop w:val="0"/>
              <w:marBottom w:val="0"/>
              <w:divBdr>
                <w:top w:val="none" w:sz="0" w:space="0" w:color="auto"/>
                <w:left w:val="none" w:sz="0" w:space="0" w:color="auto"/>
                <w:bottom w:val="none" w:sz="0" w:space="0" w:color="auto"/>
                <w:right w:val="none" w:sz="0" w:space="0" w:color="auto"/>
              </w:divBdr>
              <w:divsChild>
                <w:div w:id="574125828">
                  <w:marLeft w:val="0"/>
                  <w:marRight w:val="0"/>
                  <w:marTop w:val="0"/>
                  <w:marBottom w:val="0"/>
                  <w:divBdr>
                    <w:top w:val="none" w:sz="0" w:space="0" w:color="auto"/>
                    <w:left w:val="none" w:sz="0" w:space="0" w:color="auto"/>
                    <w:bottom w:val="none" w:sz="0" w:space="0" w:color="auto"/>
                    <w:right w:val="none" w:sz="0" w:space="0" w:color="auto"/>
                  </w:divBdr>
                  <w:divsChild>
                    <w:div w:id="1705786194">
                      <w:marLeft w:val="0"/>
                      <w:marRight w:val="0"/>
                      <w:marTop w:val="0"/>
                      <w:marBottom w:val="0"/>
                      <w:divBdr>
                        <w:top w:val="none" w:sz="0" w:space="0" w:color="auto"/>
                        <w:left w:val="none" w:sz="0" w:space="0" w:color="auto"/>
                        <w:bottom w:val="none" w:sz="0" w:space="0" w:color="auto"/>
                        <w:right w:val="none" w:sz="0" w:space="0" w:color="auto"/>
                      </w:divBdr>
                    </w:div>
                    <w:div w:id="1650287974">
                      <w:marLeft w:val="0"/>
                      <w:marRight w:val="0"/>
                      <w:marTop w:val="0"/>
                      <w:marBottom w:val="0"/>
                      <w:divBdr>
                        <w:top w:val="none" w:sz="0" w:space="0" w:color="auto"/>
                        <w:left w:val="none" w:sz="0" w:space="0" w:color="auto"/>
                        <w:bottom w:val="none" w:sz="0" w:space="0" w:color="auto"/>
                        <w:right w:val="none" w:sz="0" w:space="0" w:color="auto"/>
                      </w:divBdr>
                      <w:divsChild>
                        <w:div w:id="1306011169">
                          <w:marLeft w:val="0"/>
                          <w:marRight w:val="0"/>
                          <w:marTop w:val="0"/>
                          <w:marBottom w:val="0"/>
                          <w:divBdr>
                            <w:top w:val="none" w:sz="0" w:space="0" w:color="auto"/>
                            <w:left w:val="none" w:sz="0" w:space="0" w:color="auto"/>
                            <w:bottom w:val="none" w:sz="0" w:space="0" w:color="auto"/>
                            <w:right w:val="none" w:sz="0" w:space="0" w:color="auto"/>
                          </w:divBdr>
                          <w:divsChild>
                            <w:div w:id="1535536919">
                              <w:marLeft w:val="0"/>
                              <w:marRight w:val="0"/>
                              <w:marTop w:val="0"/>
                              <w:marBottom w:val="0"/>
                              <w:divBdr>
                                <w:top w:val="none" w:sz="0" w:space="0" w:color="auto"/>
                                <w:left w:val="none" w:sz="0" w:space="0" w:color="auto"/>
                                <w:bottom w:val="none" w:sz="0" w:space="0" w:color="auto"/>
                                <w:right w:val="none" w:sz="0" w:space="0" w:color="auto"/>
                              </w:divBdr>
                            </w:div>
                            <w:div w:id="1335373139">
                              <w:marLeft w:val="0"/>
                              <w:marRight w:val="0"/>
                              <w:marTop w:val="0"/>
                              <w:marBottom w:val="0"/>
                              <w:divBdr>
                                <w:top w:val="none" w:sz="0" w:space="0" w:color="auto"/>
                                <w:left w:val="none" w:sz="0" w:space="0" w:color="auto"/>
                                <w:bottom w:val="none" w:sz="0" w:space="0" w:color="auto"/>
                                <w:right w:val="none" w:sz="0" w:space="0" w:color="auto"/>
                              </w:divBdr>
                            </w:div>
                            <w:div w:id="492064844">
                              <w:marLeft w:val="0"/>
                              <w:marRight w:val="0"/>
                              <w:marTop w:val="0"/>
                              <w:marBottom w:val="0"/>
                              <w:divBdr>
                                <w:top w:val="none" w:sz="0" w:space="0" w:color="auto"/>
                                <w:left w:val="none" w:sz="0" w:space="0" w:color="auto"/>
                                <w:bottom w:val="none" w:sz="0" w:space="0" w:color="auto"/>
                                <w:right w:val="none" w:sz="0" w:space="0" w:color="auto"/>
                              </w:divBdr>
                            </w:div>
                            <w:div w:id="452795011">
                              <w:marLeft w:val="0"/>
                              <w:marRight w:val="0"/>
                              <w:marTop w:val="0"/>
                              <w:marBottom w:val="0"/>
                              <w:divBdr>
                                <w:top w:val="none" w:sz="0" w:space="0" w:color="auto"/>
                                <w:left w:val="none" w:sz="0" w:space="0" w:color="auto"/>
                                <w:bottom w:val="none" w:sz="0" w:space="0" w:color="auto"/>
                                <w:right w:val="none" w:sz="0" w:space="0" w:color="auto"/>
                              </w:divBdr>
                            </w:div>
                            <w:div w:id="14610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996648">
              <w:marLeft w:val="0"/>
              <w:marRight w:val="0"/>
              <w:marTop w:val="0"/>
              <w:marBottom w:val="0"/>
              <w:divBdr>
                <w:top w:val="none" w:sz="0" w:space="0" w:color="auto"/>
                <w:left w:val="none" w:sz="0" w:space="0" w:color="auto"/>
                <w:bottom w:val="none" w:sz="0" w:space="0" w:color="auto"/>
                <w:right w:val="none" w:sz="0" w:space="0" w:color="auto"/>
              </w:divBdr>
              <w:divsChild>
                <w:div w:id="808743873">
                  <w:marLeft w:val="0"/>
                  <w:marRight w:val="0"/>
                  <w:marTop w:val="0"/>
                  <w:marBottom w:val="0"/>
                  <w:divBdr>
                    <w:top w:val="none" w:sz="0" w:space="0" w:color="auto"/>
                    <w:left w:val="none" w:sz="0" w:space="0" w:color="auto"/>
                    <w:bottom w:val="none" w:sz="0" w:space="0" w:color="auto"/>
                    <w:right w:val="none" w:sz="0" w:space="0" w:color="auto"/>
                  </w:divBdr>
                  <w:divsChild>
                    <w:div w:id="424423084">
                      <w:marLeft w:val="0"/>
                      <w:marRight w:val="0"/>
                      <w:marTop w:val="0"/>
                      <w:marBottom w:val="0"/>
                      <w:divBdr>
                        <w:top w:val="none" w:sz="0" w:space="0" w:color="auto"/>
                        <w:left w:val="none" w:sz="0" w:space="0" w:color="auto"/>
                        <w:bottom w:val="none" w:sz="0" w:space="0" w:color="auto"/>
                        <w:right w:val="none" w:sz="0" w:space="0" w:color="auto"/>
                      </w:divBdr>
                      <w:divsChild>
                        <w:div w:id="481197379">
                          <w:marLeft w:val="0"/>
                          <w:marRight w:val="0"/>
                          <w:marTop w:val="0"/>
                          <w:marBottom w:val="0"/>
                          <w:divBdr>
                            <w:top w:val="none" w:sz="0" w:space="0" w:color="auto"/>
                            <w:left w:val="none" w:sz="0" w:space="0" w:color="auto"/>
                            <w:bottom w:val="none" w:sz="0" w:space="0" w:color="auto"/>
                            <w:right w:val="none" w:sz="0" w:space="0" w:color="auto"/>
                          </w:divBdr>
                        </w:div>
                      </w:divsChild>
                    </w:div>
                    <w:div w:id="1737623204">
                      <w:marLeft w:val="0"/>
                      <w:marRight w:val="0"/>
                      <w:marTop w:val="0"/>
                      <w:marBottom w:val="450"/>
                      <w:divBdr>
                        <w:top w:val="none" w:sz="0" w:space="0" w:color="auto"/>
                        <w:left w:val="none" w:sz="0" w:space="0" w:color="auto"/>
                        <w:bottom w:val="none" w:sz="0" w:space="0" w:color="auto"/>
                        <w:right w:val="none" w:sz="0" w:space="0" w:color="auto"/>
                      </w:divBdr>
                    </w:div>
                    <w:div w:id="1293293197">
                      <w:marLeft w:val="0"/>
                      <w:marRight w:val="0"/>
                      <w:marTop w:val="0"/>
                      <w:marBottom w:val="0"/>
                      <w:divBdr>
                        <w:top w:val="none" w:sz="0" w:space="0" w:color="auto"/>
                        <w:left w:val="none" w:sz="0" w:space="0" w:color="auto"/>
                        <w:bottom w:val="none" w:sz="0" w:space="0" w:color="auto"/>
                        <w:right w:val="none" w:sz="0" w:space="0" w:color="auto"/>
                      </w:divBdr>
                      <w:divsChild>
                        <w:div w:id="762646541">
                          <w:marLeft w:val="-150"/>
                          <w:marRight w:val="-150"/>
                          <w:marTop w:val="0"/>
                          <w:marBottom w:val="0"/>
                          <w:divBdr>
                            <w:top w:val="none" w:sz="0" w:space="0" w:color="auto"/>
                            <w:left w:val="none" w:sz="0" w:space="0" w:color="auto"/>
                            <w:bottom w:val="none" w:sz="0" w:space="0" w:color="auto"/>
                            <w:right w:val="none" w:sz="0" w:space="0" w:color="auto"/>
                          </w:divBdr>
                          <w:divsChild>
                            <w:div w:id="964503166">
                              <w:marLeft w:val="0"/>
                              <w:marRight w:val="0"/>
                              <w:marTop w:val="0"/>
                              <w:marBottom w:val="0"/>
                              <w:divBdr>
                                <w:top w:val="none" w:sz="0" w:space="0" w:color="auto"/>
                                <w:left w:val="none" w:sz="0" w:space="0" w:color="auto"/>
                                <w:bottom w:val="none" w:sz="0" w:space="0" w:color="auto"/>
                                <w:right w:val="none" w:sz="0" w:space="0" w:color="auto"/>
                              </w:divBdr>
                            </w:div>
                            <w:div w:id="275794804">
                              <w:marLeft w:val="0"/>
                              <w:marRight w:val="0"/>
                              <w:marTop w:val="0"/>
                              <w:marBottom w:val="0"/>
                              <w:divBdr>
                                <w:top w:val="none" w:sz="0" w:space="0" w:color="auto"/>
                                <w:left w:val="none" w:sz="0" w:space="0" w:color="auto"/>
                                <w:bottom w:val="none" w:sz="0" w:space="0" w:color="auto"/>
                                <w:right w:val="none" w:sz="0" w:space="0" w:color="auto"/>
                              </w:divBdr>
                              <w:divsChild>
                                <w:div w:id="12235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9650350">
      <w:bodyDiv w:val="1"/>
      <w:marLeft w:val="0"/>
      <w:marRight w:val="0"/>
      <w:marTop w:val="0"/>
      <w:marBottom w:val="0"/>
      <w:divBdr>
        <w:top w:val="none" w:sz="0" w:space="0" w:color="auto"/>
        <w:left w:val="none" w:sz="0" w:space="0" w:color="auto"/>
        <w:bottom w:val="none" w:sz="0" w:space="0" w:color="auto"/>
        <w:right w:val="none" w:sz="0" w:space="0" w:color="auto"/>
      </w:divBdr>
      <w:divsChild>
        <w:div w:id="1402827157">
          <w:marLeft w:val="-225"/>
          <w:marRight w:val="-225"/>
          <w:marTop w:val="0"/>
          <w:marBottom w:val="0"/>
          <w:divBdr>
            <w:top w:val="none" w:sz="0" w:space="0" w:color="auto"/>
            <w:left w:val="none" w:sz="0" w:space="0" w:color="auto"/>
            <w:bottom w:val="none" w:sz="0" w:space="0" w:color="auto"/>
            <w:right w:val="none" w:sz="0" w:space="0" w:color="auto"/>
          </w:divBdr>
          <w:divsChild>
            <w:div w:id="1477842677">
              <w:marLeft w:val="0"/>
              <w:marRight w:val="0"/>
              <w:marTop w:val="0"/>
              <w:marBottom w:val="0"/>
              <w:divBdr>
                <w:top w:val="none" w:sz="0" w:space="0" w:color="auto"/>
                <w:left w:val="none" w:sz="0" w:space="0" w:color="auto"/>
                <w:bottom w:val="none" w:sz="0" w:space="0" w:color="auto"/>
                <w:right w:val="none" w:sz="0" w:space="0" w:color="auto"/>
              </w:divBdr>
              <w:divsChild>
                <w:div w:id="574894128">
                  <w:marLeft w:val="0"/>
                  <w:marRight w:val="0"/>
                  <w:marTop w:val="0"/>
                  <w:marBottom w:val="0"/>
                  <w:divBdr>
                    <w:top w:val="none" w:sz="0" w:space="0" w:color="auto"/>
                    <w:left w:val="none" w:sz="0" w:space="0" w:color="auto"/>
                    <w:bottom w:val="none" w:sz="0" w:space="0" w:color="auto"/>
                    <w:right w:val="none" w:sz="0" w:space="0" w:color="auto"/>
                  </w:divBdr>
                </w:div>
                <w:div w:id="776488477">
                  <w:marLeft w:val="0"/>
                  <w:marRight w:val="0"/>
                  <w:marTop w:val="0"/>
                  <w:marBottom w:val="0"/>
                  <w:divBdr>
                    <w:top w:val="none" w:sz="0" w:space="0" w:color="auto"/>
                    <w:left w:val="none" w:sz="0" w:space="0" w:color="auto"/>
                    <w:bottom w:val="none" w:sz="0" w:space="0" w:color="auto"/>
                    <w:right w:val="none" w:sz="0" w:space="0" w:color="auto"/>
                  </w:divBdr>
                </w:div>
                <w:div w:id="119704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971259">
          <w:marLeft w:val="-225"/>
          <w:marRight w:val="-225"/>
          <w:marTop w:val="0"/>
          <w:marBottom w:val="0"/>
          <w:divBdr>
            <w:top w:val="none" w:sz="0" w:space="0" w:color="auto"/>
            <w:left w:val="none" w:sz="0" w:space="0" w:color="auto"/>
            <w:bottom w:val="none" w:sz="0" w:space="0" w:color="auto"/>
            <w:right w:val="none" w:sz="0" w:space="0" w:color="auto"/>
          </w:divBdr>
        </w:div>
      </w:divsChild>
    </w:div>
    <w:div w:id="280037672">
      <w:bodyDiv w:val="1"/>
      <w:marLeft w:val="0"/>
      <w:marRight w:val="0"/>
      <w:marTop w:val="0"/>
      <w:marBottom w:val="0"/>
      <w:divBdr>
        <w:top w:val="none" w:sz="0" w:space="0" w:color="auto"/>
        <w:left w:val="none" w:sz="0" w:space="0" w:color="auto"/>
        <w:bottom w:val="none" w:sz="0" w:space="0" w:color="auto"/>
        <w:right w:val="none" w:sz="0" w:space="0" w:color="auto"/>
      </w:divBdr>
      <w:divsChild>
        <w:div w:id="343481697">
          <w:marLeft w:val="0"/>
          <w:marRight w:val="0"/>
          <w:marTop w:val="0"/>
          <w:marBottom w:val="0"/>
          <w:divBdr>
            <w:top w:val="none" w:sz="0" w:space="0" w:color="auto"/>
            <w:left w:val="none" w:sz="0" w:space="0" w:color="auto"/>
            <w:bottom w:val="none" w:sz="0" w:space="0" w:color="auto"/>
            <w:right w:val="none" w:sz="0" w:space="0" w:color="auto"/>
          </w:divBdr>
        </w:div>
      </w:divsChild>
    </w:div>
    <w:div w:id="280459934">
      <w:bodyDiv w:val="1"/>
      <w:marLeft w:val="0"/>
      <w:marRight w:val="0"/>
      <w:marTop w:val="0"/>
      <w:marBottom w:val="0"/>
      <w:divBdr>
        <w:top w:val="none" w:sz="0" w:space="0" w:color="auto"/>
        <w:left w:val="none" w:sz="0" w:space="0" w:color="auto"/>
        <w:bottom w:val="none" w:sz="0" w:space="0" w:color="auto"/>
        <w:right w:val="none" w:sz="0" w:space="0" w:color="auto"/>
      </w:divBdr>
      <w:divsChild>
        <w:div w:id="1001196120">
          <w:marLeft w:val="-100"/>
          <w:marRight w:val="-100"/>
          <w:marTop w:val="0"/>
          <w:marBottom w:val="0"/>
          <w:divBdr>
            <w:top w:val="none" w:sz="0" w:space="0" w:color="auto"/>
            <w:left w:val="none" w:sz="0" w:space="0" w:color="auto"/>
            <w:bottom w:val="none" w:sz="0" w:space="0" w:color="auto"/>
            <w:right w:val="none" w:sz="0" w:space="0" w:color="auto"/>
          </w:divBdr>
          <w:divsChild>
            <w:div w:id="608506552">
              <w:marLeft w:val="0"/>
              <w:marRight w:val="0"/>
              <w:marTop w:val="0"/>
              <w:marBottom w:val="0"/>
              <w:divBdr>
                <w:top w:val="none" w:sz="0" w:space="0" w:color="auto"/>
                <w:left w:val="none" w:sz="0" w:space="0" w:color="auto"/>
                <w:bottom w:val="none" w:sz="0" w:space="0" w:color="auto"/>
                <w:right w:val="none" w:sz="0" w:space="0" w:color="auto"/>
              </w:divBdr>
              <w:divsChild>
                <w:div w:id="788016239">
                  <w:marLeft w:val="0"/>
                  <w:marRight w:val="0"/>
                  <w:marTop w:val="0"/>
                  <w:marBottom w:val="0"/>
                  <w:divBdr>
                    <w:top w:val="none" w:sz="0" w:space="0" w:color="auto"/>
                    <w:left w:val="none" w:sz="0" w:space="0" w:color="auto"/>
                    <w:bottom w:val="none" w:sz="0" w:space="0" w:color="auto"/>
                    <w:right w:val="none" w:sz="0" w:space="0" w:color="auto"/>
                  </w:divBdr>
                  <w:divsChild>
                    <w:div w:id="508377240">
                      <w:marLeft w:val="0"/>
                      <w:marRight w:val="0"/>
                      <w:marTop w:val="0"/>
                      <w:marBottom w:val="0"/>
                      <w:divBdr>
                        <w:top w:val="none" w:sz="0" w:space="0" w:color="auto"/>
                        <w:left w:val="none" w:sz="0" w:space="0" w:color="auto"/>
                        <w:bottom w:val="none" w:sz="0" w:space="0" w:color="auto"/>
                        <w:right w:val="none" w:sz="0" w:space="0" w:color="auto"/>
                      </w:divBdr>
                    </w:div>
                    <w:div w:id="1569270924">
                      <w:marLeft w:val="0"/>
                      <w:marRight w:val="0"/>
                      <w:marTop w:val="0"/>
                      <w:marBottom w:val="0"/>
                      <w:divBdr>
                        <w:top w:val="none" w:sz="0" w:space="0" w:color="auto"/>
                        <w:left w:val="none" w:sz="0" w:space="0" w:color="auto"/>
                        <w:bottom w:val="none" w:sz="0" w:space="0" w:color="auto"/>
                        <w:right w:val="none" w:sz="0" w:space="0" w:color="auto"/>
                      </w:divBdr>
                      <w:divsChild>
                        <w:div w:id="133341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23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11037">
          <w:marLeft w:val="-100"/>
          <w:marRight w:val="-100"/>
          <w:marTop w:val="0"/>
          <w:marBottom w:val="0"/>
          <w:divBdr>
            <w:top w:val="none" w:sz="0" w:space="0" w:color="auto"/>
            <w:left w:val="none" w:sz="0" w:space="0" w:color="auto"/>
            <w:bottom w:val="none" w:sz="0" w:space="0" w:color="auto"/>
            <w:right w:val="none" w:sz="0" w:space="0" w:color="auto"/>
          </w:divBdr>
          <w:divsChild>
            <w:div w:id="1024358140">
              <w:marLeft w:val="0"/>
              <w:marRight w:val="0"/>
              <w:marTop w:val="0"/>
              <w:marBottom w:val="0"/>
              <w:divBdr>
                <w:top w:val="none" w:sz="0" w:space="0" w:color="auto"/>
                <w:left w:val="none" w:sz="0" w:space="0" w:color="auto"/>
                <w:bottom w:val="none" w:sz="0" w:space="0" w:color="auto"/>
                <w:right w:val="none" w:sz="0" w:space="0" w:color="auto"/>
              </w:divBdr>
              <w:divsChild>
                <w:div w:id="606617683">
                  <w:marLeft w:val="0"/>
                  <w:marRight w:val="0"/>
                  <w:marTop w:val="0"/>
                  <w:marBottom w:val="0"/>
                  <w:divBdr>
                    <w:top w:val="none" w:sz="0" w:space="0" w:color="auto"/>
                    <w:left w:val="none" w:sz="0" w:space="0" w:color="auto"/>
                    <w:bottom w:val="none" w:sz="0" w:space="0" w:color="auto"/>
                    <w:right w:val="none" w:sz="0" w:space="0" w:color="auto"/>
                  </w:divBdr>
                  <w:divsChild>
                    <w:div w:id="1013149940">
                      <w:marLeft w:val="0"/>
                      <w:marRight w:val="0"/>
                      <w:marTop w:val="0"/>
                      <w:marBottom w:val="0"/>
                      <w:divBdr>
                        <w:top w:val="none" w:sz="0" w:space="0" w:color="auto"/>
                        <w:left w:val="none" w:sz="0" w:space="0" w:color="auto"/>
                        <w:bottom w:val="none" w:sz="0" w:space="0" w:color="auto"/>
                        <w:right w:val="none" w:sz="0" w:space="0" w:color="auto"/>
                      </w:divBdr>
                      <w:divsChild>
                        <w:div w:id="112800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0648305">
      <w:bodyDiv w:val="1"/>
      <w:marLeft w:val="0"/>
      <w:marRight w:val="0"/>
      <w:marTop w:val="0"/>
      <w:marBottom w:val="0"/>
      <w:divBdr>
        <w:top w:val="none" w:sz="0" w:space="0" w:color="auto"/>
        <w:left w:val="none" w:sz="0" w:space="0" w:color="auto"/>
        <w:bottom w:val="none" w:sz="0" w:space="0" w:color="auto"/>
        <w:right w:val="none" w:sz="0" w:space="0" w:color="auto"/>
      </w:divBdr>
      <w:divsChild>
        <w:div w:id="903679958">
          <w:marLeft w:val="0"/>
          <w:marRight w:val="0"/>
          <w:marTop w:val="210"/>
          <w:marBottom w:val="0"/>
          <w:divBdr>
            <w:top w:val="none" w:sz="0" w:space="0" w:color="auto"/>
            <w:left w:val="none" w:sz="0" w:space="0" w:color="auto"/>
            <w:bottom w:val="none" w:sz="0" w:space="0" w:color="auto"/>
            <w:right w:val="none" w:sz="0" w:space="0" w:color="auto"/>
          </w:divBdr>
          <w:divsChild>
            <w:div w:id="138572869">
              <w:marLeft w:val="0"/>
              <w:marRight w:val="0"/>
              <w:marTop w:val="0"/>
              <w:marBottom w:val="0"/>
              <w:divBdr>
                <w:top w:val="none" w:sz="0" w:space="0" w:color="auto"/>
                <w:left w:val="none" w:sz="0" w:space="0" w:color="auto"/>
                <w:bottom w:val="none" w:sz="0" w:space="0" w:color="auto"/>
                <w:right w:val="none" w:sz="0" w:space="0" w:color="auto"/>
              </w:divBdr>
            </w:div>
          </w:divsChild>
        </w:div>
        <w:div w:id="926503125">
          <w:marLeft w:val="0"/>
          <w:marRight w:val="0"/>
          <w:marTop w:val="0"/>
          <w:marBottom w:val="150"/>
          <w:divBdr>
            <w:top w:val="none" w:sz="0" w:space="0" w:color="auto"/>
            <w:left w:val="none" w:sz="0" w:space="0" w:color="auto"/>
            <w:bottom w:val="none" w:sz="0" w:space="0" w:color="auto"/>
            <w:right w:val="none" w:sz="0" w:space="0" w:color="auto"/>
          </w:divBdr>
        </w:div>
        <w:div w:id="1455295662">
          <w:marLeft w:val="0"/>
          <w:marRight w:val="0"/>
          <w:marTop w:val="0"/>
          <w:marBottom w:val="210"/>
          <w:divBdr>
            <w:top w:val="none" w:sz="0" w:space="0" w:color="auto"/>
            <w:left w:val="none" w:sz="0" w:space="0" w:color="auto"/>
            <w:bottom w:val="none" w:sz="0" w:space="0" w:color="auto"/>
            <w:right w:val="none" w:sz="0" w:space="0" w:color="auto"/>
          </w:divBdr>
          <w:divsChild>
            <w:div w:id="582420943">
              <w:marLeft w:val="0"/>
              <w:marRight w:val="0"/>
              <w:marTop w:val="0"/>
              <w:marBottom w:val="0"/>
              <w:divBdr>
                <w:top w:val="none" w:sz="0" w:space="0" w:color="auto"/>
                <w:left w:val="none" w:sz="0" w:space="0" w:color="auto"/>
                <w:bottom w:val="none" w:sz="0" w:space="0" w:color="auto"/>
                <w:right w:val="none" w:sz="0" w:space="0" w:color="auto"/>
              </w:divBdr>
              <w:divsChild>
                <w:div w:id="62874175">
                  <w:marLeft w:val="120"/>
                  <w:marRight w:val="0"/>
                  <w:marTop w:val="0"/>
                  <w:marBottom w:val="0"/>
                  <w:divBdr>
                    <w:top w:val="none" w:sz="0" w:space="0" w:color="auto"/>
                    <w:left w:val="none" w:sz="0" w:space="0" w:color="auto"/>
                    <w:bottom w:val="none" w:sz="0" w:space="0" w:color="auto"/>
                    <w:right w:val="none" w:sz="0" w:space="0" w:color="auto"/>
                  </w:divBdr>
                </w:div>
                <w:div w:id="767579962">
                  <w:marLeft w:val="120"/>
                  <w:marRight w:val="0"/>
                  <w:marTop w:val="0"/>
                  <w:marBottom w:val="0"/>
                  <w:divBdr>
                    <w:top w:val="none" w:sz="0" w:space="0" w:color="auto"/>
                    <w:left w:val="single" w:sz="4" w:space="5" w:color="auto"/>
                    <w:bottom w:val="none" w:sz="0" w:space="0" w:color="auto"/>
                    <w:right w:val="none" w:sz="0" w:space="0" w:color="auto"/>
                  </w:divBdr>
                </w:div>
                <w:div w:id="779035068">
                  <w:marLeft w:val="120"/>
                  <w:marRight w:val="0"/>
                  <w:marTop w:val="0"/>
                  <w:marBottom w:val="0"/>
                  <w:divBdr>
                    <w:top w:val="none" w:sz="0" w:space="0" w:color="auto"/>
                    <w:left w:val="single" w:sz="4" w:space="5" w:color="auto"/>
                    <w:bottom w:val="none" w:sz="0" w:space="0" w:color="auto"/>
                    <w:right w:val="none" w:sz="0" w:space="0" w:color="auto"/>
                  </w:divBdr>
                </w:div>
                <w:div w:id="1552885849">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558861982">
          <w:marLeft w:val="0"/>
          <w:marRight w:val="0"/>
          <w:marTop w:val="0"/>
          <w:marBottom w:val="160"/>
          <w:divBdr>
            <w:top w:val="none" w:sz="0" w:space="0" w:color="auto"/>
            <w:left w:val="none" w:sz="0" w:space="0" w:color="auto"/>
            <w:bottom w:val="none" w:sz="0" w:space="0" w:color="auto"/>
            <w:right w:val="none" w:sz="0" w:space="0" w:color="auto"/>
          </w:divBdr>
          <w:divsChild>
            <w:div w:id="399865146">
              <w:marLeft w:val="40"/>
              <w:marRight w:val="0"/>
              <w:marTop w:val="0"/>
              <w:marBottom w:val="0"/>
              <w:divBdr>
                <w:top w:val="none" w:sz="0" w:space="0" w:color="auto"/>
                <w:left w:val="none" w:sz="0" w:space="0" w:color="auto"/>
                <w:bottom w:val="none" w:sz="0" w:space="0" w:color="auto"/>
                <w:right w:val="none" w:sz="0" w:space="0" w:color="auto"/>
              </w:divBdr>
            </w:div>
            <w:div w:id="6357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691545">
      <w:bodyDiv w:val="1"/>
      <w:marLeft w:val="0"/>
      <w:marRight w:val="0"/>
      <w:marTop w:val="0"/>
      <w:marBottom w:val="0"/>
      <w:divBdr>
        <w:top w:val="none" w:sz="0" w:space="0" w:color="auto"/>
        <w:left w:val="none" w:sz="0" w:space="0" w:color="auto"/>
        <w:bottom w:val="none" w:sz="0" w:space="0" w:color="auto"/>
        <w:right w:val="none" w:sz="0" w:space="0" w:color="auto"/>
      </w:divBdr>
      <w:divsChild>
        <w:div w:id="666711520">
          <w:marLeft w:val="0"/>
          <w:marRight w:val="0"/>
          <w:marTop w:val="0"/>
          <w:marBottom w:val="0"/>
          <w:divBdr>
            <w:top w:val="none" w:sz="0" w:space="0" w:color="auto"/>
            <w:left w:val="none" w:sz="0" w:space="0" w:color="auto"/>
            <w:bottom w:val="none" w:sz="0" w:space="0" w:color="auto"/>
            <w:right w:val="none" w:sz="0" w:space="0" w:color="auto"/>
          </w:divBdr>
        </w:div>
        <w:div w:id="623123939">
          <w:marLeft w:val="0"/>
          <w:marRight w:val="0"/>
          <w:marTop w:val="0"/>
          <w:marBottom w:val="0"/>
          <w:divBdr>
            <w:top w:val="none" w:sz="0" w:space="0" w:color="auto"/>
            <w:left w:val="none" w:sz="0" w:space="0" w:color="auto"/>
            <w:bottom w:val="none" w:sz="0" w:space="0" w:color="auto"/>
            <w:right w:val="none" w:sz="0" w:space="0" w:color="auto"/>
          </w:divBdr>
          <w:divsChild>
            <w:div w:id="110133011">
              <w:marLeft w:val="0"/>
              <w:marRight w:val="0"/>
              <w:marTop w:val="0"/>
              <w:marBottom w:val="75"/>
              <w:divBdr>
                <w:top w:val="none" w:sz="0" w:space="0" w:color="auto"/>
                <w:left w:val="none" w:sz="0" w:space="0" w:color="auto"/>
                <w:bottom w:val="none" w:sz="0" w:space="0" w:color="auto"/>
                <w:right w:val="none" w:sz="0" w:space="0" w:color="auto"/>
              </w:divBdr>
              <w:divsChild>
                <w:div w:id="624120504">
                  <w:marLeft w:val="0"/>
                  <w:marRight w:val="0"/>
                  <w:marTop w:val="0"/>
                  <w:marBottom w:val="0"/>
                  <w:divBdr>
                    <w:top w:val="none" w:sz="0" w:space="0" w:color="auto"/>
                    <w:left w:val="none" w:sz="0" w:space="0" w:color="auto"/>
                    <w:bottom w:val="none" w:sz="0" w:space="0" w:color="auto"/>
                    <w:right w:val="none" w:sz="0" w:space="0" w:color="auto"/>
                  </w:divBdr>
                  <w:divsChild>
                    <w:div w:id="161035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074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0772684">
      <w:bodyDiv w:val="1"/>
      <w:marLeft w:val="0"/>
      <w:marRight w:val="0"/>
      <w:marTop w:val="0"/>
      <w:marBottom w:val="0"/>
      <w:divBdr>
        <w:top w:val="none" w:sz="0" w:space="0" w:color="auto"/>
        <w:left w:val="none" w:sz="0" w:space="0" w:color="auto"/>
        <w:bottom w:val="none" w:sz="0" w:space="0" w:color="auto"/>
        <w:right w:val="none" w:sz="0" w:space="0" w:color="auto"/>
      </w:divBdr>
      <w:divsChild>
        <w:div w:id="616371088">
          <w:marLeft w:val="-100"/>
          <w:marRight w:val="-100"/>
          <w:marTop w:val="0"/>
          <w:marBottom w:val="0"/>
          <w:divBdr>
            <w:top w:val="none" w:sz="0" w:space="0" w:color="auto"/>
            <w:left w:val="none" w:sz="0" w:space="0" w:color="auto"/>
            <w:bottom w:val="none" w:sz="0" w:space="0" w:color="auto"/>
            <w:right w:val="none" w:sz="0" w:space="0" w:color="auto"/>
          </w:divBdr>
          <w:divsChild>
            <w:div w:id="867377592">
              <w:marLeft w:val="0"/>
              <w:marRight w:val="0"/>
              <w:marTop w:val="0"/>
              <w:marBottom w:val="0"/>
              <w:divBdr>
                <w:top w:val="none" w:sz="0" w:space="0" w:color="auto"/>
                <w:left w:val="none" w:sz="0" w:space="0" w:color="auto"/>
                <w:bottom w:val="none" w:sz="0" w:space="0" w:color="auto"/>
                <w:right w:val="none" w:sz="0" w:space="0" w:color="auto"/>
              </w:divBdr>
              <w:divsChild>
                <w:div w:id="82263182">
                  <w:marLeft w:val="0"/>
                  <w:marRight w:val="0"/>
                  <w:marTop w:val="0"/>
                  <w:marBottom w:val="0"/>
                  <w:divBdr>
                    <w:top w:val="none" w:sz="0" w:space="0" w:color="auto"/>
                    <w:left w:val="none" w:sz="0" w:space="0" w:color="auto"/>
                    <w:bottom w:val="none" w:sz="0" w:space="0" w:color="auto"/>
                    <w:right w:val="none" w:sz="0" w:space="0" w:color="auto"/>
                  </w:divBdr>
                  <w:divsChild>
                    <w:div w:id="692656943">
                      <w:marLeft w:val="0"/>
                      <w:marRight w:val="0"/>
                      <w:marTop w:val="0"/>
                      <w:marBottom w:val="0"/>
                      <w:divBdr>
                        <w:top w:val="none" w:sz="0" w:space="0" w:color="auto"/>
                        <w:left w:val="none" w:sz="0" w:space="0" w:color="auto"/>
                        <w:bottom w:val="none" w:sz="0" w:space="0" w:color="auto"/>
                        <w:right w:val="none" w:sz="0" w:space="0" w:color="auto"/>
                      </w:divBdr>
                      <w:divsChild>
                        <w:div w:id="1303465610">
                          <w:marLeft w:val="0"/>
                          <w:marRight w:val="0"/>
                          <w:marTop w:val="0"/>
                          <w:marBottom w:val="0"/>
                          <w:divBdr>
                            <w:top w:val="none" w:sz="0" w:space="0" w:color="auto"/>
                            <w:left w:val="none" w:sz="0" w:space="0" w:color="auto"/>
                            <w:bottom w:val="none" w:sz="0" w:space="0" w:color="auto"/>
                            <w:right w:val="none" w:sz="0" w:space="0" w:color="auto"/>
                          </w:divBdr>
                        </w:div>
                      </w:divsChild>
                    </w:div>
                    <w:div w:id="106779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49419">
              <w:marLeft w:val="0"/>
              <w:marRight w:val="0"/>
              <w:marTop w:val="0"/>
              <w:marBottom w:val="0"/>
              <w:divBdr>
                <w:top w:val="none" w:sz="0" w:space="0" w:color="auto"/>
                <w:left w:val="none" w:sz="0" w:space="0" w:color="auto"/>
                <w:bottom w:val="none" w:sz="0" w:space="0" w:color="auto"/>
                <w:right w:val="none" w:sz="0" w:space="0" w:color="auto"/>
              </w:divBdr>
              <w:divsChild>
                <w:div w:id="92406852">
                  <w:marLeft w:val="0"/>
                  <w:marRight w:val="0"/>
                  <w:marTop w:val="0"/>
                  <w:marBottom w:val="0"/>
                  <w:divBdr>
                    <w:top w:val="none" w:sz="0" w:space="0" w:color="auto"/>
                    <w:left w:val="none" w:sz="0" w:space="0" w:color="auto"/>
                    <w:bottom w:val="none" w:sz="0" w:space="0" w:color="auto"/>
                    <w:right w:val="none" w:sz="0" w:space="0" w:color="auto"/>
                  </w:divBdr>
                  <w:divsChild>
                    <w:div w:id="1095245753">
                      <w:marLeft w:val="0"/>
                      <w:marRight w:val="0"/>
                      <w:marTop w:val="0"/>
                      <w:marBottom w:val="0"/>
                      <w:divBdr>
                        <w:top w:val="none" w:sz="0" w:space="0" w:color="auto"/>
                        <w:left w:val="none" w:sz="0" w:space="0" w:color="auto"/>
                        <w:bottom w:val="none" w:sz="0" w:space="0" w:color="auto"/>
                        <w:right w:val="none" w:sz="0" w:space="0" w:color="auto"/>
                      </w:divBdr>
                      <w:divsChild>
                        <w:div w:id="1534001908">
                          <w:marLeft w:val="0"/>
                          <w:marRight w:val="0"/>
                          <w:marTop w:val="0"/>
                          <w:marBottom w:val="0"/>
                          <w:divBdr>
                            <w:top w:val="none" w:sz="0" w:space="0" w:color="auto"/>
                            <w:left w:val="none" w:sz="0" w:space="0" w:color="auto"/>
                            <w:bottom w:val="none" w:sz="0" w:space="0" w:color="auto"/>
                            <w:right w:val="none" w:sz="0" w:space="0" w:color="auto"/>
                          </w:divBdr>
                          <w:divsChild>
                            <w:div w:id="570501429">
                              <w:marLeft w:val="0"/>
                              <w:marRight w:val="0"/>
                              <w:marTop w:val="0"/>
                              <w:marBottom w:val="0"/>
                              <w:divBdr>
                                <w:top w:val="none" w:sz="0" w:space="0" w:color="auto"/>
                                <w:left w:val="none" w:sz="0" w:space="0" w:color="auto"/>
                                <w:bottom w:val="none" w:sz="0" w:space="0" w:color="auto"/>
                                <w:right w:val="none" w:sz="0" w:space="0" w:color="auto"/>
                              </w:divBdr>
                            </w:div>
                            <w:div w:id="888539347">
                              <w:marLeft w:val="0"/>
                              <w:marRight w:val="0"/>
                              <w:marTop w:val="0"/>
                              <w:marBottom w:val="0"/>
                              <w:divBdr>
                                <w:top w:val="none" w:sz="0" w:space="0" w:color="auto"/>
                                <w:left w:val="none" w:sz="0" w:space="0" w:color="auto"/>
                                <w:bottom w:val="none" w:sz="0" w:space="0" w:color="auto"/>
                                <w:right w:val="none" w:sz="0" w:space="0" w:color="auto"/>
                              </w:divBdr>
                            </w:div>
                            <w:div w:id="103241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658693">
          <w:marLeft w:val="-100"/>
          <w:marRight w:val="-100"/>
          <w:marTop w:val="0"/>
          <w:marBottom w:val="0"/>
          <w:divBdr>
            <w:top w:val="none" w:sz="0" w:space="0" w:color="auto"/>
            <w:left w:val="none" w:sz="0" w:space="0" w:color="auto"/>
            <w:bottom w:val="none" w:sz="0" w:space="0" w:color="auto"/>
            <w:right w:val="none" w:sz="0" w:space="0" w:color="auto"/>
          </w:divBdr>
          <w:divsChild>
            <w:div w:id="754471753">
              <w:marLeft w:val="0"/>
              <w:marRight w:val="0"/>
              <w:marTop w:val="0"/>
              <w:marBottom w:val="0"/>
              <w:divBdr>
                <w:top w:val="none" w:sz="0" w:space="0" w:color="auto"/>
                <w:left w:val="none" w:sz="0" w:space="0" w:color="auto"/>
                <w:bottom w:val="none" w:sz="0" w:space="0" w:color="auto"/>
                <w:right w:val="none" w:sz="0" w:space="0" w:color="auto"/>
              </w:divBdr>
              <w:divsChild>
                <w:div w:id="734739765">
                  <w:marLeft w:val="0"/>
                  <w:marRight w:val="0"/>
                  <w:marTop w:val="0"/>
                  <w:marBottom w:val="0"/>
                  <w:divBdr>
                    <w:top w:val="none" w:sz="0" w:space="0" w:color="auto"/>
                    <w:left w:val="none" w:sz="0" w:space="0" w:color="auto"/>
                    <w:bottom w:val="none" w:sz="0" w:space="0" w:color="auto"/>
                    <w:right w:val="none" w:sz="0" w:space="0" w:color="auto"/>
                  </w:divBdr>
                  <w:divsChild>
                    <w:div w:id="666829975">
                      <w:marLeft w:val="0"/>
                      <w:marRight w:val="0"/>
                      <w:marTop w:val="0"/>
                      <w:marBottom w:val="0"/>
                      <w:divBdr>
                        <w:top w:val="none" w:sz="0" w:space="0" w:color="auto"/>
                        <w:left w:val="none" w:sz="0" w:space="0" w:color="auto"/>
                        <w:bottom w:val="none" w:sz="0" w:space="0" w:color="auto"/>
                        <w:right w:val="none" w:sz="0" w:space="0" w:color="auto"/>
                      </w:divBdr>
                    </w:div>
                  </w:divsChild>
                </w:div>
                <w:div w:id="991835884">
                  <w:marLeft w:val="0"/>
                  <w:marRight w:val="0"/>
                  <w:marTop w:val="0"/>
                  <w:marBottom w:val="0"/>
                  <w:divBdr>
                    <w:top w:val="none" w:sz="0" w:space="0" w:color="auto"/>
                    <w:left w:val="none" w:sz="0" w:space="0" w:color="auto"/>
                    <w:bottom w:val="none" w:sz="0" w:space="0" w:color="auto"/>
                    <w:right w:val="none" w:sz="0" w:space="0" w:color="auto"/>
                  </w:divBdr>
                  <w:divsChild>
                    <w:div w:id="128387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91509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8">
          <w:marLeft w:val="-150"/>
          <w:marRight w:val="-150"/>
          <w:marTop w:val="0"/>
          <w:marBottom w:val="0"/>
          <w:divBdr>
            <w:top w:val="none" w:sz="0" w:space="0" w:color="auto"/>
            <w:left w:val="none" w:sz="0" w:space="0" w:color="auto"/>
            <w:bottom w:val="none" w:sz="0" w:space="0" w:color="auto"/>
            <w:right w:val="none" w:sz="0" w:space="0" w:color="auto"/>
          </w:divBdr>
          <w:divsChild>
            <w:div w:id="1342703513">
              <w:marLeft w:val="0"/>
              <w:marRight w:val="0"/>
              <w:marTop w:val="0"/>
              <w:marBottom w:val="0"/>
              <w:divBdr>
                <w:top w:val="none" w:sz="0" w:space="0" w:color="auto"/>
                <w:left w:val="none" w:sz="0" w:space="0" w:color="auto"/>
                <w:bottom w:val="none" w:sz="0" w:space="0" w:color="auto"/>
                <w:right w:val="none" w:sz="0" w:space="0" w:color="auto"/>
              </w:divBdr>
              <w:divsChild>
                <w:div w:id="221214564">
                  <w:marLeft w:val="0"/>
                  <w:marRight w:val="0"/>
                  <w:marTop w:val="0"/>
                  <w:marBottom w:val="0"/>
                  <w:divBdr>
                    <w:top w:val="none" w:sz="0" w:space="0" w:color="auto"/>
                    <w:left w:val="none" w:sz="0" w:space="0" w:color="auto"/>
                    <w:bottom w:val="none" w:sz="0" w:space="0" w:color="auto"/>
                    <w:right w:val="none" w:sz="0" w:space="0" w:color="auto"/>
                  </w:divBdr>
                  <w:divsChild>
                    <w:div w:id="3636850">
                      <w:marLeft w:val="0"/>
                      <w:marRight w:val="0"/>
                      <w:marTop w:val="0"/>
                      <w:marBottom w:val="0"/>
                      <w:divBdr>
                        <w:top w:val="none" w:sz="0" w:space="0" w:color="auto"/>
                        <w:left w:val="none" w:sz="0" w:space="0" w:color="auto"/>
                        <w:bottom w:val="none" w:sz="0" w:space="0" w:color="auto"/>
                        <w:right w:val="none" w:sz="0" w:space="0" w:color="auto"/>
                      </w:divBdr>
                    </w:div>
                    <w:div w:id="52969837">
                      <w:marLeft w:val="0"/>
                      <w:marRight w:val="0"/>
                      <w:marTop w:val="0"/>
                      <w:marBottom w:val="0"/>
                      <w:divBdr>
                        <w:top w:val="none" w:sz="0" w:space="0" w:color="auto"/>
                        <w:left w:val="none" w:sz="0" w:space="0" w:color="auto"/>
                        <w:bottom w:val="none" w:sz="0" w:space="0" w:color="auto"/>
                        <w:right w:val="none" w:sz="0" w:space="0" w:color="auto"/>
                      </w:divBdr>
                      <w:divsChild>
                        <w:div w:id="89404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4489">
                  <w:marLeft w:val="0"/>
                  <w:marRight w:val="0"/>
                  <w:marTop w:val="0"/>
                  <w:marBottom w:val="0"/>
                  <w:divBdr>
                    <w:top w:val="none" w:sz="0" w:space="0" w:color="auto"/>
                    <w:left w:val="none" w:sz="0" w:space="0" w:color="auto"/>
                    <w:bottom w:val="none" w:sz="0" w:space="0" w:color="auto"/>
                    <w:right w:val="none" w:sz="0" w:space="0" w:color="auto"/>
                  </w:divBdr>
                  <w:divsChild>
                    <w:div w:id="89215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819224">
          <w:marLeft w:val="-150"/>
          <w:marRight w:val="-150"/>
          <w:marTop w:val="0"/>
          <w:marBottom w:val="0"/>
          <w:divBdr>
            <w:top w:val="none" w:sz="0" w:space="0" w:color="auto"/>
            <w:left w:val="none" w:sz="0" w:space="0" w:color="auto"/>
            <w:bottom w:val="none" w:sz="0" w:space="0" w:color="auto"/>
            <w:right w:val="none" w:sz="0" w:space="0" w:color="auto"/>
          </w:divBdr>
          <w:divsChild>
            <w:div w:id="473985029">
              <w:marLeft w:val="0"/>
              <w:marRight w:val="0"/>
              <w:marTop w:val="0"/>
              <w:marBottom w:val="0"/>
              <w:divBdr>
                <w:top w:val="none" w:sz="0" w:space="0" w:color="auto"/>
                <w:left w:val="none" w:sz="0" w:space="0" w:color="auto"/>
                <w:bottom w:val="none" w:sz="0" w:space="0" w:color="auto"/>
                <w:right w:val="none" w:sz="0" w:space="0" w:color="auto"/>
              </w:divBdr>
              <w:divsChild>
                <w:div w:id="494731475">
                  <w:marLeft w:val="0"/>
                  <w:marRight w:val="0"/>
                  <w:marTop w:val="0"/>
                  <w:marBottom w:val="0"/>
                  <w:divBdr>
                    <w:top w:val="none" w:sz="0" w:space="0" w:color="auto"/>
                    <w:left w:val="none" w:sz="0" w:space="0" w:color="auto"/>
                    <w:bottom w:val="none" w:sz="0" w:space="0" w:color="auto"/>
                    <w:right w:val="none" w:sz="0" w:space="0" w:color="auto"/>
                  </w:divBdr>
                  <w:divsChild>
                    <w:div w:id="645668354">
                      <w:marLeft w:val="0"/>
                      <w:marRight w:val="0"/>
                      <w:marTop w:val="0"/>
                      <w:marBottom w:val="450"/>
                      <w:divBdr>
                        <w:top w:val="none" w:sz="0" w:space="0" w:color="auto"/>
                        <w:left w:val="none" w:sz="0" w:space="0" w:color="auto"/>
                        <w:bottom w:val="none" w:sz="0" w:space="0" w:color="auto"/>
                        <w:right w:val="none" w:sz="0" w:space="0" w:color="auto"/>
                      </w:divBdr>
                    </w:div>
                    <w:div w:id="140661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934853">
              <w:marLeft w:val="0"/>
              <w:marRight w:val="0"/>
              <w:marTop w:val="0"/>
              <w:marBottom w:val="0"/>
              <w:divBdr>
                <w:top w:val="none" w:sz="0" w:space="0" w:color="auto"/>
                <w:left w:val="none" w:sz="0" w:space="0" w:color="auto"/>
                <w:bottom w:val="none" w:sz="0" w:space="0" w:color="auto"/>
                <w:right w:val="none" w:sz="0" w:space="0" w:color="auto"/>
              </w:divBdr>
              <w:divsChild>
                <w:div w:id="1398474904">
                  <w:marLeft w:val="0"/>
                  <w:marRight w:val="0"/>
                  <w:marTop w:val="0"/>
                  <w:marBottom w:val="0"/>
                  <w:divBdr>
                    <w:top w:val="none" w:sz="0" w:space="0" w:color="auto"/>
                    <w:left w:val="none" w:sz="0" w:space="0" w:color="auto"/>
                    <w:bottom w:val="none" w:sz="0" w:space="0" w:color="auto"/>
                    <w:right w:val="none" w:sz="0" w:space="0" w:color="auto"/>
                  </w:divBdr>
                  <w:divsChild>
                    <w:div w:id="1499224686">
                      <w:marLeft w:val="0"/>
                      <w:marRight w:val="0"/>
                      <w:marTop w:val="0"/>
                      <w:marBottom w:val="0"/>
                      <w:divBdr>
                        <w:top w:val="none" w:sz="0" w:space="0" w:color="auto"/>
                        <w:left w:val="none" w:sz="0" w:space="0" w:color="auto"/>
                        <w:bottom w:val="none" w:sz="0" w:space="0" w:color="auto"/>
                        <w:right w:val="none" w:sz="0" w:space="0" w:color="auto"/>
                      </w:divBdr>
                      <w:divsChild>
                        <w:div w:id="1144466748">
                          <w:marLeft w:val="0"/>
                          <w:marRight w:val="0"/>
                          <w:marTop w:val="0"/>
                          <w:marBottom w:val="0"/>
                          <w:divBdr>
                            <w:top w:val="none" w:sz="0" w:space="0" w:color="auto"/>
                            <w:left w:val="none" w:sz="0" w:space="0" w:color="auto"/>
                            <w:bottom w:val="none" w:sz="0" w:space="0" w:color="auto"/>
                            <w:right w:val="none" w:sz="0" w:space="0" w:color="auto"/>
                          </w:divBdr>
                          <w:divsChild>
                            <w:div w:id="31341993">
                              <w:marLeft w:val="0"/>
                              <w:marRight w:val="0"/>
                              <w:marTop w:val="0"/>
                              <w:marBottom w:val="0"/>
                              <w:divBdr>
                                <w:top w:val="none" w:sz="0" w:space="0" w:color="auto"/>
                                <w:left w:val="none" w:sz="0" w:space="0" w:color="auto"/>
                                <w:bottom w:val="none" w:sz="0" w:space="0" w:color="auto"/>
                                <w:right w:val="none" w:sz="0" w:space="0" w:color="auto"/>
                              </w:divBdr>
                            </w:div>
                            <w:div w:id="92626414">
                              <w:marLeft w:val="0"/>
                              <w:marRight w:val="0"/>
                              <w:marTop w:val="0"/>
                              <w:marBottom w:val="0"/>
                              <w:divBdr>
                                <w:top w:val="none" w:sz="0" w:space="0" w:color="auto"/>
                                <w:left w:val="none" w:sz="0" w:space="0" w:color="auto"/>
                                <w:bottom w:val="none" w:sz="0" w:space="0" w:color="auto"/>
                                <w:right w:val="none" w:sz="0" w:space="0" w:color="auto"/>
                              </w:divBdr>
                            </w:div>
                            <w:div w:id="113257727">
                              <w:marLeft w:val="0"/>
                              <w:marRight w:val="0"/>
                              <w:marTop w:val="0"/>
                              <w:marBottom w:val="0"/>
                              <w:divBdr>
                                <w:top w:val="none" w:sz="0" w:space="0" w:color="auto"/>
                                <w:left w:val="none" w:sz="0" w:space="0" w:color="auto"/>
                                <w:bottom w:val="none" w:sz="0" w:space="0" w:color="auto"/>
                                <w:right w:val="none" w:sz="0" w:space="0" w:color="auto"/>
                              </w:divBdr>
                            </w:div>
                            <w:div w:id="1092704306">
                              <w:marLeft w:val="0"/>
                              <w:marRight w:val="0"/>
                              <w:marTop w:val="0"/>
                              <w:marBottom w:val="0"/>
                              <w:divBdr>
                                <w:top w:val="none" w:sz="0" w:space="0" w:color="auto"/>
                                <w:left w:val="none" w:sz="0" w:space="0" w:color="auto"/>
                                <w:bottom w:val="none" w:sz="0" w:space="0" w:color="auto"/>
                                <w:right w:val="none" w:sz="0" w:space="0" w:color="auto"/>
                              </w:divBdr>
                            </w:div>
                            <w:div w:id="149541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90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965133">
      <w:bodyDiv w:val="1"/>
      <w:marLeft w:val="0"/>
      <w:marRight w:val="0"/>
      <w:marTop w:val="0"/>
      <w:marBottom w:val="0"/>
      <w:divBdr>
        <w:top w:val="none" w:sz="0" w:space="0" w:color="auto"/>
        <w:left w:val="none" w:sz="0" w:space="0" w:color="auto"/>
        <w:bottom w:val="none" w:sz="0" w:space="0" w:color="auto"/>
        <w:right w:val="none" w:sz="0" w:space="0" w:color="auto"/>
      </w:divBdr>
      <w:divsChild>
        <w:div w:id="66928988">
          <w:marLeft w:val="-225"/>
          <w:marRight w:val="-225"/>
          <w:marTop w:val="0"/>
          <w:marBottom w:val="0"/>
          <w:divBdr>
            <w:top w:val="none" w:sz="0" w:space="0" w:color="auto"/>
            <w:left w:val="none" w:sz="0" w:space="0" w:color="auto"/>
            <w:bottom w:val="none" w:sz="0" w:space="0" w:color="auto"/>
            <w:right w:val="none" w:sz="0" w:space="0" w:color="auto"/>
          </w:divBdr>
        </w:div>
        <w:div w:id="1161390338">
          <w:marLeft w:val="-225"/>
          <w:marRight w:val="-225"/>
          <w:marTop w:val="0"/>
          <w:marBottom w:val="0"/>
          <w:divBdr>
            <w:top w:val="none" w:sz="0" w:space="0" w:color="auto"/>
            <w:left w:val="none" w:sz="0" w:space="0" w:color="auto"/>
            <w:bottom w:val="none" w:sz="0" w:space="0" w:color="auto"/>
            <w:right w:val="none" w:sz="0" w:space="0" w:color="auto"/>
          </w:divBdr>
        </w:div>
      </w:divsChild>
    </w:div>
    <w:div w:id="281376918">
      <w:bodyDiv w:val="1"/>
      <w:marLeft w:val="0"/>
      <w:marRight w:val="0"/>
      <w:marTop w:val="0"/>
      <w:marBottom w:val="0"/>
      <w:divBdr>
        <w:top w:val="none" w:sz="0" w:space="0" w:color="auto"/>
        <w:left w:val="none" w:sz="0" w:space="0" w:color="auto"/>
        <w:bottom w:val="none" w:sz="0" w:space="0" w:color="auto"/>
        <w:right w:val="none" w:sz="0" w:space="0" w:color="auto"/>
      </w:divBdr>
      <w:divsChild>
        <w:div w:id="2096438394">
          <w:marLeft w:val="0"/>
          <w:marRight w:val="0"/>
          <w:marTop w:val="0"/>
          <w:marBottom w:val="0"/>
          <w:divBdr>
            <w:top w:val="none" w:sz="0" w:space="0" w:color="auto"/>
            <w:left w:val="none" w:sz="0" w:space="0" w:color="auto"/>
            <w:bottom w:val="none" w:sz="0" w:space="0" w:color="auto"/>
            <w:right w:val="none" w:sz="0" w:space="0" w:color="auto"/>
          </w:divBdr>
        </w:div>
      </w:divsChild>
    </w:div>
    <w:div w:id="281882428">
      <w:bodyDiv w:val="1"/>
      <w:marLeft w:val="0"/>
      <w:marRight w:val="0"/>
      <w:marTop w:val="0"/>
      <w:marBottom w:val="0"/>
      <w:divBdr>
        <w:top w:val="none" w:sz="0" w:space="0" w:color="auto"/>
        <w:left w:val="none" w:sz="0" w:space="0" w:color="auto"/>
        <w:bottom w:val="none" w:sz="0" w:space="0" w:color="auto"/>
        <w:right w:val="none" w:sz="0" w:space="0" w:color="auto"/>
      </w:divBdr>
      <w:divsChild>
        <w:div w:id="763840528">
          <w:marLeft w:val="0"/>
          <w:marRight w:val="0"/>
          <w:marTop w:val="180"/>
          <w:marBottom w:val="180"/>
          <w:divBdr>
            <w:top w:val="single" w:sz="6" w:space="6" w:color="EEEEEE"/>
            <w:left w:val="none" w:sz="0" w:space="0" w:color="auto"/>
            <w:bottom w:val="single" w:sz="6" w:space="6" w:color="EEEEEE"/>
            <w:right w:val="none" w:sz="0" w:space="0" w:color="auto"/>
          </w:divBdr>
        </w:div>
        <w:div w:id="860780302">
          <w:marLeft w:val="0"/>
          <w:marRight w:val="0"/>
          <w:marTop w:val="0"/>
          <w:marBottom w:val="0"/>
          <w:divBdr>
            <w:top w:val="none" w:sz="0" w:space="0" w:color="auto"/>
            <w:left w:val="none" w:sz="0" w:space="0" w:color="auto"/>
            <w:bottom w:val="none" w:sz="0" w:space="0" w:color="auto"/>
            <w:right w:val="none" w:sz="0" w:space="0" w:color="auto"/>
          </w:divBdr>
        </w:div>
      </w:divsChild>
    </w:div>
    <w:div w:id="282200881">
      <w:bodyDiv w:val="1"/>
      <w:marLeft w:val="0"/>
      <w:marRight w:val="0"/>
      <w:marTop w:val="0"/>
      <w:marBottom w:val="0"/>
      <w:divBdr>
        <w:top w:val="none" w:sz="0" w:space="0" w:color="auto"/>
        <w:left w:val="none" w:sz="0" w:space="0" w:color="auto"/>
        <w:bottom w:val="none" w:sz="0" w:space="0" w:color="auto"/>
        <w:right w:val="none" w:sz="0" w:space="0" w:color="auto"/>
      </w:divBdr>
      <w:divsChild>
        <w:div w:id="844898528">
          <w:marLeft w:val="0"/>
          <w:marRight w:val="0"/>
          <w:marTop w:val="0"/>
          <w:marBottom w:val="0"/>
          <w:divBdr>
            <w:top w:val="none" w:sz="0" w:space="0" w:color="auto"/>
            <w:left w:val="none" w:sz="0" w:space="0" w:color="auto"/>
            <w:bottom w:val="none" w:sz="0" w:space="0" w:color="auto"/>
            <w:right w:val="none" w:sz="0" w:space="0" w:color="auto"/>
          </w:divBdr>
          <w:divsChild>
            <w:div w:id="1307736924">
              <w:marLeft w:val="0"/>
              <w:marRight w:val="0"/>
              <w:marTop w:val="0"/>
              <w:marBottom w:val="0"/>
              <w:divBdr>
                <w:top w:val="none" w:sz="0" w:space="0" w:color="auto"/>
                <w:left w:val="none" w:sz="0" w:space="0" w:color="auto"/>
                <w:bottom w:val="none" w:sz="0" w:space="0" w:color="auto"/>
                <w:right w:val="none" w:sz="0" w:space="0" w:color="auto"/>
              </w:divBdr>
            </w:div>
          </w:divsChild>
        </w:div>
        <w:div w:id="938223716">
          <w:marLeft w:val="0"/>
          <w:marRight w:val="0"/>
          <w:marTop w:val="0"/>
          <w:marBottom w:val="450"/>
          <w:divBdr>
            <w:top w:val="none" w:sz="0" w:space="0" w:color="auto"/>
            <w:left w:val="none" w:sz="0" w:space="0" w:color="auto"/>
            <w:bottom w:val="none" w:sz="0" w:space="0" w:color="auto"/>
            <w:right w:val="none" w:sz="0" w:space="0" w:color="auto"/>
          </w:divBdr>
        </w:div>
      </w:divsChild>
    </w:div>
    <w:div w:id="282346929">
      <w:bodyDiv w:val="1"/>
      <w:marLeft w:val="0"/>
      <w:marRight w:val="0"/>
      <w:marTop w:val="0"/>
      <w:marBottom w:val="0"/>
      <w:divBdr>
        <w:top w:val="none" w:sz="0" w:space="0" w:color="auto"/>
        <w:left w:val="none" w:sz="0" w:space="0" w:color="auto"/>
        <w:bottom w:val="none" w:sz="0" w:space="0" w:color="auto"/>
        <w:right w:val="none" w:sz="0" w:space="0" w:color="auto"/>
      </w:divBdr>
      <w:divsChild>
        <w:div w:id="957107370">
          <w:marLeft w:val="0"/>
          <w:marRight w:val="0"/>
          <w:marTop w:val="0"/>
          <w:marBottom w:val="0"/>
          <w:divBdr>
            <w:top w:val="none" w:sz="0" w:space="0" w:color="auto"/>
            <w:left w:val="none" w:sz="0" w:space="0" w:color="auto"/>
            <w:bottom w:val="none" w:sz="0" w:space="0" w:color="auto"/>
            <w:right w:val="none" w:sz="0" w:space="0" w:color="auto"/>
          </w:divBdr>
          <w:divsChild>
            <w:div w:id="552425200">
              <w:marLeft w:val="0"/>
              <w:marRight w:val="0"/>
              <w:marTop w:val="0"/>
              <w:marBottom w:val="0"/>
              <w:divBdr>
                <w:top w:val="none" w:sz="0" w:space="0" w:color="auto"/>
                <w:left w:val="none" w:sz="0" w:space="0" w:color="auto"/>
                <w:bottom w:val="none" w:sz="0" w:space="0" w:color="auto"/>
                <w:right w:val="none" w:sz="0" w:space="0" w:color="auto"/>
              </w:divBdr>
              <w:divsChild>
                <w:div w:id="71393701">
                  <w:marLeft w:val="0"/>
                  <w:marRight w:val="0"/>
                  <w:marTop w:val="0"/>
                  <w:marBottom w:val="0"/>
                  <w:divBdr>
                    <w:top w:val="none" w:sz="0" w:space="0" w:color="auto"/>
                    <w:left w:val="none" w:sz="0" w:space="0" w:color="auto"/>
                    <w:bottom w:val="none" w:sz="0" w:space="0" w:color="auto"/>
                    <w:right w:val="none" w:sz="0" w:space="0" w:color="auto"/>
                  </w:divBdr>
                </w:div>
              </w:divsChild>
            </w:div>
            <w:div w:id="926692998">
              <w:marLeft w:val="0"/>
              <w:marRight w:val="0"/>
              <w:marTop w:val="0"/>
              <w:marBottom w:val="0"/>
              <w:divBdr>
                <w:top w:val="none" w:sz="0" w:space="0" w:color="auto"/>
                <w:left w:val="none" w:sz="0" w:space="0" w:color="auto"/>
                <w:bottom w:val="none" w:sz="0" w:space="0" w:color="auto"/>
                <w:right w:val="none" w:sz="0" w:space="0" w:color="auto"/>
              </w:divBdr>
              <w:divsChild>
                <w:div w:id="1097287973">
                  <w:marLeft w:val="0"/>
                  <w:marRight w:val="0"/>
                  <w:marTop w:val="0"/>
                  <w:marBottom w:val="0"/>
                  <w:divBdr>
                    <w:top w:val="none" w:sz="0" w:space="0" w:color="auto"/>
                    <w:left w:val="none" w:sz="0" w:space="0" w:color="auto"/>
                    <w:bottom w:val="none" w:sz="0" w:space="0" w:color="auto"/>
                    <w:right w:val="none" w:sz="0" w:space="0" w:color="auto"/>
                  </w:divBdr>
                  <w:divsChild>
                    <w:div w:id="209643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7187">
          <w:marLeft w:val="0"/>
          <w:marRight w:val="0"/>
          <w:marTop w:val="0"/>
          <w:marBottom w:val="0"/>
          <w:divBdr>
            <w:top w:val="none" w:sz="0" w:space="0" w:color="auto"/>
            <w:left w:val="none" w:sz="0" w:space="0" w:color="auto"/>
            <w:bottom w:val="none" w:sz="0" w:space="0" w:color="auto"/>
            <w:right w:val="none" w:sz="0" w:space="0" w:color="auto"/>
          </w:divBdr>
          <w:divsChild>
            <w:div w:id="199441467">
              <w:marLeft w:val="0"/>
              <w:marRight w:val="0"/>
              <w:marTop w:val="0"/>
              <w:marBottom w:val="0"/>
              <w:divBdr>
                <w:top w:val="none" w:sz="0" w:space="0" w:color="auto"/>
                <w:left w:val="none" w:sz="0" w:space="0" w:color="auto"/>
                <w:bottom w:val="none" w:sz="0" w:space="0" w:color="auto"/>
                <w:right w:val="none" w:sz="0" w:space="0" w:color="auto"/>
              </w:divBdr>
              <w:divsChild>
                <w:div w:id="204767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6112">
          <w:marLeft w:val="0"/>
          <w:marRight w:val="0"/>
          <w:marTop w:val="0"/>
          <w:marBottom w:val="0"/>
          <w:divBdr>
            <w:top w:val="none" w:sz="0" w:space="0" w:color="auto"/>
            <w:left w:val="none" w:sz="0" w:space="0" w:color="auto"/>
            <w:bottom w:val="none" w:sz="0" w:space="0" w:color="auto"/>
            <w:right w:val="none" w:sz="0" w:space="0" w:color="auto"/>
          </w:divBdr>
        </w:div>
        <w:div w:id="2073656352">
          <w:marLeft w:val="0"/>
          <w:marRight w:val="0"/>
          <w:marTop w:val="0"/>
          <w:marBottom w:val="0"/>
          <w:divBdr>
            <w:top w:val="none" w:sz="0" w:space="0" w:color="auto"/>
            <w:left w:val="none" w:sz="0" w:space="0" w:color="auto"/>
            <w:bottom w:val="none" w:sz="0" w:space="0" w:color="auto"/>
            <w:right w:val="none" w:sz="0" w:space="0" w:color="auto"/>
          </w:divBdr>
          <w:divsChild>
            <w:div w:id="513544416">
              <w:marLeft w:val="0"/>
              <w:marRight w:val="0"/>
              <w:marTop w:val="0"/>
              <w:marBottom w:val="0"/>
              <w:divBdr>
                <w:top w:val="none" w:sz="0" w:space="0" w:color="auto"/>
                <w:left w:val="none" w:sz="0" w:space="0" w:color="auto"/>
                <w:bottom w:val="none" w:sz="0" w:space="0" w:color="auto"/>
                <w:right w:val="none" w:sz="0" w:space="0" w:color="auto"/>
              </w:divBdr>
              <w:divsChild>
                <w:div w:id="87485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539517">
      <w:bodyDiv w:val="1"/>
      <w:marLeft w:val="0"/>
      <w:marRight w:val="0"/>
      <w:marTop w:val="0"/>
      <w:marBottom w:val="0"/>
      <w:divBdr>
        <w:top w:val="none" w:sz="0" w:space="0" w:color="auto"/>
        <w:left w:val="none" w:sz="0" w:space="0" w:color="auto"/>
        <w:bottom w:val="none" w:sz="0" w:space="0" w:color="auto"/>
        <w:right w:val="none" w:sz="0" w:space="0" w:color="auto"/>
      </w:divBdr>
      <w:divsChild>
        <w:div w:id="330108820">
          <w:marLeft w:val="-88"/>
          <w:marRight w:val="-88"/>
          <w:marTop w:val="0"/>
          <w:marBottom w:val="0"/>
          <w:divBdr>
            <w:top w:val="none" w:sz="0" w:space="0" w:color="auto"/>
            <w:left w:val="none" w:sz="0" w:space="0" w:color="auto"/>
            <w:bottom w:val="none" w:sz="0" w:space="0" w:color="auto"/>
            <w:right w:val="none" w:sz="0" w:space="0" w:color="auto"/>
          </w:divBdr>
          <w:divsChild>
            <w:div w:id="1221402600">
              <w:marLeft w:val="0"/>
              <w:marRight w:val="0"/>
              <w:marTop w:val="0"/>
              <w:marBottom w:val="0"/>
              <w:divBdr>
                <w:top w:val="none" w:sz="0" w:space="0" w:color="auto"/>
                <w:left w:val="none" w:sz="0" w:space="0" w:color="auto"/>
                <w:bottom w:val="none" w:sz="0" w:space="0" w:color="auto"/>
                <w:right w:val="none" w:sz="0" w:space="0" w:color="auto"/>
              </w:divBdr>
              <w:divsChild>
                <w:div w:id="982320594">
                  <w:marLeft w:val="0"/>
                  <w:marRight w:val="0"/>
                  <w:marTop w:val="0"/>
                  <w:marBottom w:val="0"/>
                  <w:divBdr>
                    <w:top w:val="none" w:sz="0" w:space="0" w:color="auto"/>
                    <w:left w:val="none" w:sz="0" w:space="0" w:color="auto"/>
                    <w:bottom w:val="none" w:sz="0" w:space="0" w:color="auto"/>
                    <w:right w:val="none" w:sz="0" w:space="0" w:color="auto"/>
                  </w:divBdr>
                  <w:divsChild>
                    <w:div w:id="262811990">
                      <w:marLeft w:val="0"/>
                      <w:marRight w:val="0"/>
                      <w:marTop w:val="0"/>
                      <w:marBottom w:val="0"/>
                      <w:divBdr>
                        <w:top w:val="none" w:sz="0" w:space="0" w:color="auto"/>
                        <w:left w:val="none" w:sz="0" w:space="0" w:color="auto"/>
                        <w:bottom w:val="none" w:sz="0" w:space="0" w:color="auto"/>
                        <w:right w:val="none" w:sz="0" w:space="0" w:color="auto"/>
                      </w:divBdr>
                      <w:divsChild>
                        <w:div w:id="1346900690">
                          <w:marLeft w:val="0"/>
                          <w:marRight w:val="0"/>
                          <w:marTop w:val="0"/>
                          <w:marBottom w:val="0"/>
                          <w:divBdr>
                            <w:top w:val="none" w:sz="0" w:space="0" w:color="auto"/>
                            <w:left w:val="none" w:sz="0" w:space="0" w:color="auto"/>
                            <w:bottom w:val="none" w:sz="0" w:space="0" w:color="auto"/>
                            <w:right w:val="none" w:sz="0" w:space="0" w:color="auto"/>
                          </w:divBdr>
                        </w:div>
                      </w:divsChild>
                    </w:div>
                    <w:div w:id="13945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19060">
          <w:marLeft w:val="-88"/>
          <w:marRight w:val="-88"/>
          <w:marTop w:val="0"/>
          <w:marBottom w:val="0"/>
          <w:divBdr>
            <w:top w:val="none" w:sz="0" w:space="0" w:color="auto"/>
            <w:left w:val="none" w:sz="0" w:space="0" w:color="auto"/>
            <w:bottom w:val="none" w:sz="0" w:space="0" w:color="auto"/>
            <w:right w:val="none" w:sz="0" w:space="0" w:color="auto"/>
          </w:divBdr>
          <w:divsChild>
            <w:div w:id="36918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076822">
      <w:bodyDiv w:val="1"/>
      <w:marLeft w:val="0"/>
      <w:marRight w:val="0"/>
      <w:marTop w:val="0"/>
      <w:marBottom w:val="0"/>
      <w:divBdr>
        <w:top w:val="none" w:sz="0" w:space="0" w:color="auto"/>
        <w:left w:val="none" w:sz="0" w:space="0" w:color="auto"/>
        <w:bottom w:val="none" w:sz="0" w:space="0" w:color="auto"/>
        <w:right w:val="none" w:sz="0" w:space="0" w:color="auto"/>
      </w:divBdr>
      <w:divsChild>
        <w:div w:id="550267100">
          <w:marLeft w:val="-150"/>
          <w:marRight w:val="-150"/>
          <w:marTop w:val="0"/>
          <w:marBottom w:val="0"/>
          <w:divBdr>
            <w:top w:val="none" w:sz="0" w:space="0" w:color="auto"/>
            <w:left w:val="none" w:sz="0" w:space="0" w:color="auto"/>
            <w:bottom w:val="none" w:sz="0" w:space="0" w:color="auto"/>
            <w:right w:val="none" w:sz="0" w:space="0" w:color="auto"/>
          </w:divBdr>
          <w:divsChild>
            <w:div w:id="1437478996">
              <w:marLeft w:val="0"/>
              <w:marRight w:val="0"/>
              <w:marTop w:val="0"/>
              <w:marBottom w:val="0"/>
              <w:divBdr>
                <w:top w:val="none" w:sz="0" w:space="0" w:color="auto"/>
                <w:left w:val="none" w:sz="0" w:space="0" w:color="auto"/>
                <w:bottom w:val="none" w:sz="0" w:space="0" w:color="auto"/>
                <w:right w:val="none" w:sz="0" w:space="0" w:color="auto"/>
              </w:divBdr>
              <w:divsChild>
                <w:div w:id="1426806688">
                  <w:marLeft w:val="0"/>
                  <w:marRight w:val="0"/>
                  <w:marTop w:val="0"/>
                  <w:marBottom w:val="0"/>
                  <w:divBdr>
                    <w:top w:val="none" w:sz="0" w:space="0" w:color="auto"/>
                    <w:left w:val="none" w:sz="0" w:space="0" w:color="auto"/>
                    <w:bottom w:val="none" w:sz="0" w:space="0" w:color="auto"/>
                    <w:right w:val="none" w:sz="0" w:space="0" w:color="auto"/>
                  </w:divBdr>
                  <w:divsChild>
                    <w:div w:id="1341201836">
                      <w:marLeft w:val="0"/>
                      <w:marRight w:val="0"/>
                      <w:marTop w:val="0"/>
                      <w:marBottom w:val="0"/>
                      <w:divBdr>
                        <w:top w:val="none" w:sz="0" w:space="0" w:color="auto"/>
                        <w:left w:val="none" w:sz="0" w:space="0" w:color="auto"/>
                        <w:bottom w:val="none" w:sz="0" w:space="0" w:color="auto"/>
                        <w:right w:val="none" w:sz="0" w:space="0" w:color="auto"/>
                      </w:divBdr>
                    </w:div>
                  </w:divsChild>
                </w:div>
                <w:div w:id="938369423">
                  <w:marLeft w:val="0"/>
                  <w:marRight w:val="0"/>
                  <w:marTop w:val="0"/>
                  <w:marBottom w:val="0"/>
                  <w:divBdr>
                    <w:top w:val="none" w:sz="0" w:space="0" w:color="auto"/>
                    <w:left w:val="none" w:sz="0" w:space="0" w:color="auto"/>
                    <w:bottom w:val="none" w:sz="0" w:space="0" w:color="auto"/>
                    <w:right w:val="none" w:sz="0" w:space="0" w:color="auto"/>
                  </w:divBdr>
                  <w:divsChild>
                    <w:div w:id="105187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473811">
          <w:marLeft w:val="-150"/>
          <w:marRight w:val="-150"/>
          <w:marTop w:val="0"/>
          <w:marBottom w:val="0"/>
          <w:divBdr>
            <w:top w:val="none" w:sz="0" w:space="0" w:color="auto"/>
            <w:left w:val="none" w:sz="0" w:space="0" w:color="auto"/>
            <w:bottom w:val="none" w:sz="0" w:space="0" w:color="auto"/>
            <w:right w:val="none" w:sz="0" w:space="0" w:color="auto"/>
          </w:divBdr>
          <w:divsChild>
            <w:div w:id="1671179635">
              <w:marLeft w:val="0"/>
              <w:marRight w:val="0"/>
              <w:marTop w:val="0"/>
              <w:marBottom w:val="0"/>
              <w:divBdr>
                <w:top w:val="none" w:sz="0" w:space="0" w:color="auto"/>
                <w:left w:val="none" w:sz="0" w:space="0" w:color="auto"/>
                <w:bottom w:val="none" w:sz="0" w:space="0" w:color="auto"/>
                <w:right w:val="none" w:sz="0" w:space="0" w:color="auto"/>
              </w:divBdr>
              <w:divsChild>
                <w:div w:id="2074694751">
                  <w:marLeft w:val="0"/>
                  <w:marRight w:val="0"/>
                  <w:marTop w:val="0"/>
                  <w:marBottom w:val="0"/>
                  <w:divBdr>
                    <w:top w:val="none" w:sz="0" w:space="0" w:color="auto"/>
                    <w:left w:val="none" w:sz="0" w:space="0" w:color="auto"/>
                    <w:bottom w:val="none" w:sz="0" w:space="0" w:color="auto"/>
                    <w:right w:val="none" w:sz="0" w:space="0" w:color="auto"/>
                  </w:divBdr>
                  <w:divsChild>
                    <w:div w:id="1614828591">
                      <w:marLeft w:val="0"/>
                      <w:marRight w:val="0"/>
                      <w:marTop w:val="0"/>
                      <w:marBottom w:val="0"/>
                      <w:divBdr>
                        <w:top w:val="none" w:sz="0" w:space="0" w:color="auto"/>
                        <w:left w:val="none" w:sz="0" w:space="0" w:color="auto"/>
                        <w:bottom w:val="none" w:sz="0" w:space="0" w:color="auto"/>
                        <w:right w:val="none" w:sz="0" w:space="0" w:color="auto"/>
                      </w:divBdr>
                    </w:div>
                    <w:div w:id="214583661">
                      <w:marLeft w:val="0"/>
                      <w:marRight w:val="0"/>
                      <w:marTop w:val="0"/>
                      <w:marBottom w:val="0"/>
                      <w:divBdr>
                        <w:top w:val="none" w:sz="0" w:space="0" w:color="auto"/>
                        <w:left w:val="none" w:sz="0" w:space="0" w:color="auto"/>
                        <w:bottom w:val="none" w:sz="0" w:space="0" w:color="auto"/>
                        <w:right w:val="none" w:sz="0" w:space="0" w:color="auto"/>
                      </w:divBdr>
                      <w:divsChild>
                        <w:div w:id="1191794014">
                          <w:marLeft w:val="0"/>
                          <w:marRight w:val="0"/>
                          <w:marTop w:val="0"/>
                          <w:marBottom w:val="0"/>
                          <w:divBdr>
                            <w:top w:val="none" w:sz="0" w:space="0" w:color="auto"/>
                            <w:left w:val="none" w:sz="0" w:space="0" w:color="auto"/>
                            <w:bottom w:val="none" w:sz="0" w:space="0" w:color="auto"/>
                            <w:right w:val="none" w:sz="0" w:space="0" w:color="auto"/>
                          </w:divBdr>
                          <w:divsChild>
                            <w:div w:id="465976252">
                              <w:marLeft w:val="0"/>
                              <w:marRight w:val="0"/>
                              <w:marTop w:val="0"/>
                              <w:marBottom w:val="0"/>
                              <w:divBdr>
                                <w:top w:val="none" w:sz="0" w:space="0" w:color="auto"/>
                                <w:left w:val="none" w:sz="0" w:space="0" w:color="auto"/>
                                <w:bottom w:val="none" w:sz="0" w:space="0" w:color="auto"/>
                                <w:right w:val="none" w:sz="0" w:space="0" w:color="auto"/>
                              </w:divBdr>
                            </w:div>
                            <w:div w:id="926771641">
                              <w:marLeft w:val="0"/>
                              <w:marRight w:val="0"/>
                              <w:marTop w:val="0"/>
                              <w:marBottom w:val="0"/>
                              <w:divBdr>
                                <w:top w:val="none" w:sz="0" w:space="0" w:color="auto"/>
                                <w:left w:val="none" w:sz="0" w:space="0" w:color="auto"/>
                                <w:bottom w:val="none" w:sz="0" w:space="0" w:color="auto"/>
                                <w:right w:val="none" w:sz="0" w:space="0" w:color="auto"/>
                              </w:divBdr>
                            </w:div>
                            <w:div w:id="491290219">
                              <w:marLeft w:val="0"/>
                              <w:marRight w:val="0"/>
                              <w:marTop w:val="0"/>
                              <w:marBottom w:val="0"/>
                              <w:divBdr>
                                <w:top w:val="none" w:sz="0" w:space="0" w:color="auto"/>
                                <w:left w:val="none" w:sz="0" w:space="0" w:color="auto"/>
                                <w:bottom w:val="none" w:sz="0" w:space="0" w:color="auto"/>
                                <w:right w:val="none" w:sz="0" w:space="0" w:color="auto"/>
                              </w:divBdr>
                            </w:div>
                            <w:div w:id="289360687">
                              <w:marLeft w:val="0"/>
                              <w:marRight w:val="0"/>
                              <w:marTop w:val="0"/>
                              <w:marBottom w:val="0"/>
                              <w:divBdr>
                                <w:top w:val="none" w:sz="0" w:space="0" w:color="auto"/>
                                <w:left w:val="none" w:sz="0" w:space="0" w:color="auto"/>
                                <w:bottom w:val="none" w:sz="0" w:space="0" w:color="auto"/>
                                <w:right w:val="none" w:sz="0" w:space="0" w:color="auto"/>
                              </w:divBdr>
                            </w:div>
                            <w:div w:id="81750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586511">
              <w:marLeft w:val="0"/>
              <w:marRight w:val="0"/>
              <w:marTop w:val="0"/>
              <w:marBottom w:val="0"/>
              <w:divBdr>
                <w:top w:val="none" w:sz="0" w:space="0" w:color="auto"/>
                <w:left w:val="none" w:sz="0" w:space="0" w:color="auto"/>
                <w:bottom w:val="none" w:sz="0" w:space="0" w:color="auto"/>
                <w:right w:val="none" w:sz="0" w:space="0" w:color="auto"/>
              </w:divBdr>
              <w:divsChild>
                <w:div w:id="992760018">
                  <w:marLeft w:val="0"/>
                  <w:marRight w:val="0"/>
                  <w:marTop w:val="0"/>
                  <w:marBottom w:val="0"/>
                  <w:divBdr>
                    <w:top w:val="none" w:sz="0" w:space="0" w:color="auto"/>
                    <w:left w:val="none" w:sz="0" w:space="0" w:color="auto"/>
                    <w:bottom w:val="none" w:sz="0" w:space="0" w:color="auto"/>
                    <w:right w:val="none" w:sz="0" w:space="0" w:color="auto"/>
                  </w:divBdr>
                  <w:divsChild>
                    <w:div w:id="271743404">
                      <w:marLeft w:val="0"/>
                      <w:marRight w:val="0"/>
                      <w:marTop w:val="0"/>
                      <w:marBottom w:val="0"/>
                      <w:divBdr>
                        <w:top w:val="none" w:sz="0" w:space="0" w:color="auto"/>
                        <w:left w:val="none" w:sz="0" w:space="0" w:color="auto"/>
                        <w:bottom w:val="none" w:sz="0" w:space="0" w:color="auto"/>
                        <w:right w:val="none" w:sz="0" w:space="0" w:color="auto"/>
                      </w:divBdr>
                      <w:divsChild>
                        <w:div w:id="740257587">
                          <w:marLeft w:val="0"/>
                          <w:marRight w:val="0"/>
                          <w:marTop w:val="0"/>
                          <w:marBottom w:val="0"/>
                          <w:divBdr>
                            <w:top w:val="none" w:sz="0" w:space="0" w:color="auto"/>
                            <w:left w:val="none" w:sz="0" w:space="0" w:color="auto"/>
                            <w:bottom w:val="none" w:sz="0" w:space="0" w:color="auto"/>
                            <w:right w:val="none" w:sz="0" w:space="0" w:color="auto"/>
                          </w:divBdr>
                        </w:div>
                      </w:divsChild>
                    </w:div>
                    <w:div w:id="2977344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83779111">
      <w:bodyDiv w:val="1"/>
      <w:marLeft w:val="0"/>
      <w:marRight w:val="0"/>
      <w:marTop w:val="0"/>
      <w:marBottom w:val="0"/>
      <w:divBdr>
        <w:top w:val="none" w:sz="0" w:space="0" w:color="auto"/>
        <w:left w:val="none" w:sz="0" w:space="0" w:color="auto"/>
        <w:bottom w:val="none" w:sz="0" w:space="0" w:color="auto"/>
        <w:right w:val="none" w:sz="0" w:space="0" w:color="auto"/>
      </w:divBdr>
    </w:div>
    <w:div w:id="283846625">
      <w:bodyDiv w:val="1"/>
      <w:marLeft w:val="0"/>
      <w:marRight w:val="0"/>
      <w:marTop w:val="0"/>
      <w:marBottom w:val="0"/>
      <w:divBdr>
        <w:top w:val="none" w:sz="0" w:space="0" w:color="auto"/>
        <w:left w:val="none" w:sz="0" w:space="0" w:color="auto"/>
        <w:bottom w:val="none" w:sz="0" w:space="0" w:color="auto"/>
        <w:right w:val="none" w:sz="0" w:space="0" w:color="auto"/>
      </w:divBdr>
      <w:divsChild>
        <w:div w:id="198904363">
          <w:marLeft w:val="0"/>
          <w:marRight w:val="0"/>
          <w:marTop w:val="0"/>
          <w:marBottom w:val="0"/>
          <w:divBdr>
            <w:top w:val="none" w:sz="0" w:space="0" w:color="auto"/>
            <w:left w:val="none" w:sz="0" w:space="0" w:color="auto"/>
            <w:bottom w:val="none" w:sz="0" w:space="0" w:color="auto"/>
            <w:right w:val="none" w:sz="0" w:space="0" w:color="auto"/>
          </w:divBdr>
        </w:div>
        <w:div w:id="581984977">
          <w:marLeft w:val="0"/>
          <w:marRight w:val="0"/>
          <w:marTop w:val="0"/>
          <w:marBottom w:val="0"/>
          <w:divBdr>
            <w:top w:val="none" w:sz="0" w:space="0" w:color="auto"/>
            <w:left w:val="none" w:sz="0" w:space="0" w:color="auto"/>
            <w:bottom w:val="none" w:sz="0" w:space="0" w:color="auto"/>
            <w:right w:val="none" w:sz="0" w:space="0" w:color="auto"/>
          </w:divBdr>
          <w:divsChild>
            <w:div w:id="6921928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3850457">
      <w:bodyDiv w:val="1"/>
      <w:marLeft w:val="0"/>
      <w:marRight w:val="0"/>
      <w:marTop w:val="0"/>
      <w:marBottom w:val="0"/>
      <w:divBdr>
        <w:top w:val="none" w:sz="0" w:space="0" w:color="auto"/>
        <w:left w:val="none" w:sz="0" w:space="0" w:color="auto"/>
        <w:bottom w:val="none" w:sz="0" w:space="0" w:color="auto"/>
        <w:right w:val="none" w:sz="0" w:space="0" w:color="auto"/>
      </w:divBdr>
      <w:divsChild>
        <w:div w:id="1466502744">
          <w:marLeft w:val="0"/>
          <w:marRight w:val="0"/>
          <w:marTop w:val="0"/>
          <w:marBottom w:val="0"/>
          <w:divBdr>
            <w:top w:val="none" w:sz="0" w:space="0" w:color="auto"/>
            <w:left w:val="none" w:sz="0" w:space="0" w:color="auto"/>
            <w:bottom w:val="none" w:sz="0" w:space="0" w:color="auto"/>
            <w:right w:val="none" w:sz="0" w:space="0" w:color="auto"/>
          </w:divBdr>
        </w:div>
      </w:divsChild>
    </w:div>
    <w:div w:id="284313547">
      <w:bodyDiv w:val="1"/>
      <w:marLeft w:val="0"/>
      <w:marRight w:val="0"/>
      <w:marTop w:val="0"/>
      <w:marBottom w:val="0"/>
      <w:divBdr>
        <w:top w:val="none" w:sz="0" w:space="0" w:color="auto"/>
        <w:left w:val="none" w:sz="0" w:space="0" w:color="auto"/>
        <w:bottom w:val="none" w:sz="0" w:space="0" w:color="auto"/>
        <w:right w:val="none" w:sz="0" w:space="0" w:color="auto"/>
      </w:divBdr>
      <w:divsChild>
        <w:div w:id="756905520">
          <w:marLeft w:val="-225"/>
          <w:marRight w:val="-225"/>
          <w:marTop w:val="0"/>
          <w:marBottom w:val="0"/>
          <w:divBdr>
            <w:top w:val="none" w:sz="0" w:space="0" w:color="auto"/>
            <w:left w:val="none" w:sz="0" w:space="0" w:color="auto"/>
            <w:bottom w:val="none" w:sz="0" w:space="0" w:color="auto"/>
            <w:right w:val="none" w:sz="0" w:space="0" w:color="auto"/>
          </w:divBdr>
        </w:div>
        <w:div w:id="1333685496">
          <w:marLeft w:val="-225"/>
          <w:marRight w:val="-225"/>
          <w:marTop w:val="0"/>
          <w:marBottom w:val="0"/>
          <w:divBdr>
            <w:top w:val="none" w:sz="0" w:space="0" w:color="auto"/>
            <w:left w:val="none" w:sz="0" w:space="0" w:color="auto"/>
            <w:bottom w:val="none" w:sz="0" w:space="0" w:color="auto"/>
            <w:right w:val="none" w:sz="0" w:space="0" w:color="auto"/>
          </w:divBdr>
          <w:divsChild>
            <w:div w:id="1151365130">
              <w:marLeft w:val="0"/>
              <w:marRight w:val="0"/>
              <w:marTop w:val="0"/>
              <w:marBottom w:val="0"/>
              <w:divBdr>
                <w:top w:val="none" w:sz="0" w:space="0" w:color="auto"/>
                <w:left w:val="none" w:sz="0" w:space="0" w:color="auto"/>
                <w:bottom w:val="none" w:sz="0" w:space="0" w:color="auto"/>
                <w:right w:val="none" w:sz="0" w:space="0" w:color="auto"/>
              </w:divBdr>
              <w:divsChild>
                <w:div w:id="320742500">
                  <w:marLeft w:val="0"/>
                  <w:marRight w:val="0"/>
                  <w:marTop w:val="0"/>
                  <w:marBottom w:val="450"/>
                  <w:divBdr>
                    <w:top w:val="none" w:sz="0" w:space="0" w:color="auto"/>
                    <w:left w:val="none" w:sz="0" w:space="0" w:color="auto"/>
                    <w:bottom w:val="none" w:sz="0" w:space="0" w:color="auto"/>
                    <w:right w:val="none" w:sz="0" w:space="0" w:color="auto"/>
                  </w:divBdr>
                  <w:divsChild>
                    <w:div w:id="1394544658">
                      <w:marLeft w:val="0"/>
                      <w:marRight w:val="0"/>
                      <w:marTop w:val="0"/>
                      <w:marBottom w:val="0"/>
                      <w:divBdr>
                        <w:top w:val="single" w:sz="6" w:space="0" w:color="DEE2E6"/>
                        <w:left w:val="single" w:sz="6" w:space="0" w:color="DEE2E6"/>
                        <w:bottom w:val="single" w:sz="6" w:space="0" w:color="DEE2E6"/>
                        <w:right w:val="single" w:sz="6" w:space="0" w:color="DEE2E6"/>
                      </w:divBdr>
                      <w:divsChild>
                        <w:div w:id="11876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25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90534">
      <w:bodyDiv w:val="1"/>
      <w:marLeft w:val="0"/>
      <w:marRight w:val="0"/>
      <w:marTop w:val="0"/>
      <w:marBottom w:val="0"/>
      <w:divBdr>
        <w:top w:val="none" w:sz="0" w:space="0" w:color="auto"/>
        <w:left w:val="none" w:sz="0" w:space="0" w:color="auto"/>
        <w:bottom w:val="none" w:sz="0" w:space="0" w:color="auto"/>
        <w:right w:val="none" w:sz="0" w:space="0" w:color="auto"/>
      </w:divBdr>
      <w:divsChild>
        <w:div w:id="781920536">
          <w:marLeft w:val="0"/>
          <w:marRight w:val="0"/>
          <w:marTop w:val="0"/>
          <w:marBottom w:val="0"/>
          <w:divBdr>
            <w:top w:val="none" w:sz="0" w:space="0" w:color="auto"/>
            <w:left w:val="none" w:sz="0" w:space="0" w:color="auto"/>
            <w:bottom w:val="none" w:sz="0" w:space="0" w:color="auto"/>
            <w:right w:val="none" w:sz="0" w:space="0" w:color="auto"/>
          </w:divBdr>
          <w:divsChild>
            <w:div w:id="1948847950">
              <w:marLeft w:val="0"/>
              <w:marRight w:val="0"/>
              <w:marTop w:val="0"/>
              <w:marBottom w:val="0"/>
              <w:divBdr>
                <w:top w:val="none" w:sz="0" w:space="0" w:color="auto"/>
                <w:left w:val="none" w:sz="0" w:space="0" w:color="auto"/>
                <w:bottom w:val="none" w:sz="0" w:space="0" w:color="auto"/>
                <w:right w:val="none" w:sz="0" w:space="0" w:color="auto"/>
              </w:divBdr>
              <w:divsChild>
                <w:div w:id="624849040">
                  <w:marLeft w:val="0"/>
                  <w:marRight w:val="0"/>
                  <w:marTop w:val="0"/>
                  <w:marBottom w:val="0"/>
                  <w:divBdr>
                    <w:top w:val="none" w:sz="0" w:space="0" w:color="auto"/>
                    <w:left w:val="none" w:sz="0" w:space="0" w:color="auto"/>
                    <w:bottom w:val="none" w:sz="0" w:space="0" w:color="auto"/>
                    <w:right w:val="none" w:sz="0" w:space="0" w:color="auto"/>
                  </w:divBdr>
                  <w:divsChild>
                    <w:div w:id="1365792795">
                      <w:marLeft w:val="0"/>
                      <w:marRight w:val="0"/>
                      <w:marTop w:val="0"/>
                      <w:marBottom w:val="0"/>
                      <w:divBdr>
                        <w:top w:val="none" w:sz="0" w:space="0" w:color="auto"/>
                        <w:left w:val="none" w:sz="0" w:space="0" w:color="auto"/>
                        <w:bottom w:val="none" w:sz="0" w:space="0" w:color="auto"/>
                        <w:right w:val="none" w:sz="0" w:space="0" w:color="auto"/>
                      </w:divBdr>
                      <w:divsChild>
                        <w:div w:id="63788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391413">
      <w:bodyDiv w:val="1"/>
      <w:marLeft w:val="0"/>
      <w:marRight w:val="0"/>
      <w:marTop w:val="0"/>
      <w:marBottom w:val="0"/>
      <w:divBdr>
        <w:top w:val="none" w:sz="0" w:space="0" w:color="auto"/>
        <w:left w:val="none" w:sz="0" w:space="0" w:color="auto"/>
        <w:bottom w:val="none" w:sz="0" w:space="0" w:color="auto"/>
        <w:right w:val="none" w:sz="0" w:space="0" w:color="auto"/>
      </w:divBdr>
      <w:divsChild>
        <w:div w:id="198208491">
          <w:marLeft w:val="0"/>
          <w:marRight w:val="0"/>
          <w:marTop w:val="240"/>
          <w:marBottom w:val="240"/>
          <w:divBdr>
            <w:top w:val="none" w:sz="0" w:space="0" w:color="auto"/>
            <w:left w:val="none" w:sz="0" w:space="0" w:color="auto"/>
            <w:bottom w:val="none" w:sz="0" w:space="0" w:color="auto"/>
            <w:right w:val="none" w:sz="0" w:space="0" w:color="auto"/>
          </w:divBdr>
          <w:divsChild>
            <w:div w:id="1152797842">
              <w:marLeft w:val="0"/>
              <w:marRight w:val="0"/>
              <w:marTop w:val="0"/>
              <w:marBottom w:val="0"/>
              <w:divBdr>
                <w:top w:val="none" w:sz="0" w:space="0" w:color="auto"/>
                <w:left w:val="none" w:sz="0" w:space="0" w:color="auto"/>
                <w:bottom w:val="none" w:sz="0" w:space="0" w:color="auto"/>
                <w:right w:val="none" w:sz="0" w:space="0" w:color="auto"/>
              </w:divBdr>
            </w:div>
          </w:divsChild>
        </w:div>
        <w:div w:id="1114058545">
          <w:marLeft w:val="0"/>
          <w:marRight w:val="0"/>
          <w:marTop w:val="0"/>
          <w:marBottom w:val="0"/>
          <w:divBdr>
            <w:top w:val="none" w:sz="0" w:space="0" w:color="auto"/>
            <w:left w:val="none" w:sz="0" w:space="0" w:color="auto"/>
            <w:bottom w:val="none" w:sz="0" w:space="0" w:color="auto"/>
            <w:right w:val="none" w:sz="0" w:space="0" w:color="auto"/>
          </w:divBdr>
        </w:div>
      </w:divsChild>
    </w:div>
    <w:div w:id="284774711">
      <w:bodyDiv w:val="1"/>
      <w:marLeft w:val="0"/>
      <w:marRight w:val="0"/>
      <w:marTop w:val="0"/>
      <w:marBottom w:val="0"/>
      <w:divBdr>
        <w:top w:val="none" w:sz="0" w:space="0" w:color="auto"/>
        <w:left w:val="none" w:sz="0" w:space="0" w:color="auto"/>
        <w:bottom w:val="none" w:sz="0" w:space="0" w:color="auto"/>
        <w:right w:val="none" w:sz="0" w:space="0" w:color="auto"/>
      </w:divBdr>
      <w:divsChild>
        <w:div w:id="1585919230">
          <w:marLeft w:val="0"/>
          <w:marRight w:val="0"/>
          <w:marTop w:val="0"/>
          <w:marBottom w:val="0"/>
          <w:divBdr>
            <w:top w:val="none" w:sz="0" w:space="0" w:color="auto"/>
            <w:left w:val="none" w:sz="0" w:space="0" w:color="auto"/>
            <w:bottom w:val="none" w:sz="0" w:space="0" w:color="auto"/>
            <w:right w:val="none" w:sz="0" w:space="0" w:color="auto"/>
          </w:divBdr>
        </w:div>
      </w:divsChild>
    </w:div>
    <w:div w:id="284971070">
      <w:bodyDiv w:val="1"/>
      <w:marLeft w:val="0"/>
      <w:marRight w:val="0"/>
      <w:marTop w:val="0"/>
      <w:marBottom w:val="0"/>
      <w:divBdr>
        <w:top w:val="none" w:sz="0" w:space="0" w:color="auto"/>
        <w:left w:val="none" w:sz="0" w:space="0" w:color="auto"/>
        <w:bottom w:val="none" w:sz="0" w:space="0" w:color="auto"/>
        <w:right w:val="none" w:sz="0" w:space="0" w:color="auto"/>
      </w:divBdr>
      <w:divsChild>
        <w:div w:id="612514622">
          <w:marLeft w:val="-150"/>
          <w:marRight w:val="-150"/>
          <w:marTop w:val="0"/>
          <w:marBottom w:val="0"/>
          <w:divBdr>
            <w:top w:val="none" w:sz="0" w:space="0" w:color="auto"/>
            <w:left w:val="none" w:sz="0" w:space="0" w:color="auto"/>
            <w:bottom w:val="none" w:sz="0" w:space="0" w:color="auto"/>
            <w:right w:val="none" w:sz="0" w:space="0" w:color="auto"/>
          </w:divBdr>
        </w:div>
        <w:div w:id="999430923">
          <w:marLeft w:val="-150"/>
          <w:marRight w:val="-150"/>
          <w:marTop w:val="0"/>
          <w:marBottom w:val="0"/>
          <w:divBdr>
            <w:top w:val="none" w:sz="0" w:space="0" w:color="auto"/>
            <w:left w:val="none" w:sz="0" w:space="0" w:color="auto"/>
            <w:bottom w:val="none" w:sz="0" w:space="0" w:color="auto"/>
            <w:right w:val="none" w:sz="0" w:space="0" w:color="auto"/>
          </w:divBdr>
          <w:divsChild>
            <w:div w:id="985862793">
              <w:marLeft w:val="0"/>
              <w:marRight w:val="0"/>
              <w:marTop w:val="0"/>
              <w:marBottom w:val="0"/>
              <w:divBdr>
                <w:top w:val="none" w:sz="0" w:space="0" w:color="auto"/>
                <w:left w:val="none" w:sz="0" w:space="0" w:color="auto"/>
                <w:bottom w:val="none" w:sz="0" w:space="0" w:color="auto"/>
                <w:right w:val="none" w:sz="0" w:space="0" w:color="auto"/>
              </w:divBdr>
            </w:div>
            <w:div w:id="1548376819">
              <w:marLeft w:val="0"/>
              <w:marRight w:val="0"/>
              <w:marTop w:val="0"/>
              <w:marBottom w:val="0"/>
              <w:divBdr>
                <w:top w:val="none" w:sz="0" w:space="0" w:color="auto"/>
                <w:left w:val="none" w:sz="0" w:space="0" w:color="auto"/>
                <w:bottom w:val="none" w:sz="0" w:space="0" w:color="auto"/>
                <w:right w:val="none" w:sz="0" w:space="0" w:color="auto"/>
              </w:divBdr>
              <w:divsChild>
                <w:div w:id="20376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086740">
      <w:bodyDiv w:val="1"/>
      <w:marLeft w:val="0"/>
      <w:marRight w:val="0"/>
      <w:marTop w:val="0"/>
      <w:marBottom w:val="0"/>
      <w:divBdr>
        <w:top w:val="none" w:sz="0" w:space="0" w:color="auto"/>
        <w:left w:val="none" w:sz="0" w:space="0" w:color="auto"/>
        <w:bottom w:val="none" w:sz="0" w:space="0" w:color="auto"/>
        <w:right w:val="none" w:sz="0" w:space="0" w:color="auto"/>
      </w:divBdr>
      <w:divsChild>
        <w:div w:id="935557686">
          <w:marLeft w:val="-225"/>
          <w:marRight w:val="-225"/>
          <w:marTop w:val="0"/>
          <w:marBottom w:val="0"/>
          <w:divBdr>
            <w:top w:val="none" w:sz="0" w:space="0" w:color="auto"/>
            <w:left w:val="none" w:sz="0" w:space="0" w:color="auto"/>
            <w:bottom w:val="none" w:sz="0" w:space="0" w:color="auto"/>
            <w:right w:val="none" w:sz="0" w:space="0" w:color="auto"/>
          </w:divBdr>
          <w:divsChild>
            <w:div w:id="108692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161706">
      <w:bodyDiv w:val="1"/>
      <w:marLeft w:val="0"/>
      <w:marRight w:val="0"/>
      <w:marTop w:val="0"/>
      <w:marBottom w:val="0"/>
      <w:divBdr>
        <w:top w:val="none" w:sz="0" w:space="0" w:color="auto"/>
        <w:left w:val="none" w:sz="0" w:space="0" w:color="auto"/>
        <w:bottom w:val="none" w:sz="0" w:space="0" w:color="auto"/>
        <w:right w:val="none" w:sz="0" w:space="0" w:color="auto"/>
      </w:divBdr>
    </w:div>
    <w:div w:id="285282278">
      <w:bodyDiv w:val="1"/>
      <w:marLeft w:val="0"/>
      <w:marRight w:val="0"/>
      <w:marTop w:val="0"/>
      <w:marBottom w:val="0"/>
      <w:divBdr>
        <w:top w:val="none" w:sz="0" w:space="0" w:color="auto"/>
        <w:left w:val="none" w:sz="0" w:space="0" w:color="auto"/>
        <w:bottom w:val="none" w:sz="0" w:space="0" w:color="auto"/>
        <w:right w:val="none" w:sz="0" w:space="0" w:color="auto"/>
      </w:divBdr>
    </w:div>
    <w:div w:id="285353722">
      <w:bodyDiv w:val="1"/>
      <w:marLeft w:val="0"/>
      <w:marRight w:val="0"/>
      <w:marTop w:val="0"/>
      <w:marBottom w:val="0"/>
      <w:divBdr>
        <w:top w:val="none" w:sz="0" w:space="0" w:color="auto"/>
        <w:left w:val="none" w:sz="0" w:space="0" w:color="auto"/>
        <w:bottom w:val="none" w:sz="0" w:space="0" w:color="auto"/>
        <w:right w:val="none" w:sz="0" w:space="0" w:color="auto"/>
      </w:divBdr>
      <w:divsChild>
        <w:div w:id="187333636">
          <w:marLeft w:val="0"/>
          <w:marRight w:val="0"/>
          <w:marTop w:val="0"/>
          <w:marBottom w:val="0"/>
          <w:divBdr>
            <w:top w:val="single" w:sz="2" w:space="0" w:color="auto"/>
            <w:left w:val="single" w:sz="2" w:space="0" w:color="auto"/>
            <w:bottom w:val="single" w:sz="2" w:space="0" w:color="auto"/>
            <w:right w:val="single" w:sz="2" w:space="0" w:color="auto"/>
          </w:divBdr>
        </w:div>
        <w:div w:id="1501045119">
          <w:marLeft w:val="0"/>
          <w:marRight w:val="0"/>
          <w:marTop w:val="0"/>
          <w:marBottom w:val="0"/>
          <w:divBdr>
            <w:top w:val="single" w:sz="2" w:space="0" w:color="auto"/>
            <w:left w:val="single" w:sz="2" w:space="8" w:color="auto"/>
            <w:bottom w:val="single" w:sz="2" w:space="0" w:color="auto"/>
            <w:right w:val="single" w:sz="2" w:space="8" w:color="auto"/>
          </w:divBdr>
        </w:div>
      </w:divsChild>
    </w:div>
    <w:div w:id="286200358">
      <w:bodyDiv w:val="1"/>
      <w:marLeft w:val="0"/>
      <w:marRight w:val="0"/>
      <w:marTop w:val="0"/>
      <w:marBottom w:val="0"/>
      <w:divBdr>
        <w:top w:val="none" w:sz="0" w:space="0" w:color="auto"/>
        <w:left w:val="none" w:sz="0" w:space="0" w:color="auto"/>
        <w:bottom w:val="none" w:sz="0" w:space="0" w:color="auto"/>
        <w:right w:val="none" w:sz="0" w:space="0" w:color="auto"/>
      </w:divBdr>
    </w:div>
    <w:div w:id="286275641">
      <w:bodyDiv w:val="1"/>
      <w:marLeft w:val="0"/>
      <w:marRight w:val="0"/>
      <w:marTop w:val="0"/>
      <w:marBottom w:val="0"/>
      <w:divBdr>
        <w:top w:val="none" w:sz="0" w:space="0" w:color="auto"/>
        <w:left w:val="none" w:sz="0" w:space="0" w:color="auto"/>
        <w:bottom w:val="none" w:sz="0" w:space="0" w:color="auto"/>
        <w:right w:val="none" w:sz="0" w:space="0" w:color="auto"/>
      </w:divBdr>
      <w:divsChild>
        <w:div w:id="1379546059">
          <w:marLeft w:val="0"/>
          <w:marRight w:val="0"/>
          <w:marTop w:val="0"/>
          <w:marBottom w:val="0"/>
          <w:divBdr>
            <w:top w:val="none" w:sz="0" w:space="0" w:color="auto"/>
            <w:left w:val="none" w:sz="0" w:space="0" w:color="auto"/>
            <w:bottom w:val="none" w:sz="0" w:space="0" w:color="auto"/>
            <w:right w:val="none" w:sz="0" w:space="0" w:color="auto"/>
          </w:divBdr>
        </w:div>
        <w:div w:id="377824079">
          <w:marLeft w:val="0"/>
          <w:marRight w:val="0"/>
          <w:marTop w:val="0"/>
          <w:marBottom w:val="0"/>
          <w:divBdr>
            <w:top w:val="none" w:sz="0" w:space="0" w:color="auto"/>
            <w:left w:val="none" w:sz="0" w:space="0" w:color="auto"/>
            <w:bottom w:val="none" w:sz="0" w:space="0" w:color="auto"/>
            <w:right w:val="none" w:sz="0" w:space="0" w:color="auto"/>
          </w:divBdr>
          <w:divsChild>
            <w:div w:id="134495393">
              <w:marLeft w:val="0"/>
              <w:marRight w:val="0"/>
              <w:marTop w:val="0"/>
              <w:marBottom w:val="0"/>
              <w:divBdr>
                <w:top w:val="none" w:sz="0" w:space="0" w:color="auto"/>
                <w:left w:val="none" w:sz="0" w:space="0" w:color="auto"/>
                <w:bottom w:val="none" w:sz="0" w:space="0" w:color="auto"/>
                <w:right w:val="none" w:sz="0" w:space="0" w:color="auto"/>
              </w:divBdr>
            </w:div>
          </w:divsChild>
        </w:div>
        <w:div w:id="1864399157">
          <w:marLeft w:val="0"/>
          <w:marRight w:val="0"/>
          <w:marTop w:val="0"/>
          <w:marBottom w:val="0"/>
          <w:divBdr>
            <w:top w:val="none" w:sz="0" w:space="0" w:color="auto"/>
            <w:left w:val="none" w:sz="0" w:space="0" w:color="auto"/>
            <w:bottom w:val="none" w:sz="0" w:space="0" w:color="auto"/>
            <w:right w:val="none" w:sz="0" w:space="0" w:color="auto"/>
          </w:divBdr>
          <w:divsChild>
            <w:div w:id="467279807">
              <w:marLeft w:val="0"/>
              <w:marRight w:val="0"/>
              <w:marTop w:val="0"/>
              <w:marBottom w:val="0"/>
              <w:divBdr>
                <w:top w:val="none" w:sz="0" w:space="0" w:color="auto"/>
                <w:left w:val="none" w:sz="0" w:space="0" w:color="auto"/>
                <w:bottom w:val="none" w:sz="0" w:space="0" w:color="auto"/>
                <w:right w:val="none" w:sz="0" w:space="0" w:color="auto"/>
              </w:divBdr>
            </w:div>
          </w:divsChild>
        </w:div>
        <w:div w:id="537619280">
          <w:marLeft w:val="0"/>
          <w:marRight w:val="0"/>
          <w:marTop w:val="0"/>
          <w:marBottom w:val="0"/>
          <w:divBdr>
            <w:top w:val="none" w:sz="0" w:space="0" w:color="auto"/>
            <w:left w:val="none" w:sz="0" w:space="0" w:color="auto"/>
            <w:bottom w:val="none" w:sz="0" w:space="0" w:color="auto"/>
            <w:right w:val="none" w:sz="0" w:space="0" w:color="auto"/>
          </w:divBdr>
        </w:div>
        <w:div w:id="361975804">
          <w:marLeft w:val="0"/>
          <w:marRight w:val="0"/>
          <w:marTop w:val="0"/>
          <w:marBottom w:val="0"/>
          <w:divBdr>
            <w:top w:val="none" w:sz="0" w:space="0" w:color="auto"/>
            <w:left w:val="none" w:sz="0" w:space="0" w:color="auto"/>
            <w:bottom w:val="none" w:sz="0" w:space="0" w:color="auto"/>
            <w:right w:val="none" w:sz="0" w:space="0" w:color="auto"/>
          </w:divBdr>
        </w:div>
        <w:div w:id="983923401">
          <w:marLeft w:val="0"/>
          <w:marRight w:val="0"/>
          <w:marTop w:val="0"/>
          <w:marBottom w:val="0"/>
          <w:divBdr>
            <w:top w:val="none" w:sz="0" w:space="0" w:color="auto"/>
            <w:left w:val="none" w:sz="0" w:space="0" w:color="auto"/>
            <w:bottom w:val="none" w:sz="0" w:space="0" w:color="auto"/>
            <w:right w:val="none" w:sz="0" w:space="0" w:color="auto"/>
          </w:divBdr>
          <w:divsChild>
            <w:div w:id="726682544">
              <w:marLeft w:val="0"/>
              <w:marRight w:val="0"/>
              <w:marTop w:val="0"/>
              <w:marBottom w:val="0"/>
              <w:divBdr>
                <w:top w:val="none" w:sz="0" w:space="0" w:color="auto"/>
                <w:left w:val="none" w:sz="0" w:space="0" w:color="auto"/>
                <w:bottom w:val="none" w:sz="0" w:space="0" w:color="auto"/>
                <w:right w:val="none" w:sz="0" w:space="0" w:color="auto"/>
              </w:divBdr>
              <w:divsChild>
                <w:div w:id="162017074">
                  <w:marLeft w:val="0"/>
                  <w:marRight w:val="0"/>
                  <w:marTop w:val="0"/>
                  <w:marBottom w:val="0"/>
                  <w:divBdr>
                    <w:top w:val="none" w:sz="0" w:space="0" w:color="auto"/>
                    <w:left w:val="none" w:sz="0" w:space="0" w:color="auto"/>
                    <w:bottom w:val="none" w:sz="0" w:space="0" w:color="auto"/>
                    <w:right w:val="none" w:sz="0" w:space="0" w:color="auto"/>
                  </w:divBdr>
                  <w:divsChild>
                    <w:div w:id="52895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392793">
      <w:bodyDiv w:val="1"/>
      <w:marLeft w:val="0"/>
      <w:marRight w:val="0"/>
      <w:marTop w:val="0"/>
      <w:marBottom w:val="0"/>
      <w:divBdr>
        <w:top w:val="none" w:sz="0" w:space="0" w:color="auto"/>
        <w:left w:val="none" w:sz="0" w:space="0" w:color="auto"/>
        <w:bottom w:val="none" w:sz="0" w:space="0" w:color="auto"/>
        <w:right w:val="none" w:sz="0" w:space="0" w:color="auto"/>
      </w:divBdr>
      <w:divsChild>
        <w:div w:id="40982591">
          <w:marLeft w:val="-225"/>
          <w:marRight w:val="-225"/>
          <w:marTop w:val="0"/>
          <w:marBottom w:val="0"/>
          <w:divBdr>
            <w:top w:val="none" w:sz="0" w:space="0" w:color="auto"/>
            <w:left w:val="none" w:sz="0" w:space="0" w:color="auto"/>
            <w:bottom w:val="none" w:sz="0" w:space="0" w:color="auto"/>
            <w:right w:val="none" w:sz="0" w:space="0" w:color="auto"/>
          </w:divBdr>
          <w:divsChild>
            <w:div w:id="1712992062">
              <w:marLeft w:val="0"/>
              <w:marRight w:val="0"/>
              <w:marTop w:val="0"/>
              <w:marBottom w:val="0"/>
              <w:divBdr>
                <w:top w:val="none" w:sz="0" w:space="0" w:color="auto"/>
                <w:left w:val="none" w:sz="0" w:space="0" w:color="auto"/>
                <w:bottom w:val="none" w:sz="0" w:space="0" w:color="auto"/>
                <w:right w:val="none" w:sz="0" w:space="0" w:color="auto"/>
              </w:divBdr>
              <w:divsChild>
                <w:div w:id="194329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7498">
          <w:marLeft w:val="-225"/>
          <w:marRight w:val="-225"/>
          <w:marTop w:val="0"/>
          <w:marBottom w:val="0"/>
          <w:divBdr>
            <w:top w:val="none" w:sz="0" w:space="0" w:color="auto"/>
            <w:left w:val="none" w:sz="0" w:space="0" w:color="auto"/>
            <w:bottom w:val="none" w:sz="0" w:space="0" w:color="auto"/>
            <w:right w:val="none" w:sz="0" w:space="0" w:color="auto"/>
          </w:divBdr>
        </w:div>
      </w:divsChild>
    </w:div>
    <w:div w:id="286400214">
      <w:bodyDiv w:val="1"/>
      <w:marLeft w:val="0"/>
      <w:marRight w:val="0"/>
      <w:marTop w:val="0"/>
      <w:marBottom w:val="0"/>
      <w:divBdr>
        <w:top w:val="none" w:sz="0" w:space="0" w:color="auto"/>
        <w:left w:val="none" w:sz="0" w:space="0" w:color="auto"/>
        <w:bottom w:val="none" w:sz="0" w:space="0" w:color="auto"/>
        <w:right w:val="none" w:sz="0" w:space="0" w:color="auto"/>
      </w:divBdr>
      <w:divsChild>
        <w:div w:id="197939615">
          <w:marLeft w:val="0"/>
          <w:marRight w:val="0"/>
          <w:marTop w:val="0"/>
          <w:marBottom w:val="480"/>
          <w:divBdr>
            <w:top w:val="none" w:sz="0" w:space="0" w:color="auto"/>
            <w:left w:val="none" w:sz="0" w:space="0" w:color="auto"/>
            <w:bottom w:val="none" w:sz="0" w:space="0" w:color="auto"/>
            <w:right w:val="none" w:sz="0" w:space="0" w:color="auto"/>
          </w:divBdr>
        </w:div>
        <w:div w:id="1514342354">
          <w:marLeft w:val="0"/>
          <w:marRight w:val="0"/>
          <w:marTop w:val="90"/>
          <w:marBottom w:val="0"/>
          <w:divBdr>
            <w:top w:val="none" w:sz="0" w:space="0" w:color="auto"/>
            <w:left w:val="none" w:sz="0" w:space="0" w:color="auto"/>
            <w:bottom w:val="none" w:sz="0" w:space="0" w:color="auto"/>
            <w:right w:val="none" w:sz="0" w:space="0" w:color="auto"/>
          </w:divBdr>
        </w:div>
      </w:divsChild>
    </w:div>
    <w:div w:id="286860270">
      <w:bodyDiv w:val="1"/>
      <w:marLeft w:val="0"/>
      <w:marRight w:val="0"/>
      <w:marTop w:val="0"/>
      <w:marBottom w:val="0"/>
      <w:divBdr>
        <w:top w:val="none" w:sz="0" w:space="0" w:color="auto"/>
        <w:left w:val="none" w:sz="0" w:space="0" w:color="auto"/>
        <w:bottom w:val="none" w:sz="0" w:space="0" w:color="auto"/>
        <w:right w:val="none" w:sz="0" w:space="0" w:color="auto"/>
      </w:divBdr>
    </w:div>
    <w:div w:id="287786265">
      <w:bodyDiv w:val="1"/>
      <w:marLeft w:val="0"/>
      <w:marRight w:val="0"/>
      <w:marTop w:val="0"/>
      <w:marBottom w:val="0"/>
      <w:divBdr>
        <w:top w:val="none" w:sz="0" w:space="0" w:color="auto"/>
        <w:left w:val="none" w:sz="0" w:space="0" w:color="auto"/>
        <w:bottom w:val="none" w:sz="0" w:space="0" w:color="auto"/>
        <w:right w:val="none" w:sz="0" w:space="0" w:color="auto"/>
      </w:divBdr>
    </w:div>
    <w:div w:id="288323775">
      <w:bodyDiv w:val="1"/>
      <w:marLeft w:val="0"/>
      <w:marRight w:val="0"/>
      <w:marTop w:val="0"/>
      <w:marBottom w:val="0"/>
      <w:divBdr>
        <w:top w:val="none" w:sz="0" w:space="0" w:color="auto"/>
        <w:left w:val="none" w:sz="0" w:space="0" w:color="auto"/>
        <w:bottom w:val="none" w:sz="0" w:space="0" w:color="auto"/>
        <w:right w:val="none" w:sz="0" w:space="0" w:color="auto"/>
      </w:divBdr>
      <w:divsChild>
        <w:div w:id="294217075">
          <w:marLeft w:val="0"/>
          <w:marRight w:val="0"/>
          <w:marTop w:val="0"/>
          <w:marBottom w:val="0"/>
          <w:divBdr>
            <w:top w:val="none" w:sz="0" w:space="0" w:color="auto"/>
            <w:left w:val="none" w:sz="0" w:space="0" w:color="auto"/>
            <w:bottom w:val="none" w:sz="0" w:space="0" w:color="auto"/>
            <w:right w:val="none" w:sz="0" w:space="0" w:color="auto"/>
          </w:divBdr>
          <w:divsChild>
            <w:div w:id="1911693144">
              <w:marLeft w:val="2560"/>
              <w:marRight w:val="0"/>
              <w:marTop w:val="0"/>
              <w:marBottom w:val="0"/>
              <w:divBdr>
                <w:top w:val="none" w:sz="0" w:space="0" w:color="auto"/>
                <w:left w:val="none" w:sz="0" w:space="0" w:color="auto"/>
                <w:bottom w:val="none" w:sz="0" w:space="0" w:color="auto"/>
                <w:right w:val="none" w:sz="0" w:space="0" w:color="auto"/>
              </w:divBdr>
              <w:divsChild>
                <w:div w:id="6825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629443">
      <w:bodyDiv w:val="1"/>
      <w:marLeft w:val="0"/>
      <w:marRight w:val="0"/>
      <w:marTop w:val="0"/>
      <w:marBottom w:val="0"/>
      <w:divBdr>
        <w:top w:val="none" w:sz="0" w:space="0" w:color="auto"/>
        <w:left w:val="none" w:sz="0" w:space="0" w:color="auto"/>
        <w:bottom w:val="none" w:sz="0" w:space="0" w:color="auto"/>
        <w:right w:val="none" w:sz="0" w:space="0" w:color="auto"/>
      </w:divBdr>
      <w:divsChild>
        <w:div w:id="815758455">
          <w:marLeft w:val="-225"/>
          <w:marRight w:val="-225"/>
          <w:marTop w:val="0"/>
          <w:marBottom w:val="0"/>
          <w:divBdr>
            <w:top w:val="none" w:sz="0" w:space="0" w:color="auto"/>
            <w:left w:val="none" w:sz="0" w:space="0" w:color="auto"/>
            <w:bottom w:val="none" w:sz="0" w:space="0" w:color="auto"/>
            <w:right w:val="none" w:sz="0" w:space="0" w:color="auto"/>
          </w:divBdr>
        </w:div>
      </w:divsChild>
    </w:div>
    <w:div w:id="288707611">
      <w:bodyDiv w:val="1"/>
      <w:marLeft w:val="0"/>
      <w:marRight w:val="0"/>
      <w:marTop w:val="0"/>
      <w:marBottom w:val="0"/>
      <w:divBdr>
        <w:top w:val="none" w:sz="0" w:space="0" w:color="auto"/>
        <w:left w:val="none" w:sz="0" w:space="0" w:color="auto"/>
        <w:bottom w:val="none" w:sz="0" w:space="0" w:color="auto"/>
        <w:right w:val="none" w:sz="0" w:space="0" w:color="auto"/>
      </w:divBdr>
      <w:divsChild>
        <w:div w:id="1036466902">
          <w:marLeft w:val="0"/>
          <w:marRight w:val="0"/>
          <w:marTop w:val="0"/>
          <w:marBottom w:val="240"/>
          <w:divBdr>
            <w:top w:val="none" w:sz="0" w:space="0" w:color="auto"/>
            <w:left w:val="none" w:sz="0" w:space="0" w:color="auto"/>
            <w:bottom w:val="none" w:sz="0" w:space="0" w:color="auto"/>
            <w:right w:val="none" w:sz="0" w:space="0" w:color="auto"/>
          </w:divBdr>
          <w:divsChild>
            <w:div w:id="1938631150">
              <w:marLeft w:val="0"/>
              <w:marRight w:val="0"/>
              <w:marTop w:val="0"/>
              <w:marBottom w:val="0"/>
              <w:divBdr>
                <w:top w:val="none" w:sz="0" w:space="0" w:color="auto"/>
                <w:left w:val="none" w:sz="0" w:space="0" w:color="auto"/>
                <w:bottom w:val="none" w:sz="0" w:space="0" w:color="auto"/>
                <w:right w:val="none" w:sz="0" w:space="0" w:color="auto"/>
              </w:divBdr>
            </w:div>
            <w:div w:id="443574624">
              <w:marLeft w:val="60"/>
              <w:marRight w:val="0"/>
              <w:marTop w:val="0"/>
              <w:marBottom w:val="0"/>
              <w:divBdr>
                <w:top w:val="none" w:sz="0" w:space="0" w:color="auto"/>
                <w:left w:val="none" w:sz="0" w:space="0" w:color="auto"/>
                <w:bottom w:val="none" w:sz="0" w:space="0" w:color="auto"/>
                <w:right w:val="none" w:sz="0" w:space="0" w:color="auto"/>
              </w:divBdr>
            </w:div>
          </w:divsChild>
        </w:div>
        <w:div w:id="879243251">
          <w:marLeft w:val="0"/>
          <w:marRight w:val="0"/>
          <w:marTop w:val="0"/>
          <w:marBottom w:val="225"/>
          <w:divBdr>
            <w:top w:val="none" w:sz="0" w:space="0" w:color="auto"/>
            <w:left w:val="none" w:sz="0" w:space="0" w:color="auto"/>
            <w:bottom w:val="none" w:sz="0" w:space="0" w:color="auto"/>
            <w:right w:val="none" w:sz="0" w:space="0" w:color="auto"/>
          </w:divBdr>
        </w:div>
      </w:divsChild>
    </w:div>
    <w:div w:id="288904261">
      <w:bodyDiv w:val="1"/>
      <w:marLeft w:val="0"/>
      <w:marRight w:val="0"/>
      <w:marTop w:val="0"/>
      <w:marBottom w:val="0"/>
      <w:divBdr>
        <w:top w:val="none" w:sz="0" w:space="0" w:color="auto"/>
        <w:left w:val="none" w:sz="0" w:space="0" w:color="auto"/>
        <w:bottom w:val="none" w:sz="0" w:space="0" w:color="auto"/>
        <w:right w:val="none" w:sz="0" w:space="0" w:color="auto"/>
      </w:divBdr>
      <w:divsChild>
        <w:div w:id="1566797320">
          <w:marLeft w:val="0"/>
          <w:marRight w:val="0"/>
          <w:marTop w:val="0"/>
          <w:marBottom w:val="0"/>
          <w:divBdr>
            <w:top w:val="none" w:sz="0" w:space="0" w:color="auto"/>
            <w:left w:val="none" w:sz="0" w:space="0" w:color="auto"/>
            <w:bottom w:val="none" w:sz="0" w:space="0" w:color="auto"/>
            <w:right w:val="none" w:sz="0" w:space="0" w:color="auto"/>
          </w:divBdr>
          <w:divsChild>
            <w:div w:id="53359893">
              <w:marLeft w:val="0"/>
              <w:marRight w:val="0"/>
              <w:marTop w:val="0"/>
              <w:marBottom w:val="240"/>
              <w:divBdr>
                <w:top w:val="none" w:sz="0" w:space="0" w:color="auto"/>
                <w:left w:val="none" w:sz="0" w:space="0" w:color="auto"/>
                <w:bottom w:val="none" w:sz="0" w:space="0" w:color="auto"/>
                <w:right w:val="none" w:sz="0" w:space="0" w:color="auto"/>
              </w:divBdr>
              <w:divsChild>
                <w:div w:id="1230455569">
                  <w:marLeft w:val="60"/>
                  <w:marRight w:val="0"/>
                  <w:marTop w:val="0"/>
                  <w:marBottom w:val="0"/>
                  <w:divBdr>
                    <w:top w:val="none" w:sz="0" w:space="0" w:color="auto"/>
                    <w:left w:val="none" w:sz="0" w:space="0" w:color="auto"/>
                    <w:bottom w:val="none" w:sz="0" w:space="0" w:color="auto"/>
                    <w:right w:val="none" w:sz="0" w:space="0" w:color="auto"/>
                  </w:divBdr>
                </w:div>
                <w:div w:id="1496874095">
                  <w:marLeft w:val="0"/>
                  <w:marRight w:val="0"/>
                  <w:marTop w:val="0"/>
                  <w:marBottom w:val="0"/>
                  <w:divBdr>
                    <w:top w:val="none" w:sz="0" w:space="0" w:color="auto"/>
                    <w:left w:val="none" w:sz="0" w:space="0" w:color="auto"/>
                    <w:bottom w:val="none" w:sz="0" w:space="0" w:color="auto"/>
                    <w:right w:val="none" w:sz="0" w:space="0" w:color="auto"/>
                  </w:divBdr>
                </w:div>
              </w:divsChild>
            </w:div>
            <w:div w:id="2287339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89284979">
      <w:bodyDiv w:val="1"/>
      <w:marLeft w:val="0"/>
      <w:marRight w:val="0"/>
      <w:marTop w:val="0"/>
      <w:marBottom w:val="0"/>
      <w:divBdr>
        <w:top w:val="none" w:sz="0" w:space="0" w:color="auto"/>
        <w:left w:val="none" w:sz="0" w:space="0" w:color="auto"/>
        <w:bottom w:val="none" w:sz="0" w:space="0" w:color="auto"/>
        <w:right w:val="none" w:sz="0" w:space="0" w:color="auto"/>
      </w:divBdr>
      <w:divsChild>
        <w:div w:id="1086341752">
          <w:marLeft w:val="-150"/>
          <w:marRight w:val="-150"/>
          <w:marTop w:val="0"/>
          <w:marBottom w:val="0"/>
          <w:divBdr>
            <w:top w:val="none" w:sz="0" w:space="0" w:color="auto"/>
            <w:left w:val="none" w:sz="0" w:space="0" w:color="auto"/>
            <w:bottom w:val="none" w:sz="0" w:space="0" w:color="auto"/>
            <w:right w:val="none" w:sz="0" w:space="0" w:color="auto"/>
          </w:divBdr>
          <w:divsChild>
            <w:div w:id="1978877255">
              <w:marLeft w:val="0"/>
              <w:marRight w:val="0"/>
              <w:marTop w:val="0"/>
              <w:marBottom w:val="0"/>
              <w:divBdr>
                <w:top w:val="none" w:sz="0" w:space="0" w:color="auto"/>
                <w:left w:val="none" w:sz="0" w:space="0" w:color="auto"/>
                <w:bottom w:val="none" w:sz="0" w:space="0" w:color="auto"/>
                <w:right w:val="none" w:sz="0" w:space="0" w:color="auto"/>
              </w:divBdr>
              <w:divsChild>
                <w:div w:id="1171484067">
                  <w:marLeft w:val="0"/>
                  <w:marRight w:val="0"/>
                  <w:marTop w:val="0"/>
                  <w:marBottom w:val="0"/>
                  <w:divBdr>
                    <w:top w:val="none" w:sz="0" w:space="0" w:color="auto"/>
                    <w:left w:val="none" w:sz="0" w:space="0" w:color="auto"/>
                    <w:bottom w:val="none" w:sz="0" w:space="0" w:color="auto"/>
                    <w:right w:val="none" w:sz="0" w:space="0" w:color="auto"/>
                  </w:divBdr>
                  <w:divsChild>
                    <w:div w:id="267811166">
                      <w:marLeft w:val="0"/>
                      <w:marRight w:val="0"/>
                      <w:marTop w:val="0"/>
                      <w:marBottom w:val="0"/>
                      <w:divBdr>
                        <w:top w:val="none" w:sz="0" w:space="0" w:color="auto"/>
                        <w:left w:val="none" w:sz="0" w:space="0" w:color="auto"/>
                        <w:bottom w:val="none" w:sz="0" w:space="0" w:color="auto"/>
                        <w:right w:val="none" w:sz="0" w:space="0" w:color="auto"/>
                      </w:divBdr>
                    </w:div>
                  </w:divsChild>
                </w:div>
                <w:div w:id="256015912">
                  <w:marLeft w:val="0"/>
                  <w:marRight w:val="0"/>
                  <w:marTop w:val="0"/>
                  <w:marBottom w:val="0"/>
                  <w:divBdr>
                    <w:top w:val="none" w:sz="0" w:space="0" w:color="auto"/>
                    <w:left w:val="none" w:sz="0" w:space="0" w:color="auto"/>
                    <w:bottom w:val="none" w:sz="0" w:space="0" w:color="auto"/>
                    <w:right w:val="none" w:sz="0" w:space="0" w:color="auto"/>
                  </w:divBdr>
                  <w:divsChild>
                    <w:div w:id="72417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033376">
          <w:marLeft w:val="-150"/>
          <w:marRight w:val="-150"/>
          <w:marTop w:val="0"/>
          <w:marBottom w:val="0"/>
          <w:divBdr>
            <w:top w:val="none" w:sz="0" w:space="0" w:color="auto"/>
            <w:left w:val="none" w:sz="0" w:space="0" w:color="auto"/>
            <w:bottom w:val="none" w:sz="0" w:space="0" w:color="auto"/>
            <w:right w:val="none" w:sz="0" w:space="0" w:color="auto"/>
          </w:divBdr>
          <w:divsChild>
            <w:div w:id="2120830412">
              <w:marLeft w:val="0"/>
              <w:marRight w:val="0"/>
              <w:marTop w:val="0"/>
              <w:marBottom w:val="0"/>
              <w:divBdr>
                <w:top w:val="none" w:sz="0" w:space="0" w:color="auto"/>
                <w:left w:val="none" w:sz="0" w:space="0" w:color="auto"/>
                <w:bottom w:val="none" w:sz="0" w:space="0" w:color="auto"/>
                <w:right w:val="none" w:sz="0" w:space="0" w:color="auto"/>
              </w:divBdr>
              <w:divsChild>
                <w:div w:id="663706120">
                  <w:marLeft w:val="0"/>
                  <w:marRight w:val="0"/>
                  <w:marTop w:val="0"/>
                  <w:marBottom w:val="0"/>
                  <w:divBdr>
                    <w:top w:val="none" w:sz="0" w:space="0" w:color="auto"/>
                    <w:left w:val="none" w:sz="0" w:space="0" w:color="auto"/>
                    <w:bottom w:val="none" w:sz="0" w:space="0" w:color="auto"/>
                    <w:right w:val="none" w:sz="0" w:space="0" w:color="auto"/>
                  </w:divBdr>
                  <w:divsChild>
                    <w:div w:id="178858371">
                      <w:marLeft w:val="0"/>
                      <w:marRight w:val="0"/>
                      <w:marTop w:val="0"/>
                      <w:marBottom w:val="0"/>
                      <w:divBdr>
                        <w:top w:val="none" w:sz="0" w:space="0" w:color="auto"/>
                        <w:left w:val="none" w:sz="0" w:space="0" w:color="auto"/>
                        <w:bottom w:val="none" w:sz="0" w:space="0" w:color="auto"/>
                        <w:right w:val="none" w:sz="0" w:space="0" w:color="auto"/>
                      </w:divBdr>
                    </w:div>
                    <w:div w:id="128785538">
                      <w:marLeft w:val="0"/>
                      <w:marRight w:val="0"/>
                      <w:marTop w:val="0"/>
                      <w:marBottom w:val="0"/>
                      <w:divBdr>
                        <w:top w:val="none" w:sz="0" w:space="0" w:color="auto"/>
                        <w:left w:val="none" w:sz="0" w:space="0" w:color="auto"/>
                        <w:bottom w:val="none" w:sz="0" w:space="0" w:color="auto"/>
                        <w:right w:val="none" w:sz="0" w:space="0" w:color="auto"/>
                      </w:divBdr>
                      <w:divsChild>
                        <w:div w:id="569921809">
                          <w:marLeft w:val="0"/>
                          <w:marRight w:val="0"/>
                          <w:marTop w:val="0"/>
                          <w:marBottom w:val="0"/>
                          <w:divBdr>
                            <w:top w:val="none" w:sz="0" w:space="0" w:color="auto"/>
                            <w:left w:val="none" w:sz="0" w:space="0" w:color="auto"/>
                            <w:bottom w:val="none" w:sz="0" w:space="0" w:color="auto"/>
                            <w:right w:val="none" w:sz="0" w:space="0" w:color="auto"/>
                          </w:divBdr>
                          <w:divsChild>
                            <w:div w:id="29644799">
                              <w:marLeft w:val="0"/>
                              <w:marRight w:val="0"/>
                              <w:marTop w:val="0"/>
                              <w:marBottom w:val="0"/>
                              <w:divBdr>
                                <w:top w:val="none" w:sz="0" w:space="0" w:color="auto"/>
                                <w:left w:val="none" w:sz="0" w:space="0" w:color="auto"/>
                                <w:bottom w:val="none" w:sz="0" w:space="0" w:color="auto"/>
                                <w:right w:val="none" w:sz="0" w:space="0" w:color="auto"/>
                              </w:divBdr>
                            </w:div>
                            <w:div w:id="49574337">
                              <w:marLeft w:val="0"/>
                              <w:marRight w:val="0"/>
                              <w:marTop w:val="0"/>
                              <w:marBottom w:val="0"/>
                              <w:divBdr>
                                <w:top w:val="none" w:sz="0" w:space="0" w:color="auto"/>
                                <w:left w:val="none" w:sz="0" w:space="0" w:color="auto"/>
                                <w:bottom w:val="none" w:sz="0" w:space="0" w:color="auto"/>
                                <w:right w:val="none" w:sz="0" w:space="0" w:color="auto"/>
                              </w:divBdr>
                            </w:div>
                            <w:div w:id="1858957256">
                              <w:marLeft w:val="0"/>
                              <w:marRight w:val="0"/>
                              <w:marTop w:val="0"/>
                              <w:marBottom w:val="0"/>
                              <w:divBdr>
                                <w:top w:val="none" w:sz="0" w:space="0" w:color="auto"/>
                                <w:left w:val="none" w:sz="0" w:space="0" w:color="auto"/>
                                <w:bottom w:val="none" w:sz="0" w:space="0" w:color="auto"/>
                                <w:right w:val="none" w:sz="0" w:space="0" w:color="auto"/>
                              </w:divBdr>
                            </w:div>
                            <w:div w:id="581837656">
                              <w:marLeft w:val="0"/>
                              <w:marRight w:val="0"/>
                              <w:marTop w:val="0"/>
                              <w:marBottom w:val="0"/>
                              <w:divBdr>
                                <w:top w:val="none" w:sz="0" w:space="0" w:color="auto"/>
                                <w:left w:val="none" w:sz="0" w:space="0" w:color="auto"/>
                                <w:bottom w:val="none" w:sz="0" w:space="0" w:color="auto"/>
                                <w:right w:val="none" w:sz="0" w:space="0" w:color="auto"/>
                              </w:divBdr>
                            </w:div>
                            <w:div w:id="40876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746038">
              <w:marLeft w:val="0"/>
              <w:marRight w:val="0"/>
              <w:marTop w:val="0"/>
              <w:marBottom w:val="0"/>
              <w:divBdr>
                <w:top w:val="none" w:sz="0" w:space="0" w:color="auto"/>
                <w:left w:val="none" w:sz="0" w:space="0" w:color="auto"/>
                <w:bottom w:val="none" w:sz="0" w:space="0" w:color="auto"/>
                <w:right w:val="none" w:sz="0" w:space="0" w:color="auto"/>
              </w:divBdr>
              <w:divsChild>
                <w:div w:id="145979008">
                  <w:marLeft w:val="0"/>
                  <w:marRight w:val="0"/>
                  <w:marTop w:val="0"/>
                  <w:marBottom w:val="0"/>
                  <w:divBdr>
                    <w:top w:val="none" w:sz="0" w:space="0" w:color="auto"/>
                    <w:left w:val="none" w:sz="0" w:space="0" w:color="auto"/>
                    <w:bottom w:val="none" w:sz="0" w:space="0" w:color="auto"/>
                    <w:right w:val="none" w:sz="0" w:space="0" w:color="auto"/>
                  </w:divBdr>
                  <w:divsChild>
                    <w:div w:id="340426626">
                      <w:marLeft w:val="0"/>
                      <w:marRight w:val="0"/>
                      <w:marTop w:val="0"/>
                      <w:marBottom w:val="0"/>
                      <w:divBdr>
                        <w:top w:val="none" w:sz="0" w:space="0" w:color="auto"/>
                        <w:left w:val="none" w:sz="0" w:space="0" w:color="auto"/>
                        <w:bottom w:val="none" w:sz="0" w:space="0" w:color="auto"/>
                        <w:right w:val="none" w:sz="0" w:space="0" w:color="auto"/>
                      </w:divBdr>
                      <w:divsChild>
                        <w:div w:id="1954092487">
                          <w:marLeft w:val="0"/>
                          <w:marRight w:val="0"/>
                          <w:marTop w:val="0"/>
                          <w:marBottom w:val="0"/>
                          <w:divBdr>
                            <w:top w:val="none" w:sz="0" w:space="0" w:color="auto"/>
                            <w:left w:val="none" w:sz="0" w:space="0" w:color="auto"/>
                            <w:bottom w:val="none" w:sz="0" w:space="0" w:color="auto"/>
                            <w:right w:val="none" w:sz="0" w:space="0" w:color="auto"/>
                          </w:divBdr>
                        </w:div>
                      </w:divsChild>
                    </w:div>
                    <w:div w:id="1739982562">
                      <w:marLeft w:val="0"/>
                      <w:marRight w:val="0"/>
                      <w:marTop w:val="0"/>
                      <w:marBottom w:val="450"/>
                      <w:divBdr>
                        <w:top w:val="none" w:sz="0" w:space="0" w:color="auto"/>
                        <w:left w:val="none" w:sz="0" w:space="0" w:color="auto"/>
                        <w:bottom w:val="none" w:sz="0" w:space="0" w:color="auto"/>
                        <w:right w:val="none" w:sz="0" w:space="0" w:color="auto"/>
                      </w:divBdr>
                    </w:div>
                    <w:div w:id="1944997667">
                      <w:marLeft w:val="0"/>
                      <w:marRight w:val="0"/>
                      <w:marTop w:val="0"/>
                      <w:marBottom w:val="0"/>
                      <w:divBdr>
                        <w:top w:val="none" w:sz="0" w:space="0" w:color="auto"/>
                        <w:left w:val="none" w:sz="0" w:space="0" w:color="auto"/>
                        <w:bottom w:val="none" w:sz="0" w:space="0" w:color="auto"/>
                        <w:right w:val="none" w:sz="0" w:space="0" w:color="auto"/>
                      </w:divBdr>
                      <w:divsChild>
                        <w:div w:id="225070469">
                          <w:marLeft w:val="-150"/>
                          <w:marRight w:val="-150"/>
                          <w:marTop w:val="0"/>
                          <w:marBottom w:val="0"/>
                          <w:divBdr>
                            <w:top w:val="none" w:sz="0" w:space="0" w:color="auto"/>
                            <w:left w:val="none" w:sz="0" w:space="0" w:color="auto"/>
                            <w:bottom w:val="none" w:sz="0" w:space="0" w:color="auto"/>
                            <w:right w:val="none" w:sz="0" w:space="0" w:color="auto"/>
                          </w:divBdr>
                          <w:divsChild>
                            <w:div w:id="406683590">
                              <w:marLeft w:val="0"/>
                              <w:marRight w:val="0"/>
                              <w:marTop w:val="0"/>
                              <w:marBottom w:val="0"/>
                              <w:divBdr>
                                <w:top w:val="none" w:sz="0" w:space="0" w:color="auto"/>
                                <w:left w:val="none" w:sz="0" w:space="0" w:color="auto"/>
                                <w:bottom w:val="none" w:sz="0" w:space="0" w:color="auto"/>
                                <w:right w:val="none" w:sz="0" w:space="0" w:color="auto"/>
                              </w:divBdr>
                            </w:div>
                            <w:div w:id="324674686">
                              <w:marLeft w:val="0"/>
                              <w:marRight w:val="0"/>
                              <w:marTop w:val="0"/>
                              <w:marBottom w:val="0"/>
                              <w:divBdr>
                                <w:top w:val="none" w:sz="0" w:space="0" w:color="auto"/>
                                <w:left w:val="none" w:sz="0" w:space="0" w:color="auto"/>
                                <w:bottom w:val="none" w:sz="0" w:space="0" w:color="auto"/>
                                <w:right w:val="none" w:sz="0" w:space="0" w:color="auto"/>
                              </w:divBdr>
                              <w:divsChild>
                                <w:div w:id="236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285544">
      <w:bodyDiv w:val="1"/>
      <w:marLeft w:val="0"/>
      <w:marRight w:val="0"/>
      <w:marTop w:val="0"/>
      <w:marBottom w:val="0"/>
      <w:divBdr>
        <w:top w:val="none" w:sz="0" w:space="0" w:color="auto"/>
        <w:left w:val="none" w:sz="0" w:space="0" w:color="auto"/>
        <w:bottom w:val="none" w:sz="0" w:space="0" w:color="auto"/>
        <w:right w:val="none" w:sz="0" w:space="0" w:color="auto"/>
      </w:divBdr>
      <w:divsChild>
        <w:div w:id="189489063">
          <w:marLeft w:val="0"/>
          <w:marRight w:val="0"/>
          <w:marTop w:val="0"/>
          <w:marBottom w:val="480"/>
          <w:divBdr>
            <w:top w:val="none" w:sz="0" w:space="0" w:color="auto"/>
            <w:left w:val="none" w:sz="0" w:space="0" w:color="auto"/>
            <w:bottom w:val="none" w:sz="0" w:space="0" w:color="auto"/>
            <w:right w:val="none" w:sz="0" w:space="0" w:color="auto"/>
          </w:divBdr>
        </w:div>
        <w:div w:id="1254780966">
          <w:marLeft w:val="0"/>
          <w:marRight w:val="0"/>
          <w:marTop w:val="0"/>
          <w:marBottom w:val="960"/>
          <w:divBdr>
            <w:top w:val="none" w:sz="0" w:space="0" w:color="auto"/>
            <w:left w:val="none" w:sz="0" w:space="0" w:color="auto"/>
            <w:bottom w:val="none" w:sz="0" w:space="0" w:color="auto"/>
            <w:right w:val="none" w:sz="0" w:space="0" w:color="auto"/>
          </w:divBdr>
        </w:div>
        <w:div w:id="1368414783">
          <w:marLeft w:val="0"/>
          <w:marRight w:val="0"/>
          <w:marTop w:val="0"/>
          <w:marBottom w:val="480"/>
          <w:divBdr>
            <w:top w:val="none" w:sz="0" w:space="0" w:color="auto"/>
            <w:left w:val="none" w:sz="0" w:space="0" w:color="auto"/>
            <w:bottom w:val="none" w:sz="0" w:space="0" w:color="auto"/>
            <w:right w:val="none" w:sz="0" w:space="0" w:color="auto"/>
          </w:divBdr>
          <w:divsChild>
            <w:div w:id="97460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329287">
      <w:bodyDiv w:val="1"/>
      <w:marLeft w:val="0"/>
      <w:marRight w:val="0"/>
      <w:marTop w:val="0"/>
      <w:marBottom w:val="0"/>
      <w:divBdr>
        <w:top w:val="none" w:sz="0" w:space="0" w:color="auto"/>
        <w:left w:val="none" w:sz="0" w:space="0" w:color="auto"/>
        <w:bottom w:val="none" w:sz="0" w:space="0" w:color="auto"/>
        <w:right w:val="none" w:sz="0" w:space="0" w:color="auto"/>
      </w:divBdr>
      <w:divsChild>
        <w:div w:id="224997079">
          <w:marLeft w:val="0"/>
          <w:marRight w:val="0"/>
          <w:marTop w:val="0"/>
          <w:marBottom w:val="0"/>
          <w:divBdr>
            <w:top w:val="none" w:sz="0" w:space="0" w:color="auto"/>
            <w:left w:val="none" w:sz="0" w:space="0" w:color="auto"/>
            <w:bottom w:val="none" w:sz="0" w:space="0" w:color="auto"/>
            <w:right w:val="none" w:sz="0" w:space="0" w:color="auto"/>
          </w:divBdr>
          <w:divsChild>
            <w:div w:id="1751078224">
              <w:marLeft w:val="0"/>
              <w:marRight w:val="0"/>
              <w:marTop w:val="0"/>
              <w:marBottom w:val="0"/>
              <w:divBdr>
                <w:top w:val="none" w:sz="0" w:space="0" w:color="auto"/>
                <w:left w:val="none" w:sz="0" w:space="0" w:color="auto"/>
                <w:bottom w:val="none" w:sz="0" w:space="0" w:color="auto"/>
                <w:right w:val="none" w:sz="0" w:space="0" w:color="auto"/>
              </w:divBdr>
              <w:divsChild>
                <w:div w:id="1054277988">
                  <w:marLeft w:val="0"/>
                  <w:marRight w:val="0"/>
                  <w:marTop w:val="0"/>
                  <w:marBottom w:val="0"/>
                  <w:divBdr>
                    <w:top w:val="none" w:sz="0" w:space="0" w:color="auto"/>
                    <w:left w:val="none" w:sz="0" w:space="0" w:color="auto"/>
                    <w:bottom w:val="none" w:sz="0" w:space="0" w:color="auto"/>
                    <w:right w:val="none" w:sz="0" w:space="0" w:color="auto"/>
                  </w:divBdr>
                  <w:divsChild>
                    <w:div w:id="241841174">
                      <w:marLeft w:val="0"/>
                      <w:marRight w:val="0"/>
                      <w:marTop w:val="0"/>
                      <w:marBottom w:val="0"/>
                      <w:divBdr>
                        <w:top w:val="none" w:sz="0" w:space="0" w:color="auto"/>
                        <w:left w:val="none" w:sz="0" w:space="0" w:color="auto"/>
                        <w:bottom w:val="none" w:sz="0" w:space="0" w:color="auto"/>
                        <w:right w:val="none" w:sz="0" w:space="0" w:color="auto"/>
                      </w:divBdr>
                      <w:divsChild>
                        <w:div w:id="155643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718543">
      <w:bodyDiv w:val="1"/>
      <w:marLeft w:val="0"/>
      <w:marRight w:val="0"/>
      <w:marTop w:val="0"/>
      <w:marBottom w:val="0"/>
      <w:divBdr>
        <w:top w:val="none" w:sz="0" w:space="0" w:color="auto"/>
        <w:left w:val="none" w:sz="0" w:space="0" w:color="auto"/>
        <w:bottom w:val="none" w:sz="0" w:space="0" w:color="auto"/>
        <w:right w:val="none" w:sz="0" w:space="0" w:color="auto"/>
      </w:divBdr>
      <w:divsChild>
        <w:div w:id="1077439212">
          <w:marLeft w:val="-225"/>
          <w:marRight w:val="-225"/>
          <w:marTop w:val="0"/>
          <w:marBottom w:val="0"/>
          <w:divBdr>
            <w:top w:val="none" w:sz="0" w:space="0" w:color="auto"/>
            <w:left w:val="none" w:sz="0" w:space="0" w:color="auto"/>
            <w:bottom w:val="none" w:sz="0" w:space="0" w:color="auto"/>
            <w:right w:val="none" w:sz="0" w:space="0" w:color="auto"/>
          </w:divBdr>
        </w:div>
        <w:div w:id="1495492112">
          <w:marLeft w:val="-225"/>
          <w:marRight w:val="-225"/>
          <w:marTop w:val="0"/>
          <w:marBottom w:val="0"/>
          <w:divBdr>
            <w:top w:val="none" w:sz="0" w:space="0" w:color="auto"/>
            <w:left w:val="none" w:sz="0" w:space="0" w:color="auto"/>
            <w:bottom w:val="none" w:sz="0" w:space="0" w:color="auto"/>
            <w:right w:val="none" w:sz="0" w:space="0" w:color="auto"/>
          </w:divBdr>
        </w:div>
      </w:divsChild>
    </w:div>
    <w:div w:id="290719729">
      <w:bodyDiv w:val="1"/>
      <w:marLeft w:val="0"/>
      <w:marRight w:val="0"/>
      <w:marTop w:val="0"/>
      <w:marBottom w:val="0"/>
      <w:divBdr>
        <w:top w:val="none" w:sz="0" w:space="0" w:color="auto"/>
        <w:left w:val="none" w:sz="0" w:space="0" w:color="auto"/>
        <w:bottom w:val="none" w:sz="0" w:space="0" w:color="auto"/>
        <w:right w:val="none" w:sz="0" w:space="0" w:color="auto"/>
      </w:divBdr>
      <w:divsChild>
        <w:div w:id="253362264">
          <w:marLeft w:val="0"/>
          <w:marRight w:val="0"/>
          <w:marTop w:val="0"/>
          <w:marBottom w:val="360"/>
          <w:divBdr>
            <w:top w:val="none" w:sz="0" w:space="0" w:color="auto"/>
            <w:left w:val="none" w:sz="0" w:space="0" w:color="auto"/>
            <w:bottom w:val="none" w:sz="0" w:space="0" w:color="auto"/>
            <w:right w:val="none" w:sz="0" w:space="0" w:color="auto"/>
          </w:divBdr>
          <w:divsChild>
            <w:div w:id="1378817763">
              <w:marLeft w:val="0"/>
              <w:marRight w:val="360"/>
              <w:marTop w:val="240"/>
              <w:marBottom w:val="360"/>
              <w:divBdr>
                <w:top w:val="none" w:sz="0" w:space="0" w:color="auto"/>
                <w:left w:val="none" w:sz="0" w:space="0" w:color="auto"/>
                <w:bottom w:val="none" w:sz="0" w:space="0" w:color="auto"/>
                <w:right w:val="none" w:sz="0" w:space="0" w:color="auto"/>
              </w:divBdr>
              <w:divsChild>
                <w:div w:id="1189488431">
                  <w:marLeft w:val="0"/>
                  <w:marRight w:val="0"/>
                  <w:marTop w:val="0"/>
                  <w:marBottom w:val="0"/>
                  <w:divBdr>
                    <w:top w:val="none" w:sz="0" w:space="0" w:color="auto"/>
                    <w:left w:val="none" w:sz="0" w:space="0" w:color="auto"/>
                    <w:bottom w:val="none" w:sz="0" w:space="0" w:color="auto"/>
                    <w:right w:val="none" w:sz="0" w:space="0" w:color="auto"/>
                  </w:divBdr>
                  <w:divsChild>
                    <w:div w:id="153480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22683">
          <w:marLeft w:val="0"/>
          <w:marRight w:val="0"/>
          <w:marTop w:val="0"/>
          <w:marBottom w:val="360"/>
          <w:divBdr>
            <w:top w:val="none" w:sz="0" w:space="0" w:color="auto"/>
            <w:left w:val="none" w:sz="0" w:space="0" w:color="auto"/>
            <w:bottom w:val="none" w:sz="0" w:space="0" w:color="auto"/>
            <w:right w:val="none" w:sz="0" w:space="0" w:color="auto"/>
          </w:divBdr>
        </w:div>
        <w:div w:id="1248226003">
          <w:marLeft w:val="0"/>
          <w:marRight w:val="0"/>
          <w:marTop w:val="0"/>
          <w:marBottom w:val="360"/>
          <w:divBdr>
            <w:top w:val="none" w:sz="0" w:space="0" w:color="auto"/>
            <w:left w:val="none" w:sz="0" w:space="0" w:color="auto"/>
            <w:bottom w:val="none" w:sz="0" w:space="0" w:color="auto"/>
            <w:right w:val="none" w:sz="0" w:space="0" w:color="auto"/>
          </w:divBdr>
        </w:div>
      </w:divsChild>
    </w:div>
    <w:div w:id="290744737">
      <w:bodyDiv w:val="1"/>
      <w:marLeft w:val="0"/>
      <w:marRight w:val="0"/>
      <w:marTop w:val="0"/>
      <w:marBottom w:val="0"/>
      <w:divBdr>
        <w:top w:val="none" w:sz="0" w:space="0" w:color="auto"/>
        <w:left w:val="none" w:sz="0" w:space="0" w:color="auto"/>
        <w:bottom w:val="none" w:sz="0" w:space="0" w:color="auto"/>
        <w:right w:val="none" w:sz="0" w:space="0" w:color="auto"/>
      </w:divBdr>
    </w:div>
    <w:div w:id="290794445">
      <w:bodyDiv w:val="1"/>
      <w:marLeft w:val="0"/>
      <w:marRight w:val="0"/>
      <w:marTop w:val="0"/>
      <w:marBottom w:val="0"/>
      <w:divBdr>
        <w:top w:val="none" w:sz="0" w:space="0" w:color="auto"/>
        <w:left w:val="none" w:sz="0" w:space="0" w:color="auto"/>
        <w:bottom w:val="none" w:sz="0" w:space="0" w:color="auto"/>
        <w:right w:val="none" w:sz="0" w:space="0" w:color="auto"/>
      </w:divBdr>
      <w:divsChild>
        <w:div w:id="488441531">
          <w:marLeft w:val="0"/>
          <w:marRight w:val="0"/>
          <w:marTop w:val="0"/>
          <w:marBottom w:val="0"/>
          <w:divBdr>
            <w:top w:val="none" w:sz="0" w:space="0" w:color="auto"/>
            <w:left w:val="none" w:sz="0" w:space="0" w:color="auto"/>
            <w:bottom w:val="none" w:sz="0" w:space="0" w:color="auto"/>
            <w:right w:val="none" w:sz="0" w:space="0" w:color="auto"/>
          </w:divBdr>
        </w:div>
        <w:div w:id="997002748">
          <w:marLeft w:val="0"/>
          <w:marRight w:val="0"/>
          <w:marTop w:val="0"/>
          <w:marBottom w:val="0"/>
          <w:divBdr>
            <w:top w:val="none" w:sz="0" w:space="0" w:color="auto"/>
            <w:left w:val="none" w:sz="0" w:space="0" w:color="auto"/>
            <w:bottom w:val="none" w:sz="0" w:space="0" w:color="auto"/>
            <w:right w:val="none" w:sz="0" w:space="0" w:color="auto"/>
          </w:divBdr>
        </w:div>
        <w:div w:id="1408264199">
          <w:marLeft w:val="0"/>
          <w:marRight w:val="0"/>
          <w:marTop w:val="0"/>
          <w:marBottom w:val="0"/>
          <w:divBdr>
            <w:top w:val="none" w:sz="0" w:space="0" w:color="auto"/>
            <w:left w:val="none" w:sz="0" w:space="0" w:color="auto"/>
            <w:bottom w:val="none" w:sz="0" w:space="0" w:color="auto"/>
            <w:right w:val="none" w:sz="0" w:space="0" w:color="auto"/>
          </w:divBdr>
        </w:div>
      </w:divsChild>
    </w:div>
    <w:div w:id="291131386">
      <w:bodyDiv w:val="1"/>
      <w:marLeft w:val="0"/>
      <w:marRight w:val="0"/>
      <w:marTop w:val="0"/>
      <w:marBottom w:val="0"/>
      <w:divBdr>
        <w:top w:val="none" w:sz="0" w:space="0" w:color="auto"/>
        <w:left w:val="none" w:sz="0" w:space="0" w:color="auto"/>
        <w:bottom w:val="none" w:sz="0" w:space="0" w:color="auto"/>
        <w:right w:val="none" w:sz="0" w:space="0" w:color="auto"/>
      </w:divBdr>
      <w:divsChild>
        <w:div w:id="901599531">
          <w:marLeft w:val="0"/>
          <w:marRight w:val="0"/>
          <w:marTop w:val="0"/>
          <w:marBottom w:val="0"/>
          <w:divBdr>
            <w:top w:val="none" w:sz="0" w:space="0" w:color="auto"/>
            <w:left w:val="none" w:sz="0" w:space="0" w:color="auto"/>
            <w:bottom w:val="none" w:sz="0" w:space="0" w:color="auto"/>
            <w:right w:val="none" w:sz="0" w:space="0" w:color="auto"/>
          </w:divBdr>
        </w:div>
      </w:divsChild>
    </w:div>
    <w:div w:id="291253787">
      <w:bodyDiv w:val="1"/>
      <w:marLeft w:val="0"/>
      <w:marRight w:val="0"/>
      <w:marTop w:val="0"/>
      <w:marBottom w:val="0"/>
      <w:divBdr>
        <w:top w:val="none" w:sz="0" w:space="0" w:color="auto"/>
        <w:left w:val="none" w:sz="0" w:space="0" w:color="auto"/>
        <w:bottom w:val="none" w:sz="0" w:space="0" w:color="auto"/>
        <w:right w:val="none" w:sz="0" w:space="0" w:color="auto"/>
      </w:divBdr>
      <w:divsChild>
        <w:div w:id="940648483">
          <w:marLeft w:val="-225"/>
          <w:marRight w:val="-225"/>
          <w:marTop w:val="0"/>
          <w:marBottom w:val="0"/>
          <w:divBdr>
            <w:top w:val="none" w:sz="0" w:space="0" w:color="auto"/>
            <w:left w:val="none" w:sz="0" w:space="0" w:color="auto"/>
            <w:bottom w:val="none" w:sz="0" w:space="0" w:color="auto"/>
            <w:right w:val="none" w:sz="0" w:space="0" w:color="auto"/>
          </w:divBdr>
        </w:div>
      </w:divsChild>
    </w:div>
    <w:div w:id="291254891">
      <w:bodyDiv w:val="1"/>
      <w:marLeft w:val="0"/>
      <w:marRight w:val="0"/>
      <w:marTop w:val="0"/>
      <w:marBottom w:val="0"/>
      <w:divBdr>
        <w:top w:val="none" w:sz="0" w:space="0" w:color="auto"/>
        <w:left w:val="none" w:sz="0" w:space="0" w:color="auto"/>
        <w:bottom w:val="none" w:sz="0" w:space="0" w:color="auto"/>
        <w:right w:val="none" w:sz="0" w:space="0" w:color="auto"/>
      </w:divBdr>
      <w:divsChild>
        <w:div w:id="25564365">
          <w:marLeft w:val="-225"/>
          <w:marRight w:val="-225"/>
          <w:marTop w:val="0"/>
          <w:marBottom w:val="0"/>
          <w:divBdr>
            <w:top w:val="none" w:sz="0" w:space="0" w:color="auto"/>
            <w:left w:val="none" w:sz="0" w:space="0" w:color="auto"/>
            <w:bottom w:val="none" w:sz="0" w:space="0" w:color="auto"/>
            <w:right w:val="none" w:sz="0" w:space="0" w:color="auto"/>
          </w:divBdr>
          <w:divsChild>
            <w:div w:id="568921839">
              <w:marLeft w:val="0"/>
              <w:marRight w:val="0"/>
              <w:marTop w:val="0"/>
              <w:marBottom w:val="0"/>
              <w:divBdr>
                <w:top w:val="none" w:sz="0" w:space="0" w:color="auto"/>
                <w:left w:val="none" w:sz="0" w:space="0" w:color="auto"/>
                <w:bottom w:val="none" w:sz="0" w:space="0" w:color="auto"/>
                <w:right w:val="none" w:sz="0" w:space="0" w:color="auto"/>
              </w:divBdr>
              <w:divsChild>
                <w:div w:id="116721989">
                  <w:marLeft w:val="0"/>
                  <w:marRight w:val="0"/>
                  <w:marTop w:val="0"/>
                  <w:marBottom w:val="0"/>
                  <w:divBdr>
                    <w:top w:val="none" w:sz="0" w:space="0" w:color="auto"/>
                    <w:left w:val="none" w:sz="0" w:space="0" w:color="auto"/>
                    <w:bottom w:val="none" w:sz="0" w:space="0" w:color="auto"/>
                    <w:right w:val="none" w:sz="0" w:space="0" w:color="auto"/>
                  </w:divBdr>
                </w:div>
                <w:div w:id="554975424">
                  <w:marLeft w:val="0"/>
                  <w:marRight w:val="0"/>
                  <w:marTop w:val="0"/>
                  <w:marBottom w:val="0"/>
                  <w:divBdr>
                    <w:top w:val="none" w:sz="0" w:space="0" w:color="auto"/>
                    <w:left w:val="none" w:sz="0" w:space="0" w:color="auto"/>
                    <w:bottom w:val="none" w:sz="0" w:space="0" w:color="auto"/>
                    <w:right w:val="none" w:sz="0" w:space="0" w:color="auto"/>
                  </w:divBdr>
                </w:div>
                <w:div w:id="846941700">
                  <w:marLeft w:val="0"/>
                  <w:marRight w:val="0"/>
                  <w:marTop w:val="0"/>
                  <w:marBottom w:val="0"/>
                  <w:divBdr>
                    <w:top w:val="none" w:sz="0" w:space="0" w:color="auto"/>
                    <w:left w:val="none" w:sz="0" w:space="0" w:color="auto"/>
                    <w:bottom w:val="none" w:sz="0" w:space="0" w:color="auto"/>
                    <w:right w:val="none" w:sz="0" w:space="0" w:color="auto"/>
                  </w:divBdr>
                </w:div>
                <w:div w:id="1230267532">
                  <w:marLeft w:val="0"/>
                  <w:marRight w:val="0"/>
                  <w:marTop w:val="0"/>
                  <w:marBottom w:val="450"/>
                  <w:divBdr>
                    <w:top w:val="none" w:sz="0" w:space="0" w:color="auto"/>
                    <w:left w:val="none" w:sz="0" w:space="0" w:color="auto"/>
                    <w:bottom w:val="none" w:sz="0" w:space="0" w:color="auto"/>
                    <w:right w:val="none" w:sz="0" w:space="0" w:color="auto"/>
                  </w:divBdr>
                  <w:divsChild>
                    <w:div w:id="269969330">
                      <w:marLeft w:val="0"/>
                      <w:marRight w:val="0"/>
                      <w:marTop w:val="0"/>
                      <w:marBottom w:val="0"/>
                      <w:divBdr>
                        <w:top w:val="none" w:sz="0" w:space="0" w:color="auto"/>
                        <w:left w:val="none" w:sz="0" w:space="0" w:color="auto"/>
                        <w:bottom w:val="none" w:sz="0" w:space="0" w:color="auto"/>
                        <w:right w:val="none" w:sz="0" w:space="0" w:color="auto"/>
                      </w:divBdr>
                      <w:divsChild>
                        <w:div w:id="106830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31169">
          <w:marLeft w:val="-225"/>
          <w:marRight w:val="-225"/>
          <w:marTop w:val="0"/>
          <w:marBottom w:val="0"/>
          <w:divBdr>
            <w:top w:val="none" w:sz="0" w:space="0" w:color="auto"/>
            <w:left w:val="none" w:sz="0" w:space="0" w:color="auto"/>
            <w:bottom w:val="none" w:sz="0" w:space="0" w:color="auto"/>
            <w:right w:val="none" w:sz="0" w:space="0" w:color="auto"/>
          </w:divBdr>
        </w:div>
      </w:divsChild>
    </w:div>
    <w:div w:id="291326487">
      <w:bodyDiv w:val="1"/>
      <w:marLeft w:val="0"/>
      <w:marRight w:val="0"/>
      <w:marTop w:val="0"/>
      <w:marBottom w:val="0"/>
      <w:divBdr>
        <w:top w:val="none" w:sz="0" w:space="0" w:color="auto"/>
        <w:left w:val="none" w:sz="0" w:space="0" w:color="auto"/>
        <w:bottom w:val="none" w:sz="0" w:space="0" w:color="auto"/>
        <w:right w:val="none" w:sz="0" w:space="0" w:color="auto"/>
      </w:divBdr>
      <w:divsChild>
        <w:div w:id="514463262">
          <w:marLeft w:val="-150"/>
          <w:marRight w:val="-150"/>
          <w:marTop w:val="0"/>
          <w:marBottom w:val="0"/>
          <w:divBdr>
            <w:top w:val="none" w:sz="0" w:space="0" w:color="auto"/>
            <w:left w:val="none" w:sz="0" w:space="0" w:color="auto"/>
            <w:bottom w:val="none" w:sz="0" w:space="0" w:color="auto"/>
            <w:right w:val="none" w:sz="0" w:space="0" w:color="auto"/>
          </w:divBdr>
          <w:divsChild>
            <w:div w:id="274562408">
              <w:marLeft w:val="0"/>
              <w:marRight w:val="0"/>
              <w:marTop w:val="0"/>
              <w:marBottom w:val="0"/>
              <w:divBdr>
                <w:top w:val="none" w:sz="0" w:space="0" w:color="auto"/>
                <w:left w:val="none" w:sz="0" w:space="0" w:color="auto"/>
                <w:bottom w:val="none" w:sz="0" w:space="0" w:color="auto"/>
                <w:right w:val="none" w:sz="0" w:space="0" w:color="auto"/>
              </w:divBdr>
            </w:div>
            <w:div w:id="678890921">
              <w:marLeft w:val="0"/>
              <w:marRight w:val="0"/>
              <w:marTop w:val="0"/>
              <w:marBottom w:val="0"/>
              <w:divBdr>
                <w:top w:val="none" w:sz="0" w:space="0" w:color="auto"/>
                <w:left w:val="none" w:sz="0" w:space="0" w:color="auto"/>
                <w:bottom w:val="none" w:sz="0" w:space="0" w:color="auto"/>
                <w:right w:val="none" w:sz="0" w:space="0" w:color="auto"/>
              </w:divBdr>
            </w:div>
          </w:divsChild>
        </w:div>
        <w:div w:id="1411272969">
          <w:marLeft w:val="-150"/>
          <w:marRight w:val="-150"/>
          <w:marTop w:val="0"/>
          <w:marBottom w:val="0"/>
          <w:divBdr>
            <w:top w:val="none" w:sz="0" w:space="0" w:color="auto"/>
            <w:left w:val="none" w:sz="0" w:space="0" w:color="auto"/>
            <w:bottom w:val="none" w:sz="0" w:space="0" w:color="auto"/>
            <w:right w:val="none" w:sz="0" w:space="0" w:color="auto"/>
          </w:divBdr>
          <w:divsChild>
            <w:div w:id="984238404">
              <w:marLeft w:val="0"/>
              <w:marRight w:val="0"/>
              <w:marTop w:val="0"/>
              <w:marBottom w:val="0"/>
              <w:divBdr>
                <w:top w:val="none" w:sz="0" w:space="0" w:color="auto"/>
                <w:left w:val="none" w:sz="0" w:space="0" w:color="auto"/>
                <w:bottom w:val="none" w:sz="0" w:space="0" w:color="auto"/>
                <w:right w:val="none" w:sz="0" w:space="0" w:color="auto"/>
              </w:divBdr>
              <w:divsChild>
                <w:div w:id="91973697">
                  <w:marLeft w:val="0"/>
                  <w:marRight w:val="0"/>
                  <w:marTop w:val="0"/>
                  <w:marBottom w:val="0"/>
                  <w:divBdr>
                    <w:top w:val="none" w:sz="0" w:space="0" w:color="auto"/>
                    <w:left w:val="none" w:sz="0" w:space="0" w:color="auto"/>
                    <w:bottom w:val="none" w:sz="0" w:space="0" w:color="auto"/>
                    <w:right w:val="none" w:sz="0" w:space="0" w:color="auto"/>
                  </w:divBdr>
                  <w:divsChild>
                    <w:div w:id="286006451">
                      <w:marLeft w:val="0"/>
                      <w:marRight w:val="0"/>
                      <w:marTop w:val="0"/>
                      <w:marBottom w:val="0"/>
                      <w:divBdr>
                        <w:top w:val="none" w:sz="0" w:space="0" w:color="auto"/>
                        <w:left w:val="none" w:sz="0" w:space="0" w:color="auto"/>
                        <w:bottom w:val="none" w:sz="0" w:space="0" w:color="auto"/>
                        <w:right w:val="none" w:sz="0" w:space="0" w:color="auto"/>
                      </w:divBdr>
                    </w:div>
                    <w:div w:id="1342851988">
                      <w:marLeft w:val="0"/>
                      <w:marRight w:val="0"/>
                      <w:marTop w:val="0"/>
                      <w:marBottom w:val="0"/>
                      <w:divBdr>
                        <w:top w:val="none" w:sz="0" w:space="0" w:color="auto"/>
                        <w:left w:val="none" w:sz="0" w:space="0" w:color="auto"/>
                        <w:bottom w:val="none" w:sz="0" w:space="0" w:color="auto"/>
                        <w:right w:val="none" w:sz="0" w:space="0" w:color="auto"/>
                      </w:divBdr>
                      <w:divsChild>
                        <w:div w:id="153662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00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102073">
      <w:bodyDiv w:val="1"/>
      <w:marLeft w:val="0"/>
      <w:marRight w:val="0"/>
      <w:marTop w:val="0"/>
      <w:marBottom w:val="0"/>
      <w:divBdr>
        <w:top w:val="none" w:sz="0" w:space="0" w:color="auto"/>
        <w:left w:val="none" w:sz="0" w:space="0" w:color="auto"/>
        <w:bottom w:val="none" w:sz="0" w:space="0" w:color="auto"/>
        <w:right w:val="none" w:sz="0" w:space="0" w:color="auto"/>
      </w:divBdr>
      <w:divsChild>
        <w:div w:id="754012506">
          <w:marLeft w:val="-225"/>
          <w:marRight w:val="-225"/>
          <w:marTop w:val="0"/>
          <w:marBottom w:val="0"/>
          <w:divBdr>
            <w:top w:val="none" w:sz="0" w:space="0" w:color="auto"/>
            <w:left w:val="none" w:sz="0" w:space="0" w:color="auto"/>
            <w:bottom w:val="none" w:sz="0" w:space="0" w:color="auto"/>
            <w:right w:val="none" w:sz="0" w:space="0" w:color="auto"/>
          </w:divBdr>
          <w:divsChild>
            <w:div w:id="1384987226">
              <w:marLeft w:val="0"/>
              <w:marRight w:val="0"/>
              <w:marTop w:val="0"/>
              <w:marBottom w:val="0"/>
              <w:divBdr>
                <w:top w:val="none" w:sz="0" w:space="0" w:color="auto"/>
                <w:left w:val="none" w:sz="0" w:space="0" w:color="auto"/>
                <w:bottom w:val="none" w:sz="0" w:space="0" w:color="auto"/>
                <w:right w:val="none" w:sz="0" w:space="0" w:color="auto"/>
              </w:divBdr>
              <w:divsChild>
                <w:div w:id="623004112">
                  <w:marLeft w:val="0"/>
                  <w:marRight w:val="0"/>
                  <w:marTop w:val="0"/>
                  <w:marBottom w:val="450"/>
                  <w:divBdr>
                    <w:top w:val="none" w:sz="0" w:space="0" w:color="auto"/>
                    <w:left w:val="none" w:sz="0" w:space="0" w:color="auto"/>
                    <w:bottom w:val="none" w:sz="0" w:space="0" w:color="auto"/>
                    <w:right w:val="none" w:sz="0" w:space="0" w:color="auto"/>
                  </w:divBdr>
                  <w:divsChild>
                    <w:div w:id="1199586596">
                      <w:marLeft w:val="0"/>
                      <w:marRight w:val="0"/>
                      <w:marTop w:val="0"/>
                      <w:marBottom w:val="0"/>
                      <w:divBdr>
                        <w:top w:val="single" w:sz="6" w:space="0" w:color="DEE2E6"/>
                        <w:left w:val="single" w:sz="6" w:space="0" w:color="DEE2E6"/>
                        <w:bottom w:val="single" w:sz="6" w:space="0" w:color="DEE2E6"/>
                        <w:right w:val="single" w:sz="6" w:space="0" w:color="DEE2E6"/>
                      </w:divBdr>
                      <w:divsChild>
                        <w:div w:id="29846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1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752435">
          <w:marLeft w:val="-225"/>
          <w:marRight w:val="-225"/>
          <w:marTop w:val="0"/>
          <w:marBottom w:val="0"/>
          <w:divBdr>
            <w:top w:val="none" w:sz="0" w:space="0" w:color="auto"/>
            <w:left w:val="none" w:sz="0" w:space="0" w:color="auto"/>
            <w:bottom w:val="none" w:sz="0" w:space="0" w:color="auto"/>
            <w:right w:val="none" w:sz="0" w:space="0" w:color="auto"/>
          </w:divBdr>
        </w:div>
      </w:divsChild>
    </w:div>
    <w:div w:id="292370650">
      <w:bodyDiv w:val="1"/>
      <w:marLeft w:val="0"/>
      <w:marRight w:val="0"/>
      <w:marTop w:val="0"/>
      <w:marBottom w:val="0"/>
      <w:divBdr>
        <w:top w:val="none" w:sz="0" w:space="0" w:color="auto"/>
        <w:left w:val="none" w:sz="0" w:space="0" w:color="auto"/>
        <w:bottom w:val="none" w:sz="0" w:space="0" w:color="auto"/>
        <w:right w:val="none" w:sz="0" w:space="0" w:color="auto"/>
      </w:divBdr>
      <w:divsChild>
        <w:div w:id="948438592">
          <w:marLeft w:val="-150"/>
          <w:marRight w:val="-150"/>
          <w:marTop w:val="0"/>
          <w:marBottom w:val="0"/>
          <w:divBdr>
            <w:top w:val="none" w:sz="0" w:space="0" w:color="auto"/>
            <w:left w:val="none" w:sz="0" w:space="0" w:color="auto"/>
            <w:bottom w:val="none" w:sz="0" w:space="0" w:color="auto"/>
            <w:right w:val="none" w:sz="0" w:space="0" w:color="auto"/>
          </w:divBdr>
          <w:divsChild>
            <w:div w:id="738987347">
              <w:marLeft w:val="0"/>
              <w:marRight w:val="0"/>
              <w:marTop w:val="0"/>
              <w:marBottom w:val="0"/>
              <w:divBdr>
                <w:top w:val="none" w:sz="0" w:space="0" w:color="auto"/>
                <w:left w:val="none" w:sz="0" w:space="0" w:color="auto"/>
                <w:bottom w:val="none" w:sz="0" w:space="0" w:color="auto"/>
                <w:right w:val="none" w:sz="0" w:space="0" w:color="auto"/>
              </w:divBdr>
              <w:divsChild>
                <w:div w:id="1183318638">
                  <w:marLeft w:val="0"/>
                  <w:marRight w:val="0"/>
                  <w:marTop w:val="0"/>
                  <w:marBottom w:val="0"/>
                  <w:divBdr>
                    <w:top w:val="none" w:sz="0" w:space="0" w:color="auto"/>
                    <w:left w:val="none" w:sz="0" w:space="0" w:color="auto"/>
                    <w:bottom w:val="none" w:sz="0" w:space="0" w:color="auto"/>
                    <w:right w:val="none" w:sz="0" w:space="0" w:color="auto"/>
                  </w:divBdr>
                  <w:divsChild>
                    <w:div w:id="462504413">
                      <w:marLeft w:val="0"/>
                      <w:marRight w:val="0"/>
                      <w:marTop w:val="0"/>
                      <w:marBottom w:val="0"/>
                      <w:divBdr>
                        <w:top w:val="none" w:sz="0" w:space="0" w:color="auto"/>
                        <w:left w:val="none" w:sz="0" w:space="0" w:color="auto"/>
                        <w:bottom w:val="none" w:sz="0" w:space="0" w:color="auto"/>
                        <w:right w:val="none" w:sz="0" w:space="0" w:color="auto"/>
                      </w:divBdr>
                    </w:div>
                    <w:div w:id="82871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760722">
      <w:bodyDiv w:val="1"/>
      <w:marLeft w:val="0"/>
      <w:marRight w:val="0"/>
      <w:marTop w:val="0"/>
      <w:marBottom w:val="0"/>
      <w:divBdr>
        <w:top w:val="none" w:sz="0" w:space="0" w:color="auto"/>
        <w:left w:val="none" w:sz="0" w:space="0" w:color="auto"/>
        <w:bottom w:val="none" w:sz="0" w:space="0" w:color="auto"/>
        <w:right w:val="none" w:sz="0" w:space="0" w:color="auto"/>
      </w:divBdr>
      <w:divsChild>
        <w:div w:id="344791603">
          <w:marLeft w:val="-150"/>
          <w:marRight w:val="-150"/>
          <w:marTop w:val="0"/>
          <w:marBottom w:val="0"/>
          <w:divBdr>
            <w:top w:val="none" w:sz="0" w:space="0" w:color="auto"/>
            <w:left w:val="none" w:sz="0" w:space="0" w:color="auto"/>
            <w:bottom w:val="none" w:sz="0" w:space="0" w:color="auto"/>
            <w:right w:val="none" w:sz="0" w:space="0" w:color="auto"/>
          </w:divBdr>
          <w:divsChild>
            <w:div w:id="206182912">
              <w:marLeft w:val="0"/>
              <w:marRight w:val="0"/>
              <w:marTop w:val="0"/>
              <w:marBottom w:val="0"/>
              <w:divBdr>
                <w:top w:val="none" w:sz="0" w:space="0" w:color="auto"/>
                <w:left w:val="none" w:sz="0" w:space="0" w:color="auto"/>
                <w:bottom w:val="none" w:sz="0" w:space="0" w:color="auto"/>
                <w:right w:val="none" w:sz="0" w:space="0" w:color="auto"/>
              </w:divBdr>
              <w:divsChild>
                <w:div w:id="112555433">
                  <w:marLeft w:val="0"/>
                  <w:marRight w:val="0"/>
                  <w:marTop w:val="0"/>
                  <w:marBottom w:val="0"/>
                  <w:divBdr>
                    <w:top w:val="none" w:sz="0" w:space="0" w:color="auto"/>
                    <w:left w:val="none" w:sz="0" w:space="0" w:color="auto"/>
                    <w:bottom w:val="none" w:sz="0" w:space="0" w:color="auto"/>
                    <w:right w:val="none" w:sz="0" w:space="0" w:color="auto"/>
                  </w:divBdr>
                  <w:divsChild>
                    <w:div w:id="1077898403">
                      <w:marLeft w:val="0"/>
                      <w:marRight w:val="0"/>
                      <w:marTop w:val="0"/>
                      <w:marBottom w:val="0"/>
                      <w:divBdr>
                        <w:top w:val="none" w:sz="0" w:space="0" w:color="auto"/>
                        <w:left w:val="none" w:sz="0" w:space="0" w:color="auto"/>
                        <w:bottom w:val="none" w:sz="0" w:space="0" w:color="auto"/>
                        <w:right w:val="none" w:sz="0" w:space="0" w:color="auto"/>
                      </w:divBdr>
                      <w:divsChild>
                        <w:div w:id="419450367">
                          <w:marLeft w:val="0"/>
                          <w:marRight w:val="0"/>
                          <w:marTop w:val="0"/>
                          <w:marBottom w:val="0"/>
                          <w:divBdr>
                            <w:top w:val="none" w:sz="0" w:space="0" w:color="auto"/>
                            <w:left w:val="none" w:sz="0" w:space="0" w:color="auto"/>
                            <w:bottom w:val="none" w:sz="0" w:space="0" w:color="auto"/>
                            <w:right w:val="none" w:sz="0" w:space="0" w:color="auto"/>
                          </w:divBdr>
                        </w:div>
                      </w:divsChild>
                    </w:div>
                    <w:div w:id="1532765203">
                      <w:marLeft w:val="0"/>
                      <w:marRight w:val="0"/>
                      <w:marTop w:val="0"/>
                      <w:marBottom w:val="0"/>
                      <w:divBdr>
                        <w:top w:val="none" w:sz="0" w:space="0" w:color="auto"/>
                        <w:left w:val="none" w:sz="0" w:space="0" w:color="auto"/>
                        <w:bottom w:val="none" w:sz="0" w:space="0" w:color="auto"/>
                        <w:right w:val="none" w:sz="0" w:space="0" w:color="auto"/>
                      </w:divBdr>
                    </w:div>
                  </w:divsChild>
                </w:div>
                <w:div w:id="21411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908923">
      <w:bodyDiv w:val="1"/>
      <w:marLeft w:val="0"/>
      <w:marRight w:val="0"/>
      <w:marTop w:val="0"/>
      <w:marBottom w:val="0"/>
      <w:divBdr>
        <w:top w:val="none" w:sz="0" w:space="0" w:color="auto"/>
        <w:left w:val="none" w:sz="0" w:space="0" w:color="auto"/>
        <w:bottom w:val="none" w:sz="0" w:space="0" w:color="auto"/>
        <w:right w:val="none" w:sz="0" w:space="0" w:color="auto"/>
      </w:divBdr>
      <w:divsChild>
        <w:div w:id="444930863">
          <w:marLeft w:val="0"/>
          <w:marRight w:val="0"/>
          <w:marTop w:val="0"/>
          <w:marBottom w:val="0"/>
          <w:divBdr>
            <w:top w:val="none" w:sz="0" w:space="0" w:color="auto"/>
            <w:left w:val="none" w:sz="0" w:space="0" w:color="auto"/>
            <w:bottom w:val="none" w:sz="0" w:space="0" w:color="auto"/>
            <w:right w:val="none" w:sz="0" w:space="0" w:color="auto"/>
          </w:divBdr>
        </w:div>
        <w:div w:id="784546590">
          <w:marLeft w:val="0"/>
          <w:marRight w:val="0"/>
          <w:marTop w:val="0"/>
          <w:marBottom w:val="0"/>
          <w:divBdr>
            <w:top w:val="none" w:sz="0" w:space="0" w:color="auto"/>
            <w:left w:val="none" w:sz="0" w:space="0" w:color="auto"/>
            <w:bottom w:val="none" w:sz="0" w:space="0" w:color="auto"/>
            <w:right w:val="none" w:sz="0" w:space="0" w:color="auto"/>
          </w:divBdr>
          <w:divsChild>
            <w:div w:id="1244560137">
              <w:marLeft w:val="0"/>
              <w:marRight w:val="0"/>
              <w:marTop w:val="0"/>
              <w:marBottom w:val="0"/>
              <w:divBdr>
                <w:top w:val="none" w:sz="0" w:space="0" w:color="auto"/>
                <w:left w:val="none" w:sz="0" w:space="0" w:color="auto"/>
                <w:bottom w:val="none" w:sz="0" w:space="0" w:color="auto"/>
                <w:right w:val="none" w:sz="0" w:space="0" w:color="auto"/>
              </w:divBdr>
            </w:div>
          </w:divsChild>
        </w:div>
        <w:div w:id="1501313491">
          <w:marLeft w:val="0"/>
          <w:marRight w:val="0"/>
          <w:marTop w:val="0"/>
          <w:marBottom w:val="0"/>
          <w:divBdr>
            <w:top w:val="none" w:sz="0" w:space="0" w:color="auto"/>
            <w:left w:val="none" w:sz="0" w:space="0" w:color="auto"/>
            <w:bottom w:val="none" w:sz="0" w:space="0" w:color="auto"/>
            <w:right w:val="none" w:sz="0" w:space="0" w:color="auto"/>
          </w:divBdr>
        </w:div>
        <w:div w:id="1747871491">
          <w:marLeft w:val="0"/>
          <w:marRight w:val="0"/>
          <w:marTop w:val="0"/>
          <w:marBottom w:val="0"/>
          <w:divBdr>
            <w:top w:val="none" w:sz="0" w:space="0" w:color="auto"/>
            <w:left w:val="none" w:sz="0" w:space="0" w:color="auto"/>
            <w:bottom w:val="none" w:sz="0" w:space="0" w:color="auto"/>
            <w:right w:val="none" w:sz="0" w:space="0" w:color="auto"/>
          </w:divBdr>
        </w:div>
      </w:divsChild>
    </w:div>
    <w:div w:id="293103831">
      <w:bodyDiv w:val="1"/>
      <w:marLeft w:val="0"/>
      <w:marRight w:val="0"/>
      <w:marTop w:val="0"/>
      <w:marBottom w:val="0"/>
      <w:divBdr>
        <w:top w:val="none" w:sz="0" w:space="0" w:color="auto"/>
        <w:left w:val="none" w:sz="0" w:space="0" w:color="auto"/>
        <w:bottom w:val="none" w:sz="0" w:space="0" w:color="auto"/>
        <w:right w:val="none" w:sz="0" w:space="0" w:color="auto"/>
      </w:divBdr>
      <w:divsChild>
        <w:div w:id="435515987">
          <w:marLeft w:val="0"/>
          <w:marRight w:val="0"/>
          <w:marTop w:val="315"/>
          <w:marBottom w:val="0"/>
          <w:divBdr>
            <w:top w:val="none" w:sz="0" w:space="0" w:color="auto"/>
            <w:left w:val="none" w:sz="0" w:space="0" w:color="auto"/>
            <w:bottom w:val="none" w:sz="0" w:space="0" w:color="auto"/>
            <w:right w:val="none" w:sz="0" w:space="0" w:color="auto"/>
          </w:divBdr>
        </w:div>
        <w:div w:id="442579875">
          <w:marLeft w:val="0"/>
          <w:marRight w:val="0"/>
          <w:marTop w:val="0"/>
          <w:marBottom w:val="315"/>
          <w:divBdr>
            <w:top w:val="none" w:sz="0" w:space="0" w:color="auto"/>
            <w:left w:val="none" w:sz="0" w:space="0" w:color="auto"/>
            <w:bottom w:val="none" w:sz="0" w:space="0" w:color="auto"/>
            <w:right w:val="none" w:sz="0" w:space="0" w:color="auto"/>
          </w:divBdr>
          <w:divsChild>
            <w:div w:id="694117203">
              <w:marLeft w:val="0"/>
              <w:marRight w:val="0"/>
              <w:marTop w:val="0"/>
              <w:marBottom w:val="0"/>
              <w:divBdr>
                <w:top w:val="none" w:sz="0" w:space="0" w:color="auto"/>
                <w:left w:val="none" w:sz="0" w:space="0" w:color="auto"/>
                <w:bottom w:val="none" w:sz="0" w:space="0" w:color="auto"/>
                <w:right w:val="none" w:sz="0" w:space="0" w:color="auto"/>
              </w:divBdr>
              <w:divsChild>
                <w:div w:id="34625387">
                  <w:marLeft w:val="180"/>
                  <w:marRight w:val="0"/>
                  <w:marTop w:val="0"/>
                  <w:marBottom w:val="0"/>
                  <w:divBdr>
                    <w:top w:val="none" w:sz="0" w:space="0" w:color="auto"/>
                    <w:left w:val="none" w:sz="0" w:space="0" w:color="auto"/>
                    <w:bottom w:val="none" w:sz="0" w:space="0" w:color="auto"/>
                    <w:right w:val="none" w:sz="0" w:space="0" w:color="auto"/>
                  </w:divBdr>
                </w:div>
                <w:div w:id="429862227">
                  <w:marLeft w:val="180"/>
                  <w:marRight w:val="0"/>
                  <w:marTop w:val="0"/>
                  <w:marBottom w:val="0"/>
                  <w:divBdr>
                    <w:top w:val="none" w:sz="0" w:space="0" w:color="auto"/>
                    <w:left w:val="none" w:sz="0" w:space="0" w:color="auto"/>
                    <w:bottom w:val="none" w:sz="0" w:space="0" w:color="auto"/>
                    <w:right w:val="none" w:sz="0" w:space="0" w:color="auto"/>
                  </w:divBdr>
                </w:div>
                <w:div w:id="514199078">
                  <w:marLeft w:val="180"/>
                  <w:marRight w:val="0"/>
                  <w:marTop w:val="0"/>
                  <w:marBottom w:val="0"/>
                  <w:divBdr>
                    <w:top w:val="none" w:sz="0" w:space="0" w:color="auto"/>
                    <w:left w:val="none" w:sz="0" w:space="0" w:color="auto"/>
                    <w:bottom w:val="none" w:sz="0" w:space="0" w:color="auto"/>
                    <w:right w:val="none" w:sz="0" w:space="0" w:color="auto"/>
                  </w:divBdr>
                </w:div>
                <w:div w:id="147071012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193684680">
          <w:marLeft w:val="0"/>
          <w:marRight w:val="0"/>
          <w:marTop w:val="0"/>
          <w:marBottom w:val="0"/>
          <w:divBdr>
            <w:top w:val="none" w:sz="0" w:space="0" w:color="auto"/>
            <w:left w:val="none" w:sz="0" w:space="0" w:color="auto"/>
            <w:bottom w:val="none" w:sz="0" w:space="0" w:color="auto"/>
            <w:right w:val="none" w:sz="0" w:space="0" w:color="auto"/>
          </w:divBdr>
          <w:divsChild>
            <w:div w:id="12454602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93827405">
      <w:bodyDiv w:val="1"/>
      <w:marLeft w:val="0"/>
      <w:marRight w:val="0"/>
      <w:marTop w:val="0"/>
      <w:marBottom w:val="0"/>
      <w:divBdr>
        <w:top w:val="none" w:sz="0" w:space="0" w:color="auto"/>
        <w:left w:val="none" w:sz="0" w:space="0" w:color="auto"/>
        <w:bottom w:val="none" w:sz="0" w:space="0" w:color="auto"/>
        <w:right w:val="none" w:sz="0" w:space="0" w:color="auto"/>
      </w:divBdr>
    </w:div>
    <w:div w:id="293871021">
      <w:bodyDiv w:val="1"/>
      <w:marLeft w:val="0"/>
      <w:marRight w:val="0"/>
      <w:marTop w:val="0"/>
      <w:marBottom w:val="0"/>
      <w:divBdr>
        <w:top w:val="none" w:sz="0" w:space="0" w:color="auto"/>
        <w:left w:val="none" w:sz="0" w:space="0" w:color="auto"/>
        <w:bottom w:val="none" w:sz="0" w:space="0" w:color="auto"/>
        <w:right w:val="none" w:sz="0" w:space="0" w:color="auto"/>
      </w:divBdr>
      <w:divsChild>
        <w:div w:id="646282746">
          <w:marLeft w:val="-225"/>
          <w:marRight w:val="-225"/>
          <w:marTop w:val="0"/>
          <w:marBottom w:val="0"/>
          <w:divBdr>
            <w:top w:val="none" w:sz="0" w:space="0" w:color="auto"/>
            <w:left w:val="none" w:sz="0" w:space="0" w:color="auto"/>
            <w:bottom w:val="none" w:sz="0" w:space="0" w:color="auto"/>
            <w:right w:val="none" w:sz="0" w:space="0" w:color="auto"/>
          </w:divBdr>
          <w:divsChild>
            <w:div w:id="1297447579">
              <w:marLeft w:val="0"/>
              <w:marRight w:val="0"/>
              <w:marTop w:val="0"/>
              <w:marBottom w:val="0"/>
              <w:divBdr>
                <w:top w:val="none" w:sz="0" w:space="0" w:color="auto"/>
                <w:left w:val="none" w:sz="0" w:space="0" w:color="auto"/>
                <w:bottom w:val="none" w:sz="0" w:space="0" w:color="auto"/>
                <w:right w:val="none" w:sz="0" w:space="0" w:color="auto"/>
              </w:divBdr>
              <w:divsChild>
                <w:div w:id="1084035452">
                  <w:marLeft w:val="0"/>
                  <w:marRight w:val="0"/>
                  <w:marTop w:val="0"/>
                  <w:marBottom w:val="0"/>
                  <w:divBdr>
                    <w:top w:val="none" w:sz="0" w:space="0" w:color="auto"/>
                    <w:left w:val="none" w:sz="0" w:space="0" w:color="auto"/>
                    <w:bottom w:val="none" w:sz="0" w:space="0" w:color="auto"/>
                    <w:right w:val="none" w:sz="0" w:space="0" w:color="auto"/>
                  </w:divBdr>
                </w:div>
                <w:div w:id="1269774638">
                  <w:marLeft w:val="0"/>
                  <w:marRight w:val="0"/>
                  <w:marTop w:val="0"/>
                  <w:marBottom w:val="0"/>
                  <w:divBdr>
                    <w:top w:val="none" w:sz="0" w:space="0" w:color="auto"/>
                    <w:left w:val="none" w:sz="0" w:space="0" w:color="auto"/>
                    <w:bottom w:val="none" w:sz="0" w:space="0" w:color="auto"/>
                    <w:right w:val="none" w:sz="0" w:space="0" w:color="auto"/>
                  </w:divBdr>
                </w:div>
                <w:div w:id="143998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44222">
          <w:marLeft w:val="-225"/>
          <w:marRight w:val="-225"/>
          <w:marTop w:val="0"/>
          <w:marBottom w:val="0"/>
          <w:divBdr>
            <w:top w:val="none" w:sz="0" w:space="0" w:color="auto"/>
            <w:left w:val="none" w:sz="0" w:space="0" w:color="auto"/>
            <w:bottom w:val="none" w:sz="0" w:space="0" w:color="auto"/>
            <w:right w:val="none" w:sz="0" w:space="0" w:color="auto"/>
          </w:divBdr>
        </w:div>
      </w:divsChild>
    </w:div>
    <w:div w:id="294264613">
      <w:bodyDiv w:val="1"/>
      <w:marLeft w:val="0"/>
      <w:marRight w:val="0"/>
      <w:marTop w:val="0"/>
      <w:marBottom w:val="0"/>
      <w:divBdr>
        <w:top w:val="none" w:sz="0" w:space="0" w:color="auto"/>
        <w:left w:val="none" w:sz="0" w:space="0" w:color="auto"/>
        <w:bottom w:val="none" w:sz="0" w:space="0" w:color="auto"/>
        <w:right w:val="none" w:sz="0" w:space="0" w:color="auto"/>
      </w:divBdr>
      <w:divsChild>
        <w:div w:id="978848226">
          <w:marLeft w:val="-150"/>
          <w:marRight w:val="-150"/>
          <w:marTop w:val="0"/>
          <w:marBottom w:val="0"/>
          <w:divBdr>
            <w:top w:val="none" w:sz="0" w:space="0" w:color="auto"/>
            <w:left w:val="none" w:sz="0" w:space="0" w:color="auto"/>
            <w:bottom w:val="none" w:sz="0" w:space="0" w:color="auto"/>
            <w:right w:val="none" w:sz="0" w:space="0" w:color="auto"/>
          </w:divBdr>
          <w:divsChild>
            <w:div w:id="512384678">
              <w:marLeft w:val="0"/>
              <w:marRight w:val="0"/>
              <w:marTop w:val="0"/>
              <w:marBottom w:val="0"/>
              <w:divBdr>
                <w:top w:val="none" w:sz="0" w:space="0" w:color="auto"/>
                <w:left w:val="none" w:sz="0" w:space="0" w:color="auto"/>
                <w:bottom w:val="none" w:sz="0" w:space="0" w:color="auto"/>
                <w:right w:val="none" w:sz="0" w:space="0" w:color="auto"/>
              </w:divBdr>
              <w:divsChild>
                <w:div w:id="1355040090">
                  <w:marLeft w:val="0"/>
                  <w:marRight w:val="0"/>
                  <w:marTop w:val="0"/>
                  <w:marBottom w:val="0"/>
                  <w:divBdr>
                    <w:top w:val="none" w:sz="0" w:space="0" w:color="auto"/>
                    <w:left w:val="none" w:sz="0" w:space="0" w:color="auto"/>
                    <w:bottom w:val="none" w:sz="0" w:space="0" w:color="auto"/>
                    <w:right w:val="none" w:sz="0" w:space="0" w:color="auto"/>
                  </w:divBdr>
                  <w:divsChild>
                    <w:div w:id="932276380">
                      <w:marLeft w:val="0"/>
                      <w:marRight w:val="0"/>
                      <w:marTop w:val="0"/>
                      <w:marBottom w:val="0"/>
                      <w:divBdr>
                        <w:top w:val="none" w:sz="0" w:space="0" w:color="auto"/>
                        <w:left w:val="none" w:sz="0" w:space="0" w:color="auto"/>
                        <w:bottom w:val="none" w:sz="0" w:space="0" w:color="auto"/>
                        <w:right w:val="none" w:sz="0" w:space="0" w:color="auto"/>
                      </w:divBdr>
                    </w:div>
                  </w:divsChild>
                </w:div>
                <w:div w:id="1287154026">
                  <w:marLeft w:val="0"/>
                  <w:marRight w:val="0"/>
                  <w:marTop w:val="0"/>
                  <w:marBottom w:val="0"/>
                  <w:divBdr>
                    <w:top w:val="none" w:sz="0" w:space="0" w:color="auto"/>
                    <w:left w:val="none" w:sz="0" w:space="0" w:color="auto"/>
                    <w:bottom w:val="none" w:sz="0" w:space="0" w:color="auto"/>
                    <w:right w:val="none" w:sz="0" w:space="0" w:color="auto"/>
                  </w:divBdr>
                  <w:divsChild>
                    <w:div w:id="51029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887062">
          <w:marLeft w:val="-150"/>
          <w:marRight w:val="-150"/>
          <w:marTop w:val="0"/>
          <w:marBottom w:val="0"/>
          <w:divBdr>
            <w:top w:val="none" w:sz="0" w:space="0" w:color="auto"/>
            <w:left w:val="none" w:sz="0" w:space="0" w:color="auto"/>
            <w:bottom w:val="none" w:sz="0" w:space="0" w:color="auto"/>
            <w:right w:val="none" w:sz="0" w:space="0" w:color="auto"/>
          </w:divBdr>
          <w:divsChild>
            <w:div w:id="1664241315">
              <w:marLeft w:val="0"/>
              <w:marRight w:val="0"/>
              <w:marTop w:val="0"/>
              <w:marBottom w:val="0"/>
              <w:divBdr>
                <w:top w:val="none" w:sz="0" w:space="0" w:color="auto"/>
                <w:left w:val="none" w:sz="0" w:space="0" w:color="auto"/>
                <w:bottom w:val="none" w:sz="0" w:space="0" w:color="auto"/>
                <w:right w:val="none" w:sz="0" w:space="0" w:color="auto"/>
              </w:divBdr>
              <w:divsChild>
                <w:div w:id="685398942">
                  <w:marLeft w:val="0"/>
                  <w:marRight w:val="0"/>
                  <w:marTop w:val="0"/>
                  <w:marBottom w:val="0"/>
                  <w:divBdr>
                    <w:top w:val="none" w:sz="0" w:space="0" w:color="auto"/>
                    <w:left w:val="none" w:sz="0" w:space="0" w:color="auto"/>
                    <w:bottom w:val="none" w:sz="0" w:space="0" w:color="auto"/>
                    <w:right w:val="none" w:sz="0" w:space="0" w:color="auto"/>
                  </w:divBdr>
                  <w:divsChild>
                    <w:div w:id="577713717">
                      <w:marLeft w:val="0"/>
                      <w:marRight w:val="0"/>
                      <w:marTop w:val="0"/>
                      <w:marBottom w:val="0"/>
                      <w:divBdr>
                        <w:top w:val="none" w:sz="0" w:space="0" w:color="auto"/>
                        <w:left w:val="none" w:sz="0" w:space="0" w:color="auto"/>
                        <w:bottom w:val="none" w:sz="0" w:space="0" w:color="auto"/>
                        <w:right w:val="none" w:sz="0" w:space="0" w:color="auto"/>
                      </w:divBdr>
                    </w:div>
                    <w:div w:id="1945648937">
                      <w:marLeft w:val="0"/>
                      <w:marRight w:val="0"/>
                      <w:marTop w:val="0"/>
                      <w:marBottom w:val="0"/>
                      <w:divBdr>
                        <w:top w:val="none" w:sz="0" w:space="0" w:color="auto"/>
                        <w:left w:val="none" w:sz="0" w:space="0" w:color="auto"/>
                        <w:bottom w:val="none" w:sz="0" w:space="0" w:color="auto"/>
                        <w:right w:val="none" w:sz="0" w:space="0" w:color="auto"/>
                      </w:divBdr>
                      <w:divsChild>
                        <w:div w:id="337998879">
                          <w:marLeft w:val="0"/>
                          <w:marRight w:val="0"/>
                          <w:marTop w:val="0"/>
                          <w:marBottom w:val="0"/>
                          <w:divBdr>
                            <w:top w:val="none" w:sz="0" w:space="0" w:color="auto"/>
                            <w:left w:val="none" w:sz="0" w:space="0" w:color="auto"/>
                            <w:bottom w:val="none" w:sz="0" w:space="0" w:color="auto"/>
                            <w:right w:val="none" w:sz="0" w:space="0" w:color="auto"/>
                          </w:divBdr>
                          <w:divsChild>
                            <w:div w:id="214969553">
                              <w:marLeft w:val="0"/>
                              <w:marRight w:val="0"/>
                              <w:marTop w:val="0"/>
                              <w:marBottom w:val="0"/>
                              <w:divBdr>
                                <w:top w:val="none" w:sz="0" w:space="0" w:color="auto"/>
                                <w:left w:val="none" w:sz="0" w:space="0" w:color="auto"/>
                                <w:bottom w:val="none" w:sz="0" w:space="0" w:color="auto"/>
                                <w:right w:val="none" w:sz="0" w:space="0" w:color="auto"/>
                              </w:divBdr>
                            </w:div>
                            <w:div w:id="1747140920">
                              <w:marLeft w:val="0"/>
                              <w:marRight w:val="0"/>
                              <w:marTop w:val="0"/>
                              <w:marBottom w:val="0"/>
                              <w:divBdr>
                                <w:top w:val="none" w:sz="0" w:space="0" w:color="auto"/>
                                <w:left w:val="none" w:sz="0" w:space="0" w:color="auto"/>
                                <w:bottom w:val="none" w:sz="0" w:space="0" w:color="auto"/>
                                <w:right w:val="none" w:sz="0" w:space="0" w:color="auto"/>
                              </w:divBdr>
                            </w:div>
                            <w:div w:id="1369792857">
                              <w:marLeft w:val="0"/>
                              <w:marRight w:val="0"/>
                              <w:marTop w:val="0"/>
                              <w:marBottom w:val="0"/>
                              <w:divBdr>
                                <w:top w:val="none" w:sz="0" w:space="0" w:color="auto"/>
                                <w:left w:val="none" w:sz="0" w:space="0" w:color="auto"/>
                                <w:bottom w:val="none" w:sz="0" w:space="0" w:color="auto"/>
                                <w:right w:val="none" w:sz="0" w:space="0" w:color="auto"/>
                              </w:divBdr>
                            </w:div>
                            <w:div w:id="1624574108">
                              <w:marLeft w:val="0"/>
                              <w:marRight w:val="0"/>
                              <w:marTop w:val="0"/>
                              <w:marBottom w:val="0"/>
                              <w:divBdr>
                                <w:top w:val="none" w:sz="0" w:space="0" w:color="auto"/>
                                <w:left w:val="none" w:sz="0" w:space="0" w:color="auto"/>
                                <w:bottom w:val="none" w:sz="0" w:space="0" w:color="auto"/>
                                <w:right w:val="none" w:sz="0" w:space="0" w:color="auto"/>
                              </w:divBdr>
                            </w:div>
                            <w:div w:id="15592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26091">
              <w:marLeft w:val="0"/>
              <w:marRight w:val="0"/>
              <w:marTop w:val="0"/>
              <w:marBottom w:val="0"/>
              <w:divBdr>
                <w:top w:val="none" w:sz="0" w:space="0" w:color="auto"/>
                <w:left w:val="none" w:sz="0" w:space="0" w:color="auto"/>
                <w:bottom w:val="none" w:sz="0" w:space="0" w:color="auto"/>
                <w:right w:val="none" w:sz="0" w:space="0" w:color="auto"/>
              </w:divBdr>
              <w:divsChild>
                <w:div w:id="1678774770">
                  <w:marLeft w:val="0"/>
                  <w:marRight w:val="0"/>
                  <w:marTop w:val="0"/>
                  <w:marBottom w:val="0"/>
                  <w:divBdr>
                    <w:top w:val="none" w:sz="0" w:space="0" w:color="auto"/>
                    <w:left w:val="none" w:sz="0" w:space="0" w:color="auto"/>
                    <w:bottom w:val="none" w:sz="0" w:space="0" w:color="auto"/>
                    <w:right w:val="none" w:sz="0" w:space="0" w:color="auto"/>
                  </w:divBdr>
                  <w:divsChild>
                    <w:div w:id="610288099">
                      <w:marLeft w:val="0"/>
                      <w:marRight w:val="0"/>
                      <w:marTop w:val="0"/>
                      <w:marBottom w:val="0"/>
                      <w:divBdr>
                        <w:top w:val="none" w:sz="0" w:space="0" w:color="auto"/>
                        <w:left w:val="none" w:sz="0" w:space="0" w:color="auto"/>
                        <w:bottom w:val="none" w:sz="0" w:space="0" w:color="auto"/>
                        <w:right w:val="none" w:sz="0" w:space="0" w:color="auto"/>
                      </w:divBdr>
                      <w:divsChild>
                        <w:div w:id="214774622">
                          <w:marLeft w:val="0"/>
                          <w:marRight w:val="0"/>
                          <w:marTop w:val="0"/>
                          <w:marBottom w:val="0"/>
                          <w:divBdr>
                            <w:top w:val="none" w:sz="0" w:space="0" w:color="auto"/>
                            <w:left w:val="none" w:sz="0" w:space="0" w:color="auto"/>
                            <w:bottom w:val="none" w:sz="0" w:space="0" w:color="auto"/>
                            <w:right w:val="none" w:sz="0" w:space="0" w:color="auto"/>
                          </w:divBdr>
                        </w:div>
                      </w:divsChild>
                    </w:div>
                    <w:div w:id="1813592801">
                      <w:marLeft w:val="0"/>
                      <w:marRight w:val="0"/>
                      <w:marTop w:val="0"/>
                      <w:marBottom w:val="450"/>
                      <w:divBdr>
                        <w:top w:val="none" w:sz="0" w:space="0" w:color="auto"/>
                        <w:left w:val="none" w:sz="0" w:space="0" w:color="auto"/>
                        <w:bottom w:val="none" w:sz="0" w:space="0" w:color="auto"/>
                        <w:right w:val="none" w:sz="0" w:space="0" w:color="auto"/>
                      </w:divBdr>
                    </w:div>
                    <w:div w:id="16994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454509">
      <w:bodyDiv w:val="1"/>
      <w:marLeft w:val="0"/>
      <w:marRight w:val="0"/>
      <w:marTop w:val="0"/>
      <w:marBottom w:val="0"/>
      <w:divBdr>
        <w:top w:val="none" w:sz="0" w:space="0" w:color="auto"/>
        <w:left w:val="none" w:sz="0" w:space="0" w:color="auto"/>
        <w:bottom w:val="none" w:sz="0" w:space="0" w:color="auto"/>
        <w:right w:val="none" w:sz="0" w:space="0" w:color="auto"/>
      </w:divBdr>
    </w:div>
    <w:div w:id="296036487">
      <w:bodyDiv w:val="1"/>
      <w:marLeft w:val="0"/>
      <w:marRight w:val="0"/>
      <w:marTop w:val="0"/>
      <w:marBottom w:val="0"/>
      <w:divBdr>
        <w:top w:val="none" w:sz="0" w:space="0" w:color="auto"/>
        <w:left w:val="none" w:sz="0" w:space="0" w:color="auto"/>
        <w:bottom w:val="none" w:sz="0" w:space="0" w:color="auto"/>
        <w:right w:val="none" w:sz="0" w:space="0" w:color="auto"/>
      </w:divBdr>
      <w:divsChild>
        <w:div w:id="23865899">
          <w:marLeft w:val="0"/>
          <w:marRight w:val="0"/>
          <w:marTop w:val="0"/>
          <w:marBottom w:val="0"/>
          <w:divBdr>
            <w:top w:val="none" w:sz="0" w:space="0" w:color="auto"/>
            <w:left w:val="none" w:sz="0" w:space="0" w:color="auto"/>
            <w:bottom w:val="none" w:sz="0" w:space="0" w:color="auto"/>
            <w:right w:val="none" w:sz="0" w:space="0" w:color="auto"/>
          </w:divBdr>
          <w:divsChild>
            <w:div w:id="2037538329">
              <w:marLeft w:val="0"/>
              <w:marRight w:val="0"/>
              <w:marTop w:val="0"/>
              <w:marBottom w:val="0"/>
              <w:divBdr>
                <w:top w:val="none" w:sz="0" w:space="0" w:color="auto"/>
                <w:left w:val="none" w:sz="0" w:space="0" w:color="auto"/>
                <w:bottom w:val="none" w:sz="0" w:space="0" w:color="auto"/>
                <w:right w:val="none" w:sz="0" w:space="0" w:color="auto"/>
              </w:divBdr>
              <w:divsChild>
                <w:div w:id="1232698390">
                  <w:marLeft w:val="0"/>
                  <w:marRight w:val="0"/>
                  <w:marTop w:val="0"/>
                  <w:marBottom w:val="0"/>
                  <w:divBdr>
                    <w:top w:val="none" w:sz="0" w:space="0" w:color="auto"/>
                    <w:left w:val="none" w:sz="0" w:space="0" w:color="auto"/>
                    <w:bottom w:val="none" w:sz="0" w:space="0" w:color="auto"/>
                    <w:right w:val="none" w:sz="0" w:space="0" w:color="auto"/>
                  </w:divBdr>
                  <w:divsChild>
                    <w:div w:id="507063851">
                      <w:marLeft w:val="0"/>
                      <w:marRight w:val="0"/>
                      <w:marTop w:val="0"/>
                      <w:marBottom w:val="0"/>
                      <w:divBdr>
                        <w:top w:val="none" w:sz="0" w:space="0" w:color="auto"/>
                        <w:left w:val="none" w:sz="0" w:space="0" w:color="auto"/>
                        <w:bottom w:val="none" w:sz="0" w:space="0" w:color="auto"/>
                        <w:right w:val="none" w:sz="0" w:space="0" w:color="auto"/>
                      </w:divBdr>
                      <w:divsChild>
                        <w:div w:id="528226630">
                          <w:marLeft w:val="0"/>
                          <w:marRight w:val="0"/>
                          <w:marTop w:val="0"/>
                          <w:marBottom w:val="0"/>
                          <w:divBdr>
                            <w:top w:val="none" w:sz="0" w:space="0" w:color="auto"/>
                            <w:left w:val="none" w:sz="0" w:space="0" w:color="auto"/>
                            <w:bottom w:val="none" w:sz="0" w:space="0" w:color="auto"/>
                            <w:right w:val="none" w:sz="0" w:space="0" w:color="auto"/>
                          </w:divBdr>
                          <w:divsChild>
                            <w:div w:id="929584388">
                              <w:marLeft w:val="0"/>
                              <w:marRight w:val="0"/>
                              <w:marTop w:val="0"/>
                              <w:marBottom w:val="0"/>
                              <w:divBdr>
                                <w:top w:val="none" w:sz="0" w:space="0" w:color="auto"/>
                                <w:left w:val="none" w:sz="0" w:space="0" w:color="auto"/>
                                <w:bottom w:val="none" w:sz="0" w:space="0" w:color="auto"/>
                                <w:right w:val="none" w:sz="0" w:space="0" w:color="auto"/>
                              </w:divBdr>
                              <w:divsChild>
                                <w:div w:id="1126200543">
                                  <w:marLeft w:val="0"/>
                                  <w:marRight w:val="0"/>
                                  <w:marTop w:val="0"/>
                                  <w:marBottom w:val="0"/>
                                  <w:divBdr>
                                    <w:top w:val="none" w:sz="0" w:space="0" w:color="auto"/>
                                    <w:left w:val="none" w:sz="0" w:space="0" w:color="auto"/>
                                    <w:bottom w:val="none" w:sz="0" w:space="0" w:color="auto"/>
                                    <w:right w:val="none" w:sz="0" w:space="0" w:color="auto"/>
                                  </w:divBdr>
                                  <w:divsChild>
                                    <w:div w:id="863395932">
                                      <w:marLeft w:val="0"/>
                                      <w:marRight w:val="0"/>
                                      <w:marTop w:val="480"/>
                                      <w:marBottom w:val="0"/>
                                      <w:divBdr>
                                        <w:top w:val="none" w:sz="0" w:space="0" w:color="auto"/>
                                        <w:left w:val="none" w:sz="0" w:space="0" w:color="auto"/>
                                        <w:bottom w:val="none" w:sz="0" w:space="0" w:color="auto"/>
                                        <w:right w:val="none" w:sz="0" w:space="0" w:color="auto"/>
                                      </w:divBdr>
                                      <w:divsChild>
                                        <w:div w:id="1470517038">
                                          <w:marLeft w:val="0"/>
                                          <w:marRight w:val="0"/>
                                          <w:marTop w:val="0"/>
                                          <w:marBottom w:val="0"/>
                                          <w:divBdr>
                                            <w:top w:val="none" w:sz="0" w:space="0" w:color="auto"/>
                                            <w:left w:val="none" w:sz="0" w:space="0" w:color="auto"/>
                                            <w:bottom w:val="none" w:sz="0" w:space="0" w:color="auto"/>
                                            <w:right w:val="none" w:sz="0" w:space="0" w:color="auto"/>
                                          </w:divBdr>
                                          <w:divsChild>
                                            <w:div w:id="317851147">
                                              <w:marLeft w:val="0"/>
                                              <w:marRight w:val="0"/>
                                              <w:marTop w:val="0"/>
                                              <w:marBottom w:val="0"/>
                                              <w:divBdr>
                                                <w:top w:val="none" w:sz="0" w:space="0" w:color="auto"/>
                                                <w:left w:val="none" w:sz="0" w:space="0" w:color="auto"/>
                                                <w:bottom w:val="none" w:sz="0" w:space="0" w:color="auto"/>
                                                <w:right w:val="none" w:sz="0" w:space="0" w:color="auto"/>
                                              </w:divBdr>
                                              <w:divsChild>
                                                <w:div w:id="993337477">
                                                  <w:marLeft w:val="0"/>
                                                  <w:marRight w:val="0"/>
                                                  <w:marTop w:val="0"/>
                                                  <w:marBottom w:val="0"/>
                                                  <w:divBdr>
                                                    <w:top w:val="none" w:sz="0" w:space="0" w:color="auto"/>
                                                    <w:left w:val="none" w:sz="0" w:space="0" w:color="auto"/>
                                                    <w:bottom w:val="none" w:sz="0" w:space="0" w:color="auto"/>
                                                    <w:right w:val="none" w:sz="0" w:space="0" w:color="auto"/>
                                                  </w:divBdr>
                                                </w:div>
                                                <w:div w:id="1802848311">
                                                  <w:marLeft w:val="0"/>
                                                  <w:marRight w:val="0"/>
                                                  <w:marTop w:val="0"/>
                                                  <w:marBottom w:val="0"/>
                                                  <w:divBdr>
                                                    <w:top w:val="none" w:sz="0" w:space="0" w:color="auto"/>
                                                    <w:left w:val="none" w:sz="0" w:space="0" w:color="auto"/>
                                                    <w:bottom w:val="none" w:sz="0" w:space="0" w:color="auto"/>
                                                    <w:right w:val="none" w:sz="0" w:space="0" w:color="auto"/>
                                                  </w:divBdr>
                                                  <w:divsChild>
                                                    <w:div w:id="426122134">
                                                      <w:marLeft w:val="0"/>
                                                      <w:marRight w:val="0"/>
                                                      <w:marTop w:val="21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228473">
          <w:marLeft w:val="0"/>
          <w:marRight w:val="0"/>
          <w:marTop w:val="0"/>
          <w:marBottom w:val="0"/>
          <w:divBdr>
            <w:top w:val="none" w:sz="0" w:space="0" w:color="auto"/>
            <w:left w:val="none" w:sz="0" w:space="0" w:color="auto"/>
            <w:bottom w:val="none" w:sz="0" w:space="0" w:color="auto"/>
            <w:right w:val="none" w:sz="0" w:space="0" w:color="auto"/>
          </w:divBdr>
          <w:divsChild>
            <w:div w:id="1866551496">
              <w:marLeft w:val="0"/>
              <w:marRight w:val="0"/>
              <w:marTop w:val="480"/>
              <w:marBottom w:val="225"/>
              <w:divBdr>
                <w:top w:val="none" w:sz="0" w:space="0" w:color="auto"/>
                <w:left w:val="none" w:sz="0" w:space="0" w:color="auto"/>
                <w:bottom w:val="none" w:sz="0" w:space="0" w:color="auto"/>
                <w:right w:val="none" w:sz="0" w:space="0" w:color="auto"/>
              </w:divBdr>
              <w:divsChild>
                <w:div w:id="1756246756">
                  <w:marLeft w:val="0"/>
                  <w:marRight w:val="0"/>
                  <w:marTop w:val="0"/>
                  <w:marBottom w:val="0"/>
                  <w:divBdr>
                    <w:top w:val="none" w:sz="0" w:space="0" w:color="auto"/>
                    <w:left w:val="none" w:sz="0" w:space="0" w:color="auto"/>
                    <w:bottom w:val="none" w:sz="0" w:space="0" w:color="auto"/>
                    <w:right w:val="none" w:sz="0" w:space="0" w:color="auto"/>
                  </w:divBdr>
                  <w:divsChild>
                    <w:div w:id="1813019202">
                      <w:marLeft w:val="0"/>
                      <w:marRight w:val="0"/>
                      <w:marTop w:val="0"/>
                      <w:marBottom w:val="0"/>
                      <w:divBdr>
                        <w:top w:val="none" w:sz="0" w:space="0" w:color="auto"/>
                        <w:left w:val="none" w:sz="0" w:space="0" w:color="auto"/>
                        <w:bottom w:val="none" w:sz="0" w:space="0" w:color="auto"/>
                        <w:right w:val="none" w:sz="0" w:space="0" w:color="auto"/>
                      </w:divBdr>
                      <w:divsChild>
                        <w:div w:id="1592540564">
                          <w:marLeft w:val="0"/>
                          <w:marRight w:val="0"/>
                          <w:marTop w:val="0"/>
                          <w:marBottom w:val="0"/>
                          <w:divBdr>
                            <w:top w:val="none" w:sz="0" w:space="0" w:color="auto"/>
                            <w:left w:val="none" w:sz="0" w:space="0" w:color="auto"/>
                            <w:bottom w:val="none" w:sz="0" w:space="0" w:color="auto"/>
                            <w:right w:val="none" w:sz="0" w:space="0" w:color="auto"/>
                          </w:divBdr>
                          <w:divsChild>
                            <w:div w:id="93679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909330">
      <w:bodyDiv w:val="1"/>
      <w:marLeft w:val="0"/>
      <w:marRight w:val="0"/>
      <w:marTop w:val="0"/>
      <w:marBottom w:val="0"/>
      <w:divBdr>
        <w:top w:val="none" w:sz="0" w:space="0" w:color="auto"/>
        <w:left w:val="none" w:sz="0" w:space="0" w:color="auto"/>
        <w:bottom w:val="none" w:sz="0" w:space="0" w:color="auto"/>
        <w:right w:val="none" w:sz="0" w:space="0" w:color="auto"/>
      </w:divBdr>
      <w:divsChild>
        <w:div w:id="671226408">
          <w:marLeft w:val="-150"/>
          <w:marRight w:val="-150"/>
          <w:marTop w:val="0"/>
          <w:marBottom w:val="0"/>
          <w:divBdr>
            <w:top w:val="none" w:sz="0" w:space="0" w:color="auto"/>
            <w:left w:val="none" w:sz="0" w:space="0" w:color="auto"/>
            <w:bottom w:val="none" w:sz="0" w:space="0" w:color="auto"/>
            <w:right w:val="none" w:sz="0" w:space="0" w:color="auto"/>
          </w:divBdr>
          <w:divsChild>
            <w:div w:id="29479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17362">
      <w:bodyDiv w:val="1"/>
      <w:marLeft w:val="0"/>
      <w:marRight w:val="0"/>
      <w:marTop w:val="0"/>
      <w:marBottom w:val="0"/>
      <w:divBdr>
        <w:top w:val="none" w:sz="0" w:space="0" w:color="auto"/>
        <w:left w:val="none" w:sz="0" w:space="0" w:color="auto"/>
        <w:bottom w:val="none" w:sz="0" w:space="0" w:color="auto"/>
        <w:right w:val="none" w:sz="0" w:space="0" w:color="auto"/>
      </w:divBdr>
      <w:divsChild>
        <w:div w:id="566184745">
          <w:marLeft w:val="-225"/>
          <w:marRight w:val="-225"/>
          <w:marTop w:val="0"/>
          <w:marBottom w:val="0"/>
          <w:divBdr>
            <w:top w:val="none" w:sz="0" w:space="0" w:color="auto"/>
            <w:left w:val="none" w:sz="0" w:space="0" w:color="auto"/>
            <w:bottom w:val="none" w:sz="0" w:space="0" w:color="auto"/>
            <w:right w:val="none" w:sz="0" w:space="0" w:color="auto"/>
          </w:divBdr>
        </w:div>
        <w:div w:id="598218584">
          <w:marLeft w:val="-225"/>
          <w:marRight w:val="-225"/>
          <w:marTop w:val="0"/>
          <w:marBottom w:val="0"/>
          <w:divBdr>
            <w:top w:val="none" w:sz="0" w:space="0" w:color="auto"/>
            <w:left w:val="none" w:sz="0" w:space="0" w:color="auto"/>
            <w:bottom w:val="none" w:sz="0" w:space="0" w:color="auto"/>
            <w:right w:val="none" w:sz="0" w:space="0" w:color="auto"/>
          </w:divBdr>
          <w:divsChild>
            <w:div w:id="1211964736">
              <w:marLeft w:val="0"/>
              <w:marRight w:val="0"/>
              <w:marTop w:val="0"/>
              <w:marBottom w:val="0"/>
              <w:divBdr>
                <w:top w:val="none" w:sz="0" w:space="0" w:color="auto"/>
                <w:left w:val="none" w:sz="0" w:space="0" w:color="auto"/>
                <w:bottom w:val="none" w:sz="0" w:space="0" w:color="auto"/>
                <w:right w:val="none" w:sz="0" w:space="0" w:color="auto"/>
              </w:divBdr>
              <w:divsChild>
                <w:div w:id="11062685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97417671">
      <w:bodyDiv w:val="1"/>
      <w:marLeft w:val="0"/>
      <w:marRight w:val="0"/>
      <w:marTop w:val="0"/>
      <w:marBottom w:val="0"/>
      <w:divBdr>
        <w:top w:val="none" w:sz="0" w:space="0" w:color="auto"/>
        <w:left w:val="none" w:sz="0" w:space="0" w:color="auto"/>
        <w:bottom w:val="none" w:sz="0" w:space="0" w:color="auto"/>
        <w:right w:val="none" w:sz="0" w:space="0" w:color="auto"/>
      </w:divBdr>
      <w:divsChild>
        <w:div w:id="193268859">
          <w:marLeft w:val="0"/>
          <w:marRight w:val="0"/>
          <w:marTop w:val="0"/>
          <w:marBottom w:val="300"/>
          <w:divBdr>
            <w:top w:val="none" w:sz="0" w:space="0" w:color="auto"/>
            <w:left w:val="none" w:sz="0" w:space="0" w:color="auto"/>
            <w:bottom w:val="none" w:sz="0" w:space="0" w:color="auto"/>
            <w:right w:val="none" w:sz="0" w:space="0" w:color="auto"/>
          </w:divBdr>
          <w:divsChild>
            <w:div w:id="9374067">
              <w:marLeft w:val="0"/>
              <w:marRight w:val="0"/>
              <w:marTop w:val="0"/>
              <w:marBottom w:val="0"/>
              <w:divBdr>
                <w:top w:val="none" w:sz="0" w:space="0" w:color="auto"/>
                <w:left w:val="none" w:sz="0" w:space="0" w:color="auto"/>
                <w:bottom w:val="none" w:sz="0" w:space="0" w:color="auto"/>
                <w:right w:val="none" w:sz="0" w:space="0" w:color="auto"/>
              </w:divBdr>
            </w:div>
          </w:divsChild>
        </w:div>
        <w:div w:id="286930758">
          <w:marLeft w:val="0"/>
          <w:marRight w:val="0"/>
          <w:marTop w:val="0"/>
          <w:marBottom w:val="0"/>
          <w:divBdr>
            <w:top w:val="none" w:sz="0" w:space="0" w:color="auto"/>
            <w:left w:val="none" w:sz="0" w:space="0" w:color="auto"/>
            <w:bottom w:val="none" w:sz="0" w:space="0" w:color="auto"/>
            <w:right w:val="none" w:sz="0" w:space="0" w:color="auto"/>
          </w:divBdr>
          <w:divsChild>
            <w:div w:id="95710606">
              <w:marLeft w:val="0"/>
              <w:marRight w:val="0"/>
              <w:marTop w:val="0"/>
              <w:marBottom w:val="750"/>
              <w:divBdr>
                <w:top w:val="none" w:sz="0" w:space="0" w:color="auto"/>
                <w:left w:val="none" w:sz="0" w:space="0" w:color="auto"/>
                <w:bottom w:val="none" w:sz="0" w:space="0" w:color="auto"/>
                <w:right w:val="none" w:sz="0" w:space="0" w:color="auto"/>
              </w:divBdr>
              <w:divsChild>
                <w:div w:id="130659284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298076779">
      <w:bodyDiv w:val="1"/>
      <w:marLeft w:val="0"/>
      <w:marRight w:val="0"/>
      <w:marTop w:val="0"/>
      <w:marBottom w:val="0"/>
      <w:divBdr>
        <w:top w:val="none" w:sz="0" w:space="0" w:color="auto"/>
        <w:left w:val="none" w:sz="0" w:space="0" w:color="auto"/>
        <w:bottom w:val="none" w:sz="0" w:space="0" w:color="auto"/>
        <w:right w:val="none" w:sz="0" w:space="0" w:color="auto"/>
      </w:divBdr>
      <w:divsChild>
        <w:div w:id="679282893">
          <w:marLeft w:val="0"/>
          <w:marRight w:val="0"/>
          <w:marTop w:val="0"/>
          <w:marBottom w:val="0"/>
          <w:divBdr>
            <w:top w:val="none" w:sz="0" w:space="0" w:color="auto"/>
            <w:left w:val="none" w:sz="0" w:space="0" w:color="auto"/>
            <w:bottom w:val="none" w:sz="0" w:space="0" w:color="auto"/>
            <w:right w:val="none" w:sz="0" w:space="0" w:color="auto"/>
          </w:divBdr>
        </w:div>
        <w:div w:id="921572851">
          <w:marLeft w:val="0"/>
          <w:marRight w:val="0"/>
          <w:marTop w:val="0"/>
          <w:marBottom w:val="315"/>
          <w:divBdr>
            <w:top w:val="none" w:sz="0" w:space="0" w:color="auto"/>
            <w:left w:val="none" w:sz="0" w:space="0" w:color="auto"/>
            <w:bottom w:val="none" w:sz="0" w:space="0" w:color="auto"/>
            <w:right w:val="none" w:sz="0" w:space="0" w:color="auto"/>
          </w:divBdr>
          <w:divsChild>
            <w:div w:id="513806755">
              <w:marLeft w:val="0"/>
              <w:marRight w:val="0"/>
              <w:marTop w:val="0"/>
              <w:marBottom w:val="0"/>
              <w:divBdr>
                <w:top w:val="none" w:sz="0" w:space="0" w:color="auto"/>
                <w:left w:val="none" w:sz="0" w:space="0" w:color="auto"/>
                <w:bottom w:val="none" w:sz="0" w:space="0" w:color="auto"/>
                <w:right w:val="none" w:sz="0" w:space="0" w:color="auto"/>
              </w:divBdr>
              <w:divsChild>
                <w:div w:id="32929345">
                  <w:marLeft w:val="180"/>
                  <w:marRight w:val="0"/>
                  <w:marTop w:val="0"/>
                  <w:marBottom w:val="0"/>
                  <w:divBdr>
                    <w:top w:val="none" w:sz="0" w:space="0" w:color="auto"/>
                    <w:left w:val="none" w:sz="0" w:space="0" w:color="auto"/>
                    <w:bottom w:val="none" w:sz="0" w:space="0" w:color="auto"/>
                    <w:right w:val="none" w:sz="0" w:space="0" w:color="auto"/>
                  </w:divBdr>
                </w:div>
                <w:div w:id="298077444">
                  <w:marLeft w:val="180"/>
                  <w:marRight w:val="0"/>
                  <w:marTop w:val="0"/>
                  <w:marBottom w:val="0"/>
                  <w:divBdr>
                    <w:top w:val="none" w:sz="0" w:space="0" w:color="auto"/>
                    <w:left w:val="none" w:sz="0" w:space="0" w:color="auto"/>
                    <w:bottom w:val="none" w:sz="0" w:space="0" w:color="auto"/>
                    <w:right w:val="none" w:sz="0" w:space="0" w:color="auto"/>
                  </w:divBdr>
                </w:div>
                <w:div w:id="363209872">
                  <w:marLeft w:val="180"/>
                  <w:marRight w:val="0"/>
                  <w:marTop w:val="0"/>
                  <w:marBottom w:val="0"/>
                  <w:divBdr>
                    <w:top w:val="none" w:sz="0" w:space="0" w:color="auto"/>
                    <w:left w:val="none" w:sz="0" w:space="0" w:color="auto"/>
                    <w:bottom w:val="none" w:sz="0" w:space="0" w:color="auto"/>
                    <w:right w:val="none" w:sz="0" w:space="0" w:color="auto"/>
                  </w:divBdr>
                </w:div>
                <w:div w:id="786045981">
                  <w:marLeft w:val="180"/>
                  <w:marRight w:val="0"/>
                  <w:marTop w:val="0"/>
                  <w:marBottom w:val="0"/>
                  <w:divBdr>
                    <w:top w:val="none" w:sz="0" w:space="0" w:color="auto"/>
                    <w:left w:val="none" w:sz="0" w:space="0" w:color="auto"/>
                    <w:bottom w:val="none" w:sz="0" w:space="0" w:color="auto"/>
                    <w:right w:val="none" w:sz="0" w:space="0" w:color="auto"/>
                  </w:divBdr>
                </w:div>
                <w:div w:id="97140336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150186">
      <w:bodyDiv w:val="1"/>
      <w:marLeft w:val="0"/>
      <w:marRight w:val="0"/>
      <w:marTop w:val="0"/>
      <w:marBottom w:val="0"/>
      <w:divBdr>
        <w:top w:val="none" w:sz="0" w:space="0" w:color="auto"/>
        <w:left w:val="none" w:sz="0" w:space="0" w:color="auto"/>
        <w:bottom w:val="none" w:sz="0" w:space="0" w:color="auto"/>
        <w:right w:val="none" w:sz="0" w:space="0" w:color="auto"/>
      </w:divBdr>
      <w:divsChild>
        <w:div w:id="631250356">
          <w:marLeft w:val="-150"/>
          <w:marRight w:val="-150"/>
          <w:marTop w:val="0"/>
          <w:marBottom w:val="0"/>
          <w:divBdr>
            <w:top w:val="none" w:sz="0" w:space="0" w:color="auto"/>
            <w:left w:val="none" w:sz="0" w:space="0" w:color="auto"/>
            <w:bottom w:val="none" w:sz="0" w:space="0" w:color="auto"/>
            <w:right w:val="none" w:sz="0" w:space="0" w:color="auto"/>
          </w:divBdr>
          <w:divsChild>
            <w:div w:id="823275851">
              <w:marLeft w:val="0"/>
              <w:marRight w:val="0"/>
              <w:marTop w:val="0"/>
              <w:marBottom w:val="0"/>
              <w:divBdr>
                <w:top w:val="none" w:sz="0" w:space="0" w:color="auto"/>
                <w:left w:val="none" w:sz="0" w:space="0" w:color="auto"/>
                <w:bottom w:val="none" w:sz="0" w:space="0" w:color="auto"/>
                <w:right w:val="none" w:sz="0" w:space="0" w:color="auto"/>
              </w:divBdr>
            </w:div>
          </w:divsChild>
        </w:div>
        <w:div w:id="808278228">
          <w:marLeft w:val="-150"/>
          <w:marRight w:val="-150"/>
          <w:marTop w:val="0"/>
          <w:marBottom w:val="0"/>
          <w:divBdr>
            <w:top w:val="none" w:sz="0" w:space="0" w:color="auto"/>
            <w:left w:val="none" w:sz="0" w:space="0" w:color="auto"/>
            <w:bottom w:val="none" w:sz="0" w:space="0" w:color="auto"/>
            <w:right w:val="none" w:sz="0" w:space="0" w:color="auto"/>
          </w:divBdr>
        </w:div>
      </w:divsChild>
    </w:div>
    <w:div w:id="298190745">
      <w:bodyDiv w:val="1"/>
      <w:marLeft w:val="0"/>
      <w:marRight w:val="0"/>
      <w:marTop w:val="0"/>
      <w:marBottom w:val="0"/>
      <w:divBdr>
        <w:top w:val="none" w:sz="0" w:space="0" w:color="auto"/>
        <w:left w:val="none" w:sz="0" w:space="0" w:color="auto"/>
        <w:bottom w:val="none" w:sz="0" w:space="0" w:color="auto"/>
        <w:right w:val="none" w:sz="0" w:space="0" w:color="auto"/>
      </w:divBdr>
      <w:divsChild>
        <w:div w:id="428625839">
          <w:marLeft w:val="-225"/>
          <w:marRight w:val="-225"/>
          <w:marTop w:val="0"/>
          <w:marBottom w:val="0"/>
          <w:divBdr>
            <w:top w:val="none" w:sz="0" w:space="0" w:color="auto"/>
            <w:left w:val="none" w:sz="0" w:space="0" w:color="auto"/>
            <w:bottom w:val="none" w:sz="0" w:space="0" w:color="auto"/>
            <w:right w:val="none" w:sz="0" w:space="0" w:color="auto"/>
          </w:divBdr>
          <w:divsChild>
            <w:div w:id="195893137">
              <w:marLeft w:val="0"/>
              <w:marRight w:val="0"/>
              <w:marTop w:val="0"/>
              <w:marBottom w:val="0"/>
              <w:divBdr>
                <w:top w:val="none" w:sz="0" w:space="0" w:color="auto"/>
                <w:left w:val="none" w:sz="0" w:space="0" w:color="auto"/>
                <w:bottom w:val="none" w:sz="0" w:space="0" w:color="auto"/>
                <w:right w:val="none" w:sz="0" w:space="0" w:color="auto"/>
              </w:divBdr>
              <w:divsChild>
                <w:div w:id="137384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3503">
          <w:marLeft w:val="-225"/>
          <w:marRight w:val="-225"/>
          <w:marTop w:val="0"/>
          <w:marBottom w:val="0"/>
          <w:divBdr>
            <w:top w:val="none" w:sz="0" w:space="0" w:color="auto"/>
            <w:left w:val="none" w:sz="0" w:space="0" w:color="auto"/>
            <w:bottom w:val="none" w:sz="0" w:space="0" w:color="auto"/>
            <w:right w:val="none" w:sz="0" w:space="0" w:color="auto"/>
          </w:divBdr>
        </w:div>
      </w:divsChild>
    </w:div>
    <w:div w:id="298649666">
      <w:bodyDiv w:val="1"/>
      <w:marLeft w:val="0"/>
      <w:marRight w:val="0"/>
      <w:marTop w:val="0"/>
      <w:marBottom w:val="0"/>
      <w:divBdr>
        <w:top w:val="none" w:sz="0" w:space="0" w:color="auto"/>
        <w:left w:val="none" w:sz="0" w:space="0" w:color="auto"/>
        <w:bottom w:val="none" w:sz="0" w:space="0" w:color="auto"/>
        <w:right w:val="none" w:sz="0" w:space="0" w:color="auto"/>
      </w:divBdr>
      <w:divsChild>
        <w:div w:id="312219645">
          <w:marLeft w:val="-225"/>
          <w:marRight w:val="-225"/>
          <w:marTop w:val="0"/>
          <w:marBottom w:val="0"/>
          <w:divBdr>
            <w:top w:val="none" w:sz="0" w:space="0" w:color="auto"/>
            <w:left w:val="none" w:sz="0" w:space="0" w:color="auto"/>
            <w:bottom w:val="none" w:sz="0" w:space="0" w:color="auto"/>
            <w:right w:val="none" w:sz="0" w:space="0" w:color="auto"/>
          </w:divBdr>
        </w:div>
        <w:div w:id="2114550776">
          <w:marLeft w:val="-225"/>
          <w:marRight w:val="-225"/>
          <w:marTop w:val="0"/>
          <w:marBottom w:val="0"/>
          <w:divBdr>
            <w:top w:val="none" w:sz="0" w:space="0" w:color="auto"/>
            <w:left w:val="none" w:sz="0" w:space="0" w:color="auto"/>
            <w:bottom w:val="none" w:sz="0" w:space="0" w:color="auto"/>
            <w:right w:val="none" w:sz="0" w:space="0" w:color="auto"/>
          </w:divBdr>
          <w:divsChild>
            <w:div w:id="1081102778">
              <w:marLeft w:val="0"/>
              <w:marRight w:val="0"/>
              <w:marTop w:val="0"/>
              <w:marBottom w:val="0"/>
              <w:divBdr>
                <w:top w:val="none" w:sz="0" w:space="0" w:color="auto"/>
                <w:left w:val="none" w:sz="0" w:space="0" w:color="auto"/>
                <w:bottom w:val="none" w:sz="0" w:space="0" w:color="auto"/>
                <w:right w:val="none" w:sz="0" w:space="0" w:color="auto"/>
              </w:divBdr>
              <w:divsChild>
                <w:div w:id="1471247907">
                  <w:marLeft w:val="0"/>
                  <w:marRight w:val="0"/>
                  <w:marTop w:val="0"/>
                  <w:marBottom w:val="0"/>
                  <w:divBdr>
                    <w:top w:val="none" w:sz="0" w:space="0" w:color="auto"/>
                    <w:left w:val="none" w:sz="0" w:space="0" w:color="auto"/>
                    <w:bottom w:val="none" w:sz="0" w:space="0" w:color="auto"/>
                    <w:right w:val="none" w:sz="0" w:space="0" w:color="auto"/>
                  </w:divBdr>
                </w:div>
                <w:div w:id="2103600274">
                  <w:marLeft w:val="0"/>
                  <w:marRight w:val="0"/>
                  <w:marTop w:val="0"/>
                  <w:marBottom w:val="450"/>
                  <w:divBdr>
                    <w:top w:val="none" w:sz="0" w:space="0" w:color="auto"/>
                    <w:left w:val="none" w:sz="0" w:space="0" w:color="auto"/>
                    <w:bottom w:val="none" w:sz="0" w:space="0" w:color="auto"/>
                    <w:right w:val="none" w:sz="0" w:space="0" w:color="auto"/>
                  </w:divBdr>
                  <w:divsChild>
                    <w:div w:id="1545798826">
                      <w:marLeft w:val="0"/>
                      <w:marRight w:val="0"/>
                      <w:marTop w:val="0"/>
                      <w:marBottom w:val="0"/>
                      <w:divBdr>
                        <w:top w:val="single" w:sz="6" w:space="0" w:color="DEE2E6"/>
                        <w:left w:val="single" w:sz="6" w:space="0" w:color="DEE2E6"/>
                        <w:bottom w:val="single" w:sz="6" w:space="0" w:color="DEE2E6"/>
                        <w:right w:val="single" w:sz="6" w:space="0" w:color="DEE2E6"/>
                      </w:divBdr>
                      <w:divsChild>
                        <w:div w:id="38464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724522">
      <w:bodyDiv w:val="1"/>
      <w:marLeft w:val="0"/>
      <w:marRight w:val="0"/>
      <w:marTop w:val="0"/>
      <w:marBottom w:val="0"/>
      <w:divBdr>
        <w:top w:val="none" w:sz="0" w:space="0" w:color="auto"/>
        <w:left w:val="none" w:sz="0" w:space="0" w:color="auto"/>
        <w:bottom w:val="none" w:sz="0" w:space="0" w:color="auto"/>
        <w:right w:val="none" w:sz="0" w:space="0" w:color="auto"/>
      </w:divBdr>
      <w:divsChild>
        <w:div w:id="561791300">
          <w:marLeft w:val="-150"/>
          <w:marRight w:val="-150"/>
          <w:marTop w:val="0"/>
          <w:marBottom w:val="0"/>
          <w:divBdr>
            <w:top w:val="none" w:sz="0" w:space="0" w:color="auto"/>
            <w:left w:val="none" w:sz="0" w:space="0" w:color="auto"/>
            <w:bottom w:val="none" w:sz="0" w:space="0" w:color="auto"/>
            <w:right w:val="none" w:sz="0" w:space="0" w:color="auto"/>
          </w:divBdr>
          <w:divsChild>
            <w:div w:id="751704233">
              <w:marLeft w:val="0"/>
              <w:marRight w:val="0"/>
              <w:marTop w:val="0"/>
              <w:marBottom w:val="0"/>
              <w:divBdr>
                <w:top w:val="none" w:sz="0" w:space="0" w:color="auto"/>
                <w:left w:val="none" w:sz="0" w:space="0" w:color="auto"/>
                <w:bottom w:val="none" w:sz="0" w:space="0" w:color="auto"/>
                <w:right w:val="none" w:sz="0" w:space="0" w:color="auto"/>
              </w:divBdr>
              <w:divsChild>
                <w:div w:id="868951040">
                  <w:marLeft w:val="0"/>
                  <w:marRight w:val="0"/>
                  <w:marTop w:val="0"/>
                  <w:marBottom w:val="0"/>
                  <w:divBdr>
                    <w:top w:val="none" w:sz="0" w:space="0" w:color="auto"/>
                    <w:left w:val="none" w:sz="0" w:space="0" w:color="auto"/>
                    <w:bottom w:val="none" w:sz="0" w:space="0" w:color="auto"/>
                    <w:right w:val="none" w:sz="0" w:space="0" w:color="auto"/>
                  </w:divBdr>
                  <w:divsChild>
                    <w:div w:id="116582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645101">
          <w:marLeft w:val="-150"/>
          <w:marRight w:val="-150"/>
          <w:marTop w:val="0"/>
          <w:marBottom w:val="0"/>
          <w:divBdr>
            <w:top w:val="none" w:sz="0" w:space="0" w:color="auto"/>
            <w:left w:val="none" w:sz="0" w:space="0" w:color="auto"/>
            <w:bottom w:val="none" w:sz="0" w:space="0" w:color="auto"/>
            <w:right w:val="none" w:sz="0" w:space="0" w:color="auto"/>
          </w:divBdr>
          <w:divsChild>
            <w:div w:id="943801550">
              <w:marLeft w:val="0"/>
              <w:marRight w:val="0"/>
              <w:marTop w:val="0"/>
              <w:marBottom w:val="0"/>
              <w:divBdr>
                <w:top w:val="none" w:sz="0" w:space="0" w:color="auto"/>
                <w:left w:val="none" w:sz="0" w:space="0" w:color="auto"/>
                <w:bottom w:val="none" w:sz="0" w:space="0" w:color="auto"/>
                <w:right w:val="none" w:sz="0" w:space="0" w:color="auto"/>
              </w:divBdr>
              <w:divsChild>
                <w:div w:id="1479420025">
                  <w:marLeft w:val="0"/>
                  <w:marRight w:val="0"/>
                  <w:marTop w:val="0"/>
                  <w:marBottom w:val="0"/>
                  <w:divBdr>
                    <w:top w:val="none" w:sz="0" w:space="0" w:color="auto"/>
                    <w:left w:val="none" w:sz="0" w:space="0" w:color="auto"/>
                    <w:bottom w:val="none" w:sz="0" w:space="0" w:color="auto"/>
                    <w:right w:val="none" w:sz="0" w:space="0" w:color="auto"/>
                  </w:divBdr>
                </w:div>
              </w:divsChild>
            </w:div>
            <w:div w:id="1268847376">
              <w:marLeft w:val="0"/>
              <w:marRight w:val="0"/>
              <w:marTop w:val="0"/>
              <w:marBottom w:val="0"/>
              <w:divBdr>
                <w:top w:val="none" w:sz="0" w:space="0" w:color="auto"/>
                <w:left w:val="none" w:sz="0" w:space="0" w:color="auto"/>
                <w:bottom w:val="none" w:sz="0" w:space="0" w:color="auto"/>
                <w:right w:val="none" w:sz="0" w:space="0" w:color="auto"/>
              </w:divBdr>
              <w:divsChild>
                <w:div w:id="460347170">
                  <w:marLeft w:val="0"/>
                  <w:marRight w:val="0"/>
                  <w:marTop w:val="0"/>
                  <w:marBottom w:val="0"/>
                  <w:divBdr>
                    <w:top w:val="none" w:sz="0" w:space="0" w:color="auto"/>
                    <w:left w:val="none" w:sz="0" w:space="0" w:color="auto"/>
                    <w:bottom w:val="none" w:sz="0" w:space="0" w:color="auto"/>
                    <w:right w:val="none" w:sz="0" w:space="0" w:color="auto"/>
                  </w:divBdr>
                  <w:divsChild>
                    <w:div w:id="111794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805843">
      <w:bodyDiv w:val="1"/>
      <w:marLeft w:val="0"/>
      <w:marRight w:val="0"/>
      <w:marTop w:val="0"/>
      <w:marBottom w:val="0"/>
      <w:divBdr>
        <w:top w:val="none" w:sz="0" w:space="0" w:color="auto"/>
        <w:left w:val="none" w:sz="0" w:space="0" w:color="auto"/>
        <w:bottom w:val="none" w:sz="0" w:space="0" w:color="auto"/>
        <w:right w:val="none" w:sz="0" w:space="0" w:color="auto"/>
      </w:divBdr>
      <w:divsChild>
        <w:div w:id="1391198477">
          <w:marLeft w:val="-150"/>
          <w:marRight w:val="-150"/>
          <w:marTop w:val="0"/>
          <w:marBottom w:val="0"/>
          <w:divBdr>
            <w:top w:val="none" w:sz="0" w:space="0" w:color="auto"/>
            <w:left w:val="none" w:sz="0" w:space="0" w:color="auto"/>
            <w:bottom w:val="none" w:sz="0" w:space="0" w:color="auto"/>
            <w:right w:val="none" w:sz="0" w:space="0" w:color="auto"/>
          </w:divBdr>
          <w:divsChild>
            <w:div w:id="1258906633">
              <w:marLeft w:val="0"/>
              <w:marRight w:val="0"/>
              <w:marTop w:val="0"/>
              <w:marBottom w:val="0"/>
              <w:divBdr>
                <w:top w:val="none" w:sz="0" w:space="0" w:color="auto"/>
                <w:left w:val="none" w:sz="0" w:space="0" w:color="auto"/>
                <w:bottom w:val="none" w:sz="0" w:space="0" w:color="auto"/>
                <w:right w:val="none" w:sz="0" w:space="0" w:color="auto"/>
              </w:divBdr>
              <w:divsChild>
                <w:div w:id="718019901">
                  <w:marLeft w:val="0"/>
                  <w:marRight w:val="0"/>
                  <w:marTop w:val="0"/>
                  <w:marBottom w:val="0"/>
                  <w:divBdr>
                    <w:top w:val="none" w:sz="0" w:space="0" w:color="auto"/>
                    <w:left w:val="none" w:sz="0" w:space="0" w:color="auto"/>
                    <w:bottom w:val="none" w:sz="0" w:space="0" w:color="auto"/>
                    <w:right w:val="none" w:sz="0" w:space="0" w:color="auto"/>
                  </w:divBdr>
                  <w:divsChild>
                    <w:div w:id="740757338">
                      <w:marLeft w:val="0"/>
                      <w:marRight w:val="0"/>
                      <w:marTop w:val="0"/>
                      <w:marBottom w:val="0"/>
                      <w:divBdr>
                        <w:top w:val="none" w:sz="0" w:space="0" w:color="auto"/>
                        <w:left w:val="none" w:sz="0" w:space="0" w:color="auto"/>
                        <w:bottom w:val="none" w:sz="0" w:space="0" w:color="auto"/>
                        <w:right w:val="none" w:sz="0" w:space="0" w:color="auto"/>
                      </w:divBdr>
                      <w:divsChild>
                        <w:div w:id="30686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264044">
          <w:marLeft w:val="-150"/>
          <w:marRight w:val="-150"/>
          <w:marTop w:val="0"/>
          <w:marBottom w:val="0"/>
          <w:divBdr>
            <w:top w:val="none" w:sz="0" w:space="0" w:color="auto"/>
            <w:left w:val="none" w:sz="0" w:space="0" w:color="auto"/>
            <w:bottom w:val="none" w:sz="0" w:space="0" w:color="auto"/>
            <w:right w:val="none" w:sz="0" w:space="0" w:color="auto"/>
          </w:divBdr>
        </w:div>
      </w:divsChild>
    </w:div>
    <w:div w:id="299072008">
      <w:bodyDiv w:val="1"/>
      <w:marLeft w:val="0"/>
      <w:marRight w:val="0"/>
      <w:marTop w:val="0"/>
      <w:marBottom w:val="0"/>
      <w:divBdr>
        <w:top w:val="none" w:sz="0" w:space="0" w:color="auto"/>
        <w:left w:val="none" w:sz="0" w:space="0" w:color="auto"/>
        <w:bottom w:val="none" w:sz="0" w:space="0" w:color="auto"/>
        <w:right w:val="none" w:sz="0" w:space="0" w:color="auto"/>
      </w:divBdr>
      <w:divsChild>
        <w:div w:id="1283268961">
          <w:marLeft w:val="0"/>
          <w:marRight w:val="0"/>
          <w:marTop w:val="0"/>
          <w:marBottom w:val="300"/>
          <w:divBdr>
            <w:top w:val="none" w:sz="0" w:space="0" w:color="auto"/>
            <w:left w:val="none" w:sz="0" w:space="0" w:color="auto"/>
            <w:bottom w:val="none" w:sz="0" w:space="0" w:color="auto"/>
            <w:right w:val="none" w:sz="0" w:space="0" w:color="auto"/>
          </w:divBdr>
          <w:divsChild>
            <w:div w:id="1310476702">
              <w:marLeft w:val="0"/>
              <w:marRight w:val="0"/>
              <w:marTop w:val="0"/>
              <w:marBottom w:val="0"/>
              <w:divBdr>
                <w:top w:val="none" w:sz="0" w:space="0" w:color="auto"/>
                <w:left w:val="none" w:sz="0" w:space="0" w:color="auto"/>
                <w:bottom w:val="none" w:sz="0" w:space="0" w:color="auto"/>
                <w:right w:val="none" w:sz="0" w:space="0" w:color="auto"/>
              </w:divBdr>
            </w:div>
            <w:div w:id="154286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652171">
      <w:bodyDiv w:val="1"/>
      <w:marLeft w:val="0"/>
      <w:marRight w:val="0"/>
      <w:marTop w:val="0"/>
      <w:marBottom w:val="0"/>
      <w:divBdr>
        <w:top w:val="none" w:sz="0" w:space="0" w:color="auto"/>
        <w:left w:val="none" w:sz="0" w:space="0" w:color="auto"/>
        <w:bottom w:val="none" w:sz="0" w:space="0" w:color="auto"/>
        <w:right w:val="none" w:sz="0" w:space="0" w:color="auto"/>
      </w:divBdr>
      <w:divsChild>
        <w:div w:id="754935760">
          <w:marLeft w:val="0"/>
          <w:marRight w:val="0"/>
          <w:marTop w:val="720"/>
          <w:marBottom w:val="0"/>
          <w:divBdr>
            <w:top w:val="none" w:sz="0" w:space="0" w:color="auto"/>
            <w:left w:val="none" w:sz="0" w:space="0" w:color="auto"/>
            <w:bottom w:val="none" w:sz="0" w:space="0" w:color="auto"/>
            <w:right w:val="none" w:sz="0" w:space="0" w:color="auto"/>
          </w:divBdr>
        </w:div>
        <w:div w:id="908153956">
          <w:marLeft w:val="0"/>
          <w:marRight w:val="0"/>
          <w:marTop w:val="720"/>
          <w:marBottom w:val="0"/>
          <w:divBdr>
            <w:top w:val="none" w:sz="0" w:space="0" w:color="auto"/>
            <w:left w:val="none" w:sz="0" w:space="0" w:color="auto"/>
            <w:bottom w:val="none" w:sz="0" w:space="0" w:color="auto"/>
            <w:right w:val="none" w:sz="0" w:space="0" w:color="auto"/>
          </w:divBdr>
        </w:div>
      </w:divsChild>
    </w:div>
    <w:div w:id="299848912">
      <w:bodyDiv w:val="1"/>
      <w:marLeft w:val="0"/>
      <w:marRight w:val="0"/>
      <w:marTop w:val="0"/>
      <w:marBottom w:val="0"/>
      <w:divBdr>
        <w:top w:val="none" w:sz="0" w:space="0" w:color="auto"/>
        <w:left w:val="none" w:sz="0" w:space="0" w:color="auto"/>
        <w:bottom w:val="none" w:sz="0" w:space="0" w:color="auto"/>
        <w:right w:val="none" w:sz="0" w:space="0" w:color="auto"/>
      </w:divBdr>
    </w:div>
    <w:div w:id="300116976">
      <w:bodyDiv w:val="1"/>
      <w:marLeft w:val="0"/>
      <w:marRight w:val="0"/>
      <w:marTop w:val="0"/>
      <w:marBottom w:val="0"/>
      <w:divBdr>
        <w:top w:val="none" w:sz="0" w:space="0" w:color="auto"/>
        <w:left w:val="none" w:sz="0" w:space="0" w:color="auto"/>
        <w:bottom w:val="none" w:sz="0" w:space="0" w:color="auto"/>
        <w:right w:val="none" w:sz="0" w:space="0" w:color="auto"/>
      </w:divBdr>
      <w:divsChild>
        <w:div w:id="1442216339">
          <w:marLeft w:val="0"/>
          <w:marRight w:val="0"/>
          <w:marTop w:val="0"/>
          <w:marBottom w:val="0"/>
          <w:divBdr>
            <w:top w:val="none" w:sz="0" w:space="0" w:color="auto"/>
            <w:left w:val="none" w:sz="0" w:space="0" w:color="auto"/>
            <w:bottom w:val="none" w:sz="0" w:space="0" w:color="auto"/>
            <w:right w:val="none" w:sz="0" w:space="0" w:color="auto"/>
          </w:divBdr>
        </w:div>
        <w:div w:id="155418056">
          <w:marLeft w:val="0"/>
          <w:marRight w:val="0"/>
          <w:marTop w:val="0"/>
          <w:marBottom w:val="0"/>
          <w:divBdr>
            <w:top w:val="none" w:sz="0" w:space="0" w:color="auto"/>
            <w:left w:val="none" w:sz="0" w:space="0" w:color="auto"/>
            <w:bottom w:val="none" w:sz="0" w:space="0" w:color="auto"/>
            <w:right w:val="none" w:sz="0" w:space="0" w:color="auto"/>
          </w:divBdr>
          <w:divsChild>
            <w:div w:id="746927653">
              <w:marLeft w:val="0"/>
              <w:marRight w:val="0"/>
              <w:marTop w:val="0"/>
              <w:marBottom w:val="0"/>
              <w:divBdr>
                <w:top w:val="none" w:sz="0" w:space="0" w:color="auto"/>
                <w:left w:val="none" w:sz="0" w:space="0" w:color="auto"/>
                <w:bottom w:val="none" w:sz="0" w:space="0" w:color="auto"/>
                <w:right w:val="none" w:sz="0" w:space="0" w:color="auto"/>
              </w:divBdr>
            </w:div>
            <w:div w:id="98894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05690">
      <w:bodyDiv w:val="1"/>
      <w:marLeft w:val="0"/>
      <w:marRight w:val="0"/>
      <w:marTop w:val="0"/>
      <w:marBottom w:val="0"/>
      <w:divBdr>
        <w:top w:val="none" w:sz="0" w:space="0" w:color="auto"/>
        <w:left w:val="none" w:sz="0" w:space="0" w:color="auto"/>
        <w:bottom w:val="none" w:sz="0" w:space="0" w:color="auto"/>
        <w:right w:val="none" w:sz="0" w:space="0" w:color="auto"/>
      </w:divBdr>
      <w:divsChild>
        <w:div w:id="961689918">
          <w:marLeft w:val="0"/>
          <w:marRight w:val="0"/>
          <w:marTop w:val="0"/>
          <w:marBottom w:val="0"/>
          <w:divBdr>
            <w:top w:val="none" w:sz="0" w:space="0" w:color="auto"/>
            <w:left w:val="none" w:sz="0" w:space="0" w:color="auto"/>
            <w:bottom w:val="none" w:sz="0" w:space="0" w:color="auto"/>
            <w:right w:val="none" w:sz="0" w:space="0" w:color="auto"/>
          </w:divBdr>
        </w:div>
        <w:div w:id="1195146021">
          <w:marLeft w:val="0"/>
          <w:marRight w:val="0"/>
          <w:marTop w:val="0"/>
          <w:marBottom w:val="0"/>
          <w:divBdr>
            <w:top w:val="none" w:sz="0" w:space="0" w:color="auto"/>
            <w:left w:val="none" w:sz="0" w:space="0" w:color="auto"/>
            <w:bottom w:val="none" w:sz="0" w:space="0" w:color="auto"/>
            <w:right w:val="none" w:sz="0" w:space="0" w:color="auto"/>
          </w:divBdr>
        </w:div>
      </w:divsChild>
    </w:div>
    <w:div w:id="300309732">
      <w:bodyDiv w:val="1"/>
      <w:marLeft w:val="0"/>
      <w:marRight w:val="0"/>
      <w:marTop w:val="0"/>
      <w:marBottom w:val="0"/>
      <w:divBdr>
        <w:top w:val="none" w:sz="0" w:space="0" w:color="auto"/>
        <w:left w:val="none" w:sz="0" w:space="0" w:color="auto"/>
        <w:bottom w:val="none" w:sz="0" w:space="0" w:color="auto"/>
        <w:right w:val="none" w:sz="0" w:space="0" w:color="auto"/>
      </w:divBdr>
      <w:divsChild>
        <w:div w:id="1002007863">
          <w:marLeft w:val="-225"/>
          <w:marRight w:val="-225"/>
          <w:marTop w:val="0"/>
          <w:marBottom w:val="0"/>
          <w:divBdr>
            <w:top w:val="none" w:sz="0" w:space="0" w:color="auto"/>
            <w:left w:val="none" w:sz="0" w:space="0" w:color="auto"/>
            <w:bottom w:val="none" w:sz="0" w:space="0" w:color="auto"/>
            <w:right w:val="none" w:sz="0" w:space="0" w:color="auto"/>
          </w:divBdr>
          <w:divsChild>
            <w:div w:id="1432386090">
              <w:marLeft w:val="0"/>
              <w:marRight w:val="0"/>
              <w:marTop w:val="0"/>
              <w:marBottom w:val="0"/>
              <w:divBdr>
                <w:top w:val="none" w:sz="0" w:space="0" w:color="auto"/>
                <w:left w:val="none" w:sz="0" w:space="0" w:color="auto"/>
                <w:bottom w:val="none" w:sz="0" w:space="0" w:color="auto"/>
                <w:right w:val="none" w:sz="0" w:space="0" w:color="auto"/>
              </w:divBdr>
              <w:divsChild>
                <w:div w:id="59247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11836">
          <w:marLeft w:val="-225"/>
          <w:marRight w:val="-225"/>
          <w:marTop w:val="0"/>
          <w:marBottom w:val="0"/>
          <w:divBdr>
            <w:top w:val="none" w:sz="0" w:space="0" w:color="auto"/>
            <w:left w:val="none" w:sz="0" w:space="0" w:color="auto"/>
            <w:bottom w:val="none" w:sz="0" w:space="0" w:color="auto"/>
            <w:right w:val="none" w:sz="0" w:space="0" w:color="auto"/>
          </w:divBdr>
        </w:div>
      </w:divsChild>
    </w:div>
    <w:div w:id="300427918">
      <w:bodyDiv w:val="1"/>
      <w:marLeft w:val="0"/>
      <w:marRight w:val="0"/>
      <w:marTop w:val="0"/>
      <w:marBottom w:val="0"/>
      <w:divBdr>
        <w:top w:val="none" w:sz="0" w:space="0" w:color="auto"/>
        <w:left w:val="none" w:sz="0" w:space="0" w:color="auto"/>
        <w:bottom w:val="none" w:sz="0" w:space="0" w:color="auto"/>
        <w:right w:val="none" w:sz="0" w:space="0" w:color="auto"/>
      </w:divBdr>
    </w:div>
    <w:div w:id="301816085">
      <w:bodyDiv w:val="1"/>
      <w:marLeft w:val="0"/>
      <w:marRight w:val="0"/>
      <w:marTop w:val="0"/>
      <w:marBottom w:val="0"/>
      <w:divBdr>
        <w:top w:val="none" w:sz="0" w:space="0" w:color="auto"/>
        <w:left w:val="none" w:sz="0" w:space="0" w:color="auto"/>
        <w:bottom w:val="none" w:sz="0" w:space="0" w:color="auto"/>
        <w:right w:val="none" w:sz="0" w:space="0" w:color="auto"/>
      </w:divBdr>
      <w:divsChild>
        <w:div w:id="351495566">
          <w:marLeft w:val="-150"/>
          <w:marRight w:val="-150"/>
          <w:marTop w:val="0"/>
          <w:marBottom w:val="0"/>
          <w:divBdr>
            <w:top w:val="none" w:sz="0" w:space="0" w:color="auto"/>
            <w:left w:val="none" w:sz="0" w:space="0" w:color="auto"/>
            <w:bottom w:val="none" w:sz="0" w:space="0" w:color="auto"/>
            <w:right w:val="none" w:sz="0" w:space="0" w:color="auto"/>
          </w:divBdr>
          <w:divsChild>
            <w:div w:id="1157768493">
              <w:marLeft w:val="0"/>
              <w:marRight w:val="0"/>
              <w:marTop w:val="0"/>
              <w:marBottom w:val="0"/>
              <w:divBdr>
                <w:top w:val="none" w:sz="0" w:space="0" w:color="auto"/>
                <w:left w:val="none" w:sz="0" w:space="0" w:color="auto"/>
                <w:bottom w:val="none" w:sz="0" w:space="0" w:color="auto"/>
                <w:right w:val="none" w:sz="0" w:space="0" w:color="auto"/>
              </w:divBdr>
              <w:divsChild>
                <w:div w:id="580330337">
                  <w:marLeft w:val="0"/>
                  <w:marRight w:val="0"/>
                  <w:marTop w:val="0"/>
                  <w:marBottom w:val="0"/>
                  <w:divBdr>
                    <w:top w:val="none" w:sz="0" w:space="0" w:color="auto"/>
                    <w:left w:val="none" w:sz="0" w:space="0" w:color="auto"/>
                    <w:bottom w:val="none" w:sz="0" w:space="0" w:color="auto"/>
                    <w:right w:val="none" w:sz="0" w:space="0" w:color="auto"/>
                  </w:divBdr>
                  <w:divsChild>
                    <w:div w:id="193424906">
                      <w:marLeft w:val="0"/>
                      <w:marRight w:val="0"/>
                      <w:marTop w:val="0"/>
                      <w:marBottom w:val="0"/>
                      <w:divBdr>
                        <w:top w:val="none" w:sz="0" w:space="0" w:color="auto"/>
                        <w:left w:val="none" w:sz="0" w:space="0" w:color="auto"/>
                        <w:bottom w:val="none" w:sz="0" w:space="0" w:color="auto"/>
                        <w:right w:val="none" w:sz="0" w:space="0" w:color="auto"/>
                      </w:divBdr>
                      <w:divsChild>
                        <w:div w:id="1732725595">
                          <w:marLeft w:val="0"/>
                          <w:marRight w:val="0"/>
                          <w:marTop w:val="0"/>
                          <w:marBottom w:val="0"/>
                          <w:divBdr>
                            <w:top w:val="none" w:sz="0" w:space="0" w:color="auto"/>
                            <w:left w:val="none" w:sz="0" w:space="0" w:color="auto"/>
                            <w:bottom w:val="none" w:sz="0" w:space="0" w:color="auto"/>
                            <w:right w:val="none" w:sz="0" w:space="0" w:color="auto"/>
                          </w:divBdr>
                          <w:divsChild>
                            <w:div w:id="344937271">
                              <w:marLeft w:val="0"/>
                              <w:marRight w:val="0"/>
                              <w:marTop w:val="0"/>
                              <w:marBottom w:val="0"/>
                              <w:divBdr>
                                <w:top w:val="none" w:sz="0" w:space="0" w:color="auto"/>
                                <w:left w:val="none" w:sz="0" w:space="0" w:color="auto"/>
                                <w:bottom w:val="none" w:sz="0" w:space="0" w:color="auto"/>
                                <w:right w:val="none" w:sz="0" w:space="0" w:color="auto"/>
                              </w:divBdr>
                            </w:div>
                            <w:div w:id="350380335">
                              <w:marLeft w:val="0"/>
                              <w:marRight w:val="0"/>
                              <w:marTop w:val="0"/>
                              <w:marBottom w:val="0"/>
                              <w:divBdr>
                                <w:top w:val="none" w:sz="0" w:space="0" w:color="auto"/>
                                <w:left w:val="none" w:sz="0" w:space="0" w:color="auto"/>
                                <w:bottom w:val="none" w:sz="0" w:space="0" w:color="auto"/>
                                <w:right w:val="none" w:sz="0" w:space="0" w:color="auto"/>
                              </w:divBdr>
                            </w:div>
                            <w:div w:id="855994756">
                              <w:marLeft w:val="0"/>
                              <w:marRight w:val="0"/>
                              <w:marTop w:val="0"/>
                              <w:marBottom w:val="0"/>
                              <w:divBdr>
                                <w:top w:val="none" w:sz="0" w:space="0" w:color="auto"/>
                                <w:left w:val="none" w:sz="0" w:space="0" w:color="auto"/>
                                <w:bottom w:val="none" w:sz="0" w:space="0" w:color="auto"/>
                                <w:right w:val="none" w:sz="0" w:space="0" w:color="auto"/>
                              </w:divBdr>
                            </w:div>
                            <w:div w:id="857700224">
                              <w:marLeft w:val="0"/>
                              <w:marRight w:val="0"/>
                              <w:marTop w:val="0"/>
                              <w:marBottom w:val="0"/>
                              <w:divBdr>
                                <w:top w:val="none" w:sz="0" w:space="0" w:color="auto"/>
                                <w:left w:val="none" w:sz="0" w:space="0" w:color="auto"/>
                                <w:bottom w:val="none" w:sz="0" w:space="0" w:color="auto"/>
                                <w:right w:val="none" w:sz="0" w:space="0" w:color="auto"/>
                              </w:divBdr>
                            </w:div>
                            <w:div w:id="210071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47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31362">
              <w:marLeft w:val="0"/>
              <w:marRight w:val="0"/>
              <w:marTop w:val="0"/>
              <w:marBottom w:val="0"/>
              <w:divBdr>
                <w:top w:val="none" w:sz="0" w:space="0" w:color="auto"/>
                <w:left w:val="none" w:sz="0" w:space="0" w:color="auto"/>
                <w:bottom w:val="none" w:sz="0" w:space="0" w:color="auto"/>
                <w:right w:val="none" w:sz="0" w:space="0" w:color="auto"/>
              </w:divBdr>
              <w:divsChild>
                <w:div w:id="2069955660">
                  <w:marLeft w:val="0"/>
                  <w:marRight w:val="0"/>
                  <w:marTop w:val="0"/>
                  <w:marBottom w:val="0"/>
                  <w:divBdr>
                    <w:top w:val="none" w:sz="0" w:space="0" w:color="auto"/>
                    <w:left w:val="none" w:sz="0" w:space="0" w:color="auto"/>
                    <w:bottom w:val="none" w:sz="0" w:space="0" w:color="auto"/>
                    <w:right w:val="none" w:sz="0" w:space="0" w:color="auto"/>
                  </w:divBdr>
                  <w:divsChild>
                    <w:div w:id="754014848">
                      <w:marLeft w:val="0"/>
                      <w:marRight w:val="0"/>
                      <w:marTop w:val="0"/>
                      <w:marBottom w:val="0"/>
                      <w:divBdr>
                        <w:top w:val="none" w:sz="0" w:space="0" w:color="auto"/>
                        <w:left w:val="none" w:sz="0" w:space="0" w:color="auto"/>
                        <w:bottom w:val="none" w:sz="0" w:space="0" w:color="auto"/>
                        <w:right w:val="none" w:sz="0" w:space="0" w:color="auto"/>
                      </w:divBdr>
                      <w:divsChild>
                        <w:div w:id="974022524">
                          <w:marLeft w:val="0"/>
                          <w:marRight w:val="0"/>
                          <w:marTop w:val="0"/>
                          <w:marBottom w:val="0"/>
                          <w:divBdr>
                            <w:top w:val="none" w:sz="0" w:space="0" w:color="auto"/>
                            <w:left w:val="none" w:sz="0" w:space="0" w:color="auto"/>
                            <w:bottom w:val="none" w:sz="0" w:space="0" w:color="auto"/>
                            <w:right w:val="none" w:sz="0" w:space="0" w:color="auto"/>
                          </w:divBdr>
                        </w:div>
                      </w:divsChild>
                    </w:div>
                    <w:div w:id="969356808">
                      <w:marLeft w:val="0"/>
                      <w:marRight w:val="0"/>
                      <w:marTop w:val="0"/>
                      <w:marBottom w:val="0"/>
                      <w:divBdr>
                        <w:top w:val="none" w:sz="0" w:space="0" w:color="auto"/>
                        <w:left w:val="none" w:sz="0" w:space="0" w:color="auto"/>
                        <w:bottom w:val="none" w:sz="0" w:space="0" w:color="auto"/>
                        <w:right w:val="none" w:sz="0" w:space="0" w:color="auto"/>
                      </w:divBdr>
                    </w:div>
                    <w:div w:id="18125524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576136294">
          <w:marLeft w:val="-150"/>
          <w:marRight w:val="-150"/>
          <w:marTop w:val="0"/>
          <w:marBottom w:val="0"/>
          <w:divBdr>
            <w:top w:val="none" w:sz="0" w:space="0" w:color="auto"/>
            <w:left w:val="none" w:sz="0" w:space="0" w:color="auto"/>
            <w:bottom w:val="none" w:sz="0" w:space="0" w:color="auto"/>
            <w:right w:val="none" w:sz="0" w:space="0" w:color="auto"/>
          </w:divBdr>
          <w:divsChild>
            <w:div w:id="1957714928">
              <w:marLeft w:val="0"/>
              <w:marRight w:val="0"/>
              <w:marTop w:val="0"/>
              <w:marBottom w:val="0"/>
              <w:divBdr>
                <w:top w:val="none" w:sz="0" w:space="0" w:color="auto"/>
                <w:left w:val="none" w:sz="0" w:space="0" w:color="auto"/>
                <w:bottom w:val="none" w:sz="0" w:space="0" w:color="auto"/>
                <w:right w:val="none" w:sz="0" w:space="0" w:color="auto"/>
              </w:divBdr>
              <w:divsChild>
                <w:div w:id="78908179">
                  <w:marLeft w:val="0"/>
                  <w:marRight w:val="0"/>
                  <w:marTop w:val="0"/>
                  <w:marBottom w:val="0"/>
                  <w:divBdr>
                    <w:top w:val="none" w:sz="0" w:space="0" w:color="auto"/>
                    <w:left w:val="none" w:sz="0" w:space="0" w:color="auto"/>
                    <w:bottom w:val="none" w:sz="0" w:space="0" w:color="auto"/>
                    <w:right w:val="none" w:sz="0" w:space="0" w:color="auto"/>
                  </w:divBdr>
                  <w:divsChild>
                    <w:div w:id="1137840770">
                      <w:marLeft w:val="0"/>
                      <w:marRight w:val="0"/>
                      <w:marTop w:val="0"/>
                      <w:marBottom w:val="0"/>
                      <w:divBdr>
                        <w:top w:val="none" w:sz="0" w:space="0" w:color="auto"/>
                        <w:left w:val="none" w:sz="0" w:space="0" w:color="auto"/>
                        <w:bottom w:val="none" w:sz="0" w:space="0" w:color="auto"/>
                        <w:right w:val="none" w:sz="0" w:space="0" w:color="auto"/>
                      </w:divBdr>
                    </w:div>
                    <w:div w:id="2022969687">
                      <w:marLeft w:val="0"/>
                      <w:marRight w:val="0"/>
                      <w:marTop w:val="0"/>
                      <w:marBottom w:val="0"/>
                      <w:divBdr>
                        <w:top w:val="none" w:sz="0" w:space="0" w:color="auto"/>
                        <w:left w:val="none" w:sz="0" w:space="0" w:color="auto"/>
                        <w:bottom w:val="none" w:sz="0" w:space="0" w:color="auto"/>
                        <w:right w:val="none" w:sz="0" w:space="0" w:color="auto"/>
                      </w:divBdr>
                      <w:divsChild>
                        <w:div w:id="66768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488324">
                  <w:marLeft w:val="0"/>
                  <w:marRight w:val="0"/>
                  <w:marTop w:val="0"/>
                  <w:marBottom w:val="0"/>
                  <w:divBdr>
                    <w:top w:val="none" w:sz="0" w:space="0" w:color="auto"/>
                    <w:left w:val="none" w:sz="0" w:space="0" w:color="auto"/>
                    <w:bottom w:val="none" w:sz="0" w:space="0" w:color="auto"/>
                    <w:right w:val="none" w:sz="0" w:space="0" w:color="auto"/>
                  </w:divBdr>
                  <w:divsChild>
                    <w:div w:id="157458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465234">
      <w:bodyDiv w:val="1"/>
      <w:marLeft w:val="0"/>
      <w:marRight w:val="0"/>
      <w:marTop w:val="0"/>
      <w:marBottom w:val="0"/>
      <w:divBdr>
        <w:top w:val="none" w:sz="0" w:space="0" w:color="auto"/>
        <w:left w:val="none" w:sz="0" w:space="0" w:color="auto"/>
        <w:bottom w:val="none" w:sz="0" w:space="0" w:color="auto"/>
        <w:right w:val="none" w:sz="0" w:space="0" w:color="auto"/>
      </w:divBdr>
      <w:divsChild>
        <w:div w:id="182322827">
          <w:marLeft w:val="-225"/>
          <w:marRight w:val="-225"/>
          <w:marTop w:val="0"/>
          <w:marBottom w:val="0"/>
          <w:divBdr>
            <w:top w:val="none" w:sz="0" w:space="0" w:color="auto"/>
            <w:left w:val="none" w:sz="0" w:space="0" w:color="auto"/>
            <w:bottom w:val="none" w:sz="0" w:space="0" w:color="auto"/>
            <w:right w:val="none" w:sz="0" w:space="0" w:color="auto"/>
          </w:divBdr>
          <w:divsChild>
            <w:div w:id="1270890764">
              <w:marLeft w:val="0"/>
              <w:marRight w:val="0"/>
              <w:marTop w:val="0"/>
              <w:marBottom w:val="0"/>
              <w:divBdr>
                <w:top w:val="none" w:sz="0" w:space="0" w:color="auto"/>
                <w:left w:val="none" w:sz="0" w:space="0" w:color="auto"/>
                <w:bottom w:val="none" w:sz="0" w:space="0" w:color="auto"/>
                <w:right w:val="none" w:sz="0" w:space="0" w:color="auto"/>
              </w:divBdr>
              <w:divsChild>
                <w:div w:id="1040127416">
                  <w:marLeft w:val="0"/>
                  <w:marRight w:val="0"/>
                  <w:marTop w:val="0"/>
                  <w:marBottom w:val="0"/>
                  <w:divBdr>
                    <w:top w:val="none" w:sz="0" w:space="0" w:color="auto"/>
                    <w:left w:val="none" w:sz="0" w:space="0" w:color="auto"/>
                    <w:bottom w:val="none" w:sz="0" w:space="0" w:color="auto"/>
                    <w:right w:val="none" w:sz="0" w:space="0" w:color="auto"/>
                  </w:divBdr>
                </w:div>
                <w:div w:id="1306087901">
                  <w:marLeft w:val="0"/>
                  <w:marRight w:val="0"/>
                  <w:marTop w:val="0"/>
                  <w:marBottom w:val="450"/>
                  <w:divBdr>
                    <w:top w:val="none" w:sz="0" w:space="0" w:color="auto"/>
                    <w:left w:val="none" w:sz="0" w:space="0" w:color="auto"/>
                    <w:bottom w:val="none" w:sz="0" w:space="0" w:color="auto"/>
                    <w:right w:val="none" w:sz="0" w:space="0" w:color="auto"/>
                  </w:divBdr>
                  <w:divsChild>
                    <w:div w:id="567611368">
                      <w:marLeft w:val="0"/>
                      <w:marRight w:val="0"/>
                      <w:marTop w:val="0"/>
                      <w:marBottom w:val="0"/>
                      <w:divBdr>
                        <w:top w:val="none" w:sz="0" w:space="0" w:color="auto"/>
                        <w:left w:val="none" w:sz="0" w:space="0" w:color="auto"/>
                        <w:bottom w:val="none" w:sz="0" w:space="0" w:color="auto"/>
                        <w:right w:val="none" w:sz="0" w:space="0" w:color="auto"/>
                      </w:divBdr>
                      <w:divsChild>
                        <w:div w:id="100489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049271">
      <w:bodyDiv w:val="1"/>
      <w:marLeft w:val="0"/>
      <w:marRight w:val="0"/>
      <w:marTop w:val="0"/>
      <w:marBottom w:val="0"/>
      <w:divBdr>
        <w:top w:val="none" w:sz="0" w:space="0" w:color="auto"/>
        <w:left w:val="none" w:sz="0" w:space="0" w:color="auto"/>
        <w:bottom w:val="none" w:sz="0" w:space="0" w:color="auto"/>
        <w:right w:val="none" w:sz="0" w:space="0" w:color="auto"/>
      </w:divBdr>
      <w:divsChild>
        <w:div w:id="433791081">
          <w:marLeft w:val="0"/>
          <w:marRight w:val="0"/>
          <w:marTop w:val="0"/>
          <w:marBottom w:val="0"/>
          <w:divBdr>
            <w:top w:val="none" w:sz="0" w:space="0" w:color="auto"/>
            <w:left w:val="none" w:sz="0" w:space="0" w:color="auto"/>
            <w:bottom w:val="none" w:sz="0" w:space="0" w:color="auto"/>
            <w:right w:val="none" w:sz="0" w:space="0" w:color="auto"/>
          </w:divBdr>
        </w:div>
        <w:div w:id="717750829">
          <w:marLeft w:val="0"/>
          <w:marRight w:val="0"/>
          <w:marTop w:val="0"/>
          <w:marBottom w:val="0"/>
          <w:divBdr>
            <w:top w:val="single" w:sz="2" w:space="0" w:color="FFFFFF"/>
            <w:left w:val="single" w:sz="2" w:space="0" w:color="FFFFFF"/>
            <w:bottom w:val="single" w:sz="6" w:space="0" w:color="FFFFFF"/>
            <w:right w:val="single" w:sz="2" w:space="0" w:color="FFFFFF"/>
          </w:divBdr>
          <w:divsChild>
            <w:div w:id="1018896124">
              <w:marLeft w:val="0"/>
              <w:marRight w:val="0"/>
              <w:marTop w:val="0"/>
              <w:marBottom w:val="0"/>
              <w:divBdr>
                <w:top w:val="none" w:sz="0" w:space="0" w:color="auto"/>
                <w:left w:val="none" w:sz="0" w:space="0" w:color="auto"/>
                <w:bottom w:val="none" w:sz="0" w:space="0" w:color="auto"/>
                <w:right w:val="none" w:sz="0" w:space="0" w:color="auto"/>
              </w:divBdr>
              <w:divsChild>
                <w:div w:id="2118334239">
                  <w:marLeft w:val="0"/>
                  <w:marRight w:val="0"/>
                  <w:marTop w:val="0"/>
                  <w:marBottom w:val="0"/>
                  <w:divBdr>
                    <w:top w:val="none" w:sz="0" w:space="0" w:color="auto"/>
                    <w:left w:val="none" w:sz="0" w:space="0" w:color="auto"/>
                    <w:bottom w:val="none" w:sz="0" w:space="0" w:color="auto"/>
                    <w:right w:val="none" w:sz="0" w:space="0" w:color="auto"/>
                  </w:divBdr>
                  <w:divsChild>
                    <w:div w:id="2115708006">
                      <w:marLeft w:val="0"/>
                      <w:marRight w:val="0"/>
                      <w:marTop w:val="0"/>
                      <w:marBottom w:val="0"/>
                      <w:divBdr>
                        <w:top w:val="none" w:sz="0" w:space="0" w:color="auto"/>
                        <w:left w:val="none" w:sz="0" w:space="0" w:color="auto"/>
                        <w:bottom w:val="none" w:sz="0" w:space="0" w:color="auto"/>
                        <w:right w:val="none" w:sz="0" w:space="0" w:color="auto"/>
                      </w:divBdr>
                      <w:divsChild>
                        <w:div w:id="796066252">
                          <w:marLeft w:val="0"/>
                          <w:marRight w:val="0"/>
                          <w:marTop w:val="0"/>
                          <w:marBottom w:val="300"/>
                          <w:divBdr>
                            <w:top w:val="none" w:sz="0" w:space="0" w:color="auto"/>
                            <w:left w:val="none" w:sz="0" w:space="0" w:color="auto"/>
                            <w:bottom w:val="none" w:sz="0" w:space="0" w:color="auto"/>
                            <w:right w:val="none" w:sz="0" w:space="0" w:color="auto"/>
                          </w:divBdr>
                          <w:divsChild>
                            <w:div w:id="885291902">
                              <w:marLeft w:val="0"/>
                              <w:marRight w:val="0"/>
                              <w:marTop w:val="0"/>
                              <w:marBottom w:val="0"/>
                              <w:divBdr>
                                <w:top w:val="none" w:sz="0" w:space="0" w:color="auto"/>
                                <w:left w:val="none" w:sz="0" w:space="0" w:color="auto"/>
                                <w:bottom w:val="none" w:sz="0" w:space="0" w:color="auto"/>
                                <w:right w:val="none" w:sz="0" w:space="0" w:color="auto"/>
                              </w:divBdr>
                            </w:div>
                          </w:divsChild>
                        </w:div>
                        <w:div w:id="161069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394052">
      <w:bodyDiv w:val="1"/>
      <w:marLeft w:val="0"/>
      <w:marRight w:val="0"/>
      <w:marTop w:val="0"/>
      <w:marBottom w:val="0"/>
      <w:divBdr>
        <w:top w:val="none" w:sz="0" w:space="0" w:color="auto"/>
        <w:left w:val="none" w:sz="0" w:space="0" w:color="auto"/>
        <w:bottom w:val="none" w:sz="0" w:space="0" w:color="auto"/>
        <w:right w:val="none" w:sz="0" w:space="0" w:color="auto"/>
      </w:divBdr>
      <w:divsChild>
        <w:div w:id="90207736">
          <w:marLeft w:val="-225"/>
          <w:marRight w:val="-225"/>
          <w:marTop w:val="0"/>
          <w:marBottom w:val="0"/>
          <w:divBdr>
            <w:top w:val="none" w:sz="0" w:space="0" w:color="auto"/>
            <w:left w:val="none" w:sz="0" w:space="0" w:color="auto"/>
            <w:bottom w:val="none" w:sz="0" w:space="0" w:color="auto"/>
            <w:right w:val="none" w:sz="0" w:space="0" w:color="auto"/>
          </w:divBdr>
        </w:div>
        <w:div w:id="776144443">
          <w:marLeft w:val="-225"/>
          <w:marRight w:val="-225"/>
          <w:marTop w:val="0"/>
          <w:marBottom w:val="0"/>
          <w:divBdr>
            <w:top w:val="none" w:sz="0" w:space="0" w:color="auto"/>
            <w:left w:val="none" w:sz="0" w:space="0" w:color="auto"/>
            <w:bottom w:val="none" w:sz="0" w:space="0" w:color="auto"/>
            <w:right w:val="none" w:sz="0" w:space="0" w:color="auto"/>
          </w:divBdr>
          <w:divsChild>
            <w:div w:id="1999651349">
              <w:marLeft w:val="0"/>
              <w:marRight w:val="0"/>
              <w:marTop w:val="0"/>
              <w:marBottom w:val="0"/>
              <w:divBdr>
                <w:top w:val="none" w:sz="0" w:space="0" w:color="auto"/>
                <w:left w:val="none" w:sz="0" w:space="0" w:color="auto"/>
                <w:bottom w:val="none" w:sz="0" w:space="0" w:color="auto"/>
                <w:right w:val="none" w:sz="0" w:space="0" w:color="auto"/>
              </w:divBdr>
              <w:divsChild>
                <w:div w:id="351536080">
                  <w:marLeft w:val="0"/>
                  <w:marRight w:val="0"/>
                  <w:marTop w:val="0"/>
                  <w:marBottom w:val="450"/>
                  <w:divBdr>
                    <w:top w:val="none" w:sz="0" w:space="0" w:color="auto"/>
                    <w:left w:val="none" w:sz="0" w:space="0" w:color="auto"/>
                    <w:bottom w:val="none" w:sz="0" w:space="0" w:color="auto"/>
                    <w:right w:val="none" w:sz="0" w:space="0" w:color="auto"/>
                  </w:divBdr>
                  <w:divsChild>
                    <w:div w:id="1285768698">
                      <w:marLeft w:val="0"/>
                      <w:marRight w:val="0"/>
                      <w:marTop w:val="0"/>
                      <w:marBottom w:val="0"/>
                      <w:divBdr>
                        <w:top w:val="single" w:sz="6" w:space="0" w:color="DEE2E6"/>
                        <w:left w:val="single" w:sz="6" w:space="0" w:color="DEE2E6"/>
                        <w:bottom w:val="single" w:sz="6" w:space="0" w:color="DEE2E6"/>
                        <w:right w:val="single" w:sz="6" w:space="0" w:color="DEE2E6"/>
                      </w:divBdr>
                      <w:divsChild>
                        <w:div w:id="208845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16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852453">
      <w:bodyDiv w:val="1"/>
      <w:marLeft w:val="0"/>
      <w:marRight w:val="0"/>
      <w:marTop w:val="0"/>
      <w:marBottom w:val="0"/>
      <w:divBdr>
        <w:top w:val="none" w:sz="0" w:space="0" w:color="auto"/>
        <w:left w:val="none" w:sz="0" w:space="0" w:color="auto"/>
        <w:bottom w:val="none" w:sz="0" w:space="0" w:color="auto"/>
        <w:right w:val="none" w:sz="0" w:space="0" w:color="auto"/>
      </w:divBdr>
      <w:divsChild>
        <w:div w:id="132526809">
          <w:marLeft w:val="2560"/>
          <w:marRight w:val="0"/>
          <w:marTop w:val="0"/>
          <w:marBottom w:val="0"/>
          <w:divBdr>
            <w:top w:val="none" w:sz="0" w:space="0" w:color="auto"/>
            <w:left w:val="none" w:sz="0" w:space="0" w:color="auto"/>
            <w:bottom w:val="none" w:sz="0" w:space="0" w:color="auto"/>
            <w:right w:val="none" w:sz="0" w:space="0" w:color="auto"/>
          </w:divBdr>
          <w:divsChild>
            <w:div w:id="116026439">
              <w:marLeft w:val="0"/>
              <w:marRight w:val="0"/>
              <w:marTop w:val="0"/>
              <w:marBottom w:val="0"/>
              <w:divBdr>
                <w:top w:val="none" w:sz="0" w:space="0" w:color="auto"/>
                <w:left w:val="none" w:sz="0" w:space="0" w:color="auto"/>
                <w:bottom w:val="none" w:sz="0" w:space="0" w:color="auto"/>
                <w:right w:val="none" w:sz="0" w:space="0" w:color="auto"/>
              </w:divBdr>
              <w:divsChild>
                <w:div w:id="762337673">
                  <w:marLeft w:val="0"/>
                  <w:marRight w:val="0"/>
                  <w:marTop w:val="0"/>
                  <w:marBottom w:val="0"/>
                  <w:divBdr>
                    <w:top w:val="none" w:sz="0" w:space="0" w:color="auto"/>
                    <w:left w:val="none" w:sz="0" w:space="0" w:color="auto"/>
                    <w:bottom w:val="none" w:sz="0" w:space="0" w:color="auto"/>
                    <w:right w:val="none" w:sz="0" w:space="0" w:color="auto"/>
                  </w:divBdr>
                  <w:divsChild>
                    <w:div w:id="84769245">
                      <w:marLeft w:val="0"/>
                      <w:marRight w:val="0"/>
                      <w:marTop w:val="0"/>
                      <w:marBottom w:val="0"/>
                      <w:divBdr>
                        <w:top w:val="none" w:sz="0" w:space="0" w:color="auto"/>
                        <w:left w:val="none" w:sz="0" w:space="0" w:color="auto"/>
                        <w:bottom w:val="none" w:sz="0" w:space="0" w:color="auto"/>
                        <w:right w:val="none" w:sz="0" w:space="0" w:color="auto"/>
                      </w:divBdr>
                    </w:div>
                  </w:divsChild>
                </w:div>
                <w:div w:id="988049378">
                  <w:marLeft w:val="0"/>
                  <w:marRight w:val="0"/>
                  <w:marTop w:val="0"/>
                  <w:marBottom w:val="0"/>
                  <w:divBdr>
                    <w:top w:val="none" w:sz="0" w:space="0" w:color="auto"/>
                    <w:left w:val="none" w:sz="0" w:space="0" w:color="auto"/>
                    <w:bottom w:val="none" w:sz="0" w:space="0" w:color="auto"/>
                    <w:right w:val="none" w:sz="0" w:space="0" w:color="auto"/>
                  </w:divBdr>
                </w:div>
                <w:div w:id="1255170121">
                  <w:marLeft w:val="0"/>
                  <w:marRight w:val="0"/>
                  <w:marTop w:val="0"/>
                  <w:marBottom w:val="0"/>
                  <w:divBdr>
                    <w:top w:val="none" w:sz="0" w:space="0" w:color="auto"/>
                    <w:left w:val="none" w:sz="0" w:space="0" w:color="auto"/>
                    <w:bottom w:val="none" w:sz="0" w:space="0" w:color="auto"/>
                    <w:right w:val="none" w:sz="0" w:space="0" w:color="auto"/>
                  </w:divBdr>
                  <w:divsChild>
                    <w:div w:id="399258733">
                      <w:marLeft w:val="0"/>
                      <w:marRight w:val="0"/>
                      <w:marTop w:val="0"/>
                      <w:marBottom w:val="0"/>
                      <w:divBdr>
                        <w:top w:val="none" w:sz="0" w:space="0" w:color="auto"/>
                        <w:left w:val="none" w:sz="0" w:space="0" w:color="auto"/>
                        <w:bottom w:val="none" w:sz="0" w:space="0" w:color="auto"/>
                        <w:right w:val="none" w:sz="0" w:space="0" w:color="auto"/>
                      </w:divBdr>
                      <w:divsChild>
                        <w:div w:id="203644108">
                          <w:marLeft w:val="0"/>
                          <w:marRight w:val="0"/>
                          <w:marTop w:val="0"/>
                          <w:marBottom w:val="0"/>
                          <w:divBdr>
                            <w:top w:val="none" w:sz="0" w:space="0" w:color="auto"/>
                            <w:left w:val="none" w:sz="0" w:space="0" w:color="auto"/>
                            <w:bottom w:val="none" w:sz="0" w:space="0" w:color="auto"/>
                            <w:right w:val="none" w:sz="0" w:space="0" w:color="auto"/>
                          </w:divBdr>
                          <w:divsChild>
                            <w:div w:id="459154164">
                              <w:marLeft w:val="0"/>
                              <w:marRight w:val="0"/>
                              <w:marTop w:val="0"/>
                              <w:marBottom w:val="0"/>
                              <w:divBdr>
                                <w:top w:val="none" w:sz="0" w:space="0" w:color="auto"/>
                                <w:left w:val="none" w:sz="0" w:space="0" w:color="auto"/>
                                <w:bottom w:val="none" w:sz="0" w:space="0" w:color="auto"/>
                                <w:right w:val="none" w:sz="0" w:space="0" w:color="auto"/>
                              </w:divBdr>
                              <w:divsChild>
                                <w:div w:id="9675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406375">
              <w:marLeft w:val="0"/>
              <w:marRight w:val="0"/>
              <w:marTop w:val="0"/>
              <w:marBottom w:val="0"/>
              <w:divBdr>
                <w:top w:val="none" w:sz="0" w:space="0" w:color="auto"/>
                <w:left w:val="none" w:sz="0" w:space="0" w:color="auto"/>
                <w:bottom w:val="none" w:sz="0" w:space="0" w:color="auto"/>
                <w:right w:val="none" w:sz="0" w:space="0" w:color="auto"/>
              </w:divBdr>
            </w:div>
          </w:divsChild>
        </w:div>
        <w:div w:id="334304773">
          <w:marLeft w:val="2560"/>
          <w:marRight w:val="0"/>
          <w:marTop w:val="0"/>
          <w:marBottom w:val="0"/>
          <w:divBdr>
            <w:top w:val="none" w:sz="0" w:space="0" w:color="auto"/>
            <w:left w:val="none" w:sz="0" w:space="0" w:color="auto"/>
            <w:bottom w:val="none" w:sz="0" w:space="0" w:color="auto"/>
            <w:right w:val="none" w:sz="0" w:space="0" w:color="auto"/>
          </w:divBdr>
          <w:divsChild>
            <w:div w:id="60833414">
              <w:marLeft w:val="0"/>
              <w:marRight w:val="0"/>
              <w:marTop w:val="0"/>
              <w:marBottom w:val="0"/>
              <w:divBdr>
                <w:top w:val="none" w:sz="0" w:space="0" w:color="auto"/>
                <w:left w:val="none" w:sz="0" w:space="0" w:color="auto"/>
                <w:bottom w:val="none" w:sz="0" w:space="0" w:color="auto"/>
                <w:right w:val="none" w:sz="0" w:space="0" w:color="auto"/>
              </w:divBdr>
              <w:divsChild>
                <w:div w:id="147479961">
                  <w:marLeft w:val="0"/>
                  <w:marRight w:val="0"/>
                  <w:marTop w:val="0"/>
                  <w:marBottom w:val="0"/>
                  <w:divBdr>
                    <w:top w:val="none" w:sz="0" w:space="0" w:color="auto"/>
                    <w:left w:val="none" w:sz="0" w:space="0" w:color="auto"/>
                    <w:bottom w:val="none" w:sz="0" w:space="0" w:color="auto"/>
                    <w:right w:val="none" w:sz="0" w:space="0" w:color="auto"/>
                  </w:divBdr>
                  <w:divsChild>
                    <w:div w:id="415588659">
                      <w:marLeft w:val="0"/>
                      <w:marRight w:val="0"/>
                      <w:marTop w:val="0"/>
                      <w:marBottom w:val="0"/>
                      <w:divBdr>
                        <w:top w:val="none" w:sz="0" w:space="0" w:color="auto"/>
                        <w:left w:val="none" w:sz="0" w:space="0" w:color="auto"/>
                        <w:bottom w:val="none" w:sz="0" w:space="0" w:color="auto"/>
                        <w:right w:val="none" w:sz="0" w:space="0" w:color="auto"/>
                      </w:divBdr>
                      <w:divsChild>
                        <w:div w:id="1245606172">
                          <w:marLeft w:val="0"/>
                          <w:marRight w:val="0"/>
                          <w:marTop w:val="420"/>
                          <w:marBottom w:val="0"/>
                          <w:divBdr>
                            <w:top w:val="none" w:sz="0" w:space="0" w:color="auto"/>
                            <w:left w:val="none" w:sz="0" w:space="0" w:color="auto"/>
                            <w:bottom w:val="none" w:sz="0" w:space="0" w:color="auto"/>
                            <w:right w:val="none" w:sz="0" w:space="0" w:color="auto"/>
                          </w:divBdr>
                        </w:div>
                      </w:divsChild>
                    </w:div>
                  </w:divsChild>
                </w:div>
                <w:div w:id="531918794">
                  <w:marLeft w:val="0"/>
                  <w:marRight w:val="0"/>
                  <w:marTop w:val="0"/>
                  <w:marBottom w:val="0"/>
                  <w:divBdr>
                    <w:top w:val="none" w:sz="0" w:space="0" w:color="auto"/>
                    <w:left w:val="none" w:sz="0" w:space="0" w:color="auto"/>
                    <w:bottom w:val="none" w:sz="0" w:space="0" w:color="auto"/>
                    <w:right w:val="none" w:sz="0" w:space="0" w:color="auto"/>
                  </w:divBdr>
                </w:div>
                <w:div w:id="1578243227">
                  <w:marLeft w:val="0"/>
                  <w:marRight w:val="0"/>
                  <w:marTop w:val="0"/>
                  <w:marBottom w:val="0"/>
                  <w:divBdr>
                    <w:top w:val="none" w:sz="0" w:space="0" w:color="auto"/>
                    <w:left w:val="none" w:sz="0" w:space="0" w:color="auto"/>
                    <w:bottom w:val="none" w:sz="0" w:space="0" w:color="auto"/>
                    <w:right w:val="none" w:sz="0" w:space="0" w:color="auto"/>
                  </w:divBdr>
                </w:div>
              </w:divsChild>
            </w:div>
            <w:div w:id="481700414">
              <w:marLeft w:val="0"/>
              <w:marRight w:val="0"/>
              <w:marTop w:val="0"/>
              <w:marBottom w:val="0"/>
              <w:divBdr>
                <w:top w:val="none" w:sz="0" w:space="0" w:color="auto"/>
                <w:left w:val="none" w:sz="0" w:space="0" w:color="auto"/>
                <w:bottom w:val="none" w:sz="0" w:space="0" w:color="auto"/>
                <w:right w:val="none" w:sz="0" w:space="0" w:color="auto"/>
              </w:divBdr>
              <w:divsChild>
                <w:div w:id="1216699059">
                  <w:marLeft w:val="0"/>
                  <w:marRight w:val="0"/>
                  <w:marTop w:val="0"/>
                  <w:marBottom w:val="0"/>
                  <w:divBdr>
                    <w:top w:val="none" w:sz="0" w:space="0" w:color="auto"/>
                    <w:left w:val="none" w:sz="0" w:space="0" w:color="auto"/>
                    <w:bottom w:val="single" w:sz="24" w:space="0" w:color="E4E4E4"/>
                    <w:right w:val="none" w:sz="0" w:space="0" w:color="auto"/>
                  </w:divBdr>
                </w:div>
              </w:divsChild>
            </w:div>
          </w:divsChild>
        </w:div>
        <w:div w:id="443967174">
          <w:marLeft w:val="0"/>
          <w:marRight w:val="0"/>
          <w:marTop w:val="0"/>
          <w:marBottom w:val="0"/>
          <w:divBdr>
            <w:top w:val="none" w:sz="0" w:space="0" w:color="auto"/>
            <w:left w:val="none" w:sz="0" w:space="0" w:color="auto"/>
            <w:bottom w:val="none" w:sz="0" w:space="0" w:color="auto"/>
            <w:right w:val="none" w:sz="0" w:space="0" w:color="auto"/>
          </w:divBdr>
          <w:divsChild>
            <w:div w:id="283508843">
              <w:marLeft w:val="1280"/>
              <w:marRight w:val="0"/>
              <w:marTop w:val="0"/>
              <w:marBottom w:val="0"/>
              <w:divBdr>
                <w:top w:val="none" w:sz="0" w:space="0" w:color="auto"/>
                <w:left w:val="none" w:sz="0" w:space="0" w:color="auto"/>
                <w:bottom w:val="none" w:sz="0" w:space="0" w:color="auto"/>
                <w:right w:val="none" w:sz="0" w:space="0" w:color="auto"/>
              </w:divBdr>
              <w:divsChild>
                <w:div w:id="885215531">
                  <w:marLeft w:val="0"/>
                  <w:marRight w:val="0"/>
                  <w:marTop w:val="0"/>
                  <w:marBottom w:val="0"/>
                  <w:divBdr>
                    <w:top w:val="none" w:sz="0" w:space="0" w:color="auto"/>
                    <w:left w:val="none" w:sz="0" w:space="0" w:color="auto"/>
                    <w:bottom w:val="none" w:sz="0" w:space="0" w:color="auto"/>
                    <w:right w:val="none" w:sz="0" w:space="0" w:color="auto"/>
                  </w:divBdr>
                  <w:divsChild>
                    <w:div w:id="188032314">
                      <w:marLeft w:val="0"/>
                      <w:marRight w:val="0"/>
                      <w:marTop w:val="0"/>
                      <w:marBottom w:val="0"/>
                      <w:divBdr>
                        <w:top w:val="none" w:sz="0" w:space="0" w:color="auto"/>
                        <w:left w:val="none" w:sz="0" w:space="0" w:color="auto"/>
                        <w:bottom w:val="none" w:sz="0" w:space="0" w:color="auto"/>
                        <w:right w:val="none" w:sz="0" w:space="0" w:color="auto"/>
                      </w:divBdr>
                    </w:div>
                    <w:div w:id="13114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760493">
          <w:marLeft w:val="0"/>
          <w:marRight w:val="0"/>
          <w:marTop w:val="0"/>
          <w:marBottom w:val="0"/>
          <w:divBdr>
            <w:top w:val="none" w:sz="0" w:space="0" w:color="auto"/>
            <w:left w:val="none" w:sz="0" w:space="0" w:color="auto"/>
            <w:bottom w:val="none" w:sz="0" w:space="0" w:color="auto"/>
            <w:right w:val="none" w:sz="0" w:space="0" w:color="auto"/>
          </w:divBdr>
          <w:divsChild>
            <w:div w:id="1378622351">
              <w:marLeft w:val="1280"/>
              <w:marRight w:val="0"/>
              <w:marTop w:val="0"/>
              <w:marBottom w:val="0"/>
              <w:divBdr>
                <w:top w:val="none" w:sz="0" w:space="0" w:color="auto"/>
                <w:left w:val="none" w:sz="0" w:space="0" w:color="auto"/>
                <w:bottom w:val="none" w:sz="0" w:space="0" w:color="auto"/>
                <w:right w:val="none" w:sz="0" w:space="0" w:color="auto"/>
              </w:divBdr>
            </w:div>
          </w:divsChild>
        </w:div>
        <w:div w:id="1423263986">
          <w:marLeft w:val="0"/>
          <w:marRight w:val="0"/>
          <w:marTop w:val="0"/>
          <w:marBottom w:val="0"/>
          <w:divBdr>
            <w:top w:val="none" w:sz="0" w:space="0" w:color="auto"/>
            <w:left w:val="none" w:sz="0" w:space="0" w:color="auto"/>
            <w:bottom w:val="none" w:sz="0" w:space="0" w:color="auto"/>
            <w:right w:val="none" w:sz="0" w:space="0" w:color="auto"/>
          </w:divBdr>
          <w:divsChild>
            <w:div w:id="264076045">
              <w:marLeft w:val="0"/>
              <w:marRight w:val="0"/>
              <w:marTop w:val="0"/>
              <w:marBottom w:val="0"/>
              <w:divBdr>
                <w:top w:val="none" w:sz="0" w:space="0" w:color="auto"/>
                <w:left w:val="none" w:sz="0" w:space="0" w:color="auto"/>
                <w:bottom w:val="none" w:sz="0" w:space="0" w:color="auto"/>
                <w:right w:val="none" w:sz="0" w:space="0" w:color="auto"/>
              </w:divBdr>
              <w:divsChild>
                <w:div w:id="1349453775">
                  <w:marLeft w:val="0"/>
                  <w:marRight w:val="0"/>
                  <w:marTop w:val="0"/>
                  <w:marBottom w:val="0"/>
                  <w:divBdr>
                    <w:top w:val="none" w:sz="0" w:space="0" w:color="auto"/>
                    <w:left w:val="none" w:sz="0" w:space="0" w:color="auto"/>
                    <w:bottom w:val="none" w:sz="0" w:space="0" w:color="auto"/>
                    <w:right w:val="none" w:sz="0" w:space="0" w:color="auto"/>
                  </w:divBdr>
                </w:div>
              </w:divsChild>
            </w:div>
            <w:div w:id="117264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742762">
      <w:bodyDiv w:val="1"/>
      <w:marLeft w:val="0"/>
      <w:marRight w:val="0"/>
      <w:marTop w:val="0"/>
      <w:marBottom w:val="0"/>
      <w:divBdr>
        <w:top w:val="none" w:sz="0" w:space="0" w:color="auto"/>
        <w:left w:val="none" w:sz="0" w:space="0" w:color="auto"/>
        <w:bottom w:val="none" w:sz="0" w:space="0" w:color="auto"/>
        <w:right w:val="none" w:sz="0" w:space="0" w:color="auto"/>
      </w:divBdr>
      <w:divsChild>
        <w:div w:id="2109739757">
          <w:marLeft w:val="0"/>
          <w:marRight w:val="0"/>
          <w:marTop w:val="0"/>
          <w:marBottom w:val="0"/>
          <w:divBdr>
            <w:top w:val="none" w:sz="0" w:space="0" w:color="auto"/>
            <w:left w:val="none" w:sz="0" w:space="0" w:color="auto"/>
            <w:bottom w:val="none" w:sz="0" w:space="0" w:color="auto"/>
            <w:right w:val="none" w:sz="0" w:space="0" w:color="auto"/>
          </w:divBdr>
        </w:div>
      </w:divsChild>
    </w:div>
    <w:div w:id="305089504">
      <w:bodyDiv w:val="1"/>
      <w:marLeft w:val="0"/>
      <w:marRight w:val="0"/>
      <w:marTop w:val="0"/>
      <w:marBottom w:val="0"/>
      <w:divBdr>
        <w:top w:val="none" w:sz="0" w:space="0" w:color="auto"/>
        <w:left w:val="none" w:sz="0" w:space="0" w:color="auto"/>
        <w:bottom w:val="none" w:sz="0" w:space="0" w:color="auto"/>
        <w:right w:val="none" w:sz="0" w:space="0" w:color="auto"/>
      </w:divBdr>
      <w:divsChild>
        <w:div w:id="550263745">
          <w:marLeft w:val="0"/>
          <w:marRight w:val="0"/>
          <w:marTop w:val="0"/>
          <w:marBottom w:val="0"/>
          <w:divBdr>
            <w:top w:val="none" w:sz="0" w:space="0" w:color="auto"/>
            <w:left w:val="none" w:sz="0" w:space="0" w:color="auto"/>
            <w:bottom w:val="none" w:sz="0" w:space="0" w:color="auto"/>
            <w:right w:val="none" w:sz="0" w:space="0" w:color="auto"/>
          </w:divBdr>
        </w:div>
        <w:div w:id="1065640234">
          <w:marLeft w:val="0"/>
          <w:marRight w:val="0"/>
          <w:marTop w:val="0"/>
          <w:marBottom w:val="0"/>
          <w:divBdr>
            <w:top w:val="none" w:sz="0" w:space="0" w:color="auto"/>
            <w:left w:val="none" w:sz="0" w:space="0" w:color="auto"/>
            <w:bottom w:val="none" w:sz="0" w:space="0" w:color="auto"/>
            <w:right w:val="none" w:sz="0" w:space="0" w:color="auto"/>
          </w:divBdr>
          <w:divsChild>
            <w:div w:id="1554002976">
              <w:marLeft w:val="0"/>
              <w:marRight w:val="0"/>
              <w:marTop w:val="0"/>
              <w:marBottom w:val="0"/>
              <w:divBdr>
                <w:top w:val="none" w:sz="0" w:space="0" w:color="auto"/>
                <w:left w:val="none" w:sz="0" w:space="0" w:color="auto"/>
                <w:bottom w:val="none" w:sz="0" w:space="0" w:color="auto"/>
                <w:right w:val="none" w:sz="0" w:space="0" w:color="auto"/>
              </w:divBdr>
            </w:div>
          </w:divsChild>
        </w:div>
        <w:div w:id="1242787153">
          <w:marLeft w:val="0"/>
          <w:marRight w:val="0"/>
          <w:marTop w:val="0"/>
          <w:marBottom w:val="0"/>
          <w:divBdr>
            <w:top w:val="none" w:sz="0" w:space="0" w:color="auto"/>
            <w:left w:val="none" w:sz="0" w:space="0" w:color="auto"/>
            <w:bottom w:val="none" w:sz="0" w:space="0" w:color="auto"/>
            <w:right w:val="none" w:sz="0" w:space="0" w:color="auto"/>
          </w:divBdr>
        </w:div>
      </w:divsChild>
    </w:div>
    <w:div w:id="305278041">
      <w:bodyDiv w:val="1"/>
      <w:marLeft w:val="0"/>
      <w:marRight w:val="0"/>
      <w:marTop w:val="0"/>
      <w:marBottom w:val="0"/>
      <w:divBdr>
        <w:top w:val="none" w:sz="0" w:space="0" w:color="auto"/>
        <w:left w:val="none" w:sz="0" w:space="0" w:color="auto"/>
        <w:bottom w:val="none" w:sz="0" w:space="0" w:color="auto"/>
        <w:right w:val="none" w:sz="0" w:space="0" w:color="auto"/>
      </w:divBdr>
      <w:divsChild>
        <w:div w:id="393239105">
          <w:marLeft w:val="-150"/>
          <w:marRight w:val="-150"/>
          <w:marTop w:val="0"/>
          <w:marBottom w:val="0"/>
          <w:divBdr>
            <w:top w:val="none" w:sz="0" w:space="0" w:color="auto"/>
            <w:left w:val="none" w:sz="0" w:space="0" w:color="auto"/>
            <w:bottom w:val="none" w:sz="0" w:space="0" w:color="auto"/>
            <w:right w:val="none" w:sz="0" w:space="0" w:color="auto"/>
          </w:divBdr>
          <w:divsChild>
            <w:div w:id="1494104015">
              <w:marLeft w:val="0"/>
              <w:marRight w:val="0"/>
              <w:marTop w:val="0"/>
              <w:marBottom w:val="0"/>
              <w:divBdr>
                <w:top w:val="none" w:sz="0" w:space="0" w:color="auto"/>
                <w:left w:val="none" w:sz="0" w:space="0" w:color="auto"/>
                <w:bottom w:val="none" w:sz="0" w:space="0" w:color="auto"/>
                <w:right w:val="none" w:sz="0" w:space="0" w:color="auto"/>
              </w:divBdr>
              <w:divsChild>
                <w:div w:id="10100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246444">
          <w:marLeft w:val="-150"/>
          <w:marRight w:val="-150"/>
          <w:marTop w:val="0"/>
          <w:marBottom w:val="0"/>
          <w:divBdr>
            <w:top w:val="none" w:sz="0" w:space="0" w:color="auto"/>
            <w:left w:val="none" w:sz="0" w:space="0" w:color="auto"/>
            <w:bottom w:val="none" w:sz="0" w:space="0" w:color="auto"/>
            <w:right w:val="none" w:sz="0" w:space="0" w:color="auto"/>
          </w:divBdr>
        </w:div>
      </w:divsChild>
    </w:div>
    <w:div w:id="305667859">
      <w:bodyDiv w:val="1"/>
      <w:marLeft w:val="0"/>
      <w:marRight w:val="0"/>
      <w:marTop w:val="0"/>
      <w:marBottom w:val="0"/>
      <w:divBdr>
        <w:top w:val="none" w:sz="0" w:space="0" w:color="auto"/>
        <w:left w:val="none" w:sz="0" w:space="0" w:color="auto"/>
        <w:bottom w:val="none" w:sz="0" w:space="0" w:color="auto"/>
        <w:right w:val="none" w:sz="0" w:space="0" w:color="auto"/>
      </w:divBdr>
      <w:divsChild>
        <w:div w:id="1785731743">
          <w:marLeft w:val="-150"/>
          <w:marRight w:val="-150"/>
          <w:marTop w:val="0"/>
          <w:marBottom w:val="0"/>
          <w:divBdr>
            <w:top w:val="none" w:sz="0" w:space="0" w:color="auto"/>
            <w:left w:val="none" w:sz="0" w:space="0" w:color="auto"/>
            <w:bottom w:val="none" w:sz="0" w:space="0" w:color="auto"/>
            <w:right w:val="none" w:sz="0" w:space="0" w:color="auto"/>
          </w:divBdr>
          <w:divsChild>
            <w:div w:id="924151168">
              <w:marLeft w:val="0"/>
              <w:marRight w:val="0"/>
              <w:marTop w:val="0"/>
              <w:marBottom w:val="0"/>
              <w:divBdr>
                <w:top w:val="none" w:sz="0" w:space="0" w:color="auto"/>
                <w:left w:val="none" w:sz="0" w:space="0" w:color="auto"/>
                <w:bottom w:val="none" w:sz="0" w:space="0" w:color="auto"/>
                <w:right w:val="none" w:sz="0" w:space="0" w:color="auto"/>
              </w:divBdr>
              <w:divsChild>
                <w:div w:id="856162942">
                  <w:marLeft w:val="0"/>
                  <w:marRight w:val="0"/>
                  <w:marTop w:val="0"/>
                  <w:marBottom w:val="0"/>
                  <w:divBdr>
                    <w:top w:val="none" w:sz="0" w:space="0" w:color="auto"/>
                    <w:left w:val="none" w:sz="0" w:space="0" w:color="auto"/>
                    <w:bottom w:val="none" w:sz="0" w:space="0" w:color="auto"/>
                    <w:right w:val="none" w:sz="0" w:space="0" w:color="auto"/>
                  </w:divBdr>
                  <w:divsChild>
                    <w:div w:id="192502211">
                      <w:marLeft w:val="0"/>
                      <w:marRight w:val="0"/>
                      <w:marTop w:val="0"/>
                      <w:marBottom w:val="0"/>
                      <w:divBdr>
                        <w:top w:val="none" w:sz="0" w:space="0" w:color="auto"/>
                        <w:left w:val="none" w:sz="0" w:space="0" w:color="auto"/>
                        <w:bottom w:val="none" w:sz="0" w:space="0" w:color="auto"/>
                        <w:right w:val="none" w:sz="0" w:space="0" w:color="auto"/>
                      </w:divBdr>
                      <w:divsChild>
                        <w:div w:id="410935503">
                          <w:marLeft w:val="0"/>
                          <w:marRight w:val="0"/>
                          <w:marTop w:val="0"/>
                          <w:marBottom w:val="0"/>
                          <w:divBdr>
                            <w:top w:val="none" w:sz="0" w:space="0" w:color="auto"/>
                            <w:left w:val="none" w:sz="0" w:space="0" w:color="auto"/>
                            <w:bottom w:val="none" w:sz="0" w:space="0" w:color="auto"/>
                            <w:right w:val="none" w:sz="0" w:space="0" w:color="auto"/>
                          </w:divBdr>
                        </w:div>
                      </w:divsChild>
                    </w:div>
                    <w:div w:id="679355753">
                      <w:marLeft w:val="0"/>
                      <w:marRight w:val="0"/>
                      <w:marTop w:val="0"/>
                      <w:marBottom w:val="0"/>
                      <w:divBdr>
                        <w:top w:val="none" w:sz="0" w:space="0" w:color="auto"/>
                        <w:left w:val="none" w:sz="0" w:space="0" w:color="auto"/>
                        <w:bottom w:val="none" w:sz="0" w:space="0" w:color="auto"/>
                        <w:right w:val="none" w:sz="0" w:space="0" w:color="auto"/>
                      </w:divBdr>
                    </w:div>
                  </w:divsChild>
                </w:div>
                <w:div w:id="1670131285">
                  <w:marLeft w:val="0"/>
                  <w:marRight w:val="0"/>
                  <w:marTop w:val="0"/>
                  <w:marBottom w:val="0"/>
                  <w:divBdr>
                    <w:top w:val="none" w:sz="0" w:space="0" w:color="auto"/>
                    <w:left w:val="none" w:sz="0" w:space="0" w:color="auto"/>
                    <w:bottom w:val="none" w:sz="0" w:space="0" w:color="auto"/>
                    <w:right w:val="none" w:sz="0" w:space="0" w:color="auto"/>
                  </w:divBdr>
                  <w:divsChild>
                    <w:div w:id="108149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873361">
          <w:marLeft w:val="-150"/>
          <w:marRight w:val="-150"/>
          <w:marTop w:val="0"/>
          <w:marBottom w:val="0"/>
          <w:divBdr>
            <w:top w:val="none" w:sz="0" w:space="0" w:color="auto"/>
            <w:left w:val="none" w:sz="0" w:space="0" w:color="auto"/>
            <w:bottom w:val="none" w:sz="0" w:space="0" w:color="auto"/>
            <w:right w:val="none" w:sz="0" w:space="0" w:color="auto"/>
          </w:divBdr>
          <w:divsChild>
            <w:div w:id="504830170">
              <w:marLeft w:val="0"/>
              <w:marRight w:val="0"/>
              <w:marTop w:val="0"/>
              <w:marBottom w:val="0"/>
              <w:divBdr>
                <w:top w:val="none" w:sz="0" w:space="0" w:color="auto"/>
                <w:left w:val="none" w:sz="0" w:space="0" w:color="auto"/>
                <w:bottom w:val="none" w:sz="0" w:space="0" w:color="auto"/>
                <w:right w:val="none" w:sz="0" w:space="0" w:color="auto"/>
              </w:divBdr>
              <w:divsChild>
                <w:div w:id="2048069397">
                  <w:marLeft w:val="0"/>
                  <w:marRight w:val="0"/>
                  <w:marTop w:val="0"/>
                  <w:marBottom w:val="0"/>
                  <w:divBdr>
                    <w:top w:val="none" w:sz="0" w:space="0" w:color="auto"/>
                    <w:left w:val="none" w:sz="0" w:space="0" w:color="auto"/>
                    <w:bottom w:val="none" w:sz="0" w:space="0" w:color="auto"/>
                    <w:right w:val="none" w:sz="0" w:space="0" w:color="auto"/>
                  </w:divBdr>
                  <w:divsChild>
                    <w:div w:id="332030200">
                      <w:marLeft w:val="0"/>
                      <w:marRight w:val="0"/>
                      <w:marTop w:val="0"/>
                      <w:marBottom w:val="0"/>
                      <w:divBdr>
                        <w:top w:val="none" w:sz="0" w:space="0" w:color="auto"/>
                        <w:left w:val="none" w:sz="0" w:space="0" w:color="auto"/>
                        <w:bottom w:val="none" w:sz="0" w:space="0" w:color="auto"/>
                        <w:right w:val="none" w:sz="0" w:space="0" w:color="auto"/>
                      </w:divBdr>
                      <w:divsChild>
                        <w:div w:id="1811239822">
                          <w:marLeft w:val="0"/>
                          <w:marRight w:val="0"/>
                          <w:marTop w:val="0"/>
                          <w:marBottom w:val="0"/>
                          <w:divBdr>
                            <w:top w:val="none" w:sz="0" w:space="0" w:color="auto"/>
                            <w:left w:val="none" w:sz="0" w:space="0" w:color="auto"/>
                            <w:bottom w:val="none" w:sz="0" w:space="0" w:color="auto"/>
                            <w:right w:val="none" w:sz="0" w:space="0" w:color="auto"/>
                          </w:divBdr>
                        </w:div>
                      </w:divsChild>
                    </w:div>
                    <w:div w:id="817956324">
                      <w:marLeft w:val="0"/>
                      <w:marRight w:val="0"/>
                      <w:marTop w:val="0"/>
                      <w:marBottom w:val="0"/>
                      <w:divBdr>
                        <w:top w:val="none" w:sz="0" w:space="0" w:color="auto"/>
                        <w:left w:val="none" w:sz="0" w:space="0" w:color="auto"/>
                        <w:bottom w:val="none" w:sz="0" w:space="0" w:color="auto"/>
                        <w:right w:val="none" w:sz="0" w:space="0" w:color="auto"/>
                      </w:divBdr>
                    </w:div>
                    <w:div w:id="10680700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15536270">
              <w:marLeft w:val="0"/>
              <w:marRight w:val="0"/>
              <w:marTop w:val="0"/>
              <w:marBottom w:val="0"/>
              <w:divBdr>
                <w:top w:val="none" w:sz="0" w:space="0" w:color="auto"/>
                <w:left w:val="none" w:sz="0" w:space="0" w:color="auto"/>
                <w:bottom w:val="none" w:sz="0" w:space="0" w:color="auto"/>
                <w:right w:val="none" w:sz="0" w:space="0" w:color="auto"/>
              </w:divBdr>
              <w:divsChild>
                <w:div w:id="1339774342">
                  <w:marLeft w:val="0"/>
                  <w:marRight w:val="0"/>
                  <w:marTop w:val="0"/>
                  <w:marBottom w:val="0"/>
                  <w:divBdr>
                    <w:top w:val="none" w:sz="0" w:space="0" w:color="auto"/>
                    <w:left w:val="none" w:sz="0" w:space="0" w:color="auto"/>
                    <w:bottom w:val="none" w:sz="0" w:space="0" w:color="auto"/>
                    <w:right w:val="none" w:sz="0" w:space="0" w:color="auto"/>
                  </w:divBdr>
                  <w:divsChild>
                    <w:div w:id="1350521531">
                      <w:marLeft w:val="0"/>
                      <w:marRight w:val="0"/>
                      <w:marTop w:val="0"/>
                      <w:marBottom w:val="0"/>
                      <w:divBdr>
                        <w:top w:val="none" w:sz="0" w:space="0" w:color="auto"/>
                        <w:left w:val="none" w:sz="0" w:space="0" w:color="auto"/>
                        <w:bottom w:val="none" w:sz="0" w:space="0" w:color="auto"/>
                        <w:right w:val="none" w:sz="0" w:space="0" w:color="auto"/>
                      </w:divBdr>
                    </w:div>
                    <w:div w:id="1915385209">
                      <w:marLeft w:val="0"/>
                      <w:marRight w:val="0"/>
                      <w:marTop w:val="0"/>
                      <w:marBottom w:val="0"/>
                      <w:divBdr>
                        <w:top w:val="none" w:sz="0" w:space="0" w:color="auto"/>
                        <w:left w:val="none" w:sz="0" w:space="0" w:color="auto"/>
                        <w:bottom w:val="none" w:sz="0" w:space="0" w:color="auto"/>
                        <w:right w:val="none" w:sz="0" w:space="0" w:color="auto"/>
                      </w:divBdr>
                      <w:divsChild>
                        <w:div w:id="284164663">
                          <w:marLeft w:val="0"/>
                          <w:marRight w:val="0"/>
                          <w:marTop w:val="0"/>
                          <w:marBottom w:val="0"/>
                          <w:divBdr>
                            <w:top w:val="none" w:sz="0" w:space="0" w:color="auto"/>
                            <w:left w:val="none" w:sz="0" w:space="0" w:color="auto"/>
                            <w:bottom w:val="none" w:sz="0" w:space="0" w:color="auto"/>
                            <w:right w:val="none" w:sz="0" w:space="0" w:color="auto"/>
                          </w:divBdr>
                          <w:divsChild>
                            <w:div w:id="29574869">
                              <w:marLeft w:val="0"/>
                              <w:marRight w:val="0"/>
                              <w:marTop w:val="0"/>
                              <w:marBottom w:val="0"/>
                              <w:divBdr>
                                <w:top w:val="none" w:sz="0" w:space="0" w:color="auto"/>
                                <w:left w:val="none" w:sz="0" w:space="0" w:color="auto"/>
                                <w:bottom w:val="none" w:sz="0" w:space="0" w:color="auto"/>
                                <w:right w:val="none" w:sz="0" w:space="0" w:color="auto"/>
                              </w:divBdr>
                            </w:div>
                            <w:div w:id="222447729">
                              <w:marLeft w:val="0"/>
                              <w:marRight w:val="0"/>
                              <w:marTop w:val="0"/>
                              <w:marBottom w:val="0"/>
                              <w:divBdr>
                                <w:top w:val="none" w:sz="0" w:space="0" w:color="auto"/>
                                <w:left w:val="none" w:sz="0" w:space="0" w:color="auto"/>
                                <w:bottom w:val="none" w:sz="0" w:space="0" w:color="auto"/>
                                <w:right w:val="none" w:sz="0" w:space="0" w:color="auto"/>
                              </w:divBdr>
                            </w:div>
                            <w:div w:id="594559566">
                              <w:marLeft w:val="0"/>
                              <w:marRight w:val="0"/>
                              <w:marTop w:val="0"/>
                              <w:marBottom w:val="0"/>
                              <w:divBdr>
                                <w:top w:val="none" w:sz="0" w:space="0" w:color="auto"/>
                                <w:left w:val="none" w:sz="0" w:space="0" w:color="auto"/>
                                <w:bottom w:val="none" w:sz="0" w:space="0" w:color="auto"/>
                                <w:right w:val="none" w:sz="0" w:space="0" w:color="auto"/>
                              </w:divBdr>
                            </w:div>
                            <w:div w:id="1185822543">
                              <w:marLeft w:val="0"/>
                              <w:marRight w:val="0"/>
                              <w:marTop w:val="0"/>
                              <w:marBottom w:val="0"/>
                              <w:divBdr>
                                <w:top w:val="none" w:sz="0" w:space="0" w:color="auto"/>
                                <w:left w:val="none" w:sz="0" w:space="0" w:color="auto"/>
                                <w:bottom w:val="none" w:sz="0" w:space="0" w:color="auto"/>
                                <w:right w:val="none" w:sz="0" w:space="0" w:color="auto"/>
                              </w:divBdr>
                            </w:div>
                            <w:div w:id="133071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5739711">
      <w:bodyDiv w:val="1"/>
      <w:marLeft w:val="0"/>
      <w:marRight w:val="0"/>
      <w:marTop w:val="0"/>
      <w:marBottom w:val="0"/>
      <w:divBdr>
        <w:top w:val="none" w:sz="0" w:space="0" w:color="auto"/>
        <w:left w:val="none" w:sz="0" w:space="0" w:color="auto"/>
        <w:bottom w:val="none" w:sz="0" w:space="0" w:color="auto"/>
        <w:right w:val="none" w:sz="0" w:space="0" w:color="auto"/>
      </w:divBdr>
      <w:divsChild>
        <w:div w:id="417211226">
          <w:marLeft w:val="-150"/>
          <w:marRight w:val="-150"/>
          <w:marTop w:val="0"/>
          <w:marBottom w:val="0"/>
          <w:divBdr>
            <w:top w:val="none" w:sz="0" w:space="0" w:color="auto"/>
            <w:left w:val="none" w:sz="0" w:space="0" w:color="auto"/>
            <w:bottom w:val="none" w:sz="0" w:space="0" w:color="auto"/>
            <w:right w:val="none" w:sz="0" w:space="0" w:color="auto"/>
          </w:divBdr>
          <w:divsChild>
            <w:div w:id="124743138">
              <w:marLeft w:val="0"/>
              <w:marRight w:val="0"/>
              <w:marTop w:val="0"/>
              <w:marBottom w:val="0"/>
              <w:divBdr>
                <w:top w:val="none" w:sz="0" w:space="0" w:color="auto"/>
                <w:left w:val="none" w:sz="0" w:space="0" w:color="auto"/>
                <w:bottom w:val="none" w:sz="0" w:space="0" w:color="auto"/>
                <w:right w:val="none" w:sz="0" w:space="0" w:color="auto"/>
              </w:divBdr>
              <w:divsChild>
                <w:div w:id="626356642">
                  <w:marLeft w:val="0"/>
                  <w:marRight w:val="0"/>
                  <w:marTop w:val="0"/>
                  <w:marBottom w:val="0"/>
                  <w:divBdr>
                    <w:top w:val="none" w:sz="0" w:space="0" w:color="auto"/>
                    <w:left w:val="none" w:sz="0" w:space="0" w:color="auto"/>
                    <w:bottom w:val="none" w:sz="0" w:space="0" w:color="auto"/>
                    <w:right w:val="none" w:sz="0" w:space="0" w:color="auto"/>
                  </w:divBdr>
                  <w:divsChild>
                    <w:div w:id="905183703">
                      <w:marLeft w:val="0"/>
                      <w:marRight w:val="0"/>
                      <w:marTop w:val="0"/>
                      <w:marBottom w:val="0"/>
                      <w:divBdr>
                        <w:top w:val="none" w:sz="0" w:space="0" w:color="auto"/>
                        <w:left w:val="none" w:sz="0" w:space="0" w:color="auto"/>
                        <w:bottom w:val="none" w:sz="0" w:space="0" w:color="auto"/>
                        <w:right w:val="none" w:sz="0" w:space="0" w:color="auto"/>
                      </w:divBdr>
                    </w:div>
                    <w:div w:id="957642965">
                      <w:marLeft w:val="0"/>
                      <w:marRight w:val="0"/>
                      <w:marTop w:val="0"/>
                      <w:marBottom w:val="0"/>
                      <w:divBdr>
                        <w:top w:val="none" w:sz="0" w:space="0" w:color="auto"/>
                        <w:left w:val="none" w:sz="0" w:space="0" w:color="auto"/>
                        <w:bottom w:val="none" w:sz="0" w:space="0" w:color="auto"/>
                        <w:right w:val="none" w:sz="0" w:space="0" w:color="auto"/>
                      </w:divBdr>
                      <w:divsChild>
                        <w:div w:id="122541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222201">
          <w:marLeft w:val="-150"/>
          <w:marRight w:val="-150"/>
          <w:marTop w:val="0"/>
          <w:marBottom w:val="0"/>
          <w:divBdr>
            <w:top w:val="none" w:sz="0" w:space="0" w:color="auto"/>
            <w:left w:val="none" w:sz="0" w:space="0" w:color="auto"/>
            <w:bottom w:val="none" w:sz="0" w:space="0" w:color="auto"/>
            <w:right w:val="none" w:sz="0" w:space="0" w:color="auto"/>
          </w:divBdr>
          <w:divsChild>
            <w:div w:id="497773055">
              <w:marLeft w:val="0"/>
              <w:marRight w:val="0"/>
              <w:marTop w:val="0"/>
              <w:marBottom w:val="0"/>
              <w:divBdr>
                <w:top w:val="none" w:sz="0" w:space="0" w:color="auto"/>
                <w:left w:val="none" w:sz="0" w:space="0" w:color="auto"/>
                <w:bottom w:val="none" w:sz="0" w:space="0" w:color="auto"/>
                <w:right w:val="none" w:sz="0" w:space="0" w:color="auto"/>
              </w:divBdr>
            </w:div>
            <w:div w:id="1208641065">
              <w:marLeft w:val="0"/>
              <w:marRight w:val="0"/>
              <w:marTop w:val="0"/>
              <w:marBottom w:val="0"/>
              <w:divBdr>
                <w:top w:val="none" w:sz="0" w:space="0" w:color="auto"/>
                <w:left w:val="none" w:sz="0" w:space="0" w:color="auto"/>
                <w:bottom w:val="none" w:sz="0" w:space="0" w:color="auto"/>
                <w:right w:val="none" w:sz="0" w:space="0" w:color="auto"/>
              </w:divBdr>
              <w:divsChild>
                <w:div w:id="1048646649">
                  <w:marLeft w:val="0"/>
                  <w:marRight w:val="0"/>
                  <w:marTop w:val="0"/>
                  <w:marBottom w:val="0"/>
                  <w:divBdr>
                    <w:top w:val="none" w:sz="0" w:space="0" w:color="auto"/>
                    <w:left w:val="none" w:sz="0" w:space="0" w:color="auto"/>
                    <w:bottom w:val="none" w:sz="0" w:space="0" w:color="auto"/>
                    <w:right w:val="none" w:sz="0" w:space="0" w:color="auto"/>
                  </w:divBdr>
                  <w:divsChild>
                    <w:div w:id="613171751">
                      <w:marLeft w:val="0"/>
                      <w:marRight w:val="0"/>
                      <w:marTop w:val="0"/>
                      <w:marBottom w:val="0"/>
                      <w:divBdr>
                        <w:top w:val="none" w:sz="0" w:space="0" w:color="auto"/>
                        <w:left w:val="none" w:sz="0" w:space="0" w:color="auto"/>
                        <w:bottom w:val="none" w:sz="0" w:space="0" w:color="auto"/>
                        <w:right w:val="none" w:sz="0" w:space="0" w:color="auto"/>
                      </w:divBdr>
                    </w:div>
                    <w:div w:id="15486369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306009956">
      <w:bodyDiv w:val="1"/>
      <w:marLeft w:val="0"/>
      <w:marRight w:val="0"/>
      <w:marTop w:val="0"/>
      <w:marBottom w:val="0"/>
      <w:divBdr>
        <w:top w:val="none" w:sz="0" w:space="0" w:color="auto"/>
        <w:left w:val="none" w:sz="0" w:space="0" w:color="auto"/>
        <w:bottom w:val="none" w:sz="0" w:space="0" w:color="auto"/>
        <w:right w:val="none" w:sz="0" w:space="0" w:color="auto"/>
      </w:divBdr>
      <w:divsChild>
        <w:div w:id="1561093901">
          <w:marLeft w:val="0"/>
          <w:marRight w:val="0"/>
          <w:marTop w:val="375"/>
          <w:marBottom w:val="0"/>
          <w:divBdr>
            <w:top w:val="none" w:sz="0" w:space="0" w:color="auto"/>
            <w:left w:val="none" w:sz="0" w:space="0" w:color="auto"/>
            <w:bottom w:val="none" w:sz="0" w:space="0" w:color="auto"/>
            <w:right w:val="none" w:sz="0" w:space="0" w:color="auto"/>
          </w:divBdr>
          <w:divsChild>
            <w:div w:id="1561400694">
              <w:marLeft w:val="120"/>
              <w:marRight w:val="0"/>
              <w:marTop w:val="0"/>
              <w:marBottom w:val="0"/>
              <w:divBdr>
                <w:top w:val="none" w:sz="0" w:space="0" w:color="auto"/>
                <w:left w:val="none" w:sz="0" w:space="0" w:color="auto"/>
                <w:bottom w:val="none" w:sz="0" w:space="0" w:color="auto"/>
                <w:right w:val="none" w:sz="0" w:space="0" w:color="auto"/>
              </w:divBdr>
              <w:divsChild>
                <w:div w:id="156205849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306131574">
      <w:bodyDiv w:val="1"/>
      <w:marLeft w:val="0"/>
      <w:marRight w:val="0"/>
      <w:marTop w:val="0"/>
      <w:marBottom w:val="0"/>
      <w:divBdr>
        <w:top w:val="none" w:sz="0" w:space="0" w:color="auto"/>
        <w:left w:val="none" w:sz="0" w:space="0" w:color="auto"/>
        <w:bottom w:val="none" w:sz="0" w:space="0" w:color="auto"/>
        <w:right w:val="none" w:sz="0" w:space="0" w:color="auto"/>
      </w:divBdr>
      <w:divsChild>
        <w:div w:id="872037103">
          <w:marLeft w:val="0"/>
          <w:marRight w:val="0"/>
          <w:marTop w:val="0"/>
          <w:marBottom w:val="0"/>
          <w:divBdr>
            <w:top w:val="none" w:sz="0" w:space="0" w:color="auto"/>
            <w:left w:val="none" w:sz="0" w:space="0" w:color="auto"/>
            <w:bottom w:val="none" w:sz="0" w:space="0" w:color="auto"/>
            <w:right w:val="none" w:sz="0" w:space="0" w:color="auto"/>
          </w:divBdr>
          <w:divsChild>
            <w:div w:id="2066759853">
              <w:marLeft w:val="0"/>
              <w:marRight w:val="0"/>
              <w:marTop w:val="0"/>
              <w:marBottom w:val="240"/>
              <w:divBdr>
                <w:top w:val="none" w:sz="0" w:space="0" w:color="auto"/>
                <w:left w:val="none" w:sz="0" w:space="0" w:color="auto"/>
                <w:bottom w:val="none" w:sz="0" w:space="0" w:color="auto"/>
                <w:right w:val="none" w:sz="0" w:space="0" w:color="auto"/>
              </w:divBdr>
              <w:divsChild>
                <w:div w:id="1672222889">
                  <w:marLeft w:val="0"/>
                  <w:marRight w:val="0"/>
                  <w:marTop w:val="0"/>
                  <w:marBottom w:val="0"/>
                  <w:divBdr>
                    <w:top w:val="none" w:sz="0" w:space="0" w:color="auto"/>
                    <w:left w:val="none" w:sz="0" w:space="0" w:color="auto"/>
                    <w:bottom w:val="none" w:sz="0" w:space="0" w:color="auto"/>
                    <w:right w:val="none" w:sz="0" w:space="0" w:color="auto"/>
                  </w:divBdr>
                </w:div>
                <w:div w:id="454951722">
                  <w:marLeft w:val="60"/>
                  <w:marRight w:val="0"/>
                  <w:marTop w:val="0"/>
                  <w:marBottom w:val="0"/>
                  <w:divBdr>
                    <w:top w:val="none" w:sz="0" w:space="0" w:color="auto"/>
                    <w:left w:val="none" w:sz="0" w:space="0" w:color="auto"/>
                    <w:bottom w:val="none" w:sz="0" w:space="0" w:color="auto"/>
                    <w:right w:val="none" w:sz="0" w:space="0" w:color="auto"/>
                  </w:divBdr>
                </w:div>
              </w:divsChild>
            </w:div>
            <w:div w:id="942760221">
              <w:marLeft w:val="0"/>
              <w:marRight w:val="0"/>
              <w:marTop w:val="0"/>
              <w:marBottom w:val="225"/>
              <w:divBdr>
                <w:top w:val="none" w:sz="0" w:space="0" w:color="auto"/>
                <w:left w:val="none" w:sz="0" w:space="0" w:color="auto"/>
                <w:bottom w:val="none" w:sz="0" w:space="0" w:color="auto"/>
                <w:right w:val="none" w:sz="0" w:space="0" w:color="auto"/>
              </w:divBdr>
            </w:div>
          </w:divsChild>
        </w:div>
        <w:div w:id="2063097283">
          <w:marLeft w:val="0"/>
          <w:marRight w:val="0"/>
          <w:marTop w:val="0"/>
          <w:marBottom w:val="0"/>
          <w:divBdr>
            <w:top w:val="none" w:sz="0" w:space="0" w:color="auto"/>
            <w:left w:val="none" w:sz="0" w:space="0" w:color="auto"/>
            <w:bottom w:val="none" w:sz="0" w:space="0" w:color="auto"/>
            <w:right w:val="none" w:sz="0" w:space="0" w:color="auto"/>
          </w:divBdr>
        </w:div>
        <w:div w:id="1012679482">
          <w:marLeft w:val="0"/>
          <w:marRight w:val="0"/>
          <w:marTop w:val="315"/>
          <w:marBottom w:val="0"/>
          <w:divBdr>
            <w:top w:val="none" w:sz="0" w:space="0" w:color="auto"/>
            <w:left w:val="none" w:sz="0" w:space="0" w:color="auto"/>
            <w:bottom w:val="none" w:sz="0" w:space="0" w:color="auto"/>
            <w:right w:val="none" w:sz="0" w:space="0" w:color="auto"/>
          </w:divBdr>
          <w:divsChild>
            <w:div w:id="66710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37597">
      <w:bodyDiv w:val="1"/>
      <w:marLeft w:val="0"/>
      <w:marRight w:val="0"/>
      <w:marTop w:val="0"/>
      <w:marBottom w:val="0"/>
      <w:divBdr>
        <w:top w:val="none" w:sz="0" w:space="0" w:color="auto"/>
        <w:left w:val="none" w:sz="0" w:space="0" w:color="auto"/>
        <w:bottom w:val="none" w:sz="0" w:space="0" w:color="auto"/>
        <w:right w:val="none" w:sz="0" w:space="0" w:color="auto"/>
      </w:divBdr>
      <w:divsChild>
        <w:div w:id="96679293">
          <w:marLeft w:val="-225"/>
          <w:marRight w:val="-225"/>
          <w:marTop w:val="0"/>
          <w:marBottom w:val="0"/>
          <w:divBdr>
            <w:top w:val="none" w:sz="0" w:space="0" w:color="auto"/>
            <w:left w:val="none" w:sz="0" w:space="0" w:color="auto"/>
            <w:bottom w:val="none" w:sz="0" w:space="0" w:color="auto"/>
            <w:right w:val="none" w:sz="0" w:space="0" w:color="auto"/>
          </w:divBdr>
        </w:div>
        <w:div w:id="1473205921">
          <w:marLeft w:val="-225"/>
          <w:marRight w:val="-225"/>
          <w:marTop w:val="0"/>
          <w:marBottom w:val="0"/>
          <w:divBdr>
            <w:top w:val="none" w:sz="0" w:space="0" w:color="auto"/>
            <w:left w:val="none" w:sz="0" w:space="0" w:color="auto"/>
            <w:bottom w:val="none" w:sz="0" w:space="0" w:color="auto"/>
            <w:right w:val="none" w:sz="0" w:space="0" w:color="auto"/>
          </w:divBdr>
          <w:divsChild>
            <w:div w:id="539561160">
              <w:marLeft w:val="0"/>
              <w:marRight w:val="0"/>
              <w:marTop w:val="0"/>
              <w:marBottom w:val="0"/>
              <w:divBdr>
                <w:top w:val="none" w:sz="0" w:space="0" w:color="auto"/>
                <w:left w:val="none" w:sz="0" w:space="0" w:color="auto"/>
                <w:bottom w:val="none" w:sz="0" w:space="0" w:color="auto"/>
                <w:right w:val="none" w:sz="0" w:space="0" w:color="auto"/>
              </w:divBdr>
              <w:divsChild>
                <w:div w:id="15125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125454">
      <w:bodyDiv w:val="1"/>
      <w:marLeft w:val="0"/>
      <w:marRight w:val="0"/>
      <w:marTop w:val="0"/>
      <w:marBottom w:val="0"/>
      <w:divBdr>
        <w:top w:val="none" w:sz="0" w:space="0" w:color="auto"/>
        <w:left w:val="none" w:sz="0" w:space="0" w:color="auto"/>
        <w:bottom w:val="none" w:sz="0" w:space="0" w:color="auto"/>
        <w:right w:val="none" w:sz="0" w:space="0" w:color="auto"/>
      </w:divBdr>
    </w:div>
    <w:div w:id="307589340">
      <w:bodyDiv w:val="1"/>
      <w:marLeft w:val="0"/>
      <w:marRight w:val="0"/>
      <w:marTop w:val="0"/>
      <w:marBottom w:val="0"/>
      <w:divBdr>
        <w:top w:val="none" w:sz="0" w:space="0" w:color="auto"/>
        <w:left w:val="none" w:sz="0" w:space="0" w:color="auto"/>
        <w:bottom w:val="none" w:sz="0" w:space="0" w:color="auto"/>
        <w:right w:val="none" w:sz="0" w:space="0" w:color="auto"/>
      </w:divBdr>
      <w:divsChild>
        <w:div w:id="489365490">
          <w:marLeft w:val="-150"/>
          <w:marRight w:val="-150"/>
          <w:marTop w:val="0"/>
          <w:marBottom w:val="0"/>
          <w:divBdr>
            <w:top w:val="none" w:sz="0" w:space="0" w:color="auto"/>
            <w:left w:val="none" w:sz="0" w:space="0" w:color="auto"/>
            <w:bottom w:val="none" w:sz="0" w:space="0" w:color="auto"/>
            <w:right w:val="none" w:sz="0" w:space="0" w:color="auto"/>
          </w:divBdr>
          <w:divsChild>
            <w:div w:id="1126385126">
              <w:marLeft w:val="0"/>
              <w:marRight w:val="0"/>
              <w:marTop w:val="0"/>
              <w:marBottom w:val="0"/>
              <w:divBdr>
                <w:top w:val="none" w:sz="0" w:space="0" w:color="auto"/>
                <w:left w:val="none" w:sz="0" w:space="0" w:color="auto"/>
                <w:bottom w:val="none" w:sz="0" w:space="0" w:color="auto"/>
                <w:right w:val="none" w:sz="0" w:space="0" w:color="auto"/>
              </w:divBdr>
              <w:divsChild>
                <w:div w:id="368261616">
                  <w:marLeft w:val="0"/>
                  <w:marRight w:val="0"/>
                  <w:marTop w:val="0"/>
                  <w:marBottom w:val="0"/>
                  <w:divBdr>
                    <w:top w:val="none" w:sz="0" w:space="0" w:color="auto"/>
                    <w:left w:val="none" w:sz="0" w:space="0" w:color="auto"/>
                    <w:bottom w:val="none" w:sz="0" w:space="0" w:color="auto"/>
                    <w:right w:val="none" w:sz="0" w:space="0" w:color="auto"/>
                  </w:divBdr>
                  <w:divsChild>
                    <w:div w:id="1111896165">
                      <w:marLeft w:val="0"/>
                      <w:marRight w:val="0"/>
                      <w:marTop w:val="0"/>
                      <w:marBottom w:val="0"/>
                      <w:divBdr>
                        <w:top w:val="none" w:sz="0" w:space="0" w:color="auto"/>
                        <w:left w:val="none" w:sz="0" w:space="0" w:color="auto"/>
                        <w:bottom w:val="none" w:sz="0" w:space="0" w:color="auto"/>
                        <w:right w:val="none" w:sz="0" w:space="0" w:color="auto"/>
                      </w:divBdr>
                    </w:div>
                    <w:div w:id="1397318504">
                      <w:marLeft w:val="0"/>
                      <w:marRight w:val="0"/>
                      <w:marTop w:val="0"/>
                      <w:marBottom w:val="0"/>
                      <w:divBdr>
                        <w:top w:val="none" w:sz="0" w:space="0" w:color="auto"/>
                        <w:left w:val="none" w:sz="0" w:space="0" w:color="auto"/>
                        <w:bottom w:val="none" w:sz="0" w:space="0" w:color="auto"/>
                        <w:right w:val="none" w:sz="0" w:space="0" w:color="auto"/>
                      </w:divBdr>
                      <w:divsChild>
                        <w:div w:id="136401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47633">
                  <w:marLeft w:val="0"/>
                  <w:marRight w:val="0"/>
                  <w:marTop w:val="0"/>
                  <w:marBottom w:val="0"/>
                  <w:divBdr>
                    <w:top w:val="none" w:sz="0" w:space="0" w:color="auto"/>
                    <w:left w:val="none" w:sz="0" w:space="0" w:color="auto"/>
                    <w:bottom w:val="none" w:sz="0" w:space="0" w:color="auto"/>
                    <w:right w:val="none" w:sz="0" w:space="0" w:color="auto"/>
                  </w:divBdr>
                  <w:divsChild>
                    <w:div w:id="28797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74228">
          <w:marLeft w:val="-150"/>
          <w:marRight w:val="-150"/>
          <w:marTop w:val="0"/>
          <w:marBottom w:val="0"/>
          <w:divBdr>
            <w:top w:val="none" w:sz="0" w:space="0" w:color="auto"/>
            <w:left w:val="none" w:sz="0" w:space="0" w:color="auto"/>
            <w:bottom w:val="none" w:sz="0" w:space="0" w:color="auto"/>
            <w:right w:val="none" w:sz="0" w:space="0" w:color="auto"/>
          </w:divBdr>
          <w:divsChild>
            <w:div w:id="741485228">
              <w:marLeft w:val="0"/>
              <w:marRight w:val="0"/>
              <w:marTop w:val="0"/>
              <w:marBottom w:val="0"/>
              <w:divBdr>
                <w:top w:val="none" w:sz="0" w:space="0" w:color="auto"/>
                <w:left w:val="none" w:sz="0" w:space="0" w:color="auto"/>
                <w:bottom w:val="none" w:sz="0" w:space="0" w:color="auto"/>
                <w:right w:val="none" w:sz="0" w:space="0" w:color="auto"/>
              </w:divBdr>
              <w:divsChild>
                <w:div w:id="84035774">
                  <w:marLeft w:val="0"/>
                  <w:marRight w:val="0"/>
                  <w:marTop w:val="0"/>
                  <w:marBottom w:val="0"/>
                  <w:divBdr>
                    <w:top w:val="none" w:sz="0" w:space="0" w:color="auto"/>
                    <w:left w:val="none" w:sz="0" w:space="0" w:color="auto"/>
                    <w:bottom w:val="none" w:sz="0" w:space="0" w:color="auto"/>
                    <w:right w:val="none" w:sz="0" w:space="0" w:color="auto"/>
                  </w:divBdr>
                  <w:divsChild>
                    <w:div w:id="70879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560160">
      <w:bodyDiv w:val="1"/>
      <w:marLeft w:val="0"/>
      <w:marRight w:val="0"/>
      <w:marTop w:val="0"/>
      <w:marBottom w:val="0"/>
      <w:divBdr>
        <w:top w:val="none" w:sz="0" w:space="0" w:color="auto"/>
        <w:left w:val="none" w:sz="0" w:space="0" w:color="auto"/>
        <w:bottom w:val="none" w:sz="0" w:space="0" w:color="auto"/>
        <w:right w:val="none" w:sz="0" w:space="0" w:color="auto"/>
      </w:divBdr>
      <w:divsChild>
        <w:div w:id="35395139">
          <w:marLeft w:val="0"/>
          <w:marRight w:val="0"/>
          <w:marTop w:val="0"/>
          <w:marBottom w:val="0"/>
          <w:divBdr>
            <w:top w:val="none" w:sz="0" w:space="0" w:color="auto"/>
            <w:left w:val="none" w:sz="0" w:space="0" w:color="auto"/>
            <w:bottom w:val="none" w:sz="0" w:space="0" w:color="auto"/>
            <w:right w:val="none" w:sz="0" w:space="0" w:color="auto"/>
          </w:divBdr>
        </w:div>
        <w:div w:id="396713324">
          <w:marLeft w:val="0"/>
          <w:marRight w:val="0"/>
          <w:marTop w:val="0"/>
          <w:marBottom w:val="0"/>
          <w:divBdr>
            <w:top w:val="none" w:sz="0" w:space="0" w:color="auto"/>
            <w:left w:val="none" w:sz="0" w:space="0" w:color="auto"/>
            <w:bottom w:val="none" w:sz="0" w:space="0" w:color="auto"/>
            <w:right w:val="none" w:sz="0" w:space="0" w:color="auto"/>
          </w:divBdr>
        </w:div>
      </w:divsChild>
    </w:div>
    <w:div w:id="308676587">
      <w:bodyDiv w:val="1"/>
      <w:marLeft w:val="0"/>
      <w:marRight w:val="0"/>
      <w:marTop w:val="0"/>
      <w:marBottom w:val="0"/>
      <w:divBdr>
        <w:top w:val="none" w:sz="0" w:space="0" w:color="auto"/>
        <w:left w:val="none" w:sz="0" w:space="0" w:color="auto"/>
        <w:bottom w:val="none" w:sz="0" w:space="0" w:color="auto"/>
        <w:right w:val="none" w:sz="0" w:space="0" w:color="auto"/>
      </w:divBdr>
      <w:divsChild>
        <w:div w:id="581764891">
          <w:marLeft w:val="0"/>
          <w:marRight w:val="0"/>
          <w:marTop w:val="0"/>
          <w:marBottom w:val="0"/>
          <w:divBdr>
            <w:top w:val="none" w:sz="0" w:space="0" w:color="auto"/>
            <w:left w:val="none" w:sz="0" w:space="0" w:color="auto"/>
            <w:bottom w:val="none" w:sz="0" w:space="0" w:color="auto"/>
            <w:right w:val="none" w:sz="0" w:space="0" w:color="auto"/>
          </w:divBdr>
          <w:divsChild>
            <w:div w:id="1035040303">
              <w:marLeft w:val="0"/>
              <w:marRight w:val="0"/>
              <w:marTop w:val="240"/>
              <w:marBottom w:val="360"/>
              <w:divBdr>
                <w:top w:val="none" w:sz="0" w:space="0" w:color="auto"/>
                <w:left w:val="none" w:sz="0" w:space="0" w:color="auto"/>
                <w:bottom w:val="none" w:sz="0" w:space="0" w:color="auto"/>
                <w:right w:val="none" w:sz="0" w:space="0" w:color="auto"/>
              </w:divBdr>
              <w:divsChild>
                <w:div w:id="2114130149">
                  <w:marLeft w:val="0"/>
                  <w:marRight w:val="0"/>
                  <w:marTop w:val="0"/>
                  <w:marBottom w:val="0"/>
                  <w:divBdr>
                    <w:top w:val="none" w:sz="0" w:space="0" w:color="auto"/>
                    <w:left w:val="none" w:sz="0" w:space="0" w:color="auto"/>
                    <w:bottom w:val="none" w:sz="0" w:space="0" w:color="auto"/>
                    <w:right w:val="none" w:sz="0" w:space="0" w:color="auto"/>
                  </w:divBdr>
                  <w:divsChild>
                    <w:div w:id="26566399">
                      <w:marLeft w:val="0"/>
                      <w:marRight w:val="180"/>
                      <w:marTop w:val="0"/>
                      <w:marBottom w:val="0"/>
                      <w:divBdr>
                        <w:top w:val="none" w:sz="0" w:space="0" w:color="auto"/>
                        <w:left w:val="none" w:sz="0" w:space="0" w:color="auto"/>
                        <w:bottom w:val="none" w:sz="0" w:space="0" w:color="auto"/>
                        <w:right w:val="none" w:sz="0" w:space="0" w:color="auto"/>
                      </w:divBdr>
                      <w:divsChild>
                        <w:div w:id="964576321">
                          <w:marLeft w:val="0"/>
                          <w:marRight w:val="240"/>
                          <w:marTop w:val="0"/>
                          <w:marBottom w:val="0"/>
                          <w:divBdr>
                            <w:top w:val="none" w:sz="0" w:space="0" w:color="auto"/>
                            <w:left w:val="none" w:sz="0" w:space="0" w:color="auto"/>
                            <w:bottom w:val="none" w:sz="0" w:space="0" w:color="auto"/>
                            <w:right w:val="none" w:sz="0" w:space="0" w:color="auto"/>
                          </w:divBdr>
                          <w:divsChild>
                            <w:div w:id="1967734760">
                              <w:marLeft w:val="0"/>
                              <w:marRight w:val="0"/>
                              <w:marTop w:val="0"/>
                              <w:marBottom w:val="0"/>
                              <w:divBdr>
                                <w:top w:val="none" w:sz="0" w:space="0" w:color="auto"/>
                                <w:left w:val="none" w:sz="0" w:space="0" w:color="auto"/>
                                <w:bottom w:val="none" w:sz="0" w:space="0" w:color="auto"/>
                                <w:right w:val="none" w:sz="0" w:space="0" w:color="auto"/>
                              </w:divBdr>
                              <w:divsChild>
                                <w:div w:id="635182685">
                                  <w:marLeft w:val="0"/>
                                  <w:marRight w:val="0"/>
                                  <w:marTop w:val="0"/>
                                  <w:marBottom w:val="0"/>
                                  <w:divBdr>
                                    <w:top w:val="none" w:sz="0" w:space="0" w:color="auto"/>
                                    <w:left w:val="none" w:sz="0" w:space="0" w:color="auto"/>
                                    <w:bottom w:val="none" w:sz="0" w:space="0" w:color="auto"/>
                                    <w:right w:val="none" w:sz="0" w:space="0" w:color="auto"/>
                                  </w:divBdr>
                                </w:div>
                                <w:div w:id="800079644">
                                  <w:marLeft w:val="0"/>
                                  <w:marRight w:val="180"/>
                                  <w:marTop w:val="0"/>
                                  <w:marBottom w:val="0"/>
                                  <w:divBdr>
                                    <w:top w:val="none" w:sz="0" w:space="0" w:color="auto"/>
                                    <w:left w:val="none" w:sz="0" w:space="0" w:color="auto"/>
                                    <w:bottom w:val="none" w:sz="0" w:space="0" w:color="auto"/>
                                    <w:right w:val="none" w:sz="0" w:space="0" w:color="auto"/>
                                  </w:divBdr>
                                  <w:divsChild>
                                    <w:div w:id="1709721900">
                                      <w:marLeft w:val="0"/>
                                      <w:marRight w:val="0"/>
                                      <w:marTop w:val="0"/>
                                      <w:marBottom w:val="0"/>
                                      <w:divBdr>
                                        <w:top w:val="none" w:sz="0" w:space="0" w:color="auto"/>
                                        <w:left w:val="none" w:sz="0" w:space="0" w:color="auto"/>
                                        <w:bottom w:val="none" w:sz="0" w:space="0" w:color="auto"/>
                                        <w:right w:val="none" w:sz="0" w:space="0" w:color="auto"/>
                                      </w:divBdr>
                                      <w:divsChild>
                                        <w:div w:id="17698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3472828">
          <w:marLeft w:val="0"/>
          <w:marRight w:val="0"/>
          <w:marTop w:val="0"/>
          <w:marBottom w:val="0"/>
          <w:divBdr>
            <w:top w:val="none" w:sz="0" w:space="0" w:color="auto"/>
            <w:left w:val="none" w:sz="0" w:space="0" w:color="auto"/>
            <w:bottom w:val="none" w:sz="0" w:space="0" w:color="auto"/>
            <w:right w:val="none" w:sz="0" w:space="0" w:color="auto"/>
          </w:divBdr>
          <w:divsChild>
            <w:div w:id="214196896">
              <w:marLeft w:val="0"/>
              <w:marRight w:val="0"/>
              <w:marTop w:val="0"/>
              <w:marBottom w:val="0"/>
              <w:divBdr>
                <w:top w:val="none" w:sz="0" w:space="0" w:color="auto"/>
                <w:left w:val="none" w:sz="0" w:space="0" w:color="auto"/>
                <w:bottom w:val="none" w:sz="0" w:space="0" w:color="auto"/>
                <w:right w:val="none" w:sz="0" w:space="0" w:color="auto"/>
              </w:divBdr>
              <w:divsChild>
                <w:div w:id="5208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395">
          <w:marLeft w:val="0"/>
          <w:marRight w:val="0"/>
          <w:marTop w:val="0"/>
          <w:marBottom w:val="0"/>
          <w:divBdr>
            <w:top w:val="none" w:sz="0" w:space="0" w:color="auto"/>
            <w:left w:val="none" w:sz="0" w:space="0" w:color="auto"/>
            <w:bottom w:val="none" w:sz="0" w:space="0" w:color="auto"/>
            <w:right w:val="none" w:sz="0" w:space="0" w:color="auto"/>
          </w:divBdr>
        </w:div>
      </w:divsChild>
    </w:div>
    <w:div w:id="309099636">
      <w:bodyDiv w:val="1"/>
      <w:marLeft w:val="0"/>
      <w:marRight w:val="0"/>
      <w:marTop w:val="0"/>
      <w:marBottom w:val="0"/>
      <w:divBdr>
        <w:top w:val="none" w:sz="0" w:space="0" w:color="auto"/>
        <w:left w:val="none" w:sz="0" w:space="0" w:color="auto"/>
        <w:bottom w:val="none" w:sz="0" w:space="0" w:color="auto"/>
        <w:right w:val="none" w:sz="0" w:space="0" w:color="auto"/>
      </w:divBdr>
      <w:divsChild>
        <w:div w:id="565650899">
          <w:marLeft w:val="0"/>
          <w:marRight w:val="0"/>
          <w:marTop w:val="0"/>
          <w:marBottom w:val="0"/>
          <w:divBdr>
            <w:top w:val="none" w:sz="0" w:space="0" w:color="auto"/>
            <w:left w:val="none" w:sz="0" w:space="0" w:color="auto"/>
            <w:bottom w:val="none" w:sz="0" w:space="0" w:color="auto"/>
            <w:right w:val="none" w:sz="0" w:space="0" w:color="auto"/>
          </w:divBdr>
        </w:div>
        <w:div w:id="936601999">
          <w:marLeft w:val="0"/>
          <w:marRight w:val="0"/>
          <w:marTop w:val="0"/>
          <w:marBottom w:val="0"/>
          <w:divBdr>
            <w:top w:val="none" w:sz="0" w:space="0" w:color="auto"/>
            <w:left w:val="none" w:sz="0" w:space="0" w:color="auto"/>
            <w:bottom w:val="none" w:sz="0" w:space="0" w:color="auto"/>
            <w:right w:val="none" w:sz="0" w:space="0" w:color="auto"/>
          </w:divBdr>
        </w:div>
        <w:div w:id="1123497131">
          <w:marLeft w:val="0"/>
          <w:marRight w:val="0"/>
          <w:marTop w:val="0"/>
          <w:marBottom w:val="0"/>
          <w:divBdr>
            <w:top w:val="none" w:sz="0" w:space="0" w:color="auto"/>
            <w:left w:val="none" w:sz="0" w:space="0" w:color="auto"/>
            <w:bottom w:val="none" w:sz="0" w:space="0" w:color="auto"/>
            <w:right w:val="none" w:sz="0" w:space="0" w:color="auto"/>
          </w:divBdr>
        </w:div>
      </w:divsChild>
    </w:div>
    <w:div w:id="309139367">
      <w:bodyDiv w:val="1"/>
      <w:marLeft w:val="0"/>
      <w:marRight w:val="0"/>
      <w:marTop w:val="0"/>
      <w:marBottom w:val="0"/>
      <w:divBdr>
        <w:top w:val="none" w:sz="0" w:space="0" w:color="auto"/>
        <w:left w:val="none" w:sz="0" w:space="0" w:color="auto"/>
        <w:bottom w:val="none" w:sz="0" w:space="0" w:color="auto"/>
        <w:right w:val="none" w:sz="0" w:space="0" w:color="auto"/>
      </w:divBdr>
      <w:divsChild>
        <w:div w:id="1362046870">
          <w:marLeft w:val="0"/>
          <w:marRight w:val="0"/>
          <w:marTop w:val="0"/>
          <w:marBottom w:val="0"/>
          <w:divBdr>
            <w:top w:val="none" w:sz="0" w:space="0" w:color="auto"/>
            <w:left w:val="none" w:sz="0" w:space="0" w:color="auto"/>
            <w:bottom w:val="none" w:sz="0" w:space="0" w:color="auto"/>
            <w:right w:val="none" w:sz="0" w:space="0" w:color="auto"/>
          </w:divBdr>
        </w:div>
      </w:divsChild>
    </w:div>
    <w:div w:id="309671438">
      <w:bodyDiv w:val="1"/>
      <w:marLeft w:val="0"/>
      <w:marRight w:val="0"/>
      <w:marTop w:val="0"/>
      <w:marBottom w:val="0"/>
      <w:divBdr>
        <w:top w:val="none" w:sz="0" w:space="0" w:color="auto"/>
        <w:left w:val="none" w:sz="0" w:space="0" w:color="auto"/>
        <w:bottom w:val="none" w:sz="0" w:space="0" w:color="auto"/>
        <w:right w:val="none" w:sz="0" w:space="0" w:color="auto"/>
      </w:divBdr>
      <w:divsChild>
        <w:div w:id="2130195346">
          <w:marLeft w:val="0"/>
          <w:marRight w:val="0"/>
          <w:marTop w:val="0"/>
          <w:marBottom w:val="0"/>
          <w:divBdr>
            <w:top w:val="none" w:sz="0" w:space="0" w:color="auto"/>
            <w:left w:val="none" w:sz="0" w:space="0" w:color="auto"/>
            <w:bottom w:val="none" w:sz="0" w:space="0" w:color="auto"/>
            <w:right w:val="none" w:sz="0" w:space="0" w:color="auto"/>
          </w:divBdr>
        </w:div>
      </w:divsChild>
    </w:div>
    <w:div w:id="310328990">
      <w:bodyDiv w:val="1"/>
      <w:marLeft w:val="0"/>
      <w:marRight w:val="0"/>
      <w:marTop w:val="0"/>
      <w:marBottom w:val="0"/>
      <w:divBdr>
        <w:top w:val="none" w:sz="0" w:space="0" w:color="auto"/>
        <w:left w:val="none" w:sz="0" w:space="0" w:color="auto"/>
        <w:bottom w:val="none" w:sz="0" w:space="0" w:color="auto"/>
        <w:right w:val="none" w:sz="0" w:space="0" w:color="auto"/>
      </w:divBdr>
      <w:divsChild>
        <w:div w:id="1396901946">
          <w:marLeft w:val="-225"/>
          <w:marRight w:val="-225"/>
          <w:marTop w:val="0"/>
          <w:marBottom w:val="0"/>
          <w:divBdr>
            <w:top w:val="none" w:sz="0" w:space="0" w:color="auto"/>
            <w:left w:val="none" w:sz="0" w:space="0" w:color="auto"/>
            <w:bottom w:val="none" w:sz="0" w:space="0" w:color="auto"/>
            <w:right w:val="none" w:sz="0" w:space="0" w:color="auto"/>
          </w:divBdr>
          <w:divsChild>
            <w:div w:id="595863844">
              <w:marLeft w:val="0"/>
              <w:marRight w:val="0"/>
              <w:marTop w:val="0"/>
              <w:marBottom w:val="0"/>
              <w:divBdr>
                <w:top w:val="none" w:sz="0" w:space="0" w:color="auto"/>
                <w:left w:val="none" w:sz="0" w:space="0" w:color="auto"/>
                <w:bottom w:val="none" w:sz="0" w:space="0" w:color="auto"/>
                <w:right w:val="none" w:sz="0" w:space="0" w:color="auto"/>
              </w:divBdr>
              <w:divsChild>
                <w:div w:id="1482697475">
                  <w:marLeft w:val="0"/>
                  <w:marRight w:val="0"/>
                  <w:marTop w:val="0"/>
                  <w:marBottom w:val="0"/>
                  <w:divBdr>
                    <w:top w:val="none" w:sz="0" w:space="0" w:color="auto"/>
                    <w:left w:val="none" w:sz="0" w:space="0" w:color="auto"/>
                    <w:bottom w:val="none" w:sz="0" w:space="0" w:color="auto"/>
                    <w:right w:val="none" w:sz="0" w:space="0" w:color="auto"/>
                  </w:divBdr>
                </w:div>
                <w:div w:id="1517815847">
                  <w:marLeft w:val="0"/>
                  <w:marRight w:val="0"/>
                  <w:marTop w:val="0"/>
                  <w:marBottom w:val="450"/>
                  <w:divBdr>
                    <w:top w:val="none" w:sz="0" w:space="0" w:color="auto"/>
                    <w:left w:val="none" w:sz="0" w:space="0" w:color="auto"/>
                    <w:bottom w:val="none" w:sz="0" w:space="0" w:color="auto"/>
                    <w:right w:val="none" w:sz="0" w:space="0" w:color="auto"/>
                  </w:divBdr>
                </w:div>
                <w:div w:id="156841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063550">
      <w:bodyDiv w:val="1"/>
      <w:marLeft w:val="0"/>
      <w:marRight w:val="0"/>
      <w:marTop w:val="0"/>
      <w:marBottom w:val="0"/>
      <w:divBdr>
        <w:top w:val="none" w:sz="0" w:space="0" w:color="auto"/>
        <w:left w:val="none" w:sz="0" w:space="0" w:color="auto"/>
        <w:bottom w:val="none" w:sz="0" w:space="0" w:color="auto"/>
        <w:right w:val="none" w:sz="0" w:space="0" w:color="auto"/>
      </w:divBdr>
      <w:divsChild>
        <w:div w:id="853810081">
          <w:marLeft w:val="-107"/>
          <w:marRight w:val="-107"/>
          <w:marTop w:val="0"/>
          <w:marBottom w:val="0"/>
          <w:divBdr>
            <w:top w:val="none" w:sz="0" w:space="0" w:color="auto"/>
            <w:left w:val="none" w:sz="0" w:space="0" w:color="auto"/>
            <w:bottom w:val="none" w:sz="0" w:space="0" w:color="auto"/>
            <w:right w:val="none" w:sz="0" w:space="0" w:color="auto"/>
          </w:divBdr>
          <w:divsChild>
            <w:div w:id="704058430">
              <w:marLeft w:val="0"/>
              <w:marRight w:val="0"/>
              <w:marTop w:val="0"/>
              <w:marBottom w:val="0"/>
              <w:divBdr>
                <w:top w:val="none" w:sz="0" w:space="0" w:color="auto"/>
                <w:left w:val="none" w:sz="0" w:space="0" w:color="auto"/>
                <w:bottom w:val="none" w:sz="0" w:space="0" w:color="auto"/>
                <w:right w:val="none" w:sz="0" w:space="0" w:color="auto"/>
              </w:divBdr>
              <w:divsChild>
                <w:div w:id="90779225">
                  <w:marLeft w:val="0"/>
                  <w:marRight w:val="0"/>
                  <w:marTop w:val="0"/>
                  <w:marBottom w:val="0"/>
                  <w:divBdr>
                    <w:top w:val="none" w:sz="0" w:space="0" w:color="auto"/>
                    <w:left w:val="none" w:sz="0" w:space="0" w:color="auto"/>
                    <w:bottom w:val="none" w:sz="0" w:space="0" w:color="auto"/>
                    <w:right w:val="none" w:sz="0" w:space="0" w:color="auto"/>
                  </w:divBdr>
                  <w:divsChild>
                    <w:div w:id="3809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606119">
              <w:marLeft w:val="0"/>
              <w:marRight w:val="0"/>
              <w:marTop w:val="0"/>
              <w:marBottom w:val="0"/>
              <w:divBdr>
                <w:top w:val="none" w:sz="0" w:space="0" w:color="auto"/>
                <w:left w:val="none" w:sz="0" w:space="0" w:color="auto"/>
                <w:bottom w:val="none" w:sz="0" w:space="0" w:color="auto"/>
                <w:right w:val="none" w:sz="0" w:space="0" w:color="auto"/>
              </w:divBdr>
              <w:divsChild>
                <w:div w:id="1213806674">
                  <w:marLeft w:val="0"/>
                  <w:marRight w:val="0"/>
                  <w:marTop w:val="0"/>
                  <w:marBottom w:val="0"/>
                  <w:divBdr>
                    <w:top w:val="none" w:sz="0" w:space="0" w:color="auto"/>
                    <w:left w:val="none" w:sz="0" w:space="0" w:color="auto"/>
                    <w:bottom w:val="none" w:sz="0" w:space="0" w:color="auto"/>
                    <w:right w:val="none" w:sz="0" w:space="0" w:color="auto"/>
                  </w:divBdr>
                  <w:divsChild>
                    <w:div w:id="182939664">
                      <w:marLeft w:val="0"/>
                      <w:marRight w:val="0"/>
                      <w:marTop w:val="0"/>
                      <w:marBottom w:val="0"/>
                      <w:divBdr>
                        <w:top w:val="none" w:sz="0" w:space="0" w:color="auto"/>
                        <w:left w:val="none" w:sz="0" w:space="0" w:color="auto"/>
                        <w:bottom w:val="none" w:sz="0" w:space="0" w:color="auto"/>
                        <w:right w:val="none" w:sz="0" w:space="0" w:color="auto"/>
                      </w:divBdr>
                      <w:divsChild>
                        <w:div w:id="529607840">
                          <w:marLeft w:val="-107"/>
                          <w:marRight w:val="-107"/>
                          <w:marTop w:val="0"/>
                          <w:marBottom w:val="0"/>
                          <w:divBdr>
                            <w:top w:val="none" w:sz="0" w:space="0" w:color="auto"/>
                            <w:left w:val="none" w:sz="0" w:space="0" w:color="auto"/>
                            <w:bottom w:val="none" w:sz="0" w:space="0" w:color="auto"/>
                            <w:right w:val="none" w:sz="0" w:space="0" w:color="auto"/>
                          </w:divBdr>
                          <w:divsChild>
                            <w:div w:id="43335208">
                              <w:marLeft w:val="0"/>
                              <w:marRight w:val="0"/>
                              <w:marTop w:val="0"/>
                              <w:marBottom w:val="0"/>
                              <w:divBdr>
                                <w:top w:val="none" w:sz="0" w:space="0" w:color="auto"/>
                                <w:left w:val="none" w:sz="0" w:space="0" w:color="auto"/>
                                <w:bottom w:val="none" w:sz="0" w:space="0" w:color="auto"/>
                                <w:right w:val="none" w:sz="0" w:space="0" w:color="auto"/>
                              </w:divBdr>
                              <w:divsChild>
                                <w:div w:id="1337880507">
                                  <w:marLeft w:val="0"/>
                                  <w:marRight w:val="0"/>
                                  <w:marTop w:val="0"/>
                                  <w:marBottom w:val="0"/>
                                  <w:divBdr>
                                    <w:top w:val="none" w:sz="0" w:space="0" w:color="auto"/>
                                    <w:left w:val="none" w:sz="0" w:space="0" w:color="auto"/>
                                    <w:bottom w:val="none" w:sz="0" w:space="0" w:color="auto"/>
                                    <w:right w:val="none" w:sz="0" w:space="0" w:color="auto"/>
                                  </w:divBdr>
                                </w:div>
                              </w:divsChild>
                            </w:div>
                            <w:div w:id="89689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640731">
                      <w:marLeft w:val="0"/>
                      <w:marRight w:val="0"/>
                      <w:marTop w:val="0"/>
                      <w:marBottom w:val="322"/>
                      <w:divBdr>
                        <w:top w:val="none" w:sz="0" w:space="0" w:color="auto"/>
                        <w:left w:val="none" w:sz="0" w:space="0" w:color="auto"/>
                        <w:bottom w:val="none" w:sz="0" w:space="0" w:color="auto"/>
                        <w:right w:val="none" w:sz="0" w:space="0" w:color="auto"/>
                      </w:divBdr>
                    </w:div>
                    <w:div w:id="1306081556">
                      <w:marLeft w:val="0"/>
                      <w:marRight w:val="0"/>
                      <w:marTop w:val="0"/>
                      <w:marBottom w:val="0"/>
                      <w:divBdr>
                        <w:top w:val="none" w:sz="0" w:space="0" w:color="auto"/>
                        <w:left w:val="none" w:sz="0" w:space="0" w:color="auto"/>
                        <w:bottom w:val="none" w:sz="0" w:space="0" w:color="auto"/>
                        <w:right w:val="none" w:sz="0" w:space="0" w:color="auto"/>
                      </w:divBdr>
                      <w:divsChild>
                        <w:div w:id="36891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1518805">
      <w:bodyDiv w:val="1"/>
      <w:marLeft w:val="0"/>
      <w:marRight w:val="0"/>
      <w:marTop w:val="0"/>
      <w:marBottom w:val="0"/>
      <w:divBdr>
        <w:top w:val="none" w:sz="0" w:space="0" w:color="auto"/>
        <w:left w:val="none" w:sz="0" w:space="0" w:color="auto"/>
        <w:bottom w:val="none" w:sz="0" w:space="0" w:color="auto"/>
        <w:right w:val="none" w:sz="0" w:space="0" w:color="auto"/>
      </w:divBdr>
      <w:divsChild>
        <w:div w:id="513689675">
          <w:marLeft w:val="-225"/>
          <w:marRight w:val="-225"/>
          <w:marTop w:val="0"/>
          <w:marBottom w:val="0"/>
          <w:divBdr>
            <w:top w:val="none" w:sz="0" w:space="0" w:color="auto"/>
            <w:left w:val="none" w:sz="0" w:space="0" w:color="auto"/>
            <w:bottom w:val="none" w:sz="0" w:space="0" w:color="auto"/>
            <w:right w:val="none" w:sz="0" w:space="0" w:color="auto"/>
          </w:divBdr>
        </w:div>
        <w:div w:id="1479112856">
          <w:marLeft w:val="-225"/>
          <w:marRight w:val="-225"/>
          <w:marTop w:val="0"/>
          <w:marBottom w:val="0"/>
          <w:divBdr>
            <w:top w:val="none" w:sz="0" w:space="0" w:color="auto"/>
            <w:left w:val="none" w:sz="0" w:space="0" w:color="auto"/>
            <w:bottom w:val="none" w:sz="0" w:space="0" w:color="auto"/>
            <w:right w:val="none" w:sz="0" w:space="0" w:color="auto"/>
          </w:divBdr>
          <w:divsChild>
            <w:div w:id="141855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06667">
      <w:bodyDiv w:val="1"/>
      <w:marLeft w:val="0"/>
      <w:marRight w:val="0"/>
      <w:marTop w:val="0"/>
      <w:marBottom w:val="0"/>
      <w:divBdr>
        <w:top w:val="none" w:sz="0" w:space="0" w:color="auto"/>
        <w:left w:val="none" w:sz="0" w:space="0" w:color="auto"/>
        <w:bottom w:val="none" w:sz="0" w:space="0" w:color="auto"/>
        <w:right w:val="none" w:sz="0" w:space="0" w:color="auto"/>
      </w:divBdr>
      <w:divsChild>
        <w:div w:id="745805162">
          <w:marLeft w:val="80"/>
          <w:marRight w:val="80"/>
          <w:marTop w:val="80"/>
          <w:marBottom w:val="80"/>
          <w:divBdr>
            <w:top w:val="none" w:sz="0" w:space="0" w:color="auto"/>
            <w:left w:val="none" w:sz="0" w:space="0" w:color="auto"/>
            <w:bottom w:val="none" w:sz="0" w:space="0" w:color="auto"/>
            <w:right w:val="none" w:sz="0" w:space="0" w:color="auto"/>
          </w:divBdr>
          <w:divsChild>
            <w:div w:id="1478492918">
              <w:marLeft w:val="0"/>
              <w:marRight w:val="0"/>
              <w:marTop w:val="0"/>
              <w:marBottom w:val="0"/>
              <w:divBdr>
                <w:top w:val="none" w:sz="0" w:space="0" w:color="auto"/>
                <w:left w:val="none" w:sz="0" w:space="0" w:color="auto"/>
                <w:bottom w:val="none" w:sz="0" w:space="0" w:color="auto"/>
                <w:right w:val="none" w:sz="0" w:space="0" w:color="auto"/>
              </w:divBdr>
              <w:divsChild>
                <w:div w:id="1372727628">
                  <w:marLeft w:val="0"/>
                  <w:marRight w:val="0"/>
                  <w:marTop w:val="0"/>
                  <w:marBottom w:val="0"/>
                  <w:divBdr>
                    <w:top w:val="none" w:sz="0" w:space="0" w:color="auto"/>
                    <w:left w:val="none" w:sz="0" w:space="0" w:color="auto"/>
                    <w:bottom w:val="none" w:sz="0" w:space="0" w:color="auto"/>
                    <w:right w:val="none" w:sz="0" w:space="0" w:color="auto"/>
                  </w:divBdr>
                  <w:divsChild>
                    <w:div w:id="96366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562830">
      <w:bodyDiv w:val="1"/>
      <w:marLeft w:val="0"/>
      <w:marRight w:val="0"/>
      <w:marTop w:val="0"/>
      <w:marBottom w:val="0"/>
      <w:divBdr>
        <w:top w:val="none" w:sz="0" w:space="0" w:color="auto"/>
        <w:left w:val="none" w:sz="0" w:space="0" w:color="auto"/>
        <w:bottom w:val="none" w:sz="0" w:space="0" w:color="auto"/>
        <w:right w:val="none" w:sz="0" w:space="0" w:color="auto"/>
      </w:divBdr>
      <w:divsChild>
        <w:div w:id="262762414">
          <w:marLeft w:val="-225"/>
          <w:marRight w:val="-225"/>
          <w:marTop w:val="0"/>
          <w:marBottom w:val="0"/>
          <w:divBdr>
            <w:top w:val="none" w:sz="0" w:space="0" w:color="auto"/>
            <w:left w:val="none" w:sz="0" w:space="0" w:color="auto"/>
            <w:bottom w:val="none" w:sz="0" w:space="0" w:color="auto"/>
            <w:right w:val="none" w:sz="0" w:space="0" w:color="auto"/>
          </w:divBdr>
        </w:div>
        <w:div w:id="641429125">
          <w:marLeft w:val="-225"/>
          <w:marRight w:val="-225"/>
          <w:marTop w:val="0"/>
          <w:marBottom w:val="0"/>
          <w:divBdr>
            <w:top w:val="none" w:sz="0" w:space="0" w:color="auto"/>
            <w:left w:val="none" w:sz="0" w:space="0" w:color="auto"/>
            <w:bottom w:val="none" w:sz="0" w:space="0" w:color="auto"/>
            <w:right w:val="none" w:sz="0" w:space="0" w:color="auto"/>
          </w:divBdr>
          <w:divsChild>
            <w:div w:id="714044975">
              <w:marLeft w:val="0"/>
              <w:marRight w:val="0"/>
              <w:marTop w:val="0"/>
              <w:marBottom w:val="0"/>
              <w:divBdr>
                <w:top w:val="none" w:sz="0" w:space="0" w:color="auto"/>
                <w:left w:val="none" w:sz="0" w:space="0" w:color="auto"/>
                <w:bottom w:val="none" w:sz="0" w:space="0" w:color="auto"/>
                <w:right w:val="none" w:sz="0" w:space="0" w:color="auto"/>
              </w:divBdr>
              <w:divsChild>
                <w:div w:id="12242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84295">
      <w:bodyDiv w:val="1"/>
      <w:marLeft w:val="0"/>
      <w:marRight w:val="0"/>
      <w:marTop w:val="0"/>
      <w:marBottom w:val="0"/>
      <w:divBdr>
        <w:top w:val="none" w:sz="0" w:space="0" w:color="auto"/>
        <w:left w:val="none" w:sz="0" w:space="0" w:color="auto"/>
        <w:bottom w:val="none" w:sz="0" w:space="0" w:color="auto"/>
        <w:right w:val="none" w:sz="0" w:space="0" w:color="auto"/>
      </w:divBdr>
      <w:divsChild>
        <w:div w:id="433794685">
          <w:marLeft w:val="-150"/>
          <w:marRight w:val="-150"/>
          <w:marTop w:val="0"/>
          <w:marBottom w:val="0"/>
          <w:divBdr>
            <w:top w:val="none" w:sz="0" w:space="0" w:color="auto"/>
            <w:left w:val="none" w:sz="0" w:space="0" w:color="auto"/>
            <w:bottom w:val="none" w:sz="0" w:space="0" w:color="auto"/>
            <w:right w:val="none" w:sz="0" w:space="0" w:color="auto"/>
          </w:divBdr>
          <w:divsChild>
            <w:div w:id="400568978">
              <w:marLeft w:val="0"/>
              <w:marRight w:val="0"/>
              <w:marTop w:val="0"/>
              <w:marBottom w:val="0"/>
              <w:divBdr>
                <w:top w:val="none" w:sz="0" w:space="0" w:color="auto"/>
                <w:left w:val="none" w:sz="0" w:space="0" w:color="auto"/>
                <w:bottom w:val="none" w:sz="0" w:space="0" w:color="auto"/>
                <w:right w:val="none" w:sz="0" w:space="0" w:color="auto"/>
              </w:divBdr>
            </w:div>
          </w:divsChild>
        </w:div>
        <w:div w:id="1304387031">
          <w:marLeft w:val="-150"/>
          <w:marRight w:val="-150"/>
          <w:marTop w:val="0"/>
          <w:marBottom w:val="0"/>
          <w:divBdr>
            <w:top w:val="none" w:sz="0" w:space="0" w:color="auto"/>
            <w:left w:val="none" w:sz="0" w:space="0" w:color="auto"/>
            <w:bottom w:val="none" w:sz="0" w:space="0" w:color="auto"/>
            <w:right w:val="none" w:sz="0" w:space="0" w:color="auto"/>
          </w:divBdr>
          <w:divsChild>
            <w:div w:id="380058837">
              <w:marLeft w:val="0"/>
              <w:marRight w:val="0"/>
              <w:marTop w:val="0"/>
              <w:marBottom w:val="0"/>
              <w:divBdr>
                <w:top w:val="none" w:sz="0" w:space="0" w:color="auto"/>
                <w:left w:val="none" w:sz="0" w:space="0" w:color="auto"/>
                <w:bottom w:val="none" w:sz="0" w:space="0" w:color="auto"/>
                <w:right w:val="none" w:sz="0" w:space="0" w:color="auto"/>
              </w:divBdr>
              <w:divsChild>
                <w:div w:id="204485693">
                  <w:marLeft w:val="0"/>
                  <w:marRight w:val="0"/>
                  <w:marTop w:val="0"/>
                  <w:marBottom w:val="0"/>
                  <w:divBdr>
                    <w:top w:val="none" w:sz="0" w:space="0" w:color="auto"/>
                    <w:left w:val="none" w:sz="0" w:space="0" w:color="auto"/>
                    <w:bottom w:val="none" w:sz="0" w:space="0" w:color="auto"/>
                    <w:right w:val="none" w:sz="0" w:space="0" w:color="auto"/>
                  </w:divBdr>
                  <w:divsChild>
                    <w:div w:id="837159249">
                      <w:marLeft w:val="0"/>
                      <w:marRight w:val="0"/>
                      <w:marTop w:val="0"/>
                      <w:marBottom w:val="0"/>
                      <w:divBdr>
                        <w:top w:val="none" w:sz="0" w:space="0" w:color="auto"/>
                        <w:left w:val="none" w:sz="0" w:space="0" w:color="auto"/>
                        <w:bottom w:val="none" w:sz="0" w:space="0" w:color="auto"/>
                        <w:right w:val="none" w:sz="0" w:space="0" w:color="auto"/>
                      </w:divBdr>
                      <w:divsChild>
                        <w:div w:id="81954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758007">
      <w:bodyDiv w:val="1"/>
      <w:marLeft w:val="0"/>
      <w:marRight w:val="0"/>
      <w:marTop w:val="0"/>
      <w:marBottom w:val="0"/>
      <w:divBdr>
        <w:top w:val="none" w:sz="0" w:space="0" w:color="auto"/>
        <w:left w:val="none" w:sz="0" w:space="0" w:color="auto"/>
        <w:bottom w:val="none" w:sz="0" w:space="0" w:color="auto"/>
        <w:right w:val="none" w:sz="0" w:space="0" w:color="auto"/>
      </w:divBdr>
      <w:divsChild>
        <w:div w:id="410126842">
          <w:marLeft w:val="-150"/>
          <w:marRight w:val="-150"/>
          <w:marTop w:val="0"/>
          <w:marBottom w:val="0"/>
          <w:divBdr>
            <w:top w:val="none" w:sz="0" w:space="0" w:color="auto"/>
            <w:left w:val="none" w:sz="0" w:space="0" w:color="auto"/>
            <w:bottom w:val="none" w:sz="0" w:space="0" w:color="auto"/>
            <w:right w:val="none" w:sz="0" w:space="0" w:color="auto"/>
          </w:divBdr>
        </w:div>
      </w:divsChild>
    </w:div>
    <w:div w:id="313148294">
      <w:bodyDiv w:val="1"/>
      <w:marLeft w:val="0"/>
      <w:marRight w:val="0"/>
      <w:marTop w:val="0"/>
      <w:marBottom w:val="0"/>
      <w:divBdr>
        <w:top w:val="none" w:sz="0" w:space="0" w:color="auto"/>
        <w:left w:val="none" w:sz="0" w:space="0" w:color="auto"/>
        <w:bottom w:val="none" w:sz="0" w:space="0" w:color="auto"/>
        <w:right w:val="none" w:sz="0" w:space="0" w:color="auto"/>
      </w:divBdr>
    </w:div>
    <w:div w:id="313334256">
      <w:bodyDiv w:val="1"/>
      <w:marLeft w:val="0"/>
      <w:marRight w:val="0"/>
      <w:marTop w:val="0"/>
      <w:marBottom w:val="0"/>
      <w:divBdr>
        <w:top w:val="none" w:sz="0" w:space="0" w:color="auto"/>
        <w:left w:val="none" w:sz="0" w:space="0" w:color="auto"/>
        <w:bottom w:val="none" w:sz="0" w:space="0" w:color="auto"/>
        <w:right w:val="none" w:sz="0" w:space="0" w:color="auto"/>
      </w:divBdr>
      <w:divsChild>
        <w:div w:id="139078499">
          <w:marLeft w:val="0"/>
          <w:marRight w:val="0"/>
          <w:marTop w:val="0"/>
          <w:marBottom w:val="315"/>
          <w:divBdr>
            <w:top w:val="none" w:sz="0" w:space="0" w:color="auto"/>
            <w:left w:val="none" w:sz="0" w:space="0" w:color="auto"/>
            <w:bottom w:val="none" w:sz="0" w:space="0" w:color="auto"/>
            <w:right w:val="none" w:sz="0" w:space="0" w:color="auto"/>
          </w:divBdr>
          <w:divsChild>
            <w:div w:id="492985968">
              <w:marLeft w:val="0"/>
              <w:marRight w:val="0"/>
              <w:marTop w:val="0"/>
              <w:marBottom w:val="0"/>
              <w:divBdr>
                <w:top w:val="none" w:sz="0" w:space="0" w:color="auto"/>
                <w:left w:val="none" w:sz="0" w:space="0" w:color="auto"/>
                <w:bottom w:val="none" w:sz="0" w:space="0" w:color="auto"/>
                <w:right w:val="none" w:sz="0" w:space="0" w:color="auto"/>
              </w:divBdr>
              <w:divsChild>
                <w:div w:id="62534367">
                  <w:marLeft w:val="180"/>
                  <w:marRight w:val="0"/>
                  <w:marTop w:val="0"/>
                  <w:marBottom w:val="0"/>
                  <w:divBdr>
                    <w:top w:val="none" w:sz="0" w:space="0" w:color="auto"/>
                    <w:left w:val="none" w:sz="0" w:space="0" w:color="auto"/>
                    <w:bottom w:val="none" w:sz="0" w:space="0" w:color="auto"/>
                    <w:right w:val="none" w:sz="0" w:space="0" w:color="auto"/>
                  </w:divBdr>
                </w:div>
                <w:div w:id="321782318">
                  <w:marLeft w:val="180"/>
                  <w:marRight w:val="0"/>
                  <w:marTop w:val="0"/>
                  <w:marBottom w:val="0"/>
                  <w:divBdr>
                    <w:top w:val="none" w:sz="0" w:space="0" w:color="auto"/>
                    <w:left w:val="none" w:sz="0" w:space="0" w:color="auto"/>
                    <w:bottom w:val="none" w:sz="0" w:space="0" w:color="auto"/>
                    <w:right w:val="none" w:sz="0" w:space="0" w:color="auto"/>
                  </w:divBdr>
                </w:div>
                <w:div w:id="676006492">
                  <w:marLeft w:val="180"/>
                  <w:marRight w:val="0"/>
                  <w:marTop w:val="0"/>
                  <w:marBottom w:val="0"/>
                  <w:divBdr>
                    <w:top w:val="none" w:sz="0" w:space="0" w:color="auto"/>
                    <w:left w:val="none" w:sz="0" w:space="0" w:color="auto"/>
                    <w:bottom w:val="none" w:sz="0" w:space="0" w:color="auto"/>
                    <w:right w:val="none" w:sz="0" w:space="0" w:color="auto"/>
                  </w:divBdr>
                </w:div>
                <w:div w:id="1349408536">
                  <w:marLeft w:val="180"/>
                  <w:marRight w:val="0"/>
                  <w:marTop w:val="0"/>
                  <w:marBottom w:val="0"/>
                  <w:divBdr>
                    <w:top w:val="none" w:sz="0" w:space="0" w:color="auto"/>
                    <w:left w:val="none" w:sz="0" w:space="0" w:color="auto"/>
                    <w:bottom w:val="none" w:sz="0" w:space="0" w:color="auto"/>
                    <w:right w:val="none" w:sz="0" w:space="0" w:color="auto"/>
                  </w:divBdr>
                </w:div>
                <w:div w:id="1612975602">
                  <w:marLeft w:val="180"/>
                  <w:marRight w:val="0"/>
                  <w:marTop w:val="0"/>
                  <w:marBottom w:val="0"/>
                  <w:divBdr>
                    <w:top w:val="none" w:sz="0" w:space="0" w:color="auto"/>
                    <w:left w:val="none" w:sz="0" w:space="0" w:color="auto"/>
                    <w:bottom w:val="none" w:sz="0" w:space="0" w:color="auto"/>
                    <w:right w:val="none" w:sz="0" w:space="0" w:color="auto"/>
                  </w:divBdr>
                </w:div>
                <w:div w:id="171180206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670599162">
          <w:marLeft w:val="0"/>
          <w:marRight w:val="0"/>
          <w:marTop w:val="0"/>
          <w:marBottom w:val="0"/>
          <w:divBdr>
            <w:top w:val="none" w:sz="0" w:space="0" w:color="auto"/>
            <w:left w:val="none" w:sz="0" w:space="0" w:color="auto"/>
            <w:bottom w:val="none" w:sz="0" w:space="0" w:color="auto"/>
            <w:right w:val="none" w:sz="0" w:space="0" w:color="auto"/>
          </w:divBdr>
          <w:divsChild>
            <w:div w:id="32586247">
              <w:marLeft w:val="0"/>
              <w:marRight w:val="0"/>
              <w:marTop w:val="0"/>
              <w:marBottom w:val="240"/>
              <w:divBdr>
                <w:top w:val="none" w:sz="0" w:space="0" w:color="auto"/>
                <w:left w:val="none" w:sz="0" w:space="0" w:color="auto"/>
                <w:bottom w:val="none" w:sz="0" w:space="0" w:color="auto"/>
                <w:right w:val="none" w:sz="0" w:space="0" w:color="auto"/>
              </w:divBdr>
              <w:divsChild>
                <w:div w:id="51122281">
                  <w:marLeft w:val="0"/>
                  <w:marRight w:val="0"/>
                  <w:marTop w:val="0"/>
                  <w:marBottom w:val="0"/>
                  <w:divBdr>
                    <w:top w:val="none" w:sz="0" w:space="0" w:color="auto"/>
                    <w:left w:val="none" w:sz="0" w:space="0" w:color="auto"/>
                    <w:bottom w:val="none" w:sz="0" w:space="0" w:color="auto"/>
                    <w:right w:val="none" w:sz="0" w:space="0" w:color="auto"/>
                  </w:divBdr>
                </w:div>
                <w:div w:id="488667995">
                  <w:marLeft w:val="60"/>
                  <w:marRight w:val="0"/>
                  <w:marTop w:val="0"/>
                  <w:marBottom w:val="0"/>
                  <w:divBdr>
                    <w:top w:val="none" w:sz="0" w:space="0" w:color="auto"/>
                    <w:left w:val="none" w:sz="0" w:space="0" w:color="auto"/>
                    <w:bottom w:val="none" w:sz="0" w:space="0" w:color="auto"/>
                    <w:right w:val="none" w:sz="0" w:space="0" w:color="auto"/>
                  </w:divBdr>
                </w:div>
              </w:divsChild>
            </w:div>
            <w:div w:id="880433184">
              <w:marLeft w:val="0"/>
              <w:marRight w:val="0"/>
              <w:marTop w:val="0"/>
              <w:marBottom w:val="225"/>
              <w:divBdr>
                <w:top w:val="none" w:sz="0" w:space="0" w:color="auto"/>
                <w:left w:val="none" w:sz="0" w:space="0" w:color="auto"/>
                <w:bottom w:val="none" w:sz="0" w:space="0" w:color="auto"/>
                <w:right w:val="none" w:sz="0" w:space="0" w:color="auto"/>
              </w:divBdr>
            </w:div>
          </w:divsChild>
        </w:div>
        <w:div w:id="2120488879">
          <w:marLeft w:val="0"/>
          <w:marRight w:val="0"/>
          <w:marTop w:val="315"/>
          <w:marBottom w:val="0"/>
          <w:divBdr>
            <w:top w:val="none" w:sz="0" w:space="0" w:color="auto"/>
            <w:left w:val="none" w:sz="0" w:space="0" w:color="auto"/>
            <w:bottom w:val="none" w:sz="0" w:space="0" w:color="auto"/>
            <w:right w:val="none" w:sz="0" w:space="0" w:color="auto"/>
          </w:divBdr>
          <w:divsChild>
            <w:div w:id="29884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22066">
      <w:bodyDiv w:val="1"/>
      <w:marLeft w:val="0"/>
      <w:marRight w:val="0"/>
      <w:marTop w:val="0"/>
      <w:marBottom w:val="0"/>
      <w:divBdr>
        <w:top w:val="none" w:sz="0" w:space="0" w:color="auto"/>
        <w:left w:val="none" w:sz="0" w:space="0" w:color="auto"/>
        <w:bottom w:val="none" w:sz="0" w:space="0" w:color="auto"/>
        <w:right w:val="none" w:sz="0" w:space="0" w:color="auto"/>
      </w:divBdr>
      <w:divsChild>
        <w:div w:id="1374962304">
          <w:marLeft w:val="-150"/>
          <w:marRight w:val="-150"/>
          <w:marTop w:val="0"/>
          <w:marBottom w:val="0"/>
          <w:divBdr>
            <w:top w:val="none" w:sz="0" w:space="0" w:color="auto"/>
            <w:left w:val="none" w:sz="0" w:space="0" w:color="auto"/>
            <w:bottom w:val="none" w:sz="0" w:space="0" w:color="auto"/>
            <w:right w:val="none" w:sz="0" w:space="0" w:color="auto"/>
          </w:divBdr>
          <w:divsChild>
            <w:div w:id="1565602638">
              <w:marLeft w:val="0"/>
              <w:marRight w:val="0"/>
              <w:marTop w:val="0"/>
              <w:marBottom w:val="0"/>
              <w:divBdr>
                <w:top w:val="none" w:sz="0" w:space="0" w:color="auto"/>
                <w:left w:val="none" w:sz="0" w:space="0" w:color="auto"/>
                <w:bottom w:val="none" w:sz="0" w:space="0" w:color="auto"/>
                <w:right w:val="none" w:sz="0" w:space="0" w:color="auto"/>
              </w:divBdr>
              <w:divsChild>
                <w:div w:id="1404329968">
                  <w:marLeft w:val="0"/>
                  <w:marRight w:val="0"/>
                  <w:marTop w:val="0"/>
                  <w:marBottom w:val="0"/>
                  <w:divBdr>
                    <w:top w:val="none" w:sz="0" w:space="0" w:color="auto"/>
                    <w:left w:val="none" w:sz="0" w:space="0" w:color="auto"/>
                    <w:bottom w:val="none" w:sz="0" w:space="0" w:color="auto"/>
                    <w:right w:val="none" w:sz="0" w:space="0" w:color="auto"/>
                  </w:divBdr>
                  <w:divsChild>
                    <w:div w:id="2027170137">
                      <w:marLeft w:val="0"/>
                      <w:marRight w:val="0"/>
                      <w:marTop w:val="0"/>
                      <w:marBottom w:val="0"/>
                      <w:divBdr>
                        <w:top w:val="none" w:sz="0" w:space="0" w:color="auto"/>
                        <w:left w:val="none" w:sz="0" w:space="0" w:color="auto"/>
                        <w:bottom w:val="none" w:sz="0" w:space="0" w:color="auto"/>
                        <w:right w:val="none" w:sz="0" w:space="0" w:color="auto"/>
                      </w:divBdr>
                    </w:div>
                  </w:divsChild>
                </w:div>
                <w:div w:id="1808081201">
                  <w:marLeft w:val="0"/>
                  <w:marRight w:val="0"/>
                  <w:marTop w:val="0"/>
                  <w:marBottom w:val="0"/>
                  <w:divBdr>
                    <w:top w:val="none" w:sz="0" w:space="0" w:color="auto"/>
                    <w:left w:val="none" w:sz="0" w:space="0" w:color="auto"/>
                    <w:bottom w:val="none" w:sz="0" w:space="0" w:color="auto"/>
                    <w:right w:val="none" w:sz="0" w:space="0" w:color="auto"/>
                  </w:divBdr>
                  <w:divsChild>
                    <w:div w:id="68039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05496">
          <w:marLeft w:val="-150"/>
          <w:marRight w:val="-150"/>
          <w:marTop w:val="0"/>
          <w:marBottom w:val="0"/>
          <w:divBdr>
            <w:top w:val="none" w:sz="0" w:space="0" w:color="auto"/>
            <w:left w:val="none" w:sz="0" w:space="0" w:color="auto"/>
            <w:bottom w:val="none" w:sz="0" w:space="0" w:color="auto"/>
            <w:right w:val="none" w:sz="0" w:space="0" w:color="auto"/>
          </w:divBdr>
          <w:divsChild>
            <w:div w:id="1301764477">
              <w:marLeft w:val="0"/>
              <w:marRight w:val="0"/>
              <w:marTop w:val="0"/>
              <w:marBottom w:val="0"/>
              <w:divBdr>
                <w:top w:val="none" w:sz="0" w:space="0" w:color="auto"/>
                <w:left w:val="none" w:sz="0" w:space="0" w:color="auto"/>
                <w:bottom w:val="none" w:sz="0" w:space="0" w:color="auto"/>
                <w:right w:val="none" w:sz="0" w:space="0" w:color="auto"/>
              </w:divBdr>
              <w:divsChild>
                <w:div w:id="2135826323">
                  <w:marLeft w:val="0"/>
                  <w:marRight w:val="0"/>
                  <w:marTop w:val="0"/>
                  <w:marBottom w:val="0"/>
                  <w:divBdr>
                    <w:top w:val="none" w:sz="0" w:space="0" w:color="auto"/>
                    <w:left w:val="none" w:sz="0" w:space="0" w:color="auto"/>
                    <w:bottom w:val="none" w:sz="0" w:space="0" w:color="auto"/>
                    <w:right w:val="none" w:sz="0" w:space="0" w:color="auto"/>
                  </w:divBdr>
                  <w:divsChild>
                    <w:div w:id="854882424">
                      <w:marLeft w:val="0"/>
                      <w:marRight w:val="0"/>
                      <w:marTop w:val="0"/>
                      <w:marBottom w:val="0"/>
                      <w:divBdr>
                        <w:top w:val="none" w:sz="0" w:space="0" w:color="auto"/>
                        <w:left w:val="none" w:sz="0" w:space="0" w:color="auto"/>
                        <w:bottom w:val="none" w:sz="0" w:space="0" w:color="auto"/>
                        <w:right w:val="none" w:sz="0" w:space="0" w:color="auto"/>
                      </w:divBdr>
                    </w:div>
                    <w:div w:id="384718894">
                      <w:marLeft w:val="0"/>
                      <w:marRight w:val="0"/>
                      <w:marTop w:val="0"/>
                      <w:marBottom w:val="0"/>
                      <w:divBdr>
                        <w:top w:val="none" w:sz="0" w:space="0" w:color="auto"/>
                        <w:left w:val="none" w:sz="0" w:space="0" w:color="auto"/>
                        <w:bottom w:val="none" w:sz="0" w:space="0" w:color="auto"/>
                        <w:right w:val="none" w:sz="0" w:space="0" w:color="auto"/>
                      </w:divBdr>
                      <w:divsChild>
                        <w:div w:id="1423993544">
                          <w:marLeft w:val="0"/>
                          <w:marRight w:val="0"/>
                          <w:marTop w:val="0"/>
                          <w:marBottom w:val="0"/>
                          <w:divBdr>
                            <w:top w:val="none" w:sz="0" w:space="0" w:color="auto"/>
                            <w:left w:val="none" w:sz="0" w:space="0" w:color="auto"/>
                            <w:bottom w:val="none" w:sz="0" w:space="0" w:color="auto"/>
                            <w:right w:val="none" w:sz="0" w:space="0" w:color="auto"/>
                          </w:divBdr>
                          <w:divsChild>
                            <w:div w:id="1885631004">
                              <w:marLeft w:val="0"/>
                              <w:marRight w:val="0"/>
                              <w:marTop w:val="0"/>
                              <w:marBottom w:val="0"/>
                              <w:divBdr>
                                <w:top w:val="none" w:sz="0" w:space="0" w:color="auto"/>
                                <w:left w:val="none" w:sz="0" w:space="0" w:color="auto"/>
                                <w:bottom w:val="none" w:sz="0" w:space="0" w:color="auto"/>
                                <w:right w:val="none" w:sz="0" w:space="0" w:color="auto"/>
                              </w:divBdr>
                            </w:div>
                            <w:div w:id="1557006082">
                              <w:marLeft w:val="0"/>
                              <w:marRight w:val="0"/>
                              <w:marTop w:val="0"/>
                              <w:marBottom w:val="0"/>
                              <w:divBdr>
                                <w:top w:val="none" w:sz="0" w:space="0" w:color="auto"/>
                                <w:left w:val="none" w:sz="0" w:space="0" w:color="auto"/>
                                <w:bottom w:val="none" w:sz="0" w:space="0" w:color="auto"/>
                                <w:right w:val="none" w:sz="0" w:space="0" w:color="auto"/>
                              </w:divBdr>
                            </w:div>
                            <w:div w:id="1266841138">
                              <w:marLeft w:val="0"/>
                              <w:marRight w:val="0"/>
                              <w:marTop w:val="0"/>
                              <w:marBottom w:val="0"/>
                              <w:divBdr>
                                <w:top w:val="none" w:sz="0" w:space="0" w:color="auto"/>
                                <w:left w:val="none" w:sz="0" w:space="0" w:color="auto"/>
                                <w:bottom w:val="none" w:sz="0" w:space="0" w:color="auto"/>
                                <w:right w:val="none" w:sz="0" w:space="0" w:color="auto"/>
                              </w:divBdr>
                            </w:div>
                            <w:div w:id="752512751">
                              <w:marLeft w:val="0"/>
                              <w:marRight w:val="0"/>
                              <w:marTop w:val="0"/>
                              <w:marBottom w:val="0"/>
                              <w:divBdr>
                                <w:top w:val="none" w:sz="0" w:space="0" w:color="auto"/>
                                <w:left w:val="none" w:sz="0" w:space="0" w:color="auto"/>
                                <w:bottom w:val="none" w:sz="0" w:space="0" w:color="auto"/>
                                <w:right w:val="none" w:sz="0" w:space="0" w:color="auto"/>
                              </w:divBdr>
                            </w:div>
                            <w:div w:id="152824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194586">
              <w:marLeft w:val="0"/>
              <w:marRight w:val="0"/>
              <w:marTop w:val="0"/>
              <w:marBottom w:val="0"/>
              <w:divBdr>
                <w:top w:val="none" w:sz="0" w:space="0" w:color="auto"/>
                <w:left w:val="none" w:sz="0" w:space="0" w:color="auto"/>
                <w:bottom w:val="none" w:sz="0" w:space="0" w:color="auto"/>
                <w:right w:val="none" w:sz="0" w:space="0" w:color="auto"/>
              </w:divBdr>
              <w:divsChild>
                <w:div w:id="1162699347">
                  <w:marLeft w:val="0"/>
                  <w:marRight w:val="0"/>
                  <w:marTop w:val="0"/>
                  <w:marBottom w:val="0"/>
                  <w:divBdr>
                    <w:top w:val="none" w:sz="0" w:space="0" w:color="auto"/>
                    <w:left w:val="none" w:sz="0" w:space="0" w:color="auto"/>
                    <w:bottom w:val="none" w:sz="0" w:space="0" w:color="auto"/>
                    <w:right w:val="none" w:sz="0" w:space="0" w:color="auto"/>
                  </w:divBdr>
                  <w:divsChild>
                    <w:div w:id="2006517271">
                      <w:marLeft w:val="0"/>
                      <w:marRight w:val="0"/>
                      <w:marTop w:val="0"/>
                      <w:marBottom w:val="0"/>
                      <w:divBdr>
                        <w:top w:val="none" w:sz="0" w:space="0" w:color="auto"/>
                        <w:left w:val="none" w:sz="0" w:space="0" w:color="auto"/>
                        <w:bottom w:val="none" w:sz="0" w:space="0" w:color="auto"/>
                        <w:right w:val="none" w:sz="0" w:space="0" w:color="auto"/>
                      </w:divBdr>
                      <w:divsChild>
                        <w:div w:id="1763646375">
                          <w:marLeft w:val="0"/>
                          <w:marRight w:val="0"/>
                          <w:marTop w:val="0"/>
                          <w:marBottom w:val="0"/>
                          <w:divBdr>
                            <w:top w:val="none" w:sz="0" w:space="0" w:color="auto"/>
                            <w:left w:val="none" w:sz="0" w:space="0" w:color="auto"/>
                            <w:bottom w:val="none" w:sz="0" w:space="0" w:color="auto"/>
                            <w:right w:val="none" w:sz="0" w:space="0" w:color="auto"/>
                          </w:divBdr>
                        </w:div>
                      </w:divsChild>
                    </w:div>
                    <w:div w:id="376006720">
                      <w:marLeft w:val="0"/>
                      <w:marRight w:val="0"/>
                      <w:marTop w:val="0"/>
                      <w:marBottom w:val="450"/>
                      <w:divBdr>
                        <w:top w:val="none" w:sz="0" w:space="0" w:color="auto"/>
                        <w:left w:val="none" w:sz="0" w:space="0" w:color="auto"/>
                        <w:bottom w:val="none" w:sz="0" w:space="0" w:color="auto"/>
                        <w:right w:val="none" w:sz="0" w:space="0" w:color="auto"/>
                      </w:divBdr>
                    </w:div>
                    <w:div w:id="40850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498394">
      <w:bodyDiv w:val="1"/>
      <w:marLeft w:val="0"/>
      <w:marRight w:val="0"/>
      <w:marTop w:val="0"/>
      <w:marBottom w:val="0"/>
      <w:divBdr>
        <w:top w:val="none" w:sz="0" w:space="0" w:color="auto"/>
        <w:left w:val="none" w:sz="0" w:space="0" w:color="auto"/>
        <w:bottom w:val="none" w:sz="0" w:space="0" w:color="auto"/>
        <w:right w:val="none" w:sz="0" w:space="0" w:color="auto"/>
      </w:divBdr>
      <w:divsChild>
        <w:div w:id="673580717">
          <w:marLeft w:val="-225"/>
          <w:marRight w:val="-225"/>
          <w:marTop w:val="0"/>
          <w:marBottom w:val="0"/>
          <w:divBdr>
            <w:top w:val="none" w:sz="0" w:space="0" w:color="auto"/>
            <w:left w:val="none" w:sz="0" w:space="0" w:color="auto"/>
            <w:bottom w:val="none" w:sz="0" w:space="0" w:color="auto"/>
            <w:right w:val="none" w:sz="0" w:space="0" w:color="auto"/>
          </w:divBdr>
        </w:div>
      </w:divsChild>
    </w:div>
    <w:div w:id="315762475">
      <w:bodyDiv w:val="1"/>
      <w:marLeft w:val="0"/>
      <w:marRight w:val="0"/>
      <w:marTop w:val="0"/>
      <w:marBottom w:val="0"/>
      <w:divBdr>
        <w:top w:val="none" w:sz="0" w:space="0" w:color="auto"/>
        <w:left w:val="none" w:sz="0" w:space="0" w:color="auto"/>
        <w:bottom w:val="none" w:sz="0" w:space="0" w:color="auto"/>
        <w:right w:val="none" w:sz="0" w:space="0" w:color="auto"/>
      </w:divBdr>
      <w:divsChild>
        <w:div w:id="1121999665">
          <w:marLeft w:val="-150"/>
          <w:marRight w:val="-150"/>
          <w:marTop w:val="0"/>
          <w:marBottom w:val="0"/>
          <w:divBdr>
            <w:top w:val="none" w:sz="0" w:space="0" w:color="auto"/>
            <w:left w:val="none" w:sz="0" w:space="0" w:color="auto"/>
            <w:bottom w:val="none" w:sz="0" w:space="0" w:color="auto"/>
            <w:right w:val="none" w:sz="0" w:space="0" w:color="auto"/>
          </w:divBdr>
          <w:divsChild>
            <w:div w:id="1834955628">
              <w:marLeft w:val="0"/>
              <w:marRight w:val="0"/>
              <w:marTop w:val="0"/>
              <w:marBottom w:val="0"/>
              <w:divBdr>
                <w:top w:val="none" w:sz="0" w:space="0" w:color="auto"/>
                <w:left w:val="none" w:sz="0" w:space="0" w:color="auto"/>
                <w:bottom w:val="none" w:sz="0" w:space="0" w:color="auto"/>
                <w:right w:val="none" w:sz="0" w:space="0" w:color="auto"/>
              </w:divBdr>
              <w:divsChild>
                <w:div w:id="264844641">
                  <w:marLeft w:val="0"/>
                  <w:marRight w:val="0"/>
                  <w:marTop w:val="0"/>
                  <w:marBottom w:val="0"/>
                  <w:divBdr>
                    <w:top w:val="none" w:sz="0" w:space="0" w:color="auto"/>
                    <w:left w:val="none" w:sz="0" w:space="0" w:color="auto"/>
                    <w:bottom w:val="none" w:sz="0" w:space="0" w:color="auto"/>
                    <w:right w:val="none" w:sz="0" w:space="0" w:color="auto"/>
                  </w:divBdr>
                  <w:divsChild>
                    <w:div w:id="1220827636">
                      <w:marLeft w:val="0"/>
                      <w:marRight w:val="0"/>
                      <w:marTop w:val="0"/>
                      <w:marBottom w:val="0"/>
                      <w:divBdr>
                        <w:top w:val="none" w:sz="0" w:space="0" w:color="auto"/>
                        <w:left w:val="none" w:sz="0" w:space="0" w:color="auto"/>
                        <w:bottom w:val="none" w:sz="0" w:space="0" w:color="auto"/>
                        <w:right w:val="none" w:sz="0" w:space="0" w:color="auto"/>
                      </w:divBdr>
                    </w:div>
                  </w:divsChild>
                </w:div>
                <w:div w:id="670371533">
                  <w:marLeft w:val="0"/>
                  <w:marRight w:val="0"/>
                  <w:marTop w:val="0"/>
                  <w:marBottom w:val="0"/>
                  <w:divBdr>
                    <w:top w:val="none" w:sz="0" w:space="0" w:color="auto"/>
                    <w:left w:val="none" w:sz="0" w:space="0" w:color="auto"/>
                    <w:bottom w:val="none" w:sz="0" w:space="0" w:color="auto"/>
                    <w:right w:val="none" w:sz="0" w:space="0" w:color="auto"/>
                  </w:divBdr>
                  <w:divsChild>
                    <w:div w:id="161444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466411">
          <w:marLeft w:val="-150"/>
          <w:marRight w:val="-150"/>
          <w:marTop w:val="0"/>
          <w:marBottom w:val="0"/>
          <w:divBdr>
            <w:top w:val="none" w:sz="0" w:space="0" w:color="auto"/>
            <w:left w:val="none" w:sz="0" w:space="0" w:color="auto"/>
            <w:bottom w:val="none" w:sz="0" w:space="0" w:color="auto"/>
            <w:right w:val="none" w:sz="0" w:space="0" w:color="auto"/>
          </w:divBdr>
          <w:divsChild>
            <w:div w:id="545415286">
              <w:marLeft w:val="0"/>
              <w:marRight w:val="0"/>
              <w:marTop w:val="0"/>
              <w:marBottom w:val="0"/>
              <w:divBdr>
                <w:top w:val="none" w:sz="0" w:space="0" w:color="auto"/>
                <w:left w:val="none" w:sz="0" w:space="0" w:color="auto"/>
                <w:bottom w:val="none" w:sz="0" w:space="0" w:color="auto"/>
                <w:right w:val="none" w:sz="0" w:space="0" w:color="auto"/>
              </w:divBdr>
              <w:divsChild>
                <w:div w:id="2053192872">
                  <w:marLeft w:val="0"/>
                  <w:marRight w:val="0"/>
                  <w:marTop w:val="0"/>
                  <w:marBottom w:val="0"/>
                  <w:divBdr>
                    <w:top w:val="none" w:sz="0" w:space="0" w:color="auto"/>
                    <w:left w:val="none" w:sz="0" w:space="0" w:color="auto"/>
                    <w:bottom w:val="none" w:sz="0" w:space="0" w:color="auto"/>
                    <w:right w:val="none" w:sz="0" w:space="0" w:color="auto"/>
                  </w:divBdr>
                  <w:divsChild>
                    <w:div w:id="150491276">
                      <w:marLeft w:val="0"/>
                      <w:marRight w:val="0"/>
                      <w:marTop w:val="0"/>
                      <w:marBottom w:val="0"/>
                      <w:divBdr>
                        <w:top w:val="none" w:sz="0" w:space="0" w:color="auto"/>
                        <w:left w:val="none" w:sz="0" w:space="0" w:color="auto"/>
                        <w:bottom w:val="none" w:sz="0" w:space="0" w:color="auto"/>
                        <w:right w:val="none" w:sz="0" w:space="0" w:color="auto"/>
                      </w:divBdr>
                    </w:div>
                    <w:div w:id="2087798332">
                      <w:marLeft w:val="0"/>
                      <w:marRight w:val="0"/>
                      <w:marTop w:val="0"/>
                      <w:marBottom w:val="0"/>
                      <w:divBdr>
                        <w:top w:val="none" w:sz="0" w:space="0" w:color="auto"/>
                        <w:left w:val="none" w:sz="0" w:space="0" w:color="auto"/>
                        <w:bottom w:val="none" w:sz="0" w:space="0" w:color="auto"/>
                        <w:right w:val="none" w:sz="0" w:space="0" w:color="auto"/>
                      </w:divBdr>
                      <w:divsChild>
                        <w:div w:id="920799831">
                          <w:marLeft w:val="0"/>
                          <w:marRight w:val="0"/>
                          <w:marTop w:val="0"/>
                          <w:marBottom w:val="0"/>
                          <w:divBdr>
                            <w:top w:val="none" w:sz="0" w:space="0" w:color="auto"/>
                            <w:left w:val="none" w:sz="0" w:space="0" w:color="auto"/>
                            <w:bottom w:val="none" w:sz="0" w:space="0" w:color="auto"/>
                            <w:right w:val="none" w:sz="0" w:space="0" w:color="auto"/>
                          </w:divBdr>
                          <w:divsChild>
                            <w:div w:id="1681276201">
                              <w:marLeft w:val="0"/>
                              <w:marRight w:val="0"/>
                              <w:marTop w:val="0"/>
                              <w:marBottom w:val="0"/>
                              <w:divBdr>
                                <w:top w:val="none" w:sz="0" w:space="0" w:color="auto"/>
                                <w:left w:val="none" w:sz="0" w:space="0" w:color="auto"/>
                                <w:bottom w:val="none" w:sz="0" w:space="0" w:color="auto"/>
                                <w:right w:val="none" w:sz="0" w:space="0" w:color="auto"/>
                              </w:divBdr>
                            </w:div>
                            <w:div w:id="1308322647">
                              <w:marLeft w:val="0"/>
                              <w:marRight w:val="0"/>
                              <w:marTop w:val="0"/>
                              <w:marBottom w:val="0"/>
                              <w:divBdr>
                                <w:top w:val="none" w:sz="0" w:space="0" w:color="auto"/>
                                <w:left w:val="none" w:sz="0" w:space="0" w:color="auto"/>
                                <w:bottom w:val="none" w:sz="0" w:space="0" w:color="auto"/>
                                <w:right w:val="none" w:sz="0" w:space="0" w:color="auto"/>
                              </w:divBdr>
                            </w:div>
                            <w:div w:id="2078089719">
                              <w:marLeft w:val="0"/>
                              <w:marRight w:val="0"/>
                              <w:marTop w:val="0"/>
                              <w:marBottom w:val="0"/>
                              <w:divBdr>
                                <w:top w:val="none" w:sz="0" w:space="0" w:color="auto"/>
                                <w:left w:val="none" w:sz="0" w:space="0" w:color="auto"/>
                                <w:bottom w:val="none" w:sz="0" w:space="0" w:color="auto"/>
                                <w:right w:val="none" w:sz="0" w:space="0" w:color="auto"/>
                              </w:divBdr>
                            </w:div>
                            <w:div w:id="1008944483">
                              <w:marLeft w:val="0"/>
                              <w:marRight w:val="0"/>
                              <w:marTop w:val="0"/>
                              <w:marBottom w:val="0"/>
                              <w:divBdr>
                                <w:top w:val="none" w:sz="0" w:space="0" w:color="auto"/>
                                <w:left w:val="none" w:sz="0" w:space="0" w:color="auto"/>
                                <w:bottom w:val="none" w:sz="0" w:space="0" w:color="auto"/>
                                <w:right w:val="none" w:sz="0" w:space="0" w:color="auto"/>
                              </w:divBdr>
                            </w:div>
                            <w:div w:id="48216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210797">
              <w:marLeft w:val="0"/>
              <w:marRight w:val="0"/>
              <w:marTop w:val="0"/>
              <w:marBottom w:val="0"/>
              <w:divBdr>
                <w:top w:val="none" w:sz="0" w:space="0" w:color="auto"/>
                <w:left w:val="none" w:sz="0" w:space="0" w:color="auto"/>
                <w:bottom w:val="none" w:sz="0" w:space="0" w:color="auto"/>
                <w:right w:val="none" w:sz="0" w:space="0" w:color="auto"/>
              </w:divBdr>
              <w:divsChild>
                <w:div w:id="30687678">
                  <w:marLeft w:val="0"/>
                  <w:marRight w:val="0"/>
                  <w:marTop w:val="0"/>
                  <w:marBottom w:val="0"/>
                  <w:divBdr>
                    <w:top w:val="none" w:sz="0" w:space="0" w:color="auto"/>
                    <w:left w:val="none" w:sz="0" w:space="0" w:color="auto"/>
                    <w:bottom w:val="none" w:sz="0" w:space="0" w:color="auto"/>
                    <w:right w:val="none" w:sz="0" w:space="0" w:color="auto"/>
                  </w:divBdr>
                  <w:divsChild>
                    <w:div w:id="1683968643">
                      <w:marLeft w:val="0"/>
                      <w:marRight w:val="0"/>
                      <w:marTop w:val="0"/>
                      <w:marBottom w:val="0"/>
                      <w:divBdr>
                        <w:top w:val="none" w:sz="0" w:space="0" w:color="auto"/>
                        <w:left w:val="none" w:sz="0" w:space="0" w:color="auto"/>
                        <w:bottom w:val="none" w:sz="0" w:space="0" w:color="auto"/>
                        <w:right w:val="none" w:sz="0" w:space="0" w:color="auto"/>
                      </w:divBdr>
                      <w:divsChild>
                        <w:div w:id="1747461632">
                          <w:marLeft w:val="0"/>
                          <w:marRight w:val="0"/>
                          <w:marTop w:val="0"/>
                          <w:marBottom w:val="0"/>
                          <w:divBdr>
                            <w:top w:val="none" w:sz="0" w:space="0" w:color="auto"/>
                            <w:left w:val="none" w:sz="0" w:space="0" w:color="auto"/>
                            <w:bottom w:val="none" w:sz="0" w:space="0" w:color="auto"/>
                            <w:right w:val="none" w:sz="0" w:space="0" w:color="auto"/>
                          </w:divBdr>
                        </w:div>
                      </w:divsChild>
                    </w:div>
                    <w:div w:id="1079522509">
                      <w:marLeft w:val="0"/>
                      <w:marRight w:val="0"/>
                      <w:marTop w:val="0"/>
                      <w:marBottom w:val="450"/>
                      <w:divBdr>
                        <w:top w:val="none" w:sz="0" w:space="0" w:color="auto"/>
                        <w:left w:val="none" w:sz="0" w:space="0" w:color="auto"/>
                        <w:bottom w:val="none" w:sz="0" w:space="0" w:color="auto"/>
                        <w:right w:val="none" w:sz="0" w:space="0" w:color="auto"/>
                      </w:divBdr>
                    </w:div>
                    <w:div w:id="1868718233">
                      <w:marLeft w:val="0"/>
                      <w:marRight w:val="0"/>
                      <w:marTop w:val="0"/>
                      <w:marBottom w:val="0"/>
                      <w:divBdr>
                        <w:top w:val="none" w:sz="0" w:space="0" w:color="auto"/>
                        <w:left w:val="none" w:sz="0" w:space="0" w:color="auto"/>
                        <w:bottom w:val="none" w:sz="0" w:space="0" w:color="auto"/>
                        <w:right w:val="none" w:sz="0" w:space="0" w:color="auto"/>
                      </w:divBdr>
                      <w:divsChild>
                        <w:div w:id="945884591">
                          <w:marLeft w:val="0"/>
                          <w:marRight w:val="0"/>
                          <w:marTop w:val="0"/>
                          <w:marBottom w:val="0"/>
                          <w:divBdr>
                            <w:top w:val="none" w:sz="0" w:space="0" w:color="auto"/>
                            <w:left w:val="none" w:sz="0" w:space="0" w:color="auto"/>
                            <w:bottom w:val="none" w:sz="0" w:space="0" w:color="auto"/>
                            <w:right w:val="none" w:sz="0" w:space="0" w:color="auto"/>
                          </w:divBdr>
                        </w:div>
                        <w:div w:id="284773868">
                          <w:marLeft w:val="0"/>
                          <w:marRight w:val="0"/>
                          <w:marTop w:val="0"/>
                          <w:marBottom w:val="0"/>
                          <w:divBdr>
                            <w:top w:val="none" w:sz="0" w:space="0" w:color="auto"/>
                            <w:left w:val="none" w:sz="0" w:space="0" w:color="auto"/>
                            <w:bottom w:val="none" w:sz="0" w:space="0" w:color="auto"/>
                            <w:right w:val="none" w:sz="0" w:space="0" w:color="auto"/>
                          </w:divBdr>
                        </w:div>
                        <w:div w:id="2011519100">
                          <w:marLeft w:val="-150"/>
                          <w:marRight w:val="-150"/>
                          <w:marTop w:val="0"/>
                          <w:marBottom w:val="0"/>
                          <w:divBdr>
                            <w:top w:val="none" w:sz="0" w:space="0" w:color="auto"/>
                            <w:left w:val="none" w:sz="0" w:space="0" w:color="auto"/>
                            <w:bottom w:val="none" w:sz="0" w:space="0" w:color="auto"/>
                            <w:right w:val="none" w:sz="0" w:space="0" w:color="auto"/>
                          </w:divBdr>
                          <w:divsChild>
                            <w:div w:id="151725731">
                              <w:marLeft w:val="0"/>
                              <w:marRight w:val="0"/>
                              <w:marTop w:val="0"/>
                              <w:marBottom w:val="0"/>
                              <w:divBdr>
                                <w:top w:val="none" w:sz="0" w:space="0" w:color="auto"/>
                                <w:left w:val="none" w:sz="0" w:space="0" w:color="auto"/>
                                <w:bottom w:val="none" w:sz="0" w:space="0" w:color="auto"/>
                                <w:right w:val="none" w:sz="0" w:space="0" w:color="auto"/>
                              </w:divBdr>
                            </w:div>
                            <w:div w:id="1128858927">
                              <w:marLeft w:val="0"/>
                              <w:marRight w:val="0"/>
                              <w:marTop w:val="0"/>
                              <w:marBottom w:val="0"/>
                              <w:divBdr>
                                <w:top w:val="none" w:sz="0" w:space="0" w:color="auto"/>
                                <w:left w:val="none" w:sz="0" w:space="0" w:color="auto"/>
                                <w:bottom w:val="none" w:sz="0" w:space="0" w:color="auto"/>
                                <w:right w:val="none" w:sz="0" w:space="0" w:color="auto"/>
                              </w:divBdr>
                              <w:divsChild>
                                <w:div w:id="100998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02201">
                          <w:marLeft w:val="-150"/>
                          <w:marRight w:val="-150"/>
                          <w:marTop w:val="0"/>
                          <w:marBottom w:val="0"/>
                          <w:divBdr>
                            <w:top w:val="none" w:sz="0" w:space="0" w:color="auto"/>
                            <w:left w:val="none" w:sz="0" w:space="0" w:color="auto"/>
                            <w:bottom w:val="none" w:sz="0" w:space="0" w:color="auto"/>
                            <w:right w:val="none" w:sz="0" w:space="0" w:color="auto"/>
                          </w:divBdr>
                          <w:divsChild>
                            <w:div w:id="512690114">
                              <w:marLeft w:val="0"/>
                              <w:marRight w:val="0"/>
                              <w:marTop w:val="0"/>
                              <w:marBottom w:val="0"/>
                              <w:divBdr>
                                <w:top w:val="none" w:sz="0" w:space="0" w:color="auto"/>
                                <w:left w:val="none" w:sz="0" w:space="0" w:color="auto"/>
                                <w:bottom w:val="none" w:sz="0" w:space="0" w:color="auto"/>
                                <w:right w:val="none" w:sz="0" w:space="0" w:color="auto"/>
                              </w:divBdr>
                            </w:div>
                            <w:div w:id="2109079706">
                              <w:marLeft w:val="0"/>
                              <w:marRight w:val="0"/>
                              <w:marTop w:val="0"/>
                              <w:marBottom w:val="0"/>
                              <w:divBdr>
                                <w:top w:val="none" w:sz="0" w:space="0" w:color="auto"/>
                                <w:left w:val="none" w:sz="0" w:space="0" w:color="auto"/>
                                <w:bottom w:val="none" w:sz="0" w:space="0" w:color="auto"/>
                                <w:right w:val="none" w:sz="0" w:space="0" w:color="auto"/>
                              </w:divBdr>
                              <w:divsChild>
                                <w:div w:id="54907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10187">
                          <w:marLeft w:val="0"/>
                          <w:marRight w:val="0"/>
                          <w:marTop w:val="0"/>
                          <w:marBottom w:val="0"/>
                          <w:divBdr>
                            <w:top w:val="none" w:sz="0" w:space="0" w:color="auto"/>
                            <w:left w:val="none" w:sz="0" w:space="0" w:color="auto"/>
                            <w:bottom w:val="none" w:sz="0" w:space="0" w:color="auto"/>
                            <w:right w:val="none" w:sz="0" w:space="0" w:color="auto"/>
                          </w:divBdr>
                        </w:div>
                        <w:div w:id="1000698636">
                          <w:marLeft w:val="-150"/>
                          <w:marRight w:val="-150"/>
                          <w:marTop w:val="0"/>
                          <w:marBottom w:val="0"/>
                          <w:divBdr>
                            <w:top w:val="none" w:sz="0" w:space="0" w:color="auto"/>
                            <w:left w:val="none" w:sz="0" w:space="0" w:color="auto"/>
                            <w:bottom w:val="none" w:sz="0" w:space="0" w:color="auto"/>
                            <w:right w:val="none" w:sz="0" w:space="0" w:color="auto"/>
                          </w:divBdr>
                          <w:divsChild>
                            <w:div w:id="1770471517">
                              <w:marLeft w:val="0"/>
                              <w:marRight w:val="0"/>
                              <w:marTop w:val="0"/>
                              <w:marBottom w:val="0"/>
                              <w:divBdr>
                                <w:top w:val="none" w:sz="0" w:space="0" w:color="auto"/>
                                <w:left w:val="none" w:sz="0" w:space="0" w:color="auto"/>
                                <w:bottom w:val="none" w:sz="0" w:space="0" w:color="auto"/>
                                <w:right w:val="none" w:sz="0" w:space="0" w:color="auto"/>
                              </w:divBdr>
                            </w:div>
                            <w:div w:id="2020278377">
                              <w:marLeft w:val="0"/>
                              <w:marRight w:val="0"/>
                              <w:marTop w:val="0"/>
                              <w:marBottom w:val="0"/>
                              <w:divBdr>
                                <w:top w:val="none" w:sz="0" w:space="0" w:color="auto"/>
                                <w:left w:val="none" w:sz="0" w:space="0" w:color="auto"/>
                                <w:bottom w:val="none" w:sz="0" w:space="0" w:color="auto"/>
                                <w:right w:val="none" w:sz="0" w:space="0" w:color="auto"/>
                              </w:divBdr>
                              <w:divsChild>
                                <w:div w:id="123844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0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5962900">
      <w:bodyDiv w:val="1"/>
      <w:marLeft w:val="0"/>
      <w:marRight w:val="0"/>
      <w:marTop w:val="0"/>
      <w:marBottom w:val="0"/>
      <w:divBdr>
        <w:top w:val="none" w:sz="0" w:space="0" w:color="auto"/>
        <w:left w:val="none" w:sz="0" w:space="0" w:color="auto"/>
        <w:bottom w:val="none" w:sz="0" w:space="0" w:color="auto"/>
        <w:right w:val="none" w:sz="0" w:space="0" w:color="auto"/>
      </w:divBdr>
      <w:divsChild>
        <w:div w:id="556746914">
          <w:marLeft w:val="-150"/>
          <w:marRight w:val="-150"/>
          <w:marTop w:val="0"/>
          <w:marBottom w:val="0"/>
          <w:divBdr>
            <w:top w:val="none" w:sz="0" w:space="0" w:color="auto"/>
            <w:left w:val="none" w:sz="0" w:space="0" w:color="auto"/>
            <w:bottom w:val="none" w:sz="0" w:space="0" w:color="auto"/>
            <w:right w:val="none" w:sz="0" w:space="0" w:color="auto"/>
          </w:divBdr>
        </w:div>
        <w:div w:id="711076754">
          <w:marLeft w:val="-150"/>
          <w:marRight w:val="-150"/>
          <w:marTop w:val="0"/>
          <w:marBottom w:val="0"/>
          <w:divBdr>
            <w:top w:val="none" w:sz="0" w:space="0" w:color="auto"/>
            <w:left w:val="none" w:sz="0" w:space="0" w:color="auto"/>
            <w:bottom w:val="none" w:sz="0" w:space="0" w:color="auto"/>
            <w:right w:val="none" w:sz="0" w:space="0" w:color="auto"/>
          </w:divBdr>
          <w:divsChild>
            <w:div w:id="647633471">
              <w:marLeft w:val="0"/>
              <w:marRight w:val="0"/>
              <w:marTop w:val="0"/>
              <w:marBottom w:val="0"/>
              <w:divBdr>
                <w:top w:val="none" w:sz="0" w:space="0" w:color="auto"/>
                <w:left w:val="none" w:sz="0" w:space="0" w:color="auto"/>
                <w:bottom w:val="none" w:sz="0" w:space="0" w:color="auto"/>
                <w:right w:val="none" w:sz="0" w:space="0" w:color="auto"/>
              </w:divBdr>
            </w:div>
            <w:div w:id="91693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2609">
      <w:bodyDiv w:val="1"/>
      <w:marLeft w:val="0"/>
      <w:marRight w:val="0"/>
      <w:marTop w:val="0"/>
      <w:marBottom w:val="0"/>
      <w:divBdr>
        <w:top w:val="none" w:sz="0" w:space="0" w:color="auto"/>
        <w:left w:val="none" w:sz="0" w:space="0" w:color="auto"/>
        <w:bottom w:val="none" w:sz="0" w:space="0" w:color="auto"/>
        <w:right w:val="none" w:sz="0" w:space="0" w:color="auto"/>
      </w:divBdr>
      <w:divsChild>
        <w:div w:id="1202740759">
          <w:marLeft w:val="-225"/>
          <w:marRight w:val="-225"/>
          <w:marTop w:val="0"/>
          <w:marBottom w:val="0"/>
          <w:divBdr>
            <w:top w:val="none" w:sz="0" w:space="0" w:color="auto"/>
            <w:left w:val="none" w:sz="0" w:space="0" w:color="auto"/>
            <w:bottom w:val="none" w:sz="0" w:space="0" w:color="auto"/>
            <w:right w:val="none" w:sz="0" w:space="0" w:color="auto"/>
          </w:divBdr>
        </w:div>
        <w:div w:id="1581871619">
          <w:marLeft w:val="-225"/>
          <w:marRight w:val="-225"/>
          <w:marTop w:val="0"/>
          <w:marBottom w:val="0"/>
          <w:divBdr>
            <w:top w:val="none" w:sz="0" w:space="0" w:color="auto"/>
            <w:left w:val="none" w:sz="0" w:space="0" w:color="auto"/>
            <w:bottom w:val="none" w:sz="0" w:space="0" w:color="auto"/>
            <w:right w:val="none" w:sz="0" w:space="0" w:color="auto"/>
          </w:divBdr>
          <w:divsChild>
            <w:div w:id="338313059">
              <w:marLeft w:val="0"/>
              <w:marRight w:val="0"/>
              <w:marTop w:val="0"/>
              <w:marBottom w:val="0"/>
              <w:divBdr>
                <w:top w:val="none" w:sz="0" w:space="0" w:color="auto"/>
                <w:left w:val="none" w:sz="0" w:space="0" w:color="auto"/>
                <w:bottom w:val="none" w:sz="0" w:space="0" w:color="auto"/>
                <w:right w:val="none" w:sz="0" w:space="0" w:color="auto"/>
              </w:divBdr>
              <w:divsChild>
                <w:div w:id="80747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961513">
      <w:bodyDiv w:val="1"/>
      <w:marLeft w:val="0"/>
      <w:marRight w:val="0"/>
      <w:marTop w:val="0"/>
      <w:marBottom w:val="0"/>
      <w:divBdr>
        <w:top w:val="none" w:sz="0" w:space="0" w:color="auto"/>
        <w:left w:val="none" w:sz="0" w:space="0" w:color="auto"/>
        <w:bottom w:val="none" w:sz="0" w:space="0" w:color="auto"/>
        <w:right w:val="none" w:sz="0" w:space="0" w:color="auto"/>
      </w:divBdr>
      <w:divsChild>
        <w:div w:id="1502425152">
          <w:marLeft w:val="0"/>
          <w:marRight w:val="0"/>
          <w:marTop w:val="0"/>
          <w:marBottom w:val="960"/>
          <w:divBdr>
            <w:top w:val="none" w:sz="0" w:space="0" w:color="auto"/>
            <w:left w:val="none" w:sz="0" w:space="0" w:color="auto"/>
            <w:bottom w:val="none" w:sz="0" w:space="0" w:color="auto"/>
            <w:right w:val="none" w:sz="0" w:space="0" w:color="auto"/>
          </w:divBdr>
          <w:divsChild>
            <w:div w:id="1332834988">
              <w:marLeft w:val="0"/>
              <w:marRight w:val="0"/>
              <w:marTop w:val="0"/>
              <w:marBottom w:val="360"/>
              <w:divBdr>
                <w:top w:val="none" w:sz="0" w:space="0" w:color="auto"/>
                <w:left w:val="single" w:sz="12" w:space="15" w:color="020203"/>
                <w:bottom w:val="none" w:sz="0" w:space="0" w:color="auto"/>
                <w:right w:val="none" w:sz="0" w:space="0" w:color="auto"/>
              </w:divBdr>
            </w:div>
          </w:divsChild>
        </w:div>
        <w:div w:id="1869876851">
          <w:marLeft w:val="0"/>
          <w:marRight w:val="0"/>
          <w:marTop w:val="0"/>
          <w:marBottom w:val="960"/>
          <w:divBdr>
            <w:top w:val="none" w:sz="0" w:space="0" w:color="auto"/>
            <w:left w:val="none" w:sz="0" w:space="0" w:color="auto"/>
            <w:bottom w:val="none" w:sz="0" w:space="0" w:color="auto"/>
            <w:right w:val="none" w:sz="0" w:space="0" w:color="auto"/>
          </w:divBdr>
          <w:divsChild>
            <w:div w:id="1364213313">
              <w:marLeft w:val="0"/>
              <w:marRight w:val="0"/>
              <w:marTop w:val="0"/>
              <w:marBottom w:val="360"/>
              <w:divBdr>
                <w:top w:val="none" w:sz="0" w:space="0" w:color="auto"/>
                <w:left w:val="none" w:sz="0" w:space="0" w:color="auto"/>
                <w:bottom w:val="none" w:sz="0" w:space="0" w:color="auto"/>
                <w:right w:val="none" w:sz="0" w:space="0" w:color="auto"/>
              </w:divBdr>
              <w:divsChild>
                <w:div w:id="22487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004139">
      <w:bodyDiv w:val="1"/>
      <w:marLeft w:val="0"/>
      <w:marRight w:val="0"/>
      <w:marTop w:val="0"/>
      <w:marBottom w:val="0"/>
      <w:divBdr>
        <w:top w:val="none" w:sz="0" w:space="0" w:color="auto"/>
        <w:left w:val="none" w:sz="0" w:space="0" w:color="auto"/>
        <w:bottom w:val="none" w:sz="0" w:space="0" w:color="auto"/>
        <w:right w:val="none" w:sz="0" w:space="0" w:color="auto"/>
      </w:divBdr>
      <w:divsChild>
        <w:div w:id="997685547">
          <w:marLeft w:val="-225"/>
          <w:marRight w:val="-225"/>
          <w:marTop w:val="0"/>
          <w:marBottom w:val="0"/>
          <w:divBdr>
            <w:top w:val="none" w:sz="0" w:space="0" w:color="auto"/>
            <w:left w:val="none" w:sz="0" w:space="0" w:color="auto"/>
            <w:bottom w:val="none" w:sz="0" w:space="0" w:color="auto"/>
            <w:right w:val="none" w:sz="0" w:space="0" w:color="auto"/>
          </w:divBdr>
          <w:divsChild>
            <w:div w:id="569461243">
              <w:marLeft w:val="0"/>
              <w:marRight w:val="0"/>
              <w:marTop w:val="0"/>
              <w:marBottom w:val="0"/>
              <w:divBdr>
                <w:top w:val="none" w:sz="0" w:space="0" w:color="auto"/>
                <w:left w:val="none" w:sz="0" w:space="0" w:color="auto"/>
                <w:bottom w:val="none" w:sz="0" w:space="0" w:color="auto"/>
                <w:right w:val="none" w:sz="0" w:space="0" w:color="auto"/>
              </w:divBdr>
              <w:divsChild>
                <w:div w:id="60149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0952">
          <w:marLeft w:val="-225"/>
          <w:marRight w:val="-225"/>
          <w:marTop w:val="0"/>
          <w:marBottom w:val="0"/>
          <w:divBdr>
            <w:top w:val="none" w:sz="0" w:space="0" w:color="auto"/>
            <w:left w:val="none" w:sz="0" w:space="0" w:color="auto"/>
            <w:bottom w:val="none" w:sz="0" w:space="0" w:color="auto"/>
            <w:right w:val="none" w:sz="0" w:space="0" w:color="auto"/>
          </w:divBdr>
        </w:div>
      </w:divsChild>
    </w:div>
    <w:div w:id="317078319">
      <w:bodyDiv w:val="1"/>
      <w:marLeft w:val="0"/>
      <w:marRight w:val="0"/>
      <w:marTop w:val="0"/>
      <w:marBottom w:val="0"/>
      <w:divBdr>
        <w:top w:val="none" w:sz="0" w:space="0" w:color="auto"/>
        <w:left w:val="none" w:sz="0" w:space="0" w:color="auto"/>
        <w:bottom w:val="none" w:sz="0" w:space="0" w:color="auto"/>
        <w:right w:val="none" w:sz="0" w:space="0" w:color="auto"/>
      </w:divBdr>
      <w:divsChild>
        <w:div w:id="1870222312">
          <w:marLeft w:val="-150"/>
          <w:marRight w:val="-150"/>
          <w:marTop w:val="0"/>
          <w:marBottom w:val="0"/>
          <w:divBdr>
            <w:top w:val="none" w:sz="0" w:space="0" w:color="auto"/>
            <w:left w:val="none" w:sz="0" w:space="0" w:color="auto"/>
            <w:bottom w:val="none" w:sz="0" w:space="0" w:color="auto"/>
            <w:right w:val="none" w:sz="0" w:space="0" w:color="auto"/>
          </w:divBdr>
          <w:divsChild>
            <w:div w:id="1299413650">
              <w:marLeft w:val="0"/>
              <w:marRight w:val="0"/>
              <w:marTop w:val="0"/>
              <w:marBottom w:val="0"/>
              <w:divBdr>
                <w:top w:val="none" w:sz="0" w:space="0" w:color="auto"/>
                <w:left w:val="none" w:sz="0" w:space="0" w:color="auto"/>
                <w:bottom w:val="none" w:sz="0" w:space="0" w:color="auto"/>
                <w:right w:val="none" w:sz="0" w:space="0" w:color="auto"/>
              </w:divBdr>
              <w:divsChild>
                <w:div w:id="66921863">
                  <w:marLeft w:val="0"/>
                  <w:marRight w:val="0"/>
                  <w:marTop w:val="0"/>
                  <w:marBottom w:val="0"/>
                  <w:divBdr>
                    <w:top w:val="none" w:sz="0" w:space="0" w:color="auto"/>
                    <w:left w:val="none" w:sz="0" w:space="0" w:color="auto"/>
                    <w:bottom w:val="none" w:sz="0" w:space="0" w:color="auto"/>
                    <w:right w:val="none" w:sz="0" w:space="0" w:color="auto"/>
                  </w:divBdr>
                  <w:divsChild>
                    <w:div w:id="971130493">
                      <w:marLeft w:val="0"/>
                      <w:marRight w:val="0"/>
                      <w:marTop w:val="0"/>
                      <w:marBottom w:val="450"/>
                      <w:divBdr>
                        <w:top w:val="none" w:sz="0" w:space="0" w:color="auto"/>
                        <w:left w:val="none" w:sz="0" w:space="0" w:color="auto"/>
                        <w:bottom w:val="none" w:sz="0" w:space="0" w:color="auto"/>
                        <w:right w:val="none" w:sz="0" w:space="0" w:color="auto"/>
                      </w:divBdr>
                    </w:div>
                    <w:div w:id="1418399221">
                      <w:marLeft w:val="0"/>
                      <w:marRight w:val="0"/>
                      <w:marTop w:val="0"/>
                      <w:marBottom w:val="0"/>
                      <w:divBdr>
                        <w:top w:val="none" w:sz="0" w:space="0" w:color="auto"/>
                        <w:left w:val="none" w:sz="0" w:space="0" w:color="auto"/>
                        <w:bottom w:val="none" w:sz="0" w:space="0" w:color="auto"/>
                        <w:right w:val="none" w:sz="0" w:space="0" w:color="auto"/>
                      </w:divBdr>
                    </w:div>
                    <w:div w:id="1852330391">
                      <w:marLeft w:val="0"/>
                      <w:marRight w:val="0"/>
                      <w:marTop w:val="0"/>
                      <w:marBottom w:val="0"/>
                      <w:divBdr>
                        <w:top w:val="none" w:sz="0" w:space="0" w:color="auto"/>
                        <w:left w:val="none" w:sz="0" w:space="0" w:color="auto"/>
                        <w:bottom w:val="none" w:sz="0" w:space="0" w:color="auto"/>
                        <w:right w:val="none" w:sz="0" w:space="0" w:color="auto"/>
                      </w:divBdr>
                      <w:divsChild>
                        <w:div w:id="13330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061649">
          <w:marLeft w:val="-150"/>
          <w:marRight w:val="-150"/>
          <w:marTop w:val="0"/>
          <w:marBottom w:val="0"/>
          <w:divBdr>
            <w:top w:val="none" w:sz="0" w:space="0" w:color="auto"/>
            <w:left w:val="none" w:sz="0" w:space="0" w:color="auto"/>
            <w:bottom w:val="none" w:sz="0" w:space="0" w:color="auto"/>
            <w:right w:val="none" w:sz="0" w:space="0" w:color="auto"/>
          </w:divBdr>
          <w:divsChild>
            <w:div w:id="35084200">
              <w:marLeft w:val="0"/>
              <w:marRight w:val="0"/>
              <w:marTop w:val="0"/>
              <w:marBottom w:val="0"/>
              <w:divBdr>
                <w:top w:val="none" w:sz="0" w:space="0" w:color="auto"/>
                <w:left w:val="none" w:sz="0" w:space="0" w:color="auto"/>
                <w:bottom w:val="none" w:sz="0" w:space="0" w:color="auto"/>
                <w:right w:val="none" w:sz="0" w:space="0" w:color="auto"/>
              </w:divBdr>
              <w:divsChild>
                <w:div w:id="1866016855">
                  <w:marLeft w:val="0"/>
                  <w:marRight w:val="0"/>
                  <w:marTop w:val="0"/>
                  <w:marBottom w:val="0"/>
                  <w:divBdr>
                    <w:top w:val="none" w:sz="0" w:space="0" w:color="auto"/>
                    <w:left w:val="none" w:sz="0" w:space="0" w:color="auto"/>
                    <w:bottom w:val="none" w:sz="0" w:space="0" w:color="auto"/>
                    <w:right w:val="none" w:sz="0" w:space="0" w:color="auto"/>
                  </w:divBdr>
                  <w:divsChild>
                    <w:div w:id="2027097739">
                      <w:marLeft w:val="0"/>
                      <w:marRight w:val="0"/>
                      <w:marTop w:val="0"/>
                      <w:marBottom w:val="0"/>
                      <w:divBdr>
                        <w:top w:val="none" w:sz="0" w:space="0" w:color="auto"/>
                        <w:left w:val="none" w:sz="0" w:space="0" w:color="auto"/>
                        <w:bottom w:val="none" w:sz="0" w:space="0" w:color="auto"/>
                        <w:right w:val="none" w:sz="0" w:space="0" w:color="auto"/>
                      </w:divBdr>
                    </w:div>
                  </w:divsChild>
                </w:div>
                <w:div w:id="2016299260">
                  <w:marLeft w:val="0"/>
                  <w:marRight w:val="0"/>
                  <w:marTop w:val="0"/>
                  <w:marBottom w:val="0"/>
                  <w:divBdr>
                    <w:top w:val="none" w:sz="0" w:space="0" w:color="auto"/>
                    <w:left w:val="none" w:sz="0" w:space="0" w:color="auto"/>
                    <w:bottom w:val="none" w:sz="0" w:space="0" w:color="auto"/>
                    <w:right w:val="none" w:sz="0" w:space="0" w:color="auto"/>
                  </w:divBdr>
                  <w:divsChild>
                    <w:div w:id="685984859">
                      <w:marLeft w:val="0"/>
                      <w:marRight w:val="0"/>
                      <w:marTop w:val="0"/>
                      <w:marBottom w:val="0"/>
                      <w:divBdr>
                        <w:top w:val="none" w:sz="0" w:space="0" w:color="auto"/>
                        <w:left w:val="none" w:sz="0" w:space="0" w:color="auto"/>
                        <w:bottom w:val="none" w:sz="0" w:space="0" w:color="auto"/>
                        <w:right w:val="none" w:sz="0" w:space="0" w:color="auto"/>
                      </w:divBdr>
                      <w:divsChild>
                        <w:div w:id="771903678">
                          <w:marLeft w:val="0"/>
                          <w:marRight w:val="0"/>
                          <w:marTop w:val="0"/>
                          <w:marBottom w:val="0"/>
                          <w:divBdr>
                            <w:top w:val="none" w:sz="0" w:space="0" w:color="auto"/>
                            <w:left w:val="none" w:sz="0" w:space="0" w:color="auto"/>
                            <w:bottom w:val="none" w:sz="0" w:space="0" w:color="auto"/>
                            <w:right w:val="none" w:sz="0" w:space="0" w:color="auto"/>
                          </w:divBdr>
                        </w:div>
                      </w:divsChild>
                    </w:div>
                    <w:div w:id="169137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423409">
      <w:bodyDiv w:val="1"/>
      <w:marLeft w:val="0"/>
      <w:marRight w:val="0"/>
      <w:marTop w:val="0"/>
      <w:marBottom w:val="0"/>
      <w:divBdr>
        <w:top w:val="none" w:sz="0" w:space="0" w:color="auto"/>
        <w:left w:val="none" w:sz="0" w:space="0" w:color="auto"/>
        <w:bottom w:val="none" w:sz="0" w:space="0" w:color="auto"/>
        <w:right w:val="none" w:sz="0" w:space="0" w:color="auto"/>
      </w:divBdr>
      <w:divsChild>
        <w:div w:id="137185858">
          <w:marLeft w:val="0"/>
          <w:marRight w:val="0"/>
          <w:marTop w:val="0"/>
          <w:marBottom w:val="86"/>
          <w:divBdr>
            <w:top w:val="none" w:sz="0" w:space="0" w:color="auto"/>
            <w:left w:val="none" w:sz="0" w:space="0" w:color="auto"/>
            <w:bottom w:val="none" w:sz="0" w:space="0" w:color="auto"/>
            <w:right w:val="none" w:sz="0" w:space="0" w:color="auto"/>
          </w:divBdr>
          <w:divsChild>
            <w:div w:id="1013340880">
              <w:marLeft w:val="0"/>
              <w:marRight w:val="0"/>
              <w:marTop w:val="0"/>
              <w:marBottom w:val="0"/>
              <w:divBdr>
                <w:top w:val="none" w:sz="0" w:space="0" w:color="auto"/>
                <w:left w:val="none" w:sz="0" w:space="0" w:color="auto"/>
                <w:bottom w:val="none" w:sz="0" w:space="0" w:color="auto"/>
                <w:right w:val="none" w:sz="0" w:space="0" w:color="auto"/>
              </w:divBdr>
            </w:div>
          </w:divsChild>
        </w:div>
        <w:div w:id="603921731">
          <w:marLeft w:val="86"/>
          <w:marRight w:val="86"/>
          <w:marTop w:val="86"/>
          <w:marBottom w:val="86"/>
          <w:divBdr>
            <w:top w:val="none" w:sz="0" w:space="0" w:color="auto"/>
            <w:left w:val="none" w:sz="0" w:space="0" w:color="auto"/>
            <w:bottom w:val="none" w:sz="0" w:space="0" w:color="auto"/>
            <w:right w:val="none" w:sz="0" w:space="0" w:color="auto"/>
          </w:divBdr>
          <w:divsChild>
            <w:div w:id="11112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078090">
      <w:bodyDiv w:val="1"/>
      <w:marLeft w:val="0"/>
      <w:marRight w:val="0"/>
      <w:marTop w:val="0"/>
      <w:marBottom w:val="0"/>
      <w:divBdr>
        <w:top w:val="none" w:sz="0" w:space="0" w:color="auto"/>
        <w:left w:val="none" w:sz="0" w:space="0" w:color="auto"/>
        <w:bottom w:val="none" w:sz="0" w:space="0" w:color="auto"/>
        <w:right w:val="none" w:sz="0" w:space="0" w:color="auto"/>
      </w:divBdr>
      <w:divsChild>
        <w:div w:id="664435241">
          <w:marLeft w:val="-225"/>
          <w:marRight w:val="-225"/>
          <w:marTop w:val="0"/>
          <w:marBottom w:val="0"/>
          <w:divBdr>
            <w:top w:val="none" w:sz="0" w:space="0" w:color="auto"/>
            <w:left w:val="none" w:sz="0" w:space="0" w:color="auto"/>
            <w:bottom w:val="none" w:sz="0" w:space="0" w:color="auto"/>
            <w:right w:val="none" w:sz="0" w:space="0" w:color="auto"/>
          </w:divBdr>
        </w:div>
        <w:div w:id="1172141617">
          <w:marLeft w:val="-225"/>
          <w:marRight w:val="-225"/>
          <w:marTop w:val="0"/>
          <w:marBottom w:val="0"/>
          <w:divBdr>
            <w:top w:val="none" w:sz="0" w:space="0" w:color="auto"/>
            <w:left w:val="none" w:sz="0" w:space="0" w:color="auto"/>
            <w:bottom w:val="none" w:sz="0" w:space="0" w:color="auto"/>
            <w:right w:val="none" w:sz="0" w:space="0" w:color="auto"/>
          </w:divBdr>
        </w:div>
      </w:divsChild>
    </w:div>
    <w:div w:id="318580438">
      <w:bodyDiv w:val="1"/>
      <w:marLeft w:val="0"/>
      <w:marRight w:val="0"/>
      <w:marTop w:val="0"/>
      <w:marBottom w:val="0"/>
      <w:divBdr>
        <w:top w:val="none" w:sz="0" w:space="0" w:color="auto"/>
        <w:left w:val="none" w:sz="0" w:space="0" w:color="auto"/>
        <w:bottom w:val="none" w:sz="0" w:space="0" w:color="auto"/>
        <w:right w:val="none" w:sz="0" w:space="0" w:color="auto"/>
      </w:divBdr>
      <w:divsChild>
        <w:div w:id="689643082">
          <w:marLeft w:val="0"/>
          <w:marRight w:val="0"/>
          <w:marTop w:val="0"/>
          <w:marBottom w:val="0"/>
          <w:divBdr>
            <w:top w:val="single" w:sz="2" w:space="0" w:color="E5E7EB"/>
            <w:left w:val="single" w:sz="2" w:space="0" w:color="E5E7EB"/>
            <w:bottom w:val="single" w:sz="2" w:space="0" w:color="E5E7EB"/>
            <w:right w:val="single" w:sz="2" w:space="0" w:color="E5E7EB"/>
          </w:divBdr>
          <w:divsChild>
            <w:div w:id="1172259032">
              <w:marLeft w:val="0"/>
              <w:marRight w:val="0"/>
              <w:marTop w:val="0"/>
              <w:marBottom w:val="0"/>
              <w:divBdr>
                <w:top w:val="single" w:sz="2" w:space="0" w:color="E5E7EB"/>
                <w:left w:val="single" w:sz="2" w:space="0" w:color="E5E7EB"/>
                <w:bottom w:val="single" w:sz="2" w:space="0" w:color="E5E7EB"/>
                <w:right w:val="single" w:sz="2" w:space="0" w:color="E5E7EB"/>
              </w:divBdr>
              <w:divsChild>
                <w:div w:id="1564025500">
                  <w:marLeft w:val="0"/>
                  <w:marRight w:val="0"/>
                  <w:marTop w:val="0"/>
                  <w:marBottom w:val="0"/>
                  <w:divBdr>
                    <w:top w:val="single" w:sz="2" w:space="0" w:color="E5E7EB"/>
                    <w:left w:val="single" w:sz="2" w:space="0" w:color="E5E7EB"/>
                    <w:bottom w:val="single" w:sz="2" w:space="0" w:color="E5E7EB"/>
                    <w:right w:val="single" w:sz="2" w:space="0" w:color="E5E7EB"/>
                  </w:divBdr>
                  <w:divsChild>
                    <w:div w:id="1822498010">
                      <w:marLeft w:val="0"/>
                      <w:marRight w:val="0"/>
                      <w:marTop w:val="0"/>
                      <w:marBottom w:val="0"/>
                      <w:divBdr>
                        <w:top w:val="single" w:sz="2" w:space="0" w:color="E5E7EB"/>
                        <w:left w:val="single" w:sz="2" w:space="0" w:color="E5E7EB"/>
                        <w:bottom w:val="single" w:sz="2" w:space="0" w:color="E5E7EB"/>
                        <w:right w:val="single" w:sz="2" w:space="0" w:color="E5E7EB"/>
                      </w:divBdr>
                      <w:divsChild>
                        <w:div w:id="1368022135">
                          <w:marLeft w:val="0"/>
                          <w:marRight w:val="0"/>
                          <w:marTop w:val="0"/>
                          <w:marBottom w:val="0"/>
                          <w:divBdr>
                            <w:top w:val="single" w:sz="2" w:space="0" w:color="E5E7EB"/>
                            <w:left w:val="single" w:sz="2" w:space="0" w:color="E5E7EB"/>
                            <w:bottom w:val="single" w:sz="2" w:space="0" w:color="E5E7EB"/>
                            <w:right w:val="single" w:sz="2" w:space="0" w:color="E5E7EB"/>
                          </w:divBdr>
                        </w:div>
                        <w:div w:id="1866750072">
                          <w:marLeft w:val="0"/>
                          <w:marRight w:val="0"/>
                          <w:marTop w:val="0"/>
                          <w:marBottom w:val="0"/>
                          <w:divBdr>
                            <w:top w:val="single" w:sz="2" w:space="0" w:color="E5E7EB"/>
                            <w:left w:val="single" w:sz="2" w:space="0" w:color="E5E7EB"/>
                            <w:bottom w:val="single" w:sz="2" w:space="0" w:color="E5E7EB"/>
                            <w:right w:val="single" w:sz="2" w:space="0" w:color="E5E7EB"/>
                          </w:divBdr>
                        </w:div>
                        <w:div w:id="892883830">
                          <w:marLeft w:val="0"/>
                          <w:marRight w:val="0"/>
                          <w:marTop w:val="0"/>
                          <w:marBottom w:val="0"/>
                          <w:divBdr>
                            <w:top w:val="single" w:sz="2" w:space="0" w:color="E5E7EB"/>
                            <w:left w:val="single" w:sz="2" w:space="0" w:color="E5E7EB"/>
                            <w:bottom w:val="single" w:sz="2" w:space="0" w:color="E5E7EB"/>
                            <w:right w:val="single" w:sz="2" w:space="0" w:color="E5E7EB"/>
                          </w:divBdr>
                          <w:divsChild>
                            <w:div w:id="381368932">
                              <w:marLeft w:val="0"/>
                              <w:marRight w:val="0"/>
                              <w:marTop w:val="0"/>
                              <w:marBottom w:val="0"/>
                              <w:divBdr>
                                <w:top w:val="single" w:sz="2" w:space="0" w:color="E5E7EB"/>
                                <w:left w:val="single" w:sz="2" w:space="0" w:color="E5E7EB"/>
                                <w:bottom w:val="single" w:sz="2" w:space="0" w:color="E5E7EB"/>
                                <w:right w:val="single" w:sz="2" w:space="0" w:color="E5E7EB"/>
                              </w:divBdr>
                              <w:divsChild>
                                <w:div w:id="1949006153">
                                  <w:marLeft w:val="0"/>
                                  <w:marRight w:val="0"/>
                                  <w:marTop w:val="0"/>
                                  <w:marBottom w:val="0"/>
                                  <w:divBdr>
                                    <w:top w:val="single" w:sz="2" w:space="0" w:color="E5E7EB"/>
                                    <w:left w:val="single" w:sz="2" w:space="0" w:color="E5E7EB"/>
                                    <w:bottom w:val="single" w:sz="2" w:space="0" w:color="E5E7EB"/>
                                    <w:right w:val="single" w:sz="2" w:space="0" w:color="E5E7EB"/>
                                  </w:divBdr>
                                  <w:divsChild>
                                    <w:div w:id="1856844062">
                                      <w:marLeft w:val="0"/>
                                      <w:marRight w:val="0"/>
                                      <w:marTop w:val="0"/>
                                      <w:marBottom w:val="0"/>
                                      <w:divBdr>
                                        <w:top w:val="single" w:sz="6" w:space="0" w:color="auto"/>
                                        <w:left w:val="single" w:sz="6" w:space="0" w:color="auto"/>
                                        <w:bottom w:val="single" w:sz="6" w:space="0" w:color="auto"/>
                                        <w:right w:val="single" w:sz="6" w:space="0" w:color="auto"/>
                                      </w:divBdr>
                                      <w:divsChild>
                                        <w:div w:id="1195400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1887568466">
          <w:marLeft w:val="0"/>
          <w:marRight w:val="0"/>
          <w:marTop w:val="0"/>
          <w:marBottom w:val="0"/>
          <w:divBdr>
            <w:top w:val="single" w:sz="2" w:space="0" w:color="E5E7EB"/>
            <w:left w:val="single" w:sz="2" w:space="0" w:color="E5E7EB"/>
            <w:bottom w:val="single" w:sz="2" w:space="0" w:color="E5E7EB"/>
            <w:right w:val="single" w:sz="2" w:space="0" w:color="E5E7EB"/>
          </w:divBdr>
          <w:divsChild>
            <w:div w:id="372853481">
              <w:marLeft w:val="0"/>
              <w:marRight w:val="0"/>
              <w:marTop w:val="0"/>
              <w:marBottom w:val="0"/>
              <w:divBdr>
                <w:top w:val="single" w:sz="2" w:space="0" w:color="E5E7EB"/>
                <w:left w:val="single" w:sz="2" w:space="0" w:color="E5E7EB"/>
                <w:bottom w:val="single" w:sz="2" w:space="0" w:color="E5E7EB"/>
                <w:right w:val="single" w:sz="2" w:space="0" w:color="E5E7EB"/>
              </w:divBdr>
              <w:divsChild>
                <w:div w:id="1269002395">
                  <w:marLeft w:val="0"/>
                  <w:marRight w:val="0"/>
                  <w:marTop w:val="0"/>
                  <w:marBottom w:val="0"/>
                  <w:divBdr>
                    <w:top w:val="single" w:sz="2" w:space="0" w:color="E5E7EB"/>
                    <w:left w:val="single" w:sz="2" w:space="0" w:color="E5E7EB"/>
                    <w:bottom w:val="single" w:sz="2" w:space="0" w:color="E5E7EB"/>
                    <w:right w:val="single" w:sz="2" w:space="0" w:color="E5E7EB"/>
                  </w:divBdr>
                  <w:divsChild>
                    <w:div w:id="1994411262">
                      <w:marLeft w:val="0"/>
                      <w:marRight w:val="0"/>
                      <w:marTop w:val="0"/>
                      <w:marBottom w:val="0"/>
                      <w:divBdr>
                        <w:top w:val="single" w:sz="2" w:space="0" w:color="E5E7EB"/>
                        <w:left w:val="single" w:sz="2" w:space="0" w:color="E5E7EB"/>
                        <w:bottom w:val="single" w:sz="2" w:space="0" w:color="E5E7EB"/>
                        <w:right w:val="single" w:sz="2" w:space="0" w:color="E5E7EB"/>
                      </w:divBdr>
                      <w:divsChild>
                        <w:div w:id="244074058">
                          <w:marLeft w:val="0"/>
                          <w:marRight w:val="0"/>
                          <w:marTop w:val="0"/>
                          <w:marBottom w:val="0"/>
                          <w:divBdr>
                            <w:top w:val="single" w:sz="2" w:space="0" w:color="E5E7EB"/>
                            <w:left w:val="single" w:sz="2" w:space="0" w:color="E5E7EB"/>
                            <w:bottom w:val="single" w:sz="2" w:space="0" w:color="E5E7EB"/>
                            <w:right w:val="single" w:sz="2" w:space="0" w:color="E5E7EB"/>
                          </w:divBdr>
                          <w:divsChild>
                            <w:div w:id="347487642">
                              <w:marLeft w:val="0"/>
                              <w:marRight w:val="0"/>
                              <w:marTop w:val="0"/>
                              <w:marBottom w:val="0"/>
                              <w:divBdr>
                                <w:top w:val="single" w:sz="2" w:space="0" w:color="E5E7EB"/>
                                <w:left w:val="single" w:sz="2" w:space="0" w:color="E5E7EB"/>
                                <w:bottom w:val="single" w:sz="2" w:space="0" w:color="E5E7EB"/>
                                <w:right w:val="single" w:sz="2" w:space="0" w:color="E5E7EB"/>
                              </w:divBdr>
                            </w:div>
                            <w:div w:id="571239152">
                              <w:marLeft w:val="0"/>
                              <w:marRight w:val="0"/>
                              <w:marTop w:val="0"/>
                              <w:marBottom w:val="0"/>
                              <w:divBdr>
                                <w:top w:val="single" w:sz="6" w:space="0" w:color="auto"/>
                                <w:left w:val="single" w:sz="6" w:space="0" w:color="auto"/>
                                <w:bottom w:val="single" w:sz="6" w:space="0" w:color="auto"/>
                                <w:right w:val="single" w:sz="6" w:space="0" w:color="auto"/>
                              </w:divBdr>
                              <w:divsChild>
                                <w:div w:id="610624346">
                                  <w:marLeft w:val="0"/>
                                  <w:marRight w:val="0"/>
                                  <w:marTop w:val="0"/>
                                  <w:marBottom w:val="0"/>
                                  <w:divBdr>
                                    <w:top w:val="single" w:sz="2" w:space="0" w:color="E5E7EB"/>
                                    <w:left w:val="single" w:sz="2" w:space="0" w:color="E5E7EB"/>
                                    <w:bottom w:val="single" w:sz="2" w:space="0" w:color="E5E7EB"/>
                                    <w:right w:val="single" w:sz="2" w:space="0" w:color="E5E7EB"/>
                                  </w:divBdr>
                                  <w:divsChild>
                                    <w:div w:id="7034116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24462004">
                          <w:marLeft w:val="0"/>
                          <w:marRight w:val="0"/>
                          <w:marTop w:val="0"/>
                          <w:marBottom w:val="0"/>
                          <w:divBdr>
                            <w:top w:val="single" w:sz="2" w:space="0" w:color="E5E7EB"/>
                            <w:left w:val="single" w:sz="2" w:space="0" w:color="E5E7EB"/>
                            <w:bottom w:val="single" w:sz="2" w:space="0" w:color="E5E7EB"/>
                            <w:right w:val="single" w:sz="2" w:space="0" w:color="E5E7EB"/>
                          </w:divBdr>
                          <w:divsChild>
                            <w:div w:id="313530617">
                              <w:marLeft w:val="0"/>
                              <w:marRight w:val="0"/>
                              <w:marTop w:val="0"/>
                              <w:marBottom w:val="0"/>
                              <w:divBdr>
                                <w:top w:val="single" w:sz="2" w:space="0" w:color="E5E7EB"/>
                                <w:left w:val="single" w:sz="2" w:space="0" w:color="E5E7EB"/>
                                <w:bottom w:val="single" w:sz="2" w:space="0" w:color="E5E7EB"/>
                                <w:right w:val="single" w:sz="2" w:space="0" w:color="E5E7EB"/>
                              </w:divBdr>
                              <w:divsChild>
                                <w:div w:id="917904053">
                                  <w:marLeft w:val="0"/>
                                  <w:marRight w:val="0"/>
                                  <w:marTop w:val="0"/>
                                  <w:marBottom w:val="0"/>
                                  <w:divBdr>
                                    <w:top w:val="single" w:sz="2" w:space="0" w:color="E5E7EB"/>
                                    <w:left w:val="single" w:sz="2" w:space="0" w:color="E5E7EB"/>
                                    <w:bottom w:val="single" w:sz="2" w:space="0" w:color="E5E7EB"/>
                                    <w:right w:val="single" w:sz="2" w:space="0" w:color="E5E7EB"/>
                                  </w:divBdr>
                                  <w:divsChild>
                                    <w:div w:id="6654045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9737462">
                              <w:marLeft w:val="0"/>
                              <w:marRight w:val="0"/>
                              <w:marTop w:val="0"/>
                              <w:marBottom w:val="0"/>
                              <w:divBdr>
                                <w:top w:val="single" w:sz="6" w:space="0" w:color="auto"/>
                                <w:left w:val="single" w:sz="6" w:space="0" w:color="auto"/>
                                <w:bottom w:val="single" w:sz="6" w:space="0" w:color="auto"/>
                                <w:right w:val="single" w:sz="6" w:space="0" w:color="auto"/>
                              </w:divBdr>
                              <w:divsChild>
                                <w:div w:id="2066876100">
                                  <w:marLeft w:val="0"/>
                                  <w:marRight w:val="0"/>
                                  <w:marTop w:val="0"/>
                                  <w:marBottom w:val="0"/>
                                  <w:divBdr>
                                    <w:top w:val="single" w:sz="2" w:space="0" w:color="E5E7EB"/>
                                    <w:left w:val="single" w:sz="2" w:space="0" w:color="E5E7EB"/>
                                    <w:bottom w:val="single" w:sz="2" w:space="0" w:color="E5E7EB"/>
                                    <w:right w:val="single" w:sz="2" w:space="0" w:color="E5E7EB"/>
                                  </w:divBdr>
                                  <w:divsChild>
                                    <w:div w:id="872881107">
                                      <w:marLeft w:val="0"/>
                                      <w:marRight w:val="0"/>
                                      <w:marTop w:val="0"/>
                                      <w:marBottom w:val="0"/>
                                      <w:divBdr>
                                        <w:top w:val="single" w:sz="2" w:space="0" w:color="E5E7EB"/>
                                        <w:left w:val="single" w:sz="2" w:space="0" w:color="E5E7EB"/>
                                        <w:bottom w:val="single" w:sz="2" w:space="0" w:color="E5E7EB"/>
                                        <w:right w:val="single" w:sz="2" w:space="0" w:color="E5E7EB"/>
                                      </w:divBdr>
                                      <w:divsChild>
                                        <w:div w:id="1112700033">
                                          <w:marLeft w:val="0"/>
                                          <w:marRight w:val="0"/>
                                          <w:marTop w:val="0"/>
                                          <w:marBottom w:val="0"/>
                                          <w:divBdr>
                                            <w:top w:val="single" w:sz="2" w:space="0" w:color="E5E7EB"/>
                                            <w:left w:val="single" w:sz="2" w:space="0" w:color="E5E7EB"/>
                                            <w:bottom w:val="single" w:sz="2" w:space="0" w:color="E5E7EB"/>
                                            <w:right w:val="single" w:sz="2" w:space="0" w:color="E5E7EB"/>
                                          </w:divBdr>
                                          <w:divsChild>
                                            <w:div w:id="488597116">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870218317">
                                      <w:marLeft w:val="0"/>
                                      <w:marRight w:val="0"/>
                                      <w:marTop w:val="0"/>
                                      <w:marBottom w:val="0"/>
                                      <w:divBdr>
                                        <w:top w:val="single" w:sz="2" w:space="0" w:color="E5E7EB"/>
                                        <w:left w:val="single" w:sz="2" w:space="0" w:color="E5E7EB"/>
                                        <w:bottom w:val="single" w:sz="2" w:space="0" w:color="E5E7EB"/>
                                        <w:right w:val="single" w:sz="2" w:space="0" w:color="E5E7EB"/>
                                      </w:divBdr>
                                      <w:divsChild>
                                        <w:div w:id="12037884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3022029">
                                  <w:marLeft w:val="0"/>
                                  <w:marRight w:val="0"/>
                                  <w:marTop w:val="0"/>
                                  <w:marBottom w:val="0"/>
                                  <w:divBdr>
                                    <w:top w:val="single" w:sz="2" w:space="0" w:color="E5E7EB"/>
                                    <w:left w:val="single" w:sz="2" w:space="0" w:color="E5E7EB"/>
                                    <w:bottom w:val="single" w:sz="2" w:space="0" w:color="E5E7EB"/>
                                    <w:right w:val="single" w:sz="2" w:space="0" w:color="E5E7EB"/>
                                  </w:divBdr>
                                  <w:divsChild>
                                    <w:div w:id="1437284012">
                                      <w:marLeft w:val="0"/>
                                      <w:marRight w:val="0"/>
                                      <w:marTop w:val="0"/>
                                      <w:marBottom w:val="0"/>
                                      <w:divBdr>
                                        <w:top w:val="single" w:sz="2" w:space="0" w:color="E5E7EB"/>
                                        <w:left w:val="single" w:sz="2" w:space="0" w:color="E5E7EB"/>
                                        <w:bottom w:val="single" w:sz="2" w:space="0" w:color="E5E7EB"/>
                                        <w:right w:val="single" w:sz="2" w:space="0" w:color="E5E7EB"/>
                                      </w:divBdr>
                                      <w:divsChild>
                                        <w:div w:id="911281989">
                                          <w:marLeft w:val="0"/>
                                          <w:marRight w:val="0"/>
                                          <w:marTop w:val="0"/>
                                          <w:marBottom w:val="0"/>
                                          <w:divBdr>
                                            <w:top w:val="single" w:sz="2" w:space="0" w:color="E5E7EB"/>
                                            <w:left w:val="single" w:sz="2" w:space="0" w:color="E5E7EB"/>
                                            <w:bottom w:val="single" w:sz="2" w:space="0" w:color="E5E7EB"/>
                                            <w:right w:val="single" w:sz="2" w:space="0" w:color="E5E7EB"/>
                                          </w:divBdr>
                                          <w:divsChild>
                                            <w:div w:id="71661297">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266084728">
                                      <w:marLeft w:val="0"/>
                                      <w:marRight w:val="0"/>
                                      <w:marTop w:val="0"/>
                                      <w:marBottom w:val="0"/>
                                      <w:divBdr>
                                        <w:top w:val="single" w:sz="2" w:space="0" w:color="E5E7EB"/>
                                        <w:left w:val="single" w:sz="2" w:space="0" w:color="E5E7EB"/>
                                        <w:bottom w:val="single" w:sz="2" w:space="0" w:color="E5E7EB"/>
                                        <w:right w:val="single" w:sz="2" w:space="0" w:color="E5E7EB"/>
                                      </w:divBdr>
                                      <w:divsChild>
                                        <w:div w:id="754391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38475469">
                                  <w:marLeft w:val="0"/>
                                  <w:marRight w:val="0"/>
                                  <w:marTop w:val="0"/>
                                  <w:marBottom w:val="0"/>
                                  <w:divBdr>
                                    <w:top w:val="single" w:sz="2" w:space="0" w:color="E5E7EB"/>
                                    <w:left w:val="single" w:sz="2" w:space="0" w:color="E5E7EB"/>
                                    <w:bottom w:val="single" w:sz="2" w:space="0" w:color="E5E7EB"/>
                                    <w:right w:val="single" w:sz="2" w:space="0" w:color="E5E7EB"/>
                                  </w:divBdr>
                                  <w:divsChild>
                                    <w:div w:id="1751271739">
                                      <w:marLeft w:val="0"/>
                                      <w:marRight w:val="0"/>
                                      <w:marTop w:val="0"/>
                                      <w:marBottom w:val="0"/>
                                      <w:divBdr>
                                        <w:top w:val="single" w:sz="2" w:space="0" w:color="E5E7EB"/>
                                        <w:left w:val="single" w:sz="2" w:space="0" w:color="E5E7EB"/>
                                        <w:bottom w:val="single" w:sz="2" w:space="0" w:color="E5E7EB"/>
                                        <w:right w:val="single" w:sz="2" w:space="0" w:color="E5E7EB"/>
                                      </w:divBdr>
                                      <w:divsChild>
                                        <w:div w:id="1096096499">
                                          <w:marLeft w:val="0"/>
                                          <w:marRight w:val="0"/>
                                          <w:marTop w:val="0"/>
                                          <w:marBottom w:val="0"/>
                                          <w:divBdr>
                                            <w:top w:val="single" w:sz="2" w:space="0" w:color="E5E7EB"/>
                                            <w:left w:val="single" w:sz="2" w:space="0" w:color="E5E7EB"/>
                                            <w:bottom w:val="single" w:sz="2" w:space="0" w:color="E5E7EB"/>
                                            <w:right w:val="single" w:sz="2" w:space="0" w:color="E5E7EB"/>
                                          </w:divBdr>
                                          <w:divsChild>
                                            <w:div w:id="14116145">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77139620">
                                      <w:marLeft w:val="0"/>
                                      <w:marRight w:val="0"/>
                                      <w:marTop w:val="0"/>
                                      <w:marBottom w:val="0"/>
                                      <w:divBdr>
                                        <w:top w:val="single" w:sz="2" w:space="0" w:color="E5E7EB"/>
                                        <w:left w:val="single" w:sz="2" w:space="0" w:color="E5E7EB"/>
                                        <w:bottom w:val="single" w:sz="2" w:space="0" w:color="E5E7EB"/>
                                        <w:right w:val="single" w:sz="2" w:space="0" w:color="E5E7EB"/>
                                      </w:divBdr>
                                      <w:divsChild>
                                        <w:div w:id="18698739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814369523">
                      <w:marLeft w:val="0"/>
                      <w:marRight w:val="0"/>
                      <w:marTop w:val="0"/>
                      <w:marBottom w:val="0"/>
                      <w:divBdr>
                        <w:top w:val="single" w:sz="2" w:space="0" w:color="E5E7EB"/>
                        <w:left w:val="single" w:sz="2" w:space="0" w:color="E5E7EB"/>
                        <w:bottom w:val="single" w:sz="2" w:space="0" w:color="E5E7EB"/>
                        <w:right w:val="single" w:sz="2" w:space="0" w:color="E5E7EB"/>
                      </w:divBdr>
                      <w:divsChild>
                        <w:div w:id="376126397">
                          <w:marLeft w:val="0"/>
                          <w:marRight w:val="0"/>
                          <w:marTop w:val="0"/>
                          <w:marBottom w:val="0"/>
                          <w:divBdr>
                            <w:top w:val="single" w:sz="2" w:space="0" w:color="E5E7EB"/>
                            <w:left w:val="single" w:sz="2" w:space="0" w:color="E5E7EB"/>
                            <w:bottom w:val="single" w:sz="2" w:space="0" w:color="E5E7EB"/>
                            <w:right w:val="single" w:sz="2" w:space="0" w:color="E5E7EB"/>
                          </w:divBdr>
                          <w:divsChild>
                            <w:div w:id="1159229331">
                              <w:marLeft w:val="0"/>
                              <w:marRight w:val="0"/>
                              <w:marTop w:val="0"/>
                              <w:marBottom w:val="0"/>
                              <w:divBdr>
                                <w:top w:val="single" w:sz="2" w:space="0" w:color="E5E7EB"/>
                                <w:left w:val="single" w:sz="2" w:space="0" w:color="E5E7EB"/>
                                <w:bottom w:val="single" w:sz="2" w:space="0" w:color="E5E7EB"/>
                                <w:right w:val="single" w:sz="2" w:space="0" w:color="E5E7EB"/>
                              </w:divBdr>
                              <w:divsChild>
                                <w:div w:id="337582612">
                                  <w:marLeft w:val="0"/>
                                  <w:marRight w:val="0"/>
                                  <w:marTop w:val="0"/>
                                  <w:marBottom w:val="0"/>
                                  <w:divBdr>
                                    <w:top w:val="single" w:sz="2" w:space="0" w:color="E5E7EB"/>
                                    <w:left w:val="single" w:sz="2" w:space="0" w:color="E5E7EB"/>
                                    <w:bottom w:val="single" w:sz="2" w:space="0" w:color="E5E7EB"/>
                                    <w:right w:val="single" w:sz="2" w:space="0" w:color="E5E7EB"/>
                                  </w:divBdr>
                                  <w:divsChild>
                                    <w:div w:id="1223324534">
                                      <w:marLeft w:val="0"/>
                                      <w:marRight w:val="0"/>
                                      <w:marTop w:val="0"/>
                                      <w:marBottom w:val="0"/>
                                      <w:divBdr>
                                        <w:top w:val="single" w:sz="2" w:space="0" w:color="E5E7EB"/>
                                        <w:left w:val="single" w:sz="2" w:space="0" w:color="E5E7EB"/>
                                        <w:bottom w:val="single" w:sz="2" w:space="0" w:color="E5E7EB"/>
                                        <w:right w:val="single" w:sz="2" w:space="0" w:color="E5E7EB"/>
                                      </w:divBdr>
                                      <w:divsChild>
                                        <w:div w:id="458425846">
                                          <w:marLeft w:val="0"/>
                                          <w:marRight w:val="0"/>
                                          <w:marTop w:val="100"/>
                                          <w:marBottom w:val="100"/>
                                          <w:divBdr>
                                            <w:top w:val="single" w:sz="6" w:space="0" w:color="E5E7EB"/>
                                            <w:left w:val="single" w:sz="6" w:space="0" w:color="E5E7EB"/>
                                            <w:bottom w:val="single" w:sz="6" w:space="0" w:color="E5E7EB"/>
                                            <w:right w:val="single" w:sz="6" w:space="0" w:color="E5E7EB"/>
                                          </w:divBdr>
                                          <w:divsChild>
                                            <w:div w:id="2032491794">
                                              <w:marLeft w:val="0"/>
                                              <w:marRight w:val="0"/>
                                              <w:marTop w:val="0"/>
                                              <w:marBottom w:val="0"/>
                                              <w:divBdr>
                                                <w:top w:val="single" w:sz="2" w:space="0" w:color="E5E7EB"/>
                                                <w:left w:val="single" w:sz="2" w:space="0" w:color="E5E7EB"/>
                                                <w:bottom w:val="single" w:sz="2" w:space="0" w:color="E5E7EB"/>
                                                <w:right w:val="single" w:sz="2" w:space="0" w:color="E5E7EB"/>
                                              </w:divBdr>
                                              <w:divsChild>
                                                <w:div w:id="13053100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239053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41197359">
                                  <w:marLeft w:val="0"/>
                                  <w:marRight w:val="0"/>
                                  <w:marTop w:val="0"/>
                                  <w:marBottom w:val="0"/>
                                  <w:divBdr>
                                    <w:top w:val="single" w:sz="2" w:space="0" w:color="E5E7EB"/>
                                    <w:left w:val="single" w:sz="2" w:space="0" w:color="E5E7EB"/>
                                    <w:bottom w:val="single" w:sz="2" w:space="0" w:color="E5E7EB"/>
                                    <w:right w:val="single" w:sz="2" w:space="0" w:color="E5E7EB"/>
                                  </w:divBdr>
                                  <w:divsChild>
                                    <w:div w:id="1070036446">
                                      <w:marLeft w:val="0"/>
                                      <w:marRight w:val="0"/>
                                      <w:marTop w:val="0"/>
                                      <w:marBottom w:val="0"/>
                                      <w:divBdr>
                                        <w:top w:val="single" w:sz="2" w:space="0" w:color="E5E7EB"/>
                                        <w:left w:val="single" w:sz="2" w:space="0" w:color="E5E7EB"/>
                                        <w:bottom w:val="single" w:sz="2" w:space="0" w:color="E5E7EB"/>
                                        <w:right w:val="single" w:sz="2" w:space="0" w:color="E5E7EB"/>
                                      </w:divBdr>
                                      <w:divsChild>
                                        <w:div w:id="893558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3669577">
                                  <w:marLeft w:val="0"/>
                                  <w:marRight w:val="0"/>
                                  <w:marTop w:val="0"/>
                                  <w:marBottom w:val="0"/>
                                  <w:divBdr>
                                    <w:top w:val="single" w:sz="2" w:space="0" w:color="E5E7EB"/>
                                    <w:left w:val="single" w:sz="2" w:space="0" w:color="E5E7EB"/>
                                    <w:bottom w:val="single" w:sz="2" w:space="0" w:color="E5E7EB"/>
                                    <w:right w:val="single" w:sz="2" w:space="0" w:color="E5E7EB"/>
                                  </w:divBdr>
                                  <w:divsChild>
                                    <w:div w:id="937762168">
                                      <w:marLeft w:val="0"/>
                                      <w:marRight w:val="0"/>
                                      <w:marTop w:val="0"/>
                                      <w:marBottom w:val="0"/>
                                      <w:divBdr>
                                        <w:top w:val="single" w:sz="2" w:space="0" w:color="E5E7EB"/>
                                        <w:left w:val="single" w:sz="2" w:space="0" w:color="E5E7EB"/>
                                        <w:bottom w:val="single" w:sz="2" w:space="0" w:color="E5E7EB"/>
                                        <w:right w:val="single" w:sz="2" w:space="0" w:color="E5E7EB"/>
                                      </w:divBdr>
                                      <w:divsChild>
                                        <w:div w:id="1555577157">
                                          <w:marLeft w:val="0"/>
                                          <w:marRight w:val="0"/>
                                          <w:marTop w:val="100"/>
                                          <w:marBottom w:val="100"/>
                                          <w:divBdr>
                                            <w:top w:val="single" w:sz="6" w:space="0" w:color="E5E7EB"/>
                                            <w:left w:val="single" w:sz="6" w:space="0" w:color="E5E7EB"/>
                                            <w:bottom w:val="single" w:sz="6" w:space="0" w:color="E5E7EB"/>
                                            <w:right w:val="single" w:sz="6" w:space="0" w:color="E5E7EB"/>
                                          </w:divBdr>
                                          <w:divsChild>
                                            <w:div w:id="7833820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 w:id="318848340">
      <w:bodyDiv w:val="1"/>
      <w:marLeft w:val="0"/>
      <w:marRight w:val="0"/>
      <w:marTop w:val="0"/>
      <w:marBottom w:val="0"/>
      <w:divBdr>
        <w:top w:val="none" w:sz="0" w:space="0" w:color="auto"/>
        <w:left w:val="none" w:sz="0" w:space="0" w:color="auto"/>
        <w:bottom w:val="none" w:sz="0" w:space="0" w:color="auto"/>
        <w:right w:val="none" w:sz="0" w:space="0" w:color="auto"/>
      </w:divBdr>
      <w:divsChild>
        <w:div w:id="1451894861">
          <w:marLeft w:val="-150"/>
          <w:marRight w:val="-150"/>
          <w:marTop w:val="0"/>
          <w:marBottom w:val="0"/>
          <w:divBdr>
            <w:top w:val="none" w:sz="0" w:space="0" w:color="auto"/>
            <w:left w:val="none" w:sz="0" w:space="0" w:color="auto"/>
            <w:bottom w:val="none" w:sz="0" w:space="0" w:color="auto"/>
            <w:right w:val="none" w:sz="0" w:space="0" w:color="auto"/>
          </w:divBdr>
          <w:divsChild>
            <w:div w:id="632562032">
              <w:marLeft w:val="0"/>
              <w:marRight w:val="0"/>
              <w:marTop w:val="0"/>
              <w:marBottom w:val="0"/>
              <w:divBdr>
                <w:top w:val="none" w:sz="0" w:space="0" w:color="auto"/>
                <w:left w:val="none" w:sz="0" w:space="0" w:color="auto"/>
                <w:bottom w:val="none" w:sz="0" w:space="0" w:color="auto"/>
                <w:right w:val="none" w:sz="0" w:space="0" w:color="auto"/>
              </w:divBdr>
            </w:div>
            <w:div w:id="954093126">
              <w:marLeft w:val="0"/>
              <w:marRight w:val="0"/>
              <w:marTop w:val="0"/>
              <w:marBottom w:val="0"/>
              <w:divBdr>
                <w:top w:val="none" w:sz="0" w:space="0" w:color="auto"/>
                <w:left w:val="none" w:sz="0" w:space="0" w:color="auto"/>
                <w:bottom w:val="none" w:sz="0" w:space="0" w:color="auto"/>
                <w:right w:val="none" w:sz="0" w:space="0" w:color="auto"/>
              </w:divBdr>
              <w:divsChild>
                <w:div w:id="1268394642">
                  <w:marLeft w:val="0"/>
                  <w:marRight w:val="0"/>
                  <w:marTop w:val="0"/>
                  <w:marBottom w:val="0"/>
                  <w:divBdr>
                    <w:top w:val="none" w:sz="0" w:space="0" w:color="auto"/>
                    <w:left w:val="none" w:sz="0" w:space="0" w:color="auto"/>
                    <w:bottom w:val="none" w:sz="0" w:space="0" w:color="auto"/>
                    <w:right w:val="none" w:sz="0" w:space="0" w:color="auto"/>
                  </w:divBdr>
                  <w:divsChild>
                    <w:div w:id="102336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095401">
          <w:marLeft w:val="-150"/>
          <w:marRight w:val="-150"/>
          <w:marTop w:val="0"/>
          <w:marBottom w:val="0"/>
          <w:divBdr>
            <w:top w:val="none" w:sz="0" w:space="0" w:color="auto"/>
            <w:left w:val="none" w:sz="0" w:space="0" w:color="auto"/>
            <w:bottom w:val="none" w:sz="0" w:space="0" w:color="auto"/>
            <w:right w:val="none" w:sz="0" w:space="0" w:color="auto"/>
          </w:divBdr>
          <w:divsChild>
            <w:div w:id="810750759">
              <w:marLeft w:val="0"/>
              <w:marRight w:val="0"/>
              <w:marTop w:val="0"/>
              <w:marBottom w:val="0"/>
              <w:divBdr>
                <w:top w:val="none" w:sz="0" w:space="0" w:color="auto"/>
                <w:left w:val="none" w:sz="0" w:space="0" w:color="auto"/>
                <w:bottom w:val="none" w:sz="0" w:space="0" w:color="auto"/>
                <w:right w:val="none" w:sz="0" w:space="0" w:color="auto"/>
              </w:divBdr>
              <w:divsChild>
                <w:div w:id="381905027">
                  <w:marLeft w:val="0"/>
                  <w:marRight w:val="0"/>
                  <w:marTop w:val="0"/>
                  <w:marBottom w:val="0"/>
                  <w:divBdr>
                    <w:top w:val="none" w:sz="0" w:space="0" w:color="auto"/>
                    <w:left w:val="none" w:sz="0" w:space="0" w:color="auto"/>
                    <w:bottom w:val="none" w:sz="0" w:space="0" w:color="auto"/>
                    <w:right w:val="none" w:sz="0" w:space="0" w:color="auto"/>
                  </w:divBdr>
                  <w:divsChild>
                    <w:div w:id="110018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995667">
      <w:bodyDiv w:val="1"/>
      <w:marLeft w:val="0"/>
      <w:marRight w:val="0"/>
      <w:marTop w:val="0"/>
      <w:marBottom w:val="0"/>
      <w:divBdr>
        <w:top w:val="none" w:sz="0" w:space="0" w:color="auto"/>
        <w:left w:val="none" w:sz="0" w:space="0" w:color="auto"/>
        <w:bottom w:val="none" w:sz="0" w:space="0" w:color="auto"/>
        <w:right w:val="none" w:sz="0" w:space="0" w:color="auto"/>
      </w:divBdr>
      <w:divsChild>
        <w:div w:id="682166435">
          <w:marLeft w:val="-150"/>
          <w:marRight w:val="-150"/>
          <w:marTop w:val="0"/>
          <w:marBottom w:val="0"/>
          <w:divBdr>
            <w:top w:val="none" w:sz="0" w:space="0" w:color="auto"/>
            <w:left w:val="none" w:sz="0" w:space="0" w:color="auto"/>
            <w:bottom w:val="none" w:sz="0" w:space="0" w:color="auto"/>
            <w:right w:val="none" w:sz="0" w:space="0" w:color="auto"/>
          </w:divBdr>
          <w:divsChild>
            <w:div w:id="252477260">
              <w:marLeft w:val="0"/>
              <w:marRight w:val="0"/>
              <w:marTop w:val="0"/>
              <w:marBottom w:val="0"/>
              <w:divBdr>
                <w:top w:val="none" w:sz="0" w:space="0" w:color="auto"/>
                <w:left w:val="none" w:sz="0" w:space="0" w:color="auto"/>
                <w:bottom w:val="none" w:sz="0" w:space="0" w:color="auto"/>
                <w:right w:val="none" w:sz="0" w:space="0" w:color="auto"/>
              </w:divBdr>
              <w:divsChild>
                <w:div w:id="1240213968">
                  <w:marLeft w:val="0"/>
                  <w:marRight w:val="0"/>
                  <w:marTop w:val="0"/>
                  <w:marBottom w:val="0"/>
                  <w:divBdr>
                    <w:top w:val="none" w:sz="0" w:space="0" w:color="auto"/>
                    <w:left w:val="none" w:sz="0" w:space="0" w:color="auto"/>
                    <w:bottom w:val="none" w:sz="0" w:space="0" w:color="auto"/>
                    <w:right w:val="none" w:sz="0" w:space="0" w:color="auto"/>
                  </w:divBdr>
                  <w:divsChild>
                    <w:div w:id="2077973562">
                      <w:marLeft w:val="0"/>
                      <w:marRight w:val="0"/>
                      <w:marTop w:val="0"/>
                      <w:marBottom w:val="0"/>
                      <w:divBdr>
                        <w:top w:val="none" w:sz="0" w:space="0" w:color="auto"/>
                        <w:left w:val="none" w:sz="0" w:space="0" w:color="auto"/>
                        <w:bottom w:val="none" w:sz="0" w:space="0" w:color="auto"/>
                        <w:right w:val="none" w:sz="0" w:space="0" w:color="auto"/>
                      </w:divBdr>
                    </w:div>
                  </w:divsChild>
                </w:div>
                <w:div w:id="54594968">
                  <w:marLeft w:val="0"/>
                  <w:marRight w:val="0"/>
                  <w:marTop w:val="0"/>
                  <w:marBottom w:val="0"/>
                  <w:divBdr>
                    <w:top w:val="none" w:sz="0" w:space="0" w:color="auto"/>
                    <w:left w:val="none" w:sz="0" w:space="0" w:color="auto"/>
                    <w:bottom w:val="none" w:sz="0" w:space="0" w:color="auto"/>
                    <w:right w:val="none" w:sz="0" w:space="0" w:color="auto"/>
                  </w:divBdr>
                  <w:divsChild>
                    <w:div w:id="42369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419877">
          <w:marLeft w:val="-150"/>
          <w:marRight w:val="-150"/>
          <w:marTop w:val="0"/>
          <w:marBottom w:val="0"/>
          <w:divBdr>
            <w:top w:val="none" w:sz="0" w:space="0" w:color="auto"/>
            <w:left w:val="none" w:sz="0" w:space="0" w:color="auto"/>
            <w:bottom w:val="none" w:sz="0" w:space="0" w:color="auto"/>
            <w:right w:val="none" w:sz="0" w:space="0" w:color="auto"/>
          </w:divBdr>
          <w:divsChild>
            <w:div w:id="1558012622">
              <w:marLeft w:val="0"/>
              <w:marRight w:val="0"/>
              <w:marTop w:val="0"/>
              <w:marBottom w:val="0"/>
              <w:divBdr>
                <w:top w:val="none" w:sz="0" w:space="0" w:color="auto"/>
                <w:left w:val="none" w:sz="0" w:space="0" w:color="auto"/>
                <w:bottom w:val="none" w:sz="0" w:space="0" w:color="auto"/>
                <w:right w:val="none" w:sz="0" w:space="0" w:color="auto"/>
              </w:divBdr>
              <w:divsChild>
                <w:div w:id="1041782582">
                  <w:marLeft w:val="0"/>
                  <w:marRight w:val="0"/>
                  <w:marTop w:val="0"/>
                  <w:marBottom w:val="0"/>
                  <w:divBdr>
                    <w:top w:val="none" w:sz="0" w:space="0" w:color="auto"/>
                    <w:left w:val="none" w:sz="0" w:space="0" w:color="auto"/>
                    <w:bottom w:val="none" w:sz="0" w:space="0" w:color="auto"/>
                    <w:right w:val="none" w:sz="0" w:space="0" w:color="auto"/>
                  </w:divBdr>
                  <w:divsChild>
                    <w:div w:id="1359509175">
                      <w:marLeft w:val="0"/>
                      <w:marRight w:val="0"/>
                      <w:marTop w:val="0"/>
                      <w:marBottom w:val="0"/>
                      <w:divBdr>
                        <w:top w:val="none" w:sz="0" w:space="0" w:color="auto"/>
                        <w:left w:val="none" w:sz="0" w:space="0" w:color="auto"/>
                        <w:bottom w:val="none" w:sz="0" w:space="0" w:color="auto"/>
                        <w:right w:val="none" w:sz="0" w:space="0" w:color="auto"/>
                      </w:divBdr>
                    </w:div>
                    <w:div w:id="985621633">
                      <w:marLeft w:val="0"/>
                      <w:marRight w:val="0"/>
                      <w:marTop w:val="0"/>
                      <w:marBottom w:val="0"/>
                      <w:divBdr>
                        <w:top w:val="none" w:sz="0" w:space="0" w:color="auto"/>
                        <w:left w:val="none" w:sz="0" w:space="0" w:color="auto"/>
                        <w:bottom w:val="none" w:sz="0" w:space="0" w:color="auto"/>
                        <w:right w:val="none" w:sz="0" w:space="0" w:color="auto"/>
                      </w:divBdr>
                      <w:divsChild>
                        <w:div w:id="1668751851">
                          <w:marLeft w:val="0"/>
                          <w:marRight w:val="0"/>
                          <w:marTop w:val="0"/>
                          <w:marBottom w:val="0"/>
                          <w:divBdr>
                            <w:top w:val="none" w:sz="0" w:space="0" w:color="auto"/>
                            <w:left w:val="none" w:sz="0" w:space="0" w:color="auto"/>
                            <w:bottom w:val="none" w:sz="0" w:space="0" w:color="auto"/>
                            <w:right w:val="none" w:sz="0" w:space="0" w:color="auto"/>
                          </w:divBdr>
                          <w:divsChild>
                            <w:div w:id="266887705">
                              <w:marLeft w:val="0"/>
                              <w:marRight w:val="0"/>
                              <w:marTop w:val="0"/>
                              <w:marBottom w:val="0"/>
                              <w:divBdr>
                                <w:top w:val="none" w:sz="0" w:space="0" w:color="auto"/>
                                <w:left w:val="none" w:sz="0" w:space="0" w:color="auto"/>
                                <w:bottom w:val="none" w:sz="0" w:space="0" w:color="auto"/>
                                <w:right w:val="none" w:sz="0" w:space="0" w:color="auto"/>
                              </w:divBdr>
                            </w:div>
                            <w:div w:id="840464549">
                              <w:marLeft w:val="0"/>
                              <w:marRight w:val="0"/>
                              <w:marTop w:val="0"/>
                              <w:marBottom w:val="0"/>
                              <w:divBdr>
                                <w:top w:val="none" w:sz="0" w:space="0" w:color="auto"/>
                                <w:left w:val="none" w:sz="0" w:space="0" w:color="auto"/>
                                <w:bottom w:val="none" w:sz="0" w:space="0" w:color="auto"/>
                                <w:right w:val="none" w:sz="0" w:space="0" w:color="auto"/>
                              </w:divBdr>
                            </w:div>
                            <w:div w:id="1020009811">
                              <w:marLeft w:val="0"/>
                              <w:marRight w:val="0"/>
                              <w:marTop w:val="0"/>
                              <w:marBottom w:val="0"/>
                              <w:divBdr>
                                <w:top w:val="none" w:sz="0" w:space="0" w:color="auto"/>
                                <w:left w:val="none" w:sz="0" w:space="0" w:color="auto"/>
                                <w:bottom w:val="none" w:sz="0" w:space="0" w:color="auto"/>
                                <w:right w:val="none" w:sz="0" w:space="0" w:color="auto"/>
                              </w:divBdr>
                            </w:div>
                            <w:div w:id="1349913253">
                              <w:marLeft w:val="0"/>
                              <w:marRight w:val="0"/>
                              <w:marTop w:val="0"/>
                              <w:marBottom w:val="0"/>
                              <w:divBdr>
                                <w:top w:val="none" w:sz="0" w:space="0" w:color="auto"/>
                                <w:left w:val="none" w:sz="0" w:space="0" w:color="auto"/>
                                <w:bottom w:val="none" w:sz="0" w:space="0" w:color="auto"/>
                                <w:right w:val="none" w:sz="0" w:space="0" w:color="auto"/>
                              </w:divBdr>
                            </w:div>
                            <w:div w:id="71049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421746">
              <w:marLeft w:val="0"/>
              <w:marRight w:val="0"/>
              <w:marTop w:val="0"/>
              <w:marBottom w:val="0"/>
              <w:divBdr>
                <w:top w:val="none" w:sz="0" w:space="0" w:color="auto"/>
                <w:left w:val="none" w:sz="0" w:space="0" w:color="auto"/>
                <w:bottom w:val="none" w:sz="0" w:space="0" w:color="auto"/>
                <w:right w:val="none" w:sz="0" w:space="0" w:color="auto"/>
              </w:divBdr>
              <w:divsChild>
                <w:div w:id="271522405">
                  <w:marLeft w:val="0"/>
                  <w:marRight w:val="0"/>
                  <w:marTop w:val="0"/>
                  <w:marBottom w:val="0"/>
                  <w:divBdr>
                    <w:top w:val="none" w:sz="0" w:space="0" w:color="auto"/>
                    <w:left w:val="none" w:sz="0" w:space="0" w:color="auto"/>
                    <w:bottom w:val="none" w:sz="0" w:space="0" w:color="auto"/>
                    <w:right w:val="none" w:sz="0" w:space="0" w:color="auto"/>
                  </w:divBdr>
                  <w:divsChild>
                    <w:div w:id="1966083449">
                      <w:marLeft w:val="0"/>
                      <w:marRight w:val="0"/>
                      <w:marTop w:val="0"/>
                      <w:marBottom w:val="0"/>
                      <w:divBdr>
                        <w:top w:val="none" w:sz="0" w:space="0" w:color="auto"/>
                        <w:left w:val="none" w:sz="0" w:space="0" w:color="auto"/>
                        <w:bottom w:val="none" w:sz="0" w:space="0" w:color="auto"/>
                        <w:right w:val="none" w:sz="0" w:space="0" w:color="auto"/>
                      </w:divBdr>
                      <w:divsChild>
                        <w:div w:id="1509440506">
                          <w:marLeft w:val="0"/>
                          <w:marRight w:val="0"/>
                          <w:marTop w:val="0"/>
                          <w:marBottom w:val="0"/>
                          <w:divBdr>
                            <w:top w:val="none" w:sz="0" w:space="0" w:color="auto"/>
                            <w:left w:val="none" w:sz="0" w:space="0" w:color="auto"/>
                            <w:bottom w:val="none" w:sz="0" w:space="0" w:color="auto"/>
                            <w:right w:val="none" w:sz="0" w:space="0" w:color="auto"/>
                          </w:divBdr>
                        </w:div>
                      </w:divsChild>
                    </w:div>
                    <w:div w:id="2087605548">
                      <w:marLeft w:val="0"/>
                      <w:marRight w:val="0"/>
                      <w:marTop w:val="0"/>
                      <w:marBottom w:val="450"/>
                      <w:divBdr>
                        <w:top w:val="none" w:sz="0" w:space="0" w:color="auto"/>
                        <w:left w:val="none" w:sz="0" w:space="0" w:color="auto"/>
                        <w:bottom w:val="none" w:sz="0" w:space="0" w:color="auto"/>
                        <w:right w:val="none" w:sz="0" w:space="0" w:color="auto"/>
                      </w:divBdr>
                    </w:div>
                    <w:div w:id="1071343483">
                      <w:marLeft w:val="0"/>
                      <w:marRight w:val="0"/>
                      <w:marTop w:val="0"/>
                      <w:marBottom w:val="0"/>
                      <w:divBdr>
                        <w:top w:val="none" w:sz="0" w:space="0" w:color="auto"/>
                        <w:left w:val="none" w:sz="0" w:space="0" w:color="auto"/>
                        <w:bottom w:val="none" w:sz="0" w:space="0" w:color="auto"/>
                        <w:right w:val="none" w:sz="0" w:space="0" w:color="auto"/>
                      </w:divBdr>
                      <w:divsChild>
                        <w:div w:id="1356271873">
                          <w:marLeft w:val="-150"/>
                          <w:marRight w:val="-150"/>
                          <w:marTop w:val="0"/>
                          <w:marBottom w:val="0"/>
                          <w:divBdr>
                            <w:top w:val="none" w:sz="0" w:space="0" w:color="auto"/>
                            <w:left w:val="none" w:sz="0" w:space="0" w:color="auto"/>
                            <w:bottom w:val="none" w:sz="0" w:space="0" w:color="auto"/>
                            <w:right w:val="none" w:sz="0" w:space="0" w:color="auto"/>
                          </w:divBdr>
                          <w:divsChild>
                            <w:div w:id="720326042">
                              <w:marLeft w:val="0"/>
                              <w:marRight w:val="0"/>
                              <w:marTop w:val="0"/>
                              <w:marBottom w:val="0"/>
                              <w:divBdr>
                                <w:top w:val="none" w:sz="0" w:space="0" w:color="auto"/>
                                <w:left w:val="none" w:sz="0" w:space="0" w:color="auto"/>
                                <w:bottom w:val="none" w:sz="0" w:space="0" w:color="auto"/>
                                <w:right w:val="none" w:sz="0" w:space="0" w:color="auto"/>
                              </w:divBdr>
                            </w:div>
                            <w:div w:id="316081168">
                              <w:marLeft w:val="0"/>
                              <w:marRight w:val="0"/>
                              <w:marTop w:val="0"/>
                              <w:marBottom w:val="0"/>
                              <w:divBdr>
                                <w:top w:val="none" w:sz="0" w:space="0" w:color="auto"/>
                                <w:left w:val="none" w:sz="0" w:space="0" w:color="auto"/>
                                <w:bottom w:val="none" w:sz="0" w:space="0" w:color="auto"/>
                                <w:right w:val="none" w:sz="0" w:space="0" w:color="auto"/>
                              </w:divBdr>
                              <w:divsChild>
                                <w:div w:id="44638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7072">
                          <w:marLeft w:val="-150"/>
                          <w:marRight w:val="-150"/>
                          <w:marTop w:val="0"/>
                          <w:marBottom w:val="0"/>
                          <w:divBdr>
                            <w:top w:val="none" w:sz="0" w:space="0" w:color="auto"/>
                            <w:left w:val="none" w:sz="0" w:space="0" w:color="auto"/>
                            <w:bottom w:val="none" w:sz="0" w:space="0" w:color="auto"/>
                            <w:right w:val="none" w:sz="0" w:space="0" w:color="auto"/>
                          </w:divBdr>
                          <w:divsChild>
                            <w:div w:id="1645810238">
                              <w:marLeft w:val="0"/>
                              <w:marRight w:val="0"/>
                              <w:marTop w:val="0"/>
                              <w:marBottom w:val="0"/>
                              <w:divBdr>
                                <w:top w:val="none" w:sz="0" w:space="0" w:color="auto"/>
                                <w:left w:val="none" w:sz="0" w:space="0" w:color="auto"/>
                                <w:bottom w:val="none" w:sz="0" w:space="0" w:color="auto"/>
                                <w:right w:val="none" w:sz="0" w:space="0" w:color="auto"/>
                              </w:divBdr>
                            </w:div>
                            <w:div w:id="157429704">
                              <w:marLeft w:val="0"/>
                              <w:marRight w:val="0"/>
                              <w:marTop w:val="0"/>
                              <w:marBottom w:val="0"/>
                              <w:divBdr>
                                <w:top w:val="none" w:sz="0" w:space="0" w:color="auto"/>
                                <w:left w:val="none" w:sz="0" w:space="0" w:color="auto"/>
                                <w:bottom w:val="none" w:sz="0" w:space="0" w:color="auto"/>
                                <w:right w:val="none" w:sz="0" w:space="0" w:color="auto"/>
                              </w:divBdr>
                              <w:divsChild>
                                <w:div w:id="191778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9163966">
      <w:bodyDiv w:val="1"/>
      <w:marLeft w:val="0"/>
      <w:marRight w:val="0"/>
      <w:marTop w:val="0"/>
      <w:marBottom w:val="0"/>
      <w:divBdr>
        <w:top w:val="none" w:sz="0" w:space="0" w:color="auto"/>
        <w:left w:val="none" w:sz="0" w:space="0" w:color="auto"/>
        <w:bottom w:val="none" w:sz="0" w:space="0" w:color="auto"/>
        <w:right w:val="none" w:sz="0" w:space="0" w:color="auto"/>
      </w:divBdr>
    </w:div>
    <w:div w:id="319502399">
      <w:bodyDiv w:val="1"/>
      <w:marLeft w:val="0"/>
      <w:marRight w:val="0"/>
      <w:marTop w:val="0"/>
      <w:marBottom w:val="0"/>
      <w:divBdr>
        <w:top w:val="none" w:sz="0" w:space="0" w:color="auto"/>
        <w:left w:val="none" w:sz="0" w:space="0" w:color="auto"/>
        <w:bottom w:val="none" w:sz="0" w:space="0" w:color="auto"/>
        <w:right w:val="none" w:sz="0" w:space="0" w:color="auto"/>
      </w:divBdr>
      <w:divsChild>
        <w:div w:id="459609834">
          <w:marLeft w:val="0"/>
          <w:marRight w:val="0"/>
          <w:marTop w:val="0"/>
          <w:marBottom w:val="0"/>
          <w:divBdr>
            <w:top w:val="none" w:sz="0" w:space="0" w:color="auto"/>
            <w:left w:val="none" w:sz="0" w:space="0" w:color="auto"/>
            <w:bottom w:val="none" w:sz="0" w:space="0" w:color="auto"/>
            <w:right w:val="none" w:sz="0" w:space="0" w:color="auto"/>
          </w:divBdr>
        </w:div>
        <w:div w:id="869731653">
          <w:marLeft w:val="0"/>
          <w:marRight w:val="0"/>
          <w:marTop w:val="0"/>
          <w:marBottom w:val="0"/>
          <w:divBdr>
            <w:top w:val="none" w:sz="0" w:space="0" w:color="auto"/>
            <w:left w:val="none" w:sz="0" w:space="0" w:color="auto"/>
            <w:bottom w:val="none" w:sz="0" w:space="0" w:color="auto"/>
            <w:right w:val="none" w:sz="0" w:space="0" w:color="auto"/>
          </w:divBdr>
          <w:divsChild>
            <w:div w:id="318315827">
              <w:marLeft w:val="0"/>
              <w:marRight w:val="0"/>
              <w:marTop w:val="0"/>
              <w:marBottom w:val="0"/>
              <w:divBdr>
                <w:top w:val="none" w:sz="0" w:space="0" w:color="auto"/>
                <w:left w:val="none" w:sz="0" w:space="0" w:color="auto"/>
                <w:bottom w:val="none" w:sz="0" w:space="0" w:color="auto"/>
                <w:right w:val="none" w:sz="0" w:space="0" w:color="auto"/>
              </w:divBdr>
            </w:div>
          </w:divsChild>
        </w:div>
        <w:div w:id="1571497790">
          <w:marLeft w:val="0"/>
          <w:marRight w:val="0"/>
          <w:marTop w:val="0"/>
          <w:marBottom w:val="0"/>
          <w:divBdr>
            <w:top w:val="none" w:sz="0" w:space="0" w:color="auto"/>
            <w:left w:val="none" w:sz="0" w:space="0" w:color="auto"/>
            <w:bottom w:val="none" w:sz="0" w:space="0" w:color="auto"/>
            <w:right w:val="none" w:sz="0" w:space="0" w:color="auto"/>
          </w:divBdr>
        </w:div>
      </w:divsChild>
    </w:div>
    <w:div w:id="319772068">
      <w:bodyDiv w:val="1"/>
      <w:marLeft w:val="0"/>
      <w:marRight w:val="0"/>
      <w:marTop w:val="0"/>
      <w:marBottom w:val="0"/>
      <w:divBdr>
        <w:top w:val="none" w:sz="0" w:space="0" w:color="auto"/>
        <w:left w:val="none" w:sz="0" w:space="0" w:color="auto"/>
        <w:bottom w:val="none" w:sz="0" w:space="0" w:color="auto"/>
        <w:right w:val="none" w:sz="0" w:space="0" w:color="auto"/>
      </w:divBdr>
      <w:divsChild>
        <w:div w:id="1383822701">
          <w:marLeft w:val="-150"/>
          <w:marRight w:val="-150"/>
          <w:marTop w:val="0"/>
          <w:marBottom w:val="0"/>
          <w:divBdr>
            <w:top w:val="none" w:sz="0" w:space="0" w:color="auto"/>
            <w:left w:val="none" w:sz="0" w:space="0" w:color="auto"/>
            <w:bottom w:val="none" w:sz="0" w:space="0" w:color="auto"/>
            <w:right w:val="none" w:sz="0" w:space="0" w:color="auto"/>
          </w:divBdr>
        </w:div>
      </w:divsChild>
    </w:div>
    <w:div w:id="319890806">
      <w:bodyDiv w:val="1"/>
      <w:marLeft w:val="0"/>
      <w:marRight w:val="0"/>
      <w:marTop w:val="0"/>
      <w:marBottom w:val="0"/>
      <w:divBdr>
        <w:top w:val="none" w:sz="0" w:space="0" w:color="auto"/>
        <w:left w:val="none" w:sz="0" w:space="0" w:color="auto"/>
        <w:bottom w:val="none" w:sz="0" w:space="0" w:color="auto"/>
        <w:right w:val="none" w:sz="0" w:space="0" w:color="auto"/>
      </w:divBdr>
      <w:divsChild>
        <w:div w:id="48698864">
          <w:marLeft w:val="0"/>
          <w:marRight w:val="0"/>
          <w:marTop w:val="0"/>
          <w:marBottom w:val="300"/>
          <w:divBdr>
            <w:top w:val="none" w:sz="0" w:space="0" w:color="auto"/>
            <w:left w:val="none" w:sz="0" w:space="0" w:color="auto"/>
            <w:bottom w:val="none" w:sz="0" w:space="0" w:color="auto"/>
            <w:right w:val="none" w:sz="0" w:space="0" w:color="auto"/>
          </w:divBdr>
        </w:div>
        <w:div w:id="417020905">
          <w:marLeft w:val="0"/>
          <w:marRight w:val="0"/>
          <w:marTop w:val="0"/>
          <w:marBottom w:val="300"/>
          <w:divBdr>
            <w:top w:val="none" w:sz="0" w:space="0" w:color="auto"/>
            <w:left w:val="none" w:sz="0" w:space="0" w:color="auto"/>
            <w:bottom w:val="single" w:sz="6" w:space="0" w:color="F3F3F3"/>
            <w:right w:val="none" w:sz="0" w:space="0" w:color="auto"/>
          </w:divBdr>
          <w:divsChild>
            <w:div w:id="1168447957">
              <w:marLeft w:val="0"/>
              <w:marRight w:val="0"/>
              <w:marTop w:val="0"/>
              <w:marBottom w:val="0"/>
              <w:divBdr>
                <w:top w:val="none" w:sz="0" w:space="0" w:color="auto"/>
                <w:left w:val="none" w:sz="0" w:space="0" w:color="auto"/>
                <w:bottom w:val="none" w:sz="0" w:space="0" w:color="auto"/>
                <w:right w:val="none" w:sz="0" w:space="0" w:color="auto"/>
              </w:divBdr>
            </w:div>
          </w:divsChild>
        </w:div>
        <w:div w:id="1885561817">
          <w:marLeft w:val="0"/>
          <w:marRight w:val="0"/>
          <w:marTop w:val="300"/>
          <w:marBottom w:val="300"/>
          <w:divBdr>
            <w:top w:val="none" w:sz="0" w:space="0" w:color="auto"/>
            <w:left w:val="none" w:sz="0" w:space="0" w:color="auto"/>
            <w:bottom w:val="none" w:sz="0" w:space="0" w:color="auto"/>
            <w:right w:val="none" w:sz="0" w:space="0" w:color="auto"/>
          </w:divBdr>
          <w:divsChild>
            <w:div w:id="657152743">
              <w:marLeft w:val="75"/>
              <w:marRight w:val="0"/>
              <w:marTop w:val="0"/>
              <w:marBottom w:val="45"/>
              <w:divBdr>
                <w:top w:val="single" w:sz="6" w:space="0" w:color="1DA1F2"/>
                <w:left w:val="single" w:sz="6" w:space="0" w:color="1DA1F2"/>
                <w:bottom w:val="single" w:sz="6" w:space="0" w:color="1DA1F2"/>
                <w:right w:val="single" w:sz="6" w:space="0" w:color="1DA1F2"/>
              </w:divBdr>
            </w:div>
            <w:div w:id="679166253">
              <w:marLeft w:val="0"/>
              <w:marRight w:val="75"/>
              <w:marTop w:val="0"/>
              <w:marBottom w:val="45"/>
              <w:divBdr>
                <w:top w:val="single" w:sz="6" w:space="0" w:color="E60023"/>
                <w:left w:val="single" w:sz="6" w:space="0" w:color="E60023"/>
                <w:bottom w:val="single" w:sz="6" w:space="0" w:color="E60023"/>
                <w:right w:val="single" w:sz="6" w:space="0" w:color="E60023"/>
              </w:divBdr>
            </w:div>
            <w:div w:id="1879778131">
              <w:marLeft w:val="75"/>
              <w:marRight w:val="75"/>
              <w:marTop w:val="0"/>
              <w:marBottom w:val="45"/>
              <w:divBdr>
                <w:top w:val="single" w:sz="6" w:space="0" w:color="1877F2"/>
                <w:left w:val="single" w:sz="6" w:space="0" w:color="1877F2"/>
                <w:bottom w:val="single" w:sz="6" w:space="0" w:color="1877F2"/>
                <w:right w:val="single" w:sz="6" w:space="0" w:color="1877F2"/>
              </w:divBdr>
            </w:div>
          </w:divsChild>
        </w:div>
      </w:divsChild>
    </w:div>
    <w:div w:id="320816069">
      <w:bodyDiv w:val="1"/>
      <w:marLeft w:val="0"/>
      <w:marRight w:val="0"/>
      <w:marTop w:val="0"/>
      <w:marBottom w:val="0"/>
      <w:divBdr>
        <w:top w:val="none" w:sz="0" w:space="0" w:color="auto"/>
        <w:left w:val="none" w:sz="0" w:space="0" w:color="auto"/>
        <w:bottom w:val="none" w:sz="0" w:space="0" w:color="auto"/>
        <w:right w:val="none" w:sz="0" w:space="0" w:color="auto"/>
      </w:divBdr>
      <w:divsChild>
        <w:div w:id="560096710">
          <w:marLeft w:val="0"/>
          <w:marRight w:val="0"/>
          <w:marTop w:val="0"/>
          <w:marBottom w:val="600"/>
          <w:divBdr>
            <w:top w:val="none" w:sz="0" w:space="0" w:color="auto"/>
            <w:left w:val="single" w:sz="12" w:space="8" w:color="48BED8"/>
            <w:bottom w:val="none" w:sz="0" w:space="0" w:color="auto"/>
            <w:right w:val="none" w:sz="0" w:space="0" w:color="auto"/>
          </w:divBdr>
          <w:divsChild>
            <w:div w:id="27861155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321087331">
      <w:bodyDiv w:val="1"/>
      <w:marLeft w:val="0"/>
      <w:marRight w:val="0"/>
      <w:marTop w:val="0"/>
      <w:marBottom w:val="0"/>
      <w:divBdr>
        <w:top w:val="none" w:sz="0" w:space="0" w:color="auto"/>
        <w:left w:val="none" w:sz="0" w:space="0" w:color="auto"/>
        <w:bottom w:val="none" w:sz="0" w:space="0" w:color="auto"/>
        <w:right w:val="none" w:sz="0" w:space="0" w:color="auto"/>
      </w:divBdr>
      <w:divsChild>
        <w:div w:id="965425117">
          <w:marLeft w:val="0"/>
          <w:marRight w:val="0"/>
          <w:marTop w:val="0"/>
          <w:marBottom w:val="0"/>
          <w:divBdr>
            <w:top w:val="none" w:sz="0" w:space="0" w:color="auto"/>
            <w:left w:val="none" w:sz="0" w:space="0" w:color="auto"/>
            <w:bottom w:val="none" w:sz="0" w:space="0" w:color="auto"/>
            <w:right w:val="none" w:sz="0" w:space="0" w:color="auto"/>
          </w:divBdr>
        </w:div>
      </w:divsChild>
    </w:div>
    <w:div w:id="321353865">
      <w:bodyDiv w:val="1"/>
      <w:marLeft w:val="0"/>
      <w:marRight w:val="0"/>
      <w:marTop w:val="0"/>
      <w:marBottom w:val="0"/>
      <w:divBdr>
        <w:top w:val="none" w:sz="0" w:space="0" w:color="auto"/>
        <w:left w:val="none" w:sz="0" w:space="0" w:color="auto"/>
        <w:bottom w:val="none" w:sz="0" w:space="0" w:color="auto"/>
        <w:right w:val="none" w:sz="0" w:space="0" w:color="auto"/>
      </w:divBdr>
      <w:divsChild>
        <w:div w:id="25184738">
          <w:marLeft w:val="0"/>
          <w:marRight w:val="0"/>
          <w:marTop w:val="0"/>
          <w:marBottom w:val="0"/>
          <w:divBdr>
            <w:top w:val="none" w:sz="0" w:space="0" w:color="auto"/>
            <w:left w:val="none" w:sz="0" w:space="0" w:color="auto"/>
            <w:bottom w:val="none" w:sz="0" w:space="0" w:color="auto"/>
            <w:right w:val="none" w:sz="0" w:space="0" w:color="auto"/>
          </w:divBdr>
          <w:divsChild>
            <w:div w:id="307713403">
              <w:marLeft w:val="0"/>
              <w:marRight w:val="0"/>
              <w:marTop w:val="300"/>
              <w:marBottom w:val="300"/>
              <w:divBdr>
                <w:top w:val="none" w:sz="0" w:space="0" w:color="auto"/>
                <w:left w:val="none" w:sz="0" w:space="0" w:color="auto"/>
                <w:bottom w:val="none" w:sz="0" w:space="0" w:color="auto"/>
                <w:right w:val="none" w:sz="0" w:space="0" w:color="auto"/>
              </w:divBdr>
            </w:div>
          </w:divsChild>
        </w:div>
        <w:div w:id="1245072245">
          <w:marLeft w:val="0"/>
          <w:marRight w:val="0"/>
          <w:marTop w:val="0"/>
          <w:marBottom w:val="0"/>
          <w:divBdr>
            <w:top w:val="none" w:sz="0" w:space="0" w:color="auto"/>
            <w:left w:val="none" w:sz="0" w:space="0" w:color="auto"/>
            <w:bottom w:val="none" w:sz="0" w:space="0" w:color="auto"/>
            <w:right w:val="none" w:sz="0" w:space="0" w:color="auto"/>
          </w:divBdr>
        </w:div>
      </w:divsChild>
    </w:div>
    <w:div w:id="322661139">
      <w:bodyDiv w:val="1"/>
      <w:marLeft w:val="0"/>
      <w:marRight w:val="0"/>
      <w:marTop w:val="0"/>
      <w:marBottom w:val="0"/>
      <w:divBdr>
        <w:top w:val="none" w:sz="0" w:space="0" w:color="auto"/>
        <w:left w:val="none" w:sz="0" w:space="0" w:color="auto"/>
        <w:bottom w:val="none" w:sz="0" w:space="0" w:color="auto"/>
        <w:right w:val="none" w:sz="0" w:space="0" w:color="auto"/>
      </w:divBdr>
    </w:div>
    <w:div w:id="322855181">
      <w:bodyDiv w:val="1"/>
      <w:marLeft w:val="0"/>
      <w:marRight w:val="0"/>
      <w:marTop w:val="0"/>
      <w:marBottom w:val="0"/>
      <w:divBdr>
        <w:top w:val="none" w:sz="0" w:space="0" w:color="auto"/>
        <w:left w:val="none" w:sz="0" w:space="0" w:color="auto"/>
        <w:bottom w:val="none" w:sz="0" w:space="0" w:color="auto"/>
        <w:right w:val="none" w:sz="0" w:space="0" w:color="auto"/>
      </w:divBdr>
      <w:divsChild>
        <w:div w:id="1425875831">
          <w:marLeft w:val="-225"/>
          <w:marRight w:val="-225"/>
          <w:marTop w:val="0"/>
          <w:marBottom w:val="0"/>
          <w:divBdr>
            <w:top w:val="none" w:sz="0" w:space="0" w:color="auto"/>
            <w:left w:val="none" w:sz="0" w:space="0" w:color="auto"/>
            <w:bottom w:val="none" w:sz="0" w:space="0" w:color="auto"/>
            <w:right w:val="none" w:sz="0" w:space="0" w:color="auto"/>
          </w:divBdr>
        </w:div>
        <w:div w:id="447816283">
          <w:marLeft w:val="-225"/>
          <w:marRight w:val="-225"/>
          <w:marTop w:val="0"/>
          <w:marBottom w:val="0"/>
          <w:divBdr>
            <w:top w:val="none" w:sz="0" w:space="0" w:color="auto"/>
            <w:left w:val="none" w:sz="0" w:space="0" w:color="auto"/>
            <w:bottom w:val="none" w:sz="0" w:space="0" w:color="auto"/>
            <w:right w:val="none" w:sz="0" w:space="0" w:color="auto"/>
          </w:divBdr>
          <w:divsChild>
            <w:div w:id="218782510">
              <w:marLeft w:val="0"/>
              <w:marRight w:val="0"/>
              <w:marTop w:val="0"/>
              <w:marBottom w:val="0"/>
              <w:divBdr>
                <w:top w:val="none" w:sz="0" w:space="0" w:color="auto"/>
                <w:left w:val="none" w:sz="0" w:space="0" w:color="auto"/>
                <w:bottom w:val="none" w:sz="0" w:space="0" w:color="auto"/>
                <w:right w:val="none" w:sz="0" w:space="0" w:color="auto"/>
              </w:divBdr>
              <w:divsChild>
                <w:div w:id="1051268495">
                  <w:marLeft w:val="0"/>
                  <w:marRight w:val="0"/>
                  <w:marTop w:val="0"/>
                  <w:marBottom w:val="0"/>
                  <w:divBdr>
                    <w:top w:val="none" w:sz="0" w:space="0" w:color="auto"/>
                    <w:left w:val="none" w:sz="0" w:space="0" w:color="auto"/>
                    <w:bottom w:val="none" w:sz="0" w:space="0" w:color="auto"/>
                    <w:right w:val="none" w:sz="0" w:space="0" w:color="auto"/>
                  </w:divBdr>
                </w:div>
                <w:div w:id="557909347">
                  <w:marLeft w:val="0"/>
                  <w:marRight w:val="0"/>
                  <w:marTop w:val="0"/>
                  <w:marBottom w:val="0"/>
                  <w:divBdr>
                    <w:top w:val="none" w:sz="0" w:space="0" w:color="auto"/>
                    <w:left w:val="none" w:sz="0" w:space="0" w:color="auto"/>
                    <w:bottom w:val="none" w:sz="0" w:space="0" w:color="auto"/>
                    <w:right w:val="none" w:sz="0" w:space="0" w:color="auto"/>
                  </w:divBdr>
                </w:div>
                <w:div w:id="52471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357605">
      <w:bodyDiv w:val="1"/>
      <w:marLeft w:val="0"/>
      <w:marRight w:val="0"/>
      <w:marTop w:val="0"/>
      <w:marBottom w:val="0"/>
      <w:divBdr>
        <w:top w:val="none" w:sz="0" w:space="0" w:color="auto"/>
        <w:left w:val="none" w:sz="0" w:space="0" w:color="auto"/>
        <w:bottom w:val="none" w:sz="0" w:space="0" w:color="auto"/>
        <w:right w:val="none" w:sz="0" w:space="0" w:color="auto"/>
      </w:divBdr>
      <w:divsChild>
        <w:div w:id="1012032634">
          <w:marLeft w:val="0"/>
          <w:marRight w:val="150"/>
          <w:marTop w:val="0"/>
          <w:marBottom w:val="0"/>
          <w:divBdr>
            <w:top w:val="none" w:sz="0" w:space="0" w:color="auto"/>
            <w:left w:val="none" w:sz="0" w:space="0" w:color="auto"/>
            <w:bottom w:val="none" w:sz="0" w:space="0" w:color="auto"/>
            <w:right w:val="none" w:sz="0" w:space="0" w:color="auto"/>
          </w:divBdr>
        </w:div>
        <w:div w:id="1271863608">
          <w:marLeft w:val="0"/>
          <w:marRight w:val="0"/>
          <w:marTop w:val="0"/>
          <w:marBottom w:val="0"/>
          <w:divBdr>
            <w:top w:val="none" w:sz="0" w:space="0" w:color="auto"/>
            <w:left w:val="none" w:sz="0" w:space="0" w:color="auto"/>
            <w:bottom w:val="none" w:sz="0" w:space="0" w:color="auto"/>
            <w:right w:val="none" w:sz="0" w:space="0" w:color="auto"/>
          </w:divBdr>
        </w:div>
      </w:divsChild>
    </w:div>
    <w:div w:id="324741875">
      <w:bodyDiv w:val="1"/>
      <w:marLeft w:val="0"/>
      <w:marRight w:val="0"/>
      <w:marTop w:val="0"/>
      <w:marBottom w:val="0"/>
      <w:divBdr>
        <w:top w:val="none" w:sz="0" w:space="0" w:color="auto"/>
        <w:left w:val="none" w:sz="0" w:space="0" w:color="auto"/>
        <w:bottom w:val="none" w:sz="0" w:space="0" w:color="auto"/>
        <w:right w:val="none" w:sz="0" w:space="0" w:color="auto"/>
      </w:divBdr>
      <w:divsChild>
        <w:div w:id="828834219">
          <w:marLeft w:val="-150"/>
          <w:marRight w:val="-150"/>
          <w:marTop w:val="0"/>
          <w:marBottom w:val="0"/>
          <w:divBdr>
            <w:top w:val="none" w:sz="0" w:space="0" w:color="auto"/>
            <w:left w:val="none" w:sz="0" w:space="0" w:color="auto"/>
            <w:bottom w:val="none" w:sz="0" w:space="0" w:color="auto"/>
            <w:right w:val="none" w:sz="0" w:space="0" w:color="auto"/>
          </w:divBdr>
          <w:divsChild>
            <w:div w:id="241984837">
              <w:marLeft w:val="0"/>
              <w:marRight w:val="0"/>
              <w:marTop w:val="0"/>
              <w:marBottom w:val="0"/>
              <w:divBdr>
                <w:top w:val="none" w:sz="0" w:space="0" w:color="auto"/>
                <w:left w:val="none" w:sz="0" w:space="0" w:color="auto"/>
                <w:bottom w:val="none" w:sz="0" w:space="0" w:color="auto"/>
                <w:right w:val="none" w:sz="0" w:space="0" w:color="auto"/>
              </w:divBdr>
              <w:divsChild>
                <w:div w:id="916667780">
                  <w:marLeft w:val="0"/>
                  <w:marRight w:val="0"/>
                  <w:marTop w:val="0"/>
                  <w:marBottom w:val="0"/>
                  <w:divBdr>
                    <w:top w:val="none" w:sz="0" w:space="0" w:color="auto"/>
                    <w:left w:val="none" w:sz="0" w:space="0" w:color="auto"/>
                    <w:bottom w:val="none" w:sz="0" w:space="0" w:color="auto"/>
                    <w:right w:val="none" w:sz="0" w:space="0" w:color="auto"/>
                  </w:divBdr>
                </w:div>
              </w:divsChild>
            </w:div>
            <w:div w:id="833452098">
              <w:marLeft w:val="0"/>
              <w:marRight w:val="0"/>
              <w:marTop w:val="0"/>
              <w:marBottom w:val="0"/>
              <w:divBdr>
                <w:top w:val="none" w:sz="0" w:space="0" w:color="auto"/>
                <w:left w:val="none" w:sz="0" w:space="0" w:color="auto"/>
                <w:bottom w:val="none" w:sz="0" w:space="0" w:color="auto"/>
                <w:right w:val="none" w:sz="0" w:space="0" w:color="auto"/>
              </w:divBdr>
              <w:divsChild>
                <w:div w:id="1333602712">
                  <w:marLeft w:val="0"/>
                  <w:marRight w:val="0"/>
                  <w:marTop w:val="0"/>
                  <w:marBottom w:val="0"/>
                  <w:divBdr>
                    <w:top w:val="none" w:sz="0" w:space="0" w:color="auto"/>
                    <w:left w:val="none" w:sz="0" w:space="0" w:color="auto"/>
                    <w:bottom w:val="none" w:sz="0" w:space="0" w:color="auto"/>
                    <w:right w:val="none" w:sz="0" w:space="0" w:color="auto"/>
                  </w:divBdr>
                  <w:divsChild>
                    <w:div w:id="882717034">
                      <w:marLeft w:val="0"/>
                      <w:marRight w:val="0"/>
                      <w:marTop w:val="0"/>
                      <w:marBottom w:val="0"/>
                      <w:divBdr>
                        <w:top w:val="none" w:sz="0" w:space="0" w:color="auto"/>
                        <w:left w:val="none" w:sz="0" w:space="0" w:color="auto"/>
                        <w:bottom w:val="none" w:sz="0" w:space="0" w:color="auto"/>
                        <w:right w:val="none" w:sz="0" w:space="0" w:color="auto"/>
                      </w:divBdr>
                    </w:div>
                    <w:div w:id="142680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564324">
          <w:marLeft w:val="-150"/>
          <w:marRight w:val="-150"/>
          <w:marTop w:val="0"/>
          <w:marBottom w:val="0"/>
          <w:divBdr>
            <w:top w:val="none" w:sz="0" w:space="0" w:color="auto"/>
            <w:left w:val="none" w:sz="0" w:space="0" w:color="auto"/>
            <w:bottom w:val="none" w:sz="0" w:space="0" w:color="auto"/>
            <w:right w:val="none" w:sz="0" w:space="0" w:color="auto"/>
          </w:divBdr>
          <w:divsChild>
            <w:div w:id="141790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11699">
      <w:bodyDiv w:val="1"/>
      <w:marLeft w:val="0"/>
      <w:marRight w:val="0"/>
      <w:marTop w:val="0"/>
      <w:marBottom w:val="0"/>
      <w:divBdr>
        <w:top w:val="none" w:sz="0" w:space="0" w:color="auto"/>
        <w:left w:val="none" w:sz="0" w:space="0" w:color="auto"/>
        <w:bottom w:val="none" w:sz="0" w:space="0" w:color="auto"/>
        <w:right w:val="none" w:sz="0" w:space="0" w:color="auto"/>
      </w:divBdr>
      <w:divsChild>
        <w:div w:id="456022857">
          <w:marLeft w:val="0"/>
          <w:marRight w:val="0"/>
          <w:marTop w:val="0"/>
          <w:marBottom w:val="0"/>
          <w:divBdr>
            <w:top w:val="none" w:sz="0" w:space="0" w:color="auto"/>
            <w:left w:val="none" w:sz="0" w:space="0" w:color="auto"/>
            <w:bottom w:val="none" w:sz="0" w:space="0" w:color="auto"/>
            <w:right w:val="none" w:sz="0" w:space="0" w:color="auto"/>
          </w:divBdr>
        </w:div>
      </w:divsChild>
    </w:div>
    <w:div w:id="325399436">
      <w:bodyDiv w:val="1"/>
      <w:marLeft w:val="0"/>
      <w:marRight w:val="0"/>
      <w:marTop w:val="0"/>
      <w:marBottom w:val="0"/>
      <w:divBdr>
        <w:top w:val="none" w:sz="0" w:space="0" w:color="auto"/>
        <w:left w:val="none" w:sz="0" w:space="0" w:color="auto"/>
        <w:bottom w:val="none" w:sz="0" w:space="0" w:color="auto"/>
        <w:right w:val="none" w:sz="0" w:space="0" w:color="auto"/>
      </w:divBdr>
      <w:divsChild>
        <w:div w:id="19085985">
          <w:marLeft w:val="-150"/>
          <w:marRight w:val="-150"/>
          <w:marTop w:val="0"/>
          <w:marBottom w:val="0"/>
          <w:divBdr>
            <w:top w:val="none" w:sz="0" w:space="0" w:color="auto"/>
            <w:left w:val="none" w:sz="0" w:space="0" w:color="auto"/>
            <w:bottom w:val="none" w:sz="0" w:space="0" w:color="auto"/>
            <w:right w:val="none" w:sz="0" w:space="0" w:color="auto"/>
          </w:divBdr>
        </w:div>
        <w:div w:id="1488861215">
          <w:marLeft w:val="-150"/>
          <w:marRight w:val="-150"/>
          <w:marTop w:val="0"/>
          <w:marBottom w:val="0"/>
          <w:divBdr>
            <w:top w:val="none" w:sz="0" w:space="0" w:color="auto"/>
            <w:left w:val="none" w:sz="0" w:space="0" w:color="auto"/>
            <w:bottom w:val="none" w:sz="0" w:space="0" w:color="auto"/>
            <w:right w:val="none" w:sz="0" w:space="0" w:color="auto"/>
          </w:divBdr>
          <w:divsChild>
            <w:div w:id="1022705681">
              <w:marLeft w:val="0"/>
              <w:marRight w:val="0"/>
              <w:marTop w:val="0"/>
              <w:marBottom w:val="0"/>
              <w:divBdr>
                <w:top w:val="none" w:sz="0" w:space="0" w:color="auto"/>
                <w:left w:val="none" w:sz="0" w:space="0" w:color="auto"/>
                <w:bottom w:val="none" w:sz="0" w:space="0" w:color="auto"/>
                <w:right w:val="none" w:sz="0" w:space="0" w:color="auto"/>
              </w:divBdr>
            </w:div>
            <w:div w:id="112847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865217">
      <w:bodyDiv w:val="1"/>
      <w:marLeft w:val="0"/>
      <w:marRight w:val="0"/>
      <w:marTop w:val="0"/>
      <w:marBottom w:val="0"/>
      <w:divBdr>
        <w:top w:val="none" w:sz="0" w:space="0" w:color="auto"/>
        <w:left w:val="none" w:sz="0" w:space="0" w:color="auto"/>
        <w:bottom w:val="none" w:sz="0" w:space="0" w:color="auto"/>
        <w:right w:val="none" w:sz="0" w:space="0" w:color="auto"/>
      </w:divBdr>
      <w:divsChild>
        <w:div w:id="795219390">
          <w:marLeft w:val="0"/>
          <w:marRight w:val="0"/>
          <w:marTop w:val="0"/>
          <w:marBottom w:val="300"/>
          <w:divBdr>
            <w:top w:val="none" w:sz="0" w:space="6" w:color="auto"/>
            <w:left w:val="none" w:sz="0" w:space="0" w:color="auto"/>
            <w:bottom w:val="single" w:sz="6" w:space="6" w:color="EEEEEE"/>
            <w:right w:val="none" w:sz="0" w:space="0" w:color="auto"/>
          </w:divBdr>
          <w:divsChild>
            <w:div w:id="1203520648">
              <w:marLeft w:val="0"/>
              <w:marRight w:val="0"/>
              <w:marTop w:val="0"/>
              <w:marBottom w:val="0"/>
              <w:divBdr>
                <w:top w:val="none" w:sz="0" w:space="0" w:color="auto"/>
                <w:left w:val="none" w:sz="0" w:space="0" w:color="auto"/>
                <w:bottom w:val="none" w:sz="0" w:space="0" w:color="auto"/>
                <w:right w:val="none" w:sz="0" w:space="0" w:color="auto"/>
              </w:divBdr>
              <w:divsChild>
                <w:div w:id="113167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85623">
          <w:marLeft w:val="0"/>
          <w:marRight w:val="0"/>
          <w:marTop w:val="0"/>
          <w:marBottom w:val="0"/>
          <w:divBdr>
            <w:top w:val="none" w:sz="0" w:space="0" w:color="auto"/>
            <w:left w:val="none" w:sz="0" w:space="0" w:color="auto"/>
            <w:bottom w:val="none" w:sz="0" w:space="0" w:color="auto"/>
            <w:right w:val="none" w:sz="0" w:space="0" w:color="auto"/>
          </w:divBdr>
          <w:divsChild>
            <w:div w:id="1448768668">
              <w:marLeft w:val="0"/>
              <w:marRight w:val="0"/>
              <w:marTop w:val="0"/>
              <w:marBottom w:val="0"/>
              <w:divBdr>
                <w:top w:val="none" w:sz="0" w:space="0" w:color="auto"/>
                <w:left w:val="none" w:sz="0" w:space="0" w:color="auto"/>
                <w:bottom w:val="none" w:sz="0" w:space="0" w:color="auto"/>
                <w:right w:val="none" w:sz="0" w:space="0" w:color="auto"/>
              </w:divBdr>
              <w:divsChild>
                <w:div w:id="1607039914">
                  <w:marLeft w:val="0"/>
                  <w:marRight w:val="0"/>
                  <w:marTop w:val="0"/>
                  <w:marBottom w:val="450"/>
                  <w:divBdr>
                    <w:top w:val="none" w:sz="0" w:space="0" w:color="auto"/>
                    <w:left w:val="none" w:sz="0" w:space="0" w:color="auto"/>
                    <w:bottom w:val="none" w:sz="0" w:space="0" w:color="auto"/>
                    <w:right w:val="none" w:sz="0" w:space="0" w:color="auto"/>
                  </w:divBdr>
                  <w:divsChild>
                    <w:div w:id="1828009587">
                      <w:marLeft w:val="0"/>
                      <w:marRight w:val="0"/>
                      <w:marTop w:val="0"/>
                      <w:marBottom w:val="0"/>
                      <w:divBdr>
                        <w:top w:val="none" w:sz="0" w:space="0" w:color="auto"/>
                        <w:left w:val="none" w:sz="0" w:space="0" w:color="auto"/>
                        <w:bottom w:val="none" w:sz="0" w:space="0" w:color="auto"/>
                        <w:right w:val="none" w:sz="0" w:space="0" w:color="auto"/>
                      </w:divBdr>
                      <w:divsChild>
                        <w:div w:id="870187711">
                          <w:marLeft w:val="0"/>
                          <w:marRight w:val="0"/>
                          <w:marTop w:val="0"/>
                          <w:marBottom w:val="0"/>
                          <w:divBdr>
                            <w:top w:val="none" w:sz="0" w:space="0" w:color="auto"/>
                            <w:left w:val="none" w:sz="0" w:space="0" w:color="auto"/>
                            <w:bottom w:val="none" w:sz="0" w:space="0" w:color="auto"/>
                            <w:right w:val="none" w:sz="0" w:space="0" w:color="auto"/>
                          </w:divBdr>
                          <w:divsChild>
                            <w:div w:id="1477382443">
                              <w:marLeft w:val="0"/>
                              <w:marRight w:val="0"/>
                              <w:marTop w:val="300"/>
                              <w:marBottom w:val="0"/>
                              <w:divBdr>
                                <w:top w:val="none" w:sz="0" w:space="0" w:color="auto"/>
                                <w:left w:val="none" w:sz="0" w:space="0" w:color="auto"/>
                                <w:bottom w:val="none" w:sz="0" w:space="0" w:color="auto"/>
                                <w:right w:val="none" w:sz="0" w:space="0" w:color="auto"/>
                              </w:divBdr>
                              <w:divsChild>
                                <w:div w:id="1937864007">
                                  <w:marLeft w:val="0"/>
                                  <w:marRight w:val="240"/>
                                  <w:marTop w:val="0"/>
                                  <w:marBottom w:val="0"/>
                                  <w:divBdr>
                                    <w:top w:val="none" w:sz="0" w:space="0" w:color="auto"/>
                                    <w:left w:val="none" w:sz="0" w:space="0" w:color="auto"/>
                                    <w:bottom w:val="none" w:sz="0" w:space="0" w:color="auto"/>
                                    <w:right w:val="none" w:sz="0" w:space="0" w:color="auto"/>
                                  </w:divBdr>
                                  <w:divsChild>
                                    <w:div w:id="265500932">
                                      <w:marLeft w:val="0"/>
                                      <w:marRight w:val="90"/>
                                      <w:marTop w:val="0"/>
                                      <w:marBottom w:val="0"/>
                                      <w:divBdr>
                                        <w:top w:val="none" w:sz="0" w:space="0" w:color="auto"/>
                                        <w:left w:val="none" w:sz="0" w:space="0" w:color="auto"/>
                                        <w:bottom w:val="none" w:sz="0" w:space="0" w:color="auto"/>
                                        <w:right w:val="none" w:sz="0" w:space="0" w:color="auto"/>
                                      </w:divBdr>
                                    </w:div>
                                    <w:div w:id="1473717657">
                                      <w:marLeft w:val="0"/>
                                      <w:marRight w:val="90"/>
                                      <w:marTop w:val="0"/>
                                      <w:marBottom w:val="0"/>
                                      <w:divBdr>
                                        <w:top w:val="none" w:sz="0" w:space="0" w:color="auto"/>
                                        <w:left w:val="none" w:sz="0" w:space="0" w:color="auto"/>
                                        <w:bottom w:val="none" w:sz="0" w:space="0" w:color="auto"/>
                                        <w:right w:val="none" w:sz="0" w:space="0" w:color="auto"/>
                                      </w:divBdr>
                                    </w:div>
                                    <w:div w:id="1763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6244655">
          <w:marLeft w:val="0"/>
          <w:marRight w:val="0"/>
          <w:marTop w:val="0"/>
          <w:marBottom w:val="0"/>
          <w:divBdr>
            <w:top w:val="none" w:sz="0" w:space="0" w:color="auto"/>
            <w:left w:val="none" w:sz="0" w:space="0" w:color="auto"/>
            <w:bottom w:val="none" w:sz="0" w:space="0" w:color="auto"/>
            <w:right w:val="none" w:sz="0" w:space="0" w:color="auto"/>
          </w:divBdr>
          <w:divsChild>
            <w:div w:id="1981879023">
              <w:marLeft w:val="0"/>
              <w:marRight w:val="0"/>
              <w:marTop w:val="0"/>
              <w:marBottom w:val="0"/>
              <w:divBdr>
                <w:top w:val="none" w:sz="0" w:space="0" w:color="auto"/>
                <w:left w:val="none" w:sz="0" w:space="0" w:color="auto"/>
                <w:bottom w:val="none" w:sz="0" w:space="0" w:color="auto"/>
                <w:right w:val="none" w:sz="0" w:space="0" w:color="auto"/>
              </w:divBdr>
              <w:divsChild>
                <w:div w:id="666591815">
                  <w:marLeft w:val="-225"/>
                  <w:marRight w:val="-225"/>
                  <w:marTop w:val="0"/>
                  <w:marBottom w:val="0"/>
                  <w:divBdr>
                    <w:top w:val="none" w:sz="0" w:space="0" w:color="auto"/>
                    <w:left w:val="none" w:sz="0" w:space="0" w:color="auto"/>
                    <w:bottom w:val="none" w:sz="0" w:space="0" w:color="auto"/>
                    <w:right w:val="none" w:sz="0" w:space="0" w:color="auto"/>
                  </w:divBdr>
                  <w:divsChild>
                    <w:div w:id="1151749780">
                      <w:marLeft w:val="0"/>
                      <w:marRight w:val="0"/>
                      <w:marTop w:val="0"/>
                      <w:marBottom w:val="0"/>
                      <w:divBdr>
                        <w:top w:val="none" w:sz="0" w:space="0" w:color="auto"/>
                        <w:left w:val="none" w:sz="0" w:space="0" w:color="auto"/>
                        <w:bottom w:val="none" w:sz="0" w:space="0" w:color="auto"/>
                        <w:right w:val="none" w:sz="0" w:space="0" w:color="auto"/>
                      </w:divBdr>
                      <w:divsChild>
                        <w:div w:id="484013509">
                          <w:marLeft w:val="0"/>
                          <w:marRight w:val="0"/>
                          <w:marTop w:val="0"/>
                          <w:marBottom w:val="0"/>
                          <w:divBdr>
                            <w:top w:val="none" w:sz="0" w:space="0" w:color="auto"/>
                            <w:left w:val="none" w:sz="0" w:space="0" w:color="auto"/>
                            <w:bottom w:val="none" w:sz="0" w:space="0" w:color="auto"/>
                            <w:right w:val="none" w:sz="0" w:space="0" w:color="auto"/>
                          </w:divBdr>
                          <w:divsChild>
                            <w:div w:id="511258036">
                              <w:marLeft w:val="0"/>
                              <w:marRight w:val="0"/>
                              <w:marTop w:val="0"/>
                              <w:marBottom w:val="0"/>
                              <w:divBdr>
                                <w:top w:val="none" w:sz="0" w:space="0" w:color="auto"/>
                                <w:left w:val="none" w:sz="0" w:space="0" w:color="auto"/>
                                <w:bottom w:val="none" w:sz="0" w:space="0" w:color="auto"/>
                                <w:right w:val="none" w:sz="0" w:space="0" w:color="auto"/>
                              </w:divBdr>
                              <w:divsChild>
                                <w:div w:id="315577834">
                                  <w:marLeft w:val="0"/>
                                  <w:marRight w:val="0"/>
                                  <w:marTop w:val="0"/>
                                  <w:marBottom w:val="450"/>
                                  <w:divBdr>
                                    <w:top w:val="none" w:sz="0" w:space="0" w:color="auto"/>
                                    <w:left w:val="none" w:sz="0" w:space="0" w:color="auto"/>
                                    <w:bottom w:val="none" w:sz="0" w:space="0" w:color="auto"/>
                                    <w:right w:val="none" w:sz="0" w:space="0" w:color="auto"/>
                                  </w:divBdr>
                                  <w:divsChild>
                                    <w:div w:id="1803963294">
                                      <w:marLeft w:val="0"/>
                                      <w:marRight w:val="0"/>
                                      <w:marTop w:val="0"/>
                                      <w:marBottom w:val="0"/>
                                      <w:divBdr>
                                        <w:top w:val="none" w:sz="0" w:space="0" w:color="auto"/>
                                        <w:left w:val="none" w:sz="0" w:space="0" w:color="auto"/>
                                        <w:bottom w:val="none" w:sz="0" w:space="0" w:color="auto"/>
                                        <w:right w:val="none" w:sz="0" w:space="0" w:color="auto"/>
                                      </w:divBdr>
                                    </w:div>
                                    <w:div w:id="1841313165">
                                      <w:marLeft w:val="0"/>
                                      <w:marRight w:val="0"/>
                                      <w:marTop w:val="0"/>
                                      <w:marBottom w:val="0"/>
                                      <w:divBdr>
                                        <w:top w:val="none" w:sz="0" w:space="0" w:color="auto"/>
                                        <w:left w:val="none" w:sz="0" w:space="0" w:color="auto"/>
                                        <w:bottom w:val="none" w:sz="0" w:space="0" w:color="auto"/>
                                        <w:right w:val="none" w:sz="0" w:space="0" w:color="auto"/>
                                      </w:divBdr>
                                      <w:divsChild>
                                        <w:div w:id="880940019">
                                          <w:marLeft w:val="0"/>
                                          <w:marRight w:val="225"/>
                                          <w:marTop w:val="0"/>
                                          <w:marBottom w:val="0"/>
                                          <w:divBdr>
                                            <w:top w:val="none" w:sz="0" w:space="0" w:color="auto"/>
                                            <w:left w:val="none" w:sz="0" w:space="0" w:color="auto"/>
                                            <w:bottom w:val="none" w:sz="0" w:space="0" w:color="auto"/>
                                            <w:right w:val="none" w:sz="0" w:space="0" w:color="auto"/>
                                          </w:divBdr>
                                          <w:divsChild>
                                            <w:div w:id="63572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695623">
                              <w:marLeft w:val="0"/>
                              <w:marRight w:val="0"/>
                              <w:marTop w:val="0"/>
                              <w:marBottom w:val="450"/>
                              <w:divBdr>
                                <w:top w:val="none" w:sz="0" w:space="0" w:color="auto"/>
                                <w:left w:val="none" w:sz="0" w:space="0" w:color="auto"/>
                                <w:bottom w:val="none" w:sz="0" w:space="0" w:color="auto"/>
                                <w:right w:val="none" w:sz="0" w:space="0" w:color="auto"/>
                              </w:divBdr>
                              <w:divsChild>
                                <w:div w:id="144646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6328674">
      <w:bodyDiv w:val="1"/>
      <w:marLeft w:val="0"/>
      <w:marRight w:val="0"/>
      <w:marTop w:val="0"/>
      <w:marBottom w:val="0"/>
      <w:divBdr>
        <w:top w:val="none" w:sz="0" w:space="0" w:color="auto"/>
        <w:left w:val="none" w:sz="0" w:space="0" w:color="auto"/>
        <w:bottom w:val="none" w:sz="0" w:space="0" w:color="auto"/>
        <w:right w:val="none" w:sz="0" w:space="0" w:color="auto"/>
      </w:divBdr>
      <w:divsChild>
        <w:div w:id="1105806505">
          <w:marLeft w:val="-225"/>
          <w:marRight w:val="-225"/>
          <w:marTop w:val="0"/>
          <w:marBottom w:val="0"/>
          <w:divBdr>
            <w:top w:val="none" w:sz="0" w:space="0" w:color="auto"/>
            <w:left w:val="none" w:sz="0" w:space="0" w:color="auto"/>
            <w:bottom w:val="none" w:sz="0" w:space="0" w:color="auto"/>
            <w:right w:val="none" w:sz="0" w:space="0" w:color="auto"/>
          </w:divBdr>
        </w:div>
        <w:div w:id="1422067983">
          <w:marLeft w:val="-225"/>
          <w:marRight w:val="-225"/>
          <w:marTop w:val="0"/>
          <w:marBottom w:val="0"/>
          <w:divBdr>
            <w:top w:val="none" w:sz="0" w:space="0" w:color="auto"/>
            <w:left w:val="none" w:sz="0" w:space="0" w:color="auto"/>
            <w:bottom w:val="none" w:sz="0" w:space="0" w:color="auto"/>
            <w:right w:val="none" w:sz="0" w:space="0" w:color="auto"/>
          </w:divBdr>
        </w:div>
      </w:divsChild>
    </w:div>
    <w:div w:id="327027273">
      <w:bodyDiv w:val="1"/>
      <w:marLeft w:val="0"/>
      <w:marRight w:val="0"/>
      <w:marTop w:val="0"/>
      <w:marBottom w:val="0"/>
      <w:divBdr>
        <w:top w:val="none" w:sz="0" w:space="0" w:color="auto"/>
        <w:left w:val="none" w:sz="0" w:space="0" w:color="auto"/>
        <w:bottom w:val="none" w:sz="0" w:space="0" w:color="auto"/>
        <w:right w:val="none" w:sz="0" w:space="0" w:color="auto"/>
      </w:divBdr>
      <w:divsChild>
        <w:div w:id="342439588">
          <w:marLeft w:val="-225"/>
          <w:marRight w:val="-225"/>
          <w:marTop w:val="0"/>
          <w:marBottom w:val="0"/>
          <w:divBdr>
            <w:top w:val="none" w:sz="0" w:space="0" w:color="auto"/>
            <w:left w:val="none" w:sz="0" w:space="0" w:color="auto"/>
            <w:bottom w:val="none" w:sz="0" w:space="0" w:color="auto"/>
            <w:right w:val="none" w:sz="0" w:space="0" w:color="auto"/>
          </w:divBdr>
        </w:div>
        <w:div w:id="524295921">
          <w:marLeft w:val="-225"/>
          <w:marRight w:val="-225"/>
          <w:marTop w:val="0"/>
          <w:marBottom w:val="0"/>
          <w:divBdr>
            <w:top w:val="none" w:sz="0" w:space="0" w:color="auto"/>
            <w:left w:val="none" w:sz="0" w:space="0" w:color="auto"/>
            <w:bottom w:val="none" w:sz="0" w:space="0" w:color="auto"/>
            <w:right w:val="none" w:sz="0" w:space="0" w:color="auto"/>
          </w:divBdr>
          <w:divsChild>
            <w:div w:id="820119770">
              <w:marLeft w:val="0"/>
              <w:marRight w:val="0"/>
              <w:marTop w:val="0"/>
              <w:marBottom w:val="0"/>
              <w:divBdr>
                <w:top w:val="none" w:sz="0" w:space="0" w:color="auto"/>
                <w:left w:val="none" w:sz="0" w:space="0" w:color="auto"/>
                <w:bottom w:val="none" w:sz="0" w:space="0" w:color="auto"/>
                <w:right w:val="none" w:sz="0" w:space="0" w:color="auto"/>
              </w:divBdr>
              <w:divsChild>
                <w:div w:id="340744600">
                  <w:marLeft w:val="0"/>
                  <w:marRight w:val="0"/>
                  <w:marTop w:val="0"/>
                  <w:marBottom w:val="450"/>
                  <w:divBdr>
                    <w:top w:val="none" w:sz="0" w:space="0" w:color="auto"/>
                    <w:left w:val="none" w:sz="0" w:space="0" w:color="auto"/>
                    <w:bottom w:val="none" w:sz="0" w:space="0" w:color="auto"/>
                    <w:right w:val="none" w:sz="0" w:space="0" w:color="auto"/>
                  </w:divBdr>
                  <w:divsChild>
                    <w:div w:id="561914099">
                      <w:marLeft w:val="0"/>
                      <w:marRight w:val="0"/>
                      <w:marTop w:val="0"/>
                      <w:marBottom w:val="0"/>
                      <w:divBdr>
                        <w:top w:val="single" w:sz="6" w:space="0" w:color="DEE2E6"/>
                        <w:left w:val="single" w:sz="6" w:space="0" w:color="DEE2E6"/>
                        <w:bottom w:val="single" w:sz="6" w:space="0" w:color="DEE2E6"/>
                        <w:right w:val="single" w:sz="6" w:space="0" w:color="DEE2E6"/>
                      </w:divBdr>
                      <w:divsChild>
                        <w:div w:id="67857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6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018602">
      <w:bodyDiv w:val="1"/>
      <w:marLeft w:val="0"/>
      <w:marRight w:val="0"/>
      <w:marTop w:val="0"/>
      <w:marBottom w:val="0"/>
      <w:divBdr>
        <w:top w:val="none" w:sz="0" w:space="0" w:color="auto"/>
        <w:left w:val="none" w:sz="0" w:space="0" w:color="auto"/>
        <w:bottom w:val="none" w:sz="0" w:space="0" w:color="auto"/>
        <w:right w:val="none" w:sz="0" w:space="0" w:color="auto"/>
      </w:divBdr>
      <w:divsChild>
        <w:div w:id="1909143505">
          <w:marLeft w:val="0"/>
          <w:marRight w:val="0"/>
          <w:marTop w:val="0"/>
          <w:marBottom w:val="210"/>
          <w:divBdr>
            <w:top w:val="none" w:sz="0" w:space="0" w:color="auto"/>
            <w:left w:val="none" w:sz="0" w:space="0" w:color="auto"/>
            <w:bottom w:val="none" w:sz="0" w:space="0" w:color="auto"/>
            <w:right w:val="none" w:sz="0" w:space="0" w:color="auto"/>
          </w:divBdr>
          <w:divsChild>
            <w:div w:id="2054378735">
              <w:marLeft w:val="0"/>
              <w:marRight w:val="0"/>
              <w:marTop w:val="0"/>
              <w:marBottom w:val="0"/>
              <w:divBdr>
                <w:top w:val="none" w:sz="0" w:space="0" w:color="auto"/>
                <w:left w:val="none" w:sz="0" w:space="0" w:color="auto"/>
                <w:bottom w:val="none" w:sz="0" w:space="0" w:color="auto"/>
                <w:right w:val="none" w:sz="0" w:space="0" w:color="auto"/>
              </w:divBdr>
            </w:div>
          </w:divsChild>
        </w:div>
        <w:div w:id="67777183">
          <w:marLeft w:val="0"/>
          <w:marRight w:val="0"/>
          <w:marTop w:val="0"/>
          <w:marBottom w:val="0"/>
          <w:divBdr>
            <w:top w:val="none" w:sz="0" w:space="0" w:color="auto"/>
            <w:left w:val="none" w:sz="0" w:space="0" w:color="auto"/>
            <w:bottom w:val="none" w:sz="0" w:space="0" w:color="auto"/>
            <w:right w:val="none" w:sz="0" w:space="0" w:color="auto"/>
          </w:divBdr>
          <w:divsChild>
            <w:div w:id="317003180">
              <w:marLeft w:val="0"/>
              <w:marRight w:val="541"/>
              <w:marTop w:val="60"/>
              <w:marBottom w:val="0"/>
              <w:divBdr>
                <w:top w:val="none" w:sz="0" w:space="0" w:color="auto"/>
                <w:left w:val="none" w:sz="0" w:space="0" w:color="auto"/>
                <w:bottom w:val="none" w:sz="0" w:space="0" w:color="auto"/>
                <w:right w:val="none" w:sz="0" w:space="0" w:color="auto"/>
              </w:divBdr>
              <w:divsChild>
                <w:div w:id="910237929">
                  <w:marLeft w:val="0"/>
                  <w:marRight w:val="0"/>
                  <w:marTop w:val="0"/>
                  <w:marBottom w:val="0"/>
                  <w:divBdr>
                    <w:top w:val="none" w:sz="0" w:space="0" w:color="auto"/>
                    <w:left w:val="none" w:sz="0" w:space="0" w:color="auto"/>
                    <w:bottom w:val="none" w:sz="0" w:space="0" w:color="auto"/>
                    <w:right w:val="none" w:sz="0" w:space="0" w:color="auto"/>
                  </w:divBdr>
                  <w:divsChild>
                    <w:div w:id="618875624">
                      <w:marLeft w:val="0"/>
                      <w:marRight w:val="0"/>
                      <w:marTop w:val="0"/>
                      <w:marBottom w:val="0"/>
                      <w:divBdr>
                        <w:top w:val="none" w:sz="0" w:space="0" w:color="auto"/>
                        <w:left w:val="none" w:sz="0" w:space="0" w:color="auto"/>
                        <w:bottom w:val="none" w:sz="0" w:space="0" w:color="auto"/>
                        <w:right w:val="none" w:sz="0" w:space="0" w:color="auto"/>
                      </w:divBdr>
                      <w:divsChild>
                        <w:div w:id="1241717973">
                          <w:marLeft w:val="0"/>
                          <w:marRight w:val="0"/>
                          <w:marTop w:val="0"/>
                          <w:marBottom w:val="0"/>
                          <w:divBdr>
                            <w:top w:val="none" w:sz="0" w:space="0" w:color="auto"/>
                            <w:left w:val="none" w:sz="0" w:space="0" w:color="auto"/>
                            <w:bottom w:val="none" w:sz="0" w:space="0" w:color="auto"/>
                            <w:right w:val="none" w:sz="0" w:space="0" w:color="auto"/>
                          </w:divBdr>
                          <w:divsChild>
                            <w:div w:id="422916635">
                              <w:marLeft w:val="0"/>
                              <w:marRight w:val="0"/>
                              <w:marTop w:val="0"/>
                              <w:marBottom w:val="360"/>
                              <w:divBdr>
                                <w:top w:val="none" w:sz="0" w:space="0" w:color="auto"/>
                                <w:left w:val="none" w:sz="0" w:space="0" w:color="auto"/>
                                <w:bottom w:val="none" w:sz="0" w:space="0" w:color="auto"/>
                                <w:right w:val="none" w:sz="0" w:space="0" w:color="auto"/>
                              </w:divBdr>
                              <w:divsChild>
                                <w:div w:id="636644133">
                                  <w:marLeft w:val="-93"/>
                                  <w:marRight w:val="-93"/>
                                  <w:marTop w:val="0"/>
                                  <w:marBottom w:val="0"/>
                                  <w:divBdr>
                                    <w:top w:val="none" w:sz="0" w:space="0" w:color="auto"/>
                                    <w:left w:val="none" w:sz="0" w:space="0" w:color="auto"/>
                                    <w:bottom w:val="none" w:sz="0" w:space="0" w:color="auto"/>
                                    <w:right w:val="none" w:sz="0" w:space="0" w:color="auto"/>
                                  </w:divBdr>
                                  <w:divsChild>
                                    <w:div w:id="94712720">
                                      <w:marLeft w:val="0"/>
                                      <w:marRight w:val="0"/>
                                      <w:marTop w:val="0"/>
                                      <w:marBottom w:val="0"/>
                                      <w:divBdr>
                                        <w:top w:val="none" w:sz="0" w:space="0" w:color="auto"/>
                                        <w:left w:val="none" w:sz="0" w:space="0" w:color="auto"/>
                                        <w:bottom w:val="none" w:sz="0" w:space="0" w:color="auto"/>
                                        <w:right w:val="none" w:sz="0" w:space="0" w:color="auto"/>
                                      </w:divBdr>
                                      <w:divsChild>
                                        <w:div w:id="1746338489">
                                          <w:marLeft w:val="0"/>
                                          <w:marRight w:val="0"/>
                                          <w:marTop w:val="0"/>
                                          <w:marBottom w:val="0"/>
                                          <w:divBdr>
                                            <w:top w:val="none" w:sz="0" w:space="0" w:color="auto"/>
                                            <w:left w:val="none" w:sz="0" w:space="0" w:color="auto"/>
                                            <w:bottom w:val="none" w:sz="0" w:space="0" w:color="auto"/>
                                            <w:right w:val="none" w:sz="0" w:space="0" w:color="auto"/>
                                          </w:divBdr>
                                          <w:divsChild>
                                            <w:div w:id="2038039615">
                                              <w:marLeft w:val="0"/>
                                              <w:marRight w:val="0"/>
                                              <w:marTop w:val="0"/>
                                              <w:marBottom w:val="0"/>
                                              <w:divBdr>
                                                <w:top w:val="none" w:sz="0" w:space="0" w:color="auto"/>
                                                <w:left w:val="none" w:sz="0" w:space="0" w:color="auto"/>
                                                <w:bottom w:val="none" w:sz="0" w:space="0" w:color="auto"/>
                                                <w:right w:val="none" w:sz="0" w:space="0" w:color="auto"/>
                                              </w:divBdr>
                                              <w:divsChild>
                                                <w:div w:id="440346319">
                                                  <w:marLeft w:val="0"/>
                                                  <w:marRight w:val="0"/>
                                                  <w:marTop w:val="0"/>
                                                  <w:marBottom w:val="360"/>
                                                  <w:divBdr>
                                                    <w:top w:val="none" w:sz="0" w:space="0" w:color="auto"/>
                                                    <w:left w:val="none" w:sz="0" w:space="0" w:color="auto"/>
                                                    <w:bottom w:val="none" w:sz="0" w:space="0" w:color="auto"/>
                                                    <w:right w:val="none" w:sz="0" w:space="0" w:color="auto"/>
                                                  </w:divBdr>
                                                  <w:divsChild>
                                                    <w:div w:id="658509298">
                                                      <w:marLeft w:val="0"/>
                                                      <w:marRight w:val="0"/>
                                                      <w:marTop w:val="0"/>
                                                      <w:marBottom w:val="0"/>
                                                      <w:divBdr>
                                                        <w:top w:val="none" w:sz="0" w:space="0" w:color="auto"/>
                                                        <w:left w:val="none" w:sz="0" w:space="0" w:color="auto"/>
                                                        <w:bottom w:val="none" w:sz="0" w:space="0" w:color="auto"/>
                                                        <w:right w:val="none" w:sz="0" w:space="0" w:color="auto"/>
                                                      </w:divBdr>
                                                      <w:divsChild>
                                                        <w:div w:id="176279652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8337915">
      <w:bodyDiv w:val="1"/>
      <w:marLeft w:val="0"/>
      <w:marRight w:val="0"/>
      <w:marTop w:val="0"/>
      <w:marBottom w:val="0"/>
      <w:divBdr>
        <w:top w:val="none" w:sz="0" w:space="0" w:color="auto"/>
        <w:left w:val="none" w:sz="0" w:space="0" w:color="auto"/>
        <w:bottom w:val="none" w:sz="0" w:space="0" w:color="auto"/>
        <w:right w:val="none" w:sz="0" w:space="0" w:color="auto"/>
      </w:divBdr>
      <w:divsChild>
        <w:div w:id="186330963">
          <w:marLeft w:val="-225"/>
          <w:marRight w:val="-225"/>
          <w:marTop w:val="0"/>
          <w:marBottom w:val="0"/>
          <w:divBdr>
            <w:top w:val="none" w:sz="0" w:space="0" w:color="auto"/>
            <w:left w:val="none" w:sz="0" w:space="0" w:color="auto"/>
            <w:bottom w:val="none" w:sz="0" w:space="0" w:color="auto"/>
            <w:right w:val="none" w:sz="0" w:space="0" w:color="auto"/>
          </w:divBdr>
        </w:div>
        <w:div w:id="1235121654">
          <w:marLeft w:val="-225"/>
          <w:marRight w:val="-225"/>
          <w:marTop w:val="0"/>
          <w:marBottom w:val="0"/>
          <w:divBdr>
            <w:top w:val="none" w:sz="0" w:space="0" w:color="auto"/>
            <w:left w:val="none" w:sz="0" w:space="0" w:color="auto"/>
            <w:bottom w:val="none" w:sz="0" w:space="0" w:color="auto"/>
            <w:right w:val="none" w:sz="0" w:space="0" w:color="auto"/>
          </w:divBdr>
        </w:div>
      </w:divsChild>
    </w:div>
    <w:div w:id="329061499">
      <w:bodyDiv w:val="1"/>
      <w:marLeft w:val="0"/>
      <w:marRight w:val="0"/>
      <w:marTop w:val="0"/>
      <w:marBottom w:val="0"/>
      <w:divBdr>
        <w:top w:val="none" w:sz="0" w:space="0" w:color="auto"/>
        <w:left w:val="none" w:sz="0" w:space="0" w:color="auto"/>
        <w:bottom w:val="none" w:sz="0" w:space="0" w:color="auto"/>
        <w:right w:val="none" w:sz="0" w:space="0" w:color="auto"/>
      </w:divBdr>
    </w:div>
    <w:div w:id="330067677">
      <w:bodyDiv w:val="1"/>
      <w:marLeft w:val="0"/>
      <w:marRight w:val="0"/>
      <w:marTop w:val="0"/>
      <w:marBottom w:val="0"/>
      <w:divBdr>
        <w:top w:val="none" w:sz="0" w:space="0" w:color="auto"/>
        <w:left w:val="none" w:sz="0" w:space="0" w:color="auto"/>
        <w:bottom w:val="none" w:sz="0" w:space="0" w:color="auto"/>
        <w:right w:val="none" w:sz="0" w:space="0" w:color="auto"/>
      </w:divBdr>
      <w:divsChild>
        <w:div w:id="269892765">
          <w:marLeft w:val="-120"/>
          <w:marRight w:val="-120"/>
          <w:marTop w:val="120"/>
          <w:marBottom w:val="120"/>
          <w:divBdr>
            <w:top w:val="none" w:sz="0" w:space="0" w:color="auto"/>
            <w:left w:val="none" w:sz="0" w:space="0" w:color="auto"/>
            <w:bottom w:val="none" w:sz="0" w:space="0" w:color="auto"/>
            <w:right w:val="none" w:sz="0" w:space="0" w:color="auto"/>
          </w:divBdr>
          <w:divsChild>
            <w:div w:id="644824362">
              <w:marLeft w:val="0"/>
              <w:marRight w:val="0"/>
              <w:marTop w:val="0"/>
              <w:marBottom w:val="0"/>
              <w:divBdr>
                <w:top w:val="none" w:sz="0" w:space="0" w:color="auto"/>
                <w:left w:val="none" w:sz="0" w:space="0" w:color="auto"/>
                <w:bottom w:val="none" w:sz="0" w:space="0" w:color="auto"/>
                <w:right w:val="none" w:sz="0" w:space="0" w:color="auto"/>
              </w:divBdr>
              <w:divsChild>
                <w:div w:id="1749887387">
                  <w:marLeft w:val="0"/>
                  <w:marRight w:val="0"/>
                  <w:marTop w:val="0"/>
                  <w:marBottom w:val="0"/>
                  <w:divBdr>
                    <w:top w:val="none" w:sz="0" w:space="0" w:color="auto"/>
                    <w:left w:val="none" w:sz="0" w:space="0" w:color="auto"/>
                    <w:bottom w:val="none" w:sz="0" w:space="0" w:color="auto"/>
                    <w:right w:val="none" w:sz="0" w:space="0" w:color="auto"/>
                  </w:divBdr>
                  <w:divsChild>
                    <w:div w:id="1505121022">
                      <w:marLeft w:val="0"/>
                      <w:marRight w:val="0"/>
                      <w:marTop w:val="0"/>
                      <w:marBottom w:val="0"/>
                      <w:divBdr>
                        <w:top w:val="none" w:sz="0" w:space="0" w:color="auto"/>
                        <w:left w:val="none" w:sz="0" w:space="0" w:color="auto"/>
                        <w:bottom w:val="none" w:sz="0" w:space="0" w:color="auto"/>
                        <w:right w:val="none" w:sz="0" w:space="0" w:color="auto"/>
                      </w:divBdr>
                      <w:divsChild>
                        <w:div w:id="968629327">
                          <w:marLeft w:val="0"/>
                          <w:marRight w:val="120"/>
                          <w:marTop w:val="0"/>
                          <w:marBottom w:val="0"/>
                          <w:divBdr>
                            <w:top w:val="none" w:sz="0" w:space="0" w:color="auto"/>
                            <w:left w:val="none" w:sz="0" w:space="0" w:color="auto"/>
                            <w:bottom w:val="none" w:sz="0" w:space="0" w:color="auto"/>
                            <w:right w:val="none" w:sz="0" w:space="0" w:color="auto"/>
                          </w:divBdr>
                        </w:div>
                        <w:div w:id="44080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56639">
              <w:marLeft w:val="0"/>
              <w:marRight w:val="0"/>
              <w:marTop w:val="0"/>
              <w:marBottom w:val="0"/>
              <w:divBdr>
                <w:top w:val="none" w:sz="0" w:space="0" w:color="auto"/>
                <w:left w:val="none" w:sz="0" w:space="0" w:color="auto"/>
                <w:bottom w:val="none" w:sz="0" w:space="0" w:color="auto"/>
                <w:right w:val="none" w:sz="0" w:space="0" w:color="auto"/>
              </w:divBdr>
              <w:divsChild>
                <w:div w:id="1874460904">
                  <w:marLeft w:val="0"/>
                  <w:marRight w:val="0"/>
                  <w:marTop w:val="0"/>
                  <w:marBottom w:val="0"/>
                  <w:divBdr>
                    <w:top w:val="none" w:sz="0" w:space="0" w:color="auto"/>
                    <w:left w:val="none" w:sz="0" w:space="0" w:color="auto"/>
                    <w:bottom w:val="none" w:sz="0" w:space="0" w:color="auto"/>
                    <w:right w:val="none" w:sz="0" w:space="0" w:color="auto"/>
                  </w:divBdr>
                  <w:divsChild>
                    <w:div w:id="874659397">
                      <w:marLeft w:val="0"/>
                      <w:marRight w:val="0"/>
                      <w:marTop w:val="0"/>
                      <w:marBottom w:val="0"/>
                      <w:divBdr>
                        <w:top w:val="none" w:sz="0" w:space="0" w:color="auto"/>
                        <w:left w:val="none" w:sz="0" w:space="0" w:color="auto"/>
                        <w:bottom w:val="none" w:sz="0" w:space="0" w:color="auto"/>
                        <w:right w:val="none" w:sz="0" w:space="0" w:color="auto"/>
                      </w:divBdr>
                      <w:divsChild>
                        <w:div w:id="549224435">
                          <w:marLeft w:val="0"/>
                          <w:marRight w:val="0"/>
                          <w:marTop w:val="0"/>
                          <w:marBottom w:val="0"/>
                          <w:divBdr>
                            <w:top w:val="none" w:sz="0" w:space="0" w:color="auto"/>
                            <w:left w:val="none" w:sz="0" w:space="0" w:color="auto"/>
                            <w:bottom w:val="none" w:sz="0" w:space="0" w:color="auto"/>
                            <w:right w:val="none" w:sz="0" w:space="0" w:color="auto"/>
                          </w:divBdr>
                          <w:divsChild>
                            <w:div w:id="1575966987">
                              <w:marLeft w:val="0"/>
                              <w:marRight w:val="0"/>
                              <w:marTop w:val="0"/>
                              <w:marBottom w:val="0"/>
                              <w:divBdr>
                                <w:top w:val="none" w:sz="0" w:space="0" w:color="auto"/>
                                <w:left w:val="none" w:sz="0" w:space="0" w:color="auto"/>
                                <w:bottom w:val="none" w:sz="0" w:space="0" w:color="auto"/>
                                <w:right w:val="none" w:sz="0" w:space="0" w:color="auto"/>
                              </w:divBdr>
                              <w:divsChild>
                                <w:div w:id="83607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837661">
          <w:marLeft w:val="-120"/>
          <w:marRight w:val="-120"/>
          <w:marTop w:val="120"/>
          <w:marBottom w:val="120"/>
          <w:divBdr>
            <w:top w:val="none" w:sz="0" w:space="0" w:color="auto"/>
            <w:left w:val="none" w:sz="0" w:space="0" w:color="auto"/>
            <w:bottom w:val="none" w:sz="0" w:space="0" w:color="auto"/>
            <w:right w:val="none" w:sz="0" w:space="0" w:color="auto"/>
          </w:divBdr>
          <w:divsChild>
            <w:div w:id="1079135908">
              <w:marLeft w:val="0"/>
              <w:marRight w:val="0"/>
              <w:marTop w:val="0"/>
              <w:marBottom w:val="0"/>
              <w:divBdr>
                <w:top w:val="none" w:sz="0" w:space="0" w:color="auto"/>
                <w:left w:val="none" w:sz="0" w:space="0" w:color="auto"/>
                <w:bottom w:val="none" w:sz="0" w:space="0" w:color="auto"/>
                <w:right w:val="none" w:sz="0" w:space="0" w:color="auto"/>
              </w:divBdr>
              <w:divsChild>
                <w:div w:id="966155647">
                  <w:marLeft w:val="0"/>
                  <w:marRight w:val="0"/>
                  <w:marTop w:val="120"/>
                  <w:marBottom w:val="120"/>
                  <w:divBdr>
                    <w:top w:val="none" w:sz="0" w:space="0" w:color="auto"/>
                    <w:left w:val="none" w:sz="0" w:space="0" w:color="auto"/>
                    <w:bottom w:val="none" w:sz="0" w:space="0" w:color="auto"/>
                    <w:right w:val="none" w:sz="0" w:space="0" w:color="auto"/>
                  </w:divBdr>
                  <w:divsChild>
                    <w:div w:id="1770468991">
                      <w:marLeft w:val="0"/>
                      <w:marRight w:val="0"/>
                      <w:marTop w:val="0"/>
                      <w:marBottom w:val="0"/>
                      <w:divBdr>
                        <w:top w:val="none" w:sz="0" w:space="0" w:color="auto"/>
                        <w:left w:val="none" w:sz="0" w:space="0" w:color="auto"/>
                        <w:bottom w:val="none" w:sz="0" w:space="0" w:color="auto"/>
                        <w:right w:val="none" w:sz="0" w:space="0" w:color="auto"/>
                      </w:divBdr>
                    </w:div>
                  </w:divsChild>
                </w:div>
                <w:div w:id="176484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067801">
      <w:bodyDiv w:val="1"/>
      <w:marLeft w:val="0"/>
      <w:marRight w:val="0"/>
      <w:marTop w:val="0"/>
      <w:marBottom w:val="0"/>
      <w:divBdr>
        <w:top w:val="none" w:sz="0" w:space="0" w:color="auto"/>
        <w:left w:val="none" w:sz="0" w:space="0" w:color="auto"/>
        <w:bottom w:val="none" w:sz="0" w:space="0" w:color="auto"/>
        <w:right w:val="none" w:sz="0" w:space="0" w:color="auto"/>
      </w:divBdr>
      <w:divsChild>
        <w:div w:id="1200169096">
          <w:marLeft w:val="-225"/>
          <w:marRight w:val="-225"/>
          <w:marTop w:val="0"/>
          <w:marBottom w:val="0"/>
          <w:divBdr>
            <w:top w:val="none" w:sz="0" w:space="0" w:color="auto"/>
            <w:left w:val="none" w:sz="0" w:space="0" w:color="auto"/>
            <w:bottom w:val="none" w:sz="0" w:space="0" w:color="auto"/>
            <w:right w:val="none" w:sz="0" w:space="0" w:color="auto"/>
          </w:divBdr>
          <w:divsChild>
            <w:div w:id="43544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79456">
      <w:bodyDiv w:val="1"/>
      <w:marLeft w:val="0"/>
      <w:marRight w:val="0"/>
      <w:marTop w:val="0"/>
      <w:marBottom w:val="0"/>
      <w:divBdr>
        <w:top w:val="none" w:sz="0" w:space="0" w:color="auto"/>
        <w:left w:val="none" w:sz="0" w:space="0" w:color="auto"/>
        <w:bottom w:val="none" w:sz="0" w:space="0" w:color="auto"/>
        <w:right w:val="none" w:sz="0" w:space="0" w:color="auto"/>
      </w:divBdr>
      <w:divsChild>
        <w:div w:id="760642519">
          <w:marLeft w:val="0"/>
          <w:marRight w:val="0"/>
          <w:marTop w:val="0"/>
          <w:marBottom w:val="0"/>
          <w:divBdr>
            <w:top w:val="none" w:sz="0" w:space="0" w:color="auto"/>
            <w:left w:val="none" w:sz="0" w:space="0" w:color="auto"/>
            <w:bottom w:val="none" w:sz="0" w:space="0" w:color="auto"/>
            <w:right w:val="none" w:sz="0" w:space="0" w:color="auto"/>
          </w:divBdr>
        </w:div>
        <w:div w:id="1362513776">
          <w:marLeft w:val="0"/>
          <w:marRight w:val="0"/>
          <w:marTop w:val="0"/>
          <w:marBottom w:val="0"/>
          <w:divBdr>
            <w:top w:val="none" w:sz="0" w:space="0" w:color="auto"/>
            <w:left w:val="none" w:sz="0" w:space="0" w:color="auto"/>
            <w:bottom w:val="none" w:sz="0" w:space="0" w:color="auto"/>
            <w:right w:val="none" w:sz="0" w:space="0" w:color="auto"/>
          </w:divBdr>
          <w:divsChild>
            <w:div w:id="245579871">
              <w:marLeft w:val="0"/>
              <w:marRight w:val="0"/>
              <w:marTop w:val="0"/>
              <w:marBottom w:val="0"/>
              <w:divBdr>
                <w:top w:val="none" w:sz="0" w:space="0" w:color="auto"/>
                <w:left w:val="none" w:sz="0" w:space="0" w:color="auto"/>
                <w:bottom w:val="none" w:sz="0" w:space="0" w:color="auto"/>
                <w:right w:val="none" w:sz="0" w:space="0" w:color="auto"/>
              </w:divBdr>
            </w:div>
            <w:div w:id="65164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840819">
      <w:bodyDiv w:val="1"/>
      <w:marLeft w:val="0"/>
      <w:marRight w:val="0"/>
      <w:marTop w:val="0"/>
      <w:marBottom w:val="0"/>
      <w:divBdr>
        <w:top w:val="none" w:sz="0" w:space="0" w:color="auto"/>
        <w:left w:val="none" w:sz="0" w:space="0" w:color="auto"/>
        <w:bottom w:val="none" w:sz="0" w:space="0" w:color="auto"/>
        <w:right w:val="none" w:sz="0" w:space="0" w:color="auto"/>
      </w:divBdr>
      <w:divsChild>
        <w:div w:id="430206891">
          <w:marLeft w:val="0"/>
          <w:marRight w:val="0"/>
          <w:marTop w:val="0"/>
          <w:marBottom w:val="0"/>
          <w:divBdr>
            <w:top w:val="none" w:sz="0" w:space="0" w:color="auto"/>
            <w:left w:val="none" w:sz="0" w:space="0" w:color="auto"/>
            <w:bottom w:val="none" w:sz="0" w:space="0" w:color="auto"/>
            <w:right w:val="none" w:sz="0" w:space="0" w:color="auto"/>
          </w:divBdr>
          <w:divsChild>
            <w:div w:id="1122458728">
              <w:marLeft w:val="-300"/>
              <w:marRight w:val="-300"/>
              <w:marTop w:val="0"/>
              <w:marBottom w:val="0"/>
              <w:divBdr>
                <w:top w:val="none" w:sz="0" w:space="0" w:color="auto"/>
                <w:left w:val="none" w:sz="0" w:space="0" w:color="auto"/>
                <w:bottom w:val="none" w:sz="0" w:space="0" w:color="auto"/>
                <w:right w:val="none" w:sz="0" w:space="0" w:color="auto"/>
              </w:divBdr>
            </w:div>
          </w:divsChild>
        </w:div>
        <w:div w:id="1011025064">
          <w:marLeft w:val="0"/>
          <w:marRight w:val="0"/>
          <w:marTop w:val="0"/>
          <w:marBottom w:val="0"/>
          <w:divBdr>
            <w:top w:val="none" w:sz="0" w:space="0" w:color="auto"/>
            <w:left w:val="none" w:sz="0" w:space="0" w:color="auto"/>
            <w:bottom w:val="none" w:sz="0" w:space="0" w:color="auto"/>
            <w:right w:val="none" w:sz="0" w:space="0" w:color="auto"/>
          </w:divBdr>
          <w:divsChild>
            <w:div w:id="77682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20478">
      <w:bodyDiv w:val="1"/>
      <w:marLeft w:val="0"/>
      <w:marRight w:val="0"/>
      <w:marTop w:val="0"/>
      <w:marBottom w:val="0"/>
      <w:divBdr>
        <w:top w:val="none" w:sz="0" w:space="0" w:color="auto"/>
        <w:left w:val="none" w:sz="0" w:space="0" w:color="auto"/>
        <w:bottom w:val="none" w:sz="0" w:space="0" w:color="auto"/>
        <w:right w:val="none" w:sz="0" w:space="0" w:color="auto"/>
      </w:divBdr>
    </w:div>
    <w:div w:id="332221059">
      <w:bodyDiv w:val="1"/>
      <w:marLeft w:val="0"/>
      <w:marRight w:val="0"/>
      <w:marTop w:val="0"/>
      <w:marBottom w:val="0"/>
      <w:divBdr>
        <w:top w:val="none" w:sz="0" w:space="0" w:color="auto"/>
        <w:left w:val="none" w:sz="0" w:space="0" w:color="auto"/>
        <w:bottom w:val="none" w:sz="0" w:space="0" w:color="auto"/>
        <w:right w:val="none" w:sz="0" w:space="0" w:color="auto"/>
      </w:divBdr>
      <w:divsChild>
        <w:div w:id="333841050">
          <w:marLeft w:val="-225"/>
          <w:marRight w:val="-225"/>
          <w:marTop w:val="0"/>
          <w:marBottom w:val="0"/>
          <w:divBdr>
            <w:top w:val="none" w:sz="0" w:space="0" w:color="auto"/>
            <w:left w:val="none" w:sz="0" w:space="0" w:color="auto"/>
            <w:bottom w:val="none" w:sz="0" w:space="0" w:color="auto"/>
            <w:right w:val="none" w:sz="0" w:space="0" w:color="auto"/>
          </w:divBdr>
        </w:div>
        <w:div w:id="1954511344">
          <w:marLeft w:val="-225"/>
          <w:marRight w:val="-225"/>
          <w:marTop w:val="0"/>
          <w:marBottom w:val="0"/>
          <w:divBdr>
            <w:top w:val="none" w:sz="0" w:space="0" w:color="auto"/>
            <w:left w:val="none" w:sz="0" w:space="0" w:color="auto"/>
            <w:bottom w:val="none" w:sz="0" w:space="0" w:color="auto"/>
            <w:right w:val="none" w:sz="0" w:space="0" w:color="auto"/>
          </w:divBdr>
          <w:divsChild>
            <w:div w:id="870142141">
              <w:marLeft w:val="0"/>
              <w:marRight w:val="0"/>
              <w:marTop w:val="0"/>
              <w:marBottom w:val="0"/>
              <w:divBdr>
                <w:top w:val="none" w:sz="0" w:space="0" w:color="auto"/>
                <w:left w:val="none" w:sz="0" w:space="0" w:color="auto"/>
                <w:bottom w:val="none" w:sz="0" w:space="0" w:color="auto"/>
                <w:right w:val="none" w:sz="0" w:space="0" w:color="auto"/>
              </w:divBdr>
              <w:divsChild>
                <w:div w:id="947617388">
                  <w:marLeft w:val="0"/>
                  <w:marRight w:val="0"/>
                  <w:marTop w:val="0"/>
                  <w:marBottom w:val="0"/>
                  <w:divBdr>
                    <w:top w:val="none" w:sz="0" w:space="0" w:color="auto"/>
                    <w:left w:val="none" w:sz="0" w:space="0" w:color="auto"/>
                    <w:bottom w:val="none" w:sz="0" w:space="0" w:color="auto"/>
                    <w:right w:val="none" w:sz="0" w:space="0" w:color="auto"/>
                  </w:divBdr>
                </w:div>
                <w:div w:id="1981572795">
                  <w:marLeft w:val="0"/>
                  <w:marRight w:val="0"/>
                  <w:marTop w:val="0"/>
                  <w:marBottom w:val="450"/>
                  <w:divBdr>
                    <w:top w:val="none" w:sz="0" w:space="0" w:color="auto"/>
                    <w:left w:val="none" w:sz="0" w:space="0" w:color="auto"/>
                    <w:bottom w:val="none" w:sz="0" w:space="0" w:color="auto"/>
                    <w:right w:val="none" w:sz="0" w:space="0" w:color="auto"/>
                  </w:divBdr>
                  <w:divsChild>
                    <w:div w:id="1475030005">
                      <w:marLeft w:val="0"/>
                      <w:marRight w:val="0"/>
                      <w:marTop w:val="0"/>
                      <w:marBottom w:val="0"/>
                      <w:divBdr>
                        <w:top w:val="single" w:sz="6" w:space="0" w:color="DEE2E6"/>
                        <w:left w:val="single" w:sz="6" w:space="0" w:color="DEE2E6"/>
                        <w:bottom w:val="single" w:sz="6" w:space="0" w:color="DEE2E6"/>
                        <w:right w:val="single" w:sz="6" w:space="0" w:color="DEE2E6"/>
                      </w:divBdr>
                      <w:divsChild>
                        <w:div w:id="153865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954362">
      <w:bodyDiv w:val="1"/>
      <w:marLeft w:val="0"/>
      <w:marRight w:val="0"/>
      <w:marTop w:val="0"/>
      <w:marBottom w:val="0"/>
      <w:divBdr>
        <w:top w:val="none" w:sz="0" w:space="0" w:color="auto"/>
        <w:left w:val="none" w:sz="0" w:space="0" w:color="auto"/>
        <w:bottom w:val="none" w:sz="0" w:space="0" w:color="auto"/>
        <w:right w:val="none" w:sz="0" w:space="0" w:color="auto"/>
      </w:divBdr>
      <w:divsChild>
        <w:div w:id="55132575">
          <w:marLeft w:val="-133"/>
          <w:marRight w:val="-133"/>
          <w:marTop w:val="0"/>
          <w:marBottom w:val="0"/>
          <w:divBdr>
            <w:top w:val="none" w:sz="0" w:space="0" w:color="auto"/>
            <w:left w:val="none" w:sz="0" w:space="0" w:color="auto"/>
            <w:bottom w:val="none" w:sz="0" w:space="0" w:color="auto"/>
            <w:right w:val="none" w:sz="0" w:space="0" w:color="auto"/>
          </w:divBdr>
          <w:divsChild>
            <w:div w:id="110121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001349">
      <w:bodyDiv w:val="1"/>
      <w:marLeft w:val="0"/>
      <w:marRight w:val="0"/>
      <w:marTop w:val="0"/>
      <w:marBottom w:val="0"/>
      <w:divBdr>
        <w:top w:val="none" w:sz="0" w:space="0" w:color="auto"/>
        <w:left w:val="none" w:sz="0" w:space="0" w:color="auto"/>
        <w:bottom w:val="none" w:sz="0" w:space="0" w:color="auto"/>
        <w:right w:val="none" w:sz="0" w:space="0" w:color="auto"/>
      </w:divBdr>
      <w:divsChild>
        <w:div w:id="300696620">
          <w:marLeft w:val="0"/>
          <w:marRight w:val="0"/>
          <w:marTop w:val="240"/>
          <w:marBottom w:val="240"/>
          <w:divBdr>
            <w:top w:val="none" w:sz="0" w:space="0" w:color="auto"/>
            <w:left w:val="none" w:sz="0" w:space="0" w:color="auto"/>
            <w:bottom w:val="none" w:sz="0" w:space="0" w:color="auto"/>
            <w:right w:val="none" w:sz="0" w:space="0" w:color="auto"/>
          </w:divBdr>
          <w:divsChild>
            <w:div w:id="54591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92786">
      <w:bodyDiv w:val="1"/>
      <w:marLeft w:val="0"/>
      <w:marRight w:val="0"/>
      <w:marTop w:val="0"/>
      <w:marBottom w:val="0"/>
      <w:divBdr>
        <w:top w:val="none" w:sz="0" w:space="0" w:color="auto"/>
        <w:left w:val="none" w:sz="0" w:space="0" w:color="auto"/>
        <w:bottom w:val="none" w:sz="0" w:space="0" w:color="auto"/>
        <w:right w:val="none" w:sz="0" w:space="0" w:color="auto"/>
      </w:divBdr>
      <w:divsChild>
        <w:div w:id="1896501814">
          <w:marLeft w:val="-225"/>
          <w:marRight w:val="-225"/>
          <w:marTop w:val="0"/>
          <w:marBottom w:val="0"/>
          <w:divBdr>
            <w:top w:val="none" w:sz="0" w:space="0" w:color="auto"/>
            <w:left w:val="none" w:sz="0" w:space="0" w:color="auto"/>
            <w:bottom w:val="none" w:sz="0" w:space="0" w:color="auto"/>
            <w:right w:val="none" w:sz="0" w:space="0" w:color="auto"/>
          </w:divBdr>
        </w:div>
        <w:div w:id="544370663">
          <w:marLeft w:val="-225"/>
          <w:marRight w:val="-225"/>
          <w:marTop w:val="0"/>
          <w:marBottom w:val="0"/>
          <w:divBdr>
            <w:top w:val="none" w:sz="0" w:space="0" w:color="auto"/>
            <w:left w:val="none" w:sz="0" w:space="0" w:color="auto"/>
            <w:bottom w:val="none" w:sz="0" w:space="0" w:color="auto"/>
            <w:right w:val="none" w:sz="0" w:space="0" w:color="auto"/>
          </w:divBdr>
          <w:divsChild>
            <w:div w:id="1214123146">
              <w:marLeft w:val="0"/>
              <w:marRight w:val="0"/>
              <w:marTop w:val="0"/>
              <w:marBottom w:val="0"/>
              <w:divBdr>
                <w:top w:val="none" w:sz="0" w:space="0" w:color="auto"/>
                <w:left w:val="none" w:sz="0" w:space="0" w:color="auto"/>
                <w:bottom w:val="none" w:sz="0" w:space="0" w:color="auto"/>
                <w:right w:val="none" w:sz="0" w:space="0" w:color="auto"/>
              </w:divBdr>
              <w:divsChild>
                <w:div w:id="36105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383767">
      <w:bodyDiv w:val="1"/>
      <w:marLeft w:val="0"/>
      <w:marRight w:val="0"/>
      <w:marTop w:val="0"/>
      <w:marBottom w:val="0"/>
      <w:divBdr>
        <w:top w:val="none" w:sz="0" w:space="0" w:color="auto"/>
        <w:left w:val="none" w:sz="0" w:space="0" w:color="auto"/>
        <w:bottom w:val="none" w:sz="0" w:space="0" w:color="auto"/>
        <w:right w:val="none" w:sz="0" w:space="0" w:color="auto"/>
      </w:divBdr>
      <w:divsChild>
        <w:div w:id="152070219">
          <w:marLeft w:val="-150"/>
          <w:marRight w:val="-150"/>
          <w:marTop w:val="0"/>
          <w:marBottom w:val="0"/>
          <w:divBdr>
            <w:top w:val="none" w:sz="0" w:space="0" w:color="auto"/>
            <w:left w:val="none" w:sz="0" w:space="0" w:color="auto"/>
            <w:bottom w:val="none" w:sz="0" w:space="0" w:color="auto"/>
            <w:right w:val="none" w:sz="0" w:space="0" w:color="auto"/>
          </w:divBdr>
        </w:div>
        <w:div w:id="478229354">
          <w:marLeft w:val="-150"/>
          <w:marRight w:val="-150"/>
          <w:marTop w:val="0"/>
          <w:marBottom w:val="0"/>
          <w:divBdr>
            <w:top w:val="none" w:sz="0" w:space="0" w:color="auto"/>
            <w:left w:val="none" w:sz="0" w:space="0" w:color="auto"/>
            <w:bottom w:val="none" w:sz="0" w:space="0" w:color="auto"/>
            <w:right w:val="none" w:sz="0" w:space="0" w:color="auto"/>
          </w:divBdr>
          <w:divsChild>
            <w:div w:id="100688649">
              <w:marLeft w:val="0"/>
              <w:marRight w:val="0"/>
              <w:marTop w:val="0"/>
              <w:marBottom w:val="0"/>
              <w:divBdr>
                <w:top w:val="none" w:sz="0" w:space="0" w:color="auto"/>
                <w:left w:val="none" w:sz="0" w:space="0" w:color="auto"/>
                <w:bottom w:val="none" w:sz="0" w:space="0" w:color="auto"/>
                <w:right w:val="none" w:sz="0" w:space="0" w:color="auto"/>
              </w:divBdr>
              <w:divsChild>
                <w:div w:id="1110975384">
                  <w:marLeft w:val="0"/>
                  <w:marRight w:val="0"/>
                  <w:marTop w:val="0"/>
                  <w:marBottom w:val="0"/>
                  <w:divBdr>
                    <w:top w:val="none" w:sz="0" w:space="0" w:color="auto"/>
                    <w:left w:val="none" w:sz="0" w:space="0" w:color="auto"/>
                    <w:bottom w:val="none" w:sz="0" w:space="0" w:color="auto"/>
                    <w:right w:val="none" w:sz="0" w:space="0" w:color="auto"/>
                  </w:divBdr>
                  <w:divsChild>
                    <w:div w:id="280502896">
                      <w:marLeft w:val="0"/>
                      <w:marRight w:val="0"/>
                      <w:marTop w:val="0"/>
                      <w:marBottom w:val="0"/>
                      <w:divBdr>
                        <w:top w:val="none" w:sz="0" w:space="0" w:color="auto"/>
                        <w:left w:val="none" w:sz="0" w:space="0" w:color="auto"/>
                        <w:bottom w:val="none" w:sz="0" w:space="0" w:color="auto"/>
                        <w:right w:val="none" w:sz="0" w:space="0" w:color="auto"/>
                      </w:divBdr>
                    </w:div>
                    <w:div w:id="85271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84280">
              <w:marLeft w:val="0"/>
              <w:marRight w:val="0"/>
              <w:marTop w:val="0"/>
              <w:marBottom w:val="0"/>
              <w:divBdr>
                <w:top w:val="none" w:sz="0" w:space="0" w:color="auto"/>
                <w:left w:val="none" w:sz="0" w:space="0" w:color="auto"/>
                <w:bottom w:val="none" w:sz="0" w:space="0" w:color="auto"/>
                <w:right w:val="none" w:sz="0" w:space="0" w:color="auto"/>
              </w:divBdr>
              <w:divsChild>
                <w:div w:id="41635797">
                  <w:marLeft w:val="0"/>
                  <w:marRight w:val="0"/>
                  <w:marTop w:val="0"/>
                  <w:marBottom w:val="0"/>
                  <w:divBdr>
                    <w:top w:val="none" w:sz="0" w:space="0" w:color="auto"/>
                    <w:left w:val="none" w:sz="0" w:space="0" w:color="auto"/>
                    <w:bottom w:val="none" w:sz="0" w:space="0" w:color="auto"/>
                    <w:right w:val="none" w:sz="0" w:space="0" w:color="auto"/>
                  </w:divBdr>
                  <w:divsChild>
                    <w:div w:id="478115145">
                      <w:marLeft w:val="0"/>
                      <w:marRight w:val="0"/>
                      <w:marTop w:val="0"/>
                      <w:marBottom w:val="0"/>
                      <w:divBdr>
                        <w:top w:val="none" w:sz="0" w:space="0" w:color="auto"/>
                        <w:left w:val="none" w:sz="0" w:space="0" w:color="auto"/>
                        <w:bottom w:val="none" w:sz="0" w:space="0" w:color="auto"/>
                        <w:right w:val="none" w:sz="0" w:space="0" w:color="auto"/>
                      </w:divBdr>
                    </w:div>
                    <w:div w:id="569971799">
                      <w:marLeft w:val="0"/>
                      <w:marRight w:val="0"/>
                      <w:marTop w:val="0"/>
                      <w:marBottom w:val="450"/>
                      <w:divBdr>
                        <w:top w:val="none" w:sz="0" w:space="0" w:color="auto"/>
                        <w:left w:val="none" w:sz="0" w:space="0" w:color="auto"/>
                        <w:bottom w:val="none" w:sz="0" w:space="0" w:color="auto"/>
                        <w:right w:val="none" w:sz="0" w:space="0" w:color="auto"/>
                      </w:divBdr>
                    </w:div>
                    <w:div w:id="121701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455305">
      <w:bodyDiv w:val="1"/>
      <w:marLeft w:val="0"/>
      <w:marRight w:val="0"/>
      <w:marTop w:val="0"/>
      <w:marBottom w:val="0"/>
      <w:divBdr>
        <w:top w:val="none" w:sz="0" w:space="0" w:color="auto"/>
        <w:left w:val="none" w:sz="0" w:space="0" w:color="auto"/>
        <w:bottom w:val="none" w:sz="0" w:space="0" w:color="auto"/>
        <w:right w:val="none" w:sz="0" w:space="0" w:color="auto"/>
      </w:divBdr>
      <w:divsChild>
        <w:div w:id="755781884">
          <w:marLeft w:val="0"/>
          <w:marRight w:val="0"/>
          <w:marTop w:val="0"/>
          <w:marBottom w:val="0"/>
          <w:divBdr>
            <w:top w:val="none" w:sz="0" w:space="0" w:color="auto"/>
            <w:left w:val="none" w:sz="0" w:space="0" w:color="auto"/>
            <w:bottom w:val="none" w:sz="0" w:space="0" w:color="auto"/>
            <w:right w:val="none" w:sz="0" w:space="0" w:color="auto"/>
          </w:divBdr>
        </w:div>
        <w:div w:id="1145396384">
          <w:marLeft w:val="0"/>
          <w:marRight w:val="0"/>
          <w:marTop w:val="0"/>
          <w:marBottom w:val="0"/>
          <w:divBdr>
            <w:top w:val="none" w:sz="0" w:space="0" w:color="auto"/>
            <w:left w:val="none" w:sz="0" w:space="0" w:color="auto"/>
            <w:bottom w:val="none" w:sz="0" w:space="0" w:color="auto"/>
            <w:right w:val="none" w:sz="0" w:space="0" w:color="auto"/>
          </w:divBdr>
        </w:div>
      </w:divsChild>
    </w:div>
    <w:div w:id="334497562">
      <w:bodyDiv w:val="1"/>
      <w:marLeft w:val="0"/>
      <w:marRight w:val="0"/>
      <w:marTop w:val="0"/>
      <w:marBottom w:val="0"/>
      <w:divBdr>
        <w:top w:val="none" w:sz="0" w:space="0" w:color="auto"/>
        <w:left w:val="none" w:sz="0" w:space="0" w:color="auto"/>
        <w:bottom w:val="none" w:sz="0" w:space="0" w:color="auto"/>
        <w:right w:val="none" w:sz="0" w:space="0" w:color="auto"/>
      </w:divBdr>
      <w:divsChild>
        <w:div w:id="653797087">
          <w:marLeft w:val="-225"/>
          <w:marRight w:val="-225"/>
          <w:marTop w:val="0"/>
          <w:marBottom w:val="0"/>
          <w:divBdr>
            <w:top w:val="none" w:sz="0" w:space="0" w:color="auto"/>
            <w:left w:val="none" w:sz="0" w:space="0" w:color="auto"/>
            <w:bottom w:val="none" w:sz="0" w:space="0" w:color="auto"/>
            <w:right w:val="none" w:sz="0" w:space="0" w:color="auto"/>
          </w:divBdr>
        </w:div>
      </w:divsChild>
    </w:div>
    <w:div w:id="335377922">
      <w:bodyDiv w:val="1"/>
      <w:marLeft w:val="0"/>
      <w:marRight w:val="0"/>
      <w:marTop w:val="0"/>
      <w:marBottom w:val="0"/>
      <w:divBdr>
        <w:top w:val="none" w:sz="0" w:space="0" w:color="auto"/>
        <w:left w:val="none" w:sz="0" w:space="0" w:color="auto"/>
        <w:bottom w:val="none" w:sz="0" w:space="0" w:color="auto"/>
        <w:right w:val="none" w:sz="0" w:space="0" w:color="auto"/>
      </w:divBdr>
      <w:divsChild>
        <w:div w:id="854073296">
          <w:marLeft w:val="0"/>
          <w:marRight w:val="0"/>
          <w:marTop w:val="0"/>
          <w:marBottom w:val="0"/>
          <w:divBdr>
            <w:top w:val="none" w:sz="0" w:space="0" w:color="auto"/>
            <w:left w:val="none" w:sz="0" w:space="0" w:color="auto"/>
            <w:bottom w:val="none" w:sz="0" w:space="0" w:color="auto"/>
            <w:right w:val="none" w:sz="0" w:space="0" w:color="auto"/>
          </w:divBdr>
        </w:div>
      </w:divsChild>
    </w:div>
    <w:div w:id="335576537">
      <w:bodyDiv w:val="1"/>
      <w:marLeft w:val="0"/>
      <w:marRight w:val="0"/>
      <w:marTop w:val="0"/>
      <w:marBottom w:val="0"/>
      <w:divBdr>
        <w:top w:val="none" w:sz="0" w:space="0" w:color="auto"/>
        <w:left w:val="none" w:sz="0" w:space="0" w:color="auto"/>
        <w:bottom w:val="none" w:sz="0" w:space="0" w:color="auto"/>
        <w:right w:val="none" w:sz="0" w:space="0" w:color="auto"/>
      </w:divBdr>
      <w:divsChild>
        <w:div w:id="1559974879">
          <w:marLeft w:val="0"/>
          <w:marRight w:val="0"/>
          <w:marTop w:val="0"/>
          <w:marBottom w:val="90"/>
          <w:divBdr>
            <w:top w:val="none" w:sz="0" w:space="0" w:color="auto"/>
            <w:left w:val="none" w:sz="0" w:space="0" w:color="auto"/>
            <w:bottom w:val="none" w:sz="0" w:space="0" w:color="auto"/>
            <w:right w:val="none" w:sz="0" w:space="0" w:color="auto"/>
          </w:divBdr>
          <w:divsChild>
            <w:div w:id="727531373">
              <w:marLeft w:val="0"/>
              <w:marRight w:val="0"/>
              <w:marTop w:val="0"/>
              <w:marBottom w:val="0"/>
              <w:divBdr>
                <w:top w:val="none" w:sz="0" w:space="0" w:color="auto"/>
                <w:left w:val="none" w:sz="0" w:space="0" w:color="auto"/>
                <w:bottom w:val="none" w:sz="0" w:space="0" w:color="auto"/>
                <w:right w:val="none" w:sz="0" w:space="0" w:color="auto"/>
              </w:divBdr>
            </w:div>
          </w:divsChild>
        </w:div>
        <w:div w:id="638148779">
          <w:marLeft w:val="0"/>
          <w:marRight w:val="0"/>
          <w:marTop w:val="0"/>
          <w:marBottom w:val="0"/>
          <w:divBdr>
            <w:top w:val="none" w:sz="0" w:space="0" w:color="auto"/>
            <w:left w:val="none" w:sz="0" w:space="0" w:color="auto"/>
            <w:bottom w:val="none" w:sz="0" w:space="0" w:color="auto"/>
            <w:right w:val="none" w:sz="0" w:space="0" w:color="auto"/>
          </w:divBdr>
        </w:div>
      </w:divsChild>
    </w:div>
    <w:div w:id="335621890">
      <w:bodyDiv w:val="1"/>
      <w:marLeft w:val="0"/>
      <w:marRight w:val="0"/>
      <w:marTop w:val="0"/>
      <w:marBottom w:val="0"/>
      <w:divBdr>
        <w:top w:val="none" w:sz="0" w:space="0" w:color="auto"/>
        <w:left w:val="none" w:sz="0" w:space="0" w:color="auto"/>
        <w:bottom w:val="none" w:sz="0" w:space="0" w:color="auto"/>
        <w:right w:val="none" w:sz="0" w:space="0" w:color="auto"/>
      </w:divBdr>
    </w:div>
    <w:div w:id="335810968">
      <w:bodyDiv w:val="1"/>
      <w:marLeft w:val="0"/>
      <w:marRight w:val="0"/>
      <w:marTop w:val="0"/>
      <w:marBottom w:val="0"/>
      <w:divBdr>
        <w:top w:val="none" w:sz="0" w:space="0" w:color="auto"/>
        <w:left w:val="none" w:sz="0" w:space="0" w:color="auto"/>
        <w:bottom w:val="none" w:sz="0" w:space="0" w:color="auto"/>
        <w:right w:val="none" w:sz="0" w:space="0" w:color="auto"/>
      </w:divBdr>
      <w:divsChild>
        <w:div w:id="236211253">
          <w:marLeft w:val="0"/>
          <w:marRight w:val="0"/>
          <w:marTop w:val="0"/>
          <w:marBottom w:val="315"/>
          <w:divBdr>
            <w:top w:val="none" w:sz="0" w:space="0" w:color="auto"/>
            <w:left w:val="none" w:sz="0" w:space="0" w:color="auto"/>
            <w:bottom w:val="none" w:sz="0" w:space="0" w:color="auto"/>
            <w:right w:val="none" w:sz="0" w:space="0" w:color="auto"/>
          </w:divBdr>
          <w:divsChild>
            <w:div w:id="650644244">
              <w:marLeft w:val="0"/>
              <w:marRight w:val="0"/>
              <w:marTop w:val="0"/>
              <w:marBottom w:val="0"/>
              <w:divBdr>
                <w:top w:val="none" w:sz="0" w:space="0" w:color="auto"/>
                <w:left w:val="none" w:sz="0" w:space="0" w:color="auto"/>
                <w:bottom w:val="none" w:sz="0" w:space="0" w:color="auto"/>
                <w:right w:val="none" w:sz="0" w:space="0" w:color="auto"/>
              </w:divBdr>
              <w:divsChild>
                <w:div w:id="302273415">
                  <w:marLeft w:val="180"/>
                  <w:marRight w:val="0"/>
                  <w:marTop w:val="0"/>
                  <w:marBottom w:val="0"/>
                  <w:divBdr>
                    <w:top w:val="none" w:sz="0" w:space="0" w:color="auto"/>
                    <w:left w:val="none" w:sz="0" w:space="0" w:color="auto"/>
                    <w:bottom w:val="none" w:sz="0" w:space="0" w:color="auto"/>
                    <w:right w:val="none" w:sz="0" w:space="0" w:color="auto"/>
                  </w:divBdr>
                </w:div>
                <w:div w:id="646514011">
                  <w:marLeft w:val="180"/>
                  <w:marRight w:val="0"/>
                  <w:marTop w:val="0"/>
                  <w:marBottom w:val="0"/>
                  <w:divBdr>
                    <w:top w:val="none" w:sz="0" w:space="0" w:color="auto"/>
                    <w:left w:val="none" w:sz="0" w:space="0" w:color="auto"/>
                    <w:bottom w:val="none" w:sz="0" w:space="0" w:color="auto"/>
                    <w:right w:val="none" w:sz="0" w:space="0" w:color="auto"/>
                  </w:divBdr>
                </w:div>
                <w:div w:id="890002061">
                  <w:marLeft w:val="180"/>
                  <w:marRight w:val="0"/>
                  <w:marTop w:val="0"/>
                  <w:marBottom w:val="0"/>
                  <w:divBdr>
                    <w:top w:val="none" w:sz="0" w:space="0" w:color="auto"/>
                    <w:left w:val="none" w:sz="0" w:space="0" w:color="auto"/>
                    <w:bottom w:val="none" w:sz="0" w:space="0" w:color="auto"/>
                    <w:right w:val="none" w:sz="0" w:space="0" w:color="auto"/>
                  </w:divBdr>
                </w:div>
                <w:div w:id="120162670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886795232">
          <w:marLeft w:val="0"/>
          <w:marRight w:val="0"/>
          <w:marTop w:val="315"/>
          <w:marBottom w:val="0"/>
          <w:divBdr>
            <w:top w:val="none" w:sz="0" w:space="0" w:color="auto"/>
            <w:left w:val="none" w:sz="0" w:space="0" w:color="auto"/>
            <w:bottom w:val="none" w:sz="0" w:space="0" w:color="auto"/>
            <w:right w:val="none" w:sz="0" w:space="0" w:color="auto"/>
          </w:divBdr>
          <w:divsChild>
            <w:div w:id="54526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154844">
      <w:bodyDiv w:val="1"/>
      <w:marLeft w:val="0"/>
      <w:marRight w:val="0"/>
      <w:marTop w:val="0"/>
      <w:marBottom w:val="0"/>
      <w:divBdr>
        <w:top w:val="none" w:sz="0" w:space="0" w:color="auto"/>
        <w:left w:val="none" w:sz="0" w:space="0" w:color="auto"/>
        <w:bottom w:val="none" w:sz="0" w:space="0" w:color="auto"/>
        <w:right w:val="none" w:sz="0" w:space="0" w:color="auto"/>
      </w:divBdr>
      <w:divsChild>
        <w:div w:id="485781532">
          <w:marLeft w:val="0"/>
          <w:marRight w:val="0"/>
          <w:marTop w:val="0"/>
          <w:marBottom w:val="0"/>
          <w:divBdr>
            <w:top w:val="none" w:sz="0" w:space="0" w:color="auto"/>
            <w:left w:val="none" w:sz="0" w:space="0" w:color="auto"/>
            <w:bottom w:val="none" w:sz="0" w:space="0" w:color="auto"/>
            <w:right w:val="none" w:sz="0" w:space="0" w:color="auto"/>
          </w:divBdr>
          <w:divsChild>
            <w:div w:id="724794314">
              <w:marLeft w:val="0"/>
              <w:marRight w:val="0"/>
              <w:marTop w:val="0"/>
              <w:marBottom w:val="0"/>
              <w:divBdr>
                <w:top w:val="none" w:sz="0" w:space="0" w:color="auto"/>
                <w:left w:val="none" w:sz="0" w:space="0" w:color="auto"/>
                <w:bottom w:val="none" w:sz="0" w:space="0" w:color="auto"/>
                <w:right w:val="none" w:sz="0" w:space="0" w:color="auto"/>
              </w:divBdr>
              <w:divsChild>
                <w:div w:id="682516878">
                  <w:marLeft w:val="0"/>
                  <w:marRight w:val="0"/>
                  <w:marTop w:val="0"/>
                  <w:marBottom w:val="0"/>
                  <w:divBdr>
                    <w:top w:val="none" w:sz="0" w:space="0" w:color="auto"/>
                    <w:left w:val="none" w:sz="0" w:space="0" w:color="auto"/>
                    <w:bottom w:val="none" w:sz="0" w:space="0" w:color="auto"/>
                    <w:right w:val="none" w:sz="0" w:space="0" w:color="auto"/>
                  </w:divBdr>
                  <w:divsChild>
                    <w:div w:id="142653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421359">
      <w:bodyDiv w:val="1"/>
      <w:marLeft w:val="0"/>
      <w:marRight w:val="0"/>
      <w:marTop w:val="0"/>
      <w:marBottom w:val="0"/>
      <w:divBdr>
        <w:top w:val="none" w:sz="0" w:space="0" w:color="auto"/>
        <w:left w:val="none" w:sz="0" w:space="0" w:color="auto"/>
        <w:bottom w:val="none" w:sz="0" w:space="0" w:color="auto"/>
        <w:right w:val="none" w:sz="0" w:space="0" w:color="auto"/>
      </w:divBdr>
      <w:divsChild>
        <w:div w:id="1008751132">
          <w:marLeft w:val="-225"/>
          <w:marRight w:val="-225"/>
          <w:marTop w:val="0"/>
          <w:marBottom w:val="0"/>
          <w:divBdr>
            <w:top w:val="none" w:sz="0" w:space="0" w:color="auto"/>
            <w:left w:val="none" w:sz="0" w:space="0" w:color="auto"/>
            <w:bottom w:val="none" w:sz="0" w:space="0" w:color="auto"/>
            <w:right w:val="none" w:sz="0" w:space="0" w:color="auto"/>
          </w:divBdr>
        </w:div>
      </w:divsChild>
    </w:div>
    <w:div w:id="336464287">
      <w:bodyDiv w:val="1"/>
      <w:marLeft w:val="0"/>
      <w:marRight w:val="0"/>
      <w:marTop w:val="0"/>
      <w:marBottom w:val="0"/>
      <w:divBdr>
        <w:top w:val="none" w:sz="0" w:space="0" w:color="auto"/>
        <w:left w:val="none" w:sz="0" w:space="0" w:color="auto"/>
        <w:bottom w:val="none" w:sz="0" w:space="0" w:color="auto"/>
        <w:right w:val="none" w:sz="0" w:space="0" w:color="auto"/>
      </w:divBdr>
      <w:divsChild>
        <w:div w:id="66416662">
          <w:marLeft w:val="0"/>
          <w:marRight w:val="0"/>
          <w:marTop w:val="0"/>
          <w:marBottom w:val="0"/>
          <w:divBdr>
            <w:top w:val="none" w:sz="0" w:space="0" w:color="auto"/>
            <w:left w:val="none" w:sz="0" w:space="0" w:color="auto"/>
            <w:bottom w:val="none" w:sz="0" w:space="0" w:color="auto"/>
            <w:right w:val="none" w:sz="0" w:space="0" w:color="auto"/>
          </w:divBdr>
          <w:divsChild>
            <w:div w:id="143083478">
              <w:marLeft w:val="0"/>
              <w:marRight w:val="0"/>
              <w:marTop w:val="0"/>
              <w:marBottom w:val="0"/>
              <w:divBdr>
                <w:top w:val="none" w:sz="0" w:space="0" w:color="auto"/>
                <w:left w:val="none" w:sz="0" w:space="0" w:color="auto"/>
                <w:bottom w:val="none" w:sz="0" w:space="0" w:color="auto"/>
                <w:right w:val="none" w:sz="0" w:space="0" w:color="auto"/>
              </w:divBdr>
              <w:divsChild>
                <w:div w:id="1094394752">
                  <w:marLeft w:val="0"/>
                  <w:marRight w:val="0"/>
                  <w:marTop w:val="0"/>
                  <w:marBottom w:val="0"/>
                  <w:divBdr>
                    <w:top w:val="none" w:sz="0" w:space="0" w:color="auto"/>
                    <w:left w:val="none" w:sz="0" w:space="0" w:color="auto"/>
                    <w:bottom w:val="none" w:sz="0" w:space="0" w:color="auto"/>
                    <w:right w:val="none" w:sz="0" w:space="0" w:color="auto"/>
                  </w:divBdr>
                </w:div>
              </w:divsChild>
            </w:div>
            <w:div w:id="737292433">
              <w:marLeft w:val="0"/>
              <w:marRight w:val="0"/>
              <w:marTop w:val="0"/>
              <w:marBottom w:val="0"/>
              <w:divBdr>
                <w:top w:val="none" w:sz="0" w:space="0" w:color="auto"/>
                <w:left w:val="none" w:sz="0" w:space="0" w:color="auto"/>
                <w:bottom w:val="none" w:sz="0" w:space="0" w:color="auto"/>
                <w:right w:val="none" w:sz="0" w:space="0" w:color="auto"/>
              </w:divBdr>
              <w:divsChild>
                <w:div w:id="968586296">
                  <w:marLeft w:val="0"/>
                  <w:marRight w:val="0"/>
                  <w:marTop w:val="0"/>
                  <w:marBottom w:val="0"/>
                  <w:divBdr>
                    <w:top w:val="none" w:sz="0" w:space="0" w:color="auto"/>
                    <w:left w:val="none" w:sz="0" w:space="0" w:color="auto"/>
                    <w:bottom w:val="none" w:sz="0" w:space="0" w:color="auto"/>
                    <w:right w:val="none" w:sz="0" w:space="0" w:color="auto"/>
                  </w:divBdr>
                  <w:divsChild>
                    <w:div w:id="124472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34502">
          <w:marLeft w:val="0"/>
          <w:marRight w:val="0"/>
          <w:marTop w:val="0"/>
          <w:marBottom w:val="0"/>
          <w:divBdr>
            <w:top w:val="none" w:sz="0" w:space="0" w:color="auto"/>
            <w:left w:val="none" w:sz="0" w:space="0" w:color="auto"/>
            <w:bottom w:val="none" w:sz="0" w:space="0" w:color="auto"/>
            <w:right w:val="none" w:sz="0" w:space="0" w:color="auto"/>
          </w:divBdr>
        </w:div>
        <w:div w:id="603080021">
          <w:marLeft w:val="0"/>
          <w:marRight w:val="0"/>
          <w:marTop w:val="0"/>
          <w:marBottom w:val="0"/>
          <w:divBdr>
            <w:top w:val="none" w:sz="0" w:space="0" w:color="auto"/>
            <w:left w:val="none" w:sz="0" w:space="0" w:color="auto"/>
            <w:bottom w:val="none" w:sz="0" w:space="0" w:color="auto"/>
            <w:right w:val="none" w:sz="0" w:space="0" w:color="auto"/>
          </w:divBdr>
        </w:div>
        <w:div w:id="1354574878">
          <w:marLeft w:val="0"/>
          <w:marRight w:val="0"/>
          <w:marTop w:val="0"/>
          <w:marBottom w:val="0"/>
          <w:divBdr>
            <w:top w:val="none" w:sz="0" w:space="0" w:color="auto"/>
            <w:left w:val="none" w:sz="0" w:space="0" w:color="auto"/>
            <w:bottom w:val="none" w:sz="0" w:space="0" w:color="auto"/>
            <w:right w:val="none" w:sz="0" w:space="0" w:color="auto"/>
          </w:divBdr>
        </w:div>
      </w:divsChild>
    </w:div>
    <w:div w:id="336537358">
      <w:bodyDiv w:val="1"/>
      <w:marLeft w:val="0"/>
      <w:marRight w:val="0"/>
      <w:marTop w:val="0"/>
      <w:marBottom w:val="0"/>
      <w:divBdr>
        <w:top w:val="none" w:sz="0" w:space="0" w:color="auto"/>
        <w:left w:val="none" w:sz="0" w:space="0" w:color="auto"/>
        <w:bottom w:val="none" w:sz="0" w:space="0" w:color="auto"/>
        <w:right w:val="none" w:sz="0" w:space="0" w:color="auto"/>
      </w:divBdr>
      <w:divsChild>
        <w:div w:id="1383016798">
          <w:marLeft w:val="-150"/>
          <w:marRight w:val="-150"/>
          <w:marTop w:val="0"/>
          <w:marBottom w:val="0"/>
          <w:divBdr>
            <w:top w:val="none" w:sz="0" w:space="0" w:color="auto"/>
            <w:left w:val="none" w:sz="0" w:space="0" w:color="auto"/>
            <w:bottom w:val="none" w:sz="0" w:space="0" w:color="auto"/>
            <w:right w:val="none" w:sz="0" w:space="0" w:color="auto"/>
          </w:divBdr>
        </w:div>
      </w:divsChild>
    </w:div>
    <w:div w:id="336925255">
      <w:bodyDiv w:val="1"/>
      <w:marLeft w:val="0"/>
      <w:marRight w:val="0"/>
      <w:marTop w:val="0"/>
      <w:marBottom w:val="0"/>
      <w:divBdr>
        <w:top w:val="none" w:sz="0" w:space="0" w:color="auto"/>
        <w:left w:val="none" w:sz="0" w:space="0" w:color="auto"/>
        <w:bottom w:val="none" w:sz="0" w:space="0" w:color="auto"/>
        <w:right w:val="none" w:sz="0" w:space="0" w:color="auto"/>
      </w:divBdr>
    </w:div>
    <w:div w:id="337000523">
      <w:bodyDiv w:val="1"/>
      <w:marLeft w:val="0"/>
      <w:marRight w:val="0"/>
      <w:marTop w:val="0"/>
      <w:marBottom w:val="0"/>
      <w:divBdr>
        <w:top w:val="none" w:sz="0" w:space="0" w:color="auto"/>
        <w:left w:val="none" w:sz="0" w:space="0" w:color="auto"/>
        <w:bottom w:val="none" w:sz="0" w:space="0" w:color="auto"/>
        <w:right w:val="none" w:sz="0" w:space="0" w:color="auto"/>
      </w:divBdr>
      <w:divsChild>
        <w:div w:id="824516789">
          <w:marLeft w:val="0"/>
          <w:marRight w:val="0"/>
          <w:marTop w:val="0"/>
          <w:marBottom w:val="0"/>
          <w:divBdr>
            <w:top w:val="none" w:sz="0" w:space="0" w:color="auto"/>
            <w:left w:val="none" w:sz="0" w:space="0" w:color="auto"/>
            <w:bottom w:val="none" w:sz="0" w:space="0" w:color="auto"/>
            <w:right w:val="none" w:sz="0" w:space="0" w:color="auto"/>
          </w:divBdr>
        </w:div>
        <w:div w:id="857739195">
          <w:marLeft w:val="0"/>
          <w:marRight w:val="0"/>
          <w:marTop w:val="0"/>
          <w:marBottom w:val="0"/>
          <w:divBdr>
            <w:top w:val="none" w:sz="0" w:space="0" w:color="auto"/>
            <w:left w:val="none" w:sz="0" w:space="0" w:color="auto"/>
            <w:bottom w:val="none" w:sz="0" w:space="0" w:color="auto"/>
            <w:right w:val="none" w:sz="0" w:space="0" w:color="auto"/>
          </w:divBdr>
          <w:divsChild>
            <w:div w:id="461578030">
              <w:marLeft w:val="0"/>
              <w:marRight w:val="0"/>
              <w:marTop w:val="0"/>
              <w:marBottom w:val="0"/>
              <w:divBdr>
                <w:top w:val="none" w:sz="0" w:space="0" w:color="auto"/>
                <w:left w:val="none" w:sz="0" w:space="0" w:color="auto"/>
                <w:bottom w:val="none" w:sz="0" w:space="0" w:color="auto"/>
                <w:right w:val="none" w:sz="0" w:space="0" w:color="auto"/>
              </w:divBdr>
              <w:divsChild>
                <w:div w:id="148303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89128">
          <w:marLeft w:val="0"/>
          <w:marRight w:val="0"/>
          <w:marTop w:val="0"/>
          <w:marBottom w:val="0"/>
          <w:divBdr>
            <w:top w:val="none" w:sz="0" w:space="0" w:color="auto"/>
            <w:left w:val="none" w:sz="0" w:space="0" w:color="auto"/>
            <w:bottom w:val="none" w:sz="0" w:space="0" w:color="auto"/>
            <w:right w:val="none" w:sz="0" w:space="0" w:color="auto"/>
          </w:divBdr>
        </w:div>
        <w:div w:id="1543907551">
          <w:marLeft w:val="0"/>
          <w:marRight w:val="0"/>
          <w:marTop w:val="0"/>
          <w:marBottom w:val="0"/>
          <w:divBdr>
            <w:top w:val="none" w:sz="0" w:space="0" w:color="auto"/>
            <w:left w:val="none" w:sz="0" w:space="0" w:color="auto"/>
            <w:bottom w:val="none" w:sz="0" w:space="0" w:color="auto"/>
            <w:right w:val="none" w:sz="0" w:space="0" w:color="auto"/>
          </w:divBdr>
          <w:divsChild>
            <w:div w:id="1640915850">
              <w:marLeft w:val="0"/>
              <w:marRight w:val="0"/>
              <w:marTop w:val="240"/>
              <w:marBottom w:val="360"/>
              <w:divBdr>
                <w:top w:val="none" w:sz="0" w:space="0" w:color="auto"/>
                <w:left w:val="none" w:sz="0" w:space="0" w:color="auto"/>
                <w:bottom w:val="none" w:sz="0" w:space="0" w:color="auto"/>
                <w:right w:val="none" w:sz="0" w:space="0" w:color="auto"/>
              </w:divBdr>
              <w:divsChild>
                <w:div w:id="2102212014">
                  <w:marLeft w:val="0"/>
                  <w:marRight w:val="0"/>
                  <w:marTop w:val="0"/>
                  <w:marBottom w:val="0"/>
                  <w:divBdr>
                    <w:top w:val="none" w:sz="0" w:space="0" w:color="auto"/>
                    <w:left w:val="none" w:sz="0" w:space="0" w:color="auto"/>
                    <w:bottom w:val="none" w:sz="0" w:space="0" w:color="auto"/>
                    <w:right w:val="none" w:sz="0" w:space="0" w:color="auto"/>
                  </w:divBdr>
                  <w:divsChild>
                    <w:div w:id="461388487">
                      <w:marLeft w:val="0"/>
                      <w:marRight w:val="180"/>
                      <w:marTop w:val="0"/>
                      <w:marBottom w:val="0"/>
                      <w:divBdr>
                        <w:top w:val="none" w:sz="0" w:space="0" w:color="auto"/>
                        <w:left w:val="none" w:sz="0" w:space="0" w:color="auto"/>
                        <w:bottom w:val="none" w:sz="0" w:space="0" w:color="auto"/>
                        <w:right w:val="none" w:sz="0" w:space="0" w:color="auto"/>
                      </w:divBdr>
                      <w:divsChild>
                        <w:div w:id="1773239265">
                          <w:marLeft w:val="0"/>
                          <w:marRight w:val="240"/>
                          <w:marTop w:val="0"/>
                          <w:marBottom w:val="0"/>
                          <w:divBdr>
                            <w:top w:val="none" w:sz="0" w:space="0" w:color="auto"/>
                            <w:left w:val="none" w:sz="0" w:space="0" w:color="auto"/>
                            <w:bottom w:val="none" w:sz="0" w:space="0" w:color="auto"/>
                            <w:right w:val="none" w:sz="0" w:space="0" w:color="auto"/>
                          </w:divBdr>
                          <w:divsChild>
                            <w:div w:id="499004439">
                              <w:marLeft w:val="0"/>
                              <w:marRight w:val="0"/>
                              <w:marTop w:val="0"/>
                              <w:marBottom w:val="0"/>
                              <w:divBdr>
                                <w:top w:val="none" w:sz="0" w:space="0" w:color="auto"/>
                                <w:left w:val="none" w:sz="0" w:space="0" w:color="auto"/>
                                <w:bottom w:val="none" w:sz="0" w:space="0" w:color="auto"/>
                                <w:right w:val="none" w:sz="0" w:space="0" w:color="auto"/>
                              </w:divBdr>
                              <w:divsChild>
                                <w:div w:id="88533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36538">
              <w:marLeft w:val="0"/>
              <w:marRight w:val="0"/>
              <w:marTop w:val="120"/>
              <w:marBottom w:val="360"/>
              <w:divBdr>
                <w:top w:val="none" w:sz="0" w:space="0" w:color="auto"/>
                <w:left w:val="none" w:sz="0" w:space="0" w:color="auto"/>
                <w:bottom w:val="none" w:sz="0" w:space="0" w:color="auto"/>
                <w:right w:val="none" w:sz="0" w:space="0" w:color="auto"/>
              </w:divBdr>
              <w:divsChild>
                <w:div w:id="1339194691">
                  <w:marLeft w:val="0"/>
                  <w:marRight w:val="0"/>
                  <w:marTop w:val="0"/>
                  <w:marBottom w:val="0"/>
                  <w:divBdr>
                    <w:top w:val="dotted" w:sz="12" w:space="0" w:color="C5D2DD"/>
                    <w:left w:val="none" w:sz="0" w:space="0" w:color="auto"/>
                    <w:bottom w:val="none" w:sz="0" w:space="0" w:color="auto"/>
                    <w:right w:val="none" w:sz="0" w:space="0" w:color="auto"/>
                  </w:divBdr>
                </w:div>
              </w:divsChild>
            </w:div>
          </w:divsChild>
        </w:div>
      </w:divsChild>
    </w:div>
    <w:div w:id="337735336">
      <w:bodyDiv w:val="1"/>
      <w:marLeft w:val="0"/>
      <w:marRight w:val="0"/>
      <w:marTop w:val="0"/>
      <w:marBottom w:val="0"/>
      <w:divBdr>
        <w:top w:val="none" w:sz="0" w:space="0" w:color="auto"/>
        <w:left w:val="none" w:sz="0" w:space="0" w:color="auto"/>
        <w:bottom w:val="none" w:sz="0" w:space="0" w:color="auto"/>
        <w:right w:val="none" w:sz="0" w:space="0" w:color="auto"/>
      </w:divBdr>
      <w:divsChild>
        <w:div w:id="751925880">
          <w:marLeft w:val="-150"/>
          <w:marRight w:val="-150"/>
          <w:marTop w:val="0"/>
          <w:marBottom w:val="0"/>
          <w:divBdr>
            <w:top w:val="none" w:sz="0" w:space="0" w:color="auto"/>
            <w:left w:val="none" w:sz="0" w:space="0" w:color="auto"/>
            <w:bottom w:val="none" w:sz="0" w:space="0" w:color="auto"/>
            <w:right w:val="none" w:sz="0" w:space="0" w:color="auto"/>
          </w:divBdr>
          <w:divsChild>
            <w:div w:id="108472204">
              <w:marLeft w:val="0"/>
              <w:marRight w:val="0"/>
              <w:marTop w:val="0"/>
              <w:marBottom w:val="0"/>
              <w:divBdr>
                <w:top w:val="none" w:sz="0" w:space="0" w:color="auto"/>
                <w:left w:val="none" w:sz="0" w:space="0" w:color="auto"/>
                <w:bottom w:val="none" w:sz="0" w:space="0" w:color="auto"/>
                <w:right w:val="none" w:sz="0" w:space="0" w:color="auto"/>
              </w:divBdr>
              <w:divsChild>
                <w:div w:id="517155497">
                  <w:marLeft w:val="0"/>
                  <w:marRight w:val="0"/>
                  <w:marTop w:val="0"/>
                  <w:marBottom w:val="0"/>
                  <w:divBdr>
                    <w:top w:val="none" w:sz="0" w:space="0" w:color="auto"/>
                    <w:left w:val="none" w:sz="0" w:space="0" w:color="auto"/>
                    <w:bottom w:val="none" w:sz="0" w:space="0" w:color="auto"/>
                    <w:right w:val="none" w:sz="0" w:space="0" w:color="auto"/>
                  </w:divBdr>
                  <w:divsChild>
                    <w:div w:id="1279991207">
                      <w:marLeft w:val="0"/>
                      <w:marRight w:val="0"/>
                      <w:marTop w:val="0"/>
                      <w:marBottom w:val="0"/>
                      <w:divBdr>
                        <w:top w:val="none" w:sz="0" w:space="0" w:color="auto"/>
                        <w:left w:val="none" w:sz="0" w:space="0" w:color="auto"/>
                        <w:bottom w:val="none" w:sz="0" w:space="0" w:color="auto"/>
                        <w:right w:val="none" w:sz="0" w:space="0" w:color="auto"/>
                      </w:divBdr>
                    </w:div>
                  </w:divsChild>
                </w:div>
                <w:div w:id="1285893113">
                  <w:marLeft w:val="0"/>
                  <w:marRight w:val="0"/>
                  <w:marTop w:val="0"/>
                  <w:marBottom w:val="0"/>
                  <w:divBdr>
                    <w:top w:val="none" w:sz="0" w:space="0" w:color="auto"/>
                    <w:left w:val="none" w:sz="0" w:space="0" w:color="auto"/>
                    <w:bottom w:val="none" w:sz="0" w:space="0" w:color="auto"/>
                    <w:right w:val="none" w:sz="0" w:space="0" w:color="auto"/>
                  </w:divBdr>
                  <w:divsChild>
                    <w:div w:id="1008018717">
                      <w:marLeft w:val="0"/>
                      <w:marRight w:val="0"/>
                      <w:marTop w:val="0"/>
                      <w:marBottom w:val="0"/>
                      <w:divBdr>
                        <w:top w:val="none" w:sz="0" w:space="0" w:color="auto"/>
                        <w:left w:val="none" w:sz="0" w:space="0" w:color="auto"/>
                        <w:bottom w:val="none" w:sz="0" w:space="0" w:color="auto"/>
                        <w:right w:val="none" w:sz="0" w:space="0" w:color="auto"/>
                      </w:divBdr>
                      <w:divsChild>
                        <w:div w:id="58792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484019">
          <w:marLeft w:val="-150"/>
          <w:marRight w:val="-150"/>
          <w:marTop w:val="0"/>
          <w:marBottom w:val="0"/>
          <w:divBdr>
            <w:top w:val="none" w:sz="0" w:space="0" w:color="auto"/>
            <w:left w:val="none" w:sz="0" w:space="0" w:color="auto"/>
            <w:bottom w:val="none" w:sz="0" w:space="0" w:color="auto"/>
            <w:right w:val="none" w:sz="0" w:space="0" w:color="auto"/>
          </w:divBdr>
        </w:div>
      </w:divsChild>
    </w:div>
    <w:div w:id="337853132">
      <w:bodyDiv w:val="1"/>
      <w:marLeft w:val="0"/>
      <w:marRight w:val="0"/>
      <w:marTop w:val="0"/>
      <w:marBottom w:val="0"/>
      <w:divBdr>
        <w:top w:val="none" w:sz="0" w:space="0" w:color="auto"/>
        <w:left w:val="none" w:sz="0" w:space="0" w:color="auto"/>
        <w:bottom w:val="none" w:sz="0" w:space="0" w:color="auto"/>
        <w:right w:val="none" w:sz="0" w:space="0" w:color="auto"/>
      </w:divBdr>
      <w:divsChild>
        <w:div w:id="1560484009">
          <w:marLeft w:val="-225"/>
          <w:marRight w:val="-225"/>
          <w:marTop w:val="0"/>
          <w:marBottom w:val="0"/>
          <w:divBdr>
            <w:top w:val="none" w:sz="0" w:space="0" w:color="auto"/>
            <w:left w:val="none" w:sz="0" w:space="0" w:color="auto"/>
            <w:bottom w:val="none" w:sz="0" w:space="0" w:color="auto"/>
            <w:right w:val="none" w:sz="0" w:space="0" w:color="auto"/>
          </w:divBdr>
        </w:div>
        <w:div w:id="1603537224">
          <w:marLeft w:val="-225"/>
          <w:marRight w:val="-225"/>
          <w:marTop w:val="0"/>
          <w:marBottom w:val="0"/>
          <w:divBdr>
            <w:top w:val="none" w:sz="0" w:space="0" w:color="auto"/>
            <w:left w:val="none" w:sz="0" w:space="0" w:color="auto"/>
            <w:bottom w:val="none" w:sz="0" w:space="0" w:color="auto"/>
            <w:right w:val="none" w:sz="0" w:space="0" w:color="auto"/>
          </w:divBdr>
          <w:divsChild>
            <w:div w:id="8139031">
              <w:marLeft w:val="0"/>
              <w:marRight w:val="0"/>
              <w:marTop w:val="0"/>
              <w:marBottom w:val="0"/>
              <w:divBdr>
                <w:top w:val="none" w:sz="0" w:space="0" w:color="auto"/>
                <w:left w:val="none" w:sz="0" w:space="0" w:color="auto"/>
                <w:bottom w:val="none" w:sz="0" w:space="0" w:color="auto"/>
                <w:right w:val="none" w:sz="0" w:space="0" w:color="auto"/>
              </w:divBdr>
              <w:divsChild>
                <w:div w:id="161613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928528">
      <w:bodyDiv w:val="1"/>
      <w:marLeft w:val="0"/>
      <w:marRight w:val="0"/>
      <w:marTop w:val="0"/>
      <w:marBottom w:val="0"/>
      <w:divBdr>
        <w:top w:val="none" w:sz="0" w:space="0" w:color="auto"/>
        <w:left w:val="none" w:sz="0" w:space="0" w:color="auto"/>
        <w:bottom w:val="none" w:sz="0" w:space="0" w:color="auto"/>
        <w:right w:val="none" w:sz="0" w:space="0" w:color="auto"/>
      </w:divBdr>
      <w:divsChild>
        <w:div w:id="340934367">
          <w:marLeft w:val="-150"/>
          <w:marRight w:val="-150"/>
          <w:marTop w:val="0"/>
          <w:marBottom w:val="0"/>
          <w:divBdr>
            <w:top w:val="none" w:sz="0" w:space="0" w:color="auto"/>
            <w:left w:val="none" w:sz="0" w:space="0" w:color="auto"/>
            <w:bottom w:val="none" w:sz="0" w:space="0" w:color="auto"/>
            <w:right w:val="none" w:sz="0" w:space="0" w:color="auto"/>
          </w:divBdr>
          <w:divsChild>
            <w:div w:id="1455490066">
              <w:marLeft w:val="0"/>
              <w:marRight w:val="0"/>
              <w:marTop w:val="0"/>
              <w:marBottom w:val="0"/>
              <w:divBdr>
                <w:top w:val="none" w:sz="0" w:space="0" w:color="auto"/>
                <w:left w:val="none" w:sz="0" w:space="0" w:color="auto"/>
                <w:bottom w:val="none" w:sz="0" w:space="0" w:color="auto"/>
                <w:right w:val="none" w:sz="0" w:space="0" w:color="auto"/>
              </w:divBdr>
              <w:divsChild>
                <w:div w:id="1137995422">
                  <w:marLeft w:val="0"/>
                  <w:marRight w:val="0"/>
                  <w:marTop w:val="0"/>
                  <w:marBottom w:val="0"/>
                  <w:divBdr>
                    <w:top w:val="none" w:sz="0" w:space="0" w:color="auto"/>
                    <w:left w:val="none" w:sz="0" w:space="0" w:color="auto"/>
                    <w:bottom w:val="none" w:sz="0" w:space="0" w:color="auto"/>
                    <w:right w:val="none" w:sz="0" w:space="0" w:color="auto"/>
                  </w:divBdr>
                  <w:divsChild>
                    <w:div w:id="642733794">
                      <w:marLeft w:val="0"/>
                      <w:marRight w:val="0"/>
                      <w:marTop w:val="0"/>
                      <w:marBottom w:val="0"/>
                      <w:divBdr>
                        <w:top w:val="none" w:sz="0" w:space="0" w:color="auto"/>
                        <w:left w:val="none" w:sz="0" w:space="0" w:color="auto"/>
                        <w:bottom w:val="none" w:sz="0" w:space="0" w:color="auto"/>
                        <w:right w:val="none" w:sz="0" w:space="0" w:color="auto"/>
                      </w:divBdr>
                      <w:divsChild>
                        <w:div w:id="1386611780">
                          <w:marLeft w:val="0"/>
                          <w:marRight w:val="0"/>
                          <w:marTop w:val="0"/>
                          <w:marBottom w:val="0"/>
                          <w:divBdr>
                            <w:top w:val="none" w:sz="0" w:space="0" w:color="auto"/>
                            <w:left w:val="none" w:sz="0" w:space="0" w:color="auto"/>
                            <w:bottom w:val="none" w:sz="0" w:space="0" w:color="auto"/>
                            <w:right w:val="none" w:sz="0" w:space="0" w:color="auto"/>
                          </w:divBdr>
                          <w:divsChild>
                            <w:div w:id="411586809">
                              <w:marLeft w:val="0"/>
                              <w:marRight w:val="0"/>
                              <w:marTop w:val="0"/>
                              <w:marBottom w:val="0"/>
                              <w:divBdr>
                                <w:top w:val="none" w:sz="0" w:space="0" w:color="auto"/>
                                <w:left w:val="none" w:sz="0" w:space="0" w:color="auto"/>
                                <w:bottom w:val="none" w:sz="0" w:space="0" w:color="auto"/>
                                <w:right w:val="none" w:sz="0" w:space="0" w:color="auto"/>
                              </w:divBdr>
                            </w:div>
                            <w:div w:id="909458288">
                              <w:marLeft w:val="0"/>
                              <w:marRight w:val="0"/>
                              <w:marTop w:val="0"/>
                              <w:marBottom w:val="0"/>
                              <w:divBdr>
                                <w:top w:val="none" w:sz="0" w:space="0" w:color="auto"/>
                                <w:left w:val="none" w:sz="0" w:space="0" w:color="auto"/>
                                <w:bottom w:val="none" w:sz="0" w:space="0" w:color="auto"/>
                                <w:right w:val="none" w:sz="0" w:space="0" w:color="auto"/>
                              </w:divBdr>
                            </w:div>
                            <w:div w:id="1037663745">
                              <w:marLeft w:val="0"/>
                              <w:marRight w:val="0"/>
                              <w:marTop w:val="0"/>
                              <w:marBottom w:val="0"/>
                              <w:divBdr>
                                <w:top w:val="none" w:sz="0" w:space="0" w:color="auto"/>
                                <w:left w:val="none" w:sz="0" w:space="0" w:color="auto"/>
                                <w:bottom w:val="none" w:sz="0" w:space="0" w:color="auto"/>
                                <w:right w:val="none" w:sz="0" w:space="0" w:color="auto"/>
                              </w:divBdr>
                            </w:div>
                            <w:div w:id="1519466884">
                              <w:marLeft w:val="0"/>
                              <w:marRight w:val="0"/>
                              <w:marTop w:val="0"/>
                              <w:marBottom w:val="0"/>
                              <w:divBdr>
                                <w:top w:val="none" w:sz="0" w:space="0" w:color="auto"/>
                                <w:left w:val="none" w:sz="0" w:space="0" w:color="auto"/>
                                <w:bottom w:val="none" w:sz="0" w:space="0" w:color="auto"/>
                                <w:right w:val="none" w:sz="0" w:space="0" w:color="auto"/>
                              </w:divBdr>
                            </w:div>
                            <w:div w:id="190730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22781">
              <w:marLeft w:val="0"/>
              <w:marRight w:val="0"/>
              <w:marTop w:val="0"/>
              <w:marBottom w:val="0"/>
              <w:divBdr>
                <w:top w:val="none" w:sz="0" w:space="0" w:color="auto"/>
                <w:left w:val="none" w:sz="0" w:space="0" w:color="auto"/>
                <w:bottom w:val="none" w:sz="0" w:space="0" w:color="auto"/>
                <w:right w:val="none" w:sz="0" w:space="0" w:color="auto"/>
              </w:divBdr>
              <w:divsChild>
                <w:div w:id="169223130">
                  <w:marLeft w:val="0"/>
                  <w:marRight w:val="0"/>
                  <w:marTop w:val="0"/>
                  <w:marBottom w:val="0"/>
                  <w:divBdr>
                    <w:top w:val="none" w:sz="0" w:space="0" w:color="auto"/>
                    <w:left w:val="none" w:sz="0" w:space="0" w:color="auto"/>
                    <w:bottom w:val="none" w:sz="0" w:space="0" w:color="auto"/>
                    <w:right w:val="none" w:sz="0" w:space="0" w:color="auto"/>
                  </w:divBdr>
                  <w:divsChild>
                    <w:div w:id="823082502">
                      <w:marLeft w:val="0"/>
                      <w:marRight w:val="0"/>
                      <w:marTop w:val="0"/>
                      <w:marBottom w:val="0"/>
                      <w:divBdr>
                        <w:top w:val="none" w:sz="0" w:space="0" w:color="auto"/>
                        <w:left w:val="none" w:sz="0" w:space="0" w:color="auto"/>
                        <w:bottom w:val="none" w:sz="0" w:space="0" w:color="auto"/>
                        <w:right w:val="none" w:sz="0" w:space="0" w:color="auto"/>
                      </w:divBdr>
                      <w:divsChild>
                        <w:div w:id="87237032">
                          <w:marLeft w:val="0"/>
                          <w:marRight w:val="0"/>
                          <w:marTop w:val="0"/>
                          <w:marBottom w:val="0"/>
                          <w:divBdr>
                            <w:top w:val="none" w:sz="0" w:space="0" w:color="auto"/>
                            <w:left w:val="none" w:sz="0" w:space="0" w:color="auto"/>
                            <w:bottom w:val="none" w:sz="0" w:space="0" w:color="auto"/>
                            <w:right w:val="none" w:sz="0" w:space="0" w:color="auto"/>
                          </w:divBdr>
                        </w:div>
                      </w:divsChild>
                    </w:div>
                    <w:div w:id="847214930">
                      <w:marLeft w:val="0"/>
                      <w:marRight w:val="0"/>
                      <w:marTop w:val="0"/>
                      <w:marBottom w:val="450"/>
                      <w:divBdr>
                        <w:top w:val="none" w:sz="0" w:space="0" w:color="auto"/>
                        <w:left w:val="none" w:sz="0" w:space="0" w:color="auto"/>
                        <w:bottom w:val="none" w:sz="0" w:space="0" w:color="auto"/>
                        <w:right w:val="none" w:sz="0" w:space="0" w:color="auto"/>
                      </w:divBdr>
                    </w:div>
                    <w:div w:id="156560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151333">
          <w:marLeft w:val="-150"/>
          <w:marRight w:val="-150"/>
          <w:marTop w:val="0"/>
          <w:marBottom w:val="0"/>
          <w:divBdr>
            <w:top w:val="none" w:sz="0" w:space="0" w:color="auto"/>
            <w:left w:val="none" w:sz="0" w:space="0" w:color="auto"/>
            <w:bottom w:val="none" w:sz="0" w:space="0" w:color="auto"/>
            <w:right w:val="none" w:sz="0" w:space="0" w:color="auto"/>
          </w:divBdr>
          <w:divsChild>
            <w:div w:id="1724282158">
              <w:marLeft w:val="0"/>
              <w:marRight w:val="0"/>
              <w:marTop w:val="0"/>
              <w:marBottom w:val="0"/>
              <w:divBdr>
                <w:top w:val="none" w:sz="0" w:space="0" w:color="auto"/>
                <w:left w:val="none" w:sz="0" w:space="0" w:color="auto"/>
                <w:bottom w:val="none" w:sz="0" w:space="0" w:color="auto"/>
                <w:right w:val="none" w:sz="0" w:space="0" w:color="auto"/>
              </w:divBdr>
              <w:divsChild>
                <w:div w:id="260379552">
                  <w:marLeft w:val="0"/>
                  <w:marRight w:val="0"/>
                  <w:marTop w:val="0"/>
                  <w:marBottom w:val="0"/>
                  <w:divBdr>
                    <w:top w:val="none" w:sz="0" w:space="0" w:color="auto"/>
                    <w:left w:val="none" w:sz="0" w:space="0" w:color="auto"/>
                    <w:bottom w:val="none" w:sz="0" w:space="0" w:color="auto"/>
                    <w:right w:val="none" w:sz="0" w:space="0" w:color="auto"/>
                  </w:divBdr>
                  <w:divsChild>
                    <w:div w:id="222757298">
                      <w:marLeft w:val="0"/>
                      <w:marRight w:val="0"/>
                      <w:marTop w:val="0"/>
                      <w:marBottom w:val="0"/>
                      <w:divBdr>
                        <w:top w:val="none" w:sz="0" w:space="0" w:color="auto"/>
                        <w:left w:val="none" w:sz="0" w:space="0" w:color="auto"/>
                        <w:bottom w:val="none" w:sz="0" w:space="0" w:color="auto"/>
                        <w:right w:val="none" w:sz="0" w:space="0" w:color="auto"/>
                      </w:divBdr>
                    </w:div>
                    <w:div w:id="1586643853">
                      <w:marLeft w:val="0"/>
                      <w:marRight w:val="0"/>
                      <w:marTop w:val="0"/>
                      <w:marBottom w:val="0"/>
                      <w:divBdr>
                        <w:top w:val="none" w:sz="0" w:space="0" w:color="auto"/>
                        <w:left w:val="none" w:sz="0" w:space="0" w:color="auto"/>
                        <w:bottom w:val="none" w:sz="0" w:space="0" w:color="auto"/>
                        <w:right w:val="none" w:sz="0" w:space="0" w:color="auto"/>
                      </w:divBdr>
                      <w:divsChild>
                        <w:div w:id="159528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828571">
                  <w:marLeft w:val="0"/>
                  <w:marRight w:val="0"/>
                  <w:marTop w:val="0"/>
                  <w:marBottom w:val="0"/>
                  <w:divBdr>
                    <w:top w:val="none" w:sz="0" w:space="0" w:color="auto"/>
                    <w:left w:val="none" w:sz="0" w:space="0" w:color="auto"/>
                    <w:bottom w:val="none" w:sz="0" w:space="0" w:color="auto"/>
                    <w:right w:val="none" w:sz="0" w:space="0" w:color="auto"/>
                  </w:divBdr>
                  <w:divsChild>
                    <w:div w:id="189762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929260">
      <w:bodyDiv w:val="1"/>
      <w:marLeft w:val="0"/>
      <w:marRight w:val="0"/>
      <w:marTop w:val="0"/>
      <w:marBottom w:val="0"/>
      <w:divBdr>
        <w:top w:val="none" w:sz="0" w:space="0" w:color="auto"/>
        <w:left w:val="none" w:sz="0" w:space="0" w:color="auto"/>
        <w:bottom w:val="none" w:sz="0" w:space="0" w:color="auto"/>
        <w:right w:val="none" w:sz="0" w:space="0" w:color="auto"/>
      </w:divBdr>
      <w:divsChild>
        <w:div w:id="5255781">
          <w:marLeft w:val="0"/>
          <w:marRight w:val="0"/>
          <w:marTop w:val="0"/>
          <w:marBottom w:val="80"/>
          <w:divBdr>
            <w:top w:val="none" w:sz="0" w:space="0" w:color="auto"/>
            <w:left w:val="none" w:sz="0" w:space="0" w:color="auto"/>
            <w:bottom w:val="none" w:sz="0" w:space="0" w:color="auto"/>
            <w:right w:val="none" w:sz="0" w:space="0" w:color="auto"/>
          </w:divBdr>
        </w:div>
        <w:div w:id="1556311879">
          <w:marLeft w:val="0"/>
          <w:marRight w:val="0"/>
          <w:marTop w:val="0"/>
          <w:marBottom w:val="303"/>
          <w:divBdr>
            <w:top w:val="none" w:sz="0" w:space="0" w:color="auto"/>
            <w:left w:val="none" w:sz="0" w:space="0" w:color="auto"/>
            <w:bottom w:val="none" w:sz="0" w:space="0" w:color="auto"/>
            <w:right w:val="none" w:sz="0" w:space="0" w:color="auto"/>
          </w:divBdr>
        </w:div>
      </w:divsChild>
    </w:div>
    <w:div w:id="338123873">
      <w:bodyDiv w:val="1"/>
      <w:marLeft w:val="0"/>
      <w:marRight w:val="0"/>
      <w:marTop w:val="0"/>
      <w:marBottom w:val="0"/>
      <w:divBdr>
        <w:top w:val="none" w:sz="0" w:space="0" w:color="auto"/>
        <w:left w:val="none" w:sz="0" w:space="0" w:color="auto"/>
        <w:bottom w:val="none" w:sz="0" w:space="0" w:color="auto"/>
        <w:right w:val="none" w:sz="0" w:space="0" w:color="auto"/>
      </w:divBdr>
      <w:divsChild>
        <w:div w:id="1938294344">
          <w:marLeft w:val="0"/>
          <w:marRight w:val="0"/>
          <w:marTop w:val="0"/>
          <w:marBottom w:val="0"/>
          <w:divBdr>
            <w:top w:val="none" w:sz="0" w:space="0" w:color="auto"/>
            <w:left w:val="none" w:sz="0" w:space="0" w:color="auto"/>
            <w:bottom w:val="none" w:sz="0" w:space="0" w:color="auto"/>
            <w:right w:val="none" w:sz="0" w:space="0" w:color="auto"/>
          </w:divBdr>
        </w:div>
      </w:divsChild>
    </w:div>
    <w:div w:id="338585872">
      <w:bodyDiv w:val="1"/>
      <w:marLeft w:val="0"/>
      <w:marRight w:val="0"/>
      <w:marTop w:val="0"/>
      <w:marBottom w:val="0"/>
      <w:divBdr>
        <w:top w:val="none" w:sz="0" w:space="0" w:color="auto"/>
        <w:left w:val="none" w:sz="0" w:space="0" w:color="auto"/>
        <w:bottom w:val="none" w:sz="0" w:space="0" w:color="auto"/>
        <w:right w:val="none" w:sz="0" w:space="0" w:color="auto"/>
      </w:divBdr>
      <w:divsChild>
        <w:div w:id="310713713">
          <w:marLeft w:val="-150"/>
          <w:marRight w:val="-150"/>
          <w:marTop w:val="0"/>
          <w:marBottom w:val="0"/>
          <w:divBdr>
            <w:top w:val="none" w:sz="0" w:space="0" w:color="auto"/>
            <w:left w:val="none" w:sz="0" w:space="0" w:color="auto"/>
            <w:bottom w:val="none" w:sz="0" w:space="0" w:color="auto"/>
            <w:right w:val="none" w:sz="0" w:space="0" w:color="auto"/>
          </w:divBdr>
          <w:divsChild>
            <w:div w:id="121978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85892">
      <w:bodyDiv w:val="1"/>
      <w:marLeft w:val="0"/>
      <w:marRight w:val="0"/>
      <w:marTop w:val="0"/>
      <w:marBottom w:val="0"/>
      <w:divBdr>
        <w:top w:val="none" w:sz="0" w:space="0" w:color="auto"/>
        <w:left w:val="none" w:sz="0" w:space="0" w:color="auto"/>
        <w:bottom w:val="none" w:sz="0" w:space="0" w:color="auto"/>
        <w:right w:val="none" w:sz="0" w:space="0" w:color="auto"/>
      </w:divBdr>
      <w:divsChild>
        <w:div w:id="1144275994">
          <w:marLeft w:val="-225"/>
          <w:marRight w:val="-225"/>
          <w:marTop w:val="0"/>
          <w:marBottom w:val="0"/>
          <w:divBdr>
            <w:top w:val="none" w:sz="0" w:space="0" w:color="auto"/>
            <w:left w:val="none" w:sz="0" w:space="0" w:color="auto"/>
            <w:bottom w:val="none" w:sz="0" w:space="0" w:color="auto"/>
            <w:right w:val="none" w:sz="0" w:space="0" w:color="auto"/>
          </w:divBdr>
        </w:div>
        <w:div w:id="1370104958">
          <w:marLeft w:val="-225"/>
          <w:marRight w:val="-225"/>
          <w:marTop w:val="0"/>
          <w:marBottom w:val="0"/>
          <w:divBdr>
            <w:top w:val="none" w:sz="0" w:space="0" w:color="auto"/>
            <w:left w:val="none" w:sz="0" w:space="0" w:color="auto"/>
            <w:bottom w:val="none" w:sz="0" w:space="0" w:color="auto"/>
            <w:right w:val="none" w:sz="0" w:space="0" w:color="auto"/>
          </w:divBdr>
          <w:divsChild>
            <w:div w:id="1979921063">
              <w:marLeft w:val="0"/>
              <w:marRight w:val="0"/>
              <w:marTop w:val="0"/>
              <w:marBottom w:val="0"/>
              <w:divBdr>
                <w:top w:val="none" w:sz="0" w:space="0" w:color="auto"/>
                <w:left w:val="none" w:sz="0" w:space="0" w:color="auto"/>
                <w:bottom w:val="none" w:sz="0" w:space="0" w:color="auto"/>
                <w:right w:val="none" w:sz="0" w:space="0" w:color="auto"/>
              </w:divBdr>
              <w:divsChild>
                <w:div w:id="58997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427990">
      <w:bodyDiv w:val="1"/>
      <w:marLeft w:val="0"/>
      <w:marRight w:val="0"/>
      <w:marTop w:val="0"/>
      <w:marBottom w:val="0"/>
      <w:divBdr>
        <w:top w:val="none" w:sz="0" w:space="0" w:color="auto"/>
        <w:left w:val="none" w:sz="0" w:space="0" w:color="auto"/>
        <w:bottom w:val="none" w:sz="0" w:space="0" w:color="auto"/>
        <w:right w:val="none" w:sz="0" w:space="0" w:color="auto"/>
      </w:divBdr>
      <w:divsChild>
        <w:div w:id="376517517">
          <w:marLeft w:val="0"/>
          <w:marRight w:val="0"/>
          <w:marTop w:val="0"/>
          <w:marBottom w:val="225"/>
          <w:divBdr>
            <w:top w:val="single" w:sz="18" w:space="0" w:color="03A9F4"/>
            <w:left w:val="none" w:sz="0" w:space="0" w:color="auto"/>
            <w:bottom w:val="none" w:sz="0" w:space="0" w:color="auto"/>
            <w:right w:val="none" w:sz="0" w:space="0" w:color="auto"/>
          </w:divBdr>
        </w:div>
        <w:div w:id="766191097">
          <w:marLeft w:val="0"/>
          <w:marRight w:val="0"/>
          <w:marTop w:val="0"/>
          <w:marBottom w:val="0"/>
          <w:divBdr>
            <w:top w:val="none" w:sz="0" w:space="0" w:color="auto"/>
            <w:left w:val="none" w:sz="0" w:space="0" w:color="auto"/>
            <w:bottom w:val="none" w:sz="0" w:space="0" w:color="auto"/>
            <w:right w:val="none" w:sz="0" w:space="0" w:color="auto"/>
          </w:divBdr>
        </w:div>
        <w:div w:id="1727680528">
          <w:marLeft w:val="0"/>
          <w:marRight w:val="0"/>
          <w:marTop w:val="0"/>
          <w:marBottom w:val="0"/>
          <w:divBdr>
            <w:top w:val="none" w:sz="0" w:space="0" w:color="auto"/>
            <w:left w:val="none" w:sz="0" w:space="0" w:color="auto"/>
            <w:bottom w:val="none" w:sz="0" w:space="0" w:color="auto"/>
            <w:right w:val="none" w:sz="0" w:space="0" w:color="auto"/>
          </w:divBdr>
        </w:div>
        <w:div w:id="1747075069">
          <w:marLeft w:val="0"/>
          <w:marRight w:val="0"/>
          <w:marTop w:val="390"/>
          <w:marBottom w:val="0"/>
          <w:divBdr>
            <w:top w:val="none" w:sz="0" w:space="0" w:color="auto"/>
            <w:left w:val="none" w:sz="0" w:space="0" w:color="auto"/>
            <w:bottom w:val="none" w:sz="0" w:space="0" w:color="auto"/>
            <w:right w:val="none" w:sz="0" w:space="0" w:color="auto"/>
          </w:divBdr>
        </w:div>
        <w:div w:id="2068411160">
          <w:marLeft w:val="2400"/>
          <w:marRight w:val="1230"/>
          <w:marTop w:val="600"/>
          <w:marBottom w:val="600"/>
          <w:divBdr>
            <w:top w:val="none" w:sz="0" w:space="0" w:color="auto"/>
            <w:left w:val="none" w:sz="0" w:space="0" w:color="auto"/>
            <w:bottom w:val="none" w:sz="0" w:space="0" w:color="auto"/>
            <w:right w:val="none" w:sz="0" w:space="0" w:color="auto"/>
          </w:divBdr>
          <w:divsChild>
            <w:div w:id="12079233">
              <w:marLeft w:val="0"/>
              <w:marRight w:val="0"/>
              <w:marTop w:val="0"/>
              <w:marBottom w:val="0"/>
              <w:divBdr>
                <w:top w:val="none" w:sz="0" w:space="0" w:color="auto"/>
                <w:left w:val="none" w:sz="0" w:space="0" w:color="auto"/>
                <w:bottom w:val="none" w:sz="0" w:space="0" w:color="auto"/>
                <w:right w:val="none" w:sz="0" w:space="0" w:color="auto"/>
              </w:divBdr>
            </w:div>
            <w:div w:id="50079790">
              <w:marLeft w:val="0"/>
              <w:marRight w:val="0"/>
              <w:marTop w:val="0"/>
              <w:marBottom w:val="0"/>
              <w:divBdr>
                <w:top w:val="none" w:sz="0" w:space="0" w:color="auto"/>
                <w:left w:val="none" w:sz="0" w:space="0" w:color="auto"/>
                <w:bottom w:val="none" w:sz="0" w:space="0" w:color="auto"/>
                <w:right w:val="none" w:sz="0" w:space="0" w:color="auto"/>
              </w:divBdr>
            </w:div>
            <w:div w:id="25848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06664">
      <w:bodyDiv w:val="1"/>
      <w:marLeft w:val="0"/>
      <w:marRight w:val="0"/>
      <w:marTop w:val="0"/>
      <w:marBottom w:val="0"/>
      <w:divBdr>
        <w:top w:val="none" w:sz="0" w:space="0" w:color="auto"/>
        <w:left w:val="none" w:sz="0" w:space="0" w:color="auto"/>
        <w:bottom w:val="none" w:sz="0" w:space="0" w:color="auto"/>
        <w:right w:val="none" w:sz="0" w:space="0" w:color="auto"/>
      </w:divBdr>
      <w:divsChild>
        <w:div w:id="916400912">
          <w:marLeft w:val="0"/>
          <w:marRight w:val="0"/>
          <w:marTop w:val="0"/>
          <w:marBottom w:val="0"/>
          <w:divBdr>
            <w:top w:val="none" w:sz="0" w:space="0" w:color="auto"/>
            <w:left w:val="none" w:sz="0" w:space="0" w:color="auto"/>
            <w:bottom w:val="none" w:sz="0" w:space="0" w:color="auto"/>
            <w:right w:val="none" w:sz="0" w:space="0" w:color="auto"/>
          </w:divBdr>
        </w:div>
      </w:divsChild>
    </w:div>
    <w:div w:id="339770979">
      <w:bodyDiv w:val="1"/>
      <w:marLeft w:val="0"/>
      <w:marRight w:val="0"/>
      <w:marTop w:val="0"/>
      <w:marBottom w:val="0"/>
      <w:divBdr>
        <w:top w:val="none" w:sz="0" w:space="0" w:color="auto"/>
        <w:left w:val="none" w:sz="0" w:space="0" w:color="auto"/>
        <w:bottom w:val="none" w:sz="0" w:space="0" w:color="auto"/>
        <w:right w:val="none" w:sz="0" w:space="0" w:color="auto"/>
      </w:divBdr>
      <w:divsChild>
        <w:div w:id="187183634">
          <w:marLeft w:val="-150"/>
          <w:marRight w:val="-150"/>
          <w:marTop w:val="0"/>
          <w:marBottom w:val="0"/>
          <w:divBdr>
            <w:top w:val="none" w:sz="0" w:space="0" w:color="auto"/>
            <w:left w:val="none" w:sz="0" w:space="0" w:color="auto"/>
            <w:bottom w:val="none" w:sz="0" w:space="0" w:color="auto"/>
            <w:right w:val="none" w:sz="0" w:space="0" w:color="auto"/>
          </w:divBdr>
          <w:divsChild>
            <w:div w:id="266695525">
              <w:marLeft w:val="0"/>
              <w:marRight w:val="0"/>
              <w:marTop w:val="0"/>
              <w:marBottom w:val="0"/>
              <w:divBdr>
                <w:top w:val="none" w:sz="0" w:space="0" w:color="auto"/>
                <w:left w:val="none" w:sz="0" w:space="0" w:color="auto"/>
                <w:bottom w:val="none" w:sz="0" w:space="0" w:color="auto"/>
                <w:right w:val="none" w:sz="0" w:space="0" w:color="auto"/>
              </w:divBdr>
              <w:divsChild>
                <w:div w:id="109402115">
                  <w:marLeft w:val="0"/>
                  <w:marRight w:val="0"/>
                  <w:marTop w:val="0"/>
                  <w:marBottom w:val="0"/>
                  <w:divBdr>
                    <w:top w:val="none" w:sz="0" w:space="0" w:color="auto"/>
                    <w:left w:val="none" w:sz="0" w:space="0" w:color="auto"/>
                    <w:bottom w:val="none" w:sz="0" w:space="0" w:color="auto"/>
                    <w:right w:val="none" w:sz="0" w:space="0" w:color="auto"/>
                  </w:divBdr>
                  <w:divsChild>
                    <w:div w:id="2035425666">
                      <w:marLeft w:val="0"/>
                      <w:marRight w:val="0"/>
                      <w:marTop w:val="0"/>
                      <w:marBottom w:val="0"/>
                      <w:divBdr>
                        <w:top w:val="none" w:sz="0" w:space="0" w:color="auto"/>
                        <w:left w:val="none" w:sz="0" w:space="0" w:color="auto"/>
                        <w:bottom w:val="none" w:sz="0" w:space="0" w:color="auto"/>
                        <w:right w:val="none" w:sz="0" w:space="0" w:color="auto"/>
                      </w:divBdr>
                    </w:div>
                  </w:divsChild>
                </w:div>
                <w:div w:id="439451287">
                  <w:marLeft w:val="0"/>
                  <w:marRight w:val="0"/>
                  <w:marTop w:val="0"/>
                  <w:marBottom w:val="0"/>
                  <w:divBdr>
                    <w:top w:val="none" w:sz="0" w:space="0" w:color="auto"/>
                    <w:left w:val="none" w:sz="0" w:space="0" w:color="auto"/>
                    <w:bottom w:val="none" w:sz="0" w:space="0" w:color="auto"/>
                    <w:right w:val="none" w:sz="0" w:space="0" w:color="auto"/>
                  </w:divBdr>
                  <w:divsChild>
                    <w:div w:id="26057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764446">
          <w:marLeft w:val="-150"/>
          <w:marRight w:val="-150"/>
          <w:marTop w:val="0"/>
          <w:marBottom w:val="0"/>
          <w:divBdr>
            <w:top w:val="none" w:sz="0" w:space="0" w:color="auto"/>
            <w:left w:val="none" w:sz="0" w:space="0" w:color="auto"/>
            <w:bottom w:val="none" w:sz="0" w:space="0" w:color="auto"/>
            <w:right w:val="none" w:sz="0" w:space="0" w:color="auto"/>
          </w:divBdr>
          <w:divsChild>
            <w:div w:id="1671911538">
              <w:marLeft w:val="0"/>
              <w:marRight w:val="0"/>
              <w:marTop w:val="0"/>
              <w:marBottom w:val="0"/>
              <w:divBdr>
                <w:top w:val="none" w:sz="0" w:space="0" w:color="auto"/>
                <w:left w:val="none" w:sz="0" w:space="0" w:color="auto"/>
                <w:bottom w:val="none" w:sz="0" w:space="0" w:color="auto"/>
                <w:right w:val="none" w:sz="0" w:space="0" w:color="auto"/>
              </w:divBdr>
              <w:divsChild>
                <w:div w:id="639843545">
                  <w:marLeft w:val="0"/>
                  <w:marRight w:val="0"/>
                  <w:marTop w:val="0"/>
                  <w:marBottom w:val="0"/>
                  <w:divBdr>
                    <w:top w:val="none" w:sz="0" w:space="0" w:color="auto"/>
                    <w:left w:val="none" w:sz="0" w:space="0" w:color="auto"/>
                    <w:bottom w:val="none" w:sz="0" w:space="0" w:color="auto"/>
                    <w:right w:val="none" w:sz="0" w:space="0" w:color="auto"/>
                  </w:divBdr>
                  <w:divsChild>
                    <w:div w:id="1849830205">
                      <w:marLeft w:val="0"/>
                      <w:marRight w:val="0"/>
                      <w:marTop w:val="0"/>
                      <w:marBottom w:val="0"/>
                      <w:divBdr>
                        <w:top w:val="none" w:sz="0" w:space="0" w:color="auto"/>
                        <w:left w:val="none" w:sz="0" w:space="0" w:color="auto"/>
                        <w:bottom w:val="none" w:sz="0" w:space="0" w:color="auto"/>
                        <w:right w:val="none" w:sz="0" w:space="0" w:color="auto"/>
                      </w:divBdr>
                    </w:div>
                    <w:div w:id="1119761689">
                      <w:marLeft w:val="0"/>
                      <w:marRight w:val="0"/>
                      <w:marTop w:val="0"/>
                      <w:marBottom w:val="0"/>
                      <w:divBdr>
                        <w:top w:val="none" w:sz="0" w:space="0" w:color="auto"/>
                        <w:left w:val="none" w:sz="0" w:space="0" w:color="auto"/>
                        <w:bottom w:val="none" w:sz="0" w:space="0" w:color="auto"/>
                        <w:right w:val="none" w:sz="0" w:space="0" w:color="auto"/>
                      </w:divBdr>
                      <w:divsChild>
                        <w:div w:id="966155572">
                          <w:marLeft w:val="0"/>
                          <w:marRight w:val="0"/>
                          <w:marTop w:val="0"/>
                          <w:marBottom w:val="0"/>
                          <w:divBdr>
                            <w:top w:val="none" w:sz="0" w:space="0" w:color="auto"/>
                            <w:left w:val="none" w:sz="0" w:space="0" w:color="auto"/>
                            <w:bottom w:val="none" w:sz="0" w:space="0" w:color="auto"/>
                            <w:right w:val="none" w:sz="0" w:space="0" w:color="auto"/>
                          </w:divBdr>
                          <w:divsChild>
                            <w:div w:id="452556143">
                              <w:marLeft w:val="0"/>
                              <w:marRight w:val="0"/>
                              <w:marTop w:val="0"/>
                              <w:marBottom w:val="0"/>
                              <w:divBdr>
                                <w:top w:val="none" w:sz="0" w:space="0" w:color="auto"/>
                                <w:left w:val="none" w:sz="0" w:space="0" w:color="auto"/>
                                <w:bottom w:val="none" w:sz="0" w:space="0" w:color="auto"/>
                                <w:right w:val="none" w:sz="0" w:space="0" w:color="auto"/>
                              </w:divBdr>
                            </w:div>
                            <w:div w:id="1058361581">
                              <w:marLeft w:val="0"/>
                              <w:marRight w:val="0"/>
                              <w:marTop w:val="0"/>
                              <w:marBottom w:val="0"/>
                              <w:divBdr>
                                <w:top w:val="none" w:sz="0" w:space="0" w:color="auto"/>
                                <w:left w:val="none" w:sz="0" w:space="0" w:color="auto"/>
                                <w:bottom w:val="none" w:sz="0" w:space="0" w:color="auto"/>
                                <w:right w:val="none" w:sz="0" w:space="0" w:color="auto"/>
                              </w:divBdr>
                            </w:div>
                            <w:div w:id="285308773">
                              <w:marLeft w:val="0"/>
                              <w:marRight w:val="0"/>
                              <w:marTop w:val="0"/>
                              <w:marBottom w:val="0"/>
                              <w:divBdr>
                                <w:top w:val="none" w:sz="0" w:space="0" w:color="auto"/>
                                <w:left w:val="none" w:sz="0" w:space="0" w:color="auto"/>
                                <w:bottom w:val="none" w:sz="0" w:space="0" w:color="auto"/>
                                <w:right w:val="none" w:sz="0" w:space="0" w:color="auto"/>
                              </w:divBdr>
                            </w:div>
                            <w:div w:id="1353192346">
                              <w:marLeft w:val="0"/>
                              <w:marRight w:val="0"/>
                              <w:marTop w:val="0"/>
                              <w:marBottom w:val="0"/>
                              <w:divBdr>
                                <w:top w:val="none" w:sz="0" w:space="0" w:color="auto"/>
                                <w:left w:val="none" w:sz="0" w:space="0" w:color="auto"/>
                                <w:bottom w:val="none" w:sz="0" w:space="0" w:color="auto"/>
                                <w:right w:val="none" w:sz="0" w:space="0" w:color="auto"/>
                              </w:divBdr>
                            </w:div>
                            <w:div w:id="49565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362225">
              <w:marLeft w:val="0"/>
              <w:marRight w:val="0"/>
              <w:marTop w:val="0"/>
              <w:marBottom w:val="0"/>
              <w:divBdr>
                <w:top w:val="none" w:sz="0" w:space="0" w:color="auto"/>
                <w:left w:val="none" w:sz="0" w:space="0" w:color="auto"/>
                <w:bottom w:val="none" w:sz="0" w:space="0" w:color="auto"/>
                <w:right w:val="none" w:sz="0" w:space="0" w:color="auto"/>
              </w:divBdr>
              <w:divsChild>
                <w:div w:id="965039373">
                  <w:marLeft w:val="0"/>
                  <w:marRight w:val="0"/>
                  <w:marTop w:val="0"/>
                  <w:marBottom w:val="0"/>
                  <w:divBdr>
                    <w:top w:val="none" w:sz="0" w:space="0" w:color="auto"/>
                    <w:left w:val="none" w:sz="0" w:space="0" w:color="auto"/>
                    <w:bottom w:val="none" w:sz="0" w:space="0" w:color="auto"/>
                    <w:right w:val="none" w:sz="0" w:space="0" w:color="auto"/>
                  </w:divBdr>
                  <w:divsChild>
                    <w:div w:id="455873744">
                      <w:marLeft w:val="0"/>
                      <w:marRight w:val="0"/>
                      <w:marTop w:val="0"/>
                      <w:marBottom w:val="0"/>
                      <w:divBdr>
                        <w:top w:val="none" w:sz="0" w:space="0" w:color="auto"/>
                        <w:left w:val="none" w:sz="0" w:space="0" w:color="auto"/>
                        <w:bottom w:val="none" w:sz="0" w:space="0" w:color="auto"/>
                        <w:right w:val="none" w:sz="0" w:space="0" w:color="auto"/>
                      </w:divBdr>
                      <w:divsChild>
                        <w:div w:id="187573334">
                          <w:marLeft w:val="0"/>
                          <w:marRight w:val="0"/>
                          <w:marTop w:val="0"/>
                          <w:marBottom w:val="0"/>
                          <w:divBdr>
                            <w:top w:val="none" w:sz="0" w:space="0" w:color="auto"/>
                            <w:left w:val="none" w:sz="0" w:space="0" w:color="auto"/>
                            <w:bottom w:val="none" w:sz="0" w:space="0" w:color="auto"/>
                            <w:right w:val="none" w:sz="0" w:space="0" w:color="auto"/>
                          </w:divBdr>
                        </w:div>
                      </w:divsChild>
                    </w:div>
                    <w:div w:id="1937211092">
                      <w:marLeft w:val="0"/>
                      <w:marRight w:val="0"/>
                      <w:marTop w:val="0"/>
                      <w:marBottom w:val="450"/>
                      <w:divBdr>
                        <w:top w:val="none" w:sz="0" w:space="0" w:color="auto"/>
                        <w:left w:val="none" w:sz="0" w:space="0" w:color="auto"/>
                        <w:bottom w:val="none" w:sz="0" w:space="0" w:color="auto"/>
                        <w:right w:val="none" w:sz="0" w:space="0" w:color="auto"/>
                      </w:divBdr>
                    </w:div>
                    <w:div w:id="341250387">
                      <w:marLeft w:val="0"/>
                      <w:marRight w:val="0"/>
                      <w:marTop w:val="0"/>
                      <w:marBottom w:val="0"/>
                      <w:divBdr>
                        <w:top w:val="none" w:sz="0" w:space="0" w:color="auto"/>
                        <w:left w:val="none" w:sz="0" w:space="0" w:color="auto"/>
                        <w:bottom w:val="none" w:sz="0" w:space="0" w:color="auto"/>
                        <w:right w:val="none" w:sz="0" w:space="0" w:color="auto"/>
                      </w:divBdr>
                      <w:divsChild>
                        <w:div w:id="796869936">
                          <w:marLeft w:val="-150"/>
                          <w:marRight w:val="-150"/>
                          <w:marTop w:val="0"/>
                          <w:marBottom w:val="0"/>
                          <w:divBdr>
                            <w:top w:val="none" w:sz="0" w:space="0" w:color="auto"/>
                            <w:left w:val="none" w:sz="0" w:space="0" w:color="auto"/>
                            <w:bottom w:val="none" w:sz="0" w:space="0" w:color="auto"/>
                            <w:right w:val="none" w:sz="0" w:space="0" w:color="auto"/>
                          </w:divBdr>
                          <w:divsChild>
                            <w:div w:id="977421760">
                              <w:marLeft w:val="0"/>
                              <w:marRight w:val="0"/>
                              <w:marTop w:val="0"/>
                              <w:marBottom w:val="0"/>
                              <w:divBdr>
                                <w:top w:val="none" w:sz="0" w:space="0" w:color="auto"/>
                                <w:left w:val="none" w:sz="0" w:space="0" w:color="auto"/>
                                <w:bottom w:val="none" w:sz="0" w:space="0" w:color="auto"/>
                                <w:right w:val="none" w:sz="0" w:space="0" w:color="auto"/>
                              </w:divBdr>
                            </w:div>
                            <w:div w:id="877619082">
                              <w:marLeft w:val="0"/>
                              <w:marRight w:val="0"/>
                              <w:marTop w:val="0"/>
                              <w:marBottom w:val="0"/>
                              <w:divBdr>
                                <w:top w:val="none" w:sz="0" w:space="0" w:color="auto"/>
                                <w:left w:val="none" w:sz="0" w:space="0" w:color="auto"/>
                                <w:bottom w:val="none" w:sz="0" w:space="0" w:color="auto"/>
                                <w:right w:val="none" w:sz="0" w:space="0" w:color="auto"/>
                              </w:divBdr>
                              <w:divsChild>
                                <w:div w:id="195509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9895372">
      <w:bodyDiv w:val="1"/>
      <w:marLeft w:val="0"/>
      <w:marRight w:val="0"/>
      <w:marTop w:val="0"/>
      <w:marBottom w:val="0"/>
      <w:divBdr>
        <w:top w:val="none" w:sz="0" w:space="0" w:color="auto"/>
        <w:left w:val="none" w:sz="0" w:space="0" w:color="auto"/>
        <w:bottom w:val="none" w:sz="0" w:space="0" w:color="auto"/>
        <w:right w:val="none" w:sz="0" w:space="0" w:color="auto"/>
      </w:divBdr>
      <w:divsChild>
        <w:div w:id="1373574940">
          <w:marLeft w:val="-150"/>
          <w:marRight w:val="-150"/>
          <w:marTop w:val="0"/>
          <w:marBottom w:val="0"/>
          <w:divBdr>
            <w:top w:val="none" w:sz="0" w:space="0" w:color="auto"/>
            <w:left w:val="none" w:sz="0" w:space="0" w:color="auto"/>
            <w:bottom w:val="none" w:sz="0" w:space="0" w:color="auto"/>
            <w:right w:val="none" w:sz="0" w:space="0" w:color="auto"/>
          </w:divBdr>
          <w:divsChild>
            <w:div w:id="1831173434">
              <w:marLeft w:val="0"/>
              <w:marRight w:val="0"/>
              <w:marTop w:val="0"/>
              <w:marBottom w:val="0"/>
              <w:divBdr>
                <w:top w:val="none" w:sz="0" w:space="0" w:color="auto"/>
                <w:left w:val="none" w:sz="0" w:space="0" w:color="auto"/>
                <w:bottom w:val="none" w:sz="0" w:space="0" w:color="auto"/>
                <w:right w:val="none" w:sz="0" w:space="0" w:color="auto"/>
              </w:divBdr>
              <w:divsChild>
                <w:div w:id="1599093324">
                  <w:marLeft w:val="0"/>
                  <w:marRight w:val="0"/>
                  <w:marTop w:val="0"/>
                  <w:marBottom w:val="0"/>
                  <w:divBdr>
                    <w:top w:val="none" w:sz="0" w:space="0" w:color="auto"/>
                    <w:left w:val="none" w:sz="0" w:space="0" w:color="auto"/>
                    <w:bottom w:val="none" w:sz="0" w:space="0" w:color="auto"/>
                    <w:right w:val="none" w:sz="0" w:space="0" w:color="auto"/>
                  </w:divBdr>
                  <w:divsChild>
                    <w:div w:id="1578710946">
                      <w:marLeft w:val="0"/>
                      <w:marRight w:val="0"/>
                      <w:marTop w:val="0"/>
                      <w:marBottom w:val="0"/>
                      <w:divBdr>
                        <w:top w:val="none" w:sz="0" w:space="0" w:color="auto"/>
                        <w:left w:val="none" w:sz="0" w:space="0" w:color="auto"/>
                        <w:bottom w:val="none" w:sz="0" w:space="0" w:color="auto"/>
                        <w:right w:val="none" w:sz="0" w:space="0" w:color="auto"/>
                      </w:divBdr>
                    </w:div>
                  </w:divsChild>
                </w:div>
                <w:div w:id="634868304">
                  <w:marLeft w:val="0"/>
                  <w:marRight w:val="0"/>
                  <w:marTop w:val="0"/>
                  <w:marBottom w:val="0"/>
                  <w:divBdr>
                    <w:top w:val="none" w:sz="0" w:space="0" w:color="auto"/>
                    <w:left w:val="none" w:sz="0" w:space="0" w:color="auto"/>
                    <w:bottom w:val="none" w:sz="0" w:space="0" w:color="auto"/>
                    <w:right w:val="none" w:sz="0" w:space="0" w:color="auto"/>
                  </w:divBdr>
                  <w:divsChild>
                    <w:div w:id="37331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744439">
          <w:marLeft w:val="-150"/>
          <w:marRight w:val="-150"/>
          <w:marTop w:val="0"/>
          <w:marBottom w:val="0"/>
          <w:divBdr>
            <w:top w:val="none" w:sz="0" w:space="0" w:color="auto"/>
            <w:left w:val="none" w:sz="0" w:space="0" w:color="auto"/>
            <w:bottom w:val="none" w:sz="0" w:space="0" w:color="auto"/>
            <w:right w:val="none" w:sz="0" w:space="0" w:color="auto"/>
          </w:divBdr>
          <w:divsChild>
            <w:div w:id="499781813">
              <w:marLeft w:val="0"/>
              <w:marRight w:val="0"/>
              <w:marTop w:val="0"/>
              <w:marBottom w:val="0"/>
              <w:divBdr>
                <w:top w:val="none" w:sz="0" w:space="0" w:color="auto"/>
                <w:left w:val="none" w:sz="0" w:space="0" w:color="auto"/>
                <w:bottom w:val="none" w:sz="0" w:space="0" w:color="auto"/>
                <w:right w:val="none" w:sz="0" w:space="0" w:color="auto"/>
              </w:divBdr>
              <w:divsChild>
                <w:div w:id="440300266">
                  <w:marLeft w:val="0"/>
                  <w:marRight w:val="0"/>
                  <w:marTop w:val="0"/>
                  <w:marBottom w:val="0"/>
                  <w:divBdr>
                    <w:top w:val="none" w:sz="0" w:space="0" w:color="auto"/>
                    <w:left w:val="none" w:sz="0" w:space="0" w:color="auto"/>
                    <w:bottom w:val="none" w:sz="0" w:space="0" w:color="auto"/>
                    <w:right w:val="none" w:sz="0" w:space="0" w:color="auto"/>
                  </w:divBdr>
                  <w:divsChild>
                    <w:div w:id="298920138">
                      <w:marLeft w:val="0"/>
                      <w:marRight w:val="0"/>
                      <w:marTop w:val="0"/>
                      <w:marBottom w:val="0"/>
                      <w:divBdr>
                        <w:top w:val="none" w:sz="0" w:space="0" w:color="auto"/>
                        <w:left w:val="none" w:sz="0" w:space="0" w:color="auto"/>
                        <w:bottom w:val="none" w:sz="0" w:space="0" w:color="auto"/>
                        <w:right w:val="none" w:sz="0" w:space="0" w:color="auto"/>
                      </w:divBdr>
                    </w:div>
                    <w:div w:id="1173254606">
                      <w:marLeft w:val="0"/>
                      <w:marRight w:val="0"/>
                      <w:marTop w:val="0"/>
                      <w:marBottom w:val="0"/>
                      <w:divBdr>
                        <w:top w:val="none" w:sz="0" w:space="0" w:color="auto"/>
                        <w:left w:val="none" w:sz="0" w:space="0" w:color="auto"/>
                        <w:bottom w:val="none" w:sz="0" w:space="0" w:color="auto"/>
                        <w:right w:val="none" w:sz="0" w:space="0" w:color="auto"/>
                      </w:divBdr>
                      <w:divsChild>
                        <w:div w:id="130945067">
                          <w:marLeft w:val="0"/>
                          <w:marRight w:val="0"/>
                          <w:marTop w:val="0"/>
                          <w:marBottom w:val="0"/>
                          <w:divBdr>
                            <w:top w:val="none" w:sz="0" w:space="0" w:color="auto"/>
                            <w:left w:val="none" w:sz="0" w:space="0" w:color="auto"/>
                            <w:bottom w:val="none" w:sz="0" w:space="0" w:color="auto"/>
                            <w:right w:val="none" w:sz="0" w:space="0" w:color="auto"/>
                          </w:divBdr>
                          <w:divsChild>
                            <w:div w:id="192546673">
                              <w:marLeft w:val="0"/>
                              <w:marRight w:val="0"/>
                              <w:marTop w:val="0"/>
                              <w:marBottom w:val="0"/>
                              <w:divBdr>
                                <w:top w:val="none" w:sz="0" w:space="0" w:color="auto"/>
                                <w:left w:val="none" w:sz="0" w:space="0" w:color="auto"/>
                                <w:bottom w:val="none" w:sz="0" w:space="0" w:color="auto"/>
                                <w:right w:val="none" w:sz="0" w:space="0" w:color="auto"/>
                              </w:divBdr>
                            </w:div>
                            <w:div w:id="502165368">
                              <w:marLeft w:val="0"/>
                              <w:marRight w:val="0"/>
                              <w:marTop w:val="0"/>
                              <w:marBottom w:val="0"/>
                              <w:divBdr>
                                <w:top w:val="none" w:sz="0" w:space="0" w:color="auto"/>
                                <w:left w:val="none" w:sz="0" w:space="0" w:color="auto"/>
                                <w:bottom w:val="none" w:sz="0" w:space="0" w:color="auto"/>
                                <w:right w:val="none" w:sz="0" w:space="0" w:color="auto"/>
                              </w:divBdr>
                            </w:div>
                            <w:div w:id="7870816">
                              <w:marLeft w:val="0"/>
                              <w:marRight w:val="0"/>
                              <w:marTop w:val="0"/>
                              <w:marBottom w:val="0"/>
                              <w:divBdr>
                                <w:top w:val="none" w:sz="0" w:space="0" w:color="auto"/>
                                <w:left w:val="none" w:sz="0" w:space="0" w:color="auto"/>
                                <w:bottom w:val="none" w:sz="0" w:space="0" w:color="auto"/>
                                <w:right w:val="none" w:sz="0" w:space="0" w:color="auto"/>
                              </w:divBdr>
                            </w:div>
                            <w:div w:id="1375960245">
                              <w:marLeft w:val="0"/>
                              <w:marRight w:val="0"/>
                              <w:marTop w:val="0"/>
                              <w:marBottom w:val="0"/>
                              <w:divBdr>
                                <w:top w:val="none" w:sz="0" w:space="0" w:color="auto"/>
                                <w:left w:val="none" w:sz="0" w:space="0" w:color="auto"/>
                                <w:bottom w:val="none" w:sz="0" w:space="0" w:color="auto"/>
                                <w:right w:val="none" w:sz="0" w:space="0" w:color="auto"/>
                              </w:divBdr>
                            </w:div>
                            <w:div w:id="124788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128462">
              <w:marLeft w:val="0"/>
              <w:marRight w:val="0"/>
              <w:marTop w:val="0"/>
              <w:marBottom w:val="0"/>
              <w:divBdr>
                <w:top w:val="none" w:sz="0" w:space="0" w:color="auto"/>
                <w:left w:val="none" w:sz="0" w:space="0" w:color="auto"/>
                <w:bottom w:val="none" w:sz="0" w:space="0" w:color="auto"/>
                <w:right w:val="none" w:sz="0" w:space="0" w:color="auto"/>
              </w:divBdr>
              <w:divsChild>
                <w:div w:id="539051424">
                  <w:marLeft w:val="0"/>
                  <w:marRight w:val="0"/>
                  <w:marTop w:val="0"/>
                  <w:marBottom w:val="0"/>
                  <w:divBdr>
                    <w:top w:val="none" w:sz="0" w:space="0" w:color="auto"/>
                    <w:left w:val="none" w:sz="0" w:space="0" w:color="auto"/>
                    <w:bottom w:val="none" w:sz="0" w:space="0" w:color="auto"/>
                    <w:right w:val="none" w:sz="0" w:space="0" w:color="auto"/>
                  </w:divBdr>
                  <w:divsChild>
                    <w:div w:id="231502606">
                      <w:marLeft w:val="0"/>
                      <w:marRight w:val="0"/>
                      <w:marTop w:val="0"/>
                      <w:marBottom w:val="0"/>
                      <w:divBdr>
                        <w:top w:val="none" w:sz="0" w:space="0" w:color="auto"/>
                        <w:left w:val="none" w:sz="0" w:space="0" w:color="auto"/>
                        <w:bottom w:val="none" w:sz="0" w:space="0" w:color="auto"/>
                        <w:right w:val="none" w:sz="0" w:space="0" w:color="auto"/>
                      </w:divBdr>
                      <w:divsChild>
                        <w:div w:id="1962491145">
                          <w:marLeft w:val="0"/>
                          <w:marRight w:val="0"/>
                          <w:marTop w:val="0"/>
                          <w:marBottom w:val="0"/>
                          <w:divBdr>
                            <w:top w:val="none" w:sz="0" w:space="0" w:color="auto"/>
                            <w:left w:val="none" w:sz="0" w:space="0" w:color="auto"/>
                            <w:bottom w:val="none" w:sz="0" w:space="0" w:color="auto"/>
                            <w:right w:val="none" w:sz="0" w:space="0" w:color="auto"/>
                          </w:divBdr>
                        </w:div>
                      </w:divsChild>
                    </w:div>
                    <w:div w:id="1344357906">
                      <w:marLeft w:val="0"/>
                      <w:marRight w:val="0"/>
                      <w:marTop w:val="0"/>
                      <w:marBottom w:val="450"/>
                      <w:divBdr>
                        <w:top w:val="none" w:sz="0" w:space="0" w:color="auto"/>
                        <w:left w:val="none" w:sz="0" w:space="0" w:color="auto"/>
                        <w:bottom w:val="none" w:sz="0" w:space="0" w:color="auto"/>
                        <w:right w:val="none" w:sz="0" w:space="0" w:color="auto"/>
                      </w:divBdr>
                    </w:div>
                    <w:div w:id="133005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352585">
      <w:bodyDiv w:val="1"/>
      <w:marLeft w:val="0"/>
      <w:marRight w:val="0"/>
      <w:marTop w:val="0"/>
      <w:marBottom w:val="0"/>
      <w:divBdr>
        <w:top w:val="none" w:sz="0" w:space="0" w:color="auto"/>
        <w:left w:val="none" w:sz="0" w:space="0" w:color="auto"/>
        <w:bottom w:val="none" w:sz="0" w:space="0" w:color="auto"/>
        <w:right w:val="none" w:sz="0" w:space="0" w:color="auto"/>
      </w:divBdr>
      <w:divsChild>
        <w:div w:id="1148787601">
          <w:marLeft w:val="-150"/>
          <w:marRight w:val="-150"/>
          <w:marTop w:val="0"/>
          <w:marBottom w:val="0"/>
          <w:divBdr>
            <w:top w:val="none" w:sz="0" w:space="0" w:color="auto"/>
            <w:left w:val="none" w:sz="0" w:space="0" w:color="auto"/>
            <w:bottom w:val="none" w:sz="0" w:space="0" w:color="auto"/>
            <w:right w:val="none" w:sz="0" w:space="0" w:color="auto"/>
          </w:divBdr>
          <w:divsChild>
            <w:div w:id="840045297">
              <w:marLeft w:val="0"/>
              <w:marRight w:val="0"/>
              <w:marTop w:val="0"/>
              <w:marBottom w:val="0"/>
              <w:divBdr>
                <w:top w:val="none" w:sz="0" w:space="0" w:color="auto"/>
                <w:left w:val="none" w:sz="0" w:space="0" w:color="auto"/>
                <w:bottom w:val="none" w:sz="0" w:space="0" w:color="auto"/>
                <w:right w:val="none" w:sz="0" w:space="0" w:color="auto"/>
              </w:divBdr>
              <w:divsChild>
                <w:div w:id="1075936629">
                  <w:marLeft w:val="0"/>
                  <w:marRight w:val="0"/>
                  <w:marTop w:val="0"/>
                  <w:marBottom w:val="0"/>
                  <w:divBdr>
                    <w:top w:val="none" w:sz="0" w:space="0" w:color="auto"/>
                    <w:left w:val="none" w:sz="0" w:space="0" w:color="auto"/>
                    <w:bottom w:val="none" w:sz="0" w:space="0" w:color="auto"/>
                    <w:right w:val="none" w:sz="0" w:space="0" w:color="auto"/>
                  </w:divBdr>
                  <w:divsChild>
                    <w:div w:id="366491860">
                      <w:marLeft w:val="0"/>
                      <w:marRight w:val="0"/>
                      <w:marTop w:val="0"/>
                      <w:marBottom w:val="450"/>
                      <w:divBdr>
                        <w:top w:val="none" w:sz="0" w:space="0" w:color="auto"/>
                        <w:left w:val="none" w:sz="0" w:space="0" w:color="auto"/>
                        <w:bottom w:val="none" w:sz="0" w:space="0" w:color="auto"/>
                        <w:right w:val="none" w:sz="0" w:space="0" w:color="auto"/>
                      </w:divBdr>
                    </w:div>
                    <w:div w:id="386532823">
                      <w:marLeft w:val="0"/>
                      <w:marRight w:val="0"/>
                      <w:marTop w:val="0"/>
                      <w:marBottom w:val="0"/>
                      <w:divBdr>
                        <w:top w:val="none" w:sz="0" w:space="0" w:color="auto"/>
                        <w:left w:val="none" w:sz="0" w:space="0" w:color="auto"/>
                        <w:bottom w:val="none" w:sz="0" w:space="0" w:color="auto"/>
                        <w:right w:val="none" w:sz="0" w:space="0" w:color="auto"/>
                      </w:divBdr>
                      <w:divsChild>
                        <w:div w:id="609164791">
                          <w:marLeft w:val="0"/>
                          <w:marRight w:val="0"/>
                          <w:marTop w:val="0"/>
                          <w:marBottom w:val="0"/>
                          <w:divBdr>
                            <w:top w:val="none" w:sz="0" w:space="0" w:color="auto"/>
                            <w:left w:val="none" w:sz="0" w:space="0" w:color="auto"/>
                            <w:bottom w:val="none" w:sz="0" w:space="0" w:color="auto"/>
                            <w:right w:val="none" w:sz="0" w:space="0" w:color="auto"/>
                          </w:divBdr>
                        </w:div>
                      </w:divsChild>
                    </w:div>
                    <w:div w:id="105069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046431">
              <w:marLeft w:val="0"/>
              <w:marRight w:val="0"/>
              <w:marTop w:val="0"/>
              <w:marBottom w:val="0"/>
              <w:divBdr>
                <w:top w:val="none" w:sz="0" w:space="0" w:color="auto"/>
                <w:left w:val="none" w:sz="0" w:space="0" w:color="auto"/>
                <w:bottom w:val="none" w:sz="0" w:space="0" w:color="auto"/>
                <w:right w:val="none" w:sz="0" w:space="0" w:color="auto"/>
              </w:divBdr>
              <w:divsChild>
                <w:div w:id="690183189">
                  <w:marLeft w:val="0"/>
                  <w:marRight w:val="0"/>
                  <w:marTop w:val="0"/>
                  <w:marBottom w:val="0"/>
                  <w:divBdr>
                    <w:top w:val="none" w:sz="0" w:space="0" w:color="auto"/>
                    <w:left w:val="none" w:sz="0" w:space="0" w:color="auto"/>
                    <w:bottom w:val="none" w:sz="0" w:space="0" w:color="auto"/>
                    <w:right w:val="none" w:sz="0" w:space="0" w:color="auto"/>
                  </w:divBdr>
                  <w:divsChild>
                    <w:div w:id="919873270">
                      <w:marLeft w:val="0"/>
                      <w:marRight w:val="0"/>
                      <w:marTop w:val="0"/>
                      <w:marBottom w:val="0"/>
                      <w:divBdr>
                        <w:top w:val="none" w:sz="0" w:space="0" w:color="auto"/>
                        <w:left w:val="none" w:sz="0" w:space="0" w:color="auto"/>
                        <w:bottom w:val="none" w:sz="0" w:space="0" w:color="auto"/>
                        <w:right w:val="none" w:sz="0" w:space="0" w:color="auto"/>
                      </w:divBdr>
                    </w:div>
                    <w:div w:id="1200435775">
                      <w:marLeft w:val="0"/>
                      <w:marRight w:val="0"/>
                      <w:marTop w:val="0"/>
                      <w:marBottom w:val="0"/>
                      <w:divBdr>
                        <w:top w:val="none" w:sz="0" w:space="0" w:color="auto"/>
                        <w:left w:val="none" w:sz="0" w:space="0" w:color="auto"/>
                        <w:bottom w:val="none" w:sz="0" w:space="0" w:color="auto"/>
                        <w:right w:val="none" w:sz="0" w:space="0" w:color="auto"/>
                      </w:divBdr>
                      <w:divsChild>
                        <w:div w:id="407969736">
                          <w:marLeft w:val="0"/>
                          <w:marRight w:val="0"/>
                          <w:marTop w:val="0"/>
                          <w:marBottom w:val="0"/>
                          <w:divBdr>
                            <w:top w:val="none" w:sz="0" w:space="0" w:color="auto"/>
                            <w:left w:val="none" w:sz="0" w:space="0" w:color="auto"/>
                            <w:bottom w:val="none" w:sz="0" w:space="0" w:color="auto"/>
                            <w:right w:val="none" w:sz="0" w:space="0" w:color="auto"/>
                          </w:divBdr>
                          <w:divsChild>
                            <w:div w:id="239994674">
                              <w:marLeft w:val="0"/>
                              <w:marRight w:val="0"/>
                              <w:marTop w:val="0"/>
                              <w:marBottom w:val="0"/>
                              <w:divBdr>
                                <w:top w:val="none" w:sz="0" w:space="0" w:color="auto"/>
                                <w:left w:val="none" w:sz="0" w:space="0" w:color="auto"/>
                                <w:bottom w:val="none" w:sz="0" w:space="0" w:color="auto"/>
                                <w:right w:val="none" w:sz="0" w:space="0" w:color="auto"/>
                              </w:divBdr>
                            </w:div>
                            <w:div w:id="1279334861">
                              <w:marLeft w:val="0"/>
                              <w:marRight w:val="0"/>
                              <w:marTop w:val="0"/>
                              <w:marBottom w:val="0"/>
                              <w:divBdr>
                                <w:top w:val="none" w:sz="0" w:space="0" w:color="auto"/>
                                <w:left w:val="none" w:sz="0" w:space="0" w:color="auto"/>
                                <w:bottom w:val="none" w:sz="0" w:space="0" w:color="auto"/>
                                <w:right w:val="none" w:sz="0" w:space="0" w:color="auto"/>
                              </w:divBdr>
                            </w:div>
                            <w:div w:id="147948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472415">
      <w:bodyDiv w:val="1"/>
      <w:marLeft w:val="0"/>
      <w:marRight w:val="0"/>
      <w:marTop w:val="0"/>
      <w:marBottom w:val="0"/>
      <w:divBdr>
        <w:top w:val="none" w:sz="0" w:space="0" w:color="auto"/>
        <w:left w:val="none" w:sz="0" w:space="0" w:color="auto"/>
        <w:bottom w:val="none" w:sz="0" w:space="0" w:color="auto"/>
        <w:right w:val="none" w:sz="0" w:space="0" w:color="auto"/>
      </w:divBdr>
      <w:divsChild>
        <w:div w:id="1212111308">
          <w:marLeft w:val="-225"/>
          <w:marRight w:val="-225"/>
          <w:marTop w:val="0"/>
          <w:marBottom w:val="0"/>
          <w:divBdr>
            <w:top w:val="none" w:sz="0" w:space="0" w:color="auto"/>
            <w:left w:val="none" w:sz="0" w:space="0" w:color="auto"/>
            <w:bottom w:val="none" w:sz="0" w:space="0" w:color="auto"/>
            <w:right w:val="none" w:sz="0" w:space="0" w:color="auto"/>
          </w:divBdr>
          <w:divsChild>
            <w:div w:id="1480612101">
              <w:marLeft w:val="0"/>
              <w:marRight w:val="0"/>
              <w:marTop w:val="0"/>
              <w:marBottom w:val="0"/>
              <w:divBdr>
                <w:top w:val="none" w:sz="0" w:space="0" w:color="auto"/>
                <w:left w:val="none" w:sz="0" w:space="0" w:color="auto"/>
                <w:bottom w:val="none" w:sz="0" w:space="0" w:color="auto"/>
                <w:right w:val="none" w:sz="0" w:space="0" w:color="auto"/>
              </w:divBdr>
              <w:divsChild>
                <w:div w:id="168945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62136">
          <w:marLeft w:val="-225"/>
          <w:marRight w:val="-225"/>
          <w:marTop w:val="0"/>
          <w:marBottom w:val="0"/>
          <w:divBdr>
            <w:top w:val="none" w:sz="0" w:space="0" w:color="auto"/>
            <w:left w:val="none" w:sz="0" w:space="0" w:color="auto"/>
            <w:bottom w:val="none" w:sz="0" w:space="0" w:color="auto"/>
            <w:right w:val="none" w:sz="0" w:space="0" w:color="auto"/>
          </w:divBdr>
        </w:div>
      </w:divsChild>
    </w:div>
    <w:div w:id="340939349">
      <w:bodyDiv w:val="1"/>
      <w:marLeft w:val="0"/>
      <w:marRight w:val="0"/>
      <w:marTop w:val="0"/>
      <w:marBottom w:val="0"/>
      <w:divBdr>
        <w:top w:val="none" w:sz="0" w:space="0" w:color="auto"/>
        <w:left w:val="none" w:sz="0" w:space="0" w:color="auto"/>
        <w:bottom w:val="none" w:sz="0" w:space="0" w:color="auto"/>
        <w:right w:val="none" w:sz="0" w:space="0" w:color="auto"/>
      </w:divBdr>
      <w:divsChild>
        <w:div w:id="1561789125">
          <w:marLeft w:val="-225"/>
          <w:marRight w:val="-225"/>
          <w:marTop w:val="0"/>
          <w:marBottom w:val="0"/>
          <w:divBdr>
            <w:top w:val="none" w:sz="0" w:space="0" w:color="auto"/>
            <w:left w:val="none" w:sz="0" w:space="0" w:color="auto"/>
            <w:bottom w:val="none" w:sz="0" w:space="0" w:color="auto"/>
            <w:right w:val="none" w:sz="0" w:space="0" w:color="auto"/>
          </w:divBdr>
        </w:div>
      </w:divsChild>
    </w:div>
    <w:div w:id="341392893">
      <w:bodyDiv w:val="1"/>
      <w:marLeft w:val="0"/>
      <w:marRight w:val="0"/>
      <w:marTop w:val="0"/>
      <w:marBottom w:val="0"/>
      <w:divBdr>
        <w:top w:val="none" w:sz="0" w:space="0" w:color="auto"/>
        <w:left w:val="none" w:sz="0" w:space="0" w:color="auto"/>
        <w:bottom w:val="none" w:sz="0" w:space="0" w:color="auto"/>
        <w:right w:val="none" w:sz="0" w:space="0" w:color="auto"/>
      </w:divBdr>
      <w:divsChild>
        <w:div w:id="1475218080">
          <w:marLeft w:val="0"/>
          <w:marRight w:val="0"/>
          <w:marTop w:val="0"/>
          <w:marBottom w:val="0"/>
          <w:divBdr>
            <w:top w:val="none" w:sz="0" w:space="0" w:color="auto"/>
            <w:left w:val="none" w:sz="0" w:space="0" w:color="auto"/>
            <w:bottom w:val="none" w:sz="0" w:space="0" w:color="auto"/>
            <w:right w:val="none" w:sz="0" w:space="0" w:color="auto"/>
          </w:divBdr>
          <w:divsChild>
            <w:div w:id="381756756">
              <w:marLeft w:val="15"/>
              <w:marRight w:val="15"/>
              <w:marTop w:val="0"/>
              <w:marBottom w:val="30"/>
              <w:divBdr>
                <w:top w:val="none" w:sz="0" w:space="0" w:color="auto"/>
                <w:left w:val="none" w:sz="0" w:space="0" w:color="auto"/>
                <w:bottom w:val="none" w:sz="0" w:space="0" w:color="auto"/>
                <w:right w:val="none" w:sz="0" w:space="0" w:color="auto"/>
              </w:divBdr>
            </w:div>
          </w:divsChild>
        </w:div>
      </w:divsChild>
    </w:div>
    <w:div w:id="341786892">
      <w:bodyDiv w:val="1"/>
      <w:marLeft w:val="0"/>
      <w:marRight w:val="0"/>
      <w:marTop w:val="0"/>
      <w:marBottom w:val="0"/>
      <w:divBdr>
        <w:top w:val="none" w:sz="0" w:space="0" w:color="auto"/>
        <w:left w:val="none" w:sz="0" w:space="0" w:color="auto"/>
        <w:bottom w:val="none" w:sz="0" w:space="0" w:color="auto"/>
        <w:right w:val="none" w:sz="0" w:space="0" w:color="auto"/>
      </w:divBdr>
      <w:divsChild>
        <w:div w:id="13725836">
          <w:marLeft w:val="0"/>
          <w:marRight w:val="0"/>
          <w:marTop w:val="0"/>
          <w:marBottom w:val="0"/>
          <w:divBdr>
            <w:top w:val="none" w:sz="0" w:space="0" w:color="auto"/>
            <w:left w:val="none" w:sz="0" w:space="0" w:color="auto"/>
            <w:bottom w:val="none" w:sz="0" w:space="0" w:color="auto"/>
            <w:right w:val="none" w:sz="0" w:space="0" w:color="auto"/>
          </w:divBdr>
          <w:divsChild>
            <w:div w:id="377511182">
              <w:marLeft w:val="0"/>
              <w:marRight w:val="0"/>
              <w:marTop w:val="0"/>
              <w:marBottom w:val="0"/>
              <w:divBdr>
                <w:top w:val="none" w:sz="0" w:space="0" w:color="auto"/>
                <w:left w:val="none" w:sz="0" w:space="0" w:color="auto"/>
                <w:bottom w:val="none" w:sz="0" w:space="0" w:color="auto"/>
                <w:right w:val="none" w:sz="0" w:space="0" w:color="auto"/>
              </w:divBdr>
            </w:div>
          </w:divsChild>
        </w:div>
        <w:div w:id="25714322">
          <w:marLeft w:val="0"/>
          <w:marRight w:val="0"/>
          <w:marTop w:val="0"/>
          <w:marBottom w:val="0"/>
          <w:divBdr>
            <w:top w:val="none" w:sz="0" w:space="0" w:color="auto"/>
            <w:left w:val="none" w:sz="0" w:space="0" w:color="auto"/>
            <w:bottom w:val="none" w:sz="0" w:space="0" w:color="auto"/>
            <w:right w:val="none" w:sz="0" w:space="0" w:color="auto"/>
          </w:divBdr>
        </w:div>
        <w:div w:id="870844634">
          <w:marLeft w:val="0"/>
          <w:marRight w:val="0"/>
          <w:marTop w:val="0"/>
          <w:marBottom w:val="0"/>
          <w:divBdr>
            <w:top w:val="none" w:sz="0" w:space="0" w:color="auto"/>
            <w:left w:val="none" w:sz="0" w:space="0" w:color="auto"/>
            <w:bottom w:val="none" w:sz="0" w:space="0" w:color="auto"/>
            <w:right w:val="none" w:sz="0" w:space="0" w:color="auto"/>
          </w:divBdr>
        </w:div>
        <w:div w:id="1455755335">
          <w:marLeft w:val="0"/>
          <w:marRight w:val="0"/>
          <w:marTop w:val="0"/>
          <w:marBottom w:val="0"/>
          <w:divBdr>
            <w:top w:val="none" w:sz="0" w:space="0" w:color="auto"/>
            <w:left w:val="none" w:sz="0" w:space="0" w:color="auto"/>
            <w:bottom w:val="none" w:sz="0" w:space="0" w:color="auto"/>
            <w:right w:val="none" w:sz="0" w:space="0" w:color="auto"/>
          </w:divBdr>
        </w:div>
        <w:div w:id="1549953939">
          <w:marLeft w:val="0"/>
          <w:marRight w:val="0"/>
          <w:marTop w:val="0"/>
          <w:marBottom w:val="0"/>
          <w:divBdr>
            <w:top w:val="none" w:sz="0" w:space="0" w:color="auto"/>
            <w:left w:val="none" w:sz="0" w:space="0" w:color="auto"/>
            <w:bottom w:val="none" w:sz="0" w:space="0" w:color="auto"/>
            <w:right w:val="none" w:sz="0" w:space="0" w:color="auto"/>
          </w:divBdr>
          <w:divsChild>
            <w:div w:id="1081174966">
              <w:marLeft w:val="0"/>
              <w:marRight w:val="0"/>
              <w:marTop w:val="0"/>
              <w:marBottom w:val="0"/>
              <w:divBdr>
                <w:top w:val="none" w:sz="0" w:space="0" w:color="auto"/>
                <w:left w:val="none" w:sz="0" w:space="0" w:color="auto"/>
                <w:bottom w:val="none" w:sz="0" w:space="0" w:color="auto"/>
                <w:right w:val="none" w:sz="0" w:space="0" w:color="auto"/>
              </w:divBdr>
              <w:divsChild>
                <w:div w:id="579172089">
                  <w:marLeft w:val="0"/>
                  <w:marRight w:val="0"/>
                  <w:marTop w:val="0"/>
                  <w:marBottom w:val="0"/>
                  <w:divBdr>
                    <w:top w:val="none" w:sz="0" w:space="0" w:color="auto"/>
                    <w:left w:val="none" w:sz="0" w:space="0" w:color="auto"/>
                    <w:bottom w:val="none" w:sz="0" w:space="0" w:color="auto"/>
                    <w:right w:val="none" w:sz="0" w:space="0" w:color="auto"/>
                  </w:divBdr>
                  <w:divsChild>
                    <w:div w:id="1212114021">
                      <w:marLeft w:val="0"/>
                      <w:marRight w:val="0"/>
                      <w:marTop w:val="0"/>
                      <w:marBottom w:val="0"/>
                      <w:divBdr>
                        <w:top w:val="none" w:sz="0" w:space="0" w:color="auto"/>
                        <w:left w:val="none" w:sz="0" w:space="0" w:color="auto"/>
                        <w:bottom w:val="none" w:sz="0" w:space="0" w:color="auto"/>
                        <w:right w:val="none" w:sz="0" w:space="0" w:color="auto"/>
                      </w:divBdr>
                      <w:divsChild>
                        <w:div w:id="102224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93843">
                  <w:marLeft w:val="0"/>
                  <w:marRight w:val="0"/>
                  <w:marTop w:val="0"/>
                  <w:marBottom w:val="0"/>
                  <w:divBdr>
                    <w:top w:val="none" w:sz="0" w:space="0" w:color="auto"/>
                    <w:left w:val="none" w:sz="0" w:space="0" w:color="auto"/>
                    <w:bottom w:val="none" w:sz="0" w:space="0" w:color="auto"/>
                    <w:right w:val="none" w:sz="0" w:space="0" w:color="auto"/>
                  </w:divBdr>
                  <w:divsChild>
                    <w:div w:id="144612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172816">
      <w:bodyDiv w:val="1"/>
      <w:marLeft w:val="0"/>
      <w:marRight w:val="0"/>
      <w:marTop w:val="0"/>
      <w:marBottom w:val="0"/>
      <w:divBdr>
        <w:top w:val="none" w:sz="0" w:space="0" w:color="auto"/>
        <w:left w:val="none" w:sz="0" w:space="0" w:color="auto"/>
        <w:bottom w:val="none" w:sz="0" w:space="0" w:color="auto"/>
        <w:right w:val="none" w:sz="0" w:space="0" w:color="auto"/>
      </w:divBdr>
      <w:divsChild>
        <w:div w:id="840390869">
          <w:marLeft w:val="-150"/>
          <w:marRight w:val="-150"/>
          <w:marTop w:val="0"/>
          <w:marBottom w:val="0"/>
          <w:divBdr>
            <w:top w:val="none" w:sz="0" w:space="0" w:color="auto"/>
            <w:left w:val="none" w:sz="0" w:space="0" w:color="auto"/>
            <w:bottom w:val="none" w:sz="0" w:space="0" w:color="auto"/>
            <w:right w:val="none" w:sz="0" w:space="0" w:color="auto"/>
          </w:divBdr>
        </w:div>
      </w:divsChild>
    </w:div>
    <w:div w:id="343095289">
      <w:bodyDiv w:val="1"/>
      <w:marLeft w:val="0"/>
      <w:marRight w:val="0"/>
      <w:marTop w:val="0"/>
      <w:marBottom w:val="0"/>
      <w:divBdr>
        <w:top w:val="none" w:sz="0" w:space="0" w:color="auto"/>
        <w:left w:val="none" w:sz="0" w:space="0" w:color="auto"/>
        <w:bottom w:val="none" w:sz="0" w:space="0" w:color="auto"/>
        <w:right w:val="none" w:sz="0" w:space="0" w:color="auto"/>
      </w:divBdr>
      <w:divsChild>
        <w:div w:id="1374496685">
          <w:marLeft w:val="-150"/>
          <w:marRight w:val="-150"/>
          <w:marTop w:val="0"/>
          <w:marBottom w:val="0"/>
          <w:divBdr>
            <w:top w:val="none" w:sz="0" w:space="0" w:color="auto"/>
            <w:left w:val="none" w:sz="0" w:space="0" w:color="auto"/>
            <w:bottom w:val="none" w:sz="0" w:space="0" w:color="auto"/>
            <w:right w:val="none" w:sz="0" w:space="0" w:color="auto"/>
          </w:divBdr>
          <w:divsChild>
            <w:div w:id="213277554">
              <w:marLeft w:val="0"/>
              <w:marRight w:val="0"/>
              <w:marTop w:val="0"/>
              <w:marBottom w:val="0"/>
              <w:divBdr>
                <w:top w:val="none" w:sz="0" w:space="0" w:color="auto"/>
                <w:left w:val="none" w:sz="0" w:space="0" w:color="auto"/>
                <w:bottom w:val="none" w:sz="0" w:space="0" w:color="auto"/>
                <w:right w:val="none" w:sz="0" w:space="0" w:color="auto"/>
              </w:divBdr>
              <w:divsChild>
                <w:div w:id="1598101153">
                  <w:marLeft w:val="0"/>
                  <w:marRight w:val="0"/>
                  <w:marTop w:val="0"/>
                  <w:marBottom w:val="0"/>
                  <w:divBdr>
                    <w:top w:val="none" w:sz="0" w:space="0" w:color="auto"/>
                    <w:left w:val="none" w:sz="0" w:space="0" w:color="auto"/>
                    <w:bottom w:val="none" w:sz="0" w:space="0" w:color="auto"/>
                    <w:right w:val="none" w:sz="0" w:space="0" w:color="auto"/>
                  </w:divBdr>
                  <w:divsChild>
                    <w:div w:id="1523783724">
                      <w:marLeft w:val="0"/>
                      <w:marRight w:val="0"/>
                      <w:marTop w:val="0"/>
                      <w:marBottom w:val="0"/>
                      <w:divBdr>
                        <w:top w:val="none" w:sz="0" w:space="0" w:color="auto"/>
                        <w:left w:val="none" w:sz="0" w:space="0" w:color="auto"/>
                        <w:bottom w:val="none" w:sz="0" w:space="0" w:color="auto"/>
                        <w:right w:val="none" w:sz="0" w:space="0" w:color="auto"/>
                      </w:divBdr>
                    </w:div>
                  </w:divsChild>
                </w:div>
                <w:div w:id="1828592365">
                  <w:marLeft w:val="0"/>
                  <w:marRight w:val="0"/>
                  <w:marTop w:val="0"/>
                  <w:marBottom w:val="0"/>
                  <w:divBdr>
                    <w:top w:val="none" w:sz="0" w:space="0" w:color="auto"/>
                    <w:left w:val="none" w:sz="0" w:space="0" w:color="auto"/>
                    <w:bottom w:val="none" w:sz="0" w:space="0" w:color="auto"/>
                    <w:right w:val="none" w:sz="0" w:space="0" w:color="auto"/>
                  </w:divBdr>
                  <w:divsChild>
                    <w:div w:id="84424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316098">
          <w:marLeft w:val="-150"/>
          <w:marRight w:val="-150"/>
          <w:marTop w:val="0"/>
          <w:marBottom w:val="0"/>
          <w:divBdr>
            <w:top w:val="none" w:sz="0" w:space="0" w:color="auto"/>
            <w:left w:val="none" w:sz="0" w:space="0" w:color="auto"/>
            <w:bottom w:val="none" w:sz="0" w:space="0" w:color="auto"/>
            <w:right w:val="none" w:sz="0" w:space="0" w:color="auto"/>
          </w:divBdr>
          <w:divsChild>
            <w:div w:id="1577125327">
              <w:marLeft w:val="0"/>
              <w:marRight w:val="0"/>
              <w:marTop w:val="0"/>
              <w:marBottom w:val="0"/>
              <w:divBdr>
                <w:top w:val="none" w:sz="0" w:space="0" w:color="auto"/>
                <w:left w:val="none" w:sz="0" w:space="0" w:color="auto"/>
                <w:bottom w:val="none" w:sz="0" w:space="0" w:color="auto"/>
                <w:right w:val="none" w:sz="0" w:space="0" w:color="auto"/>
              </w:divBdr>
              <w:divsChild>
                <w:div w:id="459151678">
                  <w:marLeft w:val="0"/>
                  <w:marRight w:val="0"/>
                  <w:marTop w:val="0"/>
                  <w:marBottom w:val="0"/>
                  <w:divBdr>
                    <w:top w:val="none" w:sz="0" w:space="0" w:color="auto"/>
                    <w:left w:val="none" w:sz="0" w:space="0" w:color="auto"/>
                    <w:bottom w:val="none" w:sz="0" w:space="0" w:color="auto"/>
                    <w:right w:val="none" w:sz="0" w:space="0" w:color="auto"/>
                  </w:divBdr>
                  <w:divsChild>
                    <w:div w:id="577523717">
                      <w:marLeft w:val="0"/>
                      <w:marRight w:val="0"/>
                      <w:marTop w:val="0"/>
                      <w:marBottom w:val="0"/>
                      <w:divBdr>
                        <w:top w:val="none" w:sz="0" w:space="0" w:color="auto"/>
                        <w:left w:val="none" w:sz="0" w:space="0" w:color="auto"/>
                        <w:bottom w:val="none" w:sz="0" w:space="0" w:color="auto"/>
                        <w:right w:val="none" w:sz="0" w:space="0" w:color="auto"/>
                      </w:divBdr>
                    </w:div>
                    <w:div w:id="776603335">
                      <w:marLeft w:val="0"/>
                      <w:marRight w:val="0"/>
                      <w:marTop w:val="0"/>
                      <w:marBottom w:val="0"/>
                      <w:divBdr>
                        <w:top w:val="none" w:sz="0" w:space="0" w:color="auto"/>
                        <w:left w:val="none" w:sz="0" w:space="0" w:color="auto"/>
                        <w:bottom w:val="none" w:sz="0" w:space="0" w:color="auto"/>
                        <w:right w:val="none" w:sz="0" w:space="0" w:color="auto"/>
                      </w:divBdr>
                      <w:divsChild>
                        <w:div w:id="1106341727">
                          <w:marLeft w:val="0"/>
                          <w:marRight w:val="0"/>
                          <w:marTop w:val="0"/>
                          <w:marBottom w:val="0"/>
                          <w:divBdr>
                            <w:top w:val="none" w:sz="0" w:space="0" w:color="auto"/>
                            <w:left w:val="none" w:sz="0" w:space="0" w:color="auto"/>
                            <w:bottom w:val="none" w:sz="0" w:space="0" w:color="auto"/>
                            <w:right w:val="none" w:sz="0" w:space="0" w:color="auto"/>
                          </w:divBdr>
                          <w:divsChild>
                            <w:div w:id="1228227768">
                              <w:marLeft w:val="0"/>
                              <w:marRight w:val="0"/>
                              <w:marTop w:val="0"/>
                              <w:marBottom w:val="0"/>
                              <w:divBdr>
                                <w:top w:val="none" w:sz="0" w:space="0" w:color="auto"/>
                                <w:left w:val="none" w:sz="0" w:space="0" w:color="auto"/>
                                <w:bottom w:val="none" w:sz="0" w:space="0" w:color="auto"/>
                                <w:right w:val="none" w:sz="0" w:space="0" w:color="auto"/>
                              </w:divBdr>
                            </w:div>
                            <w:div w:id="77407526">
                              <w:marLeft w:val="0"/>
                              <w:marRight w:val="0"/>
                              <w:marTop w:val="0"/>
                              <w:marBottom w:val="0"/>
                              <w:divBdr>
                                <w:top w:val="none" w:sz="0" w:space="0" w:color="auto"/>
                                <w:left w:val="none" w:sz="0" w:space="0" w:color="auto"/>
                                <w:bottom w:val="none" w:sz="0" w:space="0" w:color="auto"/>
                                <w:right w:val="none" w:sz="0" w:space="0" w:color="auto"/>
                              </w:divBdr>
                            </w:div>
                            <w:div w:id="843012868">
                              <w:marLeft w:val="0"/>
                              <w:marRight w:val="0"/>
                              <w:marTop w:val="0"/>
                              <w:marBottom w:val="0"/>
                              <w:divBdr>
                                <w:top w:val="none" w:sz="0" w:space="0" w:color="auto"/>
                                <w:left w:val="none" w:sz="0" w:space="0" w:color="auto"/>
                                <w:bottom w:val="none" w:sz="0" w:space="0" w:color="auto"/>
                                <w:right w:val="none" w:sz="0" w:space="0" w:color="auto"/>
                              </w:divBdr>
                            </w:div>
                            <w:div w:id="1761758160">
                              <w:marLeft w:val="0"/>
                              <w:marRight w:val="0"/>
                              <w:marTop w:val="0"/>
                              <w:marBottom w:val="0"/>
                              <w:divBdr>
                                <w:top w:val="none" w:sz="0" w:space="0" w:color="auto"/>
                                <w:left w:val="none" w:sz="0" w:space="0" w:color="auto"/>
                                <w:bottom w:val="none" w:sz="0" w:space="0" w:color="auto"/>
                                <w:right w:val="none" w:sz="0" w:space="0" w:color="auto"/>
                              </w:divBdr>
                            </w:div>
                            <w:div w:id="186674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318303">
              <w:marLeft w:val="0"/>
              <w:marRight w:val="0"/>
              <w:marTop w:val="0"/>
              <w:marBottom w:val="0"/>
              <w:divBdr>
                <w:top w:val="none" w:sz="0" w:space="0" w:color="auto"/>
                <w:left w:val="none" w:sz="0" w:space="0" w:color="auto"/>
                <w:bottom w:val="none" w:sz="0" w:space="0" w:color="auto"/>
                <w:right w:val="none" w:sz="0" w:space="0" w:color="auto"/>
              </w:divBdr>
              <w:divsChild>
                <w:div w:id="1076173471">
                  <w:marLeft w:val="0"/>
                  <w:marRight w:val="0"/>
                  <w:marTop w:val="0"/>
                  <w:marBottom w:val="0"/>
                  <w:divBdr>
                    <w:top w:val="none" w:sz="0" w:space="0" w:color="auto"/>
                    <w:left w:val="none" w:sz="0" w:space="0" w:color="auto"/>
                    <w:bottom w:val="none" w:sz="0" w:space="0" w:color="auto"/>
                    <w:right w:val="none" w:sz="0" w:space="0" w:color="auto"/>
                  </w:divBdr>
                  <w:divsChild>
                    <w:div w:id="1939211862">
                      <w:marLeft w:val="0"/>
                      <w:marRight w:val="0"/>
                      <w:marTop w:val="0"/>
                      <w:marBottom w:val="0"/>
                      <w:divBdr>
                        <w:top w:val="none" w:sz="0" w:space="0" w:color="auto"/>
                        <w:left w:val="none" w:sz="0" w:space="0" w:color="auto"/>
                        <w:bottom w:val="none" w:sz="0" w:space="0" w:color="auto"/>
                        <w:right w:val="none" w:sz="0" w:space="0" w:color="auto"/>
                      </w:divBdr>
                      <w:divsChild>
                        <w:div w:id="1792548312">
                          <w:marLeft w:val="0"/>
                          <w:marRight w:val="0"/>
                          <w:marTop w:val="0"/>
                          <w:marBottom w:val="0"/>
                          <w:divBdr>
                            <w:top w:val="none" w:sz="0" w:space="0" w:color="auto"/>
                            <w:left w:val="none" w:sz="0" w:space="0" w:color="auto"/>
                            <w:bottom w:val="none" w:sz="0" w:space="0" w:color="auto"/>
                            <w:right w:val="none" w:sz="0" w:space="0" w:color="auto"/>
                          </w:divBdr>
                        </w:div>
                      </w:divsChild>
                    </w:div>
                    <w:div w:id="1349066781">
                      <w:marLeft w:val="0"/>
                      <w:marRight w:val="0"/>
                      <w:marTop w:val="0"/>
                      <w:marBottom w:val="450"/>
                      <w:divBdr>
                        <w:top w:val="none" w:sz="0" w:space="0" w:color="auto"/>
                        <w:left w:val="none" w:sz="0" w:space="0" w:color="auto"/>
                        <w:bottom w:val="none" w:sz="0" w:space="0" w:color="auto"/>
                        <w:right w:val="none" w:sz="0" w:space="0" w:color="auto"/>
                      </w:divBdr>
                    </w:div>
                    <w:div w:id="31896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635281">
      <w:bodyDiv w:val="1"/>
      <w:marLeft w:val="0"/>
      <w:marRight w:val="0"/>
      <w:marTop w:val="0"/>
      <w:marBottom w:val="0"/>
      <w:divBdr>
        <w:top w:val="none" w:sz="0" w:space="0" w:color="auto"/>
        <w:left w:val="none" w:sz="0" w:space="0" w:color="auto"/>
        <w:bottom w:val="none" w:sz="0" w:space="0" w:color="auto"/>
        <w:right w:val="none" w:sz="0" w:space="0" w:color="auto"/>
      </w:divBdr>
      <w:divsChild>
        <w:div w:id="181238723">
          <w:marLeft w:val="0"/>
          <w:marRight w:val="0"/>
          <w:marTop w:val="0"/>
          <w:marBottom w:val="0"/>
          <w:divBdr>
            <w:top w:val="single" w:sz="2" w:space="0" w:color="auto"/>
            <w:left w:val="single" w:sz="2" w:space="0" w:color="auto"/>
            <w:bottom w:val="single" w:sz="2" w:space="0" w:color="auto"/>
            <w:right w:val="single" w:sz="2" w:space="0" w:color="auto"/>
          </w:divBdr>
          <w:divsChild>
            <w:div w:id="2105225340">
              <w:marLeft w:val="0"/>
              <w:marRight w:val="0"/>
              <w:marTop w:val="0"/>
              <w:marBottom w:val="0"/>
              <w:divBdr>
                <w:top w:val="single" w:sz="2" w:space="0" w:color="auto"/>
                <w:left w:val="single" w:sz="2" w:space="0" w:color="auto"/>
                <w:bottom w:val="single" w:sz="2" w:space="0" w:color="auto"/>
                <w:right w:val="single" w:sz="2" w:space="0" w:color="auto"/>
              </w:divBdr>
              <w:divsChild>
                <w:div w:id="2074616411">
                  <w:marLeft w:val="0"/>
                  <w:marRight w:val="0"/>
                  <w:marTop w:val="0"/>
                  <w:marBottom w:val="0"/>
                  <w:divBdr>
                    <w:top w:val="single" w:sz="2" w:space="0" w:color="auto"/>
                    <w:left w:val="single" w:sz="2" w:space="0" w:color="auto"/>
                    <w:bottom w:val="single" w:sz="2" w:space="0" w:color="auto"/>
                    <w:right w:val="single" w:sz="2" w:space="0" w:color="auto"/>
                  </w:divBdr>
                  <w:divsChild>
                    <w:div w:id="124667058">
                      <w:marLeft w:val="0"/>
                      <w:marRight w:val="0"/>
                      <w:marTop w:val="0"/>
                      <w:marBottom w:val="0"/>
                      <w:divBdr>
                        <w:top w:val="single" w:sz="2" w:space="0" w:color="auto"/>
                        <w:left w:val="single" w:sz="2" w:space="0" w:color="auto"/>
                        <w:bottom w:val="single" w:sz="2" w:space="0" w:color="auto"/>
                        <w:right w:val="single" w:sz="2" w:space="0" w:color="auto"/>
                      </w:divBdr>
                      <w:divsChild>
                        <w:div w:id="1984239981">
                          <w:marLeft w:val="0"/>
                          <w:marRight w:val="0"/>
                          <w:marTop w:val="0"/>
                          <w:marBottom w:val="0"/>
                          <w:divBdr>
                            <w:top w:val="single" w:sz="2" w:space="0" w:color="auto"/>
                            <w:left w:val="single" w:sz="2" w:space="0" w:color="auto"/>
                            <w:bottom w:val="single" w:sz="2" w:space="0" w:color="auto"/>
                            <w:right w:val="single" w:sz="2" w:space="0" w:color="auto"/>
                          </w:divBdr>
                        </w:div>
                      </w:divsChild>
                    </w:div>
                    <w:div w:id="2012953667">
                      <w:marLeft w:val="0"/>
                      <w:marRight w:val="0"/>
                      <w:marTop w:val="0"/>
                      <w:marBottom w:val="0"/>
                      <w:divBdr>
                        <w:top w:val="single" w:sz="2" w:space="0" w:color="auto"/>
                        <w:left w:val="single" w:sz="2" w:space="0" w:color="auto"/>
                        <w:bottom w:val="single" w:sz="2" w:space="0" w:color="auto"/>
                        <w:right w:val="single" w:sz="2" w:space="0" w:color="auto"/>
                      </w:divBdr>
                      <w:divsChild>
                        <w:div w:id="273487276">
                          <w:marLeft w:val="0"/>
                          <w:marRight w:val="0"/>
                          <w:marTop w:val="0"/>
                          <w:marBottom w:val="0"/>
                          <w:divBdr>
                            <w:top w:val="single" w:sz="2" w:space="0" w:color="auto"/>
                            <w:left w:val="single" w:sz="2" w:space="0" w:color="auto"/>
                            <w:bottom w:val="single" w:sz="2" w:space="0" w:color="auto"/>
                            <w:right w:val="single" w:sz="2" w:space="0" w:color="auto"/>
                          </w:divBdr>
                          <w:divsChild>
                            <w:div w:id="390809189">
                              <w:marLeft w:val="0"/>
                              <w:marRight w:val="0"/>
                              <w:marTop w:val="0"/>
                              <w:marBottom w:val="0"/>
                              <w:divBdr>
                                <w:top w:val="single" w:sz="2" w:space="0" w:color="auto"/>
                                <w:left w:val="single" w:sz="2" w:space="0" w:color="auto"/>
                                <w:bottom w:val="single" w:sz="2" w:space="0" w:color="auto"/>
                                <w:right w:val="single" w:sz="2" w:space="0" w:color="auto"/>
                              </w:divBdr>
                              <w:divsChild>
                                <w:div w:id="673845974">
                                  <w:marLeft w:val="0"/>
                                  <w:marRight w:val="0"/>
                                  <w:marTop w:val="0"/>
                                  <w:marBottom w:val="0"/>
                                  <w:divBdr>
                                    <w:top w:val="single" w:sz="2" w:space="0" w:color="auto"/>
                                    <w:left w:val="single" w:sz="2" w:space="0" w:color="auto"/>
                                    <w:bottom w:val="single" w:sz="2" w:space="0" w:color="auto"/>
                                    <w:right w:val="single" w:sz="2" w:space="0" w:color="auto"/>
                                  </w:divBdr>
                                  <w:divsChild>
                                    <w:div w:id="1633056420">
                                      <w:marLeft w:val="0"/>
                                      <w:marRight w:val="0"/>
                                      <w:marTop w:val="0"/>
                                      <w:marBottom w:val="0"/>
                                      <w:divBdr>
                                        <w:top w:val="single" w:sz="2" w:space="0" w:color="auto"/>
                                        <w:left w:val="single" w:sz="2" w:space="0" w:color="auto"/>
                                        <w:bottom w:val="single" w:sz="2" w:space="0" w:color="auto"/>
                                        <w:right w:val="single" w:sz="2" w:space="0" w:color="auto"/>
                                      </w:divBdr>
                                      <w:divsChild>
                                        <w:div w:id="8882257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17514443">
                              <w:marLeft w:val="0"/>
                              <w:marRight w:val="0"/>
                              <w:marTop w:val="0"/>
                              <w:marBottom w:val="0"/>
                              <w:divBdr>
                                <w:top w:val="single" w:sz="2" w:space="0" w:color="auto"/>
                                <w:left w:val="single" w:sz="2" w:space="0" w:color="auto"/>
                                <w:bottom w:val="single" w:sz="2" w:space="0" w:color="auto"/>
                                <w:right w:val="single" w:sz="2" w:space="0" w:color="auto"/>
                              </w:divBdr>
                              <w:divsChild>
                                <w:div w:id="1861115465">
                                  <w:marLeft w:val="0"/>
                                  <w:marRight w:val="0"/>
                                  <w:marTop w:val="0"/>
                                  <w:marBottom w:val="0"/>
                                  <w:divBdr>
                                    <w:top w:val="single" w:sz="6" w:space="0" w:color="auto"/>
                                    <w:left w:val="single" w:sz="2" w:space="0" w:color="auto"/>
                                    <w:bottom w:val="single" w:sz="6" w:space="0" w:color="auto"/>
                                    <w:right w:val="single" w:sz="6" w:space="0" w:color="auto"/>
                                  </w:divBdr>
                                  <w:divsChild>
                                    <w:div w:id="189419681">
                                      <w:marLeft w:val="0"/>
                                      <w:marRight w:val="0"/>
                                      <w:marTop w:val="0"/>
                                      <w:marBottom w:val="0"/>
                                      <w:divBdr>
                                        <w:top w:val="single" w:sz="2" w:space="0" w:color="auto"/>
                                        <w:left w:val="single" w:sz="2" w:space="0" w:color="auto"/>
                                        <w:bottom w:val="single" w:sz="2" w:space="0" w:color="auto"/>
                                        <w:right w:val="single" w:sz="2" w:space="0" w:color="auto"/>
                                      </w:divBdr>
                                      <w:divsChild>
                                        <w:div w:id="769162689">
                                          <w:marLeft w:val="0"/>
                                          <w:marRight w:val="0"/>
                                          <w:marTop w:val="0"/>
                                          <w:marBottom w:val="0"/>
                                          <w:divBdr>
                                            <w:top w:val="single" w:sz="2" w:space="0" w:color="auto"/>
                                            <w:left w:val="single" w:sz="2" w:space="0" w:color="auto"/>
                                            <w:bottom w:val="single" w:sz="2" w:space="0" w:color="auto"/>
                                            <w:right w:val="single" w:sz="2" w:space="0" w:color="auto"/>
                                          </w:divBdr>
                                        </w:div>
                                      </w:divsChild>
                                    </w:div>
                                    <w:div w:id="1428424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01821608">
                          <w:marLeft w:val="0"/>
                          <w:marRight w:val="0"/>
                          <w:marTop w:val="0"/>
                          <w:marBottom w:val="0"/>
                          <w:divBdr>
                            <w:top w:val="single" w:sz="2" w:space="0" w:color="auto"/>
                            <w:left w:val="single" w:sz="2" w:space="0" w:color="auto"/>
                            <w:bottom w:val="single" w:sz="2" w:space="0" w:color="auto"/>
                            <w:right w:val="single" w:sz="2" w:space="0" w:color="auto"/>
                          </w:divBdr>
                          <w:divsChild>
                            <w:div w:id="700667548">
                              <w:marLeft w:val="0"/>
                              <w:marRight w:val="0"/>
                              <w:marTop w:val="0"/>
                              <w:marBottom w:val="0"/>
                              <w:divBdr>
                                <w:top w:val="single" w:sz="2" w:space="0" w:color="auto"/>
                                <w:left w:val="single" w:sz="2" w:space="0" w:color="auto"/>
                                <w:bottom w:val="single" w:sz="2" w:space="0" w:color="auto"/>
                                <w:right w:val="single" w:sz="2" w:space="0" w:color="auto"/>
                              </w:divBdr>
                              <w:divsChild>
                                <w:div w:id="2062317184">
                                  <w:marLeft w:val="0"/>
                                  <w:marRight w:val="0"/>
                                  <w:marTop w:val="0"/>
                                  <w:marBottom w:val="0"/>
                                  <w:divBdr>
                                    <w:top w:val="single" w:sz="6" w:space="0" w:color="auto"/>
                                    <w:left w:val="single" w:sz="6" w:space="0" w:color="auto"/>
                                    <w:bottom w:val="single" w:sz="6" w:space="0" w:color="auto"/>
                                    <w:right w:val="single" w:sz="2" w:space="0" w:color="auto"/>
                                  </w:divBdr>
                                  <w:divsChild>
                                    <w:div w:id="1637299961">
                                      <w:marLeft w:val="0"/>
                                      <w:marRight w:val="0"/>
                                      <w:marTop w:val="0"/>
                                      <w:marBottom w:val="0"/>
                                      <w:divBdr>
                                        <w:top w:val="single" w:sz="2" w:space="0" w:color="auto"/>
                                        <w:left w:val="single" w:sz="2" w:space="0" w:color="auto"/>
                                        <w:bottom w:val="single" w:sz="2" w:space="0" w:color="auto"/>
                                        <w:right w:val="single" w:sz="2" w:space="0" w:color="auto"/>
                                      </w:divBdr>
                                    </w:div>
                                    <w:div w:id="20507139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55378855">
                              <w:marLeft w:val="0"/>
                              <w:marRight w:val="0"/>
                              <w:marTop w:val="0"/>
                              <w:marBottom w:val="0"/>
                              <w:divBdr>
                                <w:top w:val="single" w:sz="2" w:space="0" w:color="auto"/>
                                <w:left w:val="single" w:sz="2" w:space="0" w:color="auto"/>
                                <w:bottom w:val="single" w:sz="2" w:space="0" w:color="auto"/>
                                <w:right w:val="single" w:sz="2" w:space="0" w:color="auto"/>
                              </w:divBdr>
                              <w:divsChild>
                                <w:div w:id="33314484">
                                  <w:marLeft w:val="0"/>
                                  <w:marRight w:val="0"/>
                                  <w:marTop w:val="0"/>
                                  <w:marBottom w:val="0"/>
                                  <w:divBdr>
                                    <w:top w:val="single" w:sz="2" w:space="0" w:color="auto"/>
                                    <w:left w:val="single" w:sz="2" w:space="0" w:color="auto"/>
                                    <w:bottom w:val="single" w:sz="2" w:space="0" w:color="auto"/>
                                    <w:right w:val="single" w:sz="2" w:space="0" w:color="auto"/>
                                  </w:divBdr>
                                  <w:divsChild>
                                    <w:div w:id="1008678138">
                                      <w:marLeft w:val="0"/>
                                      <w:marRight w:val="0"/>
                                      <w:marTop w:val="0"/>
                                      <w:marBottom w:val="0"/>
                                      <w:divBdr>
                                        <w:top w:val="single" w:sz="2" w:space="0" w:color="auto"/>
                                        <w:left w:val="single" w:sz="2" w:space="0" w:color="auto"/>
                                        <w:bottom w:val="single" w:sz="2" w:space="0" w:color="auto"/>
                                        <w:right w:val="single" w:sz="2" w:space="0" w:color="auto"/>
                                      </w:divBdr>
                                      <w:divsChild>
                                        <w:div w:id="1593002101">
                                          <w:marLeft w:val="0"/>
                                          <w:marRight w:val="0"/>
                                          <w:marTop w:val="0"/>
                                          <w:marBottom w:val="0"/>
                                          <w:divBdr>
                                            <w:top w:val="single" w:sz="2" w:space="0" w:color="auto"/>
                                            <w:left w:val="single" w:sz="2" w:space="0" w:color="auto"/>
                                            <w:bottom w:val="single" w:sz="2" w:space="0" w:color="auto"/>
                                            <w:right w:val="single" w:sz="2" w:space="0" w:color="auto"/>
                                          </w:divBdr>
                                          <w:divsChild>
                                            <w:div w:id="1383214703">
                                              <w:marLeft w:val="0"/>
                                              <w:marRight w:val="0"/>
                                              <w:marTop w:val="0"/>
                                              <w:marBottom w:val="0"/>
                                              <w:divBdr>
                                                <w:top w:val="single" w:sz="2" w:space="0" w:color="auto"/>
                                                <w:left w:val="single" w:sz="2" w:space="0" w:color="auto"/>
                                                <w:bottom w:val="single" w:sz="2" w:space="0" w:color="auto"/>
                                                <w:right w:val="single" w:sz="2" w:space="0" w:color="auto"/>
                                              </w:divBdr>
                                            </w:div>
                                            <w:div w:id="1569876938">
                                              <w:marLeft w:val="0"/>
                                              <w:marRight w:val="0"/>
                                              <w:marTop w:val="0"/>
                                              <w:marBottom w:val="0"/>
                                              <w:divBdr>
                                                <w:top w:val="single" w:sz="2" w:space="0" w:color="auto"/>
                                                <w:left w:val="single" w:sz="2" w:space="0" w:color="auto"/>
                                                <w:bottom w:val="single" w:sz="2" w:space="0" w:color="auto"/>
                                                <w:right w:val="single" w:sz="2" w:space="0" w:color="auto"/>
                                              </w:divBdr>
                                              <w:divsChild>
                                                <w:div w:id="416708078">
                                                  <w:marLeft w:val="0"/>
                                                  <w:marRight w:val="0"/>
                                                  <w:marTop w:val="0"/>
                                                  <w:marBottom w:val="0"/>
                                                  <w:divBdr>
                                                    <w:top w:val="single" w:sz="2" w:space="0" w:color="auto"/>
                                                    <w:left w:val="single" w:sz="2" w:space="0" w:color="auto"/>
                                                    <w:bottom w:val="single" w:sz="2" w:space="0" w:color="auto"/>
                                                    <w:right w:val="single" w:sz="2" w:space="0" w:color="auto"/>
                                                  </w:divBdr>
                                                  <w:divsChild>
                                                    <w:div w:id="876503518">
                                                      <w:marLeft w:val="0"/>
                                                      <w:marRight w:val="0"/>
                                                      <w:marTop w:val="0"/>
                                                      <w:marBottom w:val="0"/>
                                                      <w:divBdr>
                                                        <w:top w:val="single" w:sz="2" w:space="0" w:color="auto"/>
                                                        <w:left w:val="single" w:sz="2" w:space="0" w:color="auto"/>
                                                        <w:bottom w:val="single" w:sz="2" w:space="0" w:color="auto"/>
                                                        <w:right w:val="single" w:sz="2" w:space="0" w:color="auto"/>
                                                      </w:divBdr>
                                                      <w:divsChild>
                                                        <w:div w:id="1992907910">
                                                          <w:marLeft w:val="0"/>
                                                          <w:marRight w:val="0"/>
                                                          <w:marTop w:val="0"/>
                                                          <w:marBottom w:val="0"/>
                                                          <w:divBdr>
                                                            <w:top w:val="single" w:sz="2" w:space="0" w:color="auto"/>
                                                            <w:left w:val="single" w:sz="2" w:space="0" w:color="auto"/>
                                                            <w:bottom w:val="single" w:sz="2" w:space="0" w:color="auto"/>
                                                            <w:right w:val="single" w:sz="2" w:space="0" w:color="auto"/>
                                                          </w:divBdr>
                                                          <w:divsChild>
                                                            <w:div w:id="56099409">
                                                              <w:marLeft w:val="0"/>
                                                              <w:marRight w:val="0"/>
                                                              <w:marTop w:val="0"/>
                                                              <w:marBottom w:val="0"/>
                                                              <w:divBdr>
                                                                <w:top w:val="single" w:sz="2" w:space="0" w:color="auto"/>
                                                                <w:left w:val="single" w:sz="2" w:space="8" w:color="auto"/>
                                                                <w:bottom w:val="single" w:sz="2" w:space="0" w:color="auto"/>
                                                                <w:right w:val="single" w:sz="2" w:space="8" w:color="auto"/>
                                                              </w:divBdr>
                                                              <w:divsChild>
                                                                <w:div w:id="20091399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886913828">
                                          <w:marLeft w:val="0"/>
                                          <w:marRight w:val="0"/>
                                          <w:marTop w:val="0"/>
                                          <w:marBottom w:val="0"/>
                                          <w:divBdr>
                                            <w:top w:val="single" w:sz="2" w:space="0" w:color="auto"/>
                                            <w:left w:val="single" w:sz="2" w:space="0" w:color="auto"/>
                                            <w:bottom w:val="single" w:sz="2" w:space="0" w:color="auto"/>
                                            <w:right w:val="single" w:sz="2" w:space="0" w:color="auto"/>
                                          </w:divBdr>
                                          <w:divsChild>
                                            <w:div w:id="519294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 w:id="346247904">
      <w:bodyDiv w:val="1"/>
      <w:marLeft w:val="0"/>
      <w:marRight w:val="0"/>
      <w:marTop w:val="0"/>
      <w:marBottom w:val="0"/>
      <w:divBdr>
        <w:top w:val="none" w:sz="0" w:space="0" w:color="auto"/>
        <w:left w:val="none" w:sz="0" w:space="0" w:color="auto"/>
        <w:bottom w:val="none" w:sz="0" w:space="0" w:color="auto"/>
        <w:right w:val="none" w:sz="0" w:space="0" w:color="auto"/>
      </w:divBdr>
      <w:divsChild>
        <w:div w:id="500702494">
          <w:marLeft w:val="-225"/>
          <w:marRight w:val="-225"/>
          <w:marTop w:val="0"/>
          <w:marBottom w:val="0"/>
          <w:divBdr>
            <w:top w:val="none" w:sz="0" w:space="0" w:color="auto"/>
            <w:left w:val="none" w:sz="0" w:space="0" w:color="auto"/>
            <w:bottom w:val="none" w:sz="0" w:space="0" w:color="auto"/>
            <w:right w:val="none" w:sz="0" w:space="0" w:color="auto"/>
          </w:divBdr>
        </w:div>
        <w:div w:id="1309163211">
          <w:marLeft w:val="-225"/>
          <w:marRight w:val="-225"/>
          <w:marTop w:val="0"/>
          <w:marBottom w:val="0"/>
          <w:divBdr>
            <w:top w:val="none" w:sz="0" w:space="0" w:color="auto"/>
            <w:left w:val="none" w:sz="0" w:space="0" w:color="auto"/>
            <w:bottom w:val="none" w:sz="0" w:space="0" w:color="auto"/>
            <w:right w:val="none" w:sz="0" w:space="0" w:color="auto"/>
          </w:divBdr>
          <w:divsChild>
            <w:div w:id="176506927">
              <w:marLeft w:val="0"/>
              <w:marRight w:val="0"/>
              <w:marTop w:val="0"/>
              <w:marBottom w:val="0"/>
              <w:divBdr>
                <w:top w:val="none" w:sz="0" w:space="0" w:color="auto"/>
                <w:left w:val="none" w:sz="0" w:space="0" w:color="auto"/>
                <w:bottom w:val="none" w:sz="0" w:space="0" w:color="auto"/>
                <w:right w:val="none" w:sz="0" w:space="0" w:color="auto"/>
              </w:divBdr>
              <w:divsChild>
                <w:div w:id="19286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374045">
      <w:bodyDiv w:val="1"/>
      <w:marLeft w:val="0"/>
      <w:marRight w:val="0"/>
      <w:marTop w:val="0"/>
      <w:marBottom w:val="0"/>
      <w:divBdr>
        <w:top w:val="none" w:sz="0" w:space="0" w:color="auto"/>
        <w:left w:val="none" w:sz="0" w:space="0" w:color="auto"/>
        <w:bottom w:val="none" w:sz="0" w:space="0" w:color="auto"/>
        <w:right w:val="none" w:sz="0" w:space="0" w:color="auto"/>
      </w:divBdr>
      <w:divsChild>
        <w:div w:id="1098259105">
          <w:marLeft w:val="-225"/>
          <w:marRight w:val="-225"/>
          <w:marTop w:val="0"/>
          <w:marBottom w:val="0"/>
          <w:divBdr>
            <w:top w:val="none" w:sz="0" w:space="0" w:color="auto"/>
            <w:left w:val="none" w:sz="0" w:space="0" w:color="auto"/>
            <w:bottom w:val="none" w:sz="0" w:space="0" w:color="auto"/>
            <w:right w:val="none" w:sz="0" w:space="0" w:color="auto"/>
          </w:divBdr>
          <w:divsChild>
            <w:div w:id="16008242">
              <w:marLeft w:val="0"/>
              <w:marRight w:val="0"/>
              <w:marTop w:val="0"/>
              <w:marBottom w:val="0"/>
              <w:divBdr>
                <w:top w:val="none" w:sz="0" w:space="0" w:color="auto"/>
                <w:left w:val="none" w:sz="0" w:space="0" w:color="auto"/>
                <w:bottom w:val="none" w:sz="0" w:space="0" w:color="auto"/>
                <w:right w:val="none" w:sz="0" w:space="0" w:color="auto"/>
              </w:divBdr>
              <w:divsChild>
                <w:div w:id="81514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86071">
          <w:marLeft w:val="-225"/>
          <w:marRight w:val="-225"/>
          <w:marTop w:val="0"/>
          <w:marBottom w:val="0"/>
          <w:divBdr>
            <w:top w:val="none" w:sz="0" w:space="0" w:color="auto"/>
            <w:left w:val="none" w:sz="0" w:space="0" w:color="auto"/>
            <w:bottom w:val="none" w:sz="0" w:space="0" w:color="auto"/>
            <w:right w:val="none" w:sz="0" w:space="0" w:color="auto"/>
          </w:divBdr>
        </w:div>
      </w:divsChild>
    </w:div>
    <w:div w:id="346520681">
      <w:bodyDiv w:val="1"/>
      <w:marLeft w:val="0"/>
      <w:marRight w:val="0"/>
      <w:marTop w:val="0"/>
      <w:marBottom w:val="0"/>
      <w:divBdr>
        <w:top w:val="none" w:sz="0" w:space="0" w:color="auto"/>
        <w:left w:val="none" w:sz="0" w:space="0" w:color="auto"/>
        <w:bottom w:val="none" w:sz="0" w:space="0" w:color="auto"/>
        <w:right w:val="none" w:sz="0" w:space="0" w:color="auto"/>
      </w:divBdr>
    </w:div>
    <w:div w:id="347021493">
      <w:bodyDiv w:val="1"/>
      <w:marLeft w:val="0"/>
      <w:marRight w:val="0"/>
      <w:marTop w:val="0"/>
      <w:marBottom w:val="0"/>
      <w:divBdr>
        <w:top w:val="none" w:sz="0" w:space="0" w:color="auto"/>
        <w:left w:val="none" w:sz="0" w:space="0" w:color="auto"/>
        <w:bottom w:val="none" w:sz="0" w:space="0" w:color="auto"/>
        <w:right w:val="none" w:sz="0" w:space="0" w:color="auto"/>
      </w:divBdr>
      <w:divsChild>
        <w:div w:id="2110199903">
          <w:marLeft w:val="0"/>
          <w:marRight w:val="0"/>
          <w:marTop w:val="0"/>
          <w:marBottom w:val="0"/>
          <w:divBdr>
            <w:top w:val="none" w:sz="0" w:space="0" w:color="auto"/>
            <w:left w:val="none" w:sz="0" w:space="0" w:color="auto"/>
            <w:bottom w:val="none" w:sz="0" w:space="0" w:color="auto"/>
            <w:right w:val="none" w:sz="0" w:space="0" w:color="auto"/>
          </w:divBdr>
        </w:div>
        <w:div w:id="1945649190">
          <w:marLeft w:val="0"/>
          <w:marRight w:val="0"/>
          <w:marTop w:val="0"/>
          <w:marBottom w:val="0"/>
          <w:divBdr>
            <w:top w:val="none" w:sz="0" w:space="0" w:color="auto"/>
            <w:left w:val="none" w:sz="0" w:space="0" w:color="auto"/>
            <w:bottom w:val="none" w:sz="0" w:space="0" w:color="auto"/>
            <w:right w:val="none" w:sz="0" w:space="0" w:color="auto"/>
          </w:divBdr>
        </w:div>
      </w:divsChild>
    </w:div>
    <w:div w:id="347295875">
      <w:bodyDiv w:val="1"/>
      <w:marLeft w:val="0"/>
      <w:marRight w:val="0"/>
      <w:marTop w:val="0"/>
      <w:marBottom w:val="0"/>
      <w:divBdr>
        <w:top w:val="none" w:sz="0" w:space="0" w:color="auto"/>
        <w:left w:val="none" w:sz="0" w:space="0" w:color="auto"/>
        <w:bottom w:val="none" w:sz="0" w:space="0" w:color="auto"/>
        <w:right w:val="none" w:sz="0" w:space="0" w:color="auto"/>
      </w:divBdr>
    </w:div>
    <w:div w:id="347802389">
      <w:bodyDiv w:val="1"/>
      <w:marLeft w:val="0"/>
      <w:marRight w:val="0"/>
      <w:marTop w:val="0"/>
      <w:marBottom w:val="0"/>
      <w:divBdr>
        <w:top w:val="none" w:sz="0" w:space="0" w:color="auto"/>
        <w:left w:val="none" w:sz="0" w:space="0" w:color="auto"/>
        <w:bottom w:val="none" w:sz="0" w:space="0" w:color="auto"/>
        <w:right w:val="none" w:sz="0" w:space="0" w:color="auto"/>
      </w:divBdr>
      <w:divsChild>
        <w:div w:id="670764807">
          <w:marLeft w:val="0"/>
          <w:marRight w:val="0"/>
          <w:marTop w:val="0"/>
          <w:marBottom w:val="0"/>
          <w:divBdr>
            <w:top w:val="none" w:sz="0" w:space="0" w:color="auto"/>
            <w:left w:val="none" w:sz="0" w:space="0" w:color="auto"/>
            <w:bottom w:val="none" w:sz="0" w:space="0" w:color="auto"/>
            <w:right w:val="none" w:sz="0" w:space="0" w:color="auto"/>
          </w:divBdr>
        </w:div>
        <w:div w:id="715470823">
          <w:marLeft w:val="0"/>
          <w:marRight w:val="0"/>
          <w:marTop w:val="0"/>
          <w:marBottom w:val="0"/>
          <w:divBdr>
            <w:top w:val="none" w:sz="0" w:space="0" w:color="auto"/>
            <w:left w:val="none" w:sz="0" w:space="0" w:color="auto"/>
            <w:bottom w:val="none" w:sz="0" w:space="0" w:color="auto"/>
            <w:right w:val="none" w:sz="0" w:space="0" w:color="auto"/>
          </w:divBdr>
        </w:div>
      </w:divsChild>
    </w:div>
    <w:div w:id="347873934">
      <w:bodyDiv w:val="1"/>
      <w:marLeft w:val="0"/>
      <w:marRight w:val="0"/>
      <w:marTop w:val="0"/>
      <w:marBottom w:val="0"/>
      <w:divBdr>
        <w:top w:val="none" w:sz="0" w:space="0" w:color="auto"/>
        <w:left w:val="none" w:sz="0" w:space="0" w:color="auto"/>
        <w:bottom w:val="none" w:sz="0" w:space="0" w:color="auto"/>
        <w:right w:val="none" w:sz="0" w:space="0" w:color="auto"/>
      </w:divBdr>
    </w:div>
    <w:div w:id="347997002">
      <w:bodyDiv w:val="1"/>
      <w:marLeft w:val="0"/>
      <w:marRight w:val="0"/>
      <w:marTop w:val="0"/>
      <w:marBottom w:val="0"/>
      <w:divBdr>
        <w:top w:val="none" w:sz="0" w:space="0" w:color="auto"/>
        <w:left w:val="none" w:sz="0" w:space="0" w:color="auto"/>
        <w:bottom w:val="none" w:sz="0" w:space="0" w:color="auto"/>
        <w:right w:val="none" w:sz="0" w:space="0" w:color="auto"/>
      </w:divBdr>
      <w:divsChild>
        <w:div w:id="94860717">
          <w:marLeft w:val="0"/>
          <w:marRight w:val="0"/>
          <w:marTop w:val="0"/>
          <w:marBottom w:val="0"/>
          <w:divBdr>
            <w:top w:val="none" w:sz="0" w:space="0" w:color="auto"/>
            <w:left w:val="none" w:sz="0" w:space="0" w:color="auto"/>
            <w:bottom w:val="none" w:sz="0" w:space="0" w:color="auto"/>
            <w:right w:val="none" w:sz="0" w:space="0" w:color="auto"/>
          </w:divBdr>
          <w:divsChild>
            <w:div w:id="766921430">
              <w:marLeft w:val="0"/>
              <w:marRight w:val="0"/>
              <w:marTop w:val="0"/>
              <w:marBottom w:val="0"/>
              <w:divBdr>
                <w:top w:val="none" w:sz="0" w:space="0" w:color="auto"/>
                <w:left w:val="none" w:sz="0" w:space="0" w:color="auto"/>
                <w:bottom w:val="none" w:sz="0" w:space="0" w:color="auto"/>
                <w:right w:val="none" w:sz="0" w:space="0" w:color="auto"/>
              </w:divBdr>
              <w:divsChild>
                <w:div w:id="12455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07285">
      <w:bodyDiv w:val="1"/>
      <w:marLeft w:val="0"/>
      <w:marRight w:val="0"/>
      <w:marTop w:val="0"/>
      <w:marBottom w:val="0"/>
      <w:divBdr>
        <w:top w:val="none" w:sz="0" w:space="0" w:color="auto"/>
        <w:left w:val="none" w:sz="0" w:space="0" w:color="auto"/>
        <w:bottom w:val="none" w:sz="0" w:space="0" w:color="auto"/>
        <w:right w:val="none" w:sz="0" w:space="0" w:color="auto"/>
      </w:divBdr>
      <w:divsChild>
        <w:div w:id="901059029">
          <w:marLeft w:val="-150"/>
          <w:marRight w:val="-150"/>
          <w:marTop w:val="0"/>
          <w:marBottom w:val="0"/>
          <w:divBdr>
            <w:top w:val="none" w:sz="0" w:space="0" w:color="auto"/>
            <w:left w:val="none" w:sz="0" w:space="0" w:color="auto"/>
            <w:bottom w:val="none" w:sz="0" w:space="0" w:color="auto"/>
            <w:right w:val="none" w:sz="0" w:space="0" w:color="auto"/>
          </w:divBdr>
          <w:divsChild>
            <w:div w:id="135145653">
              <w:marLeft w:val="0"/>
              <w:marRight w:val="0"/>
              <w:marTop w:val="0"/>
              <w:marBottom w:val="0"/>
              <w:divBdr>
                <w:top w:val="none" w:sz="0" w:space="0" w:color="auto"/>
                <w:left w:val="none" w:sz="0" w:space="0" w:color="auto"/>
                <w:bottom w:val="none" w:sz="0" w:space="0" w:color="auto"/>
                <w:right w:val="none" w:sz="0" w:space="0" w:color="auto"/>
              </w:divBdr>
              <w:divsChild>
                <w:div w:id="776603123">
                  <w:marLeft w:val="0"/>
                  <w:marRight w:val="0"/>
                  <w:marTop w:val="0"/>
                  <w:marBottom w:val="0"/>
                  <w:divBdr>
                    <w:top w:val="none" w:sz="0" w:space="0" w:color="auto"/>
                    <w:left w:val="none" w:sz="0" w:space="0" w:color="auto"/>
                    <w:bottom w:val="none" w:sz="0" w:space="0" w:color="auto"/>
                    <w:right w:val="none" w:sz="0" w:space="0" w:color="auto"/>
                  </w:divBdr>
                  <w:divsChild>
                    <w:div w:id="25848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570099">
      <w:bodyDiv w:val="1"/>
      <w:marLeft w:val="0"/>
      <w:marRight w:val="0"/>
      <w:marTop w:val="0"/>
      <w:marBottom w:val="0"/>
      <w:divBdr>
        <w:top w:val="none" w:sz="0" w:space="0" w:color="auto"/>
        <w:left w:val="none" w:sz="0" w:space="0" w:color="auto"/>
        <w:bottom w:val="none" w:sz="0" w:space="0" w:color="auto"/>
        <w:right w:val="none" w:sz="0" w:space="0" w:color="auto"/>
      </w:divBdr>
    </w:div>
    <w:div w:id="349718040">
      <w:bodyDiv w:val="1"/>
      <w:marLeft w:val="0"/>
      <w:marRight w:val="0"/>
      <w:marTop w:val="0"/>
      <w:marBottom w:val="0"/>
      <w:divBdr>
        <w:top w:val="none" w:sz="0" w:space="0" w:color="auto"/>
        <w:left w:val="none" w:sz="0" w:space="0" w:color="auto"/>
        <w:bottom w:val="none" w:sz="0" w:space="0" w:color="auto"/>
        <w:right w:val="none" w:sz="0" w:space="0" w:color="auto"/>
      </w:divBdr>
      <w:divsChild>
        <w:div w:id="383875291">
          <w:marLeft w:val="-150"/>
          <w:marRight w:val="-150"/>
          <w:marTop w:val="0"/>
          <w:marBottom w:val="0"/>
          <w:divBdr>
            <w:top w:val="none" w:sz="0" w:space="0" w:color="auto"/>
            <w:left w:val="none" w:sz="0" w:space="0" w:color="auto"/>
            <w:bottom w:val="none" w:sz="0" w:space="0" w:color="auto"/>
            <w:right w:val="none" w:sz="0" w:space="0" w:color="auto"/>
          </w:divBdr>
        </w:div>
      </w:divsChild>
    </w:div>
    <w:div w:id="350036994">
      <w:bodyDiv w:val="1"/>
      <w:marLeft w:val="0"/>
      <w:marRight w:val="0"/>
      <w:marTop w:val="0"/>
      <w:marBottom w:val="0"/>
      <w:divBdr>
        <w:top w:val="none" w:sz="0" w:space="0" w:color="auto"/>
        <w:left w:val="none" w:sz="0" w:space="0" w:color="auto"/>
        <w:bottom w:val="none" w:sz="0" w:space="0" w:color="auto"/>
        <w:right w:val="none" w:sz="0" w:space="0" w:color="auto"/>
      </w:divBdr>
    </w:div>
    <w:div w:id="350422775">
      <w:bodyDiv w:val="1"/>
      <w:marLeft w:val="0"/>
      <w:marRight w:val="0"/>
      <w:marTop w:val="0"/>
      <w:marBottom w:val="0"/>
      <w:divBdr>
        <w:top w:val="none" w:sz="0" w:space="0" w:color="auto"/>
        <w:left w:val="none" w:sz="0" w:space="0" w:color="auto"/>
        <w:bottom w:val="none" w:sz="0" w:space="0" w:color="auto"/>
        <w:right w:val="none" w:sz="0" w:space="0" w:color="auto"/>
      </w:divBdr>
      <w:divsChild>
        <w:div w:id="1224023446">
          <w:marLeft w:val="-150"/>
          <w:marRight w:val="-150"/>
          <w:marTop w:val="0"/>
          <w:marBottom w:val="0"/>
          <w:divBdr>
            <w:top w:val="none" w:sz="0" w:space="0" w:color="auto"/>
            <w:left w:val="none" w:sz="0" w:space="0" w:color="auto"/>
            <w:bottom w:val="none" w:sz="0" w:space="0" w:color="auto"/>
            <w:right w:val="none" w:sz="0" w:space="0" w:color="auto"/>
          </w:divBdr>
          <w:divsChild>
            <w:div w:id="1606887142">
              <w:marLeft w:val="0"/>
              <w:marRight w:val="0"/>
              <w:marTop w:val="0"/>
              <w:marBottom w:val="0"/>
              <w:divBdr>
                <w:top w:val="none" w:sz="0" w:space="0" w:color="auto"/>
                <w:left w:val="none" w:sz="0" w:space="0" w:color="auto"/>
                <w:bottom w:val="none" w:sz="0" w:space="0" w:color="auto"/>
                <w:right w:val="none" w:sz="0" w:space="0" w:color="auto"/>
              </w:divBdr>
              <w:divsChild>
                <w:div w:id="1372922396">
                  <w:marLeft w:val="0"/>
                  <w:marRight w:val="0"/>
                  <w:marTop w:val="0"/>
                  <w:marBottom w:val="0"/>
                  <w:divBdr>
                    <w:top w:val="none" w:sz="0" w:space="0" w:color="auto"/>
                    <w:left w:val="none" w:sz="0" w:space="0" w:color="auto"/>
                    <w:bottom w:val="none" w:sz="0" w:space="0" w:color="auto"/>
                    <w:right w:val="none" w:sz="0" w:space="0" w:color="auto"/>
                  </w:divBdr>
                  <w:divsChild>
                    <w:div w:id="1896811092">
                      <w:marLeft w:val="0"/>
                      <w:marRight w:val="0"/>
                      <w:marTop w:val="0"/>
                      <w:marBottom w:val="0"/>
                      <w:divBdr>
                        <w:top w:val="none" w:sz="0" w:space="0" w:color="auto"/>
                        <w:left w:val="none" w:sz="0" w:space="0" w:color="auto"/>
                        <w:bottom w:val="none" w:sz="0" w:space="0" w:color="auto"/>
                        <w:right w:val="none" w:sz="0" w:space="0" w:color="auto"/>
                      </w:divBdr>
                    </w:div>
                  </w:divsChild>
                </w:div>
                <w:div w:id="1069841155">
                  <w:marLeft w:val="0"/>
                  <w:marRight w:val="0"/>
                  <w:marTop w:val="0"/>
                  <w:marBottom w:val="0"/>
                  <w:divBdr>
                    <w:top w:val="none" w:sz="0" w:space="0" w:color="auto"/>
                    <w:left w:val="none" w:sz="0" w:space="0" w:color="auto"/>
                    <w:bottom w:val="none" w:sz="0" w:space="0" w:color="auto"/>
                    <w:right w:val="none" w:sz="0" w:space="0" w:color="auto"/>
                  </w:divBdr>
                  <w:divsChild>
                    <w:div w:id="56449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408966">
          <w:marLeft w:val="-150"/>
          <w:marRight w:val="-150"/>
          <w:marTop w:val="0"/>
          <w:marBottom w:val="0"/>
          <w:divBdr>
            <w:top w:val="none" w:sz="0" w:space="0" w:color="auto"/>
            <w:left w:val="none" w:sz="0" w:space="0" w:color="auto"/>
            <w:bottom w:val="none" w:sz="0" w:space="0" w:color="auto"/>
            <w:right w:val="none" w:sz="0" w:space="0" w:color="auto"/>
          </w:divBdr>
          <w:divsChild>
            <w:div w:id="1650986048">
              <w:marLeft w:val="0"/>
              <w:marRight w:val="0"/>
              <w:marTop w:val="0"/>
              <w:marBottom w:val="0"/>
              <w:divBdr>
                <w:top w:val="none" w:sz="0" w:space="0" w:color="auto"/>
                <w:left w:val="none" w:sz="0" w:space="0" w:color="auto"/>
                <w:bottom w:val="none" w:sz="0" w:space="0" w:color="auto"/>
                <w:right w:val="none" w:sz="0" w:space="0" w:color="auto"/>
              </w:divBdr>
              <w:divsChild>
                <w:div w:id="1423646291">
                  <w:marLeft w:val="0"/>
                  <w:marRight w:val="0"/>
                  <w:marTop w:val="0"/>
                  <w:marBottom w:val="0"/>
                  <w:divBdr>
                    <w:top w:val="none" w:sz="0" w:space="0" w:color="auto"/>
                    <w:left w:val="none" w:sz="0" w:space="0" w:color="auto"/>
                    <w:bottom w:val="none" w:sz="0" w:space="0" w:color="auto"/>
                    <w:right w:val="none" w:sz="0" w:space="0" w:color="auto"/>
                  </w:divBdr>
                  <w:divsChild>
                    <w:div w:id="71585479">
                      <w:marLeft w:val="0"/>
                      <w:marRight w:val="0"/>
                      <w:marTop w:val="0"/>
                      <w:marBottom w:val="0"/>
                      <w:divBdr>
                        <w:top w:val="none" w:sz="0" w:space="0" w:color="auto"/>
                        <w:left w:val="none" w:sz="0" w:space="0" w:color="auto"/>
                        <w:bottom w:val="none" w:sz="0" w:space="0" w:color="auto"/>
                        <w:right w:val="none" w:sz="0" w:space="0" w:color="auto"/>
                      </w:divBdr>
                    </w:div>
                    <w:div w:id="1161777467">
                      <w:marLeft w:val="0"/>
                      <w:marRight w:val="0"/>
                      <w:marTop w:val="0"/>
                      <w:marBottom w:val="0"/>
                      <w:divBdr>
                        <w:top w:val="none" w:sz="0" w:space="0" w:color="auto"/>
                        <w:left w:val="none" w:sz="0" w:space="0" w:color="auto"/>
                        <w:bottom w:val="none" w:sz="0" w:space="0" w:color="auto"/>
                        <w:right w:val="none" w:sz="0" w:space="0" w:color="auto"/>
                      </w:divBdr>
                      <w:divsChild>
                        <w:div w:id="665132956">
                          <w:marLeft w:val="0"/>
                          <w:marRight w:val="0"/>
                          <w:marTop w:val="0"/>
                          <w:marBottom w:val="0"/>
                          <w:divBdr>
                            <w:top w:val="none" w:sz="0" w:space="0" w:color="auto"/>
                            <w:left w:val="none" w:sz="0" w:space="0" w:color="auto"/>
                            <w:bottom w:val="none" w:sz="0" w:space="0" w:color="auto"/>
                            <w:right w:val="none" w:sz="0" w:space="0" w:color="auto"/>
                          </w:divBdr>
                          <w:divsChild>
                            <w:div w:id="1887448347">
                              <w:marLeft w:val="0"/>
                              <w:marRight w:val="0"/>
                              <w:marTop w:val="0"/>
                              <w:marBottom w:val="0"/>
                              <w:divBdr>
                                <w:top w:val="none" w:sz="0" w:space="0" w:color="auto"/>
                                <w:left w:val="none" w:sz="0" w:space="0" w:color="auto"/>
                                <w:bottom w:val="none" w:sz="0" w:space="0" w:color="auto"/>
                                <w:right w:val="none" w:sz="0" w:space="0" w:color="auto"/>
                              </w:divBdr>
                            </w:div>
                            <w:div w:id="260264578">
                              <w:marLeft w:val="0"/>
                              <w:marRight w:val="0"/>
                              <w:marTop w:val="0"/>
                              <w:marBottom w:val="0"/>
                              <w:divBdr>
                                <w:top w:val="none" w:sz="0" w:space="0" w:color="auto"/>
                                <w:left w:val="none" w:sz="0" w:space="0" w:color="auto"/>
                                <w:bottom w:val="none" w:sz="0" w:space="0" w:color="auto"/>
                                <w:right w:val="none" w:sz="0" w:space="0" w:color="auto"/>
                              </w:divBdr>
                            </w:div>
                            <w:div w:id="1762291858">
                              <w:marLeft w:val="0"/>
                              <w:marRight w:val="0"/>
                              <w:marTop w:val="0"/>
                              <w:marBottom w:val="0"/>
                              <w:divBdr>
                                <w:top w:val="none" w:sz="0" w:space="0" w:color="auto"/>
                                <w:left w:val="none" w:sz="0" w:space="0" w:color="auto"/>
                                <w:bottom w:val="none" w:sz="0" w:space="0" w:color="auto"/>
                                <w:right w:val="none" w:sz="0" w:space="0" w:color="auto"/>
                              </w:divBdr>
                            </w:div>
                            <w:div w:id="1014839604">
                              <w:marLeft w:val="0"/>
                              <w:marRight w:val="0"/>
                              <w:marTop w:val="0"/>
                              <w:marBottom w:val="0"/>
                              <w:divBdr>
                                <w:top w:val="none" w:sz="0" w:space="0" w:color="auto"/>
                                <w:left w:val="none" w:sz="0" w:space="0" w:color="auto"/>
                                <w:bottom w:val="none" w:sz="0" w:space="0" w:color="auto"/>
                                <w:right w:val="none" w:sz="0" w:space="0" w:color="auto"/>
                              </w:divBdr>
                            </w:div>
                            <w:div w:id="152281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571196">
              <w:marLeft w:val="0"/>
              <w:marRight w:val="0"/>
              <w:marTop w:val="0"/>
              <w:marBottom w:val="0"/>
              <w:divBdr>
                <w:top w:val="none" w:sz="0" w:space="0" w:color="auto"/>
                <w:left w:val="none" w:sz="0" w:space="0" w:color="auto"/>
                <w:bottom w:val="none" w:sz="0" w:space="0" w:color="auto"/>
                <w:right w:val="none" w:sz="0" w:space="0" w:color="auto"/>
              </w:divBdr>
              <w:divsChild>
                <w:div w:id="1451558000">
                  <w:marLeft w:val="0"/>
                  <w:marRight w:val="0"/>
                  <w:marTop w:val="0"/>
                  <w:marBottom w:val="0"/>
                  <w:divBdr>
                    <w:top w:val="none" w:sz="0" w:space="0" w:color="auto"/>
                    <w:left w:val="none" w:sz="0" w:space="0" w:color="auto"/>
                    <w:bottom w:val="none" w:sz="0" w:space="0" w:color="auto"/>
                    <w:right w:val="none" w:sz="0" w:space="0" w:color="auto"/>
                  </w:divBdr>
                  <w:divsChild>
                    <w:div w:id="1242522719">
                      <w:marLeft w:val="0"/>
                      <w:marRight w:val="0"/>
                      <w:marTop w:val="0"/>
                      <w:marBottom w:val="0"/>
                      <w:divBdr>
                        <w:top w:val="none" w:sz="0" w:space="0" w:color="auto"/>
                        <w:left w:val="none" w:sz="0" w:space="0" w:color="auto"/>
                        <w:bottom w:val="none" w:sz="0" w:space="0" w:color="auto"/>
                        <w:right w:val="none" w:sz="0" w:space="0" w:color="auto"/>
                      </w:divBdr>
                      <w:divsChild>
                        <w:div w:id="1351107440">
                          <w:marLeft w:val="0"/>
                          <w:marRight w:val="0"/>
                          <w:marTop w:val="0"/>
                          <w:marBottom w:val="0"/>
                          <w:divBdr>
                            <w:top w:val="none" w:sz="0" w:space="0" w:color="auto"/>
                            <w:left w:val="none" w:sz="0" w:space="0" w:color="auto"/>
                            <w:bottom w:val="none" w:sz="0" w:space="0" w:color="auto"/>
                            <w:right w:val="none" w:sz="0" w:space="0" w:color="auto"/>
                          </w:divBdr>
                        </w:div>
                      </w:divsChild>
                    </w:div>
                    <w:div w:id="498233590">
                      <w:marLeft w:val="0"/>
                      <w:marRight w:val="0"/>
                      <w:marTop w:val="0"/>
                      <w:marBottom w:val="450"/>
                      <w:divBdr>
                        <w:top w:val="none" w:sz="0" w:space="0" w:color="auto"/>
                        <w:left w:val="none" w:sz="0" w:space="0" w:color="auto"/>
                        <w:bottom w:val="none" w:sz="0" w:space="0" w:color="auto"/>
                        <w:right w:val="none" w:sz="0" w:space="0" w:color="auto"/>
                      </w:divBdr>
                    </w:div>
                    <w:div w:id="61513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223238">
      <w:bodyDiv w:val="1"/>
      <w:marLeft w:val="0"/>
      <w:marRight w:val="0"/>
      <w:marTop w:val="0"/>
      <w:marBottom w:val="0"/>
      <w:divBdr>
        <w:top w:val="none" w:sz="0" w:space="0" w:color="auto"/>
        <w:left w:val="none" w:sz="0" w:space="0" w:color="auto"/>
        <w:bottom w:val="none" w:sz="0" w:space="0" w:color="auto"/>
        <w:right w:val="none" w:sz="0" w:space="0" w:color="auto"/>
      </w:divBdr>
      <w:divsChild>
        <w:div w:id="216359700">
          <w:marLeft w:val="-225"/>
          <w:marRight w:val="-225"/>
          <w:marTop w:val="0"/>
          <w:marBottom w:val="0"/>
          <w:divBdr>
            <w:top w:val="none" w:sz="0" w:space="0" w:color="auto"/>
            <w:left w:val="none" w:sz="0" w:space="0" w:color="auto"/>
            <w:bottom w:val="none" w:sz="0" w:space="0" w:color="auto"/>
            <w:right w:val="none" w:sz="0" w:space="0" w:color="auto"/>
          </w:divBdr>
        </w:div>
        <w:div w:id="330256770">
          <w:marLeft w:val="-225"/>
          <w:marRight w:val="-225"/>
          <w:marTop w:val="0"/>
          <w:marBottom w:val="0"/>
          <w:divBdr>
            <w:top w:val="none" w:sz="0" w:space="0" w:color="auto"/>
            <w:left w:val="none" w:sz="0" w:space="0" w:color="auto"/>
            <w:bottom w:val="none" w:sz="0" w:space="0" w:color="auto"/>
            <w:right w:val="none" w:sz="0" w:space="0" w:color="auto"/>
          </w:divBdr>
        </w:div>
      </w:divsChild>
    </w:div>
    <w:div w:id="352268186">
      <w:bodyDiv w:val="1"/>
      <w:marLeft w:val="0"/>
      <w:marRight w:val="0"/>
      <w:marTop w:val="0"/>
      <w:marBottom w:val="0"/>
      <w:divBdr>
        <w:top w:val="none" w:sz="0" w:space="0" w:color="auto"/>
        <w:left w:val="none" w:sz="0" w:space="0" w:color="auto"/>
        <w:bottom w:val="none" w:sz="0" w:space="0" w:color="auto"/>
        <w:right w:val="none" w:sz="0" w:space="0" w:color="auto"/>
      </w:divBdr>
      <w:divsChild>
        <w:div w:id="1022777130">
          <w:marLeft w:val="0"/>
          <w:marRight w:val="0"/>
          <w:marTop w:val="0"/>
          <w:marBottom w:val="150"/>
          <w:divBdr>
            <w:top w:val="none" w:sz="0" w:space="0" w:color="auto"/>
            <w:left w:val="none" w:sz="0" w:space="0" w:color="auto"/>
            <w:bottom w:val="none" w:sz="0" w:space="0" w:color="auto"/>
            <w:right w:val="none" w:sz="0" w:space="0" w:color="auto"/>
          </w:divBdr>
        </w:div>
      </w:divsChild>
    </w:div>
    <w:div w:id="352927653">
      <w:bodyDiv w:val="1"/>
      <w:marLeft w:val="0"/>
      <w:marRight w:val="0"/>
      <w:marTop w:val="0"/>
      <w:marBottom w:val="0"/>
      <w:divBdr>
        <w:top w:val="none" w:sz="0" w:space="0" w:color="auto"/>
        <w:left w:val="none" w:sz="0" w:space="0" w:color="auto"/>
        <w:bottom w:val="none" w:sz="0" w:space="0" w:color="auto"/>
        <w:right w:val="none" w:sz="0" w:space="0" w:color="auto"/>
      </w:divBdr>
      <w:divsChild>
        <w:div w:id="186413214">
          <w:marLeft w:val="0"/>
          <w:marRight w:val="0"/>
          <w:marTop w:val="0"/>
          <w:marBottom w:val="0"/>
          <w:divBdr>
            <w:top w:val="none" w:sz="0" w:space="0" w:color="auto"/>
            <w:left w:val="none" w:sz="0" w:space="0" w:color="auto"/>
            <w:bottom w:val="none" w:sz="0" w:space="0" w:color="auto"/>
            <w:right w:val="none" w:sz="0" w:space="0" w:color="auto"/>
          </w:divBdr>
        </w:div>
        <w:div w:id="1232278433">
          <w:marLeft w:val="0"/>
          <w:marRight w:val="0"/>
          <w:marTop w:val="0"/>
          <w:marBottom w:val="0"/>
          <w:divBdr>
            <w:top w:val="none" w:sz="0" w:space="0" w:color="auto"/>
            <w:left w:val="none" w:sz="0" w:space="0" w:color="auto"/>
            <w:bottom w:val="none" w:sz="0" w:space="0" w:color="auto"/>
            <w:right w:val="none" w:sz="0" w:space="0" w:color="auto"/>
          </w:divBdr>
          <w:divsChild>
            <w:div w:id="49772044">
              <w:marLeft w:val="0"/>
              <w:marRight w:val="0"/>
              <w:marTop w:val="0"/>
              <w:marBottom w:val="0"/>
              <w:divBdr>
                <w:top w:val="none" w:sz="0" w:space="0" w:color="auto"/>
                <w:left w:val="none" w:sz="0" w:space="0" w:color="auto"/>
                <w:bottom w:val="none" w:sz="0" w:space="0" w:color="auto"/>
                <w:right w:val="none" w:sz="0" w:space="0" w:color="auto"/>
              </w:divBdr>
            </w:div>
          </w:divsChild>
        </w:div>
        <w:div w:id="1578057974">
          <w:marLeft w:val="0"/>
          <w:marRight w:val="0"/>
          <w:marTop w:val="0"/>
          <w:marBottom w:val="0"/>
          <w:divBdr>
            <w:top w:val="none" w:sz="0" w:space="0" w:color="auto"/>
            <w:left w:val="none" w:sz="0" w:space="0" w:color="auto"/>
            <w:bottom w:val="none" w:sz="0" w:space="0" w:color="auto"/>
            <w:right w:val="none" w:sz="0" w:space="0" w:color="auto"/>
          </w:divBdr>
        </w:div>
      </w:divsChild>
    </w:div>
    <w:div w:id="352994297">
      <w:bodyDiv w:val="1"/>
      <w:marLeft w:val="0"/>
      <w:marRight w:val="0"/>
      <w:marTop w:val="0"/>
      <w:marBottom w:val="0"/>
      <w:divBdr>
        <w:top w:val="none" w:sz="0" w:space="0" w:color="auto"/>
        <w:left w:val="none" w:sz="0" w:space="0" w:color="auto"/>
        <w:bottom w:val="none" w:sz="0" w:space="0" w:color="auto"/>
        <w:right w:val="none" w:sz="0" w:space="0" w:color="auto"/>
      </w:divBdr>
      <w:divsChild>
        <w:div w:id="282424058">
          <w:marLeft w:val="0"/>
          <w:marRight w:val="0"/>
          <w:marTop w:val="0"/>
          <w:marBottom w:val="270"/>
          <w:divBdr>
            <w:top w:val="none" w:sz="0" w:space="0" w:color="auto"/>
            <w:left w:val="none" w:sz="0" w:space="0" w:color="auto"/>
            <w:bottom w:val="none" w:sz="0" w:space="0" w:color="auto"/>
            <w:right w:val="none" w:sz="0" w:space="0" w:color="auto"/>
          </w:divBdr>
          <w:divsChild>
            <w:div w:id="222527247">
              <w:marLeft w:val="0"/>
              <w:marRight w:val="0"/>
              <w:marTop w:val="0"/>
              <w:marBottom w:val="0"/>
              <w:divBdr>
                <w:top w:val="none" w:sz="0" w:space="0" w:color="auto"/>
                <w:left w:val="none" w:sz="0" w:space="0" w:color="auto"/>
                <w:bottom w:val="none" w:sz="0" w:space="0" w:color="auto"/>
                <w:right w:val="none" w:sz="0" w:space="0" w:color="auto"/>
              </w:divBdr>
            </w:div>
          </w:divsChild>
        </w:div>
        <w:div w:id="599531342">
          <w:marLeft w:val="0"/>
          <w:marRight w:val="0"/>
          <w:marTop w:val="0"/>
          <w:marBottom w:val="270"/>
          <w:divBdr>
            <w:top w:val="none" w:sz="0" w:space="0" w:color="auto"/>
            <w:left w:val="none" w:sz="0" w:space="0" w:color="auto"/>
            <w:bottom w:val="none" w:sz="0" w:space="0" w:color="auto"/>
            <w:right w:val="none" w:sz="0" w:space="0" w:color="auto"/>
          </w:divBdr>
        </w:div>
        <w:div w:id="1887177269">
          <w:marLeft w:val="0"/>
          <w:marRight w:val="0"/>
          <w:marTop w:val="0"/>
          <w:marBottom w:val="270"/>
          <w:divBdr>
            <w:top w:val="none" w:sz="0" w:space="0" w:color="auto"/>
            <w:left w:val="none" w:sz="0" w:space="0" w:color="auto"/>
            <w:bottom w:val="none" w:sz="0" w:space="0" w:color="auto"/>
            <w:right w:val="none" w:sz="0" w:space="0" w:color="auto"/>
          </w:divBdr>
          <w:divsChild>
            <w:div w:id="92022066">
              <w:marLeft w:val="0"/>
              <w:marRight w:val="0"/>
              <w:marTop w:val="0"/>
              <w:marBottom w:val="0"/>
              <w:divBdr>
                <w:top w:val="none" w:sz="0" w:space="0" w:color="auto"/>
                <w:left w:val="none" w:sz="0" w:space="0" w:color="auto"/>
                <w:bottom w:val="none" w:sz="0" w:space="0" w:color="auto"/>
                <w:right w:val="none" w:sz="0" w:space="0" w:color="auto"/>
              </w:divBdr>
              <w:divsChild>
                <w:div w:id="25462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000916">
      <w:bodyDiv w:val="1"/>
      <w:marLeft w:val="0"/>
      <w:marRight w:val="0"/>
      <w:marTop w:val="0"/>
      <w:marBottom w:val="0"/>
      <w:divBdr>
        <w:top w:val="none" w:sz="0" w:space="0" w:color="auto"/>
        <w:left w:val="none" w:sz="0" w:space="0" w:color="auto"/>
        <w:bottom w:val="none" w:sz="0" w:space="0" w:color="auto"/>
        <w:right w:val="none" w:sz="0" w:space="0" w:color="auto"/>
      </w:divBdr>
    </w:div>
    <w:div w:id="353724940">
      <w:bodyDiv w:val="1"/>
      <w:marLeft w:val="0"/>
      <w:marRight w:val="0"/>
      <w:marTop w:val="0"/>
      <w:marBottom w:val="0"/>
      <w:divBdr>
        <w:top w:val="none" w:sz="0" w:space="0" w:color="auto"/>
        <w:left w:val="none" w:sz="0" w:space="0" w:color="auto"/>
        <w:bottom w:val="none" w:sz="0" w:space="0" w:color="auto"/>
        <w:right w:val="none" w:sz="0" w:space="0" w:color="auto"/>
      </w:divBdr>
      <w:divsChild>
        <w:div w:id="1318533058">
          <w:marLeft w:val="1250"/>
          <w:marRight w:val="0"/>
          <w:marTop w:val="450"/>
          <w:marBottom w:val="0"/>
          <w:divBdr>
            <w:top w:val="none" w:sz="0" w:space="0" w:color="auto"/>
            <w:left w:val="none" w:sz="0" w:space="0" w:color="auto"/>
            <w:bottom w:val="none" w:sz="0" w:space="0" w:color="auto"/>
            <w:right w:val="none" w:sz="0" w:space="0" w:color="auto"/>
          </w:divBdr>
        </w:div>
        <w:div w:id="1333408024">
          <w:marLeft w:val="0"/>
          <w:marRight w:val="0"/>
          <w:marTop w:val="0"/>
          <w:marBottom w:val="0"/>
          <w:divBdr>
            <w:top w:val="none" w:sz="0" w:space="0" w:color="auto"/>
            <w:left w:val="none" w:sz="0" w:space="0" w:color="auto"/>
            <w:bottom w:val="none" w:sz="0" w:space="0" w:color="auto"/>
            <w:right w:val="none" w:sz="0" w:space="0" w:color="auto"/>
          </w:divBdr>
          <w:divsChild>
            <w:div w:id="7458021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54844407">
      <w:bodyDiv w:val="1"/>
      <w:marLeft w:val="0"/>
      <w:marRight w:val="0"/>
      <w:marTop w:val="0"/>
      <w:marBottom w:val="0"/>
      <w:divBdr>
        <w:top w:val="none" w:sz="0" w:space="0" w:color="auto"/>
        <w:left w:val="none" w:sz="0" w:space="0" w:color="auto"/>
        <w:bottom w:val="none" w:sz="0" w:space="0" w:color="auto"/>
        <w:right w:val="none" w:sz="0" w:space="0" w:color="auto"/>
      </w:divBdr>
      <w:divsChild>
        <w:div w:id="1215507066">
          <w:marLeft w:val="-150"/>
          <w:marRight w:val="-150"/>
          <w:marTop w:val="0"/>
          <w:marBottom w:val="0"/>
          <w:divBdr>
            <w:top w:val="none" w:sz="0" w:space="0" w:color="auto"/>
            <w:left w:val="none" w:sz="0" w:space="0" w:color="auto"/>
            <w:bottom w:val="none" w:sz="0" w:space="0" w:color="auto"/>
            <w:right w:val="none" w:sz="0" w:space="0" w:color="auto"/>
          </w:divBdr>
          <w:divsChild>
            <w:div w:id="187833958">
              <w:marLeft w:val="0"/>
              <w:marRight w:val="0"/>
              <w:marTop w:val="0"/>
              <w:marBottom w:val="0"/>
              <w:divBdr>
                <w:top w:val="none" w:sz="0" w:space="0" w:color="auto"/>
                <w:left w:val="none" w:sz="0" w:space="0" w:color="auto"/>
                <w:bottom w:val="none" w:sz="0" w:space="0" w:color="auto"/>
                <w:right w:val="none" w:sz="0" w:space="0" w:color="auto"/>
              </w:divBdr>
            </w:div>
            <w:div w:id="1558514123">
              <w:marLeft w:val="0"/>
              <w:marRight w:val="0"/>
              <w:marTop w:val="0"/>
              <w:marBottom w:val="0"/>
              <w:divBdr>
                <w:top w:val="none" w:sz="0" w:space="0" w:color="auto"/>
                <w:left w:val="none" w:sz="0" w:space="0" w:color="auto"/>
                <w:bottom w:val="none" w:sz="0" w:space="0" w:color="auto"/>
                <w:right w:val="none" w:sz="0" w:space="0" w:color="auto"/>
              </w:divBdr>
              <w:divsChild>
                <w:div w:id="1093935576">
                  <w:marLeft w:val="0"/>
                  <w:marRight w:val="0"/>
                  <w:marTop w:val="0"/>
                  <w:marBottom w:val="0"/>
                  <w:divBdr>
                    <w:top w:val="none" w:sz="0" w:space="0" w:color="auto"/>
                    <w:left w:val="none" w:sz="0" w:space="0" w:color="auto"/>
                    <w:bottom w:val="none" w:sz="0" w:space="0" w:color="auto"/>
                    <w:right w:val="none" w:sz="0" w:space="0" w:color="auto"/>
                  </w:divBdr>
                  <w:divsChild>
                    <w:div w:id="113949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815195">
      <w:bodyDiv w:val="1"/>
      <w:marLeft w:val="0"/>
      <w:marRight w:val="0"/>
      <w:marTop w:val="0"/>
      <w:marBottom w:val="0"/>
      <w:divBdr>
        <w:top w:val="none" w:sz="0" w:space="0" w:color="auto"/>
        <w:left w:val="none" w:sz="0" w:space="0" w:color="auto"/>
        <w:bottom w:val="none" w:sz="0" w:space="0" w:color="auto"/>
        <w:right w:val="none" w:sz="0" w:space="0" w:color="auto"/>
      </w:divBdr>
      <w:divsChild>
        <w:div w:id="1353723645">
          <w:marLeft w:val="-150"/>
          <w:marRight w:val="-150"/>
          <w:marTop w:val="0"/>
          <w:marBottom w:val="0"/>
          <w:divBdr>
            <w:top w:val="none" w:sz="0" w:space="0" w:color="auto"/>
            <w:left w:val="none" w:sz="0" w:space="0" w:color="auto"/>
            <w:bottom w:val="none" w:sz="0" w:space="0" w:color="auto"/>
            <w:right w:val="none" w:sz="0" w:space="0" w:color="auto"/>
          </w:divBdr>
          <w:divsChild>
            <w:div w:id="501748185">
              <w:marLeft w:val="0"/>
              <w:marRight w:val="0"/>
              <w:marTop w:val="0"/>
              <w:marBottom w:val="0"/>
              <w:divBdr>
                <w:top w:val="none" w:sz="0" w:space="0" w:color="auto"/>
                <w:left w:val="none" w:sz="0" w:space="0" w:color="auto"/>
                <w:bottom w:val="none" w:sz="0" w:space="0" w:color="auto"/>
                <w:right w:val="none" w:sz="0" w:space="0" w:color="auto"/>
              </w:divBdr>
              <w:divsChild>
                <w:div w:id="375398456">
                  <w:marLeft w:val="0"/>
                  <w:marRight w:val="0"/>
                  <w:marTop w:val="0"/>
                  <w:marBottom w:val="0"/>
                  <w:divBdr>
                    <w:top w:val="none" w:sz="0" w:space="0" w:color="auto"/>
                    <w:left w:val="none" w:sz="0" w:space="0" w:color="auto"/>
                    <w:bottom w:val="none" w:sz="0" w:space="0" w:color="auto"/>
                    <w:right w:val="none" w:sz="0" w:space="0" w:color="auto"/>
                  </w:divBdr>
                  <w:divsChild>
                    <w:div w:id="980311394">
                      <w:marLeft w:val="0"/>
                      <w:marRight w:val="0"/>
                      <w:marTop w:val="0"/>
                      <w:marBottom w:val="0"/>
                      <w:divBdr>
                        <w:top w:val="none" w:sz="0" w:space="0" w:color="auto"/>
                        <w:left w:val="none" w:sz="0" w:space="0" w:color="auto"/>
                        <w:bottom w:val="none" w:sz="0" w:space="0" w:color="auto"/>
                        <w:right w:val="none" w:sz="0" w:space="0" w:color="auto"/>
                      </w:divBdr>
                    </w:div>
                    <w:div w:id="1859463526">
                      <w:marLeft w:val="0"/>
                      <w:marRight w:val="0"/>
                      <w:marTop w:val="0"/>
                      <w:marBottom w:val="0"/>
                      <w:divBdr>
                        <w:top w:val="none" w:sz="0" w:space="0" w:color="auto"/>
                        <w:left w:val="none" w:sz="0" w:space="0" w:color="auto"/>
                        <w:bottom w:val="none" w:sz="0" w:space="0" w:color="auto"/>
                        <w:right w:val="none" w:sz="0" w:space="0" w:color="auto"/>
                      </w:divBdr>
                      <w:divsChild>
                        <w:div w:id="105107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1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184">
          <w:marLeft w:val="-150"/>
          <w:marRight w:val="-150"/>
          <w:marTop w:val="0"/>
          <w:marBottom w:val="0"/>
          <w:divBdr>
            <w:top w:val="none" w:sz="0" w:space="0" w:color="auto"/>
            <w:left w:val="none" w:sz="0" w:space="0" w:color="auto"/>
            <w:bottom w:val="none" w:sz="0" w:space="0" w:color="auto"/>
            <w:right w:val="none" w:sz="0" w:space="0" w:color="auto"/>
          </w:divBdr>
          <w:divsChild>
            <w:div w:id="81070636">
              <w:marLeft w:val="0"/>
              <w:marRight w:val="0"/>
              <w:marTop w:val="0"/>
              <w:marBottom w:val="0"/>
              <w:divBdr>
                <w:top w:val="none" w:sz="0" w:space="0" w:color="auto"/>
                <w:left w:val="none" w:sz="0" w:space="0" w:color="auto"/>
                <w:bottom w:val="none" w:sz="0" w:space="0" w:color="auto"/>
                <w:right w:val="none" w:sz="0" w:space="0" w:color="auto"/>
              </w:divBdr>
              <w:divsChild>
                <w:div w:id="1006707578">
                  <w:marLeft w:val="0"/>
                  <w:marRight w:val="0"/>
                  <w:marTop w:val="0"/>
                  <w:marBottom w:val="0"/>
                  <w:divBdr>
                    <w:top w:val="none" w:sz="0" w:space="0" w:color="auto"/>
                    <w:left w:val="none" w:sz="0" w:space="0" w:color="auto"/>
                    <w:bottom w:val="none" w:sz="0" w:space="0" w:color="auto"/>
                    <w:right w:val="none" w:sz="0" w:space="0" w:color="auto"/>
                  </w:divBdr>
                  <w:divsChild>
                    <w:div w:id="534730086">
                      <w:marLeft w:val="0"/>
                      <w:marRight w:val="0"/>
                      <w:marTop w:val="0"/>
                      <w:marBottom w:val="450"/>
                      <w:divBdr>
                        <w:top w:val="none" w:sz="0" w:space="0" w:color="auto"/>
                        <w:left w:val="none" w:sz="0" w:space="0" w:color="auto"/>
                        <w:bottom w:val="none" w:sz="0" w:space="0" w:color="auto"/>
                        <w:right w:val="none" w:sz="0" w:space="0" w:color="auto"/>
                      </w:divBdr>
                    </w:div>
                    <w:div w:id="1539976880">
                      <w:marLeft w:val="0"/>
                      <w:marRight w:val="0"/>
                      <w:marTop w:val="0"/>
                      <w:marBottom w:val="0"/>
                      <w:divBdr>
                        <w:top w:val="none" w:sz="0" w:space="0" w:color="auto"/>
                        <w:left w:val="none" w:sz="0" w:space="0" w:color="auto"/>
                        <w:bottom w:val="none" w:sz="0" w:space="0" w:color="auto"/>
                        <w:right w:val="none" w:sz="0" w:space="0" w:color="auto"/>
                      </w:divBdr>
                    </w:div>
                    <w:div w:id="1785151017">
                      <w:marLeft w:val="0"/>
                      <w:marRight w:val="0"/>
                      <w:marTop w:val="0"/>
                      <w:marBottom w:val="0"/>
                      <w:divBdr>
                        <w:top w:val="none" w:sz="0" w:space="0" w:color="auto"/>
                        <w:left w:val="none" w:sz="0" w:space="0" w:color="auto"/>
                        <w:bottom w:val="none" w:sz="0" w:space="0" w:color="auto"/>
                        <w:right w:val="none" w:sz="0" w:space="0" w:color="auto"/>
                      </w:divBdr>
                      <w:divsChild>
                        <w:div w:id="6136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88212">
              <w:marLeft w:val="0"/>
              <w:marRight w:val="0"/>
              <w:marTop w:val="0"/>
              <w:marBottom w:val="0"/>
              <w:divBdr>
                <w:top w:val="none" w:sz="0" w:space="0" w:color="auto"/>
                <w:left w:val="none" w:sz="0" w:space="0" w:color="auto"/>
                <w:bottom w:val="none" w:sz="0" w:space="0" w:color="auto"/>
                <w:right w:val="none" w:sz="0" w:space="0" w:color="auto"/>
              </w:divBdr>
              <w:divsChild>
                <w:div w:id="2021466109">
                  <w:marLeft w:val="0"/>
                  <w:marRight w:val="0"/>
                  <w:marTop w:val="0"/>
                  <w:marBottom w:val="0"/>
                  <w:divBdr>
                    <w:top w:val="none" w:sz="0" w:space="0" w:color="auto"/>
                    <w:left w:val="none" w:sz="0" w:space="0" w:color="auto"/>
                    <w:bottom w:val="none" w:sz="0" w:space="0" w:color="auto"/>
                    <w:right w:val="none" w:sz="0" w:space="0" w:color="auto"/>
                  </w:divBdr>
                  <w:divsChild>
                    <w:div w:id="586159195">
                      <w:marLeft w:val="0"/>
                      <w:marRight w:val="0"/>
                      <w:marTop w:val="0"/>
                      <w:marBottom w:val="0"/>
                      <w:divBdr>
                        <w:top w:val="none" w:sz="0" w:space="0" w:color="auto"/>
                        <w:left w:val="none" w:sz="0" w:space="0" w:color="auto"/>
                        <w:bottom w:val="none" w:sz="0" w:space="0" w:color="auto"/>
                        <w:right w:val="none" w:sz="0" w:space="0" w:color="auto"/>
                      </w:divBdr>
                    </w:div>
                    <w:div w:id="1098911388">
                      <w:marLeft w:val="0"/>
                      <w:marRight w:val="0"/>
                      <w:marTop w:val="0"/>
                      <w:marBottom w:val="0"/>
                      <w:divBdr>
                        <w:top w:val="none" w:sz="0" w:space="0" w:color="auto"/>
                        <w:left w:val="none" w:sz="0" w:space="0" w:color="auto"/>
                        <w:bottom w:val="none" w:sz="0" w:space="0" w:color="auto"/>
                        <w:right w:val="none" w:sz="0" w:space="0" w:color="auto"/>
                      </w:divBdr>
                      <w:divsChild>
                        <w:div w:id="226187278">
                          <w:marLeft w:val="0"/>
                          <w:marRight w:val="0"/>
                          <w:marTop w:val="0"/>
                          <w:marBottom w:val="0"/>
                          <w:divBdr>
                            <w:top w:val="none" w:sz="0" w:space="0" w:color="auto"/>
                            <w:left w:val="none" w:sz="0" w:space="0" w:color="auto"/>
                            <w:bottom w:val="none" w:sz="0" w:space="0" w:color="auto"/>
                            <w:right w:val="none" w:sz="0" w:space="0" w:color="auto"/>
                          </w:divBdr>
                          <w:divsChild>
                            <w:div w:id="132909433">
                              <w:marLeft w:val="0"/>
                              <w:marRight w:val="0"/>
                              <w:marTop w:val="0"/>
                              <w:marBottom w:val="0"/>
                              <w:divBdr>
                                <w:top w:val="none" w:sz="0" w:space="0" w:color="auto"/>
                                <w:left w:val="none" w:sz="0" w:space="0" w:color="auto"/>
                                <w:bottom w:val="none" w:sz="0" w:space="0" w:color="auto"/>
                                <w:right w:val="none" w:sz="0" w:space="0" w:color="auto"/>
                              </w:divBdr>
                            </w:div>
                            <w:div w:id="557978397">
                              <w:marLeft w:val="0"/>
                              <w:marRight w:val="0"/>
                              <w:marTop w:val="0"/>
                              <w:marBottom w:val="0"/>
                              <w:divBdr>
                                <w:top w:val="none" w:sz="0" w:space="0" w:color="auto"/>
                                <w:left w:val="none" w:sz="0" w:space="0" w:color="auto"/>
                                <w:bottom w:val="none" w:sz="0" w:space="0" w:color="auto"/>
                                <w:right w:val="none" w:sz="0" w:space="0" w:color="auto"/>
                              </w:divBdr>
                            </w:div>
                            <w:div w:id="571237959">
                              <w:marLeft w:val="0"/>
                              <w:marRight w:val="0"/>
                              <w:marTop w:val="0"/>
                              <w:marBottom w:val="0"/>
                              <w:divBdr>
                                <w:top w:val="none" w:sz="0" w:space="0" w:color="auto"/>
                                <w:left w:val="none" w:sz="0" w:space="0" w:color="auto"/>
                                <w:bottom w:val="none" w:sz="0" w:space="0" w:color="auto"/>
                                <w:right w:val="none" w:sz="0" w:space="0" w:color="auto"/>
                              </w:divBdr>
                            </w:div>
                            <w:div w:id="1926961666">
                              <w:marLeft w:val="0"/>
                              <w:marRight w:val="0"/>
                              <w:marTop w:val="0"/>
                              <w:marBottom w:val="0"/>
                              <w:divBdr>
                                <w:top w:val="none" w:sz="0" w:space="0" w:color="auto"/>
                                <w:left w:val="none" w:sz="0" w:space="0" w:color="auto"/>
                                <w:bottom w:val="none" w:sz="0" w:space="0" w:color="auto"/>
                                <w:right w:val="none" w:sz="0" w:space="0" w:color="auto"/>
                              </w:divBdr>
                            </w:div>
                            <w:div w:id="203222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6391943">
      <w:bodyDiv w:val="1"/>
      <w:marLeft w:val="0"/>
      <w:marRight w:val="0"/>
      <w:marTop w:val="0"/>
      <w:marBottom w:val="0"/>
      <w:divBdr>
        <w:top w:val="none" w:sz="0" w:space="0" w:color="auto"/>
        <w:left w:val="none" w:sz="0" w:space="0" w:color="auto"/>
        <w:bottom w:val="none" w:sz="0" w:space="0" w:color="auto"/>
        <w:right w:val="none" w:sz="0" w:space="0" w:color="auto"/>
      </w:divBdr>
      <w:divsChild>
        <w:div w:id="128129494">
          <w:marLeft w:val="-225"/>
          <w:marRight w:val="-225"/>
          <w:marTop w:val="0"/>
          <w:marBottom w:val="0"/>
          <w:divBdr>
            <w:top w:val="none" w:sz="0" w:space="0" w:color="auto"/>
            <w:left w:val="none" w:sz="0" w:space="0" w:color="auto"/>
            <w:bottom w:val="none" w:sz="0" w:space="0" w:color="auto"/>
            <w:right w:val="none" w:sz="0" w:space="0" w:color="auto"/>
          </w:divBdr>
        </w:div>
        <w:div w:id="902255672">
          <w:marLeft w:val="-225"/>
          <w:marRight w:val="-225"/>
          <w:marTop w:val="0"/>
          <w:marBottom w:val="0"/>
          <w:divBdr>
            <w:top w:val="none" w:sz="0" w:space="0" w:color="auto"/>
            <w:left w:val="none" w:sz="0" w:space="0" w:color="auto"/>
            <w:bottom w:val="none" w:sz="0" w:space="0" w:color="auto"/>
            <w:right w:val="none" w:sz="0" w:space="0" w:color="auto"/>
          </w:divBdr>
          <w:divsChild>
            <w:div w:id="238373381">
              <w:marLeft w:val="0"/>
              <w:marRight w:val="0"/>
              <w:marTop w:val="0"/>
              <w:marBottom w:val="0"/>
              <w:divBdr>
                <w:top w:val="none" w:sz="0" w:space="0" w:color="auto"/>
                <w:left w:val="none" w:sz="0" w:space="0" w:color="auto"/>
                <w:bottom w:val="none" w:sz="0" w:space="0" w:color="auto"/>
                <w:right w:val="none" w:sz="0" w:space="0" w:color="auto"/>
              </w:divBdr>
              <w:divsChild>
                <w:div w:id="145682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468284">
      <w:bodyDiv w:val="1"/>
      <w:marLeft w:val="0"/>
      <w:marRight w:val="0"/>
      <w:marTop w:val="0"/>
      <w:marBottom w:val="0"/>
      <w:divBdr>
        <w:top w:val="none" w:sz="0" w:space="0" w:color="auto"/>
        <w:left w:val="none" w:sz="0" w:space="0" w:color="auto"/>
        <w:bottom w:val="none" w:sz="0" w:space="0" w:color="auto"/>
        <w:right w:val="none" w:sz="0" w:space="0" w:color="auto"/>
      </w:divBdr>
      <w:divsChild>
        <w:div w:id="142938285">
          <w:marLeft w:val="-225"/>
          <w:marRight w:val="-225"/>
          <w:marTop w:val="0"/>
          <w:marBottom w:val="0"/>
          <w:divBdr>
            <w:top w:val="none" w:sz="0" w:space="0" w:color="auto"/>
            <w:left w:val="none" w:sz="0" w:space="0" w:color="auto"/>
            <w:bottom w:val="none" w:sz="0" w:space="0" w:color="auto"/>
            <w:right w:val="none" w:sz="0" w:space="0" w:color="auto"/>
          </w:divBdr>
        </w:div>
        <w:div w:id="1775242475">
          <w:marLeft w:val="-225"/>
          <w:marRight w:val="-225"/>
          <w:marTop w:val="0"/>
          <w:marBottom w:val="0"/>
          <w:divBdr>
            <w:top w:val="none" w:sz="0" w:space="0" w:color="auto"/>
            <w:left w:val="none" w:sz="0" w:space="0" w:color="auto"/>
            <w:bottom w:val="none" w:sz="0" w:space="0" w:color="auto"/>
            <w:right w:val="none" w:sz="0" w:space="0" w:color="auto"/>
          </w:divBdr>
          <w:divsChild>
            <w:div w:id="1168718278">
              <w:marLeft w:val="0"/>
              <w:marRight w:val="0"/>
              <w:marTop w:val="0"/>
              <w:marBottom w:val="0"/>
              <w:divBdr>
                <w:top w:val="none" w:sz="0" w:space="0" w:color="auto"/>
                <w:left w:val="none" w:sz="0" w:space="0" w:color="auto"/>
                <w:bottom w:val="none" w:sz="0" w:space="0" w:color="auto"/>
                <w:right w:val="none" w:sz="0" w:space="0" w:color="auto"/>
              </w:divBdr>
              <w:divsChild>
                <w:div w:id="426971539">
                  <w:marLeft w:val="0"/>
                  <w:marRight w:val="0"/>
                  <w:marTop w:val="0"/>
                  <w:marBottom w:val="0"/>
                  <w:divBdr>
                    <w:top w:val="none" w:sz="0" w:space="0" w:color="auto"/>
                    <w:left w:val="none" w:sz="0" w:space="0" w:color="auto"/>
                    <w:bottom w:val="none" w:sz="0" w:space="0" w:color="auto"/>
                    <w:right w:val="none" w:sz="0" w:space="0" w:color="auto"/>
                  </w:divBdr>
                </w:div>
                <w:div w:id="1045982321">
                  <w:marLeft w:val="0"/>
                  <w:marRight w:val="0"/>
                  <w:marTop w:val="0"/>
                  <w:marBottom w:val="0"/>
                  <w:divBdr>
                    <w:top w:val="none" w:sz="0" w:space="0" w:color="auto"/>
                    <w:left w:val="none" w:sz="0" w:space="0" w:color="auto"/>
                    <w:bottom w:val="none" w:sz="0" w:space="0" w:color="auto"/>
                    <w:right w:val="none" w:sz="0" w:space="0" w:color="auto"/>
                  </w:divBdr>
                </w:div>
                <w:div w:id="208818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471158">
      <w:bodyDiv w:val="1"/>
      <w:marLeft w:val="0"/>
      <w:marRight w:val="0"/>
      <w:marTop w:val="0"/>
      <w:marBottom w:val="0"/>
      <w:divBdr>
        <w:top w:val="none" w:sz="0" w:space="0" w:color="auto"/>
        <w:left w:val="none" w:sz="0" w:space="0" w:color="auto"/>
        <w:bottom w:val="none" w:sz="0" w:space="0" w:color="auto"/>
        <w:right w:val="none" w:sz="0" w:space="0" w:color="auto"/>
      </w:divBdr>
      <w:divsChild>
        <w:div w:id="356153467">
          <w:marLeft w:val="0"/>
          <w:marRight w:val="0"/>
          <w:marTop w:val="0"/>
          <w:marBottom w:val="0"/>
          <w:divBdr>
            <w:top w:val="none" w:sz="0" w:space="0" w:color="auto"/>
            <w:left w:val="none" w:sz="0" w:space="0" w:color="auto"/>
            <w:bottom w:val="none" w:sz="0" w:space="0" w:color="auto"/>
            <w:right w:val="none" w:sz="0" w:space="0" w:color="auto"/>
          </w:divBdr>
          <w:divsChild>
            <w:div w:id="83652442">
              <w:marLeft w:val="0"/>
              <w:marRight w:val="0"/>
              <w:marTop w:val="0"/>
              <w:marBottom w:val="240"/>
              <w:divBdr>
                <w:top w:val="none" w:sz="0" w:space="0" w:color="auto"/>
                <w:left w:val="none" w:sz="0" w:space="0" w:color="auto"/>
                <w:bottom w:val="none" w:sz="0" w:space="0" w:color="auto"/>
                <w:right w:val="none" w:sz="0" w:space="0" w:color="auto"/>
              </w:divBdr>
              <w:divsChild>
                <w:div w:id="16347237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446973949">
          <w:marLeft w:val="0"/>
          <w:marRight w:val="0"/>
          <w:marTop w:val="0"/>
          <w:marBottom w:val="315"/>
          <w:divBdr>
            <w:top w:val="none" w:sz="0" w:space="0" w:color="auto"/>
            <w:left w:val="none" w:sz="0" w:space="0" w:color="auto"/>
            <w:bottom w:val="none" w:sz="0" w:space="0" w:color="auto"/>
            <w:right w:val="none" w:sz="0" w:space="0" w:color="auto"/>
          </w:divBdr>
        </w:div>
      </w:divsChild>
    </w:div>
    <w:div w:id="357506142">
      <w:bodyDiv w:val="1"/>
      <w:marLeft w:val="0"/>
      <w:marRight w:val="0"/>
      <w:marTop w:val="0"/>
      <w:marBottom w:val="0"/>
      <w:divBdr>
        <w:top w:val="none" w:sz="0" w:space="0" w:color="auto"/>
        <w:left w:val="none" w:sz="0" w:space="0" w:color="auto"/>
        <w:bottom w:val="none" w:sz="0" w:space="0" w:color="auto"/>
        <w:right w:val="none" w:sz="0" w:space="0" w:color="auto"/>
      </w:divBdr>
      <w:divsChild>
        <w:div w:id="1138302361">
          <w:marLeft w:val="-225"/>
          <w:marRight w:val="-225"/>
          <w:marTop w:val="0"/>
          <w:marBottom w:val="0"/>
          <w:divBdr>
            <w:top w:val="none" w:sz="0" w:space="0" w:color="auto"/>
            <w:left w:val="none" w:sz="0" w:space="0" w:color="auto"/>
            <w:bottom w:val="none" w:sz="0" w:space="0" w:color="auto"/>
            <w:right w:val="none" w:sz="0" w:space="0" w:color="auto"/>
          </w:divBdr>
        </w:div>
        <w:div w:id="489373738">
          <w:marLeft w:val="-225"/>
          <w:marRight w:val="-225"/>
          <w:marTop w:val="0"/>
          <w:marBottom w:val="0"/>
          <w:divBdr>
            <w:top w:val="none" w:sz="0" w:space="0" w:color="auto"/>
            <w:left w:val="none" w:sz="0" w:space="0" w:color="auto"/>
            <w:bottom w:val="none" w:sz="0" w:space="0" w:color="auto"/>
            <w:right w:val="none" w:sz="0" w:space="0" w:color="auto"/>
          </w:divBdr>
          <w:divsChild>
            <w:div w:id="134033248">
              <w:marLeft w:val="0"/>
              <w:marRight w:val="0"/>
              <w:marTop w:val="0"/>
              <w:marBottom w:val="0"/>
              <w:divBdr>
                <w:top w:val="none" w:sz="0" w:space="0" w:color="auto"/>
                <w:left w:val="none" w:sz="0" w:space="0" w:color="auto"/>
                <w:bottom w:val="none" w:sz="0" w:space="0" w:color="auto"/>
                <w:right w:val="none" w:sz="0" w:space="0" w:color="auto"/>
              </w:divBdr>
              <w:divsChild>
                <w:div w:id="93247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972469">
      <w:bodyDiv w:val="1"/>
      <w:marLeft w:val="0"/>
      <w:marRight w:val="0"/>
      <w:marTop w:val="0"/>
      <w:marBottom w:val="0"/>
      <w:divBdr>
        <w:top w:val="none" w:sz="0" w:space="0" w:color="auto"/>
        <w:left w:val="none" w:sz="0" w:space="0" w:color="auto"/>
        <w:bottom w:val="none" w:sz="0" w:space="0" w:color="auto"/>
        <w:right w:val="none" w:sz="0" w:space="0" w:color="auto"/>
      </w:divBdr>
      <w:divsChild>
        <w:div w:id="1056197808">
          <w:marLeft w:val="-150"/>
          <w:marRight w:val="-150"/>
          <w:marTop w:val="0"/>
          <w:marBottom w:val="0"/>
          <w:divBdr>
            <w:top w:val="none" w:sz="0" w:space="0" w:color="auto"/>
            <w:left w:val="none" w:sz="0" w:space="0" w:color="auto"/>
            <w:bottom w:val="none" w:sz="0" w:space="0" w:color="auto"/>
            <w:right w:val="none" w:sz="0" w:space="0" w:color="auto"/>
          </w:divBdr>
          <w:divsChild>
            <w:div w:id="153225432">
              <w:marLeft w:val="0"/>
              <w:marRight w:val="0"/>
              <w:marTop w:val="0"/>
              <w:marBottom w:val="0"/>
              <w:divBdr>
                <w:top w:val="none" w:sz="0" w:space="0" w:color="auto"/>
                <w:left w:val="none" w:sz="0" w:space="0" w:color="auto"/>
                <w:bottom w:val="none" w:sz="0" w:space="0" w:color="auto"/>
                <w:right w:val="none" w:sz="0" w:space="0" w:color="auto"/>
              </w:divBdr>
              <w:divsChild>
                <w:div w:id="315106610">
                  <w:marLeft w:val="0"/>
                  <w:marRight w:val="0"/>
                  <w:marTop w:val="0"/>
                  <w:marBottom w:val="0"/>
                  <w:divBdr>
                    <w:top w:val="none" w:sz="0" w:space="0" w:color="auto"/>
                    <w:left w:val="none" w:sz="0" w:space="0" w:color="auto"/>
                    <w:bottom w:val="none" w:sz="0" w:space="0" w:color="auto"/>
                    <w:right w:val="none" w:sz="0" w:space="0" w:color="auto"/>
                  </w:divBdr>
                  <w:divsChild>
                    <w:div w:id="1257440614">
                      <w:marLeft w:val="0"/>
                      <w:marRight w:val="0"/>
                      <w:marTop w:val="0"/>
                      <w:marBottom w:val="0"/>
                      <w:divBdr>
                        <w:top w:val="none" w:sz="0" w:space="0" w:color="auto"/>
                        <w:left w:val="none" w:sz="0" w:space="0" w:color="auto"/>
                        <w:bottom w:val="none" w:sz="0" w:space="0" w:color="auto"/>
                        <w:right w:val="none" w:sz="0" w:space="0" w:color="auto"/>
                      </w:divBdr>
                    </w:div>
                    <w:div w:id="1708142674">
                      <w:marLeft w:val="0"/>
                      <w:marRight w:val="0"/>
                      <w:marTop w:val="0"/>
                      <w:marBottom w:val="0"/>
                      <w:divBdr>
                        <w:top w:val="none" w:sz="0" w:space="0" w:color="auto"/>
                        <w:left w:val="none" w:sz="0" w:space="0" w:color="auto"/>
                        <w:bottom w:val="none" w:sz="0" w:space="0" w:color="auto"/>
                        <w:right w:val="none" w:sz="0" w:space="0" w:color="auto"/>
                      </w:divBdr>
                      <w:divsChild>
                        <w:div w:id="112311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34586">
                  <w:marLeft w:val="0"/>
                  <w:marRight w:val="0"/>
                  <w:marTop w:val="0"/>
                  <w:marBottom w:val="0"/>
                  <w:divBdr>
                    <w:top w:val="none" w:sz="0" w:space="0" w:color="auto"/>
                    <w:left w:val="none" w:sz="0" w:space="0" w:color="auto"/>
                    <w:bottom w:val="none" w:sz="0" w:space="0" w:color="auto"/>
                    <w:right w:val="none" w:sz="0" w:space="0" w:color="auto"/>
                  </w:divBdr>
                  <w:divsChild>
                    <w:div w:id="186609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018549">
          <w:marLeft w:val="-150"/>
          <w:marRight w:val="-150"/>
          <w:marTop w:val="0"/>
          <w:marBottom w:val="0"/>
          <w:divBdr>
            <w:top w:val="none" w:sz="0" w:space="0" w:color="auto"/>
            <w:left w:val="none" w:sz="0" w:space="0" w:color="auto"/>
            <w:bottom w:val="none" w:sz="0" w:space="0" w:color="auto"/>
            <w:right w:val="none" w:sz="0" w:space="0" w:color="auto"/>
          </w:divBdr>
          <w:divsChild>
            <w:div w:id="703873554">
              <w:marLeft w:val="0"/>
              <w:marRight w:val="0"/>
              <w:marTop w:val="0"/>
              <w:marBottom w:val="0"/>
              <w:divBdr>
                <w:top w:val="none" w:sz="0" w:space="0" w:color="auto"/>
                <w:left w:val="none" w:sz="0" w:space="0" w:color="auto"/>
                <w:bottom w:val="none" w:sz="0" w:space="0" w:color="auto"/>
                <w:right w:val="none" w:sz="0" w:space="0" w:color="auto"/>
              </w:divBdr>
              <w:divsChild>
                <w:div w:id="705103043">
                  <w:marLeft w:val="0"/>
                  <w:marRight w:val="0"/>
                  <w:marTop w:val="0"/>
                  <w:marBottom w:val="0"/>
                  <w:divBdr>
                    <w:top w:val="none" w:sz="0" w:space="0" w:color="auto"/>
                    <w:left w:val="none" w:sz="0" w:space="0" w:color="auto"/>
                    <w:bottom w:val="none" w:sz="0" w:space="0" w:color="auto"/>
                    <w:right w:val="none" w:sz="0" w:space="0" w:color="auto"/>
                  </w:divBdr>
                  <w:divsChild>
                    <w:div w:id="1011108026">
                      <w:marLeft w:val="0"/>
                      <w:marRight w:val="0"/>
                      <w:marTop w:val="0"/>
                      <w:marBottom w:val="0"/>
                      <w:divBdr>
                        <w:top w:val="none" w:sz="0" w:space="0" w:color="auto"/>
                        <w:left w:val="none" w:sz="0" w:space="0" w:color="auto"/>
                        <w:bottom w:val="none" w:sz="0" w:space="0" w:color="auto"/>
                        <w:right w:val="none" w:sz="0" w:space="0" w:color="auto"/>
                      </w:divBdr>
                      <w:divsChild>
                        <w:div w:id="1830974954">
                          <w:marLeft w:val="0"/>
                          <w:marRight w:val="0"/>
                          <w:marTop w:val="0"/>
                          <w:marBottom w:val="0"/>
                          <w:divBdr>
                            <w:top w:val="none" w:sz="0" w:space="0" w:color="auto"/>
                            <w:left w:val="none" w:sz="0" w:space="0" w:color="auto"/>
                            <w:bottom w:val="none" w:sz="0" w:space="0" w:color="auto"/>
                            <w:right w:val="none" w:sz="0" w:space="0" w:color="auto"/>
                          </w:divBdr>
                        </w:div>
                      </w:divsChild>
                    </w:div>
                    <w:div w:id="12768621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17829194">
              <w:marLeft w:val="0"/>
              <w:marRight w:val="0"/>
              <w:marTop w:val="0"/>
              <w:marBottom w:val="0"/>
              <w:divBdr>
                <w:top w:val="none" w:sz="0" w:space="0" w:color="auto"/>
                <w:left w:val="none" w:sz="0" w:space="0" w:color="auto"/>
                <w:bottom w:val="none" w:sz="0" w:space="0" w:color="auto"/>
                <w:right w:val="none" w:sz="0" w:space="0" w:color="auto"/>
              </w:divBdr>
              <w:divsChild>
                <w:div w:id="356925747">
                  <w:marLeft w:val="0"/>
                  <w:marRight w:val="0"/>
                  <w:marTop w:val="0"/>
                  <w:marBottom w:val="0"/>
                  <w:divBdr>
                    <w:top w:val="none" w:sz="0" w:space="0" w:color="auto"/>
                    <w:left w:val="none" w:sz="0" w:space="0" w:color="auto"/>
                    <w:bottom w:val="none" w:sz="0" w:space="0" w:color="auto"/>
                    <w:right w:val="none" w:sz="0" w:space="0" w:color="auto"/>
                  </w:divBdr>
                  <w:divsChild>
                    <w:div w:id="131993277">
                      <w:marLeft w:val="0"/>
                      <w:marRight w:val="0"/>
                      <w:marTop w:val="0"/>
                      <w:marBottom w:val="0"/>
                      <w:divBdr>
                        <w:top w:val="none" w:sz="0" w:space="0" w:color="auto"/>
                        <w:left w:val="none" w:sz="0" w:space="0" w:color="auto"/>
                        <w:bottom w:val="none" w:sz="0" w:space="0" w:color="auto"/>
                        <w:right w:val="none" w:sz="0" w:space="0" w:color="auto"/>
                      </w:divBdr>
                    </w:div>
                    <w:div w:id="1226457160">
                      <w:marLeft w:val="0"/>
                      <w:marRight w:val="0"/>
                      <w:marTop w:val="0"/>
                      <w:marBottom w:val="0"/>
                      <w:divBdr>
                        <w:top w:val="none" w:sz="0" w:space="0" w:color="auto"/>
                        <w:left w:val="none" w:sz="0" w:space="0" w:color="auto"/>
                        <w:bottom w:val="none" w:sz="0" w:space="0" w:color="auto"/>
                        <w:right w:val="none" w:sz="0" w:space="0" w:color="auto"/>
                      </w:divBdr>
                      <w:divsChild>
                        <w:div w:id="589122080">
                          <w:marLeft w:val="0"/>
                          <w:marRight w:val="0"/>
                          <w:marTop w:val="0"/>
                          <w:marBottom w:val="0"/>
                          <w:divBdr>
                            <w:top w:val="none" w:sz="0" w:space="0" w:color="auto"/>
                            <w:left w:val="none" w:sz="0" w:space="0" w:color="auto"/>
                            <w:bottom w:val="none" w:sz="0" w:space="0" w:color="auto"/>
                            <w:right w:val="none" w:sz="0" w:space="0" w:color="auto"/>
                          </w:divBdr>
                          <w:divsChild>
                            <w:div w:id="772824801">
                              <w:marLeft w:val="0"/>
                              <w:marRight w:val="0"/>
                              <w:marTop w:val="0"/>
                              <w:marBottom w:val="0"/>
                              <w:divBdr>
                                <w:top w:val="none" w:sz="0" w:space="0" w:color="auto"/>
                                <w:left w:val="none" w:sz="0" w:space="0" w:color="auto"/>
                                <w:bottom w:val="none" w:sz="0" w:space="0" w:color="auto"/>
                                <w:right w:val="none" w:sz="0" w:space="0" w:color="auto"/>
                              </w:divBdr>
                            </w:div>
                            <w:div w:id="1111320971">
                              <w:marLeft w:val="0"/>
                              <w:marRight w:val="0"/>
                              <w:marTop w:val="0"/>
                              <w:marBottom w:val="0"/>
                              <w:divBdr>
                                <w:top w:val="none" w:sz="0" w:space="0" w:color="auto"/>
                                <w:left w:val="none" w:sz="0" w:space="0" w:color="auto"/>
                                <w:bottom w:val="none" w:sz="0" w:space="0" w:color="auto"/>
                                <w:right w:val="none" w:sz="0" w:space="0" w:color="auto"/>
                              </w:divBdr>
                            </w:div>
                            <w:div w:id="1159076120">
                              <w:marLeft w:val="0"/>
                              <w:marRight w:val="0"/>
                              <w:marTop w:val="0"/>
                              <w:marBottom w:val="0"/>
                              <w:divBdr>
                                <w:top w:val="none" w:sz="0" w:space="0" w:color="auto"/>
                                <w:left w:val="none" w:sz="0" w:space="0" w:color="auto"/>
                                <w:bottom w:val="none" w:sz="0" w:space="0" w:color="auto"/>
                                <w:right w:val="none" w:sz="0" w:space="0" w:color="auto"/>
                              </w:divBdr>
                            </w:div>
                            <w:div w:id="1161461507">
                              <w:marLeft w:val="0"/>
                              <w:marRight w:val="0"/>
                              <w:marTop w:val="0"/>
                              <w:marBottom w:val="0"/>
                              <w:divBdr>
                                <w:top w:val="none" w:sz="0" w:space="0" w:color="auto"/>
                                <w:left w:val="none" w:sz="0" w:space="0" w:color="auto"/>
                                <w:bottom w:val="none" w:sz="0" w:space="0" w:color="auto"/>
                                <w:right w:val="none" w:sz="0" w:space="0" w:color="auto"/>
                              </w:divBdr>
                            </w:div>
                            <w:div w:id="151480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8119286">
      <w:bodyDiv w:val="1"/>
      <w:marLeft w:val="0"/>
      <w:marRight w:val="0"/>
      <w:marTop w:val="0"/>
      <w:marBottom w:val="0"/>
      <w:divBdr>
        <w:top w:val="none" w:sz="0" w:space="0" w:color="auto"/>
        <w:left w:val="none" w:sz="0" w:space="0" w:color="auto"/>
        <w:bottom w:val="none" w:sz="0" w:space="0" w:color="auto"/>
        <w:right w:val="none" w:sz="0" w:space="0" w:color="auto"/>
      </w:divBdr>
      <w:divsChild>
        <w:div w:id="1394890043">
          <w:marLeft w:val="-150"/>
          <w:marRight w:val="-150"/>
          <w:marTop w:val="0"/>
          <w:marBottom w:val="0"/>
          <w:divBdr>
            <w:top w:val="none" w:sz="0" w:space="0" w:color="auto"/>
            <w:left w:val="none" w:sz="0" w:space="0" w:color="auto"/>
            <w:bottom w:val="none" w:sz="0" w:space="0" w:color="auto"/>
            <w:right w:val="none" w:sz="0" w:space="0" w:color="auto"/>
          </w:divBdr>
          <w:divsChild>
            <w:div w:id="1282299699">
              <w:marLeft w:val="0"/>
              <w:marRight w:val="0"/>
              <w:marTop w:val="0"/>
              <w:marBottom w:val="0"/>
              <w:divBdr>
                <w:top w:val="none" w:sz="0" w:space="0" w:color="auto"/>
                <w:left w:val="none" w:sz="0" w:space="0" w:color="auto"/>
                <w:bottom w:val="none" w:sz="0" w:space="0" w:color="auto"/>
                <w:right w:val="none" w:sz="0" w:space="0" w:color="auto"/>
              </w:divBdr>
              <w:divsChild>
                <w:div w:id="1338659000">
                  <w:marLeft w:val="0"/>
                  <w:marRight w:val="0"/>
                  <w:marTop w:val="0"/>
                  <w:marBottom w:val="0"/>
                  <w:divBdr>
                    <w:top w:val="none" w:sz="0" w:space="0" w:color="auto"/>
                    <w:left w:val="none" w:sz="0" w:space="0" w:color="auto"/>
                    <w:bottom w:val="none" w:sz="0" w:space="0" w:color="auto"/>
                    <w:right w:val="none" w:sz="0" w:space="0" w:color="auto"/>
                  </w:divBdr>
                  <w:divsChild>
                    <w:div w:id="832530869">
                      <w:marLeft w:val="0"/>
                      <w:marRight w:val="0"/>
                      <w:marTop w:val="0"/>
                      <w:marBottom w:val="0"/>
                      <w:divBdr>
                        <w:top w:val="none" w:sz="0" w:space="0" w:color="auto"/>
                        <w:left w:val="none" w:sz="0" w:space="0" w:color="auto"/>
                        <w:bottom w:val="none" w:sz="0" w:space="0" w:color="auto"/>
                        <w:right w:val="none" w:sz="0" w:space="0" w:color="auto"/>
                      </w:divBdr>
                      <w:divsChild>
                        <w:div w:id="1477915212">
                          <w:marLeft w:val="0"/>
                          <w:marRight w:val="0"/>
                          <w:marTop w:val="0"/>
                          <w:marBottom w:val="0"/>
                          <w:divBdr>
                            <w:top w:val="none" w:sz="0" w:space="0" w:color="auto"/>
                            <w:left w:val="none" w:sz="0" w:space="0" w:color="auto"/>
                            <w:bottom w:val="none" w:sz="0" w:space="0" w:color="auto"/>
                            <w:right w:val="none" w:sz="0" w:space="0" w:color="auto"/>
                          </w:divBdr>
                        </w:div>
                      </w:divsChild>
                    </w:div>
                    <w:div w:id="1842039682">
                      <w:marLeft w:val="0"/>
                      <w:marRight w:val="0"/>
                      <w:marTop w:val="0"/>
                      <w:marBottom w:val="0"/>
                      <w:divBdr>
                        <w:top w:val="none" w:sz="0" w:space="0" w:color="auto"/>
                        <w:left w:val="none" w:sz="0" w:space="0" w:color="auto"/>
                        <w:bottom w:val="none" w:sz="0" w:space="0" w:color="auto"/>
                        <w:right w:val="none" w:sz="0" w:space="0" w:color="auto"/>
                      </w:divBdr>
                    </w:div>
                  </w:divsChild>
                </w:div>
                <w:div w:id="1957366760">
                  <w:marLeft w:val="0"/>
                  <w:marRight w:val="0"/>
                  <w:marTop w:val="0"/>
                  <w:marBottom w:val="0"/>
                  <w:divBdr>
                    <w:top w:val="none" w:sz="0" w:space="0" w:color="auto"/>
                    <w:left w:val="none" w:sz="0" w:space="0" w:color="auto"/>
                    <w:bottom w:val="none" w:sz="0" w:space="0" w:color="auto"/>
                    <w:right w:val="none" w:sz="0" w:space="0" w:color="auto"/>
                  </w:divBdr>
                  <w:divsChild>
                    <w:div w:id="180172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704535">
          <w:marLeft w:val="-150"/>
          <w:marRight w:val="-150"/>
          <w:marTop w:val="0"/>
          <w:marBottom w:val="0"/>
          <w:divBdr>
            <w:top w:val="none" w:sz="0" w:space="0" w:color="auto"/>
            <w:left w:val="none" w:sz="0" w:space="0" w:color="auto"/>
            <w:bottom w:val="none" w:sz="0" w:space="0" w:color="auto"/>
            <w:right w:val="none" w:sz="0" w:space="0" w:color="auto"/>
          </w:divBdr>
          <w:divsChild>
            <w:div w:id="662514779">
              <w:marLeft w:val="0"/>
              <w:marRight w:val="0"/>
              <w:marTop w:val="0"/>
              <w:marBottom w:val="0"/>
              <w:divBdr>
                <w:top w:val="none" w:sz="0" w:space="0" w:color="auto"/>
                <w:left w:val="none" w:sz="0" w:space="0" w:color="auto"/>
                <w:bottom w:val="none" w:sz="0" w:space="0" w:color="auto"/>
                <w:right w:val="none" w:sz="0" w:space="0" w:color="auto"/>
              </w:divBdr>
              <w:divsChild>
                <w:div w:id="319189545">
                  <w:marLeft w:val="0"/>
                  <w:marRight w:val="0"/>
                  <w:marTop w:val="0"/>
                  <w:marBottom w:val="0"/>
                  <w:divBdr>
                    <w:top w:val="none" w:sz="0" w:space="0" w:color="auto"/>
                    <w:left w:val="none" w:sz="0" w:space="0" w:color="auto"/>
                    <w:bottom w:val="none" w:sz="0" w:space="0" w:color="auto"/>
                    <w:right w:val="none" w:sz="0" w:space="0" w:color="auto"/>
                  </w:divBdr>
                  <w:divsChild>
                    <w:div w:id="1293636301">
                      <w:marLeft w:val="0"/>
                      <w:marRight w:val="0"/>
                      <w:marTop w:val="0"/>
                      <w:marBottom w:val="0"/>
                      <w:divBdr>
                        <w:top w:val="none" w:sz="0" w:space="0" w:color="auto"/>
                        <w:left w:val="none" w:sz="0" w:space="0" w:color="auto"/>
                        <w:bottom w:val="none" w:sz="0" w:space="0" w:color="auto"/>
                        <w:right w:val="none" w:sz="0" w:space="0" w:color="auto"/>
                      </w:divBdr>
                    </w:div>
                    <w:div w:id="1954244042">
                      <w:marLeft w:val="0"/>
                      <w:marRight w:val="0"/>
                      <w:marTop w:val="0"/>
                      <w:marBottom w:val="0"/>
                      <w:divBdr>
                        <w:top w:val="none" w:sz="0" w:space="0" w:color="auto"/>
                        <w:left w:val="none" w:sz="0" w:space="0" w:color="auto"/>
                        <w:bottom w:val="none" w:sz="0" w:space="0" w:color="auto"/>
                        <w:right w:val="none" w:sz="0" w:space="0" w:color="auto"/>
                      </w:divBdr>
                      <w:divsChild>
                        <w:div w:id="1488277509">
                          <w:marLeft w:val="0"/>
                          <w:marRight w:val="0"/>
                          <w:marTop w:val="0"/>
                          <w:marBottom w:val="0"/>
                          <w:divBdr>
                            <w:top w:val="none" w:sz="0" w:space="0" w:color="auto"/>
                            <w:left w:val="none" w:sz="0" w:space="0" w:color="auto"/>
                            <w:bottom w:val="none" w:sz="0" w:space="0" w:color="auto"/>
                            <w:right w:val="none" w:sz="0" w:space="0" w:color="auto"/>
                          </w:divBdr>
                          <w:divsChild>
                            <w:div w:id="16320161">
                              <w:marLeft w:val="0"/>
                              <w:marRight w:val="0"/>
                              <w:marTop w:val="0"/>
                              <w:marBottom w:val="0"/>
                              <w:divBdr>
                                <w:top w:val="none" w:sz="0" w:space="0" w:color="auto"/>
                                <w:left w:val="none" w:sz="0" w:space="0" w:color="auto"/>
                                <w:bottom w:val="none" w:sz="0" w:space="0" w:color="auto"/>
                                <w:right w:val="none" w:sz="0" w:space="0" w:color="auto"/>
                              </w:divBdr>
                            </w:div>
                            <w:div w:id="1154447713">
                              <w:marLeft w:val="0"/>
                              <w:marRight w:val="0"/>
                              <w:marTop w:val="0"/>
                              <w:marBottom w:val="0"/>
                              <w:divBdr>
                                <w:top w:val="none" w:sz="0" w:space="0" w:color="auto"/>
                                <w:left w:val="none" w:sz="0" w:space="0" w:color="auto"/>
                                <w:bottom w:val="none" w:sz="0" w:space="0" w:color="auto"/>
                                <w:right w:val="none" w:sz="0" w:space="0" w:color="auto"/>
                              </w:divBdr>
                            </w:div>
                            <w:div w:id="1583297489">
                              <w:marLeft w:val="0"/>
                              <w:marRight w:val="0"/>
                              <w:marTop w:val="0"/>
                              <w:marBottom w:val="0"/>
                              <w:divBdr>
                                <w:top w:val="none" w:sz="0" w:space="0" w:color="auto"/>
                                <w:left w:val="none" w:sz="0" w:space="0" w:color="auto"/>
                                <w:bottom w:val="none" w:sz="0" w:space="0" w:color="auto"/>
                                <w:right w:val="none" w:sz="0" w:space="0" w:color="auto"/>
                              </w:divBdr>
                            </w:div>
                            <w:div w:id="1807774010">
                              <w:marLeft w:val="0"/>
                              <w:marRight w:val="0"/>
                              <w:marTop w:val="0"/>
                              <w:marBottom w:val="0"/>
                              <w:divBdr>
                                <w:top w:val="none" w:sz="0" w:space="0" w:color="auto"/>
                                <w:left w:val="none" w:sz="0" w:space="0" w:color="auto"/>
                                <w:bottom w:val="none" w:sz="0" w:space="0" w:color="auto"/>
                                <w:right w:val="none" w:sz="0" w:space="0" w:color="auto"/>
                              </w:divBdr>
                            </w:div>
                            <w:div w:id="193308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274251">
              <w:marLeft w:val="0"/>
              <w:marRight w:val="0"/>
              <w:marTop w:val="0"/>
              <w:marBottom w:val="0"/>
              <w:divBdr>
                <w:top w:val="none" w:sz="0" w:space="0" w:color="auto"/>
                <w:left w:val="none" w:sz="0" w:space="0" w:color="auto"/>
                <w:bottom w:val="none" w:sz="0" w:space="0" w:color="auto"/>
                <w:right w:val="none" w:sz="0" w:space="0" w:color="auto"/>
              </w:divBdr>
              <w:divsChild>
                <w:div w:id="390155631">
                  <w:marLeft w:val="0"/>
                  <w:marRight w:val="0"/>
                  <w:marTop w:val="0"/>
                  <w:marBottom w:val="0"/>
                  <w:divBdr>
                    <w:top w:val="none" w:sz="0" w:space="0" w:color="auto"/>
                    <w:left w:val="none" w:sz="0" w:space="0" w:color="auto"/>
                    <w:bottom w:val="none" w:sz="0" w:space="0" w:color="auto"/>
                    <w:right w:val="none" w:sz="0" w:space="0" w:color="auto"/>
                  </w:divBdr>
                  <w:divsChild>
                    <w:div w:id="587271917">
                      <w:marLeft w:val="0"/>
                      <w:marRight w:val="0"/>
                      <w:marTop w:val="0"/>
                      <w:marBottom w:val="0"/>
                      <w:divBdr>
                        <w:top w:val="none" w:sz="0" w:space="0" w:color="auto"/>
                        <w:left w:val="none" w:sz="0" w:space="0" w:color="auto"/>
                        <w:bottom w:val="none" w:sz="0" w:space="0" w:color="auto"/>
                        <w:right w:val="none" w:sz="0" w:space="0" w:color="auto"/>
                      </w:divBdr>
                      <w:divsChild>
                        <w:div w:id="1954941466">
                          <w:marLeft w:val="0"/>
                          <w:marRight w:val="0"/>
                          <w:marTop w:val="0"/>
                          <w:marBottom w:val="0"/>
                          <w:divBdr>
                            <w:top w:val="none" w:sz="0" w:space="0" w:color="auto"/>
                            <w:left w:val="none" w:sz="0" w:space="0" w:color="auto"/>
                            <w:bottom w:val="none" w:sz="0" w:space="0" w:color="auto"/>
                            <w:right w:val="none" w:sz="0" w:space="0" w:color="auto"/>
                          </w:divBdr>
                          <w:divsChild>
                            <w:div w:id="190220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93845">
                      <w:marLeft w:val="0"/>
                      <w:marRight w:val="0"/>
                      <w:marTop w:val="0"/>
                      <w:marBottom w:val="0"/>
                      <w:divBdr>
                        <w:top w:val="none" w:sz="0" w:space="0" w:color="auto"/>
                        <w:left w:val="none" w:sz="0" w:space="0" w:color="auto"/>
                        <w:bottom w:val="none" w:sz="0" w:space="0" w:color="auto"/>
                        <w:right w:val="none" w:sz="0" w:space="0" w:color="auto"/>
                      </w:divBdr>
                      <w:divsChild>
                        <w:div w:id="683631237">
                          <w:marLeft w:val="0"/>
                          <w:marRight w:val="0"/>
                          <w:marTop w:val="0"/>
                          <w:marBottom w:val="0"/>
                          <w:divBdr>
                            <w:top w:val="none" w:sz="0" w:space="0" w:color="auto"/>
                            <w:left w:val="none" w:sz="0" w:space="0" w:color="auto"/>
                            <w:bottom w:val="none" w:sz="0" w:space="0" w:color="auto"/>
                            <w:right w:val="none" w:sz="0" w:space="0" w:color="auto"/>
                          </w:divBdr>
                        </w:div>
                      </w:divsChild>
                    </w:div>
                    <w:div w:id="19375944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358701098">
      <w:bodyDiv w:val="1"/>
      <w:marLeft w:val="0"/>
      <w:marRight w:val="0"/>
      <w:marTop w:val="0"/>
      <w:marBottom w:val="0"/>
      <w:divBdr>
        <w:top w:val="none" w:sz="0" w:space="0" w:color="auto"/>
        <w:left w:val="none" w:sz="0" w:space="0" w:color="auto"/>
        <w:bottom w:val="none" w:sz="0" w:space="0" w:color="auto"/>
        <w:right w:val="none" w:sz="0" w:space="0" w:color="auto"/>
      </w:divBdr>
      <w:divsChild>
        <w:div w:id="319163662">
          <w:marLeft w:val="-150"/>
          <w:marRight w:val="-150"/>
          <w:marTop w:val="0"/>
          <w:marBottom w:val="0"/>
          <w:divBdr>
            <w:top w:val="none" w:sz="0" w:space="0" w:color="auto"/>
            <w:left w:val="none" w:sz="0" w:space="0" w:color="auto"/>
            <w:bottom w:val="none" w:sz="0" w:space="0" w:color="auto"/>
            <w:right w:val="none" w:sz="0" w:space="0" w:color="auto"/>
          </w:divBdr>
          <w:divsChild>
            <w:div w:id="41251485">
              <w:marLeft w:val="0"/>
              <w:marRight w:val="0"/>
              <w:marTop w:val="0"/>
              <w:marBottom w:val="0"/>
              <w:divBdr>
                <w:top w:val="none" w:sz="0" w:space="0" w:color="auto"/>
                <w:left w:val="none" w:sz="0" w:space="0" w:color="auto"/>
                <w:bottom w:val="none" w:sz="0" w:space="0" w:color="auto"/>
                <w:right w:val="none" w:sz="0" w:space="0" w:color="auto"/>
              </w:divBdr>
              <w:divsChild>
                <w:div w:id="786698585">
                  <w:marLeft w:val="0"/>
                  <w:marRight w:val="0"/>
                  <w:marTop w:val="0"/>
                  <w:marBottom w:val="0"/>
                  <w:divBdr>
                    <w:top w:val="none" w:sz="0" w:space="0" w:color="auto"/>
                    <w:left w:val="none" w:sz="0" w:space="0" w:color="auto"/>
                    <w:bottom w:val="none" w:sz="0" w:space="0" w:color="auto"/>
                    <w:right w:val="none" w:sz="0" w:space="0" w:color="auto"/>
                  </w:divBdr>
                  <w:divsChild>
                    <w:div w:id="297733943">
                      <w:marLeft w:val="0"/>
                      <w:marRight w:val="0"/>
                      <w:marTop w:val="0"/>
                      <w:marBottom w:val="0"/>
                      <w:divBdr>
                        <w:top w:val="none" w:sz="0" w:space="0" w:color="auto"/>
                        <w:left w:val="none" w:sz="0" w:space="0" w:color="auto"/>
                        <w:bottom w:val="none" w:sz="0" w:space="0" w:color="auto"/>
                        <w:right w:val="none" w:sz="0" w:space="0" w:color="auto"/>
                      </w:divBdr>
                      <w:divsChild>
                        <w:div w:id="912008258">
                          <w:marLeft w:val="0"/>
                          <w:marRight w:val="0"/>
                          <w:marTop w:val="0"/>
                          <w:marBottom w:val="0"/>
                          <w:divBdr>
                            <w:top w:val="none" w:sz="0" w:space="0" w:color="auto"/>
                            <w:left w:val="none" w:sz="0" w:space="0" w:color="auto"/>
                            <w:bottom w:val="none" w:sz="0" w:space="0" w:color="auto"/>
                            <w:right w:val="none" w:sz="0" w:space="0" w:color="auto"/>
                          </w:divBdr>
                        </w:div>
                      </w:divsChild>
                    </w:div>
                    <w:div w:id="1323656620">
                      <w:marLeft w:val="0"/>
                      <w:marRight w:val="0"/>
                      <w:marTop w:val="0"/>
                      <w:marBottom w:val="0"/>
                      <w:divBdr>
                        <w:top w:val="none" w:sz="0" w:space="0" w:color="auto"/>
                        <w:left w:val="none" w:sz="0" w:space="0" w:color="auto"/>
                        <w:bottom w:val="none" w:sz="0" w:space="0" w:color="auto"/>
                        <w:right w:val="none" w:sz="0" w:space="0" w:color="auto"/>
                      </w:divBdr>
                    </w:div>
                  </w:divsChild>
                </w:div>
                <w:div w:id="1307511740">
                  <w:marLeft w:val="0"/>
                  <w:marRight w:val="0"/>
                  <w:marTop w:val="0"/>
                  <w:marBottom w:val="0"/>
                  <w:divBdr>
                    <w:top w:val="none" w:sz="0" w:space="0" w:color="auto"/>
                    <w:left w:val="none" w:sz="0" w:space="0" w:color="auto"/>
                    <w:bottom w:val="none" w:sz="0" w:space="0" w:color="auto"/>
                    <w:right w:val="none" w:sz="0" w:space="0" w:color="auto"/>
                  </w:divBdr>
                  <w:divsChild>
                    <w:div w:id="14455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818621">
      <w:bodyDiv w:val="1"/>
      <w:marLeft w:val="0"/>
      <w:marRight w:val="0"/>
      <w:marTop w:val="0"/>
      <w:marBottom w:val="0"/>
      <w:divBdr>
        <w:top w:val="none" w:sz="0" w:space="0" w:color="auto"/>
        <w:left w:val="none" w:sz="0" w:space="0" w:color="auto"/>
        <w:bottom w:val="none" w:sz="0" w:space="0" w:color="auto"/>
        <w:right w:val="none" w:sz="0" w:space="0" w:color="auto"/>
      </w:divBdr>
      <w:divsChild>
        <w:div w:id="483349946">
          <w:marLeft w:val="-225"/>
          <w:marRight w:val="-225"/>
          <w:marTop w:val="0"/>
          <w:marBottom w:val="0"/>
          <w:divBdr>
            <w:top w:val="none" w:sz="0" w:space="0" w:color="auto"/>
            <w:left w:val="none" w:sz="0" w:space="0" w:color="auto"/>
            <w:bottom w:val="none" w:sz="0" w:space="0" w:color="auto"/>
            <w:right w:val="none" w:sz="0" w:space="0" w:color="auto"/>
          </w:divBdr>
        </w:div>
      </w:divsChild>
    </w:div>
    <w:div w:id="359824195">
      <w:bodyDiv w:val="1"/>
      <w:marLeft w:val="0"/>
      <w:marRight w:val="0"/>
      <w:marTop w:val="0"/>
      <w:marBottom w:val="0"/>
      <w:divBdr>
        <w:top w:val="none" w:sz="0" w:space="0" w:color="auto"/>
        <w:left w:val="none" w:sz="0" w:space="0" w:color="auto"/>
        <w:bottom w:val="none" w:sz="0" w:space="0" w:color="auto"/>
        <w:right w:val="none" w:sz="0" w:space="0" w:color="auto"/>
      </w:divBdr>
      <w:divsChild>
        <w:div w:id="194272834">
          <w:marLeft w:val="-225"/>
          <w:marRight w:val="-225"/>
          <w:marTop w:val="0"/>
          <w:marBottom w:val="0"/>
          <w:divBdr>
            <w:top w:val="none" w:sz="0" w:space="0" w:color="auto"/>
            <w:left w:val="none" w:sz="0" w:space="0" w:color="auto"/>
            <w:bottom w:val="none" w:sz="0" w:space="0" w:color="auto"/>
            <w:right w:val="none" w:sz="0" w:space="0" w:color="auto"/>
          </w:divBdr>
        </w:div>
        <w:div w:id="285476775">
          <w:marLeft w:val="-225"/>
          <w:marRight w:val="-225"/>
          <w:marTop w:val="0"/>
          <w:marBottom w:val="0"/>
          <w:divBdr>
            <w:top w:val="none" w:sz="0" w:space="0" w:color="auto"/>
            <w:left w:val="none" w:sz="0" w:space="0" w:color="auto"/>
            <w:bottom w:val="none" w:sz="0" w:space="0" w:color="auto"/>
            <w:right w:val="none" w:sz="0" w:space="0" w:color="auto"/>
          </w:divBdr>
          <w:divsChild>
            <w:div w:id="366835877">
              <w:marLeft w:val="0"/>
              <w:marRight w:val="0"/>
              <w:marTop w:val="0"/>
              <w:marBottom w:val="0"/>
              <w:divBdr>
                <w:top w:val="none" w:sz="0" w:space="0" w:color="auto"/>
                <w:left w:val="none" w:sz="0" w:space="0" w:color="auto"/>
                <w:bottom w:val="none" w:sz="0" w:space="0" w:color="auto"/>
                <w:right w:val="none" w:sz="0" w:space="0" w:color="auto"/>
              </w:divBdr>
              <w:divsChild>
                <w:div w:id="11230893">
                  <w:marLeft w:val="0"/>
                  <w:marRight w:val="0"/>
                  <w:marTop w:val="0"/>
                  <w:marBottom w:val="0"/>
                  <w:divBdr>
                    <w:top w:val="none" w:sz="0" w:space="0" w:color="auto"/>
                    <w:left w:val="none" w:sz="0" w:space="0" w:color="auto"/>
                    <w:bottom w:val="none" w:sz="0" w:space="0" w:color="auto"/>
                    <w:right w:val="none" w:sz="0" w:space="0" w:color="auto"/>
                  </w:divBdr>
                </w:div>
                <w:div w:id="83579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51440">
      <w:bodyDiv w:val="1"/>
      <w:marLeft w:val="0"/>
      <w:marRight w:val="0"/>
      <w:marTop w:val="0"/>
      <w:marBottom w:val="0"/>
      <w:divBdr>
        <w:top w:val="none" w:sz="0" w:space="0" w:color="auto"/>
        <w:left w:val="none" w:sz="0" w:space="0" w:color="auto"/>
        <w:bottom w:val="none" w:sz="0" w:space="0" w:color="auto"/>
        <w:right w:val="none" w:sz="0" w:space="0" w:color="auto"/>
      </w:divBdr>
      <w:divsChild>
        <w:div w:id="591356039">
          <w:marLeft w:val="-225"/>
          <w:marRight w:val="-225"/>
          <w:marTop w:val="0"/>
          <w:marBottom w:val="0"/>
          <w:divBdr>
            <w:top w:val="none" w:sz="0" w:space="0" w:color="auto"/>
            <w:left w:val="none" w:sz="0" w:space="0" w:color="auto"/>
            <w:bottom w:val="none" w:sz="0" w:space="0" w:color="auto"/>
            <w:right w:val="none" w:sz="0" w:space="0" w:color="auto"/>
          </w:divBdr>
        </w:div>
      </w:divsChild>
    </w:div>
    <w:div w:id="360396010">
      <w:bodyDiv w:val="1"/>
      <w:marLeft w:val="0"/>
      <w:marRight w:val="0"/>
      <w:marTop w:val="0"/>
      <w:marBottom w:val="0"/>
      <w:divBdr>
        <w:top w:val="none" w:sz="0" w:space="0" w:color="auto"/>
        <w:left w:val="none" w:sz="0" w:space="0" w:color="auto"/>
        <w:bottom w:val="none" w:sz="0" w:space="0" w:color="auto"/>
        <w:right w:val="none" w:sz="0" w:space="0" w:color="auto"/>
      </w:divBdr>
      <w:divsChild>
        <w:div w:id="646402518">
          <w:marLeft w:val="-225"/>
          <w:marRight w:val="-225"/>
          <w:marTop w:val="0"/>
          <w:marBottom w:val="0"/>
          <w:divBdr>
            <w:top w:val="none" w:sz="0" w:space="0" w:color="auto"/>
            <w:left w:val="none" w:sz="0" w:space="0" w:color="auto"/>
            <w:bottom w:val="none" w:sz="0" w:space="0" w:color="auto"/>
            <w:right w:val="none" w:sz="0" w:space="0" w:color="auto"/>
          </w:divBdr>
        </w:div>
        <w:div w:id="1390953307">
          <w:marLeft w:val="-225"/>
          <w:marRight w:val="-225"/>
          <w:marTop w:val="0"/>
          <w:marBottom w:val="0"/>
          <w:divBdr>
            <w:top w:val="none" w:sz="0" w:space="0" w:color="auto"/>
            <w:left w:val="none" w:sz="0" w:space="0" w:color="auto"/>
            <w:bottom w:val="none" w:sz="0" w:space="0" w:color="auto"/>
            <w:right w:val="none" w:sz="0" w:space="0" w:color="auto"/>
          </w:divBdr>
          <w:divsChild>
            <w:div w:id="1090197371">
              <w:marLeft w:val="0"/>
              <w:marRight w:val="0"/>
              <w:marTop w:val="0"/>
              <w:marBottom w:val="0"/>
              <w:divBdr>
                <w:top w:val="none" w:sz="0" w:space="0" w:color="auto"/>
                <w:left w:val="none" w:sz="0" w:space="0" w:color="auto"/>
                <w:bottom w:val="none" w:sz="0" w:space="0" w:color="auto"/>
                <w:right w:val="none" w:sz="0" w:space="0" w:color="auto"/>
              </w:divBdr>
              <w:divsChild>
                <w:div w:id="138756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713608">
      <w:bodyDiv w:val="1"/>
      <w:marLeft w:val="0"/>
      <w:marRight w:val="0"/>
      <w:marTop w:val="0"/>
      <w:marBottom w:val="0"/>
      <w:divBdr>
        <w:top w:val="none" w:sz="0" w:space="0" w:color="auto"/>
        <w:left w:val="none" w:sz="0" w:space="0" w:color="auto"/>
        <w:bottom w:val="none" w:sz="0" w:space="0" w:color="auto"/>
        <w:right w:val="none" w:sz="0" w:space="0" w:color="auto"/>
      </w:divBdr>
      <w:divsChild>
        <w:div w:id="1572472061">
          <w:marLeft w:val="0"/>
          <w:marRight w:val="0"/>
          <w:marTop w:val="0"/>
          <w:marBottom w:val="315"/>
          <w:divBdr>
            <w:top w:val="none" w:sz="0" w:space="0" w:color="auto"/>
            <w:left w:val="none" w:sz="0" w:space="0" w:color="auto"/>
            <w:bottom w:val="none" w:sz="0" w:space="0" w:color="auto"/>
            <w:right w:val="none" w:sz="0" w:space="0" w:color="auto"/>
          </w:divBdr>
          <w:divsChild>
            <w:div w:id="1012420055">
              <w:marLeft w:val="0"/>
              <w:marRight w:val="0"/>
              <w:marTop w:val="0"/>
              <w:marBottom w:val="0"/>
              <w:divBdr>
                <w:top w:val="none" w:sz="0" w:space="0" w:color="auto"/>
                <w:left w:val="none" w:sz="0" w:space="0" w:color="auto"/>
                <w:bottom w:val="none" w:sz="0" w:space="0" w:color="auto"/>
                <w:right w:val="none" w:sz="0" w:space="0" w:color="auto"/>
              </w:divBdr>
              <w:divsChild>
                <w:div w:id="827985423">
                  <w:marLeft w:val="180"/>
                  <w:marRight w:val="0"/>
                  <w:marTop w:val="0"/>
                  <w:marBottom w:val="0"/>
                  <w:divBdr>
                    <w:top w:val="none" w:sz="0" w:space="0" w:color="auto"/>
                    <w:left w:val="none" w:sz="0" w:space="0" w:color="auto"/>
                    <w:bottom w:val="none" w:sz="0" w:space="0" w:color="auto"/>
                    <w:right w:val="none" w:sz="0" w:space="0" w:color="auto"/>
                  </w:divBdr>
                </w:div>
                <w:div w:id="919676712">
                  <w:marLeft w:val="180"/>
                  <w:marRight w:val="0"/>
                  <w:marTop w:val="0"/>
                  <w:marBottom w:val="0"/>
                  <w:divBdr>
                    <w:top w:val="none" w:sz="0" w:space="0" w:color="auto"/>
                    <w:left w:val="none" w:sz="0" w:space="0" w:color="auto"/>
                    <w:bottom w:val="none" w:sz="0" w:space="0" w:color="auto"/>
                    <w:right w:val="none" w:sz="0" w:space="0" w:color="auto"/>
                  </w:divBdr>
                </w:div>
                <w:div w:id="1303344870">
                  <w:marLeft w:val="180"/>
                  <w:marRight w:val="0"/>
                  <w:marTop w:val="0"/>
                  <w:marBottom w:val="0"/>
                  <w:divBdr>
                    <w:top w:val="none" w:sz="0" w:space="0" w:color="auto"/>
                    <w:left w:val="none" w:sz="0" w:space="0" w:color="auto"/>
                    <w:bottom w:val="none" w:sz="0" w:space="0" w:color="auto"/>
                    <w:right w:val="none" w:sz="0" w:space="0" w:color="auto"/>
                  </w:divBdr>
                </w:div>
                <w:div w:id="154548162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705435">
      <w:bodyDiv w:val="1"/>
      <w:marLeft w:val="0"/>
      <w:marRight w:val="0"/>
      <w:marTop w:val="0"/>
      <w:marBottom w:val="0"/>
      <w:divBdr>
        <w:top w:val="none" w:sz="0" w:space="0" w:color="auto"/>
        <w:left w:val="none" w:sz="0" w:space="0" w:color="auto"/>
        <w:bottom w:val="none" w:sz="0" w:space="0" w:color="auto"/>
        <w:right w:val="none" w:sz="0" w:space="0" w:color="auto"/>
      </w:divBdr>
      <w:divsChild>
        <w:div w:id="13916863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62900051">
      <w:bodyDiv w:val="1"/>
      <w:marLeft w:val="0"/>
      <w:marRight w:val="0"/>
      <w:marTop w:val="0"/>
      <w:marBottom w:val="0"/>
      <w:divBdr>
        <w:top w:val="none" w:sz="0" w:space="0" w:color="auto"/>
        <w:left w:val="none" w:sz="0" w:space="0" w:color="auto"/>
        <w:bottom w:val="none" w:sz="0" w:space="0" w:color="auto"/>
        <w:right w:val="none" w:sz="0" w:space="0" w:color="auto"/>
      </w:divBdr>
      <w:divsChild>
        <w:div w:id="1250699204">
          <w:marLeft w:val="0"/>
          <w:marRight w:val="0"/>
          <w:marTop w:val="0"/>
          <w:marBottom w:val="0"/>
          <w:divBdr>
            <w:top w:val="none" w:sz="0" w:space="0" w:color="auto"/>
            <w:left w:val="none" w:sz="0" w:space="0" w:color="auto"/>
            <w:bottom w:val="none" w:sz="0" w:space="0" w:color="auto"/>
            <w:right w:val="none" w:sz="0" w:space="0" w:color="auto"/>
          </w:divBdr>
        </w:div>
        <w:div w:id="1327323331">
          <w:marLeft w:val="0"/>
          <w:marRight w:val="0"/>
          <w:marTop w:val="0"/>
          <w:marBottom w:val="0"/>
          <w:divBdr>
            <w:top w:val="none" w:sz="0" w:space="0" w:color="auto"/>
            <w:left w:val="none" w:sz="0" w:space="0" w:color="auto"/>
            <w:bottom w:val="none" w:sz="0" w:space="0" w:color="auto"/>
            <w:right w:val="none" w:sz="0" w:space="0" w:color="auto"/>
          </w:divBdr>
          <w:divsChild>
            <w:div w:id="616836742">
              <w:marLeft w:val="0"/>
              <w:marRight w:val="0"/>
              <w:marTop w:val="0"/>
              <w:marBottom w:val="0"/>
              <w:divBdr>
                <w:top w:val="none" w:sz="0" w:space="0" w:color="auto"/>
                <w:left w:val="none" w:sz="0" w:space="0" w:color="auto"/>
                <w:bottom w:val="none" w:sz="0" w:space="0" w:color="auto"/>
                <w:right w:val="none" w:sz="0" w:space="0" w:color="auto"/>
              </w:divBdr>
            </w:div>
          </w:divsChild>
        </w:div>
        <w:div w:id="1349329452">
          <w:marLeft w:val="0"/>
          <w:marRight w:val="0"/>
          <w:marTop w:val="0"/>
          <w:marBottom w:val="0"/>
          <w:divBdr>
            <w:top w:val="none" w:sz="0" w:space="0" w:color="auto"/>
            <w:left w:val="none" w:sz="0" w:space="0" w:color="auto"/>
            <w:bottom w:val="none" w:sz="0" w:space="0" w:color="auto"/>
            <w:right w:val="none" w:sz="0" w:space="0" w:color="auto"/>
          </w:divBdr>
        </w:div>
      </w:divsChild>
    </w:div>
    <w:div w:id="362945883">
      <w:bodyDiv w:val="1"/>
      <w:marLeft w:val="0"/>
      <w:marRight w:val="0"/>
      <w:marTop w:val="0"/>
      <w:marBottom w:val="0"/>
      <w:divBdr>
        <w:top w:val="none" w:sz="0" w:space="0" w:color="auto"/>
        <w:left w:val="none" w:sz="0" w:space="0" w:color="auto"/>
        <w:bottom w:val="none" w:sz="0" w:space="0" w:color="auto"/>
        <w:right w:val="none" w:sz="0" w:space="0" w:color="auto"/>
      </w:divBdr>
      <w:divsChild>
        <w:div w:id="1407605153">
          <w:marLeft w:val="-225"/>
          <w:marRight w:val="-225"/>
          <w:marTop w:val="0"/>
          <w:marBottom w:val="0"/>
          <w:divBdr>
            <w:top w:val="none" w:sz="0" w:space="0" w:color="auto"/>
            <w:left w:val="none" w:sz="0" w:space="0" w:color="auto"/>
            <w:bottom w:val="none" w:sz="0" w:space="0" w:color="auto"/>
            <w:right w:val="none" w:sz="0" w:space="0" w:color="auto"/>
          </w:divBdr>
          <w:divsChild>
            <w:div w:id="28575753">
              <w:marLeft w:val="0"/>
              <w:marRight w:val="0"/>
              <w:marTop w:val="0"/>
              <w:marBottom w:val="0"/>
              <w:divBdr>
                <w:top w:val="none" w:sz="0" w:space="0" w:color="auto"/>
                <w:left w:val="none" w:sz="0" w:space="0" w:color="auto"/>
                <w:bottom w:val="none" w:sz="0" w:space="0" w:color="auto"/>
                <w:right w:val="none" w:sz="0" w:space="0" w:color="auto"/>
              </w:divBdr>
              <w:divsChild>
                <w:div w:id="51256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41022">
          <w:marLeft w:val="-225"/>
          <w:marRight w:val="-225"/>
          <w:marTop w:val="0"/>
          <w:marBottom w:val="0"/>
          <w:divBdr>
            <w:top w:val="none" w:sz="0" w:space="0" w:color="auto"/>
            <w:left w:val="none" w:sz="0" w:space="0" w:color="auto"/>
            <w:bottom w:val="none" w:sz="0" w:space="0" w:color="auto"/>
            <w:right w:val="none" w:sz="0" w:space="0" w:color="auto"/>
          </w:divBdr>
        </w:div>
      </w:divsChild>
    </w:div>
    <w:div w:id="363987106">
      <w:bodyDiv w:val="1"/>
      <w:marLeft w:val="0"/>
      <w:marRight w:val="0"/>
      <w:marTop w:val="0"/>
      <w:marBottom w:val="0"/>
      <w:divBdr>
        <w:top w:val="none" w:sz="0" w:space="0" w:color="auto"/>
        <w:left w:val="none" w:sz="0" w:space="0" w:color="auto"/>
        <w:bottom w:val="none" w:sz="0" w:space="0" w:color="auto"/>
        <w:right w:val="none" w:sz="0" w:space="0" w:color="auto"/>
      </w:divBdr>
      <w:divsChild>
        <w:div w:id="195968695">
          <w:marLeft w:val="-150"/>
          <w:marRight w:val="-150"/>
          <w:marTop w:val="0"/>
          <w:marBottom w:val="0"/>
          <w:divBdr>
            <w:top w:val="none" w:sz="0" w:space="0" w:color="auto"/>
            <w:left w:val="none" w:sz="0" w:space="0" w:color="auto"/>
            <w:bottom w:val="none" w:sz="0" w:space="0" w:color="auto"/>
            <w:right w:val="none" w:sz="0" w:space="0" w:color="auto"/>
          </w:divBdr>
          <w:divsChild>
            <w:div w:id="87524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141442">
      <w:bodyDiv w:val="1"/>
      <w:marLeft w:val="0"/>
      <w:marRight w:val="0"/>
      <w:marTop w:val="0"/>
      <w:marBottom w:val="0"/>
      <w:divBdr>
        <w:top w:val="none" w:sz="0" w:space="0" w:color="auto"/>
        <w:left w:val="none" w:sz="0" w:space="0" w:color="auto"/>
        <w:bottom w:val="none" w:sz="0" w:space="0" w:color="auto"/>
        <w:right w:val="none" w:sz="0" w:space="0" w:color="auto"/>
      </w:divBdr>
      <w:divsChild>
        <w:div w:id="1389645711">
          <w:marLeft w:val="-225"/>
          <w:marRight w:val="-225"/>
          <w:marTop w:val="0"/>
          <w:marBottom w:val="0"/>
          <w:divBdr>
            <w:top w:val="none" w:sz="0" w:space="0" w:color="auto"/>
            <w:left w:val="none" w:sz="0" w:space="0" w:color="auto"/>
            <w:bottom w:val="none" w:sz="0" w:space="0" w:color="auto"/>
            <w:right w:val="none" w:sz="0" w:space="0" w:color="auto"/>
          </w:divBdr>
        </w:div>
        <w:div w:id="1900943566">
          <w:marLeft w:val="-225"/>
          <w:marRight w:val="-225"/>
          <w:marTop w:val="0"/>
          <w:marBottom w:val="0"/>
          <w:divBdr>
            <w:top w:val="none" w:sz="0" w:space="0" w:color="auto"/>
            <w:left w:val="none" w:sz="0" w:space="0" w:color="auto"/>
            <w:bottom w:val="none" w:sz="0" w:space="0" w:color="auto"/>
            <w:right w:val="none" w:sz="0" w:space="0" w:color="auto"/>
          </w:divBdr>
          <w:divsChild>
            <w:div w:id="1273903735">
              <w:marLeft w:val="0"/>
              <w:marRight w:val="0"/>
              <w:marTop w:val="0"/>
              <w:marBottom w:val="0"/>
              <w:divBdr>
                <w:top w:val="none" w:sz="0" w:space="0" w:color="auto"/>
                <w:left w:val="none" w:sz="0" w:space="0" w:color="auto"/>
                <w:bottom w:val="none" w:sz="0" w:space="0" w:color="auto"/>
                <w:right w:val="none" w:sz="0" w:space="0" w:color="auto"/>
              </w:divBdr>
              <w:divsChild>
                <w:div w:id="93706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213598">
      <w:bodyDiv w:val="1"/>
      <w:marLeft w:val="0"/>
      <w:marRight w:val="0"/>
      <w:marTop w:val="0"/>
      <w:marBottom w:val="0"/>
      <w:divBdr>
        <w:top w:val="none" w:sz="0" w:space="0" w:color="auto"/>
        <w:left w:val="none" w:sz="0" w:space="0" w:color="auto"/>
        <w:bottom w:val="none" w:sz="0" w:space="0" w:color="auto"/>
        <w:right w:val="none" w:sz="0" w:space="0" w:color="auto"/>
      </w:divBdr>
      <w:divsChild>
        <w:div w:id="1772509571">
          <w:marLeft w:val="0"/>
          <w:marRight w:val="0"/>
          <w:marTop w:val="0"/>
          <w:marBottom w:val="0"/>
          <w:divBdr>
            <w:top w:val="none" w:sz="0" w:space="0" w:color="auto"/>
            <w:left w:val="none" w:sz="0" w:space="0" w:color="auto"/>
            <w:bottom w:val="none" w:sz="0" w:space="0" w:color="auto"/>
            <w:right w:val="none" w:sz="0" w:space="0" w:color="auto"/>
          </w:divBdr>
        </w:div>
      </w:divsChild>
    </w:div>
    <w:div w:id="365302261">
      <w:bodyDiv w:val="1"/>
      <w:marLeft w:val="0"/>
      <w:marRight w:val="0"/>
      <w:marTop w:val="0"/>
      <w:marBottom w:val="0"/>
      <w:divBdr>
        <w:top w:val="none" w:sz="0" w:space="0" w:color="auto"/>
        <w:left w:val="none" w:sz="0" w:space="0" w:color="auto"/>
        <w:bottom w:val="none" w:sz="0" w:space="0" w:color="auto"/>
        <w:right w:val="none" w:sz="0" w:space="0" w:color="auto"/>
      </w:divBdr>
      <w:divsChild>
        <w:div w:id="673531901">
          <w:marLeft w:val="0"/>
          <w:marRight w:val="0"/>
          <w:marTop w:val="0"/>
          <w:marBottom w:val="0"/>
          <w:divBdr>
            <w:top w:val="single" w:sz="2" w:space="0" w:color="DDDBD9"/>
            <w:left w:val="single" w:sz="2" w:space="0" w:color="DDDBD9"/>
            <w:bottom w:val="single" w:sz="2" w:space="0" w:color="DDDBD9"/>
            <w:right w:val="single" w:sz="2" w:space="0" w:color="DDDBD9"/>
          </w:divBdr>
        </w:div>
        <w:div w:id="126938440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365329462">
      <w:bodyDiv w:val="1"/>
      <w:marLeft w:val="0"/>
      <w:marRight w:val="0"/>
      <w:marTop w:val="0"/>
      <w:marBottom w:val="0"/>
      <w:divBdr>
        <w:top w:val="none" w:sz="0" w:space="0" w:color="auto"/>
        <w:left w:val="none" w:sz="0" w:space="0" w:color="auto"/>
        <w:bottom w:val="none" w:sz="0" w:space="0" w:color="auto"/>
        <w:right w:val="none" w:sz="0" w:space="0" w:color="auto"/>
      </w:divBdr>
      <w:divsChild>
        <w:div w:id="248122061">
          <w:marLeft w:val="0"/>
          <w:marRight w:val="0"/>
          <w:marTop w:val="0"/>
          <w:marBottom w:val="0"/>
          <w:divBdr>
            <w:top w:val="none" w:sz="0" w:space="0" w:color="auto"/>
            <w:left w:val="none" w:sz="0" w:space="0" w:color="auto"/>
            <w:bottom w:val="none" w:sz="0" w:space="0" w:color="auto"/>
            <w:right w:val="none" w:sz="0" w:space="0" w:color="auto"/>
          </w:divBdr>
          <w:divsChild>
            <w:div w:id="98532318">
              <w:marLeft w:val="0"/>
              <w:marRight w:val="0"/>
              <w:marTop w:val="0"/>
              <w:marBottom w:val="225"/>
              <w:divBdr>
                <w:top w:val="none" w:sz="0" w:space="0" w:color="auto"/>
                <w:left w:val="none" w:sz="0" w:space="0" w:color="auto"/>
                <w:bottom w:val="none" w:sz="0" w:space="0" w:color="auto"/>
                <w:right w:val="none" w:sz="0" w:space="0" w:color="auto"/>
              </w:divBdr>
            </w:div>
          </w:divsChild>
        </w:div>
        <w:div w:id="409355810">
          <w:marLeft w:val="0"/>
          <w:marRight w:val="0"/>
          <w:marTop w:val="315"/>
          <w:marBottom w:val="0"/>
          <w:divBdr>
            <w:top w:val="none" w:sz="0" w:space="0" w:color="auto"/>
            <w:left w:val="none" w:sz="0" w:space="0" w:color="auto"/>
            <w:bottom w:val="none" w:sz="0" w:space="0" w:color="auto"/>
            <w:right w:val="none" w:sz="0" w:space="0" w:color="auto"/>
          </w:divBdr>
          <w:divsChild>
            <w:div w:id="821696234">
              <w:marLeft w:val="0"/>
              <w:marRight w:val="0"/>
              <w:marTop w:val="0"/>
              <w:marBottom w:val="0"/>
              <w:divBdr>
                <w:top w:val="none" w:sz="0" w:space="0" w:color="auto"/>
                <w:left w:val="none" w:sz="0" w:space="0" w:color="auto"/>
                <w:bottom w:val="none" w:sz="0" w:space="0" w:color="auto"/>
                <w:right w:val="none" w:sz="0" w:space="0" w:color="auto"/>
              </w:divBdr>
            </w:div>
          </w:divsChild>
        </w:div>
        <w:div w:id="424955580">
          <w:marLeft w:val="0"/>
          <w:marRight w:val="0"/>
          <w:marTop w:val="0"/>
          <w:marBottom w:val="315"/>
          <w:divBdr>
            <w:top w:val="none" w:sz="0" w:space="0" w:color="auto"/>
            <w:left w:val="none" w:sz="0" w:space="0" w:color="auto"/>
            <w:bottom w:val="none" w:sz="0" w:space="0" w:color="auto"/>
            <w:right w:val="none" w:sz="0" w:space="0" w:color="auto"/>
          </w:divBdr>
          <w:divsChild>
            <w:div w:id="125513515">
              <w:marLeft w:val="0"/>
              <w:marRight w:val="0"/>
              <w:marTop w:val="0"/>
              <w:marBottom w:val="0"/>
              <w:divBdr>
                <w:top w:val="none" w:sz="0" w:space="0" w:color="auto"/>
                <w:left w:val="none" w:sz="0" w:space="0" w:color="auto"/>
                <w:bottom w:val="none" w:sz="0" w:space="0" w:color="auto"/>
                <w:right w:val="none" w:sz="0" w:space="0" w:color="auto"/>
              </w:divBdr>
              <w:divsChild>
                <w:div w:id="352999799">
                  <w:marLeft w:val="180"/>
                  <w:marRight w:val="0"/>
                  <w:marTop w:val="0"/>
                  <w:marBottom w:val="0"/>
                  <w:divBdr>
                    <w:top w:val="none" w:sz="0" w:space="0" w:color="auto"/>
                    <w:left w:val="none" w:sz="0" w:space="0" w:color="auto"/>
                    <w:bottom w:val="none" w:sz="0" w:space="0" w:color="auto"/>
                    <w:right w:val="none" w:sz="0" w:space="0" w:color="auto"/>
                  </w:divBdr>
                </w:div>
                <w:div w:id="480386622">
                  <w:marLeft w:val="180"/>
                  <w:marRight w:val="0"/>
                  <w:marTop w:val="0"/>
                  <w:marBottom w:val="0"/>
                  <w:divBdr>
                    <w:top w:val="none" w:sz="0" w:space="0" w:color="auto"/>
                    <w:left w:val="none" w:sz="0" w:space="0" w:color="auto"/>
                    <w:bottom w:val="none" w:sz="0" w:space="0" w:color="auto"/>
                    <w:right w:val="none" w:sz="0" w:space="0" w:color="auto"/>
                  </w:divBdr>
                </w:div>
                <w:div w:id="70236524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490080">
      <w:bodyDiv w:val="1"/>
      <w:marLeft w:val="0"/>
      <w:marRight w:val="0"/>
      <w:marTop w:val="0"/>
      <w:marBottom w:val="0"/>
      <w:divBdr>
        <w:top w:val="none" w:sz="0" w:space="0" w:color="auto"/>
        <w:left w:val="none" w:sz="0" w:space="0" w:color="auto"/>
        <w:bottom w:val="none" w:sz="0" w:space="0" w:color="auto"/>
        <w:right w:val="none" w:sz="0" w:space="0" w:color="auto"/>
      </w:divBdr>
      <w:divsChild>
        <w:div w:id="583999345">
          <w:marLeft w:val="-225"/>
          <w:marRight w:val="-225"/>
          <w:marTop w:val="0"/>
          <w:marBottom w:val="0"/>
          <w:divBdr>
            <w:top w:val="none" w:sz="0" w:space="0" w:color="auto"/>
            <w:left w:val="none" w:sz="0" w:space="0" w:color="auto"/>
            <w:bottom w:val="none" w:sz="0" w:space="0" w:color="auto"/>
            <w:right w:val="none" w:sz="0" w:space="0" w:color="auto"/>
          </w:divBdr>
        </w:div>
        <w:div w:id="640036281">
          <w:marLeft w:val="-225"/>
          <w:marRight w:val="-225"/>
          <w:marTop w:val="0"/>
          <w:marBottom w:val="0"/>
          <w:divBdr>
            <w:top w:val="none" w:sz="0" w:space="0" w:color="auto"/>
            <w:left w:val="none" w:sz="0" w:space="0" w:color="auto"/>
            <w:bottom w:val="none" w:sz="0" w:space="0" w:color="auto"/>
            <w:right w:val="none" w:sz="0" w:space="0" w:color="auto"/>
          </w:divBdr>
          <w:divsChild>
            <w:div w:id="1212383185">
              <w:marLeft w:val="0"/>
              <w:marRight w:val="0"/>
              <w:marTop w:val="0"/>
              <w:marBottom w:val="0"/>
              <w:divBdr>
                <w:top w:val="none" w:sz="0" w:space="0" w:color="auto"/>
                <w:left w:val="none" w:sz="0" w:space="0" w:color="auto"/>
                <w:bottom w:val="none" w:sz="0" w:space="0" w:color="auto"/>
                <w:right w:val="none" w:sz="0" w:space="0" w:color="auto"/>
              </w:divBdr>
              <w:divsChild>
                <w:div w:id="621421202">
                  <w:marLeft w:val="0"/>
                  <w:marRight w:val="0"/>
                  <w:marTop w:val="0"/>
                  <w:marBottom w:val="0"/>
                  <w:divBdr>
                    <w:top w:val="none" w:sz="0" w:space="0" w:color="auto"/>
                    <w:left w:val="none" w:sz="0" w:space="0" w:color="auto"/>
                    <w:bottom w:val="none" w:sz="0" w:space="0" w:color="auto"/>
                    <w:right w:val="none" w:sz="0" w:space="0" w:color="auto"/>
                  </w:divBdr>
                </w:div>
                <w:div w:id="1398168124">
                  <w:marLeft w:val="0"/>
                  <w:marRight w:val="0"/>
                  <w:marTop w:val="0"/>
                  <w:marBottom w:val="0"/>
                  <w:divBdr>
                    <w:top w:val="none" w:sz="0" w:space="0" w:color="auto"/>
                    <w:left w:val="none" w:sz="0" w:space="0" w:color="auto"/>
                    <w:bottom w:val="none" w:sz="0" w:space="0" w:color="auto"/>
                    <w:right w:val="none" w:sz="0" w:space="0" w:color="auto"/>
                  </w:divBdr>
                </w:div>
                <w:div w:id="144372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07110">
          <w:marLeft w:val="0"/>
          <w:marRight w:val="0"/>
          <w:marTop w:val="0"/>
          <w:marBottom w:val="0"/>
          <w:divBdr>
            <w:top w:val="none" w:sz="0" w:space="0" w:color="auto"/>
            <w:left w:val="none" w:sz="0" w:space="0" w:color="auto"/>
            <w:bottom w:val="none" w:sz="0" w:space="0" w:color="auto"/>
            <w:right w:val="none" w:sz="0" w:space="0" w:color="auto"/>
          </w:divBdr>
        </w:div>
      </w:divsChild>
    </w:div>
    <w:div w:id="366494919">
      <w:bodyDiv w:val="1"/>
      <w:marLeft w:val="0"/>
      <w:marRight w:val="0"/>
      <w:marTop w:val="0"/>
      <w:marBottom w:val="0"/>
      <w:divBdr>
        <w:top w:val="none" w:sz="0" w:space="0" w:color="auto"/>
        <w:left w:val="none" w:sz="0" w:space="0" w:color="auto"/>
        <w:bottom w:val="none" w:sz="0" w:space="0" w:color="auto"/>
        <w:right w:val="none" w:sz="0" w:space="0" w:color="auto"/>
      </w:divBdr>
      <w:divsChild>
        <w:div w:id="1553686235">
          <w:marLeft w:val="0"/>
          <w:marRight w:val="0"/>
          <w:marTop w:val="0"/>
          <w:marBottom w:val="0"/>
          <w:divBdr>
            <w:top w:val="none" w:sz="0" w:space="0" w:color="auto"/>
            <w:left w:val="none" w:sz="0" w:space="0" w:color="auto"/>
            <w:bottom w:val="none" w:sz="0" w:space="0" w:color="auto"/>
            <w:right w:val="none" w:sz="0" w:space="0" w:color="auto"/>
          </w:divBdr>
        </w:div>
      </w:divsChild>
    </w:div>
    <w:div w:id="366830180">
      <w:bodyDiv w:val="1"/>
      <w:marLeft w:val="0"/>
      <w:marRight w:val="0"/>
      <w:marTop w:val="0"/>
      <w:marBottom w:val="0"/>
      <w:divBdr>
        <w:top w:val="none" w:sz="0" w:space="0" w:color="auto"/>
        <w:left w:val="none" w:sz="0" w:space="0" w:color="auto"/>
        <w:bottom w:val="none" w:sz="0" w:space="0" w:color="auto"/>
        <w:right w:val="none" w:sz="0" w:space="0" w:color="auto"/>
      </w:divBdr>
      <w:divsChild>
        <w:div w:id="54866030">
          <w:marLeft w:val="0"/>
          <w:marRight w:val="0"/>
          <w:marTop w:val="0"/>
          <w:marBottom w:val="0"/>
          <w:divBdr>
            <w:top w:val="none" w:sz="0" w:space="0" w:color="auto"/>
            <w:left w:val="none" w:sz="0" w:space="0" w:color="auto"/>
            <w:bottom w:val="none" w:sz="0" w:space="0" w:color="auto"/>
            <w:right w:val="none" w:sz="0" w:space="0" w:color="auto"/>
          </w:divBdr>
        </w:div>
        <w:div w:id="82117476">
          <w:marLeft w:val="0"/>
          <w:marRight w:val="0"/>
          <w:marTop w:val="0"/>
          <w:marBottom w:val="0"/>
          <w:divBdr>
            <w:top w:val="none" w:sz="0" w:space="0" w:color="auto"/>
            <w:left w:val="none" w:sz="0" w:space="0" w:color="auto"/>
            <w:bottom w:val="none" w:sz="0" w:space="0" w:color="auto"/>
            <w:right w:val="none" w:sz="0" w:space="0" w:color="auto"/>
          </w:divBdr>
        </w:div>
        <w:div w:id="837044209">
          <w:marLeft w:val="0"/>
          <w:marRight w:val="0"/>
          <w:marTop w:val="0"/>
          <w:marBottom w:val="0"/>
          <w:divBdr>
            <w:top w:val="none" w:sz="0" w:space="0" w:color="auto"/>
            <w:left w:val="none" w:sz="0" w:space="0" w:color="auto"/>
            <w:bottom w:val="none" w:sz="0" w:space="0" w:color="auto"/>
            <w:right w:val="none" w:sz="0" w:space="0" w:color="auto"/>
          </w:divBdr>
        </w:div>
      </w:divsChild>
    </w:div>
    <w:div w:id="367069375">
      <w:bodyDiv w:val="1"/>
      <w:marLeft w:val="0"/>
      <w:marRight w:val="0"/>
      <w:marTop w:val="0"/>
      <w:marBottom w:val="0"/>
      <w:divBdr>
        <w:top w:val="none" w:sz="0" w:space="0" w:color="auto"/>
        <w:left w:val="none" w:sz="0" w:space="0" w:color="auto"/>
        <w:bottom w:val="none" w:sz="0" w:space="0" w:color="auto"/>
        <w:right w:val="none" w:sz="0" w:space="0" w:color="auto"/>
      </w:divBdr>
      <w:divsChild>
        <w:div w:id="220095999">
          <w:marLeft w:val="-150"/>
          <w:marRight w:val="-150"/>
          <w:marTop w:val="0"/>
          <w:marBottom w:val="0"/>
          <w:divBdr>
            <w:top w:val="none" w:sz="0" w:space="0" w:color="auto"/>
            <w:left w:val="none" w:sz="0" w:space="0" w:color="auto"/>
            <w:bottom w:val="none" w:sz="0" w:space="0" w:color="auto"/>
            <w:right w:val="none" w:sz="0" w:space="0" w:color="auto"/>
          </w:divBdr>
        </w:div>
        <w:div w:id="1031760724">
          <w:marLeft w:val="-150"/>
          <w:marRight w:val="-150"/>
          <w:marTop w:val="0"/>
          <w:marBottom w:val="0"/>
          <w:divBdr>
            <w:top w:val="none" w:sz="0" w:space="0" w:color="auto"/>
            <w:left w:val="none" w:sz="0" w:space="0" w:color="auto"/>
            <w:bottom w:val="none" w:sz="0" w:space="0" w:color="auto"/>
            <w:right w:val="none" w:sz="0" w:space="0" w:color="auto"/>
          </w:divBdr>
        </w:div>
      </w:divsChild>
    </w:div>
    <w:div w:id="367296376">
      <w:bodyDiv w:val="1"/>
      <w:marLeft w:val="0"/>
      <w:marRight w:val="0"/>
      <w:marTop w:val="0"/>
      <w:marBottom w:val="0"/>
      <w:divBdr>
        <w:top w:val="none" w:sz="0" w:space="0" w:color="auto"/>
        <w:left w:val="none" w:sz="0" w:space="0" w:color="auto"/>
        <w:bottom w:val="none" w:sz="0" w:space="0" w:color="auto"/>
        <w:right w:val="none" w:sz="0" w:space="0" w:color="auto"/>
      </w:divBdr>
    </w:div>
    <w:div w:id="367528082">
      <w:bodyDiv w:val="1"/>
      <w:marLeft w:val="0"/>
      <w:marRight w:val="0"/>
      <w:marTop w:val="0"/>
      <w:marBottom w:val="0"/>
      <w:divBdr>
        <w:top w:val="none" w:sz="0" w:space="0" w:color="auto"/>
        <w:left w:val="none" w:sz="0" w:space="0" w:color="auto"/>
        <w:bottom w:val="none" w:sz="0" w:space="0" w:color="auto"/>
        <w:right w:val="none" w:sz="0" w:space="0" w:color="auto"/>
      </w:divBdr>
      <w:divsChild>
        <w:div w:id="472480291">
          <w:marLeft w:val="-225"/>
          <w:marRight w:val="-225"/>
          <w:marTop w:val="0"/>
          <w:marBottom w:val="0"/>
          <w:divBdr>
            <w:top w:val="none" w:sz="0" w:space="0" w:color="auto"/>
            <w:left w:val="none" w:sz="0" w:space="0" w:color="auto"/>
            <w:bottom w:val="none" w:sz="0" w:space="0" w:color="auto"/>
            <w:right w:val="none" w:sz="0" w:space="0" w:color="auto"/>
          </w:divBdr>
        </w:div>
      </w:divsChild>
    </w:div>
    <w:div w:id="368384145">
      <w:bodyDiv w:val="1"/>
      <w:marLeft w:val="0"/>
      <w:marRight w:val="0"/>
      <w:marTop w:val="0"/>
      <w:marBottom w:val="0"/>
      <w:divBdr>
        <w:top w:val="none" w:sz="0" w:space="0" w:color="auto"/>
        <w:left w:val="none" w:sz="0" w:space="0" w:color="auto"/>
        <w:bottom w:val="none" w:sz="0" w:space="0" w:color="auto"/>
        <w:right w:val="none" w:sz="0" w:space="0" w:color="auto"/>
      </w:divBdr>
      <w:divsChild>
        <w:div w:id="24597915">
          <w:marLeft w:val="-225"/>
          <w:marRight w:val="-225"/>
          <w:marTop w:val="0"/>
          <w:marBottom w:val="0"/>
          <w:divBdr>
            <w:top w:val="none" w:sz="0" w:space="0" w:color="auto"/>
            <w:left w:val="none" w:sz="0" w:space="0" w:color="auto"/>
            <w:bottom w:val="none" w:sz="0" w:space="0" w:color="auto"/>
            <w:right w:val="none" w:sz="0" w:space="0" w:color="auto"/>
          </w:divBdr>
        </w:div>
        <w:div w:id="561065124">
          <w:marLeft w:val="-225"/>
          <w:marRight w:val="-225"/>
          <w:marTop w:val="0"/>
          <w:marBottom w:val="0"/>
          <w:divBdr>
            <w:top w:val="none" w:sz="0" w:space="0" w:color="auto"/>
            <w:left w:val="none" w:sz="0" w:space="0" w:color="auto"/>
            <w:bottom w:val="none" w:sz="0" w:space="0" w:color="auto"/>
            <w:right w:val="none" w:sz="0" w:space="0" w:color="auto"/>
          </w:divBdr>
          <w:divsChild>
            <w:div w:id="749542186">
              <w:marLeft w:val="0"/>
              <w:marRight w:val="0"/>
              <w:marTop w:val="0"/>
              <w:marBottom w:val="0"/>
              <w:divBdr>
                <w:top w:val="none" w:sz="0" w:space="0" w:color="auto"/>
                <w:left w:val="none" w:sz="0" w:space="0" w:color="auto"/>
                <w:bottom w:val="none" w:sz="0" w:space="0" w:color="auto"/>
                <w:right w:val="none" w:sz="0" w:space="0" w:color="auto"/>
              </w:divBdr>
              <w:divsChild>
                <w:div w:id="299072389">
                  <w:marLeft w:val="0"/>
                  <w:marRight w:val="0"/>
                  <w:marTop w:val="0"/>
                  <w:marBottom w:val="0"/>
                  <w:divBdr>
                    <w:top w:val="none" w:sz="0" w:space="0" w:color="auto"/>
                    <w:left w:val="none" w:sz="0" w:space="0" w:color="auto"/>
                    <w:bottom w:val="none" w:sz="0" w:space="0" w:color="auto"/>
                    <w:right w:val="none" w:sz="0" w:space="0" w:color="auto"/>
                  </w:divBdr>
                </w:div>
                <w:div w:id="1000887523">
                  <w:marLeft w:val="0"/>
                  <w:marRight w:val="0"/>
                  <w:marTop w:val="0"/>
                  <w:marBottom w:val="0"/>
                  <w:divBdr>
                    <w:top w:val="none" w:sz="0" w:space="0" w:color="auto"/>
                    <w:left w:val="none" w:sz="0" w:space="0" w:color="auto"/>
                    <w:bottom w:val="none" w:sz="0" w:space="0" w:color="auto"/>
                    <w:right w:val="none" w:sz="0" w:space="0" w:color="auto"/>
                  </w:divBdr>
                </w:div>
                <w:div w:id="104047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529431">
      <w:bodyDiv w:val="1"/>
      <w:marLeft w:val="0"/>
      <w:marRight w:val="0"/>
      <w:marTop w:val="0"/>
      <w:marBottom w:val="0"/>
      <w:divBdr>
        <w:top w:val="none" w:sz="0" w:space="0" w:color="auto"/>
        <w:left w:val="none" w:sz="0" w:space="0" w:color="auto"/>
        <w:bottom w:val="none" w:sz="0" w:space="0" w:color="auto"/>
        <w:right w:val="none" w:sz="0" w:space="0" w:color="auto"/>
      </w:divBdr>
      <w:divsChild>
        <w:div w:id="1091776728">
          <w:marLeft w:val="-225"/>
          <w:marRight w:val="-225"/>
          <w:marTop w:val="0"/>
          <w:marBottom w:val="0"/>
          <w:divBdr>
            <w:top w:val="none" w:sz="0" w:space="0" w:color="auto"/>
            <w:left w:val="none" w:sz="0" w:space="0" w:color="auto"/>
            <w:bottom w:val="none" w:sz="0" w:space="0" w:color="auto"/>
            <w:right w:val="none" w:sz="0" w:space="0" w:color="auto"/>
          </w:divBdr>
        </w:div>
      </w:divsChild>
    </w:div>
    <w:div w:id="368720838">
      <w:bodyDiv w:val="1"/>
      <w:marLeft w:val="0"/>
      <w:marRight w:val="0"/>
      <w:marTop w:val="0"/>
      <w:marBottom w:val="0"/>
      <w:divBdr>
        <w:top w:val="none" w:sz="0" w:space="0" w:color="auto"/>
        <w:left w:val="none" w:sz="0" w:space="0" w:color="auto"/>
        <w:bottom w:val="none" w:sz="0" w:space="0" w:color="auto"/>
        <w:right w:val="none" w:sz="0" w:space="0" w:color="auto"/>
      </w:divBdr>
      <w:divsChild>
        <w:div w:id="691952940">
          <w:marLeft w:val="0"/>
          <w:marRight w:val="0"/>
          <w:marTop w:val="0"/>
          <w:marBottom w:val="0"/>
          <w:divBdr>
            <w:top w:val="none" w:sz="0" w:space="0" w:color="auto"/>
            <w:left w:val="none" w:sz="0" w:space="0" w:color="auto"/>
            <w:bottom w:val="none" w:sz="0" w:space="0" w:color="auto"/>
            <w:right w:val="none" w:sz="0" w:space="0" w:color="auto"/>
          </w:divBdr>
        </w:div>
      </w:divsChild>
    </w:div>
    <w:div w:id="369960520">
      <w:bodyDiv w:val="1"/>
      <w:marLeft w:val="0"/>
      <w:marRight w:val="0"/>
      <w:marTop w:val="0"/>
      <w:marBottom w:val="0"/>
      <w:divBdr>
        <w:top w:val="none" w:sz="0" w:space="0" w:color="auto"/>
        <w:left w:val="none" w:sz="0" w:space="0" w:color="auto"/>
        <w:bottom w:val="none" w:sz="0" w:space="0" w:color="auto"/>
        <w:right w:val="none" w:sz="0" w:space="0" w:color="auto"/>
      </w:divBdr>
      <w:divsChild>
        <w:div w:id="35544148">
          <w:marLeft w:val="-150"/>
          <w:marRight w:val="-150"/>
          <w:marTop w:val="0"/>
          <w:marBottom w:val="0"/>
          <w:divBdr>
            <w:top w:val="none" w:sz="0" w:space="0" w:color="auto"/>
            <w:left w:val="none" w:sz="0" w:space="0" w:color="auto"/>
            <w:bottom w:val="none" w:sz="0" w:space="0" w:color="auto"/>
            <w:right w:val="none" w:sz="0" w:space="0" w:color="auto"/>
          </w:divBdr>
          <w:divsChild>
            <w:div w:id="325060132">
              <w:marLeft w:val="0"/>
              <w:marRight w:val="0"/>
              <w:marTop w:val="0"/>
              <w:marBottom w:val="0"/>
              <w:divBdr>
                <w:top w:val="none" w:sz="0" w:space="0" w:color="auto"/>
                <w:left w:val="none" w:sz="0" w:space="0" w:color="auto"/>
                <w:bottom w:val="none" w:sz="0" w:space="0" w:color="auto"/>
                <w:right w:val="none" w:sz="0" w:space="0" w:color="auto"/>
              </w:divBdr>
              <w:divsChild>
                <w:div w:id="763847107">
                  <w:marLeft w:val="0"/>
                  <w:marRight w:val="0"/>
                  <w:marTop w:val="0"/>
                  <w:marBottom w:val="0"/>
                  <w:divBdr>
                    <w:top w:val="none" w:sz="0" w:space="0" w:color="auto"/>
                    <w:left w:val="none" w:sz="0" w:space="0" w:color="auto"/>
                    <w:bottom w:val="none" w:sz="0" w:space="0" w:color="auto"/>
                    <w:right w:val="none" w:sz="0" w:space="0" w:color="auto"/>
                  </w:divBdr>
                  <w:divsChild>
                    <w:div w:id="507788700">
                      <w:marLeft w:val="0"/>
                      <w:marRight w:val="0"/>
                      <w:marTop w:val="0"/>
                      <w:marBottom w:val="0"/>
                      <w:divBdr>
                        <w:top w:val="none" w:sz="0" w:space="0" w:color="auto"/>
                        <w:left w:val="none" w:sz="0" w:space="0" w:color="auto"/>
                        <w:bottom w:val="none" w:sz="0" w:space="0" w:color="auto"/>
                        <w:right w:val="none" w:sz="0" w:space="0" w:color="auto"/>
                      </w:divBdr>
                      <w:divsChild>
                        <w:div w:id="1219315831">
                          <w:marLeft w:val="0"/>
                          <w:marRight w:val="0"/>
                          <w:marTop w:val="0"/>
                          <w:marBottom w:val="0"/>
                          <w:divBdr>
                            <w:top w:val="none" w:sz="0" w:space="0" w:color="auto"/>
                            <w:left w:val="none" w:sz="0" w:space="0" w:color="auto"/>
                            <w:bottom w:val="none" w:sz="0" w:space="0" w:color="auto"/>
                            <w:right w:val="none" w:sz="0" w:space="0" w:color="auto"/>
                          </w:divBdr>
                          <w:divsChild>
                            <w:div w:id="1096362593">
                              <w:marLeft w:val="0"/>
                              <w:marRight w:val="0"/>
                              <w:marTop w:val="0"/>
                              <w:marBottom w:val="0"/>
                              <w:divBdr>
                                <w:top w:val="none" w:sz="0" w:space="0" w:color="auto"/>
                                <w:left w:val="none" w:sz="0" w:space="0" w:color="auto"/>
                                <w:bottom w:val="none" w:sz="0" w:space="0" w:color="auto"/>
                                <w:right w:val="none" w:sz="0" w:space="0" w:color="auto"/>
                              </w:divBdr>
                            </w:div>
                            <w:div w:id="1355889333">
                              <w:marLeft w:val="0"/>
                              <w:marRight w:val="0"/>
                              <w:marTop w:val="0"/>
                              <w:marBottom w:val="0"/>
                              <w:divBdr>
                                <w:top w:val="none" w:sz="0" w:space="0" w:color="auto"/>
                                <w:left w:val="none" w:sz="0" w:space="0" w:color="auto"/>
                                <w:bottom w:val="none" w:sz="0" w:space="0" w:color="auto"/>
                                <w:right w:val="none" w:sz="0" w:space="0" w:color="auto"/>
                              </w:divBdr>
                            </w:div>
                            <w:div w:id="142383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4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427318">
              <w:marLeft w:val="0"/>
              <w:marRight w:val="0"/>
              <w:marTop w:val="0"/>
              <w:marBottom w:val="0"/>
              <w:divBdr>
                <w:top w:val="none" w:sz="0" w:space="0" w:color="auto"/>
                <w:left w:val="none" w:sz="0" w:space="0" w:color="auto"/>
                <w:bottom w:val="none" w:sz="0" w:space="0" w:color="auto"/>
                <w:right w:val="none" w:sz="0" w:space="0" w:color="auto"/>
              </w:divBdr>
              <w:divsChild>
                <w:div w:id="1431245487">
                  <w:marLeft w:val="0"/>
                  <w:marRight w:val="0"/>
                  <w:marTop w:val="0"/>
                  <w:marBottom w:val="0"/>
                  <w:divBdr>
                    <w:top w:val="none" w:sz="0" w:space="0" w:color="auto"/>
                    <w:left w:val="none" w:sz="0" w:space="0" w:color="auto"/>
                    <w:bottom w:val="none" w:sz="0" w:space="0" w:color="auto"/>
                    <w:right w:val="none" w:sz="0" w:space="0" w:color="auto"/>
                  </w:divBdr>
                  <w:divsChild>
                    <w:div w:id="29799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157651">
      <w:bodyDiv w:val="1"/>
      <w:marLeft w:val="0"/>
      <w:marRight w:val="0"/>
      <w:marTop w:val="0"/>
      <w:marBottom w:val="0"/>
      <w:divBdr>
        <w:top w:val="none" w:sz="0" w:space="0" w:color="auto"/>
        <w:left w:val="none" w:sz="0" w:space="0" w:color="auto"/>
        <w:bottom w:val="none" w:sz="0" w:space="0" w:color="auto"/>
        <w:right w:val="none" w:sz="0" w:space="0" w:color="auto"/>
      </w:divBdr>
    </w:div>
    <w:div w:id="371344761">
      <w:bodyDiv w:val="1"/>
      <w:marLeft w:val="0"/>
      <w:marRight w:val="0"/>
      <w:marTop w:val="0"/>
      <w:marBottom w:val="0"/>
      <w:divBdr>
        <w:top w:val="none" w:sz="0" w:space="0" w:color="auto"/>
        <w:left w:val="none" w:sz="0" w:space="0" w:color="auto"/>
        <w:bottom w:val="none" w:sz="0" w:space="0" w:color="auto"/>
        <w:right w:val="none" w:sz="0" w:space="0" w:color="auto"/>
      </w:divBdr>
      <w:divsChild>
        <w:div w:id="246502510">
          <w:marLeft w:val="-150"/>
          <w:marRight w:val="-150"/>
          <w:marTop w:val="0"/>
          <w:marBottom w:val="0"/>
          <w:divBdr>
            <w:top w:val="none" w:sz="0" w:space="0" w:color="auto"/>
            <w:left w:val="none" w:sz="0" w:space="0" w:color="auto"/>
            <w:bottom w:val="none" w:sz="0" w:space="0" w:color="auto"/>
            <w:right w:val="none" w:sz="0" w:space="0" w:color="auto"/>
          </w:divBdr>
          <w:divsChild>
            <w:div w:id="1139767041">
              <w:marLeft w:val="0"/>
              <w:marRight w:val="0"/>
              <w:marTop w:val="0"/>
              <w:marBottom w:val="0"/>
              <w:divBdr>
                <w:top w:val="none" w:sz="0" w:space="0" w:color="auto"/>
                <w:left w:val="none" w:sz="0" w:space="0" w:color="auto"/>
                <w:bottom w:val="none" w:sz="0" w:space="0" w:color="auto"/>
                <w:right w:val="none" w:sz="0" w:space="0" w:color="auto"/>
              </w:divBdr>
              <w:divsChild>
                <w:div w:id="789859652">
                  <w:marLeft w:val="0"/>
                  <w:marRight w:val="0"/>
                  <w:marTop w:val="0"/>
                  <w:marBottom w:val="0"/>
                  <w:divBdr>
                    <w:top w:val="none" w:sz="0" w:space="0" w:color="auto"/>
                    <w:left w:val="none" w:sz="0" w:space="0" w:color="auto"/>
                    <w:bottom w:val="none" w:sz="0" w:space="0" w:color="auto"/>
                    <w:right w:val="none" w:sz="0" w:space="0" w:color="auto"/>
                  </w:divBdr>
                  <w:divsChild>
                    <w:div w:id="88816681">
                      <w:marLeft w:val="0"/>
                      <w:marRight w:val="0"/>
                      <w:marTop w:val="0"/>
                      <w:marBottom w:val="0"/>
                      <w:divBdr>
                        <w:top w:val="none" w:sz="0" w:space="0" w:color="auto"/>
                        <w:left w:val="none" w:sz="0" w:space="0" w:color="auto"/>
                        <w:bottom w:val="none" w:sz="0" w:space="0" w:color="auto"/>
                        <w:right w:val="none" w:sz="0" w:space="0" w:color="auto"/>
                      </w:divBdr>
                      <w:divsChild>
                        <w:div w:id="1167525241">
                          <w:marLeft w:val="0"/>
                          <w:marRight w:val="0"/>
                          <w:marTop w:val="0"/>
                          <w:marBottom w:val="0"/>
                          <w:divBdr>
                            <w:top w:val="none" w:sz="0" w:space="0" w:color="auto"/>
                            <w:left w:val="none" w:sz="0" w:space="0" w:color="auto"/>
                            <w:bottom w:val="none" w:sz="0" w:space="0" w:color="auto"/>
                            <w:right w:val="none" w:sz="0" w:space="0" w:color="auto"/>
                          </w:divBdr>
                        </w:div>
                      </w:divsChild>
                    </w:div>
                    <w:div w:id="335350385">
                      <w:marLeft w:val="0"/>
                      <w:marRight w:val="0"/>
                      <w:marTop w:val="0"/>
                      <w:marBottom w:val="450"/>
                      <w:divBdr>
                        <w:top w:val="none" w:sz="0" w:space="0" w:color="auto"/>
                        <w:left w:val="none" w:sz="0" w:space="0" w:color="auto"/>
                        <w:bottom w:val="none" w:sz="0" w:space="0" w:color="auto"/>
                        <w:right w:val="none" w:sz="0" w:space="0" w:color="auto"/>
                      </w:divBdr>
                    </w:div>
                    <w:div w:id="68656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5738">
          <w:marLeft w:val="-150"/>
          <w:marRight w:val="-150"/>
          <w:marTop w:val="0"/>
          <w:marBottom w:val="0"/>
          <w:divBdr>
            <w:top w:val="none" w:sz="0" w:space="0" w:color="auto"/>
            <w:left w:val="none" w:sz="0" w:space="0" w:color="auto"/>
            <w:bottom w:val="none" w:sz="0" w:space="0" w:color="auto"/>
            <w:right w:val="none" w:sz="0" w:space="0" w:color="auto"/>
          </w:divBdr>
          <w:divsChild>
            <w:div w:id="236980567">
              <w:marLeft w:val="0"/>
              <w:marRight w:val="0"/>
              <w:marTop w:val="0"/>
              <w:marBottom w:val="0"/>
              <w:divBdr>
                <w:top w:val="none" w:sz="0" w:space="0" w:color="auto"/>
                <w:left w:val="none" w:sz="0" w:space="0" w:color="auto"/>
                <w:bottom w:val="none" w:sz="0" w:space="0" w:color="auto"/>
                <w:right w:val="none" w:sz="0" w:space="0" w:color="auto"/>
              </w:divBdr>
              <w:divsChild>
                <w:div w:id="451898409">
                  <w:marLeft w:val="0"/>
                  <w:marRight w:val="0"/>
                  <w:marTop w:val="0"/>
                  <w:marBottom w:val="0"/>
                  <w:divBdr>
                    <w:top w:val="none" w:sz="0" w:space="0" w:color="auto"/>
                    <w:left w:val="none" w:sz="0" w:space="0" w:color="auto"/>
                    <w:bottom w:val="none" w:sz="0" w:space="0" w:color="auto"/>
                    <w:right w:val="none" w:sz="0" w:space="0" w:color="auto"/>
                  </w:divBdr>
                  <w:divsChild>
                    <w:div w:id="185490606">
                      <w:marLeft w:val="0"/>
                      <w:marRight w:val="0"/>
                      <w:marTop w:val="0"/>
                      <w:marBottom w:val="0"/>
                      <w:divBdr>
                        <w:top w:val="none" w:sz="0" w:space="0" w:color="auto"/>
                        <w:left w:val="none" w:sz="0" w:space="0" w:color="auto"/>
                        <w:bottom w:val="none" w:sz="0" w:space="0" w:color="auto"/>
                        <w:right w:val="none" w:sz="0" w:space="0" w:color="auto"/>
                      </w:divBdr>
                    </w:div>
                    <w:div w:id="356197145">
                      <w:marLeft w:val="0"/>
                      <w:marRight w:val="0"/>
                      <w:marTop w:val="0"/>
                      <w:marBottom w:val="0"/>
                      <w:divBdr>
                        <w:top w:val="none" w:sz="0" w:space="0" w:color="auto"/>
                        <w:left w:val="none" w:sz="0" w:space="0" w:color="auto"/>
                        <w:bottom w:val="none" w:sz="0" w:space="0" w:color="auto"/>
                        <w:right w:val="none" w:sz="0" w:space="0" w:color="auto"/>
                      </w:divBdr>
                      <w:divsChild>
                        <w:div w:id="3686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809959">
      <w:bodyDiv w:val="1"/>
      <w:marLeft w:val="0"/>
      <w:marRight w:val="0"/>
      <w:marTop w:val="0"/>
      <w:marBottom w:val="0"/>
      <w:divBdr>
        <w:top w:val="none" w:sz="0" w:space="0" w:color="auto"/>
        <w:left w:val="none" w:sz="0" w:space="0" w:color="auto"/>
        <w:bottom w:val="none" w:sz="0" w:space="0" w:color="auto"/>
        <w:right w:val="none" w:sz="0" w:space="0" w:color="auto"/>
      </w:divBdr>
      <w:divsChild>
        <w:div w:id="1045787260">
          <w:marLeft w:val="-225"/>
          <w:marRight w:val="-225"/>
          <w:marTop w:val="0"/>
          <w:marBottom w:val="0"/>
          <w:divBdr>
            <w:top w:val="none" w:sz="0" w:space="0" w:color="auto"/>
            <w:left w:val="none" w:sz="0" w:space="0" w:color="auto"/>
            <w:bottom w:val="none" w:sz="0" w:space="0" w:color="auto"/>
            <w:right w:val="none" w:sz="0" w:space="0" w:color="auto"/>
          </w:divBdr>
          <w:divsChild>
            <w:div w:id="818349625">
              <w:marLeft w:val="0"/>
              <w:marRight w:val="0"/>
              <w:marTop w:val="0"/>
              <w:marBottom w:val="0"/>
              <w:divBdr>
                <w:top w:val="none" w:sz="0" w:space="0" w:color="auto"/>
                <w:left w:val="none" w:sz="0" w:space="0" w:color="auto"/>
                <w:bottom w:val="none" w:sz="0" w:space="0" w:color="auto"/>
                <w:right w:val="none" w:sz="0" w:space="0" w:color="auto"/>
              </w:divBdr>
              <w:divsChild>
                <w:div w:id="467675173">
                  <w:marLeft w:val="0"/>
                  <w:marRight w:val="0"/>
                  <w:marTop w:val="0"/>
                  <w:marBottom w:val="0"/>
                  <w:divBdr>
                    <w:top w:val="none" w:sz="0" w:space="0" w:color="auto"/>
                    <w:left w:val="none" w:sz="0" w:space="0" w:color="auto"/>
                    <w:bottom w:val="none" w:sz="0" w:space="0" w:color="auto"/>
                    <w:right w:val="none" w:sz="0" w:space="0" w:color="auto"/>
                  </w:divBdr>
                </w:div>
                <w:div w:id="1331565270">
                  <w:marLeft w:val="0"/>
                  <w:marRight w:val="0"/>
                  <w:marTop w:val="0"/>
                  <w:marBottom w:val="450"/>
                  <w:divBdr>
                    <w:top w:val="none" w:sz="0" w:space="0" w:color="auto"/>
                    <w:left w:val="none" w:sz="0" w:space="0" w:color="auto"/>
                    <w:bottom w:val="none" w:sz="0" w:space="0" w:color="auto"/>
                    <w:right w:val="none" w:sz="0" w:space="0" w:color="auto"/>
                  </w:divBdr>
                  <w:divsChild>
                    <w:div w:id="2019654316">
                      <w:marLeft w:val="0"/>
                      <w:marRight w:val="0"/>
                      <w:marTop w:val="0"/>
                      <w:marBottom w:val="0"/>
                      <w:divBdr>
                        <w:top w:val="single" w:sz="6" w:space="0" w:color="DEE2E6"/>
                        <w:left w:val="single" w:sz="6" w:space="0" w:color="DEE2E6"/>
                        <w:bottom w:val="single" w:sz="6" w:space="0" w:color="DEE2E6"/>
                        <w:right w:val="single" w:sz="6" w:space="0" w:color="DEE2E6"/>
                      </w:divBdr>
                      <w:divsChild>
                        <w:div w:id="160048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477243">
          <w:marLeft w:val="-225"/>
          <w:marRight w:val="-225"/>
          <w:marTop w:val="0"/>
          <w:marBottom w:val="0"/>
          <w:divBdr>
            <w:top w:val="none" w:sz="0" w:space="0" w:color="auto"/>
            <w:left w:val="none" w:sz="0" w:space="0" w:color="auto"/>
            <w:bottom w:val="none" w:sz="0" w:space="0" w:color="auto"/>
            <w:right w:val="none" w:sz="0" w:space="0" w:color="auto"/>
          </w:divBdr>
        </w:div>
      </w:divsChild>
    </w:div>
    <w:div w:id="372536745">
      <w:bodyDiv w:val="1"/>
      <w:marLeft w:val="0"/>
      <w:marRight w:val="0"/>
      <w:marTop w:val="0"/>
      <w:marBottom w:val="0"/>
      <w:divBdr>
        <w:top w:val="none" w:sz="0" w:space="0" w:color="auto"/>
        <w:left w:val="none" w:sz="0" w:space="0" w:color="auto"/>
        <w:bottom w:val="none" w:sz="0" w:space="0" w:color="auto"/>
        <w:right w:val="none" w:sz="0" w:space="0" w:color="auto"/>
      </w:divBdr>
      <w:divsChild>
        <w:div w:id="1766263967">
          <w:marLeft w:val="0"/>
          <w:marRight w:val="0"/>
          <w:marTop w:val="0"/>
          <w:marBottom w:val="0"/>
          <w:divBdr>
            <w:top w:val="none" w:sz="0" w:space="0" w:color="auto"/>
            <w:left w:val="none" w:sz="0" w:space="0" w:color="auto"/>
            <w:bottom w:val="none" w:sz="0" w:space="0" w:color="auto"/>
            <w:right w:val="none" w:sz="0" w:space="0" w:color="auto"/>
          </w:divBdr>
        </w:div>
        <w:div w:id="1192843644">
          <w:marLeft w:val="0"/>
          <w:marRight w:val="0"/>
          <w:marTop w:val="0"/>
          <w:marBottom w:val="0"/>
          <w:divBdr>
            <w:top w:val="none" w:sz="0" w:space="0" w:color="auto"/>
            <w:left w:val="none" w:sz="0" w:space="0" w:color="auto"/>
            <w:bottom w:val="none" w:sz="0" w:space="0" w:color="auto"/>
            <w:right w:val="none" w:sz="0" w:space="0" w:color="auto"/>
          </w:divBdr>
        </w:div>
        <w:div w:id="1619724307">
          <w:marLeft w:val="0"/>
          <w:marRight w:val="0"/>
          <w:marTop w:val="0"/>
          <w:marBottom w:val="0"/>
          <w:divBdr>
            <w:top w:val="none" w:sz="0" w:space="0" w:color="auto"/>
            <w:left w:val="none" w:sz="0" w:space="0" w:color="auto"/>
            <w:bottom w:val="none" w:sz="0" w:space="0" w:color="auto"/>
            <w:right w:val="none" w:sz="0" w:space="0" w:color="auto"/>
          </w:divBdr>
          <w:divsChild>
            <w:div w:id="1861503440">
              <w:marLeft w:val="0"/>
              <w:marRight w:val="0"/>
              <w:marTop w:val="0"/>
              <w:marBottom w:val="0"/>
              <w:divBdr>
                <w:top w:val="none" w:sz="0" w:space="0" w:color="auto"/>
                <w:left w:val="none" w:sz="0" w:space="0" w:color="auto"/>
                <w:bottom w:val="none" w:sz="0" w:space="0" w:color="auto"/>
                <w:right w:val="none" w:sz="0" w:space="0" w:color="auto"/>
              </w:divBdr>
              <w:divsChild>
                <w:div w:id="44204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52781">
          <w:marLeft w:val="0"/>
          <w:marRight w:val="0"/>
          <w:marTop w:val="0"/>
          <w:marBottom w:val="0"/>
          <w:divBdr>
            <w:top w:val="none" w:sz="0" w:space="0" w:color="auto"/>
            <w:left w:val="none" w:sz="0" w:space="0" w:color="auto"/>
            <w:bottom w:val="none" w:sz="0" w:space="0" w:color="auto"/>
            <w:right w:val="none" w:sz="0" w:space="0" w:color="auto"/>
          </w:divBdr>
        </w:div>
        <w:div w:id="982538520">
          <w:marLeft w:val="0"/>
          <w:marRight w:val="0"/>
          <w:marTop w:val="0"/>
          <w:marBottom w:val="0"/>
          <w:divBdr>
            <w:top w:val="none" w:sz="0" w:space="0" w:color="auto"/>
            <w:left w:val="none" w:sz="0" w:space="0" w:color="auto"/>
            <w:bottom w:val="none" w:sz="0" w:space="0" w:color="auto"/>
            <w:right w:val="none" w:sz="0" w:space="0" w:color="auto"/>
          </w:divBdr>
          <w:divsChild>
            <w:div w:id="623123790">
              <w:marLeft w:val="0"/>
              <w:marRight w:val="0"/>
              <w:marTop w:val="240"/>
              <w:marBottom w:val="360"/>
              <w:divBdr>
                <w:top w:val="none" w:sz="0" w:space="0" w:color="auto"/>
                <w:left w:val="none" w:sz="0" w:space="0" w:color="auto"/>
                <w:bottom w:val="none" w:sz="0" w:space="0" w:color="auto"/>
                <w:right w:val="none" w:sz="0" w:space="0" w:color="auto"/>
              </w:divBdr>
              <w:divsChild>
                <w:div w:id="1647776877">
                  <w:marLeft w:val="0"/>
                  <w:marRight w:val="0"/>
                  <w:marTop w:val="0"/>
                  <w:marBottom w:val="0"/>
                  <w:divBdr>
                    <w:top w:val="none" w:sz="0" w:space="0" w:color="auto"/>
                    <w:left w:val="none" w:sz="0" w:space="0" w:color="auto"/>
                    <w:bottom w:val="none" w:sz="0" w:space="0" w:color="auto"/>
                    <w:right w:val="none" w:sz="0" w:space="0" w:color="auto"/>
                  </w:divBdr>
                  <w:divsChild>
                    <w:div w:id="401412019">
                      <w:marLeft w:val="0"/>
                      <w:marRight w:val="180"/>
                      <w:marTop w:val="0"/>
                      <w:marBottom w:val="0"/>
                      <w:divBdr>
                        <w:top w:val="none" w:sz="0" w:space="0" w:color="auto"/>
                        <w:left w:val="none" w:sz="0" w:space="0" w:color="auto"/>
                        <w:bottom w:val="none" w:sz="0" w:space="0" w:color="auto"/>
                        <w:right w:val="none" w:sz="0" w:space="0" w:color="auto"/>
                      </w:divBdr>
                      <w:divsChild>
                        <w:div w:id="1142818333">
                          <w:marLeft w:val="0"/>
                          <w:marRight w:val="240"/>
                          <w:marTop w:val="0"/>
                          <w:marBottom w:val="0"/>
                          <w:divBdr>
                            <w:top w:val="none" w:sz="0" w:space="0" w:color="auto"/>
                            <w:left w:val="none" w:sz="0" w:space="0" w:color="auto"/>
                            <w:bottom w:val="none" w:sz="0" w:space="0" w:color="auto"/>
                            <w:right w:val="none" w:sz="0" w:space="0" w:color="auto"/>
                          </w:divBdr>
                          <w:divsChild>
                            <w:div w:id="889849831">
                              <w:marLeft w:val="0"/>
                              <w:marRight w:val="0"/>
                              <w:marTop w:val="0"/>
                              <w:marBottom w:val="0"/>
                              <w:divBdr>
                                <w:top w:val="none" w:sz="0" w:space="0" w:color="auto"/>
                                <w:left w:val="none" w:sz="0" w:space="0" w:color="auto"/>
                                <w:bottom w:val="none" w:sz="0" w:space="0" w:color="auto"/>
                                <w:right w:val="none" w:sz="0" w:space="0" w:color="auto"/>
                              </w:divBdr>
                              <w:divsChild>
                                <w:div w:id="1138839990">
                                  <w:marLeft w:val="0"/>
                                  <w:marRight w:val="180"/>
                                  <w:marTop w:val="0"/>
                                  <w:marBottom w:val="0"/>
                                  <w:divBdr>
                                    <w:top w:val="none" w:sz="0" w:space="0" w:color="auto"/>
                                    <w:left w:val="none" w:sz="0" w:space="0" w:color="auto"/>
                                    <w:bottom w:val="none" w:sz="0" w:space="0" w:color="auto"/>
                                    <w:right w:val="none" w:sz="0" w:space="0" w:color="auto"/>
                                  </w:divBdr>
                                  <w:divsChild>
                                    <w:div w:id="1529027371">
                                      <w:marLeft w:val="0"/>
                                      <w:marRight w:val="0"/>
                                      <w:marTop w:val="0"/>
                                      <w:marBottom w:val="0"/>
                                      <w:divBdr>
                                        <w:top w:val="none" w:sz="0" w:space="0" w:color="auto"/>
                                        <w:left w:val="none" w:sz="0" w:space="0" w:color="auto"/>
                                        <w:bottom w:val="none" w:sz="0" w:space="0" w:color="auto"/>
                                        <w:right w:val="none" w:sz="0" w:space="0" w:color="auto"/>
                                      </w:divBdr>
                                      <w:divsChild>
                                        <w:div w:id="126761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2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3044589">
      <w:bodyDiv w:val="1"/>
      <w:marLeft w:val="0"/>
      <w:marRight w:val="0"/>
      <w:marTop w:val="0"/>
      <w:marBottom w:val="0"/>
      <w:divBdr>
        <w:top w:val="none" w:sz="0" w:space="0" w:color="auto"/>
        <w:left w:val="none" w:sz="0" w:space="0" w:color="auto"/>
        <w:bottom w:val="none" w:sz="0" w:space="0" w:color="auto"/>
        <w:right w:val="none" w:sz="0" w:space="0" w:color="auto"/>
      </w:divBdr>
      <w:divsChild>
        <w:div w:id="508717407">
          <w:marLeft w:val="-225"/>
          <w:marRight w:val="-225"/>
          <w:marTop w:val="0"/>
          <w:marBottom w:val="0"/>
          <w:divBdr>
            <w:top w:val="none" w:sz="0" w:space="0" w:color="auto"/>
            <w:left w:val="none" w:sz="0" w:space="0" w:color="auto"/>
            <w:bottom w:val="none" w:sz="0" w:space="0" w:color="auto"/>
            <w:right w:val="none" w:sz="0" w:space="0" w:color="auto"/>
          </w:divBdr>
          <w:divsChild>
            <w:div w:id="408622586">
              <w:marLeft w:val="0"/>
              <w:marRight w:val="0"/>
              <w:marTop w:val="0"/>
              <w:marBottom w:val="0"/>
              <w:divBdr>
                <w:top w:val="none" w:sz="0" w:space="0" w:color="auto"/>
                <w:left w:val="none" w:sz="0" w:space="0" w:color="auto"/>
                <w:bottom w:val="none" w:sz="0" w:space="0" w:color="auto"/>
                <w:right w:val="none" w:sz="0" w:space="0" w:color="auto"/>
              </w:divBdr>
              <w:divsChild>
                <w:div w:id="11186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579126">
      <w:bodyDiv w:val="1"/>
      <w:marLeft w:val="0"/>
      <w:marRight w:val="0"/>
      <w:marTop w:val="0"/>
      <w:marBottom w:val="0"/>
      <w:divBdr>
        <w:top w:val="none" w:sz="0" w:space="0" w:color="auto"/>
        <w:left w:val="none" w:sz="0" w:space="0" w:color="auto"/>
        <w:bottom w:val="none" w:sz="0" w:space="0" w:color="auto"/>
        <w:right w:val="none" w:sz="0" w:space="0" w:color="auto"/>
      </w:divBdr>
      <w:divsChild>
        <w:div w:id="984312720">
          <w:marLeft w:val="0"/>
          <w:marRight w:val="0"/>
          <w:marTop w:val="0"/>
          <w:marBottom w:val="0"/>
          <w:divBdr>
            <w:top w:val="none" w:sz="0" w:space="0" w:color="auto"/>
            <w:left w:val="none" w:sz="0" w:space="0" w:color="auto"/>
            <w:bottom w:val="none" w:sz="0" w:space="0" w:color="auto"/>
            <w:right w:val="none" w:sz="0" w:space="0" w:color="auto"/>
          </w:divBdr>
          <w:divsChild>
            <w:div w:id="713237832">
              <w:marLeft w:val="0"/>
              <w:marRight w:val="0"/>
              <w:marTop w:val="300"/>
              <w:marBottom w:val="0"/>
              <w:divBdr>
                <w:top w:val="single" w:sz="6" w:space="8" w:color="CCCCCC"/>
                <w:left w:val="none" w:sz="0" w:space="0" w:color="auto"/>
                <w:bottom w:val="none" w:sz="0" w:space="8" w:color="auto"/>
                <w:right w:val="none" w:sz="0" w:space="0" w:color="auto"/>
              </w:divBdr>
              <w:divsChild>
                <w:div w:id="1581714354">
                  <w:marLeft w:val="0"/>
                  <w:marRight w:val="0"/>
                  <w:marTop w:val="0"/>
                  <w:marBottom w:val="0"/>
                  <w:divBdr>
                    <w:top w:val="none" w:sz="0" w:space="0" w:color="auto"/>
                    <w:left w:val="none" w:sz="0" w:space="0" w:color="auto"/>
                    <w:bottom w:val="none" w:sz="0" w:space="0" w:color="auto"/>
                    <w:right w:val="none" w:sz="0" w:space="0" w:color="auto"/>
                  </w:divBdr>
                </w:div>
              </w:divsChild>
            </w:div>
            <w:div w:id="909539822">
              <w:marLeft w:val="0"/>
              <w:marRight w:val="0"/>
              <w:marTop w:val="0"/>
              <w:marBottom w:val="0"/>
              <w:divBdr>
                <w:top w:val="single" w:sz="6" w:space="11" w:color="CCCCCC"/>
                <w:left w:val="none" w:sz="0" w:space="0" w:color="auto"/>
                <w:bottom w:val="none" w:sz="0" w:space="15" w:color="auto"/>
                <w:right w:val="none" w:sz="0" w:space="0" w:color="auto"/>
              </w:divBdr>
              <w:divsChild>
                <w:div w:id="1130436568">
                  <w:marLeft w:val="0"/>
                  <w:marRight w:val="0"/>
                  <w:marTop w:val="0"/>
                  <w:marBottom w:val="0"/>
                  <w:divBdr>
                    <w:top w:val="none" w:sz="0" w:space="0" w:color="auto"/>
                    <w:left w:val="none" w:sz="0" w:space="0" w:color="auto"/>
                    <w:bottom w:val="none" w:sz="0" w:space="0" w:color="auto"/>
                    <w:right w:val="none" w:sz="0" w:space="0" w:color="auto"/>
                  </w:divBdr>
                  <w:divsChild>
                    <w:div w:id="116347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968097">
      <w:bodyDiv w:val="1"/>
      <w:marLeft w:val="0"/>
      <w:marRight w:val="0"/>
      <w:marTop w:val="0"/>
      <w:marBottom w:val="0"/>
      <w:divBdr>
        <w:top w:val="none" w:sz="0" w:space="0" w:color="auto"/>
        <w:left w:val="none" w:sz="0" w:space="0" w:color="auto"/>
        <w:bottom w:val="none" w:sz="0" w:space="0" w:color="auto"/>
        <w:right w:val="none" w:sz="0" w:space="0" w:color="auto"/>
      </w:divBdr>
      <w:divsChild>
        <w:div w:id="859704233">
          <w:marLeft w:val="-225"/>
          <w:marRight w:val="-225"/>
          <w:marTop w:val="0"/>
          <w:marBottom w:val="0"/>
          <w:divBdr>
            <w:top w:val="none" w:sz="0" w:space="0" w:color="auto"/>
            <w:left w:val="none" w:sz="0" w:space="0" w:color="auto"/>
            <w:bottom w:val="none" w:sz="0" w:space="0" w:color="auto"/>
            <w:right w:val="none" w:sz="0" w:space="0" w:color="auto"/>
          </w:divBdr>
        </w:div>
        <w:div w:id="1522937179">
          <w:marLeft w:val="-225"/>
          <w:marRight w:val="-225"/>
          <w:marTop w:val="0"/>
          <w:marBottom w:val="0"/>
          <w:divBdr>
            <w:top w:val="none" w:sz="0" w:space="0" w:color="auto"/>
            <w:left w:val="none" w:sz="0" w:space="0" w:color="auto"/>
            <w:bottom w:val="none" w:sz="0" w:space="0" w:color="auto"/>
            <w:right w:val="none" w:sz="0" w:space="0" w:color="auto"/>
          </w:divBdr>
        </w:div>
      </w:divsChild>
    </w:div>
    <w:div w:id="374084959">
      <w:bodyDiv w:val="1"/>
      <w:marLeft w:val="0"/>
      <w:marRight w:val="0"/>
      <w:marTop w:val="0"/>
      <w:marBottom w:val="0"/>
      <w:divBdr>
        <w:top w:val="none" w:sz="0" w:space="0" w:color="auto"/>
        <w:left w:val="none" w:sz="0" w:space="0" w:color="auto"/>
        <w:bottom w:val="none" w:sz="0" w:space="0" w:color="auto"/>
        <w:right w:val="none" w:sz="0" w:space="0" w:color="auto"/>
      </w:divBdr>
      <w:divsChild>
        <w:div w:id="568149427">
          <w:marLeft w:val="0"/>
          <w:marRight w:val="0"/>
          <w:marTop w:val="0"/>
          <w:marBottom w:val="0"/>
          <w:divBdr>
            <w:top w:val="none" w:sz="0" w:space="0" w:color="auto"/>
            <w:left w:val="none" w:sz="0" w:space="0" w:color="auto"/>
            <w:bottom w:val="none" w:sz="0" w:space="0" w:color="auto"/>
            <w:right w:val="none" w:sz="0" w:space="0" w:color="auto"/>
          </w:divBdr>
        </w:div>
        <w:div w:id="1780876185">
          <w:marLeft w:val="0"/>
          <w:marRight w:val="0"/>
          <w:marTop w:val="0"/>
          <w:marBottom w:val="0"/>
          <w:divBdr>
            <w:top w:val="none" w:sz="0" w:space="0" w:color="auto"/>
            <w:left w:val="none" w:sz="0" w:space="0" w:color="auto"/>
            <w:bottom w:val="none" w:sz="0" w:space="0" w:color="auto"/>
            <w:right w:val="none" w:sz="0" w:space="0" w:color="auto"/>
          </w:divBdr>
          <w:divsChild>
            <w:div w:id="99179055">
              <w:marLeft w:val="0"/>
              <w:marRight w:val="0"/>
              <w:marTop w:val="0"/>
              <w:marBottom w:val="0"/>
              <w:divBdr>
                <w:top w:val="none" w:sz="0" w:space="0" w:color="auto"/>
                <w:left w:val="none" w:sz="0" w:space="0" w:color="auto"/>
                <w:bottom w:val="none" w:sz="0" w:space="0" w:color="auto"/>
                <w:right w:val="none" w:sz="0" w:space="0" w:color="auto"/>
              </w:divBdr>
            </w:div>
            <w:div w:id="1439910837">
              <w:marLeft w:val="0"/>
              <w:marRight w:val="0"/>
              <w:marTop w:val="0"/>
              <w:marBottom w:val="0"/>
              <w:divBdr>
                <w:top w:val="none" w:sz="0" w:space="0" w:color="auto"/>
                <w:left w:val="none" w:sz="0" w:space="0" w:color="auto"/>
                <w:bottom w:val="none" w:sz="0" w:space="0" w:color="auto"/>
                <w:right w:val="none" w:sz="0" w:space="0" w:color="auto"/>
              </w:divBdr>
            </w:div>
            <w:div w:id="205596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500739">
      <w:bodyDiv w:val="1"/>
      <w:marLeft w:val="0"/>
      <w:marRight w:val="0"/>
      <w:marTop w:val="0"/>
      <w:marBottom w:val="0"/>
      <w:divBdr>
        <w:top w:val="none" w:sz="0" w:space="0" w:color="auto"/>
        <w:left w:val="none" w:sz="0" w:space="0" w:color="auto"/>
        <w:bottom w:val="none" w:sz="0" w:space="0" w:color="auto"/>
        <w:right w:val="none" w:sz="0" w:space="0" w:color="auto"/>
      </w:divBdr>
      <w:divsChild>
        <w:div w:id="763888177">
          <w:marLeft w:val="-225"/>
          <w:marRight w:val="-225"/>
          <w:marTop w:val="0"/>
          <w:marBottom w:val="0"/>
          <w:divBdr>
            <w:top w:val="none" w:sz="0" w:space="0" w:color="auto"/>
            <w:left w:val="none" w:sz="0" w:space="0" w:color="auto"/>
            <w:bottom w:val="none" w:sz="0" w:space="0" w:color="auto"/>
            <w:right w:val="none" w:sz="0" w:space="0" w:color="auto"/>
          </w:divBdr>
          <w:divsChild>
            <w:div w:id="1448964689">
              <w:marLeft w:val="0"/>
              <w:marRight w:val="0"/>
              <w:marTop w:val="0"/>
              <w:marBottom w:val="0"/>
              <w:divBdr>
                <w:top w:val="none" w:sz="0" w:space="0" w:color="auto"/>
                <w:left w:val="none" w:sz="0" w:space="0" w:color="auto"/>
                <w:bottom w:val="none" w:sz="0" w:space="0" w:color="auto"/>
                <w:right w:val="none" w:sz="0" w:space="0" w:color="auto"/>
              </w:divBdr>
              <w:divsChild>
                <w:div w:id="119545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40791">
          <w:marLeft w:val="-225"/>
          <w:marRight w:val="-225"/>
          <w:marTop w:val="0"/>
          <w:marBottom w:val="0"/>
          <w:divBdr>
            <w:top w:val="none" w:sz="0" w:space="0" w:color="auto"/>
            <w:left w:val="none" w:sz="0" w:space="0" w:color="auto"/>
            <w:bottom w:val="none" w:sz="0" w:space="0" w:color="auto"/>
            <w:right w:val="none" w:sz="0" w:space="0" w:color="auto"/>
          </w:divBdr>
        </w:div>
      </w:divsChild>
    </w:div>
    <w:div w:id="374547688">
      <w:bodyDiv w:val="1"/>
      <w:marLeft w:val="0"/>
      <w:marRight w:val="0"/>
      <w:marTop w:val="0"/>
      <w:marBottom w:val="0"/>
      <w:divBdr>
        <w:top w:val="none" w:sz="0" w:space="0" w:color="auto"/>
        <w:left w:val="none" w:sz="0" w:space="0" w:color="auto"/>
        <w:bottom w:val="none" w:sz="0" w:space="0" w:color="auto"/>
        <w:right w:val="none" w:sz="0" w:space="0" w:color="auto"/>
      </w:divBdr>
    </w:div>
    <w:div w:id="375006418">
      <w:bodyDiv w:val="1"/>
      <w:marLeft w:val="0"/>
      <w:marRight w:val="0"/>
      <w:marTop w:val="0"/>
      <w:marBottom w:val="0"/>
      <w:divBdr>
        <w:top w:val="none" w:sz="0" w:space="0" w:color="auto"/>
        <w:left w:val="none" w:sz="0" w:space="0" w:color="auto"/>
        <w:bottom w:val="none" w:sz="0" w:space="0" w:color="auto"/>
        <w:right w:val="none" w:sz="0" w:space="0" w:color="auto"/>
      </w:divBdr>
      <w:divsChild>
        <w:div w:id="13387681">
          <w:marLeft w:val="0"/>
          <w:marRight w:val="0"/>
          <w:marTop w:val="0"/>
          <w:marBottom w:val="0"/>
          <w:divBdr>
            <w:top w:val="none" w:sz="0" w:space="0" w:color="auto"/>
            <w:left w:val="none" w:sz="0" w:space="0" w:color="auto"/>
            <w:bottom w:val="none" w:sz="0" w:space="0" w:color="auto"/>
            <w:right w:val="none" w:sz="0" w:space="0" w:color="auto"/>
          </w:divBdr>
        </w:div>
        <w:div w:id="1210188894">
          <w:marLeft w:val="0"/>
          <w:marRight w:val="0"/>
          <w:marTop w:val="0"/>
          <w:marBottom w:val="0"/>
          <w:divBdr>
            <w:top w:val="none" w:sz="0" w:space="0" w:color="auto"/>
            <w:left w:val="none" w:sz="0" w:space="0" w:color="auto"/>
            <w:bottom w:val="none" w:sz="0" w:space="0" w:color="auto"/>
            <w:right w:val="none" w:sz="0" w:space="0" w:color="auto"/>
          </w:divBdr>
        </w:div>
      </w:divsChild>
    </w:div>
    <w:div w:id="375160248">
      <w:bodyDiv w:val="1"/>
      <w:marLeft w:val="0"/>
      <w:marRight w:val="0"/>
      <w:marTop w:val="0"/>
      <w:marBottom w:val="0"/>
      <w:divBdr>
        <w:top w:val="none" w:sz="0" w:space="0" w:color="auto"/>
        <w:left w:val="none" w:sz="0" w:space="0" w:color="auto"/>
        <w:bottom w:val="none" w:sz="0" w:space="0" w:color="auto"/>
        <w:right w:val="none" w:sz="0" w:space="0" w:color="auto"/>
      </w:divBdr>
      <w:divsChild>
        <w:div w:id="1203975622">
          <w:marLeft w:val="-225"/>
          <w:marRight w:val="-225"/>
          <w:marTop w:val="0"/>
          <w:marBottom w:val="0"/>
          <w:divBdr>
            <w:top w:val="none" w:sz="0" w:space="0" w:color="auto"/>
            <w:left w:val="none" w:sz="0" w:space="0" w:color="auto"/>
            <w:bottom w:val="none" w:sz="0" w:space="0" w:color="auto"/>
            <w:right w:val="none" w:sz="0" w:space="0" w:color="auto"/>
          </w:divBdr>
          <w:divsChild>
            <w:div w:id="1982810125">
              <w:marLeft w:val="0"/>
              <w:marRight w:val="0"/>
              <w:marTop w:val="0"/>
              <w:marBottom w:val="0"/>
              <w:divBdr>
                <w:top w:val="none" w:sz="0" w:space="0" w:color="auto"/>
                <w:left w:val="none" w:sz="0" w:space="0" w:color="auto"/>
                <w:bottom w:val="none" w:sz="0" w:space="0" w:color="auto"/>
                <w:right w:val="none" w:sz="0" w:space="0" w:color="auto"/>
              </w:divBdr>
              <w:divsChild>
                <w:div w:id="178619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834081">
          <w:marLeft w:val="-225"/>
          <w:marRight w:val="-225"/>
          <w:marTop w:val="0"/>
          <w:marBottom w:val="0"/>
          <w:divBdr>
            <w:top w:val="none" w:sz="0" w:space="0" w:color="auto"/>
            <w:left w:val="none" w:sz="0" w:space="0" w:color="auto"/>
            <w:bottom w:val="none" w:sz="0" w:space="0" w:color="auto"/>
            <w:right w:val="none" w:sz="0" w:space="0" w:color="auto"/>
          </w:divBdr>
        </w:div>
      </w:divsChild>
    </w:div>
    <w:div w:id="376469200">
      <w:bodyDiv w:val="1"/>
      <w:marLeft w:val="0"/>
      <w:marRight w:val="0"/>
      <w:marTop w:val="0"/>
      <w:marBottom w:val="0"/>
      <w:divBdr>
        <w:top w:val="none" w:sz="0" w:space="0" w:color="auto"/>
        <w:left w:val="none" w:sz="0" w:space="0" w:color="auto"/>
        <w:bottom w:val="none" w:sz="0" w:space="0" w:color="auto"/>
        <w:right w:val="none" w:sz="0" w:space="0" w:color="auto"/>
      </w:divBdr>
      <w:divsChild>
        <w:div w:id="482433931">
          <w:marLeft w:val="-150"/>
          <w:marRight w:val="-150"/>
          <w:marTop w:val="0"/>
          <w:marBottom w:val="0"/>
          <w:divBdr>
            <w:top w:val="none" w:sz="0" w:space="0" w:color="auto"/>
            <w:left w:val="none" w:sz="0" w:space="0" w:color="auto"/>
            <w:bottom w:val="none" w:sz="0" w:space="0" w:color="auto"/>
            <w:right w:val="none" w:sz="0" w:space="0" w:color="auto"/>
          </w:divBdr>
          <w:divsChild>
            <w:div w:id="21710457">
              <w:marLeft w:val="0"/>
              <w:marRight w:val="0"/>
              <w:marTop w:val="0"/>
              <w:marBottom w:val="0"/>
              <w:divBdr>
                <w:top w:val="none" w:sz="0" w:space="0" w:color="auto"/>
                <w:left w:val="none" w:sz="0" w:space="0" w:color="auto"/>
                <w:bottom w:val="none" w:sz="0" w:space="0" w:color="auto"/>
                <w:right w:val="none" w:sz="0" w:space="0" w:color="auto"/>
              </w:divBdr>
              <w:divsChild>
                <w:div w:id="1370450157">
                  <w:marLeft w:val="0"/>
                  <w:marRight w:val="0"/>
                  <w:marTop w:val="0"/>
                  <w:marBottom w:val="0"/>
                  <w:divBdr>
                    <w:top w:val="none" w:sz="0" w:space="0" w:color="auto"/>
                    <w:left w:val="none" w:sz="0" w:space="0" w:color="auto"/>
                    <w:bottom w:val="none" w:sz="0" w:space="0" w:color="auto"/>
                    <w:right w:val="none" w:sz="0" w:space="0" w:color="auto"/>
                  </w:divBdr>
                  <w:divsChild>
                    <w:div w:id="657078028">
                      <w:marLeft w:val="0"/>
                      <w:marRight w:val="0"/>
                      <w:marTop w:val="0"/>
                      <w:marBottom w:val="0"/>
                      <w:divBdr>
                        <w:top w:val="none" w:sz="0" w:space="0" w:color="auto"/>
                        <w:left w:val="none" w:sz="0" w:space="0" w:color="auto"/>
                        <w:bottom w:val="none" w:sz="0" w:space="0" w:color="auto"/>
                        <w:right w:val="none" w:sz="0" w:space="0" w:color="auto"/>
                      </w:divBdr>
                    </w:div>
                    <w:div w:id="911235343">
                      <w:marLeft w:val="0"/>
                      <w:marRight w:val="0"/>
                      <w:marTop w:val="0"/>
                      <w:marBottom w:val="450"/>
                      <w:divBdr>
                        <w:top w:val="none" w:sz="0" w:space="0" w:color="auto"/>
                        <w:left w:val="none" w:sz="0" w:space="0" w:color="auto"/>
                        <w:bottom w:val="none" w:sz="0" w:space="0" w:color="auto"/>
                        <w:right w:val="none" w:sz="0" w:space="0" w:color="auto"/>
                      </w:divBdr>
                    </w:div>
                    <w:div w:id="1098868024">
                      <w:marLeft w:val="0"/>
                      <w:marRight w:val="0"/>
                      <w:marTop w:val="0"/>
                      <w:marBottom w:val="0"/>
                      <w:divBdr>
                        <w:top w:val="none" w:sz="0" w:space="0" w:color="auto"/>
                        <w:left w:val="none" w:sz="0" w:space="0" w:color="auto"/>
                        <w:bottom w:val="none" w:sz="0" w:space="0" w:color="auto"/>
                        <w:right w:val="none" w:sz="0" w:space="0" w:color="auto"/>
                      </w:divBdr>
                      <w:divsChild>
                        <w:div w:id="136224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456967">
              <w:marLeft w:val="0"/>
              <w:marRight w:val="0"/>
              <w:marTop w:val="0"/>
              <w:marBottom w:val="0"/>
              <w:divBdr>
                <w:top w:val="none" w:sz="0" w:space="0" w:color="auto"/>
                <w:left w:val="none" w:sz="0" w:space="0" w:color="auto"/>
                <w:bottom w:val="none" w:sz="0" w:space="0" w:color="auto"/>
                <w:right w:val="none" w:sz="0" w:space="0" w:color="auto"/>
              </w:divBdr>
              <w:divsChild>
                <w:div w:id="337270679">
                  <w:marLeft w:val="0"/>
                  <w:marRight w:val="0"/>
                  <w:marTop w:val="0"/>
                  <w:marBottom w:val="0"/>
                  <w:divBdr>
                    <w:top w:val="none" w:sz="0" w:space="0" w:color="auto"/>
                    <w:left w:val="none" w:sz="0" w:space="0" w:color="auto"/>
                    <w:bottom w:val="none" w:sz="0" w:space="0" w:color="auto"/>
                    <w:right w:val="none" w:sz="0" w:space="0" w:color="auto"/>
                  </w:divBdr>
                  <w:divsChild>
                    <w:div w:id="1210531681">
                      <w:marLeft w:val="0"/>
                      <w:marRight w:val="0"/>
                      <w:marTop w:val="0"/>
                      <w:marBottom w:val="0"/>
                      <w:divBdr>
                        <w:top w:val="none" w:sz="0" w:space="0" w:color="auto"/>
                        <w:left w:val="none" w:sz="0" w:space="0" w:color="auto"/>
                        <w:bottom w:val="none" w:sz="0" w:space="0" w:color="auto"/>
                        <w:right w:val="none" w:sz="0" w:space="0" w:color="auto"/>
                      </w:divBdr>
                      <w:divsChild>
                        <w:div w:id="654115825">
                          <w:marLeft w:val="0"/>
                          <w:marRight w:val="0"/>
                          <w:marTop w:val="0"/>
                          <w:marBottom w:val="0"/>
                          <w:divBdr>
                            <w:top w:val="none" w:sz="0" w:space="0" w:color="auto"/>
                            <w:left w:val="none" w:sz="0" w:space="0" w:color="auto"/>
                            <w:bottom w:val="none" w:sz="0" w:space="0" w:color="auto"/>
                            <w:right w:val="none" w:sz="0" w:space="0" w:color="auto"/>
                          </w:divBdr>
                          <w:divsChild>
                            <w:div w:id="1222256558">
                              <w:marLeft w:val="0"/>
                              <w:marRight w:val="0"/>
                              <w:marTop w:val="0"/>
                              <w:marBottom w:val="0"/>
                              <w:divBdr>
                                <w:top w:val="none" w:sz="0" w:space="0" w:color="auto"/>
                                <w:left w:val="none" w:sz="0" w:space="0" w:color="auto"/>
                                <w:bottom w:val="none" w:sz="0" w:space="0" w:color="auto"/>
                                <w:right w:val="none" w:sz="0" w:space="0" w:color="auto"/>
                              </w:divBdr>
                            </w:div>
                            <w:div w:id="1278295182">
                              <w:marLeft w:val="0"/>
                              <w:marRight w:val="0"/>
                              <w:marTop w:val="0"/>
                              <w:marBottom w:val="0"/>
                              <w:divBdr>
                                <w:top w:val="none" w:sz="0" w:space="0" w:color="auto"/>
                                <w:left w:val="none" w:sz="0" w:space="0" w:color="auto"/>
                                <w:bottom w:val="none" w:sz="0" w:space="0" w:color="auto"/>
                                <w:right w:val="none" w:sz="0" w:space="0" w:color="auto"/>
                              </w:divBdr>
                            </w:div>
                            <w:div w:id="152281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928079">
      <w:bodyDiv w:val="1"/>
      <w:marLeft w:val="0"/>
      <w:marRight w:val="0"/>
      <w:marTop w:val="0"/>
      <w:marBottom w:val="0"/>
      <w:divBdr>
        <w:top w:val="none" w:sz="0" w:space="0" w:color="auto"/>
        <w:left w:val="none" w:sz="0" w:space="0" w:color="auto"/>
        <w:bottom w:val="none" w:sz="0" w:space="0" w:color="auto"/>
        <w:right w:val="none" w:sz="0" w:space="0" w:color="auto"/>
      </w:divBdr>
      <w:divsChild>
        <w:div w:id="733088773">
          <w:marLeft w:val="-225"/>
          <w:marRight w:val="-225"/>
          <w:marTop w:val="0"/>
          <w:marBottom w:val="0"/>
          <w:divBdr>
            <w:top w:val="none" w:sz="0" w:space="0" w:color="auto"/>
            <w:left w:val="none" w:sz="0" w:space="0" w:color="auto"/>
            <w:bottom w:val="none" w:sz="0" w:space="0" w:color="auto"/>
            <w:right w:val="none" w:sz="0" w:space="0" w:color="auto"/>
          </w:divBdr>
        </w:div>
      </w:divsChild>
    </w:div>
    <w:div w:id="376972898">
      <w:bodyDiv w:val="1"/>
      <w:marLeft w:val="0"/>
      <w:marRight w:val="0"/>
      <w:marTop w:val="0"/>
      <w:marBottom w:val="0"/>
      <w:divBdr>
        <w:top w:val="none" w:sz="0" w:space="0" w:color="auto"/>
        <w:left w:val="none" w:sz="0" w:space="0" w:color="auto"/>
        <w:bottom w:val="none" w:sz="0" w:space="0" w:color="auto"/>
        <w:right w:val="none" w:sz="0" w:space="0" w:color="auto"/>
      </w:divBdr>
      <w:divsChild>
        <w:div w:id="1448620289">
          <w:marLeft w:val="-150"/>
          <w:marRight w:val="-150"/>
          <w:marTop w:val="0"/>
          <w:marBottom w:val="0"/>
          <w:divBdr>
            <w:top w:val="none" w:sz="0" w:space="0" w:color="auto"/>
            <w:left w:val="none" w:sz="0" w:space="0" w:color="auto"/>
            <w:bottom w:val="none" w:sz="0" w:space="0" w:color="auto"/>
            <w:right w:val="none" w:sz="0" w:space="0" w:color="auto"/>
          </w:divBdr>
          <w:divsChild>
            <w:div w:id="71122991">
              <w:marLeft w:val="0"/>
              <w:marRight w:val="0"/>
              <w:marTop w:val="0"/>
              <w:marBottom w:val="0"/>
              <w:divBdr>
                <w:top w:val="none" w:sz="0" w:space="0" w:color="auto"/>
                <w:left w:val="none" w:sz="0" w:space="0" w:color="auto"/>
                <w:bottom w:val="none" w:sz="0" w:space="0" w:color="auto"/>
                <w:right w:val="none" w:sz="0" w:space="0" w:color="auto"/>
              </w:divBdr>
              <w:divsChild>
                <w:div w:id="1516458156">
                  <w:marLeft w:val="0"/>
                  <w:marRight w:val="0"/>
                  <w:marTop w:val="0"/>
                  <w:marBottom w:val="0"/>
                  <w:divBdr>
                    <w:top w:val="none" w:sz="0" w:space="0" w:color="auto"/>
                    <w:left w:val="none" w:sz="0" w:space="0" w:color="auto"/>
                    <w:bottom w:val="none" w:sz="0" w:space="0" w:color="auto"/>
                    <w:right w:val="none" w:sz="0" w:space="0" w:color="auto"/>
                  </w:divBdr>
                  <w:divsChild>
                    <w:div w:id="1345551491">
                      <w:marLeft w:val="0"/>
                      <w:marRight w:val="0"/>
                      <w:marTop w:val="0"/>
                      <w:marBottom w:val="0"/>
                      <w:divBdr>
                        <w:top w:val="none" w:sz="0" w:space="0" w:color="auto"/>
                        <w:left w:val="none" w:sz="0" w:space="0" w:color="auto"/>
                        <w:bottom w:val="none" w:sz="0" w:space="0" w:color="auto"/>
                        <w:right w:val="none" w:sz="0" w:space="0" w:color="auto"/>
                      </w:divBdr>
                      <w:divsChild>
                        <w:div w:id="154103588">
                          <w:marLeft w:val="-150"/>
                          <w:marRight w:val="-150"/>
                          <w:marTop w:val="0"/>
                          <w:marBottom w:val="0"/>
                          <w:divBdr>
                            <w:top w:val="none" w:sz="0" w:space="0" w:color="auto"/>
                            <w:left w:val="none" w:sz="0" w:space="0" w:color="auto"/>
                            <w:bottom w:val="none" w:sz="0" w:space="0" w:color="auto"/>
                            <w:right w:val="none" w:sz="0" w:space="0" w:color="auto"/>
                          </w:divBdr>
                          <w:divsChild>
                            <w:div w:id="1173256874">
                              <w:marLeft w:val="0"/>
                              <w:marRight w:val="0"/>
                              <w:marTop w:val="0"/>
                              <w:marBottom w:val="0"/>
                              <w:divBdr>
                                <w:top w:val="none" w:sz="0" w:space="0" w:color="auto"/>
                                <w:left w:val="none" w:sz="0" w:space="0" w:color="auto"/>
                                <w:bottom w:val="none" w:sz="0" w:space="0" w:color="auto"/>
                                <w:right w:val="none" w:sz="0" w:space="0" w:color="auto"/>
                              </w:divBdr>
                              <w:divsChild>
                                <w:div w:id="532766504">
                                  <w:marLeft w:val="0"/>
                                  <w:marRight w:val="0"/>
                                  <w:marTop w:val="0"/>
                                  <w:marBottom w:val="0"/>
                                  <w:divBdr>
                                    <w:top w:val="none" w:sz="0" w:space="0" w:color="auto"/>
                                    <w:left w:val="none" w:sz="0" w:space="0" w:color="auto"/>
                                    <w:bottom w:val="none" w:sz="0" w:space="0" w:color="auto"/>
                                    <w:right w:val="none" w:sz="0" w:space="0" w:color="auto"/>
                                  </w:divBdr>
                                </w:div>
                              </w:divsChild>
                            </w:div>
                            <w:div w:id="13551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844067">
              <w:marLeft w:val="0"/>
              <w:marRight w:val="0"/>
              <w:marTop w:val="0"/>
              <w:marBottom w:val="0"/>
              <w:divBdr>
                <w:top w:val="none" w:sz="0" w:space="0" w:color="auto"/>
                <w:left w:val="none" w:sz="0" w:space="0" w:color="auto"/>
                <w:bottom w:val="none" w:sz="0" w:space="0" w:color="auto"/>
                <w:right w:val="none" w:sz="0" w:space="0" w:color="auto"/>
              </w:divBdr>
              <w:divsChild>
                <w:div w:id="738482878">
                  <w:marLeft w:val="0"/>
                  <w:marRight w:val="0"/>
                  <w:marTop w:val="0"/>
                  <w:marBottom w:val="0"/>
                  <w:divBdr>
                    <w:top w:val="none" w:sz="0" w:space="0" w:color="auto"/>
                    <w:left w:val="none" w:sz="0" w:space="0" w:color="auto"/>
                    <w:bottom w:val="none" w:sz="0" w:space="0" w:color="auto"/>
                    <w:right w:val="none" w:sz="0" w:space="0" w:color="auto"/>
                  </w:divBdr>
                  <w:divsChild>
                    <w:div w:id="727413330">
                      <w:marLeft w:val="0"/>
                      <w:marRight w:val="0"/>
                      <w:marTop w:val="0"/>
                      <w:marBottom w:val="0"/>
                      <w:divBdr>
                        <w:top w:val="none" w:sz="0" w:space="0" w:color="auto"/>
                        <w:left w:val="none" w:sz="0" w:space="0" w:color="auto"/>
                        <w:bottom w:val="none" w:sz="0" w:space="0" w:color="auto"/>
                        <w:right w:val="none" w:sz="0" w:space="0" w:color="auto"/>
                      </w:divBdr>
                    </w:div>
                    <w:div w:id="133090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452193">
          <w:marLeft w:val="-150"/>
          <w:marRight w:val="-150"/>
          <w:marTop w:val="0"/>
          <w:marBottom w:val="0"/>
          <w:divBdr>
            <w:top w:val="none" w:sz="0" w:space="0" w:color="auto"/>
            <w:left w:val="none" w:sz="0" w:space="0" w:color="auto"/>
            <w:bottom w:val="none" w:sz="0" w:space="0" w:color="auto"/>
            <w:right w:val="none" w:sz="0" w:space="0" w:color="auto"/>
          </w:divBdr>
          <w:divsChild>
            <w:div w:id="478886161">
              <w:marLeft w:val="0"/>
              <w:marRight w:val="0"/>
              <w:marTop w:val="0"/>
              <w:marBottom w:val="0"/>
              <w:divBdr>
                <w:top w:val="none" w:sz="0" w:space="0" w:color="auto"/>
                <w:left w:val="none" w:sz="0" w:space="0" w:color="auto"/>
                <w:bottom w:val="none" w:sz="0" w:space="0" w:color="auto"/>
                <w:right w:val="none" w:sz="0" w:space="0" w:color="auto"/>
              </w:divBdr>
              <w:divsChild>
                <w:div w:id="672731792">
                  <w:marLeft w:val="0"/>
                  <w:marRight w:val="0"/>
                  <w:marTop w:val="0"/>
                  <w:marBottom w:val="0"/>
                  <w:divBdr>
                    <w:top w:val="none" w:sz="0" w:space="0" w:color="auto"/>
                    <w:left w:val="none" w:sz="0" w:space="0" w:color="auto"/>
                    <w:bottom w:val="none" w:sz="0" w:space="0" w:color="auto"/>
                    <w:right w:val="none" w:sz="0" w:space="0" w:color="auto"/>
                  </w:divBdr>
                  <w:divsChild>
                    <w:div w:id="253786362">
                      <w:marLeft w:val="0"/>
                      <w:marRight w:val="0"/>
                      <w:marTop w:val="0"/>
                      <w:marBottom w:val="0"/>
                      <w:divBdr>
                        <w:top w:val="none" w:sz="0" w:space="0" w:color="auto"/>
                        <w:left w:val="none" w:sz="0" w:space="0" w:color="auto"/>
                        <w:bottom w:val="none" w:sz="0" w:space="0" w:color="auto"/>
                        <w:right w:val="none" w:sz="0" w:space="0" w:color="auto"/>
                      </w:divBdr>
                      <w:divsChild>
                        <w:div w:id="192117739">
                          <w:marLeft w:val="0"/>
                          <w:marRight w:val="0"/>
                          <w:marTop w:val="0"/>
                          <w:marBottom w:val="0"/>
                          <w:divBdr>
                            <w:top w:val="none" w:sz="0" w:space="0" w:color="auto"/>
                            <w:left w:val="none" w:sz="0" w:space="0" w:color="auto"/>
                            <w:bottom w:val="none" w:sz="0" w:space="0" w:color="auto"/>
                            <w:right w:val="none" w:sz="0" w:space="0" w:color="auto"/>
                          </w:divBdr>
                        </w:div>
                      </w:divsChild>
                    </w:div>
                    <w:div w:id="727338884">
                      <w:marLeft w:val="0"/>
                      <w:marRight w:val="0"/>
                      <w:marTop w:val="0"/>
                      <w:marBottom w:val="0"/>
                      <w:divBdr>
                        <w:top w:val="none" w:sz="0" w:space="0" w:color="auto"/>
                        <w:left w:val="none" w:sz="0" w:space="0" w:color="auto"/>
                        <w:bottom w:val="none" w:sz="0" w:space="0" w:color="auto"/>
                        <w:right w:val="none" w:sz="0" w:space="0" w:color="auto"/>
                      </w:divBdr>
                    </w:div>
                  </w:divsChild>
                </w:div>
                <w:div w:id="1075515764">
                  <w:marLeft w:val="0"/>
                  <w:marRight w:val="0"/>
                  <w:marTop w:val="0"/>
                  <w:marBottom w:val="0"/>
                  <w:divBdr>
                    <w:top w:val="none" w:sz="0" w:space="0" w:color="auto"/>
                    <w:left w:val="none" w:sz="0" w:space="0" w:color="auto"/>
                    <w:bottom w:val="none" w:sz="0" w:space="0" w:color="auto"/>
                    <w:right w:val="none" w:sz="0" w:space="0" w:color="auto"/>
                  </w:divBdr>
                  <w:divsChild>
                    <w:div w:id="54001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125219">
      <w:bodyDiv w:val="1"/>
      <w:marLeft w:val="0"/>
      <w:marRight w:val="0"/>
      <w:marTop w:val="0"/>
      <w:marBottom w:val="0"/>
      <w:divBdr>
        <w:top w:val="none" w:sz="0" w:space="0" w:color="auto"/>
        <w:left w:val="none" w:sz="0" w:space="0" w:color="auto"/>
        <w:bottom w:val="none" w:sz="0" w:space="0" w:color="auto"/>
        <w:right w:val="none" w:sz="0" w:space="0" w:color="auto"/>
      </w:divBdr>
      <w:divsChild>
        <w:div w:id="174198172">
          <w:marLeft w:val="-225"/>
          <w:marRight w:val="-225"/>
          <w:marTop w:val="0"/>
          <w:marBottom w:val="0"/>
          <w:divBdr>
            <w:top w:val="none" w:sz="0" w:space="0" w:color="auto"/>
            <w:left w:val="none" w:sz="0" w:space="0" w:color="auto"/>
            <w:bottom w:val="none" w:sz="0" w:space="0" w:color="auto"/>
            <w:right w:val="none" w:sz="0" w:space="0" w:color="auto"/>
          </w:divBdr>
        </w:div>
        <w:div w:id="420879006">
          <w:marLeft w:val="-225"/>
          <w:marRight w:val="-225"/>
          <w:marTop w:val="0"/>
          <w:marBottom w:val="0"/>
          <w:divBdr>
            <w:top w:val="none" w:sz="0" w:space="0" w:color="auto"/>
            <w:left w:val="none" w:sz="0" w:space="0" w:color="auto"/>
            <w:bottom w:val="none" w:sz="0" w:space="0" w:color="auto"/>
            <w:right w:val="none" w:sz="0" w:space="0" w:color="auto"/>
          </w:divBdr>
        </w:div>
      </w:divsChild>
    </w:div>
    <w:div w:id="377625717">
      <w:bodyDiv w:val="1"/>
      <w:marLeft w:val="0"/>
      <w:marRight w:val="0"/>
      <w:marTop w:val="0"/>
      <w:marBottom w:val="0"/>
      <w:divBdr>
        <w:top w:val="none" w:sz="0" w:space="0" w:color="auto"/>
        <w:left w:val="none" w:sz="0" w:space="0" w:color="auto"/>
        <w:bottom w:val="none" w:sz="0" w:space="0" w:color="auto"/>
        <w:right w:val="none" w:sz="0" w:space="0" w:color="auto"/>
      </w:divBdr>
      <w:divsChild>
        <w:div w:id="311760384">
          <w:marLeft w:val="-225"/>
          <w:marRight w:val="-225"/>
          <w:marTop w:val="0"/>
          <w:marBottom w:val="0"/>
          <w:divBdr>
            <w:top w:val="none" w:sz="0" w:space="0" w:color="auto"/>
            <w:left w:val="none" w:sz="0" w:space="0" w:color="auto"/>
            <w:bottom w:val="none" w:sz="0" w:space="0" w:color="auto"/>
            <w:right w:val="none" w:sz="0" w:space="0" w:color="auto"/>
          </w:divBdr>
        </w:div>
        <w:div w:id="1242986682">
          <w:marLeft w:val="-225"/>
          <w:marRight w:val="-225"/>
          <w:marTop w:val="0"/>
          <w:marBottom w:val="0"/>
          <w:divBdr>
            <w:top w:val="none" w:sz="0" w:space="0" w:color="auto"/>
            <w:left w:val="none" w:sz="0" w:space="0" w:color="auto"/>
            <w:bottom w:val="none" w:sz="0" w:space="0" w:color="auto"/>
            <w:right w:val="none" w:sz="0" w:space="0" w:color="auto"/>
          </w:divBdr>
        </w:div>
      </w:divsChild>
    </w:div>
    <w:div w:id="377633812">
      <w:bodyDiv w:val="1"/>
      <w:marLeft w:val="0"/>
      <w:marRight w:val="0"/>
      <w:marTop w:val="0"/>
      <w:marBottom w:val="0"/>
      <w:divBdr>
        <w:top w:val="none" w:sz="0" w:space="0" w:color="auto"/>
        <w:left w:val="none" w:sz="0" w:space="0" w:color="auto"/>
        <w:bottom w:val="none" w:sz="0" w:space="0" w:color="auto"/>
        <w:right w:val="none" w:sz="0" w:space="0" w:color="auto"/>
      </w:divBdr>
      <w:divsChild>
        <w:div w:id="866217342">
          <w:marLeft w:val="0"/>
          <w:marRight w:val="0"/>
          <w:marTop w:val="0"/>
          <w:marBottom w:val="0"/>
          <w:divBdr>
            <w:top w:val="none" w:sz="0" w:space="0" w:color="auto"/>
            <w:left w:val="none" w:sz="0" w:space="0" w:color="auto"/>
            <w:bottom w:val="none" w:sz="0" w:space="0" w:color="auto"/>
            <w:right w:val="none" w:sz="0" w:space="0" w:color="auto"/>
          </w:divBdr>
          <w:divsChild>
            <w:div w:id="228543214">
              <w:marLeft w:val="0"/>
              <w:marRight w:val="0"/>
              <w:marTop w:val="0"/>
              <w:marBottom w:val="0"/>
              <w:divBdr>
                <w:top w:val="none" w:sz="0" w:space="0" w:color="auto"/>
                <w:left w:val="none" w:sz="0" w:space="0" w:color="auto"/>
                <w:bottom w:val="none" w:sz="0" w:space="0" w:color="auto"/>
                <w:right w:val="none" w:sz="0" w:space="0" w:color="auto"/>
              </w:divBdr>
            </w:div>
            <w:div w:id="568879902">
              <w:marLeft w:val="0"/>
              <w:marRight w:val="0"/>
              <w:marTop w:val="0"/>
              <w:marBottom w:val="0"/>
              <w:divBdr>
                <w:top w:val="none" w:sz="0" w:space="0" w:color="auto"/>
                <w:left w:val="none" w:sz="0" w:space="0" w:color="auto"/>
                <w:bottom w:val="none" w:sz="0" w:space="0" w:color="auto"/>
                <w:right w:val="none" w:sz="0" w:space="0" w:color="auto"/>
              </w:divBdr>
            </w:div>
          </w:divsChild>
        </w:div>
        <w:div w:id="951744887">
          <w:marLeft w:val="0"/>
          <w:marRight w:val="0"/>
          <w:marTop w:val="0"/>
          <w:marBottom w:val="0"/>
          <w:divBdr>
            <w:top w:val="none" w:sz="0" w:space="0" w:color="auto"/>
            <w:left w:val="none" w:sz="0" w:space="0" w:color="auto"/>
            <w:bottom w:val="none" w:sz="0" w:space="0" w:color="auto"/>
            <w:right w:val="none" w:sz="0" w:space="0" w:color="auto"/>
          </w:divBdr>
          <w:divsChild>
            <w:div w:id="126137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81830">
      <w:bodyDiv w:val="1"/>
      <w:marLeft w:val="0"/>
      <w:marRight w:val="0"/>
      <w:marTop w:val="0"/>
      <w:marBottom w:val="0"/>
      <w:divBdr>
        <w:top w:val="none" w:sz="0" w:space="0" w:color="auto"/>
        <w:left w:val="none" w:sz="0" w:space="0" w:color="auto"/>
        <w:bottom w:val="none" w:sz="0" w:space="0" w:color="auto"/>
        <w:right w:val="none" w:sz="0" w:space="0" w:color="auto"/>
      </w:divBdr>
      <w:divsChild>
        <w:div w:id="557086739">
          <w:marLeft w:val="-225"/>
          <w:marRight w:val="-225"/>
          <w:marTop w:val="0"/>
          <w:marBottom w:val="0"/>
          <w:divBdr>
            <w:top w:val="none" w:sz="0" w:space="0" w:color="auto"/>
            <w:left w:val="none" w:sz="0" w:space="0" w:color="auto"/>
            <w:bottom w:val="none" w:sz="0" w:space="0" w:color="auto"/>
            <w:right w:val="none" w:sz="0" w:space="0" w:color="auto"/>
          </w:divBdr>
        </w:div>
        <w:div w:id="1151361839">
          <w:marLeft w:val="-225"/>
          <w:marRight w:val="-225"/>
          <w:marTop w:val="0"/>
          <w:marBottom w:val="0"/>
          <w:divBdr>
            <w:top w:val="none" w:sz="0" w:space="0" w:color="auto"/>
            <w:left w:val="none" w:sz="0" w:space="0" w:color="auto"/>
            <w:bottom w:val="none" w:sz="0" w:space="0" w:color="auto"/>
            <w:right w:val="none" w:sz="0" w:space="0" w:color="auto"/>
          </w:divBdr>
          <w:divsChild>
            <w:div w:id="1312439395">
              <w:marLeft w:val="0"/>
              <w:marRight w:val="0"/>
              <w:marTop w:val="0"/>
              <w:marBottom w:val="0"/>
              <w:divBdr>
                <w:top w:val="none" w:sz="0" w:space="0" w:color="auto"/>
                <w:left w:val="none" w:sz="0" w:space="0" w:color="auto"/>
                <w:bottom w:val="none" w:sz="0" w:space="0" w:color="auto"/>
                <w:right w:val="none" w:sz="0" w:space="0" w:color="auto"/>
              </w:divBdr>
              <w:divsChild>
                <w:div w:id="287786318">
                  <w:marLeft w:val="0"/>
                  <w:marRight w:val="0"/>
                  <w:marTop w:val="0"/>
                  <w:marBottom w:val="450"/>
                  <w:divBdr>
                    <w:top w:val="none" w:sz="0" w:space="0" w:color="auto"/>
                    <w:left w:val="none" w:sz="0" w:space="0" w:color="auto"/>
                    <w:bottom w:val="none" w:sz="0" w:space="0" w:color="auto"/>
                    <w:right w:val="none" w:sz="0" w:space="0" w:color="auto"/>
                  </w:divBdr>
                  <w:divsChild>
                    <w:div w:id="1434549210">
                      <w:marLeft w:val="0"/>
                      <w:marRight w:val="0"/>
                      <w:marTop w:val="0"/>
                      <w:marBottom w:val="0"/>
                      <w:divBdr>
                        <w:top w:val="single" w:sz="6" w:space="0" w:color="DEE2E6"/>
                        <w:left w:val="single" w:sz="6" w:space="0" w:color="DEE2E6"/>
                        <w:bottom w:val="single" w:sz="6" w:space="0" w:color="DEE2E6"/>
                        <w:right w:val="single" w:sz="6" w:space="0" w:color="DEE2E6"/>
                      </w:divBdr>
                      <w:divsChild>
                        <w:div w:id="21373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51246">
                  <w:marLeft w:val="0"/>
                  <w:marRight w:val="0"/>
                  <w:marTop w:val="0"/>
                  <w:marBottom w:val="0"/>
                  <w:divBdr>
                    <w:top w:val="none" w:sz="0" w:space="0" w:color="auto"/>
                    <w:left w:val="none" w:sz="0" w:space="0" w:color="auto"/>
                    <w:bottom w:val="none" w:sz="0" w:space="0" w:color="auto"/>
                    <w:right w:val="none" w:sz="0" w:space="0" w:color="auto"/>
                  </w:divBdr>
                </w:div>
                <w:div w:id="1426919200">
                  <w:marLeft w:val="0"/>
                  <w:marRight w:val="0"/>
                  <w:marTop w:val="0"/>
                  <w:marBottom w:val="0"/>
                  <w:divBdr>
                    <w:top w:val="none" w:sz="0" w:space="0" w:color="auto"/>
                    <w:left w:val="none" w:sz="0" w:space="0" w:color="auto"/>
                    <w:bottom w:val="none" w:sz="0" w:space="0" w:color="auto"/>
                    <w:right w:val="none" w:sz="0" w:space="0" w:color="auto"/>
                  </w:divBdr>
                </w:div>
                <w:div w:id="147082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865978">
      <w:bodyDiv w:val="1"/>
      <w:marLeft w:val="0"/>
      <w:marRight w:val="0"/>
      <w:marTop w:val="0"/>
      <w:marBottom w:val="0"/>
      <w:divBdr>
        <w:top w:val="none" w:sz="0" w:space="0" w:color="auto"/>
        <w:left w:val="none" w:sz="0" w:space="0" w:color="auto"/>
        <w:bottom w:val="none" w:sz="0" w:space="0" w:color="auto"/>
        <w:right w:val="none" w:sz="0" w:space="0" w:color="auto"/>
      </w:divBdr>
      <w:divsChild>
        <w:div w:id="669140300">
          <w:marLeft w:val="-225"/>
          <w:marRight w:val="-225"/>
          <w:marTop w:val="0"/>
          <w:marBottom w:val="0"/>
          <w:divBdr>
            <w:top w:val="none" w:sz="0" w:space="0" w:color="auto"/>
            <w:left w:val="none" w:sz="0" w:space="0" w:color="auto"/>
            <w:bottom w:val="none" w:sz="0" w:space="0" w:color="auto"/>
            <w:right w:val="none" w:sz="0" w:space="0" w:color="auto"/>
          </w:divBdr>
          <w:divsChild>
            <w:div w:id="833030032">
              <w:marLeft w:val="0"/>
              <w:marRight w:val="0"/>
              <w:marTop w:val="0"/>
              <w:marBottom w:val="0"/>
              <w:divBdr>
                <w:top w:val="none" w:sz="0" w:space="0" w:color="auto"/>
                <w:left w:val="none" w:sz="0" w:space="0" w:color="auto"/>
                <w:bottom w:val="none" w:sz="0" w:space="0" w:color="auto"/>
                <w:right w:val="none" w:sz="0" w:space="0" w:color="auto"/>
              </w:divBdr>
              <w:divsChild>
                <w:div w:id="99957089">
                  <w:marLeft w:val="0"/>
                  <w:marRight w:val="0"/>
                  <w:marTop w:val="0"/>
                  <w:marBottom w:val="450"/>
                  <w:divBdr>
                    <w:top w:val="none" w:sz="0" w:space="0" w:color="auto"/>
                    <w:left w:val="none" w:sz="0" w:space="0" w:color="auto"/>
                    <w:bottom w:val="none" w:sz="0" w:space="0" w:color="auto"/>
                    <w:right w:val="none" w:sz="0" w:space="0" w:color="auto"/>
                  </w:divBdr>
                  <w:divsChild>
                    <w:div w:id="1485852357">
                      <w:marLeft w:val="0"/>
                      <w:marRight w:val="0"/>
                      <w:marTop w:val="0"/>
                      <w:marBottom w:val="0"/>
                      <w:divBdr>
                        <w:top w:val="none" w:sz="0" w:space="0" w:color="auto"/>
                        <w:left w:val="none" w:sz="0" w:space="0" w:color="auto"/>
                        <w:bottom w:val="none" w:sz="0" w:space="0" w:color="auto"/>
                        <w:right w:val="none" w:sz="0" w:space="0" w:color="auto"/>
                      </w:divBdr>
                      <w:divsChild>
                        <w:div w:id="24441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0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002737">
          <w:marLeft w:val="-225"/>
          <w:marRight w:val="-225"/>
          <w:marTop w:val="0"/>
          <w:marBottom w:val="0"/>
          <w:divBdr>
            <w:top w:val="none" w:sz="0" w:space="0" w:color="auto"/>
            <w:left w:val="none" w:sz="0" w:space="0" w:color="auto"/>
            <w:bottom w:val="none" w:sz="0" w:space="0" w:color="auto"/>
            <w:right w:val="none" w:sz="0" w:space="0" w:color="auto"/>
          </w:divBdr>
        </w:div>
      </w:divsChild>
    </w:div>
    <w:div w:id="378942256">
      <w:bodyDiv w:val="1"/>
      <w:marLeft w:val="0"/>
      <w:marRight w:val="0"/>
      <w:marTop w:val="0"/>
      <w:marBottom w:val="0"/>
      <w:divBdr>
        <w:top w:val="none" w:sz="0" w:space="0" w:color="auto"/>
        <w:left w:val="none" w:sz="0" w:space="0" w:color="auto"/>
        <w:bottom w:val="none" w:sz="0" w:space="0" w:color="auto"/>
        <w:right w:val="none" w:sz="0" w:space="0" w:color="auto"/>
      </w:divBdr>
      <w:divsChild>
        <w:div w:id="698622027">
          <w:marLeft w:val="-225"/>
          <w:marRight w:val="-225"/>
          <w:marTop w:val="0"/>
          <w:marBottom w:val="0"/>
          <w:divBdr>
            <w:top w:val="none" w:sz="0" w:space="0" w:color="auto"/>
            <w:left w:val="none" w:sz="0" w:space="0" w:color="auto"/>
            <w:bottom w:val="none" w:sz="0" w:space="0" w:color="auto"/>
            <w:right w:val="none" w:sz="0" w:space="0" w:color="auto"/>
          </w:divBdr>
        </w:div>
        <w:div w:id="107361287">
          <w:marLeft w:val="-225"/>
          <w:marRight w:val="-225"/>
          <w:marTop w:val="0"/>
          <w:marBottom w:val="0"/>
          <w:divBdr>
            <w:top w:val="none" w:sz="0" w:space="0" w:color="auto"/>
            <w:left w:val="none" w:sz="0" w:space="0" w:color="auto"/>
            <w:bottom w:val="none" w:sz="0" w:space="0" w:color="auto"/>
            <w:right w:val="none" w:sz="0" w:space="0" w:color="auto"/>
          </w:divBdr>
          <w:divsChild>
            <w:div w:id="151056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90620">
      <w:bodyDiv w:val="1"/>
      <w:marLeft w:val="0"/>
      <w:marRight w:val="0"/>
      <w:marTop w:val="0"/>
      <w:marBottom w:val="0"/>
      <w:divBdr>
        <w:top w:val="none" w:sz="0" w:space="0" w:color="auto"/>
        <w:left w:val="none" w:sz="0" w:space="0" w:color="auto"/>
        <w:bottom w:val="none" w:sz="0" w:space="0" w:color="auto"/>
        <w:right w:val="none" w:sz="0" w:space="0" w:color="auto"/>
      </w:divBdr>
      <w:divsChild>
        <w:div w:id="1113866655">
          <w:marLeft w:val="-150"/>
          <w:marRight w:val="-150"/>
          <w:marTop w:val="0"/>
          <w:marBottom w:val="0"/>
          <w:divBdr>
            <w:top w:val="none" w:sz="0" w:space="0" w:color="auto"/>
            <w:left w:val="none" w:sz="0" w:space="0" w:color="auto"/>
            <w:bottom w:val="none" w:sz="0" w:space="0" w:color="auto"/>
            <w:right w:val="none" w:sz="0" w:space="0" w:color="auto"/>
          </w:divBdr>
        </w:div>
      </w:divsChild>
    </w:div>
    <w:div w:id="379207572">
      <w:bodyDiv w:val="1"/>
      <w:marLeft w:val="0"/>
      <w:marRight w:val="0"/>
      <w:marTop w:val="0"/>
      <w:marBottom w:val="0"/>
      <w:divBdr>
        <w:top w:val="none" w:sz="0" w:space="0" w:color="auto"/>
        <w:left w:val="none" w:sz="0" w:space="0" w:color="auto"/>
        <w:bottom w:val="none" w:sz="0" w:space="0" w:color="auto"/>
        <w:right w:val="none" w:sz="0" w:space="0" w:color="auto"/>
      </w:divBdr>
      <w:divsChild>
        <w:div w:id="743799183">
          <w:marLeft w:val="0"/>
          <w:marRight w:val="0"/>
          <w:marTop w:val="0"/>
          <w:marBottom w:val="600"/>
          <w:divBdr>
            <w:top w:val="none" w:sz="0" w:space="0" w:color="auto"/>
            <w:left w:val="none" w:sz="0" w:space="0" w:color="auto"/>
            <w:bottom w:val="none" w:sz="0" w:space="0" w:color="auto"/>
            <w:right w:val="none" w:sz="0" w:space="0" w:color="auto"/>
          </w:divBdr>
          <w:divsChild>
            <w:div w:id="601307808">
              <w:marLeft w:val="0"/>
              <w:marRight w:val="0"/>
              <w:marTop w:val="0"/>
              <w:marBottom w:val="0"/>
              <w:divBdr>
                <w:top w:val="none" w:sz="0" w:space="0" w:color="auto"/>
                <w:left w:val="none" w:sz="0" w:space="0" w:color="auto"/>
                <w:bottom w:val="none" w:sz="0" w:space="0" w:color="auto"/>
                <w:right w:val="none" w:sz="0" w:space="0" w:color="auto"/>
              </w:divBdr>
              <w:divsChild>
                <w:div w:id="256403357">
                  <w:marLeft w:val="0"/>
                  <w:marRight w:val="0"/>
                  <w:marTop w:val="0"/>
                  <w:marBottom w:val="0"/>
                  <w:divBdr>
                    <w:top w:val="none" w:sz="0" w:space="0" w:color="auto"/>
                    <w:left w:val="none" w:sz="0" w:space="0" w:color="auto"/>
                    <w:bottom w:val="none" w:sz="0" w:space="0" w:color="auto"/>
                    <w:right w:val="none" w:sz="0" w:space="0" w:color="auto"/>
                  </w:divBdr>
                  <w:divsChild>
                    <w:div w:id="1524242958">
                      <w:marLeft w:val="0"/>
                      <w:marRight w:val="0"/>
                      <w:marTop w:val="0"/>
                      <w:marBottom w:val="0"/>
                      <w:divBdr>
                        <w:top w:val="none" w:sz="0" w:space="0" w:color="auto"/>
                        <w:left w:val="none" w:sz="0" w:space="0" w:color="auto"/>
                        <w:bottom w:val="none" w:sz="0" w:space="0" w:color="auto"/>
                        <w:right w:val="none" w:sz="0" w:space="0" w:color="auto"/>
                      </w:divBdr>
                      <w:divsChild>
                        <w:div w:id="50417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468324">
          <w:marLeft w:val="0"/>
          <w:marRight w:val="0"/>
          <w:marTop w:val="0"/>
          <w:marBottom w:val="750"/>
          <w:divBdr>
            <w:top w:val="none" w:sz="0" w:space="0" w:color="auto"/>
            <w:left w:val="none" w:sz="0" w:space="0" w:color="auto"/>
            <w:bottom w:val="none" w:sz="0" w:space="0" w:color="auto"/>
            <w:right w:val="none" w:sz="0" w:space="0" w:color="auto"/>
          </w:divBdr>
          <w:divsChild>
            <w:div w:id="2101680576">
              <w:marLeft w:val="0"/>
              <w:marRight w:val="0"/>
              <w:marTop w:val="0"/>
              <w:marBottom w:val="0"/>
              <w:divBdr>
                <w:top w:val="none" w:sz="0" w:space="0" w:color="auto"/>
                <w:left w:val="none" w:sz="0" w:space="0" w:color="auto"/>
                <w:bottom w:val="none" w:sz="0" w:space="0" w:color="auto"/>
                <w:right w:val="none" w:sz="0" w:space="0" w:color="auto"/>
              </w:divBdr>
            </w:div>
          </w:divsChild>
        </w:div>
        <w:div w:id="2018460057">
          <w:marLeft w:val="0"/>
          <w:marRight w:val="0"/>
          <w:marTop w:val="0"/>
          <w:marBottom w:val="0"/>
          <w:divBdr>
            <w:top w:val="none" w:sz="0" w:space="0" w:color="auto"/>
            <w:left w:val="none" w:sz="0" w:space="0" w:color="auto"/>
            <w:bottom w:val="none" w:sz="0" w:space="0" w:color="auto"/>
            <w:right w:val="none" w:sz="0" w:space="0" w:color="auto"/>
          </w:divBdr>
          <w:divsChild>
            <w:div w:id="619996475">
              <w:marLeft w:val="0"/>
              <w:marRight w:val="0"/>
              <w:marTop w:val="0"/>
              <w:marBottom w:val="0"/>
              <w:divBdr>
                <w:top w:val="none" w:sz="0" w:space="0" w:color="auto"/>
                <w:left w:val="none" w:sz="0" w:space="0" w:color="auto"/>
                <w:bottom w:val="none" w:sz="0" w:space="0" w:color="auto"/>
                <w:right w:val="none" w:sz="0" w:space="0" w:color="auto"/>
              </w:divBdr>
              <w:divsChild>
                <w:div w:id="901409536">
                  <w:marLeft w:val="0"/>
                  <w:marRight w:val="0"/>
                  <w:marTop w:val="0"/>
                  <w:marBottom w:val="0"/>
                  <w:divBdr>
                    <w:top w:val="none" w:sz="0" w:space="0" w:color="auto"/>
                    <w:left w:val="none" w:sz="0" w:space="0" w:color="auto"/>
                    <w:bottom w:val="none" w:sz="0" w:space="0" w:color="auto"/>
                    <w:right w:val="none" w:sz="0" w:space="0" w:color="auto"/>
                  </w:divBdr>
                  <w:divsChild>
                    <w:div w:id="1235891105">
                      <w:marLeft w:val="0"/>
                      <w:marRight w:val="0"/>
                      <w:marTop w:val="0"/>
                      <w:marBottom w:val="450"/>
                      <w:divBdr>
                        <w:top w:val="none" w:sz="0" w:space="0" w:color="auto"/>
                        <w:left w:val="none" w:sz="0" w:space="0" w:color="auto"/>
                        <w:bottom w:val="single" w:sz="6" w:space="19" w:color="E9E9E9"/>
                        <w:right w:val="none" w:sz="0" w:space="0" w:color="auto"/>
                      </w:divBdr>
                      <w:divsChild>
                        <w:div w:id="19774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46797">
                  <w:marLeft w:val="0"/>
                  <w:marRight w:val="0"/>
                  <w:marTop w:val="0"/>
                  <w:marBottom w:val="0"/>
                  <w:divBdr>
                    <w:top w:val="none" w:sz="0" w:space="0" w:color="auto"/>
                    <w:left w:val="none" w:sz="0" w:space="0" w:color="auto"/>
                    <w:bottom w:val="none" w:sz="0" w:space="0" w:color="auto"/>
                    <w:right w:val="none" w:sz="0" w:space="0" w:color="auto"/>
                  </w:divBdr>
                  <w:divsChild>
                    <w:div w:id="2113240829">
                      <w:marLeft w:val="0"/>
                      <w:marRight w:val="0"/>
                      <w:marTop w:val="0"/>
                      <w:marBottom w:val="0"/>
                      <w:divBdr>
                        <w:top w:val="none" w:sz="0" w:space="0" w:color="auto"/>
                        <w:left w:val="none" w:sz="0" w:space="0" w:color="auto"/>
                        <w:bottom w:val="none" w:sz="0" w:space="0" w:color="auto"/>
                        <w:right w:val="none" w:sz="0" w:space="0" w:color="auto"/>
                      </w:divBdr>
                      <w:divsChild>
                        <w:div w:id="688261911">
                          <w:marLeft w:val="0"/>
                          <w:marRight w:val="0"/>
                          <w:marTop w:val="0"/>
                          <w:marBottom w:val="450"/>
                          <w:divBdr>
                            <w:top w:val="none" w:sz="0" w:space="0" w:color="auto"/>
                            <w:left w:val="none" w:sz="0" w:space="0" w:color="auto"/>
                            <w:bottom w:val="none" w:sz="0" w:space="0" w:color="auto"/>
                            <w:right w:val="none" w:sz="0" w:space="0" w:color="auto"/>
                          </w:divBdr>
                          <w:divsChild>
                            <w:div w:id="3802055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82353569">
              <w:marLeft w:val="0"/>
              <w:marRight w:val="0"/>
              <w:marTop w:val="0"/>
              <w:marBottom w:val="0"/>
              <w:divBdr>
                <w:top w:val="none" w:sz="0" w:space="0" w:color="auto"/>
                <w:left w:val="none" w:sz="0" w:space="0" w:color="auto"/>
                <w:bottom w:val="none" w:sz="0" w:space="0" w:color="auto"/>
                <w:right w:val="none" w:sz="0" w:space="0" w:color="auto"/>
              </w:divBdr>
              <w:divsChild>
                <w:div w:id="9896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211975">
      <w:bodyDiv w:val="1"/>
      <w:marLeft w:val="0"/>
      <w:marRight w:val="0"/>
      <w:marTop w:val="0"/>
      <w:marBottom w:val="0"/>
      <w:divBdr>
        <w:top w:val="none" w:sz="0" w:space="0" w:color="auto"/>
        <w:left w:val="none" w:sz="0" w:space="0" w:color="auto"/>
        <w:bottom w:val="none" w:sz="0" w:space="0" w:color="auto"/>
        <w:right w:val="none" w:sz="0" w:space="0" w:color="auto"/>
      </w:divBdr>
      <w:divsChild>
        <w:div w:id="1630358858">
          <w:marLeft w:val="0"/>
          <w:marRight w:val="0"/>
          <w:marTop w:val="0"/>
          <w:marBottom w:val="0"/>
          <w:divBdr>
            <w:top w:val="none" w:sz="0" w:space="0" w:color="auto"/>
            <w:left w:val="none" w:sz="0" w:space="0" w:color="auto"/>
            <w:bottom w:val="none" w:sz="0" w:space="0" w:color="auto"/>
            <w:right w:val="none" w:sz="0" w:space="0" w:color="auto"/>
          </w:divBdr>
          <w:divsChild>
            <w:div w:id="155072048">
              <w:marLeft w:val="0"/>
              <w:marRight w:val="0"/>
              <w:marTop w:val="0"/>
              <w:marBottom w:val="240"/>
              <w:divBdr>
                <w:top w:val="none" w:sz="0" w:space="0" w:color="auto"/>
                <w:left w:val="none" w:sz="0" w:space="0" w:color="auto"/>
                <w:bottom w:val="none" w:sz="0" w:space="0" w:color="auto"/>
                <w:right w:val="none" w:sz="0" w:space="0" w:color="auto"/>
              </w:divBdr>
              <w:divsChild>
                <w:div w:id="1361973959">
                  <w:marLeft w:val="0"/>
                  <w:marRight w:val="0"/>
                  <w:marTop w:val="0"/>
                  <w:marBottom w:val="0"/>
                  <w:divBdr>
                    <w:top w:val="none" w:sz="0" w:space="0" w:color="auto"/>
                    <w:left w:val="none" w:sz="0" w:space="0" w:color="auto"/>
                    <w:bottom w:val="none" w:sz="0" w:space="0" w:color="auto"/>
                    <w:right w:val="none" w:sz="0" w:space="0" w:color="auto"/>
                  </w:divBdr>
                </w:div>
                <w:div w:id="1654799234">
                  <w:marLeft w:val="60"/>
                  <w:marRight w:val="0"/>
                  <w:marTop w:val="0"/>
                  <w:marBottom w:val="0"/>
                  <w:divBdr>
                    <w:top w:val="none" w:sz="0" w:space="0" w:color="auto"/>
                    <w:left w:val="none" w:sz="0" w:space="0" w:color="auto"/>
                    <w:bottom w:val="none" w:sz="0" w:space="0" w:color="auto"/>
                    <w:right w:val="none" w:sz="0" w:space="0" w:color="auto"/>
                  </w:divBdr>
                </w:div>
              </w:divsChild>
            </w:div>
            <w:div w:id="1838107606">
              <w:marLeft w:val="0"/>
              <w:marRight w:val="0"/>
              <w:marTop w:val="0"/>
              <w:marBottom w:val="225"/>
              <w:divBdr>
                <w:top w:val="none" w:sz="0" w:space="0" w:color="auto"/>
                <w:left w:val="none" w:sz="0" w:space="0" w:color="auto"/>
                <w:bottom w:val="none" w:sz="0" w:space="0" w:color="auto"/>
                <w:right w:val="none" w:sz="0" w:space="0" w:color="auto"/>
              </w:divBdr>
            </w:div>
          </w:divsChild>
        </w:div>
        <w:div w:id="1926914135">
          <w:marLeft w:val="0"/>
          <w:marRight w:val="0"/>
          <w:marTop w:val="0"/>
          <w:marBottom w:val="0"/>
          <w:divBdr>
            <w:top w:val="none" w:sz="0" w:space="0" w:color="auto"/>
            <w:left w:val="none" w:sz="0" w:space="0" w:color="auto"/>
            <w:bottom w:val="none" w:sz="0" w:space="0" w:color="auto"/>
            <w:right w:val="none" w:sz="0" w:space="0" w:color="auto"/>
          </w:divBdr>
        </w:div>
        <w:div w:id="479345105">
          <w:marLeft w:val="0"/>
          <w:marRight w:val="0"/>
          <w:marTop w:val="315"/>
          <w:marBottom w:val="0"/>
          <w:divBdr>
            <w:top w:val="none" w:sz="0" w:space="0" w:color="auto"/>
            <w:left w:val="none" w:sz="0" w:space="0" w:color="auto"/>
            <w:bottom w:val="none" w:sz="0" w:space="0" w:color="auto"/>
            <w:right w:val="none" w:sz="0" w:space="0" w:color="auto"/>
          </w:divBdr>
          <w:divsChild>
            <w:div w:id="26727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87716">
      <w:bodyDiv w:val="1"/>
      <w:marLeft w:val="0"/>
      <w:marRight w:val="0"/>
      <w:marTop w:val="0"/>
      <w:marBottom w:val="0"/>
      <w:divBdr>
        <w:top w:val="none" w:sz="0" w:space="0" w:color="auto"/>
        <w:left w:val="none" w:sz="0" w:space="0" w:color="auto"/>
        <w:bottom w:val="none" w:sz="0" w:space="0" w:color="auto"/>
        <w:right w:val="none" w:sz="0" w:space="0" w:color="auto"/>
      </w:divBdr>
      <w:divsChild>
        <w:div w:id="786851934">
          <w:marLeft w:val="-225"/>
          <w:marRight w:val="-225"/>
          <w:marTop w:val="0"/>
          <w:marBottom w:val="0"/>
          <w:divBdr>
            <w:top w:val="none" w:sz="0" w:space="0" w:color="auto"/>
            <w:left w:val="none" w:sz="0" w:space="0" w:color="auto"/>
            <w:bottom w:val="none" w:sz="0" w:space="0" w:color="auto"/>
            <w:right w:val="none" w:sz="0" w:space="0" w:color="auto"/>
          </w:divBdr>
          <w:divsChild>
            <w:div w:id="1263803592">
              <w:marLeft w:val="0"/>
              <w:marRight w:val="0"/>
              <w:marTop w:val="0"/>
              <w:marBottom w:val="0"/>
              <w:divBdr>
                <w:top w:val="none" w:sz="0" w:space="0" w:color="auto"/>
                <w:left w:val="none" w:sz="0" w:space="0" w:color="auto"/>
                <w:bottom w:val="none" w:sz="0" w:space="0" w:color="auto"/>
                <w:right w:val="none" w:sz="0" w:space="0" w:color="auto"/>
              </w:divBdr>
              <w:divsChild>
                <w:div w:id="63002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983039">
      <w:bodyDiv w:val="1"/>
      <w:marLeft w:val="0"/>
      <w:marRight w:val="0"/>
      <w:marTop w:val="0"/>
      <w:marBottom w:val="0"/>
      <w:divBdr>
        <w:top w:val="none" w:sz="0" w:space="0" w:color="auto"/>
        <w:left w:val="none" w:sz="0" w:space="0" w:color="auto"/>
        <w:bottom w:val="none" w:sz="0" w:space="0" w:color="auto"/>
        <w:right w:val="none" w:sz="0" w:space="0" w:color="auto"/>
      </w:divBdr>
      <w:divsChild>
        <w:div w:id="1042628718">
          <w:marLeft w:val="0"/>
          <w:marRight w:val="0"/>
          <w:marTop w:val="0"/>
          <w:marBottom w:val="0"/>
          <w:divBdr>
            <w:top w:val="none" w:sz="0" w:space="0" w:color="auto"/>
            <w:left w:val="none" w:sz="0" w:space="0" w:color="auto"/>
            <w:bottom w:val="none" w:sz="0" w:space="0" w:color="auto"/>
            <w:right w:val="none" w:sz="0" w:space="0" w:color="auto"/>
          </w:divBdr>
        </w:div>
        <w:div w:id="1137452092">
          <w:marLeft w:val="0"/>
          <w:marRight w:val="0"/>
          <w:marTop w:val="0"/>
          <w:marBottom w:val="0"/>
          <w:divBdr>
            <w:top w:val="none" w:sz="0" w:space="0" w:color="auto"/>
            <w:left w:val="none" w:sz="0" w:space="0" w:color="auto"/>
            <w:bottom w:val="none" w:sz="0" w:space="0" w:color="auto"/>
            <w:right w:val="none" w:sz="0" w:space="0" w:color="auto"/>
          </w:divBdr>
          <w:divsChild>
            <w:div w:id="198203894">
              <w:marLeft w:val="0"/>
              <w:marRight w:val="0"/>
              <w:marTop w:val="0"/>
              <w:marBottom w:val="150"/>
              <w:divBdr>
                <w:top w:val="none" w:sz="0" w:space="0" w:color="auto"/>
                <w:left w:val="none" w:sz="0" w:space="0" w:color="auto"/>
                <w:bottom w:val="none" w:sz="0" w:space="0" w:color="auto"/>
                <w:right w:val="none" w:sz="0" w:space="0" w:color="auto"/>
              </w:divBdr>
            </w:div>
            <w:div w:id="759066682">
              <w:marLeft w:val="0"/>
              <w:marRight w:val="0"/>
              <w:marTop w:val="0"/>
              <w:marBottom w:val="75"/>
              <w:divBdr>
                <w:top w:val="none" w:sz="0" w:space="0" w:color="auto"/>
                <w:left w:val="none" w:sz="0" w:space="0" w:color="auto"/>
                <w:bottom w:val="none" w:sz="0" w:space="0" w:color="auto"/>
                <w:right w:val="none" w:sz="0" w:space="0" w:color="auto"/>
              </w:divBdr>
              <w:divsChild>
                <w:div w:id="85839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131067">
      <w:bodyDiv w:val="1"/>
      <w:marLeft w:val="0"/>
      <w:marRight w:val="0"/>
      <w:marTop w:val="0"/>
      <w:marBottom w:val="0"/>
      <w:divBdr>
        <w:top w:val="none" w:sz="0" w:space="0" w:color="auto"/>
        <w:left w:val="none" w:sz="0" w:space="0" w:color="auto"/>
        <w:bottom w:val="none" w:sz="0" w:space="0" w:color="auto"/>
        <w:right w:val="none" w:sz="0" w:space="0" w:color="auto"/>
      </w:divBdr>
      <w:divsChild>
        <w:div w:id="1191727657">
          <w:marLeft w:val="-150"/>
          <w:marRight w:val="-150"/>
          <w:marTop w:val="0"/>
          <w:marBottom w:val="0"/>
          <w:divBdr>
            <w:top w:val="none" w:sz="0" w:space="0" w:color="auto"/>
            <w:left w:val="none" w:sz="0" w:space="0" w:color="auto"/>
            <w:bottom w:val="none" w:sz="0" w:space="0" w:color="auto"/>
            <w:right w:val="none" w:sz="0" w:space="0" w:color="auto"/>
          </w:divBdr>
          <w:divsChild>
            <w:div w:id="506478565">
              <w:marLeft w:val="0"/>
              <w:marRight w:val="0"/>
              <w:marTop w:val="0"/>
              <w:marBottom w:val="0"/>
              <w:divBdr>
                <w:top w:val="none" w:sz="0" w:space="0" w:color="auto"/>
                <w:left w:val="none" w:sz="0" w:space="0" w:color="auto"/>
                <w:bottom w:val="none" w:sz="0" w:space="0" w:color="auto"/>
                <w:right w:val="none" w:sz="0" w:space="0" w:color="auto"/>
              </w:divBdr>
            </w:div>
            <w:div w:id="1213541224">
              <w:marLeft w:val="0"/>
              <w:marRight w:val="0"/>
              <w:marTop w:val="0"/>
              <w:marBottom w:val="0"/>
              <w:divBdr>
                <w:top w:val="none" w:sz="0" w:space="0" w:color="auto"/>
                <w:left w:val="none" w:sz="0" w:space="0" w:color="auto"/>
                <w:bottom w:val="none" w:sz="0" w:space="0" w:color="auto"/>
                <w:right w:val="none" w:sz="0" w:space="0" w:color="auto"/>
              </w:divBdr>
              <w:divsChild>
                <w:div w:id="1141576407">
                  <w:marLeft w:val="0"/>
                  <w:marRight w:val="0"/>
                  <w:marTop w:val="0"/>
                  <w:marBottom w:val="0"/>
                  <w:divBdr>
                    <w:top w:val="none" w:sz="0" w:space="0" w:color="auto"/>
                    <w:left w:val="none" w:sz="0" w:space="0" w:color="auto"/>
                    <w:bottom w:val="none" w:sz="0" w:space="0" w:color="auto"/>
                    <w:right w:val="none" w:sz="0" w:space="0" w:color="auto"/>
                  </w:divBdr>
                  <w:divsChild>
                    <w:div w:id="411317000">
                      <w:marLeft w:val="0"/>
                      <w:marRight w:val="0"/>
                      <w:marTop w:val="0"/>
                      <w:marBottom w:val="0"/>
                      <w:divBdr>
                        <w:top w:val="none" w:sz="0" w:space="0" w:color="auto"/>
                        <w:left w:val="none" w:sz="0" w:space="0" w:color="auto"/>
                        <w:bottom w:val="none" w:sz="0" w:space="0" w:color="auto"/>
                        <w:right w:val="none" w:sz="0" w:space="0" w:color="auto"/>
                      </w:divBdr>
                      <w:divsChild>
                        <w:div w:id="171340992">
                          <w:marLeft w:val="0"/>
                          <w:marRight w:val="0"/>
                          <w:marTop w:val="0"/>
                          <w:marBottom w:val="0"/>
                          <w:divBdr>
                            <w:top w:val="none" w:sz="0" w:space="0" w:color="auto"/>
                            <w:left w:val="none" w:sz="0" w:space="0" w:color="auto"/>
                            <w:bottom w:val="none" w:sz="0" w:space="0" w:color="auto"/>
                            <w:right w:val="none" w:sz="0" w:space="0" w:color="auto"/>
                          </w:divBdr>
                          <w:divsChild>
                            <w:div w:id="261034088">
                              <w:marLeft w:val="0"/>
                              <w:marRight w:val="0"/>
                              <w:marTop w:val="0"/>
                              <w:marBottom w:val="0"/>
                              <w:divBdr>
                                <w:top w:val="none" w:sz="0" w:space="0" w:color="auto"/>
                                <w:left w:val="none" w:sz="0" w:space="0" w:color="auto"/>
                                <w:bottom w:val="none" w:sz="0" w:space="0" w:color="auto"/>
                                <w:right w:val="none" w:sz="0" w:space="0" w:color="auto"/>
                              </w:divBdr>
                            </w:div>
                            <w:div w:id="353380926">
                              <w:marLeft w:val="0"/>
                              <w:marRight w:val="0"/>
                              <w:marTop w:val="0"/>
                              <w:marBottom w:val="0"/>
                              <w:divBdr>
                                <w:top w:val="none" w:sz="0" w:space="0" w:color="auto"/>
                                <w:left w:val="none" w:sz="0" w:space="0" w:color="auto"/>
                                <w:bottom w:val="none" w:sz="0" w:space="0" w:color="auto"/>
                                <w:right w:val="none" w:sz="0" w:space="0" w:color="auto"/>
                              </w:divBdr>
                            </w:div>
                            <w:div w:id="1211720933">
                              <w:marLeft w:val="0"/>
                              <w:marRight w:val="0"/>
                              <w:marTop w:val="0"/>
                              <w:marBottom w:val="0"/>
                              <w:divBdr>
                                <w:top w:val="none" w:sz="0" w:space="0" w:color="auto"/>
                                <w:left w:val="none" w:sz="0" w:space="0" w:color="auto"/>
                                <w:bottom w:val="none" w:sz="0" w:space="0" w:color="auto"/>
                                <w:right w:val="none" w:sz="0" w:space="0" w:color="auto"/>
                              </w:divBdr>
                            </w:div>
                            <w:div w:id="145910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703466">
          <w:marLeft w:val="-150"/>
          <w:marRight w:val="-150"/>
          <w:marTop w:val="0"/>
          <w:marBottom w:val="0"/>
          <w:divBdr>
            <w:top w:val="none" w:sz="0" w:space="0" w:color="auto"/>
            <w:left w:val="none" w:sz="0" w:space="0" w:color="auto"/>
            <w:bottom w:val="none" w:sz="0" w:space="0" w:color="auto"/>
            <w:right w:val="none" w:sz="0" w:space="0" w:color="auto"/>
          </w:divBdr>
          <w:divsChild>
            <w:div w:id="17160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448197">
      <w:bodyDiv w:val="1"/>
      <w:marLeft w:val="0"/>
      <w:marRight w:val="0"/>
      <w:marTop w:val="0"/>
      <w:marBottom w:val="0"/>
      <w:divBdr>
        <w:top w:val="none" w:sz="0" w:space="0" w:color="auto"/>
        <w:left w:val="none" w:sz="0" w:space="0" w:color="auto"/>
        <w:bottom w:val="none" w:sz="0" w:space="0" w:color="auto"/>
        <w:right w:val="none" w:sz="0" w:space="0" w:color="auto"/>
      </w:divBdr>
      <w:divsChild>
        <w:div w:id="885795850">
          <w:marLeft w:val="-150"/>
          <w:marRight w:val="-150"/>
          <w:marTop w:val="0"/>
          <w:marBottom w:val="0"/>
          <w:divBdr>
            <w:top w:val="none" w:sz="0" w:space="0" w:color="auto"/>
            <w:left w:val="none" w:sz="0" w:space="0" w:color="auto"/>
            <w:bottom w:val="none" w:sz="0" w:space="0" w:color="auto"/>
            <w:right w:val="none" w:sz="0" w:space="0" w:color="auto"/>
          </w:divBdr>
          <w:divsChild>
            <w:div w:id="880946320">
              <w:marLeft w:val="0"/>
              <w:marRight w:val="0"/>
              <w:marTop w:val="0"/>
              <w:marBottom w:val="0"/>
              <w:divBdr>
                <w:top w:val="none" w:sz="0" w:space="0" w:color="auto"/>
                <w:left w:val="none" w:sz="0" w:space="0" w:color="auto"/>
                <w:bottom w:val="none" w:sz="0" w:space="0" w:color="auto"/>
                <w:right w:val="none" w:sz="0" w:space="0" w:color="auto"/>
              </w:divBdr>
              <w:divsChild>
                <w:div w:id="553662633">
                  <w:marLeft w:val="0"/>
                  <w:marRight w:val="0"/>
                  <w:marTop w:val="0"/>
                  <w:marBottom w:val="0"/>
                  <w:divBdr>
                    <w:top w:val="none" w:sz="0" w:space="0" w:color="auto"/>
                    <w:left w:val="none" w:sz="0" w:space="0" w:color="auto"/>
                    <w:bottom w:val="none" w:sz="0" w:space="0" w:color="auto"/>
                    <w:right w:val="none" w:sz="0" w:space="0" w:color="auto"/>
                  </w:divBdr>
                  <w:divsChild>
                    <w:div w:id="302077889">
                      <w:marLeft w:val="0"/>
                      <w:marRight w:val="0"/>
                      <w:marTop w:val="0"/>
                      <w:marBottom w:val="0"/>
                      <w:divBdr>
                        <w:top w:val="none" w:sz="0" w:space="0" w:color="auto"/>
                        <w:left w:val="none" w:sz="0" w:space="0" w:color="auto"/>
                        <w:bottom w:val="none" w:sz="0" w:space="0" w:color="auto"/>
                        <w:right w:val="none" w:sz="0" w:space="0" w:color="auto"/>
                      </w:divBdr>
                      <w:divsChild>
                        <w:div w:id="847713689">
                          <w:marLeft w:val="0"/>
                          <w:marRight w:val="0"/>
                          <w:marTop w:val="0"/>
                          <w:marBottom w:val="0"/>
                          <w:divBdr>
                            <w:top w:val="none" w:sz="0" w:space="0" w:color="auto"/>
                            <w:left w:val="none" w:sz="0" w:space="0" w:color="auto"/>
                            <w:bottom w:val="none" w:sz="0" w:space="0" w:color="auto"/>
                            <w:right w:val="none" w:sz="0" w:space="0" w:color="auto"/>
                          </w:divBdr>
                        </w:div>
                      </w:divsChild>
                    </w:div>
                    <w:div w:id="8809468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97013787">
              <w:marLeft w:val="0"/>
              <w:marRight w:val="0"/>
              <w:marTop w:val="0"/>
              <w:marBottom w:val="0"/>
              <w:divBdr>
                <w:top w:val="none" w:sz="0" w:space="0" w:color="auto"/>
                <w:left w:val="none" w:sz="0" w:space="0" w:color="auto"/>
                <w:bottom w:val="none" w:sz="0" w:space="0" w:color="auto"/>
                <w:right w:val="none" w:sz="0" w:space="0" w:color="auto"/>
              </w:divBdr>
              <w:divsChild>
                <w:div w:id="847908710">
                  <w:marLeft w:val="0"/>
                  <w:marRight w:val="0"/>
                  <w:marTop w:val="0"/>
                  <w:marBottom w:val="0"/>
                  <w:divBdr>
                    <w:top w:val="none" w:sz="0" w:space="0" w:color="auto"/>
                    <w:left w:val="none" w:sz="0" w:space="0" w:color="auto"/>
                    <w:bottom w:val="none" w:sz="0" w:space="0" w:color="auto"/>
                    <w:right w:val="none" w:sz="0" w:space="0" w:color="auto"/>
                  </w:divBdr>
                  <w:divsChild>
                    <w:div w:id="21131466">
                      <w:marLeft w:val="0"/>
                      <w:marRight w:val="0"/>
                      <w:marTop w:val="0"/>
                      <w:marBottom w:val="0"/>
                      <w:divBdr>
                        <w:top w:val="none" w:sz="0" w:space="0" w:color="auto"/>
                        <w:left w:val="none" w:sz="0" w:space="0" w:color="auto"/>
                        <w:bottom w:val="none" w:sz="0" w:space="0" w:color="auto"/>
                        <w:right w:val="none" w:sz="0" w:space="0" w:color="auto"/>
                      </w:divBdr>
                    </w:div>
                    <w:div w:id="684402522">
                      <w:marLeft w:val="0"/>
                      <w:marRight w:val="0"/>
                      <w:marTop w:val="0"/>
                      <w:marBottom w:val="0"/>
                      <w:divBdr>
                        <w:top w:val="none" w:sz="0" w:space="0" w:color="auto"/>
                        <w:left w:val="none" w:sz="0" w:space="0" w:color="auto"/>
                        <w:bottom w:val="none" w:sz="0" w:space="0" w:color="auto"/>
                        <w:right w:val="none" w:sz="0" w:space="0" w:color="auto"/>
                      </w:divBdr>
                      <w:divsChild>
                        <w:div w:id="778794070">
                          <w:marLeft w:val="0"/>
                          <w:marRight w:val="0"/>
                          <w:marTop w:val="0"/>
                          <w:marBottom w:val="0"/>
                          <w:divBdr>
                            <w:top w:val="none" w:sz="0" w:space="0" w:color="auto"/>
                            <w:left w:val="none" w:sz="0" w:space="0" w:color="auto"/>
                            <w:bottom w:val="none" w:sz="0" w:space="0" w:color="auto"/>
                            <w:right w:val="none" w:sz="0" w:space="0" w:color="auto"/>
                          </w:divBdr>
                          <w:divsChild>
                            <w:div w:id="350761470">
                              <w:marLeft w:val="0"/>
                              <w:marRight w:val="0"/>
                              <w:marTop w:val="0"/>
                              <w:marBottom w:val="0"/>
                              <w:divBdr>
                                <w:top w:val="none" w:sz="0" w:space="0" w:color="auto"/>
                                <w:left w:val="none" w:sz="0" w:space="0" w:color="auto"/>
                                <w:bottom w:val="none" w:sz="0" w:space="0" w:color="auto"/>
                                <w:right w:val="none" w:sz="0" w:space="0" w:color="auto"/>
                              </w:divBdr>
                            </w:div>
                            <w:div w:id="1197309761">
                              <w:marLeft w:val="0"/>
                              <w:marRight w:val="0"/>
                              <w:marTop w:val="0"/>
                              <w:marBottom w:val="0"/>
                              <w:divBdr>
                                <w:top w:val="none" w:sz="0" w:space="0" w:color="auto"/>
                                <w:left w:val="none" w:sz="0" w:space="0" w:color="auto"/>
                                <w:bottom w:val="none" w:sz="0" w:space="0" w:color="auto"/>
                                <w:right w:val="none" w:sz="0" w:space="0" w:color="auto"/>
                              </w:divBdr>
                            </w:div>
                            <w:div w:id="15456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913412">
          <w:marLeft w:val="-150"/>
          <w:marRight w:val="-150"/>
          <w:marTop w:val="0"/>
          <w:marBottom w:val="0"/>
          <w:divBdr>
            <w:top w:val="none" w:sz="0" w:space="0" w:color="auto"/>
            <w:left w:val="none" w:sz="0" w:space="0" w:color="auto"/>
            <w:bottom w:val="none" w:sz="0" w:space="0" w:color="auto"/>
            <w:right w:val="none" w:sz="0" w:space="0" w:color="auto"/>
          </w:divBdr>
          <w:divsChild>
            <w:div w:id="420878033">
              <w:marLeft w:val="0"/>
              <w:marRight w:val="0"/>
              <w:marTop w:val="0"/>
              <w:marBottom w:val="0"/>
              <w:divBdr>
                <w:top w:val="none" w:sz="0" w:space="0" w:color="auto"/>
                <w:left w:val="none" w:sz="0" w:space="0" w:color="auto"/>
                <w:bottom w:val="none" w:sz="0" w:space="0" w:color="auto"/>
                <w:right w:val="none" w:sz="0" w:space="0" w:color="auto"/>
              </w:divBdr>
              <w:divsChild>
                <w:div w:id="712197679">
                  <w:marLeft w:val="0"/>
                  <w:marRight w:val="0"/>
                  <w:marTop w:val="0"/>
                  <w:marBottom w:val="0"/>
                  <w:divBdr>
                    <w:top w:val="none" w:sz="0" w:space="0" w:color="auto"/>
                    <w:left w:val="none" w:sz="0" w:space="0" w:color="auto"/>
                    <w:bottom w:val="none" w:sz="0" w:space="0" w:color="auto"/>
                    <w:right w:val="none" w:sz="0" w:space="0" w:color="auto"/>
                  </w:divBdr>
                  <w:divsChild>
                    <w:div w:id="458766061">
                      <w:marLeft w:val="0"/>
                      <w:marRight w:val="0"/>
                      <w:marTop w:val="0"/>
                      <w:marBottom w:val="0"/>
                      <w:divBdr>
                        <w:top w:val="none" w:sz="0" w:space="0" w:color="auto"/>
                        <w:left w:val="none" w:sz="0" w:space="0" w:color="auto"/>
                        <w:bottom w:val="none" w:sz="0" w:space="0" w:color="auto"/>
                        <w:right w:val="none" w:sz="0" w:space="0" w:color="auto"/>
                      </w:divBdr>
                      <w:divsChild>
                        <w:div w:id="421029509">
                          <w:marLeft w:val="0"/>
                          <w:marRight w:val="0"/>
                          <w:marTop w:val="0"/>
                          <w:marBottom w:val="0"/>
                          <w:divBdr>
                            <w:top w:val="none" w:sz="0" w:space="0" w:color="auto"/>
                            <w:left w:val="none" w:sz="0" w:space="0" w:color="auto"/>
                            <w:bottom w:val="none" w:sz="0" w:space="0" w:color="auto"/>
                            <w:right w:val="none" w:sz="0" w:space="0" w:color="auto"/>
                          </w:divBdr>
                        </w:div>
                      </w:divsChild>
                    </w:div>
                    <w:div w:id="1266615007">
                      <w:marLeft w:val="0"/>
                      <w:marRight w:val="0"/>
                      <w:marTop w:val="0"/>
                      <w:marBottom w:val="0"/>
                      <w:divBdr>
                        <w:top w:val="none" w:sz="0" w:space="0" w:color="auto"/>
                        <w:left w:val="none" w:sz="0" w:space="0" w:color="auto"/>
                        <w:bottom w:val="none" w:sz="0" w:space="0" w:color="auto"/>
                        <w:right w:val="none" w:sz="0" w:space="0" w:color="auto"/>
                      </w:divBdr>
                    </w:div>
                  </w:divsChild>
                </w:div>
                <w:div w:id="998532110">
                  <w:marLeft w:val="0"/>
                  <w:marRight w:val="0"/>
                  <w:marTop w:val="0"/>
                  <w:marBottom w:val="0"/>
                  <w:divBdr>
                    <w:top w:val="none" w:sz="0" w:space="0" w:color="auto"/>
                    <w:left w:val="none" w:sz="0" w:space="0" w:color="auto"/>
                    <w:bottom w:val="none" w:sz="0" w:space="0" w:color="auto"/>
                    <w:right w:val="none" w:sz="0" w:space="0" w:color="auto"/>
                  </w:divBdr>
                  <w:divsChild>
                    <w:div w:id="79182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592836">
      <w:bodyDiv w:val="1"/>
      <w:marLeft w:val="0"/>
      <w:marRight w:val="0"/>
      <w:marTop w:val="0"/>
      <w:marBottom w:val="0"/>
      <w:divBdr>
        <w:top w:val="none" w:sz="0" w:space="0" w:color="auto"/>
        <w:left w:val="none" w:sz="0" w:space="0" w:color="auto"/>
        <w:bottom w:val="none" w:sz="0" w:space="0" w:color="auto"/>
        <w:right w:val="none" w:sz="0" w:space="0" w:color="auto"/>
      </w:divBdr>
    </w:div>
    <w:div w:id="380903209">
      <w:bodyDiv w:val="1"/>
      <w:marLeft w:val="0"/>
      <w:marRight w:val="0"/>
      <w:marTop w:val="0"/>
      <w:marBottom w:val="0"/>
      <w:divBdr>
        <w:top w:val="none" w:sz="0" w:space="0" w:color="auto"/>
        <w:left w:val="none" w:sz="0" w:space="0" w:color="auto"/>
        <w:bottom w:val="none" w:sz="0" w:space="0" w:color="auto"/>
        <w:right w:val="none" w:sz="0" w:space="0" w:color="auto"/>
      </w:divBdr>
      <w:divsChild>
        <w:div w:id="1149978826">
          <w:marLeft w:val="0"/>
          <w:marRight w:val="0"/>
          <w:marTop w:val="0"/>
          <w:marBottom w:val="0"/>
          <w:divBdr>
            <w:top w:val="none" w:sz="0" w:space="0" w:color="auto"/>
            <w:left w:val="none" w:sz="0" w:space="0" w:color="auto"/>
            <w:bottom w:val="none" w:sz="0" w:space="0" w:color="auto"/>
            <w:right w:val="none" w:sz="0" w:space="0" w:color="auto"/>
          </w:divBdr>
        </w:div>
      </w:divsChild>
    </w:div>
    <w:div w:id="381058937">
      <w:bodyDiv w:val="1"/>
      <w:marLeft w:val="0"/>
      <w:marRight w:val="0"/>
      <w:marTop w:val="0"/>
      <w:marBottom w:val="0"/>
      <w:divBdr>
        <w:top w:val="none" w:sz="0" w:space="0" w:color="auto"/>
        <w:left w:val="none" w:sz="0" w:space="0" w:color="auto"/>
        <w:bottom w:val="none" w:sz="0" w:space="0" w:color="auto"/>
        <w:right w:val="none" w:sz="0" w:space="0" w:color="auto"/>
      </w:divBdr>
    </w:div>
    <w:div w:id="381371296">
      <w:bodyDiv w:val="1"/>
      <w:marLeft w:val="0"/>
      <w:marRight w:val="0"/>
      <w:marTop w:val="0"/>
      <w:marBottom w:val="0"/>
      <w:divBdr>
        <w:top w:val="none" w:sz="0" w:space="0" w:color="auto"/>
        <w:left w:val="none" w:sz="0" w:space="0" w:color="auto"/>
        <w:bottom w:val="none" w:sz="0" w:space="0" w:color="auto"/>
        <w:right w:val="none" w:sz="0" w:space="0" w:color="auto"/>
      </w:divBdr>
      <w:divsChild>
        <w:div w:id="410472457">
          <w:marLeft w:val="0"/>
          <w:marRight w:val="0"/>
          <w:marTop w:val="0"/>
          <w:marBottom w:val="0"/>
          <w:divBdr>
            <w:top w:val="none" w:sz="0" w:space="0" w:color="auto"/>
            <w:left w:val="none" w:sz="0" w:space="0" w:color="auto"/>
            <w:bottom w:val="none" w:sz="0" w:space="0" w:color="auto"/>
            <w:right w:val="none" w:sz="0" w:space="0" w:color="auto"/>
          </w:divBdr>
        </w:div>
      </w:divsChild>
    </w:div>
    <w:div w:id="381442925">
      <w:bodyDiv w:val="1"/>
      <w:marLeft w:val="0"/>
      <w:marRight w:val="0"/>
      <w:marTop w:val="0"/>
      <w:marBottom w:val="0"/>
      <w:divBdr>
        <w:top w:val="none" w:sz="0" w:space="0" w:color="auto"/>
        <w:left w:val="none" w:sz="0" w:space="0" w:color="auto"/>
        <w:bottom w:val="none" w:sz="0" w:space="0" w:color="auto"/>
        <w:right w:val="none" w:sz="0" w:space="0" w:color="auto"/>
      </w:divBdr>
      <w:divsChild>
        <w:div w:id="727729648">
          <w:marLeft w:val="0"/>
          <w:marRight w:val="0"/>
          <w:marTop w:val="0"/>
          <w:marBottom w:val="0"/>
          <w:divBdr>
            <w:top w:val="none" w:sz="0" w:space="0" w:color="auto"/>
            <w:left w:val="none" w:sz="0" w:space="0" w:color="auto"/>
            <w:bottom w:val="none" w:sz="0" w:space="0" w:color="auto"/>
            <w:right w:val="none" w:sz="0" w:space="0" w:color="auto"/>
          </w:divBdr>
        </w:div>
        <w:div w:id="753166404">
          <w:marLeft w:val="0"/>
          <w:marRight w:val="0"/>
          <w:marTop w:val="0"/>
          <w:marBottom w:val="0"/>
          <w:divBdr>
            <w:top w:val="none" w:sz="0" w:space="0" w:color="auto"/>
            <w:left w:val="none" w:sz="0" w:space="0" w:color="auto"/>
            <w:bottom w:val="none" w:sz="0" w:space="0" w:color="auto"/>
            <w:right w:val="none" w:sz="0" w:space="0" w:color="auto"/>
          </w:divBdr>
        </w:div>
        <w:div w:id="785196258">
          <w:marLeft w:val="0"/>
          <w:marRight w:val="0"/>
          <w:marTop w:val="0"/>
          <w:marBottom w:val="0"/>
          <w:divBdr>
            <w:top w:val="none" w:sz="0" w:space="0" w:color="auto"/>
            <w:left w:val="none" w:sz="0" w:space="0" w:color="auto"/>
            <w:bottom w:val="none" w:sz="0" w:space="0" w:color="auto"/>
            <w:right w:val="none" w:sz="0" w:space="0" w:color="auto"/>
          </w:divBdr>
        </w:div>
      </w:divsChild>
    </w:div>
    <w:div w:id="381490606">
      <w:bodyDiv w:val="1"/>
      <w:marLeft w:val="0"/>
      <w:marRight w:val="0"/>
      <w:marTop w:val="0"/>
      <w:marBottom w:val="0"/>
      <w:divBdr>
        <w:top w:val="none" w:sz="0" w:space="0" w:color="auto"/>
        <w:left w:val="none" w:sz="0" w:space="0" w:color="auto"/>
        <w:bottom w:val="none" w:sz="0" w:space="0" w:color="auto"/>
        <w:right w:val="none" w:sz="0" w:space="0" w:color="auto"/>
      </w:divBdr>
      <w:divsChild>
        <w:div w:id="124544061">
          <w:marLeft w:val="0"/>
          <w:marRight w:val="0"/>
          <w:marTop w:val="0"/>
          <w:marBottom w:val="0"/>
          <w:divBdr>
            <w:top w:val="none" w:sz="0" w:space="0" w:color="auto"/>
            <w:left w:val="none" w:sz="0" w:space="0" w:color="auto"/>
            <w:bottom w:val="none" w:sz="0" w:space="0" w:color="auto"/>
            <w:right w:val="none" w:sz="0" w:space="0" w:color="auto"/>
          </w:divBdr>
          <w:divsChild>
            <w:div w:id="96949790">
              <w:marLeft w:val="0"/>
              <w:marRight w:val="0"/>
              <w:marTop w:val="0"/>
              <w:marBottom w:val="0"/>
              <w:divBdr>
                <w:top w:val="single" w:sz="6" w:space="11" w:color="CCCCCC"/>
                <w:left w:val="none" w:sz="0" w:space="0" w:color="auto"/>
                <w:bottom w:val="none" w:sz="0" w:space="15" w:color="auto"/>
                <w:right w:val="none" w:sz="0" w:space="0" w:color="auto"/>
              </w:divBdr>
              <w:divsChild>
                <w:div w:id="1081828826">
                  <w:marLeft w:val="0"/>
                  <w:marRight w:val="0"/>
                  <w:marTop w:val="0"/>
                  <w:marBottom w:val="0"/>
                  <w:divBdr>
                    <w:top w:val="none" w:sz="0" w:space="0" w:color="auto"/>
                    <w:left w:val="none" w:sz="0" w:space="0" w:color="auto"/>
                    <w:bottom w:val="none" w:sz="0" w:space="0" w:color="auto"/>
                    <w:right w:val="none" w:sz="0" w:space="0" w:color="auto"/>
                  </w:divBdr>
                  <w:divsChild>
                    <w:div w:id="94006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02247">
              <w:marLeft w:val="0"/>
              <w:marRight w:val="0"/>
              <w:marTop w:val="0"/>
              <w:marBottom w:val="0"/>
              <w:divBdr>
                <w:top w:val="none" w:sz="0" w:space="0" w:color="auto"/>
                <w:left w:val="none" w:sz="0" w:space="0" w:color="auto"/>
                <w:bottom w:val="none" w:sz="0" w:space="0" w:color="auto"/>
                <w:right w:val="none" w:sz="0" w:space="0" w:color="auto"/>
              </w:divBdr>
              <w:divsChild>
                <w:div w:id="205265457">
                  <w:marLeft w:val="-2250"/>
                  <w:marRight w:val="225"/>
                  <w:marTop w:val="0"/>
                  <w:marBottom w:val="300"/>
                  <w:divBdr>
                    <w:top w:val="none" w:sz="0" w:space="0" w:color="auto"/>
                    <w:left w:val="none" w:sz="0" w:space="0" w:color="auto"/>
                    <w:bottom w:val="none" w:sz="0" w:space="0" w:color="auto"/>
                    <w:right w:val="none" w:sz="0" w:space="0" w:color="auto"/>
                  </w:divBdr>
                  <w:divsChild>
                    <w:div w:id="106025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906317">
      <w:bodyDiv w:val="1"/>
      <w:marLeft w:val="0"/>
      <w:marRight w:val="0"/>
      <w:marTop w:val="0"/>
      <w:marBottom w:val="0"/>
      <w:divBdr>
        <w:top w:val="none" w:sz="0" w:space="0" w:color="auto"/>
        <w:left w:val="none" w:sz="0" w:space="0" w:color="auto"/>
        <w:bottom w:val="none" w:sz="0" w:space="0" w:color="auto"/>
        <w:right w:val="none" w:sz="0" w:space="0" w:color="auto"/>
      </w:divBdr>
      <w:divsChild>
        <w:div w:id="1487163028">
          <w:marLeft w:val="0"/>
          <w:marRight w:val="0"/>
          <w:marTop w:val="0"/>
          <w:marBottom w:val="0"/>
          <w:divBdr>
            <w:top w:val="none" w:sz="0" w:space="0" w:color="auto"/>
            <w:left w:val="none" w:sz="0" w:space="0" w:color="auto"/>
            <w:bottom w:val="none" w:sz="0" w:space="0" w:color="auto"/>
            <w:right w:val="none" w:sz="0" w:space="0" w:color="auto"/>
          </w:divBdr>
        </w:div>
      </w:divsChild>
    </w:div>
    <w:div w:id="382220941">
      <w:bodyDiv w:val="1"/>
      <w:marLeft w:val="0"/>
      <w:marRight w:val="0"/>
      <w:marTop w:val="0"/>
      <w:marBottom w:val="0"/>
      <w:divBdr>
        <w:top w:val="none" w:sz="0" w:space="0" w:color="auto"/>
        <w:left w:val="none" w:sz="0" w:space="0" w:color="auto"/>
        <w:bottom w:val="none" w:sz="0" w:space="0" w:color="auto"/>
        <w:right w:val="none" w:sz="0" w:space="0" w:color="auto"/>
      </w:divBdr>
      <w:divsChild>
        <w:div w:id="443355194">
          <w:marLeft w:val="0"/>
          <w:marRight w:val="0"/>
          <w:marTop w:val="0"/>
          <w:marBottom w:val="0"/>
          <w:divBdr>
            <w:top w:val="none" w:sz="0" w:space="0" w:color="auto"/>
            <w:left w:val="none" w:sz="0" w:space="0" w:color="auto"/>
            <w:bottom w:val="none" w:sz="0" w:space="0" w:color="auto"/>
            <w:right w:val="none" w:sz="0" w:space="0" w:color="auto"/>
          </w:divBdr>
        </w:div>
      </w:divsChild>
    </w:div>
    <w:div w:id="382682763">
      <w:bodyDiv w:val="1"/>
      <w:marLeft w:val="0"/>
      <w:marRight w:val="0"/>
      <w:marTop w:val="0"/>
      <w:marBottom w:val="0"/>
      <w:divBdr>
        <w:top w:val="none" w:sz="0" w:space="0" w:color="auto"/>
        <w:left w:val="none" w:sz="0" w:space="0" w:color="auto"/>
        <w:bottom w:val="none" w:sz="0" w:space="0" w:color="auto"/>
        <w:right w:val="none" w:sz="0" w:space="0" w:color="auto"/>
      </w:divBdr>
      <w:divsChild>
        <w:div w:id="2072380367">
          <w:marLeft w:val="0"/>
          <w:marRight w:val="0"/>
          <w:marTop w:val="0"/>
          <w:marBottom w:val="0"/>
          <w:divBdr>
            <w:top w:val="none" w:sz="0" w:space="0" w:color="auto"/>
            <w:left w:val="none" w:sz="0" w:space="0" w:color="auto"/>
            <w:bottom w:val="none" w:sz="0" w:space="0" w:color="auto"/>
            <w:right w:val="none" w:sz="0" w:space="0" w:color="auto"/>
          </w:divBdr>
        </w:div>
      </w:divsChild>
    </w:div>
    <w:div w:id="383455838">
      <w:bodyDiv w:val="1"/>
      <w:marLeft w:val="0"/>
      <w:marRight w:val="0"/>
      <w:marTop w:val="0"/>
      <w:marBottom w:val="0"/>
      <w:divBdr>
        <w:top w:val="none" w:sz="0" w:space="0" w:color="auto"/>
        <w:left w:val="none" w:sz="0" w:space="0" w:color="auto"/>
        <w:bottom w:val="none" w:sz="0" w:space="0" w:color="auto"/>
        <w:right w:val="none" w:sz="0" w:space="0" w:color="auto"/>
      </w:divBdr>
      <w:divsChild>
        <w:div w:id="642852442">
          <w:marLeft w:val="-150"/>
          <w:marRight w:val="-150"/>
          <w:marTop w:val="0"/>
          <w:marBottom w:val="0"/>
          <w:divBdr>
            <w:top w:val="none" w:sz="0" w:space="0" w:color="auto"/>
            <w:left w:val="none" w:sz="0" w:space="0" w:color="auto"/>
            <w:bottom w:val="none" w:sz="0" w:space="0" w:color="auto"/>
            <w:right w:val="none" w:sz="0" w:space="0" w:color="auto"/>
          </w:divBdr>
          <w:divsChild>
            <w:div w:id="1472555824">
              <w:marLeft w:val="0"/>
              <w:marRight w:val="0"/>
              <w:marTop w:val="0"/>
              <w:marBottom w:val="0"/>
              <w:divBdr>
                <w:top w:val="none" w:sz="0" w:space="0" w:color="auto"/>
                <w:left w:val="none" w:sz="0" w:space="0" w:color="auto"/>
                <w:bottom w:val="none" w:sz="0" w:space="0" w:color="auto"/>
                <w:right w:val="none" w:sz="0" w:space="0" w:color="auto"/>
              </w:divBdr>
              <w:divsChild>
                <w:div w:id="977026318">
                  <w:marLeft w:val="0"/>
                  <w:marRight w:val="0"/>
                  <w:marTop w:val="0"/>
                  <w:marBottom w:val="0"/>
                  <w:divBdr>
                    <w:top w:val="none" w:sz="0" w:space="0" w:color="auto"/>
                    <w:left w:val="none" w:sz="0" w:space="0" w:color="auto"/>
                    <w:bottom w:val="none" w:sz="0" w:space="0" w:color="auto"/>
                    <w:right w:val="none" w:sz="0" w:space="0" w:color="auto"/>
                  </w:divBdr>
                  <w:divsChild>
                    <w:div w:id="1264531642">
                      <w:marLeft w:val="0"/>
                      <w:marRight w:val="0"/>
                      <w:marTop w:val="0"/>
                      <w:marBottom w:val="0"/>
                      <w:divBdr>
                        <w:top w:val="none" w:sz="0" w:space="0" w:color="auto"/>
                        <w:left w:val="none" w:sz="0" w:space="0" w:color="auto"/>
                        <w:bottom w:val="none" w:sz="0" w:space="0" w:color="auto"/>
                        <w:right w:val="none" w:sz="0" w:space="0" w:color="auto"/>
                      </w:divBdr>
                      <w:divsChild>
                        <w:div w:id="1047755406">
                          <w:marLeft w:val="0"/>
                          <w:marRight w:val="0"/>
                          <w:marTop w:val="0"/>
                          <w:marBottom w:val="0"/>
                          <w:divBdr>
                            <w:top w:val="none" w:sz="0" w:space="0" w:color="auto"/>
                            <w:left w:val="none" w:sz="0" w:space="0" w:color="auto"/>
                            <w:bottom w:val="none" w:sz="0" w:space="0" w:color="auto"/>
                            <w:right w:val="none" w:sz="0" w:space="0" w:color="auto"/>
                          </w:divBdr>
                        </w:div>
                      </w:divsChild>
                    </w:div>
                    <w:div w:id="14076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713461">
          <w:marLeft w:val="-150"/>
          <w:marRight w:val="-150"/>
          <w:marTop w:val="0"/>
          <w:marBottom w:val="0"/>
          <w:divBdr>
            <w:top w:val="none" w:sz="0" w:space="0" w:color="auto"/>
            <w:left w:val="none" w:sz="0" w:space="0" w:color="auto"/>
            <w:bottom w:val="none" w:sz="0" w:space="0" w:color="auto"/>
            <w:right w:val="none" w:sz="0" w:space="0" w:color="auto"/>
          </w:divBdr>
        </w:div>
      </w:divsChild>
    </w:div>
    <w:div w:id="383869752">
      <w:bodyDiv w:val="1"/>
      <w:marLeft w:val="0"/>
      <w:marRight w:val="0"/>
      <w:marTop w:val="0"/>
      <w:marBottom w:val="0"/>
      <w:divBdr>
        <w:top w:val="none" w:sz="0" w:space="0" w:color="auto"/>
        <w:left w:val="none" w:sz="0" w:space="0" w:color="auto"/>
        <w:bottom w:val="none" w:sz="0" w:space="0" w:color="auto"/>
        <w:right w:val="none" w:sz="0" w:space="0" w:color="auto"/>
      </w:divBdr>
      <w:divsChild>
        <w:div w:id="19819768">
          <w:marLeft w:val="-150"/>
          <w:marRight w:val="-150"/>
          <w:marTop w:val="0"/>
          <w:marBottom w:val="0"/>
          <w:divBdr>
            <w:top w:val="none" w:sz="0" w:space="0" w:color="auto"/>
            <w:left w:val="none" w:sz="0" w:space="0" w:color="auto"/>
            <w:bottom w:val="none" w:sz="0" w:space="0" w:color="auto"/>
            <w:right w:val="none" w:sz="0" w:space="0" w:color="auto"/>
          </w:divBdr>
          <w:divsChild>
            <w:div w:id="798718961">
              <w:marLeft w:val="0"/>
              <w:marRight w:val="0"/>
              <w:marTop w:val="0"/>
              <w:marBottom w:val="0"/>
              <w:divBdr>
                <w:top w:val="none" w:sz="0" w:space="0" w:color="auto"/>
                <w:left w:val="none" w:sz="0" w:space="0" w:color="auto"/>
                <w:bottom w:val="none" w:sz="0" w:space="0" w:color="auto"/>
                <w:right w:val="none" w:sz="0" w:space="0" w:color="auto"/>
              </w:divBdr>
              <w:divsChild>
                <w:div w:id="437796342">
                  <w:marLeft w:val="0"/>
                  <w:marRight w:val="0"/>
                  <w:marTop w:val="0"/>
                  <w:marBottom w:val="0"/>
                  <w:divBdr>
                    <w:top w:val="none" w:sz="0" w:space="0" w:color="auto"/>
                    <w:left w:val="none" w:sz="0" w:space="0" w:color="auto"/>
                    <w:bottom w:val="none" w:sz="0" w:space="0" w:color="auto"/>
                    <w:right w:val="none" w:sz="0" w:space="0" w:color="auto"/>
                  </w:divBdr>
                  <w:divsChild>
                    <w:div w:id="810557791">
                      <w:marLeft w:val="0"/>
                      <w:marRight w:val="0"/>
                      <w:marTop w:val="0"/>
                      <w:marBottom w:val="0"/>
                      <w:divBdr>
                        <w:top w:val="none" w:sz="0" w:space="0" w:color="auto"/>
                        <w:left w:val="none" w:sz="0" w:space="0" w:color="auto"/>
                        <w:bottom w:val="none" w:sz="0" w:space="0" w:color="auto"/>
                        <w:right w:val="none" w:sz="0" w:space="0" w:color="auto"/>
                      </w:divBdr>
                      <w:divsChild>
                        <w:div w:id="650864825">
                          <w:marLeft w:val="0"/>
                          <w:marRight w:val="0"/>
                          <w:marTop w:val="0"/>
                          <w:marBottom w:val="0"/>
                          <w:divBdr>
                            <w:top w:val="none" w:sz="0" w:space="0" w:color="auto"/>
                            <w:left w:val="none" w:sz="0" w:space="0" w:color="auto"/>
                            <w:bottom w:val="none" w:sz="0" w:space="0" w:color="auto"/>
                            <w:right w:val="none" w:sz="0" w:space="0" w:color="auto"/>
                          </w:divBdr>
                        </w:div>
                      </w:divsChild>
                    </w:div>
                    <w:div w:id="14776039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121340469">
          <w:marLeft w:val="-150"/>
          <w:marRight w:val="-150"/>
          <w:marTop w:val="0"/>
          <w:marBottom w:val="0"/>
          <w:divBdr>
            <w:top w:val="none" w:sz="0" w:space="0" w:color="auto"/>
            <w:left w:val="none" w:sz="0" w:space="0" w:color="auto"/>
            <w:bottom w:val="none" w:sz="0" w:space="0" w:color="auto"/>
            <w:right w:val="none" w:sz="0" w:space="0" w:color="auto"/>
          </w:divBdr>
          <w:divsChild>
            <w:div w:id="43335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4331">
      <w:bodyDiv w:val="1"/>
      <w:marLeft w:val="0"/>
      <w:marRight w:val="0"/>
      <w:marTop w:val="0"/>
      <w:marBottom w:val="0"/>
      <w:divBdr>
        <w:top w:val="none" w:sz="0" w:space="0" w:color="auto"/>
        <w:left w:val="none" w:sz="0" w:space="0" w:color="auto"/>
        <w:bottom w:val="none" w:sz="0" w:space="0" w:color="auto"/>
        <w:right w:val="none" w:sz="0" w:space="0" w:color="auto"/>
      </w:divBdr>
      <w:divsChild>
        <w:div w:id="823158535">
          <w:marLeft w:val="-225"/>
          <w:marRight w:val="-225"/>
          <w:marTop w:val="0"/>
          <w:marBottom w:val="0"/>
          <w:divBdr>
            <w:top w:val="none" w:sz="0" w:space="0" w:color="auto"/>
            <w:left w:val="none" w:sz="0" w:space="0" w:color="auto"/>
            <w:bottom w:val="none" w:sz="0" w:space="0" w:color="auto"/>
            <w:right w:val="none" w:sz="0" w:space="0" w:color="auto"/>
          </w:divBdr>
          <w:divsChild>
            <w:div w:id="1860384469">
              <w:marLeft w:val="0"/>
              <w:marRight w:val="0"/>
              <w:marTop w:val="0"/>
              <w:marBottom w:val="0"/>
              <w:divBdr>
                <w:top w:val="none" w:sz="0" w:space="0" w:color="auto"/>
                <w:left w:val="none" w:sz="0" w:space="0" w:color="auto"/>
                <w:bottom w:val="none" w:sz="0" w:space="0" w:color="auto"/>
                <w:right w:val="none" w:sz="0" w:space="0" w:color="auto"/>
              </w:divBdr>
              <w:divsChild>
                <w:div w:id="835654453">
                  <w:marLeft w:val="0"/>
                  <w:marRight w:val="0"/>
                  <w:marTop w:val="0"/>
                  <w:marBottom w:val="450"/>
                  <w:divBdr>
                    <w:top w:val="none" w:sz="0" w:space="0" w:color="auto"/>
                    <w:left w:val="none" w:sz="0" w:space="0" w:color="auto"/>
                    <w:bottom w:val="none" w:sz="0" w:space="0" w:color="auto"/>
                    <w:right w:val="none" w:sz="0" w:space="0" w:color="auto"/>
                  </w:divBdr>
                  <w:divsChild>
                    <w:div w:id="1221093054">
                      <w:marLeft w:val="0"/>
                      <w:marRight w:val="0"/>
                      <w:marTop w:val="0"/>
                      <w:marBottom w:val="0"/>
                      <w:divBdr>
                        <w:top w:val="single" w:sz="6" w:space="0" w:color="DEE2E6"/>
                        <w:left w:val="single" w:sz="6" w:space="0" w:color="DEE2E6"/>
                        <w:bottom w:val="single" w:sz="6" w:space="0" w:color="DEE2E6"/>
                        <w:right w:val="single" w:sz="6" w:space="0" w:color="DEE2E6"/>
                      </w:divBdr>
                      <w:divsChild>
                        <w:div w:id="208942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5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23665">
          <w:marLeft w:val="-225"/>
          <w:marRight w:val="-225"/>
          <w:marTop w:val="0"/>
          <w:marBottom w:val="0"/>
          <w:divBdr>
            <w:top w:val="none" w:sz="0" w:space="0" w:color="auto"/>
            <w:left w:val="none" w:sz="0" w:space="0" w:color="auto"/>
            <w:bottom w:val="none" w:sz="0" w:space="0" w:color="auto"/>
            <w:right w:val="none" w:sz="0" w:space="0" w:color="auto"/>
          </w:divBdr>
        </w:div>
      </w:divsChild>
    </w:div>
    <w:div w:id="383916268">
      <w:bodyDiv w:val="1"/>
      <w:marLeft w:val="0"/>
      <w:marRight w:val="0"/>
      <w:marTop w:val="0"/>
      <w:marBottom w:val="0"/>
      <w:divBdr>
        <w:top w:val="none" w:sz="0" w:space="0" w:color="auto"/>
        <w:left w:val="none" w:sz="0" w:space="0" w:color="auto"/>
        <w:bottom w:val="none" w:sz="0" w:space="0" w:color="auto"/>
        <w:right w:val="none" w:sz="0" w:space="0" w:color="auto"/>
      </w:divBdr>
    </w:div>
    <w:div w:id="384331437">
      <w:bodyDiv w:val="1"/>
      <w:marLeft w:val="0"/>
      <w:marRight w:val="0"/>
      <w:marTop w:val="0"/>
      <w:marBottom w:val="0"/>
      <w:divBdr>
        <w:top w:val="none" w:sz="0" w:space="0" w:color="auto"/>
        <w:left w:val="none" w:sz="0" w:space="0" w:color="auto"/>
        <w:bottom w:val="none" w:sz="0" w:space="0" w:color="auto"/>
        <w:right w:val="none" w:sz="0" w:space="0" w:color="auto"/>
      </w:divBdr>
      <w:divsChild>
        <w:div w:id="756706955">
          <w:marLeft w:val="0"/>
          <w:marRight w:val="0"/>
          <w:marTop w:val="0"/>
          <w:marBottom w:val="0"/>
          <w:divBdr>
            <w:top w:val="single" w:sz="2" w:space="0" w:color="FF0000"/>
            <w:left w:val="single" w:sz="2" w:space="0" w:color="FF0000"/>
            <w:bottom w:val="single" w:sz="2" w:space="0" w:color="FF0000"/>
            <w:right w:val="single" w:sz="2" w:space="0" w:color="FF0000"/>
          </w:divBdr>
        </w:div>
        <w:div w:id="1052315439">
          <w:marLeft w:val="0"/>
          <w:marRight w:val="0"/>
          <w:marTop w:val="0"/>
          <w:marBottom w:val="0"/>
          <w:divBdr>
            <w:top w:val="none" w:sz="0" w:space="0" w:color="auto"/>
            <w:left w:val="none" w:sz="0" w:space="0" w:color="auto"/>
            <w:bottom w:val="none" w:sz="0" w:space="0" w:color="auto"/>
            <w:right w:val="none" w:sz="0" w:space="0" w:color="auto"/>
          </w:divBdr>
          <w:divsChild>
            <w:div w:id="11556043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385181098">
      <w:bodyDiv w:val="1"/>
      <w:marLeft w:val="0"/>
      <w:marRight w:val="0"/>
      <w:marTop w:val="0"/>
      <w:marBottom w:val="0"/>
      <w:divBdr>
        <w:top w:val="none" w:sz="0" w:space="0" w:color="auto"/>
        <w:left w:val="none" w:sz="0" w:space="0" w:color="auto"/>
        <w:bottom w:val="none" w:sz="0" w:space="0" w:color="auto"/>
        <w:right w:val="none" w:sz="0" w:space="0" w:color="auto"/>
      </w:divBdr>
      <w:divsChild>
        <w:div w:id="1249928673">
          <w:marLeft w:val="-150"/>
          <w:marRight w:val="-150"/>
          <w:marTop w:val="0"/>
          <w:marBottom w:val="0"/>
          <w:divBdr>
            <w:top w:val="none" w:sz="0" w:space="0" w:color="auto"/>
            <w:left w:val="none" w:sz="0" w:space="0" w:color="auto"/>
            <w:bottom w:val="none" w:sz="0" w:space="0" w:color="auto"/>
            <w:right w:val="none" w:sz="0" w:space="0" w:color="auto"/>
          </w:divBdr>
          <w:divsChild>
            <w:div w:id="516844145">
              <w:marLeft w:val="0"/>
              <w:marRight w:val="0"/>
              <w:marTop w:val="0"/>
              <w:marBottom w:val="0"/>
              <w:divBdr>
                <w:top w:val="none" w:sz="0" w:space="0" w:color="auto"/>
                <w:left w:val="none" w:sz="0" w:space="0" w:color="auto"/>
                <w:bottom w:val="none" w:sz="0" w:space="0" w:color="auto"/>
                <w:right w:val="none" w:sz="0" w:space="0" w:color="auto"/>
              </w:divBdr>
              <w:divsChild>
                <w:div w:id="370962934">
                  <w:marLeft w:val="0"/>
                  <w:marRight w:val="0"/>
                  <w:marTop w:val="0"/>
                  <w:marBottom w:val="0"/>
                  <w:divBdr>
                    <w:top w:val="none" w:sz="0" w:space="0" w:color="auto"/>
                    <w:left w:val="none" w:sz="0" w:space="0" w:color="auto"/>
                    <w:bottom w:val="none" w:sz="0" w:space="0" w:color="auto"/>
                    <w:right w:val="none" w:sz="0" w:space="0" w:color="auto"/>
                  </w:divBdr>
                  <w:divsChild>
                    <w:div w:id="169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874684">
      <w:bodyDiv w:val="1"/>
      <w:marLeft w:val="0"/>
      <w:marRight w:val="0"/>
      <w:marTop w:val="0"/>
      <w:marBottom w:val="0"/>
      <w:divBdr>
        <w:top w:val="none" w:sz="0" w:space="0" w:color="auto"/>
        <w:left w:val="none" w:sz="0" w:space="0" w:color="auto"/>
        <w:bottom w:val="none" w:sz="0" w:space="0" w:color="auto"/>
        <w:right w:val="none" w:sz="0" w:space="0" w:color="auto"/>
      </w:divBdr>
      <w:divsChild>
        <w:div w:id="228686693">
          <w:marLeft w:val="-150"/>
          <w:marRight w:val="-150"/>
          <w:marTop w:val="0"/>
          <w:marBottom w:val="0"/>
          <w:divBdr>
            <w:top w:val="none" w:sz="0" w:space="0" w:color="auto"/>
            <w:left w:val="none" w:sz="0" w:space="0" w:color="auto"/>
            <w:bottom w:val="none" w:sz="0" w:space="0" w:color="auto"/>
            <w:right w:val="none" w:sz="0" w:space="0" w:color="auto"/>
          </w:divBdr>
          <w:divsChild>
            <w:div w:id="319316008">
              <w:marLeft w:val="0"/>
              <w:marRight w:val="0"/>
              <w:marTop w:val="0"/>
              <w:marBottom w:val="0"/>
              <w:divBdr>
                <w:top w:val="none" w:sz="0" w:space="0" w:color="auto"/>
                <w:left w:val="none" w:sz="0" w:space="0" w:color="auto"/>
                <w:bottom w:val="none" w:sz="0" w:space="0" w:color="auto"/>
                <w:right w:val="none" w:sz="0" w:space="0" w:color="auto"/>
              </w:divBdr>
              <w:divsChild>
                <w:div w:id="537082948">
                  <w:marLeft w:val="0"/>
                  <w:marRight w:val="0"/>
                  <w:marTop w:val="0"/>
                  <w:marBottom w:val="0"/>
                  <w:divBdr>
                    <w:top w:val="none" w:sz="0" w:space="0" w:color="auto"/>
                    <w:left w:val="none" w:sz="0" w:space="0" w:color="auto"/>
                    <w:bottom w:val="none" w:sz="0" w:space="0" w:color="auto"/>
                    <w:right w:val="none" w:sz="0" w:space="0" w:color="auto"/>
                  </w:divBdr>
                  <w:divsChild>
                    <w:div w:id="1044713711">
                      <w:marLeft w:val="0"/>
                      <w:marRight w:val="0"/>
                      <w:marTop w:val="0"/>
                      <w:marBottom w:val="0"/>
                      <w:divBdr>
                        <w:top w:val="none" w:sz="0" w:space="0" w:color="auto"/>
                        <w:left w:val="none" w:sz="0" w:space="0" w:color="auto"/>
                        <w:bottom w:val="none" w:sz="0" w:space="0" w:color="auto"/>
                        <w:right w:val="none" w:sz="0" w:space="0" w:color="auto"/>
                      </w:divBdr>
                    </w:div>
                  </w:divsChild>
                </w:div>
                <w:div w:id="138702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18076">
          <w:marLeft w:val="-150"/>
          <w:marRight w:val="-150"/>
          <w:marTop w:val="0"/>
          <w:marBottom w:val="0"/>
          <w:divBdr>
            <w:top w:val="none" w:sz="0" w:space="0" w:color="auto"/>
            <w:left w:val="none" w:sz="0" w:space="0" w:color="auto"/>
            <w:bottom w:val="none" w:sz="0" w:space="0" w:color="auto"/>
            <w:right w:val="none" w:sz="0" w:space="0" w:color="auto"/>
          </w:divBdr>
          <w:divsChild>
            <w:div w:id="224755109">
              <w:marLeft w:val="0"/>
              <w:marRight w:val="0"/>
              <w:marTop w:val="0"/>
              <w:marBottom w:val="0"/>
              <w:divBdr>
                <w:top w:val="none" w:sz="0" w:space="0" w:color="auto"/>
                <w:left w:val="none" w:sz="0" w:space="0" w:color="auto"/>
                <w:bottom w:val="none" w:sz="0" w:space="0" w:color="auto"/>
                <w:right w:val="none" w:sz="0" w:space="0" w:color="auto"/>
              </w:divBdr>
            </w:div>
            <w:div w:id="884831625">
              <w:marLeft w:val="0"/>
              <w:marRight w:val="0"/>
              <w:marTop w:val="0"/>
              <w:marBottom w:val="0"/>
              <w:divBdr>
                <w:top w:val="none" w:sz="0" w:space="0" w:color="auto"/>
                <w:left w:val="none" w:sz="0" w:space="0" w:color="auto"/>
                <w:bottom w:val="none" w:sz="0" w:space="0" w:color="auto"/>
                <w:right w:val="none" w:sz="0" w:space="0" w:color="auto"/>
              </w:divBdr>
              <w:divsChild>
                <w:div w:id="77555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115032">
      <w:bodyDiv w:val="1"/>
      <w:marLeft w:val="0"/>
      <w:marRight w:val="0"/>
      <w:marTop w:val="0"/>
      <w:marBottom w:val="0"/>
      <w:divBdr>
        <w:top w:val="none" w:sz="0" w:space="0" w:color="auto"/>
        <w:left w:val="none" w:sz="0" w:space="0" w:color="auto"/>
        <w:bottom w:val="none" w:sz="0" w:space="0" w:color="auto"/>
        <w:right w:val="none" w:sz="0" w:space="0" w:color="auto"/>
      </w:divBdr>
      <w:divsChild>
        <w:div w:id="166091886">
          <w:marLeft w:val="0"/>
          <w:marRight w:val="0"/>
          <w:marTop w:val="0"/>
          <w:marBottom w:val="0"/>
          <w:divBdr>
            <w:top w:val="none" w:sz="0" w:space="0" w:color="auto"/>
            <w:left w:val="none" w:sz="0" w:space="0" w:color="auto"/>
            <w:bottom w:val="none" w:sz="0" w:space="0" w:color="auto"/>
            <w:right w:val="none" w:sz="0" w:space="0" w:color="auto"/>
          </w:divBdr>
        </w:div>
      </w:divsChild>
    </w:div>
    <w:div w:id="389768334">
      <w:bodyDiv w:val="1"/>
      <w:marLeft w:val="0"/>
      <w:marRight w:val="0"/>
      <w:marTop w:val="0"/>
      <w:marBottom w:val="0"/>
      <w:divBdr>
        <w:top w:val="none" w:sz="0" w:space="0" w:color="auto"/>
        <w:left w:val="none" w:sz="0" w:space="0" w:color="auto"/>
        <w:bottom w:val="none" w:sz="0" w:space="0" w:color="auto"/>
        <w:right w:val="none" w:sz="0" w:space="0" w:color="auto"/>
      </w:divBdr>
    </w:div>
    <w:div w:id="390035535">
      <w:bodyDiv w:val="1"/>
      <w:marLeft w:val="0"/>
      <w:marRight w:val="0"/>
      <w:marTop w:val="0"/>
      <w:marBottom w:val="0"/>
      <w:divBdr>
        <w:top w:val="none" w:sz="0" w:space="0" w:color="auto"/>
        <w:left w:val="none" w:sz="0" w:space="0" w:color="auto"/>
        <w:bottom w:val="none" w:sz="0" w:space="0" w:color="auto"/>
        <w:right w:val="none" w:sz="0" w:space="0" w:color="auto"/>
      </w:divBdr>
      <w:divsChild>
        <w:div w:id="138544586">
          <w:marLeft w:val="0"/>
          <w:marRight w:val="0"/>
          <w:marTop w:val="0"/>
          <w:marBottom w:val="0"/>
          <w:divBdr>
            <w:top w:val="none" w:sz="0" w:space="0" w:color="auto"/>
            <w:left w:val="none" w:sz="0" w:space="0" w:color="auto"/>
            <w:bottom w:val="none" w:sz="0" w:space="0" w:color="auto"/>
            <w:right w:val="none" w:sz="0" w:space="0" w:color="auto"/>
          </w:divBdr>
          <w:divsChild>
            <w:div w:id="366832495">
              <w:marLeft w:val="0"/>
              <w:marRight w:val="0"/>
              <w:marTop w:val="0"/>
              <w:marBottom w:val="0"/>
              <w:divBdr>
                <w:top w:val="none" w:sz="0" w:space="0" w:color="auto"/>
                <w:left w:val="none" w:sz="0" w:space="0" w:color="auto"/>
                <w:bottom w:val="none" w:sz="0" w:space="0" w:color="auto"/>
                <w:right w:val="none" w:sz="0" w:space="0" w:color="auto"/>
              </w:divBdr>
              <w:divsChild>
                <w:div w:id="951203024">
                  <w:marLeft w:val="0"/>
                  <w:marRight w:val="0"/>
                  <w:marTop w:val="0"/>
                  <w:marBottom w:val="0"/>
                  <w:divBdr>
                    <w:top w:val="none" w:sz="0" w:space="0" w:color="auto"/>
                    <w:left w:val="none" w:sz="0" w:space="0" w:color="auto"/>
                    <w:bottom w:val="none" w:sz="0" w:space="0" w:color="auto"/>
                    <w:right w:val="none" w:sz="0" w:space="0" w:color="auto"/>
                  </w:divBdr>
                </w:div>
              </w:divsChild>
            </w:div>
            <w:div w:id="373963654">
              <w:marLeft w:val="0"/>
              <w:marRight w:val="0"/>
              <w:marTop w:val="0"/>
              <w:marBottom w:val="0"/>
              <w:divBdr>
                <w:top w:val="none" w:sz="0" w:space="0" w:color="auto"/>
                <w:left w:val="none" w:sz="0" w:space="0" w:color="auto"/>
                <w:bottom w:val="none" w:sz="0" w:space="0" w:color="auto"/>
                <w:right w:val="none" w:sz="0" w:space="0" w:color="auto"/>
              </w:divBdr>
              <w:divsChild>
                <w:div w:id="581716127">
                  <w:marLeft w:val="0"/>
                  <w:marRight w:val="0"/>
                  <w:marTop w:val="0"/>
                  <w:marBottom w:val="0"/>
                  <w:divBdr>
                    <w:top w:val="none" w:sz="0" w:space="0" w:color="auto"/>
                    <w:left w:val="none" w:sz="0" w:space="0" w:color="auto"/>
                    <w:bottom w:val="none" w:sz="0" w:space="0" w:color="auto"/>
                    <w:right w:val="none" w:sz="0" w:space="0" w:color="auto"/>
                  </w:divBdr>
                  <w:divsChild>
                    <w:div w:id="126330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98305">
              <w:marLeft w:val="0"/>
              <w:marRight w:val="0"/>
              <w:marTop w:val="0"/>
              <w:marBottom w:val="0"/>
              <w:divBdr>
                <w:top w:val="none" w:sz="0" w:space="0" w:color="auto"/>
                <w:left w:val="none" w:sz="0" w:space="0" w:color="auto"/>
                <w:bottom w:val="none" w:sz="0" w:space="0" w:color="auto"/>
                <w:right w:val="none" w:sz="0" w:space="0" w:color="auto"/>
              </w:divBdr>
            </w:div>
          </w:divsChild>
        </w:div>
        <w:div w:id="984700000">
          <w:marLeft w:val="0"/>
          <w:marRight w:val="0"/>
          <w:marTop w:val="0"/>
          <w:marBottom w:val="0"/>
          <w:divBdr>
            <w:top w:val="none" w:sz="0" w:space="0" w:color="auto"/>
            <w:left w:val="none" w:sz="0" w:space="0" w:color="auto"/>
            <w:bottom w:val="none" w:sz="0" w:space="0" w:color="auto"/>
            <w:right w:val="none" w:sz="0" w:space="0" w:color="auto"/>
          </w:divBdr>
          <w:divsChild>
            <w:div w:id="128016154">
              <w:marLeft w:val="0"/>
              <w:marRight w:val="0"/>
              <w:marTop w:val="0"/>
              <w:marBottom w:val="0"/>
              <w:divBdr>
                <w:top w:val="none" w:sz="0" w:space="0" w:color="auto"/>
                <w:left w:val="none" w:sz="0" w:space="0" w:color="auto"/>
                <w:bottom w:val="none" w:sz="0" w:space="0" w:color="auto"/>
                <w:right w:val="none" w:sz="0" w:space="0" w:color="auto"/>
              </w:divBdr>
            </w:div>
            <w:div w:id="354503429">
              <w:marLeft w:val="0"/>
              <w:marRight w:val="0"/>
              <w:marTop w:val="0"/>
              <w:marBottom w:val="0"/>
              <w:divBdr>
                <w:top w:val="none" w:sz="0" w:space="0" w:color="auto"/>
                <w:left w:val="none" w:sz="0" w:space="0" w:color="auto"/>
                <w:bottom w:val="none" w:sz="0" w:space="0" w:color="auto"/>
                <w:right w:val="none" w:sz="0" w:space="0" w:color="auto"/>
              </w:divBdr>
            </w:div>
          </w:divsChild>
        </w:div>
        <w:div w:id="1466118128">
          <w:marLeft w:val="0"/>
          <w:marRight w:val="0"/>
          <w:marTop w:val="0"/>
          <w:marBottom w:val="0"/>
          <w:divBdr>
            <w:top w:val="none" w:sz="0" w:space="0" w:color="auto"/>
            <w:left w:val="none" w:sz="0" w:space="0" w:color="auto"/>
            <w:bottom w:val="none" w:sz="0" w:space="0" w:color="auto"/>
            <w:right w:val="none" w:sz="0" w:space="0" w:color="auto"/>
          </w:divBdr>
          <w:divsChild>
            <w:div w:id="756906865">
              <w:marLeft w:val="2560"/>
              <w:marRight w:val="0"/>
              <w:marTop w:val="0"/>
              <w:marBottom w:val="0"/>
              <w:divBdr>
                <w:top w:val="none" w:sz="0" w:space="0" w:color="auto"/>
                <w:left w:val="none" w:sz="0" w:space="0" w:color="auto"/>
                <w:bottom w:val="none" w:sz="0" w:space="0" w:color="auto"/>
                <w:right w:val="none" w:sz="0" w:space="0" w:color="auto"/>
              </w:divBdr>
              <w:divsChild>
                <w:div w:id="12192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347432">
      <w:bodyDiv w:val="1"/>
      <w:marLeft w:val="0"/>
      <w:marRight w:val="0"/>
      <w:marTop w:val="0"/>
      <w:marBottom w:val="0"/>
      <w:divBdr>
        <w:top w:val="none" w:sz="0" w:space="0" w:color="auto"/>
        <w:left w:val="none" w:sz="0" w:space="0" w:color="auto"/>
        <w:bottom w:val="none" w:sz="0" w:space="0" w:color="auto"/>
        <w:right w:val="none" w:sz="0" w:space="0" w:color="auto"/>
      </w:divBdr>
      <w:divsChild>
        <w:div w:id="548689646">
          <w:marLeft w:val="-225"/>
          <w:marRight w:val="-225"/>
          <w:marTop w:val="0"/>
          <w:marBottom w:val="0"/>
          <w:divBdr>
            <w:top w:val="none" w:sz="0" w:space="0" w:color="auto"/>
            <w:left w:val="none" w:sz="0" w:space="0" w:color="auto"/>
            <w:bottom w:val="none" w:sz="0" w:space="0" w:color="auto"/>
            <w:right w:val="none" w:sz="0" w:space="0" w:color="auto"/>
          </w:divBdr>
        </w:div>
        <w:div w:id="101726332">
          <w:marLeft w:val="-225"/>
          <w:marRight w:val="-225"/>
          <w:marTop w:val="0"/>
          <w:marBottom w:val="0"/>
          <w:divBdr>
            <w:top w:val="none" w:sz="0" w:space="0" w:color="auto"/>
            <w:left w:val="none" w:sz="0" w:space="0" w:color="auto"/>
            <w:bottom w:val="none" w:sz="0" w:space="0" w:color="auto"/>
            <w:right w:val="none" w:sz="0" w:space="0" w:color="auto"/>
          </w:divBdr>
          <w:divsChild>
            <w:div w:id="2135098161">
              <w:marLeft w:val="0"/>
              <w:marRight w:val="0"/>
              <w:marTop w:val="0"/>
              <w:marBottom w:val="0"/>
              <w:divBdr>
                <w:top w:val="none" w:sz="0" w:space="0" w:color="auto"/>
                <w:left w:val="none" w:sz="0" w:space="0" w:color="auto"/>
                <w:bottom w:val="none" w:sz="0" w:space="0" w:color="auto"/>
                <w:right w:val="none" w:sz="0" w:space="0" w:color="auto"/>
              </w:divBdr>
              <w:divsChild>
                <w:div w:id="182014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540933">
      <w:bodyDiv w:val="1"/>
      <w:marLeft w:val="0"/>
      <w:marRight w:val="0"/>
      <w:marTop w:val="0"/>
      <w:marBottom w:val="0"/>
      <w:divBdr>
        <w:top w:val="none" w:sz="0" w:space="0" w:color="auto"/>
        <w:left w:val="none" w:sz="0" w:space="0" w:color="auto"/>
        <w:bottom w:val="none" w:sz="0" w:space="0" w:color="auto"/>
        <w:right w:val="none" w:sz="0" w:space="0" w:color="auto"/>
      </w:divBdr>
      <w:divsChild>
        <w:div w:id="846335775">
          <w:marLeft w:val="-225"/>
          <w:marRight w:val="-225"/>
          <w:marTop w:val="0"/>
          <w:marBottom w:val="0"/>
          <w:divBdr>
            <w:top w:val="none" w:sz="0" w:space="0" w:color="auto"/>
            <w:left w:val="none" w:sz="0" w:space="0" w:color="auto"/>
            <w:bottom w:val="none" w:sz="0" w:space="0" w:color="auto"/>
            <w:right w:val="none" w:sz="0" w:space="0" w:color="auto"/>
          </w:divBdr>
        </w:div>
        <w:div w:id="714741362">
          <w:marLeft w:val="-225"/>
          <w:marRight w:val="-225"/>
          <w:marTop w:val="0"/>
          <w:marBottom w:val="0"/>
          <w:divBdr>
            <w:top w:val="none" w:sz="0" w:space="0" w:color="auto"/>
            <w:left w:val="none" w:sz="0" w:space="0" w:color="auto"/>
            <w:bottom w:val="none" w:sz="0" w:space="0" w:color="auto"/>
            <w:right w:val="none" w:sz="0" w:space="0" w:color="auto"/>
          </w:divBdr>
          <w:divsChild>
            <w:div w:id="1858957374">
              <w:marLeft w:val="0"/>
              <w:marRight w:val="0"/>
              <w:marTop w:val="0"/>
              <w:marBottom w:val="0"/>
              <w:divBdr>
                <w:top w:val="none" w:sz="0" w:space="0" w:color="auto"/>
                <w:left w:val="none" w:sz="0" w:space="0" w:color="auto"/>
                <w:bottom w:val="none" w:sz="0" w:space="0" w:color="auto"/>
                <w:right w:val="none" w:sz="0" w:space="0" w:color="auto"/>
              </w:divBdr>
              <w:divsChild>
                <w:div w:id="2068989611">
                  <w:marLeft w:val="0"/>
                  <w:marRight w:val="0"/>
                  <w:marTop w:val="0"/>
                  <w:marBottom w:val="450"/>
                  <w:divBdr>
                    <w:top w:val="none" w:sz="0" w:space="0" w:color="auto"/>
                    <w:left w:val="none" w:sz="0" w:space="0" w:color="auto"/>
                    <w:bottom w:val="none" w:sz="0" w:space="0" w:color="auto"/>
                    <w:right w:val="none" w:sz="0" w:space="0" w:color="auto"/>
                  </w:divBdr>
                  <w:divsChild>
                    <w:div w:id="1430080063">
                      <w:marLeft w:val="0"/>
                      <w:marRight w:val="0"/>
                      <w:marTop w:val="0"/>
                      <w:marBottom w:val="0"/>
                      <w:divBdr>
                        <w:top w:val="single" w:sz="6" w:space="0" w:color="DEE2E6"/>
                        <w:left w:val="single" w:sz="6" w:space="0" w:color="DEE2E6"/>
                        <w:bottom w:val="single" w:sz="6" w:space="0" w:color="DEE2E6"/>
                        <w:right w:val="single" w:sz="6" w:space="0" w:color="DEE2E6"/>
                      </w:divBdr>
                      <w:divsChild>
                        <w:div w:id="164770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0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809253">
      <w:bodyDiv w:val="1"/>
      <w:marLeft w:val="0"/>
      <w:marRight w:val="0"/>
      <w:marTop w:val="0"/>
      <w:marBottom w:val="0"/>
      <w:divBdr>
        <w:top w:val="none" w:sz="0" w:space="0" w:color="auto"/>
        <w:left w:val="none" w:sz="0" w:space="0" w:color="auto"/>
        <w:bottom w:val="none" w:sz="0" w:space="0" w:color="auto"/>
        <w:right w:val="none" w:sz="0" w:space="0" w:color="auto"/>
      </w:divBdr>
      <w:divsChild>
        <w:div w:id="84036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483420">
          <w:marLeft w:val="0"/>
          <w:marRight w:val="0"/>
          <w:marTop w:val="0"/>
          <w:marBottom w:val="0"/>
          <w:divBdr>
            <w:top w:val="none" w:sz="0" w:space="0" w:color="auto"/>
            <w:left w:val="none" w:sz="0" w:space="0" w:color="auto"/>
            <w:bottom w:val="none" w:sz="0" w:space="0" w:color="auto"/>
            <w:right w:val="none" w:sz="0" w:space="0" w:color="auto"/>
          </w:divBdr>
        </w:div>
      </w:divsChild>
    </w:div>
    <w:div w:id="390887582">
      <w:bodyDiv w:val="1"/>
      <w:marLeft w:val="0"/>
      <w:marRight w:val="0"/>
      <w:marTop w:val="0"/>
      <w:marBottom w:val="0"/>
      <w:divBdr>
        <w:top w:val="none" w:sz="0" w:space="0" w:color="auto"/>
        <w:left w:val="none" w:sz="0" w:space="0" w:color="auto"/>
        <w:bottom w:val="none" w:sz="0" w:space="0" w:color="auto"/>
        <w:right w:val="none" w:sz="0" w:space="0" w:color="auto"/>
      </w:divBdr>
      <w:divsChild>
        <w:div w:id="1015691693">
          <w:marLeft w:val="0"/>
          <w:marRight w:val="0"/>
          <w:marTop w:val="0"/>
          <w:marBottom w:val="0"/>
          <w:divBdr>
            <w:top w:val="none" w:sz="0" w:space="0" w:color="auto"/>
            <w:left w:val="none" w:sz="0" w:space="0" w:color="auto"/>
            <w:bottom w:val="none" w:sz="0" w:space="0" w:color="auto"/>
            <w:right w:val="none" w:sz="0" w:space="0" w:color="auto"/>
          </w:divBdr>
          <w:divsChild>
            <w:div w:id="786852182">
              <w:marLeft w:val="0"/>
              <w:marRight w:val="0"/>
              <w:marTop w:val="0"/>
              <w:marBottom w:val="240"/>
              <w:divBdr>
                <w:top w:val="none" w:sz="0" w:space="0" w:color="auto"/>
                <w:left w:val="none" w:sz="0" w:space="0" w:color="auto"/>
                <w:bottom w:val="none" w:sz="0" w:space="0" w:color="auto"/>
                <w:right w:val="none" w:sz="0" w:space="0" w:color="auto"/>
              </w:divBdr>
              <w:divsChild>
                <w:div w:id="1308120849">
                  <w:marLeft w:val="0"/>
                  <w:marRight w:val="0"/>
                  <w:marTop w:val="0"/>
                  <w:marBottom w:val="0"/>
                  <w:divBdr>
                    <w:top w:val="none" w:sz="0" w:space="0" w:color="auto"/>
                    <w:left w:val="none" w:sz="0" w:space="0" w:color="auto"/>
                    <w:bottom w:val="none" w:sz="0" w:space="0" w:color="auto"/>
                    <w:right w:val="none" w:sz="0" w:space="0" w:color="auto"/>
                  </w:divBdr>
                </w:div>
                <w:div w:id="1306278787">
                  <w:marLeft w:val="60"/>
                  <w:marRight w:val="0"/>
                  <w:marTop w:val="0"/>
                  <w:marBottom w:val="0"/>
                  <w:divBdr>
                    <w:top w:val="none" w:sz="0" w:space="0" w:color="auto"/>
                    <w:left w:val="none" w:sz="0" w:space="0" w:color="auto"/>
                    <w:bottom w:val="none" w:sz="0" w:space="0" w:color="auto"/>
                    <w:right w:val="none" w:sz="0" w:space="0" w:color="auto"/>
                  </w:divBdr>
                </w:div>
              </w:divsChild>
            </w:div>
            <w:div w:id="614753942">
              <w:marLeft w:val="0"/>
              <w:marRight w:val="0"/>
              <w:marTop w:val="0"/>
              <w:marBottom w:val="225"/>
              <w:divBdr>
                <w:top w:val="none" w:sz="0" w:space="0" w:color="auto"/>
                <w:left w:val="none" w:sz="0" w:space="0" w:color="auto"/>
                <w:bottom w:val="none" w:sz="0" w:space="0" w:color="auto"/>
                <w:right w:val="none" w:sz="0" w:space="0" w:color="auto"/>
              </w:divBdr>
            </w:div>
          </w:divsChild>
        </w:div>
        <w:div w:id="246498985">
          <w:marLeft w:val="0"/>
          <w:marRight w:val="0"/>
          <w:marTop w:val="0"/>
          <w:marBottom w:val="0"/>
          <w:divBdr>
            <w:top w:val="none" w:sz="0" w:space="0" w:color="auto"/>
            <w:left w:val="none" w:sz="0" w:space="0" w:color="auto"/>
            <w:bottom w:val="none" w:sz="0" w:space="0" w:color="auto"/>
            <w:right w:val="none" w:sz="0" w:space="0" w:color="auto"/>
          </w:divBdr>
        </w:div>
        <w:div w:id="1557624971">
          <w:marLeft w:val="0"/>
          <w:marRight w:val="0"/>
          <w:marTop w:val="315"/>
          <w:marBottom w:val="0"/>
          <w:divBdr>
            <w:top w:val="none" w:sz="0" w:space="0" w:color="auto"/>
            <w:left w:val="none" w:sz="0" w:space="0" w:color="auto"/>
            <w:bottom w:val="none" w:sz="0" w:space="0" w:color="auto"/>
            <w:right w:val="none" w:sz="0" w:space="0" w:color="auto"/>
          </w:divBdr>
          <w:divsChild>
            <w:div w:id="161605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276171">
      <w:bodyDiv w:val="1"/>
      <w:marLeft w:val="0"/>
      <w:marRight w:val="0"/>
      <w:marTop w:val="0"/>
      <w:marBottom w:val="0"/>
      <w:divBdr>
        <w:top w:val="none" w:sz="0" w:space="0" w:color="auto"/>
        <w:left w:val="none" w:sz="0" w:space="0" w:color="auto"/>
        <w:bottom w:val="none" w:sz="0" w:space="0" w:color="auto"/>
        <w:right w:val="none" w:sz="0" w:space="0" w:color="auto"/>
      </w:divBdr>
      <w:divsChild>
        <w:div w:id="952398857">
          <w:marLeft w:val="-225"/>
          <w:marRight w:val="-225"/>
          <w:marTop w:val="0"/>
          <w:marBottom w:val="0"/>
          <w:divBdr>
            <w:top w:val="none" w:sz="0" w:space="0" w:color="auto"/>
            <w:left w:val="none" w:sz="0" w:space="0" w:color="auto"/>
            <w:bottom w:val="none" w:sz="0" w:space="0" w:color="auto"/>
            <w:right w:val="none" w:sz="0" w:space="0" w:color="auto"/>
          </w:divBdr>
        </w:div>
        <w:div w:id="984772796">
          <w:marLeft w:val="-225"/>
          <w:marRight w:val="-225"/>
          <w:marTop w:val="0"/>
          <w:marBottom w:val="0"/>
          <w:divBdr>
            <w:top w:val="none" w:sz="0" w:space="0" w:color="auto"/>
            <w:left w:val="none" w:sz="0" w:space="0" w:color="auto"/>
            <w:bottom w:val="none" w:sz="0" w:space="0" w:color="auto"/>
            <w:right w:val="none" w:sz="0" w:space="0" w:color="auto"/>
          </w:divBdr>
          <w:divsChild>
            <w:div w:id="18771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468960">
      <w:bodyDiv w:val="1"/>
      <w:marLeft w:val="0"/>
      <w:marRight w:val="0"/>
      <w:marTop w:val="0"/>
      <w:marBottom w:val="0"/>
      <w:divBdr>
        <w:top w:val="none" w:sz="0" w:space="0" w:color="auto"/>
        <w:left w:val="none" w:sz="0" w:space="0" w:color="auto"/>
        <w:bottom w:val="none" w:sz="0" w:space="0" w:color="auto"/>
        <w:right w:val="none" w:sz="0" w:space="0" w:color="auto"/>
      </w:divBdr>
      <w:divsChild>
        <w:div w:id="135996556">
          <w:marLeft w:val="0"/>
          <w:marRight w:val="0"/>
          <w:marTop w:val="0"/>
          <w:marBottom w:val="240"/>
          <w:divBdr>
            <w:top w:val="none" w:sz="0" w:space="0" w:color="auto"/>
            <w:left w:val="none" w:sz="0" w:space="0" w:color="auto"/>
            <w:bottom w:val="none" w:sz="0" w:space="0" w:color="auto"/>
            <w:right w:val="none" w:sz="0" w:space="0" w:color="auto"/>
          </w:divBdr>
          <w:divsChild>
            <w:div w:id="1760250388">
              <w:marLeft w:val="0"/>
              <w:marRight w:val="0"/>
              <w:marTop w:val="0"/>
              <w:marBottom w:val="0"/>
              <w:divBdr>
                <w:top w:val="none" w:sz="0" w:space="0" w:color="auto"/>
                <w:left w:val="none" w:sz="0" w:space="0" w:color="auto"/>
                <w:bottom w:val="none" w:sz="0" w:space="0" w:color="auto"/>
                <w:right w:val="none" w:sz="0" w:space="0" w:color="auto"/>
              </w:divBdr>
            </w:div>
            <w:div w:id="1844390638">
              <w:marLeft w:val="60"/>
              <w:marRight w:val="0"/>
              <w:marTop w:val="0"/>
              <w:marBottom w:val="0"/>
              <w:divBdr>
                <w:top w:val="none" w:sz="0" w:space="0" w:color="auto"/>
                <w:left w:val="none" w:sz="0" w:space="0" w:color="auto"/>
                <w:bottom w:val="none" w:sz="0" w:space="0" w:color="auto"/>
                <w:right w:val="none" w:sz="0" w:space="0" w:color="auto"/>
              </w:divBdr>
            </w:div>
          </w:divsChild>
        </w:div>
        <w:div w:id="565334873">
          <w:marLeft w:val="0"/>
          <w:marRight w:val="0"/>
          <w:marTop w:val="0"/>
          <w:marBottom w:val="225"/>
          <w:divBdr>
            <w:top w:val="none" w:sz="0" w:space="0" w:color="auto"/>
            <w:left w:val="none" w:sz="0" w:space="0" w:color="auto"/>
            <w:bottom w:val="none" w:sz="0" w:space="0" w:color="auto"/>
            <w:right w:val="none" w:sz="0" w:space="0" w:color="auto"/>
          </w:divBdr>
        </w:div>
      </w:divsChild>
    </w:div>
    <w:div w:id="391587238">
      <w:bodyDiv w:val="1"/>
      <w:marLeft w:val="0"/>
      <w:marRight w:val="0"/>
      <w:marTop w:val="0"/>
      <w:marBottom w:val="0"/>
      <w:divBdr>
        <w:top w:val="none" w:sz="0" w:space="0" w:color="auto"/>
        <w:left w:val="none" w:sz="0" w:space="0" w:color="auto"/>
        <w:bottom w:val="none" w:sz="0" w:space="0" w:color="auto"/>
        <w:right w:val="none" w:sz="0" w:space="0" w:color="auto"/>
      </w:divBdr>
      <w:divsChild>
        <w:div w:id="885143803">
          <w:marLeft w:val="-225"/>
          <w:marRight w:val="-225"/>
          <w:marTop w:val="0"/>
          <w:marBottom w:val="0"/>
          <w:divBdr>
            <w:top w:val="none" w:sz="0" w:space="0" w:color="auto"/>
            <w:left w:val="none" w:sz="0" w:space="0" w:color="auto"/>
            <w:bottom w:val="none" w:sz="0" w:space="0" w:color="auto"/>
            <w:right w:val="none" w:sz="0" w:space="0" w:color="auto"/>
          </w:divBdr>
          <w:divsChild>
            <w:div w:id="1421557692">
              <w:marLeft w:val="0"/>
              <w:marRight w:val="0"/>
              <w:marTop w:val="0"/>
              <w:marBottom w:val="0"/>
              <w:divBdr>
                <w:top w:val="none" w:sz="0" w:space="0" w:color="auto"/>
                <w:left w:val="none" w:sz="0" w:space="0" w:color="auto"/>
                <w:bottom w:val="none" w:sz="0" w:space="0" w:color="auto"/>
                <w:right w:val="none" w:sz="0" w:space="0" w:color="auto"/>
              </w:divBdr>
              <w:divsChild>
                <w:div w:id="198473822">
                  <w:marLeft w:val="0"/>
                  <w:marRight w:val="0"/>
                  <w:marTop w:val="0"/>
                  <w:marBottom w:val="0"/>
                  <w:divBdr>
                    <w:top w:val="none" w:sz="0" w:space="0" w:color="auto"/>
                    <w:left w:val="none" w:sz="0" w:space="0" w:color="auto"/>
                    <w:bottom w:val="none" w:sz="0" w:space="0" w:color="auto"/>
                    <w:right w:val="none" w:sz="0" w:space="0" w:color="auto"/>
                  </w:divBdr>
                </w:div>
                <w:div w:id="48682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240734">
      <w:bodyDiv w:val="1"/>
      <w:marLeft w:val="0"/>
      <w:marRight w:val="0"/>
      <w:marTop w:val="0"/>
      <w:marBottom w:val="0"/>
      <w:divBdr>
        <w:top w:val="none" w:sz="0" w:space="0" w:color="auto"/>
        <w:left w:val="none" w:sz="0" w:space="0" w:color="auto"/>
        <w:bottom w:val="none" w:sz="0" w:space="0" w:color="auto"/>
        <w:right w:val="none" w:sz="0" w:space="0" w:color="auto"/>
      </w:divBdr>
      <w:divsChild>
        <w:div w:id="314726460">
          <w:marLeft w:val="0"/>
          <w:marRight w:val="0"/>
          <w:marTop w:val="0"/>
          <w:marBottom w:val="107"/>
          <w:divBdr>
            <w:top w:val="none" w:sz="0" w:space="0" w:color="auto"/>
            <w:left w:val="none" w:sz="0" w:space="0" w:color="auto"/>
            <w:bottom w:val="none" w:sz="0" w:space="0" w:color="auto"/>
            <w:right w:val="none" w:sz="0" w:space="0" w:color="auto"/>
          </w:divBdr>
        </w:div>
        <w:div w:id="624579630">
          <w:marLeft w:val="0"/>
          <w:marRight w:val="0"/>
          <w:marTop w:val="0"/>
          <w:marBottom w:val="54"/>
          <w:divBdr>
            <w:top w:val="none" w:sz="0" w:space="0" w:color="auto"/>
            <w:left w:val="none" w:sz="0" w:space="0" w:color="auto"/>
            <w:bottom w:val="none" w:sz="0" w:space="0" w:color="auto"/>
            <w:right w:val="none" w:sz="0" w:space="0" w:color="auto"/>
          </w:divBdr>
          <w:divsChild>
            <w:div w:id="803078585">
              <w:marLeft w:val="0"/>
              <w:marRight w:val="0"/>
              <w:marTop w:val="0"/>
              <w:marBottom w:val="0"/>
              <w:divBdr>
                <w:top w:val="none" w:sz="0" w:space="0" w:color="auto"/>
                <w:left w:val="none" w:sz="0" w:space="0" w:color="auto"/>
                <w:bottom w:val="none" w:sz="0" w:space="0" w:color="auto"/>
                <w:right w:val="none" w:sz="0" w:space="0" w:color="auto"/>
              </w:divBdr>
              <w:divsChild>
                <w:div w:id="104676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386236">
      <w:bodyDiv w:val="1"/>
      <w:marLeft w:val="0"/>
      <w:marRight w:val="0"/>
      <w:marTop w:val="0"/>
      <w:marBottom w:val="0"/>
      <w:divBdr>
        <w:top w:val="none" w:sz="0" w:space="0" w:color="auto"/>
        <w:left w:val="none" w:sz="0" w:space="0" w:color="auto"/>
        <w:bottom w:val="none" w:sz="0" w:space="0" w:color="auto"/>
        <w:right w:val="none" w:sz="0" w:space="0" w:color="auto"/>
      </w:divBdr>
      <w:divsChild>
        <w:div w:id="284626677">
          <w:marLeft w:val="0"/>
          <w:marRight w:val="0"/>
          <w:marTop w:val="0"/>
          <w:marBottom w:val="0"/>
          <w:divBdr>
            <w:top w:val="none" w:sz="0" w:space="0" w:color="auto"/>
            <w:left w:val="none" w:sz="0" w:space="0" w:color="auto"/>
            <w:bottom w:val="none" w:sz="0" w:space="0" w:color="auto"/>
            <w:right w:val="none" w:sz="0" w:space="0" w:color="auto"/>
          </w:divBdr>
          <w:divsChild>
            <w:div w:id="1679652180">
              <w:marLeft w:val="0"/>
              <w:marRight w:val="0"/>
              <w:marTop w:val="0"/>
              <w:marBottom w:val="240"/>
              <w:divBdr>
                <w:top w:val="none" w:sz="0" w:space="0" w:color="auto"/>
                <w:left w:val="none" w:sz="0" w:space="0" w:color="auto"/>
                <w:bottom w:val="none" w:sz="0" w:space="0" w:color="auto"/>
                <w:right w:val="none" w:sz="0" w:space="0" w:color="auto"/>
              </w:divBdr>
              <w:divsChild>
                <w:div w:id="1913157248">
                  <w:marLeft w:val="0"/>
                  <w:marRight w:val="0"/>
                  <w:marTop w:val="0"/>
                  <w:marBottom w:val="0"/>
                  <w:divBdr>
                    <w:top w:val="none" w:sz="0" w:space="0" w:color="auto"/>
                    <w:left w:val="none" w:sz="0" w:space="0" w:color="auto"/>
                    <w:bottom w:val="none" w:sz="0" w:space="0" w:color="auto"/>
                    <w:right w:val="none" w:sz="0" w:space="0" w:color="auto"/>
                  </w:divBdr>
                </w:div>
                <w:div w:id="1029450017">
                  <w:marLeft w:val="60"/>
                  <w:marRight w:val="0"/>
                  <w:marTop w:val="0"/>
                  <w:marBottom w:val="0"/>
                  <w:divBdr>
                    <w:top w:val="none" w:sz="0" w:space="0" w:color="auto"/>
                    <w:left w:val="none" w:sz="0" w:space="0" w:color="auto"/>
                    <w:bottom w:val="none" w:sz="0" w:space="0" w:color="auto"/>
                    <w:right w:val="none" w:sz="0" w:space="0" w:color="auto"/>
                  </w:divBdr>
                </w:div>
              </w:divsChild>
            </w:div>
            <w:div w:id="1075593458">
              <w:marLeft w:val="0"/>
              <w:marRight w:val="0"/>
              <w:marTop w:val="0"/>
              <w:marBottom w:val="225"/>
              <w:divBdr>
                <w:top w:val="none" w:sz="0" w:space="0" w:color="auto"/>
                <w:left w:val="none" w:sz="0" w:space="0" w:color="auto"/>
                <w:bottom w:val="none" w:sz="0" w:space="0" w:color="auto"/>
                <w:right w:val="none" w:sz="0" w:space="0" w:color="auto"/>
              </w:divBdr>
            </w:div>
          </w:divsChild>
        </w:div>
        <w:div w:id="1720132345">
          <w:marLeft w:val="0"/>
          <w:marRight w:val="0"/>
          <w:marTop w:val="0"/>
          <w:marBottom w:val="0"/>
          <w:divBdr>
            <w:top w:val="none" w:sz="0" w:space="0" w:color="auto"/>
            <w:left w:val="none" w:sz="0" w:space="0" w:color="auto"/>
            <w:bottom w:val="none" w:sz="0" w:space="0" w:color="auto"/>
            <w:right w:val="none" w:sz="0" w:space="0" w:color="auto"/>
          </w:divBdr>
        </w:div>
        <w:div w:id="937059646">
          <w:marLeft w:val="0"/>
          <w:marRight w:val="0"/>
          <w:marTop w:val="315"/>
          <w:marBottom w:val="0"/>
          <w:divBdr>
            <w:top w:val="none" w:sz="0" w:space="0" w:color="auto"/>
            <w:left w:val="none" w:sz="0" w:space="0" w:color="auto"/>
            <w:bottom w:val="none" w:sz="0" w:space="0" w:color="auto"/>
            <w:right w:val="none" w:sz="0" w:space="0" w:color="auto"/>
          </w:divBdr>
          <w:divsChild>
            <w:div w:id="12777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434986">
      <w:bodyDiv w:val="1"/>
      <w:marLeft w:val="0"/>
      <w:marRight w:val="0"/>
      <w:marTop w:val="0"/>
      <w:marBottom w:val="0"/>
      <w:divBdr>
        <w:top w:val="none" w:sz="0" w:space="0" w:color="auto"/>
        <w:left w:val="none" w:sz="0" w:space="0" w:color="auto"/>
        <w:bottom w:val="none" w:sz="0" w:space="0" w:color="auto"/>
        <w:right w:val="none" w:sz="0" w:space="0" w:color="auto"/>
      </w:divBdr>
      <w:divsChild>
        <w:div w:id="340275154">
          <w:marLeft w:val="-225"/>
          <w:marRight w:val="-225"/>
          <w:marTop w:val="0"/>
          <w:marBottom w:val="0"/>
          <w:divBdr>
            <w:top w:val="none" w:sz="0" w:space="0" w:color="auto"/>
            <w:left w:val="none" w:sz="0" w:space="0" w:color="auto"/>
            <w:bottom w:val="none" w:sz="0" w:space="0" w:color="auto"/>
            <w:right w:val="none" w:sz="0" w:space="0" w:color="auto"/>
          </w:divBdr>
        </w:div>
        <w:div w:id="1437748493">
          <w:marLeft w:val="-225"/>
          <w:marRight w:val="-225"/>
          <w:marTop w:val="0"/>
          <w:marBottom w:val="0"/>
          <w:divBdr>
            <w:top w:val="none" w:sz="0" w:space="0" w:color="auto"/>
            <w:left w:val="none" w:sz="0" w:space="0" w:color="auto"/>
            <w:bottom w:val="none" w:sz="0" w:space="0" w:color="auto"/>
            <w:right w:val="none" w:sz="0" w:space="0" w:color="auto"/>
          </w:divBdr>
          <w:divsChild>
            <w:div w:id="1379665736">
              <w:marLeft w:val="0"/>
              <w:marRight w:val="0"/>
              <w:marTop w:val="0"/>
              <w:marBottom w:val="0"/>
              <w:divBdr>
                <w:top w:val="none" w:sz="0" w:space="0" w:color="auto"/>
                <w:left w:val="none" w:sz="0" w:space="0" w:color="auto"/>
                <w:bottom w:val="none" w:sz="0" w:space="0" w:color="auto"/>
                <w:right w:val="none" w:sz="0" w:space="0" w:color="auto"/>
              </w:divBdr>
              <w:divsChild>
                <w:div w:id="163972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311378">
      <w:bodyDiv w:val="1"/>
      <w:marLeft w:val="0"/>
      <w:marRight w:val="0"/>
      <w:marTop w:val="0"/>
      <w:marBottom w:val="0"/>
      <w:divBdr>
        <w:top w:val="none" w:sz="0" w:space="0" w:color="auto"/>
        <w:left w:val="none" w:sz="0" w:space="0" w:color="auto"/>
        <w:bottom w:val="none" w:sz="0" w:space="0" w:color="auto"/>
        <w:right w:val="none" w:sz="0" w:space="0" w:color="auto"/>
      </w:divBdr>
      <w:divsChild>
        <w:div w:id="1102650331">
          <w:marLeft w:val="-150"/>
          <w:marRight w:val="-150"/>
          <w:marTop w:val="0"/>
          <w:marBottom w:val="0"/>
          <w:divBdr>
            <w:top w:val="none" w:sz="0" w:space="0" w:color="auto"/>
            <w:left w:val="none" w:sz="0" w:space="0" w:color="auto"/>
            <w:bottom w:val="none" w:sz="0" w:space="0" w:color="auto"/>
            <w:right w:val="none" w:sz="0" w:space="0" w:color="auto"/>
          </w:divBdr>
          <w:divsChild>
            <w:div w:id="1576475274">
              <w:marLeft w:val="0"/>
              <w:marRight w:val="0"/>
              <w:marTop w:val="0"/>
              <w:marBottom w:val="0"/>
              <w:divBdr>
                <w:top w:val="none" w:sz="0" w:space="0" w:color="auto"/>
                <w:left w:val="none" w:sz="0" w:space="0" w:color="auto"/>
                <w:bottom w:val="none" w:sz="0" w:space="0" w:color="auto"/>
                <w:right w:val="none" w:sz="0" w:space="0" w:color="auto"/>
              </w:divBdr>
              <w:divsChild>
                <w:div w:id="374819644">
                  <w:marLeft w:val="0"/>
                  <w:marRight w:val="0"/>
                  <w:marTop w:val="0"/>
                  <w:marBottom w:val="0"/>
                  <w:divBdr>
                    <w:top w:val="none" w:sz="0" w:space="0" w:color="auto"/>
                    <w:left w:val="none" w:sz="0" w:space="0" w:color="auto"/>
                    <w:bottom w:val="none" w:sz="0" w:space="0" w:color="auto"/>
                    <w:right w:val="none" w:sz="0" w:space="0" w:color="auto"/>
                  </w:divBdr>
                  <w:divsChild>
                    <w:div w:id="15735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100625">
          <w:marLeft w:val="-150"/>
          <w:marRight w:val="-150"/>
          <w:marTop w:val="0"/>
          <w:marBottom w:val="0"/>
          <w:divBdr>
            <w:top w:val="none" w:sz="0" w:space="0" w:color="auto"/>
            <w:left w:val="none" w:sz="0" w:space="0" w:color="auto"/>
            <w:bottom w:val="none" w:sz="0" w:space="0" w:color="auto"/>
            <w:right w:val="none" w:sz="0" w:space="0" w:color="auto"/>
          </w:divBdr>
          <w:divsChild>
            <w:div w:id="8216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506014">
      <w:bodyDiv w:val="1"/>
      <w:marLeft w:val="0"/>
      <w:marRight w:val="0"/>
      <w:marTop w:val="0"/>
      <w:marBottom w:val="0"/>
      <w:divBdr>
        <w:top w:val="none" w:sz="0" w:space="0" w:color="auto"/>
        <w:left w:val="none" w:sz="0" w:space="0" w:color="auto"/>
        <w:bottom w:val="none" w:sz="0" w:space="0" w:color="auto"/>
        <w:right w:val="none" w:sz="0" w:space="0" w:color="auto"/>
      </w:divBdr>
      <w:divsChild>
        <w:div w:id="955449953">
          <w:marLeft w:val="-150"/>
          <w:marRight w:val="-150"/>
          <w:marTop w:val="0"/>
          <w:marBottom w:val="0"/>
          <w:divBdr>
            <w:top w:val="none" w:sz="0" w:space="0" w:color="auto"/>
            <w:left w:val="none" w:sz="0" w:space="0" w:color="auto"/>
            <w:bottom w:val="none" w:sz="0" w:space="0" w:color="auto"/>
            <w:right w:val="none" w:sz="0" w:space="0" w:color="auto"/>
          </w:divBdr>
          <w:divsChild>
            <w:div w:id="259140589">
              <w:marLeft w:val="0"/>
              <w:marRight w:val="0"/>
              <w:marTop w:val="0"/>
              <w:marBottom w:val="0"/>
              <w:divBdr>
                <w:top w:val="none" w:sz="0" w:space="0" w:color="auto"/>
                <w:left w:val="none" w:sz="0" w:space="0" w:color="auto"/>
                <w:bottom w:val="none" w:sz="0" w:space="0" w:color="auto"/>
                <w:right w:val="none" w:sz="0" w:space="0" w:color="auto"/>
              </w:divBdr>
              <w:divsChild>
                <w:div w:id="397830382">
                  <w:marLeft w:val="0"/>
                  <w:marRight w:val="0"/>
                  <w:marTop w:val="0"/>
                  <w:marBottom w:val="0"/>
                  <w:divBdr>
                    <w:top w:val="none" w:sz="0" w:space="0" w:color="auto"/>
                    <w:left w:val="none" w:sz="0" w:space="0" w:color="auto"/>
                    <w:bottom w:val="none" w:sz="0" w:space="0" w:color="auto"/>
                    <w:right w:val="none" w:sz="0" w:space="0" w:color="auto"/>
                  </w:divBdr>
                  <w:divsChild>
                    <w:div w:id="306203063">
                      <w:marLeft w:val="0"/>
                      <w:marRight w:val="0"/>
                      <w:marTop w:val="0"/>
                      <w:marBottom w:val="0"/>
                      <w:divBdr>
                        <w:top w:val="none" w:sz="0" w:space="0" w:color="auto"/>
                        <w:left w:val="none" w:sz="0" w:space="0" w:color="auto"/>
                        <w:bottom w:val="none" w:sz="0" w:space="0" w:color="auto"/>
                        <w:right w:val="none" w:sz="0" w:space="0" w:color="auto"/>
                      </w:divBdr>
                    </w:div>
                    <w:div w:id="1887831231">
                      <w:marLeft w:val="0"/>
                      <w:marRight w:val="0"/>
                      <w:marTop w:val="0"/>
                      <w:marBottom w:val="0"/>
                      <w:divBdr>
                        <w:top w:val="none" w:sz="0" w:space="0" w:color="auto"/>
                        <w:left w:val="none" w:sz="0" w:space="0" w:color="auto"/>
                        <w:bottom w:val="none" w:sz="0" w:space="0" w:color="auto"/>
                        <w:right w:val="none" w:sz="0" w:space="0" w:color="auto"/>
                      </w:divBdr>
                      <w:divsChild>
                        <w:div w:id="53184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04801">
                  <w:marLeft w:val="0"/>
                  <w:marRight w:val="0"/>
                  <w:marTop w:val="0"/>
                  <w:marBottom w:val="0"/>
                  <w:divBdr>
                    <w:top w:val="none" w:sz="0" w:space="0" w:color="auto"/>
                    <w:left w:val="none" w:sz="0" w:space="0" w:color="auto"/>
                    <w:bottom w:val="none" w:sz="0" w:space="0" w:color="auto"/>
                    <w:right w:val="none" w:sz="0" w:space="0" w:color="auto"/>
                  </w:divBdr>
                  <w:divsChild>
                    <w:div w:id="173234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174099">
          <w:marLeft w:val="-150"/>
          <w:marRight w:val="-150"/>
          <w:marTop w:val="0"/>
          <w:marBottom w:val="0"/>
          <w:divBdr>
            <w:top w:val="none" w:sz="0" w:space="0" w:color="auto"/>
            <w:left w:val="none" w:sz="0" w:space="0" w:color="auto"/>
            <w:bottom w:val="none" w:sz="0" w:space="0" w:color="auto"/>
            <w:right w:val="none" w:sz="0" w:space="0" w:color="auto"/>
          </w:divBdr>
          <w:divsChild>
            <w:div w:id="905651115">
              <w:marLeft w:val="0"/>
              <w:marRight w:val="0"/>
              <w:marTop w:val="0"/>
              <w:marBottom w:val="0"/>
              <w:divBdr>
                <w:top w:val="none" w:sz="0" w:space="0" w:color="auto"/>
                <w:left w:val="none" w:sz="0" w:space="0" w:color="auto"/>
                <w:bottom w:val="none" w:sz="0" w:space="0" w:color="auto"/>
                <w:right w:val="none" w:sz="0" w:space="0" w:color="auto"/>
              </w:divBdr>
              <w:divsChild>
                <w:div w:id="157815757">
                  <w:marLeft w:val="0"/>
                  <w:marRight w:val="0"/>
                  <w:marTop w:val="0"/>
                  <w:marBottom w:val="0"/>
                  <w:divBdr>
                    <w:top w:val="none" w:sz="0" w:space="0" w:color="auto"/>
                    <w:left w:val="none" w:sz="0" w:space="0" w:color="auto"/>
                    <w:bottom w:val="none" w:sz="0" w:space="0" w:color="auto"/>
                    <w:right w:val="none" w:sz="0" w:space="0" w:color="auto"/>
                  </w:divBdr>
                  <w:divsChild>
                    <w:div w:id="157843355">
                      <w:marLeft w:val="0"/>
                      <w:marRight w:val="0"/>
                      <w:marTop w:val="0"/>
                      <w:marBottom w:val="0"/>
                      <w:divBdr>
                        <w:top w:val="none" w:sz="0" w:space="0" w:color="auto"/>
                        <w:left w:val="none" w:sz="0" w:space="0" w:color="auto"/>
                        <w:bottom w:val="none" w:sz="0" w:space="0" w:color="auto"/>
                        <w:right w:val="none" w:sz="0" w:space="0" w:color="auto"/>
                      </w:divBdr>
                      <w:divsChild>
                        <w:div w:id="1951010230">
                          <w:marLeft w:val="0"/>
                          <w:marRight w:val="0"/>
                          <w:marTop w:val="0"/>
                          <w:marBottom w:val="0"/>
                          <w:divBdr>
                            <w:top w:val="none" w:sz="0" w:space="0" w:color="auto"/>
                            <w:left w:val="none" w:sz="0" w:space="0" w:color="auto"/>
                            <w:bottom w:val="none" w:sz="0" w:space="0" w:color="auto"/>
                            <w:right w:val="none" w:sz="0" w:space="0" w:color="auto"/>
                          </w:divBdr>
                        </w:div>
                      </w:divsChild>
                    </w:div>
                    <w:div w:id="1711567509">
                      <w:marLeft w:val="0"/>
                      <w:marRight w:val="0"/>
                      <w:marTop w:val="0"/>
                      <w:marBottom w:val="450"/>
                      <w:divBdr>
                        <w:top w:val="none" w:sz="0" w:space="0" w:color="auto"/>
                        <w:left w:val="none" w:sz="0" w:space="0" w:color="auto"/>
                        <w:bottom w:val="none" w:sz="0" w:space="0" w:color="auto"/>
                        <w:right w:val="none" w:sz="0" w:space="0" w:color="auto"/>
                      </w:divBdr>
                    </w:div>
                    <w:div w:id="192761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71343">
              <w:marLeft w:val="0"/>
              <w:marRight w:val="0"/>
              <w:marTop w:val="0"/>
              <w:marBottom w:val="0"/>
              <w:divBdr>
                <w:top w:val="none" w:sz="0" w:space="0" w:color="auto"/>
                <w:left w:val="none" w:sz="0" w:space="0" w:color="auto"/>
                <w:bottom w:val="none" w:sz="0" w:space="0" w:color="auto"/>
                <w:right w:val="none" w:sz="0" w:space="0" w:color="auto"/>
              </w:divBdr>
              <w:divsChild>
                <w:div w:id="2023390573">
                  <w:marLeft w:val="0"/>
                  <w:marRight w:val="0"/>
                  <w:marTop w:val="0"/>
                  <w:marBottom w:val="0"/>
                  <w:divBdr>
                    <w:top w:val="none" w:sz="0" w:space="0" w:color="auto"/>
                    <w:left w:val="none" w:sz="0" w:space="0" w:color="auto"/>
                    <w:bottom w:val="none" w:sz="0" w:space="0" w:color="auto"/>
                    <w:right w:val="none" w:sz="0" w:space="0" w:color="auto"/>
                  </w:divBdr>
                  <w:divsChild>
                    <w:div w:id="157816256">
                      <w:marLeft w:val="0"/>
                      <w:marRight w:val="0"/>
                      <w:marTop w:val="0"/>
                      <w:marBottom w:val="0"/>
                      <w:divBdr>
                        <w:top w:val="none" w:sz="0" w:space="0" w:color="auto"/>
                        <w:left w:val="none" w:sz="0" w:space="0" w:color="auto"/>
                        <w:bottom w:val="none" w:sz="0" w:space="0" w:color="auto"/>
                        <w:right w:val="none" w:sz="0" w:space="0" w:color="auto"/>
                      </w:divBdr>
                      <w:divsChild>
                        <w:div w:id="177237920">
                          <w:marLeft w:val="0"/>
                          <w:marRight w:val="0"/>
                          <w:marTop w:val="0"/>
                          <w:marBottom w:val="0"/>
                          <w:divBdr>
                            <w:top w:val="none" w:sz="0" w:space="0" w:color="auto"/>
                            <w:left w:val="none" w:sz="0" w:space="0" w:color="auto"/>
                            <w:bottom w:val="none" w:sz="0" w:space="0" w:color="auto"/>
                            <w:right w:val="none" w:sz="0" w:space="0" w:color="auto"/>
                          </w:divBdr>
                          <w:divsChild>
                            <w:div w:id="40786416">
                              <w:marLeft w:val="0"/>
                              <w:marRight w:val="0"/>
                              <w:marTop w:val="0"/>
                              <w:marBottom w:val="0"/>
                              <w:divBdr>
                                <w:top w:val="none" w:sz="0" w:space="0" w:color="auto"/>
                                <w:left w:val="none" w:sz="0" w:space="0" w:color="auto"/>
                                <w:bottom w:val="none" w:sz="0" w:space="0" w:color="auto"/>
                                <w:right w:val="none" w:sz="0" w:space="0" w:color="auto"/>
                              </w:divBdr>
                            </w:div>
                            <w:div w:id="63068028">
                              <w:marLeft w:val="0"/>
                              <w:marRight w:val="0"/>
                              <w:marTop w:val="0"/>
                              <w:marBottom w:val="0"/>
                              <w:divBdr>
                                <w:top w:val="none" w:sz="0" w:space="0" w:color="auto"/>
                                <w:left w:val="none" w:sz="0" w:space="0" w:color="auto"/>
                                <w:bottom w:val="none" w:sz="0" w:space="0" w:color="auto"/>
                                <w:right w:val="none" w:sz="0" w:space="0" w:color="auto"/>
                              </w:divBdr>
                            </w:div>
                            <w:div w:id="1323507273">
                              <w:marLeft w:val="0"/>
                              <w:marRight w:val="0"/>
                              <w:marTop w:val="0"/>
                              <w:marBottom w:val="0"/>
                              <w:divBdr>
                                <w:top w:val="none" w:sz="0" w:space="0" w:color="auto"/>
                                <w:left w:val="none" w:sz="0" w:space="0" w:color="auto"/>
                                <w:bottom w:val="none" w:sz="0" w:space="0" w:color="auto"/>
                                <w:right w:val="none" w:sz="0" w:space="0" w:color="auto"/>
                              </w:divBdr>
                            </w:div>
                            <w:div w:id="1845050052">
                              <w:marLeft w:val="0"/>
                              <w:marRight w:val="0"/>
                              <w:marTop w:val="0"/>
                              <w:marBottom w:val="0"/>
                              <w:divBdr>
                                <w:top w:val="none" w:sz="0" w:space="0" w:color="auto"/>
                                <w:left w:val="none" w:sz="0" w:space="0" w:color="auto"/>
                                <w:bottom w:val="none" w:sz="0" w:space="0" w:color="auto"/>
                                <w:right w:val="none" w:sz="0" w:space="0" w:color="auto"/>
                              </w:divBdr>
                            </w:div>
                            <w:div w:id="210403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9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771846">
      <w:bodyDiv w:val="1"/>
      <w:marLeft w:val="0"/>
      <w:marRight w:val="0"/>
      <w:marTop w:val="0"/>
      <w:marBottom w:val="0"/>
      <w:divBdr>
        <w:top w:val="none" w:sz="0" w:space="0" w:color="auto"/>
        <w:left w:val="none" w:sz="0" w:space="0" w:color="auto"/>
        <w:bottom w:val="none" w:sz="0" w:space="0" w:color="auto"/>
        <w:right w:val="none" w:sz="0" w:space="0" w:color="auto"/>
      </w:divBdr>
      <w:divsChild>
        <w:div w:id="550190121">
          <w:marLeft w:val="-225"/>
          <w:marRight w:val="-225"/>
          <w:marTop w:val="0"/>
          <w:marBottom w:val="0"/>
          <w:divBdr>
            <w:top w:val="none" w:sz="0" w:space="0" w:color="auto"/>
            <w:left w:val="none" w:sz="0" w:space="0" w:color="auto"/>
            <w:bottom w:val="none" w:sz="0" w:space="0" w:color="auto"/>
            <w:right w:val="none" w:sz="0" w:space="0" w:color="auto"/>
          </w:divBdr>
        </w:div>
        <w:div w:id="938224029">
          <w:marLeft w:val="-225"/>
          <w:marRight w:val="-225"/>
          <w:marTop w:val="0"/>
          <w:marBottom w:val="0"/>
          <w:divBdr>
            <w:top w:val="none" w:sz="0" w:space="0" w:color="auto"/>
            <w:left w:val="none" w:sz="0" w:space="0" w:color="auto"/>
            <w:bottom w:val="none" w:sz="0" w:space="0" w:color="auto"/>
            <w:right w:val="none" w:sz="0" w:space="0" w:color="auto"/>
          </w:divBdr>
        </w:div>
      </w:divsChild>
    </w:div>
    <w:div w:id="394087839">
      <w:bodyDiv w:val="1"/>
      <w:marLeft w:val="0"/>
      <w:marRight w:val="0"/>
      <w:marTop w:val="0"/>
      <w:marBottom w:val="0"/>
      <w:divBdr>
        <w:top w:val="none" w:sz="0" w:space="0" w:color="auto"/>
        <w:left w:val="none" w:sz="0" w:space="0" w:color="auto"/>
        <w:bottom w:val="none" w:sz="0" w:space="0" w:color="auto"/>
        <w:right w:val="none" w:sz="0" w:space="0" w:color="auto"/>
      </w:divBdr>
      <w:divsChild>
        <w:div w:id="1257207707">
          <w:marLeft w:val="0"/>
          <w:marRight w:val="0"/>
          <w:marTop w:val="0"/>
          <w:marBottom w:val="0"/>
          <w:divBdr>
            <w:top w:val="none" w:sz="0" w:space="0" w:color="auto"/>
            <w:left w:val="none" w:sz="0" w:space="0" w:color="auto"/>
            <w:bottom w:val="none" w:sz="0" w:space="0" w:color="auto"/>
            <w:right w:val="none" w:sz="0" w:space="0" w:color="auto"/>
          </w:divBdr>
          <w:divsChild>
            <w:div w:id="1357080752">
              <w:marLeft w:val="2560"/>
              <w:marRight w:val="0"/>
              <w:marTop w:val="0"/>
              <w:marBottom w:val="0"/>
              <w:divBdr>
                <w:top w:val="none" w:sz="0" w:space="0" w:color="auto"/>
                <w:left w:val="none" w:sz="0" w:space="0" w:color="auto"/>
                <w:bottom w:val="none" w:sz="0" w:space="0" w:color="auto"/>
                <w:right w:val="none" w:sz="0" w:space="0" w:color="auto"/>
              </w:divBdr>
              <w:divsChild>
                <w:div w:id="121851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747200">
      <w:bodyDiv w:val="1"/>
      <w:marLeft w:val="0"/>
      <w:marRight w:val="0"/>
      <w:marTop w:val="0"/>
      <w:marBottom w:val="0"/>
      <w:divBdr>
        <w:top w:val="none" w:sz="0" w:space="0" w:color="auto"/>
        <w:left w:val="none" w:sz="0" w:space="0" w:color="auto"/>
        <w:bottom w:val="none" w:sz="0" w:space="0" w:color="auto"/>
        <w:right w:val="none" w:sz="0" w:space="0" w:color="auto"/>
      </w:divBdr>
    </w:div>
    <w:div w:id="395011931">
      <w:bodyDiv w:val="1"/>
      <w:marLeft w:val="0"/>
      <w:marRight w:val="0"/>
      <w:marTop w:val="0"/>
      <w:marBottom w:val="0"/>
      <w:divBdr>
        <w:top w:val="none" w:sz="0" w:space="0" w:color="auto"/>
        <w:left w:val="none" w:sz="0" w:space="0" w:color="auto"/>
        <w:bottom w:val="none" w:sz="0" w:space="0" w:color="auto"/>
        <w:right w:val="none" w:sz="0" w:space="0" w:color="auto"/>
      </w:divBdr>
      <w:divsChild>
        <w:div w:id="250162202">
          <w:marLeft w:val="0"/>
          <w:marRight w:val="0"/>
          <w:marTop w:val="0"/>
          <w:marBottom w:val="0"/>
          <w:divBdr>
            <w:top w:val="none" w:sz="0" w:space="0" w:color="auto"/>
            <w:left w:val="none" w:sz="0" w:space="0" w:color="auto"/>
            <w:bottom w:val="none" w:sz="0" w:space="0" w:color="auto"/>
            <w:right w:val="none" w:sz="0" w:space="0" w:color="auto"/>
          </w:divBdr>
        </w:div>
        <w:div w:id="1325279988">
          <w:marLeft w:val="0"/>
          <w:marRight w:val="0"/>
          <w:marTop w:val="0"/>
          <w:marBottom w:val="0"/>
          <w:divBdr>
            <w:top w:val="none" w:sz="0" w:space="0" w:color="auto"/>
            <w:left w:val="none" w:sz="0" w:space="0" w:color="auto"/>
            <w:bottom w:val="none" w:sz="0" w:space="0" w:color="auto"/>
            <w:right w:val="none" w:sz="0" w:space="0" w:color="auto"/>
          </w:divBdr>
          <w:divsChild>
            <w:div w:id="698891624">
              <w:marLeft w:val="0"/>
              <w:marRight w:val="0"/>
              <w:marTop w:val="0"/>
              <w:marBottom w:val="240"/>
              <w:divBdr>
                <w:top w:val="none" w:sz="0" w:space="0" w:color="auto"/>
                <w:left w:val="none" w:sz="0" w:space="0" w:color="auto"/>
                <w:bottom w:val="none" w:sz="0" w:space="0" w:color="auto"/>
                <w:right w:val="none" w:sz="0" w:space="0" w:color="auto"/>
              </w:divBdr>
              <w:divsChild>
                <w:div w:id="425347162">
                  <w:marLeft w:val="0"/>
                  <w:marRight w:val="0"/>
                  <w:marTop w:val="0"/>
                  <w:marBottom w:val="0"/>
                  <w:divBdr>
                    <w:top w:val="none" w:sz="0" w:space="0" w:color="auto"/>
                    <w:left w:val="none" w:sz="0" w:space="0" w:color="auto"/>
                    <w:bottom w:val="none" w:sz="0" w:space="0" w:color="auto"/>
                    <w:right w:val="none" w:sz="0" w:space="0" w:color="auto"/>
                  </w:divBdr>
                </w:div>
                <w:div w:id="1030836020">
                  <w:marLeft w:val="60"/>
                  <w:marRight w:val="0"/>
                  <w:marTop w:val="0"/>
                  <w:marBottom w:val="0"/>
                  <w:divBdr>
                    <w:top w:val="none" w:sz="0" w:space="0" w:color="auto"/>
                    <w:left w:val="none" w:sz="0" w:space="0" w:color="auto"/>
                    <w:bottom w:val="none" w:sz="0" w:space="0" w:color="auto"/>
                    <w:right w:val="none" w:sz="0" w:space="0" w:color="auto"/>
                  </w:divBdr>
                </w:div>
              </w:divsChild>
            </w:div>
            <w:div w:id="1406994805">
              <w:marLeft w:val="0"/>
              <w:marRight w:val="0"/>
              <w:marTop w:val="0"/>
              <w:marBottom w:val="225"/>
              <w:divBdr>
                <w:top w:val="none" w:sz="0" w:space="0" w:color="auto"/>
                <w:left w:val="none" w:sz="0" w:space="0" w:color="auto"/>
                <w:bottom w:val="none" w:sz="0" w:space="0" w:color="auto"/>
                <w:right w:val="none" w:sz="0" w:space="0" w:color="auto"/>
              </w:divBdr>
            </w:div>
          </w:divsChild>
        </w:div>
        <w:div w:id="1741639149">
          <w:marLeft w:val="0"/>
          <w:marRight w:val="0"/>
          <w:marTop w:val="315"/>
          <w:marBottom w:val="0"/>
          <w:divBdr>
            <w:top w:val="none" w:sz="0" w:space="0" w:color="auto"/>
            <w:left w:val="none" w:sz="0" w:space="0" w:color="auto"/>
            <w:bottom w:val="none" w:sz="0" w:space="0" w:color="auto"/>
            <w:right w:val="none" w:sz="0" w:space="0" w:color="auto"/>
          </w:divBdr>
        </w:div>
      </w:divsChild>
    </w:div>
    <w:div w:id="395201697">
      <w:bodyDiv w:val="1"/>
      <w:marLeft w:val="0"/>
      <w:marRight w:val="0"/>
      <w:marTop w:val="0"/>
      <w:marBottom w:val="0"/>
      <w:divBdr>
        <w:top w:val="none" w:sz="0" w:space="0" w:color="auto"/>
        <w:left w:val="none" w:sz="0" w:space="0" w:color="auto"/>
        <w:bottom w:val="none" w:sz="0" w:space="0" w:color="auto"/>
        <w:right w:val="none" w:sz="0" w:space="0" w:color="auto"/>
      </w:divBdr>
      <w:divsChild>
        <w:div w:id="389305931">
          <w:marLeft w:val="-225"/>
          <w:marRight w:val="-225"/>
          <w:marTop w:val="0"/>
          <w:marBottom w:val="0"/>
          <w:divBdr>
            <w:top w:val="none" w:sz="0" w:space="0" w:color="auto"/>
            <w:left w:val="none" w:sz="0" w:space="0" w:color="auto"/>
            <w:bottom w:val="none" w:sz="0" w:space="0" w:color="auto"/>
            <w:right w:val="none" w:sz="0" w:space="0" w:color="auto"/>
          </w:divBdr>
          <w:divsChild>
            <w:div w:id="33988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318380">
      <w:bodyDiv w:val="1"/>
      <w:marLeft w:val="0"/>
      <w:marRight w:val="0"/>
      <w:marTop w:val="0"/>
      <w:marBottom w:val="0"/>
      <w:divBdr>
        <w:top w:val="none" w:sz="0" w:space="0" w:color="auto"/>
        <w:left w:val="none" w:sz="0" w:space="0" w:color="auto"/>
        <w:bottom w:val="none" w:sz="0" w:space="0" w:color="auto"/>
        <w:right w:val="none" w:sz="0" w:space="0" w:color="auto"/>
      </w:divBdr>
      <w:divsChild>
        <w:div w:id="1287081226">
          <w:marLeft w:val="0"/>
          <w:marRight w:val="0"/>
          <w:marTop w:val="0"/>
          <w:marBottom w:val="0"/>
          <w:divBdr>
            <w:top w:val="none" w:sz="0" w:space="0" w:color="auto"/>
            <w:left w:val="none" w:sz="0" w:space="0" w:color="auto"/>
            <w:bottom w:val="none" w:sz="0" w:space="0" w:color="auto"/>
            <w:right w:val="none" w:sz="0" w:space="0" w:color="auto"/>
          </w:divBdr>
          <w:divsChild>
            <w:div w:id="283773140">
              <w:marLeft w:val="0"/>
              <w:marRight w:val="0"/>
              <w:marTop w:val="0"/>
              <w:marBottom w:val="240"/>
              <w:divBdr>
                <w:top w:val="none" w:sz="0" w:space="0" w:color="auto"/>
                <w:left w:val="none" w:sz="0" w:space="0" w:color="auto"/>
                <w:bottom w:val="none" w:sz="0" w:space="0" w:color="auto"/>
                <w:right w:val="none" w:sz="0" w:space="0" w:color="auto"/>
              </w:divBdr>
              <w:divsChild>
                <w:div w:id="1208025349">
                  <w:marLeft w:val="0"/>
                  <w:marRight w:val="0"/>
                  <w:marTop w:val="0"/>
                  <w:marBottom w:val="0"/>
                  <w:divBdr>
                    <w:top w:val="none" w:sz="0" w:space="0" w:color="auto"/>
                    <w:left w:val="none" w:sz="0" w:space="0" w:color="auto"/>
                    <w:bottom w:val="none" w:sz="0" w:space="0" w:color="auto"/>
                    <w:right w:val="none" w:sz="0" w:space="0" w:color="auto"/>
                  </w:divBdr>
                </w:div>
                <w:div w:id="515074403">
                  <w:marLeft w:val="60"/>
                  <w:marRight w:val="0"/>
                  <w:marTop w:val="0"/>
                  <w:marBottom w:val="0"/>
                  <w:divBdr>
                    <w:top w:val="none" w:sz="0" w:space="0" w:color="auto"/>
                    <w:left w:val="none" w:sz="0" w:space="0" w:color="auto"/>
                    <w:bottom w:val="none" w:sz="0" w:space="0" w:color="auto"/>
                    <w:right w:val="none" w:sz="0" w:space="0" w:color="auto"/>
                  </w:divBdr>
                </w:div>
              </w:divsChild>
            </w:div>
            <w:div w:id="1129007398">
              <w:marLeft w:val="0"/>
              <w:marRight w:val="0"/>
              <w:marTop w:val="0"/>
              <w:marBottom w:val="225"/>
              <w:divBdr>
                <w:top w:val="none" w:sz="0" w:space="0" w:color="auto"/>
                <w:left w:val="none" w:sz="0" w:space="0" w:color="auto"/>
                <w:bottom w:val="none" w:sz="0" w:space="0" w:color="auto"/>
                <w:right w:val="none" w:sz="0" w:space="0" w:color="auto"/>
              </w:divBdr>
            </w:div>
          </w:divsChild>
        </w:div>
        <w:div w:id="391076573">
          <w:marLeft w:val="0"/>
          <w:marRight w:val="0"/>
          <w:marTop w:val="0"/>
          <w:marBottom w:val="0"/>
          <w:divBdr>
            <w:top w:val="none" w:sz="0" w:space="0" w:color="auto"/>
            <w:left w:val="none" w:sz="0" w:space="0" w:color="auto"/>
            <w:bottom w:val="none" w:sz="0" w:space="0" w:color="auto"/>
            <w:right w:val="none" w:sz="0" w:space="0" w:color="auto"/>
          </w:divBdr>
        </w:div>
        <w:div w:id="1367096678">
          <w:marLeft w:val="0"/>
          <w:marRight w:val="0"/>
          <w:marTop w:val="315"/>
          <w:marBottom w:val="0"/>
          <w:divBdr>
            <w:top w:val="none" w:sz="0" w:space="0" w:color="auto"/>
            <w:left w:val="none" w:sz="0" w:space="0" w:color="auto"/>
            <w:bottom w:val="none" w:sz="0" w:space="0" w:color="auto"/>
            <w:right w:val="none" w:sz="0" w:space="0" w:color="auto"/>
          </w:divBdr>
          <w:divsChild>
            <w:div w:id="20263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468859">
      <w:bodyDiv w:val="1"/>
      <w:marLeft w:val="0"/>
      <w:marRight w:val="0"/>
      <w:marTop w:val="0"/>
      <w:marBottom w:val="0"/>
      <w:divBdr>
        <w:top w:val="none" w:sz="0" w:space="0" w:color="auto"/>
        <w:left w:val="none" w:sz="0" w:space="0" w:color="auto"/>
        <w:bottom w:val="none" w:sz="0" w:space="0" w:color="auto"/>
        <w:right w:val="none" w:sz="0" w:space="0" w:color="auto"/>
      </w:divBdr>
      <w:divsChild>
        <w:div w:id="971709319">
          <w:marLeft w:val="-225"/>
          <w:marRight w:val="-225"/>
          <w:marTop w:val="0"/>
          <w:marBottom w:val="0"/>
          <w:divBdr>
            <w:top w:val="none" w:sz="0" w:space="0" w:color="auto"/>
            <w:left w:val="none" w:sz="0" w:space="0" w:color="auto"/>
            <w:bottom w:val="none" w:sz="0" w:space="0" w:color="auto"/>
            <w:right w:val="none" w:sz="0" w:space="0" w:color="auto"/>
          </w:divBdr>
        </w:div>
      </w:divsChild>
    </w:div>
    <w:div w:id="395779916">
      <w:bodyDiv w:val="1"/>
      <w:marLeft w:val="0"/>
      <w:marRight w:val="0"/>
      <w:marTop w:val="0"/>
      <w:marBottom w:val="0"/>
      <w:divBdr>
        <w:top w:val="none" w:sz="0" w:space="0" w:color="auto"/>
        <w:left w:val="none" w:sz="0" w:space="0" w:color="auto"/>
        <w:bottom w:val="none" w:sz="0" w:space="0" w:color="auto"/>
        <w:right w:val="none" w:sz="0" w:space="0" w:color="auto"/>
      </w:divBdr>
    </w:div>
    <w:div w:id="395780344">
      <w:bodyDiv w:val="1"/>
      <w:marLeft w:val="0"/>
      <w:marRight w:val="0"/>
      <w:marTop w:val="0"/>
      <w:marBottom w:val="0"/>
      <w:divBdr>
        <w:top w:val="none" w:sz="0" w:space="0" w:color="auto"/>
        <w:left w:val="none" w:sz="0" w:space="0" w:color="auto"/>
        <w:bottom w:val="none" w:sz="0" w:space="0" w:color="auto"/>
        <w:right w:val="none" w:sz="0" w:space="0" w:color="auto"/>
      </w:divBdr>
      <w:divsChild>
        <w:div w:id="279343528">
          <w:marLeft w:val="-150"/>
          <w:marRight w:val="-150"/>
          <w:marTop w:val="0"/>
          <w:marBottom w:val="0"/>
          <w:divBdr>
            <w:top w:val="none" w:sz="0" w:space="0" w:color="auto"/>
            <w:left w:val="none" w:sz="0" w:space="0" w:color="auto"/>
            <w:bottom w:val="none" w:sz="0" w:space="0" w:color="auto"/>
            <w:right w:val="none" w:sz="0" w:space="0" w:color="auto"/>
          </w:divBdr>
          <w:divsChild>
            <w:div w:id="605236004">
              <w:marLeft w:val="0"/>
              <w:marRight w:val="0"/>
              <w:marTop w:val="0"/>
              <w:marBottom w:val="0"/>
              <w:divBdr>
                <w:top w:val="none" w:sz="0" w:space="0" w:color="auto"/>
                <w:left w:val="none" w:sz="0" w:space="0" w:color="auto"/>
                <w:bottom w:val="none" w:sz="0" w:space="0" w:color="auto"/>
                <w:right w:val="none" w:sz="0" w:space="0" w:color="auto"/>
              </w:divBdr>
              <w:divsChild>
                <w:div w:id="1204714607">
                  <w:marLeft w:val="0"/>
                  <w:marRight w:val="0"/>
                  <w:marTop w:val="0"/>
                  <w:marBottom w:val="0"/>
                  <w:divBdr>
                    <w:top w:val="none" w:sz="0" w:space="0" w:color="auto"/>
                    <w:left w:val="none" w:sz="0" w:space="0" w:color="auto"/>
                    <w:bottom w:val="none" w:sz="0" w:space="0" w:color="auto"/>
                    <w:right w:val="none" w:sz="0" w:space="0" w:color="auto"/>
                  </w:divBdr>
                  <w:divsChild>
                    <w:div w:id="243343321">
                      <w:marLeft w:val="0"/>
                      <w:marRight w:val="0"/>
                      <w:marTop w:val="0"/>
                      <w:marBottom w:val="0"/>
                      <w:divBdr>
                        <w:top w:val="none" w:sz="0" w:space="0" w:color="auto"/>
                        <w:left w:val="none" w:sz="0" w:space="0" w:color="auto"/>
                        <w:bottom w:val="none" w:sz="0" w:space="0" w:color="auto"/>
                        <w:right w:val="none" w:sz="0" w:space="0" w:color="auto"/>
                      </w:divBdr>
                    </w:div>
                  </w:divsChild>
                </w:div>
                <w:div w:id="158348473">
                  <w:marLeft w:val="0"/>
                  <w:marRight w:val="0"/>
                  <w:marTop w:val="0"/>
                  <w:marBottom w:val="0"/>
                  <w:divBdr>
                    <w:top w:val="none" w:sz="0" w:space="0" w:color="auto"/>
                    <w:left w:val="none" w:sz="0" w:space="0" w:color="auto"/>
                    <w:bottom w:val="none" w:sz="0" w:space="0" w:color="auto"/>
                    <w:right w:val="none" w:sz="0" w:space="0" w:color="auto"/>
                  </w:divBdr>
                  <w:divsChild>
                    <w:div w:id="177039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767809">
          <w:marLeft w:val="-150"/>
          <w:marRight w:val="-150"/>
          <w:marTop w:val="0"/>
          <w:marBottom w:val="0"/>
          <w:divBdr>
            <w:top w:val="none" w:sz="0" w:space="0" w:color="auto"/>
            <w:left w:val="none" w:sz="0" w:space="0" w:color="auto"/>
            <w:bottom w:val="none" w:sz="0" w:space="0" w:color="auto"/>
            <w:right w:val="none" w:sz="0" w:space="0" w:color="auto"/>
          </w:divBdr>
          <w:divsChild>
            <w:div w:id="174807806">
              <w:marLeft w:val="0"/>
              <w:marRight w:val="0"/>
              <w:marTop w:val="0"/>
              <w:marBottom w:val="0"/>
              <w:divBdr>
                <w:top w:val="none" w:sz="0" w:space="0" w:color="auto"/>
                <w:left w:val="none" w:sz="0" w:space="0" w:color="auto"/>
                <w:bottom w:val="none" w:sz="0" w:space="0" w:color="auto"/>
                <w:right w:val="none" w:sz="0" w:space="0" w:color="auto"/>
              </w:divBdr>
              <w:divsChild>
                <w:div w:id="1292323295">
                  <w:marLeft w:val="0"/>
                  <w:marRight w:val="0"/>
                  <w:marTop w:val="0"/>
                  <w:marBottom w:val="0"/>
                  <w:divBdr>
                    <w:top w:val="none" w:sz="0" w:space="0" w:color="auto"/>
                    <w:left w:val="none" w:sz="0" w:space="0" w:color="auto"/>
                    <w:bottom w:val="none" w:sz="0" w:space="0" w:color="auto"/>
                    <w:right w:val="none" w:sz="0" w:space="0" w:color="auto"/>
                  </w:divBdr>
                  <w:divsChild>
                    <w:div w:id="1607151625">
                      <w:marLeft w:val="0"/>
                      <w:marRight w:val="0"/>
                      <w:marTop w:val="0"/>
                      <w:marBottom w:val="0"/>
                      <w:divBdr>
                        <w:top w:val="none" w:sz="0" w:space="0" w:color="auto"/>
                        <w:left w:val="none" w:sz="0" w:space="0" w:color="auto"/>
                        <w:bottom w:val="none" w:sz="0" w:space="0" w:color="auto"/>
                        <w:right w:val="none" w:sz="0" w:space="0" w:color="auto"/>
                      </w:divBdr>
                    </w:div>
                    <w:div w:id="1727217450">
                      <w:marLeft w:val="0"/>
                      <w:marRight w:val="0"/>
                      <w:marTop w:val="0"/>
                      <w:marBottom w:val="0"/>
                      <w:divBdr>
                        <w:top w:val="none" w:sz="0" w:space="0" w:color="auto"/>
                        <w:left w:val="none" w:sz="0" w:space="0" w:color="auto"/>
                        <w:bottom w:val="none" w:sz="0" w:space="0" w:color="auto"/>
                        <w:right w:val="none" w:sz="0" w:space="0" w:color="auto"/>
                      </w:divBdr>
                      <w:divsChild>
                        <w:div w:id="945648934">
                          <w:marLeft w:val="0"/>
                          <w:marRight w:val="0"/>
                          <w:marTop w:val="0"/>
                          <w:marBottom w:val="0"/>
                          <w:divBdr>
                            <w:top w:val="none" w:sz="0" w:space="0" w:color="auto"/>
                            <w:left w:val="none" w:sz="0" w:space="0" w:color="auto"/>
                            <w:bottom w:val="none" w:sz="0" w:space="0" w:color="auto"/>
                            <w:right w:val="none" w:sz="0" w:space="0" w:color="auto"/>
                          </w:divBdr>
                          <w:divsChild>
                            <w:div w:id="1641418298">
                              <w:marLeft w:val="0"/>
                              <w:marRight w:val="0"/>
                              <w:marTop w:val="0"/>
                              <w:marBottom w:val="0"/>
                              <w:divBdr>
                                <w:top w:val="none" w:sz="0" w:space="0" w:color="auto"/>
                                <w:left w:val="none" w:sz="0" w:space="0" w:color="auto"/>
                                <w:bottom w:val="none" w:sz="0" w:space="0" w:color="auto"/>
                                <w:right w:val="none" w:sz="0" w:space="0" w:color="auto"/>
                              </w:divBdr>
                            </w:div>
                            <w:div w:id="1026907595">
                              <w:marLeft w:val="0"/>
                              <w:marRight w:val="0"/>
                              <w:marTop w:val="0"/>
                              <w:marBottom w:val="0"/>
                              <w:divBdr>
                                <w:top w:val="none" w:sz="0" w:space="0" w:color="auto"/>
                                <w:left w:val="none" w:sz="0" w:space="0" w:color="auto"/>
                                <w:bottom w:val="none" w:sz="0" w:space="0" w:color="auto"/>
                                <w:right w:val="none" w:sz="0" w:space="0" w:color="auto"/>
                              </w:divBdr>
                            </w:div>
                            <w:div w:id="495654391">
                              <w:marLeft w:val="0"/>
                              <w:marRight w:val="0"/>
                              <w:marTop w:val="0"/>
                              <w:marBottom w:val="0"/>
                              <w:divBdr>
                                <w:top w:val="none" w:sz="0" w:space="0" w:color="auto"/>
                                <w:left w:val="none" w:sz="0" w:space="0" w:color="auto"/>
                                <w:bottom w:val="none" w:sz="0" w:space="0" w:color="auto"/>
                                <w:right w:val="none" w:sz="0" w:space="0" w:color="auto"/>
                              </w:divBdr>
                            </w:div>
                            <w:div w:id="2102406177">
                              <w:marLeft w:val="0"/>
                              <w:marRight w:val="0"/>
                              <w:marTop w:val="0"/>
                              <w:marBottom w:val="0"/>
                              <w:divBdr>
                                <w:top w:val="none" w:sz="0" w:space="0" w:color="auto"/>
                                <w:left w:val="none" w:sz="0" w:space="0" w:color="auto"/>
                                <w:bottom w:val="none" w:sz="0" w:space="0" w:color="auto"/>
                                <w:right w:val="none" w:sz="0" w:space="0" w:color="auto"/>
                              </w:divBdr>
                            </w:div>
                            <w:div w:id="8522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770325">
              <w:marLeft w:val="0"/>
              <w:marRight w:val="0"/>
              <w:marTop w:val="0"/>
              <w:marBottom w:val="0"/>
              <w:divBdr>
                <w:top w:val="none" w:sz="0" w:space="0" w:color="auto"/>
                <w:left w:val="none" w:sz="0" w:space="0" w:color="auto"/>
                <w:bottom w:val="none" w:sz="0" w:space="0" w:color="auto"/>
                <w:right w:val="none" w:sz="0" w:space="0" w:color="auto"/>
              </w:divBdr>
              <w:divsChild>
                <w:div w:id="1811703138">
                  <w:marLeft w:val="0"/>
                  <w:marRight w:val="0"/>
                  <w:marTop w:val="0"/>
                  <w:marBottom w:val="0"/>
                  <w:divBdr>
                    <w:top w:val="none" w:sz="0" w:space="0" w:color="auto"/>
                    <w:left w:val="none" w:sz="0" w:space="0" w:color="auto"/>
                    <w:bottom w:val="none" w:sz="0" w:space="0" w:color="auto"/>
                    <w:right w:val="none" w:sz="0" w:space="0" w:color="auto"/>
                  </w:divBdr>
                  <w:divsChild>
                    <w:div w:id="1548835370">
                      <w:marLeft w:val="0"/>
                      <w:marRight w:val="0"/>
                      <w:marTop w:val="0"/>
                      <w:marBottom w:val="0"/>
                      <w:divBdr>
                        <w:top w:val="none" w:sz="0" w:space="0" w:color="auto"/>
                        <w:left w:val="none" w:sz="0" w:space="0" w:color="auto"/>
                        <w:bottom w:val="none" w:sz="0" w:space="0" w:color="auto"/>
                        <w:right w:val="none" w:sz="0" w:space="0" w:color="auto"/>
                      </w:divBdr>
                      <w:divsChild>
                        <w:div w:id="1895382970">
                          <w:marLeft w:val="0"/>
                          <w:marRight w:val="0"/>
                          <w:marTop w:val="0"/>
                          <w:marBottom w:val="0"/>
                          <w:divBdr>
                            <w:top w:val="none" w:sz="0" w:space="0" w:color="auto"/>
                            <w:left w:val="none" w:sz="0" w:space="0" w:color="auto"/>
                            <w:bottom w:val="none" w:sz="0" w:space="0" w:color="auto"/>
                            <w:right w:val="none" w:sz="0" w:space="0" w:color="auto"/>
                          </w:divBdr>
                        </w:div>
                      </w:divsChild>
                    </w:div>
                    <w:div w:id="348534287">
                      <w:marLeft w:val="0"/>
                      <w:marRight w:val="0"/>
                      <w:marTop w:val="0"/>
                      <w:marBottom w:val="450"/>
                      <w:divBdr>
                        <w:top w:val="none" w:sz="0" w:space="0" w:color="auto"/>
                        <w:left w:val="none" w:sz="0" w:space="0" w:color="auto"/>
                        <w:bottom w:val="none" w:sz="0" w:space="0" w:color="auto"/>
                        <w:right w:val="none" w:sz="0" w:space="0" w:color="auto"/>
                      </w:divBdr>
                    </w:div>
                    <w:div w:id="8022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904661">
      <w:bodyDiv w:val="1"/>
      <w:marLeft w:val="0"/>
      <w:marRight w:val="0"/>
      <w:marTop w:val="0"/>
      <w:marBottom w:val="0"/>
      <w:divBdr>
        <w:top w:val="none" w:sz="0" w:space="0" w:color="auto"/>
        <w:left w:val="none" w:sz="0" w:space="0" w:color="auto"/>
        <w:bottom w:val="none" w:sz="0" w:space="0" w:color="auto"/>
        <w:right w:val="none" w:sz="0" w:space="0" w:color="auto"/>
      </w:divBdr>
      <w:divsChild>
        <w:div w:id="371269219">
          <w:marLeft w:val="-88"/>
          <w:marRight w:val="-88"/>
          <w:marTop w:val="0"/>
          <w:marBottom w:val="0"/>
          <w:divBdr>
            <w:top w:val="none" w:sz="0" w:space="0" w:color="auto"/>
            <w:left w:val="none" w:sz="0" w:space="0" w:color="auto"/>
            <w:bottom w:val="none" w:sz="0" w:space="0" w:color="auto"/>
            <w:right w:val="none" w:sz="0" w:space="0" w:color="auto"/>
          </w:divBdr>
          <w:divsChild>
            <w:div w:id="1020666736">
              <w:marLeft w:val="0"/>
              <w:marRight w:val="0"/>
              <w:marTop w:val="0"/>
              <w:marBottom w:val="0"/>
              <w:divBdr>
                <w:top w:val="none" w:sz="0" w:space="0" w:color="auto"/>
                <w:left w:val="none" w:sz="0" w:space="0" w:color="auto"/>
                <w:bottom w:val="none" w:sz="0" w:space="0" w:color="auto"/>
                <w:right w:val="none" w:sz="0" w:space="0" w:color="auto"/>
              </w:divBdr>
              <w:divsChild>
                <w:div w:id="568157466">
                  <w:marLeft w:val="0"/>
                  <w:marRight w:val="0"/>
                  <w:marTop w:val="0"/>
                  <w:marBottom w:val="0"/>
                  <w:divBdr>
                    <w:top w:val="none" w:sz="0" w:space="0" w:color="auto"/>
                    <w:left w:val="none" w:sz="0" w:space="0" w:color="auto"/>
                    <w:bottom w:val="none" w:sz="0" w:space="0" w:color="auto"/>
                    <w:right w:val="none" w:sz="0" w:space="0" w:color="auto"/>
                  </w:divBdr>
                  <w:divsChild>
                    <w:div w:id="1073814364">
                      <w:marLeft w:val="0"/>
                      <w:marRight w:val="0"/>
                      <w:marTop w:val="0"/>
                      <w:marBottom w:val="0"/>
                      <w:divBdr>
                        <w:top w:val="none" w:sz="0" w:space="0" w:color="auto"/>
                        <w:left w:val="none" w:sz="0" w:space="0" w:color="auto"/>
                        <w:bottom w:val="none" w:sz="0" w:space="0" w:color="auto"/>
                        <w:right w:val="none" w:sz="0" w:space="0" w:color="auto"/>
                      </w:divBdr>
                    </w:div>
                  </w:divsChild>
                </w:div>
                <w:div w:id="1332641060">
                  <w:marLeft w:val="0"/>
                  <w:marRight w:val="0"/>
                  <w:marTop w:val="0"/>
                  <w:marBottom w:val="0"/>
                  <w:divBdr>
                    <w:top w:val="none" w:sz="0" w:space="0" w:color="auto"/>
                    <w:left w:val="none" w:sz="0" w:space="0" w:color="auto"/>
                    <w:bottom w:val="none" w:sz="0" w:space="0" w:color="auto"/>
                    <w:right w:val="none" w:sz="0" w:space="0" w:color="auto"/>
                  </w:divBdr>
                  <w:divsChild>
                    <w:div w:id="24296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236291">
          <w:marLeft w:val="-88"/>
          <w:marRight w:val="-88"/>
          <w:marTop w:val="0"/>
          <w:marBottom w:val="0"/>
          <w:divBdr>
            <w:top w:val="none" w:sz="0" w:space="0" w:color="auto"/>
            <w:left w:val="none" w:sz="0" w:space="0" w:color="auto"/>
            <w:bottom w:val="none" w:sz="0" w:space="0" w:color="auto"/>
            <w:right w:val="none" w:sz="0" w:space="0" w:color="auto"/>
          </w:divBdr>
          <w:divsChild>
            <w:div w:id="659848322">
              <w:marLeft w:val="0"/>
              <w:marRight w:val="0"/>
              <w:marTop w:val="0"/>
              <w:marBottom w:val="0"/>
              <w:divBdr>
                <w:top w:val="none" w:sz="0" w:space="0" w:color="auto"/>
                <w:left w:val="none" w:sz="0" w:space="0" w:color="auto"/>
                <w:bottom w:val="none" w:sz="0" w:space="0" w:color="auto"/>
                <w:right w:val="none" w:sz="0" w:space="0" w:color="auto"/>
              </w:divBdr>
              <w:divsChild>
                <w:div w:id="358236275">
                  <w:marLeft w:val="0"/>
                  <w:marRight w:val="0"/>
                  <w:marTop w:val="0"/>
                  <w:marBottom w:val="0"/>
                  <w:divBdr>
                    <w:top w:val="none" w:sz="0" w:space="0" w:color="auto"/>
                    <w:left w:val="none" w:sz="0" w:space="0" w:color="auto"/>
                    <w:bottom w:val="none" w:sz="0" w:space="0" w:color="auto"/>
                    <w:right w:val="none" w:sz="0" w:space="0" w:color="auto"/>
                  </w:divBdr>
                  <w:divsChild>
                    <w:div w:id="369695990">
                      <w:marLeft w:val="0"/>
                      <w:marRight w:val="0"/>
                      <w:marTop w:val="0"/>
                      <w:marBottom w:val="0"/>
                      <w:divBdr>
                        <w:top w:val="none" w:sz="0" w:space="0" w:color="auto"/>
                        <w:left w:val="none" w:sz="0" w:space="0" w:color="auto"/>
                        <w:bottom w:val="none" w:sz="0" w:space="0" w:color="auto"/>
                        <w:right w:val="none" w:sz="0" w:space="0" w:color="auto"/>
                      </w:divBdr>
                    </w:div>
                    <w:div w:id="1406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512682">
      <w:bodyDiv w:val="1"/>
      <w:marLeft w:val="0"/>
      <w:marRight w:val="0"/>
      <w:marTop w:val="0"/>
      <w:marBottom w:val="0"/>
      <w:divBdr>
        <w:top w:val="none" w:sz="0" w:space="0" w:color="auto"/>
        <w:left w:val="none" w:sz="0" w:space="0" w:color="auto"/>
        <w:bottom w:val="none" w:sz="0" w:space="0" w:color="auto"/>
        <w:right w:val="none" w:sz="0" w:space="0" w:color="auto"/>
      </w:divBdr>
      <w:divsChild>
        <w:div w:id="73474815">
          <w:marLeft w:val="-225"/>
          <w:marRight w:val="-225"/>
          <w:marTop w:val="0"/>
          <w:marBottom w:val="0"/>
          <w:divBdr>
            <w:top w:val="none" w:sz="0" w:space="0" w:color="auto"/>
            <w:left w:val="none" w:sz="0" w:space="0" w:color="auto"/>
            <w:bottom w:val="none" w:sz="0" w:space="0" w:color="auto"/>
            <w:right w:val="none" w:sz="0" w:space="0" w:color="auto"/>
          </w:divBdr>
          <w:divsChild>
            <w:div w:id="457719002">
              <w:marLeft w:val="0"/>
              <w:marRight w:val="0"/>
              <w:marTop w:val="0"/>
              <w:marBottom w:val="0"/>
              <w:divBdr>
                <w:top w:val="none" w:sz="0" w:space="0" w:color="auto"/>
                <w:left w:val="none" w:sz="0" w:space="0" w:color="auto"/>
                <w:bottom w:val="none" w:sz="0" w:space="0" w:color="auto"/>
                <w:right w:val="none" w:sz="0" w:space="0" w:color="auto"/>
              </w:divBdr>
              <w:divsChild>
                <w:div w:id="405567338">
                  <w:marLeft w:val="0"/>
                  <w:marRight w:val="0"/>
                  <w:marTop w:val="0"/>
                  <w:marBottom w:val="0"/>
                  <w:divBdr>
                    <w:top w:val="none" w:sz="0" w:space="0" w:color="auto"/>
                    <w:left w:val="none" w:sz="0" w:space="0" w:color="auto"/>
                    <w:bottom w:val="none" w:sz="0" w:space="0" w:color="auto"/>
                    <w:right w:val="none" w:sz="0" w:space="0" w:color="auto"/>
                  </w:divBdr>
                </w:div>
                <w:div w:id="735739129">
                  <w:marLeft w:val="0"/>
                  <w:marRight w:val="0"/>
                  <w:marTop w:val="0"/>
                  <w:marBottom w:val="0"/>
                  <w:divBdr>
                    <w:top w:val="none" w:sz="0" w:space="0" w:color="auto"/>
                    <w:left w:val="none" w:sz="0" w:space="0" w:color="auto"/>
                    <w:bottom w:val="none" w:sz="0" w:space="0" w:color="auto"/>
                    <w:right w:val="none" w:sz="0" w:space="0" w:color="auto"/>
                  </w:divBdr>
                </w:div>
                <w:div w:id="113124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827801">
      <w:bodyDiv w:val="1"/>
      <w:marLeft w:val="0"/>
      <w:marRight w:val="0"/>
      <w:marTop w:val="0"/>
      <w:marBottom w:val="0"/>
      <w:divBdr>
        <w:top w:val="none" w:sz="0" w:space="0" w:color="auto"/>
        <w:left w:val="none" w:sz="0" w:space="0" w:color="auto"/>
        <w:bottom w:val="none" w:sz="0" w:space="0" w:color="auto"/>
        <w:right w:val="none" w:sz="0" w:space="0" w:color="auto"/>
      </w:divBdr>
    </w:div>
    <w:div w:id="396975668">
      <w:bodyDiv w:val="1"/>
      <w:marLeft w:val="0"/>
      <w:marRight w:val="0"/>
      <w:marTop w:val="0"/>
      <w:marBottom w:val="0"/>
      <w:divBdr>
        <w:top w:val="none" w:sz="0" w:space="0" w:color="auto"/>
        <w:left w:val="none" w:sz="0" w:space="0" w:color="auto"/>
        <w:bottom w:val="none" w:sz="0" w:space="0" w:color="auto"/>
        <w:right w:val="none" w:sz="0" w:space="0" w:color="auto"/>
      </w:divBdr>
    </w:div>
    <w:div w:id="397289017">
      <w:bodyDiv w:val="1"/>
      <w:marLeft w:val="0"/>
      <w:marRight w:val="0"/>
      <w:marTop w:val="0"/>
      <w:marBottom w:val="0"/>
      <w:divBdr>
        <w:top w:val="none" w:sz="0" w:space="0" w:color="auto"/>
        <w:left w:val="none" w:sz="0" w:space="0" w:color="auto"/>
        <w:bottom w:val="none" w:sz="0" w:space="0" w:color="auto"/>
        <w:right w:val="none" w:sz="0" w:space="0" w:color="auto"/>
      </w:divBdr>
      <w:divsChild>
        <w:div w:id="989409602">
          <w:marLeft w:val="-225"/>
          <w:marRight w:val="-225"/>
          <w:marTop w:val="0"/>
          <w:marBottom w:val="0"/>
          <w:divBdr>
            <w:top w:val="none" w:sz="0" w:space="0" w:color="auto"/>
            <w:left w:val="none" w:sz="0" w:space="0" w:color="auto"/>
            <w:bottom w:val="none" w:sz="0" w:space="0" w:color="auto"/>
            <w:right w:val="none" w:sz="0" w:space="0" w:color="auto"/>
          </w:divBdr>
        </w:div>
        <w:div w:id="691691861">
          <w:marLeft w:val="-225"/>
          <w:marRight w:val="-225"/>
          <w:marTop w:val="0"/>
          <w:marBottom w:val="0"/>
          <w:divBdr>
            <w:top w:val="none" w:sz="0" w:space="0" w:color="auto"/>
            <w:left w:val="none" w:sz="0" w:space="0" w:color="auto"/>
            <w:bottom w:val="none" w:sz="0" w:space="0" w:color="auto"/>
            <w:right w:val="none" w:sz="0" w:space="0" w:color="auto"/>
          </w:divBdr>
          <w:divsChild>
            <w:div w:id="831801780">
              <w:marLeft w:val="0"/>
              <w:marRight w:val="0"/>
              <w:marTop w:val="0"/>
              <w:marBottom w:val="0"/>
              <w:divBdr>
                <w:top w:val="none" w:sz="0" w:space="0" w:color="auto"/>
                <w:left w:val="none" w:sz="0" w:space="0" w:color="auto"/>
                <w:bottom w:val="none" w:sz="0" w:space="0" w:color="auto"/>
                <w:right w:val="none" w:sz="0" w:space="0" w:color="auto"/>
              </w:divBdr>
              <w:divsChild>
                <w:div w:id="94372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094926">
      <w:bodyDiv w:val="1"/>
      <w:marLeft w:val="0"/>
      <w:marRight w:val="0"/>
      <w:marTop w:val="0"/>
      <w:marBottom w:val="0"/>
      <w:divBdr>
        <w:top w:val="none" w:sz="0" w:space="0" w:color="auto"/>
        <w:left w:val="none" w:sz="0" w:space="0" w:color="auto"/>
        <w:bottom w:val="none" w:sz="0" w:space="0" w:color="auto"/>
        <w:right w:val="none" w:sz="0" w:space="0" w:color="auto"/>
      </w:divBdr>
      <w:divsChild>
        <w:div w:id="769206011">
          <w:marLeft w:val="0"/>
          <w:marRight w:val="0"/>
          <w:marTop w:val="0"/>
          <w:marBottom w:val="0"/>
          <w:divBdr>
            <w:top w:val="single" w:sz="2" w:space="0" w:color="E5E7EB"/>
            <w:left w:val="single" w:sz="2" w:space="0" w:color="E5E7EB"/>
            <w:bottom w:val="single" w:sz="2" w:space="0" w:color="E5E7EB"/>
            <w:right w:val="single" w:sz="2" w:space="0" w:color="E5E7EB"/>
          </w:divBdr>
        </w:div>
        <w:div w:id="1820226634">
          <w:marLeft w:val="0"/>
          <w:marRight w:val="0"/>
          <w:marTop w:val="0"/>
          <w:marBottom w:val="0"/>
          <w:divBdr>
            <w:top w:val="single" w:sz="2" w:space="0" w:color="E5E7EB"/>
            <w:left w:val="single" w:sz="2" w:space="0" w:color="E5E7EB"/>
            <w:bottom w:val="single" w:sz="2" w:space="0" w:color="E5E7EB"/>
            <w:right w:val="single" w:sz="2" w:space="0" w:color="E5E7EB"/>
          </w:divBdr>
        </w:div>
        <w:div w:id="793014515">
          <w:marLeft w:val="0"/>
          <w:marRight w:val="0"/>
          <w:marTop w:val="0"/>
          <w:marBottom w:val="0"/>
          <w:divBdr>
            <w:top w:val="single" w:sz="2" w:space="0" w:color="E5E7EB"/>
            <w:left w:val="single" w:sz="2" w:space="0" w:color="E5E7EB"/>
            <w:bottom w:val="single" w:sz="2" w:space="0" w:color="E5E7EB"/>
            <w:right w:val="single" w:sz="2" w:space="0" w:color="E5E7EB"/>
          </w:divBdr>
          <w:divsChild>
            <w:div w:id="895432325">
              <w:marLeft w:val="0"/>
              <w:marRight w:val="0"/>
              <w:marTop w:val="0"/>
              <w:marBottom w:val="0"/>
              <w:divBdr>
                <w:top w:val="single" w:sz="2" w:space="0" w:color="E5E7EB"/>
                <w:left w:val="single" w:sz="2" w:space="0" w:color="E5E7EB"/>
                <w:bottom w:val="single" w:sz="2" w:space="0" w:color="E5E7EB"/>
                <w:right w:val="single" w:sz="2" w:space="0" w:color="E5E7EB"/>
              </w:divBdr>
              <w:divsChild>
                <w:div w:id="2072386046">
                  <w:marLeft w:val="0"/>
                  <w:marRight w:val="0"/>
                  <w:marTop w:val="0"/>
                  <w:marBottom w:val="0"/>
                  <w:divBdr>
                    <w:top w:val="single" w:sz="2" w:space="0" w:color="E5E7EB"/>
                    <w:left w:val="single" w:sz="2" w:space="0" w:color="E5E7EB"/>
                    <w:bottom w:val="single" w:sz="2" w:space="0" w:color="E5E7EB"/>
                    <w:right w:val="single" w:sz="2" w:space="0" w:color="E5E7EB"/>
                  </w:divBdr>
                  <w:divsChild>
                    <w:div w:id="15199315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62344417">
          <w:marLeft w:val="0"/>
          <w:marRight w:val="0"/>
          <w:marTop w:val="0"/>
          <w:marBottom w:val="0"/>
          <w:divBdr>
            <w:top w:val="single" w:sz="2" w:space="0" w:color="E5E7EB"/>
            <w:left w:val="single" w:sz="2" w:space="0" w:color="E5E7EB"/>
            <w:bottom w:val="single" w:sz="2" w:space="0" w:color="E5E7EB"/>
            <w:right w:val="single" w:sz="2" w:space="0" w:color="E5E7EB"/>
          </w:divBdr>
          <w:divsChild>
            <w:div w:id="515659874">
              <w:marLeft w:val="0"/>
              <w:marRight w:val="0"/>
              <w:marTop w:val="0"/>
              <w:marBottom w:val="0"/>
              <w:divBdr>
                <w:top w:val="single" w:sz="2" w:space="0" w:color="E5E7EB"/>
                <w:left w:val="single" w:sz="2" w:space="0" w:color="E5E7EB"/>
                <w:bottom w:val="single" w:sz="2" w:space="0" w:color="E5E7EB"/>
                <w:right w:val="single" w:sz="2" w:space="0" w:color="E5E7EB"/>
              </w:divBdr>
              <w:divsChild>
                <w:div w:id="14298869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398141047">
      <w:bodyDiv w:val="1"/>
      <w:marLeft w:val="0"/>
      <w:marRight w:val="0"/>
      <w:marTop w:val="0"/>
      <w:marBottom w:val="0"/>
      <w:divBdr>
        <w:top w:val="none" w:sz="0" w:space="0" w:color="auto"/>
        <w:left w:val="none" w:sz="0" w:space="0" w:color="auto"/>
        <w:bottom w:val="none" w:sz="0" w:space="0" w:color="auto"/>
        <w:right w:val="none" w:sz="0" w:space="0" w:color="auto"/>
      </w:divBdr>
      <w:divsChild>
        <w:div w:id="1087464117">
          <w:marLeft w:val="-225"/>
          <w:marRight w:val="-225"/>
          <w:marTop w:val="0"/>
          <w:marBottom w:val="0"/>
          <w:divBdr>
            <w:top w:val="none" w:sz="0" w:space="0" w:color="auto"/>
            <w:left w:val="none" w:sz="0" w:space="0" w:color="auto"/>
            <w:bottom w:val="none" w:sz="0" w:space="0" w:color="auto"/>
            <w:right w:val="none" w:sz="0" w:space="0" w:color="auto"/>
          </w:divBdr>
        </w:div>
      </w:divsChild>
    </w:div>
    <w:div w:id="398478444">
      <w:bodyDiv w:val="1"/>
      <w:marLeft w:val="0"/>
      <w:marRight w:val="0"/>
      <w:marTop w:val="0"/>
      <w:marBottom w:val="0"/>
      <w:divBdr>
        <w:top w:val="none" w:sz="0" w:space="0" w:color="auto"/>
        <w:left w:val="none" w:sz="0" w:space="0" w:color="auto"/>
        <w:bottom w:val="none" w:sz="0" w:space="0" w:color="auto"/>
        <w:right w:val="none" w:sz="0" w:space="0" w:color="auto"/>
      </w:divBdr>
      <w:divsChild>
        <w:div w:id="324865782">
          <w:marLeft w:val="0"/>
          <w:marRight w:val="0"/>
          <w:marTop w:val="0"/>
          <w:marBottom w:val="240"/>
          <w:divBdr>
            <w:top w:val="none" w:sz="0" w:space="0" w:color="auto"/>
            <w:left w:val="none" w:sz="0" w:space="0" w:color="auto"/>
            <w:bottom w:val="none" w:sz="0" w:space="0" w:color="auto"/>
            <w:right w:val="none" w:sz="0" w:space="0" w:color="auto"/>
          </w:divBdr>
        </w:div>
        <w:div w:id="1140685683">
          <w:marLeft w:val="0"/>
          <w:marRight w:val="0"/>
          <w:marTop w:val="0"/>
          <w:marBottom w:val="480"/>
          <w:divBdr>
            <w:top w:val="none" w:sz="0" w:space="0" w:color="auto"/>
            <w:left w:val="none" w:sz="0" w:space="0" w:color="auto"/>
            <w:bottom w:val="none" w:sz="0" w:space="0" w:color="auto"/>
            <w:right w:val="none" w:sz="0" w:space="0" w:color="auto"/>
          </w:divBdr>
          <w:divsChild>
            <w:div w:id="41682690">
              <w:marLeft w:val="0"/>
              <w:marRight w:val="0"/>
              <w:marTop w:val="0"/>
              <w:marBottom w:val="0"/>
              <w:divBdr>
                <w:top w:val="none" w:sz="0" w:space="0" w:color="auto"/>
                <w:left w:val="none" w:sz="0" w:space="0" w:color="auto"/>
                <w:bottom w:val="none" w:sz="0" w:space="0" w:color="auto"/>
                <w:right w:val="none" w:sz="0" w:space="0" w:color="auto"/>
              </w:divBdr>
            </w:div>
            <w:div w:id="115272234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398603220">
      <w:bodyDiv w:val="1"/>
      <w:marLeft w:val="0"/>
      <w:marRight w:val="0"/>
      <w:marTop w:val="0"/>
      <w:marBottom w:val="0"/>
      <w:divBdr>
        <w:top w:val="none" w:sz="0" w:space="0" w:color="auto"/>
        <w:left w:val="none" w:sz="0" w:space="0" w:color="auto"/>
        <w:bottom w:val="none" w:sz="0" w:space="0" w:color="auto"/>
        <w:right w:val="none" w:sz="0" w:space="0" w:color="auto"/>
      </w:divBdr>
      <w:divsChild>
        <w:div w:id="957758295">
          <w:marLeft w:val="-150"/>
          <w:marRight w:val="-150"/>
          <w:marTop w:val="0"/>
          <w:marBottom w:val="0"/>
          <w:divBdr>
            <w:top w:val="none" w:sz="0" w:space="0" w:color="auto"/>
            <w:left w:val="none" w:sz="0" w:space="0" w:color="auto"/>
            <w:bottom w:val="none" w:sz="0" w:space="0" w:color="auto"/>
            <w:right w:val="none" w:sz="0" w:space="0" w:color="auto"/>
          </w:divBdr>
          <w:divsChild>
            <w:div w:id="910196675">
              <w:marLeft w:val="0"/>
              <w:marRight w:val="0"/>
              <w:marTop w:val="0"/>
              <w:marBottom w:val="0"/>
              <w:divBdr>
                <w:top w:val="none" w:sz="0" w:space="0" w:color="auto"/>
                <w:left w:val="none" w:sz="0" w:space="0" w:color="auto"/>
                <w:bottom w:val="none" w:sz="0" w:space="0" w:color="auto"/>
                <w:right w:val="none" w:sz="0" w:space="0" w:color="auto"/>
              </w:divBdr>
              <w:divsChild>
                <w:div w:id="539170425">
                  <w:marLeft w:val="0"/>
                  <w:marRight w:val="0"/>
                  <w:marTop w:val="0"/>
                  <w:marBottom w:val="0"/>
                  <w:divBdr>
                    <w:top w:val="none" w:sz="0" w:space="0" w:color="auto"/>
                    <w:left w:val="none" w:sz="0" w:space="0" w:color="auto"/>
                    <w:bottom w:val="none" w:sz="0" w:space="0" w:color="auto"/>
                    <w:right w:val="none" w:sz="0" w:space="0" w:color="auto"/>
                  </w:divBdr>
                  <w:divsChild>
                    <w:div w:id="450706887">
                      <w:marLeft w:val="0"/>
                      <w:marRight w:val="0"/>
                      <w:marTop w:val="0"/>
                      <w:marBottom w:val="0"/>
                      <w:divBdr>
                        <w:top w:val="none" w:sz="0" w:space="0" w:color="auto"/>
                        <w:left w:val="none" w:sz="0" w:space="0" w:color="auto"/>
                        <w:bottom w:val="none" w:sz="0" w:space="0" w:color="auto"/>
                        <w:right w:val="none" w:sz="0" w:space="0" w:color="auto"/>
                      </w:divBdr>
                      <w:divsChild>
                        <w:div w:id="511603544">
                          <w:marLeft w:val="0"/>
                          <w:marRight w:val="0"/>
                          <w:marTop w:val="0"/>
                          <w:marBottom w:val="0"/>
                          <w:divBdr>
                            <w:top w:val="none" w:sz="0" w:space="0" w:color="auto"/>
                            <w:left w:val="none" w:sz="0" w:space="0" w:color="auto"/>
                            <w:bottom w:val="none" w:sz="0" w:space="0" w:color="auto"/>
                            <w:right w:val="none" w:sz="0" w:space="0" w:color="auto"/>
                          </w:divBdr>
                          <w:divsChild>
                            <w:div w:id="46802280">
                              <w:marLeft w:val="0"/>
                              <w:marRight w:val="0"/>
                              <w:marTop w:val="0"/>
                              <w:marBottom w:val="0"/>
                              <w:divBdr>
                                <w:top w:val="none" w:sz="0" w:space="0" w:color="auto"/>
                                <w:left w:val="none" w:sz="0" w:space="0" w:color="auto"/>
                                <w:bottom w:val="none" w:sz="0" w:space="0" w:color="auto"/>
                                <w:right w:val="none" w:sz="0" w:space="0" w:color="auto"/>
                              </w:divBdr>
                            </w:div>
                            <w:div w:id="422183959">
                              <w:marLeft w:val="0"/>
                              <w:marRight w:val="0"/>
                              <w:marTop w:val="0"/>
                              <w:marBottom w:val="0"/>
                              <w:divBdr>
                                <w:top w:val="none" w:sz="0" w:space="0" w:color="auto"/>
                                <w:left w:val="none" w:sz="0" w:space="0" w:color="auto"/>
                                <w:bottom w:val="none" w:sz="0" w:space="0" w:color="auto"/>
                                <w:right w:val="none" w:sz="0" w:space="0" w:color="auto"/>
                              </w:divBdr>
                            </w:div>
                            <w:div w:id="708994373">
                              <w:marLeft w:val="0"/>
                              <w:marRight w:val="0"/>
                              <w:marTop w:val="0"/>
                              <w:marBottom w:val="0"/>
                              <w:divBdr>
                                <w:top w:val="none" w:sz="0" w:space="0" w:color="auto"/>
                                <w:left w:val="none" w:sz="0" w:space="0" w:color="auto"/>
                                <w:bottom w:val="none" w:sz="0" w:space="0" w:color="auto"/>
                                <w:right w:val="none" w:sz="0" w:space="0" w:color="auto"/>
                              </w:divBdr>
                            </w:div>
                            <w:div w:id="140707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871613">
      <w:bodyDiv w:val="1"/>
      <w:marLeft w:val="0"/>
      <w:marRight w:val="0"/>
      <w:marTop w:val="0"/>
      <w:marBottom w:val="0"/>
      <w:divBdr>
        <w:top w:val="none" w:sz="0" w:space="0" w:color="auto"/>
        <w:left w:val="none" w:sz="0" w:space="0" w:color="auto"/>
        <w:bottom w:val="none" w:sz="0" w:space="0" w:color="auto"/>
        <w:right w:val="none" w:sz="0" w:space="0" w:color="auto"/>
      </w:divBdr>
      <w:divsChild>
        <w:div w:id="269508680">
          <w:marLeft w:val="-225"/>
          <w:marRight w:val="-225"/>
          <w:marTop w:val="0"/>
          <w:marBottom w:val="0"/>
          <w:divBdr>
            <w:top w:val="none" w:sz="0" w:space="0" w:color="auto"/>
            <w:left w:val="none" w:sz="0" w:space="0" w:color="auto"/>
            <w:bottom w:val="none" w:sz="0" w:space="0" w:color="auto"/>
            <w:right w:val="none" w:sz="0" w:space="0" w:color="auto"/>
          </w:divBdr>
        </w:div>
        <w:div w:id="287129205">
          <w:marLeft w:val="-225"/>
          <w:marRight w:val="-225"/>
          <w:marTop w:val="0"/>
          <w:marBottom w:val="0"/>
          <w:divBdr>
            <w:top w:val="none" w:sz="0" w:space="0" w:color="auto"/>
            <w:left w:val="none" w:sz="0" w:space="0" w:color="auto"/>
            <w:bottom w:val="none" w:sz="0" w:space="0" w:color="auto"/>
            <w:right w:val="none" w:sz="0" w:space="0" w:color="auto"/>
          </w:divBdr>
          <w:divsChild>
            <w:div w:id="1546336170">
              <w:marLeft w:val="0"/>
              <w:marRight w:val="0"/>
              <w:marTop w:val="0"/>
              <w:marBottom w:val="0"/>
              <w:divBdr>
                <w:top w:val="none" w:sz="0" w:space="0" w:color="auto"/>
                <w:left w:val="none" w:sz="0" w:space="0" w:color="auto"/>
                <w:bottom w:val="none" w:sz="0" w:space="0" w:color="auto"/>
                <w:right w:val="none" w:sz="0" w:space="0" w:color="auto"/>
              </w:divBdr>
              <w:divsChild>
                <w:div w:id="38017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872413">
      <w:bodyDiv w:val="1"/>
      <w:marLeft w:val="0"/>
      <w:marRight w:val="0"/>
      <w:marTop w:val="0"/>
      <w:marBottom w:val="0"/>
      <w:divBdr>
        <w:top w:val="none" w:sz="0" w:space="0" w:color="auto"/>
        <w:left w:val="none" w:sz="0" w:space="0" w:color="auto"/>
        <w:bottom w:val="none" w:sz="0" w:space="0" w:color="auto"/>
        <w:right w:val="none" w:sz="0" w:space="0" w:color="auto"/>
      </w:divBdr>
      <w:divsChild>
        <w:div w:id="628977372">
          <w:marLeft w:val="-225"/>
          <w:marRight w:val="-225"/>
          <w:marTop w:val="0"/>
          <w:marBottom w:val="0"/>
          <w:divBdr>
            <w:top w:val="none" w:sz="0" w:space="0" w:color="auto"/>
            <w:left w:val="none" w:sz="0" w:space="0" w:color="auto"/>
            <w:bottom w:val="none" w:sz="0" w:space="0" w:color="auto"/>
            <w:right w:val="none" w:sz="0" w:space="0" w:color="auto"/>
          </w:divBdr>
          <w:divsChild>
            <w:div w:id="1522009213">
              <w:marLeft w:val="0"/>
              <w:marRight w:val="0"/>
              <w:marTop w:val="0"/>
              <w:marBottom w:val="0"/>
              <w:divBdr>
                <w:top w:val="none" w:sz="0" w:space="0" w:color="auto"/>
                <w:left w:val="none" w:sz="0" w:space="0" w:color="auto"/>
                <w:bottom w:val="none" w:sz="0" w:space="0" w:color="auto"/>
                <w:right w:val="none" w:sz="0" w:space="0" w:color="auto"/>
              </w:divBdr>
              <w:divsChild>
                <w:div w:id="127895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342184">
          <w:marLeft w:val="-225"/>
          <w:marRight w:val="-225"/>
          <w:marTop w:val="0"/>
          <w:marBottom w:val="0"/>
          <w:divBdr>
            <w:top w:val="none" w:sz="0" w:space="0" w:color="auto"/>
            <w:left w:val="none" w:sz="0" w:space="0" w:color="auto"/>
            <w:bottom w:val="none" w:sz="0" w:space="0" w:color="auto"/>
            <w:right w:val="none" w:sz="0" w:space="0" w:color="auto"/>
          </w:divBdr>
        </w:div>
      </w:divsChild>
    </w:div>
    <w:div w:id="399599933">
      <w:bodyDiv w:val="1"/>
      <w:marLeft w:val="0"/>
      <w:marRight w:val="0"/>
      <w:marTop w:val="0"/>
      <w:marBottom w:val="0"/>
      <w:divBdr>
        <w:top w:val="none" w:sz="0" w:space="0" w:color="auto"/>
        <w:left w:val="none" w:sz="0" w:space="0" w:color="auto"/>
        <w:bottom w:val="none" w:sz="0" w:space="0" w:color="auto"/>
        <w:right w:val="none" w:sz="0" w:space="0" w:color="auto"/>
      </w:divBdr>
      <w:divsChild>
        <w:div w:id="939917810">
          <w:marLeft w:val="-161"/>
          <w:marRight w:val="-161"/>
          <w:marTop w:val="0"/>
          <w:marBottom w:val="0"/>
          <w:divBdr>
            <w:top w:val="none" w:sz="0" w:space="0" w:color="auto"/>
            <w:left w:val="none" w:sz="0" w:space="0" w:color="auto"/>
            <w:bottom w:val="none" w:sz="0" w:space="0" w:color="auto"/>
            <w:right w:val="none" w:sz="0" w:space="0" w:color="auto"/>
          </w:divBdr>
        </w:div>
        <w:div w:id="971981806">
          <w:marLeft w:val="-161"/>
          <w:marRight w:val="-161"/>
          <w:marTop w:val="0"/>
          <w:marBottom w:val="0"/>
          <w:divBdr>
            <w:top w:val="none" w:sz="0" w:space="0" w:color="auto"/>
            <w:left w:val="none" w:sz="0" w:space="0" w:color="auto"/>
            <w:bottom w:val="none" w:sz="0" w:space="0" w:color="auto"/>
            <w:right w:val="none" w:sz="0" w:space="0" w:color="auto"/>
          </w:divBdr>
          <w:divsChild>
            <w:div w:id="1402408068">
              <w:marLeft w:val="0"/>
              <w:marRight w:val="0"/>
              <w:marTop w:val="0"/>
              <w:marBottom w:val="0"/>
              <w:divBdr>
                <w:top w:val="none" w:sz="0" w:space="0" w:color="auto"/>
                <w:left w:val="none" w:sz="0" w:space="0" w:color="auto"/>
                <w:bottom w:val="none" w:sz="0" w:space="0" w:color="auto"/>
                <w:right w:val="none" w:sz="0" w:space="0" w:color="auto"/>
              </w:divBdr>
              <w:divsChild>
                <w:div w:id="98547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70542">
      <w:bodyDiv w:val="1"/>
      <w:marLeft w:val="0"/>
      <w:marRight w:val="0"/>
      <w:marTop w:val="0"/>
      <w:marBottom w:val="0"/>
      <w:divBdr>
        <w:top w:val="none" w:sz="0" w:space="0" w:color="auto"/>
        <w:left w:val="none" w:sz="0" w:space="0" w:color="auto"/>
        <w:bottom w:val="none" w:sz="0" w:space="0" w:color="auto"/>
        <w:right w:val="none" w:sz="0" w:space="0" w:color="auto"/>
      </w:divBdr>
      <w:divsChild>
        <w:div w:id="368802236">
          <w:marLeft w:val="0"/>
          <w:marRight w:val="0"/>
          <w:marTop w:val="0"/>
          <w:marBottom w:val="315"/>
          <w:divBdr>
            <w:top w:val="none" w:sz="0" w:space="0" w:color="auto"/>
            <w:left w:val="none" w:sz="0" w:space="0" w:color="auto"/>
            <w:bottom w:val="none" w:sz="0" w:space="0" w:color="auto"/>
            <w:right w:val="none" w:sz="0" w:space="0" w:color="auto"/>
          </w:divBdr>
          <w:divsChild>
            <w:div w:id="808278106">
              <w:marLeft w:val="0"/>
              <w:marRight w:val="0"/>
              <w:marTop w:val="0"/>
              <w:marBottom w:val="0"/>
              <w:divBdr>
                <w:top w:val="none" w:sz="0" w:space="0" w:color="auto"/>
                <w:left w:val="none" w:sz="0" w:space="0" w:color="auto"/>
                <w:bottom w:val="none" w:sz="0" w:space="0" w:color="auto"/>
                <w:right w:val="none" w:sz="0" w:space="0" w:color="auto"/>
              </w:divBdr>
              <w:divsChild>
                <w:div w:id="140002387">
                  <w:marLeft w:val="180"/>
                  <w:marRight w:val="0"/>
                  <w:marTop w:val="0"/>
                  <w:marBottom w:val="0"/>
                  <w:divBdr>
                    <w:top w:val="none" w:sz="0" w:space="0" w:color="auto"/>
                    <w:left w:val="none" w:sz="0" w:space="0" w:color="auto"/>
                    <w:bottom w:val="none" w:sz="0" w:space="0" w:color="auto"/>
                    <w:right w:val="none" w:sz="0" w:space="0" w:color="auto"/>
                  </w:divBdr>
                </w:div>
                <w:div w:id="315646754">
                  <w:marLeft w:val="180"/>
                  <w:marRight w:val="0"/>
                  <w:marTop w:val="0"/>
                  <w:marBottom w:val="0"/>
                  <w:divBdr>
                    <w:top w:val="none" w:sz="0" w:space="0" w:color="auto"/>
                    <w:left w:val="none" w:sz="0" w:space="0" w:color="auto"/>
                    <w:bottom w:val="none" w:sz="0" w:space="0" w:color="auto"/>
                    <w:right w:val="none" w:sz="0" w:space="0" w:color="auto"/>
                  </w:divBdr>
                </w:div>
                <w:div w:id="437916586">
                  <w:marLeft w:val="180"/>
                  <w:marRight w:val="0"/>
                  <w:marTop w:val="0"/>
                  <w:marBottom w:val="0"/>
                  <w:divBdr>
                    <w:top w:val="none" w:sz="0" w:space="0" w:color="auto"/>
                    <w:left w:val="none" w:sz="0" w:space="0" w:color="auto"/>
                    <w:bottom w:val="none" w:sz="0" w:space="0" w:color="auto"/>
                    <w:right w:val="none" w:sz="0" w:space="0" w:color="auto"/>
                  </w:divBdr>
                </w:div>
                <w:div w:id="115549058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608856719">
          <w:marLeft w:val="0"/>
          <w:marRight w:val="0"/>
          <w:marTop w:val="315"/>
          <w:marBottom w:val="0"/>
          <w:divBdr>
            <w:top w:val="none" w:sz="0" w:space="0" w:color="auto"/>
            <w:left w:val="none" w:sz="0" w:space="0" w:color="auto"/>
            <w:bottom w:val="none" w:sz="0" w:space="0" w:color="auto"/>
            <w:right w:val="none" w:sz="0" w:space="0" w:color="auto"/>
          </w:divBdr>
          <w:divsChild>
            <w:div w:id="114894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638345">
      <w:bodyDiv w:val="1"/>
      <w:marLeft w:val="0"/>
      <w:marRight w:val="0"/>
      <w:marTop w:val="0"/>
      <w:marBottom w:val="0"/>
      <w:divBdr>
        <w:top w:val="none" w:sz="0" w:space="0" w:color="auto"/>
        <w:left w:val="none" w:sz="0" w:space="0" w:color="auto"/>
        <w:bottom w:val="none" w:sz="0" w:space="0" w:color="auto"/>
        <w:right w:val="none" w:sz="0" w:space="0" w:color="auto"/>
      </w:divBdr>
      <w:divsChild>
        <w:div w:id="711729716">
          <w:marLeft w:val="0"/>
          <w:marRight w:val="0"/>
          <w:marTop w:val="0"/>
          <w:marBottom w:val="315"/>
          <w:divBdr>
            <w:top w:val="none" w:sz="0" w:space="0" w:color="auto"/>
            <w:left w:val="none" w:sz="0" w:space="0" w:color="auto"/>
            <w:bottom w:val="none" w:sz="0" w:space="0" w:color="auto"/>
            <w:right w:val="none" w:sz="0" w:space="0" w:color="auto"/>
          </w:divBdr>
          <w:divsChild>
            <w:div w:id="527455723">
              <w:marLeft w:val="0"/>
              <w:marRight w:val="0"/>
              <w:marTop w:val="0"/>
              <w:marBottom w:val="0"/>
              <w:divBdr>
                <w:top w:val="none" w:sz="0" w:space="0" w:color="auto"/>
                <w:left w:val="none" w:sz="0" w:space="0" w:color="auto"/>
                <w:bottom w:val="none" w:sz="0" w:space="0" w:color="auto"/>
                <w:right w:val="none" w:sz="0" w:space="0" w:color="auto"/>
              </w:divBdr>
              <w:divsChild>
                <w:div w:id="289744864">
                  <w:marLeft w:val="180"/>
                  <w:marRight w:val="0"/>
                  <w:marTop w:val="0"/>
                  <w:marBottom w:val="0"/>
                  <w:divBdr>
                    <w:top w:val="none" w:sz="0" w:space="0" w:color="auto"/>
                    <w:left w:val="none" w:sz="0" w:space="0" w:color="auto"/>
                    <w:bottom w:val="none" w:sz="0" w:space="0" w:color="auto"/>
                    <w:right w:val="none" w:sz="0" w:space="0" w:color="auto"/>
                  </w:divBdr>
                </w:div>
                <w:div w:id="448206333">
                  <w:marLeft w:val="180"/>
                  <w:marRight w:val="0"/>
                  <w:marTop w:val="0"/>
                  <w:marBottom w:val="0"/>
                  <w:divBdr>
                    <w:top w:val="none" w:sz="0" w:space="0" w:color="auto"/>
                    <w:left w:val="none" w:sz="0" w:space="0" w:color="auto"/>
                    <w:bottom w:val="none" w:sz="0" w:space="0" w:color="auto"/>
                    <w:right w:val="none" w:sz="0" w:space="0" w:color="auto"/>
                  </w:divBdr>
                </w:div>
                <w:div w:id="708844055">
                  <w:marLeft w:val="180"/>
                  <w:marRight w:val="0"/>
                  <w:marTop w:val="0"/>
                  <w:marBottom w:val="0"/>
                  <w:divBdr>
                    <w:top w:val="none" w:sz="0" w:space="0" w:color="auto"/>
                    <w:left w:val="none" w:sz="0" w:space="0" w:color="auto"/>
                    <w:bottom w:val="none" w:sz="0" w:space="0" w:color="auto"/>
                    <w:right w:val="none" w:sz="0" w:space="0" w:color="auto"/>
                  </w:divBdr>
                </w:div>
                <w:div w:id="140753573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792215267">
          <w:marLeft w:val="0"/>
          <w:marRight w:val="0"/>
          <w:marTop w:val="315"/>
          <w:marBottom w:val="0"/>
          <w:divBdr>
            <w:top w:val="none" w:sz="0" w:space="0" w:color="auto"/>
            <w:left w:val="none" w:sz="0" w:space="0" w:color="auto"/>
            <w:bottom w:val="none" w:sz="0" w:space="0" w:color="auto"/>
            <w:right w:val="none" w:sz="0" w:space="0" w:color="auto"/>
          </w:divBdr>
          <w:divsChild>
            <w:div w:id="796024109">
              <w:marLeft w:val="0"/>
              <w:marRight w:val="0"/>
              <w:marTop w:val="0"/>
              <w:marBottom w:val="0"/>
              <w:divBdr>
                <w:top w:val="none" w:sz="0" w:space="0" w:color="auto"/>
                <w:left w:val="none" w:sz="0" w:space="0" w:color="auto"/>
                <w:bottom w:val="none" w:sz="0" w:space="0" w:color="auto"/>
                <w:right w:val="none" w:sz="0" w:space="0" w:color="auto"/>
              </w:divBdr>
            </w:div>
          </w:divsChild>
        </w:div>
        <w:div w:id="1380283222">
          <w:marLeft w:val="0"/>
          <w:marRight w:val="0"/>
          <w:marTop w:val="0"/>
          <w:marBottom w:val="0"/>
          <w:divBdr>
            <w:top w:val="none" w:sz="0" w:space="0" w:color="auto"/>
            <w:left w:val="none" w:sz="0" w:space="0" w:color="auto"/>
            <w:bottom w:val="none" w:sz="0" w:space="0" w:color="auto"/>
            <w:right w:val="none" w:sz="0" w:space="0" w:color="auto"/>
          </w:divBdr>
          <w:divsChild>
            <w:div w:id="376273558">
              <w:marLeft w:val="0"/>
              <w:marRight w:val="0"/>
              <w:marTop w:val="0"/>
              <w:marBottom w:val="240"/>
              <w:divBdr>
                <w:top w:val="none" w:sz="0" w:space="0" w:color="auto"/>
                <w:left w:val="none" w:sz="0" w:space="0" w:color="auto"/>
                <w:bottom w:val="none" w:sz="0" w:space="0" w:color="auto"/>
                <w:right w:val="none" w:sz="0" w:space="0" w:color="auto"/>
              </w:divBdr>
              <w:divsChild>
                <w:div w:id="635766571">
                  <w:marLeft w:val="60"/>
                  <w:marRight w:val="0"/>
                  <w:marTop w:val="0"/>
                  <w:marBottom w:val="0"/>
                  <w:divBdr>
                    <w:top w:val="none" w:sz="0" w:space="0" w:color="auto"/>
                    <w:left w:val="none" w:sz="0" w:space="0" w:color="auto"/>
                    <w:bottom w:val="none" w:sz="0" w:space="0" w:color="auto"/>
                    <w:right w:val="none" w:sz="0" w:space="0" w:color="auto"/>
                  </w:divBdr>
                </w:div>
                <w:div w:id="14254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830712">
      <w:bodyDiv w:val="1"/>
      <w:marLeft w:val="0"/>
      <w:marRight w:val="0"/>
      <w:marTop w:val="0"/>
      <w:marBottom w:val="0"/>
      <w:divBdr>
        <w:top w:val="none" w:sz="0" w:space="0" w:color="auto"/>
        <w:left w:val="none" w:sz="0" w:space="0" w:color="auto"/>
        <w:bottom w:val="none" w:sz="0" w:space="0" w:color="auto"/>
        <w:right w:val="none" w:sz="0" w:space="0" w:color="auto"/>
      </w:divBdr>
      <w:divsChild>
        <w:div w:id="591014672">
          <w:marLeft w:val="0"/>
          <w:marRight w:val="0"/>
          <w:marTop w:val="0"/>
          <w:marBottom w:val="0"/>
          <w:divBdr>
            <w:top w:val="none" w:sz="0" w:space="0" w:color="auto"/>
            <w:left w:val="none" w:sz="0" w:space="0" w:color="auto"/>
            <w:bottom w:val="none" w:sz="0" w:space="0" w:color="auto"/>
            <w:right w:val="none" w:sz="0" w:space="0" w:color="auto"/>
          </w:divBdr>
          <w:divsChild>
            <w:div w:id="1089737053">
              <w:marLeft w:val="0"/>
              <w:marRight w:val="0"/>
              <w:marTop w:val="0"/>
              <w:marBottom w:val="0"/>
              <w:divBdr>
                <w:top w:val="none" w:sz="0" w:space="0" w:color="auto"/>
                <w:left w:val="none" w:sz="0" w:space="0" w:color="auto"/>
                <w:bottom w:val="none" w:sz="0" w:space="0" w:color="auto"/>
                <w:right w:val="none" w:sz="0" w:space="0" w:color="auto"/>
              </w:divBdr>
              <w:divsChild>
                <w:div w:id="1031229687">
                  <w:marLeft w:val="0"/>
                  <w:marRight w:val="0"/>
                  <w:marTop w:val="0"/>
                  <w:marBottom w:val="0"/>
                  <w:divBdr>
                    <w:top w:val="none" w:sz="0" w:space="0" w:color="auto"/>
                    <w:left w:val="none" w:sz="0" w:space="0" w:color="auto"/>
                    <w:bottom w:val="none" w:sz="0" w:space="0" w:color="auto"/>
                    <w:right w:val="none" w:sz="0" w:space="0" w:color="auto"/>
                  </w:divBdr>
                  <w:divsChild>
                    <w:div w:id="2114090934">
                      <w:marLeft w:val="0"/>
                      <w:marRight w:val="0"/>
                      <w:marTop w:val="0"/>
                      <w:marBottom w:val="0"/>
                      <w:divBdr>
                        <w:top w:val="none" w:sz="0" w:space="0" w:color="auto"/>
                        <w:left w:val="none" w:sz="0" w:space="0" w:color="auto"/>
                        <w:bottom w:val="none" w:sz="0" w:space="0" w:color="auto"/>
                        <w:right w:val="none" w:sz="0" w:space="0" w:color="auto"/>
                      </w:divBdr>
                    </w:div>
                  </w:divsChild>
                </w:div>
                <w:div w:id="1361663512">
                  <w:marLeft w:val="0"/>
                  <w:marRight w:val="0"/>
                  <w:marTop w:val="0"/>
                  <w:marBottom w:val="0"/>
                  <w:divBdr>
                    <w:top w:val="none" w:sz="0" w:space="0" w:color="auto"/>
                    <w:left w:val="none" w:sz="0" w:space="0" w:color="auto"/>
                    <w:bottom w:val="none" w:sz="0" w:space="0" w:color="auto"/>
                    <w:right w:val="none" w:sz="0" w:space="0" w:color="auto"/>
                  </w:divBdr>
                  <w:divsChild>
                    <w:div w:id="74352690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215774315">
          <w:marLeft w:val="0"/>
          <w:marRight w:val="0"/>
          <w:marTop w:val="300"/>
          <w:marBottom w:val="600"/>
          <w:divBdr>
            <w:top w:val="none" w:sz="0" w:space="0" w:color="auto"/>
            <w:left w:val="none" w:sz="0" w:space="0" w:color="auto"/>
            <w:bottom w:val="none" w:sz="0" w:space="0" w:color="auto"/>
            <w:right w:val="none" w:sz="0" w:space="0" w:color="auto"/>
          </w:divBdr>
          <w:divsChild>
            <w:div w:id="1190799942">
              <w:marLeft w:val="0"/>
              <w:marRight w:val="0"/>
              <w:marTop w:val="150"/>
              <w:marBottom w:val="0"/>
              <w:divBdr>
                <w:top w:val="none" w:sz="0" w:space="0" w:color="auto"/>
                <w:left w:val="none" w:sz="0" w:space="0" w:color="auto"/>
                <w:bottom w:val="none" w:sz="0" w:space="0" w:color="auto"/>
                <w:right w:val="none" w:sz="0" w:space="0" w:color="auto"/>
              </w:divBdr>
              <w:divsChild>
                <w:div w:id="487791730">
                  <w:marLeft w:val="0"/>
                  <w:marRight w:val="0"/>
                  <w:marTop w:val="0"/>
                  <w:marBottom w:val="0"/>
                  <w:divBdr>
                    <w:top w:val="none" w:sz="0" w:space="0" w:color="auto"/>
                    <w:left w:val="none" w:sz="0" w:space="0" w:color="auto"/>
                    <w:bottom w:val="none" w:sz="0" w:space="0" w:color="auto"/>
                    <w:right w:val="none" w:sz="0" w:space="0" w:color="auto"/>
                  </w:divBdr>
                  <w:divsChild>
                    <w:div w:id="127409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955415">
      <w:bodyDiv w:val="1"/>
      <w:marLeft w:val="0"/>
      <w:marRight w:val="0"/>
      <w:marTop w:val="0"/>
      <w:marBottom w:val="0"/>
      <w:divBdr>
        <w:top w:val="none" w:sz="0" w:space="0" w:color="auto"/>
        <w:left w:val="none" w:sz="0" w:space="0" w:color="auto"/>
        <w:bottom w:val="none" w:sz="0" w:space="0" w:color="auto"/>
        <w:right w:val="none" w:sz="0" w:space="0" w:color="auto"/>
      </w:divBdr>
      <w:divsChild>
        <w:div w:id="851145043">
          <w:marLeft w:val="-150"/>
          <w:marRight w:val="-150"/>
          <w:marTop w:val="0"/>
          <w:marBottom w:val="0"/>
          <w:divBdr>
            <w:top w:val="none" w:sz="0" w:space="0" w:color="auto"/>
            <w:left w:val="none" w:sz="0" w:space="0" w:color="auto"/>
            <w:bottom w:val="none" w:sz="0" w:space="0" w:color="auto"/>
            <w:right w:val="none" w:sz="0" w:space="0" w:color="auto"/>
          </w:divBdr>
          <w:divsChild>
            <w:div w:id="2042243590">
              <w:marLeft w:val="0"/>
              <w:marRight w:val="0"/>
              <w:marTop w:val="0"/>
              <w:marBottom w:val="0"/>
              <w:divBdr>
                <w:top w:val="none" w:sz="0" w:space="0" w:color="auto"/>
                <w:left w:val="none" w:sz="0" w:space="0" w:color="auto"/>
                <w:bottom w:val="none" w:sz="0" w:space="0" w:color="auto"/>
                <w:right w:val="none" w:sz="0" w:space="0" w:color="auto"/>
              </w:divBdr>
              <w:divsChild>
                <w:div w:id="883829883">
                  <w:marLeft w:val="0"/>
                  <w:marRight w:val="0"/>
                  <w:marTop w:val="0"/>
                  <w:marBottom w:val="0"/>
                  <w:divBdr>
                    <w:top w:val="none" w:sz="0" w:space="0" w:color="auto"/>
                    <w:left w:val="none" w:sz="0" w:space="0" w:color="auto"/>
                    <w:bottom w:val="none" w:sz="0" w:space="0" w:color="auto"/>
                    <w:right w:val="none" w:sz="0" w:space="0" w:color="auto"/>
                  </w:divBdr>
                  <w:divsChild>
                    <w:div w:id="1391343348">
                      <w:marLeft w:val="0"/>
                      <w:marRight w:val="0"/>
                      <w:marTop w:val="0"/>
                      <w:marBottom w:val="0"/>
                      <w:divBdr>
                        <w:top w:val="none" w:sz="0" w:space="0" w:color="auto"/>
                        <w:left w:val="none" w:sz="0" w:space="0" w:color="auto"/>
                        <w:bottom w:val="none" w:sz="0" w:space="0" w:color="auto"/>
                        <w:right w:val="none" w:sz="0" w:space="0" w:color="auto"/>
                      </w:divBdr>
                    </w:div>
                    <w:div w:id="1728214527">
                      <w:marLeft w:val="0"/>
                      <w:marRight w:val="0"/>
                      <w:marTop w:val="0"/>
                      <w:marBottom w:val="450"/>
                      <w:divBdr>
                        <w:top w:val="none" w:sz="0" w:space="0" w:color="auto"/>
                        <w:left w:val="none" w:sz="0" w:space="0" w:color="auto"/>
                        <w:bottom w:val="none" w:sz="0" w:space="0" w:color="auto"/>
                        <w:right w:val="none" w:sz="0" w:space="0" w:color="auto"/>
                      </w:divBdr>
                    </w:div>
                    <w:div w:id="1928029031">
                      <w:marLeft w:val="0"/>
                      <w:marRight w:val="0"/>
                      <w:marTop w:val="0"/>
                      <w:marBottom w:val="0"/>
                      <w:divBdr>
                        <w:top w:val="none" w:sz="0" w:space="0" w:color="auto"/>
                        <w:left w:val="none" w:sz="0" w:space="0" w:color="auto"/>
                        <w:bottom w:val="none" w:sz="0" w:space="0" w:color="auto"/>
                        <w:right w:val="none" w:sz="0" w:space="0" w:color="auto"/>
                      </w:divBdr>
                      <w:divsChild>
                        <w:div w:id="56669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155096">
              <w:marLeft w:val="0"/>
              <w:marRight w:val="0"/>
              <w:marTop w:val="0"/>
              <w:marBottom w:val="0"/>
              <w:divBdr>
                <w:top w:val="none" w:sz="0" w:space="0" w:color="auto"/>
                <w:left w:val="none" w:sz="0" w:space="0" w:color="auto"/>
                <w:bottom w:val="none" w:sz="0" w:space="0" w:color="auto"/>
                <w:right w:val="none" w:sz="0" w:space="0" w:color="auto"/>
              </w:divBdr>
              <w:divsChild>
                <w:div w:id="447555460">
                  <w:marLeft w:val="0"/>
                  <w:marRight w:val="0"/>
                  <w:marTop w:val="0"/>
                  <w:marBottom w:val="0"/>
                  <w:divBdr>
                    <w:top w:val="none" w:sz="0" w:space="0" w:color="auto"/>
                    <w:left w:val="none" w:sz="0" w:space="0" w:color="auto"/>
                    <w:bottom w:val="none" w:sz="0" w:space="0" w:color="auto"/>
                    <w:right w:val="none" w:sz="0" w:space="0" w:color="auto"/>
                  </w:divBdr>
                  <w:divsChild>
                    <w:div w:id="614216079">
                      <w:marLeft w:val="0"/>
                      <w:marRight w:val="0"/>
                      <w:marTop w:val="0"/>
                      <w:marBottom w:val="0"/>
                      <w:divBdr>
                        <w:top w:val="none" w:sz="0" w:space="0" w:color="auto"/>
                        <w:left w:val="none" w:sz="0" w:space="0" w:color="auto"/>
                        <w:bottom w:val="none" w:sz="0" w:space="0" w:color="auto"/>
                        <w:right w:val="none" w:sz="0" w:space="0" w:color="auto"/>
                      </w:divBdr>
                    </w:div>
                    <w:div w:id="1238706600">
                      <w:marLeft w:val="0"/>
                      <w:marRight w:val="0"/>
                      <w:marTop w:val="0"/>
                      <w:marBottom w:val="0"/>
                      <w:divBdr>
                        <w:top w:val="none" w:sz="0" w:space="0" w:color="auto"/>
                        <w:left w:val="none" w:sz="0" w:space="0" w:color="auto"/>
                        <w:bottom w:val="none" w:sz="0" w:space="0" w:color="auto"/>
                        <w:right w:val="none" w:sz="0" w:space="0" w:color="auto"/>
                      </w:divBdr>
                      <w:divsChild>
                        <w:div w:id="664239345">
                          <w:marLeft w:val="0"/>
                          <w:marRight w:val="0"/>
                          <w:marTop w:val="0"/>
                          <w:marBottom w:val="0"/>
                          <w:divBdr>
                            <w:top w:val="none" w:sz="0" w:space="0" w:color="auto"/>
                            <w:left w:val="none" w:sz="0" w:space="0" w:color="auto"/>
                            <w:bottom w:val="none" w:sz="0" w:space="0" w:color="auto"/>
                            <w:right w:val="none" w:sz="0" w:space="0" w:color="auto"/>
                          </w:divBdr>
                          <w:divsChild>
                            <w:div w:id="483936277">
                              <w:marLeft w:val="0"/>
                              <w:marRight w:val="0"/>
                              <w:marTop w:val="0"/>
                              <w:marBottom w:val="0"/>
                              <w:divBdr>
                                <w:top w:val="none" w:sz="0" w:space="0" w:color="auto"/>
                                <w:left w:val="none" w:sz="0" w:space="0" w:color="auto"/>
                                <w:bottom w:val="none" w:sz="0" w:space="0" w:color="auto"/>
                                <w:right w:val="none" w:sz="0" w:space="0" w:color="auto"/>
                              </w:divBdr>
                            </w:div>
                            <w:div w:id="1143423469">
                              <w:marLeft w:val="0"/>
                              <w:marRight w:val="0"/>
                              <w:marTop w:val="0"/>
                              <w:marBottom w:val="0"/>
                              <w:divBdr>
                                <w:top w:val="none" w:sz="0" w:space="0" w:color="auto"/>
                                <w:left w:val="none" w:sz="0" w:space="0" w:color="auto"/>
                                <w:bottom w:val="none" w:sz="0" w:space="0" w:color="auto"/>
                                <w:right w:val="none" w:sz="0" w:space="0" w:color="auto"/>
                              </w:divBdr>
                            </w:div>
                            <w:div w:id="1722166574">
                              <w:marLeft w:val="0"/>
                              <w:marRight w:val="0"/>
                              <w:marTop w:val="0"/>
                              <w:marBottom w:val="0"/>
                              <w:divBdr>
                                <w:top w:val="none" w:sz="0" w:space="0" w:color="auto"/>
                                <w:left w:val="none" w:sz="0" w:space="0" w:color="auto"/>
                                <w:bottom w:val="none" w:sz="0" w:space="0" w:color="auto"/>
                                <w:right w:val="none" w:sz="0" w:space="0" w:color="auto"/>
                              </w:divBdr>
                            </w:div>
                            <w:div w:id="1806510180">
                              <w:marLeft w:val="0"/>
                              <w:marRight w:val="0"/>
                              <w:marTop w:val="0"/>
                              <w:marBottom w:val="0"/>
                              <w:divBdr>
                                <w:top w:val="none" w:sz="0" w:space="0" w:color="auto"/>
                                <w:left w:val="none" w:sz="0" w:space="0" w:color="auto"/>
                                <w:bottom w:val="none" w:sz="0" w:space="0" w:color="auto"/>
                                <w:right w:val="none" w:sz="0" w:space="0" w:color="auto"/>
                              </w:divBdr>
                            </w:div>
                            <w:div w:id="195293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822761">
          <w:marLeft w:val="-150"/>
          <w:marRight w:val="-150"/>
          <w:marTop w:val="0"/>
          <w:marBottom w:val="0"/>
          <w:divBdr>
            <w:top w:val="none" w:sz="0" w:space="0" w:color="auto"/>
            <w:left w:val="none" w:sz="0" w:space="0" w:color="auto"/>
            <w:bottom w:val="none" w:sz="0" w:space="0" w:color="auto"/>
            <w:right w:val="none" w:sz="0" w:space="0" w:color="auto"/>
          </w:divBdr>
          <w:divsChild>
            <w:div w:id="1352604673">
              <w:marLeft w:val="0"/>
              <w:marRight w:val="0"/>
              <w:marTop w:val="0"/>
              <w:marBottom w:val="0"/>
              <w:divBdr>
                <w:top w:val="none" w:sz="0" w:space="0" w:color="auto"/>
                <w:left w:val="none" w:sz="0" w:space="0" w:color="auto"/>
                <w:bottom w:val="none" w:sz="0" w:space="0" w:color="auto"/>
                <w:right w:val="none" w:sz="0" w:space="0" w:color="auto"/>
              </w:divBdr>
              <w:divsChild>
                <w:div w:id="1271936209">
                  <w:marLeft w:val="0"/>
                  <w:marRight w:val="0"/>
                  <w:marTop w:val="0"/>
                  <w:marBottom w:val="0"/>
                  <w:divBdr>
                    <w:top w:val="none" w:sz="0" w:space="0" w:color="auto"/>
                    <w:left w:val="none" w:sz="0" w:space="0" w:color="auto"/>
                    <w:bottom w:val="none" w:sz="0" w:space="0" w:color="auto"/>
                    <w:right w:val="none" w:sz="0" w:space="0" w:color="auto"/>
                  </w:divBdr>
                  <w:divsChild>
                    <w:div w:id="1644233326">
                      <w:marLeft w:val="0"/>
                      <w:marRight w:val="0"/>
                      <w:marTop w:val="0"/>
                      <w:marBottom w:val="0"/>
                      <w:divBdr>
                        <w:top w:val="none" w:sz="0" w:space="0" w:color="auto"/>
                        <w:left w:val="none" w:sz="0" w:space="0" w:color="auto"/>
                        <w:bottom w:val="none" w:sz="0" w:space="0" w:color="auto"/>
                        <w:right w:val="none" w:sz="0" w:space="0" w:color="auto"/>
                      </w:divBdr>
                    </w:div>
                  </w:divsChild>
                </w:div>
                <w:div w:id="1812018792">
                  <w:marLeft w:val="0"/>
                  <w:marRight w:val="0"/>
                  <w:marTop w:val="0"/>
                  <w:marBottom w:val="0"/>
                  <w:divBdr>
                    <w:top w:val="none" w:sz="0" w:space="0" w:color="auto"/>
                    <w:left w:val="none" w:sz="0" w:space="0" w:color="auto"/>
                    <w:bottom w:val="none" w:sz="0" w:space="0" w:color="auto"/>
                    <w:right w:val="none" w:sz="0" w:space="0" w:color="auto"/>
                  </w:divBdr>
                  <w:divsChild>
                    <w:div w:id="791826003">
                      <w:marLeft w:val="0"/>
                      <w:marRight w:val="0"/>
                      <w:marTop w:val="0"/>
                      <w:marBottom w:val="0"/>
                      <w:divBdr>
                        <w:top w:val="none" w:sz="0" w:space="0" w:color="auto"/>
                        <w:left w:val="none" w:sz="0" w:space="0" w:color="auto"/>
                        <w:bottom w:val="none" w:sz="0" w:space="0" w:color="auto"/>
                        <w:right w:val="none" w:sz="0" w:space="0" w:color="auto"/>
                      </w:divBdr>
                    </w:div>
                    <w:div w:id="1787700261">
                      <w:marLeft w:val="0"/>
                      <w:marRight w:val="0"/>
                      <w:marTop w:val="0"/>
                      <w:marBottom w:val="0"/>
                      <w:divBdr>
                        <w:top w:val="none" w:sz="0" w:space="0" w:color="auto"/>
                        <w:left w:val="none" w:sz="0" w:space="0" w:color="auto"/>
                        <w:bottom w:val="none" w:sz="0" w:space="0" w:color="auto"/>
                        <w:right w:val="none" w:sz="0" w:space="0" w:color="auto"/>
                      </w:divBdr>
                      <w:divsChild>
                        <w:div w:id="106182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116174">
          <w:marLeft w:val="-150"/>
          <w:marRight w:val="-150"/>
          <w:marTop w:val="0"/>
          <w:marBottom w:val="0"/>
          <w:divBdr>
            <w:top w:val="none" w:sz="0" w:space="0" w:color="auto"/>
            <w:left w:val="none" w:sz="0" w:space="0" w:color="auto"/>
            <w:bottom w:val="none" w:sz="0" w:space="0" w:color="auto"/>
            <w:right w:val="none" w:sz="0" w:space="0" w:color="auto"/>
          </w:divBdr>
          <w:divsChild>
            <w:div w:id="173979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103274">
      <w:bodyDiv w:val="1"/>
      <w:marLeft w:val="0"/>
      <w:marRight w:val="0"/>
      <w:marTop w:val="0"/>
      <w:marBottom w:val="0"/>
      <w:divBdr>
        <w:top w:val="none" w:sz="0" w:space="0" w:color="auto"/>
        <w:left w:val="none" w:sz="0" w:space="0" w:color="auto"/>
        <w:bottom w:val="none" w:sz="0" w:space="0" w:color="auto"/>
        <w:right w:val="none" w:sz="0" w:space="0" w:color="auto"/>
      </w:divBdr>
      <w:divsChild>
        <w:div w:id="1245258805">
          <w:marLeft w:val="-150"/>
          <w:marRight w:val="-150"/>
          <w:marTop w:val="0"/>
          <w:marBottom w:val="0"/>
          <w:divBdr>
            <w:top w:val="none" w:sz="0" w:space="0" w:color="auto"/>
            <w:left w:val="none" w:sz="0" w:space="0" w:color="auto"/>
            <w:bottom w:val="none" w:sz="0" w:space="0" w:color="auto"/>
            <w:right w:val="none" w:sz="0" w:space="0" w:color="auto"/>
          </w:divBdr>
          <w:divsChild>
            <w:div w:id="118259538">
              <w:marLeft w:val="0"/>
              <w:marRight w:val="0"/>
              <w:marTop w:val="0"/>
              <w:marBottom w:val="0"/>
              <w:divBdr>
                <w:top w:val="none" w:sz="0" w:space="0" w:color="auto"/>
                <w:left w:val="none" w:sz="0" w:space="0" w:color="auto"/>
                <w:bottom w:val="none" w:sz="0" w:space="0" w:color="auto"/>
                <w:right w:val="none" w:sz="0" w:space="0" w:color="auto"/>
              </w:divBdr>
            </w:div>
            <w:div w:id="519973416">
              <w:marLeft w:val="0"/>
              <w:marRight w:val="0"/>
              <w:marTop w:val="0"/>
              <w:marBottom w:val="0"/>
              <w:divBdr>
                <w:top w:val="none" w:sz="0" w:space="0" w:color="auto"/>
                <w:left w:val="none" w:sz="0" w:space="0" w:color="auto"/>
                <w:bottom w:val="none" w:sz="0" w:space="0" w:color="auto"/>
                <w:right w:val="none" w:sz="0" w:space="0" w:color="auto"/>
              </w:divBdr>
            </w:div>
          </w:divsChild>
        </w:div>
        <w:div w:id="1473906123">
          <w:marLeft w:val="-150"/>
          <w:marRight w:val="-150"/>
          <w:marTop w:val="0"/>
          <w:marBottom w:val="0"/>
          <w:divBdr>
            <w:top w:val="none" w:sz="0" w:space="0" w:color="auto"/>
            <w:left w:val="none" w:sz="0" w:space="0" w:color="auto"/>
            <w:bottom w:val="none" w:sz="0" w:space="0" w:color="auto"/>
            <w:right w:val="none" w:sz="0" w:space="0" w:color="auto"/>
          </w:divBdr>
          <w:divsChild>
            <w:div w:id="1102990724">
              <w:marLeft w:val="0"/>
              <w:marRight w:val="0"/>
              <w:marTop w:val="0"/>
              <w:marBottom w:val="0"/>
              <w:divBdr>
                <w:top w:val="none" w:sz="0" w:space="0" w:color="auto"/>
                <w:left w:val="none" w:sz="0" w:space="0" w:color="auto"/>
                <w:bottom w:val="none" w:sz="0" w:space="0" w:color="auto"/>
                <w:right w:val="none" w:sz="0" w:space="0" w:color="auto"/>
              </w:divBdr>
              <w:divsChild>
                <w:div w:id="1118254823">
                  <w:marLeft w:val="0"/>
                  <w:marRight w:val="0"/>
                  <w:marTop w:val="0"/>
                  <w:marBottom w:val="0"/>
                  <w:divBdr>
                    <w:top w:val="none" w:sz="0" w:space="0" w:color="auto"/>
                    <w:left w:val="none" w:sz="0" w:space="0" w:color="auto"/>
                    <w:bottom w:val="none" w:sz="0" w:space="0" w:color="auto"/>
                    <w:right w:val="none" w:sz="0" w:space="0" w:color="auto"/>
                  </w:divBdr>
                  <w:divsChild>
                    <w:div w:id="686561988">
                      <w:marLeft w:val="0"/>
                      <w:marRight w:val="0"/>
                      <w:marTop w:val="0"/>
                      <w:marBottom w:val="0"/>
                      <w:divBdr>
                        <w:top w:val="none" w:sz="0" w:space="0" w:color="auto"/>
                        <w:left w:val="none" w:sz="0" w:space="0" w:color="auto"/>
                        <w:bottom w:val="none" w:sz="0" w:space="0" w:color="auto"/>
                        <w:right w:val="none" w:sz="0" w:space="0" w:color="auto"/>
                      </w:divBdr>
                    </w:div>
                    <w:div w:id="134042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178580">
      <w:bodyDiv w:val="1"/>
      <w:marLeft w:val="0"/>
      <w:marRight w:val="0"/>
      <w:marTop w:val="0"/>
      <w:marBottom w:val="0"/>
      <w:divBdr>
        <w:top w:val="none" w:sz="0" w:space="0" w:color="auto"/>
        <w:left w:val="none" w:sz="0" w:space="0" w:color="auto"/>
        <w:bottom w:val="none" w:sz="0" w:space="0" w:color="auto"/>
        <w:right w:val="none" w:sz="0" w:space="0" w:color="auto"/>
      </w:divBdr>
      <w:divsChild>
        <w:div w:id="1446316267">
          <w:marLeft w:val="0"/>
          <w:marRight w:val="0"/>
          <w:marTop w:val="0"/>
          <w:marBottom w:val="0"/>
          <w:divBdr>
            <w:top w:val="none" w:sz="0" w:space="0" w:color="auto"/>
            <w:left w:val="none" w:sz="0" w:space="0" w:color="auto"/>
            <w:bottom w:val="none" w:sz="0" w:space="0" w:color="auto"/>
            <w:right w:val="none" w:sz="0" w:space="0" w:color="auto"/>
          </w:divBdr>
        </w:div>
      </w:divsChild>
    </w:div>
    <w:div w:id="401804603">
      <w:bodyDiv w:val="1"/>
      <w:marLeft w:val="0"/>
      <w:marRight w:val="0"/>
      <w:marTop w:val="0"/>
      <w:marBottom w:val="0"/>
      <w:divBdr>
        <w:top w:val="none" w:sz="0" w:space="0" w:color="auto"/>
        <w:left w:val="none" w:sz="0" w:space="0" w:color="auto"/>
        <w:bottom w:val="none" w:sz="0" w:space="0" w:color="auto"/>
        <w:right w:val="none" w:sz="0" w:space="0" w:color="auto"/>
      </w:divBdr>
      <w:divsChild>
        <w:div w:id="927301199">
          <w:marLeft w:val="0"/>
          <w:marRight w:val="0"/>
          <w:marTop w:val="120"/>
          <w:marBottom w:val="0"/>
          <w:divBdr>
            <w:top w:val="none" w:sz="0" w:space="0" w:color="auto"/>
            <w:left w:val="none" w:sz="0" w:space="0" w:color="auto"/>
            <w:bottom w:val="none" w:sz="0" w:space="0" w:color="auto"/>
            <w:right w:val="none" w:sz="0" w:space="0" w:color="auto"/>
          </w:divBdr>
        </w:div>
        <w:div w:id="1086072301">
          <w:marLeft w:val="0"/>
          <w:marRight w:val="0"/>
          <w:marTop w:val="480"/>
          <w:marBottom w:val="0"/>
          <w:divBdr>
            <w:top w:val="none" w:sz="0" w:space="0" w:color="auto"/>
            <w:left w:val="none" w:sz="0" w:space="0" w:color="auto"/>
            <w:bottom w:val="none" w:sz="0" w:space="0" w:color="auto"/>
            <w:right w:val="none" w:sz="0" w:space="0" w:color="auto"/>
          </w:divBdr>
        </w:div>
        <w:div w:id="1406682866">
          <w:marLeft w:val="0"/>
          <w:marRight w:val="0"/>
          <w:marTop w:val="0"/>
          <w:marBottom w:val="300"/>
          <w:divBdr>
            <w:top w:val="none" w:sz="0" w:space="0" w:color="auto"/>
            <w:left w:val="none" w:sz="0" w:space="0" w:color="auto"/>
            <w:bottom w:val="none" w:sz="0" w:space="0" w:color="auto"/>
            <w:right w:val="none" w:sz="0" w:space="0" w:color="auto"/>
          </w:divBdr>
          <w:divsChild>
            <w:div w:id="1472021461">
              <w:marLeft w:val="0"/>
              <w:marRight w:val="0"/>
              <w:marTop w:val="0"/>
              <w:marBottom w:val="0"/>
              <w:divBdr>
                <w:top w:val="none" w:sz="0" w:space="0" w:color="auto"/>
                <w:left w:val="none" w:sz="0" w:space="0" w:color="auto"/>
                <w:bottom w:val="none" w:sz="0" w:space="0" w:color="auto"/>
                <w:right w:val="none" w:sz="0" w:space="0" w:color="auto"/>
              </w:divBdr>
              <w:divsChild>
                <w:div w:id="1223248360">
                  <w:marLeft w:val="0"/>
                  <w:marRight w:val="0"/>
                  <w:marTop w:val="0"/>
                  <w:marBottom w:val="0"/>
                  <w:divBdr>
                    <w:top w:val="none" w:sz="0" w:space="0" w:color="auto"/>
                    <w:left w:val="none" w:sz="0" w:space="0" w:color="auto"/>
                    <w:bottom w:val="none" w:sz="0" w:space="0" w:color="auto"/>
                    <w:right w:val="none" w:sz="0" w:space="0" w:color="auto"/>
                  </w:divBdr>
                </w:div>
              </w:divsChild>
            </w:div>
            <w:div w:id="2097508889">
              <w:marLeft w:val="0"/>
              <w:marRight w:val="0"/>
              <w:marTop w:val="0"/>
              <w:marBottom w:val="0"/>
              <w:divBdr>
                <w:top w:val="none" w:sz="0" w:space="0" w:color="auto"/>
                <w:left w:val="none" w:sz="0" w:space="0" w:color="auto"/>
                <w:bottom w:val="none" w:sz="0" w:space="0" w:color="auto"/>
                <w:right w:val="none" w:sz="0" w:space="0" w:color="auto"/>
              </w:divBdr>
              <w:divsChild>
                <w:div w:id="1305887638">
                  <w:marLeft w:val="0"/>
                  <w:marRight w:val="0"/>
                  <w:marTop w:val="0"/>
                  <w:marBottom w:val="0"/>
                  <w:divBdr>
                    <w:top w:val="none" w:sz="0" w:space="0" w:color="auto"/>
                    <w:left w:val="none" w:sz="0" w:space="0" w:color="auto"/>
                    <w:bottom w:val="none" w:sz="0" w:space="0" w:color="auto"/>
                    <w:right w:val="none" w:sz="0" w:space="0" w:color="auto"/>
                  </w:divBdr>
                  <w:divsChild>
                    <w:div w:id="1498423183">
                      <w:marLeft w:val="150"/>
                      <w:marRight w:val="150"/>
                      <w:marTop w:val="0"/>
                      <w:marBottom w:val="0"/>
                      <w:divBdr>
                        <w:top w:val="none" w:sz="0" w:space="0" w:color="auto"/>
                        <w:left w:val="none" w:sz="0" w:space="0" w:color="auto"/>
                        <w:bottom w:val="none" w:sz="0" w:space="0" w:color="auto"/>
                        <w:right w:val="none" w:sz="0" w:space="0" w:color="auto"/>
                      </w:divBdr>
                      <w:divsChild>
                        <w:div w:id="136591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725507">
      <w:bodyDiv w:val="1"/>
      <w:marLeft w:val="0"/>
      <w:marRight w:val="0"/>
      <w:marTop w:val="0"/>
      <w:marBottom w:val="0"/>
      <w:divBdr>
        <w:top w:val="none" w:sz="0" w:space="0" w:color="auto"/>
        <w:left w:val="none" w:sz="0" w:space="0" w:color="auto"/>
        <w:bottom w:val="none" w:sz="0" w:space="0" w:color="auto"/>
        <w:right w:val="none" w:sz="0" w:space="0" w:color="auto"/>
      </w:divBdr>
      <w:divsChild>
        <w:div w:id="1756972891">
          <w:marLeft w:val="0"/>
          <w:marRight w:val="0"/>
          <w:marTop w:val="0"/>
          <w:marBottom w:val="0"/>
          <w:divBdr>
            <w:top w:val="none" w:sz="0" w:space="0" w:color="auto"/>
            <w:left w:val="none" w:sz="0" w:space="0" w:color="auto"/>
            <w:bottom w:val="none" w:sz="0" w:space="0" w:color="auto"/>
            <w:right w:val="none" w:sz="0" w:space="0" w:color="auto"/>
          </w:divBdr>
          <w:divsChild>
            <w:div w:id="1129085495">
              <w:marLeft w:val="0"/>
              <w:marRight w:val="0"/>
              <w:marTop w:val="0"/>
              <w:marBottom w:val="240"/>
              <w:divBdr>
                <w:top w:val="none" w:sz="0" w:space="0" w:color="auto"/>
                <w:left w:val="none" w:sz="0" w:space="0" w:color="auto"/>
                <w:bottom w:val="none" w:sz="0" w:space="0" w:color="auto"/>
                <w:right w:val="none" w:sz="0" w:space="0" w:color="auto"/>
              </w:divBdr>
              <w:divsChild>
                <w:div w:id="1070932018">
                  <w:marLeft w:val="0"/>
                  <w:marRight w:val="0"/>
                  <w:marTop w:val="0"/>
                  <w:marBottom w:val="0"/>
                  <w:divBdr>
                    <w:top w:val="none" w:sz="0" w:space="0" w:color="auto"/>
                    <w:left w:val="none" w:sz="0" w:space="0" w:color="auto"/>
                    <w:bottom w:val="none" w:sz="0" w:space="0" w:color="auto"/>
                    <w:right w:val="none" w:sz="0" w:space="0" w:color="auto"/>
                  </w:divBdr>
                </w:div>
                <w:div w:id="487014646">
                  <w:marLeft w:val="60"/>
                  <w:marRight w:val="0"/>
                  <w:marTop w:val="0"/>
                  <w:marBottom w:val="0"/>
                  <w:divBdr>
                    <w:top w:val="none" w:sz="0" w:space="0" w:color="auto"/>
                    <w:left w:val="none" w:sz="0" w:space="0" w:color="auto"/>
                    <w:bottom w:val="none" w:sz="0" w:space="0" w:color="auto"/>
                    <w:right w:val="none" w:sz="0" w:space="0" w:color="auto"/>
                  </w:divBdr>
                </w:div>
              </w:divsChild>
            </w:div>
            <w:div w:id="1009134391">
              <w:marLeft w:val="0"/>
              <w:marRight w:val="0"/>
              <w:marTop w:val="0"/>
              <w:marBottom w:val="225"/>
              <w:divBdr>
                <w:top w:val="none" w:sz="0" w:space="0" w:color="auto"/>
                <w:left w:val="none" w:sz="0" w:space="0" w:color="auto"/>
                <w:bottom w:val="none" w:sz="0" w:space="0" w:color="auto"/>
                <w:right w:val="none" w:sz="0" w:space="0" w:color="auto"/>
              </w:divBdr>
            </w:div>
          </w:divsChild>
        </w:div>
        <w:div w:id="1465736302">
          <w:marLeft w:val="0"/>
          <w:marRight w:val="0"/>
          <w:marTop w:val="0"/>
          <w:marBottom w:val="0"/>
          <w:divBdr>
            <w:top w:val="none" w:sz="0" w:space="0" w:color="auto"/>
            <w:left w:val="none" w:sz="0" w:space="0" w:color="auto"/>
            <w:bottom w:val="none" w:sz="0" w:space="0" w:color="auto"/>
            <w:right w:val="none" w:sz="0" w:space="0" w:color="auto"/>
          </w:divBdr>
        </w:div>
        <w:div w:id="1116021740">
          <w:marLeft w:val="0"/>
          <w:marRight w:val="0"/>
          <w:marTop w:val="315"/>
          <w:marBottom w:val="0"/>
          <w:divBdr>
            <w:top w:val="none" w:sz="0" w:space="0" w:color="auto"/>
            <w:left w:val="none" w:sz="0" w:space="0" w:color="auto"/>
            <w:bottom w:val="none" w:sz="0" w:space="0" w:color="auto"/>
            <w:right w:val="none" w:sz="0" w:space="0" w:color="auto"/>
          </w:divBdr>
          <w:divsChild>
            <w:div w:id="204389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96824">
      <w:bodyDiv w:val="1"/>
      <w:marLeft w:val="0"/>
      <w:marRight w:val="0"/>
      <w:marTop w:val="0"/>
      <w:marBottom w:val="0"/>
      <w:divBdr>
        <w:top w:val="none" w:sz="0" w:space="0" w:color="auto"/>
        <w:left w:val="none" w:sz="0" w:space="0" w:color="auto"/>
        <w:bottom w:val="none" w:sz="0" w:space="0" w:color="auto"/>
        <w:right w:val="none" w:sz="0" w:space="0" w:color="auto"/>
      </w:divBdr>
      <w:divsChild>
        <w:div w:id="875896704">
          <w:marLeft w:val="-225"/>
          <w:marRight w:val="-225"/>
          <w:marTop w:val="0"/>
          <w:marBottom w:val="0"/>
          <w:divBdr>
            <w:top w:val="none" w:sz="0" w:space="0" w:color="auto"/>
            <w:left w:val="none" w:sz="0" w:space="0" w:color="auto"/>
            <w:bottom w:val="none" w:sz="0" w:space="0" w:color="auto"/>
            <w:right w:val="none" w:sz="0" w:space="0" w:color="auto"/>
          </w:divBdr>
        </w:div>
      </w:divsChild>
    </w:div>
    <w:div w:id="403066090">
      <w:bodyDiv w:val="1"/>
      <w:marLeft w:val="0"/>
      <w:marRight w:val="0"/>
      <w:marTop w:val="0"/>
      <w:marBottom w:val="0"/>
      <w:divBdr>
        <w:top w:val="none" w:sz="0" w:space="0" w:color="auto"/>
        <w:left w:val="none" w:sz="0" w:space="0" w:color="auto"/>
        <w:bottom w:val="none" w:sz="0" w:space="0" w:color="auto"/>
        <w:right w:val="none" w:sz="0" w:space="0" w:color="auto"/>
      </w:divBdr>
      <w:divsChild>
        <w:div w:id="70470413">
          <w:marLeft w:val="0"/>
          <w:marRight w:val="0"/>
          <w:marTop w:val="0"/>
          <w:marBottom w:val="0"/>
          <w:divBdr>
            <w:top w:val="none" w:sz="0" w:space="0" w:color="auto"/>
            <w:left w:val="none" w:sz="0" w:space="0" w:color="auto"/>
            <w:bottom w:val="none" w:sz="0" w:space="0" w:color="auto"/>
            <w:right w:val="none" w:sz="0" w:space="0" w:color="auto"/>
          </w:divBdr>
        </w:div>
      </w:divsChild>
    </w:div>
    <w:div w:id="403187600">
      <w:bodyDiv w:val="1"/>
      <w:marLeft w:val="0"/>
      <w:marRight w:val="0"/>
      <w:marTop w:val="0"/>
      <w:marBottom w:val="0"/>
      <w:divBdr>
        <w:top w:val="none" w:sz="0" w:space="0" w:color="auto"/>
        <w:left w:val="none" w:sz="0" w:space="0" w:color="auto"/>
        <w:bottom w:val="none" w:sz="0" w:space="0" w:color="auto"/>
        <w:right w:val="none" w:sz="0" w:space="0" w:color="auto"/>
      </w:divBdr>
      <w:divsChild>
        <w:div w:id="2082555906">
          <w:marLeft w:val="-225"/>
          <w:marRight w:val="-225"/>
          <w:marTop w:val="0"/>
          <w:marBottom w:val="0"/>
          <w:divBdr>
            <w:top w:val="none" w:sz="0" w:space="0" w:color="auto"/>
            <w:left w:val="none" w:sz="0" w:space="0" w:color="auto"/>
            <w:bottom w:val="none" w:sz="0" w:space="0" w:color="auto"/>
            <w:right w:val="none" w:sz="0" w:space="0" w:color="auto"/>
          </w:divBdr>
        </w:div>
        <w:div w:id="994720055">
          <w:marLeft w:val="-225"/>
          <w:marRight w:val="-225"/>
          <w:marTop w:val="0"/>
          <w:marBottom w:val="0"/>
          <w:divBdr>
            <w:top w:val="none" w:sz="0" w:space="0" w:color="auto"/>
            <w:left w:val="none" w:sz="0" w:space="0" w:color="auto"/>
            <w:bottom w:val="none" w:sz="0" w:space="0" w:color="auto"/>
            <w:right w:val="none" w:sz="0" w:space="0" w:color="auto"/>
          </w:divBdr>
          <w:divsChild>
            <w:div w:id="1345400079">
              <w:marLeft w:val="0"/>
              <w:marRight w:val="0"/>
              <w:marTop w:val="0"/>
              <w:marBottom w:val="0"/>
              <w:divBdr>
                <w:top w:val="none" w:sz="0" w:space="0" w:color="auto"/>
                <w:left w:val="none" w:sz="0" w:space="0" w:color="auto"/>
                <w:bottom w:val="none" w:sz="0" w:space="0" w:color="auto"/>
                <w:right w:val="none" w:sz="0" w:space="0" w:color="auto"/>
              </w:divBdr>
              <w:divsChild>
                <w:div w:id="2136947694">
                  <w:marLeft w:val="0"/>
                  <w:marRight w:val="0"/>
                  <w:marTop w:val="0"/>
                  <w:marBottom w:val="450"/>
                  <w:divBdr>
                    <w:top w:val="none" w:sz="0" w:space="0" w:color="auto"/>
                    <w:left w:val="none" w:sz="0" w:space="0" w:color="auto"/>
                    <w:bottom w:val="none" w:sz="0" w:space="0" w:color="auto"/>
                    <w:right w:val="none" w:sz="0" w:space="0" w:color="auto"/>
                  </w:divBdr>
                  <w:divsChild>
                    <w:div w:id="1970894840">
                      <w:marLeft w:val="0"/>
                      <w:marRight w:val="0"/>
                      <w:marTop w:val="0"/>
                      <w:marBottom w:val="0"/>
                      <w:divBdr>
                        <w:top w:val="single" w:sz="6" w:space="0" w:color="DEE2E6"/>
                        <w:left w:val="single" w:sz="6" w:space="0" w:color="DEE2E6"/>
                        <w:bottom w:val="single" w:sz="6" w:space="0" w:color="DEE2E6"/>
                        <w:right w:val="single" w:sz="6" w:space="0" w:color="DEE2E6"/>
                      </w:divBdr>
                      <w:divsChild>
                        <w:div w:id="64736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05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259829">
      <w:bodyDiv w:val="1"/>
      <w:marLeft w:val="0"/>
      <w:marRight w:val="0"/>
      <w:marTop w:val="0"/>
      <w:marBottom w:val="0"/>
      <w:divBdr>
        <w:top w:val="none" w:sz="0" w:space="0" w:color="auto"/>
        <w:left w:val="none" w:sz="0" w:space="0" w:color="auto"/>
        <w:bottom w:val="none" w:sz="0" w:space="0" w:color="auto"/>
        <w:right w:val="none" w:sz="0" w:space="0" w:color="auto"/>
      </w:divBdr>
      <w:divsChild>
        <w:div w:id="765880603">
          <w:marLeft w:val="0"/>
          <w:marRight w:val="0"/>
          <w:marTop w:val="0"/>
          <w:marBottom w:val="0"/>
          <w:divBdr>
            <w:top w:val="none" w:sz="0" w:space="0" w:color="auto"/>
            <w:left w:val="none" w:sz="0" w:space="0" w:color="auto"/>
            <w:bottom w:val="none" w:sz="0" w:space="0" w:color="auto"/>
            <w:right w:val="none" w:sz="0" w:space="0" w:color="auto"/>
          </w:divBdr>
        </w:div>
        <w:div w:id="1505627684">
          <w:marLeft w:val="0"/>
          <w:marRight w:val="0"/>
          <w:marTop w:val="0"/>
          <w:marBottom w:val="0"/>
          <w:divBdr>
            <w:top w:val="none" w:sz="0" w:space="0" w:color="auto"/>
            <w:left w:val="none" w:sz="0" w:space="0" w:color="auto"/>
            <w:bottom w:val="none" w:sz="0" w:space="0" w:color="auto"/>
            <w:right w:val="none" w:sz="0" w:space="0" w:color="auto"/>
          </w:divBdr>
          <w:divsChild>
            <w:div w:id="236287840">
              <w:marLeft w:val="0"/>
              <w:marRight w:val="0"/>
              <w:marTop w:val="0"/>
              <w:marBottom w:val="0"/>
              <w:divBdr>
                <w:top w:val="none" w:sz="0" w:space="0" w:color="auto"/>
                <w:left w:val="none" w:sz="0" w:space="0" w:color="auto"/>
                <w:bottom w:val="none" w:sz="0" w:space="0" w:color="auto"/>
                <w:right w:val="none" w:sz="0" w:space="0" w:color="auto"/>
              </w:divBdr>
              <w:divsChild>
                <w:div w:id="1579441386">
                  <w:marLeft w:val="0"/>
                  <w:marRight w:val="0"/>
                  <w:marTop w:val="0"/>
                  <w:marBottom w:val="0"/>
                  <w:divBdr>
                    <w:top w:val="none" w:sz="0" w:space="0" w:color="auto"/>
                    <w:left w:val="none" w:sz="0" w:space="0" w:color="auto"/>
                    <w:bottom w:val="none" w:sz="0" w:space="0" w:color="auto"/>
                    <w:right w:val="none" w:sz="0" w:space="0" w:color="auto"/>
                  </w:divBdr>
                </w:div>
              </w:divsChild>
            </w:div>
            <w:div w:id="116990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12629">
      <w:bodyDiv w:val="1"/>
      <w:marLeft w:val="0"/>
      <w:marRight w:val="0"/>
      <w:marTop w:val="0"/>
      <w:marBottom w:val="0"/>
      <w:divBdr>
        <w:top w:val="none" w:sz="0" w:space="0" w:color="auto"/>
        <w:left w:val="none" w:sz="0" w:space="0" w:color="auto"/>
        <w:bottom w:val="none" w:sz="0" w:space="0" w:color="auto"/>
        <w:right w:val="none" w:sz="0" w:space="0" w:color="auto"/>
      </w:divBdr>
      <w:divsChild>
        <w:div w:id="1596356199">
          <w:marLeft w:val="-150"/>
          <w:marRight w:val="-150"/>
          <w:marTop w:val="0"/>
          <w:marBottom w:val="0"/>
          <w:divBdr>
            <w:top w:val="none" w:sz="0" w:space="0" w:color="auto"/>
            <w:left w:val="none" w:sz="0" w:space="0" w:color="auto"/>
            <w:bottom w:val="none" w:sz="0" w:space="0" w:color="auto"/>
            <w:right w:val="none" w:sz="0" w:space="0" w:color="auto"/>
          </w:divBdr>
          <w:divsChild>
            <w:div w:id="591205296">
              <w:marLeft w:val="0"/>
              <w:marRight w:val="0"/>
              <w:marTop w:val="0"/>
              <w:marBottom w:val="0"/>
              <w:divBdr>
                <w:top w:val="none" w:sz="0" w:space="0" w:color="auto"/>
                <w:left w:val="none" w:sz="0" w:space="0" w:color="auto"/>
                <w:bottom w:val="none" w:sz="0" w:space="0" w:color="auto"/>
                <w:right w:val="none" w:sz="0" w:space="0" w:color="auto"/>
              </w:divBdr>
              <w:divsChild>
                <w:div w:id="470095354">
                  <w:marLeft w:val="0"/>
                  <w:marRight w:val="0"/>
                  <w:marTop w:val="0"/>
                  <w:marBottom w:val="0"/>
                  <w:divBdr>
                    <w:top w:val="none" w:sz="0" w:space="0" w:color="auto"/>
                    <w:left w:val="none" w:sz="0" w:space="0" w:color="auto"/>
                    <w:bottom w:val="none" w:sz="0" w:space="0" w:color="auto"/>
                    <w:right w:val="none" w:sz="0" w:space="0" w:color="auto"/>
                  </w:divBdr>
                  <w:divsChild>
                    <w:div w:id="928658156">
                      <w:marLeft w:val="0"/>
                      <w:marRight w:val="0"/>
                      <w:marTop w:val="0"/>
                      <w:marBottom w:val="0"/>
                      <w:divBdr>
                        <w:top w:val="none" w:sz="0" w:space="0" w:color="auto"/>
                        <w:left w:val="none" w:sz="0" w:space="0" w:color="auto"/>
                        <w:bottom w:val="none" w:sz="0" w:space="0" w:color="auto"/>
                        <w:right w:val="none" w:sz="0" w:space="0" w:color="auto"/>
                      </w:divBdr>
                    </w:div>
                  </w:divsChild>
                </w:div>
                <w:div w:id="1864248701">
                  <w:marLeft w:val="0"/>
                  <w:marRight w:val="0"/>
                  <w:marTop w:val="0"/>
                  <w:marBottom w:val="0"/>
                  <w:divBdr>
                    <w:top w:val="none" w:sz="0" w:space="0" w:color="auto"/>
                    <w:left w:val="none" w:sz="0" w:space="0" w:color="auto"/>
                    <w:bottom w:val="none" w:sz="0" w:space="0" w:color="auto"/>
                    <w:right w:val="none" w:sz="0" w:space="0" w:color="auto"/>
                  </w:divBdr>
                  <w:divsChild>
                    <w:div w:id="52012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114266">
          <w:marLeft w:val="-150"/>
          <w:marRight w:val="-150"/>
          <w:marTop w:val="0"/>
          <w:marBottom w:val="0"/>
          <w:divBdr>
            <w:top w:val="none" w:sz="0" w:space="0" w:color="auto"/>
            <w:left w:val="none" w:sz="0" w:space="0" w:color="auto"/>
            <w:bottom w:val="none" w:sz="0" w:space="0" w:color="auto"/>
            <w:right w:val="none" w:sz="0" w:space="0" w:color="auto"/>
          </w:divBdr>
          <w:divsChild>
            <w:div w:id="1518033659">
              <w:marLeft w:val="0"/>
              <w:marRight w:val="0"/>
              <w:marTop w:val="0"/>
              <w:marBottom w:val="0"/>
              <w:divBdr>
                <w:top w:val="none" w:sz="0" w:space="0" w:color="auto"/>
                <w:left w:val="none" w:sz="0" w:space="0" w:color="auto"/>
                <w:bottom w:val="none" w:sz="0" w:space="0" w:color="auto"/>
                <w:right w:val="none" w:sz="0" w:space="0" w:color="auto"/>
              </w:divBdr>
              <w:divsChild>
                <w:div w:id="1842694024">
                  <w:marLeft w:val="0"/>
                  <w:marRight w:val="0"/>
                  <w:marTop w:val="0"/>
                  <w:marBottom w:val="0"/>
                  <w:divBdr>
                    <w:top w:val="none" w:sz="0" w:space="0" w:color="auto"/>
                    <w:left w:val="none" w:sz="0" w:space="0" w:color="auto"/>
                    <w:bottom w:val="none" w:sz="0" w:space="0" w:color="auto"/>
                    <w:right w:val="none" w:sz="0" w:space="0" w:color="auto"/>
                  </w:divBdr>
                  <w:divsChild>
                    <w:div w:id="2027555214">
                      <w:marLeft w:val="0"/>
                      <w:marRight w:val="0"/>
                      <w:marTop w:val="0"/>
                      <w:marBottom w:val="0"/>
                      <w:divBdr>
                        <w:top w:val="none" w:sz="0" w:space="0" w:color="auto"/>
                        <w:left w:val="none" w:sz="0" w:space="0" w:color="auto"/>
                        <w:bottom w:val="none" w:sz="0" w:space="0" w:color="auto"/>
                        <w:right w:val="none" w:sz="0" w:space="0" w:color="auto"/>
                      </w:divBdr>
                    </w:div>
                    <w:div w:id="1365595492">
                      <w:marLeft w:val="0"/>
                      <w:marRight w:val="0"/>
                      <w:marTop w:val="0"/>
                      <w:marBottom w:val="0"/>
                      <w:divBdr>
                        <w:top w:val="none" w:sz="0" w:space="0" w:color="auto"/>
                        <w:left w:val="none" w:sz="0" w:space="0" w:color="auto"/>
                        <w:bottom w:val="none" w:sz="0" w:space="0" w:color="auto"/>
                        <w:right w:val="none" w:sz="0" w:space="0" w:color="auto"/>
                      </w:divBdr>
                      <w:divsChild>
                        <w:div w:id="1351104027">
                          <w:marLeft w:val="0"/>
                          <w:marRight w:val="0"/>
                          <w:marTop w:val="0"/>
                          <w:marBottom w:val="0"/>
                          <w:divBdr>
                            <w:top w:val="none" w:sz="0" w:space="0" w:color="auto"/>
                            <w:left w:val="none" w:sz="0" w:space="0" w:color="auto"/>
                            <w:bottom w:val="none" w:sz="0" w:space="0" w:color="auto"/>
                            <w:right w:val="none" w:sz="0" w:space="0" w:color="auto"/>
                          </w:divBdr>
                          <w:divsChild>
                            <w:div w:id="885023098">
                              <w:marLeft w:val="0"/>
                              <w:marRight w:val="0"/>
                              <w:marTop w:val="0"/>
                              <w:marBottom w:val="0"/>
                              <w:divBdr>
                                <w:top w:val="none" w:sz="0" w:space="0" w:color="auto"/>
                                <w:left w:val="none" w:sz="0" w:space="0" w:color="auto"/>
                                <w:bottom w:val="none" w:sz="0" w:space="0" w:color="auto"/>
                                <w:right w:val="none" w:sz="0" w:space="0" w:color="auto"/>
                              </w:divBdr>
                            </w:div>
                            <w:div w:id="206718566">
                              <w:marLeft w:val="0"/>
                              <w:marRight w:val="0"/>
                              <w:marTop w:val="0"/>
                              <w:marBottom w:val="0"/>
                              <w:divBdr>
                                <w:top w:val="none" w:sz="0" w:space="0" w:color="auto"/>
                                <w:left w:val="none" w:sz="0" w:space="0" w:color="auto"/>
                                <w:bottom w:val="none" w:sz="0" w:space="0" w:color="auto"/>
                                <w:right w:val="none" w:sz="0" w:space="0" w:color="auto"/>
                              </w:divBdr>
                            </w:div>
                            <w:div w:id="1514683714">
                              <w:marLeft w:val="0"/>
                              <w:marRight w:val="0"/>
                              <w:marTop w:val="0"/>
                              <w:marBottom w:val="0"/>
                              <w:divBdr>
                                <w:top w:val="none" w:sz="0" w:space="0" w:color="auto"/>
                                <w:left w:val="none" w:sz="0" w:space="0" w:color="auto"/>
                                <w:bottom w:val="none" w:sz="0" w:space="0" w:color="auto"/>
                                <w:right w:val="none" w:sz="0" w:space="0" w:color="auto"/>
                              </w:divBdr>
                            </w:div>
                            <w:div w:id="841776303">
                              <w:marLeft w:val="0"/>
                              <w:marRight w:val="0"/>
                              <w:marTop w:val="0"/>
                              <w:marBottom w:val="0"/>
                              <w:divBdr>
                                <w:top w:val="none" w:sz="0" w:space="0" w:color="auto"/>
                                <w:left w:val="none" w:sz="0" w:space="0" w:color="auto"/>
                                <w:bottom w:val="none" w:sz="0" w:space="0" w:color="auto"/>
                                <w:right w:val="none" w:sz="0" w:space="0" w:color="auto"/>
                              </w:divBdr>
                            </w:div>
                            <w:div w:id="173974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646743">
              <w:marLeft w:val="0"/>
              <w:marRight w:val="0"/>
              <w:marTop w:val="0"/>
              <w:marBottom w:val="0"/>
              <w:divBdr>
                <w:top w:val="none" w:sz="0" w:space="0" w:color="auto"/>
                <w:left w:val="none" w:sz="0" w:space="0" w:color="auto"/>
                <w:bottom w:val="none" w:sz="0" w:space="0" w:color="auto"/>
                <w:right w:val="none" w:sz="0" w:space="0" w:color="auto"/>
              </w:divBdr>
              <w:divsChild>
                <w:div w:id="1052851066">
                  <w:marLeft w:val="0"/>
                  <w:marRight w:val="0"/>
                  <w:marTop w:val="0"/>
                  <w:marBottom w:val="0"/>
                  <w:divBdr>
                    <w:top w:val="none" w:sz="0" w:space="0" w:color="auto"/>
                    <w:left w:val="none" w:sz="0" w:space="0" w:color="auto"/>
                    <w:bottom w:val="none" w:sz="0" w:space="0" w:color="auto"/>
                    <w:right w:val="none" w:sz="0" w:space="0" w:color="auto"/>
                  </w:divBdr>
                  <w:divsChild>
                    <w:div w:id="612632464">
                      <w:marLeft w:val="0"/>
                      <w:marRight w:val="0"/>
                      <w:marTop w:val="0"/>
                      <w:marBottom w:val="0"/>
                      <w:divBdr>
                        <w:top w:val="none" w:sz="0" w:space="0" w:color="auto"/>
                        <w:left w:val="none" w:sz="0" w:space="0" w:color="auto"/>
                        <w:bottom w:val="none" w:sz="0" w:space="0" w:color="auto"/>
                        <w:right w:val="none" w:sz="0" w:space="0" w:color="auto"/>
                      </w:divBdr>
                      <w:divsChild>
                        <w:div w:id="1557742594">
                          <w:marLeft w:val="0"/>
                          <w:marRight w:val="0"/>
                          <w:marTop w:val="0"/>
                          <w:marBottom w:val="0"/>
                          <w:divBdr>
                            <w:top w:val="none" w:sz="0" w:space="0" w:color="auto"/>
                            <w:left w:val="none" w:sz="0" w:space="0" w:color="auto"/>
                            <w:bottom w:val="none" w:sz="0" w:space="0" w:color="auto"/>
                            <w:right w:val="none" w:sz="0" w:space="0" w:color="auto"/>
                          </w:divBdr>
                        </w:div>
                      </w:divsChild>
                    </w:div>
                    <w:div w:id="15705306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404037613">
      <w:bodyDiv w:val="1"/>
      <w:marLeft w:val="0"/>
      <w:marRight w:val="0"/>
      <w:marTop w:val="0"/>
      <w:marBottom w:val="0"/>
      <w:divBdr>
        <w:top w:val="none" w:sz="0" w:space="0" w:color="auto"/>
        <w:left w:val="none" w:sz="0" w:space="0" w:color="auto"/>
        <w:bottom w:val="none" w:sz="0" w:space="0" w:color="auto"/>
        <w:right w:val="none" w:sz="0" w:space="0" w:color="auto"/>
      </w:divBdr>
      <w:divsChild>
        <w:div w:id="41103032">
          <w:marLeft w:val="-225"/>
          <w:marRight w:val="-225"/>
          <w:marTop w:val="0"/>
          <w:marBottom w:val="0"/>
          <w:divBdr>
            <w:top w:val="none" w:sz="0" w:space="0" w:color="auto"/>
            <w:left w:val="none" w:sz="0" w:space="0" w:color="auto"/>
            <w:bottom w:val="none" w:sz="0" w:space="0" w:color="auto"/>
            <w:right w:val="none" w:sz="0" w:space="0" w:color="auto"/>
          </w:divBdr>
        </w:div>
      </w:divsChild>
    </w:div>
    <w:div w:id="404423654">
      <w:bodyDiv w:val="1"/>
      <w:marLeft w:val="0"/>
      <w:marRight w:val="0"/>
      <w:marTop w:val="0"/>
      <w:marBottom w:val="0"/>
      <w:divBdr>
        <w:top w:val="none" w:sz="0" w:space="0" w:color="auto"/>
        <w:left w:val="none" w:sz="0" w:space="0" w:color="auto"/>
        <w:bottom w:val="none" w:sz="0" w:space="0" w:color="auto"/>
        <w:right w:val="none" w:sz="0" w:space="0" w:color="auto"/>
      </w:divBdr>
      <w:divsChild>
        <w:div w:id="16853766">
          <w:marLeft w:val="-225"/>
          <w:marRight w:val="-225"/>
          <w:marTop w:val="0"/>
          <w:marBottom w:val="0"/>
          <w:divBdr>
            <w:top w:val="none" w:sz="0" w:space="0" w:color="auto"/>
            <w:left w:val="none" w:sz="0" w:space="0" w:color="auto"/>
            <w:bottom w:val="none" w:sz="0" w:space="0" w:color="auto"/>
            <w:right w:val="none" w:sz="0" w:space="0" w:color="auto"/>
          </w:divBdr>
          <w:divsChild>
            <w:div w:id="537619156">
              <w:marLeft w:val="0"/>
              <w:marRight w:val="0"/>
              <w:marTop w:val="0"/>
              <w:marBottom w:val="0"/>
              <w:divBdr>
                <w:top w:val="none" w:sz="0" w:space="0" w:color="auto"/>
                <w:left w:val="none" w:sz="0" w:space="0" w:color="auto"/>
                <w:bottom w:val="none" w:sz="0" w:space="0" w:color="auto"/>
                <w:right w:val="none" w:sz="0" w:space="0" w:color="auto"/>
              </w:divBdr>
              <w:divsChild>
                <w:div w:id="13288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573132">
          <w:marLeft w:val="-225"/>
          <w:marRight w:val="-225"/>
          <w:marTop w:val="0"/>
          <w:marBottom w:val="0"/>
          <w:divBdr>
            <w:top w:val="none" w:sz="0" w:space="0" w:color="auto"/>
            <w:left w:val="none" w:sz="0" w:space="0" w:color="auto"/>
            <w:bottom w:val="none" w:sz="0" w:space="0" w:color="auto"/>
            <w:right w:val="none" w:sz="0" w:space="0" w:color="auto"/>
          </w:divBdr>
        </w:div>
      </w:divsChild>
    </w:div>
    <w:div w:id="404573832">
      <w:bodyDiv w:val="1"/>
      <w:marLeft w:val="0"/>
      <w:marRight w:val="0"/>
      <w:marTop w:val="0"/>
      <w:marBottom w:val="0"/>
      <w:divBdr>
        <w:top w:val="none" w:sz="0" w:space="0" w:color="auto"/>
        <w:left w:val="none" w:sz="0" w:space="0" w:color="auto"/>
        <w:bottom w:val="none" w:sz="0" w:space="0" w:color="auto"/>
        <w:right w:val="none" w:sz="0" w:space="0" w:color="auto"/>
      </w:divBdr>
      <w:divsChild>
        <w:div w:id="2063016232">
          <w:marLeft w:val="-225"/>
          <w:marRight w:val="-225"/>
          <w:marTop w:val="0"/>
          <w:marBottom w:val="0"/>
          <w:divBdr>
            <w:top w:val="none" w:sz="0" w:space="0" w:color="auto"/>
            <w:left w:val="none" w:sz="0" w:space="0" w:color="auto"/>
            <w:bottom w:val="none" w:sz="0" w:space="0" w:color="auto"/>
            <w:right w:val="none" w:sz="0" w:space="0" w:color="auto"/>
          </w:divBdr>
        </w:div>
        <w:div w:id="1822841950">
          <w:marLeft w:val="-225"/>
          <w:marRight w:val="-225"/>
          <w:marTop w:val="0"/>
          <w:marBottom w:val="0"/>
          <w:divBdr>
            <w:top w:val="none" w:sz="0" w:space="0" w:color="auto"/>
            <w:left w:val="none" w:sz="0" w:space="0" w:color="auto"/>
            <w:bottom w:val="none" w:sz="0" w:space="0" w:color="auto"/>
            <w:right w:val="none" w:sz="0" w:space="0" w:color="auto"/>
          </w:divBdr>
          <w:divsChild>
            <w:div w:id="1381368825">
              <w:marLeft w:val="0"/>
              <w:marRight w:val="0"/>
              <w:marTop w:val="0"/>
              <w:marBottom w:val="0"/>
              <w:divBdr>
                <w:top w:val="none" w:sz="0" w:space="0" w:color="auto"/>
                <w:left w:val="none" w:sz="0" w:space="0" w:color="auto"/>
                <w:bottom w:val="none" w:sz="0" w:space="0" w:color="auto"/>
                <w:right w:val="none" w:sz="0" w:space="0" w:color="auto"/>
              </w:divBdr>
              <w:divsChild>
                <w:div w:id="108625869">
                  <w:marLeft w:val="0"/>
                  <w:marRight w:val="0"/>
                  <w:marTop w:val="0"/>
                  <w:marBottom w:val="0"/>
                  <w:divBdr>
                    <w:top w:val="none" w:sz="0" w:space="0" w:color="auto"/>
                    <w:left w:val="none" w:sz="0" w:space="0" w:color="auto"/>
                    <w:bottom w:val="none" w:sz="0" w:space="0" w:color="auto"/>
                    <w:right w:val="none" w:sz="0" w:space="0" w:color="auto"/>
                  </w:divBdr>
                </w:div>
                <w:div w:id="39012705">
                  <w:marLeft w:val="0"/>
                  <w:marRight w:val="0"/>
                  <w:marTop w:val="0"/>
                  <w:marBottom w:val="0"/>
                  <w:divBdr>
                    <w:top w:val="none" w:sz="0" w:space="0" w:color="auto"/>
                    <w:left w:val="none" w:sz="0" w:space="0" w:color="auto"/>
                    <w:bottom w:val="none" w:sz="0" w:space="0" w:color="auto"/>
                    <w:right w:val="none" w:sz="0" w:space="0" w:color="auto"/>
                  </w:divBdr>
                </w:div>
                <w:div w:id="89778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031855">
      <w:bodyDiv w:val="1"/>
      <w:marLeft w:val="0"/>
      <w:marRight w:val="0"/>
      <w:marTop w:val="0"/>
      <w:marBottom w:val="0"/>
      <w:divBdr>
        <w:top w:val="none" w:sz="0" w:space="0" w:color="auto"/>
        <w:left w:val="none" w:sz="0" w:space="0" w:color="auto"/>
        <w:bottom w:val="none" w:sz="0" w:space="0" w:color="auto"/>
        <w:right w:val="none" w:sz="0" w:space="0" w:color="auto"/>
      </w:divBdr>
    </w:div>
    <w:div w:id="405226693">
      <w:bodyDiv w:val="1"/>
      <w:marLeft w:val="0"/>
      <w:marRight w:val="0"/>
      <w:marTop w:val="0"/>
      <w:marBottom w:val="0"/>
      <w:divBdr>
        <w:top w:val="none" w:sz="0" w:space="0" w:color="auto"/>
        <w:left w:val="none" w:sz="0" w:space="0" w:color="auto"/>
        <w:bottom w:val="none" w:sz="0" w:space="0" w:color="auto"/>
        <w:right w:val="none" w:sz="0" w:space="0" w:color="auto"/>
      </w:divBdr>
      <w:divsChild>
        <w:div w:id="195510601">
          <w:marLeft w:val="0"/>
          <w:marRight w:val="0"/>
          <w:marTop w:val="0"/>
          <w:marBottom w:val="0"/>
          <w:divBdr>
            <w:top w:val="none" w:sz="0" w:space="0" w:color="auto"/>
            <w:left w:val="none" w:sz="0" w:space="0" w:color="auto"/>
            <w:bottom w:val="none" w:sz="0" w:space="0" w:color="auto"/>
            <w:right w:val="none" w:sz="0" w:space="0" w:color="auto"/>
          </w:divBdr>
        </w:div>
        <w:div w:id="626011640">
          <w:marLeft w:val="0"/>
          <w:marRight w:val="0"/>
          <w:marTop w:val="0"/>
          <w:marBottom w:val="0"/>
          <w:divBdr>
            <w:top w:val="none" w:sz="0" w:space="0" w:color="auto"/>
            <w:left w:val="none" w:sz="0" w:space="0" w:color="auto"/>
            <w:bottom w:val="none" w:sz="0" w:space="0" w:color="auto"/>
            <w:right w:val="none" w:sz="0" w:space="0" w:color="auto"/>
          </w:divBdr>
        </w:div>
      </w:divsChild>
    </w:div>
    <w:div w:id="405349225">
      <w:bodyDiv w:val="1"/>
      <w:marLeft w:val="0"/>
      <w:marRight w:val="0"/>
      <w:marTop w:val="0"/>
      <w:marBottom w:val="0"/>
      <w:divBdr>
        <w:top w:val="none" w:sz="0" w:space="0" w:color="auto"/>
        <w:left w:val="none" w:sz="0" w:space="0" w:color="auto"/>
        <w:bottom w:val="none" w:sz="0" w:space="0" w:color="auto"/>
        <w:right w:val="none" w:sz="0" w:space="0" w:color="auto"/>
      </w:divBdr>
      <w:divsChild>
        <w:div w:id="1411535187">
          <w:marLeft w:val="0"/>
          <w:marRight w:val="0"/>
          <w:marTop w:val="0"/>
          <w:marBottom w:val="0"/>
          <w:divBdr>
            <w:top w:val="single" w:sz="2" w:space="0" w:color="EDEEF2"/>
            <w:left w:val="single" w:sz="2" w:space="0" w:color="EDEEF2"/>
            <w:bottom w:val="single" w:sz="2" w:space="0" w:color="EDEEF2"/>
            <w:right w:val="single" w:sz="2" w:space="0" w:color="EDEEF2"/>
          </w:divBdr>
          <w:divsChild>
            <w:div w:id="1427189692">
              <w:marLeft w:val="0"/>
              <w:marRight w:val="0"/>
              <w:marTop w:val="0"/>
              <w:marBottom w:val="0"/>
              <w:divBdr>
                <w:top w:val="single" w:sz="2" w:space="0" w:color="EDEEF2"/>
                <w:left w:val="single" w:sz="2" w:space="0" w:color="EDEEF2"/>
                <w:bottom w:val="single" w:sz="2" w:space="0" w:color="EDEEF2"/>
                <w:right w:val="single" w:sz="2" w:space="0" w:color="EDEEF2"/>
              </w:divBdr>
            </w:div>
          </w:divsChild>
        </w:div>
        <w:div w:id="274682017">
          <w:marLeft w:val="0"/>
          <w:marRight w:val="0"/>
          <w:marTop w:val="0"/>
          <w:marBottom w:val="0"/>
          <w:divBdr>
            <w:top w:val="single" w:sz="2" w:space="0" w:color="EDEEF2"/>
            <w:left w:val="single" w:sz="2" w:space="0" w:color="EDEEF2"/>
            <w:bottom w:val="single" w:sz="2" w:space="0" w:color="EDEEF2"/>
            <w:right w:val="single" w:sz="2" w:space="12" w:color="EDEEF2"/>
          </w:divBdr>
        </w:div>
        <w:div w:id="383212297">
          <w:marLeft w:val="0"/>
          <w:marRight w:val="0"/>
          <w:marTop w:val="0"/>
          <w:marBottom w:val="0"/>
          <w:divBdr>
            <w:top w:val="single" w:sz="2" w:space="0" w:color="EDEEF2"/>
            <w:left w:val="single" w:sz="2" w:space="0" w:color="EDEEF2"/>
            <w:bottom w:val="single" w:sz="2" w:space="0" w:color="EDEEF2"/>
            <w:right w:val="single" w:sz="2" w:space="12" w:color="EDEEF2"/>
          </w:divBdr>
          <w:divsChild>
            <w:div w:id="1207570937">
              <w:marLeft w:val="0"/>
              <w:marRight w:val="0"/>
              <w:marTop w:val="0"/>
              <w:marBottom w:val="0"/>
              <w:divBdr>
                <w:top w:val="single" w:sz="2" w:space="0" w:color="EDEEF2"/>
                <w:left w:val="single" w:sz="2" w:space="0" w:color="EDEEF2"/>
                <w:bottom w:val="single" w:sz="2" w:space="24" w:color="EDEEF2"/>
                <w:right w:val="single" w:sz="2" w:space="0" w:color="EDEEF2"/>
              </w:divBdr>
            </w:div>
          </w:divsChild>
        </w:div>
      </w:divsChild>
    </w:div>
    <w:div w:id="405541606">
      <w:bodyDiv w:val="1"/>
      <w:marLeft w:val="0"/>
      <w:marRight w:val="0"/>
      <w:marTop w:val="0"/>
      <w:marBottom w:val="0"/>
      <w:divBdr>
        <w:top w:val="none" w:sz="0" w:space="0" w:color="auto"/>
        <w:left w:val="none" w:sz="0" w:space="0" w:color="auto"/>
        <w:bottom w:val="none" w:sz="0" w:space="0" w:color="auto"/>
        <w:right w:val="none" w:sz="0" w:space="0" w:color="auto"/>
      </w:divBdr>
      <w:divsChild>
        <w:div w:id="282539416">
          <w:marLeft w:val="-150"/>
          <w:marRight w:val="-150"/>
          <w:marTop w:val="0"/>
          <w:marBottom w:val="0"/>
          <w:divBdr>
            <w:top w:val="none" w:sz="0" w:space="0" w:color="auto"/>
            <w:left w:val="none" w:sz="0" w:space="0" w:color="auto"/>
            <w:bottom w:val="none" w:sz="0" w:space="0" w:color="auto"/>
            <w:right w:val="none" w:sz="0" w:space="0" w:color="auto"/>
          </w:divBdr>
          <w:divsChild>
            <w:div w:id="1314069603">
              <w:marLeft w:val="0"/>
              <w:marRight w:val="0"/>
              <w:marTop w:val="0"/>
              <w:marBottom w:val="0"/>
              <w:divBdr>
                <w:top w:val="none" w:sz="0" w:space="0" w:color="auto"/>
                <w:left w:val="none" w:sz="0" w:space="0" w:color="auto"/>
                <w:bottom w:val="none" w:sz="0" w:space="0" w:color="auto"/>
                <w:right w:val="none" w:sz="0" w:space="0" w:color="auto"/>
              </w:divBdr>
              <w:divsChild>
                <w:div w:id="710348820">
                  <w:marLeft w:val="0"/>
                  <w:marRight w:val="0"/>
                  <w:marTop w:val="0"/>
                  <w:marBottom w:val="0"/>
                  <w:divBdr>
                    <w:top w:val="none" w:sz="0" w:space="0" w:color="auto"/>
                    <w:left w:val="none" w:sz="0" w:space="0" w:color="auto"/>
                    <w:bottom w:val="none" w:sz="0" w:space="0" w:color="auto"/>
                    <w:right w:val="none" w:sz="0" w:space="0" w:color="auto"/>
                  </w:divBdr>
                  <w:divsChild>
                    <w:div w:id="395514443">
                      <w:marLeft w:val="0"/>
                      <w:marRight w:val="0"/>
                      <w:marTop w:val="0"/>
                      <w:marBottom w:val="450"/>
                      <w:divBdr>
                        <w:top w:val="none" w:sz="0" w:space="0" w:color="auto"/>
                        <w:left w:val="none" w:sz="0" w:space="0" w:color="auto"/>
                        <w:bottom w:val="none" w:sz="0" w:space="0" w:color="auto"/>
                        <w:right w:val="none" w:sz="0" w:space="0" w:color="auto"/>
                      </w:divBdr>
                    </w:div>
                    <w:div w:id="1102795696">
                      <w:marLeft w:val="0"/>
                      <w:marRight w:val="0"/>
                      <w:marTop w:val="0"/>
                      <w:marBottom w:val="0"/>
                      <w:divBdr>
                        <w:top w:val="none" w:sz="0" w:space="0" w:color="auto"/>
                        <w:left w:val="none" w:sz="0" w:space="0" w:color="auto"/>
                        <w:bottom w:val="none" w:sz="0" w:space="0" w:color="auto"/>
                        <w:right w:val="none" w:sz="0" w:space="0" w:color="auto"/>
                      </w:divBdr>
                      <w:divsChild>
                        <w:div w:id="122429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977198">
          <w:marLeft w:val="-150"/>
          <w:marRight w:val="-150"/>
          <w:marTop w:val="0"/>
          <w:marBottom w:val="0"/>
          <w:divBdr>
            <w:top w:val="none" w:sz="0" w:space="0" w:color="auto"/>
            <w:left w:val="none" w:sz="0" w:space="0" w:color="auto"/>
            <w:bottom w:val="none" w:sz="0" w:space="0" w:color="auto"/>
            <w:right w:val="none" w:sz="0" w:space="0" w:color="auto"/>
          </w:divBdr>
          <w:divsChild>
            <w:div w:id="434137399">
              <w:marLeft w:val="0"/>
              <w:marRight w:val="0"/>
              <w:marTop w:val="0"/>
              <w:marBottom w:val="0"/>
              <w:divBdr>
                <w:top w:val="none" w:sz="0" w:space="0" w:color="auto"/>
                <w:left w:val="none" w:sz="0" w:space="0" w:color="auto"/>
                <w:bottom w:val="none" w:sz="0" w:space="0" w:color="auto"/>
                <w:right w:val="none" w:sz="0" w:space="0" w:color="auto"/>
              </w:divBdr>
              <w:divsChild>
                <w:div w:id="521633688">
                  <w:marLeft w:val="0"/>
                  <w:marRight w:val="0"/>
                  <w:marTop w:val="0"/>
                  <w:marBottom w:val="0"/>
                  <w:divBdr>
                    <w:top w:val="none" w:sz="0" w:space="0" w:color="auto"/>
                    <w:left w:val="none" w:sz="0" w:space="0" w:color="auto"/>
                    <w:bottom w:val="none" w:sz="0" w:space="0" w:color="auto"/>
                    <w:right w:val="none" w:sz="0" w:space="0" w:color="auto"/>
                  </w:divBdr>
                </w:div>
                <w:div w:id="968627716">
                  <w:marLeft w:val="0"/>
                  <w:marRight w:val="0"/>
                  <w:marTop w:val="0"/>
                  <w:marBottom w:val="0"/>
                  <w:divBdr>
                    <w:top w:val="none" w:sz="0" w:space="0" w:color="auto"/>
                    <w:left w:val="none" w:sz="0" w:space="0" w:color="auto"/>
                    <w:bottom w:val="none" w:sz="0" w:space="0" w:color="auto"/>
                    <w:right w:val="none" w:sz="0" w:space="0" w:color="auto"/>
                  </w:divBdr>
                  <w:divsChild>
                    <w:div w:id="64192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567233">
      <w:bodyDiv w:val="1"/>
      <w:marLeft w:val="0"/>
      <w:marRight w:val="0"/>
      <w:marTop w:val="0"/>
      <w:marBottom w:val="0"/>
      <w:divBdr>
        <w:top w:val="none" w:sz="0" w:space="0" w:color="auto"/>
        <w:left w:val="none" w:sz="0" w:space="0" w:color="auto"/>
        <w:bottom w:val="none" w:sz="0" w:space="0" w:color="auto"/>
        <w:right w:val="none" w:sz="0" w:space="0" w:color="auto"/>
      </w:divBdr>
      <w:divsChild>
        <w:div w:id="1323238865">
          <w:marLeft w:val="-150"/>
          <w:marRight w:val="-150"/>
          <w:marTop w:val="0"/>
          <w:marBottom w:val="0"/>
          <w:divBdr>
            <w:top w:val="none" w:sz="0" w:space="0" w:color="auto"/>
            <w:left w:val="none" w:sz="0" w:space="0" w:color="auto"/>
            <w:bottom w:val="none" w:sz="0" w:space="0" w:color="auto"/>
            <w:right w:val="none" w:sz="0" w:space="0" w:color="auto"/>
          </w:divBdr>
        </w:div>
        <w:div w:id="1527524379">
          <w:marLeft w:val="-150"/>
          <w:marRight w:val="-150"/>
          <w:marTop w:val="0"/>
          <w:marBottom w:val="0"/>
          <w:divBdr>
            <w:top w:val="none" w:sz="0" w:space="0" w:color="auto"/>
            <w:left w:val="none" w:sz="0" w:space="0" w:color="auto"/>
            <w:bottom w:val="none" w:sz="0" w:space="0" w:color="auto"/>
            <w:right w:val="none" w:sz="0" w:space="0" w:color="auto"/>
          </w:divBdr>
          <w:divsChild>
            <w:div w:id="344480086">
              <w:marLeft w:val="0"/>
              <w:marRight w:val="0"/>
              <w:marTop w:val="0"/>
              <w:marBottom w:val="0"/>
              <w:divBdr>
                <w:top w:val="none" w:sz="0" w:space="0" w:color="auto"/>
                <w:left w:val="none" w:sz="0" w:space="0" w:color="auto"/>
                <w:bottom w:val="none" w:sz="0" w:space="0" w:color="auto"/>
                <w:right w:val="none" w:sz="0" w:space="0" w:color="auto"/>
              </w:divBdr>
              <w:divsChild>
                <w:div w:id="175048828">
                  <w:marLeft w:val="0"/>
                  <w:marRight w:val="0"/>
                  <w:marTop w:val="0"/>
                  <w:marBottom w:val="0"/>
                  <w:divBdr>
                    <w:top w:val="none" w:sz="0" w:space="0" w:color="auto"/>
                    <w:left w:val="none" w:sz="0" w:space="0" w:color="auto"/>
                    <w:bottom w:val="none" w:sz="0" w:space="0" w:color="auto"/>
                    <w:right w:val="none" w:sz="0" w:space="0" w:color="auto"/>
                  </w:divBdr>
                  <w:divsChild>
                    <w:div w:id="746269132">
                      <w:marLeft w:val="0"/>
                      <w:marRight w:val="0"/>
                      <w:marTop w:val="0"/>
                      <w:marBottom w:val="0"/>
                      <w:divBdr>
                        <w:top w:val="none" w:sz="0" w:space="0" w:color="auto"/>
                        <w:left w:val="none" w:sz="0" w:space="0" w:color="auto"/>
                        <w:bottom w:val="none" w:sz="0" w:space="0" w:color="auto"/>
                        <w:right w:val="none" w:sz="0" w:space="0" w:color="auto"/>
                      </w:divBdr>
                    </w:div>
                    <w:div w:id="1220630069">
                      <w:marLeft w:val="0"/>
                      <w:marRight w:val="0"/>
                      <w:marTop w:val="0"/>
                      <w:marBottom w:val="0"/>
                      <w:divBdr>
                        <w:top w:val="none" w:sz="0" w:space="0" w:color="auto"/>
                        <w:left w:val="none" w:sz="0" w:space="0" w:color="auto"/>
                        <w:bottom w:val="none" w:sz="0" w:space="0" w:color="auto"/>
                        <w:right w:val="none" w:sz="0" w:space="0" w:color="auto"/>
                      </w:divBdr>
                      <w:divsChild>
                        <w:div w:id="907231472">
                          <w:marLeft w:val="0"/>
                          <w:marRight w:val="0"/>
                          <w:marTop w:val="0"/>
                          <w:marBottom w:val="0"/>
                          <w:divBdr>
                            <w:top w:val="none" w:sz="0" w:space="0" w:color="auto"/>
                            <w:left w:val="none" w:sz="0" w:space="0" w:color="auto"/>
                            <w:bottom w:val="none" w:sz="0" w:space="0" w:color="auto"/>
                            <w:right w:val="none" w:sz="0" w:space="0" w:color="auto"/>
                          </w:divBdr>
                        </w:div>
                      </w:divsChild>
                    </w:div>
                    <w:div w:id="15348088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39704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764874">
      <w:bodyDiv w:val="1"/>
      <w:marLeft w:val="0"/>
      <w:marRight w:val="0"/>
      <w:marTop w:val="0"/>
      <w:marBottom w:val="0"/>
      <w:divBdr>
        <w:top w:val="none" w:sz="0" w:space="0" w:color="auto"/>
        <w:left w:val="none" w:sz="0" w:space="0" w:color="auto"/>
        <w:bottom w:val="none" w:sz="0" w:space="0" w:color="auto"/>
        <w:right w:val="none" w:sz="0" w:space="0" w:color="auto"/>
      </w:divBdr>
      <w:divsChild>
        <w:div w:id="995571676">
          <w:marLeft w:val="0"/>
          <w:marRight w:val="0"/>
          <w:marTop w:val="315"/>
          <w:marBottom w:val="0"/>
          <w:divBdr>
            <w:top w:val="none" w:sz="0" w:space="0" w:color="auto"/>
            <w:left w:val="none" w:sz="0" w:space="0" w:color="auto"/>
            <w:bottom w:val="none" w:sz="0" w:space="0" w:color="auto"/>
            <w:right w:val="none" w:sz="0" w:space="0" w:color="auto"/>
          </w:divBdr>
        </w:div>
      </w:divsChild>
    </w:div>
    <w:div w:id="406265743">
      <w:bodyDiv w:val="1"/>
      <w:marLeft w:val="0"/>
      <w:marRight w:val="0"/>
      <w:marTop w:val="0"/>
      <w:marBottom w:val="0"/>
      <w:divBdr>
        <w:top w:val="none" w:sz="0" w:space="0" w:color="auto"/>
        <w:left w:val="none" w:sz="0" w:space="0" w:color="auto"/>
        <w:bottom w:val="none" w:sz="0" w:space="0" w:color="auto"/>
        <w:right w:val="none" w:sz="0" w:space="0" w:color="auto"/>
      </w:divBdr>
      <w:divsChild>
        <w:div w:id="1376272075">
          <w:marLeft w:val="-150"/>
          <w:marRight w:val="-150"/>
          <w:marTop w:val="0"/>
          <w:marBottom w:val="0"/>
          <w:divBdr>
            <w:top w:val="none" w:sz="0" w:space="0" w:color="auto"/>
            <w:left w:val="none" w:sz="0" w:space="0" w:color="auto"/>
            <w:bottom w:val="none" w:sz="0" w:space="0" w:color="auto"/>
            <w:right w:val="none" w:sz="0" w:space="0" w:color="auto"/>
          </w:divBdr>
          <w:divsChild>
            <w:div w:id="191576995">
              <w:marLeft w:val="0"/>
              <w:marRight w:val="0"/>
              <w:marTop w:val="0"/>
              <w:marBottom w:val="0"/>
              <w:divBdr>
                <w:top w:val="none" w:sz="0" w:space="0" w:color="auto"/>
                <w:left w:val="none" w:sz="0" w:space="0" w:color="auto"/>
                <w:bottom w:val="none" w:sz="0" w:space="0" w:color="auto"/>
                <w:right w:val="none" w:sz="0" w:space="0" w:color="auto"/>
              </w:divBdr>
              <w:divsChild>
                <w:div w:id="415707159">
                  <w:marLeft w:val="0"/>
                  <w:marRight w:val="0"/>
                  <w:marTop w:val="0"/>
                  <w:marBottom w:val="0"/>
                  <w:divBdr>
                    <w:top w:val="none" w:sz="0" w:space="0" w:color="auto"/>
                    <w:left w:val="none" w:sz="0" w:space="0" w:color="auto"/>
                    <w:bottom w:val="none" w:sz="0" w:space="0" w:color="auto"/>
                    <w:right w:val="none" w:sz="0" w:space="0" w:color="auto"/>
                  </w:divBdr>
                  <w:divsChild>
                    <w:div w:id="178083982">
                      <w:marLeft w:val="0"/>
                      <w:marRight w:val="0"/>
                      <w:marTop w:val="0"/>
                      <w:marBottom w:val="0"/>
                      <w:divBdr>
                        <w:top w:val="none" w:sz="0" w:space="0" w:color="auto"/>
                        <w:left w:val="none" w:sz="0" w:space="0" w:color="auto"/>
                        <w:bottom w:val="none" w:sz="0" w:space="0" w:color="auto"/>
                        <w:right w:val="none" w:sz="0" w:space="0" w:color="auto"/>
                      </w:divBdr>
                    </w:div>
                    <w:div w:id="730931360">
                      <w:marLeft w:val="0"/>
                      <w:marRight w:val="0"/>
                      <w:marTop w:val="0"/>
                      <w:marBottom w:val="0"/>
                      <w:divBdr>
                        <w:top w:val="none" w:sz="0" w:space="0" w:color="auto"/>
                        <w:left w:val="none" w:sz="0" w:space="0" w:color="auto"/>
                        <w:bottom w:val="none" w:sz="0" w:space="0" w:color="auto"/>
                        <w:right w:val="none" w:sz="0" w:space="0" w:color="auto"/>
                      </w:divBdr>
                      <w:divsChild>
                        <w:div w:id="1362626528">
                          <w:marLeft w:val="0"/>
                          <w:marRight w:val="0"/>
                          <w:marTop w:val="0"/>
                          <w:marBottom w:val="0"/>
                          <w:divBdr>
                            <w:top w:val="none" w:sz="0" w:space="0" w:color="auto"/>
                            <w:left w:val="none" w:sz="0" w:space="0" w:color="auto"/>
                            <w:bottom w:val="none" w:sz="0" w:space="0" w:color="auto"/>
                            <w:right w:val="none" w:sz="0" w:space="0" w:color="auto"/>
                          </w:divBdr>
                          <w:divsChild>
                            <w:div w:id="299726837">
                              <w:marLeft w:val="0"/>
                              <w:marRight w:val="0"/>
                              <w:marTop w:val="0"/>
                              <w:marBottom w:val="0"/>
                              <w:divBdr>
                                <w:top w:val="none" w:sz="0" w:space="0" w:color="auto"/>
                                <w:left w:val="none" w:sz="0" w:space="0" w:color="auto"/>
                                <w:bottom w:val="none" w:sz="0" w:space="0" w:color="auto"/>
                                <w:right w:val="none" w:sz="0" w:space="0" w:color="auto"/>
                              </w:divBdr>
                            </w:div>
                            <w:div w:id="399326495">
                              <w:marLeft w:val="0"/>
                              <w:marRight w:val="0"/>
                              <w:marTop w:val="0"/>
                              <w:marBottom w:val="0"/>
                              <w:divBdr>
                                <w:top w:val="none" w:sz="0" w:space="0" w:color="auto"/>
                                <w:left w:val="none" w:sz="0" w:space="0" w:color="auto"/>
                                <w:bottom w:val="none" w:sz="0" w:space="0" w:color="auto"/>
                                <w:right w:val="none" w:sz="0" w:space="0" w:color="auto"/>
                              </w:divBdr>
                            </w:div>
                            <w:div w:id="431319306">
                              <w:marLeft w:val="0"/>
                              <w:marRight w:val="0"/>
                              <w:marTop w:val="0"/>
                              <w:marBottom w:val="0"/>
                              <w:divBdr>
                                <w:top w:val="none" w:sz="0" w:space="0" w:color="auto"/>
                                <w:left w:val="none" w:sz="0" w:space="0" w:color="auto"/>
                                <w:bottom w:val="none" w:sz="0" w:space="0" w:color="auto"/>
                                <w:right w:val="none" w:sz="0" w:space="0" w:color="auto"/>
                              </w:divBdr>
                            </w:div>
                            <w:div w:id="52776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727177">
              <w:marLeft w:val="0"/>
              <w:marRight w:val="0"/>
              <w:marTop w:val="0"/>
              <w:marBottom w:val="0"/>
              <w:divBdr>
                <w:top w:val="none" w:sz="0" w:space="0" w:color="auto"/>
                <w:left w:val="none" w:sz="0" w:space="0" w:color="auto"/>
                <w:bottom w:val="none" w:sz="0" w:space="0" w:color="auto"/>
                <w:right w:val="none" w:sz="0" w:space="0" w:color="auto"/>
              </w:divBdr>
              <w:divsChild>
                <w:div w:id="1306467639">
                  <w:marLeft w:val="0"/>
                  <w:marRight w:val="0"/>
                  <w:marTop w:val="0"/>
                  <w:marBottom w:val="0"/>
                  <w:divBdr>
                    <w:top w:val="none" w:sz="0" w:space="0" w:color="auto"/>
                    <w:left w:val="none" w:sz="0" w:space="0" w:color="auto"/>
                    <w:bottom w:val="none" w:sz="0" w:space="0" w:color="auto"/>
                    <w:right w:val="none" w:sz="0" w:space="0" w:color="auto"/>
                  </w:divBdr>
                  <w:divsChild>
                    <w:div w:id="157968687">
                      <w:marLeft w:val="0"/>
                      <w:marRight w:val="0"/>
                      <w:marTop w:val="0"/>
                      <w:marBottom w:val="0"/>
                      <w:divBdr>
                        <w:top w:val="none" w:sz="0" w:space="0" w:color="auto"/>
                        <w:left w:val="none" w:sz="0" w:space="0" w:color="auto"/>
                        <w:bottom w:val="none" w:sz="0" w:space="0" w:color="auto"/>
                        <w:right w:val="none" w:sz="0" w:space="0" w:color="auto"/>
                      </w:divBdr>
                      <w:divsChild>
                        <w:div w:id="8237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880897">
          <w:marLeft w:val="-150"/>
          <w:marRight w:val="-150"/>
          <w:marTop w:val="0"/>
          <w:marBottom w:val="0"/>
          <w:divBdr>
            <w:top w:val="none" w:sz="0" w:space="0" w:color="auto"/>
            <w:left w:val="none" w:sz="0" w:space="0" w:color="auto"/>
            <w:bottom w:val="none" w:sz="0" w:space="0" w:color="auto"/>
            <w:right w:val="none" w:sz="0" w:space="0" w:color="auto"/>
          </w:divBdr>
          <w:divsChild>
            <w:div w:id="725421493">
              <w:marLeft w:val="0"/>
              <w:marRight w:val="0"/>
              <w:marTop w:val="0"/>
              <w:marBottom w:val="0"/>
              <w:divBdr>
                <w:top w:val="none" w:sz="0" w:space="0" w:color="auto"/>
                <w:left w:val="none" w:sz="0" w:space="0" w:color="auto"/>
                <w:bottom w:val="none" w:sz="0" w:space="0" w:color="auto"/>
                <w:right w:val="none" w:sz="0" w:space="0" w:color="auto"/>
              </w:divBdr>
              <w:divsChild>
                <w:div w:id="129632895">
                  <w:marLeft w:val="0"/>
                  <w:marRight w:val="0"/>
                  <w:marTop w:val="0"/>
                  <w:marBottom w:val="0"/>
                  <w:divBdr>
                    <w:top w:val="none" w:sz="0" w:space="0" w:color="auto"/>
                    <w:left w:val="none" w:sz="0" w:space="0" w:color="auto"/>
                    <w:bottom w:val="none" w:sz="0" w:space="0" w:color="auto"/>
                    <w:right w:val="none" w:sz="0" w:space="0" w:color="auto"/>
                  </w:divBdr>
                  <w:divsChild>
                    <w:div w:id="825628443">
                      <w:marLeft w:val="0"/>
                      <w:marRight w:val="0"/>
                      <w:marTop w:val="0"/>
                      <w:marBottom w:val="0"/>
                      <w:divBdr>
                        <w:top w:val="none" w:sz="0" w:space="0" w:color="auto"/>
                        <w:left w:val="none" w:sz="0" w:space="0" w:color="auto"/>
                        <w:bottom w:val="none" w:sz="0" w:space="0" w:color="auto"/>
                        <w:right w:val="none" w:sz="0" w:space="0" w:color="auto"/>
                      </w:divBdr>
                    </w:div>
                    <w:div w:id="1403217782">
                      <w:marLeft w:val="0"/>
                      <w:marRight w:val="0"/>
                      <w:marTop w:val="0"/>
                      <w:marBottom w:val="0"/>
                      <w:divBdr>
                        <w:top w:val="none" w:sz="0" w:space="0" w:color="auto"/>
                        <w:left w:val="none" w:sz="0" w:space="0" w:color="auto"/>
                        <w:bottom w:val="none" w:sz="0" w:space="0" w:color="auto"/>
                        <w:right w:val="none" w:sz="0" w:space="0" w:color="auto"/>
                      </w:divBdr>
                      <w:divsChild>
                        <w:div w:id="57366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3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263920">
      <w:bodyDiv w:val="1"/>
      <w:marLeft w:val="0"/>
      <w:marRight w:val="0"/>
      <w:marTop w:val="0"/>
      <w:marBottom w:val="0"/>
      <w:divBdr>
        <w:top w:val="none" w:sz="0" w:space="0" w:color="auto"/>
        <w:left w:val="none" w:sz="0" w:space="0" w:color="auto"/>
        <w:bottom w:val="none" w:sz="0" w:space="0" w:color="auto"/>
        <w:right w:val="none" w:sz="0" w:space="0" w:color="auto"/>
      </w:divBdr>
      <w:divsChild>
        <w:div w:id="2027245624">
          <w:marLeft w:val="-150"/>
          <w:marRight w:val="-150"/>
          <w:marTop w:val="0"/>
          <w:marBottom w:val="0"/>
          <w:divBdr>
            <w:top w:val="none" w:sz="0" w:space="0" w:color="auto"/>
            <w:left w:val="none" w:sz="0" w:space="0" w:color="auto"/>
            <w:bottom w:val="none" w:sz="0" w:space="0" w:color="auto"/>
            <w:right w:val="none" w:sz="0" w:space="0" w:color="auto"/>
          </w:divBdr>
          <w:divsChild>
            <w:div w:id="233899245">
              <w:marLeft w:val="0"/>
              <w:marRight w:val="0"/>
              <w:marTop w:val="0"/>
              <w:marBottom w:val="0"/>
              <w:divBdr>
                <w:top w:val="none" w:sz="0" w:space="0" w:color="auto"/>
                <w:left w:val="none" w:sz="0" w:space="0" w:color="auto"/>
                <w:bottom w:val="none" w:sz="0" w:space="0" w:color="auto"/>
                <w:right w:val="none" w:sz="0" w:space="0" w:color="auto"/>
              </w:divBdr>
              <w:divsChild>
                <w:div w:id="1834183137">
                  <w:marLeft w:val="0"/>
                  <w:marRight w:val="0"/>
                  <w:marTop w:val="0"/>
                  <w:marBottom w:val="0"/>
                  <w:divBdr>
                    <w:top w:val="none" w:sz="0" w:space="0" w:color="auto"/>
                    <w:left w:val="none" w:sz="0" w:space="0" w:color="auto"/>
                    <w:bottom w:val="none" w:sz="0" w:space="0" w:color="auto"/>
                    <w:right w:val="none" w:sz="0" w:space="0" w:color="auto"/>
                  </w:divBdr>
                  <w:divsChild>
                    <w:div w:id="1497040512">
                      <w:marLeft w:val="0"/>
                      <w:marRight w:val="0"/>
                      <w:marTop w:val="0"/>
                      <w:marBottom w:val="0"/>
                      <w:divBdr>
                        <w:top w:val="none" w:sz="0" w:space="0" w:color="auto"/>
                        <w:left w:val="none" w:sz="0" w:space="0" w:color="auto"/>
                        <w:bottom w:val="none" w:sz="0" w:space="0" w:color="auto"/>
                        <w:right w:val="none" w:sz="0" w:space="0" w:color="auto"/>
                      </w:divBdr>
                    </w:div>
                  </w:divsChild>
                </w:div>
                <w:div w:id="679312346">
                  <w:marLeft w:val="0"/>
                  <w:marRight w:val="0"/>
                  <w:marTop w:val="0"/>
                  <w:marBottom w:val="0"/>
                  <w:divBdr>
                    <w:top w:val="none" w:sz="0" w:space="0" w:color="auto"/>
                    <w:left w:val="none" w:sz="0" w:space="0" w:color="auto"/>
                    <w:bottom w:val="none" w:sz="0" w:space="0" w:color="auto"/>
                    <w:right w:val="none" w:sz="0" w:space="0" w:color="auto"/>
                  </w:divBdr>
                  <w:divsChild>
                    <w:div w:id="2877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95333">
          <w:marLeft w:val="-150"/>
          <w:marRight w:val="-150"/>
          <w:marTop w:val="0"/>
          <w:marBottom w:val="0"/>
          <w:divBdr>
            <w:top w:val="none" w:sz="0" w:space="0" w:color="auto"/>
            <w:left w:val="none" w:sz="0" w:space="0" w:color="auto"/>
            <w:bottom w:val="none" w:sz="0" w:space="0" w:color="auto"/>
            <w:right w:val="none" w:sz="0" w:space="0" w:color="auto"/>
          </w:divBdr>
          <w:divsChild>
            <w:div w:id="1896309804">
              <w:marLeft w:val="0"/>
              <w:marRight w:val="0"/>
              <w:marTop w:val="0"/>
              <w:marBottom w:val="0"/>
              <w:divBdr>
                <w:top w:val="none" w:sz="0" w:space="0" w:color="auto"/>
                <w:left w:val="none" w:sz="0" w:space="0" w:color="auto"/>
                <w:bottom w:val="none" w:sz="0" w:space="0" w:color="auto"/>
                <w:right w:val="none" w:sz="0" w:space="0" w:color="auto"/>
              </w:divBdr>
              <w:divsChild>
                <w:div w:id="1226332186">
                  <w:marLeft w:val="0"/>
                  <w:marRight w:val="0"/>
                  <w:marTop w:val="0"/>
                  <w:marBottom w:val="0"/>
                  <w:divBdr>
                    <w:top w:val="none" w:sz="0" w:space="0" w:color="auto"/>
                    <w:left w:val="none" w:sz="0" w:space="0" w:color="auto"/>
                    <w:bottom w:val="none" w:sz="0" w:space="0" w:color="auto"/>
                    <w:right w:val="none" w:sz="0" w:space="0" w:color="auto"/>
                  </w:divBdr>
                  <w:divsChild>
                    <w:div w:id="276451640">
                      <w:marLeft w:val="0"/>
                      <w:marRight w:val="0"/>
                      <w:marTop w:val="0"/>
                      <w:marBottom w:val="0"/>
                      <w:divBdr>
                        <w:top w:val="none" w:sz="0" w:space="0" w:color="auto"/>
                        <w:left w:val="none" w:sz="0" w:space="0" w:color="auto"/>
                        <w:bottom w:val="none" w:sz="0" w:space="0" w:color="auto"/>
                        <w:right w:val="none" w:sz="0" w:space="0" w:color="auto"/>
                      </w:divBdr>
                    </w:div>
                    <w:div w:id="1370572813">
                      <w:marLeft w:val="0"/>
                      <w:marRight w:val="0"/>
                      <w:marTop w:val="0"/>
                      <w:marBottom w:val="0"/>
                      <w:divBdr>
                        <w:top w:val="none" w:sz="0" w:space="0" w:color="auto"/>
                        <w:left w:val="none" w:sz="0" w:space="0" w:color="auto"/>
                        <w:bottom w:val="none" w:sz="0" w:space="0" w:color="auto"/>
                        <w:right w:val="none" w:sz="0" w:space="0" w:color="auto"/>
                      </w:divBdr>
                      <w:divsChild>
                        <w:div w:id="303320168">
                          <w:marLeft w:val="0"/>
                          <w:marRight w:val="0"/>
                          <w:marTop w:val="0"/>
                          <w:marBottom w:val="0"/>
                          <w:divBdr>
                            <w:top w:val="none" w:sz="0" w:space="0" w:color="auto"/>
                            <w:left w:val="none" w:sz="0" w:space="0" w:color="auto"/>
                            <w:bottom w:val="none" w:sz="0" w:space="0" w:color="auto"/>
                            <w:right w:val="none" w:sz="0" w:space="0" w:color="auto"/>
                          </w:divBdr>
                          <w:divsChild>
                            <w:div w:id="402875271">
                              <w:marLeft w:val="0"/>
                              <w:marRight w:val="0"/>
                              <w:marTop w:val="0"/>
                              <w:marBottom w:val="0"/>
                              <w:divBdr>
                                <w:top w:val="none" w:sz="0" w:space="0" w:color="auto"/>
                                <w:left w:val="none" w:sz="0" w:space="0" w:color="auto"/>
                                <w:bottom w:val="none" w:sz="0" w:space="0" w:color="auto"/>
                                <w:right w:val="none" w:sz="0" w:space="0" w:color="auto"/>
                              </w:divBdr>
                            </w:div>
                            <w:div w:id="1914463155">
                              <w:marLeft w:val="0"/>
                              <w:marRight w:val="0"/>
                              <w:marTop w:val="0"/>
                              <w:marBottom w:val="0"/>
                              <w:divBdr>
                                <w:top w:val="none" w:sz="0" w:space="0" w:color="auto"/>
                                <w:left w:val="none" w:sz="0" w:space="0" w:color="auto"/>
                                <w:bottom w:val="none" w:sz="0" w:space="0" w:color="auto"/>
                                <w:right w:val="none" w:sz="0" w:space="0" w:color="auto"/>
                              </w:divBdr>
                            </w:div>
                            <w:div w:id="1937202892">
                              <w:marLeft w:val="0"/>
                              <w:marRight w:val="0"/>
                              <w:marTop w:val="0"/>
                              <w:marBottom w:val="0"/>
                              <w:divBdr>
                                <w:top w:val="none" w:sz="0" w:space="0" w:color="auto"/>
                                <w:left w:val="none" w:sz="0" w:space="0" w:color="auto"/>
                                <w:bottom w:val="none" w:sz="0" w:space="0" w:color="auto"/>
                                <w:right w:val="none" w:sz="0" w:space="0" w:color="auto"/>
                              </w:divBdr>
                            </w:div>
                            <w:div w:id="1582252085">
                              <w:marLeft w:val="0"/>
                              <w:marRight w:val="0"/>
                              <w:marTop w:val="0"/>
                              <w:marBottom w:val="0"/>
                              <w:divBdr>
                                <w:top w:val="none" w:sz="0" w:space="0" w:color="auto"/>
                                <w:left w:val="none" w:sz="0" w:space="0" w:color="auto"/>
                                <w:bottom w:val="none" w:sz="0" w:space="0" w:color="auto"/>
                                <w:right w:val="none" w:sz="0" w:space="0" w:color="auto"/>
                              </w:divBdr>
                            </w:div>
                            <w:div w:id="17022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58678">
              <w:marLeft w:val="0"/>
              <w:marRight w:val="0"/>
              <w:marTop w:val="0"/>
              <w:marBottom w:val="0"/>
              <w:divBdr>
                <w:top w:val="none" w:sz="0" w:space="0" w:color="auto"/>
                <w:left w:val="none" w:sz="0" w:space="0" w:color="auto"/>
                <w:bottom w:val="none" w:sz="0" w:space="0" w:color="auto"/>
                <w:right w:val="none" w:sz="0" w:space="0" w:color="auto"/>
              </w:divBdr>
              <w:divsChild>
                <w:div w:id="1230726651">
                  <w:marLeft w:val="0"/>
                  <w:marRight w:val="0"/>
                  <w:marTop w:val="0"/>
                  <w:marBottom w:val="0"/>
                  <w:divBdr>
                    <w:top w:val="none" w:sz="0" w:space="0" w:color="auto"/>
                    <w:left w:val="none" w:sz="0" w:space="0" w:color="auto"/>
                    <w:bottom w:val="none" w:sz="0" w:space="0" w:color="auto"/>
                    <w:right w:val="none" w:sz="0" w:space="0" w:color="auto"/>
                  </w:divBdr>
                  <w:divsChild>
                    <w:div w:id="1231042188">
                      <w:marLeft w:val="0"/>
                      <w:marRight w:val="0"/>
                      <w:marTop w:val="0"/>
                      <w:marBottom w:val="0"/>
                      <w:divBdr>
                        <w:top w:val="none" w:sz="0" w:space="0" w:color="auto"/>
                        <w:left w:val="none" w:sz="0" w:space="0" w:color="auto"/>
                        <w:bottom w:val="none" w:sz="0" w:space="0" w:color="auto"/>
                        <w:right w:val="none" w:sz="0" w:space="0" w:color="auto"/>
                      </w:divBdr>
                      <w:divsChild>
                        <w:div w:id="392239598">
                          <w:marLeft w:val="0"/>
                          <w:marRight w:val="0"/>
                          <w:marTop w:val="0"/>
                          <w:marBottom w:val="0"/>
                          <w:divBdr>
                            <w:top w:val="none" w:sz="0" w:space="0" w:color="auto"/>
                            <w:left w:val="none" w:sz="0" w:space="0" w:color="auto"/>
                            <w:bottom w:val="none" w:sz="0" w:space="0" w:color="auto"/>
                            <w:right w:val="none" w:sz="0" w:space="0" w:color="auto"/>
                          </w:divBdr>
                        </w:div>
                      </w:divsChild>
                    </w:div>
                    <w:div w:id="1327631338">
                      <w:marLeft w:val="0"/>
                      <w:marRight w:val="0"/>
                      <w:marTop w:val="0"/>
                      <w:marBottom w:val="450"/>
                      <w:divBdr>
                        <w:top w:val="none" w:sz="0" w:space="0" w:color="auto"/>
                        <w:left w:val="none" w:sz="0" w:space="0" w:color="auto"/>
                        <w:bottom w:val="none" w:sz="0" w:space="0" w:color="auto"/>
                        <w:right w:val="none" w:sz="0" w:space="0" w:color="auto"/>
                      </w:divBdr>
                    </w:div>
                    <w:div w:id="58572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113300">
      <w:bodyDiv w:val="1"/>
      <w:marLeft w:val="0"/>
      <w:marRight w:val="0"/>
      <w:marTop w:val="0"/>
      <w:marBottom w:val="0"/>
      <w:divBdr>
        <w:top w:val="none" w:sz="0" w:space="0" w:color="auto"/>
        <w:left w:val="none" w:sz="0" w:space="0" w:color="auto"/>
        <w:bottom w:val="none" w:sz="0" w:space="0" w:color="auto"/>
        <w:right w:val="none" w:sz="0" w:space="0" w:color="auto"/>
      </w:divBdr>
      <w:divsChild>
        <w:div w:id="1535844977">
          <w:marLeft w:val="-225"/>
          <w:marRight w:val="-225"/>
          <w:marTop w:val="0"/>
          <w:marBottom w:val="0"/>
          <w:divBdr>
            <w:top w:val="none" w:sz="0" w:space="0" w:color="auto"/>
            <w:left w:val="none" w:sz="0" w:space="0" w:color="auto"/>
            <w:bottom w:val="none" w:sz="0" w:space="0" w:color="auto"/>
            <w:right w:val="none" w:sz="0" w:space="0" w:color="auto"/>
          </w:divBdr>
        </w:div>
        <w:div w:id="1187675869">
          <w:marLeft w:val="-225"/>
          <w:marRight w:val="-225"/>
          <w:marTop w:val="0"/>
          <w:marBottom w:val="0"/>
          <w:divBdr>
            <w:top w:val="none" w:sz="0" w:space="0" w:color="auto"/>
            <w:left w:val="none" w:sz="0" w:space="0" w:color="auto"/>
            <w:bottom w:val="none" w:sz="0" w:space="0" w:color="auto"/>
            <w:right w:val="none" w:sz="0" w:space="0" w:color="auto"/>
          </w:divBdr>
          <w:divsChild>
            <w:div w:id="1619145984">
              <w:marLeft w:val="0"/>
              <w:marRight w:val="0"/>
              <w:marTop w:val="0"/>
              <w:marBottom w:val="0"/>
              <w:divBdr>
                <w:top w:val="none" w:sz="0" w:space="0" w:color="auto"/>
                <w:left w:val="none" w:sz="0" w:space="0" w:color="auto"/>
                <w:bottom w:val="none" w:sz="0" w:space="0" w:color="auto"/>
                <w:right w:val="none" w:sz="0" w:space="0" w:color="auto"/>
              </w:divBdr>
              <w:divsChild>
                <w:div w:id="23281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886739">
      <w:bodyDiv w:val="1"/>
      <w:marLeft w:val="0"/>
      <w:marRight w:val="0"/>
      <w:marTop w:val="0"/>
      <w:marBottom w:val="0"/>
      <w:divBdr>
        <w:top w:val="none" w:sz="0" w:space="0" w:color="auto"/>
        <w:left w:val="none" w:sz="0" w:space="0" w:color="auto"/>
        <w:bottom w:val="none" w:sz="0" w:space="0" w:color="auto"/>
        <w:right w:val="none" w:sz="0" w:space="0" w:color="auto"/>
      </w:divBdr>
    </w:div>
    <w:div w:id="408961108">
      <w:bodyDiv w:val="1"/>
      <w:marLeft w:val="0"/>
      <w:marRight w:val="0"/>
      <w:marTop w:val="0"/>
      <w:marBottom w:val="0"/>
      <w:divBdr>
        <w:top w:val="none" w:sz="0" w:space="0" w:color="auto"/>
        <w:left w:val="none" w:sz="0" w:space="0" w:color="auto"/>
        <w:bottom w:val="none" w:sz="0" w:space="0" w:color="auto"/>
        <w:right w:val="none" w:sz="0" w:space="0" w:color="auto"/>
      </w:divBdr>
      <w:divsChild>
        <w:div w:id="336230396">
          <w:marLeft w:val="0"/>
          <w:marRight w:val="0"/>
          <w:marTop w:val="0"/>
          <w:marBottom w:val="0"/>
          <w:divBdr>
            <w:top w:val="none" w:sz="0" w:space="0" w:color="auto"/>
            <w:left w:val="none" w:sz="0" w:space="0" w:color="auto"/>
            <w:bottom w:val="none" w:sz="0" w:space="0" w:color="auto"/>
            <w:right w:val="none" w:sz="0" w:space="0" w:color="auto"/>
          </w:divBdr>
          <w:divsChild>
            <w:div w:id="2143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86138">
      <w:bodyDiv w:val="1"/>
      <w:marLeft w:val="0"/>
      <w:marRight w:val="0"/>
      <w:marTop w:val="0"/>
      <w:marBottom w:val="0"/>
      <w:divBdr>
        <w:top w:val="none" w:sz="0" w:space="0" w:color="auto"/>
        <w:left w:val="none" w:sz="0" w:space="0" w:color="auto"/>
        <w:bottom w:val="none" w:sz="0" w:space="0" w:color="auto"/>
        <w:right w:val="none" w:sz="0" w:space="0" w:color="auto"/>
      </w:divBdr>
      <w:divsChild>
        <w:div w:id="1255161780">
          <w:marLeft w:val="0"/>
          <w:marRight w:val="0"/>
          <w:marTop w:val="0"/>
          <w:marBottom w:val="0"/>
          <w:divBdr>
            <w:top w:val="none" w:sz="0" w:space="0" w:color="auto"/>
            <w:left w:val="none" w:sz="0" w:space="0" w:color="auto"/>
            <w:bottom w:val="none" w:sz="0" w:space="0" w:color="auto"/>
            <w:right w:val="none" w:sz="0" w:space="0" w:color="auto"/>
          </w:divBdr>
        </w:div>
        <w:div w:id="1963337764">
          <w:marLeft w:val="-225"/>
          <w:marRight w:val="-225"/>
          <w:marTop w:val="0"/>
          <w:marBottom w:val="0"/>
          <w:divBdr>
            <w:top w:val="none" w:sz="0" w:space="0" w:color="auto"/>
            <w:left w:val="none" w:sz="0" w:space="0" w:color="auto"/>
            <w:bottom w:val="none" w:sz="0" w:space="0" w:color="auto"/>
            <w:right w:val="none" w:sz="0" w:space="0" w:color="auto"/>
          </w:divBdr>
        </w:div>
        <w:div w:id="1005129493">
          <w:marLeft w:val="-225"/>
          <w:marRight w:val="-225"/>
          <w:marTop w:val="0"/>
          <w:marBottom w:val="0"/>
          <w:divBdr>
            <w:top w:val="none" w:sz="0" w:space="0" w:color="auto"/>
            <w:left w:val="none" w:sz="0" w:space="0" w:color="auto"/>
            <w:bottom w:val="none" w:sz="0" w:space="0" w:color="auto"/>
            <w:right w:val="none" w:sz="0" w:space="0" w:color="auto"/>
          </w:divBdr>
          <w:divsChild>
            <w:div w:id="1001351060">
              <w:marLeft w:val="0"/>
              <w:marRight w:val="0"/>
              <w:marTop w:val="0"/>
              <w:marBottom w:val="0"/>
              <w:divBdr>
                <w:top w:val="none" w:sz="0" w:space="0" w:color="auto"/>
                <w:left w:val="none" w:sz="0" w:space="0" w:color="auto"/>
                <w:bottom w:val="none" w:sz="0" w:space="0" w:color="auto"/>
                <w:right w:val="none" w:sz="0" w:space="0" w:color="auto"/>
              </w:divBdr>
              <w:divsChild>
                <w:div w:id="129259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155902">
      <w:bodyDiv w:val="1"/>
      <w:marLeft w:val="0"/>
      <w:marRight w:val="0"/>
      <w:marTop w:val="0"/>
      <w:marBottom w:val="0"/>
      <w:divBdr>
        <w:top w:val="none" w:sz="0" w:space="0" w:color="auto"/>
        <w:left w:val="none" w:sz="0" w:space="0" w:color="auto"/>
        <w:bottom w:val="none" w:sz="0" w:space="0" w:color="auto"/>
        <w:right w:val="none" w:sz="0" w:space="0" w:color="auto"/>
      </w:divBdr>
    </w:div>
    <w:div w:id="409432009">
      <w:bodyDiv w:val="1"/>
      <w:marLeft w:val="0"/>
      <w:marRight w:val="0"/>
      <w:marTop w:val="0"/>
      <w:marBottom w:val="0"/>
      <w:divBdr>
        <w:top w:val="none" w:sz="0" w:space="0" w:color="auto"/>
        <w:left w:val="none" w:sz="0" w:space="0" w:color="auto"/>
        <w:bottom w:val="none" w:sz="0" w:space="0" w:color="auto"/>
        <w:right w:val="none" w:sz="0" w:space="0" w:color="auto"/>
      </w:divBdr>
      <w:divsChild>
        <w:div w:id="244266747">
          <w:marLeft w:val="-150"/>
          <w:marRight w:val="-150"/>
          <w:marTop w:val="0"/>
          <w:marBottom w:val="0"/>
          <w:divBdr>
            <w:top w:val="none" w:sz="0" w:space="0" w:color="auto"/>
            <w:left w:val="none" w:sz="0" w:space="0" w:color="auto"/>
            <w:bottom w:val="none" w:sz="0" w:space="0" w:color="auto"/>
            <w:right w:val="none" w:sz="0" w:space="0" w:color="auto"/>
          </w:divBdr>
          <w:divsChild>
            <w:div w:id="735467833">
              <w:marLeft w:val="0"/>
              <w:marRight w:val="0"/>
              <w:marTop w:val="0"/>
              <w:marBottom w:val="0"/>
              <w:divBdr>
                <w:top w:val="none" w:sz="0" w:space="0" w:color="auto"/>
                <w:left w:val="none" w:sz="0" w:space="0" w:color="auto"/>
                <w:bottom w:val="none" w:sz="0" w:space="0" w:color="auto"/>
                <w:right w:val="none" w:sz="0" w:space="0" w:color="auto"/>
              </w:divBdr>
            </w:div>
          </w:divsChild>
        </w:div>
        <w:div w:id="840512870">
          <w:marLeft w:val="-150"/>
          <w:marRight w:val="-150"/>
          <w:marTop w:val="0"/>
          <w:marBottom w:val="0"/>
          <w:divBdr>
            <w:top w:val="none" w:sz="0" w:space="0" w:color="auto"/>
            <w:left w:val="none" w:sz="0" w:space="0" w:color="auto"/>
            <w:bottom w:val="none" w:sz="0" w:space="0" w:color="auto"/>
            <w:right w:val="none" w:sz="0" w:space="0" w:color="auto"/>
          </w:divBdr>
          <w:divsChild>
            <w:div w:id="1546599249">
              <w:marLeft w:val="0"/>
              <w:marRight w:val="0"/>
              <w:marTop w:val="0"/>
              <w:marBottom w:val="0"/>
              <w:divBdr>
                <w:top w:val="none" w:sz="0" w:space="0" w:color="auto"/>
                <w:left w:val="none" w:sz="0" w:space="0" w:color="auto"/>
                <w:bottom w:val="none" w:sz="0" w:space="0" w:color="auto"/>
                <w:right w:val="none" w:sz="0" w:space="0" w:color="auto"/>
              </w:divBdr>
              <w:divsChild>
                <w:div w:id="55184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125511">
      <w:bodyDiv w:val="1"/>
      <w:marLeft w:val="0"/>
      <w:marRight w:val="0"/>
      <w:marTop w:val="0"/>
      <w:marBottom w:val="0"/>
      <w:divBdr>
        <w:top w:val="none" w:sz="0" w:space="0" w:color="auto"/>
        <w:left w:val="none" w:sz="0" w:space="0" w:color="auto"/>
        <w:bottom w:val="none" w:sz="0" w:space="0" w:color="auto"/>
        <w:right w:val="none" w:sz="0" w:space="0" w:color="auto"/>
      </w:divBdr>
      <w:divsChild>
        <w:div w:id="197357456">
          <w:marLeft w:val="-225"/>
          <w:marRight w:val="-225"/>
          <w:marTop w:val="0"/>
          <w:marBottom w:val="0"/>
          <w:divBdr>
            <w:top w:val="none" w:sz="0" w:space="0" w:color="auto"/>
            <w:left w:val="none" w:sz="0" w:space="0" w:color="auto"/>
            <w:bottom w:val="none" w:sz="0" w:space="0" w:color="auto"/>
            <w:right w:val="none" w:sz="0" w:space="0" w:color="auto"/>
          </w:divBdr>
          <w:divsChild>
            <w:div w:id="108817476">
              <w:marLeft w:val="0"/>
              <w:marRight w:val="0"/>
              <w:marTop w:val="0"/>
              <w:marBottom w:val="0"/>
              <w:divBdr>
                <w:top w:val="none" w:sz="0" w:space="0" w:color="auto"/>
                <w:left w:val="none" w:sz="0" w:space="0" w:color="auto"/>
                <w:bottom w:val="none" w:sz="0" w:space="0" w:color="auto"/>
                <w:right w:val="none" w:sz="0" w:space="0" w:color="auto"/>
              </w:divBdr>
              <w:divsChild>
                <w:div w:id="105350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86010">
          <w:marLeft w:val="-225"/>
          <w:marRight w:val="-225"/>
          <w:marTop w:val="0"/>
          <w:marBottom w:val="0"/>
          <w:divBdr>
            <w:top w:val="none" w:sz="0" w:space="0" w:color="auto"/>
            <w:left w:val="none" w:sz="0" w:space="0" w:color="auto"/>
            <w:bottom w:val="none" w:sz="0" w:space="0" w:color="auto"/>
            <w:right w:val="none" w:sz="0" w:space="0" w:color="auto"/>
          </w:divBdr>
        </w:div>
      </w:divsChild>
    </w:div>
    <w:div w:id="411245393">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9">
          <w:marLeft w:val="0"/>
          <w:marRight w:val="0"/>
          <w:marTop w:val="0"/>
          <w:marBottom w:val="0"/>
          <w:divBdr>
            <w:top w:val="none" w:sz="0" w:space="0" w:color="auto"/>
            <w:left w:val="none" w:sz="0" w:space="0" w:color="auto"/>
            <w:bottom w:val="none" w:sz="0" w:space="0" w:color="auto"/>
            <w:right w:val="none" w:sz="0" w:space="0" w:color="auto"/>
          </w:divBdr>
        </w:div>
      </w:divsChild>
    </w:div>
    <w:div w:id="411393494">
      <w:bodyDiv w:val="1"/>
      <w:marLeft w:val="0"/>
      <w:marRight w:val="0"/>
      <w:marTop w:val="0"/>
      <w:marBottom w:val="0"/>
      <w:divBdr>
        <w:top w:val="none" w:sz="0" w:space="0" w:color="auto"/>
        <w:left w:val="none" w:sz="0" w:space="0" w:color="auto"/>
        <w:bottom w:val="none" w:sz="0" w:space="0" w:color="auto"/>
        <w:right w:val="none" w:sz="0" w:space="0" w:color="auto"/>
      </w:divBdr>
      <w:divsChild>
        <w:div w:id="301809337">
          <w:marLeft w:val="-150"/>
          <w:marRight w:val="-150"/>
          <w:marTop w:val="0"/>
          <w:marBottom w:val="0"/>
          <w:divBdr>
            <w:top w:val="none" w:sz="0" w:space="0" w:color="auto"/>
            <w:left w:val="none" w:sz="0" w:space="0" w:color="auto"/>
            <w:bottom w:val="none" w:sz="0" w:space="0" w:color="auto"/>
            <w:right w:val="none" w:sz="0" w:space="0" w:color="auto"/>
          </w:divBdr>
          <w:divsChild>
            <w:div w:id="1641376936">
              <w:marLeft w:val="0"/>
              <w:marRight w:val="0"/>
              <w:marTop w:val="0"/>
              <w:marBottom w:val="0"/>
              <w:divBdr>
                <w:top w:val="none" w:sz="0" w:space="0" w:color="auto"/>
                <w:left w:val="none" w:sz="0" w:space="0" w:color="auto"/>
                <w:bottom w:val="none" w:sz="0" w:space="0" w:color="auto"/>
                <w:right w:val="none" w:sz="0" w:space="0" w:color="auto"/>
              </w:divBdr>
              <w:divsChild>
                <w:div w:id="1692336955">
                  <w:marLeft w:val="0"/>
                  <w:marRight w:val="0"/>
                  <w:marTop w:val="0"/>
                  <w:marBottom w:val="0"/>
                  <w:divBdr>
                    <w:top w:val="none" w:sz="0" w:space="0" w:color="auto"/>
                    <w:left w:val="none" w:sz="0" w:space="0" w:color="auto"/>
                    <w:bottom w:val="none" w:sz="0" w:space="0" w:color="auto"/>
                    <w:right w:val="none" w:sz="0" w:space="0" w:color="auto"/>
                  </w:divBdr>
                  <w:divsChild>
                    <w:div w:id="1476534347">
                      <w:marLeft w:val="0"/>
                      <w:marRight w:val="0"/>
                      <w:marTop w:val="0"/>
                      <w:marBottom w:val="0"/>
                      <w:divBdr>
                        <w:top w:val="none" w:sz="0" w:space="0" w:color="auto"/>
                        <w:left w:val="none" w:sz="0" w:space="0" w:color="auto"/>
                        <w:bottom w:val="none" w:sz="0" w:space="0" w:color="auto"/>
                        <w:right w:val="none" w:sz="0" w:space="0" w:color="auto"/>
                      </w:divBdr>
                    </w:div>
                  </w:divsChild>
                </w:div>
                <w:div w:id="193688240">
                  <w:marLeft w:val="0"/>
                  <w:marRight w:val="0"/>
                  <w:marTop w:val="0"/>
                  <w:marBottom w:val="0"/>
                  <w:divBdr>
                    <w:top w:val="none" w:sz="0" w:space="0" w:color="auto"/>
                    <w:left w:val="none" w:sz="0" w:space="0" w:color="auto"/>
                    <w:bottom w:val="none" w:sz="0" w:space="0" w:color="auto"/>
                    <w:right w:val="none" w:sz="0" w:space="0" w:color="auto"/>
                  </w:divBdr>
                  <w:divsChild>
                    <w:div w:id="191103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056530">
          <w:marLeft w:val="-150"/>
          <w:marRight w:val="-150"/>
          <w:marTop w:val="0"/>
          <w:marBottom w:val="0"/>
          <w:divBdr>
            <w:top w:val="none" w:sz="0" w:space="0" w:color="auto"/>
            <w:left w:val="none" w:sz="0" w:space="0" w:color="auto"/>
            <w:bottom w:val="none" w:sz="0" w:space="0" w:color="auto"/>
            <w:right w:val="none" w:sz="0" w:space="0" w:color="auto"/>
          </w:divBdr>
          <w:divsChild>
            <w:div w:id="3752879">
              <w:marLeft w:val="0"/>
              <w:marRight w:val="0"/>
              <w:marTop w:val="0"/>
              <w:marBottom w:val="0"/>
              <w:divBdr>
                <w:top w:val="none" w:sz="0" w:space="0" w:color="auto"/>
                <w:left w:val="none" w:sz="0" w:space="0" w:color="auto"/>
                <w:bottom w:val="none" w:sz="0" w:space="0" w:color="auto"/>
                <w:right w:val="none" w:sz="0" w:space="0" w:color="auto"/>
              </w:divBdr>
              <w:divsChild>
                <w:div w:id="1056128161">
                  <w:marLeft w:val="0"/>
                  <w:marRight w:val="0"/>
                  <w:marTop w:val="0"/>
                  <w:marBottom w:val="0"/>
                  <w:divBdr>
                    <w:top w:val="none" w:sz="0" w:space="0" w:color="auto"/>
                    <w:left w:val="none" w:sz="0" w:space="0" w:color="auto"/>
                    <w:bottom w:val="none" w:sz="0" w:space="0" w:color="auto"/>
                    <w:right w:val="none" w:sz="0" w:space="0" w:color="auto"/>
                  </w:divBdr>
                  <w:divsChild>
                    <w:div w:id="1270316488">
                      <w:marLeft w:val="0"/>
                      <w:marRight w:val="0"/>
                      <w:marTop w:val="0"/>
                      <w:marBottom w:val="0"/>
                      <w:divBdr>
                        <w:top w:val="none" w:sz="0" w:space="0" w:color="auto"/>
                        <w:left w:val="none" w:sz="0" w:space="0" w:color="auto"/>
                        <w:bottom w:val="none" w:sz="0" w:space="0" w:color="auto"/>
                        <w:right w:val="none" w:sz="0" w:space="0" w:color="auto"/>
                      </w:divBdr>
                    </w:div>
                    <w:div w:id="259607879">
                      <w:marLeft w:val="0"/>
                      <w:marRight w:val="0"/>
                      <w:marTop w:val="0"/>
                      <w:marBottom w:val="0"/>
                      <w:divBdr>
                        <w:top w:val="none" w:sz="0" w:space="0" w:color="auto"/>
                        <w:left w:val="none" w:sz="0" w:space="0" w:color="auto"/>
                        <w:bottom w:val="none" w:sz="0" w:space="0" w:color="auto"/>
                        <w:right w:val="none" w:sz="0" w:space="0" w:color="auto"/>
                      </w:divBdr>
                      <w:divsChild>
                        <w:div w:id="558520130">
                          <w:marLeft w:val="0"/>
                          <w:marRight w:val="0"/>
                          <w:marTop w:val="0"/>
                          <w:marBottom w:val="0"/>
                          <w:divBdr>
                            <w:top w:val="none" w:sz="0" w:space="0" w:color="auto"/>
                            <w:left w:val="none" w:sz="0" w:space="0" w:color="auto"/>
                            <w:bottom w:val="none" w:sz="0" w:space="0" w:color="auto"/>
                            <w:right w:val="none" w:sz="0" w:space="0" w:color="auto"/>
                          </w:divBdr>
                          <w:divsChild>
                            <w:div w:id="1203710135">
                              <w:marLeft w:val="0"/>
                              <w:marRight w:val="0"/>
                              <w:marTop w:val="0"/>
                              <w:marBottom w:val="0"/>
                              <w:divBdr>
                                <w:top w:val="none" w:sz="0" w:space="0" w:color="auto"/>
                                <w:left w:val="none" w:sz="0" w:space="0" w:color="auto"/>
                                <w:bottom w:val="none" w:sz="0" w:space="0" w:color="auto"/>
                                <w:right w:val="none" w:sz="0" w:space="0" w:color="auto"/>
                              </w:divBdr>
                            </w:div>
                            <w:div w:id="1353071625">
                              <w:marLeft w:val="0"/>
                              <w:marRight w:val="0"/>
                              <w:marTop w:val="0"/>
                              <w:marBottom w:val="0"/>
                              <w:divBdr>
                                <w:top w:val="none" w:sz="0" w:space="0" w:color="auto"/>
                                <w:left w:val="none" w:sz="0" w:space="0" w:color="auto"/>
                                <w:bottom w:val="none" w:sz="0" w:space="0" w:color="auto"/>
                                <w:right w:val="none" w:sz="0" w:space="0" w:color="auto"/>
                              </w:divBdr>
                            </w:div>
                            <w:div w:id="762989448">
                              <w:marLeft w:val="0"/>
                              <w:marRight w:val="0"/>
                              <w:marTop w:val="0"/>
                              <w:marBottom w:val="0"/>
                              <w:divBdr>
                                <w:top w:val="none" w:sz="0" w:space="0" w:color="auto"/>
                                <w:left w:val="none" w:sz="0" w:space="0" w:color="auto"/>
                                <w:bottom w:val="none" w:sz="0" w:space="0" w:color="auto"/>
                                <w:right w:val="none" w:sz="0" w:space="0" w:color="auto"/>
                              </w:divBdr>
                            </w:div>
                            <w:div w:id="73213249">
                              <w:marLeft w:val="0"/>
                              <w:marRight w:val="0"/>
                              <w:marTop w:val="0"/>
                              <w:marBottom w:val="0"/>
                              <w:divBdr>
                                <w:top w:val="none" w:sz="0" w:space="0" w:color="auto"/>
                                <w:left w:val="none" w:sz="0" w:space="0" w:color="auto"/>
                                <w:bottom w:val="none" w:sz="0" w:space="0" w:color="auto"/>
                                <w:right w:val="none" w:sz="0" w:space="0" w:color="auto"/>
                              </w:divBdr>
                            </w:div>
                            <w:div w:id="99518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197380">
              <w:marLeft w:val="0"/>
              <w:marRight w:val="0"/>
              <w:marTop w:val="0"/>
              <w:marBottom w:val="0"/>
              <w:divBdr>
                <w:top w:val="none" w:sz="0" w:space="0" w:color="auto"/>
                <w:left w:val="none" w:sz="0" w:space="0" w:color="auto"/>
                <w:bottom w:val="none" w:sz="0" w:space="0" w:color="auto"/>
                <w:right w:val="none" w:sz="0" w:space="0" w:color="auto"/>
              </w:divBdr>
              <w:divsChild>
                <w:div w:id="1598755207">
                  <w:marLeft w:val="0"/>
                  <w:marRight w:val="0"/>
                  <w:marTop w:val="0"/>
                  <w:marBottom w:val="0"/>
                  <w:divBdr>
                    <w:top w:val="none" w:sz="0" w:space="0" w:color="auto"/>
                    <w:left w:val="none" w:sz="0" w:space="0" w:color="auto"/>
                    <w:bottom w:val="none" w:sz="0" w:space="0" w:color="auto"/>
                    <w:right w:val="none" w:sz="0" w:space="0" w:color="auto"/>
                  </w:divBdr>
                  <w:divsChild>
                    <w:div w:id="1112044670">
                      <w:marLeft w:val="0"/>
                      <w:marRight w:val="0"/>
                      <w:marTop w:val="0"/>
                      <w:marBottom w:val="0"/>
                      <w:divBdr>
                        <w:top w:val="none" w:sz="0" w:space="0" w:color="auto"/>
                        <w:left w:val="none" w:sz="0" w:space="0" w:color="auto"/>
                        <w:bottom w:val="none" w:sz="0" w:space="0" w:color="auto"/>
                        <w:right w:val="none" w:sz="0" w:space="0" w:color="auto"/>
                      </w:divBdr>
                      <w:divsChild>
                        <w:div w:id="1489133259">
                          <w:marLeft w:val="0"/>
                          <w:marRight w:val="0"/>
                          <w:marTop w:val="0"/>
                          <w:marBottom w:val="0"/>
                          <w:divBdr>
                            <w:top w:val="none" w:sz="0" w:space="0" w:color="auto"/>
                            <w:left w:val="none" w:sz="0" w:space="0" w:color="auto"/>
                            <w:bottom w:val="none" w:sz="0" w:space="0" w:color="auto"/>
                            <w:right w:val="none" w:sz="0" w:space="0" w:color="auto"/>
                          </w:divBdr>
                        </w:div>
                      </w:divsChild>
                    </w:div>
                    <w:div w:id="654334937">
                      <w:marLeft w:val="0"/>
                      <w:marRight w:val="0"/>
                      <w:marTop w:val="0"/>
                      <w:marBottom w:val="450"/>
                      <w:divBdr>
                        <w:top w:val="none" w:sz="0" w:space="0" w:color="auto"/>
                        <w:left w:val="none" w:sz="0" w:space="0" w:color="auto"/>
                        <w:bottom w:val="none" w:sz="0" w:space="0" w:color="auto"/>
                        <w:right w:val="none" w:sz="0" w:space="0" w:color="auto"/>
                      </w:divBdr>
                    </w:div>
                    <w:div w:id="952590432">
                      <w:marLeft w:val="0"/>
                      <w:marRight w:val="0"/>
                      <w:marTop w:val="0"/>
                      <w:marBottom w:val="0"/>
                      <w:divBdr>
                        <w:top w:val="none" w:sz="0" w:space="0" w:color="auto"/>
                        <w:left w:val="none" w:sz="0" w:space="0" w:color="auto"/>
                        <w:bottom w:val="none" w:sz="0" w:space="0" w:color="auto"/>
                        <w:right w:val="none" w:sz="0" w:space="0" w:color="auto"/>
                      </w:divBdr>
                      <w:divsChild>
                        <w:div w:id="1466577698">
                          <w:marLeft w:val="-150"/>
                          <w:marRight w:val="-150"/>
                          <w:marTop w:val="0"/>
                          <w:marBottom w:val="0"/>
                          <w:divBdr>
                            <w:top w:val="none" w:sz="0" w:space="0" w:color="auto"/>
                            <w:left w:val="none" w:sz="0" w:space="0" w:color="auto"/>
                            <w:bottom w:val="none" w:sz="0" w:space="0" w:color="auto"/>
                            <w:right w:val="none" w:sz="0" w:space="0" w:color="auto"/>
                          </w:divBdr>
                          <w:divsChild>
                            <w:div w:id="830945476">
                              <w:marLeft w:val="0"/>
                              <w:marRight w:val="0"/>
                              <w:marTop w:val="0"/>
                              <w:marBottom w:val="0"/>
                              <w:divBdr>
                                <w:top w:val="none" w:sz="0" w:space="0" w:color="auto"/>
                                <w:left w:val="none" w:sz="0" w:space="0" w:color="auto"/>
                                <w:bottom w:val="none" w:sz="0" w:space="0" w:color="auto"/>
                                <w:right w:val="none" w:sz="0" w:space="0" w:color="auto"/>
                              </w:divBdr>
                            </w:div>
                            <w:div w:id="1196819101">
                              <w:marLeft w:val="0"/>
                              <w:marRight w:val="0"/>
                              <w:marTop w:val="0"/>
                              <w:marBottom w:val="0"/>
                              <w:divBdr>
                                <w:top w:val="none" w:sz="0" w:space="0" w:color="auto"/>
                                <w:left w:val="none" w:sz="0" w:space="0" w:color="auto"/>
                                <w:bottom w:val="none" w:sz="0" w:space="0" w:color="auto"/>
                                <w:right w:val="none" w:sz="0" w:space="0" w:color="auto"/>
                              </w:divBdr>
                              <w:divsChild>
                                <w:div w:id="163027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2437630">
      <w:bodyDiv w:val="1"/>
      <w:marLeft w:val="0"/>
      <w:marRight w:val="0"/>
      <w:marTop w:val="0"/>
      <w:marBottom w:val="0"/>
      <w:divBdr>
        <w:top w:val="none" w:sz="0" w:space="0" w:color="auto"/>
        <w:left w:val="none" w:sz="0" w:space="0" w:color="auto"/>
        <w:bottom w:val="none" w:sz="0" w:space="0" w:color="auto"/>
        <w:right w:val="none" w:sz="0" w:space="0" w:color="auto"/>
      </w:divBdr>
      <w:divsChild>
        <w:div w:id="609239922">
          <w:marLeft w:val="-225"/>
          <w:marRight w:val="-225"/>
          <w:marTop w:val="0"/>
          <w:marBottom w:val="0"/>
          <w:divBdr>
            <w:top w:val="none" w:sz="0" w:space="0" w:color="auto"/>
            <w:left w:val="none" w:sz="0" w:space="0" w:color="auto"/>
            <w:bottom w:val="none" w:sz="0" w:space="0" w:color="auto"/>
            <w:right w:val="none" w:sz="0" w:space="0" w:color="auto"/>
          </w:divBdr>
          <w:divsChild>
            <w:div w:id="789278492">
              <w:marLeft w:val="0"/>
              <w:marRight w:val="0"/>
              <w:marTop w:val="0"/>
              <w:marBottom w:val="0"/>
              <w:divBdr>
                <w:top w:val="none" w:sz="0" w:space="0" w:color="auto"/>
                <w:left w:val="none" w:sz="0" w:space="0" w:color="auto"/>
                <w:bottom w:val="none" w:sz="0" w:space="0" w:color="auto"/>
                <w:right w:val="none" w:sz="0" w:space="0" w:color="auto"/>
              </w:divBdr>
              <w:divsChild>
                <w:div w:id="606355685">
                  <w:marLeft w:val="0"/>
                  <w:marRight w:val="0"/>
                  <w:marTop w:val="0"/>
                  <w:marBottom w:val="0"/>
                  <w:divBdr>
                    <w:top w:val="none" w:sz="0" w:space="0" w:color="auto"/>
                    <w:left w:val="none" w:sz="0" w:space="0" w:color="auto"/>
                    <w:bottom w:val="none" w:sz="0" w:space="0" w:color="auto"/>
                    <w:right w:val="none" w:sz="0" w:space="0" w:color="auto"/>
                  </w:divBdr>
                </w:div>
                <w:div w:id="882909639">
                  <w:marLeft w:val="0"/>
                  <w:marRight w:val="0"/>
                  <w:marTop w:val="0"/>
                  <w:marBottom w:val="0"/>
                  <w:divBdr>
                    <w:top w:val="none" w:sz="0" w:space="0" w:color="auto"/>
                    <w:left w:val="none" w:sz="0" w:space="0" w:color="auto"/>
                    <w:bottom w:val="none" w:sz="0" w:space="0" w:color="auto"/>
                    <w:right w:val="none" w:sz="0" w:space="0" w:color="auto"/>
                  </w:divBdr>
                </w:div>
                <w:div w:id="120370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177095">
          <w:marLeft w:val="-225"/>
          <w:marRight w:val="-225"/>
          <w:marTop w:val="0"/>
          <w:marBottom w:val="0"/>
          <w:divBdr>
            <w:top w:val="none" w:sz="0" w:space="0" w:color="auto"/>
            <w:left w:val="none" w:sz="0" w:space="0" w:color="auto"/>
            <w:bottom w:val="none" w:sz="0" w:space="0" w:color="auto"/>
            <w:right w:val="none" w:sz="0" w:space="0" w:color="auto"/>
          </w:divBdr>
        </w:div>
      </w:divsChild>
    </w:div>
    <w:div w:id="412777629">
      <w:bodyDiv w:val="1"/>
      <w:marLeft w:val="0"/>
      <w:marRight w:val="0"/>
      <w:marTop w:val="0"/>
      <w:marBottom w:val="0"/>
      <w:divBdr>
        <w:top w:val="none" w:sz="0" w:space="0" w:color="auto"/>
        <w:left w:val="none" w:sz="0" w:space="0" w:color="auto"/>
        <w:bottom w:val="none" w:sz="0" w:space="0" w:color="auto"/>
        <w:right w:val="none" w:sz="0" w:space="0" w:color="auto"/>
      </w:divBdr>
      <w:divsChild>
        <w:div w:id="11732064">
          <w:marLeft w:val="-225"/>
          <w:marRight w:val="-225"/>
          <w:marTop w:val="0"/>
          <w:marBottom w:val="0"/>
          <w:divBdr>
            <w:top w:val="none" w:sz="0" w:space="0" w:color="auto"/>
            <w:left w:val="none" w:sz="0" w:space="0" w:color="auto"/>
            <w:bottom w:val="none" w:sz="0" w:space="0" w:color="auto"/>
            <w:right w:val="none" w:sz="0" w:space="0" w:color="auto"/>
          </w:divBdr>
        </w:div>
        <w:div w:id="1359625147">
          <w:marLeft w:val="-225"/>
          <w:marRight w:val="-225"/>
          <w:marTop w:val="0"/>
          <w:marBottom w:val="0"/>
          <w:divBdr>
            <w:top w:val="none" w:sz="0" w:space="0" w:color="auto"/>
            <w:left w:val="none" w:sz="0" w:space="0" w:color="auto"/>
            <w:bottom w:val="none" w:sz="0" w:space="0" w:color="auto"/>
            <w:right w:val="none" w:sz="0" w:space="0" w:color="auto"/>
          </w:divBdr>
        </w:div>
      </w:divsChild>
    </w:div>
    <w:div w:id="413401298">
      <w:bodyDiv w:val="1"/>
      <w:marLeft w:val="0"/>
      <w:marRight w:val="0"/>
      <w:marTop w:val="0"/>
      <w:marBottom w:val="0"/>
      <w:divBdr>
        <w:top w:val="none" w:sz="0" w:space="0" w:color="auto"/>
        <w:left w:val="none" w:sz="0" w:space="0" w:color="auto"/>
        <w:bottom w:val="none" w:sz="0" w:space="0" w:color="auto"/>
        <w:right w:val="none" w:sz="0" w:space="0" w:color="auto"/>
      </w:divBdr>
      <w:divsChild>
        <w:div w:id="884872566">
          <w:marLeft w:val="0"/>
          <w:marRight w:val="0"/>
          <w:marTop w:val="225"/>
          <w:marBottom w:val="285"/>
          <w:divBdr>
            <w:top w:val="none" w:sz="0" w:space="0" w:color="auto"/>
            <w:left w:val="none" w:sz="0" w:space="0" w:color="auto"/>
            <w:bottom w:val="none" w:sz="0" w:space="0" w:color="auto"/>
            <w:right w:val="none" w:sz="0" w:space="0" w:color="auto"/>
          </w:divBdr>
        </w:div>
        <w:div w:id="1122650551">
          <w:marLeft w:val="0"/>
          <w:marRight w:val="0"/>
          <w:marTop w:val="0"/>
          <w:marBottom w:val="450"/>
          <w:divBdr>
            <w:top w:val="none" w:sz="0" w:space="0" w:color="auto"/>
            <w:left w:val="none" w:sz="0" w:space="0" w:color="auto"/>
            <w:bottom w:val="none" w:sz="0" w:space="0" w:color="auto"/>
            <w:right w:val="none" w:sz="0" w:space="0" w:color="auto"/>
          </w:divBdr>
          <w:divsChild>
            <w:div w:id="157885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49194">
      <w:bodyDiv w:val="1"/>
      <w:marLeft w:val="0"/>
      <w:marRight w:val="0"/>
      <w:marTop w:val="0"/>
      <w:marBottom w:val="0"/>
      <w:divBdr>
        <w:top w:val="none" w:sz="0" w:space="0" w:color="auto"/>
        <w:left w:val="none" w:sz="0" w:space="0" w:color="auto"/>
        <w:bottom w:val="none" w:sz="0" w:space="0" w:color="auto"/>
        <w:right w:val="none" w:sz="0" w:space="0" w:color="auto"/>
      </w:divBdr>
      <w:divsChild>
        <w:div w:id="973369628">
          <w:marLeft w:val="0"/>
          <w:marRight w:val="0"/>
          <w:marTop w:val="0"/>
          <w:marBottom w:val="315"/>
          <w:divBdr>
            <w:top w:val="none" w:sz="0" w:space="0" w:color="auto"/>
            <w:left w:val="none" w:sz="0" w:space="0" w:color="auto"/>
            <w:bottom w:val="none" w:sz="0" w:space="0" w:color="auto"/>
            <w:right w:val="none" w:sz="0" w:space="0" w:color="auto"/>
          </w:divBdr>
          <w:divsChild>
            <w:div w:id="233587478">
              <w:marLeft w:val="0"/>
              <w:marRight w:val="0"/>
              <w:marTop w:val="0"/>
              <w:marBottom w:val="0"/>
              <w:divBdr>
                <w:top w:val="none" w:sz="0" w:space="0" w:color="auto"/>
                <w:left w:val="none" w:sz="0" w:space="0" w:color="auto"/>
                <w:bottom w:val="none" w:sz="0" w:space="0" w:color="auto"/>
                <w:right w:val="none" w:sz="0" w:space="0" w:color="auto"/>
              </w:divBdr>
              <w:divsChild>
                <w:div w:id="1395991">
                  <w:marLeft w:val="180"/>
                  <w:marRight w:val="0"/>
                  <w:marTop w:val="0"/>
                  <w:marBottom w:val="0"/>
                  <w:divBdr>
                    <w:top w:val="none" w:sz="0" w:space="0" w:color="auto"/>
                    <w:left w:val="none" w:sz="0" w:space="0" w:color="auto"/>
                    <w:bottom w:val="none" w:sz="0" w:space="0" w:color="auto"/>
                    <w:right w:val="none" w:sz="0" w:space="0" w:color="auto"/>
                  </w:divBdr>
                </w:div>
                <w:div w:id="13119429">
                  <w:marLeft w:val="180"/>
                  <w:marRight w:val="0"/>
                  <w:marTop w:val="0"/>
                  <w:marBottom w:val="0"/>
                  <w:divBdr>
                    <w:top w:val="none" w:sz="0" w:space="0" w:color="auto"/>
                    <w:left w:val="none" w:sz="0" w:space="0" w:color="auto"/>
                    <w:bottom w:val="none" w:sz="0" w:space="0" w:color="auto"/>
                    <w:right w:val="none" w:sz="0" w:space="0" w:color="auto"/>
                  </w:divBdr>
                </w:div>
                <w:div w:id="687028390">
                  <w:marLeft w:val="180"/>
                  <w:marRight w:val="0"/>
                  <w:marTop w:val="0"/>
                  <w:marBottom w:val="0"/>
                  <w:divBdr>
                    <w:top w:val="none" w:sz="0" w:space="0" w:color="auto"/>
                    <w:left w:val="none" w:sz="0" w:space="0" w:color="auto"/>
                    <w:bottom w:val="none" w:sz="0" w:space="0" w:color="auto"/>
                    <w:right w:val="none" w:sz="0" w:space="0" w:color="auto"/>
                  </w:divBdr>
                </w:div>
                <w:div w:id="1060716518">
                  <w:marLeft w:val="180"/>
                  <w:marRight w:val="0"/>
                  <w:marTop w:val="0"/>
                  <w:marBottom w:val="0"/>
                  <w:divBdr>
                    <w:top w:val="none" w:sz="0" w:space="0" w:color="auto"/>
                    <w:left w:val="none" w:sz="0" w:space="0" w:color="auto"/>
                    <w:bottom w:val="none" w:sz="0" w:space="0" w:color="auto"/>
                    <w:right w:val="none" w:sz="0" w:space="0" w:color="auto"/>
                  </w:divBdr>
                </w:div>
                <w:div w:id="155006956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369987134">
          <w:marLeft w:val="0"/>
          <w:marRight w:val="0"/>
          <w:marTop w:val="0"/>
          <w:marBottom w:val="0"/>
          <w:divBdr>
            <w:top w:val="none" w:sz="0" w:space="0" w:color="auto"/>
            <w:left w:val="none" w:sz="0" w:space="0" w:color="auto"/>
            <w:bottom w:val="none" w:sz="0" w:space="0" w:color="auto"/>
            <w:right w:val="none" w:sz="0" w:space="0" w:color="auto"/>
          </w:divBdr>
          <w:divsChild>
            <w:div w:id="206724285">
              <w:marLeft w:val="0"/>
              <w:marRight w:val="0"/>
              <w:marTop w:val="0"/>
              <w:marBottom w:val="225"/>
              <w:divBdr>
                <w:top w:val="none" w:sz="0" w:space="0" w:color="auto"/>
                <w:left w:val="none" w:sz="0" w:space="0" w:color="auto"/>
                <w:bottom w:val="none" w:sz="0" w:space="0" w:color="auto"/>
                <w:right w:val="none" w:sz="0" w:space="0" w:color="auto"/>
              </w:divBdr>
            </w:div>
            <w:div w:id="1522233158">
              <w:marLeft w:val="0"/>
              <w:marRight w:val="0"/>
              <w:marTop w:val="0"/>
              <w:marBottom w:val="240"/>
              <w:divBdr>
                <w:top w:val="none" w:sz="0" w:space="0" w:color="auto"/>
                <w:left w:val="none" w:sz="0" w:space="0" w:color="auto"/>
                <w:bottom w:val="none" w:sz="0" w:space="0" w:color="auto"/>
                <w:right w:val="none" w:sz="0" w:space="0" w:color="auto"/>
              </w:divBdr>
              <w:divsChild>
                <w:div w:id="921792118">
                  <w:marLeft w:val="0"/>
                  <w:marRight w:val="0"/>
                  <w:marTop w:val="0"/>
                  <w:marBottom w:val="0"/>
                  <w:divBdr>
                    <w:top w:val="none" w:sz="0" w:space="0" w:color="auto"/>
                    <w:left w:val="none" w:sz="0" w:space="0" w:color="auto"/>
                    <w:bottom w:val="none" w:sz="0" w:space="0" w:color="auto"/>
                    <w:right w:val="none" w:sz="0" w:space="0" w:color="auto"/>
                  </w:divBdr>
                </w:div>
                <w:div w:id="131637977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435512345">
          <w:marLeft w:val="0"/>
          <w:marRight w:val="0"/>
          <w:marTop w:val="315"/>
          <w:marBottom w:val="0"/>
          <w:divBdr>
            <w:top w:val="none" w:sz="0" w:space="0" w:color="auto"/>
            <w:left w:val="none" w:sz="0" w:space="0" w:color="auto"/>
            <w:bottom w:val="none" w:sz="0" w:space="0" w:color="auto"/>
            <w:right w:val="none" w:sz="0" w:space="0" w:color="auto"/>
          </w:divBdr>
        </w:div>
      </w:divsChild>
    </w:div>
    <w:div w:id="413818543">
      <w:bodyDiv w:val="1"/>
      <w:marLeft w:val="0"/>
      <w:marRight w:val="0"/>
      <w:marTop w:val="0"/>
      <w:marBottom w:val="0"/>
      <w:divBdr>
        <w:top w:val="none" w:sz="0" w:space="0" w:color="auto"/>
        <w:left w:val="none" w:sz="0" w:space="0" w:color="auto"/>
        <w:bottom w:val="none" w:sz="0" w:space="0" w:color="auto"/>
        <w:right w:val="none" w:sz="0" w:space="0" w:color="auto"/>
      </w:divBdr>
      <w:divsChild>
        <w:div w:id="1026827753">
          <w:marLeft w:val="-150"/>
          <w:marRight w:val="-150"/>
          <w:marTop w:val="0"/>
          <w:marBottom w:val="0"/>
          <w:divBdr>
            <w:top w:val="none" w:sz="0" w:space="0" w:color="auto"/>
            <w:left w:val="none" w:sz="0" w:space="0" w:color="auto"/>
            <w:bottom w:val="none" w:sz="0" w:space="0" w:color="auto"/>
            <w:right w:val="none" w:sz="0" w:space="0" w:color="auto"/>
          </w:divBdr>
          <w:divsChild>
            <w:div w:id="121309446">
              <w:marLeft w:val="0"/>
              <w:marRight w:val="0"/>
              <w:marTop w:val="0"/>
              <w:marBottom w:val="0"/>
              <w:divBdr>
                <w:top w:val="none" w:sz="0" w:space="0" w:color="auto"/>
                <w:left w:val="none" w:sz="0" w:space="0" w:color="auto"/>
                <w:bottom w:val="none" w:sz="0" w:space="0" w:color="auto"/>
                <w:right w:val="none" w:sz="0" w:space="0" w:color="auto"/>
              </w:divBdr>
              <w:divsChild>
                <w:div w:id="118568456">
                  <w:marLeft w:val="0"/>
                  <w:marRight w:val="0"/>
                  <w:marTop w:val="0"/>
                  <w:marBottom w:val="0"/>
                  <w:divBdr>
                    <w:top w:val="none" w:sz="0" w:space="0" w:color="auto"/>
                    <w:left w:val="none" w:sz="0" w:space="0" w:color="auto"/>
                    <w:bottom w:val="none" w:sz="0" w:space="0" w:color="auto"/>
                    <w:right w:val="none" w:sz="0" w:space="0" w:color="auto"/>
                  </w:divBdr>
                  <w:divsChild>
                    <w:div w:id="1056970096">
                      <w:marLeft w:val="0"/>
                      <w:marRight w:val="0"/>
                      <w:marTop w:val="0"/>
                      <w:marBottom w:val="0"/>
                      <w:divBdr>
                        <w:top w:val="none" w:sz="0" w:space="0" w:color="auto"/>
                        <w:left w:val="none" w:sz="0" w:space="0" w:color="auto"/>
                        <w:bottom w:val="none" w:sz="0" w:space="0" w:color="auto"/>
                        <w:right w:val="none" w:sz="0" w:space="0" w:color="auto"/>
                      </w:divBdr>
                    </w:div>
                  </w:divsChild>
                </w:div>
                <w:div w:id="1893728470">
                  <w:marLeft w:val="0"/>
                  <w:marRight w:val="0"/>
                  <w:marTop w:val="0"/>
                  <w:marBottom w:val="0"/>
                  <w:divBdr>
                    <w:top w:val="none" w:sz="0" w:space="0" w:color="auto"/>
                    <w:left w:val="none" w:sz="0" w:space="0" w:color="auto"/>
                    <w:bottom w:val="none" w:sz="0" w:space="0" w:color="auto"/>
                    <w:right w:val="none" w:sz="0" w:space="0" w:color="auto"/>
                  </w:divBdr>
                  <w:divsChild>
                    <w:div w:id="181020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403822">
          <w:marLeft w:val="-150"/>
          <w:marRight w:val="-150"/>
          <w:marTop w:val="0"/>
          <w:marBottom w:val="0"/>
          <w:divBdr>
            <w:top w:val="none" w:sz="0" w:space="0" w:color="auto"/>
            <w:left w:val="none" w:sz="0" w:space="0" w:color="auto"/>
            <w:bottom w:val="none" w:sz="0" w:space="0" w:color="auto"/>
            <w:right w:val="none" w:sz="0" w:space="0" w:color="auto"/>
          </w:divBdr>
          <w:divsChild>
            <w:div w:id="1126778282">
              <w:marLeft w:val="0"/>
              <w:marRight w:val="0"/>
              <w:marTop w:val="0"/>
              <w:marBottom w:val="0"/>
              <w:divBdr>
                <w:top w:val="none" w:sz="0" w:space="0" w:color="auto"/>
                <w:left w:val="none" w:sz="0" w:space="0" w:color="auto"/>
                <w:bottom w:val="none" w:sz="0" w:space="0" w:color="auto"/>
                <w:right w:val="none" w:sz="0" w:space="0" w:color="auto"/>
              </w:divBdr>
              <w:divsChild>
                <w:div w:id="1530607732">
                  <w:marLeft w:val="0"/>
                  <w:marRight w:val="0"/>
                  <w:marTop w:val="0"/>
                  <w:marBottom w:val="0"/>
                  <w:divBdr>
                    <w:top w:val="none" w:sz="0" w:space="0" w:color="auto"/>
                    <w:left w:val="none" w:sz="0" w:space="0" w:color="auto"/>
                    <w:bottom w:val="none" w:sz="0" w:space="0" w:color="auto"/>
                    <w:right w:val="none" w:sz="0" w:space="0" w:color="auto"/>
                  </w:divBdr>
                  <w:divsChild>
                    <w:div w:id="1937984065">
                      <w:marLeft w:val="0"/>
                      <w:marRight w:val="0"/>
                      <w:marTop w:val="0"/>
                      <w:marBottom w:val="0"/>
                      <w:divBdr>
                        <w:top w:val="none" w:sz="0" w:space="0" w:color="auto"/>
                        <w:left w:val="none" w:sz="0" w:space="0" w:color="auto"/>
                        <w:bottom w:val="none" w:sz="0" w:space="0" w:color="auto"/>
                        <w:right w:val="none" w:sz="0" w:space="0" w:color="auto"/>
                      </w:divBdr>
                    </w:div>
                    <w:div w:id="1748528058">
                      <w:marLeft w:val="0"/>
                      <w:marRight w:val="0"/>
                      <w:marTop w:val="0"/>
                      <w:marBottom w:val="0"/>
                      <w:divBdr>
                        <w:top w:val="none" w:sz="0" w:space="0" w:color="auto"/>
                        <w:left w:val="none" w:sz="0" w:space="0" w:color="auto"/>
                        <w:bottom w:val="none" w:sz="0" w:space="0" w:color="auto"/>
                        <w:right w:val="none" w:sz="0" w:space="0" w:color="auto"/>
                      </w:divBdr>
                      <w:divsChild>
                        <w:div w:id="1262227923">
                          <w:marLeft w:val="0"/>
                          <w:marRight w:val="0"/>
                          <w:marTop w:val="0"/>
                          <w:marBottom w:val="0"/>
                          <w:divBdr>
                            <w:top w:val="none" w:sz="0" w:space="0" w:color="auto"/>
                            <w:left w:val="none" w:sz="0" w:space="0" w:color="auto"/>
                            <w:bottom w:val="none" w:sz="0" w:space="0" w:color="auto"/>
                            <w:right w:val="none" w:sz="0" w:space="0" w:color="auto"/>
                          </w:divBdr>
                          <w:divsChild>
                            <w:div w:id="751195073">
                              <w:marLeft w:val="0"/>
                              <w:marRight w:val="0"/>
                              <w:marTop w:val="0"/>
                              <w:marBottom w:val="0"/>
                              <w:divBdr>
                                <w:top w:val="none" w:sz="0" w:space="0" w:color="auto"/>
                                <w:left w:val="none" w:sz="0" w:space="0" w:color="auto"/>
                                <w:bottom w:val="none" w:sz="0" w:space="0" w:color="auto"/>
                                <w:right w:val="none" w:sz="0" w:space="0" w:color="auto"/>
                              </w:divBdr>
                            </w:div>
                            <w:div w:id="186406868">
                              <w:marLeft w:val="0"/>
                              <w:marRight w:val="0"/>
                              <w:marTop w:val="0"/>
                              <w:marBottom w:val="0"/>
                              <w:divBdr>
                                <w:top w:val="none" w:sz="0" w:space="0" w:color="auto"/>
                                <w:left w:val="none" w:sz="0" w:space="0" w:color="auto"/>
                                <w:bottom w:val="none" w:sz="0" w:space="0" w:color="auto"/>
                                <w:right w:val="none" w:sz="0" w:space="0" w:color="auto"/>
                              </w:divBdr>
                            </w:div>
                            <w:div w:id="1738090455">
                              <w:marLeft w:val="0"/>
                              <w:marRight w:val="0"/>
                              <w:marTop w:val="0"/>
                              <w:marBottom w:val="0"/>
                              <w:divBdr>
                                <w:top w:val="none" w:sz="0" w:space="0" w:color="auto"/>
                                <w:left w:val="none" w:sz="0" w:space="0" w:color="auto"/>
                                <w:bottom w:val="none" w:sz="0" w:space="0" w:color="auto"/>
                                <w:right w:val="none" w:sz="0" w:space="0" w:color="auto"/>
                              </w:divBdr>
                            </w:div>
                            <w:div w:id="762186124">
                              <w:marLeft w:val="0"/>
                              <w:marRight w:val="0"/>
                              <w:marTop w:val="0"/>
                              <w:marBottom w:val="0"/>
                              <w:divBdr>
                                <w:top w:val="none" w:sz="0" w:space="0" w:color="auto"/>
                                <w:left w:val="none" w:sz="0" w:space="0" w:color="auto"/>
                                <w:bottom w:val="none" w:sz="0" w:space="0" w:color="auto"/>
                                <w:right w:val="none" w:sz="0" w:space="0" w:color="auto"/>
                              </w:divBdr>
                            </w:div>
                            <w:div w:id="20495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717262">
              <w:marLeft w:val="0"/>
              <w:marRight w:val="0"/>
              <w:marTop w:val="0"/>
              <w:marBottom w:val="0"/>
              <w:divBdr>
                <w:top w:val="none" w:sz="0" w:space="0" w:color="auto"/>
                <w:left w:val="none" w:sz="0" w:space="0" w:color="auto"/>
                <w:bottom w:val="none" w:sz="0" w:space="0" w:color="auto"/>
                <w:right w:val="none" w:sz="0" w:space="0" w:color="auto"/>
              </w:divBdr>
              <w:divsChild>
                <w:div w:id="1973900561">
                  <w:marLeft w:val="0"/>
                  <w:marRight w:val="0"/>
                  <w:marTop w:val="0"/>
                  <w:marBottom w:val="0"/>
                  <w:divBdr>
                    <w:top w:val="none" w:sz="0" w:space="0" w:color="auto"/>
                    <w:left w:val="none" w:sz="0" w:space="0" w:color="auto"/>
                    <w:bottom w:val="none" w:sz="0" w:space="0" w:color="auto"/>
                    <w:right w:val="none" w:sz="0" w:space="0" w:color="auto"/>
                  </w:divBdr>
                  <w:divsChild>
                    <w:div w:id="983506953">
                      <w:marLeft w:val="0"/>
                      <w:marRight w:val="0"/>
                      <w:marTop w:val="0"/>
                      <w:marBottom w:val="0"/>
                      <w:divBdr>
                        <w:top w:val="none" w:sz="0" w:space="0" w:color="auto"/>
                        <w:left w:val="none" w:sz="0" w:space="0" w:color="auto"/>
                        <w:bottom w:val="none" w:sz="0" w:space="0" w:color="auto"/>
                        <w:right w:val="none" w:sz="0" w:space="0" w:color="auto"/>
                      </w:divBdr>
                      <w:divsChild>
                        <w:div w:id="1187332606">
                          <w:marLeft w:val="0"/>
                          <w:marRight w:val="0"/>
                          <w:marTop w:val="0"/>
                          <w:marBottom w:val="0"/>
                          <w:divBdr>
                            <w:top w:val="none" w:sz="0" w:space="0" w:color="auto"/>
                            <w:left w:val="none" w:sz="0" w:space="0" w:color="auto"/>
                            <w:bottom w:val="none" w:sz="0" w:space="0" w:color="auto"/>
                            <w:right w:val="none" w:sz="0" w:space="0" w:color="auto"/>
                          </w:divBdr>
                        </w:div>
                      </w:divsChild>
                    </w:div>
                    <w:div w:id="1132017518">
                      <w:marLeft w:val="0"/>
                      <w:marRight w:val="0"/>
                      <w:marTop w:val="0"/>
                      <w:marBottom w:val="450"/>
                      <w:divBdr>
                        <w:top w:val="none" w:sz="0" w:space="0" w:color="auto"/>
                        <w:left w:val="none" w:sz="0" w:space="0" w:color="auto"/>
                        <w:bottom w:val="none" w:sz="0" w:space="0" w:color="auto"/>
                        <w:right w:val="none" w:sz="0" w:space="0" w:color="auto"/>
                      </w:divBdr>
                    </w:div>
                    <w:div w:id="28458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128567">
      <w:bodyDiv w:val="1"/>
      <w:marLeft w:val="0"/>
      <w:marRight w:val="0"/>
      <w:marTop w:val="0"/>
      <w:marBottom w:val="0"/>
      <w:divBdr>
        <w:top w:val="none" w:sz="0" w:space="0" w:color="auto"/>
        <w:left w:val="none" w:sz="0" w:space="0" w:color="auto"/>
        <w:bottom w:val="none" w:sz="0" w:space="0" w:color="auto"/>
        <w:right w:val="none" w:sz="0" w:space="0" w:color="auto"/>
      </w:divBdr>
      <w:divsChild>
        <w:div w:id="707605051">
          <w:marLeft w:val="-225"/>
          <w:marRight w:val="-225"/>
          <w:marTop w:val="0"/>
          <w:marBottom w:val="0"/>
          <w:divBdr>
            <w:top w:val="none" w:sz="0" w:space="0" w:color="auto"/>
            <w:left w:val="none" w:sz="0" w:space="0" w:color="auto"/>
            <w:bottom w:val="none" w:sz="0" w:space="0" w:color="auto"/>
            <w:right w:val="none" w:sz="0" w:space="0" w:color="auto"/>
          </w:divBdr>
          <w:divsChild>
            <w:div w:id="1118186103">
              <w:marLeft w:val="0"/>
              <w:marRight w:val="0"/>
              <w:marTop w:val="0"/>
              <w:marBottom w:val="0"/>
              <w:divBdr>
                <w:top w:val="none" w:sz="0" w:space="0" w:color="auto"/>
                <w:left w:val="none" w:sz="0" w:space="0" w:color="auto"/>
                <w:bottom w:val="none" w:sz="0" w:space="0" w:color="auto"/>
                <w:right w:val="none" w:sz="0" w:space="0" w:color="auto"/>
              </w:divBdr>
            </w:div>
          </w:divsChild>
        </w:div>
        <w:div w:id="1110005840">
          <w:marLeft w:val="-225"/>
          <w:marRight w:val="-225"/>
          <w:marTop w:val="0"/>
          <w:marBottom w:val="0"/>
          <w:divBdr>
            <w:top w:val="none" w:sz="0" w:space="0" w:color="auto"/>
            <w:left w:val="none" w:sz="0" w:space="0" w:color="auto"/>
            <w:bottom w:val="none" w:sz="0" w:space="0" w:color="auto"/>
            <w:right w:val="none" w:sz="0" w:space="0" w:color="auto"/>
          </w:divBdr>
        </w:div>
      </w:divsChild>
    </w:div>
    <w:div w:id="414592718">
      <w:bodyDiv w:val="1"/>
      <w:marLeft w:val="0"/>
      <w:marRight w:val="0"/>
      <w:marTop w:val="0"/>
      <w:marBottom w:val="0"/>
      <w:divBdr>
        <w:top w:val="none" w:sz="0" w:space="0" w:color="auto"/>
        <w:left w:val="none" w:sz="0" w:space="0" w:color="auto"/>
        <w:bottom w:val="none" w:sz="0" w:space="0" w:color="auto"/>
        <w:right w:val="none" w:sz="0" w:space="0" w:color="auto"/>
      </w:divBdr>
      <w:divsChild>
        <w:div w:id="450900450">
          <w:marLeft w:val="-150"/>
          <w:marRight w:val="-150"/>
          <w:marTop w:val="0"/>
          <w:marBottom w:val="0"/>
          <w:divBdr>
            <w:top w:val="none" w:sz="0" w:space="0" w:color="auto"/>
            <w:left w:val="none" w:sz="0" w:space="0" w:color="auto"/>
            <w:bottom w:val="none" w:sz="0" w:space="0" w:color="auto"/>
            <w:right w:val="none" w:sz="0" w:space="0" w:color="auto"/>
          </w:divBdr>
        </w:div>
        <w:div w:id="1146776077">
          <w:marLeft w:val="-150"/>
          <w:marRight w:val="-150"/>
          <w:marTop w:val="0"/>
          <w:marBottom w:val="0"/>
          <w:divBdr>
            <w:top w:val="none" w:sz="0" w:space="0" w:color="auto"/>
            <w:left w:val="none" w:sz="0" w:space="0" w:color="auto"/>
            <w:bottom w:val="none" w:sz="0" w:space="0" w:color="auto"/>
            <w:right w:val="none" w:sz="0" w:space="0" w:color="auto"/>
          </w:divBdr>
        </w:div>
      </w:divsChild>
    </w:div>
    <w:div w:id="414714457">
      <w:bodyDiv w:val="1"/>
      <w:marLeft w:val="0"/>
      <w:marRight w:val="0"/>
      <w:marTop w:val="0"/>
      <w:marBottom w:val="0"/>
      <w:divBdr>
        <w:top w:val="none" w:sz="0" w:space="0" w:color="auto"/>
        <w:left w:val="none" w:sz="0" w:space="0" w:color="auto"/>
        <w:bottom w:val="none" w:sz="0" w:space="0" w:color="auto"/>
        <w:right w:val="none" w:sz="0" w:space="0" w:color="auto"/>
      </w:divBdr>
      <w:divsChild>
        <w:div w:id="329531821">
          <w:marLeft w:val="-225"/>
          <w:marRight w:val="-225"/>
          <w:marTop w:val="0"/>
          <w:marBottom w:val="0"/>
          <w:divBdr>
            <w:top w:val="none" w:sz="0" w:space="0" w:color="auto"/>
            <w:left w:val="none" w:sz="0" w:space="0" w:color="auto"/>
            <w:bottom w:val="none" w:sz="0" w:space="0" w:color="auto"/>
            <w:right w:val="none" w:sz="0" w:space="0" w:color="auto"/>
          </w:divBdr>
        </w:div>
        <w:div w:id="1315721813">
          <w:marLeft w:val="-225"/>
          <w:marRight w:val="-225"/>
          <w:marTop w:val="0"/>
          <w:marBottom w:val="0"/>
          <w:divBdr>
            <w:top w:val="none" w:sz="0" w:space="0" w:color="auto"/>
            <w:left w:val="none" w:sz="0" w:space="0" w:color="auto"/>
            <w:bottom w:val="none" w:sz="0" w:space="0" w:color="auto"/>
            <w:right w:val="none" w:sz="0" w:space="0" w:color="auto"/>
          </w:divBdr>
          <w:divsChild>
            <w:div w:id="603728844">
              <w:marLeft w:val="0"/>
              <w:marRight w:val="0"/>
              <w:marTop w:val="0"/>
              <w:marBottom w:val="0"/>
              <w:divBdr>
                <w:top w:val="none" w:sz="0" w:space="0" w:color="auto"/>
                <w:left w:val="none" w:sz="0" w:space="0" w:color="auto"/>
                <w:bottom w:val="none" w:sz="0" w:space="0" w:color="auto"/>
                <w:right w:val="none" w:sz="0" w:space="0" w:color="auto"/>
              </w:divBdr>
              <w:divsChild>
                <w:div w:id="825248605">
                  <w:marLeft w:val="0"/>
                  <w:marRight w:val="0"/>
                  <w:marTop w:val="0"/>
                  <w:marBottom w:val="0"/>
                  <w:divBdr>
                    <w:top w:val="none" w:sz="0" w:space="0" w:color="auto"/>
                    <w:left w:val="none" w:sz="0" w:space="0" w:color="auto"/>
                    <w:bottom w:val="none" w:sz="0" w:space="0" w:color="auto"/>
                    <w:right w:val="none" w:sz="0" w:space="0" w:color="auto"/>
                  </w:divBdr>
                </w:div>
                <w:div w:id="100971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938289">
      <w:bodyDiv w:val="1"/>
      <w:marLeft w:val="0"/>
      <w:marRight w:val="0"/>
      <w:marTop w:val="0"/>
      <w:marBottom w:val="0"/>
      <w:divBdr>
        <w:top w:val="none" w:sz="0" w:space="0" w:color="auto"/>
        <w:left w:val="none" w:sz="0" w:space="0" w:color="auto"/>
        <w:bottom w:val="none" w:sz="0" w:space="0" w:color="auto"/>
        <w:right w:val="none" w:sz="0" w:space="0" w:color="auto"/>
      </w:divBdr>
      <w:divsChild>
        <w:div w:id="2140803778">
          <w:marLeft w:val="0"/>
          <w:marRight w:val="0"/>
          <w:marTop w:val="0"/>
          <w:marBottom w:val="0"/>
          <w:divBdr>
            <w:top w:val="none" w:sz="0" w:space="0" w:color="auto"/>
            <w:left w:val="none" w:sz="0" w:space="0" w:color="auto"/>
            <w:bottom w:val="none" w:sz="0" w:space="0" w:color="auto"/>
            <w:right w:val="none" w:sz="0" w:space="0" w:color="auto"/>
          </w:divBdr>
        </w:div>
      </w:divsChild>
    </w:div>
    <w:div w:id="415054415">
      <w:bodyDiv w:val="1"/>
      <w:marLeft w:val="0"/>
      <w:marRight w:val="0"/>
      <w:marTop w:val="0"/>
      <w:marBottom w:val="0"/>
      <w:divBdr>
        <w:top w:val="none" w:sz="0" w:space="0" w:color="auto"/>
        <w:left w:val="none" w:sz="0" w:space="0" w:color="auto"/>
        <w:bottom w:val="none" w:sz="0" w:space="0" w:color="auto"/>
        <w:right w:val="none" w:sz="0" w:space="0" w:color="auto"/>
      </w:divBdr>
      <w:divsChild>
        <w:div w:id="1193884515">
          <w:marLeft w:val="-225"/>
          <w:marRight w:val="-225"/>
          <w:marTop w:val="0"/>
          <w:marBottom w:val="0"/>
          <w:divBdr>
            <w:top w:val="none" w:sz="0" w:space="0" w:color="auto"/>
            <w:left w:val="none" w:sz="0" w:space="0" w:color="auto"/>
            <w:bottom w:val="none" w:sz="0" w:space="0" w:color="auto"/>
            <w:right w:val="none" w:sz="0" w:space="0" w:color="auto"/>
          </w:divBdr>
        </w:div>
        <w:div w:id="390464383">
          <w:marLeft w:val="-225"/>
          <w:marRight w:val="-225"/>
          <w:marTop w:val="0"/>
          <w:marBottom w:val="0"/>
          <w:divBdr>
            <w:top w:val="none" w:sz="0" w:space="0" w:color="auto"/>
            <w:left w:val="none" w:sz="0" w:space="0" w:color="auto"/>
            <w:bottom w:val="none" w:sz="0" w:space="0" w:color="auto"/>
            <w:right w:val="none" w:sz="0" w:space="0" w:color="auto"/>
          </w:divBdr>
          <w:divsChild>
            <w:div w:id="572355789">
              <w:marLeft w:val="0"/>
              <w:marRight w:val="0"/>
              <w:marTop w:val="0"/>
              <w:marBottom w:val="0"/>
              <w:divBdr>
                <w:top w:val="none" w:sz="0" w:space="0" w:color="auto"/>
                <w:left w:val="none" w:sz="0" w:space="0" w:color="auto"/>
                <w:bottom w:val="none" w:sz="0" w:space="0" w:color="auto"/>
                <w:right w:val="none" w:sz="0" w:space="0" w:color="auto"/>
              </w:divBdr>
              <w:divsChild>
                <w:div w:id="1482384643">
                  <w:marLeft w:val="0"/>
                  <w:marRight w:val="0"/>
                  <w:marTop w:val="0"/>
                  <w:marBottom w:val="0"/>
                  <w:divBdr>
                    <w:top w:val="none" w:sz="0" w:space="0" w:color="auto"/>
                    <w:left w:val="none" w:sz="0" w:space="0" w:color="auto"/>
                    <w:bottom w:val="none" w:sz="0" w:space="0" w:color="auto"/>
                    <w:right w:val="none" w:sz="0" w:space="0" w:color="auto"/>
                  </w:divBdr>
                </w:div>
                <w:div w:id="1545874356">
                  <w:marLeft w:val="0"/>
                  <w:marRight w:val="0"/>
                  <w:marTop w:val="0"/>
                  <w:marBottom w:val="0"/>
                  <w:divBdr>
                    <w:top w:val="none" w:sz="0" w:space="0" w:color="auto"/>
                    <w:left w:val="none" w:sz="0" w:space="0" w:color="auto"/>
                    <w:bottom w:val="none" w:sz="0" w:space="0" w:color="auto"/>
                    <w:right w:val="none" w:sz="0" w:space="0" w:color="auto"/>
                  </w:divBdr>
                </w:div>
                <w:div w:id="51770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060716">
      <w:bodyDiv w:val="1"/>
      <w:marLeft w:val="0"/>
      <w:marRight w:val="0"/>
      <w:marTop w:val="0"/>
      <w:marBottom w:val="0"/>
      <w:divBdr>
        <w:top w:val="none" w:sz="0" w:space="0" w:color="auto"/>
        <w:left w:val="none" w:sz="0" w:space="0" w:color="auto"/>
        <w:bottom w:val="none" w:sz="0" w:space="0" w:color="auto"/>
        <w:right w:val="none" w:sz="0" w:space="0" w:color="auto"/>
      </w:divBdr>
    </w:div>
    <w:div w:id="415253350">
      <w:bodyDiv w:val="1"/>
      <w:marLeft w:val="0"/>
      <w:marRight w:val="0"/>
      <w:marTop w:val="0"/>
      <w:marBottom w:val="0"/>
      <w:divBdr>
        <w:top w:val="none" w:sz="0" w:space="0" w:color="auto"/>
        <w:left w:val="none" w:sz="0" w:space="0" w:color="auto"/>
        <w:bottom w:val="none" w:sz="0" w:space="0" w:color="auto"/>
        <w:right w:val="none" w:sz="0" w:space="0" w:color="auto"/>
      </w:divBdr>
      <w:divsChild>
        <w:div w:id="296229790">
          <w:marLeft w:val="-150"/>
          <w:marRight w:val="-150"/>
          <w:marTop w:val="0"/>
          <w:marBottom w:val="0"/>
          <w:divBdr>
            <w:top w:val="none" w:sz="0" w:space="0" w:color="auto"/>
            <w:left w:val="none" w:sz="0" w:space="0" w:color="auto"/>
            <w:bottom w:val="none" w:sz="0" w:space="0" w:color="auto"/>
            <w:right w:val="none" w:sz="0" w:space="0" w:color="auto"/>
          </w:divBdr>
        </w:div>
        <w:div w:id="1308169780">
          <w:marLeft w:val="-150"/>
          <w:marRight w:val="-150"/>
          <w:marTop w:val="0"/>
          <w:marBottom w:val="0"/>
          <w:divBdr>
            <w:top w:val="none" w:sz="0" w:space="0" w:color="auto"/>
            <w:left w:val="none" w:sz="0" w:space="0" w:color="auto"/>
            <w:bottom w:val="none" w:sz="0" w:space="0" w:color="auto"/>
            <w:right w:val="none" w:sz="0" w:space="0" w:color="auto"/>
          </w:divBdr>
        </w:div>
      </w:divsChild>
    </w:div>
    <w:div w:id="416290164">
      <w:bodyDiv w:val="1"/>
      <w:marLeft w:val="0"/>
      <w:marRight w:val="0"/>
      <w:marTop w:val="0"/>
      <w:marBottom w:val="0"/>
      <w:divBdr>
        <w:top w:val="none" w:sz="0" w:space="0" w:color="auto"/>
        <w:left w:val="none" w:sz="0" w:space="0" w:color="auto"/>
        <w:bottom w:val="none" w:sz="0" w:space="0" w:color="auto"/>
        <w:right w:val="none" w:sz="0" w:space="0" w:color="auto"/>
      </w:divBdr>
      <w:divsChild>
        <w:div w:id="902525383">
          <w:marLeft w:val="-150"/>
          <w:marRight w:val="-150"/>
          <w:marTop w:val="0"/>
          <w:marBottom w:val="0"/>
          <w:divBdr>
            <w:top w:val="none" w:sz="0" w:space="0" w:color="auto"/>
            <w:left w:val="none" w:sz="0" w:space="0" w:color="auto"/>
            <w:bottom w:val="none" w:sz="0" w:space="0" w:color="auto"/>
            <w:right w:val="none" w:sz="0" w:space="0" w:color="auto"/>
          </w:divBdr>
        </w:div>
        <w:div w:id="1220901154">
          <w:marLeft w:val="-150"/>
          <w:marRight w:val="-150"/>
          <w:marTop w:val="0"/>
          <w:marBottom w:val="0"/>
          <w:divBdr>
            <w:top w:val="none" w:sz="0" w:space="0" w:color="auto"/>
            <w:left w:val="none" w:sz="0" w:space="0" w:color="auto"/>
            <w:bottom w:val="none" w:sz="0" w:space="0" w:color="auto"/>
            <w:right w:val="none" w:sz="0" w:space="0" w:color="auto"/>
          </w:divBdr>
          <w:divsChild>
            <w:div w:id="56927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79310">
      <w:bodyDiv w:val="1"/>
      <w:marLeft w:val="0"/>
      <w:marRight w:val="0"/>
      <w:marTop w:val="0"/>
      <w:marBottom w:val="0"/>
      <w:divBdr>
        <w:top w:val="none" w:sz="0" w:space="0" w:color="auto"/>
        <w:left w:val="none" w:sz="0" w:space="0" w:color="auto"/>
        <w:bottom w:val="none" w:sz="0" w:space="0" w:color="auto"/>
        <w:right w:val="none" w:sz="0" w:space="0" w:color="auto"/>
      </w:divBdr>
      <w:divsChild>
        <w:div w:id="876969553">
          <w:marLeft w:val="-225"/>
          <w:marRight w:val="-225"/>
          <w:marTop w:val="0"/>
          <w:marBottom w:val="0"/>
          <w:divBdr>
            <w:top w:val="none" w:sz="0" w:space="0" w:color="auto"/>
            <w:left w:val="none" w:sz="0" w:space="0" w:color="auto"/>
            <w:bottom w:val="none" w:sz="0" w:space="0" w:color="auto"/>
            <w:right w:val="none" w:sz="0" w:space="0" w:color="auto"/>
          </w:divBdr>
          <w:divsChild>
            <w:div w:id="44566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751550">
      <w:bodyDiv w:val="1"/>
      <w:marLeft w:val="0"/>
      <w:marRight w:val="0"/>
      <w:marTop w:val="0"/>
      <w:marBottom w:val="0"/>
      <w:divBdr>
        <w:top w:val="none" w:sz="0" w:space="0" w:color="auto"/>
        <w:left w:val="none" w:sz="0" w:space="0" w:color="auto"/>
        <w:bottom w:val="none" w:sz="0" w:space="0" w:color="auto"/>
        <w:right w:val="none" w:sz="0" w:space="0" w:color="auto"/>
      </w:divBdr>
      <w:divsChild>
        <w:div w:id="1032876507">
          <w:marLeft w:val="0"/>
          <w:marRight w:val="0"/>
          <w:marTop w:val="0"/>
          <w:marBottom w:val="0"/>
          <w:divBdr>
            <w:top w:val="none" w:sz="0" w:space="0" w:color="auto"/>
            <w:left w:val="none" w:sz="0" w:space="0" w:color="auto"/>
            <w:bottom w:val="none" w:sz="0" w:space="0" w:color="auto"/>
            <w:right w:val="none" w:sz="0" w:space="0" w:color="auto"/>
          </w:divBdr>
        </w:div>
        <w:div w:id="1386248617">
          <w:marLeft w:val="0"/>
          <w:marRight w:val="0"/>
          <w:marTop w:val="0"/>
          <w:marBottom w:val="0"/>
          <w:divBdr>
            <w:top w:val="none" w:sz="0" w:space="0" w:color="auto"/>
            <w:left w:val="none" w:sz="0" w:space="0" w:color="auto"/>
            <w:bottom w:val="none" w:sz="0" w:space="0" w:color="auto"/>
            <w:right w:val="none" w:sz="0" w:space="0" w:color="auto"/>
          </w:divBdr>
        </w:div>
      </w:divsChild>
    </w:div>
    <w:div w:id="418258509">
      <w:bodyDiv w:val="1"/>
      <w:marLeft w:val="0"/>
      <w:marRight w:val="0"/>
      <w:marTop w:val="0"/>
      <w:marBottom w:val="0"/>
      <w:divBdr>
        <w:top w:val="none" w:sz="0" w:space="0" w:color="auto"/>
        <w:left w:val="none" w:sz="0" w:space="0" w:color="auto"/>
        <w:bottom w:val="none" w:sz="0" w:space="0" w:color="auto"/>
        <w:right w:val="none" w:sz="0" w:space="0" w:color="auto"/>
      </w:divBdr>
      <w:divsChild>
        <w:div w:id="456991754">
          <w:marLeft w:val="-150"/>
          <w:marRight w:val="-150"/>
          <w:marTop w:val="0"/>
          <w:marBottom w:val="0"/>
          <w:divBdr>
            <w:top w:val="none" w:sz="0" w:space="0" w:color="auto"/>
            <w:left w:val="none" w:sz="0" w:space="0" w:color="auto"/>
            <w:bottom w:val="none" w:sz="0" w:space="0" w:color="auto"/>
            <w:right w:val="none" w:sz="0" w:space="0" w:color="auto"/>
          </w:divBdr>
          <w:divsChild>
            <w:div w:id="193930075">
              <w:marLeft w:val="0"/>
              <w:marRight w:val="0"/>
              <w:marTop w:val="0"/>
              <w:marBottom w:val="0"/>
              <w:divBdr>
                <w:top w:val="none" w:sz="0" w:space="0" w:color="auto"/>
                <w:left w:val="none" w:sz="0" w:space="0" w:color="auto"/>
                <w:bottom w:val="none" w:sz="0" w:space="0" w:color="auto"/>
                <w:right w:val="none" w:sz="0" w:space="0" w:color="auto"/>
              </w:divBdr>
              <w:divsChild>
                <w:div w:id="1250777221">
                  <w:marLeft w:val="0"/>
                  <w:marRight w:val="0"/>
                  <w:marTop w:val="0"/>
                  <w:marBottom w:val="0"/>
                  <w:divBdr>
                    <w:top w:val="none" w:sz="0" w:space="0" w:color="auto"/>
                    <w:left w:val="none" w:sz="0" w:space="0" w:color="auto"/>
                    <w:bottom w:val="none" w:sz="0" w:space="0" w:color="auto"/>
                    <w:right w:val="none" w:sz="0" w:space="0" w:color="auto"/>
                  </w:divBdr>
                  <w:divsChild>
                    <w:div w:id="12158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42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14835">
      <w:bodyDiv w:val="1"/>
      <w:marLeft w:val="0"/>
      <w:marRight w:val="0"/>
      <w:marTop w:val="0"/>
      <w:marBottom w:val="0"/>
      <w:divBdr>
        <w:top w:val="none" w:sz="0" w:space="0" w:color="auto"/>
        <w:left w:val="none" w:sz="0" w:space="0" w:color="auto"/>
        <w:bottom w:val="none" w:sz="0" w:space="0" w:color="auto"/>
        <w:right w:val="none" w:sz="0" w:space="0" w:color="auto"/>
      </w:divBdr>
      <w:divsChild>
        <w:div w:id="186064892">
          <w:marLeft w:val="-225"/>
          <w:marRight w:val="-225"/>
          <w:marTop w:val="0"/>
          <w:marBottom w:val="0"/>
          <w:divBdr>
            <w:top w:val="none" w:sz="0" w:space="0" w:color="auto"/>
            <w:left w:val="none" w:sz="0" w:space="0" w:color="auto"/>
            <w:bottom w:val="none" w:sz="0" w:space="0" w:color="auto"/>
            <w:right w:val="none" w:sz="0" w:space="0" w:color="auto"/>
          </w:divBdr>
        </w:div>
      </w:divsChild>
    </w:div>
    <w:div w:id="418984217">
      <w:bodyDiv w:val="1"/>
      <w:marLeft w:val="0"/>
      <w:marRight w:val="0"/>
      <w:marTop w:val="0"/>
      <w:marBottom w:val="0"/>
      <w:divBdr>
        <w:top w:val="none" w:sz="0" w:space="0" w:color="auto"/>
        <w:left w:val="none" w:sz="0" w:space="0" w:color="auto"/>
        <w:bottom w:val="none" w:sz="0" w:space="0" w:color="auto"/>
        <w:right w:val="none" w:sz="0" w:space="0" w:color="auto"/>
      </w:divBdr>
      <w:divsChild>
        <w:div w:id="1479417740">
          <w:marLeft w:val="-150"/>
          <w:marRight w:val="-150"/>
          <w:marTop w:val="0"/>
          <w:marBottom w:val="0"/>
          <w:divBdr>
            <w:top w:val="none" w:sz="0" w:space="0" w:color="auto"/>
            <w:left w:val="none" w:sz="0" w:space="0" w:color="auto"/>
            <w:bottom w:val="none" w:sz="0" w:space="0" w:color="auto"/>
            <w:right w:val="none" w:sz="0" w:space="0" w:color="auto"/>
          </w:divBdr>
          <w:divsChild>
            <w:div w:id="548035402">
              <w:marLeft w:val="0"/>
              <w:marRight w:val="0"/>
              <w:marTop w:val="0"/>
              <w:marBottom w:val="0"/>
              <w:divBdr>
                <w:top w:val="none" w:sz="0" w:space="0" w:color="auto"/>
                <w:left w:val="none" w:sz="0" w:space="0" w:color="auto"/>
                <w:bottom w:val="none" w:sz="0" w:space="0" w:color="auto"/>
                <w:right w:val="none" w:sz="0" w:space="0" w:color="auto"/>
              </w:divBdr>
              <w:divsChild>
                <w:div w:id="360060517">
                  <w:marLeft w:val="0"/>
                  <w:marRight w:val="0"/>
                  <w:marTop w:val="0"/>
                  <w:marBottom w:val="0"/>
                  <w:divBdr>
                    <w:top w:val="none" w:sz="0" w:space="0" w:color="auto"/>
                    <w:left w:val="none" w:sz="0" w:space="0" w:color="auto"/>
                    <w:bottom w:val="none" w:sz="0" w:space="0" w:color="auto"/>
                    <w:right w:val="none" w:sz="0" w:space="0" w:color="auto"/>
                  </w:divBdr>
                  <w:divsChild>
                    <w:div w:id="458841672">
                      <w:marLeft w:val="0"/>
                      <w:marRight w:val="0"/>
                      <w:marTop w:val="0"/>
                      <w:marBottom w:val="0"/>
                      <w:divBdr>
                        <w:top w:val="none" w:sz="0" w:space="0" w:color="auto"/>
                        <w:left w:val="none" w:sz="0" w:space="0" w:color="auto"/>
                        <w:bottom w:val="none" w:sz="0" w:space="0" w:color="auto"/>
                        <w:right w:val="none" w:sz="0" w:space="0" w:color="auto"/>
                      </w:divBdr>
                    </w:div>
                    <w:div w:id="1509055845">
                      <w:marLeft w:val="0"/>
                      <w:marRight w:val="0"/>
                      <w:marTop w:val="0"/>
                      <w:marBottom w:val="0"/>
                      <w:divBdr>
                        <w:top w:val="none" w:sz="0" w:space="0" w:color="auto"/>
                        <w:left w:val="none" w:sz="0" w:space="0" w:color="auto"/>
                        <w:bottom w:val="none" w:sz="0" w:space="0" w:color="auto"/>
                        <w:right w:val="none" w:sz="0" w:space="0" w:color="auto"/>
                      </w:divBdr>
                      <w:divsChild>
                        <w:div w:id="132370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319495">
                  <w:marLeft w:val="0"/>
                  <w:marRight w:val="0"/>
                  <w:marTop w:val="0"/>
                  <w:marBottom w:val="0"/>
                  <w:divBdr>
                    <w:top w:val="none" w:sz="0" w:space="0" w:color="auto"/>
                    <w:left w:val="none" w:sz="0" w:space="0" w:color="auto"/>
                    <w:bottom w:val="none" w:sz="0" w:space="0" w:color="auto"/>
                    <w:right w:val="none" w:sz="0" w:space="0" w:color="auto"/>
                  </w:divBdr>
                  <w:divsChild>
                    <w:div w:id="55843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68103">
          <w:marLeft w:val="-150"/>
          <w:marRight w:val="-150"/>
          <w:marTop w:val="0"/>
          <w:marBottom w:val="0"/>
          <w:divBdr>
            <w:top w:val="none" w:sz="0" w:space="0" w:color="auto"/>
            <w:left w:val="none" w:sz="0" w:space="0" w:color="auto"/>
            <w:bottom w:val="none" w:sz="0" w:space="0" w:color="auto"/>
            <w:right w:val="none" w:sz="0" w:space="0" w:color="auto"/>
          </w:divBdr>
          <w:divsChild>
            <w:div w:id="124060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066194">
      <w:bodyDiv w:val="1"/>
      <w:marLeft w:val="0"/>
      <w:marRight w:val="0"/>
      <w:marTop w:val="0"/>
      <w:marBottom w:val="0"/>
      <w:divBdr>
        <w:top w:val="none" w:sz="0" w:space="0" w:color="auto"/>
        <w:left w:val="none" w:sz="0" w:space="0" w:color="auto"/>
        <w:bottom w:val="none" w:sz="0" w:space="0" w:color="auto"/>
        <w:right w:val="none" w:sz="0" w:space="0" w:color="auto"/>
      </w:divBdr>
    </w:div>
    <w:div w:id="419256563">
      <w:bodyDiv w:val="1"/>
      <w:marLeft w:val="0"/>
      <w:marRight w:val="0"/>
      <w:marTop w:val="0"/>
      <w:marBottom w:val="0"/>
      <w:divBdr>
        <w:top w:val="none" w:sz="0" w:space="0" w:color="auto"/>
        <w:left w:val="none" w:sz="0" w:space="0" w:color="auto"/>
        <w:bottom w:val="none" w:sz="0" w:space="0" w:color="auto"/>
        <w:right w:val="none" w:sz="0" w:space="0" w:color="auto"/>
      </w:divBdr>
      <w:divsChild>
        <w:div w:id="445006056">
          <w:marLeft w:val="0"/>
          <w:marRight w:val="0"/>
          <w:marTop w:val="0"/>
          <w:marBottom w:val="0"/>
          <w:divBdr>
            <w:top w:val="none" w:sz="0" w:space="0" w:color="auto"/>
            <w:left w:val="none" w:sz="0" w:space="0" w:color="auto"/>
            <w:bottom w:val="none" w:sz="0" w:space="0" w:color="auto"/>
            <w:right w:val="none" w:sz="0" w:space="0" w:color="auto"/>
          </w:divBdr>
        </w:div>
      </w:divsChild>
    </w:div>
    <w:div w:id="419910943">
      <w:bodyDiv w:val="1"/>
      <w:marLeft w:val="0"/>
      <w:marRight w:val="0"/>
      <w:marTop w:val="0"/>
      <w:marBottom w:val="0"/>
      <w:divBdr>
        <w:top w:val="none" w:sz="0" w:space="0" w:color="auto"/>
        <w:left w:val="none" w:sz="0" w:space="0" w:color="auto"/>
        <w:bottom w:val="none" w:sz="0" w:space="0" w:color="auto"/>
        <w:right w:val="none" w:sz="0" w:space="0" w:color="auto"/>
      </w:divBdr>
      <w:divsChild>
        <w:div w:id="1278488614">
          <w:marLeft w:val="0"/>
          <w:marRight w:val="0"/>
          <w:marTop w:val="0"/>
          <w:marBottom w:val="0"/>
          <w:divBdr>
            <w:top w:val="none" w:sz="0" w:space="0" w:color="auto"/>
            <w:left w:val="none" w:sz="0" w:space="0" w:color="auto"/>
            <w:bottom w:val="none" w:sz="0" w:space="0" w:color="auto"/>
            <w:right w:val="none" w:sz="0" w:space="0" w:color="auto"/>
          </w:divBdr>
          <w:divsChild>
            <w:div w:id="624963639">
              <w:marLeft w:val="0"/>
              <w:marRight w:val="0"/>
              <w:marTop w:val="150"/>
              <w:marBottom w:val="225"/>
              <w:divBdr>
                <w:top w:val="none" w:sz="0" w:space="0" w:color="auto"/>
                <w:left w:val="none" w:sz="0" w:space="0" w:color="auto"/>
                <w:bottom w:val="none" w:sz="0" w:space="0" w:color="auto"/>
                <w:right w:val="none" w:sz="0" w:space="0" w:color="auto"/>
              </w:divBdr>
            </w:div>
          </w:divsChild>
        </w:div>
        <w:div w:id="1643924816">
          <w:marLeft w:val="0"/>
          <w:marRight w:val="0"/>
          <w:marTop w:val="0"/>
          <w:marBottom w:val="0"/>
          <w:divBdr>
            <w:top w:val="none" w:sz="0" w:space="0" w:color="auto"/>
            <w:left w:val="none" w:sz="0" w:space="0" w:color="auto"/>
            <w:bottom w:val="none" w:sz="0" w:space="0" w:color="auto"/>
            <w:right w:val="none" w:sz="0" w:space="0" w:color="auto"/>
          </w:divBdr>
          <w:divsChild>
            <w:div w:id="103751313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420613703">
      <w:bodyDiv w:val="1"/>
      <w:marLeft w:val="0"/>
      <w:marRight w:val="0"/>
      <w:marTop w:val="0"/>
      <w:marBottom w:val="0"/>
      <w:divBdr>
        <w:top w:val="none" w:sz="0" w:space="0" w:color="auto"/>
        <w:left w:val="none" w:sz="0" w:space="0" w:color="auto"/>
        <w:bottom w:val="none" w:sz="0" w:space="0" w:color="auto"/>
        <w:right w:val="none" w:sz="0" w:space="0" w:color="auto"/>
      </w:divBdr>
      <w:divsChild>
        <w:div w:id="462189714">
          <w:marLeft w:val="0"/>
          <w:marRight w:val="0"/>
          <w:marTop w:val="0"/>
          <w:marBottom w:val="0"/>
          <w:divBdr>
            <w:top w:val="none" w:sz="0" w:space="0" w:color="auto"/>
            <w:left w:val="none" w:sz="0" w:space="0" w:color="auto"/>
            <w:bottom w:val="none" w:sz="0" w:space="0" w:color="auto"/>
            <w:right w:val="none" w:sz="0" w:space="0" w:color="auto"/>
          </w:divBdr>
        </w:div>
        <w:div w:id="1167941666">
          <w:marLeft w:val="0"/>
          <w:marRight w:val="0"/>
          <w:marTop w:val="0"/>
          <w:marBottom w:val="0"/>
          <w:divBdr>
            <w:top w:val="none" w:sz="0" w:space="0" w:color="auto"/>
            <w:left w:val="none" w:sz="0" w:space="0" w:color="auto"/>
            <w:bottom w:val="none" w:sz="0" w:space="0" w:color="auto"/>
            <w:right w:val="none" w:sz="0" w:space="0" w:color="auto"/>
          </w:divBdr>
        </w:div>
        <w:div w:id="1235432055">
          <w:marLeft w:val="0"/>
          <w:marRight w:val="0"/>
          <w:marTop w:val="0"/>
          <w:marBottom w:val="0"/>
          <w:divBdr>
            <w:top w:val="none" w:sz="0" w:space="0" w:color="auto"/>
            <w:left w:val="none" w:sz="0" w:space="0" w:color="auto"/>
            <w:bottom w:val="none" w:sz="0" w:space="0" w:color="auto"/>
            <w:right w:val="none" w:sz="0" w:space="0" w:color="auto"/>
          </w:divBdr>
        </w:div>
      </w:divsChild>
    </w:div>
    <w:div w:id="420681172">
      <w:bodyDiv w:val="1"/>
      <w:marLeft w:val="0"/>
      <w:marRight w:val="0"/>
      <w:marTop w:val="0"/>
      <w:marBottom w:val="0"/>
      <w:divBdr>
        <w:top w:val="none" w:sz="0" w:space="0" w:color="auto"/>
        <w:left w:val="none" w:sz="0" w:space="0" w:color="auto"/>
        <w:bottom w:val="none" w:sz="0" w:space="0" w:color="auto"/>
        <w:right w:val="none" w:sz="0" w:space="0" w:color="auto"/>
      </w:divBdr>
      <w:divsChild>
        <w:div w:id="364907981">
          <w:marLeft w:val="-150"/>
          <w:marRight w:val="-150"/>
          <w:marTop w:val="0"/>
          <w:marBottom w:val="0"/>
          <w:divBdr>
            <w:top w:val="none" w:sz="0" w:space="0" w:color="auto"/>
            <w:left w:val="none" w:sz="0" w:space="0" w:color="auto"/>
            <w:bottom w:val="none" w:sz="0" w:space="0" w:color="auto"/>
            <w:right w:val="none" w:sz="0" w:space="0" w:color="auto"/>
          </w:divBdr>
          <w:divsChild>
            <w:div w:id="196043233">
              <w:marLeft w:val="0"/>
              <w:marRight w:val="0"/>
              <w:marTop w:val="0"/>
              <w:marBottom w:val="0"/>
              <w:divBdr>
                <w:top w:val="none" w:sz="0" w:space="0" w:color="auto"/>
                <w:left w:val="none" w:sz="0" w:space="0" w:color="auto"/>
                <w:bottom w:val="none" w:sz="0" w:space="0" w:color="auto"/>
                <w:right w:val="none" w:sz="0" w:space="0" w:color="auto"/>
              </w:divBdr>
              <w:divsChild>
                <w:div w:id="830874917">
                  <w:marLeft w:val="0"/>
                  <w:marRight w:val="0"/>
                  <w:marTop w:val="0"/>
                  <w:marBottom w:val="0"/>
                  <w:divBdr>
                    <w:top w:val="none" w:sz="0" w:space="0" w:color="auto"/>
                    <w:left w:val="none" w:sz="0" w:space="0" w:color="auto"/>
                    <w:bottom w:val="none" w:sz="0" w:space="0" w:color="auto"/>
                    <w:right w:val="none" w:sz="0" w:space="0" w:color="auto"/>
                  </w:divBdr>
                  <w:divsChild>
                    <w:div w:id="174882244">
                      <w:marLeft w:val="0"/>
                      <w:marRight w:val="0"/>
                      <w:marTop w:val="0"/>
                      <w:marBottom w:val="0"/>
                      <w:divBdr>
                        <w:top w:val="none" w:sz="0" w:space="0" w:color="auto"/>
                        <w:left w:val="none" w:sz="0" w:space="0" w:color="auto"/>
                        <w:bottom w:val="none" w:sz="0" w:space="0" w:color="auto"/>
                        <w:right w:val="none" w:sz="0" w:space="0" w:color="auto"/>
                      </w:divBdr>
                    </w:div>
                  </w:divsChild>
                </w:div>
                <w:div w:id="1192232830">
                  <w:marLeft w:val="0"/>
                  <w:marRight w:val="0"/>
                  <w:marTop w:val="0"/>
                  <w:marBottom w:val="0"/>
                  <w:divBdr>
                    <w:top w:val="none" w:sz="0" w:space="0" w:color="auto"/>
                    <w:left w:val="none" w:sz="0" w:space="0" w:color="auto"/>
                    <w:bottom w:val="none" w:sz="0" w:space="0" w:color="auto"/>
                    <w:right w:val="none" w:sz="0" w:space="0" w:color="auto"/>
                  </w:divBdr>
                  <w:divsChild>
                    <w:div w:id="108121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04383">
          <w:marLeft w:val="-150"/>
          <w:marRight w:val="-150"/>
          <w:marTop w:val="0"/>
          <w:marBottom w:val="0"/>
          <w:divBdr>
            <w:top w:val="none" w:sz="0" w:space="0" w:color="auto"/>
            <w:left w:val="none" w:sz="0" w:space="0" w:color="auto"/>
            <w:bottom w:val="none" w:sz="0" w:space="0" w:color="auto"/>
            <w:right w:val="none" w:sz="0" w:space="0" w:color="auto"/>
          </w:divBdr>
          <w:divsChild>
            <w:div w:id="54645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335460">
      <w:bodyDiv w:val="1"/>
      <w:marLeft w:val="0"/>
      <w:marRight w:val="0"/>
      <w:marTop w:val="0"/>
      <w:marBottom w:val="0"/>
      <w:divBdr>
        <w:top w:val="none" w:sz="0" w:space="0" w:color="auto"/>
        <w:left w:val="none" w:sz="0" w:space="0" w:color="auto"/>
        <w:bottom w:val="none" w:sz="0" w:space="0" w:color="auto"/>
        <w:right w:val="none" w:sz="0" w:space="0" w:color="auto"/>
      </w:divBdr>
      <w:divsChild>
        <w:div w:id="353383682">
          <w:marLeft w:val="0"/>
          <w:marRight w:val="0"/>
          <w:marTop w:val="0"/>
          <w:marBottom w:val="750"/>
          <w:divBdr>
            <w:top w:val="none" w:sz="0" w:space="0" w:color="auto"/>
            <w:left w:val="none" w:sz="0" w:space="0" w:color="auto"/>
            <w:bottom w:val="none" w:sz="0" w:space="0" w:color="auto"/>
            <w:right w:val="none" w:sz="0" w:space="0" w:color="auto"/>
          </w:divBdr>
          <w:divsChild>
            <w:div w:id="588348325">
              <w:marLeft w:val="0"/>
              <w:marRight w:val="0"/>
              <w:marTop w:val="0"/>
              <w:marBottom w:val="0"/>
              <w:divBdr>
                <w:top w:val="none" w:sz="0" w:space="0" w:color="auto"/>
                <w:left w:val="none" w:sz="0" w:space="0" w:color="auto"/>
                <w:bottom w:val="none" w:sz="0" w:space="0" w:color="auto"/>
                <w:right w:val="none" w:sz="0" w:space="0" w:color="auto"/>
              </w:divBdr>
            </w:div>
            <w:div w:id="627508934">
              <w:marLeft w:val="0"/>
              <w:marRight w:val="3510"/>
              <w:marTop w:val="0"/>
              <w:marBottom w:val="0"/>
              <w:divBdr>
                <w:top w:val="none" w:sz="0" w:space="0" w:color="auto"/>
                <w:left w:val="none" w:sz="0" w:space="0" w:color="auto"/>
                <w:bottom w:val="none" w:sz="0" w:space="0" w:color="auto"/>
                <w:right w:val="none" w:sz="0" w:space="0" w:color="auto"/>
              </w:divBdr>
            </w:div>
          </w:divsChild>
        </w:div>
      </w:divsChild>
    </w:div>
    <w:div w:id="421531917">
      <w:bodyDiv w:val="1"/>
      <w:marLeft w:val="0"/>
      <w:marRight w:val="0"/>
      <w:marTop w:val="0"/>
      <w:marBottom w:val="0"/>
      <w:divBdr>
        <w:top w:val="none" w:sz="0" w:space="0" w:color="auto"/>
        <w:left w:val="none" w:sz="0" w:space="0" w:color="auto"/>
        <w:bottom w:val="none" w:sz="0" w:space="0" w:color="auto"/>
        <w:right w:val="none" w:sz="0" w:space="0" w:color="auto"/>
      </w:divBdr>
      <w:divsChild>
        <w:div w:id="908467640">
          <w:marLeft w:val="0"/>
          <w:marRight w:val="0"/>
          <w:marTop w:val="0"/>
          <w:marBottom w:val="0"/>
          <w:divBdr>
            <w:top w:val="none" w:sz="0" w:space="0" w:color="auto"/>
            <w:left w:val="none" w:sz="0" w:space="0" w:color="auto"/>
            <w:bottom w:val="none" w:sz="0" w:space="0" w:color="auto"/>
            <w:right w:val="none" w:sz="0" w:space="0" w:color="auto"/>
          </w:divBdr>
          <w:divsChild>
            <w:div w:id="506789936">
              <w:marLeft w:val="0"/>
              <w:marRight w:val="0"/>
              <w:marTop w:val="0"/>
              <w:marBottom w:val="0"/>
              <w:divBdr>
                <w:top w:val="none" w:sz="0" w:space="0" w:color="auto"/>
                <w:left w:val="none" w:sz="0" w:space="0" w:color="auto"/>
                <w:bottom w:val="none" w:sz="0" w:space="0" w:color="auto"/>
                <w:right w:val="none" w:sz="0" w:space="0" w:color="auto"/>
              </w:divBdr>
            </w:div>
            <w:div w:id="1379280126">
              <w:marLeft w:val="0"/>
              <w:marRight w:val="0"/>
              <w:marTop w:val="0"/>
              <w:marBottom w:val="0"/>
              <w:divBdr>
                <w:top w:val="none" w:sz="0" w:space="0" w:color="auto"/>
                <w:left w:val="none" w:sz="0" w:space="0" w:color="auto"/>
                <w:bottom w:val="none" w:sz="0" w:space="0" w:color="auto"/>
                <w:right w:val="none" w:sz="0" w:space="0" w:color="auto"/>
              </w:divBdr>
              <w:divsChild>
                <w:div w:id="990988949">
                  <w:marLeft w:val="0"/>
                  <w:marRight w:val="0"/>
                  <w:marTop w:val="0"/>
                  <w:marBottom w:val="0"/>
                  <w:divBdr>
                    <w:top w:val="none" w:sz="0" w:space="0" w:color="auto"/>
                    <w:left w:val="none" w:sz="0" w:space="0" w:color="auto"/>
                    <w:bottom w:val="none" w:sz="0" w:space="0" w:color="auto"/>
                    <w:right w:val="none" w:sz="0" w:space="0" w:color="auto"/>
                  </w:divBdr>
                  <w:divsChild>
                    <w:div w:id="308874055">
                      <w:marLeft w:val="0"/>
                      <w:marRight w:val="0"/>
                      <w:marTop w:val="0"/>
                      <w:marBottom w:val="0"/>
                      <w:divBdr>
                        <w:top w:val="none" w:sz="0" w:space="0" w:color="auto"/>
                        <w:left w:val="none" w:sz="0" w:space="0" w:color="auto"/>
                        <w:bottom w:val="none" w:sz="0" w:space="0" w:color="auto"/>
                        <w:right w:val="none" w:sz="0" w:space="0" w:color="auto"/>
                      </w:divBdr>
                    </w:div>
                    <w:div w:id="738946461">
                      <w:marLeft w:val="0"/>
                      <w:marRight w:val="0"/>
                      <w:marTop w:val="0"/>
                      <w:marBottom w:val="0"/>
                      <w:divBdr>
                        <w:top w:val="none" w:sz="0" w:space="0" w:color="auto"/>
                        <w:left w:val="none" w:sz="0" w:space="0" w:color="auto"/>
                        <w:bottom w:val="none" w:sz="0" w:space="0" w:color="auto"/>
                        <w:right w:val="none" w:sz="0" w:space="0" w:color="auto"/>
                      </w:divBdr>
                    </w:div>
                    <w:div w:id="1001205320">
                      <w:marLeft w:val="0"/>
                      <w:marRight w:val="0"/>
                      <w:marTop w:val="0"/>
                      <w:marBottom w:val="0"/>
                      <w:divBdr>
                        <w:top w:val="none" w:sz="0" w:space="0" w:color="auto"/>
                        <w:left w:val="none" w:sz="0" w:space="0" w:color="auto"/>
                        <w:bottom w:val="none" w:sz="0" w:space="0" w:color="auto"/>
                        <w:right w:val="none" w:sz="0" w:space="0" w:color="auto"/>
                      </w:divBdr>
                    </w:div>
                    <w:div w:id="1257328224">
                      <w:marLeft w:val="0"/>
                      <w:marRight w:val="0"/>
                      <w:marTop w:val="0"/>
                      <w:marBottom w:val="0"/>
                      <w:divBdr>
                        <w:top w:val="none" w:sz="0" w:space="0" w:color="auto"/>
                        <w:left w:val="none" w:sz="0" w:space="0" w:color="auto"/>
                        <w:bottom w:val="none" w:sz="0" w:space="0" w:color="auto"/>
                        <w:right w:val="none" w:sz="0" w:space="0" w:color="auto"/>
                      </w:divBdr>
                    </w:div>
                    <w:div w:id="130731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943363">
          <w:marLeft w:val="0"/>
          <w:marRight w:val="0"/>
          <w:marTop w:val="0"/>
          <w:marBottom w:val="0"/>
          <w:divBdr>
            <w:top w:val="none" w:sz="0" w:space="0" w:color="auto"/>
            <w:left w:val="none" w:sz="0" w:space="0" w:color="auto"/>
            <w:bottom w:val="none" w:sz="0" w:space="0" w:color="auto"/>
            <w:right w:val="none" w:sz="0" w:space="0" w:color="auto"/>
          </w:divBdr>
          <w:divsChild>
            <w:div w:id="96115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42752">
      <w:bodyDiv w:val="1"/>
      <w:marLeft w:val="0"/>
      <w:marRight w:val="0"/>
      <w:marTop w:val="0"/>
      <w:marBottom w:val="0"/>
      <w:divBdr>
        <w:top w:val="none" w:sz="0" w:space="0" w:color="auto"/>
        <w:left w:val="none" w:sz="0" w:space="0" w:color="auto"/>
        <w:bottom w:val="none" w:sz="0" w:space="0" w:color="auto"/>
        <w:right w:val="none" w:sz="0" w:space="0" w:color="auto"/>
      </w:divBdr>
      <w:divsChild>
        <w:div w:id="706878538">
          <w:marLeft w:val="0"/>
          <w:marRight w:val="0"/>
          <w:marTop w:val="300"/>
          <w:marBottom w:val="600"/>
          <w:divBdr>
            <w:top w:val="none" w:sz="0" w:space="0" w:color="auto"/>
            <w:left w:val="none" w:sz="0" w:space="0" w:color="auto"/>
            <w:bottom w:val="none" w:sz="0" w:space="0" w:color="auto"/>
            <w:right w:val="none" w:sz="0" w:space="0" w:color="auto"/>
          </w:divBdr>
          <w:divsChild>
            <w:div w:id="1238243097">
              <w:marLeft w:val="0"/>
              <w:marRight w:val="0"/>
              <w:marTop w:val="150"/>
              <w:marBottom w:val="0"/>
              <w:divBdr>
                <w:top w:val="none" w:sz="0" w:space="0" w:color="auto"/>
                <w:left w:val="none" w:sz="0" w:space="0" w:color="auto"/>
                <w:bottom w:val="none" w:sz="0" w:space="0" w:color="auto"/>
                <w:right w:val="none" w:sz="0" w:space="0" w:color="auto"/>
              </w:divBdr>
              <w:divsChild>
                <w:div w:id="40833327">
                  <w:marLeft w:val="0"/>
                  <w:marRight w:val="0"/>
                  <w:marTop w:val="0"/>
                  <w:marBottom w:val="0"/>
                  <w:divBdr>
                    <w:top w:val="none" w:sz="0" w:space="0" w:color="auto"/>
                    <w:left w:val="none" w:sz="0" w:space="0" w:color="auto"/>
                    <w:bottom w:val="none" w:sz="0" w:space="0" w:color="auto"/>
                    <w:right w:val="none" w:sz="0" w:space="0" w:color="auto"/>
                  </w:divBdr>
                  <w:divsChild>
                    <w:div w:id="68937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4538">
          <w:marLeft w:val="0"/>
          <w:marRight w:val="0"/>
          <w:marTop w:val="0"/>
          <w:marBottom w:val="0"/>
          <w:divBdr>
            <w:top w:val="none" w:sz="0" w:space="0" w:color="auto"/>
            <w:left w:val="none" w:sz="0" w:space="0" w:color="auto"/>
            <w:bottom w:val="none" w:sz="0" w:space="0" w:color="auto"/>
            <w:right w:val="none" w:sz="0" w:space="0" w:color="auto"/>
          </w:divBdr>
          <w:divsChild>
            <w:div w:id="698549432">
              <w:marLeft w:val="0"/>
              <w:marRight w:val="0"/>
              <w:marTop w:val="0"/>
              <w:marBottom w:val="0"/>
              <w:divBdr>
                <w:top w:val="none" w:sz="0" w:space="0" w:color="auto"/>
                <w:left w:val="none" w:sz="0" w:space="0" w:color="auto"/>
                <w:bottom w:val="none" w:sz="0" w:space="0" w:color="auto"/>
                <w:right w:val="none" w:sz="0" w:space="0" w:color="auto"/>
              </w:divBdr>
              <w:divsChild>
                <w:div w:id="127624130">
                  <w:marLeft w:val="0"/>
                  <w:marRight w:val="0"/>
                  <w:marTop w:val="0"/>
                  <w:marBottom w:val="0"/>
                  <w:divBdr>
                    <w:top w:val="none" w:sz="0" w:space="0" w:color="auto"/>
                    <w:left w:val="none" w:sz="0" w:space="0" w:color="auto"/>
                    <w:bottom w:val="none" w:sz="0" w:space="0" w:color="auto"/>
                    <w:right w:val="none" w:sz="0" w:space="0" w:color="auto"/>
                  </w:divBdr>
                  <w:divsChild>
                    <w:div w:id="1586265147">
                      <w:marLeft w:val="0"/>
                      <w:marRight w:val="0"/>
                      <w:marTop w:val="0"/>
                      <w:marBottom w:val="600"/>
                      <w:divBdr>
                        <w:top w:val="none" w:sz="0" w:space="0" w:color="auto"/>
                        <w:left w:val="none" w:sz="0" w:space="0" w:color="auto"/>
                        <w:bottom w:val="none" w:sz="0" w:space="0" w:color="auto"/>
                        <w:right w:val="none" w:sz="0" w:space="0" w:color="auto"/>
                      </w:divBdr>
                    </w:div>
                  </w:divsChild>
                </w:div>
                <w:div w:id="977415232">
                  <w:marLeft w:val="0"/>
                  <w:marRight w:val="0"/>
                  <w:marTop w:val="0"/>
                  <w:marBottom w:val="0"/>
                  <w:divBdr>
                    <w:top w:val="none" w:sz="0" w:space="0" w:color="auto"/>
                    <w:left w:val="none" w:sz="0" w:space="0" w:color="auto"/>
                    <w:bottom w:val="none" w:sz="0" w:space="0" w:color="auto"/>
                    <w:right w:val="none" w:sz="0" w:space="0" w:color="auto"/>
                  </w:divBdr>
                  <w:divsChild>
                    <w:div w:id="94176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923730">
      <w:bodyDiv w:val="1"/>
      <w:marLeft w:val="0"/>
      <w:marRight w:val="0"/>
      <w:marTop w:val="0"/>
      <w:marBottom w:val="0"/>
      <w:divBdr>
        <w:top w:val="none" w:sz="0" w:space="0" w:color="auto"/>
        <w:left w:val="none" w:sz="0" w:space="0" w:color="auto"/>
        <w:bottom w:val="none" w:sz="0" w:space="0" w:color="auto"/>
        <w:right w:val="none" w:sz="0" w:space="0" w:color="auto"/>
      </w:divBdr>
      <w:divsChild>
        <w:div w:id="2121218907">
          <w:marLeft w:val="0"/>
          <w:marRight w:val="0"/>
          <w:marTop w:val="0"/>
          <w:marBottom w:val="0"/>
          <w:divBdr>
            <w:top w:val="single" w:sz="6" w:space="8" w:color="CBCBCB"/>
            <w:left w:val="none" w:sz="0" w:space="0" w:color="auto"/>
            <w:bottom w:val="none" w:sz="0" w:space="0" w:color="auto"/>
            <w:right w:val="none" w:sz="0" w:space="0" w:color="auto"/>
          </w:divBdr>
        </w:div>
      </w:divsChild>
    </w:div>
    <w:div w:id="422993708">
      <w:bodyDiv w:val="1"/>
      <w:marLeft w:val="0"/>
      <w:marRight w:val="0"/>
      <w:marTop w:val="0"/>
      <w:marBottom w:val="0"/>
      <w:divBdr>
        <w:top w:val="none" w:sz="0" w:space="0" w:color="auto"/>
        <w:left w:val="none" w:sz="0" w:space="0" w:color="auto"/>
        <w:bottom w:val="none" w:sz="0" w:space="0" w:color="auto"/>
        <w:right w:val="none" w:sz="0" w:space="0" w:color="auto"/>
      </w:divBdr>
      <w:divsChild>
        <w:div w:id="1279919008">
          <w:marLeft w:val="0"/>
          <w:marRight w:val="0"/>
          <w:marTop w:val="0"/>
          <w:marBottom w:val="0"/>
          <w:divBdr>
            <w:top w:val="none" w:sz="0" w:space="0" w:color="auto"/>
            <w:left w:val="none" w:sz="0" w:space="0" w:color="auto"/>
            <w:bottom w:val="none" w:sz="0" w:space="0" w:color="auto"/>
            <w:right w:val="none" w:sz="0" w:space="0" w:color="auto"/>
          </w:divBdr>
          <w:divsChild>
            <w:div w:id="2078479096">
              <w:marLeft w:val="1477"/>
              <w:marRight w:val="0"/>
              <w:marTop w:val="0"/>
              <w:marBottom w:val="0"/>
              <w:divBdr>
                <w:top w:val="none" w:sz="0" w:space="0" w:color="auto"/>
                <w:left w:val="none" w:sz="0" w:space="0" w:color="auto"/>
                <w:bottom w:val="none" w:sz="0" w:space="0" w:color="auto"/>
                <w:right w:val="none" w:sz="0" w:space="0" w:color="auto"/>
              </w:divBdr>
            </w:div>
          </w:divsChild>
        </w:div>
        <w:div w:id="1537959460">
          <w:marLeft w:val="0"/>
          <w:marRight w:val="0"/>
          <w:marTop w:val="0"/>
          <w:marBottom w:val="0"/>
          <w:divBdr>
            <w:top w:val="none" w:sz="0" w:space="0" w:color="auto"/>
            <w:left w:val="none" w:sz="0" w:space="0" w:color="auto"/>
            <w:bottom w:val="none" w:sz="0" w:space="0" w:color="auto"/>
            <w:right w:val="none" w:sz="0" w:space="0" w:color="auto"/>
          </w:divBdr>
          <w:divsChild>
            <w:div w:id="1806577706">
              <w:marLeft w:val="1477"/>
              <w:marRight w:val="0"/>
              <w:marTop w:val="0"/>
              <w:marBottom w:val="0"/>
              <w:divBdr>
                <w:top w:val="single" w:sz="6" w:space="0" w:color="D4D5D7"/>
                <w:left w:val="none" w:sz="0" w:space="0" w:color="auto"/>
                <w:bottom w:val="none" w:sz="0" w:space="0" w:color="auto"/>
                <w:right w:val="none" w:sz="0" w:space="0" w:color="auto"/>
              </w:divBdr>
              <w:divsChild>
                <w:div w:id="158009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036707">
      <w:bodyDiv w:val="1"/>
      <w:marLeft w:val="0"/>
      <w:marRight w:val="0"/>
      <w:marTop w:val="0"/>
      <w:marBottom w:val="0"/>
      <w:divBdr>
        <w:top w:val="none" w:sz="0" w:space="0" w:color="auto"/>
        <w:left w:val="none" w:sz="0" w:space="0" w:color="auto"/>
        <w:bottom w:val="none" w:sz="0" w:space="0" w:color="auto"/>
        <w:right w:val="none" w:sz="0" w:space="0" w:color="auto"/>
      </w:divBdr>
      <w:divsChild>
        <w:div w:id="5056369">
          <w:marLeft w:val="-225"/>
          <w:marRight w:val="-225"/>
          <w:marTop w:val="0"/>
          <w:marBottom w:val="0"/>
          <w:divBdr>
            <w:top w:val="none" w:sz="0" w:space="0" w:color="auto"/>
            <w:left w:val="none" w:sz="0" w:space="0" w:color="auto"/>
            <w:bottom w:val="none" w:sz="0" w:space="0" w:color="auto"/>
            <w:right w:val="none" w:sz="0" w:space="0" w:color="auto"/>
          </w:divBdr>
        </w:div>
        <w:div w:id="1280718772">
          <w:marLeft w:val="-225"/>
          <w:marRight w:val="-225"/>
          <w:marTop w:val="0"/>
          <w:marBottom w:val="0"/>
          <w:divBdr>
            <w:top w:val="none" w:sz="0" w:space="0" w:color="auto"/>
            <w:left w:val="none" w:sz="0" w:space="0" w:color="auto"/>
            <w:bottom w:val="none" w:sz="0" w:space="0" w:color="auto"/>
            <w:right w:val="none" w:sz="0" w:space="0" w:color="auto"/>
          </w:divBdr>
          <w:divsChild>
            <w:div w:id="487212716">
              <w:marLeft w:val="0"/>
              <w:marRight w:val="0"/>
              <w:marTop w:val="0"/>
              <w:marBottom w:val="0"/>
              <w:divBdr>
                <w:top w:val="none" w:sz="0" w:space="0" w:color="auto"/>
                <w:left w:val="none" w:sz="0" w:space="0" w:color="auto"/>
                <w:bottom w:val="none" w:sz="0" w:space="0" w:color="auto"/>
                <w:right w:val="none" w:sz="0" w:space="0" w:color="auto"/>
              </w:divBdr>
              <w:divsChild>
                <w:div w:id="111675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183264">
      <w:bodyDiv w:val="1"/>
      <w:marLeft w:val="0"/>
      <w:marRight w:val="0"/>
      <w:marTop w:val="0"/>
      <w:marBottom w:val="0"/>
      <w:divBdr>
        <w:top w:val="none" w:sz="0" w:space="0" w:color="auto"/>
        <w:left w:val="none" w:sz="0" w:space="0" w:color="auto"/>
        <w:bottom w:val="none" w:sz="0" w:space="0" w:color="auto"/>
        <w:right w:val="none" w:sz="0" w:space="0" w:color="auto"/>
      </w:divBdr>
    </w:div>
    <w:div w:id="423183440">
      <w:bodyDiv w:val="1"/>
      <w:marLeft w:val="0"/>
      <w:marRight w:val="0"/>
      <w:marTop w:val="0"/>
      <w:marBottom w:val="0"/>
      <w:divBdr>
        <w:top w:val="none" w:sz="0" w:space="0" w:color="auto"/>
        <w:left w:val="none" w:sz="0" w:space="0" w:color="auto"/>
        <w:bottom w:val="none" w:sz="0" w:space="0" w:color="auto"/>
        <w:right w:val="none" w:sz="0" w:space="0" w:color="auto"/>
      </w:divBdr>
      <w:divsChild>
        <w:div w:id="1258291494">
          <w:marLeft w:val="-225"/>
          <w:marRight w:val="-225"/>
          <w:marTop w:val="0"/>
          <w:marBottom w:val="0"/>
          <w:divBdr>
            <w:top w:val="none" w:sz="0" w:space="0" w:color="auto"/>
            <w:left w:val="none" w:sz="0" w:space="0" w:color="auto"/>
            <w:bottom w:val="none" w:sz="0" w:space="0" w:color="auto"/>
            <w:right w:val="none" w:sz="0" w:space="0" w:color="auto"/>
          </w:divBdr>
          <w:divsChild>
            <w:div w:id="1013799007">
              <w:marLeft w:val="0"/>
              <w:marRight w:val="0"/>
              <w:marTop w:val="0"/>
              <w:marBottom w:val="0"/>
              <w:divBdr>
                <w:top w:val="none" w:sz="0" w:space="0" w:color="auto"/>
                <w:left w:val="none" w:sz="0" w:space="0" w:color="auto"/>
                <w:bottom w:val="none" w:sz="0" w:space="0" w:color="auto"/>
                <w:right w:val="none" w:sz="0" w:space="0" w:color="auto"/>
              </w:divBdr>
              <w:divsChild>
                <w:div w:id="1203176013">
                  <w:marLeft w:val="0"/>
                  <w:marRight w:val="0"/>
                  <w:marTop w:val="0"/>
                  <w:marBottom w:val="0"/>
                  <w:divBdr>
                    <w:top w:val="none" w:sz="0" w:space="0" w:color="auto"/>
                    <w:left w:val="none" w:sz="0" w:space="0" w:color="auto"/>
                    <w:bottom w:val="none" w:sz="0" w:space="0" w:color="auto"/>
                    <w:right w:val="none" w:sz="0" w:space="0" w:color="auto"/>
                  </w:divBdr>
                </w:div>
                <w:div w:id="1628511639">
                  <w:marLeft w:val="0"/>
                  <w:marRight w:val="0"/>
                  <w:marTop w:val="0"/>
                  <w:marBottom w:val="450"/>
                  <w:divBdr>
                    <w:top w:val="none" w:sz="0" w:space="0" w:color="auto"/>
                    <w:left w:val="none" w:sz="0" w:space="0" w:color="auto"/>
                    <w:bottom w:val="none" w:sz="0" w:space="0" w:color="auto"/>
                    <w:right w:val="none" w:sz="0" w:space="0" w:color="auto"/>
                  </w:divBdr>
                  <w:divsChild>
                    <w:div w:id="331686360">
                      <w:marLeft w:val="0"/>
                      <w:marRight w:val="0"/>
                      <w:marTop w:val="0"/>
                      <w:marBottom w:val="0"/>
                      <w:divBdr>
                        <w:top w:val="single" w:sz="6" w:space="0" w:color="DEE2E6"/>
                        <w:left w:val="single" w:sz="6" w:space="0" w:color="DEE2E6"/>
                        <w:bottom w:val="single" w:sz="6" w:space="0" w:color="DEE2E6"/>
                        <w:right w:val="single" w:sz="6" w:space="0" w:color="DEE2E6"/>
                      </w:divBdr>
                      <w:divsChild>
                        <w:div w:id="2270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056755">
          <w:marLeft w:val="-225"/>
          <w:marRight w:val="-225"/>
          <w:marTop w:val="0"/>
          <w:marBottom w:val="0"/>
          <w:divBdr>
            <w:top w:val="none" w:sz="0" w:space="0" w:color="auto"/>
            <w:left w:val="none" w:sz="0" w:space="0" w:color="auto"/>
            <w:bottom w:val="none" w:sz="0" w:space="0" w:color="auto"/>
            <w:right w:val="none" w:sz="0" w:space="0" w:color="auto"/>
          </w:divBdr>
        </w:div>
      </w:divsChild>
    </w:div>
    <w:div w:id="423302037">
      <w:bodyDiv w:val="1"/>
      <w:marLeft w:val="0"/>
      <w:marRight w:val="0"/>
      <w:marTop w:val="0"/>
      <w:marBottom w:val="0"/>
      <w:divBdr>
        <w:top w:val="none" w:sz="0" w:space="0" w:color="auto"/>
        <w:left w:val="none" w:sz="0" w:space="0" w:color="auto"/>
        <w:bottom w:val="none" w:sz="0" w:space="0" w:color="auto"/>
        <w:right w:val="none" w:sz="0" w:space="0" w:color="auto"/>
      </w:divBdr>
      <w:divsChild>
        <w:div w:id="908660222">
          <w:marLeft w:val="-150"/>
          <w:marRight w:val="-150"/>
          <w:marTop w:val="0"/>
          <w:marBottom w:val="0"/>
          <w:divBdr>
            <w:top w:val="none" w:sz="0" w:space="0" w:color="auto"/>
            <w:left w:val="none" w:sz="0" w:space="0" w:color="auto"/>
            <w:bottom w:val="none" w:sz="0" w:space="0" w:color="auto"/>
            <w:right w:val="none" w:sz="0" w:space="0" w:color="auto"/>
          </w:divBdr>
          <w:divsChild>
            <w:div w:id="88083545">
              <w:marLeft w:val="0"/>
              <w:marRight w:val="0"/>
              <w:marTop w:val="0"/>
              <w:marBottom w:val="0"/>
              <w:divBdr>
                <w:top w:val="none" w:sz="0" w:space="0" w:color="auto"/>
                <w:left w:val="none" w:sz="0" w:space="0" w:color="auto"/>
                <w:bottom w:val="none" w:sz="0" w:space="0" w:color="auto"/>
                <w:right w:val="none" w:sz="0" w:space="0" w:color="auto"/>
              </w:divBdr>
              <w:divsChild>
                <w:div w:id="460615752">
                  <w:marLeft w:val="0"/>
                  <w:marRight w:val="0"/>
                  <w:marTop w:val="0"/>
                  <w:marBottom w:val="0"/>
                  <w:divBdr>
                    <w:top w:val="none" w:sz="0" w:space="0" w:color="auto"/>
                    <w:left w:val="none" w:sz="0" w:space="0" w:color="auto"/>
                    <w:bottom w:val="none" w:sz="0" w:space="0" w:color="auto"/>
                    <w:right w:val="none" w:sz="0" w:space="0" w:color="auto"/>
                  </w:divBdr>
                  <w:divsChild>
                    <w:div w:id="594216427">
                      <w:marLeft w:val="0"/>
                      <w:marRight w:val="0"/>
                      <w:marTop w:val="0"/>
                      <w:marBottom w:val="0"/>
                      <w:divBdr>
                        <w:top w:val="none" w:sz="0" w:space="0" w:color="auto"/>
                        <w:left w:val="none" w:sz="0" w:space="0" w:color="auto"/>
                        <w:bottom w:val="none" w:sz="0" w:space="0" w:color="auto"/>
                        <w:right w:val="none" w:sz="0" w:space="0" w:color="auto"/>
                      </w:divBdr>
                    </w:div>
                  </w:divsChild>
                </w:div>
                <w:div w:id="900169650">
                  <w:marLeft w:val="0"/>
                  <w:marRight w:val="0"/>
                  <w:marTop w:val="0"/>
                  <w:marBottom w:val="0"/>
                  <w:divBdr>
                    <w:top w:val="none" w:sz="0" w:space="0" w:color="auto"/>
                    <w:left w:val="none" w:sz="0" w:space="0" w:color="auto"/>
                    <w:bottom w:val="none" w:sz="0" w:space="0" w:color="auto"/>
                    <w:right w:val="none" w:sz="0" w:space="0" w:color="auto"/>
                  </w:divBdr>
                  <w:divsChild>
                    <w:div w:id="77058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165184">
          <w:marLeft w:val="-150"/>
          <w:marRight w:val="-150"/>
          <w:marTop w:val="0"/>
          <w:marBottom w:val="0"/>
          <w:divBdr>
            <w:top w:val="none" w:sz="0" w:space="0" w:color="auto"/>
            <w:left w:val="none" w:sz="0" w:space="0" w:color="auto"/>
            <w:bottom w:val="none" w:sz="0" w:space="0" w:color="auto"/>
            <w:right w:val="none" w:sz="0" w:space="0" w:color="auto"/>
          </w:divBdr>
          <w:divsChild>
            <w:div w:id="526916542">
              <w:marLeft w:val="0"/>
              <w:marRight w:val="0"/>
              <w:marTop w:val="0"/>
              <w:marBottom w:val="0"/>
              <w:divBdr>
                <w:top w:val="none" w:sz="0" w:space="0" w:color="auto"/>
                <w:left w:val="none" w:sz="0" w:space="0" w:color="auto"/>
                <w:bottom w:val="none" w:sz="0" w:space="0" w:color="auto"/>
                <w:right w:val="none" w:sz="0" w:space="0" w:color="auto"/>
              </w:divBdr>
              <w:divsChild>
                <w:div w:id="687410231">
                  <w:marLeft w:val="0"/>
                  <w:marRight w:val="0"/>
                  <w:marTop w:val="0"/>
                  <w:marBottom w:val="0"/>
                  <w:divBdr>
                    <w:top w:val="none" w:sz="0" w:space="0" w:color="auto"/>
                    <w:left w:val="none" w:sz="0" w:space="0" w:color="auto"/>
                    <w:bottom w:val="none" w:sz="0" w:space="0" w:color="auto"/>
                    <w:right w:val="none" w:sz="0" w:space="0" w:color="auto"/>
                  </w:divBdr>
                  <w:divsChild>
                    <w:div w:id="1115755961">
                      <w:marLeft w:val="0"/>
                      <w:marRight w:val="0"/>
                      <w:marTop w:val="0"/>
                      <w:marBottom w:val="0"/>
                      <w:divBdr>
                        <w:top w:val="none" w:sz="0" w:space="0" w:color="auto"/>
                        <w:left w:val="none" w:sz="0" w:space="0" w:color="auto"/>
                        <w:bottom w:val="none" w:sz="0" w:space="0" w:color="auto"/>
                        <w:right w:val="none" w:sz="0" w:space="0" w:color="auto"/>
                      </w:divBdr>
                    </w:div>
                    <w:div w:id="1111165677">
                      <w:marLeft w:val="0"/>
                      <w:marRight w:val="0"/>
                      <w:marTop w:val="0"/>
                      <w:marBottom w:val="0"/>
                      <w:divBdr>
                        <w:top w:val="none" w:sz="0" w:space="0" w:color="auto"/>
                        <w:left w:val="none" w:sz="0" w:space="0" w:color="auto"/>
                        <w:bottom w:val="none" w:sz="0" w:space="0" w:color="auto"/>
                        <w:right w:val="none" w:sz="0" w:space="0" w:color="auto"/>
                      </w:divBdr>
                      <w:divsChild>
                        <w:div w:id="1795368864">
                          <w:marLeft w:val="0"/>
                          <w:marRight w:val="0"/>
                          <w:marTop w:val="0"/>
                          <w:marBottom w:val="0"/>
                          <w:divBdr>
                            <w:top w:val="none" w:sz="0" w:space="0" w:color="auto"/>
                            <w:left w:val="none" w:sz="0" w:space="0" w:color="auto"/>
                            <w:bottom w:val="none" w:sz="0" w:space="0" w:color="auto"/>
                            <w:right w:val="none" w:sz="0" w:space="0" w:color="auto"/>
                          </w:divBdr>
                          <w:divsChild>
                            <w:div w:id="772941507">
                              <w:marLeft w:val="0"/>
                              <w:marRight w:val="0"/>
                              <w:marTop w:val="0"/>
                              <w:marBottom w:val="0"/>
                              <w:divBdr>
                                <w:top w:val="none" w:sz="0" w:space="0" w:color="auto"/>
                                <w:left w:val="none" w:sz="0" w:space="0" w:color="auto"/>
                                <w:bottom w:val="none" w:sz="0" w:space="0" w:color="auto"/>
                                <w:right w:val="none" w:sz="0" w:space="0" w:color="auto"/>
                              </w:divBdr>
                            </w:div>
                            <w:div w:id="1518692878">
                              <w:marLeft w:val="0"/>
                              <w:marRight w:val="0"/>
                              <w:marTop w:val="0"/>
                              <w:marBottom w:val="0"/>
                              <w:divBdr>
                                <w:top w:val="none" w:sz="0" w:space="0" w:color="auto"/>
                                <w:left w:val="none" w:sz="0" w:space="0" w:color="auto"/>
                                <w:bottom w:val="none" w:sz="0" w:space="0" w:color="auto"/>
                                <w:right w:val="none" w:sz="0" w:space="0" w:color="auto"/>
                              </w:divBdr>
                            </w:div>
                            <w:div w:id="1800227317">
                              <w:marLeft w:val="0"/>
                              <w:marRight w:val="0"/>
                              <w:marTop w:val="0"/>
                              <w:marBottom w:val="0"/>
                              <w:divBdr>
                                <w:top w:val="none" w:sz="0" w:space="0" w:color="auto"/>
                                <w:left w:val="none" w:sz="0" w:space="0" w:color="auto"/>
                                <w:bottom w:val="none" w:sz="0" w:space="0" w:color="auto"/>
                                <w:right w:val="none" w:sz="0" w:space="0" w:color="auto"/>
                              </w:divBdr>
                            </w:div>
                            <w:div w:id="423845030">
                              <w:marLeft w:val="0"/>
                              <w:marRight w:val="0"/>
                              <w:marTop w:val="0"/>
                              <w:marBottom w:val="0"/>
                              <w:divBdr>
                                <w:top w:val="none" w:sz="0" w:space="0" w:color="auto"/>
                                <w:left w:val="none" w:sz="0" w:space="0" w:color="auto"/>
                                <w:bottom w:val="none" w:sz="0" w:space="0" w:color="auto"/>
                                <w:right w:val="none" w:sz="0" w:space="0" w:color="auto"/>
                              </w:divBdr>
                            </w:div>
                            <w:div w:id="154733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445996">
              <w:marLeft w:val="0"/>
              <w:marRight w:val="0"/>
              <w:marTop w:val="0"/>
              <w:marBottom w:val="0"/>
              <w:divBdr>
                <w:top w:val="none" w:sz="0" w:space="0" w:color="auto"/>
                <w:left w:val="none" w:sz="0" w:space="0" w:color="auto"/>
                <w:bottom w:val="none" w:sz="0" w:space="0" w:color="auto"/>
                <w:right w:val="none" w:sz="0" w:space="0" w:color="auto"/>
              </w:divBdr>
              <w:divsChild>
                <w:div w:id="1763525608">
                  <w:marLeft w:val="0"/>
                  <w:marRight w:val="0"/>
                  <w:marTop w:val="0"/>
                  <w:marBottom w:val="0"/>
                  <w:divBdr>
                    <w:top w:val="none" w:sz="0" w:space="0" w:color="auto"/>
                    <w:left w:val="none" w:sz="0" w:space="0" w:color="auto"/>
                    <w:bottom w:val="none" w:sz="0" w:space="0" w:color="auto"/>
                    <w:right w:val="none" w:sz="0" w:space="0" w:color="auto"/>
                  </w:divBdr>
                  <w:divsChild>
                    <w:div w:id="129363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376758">
      <w:bodyDiv w:val="1"/>
      <w:marLeft w:val="0"/>
      <w:marRight w:val="0"/>
      <w:marTop w:val="0"/>
      <w:marBottom w:val="0"/>
      <w:divBdr>
        <w:top w:val="none" w:sz="0" w:space="0" w:color="auto"/>
        <w:left w:val="none" w:sz="0" w:space="0" w:color="auto"/>
        <w:bottom w:val="none" w:sz="0" w:space="0" w:color="auto"/>
        <w:right w:val="none" w:sz="0" w:space="0" w:color="auto"/>
      </w:divBdr>
      <w:divsChild>
        <w:div w:id="611475505">
          <w:marLeft w:val="-150"/>
          <w:marRight w:val="-150"/>
          <w:marTop w:val="0"/>
          <w:marBottom w:val="0"/>
          <w:divBdr>
            <w:top w:val="none" w:sz="0" w:space="0" w:color="auto"/>
            <w:left w:val="none" w:sz="0" w:space="0" w:color="auto"/>
            <w:bottom w:val="none" w:sz="0" w:space="0" w:color="auto"/>
            <w:right w:val="none" w:sz="0" w:space="0" w:color="auto"/>
          </w:divBdr>
          <w:divsChild>
            <w:div w:id="1531996091">
              <w:marLeft w:val="0"/>
              <w:marRight w:val="0"/>
              <w:marTop w:val="0"/>
              <w:marBottom w:val="0"/>
              <w:divBdr>
                <w:top w:val="none" w:sz="0" w:space="0" w:color="auto"/>
                <w:left w:val="none" w:sz="0" w:space="0" w:color="auto"/>
                <w:bottom w:val="none" w:sz="0" w:space="0" w:color="auto"/>
                <w:right w:val="none" w:sz="0" w:space="0" w:color="auto"/>
              </w:divBdr>
              <w:divsChild>
                <w:div w:id="916598980">
                  <w:marLeft w:val="0"/>
                  <w:marRight w:val="0"/>
                  <w:marTop w:val="0"/>
                  <w:marBottom w:val="0"/>
                  <w:divBdr>
                    <w:top w:val="none" w:sz="0" w:space="0" w:color="auto"/>
                    <w:left w:val="none" w:sz="0" w:space="0" w:color="auto"/>
                    <w:bottom w:val="none" w:sz="0" w:space="0" w:color="auto"/>
                    <w:right w:val="none" w:sz="0" w:space="0" w:color="auto"/>
                  </w:divBdr>
                  <w:divsChild>
                    <w:div w:id="90244992">
                      <w:marLeft w:val="0"/>
                      <w:marRight w:val="0"/>
                      <w:marTop w:val="0"/>
                      <w:marBottom w:val="0"/>
                      <w:divBdr>
                        <w:top w:val="none" w:sz="0" w:space="0" w:color="auto"/>
                        <w:left w:val="none" w:sz="0" w:space="0" w:color="auto"/>
                        <w:bottom w:val="none" w:sz="0" w:space="0" w:color="auto"/>
                        <w:right w:val="none" w:sz="0" w:space="0" w:color="auto"/>
                      </w:divBdr>
                    </w:div>
                    <w:div w:id="901716351">
                      <w:marLeft w:val="0"/>
                      <w:marRight w:val="0"/>
                      <w:marTop w:val="0"/>
                      <w:marBottom w:val="0"/>
                      <w:divBdr>
                        <w:top w:val="none" w:sz="0" w:space="0" w:color="auto"/>
                        <w:left w:val="none" w:sz="0" w:space="0" w:color="auto"/>
                        <w:bottom w:val="none" w:sz="0" w:space="0" w:color="auto"/>
                        <w:right w:val="none" w:sz="0" w:space="0" w:color="auto"/>
                      </w:divBdr>
                    </w:div>
                  </w:divsChild>
                </w:div>
                <w:div w:id="978145949">
                  <w:marLeft w:val="0"/>
                  <w:marRight w:val="0"/>
                  <w:marTop w:val="0"/>
                  <w:marBottom w:val="0"/>
                  <w:divBdr>
                    <w:top w:val="none" w:sz="0" w:space="0" w:color="auto"/>
                    <w:left w:val="none" w:sz="0" w:space="0" w:color="auto"/>
                    <w:bottom w:val="none" w:sz="0" w:space="0" w:color="auto"/>
                    <w:right w:val="none" w:sz="0" w:space="0" w:color="auto"/>
                  </w:divBdr>
                  <w:divsChild>
                    <w:div w:id="6697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111134">
      <w:bodyDiv w:val="1"/>
      <w:marLeft w:val="0"/>
      <w:marRight w:val="0"/>
      <w:marTop w:val="0"/>
      <w:marBottom w:val="0"/>
      <w:divBdr>
        <w:top w:val="none" w:sz="0" w:space="0" w:color="auto"/>
        <w:left w:val="none" w:sz="0" w:space="0" w:color="auto"/>
        <w:bottom w:val="none" w:sz="0" w:space="0" w:color="auto"/>
        <w:right w:val="none" w:sz="0" w:space="0" w:color="auto"/>
      </w:divBdr>
      <w:divsChild>
        <w:div w:id="657264715">
          <w:marLeft w:val="-150"/>
          <w:marRight w:val="-150"/>
          <w:marTop w:val="0"/>
          <w:marBottom w:val="0"/>
          <w:divBdr>
            <w:top w:val="none" w:sz="0" w:space="0" w:color="auto"/>
            <w:left w:val="none" w:sz="0" w:space="0" w:color="auto"/>
            <w:bottom w:val="none" w:sz="0" w:space="0" w:color="auto"/>
            <w:right w:val="none" w:sz="0" w:space="0" w:color="auto"/>
          </w:divBdr>
          <w:divsChild>
            <w:div w:id="138034716">
              <w:marLeft w:val="0"/>
              <w:marRight w:val="0"/>
              <w:marTop w:val="0"/>
              <w:marBottom w:val="0"/>
              <w:divBdr>
                <w:top w:val="none" w:sz="0" w:space="0" w:color="auto"/>
                <w:left w:val="none" w:sz="0" w:space="0" w:color="auto"/>
                <w:bottom w:val="none" w:sz="0" w:space="0" w:color="auto"/>
                <w:right w:val="none" w:sz="0" w:space="0" w:color="auto"/>
              </w:divBdr>
              <w:divsChild>
                <w:div w:id="934050568">
                  <w:marLeft w:val="0"/>
                  <w:marRight w:val="0"/>
                  <w:marTop w:val="0"/>
                  <w:marBottom w:val="0"/>
                  <w:divBdr>
                    <w:top w:val="none" w:sz="0" w:space="0" w:color="auto"/>
                    <w:left w:val="none" w:sz="0" w:space="0" w:color="auto"/>
                    <w:bottom w:val="none" w:sz="0" w:space="0" w:color="auto"/>
                    <w:right w:val="none" w:sz="0" w:space="0" w:color="auto"/>
                  </w:divBdr>
                  <w:divsChild>
                    <w:div w:id="1043558380">
                      <w:marLeft w:val="0"/>
                      <w:marRight w:val="0"/>
                      <w:marTop w:val="0"/>
                      <w:marBottom w:val="0"/>
                      <w:divBdr>
                        <w:top w:val="none" w:sz="0" w:space="0" w:color="auto"/>
                        <w:left w:val="none" w:sz="0" w:space="0" w:color="auto"/>
                        <w:bottom w:val="none" w:sz="0" w:space="0" w:color="auto"/>
                        <w:right w:val="none" w:sz="0" w:space="0" w:color="auto"/>
                      </w:divBdr>
                    </w:div>
                    <w:div w:id="1172529774">
                      <w:marLeft w:val="0"/>
                      <w:marRight w:val="0"/>
                      <w:marTop w:val="0"/>
                      <w:marBottom w:val="0"/>
                      <w:divBdr>
                        <w:top w:val="none" w:sz="0" w:space="0" w:color="auto"/>
                        <w:left w:val="none" w:sz="0" w:space="0" w:color="auto"/>
                        <w:bottom w:val="none" w:sz="0" w:space="0" w:color="auto"/>
                        <w:right w:val="none" w:sz="0" w:space="0" w:color="auto"/>
                      </w:divBdr>
                      <w:divsChild>
                        <w:div w:id="388771515">
                          <w:marLeft w:val="0"/>
                          <w:marRight w:val="0"/>
                          <w:marTop w:val="0"/>
                          <w:marBottom w:val="0"/>
                          <w:divBdr>
                            <w:top w:val="none" w:sz="0" w:space="0" w:color="auto"/>
                            <w:left w:val="none" w:sz="0" w:space="0" w:color="auto"/>
                            <w:bottom w:val="none" w:sz="0" w:space="0" w:color="auto"/>
                            <w:right w:val="none" w:sz="0" w:space="0" w:color="auto"/>
                          </w:divBdr>
                          <w:divsChild>
                            <w:div w:id="515266155">
                              <w:marLeft w:val="0"/>
                              <w:marRight w:val="0"/>
                              <w:marTop w:val="0"/>
                              <w:marBottom w:val="0"/>
                              <w:divBdr>
                                <w:top w:val="none" w:sz="0" w:space="0" w:color="auto"/>
                                <w:left w:val="none" w:sz="0" w:space="0" w:color="auto"/>
                                <w:bottom w:val="none" w:sz="0" w:space="0" w:color="auto"/>
                                <w:right w:val="none" w:sz="0" w:space="0" w:color="auto"/>
                              </w:divBdr>
                            </w:div>
                            <w:div w:id="1330599717">
                              <w:marLeft w:val="0"/>
                              <w:marRight w:val="0"/>
                              <w:marTop w:val="0"/>
                              <w:marBottom w:val="0"/>
                              <w:divBdr>
                                <w:top w:val="none" w:sz="0" w:space="0" w:color="auto"/>
                                <w:left w:val="none" w:sz="0" w:space="0" w:color="auto"/>
                                <w:bottom w:val="none" w:sz="0" w:space="0" w:color="auto"/>
                                <w:right w:val="none" w:sz="0" w:space="0" w:color="auto"/>
                              </w:divBdr>
                            </w:div>
                            <w:div w:id="1404449106">
                              <w:marLeft w:val="0"/>
                              <w:marRight w:val="0"/>
                              <w:marTop w:val="0"/>
                              <w:marBottom w:val="0"/>
                              <w:divBdr>
                                <w:top w:val="none" w:sz="0" w:space="0" w:color="auto"/>
                                <w:left w:val="none" w:sz="0" w:space="0" w:color="auto"/>
                                <w:bottom w:val="none" w:sz="0" w:space="0" w:color="auto"/>
                                <w:right w:val="none" w:sz="0" w:space="0" w:color="auto"/>
                              </w:divBdr>
                            </w:div>
                            <w:div w:id="1443571604">
                              <w:marLeft w:val="0"/>
                              <w:marRight w:val="0"/>
                              <w:marTop w:val="0"/>
                              <w:marBottom w:val="0"/>
                              <w:divBdr>
                                <w:top w:val="none" w:sz="0" w:space="0" w:color="auto"/>
                                <w:left w:val="none" w:sz="0" w:space="0" w:color="auto"/>
                                <w:bottom w:val="none" w:sz="0" w:space="0" w:color="auto"/>
                                <w:right w:val="none" w:sz="0" w:space="0" w:color="auto"/>
                              </w:divBdr>
                            </w:div>
                            <w:div w:id="145116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487886">
              <w:marLeft w:val="0"/>
              <w:marRight w:val="0"/>
              <w:marTop w:val="0"/>
              <w:marBottom w:val="0"/>
              <w:divBdr>
                <w:top w:val="none" w:sz="0" w:space="0" w:color="auto"/>
                <w:left w:val="none" w:sz="0" w:space="0" w:color="auto"/>
                <w:bottom w:val="none" w:sz="0" w:space="0" w:color="auto"/>
                <w:right w:val="none" w:sz="0" w:space="0" w:color="auto"/>
              </w:divBdr>
            </w:div>
          </w:divsChild>
        </w:div>
        <w:div w:id="1483427577">
          <w:marLeft w:val="-150"/>
          <w:marRight w:val="-150"/>
          <w:marTop w:val="0"/>
          <w:marBottom w:val="0"/>
          <w:divBdr>
            <w:top w:val="none" w:sz="0" w:space="0" w:color="auto"/>
            <w:left w:val="none" w:sz="0" w:space="0" w:color="auto"/>
            <w:bottom w:val="none" w:sz="0" w:space="0" w:color="auto"/>
            <w:right w:val="none" w:sz="0" w:space="0" w:color="auto"/>
          </w:divBdr>
        </w:div>
      </w:divsChild>
    </w:div>
    <w:div w:id="424814165">
      <w:bodyDiv w:val="1"/>
      <w:marLeft w:val="0"/>
      <w:marRight w:val="0"/>
      <w:marTop w:val="0"/>
      <w:marBottom w:val="0"/>
      <w:divBdr>
        <w:top w:val="none" w:sz="0" w:space="0" w:color="auto"/>
        <w:left w:val="none" w:sz="0" w:space="0" w:color="auto"/>
        <w:bottom w:val="none" w:sz="0" w:space="0" w:color="auto"/>
        <w:right w:val="none" w:sz="0" w:space="0" w:color="auto"/>
      </w:divBdr>
      <w:divsChild>
        <w:div w:id="704528409">
          <w:marLeft w:val="-150"/>
          <w:marRight w:val="-150"/>
          <w:marTop w:val="0"/>
          <w:marBottom w:val="0"/>
          <w:divBdr>
            <w:top w:val="none" w:sz="0" w:space="0" w:color="auto"/>
            <w:left w:val="none" w:sz="0" w:space="0" w:color="auto"/>
            <w:bottom w:val="none" w:sz="0" w:space="0" w:color="auto"/>
            <w:right w:val="none" w:sz="0" w:space="0" w:color="auto"/>
          </w:divBdr>
          <w:divsChild>
            <w:div w:id="1114906874">
              <w:marLeft w:val="0"/>
              <w:marRight w:val="0"/>
              <w:marTop w:val="0"/>
              <w:marBottom w:val="0"/>
              <w:divBdr>
                <w:top w:val="none" w:sz="0" w:space="0" w:color="auto"/>
                <w:left w:val="none" w:sz="0" w:space="0" w:color="auto"/>
                <w:bottom w:val="none" w:sz="0" w:space="0" w:color="auto"/>
                <w:right w:val="none" w:sz="0" w:space="0" w:color="auto"/>
              </w:divBdr>
              <w:divsChild>
                <w:div w:id="201211273">
                  <w:marLeft w:val="0"/>
                  <w:marRight w:val="0"/>
                  <w:marTop w:val="0"/>
                  <w:marBottom w:val="0"/>
                  <w:divBdr>
                    <w:top w:val="none" w:sz="0" w:space="0" w:color="auto"/>
                    <w:left w:val="none" w:sz="0" w:space="0" w:color="auto"/>
                    <w:bottom w:val="none" w:sz="0" w:space="0" w:color="auto"/>
                    <w:right w:val="none" w:sz="0" w:space="0" w:color="auto"/>
                  </w:divBdr>
                  <w:divsChild>
                    <w:div w:id="5596173">
                      <w:marLeft w:val="0"/>
                      <w:marRight w:val="0"/>
                      <w:marTop w:val="0"/>
                      <w:marBottom w:val="0"/>
                      <w:divBdr>
                        <w:top w:val="none" w:sz="0" w:space="0" w:color="auto"/>
                        <w:left w:val="none" w:sz="0" w:space="0" w:color="auto"/>
                        <w:bottom w:val="none" w:sz="0" w:space="0" w:color="auto"/>
                        <w:right w:val="none" w:sz="0" w:space="0" w:color="auto"/>
                      </w:divBdr>
                      <w:divsChild>
                        <w:div w:id="121936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392818">
          <w:marLeft w:val="-150"/>
          <w:marRight w:val="-150"/>
          <w:marTop w:val="0"/>
          <w:marBottom w:val="0"/>
          <w:divBdr>
            <w:top w:val="none" w:sz="0" w:space="0" w:color="auto"/>
            <w:left w:val="none" w:sz="0" w:space="0" w:color="auto"/>
            <w:bottom w:val="none" w:sz="0" w:space="0" w:color="auto"/>
            <w:right w:val="none" w:sz="0" w:space="0" w:color="auto"/>
          </w:divBdr>
          <w:divsChild>
            <w:div w:id="1076976738">
              <w:marLeft w:val="0"/>
              <w:marRight w:val="0"/>
              <w:marTop w:val="0"/>
              <w:marBottom w:val="0"/>
              <w:divBdr>
                <w:top w:val="none" w:sz="0" w:space="0" w:color="auto"/>
                <w:left w:val="none" w:sz="0" w:space="0" w:color="auto"/>
                <w:bottom w:val="none" w:sz="0" w:space="0" w:color="auto"/>
                <w:right w:val="none" w:sz="0" w:space="0" w:color="auto"/>
              </w:divBdr>
              <w:divsChild>
                <w:div w:id="131603553">
                  <w:marLeft w:val="0"/>
                  <w:marRight w:val="0"/>
                  <w:marTop w:val="0"/>
                  <w:marBottom w:val="0"/>
                  <w:divBdr>
                    <w:top w:val="none" w:sz="0" w:space="0" w:color="auto"/>
                    <w:left w:val="none" w:sz="0" w:space="0" w:color="auto"/>
                    <w:bottom w:val="none" w:sz="0" w:space="0" w:color="auto"/>
                    <w:right w:val="none" w:sz="0" w:space="0" w:color="auto"/>
                  </w:divBdr>
                  <w:divsChild>
                    <w:div w:id="22676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2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56501">
      <w:bodyDiv w:val="1"/>
      <w:marLeft w:val="0"/>
      <w:marRight w:val="0"/>
      <w:marTop w:val="0"/>
      <w:marBottom w:val="0"/>
      <w:divBdr>
        <w:top w:val="none" w:sz="0" w:space="0" w:color="auto"/>
        <w:left w:val="none" w:sz="0" w:space="0" w:color="auto"/>
        <w:bottom w:val="none" w:sz="0" w:space="0" w:color="auto"/>
        <w:right w:val="none" w:sz="0" w:space="0" w:color="auto"/>
      </w:divBdr>
      <w:divsChild>
        <w:div w:id="611597083">
          <w:marLeft w:val="-150"/>
          <w:marRight w:val="-150"/>
          <w:marTop w:val="0"/>
          <w:marBottom w:val="0"/>
          <w:divBdr>
            <w:top w:val="none" w:sz="0" w:space="0" w:color="auto"/>
            <w:left w:val="none" w:sz="0" w:space="0" w:color="auto"/>
            <w:bottom w:val="none" w:sz="0" w:space="0" w:color="auto"/>
            <w:right w:val="none" w:sz="0" w:space="0" w:color="auto"/>
          </w:divBdr>
          <w:divsChild>
            <w:div w:id="175384546">
              <w:marLeft w:val="0"/>
              <w:marRight w:val="0"/>
              <w:marTop w:val="0"/>
              <w:marBottom w:val="0"/>
              <w:divBdr>
                <w:top w:val="none" w:sz="0" w:space="0" w:color="auto"/>
                <w:left w:val="none" w:sz="0" w:space="0" w:color="auto"/>
                <w:bottom w:val="none" w:sz="0" w:space="0" w:color="auto"/>
                <w:right w:val="none" w:sz="0" w:space="0" w:color="auto"/>
              </w:divBdr>
              <w:divsChild>
                <w:div w:id="202131318">
                  <w:marLeft w:val="0"/>
                  <w:marRight w:val="0"/>
                  <w:marTop w:val="0"/>
                  <w:marBottom w:val="0"/>
                  <w:divBdr>
                    <w:top w:val="none" w:sz="0" w:space="0" w:color="auto"/>
                    <w:left w:val="none" w:sz="0" w:space="0" w:color="auto"/>
                    <w:bottom w:val="none" w:sz="0" w:space="0" w:color="auto"/>
                    <w:right w:val="none" w:sz="0" w:space="0" w:color="auto"/>
                  </w:divBdr>
                  <w:divsChild>
                    <w:div w:id="860629622">
                      <w:marLeft w:val="0"/>
                      <w:marRight w:val="0"/>
                      <w:marTop w:val="0"/>
                      <w:marBottom w:val="0"/>
                      <w:divBdr>
                        <w:top w:val="none" w:sz="0" w:space="0" w:color="auto"/>
                        <w:left w:val="none" w:sz="0" w:space="0" w:color="auto"/>
                        <w:bottom w:val="none" w:sz="0" w:space="0" w:color="auto"/>
                        <w:right w:val="none" w:sz="0" w:space="0" w:color="auto"/>
                      </w:divBdr>
                    </w:div>
                    <w:div w:id="156090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67414">
              <w:marLeft w:val="0"/>
              <w:marRight w:val="0"/>
              <w:marTop w:val="0"/>
              <w:marBottom w:val="0"/>
              <w:divBdr>
                <w:top w:val="none" w:sz="0" w:space="0" w:color="auto"/>
                <w:left w:val="none" w:sz="0" w:space="0" w:color="auto"/>
                <w:bottom w:val="none" w:sz="0" w:space="0" w:color="auto"/>
                <w:right w:val="none" w:sz="0" w:space="0" w:color="auto"/>
              </w:divBdr>
              <w:divsChild>
                <w:div w:id="371613378">
                  <w:marLeft w:val="0"/>
                  <w:marRight w:val="0"/>
                  <w:marTop w:val="0"/>
                  <w:marBottom w:val="0"/>
                  <w:divBdr>
                    <w:top w:val="none" w:sz="0" w:space="0" w:color="auto"/>
                    <w:left w:val="none" w:sz="0" w:space="0" w:color="auto"/>
                    <w:bottom w:val="none" w:sz="0" w:space="0" w:color="auto"/>
                    <w:right w:val="none" w:sz="0" w:space="0" w:color="auto"/>
                  </w:divBdr>
                  <w:divsChild>
                    <w:div w:id="334722077">
                      <w:marLeft w:val="0"/>
                      <w:marRight w:val="0"/>
                      <w:marTop w:val="0"/>
                      <w:marBottom w:val="0"/>
                      <w:divBdr>
                        <w:top w:val="none" w:sz="0" w:space="0" w:color="auto"/>
                        <w:left w:val="none" w:sz="0" w:space="0" w:color="auto"/>
                        <w:bottom w:val="none" w:sz="0" w:space="0" w:color="auto"/>
                        <w:right w:val="none" w:sz="0" w:space="0" w:color="auto"/>
                      </w:divBdr>
                    </w:div>
                    <w:div w:id="813446248">
                      <w:marLeft w:val="0"/>
                      <w:marRight w:val="0"/>
                      <w:marTop w:val="0"/>
                      <w:marBottom w:val="450"/>
                      <w:divBdr>
                        <w:top w:val="none" w:sz="0" w:space="0" w:color="auto"/>
                        <w:left w:val="none" w:sz="0" w:space="0" w:color="auto"/>
                        <w:bottom w:val="none" w:sz="0" w:space="0" w:color="auto"/>
                        <w:right w:val="none" w:sz="0" w:space="0" w:color="auto"/>
                      </w:divBdr>
                    </w:div>
                    <w:div w:id="984965835">
                      <w:marLeft w:val="0"/>
                      <w:marRight w:val="0"/>
                      <w:marTop w:val="0"/>
                      <w:marBottom w:val="0"/>
                      <w:divBdr>
                        <w:top w:val="none" w:sz="0" w:space="0" w:color="auto"/>
                        <w:left w:val="none" w:sz="0" w:space="0" w:color="auto"/>
                        <w:bottom w:val="none" w:sz="0" w:space="0" w:color="auto"/>
                        <w:right w:val="none" w:sz="0" w:space="0" w:color="auto"/>
                      </w:divBdr>
                      <w:divsChild>
                        <w:div w:id="4702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438093">
          <w:marLeft w:val="-150"/>
          <w:marRight w:val="-150"/>
          <w:marTop w:val="0"/>
          <w:marBottom w:val="0"/>
          <w:divBdr>
            <w:top w:val="none" w:sz="0" w:space="0" w:color="auto"/>
            <w:left w:val="none" w:sz="0" w:space="0" w:color="auto"/>
            <w:bottom w:val="none" w:sz="0" w:space="0" w:color="auto"/>
            <w:right w:val="none" w:sz="0" w:space="0" w:color="auto"/>
          </w:divBdr>
          <w:divsChild>
            <w:div w:id="221256355">
              <w:marLeft w:val="0"/>
              <w:marRight w:val="0"/>
              <w:marTop w:val="0"/>
              <w:marBottom w:val="0"/>
              <w:divBdr>
                <w:top w:val="none" w:sz="0" w:space="0" w:color="auto"/>
                <w:left w:val="none" w:sz="0" w:space="0" w:color="auto"/>
                <w:bottom w:val="none" w:sz="0" w:space="0" w:color="auto"/>
                <w:right w:val="none" w:sz="0" w:space="0" w:color="auto"/>
              </w:divBdr>
              <w:divsChild>
                <w:div w:id="1532259230">
                  <w:marLeft w:val="0"/>
                  <w:marRight w:val="0"/>
                  <w:marTop w:val="0"/>
                  <w:marBottom w:val="0"/>
                  <w:divBdr>
                    <w:top w:val="none" w:sz="0" w:space="0" w:color="auto"/>
                    <w:left w:val="none" w:sz="0" w:space="0" w:color="auto"/>
                    <w:bottom w:val="none" w:sz="0" w:space="0" w:color="auto"/>
                    <w:right w:val="none" w:sz="0" w:space="0" w:color="auto"/>
                  </w:divBdr>
                  <w:divsChild>
                    <w:div w:id="148026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583579">
      <w:bodyDiv w:val="1"/>
      <w:marLeft w:val="0"/>
      <w:marRight w:val="0"/>
      <w:marTop w:val="0"/>
      <w:marBottom w:val="0"/>
      <w:divBdr>
        <w:top w:val="none" w:sz="0" w:space="0" w:color="auto"/>
        <w:left w:val="none" w:sz="0" w:space="0" w:color="auto"/>
        <w:bottom w:val="none" w:sz="0" w:space="0" w:color="auto"/>
        <w:right w:val="none" w:sz="0" w:space="0" w:color="auto"/>
      </w:divBdr>
    </w:div>
    <w:div w:id="427584451">
      <w:bodyDiv w:val="1"/>
      <w:marLeft w:val="0"/>
      <w:marRight w:val="0"/>
      <w:marTop w:val="0"/>
      <w:marBottom w:val="0"/>
      <w:divBdr>
        <w:top w:val="none" w:sz="0" w:space="0" w:color="auto"/>
        <w:left w:val="none" w:sz="0" w:space="0" w:color="auto"/>
        <w:bottom w:val="none" w:sz="0" w:space="0" w:color="auto"/>
        <w:right w:val="none" w:sz="0" w:space="0" w:color="auto"/>
      </w:divBdr>
      <w:divsChild>
        <w:div w:id="198251258">
          <w:marLeft w:val="0"/>
          <w:marRight w:val="0"/>
          <w:marTop w:val="0"/>
          <w:marBottom w:val="0"/>
          <w:divBdr>
            <w:top w:val="none" w:sz="0" w:space="0" w:color="auto"/>
            <w:left w:val="none" w:sz="0" w:space="0" w:color="auto"/>
            <w:bottom w:val="none" w:sz="0" w:space="0" w:color="auto"/>
            <w:right w:val="none" w:sz="0" w:space="0" w:color="auto"/>
          </w:divBdr>
        </w:div>
      </w:divsChild>
    </w:div>
    <w:div w:id="430050340">
      <w:bodyDiv w:val="1"/>
      <w:marLeft w:val="0"/>
      <w:marRight w:val="0"/>
      <w:marTop w:val="0"/>
      <w:marBottom w:val="0"/>
      <w:divBdr>
        <w:top w:val="none" w:sz="0" w:space="0" w:color="auto"/>
        <w:left w:val="none" w:sz="0" w:space="0" w:color="auto"/>
        <w:bottom w:val="none" w:sz="0" w:space="0" w:color="auto"/>
        <w:right w:val="none" w:sz="0" w:space="0" w:color="auto"/>
      </w:divBdr>
      <w:divsChild>
        <w:div w:id="739865049">
          <w:marLeft w:val="-225"/>
          <w:marRight w:val="-225"/>
          <w:marTop w:val="0"/>
          <w:marBottom w:val="0"/>
          <w:divBdr>
            <w:top w:val="none" w:sz="0" w:space="0" w:color="auto"/>
            <w:left w:val="none" w:sz="0" w:space="0" w:color="auto"/>
            <w:bottom w:val="none" w:sz="0" w:space="0" w:color="auto"/>
            <w:right w:val="none" w:sz="0" w:space="0" w:color="auto"/>
          </w:divBdr>
        </w:div>
        <w:div w:id="1764914038">
          <w:marLeft w:val="-225"/>
          <w:marRight w:val="-225"/>
          <w:marTop w:val="0"/>
          <w:marBottom w:val="0"/>
          <w:divBdr>
            <w:top w:val="none" w:sz="0" w:space="0" w:color="auto"/>
            <w:left w:val="none" w:sz="0" w:space="0" w:color="auto"/>
            <w:bottom w:val="none" w:sz="0" w:space="0" w:color="auto"/>
            <w:right w:val="none" w:sz="0" w:space="0" w:color="auto"/>
          </w:divBdr>
          <w:divsChild>
            <w:div w:id="1528173185">
              <w:marLeft w:val="0"/>
              <w:marRight w:val="0"/>
              <w:marTop w:val="0"/>
              <w:marBottom w:val="0"/>
              <w:divBdr>
                <w:top w:val="none" w:sz="0" w:space="0" w:color="auto"/>
                <w:left w:val="none" w:sz="0" w:space="0" w:color="auto"/>
                <w:bottom w:val="none" w:sz="0" w:space="0" w:color="auto"/>
                <w:right w:val="none" w:sz="0" w:space="0" w:color="auto"/>
              </w:divBdr>
              <w:divsChild>
                <w:div w:id="199571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275738">
      <w:bodyDiv w:val="1"/>
      <w:marLeft w:val="0"/>
      <w:marRight w:val="0"/>
      <w:marTop w:val="0"/>
      <w:marBottom w:val="0"/>
      <w:divBdr>
        <w:top w:val="none" w:sz="0" w:space="0" w:color="auto"/>
        <w:left w:val="none" w:sz="0" w:space="0" w:color="auto"/>
        <w:bottom w:val="none" w:sz="0" w:space="0" w:color="auto"/>
        <w:right w:val="none" w:sz="0" w:space="0" w:color="auto"/>
      </w:divBdr>
      <w:divsChild>
        <w:div w:id="1017656254">
          <w:marLeft w:val="-150"/>
          <w:marRight w:val="-150"/>
          <w:marTop w:val="0"/>
          <w:marBottom w:val="0"/>
          <w:divBdr>
            <w:top w:val="none" w:sz="0" w:space="0" w:color="auto"/>
            <w:left w:val="none" w:sz="0" w:space="0" w:color="auto"/>
            <w:bottom w:val="none" w:sz="0" w:space="0" w:color="auto"/>
            <w:right w:val="none" w:sz="0" w:space="0" w:color="auto"/>
          </w:divBdr>
          <w:divsChild>
            <w:div w:id="392968187">
              <w:marLeft w:val="0"/>
              <w:marRight w:val="0"/>
              <w:marTop w:val="0"/>
              <w:marBottom w:val="0"/>
              <w:divBdr>
                <w:top w:val="none" w:sz="0" w:space="0" w:color="auto"/>
                <w:left w:val="none" w:sz="0" w:space="0" w:color="auto"/>
                <w:bottom w:val="none" w:sz="0" w:space="0" w:color="auto"/>
                <w:right w:val="none" w:sz="0" w:space="0" w:color="auto"/>
              </w:divBdr>
              <w:divsChild>
                <w:div w:id="528569831">
                  <w:marLeft w:val="0"/>
                  <w:marRight w:val="0"/>
                  <w:marTop w:val="0"/>
                  <w:marBottom w:val="0"/>
                  <w:divBdr>
                    <w:top w:val="none" w:sz="0" w:space="0" w:color="auto"/>
                    <w:left w:val="none" w:sz="0" w:space="0" w:color="auto"/>
                    <w:bottom w:val="none" w:sz="0" w:space="0" w:color="auto"/>
                    <w:right w:val="none" w:sz="0" w:space="0" w:color="auto"/>
                  </w:divBdr>
                  <w:divsChild>
                    <w:div w:id="890926543">
                      <w:marLeft w:val="0"/>
                      <w:marRight w:val="0"/>
                      <w:marTop w:val="0"/>
                      <w:marBottom w:val="450"/>
                      <w:divBdr>
                        <w:top w:val="none" w:sz="0" w:space="0" w:color="auto"/>
                        <w:left w:val="none" w:sz="0" w:space="0" w:color="auto"/>
                        <w:bottom w:val="none" w:sz="0" w:space="0" w:color="auto"/>
                        <w:right w:val="none" w:sz="0" w:space="0" w:color="auto"/>
                      </w:divBdr>
                    </w:div>
                    <w:div w:id="1089692043">
                      <w:marLeft w:val="0"/>
                      <w:marRight w:val="0"/>
                      <w:marTop w:val="0"/>
                      <w:marBottom w:val="0"/>
                      <w:divBdr>
                        <w:top w:val="none" w:sz="0" w:space="0" w:color="auto"/>
                        <w:left w:val="none" w:sz="0" w:space="0" w:color="auto"/>
                        <w:bottom w:val="none" w:sz="0" w:space="0" w:color="auto"/>
                        <w:right w:val="none" w:sz="0" w:space="0" w:color="auto"/>
                      </w:divBdr>
                      <w:divsChild>
                        <w:div w:id="123851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78630">
              <w:marLeft w:val="0"/>
              <w:marRight w:val="0"/>
              <w:marTop w:val="0"/>
              <w:marBottom w:val="0"/>
              <w:divBdr>
                <w:top w:val="none" w:sz="0" w:space="0" w:color="auto"/>
                <w:left w:val="none" w:sz="0" w:space="0" w:color="auto"/>
                <w:bottom w:val="none" w:sz="0" w:space="0" w:color="auto"/>
                <w:right w:val="none" w:sz="0" w:space="0" w:color="auto"/>
              </w:divBdr>
              <w:divsChild>
                <w:div w:id="1250384222">
                  <w:marLeft w:val="0"/>
                  <w:marRight w:val="0"/>
                  <w:marTop w:val="0"/>
                  <w:marBottom w:val="0"/>
                  <w:divBdr>
                    <w:top w:val="none" w:sz="0" w:space="0" w:color="auto"/>
                    <w:left w:val="none" w:sz="0" w:space="0" w:color="auto"/>
                    <w:bottom w:val="none" w:sz="0" w:space="0" w:color="auto"/>
                    <w:right w:val="none" w:sz="0" w:space="0" w:color="auto"/>
                  </w:divBdr>
                  <w:divsChild>
                    <w:div w:id="61552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167716">
      <w:bodyDiv w:val="1"/>
      <w:marLeft w:val="0"/>
      <w:marRight w:val="0"/>
      <w:marTop w:val="0"/>
      <w:marBottom w:val="0"/>
      <w:divBdr>
        <w:top w:val="none" w:sz="0" w:space="0" w:color="auto"/>
        <w:left w:val="none" w:sz="0" w:space="0" w:color="auto"/>
        <w:bottom w:val="none" w:sz="0" w:space="0" w:color="auto"/>
        <w:right w:val="none" w:sz="0" w:space="0" w:color="auto"/>
      </w:divBdr>
      <w:divsChild>
        <w:div w:id="189464807">
          <w:marLeft w:val="-225"/>
          <w:marRight w:val="-225"/>
          <w:marTop w:val="0"/>
          <w:marBottom w:val="0"/>
          <w:divBdr>
            <w:top w:val="none" w:sz="0" w:space="0" w:color="auto"/>
            <w:left w:val="none" w:sz="0" w:space="0" w:color="auto"/>
            <w:bottom w:val="none" w:sz="0" w:space="0" w:color="auto"/>
            <w:right w:val="none" w:sz="0" w:space="0" w:color="auto"/>
          </w:divBdr>
          <w:divsChild>
            <w:div w:id="1578243954">
              <w:marLeft w:val="0"/>
              <w:marRight w:val="0"/>
              <w:marTop w:val="0"/>
              <w:marBottom w:val="0"/>
              <w:divBdr>
                <w:top w:val="none" w:sz="0" w:space="0" w:color="auto"/>
                <w:left w:val="none" w:sz="0" w:space="0" w:color="auto"/>
                <w:bottom w:val="none" w:sz="0" w:space="0" w:color="auto"/>
                <w:right w:val="none" w:sz="0" w:space="0" w:color="auto"/>
              </w:divBdr>
              <w:divsChild>
                <w:div w:id="12695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8028">
          <w:marLeft w:val="-225"/>
          <w:marRight w:val="-225"/>
          <w:marTop w:val="0"/>
          <w:marBottom w:val="0"/>
          <w:divBdr>
            <w:top w:val="none" w:sz="0" w:space="0" w:color="auto"/>
            <w:left w:val="none" w:sz="0" w:space="0" w:color="auto"/>
            <w:bottom w:val="none" w:sz="0" w:space="0" w:color="auto"/>
            <w:right w:val="none" w:sz="0" w:space="0" w:color="auto"/>
          </w:divBdr>
        </w:div>
      </w:divsChild>
    </w:div>
    <w:div w:id="431316189">
      <w:bodyDiv w:val="1"/>
      <w:marLeft w:val="0"/>
      <w:marRight w:val="0"/>
      <w:marTop w:val="0"/>
      <w:marBottom w:val="0"/>
      <w:divBdr>
        <w:top w:val="none" w:sz="0" w:space="0" w:color="auto"/>
        <w:left w:val="none" w:sz="0" w:space="0" w:color="auto"/>
        <w:bottom w:val="none" w:sz="0" w:space="0" w:color="auto"/>
        <w:right w:val="none" w:sz="0" w:space="0" w:color="auto"/>
      </w:divBdr>
    </w:div>
    <w:div w:id="431357970">
      <w:bodyDiv w:val="1"/>
      <w:marLeft w:val="0"/>
      <w:marRight w:val="0"/>
      <w:marTop w:val="0"/>
      <w:marBottom w:val="0"/>
      <w:divBdr>
        <w:top w:val="none" w:sz="0" w:space="0" w:color="auto"/>
        <w:left w:val="none" w:sz="0" w:space="0" w:color="auto"/>
        <w:bottom w:val="none" w:sz="0" w:space="0" w:color="auto"/>
        <w:right w:val="none" w:sz="0" w:space="0" w:color="auto"/>
      </w:divBdr>
      <w:divsChild>
        <w:div w:id="70933017">
          <w:marLeft w:val="0"/>
          <w:marRight w:val="0"/>
          <w:marTop w:val="0"/>
          <w:marBottom w:val="0"/>
          <w:divBdr>
            <w:top w:val="single" w:sz="6" w:space="0" w:color="D3D3D3"/>
            <w:left w:val="none" w:sz="0" w:space="0" w:color="auto"/>
            <w:bottom w:val="none" w:sz="0" w:space="0" w:color="auto"/>
            <w:right w:val="none" w:sz="0" w:space="0" w:color="auto"/>
          </w:divBdr>
          <w:divsChild>
            <w:div w:id="51929178">
              <w:marLeft w:val="0"/>
              <w:marRight w:val="0"/>
              <w:marTop w:val="0"/>
              <w:marBottom w:val="0"/>
              <w:divBdr>
                <w:top w:val="none" w:sz="0" w:space="0" w:color="auto"/>
                <w:left w:val="none" w:sz="0" w:space="0" w:color="auto"/>
                <w:bottom w:val="none" w:sz="0" w:space="0" w:color="auto"/>
                <w:right w:val="none" w:sz="0" w:space="0" w:color="auto"/>
              </w:divBdr>
            </w:div>
          </w:divsChild>
        </w:div>
        <w:div w:id="1164205509">
          <w:marLeft w:val="0"/>
          <w:marRight w:val="0"/>
          <w:marTop w:val="0"/>
          <w:marBottom w:val="0"/>
          <w:divBdr>
            <w:top w:val="none" w:sz="0" w:space="0" w:color="auto"/>
            <w:left w:val="none" w:sz="0" w:space="0" w:color="auto"/>
            <w:bottom w:val="none" w:sz="0" w:space="0" w:color="auto"/>
            <w:right w:val="none" w:sz="0" w:space="0" w:color="auto"/>
          </w:divBdr>
          <w:divsChild>
            <w:div w:id="450436273">
              <w:marLeft w:val="0"/>
              <w:marRight w:val="0"/>
              <w:marTop w:val="0"/>
              <w:marBottom w:val="0"/>
              <w:divBdr>
                <w:top w:val="none" w:sz="0" w:space="0" w:color="auto"/>
                <w:left w:val="none" w:sz="0" w:space="0" w:color="auto"/>
                <w:bottom w:val="none" w:sz="0" w:space="0" w:color="auto"/>
                <w:right w:val="none" w:sz="0" w:space="0" w:color="auto"/>
              </w:divBdr>
              <w:divsChild>
                <w:div w:id="1198010445">
                  <w:marLeft w:val="0"/>
                  <w:marRight w:val="0"/>
                  <w:marTop w:val="0"/>
                  <w:marBottom w:val="0"/>
                  <w:divBdr>
                    <w:top w:val="none" w:sz="0" w:space="0" w:color="auto"/>
                    <w:left w:val="none" w:sz="0" w:space="0" w:color="auto"/>
                    <w:bottom w:val="none" w:sz="0" w:space="0" w:color="auto"/>
                    <w:right w:val="none" w:sz="0" w:space="0" w:color="auto"/>
                  </w:divBdr>
                  <w:divsChild>
                    <w:div w:id="8749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433321">
      <w:bodyDiv w:val="1"/>
      <w:marLeft w:val="0"/>
      <w:marRight w:val="0"/>
      <w:marTop w:val="0"/>
      <w:marBottom w:val="0"/>
      <w:divBdr>
        <w:top w:val="none" w:sz="0" w:space="0" w:color="auto"/>
        <w:left w:val="none" w:sz="0" w:space="0" w:color="auto"/>
        <w:bottom w:val="none" w:sz="0" w:space="0" w:color="auto"/>
        <w:right w:val="none" w:sz="0" w:space="0" w:color="auto"/>
      </w:divBdr>
      <w:divsChild>
        <w:div w:id="1077049884">
          <w:marLeft w:val="0"/>
          <w:marRight w:val="0"/>
          <w:marTop w:val="0"/>
          <w:marBottom w:val="0"/>
          <w:divBdr>
            <w:top w:val="none" w:sz="0" w:space="0" w:color="auto"/>
            <w:left w:val="none" w:sz="0" w:space="0" w:color="auto"/>
            <w:bottom w:val="none" w:sz="0" w:space="0" w:color="auto"/>
            <w:right w:val="none" w:sz="0" w:space="0" w:color="auto"/>
          </w:divBdr>
          <w:divsChild>
            <w:div w:id="1611089092">
              <w:marLeft w:val="0"/>
              <w:marRight w:val="0"/>
              <w:marTop w:val="0"/>
              <w:marBottom w:val="240"/>
              <w:divBdr>
                <w:top w:val="none" w:sz="0" w:space="0" w:color="auto"/>
                <w:left w:val="none" w:sz="0" w:space="0" w:color="auto"/>
                <w:bottom w:val="none" w:sz="0" w:space="0" w:color="auto"/>
                <w:right w:val="none" w:sz="0" w:space="0" w:color="auto"/>
              </w:divBdr>
              <w:divsChild>
                <w:div w:id="1906795964">
                  <w:marLeft w:val="0"/>
                  <w:marRight w:val="0"/>
                  <w:marTop w:val="0"/>
                  <w:marBottom w:val="0"/>
                  <w:divBdr>
                    <w:top w:val="none" w:sz="0" w:space="0" w:color="auto"/>
                    <w:left w:val="none" w:sz="0" w:space="0" w:color="auto"/>
                    <w:bottom w:val="none" w:sz="0" w:space="0" w:color="auto"/>
                    <w:right w:val="none" w:sz="0" w:space="0" w:color="auto"/>
                  </w:divBdr>
                </w:div>
                <w:div w:id="2065443355">
                  <w:marLeft w:val="60"/>
                  <w:marRight w:val="0"/>
                  <w:marTop w:val="0"/>
                  <w:marBottom w:val="0"/>
                  <w:divBdr>
                    <w:top w:val="none" w:sz="0" w:space="0" w:color="auto"/>
                    <w:left w:val="none" w:sz="0" w:space="0" w:color="auto"/>
                    <w:bottom w:val="none" w:sz="0" w:space="0" w:color="auto"/>
                    <w:right w:val="none" w:sz="0" w:space="0" w:color="auto"/>
                  </w:divBdr>
                </w:div>
              </w:divsChild>
            </w:div>
            <w:div w:id="992291688">
              <w:marLeft w:val="0"/>
              <w:marRight w:val="0"/>
              <w:marTop w:val="0"/>
              <w:marBottom w:val="225"/>
              <w:divBdr>
                <w:top w:val="none" w:sz="0" w:space="0" w:color="auto"/>
                <w:left w:val="none" w:sz="0" w:space="0" w:color="auto"/>
                <w:bottom w:val="none" w:sz="0" w:space="0" w:color="auto"/>
                <w:right w:val="none" w:sz="0" w:space="0" w:color="auto"/>
              </w:divBdr>
            </w:div>
          </w:divsChild>
        </w:div>
        <w:div w:id="995106462">
          <w:marLeft w:val="0"/>
          <w:marRight w:val="0"/>
          <w:marTop w:val="0"/>
          <w:marBottom w:val="0"/>
          <w:divBdr>
            <w:top w:val="none" w:sz="0" w:space="0" w:color="auto"/>
            <w:left w:val="none" w:sz="0" w:space="0" w:color="auto"/>
            <w:bottom w:val="none" w:sz="0" w:space="0" w:color="auto"/>
            <w:right w:val="none" w:sz="0" w:space="0" w:color="auto"/>
          </w:divBdr>
        </w:div>
        <w:div w:id="1397975982">
          <w:marLeft w:val="0"/>
          <w:marRight w:val="0"/>
          <w:marTop w:val="315"/>
          <w:marBottom w:val="0"/>
          <w:divBdr>
            <w:top w:val="none" w:sz="0" w:space="0" w:color="auto"/>
            <w:left w:val="none" w:sz="0" w:space="0" w:color="auto"/>
            <w:bottom w:val="none" w:sz="0" w:space="0" w:color="auto"/>
            <w:right w:val="none" w:sz="0" w:space="0" w:color="auto"/>
          </w:divBdr>
          <w:divsChild>
            <w:div w:id="49257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11977">
      <w:bodyDiv w:val="1"/>
      <w:marLeft w:val="0"/>
      <w:marRight w:val="0"/>
      <w:marTop w:val="0"/>
      <w:marBottom w:val="0"/>
      <w:divBdr>
        <w:top w:val="none" w:sz="0" w:space="0" w:color="auto"/>
        <w:left w:val="none" w:sz="0" w:space="0" w:color="auto"/>
        <w:bottom w:val="none" w:sz="0" w:space="0" w:color="auto"/>
        <w:right w:val="none" w:sz="0" w:space="0" w:color="auto"/>
      </w:divBdr>
      <w:divsChild>
        <w:div w:id="764692012">
          <w:marLeft w:val="0"/>
          <w:marRight w:val="0"/>
          <w:marTop w:val="0"/>
          <w:marBottom w:val="0"/>
          <w:divBdr>
            <w:top w:val="none" w:sz="0" w:space="0" w:color="auto"/>
            <w:left w:val="none" w:sz="0" w:space="0" w:color="auto"/>
            <w:bottom w:val="none" w:sz="0" w:space="0" w:color="auto"/>
            <w:right w:val="none" w:sz="0" w:space="0" w:color="auto"/>
          </w:divBdr>
        </w:div>
      </w:divsChild>
    </w:div>
    <w:div w:id="431556328">
      <w:bodyDiv w:val="1"/>
      <w:marLeft w:val="0"/>
      <w:marRight w:val="0"/>
      <w:marTop w:val="0"/>
      <w:marBottom w:val="0"/>
      <w:divBdr>
        <w:top w:val="none" w:sz="0" w:space="0" w:color="auto"/>
        <w:left w:val="none" w:sz="0" w:space="0" w:color="auto"/>
        <w:bottom w:val="none" w:sz="0" w:space="0" w:color="auto"/>
        <w:right w:val="none" w:sz="0" w:space="0" w:color="auto"/>
      </w:divBdr>
      <w:divsChild>
        <w:div w:id="583493436">
          <w:marLeft w:val="0"/>
          <w:marRight w:val="0"/>
          <w:marTop w:val="0"/>
          <w:marBottom w:val="0"/>
          <w:divBdr>
            <w:top w:val="none" w:sz="0" w:space="0" w:color="auto"/>
            <w:left w:val="none" w:sz="0" w:space="0" w:color="auto"/>
            <w:bottom w:val="none" w:sz="0" w:space="0" w:color="auto"/>
            <w:right w:val="none" w:sz="0" w:space="0" w:color="auto"/>
          </w:divBdr>
        </w:div>
      </w:divsChild>
    </w:div>
    <w:div w:id="431753004">
      <w:bodyDiv w:val="1"/>
      <w:marLeft w:val="0"/>
      <w:marRight w:val="0"/>
      <w:marTop w:val="0"/>
      <w:marBottom w:val="0"/>
      <w:divBdr>
        <w:top w:val="none" w:sz="0" w:space="0" w:color="auto"/>
        <w:left w:val="none" w:sz="0" w:space="0" w:color="auto"/>
        <w:bottom w:val="none" w:sz="0" w:space="0" w:color="auto"/>
        <w:right w:val="none" w:sz="0" w:space="0" w:color="auto"/>
      </w:divBdr>
      <w:divsChild>
        <w:div w:id="431516357">
          <w:marLeft w:val="0"/>
          <w:marRight w:val="0"/>
          <w:marTop w:val="0"/>
          <w:marBottom w:val="0"/>
          <w:divBdr>
            <w:top w:val="none" w:sz="0" w:space="0" w:color="auto"/>
            <w:left w:val="none" w:sz="0" w:space="0" w:color="auto"/>
            <w:bottom w:val="none" w:sz="0" w:space="0" w:color="auto"/>
            <w:right w:val="none" w:sz="0" w:space="0" w:color="auto"/>
          </w:divBdr>
          <w:divsChild>
            <w:div w:id="728651009">
              <w:marLeft w:val="0"/>
              <w:marRight w:val="0"/>
              <w:marTop w:val="0"/>
              <w:marBottom w:val="0"/>
              <w:divBdr>
                <w:top w:val="none" w:sz="0" w:space="0" w:color="auto"/>
                <w:left w:val="none" w:sz="0" w:space="0" w:color="auto"/>
                <w:bottom w:val="none" w:sz="0" w:space="0" w:color="auto"/>
                <w:right w:val="none" w:sz="0" w:space="0" w:color="auto"/>
              </w:divBdr>
            </w:div>
          </w:divsChild>
        </w:div>
        <w:div w:id="815530615">
          <w:marLeft w:val="0"/>
          <w:marRight w:val="0"/>
          <w:marTop w:val="0"/>
          <w:marBottom w:val="0"/>
          <w:divBdr>
            <w:top w:val="none" w:sz="0" w:space="0" w:color="auto"/>
            <w:left w:val="none" w:sz="0" w:space="0" w:color="auto"/>
            <w:bottom w:val="none" w:sz="0" w:space="0" w:color="auto"/>
            <w:right w:val="none" w:sz="0" w:space="0" w:color="auto"/>
          </w:divBdr>
        </w:div>
        <w:div w:id="933055340">
          <w:marLeft w:val="0"/>
          <w:marRight w:val="0"/>
          <w:marTop w:val="0"/>
          <w:marBottom w:val="0"/>
          <w:divBdr>
            <w:top w:val="none" w:sz="0" w:space="0" w:color="auto"/>
            <w:left w:val="none" w:sz="0" w:space="0" w:color="auto"/>
            <w:bottom w:val="none" w:sz="0" w:space="0" w:color="auto"/>
            <w:right w:val="none" w:sz="0" w:space="0" w:color="auto"/>
          </w:divBdr>
        </w:div>
        <w:div w:id="1400789586">
          <w:marLeft w:val="0"/>
          <w:marRight w:val="0"/>
          <w:marTop w:val="0"/>
          <w:marBottom w:val="0"/>
          <w:divBdr>
            <w:top w:val="none" w:sz="0" w:space="0" w:color="auto"/>
            <w:left w:val="none" w:sz="0" w:space="0" w:color="auto"/>
            <w:bottom w:val="none" w:sz="0" w:space="0" w:color="auto"/>
            <w:right w:val="none" w:sz="0" w:space="0" w:color="auto"/>
          </w:divBdr>
        </w:div>
      </w:divsChild>
    </w:div>
    <w:div w:id="431827803">
      <w:bodyDiv w:val="1"/>
      <w:marLeft w:val="0"/>
      <w:marRight w:val="0"/>
      <w:marTop w:val="0"/>
      <w:marBottom w:val="0"/>
      <w:divBdr>
        <w:top w:val="none" w:sz="0" w:space="0" w:color="auto"/>
        <w:left w:val="none" w:sz="0" w:space="0" w:color="auto"/>
        <w:bottom w:val="none" w:sz="0" w:space="0" w:color="auto"/>
        <w:right w:val="none" w:sz="0" w:space="0" w:color="auto"/>
      </w:divBdr>
      <w:divsChild>
        <w:div w:id="135731951">
          <w:marLeft w:val="0"/>
          <w:marRight w:val="0"/>
          <w:marTop w:val="0"/>
          <w:marBottom w:val="0"/>
          <w:divBdr>
            <w:top w:val="none" w:sz="0" w:space="0" w:color="auto"/>
            <w:left w:val="none" w:sz="0" w:space="0" w:color="auto"/>
            <w:bottom w:val="none" w:sz="0" w:space="0" w:color="auto"/>
            <w:right w:val="none" w:sz="0" w:space="0" w:color="auto"/>
          </w:divBdr>
        </w:div>
        <w:div w:id="865292698">
          <w:marLeft w:val="0"/>
          <w:marRight w:val="0"/>
          <w:marTop w:val="0"/>
          <w:marBottom w:val="0"/>
          <w:divBdr>
            <w:top w:val="none" w:sz="0" w:space="0" w:color="auto"/>
            <w:left w:val="none" w:sz="0" w:space="0" w:color="auto"/>
            <w:bottom w:val="none" w:sz="0" w:space="0" w:color="auto"/>
            <w:right w:val="none" w:sz="0" w:space="0" w:color="auto"/>
          </w:divBdr>
          <w:divsChild>
            <w:div w:id="1401067">
              <w:marLeft w:val="0"/>
              <w:marRight w:val="0"/>
              <w:marTop w:val="300"/>
              <w:marBottom w:val="0"/>
              <w:divBdr>
                <w:top w:val="none" w:sz="0" w:space="0" w:color="auto"/>
                <w:left w:val="none" w:sz="0" w:space="0" w:color="auto"/>
                <w:bottom w:val="none" w:sz="0" w:space="0" w:color="auto"/>
                <w:right w:val="none" w:sz="0" w:space="0" w:color="auto"/>
              </w:divBdr>
              <w:divsChild>
                <w:div w:id="1374115349">
                  <w:marLeft w:val="0"/>
                  <w:marRight w:val="211"/>
                  <w:marTop w:val="0"/>
                  <w:marBottom w:val="0"/>
                  <w:divBdr>
                    <w:top w:val="none" w:sz="0" w:space="0" w:color="auto"/>
                    <w:left w:val="none" w:sz="0" w:space="0" w:color="auto"/>
                    <w:bottom w:val="none" w:sz="0" w:space="0" w:color="auto"/>
                    <w:right w:val="none" w:sz="0" w:space="0" w:color="auto"/>
                  </w:divBdr>
                  <w:divsChild>
                    <w:div w:id="2806962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432089526">
      <w:bodyDiv w:val="1"/>
      <w:marLeft w:val="0"/>
      <w:marRight w:val="0"/>
      <w:marTop w:val="0"/>
      <w:marBottom w:val="0"/>
      <w:divBdr>
        <w:top w:val="none" w:sz="0" w:space="0" w:color="auto"/>
        <w:left w:val="none" w:sz="0" w:space="0" w:color="auto"/>
        <w:bottom w:val="none" w:sz="0" w:space="0" w:color="auto"/>
        <w:right w:val="none" w:sz="0" w:space="0" w:color="auto"/>
      </w:divBdr>
      <w:divsChild>
        <w:div w:id="25258079">
          <w:marLeft w:val="0"/>
          <w:marRight w:val="0"/>
          <w:marTop w:val="0"/>
          <w:marBottom w:val="0"/>
          <w:divBdr>
            <w:top w:val="none" w:sz="0" w:space="0" w:color="auto"/>
            <w:left w:val="none" w:sz="0" w:space="0" w:color="auto"/>
            <w:bottom w:val="none" w:sz="0" w:space="0" w:color="auto"/>
            <w:right w:val="none" w:sz="0" w:space="0" w:color="auto"/>
          </w:divBdr>
          <w:divsChild>
            <w:div w:id="1455518428">
              <w:marLeft w:val="0"/>
              <w:marRight w:val="0"/>
              <w:marTop w:val="0"/>
              <w:marBottom w:val="0"/>
              <w:divBdr>
                <w:top w:val="none" w:sz="0" w:space="0" w:color="auto"/>
                <w:left w:val="none" w:sz="0" w:space="0" w:color="auto"/>
                <w:bottom w:val="none" w:sz="0" w:space="0" w:color="auto"/>
                <w:right w:val="none" w:sz="0" w:space="0" w:color="auto"/>
              </w:divBdr>
              <w:divsChild>
                <w:div w:id="1903784546">
                  <w:marLeft w:val="0"/>
                  <w:marRight w:val="0"/>
                  <w:marTop w:val="0"/>
                  <w:marBottom w:val="0"/>
                  <w:divBdr>
                    <w:top w:val="none" w:sz="0" w:space="0" w:color="auto"/>
                    <w:left w:val="none" w:sz="0" w:space="0" w:color="auto"/>
                    <w:bottom w:val="none" w:sz="0" w:space="0" w:color="auto"/>
                    <w:right w:val="none" w:sz="0" w:space="0" w:color="auto"/>
                  </w:divBdr>
                  <w:divsChild>
                    <w:div w:id="1758943975">
                      <w:marLeft w:val="0"/>
                      <w:marRight w:val="0"/>
                      <w:marTop w:val="0"/>
                      <w:marBottom w:val="0"/>
                      <w:divBdr>
                        <w:top w:val="none" w:sz="0" w:space="0" w:color="auto"/>
                        <w:left w:val="none" w:sz="0" w:space="0" w:color="auto"/>
                        <w:bottom w:val="none" w:sz="0" w:space="0" w:color="auto"/>
                        <w:right w:val="none" w:sz="0" w:space="0" w:color="auto"/>
                      </w:divBdr>
                      <w:divsChild>
                        <w:div w:id="188688539">
                          <w:marLeft w:val="0"/>
                          <w:marRight w:val="0"/>
                          <w:marTop w:val="0"/>
                          <w:marBottom w:val="0"/>
                          <w:divBdr>
                            <w:top w:val="none" w:sz="0" w:space="0" w:color="auto"/>
                            <w:left w:val="none" w:sz="0" w:space="0" w:color="auto"/>
                            <w:bottom w:val="none" w:sz="0" w:space="0" w:color="auto"/>
                            <w:right w:val="none" w:sz="0" w:space="0" w:color="auto"/>
                          </w:divBdr>
                          <w:divsChild>
                            <w:div w:id="1787582761">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122917711">
          <w:marLeft w:val="0"/>
          <w:marRight w:val="0"/>
          <w:marTop w:val="0"/>
          <w:marBottom w:val="0"/>
          <w:divBdr>
            <w:top w:val="none" w:sz="0" w:space="0" w:color="auto"/>
            <w:left w:val="none" w:sz="0" w:space="0" w:color="auto"/>
            <w:bottom w:val="none" w:sz="0" w:space="0" w:color="auto"/>
            <w:right w:val="none" w:sz="0" w:space="0" w:color="auto"/>
          </w:divBdr>
          <w:divsChild>
            <w:div w:id="1991517228">
              <w:marLeft w:val="0"/>
              <w:marRight w:val="0"/>
              <w:marTop w:val="0"/>
              <w:marBottom w:val="0"/>
              <w:divBdr>
                <w:top w:val="none" w:sz="0" w:space="0" w:color="auto"/>
                <w:left w:val="none" w:sz="0" w:space="0" w:color="auto"/>
                <w:bottom w:val="none" w:sz="0" w:space="0" w:color="auto"/>
                <w:right w:val="none" w:sz="0" w:space="0" w:color="auto"/>
              </w:divBdr>
              <w:divsChild>
                <w:div w:id="723257701">
                  <w:marLeft w:val="0"/>
                  <w:marRight w:val="0"/>
                  <w:marTop w:val="0"/>
                  <w:marBottom w:val="0"/>
                  <w:divBdr>
                    <w:top w:val="none" w:sz="0" w:space="0" w:color="auto"/>
                    <w:left w:val="none" w:sz="0" w:space="0" w:color="auto"/>
                    <w:bottom w:val="none" w:sz="0" w:space="0" w:color="auto"/>
                    <w:right w:val="none" w:sz="0" w:space="0" w:color="auto"/>
                  </w:divBdr>
                  <w:divsChild>
                    <w:div w:id="509104168">
                      <w:marLeft w:val="0"/>
                      <w:marRight w:val="0"/>
                      <w:marTop w:val="100"/>
                      <w:marBottom w:val="0"/>
                      <w:divBdr>
                        <w:top w:val="none" w:sz="0" w:space="0" w:color="auto"/>
                        <w:left w:val="none" w:sz="0" w:space="0" w:color="auto"/>
                        <w:bottom w:val="none" w:sz="0" w:space="0" w:color="auto"/>
                        <w:right w:val="none" w:sz="0" w:space="0" w:color="auto"/>
                      </w:divBdr>
                      <w:divsChild>
                        <w:div w:id="478619394">
                          <w:marLeft w:val="0"/>
                          <w:marRight w:val="0"/>
                          <w:marTop w:val="0"/>
                          <w:marBottom w:val="0"/>
                          <w:divBdr>
                            <w:top w:val="none" w:sz="0" w:space="0" w:color="auto"/>
                            <w:left w:val="none" w:sz="0" w:space="0" w:color="auto"/>
                            <w:bottom w:val="none" w:sz="0" w:space="0" w:color="auto"/>
                            <w:right w:val="none" w:sz="0" w:space="0" w:color="auto"/>
                          </w:divBdr>
                          <w:divsChild>
                            <w:div w:id="705102274">
                              <w:marLeft w:val="0"/>
                              <w:marRight w:val="0"/>
                              <w:marTop w:val="0"/>
                              <w:marBottom w:val="0"/>
                              <w:divBdr>
                                <w:top w:val="none" w:sz="0" w:space="0" w:color="auto"/>
                                <w:left w:val="none" w:sz="0" w:space="0" w:color="auto"/>
                                <w:bottom w:val="none" w:sz="0" w:space="0" w:color="auto"/>
                                <w:right w:val="none" w:sz="0" w:space="0" w:color="auto"/>
                              </w:divBdr>
                            </w:div>
                            <w:div w:id="191222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165951">
      <w:bodyDiv w:val="1"/>
      <w:marLeft w:val="0"/>
      <w:marRight w:val="0"/>
      <w:marTop w:val="0"/>
      <w:marBottom w:val="0"/>
      <w:divBdr>
        <w:top w:val="none" w:sz="0" w:space="0" w:color="auto"/>
        <w:left w:val="none" w:sz="0" w:space="0" w:color="auto"/>
        <w:bottom w:val="none" w:sz="0" w:space="0" w:color="auto"/>
        <w:right w:val="none" w:sz="0" w:space="0" w:color="auto"/>
      </w:divBdr>
      <w:divsChild>
        <w:div w:id="53505292">
          <w:marLeft w:val="0"/>
          <w:marRight w:val="0"/>
          <w:marTop w:val="0"/>
          <w:marBottom w:val="0"/>
          <w:divBdr>
            <w:top w:val="none" w:sz="0" w:space="0" w:color="auto"/>
            <w:left w:val="none" w:sz="0" w:space="0" w:color="auto"/>
            <w:bottom w:val="none" w:sz="0" w:space="0" w:color="auto"/>
            <w:right w:val="none" w:sz="0" w:space="0" w:color="auto"/>
          </w:divBdr>
          <w:divsChild>
            <w:div w:id="297541207">
              <w:marLeft w:val="0"/>
              <w:marRight w:val="0"/>
              <w:marTop w:val="0"/>
              <w:marBottom w:val="0"/>
              <w:divBdr>
                <w:top w:val="single" w:sz="2" w:space="0" w:color="000000"/>
                <w:left w:val="single" w:sz="2" w:space="0" w:color="000000"/>
                <w:bottom w:val="single" w:sz="2" w:space="0" w:color="000000"/>
                <w:right w:val="single" w:sz="2" w:space="0" w:color="000000"/>
              </w:divBdr>
              <w:divsChild>
                <w:div w:id="210271995">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 w:id="444424159">
          <w:marLeft w:val="0"/>
          <w:marRight w:val="0"/>
          <w:marTop w:val="0"/>
          <w:marBottom w:val="0"/>
          <w:divBdr>
            <w:top w:val="single" w:sz="2" w:space="0" w:color="FF0000"/>
            <w:left w:val="single" w:sz="2" w:space="0" w:color="FF0000"/>
            <w:bottom w:val="single" w:sz="2" w:space="0" w:color="FF0000"/>
            <w:right w:val="single" w:sz="2" w:space="0" w:color="FF0000"/>
          </w:divBdr>
          <w:divsChild>
            <w:div w:id="81144145">
              <w:marLeft w:val="0"/>
              <w:marRight w:val="0"/>
              <w:marTop w:val="0"/>
              <w:marBottom w:val="0"/>
              <w:divBdr>
                <w:top w:val="single" w:sz="2" w:space="0" w:color="FFFF00"/>
                <w:left w:val="single" w:sz="2" w:space="0" w:color="FFFF00"/>
                <w:bottom w:val="single" w:sz="2" w:space="0" w:color="FFFF00"/>
                <w:right w:val="single" w:sz="2" w:space="0" w:color="FFFF00"/>
              </w:divBdr>
              <w:divsChild>
                <w:div w:id="182911573">
                  <w:marLeft w:val="0"/>
                  <w:marRight w:val="0"/>
                  <w:marTop w:val="0"/>
                  <w:marBottom w:val="0"/>
                  <w:divBdr>
                    <w:top w:val="single" w:sz="2" w:space="0" w:color="FFFF00"/>
                    <w:left w:val="single" w:sz="2" w:space="15" w:color="FFFF00"/>
                    <w:bottom w:val="single" w:sz="2" w:space="0" w:color="FFFF00"/>
                    <w:right w:val="single" w:sz="2" w:space="15" w:color="FFFF00"/>
                  </w:divBdr>
                  <w:divsChild>
                    <w:div w:id="1172794977">
                      <w:marLeft w:val="0"/>
                      <w:marRight w:val="0"/>
                      <w:marTop w:val="0"/>
                      <w:marBottom w:val="0"/>
                      <w:divBdr>
                        <w:top w:val="single" w:sz="2" w:space="0" w:color="008000"/>
                        <w:left w:val="single" w:sz="2" w:space="0" w:color="008000"/>
                        <w:bottom w:val="single" w:sz="2" w:space="30" w:color="008000"/>
                        <w:right w:val="single" w:sz="2" w:space="0" w:color="008000"/>
                      </w:divBdr>
                    </w:div>
                    <w:div w:id="1440684574">
                      <w:marLeft w:val="0"/>
                      <w:marRight w:val="0"/>
                      <w:marTop w:val="0"/>
                      <w:marBottom w:val="1260"/>
                      <w:divBdr>
                        <w:top w:val="single" w:sz="2" w:space="0" w:color="008000"/>
                        <w:left w:val="single" w:sz="2" w:space="0" w:color="008000"/>
                        <w:bottom w:val="single" w:sz="2" w:space="23" w:color="008000"/>
                        <w:right w:val="single" w:sz="2" w:space="0" w:color="008000"/>
                      </w:divBdr>
                    </w:div>
                  </w:divsChild>
                </w:div>
              </w:divsChild>
            </w:div>
          </w:divsChild>
        </w:div>
      </w:divsChild>
    </w:div>
    <w:div w:id="432239006">
      <w:bodyDiv w:val="1"/>
      <w:marLeft w:val="0"/>
      <w:marRight w:val="0"/>
      <w:marTop w:val="0"/>
      <w:marBottom w:val="0"/>
      <w:divBdr>
        <w:top w:val="none" w:sz="0" w:space="0" w:color="auto"/>
        <w:left w:val="none" w:sz="0" w:space="0" w:color="auto"/>
        <w:bottom w:val="none" w:sz="0" w:space="0" w:color="auto"/>
        <w:right w:val="none" w:sz="0" w:space="0" w:color="auto"/>
      </w:divBdr>
      <w:divsChild>
        <w:div w:id="212810395">
          <w:marLeft w:val="0"/>
          <w:marRight w:val="0"/>
          <w:marTop w:val="0"/>
          <w:marBottom w:val="315"/>
          <w:divBdr>
            <w:top w:val="none" w:sz="0" w:space="0" w:color="auto"/>
            <w:left w:val="none" w:sz="0" w:space="0" w:color="auto"/>
            <w:bottom w:val="none" w:sz="0" w:space="0" w:color="auto"/>
            <w:right w:val="none" w:sz="0" w:space="0" w:color="auto"/>
          </w:divBdr>
          <w:divsChild>
            <w:div w:id="1349796115">
              <w:marLeft w:val="0"/>
              <w:marRight w:val="0"/>
              <w:marTop w:val="0"/>
              <w:marBottom w:val="0"/>
              <w:divBdr>
                <w:top w:val="none" w:sz="0" w:space="0" w:color="auto"/>
                <w:left w:val="none" w:sz="0" w:space="0" w:color="auto"/>
                <w:bottom w:val="none" w:sz="0" w:space="0" w:color="auto"/>
                <w:right w:val="none" w:sz="0" w:space="0" w:color="auto"/>
              </w:divBdr>
              <w:divsChild>
                <w:div w:id="144054637">
                  <w:marLeft w:val="180"/>
                  <w:marRight w:val="0"/>
                  <w:marTop w:val="0"/>
                  <w:marBottom w:val="0"/>
                  <w:divBdr>
                    <w:top w:val="none" w:sz="0" w:space="0" w:color="auto"/>
                    <w:left w:val="none" w:sz="0" w:space="0" w:color="auto"/>
                    <w:bottom w:val="none" w:sz="0" w:space="0" w:color="auto"/>
                    <w:right w:val="none" w:sz="0" w:space="0" w:color="auto"/>
                  </w:divBdr>
                </w:div>
                <w:div w:id="550264387">
                  <w:marLeft w:val="180"/>
                  <w:marRight w:val="0"/>
                  <w:marTop w:val="0"/>
                  <w:marBottom w:val="0"/>
                  <w:divBdr>
                    <w:top w:val="none" w:sz="0" w:space="0" w:color="auto"/>
                    <w:left w:val="none" w:sz="0" w:space="0" w:color="auto"/>
                    <w:bottom w:val="none" w:sz="0" w:space="0" w:color="auto"/>
                    <w:right w:val="none" w:sz="0" w:space="0" w:color="auto"/>
                  </w:divBdr>
                </w:div>
                <w:div w:id="827598601">
                  <w:marLeft w:val="180"/>
                  <w:marRight w:val="0"/>
                  <w:marTop w:val="0"/>
                  <w:marBottom w:val="0"/>
                  <w:divBdr>
                    <w:top w:val="none" w:sz="0" w:space="0" w:color="auto"/>
                    <w:left w:val="none" w:sz="0" w:space="0" w:color="auto"/>
                    <w:bottom w:val="none" w:sz="0" w:space="0" w:color="auto"/>
                    <w:right w:val="none" w:sz="0" w:space="0" w:color="auto"/>
                  </w:divBdr>
                </w:div>
                <w:div w:id="156220668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053886">
      <w:bodyDiv w:val="1"/>
      <w:marLeft w:val="0"/>
      <w:marRight w:val="0"/>
      <w:marTop w:val="0"/>
      <w:marBottom w:val="0"/>
      <w:divBdr>
        <w:top w:val="none" w:sz="0" w:space="0" w:color="auto"/>
        <w:left w:val="none" w:sz="0" w:space="0" w:color="auto"/>
        <w:bottom w:val="none" w:sz="0" w:space="0" w:color="auto"/>
        <w:right w:val="none" w:sz="0" w:space="0" w:color="auto"/>
      </w:divBdr>
    </w:div>
    <w:div w:id="434786941">
      <w:bodyDiv w:val="1"/>
      <w:marLeft w:val="0"/>
      <w:marRight w:val="0"/>
      <w:marTop w:val="0"/>
      <w:marBottom w:val="0"/>
      <w:divBdr>
        <w:top w:val="none" w:sz="0" w:space="0" w:color="auto"/>
        <w:left w:val="none" w:sz="0" w:space="0" w:color="auto"/>
        <w:bottom w:val="none" w:sz="0" w:space="0" w:color="auto"/>
        <w:right w:val="none" w:sz="0" w:space="0" w:color="auto"/>
      </w:divBdr>
    </w:div>
    <w:div w:id="435443050">
      <w:bodyDiv w:val="1"/>
      <w:marLeft w:val="0"/>
      <w:marRight w:val="0"/>
      <w:marTop w:val="0"/>
      <w:marBottom w:val="0"/>
      <w:divBdr>
        <w:top w:val="none" w:sz="0" w:space="0" w:color="auto"/>
        <w:left w:val="none" w:sz="0" w:space="0" w:color="auto"/>
        <w:bottom w:val="none" w:sz="0" w:space="0" w:color="auto"/>
        <w:right w:val="none" w:sz="0" w:space="0" w:color="auto"/>
      </w:divBdr>
      <w:divsChild>
        <w:div w:id="609901492">
          <w:marLeft w:val="-150"/>
          <w:marRight w:val="-150"/>
          <w:marTop w:val="0"/>
          <w:marBottom w:val="0"/>
          <w:divBdr>
            <w:top w:val="none" w:sz="0" w:space="0" w:color="auto"/>
            <w:left w:val="none" w:sz="0" w:space="0" w:color="auto"/>
            <w:bottom w:val="none" w:sz="0" w:space="0" w:color="auto"/>
            <w:right w:val="none" w:sz="0" w:space="0" w:color="auto"/>
          </w:divBdr>
          <w:divsChild>
            <w:div w:id="119275524">
              <w:marLeft w:val="0"/>
              <w:marRight w:val="0"/>
              <w:marTop w:val="0"/>
              <w:marBottom w:val="0"/>
              <w:divBdr>
                <w:top w:val="none" w:sz="0" w:space="0" w:color="auto"/>
                <w:left w:val="none" w:sz="0" w:space="0" w:color="auto"/>
                <w:bottom w:val="none" w:sz="0" w:space="0" w:color="auto"/>
                <w:right w:val="none" w:sz="0" w:space="0" w:color="auto"/>
              </w:divBdr>
              <w:divsChild>
                <w:div w:id="91898214">
                  <w:marLeft w:val="0"/>
                  <w:marRight w:val="0"/>
                  <w:marTop w:val="0"/>
                  <w:marBottom w:val="0"/>
                  <w:divBdr>
                    <w:top w:val="none" w:sz="0" w:space="0" w:color="auto"/>
                    <w:left w:val="none" w:sz="0" w:space="0" w:color="auto"/>
                    <w:bottom w:val="none" w:sz="0" w:space="0" w:color="auto"/>
                    <w:right w:val="none" w:sz="0" w:space="0" w:color="auto"/>
                  </w:divBdr>
                  <w:divsChild>
                    <w:div w:id="7544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255727">
          <w:marLeft w:val="-150"/>
          <w:marRight w:val="-150"/>
          <w:marTop w:val="0"/>
          <w:marBottom w:val="0"/>
          <w:divBdr>
            <w:top w:val="none" w:sz="0" w:space="0" w:color="auto"/>
            <w:left w:val="none" w:sz="0" w:space="0" w:color="auto"/>
            <w:bottom w:val="none" w:sz="0" w:space="0" w:color="auto"/>
            <w:right w:val="none" w:sz="0" w:space="0" w:color="auto"/>
          </w:divBdr>
          <w:divsChild>
            <w:div w:id="296884934">
              <w:marLeft w:val="0"/>
              <w:marRight w:val="0"/>
              <w:marTop w:val="0"/>
              <w:marBottom w:val="0"/>
              <w:divBdr>
                <w:top w:val="none" w:sz="0" w:space="0" w:color="auto"/>
                <w:left w:val="none" w:sz="0" w:space="0" w:color="auto"/>
                <w:bottom w:val="none" w:sz="0" w:space="0" w:color="auto"/>
                <w:right w:val="none" w:sz="0" w:space="0" w:color="auto"/>
              </w:divBdr>
              <w:divsChild>
                <w:div w:id="1031612566">
                  <w:marLeft w:val="0"/>
                  <w:marRight w:val="0"/>
                  <w:marTop w:val="0"/>
                  <w:marBottom w:val="0"/>
                  <w:divBdr>
                    <w:top w:val="none" w:sz="0" w:space="0" w:color="auto"/>
                    <w:left w:val="none" w:sz="0" w:space="0" w:color="auto"/>
                    <w:bottom w:val="none" w:sz="0" w:space="0" w:color="auto"/>
                    <w:right w:val="none" w:sz="0" w:space="0" w:color="auto"/>
                  </w:divBdr>
                  <w:divsChild>
                    <w:div w:id="72063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827180">
      <w:bodyDiv w:val="1"/>
      <w:marLeft w:val="0"/>
      <w:marRight w:val="0"/>
      <w:marTop w:val="0"/>
      <w:marBottom w:val="0"/>
      <w:divBdr>
        <w:top w:val="none" w:sz="0" w:space="0" w:color="auto"/>
        <w:left w:val="none" w:sz="0" w:space="0" w:color="auto"/>
        <w:bottom w:val="none" w:sz="0" w:space="0" w:color="auto"/>
        <w:right w:val="none" w:sz="0" w:space="0" w:color="auto"/>
      </w:divBdr>
      <w:divsChild>
        <w:div w:id="860977408">
          <w:marLeft w:val="0"/>
          <w:marRight w:val="0"/>
          <w:marTop w:val="0"/>
          <w:marBottom w:val="0"/>
          <w:divBdr>
            <w:top w:val="none" w:sz="0" w:space="0" w:color="auto"/>
            <w:left w:val="none" w:sz="0" w:space="0" w:color="auto"/>
            <w:bottom w:val="none" w:sz="0" w:space="0" w:color="auto"/>
            <w:right w:val="none" w:sz="0" w:space="0" w:color="auto"/>
          </w:divBdr>
        </w:div>
      </w:divsChild>
    </w:div>
    <w:div w:id="436292101">
      <w:bodyDiv w:val="1"/>
      <w:marLeft w:val="0"/>
      <w:marRight w:val="0"/>
      <w:marTop w:val="0"/>
      <w:marBottom w:val="0"/>
      <w:divBdr>
        <w:top w:val="none" w:sz="0" w:space="0" w:color="auto"/>
        <w:left w:val="none" w:sz="0" w:space="0" w:color="auto"/>
        <w:bottom w:val="none" w:sz="0" w:space="0" w:color="auto"/>
        <w:right w:val="none" w:sz="0" w:space="0" w:color="auto"/>
      </w:divBdr>
      <w:divsChild>
        <w:div w:id="1561087231">
          <w:marLeft w:val="0"/>
          <w:marRight w:val="0"/>
          <w:marTop w:val="0"/>
          <w:marBottom w:val="0"/>
          <w:divBdr>
            <w:top w:val="none" w:sz="0" w:space="0" w:color="auto"/>
            <w:left w:val="none" w:sz="0" w:space="0" w:color="auto"/>
            <w:bottom w:val="none" w:sz="0" w:space="0" w:color="auto"/>
            <w:right w:val="none" w:sz="0" w:space="0" w:color="auto"/>
          </w:divBdr>
        </w:div>
      </w:divsChild>
    </w:div>
    <w:div w:id="436948403">
      <w:bodyDiv w:val="1"/>
      <w:marLeft w:val="0"/>
      <w:marRight w:val="0"/>
      <w:marTop w:val="0"/>
      <w:marBottom w:val="0"/>
      <w:divBdr>
        <w:top w:val="none" w:sz="0" w:space="0" w:color="auto"/>
        <w:left w:val="none" w:sz="0" w:space="0" w:color="auto"/>
        <w:bottom w:val="none" w:sz="0" w:space="0" w:color="auto"/>
        <w:right w:val="none" w:sz="0" w:space="0" w:color="auto"/>
      </w:divBdr>
      <w:divsChild>
        <w:div w:id="1143500553">
          <w:marLeft w:val="-225"/>
          <w:marRight w:val="-225"/>
          <w:marTop w:val="0"/>
          <w:marBottom w:val="0"/>
          <w:divBdr>
            <w:top w:val="none" w:sz="0" w:space="0" w:color="auto"/>
            <w:left w:val="none" w:sz="0" w:space="0" w:color="auto"/>
            <w:bottom w:val="none" w:sz="0" w:space="0" w:color="auto"/>
            <w:right w:val="none" w:sz="0" w:space="0" w:color="auto"/>
          </w:divBdr>
        </w:div>
        <w:div w:id="1424912152">
          <w:marLeft w:val="-225"/>
          <w:marRight w:val="-225"/>
          <w:marTop w:val="0"/>
          <w:marBottom w:val="0"/>
          <w:divBdr>
            <w:top w:val="none" w:sz="0" w:space="0" w:color="auto"/>
            <w:left w:val="none" w:sz="0" w:space="0" w:color="auto"/>
            <w:bottom w:val="none" w:sz="0" w:space="0" w:color="auto"/>
            <w:right w:val="none" w:sz="0" w:space="0" w:color="auto"/>
          </w:divBdr>
          <w:divsChild>
            <w:div w:id="489372381">
              <w:marLeft w:val="0"/>
              <w:marRight w:val="0"/>
              <w:marTop w:val="0"/>
              <w:marBottom w:val="0"/>
              <w:divBdr>
                <w:top w:val="none" w:sz="0" w:space="0" w:color="auto"/>
                <w:left w:val="none" w:sz="0" w:space="0" w:color="auto"/>
                <w:bottom w:val="none" w:sz="0" w:space="0" w:color="auto"/>
                <w:right w:val="none" w:sz="0" w:space="0" w:color="auto"/>
              </w:divBdr>
              <w:divsChild>
                <w:div w:id="105651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024747">
      <w:bodyDiv w:val="1"/>
      <w:marLeft w:val="0"/>
      <w:marRight w:val="0"/>
      <w:marTop w:val="0"/>
      <w:marBottom w:val="0"/>
      <w:divBdr>
        <w:top w:val="none" w:sz="0" w:space="0" w:color="auto"/>
        <w:left w:val="none" w:sz="0" w:space="0" w:color="auto"/>
        <w:bottom w:val="none" w:sz="0" w:space="0" w:color="auto"/>
        <w:right w:val="none" w:sz="0" w:space="0" w:color="auto"/>
      </w:divBdr>
      <w:divsChild>
        <w:div w:id="1476531124">
          <w:marLeft w:val="-225"/>
          <w:marRight w:val="-225"/>
          <w:marTop w:val="0"/>
          <w:marBottom w:val="0"/>
          <w:divBdr>
            <w:top w:val="none" w:sz="0" w:space="0" w:color="auto"/>
            <w:left w:val="none" w:sz="0" w:space="0" w:color="auto"/>
            <w:bottom w:val="none" w:sz="0" w:space="0" w:color="auto"/>
            <w:right w:val="none" w:sz="0" w:space="0" w:color="auto"/>
          </w:divBdr>
        </w:div>
        <w:div w:id="1588929135">
          <w:marLeft w:val="-225"/>
          <w:marRight w:val="-225"/>
          <w:marTop w:val="0"/>
          <w:marBottom w:val="0"/>
          <w:divBdr>
            <w:top w:val="none" w:sz="0" w:space="0" w:color="auto"/>
            <w:left w:val="none" w:sz="0" w:space="0" w:color="auto"/>
            <w:bottom w:val="none" w:sz="0" w:space="0" w:color="auto"/>
            <w:right w:val="none" w:sz="0" w:space="0" w:color="auto"/>
          </w:divBdr>
          <w:divsChild>
            <w:div w:id="403914725">
              <w:marLeft w:val="0"/>
              <w:marRight w:val="0"/>
              <w:marTop w:val="0"/>
              <w:marBottom w:val="0"/>
              <w:divBdr>
                <w:top w:val="none" w:sz="0" w:space="0" w:color="auto"/>
                <w:left w:val="none" w:sz="0" w:space="0" w:color="auto"/>
                <w:bottom w:val="none" w:sz="0" w:space="0" w:color="auto"/>
                <w:right w:val="none" w:sz="0" w:space="0" w:color="auto"/>
              </w:divBdr>
              <w:divsChild>
                <w:div w:id="328873591">
                  <w:marLeft w:val="0"/>
                  <w:marRight w:val="0"/>
                  <w:marTop w:val="0"/>
                  <w:marBottom w:val="0"/>
                  <w:divBdr>
                    <w:top w:val="none" w:sz="0" w:space="0" w:color="auto"/>
                    <w:left w:val="none" w:sz="0" w:space="0" w:color="auto"/>
                    <w:bottom w:val="none" w:sz="0" w:space="0" w:color="auto"/>
                    <w:right w:val="none" w:sz="0" w:space="0" w:color="auto"/>
                  </w:divBdr>
                </w:div>
                <w:div w:id="2106226176">
                  <w:marLeft w:val="0"/>
                  <w:marRight w:val="0"/>
                  <w:marTop w:val="0"/>
                  <w:marBottom w:val="0"/>
                  <w:divBdr>
                    <w:top w:val="none" w:sz="0" w:space="0" w:color="auto"/>
                    <w:left w:val="none" w:sz="0" w:space="0" w:color="auto"/>
                    <w:bottom w:val="none" w:sz="0" w:space="0" w:color="auto"/>
                    <w:right w:val="none" w:sz="0" w:space="0" w:color="auto"/>
                  </w:divBdr>
                </w:div>
                <w:div w:id="1500150704">
                  <w:marLeft w:val="0"/>
                  <w:marRight w:val="0"/>
                  <w:marTop w:val="0"/>
                  <w:marBottom w:val="450"/>
                  <w:divBdr>
                    <w:top w:val="none" w:sz="0" w:space="0" w:color="auto"/>
                    <w:left w:val="none" w:sz="0" w:space="0" w:color="auto"/>
                    <w:bottom w:val="none" w:sz="0" w:space="0" w:color="auto"/>
                    <w:right w:val="none" w:sz="0" w:space="0" w:color="auto"/>
                  </w:divBdr>
                  <w:divsChild>
                    <w:div w:id="1785617690">
                      <w:marLeft w:val="0"/>
                      <w:marRight w:val="0"/>
                      <w:marTop w:val="0"/>
                      <w:marBottom w:val="0"/>
                      <w:divBdr>
                        <w:top w:val="single" w:sz="6" w:space="0" w:color="DEE2E6"/>
                        <w:left w:val="single" w:sz="6" w:space="0" w:color="DEE2E6"/>
                        <w:bottom w:val="single" w:sz="6" w:space="0" w:color="DEE2E6"/>
                        <w:right w:val="single" w:sz="6" w:space="0" w:color="DEE2E6"/>
                      </w:divBdr>
                      <w:divsChild>
                        <w:div w:id="214515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063107">
      <w:bodyDiv w:val="1"/>
      <w:marLeft w:val="0"/>
      <w:marRight w:val="0"/>
      <w:marTop w:val="0"/>
      <w:marBottom w:val="0"/>
      <w:divBdr>
        <w:top w:val="none" w:sz="0" w:space="0" w:color="auto"/>
        <w:left w:val="none" w:sz="0" w:space="0" w:color="auto"/>
        <w:bottom w:val="none" w:sz="0" w:space="0" w:color="auto"/>
        <w:right w:val="none" w:sz="0" w:space="0" w:color="auto"/>
      </w:divBdr>
      <w:divsChild>
        <w:div w:id="807404562">
          <w:marLeft w:val="-150"/>
          <w:marRight w:val="-150"/>
          <w:marTop w:val="0"/>
          <w:marBottom w:val="0"/>
          <w:divBdr>
            <w:top w:val="none" w:sz="0" w:space="0" w:color="auto"/>
            <w:left w:val="none" w:sz="0" w:space="0" w:color="auto"/>
            <w:bottom w:val="none" w:sz="0" w:space="0" w:color="auto"/>
            <w:right w:val="none" w:sz="0" w:space="0" w:color="auto"/>
          </w:divBdr>
          <w:divsChild>
            <w:div w:id="1203592690">
              <w:marLeft w:val="0"/>
              <w:marRight w:val="0"/>
              <w:marTop w:val="0"/>
              <w:marBottom w:val="0"/>
              <w:divBdr>
                <w:top w:val="none" w:sz="0" w:space="0" w:color="auto"/>
                <w:left w:val="none" w:sz="0" w:space="0" w:color="auto"/>
                <w:bottom w:val="none" w:sz="0" w:space="0" w:color="auto"/>
                <w:right w:val="none" w:sz="0" w:space="0" w:color="auto"/>
              </w:divBdr>
              <w:divsChild>
                <w:div w:id="1070229143">
                  <w:marLeft w:val="0"/>
                  <w:marRight w:val="0"/>
                  <w:marTop w:val="0"/>
                  <w:marBottom w:val="0"/>
                  <w:divBdr>
                    <w:top w:val="none" w:sz="0" w:space="0" w:color="auto"/>
                    <w:left w:val="none" w:sz="0" w:space="0" w:color="auto"/>
                    <w:bottom w:val="none" w:sz="0" w:space="0" w:color="auto"/>
                    <w:right w:val="none" w:sz="0" w:space="0" w:color="auto"/>
                  </w:divBdr>
                  <w:divsChild>
                    <w:div w:id="1865437658">
                      <w:marLeft w:val="0"/>
                      <w:marRight w:val="0"/>
                      <w:marTop w:val="0"/>
                      <w:marBottom w:val="0"/>
                      <w:divBdr>
                        <w:top w:val="none" w:sz="0" w:space="0" w:color="auto"/>
                        <w:left w:val="none" w:sz="0" w:space="0" w:color="auto"/>
                        <w:bottom w:val="none" w:sz="0" w:space="0" w:color="auto"/>
                        <w:right w:val="none" w:sz="0" w:space="0" w:color="auto"/>
                      </w:divBdr>
                    </w:div>
                  </w:divsChild>
                </w:div>
                <w:div w:id="1130443021">
                  <w:marLeft w:val="0"/>
                  <w:marRight w:val="0"/>
                  <w:marTop w:val="0"/>
                  <w:marBottom w:val="0"/>
                  <w:divBdr>
                    <w:top w:val="none" w:sz="0" w:space="0" w:color="auto"/>
                    <w:left w:val="none" w:sz="0" w:space="0" w:color="auto"/>
                    <w:bottom w:val="none" w:sz="0" w:space="0" w:color="auto"/>
                    <w:right w:val="none" w:sz="0" w:space="0" w:color="auto"/>
                  </w:divBdr>
                  <w:divsChild>
                    <w:div w:id="1653216943">
                      <w:marLeft w:val="0"/>
                      <w:marRight w:val="0"/>
                      <w:marTop w:val="0"/>
                      <w:marBottom w:val="0"/>
                      <w:divBdr>
                        <w:top w:val="none" w:sz="0" w:space="0" w:color="auto"/>
                        <w:left w:val="none" w:sz="0" w:space="0" w:color="auto"/>
                        <w:bottom w:val="none" w:sz="0" w:space="0" w:color="auto"/>
                        <w:right w:val="none" w:sz="0" w:space="0" w:color="auto"/>
                      </w:divBdr>
                    </w:div>
                    <w:div w:id="1951469485">
                      <w:marLeft w:val="0"/>
                      <w:marRight w:val="0"/>
                      <w:marTop w:val="0"/>
                      <w:marBottom w:val="0"/>
                      <w:divBdr>
                        <w:top w:val="none" w:sz="0" w:space="0" w:color="auto"/>
                        <w:left w:val="none" w:sz="0" w:space="0" w:color="auto"/>
                        <w:bottom w:val="none" w:sz="0" w:space="0" w:color="auto"/>
                        <w:right w:val="none" w:sz="0" w:space="0" w:color="auto"/>
                      </w:divBdr>
                      <w:divsChild>
                        <w:div w:id="114990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011931">
          <w:marLeft w:val="-150"/>
          <w:marRight w:val="-150"/>
          <w:marTop w:val="0"/>
          <w:marBottom w:val="0"/>
          <w:divBdr>
            <w:top w:val="none" w:sz="0" w:space="0" w:color="auto"/>
            <w:left w:val="none" w:sz="0" w:space="0" w:color="auto"/>
            <w:bottom w:val="none" w:sz="0" w:space="0" w:color="auto"/>
            <w:right w:val="none" w:sz="0" w:space="0" w:color="auto"/>
          </w:divBdr>
          <w:divsChild>
            <w:div w:id="799104742">
              <w:marLeft w:val="0"/>
              <w:marRight w:val="0"/>
              <w:marTop w:val="0"/>
              <w:marBottom w:val="0"/>
              <w:divBdr>
                <w:top w:val="none" w:sz="0" w:space="0" w:color="auto"/>
                <w:left w:val="none" w:sz="0" w:space="0" w:color="auto"/>
                <w:bottom w:val="none" w:sz="0" w:space="0" w:color="auto"/>
                <w:right w:val="none" w:sz="0" w:space="0" w:color="auto"/>
              </w:divBdr>
              <w:divsChild>
                <w:div w:id="1270118967">
                  <w:marLeft w:val="0"/>
                  <w:marRight w:val="0"/>
                  <w:marTop w:val="0"/>
                  <w:marBottom w:val="0"/>
                  <w:divBdr>
                    <w:top w:val="none" w:sz="0" w:space="0" w:color="auto"/>
                    <w:left w:val="none" w:sz="0" w:space="0" w:color="auto"/>
                    <w:bottom w:val="none" w:sz="0" w:space="0" w:color="auto"/>
                    <w:right w:val="none" w:sz="0" w:space="0" w:color="auto"/>
                  </w:divBdr>
                  <w:divsChild>
                    <w:div w:id="401369280">
                      <w:marLeft w:val="0"/>
                      <w:marRight w:val="0"/>
                      <w:marTop w:val="0"/>
                      <w:marBottom w:val="0"/>
                      <w:divBdr>
                        <w:top w:val="none" w:sz="0" w:space="0" w:color="auto"/>
                        <w:left w:val="none" w:sz="0" w:space="0" w:color="auto"/>
                        <w:bottom w:val="none" w:sz="0" w:space="0" w:color="auto"/>
                        <w:right w:val="none" w:sz="0" w:space="0" w:color="auto"/>
                      </w:divBdr>
                      <w:divsChild>
                        <w:div w:id="191767672">
                          <w:marLeft w:val="0"/>
                          <w:marRight w:val="0"/>
                          <w:marTop w:val="0"/>
                          <w:marBottom w:val="0"/>
                          <w:divBdr>
                            <w:top w:val="none" w:sz="0" w:space="0" w:color="auto"/>
                            <w:left w:val="none" w:sz="0" w:space="0" w:color="auto"/>
                            <w:bottom w:val="none" w:sz="0" w:space="0" w:color="auto"/>
                            <w:right w:val="none" w:sz="0" w:space="0" w:color="auto"/>
                          </w:divBdr>
                        </w:div>
                      </w:divsChild>
                    </w:div>
                    <w:div w:id="522206751">
                      <w:marLeft w:val="0"/>
                      <w:marRight w:val="0"/>
                      <w:marTop w:val="0"/>
                      <w:marBottom w:val="0"/>
                      <w:divBdr>
                        <w:top w:val="none" w:sz="0" w:space="0" w:color="auto"/>
                        <w:left w:val="none" w:sz="0" w:space="0" w:color="auto"/>
                        <w:bottom w:val="none" w:sz="0" w:space="0" w:color="auto"/>
                        <w:right w:val="none" w:sz="0" w:space="0" w:color="auto"/>
                      </w:divBdr>
                    </w:div>
                    <w:div w:id="20001908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68324882">
              <w:marLeft w:val="0"/>
              <w:marRight w:val="0"/>
              <w:marTop w:val="0"/>
              <w:marBottom w:val="0"/>
              <w:divBdr>
                <w:top w:val="none" w:sz="0" w:space="0" w:color="auto"/>
                <w:left w:val="none" w:sz="0" w:space="0" w:color="auto"/>
                <w:bottom w:val="none" w:sz="0" w:space="0" w:color="auto"/>
                <w:right w:val="none" w:sz="0" w:space="0" w:color="auto"/>
              </w:divBdr>
              <w:divsChild>
                <w:div w:id="1016813866">
                  <w:marLeft w:val="0"/>
                  <w:marRight w:val="0"/>
                  <w:marTop w:val="0"/>
                  <w:marBottom w:val="0"/>
                  <w:divBdr>
                    <w:top w:val="none" w:sz="0" w:space="0" w:color="auto"/>
                    <w:left w:val="none" w:sz="0" w:space="0" w:color="auto"/>
                    <w:bottom w:val="none" w:sz="0" w:space="0" w:color="auto"/>
                    <w:right w:val="none" w:sz="0" w:space="0" w:color="auto"/>
                  </w:divBdr>
                  <w:divsChild>
                    <w:div w:id="596063571">
                      <w:marLeft w:val="0"/>
                      <w:marRight w:val="0"/>
                      <w:marTop w:val="0"/>
                      <w:marBottom w:val="0"/>
                      <w:divBdr>
                        <w:top w:val="none" w:sz="0" w:space="0" w:color="auto"/>
                        <w:left w:val="none" w:sz="0" w:space="0" w:color="auto"/>
                        <w:bottom w:val="none" w:sz="0" w:space="0" w:color="auto"/>
                        <w:right w:val="none" w:sz="0" w:space="0" w:color="auto"/>
                      </w:divBdr>
                    </w:div>
                    <w:div w:id="1437676069">
                      <w:marLeft w:val="0"/>
                      <w:marRight w:val="0"/>
                      <w:marTop w:val="0"/>
                      <w:marBottom w:val="0"/>
                      <w:divBdr>
                        <w:top w:val="none" w:sz="0" w:space="0" w:color="auto"/>
                        <w:left w:val="none" w:sz="0" w:space="0" w:color="auto"/>
                        <w:bottom w:val="none" w:sz="0" w:space="0" w:color="auto"/>
                        <w:right w:val="none" w:sz="0" w:space="0" w:color="auto"/>
                      </w:divBdr>
                      <w:divsChild>
                        <w:div w:id="1168448266">
                          <w:marLeft w:val="0"/>
                          <w:marRight w:val="0"/>
                          <w:marTop w:val="0"/>
                          <w:marBottom w:val="0"/>
                          <w:divBdr>
                            <w:top w:val="none" w:sz="0" w:space="0" w:color="auto"/>
                            <w:left w:val="none" w:sz="0" w:space="0" w:color="auto"/>
                            <w:bottom w:val="none" w:sz="0" w:space="0" w:color="auto"/>
                            <w:right w:val="none" w:sz="0" w:space="0" w:color="auto"/>
                          </w:divBdr>
                          <w:divsChild>
                            <w:div w:id="761681307">
                              <w:marLeft w:val="0"/>
                              <w:marRight w:val="0"/>
                              <w:marTop w:val="0"/>
                              <w:marBottom w:val="0"/>
                              <w:divBdr>
                                <w:top w:val="none" w:sz="0" w:space="0" w:color="auto"/>
                                <w:left w:val="none" w:sz="0" w:space="0" w:color="auto"/>
                                <w:bottom w:val="none" w:sz="0" w:space="0" w:color="auto"/>
                                <w:right w:val="none" w:sz="0" w:space="0" w:color="auto"/>
                              </w:divBdr>
                            </w:div>
                            <w:div w:id="1281373894">
                              <w:marLeft w:val="0"/>
                              <w:marRight w:val="0"/>
                              <w:marTop w:val="0"/>
                              <w:marBottom w:val="0"/>
                              <w:divBdr>
                                <w:top w:val="none" w:sz="0" w:space="0" w:color="auto"/>
                                <w:left w:val="none" w:sz="0" w:space="0" w:color="auto"/>
                                <w:bottom w:val="none" w:sz="0" w:space="0" w:color="auto"/>
                                <w:right w:val="none" w:sz="0" w:space="0" w:color="auto"/>
                              </w:divBdr>
                            </w:div>
                            <w:div w:id="1815489903">
                              <w:marLeft w:val="0"/>
                              <w:marRight w:val="0"/>
                              <w:marTop w:val="0"/>
                              <w:marBottom w:val="0"/>
                              <w:divBdr>
                                <w:top w:val="none" w:sz="0" w:space="0" w:color="auto"/>
                                <w:left w:val="none" w:sz="0" w:space="0" w:color="auto"/>
                                <w:bottom w:val="none" w:sz="0" w:space="0" w:color="auto"/>
                                <w:right w:val="none" w:sz="0" w:space="0" w:color="auto"/>
                              </w:divBdr>
                            </w:div>
                            <w:div w:id="1839422613">
                              <w:marLeft w:val="0"/>
                              <w:marRight w:val="0"/>
                              <w:marTop w:val="0"/>
                              <w:marBottom w:val="0"/>
                              <w:divBdr>
                                <w:top w:val="none" w:sz="0" w:space="0" w:color="auto"/>
                                <w:left w:val="none" w:sz="0" w:space="0" w:color="auto"/>
                                <w:bottom w:val="none" w:sz="0" w:space="0" w:color="auto"/>
                                <w:right w:val="none" w:sz="0" w:space="0" w:color="auto"/>
                              </w:divBdr>
                            </w:div>
                            <w:div w:id="205411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065957">
      <w:bodyDiv w:val="1"/>
      <w:marLeft w:val="0"/>
      <w:marRight w:val="0"/>
      <w:marTop w:val="0"/>
      <w:marBottom w:val="0"/>
      <w:divBdr>
        <w:top w:val="none" w:sz="0" w:space="0" w:color="auto"/>
        <w:left w:val="none" w:sz="0" w:space="0" w:color="auto"/>
        <w:bottom w:val="none" w:sz="0" w:space="0" w:color="auto"/>
        <w:right w:val="none" w:sz="0" w:space="0" w:color="auto"/>
      </w:divBdr>
      <w:divsChild>
        <w:div w:id="87970802">
          <w:marLeft w:val="0"/>
          <w:marRight w:val="0"/>
          <w:marTop w:val="0"/>
          <w:marBottom w:val="0"/>
          <w:divBdr>
            <w:top w:val="none" w:sz="0" w:space="0" w:color="auto"/>
            <w:left w:val="none" w:sz="0" w:space="0" w:color="auto"/>
            <w:bottom w:val="none" w:sz="0" w:space="0" w:color="auto"/>
            <w:right w:val="none" w:sz="0" w:space="0" w:color="auto"/>
          </w:divBdr>
          <w:divsChild>
            <w:div w:id="1141267286">
              <w:marLeft w:val="0"/>
              <w:marRight w:val="0"/>
              <w:marTop w:val="0"/>
              <w:marBottom w:val="225"/>
              <w:divBdr>
                <w:top w:val="none" w:sz="0" w:space="0" w:color="auto"/>
                <w:left w:val="none" w:sz="0" w:space="0" w:color="auto"/>
                <w:bottom w:val="none" w:sz="0" w:space="0" w:color="auto"/>
                <w:right w:val="none" w:sz="0" w:space="0" w:color="auto"/>
              </w:divBdr>
            </w:div>
            <w:div w:id="1790587322">
              <w:marLeft w:val="0"/>
              <w:marRight w:val="0"/>
              <w:marTop w:val="0"/>
              <w:marBottom w:val="240"/>
              <w:divBdr>
                <w:top w:val="none" w:sz="0" w:space="0" w:color="auto"/>
                <w:left w:val="none" w:sz="0" w:space="0" w:color="auto"/>
                <w:bottom w:val="none" w:sz="0" w:space="0" w:color="auto"/>
                <w:right w:val="none" w:sz="0" w:space="0" w:color="auto"/>
              </w:divBdr>
              <w:divsChild>
                <w:div w:id="366956583">
                  <w:marLeft w:val="0"/>
                  <w:marRight w:val="0"/>
                  <w:marTop w:val="0"/>
                  <w:marBottom w:val="0"/>
                  <w:divBdr>
                    <w:top w:val="none" w:sz="0" w:space="0" w:color="auto"/>
                    <w:left w:val="none" w:sz="0" w:space="0" w:color="auto"/>
                    <w:bottom w:val="none" w:sz="0" w:space="0" w:color="auto"/>
                    <w:right w:val="none" w:sz="0" w:space="0" w:color="auto"/>
                  </w:divBdr>
                </w:div>
                <w:div w:id="214519322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416249995">
          <w:marLeft w:val="0"/>
          <w:marRight w:val="0"/>
          <w:marTop w:val="0"/>
          <w:marBottom w:val="315"/>
          <w:divBdr>
            <w:top w:val="none" w:sz="0" w:space="0" w:color="auto"/>
            <w:left w:val="none" w:sz="0" w:space="0" w:color="auto"/>
            <w:bottom w:val="none" w:sz="0" w:space="0" w:color="auto"/>
            <w:right w:val="none" w:sz="0" w:space="0" w:color="auto"/>
          </w:divBdr>
          <w:divsChild>
            <w:div w:id="1782605515">
              <w:marLeft w:val="0"/>
              <w:marRight w:val="0"/>
              <w:marTop w:val="0"/>
              <w:marBottom w:val="0"/>
              <w:divBdr>
                <w:top w:val="none" w:sz="0" w:space="0" w:color="auto"/>
                <w:left w:val="none" w:sz="0" w:space="0" w:color="auto"/>
                <w:bottom w:val="none" w:sz="0" w:space="0" w:color="auto"/>
                <w:right w:val="none" w:sz="0" w:space="0" w:color="auto"/>
              </w:divBdr>
              <w:divsChild>
                <w:div w:id="173230526">
                  <w:marLeft w:val="180"/>
                  <w:marRight w:val="0"/>
                  <w:marTop w:val="0"/>
                  <w:marBottom w:val="0"/>
                  <w:divBdr>
                    <w:top w:val="none" w:sz="0" w:space="0" w:color="auto"/>
                    <w:left w:val="none" w:sz="0" w:space="0" w:color="auto"/>
                    <w:bottom w:val="none" w:sz="0" w:space="0" w:color="auto"/>
                    <w:right w:val="none" w:sz="0" w:space="0" w:color="auto"/>
                  </w:divBdr>
                </w:div>
                <w:div w:id="756370311">
                  <w:marLeft w:val="180"/>
                  <w:marRight w:val="0"/>
                  <w:marTop w:val="0"/>
                  <w:marBottom w:val="0"/>
                  <w:divBdr>
                    <w:top w:val="none" w:sz="0" w:space="0" w:color="auto"/>
                    <w:left w:val="none" w:sz="0" w:space="0" w:color="auto"/>
                    <w:bottom w:val="none" w:sz="0" w:space="0" w:color="auto"/>
                    <w:right w:val="none" w:sz="0" w:space="0" w:color="auto"/>
                  </w:divBdr>
                </w:div>
                <w:div w:id="790636852">
                  <w:marLeft w:val="180"/>
                  <w:marRight w:val="0"/>
                  <w:marTop w:val="0"/>
                  <w:marBottom w:val="0"/>
                  <w:divBdr>
                    <w:top w:val="none" w:sz="0" w:space="0" w:color="auto"/>
                    <w:left w:val="none" w:sz="0" w:space="0" w:color="auto"/>
                    <w:bottom w:val="none" w:sz="0" w:space="0" w:color="auto"/>
                    <w:right w:val="none" w:sz="0" w:space="0" w:color="auto"/>
                  </w:divBdr>
                </w:div>
                <w:div w:id="1632786734">
                  <w:marLeft w:val="180"/>
                  <w:marRight w:val="0"/>
                  <w:marTop w:val="0"/>
                  <w:marBottom w:val="0"/>
                  <w:divBdr>
                    <w:top w:val="none" w:sz="0" w:space="0" w:color="auto"/>
                    <w:left w:val="none" w:sz="0" w:space="0" w:color="auto"/>
                    <w:bottom w:val="none" w:sz="0" w:space="0" w:color="auto"/>
                    <w:right w:val="none" w:sz="0" w:space="0" w:color="auto"/>
                  </w:divBdr>
                </w:div>
                <w:div w:id="1677658246">
                  <w:marLeft w:val="180"/>
                  <w:marRight w:val="0"/>
                  <w:marTop w:val="0"/>
                  <w:marBottom w:val="0"/>
                  <w:divBdr>
                    <w:top w:val="none" w:sz="0" w:space="0" w:color="auto"/>
                    <w:left w:val="none" w:sz="0" w:space="0" w:color="auto"/>
                    <w:bottom w:val="none" w:sz="0" w:space="0" w:color="auto"/>
                    <w:right w:val="none" w:sz="0" w:space="0" w:color="auto"/>
                  </w:divBdr>
                </w:div>
                <w:div w:id="211184849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244604129">
          <w:marLeft w:val="0"/>
          <w:marRight w:val="0"/>
          <w:marTop w:val="315"/>
          <w:marBottom w:val="0"/>
          <w:divBdr>
            <w:top w:val="none" w:sz="0" w:space="0" w:color="auto"/>
            <w:left w:val="none" w:sz="0" w:space="0" w:color="auto"/>
            <w:bottom w:val="none" w:sz="0" w:space="0" w:color="auto"/>
            <w:right w:val="none" w:sz="0" w:space="0" w:color="auto"/>
          </w:divBdr>
          <w:divsChild>
            <w:div w:id="32790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42072">
      <w:bodyDiv w:val="1"/>
      <w:marLeft w:val="0"/>
      <w:marRight w:val="0"/>
      <w:marTop w:val="0"/>
      <w:marBottom w:val="0"/>
      <w:divBdr>
        <w:top w:val="none" w:sz="0" w:space="0" w:color="auto"/>
        <w:left w:val="none" w:sz="0" w:space="0" w:color="auto"/>
        <w:bottom w:val="none" w:sz="0" w:space="0" w:color="auto"/>
        <w:right w:val="none" w:sz="0" w:space="0" w:color="auto"/>
      </w:divBdr>
    </w:div>
    <w:div w:id="437410880">
      <w:bodyDiv w:val="1"/>
      <w:marLeft w:val="0"/>
      <w:marRight w:val="0"/>
      <w:marTop w:val="0"/>
      <w:marBottom w:val="0"/>
      <w:divBdr>
        <w:top w:val="none" w:sz="0" w:space="0" w:color="auto"/>
        <w:left w:val="none" w:sz="0" w:space="0" w:color="auto"/>
        <w:bottom w:val="none" w:sz="0" w:space="0" w:color="auto"/>
        <w:right w:val="none" w:sz="0" w:space="0" w:color="auto"/>
      </w:divBdr>
      <w:divsChild>
        <w:div w:id="1872061871">
          <w:marLeft w:val="-150"/>
          <w:marRight w:val="-150"/>
          <w:marTop w:val="0"/>
          <w:marBottom w:val="0"/>
          <w:divBdr>
            <w:top w:val="none" w:sz="0" w:space="0" w:color="auto"/>
            <w:left w:val="none" w:sz="0" w:space="0" w:color="auto"/>
            <w:bottom w:val="none" w:sz="0" w:space="0" w:color="auto"/>
            <w:right w:val="none" w:sz="0" w:space="0" w:color="auto"/>
          </w:divBdr>
          <w:divsChild>
            <w:div w:id="388118658">
              <w:marLeft w:val="0"/>
              <w:marRight w:val="0"/>
              <w:marTop w:val="0"/>
              <w:marBottom w:val="0"/>
              <w:divBdr>
                <w:top w:val="none" w:sz="0" w:space="0" w:color="auto"/>
                <w:left w:val="none" w:sz="0" w:space="0" w:color="auto"/>
                <w:bottom w:val="none" w:sz="0" w:space="0" w:color="auto"/>
                <w:right w:val="none" w:sz="0" w:space="0" w:color="auto"/>
              </w:divBdr>
              <w:divsChild>
                <w:div w:id="1902864532">
                  <w:marLeft w:val="0"/>
                  <w:marRight w:val="0"/>
                  <w:marTop w:val="0"/>
                  <w:marBottom w:val="0"/>
                  <w:divBdr>
                    <w:top w:val="none" w:sz="0" w:space="0" w:color="auto"/>
                    <w:left w:val="none" w:sz="0" w:space="0" w:color="auto"/>
                    <w:bottom w:val="none" w:sz="0" w:space="0" w:color="auto"/>
                    <w:right w:val="none" w:sz="0" w:space="0" w:color="auto"/>
                  </w:divBdr>
                  <w:divsChild>
                    <w:div w:id="685332522">
                      <w:marLeft w:val="0"/>
                      <w:marRight w:val="0"/>
                      <w:marTop w:val="0"/>
                      <w:marBottom w:val="0"/>
                      <w:divBdr>
                        <w:top w:val="none" w:sz="0" w:space="0" w:color="auto"/>
                        <w:left w:val="none" w:sz="0" w:space="0" w:color="auto"/>
                        <w:bottom w:val="none" w:sz="0" w:space="0" w:color="auto"/>
                        <w:right w:val="none" w:sz="0" w:space="0" w:color="auto"/>
                      </w:divBdr>
                    </w:div>
                    <w:div w:id="689797066">
                      <w:marLeft w:val="0"/>
                      <w:marRight w:val="0"/>
                      <w:marTop w:val="0"/>
                      <w:marBottom w:val="450"/>
                      <w:divBdr>
                        <w:top w:val="none" w:sz="0" w:space="0" w:color="auto"/>
                        <w:left w:val="none" w:sz="0" w:space="0" w:color="auto"/>
                        <w:bottom w:val="none" w:sz="0" w:space="0" w:color="auto"/>
                        <w:right w:val="none" w:sz="0" w:space="0" w:color="auto"/>
                      </w:divBdr>
                    </w:div>
                    <w:div w:id="1852448317">
                      <w:marLeft w:val="0"/>
                      <w:marRight w:val="0"/>
                      <w:marTop w:val="0"/>
                      <w:marBottom w:val="0"/>
                      <w:divBdr>
                        <w:top w:val="none" w:sz="0" w:space="0" w:color="auto"/>
                        <w:left w:val="none" w:sz="0" w:space="0" w:color="auto"/>
                        <w:bottom w:val="none" w:sz="0" w:space="0" w:color="auto"/>
                        <w:right w:val="none" w:sz="0" w:space="0" w:color="auto"/>
                      </w:divBdr>
                      <w:divsChild>
                        <w:div w:id="20941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019490">
              <w:marLeft w:val="0"/>
              <w:marRight w:val="0"/>
              <w:marTop w:val="0"/>
              <w:marBottom w:val="0"/>
              <w:divBdr>
                <w:top w:val="none" w:sz="0" w:space="0" w:color="auto"/>
                <w:left w:val="none" w:sz="0" w:space="0" w:color="auto"/>
                <w:bottom w:val="none" w:sz="0" w:space="0" w:color="auto"/>
                <w:right w:val="none" w:sz="0" w:space="0" w:color="auto"/>
              </w:divBdr>
              <w:divsChild>
                <w:div w:id="1911304741">
                  <w:marLeft w:val="0"/>
                  <w:marRight w:val="0"/>
                  <w:marTop w:val="0"/>
                  <w:marBottom w:val="0"/>
                  <w:divBdr>
                    <w:top w:val="none" w:sz="0" w:space="0" w:color="auto"/>
                    <w:left w:val="none" w:sz="0" w:space="0" w:color="auto"/>
                    <w:bottom w:val="none" w:sz="0" w:space="0" w:color="auto"/>
                    <w:right w:val="none" w:sz="0" w:space="0" w:color="auto"/>
                  </w:divBdr>
                  <w:divsChild>
                    <w:div w:id="59862690">
                      <w:marLeft w:val="0"/>
                      <w:marRight w:val="0"/>
                      <w:marTop w:val="0"/>
                      <w:marBottom w:val="0"/>
                      <w:divBdr>
                        <w:top w:val="none" w:sz="0" w:space="0" w:color="auto"/>
                        <w:left w:val="none" w:sz="0" w:space="0" w:color="auto"/>
                        <w:bottom w:val="none" w:sz="0" w:space="0" w:color="auto"/>
                        <w:right w:val="none" w:sz="0" w:space="0" w:color="auto"/>
                      </w:divBdr>
                      <w:divsChild>
                        <w:div w:id="1963223951">
                          <w:marLeft w:val="0"/>
                          <w:marRight w:val="0"/>
                          <w:marTop w:val="0"/>
                          <w:marBottom w:val="0"/>
                          <w:divBdr>
                            <w:top w:val="none" w:sz="0" w:space="0" w:color="auto"/>
                            <w:left w:val="none" w:sz="0" w:space="0" w:color="auto"/>
                            <w:bottom w:val="none" w:sz="0" w:space="0" w:color="auto"/>
                            <w:right w:val="none" w:sz="0" w:space="0" w:color="auto"/>
                          </w:divBdr>
                          <w:divsChild>
                            <w:div w:id="279725713">
                              <w:marLeft w:val="0"/>
                              <w:marRight w:val="0"/>
                              <w:marTop w:val="0"/>
                              <w:marBottom w:val="0"/>
                              <w:divBdr>
                                <w:top w:val="none" w:sz="0" w:space="0" w:color="auto"/>
                                <w:left w:val="none" w:sz="0" w:space="0" w:color="auto"/>
                                <w:bottom w:val="none" w:sz="0" w:space="0" w:color="auto"/>
                                <w:right w:val="none" w:sz="0" w:space="0" w:color="auto"/>
                              </w:divBdr>
                            </w:div>
                            <w:div w:id="1121268298">
                              <w:marLeft w:val="0"/>
                              <w:marRight w:val="0"/>
                              <w:marTop w:val="0"/>
                              <w:marBottom w:val="0"/>
                              <w:divBdr>
                                <w:top w:val="none" w:sz="0" w:space="0" w:color="auto"/>
                                <w:left w:val="none" w:sz="0" w:space="0" w:color="auto"/>
                                <w:bottom w:val="none" w:sz="0" w:space="0" w:color="auto"/>
                                <w:right w:val="none" w:sz="0" w:space="0" w:color="auto"/>
                              </w:divBdr>
                            </w:div>
                            <w:div w:id="1164010036">
                              <w:marLeft w:val="0"/>
                              <w:marRight w:val="0"/>
                              <w:marTop w:val="0"/>
                              <w:marBottom w:val="0"/>
                              <w:divBdr>
                                <w:top w:val="none" w:sz="0" w:space="0" w:color="auto"/>
                                <w:left w:val="none" w:sz="0" w:space="0" w:color="auto"/>
                                <w:bottom w:val="none" w:sz="0" w:space="0" w:color="auto"/>
                                <w:right w:val="none" w:sz="0" w:space="0" w:color="auto"/>
                              </w:divBdr>
                            </w:div>
                            <w:div w:id="1365330710">
                              <w:marLeft w:val="0"/>
                              <w:marRight w:val="0"/>
                              <w:marTop w:val="0"/>
                              <w:marBottom w:val="0"/>
                              <w:divBdr>
                                <w:top w:val="none" w:sz="0" w:space="0" w:color="auto"/>
                                <w:left w:val="none" w:sz="0" w:space="0" w:color="auto"/>
                                <w:bottom w:val="none" w:sz="0" w:space="0" w:color="auto"/>
                                <w:right w:val="none" w:sz="0" w:space="0" w:color="auto"/>
                              </w:divBdr>
                            </w:div>
                            <w:div w:id="168108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86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375256">
          <w:marLeft w:val="-150"/>
          <w:marRight w:val="-150"/>
          <w:marTop w:val="0"/>
          <w:marBottom w:val="0"/>
          <w:divBdr>
            <w:top w:val="none" w:sz="0" w:space="0" w:color="auto"/>
            <w:left w:val="none" w:sz="0" w:space="0" w:color="auto"/>
            <w:bottom w:val="none" w:sz="0" w:space="0" w:color="auto"/>
            <w:right w:val="none" w:sz="0" w:space="0" w:color="auto"/>
          </w:divBdr>
          <w:divsChild>
            <w:div w:id="17706684">
              <w:marLeft w:val="0"/>
              <w:marRight w:val="0"/>
              <w:marTop w:val="0"/>
              <w:marBottom w:val="0"/>
              <w:divBdr>
                <w:top w:val="none" w:sz="0" w:space="0" w:color="auto"/>
                <w:left w:val="none" w:sz="0" w:space="0" w:color="auto"/>
                <w:bottom w:val="none" w:sz="0" w:space="0" w:color="auto"/>
                <w:right w:val="none" w:sz="0" w:space="0" w:color="auto"/>
              </w:divBdr>
              <w:divsChild>
                <w:div w:id="128786901">
                  <w:marLeft w:val="0"/>
                  <w:marRight w:val="0"/>
                  <w:marTop w:val="0"/>
                  <w:marBottom w:val="0"/>
                  <w:divBdr>
                    <w:top w:val="none" w:sz="0" w:space="0" w:color="auto"/>
                    <w:left w:val="none" w:sz="0" w:space="0" w:color="auto"/>
                    <w:bottom w:val="none" w:sz="0" w:space="0" w:color="auto"/>
                    <w:right w:val="none" w:sz="0" w:space="0" w:color="auto"/>
                  </w:divBdr>
                  <w:divsChild>
                    <w:div w:id="428357122">
                      <w:marLeft w:val="0"/>
                      <w:marRight w:val="0"/>
                      <w:marTop w:val="0"/>
                      <w:marBottom w:val="0"/>
                      <w:divBdr>
                        <w:top w:val="none" w:sz="0" w:space="0" w:color="auto"/>
                        <w:left w:val="none" w:sz="0" w:space="0" w:color="auto"/>
                        <w:bottom w:val="none" w:sz="0" w:space="0" w:color="auto"/>
                        <w:right w:val="none" w:sz="0" w:space="0" w:color="auto"/>
                      </w:divBdr>
                    </w:div>
                  </w:divsChild>
                </w:div>
                <w:div w:id="1067459997">
                  <w:marLeft w:val="0"/>
                  <w:marRight w:val="0"/>
                  <w:marTop w:val="0"/>
                  <w:marBottom w:val="0"/>
                  <w:divBdr>
                    <w:top w:val="none" w:sz="0" w:space="0" w:color="auto"/>
                    <w:left w:val="none" w:sz="0" w:space="0" w:color="auto"/>
                    <w:bottom w:val="none" w:sz="0" w:space="0" w:color="auto"/>
                    <w:right w:val="none" w:sz="0" w:space="0" w:color="auto"/>
                  </w:divBdr>
                  <w:divsChild>
                    <w:div w:id="585574971">
                      <w:marLeft w:val="0"/>
                      <w:marRight w:val="0"/>
                      <w:marTop w:val="0"/>
                      <w:marBottom w:val="0"/>
                      <w:divBdr>
                        <w:top w:val="none" w:sz="0" w:space="0" w:color="auto"/>
                        <w:left w:val="none" w:sz="0" w:space="0" w:color="auto"/>
                        <w:bottom w:val="none" w:sz="0" w:space="0" w:color="auto"/>
                        <w:right w:val="none" w:sz="0" w:space="0" w:color="auto"/>
                      </w:divBdr>
                    </w:div>
                    <w:div w:id="777720854">
                      <w:marLeft w:val="0"/>
                      <w:marRight w:val="0"/>
                      <w:marTop w:val="0"/>
                      <w:marBottom w:val="0"/>
                      <w:divBdr>
                        <w:top w:val="none" w:sz="0" w:space="0" w:color="auto"/>
                        <w:left w:val="none" w:sz="0" w:space="0" w:color="auto"/>
                        <w:bottom w:val="none" w:sz="0" w:space="0" w:color="auto"/>
                        <w:right w:val="none" w:sz="0" w:space="0" w:color="auto"/>
                      </w:divBdr>
                      <w:divsChild>
                        <w:div w:id="203268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454028">
      <w:bodyDiv w:val="1"/>
      <w:marLeft w:val="0"/>
      <w:marRight w:val="0"/>
      <w:marTop w:val="0"/>
      <w:marBottom w:val="0"/>
      <w:divBdr>
        <w:top w:val="none" w:sz="0" w:space="0" w:color="auto"/>
        <w:left w:val="none" w:sz="0" w:space="0" w:color="auto"/>
        <w:bottom w:val="none" w:sz="0" w:space="0" w:color="auto"/>
        <w:right w:val="none" w:sz="0" w:space="0" w:color="auto"/>
      </w:divBdr>
      <w:divsChild>
        <w:div w:id="1413504377">
          <w:marLeft w:val="0"/>
          <w:marRight w:val="0"/>
          <w:marTop w:val="0"/>
          <w:marBottom w:val="0"/>
          <w:divBdr>
            <w:top w:val="none" w:sz="0" w:space="0" w:color="auto"/>
            <w:left w:val="none" w:sz="0" w:space="0" w:color="auto"/>
            <w:bottom w:val="none" w:sz="0" w:space="0" w:color="auto"/>
            <w:right w:val="none" w:sz="0" w:space="0" w:color="auto"/>
          </w:divBdr>
        </w:div>
      </w:divsChild>
    </w:div>
    <w:div w:id="437605498">
      <w:bodyDiv w:val="1"/>
      <w:marLeft w:val="0"/>
      <w:marRight w:val="0"/>
      <w:marTop w:val="0"/>
      <w:marBottom w:val="0"/>
      <w:divBdr>
        <w:top w:val="none" w:sz="0" w:space="0" w:color="auto"/>
        <w:left w:val="none" w:sz="0" w:space="0" w:color="auto"/>
        <w:bottom w:val="none" w:sz="0" w:space="0" w:color="auto"/>
        <w:right w:val="none" w:sz="0" w:space="0" w:color="auto"/>
      </w:divBdr>
      <w:divsChild>
        <w:div w:id="707029795">
          <w:marLeft w:val="0"/>
          <w:marRight w:val="0"/>
          <w:marTop w:val="0"/>
          <w:marBottom w:val="0"/>
          <w:divBdr>
            <w:top w:val="none" w:sz="0" w:space="0" w:color="auto"/>
            <w:left w:val="none" w:sz="0" w:space="0" w:color="auto"/>
            <w:bottom w:val="none" w:sz="0" w:space="0" w:color="auto"/>
            <w:right w:val="none" w:sz="0" w:space="0" w:color="auto"/>
          </w:divBdr>
        </w:div>
        <w:div w:id="1943222371">
          <w:marLeft w:val="0"/>
          <w:marRight w:val="0"/>
          <w:marTop w:val="0"/>
          <w:marBottom w:val="0"/>
          <w:divBdr>
            <w:top w:val="none" w:sz="0" w:space="0" w:color="auto"/>
            <w:left w:val="none" w:sz="0" w:space="0" w:color="auto"/>
            <w:bottom w:val="none" w:sz="0" w:space="0" w:color="auto"/>
            <w:right w:val="none" w:sz="0" w:space="0" w:color="auto"/>
          </w:divBdr>
          <w:divsChild>
            <w:div w:id="1015621178">
              <w:marLeft w:val="0"/>
              <w:marRight w:val="0"/>
              <w:marTop w:val="0"/>
              <w:marBottom w:val="0"/>
              <w:divBdr>
                <w:top w:val="none" w:sz="0" w:space="0" w:color="auto"/>
                <w:left w:val="none" w:sz="0" w:space="0" w:color="auto"/>
                <w:bottom w:val="none" w:sz="0" w:space="0" w:color="auto"/>
                <w:right w:val="none" w:sz="0" w:space="0" w:color="auto"/>
              </w:divBdr>
            </w:div>
            <w:div w:id="1717967627">
              <w:marLeft w:val="0"/>
              <w:marRight w:val="0"/>
              <w:marTop w:val="0"/>
              <w:marBottom w:val="0"/>
              <w:divBdr>
                <w:top w:val="none" w:sz="0" w:space="0" w:color="auto"/>
                <w:left w:val="none" w:sz="0" w:space="0" w:color="auto"/>
                <w:bottom w:val="none" w:sz="0" w:space="0" w:color="auto"/>
                <w:right w:val="none" w:sz="0" w:space="0" w:color="auto"/>
              </w:divBdr>
            </w:div>
          </w:divsChild>
        </w:div>
        <w:div w:id="1140273272">
          <w:marLeft w:val="0"/>
          <w:marRight w:val="0"/>
          <w:marTop w:val="0"/>
          <w:marBottom w:val="0"/>
          <w:divBdr>
            <w:top w:val="none" w:sz="0" w:space="0" w:color="auto"/>
            <w:left w:val="none" w:sz="0" w:space="0" w:color="auto"/>
            <w:bottom w:val="none" w:sz="0" w:space="0" w:color="auto"/>
            <w:right w:val="none" w:sz="0" w:space="0" w:color="auto"/>
          </w:divBdr>
        </w:div>
        <w:div w:id="1566719958">
          <w:marLeft w:val="0"/>
          <w:marRight w:val="0"/>
          <w:marTop w:val="0"/>
          <w:marBottom w:val="0"/>
          <w:divBdr>
            <w:top w:val="none" w:sz="0" w:space="0" w:color="auto"/>
            <w:left w:val="none" w:sz="0" w:space="0" w:color="auto"/>
            <w:bottom w:val="none" w:sz="0" w:space="0" w:color="auto"/>
            <w:right w:val="none" w:sz="0" w:space="0" w:color="auto"/>
          </w:divBdr>
        </w:div>
        <w:div w:id="392973054">
          <w:marLeft w:val="0"/>
          <w:marRight w:val="0"/>
          <w:marTop w:val="0"/>
          <w:marBottom w:val="0"/>
          <w:divBdr>
            <w:top w:val="none" w:sz="0" w:space="0" w:color="auto"/>
            <w:left w:val="none" w:sz="0" w:space="0" w:color="auto"/>
            <w:bottom w:val="none" w:sz="0" w:space="0" w:color="auto"/>
            <w:right w:val="none" w:sz="0" w:space="0" w:color="auto"/>
          </w:divBdr>
          <w:divsChild>
            <w:div w:id="1768425625">
              <w:marLeft w:val="-150"/>
              <w:marRight w:val="-150"/>
              <w:marTop w:val="0"/>
              <w:marBottom w:val="0"/>
              <w:divBdr>
                <w:top w:val="none" w:sz="0" w:space="0" w:color="auto"/>
                <w:left w:val="none" w:sz="0" w:space="0" w:color="auto"/>
                <w:bottom w:val="none" w:sz="0" w:space="0" w:color="auto"/>
                <w:right w:val="none" w:sz="0" w:space="0" w:color="auto"/>
              </w:divBdr>
              <w:divsChild>
                <w:div w:id="2111926469">
                  <w:marLeft w:val="0"/>
                  <w:marRight w:val="0"/>
                  <w:marTop w:val="0"/>
                  <w:marBottom w:val="0"/>
                  <w:divBdr>
                    <w:top w:val="none" w:sz="0" w:space="0" w:color="auto"/>
                    <w:left w:val="none" w:sz="0" w:space="0" w:color="auto"/>
                    <w:bottom w:val="none" w:sz="0" w:space="0" w:color="auto"/>
                    <w:right w:val="none" w:sz="0" w:space="0" w:color="auto"/>
                  </w:divBdr>
                  <w:divsChild>
                    <w:div w:id="1869415948">
                      <w:marLeft w:val="0"/>
                      <w:marRight w:val="0"/>
                      <w:marTop w:val="0"/>
                      <w:marBottom w:val="0"/>
                      <w:divBdr>
                        <w:top w:val="none" w:sz="0" w:space="0" w:color="auto"/>
                        <w:left w:val="none" w:sz="0" w:space="0" w:color="auto"/>
                        <w:bottom w:val="none" w:sz="0" w:space="0" w:color="auto"/>
                        <w:right w:val="none" w:sz="0" w:space="0" w:color="auto"/>
                      </w:divBdr>
                      <w:divsChild>
                        <w:div w:id="83380906">
                          <w:marLeft w:val="0"/>
                          <w:marRight w:val="0"/>
                          <w:marTop w:val="0"/>
                          <w:marBottom w:val="0"/>
                          <w:divBdr>
                            <w:top w:val="none" w:sz="0" w:space="0" w:color="auto"/>
                            <w:left w:val="none" w:sz="0" w:space="0" w:color="auto"/>
                            <w:bottom w:val="none" w:sz="0" w:space="0" w:color="auto"/>
                            <w:right w:val="none" w:sz="0" w:space="0" w:color="auto"/>
                          </w:divBdr>
                        </w:div>
                      </w:divsChild>
                    </w:div>
                    <w:div w:id="523516295">
                      <w:marLeft w:val="0"/>
                      <w:marRight w:val="0"/>
                      <w:marTop w:val="0"/>
                      <w:marBottom w:val="0"/>
                      <w:divBdr>
                        <w:top w:val="none" w:sz="0" w:space="0" w:color="auto"/>
                        <w:left w:val="none" w:sz="0" w:space="0" w:color="auto"/>
                        <w:bottom w:val="none" w:sz="0" w:space="0" w:color="auto"/>
                        <w:right w:val="none" w:sz="0" w:space="0" w:color="auto"/>
                      </w:divBdr>
                      <w:divsChild>
                        <w:div w:id="20266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498793">
              <w:marLeft w:val="-150"/>
              <w:marRight w:val="-150"/>
              <w:marTop w:val="0"/>
              <w:marBottom w:val="0"/>
              <w:divBdr>
                <w:top w:val="none" w:sz="0" w:space="0" w:color="auto"/>
                <w:left w:val="none" w:sz="0" w:space="0" w:color="auto"/>
                <w:bottom w:val="none" w:sz="0" w:space="0" w:color="auto"/>
                <w:right w:val="none" w:sz="0" w:space="0" w:color="auto"/>
              </w:divBdr>
              <w:divsChild>
                <w:div w:id="199709739">
                  <w:marLeft w:val="0"/>
                  <w:marRight w:val="0"/>
                  <w:marTop w:val="0"/>
                  <w:marBottom w:val="0"/>
                  <w:divBdr>
                    <w:top w:val="none" w:sz="0" w:space="0" w:color="auto"/>
                    <w:left w:val="none" w:sz="0" w:space="0" w:color="auto"/>
                    <w:bottom w:val="none" w:sz="0" w:space="0" w:color="auto"/>
                    <w:right w:val="none" w:sz="0" w:space="0" w:color="auto"/>
                  </w:divBdr>
                  <w:divsChild>
                    <w:div w:id="1918518617">
                      <w:marLeft w:val="0"/>
                      <w:marRight w:val="0"/>
                      <w:marTop w:val="0"/>
                      <w:marBottom w:val="0"/>
                      <w:divBdr>
                        <w:top w:val="none" w:sz="0" w:space="0" w:color="auto"/>
                        <w:left w:val="none" w:sz="0" w:space="0" w:color="auto"/>
                        <w:bottom w:val="none" w:sz="0" w:space="0" w:color="auto"/>
                        <w:right w:val="none" w:sz="0" w:space="0" w:color="auto"/>
                      </w:divBdr>
                      <w:divsChild>
                        <w:div w:id="1350915012">
                          <w:marLeft w:val="0"/>
                          <w:marRight w:val="0"/>
                          <w:marTop w:val="0"/>
                          <w:marBottom w:val="0"/>
                          <w:divBdr>
                            <w:top w:val="none" w:sz="0" w:space="0" w:color="auto"/>
                            <w:left w:val="none" w:sz="0" w:space="0" w:color="auto"/>
                            <w:bottom w:val="none" w:sz="0" w:space="0" w:color="auto"/>
                            <w:right w:val="none" w:sz="0" w:space="0" w:color="auto"/>
                          </w:divBdr>
                        </w:div>
                        <w:div w:id="881405628">
                          <w:marLeft w:val="0"/>
                          <w:marRight w:val="0"/>
                          <w:marTop w:val="0"/>
                          <w:marBottom w:val="0"/>
                          <w:divBdr>
                            <w:top w:val="none" w:sz="0" w:space="0" w:color="auto"/>
                            <w:left w:val="none" w:sz="0" w:space="0" w:color="auto"/>
                            <w:bottom w:val="none" w:sz="0" w:space="0" w:color="auto"/>
                            <w:right w:val="none" w:sz="0" w:space="0" w:color="auto"/>
                          </w:divBdr>
                          <w:divsChild>
                            <w:div w:id="776753069">
                              <w:marLeft w:val="0"/>
                              <w:marRight w:val="0"/>
                              <w:marTop w:val="0"/>
                              <w:marBottom w:val="0"/>
                              <w:divBdr>
                                <w:top w:val="none" w:sz="0" w:space="0" w:color="auto"/>
                                <w:left w:val="none" w:sz="0" w:space="0" w:color="auto"/>
                                <w:bottom w:val="none" w:sz="0" w:space="0" w:color="auto"/>
                                <w:right w:val="none" w:sz="0" w:space="0" w:color="auto"/>
                              </w:divBdr>
                              <w:divsChild>
                                <w:div w:id="173343348">
                                  <w:marLeft w:val="0"/>
                                  <w:marRight w:val="0"/>
                                  <w:marTop w:val="0"/>
                                  <w:marBottom w:val="0"/>
                                  <w:divBdr>
                                    <w:top w:val="none" w:sz="0" w:space="0" w:color="auto"/>
                                    <w:left w:val="none" w:sz="0" w:space="0" w:color="auto"/>
                                    <w:bottom w:val="none" w:sz="0" w:space="0" w:color="auto"/>
                                    <w:right w:val="none" w:sz="0" w:space="0" w:color="auto"/>
                                  </w:divBdr>
                                </w:div>
                                <w:div w:id="397749970">
                                  <w:marLeft w:val="0"/>
                                  <w:marRight w:val="0"/>
                                  <w:marTop w:val="0"/>
                                  <w:marBottom w:val="0"/>
                                  <w:divBdr>
                                    <w:top w:val="none" w:sz="0" w:space="0" w:color="auto"/>
                                    <w:left w:val="none" w:sz="0" w:space="0" w:color="auto"/>
                                    <w:bottom w:val="none" w:sz="0" w:space="0" w:color="auto"/>
                                    <w:right w:val="none" w:sz="0" w:space="0" w:color="auto"/>
                                  </w:divBdr>
                                </w:div>
                                <w:div w:id="243103362">
                                  <w:marLeft w:val="0"/>
                                  <w:marRight w:val="0"/>
                                  <w:marTop w:val="0"/>
                                  <w:marBottom w:val="0"/>
                                  <w:divBdr>
                                    <w:top w:val="none" w:sz="0" w:space="0" w:color="auto"/>
                                    <w:left w:val="none" w:sz="0" w:space="0" w:color="auto"/>
                                    <w:bottom w:val="none" w:sz="0" w:space="0" w:color="auto"/>
                                    <w:right w:val="none" w:sz="0" w:space="0" w:color="auto"/>
                                  </w:divBdr>
                                </w:div>
                                <w:div w:id="1647082659">
                                  <w:marLeft w:val="0"/>
                                  <w:marRight w:val="0"/>
                                  <w:marTop w:val="0"/>
                                  <w:marBottom w:val="0"/>
                                  <w:divBdr>
                                    <w:top w:val="none" w:sz="0" w:space="0" w:color="auto"/>
                                    <w:left w:val="none" w:sz="0" w:space="0" w:color="auto"/>
                                    <w:bottom w:val="none" w:sz="0" w:space="0" w:color="auto"/>
                                    <w:right w:val="none" w:sz="0" w:space="0" w:color="auto"/>
                                  </w:divBdr>
                                </w:div>
                                <w:div w:id="69195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130403">
                  <w:marLeft w:val="0"/>
                  <w:marRight w:val="0"/>
                  <w:marTop w:val="0"/>
                  <w:marBottom w:val="0"/>
                  <w:divBdr>
                    <w:top w:val="none" w:sz="0" w:space="0" w:color="auto"/>
                    <w:left w:val="none" w:sz="0" w:space="0" w:color="auto"/>
                    <w:bottom w:val="none" w:sz="0" w:space="0" w:color="auto"/>
                    <w:right w:val="none" w:sz="0" w:space="0" w:color="auto"/>
                  </w:divBdr>
                  <w:divsChild>
                    <w:div w:id="1396782427">
                      <w:marLeft w:val="0"/>
                      <w:marRight w:val="0"/>
                      <w:marTop w:val="0"/>
                      <w:marBottom w:val="0"/>
                      <w:divBdr>
                        <w:top w:val="none" w:sz="0" w:space="0" w:color="auto"/>
                        <w:left w:val="none" w:sz="0" w:space="0" w:color="auto"/>
                        <w:bottom w:val="none" w:sz="0" w:space="0" w:color="auto"/>
                        <w:right w:val="none" w:sz="0" w:space="0" w:color="auto"/>
                      </w:divBdr>
                      <w:divsChild>
                        <w:div w:id="1909337541">
                          <w:marLeft w:val="0"/>
                          <w:marRight w:val="0"/>
                          <w:marTop w:val="0"/>
                          <w:marBottom w:val="0"/>
                          <w:divBdr>
                            <w:top w:val="none" w:sz="0" w:space="0" w:color="auto"/>
                            <w:left w:val="none" w:sz="0" w:space="0" w:color="auto"/>
                            <w:bottom w:val="none" w:sz="0" w:space="0" w:color="auto"/>
                            <w:right w:val="none" w:sz="0" w:space="0" w:color="auto"/>
                          </w:divBdr>
                          <w:divsChild>
                            <w:div w:id="1416169362">
                              <w:marLeft w:val="0"/>
                              <w:marRight w:val="0"/>
                              <w:marTop w:val="0"/>
                              <w:marBottom w:val="0"/>
                              <w:divBdr>
                                <w:top w:val="none" w:sz="0" w:space="0" w:color="auto"/>
                                <w:left w:val="none" w:sz="0" w:space="0" w:color="auto"/>
                                <w:bottom w:val="none" w:sz="0" w:space="0" w:color="auto"/>
                                <w:right w:val="none" w:sz="0" w:space="0" w:color="auto"/>
                              </w:divBdr>
                            </w:div>
                          </w:divsChild>
                        </w:div>
                        <w:div w:id="1767845322">
                          <w:marLeft w:val="0"/>
                          <w:marRight w:val="0"/>
                          <w:marTop w:val="0"/>
                          <w:marBottom w:val="450"/>
                          <w:divBdr>
                            <w:top w:val="none" w:sz="0" w:space="0" w:color="auto"/>
                            <w:left w:val="none" w:sz="0" w:space="0" w:color="auto"/>
                            <w:bottom w:val="none" w:sz="0" w:space="0" w:color="auto"/>
                            <w:right w:val="none" w:sz="0" w:space="0" w:color="auto"/>
                          </w:divBdr>
                        </w:div>
                        <w:div w:id="92873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8716231">
      <w:bodyDiv w:val="1"/>
      <w:marLeft w:val="0"/>
      <w:marRight w:val="0"/>
      <w:marTop w:val="0"/>
      <w:marBottom w:val="0"/>
      <w:divBdr>
        <w:top w:val="none" w:sz="0" w:space="0" w:color="auto"/>
        <w:left w:val="none" w:sz="0" w:space="0" w:color="auto"/>
        <w:bottom w:val="none" w:sz="0" w:space="0" w:color="auto"/>
        <w:right w:val="none" w:sz="0" w:space="0" w:color="auto"/>
      </w:divBdr>
      <w:divsChild>
        <w:div w:id="1459488005">
          <w:marLeft w:val="-150"/>
          <w:marRight w:val="-150"/>
          <w:marTop w:val="0"/>
          <w:marBottom w:val="0"/>
          <w:divBdr>
            <w:top w:val="none" w:sz="0" w:space="0" w:color="auto"/>
            <w:left w:val="none" w:sz="0" w:space="0" w:color="auto"/>
            <w:bottom w:val="none" w:sz="0" w:space="0" w:color="auto"/>
            <w:right w:val="none" w:sz="0" w:space="0" w:color="auto"/>
          </w:divBdr>
          <w:divsChild>
            <w:div w:id="600338158">
              <w:marLeft w:val="0"/>
              <w:marRight w:val="0"/>
              <w:marTop w:val="0"/>
              <w:marBottom w:val="0"/>
              <w:divBdr>
                <w:top w:val="none" w:sz="0" w:space="0" w:color="auto"/>
                <w:left w:val="none" w:sz="0" w:space="0" w:color="auto"/>
                <w:bottom w:val="none" w:sz="0" w:space="0" w:color="auto"/>
                <w:right w:val="none" w:sz="0" w:space="0" w:color="auto"/>
              </w:divBdr>
              <w:divsChild>
                <w:div w:id="687099516">
                  <w:marLeft w:val="0"/>
                  <w:marRight w:val="0"/>
                  <w:marTop w:val="0"/>
                  <w:marBottom w:val="0"/>
                  <w:divBdr>
                    <w:top w:val="none" w:sz="0" w:space="0" w:color="auto"/>
                    <w:left w:val="none" w:sz="0" w:space="0" w:color="auto"/>
                    <w:bottom w:val="none" w:sz="0" w:space="0" w:color="auto"/>
                    <w:right w:val="none" w:sz="0" w:space="0" w:color="auto"/>
                  </w:divBdr>
                  <w:divsChild>
                    <w:div w:id="1338537760">
                      <w:marLeft w:val="0"/>
                      <w:marRight w:val="0"/>
                      <w:marTop w:val="0"/>
                      <w:marBottom w:val="0"/>
                      <w:divBdr>
                        <w:top w:val="none" w:sz="0" w:space="0" w:color="auto"/>
                        <w:left w:val="none" w:sz="0" w:space="0" w:color="auto"/>
                        <w:bottom w:val="none" w:sz="0" w:space="0" w:color="auto"/>
                        <w:right w:val="none" w:sz="0" w:space="0" w:color="auto"/>
                      </w:divBdr>
                    </w:div>
                  </w:divsChild>
                </w:div>
                <w:div w:id="1213493263">
                  <w:marLeft w:val="0"/>
                  <w:marRight w:val="0"/>
                  <w:marTop w:val="0"/>
                  <w:marBottom w:val="0"/>
                  <w:divBdr>
                    <w:top w:val="none" w:sz="0" w:space="0" w:color="auto"/>
                    <w:left w:val="none" w:sz="0" w:space="0" w:color="auto"/>
                    <w:bottom w:val="none" w:sz="0" w:space="0" w:color="auto"/>
                    <w:right w:val="none" w:sz="0" w:space="0" w:color="auto"/>
                  </w:divBdr>
                  <w:divsChild>
                    <w:div w:id="248931547">
                      <w:marLeft w:val="0"/>
                      <w:marRight w:val="0"/>
                      <w:marTop w:val="0"/>
                      <w:marBottom w:val="0"/>
                      <w:divBdr>
                        <w:top w:val="none" w:sz="0" w:space="0" w:color="auto"/>
                        <w:left w:val="none" w:sz="0" w:space="0" w:color="auto"/>
                        <w:bottom w:val="none" w:sz="0" w:space="0" w:color="auto"/>
                        <w:right w:val="none" w:sz="0" w:space="0" w:color="auto"/>
                      </w:divBdr>
                    </w:div>
                    <w:div w:id="747464722">
                      <w:marLeft w:val="0"/>
                      <w:marRight w:val="0"/>
                      <w:marTop w:val="0"/>
                      <w:marBottom w:val="0"/>
                      <w:divBdr>
                        <w:top w:val="none" w:sz="0" w:space="0" w:color="auto"/>
                        <w:left w:val="none" w:sz="0" w:space="0" w:color="auto"/>
                        <w:bottom w:val="none" w:sz="0" w:space="0" w:color="auto"/>
                        <w:right w:val="none" w:sz="0" w:space="0" w:color="auto"/>
                      </w:divBdr>
                      <w:divsChild>
                        <w:div w:id="18494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884529">
          <w:marLeft w:val="-150"/>
          <w:marRight w:val="-150"/>
          <w:marTop w:val="0"/>
          <w:marBottom w:val="0"/>
          <w:divBdr>
            <w:top w:val="none" w:sz="0" w:space="0" w:color="auto"/>
            <w:left w:val="none" w:sz="0" w:space="0" w:color="auto"/>
            <w:bottom w:val="none" w:sz="0" w:space="0" w:color="auto"/>
            <w:right w:val="none" w:sz="0" w:space="0" w:color="auto"/>
          </w:divBdr>
          <w:divsChild>
            <w:div w:id="664404160">
              <w:marLeft w:val="0"/>
              <w:marRight w:val="0"/>
              <w:marTop w:val="0"/>
              <w:marBottom w:val="0"/>
              <w:divBdr>
                <w:top w:val="none" w:sz="0" w:space="0" w:color="auto"/>
                <w:left w:val="none" w:sz="0" w:space="0" w:color="auto"/>
                <w:bottom w:val="none" w:sz="0" w:space="0" w:color="auto"/>
                <w:right w:val="none" w:sz="0" w:space="0" w:color="auto"/>
              </w:divBdr>
              <w:divsChild>
                <w:div w:id="563684749">
                  <w:marLeft w:val="0"/>
                  <w:marRight w:val="0"/>
                  <w:marTop w:val="0"/>
                  <w:marBottom w:val="0"/>
                  <w:divBdr>
                    <w:top w:val="none" w:sz="0" w:space="0" w:color="auto"/>
                    <w:left w:val="none" w:sz="0" w:space="0" w:color="auto"/>
                    <w:bottom w:val="none" w:sz="0" w:space="0" w:color="auto"/>
                    <w:right w:val="none" w:sz="0" w:space="0" w:color="auto"/>
                  </w:divBdr>
                  <w:divsChild>
                    <w:div w:id="108391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82846">
              <w:marLeft w:val="0"/>
              <w:marRight w:val="0"/>
              <w:marTop w:val="0"/>
              <w:marBottom w:val="0"/>
              <w:divBdr>
                <w:top w:val="none" w:sz="0" w:space="0" w:color="auto"/>
                <w:left w:val="none" w:sz="0" w:space="0" w:color="auto"/>
                <w:bottom w:val="none" w:sz="0" w:space="0" w:color="auto"/>
                <w:right w:val="none" w:sz="0" w:space="0" w:color="auto"/>
              </w:divBdr>
              <w:divsChild>
                <w:div w:id="1188375567">
                  <w:marLeft w:val="0"/>
                  <w:marRight w:val="0"/>
                  <w:marTop w:val="0"/>
                  <w:marBottom w:val="0"/>
                  <w:divBdr>
                    <w:top w:val="none" w:sz="0" w:space="0" w:color="auto"/>
                    <w:left w:val="none" w:sz="0" w:space="0" w:color="auto"/>
                    <w:bottom w:val="none" w:sz="0" w:space="0" w:color="auto"/>
                    <w:right w:val="none" w:sz="0" w:space="0" w:color="auto"/>
                  </w:divBdr>
                  <w:divsChild>
                    <w:div w:id="166678737">
                      <w:marLeft w:val="0"/>
                      <w:marRight w:val="0"/>
                      <w:marTop w:val="0"/>
                      <w:marBottom w:val="0"/>
                      <w:divBdr>
                        <w:top w:val="none" w:sz="0" w:space="0" w:color="auto"/>
                        <w:left w:val="none" w:sz="0" w:space="0" w:color="auto"/>
                        <w:bottom w:val="none" w:sz="0" w:space="0" w:color="auto"/>
                        <w:right w:val="none" w:sz="0" w:space="0" w:color="auto"/>
                      </w:divBdr>
                    </w:div>
                    <w:div w:id="1214006842">
                      <w:marLeft w:val="0"/>
                      <w:marRight w:val="0"/>
                      <w:marTop w:val="0"/>
                      <w:marBottom w:val="0"/>
                      <w:divBdr>
                        <w:top w:val="none" w:sz="0" w:space="0" w:color="auto"/>
                        <w:left w:val="none" w:sz="0" w:space="0" w:color="auto"/>
                        <w:bottom w:val="none" w:sz="0" w:space="0" w:color="auto"/>
                        <w:right w:val="none" w:sz="0" w:space="0" w:color="auto"/>
                      </w:divBdr>
                      <w:divsChild>
                        <w:div w:id="822500650">
                          <w:marLeft w:val="0"/>
                          <w:marRight w:val="0"/>
                          <w:marTop w:val="0"/>
                          <w:marBottom w:val="0"/>
                          <w:divBdr>
                            <w:top w:val="none" w:sz="0" w:space="0" w:color="auto"/>
                            <w:left w:val="none" w:sz="0" w:space="0" w:color="auto"/>
                            <w:bottom w:val="none" w:sz="0" w:space="0" w:color="auto"/>
                            <w:right w:val="none" w:sz="0" w:space="0" w:color="auto"/>
                          </w:divBdr>
                          <w:divsChild>
                            <w:div w:id="746876333">
                              <w:marLeft w:val="0"/>
                              <w:marRight w:val="0"/>
                              <w:marTop w:val="0"/>
                              <w:marBottom w:val="0"/>
                              <w:divBdr>
                                <w:top w:val="none" w:sz="0" w:space="0" w:color="auto"/>
                                <w:left w:val="none" w:sz="0" w:space="0" w:color="auto"/>
                                <w:bottom w:val="none" w:sz="0" w:space="0" w:color="auto"/>
                                <w:right w:val="none" w:sz="0" w:space="0" w:color="auto"/>
                              </w:divBdr>
                            </w:div>
                            <w:div w:id="753626972">
                              <w:marLeft w:val="0"/>
                              <w:marRight w:val="0"/>
                              <w:marTop w:val="0"/>
                              <w:marBottom w:val="0"/>
                              <w:divBdr>
                                <w:top w:val="none" w:sz="0" w:space="0" w:color="auto"/>
                                <w:left w:val="none" w:sz="0" w:space="0" w:color="auto"/>
                                <w:bottom w:val="none" w:sz="0" w:space="0" w:color="auto"/>
                                <w:right w:val="none" w:sz="0" w:space="0" w:color="auto"/>
                              </w:divBdr>
                            </w:div>
                            <w:div w:id="926578758">
                              <w:marLeft w:val="0"/>
                              <w:marRight w:val="0"/>
                              <w:marTop w:val="0"/>
                              <w:marBottom w:val="0"/>
                              <w:divBdr>
                                <w:top w:val="none" w:sz="0" w:space="0" w:color="auto"/>
                                <w:left w:val="none" w:sz="0" w:space="0" w:color="auto"/>
                                <w:bottom w:val="none" w:sz="0" w:space="0" w:color="auto"/>
                                <w:right w:val="none" w:sz="0" w:space="0" w:color="auto"/>
                              </w:divBdr>
                            </w:div>
                            <w:div w:id="150027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8985107">
      <w:bodyDiv w:val="1"/>
      <w:marLeft w:val="0"/>
      <w:marRight w:val="0"/>
      <w:marTop w:val="0"/>
      <w:marBottom w:val="0"/>
      <w:divBdr>
        <w:top w:val="none" w:sz="0" w:space="0" w:color="auto"/>
        <w:left w:val="none" w:sz="0" w:space="0" w:color="auto"/>
        <w:bottom w:val="none" w:sz="0" w:space="0" w:color="auto"/>
        <w:right w:val="none" w:sz="0" w:space="0" w:color="auto"/>
      </w:divBdr>
      <w:divsChild>
        <w:div w:id="940378694">
          <w:marLeft w:val="-225"/>
          <w:marRight w:val="-225"/>
          <w:marTop w:val="0"/>
          <w:marBottom w:val="0"/>
          <w:divBdr>
            <w:top w:val="none" w:sz="0" w:space="0" w:color="auto"/>
            <w:left w:val="none" w:sz="0" w:space="0" w:color="auto"/>
            <w:bottom w:val="none" w:sz="0" w:space="0" w:color="auto"/>
            <w:right w:val="none" w:sz="0" w:space="0" w:color="auto"/>
          </w:divBdr>
          <w:divsChild>
            <w:div w:id="1463692256">
              <w:marLeft w:val="0"/>
              <w:marRight w:val="0"/>
              <w:marTop w:val="0"/>
              <w:marBottom w:val="0"/>
              <w:divBdr>
                <w:top w:val="none" w:sz="0" w:space="0" w:color="auto"/>
                <w:left w:val="none" w:sz="0" w:space="0" w:color="auto"/>
                <w:bottom w:val="none" w:sz="0" w:space="0" w:color="auto"/>
                <w:right w:val="none" w:sz="0" w:space="0" w:color="auto"/>
              </w:divBdr>
            </w:div>
          </w:divsChild>
        </w:div>
        <w:div w:id="1447852316">
          <w:marLeft w:val="-225"/>
          <w:marRight w:val="-225"/>
          <w:marTop w:val="0"/>
          <w:marBottom w:val="0"/>
          <w:divBdr>
            <w:top w:val="none" w:sz="0" w:space="0" w:color="auto"/>
            <w:left w:val="none" w:sz="0" w:space="0" w:color="auto"/>
            <w:bottom w:val="none" w:sz="0" w:space="0" w:color="auto"/>
            <w:right w:val="none" w:sz="0" w:space="0" w:color="auto"/>
          </w:divBdr>
        </w:div>
      </w:divsChild>
    </w:div>
    <w:div w:id="439181386">
      <w:bodyDiv w:val="1"/>
      <w:marLeft w:val="0"/>
      <w:marRight w:val="0"/>
      <w:marTop w:val="0"/>
      <w:marBottom w:val="0"/>
      <w:divBdr>
        <w:top w:val="none" w:sz="0" w:space="0" w:color="auto"/>
        <w:left w:val="none" w:sz="0" w:space="0" w:color="auto"/>
        <w:bottom w:val="none" w:sz="0" w:space="0" w:color="auto"/>
        <w:right w:val="none" w:sz="0" w:space="0" w:color="auto"/>
      </w:divBdr>
      <w:divsChild>
        <w:div w:id="344136076">
          <w:marLeft w:val="-150"/>
          <w:marRight w:val="-150"/>
          <w:marTop w:val="0"/>
          <w:marBottom w:val="0"/>
          <w:divBdr>
            <w:top w:val="none" w:sz="0" w:space="0" w:color="auto"/>
            <w:left w:val="none" w:sz="0" w:space="0" w:color="auto"/>
            <w:bottom w:val="none" w:sz="0" w:space="0" w:color="auto"/>
            <w:right w:val="none" w:sz="0" w:space="0" w:color="auto"/>
          </w:divBdr>
          <w:divsChild>
            <w:div w:id="408039578">
              <w:marLeft w:val="0"/>
              <w:marRight w:val="0"/>
              <w:marTop w:val="0"/>
              <w:marBottom w:val="0"/>
              <w:divBdr>
                <w:top w:val="none" w:sz="0" w:space="0" w:color="auto"/>
                <w:left w:val="none" w:sz="0" w:space="0" w:color="auto"/>
                <w:bottom w:val="none" w:sz="0" w:space="0" w:color="auto"/>
                <w:right w:val="none" w:sz="0" w:space="0" w:color="auto"/>
              </w:divBdr>
              <w:divsChild>
                <w:div w:id="688264821">
                  <w:marLeft w:val="0"/>
                  <w:marRight w:val="0"/>
                  <w:marTop w:val="0"/>
                  <w:marBottom w:val="0"/>
                  <w:divBdr>
                    <w:top w:val="none" w:sz="0" w:space="0" w:color="auto"/>
                    <w:left w:val="none" w:sz="0" w:space="0" w:color="auto"/>
                    <w:bottom w:val="none" w:sz="0" w:space="0" w:color="auto"/>
                    <w:right w:val="none" w:sz="0" w:space="0" w:color="auto"/>
                  </w:divBdr>
                </w:div>
              </w:divsChild>
            </w:div>
            <w:div w:id="926381310">
              <w:marLeft w:val="0"/>
              <w:marRight w:val="0"/>
              <w:marTop w:val="0"/>
              <w:marBottom w:val="0"/>
              <w:divBdr>
                <w:top w:val="none" w:sz="0" w:space="0" w:color="auto"/>
                <w:left w:val="none" w:sz="0" w:space="0" w:color="auto"/>
                <w:bottom w:val="none" w:sz="0" w:space="0" w:color="auto"/>
                <w:right w:val="none" w:sz="0" w:space="0" w:color="auto"/>
              </w:divBdr>
              <w:divsChild>
                <w:div w:id="507600010">
                  <w:marLeft w:val="0"/>
                  <w:marRight w:val="0"/>
                  <w:marTop w:val="0"/>
                  <w:marBottom w:val="0"/>
                  <w:divBdr>
                    <w:top w:val="none" w:sz="0" w:space="0" w:color="auto"/>
                    <w:left w:val="none" w:sz="0" w:space="0" w:color="auto"/>
                    <w:bottom w:val="none" w:sz="0" w:space="0" w:color="auto"/>
                    <w:right w:val="none" w:sz="0" w:space="0" w:color="auto"/>
                  </w:divBdr>
                  <w:divsChild>
                    <w:div w:id="1350793909">
                      <w:marLeft w:val="0"/>
                      <w:marRight w:val="0"/>
                      <w:marTop w:val="0"/>
                      <w:marBottom w:val="0"/>
                      <w:divBdr>
                        <w:top w:val="none" w:sz="0" w:space="0" w:color="auto"/>
                        <w:left w:val="none" w:sz="0" w:space="0" w:color="auto"/>
                        <w:bottom w:val="none" w:sz="0" w:space="0" w:color="auto"/>
                        <w:right w:val="none" w:sz="0" w:space="0" w:color="auto"/>
                      </w:divBdr>
                    </w:div>
                    <w:div w:id="149245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386407">
          <w:marLeft w:val="-150"/>
          <w:marRight w:val="-150"/>
          <w:marTop w:val="0"/>
          <w:marBottom w:val="0"/>
          <w:divBdr>
            <w:top w:val="none" w:sz="0" w:space="0" w:color="auto"/>
            <w:left w:val="none" w:sz="0" w:space="0" w:color="auto"/>
            <w:bottom w:val="none" w:sz="0" w:space="0" w:color="auto"/>
            <w:right w:val="none" w:sz="0" w:space="0" w:color="auto"/>
          </w:divBdr>
          <w:divsChild>
            <w:div w:id="526718735">
              <w:marLeft w:val="0"/>
              <w:marRight w:val="0"/>
              <w:marTop w:val="0"/>
              <w:marBottom w:val="0"/>
              <w:divBdr>
                <w:top w:val="none" w:sz="0" w:space="0" w:color="auto"/>
                <w:left w:val="none" w:sz="0" w:space="0" w:color="auto"/>
                <w:bottom w:val="none" w:sz="0" w:space="0" w:color="auto"/>
                <w:right w:val="none" w:sz="0" w:space="0" w:color="auto"/>
              </w:divBdr>
              <w:divsChild>
                <w:div w:id="1569220312">
                  <w:marLeft w:val="0"/>
                  <w:marRight w:val="0"/>
                  <w:marTop w:val="0"/>
                  <w:marBottom w:val="0"/>
                  <w:divBdr>
                    <w:top w:val="none" w:sz="0" w:space="0" w:color="auto"/>
                    <w:left w:val="none" w:sz="0" w:space="0" w:color="auto"/>
                    <w:bottom w:val="none" w:sz="0" w:space="0" w:color="auto"/>
                    <w:right w:val="none" w:sz="0" w:space="0" w:color="auto"/>
                  </w:divBdr>
                  <w:divsChild>
                    <w:div w:id="802039376">
                      <w:marLeft w:val="0"/>
                      <w:marRight w:val="0"/>
                      <w:marTop w:val="0"/>
                      <w:marBottom w:val="0"/>
                      <w:divBdr>
                        <w:top w:val="none" w:sz="0" w:space="0" w:color="auto"/>
                        <w:left w:val="none" w:sz="0" w:space="0" w:color="auto"/>
                        <w:bottom w:val="none" w:sz="0" w:space="0" w:color="auto"/>
                        <w:right w:val="none" w:sz="0" w:space="0" w:color="auto"/>
                      </w:divBdr>
                    </w:div>
                    <w:div w:id="137646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373338">
      <w:bodyDiv w:val="1"/>
      <w:marLeft w:val="0"/>
      <w:marRight w:val="0"/>
      <w:marTop w:val="0"/>
      <w:marBottom w:val="0"/>
      <w:divBdr>
        <w:top w:val="none" w:sz="0" w:space="0" w:color="auto"/>
        <w:left w:val="none" w:sz="0" w:space="0" w:color="auto"/>
        <w:bottom w:val="none" w:sz="0" w:space="0" w:color="auto"/>
        <w:right w:val="none" w:sz="0" w:space="0" w:color="auto"/>
      </w:divBdr>
      <w:divsChild>
        <w:div w:id="2055032827">
          <w:marLeft w:val="-225"/>
          <w:marRight w:val="-225"/>
          <w:marTop w:val="0"/>
          <w:marBottom w:val="0"/>
          <w:divBdr>
            <w:top w:val="none" w:sz="0" w:space="0" w:color="auto"/>
            <w:left w:val="none" w:sz="0" w:space="0" w:color="auto"/>
            <w:bottom w:val="none" w:sz="0" w:space="0" w:color="auto"/>
            <w:right w:val="none" w:sz="0" w:space="0" w:color="auto"/>
          </w:divBdr>
        </w:div>
        <w:div w:id="1682974009">
          <w:marLeft w:val="-225"/>
          <w:marRight w:val="-225"/>
          <w:marTop w:val="0"/>
          <w:marBottom w:val="0"/>
          <w:divBdr>
            <w:top w:val="none" w:sz="0" w:space="0" w:color="auto"/>
            <w:left w:val="none" w:sz="0" w:space="0" w:color="auto"/>
            <w:bottom w:val="none" w:sz="0" w:space="0" w:color="auto"/>
            <w:right w:val="none" w:sz="0" w:space="0" w:color="auto"/>
          </w:divBdr>
          <w:divsChild>
            <w:div w:id="745877853">
              <w:marLeft w:val="0"/>
              <w:marRight w:val="0"/>
              <w:marTop w:val="0"/>
              <w:marBottom w:val="0"/>
              <w:divBdr>
                <w:top w:val="none" w:sz="0" w:space="0" w:color="auto"/>
                <w:left w:val="none" w:sz="0" w:space="0" w:color="auto"/>
                <w:bottom w:val="none" w:sz="0" w:space="0" w:color="auto"/>
                <w:right w:val="none" w:sz="0" w:space="0" w:color="auto"/>
              </w:divBdr>
              <w:divsChild>
                <w:div w:id="839199487">
                  <w:marLeft w:val="0"/>
                  <w:marRight w:val="0"/>
                  <w:marTop w:val="0"/>
                  <w:marBottom w:val="0"/>
                  <w:divBdr>
                    <w:top w:val="none" w:sz="0" w:space="0" w:color="auto"/>
                    <w:left w:val="none" w:sz="0" w:space="0" w:color="auto"/>
                    <w:bottom w:val="none" w:sz="0" w:space="0" w:color="auto"/>
                    <w:right w:val="none" w:sz="0" w:space="0" w:color="auto"/>
                  </w:divBdr>
                </w:div>
                <w:div w:id="376902060">
                  <w:marLeft w:val="0"/>
                  <w:marRight w:val="0"/>
                  <w:marTop w:val="0"/>
                  <w:marBottom w:val="0"/>
                  <w:divBdr>
                    <w:top w:val="none" w:sz="0" w:space="0" w:color="auto"/>
                    <w:left w:val="none" w:sz="0" w:space="0" w:color="auto"/>
                    <w:bottom w:val="none" w:sz="0" w:space="0" w:color="auto"/>
                    <w:right w:val="none" w:sz="0" w:space="0" w:color="auto"/>
                  </w:divBdr>
                </w:div>
                <w:div w:id="1785995280">
                  <w:marLeft w:val="0"/>
                  <w:marRight w:val="0"/>
                  <w:marTop w:val="0"/>
                  <w:marBottom w:val="450"/>
                  <w:divBdr>
                    <w:top w:val="none" w:sz="0" w:space="0" w:color="auto"/>
                    <w:left w:val="none" w:sz="0" w:space="0" w:color="auto"/>
                    <w:bottom w:val="none" w:sz="0" w:space="0" w:color="auto"/>
                    <w:right w:val="none" w:sz="0" w:space="0" w:color="auto"/>
                  </w:divBdr>
                  <w:divsChild>
                    <w:div w:id="1492522562">
                      <w:marLeft w:val="0"/>
                      <w:marRight w:val="0"/>
                      <w:marTop w:val="0"/>
                      <w:marBottom w:val="0"/>
                      <w:divBdr>
                        <w:top w:val="single" w:sz="6" w:space="0" w:color="DEE2E6"/>
                        <w:left w:val="single" w:sz="6" w:space="0" w:color="DEE2E6"/>
                        <w:bottom w:val="single" w:sz="6" w:space="0" w:color="DEE2E6"/>
                        <w:right w:val="single" w:sz="6" w:space="0" w:color="DEE2E6"/>
                      </w:divBdr>
                      <w:divsChild>
                        <w:div w:id="13954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9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492565">
      <w:bodyDiv w:val="1"/>
      <w:marLeft w:val="0"/>
      <w:marRight w:val="0"/>
      <w:marTop w:val="0"/>
      <w:marBottom w:val="0"/>
      <w:divBdr>
        <w:top w:val="none" w:sz="0" w:space="0" w:color="auto"/>
        <w:left w:val="none" w:sz="0" w:space="0" w:color="auto"/>
        <w:bottom w:val="none" w:sz="0" w:space="0" w:color="auto"/>
        <w:right w:val="none" w:sz="0" w:space="0" w:color="auto"/>
      </w:divBdr>
    </w:div>
    <w:div w:id="439833363">
      <w:bodyDiv w:val="1"/>
      <w:marLeft w:val="0"/>
      <w:marRight w:val="0"/>
      <w:marTop w:val="0"/>
      <w:marBottom w:val="0"/>
      <w:divBdr>
        <w:top w:val="none" w:sz="0" w:space="0" w:color="auto"/>
        <w:left w:val="none" w:sz="0" w:space="0" w:color="auto"/>
        <w:bottom w:val="none" w:sz="0" w:space="0" w:color="auto"/>
        <w:right w:val="none" w:sz="0" w:space="0" w:color="auto"/>
      </w:divBdr>
    </w:div>
    <w:div w:id="439834649">
      <w:bodyDiv w:val="1"/>
      <w:marLeft w:val="0"/>
      <w:marRight w:val="0"/>
      <w:marTop w:val="0"/>
      <w:marBottom w:val="0"/>
      <w:divBdr>
        <w:top w:val="none" w:sz="0" w:space="0" w:color="auto"/>
        <w:left w:val="none" w:sz="0" w:space="0" w:color="auto"/>
        <w:bottom w:val="none" w:sz="0" w:space="0" w:color="auto"/>
        <w:right w:val="none" w:sz="0" w:space="0" w:color="auto"/>
      </w:divBdr>
      <w:divsChild>
        <w:div w:id="1367097629">
          <w:marLeft w:val="-150"/>
          <w:marRight w:val="-150"/>
          <w:marTop w:val="0"/>
          <w:marBottom w:val="0"/>
          <w:divBdr>
            <w:top w:val="none" w:sz="0" w:space="0" w:color="auto"/>
            <w:left w:val="none" w:sz="0" w:space="0" w:color="auto"/>
            <w:bottom w:val="none" w:sz="0" w:space="0" w:color="auto"/>
            <w:right w:val="none" w:sz="0" w:space="0" w:color="auto"/>
          </w:divBdr>
          <w:divsChild>
            <w:div w:id="1098598050">
              <w:marLeft w:val="0"/>
              <w:marRight w:val="0"/>
              <w:marTop w:val="0"/>
              <w:marBottom w:val="0"/>
              <w:divBdr>
                <w:top w:val="none" w:sz="0" w:space="0" w:color="auto"/>
                <w:left w:val="none" w:sz="0" w:space="0" w:color="auto"/>
                <w:bottom w:val="none" w:sz="0" w:space="0" w:color="auto"/>
                <w:right w:val="none" w:sz="0" w:space="0" w:color="auto"/>
              </w:divBdr>
              <w:divsChild>
                <w:div w:id="1456869886">
                  <w:marLeft w:val="0"/>
                  <w:marRight w:val="0"/>
                  <w:marTop w:val="0"/>
                  <w:marBottom w:val="0"/>
                  <w:divBdr>
                    <w:top w:val="none" w:sz="0" w:space="0" w:color="auto"/>
                    <w:left w:val="none" w:sz="0" w:space="0" w:color="auto"/>
                    <w:bottom w:val="none" w:sz="0" w:space="0" w:color="auto"/>
                    <w:right w:val="none" w:sz="0" w:space="0" w:color="auto"/>
                  </w:divBdr>
                  <w:divsChild>
                    <w:div w:id="1719666757">
                      <w:marLeft w:val="0"/>
                      <w:marRight w:val="0"/>
                      <w:marTop w:val="0"/>
                      <w:marBottom w:val="0"/>
                      <w:divBdr>
                        <w:top w:val="none" w:sz="0" w:space="0" w:color="auto"/>
                        <w:left w:val="none" w:sz="0" w:space="0" w:color="auto"/>
                        <w:bottom w:val="none" w:sz="0" w:space="0" w:color="auto"/>
                        <w:right w:val="none" w:sz="0" w:space="0" w:color="auto"/>
                      </w:divBdr>
                    </w:div>
                  </w:divsChild>
                </w:div>
                <w:div w:id="980690091">
                  <w:marLeft w:val="0"/>
                  <w:marRight w:val="0"/>
                  <w:marTop w:val="0"/>
                  <w:marBottom w:val="0"/>
                  <w:divBdr>
                    <w:top w:val="none" w:sz="0" w:space="0" w:color="auto"/>
                    <w:left w:val="none" w:sz="0" w:space="0" w:color="auto"/>
                    <w:bottom w:val="none" w:sz="0" w:space="0" w:color="auto"/>
                    <w:right w:val="none" w:sz="0" w:space="0" w:color="auto"/>
                  </w:divBdr>
                  <w:divsChild>
                    <w:div w:id="127926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5979">
          <w:marLeft w:val="-150"/>
          <w:marRight w:val="-150"/>
          <w:marTop w:val="0"/>
          <w:marBottom w:val="0"/>
          <w:divBdr>
            <w:top w:val="none" w:sz="0" w:space="0" w:color="auto"/>
            <w:left w:val="none" w:sz="0" w:space="0" w:color="auto"/>
            <w:bottom w:val="none" w:sz="0" w:space="0" w:color="auto"/>
            <w:right w:val="none" w:sz="0" w:space="0" w:color="auto"/>
          </w:divBdr>
          <w:divsChild>
            <w:div w:id="726611854">
              <w:marLeft w:val="0"/>
              <w:marRight w:val="0"/>
              <w:marTop w:val="0"/>
              <w:marBottom w:val="0"/>
              <w:divBdr>
                <w:top w:val="none" w:sz="0" w:space="0" w:color="auto"/>
                <w:left w:val="none" w:sz="0" w:space="0" w:color="auto"/>
                <w:bottom w:val="none" w:sz="0" w:space="0" w:color="auto"/>
                <w:right w:val="none" w:sz="0" w:space="0" w:color="auto"/>
              </w:divBdr>
              <w:divsChild>
                <w:div w:id="1145202313">
                  <w:marLeft w:val="0"/>
                  <w:marRight w:val="0"/>
                  <w:marTop w:val="0"/>
                  <w:marBottom w:val="0"/>
                  <w:divBdr>
                    <w:top w:val="none" w:sz="0" w:space="0" w:color="auto"/>
                    <w:left w:val="none" w:sz="0" w:space="0" w:color="auto"/>
                    <w:bottom w:val="none" w:sz="0" w:space="0" w:color="auto"/>
                    <w:right w:val="none" w:sz="0" w:space="0" w:color="auto"/>
                  </w:divBdr>
                  <w:divsChild>
                    <w:div w:id="255330887">
                      <w:marLeft w:val="0"/>
                      <w:marRight w:val="0"/>
                      <w:marTop w:val="0"/>
                      <w:marBottom w:val="0"/>
                      <w:divBdr>
                        <w:top w:val="none" w:sz="0" w:space="0" w:color="auto"/>
                        <w:left w:val="none" w:sz="0" w:space="0" w:color="auto"/>
                        <w:bottom w:val="none" w:sz="0" w:space="0" w:color="auto"/>
                        <w:right w:val="none" w:sz="0" w:space="0" w:color="auto"/>
                      </w:divBdr>
                    </w:div>
                    <w:div w:id="486020680">
                      <w:marLeft w:val="0"/>
                      <w:marRight w:val="0"/>
                      <w:marTop w:val="0"/>
                      <w:marBottom w:val="0"/>
                      <w:divBdr>
                        <w:top w:val="none" w:sz="0" w:space="0" w:color="auto"/>
                        <w:left w:val="none" w:sz="0" w:space="0" w:color="auto"/>
                        <w:bottom w:val="none" w:sz="0" w:space="0" w:color="auto"/>
                        <w:right w:val="none" w:sz="0" w:space="0" w:color="auto"/>
                      </w:divBdr>
                      <w:divsChild>
                        <w:div w:id="903563039">
                          <w:marLeft w:val="0"/>
                          <w:marRight w:val="0"/>
                          <w:marTop w:val="0"/>
                          <w:marBottom w:val="0"/>
                          <w:divBdr>
                            <w:top w:val="none" w:sz="0" w:space="0" w:color="auto"/>
                            <w:left w:val="none" w:sz="0" w:space="0" w:color="auto"/>
                            <w:bottom w:val="none" w:sz="0" w:space="0" w:color="auto"/>
                            <w:right w:val="none" w:sz="0" w:space="0" w:color="auto"/>
                          </w:divBdr>
                          <w:divsChild>
                            <w:div w:id="840395806">
                              <w:marLeft w:val="0"/>
                              <w:marRight w:val="0"/>
                              <w:marTop w:val="0"/>
                              <w:marBottom w:val="0"/>
                              <w:divBdr>
                                <w:top w:val="none" w:sz="0" w:space="0" w:color="auto"/>
                                <w:left w:val="none" w:sz="0" w:space="0" w:color="auto"/>
                                <w:bottom w:val="none" w:sz="0" w:space="0" w:color="auto"/>
                                <w:right w:val="none" w:sz="0" w:space="0" w:color="auto"/>
                              </w:divBdr>
                            </w:div>
                            <w:div w:id="327293629">
                              <w:marLeft w:val="0"/>
                              <w:marRight w:val="0"/>
                              <w:marTop w:val="0"/>
                              <w:marBottom w:val="0"/>
                              <w:divBdr>
                                <w:top w:val="none" w:sz="0" w:space="0" w:color="auto"/>
                                <w:left w:val="none" w:sz="0" w:space="0" w:color="auto"/>
                                <w:bottom w:val="none" w:sz="0" w:space="0" w:color="auto"/>
                                <w:right w:val="none" w:sz="0" w:space="0" w:color="auto"/>
                              </w:divBdr>
                            </w:div>
                            <w:div w:id="605580513">
                              <w:marLeft w:val="0"/>
                              <w:marRight w:val="0"/>
                              <w:marTop w:val="0"/>
                              <w:marBottom w:val="0"/>
                              <w:divBdr>
                                <w:top w:val="none" w:sz="0" w:space="0" w:color="auto"/>
                                <w:left w:val="none" w:sz="0" w:space="0" w:color="auto"/>
                                <w:bottom w:val="none" w:sz="0" w:space="0" w:color="auto"/>
                                <w:right w:val="none" w:sz="0" w:space="0" w:color="auto"/>
                              </w:divBdr>
                            </w:div>
                            <w:div w:id="599876671">
                              <w:marLeft w:val="0"/>
                              <w:marRight w:val="0"/>
                              <w:marTop w:val="0"/>
                              <w:marBottom w:val="0"/>
                              <w:divBdr>
                                <w:top w:val="none" w:sz="0" w:space="0" w:color="auto"/>
                                <w:left w:val="none" w:sz="0" w:space="0" w:color="auto"/>
                                <w:bottom w:val="none" w:sz="0" w:space="0" w:color="auto"/>
                                <w:right w:val="none" w:sz="0" w:space="0" w:color="auto"/>
                              </w:divBdr>
                            </w:div>
                            <w:div w:id="84247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548429">
              <w:marLeft w:val="0"/>
              <w:marRight w:val="0"/>
              <w:marTop w:val="0"/>
              <w:marBottom w:val="0"/>
              <w:divBdr>
                <w:top w:val="none" w:sz="0" w:space="0" w:color="auto"/>
                <w:left w:val="none" w:sz="0" w:space="0" w:color="auto"/>
                <w:bottom w:val="none" w:sz="0" w:space="0" w:color="auto"/>
                <w:right w:val="none" w:sz="0" w:space="0" w:color="auto"/>
              </w:divBdr>
              <w:divsChild>
                <w:div w:id="124684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295407">
      <w:bodyDiv w:val="1"/>
      <w:marLeft w:val="0"/>
      <w:marRight w:val="0"/>
      <w:marTop w:val="0"/>
      <w:marBottom w:val="0"/>
      <w:divBdr>
        <w:top w:val="none" w:sz="0" w:space="0" w:color="auto"/>
        <w:left w:val="none" w:sz="0" w:space="0" w:color="auto"/>
        <w:bottom w:val="none" w:sz="0" w:space="0" w:color="auto"/>
        <w:right w:val="none" w:sz="0" w:space="0" w:color="auto"/>
      </w:divBdr>
      <w:divsChild>
        <w:div w:id="72171548">
          <w:marLeft w:val="-150"/>
          <w:marRight w:val="-150"/>
          <w:marTop w:val="0"/>
          <w:marBottom w:val="0"/>
          <w:divBdr>
            <w:top w:val="none" w:sz="0" w:space="0" w:color="auto"/>
            <w:left w:val="none" w:sz="0" w:space="0" w:color="auto"/>
            <w:bottom w:val="none" w:sz="0" w:space="0" w:color="auto"/>
            <w:right w:val="none" w:sz="0" w:space="0" w:color="auto"/>
          </w:divBdr>
          <w:divsChild>
            <w:div w:id="304512629">
              <w:marLeft w:val="0"/>
              <w:marRight w:val="0"/>
              <w:marTop w:val="0"/>
              <w:marBottom w:val="0"/>
              <w:divBdr>
                <w:top w:val="none" w:sz="0" w:space="0" w:color="auto"/>
                <w:left w:val="none" w:sz="0" w:space="0" w:color="auto"/>
                <w:bottom w:val="none" w:sz="0" w:space="0" w:color="auto"/>
                <w:right w:val="none" w:sz="0" w:space="0" w:color="auto"/>
              </w:divBdr>
              <w:divsChild>
                <w:div w:id="286620254">
                  <w:marLeft w:val="0"/>
                  <w:marRight w:val="0"/>
                  <w:marTop w:val="0"/>
                  <w:marBottom w:val="0"/>
                  <w:divBdr>
                    <w:top w:val="none" w:sz="0" w:space="0" w:color="auto"/>
                    <w:left w:val="none" w:sz="0" w:space="0" w:color="auto"/>
                    <w:bottom w:val="none" w:sz="0" w:space="0" w:color="auto"/>
                    <w:right w:val="none" w:sz="0" w:space="0" w:color="auto"/>
                  </w:divBdr>
                  <w:divsChild>
                    <w:div w:id="237903100">
                      <w:marLeft w:val="0"/>
                      <w:marRight w:val="0"/>
                      <w:marTop w:val="0"/>
                      <w:marBottom w:val="0"/>
                      <w:divBdr>
                        <w:top w:val="none" w:sz="0" w:space="0" w:color="auto"/>
                        <w:left w:val="none" w:sz="0" w:space="0" w:color="auto"/>
                        <w:bottom w:val="none" w:sz="0" w:space="0" w:color="auto"/>
                        <w:right w:val="none" w:sz="0" w:space="0" w:color="auto"/>
                      </w:divBdr>
                    </w:div>
                    <w:div w:id="415979103">
                      <w:marLeft w:val="0"/>
                      <w:marRight w:val="0"/>
                      <w:marTop w:val="0"/>
                      <w:marBottom w:val="0"/>
                      <w:divBdr>
                        <w:top w:val="none" w:sz="0" w:space="0" w:color="auto"/>
                        <w:left w:val="none" w:sz="0" w:space="0" w:color="auto"/>
                        <w:bottom w:val="none" w:sz="0" w:space="0" w:color="auto"/>
                        <w:right w:val="none" w:sz="0" w:space="0" w:color="auto"/>
                      </w:divBdr>
                    </w:div>
                    <w:div w:id="864489299">
                      <w:marLeft w:val="0"/>
                      <w:marRight w:val="0"/>
                      <w:marTop w:val="0"/>
                      <w:marBottom w:val="0"/>
                      <w:divBdr>
                        <w:top w:val="none" w:sz="0" w:space="0" w:color="auto"/>
                        <w:left w:val="none" w:sz="0" w:space="0" w:color="auto"/>
                        <w:bottom w:val="none" w:sz="0" w:space="0" w:color="auto"/>
                        <w:right w:val="none" w:sz="0" w:space="0" w:color="auto"/>
                      </w:divBdr>
                    </w:div>
                    <w:div w:id="1270239519">
                      <w:marLeft w:val="0"/>
                      <w:marRight w:val="0"/>
                      <w:marTop w:val="0"/>
                      <w:marBottom w:val="0"/>
                      <w:divBdr>
                        <w:top w:val="none" w:sz="0" w:space="0" w:color="auto"/>
                        <w:left w:val="none" w:sz="0" w:space="0" w:color="auto"/>
                        <w:bottom w:val="none" w:sz="0" w:space="0" w:color="auto"/>
                        <w:right w:val="none" w:sz="0" w:space="0" w:color="auto"/>
                      </w:divBdr>
                      <w:divsChild>
                        <w:div w:id="138683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206136">
          <w:marLeft w:val="-150"/>
          <w:marRight w:val="-150"/>
          <w:marTop w:val="0"/>
          <w:marBottom w:val="0"/>
          <w:divBdr>
            <w:top w:val="none" w:sz="0" w:space="0" w:color="auto"/>
            <w:left w:val="none" w:sz="0" w:space="0" w:color="auto"/>
            <w:bottom w:val="none" w:sz="0" w:space="0" w:color="auto"/>
            <w:right w:val="none" w:sz="0" w:space="0" w:color="auto"/>
          </w:divBdr>
        </w:div>
      </w:divsChild>
    </w:div>
    <w:div w:id="440538335">
      <w:bodyDiv w:val="1"/>
      <w:marLeft w:val="0"/>
      <w:marRight w:val="0"/>
      <w:marTop w:val="0"/>
      <w:marBottom w:val="0"/>
      <w:divBdr>
        <w:top w:val="none" w:sz="0" w:space="0" w:color="auto"/>
        <w:left w:val="none" w:sz="0" w:space="0" w:color="auto"/>
        <w:bottom w:val="none" w:sz="0" w:space="0" w:color="auto"/>
        <w:right w:val="none" w:sz="0" w:space="0" w:color="auto"/>
      </w:divBdr>
      <w:divsChild>
        <w:div w:id="52236642">
          <w:marLeft w:val="-150"/>
          <w:marRight w:val="-150"/>
          <w:marTop w:val="0"/>
          <w:marBottom w:val="0"/>
          <w:divBdr>
            <w:top w:val="none" w:sz="0" w:space="0" w:color="auto"/>
            <w:left w:val="none" w:sz="0" w:space="0" w:color="auto"/>
            <w:bottom w:val="none" w:sz="0" w:space="0" w:color="auto"/>
            <w:right w:val="none" w:sz="0" w:space="0" w:color="auto"/>
          </w:divBdr>
          <w:divsChild>
            <w:div w:id="1005596635">
              <w:marLeft w:val="0"/>
              <w:marRight w:val="0"/>
              <w:marTop w:val="0"/>
              <w:marBottom w:val="0"/>
              <w:divBdr>
                <w:top w:val="none" w:sz="0" w:space="0" w:color="auto"/>
                <w:left w:val="none" w:sz="0" w:space="0" w:color="auto"/>
                <w:bottom w:val="none" w:sz="0" w:space="0" w:color="auto"/>
                <w:right w:val="none" w:sz="0" w:space="0" w:color="auto"/>
              </w:divBdr>
              <w:divsChild>
                <w:div w:id="288901957">
                  <w:marLeft w:val="0"/>
                  <w:marRight w:val="0"/>
                  <w:marTop w:val="0"/>
                  <w:marBottom w:val="0"/>
                  <w:divBdr>
                    <w:top w:val="none" w:sz="0" w:space="0" w:color="auto"/>
                    <w:left w:val="none" w:sz="0" w:space="0" w:color="auto"/>
                    <w:bottom w:val="none" w:sz="0" w:space="0" w:color="auto"/>
                    <w:right w:val="none" w:sz="0" w:space="0" w:color="auto"/>
                  </w:divBdr>
                  <w:divsChild>
                    <w:div w:id="1191407571">
                      <w:marLeft w:val="0"/>
                      <w:marRight w:val="0"/>
                      <w:marTop w:val="0"/>
                      <w:marBottom w:val="0"/>
                      <w:divBdr>
                        <w:top w:val="none" w:sz="0" w:space="0" w:color="auto"/>
                        <w:left w:val="none" w:sz="0" w:space="0" w:color="auto"/>
                        <w:bottom w:val="none" w:sz="0" w:space="0" w:color="auto"/>
                        <w:right w:val="none" w:sz="0" w:space="0" w:color="auto"/>
                      </w:divBdr>
                    </w:div>
                  </w:divsChild>
                </w:div>
                <w:div w:id="926427811">
                  <w:marLeft w:val="0"/>
                  <w:marRight w:val="0"/>
                  <w:marTop w:val="0"/>
                  <w:marBottom w:val="0"/>
                  <w:divBdr>
                    <w:top w:val="none" w:sz="0" w:space="0" w:color="auto"/>
                    <w:left w:val="none" w:sz="0" w:space="0" w:color="auto"/>
                    <w:bottom w:val="none" w:sz="0" w:space="0" w:color="auto"/>
                    <w:right w:val="none" w:sz="0" w:space="0" w:color="auto"/>
                  </w:divBdr>
                  <w:divsChild>
                    <w:div w:id="206992547">
                      <w:marLeft w:val="0"/>
                      <w:marRight w:val="0"/>
                      <w:marTop w:val="0"/>
                      <w:marBottom w:val="0"/>
                      <w:divBdr>
                        <w:top w:val="none" w:sz="0" w:space="0" w:color="auto"/>
                        <w:left w:val="none" w:sz="0" w:space="0" w:color="auto"/>
                        <w:bottom w:val="none" w:sz="0" w:space="0" w:color="auto"/>
                        <w:right w:val="none" w:sz="0" w:space="0" w:color="auto"/>
                      </w:divBdr>
                    </w:div>
                    <w:div w:id="1357846977">
                      <w:marLeft w:val="0"/>
                      <w:marRight w:val="0"/>
                      <w:marTop w:val="0"/>
                      <w:marBottom w:val="0"/>
                      <w:divBdr>
                        <w:top w:val="none" w:sz="0" w:space="0" w:color="auto"/>
                        <w:left w:val="none" w:sz="0" w:space="0" w:color="auto"/>
                        <w:bottom w:val="none" w:sz="0" w:space="0" w:color="auto"/>
                        <w:right w:val="none" w:sz="0" w:space="0" w:color="auto"/>
                      </w:divBdr>
                      <w:divsChild>
                        <w:div w:id="72633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972827">
          <w:marLeft w:val="-150"/>
          <w:marRight w:val="-150"/>
          <w:marTop w:val="0"/>
          <w:marBottom w:val="0"/>
          <w:divBdr>
            <w:top w:val="none" w:sz="0" w:space="0" w:color="auto"/>
            <w:left w:val="none" w:sz="0" w:space="0" w:color="auto"/>
            <w:bottom w:val="none" w:sz="0" w:space="0" w:color="auto"/>
            <w:right w:val="none" w:sz="0" w:space="0" w:color="auto"/>
          </w:divBdr>
          <w:divsChild>
            <w:div w:id="16883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114412">
      <w:bodyDiv w:val="1"/>
      <w:marLeft w:val="0"/>
      <w:marRight w:val="0"/>
      <w:marTop w:val="0"/>
      <w:marBottom w:val="0"/>
      <w:divBdr>
        <w:top w:val="none" w:sz="0" w:space="0" w:color="auto"/>
        <w:left w:val="none" w:sz="0" w:space="0" w:color="auto"/>
        <w:bottom w:val="none" w:sz="0" w:space="0" w:color="auto"/>
        <w:right w:val="none" w:sz="0" w:space="0" w:color="auto"/>
      </w:divBdr>
      <w:divsChild>
        <w:div w:id="326203616">
          <w:marLeft w:val="0"/>
          <w:marRight w:val="0"/>
          <w:marTop w:val="0"/>
          <w:marBottom w:val="270"/>
          <w:divBdr>
            <w:top w:val="none" w:sz="0" w:space="0" w:color="auto"/>
            <w:left w:val="none" w:sz="0" w:space="0" w:color="auto"/>
            <w:bottom w:val="none" w:sz="0" w:space="0" w:color="auto"/>
            <w:right w:val="none" w:sz="0" w:space="0" w:color="auto"/>
          </w:divBdr>
        </w:div>
        <w:div w:id="428426926">
          <w:marLeft w:val="-1200"/>
          <w:marRight w:val="-1200"/>
          <w:marTop w:val="0"/>
          <w:marBottom w:val="270"/>
          <w:divBdr>
            <w:top w:val="none" w:sz="0" w:space="0" w:color="auto"/>
            <w:left w:val="none" w:sz="0" w:space="0" w:color="auto"/>
            <w:bottom w:val="none" w:sz="0" w:space="0" w:color="auto"/>
            <w:right w:val="none" w:sz="0" w:space="0" w:color="auto"/>
          </w:divBdr>
          <w:divsChild>
            <w:div w:id="1209610547">
              <w:marLeft w:val="0"/>
              <w:marRight w:val="0"/>
              <w:marTop w:val="0"/>
              <w:marBottom w:val="0"/>
              <w:divBdr>
                <w:top w:val="none" w:sz="0" w:space="0" w:color="auto"/>
                <w:left w:val="none" w:sz="0" w:space="0" w:color="auto"/>
                <w:bottom w:val="none" w:sz="0" w:space="0" w:color="auto"/>
                <w:right w:val="none" w:sz="0" w:space="0" w:color="auto"/>
              </w:divBdr>
              <w:divsChild>
                <w:div w:id="191649056">
                  <w:marLeft w:val="0"/>
                  <w:marRight w:val="0"/>
                  <w:marTop w:val="0"/>
                  <w:marBottom w:val="0"/>
                  <w:divBdr>
                    <w:top w:val="none" w:sz="0" w:space="0" w:color="auto"/>
                    <w:left w:val="none" w:sz="0" w:space="0" w:color="auto"/>
                    <w:bottom w:val="none" w:sz="0" w:space="0" w:color="auto"/>
                    <w:right w:val="none" w:sz="0" w:space="0" w:color="auto"/>
                  </w:divBdr>
                </w:div>
                <w:div w:id="1243372416">
                  <w:marLeft w:val="0"/>
                  <w:marRight w:val="0"/>
                  <w:marTop w:val="0"/>
                  <w:marBottom w:val="0"/>
                  <w:divBdr>
                    <w:top w:val="none" w:sz="0" w:space="0" w:color="auto"/>
                    <w:left w:val="none" w:sz="0" w:space="0" w:color="auto"/>
                    <w:bottom w:val="none" w:sz="0" w:space="0" w:color="auto"/>
                    <w:right w:val="none" w:sz="0" w:space="0" w:color="auto"/>
                  </w:divBdr>
                  <w:divsChild>
                    <w:div w:id="641154564">
                      <w:marLeft w:val="0"/>
                      <w:marRight w:val="0"/>
                      <w:marTop w:val="0"/>
                      <w:marBottom w:val="0"/>
                      <w:divBdr>
                        <w:top w:val="none" w:sz="0" w:space="0" w:color="auto"/>
                        <w:left w:val="none" w:sz="0" w:space="0" w:color="auto"/>
                        <w:bottom w:val="none" w:sz="0" w:space="0" w:color="auto"/>
                        <w:right w:val="none" w:sz="0" w:space="0" w:color="auto"/>
                      </w:divBdr>
                      <w:divsChild>
                        <w:div w:id="611984257">
                          <w:marLeft w:val="0"/>
                          <w:marRight w:val="0"/>
                          <w:marTop w:val="0"/>
                          <w:marBottom w:val="0"/>
                          <w:divBdr>
                            <w:top w:val="none" w:sz="0" w:space="0" w:color="auto"/>
                            <w:left w:val="none" w:sz="0" w:space="0" w:color="auto"/>
                            <w:bottom w:val="none" w:sz="0" w:space="0" w:color="auto"/>
                            <w:right w:val="none" w:sz="0" w:space="0" w:color="auto"/>
                          </w:divBdr>
                          <w:divsChild>
                            <w:div w:id="285163025">
                              <w:marLeft w:val="0"/>
                              <w:marRight w:val="0"/>
                              <w:marTop w:val="0"/>
                              <w:marBottom w:val="0"/>
                              <w:divBdr>
                                <w:top w:val="none" w:sz="0" w:space="0" w:color="auto"/>
                                <w:left w:val="none" w:sz="0" w:space="0" w:color="auto"/>
                                <w:bottom w:val="none" w:sz="0" w:space="0" w:color="auto"/>
                                <w:right w:val="none" w:sz="0" w:space="0" w:color="auto"/>
                              </w:divBdr>
                              <w:divsChild>
                                <w:div w:id="854926599">
                                  <w:marLeft w:val="0"/>
                                  <w:marRight w:val="0"/>
                                  <w:marTop w:val="0"/>
                                  <w:marBottom w:val="0"/>
                                  <w:divBdr>
                                    <w:top w:val="none" w:sz="0" w:space="0" w:color="auto"/>
                                    <w:left w:val="none" w:sz="0" w:space="0" w:color="auto"/>
                                    <w:bottom w:val="none" w:sz="0" w:space="0" w:color="auto"/>
                                    <w:right w:val="none" w:sz="0" w:space="0" w:color="auto"/>
                                  </w:divBdr>
                                  <w:divsChild>
                                    <w:div w:id="1239437813">
                                      <w:marLeft w:val="0"/>
                                      <w:marRight w:val="0"/>
                                      <w:marTop w:val="0"/>
                                      <w:marBottom w:val="0"/>
                                      <w:divBdr>
                                        <w:top w:val="none" w:sz="0" w:space="0" w:color="auto"/>
                                        <w:left w:val="none" w:sz="0" w:space="0" w:color="auto"/>
                                        <w:bottom w:val="none" w:sz="0" w:space="0" w:color="auto"/>
                                        <w:right w:val="none" w:sz="0" w:space="0" w:color="auto"/>
                                      </w:divBdr>
                                      <w:divsChild>
                                        <w:div w:id="99647381">
                                          <w:marLeft w:val="0"/>
                                          <w:marRight w:val="0"/>
                                          <w:marTop w:val="0"/>
                                          <w:marBottom w:val="0"/>
                                          <w:divBdr>
                                            <w:top w:val="none" w:sz="0" w:space="0" w:color="auto"/>
                                            <w:left w:val="none" w:sz="0" w:space="0" w:color="auto"/>
                                            <w:bottom w:val="none" w:sz="0" w:space="0" w:color="auto"/>
                                            <w:right w:val="none" w:sz="0" w:space="0" w:color="auto"/>
                                          </w:divBdr>
                                          <w:divsChild>
                                            <w:div w:id="301808140">
                                              <w:marLeft w:val="0"/>
                                              <w:marRight w:val="0"/>
                                              <w:marTop w:val="0"/>
                                              <w:marBottom w:val="0"/>
                                              <w:divBdr>
                                                <w:top w:val="none" w:sz="0" w:space="0" w:color="auto"/>
                                                <w:left w:val="none" w:sz="0" w:space="0" w:color="auto"/>
                                                <w:bottom w:val="none" w:sz="0" w:space="0" w:color="auto"/>
                                                <w:right w:val="none" w:sz="0" w:space="0" w:color="auto"/>
                                              </w:divBdr>
                                              <w:divsChild>
                                                <w:div w:id="637876559">
                                                  <w:marLeft w:val="0"/>
                                                  <w:marRight w:val="0"/>
                                                  <w:marTop w:val="0"/>
                                                  <w:marBottom w:val="338"/>
                                                  <w:divBdr>
                                                    <w:top w:val="none" w:sz="0" w:space="0" w:color="auto"/>
                                                    <w:left w:val="none" w:sz="0" w:space="0" w:color="auto"/>
                                                    <w:bottom w:val="none" w:sz="0" w:space="0" w:color="auto"/>
                                                    <w:right w:val="none" w:sz="0" w:space="0" w:color="auto"/>
                                                  </w:divBdr>
                                                </w:div>
                                                <w:div w:id="805856393">
                                                  <w:marLeft w:val="0"/>
                                                  <w:marRight w:val="0"/>
                                                  <w:marTop w:val="0"/>
                                                  <w:marBottom w:val="225"/>
                                                  <w:divBdr>
                                                    <w:top w:val="none" w:sz="0" w:space="0" w:color="auto"/>
                                                    <w:left w:val="none" w:sz="0" w:space="0" w:color="auto"/>
                                                    <w:bottom w:val="none" w:sz="0" w:space="0" w:color="auto"/>
                                                    <w:right w:val="none" w:sz="0" w:space="0" w:color="auto"/>
                                                  </w:divBdr>
                                                  <w:divsChild>
                                                    <w:div w:id="68055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299795">
                                          <w:marLeft w:val="0"/>
                                          <w:marRight w:val="0"/>
                                          <w:marTop w:val="0"/>
                                          <w:marBottom w:val="0"/>
                                          <w:divBdr>
                                            <w:top w:val="none" w:sz="0" w:space="0" w:color="auto"/>
                                            <w:left w:val="none" w:sz="0" w:space="0" w:color="auto"/>
                                            <w:bottom w:val="none" w:sz="0" w:space="0" w:color="auto"/>
                                            <w:right w:val="none" w:sz="0" w:space="0" w:color="auto"/>
                                          </w:divBdr>
                                          <w:divsChild>
                                            <w:div w:id="481777955">
                                              <w:marLeft w:val="0"/>
                                              <w:marRight w:val="0"/>
                                              <w:marTop w:val="0"/>
                                              <w:marBottom w:val="0"/>
                                              <w:divBdr>
                                                <w:top w:val="none" w:sz="0" w:space="0" w:color="auto"/>
                                                <w:left w:val="none" w:sz="0" w:space="0" w:color="auto"/>
                                                <w:bottom w:val="none" w:sz="0" w:space="0" w:color="auto"/>
                                                <w:right w:val="none" w:sz="0" w:space="0" w:color="auto"/>
                                              </w:divBdr>
                                              <w:divsChild>
                                                <w:div w:id="353652502">
                                                  <w:marLeft w:val="0"/>
                                                  <w:marRight w:val="0"/>
                                                  <w:marTop w:val="0"/>
                                                  <w:marBottom w:val="0"/>
                                                  <w:divBdr>
                                                    <w:top w:val="none" w:sz="0" w:space="0" w:color="auto"/>
                                                    <w:left w:val="none" w:sz="0" w:space="0" w:color="auto"/>
                                                    <w:bottom w:val="none" w:sz="0" w:space="0" w:color="auto"/>
                                                    <w:right w:val="none" w:sz="0" w:space="0" w:color="auto"/>
                                                  </w:divBdr>
                                                  <w:divsChild>
                                                    <w:div w:id="43090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76754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619263701">
          <w:marLeft w:val="0"/>
          <w:marRight w:val="0"/>
          <w:marTop w:val="0"/>
          <w:marBottom w:val="270"/>
          <w:divBdr>
            <w:top w:val="none" w:sz="0" w:space="0" w:color="auto"/>
            <w:left w:val="none" w:sz="0" w:space="0" w:color="auto"/>
            <w:bottom w:val="none" w:sz="0" w:space="0" w:color="auto"/>
            <w:right w:val="none" w:sz="0" w:space="0" w:color="auto"/>
          </w:divBdr>
          <w:divsChild>
            <w:div w:id="971864320">
              <w:marLeft w:val="0"/>
              <w:marRight w:val="0"/>
              <w:marTop w:val="0"/>
              <w:marBottom w:val="0"/>
              <w:divBdr>
                <w:top w:val="none" w:sz="0" w:space="0" w:color="auto"/>
                <w:left w:val="none" w:sz="0" w:space="0" w:color="auto"/>
                <w:bottom w:val="none" w:sz="0" w:space="0" w:color="auto"/>
                <w:right w:val="none" w:sz="0" w:space="0" w:color="auto"/>
              </w:divBdr>
              <w:divsChild>
                <w:div w:id="35693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37444">
          <w:marLeft w:val="0"/>
          <w:marRight w:val="0"/>
          <w:marTop w:val="0"/>
          <w:marBottom w:val="270"/>
          <w:divBdr>
            <w:top w:val="none" w:sz="0" w:space="0" w:color="auto"/>
            <w:left w:val="none" w:sz="0" w:space="0" w:color="auto"/>
            <w:bottom w:val="none" w:sz="0" w:space="0" w:color="auto"/>
            <w:right w:val="none" w:sz="0" w:space="0" w:color="auto"/>
          </w:divBdr>
          <w:divsChild>
            <w:div w:id="723456269">
              <w:marLeft w:val="0"/>
              <w:marRight w:val="0"/>
              <w:marTop w:val="0"/>
              <w:marBottom w:val="0"/>
              <w:divBdr>
                <w:top w:val="none" w:sz="0" w:space="0" w:color="auto"/>
                <w:left w:val="none" w:sz="0" w:space="0" w:color="auto"/>
                <w:bottom w:val="none" w:sz="0" w:space="0" w:color="auto"/>
                <w:right w:val="none" w:sz="0" w:space="0" w:color="auto"/>
              </w:divBdr>
            </w:div>
          </w:divsChild>
        </w:div>
        <w:div w:id="705252418">
          <w:marLeft w:val="0"/>
          <w:marRight w:val="0"/>
          <w:marTop w:val="0"/>
          <w:marBottom w:val="270"/>
          <w:divBdr>
            <w:top w:val="none" w:sz="0" w:space="0" w:color="auto"/>
            <w:left w:val="none" w:sz="0" w:space="0" w:color="auto"/>
            <w:bottom w:val="none" w:sz="0" w:space="0" w:color="auto"/>
            <w:right w:val="none" w:sz="0" w:space="0" w:color="auto"/>
          </w:divBdr>
        </w:div>
      </w:divsChild>
    </w:div>
    <w:div w:id="442261993">
      <w:bodyDiv w:val="1"/>
      <w:marLeft w:val="0"/>
      <w:marRight w:val="0"/>
      <w:marTop w:val="0"/>
      <w:marBottom w:val="0"/>
      <w:divBdr>
        <w:top w:val="none" w:sz="0" w:space="0" w:color="auto"/>
        <w:left w:val="none" w:sz="0" w:space="0" w:color="auto"/>
        <w:bottom w:val="none" w:sz="0" w:space="0" w:color="auto"/>
        <w:right w:val="none" w:sz="0" w:space="0" w:color="auto"/>
      </w:divBdr>
      <w:divsChild>
        <w:div w:id="460803171">
          <w:marLeft w:val="-150"/>
          <w:marRight w:val="-150"/>
          <w:marTop w:val="0"/>
          <w:marBottom w:val="0"/>
          <w:divBdr>
            <w:top w:val="none" w:sz="0" w:space="0" w:color="auto"/>
            <w:left w:val="none" w:sz="0" w:space="0" w:color="auto"/>
            <w:bottom w:val="none" w:sz="0" w:space="0" w:color="auto"/>
            <w:right w:val="none" w:sz="0" w:space="0" w:color="auto"/>
          </w:divBdr>
          <w:divsChild>
            <w:div w:id="716467315">
              <w:marLeft w:val="0"/>
              <w:marRight w:val="0"/>
              <w:marTop w:val="0"/>
              <w:marBottom w:val="0"/>
              <w:divBdr>
                <w:top w:val="none" w:sz="0" w:space="0" w:color="auto"/>
                <w:left w:val="none" w:sz="0" w:space="0" w:color="auto"/>
                <w:bottom w:val="none" w:sz="0" w:space="0" w:color="auto"/>
                <w:right w:val="none" w:sz="0" w:space="0" w:color="auto"/>
              </w:divBdr>
              <w:divsChild>
                <w:div w:id="1183324103">
                  <w:marLeft w:val="0"/>
                  <w:marRight w:val="0"/>
                  <w:marTop w:val="0"/>
                  <w:marBottom w:val="0"/>
                  <w:divBdr>
                    <w:top w:val="none" w:sz="0" w:space="0" w:color="auto"/>
                    <w:left w:val="none" w:sz="0" w:space="0" w:color="auto"/>
                    <w:bottom w:val="none" w:sz="0" w:space="0" w:color="auto"/>
                    <w:right w:val="none" w:sz="0" w:space="0" w:color="auto"/>
                  </w:divBdr>
                  <w:divsChild>
                    <w:div w:id="144168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867855">
          <w:marLeft w:val="-150"/>
          <w:marRight w:val="-150"/>
          <w:marTop w:val="0"/>
          <w:marBottom w:val="0"/>
          <w:divBdr>
            <w:top w:val="none" w:sz="0" w:space="0" w:color="auto"/>
            <w:left w:val="none" w:sz="0" w:space="0" w:color="auto"/>
            <w:bottom w:val="none" w:sz="0" w:space="0" w:color="auto"/>
            <w:right w:val="none" w:sz="0" w:space="0" w:color="auto"/>
          </w:divBdr>
        </w:div>
      </w:divsChild>
    </w:div>
    <w:div w:id="442383027">
      <w:bodyDiv w:val="1"/>
      <w:marLeft w:val="0"/>
      <w:marRight w:val="0"/>
      <w:marTop w:val="0"/>
      <w:marBottom w:val="0"/>
      <w:divBdr>
        <w:top w:val="none" w:sz="0" w:space="0" w:color="auto"/>
        <w:left w:val="none" w:sz="0" w:space="0" w:color="auto"/>
        <w:bottom w:val="none" w:sz="0" w:space="0" w:color="auto"/>
        <w:right w:val="none" w:sz="0" w:space="0" w:color="auto"/>
      </w:divBdr>
      <w:divsChild>
        <w:div w:id="1623028166">
          <w:marLeft w:val="-225"/>
          <w:marRight w:val="-225"/>
          <w:marTop w:val="0"/>
          <w:marBottom w:val="0"/>
          <w:divBdr>
            <w:top w:val="none" w:sz="0" w:space="0" w:color="auto"/>
            <w:left w:val="none" w:sz="0" w:space="0" w:color="auto"/>
            <w:bottom w:val="none" w:sz="0" w:space="0" w:color="auto"/>
            <w:right w:val="none" w:sz="0" w:space="0" w:color="auto"/>
          </w:divBdr>
        </w:div>
        <w:div w:id="949355140">
          <w:marLeft w:val="-225"/>
          <w:marRight w:val="-225"/>
          <w:marTop w:val="0"/>
          <w:marBottom w:val="0"/>
          <w:divBdr>
            <w:top w:val="none" w:sz="0" w:space="0" w:color="auto"/>
            <w:left w:val="none" w:sz="0" w:space="0" w:color="auto"/>
            <w:bottom w:val="none" w:sz="0" w:space="0" w:color="auto"/>
            <w:right w:val="none" w:sz="0" w:space="0" w:color="auto"/>
          </w:divBdr>
          <w:divsChild>
            <w:div w:id="114368435">
              <w:marLeft w:val="0"/>
              <w:marRight w:val="0"/>
              <w:marTop w:val="0"/>
              <w:marBottom w:val="0"/>
              <w:divBdr>
                <w:top w:val="none" w:sz="0" w:space="0" w:color="auto"/>
                <w:left w:val="none" w:sz="0" w:space="0" w:color="auto"/>
                <w:bottom w:val="none" w:sz="0" w:space="0" w:color="auto"/>
                <w:right w:val="none" w:sz="0" w:space="0" w:color="auto"/>
              </w:divBdr>
              <w:divsChild>
                <w:div w:id="155067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30275">
      <w:bodyDiv w:val="1"/>
      <w:marLeft w:val="0"/>
      <w:marRight w:val="0"/>
      <w:marTop w:val="0"/>
      <w:marBottom w:val="0"/>
      <w:divBdr>
        <w:top w:val="none" w:sz="0" w:space="0" w:color="auto"/>
        <w:left w:val="none" w:sz="0" w:space="0" w:color="auto"/>
        <w:bottom w:val="none" w:sz="0" w:space="0" w:color="auto"/>
        <w:right w:val="none" w:sz="0" w:space="0" w:color="auto"/>
      </w:divBdr>
      <w:divsChild>
        <w:div w:id="803622014">
          <w:marLeft w:val="-225"/>
          <w:marRight w:val="-225"/>
          <w:marTop w:val="0"/>
          <w:marBottom w:val="0"/>
          <w:divBdr>
            <w:top w:val="none" w:sz="0" w:space="0" w:color="auto"/>
            <w:left w:val="none" w:sz="0" w:space="0" w:color="auto"/>
            <w:bottom w:val="none" w:sz="0" w:space="0" w:color="auto"/>
            <w:right w:val="none" w:sz="0" w:space="0" w:color="auto"/>
          </w:divBdr>
          <w:divsChild>
            <w:div w:id="465122886">
              <w:marLeft w:val="0"/>
              <w:marRight w:val="0"/>
              <w:marTop w:val="0"/>
              <w:marBottom w:val="0"/>
              <w:divBdr>
                <w:top w:val="none" w:sz="0" w:space="0" w:color="auto"/>
                <w:left w:val="none" w:sz="0" w:space="0" w:color="auto"/>
                <w:bottom w:val="none" w:sz="0" w:space="0" w:color="auto"/>
                <w:right w:val="none" w:sz="0" w:space="0" w:color="auto"/>
              </w:divBdr>
              <w:divsChild>
                <w:div w:id="234897059">
                  <w:marLeft w:val="0"/>
                  <w:marRight w:val="0"/>
                  <w:marTop w:val="0"/>
                  <w:marBottom w:val="0"/>
                  <w:divBdr>
                    <w:top w:val="none" w:sz="0" w:space="0" w:color="auto"/>
                    <w:left w:val="none" w:sz="0" w:space="0" w:color="auto"/>
                    <w:bottom w:val="none" w:sz="0" w:space="0" w:color="auto"/>
                    <w:right w:val="none" w:sz="0" w:space="0" w:color="auto"/>
                  </w:divBdr>
                </w:div>
                <w:div w:id="87747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85147">
          <w:marLeft w:val="-225"/>
          <w:marRight w:val="-225"/>
          <w:marTop w:val="0"/>
          <w:marBottom w:val="0"/>
          <w:divBdr>
            <w:top w:val="none" w:sz="0" w:space="0" w:color="auto"/>
            <w:left w:val="none" w:sz="0" w:space="0" w:color="auto"/>
            <w:bottom w:val="none" w:sz="0" w:space="0" w:color="auto"/>
            <w:right w:val="none" w:sz="0" w:space="0" w:color="auto"/>
          </w:divBdr>
        </w:div>
      </w:divsChild>
    </w:div>
    <w:div w:id="444036115">
      <w:bodyDiv w:val="1"/>
      <w:marLeft w:val="0"/>
      <w:marRight w:val="0"/>
      <w:marTop w:val="0"/>
      <w:marBottom w:val="0"/>
      <w:divBdr>
        <w:top w:val="none" w:sz="0" w:space="0" w:color="auto"/>
        <w:left w:val="none" w:sz="0" w:space="0" w:color="auto"/>
        <w:bottom w:val="none" w:sz="0" w:space="0" w:color="auto"/>
        <w:right w:val="none" w:sz="0" w:space="0" w:color="auto"/>
      </w:divBdr>
      <w:divsChild>
        <w:div w:id="849375832">
          <w:marLeft w:val="0"/>
          <w:marRight w:val="0"/>
          <w:marTop w:val="0"/>
          <w:marBottom w:val="193"/>
          <w:divBdr>
            <w:top w:val="none" w:sz="0" w:space="0" w:color="auto"/>
            <w:left w:val="none" w:sz="0" w:space="0" w:color="auto"/>
            <w:bottom w:val="none" w:sz="0" w:space="0" w:color="auto"/>
            <w:right w:val="none" w:sz="0" w:space="0" w:color="auto"/>
          </w:divBdr>
          <w:divsChild>
            <w:div w:id="1251964167">
              <w:marLeft w:val="0"/>
              <w:marRight w:val="0"/>
              <w:marTop w:val="0"/>
              <w:marBottom w:val="0"/>
              <w:divBdr>
                <w:top w:val="none" w:sz="0" w:space="0" w:color="auto"/>
                <w:left w:val="none" w:sz="0" w:space="0" w:color="auto"/>
                <w:bottom w:val="none" w:sz="0" w:space="0" w:color="auto"/>
                <w:right w:val="none" w:sz="0" w:space="0" w:color="auto"/>
              </w:divBdr>
              <w:divsChild>
                <w:div w:id="138301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58375">
          <w:marLeft w:val="0"/>
          <w:marRight w:val="0"/>
          <w:marTop w:val="0"/>
          <w:marBottom w:val="193"/>
          <w:divBdr>
            <w:top w:val="none" w:sz="0" w:space="0" w:color="auto"/>
            <w:left w:val="none" w:sz="0" w:space="0" w:color="auto"/>
            <w:bottom w:val="none" w:sz="0" w:space="0" w:color="auto"/>
            <w:right w:val="none" w:sz="0" w:space="0" w:color="auto"/>
          </w:divBdr>
        </w:div>
        <w:div w:id="1323657863">
          <w:marLeft w:val="0"/>
          <w:marRight w:val="0"/>
          <w:marTop w:val="0"/>
          <w:marBottom w:val="193"/>
          <w:divBdr>
            <w:top w:val="none" w:sz="0" w:space="0" w:color="auto"/>
            <w:left w:val="none" w:sz="0" w:space="0" w:color="auto"/>
            <w:bottom w:val="none" w:sz="0" w:space="0" w:color="auto"/>
            <w:right w:val="none" w:sz="0" w:space="0" w:color="auto"/>
          </w:divBdr>
          <w:divsChild>
            <w:div w:id="149515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76435">
      <w:bodyDiv w:val="1"/>
      <w:marLeft w:val="0"/>
      <w:marRight w:val="0"/>
      <w:marTop w:val="0"/>
      <w:marBottom w:val="0"/>
      <w:divBdr>
        <w:top w:val="none" w:sz="0" w:space="0" w:color="auto"/>
        <w:left w:val="none" w:sz="0" w:space="0" w:color="auto"/>
        <w:bottom w:val="none" w:sz="0" w:space="0" w:color="auto"/>
        <w:right w:val="none" w:sz="0" w:space="0" w:color="auto"/>
      </w:divBdr>
      <w:divsChild>
        <w:div w:id="327711750">
          <w:marLeft w:val="-150"/>
          <w:marRight w:val="-150"/>
          <w:marTop w:val="0"/>
          <w:marBottom w:val="0"/>
          <w:divBdr>
            <w:top w:val="none" w:sz="0" w:space="0" w:color="auto"/>
            <w:left w:val="none" w:sz="0" w:space="0" w:color="auto"/>
            <w:bottom w:val="none" w:sz="0" w:space="0" w:color="auto"/>
            <w:right w:val="none" w:sz="0" w:space="0" w:color="auto"/>
          </w:divBdr>
        </w:div>
        <w:div w:id="1114253939">
          <w:marLeft w:val="-150"/>
          <w:marRight w:val="-150"/>
          <w:marTop w:val="0"/>
          <w:marBottom w:val="0"/>
          <w:divBdr>
            <w:top w:val="none" w:sz="0" w:space="0" w:color="auto"/>
            <w:left w:val="none" w:sz="0" w:space="0" w:color="auto"/>
            <w:bottom w:val="none" w:sz="0" w:space="0" w:color="auto"/>
            <w:right w:val="none" w:sz="0" w:space="0" w:color="auto"/>
          </w:divBdr>
          <w:divsChild>
            <w:div w:id="1017538128">
              <w:marLeft w:val="0"/>
              <w:marRight w:val="0"/>
              <w:marTop w:val="0"/>
              <w:marBottom w:val="0"/>
              <w:divBdr>
                <w:top w:val="none" w:sz="0" w:space="0" w:color="auto"/>
                <w:left w:val="none" w:sz="0" w:space="0" w:color="auto"/>
                <w:bottom w:val="none" w:sz="0" w:space="0" w:color="auto"/>
                <w:right w:val="none" w:sz="0" w:space="0" w:color="auto"/>
              </w:divBdr>
              <w:divsChild>
                <w:div w:id="828063440">
                  <w:marLeft w:val="0"/>
                  <w:marRight w:val="0"/>
                  <w:marTop w:val="0"/>
                  <w:marBottom w:val="0"/>
                  <w:divBdr>
                    <w:top w:val="none" w:sz="0" w:space="0" w:color="auto"/>
                    <w:left w:val="none" w:sz="0" w:space="0" w:color="auto"/>
                    <w:bottom w:val="none" w:sz="0" w:space="0" w:color="auto"/>
                    <w:right w:val="none" w:sz="0" w:space="0" w:color="auto"/>
                  </w:divBdr>
                  <w:divsChild>
                    <w:div w:id="1470443571">
                      <w:marLeft w:val="0"/>
                      <w:marRight w:val="0"/>
                      <w:marTop w:val="0"/>
                      <w:marBottom w:val="0"/>
                      <w:divBdr>
                        <w:top w:val="none" w:sz="0" w:space="0" w:color="auto"/>
                        <w:left w:val="none" w:sz="0" w:space="0" w:color="auto"/>
                        <w:bottom w:val="none" w:sz="0" w:space="0" w:color="auto"/>
                        <w:right w:val="none" w:sz="0" w:space="0" w:color="auto"/>
                      </w:divBdr>
                    </w:div>
                  </w:divsChild>
                </w:div>
                <w:div w:id="109944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425613">
      <w:bodyDiv w:val="1"/>
      <w:marLeft w:val="0"/>
      <w:marRight w:val="0"/>
      <w:marTop w:val="0"/>
      <w:marBottom w:val="0"/>
      <w:divBdr>
        <w:top w:val="none" w:sz="0" w:space="0" w:color="auto"/>
        <w:left w:val="none" w:sz="0" w:space="0" w:color="auto"/>
        <w:bottom w:val="none" w:sz="0" w:space="0" w:color="auto"/>
        <w:right w:val="none" w:sz="0" w:space="0" w:color="auto"/>
      </w:divBdr>
      <w:divsChild>
        <w:div w:id="609779211">
          <w:marLeft w:val="-225"/>
          <w:marRight w:val="-225"/>
          <w:marTop w:val="0"/>
          <w:marBottom w:val="0"/>
          <w:divBdr>
            <w:top w:val="none" w:sz="0" w:space="0" w:color="auto"/>
            <w:left w:val="none" w:sz="0" w:space="0" w:color="auto"/>
            <w:bottom w:val="none" w:sz="0" w:space="0" w:color="auto"/>
            <w:right w:val="none" w:sz="0" w:space="0" w:color="auto"/>
          </w:divBdr>
          <w:divsChild>
            <w:div w:id="208689056">
              <w:marLeft w:val="0"/>
              <w:marRight w:val="0"/>
              <w:marTop w:val="0"/>
              <w:marBottom w:val="0"/>
              <w:divBdr>
                <w:top w:val="none" w:sz="0" w:space="0" w:color="auto"/>
                <w:left w:val="none" w:sz="0" w:space="0" w:color="auto"/>
                <w:bottom w:val="none" w:sz="0" w:space="0" w:color="auto"/>
                <w:right w:val="none" w:sz="0" w:space="0" w:color="auto"/>
              </w:divBdr>
              <w:divsChild>
                <w:div w:id="220092839">
                  <w:marLeft w:val="0"/>
                  <w:marRight w:val="0"/>
                  <w:marTop w:val="0"/>
                  <w:marBottom w:val="0"/>
                  <w:divBdr>
                    <w:top w:val="none" w:sz="0" w:space="0" w:color="auto"/>
                    <w:left w:val="none" w:sz="0" w:space="0" w:color="auto"/>
                    <w:bottom w:val="none" w:sz="0" w:space="0" w:color="auto"/>
                    <w:right w:val="none" w:sz="0" w:space="0" w:color="auto"/>
                  </w:divBdr>
                </w:div>
                <w:div w:id="311101848">
                  <w:marLeft w:val="0"/>
                  <w:marRight w:val="0"/>
                  <w:marTop w:val="0"/>
                  <w:marBottom w:val="0"/>
                  <w:divBdr>
                    <w:top w:val="none" w:sz="0" w:space="0" w:color="auto"/>
                    <w:left w:val="none" w:sz="0" w:space="0" w:color="auto"/>
                    <w:bottom w:val="none" w:sz="0" w:space="0" w:color="auto"/>
                    <w:right w:val="none" w:sz="0" w:space="0" w:color="auto"/>
                  </w:divBdr>
                </w:div>
                <w:div w:id="321155302">
                  <w:marLeft w:val="0"/>
                  <w:marRight w:val="0"/>
                  <w:marTop w:val="0"/>
                  <w:marBottom w:val="0"/>
                  <w:divBdr>
                    <w:top w:val="none" w:sz="0" w:space="0" w:color="auto"/>
                    <w:left w:val="none" w:sz="0" w:space="0" w:color="auto"/>
                    <w:bottom w:val="none" w:sz="0" w:space="0" w:color="auto"/>
                    <w:right w:val="none" w:sz="0" w:space="0" w:color="auto"/>
                  </w:divBdr>
                </w:div>
                <w:div w:id="452788361">
                  <w:marLeft w:val="0"/>
                  <w:marRight w:val="0"/>
                  <w:marTop w:val="0"/>
                  <w:marBottom w:val="450"/>
                  <w:divBdr>
                    <w:top w:val="none" w:sz="0" w:space="0" w:color="auto"/>
                    <w:left w:val="none" w:sz="0" w:space="0" w:color="auto"/>
                    <w:bottom w:val="none" w:sz="0" w:space="0" w:color="auto"/>
                    <w:right w:val="none" w:sz="0" w:space="0" w:color="auto"/>
                  </w:divBdr>
                  <w:divsChild>
                    <w:div w:id="312638210">
                      <w:marLeft w:val="0"/>
                      <w:marRight w:val="0"/>
                      <w:marTop w:val="0"/>
                      <w:marBottom w:val="0"/>
                      <w:divBdr>
                        <w:top w:val="none" w:sz="0" w:space="0" w:color="auto"/>
                        <w:left w:val="none" w:sz="0" w:space="0" w:color="auto"/>
                        <w:bottom w:val="none" w:sz="0" w:space="0" w:color="auto"/>
                        <w:right w:val="none" w:sz="0" w:space="0" w:color="auto"/>
                      </w:divBdr>
                      <w:divsChild>
                        <w:div w:id="142449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1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013657">
          <w:marLeft w:val="-225"/>
          <w:marRight w:val="-225"/>
          <w:marTop w:val="0"/>
          <w:marBottom w:val="0"/>
          <w:divBdr>
            <w:top w:val="none" w:sz="0" w:space="0" w:color="auto"/>
            <w:left w:val="none" w:sz="0" w:space="0" w:color="auto"/>
            <w:bottom w:val="none" w:sz="0" w:space="0" w:color="auto"/>
            <w:right w:val="none" w:sz="0" w:space="0" w:color="auto"/>
          </w:divBdr>
        </w:div>
      </w:divsChild>
    </w:div>
    <w:div w:id="444732780">
      <w:bodyDiv w:val="1"/>
      <w:marLeft w:val="0"/>
      <w:marRight w:val="0"/>
      <w:marTop w:val="0"/>
      <w:marBottom w:val="0"/>
      <w:divBdr>
        <w:top w:val="none" w:sz="0" w:space="0" w:color="auto"/>
        <w:left w:val="none" w:sz="0" w:space="0" w:color="auto"/>
        <w:bottom w:val="none" w:sz="0" w:space="0" w:color="auto"/>
        <w:right w:val="none" w:sz="0" w:space="0" w:color="auto"/>
      </w:divBdr>
      <w:divsChild>
        <w:div w:id="1862889780">
          <w:marLeft w:val="0"/>
          <w:marRight w:val="0"/>
          <w:marTop w:val="0"/>
          <w:marBottom w:val="0"/>
          <w:divBdr>
            <w:top w:val="none" w:sz="0" w:space="0" w:color="auto"/>
            <w:left w:val="none" w:sz="0" w:space="0" w:color="auto"/>
            <w:bottom w:val="none" w:sz="0" w:space="0" w:color="auto"/>
            <w:right w:val="none" w:sz="0" w:space="0" w:color="auto"/>
          </w:divBdr>
          <w:divsChild>
            <w:div w:id="816995594">
              <w:marLeft w:val="0"/>
              <w:marRight w:val="0"/>
              <w:marTop w:val="0"/>
              <w:marBottom w:val="600"/>
              <w:divBdr>
                <w:top w:val="none" w:sz="0" w:space="0" w:color="auto"/>
                <w:left w:val="none" w:sz="0" w:space="0" w:color="auto"/>
                <w:bottom w:val="none" w:sz="0" w:space="0" w:color="auto"/>
                <w:right w:val="none" w:sz="0" w:space="0" w:color="auto"/>
              </w:divBdr>
            </w:div>
          </w:divsChild>
        </w:div>
        <w:div w:id="1917859658">
          <w:marLeft w:val="0"/>
          <w:marRight w:val="0"/>
          <w:marTop w:val="0"/>
          <w:marBottom w:val="0"/>
          <w:divBdr>
            <w:top w:val="none" w:sz="0" w:space="0" w:color="auto"/>
            <w:left w:val="none" w:sz="0" w:space="0" w:color="auto"/>
            <w:bottom w:val="none" w:sz="0" w:space="0" w:color="auto"/>
            <w:right w:val="none" w:sz="0" w:space="0" w:color="auto"/>
          </w:divBdr>
          <w:divsChild>
            <w:div w:id="449398448">
              <w:marLeft w:val="0"/>
              <w:marRight w:val="0"/>
              <w:marTop w:val="0"/>
              <w:marBottom w:val="600"/>
              <w:divBdr>
                <w:top w:val="none" w:sz="0" w:space="0" w:color="auto"/>
                <w:left w:val="none" w:sz="0" w:space="0" w:color="auto"/>
                <w:bottom w:val="none" w:sz="0" w:space="0" w:color="auto"/>
                <w:right w:val="none" w:sz="0" w:space="0" w:color="auto"/>
              </w:divBdr>
              <w:divsChild>
                <w:div w:id="19194364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45009185">
      <w:bodyDiv w:val="1"/>
      <w:marLeft w:val="0"/>
      <w:marRight w:val="0"/>
      <w:marTop w:val="0"/>
      <w:marBottom w:val="0"/>
      <w:divBdr>
        <w:top w:val="none" w:sz="0" w:space="0" w:color="auto"/>
        <w:left w:val="none" w:sz="0" w:space="0" w:color="auto"/>
        <w:bottom w:val="none" w:sz="0" w:space="0" w:color="auto"/>
        <w:right w:val="none" w:sz="0" w:space="0" w:color="auto"/>
      </w:divBdr>
      <w:divsChild>
        <w:div w:id="624309763">
          <w:marLeft w:val="-225"/>
          <w:marRight w:val="-225"/>
          <w:marTop w:val="0"/>
          <w:marBottom w:val="0"/>
          <w:divBdr>
            <w:top w:val="none" w:sz="0" w:space="0" w:color="auto"/>
            <w:left w:val="none" w:sz="0" w:space="0" w:color="auto"/>
            <w:bottom w:val="none" w:sz="0" w:space="0" w:color="auto"/>
            <w:right w:val="none" w:sz="0" w:space="0" w:color="auto"/>
          </w:divBdr>
          <w:divsChild>
            <w:div w:id="1243753516">
              <w:marLeft w:val="0"/>
              <w:marRight w:val="0"/>
              <w:marTop w:val="0"/>
              <w:marBottom w:val="0"/>
              <w:divBdr>
                <w:top w:val="none" w:sz="0" w:space="0" w:color="auto"/>
                <w:left w:val="none" w:sz="0" w:space="0" w:color="auto"/>
                <w:bottom w:val="none" w:sz="0" w:space="0" w:color="auto"/>
                <w:right w:val="none" w:sz="0" w:space="0" w:color="auto"/>
              </w:divBdr>
              <w:divsChild>
                <w:div w:id="78264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446114">
          <w:marLeft w:val="-225"/>
          <w:marRight w:val="-225"/>
          <w:marTop w:val="0"/>
          <w:marBottom w:val="0"/>
          <w:divBdr>
            <w:top w:val="none" w:sz="0" w:space="0" w:color="auto"/>
            <w:left w:val="none" w:sz="0" w:space="0" w:color="auto"/>
            <w:bottom w:val="none" w:sz="0" w:space="0" w:color="auto"/>
            <w:right w:val="none" w:sz="0" w:space="0" w:color="auto"/>
          </w:divBdr>
        </w:div>
      </w:divsChild>
    </w:div>
    <w:div w:id="445078348">
      <w:bodyDiv w:val="1"/>
      <w:marLeft w:val="0"/>
      <w:marRight w:val="0"/>
      <w:marTop w:val="0"/>
      <w:marBottom w:val="0"/>
      <w:divBdr>
        <w:top w:val="none" w:sz="0" w:space="0" w:color="auto"/>
        <w:left w:val="none" w:sz="0" w:space="0" w:color="auto"/>
        <w:bottom w:val="none" w:sz="0" w:space="0" w:color="auto"/>
        <w:right w:val="none" w:sz="0" w:space="0" w:color="auto"/>
      </w:divBdr>
      <w:divsChild>
        <w:div w:id="159081553">
          <w:marLeft w:val="0"/>
          <w:marRight w:val="0"/>
          <w:marTop w:val="0"/>
          <w:marBottom w:val="0"/>
          <w:divBdr>
            <w:top w:val="none" w:sz="0" w:space="0" w:color="auto"/>
            <w:left w:val="none" w:sz="0" w:space="0" w:color="auto"/>
            <w:bottom w:val="none" w:sz="0" w:space="0" w:color="auto"/>
            <w:right w:val="none" w:sz="0" w:space="0" w:color="auto"/>
          </w:divBdr>
        </w:div>
        <w:div w:id="584731514">
          <w:marLeft w:val="0"/>
          <w:marRight w:val="0"/>
          <w:marTop w:val="0"/>
          <w:marBottom w:val="0"/>
          <w:divBdr>
            <w:top w:val="none" w:sz="0" w:space="0" w:color="auto"/>
            <w:left w:val="none" w:sz="0" w:space="0" w:color="auto"/>
            <w:bottom w:val="none" w:sz="0" w:space="0" w:color="auto"/>
            <w:right w:val="none" w:sz="0" w:space="0" w:color="auto"/>
          </w:divBdr>
        </w:div>
      </w:divsChild>
    </w:div>
    <w:div w:id="445124793">
      <w:bodyDiv w:val="1"/>
      <w:marLeft w:val="0"/>
      <w:marRight w:val="0"/>
      <w:marTop w:val="0"/>
      <w:marBottom w:val="0"/>
      <w:divBdr>
        <w:top w:val="none" w:sz="0" w:space="0" w:color="auto"/>
        <w:left w:val="none" w:sz="0" w:space="0" w:color="auto"/>
        <w:bottom w:val="none" w:sz="0" w:space="0" w:color="auto"/>
        <w:right w:val="none" w:sz="0" w:space="0" w:color="auto"/>
      </w:divBdr>
      <w:divsChild>
        <w:div w:id="1466504035">
          <w:marLeft w:val="0"/>
          <w:marRight w:val="0"/>
          <w:marTop w:val="0"/>
          <w:marBottom w:val="0"/>
          <w:divBdr>
            <w:top w:val="none" w:sz="0" w:space="0" w:color="auto"/>
            <w:left w:val="none" w:sz="0" w:space="0" w:color="auto"/>
            <w:bottom w:val="none" w:sz="0" w:space="0" w:color="auto"/>
            <w:right w:val="none" w:sz="0" w:space="0" w:color="auto"/>
          </w:divBdr>
          <w:divsChild>
            <w:div w:id="866259031">
              <w:marLeft w:val="0"/>
              <w:marRight w:val="0"/>
              <w:marTop w:val="0"/>
              <w:marBottom w:val="240"/>
              <w:divBdr>
                <w:top w:val="none" w:sz="0" w:space="0" w:color="auto"/>
                <w:left w:val="none" w:sz="0" w:space="0" w:color="auto"/>
                <w:bottom w:val="none" w:sz="0" w:space="0" w:color="auto"/>
                <w:right w:val="none" w:sz="0" w:space="0" w:color="auto"/>
              </w:divBdr>
              <w:divsChild>
                <w:div w:id="364914653">
                  <w:marLeft w:val="0"/>
                  <w:marRight w:val="0"/>
                  <w:marTop w:val="0"/>
                  <w:marBottom w:val="0"/>
                  <w:divBdr>
                    <w:top w:val="none" w:sz="0" w:space="0" w:color="auto"/>
                    <w:left w:val="none" w:sz="0" w:space="0" w:color="auto"/>
                    <w:bottom w:val="none" w:sz="0" w:space="0" w:color="auto"/>
                    <w:right w:val="none" w:sz="0" w:space="0" w:color="auto"/>
                  </w:divBdr>
                </w:div>
                <w:div w:id="1529562118">
                  <w:marLeft w:val="60"/>
                  <w:marRight w:val="0"/>
                  <w:marTop w:val="0"/>
                  <w:marBottom w:val="0"/>
                  <w:divBdr>
                    <w:top w:val="none" w:sz="0" w:space="0" w:color="auto"/>
                    <w:left w:val="none" w:sz="0" w:space="0" w:color="auto"/>
                    <w:bottom w:val="none" w:sz="0" w:space="0" w:color="auto"/>
                    <w:right w:val="none" w:sz="0" w:space="0" w:color="auto"/>
                  </w:divBdr>
                </w:div>
              </w:divsChild>
            </w:div>
            <w:div w:id="1809543525">
              <w:marLeft w:val="0"/>
              <w:marRight w:val="0"/>
              <w:marTop w:val="0"/>
              <w:marBottom w:val="225"/>
              <w:divBdr>
                <w:top w:val="none" w:sz="0" w:space="0" w:color="auto"/>
                <w:left w:val="none" w:sz="0" w:space="0" w:color="auto"/>
                <w:bottom w:val="none" w:sz="0" w:space="0" w:color="auto"/>
                <w:right w:val="none" w:sz="0" w:space="0" w:color="auto"/>
              </w:divBdr>
            </w:div>
          </w:divsChild>
        </w:div>
        <w:div w:id="700017470">
          <w:marLeft w:val="0"/>
          <w:marRight w:val="0"/>
          <w:marTop w:val="0"/>
          <w:marBottom w:val="0"/>
          <w:divBdr>
            <w:top w:val="none" w:sz="0" w:space="0" w:color="auto"/>
            <w:left w:val="none" w:sz="0" w:space="0" w:color="auto"/>
            <w:bottom w:val="none" w:sz="0" w:space="0" w:color="auto"/>
            <w:right w:val="none" w:sz="0" w:space="0" w:color="auto"/>
          </w:divBdr>
        </w:div>
        <w:div w:id="874002813">
          <w:marLeft w:val="0"/>
          <w:marRight w:val="0"/>
          <w:marTop w:val="315"/>
          <w:marBottom w:val="0"/>
          <w:divBdr>
            <w:top w:val="none" w:sz="0" w:space="0" w:color="auto"/>
            <w:left w:val="none" w:sz="0" w:space="0" w:color="auto"/>
            <w:bottom w:val="none" w:sz="0" w:space="0" w:color="auto"/>
            <w:right w:val="none" w:sz="0" w:space="0" w:color="auto"/>
          </w:divBdr>
          <w:divsChild>
            <w:div w:id="146342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394960">
      <w:bodyDiv w:val="1"/>
      <w:marLeft w:val="0"/>
      <w:marRight w:val="0"/>
      <w:marTop w:val="0"/>
      <w:marBottom w:val="0"/>
      <w:divBdr>
        <w:top w:val="none" w:sz="0" w:space="0" w:color="auto"/>
        <w:left w:val="none" w:sz="0" w:space="0" w:color="auto"/>
        <w:bottom w:val="none" w:sz="0" w:space="0" w:color="auto"/>
        <w:right w:val="none" w:sz="0" w:space="0" w:color="auto"/>
      </w:divBdr>
      <w:divsChild>
        <w:div w:id="590352552">
          <w:marLeft w:val="0"/>
          <w:marRight w:val="0"/>
          <w:marTop w:val="315"/>
          <w:marBottom w:val="0"/>
          <w:divBdr>
            <w:top w:val="none" w:sz="0" w:space="0" w:color="auto"/>
            <w:left w:val="none" w:sz="0" w:space="0" w:color="auto"/>
            <w:bottom w:val="none" w:sz="0" w:space="0" w:color="auto"/>
            <w:right w:val="none" w:sz="0" w:space="0" w:color="auto"/>
          </w:divBdr>
        </w:div>
      </w:divsChild>
    </w:div>
    <w:div w:id="445852041">
      <w:bodyDiv w:val="1"/>
      <w:marLeft w:val="0"/>
      <w:marRight w:val="0"/>
      <w:marTop w:val="0"/>
      <w:marBottom w:val="0"/>
      <w:divBdr>
        <w:top w:val="none" w:sz="0" w:space="0" w:color="auto"/>
        <w:left w:val="none" w:sz="0" w:space="0" w:color="auto"/>
        <w:bottom w:val="none" w:sz="0" w:space="0" w:color="auto"/>
        <w:right w:val="none" w:sz="0" w:space="0" w:color="auto"/>
      </w:divBdr>
      <w:divsChild>
        <w:div w:id="212474141">
          <w:marLeft w:val="-225"/>
          <w:marRight w:val="-225"/>
          <w:marTop w:val="0"/>
          <w:marBottom w:val="0"/>
          <w:divBdr>
            <w:top w:val="none" w:sz="0" w:space="0" w:color="auto"/>
            <w:left w:val="none" w:sz="0" w:space="0" w:color="auto"/>
            <w:bottom w:val="none" w:sz="0" w:space="0" w:color="auto"/>
            <w:right w:val="none" w:sz="0" w:space="0" w:color="auto"/>
          </w:divBdr>
        </w:div>
        <w:div w:id="1850102113">
          <w:marLeft w:val="-225"/>
          <w:marRight w:val="-225"/>
          <w:marTop w:val="0"/>
          <w:marBottom w:val="0"/>
          <w:divBdr>
            <w:top w:val="none" w:sz="0" w:space="0" w:color="auto"/>
            <w:left w:val="none" w:sz="0" w:space="0" w:color="auto"/>
            <w:bottom w:val="none" w:sz="0" w:space="0" w:color="auto"/>
            <w:right w:val="none" w:sz="0" w:space="0" w:color="auto"/>
          </w:divBdr>
          <w:divsChild>
            <w:div w:id="68037137">
              <w:marLeft w:val="0"/>
              <w:marRight w:val="0"/>
              <w:marTop w:val="0"/>
              <w:marBottom w:val="0"/>
              <w:divBdr>
                <w:top w:val="none" w:sz="0" w:space="0" w:color="auto"/>
                <w:left w:val="none" w:sz="0" w:space="0" w:color="auto"/>
                <w:bottom w:val="none" w:sz="0" w:space="0" w:color="auto"/>
                <w:right w:val="none" w:sz="0" w:space="0" w:color="auto"/>
              </w:divBdr>
              <w:divsChild>
                <w:div w:id="744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975686">
      <w:bodyDiv w:val="1"/>
      <w:marLeft w:val="0"/>
      <w:marRight w:val="0"/>
      <w:marTop w:val="0"/>
      <w:marBottom w:val="0"/>
      <w:divBdr>
        <w:top w:val="none" w:sz="0" w:space="0" w:color="auto"/>
        <w:left w:val="none" w:sz="0" w:space="0" w:color="auto"/>
        <w:bottom w:val="none" w:sz="0" w:space="0" w:color="auto"/>
        <w:right w:val="none" w:sz="0" w:space="0" w:color="auto"/>
      </w:divBdr>
      <w:divsChild>
        <w:div w:id="547835443">
          <w:marLeft w:val="0"/>
          <w:marRight w:val="0"/>
          <w:marTop w:val="0"/>
          <w:marBottom w:val="0"/>
          <w:divBdr>
            <w:top w:val="none" w:sz="0" w:space="0" w:color="auto"/>
            <w:left w:val="none" w:sz="0" w:space="0" w:color="auto"/>
            <w:bottom w:val="none" w:sz="0" w:space="0" w:color="auto"/>
            <w:right w:val="none" w:sz="0" w:space="0" w:color="auto"/>
          </w:divBdr>
        </w:div>
        <w:div w:id="1852715876">
          <w:marLeft w:val="0"/>
          <w:marRight w:val="0"/>
          <w:marTop w:val="0"/>
          <w:marBottom w:val="0"/>
          <w:divBdr>
            <w:top w:val="none" w:sz="0" w:space="0" w:color="auto"/>
            <w:left w:val="none" w:sz="0" w:space="0" w:color="auto"/>
            <w:bottom w:val="none" w:sz="0" w:space="0" w:color="auto"/>
            <w:right w:val="none" w:sz="0" w:space="0" w:color="auto"/>
          </w:divBdr>
          <w:divsChild>
            <w:div w:id="770710242">
              <w:marLeft w:val="0"/>
              <w:marRight w:val="0"/>
              <w:marTop w:val="0"/>
              <w:marBottom w:val="0"/>
              <w:divBdr>
                <w:top w:val="none" w:sz="0" w:space="0" w:color="auto"/>
                <w:left w:val="none" w:sz="0" w:space="0" w:color="auto"/>
                <w:bottom w:val="none" w:sz="0" w:space="0" w:color="auto"/>
                <w:right w:val="none" w:sz="0" w:space="0" w:color="auto"/>
              </w:divBdr>
              <w:divsChild>
                <w:div w:id="962225604">
                  <w:marLeft w:val="0"/>
                  <w:marRight w:val="0"/>
                  <w:marTop w:val="0"/>
                  <w:marBottom w:val="0"/>
                  <w:divBdr>
                    <w:top w:val="none" w:sz="0" w:space="0" w:color="auto"/>
                    <w:left w:val="none" w:sz="0" w:space="0" w:color="auto"/>
                    <w:bottom w:val="none" w:sz="0" w:space="0" w:color="auto"/>
                    <w:right w:val="none" w:sz="0" w:space="0" w:color="auto"/>
                  </w:divBdr>
                  <w:divsChild>
                    <w:div w:id="1628197502">
                      <w:marLeft w:val="0"/>
                      <w:marRight w:val="0"/>
                      <w:marTop w:val="150"/>
                      <w:marBottom w:val="150"/>
                      <w:divBdr>
                        <w:top w:val="none" w:sz="0" w:space="0" w:color="auto"/>
                        <w:left w:val="none" w:sz="0" w:space="0" w:color="auto"/>
                        <w:bottom w:val="none" w:sz="0" w:space="0" w:color="auto"/>
                        <w:right w:val="none" w:sz="0" w:space="0" w:color="auto"/>
                      </w:divBdr>
                      <w:divsChild>
                        <w:div w:id="23698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6042798">
      <w:bodyDiv w:val="1"/>
      <w:marLeft w:val="0"/>
      <w:marRight w:val="0"/>
      <w:marTop w:val="0"/>
      <w:marBottom w:val="0"/>
      <w:divBdr>
        <w:top w:val="none" w:sz="0" w:space="0" w:color="auto"/>
        <w:left w:val="none" w:sz="0" w:space="0" w:color="auto"/>
        <w:bottom w:val="none" w:sz="0" w:space="0" w:color="auto"/>
        <w:right w:val="none" w:sz="0" w:space="0" w:color="auto"/>
      </w:divBdr>
      <w:divsChild>
        <w:div w:id="908925477">
          <w:marLeft w:val="-107"/>
          <w:marRight w:val="-107"/>
          <w:marTop w:val="0"/>
          <w:marBottom w:val="0"/>
          <w:divBdr>
            <w:top w:val="none" w:sz="0" w:space="0" w:color="auto"/>
            <w:left w:val="none" w:sz="0" w:space="0" w:color="auto"/>
            <w:bottom w:val="none" w:sz="0" w:space="0" w:color="auto"/>
            <w:right w:val="none" w:sz="0" w:space="0" w:color="auto"/>
          </w:divBdr>
          <w:divsChild>
            <w:div w:id="361058197">
              <w:marLeft w:val="0"/>
              <w:marRight w:val="0"/>
              <w:marTop w:val="0"/>
              <w:marBottom w:val="0"/>
              <w:divBdr>
                <w:top w:val="none" w:sz="0" w:space="0" w:color="auto"/>
                <w:left w:val="none" w:sz="0" w:space="0" w:color="auto"/>
                <w:bottom w:val="none" w:sz="0" w:space="0" w:color="auto"/>
                <w:right w:val="none" w:sz="0" w:space="0" w:color="auto"/>
              </w:divBdr>
              <w:divsChild>
                <w:div w:id="1436094562">
                  <w:marLeft w:val="0"/>
                  <w:marRight w:val="0"/>
                  <w:marTop w:val="0"/>
                  <w:marBottom w:val="0"/>
                  <w:divBdr>
                    <w:top w:val="none" w:sz="0" w:space="0" w:color="auto"/>
                    <w:left w:val="none" w:sz="0" w:space="0" w:color="auto"/>
                    <w:bottom w:val="none" w:sz="0" w:space="0" w:color="auto"/>
                    <w:right w:val="none" w:sz="0" w:space="0" w:color="auto"/>
                  </w:divBdr>
                  <w:divsChild>
                    <w:div w:id="989796246">
                      <w:marLeft w:val="0"/>
                      <w:marRight w:val="0"/>
                      <w:marTop w:val="0"/>
                      <w:marBottom w:val="0"/>
                      <w:divBdr>
                        <w:top w:val="none" w:sz="0" w:space="0" w:color="auto"/>
                        <w:left w:val="none" w:sz="0" w:space="0" w:color="auto"/>
                        <w:bottom w:val="none" w:sz="0" w:space="0" w:color="auto"/>
                        <w:right w:val="none" w:sz="0" w:space="0" w:color="auto"/>
                      </w:divBdr>
                      <w:divsChild>
                        <w:div w:id="121176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194922">
              <w:marLeft w:val="0"/>
              <w:marRight w:val="0"/>
              <w:marTop w:val="0"/>
              <w:marBottom w:val="0"/>
              <w:divBdr>
                <w:top w:val="none" w:sz="0" w:space="0" w:color="auto"/>
                <w:left w:val="none" w:sz="0" w:space="0" w:color="auto"/>
                <w:bottom w:val="none" w:sz="0" w:space="0" w:color="auto"/>
                <w:right w:val="none" w:sz="0" w:space="0" w:color="auto"/>
              </w:divBdr>
              <w:divsChild>
                <w:div w:id="1333529969">
                  <w:marLeft w:val="0"/>
                  <w:marRight w:val="0"/>
                  <w:marTop w:val="0"/>
                  <w:marBottom w:val="0"/>
                  <w:divBdr>
                    <w:top w:val="none" w:sz="0" w:space="0" w:color="auto"/>
                    <w:left w:val="none" w:sz="0" w:space="0" w:color="auto"/>
                    <w:bottom w:val="none" w:sz="0" w:space="0" w:color="auto"/>
                    <w:right w:val="none" w:sz="0" w:space="0" w:color="auto"/>
                  </w:divBdr>
                  <w:divsChild>
                    <w:div w:id="294220409">
                      <w:marLeft w:val="0"/>
                      <w:marRight w:val="0"/>
                      <w:marTop w:val="0"/>
                      <w:marBottom w:val="0"/>
                      <w:divBdr>
                        <w:top w:val="none" w:sz="0" w:space="0" w:color="auto"/>
                        <w:left w:val="none" w:sz="0" w:space="0" w:color="auto"/>
                        <w:bottom w:val="none" w:sz="0" w:space="0" w:color="auto"/>
                        <w:right w:val="none" w:sz="0" w:space="0" w:color="auto"/>
                      </w:divBdr>
                    </w:div>
                    <w:div w:id="300892003">
                      <w:marLeft w:val="0"/>
                      <w:marRight w:val="0"/>
                      <w:marTop w:val="0"/>
                      <w:marBottom w:val="0"/>
                      <w:divBdr>
                        <w:top w:val="none" w:sz="0" w:space="0" w:color="auto"/>
                        <w:left w:val="none" w:sz="0" w:space="0" w:color="auto"/>
                        <w:bottom w:val="none" w:sz="0" w:space="0" w:color="auto"/>
                        <w:right w:val="none" w:sz="0" w:space="0" w:color="auto"/>
                      </w:divBdr>
                      <w:divsChild>
                        <w:div w:id="103622692">
                          <w:marLeft w:val="0"/>
                          <w:marRight w:val="0"/>
                          <w:marTop w:val="0"/>
                          <w:marBottom w:val="0"/>
                          <w:divBdr>
                            <w:top w:val="none" w:sz="0" w:space="0" w:color="auto"/>
                            <w:left w:val="none" w:sz="0" w:space="0" w:color="auto"/>
                            <w:bottom w:val="none" w:sz="0" w:space="0" w:color="auto"/>
                            <w:right w:val="none" w:sz="0" w:space="0" w:color="auto"/>
                          </w:divBdr>
                          <w:divsChild>
                            <w:div w:id="31079889">
                              <w:marLeft w:val="0"/>
                              <w:marRight w:val="0"/>
                              <w:marTop w:val="0"/>
                              <w:marBottom w:val="0"/>
                              <w:divBdr>
                                <w:top w:val="none" w:sz="0" w:space="0" w:color="auto"/>
                                <w:left w:val="none" w:sz="0" w:space="0" w:color="auto"/>
                                <w:bottom w:val="none" w:sz="0" w:space="0" w:color="auto"/>
                                <w:right w:val="none" w:sz="0" w:space="0" w:color="auto"/>
                              </w:divBdr>
                            </w:div>
                            <w:div w:id="386685451">
                              <w:marLeft w:val="0"/>
                              <w:marRight w:val="0"/>
                              <w:marTop w:val="0"/>
                              <w:marBottom w:val="0"/>
                              <w:divBdr>
                                <w:top w:val="none" w:sz="0" w:space="0" w:color="auto"/>
                                <w:left w:val="none" w:sz="0" w:space="0" w:color="auto"/>
                                <w:bottom w:val="none" w:sz="0" w:space="0" w:color="auto"/>
                                <w:right w:val="none" w:sz="0" w:space="0" w:color="auto"/>
                              </w:divBdr>
                            </w:div>
                            <w:div w:id="978614544">
                              <w:marLeft w:val="0"/>
                              <w:marRight w:val="0"/>
                              <w:marTop w:val="0"/>
                              <w:marBottom w:val="0"/>
                              <w:divBdr>
                                <w:top w:val="none" w:sz="0" w:space="0" w:color="auto"/>
                                <w:left w:val="none" w:sz="0" w:space="0" w:color="auto"/>
                                <w:bottom w:val="none" w:sz="0" w:space="0" w:color="auto"/>
                                <w:right w:val="none" w:sz="0" w:space="0" w:color="auto"/>
                              </w:divBdr>
                            </w:div>
                            <w:div w:id="149186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009498">
          <w:marLeft w:val="-107"/>
          <w:marRight w:val="-107"/>
          <w:marTop w:val="0"/>
          <w:marBottom w:val="0"/>
          <w:divBdr>
            <w:top w:val="none" w:sz="0" w:space="0" w:color="auto"/>
            <w:left w:val="none" w:sz="0" w:space="0" w:color="auto"/>
            <w:bottom w:val="none" w:sz="0" w:space="0" w:color="auto"/>
            <w:right w:val="none" w:sz="0" w:space="0" w:color="auto"/>
          </w:divBdr>
          <w:divsChild>
            <w:div w:id="290981300">
              <w:marLeft w:val="0"/>
              <w:marRight w:val="0"/>
              <w:marTop w:val="0"/>
              <w:marBottom w:val="0"/>
              <w:divBdr>
                <w:top w:val="none" w:sz="0" w:space="0" w:color="auto"/>
                <w:left w:val="none" w:sz="0" w:space="0" w:color="auto"/>
                <w:bottom w:val="none" w:sz="0" w:space="0" w:color="auto"/>
                <w:right w:val="none" w:sz="0" w:space="0" w:color="auto"/>
              </w:divBdr>
              <w:divsChild>
                <w:div w:id="764106438">
                  <w:marLeft w:val="0"/>
                  <w:marRight w:val="0"/>
                  <w:marTop w:val="0"/>
                  <w:marBottom w:val="0"/>
                  <w:divBdr>
                    <w:top w:val="none" w:sz="0" w:space="0" w:color="auto"/>
                    <w:left w:val="none" w:sz="0" w:space="0" w:color="auto"/>
                    <w:bottom w:val="none" w:sz="0" w:space="0" w:color="auto"/>
                    <w:right w:val="none" w:sz="0" w:space="0" w:color="auto"/>
                  </w:divBdr>
                  <w:divsChild>
                    <w:div w:id="1261110762">
                      <w:marLeft w:val="0"/>
                      <w:marRight w:val="0"/>
                      <w:marTop w:val="0"/>
                      <w:marBottom w:val="0"/>
                      <w:divBdr>
                        <w:top w:val="none" w:sz="0" w:space="0" w:color="auto"/>
                        <w:left w:val="none" w:sz="0" w:space="0" w:color="auto"/>
                        <w:bottom w:val="none" w:sz="0" w:space="0" w:color="auto"/>
                        <w:right w:val="none" w:sz="0" w:space="0" w:color="auto"/>
                      </w:divBdr>
                      <w:divsChild>
                        <w:div w:id="667556614">
                          <w:marLeft w:val="0"/>
                          <w:marRight w:val="0"/>
                          <w:marTop w:val="0"/>
                          <w:marBottom w:val="0"/>
                          <w:divBdr>
                            <w:top w:val="none" w:sz="0" w:space="0" w:color="auto"/>
                            <w:left w:val="none" w:sz="0" w:space="0" w:color="auto"/>
                            <w:bottom w:val="none" w:sz="0" w:space="0" w:color="auto"/>
                            <w:right w:val="none" w:sz="0" w:space="0" w:color="auto"/>
                          </w:divBdr>
                        </w:div>
                      </w:divsChild>
                    </w:div>
                    <w:div w:id="153978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121517">
      <w:bodyDiv w:val="1"/>
      <w:marLeft w:val="0"/>
      <w:marRight w:val="0"/>
      <w:marTop w:val="0"/>
      <w:marBottom w:val="0"/>
      <w:divBdr>
        <w:top w:val="none" w:sz="0" w:space="0" w:color="auto"/>
        <w:left w:val="none" w:sz="0" w:space="0" w:color="auto"/>
        <w:bottom w:val="none" w:sz="0" w:space="0" w:color="auto"/>
        <w:right w:val="none" w:sz="0" w:space="0" w:color="auto"/>
      </w:divBdr>
      <w:divsChild>
        <w:div w:id="706837946">
          <w:marLeft w:val="-150"/>
          <w:marRight w:val="-150"/>
          <w:marTop w:val="0"/>
          <w:marBottom w:val="0"/>
          <w:divBdr>
            <w:top w:val="none" w:sz="0" w:space="0" w:color="auto"/>
            <w:left w:val="none" w:sz="0" w:space="0" w:color="auto"/>
            <w:bottom w:val="none" w:sz="0" w:space="0" w:color="auto"/>
            <w:right w:val="none" w:sz="0" w:space="0" w:color="auto"/>
          </w:divBdr>
          <w:divsChild>
            <w:div w:id="1193037994">
              <w:marLeft w:val="0"/>
              <w:marRight w:val="0"/>
              <w:marTop w:val="0"/>
              <w:marBottom w:val="0"/>
              <w:divBdr>
                <w:top w:val="none" w:sz="0" w:space="0" w:color="auto"/>
                <w:left w:val="none" w:sz="0" w:space="0" w:color="auto"/>
                <w:bottom w:val="none" w:sz="0" w:space="0" w:color="auto"/>
                <w:right w:val="none" w:sz="0" w:space="0" w:color="auto"/>
              </w:divBdr>
              <w:divsChild>
                <w:div w:id="592592612">
                  <w:marLeft w:val="0"/>
                  <w:marRight w:val="0"/>
                  <w:marTop w:val="0"/>
                  <w:marBottom w:val="0"/>
                  <w:divBdr>
                    <w:top w:val="none" w:sz="0" w:space="0" w:color="auto"/>
                    <w:left w:val="none" w:sz="0" w:space="0" w:color="auto"/>
                    <w:bottom w:val="none" w:sz="0" w:space="0" w:color="auto"/>
                    <w:right w:val="none" w:sz="0" w:space="0" w:color="auto"/>
                  </w:divBdr>
                  <w:divsChild>
                    <w:div w:id="461073186">
                      <w:marLeft w:val="0"/>
                      <w:marRight w:val="0"/>
                      <w:marTop w:val="0"/>
                      <w:marBottom w:val="0"/>
                      <w:divBdr>
                        <w:top w:val="none" w:sz="0" w:space="0" w:color="auto"/>
                        <w:left w:val="none" w:sz="0" w:space="0" w:color="auto"/>
                        <w:bottom w:val="none" w:sz="0" w:space="0" w:color="auto"/>
                        <w:right w:val="none" w:sz="0" w:space="0" w:color="auto"/>
                      </w:divBdr>
                    </w:div>
                    <w:div w:id="693269102">
                      <w:marLeft w:val="0"/>
                      <w:marRight w:val="0"/>
                      <w:marTop w:val="0"/>
                      <w:marBottom w:val="0"/>
                      <w:divBdr>
                        <w:top w:val="none" w:sz="0" w:space="0" w:color="auto"/>
                        <w:left w:val="none" w:sz="0" w:space="0" w:color="auto"/>
                        <w:bottom w:val="none" w:sz="0" w:space="0" w:color="auto"/>
                        <w:right w:val="none" w:sz="0" w:space="0" w:color="auto"/>
                      </w:divBdr>
                      <w:divsChild>
                        <w:div w:id="156147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6194526">
      <w:bodyDiv w:val="1"/>
      <w:marLeft w:val="0"/>
      <w:marRight w:val="0"/>
      <w:marTop w:val="0"/>
      <w:marBottom w:val="0"/>
      <w:divBdr>
        <w:top w:val="none" w:sz="0" w:space="0" w:color="auto"/>
        <w:left w:val="none" w:sz="0" w:space="0" w:color="auto"/>
        <w:bottom w:val="none" w:sz="0" w:space="0" w:color="auto"/>
        <w:right w:val="none" w:sz="0" w:space="0" w:color="auto"/>
      </w:divBdr>
    </w:div>
    <w:div w:id="446703717">
      <w:bodyDiv w:val="1"/>
      <w:marLeft w:val="0"/>
      <w:marRight w:val="0"/>
      <w:marTop w:val="0"/>
      <w:marBottom w:val="0"/>
      <w:divBdr>
        <w:top w:val="none" w:sz="0" w:space="0" w:color="auto"/>
        <w:left w:val="none" w:sz="0" w:space="0" w:color="auto"/>
        <w:bottom w:val="none" w:sz="0" w:space="0" w:color="auto"/>
        <w:right w:val="none" w:sz="0" w:space="0" w:color="auto"/>
      </w:divBdr>
      <w:divsChild>
        <w:div w:id="958299734">
          <w:marLeft w:val="-225"/>
          <w:marRight w:val="-225"/>
          <w:marTop w:val="0"/>
          <w:marBottom w:val="0"/>
          <w:divBdr>
            <w:top w:val="none" w:sz="0" w:space="0" w:color="auto"/>
            <w:left w:val="none" w:sz="0" w:space="0" w:color="auto"/>
            <w:bottom w:val="none" w:sz="0" w:space="0" w:color="auto"/>
            <w:right w:val="none" w:sz="0" w:space="0" w:color="auto"/>
          </w:divBdr>
        </w:div>
        <w:div w:id="1477839983">
          <w:marLeft w:val="-225"/>
          <w:marRight w:val="-225"/>
          <w:marTop w:val="0"/>
          <w:marBottom w:val="0"/>
          <w:divBdr>
            <w:top w:val="none" w:sz="0" w:space="0" w:color="auto"/>
            <w:left w:val="none" w:sz="0" w:space="0" w:color="auto"/>
            <w:bottom w:val="none" w:sz="0" w:space="0" w:color="auto"/>
            <w:right w:val="none" w:sz="0" w:space="0" w:color="auto"/>
          </w:divBdr>
          <w:divsChild>
            <w:div w:id="2074228605">
              <w:marLeft w:val="0"/>
              <w:marRight w:val="0"/>
              <w:marTop w:val="0"/>
              <w:marBottom w:val="0"/>
              <w:divBdr>
                <w:top w:val="none" w:sz="0" w:space="0" w:color="auto"/>
                <w:left w:val="none" w:sz="0" w:space="0" w:color="auto"/>
                <w:bottom w:val="none" w:sz="0" w:space="0" w:color="auto"/>
                <w:right w:val="none" w:sz="0" w:space="0" w:color="auto"/>
              </w:divBdr>
              <w:divsChild>
                <w:div w:id="1601714590">
                  <w:marLeft w:val="0"/>
                  <w:marRight w:val="0"/>
                  <w:marTop w:val="0"/>
                  <w:marBottom w:val="0"/>
                  <w:divBdr>
                    <w:top w:val="none" w:sz="0" w:space="0" w:color="auto"/>
                    <w:left w:val="none" w:sz="0" w:space="0" w:color="auto"/>
                    <w:bottom w:val="none" w:sz="0" w:space="0" w:color="auto"/>
                    <w:right w:val="none" w:sz="0" w:space="0" w:color="auto"/>
                  </w:divBdr>
                </w:div>
                <w:div w:id="1991203270">
                  <w:marLeft w:val="0"/>
                  <w:marRight w:val="0"/>
                  <w:marTop w:val="0"/>
                  <w:marBottom w:val="0"/>
                  <w:divBdr>
                    <w:top w:val="none" w:sz="0" w:space="0" w:color="auto"/>
                    <w:left w:val="none" w:sz="0" w:space="0" w:color="auto"/>
                    <w:bottom w:val="none" w:sz="0" w:space="0" w:color="auto"/>
                    <w:right w:val="none" w:sz="0" w:space="0" w:color="auto"/>
                  </w:divBdr>
                </w:div>
                <w:div w:id="127823864">
                  <w:marLeft w:val="0"/>
                  <w:marRight w:val="0"/>
                  <w:marTop w:val="0"/>
                  <w:marBottom w:val="450"/>
                  <w:divBdr>
                    <w:top w:val="none" w:sz="0" w:space="0" w:color="auto"/>
                    <w:left w:val="none" w:sz="0" w:space="0" w:color="auto"/>
                    <w:bottom w:val="none" w:sz="0" w:space="0" w:color="auto"/>
                    <w:right w:val="none" w:sz="0" w:space="0" w:color="auto"/>
                  </w:divBdr>
                  <w:divsChild>
                    <w:div w:id="631208628">
                      <w:marLeft w:val="0"/>
                      <w:marRight w:val="0"/>
                      <w:marTop w:val="0"/>
                      <w:marBottom w:val="0"/>
                      <w:divBdr>
                        <w:top w:val="single" w:sz="6" w:space="0" w:color="DEE2E6"/>
                        <w:left w:val="single" w:sz="6" w:space="0" w:color="DEE2E6"/>
                        <w:bottom w:val="single" w:sz="6" w:space="0" w:color="DEE2E6"/>
                        <w:right w:val="single" w:sz="6" w:space="0" w:color="DEE2E6"/>
                      </w:divBdr>
                      <w:divsChild>
                        <w:div w:id="32493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8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780853">
      <w:bodyDiv w:val="1"/>
      <w:marLeft w:val="0"/>
      <w:marRight w:val="0"/>
      <w:marTop w:val="0"/>
      <w:marBottom w:val="0"/>
      <w:divBdr>
        <w:top w:val="none" w:sz="0" w:space="0" w:color="auto"/>
        <w:left w:val="none" w:sz="0" w:space="0" w:color="auto"/>
        <w:bottom w:val="none" w:sz="0" w:space="0" w:color="auto"/>
        <w:right w:val="none" w:sz="0" w:space="0" w:color="auto"/>
      </w:divBdr>
      <w:divsChild>
        <w:div w:id="859244140">
          <w:marLeft w:val="0"/>
          <w:marRight w:val="0"/>
          <w:marTop w:val="0"/>
          <w:marBottom w:val="0"/>
          <w:divBdr>
            <w:top w:val="none" w:sz="0" w:space="0" w:color="auto"/>
            <w:left w:val="none" w:sz="0" w:space="0" w:color="auto"/>
            <w:bottom w:val="none" w:sz="0" w:space="0" w:color="auto"/>
            <w:right w:val="none" w:sz="0" w:space="0" w:color="auto"/>
          </w:divBdr>
        </w:div>
        <w:div w:id="1842699274">
          <w:marLeft w:val="0"/>
          <w:marRight w:val="0"/>
          <w:marTop w:val="0"/>
          <w:marBottom w:val="0"/>
          <w:divBdr>
            <w:top w:val="none" w:sz="0" w:space="0" w:color="auto"/>
            <w:left w:val="none" w:sz="0" w:space="0" w:color="auto"/>
            <w:bottom w:val="none" w:sz="0" w:space="0" w:color="auto"/>
            <w:right w:val="none" w:sz="0" w:space="0" w:color="auto"/>
          </w:divBdr>
          <w:divsChild>
            <w:div w:id="19649236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47167065">
      <w:bodyDiv w:val="1"/>
      <w:marLeft w:val="0"/>
      <w:marRight w:val="0"/>
      <w:marTop w:val="0"/>
      <w:marBottom w:val="0"/>
      <w:divBdr>
        <w:top w:val="none" w:sz="0" w:space="0" w:color="auto"/>
        <w:left w:val="none" w:sz="0" w:space="0" w:color="auto"/>
        <w:bottom w:val="none" w:sz="0" w:space="0" w:color="auto"/>
        <w:right w:val="none" w:sz="0" w:space="0" w:color="auto"/>
      </w:divBdr>
      <w:divsChild>
        <w:div w:id="1629506354">
          <w:marLeft w:val="-225"/>
          <w:marRight w:val="-225"/>
          <w:marTop w:val="0"/>
          <w:marBottom w:val="0"/>
          <w:divBdr>
            <w:top w:val="none" w:sz="0" w:space="0" w:color="auto"/>
            <w:left w:val="none" w:sz="0" w:space="0" w:color="auto"/>
            <w:bottom w:val="none" w:sz="0" w:space="0" w:color="auto"/>
            <w:right w:val="none" w:sz="0" w:space="0" w:color="auto"/>
          </w:divBdr>
        </w:div>
        <w:div w:id="713965720">
          <w:marLeft w:val="-225"/>
          <w:marRight w:val="-225"/>
          <w:marTop w:val="0"/>
          <w:marBottom w:val="0"/>
          <w:divBdr>
            <w:top w:val="none" w:sz="0" w:space="0" w:color="auto"/>
            <w:left w:val="none" w:sz="0" w:space="0" w:color="auto"/>
            <w:bottom w:val="none" w:sz="0" w:space="0" w:color="auto"/>
            <w:right w:val="none" w:sz="0" w:space="0" w:color="auto"/>
          </w:divBdr>
          <w:divsChild>
            <w:div w:id="500434265">
              <w:marLeft w:val="0"/>
              <w:marRight w:val="0"/>
              <w:marTop w:val="0"/>
              <w:marBottom w:val="0"/>
              <w:divBdr>
                <w:top w:val="none" w:sz="0" w:space="0" w:color="auto"/>
                <w:left w:val="none" w:sz="0" w:space="0" w:color="auto"/>
                <w:bottom w:val="none" w:sz="0" w:space="0" w:color="auto"/>
                <w:right w:val="none" w:sz="0" w:space="0" w:color="auto"/>
              </w:divBdr>
              <w:divsChild>
                <w:div w:id="11646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59066">
      <w:bodyDiv w:val="1"/>
      <w:marLeft w:val="0"/>
      <w:marRight w:val="0"/>
      <w:marTop w:val="0"/>
      <w:marBottom w:val="0"/>
      <w:divBdr>
        <w:top w:val="none" w:sz="0" w:space="0" w:color="auto"/>
        <w:left w:val="none" w:sz="0" w:space="0" w:color="auto"/>
        <w:bottom w:val="none" w:sz="0" w:space="0" w:color="auto"/>
        <w:right w:val="none" w:sz="0" w:space="0" w:color="auto"/>
      </w:divBdr>
    </w:div>
    <w:div w:id="447547789">
      <w:bodyDiv w:val="1"/>
      <w:marLeft w:val="0"/>
      <w:marRight w:val="0"/>
      <w:marTop w:val="0"/>
      <w:marBottom w:val="0"/>
      <w:divBdr>
        <w:top w:val="none" w:sz="0" w:space="0" w:color="auto"/>
        <w:left w:val="none" w:sz="0" w:space="0" w:color="auto"/>
        <w:bottom w:val="none" w:sz="0" w:space="0" w:color="auto"/>
        <w:right w:val="none" w:sz="0" w:space="0" w:color="auto"/>
      </w:divBdr>
      <w:divsChild>
        <w:div w:id="177627079">
          <w:marLeft w:val="0"/>
          <w:marRight w:val="0"/>
          <w:marTop w:val="0"/>
          <w:marBottom w:val="450"/>
          <w:divBdr>
            <w:top w:val="none" w:sz="0" w:space="0" w:color="auto"/>
            <w:left w:val="none" w:sz="0" w:space="0" w:color="auto"/>
            <w:bottom w:val="single" w:sz="6" w:space="23" w:color="E9E9E9"/>
            <w:right w:val="none" w:sz="0" w:space="0" w:color="auto"/>
          </w:divBdr>
        </w:div>
      </w:divsChild>
    </w:div>
    <w:div w:id="447630094">
      <w:bodyDiv w:val="1"/>
      <w:marLeft w:val="0"/>
      <w:marRight w:val="0"/>
      <w:marTop w:val="0"/>
      <w:marBottom w:val="0"/>
      <w:divBdr>
        <w:top w:val="none" w:sz="0" w:space="0" w:color="auto"/>
        <w:left w:val="none" w:sz="0" w:space="0" w:color="auto"/>
        <w:bottom w:val="none" w:sz="0" w:space="0" w:color="auto"/>
        <w:right w:val="none" w:sz="0" w:space="0" w:color="auto"/>
      </w:divBdr>
      <w:divsChild>
        <w:div w:id="1291130991">
          <w:marLeft w:val="-225"/>
          <w:marRight w:val="-225"/>
          <w:marTop w:val="0"/>
          <w:marBottom w:val="0"/>
          <w:divBdr>
            <w:top w:val="none" w:sz="0" w:space="0" w:color="auto"/>
            <w:left w:val="none" w:sz="0" w:space="0" w:color="auto"/>
            <w:bottom w:val="none" w:sz="0" w:space="0" w:color="auto"/>
            <w:right w:val="none" w:sz="0" w:space="0" w:color="auto"/>
          </w:divBdr>
        </w:div>
      </w:divsChild>
    </w:div>
    <w:div w:id="449015641">
      <w:bodyDiv w:val="1"/>
      <w:marLeft w:val="0"/>
      <w:marRight w:val="0"/>
      <w:marTop w:val="0"/>
      <w:marBottom w:val="0"/>
      <w:divBdr>
        <w:top w:val="none" w:sz="0" w:space="0" w:color="auto"/>
        <w:left w:val="none" w:sz="0" w:space="0" w:color="auto"/>
        <w:bottom w:val="none" w:sz="0" w:space="0" w:color="auto"/>
        <w:right w:val="none" w:sz="0" w:space="0" w:color="auto"/>
      </w:divBdr>
      <w:divsChild>
        <w:div w:id="1116023832">
          <w:marLeft w:val="0"/>
          <w:marRight w:val="0"/>
          <w:marTop w:val="0"/>
          <w:marBottom w:val="0"/>
          <w:divBdr>
            <w:top w:val="none" w:sz="0" w:space="0" w:color="auto"/>
            <w:left w:val="none" w:sz="0" w:space="0" w:color="auto"/>
            <w:bottom w:val="none" w:sz="0" w:space="0" w:color="auto"/>
            <w:right w:val="none" w:sz="0" w:space="0" w:color="auto"/>
          </w:divBdr>
        </w:div>
      </w:divsChild>
    </w:div>
    <w:div w:id="449327667">
      <w:bodyDiv w:val="1"/>
      <w:marLeft w:val="0"/>
      <w:marRight w:val="0"/>
      <w:marTop w:val="0"/>
      <w:marBottom w:val="0"/>
      <w:divBdr>
        <w:top w:val="none" w:sz="0" w:space="0" w:color="auto"/>
        <w:left w:val="none" w:sz="0" w:space="0" w:color="auto"/>
        <w:bottom w:val="none" w:sz="0" w:space="0" w:color="auto"/>
        <w:right w:val="none" w:sz="0" w:space="0" w:color="auto"/>
      </w:divBdr>
      <w:divsChild>
        <w:div w:id="779956608">
          <w:marLeft w:val="-150"/>
          <w:marRight w:val="-150"/>
          <w:marTop w:val="0"/>
          <w:marBottom w:val="0"/>
          <w:divBdr>
            <w:top w:val="none" w:sz="0" w:space="0" w:color="auto"/>
            <w:left w:val="none" w:sz="0" w:space="0" w:color="auto"/>
            <w:bottom w:val="none" w:sz="0" w:space="0" w:color="auto"/>
            <w:right w:val="none" w:sz="0" w:space="0" w:color="auto"/>
          </w:divBdr>
          <w:divsChild>
            <w:div w:id="740177391">
              <w:marLeft w:val="0"/>
              <w:marRight w:val="0"/>
              <w:marTop w:val="0"/>
              <w:marBottom w:val="0"/>
              <w:divBdr>
                <w:top w:val="none" w:sz="0" w:space="0" w:color="auto"/>
                <w:left w:val="none" w:sz="0" w:space="0" w:color="auto"/>
                <w:bottom w:val="none" w:sz="0" w:space="0" w:color="auto"/>
                <w:right w:val="none" w:sz="0" w:space="0" w:color="auto"/>
              </w:divBdr>
              <w:divsChild>
                <w:div w:id="18899088">
                  <w:marLeft w:val="0"/>
                  <w:marRight w:val="0"/>
                  <w:marTop w:val="0"/>
                  <w:marBottom w:val="0"/>
                  <w:divBdr>
                    <w:top w:val="none" w:sz="0" w:space="0" w:color="auto"/>
                    <w:left w:val="none" w:sz="0" w:space="0" w:color="auto"/>
                    <w:bottom w:val="none" w:sz="0" w:space="0" w:color="auto"/>
                    <w:right w:val="none" w:sz="0" w:space="0" w:color="auto"/>
                  </w:divBdr>
                  <w:divsChild>
                    <w:div w:id="1215390602">
                      <w:marLeft w:val="0"/>
                      <w:marRight w:val="0"/>
                      <w:marTop w:val="0"/>
                      <w:marBottom w:val="0"/>
                      <w:divBdr>
                        <w:top w:val="none" w:sz="0" w:space="0" w:color="auto"/>
                        <w:left w:val="none" w:sz="0" w:space="0" w:color="auto"/>
                        <w:bottom w:val="none" w:sz="0" w:space="0" w:color="auto"/>
                        <w:right w:val="none" w:sz="0" w:space="0" w:color="auto"/>
                      </w:divBdr>
                      <w:divsChild>
                        <w:div w:id="1669596612">
                          <w:marLeft w:val="0"/>
                          <w:marRight w:val="0"/>
                          <w:marTop w:val="0"/>
                          <w:marBottom w:val="0"/>
                          <w:divBdr>
                            <w:top w:val="none" w:sz="0" w:space="0" w:color="auto"/>
                            <w:left w:val="none" w:sz="0" w:space="0" w:color="auto"/>
                            <w:bottom w:val="none" w:sz="0" w:space="0" w:color="auto"/>
                            <w:right w:val="none" w:sz="0" w:space="0" w:color="auto"/>
                          </w:divBdr>
                        </w:div>
                      </w:divsChild>
                    </w:div>
                    <w:div w:id="14153938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19461081">
              <w:marLeft w:val="0"/>
              <w:marRight w:val="0"/>
              <w:marTop w:val="0"/>
              <w:marBottom w:val="0"/>
              <w:divBdr>
                <w:top w:val="none" w:sz="0" w:space="0" w:color="auto"/>
                <w:left w:val="none" w:sz="0" w:space="0" w:color="auto"/>
                <w:bottom w:val="none" w:sz="0" w:space="0" w:color="auto"/>
                <w:right w:val="none" w:sz="0" w:space="0" w:color="auto"/>
              </w:divBdr>
              <w:divsChild>
                <w:div w:id="1596094541">
                  <w:marLeft w:val="0"/>
                  <w:marRight w:val="0"/>
                  <w:marTop w:val="0"/>
                  <w:marBottom w:val="0"/>
                  <w:divBdr>
                    <w:top w:val="none" w:sz="0" w:space="0" w:color="auto"/>
                    <w:left w:val="none" w:sz="0" w:space="0" w:color="auto"/>
                    <w:bottom w:val="none" w:sz="0" w:space="0" w:color="auto"/>
                    <w:right w:val="none" w:sz="0" w:space="0" w:color="auto"/>
                  </w:divBdr>
                  <w:divsChild>
                    <w:div w:id="1468359857">
                      <w:marLeft w:val="0"/>
                      <w:marRight w:val="0"/>
                      <w:marTop w:val="0"/>
                      <w:marBottom w:val="0"/>
                      <w:divBdr>
                        <w:top w:val="none" w:sz="0" w:space="0" w:color="auto"/>
                        <w:left w:val="none" w:sz="0" w:space="0" w:color="auto"/>
                        <w:bottom w:val="none" w:sz="0" w:space="0" w:color="auto"/>
                        <w:right w:val="none" w:sz="0" w:space="0" w:color="auto"/>
                      </w:divBdr>
                    </w:div>
                    <w:div w:id="1635014951">
                      <w:marLeft w:val="0"/>
                      <w:marRight w:val="0"/>
                      <w:marTop w:val="0"/>
                      <w:marBottom w:val="0"/>
                      <w:divBdr>
                        <w:top w:val="none" w:sz="0" w:space="0" w:color="auto"/>
                        <w:left w:val="none" w:sz="0" w:space="0" w:color="auto"/>
                        <w:bottom w:val="none" w:sz="0" w:space="0" w:color="auto"/>
                        <w:right w:val="none" w:sz="0" w:space="0" w:color="auto"/>
                      </w:divBdr>
                      <w:divsChild>
                        <w:div w:id="1289435683">
                          <w:marLeft w:val="0"/>
                          <w:marRight w:val="0"/>
                          <w:marTop w:val="0"/>
                          <w:marBottom w:val="0"/>
                          <w:divBdr>
                            <w:top w:val="none" w:sz="0" w:space="0" w:color="auto"/>
                            <w:left w:val="none" w:sz="0" w:space="0" w:color="auto"/>
                            <w:bottom w:val="none" w:sz="0" w:space="0" w:color="auto"/>
                            <w:right w:val="none" w:sz="0" w:space="0" w:color="auto"/>
                          </w:divBdr>
                          <w:divsChild>
                            <w:div w:id="314990436">
                              <w:marLeft w:val="0"/>
                              <w:marRight w:val="0"/>
                              <w:marTop w:val="0"/>
                              <w:marBottom w:val="0"/>
                              <w:divBdr>
                                <w:top w:val="none" w:sz="0" w:space="0" w:color="auto"/>
                                <w:left w:val="none" w:sz="0" w:space="0" w:color="auto"/>
                                <w:bottom w:val="none" w:sz="0" w:space="0" w:color="auto"/>
                                <w:right w:val="none" w:sz="0" w:space="0" w:color="auto"/>
                              </w:divBdr>
                            </w:div>
                            <w:div w:id="345789515">
                              <w:marLeft w:val="0"/>
                              <w:marRight w:val="0"/>
                              <w:marTop w:val="0"/>
                              <w:marBottom w:val="0"/>
                              <w:divBdr>
                                <w:top w:val="none" w:sz="0" w:space="0" w:color="auto"/>
                                <w:left w:val="none" w:sz="0" w:space="0" w:color="auto"/>
                                <w:bottom w:val="none" w:sz="0" w:space="0" w:color="auto"/>
                                <w:right w:val="none" w:sz="0" w:space="0" w:color="auto"/>
                              </w:divBdr>
                            </w:div>
                            <w:div w:id="356271961">
                              <w:marLeft w:val="0"/>
                              <w:marRight w:val="0"/>
                              <w:marTop w:val="0"/>
                              <w:marBottom w:val="0"/>
                              <w:divBdr>
                                <w:top w:val="none" w:sz="0" w:space="0" w:color="auto"/>
                                <w:left w:val="none" w:sz="0" w:space="0" w:color="auto"/>
                                <w:bottom w:val="none" w:sz="0" w:space="0" w:color="auto"/>
                                <w:right w:val="none" w:sz="0" w:space="0" w:color="auto"/>
                              </w:divBdr>
                            </w:div>
                            <w:div w:id="372078354">
                              <w:marLeft w:val="0"/>
                              <w:marRight w:val="0"/>
                              <w:marTop w:val="0"/>
                              <w:marBottom w:val="0"/>
                              <w:divBdr>
                                <w:top w:val="none" w:sz="0" w:space="0" w:color="auto"/>
                                <w:left w:val="none" w:sz="0" w:space="0" w:color="auto"/>
                                <w:bottom w:val="none" w:sz="0" w:space="0" w:color="auto"/>
                                <w:right w:val="none" w:sz="0" w:space="0" w:color="auto"/>
                              </w:divBdr>
                            </w:div>
                            <w:div w:id="133603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262897">
          <w:marLeft w:val="-150"/>
          <w:marRight w:val="-150"/>
          <w:marTop w:val="0"/>
          <w:marBottom w:val="0"/>
          <w:divBdr>
            <w:top w:val="none" w:sz="0" w:space="0" w:color="auto"/>
            <w:left w:val="none" w:sz="0" w:space="0" w:color="auto"/>
            <w:bottom w:val="none" w:sz="0" w:space="0" w:color="auto"/>
            <w:right w:val="none" w:sz="0" w:space="0" w:color="auto"/>
          </w:divBdr>
          <w:divsChild>
            <w:div w:id="1018383641">
              <w:marLeft w:val="0"/>
              <w:marRight w:val="0"/>
              <w:marTop w:val="0"/>
              <w:marBottom w:val="0"/>
              <w:divBdr>
                <w:top w:val="none" w:sz="0" w:space="0" w:color="auto"/>
                <w:left w:val="none" w:sz="0" w:space="0" w:color="auto"/>
                <w:bottom w:val="none" w:sz="0" w:space="0" w:color="auto"/>
                <w:right w:val="none" w:sz="0" w:space="0" w:color="auto"/>
              </w:divBdr>
              <w:divsChild>
                <w:div w:id="1030297139">
                  <w:marLeft w:val="0"/>
                  <w:marRight w:val="0"/>
                  <w:marTop w:val="0"/>
                  <w:marBottom w:val="0"/>
                  <w:divBdr>
                    <w:top w:val="none" w:sz="0" w:space="0" w:color="auto"/>
                    <w:left w:val="none" w:sz="0" w:space="0" w:color="auto"/>
                    <w:bottom w:val="none" w:sz="0" w:space="0" w:color="auto"/>
                    <w:right w:val="none" w:sz="0" w:space="0" w:color="auto"/>
                  </w:divBdr>
                  <w:divsChild>
                    <w:div w:id="1072237931">
                      <w:marLeft w:val="0"/>
                      <w:marRight w:val="0"/>
                      <w:marTop w:val="0"/>
                      <w:marBottom w:val="0"/>
                      <w:divBdr>
                        <w:top w:val="none" w:sz="0" w:space="0" w:color="auto"/>
                        <w:left w:val="none" w:sz="0" w:space="0" w:color="auto"/>
                        <w:bottom w:val="none" w:sz="0" w:space="0" w:color="auto"/>
                        <w:right w:val="none" w:sz="0" w:space="0" w:color="auto"/>
                      </w:divBdr>
                    </w:div>
                    <w:div w:id="2122649846">
                      <w:marLeft w:val="0"/>
                      <w:marRight w:val="0"/>
                      <w:marTop w:val="0"/>
                      <w:marBottom w:val="0"/>
                      <w:divBdr>
                        <w:top w:val="none" w:sz="0" w:space="0" w:color="auto"/>
                        <w:left w:val="none" w:sz="0" w:space="0" w:color="auto"/>
                        <w:bottom w:val="none" w:sz="0" w:space="0" w:color="auto"/>
                        <w:right w:val="none" w:sz="0" w:space="0" w:color="auto"/>
                      </w:divBdr>
                      <w:divsChild>
                        <w:div w:id="27645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17331">
                  <w:marLeft w:val="0"/>
                  <w:marRight w:val="0"/>
                  <w:marTop w:val="0"/>
                  <w:marBottom w:val="0"/>
                  <w:divBdr>
                    <w:top w:val="none" w:sz="0" w:space="0" w:color="auto"/>
                    <w:left w:val="none" w:sz="0" w:space="0" w:color="auto"/>
                    <w:bottom w:val="none" w:sz="0" w:space="0" w:color="auto"/>
                    <w:right w:val="none" w:sz="0" w:space="0" w:color="auto"/>
                  </w:divBdr>
                  <w:divsChild>
                    <w:div w:id="165394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662551">
      <w:bodyDiv w:val="1"/>
      <w:marLeft w:val="0"/>
      <w:marRight w:val="0"/>
      <w:marTop w:val="0"/>
      <w:marBottom w:val="0"/>
      <w:divBdr>
        <w:top w:val="none" w:sz="0" w:space="0" w:color="auto"/>
        <w:left w:val="none" w:sz="0" w:space="0" w:color="auto"/>
        <w:bottom w:val="none" w:sz="0" w:space="0" w:color="auto"/>
        <w:right w:val="none" w:sz="0" w:space="0" w:color="auto"/>
      </w:divBdr>
      <w:divsChild>
        <w:div w:id="1039013270">
          <w:marLeft w:val="0"/>
          <w:marRight w:val="0"/>
          <w:marTop w:val="0"/>
          <w:marBottom w:val="0"/>
          <w:divBdr>
            <w:top w:val="none" w:sz="0" w:space="0" w:color="auto"/>
            <w:left w:val="none" w:sz="0" w:space="0" w:color="auto"/>
            <w:bottom w:val="none" w:sz="0" w:space="0" w:color="auto"/>
            <w:right w:val="none" w:sz="0" w:space="0" w:color="auto"/>
          </w:divBdr>
          <w:divsChild>
            <w:div w:id="2711801">
              <w:marLeft w:val="0"/>
              <w:marRight w:val="0"/>
              <w:marTop w:val="0"/>
              <w:marBottom w:val="0"/>
              <w:divBdr>
                <w:top w:val="none" w:sz="0" w:space="0" w:color="auto"/>
                <w:left w:val="none" w:sz="0" w:space="0" w:color="auto"/>
                <w:bottom w:val="none" w:sz="0" w:space="0" w:color="auto"/>
                <w:right w:val="none" w:sz="0" w:space="0" w:color="auto"/>
              </w:divBdr>
              <w:divsChild>
                <w:div w:id="876964818">
                  <w:marLeft w:val="0"/>
                  <w:marRight w:val="0"/>
                  <w:marTop w:val="0"/>
                  <w:marBottom w:val="0"/>
                  <w:divBdr>
                    <w:top w:val="none" w:sz="0" w:space="0" w:color="auto"/>
                    <w:left w:val="none" w:sz="0" w:space="0" w:color="auto"/>
                    <w:bottom w:val="none" w:sz="0" w:space="0" w:color="auto"/>
                    <w:right w:val="none" w:sz="0" w:space="0" w:color="auto"/>
                  </w:divBdr>
                  <w:divsChild>
                    <w:div w:id="275720339">
                      <w:marLeft w:val="0"/>
                      <w:marRight w:val="0"/>
                      <w:marTop w:val="0"/>
                      <w:marBottom w:val="0"/>
                      <w:divBdr>
                        <w:top w:val="none" w:sz="0" w:space="0" w:color="auto"/>
                        <w:left w:val="none" w:sz="0" w:space="0" w:color="auto"/>
                        <w:bottom w:val="none" w:sz="0" w:space="0" w:color="auto"/>
                        <w:right w:val="none" w:sz="0" w:space="0" w:color="auto"/>
                      </w:divBdr>
                      <w:divsChild>
                        <w:div w:id="1360156011">
                          <w:marLeft w:val="0"/>
                          <w:marRight w:val="0"/>
                          <w:marTop w:val="0"/>
                          <w:marBottom w:val="0"/>
                          <w:divBdr>
                            <w:top w:val="none" w:sz="0" w:space="0" w:color="auto"/>
                            <w:left w:val="none" w:sz="0" w:space="0" w:color="auto"/>
                            <w:bottom w:val="none" w:sz="0" w:space="0" w:color="auto"/>
                            <w:right w:val="none" w:sz="0" w:space="0" w:color="auto"/>
                          </w:divBdr>
                          <w:divsChild>
                            <w:div w:id="1061712548">
                              <w:marLeft w:val="0"/>
                              <w:marRight w:val="0"/>
                              <w:marTop w:val="0"/>
                              <w:marBottom w:val="450"/>
                              <w:divBdr>
                                <w:top w:val="none" w:sz="0" w:space="0" w:color="auto"/>
                                <w:left w:val="none" w:sz="0" w:space="0" w:color="auto"/>
                                <w:bottom w:val="none" w:sz="0" w:space="0" w:color="auto"/>
                                <w:right w:val="none" w:sz="0" w:space="0" w:color="auto"/>
                              </w:divBdr>
                            </w:div>
                            <w:div w:id="1410733056">
                              <w:marLeft w:val="0"/>
                              <w:marRight w:val="0"/>
                              <w:marTop w:val="0"/>
                              <w:marBottom w:val="0"/>
                              <w:divBdr>
                                <w:top w:val="none" w:sz="0" w:space="0" w:color="auto"/>
                                <w:left w:val="none" w:sz="0" w:space="0" w:color="auto"/>
                                <w:bottom w:val="none" w:sz="0" w:space="0" w:color="auto"/>
                                <w:right w:val="none" w:sz="0" w:space="0" w:color="auto"/>
                              </w:divBdr>
                              <w:divsChild>
                                <w:div w:id="132239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056981">
                      <w:marLeft w:val="0"/>
                      <w:marRight w:val="0"/>
                      <w:marTop w:val="0"/>
                      <w:marBottom w:val="0"/>
                      <w:divBdr>
                        <w:top w:val="none" w:sz="0" w:space="0" w:color="auto"/>
                        <w:left w:val="none" w:sz="0" w:space="0" w:color="auto"/>
                        <w:bottom w:val="none" w:sz="0" w:space="0" w:color="auto"/>
                        <w:right w:val="none" w:sz="0" w:space="0" w:color="auto"/>
                      </w:divBdr>
                      <w:divsChild>
                        <w:div w:id="544414200">
                          <w:marLeft w:val="0"/>
                          <w:marRight w:val="0"/>
                          <w:marTop w:val="0"/>
                          <w:marBottom w:val="0"/>
                          <w:divBdr>
                            <w:top w:val="none" w:sz="0" w:space="0" w:color="auto"/>
                            <w:left w:val="none" w:sz="0" w:space="0" w:color="auto"/>
                            <w:bottom w:val="none" w:sz="0" w:space="0" w:color="auto"/>
                            <w:right w:val="none" w:sz="0" w:space="0" w:color="auto"/>
                          </w:divBdr>
                          <w:divsChild>
                            <w:div w:id="48440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229994">
          <w:marLeft w:val="0"/>
          <w:marRight w:val="0"/>
          <w:marTop w:val="0"/>
          <w:marBottom w:val="0"/>
          <w:divBdr>
            <w:top w:val="none" w:sz="0" w:space="0" w:color="auto"/>
            <w:left w:val="none" w:sz="0" w:space="0" w:color="auto"/>
            <w:bottom w:val="none" w:sz="0" w:space="0" w:color="auto"/>
            <w:right w:val="none" w:sz="0" w:space="0" w:color="auto"/>
          </w:divBdr>
          <w:divsChild>
            <w:div w:id="114485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31242">
      <w:bodyDiv w:val="1"/>
      <w:marLeft w:val="0"/>
      <w:marRight w:val="0"/>
      <w:marTop w:val="0"/>
      <w:marBottom w:val="0"/>
      <w:divBdr>
        <w:top w:val="none" w:sz="0" w:space="0" w:color="auto"/>
        <w:left w:val="none" w:sz="0" w:space="0" w:color="auto"/>
        <w:bottom w:val="none" w:sz="0" w:space="0" w:color="auto"/>
        <w:right w:val="none" w:sz="0" w:space="0" w:color="auto"/>
      </w:divBdr>
      <w:divsChild>
        <w:div w:id="548148158">
          <w:marLeft w:val="-225"/>
          <w:marRight w:val="-225"/>
          <w:marTop w:val="0"/>
          <w:marBottom w:val="0"/>
          <w:divBdr>
            <w:top w:val="none" w:sz="0" w:space="0" w:color="auto"/>
            <w:left w:val="none" w:sz="0" w:space="0" w:color="auto"/>
            <w:bottom w:val="none" w:sz="0" w:space="0" w:color="auto"/>
            <w:right w:val="none" w:sz="0" w:space="0" w:color="auto"/>
          </w:divBdr>
        </w:div>
      </w:divsChild>
    </w:div>
    <w:div w:id="450174859">
      <w:bodyDiv w:val="1"/>
      <w:marLeft w:val="0"/>
      <w:marRight w:val="0"/>
      <w:marTop w:val="0"/>
      <w:marBottom w:val="0"/>
      <w:divBdr>
        <w:top w:val="none" w:sz="0" w:space="0" w:color="auto"/>
        <w:left w:val="none" w:sz="0" w:space="0" w:color="auto"/>
        <w:bottom w:val="none" w:sz="0" w:space="0" w:color="auto"/>
        <w:right w:val="none" w:sz="0" w:space="0" w:color="auto"/>
      </w:divBdr>
      <w:divsChild>
        <w:div w:id="275909820">
          <w:marLeft w:val="-150"/>
          <w:marRight w:val="-150"/>
          <w:marTop w:val="0"/>
          <w:marBottom w:val="0"/>
          <w:divBdr>
            <w:top w:val="none" w:sz="0" w:space="0" w:color="auto"/>
            <w:left w:val="none" w:sz="0" w:space="0" w:color="auto"/>
            <w:bottom w:val="none" w:sz="0" w:space="0" w:color="auto"/>
            <w:right w:val="none" w:sz="0" w:space="0" w:color="auto"/>
          </w:divBdr>
          <w:divsChild>
            <w:div w:id="1278027856">
              <w:marLeft w:val="0"/>
              <w:marRight w:val="0"/>
              <w:marTop w:val="0"/>
              <w:marBottom w:val="0"/>
              <w:divBdr>
                <w:top w:val="none" w:sz="0" w:space="0" w:color="auto"/>
                <w:left w:val="none" w:sz="0" w:space="0" w:color="auto"/>
                <w:bottom w:val="none" w:sz="0" w:space="0" w:color="auto"/>
                <w:right w:val="none" w:sz="0" w:space="0" w:color="auto"/>
              </w:divBdr>
              <w:divsChild>
                <w:div w:id="1580216032">
                  <w:marLeft w:val="0"/>
                  <w:marRight w:val="0"/>
                  <w:marTop w:val="0"/>
                  <w:marBottom w:val="0"/>
                  <w:divBdr>
                    <w:top w:val="none" w:sz="0" w:space="0" w:color="auto"/>
                    <w:left w:val="none" w:sz="0" w:space="0" w:color="auto"/>
                    <w:bottom w:val="none" w:sz="0" w:space="0" w:color="auto"/>
                    <w:right w:val="none" w:sz="0" w:space="0" w:color="auto"/>
                  </w:divBdr>
                  <w:divsChild>
                    <w:div w:id="40711563">
                      <w:marLeft w:val="0"/>
                      <w:marRight w:val="0"/>
                      <w:marTop w:val="0"/>
                      <w:marBottom w:val="0"/>
                      <w:divBdr>
                        <w:top w:val="none" w:sz="0" w:space="0" w:color="auto"/>
                        <w:left w:val="none" w:sz="0" w:space="0" w:color="auto"/>
                        <w:bottom w:val="none" w:sz="0" w:space="0" w:color="auto"/>
                        <w:right w:val="none" w:sz="0" w:space="0" w:color="auto"/>
                      </w:divBdr>
                      <w:divsChild>
                        <w:div w:id="765803824">
                          <w:marLeft w:val="0"/>
                          <w:marRight w:val="0"/>
                          <w:marTop w:val="0"/>
                          <w:marBottom w:val="0"/>
                          <w:divBdr>
                            <w:top w:val="none" w:sz="0" w:space="0" w:color="auto"/>
                            <w:left w:val="none" w:sz="0" w:space="0" w:color="auto"/>
                            <w:bottom w:val="none" w:sz="0" w:space="0" w:color="auto"/>
                            <w:right w:val="none" w:sz="0" w:space="0" w:color="auto"/>
                          </w:divBdr>
                        </w:div>
                      </w:divsChild>
                    </w:div>
                    <w:div w:id="130188487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747024540">
              <w:marLeft w:val="0"/>
              <w:marRight w:val="0"/>
              <w:marTop w:val="0"/>
              <w:marBottom w:val="0"/>
              <w:divBdr>
                <w:top w:val="none" w:sz="0" w:space="0" w:color="auto"/>
                <w:left w:val="none" w:sz="0" w:space="0" w:color="auto"/>
                <w:bottom w:val="none" w:sz="0" w:space="0" w:color="auto"/>
                <w:right w:val="none" w:sz="0" w:space="0" w:color="auto"/>
              </w:divBdr>
              <w:divsChild>
                <w:div w:id="1233200760">
                  <w:marLeft w:val="0"/>
                  <w:marRight w:val="0"/>
                  <w:marTop w:val="0"/>
                  <w:marBottom w:val="0"/>
                  <w:divBdr>
                    <w:top w:val="none" w:sz="0" w:space="0" w:color="auto"/>
                    <w:left w:val="none" w:sz="0" w:space="0" w:color="auto"/>
                    <w:bottom w:val="none" w:sz="0" w:space="0" w:color="auto"/>
                    <w:right w:val="none" w:sz="0" w:space="0" w:color="auto"/>
                  </w:divBdr>
                  <w:divsChild>
                    <w:div w:id="1546329489">
                      <w:marLeft w:val="0"/>
                      <w:marRight w:val="0"/>
                      <w:marTop w:val="0"/>
                      <w:marBottom w:val="0"/>
                      <w:divBdr>
                        <w:top w:val="none" w:sz="0" w:space="0" w:color="auto"/>
                        <w:left w:val="none" w:sz="0" w:space="0" w:color="auto"/>
                        <w:bottom w:val="none" w:sz="0" w:space="0" w:color="auto"/>
                        <w:right w:val="none" w:sz="0" w:space="0" w:color="auto"/>
                      </w:divBdr>
                      <w:divsChild>
                        <w:div w:id="1513958993">
                          <w:marLeft w:val="0"/>
                          <w:marRight w:val="0"/>
                          <w:marTop w:val="0"/>
                          <w:marBottom w:val="0"/>
                          <w:divBdr>
                            <w:top w:val="none" w:sz="0" w:space="0" w:color="auto"/>
                            <w:left w:val="none" w:sz="0" w:space="0" w:color="auto"/>
                            <w:bottom w:val="none" w:sz="0" w:space="0" w:color="auto"/>
                            <w:right w:val="none" w:sz="0" w:space="0" w:color="auto"/>
                          </w:divBdr>
                          <w:divsChild>
                            <w:div w:id="368579326">
                              <w:marLeft w:val="0"/>
                              <w:marRight w:val="0"/>
                              <w:marTop w:val="0"/>
                              <w:marBottom w:val="0"/>
                              <w:divBdr>
                                <w:top w:val="none" w:sz="0" w:space="0" w:color="auto"/>
                                <w:left w:val="none" w:sz="0" w:space="0" w:color="auto"/>
                                <w:bottom w:val="none" w:sz="0" w:space="0" w:color="auto"/>
                                <w:right w:val="none" w:sz="0" w:space="0" w:color="auto"/>
                              </w:divBdr>
                            </w:div>
                            <w:div w:id="836381045">
                              <w:marLeft w:val="0"/>
                              <w:marRight w:val="0"/>
                              <w:marTop w:val="0"/>
                              <w:marBottom w:val="0"/>
                              <w:divBdr>
                                <w:top w:val="none" w:sz="0" w:space="0" w:color="auto"/>
                                <w:left w:val="none" w:sz="0" w:space="0" w:color="auto"/>
                                <w:bottom w:val="none" w:sz="0" w:space="0" w:color="auto"/>
                                <w:right w:val="none" w:sz="0" w:space="0" w:color="auto"/>
                              </w:divBdr>
                            </w:div>
                            <w:div w:id="1498378393">
                              <w:marLeft w:val="0"/>
                              <w:marRight w:val="0"/>
                              <w:marTop w:val="0"/>
                              <w:marBottom w:val="0"/>
                              <w:divBdr>
                                <w:top w:val="none" w:sz="0" w:space="0" w:color="auto"/>
                                <w:left w:val="none" w:sz="0" w:space="0" w:color="auto"/>
                                <w:bottom w:val="none" w:sz="0" w:space="0" w:color="auto"/>
                                <w:right w:val="none" w:sz="0" w:space="0" w:color="auto"/>
                              </w:divBdr>
                            </w:div>
                            <w:div w:id="1544126353">
                              <w:marLeft w:val="0"/>
                              <w:marRight w:val="0"/>
                              <w:marTop w:val="0"/>
                              <w:marBottom w:val="0"/>
                              <w:divBdr>
                                <w:top w:val="none" w:sz="0" w:space="0" w:color="auto"/>
                                <w:left w:val="none" w:sz="0" w:space="0" w:color="auto"/>
                                <w:bottom w:val="none" w:sz="0" w:space="0" w:color="auto"/>
                                <w:right w:val="none" w:sz="0" w:space="0" w:color="auto"/>
                              </w:divBdr>
                            </w:div>
                            <w:div w:id="183291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33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147479">
          <w:marLeft w:val="-150"/>
          <w:marRight w:val="-150"/>
          <w:marTop w:val="0"/>
          <w:marBottom w:val="0"/>
          <w:divBdr>
            <w:top w:val="none" w:sz="0" w:space="0" w:color="auto"/>
            <w:left w:val="none" w:sz="0" w:space="0" w:color="auto"/>
            <w:bottom w:val="none" w:sz="0" w:space="0" w:color="auto"/>
            <w:right w:val="none" w:sz="0" w:space="0" w:color="auto"/>
          </w:divBdr>
          <w:divsChild>
            <w:div w:id="1422293923">
              <w:marLeft w:val="0"/>
              <w:marRight w:val="0"/>
              <w:marTop w:val="0"/>
              <w:marBottom w:val="0"/>
              <w:divBdr>
                <w:top w:val="none" w:sz="0" w:space="0" w:color="auto"/>
                <w:left w:val="none" w:sz="0" w:space="0" w:color="auto"/>
                <w:bottom w:val="none" w:sz="0" w:space="0" w:color="auto"/>
                <w:right w:val="none" w:sz="0" w:space="0" w:color="auto"/>
              </w:divBdr>
              <w:divsChild>
                <w:div w:id="807015324">
                  <w:marLeft w:val="0"/>
                  <w:marRight w:val="0"/>
                  <w:marTop w:val="0"/>
                  <w:marBottom w:val="0"/>
                  <w:divBdr>
                    <w:top w:val="none" w:sz="0" w:space="0" w:color="auto"/>
                    <w:left w:val="none" w:sz="0" w:space="0" w:color="auto"/>
                    <w:bottom w:val="none" w:sz="0" w:space="0" w:color="auto"/>
                    <w:right w:val="none" w:sz="0" w:space="0" w:color="auto"/>
                  </w:divBdr>
                  <w:divsChild>
                    <w:div w:id="193465970">
                      <w:marLeft w:val="0"/>
                      <w:marRight w:val="0"/>
                      <w:marTop w:val="0"/>
                      <w:marBottom w:val="0"/>
                      <w:divBdr>
                        <w:top w:val="none" w:sz="0" w:space="0" w:color="auto"/>
                        <w:left w:val="none" w:sz="0" w:space="0" w:color="auto"/>
                        <w:bottom w:val="none" w:sz="0" w:space="0" w:color="auto"/>
                        <w:right w:val="none" w:sz="0" w:space="0" w:color="auto"/>
                      </w:divBdr>
                      <w:divsChild>
                        <w:div w:id="196704655">
                          <w:marLeft w:val="0"/>
                          <w:marRight w:val="0"/>
                          <w:marTop w:val="0"/>
                          <w:marBottom w:val="0"/>
                          <w:divBdr>
                            <w:top w:val="none" w:sz="0" w:space="0" w:color="auto"/>
                            <w:left w:val="none" w:sz="0" w:space="0" w:color="auto"/>
                            <w:bottom w:val="none" w:sz="0" w:space="0" w:color="auto"/>
                            <w:right w:val="none" w:sz="0" w:space="0" w:color="auto"/>
                          </w:divBdr>
                        </w:div>
                      </w:divsChild>
                    </w:div>
                    <w:div w:id="1124930286">
                      <w:marLeft w:val="0"/>
                      <w:marRight w:val="0"/>
                      <w:marTop w:val="0"/>
                      <w:marBottom w:val="0"/>
                      <w:divBdr>
                        <w:top w:val="none" w:sz="0" w:space="0" w:color="auto"/>
                        <w:left w:val="none" w:sz="0" w:space="0" w:color="auto"/>
                        <w:bottom w:val="none" w:sz="0" w:space="0" w:color="auto"/>
                        <w:right w:val="none" w:sz="0" w:space="0" w:color="auto"/>
                      </w:divBdr>
                    </w:div>
                  </w:divsChild>
                </w:div>
                <w:div w:id="1034573170">
                  <w:marLeft w:val="0"/>
                  <w:marRight w:val="0"/>
                  <w:marTop w:val="0"/>
                  <w:marBottom w:val="0"/>
                  <w:divBdr>
                    <w:top w:val="none" w:sz="0" w:space="0" w:color="auto"/>
                    <w:left w:val="none" w:sz="0" w:space="0" w:color="auto"/>
                    <w:bottom w:val="none" w:sz="0" w:space="0" w:color="auto"/>
                    <w:right w:val="none" w:sz="0" w:space="0" w:color="auto"/>
                  </w:divBdr>
                  <w:divsChild>
                    <w:div w:id="209828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364161">
      <w:bodyDiv w:val="1"/>
      <w:marLeft w:val="0"/>
      <w:marRight w:val="0"/>
      <w:marTop w:val="0"/>
      <w:marBottom w:val="0"/>
      <w:divBdr>
        <w:top w:val="none" w:sz="0" w:space="0" w:color="auto"/>
        <w:left w:val="none" w:sz="0" w:space="0" w:color="auto"/>
        <w:bottom w:val="none" w:sz="0" w:space="0" w:color="auto"/>
        <w:right w:val="none" w:sz="0" w:space="0" w:color="auto"/>
      </w:divBdr>
      <w:divsChild>
        <w:div w:id="262808100">
          <w:marLeft w:val="0"/>
          <w:marRight w:val="0"/>
          <w:marTop w:val="0"/>
          <w:marBottom w:val="0"/>
          <w:divBdr>
            <w:top w:val="none" w:sz="0" w:space="0" w:color="auto"/>
            <w:left w:val="none" w:sz="0" w:space="0" w:color="auto"/>
            <w:bottom w:val="none" w:sz="0" w:space="0" w:color="auto"/>
            <w:right w:val="none" w:sz="0" w:space="0" w:color="auto"/>
          </w:divBdr>
          <w:divsChild>
            <w:div w:id="776292646">
              <w:marLeft w:val="0"/>
              <w:marRight w:val="0"/>
              <w:marTop w:val="0"/>
              <w:marBottom w:val="240"/>
              <w:divBdr>
                <w:top w:val="none" w:sz="0" w:space="0" w:color="auto"/>
                <w:left w:val="none" w:sz="0" w:space="0" w:color="auto"/>
                <w:bottom w:val="none" w:sz="0" w:space="0" w:color="auto"/>
                <w:right w:val="none" w:sz="0" w:space="0" w:color="auto"/>
              </w:divBdr>
              <w:divsChild>
                <w:div w:id="180776086">
                  <w:marLeft w:val="0"/>
                  <w:marRight w:val="0"/>
                  <w:marTop w:val="0"/>
                  <w:marBottom w:val="0"/>
                  <w:divBdr>
                    <w:top w:val="none" w:sz="0" w:space="0" w:color="auto"/>
                    <w:left w:val="none" w:sz="0" w:space="0" w:color="auto"/>
                    <w:bottom w:val="none" w:sz="0" w:space="0" w:color="auto"/>
                    <w:right w:val="none" w:sz="0" w:space="0" w:color="auto"/>
                  </w:divBdr>
                </w:div>
                <w:div w:id="1309357171">
                  <w:marLeft w:val="60"/>
                  <w:marRight w:val="0"/>
                  <w:marTop w:val="0"/>
                  <w:marBottom w:val="0"/>
                  <w:divBdr>
                    <w:top w:val="none" w:sz="0" w:space="0" w:color="auto"/>
                    <w:left w:val="none" w:sz="0" w:space="0" w:color="auto"/>
                    <w:bottom w:val="none" w:sz="0" w:space="0" w:color="auto"/>
                    <w:right w:val="none" w:sz="0" w:space="0" w:color="auto"/>
                  </w:divBdr>
                </w:div>
              </w:divsChild>
            </w:div>
            <w:div w:id="14226070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50590141">
      <w:bodyDiv w:val="1"/>
      <w:marLeft w:val="0"/>
      <w:marRight w:val="0"/>
      <w:marTop w:val="0"/>
      <w:marBottom w:val="0"/>
      <w:divBdr>
        <w:top w:val="none" w:sz="0" w:space="0" w:color="auto"/>
        <w:left w:val="none" w:sz="0" w:space="0" w:color="auto"/>
        <w:bottom w:val="none" w:sz="0" w:space="0" w:color="auto"/>
        <w:right w:val="none" w:sz="0" w:space="0" w:color="auto"/>
      </w:divBdr>
      <w:divsChild>
        <w:div w:id="972516557">
          <w:marLeft w:val="0"/>
          <w:marRight w:val="0"/>
          <w:marTop w:val="0"/>
          <w:marBottom w:val="0"/>
          <w:divBdr>
            <w:top w:val="single" w:sz="2" w:space="0" w:color="E5E7EB"/>
            <w:left w:val="single" w:sz="2" w:space="0" w:color="E5E7EB"/>
            <w:bottom w:val="single" w:sz="2" w:space="0" w:color="E5E7EB"/>
            <w:right w:val="single" w:sz="2" w:space="0" w:color="E5E7EB"/>
          </w:divBdr>
        </w:div>
        <w:div w:id="1144616292">
          <w:marLeft w:val="0"/>
          <w:marRight w:val="0"/>
          <w:marTop w:val="0"/>
          <w:marBottom w:val="0"/>
          <w:divBdr>
            <w:top w:val="single" w:sz="2" w:space="0" w:color="E5E7EB"/>
            <w:left w:val="single" w:sz="2" w:space="0" w:color="E5E7EB"/>
            <w:bottom w:val="single" w:sz="2" w:space="0" w:color="E5E7EB"/>
            <w:right w:val="single" w:sz="2" w:space="0" w:color="E5E7EB"/>
          </w:divBdr>
        </w:div>
        <w:div w:id="11470913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50632604">
      <w:bodyDiv w:val="1"/>
      <w:marLeft w:val="0"/>
      <w:marRight w:val="0"/>
      <w:marTop w:val="0"/>
      <w:marBottom w:val="0"/>
      <w:divBdr>
        <w:top w:val="none" w:sz="0" w:space="0" w:color="auto"/>
        <w:left w:val="none" w:sz="0" w:space="0" w:color="auto"/>
        <w:bottom w:val="none" w:sz="0" w:space="0" w:color="auto"/>
        <w:right w:val="none" w:sz="0" w:space="0" w:color="auto"/>
      </w:divBdr>
      <w:divsChild>
        <w:div w:id="2105178320">
          <w:marLeft w:val="-150"/>
          <w:marRight w:val="-150"/>
          <w:marTop w:val="0"/>
          <w:marBottom w:val="0"/>
          <w:divBdr>
            <w:top w:val="none" w:sz="0" w:space="0" w:color="auto"/>
            <w:left w:val="none" w:sz="0" w:space="0" w:color="auto"/>
            <w:bottom w:val="none" w:sz="0" w:space="0" w:color="auto"/>
            <w:right w:val="none" w:sz="0" w:space="0" w:color="auto"/>
          </w:divBdr>
          <w:divsChild>
            <w:div w:id="945507076">
              <w:marLeft w:val="0"/>
              <w:marRight w:val="0"/>
              <w:marTop w:val="0"/>
              <w:marBottom w:val="0"/>
              <w:divBdr>
                <w:top w:val="none" w:sz="0" w:space="0" w:color="auto"/>
                <w:left w:val="none" w:sz="0" w:space="0" w:color="auto"/>
                <w:bottom w:val="none" w:sz="0" w:space="0" w:color="auto"/>
                <w:right w:val="none" w:sz="0" w:space="0" w:color="auto"/>
              </w:divBdr>
              <w:divsChild>
                <w:div w:id="202057562">
                  <w:marLeft w:val="0"/>
                  <w:marRight w:val="0"/>
                  <w:marTop w:val="0"/>
                  <w:marBottom w:val="0"/>
                  <w:divBdr>
                    <w:top w:val="none" w:sz="0" w:space="0" w:color="auto"/>
                    <w:left w:val="none" w:sz="0" w:space="0" w:color="auto"/>
                    <w:bottom w:val="none" w:sz="0" w:space="0" w:color="auto"/>
                    <w:right w:val="none" w:sz="0" w:space="0" w:color="auto"/>
                  </w:divBdr>
                  <w:divsChild>
                    <w:div w:id="1981692926">
                      <w:marLeft w:val="0"/>
                      <w:marRight w:val="0"/>
                      <w:marTop w:val="0"/>
                      <w:marBottom w:val="0"/>
                      <w:divBdr>
                        <w:top w:val="none" w:sz="0" w:space="0" w:color="auto"/>
                        <w:left w:val="none" w:sz="0" w:space="0" w:color="auto"/>
                        <w:bottom w:val="none" w:sz="0" w:space="0" w:color="auto"/>
                        <w:right w:val="none" w:sz="0" w:space="0" w:color="auto"/>
                      </w:divBdr>
                    </w:div>
                  </w:divsChild>
                </w:div>
                <w:div w:id="362024405">
                  <w:marLeft w:val="0"/>
                  <w:marRight w:val="0"/>
                  <w:marTop w:val="0"/>
                  <w:marBottom w:val="0"/>
                  <w:divBdr>
                    <w:top w:val="none" w:sz="0" w:space="0" w:color="auto"/>
                    <w:left w:val="none" w:sz="0" w:space="0" w:color="auto"/>
                    <w:bottom w:val="none" w:sz="0" w:space="0" w:color="auto"/>
                    <w:right w:val="none" w:sz="0" w:space="0" w:color="auto"/>
                  </w:divBdr>
                  <w:divsChild>
                    <w:div w:id="72603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251055">
          <w:marLeft w:val="-150"/>
          <w:marRight w:val="-150"/>
          <w:marTop w:val="0"/>
          <w:marBottom w:val="0"/>
          <w:divBdr>
            <w:top w:val="none" w:sz="0" w:space="0" w:color="auto"/>
            <w:left w:val="none" w:sz="0" w:space="0" w:color="auto"/>
            <w:bottom w:val="none" w:sz="0" w:space="0" w:color="auto"/>
            <w:right w:val="none" w:sz="0" w:space="0" w:color="auto"/>
          </w:divBdr>
          <w:divsChild>
            <w:div w:id="572395552">
              <w:marLeft w:val="0"/>
              <w:marRight w:val="0"/>
              <w:marTop w:val="0"/>
              <w:marBottom w:val="0"/>
              <w:divBdr>
                <w:top w:val="none" w:sz="0" w:space="0" w:color="auto"/>
                <w:left w:val="none" w:sz="0" w:space="0" w:color="auto"/>
                <w:bottom w:val="none" w:sz="0" w:space="0" w:color="auto"/>
                <w:right w:val="none" w:sz="0" w:space="0" w:color="auto"/>
              </w:divBdr>
              <w:divsChild>
                <w:div w:id="1627852004">
                  <w:marLeft w:val="0"/>
                  <w:marRight w:val="0"/>
                  <w:marTop w:val="0"/>
                  <w:marBottom w:val="0"/>
                  <w:divBdr>
                    <w:top w:val="none" w:sz="0" w:space="0" w:color="auto"/>
                    <w:left w:val="none" w:sz="0" w:space="0" w:color="auto"/>
                    <w:bottom w:val="none" w:sz="0" w:space="0" w:color="auto"/>
                    <w:right w:val="none" w:sz="0" w:space="0" w:color="auto"/>
                  </w:divBdr>
                  <w:divsChild>
                    <w:div w:id="1682123935">
                      <w:marLeft w:val="0"/>
                      <w:marRight w:val="0"/>
                      <w:marTop w:val="0"/>
                      <w:marBottom w:val="0"/>
                      <w:divBdr>
                        <w:top w:val="none" w:sz="0" w:space="0" w:color="auto"/>
                        <w:left w:val="none" w:sz="0" w:space="0" w:color="auto"/>
                        <w:bottom w:val="none" w:sz="0" w:space="0" w:color="auto"/>
                        <w:right w:val="none" w:sz="0" w:space="0" w:color="auto"/>
                      </w:divBdr>
                    </w:div>
                    <w:div w:id="1230532268">
                      <w:marLeft w:val="0"/>
                      <w:marRight w:val="0"/>
                      <w:marTop w:val="0"/>
                      <w:marBottom w:val="0"/>
                      <w:divBdr>
                        <w:top w:val="none" w:sz="0" w:space="0" w:color="auto"/>
                        <w:left w:val="none" w:sz="0" w:space="0" w:color="auto"/>
                        <w:bottom w:val="none" w:sz="0" w:space="0" w:color="auto"/>
                        <w:right w:val="none" w:sz="0" w:space="0" w:color="auto"/>
                      </w:divBdr>
                      <w:divsChild>
                        <w:div w:id="1675718402">
                          <w:marLeft w:val="0"/>
                          <w:marRight w:val="0"/>
                          <w:marTop w:val="0"/>
                          <w:marBottom w:val="0"/>
                          <w:divBdr>
                            <w:top w:val="none" w:sz="0" w:space="0" w:color="auto"/>
                            <w:left w:val="none" w:sz="0" w:space="0" w:color="auto"/>
                            <w:bottom w:val="none" w:sz="0" w:space="0" w:color="auto"/>
                            <w:right w:val="none" w:sz="0" w:space="0" w:color="auto"/>
                          </w:divBdr>
                          <w:divsChild>
                            <w:div w:id="1568109846">
                              <w:marLeft w:val="0"/>
                              <w:marRight w:val="0"/>
                              <w:marTop w:val="0"/>
                              <w:marBottom w:val="0"/>
                              <w:divBdr>
                                <w:top w:val="none" w:sz="0" w:space="0" w:color="auto"/>
                                <w:left w:val="none" w:sz="0" w:space="0" w:color="auto"/>
                                <w:bottom w:val="none" w:sz="0" w:space="0" w:color="auto"/>
                                <w:right w:val="none" w:sz="0" w:space="0" w:color="auto"/>
                              </w:divBdr>
                            </w:div>
                            <w:div w:id="671642869">
                              <w:marLeft w:val="0"/>
                              <w:marRight w:val="0"/>
                              <w:marTop w:val="0"/>
                              <w:marBottom w:val="0"/>
                              <w:divBdr>
                                <w:top w:val="none" w:sz="0" w:space="0" w:color="auto"/>
                                <w:left w:val="none" w:sz="0" w:space="0" w:color="auto"/>
                                <w:bottom w:val="none" w:sz="0" w:space="0" w:color="auto"/>
                                <w:right w:val="none" w:sz="0" w:space="0" w:color="auto"/>
                              </w:divBdr>
                            </w:div>
                            <w:div w:id="1844735941">
                              <w:marLeft w:val="0"/>
                              <w:marRight w:val="0"/>
                              <w:marTop w:val="0"/>
                              <w:marBottom w:val="0"/>
                              <w:divBdr>
                                <w:top w:val="none" w:sz="0" w:space="0" w:color="auto"/>
                                <w:left w:val="none" w:sz="0" w:space="0" w:color="auto"/>
                                <w:bottom w:val="none" w:sz="0" w:space="0" w:color="auto"/>
                                <w:right w:val="none" w:sz="0" w:space="0" w:color="auto"/>
                              </w:divBdr>
                            </w:div>
                            <w:div w:id="266158020">
                              <w:marLeft w:val="0"/>
                              <w:marRight w:val="0"/>
                              <w:marTop w:val="0"/>
                              <w:marBottom w:val="0"/>
                              <w:divBdr>
                                <w:top w:val="none" w:sz="0" w:space="0" w:color="auto"/>
                                <w:left w:val="none" w:sz="0" w:space="0" w:color="auto"/>
                                <w:bottom w:val="none" w:sz="0" w:space="0" w:color="auto"/>
                                <w:right w:val="none" w:sz="0" w:space="0" w:color="auto"/>
                              </w:divBdr>
                            </w:div>
                            <w:div w:id="29780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774915">
              <w:marLeft w:val="0"/>
              <w:marRight w:val="0"/>
              <w:marTop w:val="0"/>
              <w:marBottom w:val="0"/>
              <w:divBdr>
                <w:top w:val="none" w:sz="0" w:space="0" w:color="auto"/>
                <w:left w:val="none" w:sz="0" w:space="0" w:color="auto"/>
                <w:bottom w:val="none" w:sz="0" w:space="0" w:color="auto"/>
                <w:right w:val="none" w:sz="0" w:space="0" w:color="auto"/>
              </w:divBdr>
              <w:divsChild>
                <w:div w:id="4941335">
                  <w:marLeft w:val="0"/>
                  <w:marRight w:val="0"/>
                  <w:marTop w:val="0"/>
                  <w:marBottom w:val="0"/>
                  <w:divBdr>
                    <w:top w:val="none" w:sz="0" w:space="0" w:color="auto"/>
                    <w:left w:val="none" w:sz="0" w:space="0" w:color="auto"/>
                    <w:bottom w:val="none" w:sz="0" w:space="0" w:color="auto"/>
                    <w:right w:val="none" w:sz="0" w:space="0" w:color="auto"/>
                  </w:divBdr>
                  <w:divsChild>
                    <w:div w:id="512038243">
                      <w:marLeft w:val="0"/>
                      <w:marRight w:val="0"/>
                      <w:marTop w:val="0"/>
                      <w:marBottom w:val="0"/>
                      <w:divBdr>
                        <w:top w:val="none" w:sz="0" w:space="0" w:color="auto"/>
                        <w:left w:val="none" w:sz="0" w:space="0" w:color="auto"/>
                        <w:bottom w:val="none" w:sz="0" w:space="0" w:color="auto"/>
                        <w:right w:val="none" w:sz="0" w:space="0" w:color="auto"/>
                      </w:divBdr>
                      <w:divsChild>
                        <w:div w:id="1669602163">
                          <w:marLeft w:val="0"/>
                          <w:marRight w:val="0"/>
                          <w:marTop w:val="0"/>
                          <w:marBottom w:val="0"/>
                          <w:divBdr>
                            <w:top w:val="none" w:sz="0" w:space="0" w:color="auto"/>
                            <w:left w:val="none" w:sz="0" w:space="0" w:color="auto"/>
                            <w:bottom w:val="none" w:sz="0" w:space="0" w:color="auto"/>
                            <w:right w:val="none" w:sz="0" w:space="0" w:color="auto"/>
                          </w:divBdr>
                        </w:div>
                      </w:divsChild>
                    </w:div>
                    <w:div w:id="309755458">
                      <w:marLeft w:val="0"/>
                      <w:marRight w:val="0"/>
                      <w:marTop w:val="0"/>
                      <w:marBottom w:val="450"/>
                      <w:divBdr>
                        <w:top w:val="none" w:sz="0" w:space="0" w:color="auto"/>
                        <w:left w:val="none" w:sz="0" w:space="0" w:color="auto"/>
                        <w:bottom w:val="none" w:sz="0" w:space="0" w:color="auto"/>
                        <w:right w:val="none" w:sz="0" w:space="0" w:color="auto"/>
                      </w:divBdr>
                    </w:div>
                    <w:div w:id="161004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824836">
      <w:bodyDiv w:val="1"/>
      <w:marLeft w:val="0"/>
      <w:marRight w:val="0"/>
      <w:marTop w:val="0"/>
      <w:marBottom w:val="0"/>
      <w:divBdr>
        <w:top w:val="none" w:sz="0" w:space="0" w:color="auto"/>
        <w:left w:val="none" w:sz="0" w:space="0" w:color="auto"/>
        <w:bottom w:val="none" w:sz="0" w:space="0" w:color="auto"/>
        <w:right w:val="none" w:sz="0" w:space="0" w:color="auto"/>
      </w:divBdr>
      <w:divsChild>
        <w:div w:id="606349165">
          <w:marLeft w:val="0"/>
          <w:marRight w:val="0"/>
          <w:marTop w:val="0"/>
          <w:marBottom w:val="0"/>
          <w:divBdr>
            <w:top w:val="none" w:sz="0" w:space="0" w:color="auto"/>
            <w:left w:val="none" w:sz="0" w:space="0" w:color="auto"/>
            <w:bottom w:val="none" w:sz="0" w:space="0" w:color="auto"/>
            <w:right w:val="none" w:sz="0" w:space="0" w:color="auto"/>
          </w:divBdr>
          <w:divsChild>
            <w:div w:id="595476158">
              <w:marLeft w:val="0"/>
              <w:marRight w:val="0"/>
              <w:marTop w:val="0"/>
              <w:marBottom w:val="0"/>
              <w:divBdr>
                <w:top w:val="none" w:sz="0" w:space="0" w:color="auto"/>
                <w:left w:val="none" w:sz="0" w:space="0" w:color="auto"/>
                <w:bottom w:val="none" w:sz="0" w:space="0" w:color="auto"/>
                <w:right w:val="none" w:sz="0" w:space="0" w:color="auto"/>
              </w:divBdr>
            </w:div>
            <w:div w:id="1266501941">
              <w:marLeft w:val="0"/>
              <w:marRight w:val="0"/>
              <w:marTop w:val="0"/>
              <w:marBottom w:val="0"/>
              <w:divBdr>
                <w:top w:val="none" w:sz="0" w:space="0" w:color="auto"/>
                <w:left w:val="none" w:sz="0" w:space="0" w:color="auto"/>
                <w:bottom w:val="none" w:sz="0" w:space="0" w:color="auto"/>
                <w:right w:val="none" w:sz="0" w:space="0" w:color="auto"/>
              </w:divBdr>
              <w:divsChild>
                <w:div w:id="10648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14993">
          <w:marLeft w:val="0"/>
          <w:marRight w:val="0"/>
          <w:marTop w:val="0"/>
          <w:marBottom w:val="0"/>
          <w:divBdr>
            <w:top w:val="none" w:sz="0" w:space="0" w:color="auto"/>
            <w:left w:val="none" w:sz="0" w:space="0" w:color="auto"/>
            <w:bottom w:val="none" w:sz="0" w:space="0" w:color="auto"/>
            <w:right w:val="none" w:sz="0" w:space="0" w:color="auto"/>
          </w:divBdr>
        </w:div>
      </w:divsChild>
    </w:div>
    <w:div w:id="451436278">
      <w:bodyDiv w:val="1"/>
      <w:marLeft w:val="0"/>
      <w:marRight w:val="0"/>
      <w:marTop w:val="0"/>
      <w:marBottom w:val="0"/>
      <w:divBdr>
        <w:top w:val="none" w:sz="0" w:space="0" w:color="auto"/>
        <w:left w:val="none" w:sz="0" w:space="0" w:color="auto"/>
        <w:bottom w:val="none" w:sz="0" w:space="0" w:color="auto"/>
        <w:right w:val="none" w:sz="0" w:space="0" w:color="auto"/>
      </w:divBdr>
      <w:divsChild>
        <w:div w:id="11614850">
          <w:marLeft w:val="0"/>
          <w:marRight w:val="0"/>
          <w:marTop w:val="0"/>
          <w:marBottom w:val="0"/>
          <w:divBdr>
            <w:top w:val="none" w:sz="0" w:space="0" w:color="auto"/>
            <w:left w:val="none" w:sz="0" w:space="0" w:color="auto"/>
            <w:bottom w:val="none" w:sz="0" w:space="0" w:color="auto"/>
            <w:right w:val="none" w:sz="0" w:space="0" w:color="auto"/>
          </w:divBdr>
        </w:div>
        <w:div w:id="573860399">
          <w:marLeft w:val="0"/>
          <w:marRight w:val="0"/>
          <w:marTop w:val="0"/>
          <w:marBottom w:val="0"/>
          <w:divBdr>
            <w:top w:val="none" w:sz="0" w:space="0" w:color="auto"/>
            <w:left w:val="none" w:sz="0" w:space="0" w:color="auto"/>
            <w:bottom w:val="none" w:sz="0" w:space="0" w:color="auto"/>
            <w:right w:val="none" w:sz="0" w:space="0" w:color="auto"/>
          </w:divBdr>
        </w:div>
        <w:div w:id="916398123">
          <w:marLeft w:val="0"/>
          <w:marRight w:val="0"/>
          <w:marTop w:val="0"/>
          <w:marBottom w:val="0"/>
          <w:divBdr>
            <w:top w:val="none" w:sz="0" w:space="0" w:color="auto"/>
            <w:left w:val="none" w:sz="0" w:space="0" w:color="auto"/>
            <w:bottom w:val="none" w:sz="0" w:space="0" w:color="auto"/>
            <w:right w:val="none" w:sz="0" w:space="0" w:color="auto"/>
          </w:divBdr>
        </w:div>
      </w:divsChild>
    </w:div>
    <w:div w:id="451945427">
      <w:bodyDiv w:val="1"/>
      <w:marLeft w:val="0"/>
      <w:marRight w:val="0"/>
      <w:marTop w:val="0"/>
      <w:marBottom w:val="0"/>
      <w:divBdr>
        <w:top w:val="none" w:sz="0" w:space="0" w:color="auto"/>
        <w:left w:val="none" w:sz="0" w:space="0" w:color="auto"/>
        <w:bottom w:val="none" w:sz="0" w:space="0" w:color="auto"/>
        <w:right w:val="none" w:sz="0" w:space="0" w:color="auto"/>
      </w:divBdr>
      <w:divsChild>
        <w:div w:id="39592976">
          <w:marLeft w:val="-150"/>
          <w:marRight w:val="-150"/>
          <w:marTop w:val="0"/>
          <w:marBottom w:val="0"/>
          <w:divBdr>
            <w:top w:val="none" w:sz="0" w:space="0" w:color="auto"/>
            <w:left w:val="none" w:sz="0" w:space="0" w:color="auto"/>
            <w:bottom w:val="none" w:sz="0" w:space="0" w:color="auto"/>
            <w:right w:val="none" w:sz="0" w:space="0" w:color="auto"/>
          </w:divBdr>
          <w:divsChild>
            <w:div w:id="562103166">
              <w:marLeft w:val="0"/>
              <w:marRight w:val="0"/>
              <w:marTop w:val="0"/>
              <w:marBottom w:val="0"/>
              <w:divBdr>
                <w:top w:val="none" w:sz="0" w:space="0" w:color="auto"/>
                <w:left w:val="none" w:sz="0" w:space="0" w:color="auto"/>
                <w:bottom w:val="none" w:sz="0" w:space="0" w:color="auto"/>
                <w:right w:val="none" w:sz="0" w:space="0" w:color="auto"/>
              </w:divBdr>
              <w:divsChild>
                <w:div w:id="4687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131332">
          <w:marLeft w:val="-150"/>
          <w:marRight w:val="-150"/>
          <w:marTop w:val="0"/>
          <w:marBottom w:val="0"/>
          <w:divBdr>
            <w:top w:val="none" w:sz="0" w:space="0" w:color="auto"/>
            <w:left w:val="none" w:sz="0" w:space="0" w:color="auto"/>
            <w:bottom w:val="none" w:sz="0" w:space="0" w:color="auto"/>
            <w:right w:val="none" w:sz="0" w:space="0" w:color="auto"/>
          </w:divBdr>
          <w:divsChild>
            <w:div w:id="5134343">
              <w:marLeft w:val="0"/>
              <w:marRight w:val="0"/>
              <w:marTop w:val="0"/>
              <w:marBottom w:val="0"/>
              <w:divBdr>
                <w:top w:val="none" w:sz="0" w:space="0" w:color="auto"/>
                <w:left w:val="none" w:sz="0" w:space="0" w:color="auto"/>
                <w:bottom w:val="none" w:sz="0" w:space="0" w:color="auto"/>
                <w:right w:val="none" w:sz="0" w:space="0" w:color="auto"/>
              </w:divBdr>
              <w:divsChild>
                <w:div w:id="969285734">
                  <w:marLeft w:val="0"/>
                  <w:marRight w:val="0"/>
                  <w:marTop w:val="0"/>
                  <w:marBottom w:val="0"/>
                  <w:divBdr>
                    <w:top w:val="none" w:sz="0" w:space="0" w:color="auto"/>
                    <w:left w:val="none" w:sz="0" w:space="0" w:color="auto"/>
                    <w:bottom w:val="none" w:sz="0" w:space="0" w:color="auto"/>
                    <w:right w:val="none" w:sz="0" w:space="0" w:color="auto"/>
                  </w:divBdr>
                  <w:divsChild>
                    <w:div w:id="293025006">
                      <w:marLeft w:val="0"/>
                      <w:marRight w:val="0"/>
                      <w:marTop w:val="0"/>
                      <w:marBottom w:val="0"/>
                      <w:divBdr>
                        <w:top w:val="none" w:sz="0" w:space="0" w:color="auto"/>
                        <w:left w:val="none" w:sz="0" w:space="0" w:color="auto"/>
                        <w:bottom w:val="none" w:sz="0" w:space="0" w:color="auto"/>
                        <w:right w:val="none" w:sz="0" w:space="0" w:color="auto"/>
                      </w:divBdr>
                    </w:div>
                    <w:div w:id="970985788">
                      <w:marLeft w:val="0"/>
                      <w:marRight w:val="0"/>
                      <w:marTop w:val="0"/>
                      <w:marBottom w:val="0"/>
                      <w:divBdr>
                        <w:top w:val="none" w:sz="0" w:space="0" w:color="auto"/>
                        <w:left w:val="none" w:sz="0" w:space="0" w:color="auto"/>
                        <w:bottom w:val="none" w:sz="0" w:space="0" w:color="auto"/>
                        <w:right w:val="none" w:sz="0" w:space="0" w:color="auto"/>
                      </w:divBdr>
                      <w:divsChild>
                        <w:div w:id="887836155">
                          <w:marLeft w:val="0"/>
                          <w:marRight w:val="0"/>
                          <w:marTop w:val="0"/>
                          <w:marBottom w:val="0"/>
                          <w:divBdr>
                            <w:top w:val="none" w:sz="0" w:space="0" w:color="auto"/>
                            <w:left w:val="none" w:sz="0" w:space="0" w:color="auto"/>
                            <w:bottom w:val="none" w:sz="0" w:space="0" w:color="auto"/>
                            <w:right w:val="none" w:sz="0" w:space="0" w:color="auto"/>
                          </w:divBdr>
                          <w:divsChild>
                            <w:div w:id="281619732">
                              <w:marLeft w:val="0"/>
                              <w:marRight w:val="0"/>
                              <w:marTop w:val="0"/>
                              <w:marBottom w:val="0"/>
                              <w:divBdr>
                                <w:top w:val="none" w:sz="0" w:space="0" w:color="auto"/>
                                <w:left w:val="none" w:sz="0" w:space="0" w:color="auto"/>
                                <w:bottom w:val="none" w:sz="0" w:space="0" w:color="auto"/>
                                <w:right w:val="none" w:sz="0" w:space="0" w:color="auto"/>
                              </w:divBdr>
                            </w:div>
                            <w:div w:id="575822990">
                              <w:marLeft w:val="0"/>
                              <w:marRight w:val="0"/>
                              <w:marTop w:val="0"/>
                              <w:marBottom w:val="0"/>
                              <w:divBdr>
                                <w:top w:val="none" w:sz="0" w:space="0" w:color="auto"/>
                                <w:left w:val="none" w:sz="0" w:space="0" w:color="auto"/>
                                <w:bottom w:val="none" w:sz="0" w:space="0" w:color="auto"/>
                                <w:right w:val="none" w:sz="0" w:space="0" w:color="auto"/>
                              </w:divBdr>
                            </w:div>
                            <w:div w:id="597564638">
                              <w:marLeft w:val="0"/>
                              <w:marRight w:val="0"/>
                              <w:marTop w:val="0"/>
                              <w:marBottom w:val="0"/>
                              <w:divBdr>
                                <w:top w:val="none" w:sz="0" w:space="0" w:color="auto"/>
                                <w:left w:val="none" w:sz="0" w:space="0" w:color="auto"/>
                                <w:bottom w:val="none" w:sz="0" w:space="0" w:color="auto"/>
                                <w:right w:val="none" w:sz="0" w:space="0" w:color="auto"/>
                              </w:divBdr>
                            </w:div>
                            <w:div w:id="123712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828702">
              <w:marLeft w:val="0"/>
              <w:marRight w:val="0"/>
              <w:marTop w:val="0"/>
              <w:marBottom w:val="0"/>
              <w:divBdr>
                <w:top w:val="none" w:sz="0" w:space="0" w:color="auto"/>
                <w:left w:val="none" w:sz="0" w:space="0" w:color="auto"/>
                <w:bottom w:val="none" w:sz="0" w:space="0" w:color="auto"/>
                <w:right w:val="none" w:sz="0" w:space="0" w:color="auto"/>
              </w:divBdr>
              <w:divsChild>
                <w:div w:id="198862344">
                  <w:marLeft w:val="0"/>
                  <w:marRight w:val="0"/>
                  <w:marTop w:val="0"/>
                  <w:marBottom w:val="0"/>
                  <w:divBdr>
                    <w:top w:val="none" w:sz="0" w:space="0" w:color="auto"/>
                    <w:left w:val="none" w:sz="0" w:space="0" w:color="auto"/>
                    <w:bottom w:val="none" w:sz="0" w:space="0" w:color="auto"/>
                    <w:right w:val="none" w:sz="0" w:space="0" w:color="auto"/>
                  </w:divBdr>
                  <w:divsChild>
                    <w:div w:id="482429884">
                      <w:marLeft w:val="0"/>
                      <w:marRight w:val="0"/>
                      <w:marTop w:val="0"/>
                      <w:marBottom w:val="450"/>
                      <w:divBdr>
                        <w:top w:val="none" w:sz="0" w:space="0" w:color="auto"/>
                        <w:left w:val="none" w:sz="0" w:space="0" w:color="auto"/>
                        <w:bottom w:val="none" w:sz="0" w:space="0" w:color="auto"/>
                        <w:right w:val="none" w:sz="0" w:space="0" w:color="auto"/>
                      </w:divBdr>
                    </w:div>
                    <w:div w:id="687103714">
                      <w:marLeft w:val="0"/>
                      <w:marRight w:val="0"/>
                      <w:marTop w:val="0"/>
                      <w:marBottom w:val="0"/>
                      <w:divBdr>
                        <w:top w:val="none" w:sz="0" w:space="0" w:color="auto"/>
                        <w:left w:val="none" w:sz="0" w:space="0" w:color="auto"/>
                        <w:bottom w:val="none" w:sz="0" w:space="0" w:color="auto"/>
                        <w:right w:val="none" w:sz="0" w:space="0" w:color="auto"/>
                      </w:divBdr>
                      <w:divsChild>
                        <w:div w:id="5703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670991">
      <w:bodyDiv w:val="1"/>
      <w:marLeft w:val="0"/>
      <w:marRight w:val="0"/>
      <w:marTop w:val="0"/>
      <w:marBottom w:val="0"/>
      <w:divBdr>
        <w:top w:val="none" w:sz="0" w:space="0" w:color="auto"/>
        <w:left w:val="none" w:sz="0" w:space="0" w:color="auto"/>
        <w:bottom w:val="none" w:sz="0" w:space="0" w:color="auto"/>
        <w:right w:val="none" w:sz="0" w:space="0" w:color="auto"/>
      </w:divBdr>
      <w:divsChild>
        <w:div w:id="23986877">
          <w:marLeft w:val="-225"/>
          <w:marRight w:val="-225"/>
          <w:marTop w:val="0"/>
          <w:marBottom w:val="0"/>
          <w:divBdr>
            <w:top w:val="none" w:sz="0" w:space="0" w:color="auto"/>
            <w:left w:val="none" w:sz="0" w:space="0" w:color="auto"/>
            <w:bottom w:val="none" w:sz="0" w:space="0" w:color="auto"/>
            <w:right w:val="none" w:sz="0" w:space="0" w:color="auto"/>
          </w:divBdr>
          <w:divsChild>
            <w:div w:id="1655789831">
              <w:marLeft w:val="0"/>
              <w:marRight w:val="0"/>
              <w:marTop w:val="0"/>
              <w:marBottom w:val="0"/>
              <w:divBdr>
                <w:top w:val="none" w:sz="0" w:space="0" w:color="auto"/>
                <w:left w:val="none" w:sz="0" w:space="0" w:color="auto"/>
                <w:bottom w:val="none" w:sz="0" w:space="0" w:color="auto"/>
                <w:right w:val="none" w:sz="0" w:space="0" w:color="auto"/>
              </w:divBdr>
              <w:divsChild>
                <w:div w:id="1107237876">
                  <w:marLeft w:val="0"/>
                  <w:marRight w:val="0"/>
                  <w:marTop w:val="0"/>
                  <w:marBottom w:val="0"/>
                  <w:divBdr>
                    <w:top w:val="none" w:sz="0" w:space="0" w:color="auto"/>
                    <w:left w:val="none" w:sz="0" w:space="0" w:color="auto"/>
                    <w:bottom w:val="none" w:sz="0" w:space="0" w:color="auto"/>
                    <w:right w:val="none" w:sz="0" w:space="0" w:color="auto"/>
                  </w:divBdr>
                </w:div>
                <w:div w:id="1720401089">
                  <w:marLeft w:val="0"/>
                  <w:marRight w:val="0"/>
                  <w:marTop w:val="0"/>
                  <w:marBottom w:val="0"/>
                  <w:divBdr>
                    <w:top w:val="none" w:sz="0" w:space="0" w:color="auto"/>
                    <w:left w:val="none" w:sz="0" w:space="0" w:color="auto"/>
                    <w:bottom w:val="none" w:sz="0" w:space="0" w:color="auto"/>
                    <w:right w:val="none" w:sz="0" w:space="0" w:color="auto"/>
                  </w:divBdr>
                </w:div>
                <w:div w:id="178534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816961">
          <w:marLeft w:val="-225"/>
          <w:marRight w:val="-225"/>
          <w:marTop w:val="0"/>
          <w:marBottom w:val="0"/>
          <w:divBdr>
            <w:top w:val="none" w:sz="0" w:space="0" w:color="auto"/>
            <w:left w:val="none" w:sz="0" w:space="0" w:color="auto"/>
            <w:bottom w:val="none" w:sz="0" w:space="0" w:color="auto"/>
            <w:right w:val="none" w:sz="0" w:space="0" w:color="auto"/>
          </w:divBdr>
        </w:div>
      </w:divsChild>
    </w:div>
    <w:div w:id="452676515">
      <w:bodyDiv w:val="1"/>
      <w:marLeft w:val="0"/>
      <w:marRight w:val="0"/>
      <w:marTop w:val="0"/>
      <w:marBottom w:val="0"/>
      <w:divBdr>
        <w:top w:val="none" w:sz="0" w:space="0" w:color="auto"/>
        <w:left w:val="none" w:sz="0" w:space="0" w:color="auto"/>
        <w:bottom w:val="none" w:sz="0" w:space="0" w:color="auto"/>
        <w:right w:val="none" w:sz="0" w:space="0" w:color="auto"/>
      </w:divBdr>
      <w:divsChild>
        <w:div w:id="1225532605">
          <w:marLeft w:val="-225"/>
          <w:marRight w:val="-225"/>
          <w:marTop w:val="0"/>
          <w:marBottom w:val="0"/>
          <w:divBdr>
            <w:top w:val="none" w:sz="0" w:space="0" w:color="auto"/>
            <w:left w:val="none" w:sz="0" w:space="0" w:color="auto"/>
            <w:bottom w:val="none" w:sz="0" w:space="0" w:color="auto"/>
            <w:right w:val="none" w:sz="0" w:space="0" w:color="auto"/>
          </w:divBdr>
        </w:div>
        <w:div w:id="1335959034">
          <w:marLeft w:val="-225"/>
          <w:marRight w:val="-225"/>
          <w:marTop w:val="0"/>
          <w:marBottom w:val="0"/>
          <w:divBdr>
            <w:top w:val="none" w:sz="0" w:space="0" w:color="auto"/>
            <w:left w:val="none" w:sz="0" w:space="0" w:color="auto"/>
            <w:bottom w:val="none" w:sz="0" w:space="0" w:color="auto"/>
            <w:right w:val="none" w:sz="0" w:space="0" w:color="auto"/>
          </w:divBdr>
          <w:divsChild>
            <w:div w:id="577980967">
              <w:marLeft w:val="0"/>
              <w:marRight w:val="0"/>
              <w:marTop w:val="0"/>
              <w:marBottom w:val="0"/>
              <w:divBdr>
                <w:top w:val="none" w:sz="0" w:space="0" w:color="auto"/>
                <w:left w:val="none" w:sz="0" w:space="0" w:color="auto"/>
                <w:bottom w:val="none" w:sz="0" w:space="0" w:color="auto"/>
                <w:right w:val="none" w:sz="0" w:space="0" w:color="auto"/>
              </w:divBdr>
              <w:divsChild>
                <w:div w:id="48845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66238">
      <w:bodyDiv w:val="1"/>
      <w:marLeft w:val="0"/>
      <w:marRight w:val="0"/>
      <w:marTop w:val="0"/>
      <w:marBottom w:val="0"/>
      <w:divBdr>
        <w:top w:val="none" w:sz="0" w:space="0" w:color="auto"/>
        <w:left w:val="none" w:sz="0" w:space="0" w:color="auto"/>
        <w:bottom w:val="none" w:sz="0" w:space="0" w:color="auto"/>
        <w:right w:val="none" w:sz="0" w:space="0" w:color="auto"/>
      </w:divBdr>
      <w:divsChild>
        <w:div w:id="1568421032">
          <w:marLeft w:val="0"/>
          <w:marRight w:val="0"/>
          <w:marTop w:val="0"/>
          <w:marBottom w:val="0"/>
          <w:divBdr>
            <w:top w:val="none" w:sz="0" w:space="0" w:color="auto"/>
            <w:left w:val="none" w:sz="0" w:space="0" w:color="auto"/>
            <w:bottom w:val="none" w:sz="0" w:space="0" w:color="auto"/>
            <w:right w:val="none" w:sz="0" w:space="0" w:color="auto"/>
          </w:divBdr>
          <w:divsChild>
            <w:div w:id="332342187">
              <w:marLeft w:val="0"/>
              <w:marRight w:val="0"/>
              <w:marTop w:val="450"/>
              <w:marBottom w:val="600"/>
              <w:divBdr>
                <w:top w:val="none" w:sz="0" w:space="0" w:color="auto"/>
                <w:left w:val="none" w:sz="0" w:space="0" w:color="auto"/>
                <w:bottom w:val="none" w:sz="0" w:space="0" w:color="auto"/>
                <w:right w:val="none" w:sz="0" w:space="0" w:color="auto"/>
              </w:divBdr>
            </w:div>
          </w:divsChild>
        </w:div>
      </w:divsChild>
    </w:div>
    <w:div w:id="453453029">
      <w:bodyDiv w:val="1"/>
      <w:marLeft w:val="0"/>
      <w:marRight w:val="0"/>
      <w:marTop w:val="0"/>
      <w:marBottom w:val="0"/>
      <w:divBdr>
        <w:top w:val="none" w:sz="0" w:space="0" w:color="auto"/>
        <w:left w:val="none" w:sz="0" w:space="0" w:color="auto"/>
        <w:bottom w:val="none" w:sz="0" w:space="0" w:color="auto"/>
        <w:right w:val="none" w:sz="0" w:space="0" w:color="auto"/>
      </w:divBdr>
      <w:divsChild>
        <w:div w:id="952446683">
          <w:marLeft w:val="-150"/>
          <w:marRight w:val="-150"/>
          <w:marTop w:val="0"/>
          <w:marBottom w:val="0"/>
          <w:divBdr>
            <w:top w:val="none" w:sz="0" w:space="0" w:color="auto"/>
            <w:left w:val="none" w:sz="0" w:space="0" w:color="auto"/>
            <w:bottom w:val="none" w:sz="0" w:space="0" w:color="auto"/>
            <w:right w:val="none" w:sz="0" w:space="0" w:color="auto"/>
          </w:divBdr>
        </w:div>
        <w:div w:id="1118834449">
          <w:marLeft w:val="-150"/>
          <w:marRight w:val="-150"/>
          <w:marTop w:val="0"/>
          <w:marBottom w:val="0"/>
          <w:divBdr>
            <w:top w:val="none" w:sz="0" w:space="0" w:color="auto"/>
            <w:left w:val="none" w:sz="0" w:space="0" w:color="auto"/>
            <w:bottom w:val="none" w:sz="0" w:space="0" w:color="auto"/>
            <w:right w:val="none" w:sz="0" w:space="0" w:color="auto"/>
          </w:divBdr>
        </w:div>
      </w:divsChild>
    </w:div>
    <w:div w:id="453595655">
      <w:bodyDiv w:val="1"/>
      <w:marLeft w:val="0"/>
      <w:marRight w:val="0"/>
      <w:marTop w:val="0"/>
      <w:marBottom w:val="0"/>
      <w:divBdr>
        <w:top w:val="none" w:sz="0" w:space="0" w:color="auto"/>
        <w:left w:val="none" w:sz="0" w:space="0" w:color="auto"/>
        <w:bottom w:val="none" w:sz="0" w:space="0" w:color="auto"/>
        <w:right w:val="none" w:sz="0" w:space="0" w:color="auto"/>
      </w:divBdr>
      <w:divsChild>
        <w:div w:id="830947797">
          <w:marLeft w:val="0"/>
          <w:marRight w:val="0"/>
          <w:marTop w:val="0"/>
          <w:marBottom w:val="0"/>
          <w:divBdr>
            <w:top w:val="none" w:sz="0" w:space="0" w:color="auto"/>
            <w:left w:val="none" w:sz="0" w:space="0" w:color="auto"/>
            <w:bottom w:val="none" w:sz="0" w:space="0" w:color="auto"/>
            <w:right w:val="none" w:sz="0" w:space="0" w:color="auto"/>
          </w:divBdr>
        </w:div>
      </w:divsChild>
    </w:div>
    <w:div w:id="453793967">
      <w:bodyDiv w:val="1"/>
      <w:marLeft w:val="0"/>
      <w:marRight w:val="0"/>
      <w:marTop w:val="0"/>
      <w:marBottom w:val="0"/>
      <w:divBdr>
        <w:top w:val="none" w:sz="0" w:space="0" w:color="auto"/>
        <w:left w:val="none" w:sz="0" w:space="0" w:color="auto"/>
        <w:bottom w:val="none" w:sz="0" w:space="0" w:color="auto"/>
        <w:right w:val="none" w:sz="0" w:space="0" w:color="auto"/>
      </w:divBdr>
      <w:divsChild>
        <w:div w:id="1381133267">
          <w:marLeft w:val="0"/>
          <w:marRight w:val="0"/>
          <w:marTop w:val="0"/>
          <w:marBottom w:val="0"/>
          <w:divBdr>
            <w:top w:val="none" w:sz="0" w:space="0" w:color="auto"/>
            <w:left w:val="none" w:sz="0" w:space="0" w:color="auto"/>
            <w:bottom w:val="none" w:sz="0" w:space="0" w:color="auto"/>
            <w:right w:val="none" w:sz="0" w:space="0" w:color="auto"/>
          </w:divBdr>
        </w:div>
      </w:divsChild>
    </w:div>
    <w:div w:id="454375151">
      <w:bodyDiv w:val="1"/>
      <w:marLeft w:val="0"/>
      <w:marRight w:val="0"/>
      <w:marTop w:val="0"/>
      <w:marBottom w:val="0"/>
      <w:divBdr>
        <w:top w:val="none" w:sz="0" w:space="0" w:color="auto"/>
        <w:left w:val="none" w:sz="0" w:space="0" w:color="auto"/>
        <w:bottom w:val="none" w:sz="0" w:space="0" w:color="auto"/>
        <w:right w:val="none" w:sz="0" w:space="0" w:color="auto"/>
      </w:divBdr>
      <w:divsChild>
        <w:div w:id="864832835">
          <w:marLeft w:val="0"/>
          <w:marRight w:val="0"/>
          <w:marTop w:val="0"/>
          <w:marBottom w:val="0"/>
          <w:divBdr>
            <w:top w:val="none" w:sz="0" w:space="0" w:color="auto"/>
            <w:left w:val="none" w:sz="0" w:space="0" w:color="auto"/>
            <w:bottom w:val="none" w:sz="0" w:space="0" w:color="auto"/>
            <w:right w:val="none" w:sz="0" w:space="0" w:color="auto"/>
          </w:divBdr>
          <w:divsChild>
            <w:div w:id="372312556">
              <w:marLeft w:val="0"/>
              <w:marRight w:val="0"/>
              <w:marTop w:val="0"/>
              <w:marBottom w:val="0"/>
              <w:divBdr>
                <w:top w:val="none" w:sz="0" w:space="0" w:color="auto"/>
                <w:left w:val="none" w:sz="0" w:space="0" w:color="auto"/>
                <w:bottom w:val="none" w:sz="0" w:space="0" w:color="auto"/>
                <w:right w:val="none" w:sz="0" w:space="0" w:color="auto"/>
              </w:divBdr>
            </w:div>
          </w:divsChild>
        </w:div>
        <w:div w:id="1014117510">
          <w:marLeft w:val="0"/>
          <w:marRight w:val="0"/>
          <w:marTop w:val="0"/>
          <w:marBottom w:val="0"/>
          <w:divBdr>
            <w:top w:val="none" w:sz="0" w:space="0" w:color="auto"/>
            <w:left w:val="none" w:sz="0" w:space="0" w:color="auto"/>
            <w:bottom w:val="none" w:sz="0" w:space="0" w:color="auto"/>
            <w:right w:val="none" w:sz="0" w:space="0" w:color="auto"/>
          </w:divBdr>
          <w:divsChild>
            <w:div w:id="1207334385">
              <w:marLeft w:val="15"/>
              <w:marRight w:val="0"/>
              <w:marTop w:val="0"/>
              <w:marBottom w:val="0"/>
              <w:divBdr>
                <w:top w:val="none" w:sz="0" w:space="0" w:color="auto"/>
                <w:left w:val="none" w:sz="0" w:space="0" w:color="auto"/>
                <w:bottom w:val="none" w:sz="0" w:space="0" w:color="auto"/>
                <w:right w:val="none" w:sz="0" w:space="0" w:color="auto"/>
              </w:divBdr>
              <w:divsChild>
                <w:div w:id="631517529">
                  <w:marLeft w:val="0"/>
                  <w:marRight w:val="0"/>
                  <w:marTop w:val="0"/>
                  <w:marBottom w:val="0"/>
                  <w:divBdr>
                    <w:top w:val="none" w:sz="0" w:space="0" w:color="auto"/>
                    <w:left w:val="none" w:sz="0" w:space="0" w:color="auto"/>
                    <w:bottom w:val="none" w:sz="0" w:space="0" w:color="auto"/>
                    <w:right w:val="none" w:sz="0" w:space="0" w:color="auto"/>
                  </w:divBdr>
                  <w:divsChild>
                    <w:div w:id="328100758">
                      <w:marLeft w:val="0"/>
                      <w:marRight w:val="0"/>
                      <w:marTop w:val="0"/>
                      <w:marBottom w:val="0"/>
                      <w:divBdr>
                        <w:top w:val="none" w:sz="0" w:space="0" w:color="auto"/>
                        <w:left w:val="none" w:sz="0" w:space="0" w:color="auto"/>
                        <w:bottom w:val="none" w:sz="0" w:space="0" w:color="auto"/>
                        <w:right w:val="none" w:sz="0" w:space="0" w:color="auto"/>
                      </w:divBdr>
                    </w:div>
                    <w:div w:id="964577250">
                      <w:marLeft w:val="0"/>
                      <w:marRight w:val="0"/>
                      <w:marTop w:val="0"/>
                      <w:marBottom w:val="0"/>
                      <w:divBdr>
                        <w:top w:val="single" w:sz="12" w:space="0" w:color="009DDB"/>
                        <w:left w:val="single" w:sz="12" w:space="0" w:color="009DDB"/>
                        <w:bottom w:val="single" w:sz="12" w:space="0" w:color="009DDB"/>
                        <w:right w:val="single" w:sz="12" w:space="0" w:color="009DDB"/>
                      </w:divBdr>
                    </w:div>
                    <w:div w:id="1038238252">
                      <w:marLeft w:val="0"/>
                      <w:marRight w:val="0"/>
                      <w:marTop w:val="0"/>
                      <w:marBottom w:val="0"/>
                      <w:divBdr>
                        <w:top w:val="none" w:sz="0" w:space="0" w:color="auto"/>
                        <w:left w:val="none" w:sz="0" w:space="0" w:color="auto"/>
                        <w:bottom w:val="none" w:sz="0" w:space="0" w:color="auto"/>
                        <w:right w:val="none" w:sz="0" w:space="0" w:color="auto"/>
                      </w:divBdr>
                      <w:divsChild>
                        <w:div w:id="395669847">
                          <w:marLeft w:val="0"/>
                          <w:marRight w:val="0"/>
                          <w:marTop w:val="0"/>
                          <w:marBottom w:val="0"/>
                          <w:divBdr>
                            <w:top w:val="none" w:sz="0" w:space="0" w:color="auto"/>
                            <w:left w:val="none" w:sz="0" w:space="0" w:color="auto"/>
                            <w:bottom w:val="none" w:sz="0" w:space="0" w:color="auto"/>
                            <w:right w:val="none" w:sz="0" w:space="0" w:color="auto"/>
                          </w:divBdr>
                          <w:divsChild>
                            <w:div w:id="1158309200">
                              <w:blockQuote w:val="1"/>
                              <w:marLeft w:val="0"/>
                              <w:marRight w:val="0"/>
                              <w:marTop w:val="0"/>
                              <w:marBottom w:val="0"/>
                              <w:divBdr>
                                <w:top w:val="none" w:sz="0" w:space="0" w:color="auto"/>
                                <w:left w:val="none" w:sz="0" w:space="0" w:color="auto"/>
                                <w:bottom w:val="none" w:sz="0" w:space="0" w:color="auto"/>
                                <w:right w:val="none" w:sz="0" w:space="0" w:color="auto"/>
                              </w:divBdr>
                            </w:div>
                            <w:div w:id="120672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42696">
                      <w:marLeft w:val="0"/>
                      <w:marRight w:val="0"/>
                      <w:marTop w:val="300"/>
                      <w:marBottom w:val="0"/>
                      <w:divBdr>
                        <w:top w:val="single" w:sz="6" w:space="0" w:color="EEEEEE"/>
                        <w:left w:val="single" w:sz="2" w:space="0" w:color="EEEEEE"/>
                        <w:bottom w:val="single" w:sz="6" w:space="0" w:color="EEEEEE"/>
                        <w:right w:val="single" w:sz="2" w:space="0" w:color="EEEEEE"/>
                      </w:divBdr>
                      <w:divsChild>
                        <w:div w:id="767190029">
                          <w:marLeft w:val="0"/>
                          <w:marRight w:val="0"/>
                          <w:marTop w:val="0"/>
                          <w:marBottom w:val="0"/>
                          <w:divBdr>
                            <w:top w:val="none" w:sz="0" w:space="0" w:color="auto"/>
                            <w:left w:val="none" w:sz="0" w:space="0" w:color="auto"/>
                            <w:bottom w:val="none" w:sz="0" w:space="0" w:color="auto"/>
                            <w:right w:val="none" w:sz="0" w:space="0" w:color="auto"/>
                          </w:divBdr>
                          <w:divsChild>
                            <w:div w:id="151408016">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8876">
      <w:bodyDiv w:val="1"/>
      <w:marLeft w:val="0"/>
      <w:marRight w:val="0"/>
      <w:marTop w:val="0"/>
      <w:marBottom w:val="0"/>
      <w:divBdr>
        <w:top w:val="none" w:sz="0" w:space="0" w:color="auto"/>
        <w:left w:val="none" w:sz="0" w:space="0" w:color="auto"/>
        <w:bottom w:val="none" w:sz="0" w:space="0" w:color="auto"/>
        <w:right w:val="none" w:sz="0" w:space="0" w:color="auto"/>
      </w:divBdr>
      <w:divsChild>
        <w:div w:id="778183091">
          <w:marLeft w:val="-150"/>
          <w:marRight w:val="-150"/>
          <w:marTop w:val="0"/>
          <w:marBottom w:val="0"/>
          <w:divBdr>
            <w:top w:val="none" w:sz="0" w:space="0" w:color="auto"/>
            <w:left w:val="none" w:sz="0" w:space="0" w:color="auto"/>
            <w:bottom w:val="none" w:sz="0" w:space="0" w:color="auto"/>
            <w:right w:val="none" w:sz="0" w:space="0" w:color="auto"/>
          </w:divBdr>
          <w:divsChild>
            <w:div w:id="1808664528">
              <w:marLeft w:val="0"/>
              <w:marRight w:val="0"/>
              <w:marTop w:val="0"/>
              <w:marBottom w:val="0"/>
              <w:divBdr>
                <w:top w:val="none" w:sz="0" w:space="0" w:color="auto"/>
                <w:left w:val="none" w:sz="0" w:space="0" w:color="auto"/>
                <w:bottom w:val="none" w:sz="0" w:space="0" w:color="auto"/>
                <w:right w:val="none" w:sz="0" w:space="0" w:color="auto"/>
              </w:divBdr>
              <w:divsChild>
                <w:div w:id="338428227">
                  <w:marLeft w:val="0"/>
                  <w:marRight w:val="0"/>
                  <w:marTop w:val="0"/>
                  <w:marBottom w:val="0"/>
                  <w:divBdr>
                    <w:top w:val="none" w:sz="0" w:space="0" w:color="auto"/>
                    <w:left w:val="none" w:sz="0" w:space="0" w:color="auto"/>
                    <w:bottom w:val="none" w:sz="0" w:space="0" w:color="auto"/>
                    <w:right w:val="none" w:sz="0" w:space="0" w:color="auto"/>
                  </w:divBdr>
                  <w:divsChild>
                    <w:div w:id="436296577">
                      <w:marLeft w:val="0"/>
                      <w:marRight w:val="0"/>
                      <w:marTop w:val="0"/>
                      <w:marBottom w:val="0"/>
                      <w:divBdr>
                        <w:top w:val="none" w:sz="0" w:space="0" w:color="auto"/>
                        <w:left w:val="none" w:sz="0" w:space="0" w:color="auto"/>
                        <w:bottom w:val="none" w:sz="0" w:space="0" w:color="auto"/>
                        <w:right w:val="none" w:sz="0" w:space="0" w:color="auto"/>
                      </w:divBdr>
                    </w:div>
                    <w:div w:id="899055569">
                      <w:marLeft w:val="0"/>
                      <w:marRight w:val="0"/>
                      <w:marTop w:val="0"/>
                      <w:marBottom w:val="0"/>
                      <w:divBdr>
                        <w:top w:val="none" w:sz="0" w:space="0" w:color="auto"/>
                        <w:left w:val="none" w:sz="0" w:space="0" w:color="auto"/>
                        <w:bottom w:val="none" w:sz="0" w:space="0" w:color="auto"/>
                        <w:right w:val="none" w:sz="0" w:space="0" w:color="auto"/>
                      </w:divBdr>
                      <w:divsChild>
                        <w:div w:id="93231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578171">
                  <w:marLeft w:val="0"/>
                  <w:marRight w:val="0"/>
                  <w:marTop w:val="0"/>
                  <w:marBottom w:val="0"/>
                  <w:divBdr>
                    <w:top w:val="none" w:sz="0" w:space="0" w:color="auto"/>
                    <w:left w:val="none" w:sz="0" w:space="0" w:color="auto"/>
                    <w:bottom w:val="none" w:sz="0" w:space="0" w:color="auto"/>
                    <w:right w:val="none" w:sz="0" w:space="0" w:color="auto"/>
                  </w:divBdr>
                  <w:divsChild>
                    <w:div w:id="131074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186316">
          <w:marLeft w:val="-150"/>
          <w:marRight w:val="-150"/>
          <w:marTop w:val="0"/>
          <w:marBottom w:val="0"/>
          <w:divBdr>
            <w:top w:val="none" w:sz="0" w:space="0" w:color="auto"/>
            <w:left w:val="none" w:sz="0" w:space="0" w:color="auto"/>
            <w:bottom w:val="none" w:sz="0" w:space="0" w:color="auto"/>
            <w:right w:val="none" w:sz="0" w:space="0" w:color="auto"/>
          </w:divBdr>
          <w:divsChild>
            <w:div w:id="56443269">
              <w:marLeft w:val="0"/>
              <w:marRight w:val="0"/>
              <w:marTop w:val="0"/>
              <w:marBottom w:val="0"/>
              <w:divBdr>
                <w:top w:val="none" w:sz="0" w:space="0" w:color="auto"/>
                <w:left w:val="none" w:sz="0" w:space="0" w:color="auto"/>
                <w:bottom w:val="none" w:sz="0" w:space="0" w:color="auto"/>
                <w:right w:val="none" w:sz="0" w:space="0" w:color="auto"/>
              </w:divBdr>
              <w:divsChild>
                <w:div w:id="1583686799">
                  <w:marLeft w:val="0"/>
                  <w:marRight w:val="0"/>
                  <w:marTop w:val="0"/>
                  <w:marBottom w:val="0"/>
                  <w:divBdr>
                    <w:top w:val="none" w:sz="0" w:space="0" w:color="auto"/>
                    <w:left w:val="none" w:sz="0" w:space="0" w:color="auto"/>
                    <w:bottom w:val="none" w:sz="0" w:space="0" w:color="auto"/>
                    <w:right w:val="none" w:sz="0" w:space="0" w:color="auto"/>
                  </w:divBdr>
                  <w:divsChild>
                    <w:div w:id="1226258478">
                      <w:marLeft w:val="0"/>
                      <w:marRight w:val="0"/>
                      <w:marTop w:val="0"/>
                      <w:marBottom w:val="0"/>
                      <w:divBdr>
                        <w:top w:val="none" w:sz="0" w:space="0" w:color="auto"/>
                        <w:left w:val="none" w:sz="0" w:space="0" w:color="auto"/>
                        <w:bottom w:val="none" w:sz="0" w:space="0" w:color="auto"/>
                        <w:right w:val="none" w:sz="0" w:space="0" w:color="auto"/>
                      </w:divBdr>
                      <w:divsChild>
                        <w:div w:id="1781294719">
                          <w:marLeft w:val="0"/>
                          <w:marRight w:val="0"/>
                          <w:marTop w:val="0"/>
                          <w:marBottom w:val="0"/>
                          <w:divBdr>
                            <w:top w:val="none" w:sz="0" w:space="0" w:color="auto"/>
                            <w:left w:val="none" w:sz="0" w:space="0" w:color="auto"/>
                            <w:bottom w:val="none" w:sz="0" w:space="0" w:color="auto"/>
                            <w:right w:val="none" w:sz="0" w:space="0" w:color="auto"/>
                          </w:divBdr>
                          <w:divsChild>
                            <w:div w:id="51541208">
                              <w:marLeft w:val="0"/>
                              <w:marRight w:val="0"/>
                              <w:marTop w:val="0"/>
                              <w:marBottom w:val="0"/>
                              <w:divBdr>
                                <w:top w:val="none" w:sz="0" w:space="0" w:color="auto"/>
                                <w:left w:val="none" w:sz="0" w:space="0" w:color="auto"/>
                                <w:bottom w:val="none" w:sz="0" w:space="0" w:color="auto"/>
                                <w:right w:val="none" w:sz="0" w:space="0" w:color="auto"/>
                              </w:divBdr>
                            </w:div>
                            <w:div w:id="179665970">
                              <w:marLeft w:val="0"/>
                              <w:marRight w:val="0"/>
                              <w:marTop w:val="0"/>
                              <w:marBottom w:val="0"/>
                              <w:divBdr>
                                <w:top w:val="none" w:sz="0" w:space="0" w:color="auto"/>
                                <w:left w:val="none" w:sz="0" w:space="0" w:color="auto"/>
                                <w:bottom w:val="none" w:sz="0" w:space="0" w:color="auto"/>
                                <w:right w:val="none" w:sz="0" w:space="0" w:color="auto"/>
                              </w:divBdr>
                            </w:div>
                            <w:div w:id="180169837">
                              <w:marLeft w:val="0"/>
                              <w:marRight w:val="0"/>
                              <w:marTop w:val="0"/>
                              <w:marBottom w:val="0"/>
                              <w:divBdr>
                                <w:top w:val="none" w:sz="0" w:space="0" w:color="auto"/>
                                <w:left w:val="none" w:sz="0" w:space="0" w:color="auto"/>
                                <w:bottom w:val="none" w:sz="0" w:space="0" w:color="auto"/>
                                <w:right w:val="none" w:sz="0" w:space="0" w:color="auto"/>
                              </w:divBdr>
                            </w:div>
                            <w:div w:id="812603253">
                              <w:marLeft w:val="0"/>
                              <w:marRight w:val="0"/>
                              <w:marTop w:val="0"/>
                              <w:marBottom w:val="0"/>
                              <w:divBdr>
                                <w:top w:val="none" w:sz="0" w:space="0" w:color="auto"/>
                                <w:left w:val="none" w:sz="0" w:space="0" w:color="auto"/>
                                <w:bottom w:val="none" w:sz="0" w:space="0" w:color="auto"/>
                                <w:right w:val="none" w:sz="0" w:space="0" w:color="auto"/>
                              </w:divBdr>
                            </w:div>
                            <w:div w:id="209813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90006">
              <w:marLeft w:val="0"/>
              <w:marRight w:val="0"/>
              <w:marTop w:val="0"/>
              <w:marBottom w:val="0"/>
              <w:divBdr>
                <w:top w:val="none" w:sz="0" w:space="0" w:color="auto"/>
                <w:left w:val="none" w:sz="0" w:space="0" w:color="auto"/>
                <w:bottom w:val="none" w:sz="0" w:space="0" w:color="auto"/>
                <w:right w:val="none" w:sz="0" w:space="0" w:color="auto"/>
              </w:divBdr>
              <w:divsChild>
                <w:div w:id="717898372">
                  <w:marLeft w:val="0"/>
                  <w:marRight w:val="0"/>
                  <w:marTop w:val="0"/>
                  <w:marBottom w:val="0"/>
                  <w:divBdr>
                    <w:top w:val="none" w:sz="0" w:space="0" w:color="auto"/>
                    <w:left w:val="none" w:sz="0" w:space="0" w:color="auto"/>
                    <w:bottom w:val="none" w:sz="0" w:space="0" w:color="auto"/>
                    <w:right w:val="none" w:sz="0" w:space="0" w:color="auto"/>
                  </w:divBdr>
                  <w:divsChild>
                    <w:div w:id="288245425">
                      <w:marLeft w:val="0"/>
                      <w:marRight w:val="0"/>
                      <w:marTop w:val="0"/>
                      <w:marBottom w:val="0"/>
                      <w:divBdr>
                        <w:top w:val="none" w:sz="0" w:space="0" w:color="auto"/>
                        <w:left w:val="none" w:sz="0" w:space="0" w:color="auto"/>
                        <w:bottom w:val="none" w:sz="0" w:space="0" w:color="auto"/>
                        <w:right w:val="none" w:sz="0" w:space="0" w:color="auto"/>
                      </w:divBdr>
                      <w:divsChild>
                        <w:div w:id="819538797">
                          <w:marLeft w:val="0"/>
                          <w:marRight w:val="0"/>
                          <w:marTop w:val="0"/>
                          <w:marBottom w:val="0"/>
                          <w:divBdr>
                            <w:top w:val="none" w:sz="0" w:space="0" w:color="auto"/>
                            <w:left w:val="none" w:sz="0" w:space="0" w:color="auto"/>
                            <w:bottom w:val="none" w:sz="0" w:space="0" w:color="auto"/>
                            <w:right w:val="none" w:sz="0" w:space="0" w:color="auto"/>
                          </w:divBdr>
                        </w:div>
                      </w:divsChild>
                    </w:div>
                    <w:div w:id="921987863">
                      <w:marLeft w:val="0"/>
                      <w:marRight w:val="0"/>
                      <w:marTop w:val="0"/>
                      <w:marBottom w:val="450"/>
                      <w:divBdr>
                        <w:top w:val="none" w:sz="0" w:space="0" w:color="auto"/>
                        <w:left w:val="none" w:sz="0" w:space="0" w:color="auto"/>
                        <w:bottom w:val="none" w:sz="0" w:space="0" w:color="auto"/>
                        <w:right w:val="none" w:sz="0" w:space="0" w:color="auto"/>
                      </w:divBdr>
                    </w:div>
                    <w:div w:id="202204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637188">
      <w:bodyDiv w:val="1"/>
      <w:marLeft w:val="0"/>
      <w:marRight w:val="0"/>
      <w:marTop w:val="0"/>
      <w:marBottom w:val="0"/>
      <w:divBdr>
        <w:top w:val="none" w:sz="0" w:space="0" w:color="auto"/>
        <w:left w:val="none" w:sz="0" w:space="0" w:color="auto"/>
        <w:bottom w:val="none" w:sz="0" w:space="0" w:color="auto"/>
        <w:right w:val="none" w:sz="0" w:space="0" w:color="auto"/>
      </w:divBdr>
      <w:divsChild>
        <w:div w:id="172840289">
          <w:marLeft w:val="-225"/>
          <w:marRight w:val="-225"/>
          <w:marTop w:val="0"/>
          <w:marBottom w:val="0"/>
          <w:divBdr>
            <w:top w:val="none" w:sz="0" w:space="0" w:color="auto"/>
            <w:left w:val="none" w:sz="0" w:space="0" w:color="auto"/>
            <w:bottom w:val="none" w:sz="0" w:space="0" w:color="auto"/>
            <w:right w:val="none" w:sz="0" w:space="0" w:color="auto"/>
          </w:divBdr>
          <w:divsChild>
            <w:div w:id="262693401">
              <w:marLeft w:val="0"/>
              <w:marRight w:val="0"/>
              <w:marTop w:val="0"/>
              <w:marBottom w:val="0"/>
              <w:divBdr>
                <w:top w:val="none" w:sz="0" w:space="0" w:color="auto"/>
                <w:left w:val="none" w:sz="0" w:space="0" w:color="auto"/>
                <w:bottom w:val="none" w:sz="0" w:space="0" w:color="auto"/>
                <w:right w:val="none" w:sz="0" w:space="0" w:color="auto"/>
              </w:divBdr>
              <w:divsChild>
                <w:div w:id="9282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19176">
          <w:marLeft w:val="-225"/>
          <w:marRight w:val="-225"/>
          <w:marTop w:val="0"/>
          <w:marBottom w:val="0"/>
          <w:divBdr>
            <w:top w:val="none" w:sz="0" w:space="0" w:color="auto"/>
            <w:left w:val="none" w:sz="0" w:space="0" w:color="auto"/>
            <w:bottom w:val="none" w:sz="0" w:space="0" w:color="auto"/>
            <w:right w:val="none" w:sz="0" w:space="0" w:color="auto"/>
          </w:divBdr>
        </w:div>
      </w:divsChild>
    </w:div>
    <w:div w:id="454716875">
      <w:bodyDiv w:val="1"/>
      <w:marLeft w:val="0"/>
      <w:marRight w:val="0"/>
      <w:marTop w:val="0"/>
      <w:marBottom w:val="0"/>
      <w:divBdr>
        <w:top w:val="none" w:sz="0" w:space="0" w:color="auto"/>
        <w:left w:val="none" w:sz="0" w:space="0" w:color="auto"/>
        <w:bottom w:val="none" w:sz="0" w:space="0" w:color="auto"/>
        <w:right w:val="none" w:sz="0" w:space="0" w:color="auto"/>
      </w:divBdr>
      <w:divsChild>
        <w:div w:id="617377250">
          <w:marLeft w:val="-225"/>
          <w:marRight w:val="-225"/>
          <w:marTop w:val="0"/>
          <w:marBottom w:val="0"/>
          <w:divBdr>
            <w:top w:val="none" w:sz="0" w:space="0" w:color="auto"/>
            <w:left w:val="none" w:sz="0" w:space="0" w:color="auto"/>
            <w:bottom w:val="none" w:sz="0" w:space="0" w:color="auto"/>
            <w:right w:val="none" w:sz="0" w:space="0" w:color="auto"/>
          </w:divBdr>
          <w:divsChild>
            <w:div w:id="508569513">
              <w:marLeft w:val="0"/>
              <w:marRight w:val="0"/>
              <w:marTop w:val="0"/>
              <w:marBottom w:val="0"/>
              <w:divBdr>
                <w:top w:val="none" w:sz="0" w:space="0" w:color="auto"/>
                <w:left w:val="none" w:sz="0" w:space="0" w:color="auto"/>
                <w:bottom w:val="none" w:sz="0" w:space="0" w:color="auto"/>
                <w:right w:val="none" w:sz="0" w:space="0" w:color="auto"/>
              </w:divBdr>
              <w:divsChild>
                <w:div w:id="70530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835096">
      <w:bodyDiv w:val="1"/>
      <w:marLeft w:val="0"/>
      <w:marRight w:val="0"/>
      <w:marTop w:val="0"/>
      <w:marBottom w:val="0"/>
      <w:divBdr>
        <w:top w:val="none" w:sz="0" w:space="0" w:color="auto"/>
        <w:left w:val="none" w:sz="0" w:space="0" w:color="auto"/>
        <w:bottom w:val="none" w:sz="0" w:space="0" w:color="auto"/>
        <w:right w:val="none" w:sz="0" w:space="0" w:color="auto"/>
      </w:divBdr>
      <w:divsChild>
        <w:div w:id="138572173">
          <w:marLeft w:val="-150"/>
          <w:marRight w:val="-150"/>
          <w:marTop w:val="0"/>
          <w:marBottom w:val="0"/>
          <w:divBdr>
            <w:top w:val="none" w:sz="0" w:space="0" w:color="auto"/>
            <w:left w:val="none" w:sz="0" w:space="0" w:color="auto"/>
            <w:bottom w:val="none" w:sz="0" w:space="0" w:color="auto"/>
            <w:right w:val="none" w:sz="0" w:space="0" w:color="auto"/>
          </w:divBdr>
          <w:divsChild>
            <w:div w:id="1036663085">
              <w:marLeft w:val="0"/>
              <w:marRight w:val="0"/>
              <w:marTop w:val="0"/>
              <w:marBottom w:val="0"/>
              <w:divBdr>
                <w:top w:val="none" w:sz="0" w:space="0" w:color="auto"/>
                <w:left w:val="none" w:sz="0" w:space="0" w:color="auto"/>
                <w:bottom w:val="none" w:sz="0" w:space="0" w:color="auto"/>
                <w:right w:val="none" w:sz="0" w:space="0" w:color="auto"/>
              </w:divBdr>
              <w:divsChild>
                <w:div w:id="506094005">
                  <w:marLeft w:val="0"/>
                  <w:marRight w:val="0"/>
                  <w:marTop w:val="0"/>
                  <w:marBottom w:val="0"/>
                  <w:divBdr>
                    <w:top w:val="none" w:sz="0" w:space="0" w:color="auto"/>
                    <w:left w:val="none" w:sz="0" w:space="0" w:color="auto"/>
                    <w:bottom w:val="none" w:sz="0" w:space="0" w:color="auto"/>
                    <w:right w:val="none" w:sz="0" w:space="0" w:color="auto"/>
                  </w:divBdr>
                </w:div>
                <w:div w:id="689111989">
                  <w:marLeft w:val="0"/>
                  <w:marRight w:val="0"/>
                  <w:marTop w:val="0"/>
                  <w:marBottom w:val="0"/>
                  <w:divBdr>
                    <w:top w:val="none" w:sz="0" w:space="0" w:color="auto"/>
                    <w:left w:val="none" w:sz="0" w:space="0" w:color="auto"/>
                    <w:bottom w:val="none" w:sz="0" w:space="0" w:color="auto"/>
                    <w:right w:val="none" w:sz="0" w:space="0" w:color="auto"/>
                  </w:divBdr>
                  <w:divsChild>
                    <w:div w:id="58244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557161">
          <w:marLeft w:val="-150"/>
          <w:marRight w:val="-150"/>
          <w:marTop w:val="0"/>
          <w:marBottom w:val="0"/>
          <w:divBdr>
            <w:top w:val="none" w:sz="0" w:space="0" w:color="auto"/>
            <w:left w:val="none" w:sz="0" w:space="0" w:color="auto"/>
            <w:bottom w:val="none" w:sz="0" w:space="0" w:color="auto"/>
            <w:right w:val="none" w:sz="0" w:space="0" w:color="auto"/>
          </w:divBdr>
          <w:divsChild>
            <w:div w:id="459542492">
              <w:marLeft w:val="0"/>
              <w:marRight w:val="0"/>
              <w:marTop w:val="0"/>
              <w:marBottom w:val="0"/>
              <w:divBdr>
                <w:top w:val="none" w:sz="0" w:space="0" w:color="auto"/>
                <w:left w:val="none" w:sz="0" w:space="0" w:color="auto"/>
                <w:bottom w:val="none" w:sz="0" w:space="0" w:color="auto"/>
                <w:right w:val="none" w:sz="0" w:space="0" w:color="auto"/>
              </w:divBdr>
              <w:divsChild>
                <w:div w:id="489949252">
                  <w:marLeft w:val="0"/>
                  <w:marRight w:val="0"/>
                  <w:marTop w:val="0"/>
                  <w:marBottom w:val="0"/>
                  <w:divBdr>
                    <w:top w:val="none" w:sz="0" w:space="0" w:color="auto"/>
                    <w:left w:val="none" w:sz="0" w:space="0" w:color="auto"/>
                    <w:bottom w:val="none" w:sz="0" w:space="0" w:color="auto"/>
                    <w:right w:val="none" w:sz="0" w:space="0" w:color="auto"/>
                  </w:divBdr>
                  <w:divsChild>
                    <w:div w:id="733967579">
                      <w:marLeft w:val="0"/>
                      <w:marRight w:val="0"/>
                      <w:marTop w:val="0"/>
                      <w:marBottom w:val="0"/>
                      <w:divBdr>
                        <w:top w:val="none" w:sz="0" w:space="0" w:color="auto"/>
                        <w:left w:val="none" w:sz="0" w:space="0" w:color="auto"/>
                        <w:bottom w:val="none" w:sz="0" w:space="0" w:color="auto"/>
                        <w:right w:val="none" w:sz="0" w:space="0" w:color="auto"/>
                      </w:divBdr>
                      <w:divsChild>
                        <w:div w:id="1439911562">
                          <w:marLeft w:val="0"/>
                          <w:marRight w:val="0"/>
                          <w:marTop w:val="0"/>
                          <w:marBottom w:val="0"/>
                          <w:divBdr>
                            <w:top w:val="none" w:sz="0" w:space="0" w:color="auto"/>
                            <w:left w:val="none" w:sz="0" w:space="0" w:color="auto"/>
                            <w:bottom w:val="none" w:sz="0" w:space="0" w:color="auto"/>
                            <w:right w:val="none" w:sz="0" w:space="0" w:color="auto"/>
                          </w:divBdr>
                          <w:divsChild>
                            <w:div w:id="9066642">
                              <w:marLeft w:val="0"/>
                              <w:marRight w:val="0"/>
                              <w:marTop w:val="0"/>
                              <w:marBottom w:val="0"/>
                              <w:divBdr>
                                <w:top w:val="none" w:sz="0" w:space="0" w:color="auto"/>
                                <w:left w:val="none" w:sz="0" w:space="0" w:color="auto"/>
                                <w:bottom w:val="none" w:sz="0" w:space="0" w:color="auto"/>
                                <w:right w:val="none" w:sz="0" w:space="0" w:color="auto"/>
                              </w:divBdr>
                            </w:div>
                            <w:div w:id="263342160">
                              <w:marLeft w:val="0"/>
                              <w:marRight w:val="0"/>
                              <w:marTop w:val="0"/>
                              <w:marBottom w:val="0"/>
                              <w:divBdr>
                                <w:top w:val="none" w:sz="0" w:space="0" w:color="auto"/>
                                <w:left w:val="none" w:sz="0" w:space="0" w:color="auto"/>
                                <w:bottom w:val="none" w:sz="0" w:space="0" w:color="auto"/>
                                <w:right w:val="none" w:sz="0" w:space="0" w:color="auto"/>
                              </w:divBdr>
                            </w:div>
                            <w:div w:id="1177228835">
                              <w:marLeft w:val="0"/>
                              <w:marRight w:val="0"/>
                              <w:marTop w:val="0"/>
                              <w:marBottom w:val="0"/>
                              <w:divBdr>
                                <w:top w:val="none" w:sz="0" w:space="0" w:color="auto"/>
                                <w:left w:val="none" w:sz="0" w:space="0" w:color="auto"/>
                                <w:bottom w:val="none" w:sz="0" w:space="0" w:color="auto"/>
                                <w:right w:val="none" w:sz="0" w:space="0" w:color="auto"/>
                              </w:divBdr>
                            </w:div>
                            <w:div w:id="14795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72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83281">
              <w:marLeft w:val="0"/>
              <w:marRight w:val="0"/>
              <w:marTop w:val="0"/>
              <w:marBottom w:val="0"/>
              <w:divBdr>
                <w:top w:val="none" w:sz="0" w:space="0" w:color="auto"/>
                <w:left w:val="none" w:sz="0" w:space="0" w:color="auto"/>
                <w:bottom w:val="none" w:sz="0" w:space="0" w:color="auto"/>
                <w:right w:val="none" w:sz="0" w:space="0" w:color="auto"/>
              </w:divBdr>
              <w:divsChild>
                <w:div w:id="691761752">
                  <w:marLeft w:val="0"/>
                  <w:marRight w:val="0"/>
                  <w:marTop w:val="0"/>
                  <w:marBottom w:val="0"/>
                  <w:divBdr>
                    <w:top w:val="none" w:sz="0" w:space="0" w:color="auto"/>
                    <w:left w:val="none" w:sz="0" w:space="0" w:color="auto"/>
                    <w:bottom w:val="none" w:sz="0" w:space="0" w:color="auto"/>
                    <w:right w:val="none" w:sz="0" w:space="0" w:color="auto"/>
                  </w:divBdr>
                  <w:divsChild>
                    <w:div w:id="540751360">
                      <w:marLeft w:val="0"/>
                      <w:marRight w:val="0"/>
                      <w:marTop w:val="0"/>
                      <w:marBottom w:val="0"/>
                      <w:divBdr>
                        <w:top w:val="none" w:sz="0" w:space="0" w:color="auto"/>
                        <w:left w:val="none" w:sz="0" w:space="0" w:color="auto"/>
                        <w:bottom w:val="none" w:sz="0" w:space="0" w:color="auto"/>
                        <w:right w:val="none" w:sz="0" w:space="0" w:color="auto"/>
                      </w:divBdr>
                    </w:div>
                    <w:div w:id="104432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876010">
      <w:bodyDiv w:val="1"/>
      <w:marLeft w:val="0"/>
      <w:marRight w:val="0"/>
      <w:marTop w:val="0"/>
      <w:marBottom w:val="0"/>
      <w:divBdr>
        <w:top w:val="none" w:sz="0" w:space="0" w:color="auto"/>
        <w:left w:val="none" w:sz="0" w:space="0" w:color="auto"/>
        <w:bottom w:val="none" w:sz="0" w:space="0" w:color="auto"/>
        <w:right w:val="none" w:sz="0" w:space="0" w:color="auto"/>
      </w:divBdr>
      <w:divsChild>
        <w:div w:id="1207571830">
          <w:marLeft w:val="0"/>
          <w:marRight w:val="0"/>
          <w:marTop w:val="0"/>
          <w:marBottom w:val="0"/>
          <w:divBdr>
            <w:top w:val="none" w:sz="0" w:space="0" w:color="auto"/>
            <w:left w:val="none" w:sz="0" w:space="0" w:color="auto"/>
            <w:bottom w:val="none" w:sz="0" w:space="0" w:color="auto"/>
            <w:right w:val="none" w:sz="0" w:space="0" w:color="auto"/>
          </w:divBdr>
        </w:div>
        <w:div w:id="966156375">
          <w:marLeft w:val="0"/>
          <w:marRight w:val="0"/>
          <w:marTop w:val="0"/>
          <w:marBottom w:val="0"/>
          <w:divBdr>
            <w:top w:val="none" w:sz="0" w:space="0" w:color="auto"/>
            <w:left w:val="none" w:sz="0" w:space="0" w:color="auto"/>
            <w:bottom w:val="none" w:sz="0" w:space="0" w:color="auto"/>
            <w:right w:val="none" w:sz="0" w:space="0" w:color="auto"/>
          </w:divBdr>
          <w:divsChild>
            <w:div w:id="438337362">
              <w:marLeft w:val="0"/>
              <w:marRight w:val="0"/>
              <w:marTop w:val="0"/>
              <w:marBottom w:val="75"/>
              <w:divBdr>
                <w:top w:val="none" w:sz="0" w:space="0" w:color="auto"/>
                <w:left w:val="none" w:sz="0" w:space="0" w:color="auto"/>
                <w:bottom w:val="none" w:sz="0" w:space="0" w:color="auto"/>
                <w:right w:val="none" w:sz="0" w:space="0" w:color="auto"/>
              </w:divBdr>
              <w:divsChild>
                <w:div w:id="1550262528">
                  <w:marLeft w:val="0"/>
                  <w:marRight w:val="0"/>
                  <w:marTop w:val="0"/>
                  <w:marBottom w:val="0"/>
                  <w:divBdr>
                    <w:top w:val="none" w:sz="0" w:space="0" w:color="auto"/>
                    <w:left w:val="none" w:sz="0" w:space="0" w:color="auto"/>
                    <w:bottom w:val="none" w:sz="0" w:space="0" w:color="auto"/>
                    <w:right w:val="none" w:sz="0" w:space="0" w:color="auto"/>
                  </w:divBdr>
                  <w:divsChild>
                    <w:div w:id="179964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245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56880087">
      <w:bodyDiv w:val="1"/>
      <w:marLeft w:val="0"/>
      <w:marRight w:val="0"/>
      <w:marTop w:val="0"/>
      <w:marBottom w:val="0"/>
      <w:divBdr>
        <w:top w:val="none" w:sz="0" w:space="0" w:color="auto"/>
        <w:left w:val="none" w:sz="0" w:space="0" w:color="auto"/>
        <w:bottom w:val="none" w:sz="0" w:space="0" w:color="auto"/>
        <w:right w:val="none" w:sz="0" w:space="0" w:color="auto"/>
      </w:divBdr>
      <w:divsChild>
        <w:div w:id="122694821">
          <w:marLeft w:val="0"/>
          <w:marRight w:val="0"/>
          <w:marTop w:val="0"/>
          <w:marBottom w:val="0"/>
          <w:divBdr>
            <w:top w:val="none" w:sz="0" w:space="0" w:color="auto"/>
            <w:left w:val="none" w:sz="0" w:space="0" w:color="auto"/>
            <w:bottom w:val="none" w:sz="0" w:space="0" w:color="auto"/>
            <w:right w:val="none" w:sz="0" w:space="0" w:color="auto"/>
          </w:divBdr>
          <w:divsChild>
            <w:div w:id="846672486">
              <w:marLeft w:val="0"/>
              <w:marRight w:val="0"/>
              <w:marTop w:val="0"/>
              <w:marBottom w:val="0"/>
              <w:divBdr>
                <w:top w:val="none" w:sz="0" w:space="0" w:color="auto"/>
                <w:left w:val="none" w:sz="0" w:space="0" w:color="auto"/>
                <w:bottom w:val="none" w:sz="0" w:space="0" w:color="auto"/>
                <w:right w:val="none" w:sz="0" w:space="0" w:color="auto"/>
              </w:divBdr>
            </w:div>
          </w:divsChild>
        </w:div>
        <w:div w:id="251356698">
          <w:marLeft w:val="0"/>
          <w:marRight w:val="0"/>
          <w:marTop w:val="0"/>
          <w:marBottom w:val="0"/>
          <w:divBdr>
            <w:top w:val="none" w:sz="0" w:space="0" w:color="auto"/>
            <w:left w:val="none" w:sz="0" w:space="0" w:color="auto"/>
            <w:bottom w:val="none" w:sz="0" w:space="0" w:color="auto"/>
            <w:right w:val="none" w:sz="0" w:space="0" w:color="auto"/>
          </w:divBdr>
          <w:divsChild>
            <w:div w:id="1484080905">
              <w:marLeft w:val="0"/>
              <w:marRight w:val="0"/>
              <w:marTop w:val="0"/>
              <w:marBottom w:val="0"/>
              <w:divBdr>
                <w:top w:val="none" w:sz="0" w:space="0" w:color="auto"/>
                <w:left w:val="none" w:sz="0" w:space="0" w:color="auto"/>
                <w:bottom w:val="none" w:sz="0" w:space="0" w:color="auto"/>
                <w:right w:val="none" w:sz="0" w:space="0" w:color="auto"/>
              </w:divBdr>
            </w:div>
          </w:divsChild>
        </w:div>
        <w:div w:id="1171482336">
          <w:marLeft w:val="0"/>
          <w:marRight w:val="0"/>
          <w:marTop w:val="0"/>
          <w:marBottom w:val="0"/>
          <w:divBdr>
            <w:top w:val="none" w:sz="0" w:space="0" w:color="auto"/>
            <w:left w:val="none" w:sz="0" w:space="0" w:color="auto"/>
            <w:bottom w:val="none" w:sz="0" w:space="0" w:color="auto"/>
            <w:right w:val="none" w:sz="0" w:space="0" w:color="auto"/>
          </w:divBdr>
          <w:divsChild>
            <w:div w:id="998381939">
              <w:marLeft w:val="0"/>
              <w:marRight w:val="0"/>
              <w:marTop w:val="0"/>
              <w:marBottom w:val="0"/>
              <w:divBdr>
                <w:top w:val="none" w:sz="0" w:space="0" w:color="auto"/>
                <w:left w:val="none" w:sz="0" w:space="0" w:color="auto"/>
                <w:bottom w:val="none" w:sz="0" w:space="0" w:color="auto"/>
                <w:right w:val="none" w:sz="0" w:space="0" w:color="auto"/>
              </w:divBdr>
            </w:div>
            <w:div w:id="1415593213">
              <w:marLeft w:val="0"/>
              <w:marRight w:val="0"/>
              <w:marTop w:val="0"/>
              <w:marBottom w:val="0"/>
              <w:divBdr>
                <w:top w:val="none" w:sz="0" w:space="0" w:color="auto"/>
                <w:left w:val="none" w:sz="0" w:space="0" w:color="auto"/>
                <w:bottom w:val="none" w:sz="0" w:space="0" w:color="auto"/>
                <w:right w:val="none" w:sz="0" w:space="0" w:color="auto"/>
              </w:divBdr>
              <w:divsChild>
                <w:div w:id="192453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68012">
          <w:marLeft w:val="0"/>
          <w:marRight w:val="0"/>
          <w:marTop w:val="0"/>
          <w:marBottom w:val="0"/>
          <w:divBdr>
            <w:top w:val="none" w:sz="0" w:space="0" w:color="auto"/>
            <w:left w:val="none" w:sz="0" w:space="0" w:color="auto"/>
            <w:bottom w:val="none" w:sz="0" w:space="0" w:color="auto"/>
            <w:right w:val="none" w:sz="0" w:space="0" w:color="auto"/>
          </w:divBdr>
        </w:div>
      </w:divsChild>
    </w:div>
    <w:div w:id="458256359">
      <w:bodyDiv w:val="1"/>
      <w:marLeft w:val="0"/>
      <w:marRight w:val="0"/>
      <w:marTop w:val="0"/>
      <w:marBottom w:val="0"/>
      <w:divBdr>
        <w:top w:val="none" w:sz="0" w:space="0" w:color="auto"/>
        <w:left w:val="none" w:sz="0" w:space="0" w:color="auto"/>
        <w:bottom w:val="none" w:sz="0" w:space="0" w:color="auto"/>
        <w:right w:val="none" w:sz="0" w:space="0" w:color="auto"/>
      </w:divBdr>
      <w:divsChild>
        <w:div w:id="972515955">
          <w:marLeft w:val="-150"/>
          <w:marRight w:val="-150"/>
          <w:marTop w:val="0"/>
          <w:marBottom w:val="0"/>
          <w:divBdr>
            <w:top w:val="none" w:sz="0" w:space="0" w:color="auto"/>
            <w:left w:val="none" w:sz="0" w:space="0" w:color="auto"/>
            <w:bottom w:val="none" w:sz="0" w:space="0" w:color="auto"/>
            <w:right w:val="none" w:sz="0" w:space="0" w:color="auto"/>
          </w:divBdr>
          <w:divsChild>
            <w:div w:id="1660038976">
              <w:marLeft w:val="0"/>
              <w:marRight w:val="0"/>
              <w:marTop w:val="0"/>
              <w:marBottom w:val="0"/>
              <w:divBdr>
                <w:top w:val="none" w:sz="0" w:space="0" w:color="auto"/>
                <w:left w:val="none" w:sz="0" w:space="0" w:color="auto"/>
                <w:bottom w:val="none" w:sz="0" w:space="0" w:color="auto"/>
                <w:right w:val="none" w:sz="0" w:space="0" w:color="auto"/>
              </w:divBdr>
              <w:divsChild>
                <w:div w:id="134611851">
                  <w:marLeft w:val="0"/>
                  <w:marRight w:val="0"/>
                  <w:marTop w:val="0"/>
                  <w:marBottom w:val="0"/>
                  <w:divBdr>
                    <w:top w:val="none" w:sz="0" w:space="0" w:color="auto"/>
                    <w:left w:val="none" w:sz="0" w:space="0" w:color="auto"/>
                    <w:bottom w:val="none" w:sz="0" w:space="0" w:color="auto"/>
                    <w:right w:val="none" w:sz="0" w:space="0" w:color="auto"/>
                  </w:divBdr>
                  <w:divsChild>
                    <w:div w:id="132672787">
                      <w:marLeft w:val="0"/>
                      <w:marRight w:val="0"/>
                      <w:marTop w:val="0"/>
                      <w:marBottom w:val="0"/>
                      <w:divBdr>
                        <w:top w:val="none" w:sz="0" w:space="0" w:color="auto"/>
                        <w:left w:val="none" w:sz="0" w:space="0" w:color="auto"/>
                        <w:bottom w:val="none" w:sz="0" w:space="0" w:color="auto"/>
                        <w:right w:val="none" w:sz="0" w:space="0" w:color="auto"/>
                      </w:divBdr>
                    </w:div>
                  </w:divsChild>
                </w:div>
                <w:div w:id="1244877399">
                  <w:marLeft w:val="0"/>
                  <w:marRight w:val="0"/>
                  <w:marTop w:val="0"/>
                  <w:marBottom w:val="0"/>
                  <w:divBdr>
                    <w:top w:val="none" w:sz="0" w:space="0" w:color="auto"/>
                    <w:left w:val="none" w:sz="0" w:space="0" w:color="auto"/>
                    <w:bottom w:val="none" w:sz="0" w:space="0" w:color="auto"/>
                    <w:right w:val="none" w:sz="0" w:space="0" w:color="auto"/>
                  </w:divBdr>
                  <w:divsChild>
                    <w:div w:id="210326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932092">
          <w:marLeft w:val="-150"/>
          <w:marRight w:val="-150"/>
          <w:marTop w:val="0"/>
          <w:marBottom w:val="0"/>
          <w:divBdr>
            <w:top w:val="none" w:sz="0" w:space="0" w:color="auto"/>
            <w:left w:val="none" w:sz="0" w:space="0" w:color="auto"/>
            <w:bottom w:val="none" w:sz="0" w:space="0" w:color="auto"/>
            <w:right w:val="none" w:sz="0" w:space="0" w:color="auto"/>
          </w:divBdr>
          <w:divsChild>
            <w:div w:id="1199857132">
              <w:marLeft w:val="0"/>
              <w:marRight w:val="0"/>
              <w:marTop w:val="0"/>
              <w:marBottom w:val="0"/>
              <w:divBdr>
                <w:top w:val="none" w:sz="0" w:space="0" w:color="auto"/>
                <w:left w:val="none" w:sz="0" w:space="0" w:color="auto"/>
                <w:bottom w:val="none" w:sz="0" w:space="0" w:color="auto"/>
                <w:right w:val="none" w:sz="0" w:space="0" w:color="auto"/>
              </w:divBdr>
              <w:divsChild>
                <w:div w:id="2092922413">
                  <w:marLeft w:val="0"/>
                  <w:marRight w:val="0"/>
                  <w:marTop w:val="0"/>
                  <w:marBottom w:val="0"/>
                  <w:divBdr>
                    <w:top w:val="none" w:sz="0" w:space="0" w:color="auto"/>
                    <w:left w:val="none" w:sz="0" w:space="0" w:color="auto"/>
                    <w:bottom w:val="none" w:sz="0" w:space="0" w:color="auto"/>
                    <w:right w:val="none" w:sz="0" w:space="0" w:color="auto"/>
                  </w:divBdr>
                  <w:divsChild>
                    <w:div w:id="1606965464">
                      <w:marLeft w:val="0"/>
                      <w:marRight w:val="0"/>
                      <w:marTop w:val="0"/>
                      <w:marBottom w:val="0"/>
                      <w:divBdr>
                        <w:top w:val="none" w:sz="0" w:space="0" w:color="auto"/>
                        <w:left w:val="none" w:sz="0" w:space="0" w:color="auto"/>
                        <w:bottom w:val="none" w:sz="0" w:space="0" w:color="auto"/>
                        <w:right w:val="none" w:sz="0" w:space="0" w:color="auto"/>
                      </w:divBdr>
                    </w:div>
                    <w:div w:id="691686462">
                      <w:marLeft w:val="0"/>
                      <w:marRight w:val="0"/>
                      <w:marTop w:val="0"/>
                      <w:marBottom w:val="0"/>
                      <w:divBdr>
                        <w:top w:val="none" w:sz="0" w:space="0" w:color="auto"/>
                        <w:left w:val="none" w:sz="0" w:space="0" w:color="auto"/>
                        <w:bottom w:val="none" w:sz="0" w:space="0" w:color="auto"/>
                        <w:right w:val="none" w:sz="0" w:space="0" w:color="auto"/>
                      </w:divBdr>
                      <w:divsChild>
                        <w:div w:id="1415736248">
                          <w:marLeft w:val="0"/>
                          <w:marRight w:val="0"/>
                          <w:marTop w:val="0"/>
                          <w:marBottom w:val="0"/>
                          <w:divBdr>
                            <w:top w:val="none" w:sz="0" w:space="0" w:color="auto"/>
                            <w:left w:val="none" w:sz="0" w:space="0" w:color="auto"/>
                            <w:bottom w:val="none" w:sz="0" w:space="0" w:color="auto"/>
                            <w:right w:val="none" w:sz="0" w:space="0" w:color="auto"/>
                          </w:divBdr>
                          <w:divsChild>
                            <w:div w:id="1978873034">
                              <w:marLeft w:val="0"/>
                              <w:marRight w:val="0"/>
                              <w:marTop w:val="0"/>
                              <w:marBottom w:val="0"/>
                              <w:divBdr>
                                <w:top w:val="none" w:sz="0" w:space="0" w:color="auto"/>
                                <w:left w:val="none" w:sz="0" w:space="0" w:color="auto"/>
                                <w:bottom w:val="none" w:sz="0" w:space="0" w:color="auto"/>
                                <w:right w:val="none" w:sz="0" w:space="0" w:color="auto"/>
                              </w:divBdr>
                            </w:div>
                            <w:div w:id="138813141">
                              <w:marLeft w:val="0"/>
                              <w:marRight w:val="0"/>
                              <w:marTop w:val="0"/>
                              <w:marBottom w:val="0"/>
                              <w:divBdr>
                                <w:top w:val="none" w:sz="0" w:space="0" w:color="auto"/>
                                <w:left w:val="none" w:sz="0" w:space="0" w:color="auto"/>
                                <w:bottom w:val="none" w:sz="0" w:space="0" w:color="auto"/>
                                <w:right w:val="none" w:sz="0" w:space="0" w:color="auto"/>
                              </w:divBdr>
                            </w:div>
                            <w:div w:id="875393002">
                              <w:marLeft w:val="0"/>
                              <w:marRight w:val="0"/>
                              <w:marTop w:val="0"/>
                              <w:marBottom w:val="0"/>
                              <w:divBdr>
                                <w:top w:val="none" w:sz="0" w:space="0" w:color="auto"/>
                                <w:left w:val="none" w:sz="0" w:space="0" w:color="auto"/>
                                <w:bottom w:val="none" w:sz="0" w:space="0" w:color="auto"/>
                                <w:right w:val="none" w:sz="0" w:space="0" w:color="auto"/>
                              </w:divBdr>
                            </w:div>
                            <w:div w:id="575096656">
                              <w:marLeft w:val="0"/>
                              <w:marRight w:val="0"/>
                              <w:marTop w:val="0"/>
                              <w:marBottom w:val="0"/>
                              <w:divBdr>
                                <w:top w:val="none" w:sz="0" w:space="0" w:color="auto"/>
                                <w:left w:val="none" w:sz="0" w:space="0" w:color="auto"/>
                                <w:bottom w:val="none" w:sz="0" w:space="0" w:color="auto"/>
                                <w:right w:val="none" w:sz="0" w:space="0" w:color="auto"/>
                              </w:divBdr>
                            </w:div>
                            <w:div w:id="187611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543139">
              <w:marLeft w:val="0"/>
              <w:marRight w:val="0"/>
              <w:marTop w:val="0"/>
              <w:marBottom w:val="0"/>
              <w:divBdr>
                <w:top w:val="none" w:sz="0" w:space="0" w:color="auto"/>
                <w:left w:val="none" w:sz="0" w:space="0" w:color="auto"/>
                <w:bottom w:val="none" w:sz="0" w:space="0" w:color="auto"/>
                <w:right w:val="none" w:sz="0" w:space="0" w:color="auto"/>
              </w:divBdr>
              <w:divsChild>
                <w:div w:id="1476794453">
                  <w:marLeft w:val="0"/>
                  <w:marRight w:val="0"/>
                  <w:marTop w:val="0"/>
                  <w:marBottom w:val="0"/>
                  <w:divBdr>
                    <w:top w:val="none" w:sz="0" w:space="0" w:color="auto"/>
                    <w:left w:val="none" w:sz="0" w:space="0" w:color="auto"/>
                    <w:bottom w:val="none" w:sz="0" w:space="0" w:color="auto"/>
                    <w:right w:val="none" w:sz="0" w:space="0" w:color="auto"/>
                  </w:divBdr>
                  <w:divsChild>
                    <w:div w:id="1098216767">
                      <w:marLeft w:val="0"/>
                      <w:marRight w:val="0"/>
                      <w:marTop w:val="0"/>
                      <w:marBottom w:val="0"/>
                      <w:divBdr>
                        <w:top w:val="none" w:sz="0" w:space="0" w:color="auto"/>
                        <w:left w:val="none" w:sz="0" w:space="0" w:color="auto"/>
                        <w:bottom w:val="none" w:sz="0" w:space="0" w:color="auto"/>
                        <w:right w:val="none" w:sz="0" w:space="0" w:color="auto"/>
                      </w:divBdr>
                      <w:divsChild>
                        <w:div w:id="1460953230">
                          <w:marLeft w:val="0"/>
                          <w:marRight w:val="0"/>
                          <w:marTop w:val="0"/>
                          <w:marBottom w:val="0"/>
                          <w:divBdr>
                            <w:top w:val="none" w:sz="0" w:space="0" w:color="auto"/>
                            <w:left w:val="none" w:sz="0" w:space="0" w:color="auto"/>
                            <w:bottom w:val="none" w:sz="0" w:space="0" w:color="auto"/>
                            <w:right w:val="none" w:sz="0" w:space="0" w:color="auto"/>
                          </w:divBdr>
                        </w:div>
                      </w:divsChild>
                    </w:div>
                    <w:div w:id="1967004603">
                      <w:marLeft w:val="0"/>
                      <w:marRight w:val="0"/>
                      <w:marTop w:val="0"/>
                      <w:marBottom w:val="450"/>
                      <w:divBdr>
                        <w:top w:val="none" w:sz="0" w:space="0" w:color="auto"/>
                        <w:left w:val="none" w:sz="0" w:space="0" w:color="auto"/>
                        <w:bottom w:val="none" w:sz="0" w:space="0" w:color="auto"/>
                        <w:right w:val="none" w:sz="0" w:space="0" w:color="auto"/>
                      </w:divBdr>
                    </w:div>
                    <w:div w:id="176799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109046">
      <w:bodyDiv w:val="1"/>
      <w:marLeft w:val="0"/>
      <w:marRight w:val="0"/>
      <w:marTop w:val="0"/>
      <w:marBottom w:val="0"/>
      <w:divBdr>
        <w:top w:val="none" w:sz="0" w:space="0" w:color="auto"/>
        <w:left w:val="none" w:sz="0" w:space="0" w:color="auto"/>
        <w:bottom w:val="none" w:sz="0" w:space="0" w:color="auto"/>
        <w:right w:val="none" w:sz="0" w:space="0" w:color="auto"/>
      </w:divBdr>
      <w:divsChild>
        <w:div w:id="41364417">
          <w:marLeft w:val="0"/>
          <w:marRight w:val="0"/>
          <w:marTop w:val="0"/>
          <w:marBottom w:val="0"/>
          <w:divBdr>
            <w:top w:val="none" w:sz="0" w:space="0" w:color="auto"/>
            <w:left w:val="none" w:sz="0" w:space="0" w:color="auto"/>
            <w:bottom w:val="none" w:sz="0" w:space="0" w:color="auto"/>
            <w:right w:val="none" w:sz="0" w:space="0" w:color="auto"/>
          </w:divBdr>
        </w:div>
      </w:divsChild>
    </w:div>
    <w:div w:id="459493905">
      <w:bodyDiv w:val="1"/>
      <w:marLeft w:val="0"/>
      <w:marRight w:val="0"/>
      <w:marTop w:val="0"/>
      <w:marBottom w:val="0"/>
      <w:divBdr>
        <w:top w:val="none" w:sz="0" w:space="0" w:color="auto"/>
        <w:left w:val="none" w:sz="0" w:space="0" w:color="auto"/>
        <w:bottom w:val="none" w:sz="0" w:space="0" w:color="auto"/>
        <w:right w:val="none" w:sz="0" w:space="0" w:color="auto"/>
      </w:divBdr>
      <w:divsChild>
        <w:div w:id="427163814">
          <w:marLeft w:val="-150"/>
          <w:marRight w:val="-150"/>
          <w:marTop w:val="0"/>
          <w:marBottom w:val="0"/>
          <w:divBdr>
            <w:top w:val="none" w:sz="0" w:space="0" w:color="auto"/>
            <w:left w:val="none" w:sz="0" w:space="0" w:color="auto"/>
            <w:bottom w:val="none" w:sz="0" w:space="0" w:color="auto"/>
            <w:right w:val="none" w:sz="0" w:space="0" w:color="auto"/>
          </w:divBdr>
          <w:divsChild>
            <w:div w:id="1117025626">
              <w:marLeft w:val="0"/>
              <w:marRight w:val="0"/>
              <w:marTop w:val="0"/>
              <w:marBottom w:val="0"/>
              <w:divBdr>
                <w:top w:val="none" w:sz="0" w:space="0" w:color="auto"/>
                <w:left w:val="none" w:sz="0" w:space="0" w:color="auto"/>
                <w:bottom w:val="none" w:sz="0" w:space="0" w:color="auto"/>
                <w:right w:val="none" w:sz="0" w:space="0" w:color="auto"/>
              </w:divBdr>
              <w:divsChild>
                <w:div w:id="711804087">
                  <w:marLeft w:val="0"/>
                  <w:marRight w:val="0"/>
                  <w:marTop w:val="0"/>
                  <w:marBottom w:val="0"/>
                  <w:divBdr>
                    <w:top w:val="none" w:sz="0" w:space="0" w:color="auto"/>
                    <w:left w:val="none" w:sz="0" w:space="0" w:color="auto"/>
                    <w:bottom w:val="none" w:sz="0" w:space="0" w:color="auto"/>
                    <w:right w:val="none" w:sz="0" w:space="0" w:color="auto"/>
                  </w:divBdr>
                  <w:divsChild>
                    <w:div w:id="639114088">
                      <w:marLeft w:val="0"/>
                      <w:marRight w:val="0"/>
                      <w:marTop w:val="0"/>
                      <w:marBottom w:val="0"/>
                      <w:divBdr>
                        <w:top w:val="none" w:sz="0" w:space="0" w:color="auto"/>
                        <w:left w:val="none" w:sz="0" w:space="0" w:color="auto"/>
                        <w:bottom w:val="none" w:sz="0" w:space="0" w:color="auto"/>
                        <w:right w:val="none" w:sz="0" w:space="0" w:color="auto"/>
                      </w:divBdr>
                      <w:divsChild>
                        <w:div w:id="14019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753843">
                  <w:marLeft w:val="0"/>
                  <w:marRight w:val="0"/>
                  <w:marTop w:val="0"/>
                  <w:marBottom w:val="0"/>
                  <w:divBdr>
                    <w:top w:val="none" w:sz="0" w:space="0" w:color="auto"/>
                    <w:left w:val="none" w:sz="0" w:space="0" w:color="auto"/>
                    <w:bottom w:val="none" w:sz="0" w:space="0" w:color="auto"/>
                    <w:right w:val="none" w:sz="0" w:space="0" w:color="auto"/>
                  </w:divBdr>
                  <w:divsChild>
                    <w:div w:id="3901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685918">
      <w:bodyDiv w:val="1"/>
      <w:marLeft w:val="0"/>
      <w:marRight w:val="0"/>
      <w:marTop w:val="0"/>
      <w:marBottom w:val="0"/>
      <w:divBdr>
        <w:top w:val="none" w:sz="0" w:space="0" w:color="auto"/>
        <w:left w:val="none" w:sz="0" w:space="0" w:color="auto"/>
        <w:bottom w:val="none" w:sz="0" w:space="0" w:color="auto"/>
        <w:right w:val="none" w:sz="0" w:space="0" w:color="auto"/>
      </w:divBdr>
      <w:divsChild>
        <w:div w:id="974334412">
          <w:marLeft w:val="-225"/>
          <w:marRight w:val="-225"/>
          <w:marTop w:val="0"/>
          <w:marBottom w:val="0"/>
          <w:divBdr>
            <w:top w:val="none" w:sz="0" w:space="0" w:color="auto"/>
            <w:left w:val="none" w:sz="0" w:space="0" w:color="auto"/>
            <w:bottom w:val="none" w:sz="0" w:space="0" w:color="auto"/>
            <w:right w:val="none" w:sz="0" w:space="0" w:color="auto"/>
          </w:divBdr>
          <w:divsChild>
            <w:div w:id="134758873">
              <w:marLeft w:val="0"/>
              <w:marRight w:val="0"/>
              <w:marTop w:val="0"/>
              <w:marBottom w:val="0"/>
              <w:divBdr>
                <w:top w:val="none" w:sz="0" w:space="0" w:color="auto"/>
                <w:left w:val="none" w:sz="0" w:space="0" w:color="auto"/>
                <w:bottom w:val="none" w:sz="0" w:space="0" w:color="auto"/>
                <w:right w:val="none" w:sz="0" w:space="0" w:color="auto"/>
              </w:divBdr>
              <w:divsChild>
                <w:div w:id="164084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045143">
          <w:marLeft w:val="-225"/>
          <w:marRight w:val="-225"/>
          <w:marTop w:val="0"/>
          <w:marBottom w:val="0"/>
          <w:divBdr>
            <w:top w:val="none" w:sz="0" w:space="0" w:color="auto"/>
            <w:left w:val="none" w:sz="0" w:space="0" w:color="auto"/>
            <w:bottom w:val="none" w:sz="0" w:space="0" w:color="auto"/>
            <w:right w:val="none" w:sz="0" w:space="0" w:color="auto"/>
          </w:divBdr>
        </w:div>
      </w:divsChild>
    </w:div>
    <w:div w:id="459686441">
      <w:bodyDiv w:val="1"/>
      <w:marLeft w:val="0"/>
      <w:marRight w:val="0"/>
      <w:marTop w:val="0"/>
      <w:marBottom w:val="0"/>
      <w:divBdr>
        <w:top w:val="none" w:sz="0" w:space="0" w:color="auto"/>
        <w:left w:val="none" w:sz="0" w:space="0" w:color="auto"/>
        <w:bottom w:val="none" w:sz="0" w:space="0" w:color="auto"/>
        <w:right w:val="none" w:sz="0" w:space="0" w:color="auto"/>
      </w:divBdr>
      <w:divsChild>
        <w:div w:id="1786190820">
          <w:marLeft w:val="-225"/>
          <w:marRight w:val="-225"/>
          <w:marTop w:val="0"/>
          <w:marBottom w:val="0"/>
          <w:divBdr>
            <w:top w:val="none" w:sz="0" w:space="0" w:color="auto"/>
            <w:left w:val="none" w:sz="0" w:space="0" w:color="auto"/>
            <w:bottom w:val="none" w:sz="0" w:space="0" w:color="auto"/>
            <w:right w:val="none" w:sz="0" w:space="0" w:color="auto"/>
          </w:divBdr>
          <w:divsChild>
            <w:div w:id="121387435">
              <w:marLeft w:val="0"/>
              <w:marRight w:val="0"/>
              <w:marTop w:val="0"/>
              <w:marBottom w:val="0"/>
              <w:divBdr>
                <w:top w:val="none" w:sz="0" w:space="0" w:color="auto"/>
                <w:left w:val="none" w:sz="0" w:space="0" w:color="auto"/>
                <w:bottom w:val="none" w:sz="0" w:space="0" w:color="auto"/>
                <w:right w:val="none" w:sz="0" w:space="0" w:color="auto"/>
              </w:divBdr>
              <w:divsChild>
                <w:div w:id="990476649">
                  <w:marLeft w:val="0"/>
                  <w:marRight w:val="0"/>
                  <w:marTop w:val="0"/>
                  <w:marBottom w:val="0"/>
                  <w:divBdr>
                    <w:top w:val="none" w:sz="0" w:space="0" w:color="auto"/>
                    <w:left w:val="none" w:sz="0" w:space="0" w:color="auto"/>
                    <w:bottom w:val="none" w:sz="0" w:space="0" w:color="auto"/>
                    <w:right w:val="none" w:sz="0" w:space="0" w:color="auto"/>
                  </w:divBdr>
                </w:div>
                <w:div w:id="1669479081">
                  <w:marLeft w:val="0"/>
                  <w:marRight w:val="0"/>
                  <w:marTop w:val="0"/>
                  <w:marBottom w:val="0"/>
                  <w:divBdr>
                    <w:top w:val="none" w:sz="0" w:space="0" w:color="auto"/>
                    <w:left w:val="none" w:sz="0" w:space="0" w:color="auto"/>
                    <w:bottom w:val="none" w:sz="0" w:space="0" w:color="auto"/>
                    <w:right w:val="none" w:sz="0" w:space="0" w:color="auto"/>
                  </w:divBdr>
                </w:div>
                <w:div w:id="188232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07522">
          <w:marLeft w:val="-225"/>
          <w:marRight w:val="-225"/>
          <w:marTop w:val="0"/>
          <w:marBottom w:val="0"/>
          <w:divBdr>
            <w:top w:val="none" w:sz="0" w:space="0" w:color="auto"/>
            <w:left w:val="none" w:sz="0" w:space="0" w:color="auto"/>
            <w:bottom w:val="none" w:sz="0" w:space="0" w:color="auto"/>
            <w:right w:val="none" w:sz="0" w:space="0" w:color="auto"/>
          </w:divBdr>
        </w:div>
      </w:divsChild>
    </w:div>
    <w:div w:id="459693978">
      <w:bodyDiv w:val="1"/>
      <w:marLeft w:val="0"/>
      <w:marRight w:val="0"/>
      <w:marTop w:val="0"/>
      <w:marBottom w:val="0"/>
      <w:divBdr>
        <w:top w:val="none" w:sz="0" w:space="0" w:color="auto"/>
        <w:left w:val="none" w:sz="0" w:space="0" w:color="auto"/>
        <w:bottom w:val="none" w:sz="0" w:space="0" w:color="auto"/>
        <w:right w:val="none" w:sz="0" w:space="0" w:color="auto"/>
      </w:divBdr>
      <w:divsChild>
        <w:div w:id="306668011">
          <w:marLeft w:val="-225"/>
          <w:marRight w:val="-225"/>
          <w:marTop w:val="0"/>
          <w:marBottom w:val="0"/>
          <w:divBdr>
            <w:top w:val="none" w:sz="0" w:space="0" w:color="auto"/>
            <w:left w:val="none" w:sz="0" w:space="0" w:color="auto"/>
            <w:bottom w:val="none" w:sz="0" w:space="0" w:color="auto"/>
            <w:right w:val="none" w:sz="0" w:space="0" w:color="auto"/>
          </w:divBdr>
          <w:divsChild>
            <w:div w:id="802580071">
              <w:marLeft w:val="0"/>
              <w:marRight w:val="0"/>
              <w:marTop w:val="0"/>
              <w:marBottom w:val="0"/>
              <w:divBdr>
                <w:top w:val="none" w:sz="0" w:space="0" w:color="auto"/>
                <w:left w:val="none" w:sz="0" w:space="0" w:color="auto"/>
                <w:bottom w:val="none" w:sz="0" w:space="0" w:color="auto"/>
                <w:right w:val="none" w:sz="0" w:space="0" w:color="auto"/>
              </w:divBdr>
              <w:divsChild>
                <w:div w:id="1791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74150">
          <w:marLeft w:val="-225"/>
          <w:marRight w:val="-225"/>
          <w:marTop w:val="0"/>
          <w:marBottom w:val="0"/>
          <w:divBdr>
            <w:top w:val="none" w:sz="0" w:space="0" w:color="auto"/>
            <w:left w:val="none" w:sz="0" w:space="0" w:color="auto"/>
            <w:bottom w:val="none" w:sz="0" w:space="0" w:color="auto"/>
            <w:right w:val="none" w:sz="0" w:space="0" w:color="auto"/>
          </w:divBdr>
        </w:div>
      </w:divsChild>
    </w:div>
    <w:div w:id="460344727">
      <w:bodyDiv w:val="1"/>
      <w:marLeft w:val="0"/>
      <w:marRight w:val="0"/>
      <w:marTop w:val="0"/>
      <w:marBottom w:val="0"/>
      <w:divBdr>
        <w:top w:val="none" w:sz="0" w:space="0" w:color="auto"/>
        <w:left w:val="none" w:sz="0" w:space="0" w:color="auto"/>
        <w:bottom w:val="none" w:sz="0" w:space="0" w:color="auto"/>
        <w:right w:val="none" w:sz="0" w:space="0" w:color="auto"/>
      </w:divBdr>
      <w:divsChild>
        <w:div w:id="49380240">
          <w:marLeft w:val="0"/>
          <w:marRight w:val="0"/>
          <w:marTop w:val="0"/>
          <w:marBottom w:val="0"/>
          <w:divBdr>
            <w:top w:val="none" w:sz="0" w:space="0" w:color="auto"/>
            <w:left w:val="none" w:sz="0" w:space="0" w:color="auto"/>
            <w:bottom w:val="none" w:sz="0" w:space="0" w:color="auto"/>
            <w:right w:val="none" w:sz="0" w:space="0" w:color="auto"/>
          </w:divBdr>
        </w:div>
        <w:div w:id="1421557868">
          <w:marLeft w:val="0"/>
          <w:marRight w:val="0"/>
          <w:marTop w:val="0"/>
          <w:marBottom w:val="0"/>
          <w:divBdr>
            <w:top w:val="none" w:sz="0" w:space="0" w:color="auto"/>
            <w:left w:val="none" w:sz="0" w:space="0" w:color="auto"/>
            <w:bottom w:val="none" w:sz="0" w:space="0" w:color="auto"/>
            <w:right w:val="none" w:sz="0" w:space="0" w:color="auto"/>
          </w:divBdr>
          <w:divsChild>
            <w:div w:id="694236331">
              <w:marLeft w:val="0"/>
              <w:marRight w:val="0"/>
              <w:marTop w:val="0"/>
              <w:marBottom w:val="0"/>
              <w:divBdr>
                <w:top w:val="none" w:sz="0" w:space="0" w:color="auto"/>
                <w:left w:val="none" w:sz="0" w:space="0" w:color="auto"/>
                <w:bottom w:val="none" w:sz="0" w:space="0" w:color="auto"/>
                <w:right w:val="none" w:sz="0" w:space="0" w:color="auto"/>
              </w:divBdr>
            </w:div>
            <w:div w:id="7719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8941">
      <w:bodyDiv w:val="1"/>
      <w:marLeft w:val="0"/>
      <w:marRight w:val="0"/>
      <w:marTop w:val="0"/>
      <w:marBottom w:val="0"/>
      <w:divBdr>
        <w:top w:val="none" w:sz="0" w:space="0" w:color="auto"/>
        <w:left w:val="none" w:sz="0" w:space="0" w:color="auto"/>
        <w:bottom w:val="none" w:sz="0" w:space="0" w:color="auto"/>
        <w:right w:val="none" w:sz="0" w:space="0" w:color="auto"/>
      </w:divBdr>
      <w:divsChild>
        <w:div w:id="1249463530">
          <w:marLeft w:val="0"/>
          <w:marRight w:val="0"/>
          <w:marTop w:val="0"/>
          <w:marBottom w:val="0"/>
          <w:divBdr>
            <w:top w:val="none" w:sz="0" w:space="0" w:color="auto"/>
            <w:left w:val="none" w:sz="0" w:space="0" w:color="auto"/>
            <w:bottom w:val="none" w:sz="0" w:space="0" w:color="auto"/>
            <w:right w:val="none" w:sz="0" w:space="0" w:color="auto"/>
          </w:divBdr>
        </w:div>
        <w:div w:id="1556892254">
          <w:marLeft w:val="0"/>
          <w:marRight w:val="0"/>
          <w:marTop w:val="0"/>
          <w:marBottom w:val="0"/>
          <w:divBdr>
            <w:top w:val="none" w:sz="0" w:space="0" w:color="auto"/>
            <w:left w:val="none" w:sz="0" w:space="0" w:color="auto"/>
            <w:bottom w:val="none" w:sz="0" w:space="0" w:color="auto"/>
            <w:right w:val="none" w:sz="0" w:space="0" w:color="auto"/>
          </w:divBdr>
        </w:div>
      </w:divsChild>
    </w:div>
    <w:div w:id="460879459">
      <w:bodyDiv w:val="1"/>
      <w:marLeft w:val="0"/>
      <w:marRight w:val="0"/>
      <w:marTop w:val="0"/>
      <w:marBottom w:val="0"/>
      <w:divBdr>
        <w:top w:val="none" w:sz="0" w:space="0" w:color="auto"/>
        <w:left w:val="none" w:sz="0" w:space="0" w:color="auto"/>
        <w:bottom w:val="none" w:sz="0" w:space="0" w:color="auto"/>
        <w:right w:val="none" w:sz="0" w:space="0" w:color="auto"/>
      </w:divBdr>
      <w:divsChild>
        <w:div w:id="1524203139">
          <w:marLeft w:val="-150"/>
          <w:marRight w:val="-150"/>
          <w:marTop w:val="0"/>
          <w:marBottom w:val="0"/>
          <w:divBdr>
            <w:top w:val="none" w:sz="0" w:space="0" w:color="auto"/>
            <w:left w:val="none" w:sz="0" w:space="0" w:color="auto"/>
            <w:bottom w:val="none" w:sz="0" w:space="0" w:color="auto"/>
            <w:right w:val="none" w:sz="0" w:space="0" w:color="auto"/>
          </w:divBdr>
          <w:divsChild>
            <w:div w:id="1078479392">
              <w:marLeft w:val="0"/>
              <w:marRight w:val="0"/>
              <w:marTop w:val="0"/>
              <w:marBottom w:val="0"/>
              <w:divBdr>
                <w:top w:val="none" w:sz="0" w:space="0" w:color="auto"/>
                <w:left w:val="none" w:sz="0" w:space="0" w:color="auto"/>
                <w:bottom w:val="none" w:sz="0" w:space="0" w:color="auto"/>
                <w:right w:val="none" w:sz="0" w:space="0" w:color="auto"/>
              </w:divBdr>
              <w:divsChild>
                <w:div w:id="538786908">
                  <w:marLeft w:val="0"/>
                  <w:marRight w:val="0"/>
                  <w:marTop w:val="0"/>
                  <w:marBottom w:val="0"/>
                  <w:divBdr>
                    <w:top w:val="none" w:sz="0" w:space="0" w:color="auto"/>
                    <w:left w:val="none" w:sz="0" w:space="0" w:color="auto"/>
                    <w:bottom w:val="none" w:sz="0" w:space="0" w:color="auto"/>
                    <w:right w:val="none" w:sz="0" w:space="0" w:color="auto"/>
                  </w:divBdr>
                  <w:divsChild>
                    <w:div w:id="199515517">
                      <w:marLeft w:val="0"/>
                      <w:marRight w:val="0"/>
                      <w:marTop w:val="0"/>
                      <w:marBottom w:val="0"/>
                      <w:divBdr>
                        <w:top w:val="none" w:sz="0" w:space="0" w:color="auto"/>
                        <w:left w:val="none" w:sz="0" w:space="0" w:color="auto"/>
                        <w:bottom w:val="none" w:sz="0" w:space="0" w:color="auto"/>
                        <w:right w:val="none" w:sz="0" w:space="0" w:color="auto"/>
                      </w:divBdr>
                    </w:div>
                    <w:div w:id="1122114332">
                      <w:marLeft w:val="0"/>
                      <w:marRight w:val="0"/>
                      <w:marTop w:val="0"/>
                      <w:marBottom w:val="0"/>
                      <w:divBdr>
                        <w:top w:val="none" w:sz="0" w:space="0" w:color="auto"/>
                        <w:left w:val="none" w:sz="0" w:space="0" w:color="auto"/>
                        <w:bottom w:val="none" w:sz="0" w:space="0" w:color="auto"/>
                        <w:right w:val="none" w:sz="0" w:space="0" w:color="auto"/>
                      </w:divBdr>
                      <w:divsChild>
                        <w:div w:id="67838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3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921614">
      <w:bodyDiv w:val="1"/>
      <w:marLeft w:val="0"/>
      <w:marRight w:val="0"/>
      <w:marTop w:val="0"/>
      <w:marBottom w:val="0"/>
      <w:divBdr>
        <w:top w:val="none" w:sz="0" w:space="0" w:color="auto"/>
        <w:left w:val="none" w:sz="0" w:space="0" w:color="auto"/>
        <w:bottom w:val="none" w:sz="0" w:space="0" w:color="auto"/>
        <w:right w:val="none" w:sz="0" w:space="0" w:color="auto"/>
      </w:divBdr>
      <w:divsChild>
        <w:div w:id="989796184">
          <w:marLeft w:val="0"/>
          <w:marRight w:val="0"/>
          <w:marTop w:val="0"/>
          <w:marBottom w:val="0"/>
          <w:divBdr>
            <w:top w:val="none" w:sz="0" w:space="0" w:color="auto"/>
            <w:left w:val="none" w:sz="0" w:space="0" w:color="auto"/>
            <w:bottom w:val="none" w:sz="0" w:space="0" w:color="auto"/>
            <w:right w:val="none" w:sz="0" w:space="0" w:color="auto"/>
          </w:divBdr>
        </w:div>
      </w:divsChild>
    </w:div>
    <w:div w:id="461465274">
      <w:bodyDiv w:val="1"/>
      <w:marLeft w:val="0"/>
      <w:marRight w:val="0"/>
      <w:marTop w:val="0"/>
      <w:marBottom w:val="0"/>
      <w:divBdr>
        <w:top w:val="none" w:sz="0" w:space="0" w:color="auto"/>
        <w:left w:val="none" w:sz="0" w:space="0" w:color="auto"/>
        <w:bottom w:val="none" w:sz="0" w:space="0" w:color="auto"/>
        <w:right w:val="none" w:sz="0" w:space="0" w:color="auto"/>
      </w:divBdr>
      <w:divsChild>
        <w:div w:id="1255824788">
          <w:marLeft w:val="-150"/>
          <w:marRight w:val="-150"/>
          <w:marTop w:val="0"/>
          <w:marBottom w:val="0"/>
          <w:divBdr>
            <w:top w:val="none" w:sz="0" w:space="0" w:color="auto"/>
            <w:left w:val="none" w:sz="0" w:space="0" w:color="auto"/>
            <w:bottom w:val="none" w:sz="0" w:space="0" w:color="auto"/>
            <w:right w:val="none" w:sz="0" w:space="0" w:color="auto"/>
          </w:divBdr>
          <w:divsChild>
            <w:div w:id="323556612">
              <w:marLeft w:val="0"/>
              <w:marRight w:val="0"/>
              <w:marTop w:val="0"/>
              <w:marBottom w:val="0"/>
              <w:divBdr>
                <w:top w:val="none" w:sz="0" w:space="0" w:color="auto"/>
                <w:left w:val="none" w:sz="0" w:space="0" w:color="auto"/>
                <w:bottom w:val="none" w:sz="0" w:space="0" w:color="auto"/>
                <w:right w:val="none" w:sz="0" w:space="0" w:color="auto"/>
              </w:divBdr>
              <w:divsChild>
                <w:div w:id="357704110">
                  <w:marLeft w:val="0"/>
                  <w:marRight w:val="0"/>
                  <w:marTop w:val="0"/>
                  <w:marBottom w:val="0"/>
                  <w:divBdr>
                    <w:top w:val="none" w:sz="0" w:space="0" w:color="auto"/>
                    <w:left w:val="none" w:sz="0" w:space="0" w:color="auto"/>
                    <w:bottom w:val="none" w:sz="0" w:space="0" w:color="auto"/>
                    <w:right w:val="none" w:sz="0" w:space="0" w:color="auto"/>
                  </w:divBdr>
                  <w:divsChild>
                    <w:div w:id="877937748">
                      <w:marLeft w:val="0"/>
                      <w:marRight w:val="0"/>
                      <w:marTop w:val="0"/>
                      <w:marBottom w:val="0"/>
                      <w:divBdr>
                        <w:top w:val="none" w:sz="0" w:space="0" w:color="auto"/>
                        <w:left w:val="none" w:sz="0" w:space="0" w:color="auto"/>
                        <w:bottom w:val="none" w:sz="0" w:space="0" w:color="auto"/>
                        <w:right w:val="none" w:sz="0" w:space="0" w:color="auto"/>
                      </w:divBdr>
                      <w:divsChild>
                        <w:div w:id="144889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116492">
              <w:marLeft w:val="0"/>
              <w:marRight w:val="0"/>
              <w:marTop w:val="0"/>
              <w:marBottom w:val="0"/>
              <w:divBdr>
                <w:top w:val="none" w:sz="0" w:space="0" w:color="auto"/>
                <w:left w:val="none" w:sz="0" w:space="0" w:color="auto"/>
                <w:bottom w:val="none" w:sz="0" w:space="0" w:color="auto"/>
                <w:right w:val="none" w:sz="0" w:space="0" w:color="auto"/>
              </w:divBdr>
              <w:divsChild>
                <w:div w:id="981422744">
                  <w:marLeft w:val="0"/>
                  <w:marRight w:val="0"/>
                  <w:marTop w:val="0"/>
                  <w:marBottom w:val="0"/>
                  <w:divBdr>
                    <w:top w:val="none" w:sz="0" w:space="0" w:color="auto"/>
                    <w:left w:val="none" w:sz="0" w:space="0" w:color="auto"/>
                    <w:bottom w:val="none" w:sz="0" w:space="0" w:color="auto"/>
                    <w:right w:val="none" w:sz="0" w:space="0" w:color="auto"/>
                  </w:divBdr>
                  <w:divsChild>
                    <w:div w:id="150270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154292">
          <w:marLeft w:val="-150"/>
          <w:marRight w:val="-150"/>
          <w:marTop w:val="0"/>
          <w:marBottom w:val="0"/>
          <w:divBdr>
            <w:top w:val="none" w:sz="0" w:space="0" w:color="auto"/>
            <w:left w:val="none" w:sz="0" w:space="0" w:color="auto"/>
            <w:bottom w:val="none" w:sz="0" w:space="0" w:color="auto"/>
            <w:right w:val="none" w:sz="0" w:space="0" w:color="auto"/>
          </w:divBdr>
          <w:divsChild>
            <w:div w:id="851263791">
              <w:marLeft w:val="0"/>
              <w:marRight w:val="0"/>
              <w:marTop w:val="0"/>
              <w:marBottom w:val="0"/>
              <w:divBdr>
                <w:top w:val="none" w:sz="0" w:space="0" w:color="auto"/>
                <w:left w:val="none" w:sz="0" w:space="0" w:color="auto"/>
                <w:bottom w:val="none" w:sz="0" w:space="0" w:color="auto"/>
                <w:right w:val="none" w:sz="0" w:space="0" w:color="auto"/>
              </w:divBdr>
              <w:divsChild>
                <w:div w:id="289479143">
                  <w:marLeft w:val="0"/>
                  <w:marRight w:val="0"/>
                  <w:marTop w:val="0"/>
                  <w:marBottom w:val="0"/>
                  <w:divBdr>
                    <w:top w:val="none" w:sz="0" w:space="0" w:color="auto"/>
                    <w:left w:val="none" w:sz="0" w:space="0" w:color="auto"/>
                    <w:bottom w:val="none" w:sz="0" w:space="0" w:color="auto"/>
                    <w:right w:val="none" w:sz="0" w:space="0" w:color="auto"/>
                  </w:divBdr>
                  <w:divsChild>
                    <w:div w:id="536044912">
                      <w:marLeft w:val="0"/>
                      <w:marRight w:val="0"/>
                      <w:marTop w:val="0"/>
                      <w:marBottom w:val="0"/>
                      <w:divBdr>
                        <w:top w:val="none" w:sz="0" w:space="0" w:color="auto"/>
                        <w:left w:val="none" w:sz="0" w:space="0" w:color="auto"/>
                        <w:bottom w:val="none" w:sz="0" w:space="0" w:color="auto"/>
                        <w:right w:val="none" w:sz="0" w:space="0" w:color="auto"/>
                      </w:divBdr>
                    </w:div>
                    <w:div w:id="703335856">
                      <w:marLeft w:val="0"/>
                      <w:marRight w:val="0"/>
                      <w:marTop w:val="0"/>
                      <w:marBottom w:val="0"/>
                      <w:divBdr>
                        <w:top w:val="none" w:sz="0" w:space="0" w:color="auto"/>
                        <w:left w:val="none" w:sz="0" w:space="0" w:color="auto"/>
                        <w:bottom w:val="none" w:sz="0" w:space="0" w:color="auto"/>
                        <w:right w:val="none" w:sz="0" w:space="0" w:color="auto"/>
                      </w:divBdr>
                    </w:div>
                  </w:divsChild>
                </w:div>
                <w:div w:id="1031564465">
                  <w:marLeft w:val="0"/>
                  <w:marRight w:val="0"/>
                  <w:marTop w:val="0"/>
                  <w:marBottom w:val="0"/>
                  <w:divBdr>
                    <w:top w:val="none" w:sz="0" w:space="0" w:color="auto"/>
                    <w:left w:val="none" w:sz="0" w:space="0" w:color="auto"/>
                    <w:bottom w:val="none" w:sz="0" w:space="0" w:color="auto"/>
                    <w:right w:val="none" w:sz="0" w:space="0" w:color="auto"/>
                  </w:divBdr>
                  <w:divsChild>
                    <w:div w:id="117068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011105">
          <w:marLeft w:val="-150"/>
          <w:marRight w:val="-150"/>
          <w:marTop w:val="0"/>
          <w:marBottom w:val="0"/>
          <w:divBdr>
            <w:top w:val="none" w:sz="0" w:space="0" w:color="auto"/>
            <w:left w:val="none" w:sz="0" w:space="0" w:color="auto"/>
            <w:bottom w:val="none" w:sz="0" w:space="0" w:color="auto"/>
            <w:right w:val="none" w:sz="0" w:space="0" w:color="auto"/>
          </w:divBdr>
          <w:divsChild>
            <w:div w:id="149757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19583">
      <w:bodyDiv w:val="1"/>
      <w:marLeft w:val="0"/>
      <w:marRight w:val="0"/>
      <w:marTop w:val="0"/>
      <w:marBottom w:val="0"/>
      <w:divBdr>
        <w:top w:val="none" w:sz="0" w:space="0" w:color="auto"/>
        <w:left w:val="none" w:sz="0" w:space="0" w:color="auto"/>
        <w:bottom w:val="none" w:sz="0" w:space="0" w:color="auto"/>
        <w:right w:val="none" w:sz="0" w:space="0" w:color="auto"/>
      </w:divBdr>
      <w:divsChild>
        <w:div w:id="290942751">
          <w:marLeft w:val="2850"/>
          <w:marRight w:val="0"/>
          <w:marTop w:val="0"/>
          <w:marBottom w:val="0"/>
          <w:divBdr>
            <w:top w:val="none" w:sz="0" w:space="0" w:color="auto"/>
            <w:left w:val="none" w:sz="0" w:space="0" w:color="auto"/>
            <w:bottom w:val="none" w:sz="0" w:space="0" w:color="auto"/>
            <w:right w:val="none" w:sz="0" w:space="0" w:color="auto"/>
          </w:divBdr>
        </w:div>
        <w:div w:id="612056003">
          <w:marLeft w:val="2850"/>
          <w:marRight w:val="0"/>
          <w:marTop w:val="0"/>
          <w:marBottom w:val="0"/>
          <w:divBdr>
            <w:top w:val="none" w:sz="0" w:space="0" w:color="auto"/>
            <w:left w:val="none" w:sz="0" w:space="0" w:color="auto"/>
            <w:bottom w:val="none" w:sz="0" w:space="0" w:color="auto"/>
            <w:right w:val="none" w:sz="0" w:space="0" w:color="auto"/>
          </w:divBdr>
        </w:div>
        <w:div w:id="969555346">
          <w:marLeft w:val="2850"/>
          <w:marRight w:val="0"/>
          <w:marTop w:val="0"/>
          <w:marBottom w:val="0"/>
          <w:divBdr>
            <w:top w:val="none" w:sz="0" w:space="0" w:color="auto"/>
            <w:left w:val="none" w:sz="0" w:space="0" w:color="auto"/>
            <w:bottom w:val="none" w:sz="0" w:space="0" w:color="auto"/>
            <w:right w:val="none" w:sz="0" w:space="0" w:color="auto"/>
          </w:divBdr>
        </w:div>
      </w:divsChild>
    </w:div>
    <w:div w:id="462501974">
      <w:bodyDiv w:val="1"/>
      <w:marLeft w:val="0"/>
      <w:marRight w:val="0"/>
      <w:marTop w:val="0"/>
      <w:marBottom w:val="0"/>
      <w:divBdr>
        <w:top w:val="none" w:sz="0" w:space="0" w:color="auto"/>
        <w:left w:val="none" w:sz="0" w:space="0" w:color="auto"/>
        <w:bottom w:val="none" w:sz="0" w:space="0" w:color="auto"/>
        <w:right w:val="none" w:sz="0" w:space="0" w:color="auto"/>
      </w:divBdr>
      <w:divsChild>
        <w:div w:id="872351828">
          <w:marLeft w:val="0"/>
          <w:marRight w:val="0"/>
          <w:marTop w:val="0"/>
          <w:marBottom w:val="0"/>
          <w:divBdr>
            <w:top w:val="none" w:sz="0" w:space="0" w:color="auto"/>
            <w:left w:val="none" w:sz="0" w:space="0" w:color="auto"/>
            <w:bottom w:val="none" w:sz="0" w:space="0" w:color="auto"/>
            <w:right w:val="none" w:sz="0" w:space="0" w:color="auto"/>
          </w:divBdr>
          <w:divsChild>
            <w:div w:id="1404333849">
              <w:marLeft w:val="0"/>
              <w:marRight w:val="0"/>
              <w:marTop w:val="0"/>
              <w:marBottom w:val="0"/>
              <w:divBdr>
                <w:top w:val="none" w:sz="0" w:space="0" w:color="auto"/>
                <w:left w:val="none" w:sz="0" w:space="0" w:color="auto"/>
                <w:bottom w:val="none" w:sz="0" w:space="0" w:color="auto"/>
                <w:right w:val="none" w:sz="0" w:space="0" w:color="auto"/>
              </w:divBdr>
            </w:div>
          </w:divsChild>
        </w:div>
        <w:div w:id="1039206388">
          <w:marLeft w:val="0"/>
          <w:marRight w:val="0"/>
          <w:marTop w:val="0"/>
          <w:marBottom w:val="0"/>
          <w:divBdr>
            <w:top w:val="none" w:sz="0" w:space="0" w:color="auto"/>
            <w:left w:val="none" w:sz="0" w:space="0" w:color="auto"/>
            <w:bottom w:val="none" w:sz="0" w:space="0" w:color="auto"/>
            <w:right w:val="none" w:sz="0" w:space="0" w:color="auto"/>
          </w:divBdr>
          <w:divsChild>
            <w:div w:id="44264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238487">
      <w:bodyDiv w:val="1"/>
      <w:marLeft w:val="0"/>
      <w:marRight w:val="0"/>
      <w:marTop w:val="0"/>
      <w:marBottom w:val="0"/>
      <w:divBdr>
        <w:top w:val="none" w:sz="0" w:space="0" w:color="auto"/>
        <w:left w:val="none" w:sz="0" w:space="0" w:color="auto"/>
        <w:bottom w:val="none" w:sz="0" w:space="0" w:color="auto"/>
        <w:right w:val="none" w:sz="0" w:space="0" w:color="auto"/>
      </w:divBdr>
      <w:divsChild>
        <w:div w:id="377632641">
          <w:marLeft w:val="-225"/>
          <w:marRight w:val="-225"/>
          <w:marTop w:val="0"/>
          <w:marBottom w:val="0"/>
          <w:divBdr>
            <w:top w:val="none" w:sz="0" w:space="0" w:color="auto"/>
            <w:left w:val="none" w:sz="0" w:space="0" w:color="auto"/>
            <w:bottom w:val="none" w:sz="0" w:space="0" w:color="auto"/>
            <w:right w:val="none" w:sz="0" w:space="0" w:color="auto"/>
          </w:divBdr>
        </w:div>
      </w:divsChild>
    </w:div>
    <w:div w:id="463350485">
      <w:bodyDiv w:val="1"/>
      <w:marLeft w:val="0"/>
      <w:marRight w:val="0"/>
      <w:marTop w:val="0"/>
      <w:marBottom w:val="0"/>
      <w:divBdr>
        <w:top w:val="none" w:sz="0" w:space="0" w:color="auto"/>
        <w:left w:val="none" w:sz="0" w:space="0" w:color="auto"/>
        <w:bottom w:val="none" w:sz="0" w:space="0" w:color="auto"/>
        <w:right w:val="none" w:sz="0" w:space="0" w:color="auto"/>
      </w:divBdr>
      <w:divsChild>
        <w:div w:id="414209945">
          <w:marLeft w:val="0"/>
          <w:marRight w:val="0"/>
          <w:marTop w:val="0"/>
          <w:marBottom w:val="0"/>
          <w:divBdr>
            <w:top w:val="none" w:sz="0" w:space="0" w:color="auto"/>
            <w:left w:val="none" w:sz="0" w:space="0" w:color="auto"/>
            <w:bottom w:val="none" w:sz="0" w:space="0" w:color="auto"/>
            <w:right w:val="none" w:sz="0" w:space="0" w:color="auto"/>
          </w:divBdr>
        </w:div>
        <w:div w:id="526989290">
          <w:marLeft w:val="0"/>
          <w:marRight w:val="0"/>
          <w:marTop w:val="0"/>
          <w:marBottom w:val="0"/>
          <w:divBdr>
            <w:top w:val="none" w:sz="0" w:space="0" w:color="auto"/>
            <w:left w:val="none" w:sz="0" w:space="0" w:color="auto"/>
            <w:bottom w:val="none" w:sz="0" w:space="0" w:color="auto"/>
            <w:right w:val="none" w:sz="0" w:space="0" w:color="auto"/>
          </w:divBdr>
        </w:div>
      </w:divsChild>
    </w:div>
    <w:div w:id="463549042">
      <w:bodyDiv w:val="1"/>
      <w:marLeft w:val="0"/>
      <w:marRight w:val="0"/>
      <w:marTop w:val="0"/>
      <w:marBottom w:val="0"/>
      <w:divBdr>
        <w:top w:val="none" w:sz="0" w:space="0" w:color="auto"/>
        <w:left w:val="none" w:sz="0" w:space="0" w:color="auto"/>
        <w:bottom w:val="none" w:sz="0" w:space="0" w:color="auto"/>
        <w:right w:val="none" w:sz="0" w:space="0" w:color="auto"/>
      </w:divBdr>
      <w:divsChild>
        <w:div w:id="794060959">
          <w:marLeft w:val="-225"/>
          <w:marRight w:val="-225"/>
          <w:marTop w:val="0"/>
          <w:marBottom w:val="0"/>
          <w:divBdr>
            <w:top w:val="none" w:sz="0" w:space="0" w:color="auto"/>
            <w:left w:val="none" w:sz="0" w:space="0" w:color="auto"/>
            <w:bottom w:val="none" w:sz="0" w:space="0" w:color="auto"/>
            <w:right w:val="none" w:sz="0" w:space="0" w:color="auto"/>
          </w:divBdr>
        </w:div>
        <w:div w:id="1381781380">
          <w:marLeft w:val="-225"/>
          <w:marRight w:val="-225"/>
          <w:marTop w:val="0"/>
          <w:marBottom w:val="0"/>
          <w:divBdr>
            <w:top w:val="none" w:sz="0" w:space="0" w:color="auto"/>
            <w:left w:val="none" w:sz="0" w:space="0" w:color="auto"/>
            <w:bottom w:val="none" w:sz="0" w:space="0" w:color="auto"/>
            <w:right w:val="none" w:sz="0" w:space="0" w:color="auto"/>
          </w:divBdr>
          <w:divsChild>
            <w:div w:id="1473862374">
              <w:marLeft w:val="0"/>
              <w:marRight w:val="0"/>
              <w:marTop w:val="0"/>
              <w:marBottom w:val="0"/>
              <w:divBdr>
                <w:top w:val="none" w:sz="0" w:space="0" w:color="auto"/>
                <w:left w:val="none" w:sz="0" w:space="0" w:color="auto"/>
                <w:bottom w:val="none" w:sz="0" w:space="0" w:color="auto"/>
                <w:right w:val="none" w:sz="0" w:space="0" w:color="auto"/>
              </w:divBdr>
              <w:divsChild>
                <w:div w:id="205357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618953">
      <w:bodyDiv w:val="1"/>
      <w:marLeft w:val="0"/>
      <w:marRight w:val="0"/>
      <w:marTop w:val="0"/>
      <w:marBottom w:val="0"/>
      <w:divBdr>
        <w:top w:val="none" w:sz="0" w:space="0" w:color="auto"/>
        <w:left w:val="none" w:sz="0" w:space="0" w:color="auto"/>
        <w:bottom w:val="none" w:sz="0" w:space="0" w:color="auto"/>
        <w:right w:val="none" w:sz="0" w:space="0" w:color="auto"/>
      </w:divBdr>
      <w:divsChild>
        <w:div w:id="1575122786">
          <w:marLeft w:val="0"/>
          <w:marRight w:val="0"/>
          <w:marTop w:val="0"/>
          <w:marBottom w:val="480"/>
          <w:divBdr>
            <w:top w:val="none" w:sz="0" w:space="0" w:color="auto"/>
            <w:left w:val="none" w:sz="0" w:space="0" w:color="auto"/>
            <w:bottom w:val="none" w:sz="0" w:space="0" w:color="auto"/>
            <w:right w:val="none" w:sz="0" w:space="0" w:color="auto"/>
          </w:divBdr>
        </w:div>
      </w:divsChild>
    </w:div>
    <w:div w:id="463889569">
      <w:bodyDiv w:val="1"/>
      <w:marLeft w:val="0"/>
      <w:marRight w:val="0"/>
      <w:marTop w:val="0"/>
      <w:marBottom w:val="0"/>
      <w:divBdr>
        <w:top w:val="none" w:sz="0" w:space="0" w:color="auto"/>
        <w:left w:val="none" w:sz="0" w:space="0" w:color="auto"/>
        <w:bottom w:val="none" w:sz="0" w:space="0" w:color="auto"/>
        <w:right w:val="none" w:sz="0" w:space="0" w:color="auto"/>
      </w:divBdr>
    </w:div>
    <w:div w:id="465320565">
      <w:bodyDiv w:val="1"/>
      <w:marLeft w:val="0"/>
      <w:marRight w:val="0"/>
      <w:marTop w:val="0"/>
      <w:marBottom w:val="0"/>
      <w:divBdr>
        <w:top w:val="none" w:sz="0" w:space="0" w:color="auto"/>
        <w:left w:val="none" w:sz="0" w:space="0" w:color="auto"/>
        <w:bottom w:val="none" w:sz="0" w:space="0" w:color="auto"/>
        <w:right w:val="none" w:sz="0" w:space="0" w:color="auto"/>
      </w:divBdr>
      <w:divsChild>
        <w:div w:id="1035499069">
          <w:marLeft w:val="-225"/>
          <w:marRight w:val="-225"/>
          <w:marTop w:val="0"/>
          <w:marBottom w:val="0"/>
          <w:divBdr>
            <w:top w:val="none" w:sz="0" w:space="0" w:color="auto"/>
            <w:left w:val="none" w:sz="0" w:space="0" w:color="auto"/>
            <w:bottom w:val="none" w:sz="0" w:space="0" w:color="auto"/>
            <w:right w:val="none" w:sz="0" w:space="0" w:color="auto"/>
          </w:divBdr>
        </w:div>
        <w:div w:id="2085377594">
          <w:marLeft w:val="-225"/>
          <w:marRight w:val="-225"/>
          <w:marTop w:val="0"/>
          <w:marBottom w:val="0"/>
          <w:divBdr>
            <w:top w:val="none" w:sz="0" w:space="0" w:color="auto"/>
            <w:left w:val="none" w:sz="0" w:space="0" w:color="auto"/>
            <w:bottom w:val="none" w:sz="0" w:space="0" w:color="auto"/>
            <w:right w:val="none" w:sz="0" w:space="0" w:color="auto"/>
          </w:divBdr>
          <w:divsChild>
            <w:div w:id="363989446">
              <w:marLeft w:val="0"/>
              <w:marRight w:val="0"/>
              <w:marTop w:val="0"/>
              <w:marBottom w:val="0"/>
              <w:divBdr>
                <w:top w:val="none" w:sz="0" w:space="0" w:color="auto"/>
                <w:left w:val="none" w:sz="0" w:space="0" w:color="auto"/>
                <w:bottom w:val="none" w:sz="0" w:space="0" w:color="auto"/>
                <w:right w:val="none" w:sz="0" w:space="0" w:color="auto"/>
              </w:divBdr>
              <w:divsChild>
                <w:div w:id="188976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708520">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7209872">
      <w:bodyDiv w:val="1"/>
      <w:marLeft w:val="0"/>
      <w:marRight w:val="0"/>
      <w:marTop w:val="0"/>
      <w:marBottom w:val="0"/>
      <w:divBdr>
        <w:top w:val="none" w:sz="0" w:space="0" w:color="auto"/>
        <w:left w:val="none" w:sz="0" w:space="0" w:color="auto"/>
        <w:bottom w:val="none" w:sz="0" w:space="0" w:color="auto"/>
        <w:right w:val="none" w:sz="0" w:space="0" w:color="auto"/>
      </w:divBdr>
      <w:divsChild>
        <w:div w:id="1566255757">
          <w:marLeft w:val="-225"/>
          <w:marRight w:val="-225"/>
          <w:marTop w:val="0"/>
          <w:marBottom w:val="0"/>
          <w:divBdr>
            <w:top w:val="none" w:sz="0" w:space="0" w:color="auto"/>
            <w:left w:val="none" w:sz="0" w:space="0" w:color="auto"/>
            <w:bottom w:val="none" w:sz="0" w:space="0" w:color="auto"/>
            <w:right w:val="none" w:sz="0" w:space="0" w:color="auto"/>
          </w:divBdr>
        </w:div>
      </w:divsChild>
    </w:div>
    <w:div w:id="467433431">
      <w:bodyDiv w:val="1"/>
      <w:marLeft w:val="0"/>
      <w:marRight w:val="0"/>
      <w:marTop w:val="0"/>
      <w:marBottom w:val="0"/>
      <w:divBdr>
        <w:top w:val="none" w:sz="0" w:space="0" w:color="auto"/>
        <w:left w:val="none" w:sz="0" w:space="0" w:color="auto"/>
        <w:bottom w:val="none" w:sz="0" w:space="0" w:color="auto"/>
        <w:right w:val="none" w:sz="0" w:space="0" w:color="auto"/>
      </w:divBdr>
      <w:divsChild>
        <w:div w:id="257716090">
          <w:marLeft w:val="-225"/>
          <w:marRight w:val="-225"/>
          <w:marTop w:val="0"/>
          <w:marBottom w:val="0"/>
          <w:divBdr>
            <w:top w:val="none" w:sz="0" w:space="0" w:color="auto"/>
            <w:left w:val="none" w:sz="0" w:space="0" w:color="auto"/>
            <w:bottom w:val="none" w:sz="0" w:space="0" w:color="auto"/>
            <w:right w:val="none" w:sz="0" w:space="0" w:color="auto"/>
          </w:divBdr>
        </w:div>
        <w:div w:id="1803958440">
          <w:marLeft w:val="-225"/>
          <w:marRight w:val="-225"/>
          <w:marTop w:val="0"/>
          <w:marBottom w:val="0"/>
          <w:divBdr>
            <w:top w:val="none" w:sz="0" w:space="0" w:color="auto"/>
            <w:left w:val="none" w:sz="0" w:space="0" w:color="auto"/>
            <w:bottom w:val="none" w:sz="0" w:space="0" w:color="auto"/>
            <w:right w:val="none" w:sz="0" w:space="0" w:color="auto"/>
          </w:divBdr>
          <w:divsChild>
            <w:div w:id="1068962583">
              <w:marLeft w:val="0"/>
              <w:marRight w:val="0"/>
              <w:marTop w:val="0"/>
              <w:marBottom w:val="0"/>
              <w:divBdr>
                <w:top w:val="none" w:sz="0" w:space="0" w:color="auto"/>
                <w:left w:val="none" w:sz="0" w:space="0" w:color="auto"/>
                <w:bottom w:val="none" w:sz="0" w:space="0" w:color="auto"/>
                <w:right w:val="none" w:sz="0" w:space="0" w:color="auto"/>
              </w:divBdr>
              <w:divsChild>
                <w:div w:id="69527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635582">
      <w:bodyDiv w:val="1"/>
      <w:marLeft w:val="0"/>
      <w:marRight w:val="0"/>
      <w:marTop w:val="0"/>
      <w:marBottom w:val="0"/>
      <w:divBdr>
        <w:top w:val="none" w:sz="0" w:space="0" w:color="auto"/>
        <w:left w:val="none" w:sz="0" w:space="0" w:color="auto"/>
        <w:bottom w:val="none" w:sz="0" w:space="0" w:color="auto"/>
        <w:right w:val="none" w:sz="0" w:space="0" w:color="auto"/>
      </w:divBdr>
      <w:divsChild>
        <w:div w:id="581722325">
          <w:marLeft w:val="-225"/>
          <w:marRight w:val="-225"/>
          <w:marTop w:val="0"/>
          <w:marBottom w:val="0"/>
          <w:divBdr>
            <w:top w:val="none" w:sz="0" w:space="0" w:color="auto"/>
            <w:left w:val="none" w:sz="0" w:space="0" w:color="auto"/>
            <w:bottom w:val="none" w:sz="0" w:space="0" w:color="auto"/>
            <w:right w:val="none" w:sz="0" w:space="0" w:color="auto"/>
          </w:divBdr>
        </w:div>
        <w:div w:id="1187332622">
          <w:marLeft w:val="0"/>
          <w:marRight w:val="0"/>
          <w:marTop w:val="0"/>
          <w:marBottom w:val="0"/>
          <w:divBdr>
            <w:top w:val="none" w:sz="0" w:space="0" w:color="auto"/>
            <w:left w:val="none" w:sz="0" w:space="0" w:color="auto"/>
            <w:bottom w:val="none" w:sz="0" w:space="0" w:color="auto"/>
            <w:right w:val="none" w:sz="0" w:space="0" w:color="auto"/>
          </w:divBdr>
        </w:div>
        <w:div w:id="1341666028">
          <w:marLeft w:val="-225"/>
          <w:marRight w:val="-225"/>
          <w:marTop w:val="0"/>
          <w:marBottom w:val="0"/>
          <w:divBdr>
            <w:top w:val="none" w:sz="0" w:space="0" w:color="auto"/>
            <w:left w:val="none" w:sz="0" w:space="0" w:color="auto"/>
            <w:bottom w:val="none" w:sz="0" w:space="0" w:color="auto"/>
            <w:right w:val="none" w:sz="0" w:space="0" w:color="auto"/>
          </w:divBdr>
          <w:divsChild>
            <w:div w:id="493109114">
              <w:marLeft w:val="0"/>
              <w:marRight w:val="0"/>
              <w:marTop w:val="0"/>
              <w:marBottom w:val="0"/>
              <w:divBdr>
                <w:top w:val="none" w:sz="0" w:space="0" w:color="auto"/>
                <w:left w:val="none" w:sz="0" w:space="0" w:color="auto"/>
                <w:bottom w:val="none" w:sz="0" w:space="0" w:color="auto"/>
                <w:right w:val="none" w:sz="0" w:space="0" w:color="auto"/>
              </w:divBdr>
              <w:divsChild>
                <w:div w:id="1001160424">
                  <w:marLeft w:val="0"/>
                  <w:marRight w:val="0"/>
                  <w:marTop w:val="0"/>
                  <w:marBottom w:val="450"/>
                  <w:divBdr>
                    <w:top w:val="none" w:sz="0" w:space="0" w:color="auto"/>
                    <w:left w:val="none" w:sz="0" w:space="0" w:color="auto"/>
                    <w:bottom w:val="none" w:sz="0" w:space="0" w:color="auto"/>
                    <w:right w:val="none" w:sz="0" w:space="0" w:color="auto"/>
                  </w:divBdr>
                </w:div>
                <w:div w:id="1114397897">
                  <w:marLeft w:val="0"/>
                  <w:marRight w:val="0"/>
                  <w:marTop w:val="0"/>
                  <w:marBottom w:val="0"/>
                  <w:divBdr>
                    <w:top w:val="none" w:sz="0" w:space="0" w:color="auto"/>
                    <w:left w:val="none" w:sz="0" w:space="0" w:color="auto"/>
                    <w:bottom w:val="none" w:sz="0" w:space="0" w:color="auto"/>
                    <w:right w:val="none" w:sz="0" w:space="0" w:color="auto"/>
                  </w:divBdr>
                </w:div>
                <w:div w:id="13949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13978">
      <w:bodyDiv w:val="1"/>
      <w:marLeft w:val="0"/>
      <w:marRight w:val="0"/>
      <w:marTop w:val="0"/>
      <w:marBottom w:val="0"/>
      <w:divBdr>
        <w:top w:val="none" w:sz="0" w:space="0" w:color="auto"/>
        <w:left w:val="none" w:sz="0" w:space="0" w:color="auto"/>
        <w:bottom w:val="none" w:sz="0" w:space="0" w:color="auto"/>
        <w:right w:val="none" w:sz="0" w:space="0" w:color="auto"/>
      </w:divBdr>
    </w:div>
    <w:div w:id="470170856">
      <w:bodyDiv w:val="1"/>
      <w:marLeft w:val="0"/>
      <w:marRight w:val="0"/>
      <w:marTop w:val="0"/>
      <w:marBottom w:val="0"/>
      <w:divBdr>
        <w:top w:val="none" w:sz="0" w:space="0" w:color="auto"/>
        <w:left w:val="none" w:sz="0" w:space="0" w:color="auto"/>
        <w:bottom w:val="none" w:sz="0" w:space="0" w:color="auto"/>
        <w:right w:val="none" w:sz="0" w:space="0" w:color="auto"/>
      </w:divBdr>
      <w:divsChild>
        <w:div w:id="43994370">
          <w:marLeft w:val="0"/>
          <w:marRight w:val="0"/>
          <w:marTop w:val="0"/>
          <w:marBottom w:val="0"/>
          <w:divBdr>
            <w:top w:val="none" w:sz="0" w:space="0" w:color="auto"/>
            <w:left w:val="none" w:sz="0" w:space="0" w:color="auto"/>
            <w:bottom w:val="none" w:sz="0" w:space="0" w:color="auto"/>
            <w:right w:val="none" w:sz="0" w:space="0" w:color="auto"/>
          </w:divBdr>
          <w:divsChild>
            <w:div w:id="1141997046">
              <w:marLeft w:val="0"/>
              <w:marRight w:val="0"/>
              <w:marTop w:val="0"/>
              <w:marBottom w:val="225"/>
              <w:divBdr>
                <w:top w:val="none" w:sz="0" w:space="0" w:color="auto"/>
                <w:left w:val="none" w:sz="0" w:space="0" w:color="auto"/>
                <w:bottom w:val="none" w:sz="0" w:space="0" w:color="auto"/>
                <w:right w:val="none" w:sz="0" w:space="0" w:color="auto"/>
              </w:divBdr>
            </w:div>
            <w:div w:id="1373577340">
              <w:marLeft w:val="0"/>
              <w:marRight w:val="0"/>
              <w:marTop w:val="0"/>
              <w:marBottom w:val="240"/>
              <w:divBdr>
                <w:top w:val="none" w:sz="0" w:space="0" w:color="auto"/>
                <w:left w:val="none" w:sz="0" w:space="0" w:color="auto"/>
                <w:bottom w:val="none" w:sz="0" w:space="0" w:color="auto"/>
                <w:right w:val="none" w:sz="0" w:space="0" w:color="auto"/>
              </w:divBdr>
              <w:divsChild>
                <w:div w:id="1139882003">
                  <w:marLeft w:val="60"/>
                  <w:marRight w:val="0"/>
                  <w:marTop w:val="0"/>
                  <w:marBottom w:val="0"/>
                  <w:divBdr>
                    <w:top w:val="none" w:sz="0" w:space="0" w:color="auto"/>
                    <w:left w:val="none" w:sz="0" w:space="0" w:color="auto"/>
                    <w:bottom w:val="none" w:sz="0" w:space="0" w:color="auto"/>
                    <w:right w:val="none" w:sz="0" w:space="0" w:color="auto"/>
                  </w:divBdr>
                </w:div>
                <w:div w:id="12655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900172">
      <w:bodyDiv w:val="1"/>
      <w:marLeft w:val="0"/>
      <w:marRight w:val="0"/>
      <w:marTop w:val="0"/>
      <w:marBottom w:val="0"/>
      <w:divBdr>
        <w:top w:val="none" w:sz="0" w:space="0" w:color="auto"/>
        <w:left w:val="none" w:sz="0" w:space="0" w:color="auto"/>
        <w:bottom w:val="none" w:sz="0" w:space="0" w:color="auto"/>
        <w:right w:val="none" w:sz="0" w:space="0" w:color="auto"/>
      </w:divBdr>
    </w:div>
    <w:div w:id="471142515">
      <w:bodyDiv w:val="1"/>
      <w:marLeft w:val="0"/>
      <w:marRight w:val="0"/>
      <w:marTop w:val="0"/>
      <w:marBottom w:val="0"/>
      <w:divBdr>
        <w:top w:val="none" w:sz="0" w:space="0" w:color="auto"/>
        <w:left w:val="none" w:sz="0" w:space="0" w:color="auto"/>
        <w:bottom w:val="none" w:sz="0" w:space="0" w:color="auto"/>
        <w:right w:val="none" w:sz="0" w:space="0" w:color="auto"/>
      </w:divBdr>
      <w:divsChild>
        <w:div w:id="991524616">
          <w:marLeft w:val="-225"/>
          <w:marRight w:val="-225"/>
          <w:marTop w:val="0"/>
          <w:marBottom w:val="0"/>
          <w:divBdr>
            <w:top w:val="none" w:sz="0" w:space="0" w:color="auto"/>
            <w:left w:val="none" w:sz="0" w:space="0" w:color="auto"/>
            <w:bottom w:val="none" w:sz="0" w:space="0" w:color="auto"/>
            <w:right w:val="none" w:sz="0" w:space="0" w:color="auto"/>
          </w:divBdr>
          <w:divsChild>
            <w:div w:id="1564751550">
              <w:marLeft w:val="0"/>
              <w:marRight w:val="0"/>
              <w:marTop w:val="0"/>
              <w:marBottom w:val="0"/>
              <w:divBdr>
                <w:top w:val="none" w:sz="0" w:space="0" w:color="auto"/>
                <w:left w:val="none" w:sz="0" w:space="0" w:color="auto"/>
                <w:bottom w:val="none" w:sz="0" w:space="0" w:color="auto"/>
                <w:right w:val="none" w:sz="0" w:space="0" w:color="auto"/>
              </w:divBdr>
              <w:divsChild>
                <w:div w:id="13368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05917">
          <w:marLeft w:val="-225"/>
          <w:marRight w:val="-225"/>
          <w:marTop w:val="0"/>
          <w:marBottom w:val="0"/>
          <w:divBdr>
            <w:top w:val="none" w:sz="0" w:space="0" w:color="auto"/>
            <w:left w:val="none" w:sz="0" w:space="0" w:color="auto"/>
            <w:bottom w:val="none" w:sz="0" w:space="0" w:color="auto"/>
            <w:right w:val="none" w:sz="0" w:space="0" w:color="auto"/>
          </w:divBdr>
        </w:div>
      </w:divsChild>
    </w:div>
    <w:div w:id="471335133">
      <w:bodyDiv w:val="1"/>
      <w:marLeft w:val="0"/>
      <w:marRight w:val="0"/>
      <w:marTop w:val="0"/>
      <w:marBottom w:val="0"/>
      <w:divBdr>
        <w:top w:val="none" w:sz="0" w:space="0" w:color="auto"/>
        <w:left w:val="none" w:sz="0" w:space="0" w:color="auto"/>
        <w:bottom w:val="none" w:sz="0" w:space="0" w:color="auto"/>
        <w:right w:val="none" w:sz="0" w:space="0" w:color="auto"/>
      </w:divBdr>
      <w:divsChild>
        <w:div w:id="3896229">
          <w:marLeft w:val="0"/>
          <w:marRight w:val="0"/>
          <w:marTop w:val="0"/>
          <w:marBottom w:val="0"/>
          <w:divBdr>
            <w:top w:val="none" w:sz="0" w:space="0" w:color="auto"/>
            <w:left w:val="none" w:sz="0" w:space="0" w:color="auto"/>
            <w:bottom w:val="none" w:sz="0" w:space="0" w:color="auto"/>
            <w:right w:val="none" w:sz="0" w:space="0" w:color="auto"/>
          </w:divBdr>
          <w:divsChild>
            <w:div w:id="55963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18897">
      <w:bodyDiv w:val="1"/>
      <w:marLeft w:val="0"/>
      <w:marRight w:val="0"/>
      <w:marTop w:val="0"/>
      <w:marBottom w:val="0"/>
      <w:divBdr>
        <w:top w:val="none" w:sz="0" w:space="0" w:color="auto"/>
        <w:left w:val="none" w:sz="0" w:space="0" w:color="auto"/>
        <w:bottom w:val="none" w:sz="0" w:space="0" w:color="auto"/>
        <w:right w:val="none" w:sz="0" w:space="0" w:color="auto"/>
      </w:divBdr>
      <w:divsChild>
        <w:div w:id="344752111">
          <w:marLeft w:val="0"/>
          <w:marRight w:val="0"/>
          <w:marTop w:val="315"/>
          <w:marBottom w:val="0"/>
          <w:divBdr>
            <w:top w:val="none" w:sz="0" w:space="0" w:color="auto"/>
            <w:left w:val="none" w:sz="0" w:space="0" w:color="auto"/>
            <w:bottom w:val="none" w:sz="0" w:space="0" w:color="auto"/>
            <w:right w:val="none" w:sz="0" w:space="0" w:color="auto"/>
          </w:divBdr>
          <w:divsChild>
            <w:div w:id="1587104537">
              <w:marLeft w:val="0"/>
              <w:marRight w:val="0"/>
              <w:marTop w:val="0"/>
              <w:marBottom w:val="0"/>
              <w:divBdr>
                <w:top w:val="none" w:sz="0" w:space="0" w:color="auto"/>
                <w:left w:val="none" w:sz="0" w:space="0" w:color="auto"/>
                <w:bottom w:val="none" w:sz="0" w:space="0" w:color="auto"/>
                <w:right w:val="none" w:sz="0" w:space="0" w:color="auto"/>
              </w:divBdr>
            </w:div>
          </w:divsChild>
        </w:div>
        <w:div w:id="385573547">
          <w:marLeft w:val="0"/>
          <w:marRight w:val="0"/>
          <w:marTop w:val="0"/>
          <w:marBottom w:val="0"/>
          <w:divBdr>
            <w:top w:val="none" w:sz="0" w:space="0" w:color="auto"/>
            <w:left w:val="none" w:sz="0" w:space="0" w:color="auto"/>
            <w:bottom w:val="none" w:sz="0" w:space="0" w:color="auto"/>
            <w:right w:val="none" w:sz="0" w:space="0" w:color="auto"/>
          </w:divBdr>
        </w:div>
        <w:div w:id="712197169">
          <w:marLeft w:val="0"/>
          <w:marRight w:val="0"/>
          <w:marTop w:val="0"/>
          <w:marBottom w:val="0"/>
          <w:divBdr>
            <w:top w:val="none" w:sz="0" w:space="0" w:color="auto"/>
            <w:left w:val="none" w:sz="0" w:space="0" w:color="auto"/>
            <w:bottom w:val="none" w:sz="0" w:space="0" w:color="auto"/>
            <w:right w:val="none" w:sz="0" w:space="0" w:color="auto"/>
          </w:divBdr>
          <w:divsChild>
            <w:div w:id="271405897">
              <w:marLeft w:val="0"/>
              <w:marRight w:val="0"/>
              <w:marTop w:val="0"/>
              <w:marBottom w:val="225"/>
              <w:divBdr>
                <w:top w:val="none" w:sz="0" w:space="0" w:color="auto"/>
                <w:left w:val="none" w:sz="0" w:space="0" w:color="auto"/>
                <w:bottom w:val="none" w:sz="0" w:space="0" w:color="auto"/>
                <w:right w:val="none" w:sz="0" w:space="0" w:color="auto"/>
              </w:divBdr>
            </w:div>
            <w:div w:id="748693647">
              <w:marLeft w:val="0"/>
              <w:marRight w:val="0"/>
              <w:marTop w:val="0"/>
              <w:marBottom w:val="240"/>
              <w:divBdr>
                <w:top w:val="none" w:sz="0" w:space="0" w:color="auto"/>
                <w:left w:val="none" w:sz="0" w:space="0" w:color="auto"/>
                <w:bottom w:val="none" w:sz="0" w:space="0" w:color="auto"/>
                <w:right w:val="none" w:sz="0" w:space="0" w:color="auto"/>
              </w:divBdr>
              <w:divsChild>
                <w:div w:id="808518611">
                  <w:marLeft w:val="60"/>
                  <w:marRight w:val="0"/>
                  <w:marTop w:val="0"/>
                  <w:marBottom w:val="0"/>
                  <w:divBdr>
                    <w:top w:val="none" w:sz="0" w:space="0" w:color="auto"/>
                    <w:left w:val="none" w:sz="0" w:space="0" w:color="auto"/>
                    <w:bottom w:val="none" w:sz="0" w:space="0" w:color="auto"/>
                    <w:right w:val="none" w:sz="0" w:space="0" w:color="auto"/>
                  </w:divBdr>
                </w:div>
                <w:div w:id="116886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453110">
      <w:bodyDiv w:val="1"/>
      <w:marLeft w:val="0"/>
      <w:marRight w:val="0"/>
      <w:marTop w:val="0"/>
      <w:marBottom w:val="0"/>
      <w:divBdr>
        <w:top w:val="none" w:sz="0" w:space="0" w:color="auto"/>
        <w:left w:val="none" w:sz="0" w:space="0" w:color="auto"/>
        <w:bottom w:val="none" w:sz="0" w:space="0" w:color="auto"/>
        <w:right w:val="none" w:sz="0" w:space="0" w:color="auto"/>
      </w:divBdr>
    </w:div>
    <w:div w:id="473524718">
      <w:bodyDiv w:val="1"/>
      <w:marLeft w:val="0"/>
      <w:marRight w:val="0"/>
      <w:marTop w:val="0"/>
      <w:marBottom w:val="0"/>
      <w:divBdr>
        <w:top w:val="none" w:sz="0" w:space="0" w:color="auto"/>
        <w:left w:val="none" w:sz="0" w:space="0" w:color="auto"/>
        <w:bottom w:val="none" w:sz="0" w:space="0" w:color="auto"/>
        <w:right w:val="none" w:sz="0" w:space="0" w:color="auto"/>
      </w:divBdr>
      <w:divsChild>
        <w:div w:id="1202327664">
          <w:marLeft w:val="0"/>
          <w:marRight w:val="0"/>
          <w:marTop w:val="0"/>
          <w:marBottom w:val="0"/>
          <w:divBdr>
            <w:top w:val="none" w:sz="0" w:space="0" w:color="auto"/>
            <w:left w:val="none" w:sz="0" w:space="0" w:color="auto"/>
            <w:bottom w:val="none" w:sz="0" w:space="0" w:color="auto"/>
            <w:right w:val="none" w:sz="0" w:space="0" w:color="auto"/>
          </w:divBdr>
        </w:div>
      </w:divsChild>
    </w:div>
    <w:div w:id="473566229">
      <w:bodyDiv w:val="1"/>
      <w:marLeft w:val="0"/>
      <w:marRight w:val="0"/>
      <w:marTop w:val="0"/>
      <w:marBottom w:val="0"/>
      <w:divBdr>
        <w:top w:val="none" w:sz="0" w:space="0" w:color="auto"/>
        <w:left w:val="none" w:sz="0" w:space="0" w:color="auto"/>
        <w:bottom w:val="none" w:sz="0" w:space="0" w:color="auto"/>
        <w:right w:val="none" w:sz="0" w:space="0" w:color="auto"/>
      </w:divBdr>
      <w:divsChild>
        <w:div w:id="1101101982">
          <w:marLeft w:val="0"/>
          <w:marRight w:val="0"/>
          <w:marTop w:val="375"/>
          <w:marBottom w:val="0"/>
          <w:divBdr>
            <w:top w:val="none" w:sz="0" w:space="0" w:color="auto"/>
            <w:left w:val="none" w:sz="0" w:space="0" w:color="auto"/>
            <w:bottom w:val="none" w:sz="0" w:space="0" w:color="auto"/>
            <w:right w:val="none" w:sz="0" w:space="0" w:color="auto"/>
          </w:divBdr>
          <w:divsChild>
            <w:div w:id="906914852">
              <w:marLeft w:val="120"/>
              <w:marRight w:val="0"/>
              <w:marTop w:val="0"/>
              <w:marBottom w:val="0"/>
              <w:divBdr>
                <w:top w:val="none" w:sz="0" w:space="0" w:color="auto"/>
                <w:left w:val="none" w:sz="0" w:space="0" w:color="auto"/>
                <w:bottom w:val="none" w:sz="0" w:space="0" w:color="auto"/>
                <w:right w:val="none" w:sz="0" w:space="0" w:color="auto"/>
              </w:divBdr>
              <w:divsChild>
                <w:div w:id="47110036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291324871">
          <w:marLeft w:val="0"/>
          <w:marRight w:val="0"/>
          <w:marTop w:val="0"/>
          <w:marBottom w:val="0"/>
          <w:divBdr>
            <w:top w:val="none" w:sz="0" w:space="0" w:color="auto"/>
            <w:left w:val="none" w:sz="0" w:space="0" w:color="auto"/>
            <w:bottom w:val="none" w:sz="0" w:space="0" w:color="auto"/>
            <w:right w:val="none" w:sz="0" w:space="0" w:color="auto"/>
          </w:divBdr>
        </w:div>
      </w:divsChild>
    </w:div>
    <w:div w:id="476072954">
      <w:bodyDiv w:val="1"/>
      <w:marLeft w:val="0"/>
      <w:marRight w:val="0"/>
      <w:marTop w:val="0"/>
      <w:marBottom w:val="0"/>
      <w:divBdr>
        <w:top w:val="none" w:sz="0" w:space="0" w:color="auto"/>
        <w:left w:val="none" w:sz="0" w:space="0" w:color="auto"/>
        <w:bottom w:val="none" w:sz="0" w:space="0" w:color="auto"/>
        <w:right w:val="none" w:sz="0" w:space="0" w:color="auto"/>
      </w:divBdr>
      <w:divsChild>
        <w:div w:id="958995414">
          <w:marLeft w:val="-150"/>
          <w:marRight w:val="-150"/>
          <w:marTop w:val="0"/>
          <w:marBottom w:val="0"/>
          <w:divBdr>
            <w:top w:val="none" w:sz="0" w:space="0" w:color="auto"/>
            <w:left w:val="none" w:sz="0" w:space="0" w:color="auto"/>
            <w:bottom w:val="none" w:sz="0" w:space="0" w:color="auto"/>
            <w:right w:val="none" w:sz="0" w:space="0" w:color="auto"/>
          </w:divBdr>
          <w:divsChild>
            <w:div w:id="1189177746">
              <w:marLeft w:val="0"/>
              <w:marRight w:val="0"/>
              <w:marTop w:val="0"/>
              <w:marBottom w:val="0"/>
              <w:divBdr>
                <w:top w:val="none" w:sz="0" w:space="0" w:color="auto"/>
                <w:left w:val="none" w:sz="0" w:space="0" w:color="auto"/>
                <w:bottom w:val="none" w:sz="0" w:space="0" w:color="auto"/>
                <w:right w:val="none" w:sz="0" w:space="0" w:color="auto"/>
              </w:divBdr>
              <w:divsChild>
                <w:div w:id="636573213">
                  <w:marLeft w:val="0"/>
                  <w:marRight w:val="0"/>
                  <w:marTop w:val="0"/>
                  <w:marBottom w:val="0"/>
                  <w:divBdr>
                    <w:top w:val="none" w:sz="0" w:space="0" w:color="auto"/>
                    <w:left w:val="none" w:sz="0" w:space="0" w:color="auto"/>
                    <w:bottom w:val="none" w:sz="0" w:space="0" w:color="auto"/>
                    <w:right w:val="none" w:sz="0" w:space="0" w:color="auto"/>
                  </w:divBdr>
                  <w:divsChild>
                    <w:div w:id="903873450">
                      <w:marLeft w:val="0"/>
                      <w:marRight w:val="0"/>
                      <w:marTop w:val="0"/>
                      <w:marBottom w:val="0"/>
                      <w:divBdr>
                        <w:top w:val="none" w:sz="0" w:space="0" w:color="auto"/>
                        <w:left w:val="none" w:sz="0" w:space="0" w:color="auto"/>
                        <w:bottom w:val="none" w:sz="0" w:space="0" w:color="auto"/>
                        <w:right w:val="none" w:sz="0" w:space="0" w:color="auto"/>
                      </w:divBdr>
                    </w:div>
                    <w:div w:id="1573393047">
                      <w:marLeft w:val="0"/>
                      <w:marRight w:val="0"/>
                      <w:marTop w:val="0"/>
                      <w:marBottom w:val="0"/>
                      <w:divBdr>
                        <w:top w:val="none" w:sz="0" w:space="0" w:color="auto"/>
                        <w:left w:val="none" w:sz="0" w:space="0" w:color="auto"/>
                        <w:bottom w:val="none" w:sz="0" w:space="0" w:color="auto"/>
                        <w:right w:val="none" w:sz="0" w:space="0" w:color="auto"/>
                      </w:divBdr>
                      <w:divsChild>
                        <w:div w:id="75486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69091">
                  <w:marLeft w:val="0"/>
                  <w:marRight w:val="0"/>
                  <w:marTop w:val="0"/>
                  <w:marBottom w:val="0"/>
                  <w:divBdr>
                    <w:top w:val="none" w:sz="0" w:space="0" w:color="auto"/>
                    <w:left w:val="none" w:sz="0" w:space="0" w:color="auto"/>
                    <w:bottom w:val="none" w:sz="0" w:space="0" w:color="auto"/>
                    <w:right w:val="none" w:sz="0" w:space="0" w:color="auto"/>
                  </w:divBdr>
                  <w:divsChild>
                    <w:div w:id="138683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717840">
          <w:marLeft w:val="-150"/>
          <w:marRight w:val="-150"/>
          <w:marTop w:val="0"/>
          <w:marBottom w:val="0"/>
          <w:divBdr>
            <w:top w:val="none" w:sz="0" w:space="0" w:color="auto"/>
            <w:left w:val="none" w:sz="0" w:space="0" w:color="auto"/>
            <w:bottom w:val="none" w:sz="0" w:space="0" w:color="auto"/>
            <w:right w:val="none" w:sz="0" w:space="0" w:color="auto"/>
          </w:divBdr>
          <w:divsChild>
            <w:div w:id="1634827229">
              <w:marLeft w:val="0"/>
              <w:marRight w:val="0"/>
              <w:marTop w:val="0"/>
              <w:marBottom w:val="0"/>
              <w:divBdr>
                <w:top w:val="none" w:sz="0" w:space="0" w:color="auto"/>
                <w:left w:val="none" w:sz="0" w:space="0" w:color="auto"/>
                <w:bottom w:val="none" w:sz="0" w:space="0" w:color="auto"/>
                <w:right w:val="none" w:sz="0" w:space="0" w:color="auto"/>
              </w:divBdr>
              <w:divsChild>
                <w:div w:id="1297104973">
                  <w:marLeft w:val="0"/>
                  <w:marRight w:val="0"/>
                  <w:marTop w:val="0"/>
                  <w:marBottom w:val="0"/>
                  <w:divBdr>
                    <w:top w:val="none" w:sz="0" w:space="0" w:color="auto"/>
                    <w:left w:val="none" w:sz="0" w:space="0" w:color="auto"/>
                    <w:bottom w:val="none" w:sz="0" w:space="0" w:color="auto"/>
                    <w:right w:val="none" w:sz="0" w:space="0" w:color="auto"/>
                  </w:divBdr>
                  <w:divsChild>
                    <w:div w:id="1300845252">
                      <w:marLeft w:val="0"/>
                      <w:marRight w:val="0"/>
                      <w:marTop w:val="0"/>
                      <w:marBottom w:val="0"/>
                      <w:divBdr>
                        <w:top w:val="none" w:sz="0" w:space="0" w:color="auto"/>
                        <w:left w:val="none" w:sz="0" w:space="0" w:color="auto"/>
                        <w:bottom w:val="none" w:sz="0" w:space="0" w:color="auto"/>
                        <w:right w:val="none" w:sz="0" w:space="0" w:color="auto"/>
                      </w:divBdr>
                      <w:divsChild>
                        <w:div w:id="1306157388">
                          <w:marLeft w:val="0"/>
                          <w:marRight w:val="0"/>
                          <w:marTop w:val="0"/>
                          <w:marBottom w:val="0"/>
                          <w:divBdr>
                            <w:top w:val="none" w:sz="0" w:space="0" w:color="auto"/>
                            <w:left w:val="none" w:sz="0" w:space="0" w:color="auto"/>
                            <w:bottom w:val="none" w:sz="0" w:space="0" w:color="auto"/>
                            <w:right w:val="none" w:sz="0" w:space="0" w:color="auto"/>
                          </w:divBdr>
                          <w:divsChild>
                            <w:div w:id="696277859">
                              <w:marLeft w:val="0"/>
                              <w:marRight w:val="0"/>
                              <w:marTop w:val="0"/>
                              <w:marBottom w:val="0"/>
                              <w:divBdr>
                                <w:top w:val="none" w:sz="0" w:space="0" w:color="auto"/>
                                <w:left w:val="none" w:sz="0" w:space="0" w:color="auto"/>
                                <w:bottom w:val="none" w:sz="0" w:space="0" w:color="auto"/>
                                <w:right w:val="none" w:sz="0" w:space="0" w:color="auto"/>
                              </w:divBdr>
                            </w:div>
                            <w:div w:id="797841334">
                              <w:marLeft w:val="0"/>
                              <w:marRight w:val="0"/>
                              <w:marTop w:val="0"/>
                              <w:marBottom w:val="0"/>
                              <w:divBdr>
                                <w:top w:val="none" w:sz="0" w:space="0" w:color="auto"/>
                                <w:left w:val="none" w:sz="0" w:space="0" w:color="auto"/>
                                <w:bottom w:val="none" w:sz="0" w:space="0" w:color="auto"/>
                                <w:right w:val="none" w:sz="0" w:space="0" w:color="auto"/>
                              </w:divBdr>
                            </w:div>
                            <w:div w:id="1057586120">
                              <w:marLeft w:val="0"/>
                              <w:marRight w:val="0"/>
                              <w:marTop w:val="0"/>
                              <w:marBottom w:val="0"/>
                              <w:divBdr>
                                <w:top w:val="none" w:sz="0" w:space="0" w:color="auto"/>
                                <w:left w:val="none" w:sz="0" w:space="0" w:color="auto"/>
                                <w:bottom w:val="none" w:sz="0" w:space="0" w:color="auto"/>
                                <w:right w:val="none" w:sz="0" w:space="0" w:color="auto"/>
                              </w:divBdr>
                            </w:div>
                            <w:div w:id="1514105008">
                              <w:marLeft w:val="0"/>
                              <w:marRight w:val="0"/>
                              <w:marTop w:val="0"/>
                              <w:marBottom w:val="0"/>
                              <w:divBdr>
                                <w:top w:val="none" w:sz="0" w:space="0" w:color="auto"/>
                                <w:left w:val="none" w:sz="0" w:space="0" w:color="auto"/>
                                <w:bottom w:val="none" w:sz="0" w:space="0" w:color="auto"/>
                                <w:right w:val="none" w:sz="0" w:space="0" w:color="auto"/>
                              </w:divBdr>
                            </w:div>
                            <w:div w:id="21416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1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40136">
              <w:marLeft w:val="0"/>
              <w:marRight w:val="0"/>
              <w:marTop w:val="0"/>
              <w:marBottom w:val="0"/>
              <w:divBdr>
                <w:top w:val="none" w:sz="0" w:space="0" w:color="auto"/>
                <w:left w:val="none" w:sz="0" w:space="0" w:color="auto"/>
                <w:bottom w:val="none" w:sz="0" w:space="0" w:color="auto"/>
                <w:right w:val="none" w:sz="0" w:space="0" w:color="auto"/>
              </w:divBdr>
              <w:divsChild>
                <w:div w:id="165562098">
                  <w:marLeft w:val="0"/>
                  <w:marRight w:val="0"/>
                  <w:marTop w:val="0"/>
                  <w:marBottom w:val="0"/>
                  <w:divBdr>
                    <w:top w:val="none" w:sz="0" w:space="0" w:color="auto"/>
                    <w:left w:val="none" w:sz="0" w:space="0" w:color="auto"/>
                    <w:bottom w:val="none" w:sz="0" w:space="0" w:color="auto"/>
                    <w:right w:val="none" w:sz="0" w:space="0" w:color="auto"/>
                  </w:divBdr>
                  <w:divsChild>
                    <w:div w:id="476342936">
                      <w:marLeft w:val="0"/>
                      <w:marRight w:val="0"/>
                      <w:marTop w:val="0"/>
                      <w:marBottom w:val="450"/>
                      <w:divBdr>
                        <w:top w:val="none" w:sz="0" w:space="0" w:color="auto"/>
                        <w:left w:val="none" w:sz="0" w:space="0" w:color="auto"/>
                        <w:bottom w:val="none" w:sz="0" w:space="0" w:color="auto"/>
                        <w:right w:val="none" w:sz="0" w:space="0" w:color="auto"/>
                      </w:divBdr>
                    </w:div>
                    <w:div w:id="894049736">
                      <w:marLeft w:val="0"/>
                      <w:marRight w:val="0"/>
                      <w:marTop w:val="0"/>
                      <w:marBottom w:val="0"/>
                      <w:divBdr>
                        <w:top w:val="none" w:sz="0" w:space="0" w:color="auto"/>
                        <w:left w:val="none" w:sz="0" w:space="0" w:color="auto"/>
                        <w:bottom w:val="none" w:sz="0" w:space="0" w:color="auto"/>
                        <w:right w:val="none" w:sz="0" w:space="0" w:color="auto"/>
                      </w:divBdr>
                      <w:divsChild>
                        <w:div w:id="26760056">
                          <w:marLeft w:val="0"/>
                          <w:marRight w:val="0"/>
                          <w:marTop w:val="0"/>
                          <w:marBottom w:val="0"/>
                          <w:divBdr>
                            <w:top w:val="none" w:sz="0" w:space="0" w:color="auto"/>
                            <w:left w:val="none" w:sz="0" w:space="0" w:color="auto"/>
                            <w:bottom w:val="none" w:sz="0" w:space="0" w:color="auto"/>
                            <w:right w:val="none" w:sz="0" w:space="0" w:color="auto"/>
                          </w:divBdr>
                        </w:div>
                      </w:divsChild>
                    </w:div>
                    <w:div w:id="1834955272">
                      <w:marLeft w:val="0"/>
                      <w:marRight w:val="0"/>
                      <w:marTop w:val="0"/>
                      <w:marBottom w:val="0"/>
                      <w:divBdr>
                        <w:top w:val="none" w:sz="0" w:space="0" w:color="auto"/>
                        <w:left w:val="none" w:sz="0" w:space="0" w:color="auto"/>
                        <w:bottom w:val="none" w:sz="0" w:space="0" w:color="auto"/>
                        <w:right w:val="none" w:sz="0" w:space="0" w:color="auto"/>
                      </w:divBdr>
                      <w:divsChild>
                        <w:div w:id="210626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6382531">
      <w:bodyDiv w:val="1"/>
      <w:marLeft w:val="0"/>
      <w:marRight w:val="0"/>
      <w:marTop w:val="0"/>
      <w:marBottom w:val="0"/>
      <w:divBdr>
        <w:top w:val="none" w:sz="0" w:space="0" w:color="auto"/>
        <w:left w:val="none" w:sz="0" w:space="0" w:color="auto"/>
        <w:bottom w:val="none" w:sz="0" w:space="0" w:color="auto"/>
        <w:right w:val="none" w:sz="0" w:space="0" w:color="auto"/>
      </w:divBdr>
      <w:divsChild>
        <w:div w:id="1342203798">
          <w:marLeft w:val="-150"/>
          <w:marRight w:val="-150"/>
          <w:marTop w:val="0"/>
          <w:marBottom w:val="0"/>
          <w:divBdr>
            <w:top w:val="none" w:sz="0" w:space="0" w:color="auto"/>
            <w:left w:val="none" w:sz="0" w:space="0" w:color="auto"/>
            <w:bottom w:val="none" w:sz="0" w:space="0" w:color="auto"/>
            <w:right w:val="none" w:sz="0" w:space="0" w:color="auto"/>
          </w:divBdr>
          <w:divsChild>
            <w:div w:id="14985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35366">
      <w:bodyDiv w:val="1"/>
      <w:marLeft w:val="0"/>
      <w:marRight w:val="0"/>
      <w:marTop w:val="0"/>
      <w:marBottom w:val="0"/>
      <w:divBdr>
        <w:top w:val="none" w:sz="0" w:space="0" w:color="auto"/>
        <w:left w:val="none" w:sz="0" w:space="0" w:color="auto"/>
        <w:bottom w:val="none" w:sz="0" w:space="0" w:color="auto"/>
        <w:right w:val="none" w:sz="0" w:space="0" w:color="auto"/>
      </w:divBdr>
      <w:divsChild>
        <w:div w:id="62071114">
          <w:marLeft w:val="-150"/>
          <w:marRight w:val="-150"/>
          <w:marTop w:val="0"/>
          <w:marBottom w:val="0"/>
          <w:divBdr>
            <w:top w:val="none" w:sz="0" w:space="0" w:color="auto"/>
            <w:left w:val="none" w:sz="0" w:space="0" w:color="auto"/>
            <w:bottom w:val="none" w:sz="0" w:space="0" w:color="auto"/>
            <w:right w:val="none" w:sz="0" w:space="0" w:color="auto"/>
          </w:divBdr>
          <w:divsChild>
            <w:div w:id="63914058">
              <w:marLeft w:val="0"/>
              <w:marRight w:val="0"/>
              <w:marTop w:val="0"/>
              <w:marBottom w:val="0"/>
              <w:divBdr>
                <w:top w:val="none" w:sz="0" w:space="0" w:color="auto"/>
                <w:left w:val="none" w:sz="0" w:space="0" w:color="auto"/>
                <w:bottom w:val="none" w:sz="0" w:space="0" w:color="auto"/>
                <w:right w:val="none" w:sz="0" w:space="0" w:color="auto"/>
              </w:divBdr>
              <w:divsChild>
                <w:div w:id="494033683">
                  <w:marLeft w:val="0"/>
                  <w:marRight w:val="0"/>
                  <w:marTop w:val="0"/>
                  <w:marBottom w:val="0"/>
                  <w:divBdr>
                    <w:top w:val="none" w:sz="0" w:space="0" w:color="auto"/>
                    <w:left w:val="none" w:sz="0" w:space="0" w:color="auto"/>
                    <w:bottom w:val="none" w:sz="0" w:space="0" w:color="auto"/>
                    <w:right w:val="none" w:sz="0" w:space="0" w:color="auto"/>
                  </w:divBdr>
                  <w:divsChild>
                    <w:div w:id="16926996">
                      <w:marLeft w:val="0"/>
                      <w:marRight w:val="0"/>
                      <w:marTop w:val="0"/>
                      <w:marBottom w:val="0"/>
                      <w:divBdr>
                        <w:top w:val="none" w:sz="0" w:space="0" w:color="auto"/>
                        <w:left w:val="none" w:sz="0" w:space="0" w:color="auto"/>
                        <w:bottom w:val="none" w:sz="0" w:space="0" w:color="auto"/>
                        <w:right w:val="none" w:sz="0" w:space="0" w:color="auto"/>
                      </w:divBdr>
                    </w:div>
                    <w:div w:id="943998204">
                      <w:marLeft w:val="0"/>
                      <w:marRight w:val="0"/>
                      <w:marTop w:val="0"/>
                      <w:marBottom w:val="450"/>
                      <w:divBdr>
                        <w:top w:val="none" w:sz="0" w:space="0" w:color="auto"/>
                        <w:left w:val="none" w:sz="0" w:space="0" w:color="auto"/>
                        <w:bottom w:val="none" w:sz="0" w:space="0" w:color="auto"/>
                        <w:right w:val="none" w:sz="0" w:space="0" w:color="auto"/>
                      </w:divBdr>
                    </w:div>
                    <w:div w:id="1945646341">
                      <w:marLeft w:val="0"/>
                      <w:marRight w:val="0"/>
                      <w:marTop w:val="0"/>
                      <w:marBottom w:val="0"/>
                      <w:divBdr>
                        <w:top w:val="none" w:sz="0" w:space="0" w:color="auto"/>
                        <w:left w:val="none" w:sz="0" w:space="0" w:color="auto"/>
                        <w:bottom w:val="none" w:sz="0" w:space="0" w:color="auto"/>
                        <w:right w:val="none" w:sz="0" w:space="0" w:color="auto"/>
                      </w:divBdr>
                      <w:divsChild>
                        <w:div w:id="52884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416190">
              <w:marLeft w:val="0"/>
              <w:marRight w:val="0"/>
              <w:marTop w:val="0"/>
              <w:marBottom w:val="0"/>
              <w:divBdr>
                <w:top w:val="none" w:sz="0" w:space="0" w:color="auto"/>
                <w:left w:val="none" w:sz="0" w:space="0" w:color="auto"/>
                <w:bottom w:val="none" w:sz="0" w:space="0" w:color="auto"/>
                <w:right w:val="none" w:sz="0" w:space="0" w:color="auto"/>
              </w:divBdr>
              <w:divsChild>
                <w:div w:id="1228421769">
                  <w:marLeft w:val="0"/>
                  <w:marRight w:val="0"/>
                  <w:marTop w:val="0"/>
                  <w:marBottom w:val="0"/>
                  <w:divBdr>
                    <w:top w:val="none" w:sz="0" w:space="0" w:color="auto"/>
                    <w:left w:val="none" w:sz="0" w:space="0" w:color="auto"/>
                    <w:bottom w:val="none" w:sz="0" w:space="0" w:color="auto"/>
                    <w:right w:val="none" w:sz="0" w:space="0" w:color="auto"/>
                  </w:divBdr>
                  <w:divsChild>
                    <w:div w:id="1675261890">
                      <w:marLeft w:val="0"/>
                      <w:marRight w:val="0"/>
                      <w:marTop w:val="0"/>
                      <w:marBottom w:val="0"/>
                      <w:divBdr>
                        <w:top w:val="none" w:sz="0" w:space="0" w:color="auto"/>
                        <w:left w:val="none" w:sz="0" w:space="0" w:color="auto"/>
                        <w:bottom w:val="none" w:sz="0" w:space="0" w:color="auto"/>
                        <w:right w:val="none" w:sz="0" w:space="0" w:color="auto"/>
                      </w:divBdr>
                    </w:div>
                    <w:div w:id="1997609420">
                      <w:marLeft w:val="0"/>
                      <w:marRight w:val="0"/>
                      <w:marTop w:val="0"/>
                      <w:marBottom w:val="0"/>
                      <w:divBdr>
                        <w:top w:val="none" w:sz="0" w:space="0" w:color="auto"/>
                        <w:left w:val="none" w:sz="0" w:space="0" w:color="auto"/>
                        <w:bottom w:val="none" w:sz="0" w:space="0" w:color="auto"/>
                        <w:right w:val="none" w:sz="0" w:space="0" w:color="auto"/>
                      </w:divBdr>
                      <w:divsChild>
                        <w:div w:id="1074007391">
                          <w:marLeft w:val="0"/>
                          <w:marRight w:val="0"/>
                          <w:marTop w:val="0"/>
                          <w:marBottom w:val="0"/>
                          <w:divBdr>
                            <w:top w:val="none" w:sz="0" w:space="0" w:color="auto"/>
                            <w:left w:val="none" w:sz="0" w:space="0" w:color="auto"/>
                            <w:bottom w:val="none" w:sz="0" w:space="0" w:color="auto"/>
                            <w:right w:val="none" w:sz="0" w:space="0" w:color="auto"/>
                          </w:divBdr>
                          <w:divsChild>
                            <w:div w:id="1012682391">
                              <w:marLeft w:val="0"/>
                              <w:marRight w:val="0"/>
                              <w:marTop w:val="0"/>
                              <w:marBottom w:val="0"/>
                              <w:divBdr>
                                <w:top w:val="none" w:sz="0" w:space="0" w:color="auto"/>
                                <w:left w:val="none" w:sz="0" w:space="0" w:color="auto"/>
                                <w:bottom w:val="none" w:sz="0" w:space="0" w:color="auto"/>
                                <w:right w:val="none" w:sz="0" w:space="0" w:color="auto"/>
                              </w:divBdr>
                            </w:div>
                            <w:div w:id="1281496653">
                              <w:marLeft w:val="0"/>
                              <w:marRight w:val="0"/>
                              <w:marTop w:val="0"/>
                              <w:marBottom w:val="0"/>
                              <w:divBdr>
                                <w:top w:val="none" w:sz="0" w:space="0" w:color="auto"/>
                                <w:left w:val="none" w:sz="0" w:space="0" w:color="auto"/>
                                <w:bottom w:val="none" w:sz="0" w:space="0" w:color="auto"/>
                                <w:right w:val="none" w:sz="0" w:space="0" w:color="auto"/>
                              </w:divBdr>
                            </w:div>
                            <w:div w:id="1306400344">
                              <w:marLeft w:val="0"/>
                              <w:marRight w:val="0"/>
                              <w:marTop w:val="0"/>
                              <w:marBottom w:val="0"/>
                              <w:divBdr>
                                <w:top w:val="none" w:sz="0" w:space="0" w:color="auto"/>
                                <w:left w:val="none" w:sz="0" w:space="0" w:color="auto"/>
                                <w:bottom w:val="none" w:sz="0" w:space="0" w:color="auto"/>
                                <w:right w:val="none" w:sz="0" w:space="0" w:color="auto"/>
                              </w:divBdr>
                            </w:div>
                            <w:div w:id="2015180405">
                              <w:marLeft w:val="0"/>
                              <w:marRight w:val="0"/>
                              <w:marTop w:val="0"/>
                              <w:marBottom w:val="0"/>
                              <w:divBdr>
                                <w:top w:val="none" w:sz="0" w:space="0" w:color="auto"/>
                                <w:left w:val="none" w:sz="0" w:space="0" w:color="auto"/>
                                <w:bottom w:val="none" w:sz="0" w:space="0" w:color="auto"/>
                                <w:right w:val="none" w:sz="0" w:space="0" w:color="auto"/>
                              </w:divBdr>
                            </w:div>
                            <w:div w:id="210425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478298">
          <w:marLeft w:val="-150"/>
          <w:marRight w:val="-150"/>
          <w:marTop w:val="0"/>
          <w:marBottom w:val="0"/>
          <w:divBdr>
            <w:top w:val="none" w:sz="0" w:space="0" w:color="auto"/>
            <w:left w:val="none" w:sz="0" w:space="0" w:color="auto"/>
            <w:bottom w:val="none" w:sz="0" w:space="0" w:color="auto"/>
            <w:right w:val="none" w:sz="0" w:space="0" w:color="auto"/>
          </w:divBdr>
          <w:divsChild>
            <w:div w:id="616907206">
              <w:marLeft w:val="0"/>
              <w:marRight w:val="0"/>
              <w:marTop w:val="0"/>
              <w:marBottom w:val="0"/>
              <w:divBdr>
                <w:top w:val="none" w:sz="0" w:space="0" w:color="auto"/>
                <w:left w:val="none" w:sz="0" w:space="0" w:color="auto"/>
                <w:bottom w:val="none" w:sz="0" w:space="0" w:color="auto"/>
                <w:right w:val="none" w:sz="0" w:space="0" w:color="auto"/>
              </w:divBdr>
              <w:divsChild>
                <w:div w:id="4481020">
                  <w:marLeft w:val="0"/>
                  <w:marRight w:val="0"/>
                  <w:marTop w:val="0"/>
                  <w:marBottom w:val="0"/>
                  <w:divBdr>
                    <w:top w:val="none" w:sz="0" w:space="0" w:color="auto"/>
                    <w:left w:val="none" w:sz="0" w:space="0" w:color="auto"/>
                    <w:bottom w:val="none" w:sz="0" w:space="0" w:color="auto"/>
                    <w:right w:val="none" w:sz="0" w:space="0" w:color="auto"/>
                  </w:divBdr>
                  <w:divsChild>
                    <w:div w:id="2116166451">
                      <w:marLeft w:val="0"/>
                      <w:marRight w:val="0"/>
                      <w:marTop w:val="0"/>
                      <w:marBottom w:val="0"/>
                      <w:divBdr>
                        <w:top w:val="none" w:sz="0" w:space="0" w:color="auto"/>
                        <w:left w:val="none" w:sz="0" w:space="0" w:color="auto"/>
                        <w:bottom w:val="none" w:sz="0" w:space="0" w:color="auto"/>
                        <w:right w:val="none" w:sz="0" w:space="0" w:color="auto"/>
                      </w:divBdr>
                    </w:div>
                  </w:divsChild>
                </w:div>
                <w:div w:id="480274914">
                  <w:marLeft w:val="0"/>
                  <w:marRight w:val="0"/>
                  <w:marTop w:val="0"/>
                  <w:marBottom w:val="0"/>
                  <w:divBdr>
                    <w:top w:val="none" w:sz="0" w:space="0" w:color="auto"/>
                    <w:left w:val="none" w:sz="0" w:space="0" w:color="auto"/>
                    <w:bottom w:val="none" w:sz="0" w:space="0" w:color="auto"/>
                    <w:right w:val="none" w:sz="0" w:space="0" w:color="auto"/>
                  </w:divBdr>
                  <w:divsChild>
                    <w:div w:id="804083182">
                      <w:marLeft w:val="0"/>
                      <w:marRight w:val="0"/>
                      <w:marTop w:val="0"/>
                      <w:marBottom w:val="0"/>
                      <w:divBdr>
                        <w:top w:val="none" w:sz="0" w:space="0" w:color="auto"/>
                        <w:left w:val="none" w:sz="0" w:space="0" w:color="auto"/>
                        <w:bottom w:val="none" w:sz="0" w:space="0" w:color="auto"/>
                        <w:right w:val="none" w:sz="0" w:space="0" w:color="auto"/>
                      </w:divBdr>
                      <w:divsChild>
                        <w:div w:id="1788154842">
                          <w:marLeft w:val="0"/>
                          <w:marRight w:val="0"/>
                          <w:marTop w:val="0"/>
                          <w:marBottom w:val="0"/>
                          <w:divBdr>
                            <w:top w:val="none" w:sz="0" w:space="0" w:color="auto"/>
                            <w:left w:val="none" w:sz="0" w:space="0" w:color="auto"/>
                            <w:bottom w:val="none" w:sz="0" w:space="0" w:color="auto"/>
                            <w:right w:val="none" w:sz="0" w:space="0" w:color="auto"/>
                          </w:divBdr>
                        </w:div>
                      </w:divsChild>
                    </w:div>
                    <w:div w:id="94870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725584">
      <w:bodyDiv w:val="1"/>
      <w:marLeft w:val="0"/>
      <w:marRight w:val="0"/>
      <w:marTop w:val="0"/>
      <w:marBottom w:val="0"/>
      <w:divBdr>
        <w:top w:val="none" w:sz="0" w:space="0" w:color="auto"/>
        <w:left w:val="none" w:sz="0" w:space="0" w:color="auto"/>
        <w:bottom w:val="none" w:sz="0" w:space="0" w:color="auto"/>
        <w:right w:val="none" w:sz="0" w:space="0" w:color="auto"/>
      </w:divBdr>
      <w:divsChild>
        <w:div w:id="70006486">
          <w:marLeft w:val="-225"/>
          <w:marRight w:val="-225"/>
          <w:marTop w:val="0"/>
          <w:marBottom w:val="0"/>
          <w:divBdr>
            <w:top w:val="none" w:sz="0" w:space="0" w:color="auto"/>
            <w:left w:val="none" w:sz="0" w:space="0" w:color="auto"/>
            <w:bottom w:val="none" w:sz="0" w:space="0" w:color="auto"/>
            <w:right w:val="none" w:sz="0" w:space="0" w:color="auto"/>
          </w:divBdr>
        </w:div>
        <w:div w:id="511994808">
          <w:marLeft w:val="-225"/>
          <w:marRight w:val="-225"/>
          <w:marTop w:val="0"/>
          <w:marBottom w:val="0"/>
          <w:divBdr>
            <w:top w:val="none" w:sz="0" w:space="0" w:color="auto"/>
            <w:left w:val="none" w:sz="0" w:space="0" w:color="auto"/>
            <w:bottom w:val="none" w:sz="0" w:space="0" w:color="auto"/>
            <w:right w:val="none" w:sz="0" w:space="0" w:color="auto"/>
          </w:divBdr>
          <w:divsChild>
            <w:div w:id="1801724097">
              <w:marLeft w:val="0"/>
              <w:marRight w:val="0"/>
              <w:marTop w:val="0"/>
              <w:marBottom w:val="0"/>
              <w:divBdr>
                <w:top w:val="none" w:sz="0" w:space="0" w:color="auto"/>
                <w:left w:val="none" w:sz="0" w:space="0" w:color="auto"/>
                <w:bottom w:val="none" w:sz="0" w:space="0" w:color="auto"/>
                <w:right w:val="none" w:sz="0" w:space="0" w:color="auto"/>
              </w:divBdr>
              <w:divsChild>
                <w:div w:id="186414157">
                  <w:marLeft w:val="0"/>
                  <w:marRight w:val="0"/>
                  <w:marTop w:val="0"/>
                  <w:marBottom w:val="0"/>
                  <w:divBdr>
                    <w:top w:val="none" w:sz="0" w:space="0" w:color="auto"/>
                    <w:left w:val="none" w:sz="0" w:space="0" w:color="auto"/>
                    <w:bottom w:val="none" w:sz="0" w:space="0" w:color="auto"/>
                    <w:right w:val="none" w:sz="0" w:space="0" w:color="auto"/>
                  </w:divBdr>
                </w:div>
                <w:div w:id="992832656">
                  <w:marLeft w:val="0"/>
                  <w:marRight w:val="0"/>
                  <w:marTop w:val="0"/>
                  <w:marBottom w:val="450"/>
                  <w:divBdr>
                    <w:top w:val="none" w:sz="0" w:space="0" w:color="auto"/>
                    <w:left w:val="none" w:sz="0" w:space="0" w:color="auto"/>
                    <w:bottom w:val="none" w:sz="0" w:space="0" w:color="auto"/>
                    <w:right w:val="none" w:sz="0" w:space="0" w:color="auto"/>
                  </w:divBdr>
                  <w:divsChild>
                    <w:div w:id="893663161">
                      <w:marLeft w:val="0"/>
                      <w:marRight w:val="0"/>
                      <w:marTop w:val="0"/>
                      <w:marBottom w:val="0"/>
                      <w:divBdr>
                        <w:top w:val="single" w:sz="6" w:space="0" w:color="DEE2E6"/>
                        <w:left w:val="single" w:sz="6" w:space="0" w:color="DEE2E6"/>
                        <w:bottom w:val="single" w:sz="6" w:space="0" w:color="DEE2E6"/>
                        <w:right w:val="single" w:sz="6" w:space="0" w:color="DEE2E6"/>
                      </w:divBdr>
                      <w:divsChild>
                        <w:div w:id="166141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7186853">
      <w:bodyDiv w:val="1"/>
      <w:marLeft w:val="0"/>
      <w:marRight w:val="0"/>
      <w:marTop w:val="0"/>
      <w:marBottom w:val="0"/>
      <w:divBdr>
        <w:top w:val="none" w:sz="0" w:space="0" w:color="auto"/>
        <w:left w:val="none" w:sz="0" w:space="0" w:color="auto"/>
        <w:bottom w:val="none" w:sz="0" w:space="0" w:color="auto"/>
        <w:right w:val="none" w:sz="0" w:space="0" w:color="auto"/>
      </w:divBdr>
      <w:divsChild>
        <w:div w:id="1416590371">
          <w:marLeft w:val="-225"/>
          <w:marRight w:val="-225"/>
          <w:marTop w:val="0"/>
          <w:marBottom w:val="0"/>
          <w:divBdr>
            <w:top w:val="none" w:sz="0" w:space="0" w:color="auto"/>
            <w:left w:val="none" w:sz="0" w:space="0" w:color="auto"/>
            <w:bottom w:val="none" w:sz="0" w:space="0" w:color="auto"/>
            <w:right w:val="none" w:sz="0" w:space="0" w:color="auto"/>
          </w:divBdr>
        </w:div>
      </w:divsChild>
    </w:div>
    <w:div w:id="477193159">
      <w:bodyDiv w:val="1"/>
      <w:marLeft w:val="0"/>
      <w:marRight w:val="0"/>
      <w:marTop w:val="0"/>
      <w:marBottom w:val="0"/>
      <w:divBdr>
        <w:top w:val="none" w:sz="0" w:space="0" w:color="auto"/>
        <w:left w:val="none" w:sz="0" w:space="0" w:color="auto"/>
        <w:bottom w:val="none" w:sz="0" w:space="0" w:color="auto"/>
        <w:right w:val="none" w:sz="0" w:space="0" w:color="auto"/>
      </w:divBdr>
      <w:divsChild>
        <w:div w:id="630357899">
          <w:marLeft w:val="0"/>
          <w:marRight w:val="0"/>
          <w:marTop w:val="315"/>
          <w:marBottom w:val="0"/>
          <w:divBdr>
            <w:top w:val="none" w:sz="0" w:space="0" w:color="auto"/>
            <w:left w:val="none" w:sz="0" w:space="0" w:color="auto"/>
            <w:bottom w:val="none" w:sz="0" w:space="0" w:color="auto"/>
            <w:right w:val="none" w:sz="0" w:space="0" w:color="auto"/>
          </w:divBdr>
        </w:div>
      </w:divsChild>
    </w:div>
    <w:div w:id="477966190">
      <w:bodyDiv w:val="1"/>
      <w:marLeft w:val="0"/>
      <w:marRight w:val="0"/>
      <w:marTop w:val="0"/>
      <w:marBottom w:val="0"/>
      <w:divBdr>
        <w:top w:val="none" w:sz="0" w:space="0" w:color="auto"/>
        <w:left w:val="none" w:sz="0" w:space="0" w:color="auto"/>
        <w:bottom w:val="none" w:sz="0" w:space="0" w:color="auto"/>
        <w:right w:val="none" w:sz="0" w:space="0" w:color="auto"/>
      </w:divBdr>
    </w:div>
    <w:div w:id="479004178">
      <w:bodyDiv w:val="1"/>
      <w:marLeft w:val="0"/>
      <w:marRight w:val="0"/>
      <w:marTop w:val="0"/>
      <w:marBottom w:val="0"/>
      <w:divBdr>
        <w:top w:val="none" w:sz="0" w:space="0" w:color="auto"/>
        <w:left w:val="none" w:sz="0" w:space="0" w:color="auto"/>
        <w:bottom w:val="none" w:sz="0" w:space="0" w:color="auto"/>
        <w:right w:val="none" w:sz="0" w:space="0" w:color="auto"/>
      </w:divBdr>
      <w:divsChild>
        <w:div w:id="944533278">
          <w:marLeft w:val="-225"/>
          <w:marRight w:val="-225"/>
          <w:marTop w:val="0"/>
          <w:marBottom w:val="0"/>
          <w:divBdr>
            <w:top w:val="none" w:sz="0" w:space="0" w:color="auto"/>
            <w:left w:val="none" w:sz="0" w:space="0" w:color="auto"/>
            <w:bottom w:val="none" w:sz="0" w:space="0" w:color="auto"/>
            <w:right w:val="none" w:sz="0" w:space="0" w:color="auto"/>
          </w:divBdr>
        </w:div>
        <w:div w:id="1138261702">
          <w:marLeft w:val="-225"/>
          <w:marRight w:val="-225"/>
          <w:marTop w:val="0"/>
          <w:marBottom w:val="0"/>
          <w:divBdr>
            <w:top w:val="none" w:sz="0" w:space="0" w:color="auto"/>
            <w:left w:val="none" w:sz="0" w:space="0" w:color="auto"/>
            <w:bottom w:val="none" w:sz="0" w:space="0" w:color="auto"/>
            <w:right w:val="none" w:sz="0" w:space="0" w:color="auto"/>
          </w:divBdr>
        </w:div>
      </w:divsChild>
    </w:div>
    <w:div w:id="479005804">
      <w:bodyDiv w:val="1"/>
      <w:marLeft w:val="0"/>
      <w:marRight w:val="0"/>
      <w:marTop w:val="0"/>
      <w:marBottom w:val="0"/>
      <w:divBdr>
        <w:top w:val="none" w:sz="0" w:space="0" w:color="auto"/>
        <w:left w:val="none" w:sz="0" w:space="0" w:color="auto"/>
        <w:bottom w:val="none" w:sz="0" w:space="0" w:color="auto"/>
        <w:right w:val="none" w:sz="0" w:space="0" w:color="auto"/>
      </w:divBdr>
      <w:divsChild>
        <w:div w:id="133257042">
          <w:marLeft w:val="0"/>
          <w:marRight w:val="0"/>
          <w:marTop w:val="0"/>
          <w:marBottom w:val="0"/>
          <w:divBdr>
            <w:top w:val="none" w:sz="0" w:space="0" w:color="auto"/>
            <w:left w:val="none" w:sz="0" w:space="0" w:color="auto"/>
            <w:bottom w:val="none" w:sz="0" w:space="0" w:color="auto"/>
            <w:right w:val="none" w:sz="0" w:space="0" w:color="auto"/>
          </w:divBdr>
        </w:div>
      </w:divsChild>
    </w:div>
    <w:div w:id="479081567">
      <w:bodyDiv w:val="1"/>
      <w:marLeft w:val="0"/>
      <w:marRight w:val="0"/>
      <w:marTop w:val="0"/>
      <w:marBottom w:val="0"/>
      <w:divBdr>
        <w:top w:val="none" w:sz="0" w:space="0" w:color="auto"/>
        <w:left w:val="none" w:sz="0" w:space="0" w:color="auto"/>
        <w:bottom w:val="none" w:sz="0" w:space="0" w:color="auto"/>
        <w:right w:val="none" w:sz="0" w:space="0" w:color="auto"/>
      </w:divBdr>
    </w:div>
    <w:div w:id="479155566">
      <w:bodyDiv w:val="1"/>
      <w:marLeft w:val="0"/>
      <w:marRight w:val="0"/>
      <w:marTop w:val="0"/>
      <w:marBottom w:val="0"/>
      <w:divBdr>
        <w:top w:val="none" w:sz="0" w:space="0" w:color="auto"/>
        <w:left w:val="none" w:sz="0" w:space="0" w:color="auto"/>
        <w:bottom w:val="none" w:sz="0" w:space="0" w:color="auto"/>
        <w:right w:val="none" w:sz="0" w:space="0" w:color="auto"/>
      </w:divBdr>
      <w:divsChild>
        <w:div w:id="1504783247">
          <w:marLeft w:val="0"/>
          <w:marRight w:val="0"/>
          <w:marTop w:val="0"/>
          <w:marBottom w:val="0"/>
          <w:divBdr>
            <w:top w:val="none" w:sz="0" w:space="0" w:color="auto"/>
            <w:left w:val="none" w:sz="0" w:space="0" w:color="auto"/>
            <w:bottom w:val="none" w:sz="0" w:space="0" w:color="auto"/>
            <w:right w:val="none" w:sz="0" w:space="0" w:color="auto"/>
          </w:divBdr>
        </w:div>
      </w:divsChild>
    </w:div>
    <w:div w:id="479347363">
      <w:bodyDiv w:val="1"/>
      <w:marLeft w:val="0"/>
      <w:marRight w:val="0"/>
      <w:marTop w:val="0"/>
      <w:marBottom w:val="0"/>
      <w:divBdr>
        <w:top w:val="none" w:sz="0" w:space="0" w:color="auto"/>
        <w:left w:val="none" w:sz="0" w:space="0" w:color="auto"/>
        <w:bottom w:val="none" w:sz="0" w:space="0" w:color="auto"/>
        <w:right w:val="none" w:sz="0" w:space="0" w:color="auto"/>
      </w:divBdr>
      <w:divsChild>
        <w:div w:id="1417940803">
          <w:marLeft w:val="0"/>
          <w:marRight w:val="0"/>
          <w:marTop w:val="0"/>
          <w:marBottom w:val="0"/>
          <w:divBdr>
            <w:top w:val="none" w:sz="0" w:space="0" w:color="auto"/>
            <w:left w:val="none" w:sz="0" w:space="0" w:color="auto"/>
            <w:bottom w:val="none" w:sz="0" w:space="0" w:color="auto"/>
            <w:right w:val="none" w:sz="0" w:space="0" w:color="auto"/>
          </w:divBdr>
        </w:div>
      </w:divsChild>
    </w:div>
    <w:div w:id="479929445">
      <w:bodyDiv w:val="1"/>
      <w:marLeft w:val="0"/>
      <w:marRight w:val="0"/>
      <w:marTop w:val="0"/>
      <w:marBottom w:val="0"/>
      <w:divBdr>
        <w:top w:val="none" w:sz="0" w:space="0" w:color="auto"/>
        <w:left w:val="none" w:sz="0" w:space="0" w:color="auto"/>
        <w:bottom w:val="none" w:sz="0" w:space="0" w:color="auto"/>
        <w:right w:val="none" w:sz="0" w:space="0" w:color="auto"/>
      </w:divBdr>
      <w:divsChild>
        <w:div w:id="1394741283">
          <w:marLeft w:val="0"/>
          <w:marRight w:val="0"/>
          <w:marTop w:val="0"/>
          <w:marBottom w:val="0"/>
          <w:divBdr>
            <w:top w:val="none" w:sz="0" w:space="0" w:color="auto"/>
            <w:left w:val="none" w:sz="0" w:space="0" w:color="auto"/>
            <w:bottom w:val="none" w:sz="0" w:space="0" w:color="auto"/>
            <w:right w:val="none" w:sz="0" w:space="0" w:color="auto"/>
          </w:divBdr>
          <w:divsChild>
            <w:div w:id="80614479">
              <w:marLeft w:val="0"/>
              <w:marRight w:val="0"/>
              <w:marTop w:val="0"/>
              <w:marBottom w:val="0"/>
              <w:divBdr>
                <w:top w:val="none" w:sz="0" w:space="0" w:color="auto"/>
                <w:left w:val="none" w:sz="0" w:space="0" w:color="auto"/>
                <w:bottom w:val="none" w:sz="0" w:space="0" w:color="auto"/>
                <w:right w:val="none" w:sz="0" w:space="0" w:color="auto"/>
              </w:divBdr>
            </w:div>
            <w:div w:id="53281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314786">
      <w:bodyDiv w:val="1"/>
      <w:marLeft w:val="0"/>
      <w:marRight w:val="0"/>
      <w:marTop w:val="0"/>
      <w:marBottom w:val="0"/>
      <w:divBdr>
        <w:top w:val="none" w:sz="0" w:space="0" w:color="auto"/>
        <w:left w:val="none" w:sz="0" w:space="0" w:color="auto"/>
        <w:bottom w:val="none" w:sz="0" w:space="0" w:color="auto"/>
        <w:right w:val="none" w:sz="0" w:space="0" w:color="auto"/>
      </w:divBdr>
      <w:divsChild>
        <w:div w:id="452748780">
          <w:marLeft w:val="-150"/>
          <w:marRight w:val="-150"/>
          <w:marTop w:val="0"/>
          <w:marBottom w:val="0"/>
          <w:divBdr>
            <w:top w:val="none" w:sz="0" w:space="0" w:color="auto"/>
            <w:left w:val="none" w:sz="0" w:space="0" w:color="auto"/>
            <w:bottom w:val="none" w:sz="0" w:space="0" w:color="auto"/>
            <w:right w:val="none" w:sz="0" w:space="0" w:color="auto"/>
          </w:divBdr>
          <w:divsChild>
            <w:div w:id="946811147">
              <w:marLeft w:val="0"/>
              <w:marRight w:val="0"/>
              <w:marTop w:val="0"/>
              <w:marBottom w:val="0"/>
              <w:divBdr>
                <w:top w:val="none" w:sz="0" w:space="0" w:color="auto"/>
                <w:left w:val="none" w:sz="0" w:space="0" w:color="auto"/>
                <w:bottom w:val="none" w:sz="0" w:space="0" w:color="auto"/>
                <w:right w:val="none" w:sz="0" w:space="0" w:color="auto"/>
              </w:divBdr>
              <w:divsChild>
                <w:div w:id="933173524">
                  <w:marLeft w:val="0"/>
                  <w:marRight w:val="0"/>
                  <w:marTop w:val="0"/>
                  <w:marBottom w:val="0"/>
                  <w:divBdr>
                    <w:top w:val="none" w:sz="0" w:space="0" w:color="auto"/>
                    <w:left w:val="none" w:sz="0" w:space="0" w:color="auto"/>
                    <w:bottom w:val="none" w:sz="0" w:space="0" w:color="auto"/>
                    <w:right w:val="none" w:sz="0" w:space="0" w:color="auto"/>
                  </w:divBdr>
                  <w:divsChild>
                    <w:div w:id="1488396879">
                      <w:marLeft w:val="0"/>
                      <w:marRight w:val="0"/>
                      <w:marTop w:val="0"/>
                      <w:marBottom w:val="0"/>
                      <w:divBdr>
                        <w:top w:val="none" w:sz="0" w:space="0" w:color="auto"/>
                        <w:left w:val="none" w:sz="0" w:space="0" w:color="auto"/>
                        <w:bottom w:val="none" w:sz="0" w:space="0" w:color="auto"/>
                        <w:right w:val="none" w:sz="0" w:space="0" w:color="auto"/>
                      </w:divBdr>
                    </w:div>
                  </w:divsChild>
                </w:div>
                <w:div w:id="1103185669">
                  <w:marLeft w:val="0"/>
                  <w:marRight w:val="0"/>
                  <w:marTop w:val="0"/>
                  <w:marBottom w:val="0"/>
                  <w:divBdr>
                    <w:top w:val="none" w:sz="0" w:space="0" w:color="auto"/>
                    <w:left w:val="none" w:sz="0" w:space="0" w:color="auto"/>
                    <w:bottom w:val="none" w:sz="0" w:space="0" w:color="auto"/>
                    <w:right w:val="none" w:sz="0" w:space="0" w:color="auto"/>
                  </w:divBdr>
                  <w:divsChild>
                    <w:div w:id="1273132133">
                      <w:marLeft w:val="0"/>
                      <w:marRight w:val="0"/>
                      <w:marTop w:val="0"/>
                      <w:marBottom w:val="0"/>
                      <w:divBdr>
                        <w:top w:val="none" w:sz="0" w:space="0" w:color="auto"/>
                        <w:left w:val="none" w:sz="0" w:space="0" w:color="auto"/>
                        <w:bottom w:val="none" w:sz="0" w:space="0" w:color="auto"/>
                        <w:right w:val="none" w:sz="0" w:space="0" w:color="auto"/>
                      </w:divBdr>
                      <w:divsChild>
                        <w:div w:id="41748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253064">
          <w:marLeft w:val="-150"/>
          <w:marRight w:val="-150"/>
          <w:marTop w:val="0"/>
          <w:marBottom w:val="0"/>
          <w:divBdr>
            <w:top w:val="none" w:sz="0" w:space="0" w:color="auto"/>
            <w:left w:val="none" w:sz="0" w:space="0" w:color="auto"/>
            <w:bottom w:val="none" w:sz="0" w:space="0" w:color="auto"/>
            <w:right w:val="none" w:sz="0" w:space="0" w:color="auto"/>
          </w:divBdr>
          <w:divsChild>
            <w:div w:id="65418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468894">
      <w:bodyDiv w:val="1"/>
      <w:marLeft w:val="0"/>
      <w:marRight w:val="0"/>
      <w:marTop w:val="0"/>
      <w:marBottom w:val="0"/>
      <w:divBdr>
        <w:top w:val="none" w:sz="0" w:space="0" w:color="auto"/>
        <w:left w:val="none" w:sz="0" w:space="0" w:color="auto"/>
        <w:bottom w:val="none" w:sz="0" w:space="0" w:color="auto"/>
        <w:right w:val="none" w:sz="0" w:space="0" w:color="auto"/>
      </w:divBdr>
      <w:divsChild>
        <w:div w:id="829636025">
          <w:marLeft w:val="0"/>
          <w:marRight w:val="0"/>
          <w:marTop w:val="0"/>
          <w:marBottom w:val="0"/>
          <w:divBdr>
            <w:top w:val="none" w:sz="0" w:space="0" w:color="auto"/>
            <w:left w:val="none" w:sz="0" w:space="0" w:color="auto"/>
            <w:bottom w:val="none" w:sz="0" w:space="0" w:color="auto"/>
            <w:right w:val="none" w:sz="0" w:space="0" w:color="auto"/>
          </w:divBdr>
        </w:div>
        <w:div w:id="833567472">
          <w:marLeft w:val="0"/>
          <w:marRight w:val="0"/>
          <w:marTop w:val="456"/>
          <w:marBottom w:val="0"/>
          <w:divBdr>
            <w:top w:val="none" w:sz="0" w:space="0" w:color="auto"/>
            <w:left w:val="none" w:sz="0" w:space="0" w:color="auto"/>
            <w:bottom w:val="none" w:sz="0" w:space="0" w:color="auto"/>
            <w:right w:val="none" w:sz="0" w:space="0" w:color="auto"/>
          </w:divBdr>
          <w:divsChild>
            <w:div w:id="283117326">
              <w:marLeft w:val="0"/>
              <w:marRight w:val="0"/>
              <w:marTop w:val="0"/>
              <w:marBottom w:val="0"/>
              <w:divBdr>
                <w:top w:val="none" w:sz="0" w:space="0" w:color="auto"/>
                <w:left w:val="none" w:sz="0" w:space="0" w:color="auto"/>
                <w:bottom w:val="none" w:sz="0" w:space="0" w:color="auto"/>
                <w:right w:val="none" w:sz="0" w:space="0" w:color="auto"/>
              </w:divBdr>
            </w:div>
          </w:divsChild>
        </w:div>
        <w:div w:id="1843473485">
          <w:marLeft w:val="0"/>
          <w:marRight w:val="0"/>
          <w:marTop w:val="0"/>
          <w:marBottom w:val="0"/>
          <w:divBdr>
            <w:top w:val="none" w:sz="0" w:space="0" w:color="auto"/>
            <w:left w:val="none" w:sz="0" w:space="0" w:color="auto"/>
            <w:bottom w:val="none" w:sz="0" w:space="0" w:color="auto"/>
            <w:right w:val="none" w:sz="0" w:space="0" w:color="auto"/>
          </w:divBdr>
        </w:div>
      </w:divsChild>
    </w:div>
    <w:div w:id="480971226">
      <w:bodyDiv w:val="1"/>
      <w:marLeft w:val="0"/>
      <w:marRight w:val="0"/>
      <w:marTop w:val="0"/>
      <w:marBottom w:val="0"/>
      <w:divBdr>
        <w:top w:val="none" w:sz="0" w:space="0" w:color="auto"/>
        <w:left w:val="none" w:sz="0" w:space="0" w:color="auto"/>
        <w:bottom w:val="none" w:sz="0" w:space="0" w:color="auto"/>
        <w:right w:val="none" w:sz="0" w:space="0" w:color="auto"/>
      </w:divBdr>
      <w:divsChild>
        <w:div w:id="821778493">
          <w:marLeft w:val="-225"/>
          <w:marRight w:val="-225"/>
          <w:marTop w:val="0"/>
          <w:marBottom w:val="0"/>
          <w:divBdr>
            <w:top w:val="none" w:sz="0" w:space="0" w:color="auto"/>
            <w:left w:val="none" w:sz="0" w:space="0" w:color="auto"/>
            <w:bottom w:val="none" w:sz="0" w:space="0" w:color="auto"/>
            <w:right w:val="none" w:sz="0" w:space="0" w:color="auto"/>
          </w:divBdr>
        </w:div>
        <w:div w:id="1930851197">
          <w:marLeft w:val="-225"/>
          <w:marRight w:val="-225"/>
          <w:marTop w:val="0"/>
          <w:marBottom w:val="0"/>
          <w:divBdr>
            <w:top w:val="none" w:sz="0" w:space="0" w:color="auto"/>
            <w:left w:val="none" w:sz="0" w:space="0" w:color="auto"/>
            <w:bottom w:val="none" w:sz="0" w:space="0" w:color="auto"/>
            <w:right w:val="none" w:sz="0" w:space="0" w:color="auto"/>
          </w:divBdr>
          <w:divsChild>
            <w:div w:id="495456627">
              <w:marLeft w:val="0"/>
              <w:marRight w:val="0"/>
              <w:marTop w:val="0"/>
              <w:marBottom w:val="0"/>
              <w:divBdr>
                <w:top w:val="none" w:sz="0" w:space="0" w:color="auto"/>
                <w:left w:val="none" w:sz="0" w:space="0" w:color="auto"/>
                <w:bottom w:val="none" w:sz="0" w:space="0" w:color="auto"/>
                <w:right w:val="none" w:sz="0" w:space="0" w:color="auto"/>
              </w:divBdr>
              <w:divsChild>
                <w:div w:id="935359201">
                  <w:marLeft w:val="0"/>
                  <w:marRight w:val="0"/>
                  <w:marTop w:val="0"/>
                  <w:marBottom w:val="0"/>
                  <w:divBdr>
                    <w:top w:val="none" w:sz="0" w:space="0" w:color="auto"/>
                    <w:left w:val="none" w:sz="0" w:space="0" w:color="auto"/>
                    <w:bottom w:val="none" w:sz="0" w:space="0" w:color="auto"/>
                    <w:right w:val="none" w:sz="0" w:space="0" w:color="auto"/>
                  </w:divBdr>
                </w:div>
                <w:div w:id="1098139927">
                  <w:marLeft w:val="0"/>
                  <w:marRight w:val="0"/>
                  <w:marTop w:val="0"/>
                  <w:marBottom w:val="0"/>
                  <w:divBdr>
                    <w:top w:val="none" w:sz="0" w:space="0" w:color="auto"/>
                    <w:left w:val="none" w:sz="0" w:space="0" w:color="auto"/>
                    <w:bottom w:val="none" w:sz="0" w:space="0" w:color="auto"/>
                    <w:right w:val="none" w:sz="0" w:space="0" w:color="auto"/>
                  </w:divBdr>
                </w:div>
                <w:div w:id="125088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846305">
      <w:bodyDiv w:val="1"/>
      <w:marLeft w:val="0"/>
      <w:marRight w:val="0"/>
      <w:marTop w:val="0"/>
      <w:marBottom w:val="0"/>
      <w:divBdr>
        <w:top w:val="none" w:sz="0" w:space="0" w:color="auto"/>
        <w:left w:val="none" w:sz="0" w:space="0" w:color="auto"/>
        <w:bottom w:val="none" w:sz="0" w:space="0" w:color="auto"/>
        <w:right w:val="none" w:sz="0" w:space="0" w:color="auto"/>
      </w:divBdr>
    </w:div>
    <w:div w:id="482045123">
      <w:bodyDiv w:val="1"/>
      <w:marLeft w:val="0"/>
      <w:marRight w:val="0"/>
      <w:marTop w:val="0"/>
      <w:marBottom w:val="0"/>
      <w:divBdr>
        <w:top w:val="none" w:sz="0" w:space="0" w:color="auto"/>
        <w:left w:val="none" w:sz="0" w:space="0" w:color="auto"/>
        <w:bottom w:val="none" w:sz="0" w:space="0" w:color="auto"/>
        <w:right w:val="none" w:sz="0" w:space="0" w:color="auto"/>
      </w:divBdr>
      <w:divsChild>
        <w:div w:id="920717721">
          <w:marLeft w:val="0"/>
          <w:marRight w:val="0"/>
          <w:marTop w:val="0"/>
          <w:marBottom w:val="315"/>
          <w:divBdr>
            <w:top w:val="none" w:sz="0" w:space="0" w:color="auto"/>
            <w:left w:val="none" w:sz="0" w:space="0" w:color="auto"/>
            <w:bottom w:val="none" w:sz="0" w:space="0" w:color="auto"/>
            <w:right w:val="none" w:sz="0" w:space="0" w:color="auto"/>
          </w:divBdr>
          <w:divsChild>
            <w:div w:id="712385103">
              <w:marLeft w:val="0"/>
              <w:marRight w:val="0"/>
              <w:marTop w:val="0"/>
              <w:marBottom w:val="0"/>
              <w:divBdr>
                <w:top w:val="none" w:sz="0" w:space="0" w:color="auto"/>
                <w:left w:val="none" w:sz="0" w:space="0" w:color="auto"/>
                <w:bottom w:val="none" w:sz="0" w:space="0" w:color="auto"/>
                <w:right w:val="none" w:sz="0" w:space="0" w:color="auto"/>
              </w:divBdr>
              <w:divsChild>
                <w:div w:id="421101091">
                  <w:marLeft w:val="180"/>
                  <w:marRight w:val="0"/>
                  <w:marTop w:val="0"/>
                  <w:marBottom w:val="0"/>
                  <w:divBdr>
                    <w:top w:val="none" w:sz="0" w:space="0" w:color="auto"/>
                    <w:left w:val="none" w:sz="0" w:space="0" w:color="auto"/>
                    <w:bottom w:val="none" w:sz="0" w:space="0" w:color="auto"/>
                    <w:right w:val="none" w:sz="0" w:space="0" w:color="auto"/>
                  </w:divBdr>
                </w:div>
                <w:div w:id="475075884">
                  <w:marLeft w:val="180"/>
                  <w:marRight w:val="0"/>
                  <w:marTop w:val="0"/>
                  <w:marBottom w:val="0"/>
                  <w:divBdr>
                    <w:top w:val="none" w:sz="0" w:space="0" w:color="auto"/>
                    <w:left w:val="none" w:sz="0" w:space="0" w:color="auto"/>
                    <w:bottom w:val="none" w:sz="0" w:space="0" w:color="auto"/>
                    <w:right w:val="none" w:sz="0" w:space="0" w:color="auto"/>
                  </w:divBdr>
                </w:div>
                <w:div w:id="581718404">
                  <w:marLeft w:val="180"/>
                  <w:marRight w:val="0"/>
                  <w:marTop w:val="0"/>
                  <w:marBottom w:val="0"/>
                  <w:divBdr>
                    <w:top w:val="none" w:sz="0" w:space="0" w:color="auto"/>
                    <w:left w:val="none" w:sz="0" w:space="0" w:color="auto"/>
                    <w:bottom w:val="none" w:sz="0" w:space="0" w:color="auto"/>
                    <w:right w:val="none" w:sz="0" w:space="0" w:color="auto"/>
                  </w:divBdr>
                </w:div>
                <w:div w:id="1453937294">
                  <w:marLeft w:val="180"/>
                  <w:marRight w:val="0"/>
                  <w:marTop w:val="0"/>
                  <w:marBottom w:val="0"/>
                  <w:divBdr>
                    <w:top w:val="none" w:sz="0" w:space="0" w:color="auto"/>
                    <w:left w:val="none" w:sz="0" w:space="0" w:color="auto"/>
                    <w:bottom w:val="none" w:sz="0" w:space="0" w:color="auto"/>
                    <w:right w:val="none" w:sz="0" w:space="0" w:color="auto"/>
                  </w:divBdr>
                </w:div>
                <w:div w:id="150493041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932277597">
          <w:marLeft w:val="0"/>
          <w:marRight w:val="0"/>
          <w:marTop w:val="0"/>
          <w:marBottom w:val="0"/>
          <w:divBdr>
            <w:top w:val="none" w:sz="0" w:space="0" w:color="auto"/>
            <w:left w:val="none" w:sz="0" w:space="0" w:color="auto"/>
            <w:bottom w:val="none" w:sz="0" w:space="0" w:color="auto"/>
            <w:right w:val="none" w:sz="0" w:space="0" w:color="auto"/>
          </w:divBdr>
          <w:divsChild>
            <w:div w:id="1316301182">
              <w:marLeft w:val="0"/>
              <w:marRight w:val="0"/>
              <w:marTop w:val="0"/>
              <w:marBottom w:val="240"/>
              <w:divBdr>
                <w:top w:val="none" w:sz="0" w:space="0" w:color="auto"/>
                <w:left w:val="none" w:sz="0" w:space="0" w:color="auto"/>
                <w:bottom w:val="none" w:sz="0" w:space="0" w:color="auto"/>
                <w:right w:val="none" w:sz="0" w:space="0" w:color="auto"/>
              </w:divBdr>
            </w:div>
            <w:div w:id="1510414799">
              <w:marLeft w:val="0"/>
              <w:marRight w:val="0"/>
              <w:marTop w:val="0"/>
              <w:marBottom w:val="225"/>
              <w:divBdr>
                <w:top w:val="none" w:sz="0" w:space="0" w:color="auto"/>
                <w:left w:val="none" w:sz="0" w:space="0" w:color="auto"/>
                <w:bottom w:val="none" w:sz="0" w:space="0" w:color="auto"/>
                <w:right w:val="none" w:sz="0" w:space="0" w:color="auto"/>
              </w:divBdr>
            </w:div>
          </w:divsChild>
        </w:div>
        <w:div w:id="1220826996">
          <w:marLeft w:val="0"/>
          <w:marRight w:val="0"/>
          <w:marTop w:val="315"/>
          <w:marBottom w:val="0"/>
          <w:divBdr>
            <w:top w:val="none" w:sz="0" w:space="0" w:color="auto"/>
            <w:left w:val="none" w:sz="0" w:space="0" w:color="auto"/>
            <w:bottom w:val="none" w:sz="0" w:space="0" w:color="auto"/>
            <w:right w:val="none" w:sz="0" w:space="0" w:color="auto"/>
          </w:divBdr>
          <w:divsChild>
            <w:div w:id="105450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165094">
      <w:bodyDiv w:val="1"/>
      <w:marLeft w:val="0"/>
      <w:marRight w:val="0"/>
      <w:marTop w:val="0"/>
      <w:marBottom w:val="0"/>
      <w:divBdr>
        <w:top w:val="none" w:sz="0" w:space="0" w:color="auto"/>
        <w:left w:val="none" w:sz="0" w:space="0" w:color="auto"/>
        <w:bottom w:val="none" w:sz="0" w:space="0" w:color="auto"/>
        <w:right w:val="none" w:sz="0" w:space="0" w:color="auto"/>
      </w:divBdr>
      <w:divsChild>
        <w:div w:id="817574637">
          <w:marLeft w:val="-150"/>
          <w:marRight w:val="-150"/>
          <w:marTop w:val="0"/>
          <w:marBottom w:val="0"/>
          <w:divBdr>
            <w:top w:val="none" w:sz="0" w:space="0" w:color="auto"/>
            <w:left w:val="none" w:sz="0" w:space="0" w:color="auto"/>
            <w:bottom w:val="none" w:sz="0" w:space="0" w:color="auto"/>
            <w:right w:val="none" w:sz="0" w:space="0" w:color="auto"/>
          </w:divBdr>
        </w:div>
      </w:divsChild>
    </w:div>
    <w:div w:id="482311658">
      <w:bodyDiv w:val="1"/>
      <w:marLeft w:val="0"/>
      <w:marRight w:val="0"/>
      <w:marTop w:val="0"/>
      <w:marBottom w:val="0"/>
      <w:divBdr>
        <w:top w:val="none" w:sz="0" w:space="0" w:color="auto"/>
        <w:left w:val="none" w:sz="0" w:space="0" w:color="auto"/>
        <w:bottom w:val="none" w:sz="0" w:space="0" w:color="auto"/>
        <w:right w:val="none" w:sz="0" w:space="0" w:color="auto"/>
      </w:divBdr>
      <w:divsChild>
        <w:div w:id="651445603">
          <w:marLeft w:val="-150"/>
          <w:marRight w:val="-150"/>
          <w:marTop w:val="0"/>
          <w:marBottom w:val="0"/>
          <w:divBdr>
            <w:top w:val="none" w:sz="0" w:space="0" w:color="auto"/>
            <w:left w:val="none" w:sz="0" w:space="0" w:color="auto"/>
            <w:bottom w:val="none" w:sz="0" w:space="0" w:color="auto"/>
            <w:right w:val="none" w:sz="0" w:space="0" w:color="auto"/>
          </w:divBdr>
        </w:div>
      </w:divsChild>
    </w:div>
    <w:div w:id="482356507">
      <w:bodyDiv w:val="1"/>
      <w:marLeft w:val="0"/>
      <w:marRight w:val="0"/>
      <w:marTop w:val="0"/>
      <w:marBottom w:val="0"/>
      <w:divBdr>
        <w:top w:val="none" w:sz="0" w:space="0" w:color="auto"/>
        <w:left w:val="none" w:sz="0" w:space="0" w:color="auto"/>
        <w:bottom w:val="none" w:sz="0" w:space="0" w:color="auto"/>
        <w:right w:val="none" w:sz="0" w:space="0" w:color="auto"/>
      </w:divBdr>
      <w:divsChild>
        <w:div w:id="379744416">
          <w:marLeft w:val="0"/>
          <w:marRight w:val="0"/>
          <w:marTop w:val="0"/>
          <w:marBottom w:val="0"/>
          <w:divBdr>
            <w:top w:val="none" w:sz="0" w:space="0" w:color="auto"/>
            <w:left w:val="none" w:sz="0" w:space="0" w:color="auto"/>
            <w:bottom w:val="none" w:sz="0" w:space="0" w:color="auto"/>
            <w:right w:val="none" w:sz="0" w:space="0" w:color="auto"/>
          </w:divBdr>
          <w:divsChild>
            <w:div w:id="374620675">
              <w:marLeft w:val="0"/>
              <w:marRight w:val="0"/>
              <w:marTop w:val="0"/>
              <w:marBottom w:val="0"/>
              <w:divBdr>
                <w:top w:val="none" w:sz="0" w:space="0" w:color="auto"/>
                <w:left w:val="none" w:sz="0" w:space="0" w:color="auto"/>
                <w:bottom w:val="none" w:sz="0" w:space="0" w:color="auto"/>
                <w:right w:val="none" w:sz="0" w:space="0" w:color="auto"/>
              </w:divBdr>
            </w:div>
          </w:divsChild>
        </w:div>
        <w:div w:id="436023073">
          <w:marLeft w:val="0"/>
          <w:marRight w:val="0"/>
          <w:marTop w:val="0"/>
          <w:marBottom w:val="0"/>
          <w:divBdr>
            <w:top w:val="none" w:sz="0" w:space="0" w:color="auto"/>
            <w:left w:val="none" w:sz="0" w:space="0" w:color="auto"/>
            <w:bottom w:val="none" w:sz="0" w:space="0" w:color="auto"/>
            <w:right w:val="none" w:sz="0" w:space="0" w:color="auto"/>
          </w:divBdr>
          <w:divsChild>
            <w:div w:id="1306085452">
              <w:marLeft w:val="0"/>
              <w:marRight w:val="0"/>
              <w:marTop w:val="300"/>
              <w:marBottom w:val="300"/>
              <w:divBdr>
                <w:top w:val="none" w:sz="0" w:space="0" w:color="auto"/>
                <w:left w:val="none" w:sz="0" w:space="0" w:color="auto"/>
                <w:bottom w:val="none" w:sz="0" w:space="0" w:color="auto"/>
                <w:right w:val="none" w:sz="0" w:space="0" w:color="auto"/>
              </w:divBdr>
              <w:divsChild>
                <w:div w:id="126861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547575">
      <w:bodyDiv w:val="1"/>
      <w:marLeft w:val="0"/>
      <w:marRight w:val="0"/>
      <w:marTop w:val="0"/>
      <w:marBottom w:val="0"/>
      <w:divBdr>
        <w:top w:val="none" w:sz="0" w:space="0" w:color="auto"/>
        <w:left w:val="none" w:sz="0" w:space="0" w:color="auto"/>
        <w:bottom w:val="none" w:sz="0" w:space="0" w:color="auto"/>
        <w:right w:val="none" w:sz="0" w:space="0" w:color="auto"/>
      </w:divBdr>
      <w:divsChild>
        <w:div w:id="1326128">
          <w:marLeft w:val="16"/>
          <w:marRight w:val="0"/>
          <w:marTop w:val="0"/>
          <w:marBottom w:val="0"/>
          <w:divBdr>
            <w:top w:val="none" w:sz="0" w:space="0" w:color="auto"/>
            <w:left w:val="none" w:sz="0" w:space="0" w:color="auto"/>
            <w:bottom w:val="none" w:sz="0" w:space="0" w:color="auto"/>
            <w:right w:val="none" w:sz="0" w:space="0" w:color="auto"/>
          </w:divBdr>
          <w:divsChild>
            <w:div w:id="1313681465">
              <w:marLeft w:val="0"/>
              <w:marRight w:val="0"/>
              <w:marTop w:val="0"/>
              <w:marBottom w:val="0"/>
              <w:divBdr>
                <w:top w:val="none" w:sz="0" w:space="0" w:color="auto"/>
                <w:left w:val="none" w:sz="0" w:space="0" w:color="auto"/>
                <w:bottom w:val="none" w:sz="0" w:space="0" w:color="auto"/>
                <w:right w:val="none" w:sz="0" w:space="0" w:color="auto"/>
              </w:divBdr>
            </w:div>
          </w:divsChild>
        </w:div>
        <w:div w:id="789014688">
          <w:marLeft w:val="16"/>
          <w:marRight w:val="0"/>
          <w:marTop w:val="0"/>
          <w:marBottom w:val="0"/>
          <w:divBdr>
            <w:top w:val="none" w:sz="0" w:space="0" w:color="auto"/>
            <w:left w:val="none" w:sz="0" w:space="0" w:color="auto"/>
            <w:bottom w:val="none" w:sz="0" w:space="0" w:color="auto"/>
            <w:right w:val="none" w:sz="0" w:space="0" w:color="auto"/>
          </w:divBdr>
          <w:divsChild>
            <w:div w:id="1026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05885">
      <w:bodyDiv w:val="1"/>
      <w:marLeft w:val="0"/>
      <w:marRight w:val="0"/>
      <w:marTop w:val="0"/>
      <w:marBottom w:val="0"/>
      <w:divBdr>
        <w:top w:val="none" w:sz="0" w:space="0" w:color="auto"/>
        <w:left w:val="none" w:sz="0" w:space="0" w:color="auto"/>
        <w:bottom w:val="none" w:sz="0" w:space="0" w:color="auto"/>
        <w:right w:val="none" w:sz="0" w:space="0" w:color="auto"/>
      </w:divBdr>
      <w:divsChild>
        <w:div w:id="2140756195">
          <w:marLeft w:val="0"/>
          <w:marRight w:val="0"/>
          <w:marTop w:val="0"/>
          <w:marBottom w:val="330"/>
          <w:divBdr>
            <w:top w:val="none" w:sz="0" w:space="0" w:color="auto"/>
            <w:left w:val="none" w:sz="0" w:space="0" w:color="auto"/>
            <w:bottom w:val="none" w:sz="0" w:space="0" w:color="auto"/>
            <w:right w:val="none" w:sz="0" w:space="0" w:color="auto"/>
          </w:divBdr>
          <w:divsChild>
            <w:div w:id="688414730">
              <w:marLeft w:val="0"/>
              <w:marRight w:val="0"/>
              <w:marTop w:val="0"/>
              <w:marBottom w:val="180"/>
              <w:divBdr>
                <w:top w:val="none" w:sz="0" w:space="0" w:color="auto"/>
                <w:left w:val="none" w:sz="0" w:space="0" w:color="auto"/>
                <w:bottom w:val="none" w:sz="0" w:space="0" w:color="auto"/>
                <w:right w:val="none" w:sz="0" w:space="0" w:color="auto"/>
              </w:divBdr>
            </w:div>
          </w:divsChild>
        </w:div>
        <w:div w:id="70783048">
          <w:marLeft w:val="0"/>
          <w:marRight w:val="0"/>
          <w:marTop w:val="100"/>
          <w:marBottom w:val="100"/>
          <w:divBdr>
            <w:top w:val="none" w:sz="0" w:space="0" w:color="auto"/>
            <w:left w:val="none" w:sz="0" w:space="0" w:color="auto"/>
            <w:bottom w:val="none" w:sz="0" w:space="0" w:color="auto"/>
            <w:right w:val="none" w:sz="0" w:space="0" w:color="auto"/>
          </w:divBdr>
          <w:divsChild>
            <w:div w:id="35088338">
              <w:marLeft w:val="-1200"/>
              <w:marRight w:val="-1200"/>
              <w:marTop w:val="0"/>
              <w:marBottom w:val="0"/>
              <w:divBdr>
                <w:top w:val="none" w:sz="0" w:space="0" w:color="auto"/>
                <w:left w:val="none" w:sz="0" w:space="0" w:color="auto"/>
                <w:bottom w:val="none" w:sz="0" w:space="0" w:color="auto"/>
                <w:right w:val="none" w:sz="0" w:space="0" w:color="auto"/>
              </w:divBdr>
              <w:divsChild>
                <w:div w:id="2048867983">
                  <w:marLeft w:val="0"/>
                  <w:marRight w:val="0"/>
                  <w:marTop w:val="0"/>
                  <w:marBottom w:val="0"/>
                  <w:divBdr>
                    <w:top w:val="none" w:sz="0" w:space="0" w:color="auto"/>
                    <w:left w:val="none" w:sz="0" w:space="0" w:color="auto"/>
                    <w:bottom w:val="none" w:sz="0" w:space="0" w:color="auto"/>
                    <w:right w:val="none" w:sz="0" w:space="0" w:color="auto"/>
                  </w:divBdr>
                  <w:divsChild>
                    <w:div w:id="1213495958">
                      <w:marLeft w:val="0"/>
                      <w:marRight w:val="0"/>
                      <w:marTop w:val="0"/>
                      <w:marBottom w:val="0"/>
                      <w:divBdr>
                        <w:top w:val="none" w:sz="0" w:space="0" w:color="auto"/>
                        <w:left w:val="none" w:sz="0" w:space="0" w:color="auto"/>
                        <w:bottom w:val="none" w:sz="0" w:space="0" w:color="auto"/>
                        <w:right w:val="none" w:sz="0" w:space="0" w:color="auto"/>
                      </w:divBdr>
                      <w:divsChild>
                        <w:div w:id="65175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491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484707267">
      <w:bodyDiv w:val="1"/>
      <w:marLeft w:val="0"/>
      <w:marRight w:val="0"/>
      <w:marTop w:val="0"/>
      <w:marBottom w:val="0"/>
      <w:divBdr>
        <w:top w:val="none" w:sz="0" w:space="0" w:color="auto"/>
        <w:left w:val="none" w:sz="0" w:space="0" w:color="auto"/>
        <w:bottom w:val="none" w:sz="0" w:space="0" w:color="auto"/>
        <w:right w:val="none" w:sz="0" w:space="0" w:color="auto"/>
      </w:divBdr>
    </w:div>
    <w:div w:id="484904087">
      <w:bodyDiv w:val="1"/>
      <w:marLeft w:val="0"/>
      <w:marRight w:val="0"/>
      <w:marTop w:val="0"/>
      <w:marBottom w:val="0"/>
      <w:divBdr>
        <w:top w:val="none" w:sz="0" w:space="0" w:color="auto"/>
        <w:left w:val="none" w:sz="0" w:space="0" w:color="auto"/>
        <w:bottom w:val="none" w:sz="0" w:space="0" w:color="auto"/>
        <w:right w:val="none" w:sz="0" w:space="0" w:color="auto"/>
      </w:divBdr>
      <w:divsChild>
        <w:div w:id="697122831">
          <w:marLeft w:val="0"/>
          <w:marRight w:val="0"/>
          <w:marTop w:val="150"/>
          <w:marBottom w:val="150"/>
          <w:divBdr>
            <w:top w:val="none" w:sz="0" w:space="0" w:color="auto"/>
            <w:left w:val="none" w:sz="0" w:space="0" w:color="auto"/>
            <w:bottom w:val="none" w:sz="0" w:space="0" w:color="auto"/>
            <w:right w:val="none" w:sz="0" w:space="0" w:color="auto"/>
          </w:divBdr>
          <w:divsChild>
            <w:div w:id="1151562477">
              <w:marLeft w:val="0"/>
              <w:marRight w:val="0"/>
              <w:marTop w:val="0"/>
              <w:marBottom w:val="0"/>
              <w:divBdr>
                <w:top w:val="none" w:sz="0" w:space="0" w:color="auto"/>
                <w:left w:val="none" w:sz="0" w:space="0" w:color="auto"/>
                <w:bottom w:val="none" w:sz="0" w:space="0" w:color="auto"/>
                <w:right w:val="none" w:sz="0" w:space="0" w:color="auto"/>
              </w:divBdr>
            </w:div>
          </w:divsChild>
        </w:div>
        <w:div w:id="1233588531">
          <w:marLeft w:val="0"/>
          <w:marRight w:val="0"/>
          <w:marTop w:val="30"/>
          <w:marBottom w:val="150"/>
          <w:divBdr>
            <w:top w:val="none" w:sz="0" w:space="0" w:color="auto"/>
            <w:left w:val="none" w:sz="0" w:space="0" w:color="auto"/>
            <w:bottom w:val="none" w:sz="0" w:space="0" w:color="auto"/>
            <w:right w:val="none" w:sz="0" w:space="0" w:color="auto"/>
          </w:divBdr>
        </w:div>
      </w:divsChild>
    </w:div>
    <w:div w:id="485242785">
      <w:bodyDiv w:val="1"/>
      <w:marLeft w:val="0"/>
      <w:marRight w:val="0"/>
      <w:marTop w:val="0"/>
      <w:marBottom w:val="0"/>
      <w:divBdr>
        <w:top w:val="none" w:sz="0" w:space="0" w:color="auto"/>
        <w:left w:val="none" w:sz="0" w:space="0" w:color="auto"/>
        <w:bottom w:val="none" w:sz="0" w:space="0" w:color="auto"/>
        <w:right w:val="none" w:sz="0" w:space="0" w:color="auto"/>
      </w:divBdr>
      <w:divsChild>
        <w:div w:id="521015361">
          <w:marLeft w:val="-225"/>
          <w:marRight w:val="-225"/>
          <w:marTop w:val="0"/>
          <w:marBottom w:val="0"/>
          <w:divBdr>
            <w:top w:val="none" w:sz="0" w:space="0" w:color="auto"/>
            <w:left w:val="none" w:sz="0" w:space="0" w:color="auto"/>
            <w:bottom w:val="none" w:sz="0" w:space="0" w:color="auto"/>
            <w:right w:val="none" w:sz="0" w:space="0" w:color="auto"/>
          </w:divBdr>
          <w:divsChild>
            <w:div w:id="1600063743">
              <w:marLeft w:val="0"/>
              <w:marRight w:val="0"/>
              <w:marTop w:val="0"/>
              <w:marBottom w:val="0"/>
              <w:divBdr>
                <w:top w:val="none" w:sz="0" w:space="0" w:color="auto"/>
                <w:left w:val="none" w:sz="0" w:space="0" w:color="auto"/>
                <w:bottom w:val="none" w:sz="0" w:space="0" w:color="auto"/>
                <w:right w:val="none" w:sz="0" w:space="0" w:color="auto"/>
              </w:divBdr>
              <w:divsChild>
                <w:div w:id="122514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71600">
          <w:marLeft w:val="-225"/>
          <w:marRight w:val="-225"/>
          <w:marTop w:val="0"/>
          <w:marBottom w:val="0"/>
          <w:divBdr>
            <w:top w:val="none" w:sz="0" w:space="0" w:color="auto"/>
            <w:left w:val="none" w:sz="0" w:space="0" w:color="auto"/>
            <w:bottom w:val="none" w:sz="0" w:space="0" w:color="auto"/>
            <w:right w:val="none" w:sz="0" w:space="0" w:color="auto"/>
          </w:divBdr>
        </w:div>
      </w:divsChild>
    </w:div>
    <w:div w:id="485249481">
      <w:bodyDiv w:val="1"/>
      <w:marLeft w:val="0"/>
      <w:marRight w:val="0"/>
      <w:marTop w:val="0"/>
      <w:marBottom w:val="0"/>
      <w:divBdr>
        <w:top w:val="none" w:sz="0" w:space="0" w:color="auto"/>
        <w:left w:val="none" w:sz="0" w:space="0" w:color="auto"/>
        <w:bottom w:val="none" w:sz="0" w:space="0" w:color="auto"/>
        <w:right w:val="none" w:sz="0" w:space="0" w:color="auto"/>
      </w:divBdr>
      <w:divsChild>
        <w:div w:id="153838406">
          <w:marLeft w:val="-150"/>
          <w:marRight w:val="-150"/>
          <w:marTop w:val="0"/>
          <w:marBottom w:val="0"/>
          <w:divBdr>
            <w:top w:val="none" w:sz="0" w:space="0" w:color="auto"/>
            <w:left w:val="none" w:sz="0" w:space="0" w:color="auto"/>
            <w:bottom w:val="none" w:sz="0" w:space="0" w:color="auto"/>
            <w:right w:val="none" w:sz="0" w:space="0" w:color="auto"/>
          </w:divBdr>
          <w:divsChild>
            <w:div w:id="49426411">
              <w:marLeft w:val="0"/>
              <w:marRight w:val="0"/>
              <w:marTop w:val="0"/>
              <w:marBottom w:val="0"/>
              <w:divBdr>
                <w:top w:val="none" w:sz="0" w:space="0" w:color="auto"/>
                <w:left w:val="none" w:sz="0" w:space="0" w:color="auto"/>
                <w:bottom w:val="none" w:sz="0" w:space="0" w:color="auto"/>
                <w:right w:val="none" w:sz="0" w:space="0" w:color="auto"/>
              </w:divBdr>
              <w:divsChild>
                <w:div w:id="52196794">
                  <w:marLeft w:val="0"/>
                  <w:marRight w:val="0"/>
                  <w:marTop w:val="0"/>
                  <w:marBottom w:val="0"/>
                  <w:divBdr>
                    <w:top w:val="none" w:sz="0" w:space="0" w:color="auto"/>
                    <w:left w:val="none" w:sz="0" w:space="0" w:color="auto"/>
                    <w:bottom w:val="none" w:sz="0" w:space="0" w:color="auto"/>
                    <w:right w:val="none" w:sz="0" w:space="0" w:color="auto"/>
                  </w:divBdr>
                  <w:divsChild>
                    <w:div w:id="81757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487927">
              <w:marLeft w:val="0"/>
              <w:marRight w:val="0"/>
              <w:marTop w:val="0"/>
              <w:marBottom w:val="0"/>
              <w:divBdr>
                <w:top w:val="none" w:sz="0" w:space="0" w:color="auto"/>
                <w:left w:val="none" w:sz="0" w:space="0" w:color="auto"/>
                <w:bottom w:val="none" w:sz="0" w:space="0" w:color="auto"/>
                <w:right w:val="none" w:sz="0" w:space="0" w:color="auto"/>
              </w:divBdr>
              <w:divsChild>
                <w:div w:id="141462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73479">
          <w:marLeft w:val="-150"/>
          <w:marRight w:val="-150"/>
          <w:marTop w:val="0"/>
          <w:marBottom w:val="0"/>
          <w:divBdr>
            <w:top w:val="none" w:sz="0" w:space="0" w:color="auto"/>
            <w:left w:val="none" w:sz="0" w:space="0" w:color="auto"/>
            <w:bottom w:val="none" w:sz="0" w:space="0" w:color="auto"/>
            <w:right w:val="none" w:sz="0" w:space="0" w:color="auto"/>
          </w:divBdr>
        </w:div>
      </w:divsChild>
    </w:div>
    <w:div w:id="486096954">
      <w:bodyDiv w:val="1"/>
      <w:marLeft w:val="0"/>
      <w:marRight w:val="0"/>
      <w:marTop w:val="0"/>
      <w:marBottom w:val="0"/>
      <w:divBdr>
        <w:top w:val="none" w:sz="0" w:space="0" w:color="auto"/>
        <w:left w:val="none" w:sz="0" w:space="0" w:color="auto"/>
        <w:bottom w:val="none" w:sz="0" w:space="0" w:color="auto"/>
        <w:right w:val="none" w:sz="0" w:space="0" w:color="auto"/>
      </w:divBdr>
      <w:divsChild>
        <w:div w:id="110783766">
          <w:marLeft w:val="-150"/>
          <w:marRight w:val="-150"/>
          <w:marTop w:val="0"/>
          <w:marBottom w:val="0"/>
          <w:divBdr>
            <w:top w:val="none" w:sz="0" w:space="0" w:color="auto"/>
            <w:left w:val="none" w:sz="0" w:space="0" w:color="auto"/>
            <w:bottom w:val="none" w:sz="0" w:space="0" w:color="auto"/>
            <w:right w:val="none" w:sz="0" w:space="0" w:color="auto"/>
          </w:divBdr>
          <w:divsChild>
            <w:div w:id="371923193">
              <w:marLeft w:val="0"/>
              <w:marRight w:val="0"/>
              <w:marTop w:val="0"/>
              <w:marBottom w:val="0"/>
              <w:divBdr>
                <w:top w:val="none" w:sz="0" w:space="0" w:color="auto"/>
                <w:left w:val="none" w:sz="0" w:space="0" w:color="auto"/>
                <w:bottom w:val="none" w:sz="0" w:space="0" w:color="auto"/>
                <w:right w:val="none" w:sz="0" w:space="0" w:color="auto"/>
              </w:divBdr>
            </w:div>
            <w:div w:id="688263792">
              <w:marLeft w:val="0"/>
              <w:marRight w:val="0"/>
              <w:marTop w:val="0"/>
              <w:marBottom w:val="0"/>
              <w:divBdr>
                <w:top w:val="none" w:sz="0" w:space="0" w:color="auto"/>
                <w:left w:val="none" w:sz="0" w:space="0" w:color="auto"/>
                <w:bottom w:val="none" w:sz="0" w:space="0" w:color="auto"/>
                <w:right w:val="none" w:sz="0" w:space="0" w:color="auto"/>
              </w:divBdr>
              <w:divsChild>
                <w:div w:id="79569293">
                  <w:marLeft w:val="0"/>
                  <w:marRight w:val="0"/>
                  <w:marTop w:val="0"/>
                  <w:marBottom w:val="0"/>
                  <w:divBdr>
                    <w:top w:val="none" w:sz="0" w:space="0" w:color="auto"/>
                    <w:left w:val="none" w:sz="0" w:space="0" w:color="auto"/>
                    <w:bottom w:val="none" w:sz="0" w:space="0" w:color="auto"/>
                    <w:right w:val="none" w:sz="0" w:space="0" w:color="auto"/>
                  </w:divBdr>
                  <w:divsChild>
                    <w:div w:id="507528127">
                      <w:marLeft w:val="0"/>
                      <w:marRight w:val="0"/>
                      <w:marTop w:val="0"/>
                      <w:marBottom w:val="0"/>
                      <w:divBdr>
                        <w:top w:val="none" w:sz="0" w:space="0" w:color="auto"/>
                        <w:left w:val="none" w:sz="0" w:space="0" w:color="auto"/>
                        <w:bottom w:val="none" w:sz="0" w:space="0" w:color="auto"/>
                        <w:right w:val="none" w:sz="0" w:space="0" w:color="auto"/>
                      </w:divBdr>
                      <w:divsChild>
                        <w:div w:id="130756976">
                          <w:marLeft w:val="0"/>
                          <w:marRight w:val="0"/>
                          <w:marTop w:val="0"/>
                          <w:marBottom w:val="0"/>
                          <w:divBdr>
                            <w:top w:val="none" w:sz="0" w:space="0" w:color="auto"/>
                            <w:left w:val="none" w:sz="0" w:space="0" w:color="auto"/>
                            <w:bottom w:val="none" w:sz="0" w:space="0" w:color="auto"/>
                            <w:right w:val="none" w:sz="0" w:space="0" w:color="auto"/>
                          </w:divBdr>
                          <w:divsChild>
                            <w:div w:id="504515579">
                              <w:marLeft w:val="0"/>
                              <w:marRight w:val="0"/>
                              <w:marTop w:val="0"/>
                              <w:marBottom w:val="0"/>
                              <w:divBdr>
                                <w:top w:val="none" w:sz="0" w:space="0" w:color="auto"/>
                                <w:left w:val="none" w:sz="0" w:space="0" w:color="auto"/>
                                <w:bottom w:val="none" w:sz="0" w:space="0" w:color="auto"/>
                                <w:right w:val="none" w:sz="0" w:space="0" w:color="auto"/>
                              </w:divBdr>
                            </w:div>
                            <w:div w:id="573004557">
                              <w:marLeft w:val="0"/>
                              <w:marRight w:val="0"/>
                              <w:marTop w:val="0"/>
                              <w:marBottom w:val="0"/>
                              <w:divBdr>
                                <w:top w:val="none" w:sz="0" w:space="0" w:color="auto"/>
                                <w:left w:val="none" w:sz="0" w:space="0" w:color="auto"/>
                                <w:bottom w:val="none" w:sz="0" w:space="0" w:color="auto"/>
                                <w:right w:val="none" w:sz="0" w:space="0" w:color="auto"/>
                              </w:divBdr>
                            </w:div>
                            <w:div w:id="706025172">
                              <w:marLeft w:val="0"/>
                              <w:marRight w:val="0"/>
                              <w:marTop w:val="0"/>
                              <w:marBottom w:val="0"/>
                              <w:divBdr>
                                <w:top w:val="none" w:sz="0" w:space="0" w:color="auto"/>
                                <w:left w:val="none" w:sz="0" w:space="0" w:color="auto"/>
                                <w:bottom w:val="none" w:sz="0" w:space="0" w:color="auto"/>
                                <w:right w:val="none" w:sz="0" w:space="0" w:color="auto"/>
                              </w:divBdr>
                            </w:div>
                            <w:div w:id="113143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7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553470">
      <w:bodyDiv w:val="1"/>
      <w:marLeft w:val="0"/>
      <w:marRight w:val="0"/>
      <w:marTop w:val="0"/>
      <w:marBottom w:val="0"/>
      <w:divBdr>
        <w:top w:val="none" w:sz="0" w:space="0" w:color="auto"/>
        <w:left w:val="none" w:sz="0" w:space="0" w:color="auto"/>
        <w:bottom w:val="none" w:sz="0" w:space="0" w:color="auto"/>
        <w:right w:val="none" w:sz="0" w:space="0" w:color="auto"/>
      </w:divBdr>
    </w:div>
    <w:div w:id="486676039">
      <w:bodyDiv w:val="1"/>
      <w:marLeft w:val="0"/>
      <w:marRight w:val="0"/>
      <w:marTop w:val="0"/>
      <w:marBottom w:val="0"/>
      <w:divBdr>
        <w:top w:val="none" w:sz="0" w:space="0" w:color="auto"/>
        <w:left w:val="none" w:sz="0" w:space="0" w:color="auto"/>
        <w:bottom w:val="none" w:sz="0" w:space="0" w:color="auto"/>
        <w:right w:val="none" w:sz="0" w:space="0" w:color="auto"/>
      </w:divBdr>
      <w:divsChild>
        <w:div w:id="978068345">
          <w:marLeft w:val="-150"/>
          <w:marRight w:val="-150"/>
          <w:marTop w:val="0"/>
          <w:marBottom w:val="0"/>
          <w:divBdr>
            <w:top w:val="none" w:sz="0" w:space="0" w:color="auto"/>
            <w:left w:val="none" w:sz="0" w:space="0" w:color="auto"/>
            <w:bottom w:val="none" w:sz="0" w:space="0" w:color="auto"/>
            <w:right w:val="none" w:sz="0" w:space="0" w:color="auto"/>
          </w:divBdr>
          <w:divsChild>
            <w:div w:id="357586911">
              <w:marLeft w:val="0"/>
              <w:marRight w:val="0"/>
              <w:marTop w:val="0"/>
              <w:marBottom w:val="0"/>
              <w:divBdr>
                <w:top w:val="none" w:sz="0" w:space="0" w:color="auto"/>
                <w:left w:val="none" w:sz="0" w:space="0" w:color="auto"/>
                <w:bottom w:val="none" w:sz="0" w:space="0" w:color="auto"/>
                <w:right w:val="none" w:sz="0" w:space="0" w:color="auto"/>
              </w:divBdr>
              <w:divsChild>
                <w:div w:id="170069837">
                  <w:marLeft w:val="0"/>
                  <w:marRight w:val="0"/>
                  <w:marTop w:val="0"/>
                  <w:marBottom w:val="0"/>
                  <w:divBdr>
                    <w:top w:val="none" w:sz="0" w:space="0" w:color="auto"/>
                    <w:left w:val="none" w:sz="0" w:space="0" w:color="auto"/>
                    <w:bottom w:val="none" w:sz="0" w:space="0" w:color="auto"/>
                    <w:right w:val="none" w:sz="0" w:space="0" w:color="auto"/>
                  </w:divBdr>
                  <w:divsChild>
                    <w:div w:id="587999669">
                      <w:marLeft w:val="0"/>
                      <w:marRight w:val="0"/>
                      <w:marTop w:val="0"/>
                      <w:marBottom w:val="0"/>
                      <w:divBdr>
                        <w:top w:val="none" w:sz="0" w:space="0" w:color="auto"/>
                        <w:left w:val="none" w:sz="0" w:space="0" w:color="auto"/>
                        <w:bottom w:val="none" w:sz="0" w:space="0" w:color="auto"/>
                        <w:right w:val="none" w:sz="0" w:space="0" w:color="auto"/>
                      </w:divBdr>
                    </w:div>
                  </w:divsChild>
                </w:div>
                <w:div w:id="352416219">
                  <w:marLeft w:val="0"/>
                  <w:marRight w:val="0"/>
                  <w:marTop w:val="0"/>
                  <w:marBottom w:val="0"/>
                  <w:divBdr>
                    <w:top w:val="none" w:sz="0" w:space="0" w:color="auto"/>
                    <w:left w:val="none" w:sz="0" w:space="0" w:color="auto"/>
                    <w:bottom w:val="none" w:sz="0" w:space="0" w:color="auto"/>
                    <w:right w:val="none" w:sz="0" w:space="0" w:color="auto"/>
                  </w:divBdr>
                  <w:divsChild>
                    <w:div w:id="207618315">
                      <w:marLeft w:val="0"/>
                      <w:marRight w:val="0"/>
                      <w:marTop w:val="0"/>
                      <w:marBottom w:val="0"/>
                      <w:divBdr>
                        <w:top w:val="none" w:sz="0" w:space="0" w:color="auto"/>
                        <w:left w:val="none" w:sz="0" w:space="0" w:color="auto"/>
                        <w:bottom w:val="none" w:sz="0" w:space="0" w:color="auto"/>
                        <w:right w:val="none" w:sz="0" w:space="0" w:color="auto"/>
                      </w:divBdr>
                    </w:div>
                    <w:div w:id="808133568">
                      <w:marLeft w:val="0"/>
                      <w:marRight w:val="0"/>
                      <w:marTop w:val="0"/>
                      <w:marBottom w:val="0"/>
                      <w:divBdr>
                        <w:top w:val="none" w:sz="0" w:space="0" w:color="auto"/>
                        <w:left w:val="none" w:sz="0" w:space="0" w:color="auto"/>
                        <w:bottom w:val="none" w:sz="0" w:space="0" w:color="auto"/>
                        <w:right w:val="none" w:sz="0" w:space="0" w:color="auto"/>
                      </w:divBdr>
                      <w:divsChild>
                        <w:div w:id="37408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898070">
      <w:bodyDiv w:val="1"/>
      <w:marLeft w:val="0"/>
      <w:marRight w:val="0"/>
      <w:marTop w:val="0"/>
      <w:marBottom w:val="0"/>
      <w:divBdr>
        <w:top w:val="none" w:sz="0" w:space="0" w:color="auto"/>
        <w:left w:val="none" w:sz="0" w:space="0" w:color="auto"/>
        <w:bottom w:val="none" w:sz="0" w:space="0" w:color="auto"/>
        <w:right w:val="none" w:sz="0" w:space="0" w:color="auto"/>
      </w:divBdr>
      <w:divsChild>
        <w:div w:id="1360206060">
          <w:marLeft w:val="0"/>
          <w:marRight w:val="0"/>
          <w:marTop w:val="720"/>
          <w:marBottom w:val="0"/>
          <w:divBdr>
            <w:top w:val="none" w:sz="0" w:space="0" w:color="auto"/>
            <w:left w:val="none" w:sz="0" w:space="0" w:color="auto"/>
            <w:bottom w:val="none" w:sz="0" w:space="0" w:color="auto"/>
            <w:right w:val="none" w:sz="0" w:space="0" w:color="auto"/>
          </w:divBdr>
        </w:div>
      </w:divsChild>
    </w:div>
    <w:div w:id="486937422">
      <w:bodyDiv w:val="1"/>
      <w:marLeft w:val="0"/>
      <w:marRight w:val="0"/>
      <w:marTop w:val="0"/>
      <w:marBottom w:val="0"/>
      <w:divBdr>
        <w:top w:val="none" w:sz="0" w:space="0" w:color="auto"/>
        <w:left w:val="none" w:sz="0" w:space="0" w:color="auto"/>
        <w:bottom w:val="none" w:sz="0" w:space="0" w:color="auto"/>
        <w:right w:val="none" w:sz="0" w:space="0" w:color="auto"/>
      </w:divBdr>
      <w:divsChild>
        <w:div w:id="137303209">
          <w:marLeft w:val="0"/>
          <w:marRight w:val="0"/>
          <w:marTop w:val="0"/>
          <w:marBottom w:val="0"/>
          <w:divBdr>
            <w:top w:val="none" w:sz="0" w:space="0" w:color="auto"/>
            <w:left w:val="none" w:sz="0" w:space="0" w:color="auto"/>
            <w:bottom w:val="none" w:sz="0" w:space="0" w:color="auto"/>
            <w:right w:val="none" w:sz="0" w:space="0" w:color="auto"/>
          </w:divBdr>
          <w:divsChild>
            <w:div w:id="275795470">
              <w:marLeft w:val="0"/>
              <w:marRight w:val="0"/>
              <w:marTop w:val="0"/>
              <w:marBottom w:val="0"/>
              <w:divBdr>
                <w:top w:val="single" w:sz="2" w:space="0" w:color="000000"/>
                <w:left w:val="single" w:sz="2" w:space="0" w:color="000000"/>
                <w:bottom w:val="single" w:sz="2" w:space="0" w:color="000000"/>
                <w:right w:val="single" w:sz="2" w:space="0" w:color="000000"/>
              </w:divBdr>
              <w:divsChild>
                <w:div w:id="899706881">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 w:id="160002901">
          <w:marLeft w:val="0"/>
          <w:marRight w:val="0"/>
          <w:marTop w:val="0"/>
          <w:marBottom w:val="0"/>
          <w:divBdr>
            <w:top w:val="single" w:sz="2" w:space="0" w:color="FF0000"/>
            <w:left w:val="single" w:sz="2" w:space="0" w:color="FF0000"/>
            <w:bottom w:val="single" w:sz="2" w:space="0" w:color="FF0000"/>
            <w:right w:val="single" w:sz="2" w:space="0" w:color="FF0000"/>
          </w:divBdr>
          <w:divsChild>
            <w:div w:id="1092092695">
              <w:marLeft w:val="0"/>
              <w:marRight w:val="0"/>
              <w:marTop w:val="0"/>
              <w:marBottom w:val="0"/>
              <w:divBdr>
                <w:top w:val="single" w:sz="2" w:space="0" w:color="FFFF00"/>
                <w:left w:val="single" w:sz="2" w:space="0" w:color="FFFF00"/>
                <w:bottom w:val="single" w:sz="2" w:space="0" w:color="FFFF00"/>
                <w:right w:val="single" w:sz="2" w:space="0" w:color="FFFF00"/>
              </w:divBdr>
              <w:divsChild>
                <w:div w:id="1212109371">
                  <w:marLeft w:val="0"/>
                  <w:marRight w:val="0"/>
                  <w:marTop w:val="0"/>
                  <w:marBottom w:val="0"/>
                  <w:divBdr>
                    <w:top w:val="single" w:sz="2" w:space="0" w:color="FFFF00"/>
                    <w:left w:val="single" w:sz="2" w:space="15" w:color="FFFF00"/>
                    <w:bottom w:val="single" w:sz="2" w:space="0" w:color="FFFF00"/>
                    <w:right w:val="single" w:sz="2" w:space="15" w:color="FFFF00"/>
                  </w:divBdr>
                  <w:divsChild>
                    <w:div w:id="1061519054">
                      <w:marLeft w:val="0"/>
                      <w:marRight w:val="0"/>
                      <w:marTop w:val="0"/>
                      <w:marBottom w:val="1260"/>
                      <w:divBdr>
                        <w:top w:val="single" w:sz="2" w:space="0" w:color="008000"/>
                        <w:left w:val="single" w:sz="2" w:space="0" w:color="008000"/>
                        <w:bottom w:val="single" w:sz="2" w:space="23" w:color="008000"/>
                        <w:right w:val="single" w:sz="2" w:space="0" w:color="008000"/>
                      </w:divBdr>
                      <w:divsChild>
                        <w:div w:id="287588018">
                          <w:marLeft w:val="90"/>
                          <w:marRight w:val="90"/>
                          <w:marTop w:val="0"/>
                          <w:marBottom w:val="0"/>
                          <w:divBdr>
                            <w:top w:val="single" w:sz="2" w:space="0" w:color="008000"/>
                            <w:left w:val="single" w:sz="2" w:space="5" w:color="008000"/>
                            <w:bottom w:val="single" w:sz="2" w:space="0" w:color="008000"/>
                            <w:right w:val="single" w:sz="2" w:space="5" w:color="008000"/>
                          </w:divBdr>
                          <w:divsChild>
                            <w:div w:id="1386833439">
                              <w:marLeft w:val="0"/>
                              <w:marRight w:val="0"/>
                              <w:marTop w:val="0"/>
                              <w:marBottom w:val="0"/>
                              <w:divBdr>
                                <w:top w:val="single" w:sz="2" w:space="0" w:color="FF0000"/>
                                <w:left w:val="single" w:sz="2" w:space="0" w:color="FF0000"/>
                                <w:bottom w:val="single" w:sz="2" w:space="0" w:color="FF0000"/>
                                <w:right w:val="single" w:sz="2" w:space="0" w:color="FF0000"/>
                              </w:divBdr>
                              <w:divsChild>
                                <w:div w:id="1513647581">
                                  <w:marLeft w:val="0"/>
                                  <w:marRight w:val="0"/>
                                  <w:marTop w:val="0"/>
                                  <w:marBottom w:val="0"/>
                                  <w:divBdr>
                                    <w:top w:val="none" w:sz="0" w:space="0" w:color="auto"/>
                                    <w:left w:val="none" w:sz="0" w:space="0" w:color="auto"/>
                                    <w:bottom w:val="none" w:sz="0" w:space="0" w:color="auto"/>
                                    <w:right w:val="none" w:sz="0" w:space="0" w:color="auto"/>
                                  </w:divBdr>
                                </w:div>
                              </w:divsChild>
                            </w:div>
                            <w:div w:id="1551109598">
                              <w:marLeft w:val="150"/>
                              <w:marRight w:val="0"/>
                              <w:marTop w:val="0"/>
                              <w:marBottom w:val="0"/>
                              <w:divBdr>
                                <w:top w:val="single" w:sz="2" w:space="0" w:color="FF0000"/>
                                <w:left w:val="single" w:sz="2" w:space="0" w:color="FF0000"/>
                                <w:bottom w:val="single" w:sz="2" w:space="0" w:color="FF0000"/>
                                <w:right w:val="single" w:sz="2" w:space="0" w:color="FF0000"/>
                              </w:divBdr>
                            </w:div>
                          </w:divsChild>
                        </w:div>
                      </w:divsChild>
                    </w:div>
                    <w:div w:id="1544100286">
                      <w:marLeft w:val="0"/>
                      <w:marRight w:val="0"/>
                      <w:marTop w:val="0"/>
                      <w:marBottom w:val="0"/>
                      <w:divBdr>
                        <w:top w:val="single" w:sz="2" w:space="0" w:color="008000"/>
                        <w:left w:val="single" w:sz="2" w:space="0" w:color="008000"/>
                        <w:bottom w:val="single" w:sz="2" w:space="30" w:color="008000"/>
                        <w:right w:val="single" w:sz="2" w:space="0" w:color="008000"/>
                      </w:divBdr>
                    </w:div>
                  </w:divsChild>
                </w:div>
              </w:divsChild>
            </w:div>
          </w:divsChild>
        </w:div>
      </w:divsChild>
    </w:div>
    <w:div w:id="488058556">
      <w:bodyDiv w:val="1"/>
      <w:marLeft w:val="0"/>
      <w:marRight w:val="0"/>
      <w:marTop w:val="0"/>
      <w:marBottom w:val="0"/>
      <w:divBdr>
        <w:top w:val="none" w:sz="0" w:space="0" w:color="auto"/>
        <w:left w:val="none" w:sz="0" w:space="0" w:color="auto"/>
        <w:bottom w:val="none" w:sz="0" w:space="0" w:color="auto"/>
        <w:right w:val="none" w:sz="0" w:space="0" w:color="auto"/>
      </w:divBdr>
      <w:divsChild>
        <w:div w:id="462430361">
          <w:marLeft w:val="0"/>
          <w:marRight w:val="0"/>
          <w:marTop w:val="315"/>
          <w:marBottom w:val="0"/>
          <w:divBdr>
            <w:top w:val="none" w:sz="0" w:space="0" w:color="auto"/>
            <w:left w:val="none" w:sz="0" w:space="0" w:color="auto"/>
            <w:bottom w:val="none" w:sz="0" w:space="0" w:color="auto"/>
            <w:right w:val="none" w:sz="0" w:space="0" w:color="auto"/>
          </w:divBdr>
          <w:divsChild>
            <w:div w:id="293026063">
              <w:marLeft w:val="0"/>
              <w:marRight w:val="0"/>
              <w:marTop w:val="0"/>
              <w:marBottom w:val="0"/>
              <w:divBdr>
                <w:top w:val="none" w:sz="0" w:space="0" w:color="auto"/>
                <w:left w:val="none" w:sz="0" w:space="0" w:color="auto"/>
                <w:bottom w:val="none" w:sz="0" w:space="0" w:color="auto"/>
                <w:right w:val="none" w:sz="0" w:space="0" w:color="auto"/>
              </w:divBdr>
            </w:div>
          </w:divsChild>
        </w:div>
        <w:div w:id="841357554">
          <w:marLeft w:val="0"/>
          <w:marRight w:val="0"/>
          <w:marTop w:val="0"/>
          <w:marBottom w:val="315"/>
          <w:divBdr>
            <w:top w:val="none" w:sz="0" w:space="0" w:color="auto"/>
            <w:left w:val="none" w:sz="0" w:space="0" w:color="auto"/>
            <w:bottom w:val="none" w:sz="0" w:space="0" w:color="auto"/>
            <w:right w:val="none" w:sz="0" w:space="0" w:color="auto"/>
          </w:divBdr>
        </w:div>
      </w:divsChild>
    </w:div>
    <w:div w:id="488329536">
      <w:bodyDiv w:val="1"/>
      <w:marLeft w:val="0"/>
      <w:marRight w:val="0"/>
      <w:marTop w:val="0"/>
      <w:marBottom w:val="0"/>
      <w:divBdr>
        <w:top w:val="none" w:sz="0" w:space="0" w:color="auto"/>
        <w:left w:val="none" w:sz="0" w:space="0" w:color="auto"/>
        <w:bottom w:val="none" w:sz="0" w:space="0" w:color="auto"/>
        <w:right w:val="none" w:sz="0" w:space="0" w:color="auto"/>
      </w:divBdr>
      <w:divsChild>
        <w:div w:id="800148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297781">
          <w:marLeft w:val="0"/>
          <w:marRight w:val="0"/>
          <w:marTop w:val="0"/>
          <w:marBottom w:val="0"/>
          <w:divBdr>
            <w:top w:val="none" w:sz="0" w:space="0" w:color="auto"/>
            <w:left w:val="none" w:sz="0" w:space="0" w:color="auto"/>
            <w:bottom w:val="none" w:sz="0" w:space="0" w:color="auto"/>
            <w:right w:val="none" w:sz="0" w:space="0" w:color="auto"/>
          </w:divBdr>
        </w:div>
      </w:divsChild>
    </w:div>
    <w:div w:id="488374337">
      <w:bodyDiv w:val="1"/>
      <w:marLeft w:val="0"/>
      <w:marRight w:val="0"/>
      <w:marTop w:val="0"/>
      <w:marBottom w:val="0"/>
      <w:divBdr>
        <w:top w:val="none" w:sz="0" w:space="0" w:color="auto"/>
        <w:left w:val="none" w:sz="0" w:space="0" w:color="auto"/>
        <w:bottom w:val="none" w:sz="0" w:space="0" w:color="auto"/>
        <w:right w:val="none" w:sz="0" w:space="0" w:color="auto"/>
      </w:divBdr>
      <w:divsChild>
        <w:div w:id="1555699098">
          <w:marLeft w:val="-150"/>
          <w:marRight w:val="-150"/>
          <w:marTop w:val="0"/>
          <w:marBottom w:val="0"/>
          <w:divBdr>
            <w:top w:val="none" w:sz="0" w:space="0" w:color="auto"/>
            <w:left w:val="none" w:sz="0" w:space="0" w:color="auto"/>
            <w:bottom w:val="none" w:sz="0" w:space="0" w:color="auto"/>
            <w:right w:val="none" w:sz="0" w:space="0" w:color="auto"/>
          </w:divBdr>
        </w:div>
      </w:divsChild>
    </w:div>
    <w:div w:id="488790246">
      <w:bodyDiv w:val="1"/>
      <w:marLeft w:val="0"/>
      <w:marRight w:val="0"/>
      <w:marTop w:val="0"/>
      <w:marBottom w:val="0"/>
      <w:divBdr>
        <w:top w:val="none" w:sz="0" w:space="0" w:color="auto"/>
        <w:left w:val="none" w:sz="0" w:space="0" w:color="auto"/>
        <w:bottom w:val="none" w:sz="0" w:space="0" w:color="auto"/>
        <w:right w:val="none" w:sz="0" w:space="0" w:color="auto"/>
      </w:divBdr>
      <w:divsChild>
        <w:div w:id="315300193">
          <w:marLeft w:val="-150"/>
          <w:marRight w:val="-150"/>
          <w:marTop w:val="0"/>
          <w:marBottom w:val="0"/>
          <w:divBdr>
            <w:top w:val="none" w:sz="0" w:space="0" w:color="auto"/>
            <w:left w:val="none" w:sz="0" w:space="0" w:color="auto"/>
            <w:bottom w:val="none" w:sz="0" w:space="0" w:color="auto"/>
            <w:right w:val="none" w:sz="0" w:space="0" w:color="auto"/>
          </w:divBdr>
          <w:divsChild>
            <w:div w:id="1344283150">
              <w:marLeft w:val="0"/>
              <w:marRight w:val="0"/>
              <w:marTop w:val="0"/>
              <w:marBottom w:val="0"/>
              <w:divBdr>
                <w:top w:val="none" w:sz="0" w:space="0" w:color="auto"/>
                <w:left w:val="none" w:sz="0" w:space="0" w:color="auto"/>
                <w:bottom w:val="none" w:sz="0" w:space="0" w:color="auto"/>
                <w:right w:val="none" w:sz="0" w:space="0" w:color="auto"/>
              </w:divBdr>
              <w:divsChild>
                <w:div w:id="215776187">
                  <w:marLeft w:val="0"/>
                  <w:marRight w:val="0"/>
                  <w:marTop w:val="0"/>
                  <w:marBottom w:val="0"/>
                  <w:divBdr>
                    <w:top w:val="none" w:sz="0" w:space="0" w:color="auto"/>
                    <w:left w:val="none" w:sz="0" w:space="0" w:color="auto"/>
                    <w:bottom w:val="none" w:sz="0" w:space="0" w:color="auto"/>
                    <w:right w:val="none" w:sz="0" w:space="0" w:color="auto"/>
                  </w:divBdr>
                  <w:divsChild>
                    <w:div w:id="497889571">
                      <w:marLeft w:val="0"/>
                      <w:marRight w:val="0"/>
                      <w:marTop w:val="0"/>
                      <w:marBottom w:val="0"/>
                      <w:divBdr>
                        <w:top w:val="none" w:sz="0" w:space="0" w:color="auto"/>
                        <w:left w:val="none" w:sz="0" w:space="0" w:color="auto"/>
                        <w:bottom w:val="none" w:sz="0" w:space="0" w:color="auto"/>
                        <w:right w:val="none" w:sz="0" w:space="0" w:color="auto"/>
                      </w:divBdr>
                    </w:div>
                    <w:div w:id="1306467554">
                      <w:marLeft w:val="0"/>
                      <w:marRight w:val="0"/>
                      <w:marTop w:val="0"/>
                      <w:marBottom w:val="0"/>
                      <w:divBdr>
                        <w:top w:val="none" w:sz="0" w:space="0" w:color="auto"/>
                        <w:left w:val="none" w:sz="0" w:space="0" w:color="auto"/>
                        <w:bottom w:val="none" w:sz="0" w:space="0" w:color="auto"/>
                        <w:right w:val="none" w:sz="0" w:space="0" w:color="auto"/>
                      </w:divBdr>
                      <w:divsChild>
                        <w:div w:id="837959556">
                          <w:marLeft w:val="0"/>
                          <w:marRight w:val="0"/>
                          <w:marTop w:val="0"/>
                          <w:marBottom w:val="0"/>
                          <w:divBdr>
                            <w:top w:val="none" w:sz="0" w:space="0" w:color="auto"/>
                            <w:left w:val="none" w:sz="0" w:space="0" w:color="auto"/>
                            <w:bottom w:val="none" w:sz="0" w:space="0" w:color="auto"/>
                            <w:right w:val="none" w:sz="0" w:space="0" w:color="auto"/>
                          </w:divBdr>
                          <w:divsChild>
                            <w:div w:id="263542470">
                              <w:marLeft w:val="0"/>
                              <w:marRight w:val="0"/>
                              <w:marTop w:val="0"/>
                              <w:marBottom w:val="0"/>
                              <w:divBdr>
                                <w:top w:val="none" w:sz="0" w:space="0" w:color="auto"/>
                                <w:left w:val="none" w:sz="0" w:space="0" w:color="auto"/>
                                <w:bottom w:val="none" w:sz="0" w:space="0" w:color="auto"/>
                                <w:right w:val="none" w:sz="0" w:space="0" w:color="auto"/>
                              </w:divBdr>
                            </w:div>
                            <w:div w:id="365524169">
                              <w:marLeft w:val="0"/>
                              <w:marRight w:val="0"/>
                              <w:marTop w:val="0"/>
                              <w:marBottom w:val="0"/>
                              <w:divBdr>
                                <w:top w:val="none" w:sz="0" w:space="0" w:color="auto"/>
                                <w:left w:val="none" w:sz="0" w:space="0" w:color="auto"/>
                                <w:bottom w:val="none" w:sz="0" w:space="0" w:color="auto"/>
                                <w:right w:val="none" w:sz="0" w:space="0" w:color="auto"/>
                              </w:divBdr>
                            </w:div>
                            <w:div w:id="911617735">
                              <w:marLeft w:val="0"/>
                              <w:marRight w:val="0"/>
                              <w:marTop w:val="0"/>
                              <w:marBottom w:val="0"/>
                              <w:divBdr>
                                <w:top w:val="none" w:sz="0" w:space="0" w:color="auto"/>
                                <w:left w:val="none" w:sz="0" w:space="0" w:color="auto"/>
                                <w:bottom w:val="none" w:sz="0" w:space="0" w:color="auto"/>
                                <w:right w:val="none" w:sz="0" w:space="0" w:color="auto"/>
                              </w:divBdr>
                            </w:div>
                            <w:div w:id="109401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713702">
              <w:marLeft w:val="0"/>
              <w:marRight w:val="0"/>
              <w:marTop w:val="0"/>
              <w:marBottom w:val="0"/>
              <w:divBdr>
                <w:top w:val="none" w:sz="0" w:space="0" w:color="auto"/>
                <w:left w:val="none" w:sz="0" w:space="0" w:color="auto"/>
                <w:bottom w:val="none" w:sz="0" w:space="0" w:color="auto"/>
                <w:right w:val="none" w:sz="0" w:space="0" w:color="auto"/>
              </w:divBdr>
              <w:divsChild>
                <w:div w:id="868764863">
                  <w:marLeft w:val="0"/>
                  <w:marRight w:val="0"/>
                  <w:marTop w:val="0"/>
                  <w:marBottom w:val="0"/>
                  <w:divBdr>
                    <w:top w:val="none" w:sz="0" w:space="0" w:color="auto"/>
                    <w:left w:val="none" w:sz="0" w:space="0" w:color="auto"/>
                    <w:bottom w:val="none" w:sz="0" w:space="0" w:color="auto"/>
                    <w:right w:val="none" w:sz="0" w:space="0" w:color="auto"/>
                  </w:divBdr>
                  <w:divsChild>
                    <w:div w:id="130654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36096">
          <w:marLeft w:val="-150"/>
          <w:marRight w:val="-150"/>
          <w:marTop w:val="0"/>
          <w:marBottom w:val="0"/>
          <w:divBdr>
            <w:top w:val="none" w:sz="0" w:space="0" w:color="auto"/>
            <w:left w:val="none" w:sz="0" w:space="0" w:color="auto"/>
            <w:bottom w:val="none" w:sz="0" w:space="0" w:color="auto"/>
            <w:right w:val="none" w:sz="0" w:space="0" w:color="auto"/>
          </w:divBdr>
          <w:divsChild>
            <w:div w:id="898058167">
              <w:marLeft w:val="0"/>
              <w:marRight w:val="0"/>
              <w:marTop w:val="0"/>
              <w:marBottom w:val="0"/>
              <w:divBdr>
                <w:top w:val="none" w:sz="0" w:space="0" w:color="auto"/>
                <w:left w:val="none" w:sz="0" w:space="0" w:color="auto"/>
                <w:bottom w:val="none" w:sz="0" w:space="0" w:color="auto"/>
                <w:right w:val="none" w:sz="0" w:space="0" w:color="auto"/>
              </w:divBdr>
              <w:divsChild>
                <w:div w:id="82879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790406">
      <w:bodyDiv w:val="1"/>
      <w:marLeft w:val="0"/>
      <w:marRight w:val="0"/>
      <w:marTop w:val="0"/>
      <w:marBottom w:val="0"/>
      <w:divBdr>
        <w:top w:val="none" w:sz="0" w:space="0" w:color="auto"/>
        <w:left w:val="none" w:sz="0" w:space="0" w:color="auto"/>
        <w:bottom w:val="none" w:sz="0" w:space="0" w:color="auto"/>
        <w:right w:val="none" w:sz="0" w:space="0" w:color="auto"/>
      </w:divBdr>
      <w:divsChild>
        <w:div w:id="907299642">
          <w:marLeft w:val="-150"/>
          <w:marRight w:val="-150"/>
          <w:marTop w:val="0"/>
          <w:marBottom w:val="0"/>
          <w:divBdr>
            <w:top w:val="none" w:sz="0" w:space="0" w:color="auto"/>
            <w:left w:val="none" w:sz="0" w:space="0" w:color="auto"/>
            <w:bottom w:val="none" w:sz="0" w:space="0" w:color="auto"/>
            <w:right w:val="none" w:sz="0" w:space="0" w:color="auto"/>
          </w:divBdr>
          <w:divsChild>
            <w:div w:id="613514885">
              <w:marLeft w:val="0"/>
              <w:marRight w:val="0"/>
              <w:marTop w:val="0"/>
              <w:marBottom w:val="0"/>
              <w:divBdr>
                <w:top w:val="none" w:sz="0" w:space="0" w:color="auto"/>
                <w:left w:val="none" w:sz="0" w:space="0" w:color="auto"/>
                <w:bottom w:val="none" w:sz="0" w:space="0" w:color="auto"/>
                <w:right w:val="none" w:sz="0" w:space="0" w:color="auto"/>
              </w:divBdr>
              <w:divsChild>
                <w:div w:id="228081185">
                  <w:marLeft w:val="0"/>
                  <w:marRight w:val="0"/>
                  <w:marTop w:val="0"/>
                  <w:marBottom w:val="0"/>
                  <w:divBdr>
                    <w:top w:val="none" w:sz="0" w:space="0" w:color="auto"/>
                    <w:left w:val="none" w:sz="0" w:space="0" w:color="auto"/>
                    <w:bottom w:val="none" w:sz="0" w:space="0" w:color="auto"/>
                    <w:right w:val="none" w:sz="0" w:space="0" w:color="auto"/>
                  </w:divBdr>
                </w:div>
              </w:divsChild>
            </w:div>
            <w:div w:id="696272459">
              <w:marLeft w:val="0"/>
              <w:marRight w:val="0"/>
              <w:marTop w:val="0"/>
              <w:marBottom w:val="0"/>
              <w:divBdr>
                <w:top w:val="none" w:sz="0" w:space="0" w:color="auto"/>
                <w:left w:val="none" w:sz="0" w:space="0" w:color="auto"/>
                <w:bottom w:val="none" w:sz="0" w:space="0" w:color="auto"/>
                <w:right w:val="none" w:sz="0" w:space="0" w:color="auto"/>
              </w:divBdr>
              <w:divsChild>
                <w:div w:id="999039640">
                  <w:marLeft w:val="0"/>
                  <w:marRight w:val="0"/>
                  <w:marTop w:val="0"/>
                  <w:marBottom w:val="0"/>
                  <w:divBdr>
                    <w:top w:val="none" w:sz="0" w:space="0" w:color="auto"/>
                    <w:left w:val="none" w:sz="0" w:space="0" w:color="auto"/>
                    <w:bottom w:val="none" w:sz="0" w:space="0" w:color="auto"/>
                    <w:right w:val="none" w:sz="0" w:space="0" w:color="auto"/>
                  </w:divBdr>
                  <w:divsChild>
                    <w:div w:id="95757676">
                      <w:marLeft w:val="0"/>
                      <w:marRight w:val="0"/>
                      <w:marTop w:val="0"/>
                      <w:marBottom w:val="0"/>
                      <w:divBdr>
                        <w:top w:val="none" w:sz="0" w:space="0" w:color="auto"/>
                        <w:left w:val="none" w:sz="0" w:space="0" w:color="auto"/>
                        <w:bottom w:val="none" w:sz="0" w:space="0" w:color="auto"/>
                        <w:right w:val="none" w:sz="0" w:space="0" w:color="auto"/>
                      </w:divBdr>
                    </w:div>
                    <w:div w:id="1598508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489905294">
      <w:bodyDiv w:val="1"/>
      <w:marLeft w:val="0"/>
      <w:marRight w:val="0"/>
      <w:marTop w:val="0"/>
      <w:marBottom w:val="0"/>
      <w:divBdr>
        <w:top w:val="none" w:sz="0" w:space="0" w:color="auto"/>
        <w:left w:val="none" w:sz="0" w:space="0" w:color="auto"/>
        <w:bottom w:val="none" w:sz="0" w:space="0" w:color="auto"/>
        <w:right w:val="none" w:sz="0" w:space="0" w:color="auto"/>
      </w:divBdr>
      <w:divsChild>
        <w:div w:id="1910768571">
          <w:marLeft w:val="0"/>
          <w:marRight w:val="0"/>
          <w:marTop w:val="0"/>
          <w:marBottom w:val="0"/>
          <w:divBdr>
            <w:top w:val="none" w:sz="0" w:space="0" w:color="auto"/>
            <w:left w:val="none" w:sz="0" w:space="0" w:color="auto"/>
            <w:bottom w:val="none" w:sz="0" w:space="0" w:color="auto"/>
            <w:right w:val="none" w:sz="0" w:space="0" w:color="auto"/>
          </w:divBdr>
          <w:divsChild>
            <w:div w:id="19604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103968">
      <w:bodyDiv w:val="1"/>
      <w:marLeft w:val="0"/>
      <w:marRight w:val="0"/>
      <w:marTop w:val="0"/>
      <w:marBottom w:val="0"/>
      <w:divBdr>
        <w:top w:val="none" w:sz="0" w:space="0" w:color="auto"/>
        <w:left w:val="none" w:sz="0" w:space="0" w:color="auto"/>
        <w:bottom w:val="none" w:sz="0" w:space="0" w:color="auto"/>
        <w:right w:val="none" w:sz="0" w:space="0" w:color="auto"/>
      </w:divBdr>
      <w:divsChild>
        <w:div w:id="502865506">
          <w:marLeft w:val="0"/>
          <w:marRight w:val="0"/>
          <w:marTop w:val="0"/>
          <w:marBottom w:val="0"/>
          <w:divBdr>
            <w:top w:val="none" w:sz="0" w:space="0" w:color="auto"/>
            <w:left w:val="none" w:sz="0" w:space="0" w:color="auto"/>
            <w:bottom w:val="none" w:sz="0" w:space="0" w:color="auto"/>
            <w:right w:val="none" w:sz="0" w:space="0" w:color="auto"/>
          </w:divBdr>
          <w:divsChild>
            <w:div w:id="531460915">
              <w:marLeft w:val="0"/>
              <w:marRight w:val="0"/>
              <w:marTop w:val="0"/>
              <w:marBottom w:val="0"/>
              <w:divBdr>
                <w:top w:val="none" w:sz="0" w:space="0" w:color="auto"/>
                <w:left w:val="none" w:sz="0" w:space="0" w:color="auto"/>
                <w:bottom w:val="none" w:sz="0" w:space="0" w:color="auto"/>
                <w:right w:val="none" w:sz="0" w:space="0" w:color="auto"/>
              </w:divBdr>
              <w:divsChild>
                <w:div w:id="525602476">
                  <w:marLeft w:val="0"/>
                  <w:marRight w:val="0"/>
                  <w:marTop w:val="0"/>
                  <w:marBottom w:val="0"/>
                  <w:divBdr>
                    <w:top w:val="none" w:sz="0" w:space="0" w:color="auto"/>
                    <w:left w:val="none" w:sz="0" w:space="0" w:color="auto"/>
                    <w:bottom w:val="none" w:sz="0" w:space="0" w:color="auto"/>
                    <w:right w:val="none" w:sz="0" w:space="0" w:color="auto"/>
                  </w:divBdr>
                  <w:divsChild>
                    <w:div w:id="1549611549">
                      <w:marLeft w:val="0"/>
                      <w:marRight w:val="0"/>
                      <w:marTop w:val="0"/>
                      <w:marBottom w:val="0"/>
                      <w:divBdr>
                        <w:top w:val="none" w:sz="0" w:space="0" w:color="auto"/>
                        <w:left w:val="none" w:sz="0" w:space="0" w:color="auto"/>
                        <w:bottom w:val="none" w:sz="0" w:space="0" w:color="auto"/>
                        <w:right w:val="none" w:sz="0" w:space="0" w:color="auto"/>
                      </w:divBdr>
                      <w:divsChild>
                        <w:div w:id="1080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072674">
          <w:marLeft w:val="0"/>
          <w:marRight w:val="0"/>
          <w:marTop w:val="0"/>
          <w:marBottom w:val="0"/>
          <w:divBdr>
            <w:top w:val="none" w:sz="0" w:space="0" w:color="auto"/>
            <w:left w:val="none" w:sz="0" w:space="0" w:color="auto"/>
            <w:bottom w:val="none" w:sz="0" w:space="0" w:color="auto"/>
            <w:right w:val="none" w:sz="0" w:space="0" w:color="auto"/>
          </w:divBdr>
          <w:divsChild>
            <w:div w:id="85808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751066">
      <w:bodyDiv w:val="1"/>
      <w:marLeft w:val="0"/>
      <w:marRight w:val="0"/>
      <w:marTop w:val="0"/>
      <w:marBottom w:val="0"/>
      <w:divBdr>
        <w:top w:val="none" w:sz="0" w:space="0" w:color="auto"/>
        <w:left w:val="none" w:sz="0" w:space="0" w:color="auto"/>
        <w:bottom w:val="none" w:sz="0" w:space="0" w:color="auto"/>
        <w:right w:val="none" w:sz="0" w:space="0" w:color="auto"/>
      </w:divBdr>
      <w:divsChild>
        <w:div w:id="40904750">
          <w:marLeft w:val="0"/>
          <w:marRight w:val="0"/>
          <w:marTop w:val="0"/>
          <w:marBottom w:val="150"/>
          <w:divBdr>
            <w:top w:val="none" w:sz="0" w:space="0" w:color="auto"/>
            <w:left w:val="none" w:sz="0" w:space="0" w:color="auto"/>
            <w:bottom w:val="none" w:sz="0" w:space="0" w:color="auto"/>
            <w:right w:val="none" w:sz="0" w:space="0" w:color="auto"/>
          </w:divBdr>
          <w:divsChild>
            <w:div w:id="74267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829000">
      <w:bodyDiv w:val="1"/>
      <w:marLeft w:val="0"/>
      <w:marRight w:val="0"/>
      <w:marTop w:val="0"/>
      <w:marBottom w:val="0"/>
      <w:divBdr>
        <w:top w:val="none" w:sz="0" w:space="0" w:color="auto"/>
        <w:left w:val="none" w:sz="0" w:space="0" w:color="auto"/>
        <w:bottom w:val="none" w:sz="0" w:space="0" w:color="auto"/>
        <w:right w:val="none" w:sz="0" w:space="0" w:color="auto"/>
      </w:divBdr>
      <w:divsChild>
        <w:div w:id="263075538">
          <w:marLeft w:val="-225"/>
          <w:marRight w:val="-225"/>
          <w:marTop w:val="0"/>
          <w:marBottom w:val="0"/>
          <w:divBdr>
            <w:top w:val="none" w:sz="0" w:space="0" w:color="auto"/>
            <w:left w:val="none" w:sz="0" w:space="0" w:color="auto"/>
            <w:bottom w:val="none" w:sz="0" w:space="0" w:color="auto"/>
            <w:right w:val="none" w:sz="0" w:space="0" w:color="auto"/>
          </w:divBdr>
          <w:divsChild>
            <w:div w:id="881866149">
              <w:marLeft w:val="0"/>
              <w:marRight w:val="0"/>
              <w:marTop w:val="0"/>
              <w:marBottom w:val="0"/>
              <w:divBdr>
                <w:top w:val="none" w:sz="0" w:space="0" w:color="auto"/>
                <w:left w:val="none" w:sz="0" w:space="0" w:color="auto"/>
                <w:bottom w:val="none" w:sz="0" w:space="0" w:color="auto"/>
                <w:right w:val="none" w:sz="0" w:space="0" w:color="auto"/>
              </w:divBdr>
              <w:divsChild>
                <w:div w:id="927152737">
                  <w:marLeft w:val="0"/>
                  <w:marRight w:val="0"/>
                  <w:marTop w:val="0"/>
                  <w:marBottom w:val="0"/>
                  <w:divBdr>
                    <w:top w:val="none" w:sz="0" w:space="0" w:color="auto"/>
                    <w:left w:val="none" w:sz="0" w:space="0" w:color="auto"/>
                    <w:bottom w:val="none" w:sz="0" w:space="0" w:color="auto"/>
                    <w:right w:val="none" w:sz="0" w:space="0" w:color="auto"/>
                  </w:divBdr>
                </w:div>
                <w:div w:id="1437556030">
                  <w:marLeft w:val="0"/>
                  <w:marRight w:val="0"/>
                  <w:marTop w:val="0"/>
                  <w:marBottom w:val="450"/>
                  <w:divBdr>
                    <w:top w:val="none" w:sz="0" w:space="0" w:color="auto"/>
                    <w:left w:val="none" w:sz="0" w:space="0" w:color="auto"/>
                    <w:bottom w:val="none" w:sz="0" w:space="0" w:color="auto"/>
                    <w:right w:val="none" w:sz="0" w:space="0" w:color="auto"/>
                  </w:divBdr>
                  <w:divsChild>
                    <w:div w:id="575556132">
                      <w:marLeft w:val="0"/>
                      <w:marRight w:val="0"/>
                      <w:marTop w:val="0"/>
                      <w:marBottom w:val="0"/>
                      <w:divBdr>
                        <w:top w:val="none" w:sz="0" w:space="0" w:color="auto"/>
                        <w:left w:val="none" w:sz="0" w:space="0" w:color="auto"/>
                        <w:bottom w:val="none" w:sz="0" w:space="0" w:color="auto"/>
                        <w:right w:val="none" w:sz="0" w:space="0" w:color="auto"/>
                      </w:divBdr>
                      <w:divsChild>
                        <w:div w:id="157300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255750">
      <w:bodyDiv w:val="1"/>
      <w:marLeft w:val="0"/>
      <w:marRight w:val="0"/>
      <w:marTop w:val="0"/>
      <w:marBottom w:val="0"/>
      <w:divBdr>
        <w:top w:val="none" w:sz="0" w:space="0" w:color="auto"/>
        <w:left w:val="none" w:sz="0" w:space="0" w:color="auto"/>
        <w:bottom w:val="none" w:sz="0" w:space="0" w:color="auto"/>
        <w:right w:val="none" w:sz="0" w:space="0" w:color="auto"/>
      </w:divBdr>
    </w:div>
    <w:div w:id="492263683">
      <w:bodyDiv w:val="1"/>
      <w:marLeft w:val="0"/>
      <w:marRight w:val="0"/>
      <w:marTop w:val="0"/>
      <w:marBottom w:val="0"/>
      <w:divBdr>
        <w:top w:val="none" w:sz="0" w:space="0" w:color="auto"/>
        <w:left w:val="none" w:sz="0" w:space="0" w:color="auto"/>
        <w:bottom w:val="none" w:sz="0" w:space="0" w:color="auto"/>
        <w:right w:val="none" w:sz="0" w:space="0" w:color="auto"/>
      </w:divBdr>
      <w:divsChild>
        <w:div w:id="460850845">
          <w:marLeft w:val="-150"/>
          <w:marRight w:val="-150"/>
          <w:marTop w:val="0"/>
          <w:marBottom w:val="0"/>
          <w:divBdr>
            <w:top w:val="none" w:sz="0" w:space="0" w:color="auto"/>
            <w:left w:val="none" w:sz="0" w:space="0" w:color="auto"/>
            <w:bottom w:val="none" w:sz="0" w:space="0" w:color="auto"/>
            <w:right w:val="none" w:sz="0" w:space="0" w:color="auto"/>
          </w:divBdr>
          <w:divsChild>
            <w:div w:id="1868323577">
              <w:marLeft w:val="0"/>
              <w:marRight w:val="0"/>
              <w:marTop w:val="0"/>
              <w:marBottom w:val="0"/>
              <w:divBdr>
                <w:top w:val="none" w:sz="0" w:space="0" w:color="auto"/>
                <w:left w:val="none" w:sz="0" w:space="0" w:color="auto"/>
                <w:bottom w:val="none" w:sz="0" w:space="0" w:color="auto"/>
                <w:right w:val="none" w:sz="0" w:space="0" w:color="auto"/>
              </w:divBdr>
              <w:divsChild>
                <w:div w:id="8289914">
                  <w:marLeft w:val="0"/>
                  <w:marRight w:val="0"/>
                  <w:marTop w:val="0"/>
                  <w:marBottom w:val="0"/>
                  <w:divBdr>
                    <w:top w:val="none" w:sz="0" w:space="0" w:color="auto"/>
                    <w:left w:val="none" w:sz="0" w:space="0" w:color="auto"/>
                    <w:bottom w:val="none" w:sz="0" w:space="0" w:color="auto"/>
                    <w:right w:val="none" w:sz="0" w:space="0" w:color="auto"/>
                  </w:divBdr>
                  <w:divsChild>
                    <w:div w:id="1939756675">
                      <w:marLeft w:val="0"/>
                      <w:marRight w:val="0"/>
                      <w:marTop w:val="0"/>
                      <w:marBottom w:val="0"/>
                      <w:divBdr>
                        <w:top w:val="none" w:sz="0" w:space="0" w:color="auto"/>
                        <w:left w:val="none" w:sz="0" w:space="0" w:color="auto"/>
                        <w:bottom w:val="none" w:sz="0" w:space="0" w:color="auto"/>
                        <w:right w:val="none" w:sz="0" w:space="0" w:color="auto"/>
                      </w:divBdr>
                    </w:div>
                  </w:divsChild>
                </w:div>
                <w:div w:id="752776230">
                  <w:marLeft w:val="0"/>
                  <w:marRight w:val="0"/>
                  <w:marTop w:val="0"/>
                  <w:marBottom w:val="0"/>
                  <w:divBdr>
                    <w:top w:val="none" w:sz="0" w:space="0" w:color="auto"/>
                    <w:left w:val="none" w:sz="0" w:space="0" w:color="auto"/>
                    <w:bottom w:val="none" w:sz="0" w:space="0" w:color="auto"/>
                    <w:right w:val="none" w:sz="0" w:space="0" w:color="auto"/>
                  </w:divBdr>
                  <w:divsChild>
                    <w:div w:id="101426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878399">
          <w:marLeft w:val="-150"/>
          <w:marRight w:val="-150"/>
          <w:marTop w:val="0"/>
          <w:marBottom w:val="0"/>
          <w:divBdr>
            <w:top w:val="none" w:sz="0" w:space="0" w:color="auto"/>
            <w:left w:val="none" w:sz="0" w:space="0" w:color="auto"/>
            <w:bottom w:val="none" w:sz="0" w:space="0" w:color="auto"/>
            <w:right w:val="none" w:sz="0" w:space="0" w:color="auto"/>
          </w:divBdr>
          <w:divsChild>
            <w:div w:id="1709841114">
              <w:marLeft w:val="0"/>
              <w:marRight w:val="0"/>
              <w:marTop w:val="0"/>
              <w:marBottom w:val="0"/>
              <w:divBdr>
                <w:top w:val="none" w:sz="0" w:space="0" w:color="auto"/>
                <w:left w:val="none" w:sz="0" w:space="0" w:color="auto"/>
                <w:bottom w:val="none" w:sz="0" w:space="0" w:color="auto"/>
                <w:right w:val="none" w:sz="0" w:space="0" w:color="auto"/>
              </w:divBdr>
              <w:divsChild>
                <w:div w:id="1581137663">
                  <w:marLeft w:val="0"/>
                  <w:marRight w:val="0"/>
                  <w:marTop w:val="0"/>
                  <w:marBottom w:val="0"/>
                  <w:divBdr>
                    <w:top w:val="none" w:sz="0" w:space="0" w:color="auto"/>
                    <w:left w:val="none" w:sz="0" w:space="0" w:color="auto"/>
                    <w:bottom w:val="none" w:sz="0" w:space="0" w:color="auto"/>
                    <w:right w:val="none" w:sz="0" w:space="0" w:color="auto"/>
                  </w:divBdr>
                  <w:divsChild>
                    <w:div w:id="1085612618">
                      <w:marLeft w:val="0"/>
                      <w:marRight w:val="0"/>
                      <w:marTop w:val="0"/>
                      <w:marBottom w:val="0"/>
                      <w:divBdr>
                        <w:top w:val="none" w:sz="0" w:space="0" w:color="auto"/>
                        <w:left w:val="none" w:sz="0" w:space="0" w:color="auto"/>
                        <w:bottom w:val="none" w:sz="0" w:space="0" w:color="auto"/>
                        <w:right w:val="none" w:sz="0" w:space="0" w:color="auto"/>
                      </w:divBdr>
                    </w:div>
                    <w:div w:id="1706377">
                      <w:marLeft w:val="0"/>
                      <w:marRight w:val="0"/>
                      <w:marTop w:val="0"/>
                      <w:marBottom w:val="0"/>
                      <w:divBdr>
                        <w:top w:val="none" w:sz="0" w:space="0" w:color="auto"/>
                        <w:left w:val="none" w:sz="0" w:space="0" w:color="auto"/>
                        <w:bottom w:val="none" w:sz="0" w:space="0" w:color="auto"/>
                        <w:right w:val="none" w:sz="0" w:space="0" w:color="auto"/>
                      </w:divBdr>
                      <w:divsChild>
                        <w:div w:id="100341228">
                          <w:marLeft w:val="0"/>
                          <w:marRight w:val="0"/>
                          <w:marTop w:val="0"/>
                          <w:marBottom w:val="0"/>
                          <w:divBdr>
                            <w:top w:val="none" w:sz="0" w:space="0" w:color="auto"/>
                            <w:left w:val="none" w:sz="0" w:space="0" w:color="auto"/>
                            <w:bottom w:val="none" w:sz="0" w:space="0" w:color="auto"/>
                            <w:right w:val="none" w:sz="0" w:space="0" w:color="auto"/>
                          </w:divBdr>
                          <w:divsChild>
                            <w:div w:id="1780448308">
                              <w:marLeft w:val="0"/>
                              <w:marRight w:val="0"/>
                              <w:marTop w:val="0"/>
                              <w:marBottom w:val="0"/>
                              <w:divBdr>
                                <w:top w:val="none" w:sz="0" w:space="0" w:color="auto"/>
                                <w:left w:val="none" w:sz="0" w:space="0" w:color="auto"/>
                                <w:bottom w:val="none" w:sz="0" w:space="0" w:color="auto"/>
                                <w:right w:val="none" w:sz="0" w:space="0" w:color="auto"/>
                              </w:divBdr>
                            </w:div>
                            <w:div w:id="602497106">
                              <w:marLeft w:val="0"/>
                              <w:marRight w:val="0"/>
                              <w:marTop w:val="0"/>
                              <w:marBottom w:val="0"/>
                              <w:divBdr>
                                <w:top w:val="none" w:sz="0" w:space="0" w:color="auto"/>
                                <w:left w:val="none" w:sz="0" w:space="0" w:color="auto"/>
                                <w:bottom w:val="none" w:sz="0" w:space="0" w:color="auto"/>
                                <w:right w:val="none" w:sz="0" w:space="0" w:color="auto"/>
                              </w:divBdr>
                            </w:div>
                            <w:div w:id="398097716">
                              <w:marLeft w:val="0"/>
                              <w:marRight w:val="0"/>
                              <w:marTop w:val="0"/>
                              <w:marBottom w:val="0"/>
                              <w:divBdr>
                                <w:top w:val="none" w:sz="0" w:space="0" w:color="auto"/>
                                <w:left w:val="none" w:sz="0" w:space="0" w:color="auto"/>
                                <w:bottom w:val="none" w:sz="0" w:space="0" w:color="auto"/>
                                <w:right w:val="none" w:sz="0" w:space="0" w:color="auto"/>
                              </w:divBdr>
                            </w:div>
                            <w:div w:id="598371291">
                              <w:marLeft w:val="0"/>
                              <w:marRight w:val="0"/>
                              <w:marTop w:val="0"/>
                              <w:marBottom w:val="0"/>
                              <w:divBdr>
                                <w:top w:val="none" w:sz="0" w:space="0" w:color="auto"/>
                                <w:left w:val="none" w:sz="0" w:space="0" w:color="auto"/>
                                <w:bottom w:val="none" w:sz="0" w:space="0" w:color="auto"/>
                                <w:right w:val="none" w:sz="0" w:space="0" w:color="auto"/>
                              </w:divBdr>
                            </w:div>
                            <w:div w:id="129506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173170">
              <w:marLeft w:val="0"/>
              <w:marRight w:val="0"/>
              <w:marTop w:val="0"/>
              <w:marBottom w:val="0"/>
              <w:divBdr>
                <w:top w:val="none" w:sz="0" w:space="0" w:color="auto"/>
                <w:left w:val="none" w:sz="0" w:space="0" w:color="auto"/>
                <w:bottom w:val="none" w:sz="0" w:space="0" w:color="auto"/>
                <w:right w:val="none" w:sz="0" w:space="0" w:color="auto"/>
              </w:divBdr>
              <w:divsChild>
                <w:div w:id="1076170066">
                  <w:marLeft w:val="0"/>
                  <w:marRight w:val="0"/>
                  <w:marTop w:val="0"/>
                  <w:marBottom w:val="0"/>
                  <w:divBdr>
                    <w:top w:val="none" w:sz="0" w:space="0" w:color="auto"/>
                    <w:left w:val="none" w:sz="0" w:space="0" w:color="auto"/>
                    <w:bottom w:val="none" w:sz="0" w:space="0" w:color="auto"/>
                    <w:right w:val="none" w:sz="0" w:space="0" w:color="auto"/>
                  </w:divBdr>
                  <w:divsChild>
                    <w:div w:id="498618406">
                      <w:marLeft w:val="0"/>
                      <w:marRight w:val="0"/>
                      <w:marTop w:val="0"/>
                      <w:marBottom w:val="0"/>
                      <w:divBdr>
                        <w:top w:val="none" w:sz="0" w:space="0" w:color="auto"/>
                        <w:left w:val="none" w:sz="0" w:space="0" w:color="auto"/>
                        <w:bottom w:val="none" w:sz="0" w:space="0" w:color="auto"/>
                        <w:right w:val="none" w:sz="0" w:space="0" w:color="auto"/>
                      </w:divBdr>
                      <w:divsChild>
                        <w:div w:id="1950816212">
                          <w:marLeft w:val="0"/>
                          <w:marRight w:val="0"/>
                          <w:marTop w:val="0"/>
                          <w:marBottom w:val="0"/>
                          <w:divBdr>
                            <w:top w:val="none" w:sz="0" w:space="0" w:color="auto"/>
                            <w:left w:val="none" w:sz="0" w:space="0" w:color="auto"/>
                            <w:bottom w:val="none" w:sz="0" w:space="0" w:color="auto"/>
                            <w:right w:val="none" w:sz="0" w:space="0" w:color="auto"/>
                          </w:divBdr>
                        </w:div>
                      </w:divsChild>
                    </w:div>
                    <w:div w:id="209342253">
                      <w:marLeft w:val="0"/>
                      <w:marRight w:val="0"/>
                      <w:marTop w:val="0"/>
                      <w:marBottom w:val="450"/>
                      <w:divBdr>
                        <w:top w:val="none" w:sz="0" w:space="0" w:color="auto"/>
                        <w:left w:val="none" w:sz="0" w:space="0" w:color="auto"/>
                        <w:bottom w:val="none" w:sz="0" w:space="0" w:color="auto"/>
                        <w:right w:val="none" w:sz="0" w:space="0" w:color="auto"/>
                      </w:divBdr>
                    </w:div>
                    <w:div w:id="1504201638">
                      <w:marLeft w:val="0"/>
                      <w:marRight w:val="0"/>
                      <w:marTop w:val="0"/>
                      <w:marBottom w:val="0"/>
                      <w:divBdr>
                        <w:top w:val="none" w:sz="0" w:space="0" w:color="auto"/>
                        <w:left w:val="none" w:sz="0" w:space="0" w:color="auto"/>
                        <w:bottom w:val="none" w:sz="0" w:space="0" w:color="auto"/>
                        <w:right w:val="none" w:sz="0" w:space="0" w:color="auto"/>
                      </w:divBdr>
                      <w:divsChild>
                        <w:div w:id="1512377437">
                          <w:marLeft w:val="-150"/>
                          <w:marRight w:val="-150"/>
                          <w:marTop w:val="0"/>
                          <w:marBottom w:val="0"/>
                          <w:divBdr>
                            <w:top w:val="none" w:sz="0" w:space="0" w:color="auto"/>
                            <w:left w:val="none" w:sz="0" w:space="0" w:color="auto"/>
                            <w:bottom w:val="none" w:sz="0" w:space="0" w:color="auto"/>
                            <w:right w:val="none" w:sz="0" w:space="0" w:color="auto"/>
                          </w:divBdr>
                          <w:divsChild>
                            <w:div w:id="2140220185">
                              <w:marLeft w:val="0"/>
                              <w:marRight w:val="0"/>
                              <w:marTop w:val="0"/>
                              <w:marBottom w:val="0"/>
                              <w:divBdr>
                                <w:top w:val="none" w:sz="0" w:space="0" w:color="auto"/>
                                <w:left w:val="none" w:sz="0" w:space="0" w:color="auto"/>
                                <w:bottom w:val="none" w:sz="0" w:space="0" w:color="auto"/>
                                <w:right w:val="none" w:sz="0" w:space="0" w:color="auto"/>
                              </w:divBdr>
                            </w:div>
                            <w:div w:id="1393891188">
                              <w:marLeft w:val="0"/>
                              <w:marRight w:val="0"/>
                              <w:marTop w:val="0"/>
                              <w:marBottom w:val="0"/>
                              <w:divBdr>
                                <w:top w:val="none" w:sz="0" w:space="0" w:color="auto"/>
                                <w:left w:val="none" w:sz="0" w:space="0" w:color="auto"/>
                                <w:bottom w:val="none" w:sz="0" w:space="0" w:color="auto"/>
                                <w:right w:val="none" w:sz="0" w:space="0" w:color="auto"/>
                              </w:divBdr>
                              <w:divsChild>
                                <w:div w:id="162438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2330719">
      <w:bodyDiv w:val="1"/>
      <w:marLeft w:val="0"/>
      <w:marRight w:val="0"/>
      <w:marTop w:val="0"/>
      <w:marBottom w:val="0"/>
      <w:divBdr>
        <w:top w:val="none" w:sz="0" w:space="0" w:color="auto"/>
        <w:left w:val="none" w:sz="0" w:space="0" w:color="auto"/>
        <w:bottom w:val="none" w:sz="0" w:space="0" w:color="auto"/>
        <w:right w:val="none" w:sz="0" w:space="0" w:color="auto"/>
      </w:divBdr>
    </w:div>
    <w:div w:id="492529231">
      <w:bodyDiv w:val="1"/>
      <w:marLeft w:val="0"/>
      <w:marRight w:val="0"/>
      <w:marTop w:val="0"/>
      <w:marBottom w:val="0"/>
      <w:divBdr>
        <w:top w:val="none" w:sz="0" w:space="0" w:color="auto"/>
        <w:left w:val="none" w:sz="0" w:space="0" w:color="auto"/>
        <w:bottom w:val="none" w:sz="0" w:space="0" w:color="auto"/>
        <w:right w:val="none" w:sz="0" w:space="0" w:color="auto"/>
      </w:divBdr>
      <w:divsChild>
        <w:div w:id="40641296">
          <w:marLeft w:val="0"/>
          <w:marRight w:val="0"/>
          <w:marTop w:val="315"/>
          <w:marBottom w:val="0"/>
          <w:divBdr>
            <w:top w:val="none" w:sz="0" w:space="0" w:color="auto"/>
            <w:left w:val="none" w:sz="0" w:space="0" w:color="auto"/>
            <w:bottom w:val="none" w:sz="0" w:space="0" w:color="auto"/>
            <w:right w:val="none" w:sz="0" w:space="0" w:color="auto"/>
          </w:divBdr>
          <w:divsChild>
            <w:div w:id="1414670349">
              <w:marLeft w:val="0"/>
              <w:marRight w:val="0"/>
              <w:marTop w:val="0"/>
              <w:marBottom w:val="0"/>
              <w:divBdr>
                <w:top w:val="none" w:sz="0" w:space="0" w:color="auto"/>
                <w:left w:val="none" w:sz="0" w:space="0" w:color="auto"/>
                <w:bottom w:val="none" w:sz="0" w:space="0" w:color="auto"/>
                <w:right w:val="none" w:sz="0" w:space="0" w:color="auto"/>
              </w:divBdr>
            </w:div>
          </w:divsChild>
        </w:div>
        <w:div w:id="1567838779">
          <w:marLeft w:val="0"/>
          <w:marRight w:val="0"/>
          <w:marTop w:val="0"/>
          <w:marBottom w:val="315"/>
          <w:divBdr>
            <w:top w:val="none" w:sz="0" w:space="0" w:color="auto"/>
            <w:left w:val="none" w:sz="0" w:space="0" w:color="auto"/>
            <w:bottom w:val="none" w:sz="0" w:space="0" w:color="auto"/>
            <w:right w:val="none" w:sz="0" w:space="0" w:color="auto"/>
          </w:divBdr>
          <w:divsChild>
            <w:div w:id="1157377540">
              <w:marLeft w:val="0"/>
              <w:marRight w:val="0"/>
              <w:marTop w:val="0"/>
              <w:marBottom w:val="0"/>
              <w:divBdr>
                <w:top w:val="none" w:sz="0" w:space="0" w:color="auto"/>
                <w:left w:val="none" w:sz="0" w:space="0" w:color="auto"/>
                <w:bottom w:val="none" w:sz="0" w:space="0" w:color="auto"/>
                <w:right w:val="none" w:sz="0" w:space="0" w:color="auto"/>
              </w:divBdr>
              <w:divsChild>
                <w:div w:id="215094131">
                  <w:marLeft w:val="180"/>
                  <w:marRight w:val="0"/>
                  <w:marTop w:val="0"/>
                  <w:marBottom w:val="0"/>
                  <w:divBdr>
                    <w:top w:val="none" w:sz="0" w:space="0" w:color="auto"/>
                    <w:left w:val="none" w:sz="0" w:space="0" w:color="auto"/>
                    <w:bottom w:val="none" w:sz="0" w:space="0" w:color="auto"/>
                    <w:right w:val="none" w:sz="0" w:space="0" w:color="auto"/>
                  </w:divBdr>
                </w:div>
                <w:div w:id="630407955">
                  <w:marLeft w:val="180"/>
                  <w:marRight w:val="0"/>
                  <w:marTop w:val="0"/>
                  <w:marBottom w:val="0"/>
                  <w:divBdr>
                    <w:top w:val="none" w:sz="0" w:space="0" w:color="auto"/>
                    <w:left w:val="none" w:sz="0" w:space="0" w:color="auto"/>
                    <w:bottom w:val="none" w:sz="0" w:space="0" w:color="auto"/>
                    <w:right w:val="none" w:sz="0" w:space="0" w:color="auto"/>
                  </w:divBdr>
                </w:div>
                <w:div w:id="743113193">
                  <w:marLeft w:val="180"/>
                  <w:marRight w:val="0"/>
                  <w:marTop w:val="0"/>
                  <w:marBottom w:val="0"/>
                  <w:divBdr>
                    <w:top w:val="none" w:sz="0" w:space="0" w:color="auto"/>
                    <w:left w:val="none" w:sz="0" w:space="0" w:color="auto"/>
                    <w:bottom w:val="none" w:sz="0" w:space="0" w:color="auto"/>
                    <w:right w:val="none" w:sz="0" w:space="0" w:color="auto"/>
                  </w:divBdr>
                </w:div>
                <w:div w:id="1735812281">
                  <w:marLeft w:val="180"/>
                  <w:marRight w:val="0"/>
                  <w:marTop w:val="0"/>
                  <w:marBottom w:val="0"/>
                  <w:divBdr>
                    <w:top w:val="none" w:sz="0" w:space="0" w:color="auto"/>
                    <w:left w:val="none" w:sz="0" w:space="0" w:color="auto"/>
                    <w:bottom w:val="none" w:sz="0" w:space="0" w:color="auto"/>
                    <w:right w:val="none" w:sz="0" w:space="0" w:color="auto"/>
                  </w:divBdr>
                </w:div>
                <w:div w:id="2008509498">
                  <w:marLeft w:val="180"/>
                  <w:marRight w:val="0"/>
                  <w:marTop w:val="0"/>
                  <w:marBottom w:val="0"/>
                  <w:divBdr>
                    <w:top w:val="none" w:sz="0" w:space="0" w:color="auto"/>
                    <w:left w:val="none" w:sz="0" w:space="0" w:color="auto"/>
                    <w:bottom w:val="none" w:sz="0" w:space="0" w:color="auto"/>
                    <w:right w:val="none" w:sz="0" w:space="0" w:color="auto"/>
                  </w:divBdr>
                </w:div>
                <w:div w:id="206355884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690525919">
          <w:marLeft w:val="0"/>
          <w:marRight w:val="0"/>
          <w:marTop w:val="0"/>
          <w:marBottom w:val="0"/>
          <w:divBdr>
            <w:top w:val="none" w:sz="0" w:space="0" w:color="auto"/>
            <w:left w:val="none" w:sz="0" w:space="0" w:color="auto"/>
            <w:bottom w:val="none" w:sz="0" w:space="0" w:color="auto"/>
            <w:right w:val="none" w:sz="0" w:space="0" w:color="auto"/>
          </w:divBdr>
          <w:divsChild>
            <w:div w:id="204026976">
              <w:marLeft w:val="0"/>
              <w:marRight w:val="0"/>
              <w:marTop w:val="0"/>
              <w:marBottom w:val="225"/>
              <w:divBdr>
                <w:top w:val="none" w:sz="0" w:space="0" w:color="auto"/>
                <w:left w:val="none" w:sz="0" w:space="0" w:color="auto"/>
                <w:bottom w:val="none" w:sz="0" w:space="0" w:color="auto"/>
                <w:right w:val="none" w:sz="0" w:space="0" w:color="auto"/>
              </w:divBdr>
            </w:div>
            <w:div w:id="902913665">
              <w:marLeft w:val="0"/>
              <w:marRight w:val="0"/>
              <w:marTop w:val="0"/>
              <w:marBottom w:val="240"/>
              <w:divBdr>
                <w:top w:val="none" w:sz="0" w:space="0" w:color="auto"/>
                <w:left w:val="none" w:sz="0" w:space="0" w:color="auto"/>
                <w:bottom w:val="none" w:sz="0" w:space="0" w:color="auto"/>
                <w:right w:val="none" w:sz="0" w:space="0" w:color="auto"/>
              </w:divBdr>
              <w:divsChild>
                <w:div w:id="888686650">
                  <w:marLeft w:val="0"/>
                  <w:marRight w:val="0"/>
                  <w:marTop w:val="0"/>
                  <w:marBottom w:val="0"/>
                  <w:divBdr>
                    <w:top w:val="none" w:sz="0" w:space="0" w:color="auto"/>
                    <w:left w:val="none" w:sz="0" w:space="0" w:color="auto"/>
                    <w:bottom w:val="none" w:sz="0" w:space="0" w:color="auto"/>
                    <w:right w:val="none" w:sz="0" w:space="0" w:color="auto"/>
                  </w:divBdr>
                </w:div>
                <w:div w:id="193921115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914155">
      <w:bodyDiv w:val="1"/>
      <w:marLeft w:val="0"/>
      <w:marRight w:val="0"/>
      <w:marTop w:val="0"/>
      <w:marBottom w:val="0"/>
      <w:divBdr>
        <w:top w:val="none" w:sz="0" w:space="0" w:color="auto"/>
        <w:left w:val="none" w:sz="0" w:space="0" w:color="auto"/>
        <w:bottom w:val="none" w:sz="0" w:space="0" w:color="auto"/>
        <w:right w:val="none" w:sz="0" w:space="0" w:color="auto"/>
      </w:divBdr>
      <w:divsChild>
        <w:div w:id="538248146">
          <w:marLeft w:val="0"/>
          <w:marRight w:val="0"/>
          <w:marTop w:val="315"/>
          <w:marBottom w:val="0"/>
          <w:divBdr>
            <w:top w:val="none" w:sz="0" w:space="0" w:color="auto"/>
            <w:left w:val="none" w:sz="0" w:space="0" w:color="auto"/>
            <w:bottom w:val="none" w:sz="0" w:space="0" w:color="auto"/>
            <w:right w:val="none" w:sz="0" w:space="0" w:color="auto"/>
          </w:divBdr>
        </w:div>
        <w:div w:id="864248219">
          <w:marLeft w:val="0"/>
          <w:marRight w:val="0"/>
          <w:marTop w:val="0"/>
          <w:marBottom w:val="0"/>
          <w:divBdr>
            <w:top w:val="none" w:sz="0" w:space="0" w:color="auto"/>
            <w:left w:val="none" w:sz="0" w:space="0" w:color="auto"/>
            <w:bottom w:val="none" w:sz="0" w:space="0" w:color="auto"/>
            <w:right w:val="none" w:sz="0" w:space="0" w:color="auto"/>
          </w:divBdr>
        </w:div>
        <w:div w:id="1391030941">
          <w:marLeft w:val="0"/>
          <w:marRight w:val="0"/>
          <w:marTop w:val="0"/>
          <w:marBottom w:val="315"/>
          <w:divBdr>
            <w:top w:val="none" w:sz="0" w:space="0" w:color="auto"/>
            <w:left w:val="none" w:sz="0" w:space="0" w:color="auto"/>
            <w:bottom w:val="none" w:sz="0" w:space="0" w:color="auto"/>
            <w:right w:val="none" w:sz="0" w:space="0" w:color="auto"/>
          </w:divBdr>
          <w:divsChild>
            <w:div w:id="982537414">
              <w:marLeft w:val="0"/>
              <w:marRight w:val="0"/>
              <w:marTop w:val="0"/>
              <w:marBottom w:val="0"/>
              <w:divBdr>
                <w:top w:val="none" w:sz="0" w:space="0" w:color="auto"/>
                <w:left w:val="none" w:sz="0" w:space="0" w:color="auto"/>
                <w:bottom w:val="none" w:sz="0" w:space="0" w:color="auto"/>
                <w:right w:val="none" w:sz="0" w:space="0" w:color="auto"/>
              </w:divBdr>
              <w:divsChild>
                <w:div w:id="346565359">
                  <w:marLeft w:val="180"/>
                  <w:marRight w:val="0"/>
                  <w:marTop w:val="0"/>
                  <w:marBottom w:val="0"/>
                  <w:divBdr>
                    <w:top w:val="none" w:sz="0" w:space="0" w:color="auto"/>
                    <w:left w:val="none" w:sz="0" w:space="0" w:color="auto"/>
                    <w:bottom w:val="none" w:sz="0" w:space="0" w:color="auto"/>
                    <w:right w:val="none" w:sz="0" w:space="0" w:color="auto"/>
                  </w:divBdr>
                </w:div>
                <w:div w:id="370417849">
                  <w:marLeft w:val="180"/>
                  <w:marRight w:val="0"/>
                  <w:marTop w:val="0"/>
                  <w:marBottom w:val="0"/>
                  <w:divBdr>
                    <w:top w:val="none" w:sz="0" w:space="0" w:color="auto"/>
                    <w:left w:val="none" w:sz="0" w:space="0" w:color="auto"/>
                    <w:bottom w:val="none" w:sz="0" w:space="0" w:color="auto"/>
                    <w:right w:val="none" w:sz="0" w:space="0" w:color="auto"/>
                  </w:divBdr>
                </w:div>
                <w:div w:id="376979432">
                  <w:marLeft w:val="180"/>
                  <w:marRight w:val="0"/>
                  <w:marTop w:val="0"/>
                  <w:marBottom w:val="0"/>
                  <w:divBdr>
                    <w:top w:val="none" w:sz="0" w:space="0" w:color="auto"/>
                    <w:left w:val="none" w:sz="0" w:space="0" w:color="auto"/>
                    <w:bottom w:val="none" w:sz="0" w:space="0" w:color="auto"/>
                    <w:right w:val="none" w:sz="0" w:space="0" w:color="auto"/>
                  </w:divBdr>
                </w:div>
                <w:div w:id="84806355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916791">
      <w:bodyDiv w:val="1"/>
      <w:marLeft w:val="0"/>
      <w:marRight w:val="0"/>
      <w:marTop w:val="0"/>
      <w:marBottom w:val="0"/>
      <w:divBdr>
        <w:top w:val="none" w:sz="0" w:space="0" w:color="auto"/>
        <w:left w:val="none" w:sz="0" w:space="0" w:color="auto"/>
        <w:bottom w:val="none" w:sz="0" w:space="0" w:color="auto"/>
        <w:right w:val="none" w:sz="0" w:space="0" w:color="auto"/>
      </w:divBdr>
      <w:divsChild>
        <w:div w:id="2123917583">
          <w:marLeft w:val="0"/>
          <w:marRight w:val="0"/>
          <w:marTop w:val="0"/>
          <w:marBottom w:val="0"/>
          <w:divBdr>
            <w:top w:val="none" w:sz="0" w:space="0" w:color="auto"/>
            <w:left w:val="none" w:sz="0" w:space="0" w:color="auto"/>
            <w:bottom w:val="none" w:sz="0" w:space="0" w:color="auto"/>
            <w:right w:val="none" w:sz="0" w:space="0" w:color="auto"/>
          </w:divBdr>
        </w:div>
      </w:divsChild>
    </w:div>
    <w:div w:id="492993685">
      <w:bodyDiv w:val="1"/>
      <w:marLeft w:val="0"/>
      <w:marRight w:val="0"/>
      <w:marTop w:val="0"/>
      <w:marBottom w:val="0"/>
      <w:divBdr>
        <w:top w:val="none" w:sz="0" w:space="0" w:color="auto"/>
        <w:left w:val="none" w:sz="0" w:space="0" w:color="auto"/>
        <w:bottom w:val="none" w:sz="0" w:space="0" w:color="auto"/>
        <w:right w:val="none" w:sz="0" w:space="0" w:color="auto"/>
      </w:divBdr>
      <w:divsChild>
        <w:div w:id="1977367347">
          <w:marLeft w:val="0"/>
          <w:marRight w:val="0"/>
          <w:marTop w:val="0"/>
          <w:marBottom w:val="0"/>
          <w:divBdr>
            <w:top w:val="none" w:sz="0" w:space="0" w:color="auto"/>
            <w:left w:val="none" w:sz="0" w:space="0" w:color="auto"/>
            <w:bottom w:val="none" w:sz="0" w:space="0" w:color="auto"/>
            <w:right w:val="none" w:sz="0" w:space="0" w:color="auto"/>
          </w:divBdr>
          <w:divsChild>
            <w:div w:id="201722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79988">
      <w:bodyDiv w:val="1"/>
      <w:marLeft w:val="0"/>
      <w:marRight w:val="0"/>
      <w:marTop w:val="0"/>
      <w:marBottom w:val="0"/>
      <w:divBdr>
        <w:top w:val="none" w:sz="0" w:space="0" w:color="auto"/>
        <w:left w:val="none" w:sz="0" w:space="0" w:color="auto"/>
        <w:bottom w:val="none" w:sz="0" w:space="0" w:color="auto"/>
        <w:right w:val="none" w:sz="0" w:space="0" w:color="auto"/>
      </w:divBdr>
      <w:divsChild>
        <w:div w:id="47193911">
          <w:marLeft w:val="0"/>
          <w:marRight w:val="0"/>
          <w:marTop w:val="315"/>
          <w:marBottom w:val="0"/>
          <w:divBdr>
            <w:top w:val="none" w:sz="0" w:space="0" w:color="auto"/>
            <w:left w:val="none" w:sz="0" w:space="0" w:color="auto"/>
            <w:bottom w:val="none" w:sz="0" w:space="0" w:color="auto"/>
            <w:right w:val="none" w:sz="0" w:space="0" w:color="auto"/>
          </w:divBdr>
          <w:divsChild>
            <w:div w:id="1410419357">
              <w:marLeft w:val="0"/>
              <w:marRight w:val="0"/>
              <w:marTop w:val="0"/>
              <w:marBottom w:val="0"/>
              <w:divBdr>
                <w:top w:val="none" w:sz="0" w:space="0" w:color="auto"/>
                <w:left w:val="none" w:sz="0" w:space="0" w:color="auto"/>
                <w:bottom w:val="none" w:sz="0" w:space="0" w:color="auto"/>
                <w:right w:val="none" w:sz="0" w:space="0" w:color="auto"/>
              </w:divBdr>
            </w:div>
          </w:divsChild>
        </w:div>
        <w:div w:id="215168059">
          <w:marLeft w:val="0"/>
          <w:marRight w:val="0"/>
          <w:marTop w:val="0"/>
          <w:marBottom w:val="315"/>
          <w:divBdr>
            <w:top w:val="none" w:sz="0" w:space="0" w:color="auto"/>
            <w:left w:val="none" w:sz="0" w:space="0" w:color="auto"/>
            <w:bottom w:val="none" w:sz="0" w:space="0" w:color="auto"/>
            <w:right w:val="none" w:sz="0" w:space="0" w:color="auto"/>
          </w:divBdr>
          <w:divsChild>
            <w:div w:id="1417021461">
              <w:marLeft w:val="0"/>
              <w:marRight w:val="0"/>
              <w:marTop w:val="0"/>
              <w:marBottom w:val="0"/>
              <w:divBdr>
                <w:top w:val="none" w:sz="0" w:space="0" w:color="auto"/>
                <w:left w:val="none" w:sz="0" w:space="0" w:color="auto"/>
                <w:bottom w:val="none" w:sz="0" w:space="0" w:color="auto"/>
                <w:right w:val="none" w:sz="0" w:space="0" w:color="auto"/>
              </w:divBdr>
              <w:divsChild>
                <w:div w:id="122191422">
                  <w:marLeft w:val="180"/>
                  <w:marRight w:val="0"/>
                  <w:marTop w:val="0"/>
                  <w:marBottom w:val="0"/>
                  <w:divBdr>
                    <w:top w:val="none" w:sz="0" w:space="0" w:color="auto"/>
                    <w:left w:val="none" w:sz="0" w:space="0" w:color="auto"/>
                    <w:bottom w:val="none" w:sz="0" w:space="0" w:color="auto"/>
                    <w:right w:val="none" w:sz="0" w:space="0" w:color="auto"/>
                  </w:divBdr>
                </w:div>
                <w:div w:id="1196234732">
                  <w:marLeft w:val="180"/>
                  <w:marRight w:val="0"/>
                  <w:marTop w:val="0"/>
                  <w:marBottom w:val="0"/>
                  <w:divBdr>
                    <w:top w:val="none" w:sz="0" w:space="0" w:color="auto"/>
                    <w:left w:val="none" w:sz="0" w:space="0" w:color="auto"/>
                    <w:bottom w:val="none" w:sz="0" w:space="0" w:color="auto"/>
                    <w:right w:val="none" w:sz="0" w:space="0" w:color="auto"/>
                  </w:divBdr>
                </w:div>
                <w:div w:id="1448114168">
                  <w:marLeft w:val="180"/>
                  <w:marRight w:val="0"/>
                  <w:marTop w:val="0"/>
                  <w:marBottom w:val="0"/>
                  <w:divBdr>
                    <w:top w:val="none" w:sz="0" w:space="0" w:color="auto"/>
                    <w:left w:val="none" w:sz="0" w:space="0" w:color="auto"/>
                    <w:bottom w:val="none" w:sz="0" w:space="0" w:color="auto"/>
                    <w:right w:val="none" w:sz="0" w:space="0" w:color="auto"/>
                  </w:divBdr>
                </w:div>
                <w:div w:id="146191723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300320">
      <w:bodyDiv w:val="1"/>
      <w:marLeft w:val="0"/>
      <w:marRight w:val="0"/>
      <w:marTop w:val="0"/>
      <w:marBottom w:val="0"/>
      <w:divBdr>
        <w:top w:val="none" w:sz="0" w:space="0" w:color="auto"/>
        <w:left w:val="none" w:sz="0" w:space="0" w:color="auto"/>
        <w:bottom w:val="none" w:sz="0" w:space="0" w:color="auto"/>
        <w:right w:val="none" w:sz="0" w:space="0" w:color="auto"/>
      </w:divBdr>
      <w:divsChild>
        <w:div w:id="62526738">
          <w:marLeft w:val="0"/>
          <w:marRight w:val="0"/>
          <w:marTop w:val="0"/>
          <w:marBottom w:val="0"/>
          <w:divBdr>
            <w:top w:val="none" w:sz="0" w:space="0" w:color="auto"/>
            <w:left w:val="none" w:sz="0" w:space="0" w:color="auto"/>
            <w:bottom w:val="none" w:sz="0" w:space="0" w:color="auto"/>
            <w:right w:val="none" w:sz="0" w:space="0" w:color="auto"/>
          </w:divBdr>
        </w:div>
        <w:div w:id="1575896089">
          <w:marLeft w:val="0"/>
          <w:marRight w:val="0"/>
          <w:marTop w:val="0"/>
          <w:marBottom w:val="0"/>
          <w:divBdr>
            <w:top w:val="single" w:sz="2" w:space="0" w:color="FFFFFF"/>
            <w:left w:val="single" w:sz="2" w:space="0" w:color="FFFFFF"/>
            <w:bottom w:val="single" w:sz="6" w:space="0" w:color="FFFFFF"/>
            <w:right w:val="single" w:sz="2" w:space="0" w:color="FFFFFF"/>
          </w:divBdr>
          <w:divsChild>
            <w:div w:id="2136169564">
              <w:marLeft w:val="0"/>
              <w:marRight w:val="0"/>
              <w:marTop w:val="0"/>
              <w:marBottom w:val="0"/>
              <w:divBdr>
                <w:top w:val="none" w:sz="0" w:space="0" w:color="auto"/>
                <w:left w:val="none" w:sz="0" w:space="0" w:color="auto"/>
                <w:bottom w:val="none" w:sz="0" w:space="0" w:color="auto"/>
                <w:right w:val="none" w:sz="0" w:space="0" w:color="auto"/>
              </w:divBdr>
              <w:divsChild>
                <w:div w:id="53437137">
                  <w:marLeft w:val="0"/>
                  <w:marRight w:val="0"/>
                  <w:marTop w:val="0"/>
                  <w:marBottom w:val="0"/>
                  <w:divBdr>
                    <w:top w:val="none" w:sz="0" w:space="0" w:color="auto"/>
                    <w:left w:val="none" w:sz="0" w:space="0" w:color="auto"/>
                    <w:bottom w:val="none" w:sz="0" w:space="0" w:color="auto"/>
                    <w:right w:val="none" w:sz="0" w:space="0" w:color="auto"/>
                  </w:divBdr>
                  <w:divsChild>
                    <w:div w:id="1531913535">
                      <w:marLeft w:val="0"/>
                      <w:marRight w:val="0"/>
                      <w:marTop w:val="0"/>
                      <w:marBottom w:val="0"/>
                      <w:divBdr>
                        <w:top w:val="none" w:sz="0" w:space="0" w:color="auto"/>
                        <w:left w:val="none" w:sz="0" w:space="0" w:color="auto"/>
                        <w:bottom w:val="none" w:sz="0" w:space="0" w:color="auto"/>
                        <w:right w:val="none" w:sz="0" w:space="0" w:color="auto"/>
                      </w:divBdr>
                      <w:divsChild>
                        <w:div w:id="1674184987">
                          <w:marLeft w:val="0"/>
                          <w:marRight w:val="0"/>
                          <w:marTop w:val="0"/>
                          <w:marBottom w:val="0"/>
                          <w:divBdr>
                            <w:top w:val="none" w:sz="0" w:space="0" w:color="auto"/>
                            <w:left w:val="none" w:sz="0" w:space="0" w:color="auto"/>
                            <w:bottom w:val="none" w:sz="0" w:space="0" w:color="auto"/>
                            <w:right w:val="none" w:sz="0" w:space="0" w:color="auto"/>
                          </w:divBdr>
                        </w:div>
                        <w:div w:id="1833327868">
                          <w:marLeft w:val="0"/>
                          <w:marRight w:val="0"/>
                          <w:marTop w:val="0"/>
                          <w:marBottom w:val="300"/>
                          <w:divBdr>
                            <w:top w:val="none" w:sz="0" w:space="0" w:color="auto"/>
                            <w:left w:val="none" w:sz="0" w:space="0" w:color="auto"/>
                            <w:bottom w:val="none" w:sz="0" w:space="0" w:color="auto"/>
                            <w:right w:val="none" w:sz="0" w:space="0" w:color="auto"/>
                          </w:divBdr>
                          <w:divsChild>
                            <w:div w:id="157150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378671">
      <w:bodyDiv w:val="1"/>
      <w:marLeft w:val="0"/>
      <w:marRight w:val="0"/>
      <w:marTop w:val="0"/>
      <w:marBottom w:val="0"/>
      <w:divBdr>
        <w:top w:val="none" w:sz="0" w:space="0" w:color="auto"/>
        <w:left w:val="none" w:sz="0" w:space="0" w:color="auto"/>
        <w:bottom w:val="none" w:sz="0" w:space="0" w:color="auto"/>
        <w:right w:val="none" w:sz="0" w:space="0" w:color="auto"/>
      </w:divBdr>
    </w:div>
    <w:div w:id="493450489">
      <w:bodyDiv w:val="1"/>
      <w:marLeft w:val="0"/>
      <w:marRight w:val="0"/>
      <w:marTop w:val="0"/>
      <w:marBottom w:val="0"/>
      <w:divBdr>
        <w:top w:val="none" w:sz="0" w:space="0" w:color="auto"/>
        <w:left w:val="none" w:sz="0" w:space="0" w:color="auto"/>
        <w:bottom w:val="none" w:sz="0" w:space="0" w:color="auto"/>
        <w:right w:val="none" w:sz="0" w:space="0" w:color="auto"/>
      </w:divBdr>
    </w:div>
    <w:div w:id="493953216">
      <w:bodyDiv w:val="1"/>
      <w:marLeft w:val="0"/>
      <w:marRight w:val="0"/>
      <w:marTop w:val="0"/>
      <w:marBottom w:val="0"/>
      <w:divBdr>
        <w:top w:val="none" w:sz="0" w:space="0" w:color="auto"/>
        <w:left w:val="none" w:sz="0" w:space="0" w:color="auto"/>
        <w:bottom w:val="none" w:sz="0" w:space="0" w:color="auto"/>
        <w:right w:val="none" w:sz="0" w:space="0" w:color="auto"/>
      </w:divBdr>
      <w:divsChild>
        <w:div w:id="83383872">
          <w:marLeft w:val="-150"/>
          <w:marRight w:val="-150"/>
          <w:marTop w:val="0"/>
          <w:marBottom w:val="0"/>
          <w:divBdr>
            <w:top w:val="none" w:sz="0" w:space="0" w:color="auto"/>
            <w:left w:val="none" w:sz="0" w:space="0" w:color="auto"/>
            <w:bottom w:val="none" w:sz="0" w:space="0" w:color="auto"/>
            <w:right w:val="none" w:sz="0" w:space="0" w:color="auto"/>
          </w:divBdr>
          <w:divsChild>
            <w:div w:id="1306618637">
              <w:marLeft w:val="0"/>
              <w:marRight w:val="0"/>
              <w:marTop w:val="0"/>
              <w:marBottom w:val="0"/>
              <w:divBdr>
                <w:top w:val="none" w:sz="0" w:space="0" w:color="auto"/>
                <w:left w:val="none" w:sz="0" w:space="0" w:color="auto"/>
                <w:bottom w:val="none" w:sz="0" w:space="0" w:color="auto"/>
                <w:right w:val="none" w:sz="0" w:space="0" w:color="auto"/>
              </w:divBdr>
              <w:divsChild>
                <w:div w:id="338894287">
                  <w:marLeft w:val="0"/>
                  <w:marRight w:val="0"/>
                  <w:marTop w:val="0"/>
                  <w:marBottom w:val="0"/>
                  <w:divBdr>
                    <w:top w:val="none" w:sz="0" w:space="0" w:color="auto"/>
                    <w:left w:val="none" w:sz="0" w:space="0" w:color="auto"/>
                    <w:bottom w:val="none" w:sz="0" w:space="0" w:color="auto"/>
                    <w:right w:val="none" w:sz="0" w:space="0" w:color="auto"/>
                  </w:divBdr>
                  <w:divsChild>
                    <w:div w:id="90147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285303">
          <w:marLeft w:val="-150"/>
          <w:marRight w:val="-150"/>
          <w:marTop w:val="0"/>
          <w:marBottom w:val="0"/>
          <w:divBdr>
            <w:top w:val="none" w:sz="0" w:space="0" w:color="auto"/>
            <w:left w:val="none" w:sz="0" w:space="0" w:color="auto"/>
            <w:bottom w:val="none" w:sz="0" w:space="0" w:color="auto"/>
            <w:right w:val="none" w:sz="0" w:space="0" w:color="auto"/>
          </w:divBdr>
          <w:divsChild>
            <w:div w:id="1005937201">
              <w:marLeft w:val="0"/>
              <w:marRight w:val="0"/>
              <w:marTop w:val="0"/>
              <w:marBottom w:val="0"/>
              <w:divBdr>
                <w:top w:val="none" w:sz="0" w:space="0" w:color="auto"/>
                <w:left w:val="none" w:sz="0" w:space="0" w:color="auto"/>
                <w:bottom w:val="none" w:sz="0" w:space="0" w:color="auto"/>
                <w:right w:val="none" w:sz="0" w:space="0" w:color="auto"/>
              </w:divBdr>
              <w:divsChild>
                <w:div w:id="468941767">
                  <w:marLeft w:val="0"/>
                  <w:marRight w:val="0"/>
                  <w:marTop w:val="0"/>
                  <w:marBottom w:val="0"/>
                  <w:divBdr>
                    <w:top w:val="none" w:sz="0" w:space="0" w:color="auto"/>
                    <w:left w:val="none" w:sz="0" w:space="0" w:color="auto"/>
                    <w:bottom w:val="none" w:sz="0" w:space="0" w:color="auto"/>
                    <w:right w:val="none" w:sz="0" w:space="0" w:color="auto"/>
                  </w:divBdr>
                  <w:divsChild>
                    <w:div w:id="9230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229447">
      <w:bodyDiv w:val="1"/>
      <w:marLeft w:val="0"/>
      <w:marRight w:val="0"/>
      <w:marTop w:val="0"/>
      <w:marBottom w:val="0"/>
      <w:divBdr>
        <w:top w:val="none" w:sz="0" w:space="0" w:color="auto"/>
        <w:left w:val="none" w:sz="0" w:space="0" w:color="auto"/>
        <w:bottom w:val="none" w:sz="0" w:space="0" w:color="auto"/>
        <w:right w:val="none" w:sz="0" w:space="0" w:color="auto"/>
      </w:divBdr>
    </w:div>
    <w:div w:id="494299334">
      <w:bodyDiv w:val="1"/>
      <w:marLeft w:val="0"/>
      <w:marRight w:val="0"/>
      <w:marTop w:val="0"/>
      <w:marBottom w:val="0"/>
      <w:divBdr>
        <w:top w:val="none" w:sz="0" w:space="0" w:color="auto"/>
        <w:left w:val="none" w:sz="0" w:space="0" w:color="auto"/>
        <w:bottom w:val="none" w:sz="0" w:space="0" w:color="auto"/>
        <w:right w:val="none" w:sz="0" w:space="0" w:color="auto"/>
      </w:divBdr>
      <w:divsChild>
        <w:div w:id="935600434">
          <w:marLeft w:val="0"/>
          <w:marRight w:val="0"/>
          <w:marTop w:val="0"/>
          <w:marBottom w:val="0"/>
          <w:divBdr>
            <w:top w:val="none" w:sz="0" w:space="0" w:color="auto"/>
            <w:left w:val="none" w:sz="0" w:space="0" w:color="auto"/>
            <w:bottom w:val="none" w:sz="0" w:space="0" w:color="auto"/>
            <w:right w:val="none" w:sz="0" w:space="0" w:color="auto"/>
          </w:divBdr>
        </w:div>
        <w:div w:id="1767071968">
          <w:marLeft w:val="0"/>
          <w:marRight w:val="0"/>
          <w:marTop w:val="0"/>
          <w:marBottom w:val="0"/>
          <w:divBdr>
            <w:top w:val="none" w:sz="0" w:space="0" w:color="auto"/>
            <w:left w:val="none" w:sz="0" w:space="0" w:color="auto"/>
            <w:bottom w:val="none" w:sz="0" w:space="0" w:color="auto"/>
            <w:right w:val="none" w:sz="0" w:space="0" w:color="auto"/>
          </w:divBdr>
          <w:divsChild>
            <w:div w:id="1101803445">
              <w:marLeft w:val="0"/>
              <w:marRight w:val="0"/>
              <w:marTop w:val="0"/>
              <w:marBottom w:val="75"/>
              <w:divBdr>
                <w:top w:val="none" w:sz="0" w:space="0" w:color="auto"/>
                <w:left w:val="none" w:sz="0" w:space="0" w:color="auto"/>
                <w:bottom w:val="none" w:sz="0" w:space="0" w:color="auto"/>
                <w:right w:val="none" w:sz="0" w:space="0" w:color="auto"/>
              </w:divBdr>
              <w:divsChild>
                <w:div w:id="1793204638">
                  <w:marLeft w:val="0"/>
                  <w:marRight w:val="0"/>
                  <w:marTop w:val="0"/>
                  <w:marBottom w:val="0"/>
                  <w:divBdr>
                    <w:top w:val="none" w:sz="0" w:space="0" w:color="auto"/>
                    <w:left w:val="none" w:sz="0" w:space="0" w:color="auto"/>
                    <w:bottom w:val="none" w:sz="0" w:space="0" w:color="auto"/>
                    <w:right w:val="none" w:sz="0" w:space="0" w:color="auto"/>
                  </w:divBdr>
                  <w:divsChild>
                    <w:div w:id="12597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67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4492010">
      <w:bodyDiv w:val="1"/>
      <w:marLeft w:val="0"/>
      <w:marRight w:val="0"/>
      <w:marTop w:val="0"/>
      <w:marBottom w:val="0"/>
      <w:divBdr>
        <w:top w:val="none" w:sz="0" w:space="0" w:color="auto"/>
        <w:left w:val="none" w:sz="0" w:space="0" w:color="auto"/>
        <w:bottom w:val="none" w:sz="0" w:space="0" w:color="auto"/>
        <w:right w:val="none" w:sz="0" w:space="0" w:color="auto"/>
      </w:divBdr>
      <w:divsChild>
        <w:div w:id="207693073">
          <w:marLeft w:val="0"/>
          <w:marRight w:val="0"/>
          <w:marTop w:val="456"/>
          <w:marBottom w:val="0"/>
          <w:divBdr>
            <w:top w:val="none" w:sz="0" w:space="0" w:color="auto"/>
            <w:left w:val="none" w:sz="0" w:space="0" w:color="auto"/>
            <w:bottom w:val="none" w:sz="0" w:space="0" w:color="auto"/>
            <w:right w:val="none" w:sz="0" w:space="0" w:color="auto"/>
          </w:divBdr>
          <w:divsChild>
            <w:div w:id="355742370">
              <w:marLeft w:val="0"/>
              <w:marRight w:val="0"/>
              <w:marTop w:val="0"/>
              <w:marBottom w:val="0"/>
              <w:divBdr>
                <w:top w:val="none" w:sz="0" w:space="0" w:color="auto"/>
                <w:left w:val="none" w:sz="0" w:space="0" w:color="auto"/>
                <w:bottom w:val="none" w:sz="0" w:space="0" w:color="auto"/>
                <w:right w:val="none" w:sz="0" w:space="0" w:color="auto"/>
              </w:divBdr>
            </w:div>
          </w:divsChild>
        </w:div>
        <w:div w:id="1933194865">
          <w:marLeft w:val="0"/>
          <w:marRight w:val="0"/>
          <w:marTop w:val="0"/>
          <w:marBottom w:val="0"/>
          <w:divBdr>
            <w:top w:val="none" w:sz="0" w:space="0" w:color="auto"/>
            <w:left w:val="none" w:sz="0" w:space="0" w:color="auto"/>
            <w:bottom w:val="none" w:sz="0" w:space="0" w:color="auto"/>
            <w:right w:val="none" w:sz="0" w:space="0" w:color="auto"/>
          </w:divBdr>
        </w:div>
      </w:divsChild>
    </w:div>
    <w:div w:id="494539385">
      <w:bodyDiv w:val="1"/>
      <w:marLeft w:val="0"/>
      <w:marRight w:val="0"/>
      <w:marTop w:val="0"/>
      <w:marBottom w:val="0"/>
      <w:divBdr>
        <w:top w:val="none" w:sz="0" w:space="0" w:color="auto"/>
        <w:left w:val="none" w:sz="0" w:space="0" w:color="auto"/>
        <w:bottom w:val="none" w:sz="0" w:space="0" w:color="auto"/>
        <w:right w:val="none" w:sz="0" w:space="0" w:color="auto"/>
      </w:divBdr>
      <w:divsChild>
        <w:div w:id="555093631">
          <w:marLeft w:val="-150"/>
          <w:marRight w:val="-150"/>
          <w:marTop w:val="0"/>
          <w:marBottom w:val="0"/>
          <w:divBdr>
            <w:top w:val="none" w:sz="0" w:space="0" w:color="auto"/>
            <w:left w:val="none" w:sz="0" w:space="0" w:color="auto"/>
            <w:bottom w:val="none" w:sz="0" w:space="0" w:color="auto"/>
            <w:right w:val="none" w:sz="0" w:space="0" w:color="auto"/>
          </w:divBdr>
          <w:divsChild>
            <w:div w:id="1442068084">
              <w:marLeft w:val="0"/>
              <w:marRight w:val="0"/>
              <w:marTop w:val="0"/>
              <w:marBottom w:val="0"/>
              <w:divBdr>
                <w:top w:val="none" w:sz="0" w:space="0" w:color="auto"/>
                <w:left w:val="none" w:sz="0" w:space="0" w:color="auto"/>
                <w:bottom w:val="none" w:sz="0" w:space="0" w:color="auto"/>
                <w:right w:val="none" w:sz="0" w:space="0" w:color="auto"/>
              </w:divBdr>
              <w:divsChild>
                <w:div w:id="615061117">
                  <w:marLeft w:val="0"/>
                  <w:marRight w:val="0"/>
                  <w:marTop w:val="0"/>
                  <w:marBottom w:val="0"/>
                  <w:divBdr>
                    <w:top w:val="none" w:sz="0" w:space="0" w:color="auto"/>
                    <w:left w:val="none" w:sz="0" w:space="0" w:color="auto"/>
                    <w:bottom w:val="none" w:sz="0" w:space="0" w:color="auto"/>
                    <w:right w:val="none" w:sz="0" w:space="0" w:color="auto"/>
                  </w:divBdr>
                  <w:divsChild>
                    <w:div w:id="368845509">
                      <w:marLeft w:val="0"/>
                      <w:marRight w:val="0"/>
                      <w:marTop w:val="0"/>
                      <w:marBottom w:val="0"/>
                      <w:divBdr>
                        <w:top w:val="none" w:sz="0" w:space="0" w:color="auto"/>
                        <w:left w:val="none" w:sz="0" w:space="0" w:color="auto"/>
                        <w:bottom w:val="none" w:sz="0" w:space="0" w:color="auto"/>
                        <w:right w:val="none" w:sz="0" w:space="0" w:color="auto"/>
                      </w:divBdr>
                      <w:divsChild>
                        <w:div w:id="76712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55925">
                  <w:marLeft w:val="0"/>
                  <w:marRight w:val="0"/>
                  <w:marTop w:val="0"/>
                  <w:marBottom w:val="0"/>
                  <w:divBdr>
                    <w:top w:val="none" w:sz="0" w:space="0" w:color="auto"/>
                    <w:left w:val="none" w:sz="0" w:space="0" w:color="auto"/>
                    <w:bottom w:val="none" w:sz="0" w:space="0" w:color="auto"/>
                    <w:right w:val="none" w:sz="0" w:space="0" w:color="auto"/>
                  </w:divBdr>
                  <w:divsChild>
                    <w:div w:id="91424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839013">
          <w:marLeft w:val="-150"/>
          <w:marRight w:val="-150"/>
          <w:marTop w:val="0"/>
          <w:marBottom w:val="0"/>
          <w:divBdr>
            <w:top w:val="none" w:sz="0" w:space="0" w:color="auto"/>
            <w:left w:val="none" w:sz="0" w:space="0" w:color="auto"/>
            <w:bottom w:val="none" w:sz="0" w:space="0" w:color="auto"/>
            <w:right w:val="none" w:sz="0" w:space="0" w:color="auto"/>
          </w:divBdr>
          <w:divsChild>
            <w:div w:id="582035434">
              <w:marLeft w:val="0"/>
              <w:marRight w:val="0"/>
              <w:marTop w:val="0"/>
              <w:marBottom w:val="0"/>
              <w:divBdr>
                <w:top w:val="none" w:sz="0" w:space="0" w:color="auto"/>
                <w:left w:val="none" w:sz="0" w:space="0" w:color="auto"/>
                <w:bottom w:val="none" w:sz="0" w:space="0" w:color="auto"/>
                <w:right w:val="none" w:sz="0" w:space="0" w:color="auto"/>
              </w:divBdr>
              <w:divsChild>
                <w:div w:id="1003511248">
                  <w:marLeft w:val="0"/>
                  <w:marRight w:val="0"/>
                  <w:marTop w:val="0"/>
                  <w:marBottom w:val="0"/>
                  <w:divBdr>
                    <w:top w:val="none" w:sz="0" w:space="0" w:color="auto"/>
                    <w:left w:val="none" w:sz="0" w:space="0" w:color="auto"/>
                    <w:bottom w:val="none" w:sz="0" w:space="0" w:color="auto"/>
                    <w:right w:val="none" w:sz="0" w:space="0" w:color="auto"/>
                  </w:divBdr>
                  <w:divsChild>
                    <w:div w:id="75085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566333">
      <w:bodyDiv w:val="1"/>
      <w:marLeft w:val="0"/>
      <w:marRight w:val="0"/>
      <w:marTop w:val="0"/>
      <w:marBottom w:val="0"/>
      <w:divBdr>
        <w:top w:val="none" w:sz="0" w:space="0" w:color="auto"/>
        <w:left w:val="none" w:sz="0" w:space="0" w:color="auto"/>
        <w:bottom w:val="none" w:sz="0" w:space="0" w:color="auto"/>
        <w:right w:val="none" w:sz="0" w:space="0" w:color="auto"/>
      </w:divBdr>
      <w:divsChild>
        <w:div w:id="87581830">
          <w:marLeft w:val="-225"/>
          <w:marRight w:val="-225"/>
          <w:marTop w:val="0"/>
          <w:marBottom w:val="0"/>
          <w:divBdr>
            <w:top w:val="none" w:sz="0" w:space="0" w:color="auto"/>
            <w:left w:val="none" w:sz="0" w:space="0" w:color="auto"/>
            <w:bottom w:val="none" w:sz="0" w:space="0" w:color="auto"/>
            <w:right w:val="none" w:sz="0" w:space="0" w:color="auto"/>
          </w:divBdr>
          <w:divsChild>
            <w:div w:id="880361149">
              <w:marLeft w:val="0"/>
              <w:marRight w:val="0"/>
              <w:marTop w:val="0"/>
              <w:marBottom w:val="0"/>
              <w:divBdr>
                <w:top w:val="none" w:sz="0" w:space="0" w:color="auto"/>
                <w:left w:val="none" w:sz="0" w:space="0" w:color="auto"/>
                <w:bottom w:val="none" w:sz="0" w:space="0" w:color="auto"/>
                <w:right w:val="none" w:sz="0" w:space="0" w:color="auto"/>
              </w:divBdr>
              <w:divsChild>
                <w:div w:id="514153755">
                  <w:marLeft w:val="0"/>
                  <w:marRight w:val="0"/>
                  <w:marTop w:val="0"/>
                  <w:marBottom w:val="0"/>
                  <w:divBdr>
                    <w:top w:val="none" w:sz="0" w:space="0" w:color="auto"/>
                    <w:left w:val="none" w:sz="0" w:space="0" w:color="auto"/>
                    <w:bottom w:val="none" w:sz="0" w:space="0" w:color="auto"/>
                    <w:right w:val="none" w:sz="0" w:space="0" w:color="auto"/>
                  </w:divBdr>
                </w:div>
                <w:div w:id="1131558259">
                  <w:marLeft w:val="0"/>
                  <w:marRight w:val="0"/>
                  <w:marTop w:val="0"/>
                  <w:marBottom w:val="0"/>
                  <w:divBdr>
                    <w:top w:val="none" w:sz="0" w:space="0" w:color="auto"/>
                    <w:left w:val="none" w:sz="0" w:space="0" w:color="auto"/>
                    <w:bottom w:val="none" w:sz="0" w:space="0" w:color="auto"/>
                    <w:right w:val="none" w:sz="0" w:space="0" w:color="auto"/>
                  </w:divBdr>
                </w:div>
                <w:div w:id="177447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170266">
          <w:marLeft w:val="-225"/>
          <w:marRight w:val="-225"/>
          <w:marTop w:val="0"/>
          <w:marBottom w:val="0"/>
          <w:divBdr>
            <w:top w:val="none" w:sz="0" w:space="0" w:color="auto"/>
            <w:left w:val="none" w:sz="0" w:space="0" w:color="auto"/>
            <w:bottom w:val="none" w:sz="0" w:space="0" w:color="auto"/>
            <w:right w:val="none" w:sz="0" w:space="0" w:color="auto"/>
          </w:divBdr>
        </w:div>
      </w:divsChild>
    </w:div>
    <w:div w:id="494882736">
      <w:bodyDiv w:val="1"/>
      <w:marLeft w:val="0"/>
      <w:marRight w:val="0"/>
      <w:marTop w:val="0"/>
      <w:marBottom w:val="0"/>
      <w:divBdr>
        <w:top w:val="none" w:sz="0" w:space="0" w:color="auto"/>
        <w:left w:val="none" w:sz="0" w:space="0" w:color="auto"/>
        <w:bottom w:val="none" w:sz="0" w:space="0" w:color="auto"/>
        <w:right w:val="none" w:sz="0" w:space="0" w:color="auto"/>
      </w:divBdr>
    </w:div>
    <w:div w:id="494996305">
      <w:bodyDiv w:val="1"/>
      <w:marLeft w:val="0"/>
      <w:marRight w:val="0"/>
      <w:marTop w:val="0"/>
      <w:marBottom w:val="0"/>
      <w:divBdr>
        <w:top w:val="none" w:sz="0" w:space="0" w:color="auto"/>
        <w:left w:val="none" w:sz="0" w:space="0" w:color="auto"/>
        <w:bottom w:val="none" w:sz="0" w:space="0" w:color="auto"/>
        <w:right w:val="none" w:sz="0" w:space="0" w:color="auto"/>
      </w:divBdr>
      <w:divsChild>
        <w:div w:id="305088387">
          <w:marLeft w:val="-225"/>
          <w:marRight w:val="-225"/>
          <w:marTop w:val="0"/>
          <w:marBottom w:val="0"/>
          <w:divBdr>
            <w:top w:val="none" w:sz="0" w:space="0" w:color="auto"/>
            <w:left w:val="none" w:sz="0" w:space="0" w:color="auto"/>
            <w:bottom w:val="none" w:sz="0" w:space="0" w:color="auto"/>
            <w:right w:val="none" w:sz="0" w:space="0" w:color="auto"/>
          </w:divBdr>
        </w:div>
      </w:divsChild>
    </w:div>
    <w:div w:id="495145539">
      <w:bodyDiv w:val="1"/>
      <w:marLeft w:val="0"/>
      <w:marRight w:val="0"/>
      <w:marTop w:val="0"/>
      <w:marBottom w:val="0"/>
      <w:divBdr>
        <w:top w:val="none" w:sz="0" w:space="0" w:color="auto"/>
        <w:left w:val="none" w:sz="0" w:space="0" w:color="auto"/>
        <w:bottom w:val="none" w:sz="0" w:space="0" w:color="auto"/>
        <w:right w:val="none" w:sz="0" w:space="0" w:color="auto"/>
      </w:divBdr>
      <w:divsChild>
        <w:div w:id="2120485636">
          <w:marLeft w:val="-225"/>
          <w:marRight w:val="-225"/>
          <w:marTop w:val="0"/>
          <w:marBottom w:val="0"/>
          <w:divBdr>
            <w:top w:val="none" w:sz="0" w:space="0" w:color="auto"/>
            <w:left w:val="none" w:sz="0" w:space="0" w:color="auto"/>
            <w:bottom w:val="none" w:sz="0" w:space="0" w:color="auto"/>
            <w:right w:val="none" w:sz="0" w:space="0" w:color="auto"/>
          </w:divBdr>
        </w:div>
        <w:div w:id="1582985178">
          <w:marLeft w:val="-225"/>
          <w:marRight w:val="-225"/>
          <w:marTop w:val="0"/>
          <w:marBottom w:val="0"/>
          <w:divBdr>
            <w:top w:val="none" w:sz="0" w:space="0" w:color="auto"/>
            <w:left w:val="none" w:sz="0" w:space="0" w:color="auto"/>
            <w:bottom w:val="none" w:sz="0" w:space="0" w:color="auto"/>
            <w:right w:val="none" w:sz="0" w:space="0" w:color="auto"/>
          </w:divBdr>
          <w:divsChild>
            <w:div w:id="1471362157">
              <w:marLeft w:val="0"/>
              <w:marRight w:val="0"/>
              <w:marTop w:val="0"/>
              <w:marBottom w:val="0"/>
              <w:divBdr>
                <w:top w:val="none" w:sz="0" w:space="0" w:color="auto"/>
                <w:left w:val="none" w:sz="0" w:space="0" w:color="auto"/>
                <w:bottom w:val="none" w:sz="0" w:space="0" w:color="auto"/>
                <w:right w:val="none" w:sz="0" w:space="0" w:color="auto"/>
              </w:divBdr>
              <w:divsChild>
                <w:div w:id="21336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460024">
      <w:bodyDiv w:val="1"/>
      <w:marLeft w:val="0"/>
      <w:marRight w:val="0"/>
      <w:marTop w:val="0"/>
      <w:marBottom w:val="0"/>
      <w:divBdr>
        <w:top w:val="none" w:sz="0" w:space="0" w:color="auto"/>
        <w:left w:val="none" w:sz="0" w:space="0" w:color="auto"/>
        <w:bottom w:val="none" w:sz="0" w:space="0" w:color="auto"/>
        <w:right w:val="none" w:sz="0" w:space="0" w:color="auto"/>
      </w:divBdr>
      <w:divsChild>
        <w:div w:id="684671228">
          <w:marLeft w:val="-225"/>
          <w:marRight w:val="-225"/>
          <w:marTop w:val="0"/>
          <w:marBottom w:val="0"/>
          <w:divBdr>
            <w:top w:val="none" w:sz="0" w:space="0" w:color="auto"/>
            <w:left w:val="none" w:sz="0" w:space="0" w:color="auto"/>
            <w:bottom w:val="none" w:sz="0" w:space="0" w:color="auto"/>
            <w:right w:val="none" w:sz="0" w:space="0" w:color="auto"/>
          </w:divBdr>
          <w:divsChild>
            <w:div w:id="705064345">
              <w:marLeft w:val="0"/>
              <w:marRight w:val="0"/>
              <w:marTop w:val="0"/>
              <w:marBottom w:val="0"/>
              <w:divBdr>
                <w:top w:val="none" w:sz="0" w:space="0" w:color="auto"/>
                <w:left w:val="none" w:sz="0" w:space="0" w:color="auto"/>
                <w:bottom w:val="none" w:sz="0" w:space="0" w:color="auto"/>
                <w:right w:val="none" w:sz="0" w:space="0" w:color="auto"/>
              </w:divBdr>
              <w:divsChild>
                <w:div w:id="802626076">
                  <w:marLeft w:val="0"/>
                  <w:marRight w:val="0"/>
                  <w:marTop w:val="0"/>
                  <w:marBottom w:val="0"/>
                  <w:divBdr>
                    <w:top w:val="none" w:sz="0" w:space="0" w:color="auto"/>
                    <w:left w:val="none" w:sz="0" w:space="0" w:color="auto"/>
                    <w:bottom w:val="none" w:sz="0" w:space="0" w:color="auto"/>
                    <w:right w:val="none" w:sz="0" w:space="0" w:color="auto"/>
                  </w:divBdr>
                </w:div>
                <w:div w:id="992300332">
                  <w:marLeft w:val="0"/>
                  <w:marRight w:val="0"/>
                  <w:marTop w:val="0"/>
                  <w:marBottom w:val="0"/>
                  <w:divBdr>
                    <w:top w:val="none" w:sz="0" w:space="0" w:color="auto"/>
                    <w:left w:val="none" w:sz="0" w:space="0" w:color="auto"/>
                    <w:bottom w:val="none" w:sz="0" w:space="0" w:color="auto"/>
                    <w:right w:val="none" w:sz="0" w:space="0" w:color="auto"/>
                  </w:divBdr>
                </w:div>
                <w:div w:id="108063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65260">
          <w:marLeft w:val="-225"/>
          <w:marRight w:val="-225"/>
          <w:marTop w:val="0"/>
          <w:marBottom w:val="0"/>
          <w:divBdr>
            <w:top w:val="none" w:sz="0" w:space="0" w:color="auto"/>
            <w:left w:val="none" w:sz="0" w:space="0" w:color="auto"/>
            <w:bottom w:val="none" w:sz="0" w:space="0" w:color="auto"/>
            <w:right w:val="none" w:sz="0" w:space="0" w:color="auto"/>
          </w:divBdr>
        </w:div>
      </w:divsChild>
    </w:div>
    <w:div w:id="495533850">
      <w:bodyDiv w:val="1"/>
      <w:marLeft w:val="0"/>
      <w:marRight w:val="0"/>
      <w:marTop w:val="0"/>
      <w:marBottom w:val="0"/>
      <w:divBdr>
        <w:top w:val="none" w:sz="0" w:space="0" w:color="auto"/>
        <w:left w:val="none" w:sz="0" w:space="0" w:color="auto"/>
        <w:bottom w:val="none" w:sz="0" w:space="0" w:color="auto"/>
        <w:right w:val="none" w:sz="0" w:space="0" w:color="auto"/>
      </w:divBdr>
    </w:div>
    <w:div w:id="496118794">
      <w:bodyDiv w:val="1"/>
      <w:marLeft w:val="0"/>
      <w:marRight w:val="0"/>
      <w:marTop w:val="0"/>
      <w:marBottom w:val="0"/>
      <w:divBdr>
        <w:top w:val="none" w:sz="0" w:space="0" w:color="auto"/>
        <w:left w:val="none" w:sz="0" w:space="0" w:color="auto"/>
        <w:bottom w:val="none" w:sz="0" w:space="0" w:color="auto"/>
        <w:right w:val="none" w:sz="0" w:space="0" w:color="auto"/>
      </w:divBdr>
      <w:divsChild>
        <w:div w:id="974603189">
          <w:marLeft w:val="0"/>
          <w:marRight w:val="0"/>
          <w:marTop w:val="0"/>
          <w:marBottom w:val="0"/>
          <w:divBdr>
            <w:top w:val="single" w:sz="2" w:space="0" w:color="FF0000"/>
            <w:left w:val="single" w:sz="2" w:space="0" w:color="FF0000"/>
            <w:bottom w:val="single" w:sz="2" w:space="0" w:color="FF0000"/>
            <w:right w:val="single" w:sz="2" w:space="0" w:color="FF0000"/>
          </w:divBdr>
          <w:divsChild>
            <w:div w:id="1174762966">
              <w:marLeft w:val="0"/>
              <w:marRight w:val="0"/>
              <w:marTop w:val="0"/>
              <w:marBottom w:val="0"/>
              <w:divBdr>
                <w:top w:val="single" w:sz="2" w:space="0" w:color="FFFF00"/>
                <w:left w:val="single" w:sz="2" w:space="0" w:color="FFFF00"/>
                <w:bottom w:val="single" w:sz="2" w:space="0" w:color="FFFF00"/>
                <w:right w:val="single" w:sz="2" w:space="0" w:color="FFFF00"/>
              </w:divBdr>
              <w:divsChild>
                <w:div w:id="174850393">
                  <w:marLeft w:val="0"/>
                  <w:marRight w:val="0"/>
                  <w:marTop w:val="0"/>
                  <w:marBottom w:val="0"/>
                  <w:divBdr>
                    <w:top w:val="single" w:sz="2" w:space="0" w:color="FFFF00"/>
                    <w:left w:val="single" w:sz="2" w:space="15" w:color="FFFF00"/>
                    <w:bottom w:val="single" w:sz="2" w:space="0" w:color="FFFF00"/>
                    <w:right w:val="single" w:sz="2" w:space="15" w:color="FFFF00"/>
                  </w:divBdr>
                  <w:divsChild>
                    <w:div w:id="4407717">
                      <w:marLeft w:val="0"/>
                      <w:marRight w:val="0"/>
                      <w:marTop w:val="0"/>
                      <w:marBottom w:val="0"/>
                      <w:divBdr>
                        <w:top w:val="single" w:sz="2" w:space="0" w:color="008000"/>
                        <w:left w:val="single" w:sz="2" w:space="0" w:color="008000"/>
                        <w:bottom w:val="single" w:sz="2" w:space="30" w:color="008000"/>
                        <w:right w:val="single" w:sz="2" w:space="0" w:color="008000"/>
                      </w:divBdr>
                    </w:div>
                    <w:div w:id="1023437588">
                      <w:marLeft w:val="0"/>
                      <w:marRight w:val="0"/>
                      <w:marTop w:val="0"/>
                      <w:marBottom w:val="450"/>
                      <w:divBdr>
                        <w:top w:val="single" w:sz="2" w:space="0" w:color="008000"/>
                        <w:left w:val="single" w:sz="2" w:space="0" w:color="008000"/>
                        <w:bottom w:val="single" w:sz="2" w:space="23" w:color="008000"/>
                        <w:right w:val="single" w:sz="2" w:space="0" w:color="008000"/>
                      </w:divBdr>
                    </w:div>
                  </w:divsChild>
                </w:div>
              </w:divsChild>
            </w:div>
          </w:divsChild>
        </w:div>
        <w:div w:id="1298531502">
          <w:marLeft w:val="0"/>
          <w:marRight w:val="0"/>
          <w:marTop w:val="0"/>
          <w:marBottom w:val="0"/>
          <w:divBdr>
            <w:top w:val="none" w:sz="0" w:space="0" w:color="auto"/>
            <w:left w:val="none" w:sz="0" w:space="0" w:color="auto"/>
            <w:bottom w:val="none" w:sz="0" w:space="0" w:color="auto"/>
            <w:right w:val="none" w:sz="0" w:space="0" w:color="auto"/>
          </w:divBdr>
        </w:div>
      </w:divsChild>
    </w:div>
    <w:div w:id="496388191">
      <w:bodyDiv w:val="1"/>
      <w:marLeft w:val="0"/>
      <w:marRight w:val="0"/>
      <w:marTop w:val="0"/>
      <w:marBottom w:val="0"/>
      <w:divBdr>
        <w:top w:val="none" w:sz="0" w:space="0" w:color="auto"/>
        <w:left w:val="none" w:sz="0" w:space="0" w:color="auto"/>
        <w:bottom w:val="none" w:sz="0" w:space="0" w:color="auto"/>
        <w:right w:val="none" w:sz="0" w:space="0" w:color="auto"/>
      </w:divBdr>
      <w:divsChild>
        <w:div w:id="248854854">
          <w:marLeft w:val="0"/>
          <w:marRight w:val="0"/>
          <w:marTop w:val="0"/>
          <w:marBottom w:val="0"/>
          <w:divBdr>
            <w:top w:val="none" w:sz="0" w:space="0" w:color="auto"/>
            <w:left w:val="none" w:sz="0" w:space="0" w:color="auto"/>
            <w:bottom w:val="none" w:sz="0" w:space="0" w:color="auto"/>
            <w:right w:val="none" w:sz="0" w:space="0" w:color="auto"/>
          </w:divBdr>
        </w:div>
      </w:divsChild>
    </w:div>
    <w:div w:id="496849335">
      <w:bodyDiv w:val="1"/>
      <w:marLeft w:val="0"/>
      <w:marRight w:val="0"/>
      <w:marTop w:val="0"/>
      <w:marBottom w:val="0"/>
      <w:divBdr>
        <w:top w:val="none" w:sz="0" w:space="0" w:color="auto"/>
        <w:left w:val="none" w:sz="0" w:space="0" w:color="auto"/>
        <w:bottom w:val="none" w:sz="0" w:space="0" w:color="auto"/>
        <w:right w:val="none" w:sz="0" w:space="0" w:color="auto"/>
      </w:divBdr>
      <w:divsChild>
        <w:div w:id="330255266">
          <w:marLeft w:val="0"/>
          <w:marRight w:val="0"/>
          <w:marTop w:val="0"/>
          <w:marBottom w:val="150"/>
          <w:divBdr>
            <w:top w:val="none" w:sz="0" w:space="0" w:color="auto"/>
            <w:left w:val="none" w:sz="0" w:space="0" w:color="auto"/>
            <w:bottom w:val="none" w:sz="0" w:space="0" w:color="auto"/>
            <w:right w:val="none" w:sz="0" w:space="0" w:color="auto"/>
          </w:divBdr>
        </w:div>
        <w:div w:id="1473794101">
          <w:marLeft w:val="0"/>
          <w:marRight w:val="0"/>
          <w:marTop w:val="300"/>
          <w:marBottom w:val="300"/>
          <w:divBdr>
            <w:top w:val="none" w:sz="0" w:space="0" w:color="auto"/>
            <w:left w:val="none" w:sz="0" w:space="0" w:color="auto"/>
            <w:bottom w:val="none" w:sz="0" w:space="0" w:color="auto"/>
            <w:right w:val="none" w:sz="0" w:space="0" w:color="auto"/>
          </w:divBdr>
        </w:div>
      </w:divsChild>
    </w:div>
    <w:div w:id="497497991">
      <w:bodyDiv w:val="1"/>
      <w:marLeft w:val="0"/>
      <w:marRight w:val="0"/>
      <w:marTop w:val="0"/>
      <w:marBottom w:val="0"/>
      <w:divBdr>
        <w:top w:val="none" w:sz="0" w:space="0" w:color="auto"/>
        <w:left w:val="none" w:sz="0" w:space="0" w:color="auto"/>
        <w:bottom w:val="none" w:sz="0" w:space="0" w:color="auto"/>
        <w:right w:val="none" w:sz="0" w:space="0" w:color="auto"/>
      </w:divBdr>
      <w:divsChild>
        <w:div w:id="108358330">
          <w:marLeft w:val="-150"/>
          <w:marRight w:val="-150"/>
          <w:marTop w:val="0"/>
          <w:marBottom w:val="0"/>
          <w:divBdr>
            <w:top w:val="none" w:sz="0" w:space="0" w:color="auto"/>
            <w:left w:val="none" w:sz="0" w:space="0" w:color="auto"/>
            <w:bottom w:val="none" w:sz="0" w:space="0" w:color="auto"/>
            <w:right w:val="none" w:sz="0" w:space="0" w:color="auto"/>
          </w:divBdr>
          <w:divsChild>
            <w:div w:id="475997984">
              <w:marLeft w:val="0"/>
              <w:marRight w:val="0"/>
              <w:marTop w:val="0"/>
              <w:marBottom w:val="0"/>
              <w:divBdr>
                <w:top w:val="none" w:sz="0" w:space="0" w:color="auto"/>
                <w:left w:val="none" w:sz="0" w:space="0" w:color="auto"/>
                <w:bottom w:val="none" w:sz="0" w:space="0" w:color="auto"/>
                <w:right w:val="none" w:sz="0" w:space="0" w:color="auto"/>
              </w:divBdr>
              <w:divsChild>
                <w:div w:id="439565503">
                  <w:marLeft w:val="0"/>
                  <w:marRight w:val="0"/>
                  <w:marTop w:val="0"/>
                  <w:marBottom w:val="0"/>
                  <w:divBdr>
                    <w:top w:val="none" w:sz="0" w:space="0" w:color="auto"/>
                    <w:left w:val="none" w:sz="0" w:space="0" w:color="auto"/>
                    <w:bottom w:val="none" w:sz="0" w:space="0" w:color="auto"/>
                    <w:right w:val="none" w:sz="0" w:space="0" w:color="auto"/>
                  </w:divBdr>
                  <w:divsChild>
                    <w:div w:id="402799364">
                      <w:marLeft w:val="0"/>
                      <w:marRight w:val="0"/>
                      <w:marTop w:val="0"/>
                      <w:marBottom w:val="0"/>
                      <w:divBdr>
                        <w:top w:val="none" w:sz="0" w:space="0" w:color="auto"/>
                        <w:left w:val="none" w:sz="0" w:space="0" w:color="auto"/>
                        <w:bottom w:val="none" w:sz="0" w:space="0" w:color="auto"/>
                        <w:right w:val="none" w:sz="0" w:space="0" w:color="auto"/>
                      </w:divBdr>
                    </w:div>
                  </w:divsChild>
                </w:div>
                <w:div w:id="724138473">
                  <w:marLeft w:val="0"/>
                  <w:marRight w:val="0"/>
                  <w:marTop w:val="0"/>
                  <w:marBottom w:val="0"/>
                  <w:divBdr>
                    <w:top w:val="none" w:sz="0" w:space="0" w:color="auto"/>
                    <w:left w:val="none" w:sz="0" w:space="0" w:color="auto"/>
                    <w:bottom w:val="none" w:sz="0" w:space="0" w:color="auto"/>
                    <w:right w:val="none" w:sz="0" w:space="0" w:color="auto"/>
                  </w:divBdr>
                  <w:divsChild>
                    <w:div w:id="386883979">
                      <w:marLeft w:val="0"/>
                      <w:marRight w:val="0"/>
                      <w:marTop w:val="0"/>
                      <w:marBottom w:val="0"/>
                      <w:divBdr>
                        <w:top w:val="none" w:sz="0" w:space="0" w:color="auto"/>
                        <w:left w:val="none" w:sz="0" w:space="0" w:color="auto"/>
                        <w:bottom w:val="none" w:sz="0" w:space="0" w:color="auto"/>
                        <w:right w:val="none" w:sz="0" w:space="0" w:color="auto"/>
                      </w:divBdr>
                    </w:div>
                    <w:div w:id="1458715232">
                      <w:marLeft w:val="0"/>
                      <w:marRight w:val="0"/>
                      <w:marTop w:val="0"/>
                      <w:marBottom w:val="0"/>
                      <w:divBdr>
                        <w:top w:val="none" w:sz="0" w:space="0" w:color="auto"/>
                        <w:left w:val="none" w:sz="0" w:space="0" w:color="auto"/>
                        <w:bottom w:val="none" w:sz="0" w:space="0" w:color="auto"/>
                        <w:right w:val="none" w:sz="0" w:space="0" w:color="auto"/>
                      </w:divBdr>
                      <w:divsChild>
                        <w:div w:id="2246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090763">
          <w:marLeft w:val="-150"/>
          <w:marRight w:val="-150"/>
          <w:marTop w:val="0"/>
          <w:marBottom w:val="0"/>
          <w:divBdr>
            <w:top w:val="none" w:sz="0" w:space="0" w:color="auto"/>
            <w:left w:val="none" w:sz="0" w:space="0" w:color="auto"/>
            <w:bottom w:val="none" w:sz="0" w:space="0" w:color="auto"/>
            <w:right w:val="none" w:sz="0" w:space="0" w:color="auto"/>
          </w:divBdr>
          <w:divsChild>
            <w:div w:id="1219516854">
              <w:marLeft w:val="0"/>
              <w:marRight w:val="0"/>
              <w:marTop w:val="0"/>
              <w:marBottom w:val="0"/>
              <w:divBdr>
                <w:top w:val="none" w:sz="0" w:space="0" w:color="auto"/>
                <w:left w:val="none" w:sz="0" w:space="0" w:color="auto"/>
                <w:bottom w:val="none" w:sz="0" w:space="0" w:color="auto"/>
                <w:right w:val="none" w:sz="0" w:space="0" w:color="auto"/>
              </w:divBdr>
              <w:divsChild>
                <w:div w:id="1350135647">
                  <w:marLeft w:val="0"/>
                  <w:marRight w:val="0"/>
                  <w:marTop w:val="0"/>
                  <w:marBottom w:val="0"/>
                  <w:divBdr>
                    <w:top w:val="none" w:sz="0" w:space="0" w:color="auto"/>
                    <w:left w:val="none" w:sz="0" w:space="0" w:color="auto"/>
                    <w:bottom w:val="none" w:sz="0" w:space="0" w:color="auto"/>
                    <w:right w:val="none" w:sz="0" w:space="0" w:color="auto"/>
                  </w:divBdr>
                  <w:divsChild>
                    <w:div w:id="48772794">
                      <w:marLeft w:val="0"/>
                      <w:marRight w:val="0"/>
                      <w:marTop w:val="0"/>
                      <w:marBottom w:val="0"/>
                      <w:divBdr>
                        <w:top w:val="none" w:sz="0" w:space="0" w:color="auto"/>
                        <w:left w:val="none" w:sz="0" w:space="0" w:color="auto"/>
                        <w:bottom w:val="none" w:sz="0" w:space="0" w:color="auto"/>
                        <w:right w:val="none" w:sz="0" w:space="0" w:color="auto"/>
                      </w:divBdr>
                    </w:div>
                    <w:div w:id="1339697620">
                      <w:marLeft w:val="0"/>
                      <w:marRight w:val="0"/>
                      <w:marTop w:val="0"/>
                      <w:marBottom w:val="0"/>
                      <w:divBdr>
                        <w:top w:val="none" w:sz="0" w:space="0" w:color="auto"/>
                        <w:left w:val="none" w:sz="0" w:space="0" w:color="auto"/>
                        <w:bottom w:val="none" w:sz="0" w:space="0" w:color="auto"/>
                        <w:right w:val="none" w:sz="0" w:space="0" w:color="auto"/>
                      </w:divBdr>
                      <w:divsChild>
                        <w:div w:id="195511153">
                          <w:marLeft w:val="0"/>
                          <w:marRight w:val="0"/>
                          <w:marTop w:val="0"/>
                          <w:marBottom w:val="0"/>
                          <w:divBdr>
                            <w:top w:val="none" w:sz="0" w:space="0" w:color="auto"/>
                            <w:left w:val="none" w:sz="0" w:space="0" w:color="auto"/>
                            <w:bottom w:val="none" w:sz="0" w:space="0" w:color="auto"/>
                            <w:right w:val="none" w:sz="0" w:space="0" w:color="auto"/>
                          </w:divBdr>
                          <w:divsChild>
                            <w:div w:id="376005262">
                              <w:marLeft w:val="0"/>
                              <w:marRight w:val="0"/>
                              <w:marTop w:val="0"/>
                              <w:marBottom w:val="0"/>
                              <w:divBdr>
                                <w:top w:val="none" w:sz="0" w:space="0" w:color="auto"/>
                                <w:left w:val="none" w:sz="0" w:space="0" w:color="auto"/>
                                <w:bottom w:val="none" w:sz="0" w:space="0" w:color="auto"/>
                                <w:right w:val="none" w:sz="0" w:space="0" w:color="auto"/>
                              </w:divBdr>
                            </w:div>
                            <w:div w:id="805968625">
                              <w:marLeft w:val="0"/>
                              <w:marRight w:val="0"/>
                              <w:marTop w:val="0"/>
                              <w:marBottom w:val="0"/>
                              <w:divBdr>
                                <w:top w:val="none" w:sz="0" w:space="0" w:color="auto"/>
                                <w:left w:val="none" w:sz="0" w:space="0" w:color="auto"/>
                                <w:bottom w:val="none" w:sz="0" w:space="0" w:color="auto"/>
                                <w:right w:val="none" w:sz="0" w:space="0" w:color="auto"/>
                              </w:divBdr>
                            </w:div>
                            <w:div w:id="1297639582">
                              <w:marLeft w:val="0"/>
                              <w:marRight w:val="0"/>
                              <w:marTop w:val="0"/>
                              <w:marBottom w:val="0"/>
                              <w:divBdr>
                                <w:top w:val="none" w:sz="0" w:space="0" w:color="auto"/>
                                <w:left w:val="none" w:sz="0" w:space="0" w:color="auto"/>
                                <w:bottom w:val="none" w:sz="0" w:space="0" w:color="auto"/>
                                <w:right w:val="none" w:sz="0" w:space="0" w:color="auto"/>
                              </w:divBdr>
                            </w:div>
                            <w:div w:id="143474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739414">
      <w:bodyDiv w:val="1"/>
      <w:marLeft w:val="0"/>
      <w:marRight w:val="0"/>
      <w:marTop w:val="0"/>
      <w:marBottom w:val="0"/>
      <w:divBdr>
        <w:top w:val="none" w:sz="0" w:space="0" w:color="auto"/>
        <w:left w:val="none" w:sz="0" w:space="0" w:color="auto"/>
        <w:bottom w:val="none" w:sz="0" w:space="0" w:color="auto"/>
        <w:right w:val="none" w:sz="0" w:space="0" w:color="auto"/>
      </w:divBdr>
      <w:divsChild>
        <w:div w:id="1715425551">
          <w:marLeft w:val="-225"/>
          <w:marRight w:val="-225"/>
          <w:marTop w:val="0"/>
          <w:marBottom w:val="0"/>
          <w:divBdr>
            <w:top w:val="none" w:sz="0" w:space="0" w:color="auto"/>
            <w:left w:val="none" w:sz="0" w:space="0" w:color="auto"/>
            <w:bottom w:val="none" w:sz="0" w:space="0" w:color="auto"/>
            <w:right w:val="none" w:sz="0" w:space="0" w:color="auto"/>
          </w:divBdr>
        </w:div>
        <w:div w:id="2080246188">
          <w:marLeft w:val="-225"/>
          <w:marRight w:val="-225"/>
          <w:marTop w:val="0"/>
          <w:marBottom w:val="0"/>
          <w:divBdr>
            <w:top w:val="none" w:sz="0" w:space="0" w:color="auto"/>
            <w:left w:val="none" w:sz="0" w:space="0" w:color="auto"/>
            <w:bottom w:val="none" w:sz="0" w:space="0" w:color="auto"/>
            <w:right w:val="none" w:sz="0" w:space="0" w:color="auto"/>
          </w:divBdr>
          <w:divsChild>
            <w:div w:id="1122110408">
              <w:marLeft w:val="0"/>
              <w:marRight w:val="0"/>
              <w:marTop w:val="0"/>
              <w:marBottom w:val="0"/>
              <w:divBdr>
                <w:top w:val="none" w:sz="0" w:space="0" w:color="auto"/>
                <w:left w:val="none" w:sz="0" w:space="0" w:color="auto"/>
                <w:bottom w:val="none" w:sz="0" w:space="0" w:color="auto"/>
                <w:right w:val="none" w:sz="0" w:space="0" w:color="auto"/>
              </w:divBdr>
              <w:divsChild>
                <w:div w:id="58511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898250">
      <w:bodyDiv w:val="1"/>
      <w:marLeft w:val="0"/>
      <w:marRight w:val="0"/>
      <w:marTop w:val="0"/>
      <w:marBottom w:val="0"/>
      <w:divBdr>
        <w:top w:val="none" w:sz="0" w:space="0" w:color="auto"/>
        <w:left w:val="none" w:sz="0" w:space="0" w:color="auto"/>
        <w:bottom w:val="none" w:sz="0" w:space="0" w:color="auto"/>
        <w:right w:val="none" w:sz="0" w:space="0" w:color="auto"/>
      </w:divBdr>
      <w:divsChild>
        <w:div w:id="2046756994">
          <w:marLeft w:val="-225"/>
          <w:marRight w:val="-225"/>
          <w:marTop w:val="0"/>
          <w:marBottom w:val="0"/>
          <w:divBdr>
            <w:top w:val="none" w:sz="0" w:space="0" w:color="auto"/>
            <w:left w:val="none" w:sz="0" w:space="0" w:color="auto"/>
            <w:bottom w:val="none" w:sz="0" w:space="0" w:color="auto"/>
            <w:right w:val="none" w:sz="0" w:space="0" w:color="auto"/>
          </w:divBdr>
        </w:div>
        <w:div w:id="1043754810">
          <w:marLeft w:val="-225"/>
          <w:marRight w:val="-225"/>
          <w:marTop w:val="0"/>
          <w:marBottom w:val="0"/>
          <w:divBdr>
            <w:top w:val="none" w:sz="0" w:space="0" w:color="auto"/>
            <w:left w:val="none" w:sz="0" w:space="0" w:color="auto"/>
            <w:bottom w:val="none" w:sz="0" w:space="0" w:color="auto"/>
            <w:right w:val="none" w:sz="0" w:space="0" w:color="auto"/>
          </w:divBdr>
          <w:divsChild>
            <w:div w:id="1322586345">
              <w:marLeft w:val="0"/>
              <w:marRight w:val="0"/>
              <w:marTop w:val="0"/>
              <w:marBottom w:val="0"/>
              <w:divBdr>
                <w:top w:val="none" w:sz="0" w:space="0" w:color="auto"/>
                <w:left w:val="none" w:sz="0" w:space="0" w:color="auto"/>
                <w:bottom w:val="none" w:sz="0" w:space="0" w:color="auto"/>
                <w:right w:val="none" w:sz="0" w:space="0" w:color="auto"/>
              </w:divBdr>
              <w:divsChild>
                <w:div w:id="1098015295">
                  <w:marLeft w:val="0"/>
                  <w:marRight w:val="0"/>
                  <w:marTop w:val="0"/>
                  <w:marBottom w:val="450"/>
                  <w:divBdr>
                    <w:top w:val="none" w:sz="0" w:space="0" w:color="auto"/>
                    <w:left w:val="none" w:sz="0" w:space="0" w:color="auto"/>
                    <w:bottom w:val="none" w:sz="0" w:space="0" w:color="auto"/>
                    <w:right w:val="none" w:sz="0" w:space="0" w:color="auto"/>
                  </w:divBdr>
                  <w:divsChild>
                    <w:div w:id="916136167">
                      <w:marLeft w:val="0"/>
                      <w:marRight w:val="0"/>
                      <w:marTop w:val="0"/>
                      <w:marBottom w:val="0"/>
                      <w:divBdr>
                        <w:top w:val="single" w:sz="6" w:space="0" w:color="DEE2E6"/>
                        <w:left w:val="single" w:sz="6" w:space="0" w:color="DEE2E6"/>
                        <w:bottom w:val="single" w:sz="6" w:space="0" w:color="DEE2E6"/>
                        <w:right w:val="single" w:sz="6" w:space="0" w:color="DEE2E6"/>
                      </w:divBdr>
                      <w:divsChild>
                        <w:div w:id="24380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700084">
      <w:bodyDiv w:val="1"/>
      <w:marLeft w:val="0"/>
      <w:marRight w:val="0"/>
      <w:marTop w:val="0"/>
      <w:marBottom w:val="0"/>
      <w:divBdr>
        <w:top w:val="none" w:sz="0" w:space="0" w:color="auto"/>
        <w:left w:val="none" w:sz="0" w:space="0" w:color="auto"/>
        <w:bottom w:val="none" w:sz="0" w:space="0" w:color="auto"/>
        <w:right w:val="none" w:sz="0" w:space="0" w:color="auto"/>
      </w:divBdr>
      <w:divsChild>
        <w:div w:id="1030182428">
          <w:marLeft w:val="-150"/>
          <w:marRight w:val="-150"/>
          <w:marTop w:val="0"/>
          <w:marBottom w:val="0"/>
          <w:divBdr>
            <w:top w:val="none" w:sz="0" w:space="0" w:color="auto"/>
            <w:left w:val="none" w:sz="0" w:space="0" w:color="auto"/>
            <w:bottom w:val="none" w:sz="0" w:space="0" w:color="auto"/>
            <w:right w:val="none" w:sz="0" w:space="0" w:color="auto"/>
          </w:divBdr>
          <w:divsChild>
            <w:div w:id="216669604">
              <w:marLeft w:val="0"/>
              <w:marRight w:val="0"/>
              <w:marTop w:val="0"/>
              <w:marBottom w:val="0"/>
              <w:divBdr>
                <w:top w:val="none" w:sz="0" w:space="0" w:color="auto"/>
                <w:left w:val="none" w:sz="0" w:space="0" w:color="auto"/>
                <w:bottom w:val="none" w:sz="0" w:space="0" w:color="auto"/>
                <w:right w:val="none" w:sz="0" w:space="0" w:color="auto"/>
              </w:divBdr>
              <w:divsChild>
                <w:div w:id="123086657">
                  <w:marLeft w:val="0"/>
                  <w:marRight w:val="0"/>
                  <w:marTop w:val="0"/>
                  <w:marBottom w:val="0"/>
                  <w:divBdr>
                    <w:top w:val="none" w:sz="0" w:space="0" w:color="auto"/>
                    <w:left w:val="none" w:sz="0" w:space="0" w:color="auto"/>
                    <w:bottom w:val="none" w:sz="0" w:space="0" w:color="auto"/>
                    <w:right w:val="none" w:sz="0" w:space="0" w:color="auto"/>
                  </w:divBdr>
                  <w:divsChild>
                    <w:div w:id="132455643">
                      <w:marLeft w:val="0"/>
                      <w:marRight w:val="0"/>
                      <w:marTop w:val="0"/>
                      <w:marBottom w:val="0"/>
                      <w:divBdr>
                        <w:top w:val="none" w:sz="0" w:space="0" w:color="auto"/>
                        <w:left w:val="none" w:sz="0" w:space="0" w:color="auto"/>
                        <w:bottom w:val="none" w:sz="0" w:space="0" w:color="auto"/>
                        <w:right w:val="none" w:sz="0" w:space="0" w:color="auto"/>
                      </w:divBdr>
                      <w:divsChild>
                        <w:div w:id="1821731801">
                          <w:marLeft w:val="0"/>
                          <w:marRight w:val="0"/>
                          <w:marTop w:val="0"/>
                          <w:marBottom w:val="0"/>
                          <w:divBdr>
                            <w:top w:val="none" w:sz="0" w:space="0" w:color="auto"/>
                            <w:left w:val="none" w:sz="0" w:space="0" w:color="auto"/>
                            <w:bottom w:val="none" w:sz="0" w:space="0" w:color="auto"/>
                            <w:right w:val="none" w:sz="0" w:space="0" w:color="auto"/>
                          </w:divBdr>
                          <w:divsChild>
                            <w:div w:id="165485429">
                              <w:marLeft w:val="0"/>
                              <w:marRight w:val="0"/>
                              <w:marTop w:val="0"/>
                              <w:marBottom w:val="0"/>
                              <w:divBdr>
                                <w:top w:val="none" w:sz="0" w:space="0" w:color="auto"/>
                                <w:left w:val="none" w:sz="0" w:space="0" w:color="auto"/>
                                <w:bottom w:val="none" w:sz="0" w:space="0" w:color="auto"/>
                                <w:right w:val="none" w:sz="0" w:space="0" w:color="auto"/>
                              </w:divBdr>
                            </w:div>
                            <w:div w:id="562839624">
                              <w:marLeft w:val="0"/>
                              <w:marRight w:val="0"/>
                              <w:marTop w:val="0"/>
                              <w:marBottom w:val="0"/>
                              <w:divBdr>
                                <w:top w:val="none" w:sz="0" w:space="0" w:color="auto"/>
                                <w:left w:val="none" w:sz="0" w:space="0" w:color="auto"/>
                                <w:bottom w:val="none" w:sz="0" w:space="0" w:color="auto"/>
                                <w:right w:val="none" w:sz="0" w:space="0" w:color="auto"/>
                              </w:divBdr>
                            </w:div>
                            <w:div w:id="1159224711">
                              <w:marLeft w:val="0"/>
                              <w:marRight w:val="0"/>
                              <w:marTop w:val="0"/>
                              <w:marBottom w:val="0"/>
                              <w:divBdr>
                                <w:top w:val="none" w:sz="0" w:space="0" w:color="auto"/>
                                <w:left w:val="none" w:sz="0" w:space="0" w:color="auto"/>
                                <w:bottom w:val="none" w:sz="0" w:space="0" w:color="auto"/>
                                <w:right w:val="none" w:sz="0" w:space="0" w:color="auto"/>
                              </w:divBdr>
                            </w:div>
                            <w:div w:id="1254704094">
                              <w:marLeft w:val="0"/>
                              <w:marRight w:val="0"/>
                              <w:marTop w:val="0"/>
                              <w:marBottom w:val="0"/>
                              <w:divBdr>
                                <w:top w:val="none" w:sz="0" w:space="0" w:color="auto"/>
                                <w:left w:val="none" w:sz="0" w:space="0" w:color="auto"/>
                                <w:bottom w:val="none" w:sz="0" w:space="0" w:color="auto"/>
                                <w:right w:val="none" w:sz="0" w:space="0" w:color="auto"/>
                              </w:divBdr>
                            </w:div>
                            <w:div w:id="199290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62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08664">
              <w:marLeft w:val="0"/>
              <w:marRight w:val="0"/>
              <w:marTop w:val="0"/>
              <w:marBottom w:val="0"/>
              <w:divBdr>
                <w:top w:val="none" w:sz="0" w:space="0" w:color="auto"/>
                <w:left w:val="none" w:sz="0" w:space="0" w:color="auto"/>
                <w:bottom w:val="none" w:sz="0" w:space="0" w:color="auto"/>
                <w:right w:val="none" w:sz="0" w:space="0" w:color="auto"/>
              </w:divBdr>
              <w:divsChild>
                <w:div w:id="1836263582">
                  <w:marLeft w:val="0"/>
                  <w:marRight w:val="0"/>
                  <w:marTop w:val="0"/>
                  <w:marBottom w:val="0"/>
                  <w:divBdr>
                    <w:top w:val="none" w:sz="0" w:space="0" w:color="auto"/>
                    <w:left w:val="none" w:sz="0" w:space="0" w:color="auto"/>
                    <w:bottom w:val="none" w:sz="0" w:space="0" w:color="auto"/>
                    <w:right w:val="none" w:sz="0" w:space="0" w:color="auto"/>
                  </w:divBdr>
                  <w:divsChild>
                    <w:div w:id="80761144">
                      <w:marLeft w:val="0"/>
                      <w:marRight w:val="0"/>
                      <w:marTop w:val="0"/>
                      <w:marBottom w:val="0"/>
                      <w:divBdr>
                        <w:top w:val="none" w:sz="0" w:space="0" w:color="auto"/>
                        <w:left w:val="none" w:sz="0" w:space="0" w:color="auto"/>
                        <w:bottom w:val="none" w:sz="0" w:space="0" w:color="auto"/>
                        <w:right w:val="none" w:sz="0" w:space="0" w:color="auto"/>
                      </w:divBdr>
                      <w:divsChild>
                        <w:div w:id="1358769879">
                          <w:marLeft w:val="-150"/>
                          <w:marRight w:val="-150"/>
                          <w:marTop w:val="0"/>
                          <w:marBottom w:val="0"/>
                          <w:divBdr>
                            <w:top w:val="none" w:sz="0" w:space="0" w:color="auto"/>
                            <w:left w:val="none" w:sz="0" w:space="0" w:color="auto"/>
                            <w:bottom w:val="none" w:sz="0" w:space="0" w:color="auto"/>
                            <w:right w:val="none" w:sz="0" w:space="0" w:color="auto"/>
                          </w:divBdr>
                          <w:divsChild>
                            <w:div w:id="1324165744">
                              <w:marLeft w:val="0"/>
                              <w:marRight w:val="0"/>
                              <w:marTop w:val="0"/>
                              <w:marBottom w:val="0"/>
                              <w:divBdr>
                                <w:top w:val="none" w:sz="0" w:space="0" w:color="auto"/>
                                <w:left w:val="none" w:sz="0" w:space="0" w:color="auto"/>
                                <w:bottom w:val="none" w:sz="0" w:space="0" w:color="auto"/>
                                <w:right w:val="none" w:sz="0" w:space="0" w:color="auto"/>
                              </w:divBdr>
                            </w:div>
                            <w:div w:id="1510678792">
                              <w:marLeft w:val="0"/>
                              <w:marRight w:val="0"/>
                              <w:marTop w:val="0"/>
                              <w:marBottom w:val="0"/>
                              <w:divBdr>
                                <w:top w:val="none" w:sz="0" w:space="0" w:color="auto"/>
                                <w:left w:val="none" w:sz="0" w:space="0" w:color="auto"/>
                                <w:bottom w:val="none" w:sz="0" w:space="0" w:color="auto"/>
                                <w:right w:val="none" w:sz="0" w:space="0" w:color="auto"/>
                              </w:divBdr>
                              <w:divsChild>
                                <w:div w:id="49029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710350">
                      <w:marLeft w:val="0"/>
                      <w:marRight w:val="0"/>
                      <w:marTop w:val="0"/>
                      <w:marBottom w:val="450"/>
                      <w:divBdr>
                        <w:top w:val="none" w:sz="0" w:space="0" w:color="auto"/>
                        <w:left w:val="none" w:sz="0" w:space="0" w:color="auto"/>
                        <w:bottom w:val="none" w:sz="0" w:space="0" w:color="auto"/>
                        <w:right w:val="none" w:sz="0" w:space="0" w:color="auto"/>
                      </w:divBdr>
                    </w:div>
                    <w:div w:id="2019381879">
                      <w:marLeft w:val="0"/>
                      <w:marRight w:val="0"/>
                      <w:marTop w:val="0"/>
                      <w:marBottom w:val="0"/>
                      <w:divBdr>
                        <w:top w:val="none" w:sz="0" w:space="0" w:color="auto"/>
                        <w:left w:val="none" w:sz="0" w:space="0" w:color="auto"/>
                        <w:bottom w:val="none" w:sz="0" w:space="0" w:color="auto"/>
                        <w:right w:val="none" w:sz="0" w:space="0" w:color="auto"/>
                      </w:divBdr>
                      <w:divsChild>
                        <w:div w:id="17123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486422">
          <w:marLeft w:val="-150"/>
          <w:marRight w:val="-150"/>
          <w:marTop w:val="0"/>
          <w:marBottom w:val="0"/>
          <w:divBdr>
            <w:top w:val="none" w:sz="0" w:space="0" w:color="auto"/>
            <w:left w:val="none" w:sz="0" w:space="0" w:color="auto"/>
            <w:bottom w:val="none" w:sz="0" w:space="0" w:color="auto"/>
            <w:right w:val="none" w:sz="0" w:space="0" w:color="auto"/>
          </w:divBdr>
          <w:divsChild>
            <w:div w:id="581835637">
              <w:marLeft w:val="0"/>
              <w:marRight w:val="0"/>
              <w:marTop w:val="0"/>
              <w:marBottom w:val="0"/>
              <w:divBdr>
                <w:top w:val="none" w:sz="0" w:space="0" w:color="auto"/>
                <w:left w:val="none" w:sz="0" w:space="0" w:color="auto"/>
                <w:bottom w:val="none" w:sz="0" w:space="0" w:color="auto"/>
                <w:right w:val="none" w:sz="0" w:space="0" w:color="auto"/>
              </w:divBdr>
              <w:divsChild>
                <w:div w:id="1106852660">
                  <w:marLeft w:val="0"/>
                  <w:marRight w:val="0"/>
                  <w:marTop w:val="0"/>
                  <w:marBottom w:val="0"/>
                  <w:divBdr>
                    <w:top w:val="none" w:sz="0" w:space="0" w:color="auto"/>
                    <w:left w:val="none" w:sz="0" w:space="0" w:color="auto"/>
                    <w:bottom w:val="none" w:sz="0" w:space="0" w:color="auto"/>
                    <w:right w:val="none" w:sz="0" w:space="0" w:color="auto"/>
                  </w:divBdr>
                  <w:divsChild>
                    <w:div w:id="1436094950">
                      <w:marLeft w:val="0"/>
                      <w:marRight w:val="0"/>
                      <w:marTop w:val="0"/>
                      <w:marBottom w:val="0"/>
                      <w:divBdr>
                        <w:top w:val="none" w:sz="0" w:space="0" w:color="auto"/>
                        <w:left w:val="none" w:sz="0" w:space="0" w:color="auto"/>
                        <w:bottom w:val="none" w:sz="0" w:space="0" w:color="auto"/>
                        <w:right w:val="none" w:sz="0" w:space="0" w:color="auto"/>
                      </w:divBdr>
                    </w:div>
                  </w:divsChild>
                </w:div>
                <w:div w:id="2106999263">
                  <w:marLeft w:val="0"/>
                  <w:marRight w:val="0"/>
                  <w:marTop w:val="0"/>
                  <w:marBottom w:val="0"/>
                  <w:divBdr>
                    <w:top w:val="none" w:sz="0" w:space="0" w:color="auto"/>
                    <w:left w:val="none" w:sz="0" w:space="0" w:color="auto"/>
                    <w:bottom w:val="none" w:sz="0" w:space="0" w:color="auto"/>
                    <w:right w:val="none" w:sz="0" w:space="0" w:color="auto"/>
                  </w:divBdr>
                  <w:divsChild>
                    <w:div w:id="266275934">
                      <w:marLeft w:val="0"/>
                      <w:marRight w:val="0"/>
                      <w:marTop w:val="0"/>
                      <w:marBottom w:val="0"/>
                      <w:divBdr>
                        <w:top w:val="none" w:sz="0" w:space="0" w:color="auto"/>
                        <w:left w:val="none" w:sz="0" w:space="0" w:color="auto"/>
                        <w:bottom w:val="none" w:sz="0" w:space="0" w:color="auto"/>
                        <w:right w:val="none" w:sz="0" w:space="0" w:color="auto"/>
                      </w:divBdr>
                      <w:divsChild>
                        <w:div w:id="1347096033">
                          <w:marLeft w:val="0"/>
                          <w:marRight w:val="0"/>
                          <w:marTop w:val="0"/>
                          <w:marBottom w:val="0"/>
                          <w:divBdr>
                            <w:top w:val="none" w:sz="0" w:space="0" w:color="auto"/>
                            <w:left w:val="none" w:sz="0" w:space="0" w:color="auto"/>
                            <w:bottom w:val="none" w:sz="0" w:space="0" w:color="auto"/>
                            <w:right w:val="none" w:sz="0" w:space="0" w:color="auto"/>
                          </w:divBdr>
                        </w:div>
                      </w:divsChild>
                    </w:div>
                    <w:div w:id="27243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820535">
      <w:bodyDiv w:val="1"/>
      <w:marLeft w:val="0"/>
      <w:marRight w:val="0"/>
      <w:marTop w:val="0"/>
      <w:marBottom w:val="0"/>
      <w:divBdr>
        <w:top w:val="none" w:sz="0" w:space="0" w:color="auto"/>
        <w:left w:val="none" w:sz="0" w:space="0" w:color="auto"/>
        <w:bottom w:val="none" w:sz="0" w:space="0" w:color="auto"/>
        <w:right w:val="none" w:sz="0" w:space="0" w:color="auto"/>
      </w:divBdr>
      <w:divsChild>
        <w:div w:id="122310479">
          <w:marLeft w:val="-150"/>
          <w:marRight w:val="-150"/>
          <w:marTop w:val="0"/>
          <w:marBottom w:val="0"/>
          <w:divBdr>
            <w:top w:val="none" w:sz="0" w:space="0" w:color="auto"/>
            <w:left w:val="none" w:sz="0" w:space="0" w:color="auto"/>
            <w:bottom w:val="none" w:sz="0" w:space="0" w:color="auto"/>
            <w:right w:val="none" w:sz="0" w:space="0" w:color="auto"/>
          </w:divBdr>
          <w:divsChild>
            <w:div w:id="641664524">
              <w:marLeft w:val="0"/>
              <w:marRight w:val="0"/>
              <w:marTop w:val="0"/>
              <w:marBottom w:val="0"/>
              <w:divBdr>
                <w:top w:val="none" w:sz="0" w:space="0" w:color="auto"/>
                <w:left w:val="none" w:sz="0" w:space="0" w:color="auto"/>
                <w:bottom w:val="none" w:sz="0" w:space="0" w:color="auto"/>
                <w:right w:val="none" w:sz="0" w:space="0" w:color="auto"/>
              </w:divBdr>
              <w:divsChild>
                <w:div w:id="644546881">
                  <w:marLeft w:val="0"/>
                  <w:marRight w:val="0"/>
                  <w:marTop w:val="0"/>
                  <w:marBottom w:val="0"/>
                  <w:divBdr>
                    <w:top w:val="none" w:sz="0" w:space="0" w:color="auto"/>
                    <w:left w:val="none" w:sz="0" w:space="0" w:color="auto"/>
                    <w:bottom w:val="none" w:sz="0" w:space="0" w:color="auto"/>
                    <w:right w:val="none" w:sz="0" w:space="0" w:color="auto"/>
                  </w:divBdr>
                  <w:divsChild>
                    <w:div w:id="294140329">
                      <w:marLeft w:val="0"/>
                      <w:marRight w:val="0"/>
                      <w:marTop w:val="0"/>
                      <w:marBottom w:val="0"/>
                      <w:divBdr>
                        <w:top w:val="none" w:sz="0" w:space="0" w:color="auto"/>
                        <w:left w:val="none" w:sz="0" w:space="0" w:color="auto"/>
                        <w:bottom w:val="none" w:sz="0" w:space="0" w:color="auto"/>
                        <w:right w:val="none" w:sz="0" w:space="0" w:color="auto"/>
                      </w:divBdr>
                      <w:divsChild>
                        <w:div w:id="2092384828">
                          <w:marLeft w:val="0"/>
                          <w:marRight w:val="0"/>
                          <w:marTop w:val="0"/>
                          <w:marBottom w:val="0"/>
                          <w:divBdr>
                            <w:top w:val="none" w:sz="0" w:space="0" w:color="auto"/>
                            <w:left w:val="none" w:sz="0" w:space="0" w:color="auto"/>
                            <w:bottom w:val="none" w:sz="0" w:space="0" w:color="auto"/>
                            <w:right w:val="none" w:sz="0" w:space="0" w:color="auto"/>
                          </w:divBdr>
                        </w:div>
                      </w:divsChild>
                    </w:div>
                    <w:div w:id="351423571">
                      <w:marLeft w:val="0"/>
                      <w:marRight w:val="0"/>
                      <w:marTop w:val="0"/>
                      <w:marBottom w:val="0"/>
                      <w:divBdr>
                        <w:top w:val="none" w:sz="0" w:space="0" w:color="auto"/>
                        <w:left w:val="none" w:sz="0" w:space="0" w:color="auto"/>
                        <w:bottom w:val="none" w:sz="0" w:space="0" w:color="auto"/>
                        <w:right w:val="none" w:sz="0" w:space="0" w:color="auto"/>
                      </w:divBdr>
                    </w:div>
                    <w:div w:id="109930157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20619594">
              <w:marLeft w:val="0"/>
              <w:marRight w:val="0"/>
              <w:marTop w:val="0"/>
              <w:marBottom w:val="0"/>
              <w:divBdr>
                <w:top w:val="none" w:sz="0" w:space="0" w:color="auto"/>
                <w:left w:val="none" w:sz="0" w:space="0" w:color="auto"/>
                <w:bottom w:val="none" w:sz="0" w:space="0" w:color="auto"/>
                <w:right w:val="none" w:sz="0" w:space="0" w:color="auto"/>
              </w:divBdr>
              <w:divsChild>
                <w:div w:id="192033992">
                  <w:marLeft w:val="0"/>
                  <w:marRight w:val="0"/>
                  <w:marTop w:val="0"/>
                  <w:marBottom w:val="0"/>
                  <w:divBdr>
                    <w:top w:val="none" w:sz="0" w:space="0" w:color="auto"/>
                    <w:left w:val="none" w:sz="0" w:space="0" w:color="auto"/>
                    <w:bottom w:val="none" w:sz="0" w:space="0" w:color="auto"/>
                    <w:right w:val="none" w:sz="0" w:space="0" w:color="auto"/>
                  </w:divBdr>
                  <w:divsChild>
                    <w:div w:id="637033455">
                      <w:marLeft w:val="0"/>
                      <w:marRight w:val="0"/>
                      <w:marTop w:val="0"/>
                      <w:marBottom w:val="0"/>
                      <w:divBdr>
                        <w:top w:val="none" w:sz="0" w:space="0" w:color="auto"/>
                        <w:left w:val="none" w:sz="0" w:space="0" w:color="auto"/>
                        <w:bottom w:val="none" w:sz="0" w:space="0" w:color="auto"/>
                        <w:right w:val="none" w:sz="0" w:space="0" w:color="auto"/>
                      </w:divBdr>
                    </w:div>
                    <w:div w:id="1452244217">
                      <w:marLeft w:val="0"/>
                      <w:marRight w:val="0"/>
                      <w:marTop w:val="0"/>
                      <w:marBottom w:val="0"/>
                      <w:divBdr>
                        <w:top w:val="none" w:sz="0" w:space="0" w:color="auto"/>
                        <w:left w:val="none" w:sz="0" w:space="0" w:color="auto"/>
                        <w:bottom w:val="none" w:sz="0" w:space="0" w:color="auto"/>
                        <w:right w:val="none" w:sz="0" w:space="0" w:color="auto"/>
                      </w:divBdr>
                      <w:divsChild>
                        <w:div w:id="1823042730">
                          <w:marLeft w:val="0"/>
                          <w:marRight w:val="0"/>
                          <w:marTop w:val="0"/>
                          <w:marBottom w:val="0"/>
                          <w:divBdr>
                            <w:top w:val="none" w:sz="0" w:space="0" w:color="auto"/>
                            <w:left w:val="none" w:sz="0" w:space="0" w:color="auto"/>
                            <w:bottom w:val="none" w:sz="0" w:space="0" w:color="auto"/>
                            <w:right w:val="none" w:sz="0" w:space="0" w:color="auto"/>
                          </w:divBdr>
                          <w:divsChild>
                            <w:div w:id="58402558">
                              <w:marLeft w:val="0"/>
                              <w:marRight w:val="0"/>
                              <w:marTop w:val="0"/>
                              <w:marBottom w:val="0"/>
                              <w:divBdr>
                                <w:top w:val="none" w:sz="0" w:space="0" w:color="auto"/>
                                <w:left w:val="none" w:sz="0" w:space="0" w:color="auto"/>
                                <w:bottom w:val="none" w:sz="0" w:space="0" w:color="auto"/>
                                <w:right w:val="none" w:sz="0" w:space="0" w:color="auto"/>
                              </w:divBdr>
                            </w:div>
                            <w:div w:id="322321879">
                              <w:marLeft w:val="0"/>
                              <w:marRight w:val="0"/>
                              <w:marTop w:val="0"/>
                              <w:marBottom w:val="0"/>
                              <w:divBdr>
                                <w:top w:val="none" w:sz="0" w:space="0" w:color="auto"/>
                                <w:left w:val="none" w:sz="0" w:space="0" w:color="auto"/>
                                <w:bottom w:val="none" w:sz="0" w:space="0" w:color="auto"/>
                                <w:right w:val="none" w:sz="0" w:space="0" w:color="auto"/>
                              </w:divBdr>
                            </w:div>
                            <w:div w:id="1229344664">
                              <w:marLeft w:val="0"/>
                              <w:marRight w:val="0"/>
                              <w:marTop w:val="0"/>
                              <w:marBottom w:val="0"/>
                              <w:divBdr>
                                <w:top w:val="none" w:sz="0" w:space="0" w:color="auto"/>
                                <w:left w:val="none" w:sz="0" w:space="0" w:color="auto"/>
                                <w:bottom w:val="none" w:sz="0" w:space="0" w:color="auto"/>
                                <w:right w:val="none" w:sz="0" w:space="0" w:color="auto"/>
                              </w:divBdr>
                            </w:div>
                            <w:div w:id="1321808761">
                              <w:marLeft w:val="0"/>
                              <w:marRight w:val="0"/>
                              <w:marTop w:val="0"/>
                              <w:marBottom w:val="0"/>
                              <w:divBdr>
                                <w:top w:val="none" w:sz="0" w:space="0" w:color="auto"/>
                                <w:left w:val="none" w:sz="0" w:space="0" w:color="auto"/>
                                <w:bottom w:val="none" w:sz="0" w:space="0" w:color="auto"/>
                                <w:right w:val="none" w:sz="0" w:space="0" w:color="auto"/>
                              </w:divBdr>
                            </w:div>
                            <w:div w:id="13410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320724">
          <w:marLeft w:val="-150"/>
          <w:marRight w:val="-150"/>
          <w:marTop w:val="0"/>
          <w:marBottom w:val="0"/>
          <w:divBdr>
            <w:top w:val="none" w:sz="0" w:space="0" w:color="auto"/>
            <w:left w:val="none" w:sz="0" w:space="0" w:color="auto"/>
            <w:bottom w:val="none" w:sz="0" w:space="0" w:color="auto"/>
            <w:right w:val="none" w:sz="0" w:space="0" w:color="auto"/>
          </w:divBdr>
          <w:divsChild>
            <w:div w:id="1049694010">
              <w:marLeft w:val="0"/>
              <w:marRight w:val="0"/>
              <w:marTop w:val="0"/>
              <w:marBottom w:val="0"/>
              <w:divBdr>
                <w:top w:val="none" w:sz="0" w:space="0" w:color="auto"/>
                <w:left w:val="none" w:sz="0" w:space="0" w:color="auto"/>
                <w:bottom w:val="none" w:sz="0" w:space="0" w:color="auto"/>
                <w:right w:val="none" w:sz="0" w:space="0" w:color="auto"/>
              </w:divBdr>
              <w:divsChild>
                <w:div w:id="369573821">
                  <w:marLeft w:val="0"/>
                  <w:marRight w:val="0"/>
                  <w:marTop w:val="0"/>
                  <w:marBottom w:val="0"/>
                  <w:divBdr>
                    <w:top w:val="none" w:sz="0" w:space="0" w:color="auto"/>
                    <w:left w:val="none" w:sz="0" w:space="0" w:color="auto"/>
                    <w:bottom w:val="none" w:sz="0" w:space="0" w:color="auto"/>
                    <w:right w:val="none" w:sz="0" w:space="0" w:color="auto"/>
                  </w:divBdr>
                  <w:divsChild>
                    <w:div w:id="636254049">
                      <w:marLeft w:val="0"/>
                      <w:marRight w:val="0"/>
                      <w:marTop w:val="0"/>
                      <w:marBottom w:val="0"/>
                      <w:divBdr>
                        <w:top w:val="none" w:sz="0" w:space="0" w:color="auto"/>
                        <w:left w:val="none" w:sz="0" w:space="0" w:color="auto"/>
                        <w:bottom w:val="none" w:sz="0" w:space="0" w:color="auto"/>
                        <w:right w:val="none" w:sz="0" w:space="0" w:color="auto"/>
                      </w:divBdr>
                      <w:divsChild>
                        <w:div w:id="1828788033">
                          <w:marLeft w:val="0"/>
                          <w:marRight w:val="0"/>
                          <w:marTop w:val="0"/>
                          <w:marBottom w:val="0"/>
                          <w:divBdr>
                            <w:top w:val="none" w:sz="0" w:space="0" w:color="auto"/>
                            <w:left w:val="none" w:sz="0" w:space="0" w:color="auto"/>
                            <w:bottom w:val="none" w:sz="0" w:space="0" w:color="auto"/>
                            <w:right w:val="none" w:sz="0" w:space="0" w:color="auto"/>
                          </w:divBdr>
                        </w:div>
                      </w:divsChild>
                    </w:div>
                    <w:div w:id="1632595793">
                      <w:marLeft w:val="0"/>
                      <w:marRight w:val="0"/>
                      <w:marTop w:val="0"/>
                      <w:marBottom w:val="0"/>
                      <w:divBdr>
                        <w:top w:val="none" w:sz="0" w:space="0" w:color="auto"/>
                        <w:left w:val="none" w:sz="0" w:space="0" w:color="auto"/>
                        <w:bottom w:val="none" w:sz="0" w:space="0" w:color="auto"/>
                        <w:right w:val="none" w:sz="0" w:space="0" w:color="auto"/>
                      </w:divBdr>
                    </w:div>
                  </w:divsChild>
                </w:div>
                <w:div w:id="854727414">
                  <w:marLeft w:val="0"/>
                  <w:marRight w:val="0"/>
                  <w:marTop w:val="0"/>
                  <w:marBottom w:val="0"/>
                  <w:divBdr>
                    <w:top w:val="none" w:sz="0" w:space="0" w:color="auto"/>
                    <w:left w:val="none" w:sz="0" w:space="0" w:color="auto"/>
                    <w:bottom w:val="none" w:sz="0" w:space="0" w:color="auto"/>
                    <w:right w:val="none" w:sz="0" w:space="0" w:color="auto"/>
                  </w:divBdr>
                  <w:divsChild>
                    <w:div w:id="111663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823249">
      <w:bodyDiv w:val="1"/>
      <w:marLeft w:val="0"/>
      <w:marRight w:val="0"/>
      <w:marTop w:val="0"/>
      <w:marBottom w:val="0"/>
      <w:divBdr>
        <w:top w:val="none" w:sz="0" w:space="0" w:color="auto"/>
        <w:left w:val="none" w:sz="0" w:space="0" w:color="auto"/>
        <w:bottom w:val="none" w:sz="0" w:space="0" w:color="auto"/>
        <w:right w:val="none" w:sz="0" w:space="0" w:color="auto"/>
      </w:divBdr>
      <w:divsChild>
        <w:div w:id="748694112">
          <w:marLeft w:val="0"/>
          <w:marRight w:val="0"/>
          <w:marTop w:val="0"/>
          <w:marBottom w:val="315"/>
          <w:divBdr>
            <w:top w:val="none" w:sz="0" w:space="0" w:color="auto"/>
            <w:left w:val="none" w:sz="0" w:space="0" w:color="auto"/>
            <w:bottom w:val="none" w:sz="0" w:space="0" w:color="auto"/>
            <w:right w:val="none" w:sz="0" w:space="0" w:color="auto"/>
          </w:divBdr>
          <w:divsChild>
            <w:div w:id="1271013249">
              <w:marLeft w:val="0"/>
              <w:marRight w:val="0"/>
              <w:marTop w:val="0"/>
              <w:marBottom w:val="0"/>
              <w:divBdr>
                <w:top w:val="none" w:sz="0" w:space="0" w:color="auto"/>
                <w:left w:val="none" w:sz="0" w:space="0" w:color="auto"/>
                <w:bottom w:val="none" w:sz="0" w:space="0" w:color="auto"/>
                <w:right w:val="none" w:sz="0" w:space="0" w:color="auto"/>
              </w:divBdr>
              <w:divsChild>
                <w:div w:id="246576472">
                  <w:marLeft w:val="180"/>
                  <w:marRight w:val="0"/>
                  <w:marTop w:val="0"/>
                  <w:marBottom w:val="0"/>
                  <w:divBdr>
                    <w:top w:val="none" w:sz="0" w:space="0" w:color="auto"/>
                    <w:left w:val="none" w:sz="0" w:space="0" w:color="auto"/>
                    <w:bottom w:val="none" w:sz="0" w:space="0" w:color="auto"/>
                    <w:right w:val="none" w:sz="0" w:space="0" w:color="auto"/>
                  </w:divBdr>
                </w:div>
                <w:div w:id="71277335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479775">
      <w:bodyDiv w:val="1"/>
      <w:marLeft w:val="0"/>
      <w:marRight w:val="0"/>
      <w:marTop w:val="0"/>
      <w:marBottom w:val="0"/>
      <w:divBdr>
        <w:top w:val="none" w:sz="0" w:space="0" w:color="auto"/>
        <w:left w:val="none" w:sz="0" w:space="0" w:color="auto"/>
        <w:bottom w:val="none" w:sz="0" w:space="0" w:color="auto"/>
        <w:right w:val="none" w:sz="0" w:space="0" w:color="auto"/>
      </w:divBdr>
      <w:divsChild>
        <w:div w:id="906770112">
          <w:marLeft w:val="-225"/>
          <w:marRight w:val="-225"/>
          <w:marTop w:val="0"/>
          <w:marBottom w:val="0"/>
          <w:divBdr>
            <w:top w:val="none" w:sz="0" w:space="0" w:color="auto"/>
            <w:left w:val="none" w:sz="0" w:space="0" w:color="auto"/>
            <w:bottom w:val="none" w:sz="0" w:space="0" w:color="auto"/>
            <w:right w:val="none" w:sz="0" w:space="0" w:color="auto"/>
          </w:divBdr>
        </w:div>
        <w:div w:id="1302618216">
          <w:marLeft w:val="-225"/>
          <w:marRight w:val="-225"/>
          <w:marTop w:val="0"/>
          <w:marBottom w:val="0"/>
          <w:divBdr>
            <w:top w:val="none" w:sz="0" w:space="0" w:color="auto"/>
            <w:left w:val="none" w:sz="0" w:space="0" w:color="auto"/>
            <w:bottom w:val="none" w:sz="0" w:space="0" w:color="auto"/>
            <w:right w:val="none" w:sz="0" w:space="0" w:color="auto"/>
          </w:divBdr>
          <w:divsChild>
            <w:div w:id="1445031472">
              <w:marLeft w:val="0"/>
              <w:marRight w:val="0"/>
              <w:marTop w:val="0"/>
              <w:marBottom w:val="0"/>
              <w:divBdr>
                <w:top w:val="none" w:sz="0" w:space="0" w:color="auto"/>
                <w:left w:val="none" w:sz="0" w:space="0" w:color="auto"/>
                <w:bottom w:val="none" w:sz="0" w:space="0" w:color="auto"/>
                <w:right w:val="none" w:sz="0" w:space="0" w:color="auto"/>
              </w:divBdr>
              <w:divsChild>
                <w:div w:id="59521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814873">
      <w:bodyDiv w:val="1"/>
      <w:marLeft w:val="0"/>
      <w:marRight w:val="0"/>
      <w:marTop w:val="0"/>
      <w:marBottom w:val="0"/>
      <w:divBdr>
        <w:top w:val="none" w:sz="0" w:space="0" w:color="auto"/>
        <w:left w:val="none" w:sz="0" w:space="0" w:color="auto"/>
        <w:bottom w:val="none" w:sz="0" w:space="0" w:color="auto"/>
        <w:right w:val="none" w:sz="0" w:space="0" w:color="auto"/>
      </w:divBdr>
      <w:divsChild>
        <w:div w:id="403334646">
          <w:marLeft w:val="0"/>
          <w:marRight w:val="0"/>
          <w:marTop w:val="300"/>
          <w:marBottom w:val="300"/>
          <w:divBdr>
            <w:top w:val="single" w:sz="12" w:space="8" w:color="F3F3F3"/>
            <w:left w:val="none" w:sz="0" w:space="0" w:color="auto"/>
            <w:bottom w:val="single" w:sz="12" w:space="8" w:color="F3F3F3"/>
            <w:right w:val="none" w:sz="0" w:space="0" w:color="auto"/>
          </w:divBdr>
        </w:div>
        <w:div w:id="634717579">
          <w:marLeft w:val="0"/>
          <w:marRight w:val="0"/>
          <w:marTop w:val="0"/>
          <w:marBottom w:val="0"/>
          <w:divBdr>
            <w:top w:val="none" w:sz="0" w:space="0" w:color="auto"/>
            <w:left w:val="none" w:sz="0" w:space="0" w:color="auto"/>
            <w:bottom w:val="none" w:sz="0" w:space="0" w:color="auto"/>
            <w:right w:val="none" w:sz="0" w:space="0" w:color="auto"/>
          </w:divBdr>
          <w:divsChild>
            <w:div w:id="111583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085440">
      <w:bodyDiv w:val="1"/>
      <w:marLeft w:val="0"/>
      <w:marRight w:val="0"/>
      <w:marTop w:val="0"/>
      <w:marBottom w:val="0"/>
      <w:divBdr>
        <w:top w:val="none" w:sz="0" w:space="0" w:color="auto"/>
        <w:left w:val="none" w:sz="0" w:space="0" w:color="auto"/>
        <w:bottom w:val="none" w:sz="0" w:space="0" w:color="auto"/>
        <w:right w:val="none" w:sz="0" w:space="0" w:color="auto"/>
      </w:divBdr>
      <w:divsChild>
        <w:div w:id="488636634">
          <w:marLeft w:val="0"/>
          <w:marRight w:val="0"/>
          <w:marTop w:val="0"/>
          <w:marBottom w:val="0"/>
          <w:divBdr>
            <w:top w:val="none" w:sz="0" w:space="0" w:color="auto"/>
            <w:left w:val="none" w:sz="0" w:space="0" w:color="auto"/>
            <w:bottom w:val="none" w:sz="0" w:space="0" w:color="auto"/>
            <w:right w:val="none" w:sz="0" w:space="0" w:color="auto"/>
          </w:divBdr>
          <w:divsChild>
            <w:div w:id="1453548136">
              <w:marLeft w:val="0"/>
              <w:marRight w:val="0"/>
              <w:marTop w:val="0"/>
              <w:marBottom w:val="240"/>
              <w:divBdr>
                <w:top w:val="none" w:sz="0" w:space="0" w:color="auto"/>
                <w:left w:val="none" w:sz="0" w:space="0" w:color="auto"/>
                <w:bottom w:val="none" w:sz="0" w:space="0" w:color="auto"/>
                <w:right w:val="none" w:sz="0" w:space="0" w:color="auto"/>
              </w:divBdr>
              <w:divsChild>
                <w:div w:id="1031614028">
                  <w:marLeft w:val="0"/>
                  <w:marRight w:val="0"/>
                  <w:marTop w:val="0"/>
                  <w:marBottom w:val="0"/>
                  <w:divBdr>
                    <w:top w:val="none" w:sz="0" w:space="0" w:color="auto"/>
                    <w:left w:val="none" w:sz="0" w:space="0" w:color="auto"/>
                    <w:bottom w:val="none" w:sz="0" w:space="0" w:color="auto"/>
                    <w:right w:val="none" w:sz="0" w:space="0" w:color="auto"/>
                  </w:divBdr>
                </w:div>
                <w:div w:id="825515147">
                  <w:marLeft w:val="60"/>
                  <w:marRight w:val="0"/>
                  <w:marTop w:val="0"/>
                  <w:marBottom w:val="0"/>
                  <w:divBdr>
                    <w:top w:val="none" w:sz="0" w:space="0" w:color="auto"/>
                    <w:left w:val="none" w:sz="0" w:space="0" w:color="auto"/>
                    <w:bottom w:val="none" w:sz="0" w:space="0" w:color="auto"/>
                    <w:right w:val="none" w:sz="0" w:space="0" w:color="auto"/>
                  </w:divBdr>
                </w:div>
              </w:divsChild>
            </w:div>
            <w:div w:id="1447121229">
              <w:marLeft w:val="0"/>
              <w:marRight w:val="0"/>
              <w:marTop w:val="0"/>
              <w:marBottom w:val="225"/>
              <w:divBdr>
                <w:top w:val="none" w:sz="0" w:space="0" w:color="auto"/>
                <w:left w:val="none" w:sz="0" w:space="0" w:color="auto"/>
                <w:bottom w:val="none" w:sz="0" w:space="0" w:color="auto"/>
                <w:right w:val="none" w:sz="0" w:space="0" w:color="auto"/>
              </w:divBdr>
            </w:div>
          </w:divsChild>
        </w:div>
        <w:div w:id="515772110">
          <w:marLeft w:val="0"/>
          <w:marRight w:val="0"/>
          <w:marTop w:val="0"/>
          <w:marBottom w:val="0"/>
          <w:divBdr>
            <w:top w:val="none" w:sz="0" w:space="0" w:color="auto"/>
            <w:left w:val="none" w:sz="0" w:space="0" w:color="auto"/>
            <w:bottom w:val="none" w:sz="0" w:space="0" w:color="auto"/>
            <w:right w:val="none" w:sz="0" w:space="0" w:color="auto"/>
          </w:divBdr>
        </w:div>
        <w:div w:id="421222857">
          <w:marLeft w:val="0"/>
          <w:marRight w:val="0"/>
          <w:marTop w:val="315"/>
          <w:marBottom w:val="0"/>
          <w:divBdr>
            <w:top w:val="none" w:sz="0" w:space="0" w:color="auto"/>
            <w:left w:val="none" w:sz="0" w:space="0" w:color="auto"/>
            <w:bottom w:val="none" w:sz="0" w:space="0" w:color="auto"/>
            <w:right w:val="none" w:sz="0" w:space="0" w:color="auto"/>
          </w:divBdr>
          <w:divsChild>
            <w:div w:id="210136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055545">
      <w:bodyDiv w:val="1"/>
      <w:marLeft w:val="0"/>
      <w:marRight w:val="0"/>
      <w:marTop w:val="0"/>
      <w:marBottom w:val="0"/>
      <w:divBdr>
        <w:top w:val="none" w:sz="0" w:space="0" w:color="auto"/>
        <w:left w:val="none" w:sz="0" w:space="0" w:color="auto"/>
        <w:bottom w:val="none" w:sz="0" w:space="0" w:color="auto"/>
        <w:right w:val="none" w:sz="0" w:space="0" w:color="auto"/>
      </w:divBdr>
    </w:div>
    <w:div w:id="504439461">
      <w:bodyDiv w:val="1"/>
      <w:marLeft w:val="0"/>
      <w:marRight w:val="0"/>
      <w:marTop w:val="0"/>
      <w:marBottom w:val="0"/>
      <w:divBdr>
        <w:top w:val="none" w:sz="0" w:space="0" w:color="auto"/>
        <w:left w:val="none" w:sz="0" w:space="0" w:color="auto"/>
        <w:bottom w:val="none" w:sz="0" w:space="0" w:color="auto"/>
        <w:right w:val="none" w:sz="0" w:space="0" w:color="auto"/>
      </w:divBdr>
      <w:divsChild>
        <w:div w:id="894852353">
          <w:marLeft w:val="-150"/>
          <w:marRight w:val="-150"/>
          <w:marTop w:val="0"/>
          <w:marBottom w:val="0"/>
          <w:divBdr>
            <w:top w:val="none" w:sz="0" w:space="0" w:color="auto"/>
            <w:left w:val="none" w:sz="0" w:space="0" w:color="auto"/>
            <w:bottom w:val="none" w:sz="0" w:space="0" w:color="auto"/>
            <w:right w:val="none" w:sz="0" w:space="0" w:color="auto"/>
          </w:divBdr>
          <w:divsChild>
            <w:div w:id="1162818201">
              <w:marLeft w:val="0"/>
              <w:marRight w:val="0"/>
              <w:marTop w:val="0"/>
              <w:marBottom w:val="0"/>
              <w:divBdr>
                <w:top w:val="none" w:sz="0" w:space="0" w:color="auto"/>
                <w:left w:val="none" w:sz="0" w:space="0" w:color="auto"/>
                <w:bottom w:val="none" w:sz="0" w:space="0" w:color="auto"/>
                <w:right w:val="none" w:sz="0" w:space="0" w:color="auto"/>
              </w:divBdr>
              <w:divsChild>
                <w:div w:id="1183208786">
                  <w:marLeft w:val="0"/>
                  <w:marRight w:val="0"/>
                  <w:marTop w:val="0"/>
                  <w:marBottom w:val="0"/>
                  <w:divBdr>
                    <w:top w:val="none" w:sz="0" w:space="0" w:color="auto"/>
                    <w:left w:val="none" w:sz="0" w:space="0" w:color="auto"/>
                    <w:bottom w:val="none" w:sz="0" w:space="0" w:color="auto"/>
                    <w:right w:val="none" w:sz="0" w:space="0" w:color="auto"/>
                  </w:divBdr>
                  <w:divsChild>
                    <w:div w:id="105068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206904">
          <w:marLeft w:val="-150"/>
          <w:marRight w:val="-150"/>
          <w:marTop w:val="0"/>
          <w:marBottom w:val="0"/>
          <w:divBdr>
            <w:top w:val="none" w:sz="0" w:space="0" w:color="auto"/>
            <w:left w:val="none" w:sz="0" w:space="0" w:color="auto"/>
            <w:bottom w:val="none" w:sz="0" w:space="0" w:color="auto"/>
            <w:right w:val="none" w:sz="0" w:space="0" w:color="auto"/>
          </w:divBdr>
          <w:divsChild>
            <w:div w:id="207033123">
              <w:marLeft w:val="0"/>
              <w:marRight w:val="0"/>
              <w:marTop w:val="0"/>
              <w:marBottom w:val="0"/>
              <w:divBdr>
                <w:top w:val="none" w:sz="0" w:space="0" w:color="auto"/>
                <w:left w:val="none" w:sz="0" w:space="0" w:color="auto"/>
                <w:bottom w:val="none" w:sz="0" w:space="0" w:color="auto"/>
                <w:right w:val="none" w:sz="0" w:space="0" w:color="auto"/>
              </w:divBdr>
              <w:divsChild>
                <w:div w:id="1089036482">
                  <w:marLeft w:val="0"/>
                  <w:marRight w:val="0"/>
                  <w:marTop w:val="0"/>
                  <w:marBottom w:val="0"/>
                  <w:divBdr>
                    <w:top w:val="none" w:sz="0" w:space="0" w:color="auto"/>
                    <w:left w:val="none" w:sz="0" w:space="0" w:color="auto"/>
                    <w:bottom w:val="none" w:sz="0" w:space="0" w:color="auto"/>
                    <w:right w:val="none" w:sz="0" w:space="0" w:color="auto"/>
                  </w:divBdr>
                  <w:divsChild>
                    <w:div w:id="135734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787102">
      <w:bodyDiv w:val="1"/>
      <w:marLeft w:val="0"/>
      <w:marRight w:val="0"/>
      <w:marTop w:val="0"/>
      <w:marBottom w:val="0"/>
      <w:divBdr>
        <w:top w:val="none" w:sz="0" w:space="0" w:color="auto"/>
        <w:left w:val="none" w:sz="0" w:space="0" w:color="auto"/>
        <w:bottom w:val="none" w:sz="0" w:space="0" w:color="auto"/>
        <w:right w:val="none" w:sz="0" w:space="0" w:color="auto"/>
      </w:divBdr>
      <w:divsChild>
        <w:div w:id="308897593">
          <w:marLeft w:val="0"/>
          <w:marRight w:val="0"/>
          <w:marTop w:val="315"/>
          <w:marBottom w:val="0"/>
          <w:divBdr>
            <w:top w:val="none" w:sz="0" w:space="0" w:color="auto"/>
            <w:left w:val="none" w:sz="0" w:space="0" w:color="auto"/>
            <w:bottom w:val="none" w:sz="0" w:space="0" w:color="auto"/>
            <w:right w:val="none" w:sz="0" w:space="0" w:color="auto"/>
          </w:divBdr>
          <w:divsChild>
            <w:div w:id="913854480">
              <w:marLeft w:val="0"/>
              <w:marRight w:val="0"/>
              <w:marTop w:val="0"/>
              <w:marBottom w:val="0"/>
              <w:divBdr>
                <w:top w:val="none" w:sz="0" w:space="0" w:color="auto"/>
                <w:left w:val="none" w:sz="0" w:space="0" w:color="auto"/>
                <w:bottom w:val="none" w:sz="0" w:space="0" w:color="auto"/>
                <w:right w:val="none" w:sz="0" w:space="0" w:color="auto"/>
              </w:divBdr>
            </w:div>
          </w:divsChild>
        </w:div>
        <w:div w:id="882711906">
          <w:marLeft w:val="0"/>
          <w:marRight w:val="0"/>
          <w:marTop w:val="0"/>
          <w:marBottom w:val="315"/>
          <w:divBdr>
            <w:top w:val="none" w:sz="0" w:space="0" w:color="auto"/>
            <w:left w:val="none" w:sz="0" w:space="0" w:color="auto"/>
            <w:bottom w:val="none" w:sz="0" w:space="0" w:color="auto"/>
            <w:right w:val="none" w:sz="0" w:space="0" w:color="auto"/>
          </w:divBdr>
          <w:divsChild>
            <w:div w:id="646056098">
              <w:marLeft w:val="0"/>
              <w:marRight w:val="0"/>
              <w:marTop w:val="0"/>
              <w:marBottom w:val="0"/>
              <w:divBdr>
                <w:top w:val="none" w:sz="0" w:space="0" w:color="auto"/>
                <w:left w:val="none" w:sz="0" w:space="0" w:color="auto"/>
                <w:bottom w:val="none" w:sz="0" w:space="0" w:color="auto"/>
                <w:right w:val="none" w:sz="0" w:space="0" w:color="auto"/>
              </w:divBdr>
              <w:divsChild>
                <w:div w:id="264192566">
                  <w:marLeft w:val="180"/>
                  <w:marRight w:val="0"/>
                  <w:marTop w:val="0"/>
                  <w:marBottom w:val="0"/>
                  <w:divBdr>
                    <w:top w:val="none" w:sz="0" w:space="0" w:color="auto"/>
                    <w:left w:val="none" w:sz="0" w:space="0" w:color="auto"/>
                    <w:bottom w:val="none" w:sz="0" w:space="0" w:color="auto"/>
                    <w:right w:val="none" w:sz="0" w:space="0" w:color="auto"/>
                  </w:divBdr>
                </w:div>
                <w:div w:id="567304940">
                  <w:marLeft w:val="180"/>
                  <w:marRight w:val="0"/>
                  <w:marTop w:val="0"/>
                  <w:marBottom w:val="0"/>
                  <w:divBdr>
                    <w:top w:val="none" w:sz="0" w:space="0" w:color="auto"/>
                    <w:left w:val="none" w:sz="0" w:space="0" w:color="auto"/>
                    <w:bottom w:val="none" w:sz="0" w:space="0" w:color="auto"/>
                    <w:right w:val="none" w:sz="0" w:space="0" w:color="auto"/>
                  </w:divBdr>
                </w:div>
                <w:div w:id="1381172876">
                  <w:marLeft w:val="180"/>
                  <w:marRight w:val="0"/>
                  <w:marTop w:val="0"/>
                  <w:marBottom w:val="0"/>
                  <w:divBdr>
                    <w:top w:val="none" w:sz="0" w:space="0" w:color="auto"/>
                    <w:left w:val="none" w:sz="0" w:space="0" w:color="auto"/>
                    <w:bottom w:val="none" w:sz="0" w:space="0" w:color="auto"/>
                    <w:right w:val="none" w:sz="0" w:space="0" w:color="auto"/>
                  </w:divBdr>
                </w:div>
                <w:div w:id="141547186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980592">
      <w:bodyDiv w:val="1"/>
      <w:marLeft w:val="0"/>
      <w:marRight w:val="0"/>
      <w:marTop w:val="0"/>
      <w:marBottom w:val="0"/>
      <w:divBdr>
        <w:top w:val="none" w:sz="0" w:space="0" w:color="auto"/>
        <w:left w:val="none" w:sz="0" w:space="0" w:color="auto"/>
        <w:bottom w:val="none" w:sz="0" w:space="0" w:color="auto"/>
        <w:right w:val="none" w:sz="0" w:space="0" w:color="auto"/>
      </w:divBdr>
      <w:divsChild>
        <w:div w:id="2085028289">
          <w:marLeft w:val="-225"/>
          <w:marRight w:val="-225"/>
          <w:marTop w:val="0"/>
          <w:marBottom w:val="0"/>
          <w:divBdr>
            <w:top w:val="none" w:sz="0" w:space="0" w:color="auto"/>
            <w:left w:val="none" w:sz="0" w:space="0" w:color="auto"/>
            <w:bottom w:val="none" w:sz="0" w:space="0" w:color="auto"/>
            <w:right w:val="none" w:sz="0" w:space="0" w:color="auto"/>
          </w:divBdr>
        </w:div>
        <w:div w:id="868645814">
          <w:marLeft w:val="-225"/>
          <w:marRight w:val="-225"/>
          <w:marTop w:val="0"/>
          <w:marBottom w:val="0"/>
          <w:divBdr>
            <w:top w:val="none" w:sz="0" w:space="0" w:color="auto"/>
            <w:left w:val="none" w:sz="0" w:space="0" w:color="auto"/>
            <w:bottom w:val="none" w:sz="0" w:space="0" w:color="auto"/>
            <w:right w:val="none" w:sz="0" w:space="0" w:color="auto"/>
          </w:divBdr>
          <w:divsChild>
            <w:div w:id="570694332">
              <w:marLeft w:val="0"/>
              <w:marRight w:val="0"/>
              <w:marTop w:val="0"/>
              <w:marBottom w:val="0"/>
              <w:divBdr>
                <w:top w:val="none" w:sz="0" w:space="0" w:color="auto"/>
                <w:left w:val="none" w:sz="0" w:space="0" w:color="auto"/>
                <w:bottom w:val="none" w:sz="0" w:space="0" w:color="auto"/>
                <w:right w:val="none" w:sz="0" w:space="0" w:color="auto"/>
              </w:divBdr>
              <w:divsChild>
                <w:div w:id="83368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217669">
      <w:bodyDiv w:val="1"/>
      <w:marLeft w:val="0"/>
      <w:marRight w:val="0"/>
      <w:marTop w:val="0"/>
      <w:marBottom w:val="0"/>
      <w:divBdr>
        <w:top w:val="none" w:sz="0" w:space="0" w:color="auto"/>
        <w:left w:val="none" w:sz="0" w:space="0" w:color="auto"/>
        <w:bottom w:val="none" w:sz="0" w:space="0" w:color="auto"/>
        <w:right w:val="none" w:sz="0" w:space="0" w:color="auto"/>
      </w:divBdr>
      <w:divsChild>
        <w:div w:id="701520132">
          <w:marLeft w:val="0"/>
          <w:marRight w:val="0"/>
          <w:marTop w:val="0"/>
          <w:marBottom w:val="0"/>
          <w:divBdr>
            <w:top w:val="none" w:sz="0" w:space="0" w:color="auto"/>
            <w:left w:val="none" w:sz="0" w:space="0" w:color="auto"/>
            <w:bottom w:val="none" w:sz="0" w:space="0" w:color="auto"/>
            <w:right w:val="none" w:sz="0" w:space="0" w:color="auto"/>
          </w:divBdr>
        </w:div>
      </w:divsChild>
    </w:div>
    <w:div w:id="505947735">
      <w:bodyDiv w:val="1"/>
      <w:marLeft w:val="0"/>
      <w:marRight w:val="0"/>
      <w:marTop w:val="0"/>
      <w:marBottom w:val="0"/>
      <w:divBdr>
        <w:top w:val="none" w:sz="0" w:space="0" w:color="auto"/>
        <w:left w:val="none" w:sz="0" w:space="0" w:color="auto"/>
        <w:bottom w:val="none" w:sz="0" w:space="0" w:color="auto"/>
        <w:right w:val="none" w:sz="0" w:space="0" w:color="auto"/>
      </w:divBdr>
      <w:divsChild>
        <w:div w:id="63533788">
          <w:marLeft w:val="0"/>
          <w:marRight w:val="0"/>
          <w:marTop w:val="0"/>
          <w:marBottom w:val="0"/>
          <w:divBdr>
            <w:top w:val="none" w:sz="0" w:space="0" w:color="auto"/>
            <w:left w:val="none" w:sz="0" w:space="0" w:color="auto"/>
            <w:bottom w:val="none" w:sz="0" w:space="0" w:color="auto"/>
            <w:right w:val="none" w:sz="0" w:space="0" w:color="auto"/>
          </w:divBdr>
        </w:div>
      </w:divsChild>
    </w:div>
    <w:div w:id="506291123">
      <w:bodyDiv w:val="1"/>
      <w:marLeft w:val="0"/>
      <w:marRight w:val="0"/>
      <w:marTop w:val="0"/>
      <w:marBottom w:val="0"/>
      <w:divBdr>
        <w:top w:val="none" w:sz="0" w:space="0" w:color="auto"/>
        <w:left w:val="none" w:sz="0" w:space="0" w:color="auto"/>
        <w:bottom w:val="none" w:sz="0" w:space="0" w:color="auto"/>
        <w:right w:val="none" w:sz="0" w:space="0" w:color="auto"/>
      </w:divBdr>
      <w:divsChild>
        <w:div w:id="1304232244">
          <w:marLeft w:val="0"/>
          <w:marRight w:val="0"/>
          <w:marTop w:val="0"/>
          <w:marBottom w:val="315"/>
          <w:divBdr>
            <w:top w:val="none" w:sz="0" w:space="0" w:color="auto"/>
            <w:left w:val="none" w:sz="0" w:space="0" w:color="auto"/>
            <w:bottom w:val="none" w:sz="0" w:space="0" w:color="auto"/>
            <w:right w:val="none" w:sz="0" w:space="0" w:color="auto"/>
          </w:divBdr>
          <w:divsChild>
            <w:div w:id="1427313574">
              <w:marLeft w:val="0"/>
              <w:marRight w:val="0"/>
              <w:marTop w:val="0"/>
              <w:marBottom w:val="0"/>
              <w:divBdr>
                <w:top w:val="none" w:sz="0" w:space="0" w:color="auto"/>
                <w:left w:val="none" w:sz="0" w:space="0" w:color="auto"/>
                <w:bottom w:val="none" w:sz="0" w:space="0" w:color="auto"/>
                <w:right w:val="none" w:sz="0" w:space="0" w:color="auto"/>
              </w:divBdr>
              <w:divsChild>
                <w:div w:id="191039378">
                  <w:marLeft w:val="180"/>
                  <w:marRight w:val="0"/>
                  <w:marTop w:val="0"/>
                  <w:marBottom w:val="0"/>
                  <w:divBdr>
                    <w:top w:val="none" w:sz="0" w:space="0" w:color="auto"/>
                    <w:left w:val="none" w:sz="0" w:space="0" w:color="auto"/>
                    <w:bottom w:val="none" w:sz="0" w:space="0" w:color="auto"/>
                    <w:right w:val="none" w:sz="0" w:space="0" w:color="auto"/>
                  </w:divBdr>
                </w:div>
                <w:div w:id="34016160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15466973">
          <w:marLeft w:val="0"/>
          <w:marRight w:val="0"/>
          <w:marTop w:val="0"/>
          <w:marBottom w:val="0"/>
          <w:divBdr>
            <w:top w:val="none" w:sz="0" w:space="0" w:color="auto"/>
            <w:left w:val="none" w:sz="0" w:space="0" w:color="auto"/>
            <w:bottom w:val="none" w:sz="0" w:space="0" w:color="auto"/>
            <w:right w:val="none" w:sz="0" w:space="0" w:color="auto"/>
          </w:divBdr>
          <w:divsChild>
            <w:div w:id="2772274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6332997">
      <w:bodyDiv w:val="1"/>
      <w:marLeft w:val="0"/>
      <w:marRight w:val="0"/>
      <w:marTop w:val="0"/>
      <w:marBottom w:val="0"/>
      <w:divBdr>
        <w:top w:val="none" w:sz="0" w:space="0" w:color="auto"/>
        <w:left w:val="none" w:sz="0" w:space="0" w:color="auto"/>
        <w:bottom w:val="none" w:sz="0" w:space="0" w:color="auto"/>
        <w:right w:val="none" w:sz="0" w:space="0" w:color="auto"/>
      </w:divBdr>
      <w:divsChild>
        <w:div w:id="54738714">
          <w:marLeft w:val="-225"/>
          <w:marRight w:val="-225"/>
          <w:marTop w:val="0"/>
          <w:marBottom w:val="0"/>
          <w:divBdr>
            <w:top w:val="none" w:sz="0" w:space="0" w:color="auto"/>
            <w:left w:val="none" w:sz="0" w:space="0" w:color="auto"/>
            <w:bottom w:val="none" w:sz="0" w:space="0" w:color="auto"/>
            <w:right w:val="none" w:sz="0" w:space="0" w:color="auto"/>
          </w:divBdr>
        </w:div>
        <w:div w:id="1130128165">
          <w:marLeft w:val="-225"/>
          <w:marRight w:val="-225"/>
          <w:marTop w:val="0"/>
          <w:marBottom w:val="0"/>
          <w:divBdr>
            <w:top w:val="none" w:sz="0" w:space="0" w:color="auto"/>
            <w:left w:val="none" w:sz="0" w:space="0" w:color="auto"/>
            <w:bottom w:val="none" w:sz="0" w:space="0" w:color="auto"/>
            <w:right w:val="none" w:sz="0" w:space="0" w:color="auto"/>
          </w:divBdr>
          <w:divsChild>
            <w:div w:id="150565247">
              <w:marLeft w:val="0"/>
              <w:marRight w:val="0"/>
              <w:marTop w:val="0"/>
              <w:marBottom w:val="0"/>
              <w:divBdr>
                <w:top w:val="none" w:sz="0" w:space="0" w:color="auto"/>
                <w:left w:val="none" w:sz="0" w:space="0" w:color="auto"/>
                <w:bottom w:val="none" w:sz="0" w:space="0" w:color="auto"/>
                <w:right w:val="none" w:sz="0" w:space="0" w:color="auto"/>
              </w:divBdr>
              <w:divsChild>
                <w:div w:id="1041785830">
                  <w:marLeft w:val="0"/>
                  <w:marRight w:val="0"/>
                  <w:marTop w:val="0"/>
                  <w:marBottom w:val="0"/>
                  <w:divBdr>
                    <w:top w:val="none" w:sz="0" w:space="0" w:color="auto"/>
                    <w:left w:val="none" w:sz="0" w:space="0" w:color="auto"/>
                    <w:bottom w:val="none" w:sz="0" w:space="0" w:color="auto"/>
                    <w:right w:val="none" w:sz="0" w:space="0" w:color="auto"/>
                  </w:divBdr>
                </w:div>
                <w:div w:id="1100292737">
                  <w:marLeft w:val="0"/>
                  <w:marRight w:val="0"/>
                  <w:marTop w:val="0"/>
                  <w:marBottom w:val="0"/>
                  <w:divBdr>
                    <w:top w:val="none" w:sz="0" w:space="0" w:color="auto"/>
                    <w:left w:val="none" w:sz="0" w:space="0" w:color="auto"/>
                    <w:bottom w:val="none" w:sz="0" w:space="0" w:color="auto"/>
                    <w:right w:val="none" w:sz="0" w:space="0" w:color="auto"/>
                  </w:divBdr>
                </w:div>
                <w:div w:id="133491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599006">
      <w:bodyDiv w:val="1"/>
      <w:marLeft w:val="0"/>
      <w:marRight w:val="0"/>
      <w:marTop w:val="0"/>
      <w:marBottom w:val="0"/>
      <w:divBdr>
        <w:top w:val="none" w:sz="0" w:space="0" w:color="auto"/>
        <w:left w:val="none" w:sz="0" w:space="0" w:color="auto"/>
        <w:bottom w:val="none" w:sz="0" w:space="0" w:color="auto"/>
        <w:right w:val="none" w:sz="0" w:space="0" w:color="auto"/>
      </w:divBdr>
      <w:divsChild>
        <w:div w:id="809322422">
          <w:marLeft w:val="0"/>
          <w:marRight w:val="0"/>
          <w:marTop w:val="0"/>
          <w:marBottom w:val="0"/>
          <w:divBdr>
            <w:top w:val="none" w:sz="0" w:space="0" w:color="auto"/>
            <w:left w:val="none" w:sz="0" w:space="0" w:color="auto"/>
            <w:bottom w:val="none" w:sz="0" w:space="0" w:color="auto"/>
            <w:right w:val="none" w:sz="0" w:space="0" w:color="auto"/>
          </w:divBdr>
          <w:divsChild>
            <w:div w:id="202786863">
              <w:marLeft w:val="0"/>
              <w:marRight w:val="0"/>
              <w:marTop w:val="0"/>
              <w:marBottom w:val="240"/>
              <w:divBdr>
                <w:top w:val="none" w:sz="0" w:space="0" w:color="auto"/>
                <w:left w:val="none" w:sz="0" w:space="0" w:color="auto"/>
                <w:bottom w:val="none" w:sz="0" w:space="0" w:color="auto"/>
                <w:right w:val="none" w:sz="0" w:space="0" w:color="auto"/>
              </w:divBdr>
              <w:divsChild>
                <w:div w:id="825046764">
                  <w:marLeft w:val="60"/>
                  <w:marRight w:val="0"/>
                  <w:marTop w:val="0"/>
                  <w:marBottom w:val="0"/>
                  <w:divBdr>
                    <w:top w:val="none" w:sz="0" w:space="0" w:color="auto"/>
                    <w:left w:val="none" w:sz="0" w:space="0" w:color="auto"/>
                    <w:bottom w:val="none" w:sz="0" w:space="0" w:color="auto"/>
                    <w:right w:val="none" w:sz="0" w:space="0" w:color="auto"/>
                  </w:divBdr>
                </w:div>
                <w:div w:id="1528786269">
                  <w:marLeft w:val="0"/>
                  <w:marRight w:val="0"/>
                  <w:marTop w:val="0"/>
                  <w:marBottom w:val="0"/>
                  <w:divBdr>
                    <w:top w:val="none" w:sz="0" w:space="0" w:color="auto"/>
                    <w:left w:val="none" w:sz="0" w:space="0" w:color="auto"/>
                    <w:bottom w:val="none" w:sz="0" w:space="0" w:color="auto"/>
                    <w:right w:val="none" w:sz="0" w:space="0" w:color="auto"/>
                  </w:divBdr>
                </w:div>
              </w:divsChild>
            </w:div>
            <w:div w:id="1637445361">
              <w:marLeft w:val="0"/>
              <w:marRight w:val="0"/>
              <w:marTop w:val="0"/>
              <w:marBottom w:val="225"/>
              <w:divBdr>
                <w:top w:val="none" w:sz="0" w:space="0" w:color="auto"/>
                <w:left w:val="none" w:sz="0" w:space="0" w:color="auto"/>
                <w:bottom w:val="none" w:sz="0" w:space="0" w:color="auto"/>
                <w:right w:val="none" w:sz="0" w:space="0" w:color="auto"/>
              </w:divBdr>
            </w:div>
          </w:divsChild>
        </w:div>
        <w:div w:id="1022703667">
          <w:marLeft w:val="0"/>
          <w:marRight w:val="0"/>
          <w:marTop w:val="315"/>
          <w:marBottom w:val="0"/>
          <w:divBdr>
            <w:top w:val="none" w:sz="0" w:space="0" w:color="auto"/>
            <w:left w:val="none" w:sz="0" w:space="0" w:color="auto"/>
            <w:bottom w:val="none" w:sz="0" w:space="0" w:color="auto"/>
            <w:right w:val="none" w:sz="0" w:space="0" w:color="auto"/>
          </w:divBdr>
          <w:divsChild>
            <w:div w:id="1095173976">
              <w:marLeft w:val="0"/>
              <w:marRight w:val="0"/>
              <w:marTop w:val="0"/>
              <w:marBottom w:val="0"/>
              <w:divBdr>
                <w:top w:val="none" w:sz="0" w:space="0" w:color="auto"/>
                <w:left w:val="none" w:sz="0" w:space="0" w:color="auto"/>
                <w:bottom w:val="none" w:sz="0" w:space="0" w:color="auto"/>
                <w:right w:val="none" w:sz="0" w:space="0" w:color="auto"/>
              </w:divBdr>
            </w:div>
          </w:divsChild>
        </w:div>
        <w:div w:id="1804544818">
          <w:marLeft w:val="0"/>
          <w:marRight w:val="0"/>
          <w:marTop w:val="0"/>
          <w:marBottom w:val="315"/>
          <w:divBdr>
            <w:top w:val="none" w:sz="0" w:space="0" w:color="auto"/>
            <w:left w:val="none" w:sz="0" w:space="0" w:color="auto"/>
            <w:bottom w:val="none" w:sz="0" w:space="0" w:color="auto"/>
            <w:right w:val="none" w:sz="0" w:space="0" w:color="auto"/>
          </w:divBdr>
          <w:divsChild>
            <w:div w:id="1617833409">
              <w:marLeft w:val="0"/>
              <w:marRight w:val="0"/>
              <w:marTop w:val="0"/>
              <w:marBottom w:val="0"/>
              <w:divBdr>
                <w:top w:val="none" w:sz="0" w:space="0" w:color="auto"/>
                <w:left w:val="none" w:sz="0" w:space="0" w:color="auto"/>
                <w:bottom w:val="none" w:sz="0" w:space="0" w:color="auto"/>
                <w:right w:val="none" w:sz="0" w:space="0" w:color="auto"/>
              </w:divBdr>
              <w:divsChild>
                <w:div w:id="255796272">
                  <w:marLeft w:val="180"/>
                  <w:marRight w:val="0"/>
                  <w:marTop w:val="0"/>
                  <w:marBottom w:val="0"/>
                  <w:divBdr>
                    <w:top w:val="none" w:sz="0" w:space="0" w:color="auto"/>
                    <w:left w:val="none" w:sz="0" w:space="0" w:color="auto"/>
                    <w:bottom w:val="none" w:sz="0" w:space="0" w:color="auto"/>
                    <w:right w:val="none" w:sz="0" w:space="0" w:color="auto"/>
                  </w:divBdr>
                </w:div>
                <w:div w:id="487870260">
                  <w:marLeft w:val="180"/>
                  <w:marRight w:val="0"/>
                  <w:marTop w:val="0"/>
                  <w:marBottom w:val="0"/>
                  <w:divBdr>
                    <w:top w:val="none" w:sz="0" w:space="0" w:color="auto"/>
                    <w:left w:val="none" w:sz="0" w:space="0" w:color="auto"/>
                    <w:bottom w:val="none" w:sz="0" w:space="0" w:color="auto"/>
                    <w:right w:val="none" w:sz="0" w:space="0" w:color="auto"/>
                  </w:divBdr>
                </w:div>
                <w:div w:id="619799036">
                  <w:marLeft w:val="180"/>
                  <w:marRight w:val="0"/>
                  <w:marTop w:val="0"/>
                  <w:marBottom w:val="0"/>
                  <w:divBdr>
                    <w:top w:val="none" w:sz="0" w:space="0" w:color="auto"/>
                    <w:left w:val="none" w:sz="0" w:space="0" w:color="auto"/>
                    <w:bottom w:val="none" w:sz="0" w:space="0" w:color="auto"/>
                    <w:right w:val="none" w:sz="0" w:space="0" w:color="auto"/>
                  </w:divBdr>
                </w:div>
                <w:div w:id="970983919">
                  <w:marLeft w:val="180"/>
                  <w:marRight w:val="0"/>
                  <w:marTop w:val="0"/>
                  <w:marBottom w:val="0"/>
                  <w:divBdr>
                    <w:top w:val="none" w:sz="0" w:space="0" w:color="auto"/>
                    <w:left w:val="none" w:sz="0" w:space="0" w:color="auto"/>
                    <w:bottom w:val="none" w:sz="0" w:space="0" w:color="auto"/>
                    <w:right w:val="none" w:sz="0" w:space="0" w:color="auto"/>
                  </w:divBdr>
                </w:div>
                <w:div w:id="1608460683">
                  <w:marLeft w:val="180"/>
                  <w:marRight w:val="0"/>
                  <w:marTop w:val="0"/>
                  <w:marBottom w:val="0"/>
                  <w:divBdr>
                    <w:top w:val="none" w:sz="0" w:space="0" w:color="auto"/>
                    <w:left w:val="none" w:sz="0" w:space="0" w:color="auto"/>
                    <w:bottom w:val="none" w:sz="0" w:space="0" w:color="auto"/>
                    <w:right w:val="none" w:sz="0" w:space="0" w:color="auto"/>
                  </w:divBdr>
                </w:div>
                <w:div w:id="204120108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679774">
      <w:bodyDiv w:val="1"/>
      <w:marLeft w:val="0"/>
      <w:marRight w:val="0"/>
      <w:marTop w:val="0"/>
      <w:marBottom w:val="0"/>
      <w:divBdr>
        <w:top w:val="none" w:sz="0" w:space="0" w:color="auto"/>
        <w:left w:val="none" w:sz="0" w:space="0" w:color="auto"/>
        <w:bottom w:val="none" w:sz="0" w:space="0" w:color="auto"/>
        <w:right w:val="none" w:sz="0" w:space="0" w:color="auto"/>
      </w:divBdr>
      <w:divsChild>
        <w:div w:id="41684400">
          <w:marLeft w:val="0"/>
          <w:marRight w:val="0"/>
          <w:marTop w:val="240"/>
          <w:marBottom w:val="480"/>
          <w:divBdr>
            <w:top w:val="none" w:sz="0" w:space="0" w:color="auto"/>
            <w:left w:val="none" w:sz="0" w:space="0" w:color="auto"/>
            <w:bottom w:val="none" w:sz="0" w:space="0" w:color="auto"/>
            <w:right w:val="none" w:sz="0" w:space="0" w:color="auto"/>
          </w:divBdr>
        </w:div>
      </w:divsChild>
    </w:div>
    <w:div w:id="506947277">
      <w:bodyDiv w:val="1"/>
      <w:marLeft w:val="0"/>
      <w:marRight w:val="0"/>
      <w:marTop w:val="0"/>
      <w:marBottom w:val="0"/>
      <w:divBdr>
        <w:top w:val="none" w:sz="0" w:space="0" w:color="auto"/>
        <w:left w:val="none" w:sz="0" w:space="0" w:color="auto"/>
        <w:bottom w:val="none" w:sz="0" w:space="0" w:color="auto"/>
        <w:right w:val="none" w:sz="0" w:space="0" w:color="auto"/>
      </w:divBdr>
    </w:div>
    <w:div w:id="507015665">
      <w:bodyDiv w:val="1"/>
      <w:marLeft w:val="0"/>
      <w:marRight w:val="0"/>
      <w:marTop w:val="0"/>
      <w:marBottom w:val="0"/>
      <w:divBdr>
        <w:top w:val="none" w:sz="0" w:space="0" w:color="auto"/>
        <w:left w:val="none" w:sz="0" w:space="0" w:color="auto"/>
        <w:bottom w:val="none" w:sz="0" w:space="0" w:color="auto"/>
        <w:right w:val="none" w:sz="0" w:space="0" w:color="auto"/>
      </w:divBdr>
      <w:divsChild>
        <w:div w:id="639966938">
          <w:marLeft w:val="-150"/>
          <w:marRight w:val="-150"/>
          <w:marTop w:val="0"/>
          <w:marBottom w:val="0"/>
          <w:divBdr>
            <w:top w:val="none" w:sz="0" w:space="0" w:color="auto"/>
            <w:left w:val="none" w:sz="0" w:space="0" w:color="auto"/>
            <w:bottom w:val="none" w:sz="0" w:space="0" w:color="auto"/>
            <w:right w:val="none" w:sz="0" w:space="0" w:color="auto"/>
          </w:divBdr>
        </w:div>
      </w:divsChild>
    </w:div>
    <w:div w:id="507134475">
      <w:bodyDiv w:val="1"/>
      <w:marLeft w:val="0"/>
      <w:marRight w:val="0"/>
      <w:marTop w:val="0"/>
      <w:marBottom w:val="0"/>
      <w:divBdr>
        <w:top w:val="none" w:sz="0" w:space="0" w:color="auto"/>
        <w:left w:val="none" w:sz="0" w:space="0" w:color="auto"/>
        <w:bottom w:val="none" w:sz="0" w:space="0" w:color="auto"/>
        <w:right w:val="none" w:sz="0" w:space="0" w:color="auto"/>
      </w:divBdr>
      <w:divsChild>
        <w:div w:id="287317819">
          <w:marLeft w:val="-150"/>
          <w:marRight w:val="-150"/>
          <w:marTop w:val="0"/>
          <w:marBottom w:val="0"/>
          <w:divBdr>
            <w:top w:val="none" w:sz="0" w:space="0" w:color="auto"/>
            <w:left w:val="none" w:sz="0" w:space="0" w:color="auto"/>
            <w:bottom w:val="none" w:sz="0" w:space="0" w:color="auto"/>
            <w:right w:val="none" w:sz="0" w:space="0" w:color="auto"/>
          </w:divBdr>
          <w:divsChild>
            <w:div w:id="452478554">
              <w:marLeft w:val="0"/>
              <w:marRight w:val="0"/>
              <w:marTop w:val="0"/>
              <w:marBottom w:val="0"/>
              <w:divBdr>
                <w:top w:val="none" w:sz="0" w:space="0" w:color="auto"/>
                <w:left w:val="none" w:sz="0" w:space="0" w:color="auto"/>
                <w:bottom w:val="none" w:sz="0" w:space="0" w:color="auto"/>
                <w:right w:val="none" w:sz="0" w:space="0" w:color="auto"/>
              </w:divBdr>
              <w:divsChild>
                <w:div w:id="36290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335605">
          <w:marLeft w:val="-150"/>
          <w:marRight w:val="-150"/>
          <w:marTop w:val="0"/>
          <w:marBottom w:val="0"/>
          <w:divBdr>
            <w:top w:val="none" w:sz="0" w:space="0" w:color="auto"/>
            <w:left w:val="none" w:sz="0" w:space="0" w:color="auto"/>
            <w:bottom w:val="none" w:sz="0" w:space="0" w:color="auto"/>
            <w:right w:val="none" w:sz="0" w:space="0" w:color="auto"/>
          </w:divBdr>
          <w:divsChild>
            <w:div w:id="133836168">
              <w:marLeft w:val="0"/>
              <w:marRight w:val="0"/>
              <w:marTop w:val="0"/>
              <w:marBottom w:val="0"/>
              <w:divBdr>
                <w:top w:val="none" w:sz="0" w:space="0" w:color="auto"/>
                <w:left w:val="none" w:sz="0" w:space="0" w:color="auto"/>
                <w:bottom w:val="none" w:sz="0" w:space="0" w:color="auto"/>
                <w:right w:val="none" w:sz="0" w:space="0" w:color="auto"/>
              </w:divBdr>
              <w:divsChild>
                <w:div w:id="1389262086">
                  <w:marLeft w:val="0"/>
                  <w:marRight w:val="0"/>
                  <w:marTop w:val="0"/>
                  <w:marBottom w:val="0"/>
                  <w:divBdr>
                    <w:top w:val="none" w:sz="0" w:space="0" w:color="auto"/>
                    <w:left w:val="none" w:sz="0" w:space="0" w:color="auto"/>
                    <w:bottom w:val="none" w:sz="0" w:space="0" w:color="auto"/>
                    <w:right w:val="none" w:sz="0" w:space="0" w:color="auto"/>
                  </w:divBdr>
                  <w:divsChild>
                    <w:div w:id="133418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449506">
      <w:bodyDiv w:val="1"/>
      <w:marLeft w:val="0"/>
      <w:marRight w:val="0"/>
      <w:marTop w:val="0"/>
      <w:marBottom w:val="0"/>
      <w:divBdr>
        <w:top w:val="none" w:sz="0" w:space="0" w:color="auto"/>
        <w:left w:val="none" w:sz="0" w:space="0" w:color="auto"/>
        <w:bottom w:val="none" w:sz="0" w:space="0" w:color="auto"/>
        <w:right w:val="none" w:sz="0" w:space="0" w:color="auto"/>
      </w:divBdr>
      <w:divsChild>
        <w:div w:id="257100691">
          <w:marLeft w:val="-225"/>
          <w:marRight w:val="-225"/>
          <w:marTop w:val="0"/>
          <w:marBottom w:val="0"/>
          <w:divBdr>
            <w:top w:val="none" w:sz="0" w:space="0" w:color="auto"/>
            <w:left w:val="none" w:sz="0" w:space="0" w:color="auto"/>
            <w:bottom w:val="none" w:sz="0" w:space="0" w:color="auto"/>
            <w:right w:val="none" w:sz="0" w:space="0" w:color="auto"/>
          </w:divBdr>
          <w:divsChild>
            <w:div w:id="743919548">
              <w:marLeft w:val="0"/>
              <w:marRight w:val="0"/>
              <w:marTop w:val="0"/>
              <w:marBottom w:val="0"/>
              <w:divBdr>
                <w:top w:val="none" w:sz="0" w:space="0" w:color="auto"/>
                <w:left w:val="none" w:sz="0" w:space="0" w:color="auto"/>
                <w:bottom w:val="none" w:sz="0" w:space="0" w:color="auto"/>
                <w:right w:val="none" w:sz="0" w:space="0" w:color="auto"/>
              </w:divBdr>
            </w:div>
          </w:divsChild>
        </w:div>
        <w:div w:id="1001856661">
          <w:marLeft w:val="-225"/>
          <w:marRight w:val="-225"/>
          <w:marTop w:val="0"/>
          <w:marBottom w:val="0"/>
          <w:divBdr>
            <w:top w:val="none" w:sz="0" w:space="0" w:color="auto"/>
            <w:left w:val="none" w:sz="0" w:space="0" w:color="auto"/>
            <w:bottom w:val="none" w:sz="0" w:space="0" w:color="auto"/>
            <w:right w:val="none" w:sz="0" w:space="0" w:color="auto"/>
          </w:divBdr>
        </w:div>
      </w:divsChild>
    </w:div>
    <w:div w:id="508104412">
      <w:bodyDiv w:val="1"/>
      <w:marLeft w:val="0"/>
      <w:marRight w:val="0"/>
      <w:marTop w:val="0"/>
      <w:marBottom w:val="0"/>
      <w:divBdr>
        <w:top w:val="none" w:sz="0" w:space="0" w:color="auto"/>
        <w:left w:val="none" w:sz="0" w:space="0" w:color="auto"/>
        <w:bottom w:val="none" w:sz="0" w:space="0" w:color="auto"/>
        <w:right w:val="none" w:sz="0" w:space="0" w:color="auto"/>
      </w:divBdr>
      <w:divsChild>
        <w:div w:id="1242645094">
          <w:marLeft w:val="-100"/>
          <w:marRight w:val="-100"/>
          <w:marTop w:val="0"/>
          <w:marBottom w:val="0"/>
          <w:divBdr>
            <w:top w:val="none" w:sz="0" w:space="0" w:color="auto"/>
            <w:left w:val="none" w:sz="0" w:space="0" w:color="auto"/>
            <w:bottom w:val="none" w:sz="0" w:space="0" w:color="auto"/>
            <w:right w:val="none" w:sz="0" w:space="0" w:color="auto"/>
          </w:divBdr>
        </w:div>
      </w:divsChild>
    </w:div>
    <w:div w:id="508174927">
      <w:bodyDiv w:val="1"/>
      <w:marLeft w:val="0"/>
      <w:marRight w:val="0"/>
      <w:marTop w:val="0"/>
      <w:marBottom w:val="0"/>
      <w:divBdr>
        <w:top w:val="none" w:sz="0" w:space="0" w:color="auto"/>
        <w:left w:val="none" w:sz="0" w:space="0" w:color="auto"/>
        <w:bottom w:val="none" w:sz="0" w:space="0" w:color="auto"/>
        <w:right w:val="none" w:sz="0" w:space="0" w:color="auto"/>
      </w:divBdr>
      <w:divsChild>
        <w:div w:id="767697309">
          <w:marLeft w:val="0"/>
          <w:marRight w:val="0"/>
          <w:marTop w:val="0"/>
          <w:marBottom w:val="0"/>
          <w:divBdr>
            <w:top w:val="single" w:sz="2" w:space="0" w:color="DDDBD9"/>
            <w:left w:val="single" w:sz="2" w:space="0" w:color="DDDBD9"/>
            <w:bottom w:val="single" w:sz="2" w:space="0" w:color="DDDBD9"/>
            <w:right w:val="single" w:sz="2" w:space="0" w:color="DDDBD9"/>
          </w:divBdr>
        </w:div>
        <w:div w:id="1233202771">
          <w:marLeft w:val="0"/>
          <w:marRight w:val="0"/>
          <w:marTop w:val="0"/>
          <w:marBottom w:val="0"/>
          <w:divBdr>
            <w:top w:val="single" w:sz="2" w:space="0" w:color="DDDBD9"/>
            <w:left w:val="single" w:sz="2" w:space="0" w:color="DDDBD9"/>
            <w:bottom w:val="single" w:sz="2" w:space="0" w:color="DDDBD9"/>
            <w:right w:val="single" w:sz="2" w:space="0" w:color="DDDBD9"/>
          </w:divBdr>
        </w:div>
        <w:div w:id="129251341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508297827">
      <w:bodyDiv w:val="1"/>
      <w:marLeft w:val="0"/>
      <w:marRight w:val="0"/>
      <w:marTop w:val="0"/>
      <w:marBottom w:val="0"/>
      <w:divBdr>
        <w:top w:val="none" w:sz="0" w:space="0" w:color="auto"/>
        <w:left w:val="none" w:sz="0" w:space="0" w:color="auto"/>
        <w:bottom w:val="none" w:sz="0" w:space="0" w:color="auto"/>
        <w:right w:val="none" w:sz="0" w:space="0" w:color="auto"/>
      </w:divBdr>
      <w:divsChild>
        <w:div w:id="526214869">
          <w:marLeft w:val="-225"/>
          <w:marRight w:val="-225"/>
          <w:marTop w:val="0"/>
          <w:marBottom w:val="0"/>
          <w:divBdr>
            <w:top w:val="none" w:sz="0" w:space="0" w:color="auto"/>
            <w:left w:val="none" w:sz="0" w:space="0" w:color="auto"/>
            <w:bottom w:val="none" w:sz="0" w:space="0" w:color="auto"/>
            <w:right w:val="none" w:sz="0" w:space="0" w:color="auto"/>
          </w:divBdr>
          <w:divsChild>
            <w:div w:id="1365055654">
              <w:marLeft w:val="0"/>
              <w:marRight w:val="0"/>
              <w:marTop w:val="0"/>
              <w:marBottom w:val="0"/>
              <w:divBdr>
                <w:top w:val="none" w:sz="0" w:space="0" w:color="auto"/>
                <w:left w:val="none" w:sz="0" w:space="0" w:color="auto"/>
                <w:bottom w:val="none" w:sz="0" w:space="0" w:color="auto"/>
                <w:right w:val="none" w:sz="0" w:space="0" w:color="auto"/>
              </w:divBdr>
              <w:divsChild>
                <w:div w:id="64436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88412">
          <w:marLeft w:val="-225"/>
          <w:marRight w:val="-225"/>
          <w:marTop w:val="0"/>
          <w:marBottom w:val="0"/>
          <w:divBdr>
            <w:top w:val="none" w:sz="0" w:space="0" w:color="auto"/>
            <w:left w:val="none" w:sz="0" w:space="0" w:color="auto"/>
            <w:bottom w:val="none" w:sz="0" w:space="0" w:color="auto"/>
            <w:right w:val="none" w:sz="0" w:space="0" w:color="auto"/>
          </w:divBdr>
        </w:div>
      </w:divsChild>
    </w:div>
    <w:div w:id="509028993">
      <w:bodyDiv w:val="1"/>
      <w:marLeft w:val="0"/>
      <w:marRight w:val="0"/>
      <w:marTop w:val="0"/>
      <w:marBottom w:val="0"/>
      <w:divBdr>
        <w:top w:val="none" w:sz="0" w:space="0" w:color="auto"/>
        <w:left w:val="none" w:sz="0" w:space="0" w:color="auto"/>
        <w:bottom w:val="none" w:sz="0" w:space="0" w:color="auto"/>
        <w:right w:val="none" w:sz="0" w:space="0" w:color="auto"/>
      </w:divBdr>
      <w:divsChild>
        <w:div w:id="34814123">
          <w:marLeft w:val="0"/>
          <w:marRight w:val="0"/>
          <w:marTop w:val="315"/>
          <w:marBottom w:val="0"/>
          <w:divBdr>
            <w:top w:val="none" w:sz="0" w:space="0" w:color="auto"/>
            <w:left w:val="none" w:sz="0" w:space="0" w:color="auto"/>
            <w:bottom w:val="none" w:sz="0" w:space="0" w:color="auto"/>
            <w:right w:val="none" w:sz="0" w:space="0" w:color="auto"/>
          </w:divBdr>
        </w:div>
      </w:divsChild>
    </w:div>
    <w:div w:id="509218510">
      <w:bodyDiv w:val="1"/>
      <w:marLeft w:val="0"/>
      <w:marRight w:val="0"/>
      <w:marTop w:val="0"/>
      <w:marBottom w:val="0"/>
      <w:divBdr>
        <w:top w:val="none" w:sz="0" w:space="0" w:color="auto"/>
        <w:left w:val="none" w:sz="0" w:space="0" w:color="auto"/>
        <w:bottom w:val="none" w:sz="0" w:space="0" w:color="auto"/>
        <w:right w:val="none" w:sz="0" w:space="0" w:color="auto"/>
      </w:divBdr>
      <w:divsChild>
        <w:div w:id="655572010">
          <w:marLeft w:val="0"/>
          <w:marRight w:val="0"/>
          <w:marTop w:val="0"/>
          <w:marBottom w:val="0"/>
          <w:divBdr>
            <w:top w:val="none" w:sz="0" w:space="0" w:color="auto"/>
            <w:left w:val="none" w:sz="0" w:space="0" w:color="auto"/>
            <w:bottom w:val="none" w:sz="0" w:space="0" w:color="auto"/>
            <w:right w:val="none" w:sz="0" w:space="0" w:color="auto"/>
          </w:divBdr>
        </w:div>
        <w:div w:id="867569845">
          <w:marLeft w:val="0"/>
          <w:marRight w:val="0"/>
          <w:marTop w:val="0"/>
          <w:marBottom w:val="0"/>
          <w:divBdr>
            <w:top w:val="none" w:sz="0" w:space="0" w:color="auto"/>
            <w:left w:val="none" w:sz="0" w:space="0" w:color="auto"/>
            <w:bottom w:val="none" w:sz="0" w:space="0" w:color="auto"/>
            <w:right w:val="none" w:sz="0" w:space="0" w:color="auto"/>
          </w:divBdr>
        </w:div>
        <w:div w:id="1190029751">
          <w:marLeft w:val="0"/>
          <w:marRight w:val="0"/>
          <w:marTop w:val="0"/>
          <w:marBottom w:val="0"/>
          <w:divBdr>
            <w:top w:val="none" w:sz="0" w:space="0" w:color="auto"/>
            <w:left w:val="none" w:sz="0" w:space="0" w:color="auto"/>
            <w:bottom w:val="none" w:sz="0" w:space="0" w:color="auto"/>
            <w:right w:val="none" w:sz="0" w:space="0" w:color="auto"/>
          </w:divBdr>
        </w:div>
        <w:div w:id="1368487421">
          <w:marLeft w:val="0"/>
          <w:marRight w:val="0"/>
          <w:marTop w:val="0"/>
          <w:marBottom w:val="0"/>
          <w:divBdr>
            <w:top w:val="none" w:sz="0" w:space="0" w:color="auto"/>
            <w:left w:val="none" w:sz="0" w:space="0" w:color="auto"/>
            <w:bottom w:val="none" w:sz="0" w:space="0" w:color="auto"/>
            <w:right w:val="none" w:sz="0" w:space="0" w:color="auto"/>
          </w:divBdr>
          <w:divsChild>
            <w:div w:id="751050536">
              <w:marLeft w:val="0"/>
              <w:marRight w:val="0"/>
              <w:marTop w:val="0"/>
              <w:marBottom w:val="0"/>
              <w:divBdr>
                <w:top w:val="none" w:sz="0" w:space="0" w:color="auto"/>
                <w:left w:val="none" w:sz="0" w:space="0" w:color="auto"/>
                <w:bottom w:val="none" w:sz="0" w:space="0" w:color="auto"/>
                <w:right w:val="none" w:sz="0" w:space="0" w:color="auto"/>
              </w:divBdr>
            </w:div>
          </w:divsChild>
        </w:div>
        <w:div w:id="1642727976">
          <w:marLeft w:val="0"/>
          <w:marRight w:val="0"/>
          <w:marTop w:val="0"/>
          <w:marBottom w:val="0"/>
          <w:divBdr>
            <w:top w:val="none" w:sz="0" w:space="0" w:color="auto"/>
            <w:left w:val="none" w:sz="0" w:space="0" w:color="auto"/>
            <w:bottom w:val="none" w:sz="0" w:space="0" w:color="auto"/>
            <w:right w:val="none" w:sz="0" w:space="0" w:color="auto"/>
          </w:divBdr>
          <w:divsChild>
            <w:div w:id="1269504948">
              <w:marLeft w:val="0"/>
              <w:marRight w:val="0"/>
              <w:marTop w:val="0"/>
              <w:marBottom w:val="0"/>
              <w:divBdr>
                <w:top w:val="none" w:sz="0" w:space="0" w:color="auto"/>
                <w:left w:val="none" w:sz="0" w:space="0" w:color="auto"/>
                <w:bottom w:val="none" w:sz="0" w:space="0" w:color="auto"/>
                <w:right w:val="none" w:sz="0" w:space="0" w:color="auto"/>
              </w:divBdr>
              <w:divsChild>
                <w:div w:id="229771211">
                  <w:marLeft w:val="0"/>
                  <w:marRight w:val="0"/>
                  <w:marTop w:val="0"/>
                  <w:marBottom w:val="0"/>
                  <w:divBdr>
                    <w:top w:val="none" w:sz="0" w:space="0" w:color="auto"/>
                    <w:left w:val="none" w:sz="0" w:space="0" w:color="auto"/>
                    <w:bottom w:val="none" w:sz="0" w:space="0" w:color="auto"/>
                    <w:right w:val="none" w:sz="0" w:space="0" w:color="auto"/>
                  </w:divBdr>
                  <w:divsChild>
                    <w:div w:id="661736590">
                      <w:marLeft w:val="0"/>
                      <w:marRight w:val="0"/>
                      <w:marTop w:val="0"/>
                      <w:marBottom w:val="0"/>
                      <w:divBdr>
                        <w:top w:val="none" w:sz="0" w:space="0" w:color="auto"/>
                        <w:left w:val="none" w:sz="0" w:space="0" w:color="auto"/>
                        <w:bottom w:val="none" w:sz="0" w:space="0" w:color="auto"/>
                        <w:right w:val="none" w:sz="0" w:space="0" w:color="auto"/>
                      </w:divBdr>
                      <w:divsChild>
                        <w:div w:id="186640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55572">
                  <w:marLeft w:val="0"/>
                  <w:marRight w:val="0"/>
                  <w:marTop w:val="0"/>
                  <w:marBottom w:val="0"/>
                  <w:divBdr>
                    <w:top w:val="none" w:sz="0" w:space="0" w:color="auto"/>
                    <w:left w:val="none" w:sz="0" w:space="0" w:color="auto"/>
                    <w:bottom w:val="none" w:sz="0" w:space="0" w:color="auto"/>
                    <w:right w:val="none" w:sz="0" w:space="0" w:color="auto"/>
                  </w:divBdr>
                  <w:divsChild>
                    <w:div w:id="19080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414303">
      <w:bodyDiv w:val="1"/>
      <w:marLeft w:val="0"/>
      <w:marRight w:val="0"/>
      <w:marTop w:val="0"/>
      <w:marBottom w:val="0"/>
      <w:divBdr>
        <w:top w:val="none" w:sz="0" w:space="0" w:color="auto"/>
        <w:left w:val="none" w:sz="0" w:space="0" w:color="auto"/>
        <w:bottom w:val="none" w:sz="0" w:space="0" w:color="auto"/>
        <w:right w:val="none" w:sz="0" w:space="0" w:color="auto"/>
      </w:divBdr>
    </w:div>
    <w:div w:id="509486486">
      <w:bodyDiv w:val="1"/>
      <w:marLeft w:val="0"/>
      <w:marRight w:val="0"/>
      <w:marTop w:val="0"/>
      <w:marBottom w:val="0"/>
      <w:divBdr>
        <w:top w:val="none" w:sz="0" w:space="0" w:color="auto"/>
        <w:left w:val="none" w:sz="0" w:space="0" w:color="auto"/>
        <w:bottom w:val="none" w:sz="0" w:space="0" w:color="auto"/>
        <w:right w:val="none" w:sz="0" w:space="0" w:color="auto"/>
      </w:divBdr>
      <w:divsChild>
        <w:div w:id="1157111828">
          <w:marLeft w:val="-150"/>
          <w:marRight w:val="-150"/>
          <w:marTop w:val="0"/>
          <w:marBottom w:val="0"/>
          <w:divBdr>
            <w:top w:val="none" w:sz="0" w:space="0" w:color="auto"/>
            <w:left w:val="none" w:sz="0" w:space="0" w:color="auto"/>
            <w:bottom w:val="none" w:sz="0" w:space="0" w:color="auto"/>
            <w:right w:val="none" w:sz="0" w:space="0" w:color="auto"/>
          </w:divBdr>
          <w:divsChild>
            <w:div w:id="385295353">
              <w:marLeft w:val="0"/>
              <w:marRight w:val="0"/>
              <w:marTop w:val="0"/>
              <w:marBottom w:val="0"/>
              <w:divBdr>
                <w:top w:val="none" w:sz="0" w:space="0" w:color="auto"/>
                <w:left w:val="none" w:sz="0" w:space="0" w:color="auto"/>
                <w:bottom w:val="none" w:sz="0" w:space="0" w:color="auto"/>
                <w:right w:val="none" w:sz="0" w:space="0" w:color="auto"/>
              </w:divBdr>
              <w:divsChild>
                <w:div w:id="825128258">
                  <w:marLeft w:val="0"/>
                  <w:marRight w:val="0"/>
                  <w:marTop w:val="0"/>
                  <w:marBottom w:val="0"/>
                  <w:divBdr>
                    <w:top w:val="none" w:sz="0" w:space="0" w:color="auto"/>
                    <w:left w:val="none" w:sz="0" w:space="0" w:color="auto"/>
                    <w:bottom w:val="none" w:sz="0" w:space="0" w:color="auto"/>
                    <w:right w:val="none" w:sz="0" w:space="0" w:color="auto"/>
                  </w:divBdr>
                  <w:divsChild>
                    <w:div w:id="1369406237">
                      <w:marLeft w:val="0"/>
                      <w:marRight w:val="0"/>
                      <w:marTop w:val="0"/>
                      <w:marBottom w:val="0"/>
                      <w:divBdr>
                        <w:top w:val="none" w:sz="0" w:space="0" w:color="auto"/>
                        <w:left w:val="none" w:sz="0" w:space="0" w:color="auto"/>
                        <w:bottom w:val="none" w:sz="0" w:space="0" w:color="auto"/>
                        <w:right w:val="none" w:sz="0" w:space="0" w:color="auto"/>
                      </w:divBdr>
                      <w:divsChild>
                        <w:div w:id="74938405">
                          <w:marLeft w:val="0"/>
                          <w:marRight w:val="0"/>
                          <w:marTop w:val="0"/>
                          <w:marBottom w:val="0"/>
                          <w:divBdr>
                            <w:top w:val="none" w:sz="0" w:space="0" w:color="auto"/>
                            <w:left w:val="none" w:sz="0" w:space="0" w:color="auto"/>
                            <w:bottom w:val="none" w:sz="0" w:space="0" w:color="auto"/>
                            <w:right w:val="none" w:sz="0" w:space="0" w:color="auto"/>
                          </w:divBdr>
                          <w:divsChild>
                            <w:div w:id="462429899">
                              <w:marLeft w:val="0"/>
                              <w:marRight w:val="0"/>
                              <w:marTop w:val="0"/>
                              <w:marBottom w:val="0"/>
                              <w:divBdr>
                                <w:top w:val="none" w:sz="0" w:space="0" w:color="auto"/>
                                <w:left w:val="none" w:sz="0" w:space="0" w:color="auto"/>
                                <w:bottom w:val="none" w:sz="0" w:space="0" w:color="auto"/>
                                <w:right w:val="none" w:sz="0" w:space="0" w:color="auto"/>
                              </w:divBdr>
                            </w:div>
                            <w:div w:id="72437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319510">
              <w:marLeft w:val="0"/>
              <w:marRight w:val="0"/>
              <w:marTop w:val="0"/>
              <w:marBottom w:val="0"/>
              <w:divBdr>
                <w:top w:val="none" w:sz="0" w:space="0" w:color="auto"/>
                <w:left w:val="none" w:sz="0" w:space="0" w:color="auto"/>
                <w:bottom w:val="none" w:sz="0" w:space="0" w:color="auto"/>
                <w:right w:val="none" w:sz="0" w:space="0" w:color="auto"/>
              </w:divBdr>
              <w:divsChild>
                <w:div w:id="912009031">
                  <w:marLeft w:val="0"/>
                  <w:marRight w:val="0"/>
                  <w:marTop w:val="0"/>
                  <w:marBottom w:val="0"/>
                  <w:divBdr>
                    <w:top w:val="none" w:sz="0" w:space="0" w:color="auto"/>
                    <w:left w:val="none" w:sz="0" w:space="0" w:color="auto"/>
                    <w:bottom w:val="none" w:sz="0" w:space="0" w:color="auto"/>
                    <w:right w:val="none" w:sz="0" w:space="0" w:color="auto"/>
                  </w:divBdr>
                  <w:divsChild>
                    <w:div w:id="705911837">
                      <w:marLeft w:val="0"/>
                      <w:marRight w:val="0"/>
                      <w:marTop w:val="0"/>
                      <w:marBottom w:val="450"/>
                      <w:divBdr>
                        <w:top w:val="none" w:sz="0" w:space="0" w:color="auto"/>
                        <w:left w:val="none" w:sz="0" w:space="0" w:color="auto"/>
                        <w:bottom w:val="none" w:sz="0" w:space="0" w:color="auto"/>
                        <w:right w:val="none" w:sz="0" w:space="0" w:color="auto"/>
                      </w:divBdr>
                    </w:div>
                    <w:div w:id="1447043262">
                      <w:marLeft w:val="0"/>
                      <w:marRight w:val="0"/>
                      <w:marTop w:val="0"/>
                      <w:marBottom w:val="0"/>
                      <w:divBdr>
                        <w:top w:val="none" w:sz="0" w:space="0" w:color="auto"/>
                        <w:left w:val="none" w:sz="0" w:space="0" w:color="auto"/>
                        <w:bottom w:val="none" w:sz="0" w:space="0" w:color="auto"/>
                        <w:right w:val="none" w:sz="0" w:space="0" w:color="auto"/>
                      </w:divBdr>
                      <w:divsChild>
                        <w:div w:id="49553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844568">
          <w:marLeft w:val="-150"/>
          <w:marRight w:val="-150"/>
          <w:marTop w:val="0"/>
          <w:marBottom w:val="0"/>
          <w:divBdr>
            <w:top w:val="none" w:sz="0" w:space="0" w:color="auto"/>
            <w:left w:val="none" w:sz="0" w:space="0" w:color="auto"/>
            <w:bottom w:val="none" w:sz="0" w:space="0" w:color="auto"/>
            <w:right w:val="none" w:sz="0" w:space="0" w:color="auto"/>
          </w:divBdr>
        </w:div>
      </w:divsChild>
    </w:div>
    <w:div w:id="509639983">
      <w:bodyDiv w:val="1"/>
      <w:marLeft w:val="0"/>
      <w:marRight w:val="0"/>
      <w:marTop w:val="0"/>
      <w:marBottom w:val="0"/>
      <w:divBdr>
        <w:top w:val="none" w:sz="0" w:space="0" w:color="auto"/>
        <w:left w:val="none" w:sz="0" w:space="0" w:color="auto"/>
        <w:bottom w:val="none" w:sz="0" w:space="0" w:color="auto"/>
        <w:right w:val="none" w:sz="0" w:space="0" w:color="auto"/>
      </w:divBdr>
      <w:divsChild>
        <w:div w:id="1284071248">
          <w:marLeft w:val="-225"/>
          <w:marRight w:val="-225"/>
          <w:marTop w:val="0"/>
          <w:marBottom w:val="0"/>
          <w:divBdr>
            <w:top w:val="none" w:sz="0" w:space="0" w:color="auto"/>
            <w:left w:val="none" w:sz="0" w:space="0" w:color="auto"/>
            <w:bottom w:val="none" w:sz="0" w:space="0" w:color="auto"/>
            <w:right w:val="none" w:sz="0" w:space="0" w:color="auto"/>
          </w:divBdr>
        </w:div>
        <w:div w:id="1409039301">
          <w:marLeft w:val="-225"/>
          <w:marRight w:val="-225"/>
          <w:marTop w:val="0"/>
          <w:marBottom w:val="0"/>
          <w:divBdr>
            <w:top w:val="none" w:sz="0" w:space="0" w:color="auto"/>
            <w:left w:val="none" w:sz="0" w:space="0" w:color="auto"/>
            <w:bottom w:val="none" w:sz="0" w:space="0" w:color="auto"/>
            <w:right w:val="none" w:sz="0" w:space="0" w:color="auto"/>
          </w:divBdr>
          <w:divsChild>
            <w:div w:id="824321632">
              <w:marLeft w:val="0"/>
              <w:marRight w:val="0"/>
              <w:marTop w:val="0"/>
              <w:marBottom w:val="0"/>
              <w:divBdr>
                <w:top w:val="none" w:sz="0" w:space="0" w:color="auto"/>
                <w:left w:val="none" w:sz="0" w:space="0" w:color="auto"/>
                <w:bottom w:val="none" w:sz="0" w:space="0" w:color="auto"/>
                <w:right w:val="none" w:sz="0" w:space="0" w:color="auto"/>
              </w:divBdr>
              <w:divsChild>
                <w:div w:id="2641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536671">
      <w:bodyDiv w:val="1"/>
      <w:marLeft w:val="0"/>
      <w:marRight w:val="0"/>
      <w:marTop w:val="0"/>
      <w:marBottom w:val="0"/>
      <w:divBdr>
        <w:top w:val="none" w:sz="0" w:space="0" w:color="auto"/>
        <w:left w:val="none" w:sz="0" w:space="0" w:color="auto"/>
        <w:bottom w:val="none" w:sz="0" w:space="0" w:color="auto"/>
        <w:right w:val="none" w:sz="0" w:space="0" w:color="auto"/>
      </w:divBdr>
      <w:divsChild>
        <w:div w:id="227345105">
          <w:marLeft w:val="-150"/>
          <w:marRight w:val="-150"/>
          <w:marTop w:val="0"/>
          <w:marBottom w:val="0"/>
          <w:divBdr>
            <w:top w:val="none" w:sz="0" w:space="0" w:color="auto"/>
            <w:left w:val="none" w:sz="0" w:space="0" w:color="auto"/>
            <w:bottom w:val="none" w:sz="0" w:space="0" w:color="auto"/>
            <w:right w:val="none" w:sz="0" w:space="0" w:color="auto"/>
          </w:divBdr>
          <w:divsChild>
            <w:div w:id="1083338807">
              <w:marLeft w:val="0"/>
              <w:marRight w:val="0"/>
              <w:marTop w:val="0"/>
              <w:marBottom w:val="0"/>
              <w:divBdr>
                <w:top w:val="none" w:sz="0" w:space="0" w:color="auto"/>
                <w:left w:val="none" w:sz="0" w:space="0" w:color="auto"/>
                <w:bottom w:val="none" w:sz="0" w:space="0" w:color="auto"/>
                <w:right w:val="none" w:sz="0" w:space="0" w:color="auto"/>
              </w:divBdr>
              <w:divsChild>
                <w:div w:id="65445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078206">
          <w:marLeft w:val="-150"/>
          <w:marRight w:val="-150"/>
          <w:marTop w:val="0"/>
          <w:marBottom w:val="0"/>
          <w:divBdr>
            <w:top w:val="none" w:sz="0" w:space="0" w:color="auto"/>
            <w:left w:val="none" w:sz="0" w:space="0" w:color="auto"/>
            <w:bottom w:val="none" w:sz="0" w:space="0" w:color="auto"/>
            <w:right w:val="none" w:sz="0" w:space="0" w:color="auto"/>
          </w:divBdr>
        </w:div>
      </w:divsChild>
    </w:div>
    <w:div w:id="511142525">
      <w:bodyDiv w:val="1"/>
      <w:marLeft w:val="0"/>
      <w:marRight w:val="0"/>
      <w:marTop w:val="0"/>
      <w:marBottom w:val="0"/>
      <w:divBdr>
        <w:top w:val="none" w:sz="0" w:space="0" w:color="auto"/>
        <w:left w:val="none" w:sz="0" w:space="0" w:color="auto"/>
        <w:bottom w:val="none" w:sz="0" w:space="0" w:color="auto"/>
        <w:right w:val="none" w:sz="0" w:space="0" w:color="auto"/>
      </w:divBdr>
      <w:divsChild>
        <w:div w:id="438765920">
          <w:marLeft w:val="-225"/>
          <w:marRight w:val="-225"/>
          <w:marTop w:val="0"/>
          <w:marBottom w:val="0"/>
          <w:divBdr>
            <w:top w:val="none" w:sz="0" w:space="0" w:color="auto"/>
            <w:left w:val="none" w:sz="0" w:space="0" w:color="auto"/>
            <w:bottom w:val="none" w:sz="0" w:space="0" w:color="auto"/>
            <w:right w:val="none" w:sz="0" w:space="0" w:color="auto"/>
          </w:divBdr>
        </w:div>
        <w:div w:id="684556037">
          <w:marLeft w:val="-225"/>
          <w:marRight w:val="-225"/>
          <w:marTop w:val="0"/>
          <w:marBottom w:val="0"/>
          <w:divBdr>
            <w:top w:val="none" w:sz="0" w:space="0" w:color="auto"/>
            <w:left w:val="none" w:sz="0" w:space="0" w:color="auto"/>
            <w:bottom w:val="none" w:sz="0" w:space="0" w:color="auto"/>
            <w:right w:val="none" w:sz="0" w:space="0" w:color="auto"/>
          </w:divBdr>
          <w:divsChild>
            <w:div w:id="1579900902">
              <w:marLeft w:val="0"/>
              <w:marRight w:val="0"/>
              <w:marTop w:val="0"/>
              <w:marBottom w:val="0"/>
              <w:divBdr>
                <w:top w:val="none" w:sz="0" w:space="0" w:color="auto"/>
                <w:left w:val="none" w:sz="0" w:space="0" w:color="auto"/>
                <w:bottom w:val="none" w:sz="0" w:space="0" w:color="auto"/>
                <w:right w:val="none" w:sz="0" w:space="0" w:color="auto"/>
              </w:divBdr>
              <w:divsChild>
                <w:div w:id="75559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841035">
      <w:bodyDiv w:val="1"/>
      <w:marLeft w:val="0"/>
      <w:marRight w:val="0"/>
      <w:marTop w:val="0"/>
      <w:marBottom w:val="0"/>
      <w:divBdr>
        <w:top w:val="none" w:sz="0" w:space="0" w:color="auto"/>
        <w:left w:val="none" w:sz="0" w:space="0" w:color="auto"/>
        <w:bottom w:val="none" w:sz="0" w:space="0" w:color="auto"/>
        <w:right w:val="none" w:sz="0" w:space="0" w:color="auto"/>
      </w:divBdr>
      <w:divsChild>
        <w:div w:id="746537859">
          <w:marLeft w:val="0"/>
          <w:marRight w:val="0"/>
          <w:marTop w:val="0"/>
          <w:marBottom w:val="0"/>
          <w:divBdr>
            <w:top w:val="none" w:sz="0" w:space="0" w:color="auto"/>
            <w:left w:val="none" w:sz="0" w:space="0" w:color="auto"/>
            <w:bottom w:val="none" w:sz="0" w:space="0" w:color="auto"/>
            <w:right w:val="none" w:sz="0" w:space="0" w:color="auto"/>
          </w:divBdr>
        </w:div>
      </w:divsChild>
    </w:div>
    <w:div w:id="512574297">
      <w:bodyDiv w:val="1"/>
      <w:marLeft w:val="0"/>
      <w:marRight w:val="0"/>
      <w:marTop w:val="0"/>
      <w:marBottom w:val="0"/>
      <w:divBdr>
        <w:top w:val="none" w:sz="0" w:space="0" w:color="auto"/>
        <w:left w:val="none" w:sz="0" w:space="0" w:color="auto"/>
        <w:bottom w:val="none" w:sz="0" w:space="0" w:color="auto"/>
        <w:right w:val="none" w:sz="0" w:space="0" w:color="auto"/>
      </w:divBdr>
      <w:divsChild>
        <w:div w:id="511333930">
          <w:marLeft w:val="-225"/>
          <w:marRight w:val="-225"/>
          <w:marTop w:val="0"/>
          <w:marBottom w:val="0"/>
          <w:divBdr>
            <w:top w:val="none" w:sz="0" w:space="0" w:color="auto"/>
            <w:left w:val="none" w:sz="0" w:space="0" w:color="auto"/>
            <w:bottom w:val="none" w:sz="0" w:space="0" w:color="auto"/>
            <w:right w:val="none" w:sz="0" w:space="0" w:color="auto"/>
          </w:divBdr>
        </w:div>
        <w:div w:id="1246109834">
          <w:marLeft w:val="-225"/>
          <w:marRight w:val="-225"/>
          <w:marTop w:val="0"/>
          <w:marBottom w:val="0"/>
          <w:divBdr>
            <w:top w:val="none" w:sz="0" w:space="0" w:color="auto"/>
            <w:left w:val="none" w:sz="0" w:space="0" w:color="auto"/>
            <w:bottom w:val="none" w:sz="0" w:space="0" w:color="auto"/>
            <w:right w:val="none" w:sz="0" w:space="0" w:color="auto"/>
          </w:divBdr>
        </w:div>
      </w:divsChild>
    </w:div>
    <w:div w:id="513375083">
      <w:bodyDiv w:val="1"/>
      <w:marLeft w:val="0"/>
      <w:marRight w:val="0"/>
      <w:marTop w:val="0"/>
      <w:marBottom w:val="0"/>
      <w:divBdr>
        <w:top w:val="none" w:sz="0" w:space="0" w:color="auto"/>
        <w:left w:val="none" w:sz="0" w:space="0" w:color="auto"/>
        <w:bottom w:val="none" w:sz="0" w:space="0" w:color="auto"/>
        <w:right w:val="none" w:sz="0" w:space="0" w:color="auto"/>
      </w:divBdr>
      <w:divsChild>
        <w:div w:id="689451446">
          <w:marLeft w:val="-150"/>
          <w:marRight w:val="-150"/>
          <w:marTop w:val="0"/>
          <w:marBottom w:val="0"/>
          <w:divBdr>
            <w:top w:val="none" w:sz="0" w:space="0" w:color="auto"/>
            <w:left w:val="none" w:sz="0" w:space="0" w:color="auto"/>
            <w:bottom w:val="none" w:sz="0" w:space="0" w:color="auto"/>
            <w:right w:val="none" w:sz="0" w:space="0" w:color="auto"/>
          </w:divBdr>
          <w:divsChild>
            <w:div w:id="80179693">
              <w:marLeft w:val="0"/>
              <w:marRight w:val="0"/>
              <w:marTop w:val="0"/>
              <w:marBottom w:val="0"/>
              <w:divBdr>
                <w:top w:val="none" w:sz="0" w:space="0" w:color="auto"/>
                <w:left w:val="none" w:sz="0" w:space="0" w:color="auto"/>
                <w:bottom w:val="none" w:sz="0" w:space="0" w:color="auto"/>
                <w:right w:val="none" w:sz="0" w:space="0" w:color="auto"/>
              </w:divBdr>
              <w:divsChild>
                <w:div w:id="1511338471">
                  <w:marLeft w:val="0"/>
                  <w:marRight w:val="0"/>
                  <w:marTop w:val="0"/>
                  <w:marBottom w:val="0"/>
                  <w:divBdr>
                    <w:top w:val="none" w:sz="0" w:space="0" w:color="auto"/>
                    <w:left w:val="none" w:sz="0" w:space="0" w:color="auto"/>
                    <w:bottom w:val="none" w:sz="0" w:space="0" w:color="auto"/>
                    <w:right w:val="none" w:sz="0" w:space="0" w:color="auto"/>
                  </w:divBdr>
                  <w:divsChild>
                    <w:div w:id="994649273">
                      <w:marLeft w:val="0"/>
                      <w:marRight w:val="0"/>
                      <w:marTop w:val="0"/>
                      <w:marBottom w:val="0"/>
                      <w:divBdr>
                        <w:top w:val="none" w:sz="0" w:space="0" w:color="auto"/>
                        <w:left w:val="none" w:sz="0" w:space="0" w:color="auto"/>
                        <w:bottom w:val="none" w:sz="0" w:space="0" w:color="auto"/>
                        <w:right w:val="none" w:sz="0" w:space="0" w:color="auto"/>
                      </w:divBdr>
                      <w:divsChild>
                        <w:div w:id="13680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227385">
          <w:marLeft w:val="-150"/>
          <w:marRight w:val="-150"/>
          <w:marTop w:val="0"/>
          <w:marBottom w:val="0"/>
          <w:divBdr>
            <w:top w:val="none" w:sz="0" w:space="0" w:color="auto"/>
            <w:left w:val="none" w:sz="0" w:space="0" w:color="auto"/>
            <w:bottom w:val="none" w:sz="0" w:space="0" w:color="auto"/>
            <w:right w:val="none" w:sz="0" w:space="0" w:color="auto"/>
          </w:divBdr>
        </w:div>
      </w:divsChild>
    </w:div>
    <w:div w:id="513692534">
      <w:bodyDiv w:val="1"/>
      <w:marLeft w:val="0"/>
      <w:marRight w:val="0"/>
      <w:marTop w:val="0"/>
      <w:marBottom w:val="0"/>
      <w:divBdr>
        <w:top w:val="none" w:sz="0" w:space="0" w:color="auto"/>
        <w:left w:val="none" w:sz="0" w:space="0" w:color="auto"/>
        <w:bottom w:val="none" w:sz="0" w:space="0" w:color="auto"/>
        <w:right w:val="none" w:sz="0" w:space="0" w:color="auto"/>
      </w:divBdr>
      <w:divsChild>
        <w:div w:id="929236539">
          <w:marLeft w:val="-225"/>
          <w:marRight w:val="-225"/>
          <w:marTop w:val="0"/>
          <w:marBottom w:val="0"/>
          <w:divBdr>
            <w:top w:val="none" w:sz="0" w:space="0" w:color="auto"/>
            <w:left w:val="none" w:sz="0" w:space="0" w:color="auto"/>
            <w:bottom w:val="none" w:sz="0" w:space="0" w:color="auto"/>
            <w:right w:val="none" w:sz="0" w:space="0" w:color="auto"/>
          </w:divBdr>
        </w:div>
      </w:divsChild>
    </w:div>
    <w:div w:id="514460704">
      <w:bodyDiv w:val="1"/>
      <w:marLeft w:val="0"/>
      <w:marRight w:val="0"/>
      <w:marTop w:val="0"/>
      <w:marBottom w:val="0"/>
      <w:divBdr>
        <w:top w:val="none" w:sz="0" w:space="0" w:color="auto"/>
        <w:left w:val="none" w:sz="0" w:space="0" w:color="auto"/>
        <w:bottom w:val="none" w:sz="0" w:space="0" w:color="auto"/>
        <w:right w:val="none" w:sz="0" w:space="0" w:color="auto"/>
      </w:divBdr>
      <w:divsChild>
        <w:div w:id="386493390">
          <w:marLeft w:val="0"/>
          <w:marRight w:val="0"/>
          <w:marTop w:val="0"/>
          <w:marBottom w:val="0"/>
          <w:divBdr>
            <w:top w:val="none" w:sz="0" w:space="0" w:color="auto"/>
            <w:left w:val="none" w:sz="0" w:space="0" w:color="auto"/>
            <w:bottom w:val="none" w:sz="0" w:space="0" w:color="auto"/>
            <w:right w:val="none" w:sz="0" w:space="0" w:color="auto"/>
          </w:divBdr>
          <w:divsChild>
            <w:div w:id="569390710">
              <w:marLeft w:val="0"/>
              <w:marRight w:val="0"/>
              <w:marTop w:val="0"/>
              <w:marBottom w:val="240"/>
              <w:divBdr>
                <w:top w:val="none" w:sz="0" w:space="0" w:color="auto"/>
                <w:left w:val="none" w:sz="0" w:space="0" w:color="auto"/>
                <w:bottom w:val="none" w:sz="0" w:space="0" w:color="auto"/>
                <w:right w:val="none" w:sz="0" w:space="0" w:color="auto"/>
              </w:divBdr>
              <w:divsChild>
                <w:div w:id="311716007">
                  <w:marLeft w:val="0"/>
                  <w:marRight w:val="0"/>
                  <w:marTop w:val="0"/>
                  <w:marBottom w:val="0"/>
                  <w:divBdr>
                    <w:top w:val="none" w:sz="0" w:space="0" w:color="auto"/>
                    <w:left w:val="none" w:sz="0" w:space="0" w:color="auto"/>
                    <w:bottom w:val="none" w:sz="0" w:space="0" w:color="auto"/>
                    <w:right w:val="none" w:sz="0" w:space="0" w:color="auto"/>
                  </w:divBdr>
                </w:div>
                <w:div w:id="1799032330">
                  <w:marLeft w:val="60"/>
                  <w:marRight w:val="0"/>
                  <w:marTop w:val="0"/>
                  <w:marBottom w:val="0"/>
                  <w:divBdr>
                    <w:top w:val="none" w:sz="0" w:space="0" w:color="auto"/>
                    <w:left w:val="none" w:sz="0" w:space="0" w:color="auto"/>
                    <w:bottom w:val="none" w:sz="0" w:space="0" w:color="auto"/>
                    <w:right w:val="none" w:sz="0" w:space="0" w:color="auto"/>
                  </w:divBdr>
                </w:div>
              </w:divsChild>
            </w:div>
            <w:div w:id="1409114690">
              <w:marLeft w:val="0"/>
              <w:marRight w:val="0"/>
              <w:marTop w:val="0"/>
              <w:marBottom w:val="225"/>
              <w:divBdr>
                <w:top w:val="none" w:sz="0" w:space="0" w:color="auto"/>
                <w:left w:val="none" w:sz="0" w:space="0" w:color="auto"/>
                <w:bottom w:val="none" w:sz="0" w:space="0" w:color="auto"/>
                <w:right w:val="none" w:sz="0" w:space="0" w:color="auto"/>
              </w:divBdr>
            </w:div>
          </w:divsChild>
        </w:div>
        <w:div w:id="1927499079">
          <w:marLeft w:val="0"/>
          <w:marRight w:val="0"/>
          <w:marTop w:val="0"/>
          <w:marBottom w:val="0"/>
          <w:divBdr>
            <w:top w:val="none" w:sz="0" w:space="0" w:color="auto"/>
            <w:left w:val="none" w:sz="0" w:space="0" w:color="auto"/>
            <w:bottom w:val="none" w:sz="0" w:space="0" w:color="auto"/>
            <w:right w:val="none" w:sz="0" w:space="0" w:color="auto"/>
          </w:divBdr>
        </w:div>
        <w:div w:id="2102724906">
          <w:marLeft w:val="0"/>
          <w:marRight w:val="0"/>
          <w:marTop w:val="315"/>
          <w:marBottom w:val="0"/>
          <w:divBdr>
            <w:top w:val="none" w:sz="0" w:space="0" w:color="auto"/>
            <w:left w:val="none" w:sz="0" w:space="0" w:color="auto"/>
            <w:bottom w:val="none" w:sz="0" w:space="0" w:color="auto"/>
            <w:right w:val="none" w:sz="0" w:space="0" w:color="auto"/>
          </w:divBdr>
          <w:divsChild>
            <w:div w:id="131729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85327">
      <w:bodyDiv w:val="1"/>
      <w:marLeft w:val="0"/>
      <w:marRight w:val="0"/>
      <w:marTop w:val="0"/>
      <w:marBottom w:val="0"/>
      <w:divBdr>
        <w:top w:val="none" w:sz="0" w:space="0" w:color="auto"/>
        <w:left w:val="none" w:sz="0" w:space="0" w:color="auto"/>
        <w:bottom w:val="none" w:sz="0" w:space="0" w:color="auto"/>
        <w:right w:val="none" w:sz="0" w:space="0" w:color="auto"/>
      </w:divBdr>
      <w:divsChild>
        <w:div w:id="1219244497">
          <w:marLeft w:val="0"/>
          <w:marRight w:val="0"/>
          <w:marTop w:val="0"/>
          <w:marBottom w:val="240"/>
          <w:divBdr>
            <w:top w:val="none" w:sz="0" w:space="0" w:color="auto"/>
            <w:left w:val="none" w:sz="0" w:space="0" w:color="auto"/>
            <w:bottom w:val="none" w:sz="0" w:space="0" w:color="auto"/>
            <w:right w:val="none" w:sz="0" w:space="0" w:color="auto"/>
          </w:divBdr>
          <w:divsChild>
            <w:div w:id="777454191">
              <w:marLeft w:val="0"/>
              <w:marRight w:val="0"/>
              <w:marTop w:val="0"/>
              <w:marBottom w:val="0"/>
              <w:divBdr>
                <w:top w:val="none" w:sz="0" w:space="0" w:color="auto"/>
                <w:left w:val="none" w:sz="0" w:space="0" w:color="auto"/>
                <w:bottom w:val="none" w:sz="0" w:space="0" w:color="auto"/>
                <w:right w:val="none" w:sz="0" w:space="0" w:color="auto"/>
              </w:divBdr>
            </w:div>
            <w:div w:id="1774470948">
              <w:marLeft w:val="60"/>
              <w:marRight w:val="0"/>
              <w:marTop w:val="0"/>
              <w:marBottom w:val="0"/>
              <w:divBdr>
                <w:top w:val="none" w:sz="0" w:space="0" w:color="auto"/>
                <w:left w:val="none" w:sz="0" w:space="0" w:color="auto"/>
                <w:bottom w:val="none" w:sz="0" w:space="0" w:color="auto"/>
                <w:right w:val="none" w:sz="0" w:space="0" w:color="auto"/>
              </w:divBdr>
            </w:div>
          </w:divsChild>
        </w:div>
        <w:div w:id="700209072">
          <w:marLeft w:val="0"/>
          <w:marRight w:val="0"/>
          <w:marTop w:val="0"/>
          <w:marBottom w:val="225"/>
          <w:divBdr>
            <w:top w:val="none" w:sz="0" w:space="0" w:color="auto"/>
            <w:left w:val="none" w:sz="0" w:space="0" w:color="auto"/>
            <w:bottom w:val="none" w:sz="0" w:space="0" w:color="auto"/>
            <w:right w:val="none" w:sz="0" w:space="0" w:color="auto"/>
          </w:divBdr>
        </w:div>
      </w:divsChild>
    </w:div>
    <w:div w:id="514686662">
      <w:bodyDiv w:val="1"/>
      <w:marLeft w:val="0"/>
      <w:marRight w:val="0"/>
      <w:marTop w:val="0"/>
      <w:marBottom w:val="0"/>
      <w:divBdr>
        <w:top w:val="none" w:sz="0" w:space="0" w:color="auto"/>
        <w:left w:val="none" w:sz="0" w:space="0" w:color="auto"/>
        <w:bottom w:val="none" w:sz="0" w:space="0" w:color="auto"/>
        <w:right w:val="none" w:sz="0" w:space="0" w:color="auto"/>
      </w:divBdr>
      <w:divsChild>
        <w:div w:id="1856845700">
          <w:marLeft w:val="-225"/>
          <w:marRight w:val="-225"/>
          <w:marTop w:val="0"/>
          <w:marBottom w:val="0"/>
          <w:divBdr>
            <w:top w:val="none" w:sz="0" w:space="0" w:color="auto"/>
            <w:left w:val="none" w:sz="0" w:space="0" w:color="auto"/>
            <w:bottom w:val="none" w:sz="0" w:space="0" w:color="auto"/>
            <w:right w:val="none" w:sz="0" w:space="0" w:color="auto"/>
          </w:divBdr>
        </w:div>
        <w:div w:id="1070496577">
          <w:marLeft w:val="-225"/>
          <w:marRight w:val="-225"/>
          <w:marTop w:val="0"/>
          <w:marBottom w:val="0"/>
          <w:divBdr>
            <w:top w:val="none" w:sz="0" w:space="0" w:color="auto"/>
            <w:left w:val="none" w:sz="0" w:space="0" w:color="auto"/>
            <w:bottom w:val="none" w:sz="0" w:space="0" w:color="auto"/>
            <w:right w:val="none" w:sz="0" w:space="0" w:color="auto"/>
          </w:divBdr>
          <w:divsChild>
            <w:div w:id="932595338">
              <w:marLeft w:val="0"/>
              <w:marRight w:val="0"/>
              <w:marTop w:val="0"/>
              <w:marBottom w:val="0"/>
              <w:divBdr>
                <w:top w:val="none" w:sz="0" w:space="0" w:color="auto"/>
                <w:left w:val="none" w:sz="0" w:space="0" w:color="auto"/>
                <w:bottom w:val="none" w:sz="0" w:space="0" w:color="auto"/>
                <w:right w:val="none" w:sz="0" w:space="0" w:color="auto"/>
              </w:divBdr>
              <w:divsChild>
                <w:div w:id="39736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003103">
      <w:bodyDiv w:val="1"/>
      <w:marLeft w:val="0"/>
      <w:marRight w:val="0"/>
      <w:marTop w:val="0"/>
      <w:marBottom w:val="0"/>
      <w:divBdr>
        <w:top w:val="none" w:sz="0" w:space="0" w:color="auto"/>
        <w:left w:val="none" w:sz="0" w:space="0" w:color="auto"/>
        <w:bottom w:val="none" w:sz="0" w:space="0" w:color="auto"/>
        <w:right w:val="none" w:sz="0" w:space="0" w:color="auto"/>
      </w:divBdr>
      <w:divsChild>
        <w:div w:id="274291581">
          <w:marLeft w:val="-225"/>
          <w:marRight w:val="-225"/>
          <w:marTop w:val="0"/>
          <w:marBottom w:val="0"/>
          <w:divBdr>
            <w:top w:val="none" w:sz="0" w:space="0" w:color="auto"/>
            <w:left w:val="none" w:sz="0" w:space="0" w:color="auto"/>
            <w:bottom w:val="none" w:sz="0" w:space="0" w:color="auto"/>
            <w:right w:val="none" w:sz="0" w:space="0" w:color="auto"/>
          </w:divBdr>
        </w:div>
        <w:div w:id="140080474">
          <w:marLeft w:val="-225"/>
          <w:marRight w:val="-225"/>
          <w:marTop w:val="0"/>
          <w:marBottom w:val="0"/>
          <w:divBdr>
            <w:top w:val="none" w:sz="0" w:space="0" w:color="auto"/>
            <w:left w:val="none" w:sz="0" w:space="0" w:color="auto"/>
            <w:bottom w:val="none" w:sz="0" w:space="0" w:color="auto"/>
            <w:right w:val="none" w:sz="0" w:space="0" w:color="auto"/>
          </w:divBdr>
          <w:divsChild>
            <w:div w:id="780690129">
              <w:marLeft w:val="0"/>
              <w:marRight w:val="0"/>
              <w:marTop w:val="0"/>
              <w:marBottom w:val="0"/>
              <w:divBdr>
                <w:top w:val="none" w:sz="0" w:space="0" w:color="auto"/>
                <w:left w:val="none" w:sz="0" w:space="0" w:color="auto"/>
                <w:bottom w:val="none" w:sz="0" w:space="0" w:color="auto"/>
                <w:right w:val="none" w:sz="0" w:space="0" w:color="auto"/>
              </w:divBdr>
              <w:divsChild>
                <w:div w:id="1355571138">
                  <w:marLeft w:val="0"/>
                  <w:marRight w:val="0"/>
                  <w:marTop w:val="0"/>
                  <w:marBottom w:val="450"/>
                  <w:divBdr>
                    <w:top w:val="none" w:sz="0" w:space="0" w:color="auto"/>
                    <w:left w:val="none" w:sz="0" w:space="0" w:color="auto"/>
                    <w:bottom w:val="none" w:sz="0" w:space="0" w:color="auto"/>
                    <w:right w:val="none" w:sz="0" w:space="0" w:color="auto"/>
                  </w:divBdr>
                  <w:divsChild>
                    <w:div w:id="1583485695">
                      <w:marLeft w:val="0"/>
                      <w:marRight w:val="0"/>
                      <w:marTop w:val="0"/>
                      <w:marBottom w:val="0"/>
                      <w:divBdr>
                        <w:top w:val="single" w:sz="6" w:space="0" w:color="DEE2E6"/>
                        <w:left w:val="single" w:sz="6" w:space="0" w:color="DEE2E6"/>
                        <w:bottom w:val="single" w:sz="6" w:space="0" w:color="DEE2E6"/>
                        <w:right w:val="single" w:sz="6" w:space="0" w:color="DEE2E6"/>
                      </w:divBdr>
                      <w:divsChild>
                        <w:div w:id="7922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314993">
      <w:bodyDiv w:val="1"/>
      <w:marLeft w:val="0"/>
      <w:marRight w:val="0"/>
      <w:marTop w:val="0"/>
      <w:marBottom w:val="0"/>
      <w:divBdr>
        <w:top w:val="none" w:sz="0" w:space="0" w:color="auto"/>
        <w:left w:val="none" w:sz="0" w:space="0" w:color="auto"/>
        <w:bottom w:val="none" w:sz="0" w:space="0" w:color="auto"/>
        <w:right w:val="none" w:sz="0" w:space="0" w:color="auto"/>
      </w:divBdr>
      <w:divsChild>
        <w:div w:id="1187404724">
          <w:marLeft w:val="-150"/>
          <w:marRight w:val="-150"/>
          <w:marTop w:val="0"/>
          <w:marBottom w:val="0"/>
          <w:divBdr>
            <w:top w:val="none" w:sz="0" w:space="0" w:color="auto"/>
            <w:left w:val="none" w:sz="0" w:space="0" w:color="auto"/>
            <w:bottom w:val="none" w:sz="0" w:space="0" w:color="auto"/>
            <w:right w:val="none" w:sz="0" w:space="0" w:color="auto"/>
          </w:divBdr>
          <w:divsChild>
            <w:div w:id="28458636">
              <w:marLeft w:val="0"/>
              <w:marRight w:val="0"/>
              <w:marTop w:val="0"/>
              <w:marBottom w:val="0"/>
              <w:divBdr>
                <w:top w:val="none" w:sz="0" w:space="0" w:color="auto"/>
                <w:left w:val="none" w:sz="0" w:space="0" w:color="auto"/>
                <w:bottom w:val="none" w:sz="0" w:space="0" w:color="auto"/>
                <w:right w:val="none" w:sz="0" w:space="0" w:color="auto"/>
              </w:divBdr>
              <w:divsChild>
                <w:div w:id="84768079">
                  <w:marLeft w:val="0"/>
                  <w:marRight w:val="0"/>
                  <w:marTop w:val="0"/>
                  <w:marBottom w:val="0"/>
                  <w:divBdr>
                    <w:top w:val="none" w:sz="0" w:space="0" w:color="auto"/>
                    <w:left w:val="none" w:sz="0" w:space="0" w:color="auto"/>
                    <w:bottom w:val="none" w:sz="0" w:space="0" w:color="auto"/>
                    <w:right w:val="none" w:sz="0" w:space="0" w:color="auto"/>
                  </w:divBdr>
                  <w:divsChild>
                    <w:div w:id="101418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700906">
              <w:marLeft w:val="0"/>
              <w:marRight w:val="0"/>
              <w:marTop w:val="0"/>
              <w:marBottom w:val="0"/>
              <w:divBdr>
                <w:top w:val="none" w:sz="0" w:space="0" w:color="auto"/>
                <w:left w:val="none" w:sz="0" w:space="0" w:color="auto"/>
                <w:bottom w:val="none" w:sz="0" w:space="0" w:color="auto"/>
                <w:right w:val="none" w:sz="0" w:space="0" w:color="auto"/>
              </w:divBdr>
              <w:divsChild>
                <w:div w:id="1230850748">
                  <w:marLeft w:val="0"/>
                  <w:marRight w:val="0"/>
                  <w:marTop w:val="0"/>
                  <w:marBottom w:val="0"/>
                  <w:divBdr>
                    <w:top w:val="none" w:sz="0" w:space="0" w:color="auto"/>
                    <w:left w:val="none" w:sz="0" w:space="0" w:color="auto"/>
                    <w:bottom w:val="none" w:sz="0" w:space="0" w:color="auto"/>
                    <w:right w:val="none" w:sz="0" w:space="0" w:color="auto"/>
                  </w:divBdr>
                  <w:divsChild>
                    <w:div w:id="922181595">
                      <w:marLeft w:val="0"/>
                      <w:marRight w:val="0"/>
                      <w:marTop w:val="0"/>
                      <w:marBottom w:val="0"/>
                      <w:divBdr>
                        <w:top w:val="none" w:sz="0" w:space="0" w:color="auto"/>
                        <w:left w:val="none" w:sz="0" w:space="0" w:color="auto"/>
                        <w:bottom w:val="none" w:sz="0" w:space="0" w:color="auto"/>
                        <w:right w:val="none" w:sz="0" w:space="0" w:color="auto"/>
                      </w:divBdr>
                      <w:divsChild>
                        <w:div w:id="73735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583254">
      <w:bodyDiv w:val="1"/>
      <w:marLeft w:val="0"/>
      <w:marRight w:val="0"/>
      <w:marTop w:val="0"/>
      <w:marBottom w:val="0"/>
      <w:divBdr>
        <w:top w:val="none" w:sz="0" w:space="0" w:color="auto"/>
        <w:left w:val="none" w:sz="0" w:space="0" w:color="auto"/>
        <w:bottom w:val="none" w:sz="0" w:space="0" w:color="auto"/>
        <w:right w:val="none" w:sz="0" w:space="0" w:color="auto"/>
      </w:divBdr>
      <w:divsChild>
        <w:div w:id="1247111990">
          <w:marLeft w:val="0"/>
          <w:marRight w:val="0"/>
          <w:marTop w:val="0"/>
          <w:marBottom w:val="0"/>
          <w:divBdr>
            <w:top w:val="none" w:sz="0" w:space="0" w:color="auto"/>
            <w:left w:val="none" w:sz="0" w:space="0" w:color="auto"/>
            <w:bottom w:val="none" w:sz="0" w:space="0" w:color="auto"/>
            <w:right w:val="none" w:sz="0" w:space="0" w:color="auto"/>
          </w:divBdr>
        </w:div>
      </w:divsChild>
    </w:div>
    <w:div w:id="515769257">
      <w:bodyDiv w:val="1"/>
      <w:marLeft w:val="0"/>
      <w:marRight w:val="0"/>
      <w:marTop w:val="0"/>
      <w:marBottom w:val="0"/>
      <w:divBdr>
        <w:top w:val="none" w:sz="0" w:space="0" w:color="auto"/>
        <w:left w:val="none" w:sz="0" w:space="0" w:color="auto"/>
        <w:bottom w:val="none" w:sz="0" w:space="0" w:color="auto"/>
        <w:right w:val="none" w:sz="0" w:space="0" w:color="auto"/>
      </w:divBdr>
      <w:divsChild>
        <w:div w:id="572735511">
          <w:marLeft w:val="-150"/>
          <w:marRight w:val="-150"/>
          <w:marTop w:val="0"/>
          <w:marBottom w:val="0"/>
          <w:divBdr>
            <w:top w:val="none" w:sz="0" w:space="0" w:color="auto"/>
            <w:left w:val="none" w:sz="0" w:space="0" w:color="auto"/>
            <w:bottom w:val="none" w:sz="0" w:space="0" w:color="auto"/>
            <w:right w:val="none" w:sz="0" w:space="0" w:color="auto"/>
          </w:divBdr>
          <w:divsChild>
            <w:div w:id="2054965327">
              <w:marLeft w:val="0"/>
              <w:marRight w:val="0"/>
              <w:marTop w:val="0"/>
              <w:marBottom w:val="0"/>
              <w:divBdr>
                <w:top w:val="none" w:sz="0" w:space="0" w:color="auto"/>
                <w:left w:val="none" w:sz="0" w:space="0" w:color="auto"/>
                <w:bottom w:val="none" w:sz="0" w:space="0" w:color="auto"/>
                <w:right w:val="none" w:sz="0" w:space="0" w:color="auto"/>
              </w:divBdr>
              <w:divsChild>
                <w:div w:id="1202667027">
                  <w:marLeft w:val="0"/>
                  <w:marRight w:val="0"/>
                  <w:marTop w:val="0"/>
                  <w:marBottom w:val="0"/>
                  <w:divBdr>
                    <w:top w:val="none" w:sz="0" w:space="0" w:color="auto"/>
                    <w:left w:val="none" w:sz="0" w:space="0" w:color="auto"/>
                    <w:bottom w:val="none" w:sz="0" w:space="0" w:color="auto"/>
                    <w:right w:val="none" w:sz="0" w:space="0" w:color="auto"/>
                  </w:divBdr>
                  <w:divsChild>
                    <w:div w:id="402024884">
                      <w:marLeft w:val="0"/>
                      <w:marRight w:val="0"/>
                      <w:marTop w:val="0"/>
                      <w:marBottom w:val="0"/>
                      <w:divBdr>
                        <w:top w:val="none" w:sz="0" w:space="0" w:color="auto"/>
                        <w:left w:val="none" w:sz="0" w:space="0" w:color="auto"/>
                        <w:bottom w:val="none" w:sz="0" w:space="0" w:color="auto"/>
                        <w:right w:val="none" w:sz="0" w:space="0" w:color="auto"/>
                      </w:divBdr>
                    </w:div>
                    <w:div w:id="1863517195">
                      <w:marLeft w:val="0"/>
                      <w:marRight w:val="0"/>
                      <w:marTop w:val="0"/>
                      <w:marBottom w:val="0"/>
                      <w:divBdr>
                        <w:top w:val="none" w:sz="0" w:space="0" w:color="auto"/>
                        <w:left w:val="none" w:sz="0" w:space="0" w:color="auto"/>
                        <w:bottom w:val="none" w:sz="0" w:space="0" w:color="auto"/>
                        <w:right w:val="none" w:sz="0" w:space="0" w:color="auto"/>
                      </w:divBdr>
                      <w:divsChild>
                        <w:div w:id="111637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75423">
                  <w:marLeft w:val="0"/>
                  <w:marRight w:val="0"/>
                  <w:marTop w:val="0"/>
                  <w:marBottom w:val="0"/>
                  <w:divBdr>
                    <w:top w:val="none" w:sz="0" w:space="0" w:color="auto"/>
                    <w:left w:val="none" w:sz="0" w:space="0" w:color="auto"/>
                    <w:bottom w:val="none" w:sz="0" w:space="0" w:color="auto"/>
                    <w:right w:val="none" w:sz="0" w:space="0" w:color="auto"/>
                  </w:divBdr>
                  <w:divsChild>
                    <w:div w:id="188737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148717">
          <w:marLeft w:val="-150"/>
          <w:marRight w:val="-150"/>
          <w:marTop w:val="0"/>
          <w:marBottom w:val="0"/>
          <w:divBdr>
            <w:top w:val="none" w:sz="0" w:space="0" w:color="auto"/>
            <w:left w:val="none" w:sz="0" w:space="0" w:color="auto"/>
            <w:bottom w:val="none" w:sz="0" w:space="0" w:color="auto"/>
            <w:right w:val="none" w:sz="0" w:space="0" w:color="auto"/>
          </w:divBdr>
          <w:divsChild>
            <w:div w:id="1100025631">
              <w:marLeft w:val="0"/>
              <w:marRight w:val="0"/>
              <w:marTop w:val="0"/>
              <w:marBottom w:val="0"/>
              <w:divBdr>
                <w:top w:val="none" w:sz="0" w:space="0" w:color="auto"/>
                <w:left w:val="none" w:sz="0" w:space="0" w:color="auto"/>
                <w:bottom w:val="none" w:sz="0" w:space="0" w:color="auto"/>
                <w:right w:val="none" w:sz="0" w:space="0" w:color="auto"/>
              </w:divBdr>
              <w:divsChild>
                <w:div w:id="660236310">
                  <w:marLeft w:val="0"/>
                  <w:marRight w:val="0"/>
                  <w:marTop w:val="0"/>
                  <w:marBottom w:val="0"/>
                  <w:divBdr>
                    <w:top w:val="none" w:sz="0" w:space="0" w:color="auto"/>
                    <w:left w:val="none" w:sz="0" w:space="0" w:color="auto"/>
                    <w:bottom w:val="none" w:sz="0" w:space="0" w:color="auto"/>
                    <w:right w:val="none" w:sz="0" w:space="0" w:color="auto"/>
                  </w:divBdr>
                  <w:divsChild>
                    <w:div w:id="1521581696">
                      <w:marLeft w:val="0"/>
                      <w:marRight w:val="0"/>
                      <w:marTop w:val="0"/>
                      <w:marBottom w:val="0"/>
                      <w:divBdr>
                        <w:top w:val="none" w:sz="0" w:space="0" w:color="auto"/>
                        <w:left w:val="none" w:sz="0" w:space="0" w:color="auto"/>
                        <w:bottom w:val="none" w:sz="0" w:space="0" w:color="auto"/>
                        <w:right w:val="none" w:sz="0" w:space="0" w:color="auto"/>
                      </w:divBdr>
                    </w:div>
                    <w:div w:id="1749578134">
                      <w:marLeft w:val="0"/>
                      <w:marRight w:val="0"/>
                      <w:marTop w:val="0"/>
                      <w:marBottom w:val="0"/>
                      <w:divBdr>
                        <w:top w:val="none" w:sz="0" w:space="0" w:color="auto"/>
                        <w:left w:val="none" w:sz="0" w:space="0" w:color="auto"/>
                        <w:bottom w:val="none" w:sz="0" w:space="0" w:color="auto"/>
                        <w:right w:val="none" w:sz="0" w:space="0" w:color="auto"/>
                      </w:divBdr>
                      <w:divsChild>
                        <w:div w:id="636227364">
                          <w:marLeft w:val="0"/>
                          <w:marRight w:val="0"/>
                          <w:marTop w:val="0"/>
                          <w:marBottom w:val="0"/>
                          <w:divBdr>
                            <w:top w:val="none" w:sz="0" w:space="0" w:color="auto"/>
                            <w:left w:val="none" w:sz="0" w:space="0" w:color="auto"/>
                            <w:bottom w:val="none" w:sz="0" w:space="0" w:color="auto"/>
                            <w:right w:val="none" w:sz="0" w:space="0" w:color="auto"/>
                          </w:divBdr>
                          <w:divsChild>
                            <w:div w:id="1451244843">
                              <w:marLeft w:val="0"/>
                              <w:marRight w:val="0"/>
                              <w:marTop w:val="0"/>
                              <w:marBottom w:val="0"/>
                              <w:divBdr>
                                <w:top w:val="none" w:sz="0" w:space="0" w:color="auto"/>
                                <w:left w:val="none" w:sz="0" w:space="0" w:color="auto"/>
                                <w:bottom w:val="none" w:sz="0" w:space="0" w:color="auto"/>
                                <w:right w:val="none" w:sz="0" w:space="0" w:color="auto"/>
                              </w:divBdr>
                            </w:div>
                            <w:div w:id="1679041270">
                              <w:marLeft w:val="0"/>
                              <w:marRight w:val="0"/>
                              <w:marTop w:val="0"/>
                              <w:marBottom w:val="0"/>
                              <w:divBdr>
                                <w:top w:val="none" w:sz="0" w:space="0" w:color="auto"/>
                                <w:left w:val="none" w:sz="0" w:space="0" w:color="auto"/>
                                <w:bottom w:val="none" w:sz="0" w:space="0" w:color="auto"/>
                                <w:right w:val="none" w:sz="0" w:space="0" w:color="auto"/>
                              </w:divBdr>
                            </w:div>
                            <w:div w:id="2085839552">
                              <w:marLeft w:val="0"/>
                              <w:marRight w:val="0"/>
                              <w:marTop w:val="0"/>
                              <w:marBottom w:val="0"/>
                              <w:divBdr>
                                <w:top w:val="none" w:sz="0" w:space="0" w:color="auto"/>
                                <w:left w:val="none" w:sz="0" w:space="0" w:color="auto"/>
                                <w:bottom w:val="none" w:sz="0" w:space="0" w:color="auto"/>
                                <w:right w:val="none" w:sz="0" w:space="0" w:color="auto"/>
                              </w:divBdr>
                            </w:div>
                            <w:div w:id="2102407790">
                              <w:marLeft w:val="0"/>
                              <w:marRight w:val="0"/>
                              <w:marTop w:val="0"/>
                              <w:marBottom w:val="0"/>
                              <w:divBdr>
                                <w:top w:val="none" w:sz="0" w:space="0" w:color="auto"/>
                                <w:left w:val="none" w:sz="0" w:space="0" w:color="auto"/>
                                <w:bottom w:val="none" w:sz="0" w:space="0" w:color="auto"/>
                                <w:right w:val="none" w:sz="0" w:space="0" w:color="auto"/>
                              </w:divBdr>
                            </w:div>
                            <w:div w:id="212345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234871">
              <w:marLeft w:val="0"/>
              <w:marRight w:val="0"/>
              <w:marTop w:val="0"/>
              <w:marBottom w:val="0"/>
              <w:divBdr>
                <w:top w:val="none" w:sz="0" w:space="0" w:color="auto"/>
                <w:left w:val="none" w:sz="0" w:space="0" w:color="auto"/>
                <w:bottom w:val="none" w:sz="0" w:space="0" w:color="auto"/>
                <w:right w:val="none" w:sz="0" w:space="0" w:color="auto"/>
              </w:divBdr>
              <w:divsChild>
                <w:div w:id="1231043827">
                  <w:marLeft w:val="0"/>
                  <w:marRight w:val="0"/>
                  <w:marTop w:val="0"/>
                  <w:marBottom w:val="0"/>
                  <w:divBdr>
                    <w:top w:val="none" w:sz="0" w:space="0" w:color="auto"/>
                    <w:left w:val="none" w:sz="0" w:space="0" w:color="auto"/>
                    <w:bottom w:val="none" w:sz="0" w:space="0" w:color="auto"/>
                    <w:right w:val="none" w:sz="0" w:space="0" w:color="auto"/>
                  </w:divBdr>
                  <w:divsChild>
                    <w:div w:id="731849629">
                      <w:marLeft w:val="0"/>
                      <w:marRight w:val="0"/>
                      <w:marTop w:val="0"/>
                      <w:marBottom w:val="0"/>
                      <w:divBdr>
                        <w:top w:val="none" w:sz="0" w:space="0" w:color="auto"/>
                        <w:left w:val="none" w:sz="0" w:space="0" w:color="auto"/>
                        <w:bottom w:val="none" w:sz="0" w:space="0" w:color="auto"/>
                        <w:right w:val="none" w:sz="0" w:space="0" w:color="auto"/>
                      </w:divBdr>
                      <w:divsChild>
                        <w:div w:id="135997971">
                          <w:marLeft w:val="0"/>
                          <w:marRight w:val="0"/>
                          <w:marTop w:val="0"/>
                          <w:marBottom w:val="0"/>
                          <w:divBdr>
                            <w:top w:val="none" w:sz="0" w:space="0" w:color="auto"/>
                            <w:left w:val="none" w:sz="0" w:space="0" w:color="auto"/>
                            <w:bottom w:val="none" w:sz="0" w:space="0" w:color="auto"/>
                            <w:right w:val="none" w:sz="0" w:space="0" w:color="auto"/>
                          </w:divBdr>
                        </w:div>
                      </w:divsChild>
                    </w:div>
                    <w:div w:id="13852508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16042934">
      <w:bodyDiv w:val="1"/>
      <w:marLeft w:val="0"/>
      <w:marRight w:val="0"/>
      <w:marTop w:val="0"/>
      <w:marBottom w:val="0"/>
      <w:divBdr>
        <w:top w:val="none" w:sz="0" w:space="0" w:color="auto"/>
        <w:left w:val="none" w:sz="0" w:space="0" w:color="auto"/>
        <w:bottom w:val="none" w:sz="0" w:space="0" w:color="auto"/>
        <w:right w:val="none" w:sz="0" w:space="0" w:color="auto"/>
      </w:divBdr>
    </w:div>
    <w:div w:id="516118067">
      <w:bodyDiv w:val="1"/>
      <w:marLeft w:val="0"/>
      <w:marRight w:val="0"/>
      <w:marTop w:val="0"/>
      <w:marBottom w:val="0"/>
      <w:divBdr>
        <w:top w:val="none" w:sz="0" w:space="0" w:color="auto"/>
        <w:left w:val="none" w:sz="0" w:space="0" w:color="auto"/>
        <w:bottom w:val="none" w:sz="0" w:space="0" w:color="auto"/>
        <w:right w:val="none" w:sz="0" w:space="0" w:color="auto"/>
      </w:divBdr>
      <w:divsChild>
        <w:div w:id="1179656939">
          <w:marLeft w:val="0"/>
          <w:marRight w:val="0"/>
          <w:marTop w:val="0"/>
          <w:marBottom w:val="0"/>
          <w:divBdr>
            <w:top w:val="none" w:sz="0" w:space="0" w:color="auto"/>
            <w:left w:val="none" w:sz="0" w:space="0" w:color="auto"/>
            <w:bottom w:val="none" w:sz="0" w:space="0" w:color="auto"/>
            <w:right w:val="none" w:sz="0" w:space="0" w:color="auto"/>
          </w:divBdr>
          <w:divsChild>
            <w:div w:id="1290627932">
              <w:marLeft w:val="0"/>
              <w:marRight w:val="0"/>
              <w:marTop w:val="0"/>
              <w:marBottom w:val="0"/>
              <w:divBdr>
                <w:top w:val="none" w:sz="0" w:space="0" w:color="auto"/>
                <w:left w:val="none" w:sz="0" w:space="0" w:color="auto"/>
                <w:bottom w:val="none" w:sz="0" w:space="0" w:color="auto"/>
                <w:right w:val="none" w:sz="0" w:space="0" w:color="auto"/>
              </w:divBdr>
              <w:divsChild>
                <w:div w:id="1072197929">
                  <w:marLeft w:val="0"/>
                  <w:marRight w:val="0"/>
                  <w:marTop w:val="0"/>
                  <w:marBottom w:val="0"/>
                  <w:divBdr>
                    <w:top w:val="none" w:sz="0" w:space="0" w:color="auto"/>
                    <w:left w:val="none" w:sz="0" w:space="0" w:color="auto"/>
                    <w:bottom w:val="none" w:sz="0" w:space="0" w:color="auto"/>
                    <w:right w:val="none" w:sz="0" w:space="0" w:color="auto"/>
                  </w:divBdr>
                  <w:divsChild>
                    <w:div w:id="533077041">
                      <w:marLeft w:val="0"/>
                      <w:marRight w:val="0"/>
                      <w:marTop w:val="0"/>
                      <w:marBottom w:val="0"/>
                      <w:divBdr>
                        <w:top w:val="none" w:sz="0" w:space="0" w:color="auto"/>
                        <w:left w:val="none" w:sz="0" w:space="0" w:color="auto"/>
                        <w:bottom w:val="none" w:sz="0" w:space="0" w:color="auto"/>
                        <w:right w:val="none" w:sz="0" w:space="0" w:color="auto"/>
                      </w:divBdr>
                    </w:div>
                    <w:div w:id="582179400">
                      <w:marLeft w:val="0"/>
                      <w:marRight w:val="0"/>
                      <w:marTop w:val="0"/>
                      <w:marBottom w:val="0"/>
                      <w:divBdr>
                        <w:top w:val="none" w:sz="0" w:space="0" w:color="auto"/>
                        <w:left w:val="none" w:sz="0" w:space="0" w:color="auto"/>
                        <w:bottom w:val="none" w:sz="0" w:space="0" w:color="auto"/>
                        <w:right w:val="none" w:sz="0" w:space="0" w:color="auto"/>
                      </w:divBdr>
                    </w:div>
                    <w:div w:id="67149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238927">
      <w:bodyDiv w:val="1"/>
      <w:marLeft w:val="0"/>
      <w:marRight w:val="0"/>
      <w:marTop w:val="0"/>
      <w:marBottom w:val="0"/>
      <w:divBdr>
        <w:top w:val="none" w:sz="0" w:space="0" w:color="auto"/>
        <w:left w:val="none" w:sz="0" w:space="0" w:color="auto"/>
        <w:bottom w:val="none" w:sz="0" w:space="0" w:color="auto"/>
        <w:right w:val="none" w:sz="0" w:space="0" w:color="auto"/>
      </w:divBdr>
      <w:divsChild>
        <w:div w:id="1526017767">
          <w:marLeft w:val="0"/>
          <w:marRight w:val="0"/>
          <w:marTop w:val="0"/>
          <w:marBottom w:val="0"/>
          <w:divBdr>
            <w:top w:val="none" w:sz="0" w:space="0" w:color="auto"/>
            <w:left w:val="none" w:sz="0" w:space="0" w:color="auto"/>
            <w:bottom w:val="none" w:sz="0" w:space="0" w:color="auto"/>
            <w:right w:val="none" w:sz="0" w:space="0" w:color="auto"/>
          </w:divBdr>
          <w:divsChild>
            <w:div w:id="339428973">
              <w:marLeft w:val="0"/>
              <w:marRight w:val="0"/>
              <w:marTop w:val="0"/>
              <w:marBottom w:val="0"/>
              <w:divBdr>
                <w:top w:val="none" w:sz="0" w:space="0" w:color="auto"/>
                <w:left w:val="none" w:sz="0" w:space="0" w:color="auto"/>
                <w:bottom w:val="none" w:sz="0" w:space="0" w:color="auto"/>
                <w:right w:val="none" w:sz="0" w:space="0" w:color="auto"/>
              </w:divBdr>
              <w:divsChild>
                <w:div w:id="1363095185">
                  <w:marLeft w:val="-900"/>
                  <w:marRight w:val="-900"/>
                  <w:marTop w:val="0"/>
                  <w:marBottom w:val="0"/>
                  <w:divBdr>
                    <w:top w:val="none" w:sz="0" w:space="0" w:color="auto"/>
                    <w:left w:val="none" w:sz="0" w:space="0" w:color="auto"/>
                    <w:bottom w:val="none" w:sz="0" w:space="0" w:color="auto"/>
                    <w:right w:val="none" w:sz="0" w:space="0" w:color="auto"/>
                  </w:divBdr>
                  <w:divsChild>
                    <w:div w:id="1551182953">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69000">
      <w:bodyDiv w:val="1"/>
      <w:marLeft w:val="0"/>
      <w:marRight w:val="0"/>
      <w:marTop w:val="0"/>
      <w:marBottom w:val="0"/>
      <w:divBdr>
        <w:top w:val="none" w:sz="0" w:space="0" w:color="auto"/>
        <w:left w:val="none" w:sz="0" w:space="0" w:color="auto"/>
        <w:bottom w:val="none" w:sz="0" w:space="0" w:color="auto"/>
        <w:right w:val="none" w:sz="0" w:space="0" w:color="auto"/>
      </w:divBdr>
      <w:divsChild>
        <w:div w:id="126242801">
          <w:marLeft w:val="0"/>
          <w:marRight w:val="0"/>
          <w:marTop w:val="0"/>
          <w:marBottom w:val="0"/>
          <w:divBdr>
            <w:top w:val="none" w:sz="0" w:space="0" w:color="auto"/>
            <w:left w:val="none" w:sz="0" w:space="0" w:color="auto"/>
            <w:bottom w:val="none" w:sz="0" w:space="0" w:color="auto"/>
            <w:right w:val="none" w:sz="0" w:space="0" w:color="auto"/>
          </w:divBdr>
          <w:divsChild>
            <w:div w:id="1579707326">
              <w:marLeft w:val="0"/>
              <w:marRight w:val="0"/>
              <w:marTop w:val="0"/>
              <w:marBottom w:val="0"/>
              <w:divBdr>
                <w:top w:val="none" w:sz="0" w:space="0" w:color="auto"/>
                <w:left w:val="none" w:sz="0" w:space="0" w:color="auto"/>
                <w:bottom w:val="none" w:sz="0" w:space="0" w:color="auto"/>
                <w:right w:val="none" w:sz="0" w:space="0" w:color="auto"/>
              </w:divBdr>
            </w:div>
          </w:divsChild>
        </w:div>
        <w:div w:id="194315330">
          <w:marLeft w:val="0"/>
          <w:marRight w:val="0"/>
          <w:marTop w:val="0"/>
          <w:marBottom w:val="0"/>
          <w:divBdr>
            <w:top w:val="none" w:sz="0" w:space="0" w:color="auto"/>
            <w:left w:val="none" w:sz="0" w:space="0" w:color="auto"/>
            <w:bottom w:val="none" w:sz="0" w:space="0" w:color="auto"/>
            <w:right w:val="none" w:sz="0" w:space="0" w:color="auto"/>
          </w:divBdr>
        </w:div>
      </w:divsChild>
    </w:div>
    <w:div w:id="518006947">
      <w:bodyDiv w:val="1"/>
      <w:marLeft w:val="0"/>
      <w:marRight w:val="0"/>
      <w:marTop w:val="0"/>
      <w:marBottom w:val="0"/>
      <w:divBdr>
        <w:top w:val="none" w:sz="0" w:space="0" w:color="auto"/>
        <w:left w:val="none" w:sz="0" w:space="0" w:color="auto"/>
        <w:bottom w:val="none" w:sz="0" w:space="0" w:color="auto"/>
        <w:right w:val="none" w:sz="0" w:space="0" w:color="auto"/>
      </w:divBdr>
      <w:divsChild>
        <w:div w:id="7871483">
          <w:marLeft w:val="-225"/>
          <w:marRight w:val="-225"/>
          <w:marTop w:val="0"/>
          <w:marBottom w:val="0"/>
          <w:divBdr>
            <w:top w:val="none" w:sz="0" w:space="0" w:color="auto"/>
            <w:left w:val="none" w:sz="0" w:space="0" w:color="auto"/>
            <w:bottom w:val="none" w:sz="0" w:space="0" w:color="auto"/>
            <w:right w:val="none" w:sz="0" w:space="0" w:color="auto"/>
          </w:divBdr>
        </w:div>
        <w:div w:id="791285108">
          <w:marLeft w:val="-225"/>
          <w:marRight w:val="-225"/>
          <w:marTop w:val="0"/>
          <w:marBottom w:val="0"/>
          <w:divBdr>
            <w:top w:val="none" w:sz="0" w:space="0" w:color="auto"/>
            <w:left w:val="none" w:sz="0" w:space="0" w:color="auto"/>
            <w:bottom w:val="none" w:sz="0" w:space="0" w:color="auto"/>
            <w:right w:val="none" w:sz="0" w:space="0" w:color="auto"/>
          </w:divBdr>
          <w:divsChild>
            <w:div w:id="14637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18230">
      <w:bodyDiv w:val="1"/>
      <w:marLeft w:val="0"/>
      <w:marRight w:val="0"/>
      <w:marTop w:val="0"/>
      <w:marBottom w:val="0"/>
      <w:divBdr>
        <w:top w:val="none" w:sz="0" w:space="0" w:color="auto"/>
        <w:left w:val="none" w:sz="0" w:space="0" w:color="auto"/>
        <w:bottom w:val="none" w:sz="0" w:space="0" w:color="auto"/>
        <w:right w:val="none" w:sz="0" w:space="0" w:color="auto"/>
      </w:divBdr>
      <w:divsChild>
        <w:div w:id="479153604">
          <w:marLeft w:val="-150"/>
          <w:marRight w:val="-150"/>
          <w:marTop w:val="0"/>
          <w:marBottom w:val="0"/>
          <w:divBdr>
            <w:top w:val="none" w:sz="0" w:space="0" w:color="auto"/>
            <w:left w:val="none" w:sz="0" w:space="0" w:color="auto"/>
            <w:bottom w:val="none" w:sz="0" w:space="0" w:color="auto"/>
            <w:right w:val="none" w:sz="0" w:space="0" w:color="auto"/>
          </w:divBdr>
          <w:divsChild>
            <w:div w:id="1027560151">
              <w:marLeft w:val="0"/>
              <w:marRight w:val="0"/>
              <w:marTop w:val="0"/>
              <w:marBottom w:val="0"/>
              <w:divBdr>
                <w:top w:val="none" w:sz="0" w:space="0" w:color="auto"/>
                <w:left w:val="none" w:sz="0" w:space="0" w:color="auto"/>
                <w:bottom w:val="none" w:sz="0" w:space="0" w:color="auto"/>
                <w:right w:val="none" w:sz="0" w:space="0" w:color="auto"/>
              </w:divBdr>
              <w:divsChild>
                <w:div w:id="1206792575">
                  <w:marLeft w:val="0"/>
                  <w:marRight w:val="0"/>
                  <w:marTop w:val="0"/>
                  <w:marBottom w:val="0"/>
                  <w:divBdr>
                    <w:top w:val="none" w:sz="0" w:space="0" w:color="auto"/>
                    <w:left w:val="none" w:sz="0" w:space="0" w:color="auto"/>
                    <w:bottom w:val="none" w:sz="0" w:space="0" w:color="auto"/>
                    <w:right w:val="none" w:sz="0" w:space="0" w:color="auto"/>
                  </w:divBdr>
                  <w:divsChild>
                    <w:div w:id="1509129006">
                      <w:marLeft w:val="0"/>
                      <w:marRight w:val="0"/>
                      <w:marTop w:val="0"/>
                      <w:marBottom w:val="0"/>
                      <w:divBdr>
                        <w:top w:val="none" w:sz="0" w:space="0" w:color="auto"/>
                        <w:left w:val="none" w:sz="0" w:space="0" w:color="auto"/>
                        <w:bottom w:val="none" w:sz="0" w:space="0" w:color="auto"/>
                        <w:right w:val="none" w:sz="0" w:space="0" w:color="auto"/>
                      </w:divBdr>
                    </w:div>
                  </w:divsChild>
                </w:div>
                <w:div w:id="1349018599">
                  <w:marLeft w:val="0"/>
                  <w:marRight w:val="0"/>
                  <w:marTop w:val="0"/>
                  <w:marBottom w:val="0"/>
                  <w:divBdr>
                    <w:top w:val="none" w:sz="0" w:space="0" w:color="auto"/>
                    <w:left w:val="none" w:sz="0" w:space="0" w:color="auto"/>
                    <w:bottom w:val="none" w:sz="0" w:space="0" w:color="auto"/>
                    <w:right w:val="none" w:sz="0" w:space="0" w:color="auto"/>
                  </w:divBdr>
                  <w:divsChild>
                    <w:div w:id="113078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399139">
      <w:bodyDiv w:val="1"/>
      <w:marLeft w:val="0"/>
      <w:marRight w:val="0"/>
      <w:marTop w:val="0"/>
      <w:marBottom w:val="0"/>
      <w:divBdr>
        <w:top w:val="none" w:sz="0" w:space="0" w:color="auto"/>
        <w:left w:val="none" w:sz="0" w:space="0" w:color="auto"/>
        <w:bottom w:val="none" w:sz="0" w:space="0" w:color="auto"/>
        <w:right w:val="none" w:sz="0" w:space="0" w:color="auto"/>
      </w:divBdr>
      <w:divsChild>
        <w:div w:id="218322295">
          <w:marLeft w:val="0"/>
          <w:marRight w:val="0"/>
          <w:marTop w:val="0"/>
          <w:marBottom w:val="0"/>
          <w:divBdr>
            <w:top w:val="none" w:sz="0" w:space="0" w:color="auto"/>
            <w:left w:val="none" w:sz="0" w:space="0" w:color="auto"/>
            <w:bottom w:val="none" w:sz="0" w:space="0" w:color="auto"/>
            <w:right w:val="none" w:sz="0" w:space="0" w:color="auto"/>
          </w:divBdr>
        </w:div>
        <w:div w:id="877399291">
          <w:marLeft w:val="0"/>
          <w:marRight w:val="0"/>
          <w:marTop w:val="0"/>
          <w:marBottom w:val="0"/>
          <w:divBdr>
            <w:top w:val="none" w:sz="0" w:space="0" w:color="auto"/>
            <w:left w:val="none" w:sz="0" w:space="0" w:color="auto"/>
            <w:bottom w:val="none" w:sz="0" w:space="0" w:color="auto"/>
            <w:right w:val="none" w:sz="0" w:space="0" w:color="auto"/>
          </w:divBdr>
          <w:divsChild>
            <w:div w:id="274603249">
              <w:marLeft w:val="0"/>
              <w:marRight w:val="0"/>
              <w:marTop w:val="0"/>
              <w:marBottom w:val="0"/>
              <w:divBdr>
                <w:top w:val="none" w:sz="0" w:space="0" w:color="auto"/>
                <w:left w:val="none" w:sz="0" w:space="0" w:color="auto"/>
                <w:bottom w:val="none" w:sz="0" w:space="0" w:color="auto"/>
                <w:right w:val="none" w:sz="0" w:space="0" w:color="auto"/>
              </w:divBdr>
            </w:div>
          </w:divsChild>
        </w:div>
        <w:div w:id="1313607762">
          <w:marLeft w:val="0"/>
          <w:marRight w:val="0"/>
          <w:marTop w:val="0"/>
          <w:marBottom w:val="0"/>
          <w:divBdr>
            <w:top w:val="none" w:sz="0" w:space="0" w:color="auto"/>
            <w:left w:val="none" w:sz="0" w:space="0" w:color="auto"/>
            <w:bottom w:val="none" w:sz="0" w:space="0" w:color="auto"/>
            <w:right w:val="none" w:sz="0" w:space="0" w:color="auto"/>
          </w:divBdr>
        </w:div>
      </w:divsChild>
    </w:div>
    <w:div w:id="519584786">
      <w:bodyDiv w:val="1"/>
      <w:marLeft w:val="0"/>
      <w:marRight w:val="0"/>
      <w:marTop w:val="0"/>
      <w:marBottom w:val="0"/>
      <w:divBdr>
        <w:top w:val="none" w:sz="0" w:space="0" w:color="auto"/>
        <w:left w:val="none" w:sz="0" w:space="0" w:color="auto"/>
        <w:bottom w:val="none" w:sz="0" w:space="0" w:color="auto"/>
        <w:right w:val="none" w:sz="0" w:space="0" w:color="auto"/>
      </w:divBdr>
      <w:divsChild>
        <w:div w:id="179780899">
          <w:marLeft w:val="0"/>
          <w:marRight w:val="0"/>
          <w:marTop w:val="0"/>
          <w:marBottom w:val="0"/>
          <w:divBdr>
            <w:top w:val="none" w:sz="0" w:space="0" w:color="auto"/>
            <w:left w:val="none" w:sz="0" w:space="0" w:color="auto"/>
            <w:bottom w:val="none" w:sz="0" w:space="0" w:color="auto"/>
            <w:right w:val="none" w:sz="0" w:space="0" w:color="auto"/>
          </w:divBdr>
        </w:div>
      </w:divsChild>
    </w:div>
    <w:div w:id="519660607">
      <w:bodyDiv w:val="1"/>
      <w:marLeft w:val="0"/>
      <w:marRight w:val="0"/>
      <w:marTop w:val="0"/>
      <w:marBottom w:val="0"/>
      <w:divBdr>
        <w:top w:val="none" w:sz="0" w:space="0" w:color="auto"/>
        <w:left w:val="none" w:sz="0" w:space="0" w:color="auto"/>
        <w:bottom w:val="none" w:sz="0" w:space="0" w:color="auto"/>
        <w:right w:val="none" w:sz="0" w:space="0" w:color="auto"/>
      </w:divBdr>
      <w:divsChild>
        <w:div w:id="721293076">
          <w:marLeft w:val="-150"/>
          <w:marRight w:val="-150"/>
          <w:marTop w:val="0"/>
          <w:marBottom w:val="0"/>
          <w:divBdr>
            <w:top w:val="none" w:sz="0" w:space="0" w:color="auto"/>
            <w:left w:val="none" w:sz="0" w:space="0" w:color="auto"/>
            <w:bottom w:val="none" w:sz="0" w:space="0" w:color="auto"/>
            <w:right w:val="none" w:sz="0" w:space="0" w:color="auto"/>
          </w:divBdr>
          <w:divsChild>
            <w:div w:id="454106252">
              <w:marLeft w:val="0"/>
              <w:marRight w:val="0"/>
              <w:marTop w:val="0"/>
              <w:marBottom w:val="0"/>
              <w:divBdr>
                <w:top w:val="none" w:sz="0" w:space="0" w:color="auto"/>
                <w:left w:val="none" w:sz="0" w:space="0" w:color="auto"/>
                <w:bottom w:val="none" w:sz="0" w:space="0" w:color="auto"/>
                <w:right w:val="none" w:sz="0" w:space="0" w:color="auto"/>
              </w:divBdr>
              <w:divsChild>
                <w:div w:id="923295006">
                  <w:marLeft w:val="0"/>
                  <w:marRight w:val="0"/>
                  <w:marTop w:val="0"/>
                  <w:marBottom w:val="0"/>
                  <w:divBdr>
                    <w:top w:val="none" w:sz="0" w:space="0" w:color="auto"/>
                    <w:left w:val="none" w:sz="0" w:space="0" w:color="auto"/>
                    <w:bottom w:val="none" w:sz="0" w:space="0" w:color="auto"/>
                    <w:right w:val="none" w:sz="0" w:space="0" w:color="auto"/>
                  </w:divBdr>
                  <w:divsChild>
                    <w:div w:id="1025252288">
                      <w:marLeft w:val="0"/>
                      <w:marRight w:val="0"/>
                      <w:marTop w:val="0"/>
                      <w:marBottom w:val="0"/>
                      <w:divBdr>
                        <w:top w:val="none" w:sz="0" w:space="0" w:color="auto"/>
                        <w:left w:val="none" w:sz="0" w:space="0" w:color="auto"/>
                        <w:bottom w:val="none" w:sz="0" w:space="0" w:color="auto"/>
                        <w:right w:val="none" w:sz="0" w:space="0" w:color="auto"/>
                      </w:divBdr>
                    </w:div>
                  </w:divsChild>
                </w:div>
                <w:div w:id="1529290398">
                  <w:marLeft w:val="0"/>
                  <w:marRight w:val="0"/>
                  <w:marTop w:val="0"/>
                  <w:marBottom w:val="0"/>
                  <w:divBdr>
                    <w:top w:val="none" w:sz="0" w:space="0" w:color="auto"/>
                    <w:left w:val="none" w:sz="0" w:space="0" w:color="auto"/>
                    <w:bottom w:val="none" w:sz="0" w:space="0" w:color="auto"/>
                    <w:right w:val="none" w:sz="0" w:space="0" w:color="auto"/>
                  </w:divBdr>
                  <w:divsChild>
                    <w:div w:id="989093783">
                      <w:marLeft w:val="0"/>
                      <w:marRight w:val="0"/>
                      <w:marTop w:val="0"/>
                      <w:marBottom w:val="0"/>
                      <w:divBdr>
                        <w:top w:val="none" w:sz="0" w:space="0" w:color="auto"/>
                        <w:left w:val="none" w:sz="0" w:space="0" w:color="auto"/>
                        <w:bottom w:val="none" w:sz="0" w:space="0" w:color="auto"/>
                        <w:right w:val="none" w:sz="0" w:space="0" w:color="auto"/>
                      </w:divBdr>
                    </w:div>
                    <w:div w:id="124822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534559">
          <w:marLeft w:val="-150"/>
          <w:marRight w:val="-150"/>
          <w:marTop w:val="0"/>
          <w:marBottom w:val="0"/>
          <w:divBdr>
            <w:top w:val="none" w:sz="0" w:space="0" w:color="auto"/>
            <w:left w:val="none" w:sz="0" w:space="0" w:color="auto"/>
            <w:bottom w:val="none" w:sz="0" w:space="0" w:color="auto"/>
            <w:right w:val="none" w:sz="0" w:space="0" w:color="auto"/>
          </w:divBdr>
          <w:divsChild>
            <w:div w:id="167794315">
              <w:marLeft w:val="0"/>
              <w:marRight w:val="0"/>
              <w:marTop w:val="0"/>
              <w:marBottom w:val="0"/>
              <w:divBdr>
                <w:top w:val="none" w:sz="0" w:space="0" w:color="auto"/>
                <w:left w:val="none" w:sz="0" w:space="0" w:color="auto"/>
                <w:bottom w:val="none" w:sz="0" w:space="0" w:color="auto"/>
                <w:right w:val="none" w:sz="0" w:space="0" w:color="auto"/>
              </w:divBdr>
              <w:divsChild>
                <w:div w:id="1396704567">
                  <w:marLeft w:val="0"/>
                  <w:marRight w:val="0"/>
                  <w:marTop w:val="0"/>
                  <w:marBottom w:val="0"/>
                  <w:divBdr>
                    <w:top w:val="none" w:sz="0" w:space="0" w:color="auto"/>
                    <w:left w:val="none" w:sz="0" w:space="0" w:color="auto"/>
                    <w:bottom w:val="none" w:sz="0" w:space="0" w:color="auto"/>
                    <w:right w:val="none" w:sz="0" w:space="0" w:color="auto"/>
                  </w:divBdr>
                  <w:divsChild>
                    <w:div w:id="330914911">
                      <w:marLeft w:val="0"/>
                      <w:marRight w:val="0"/>
                      <w:marTop w:val="0"/>
                      <w:marBottom w:val="0"/>
                      <w:divBdr>
                        <w:top w:val="none" w:sz="0" w:space="0" w:color="auto"/>
                        <w:left w:val="none" w:sz="0" w:space="0" w:color="auto"/>
                        <w:bottom w:val="none" w:sz="0" w:space="0" w:color="auto"/>
                        <w:right w:val="none" w:sz="0" w:space="0" w:color="auto"/>
                      </w:divBdr>
                    </w:div>
                    <w:div w:id="1221407037">
                      <w:marLeft w:val="0"/>
                      <w:marRight w:val="0"/>
                      <w:marTop w:val="0"/>
                      <w:marBottom w:val="450"/>
                      <w:divBdr>
                        <w:top w:val="none" w:sz="0" w:space="0" w:color="auto"/>
                        <w:left w:val="none" w:sz="0" w:space="0" w:color="auto"/>
                        <w:bottom w:val="none" w:sz="0" w:space="0" w:color="auto"/>
                        <w:right w:val="none" w:sz="0" w:space="0" w:color="auto"/>
                      </w:divBdr>
                    </w:div>
                    <w:div w:id="1246767199">
                      <w:marLeft w:val="0"/>
                      <w:marRight w:val="0"/>
                      <w:marTop w:val="0"/>
                      <w:marBottom w:val="0"/>
                      <w:divBdr>
                        <w:top w:val="none" w:sz="0" w:space="0" w:color="auto"/>
                        <w:left w:val="none" w:sz="0" w:space="0" w:color="auto"/>
                        <w:bottom w:val="none" w:sz="0" w:space="0" w:color="auto"/>
                        <w:right w:val="none" w:sz="0" w:space="0" w:color="auto"/>
                      </w:divBdr>
                      <w:divsChild>
                        <w:div w:id="17422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119282">
              <w:marLeft w:val="0"/>
              <w:marRight w:val="0"/>
              <w:marTop w:val="0"/>
              <w:marBottom w:val="0"/>
              <w:divBdr>
                <w:top w:val="none" w:sz="0" w:space="0" w:color="auto"/>
                <w:left w:val="none" w:sz="0" w:space="0" w:color="auto"/>
                <w:bottom w:val="none" w:sz="0" w:space="0" w:color="auto"/>
                <w:right w:val="none" w:sz="0" w:space="0" w:color="auto"/>
              </w:divBdr>
              <w:divsChild>
                <w:div w:id="1367370111">
                  <w:marLeft w:val="0"/>
                  <w:marRight w:val="0"/>
                  <w:marTop w:val="0"/>
                  <w:marBottom w:val="0"/>
                  <w:divBdr>
                    <w:top w:val="none" w:sz="0" w:space="0" w:color="auto"/>
                    <w:left w:val="none" w:sz="0" w:space="0" w:color="auto"/>
                    <w:bottom w:val="none" w:sz="0" w:space="0" w:color="auto"/>
                    <w:right w:val="none" w:sz="0" w:space="0" w:color="auto"/>
                  </w:divBdr>
                  <w:divsChild>
                    <w:div w:id="185143930">
                      <w:marLeft w:val="0"/>
                      <w:marRight w:val="0"/>
                      <w:marTop w:val="0"/>
                      <w:marBottom w:val="0"/>
                      <w:divBdr>
                        <w:top w:val="none" w:sz="0" w:space="0" w:color="auto"/>
                        <w:left w:val="none" w:sz="0" w:space="0" w:color="auto"/>
                        <w:bottom w:val="none" w:sz="0" w:space="0" w:color="auto"/>
                        <w:right w:val="none" w:sz="0" w:space="0" w:color="auto"/>
                      </w:divBdr>
                      <w:divsChild>
                        <w:div w:id="961306174">
                          <w:marLeft w:val="0"/>
                          <w:marRight w:val="0"/>
                          <w:marTop w:val="0"/>
                          <w:marBottom w:val="0"/>
                          <w:divBdr>
                            <w:top w:val="none" w:sz="0" w:space="0" w:color="auto"/>
                            <w:left w:val="none" w:sz="0" w:space="0" w:color="auto"/>
                            <w:bottom w:val="none" w:sz="0" w:space="0" w:color="auto"/>
                            <w:right w:val="none" w:sz="0" w:space="0" w:color="auto"/>
                          </w:divBdr>
                          <w:divsChild>
                            <w:div w:id="165171816">
                              <w:marLeft w:val="0"/>
                              <w:marRight w:val="0"/>
                              <w:marTop w:val="0"/>
                              <w:marBottom w:val="0"/>
                              <w:divBdr>
                                <w:top w:val="none" w:sz="0" w:space="0" w:color="auto"/>
                                <w:left w:val="none" w:sz="0" w:space="0" w:color="auto"/>
                                <w:bottom w:val="none" w:sz="0" w:space="0" w:color="auto"/>
                                <w:right w:val="none" w:sz="0" w:space="0" w:color="auto"/>
                              </w:divBdr>
                            </w:div>
                            <w:div w:id="422998085">
                              <w:marLeft w:val="0"/>
                              <w:marRight w:val="0"/>
                              <w:marTop w:val="0"/>
                              <w:marBottom w:val="0"/>
                              <w:divBdr>
                                <w:top w:val="none" w:sz="0" w:space="0" w:color="auto"/>
                                <w:left w:val="none" w:sz="0" w:space="0" w:color="auto"/>
                                <w:bottom w:val="none" w:sz="0" w:space="0" w:color="auto"/>
                                <w:right w:val="none" w:sz="0" w:space="0" w:color="auto"/>
                              </w:divBdr>
                            </w:div>
                            <w:div w:id="717707376">
                              <w:marLeft w:val="0"/>
                              <w:marRight w:val="0"/>
                              <w:marTop w:val="0"/>
                              <w:marBottom w:val="0"/>
                              <w:divBdr>
                                <w:top w:val="none" w:sz="0" w:space="0" w:color="auto"/>
                                <w:left w:val="none" w:sz="0" w:space="0" w:color="auto"/>
                                <w:bottom w:val="none" w:sz="0" w:space="0" w:color="auto"/>
                                <w:right w:val="none" w:sz="0" w:space="0" w:color="auto"/>
                              </w:divBdr>
                            </w:div>
                            <w:div w:id="78403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666304">
      <w:bodyDiv w:val="1"/>
      <w:marLeft w:val="0"/>
      <w:marRight w:val="0"/>
      <w:marTop w:val="0"/>
      <w:marBottom w:val="0"/>
      <w:divBdr>
        <w:top w:val="none" w:sz="0" w:space="0" w:color="auto"/>
        <w:left w:val="none" w:sz="0" w:space="0" w:color="auto"/>
        <w:bottom w:val="none" w:sz="0" w:space="0" w:color="auto"/>
        <w:right w:val="none" w:sz="0" w:space="0" w:color="auto"/>
      </w:divBdr>
      <w:divsChild>
        <w:div w:id="1219394735">
          <w:marLeft w:val="0"/>
          <w:marRight w:val="0"/>
          <w:marTop w:val="0"/>
          <w:marBottom w:val="0"/>
          <w:divBdr>
            <w:top w:val="none" w:sz="0" w:space="0" w:color="auto"/>
            <w:left w:val="none" w:sz="0" w:space="0" w:color="auto"/>
            <w:bottom w:val="none" w:sz="0" w:space="0" w:color="auto"/>
            <w:right w:val="none" w:sz="0" w:space="0" w:color="auto"/>
          </w:divBdr>
        </w:div>
        <w:div w:id="1284654131">
          <w:marLeft w:val="0"/>
          <w:marRight w:val="0"/>
          <w:marTop w:val="0"/>
          <w:marBottom w:val="0"/>
          <w:divBdr>
            <w:top w:val="none" w:sz="0" w:space="0" w:color="auto"/>
            <w:left w:val="none" w:sz="0" w:space="0" w:color="auto"/>
            <w:bottom w:val="none" w:sz="0" w:space="0" w:color="auto"/>
            <w:right w:val="none" w:sz="0" w:space="0" w:color="auto"/>
          </w:divBdr>
        </w:div>
      </w:divsChild>
    </w:div>
    <w:div w:id="519927865">
      <w:bodyDiv w:val="1"/>
      <w:marLeft w:val="0"/>
      <w:marRight w:val="0"/>
      <w:marTop w:val="0"/>
      <w:marBottom w:val="0"/>
      <w:divBdr>
        <w:top w:val="none" w:sz="0" w:space="0" w:color="auto"/>
        <w:left w:val="none" w:sz="0" w:space="0" w:color="auto"/>
        <w:bottom w:val="none" w:sz="0" w:space="0" w:color="auto"/>
        <w:right w:val="none" w:sz="0" w:space="0" w:color="auto"/>
      </w:divBdr>
    </w:div>
    <w:div w:id="520052108">
      <w:bodyDiv w:val="1"/>
      <w:marLeft w:val="0"/>
      <w:marRight w:val="0"/>
      <w:marTop w:val="0"/>
      <w:marBottom w:val="0"/>
      <w:divBdr>
        <w:top w:val="none" w:sz="0" w:space="0" w:color="auto"/>
        <w:left w:val="none" w:sz="0" w:space="0" w:color="auto"/>
        <w:bottom w:val="none" w:sz="0" w:space="0" w:color="auto"/>
        <w:right w:val="none" w:sz="0" w:space="0" w:color="auto"/>
      </w:divBdr>
    </w:div>
    <w:div w:id="520705713">
      <w:bodyDiv w:val="1"/>
      <w:marLeft w:val="0"/>
      <w:marRight w:val="0"/>
      <w:marTop w:val="0"/>
      <w:marBottom w:val="0"/>
      <w:divBdr>
        <w:top w:val="none" w:sz="0" w:space="0" w:color="auto"/>
        <w:left w:val="none" w:sz="0" w:space="0" w:color="auto"/>
        <w:bottom w:val="none" w:sz="0" w:space="0" w:color="auto"/>
        <w:right w:val="none" w:sz="0" w:space="0" w:color="auto"/>
      </w:divBdr>
    </w:div>
    <w:div w:id="520826071">
      <w:bodyDiv w:val="1"/>
      <w:marLeft w:val="0"/>
      <w:marRight w:val="0"/>
      <w:marTop w:val="0"/>
      <w:marBottom w:val="0"/>
      <w:divBdr>
        <w:top w:val="none" w:sz="0" w:space="0" w:color="auto"/>
        <w:left w:val="none" w:sz="0" w:space="0" w:color="auto"/>
        <w:bottom w:val="none" w:sz="0" w:space="0" w:color="auto"/>
        <w:right w:val="none" w:sz="0" w:space="0" w:color="auto"/>
      </w:divBdr>
      <w:divsChild>
        <w:div w:id="810446631">
          <w:marLeft w:val="-225"/>
          <w:marRight w:val="-225"/>
          <w:marTop w:val="0"/>
          <w:marBottom w:val="0"/>
          <w:divBdr>
            <w:top w:val="none" w:sz="0" w:space="0" w:color="auto"/>
            <w:left w:val="none" w:sz="0" w:space="0" w:color="auto"/>
            <w:bottom w:val="none" w:sz="0" w:space="0" w:color="auto"/>
            <w:right w:val="none" w:sz="0" w:space="0" w:color="auto"/>
          </w:divBdr>
        </w:div>
        <w:div w:id="1392847392">
          <w:marLeft w:val="-225"/>
          <w:marRight w:val="-225"/>
          <w:marTop w:val="0"/>
          <w:marBottom w:val="0"/>
          <w:divBdr>
            <w:top w:val="none" w:sz="0" w:space="0" w:color="auto"/>
            <w:left w:val="none" w:sz="0" w:space="0" w:color="auto"/>
            <w:bottom w:val="none" w:sz="0" w:space="0" w:color="auto"/>
            <w:right w:val="none" w:sz="0" w:space="0" w:color="auto"/>
          </w:divBdr>
          <w:divsChild>
            <w:div w:id="2064060479">
              <w:marLeft w:val="0"/>
              <w:marRight w:val="0"/>
              <w:marTop w:val="0"/>
              <w:marBottom w:val="0"/>
              <w:divBdr>
                <w:top w:val="none" w:sz="0" w:space="0" w:color="auto"/>
                <w:left w:val="none" w:sz="0" w:space="0" w:color="auto"/>
                <w:bottom w:val="none" w:sz="0" w:space="0" w:color="auto"/>
                <w:right w:val="none" w:sz="0" w:space="0" w:color="auto"/>
              </w:divBdr>
              <w:divsChild>
                <w:div w:id="1102802825">
                  <w:marLeft w:val="0"/>
                  <w:marRight w:val="0"/>
                  <w:marTop w:val="0"/>
                  <w:marBottom w:val="0"/>
                  <w:divBdr>
                    <w:top w:val="none" w:sz="0" w:space="0" w:color="auto"/>
                    <w:left w:val="none" w:sz="0" w:space="0" w:color="auto"/>
                    <w:bottom w:val="none" w:sz="0" w:space="0" w:color="auto"/>
                    <w:right w:val="none" w:sz="0" w:space="0" w:color="auto"/>
                  </w:divBdr>
                </w:div>
                <w:div w:id="1252854653">
                  <w:marLeft w:val="0"/>
                  <w:marRight w:val="0"/>
                  <w:marTop w:val="0"/>
                  <w:marBottom w:val="450"/>
                  <w:divBdr>
                    <w:top w:val="none" w:sz="0" w:space="0" w:color="auto"/>
                    <w:left w:val="none" w:sz="0" w:space="0" w:color="auto"/>
                    <w:bottom w:val="none" w:sz="0" w:space="0" w:color="auto"/>
                    <w:right w:val="none" w:sz="0" w:space="0" w:color="auto"/>
                  </w:divBdr>
                  <w:divsChild>
                    <w:div w:id="1029914253">
                      <w:marLeft w:val="0"/>
                      <w:marRight w:val="0"/>
                      <w:marTop w:val="0"/>
                      <w:marBottom w:val="0"/>
                      <w:divBdr>
                        <w:top w:val="single" w:sz="6" w:space="0" w:color="DEE2E6"/>
                        <w:left w:val="single" w:sz="6" w:space="0" w:color="DEE2E6"/>
                        <w:bottom w:val="single" w:sz="6" w:space="0" w:color="DEE2E6"/>
                        <w:right w:val="single" w:sz="6" w:space="0" w:color="DEE2E6"/>
                      </w:divBdr>
                      <w:divsChild>
                        <w:div w:id="48551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1092676">
      <w:bodyDiv w:val="1"/>
      <w:marLeft w:val="0"/>
      <w:marRight w:val="0"/>
      <w:marTop w:val="0"/>
      <w:marBottom w:val="0"/>
      <w:divBdr>
        <w:top w:val="none" w:sz="0" w:space="0" w:color="auto"/>
        <w:left w:val="none" w:sz="0" w:space="0" w:color="auto"/>
        <w:bottom w:val="none" w:sz="0" w:space="0" w:color="auto"/>
        <w:right w:val="none" w:sz="0" w:space="0" w:color="auto"/>
      </w:divBdr>
      <w:divsChild>
        <w:div w:id="572353854">
          <w:marLeft w:val="-100"/>
          <w:marRight w:val="-100"/>
          <w:marTop w:val="0"/>
          <w:marBottom w:val="0"/>
          <w:divBdr>
            <w:top w:val="none" w:sz="0" w:space="0" w:color="auto"/>
            <w:left w:val="none" w:sz="0" w:space="0" w:color="auto"/>
            <w:bottom w:val="none" w:sz="0" w:space="0" w:color="auto"/>
            <w:right w:val="none" w:sz="0" w:space="0" w:color="auto"/>
          </w:divBdr>
          <w:divsChild>
            <w:div w:id="359088700">
              <w:marLeft w:val="0"/>
              <w:marRight w:val="0"/>
              <w:marTop w:val="0"/>
              <w:marBottom w:val="0"/>
              <w:divBdr>
                <w:top w:val="none" w:sz="0" w:space="0" w:color="auto"/>
                <w:left w:val="none" w:sz="0" w:space="0" w:color="auto"/>
                <w:bottom w:val="none" w:sz="0" w:space="0" w:color="auto"/>
                <w:right w:val="none" w:sz="0" w:space="0" w:color="auto"/>
              </w:divBdr>
              <w:divsChild>
                <w:div w:id="54090275">
                  <w:marLeft w:val="0"/>
                  <w:marRight w:val="0"/>
                  <w:marTop w:val="0"/>
                  <w:marBottom w:val="0"/>
                  <w:divBdr>
                    <w:top w:val="none" w:sz="0" w:space="0" w:color="auto"/>
                    <w:left w:val="none" w:sz="0" w:space="0" w:color="auto"/>
                    <w:bottom w:val="none" w:sz="0" w:space="0" w:color="auto"/>
                    <w:right w:val="none" w:sz="0" w:space="0" w:color="auto"/>
                  </w:divBdr>
                  <w:divsChild>
                    <w:div w:id="813445610">
                      <w:marLeft w:val="0"/>
                      <w:marRight w:val="0"/>
                      <w:marTop w:val="0"/>
                      <w:marBottom w:val="0"/>
                      <w:divBdr>
                        <w:top w:val="none" w:sz="0" w:space="0" w:color="auto"/>
                        <w:left w:val="none" w:sz="0" w:space="0" w:color="auto"/>
                        <w:bottom w:val="none" w:sz="0" w:space="0" w:color="auto"/>
                        <w:right w:val="none" w:sz="0" w:space="0" w:color="auto"/>
                      </w:divBdr>
                    </w:div>
                    <w:div w:id="1512455724">
                      <w:marLeft w:val="0"/>
                      <w:marRight w:val="0"/>
                      <w:marTop w:val="0"/>
                      <w:marBottom w:val="0"/>
                      <w:divBdr>
                        <w:top w:val="none" w:sz="0" w:space="0" w:color="auto"/>
                        <w:left w:val="none" w:sz="0" w:space="0" w:color="auto"/>
                        <w:bottom w:val="none" w:sz="0" w:space="0" w:color="auto"/>
                        <w:right w:val="none" w:sz="0" w:space="0" w:color="auto"/>
                      </w:divBdr>
                      <w:divsChild>
                        <w:div w:id="36753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52613">
          <w:marLeft w:val="-100"/>
          <w:marRight w:val="-100"/>
          <w:marTop w:val="0"/>
          <w:marBottom w:val="0"/>
          <w:divBdr>
            <w:top w:val="none" w:sz="0" w:space="0" w:color="auto"/>
            <w:left w:val="none" w:sz="0" w:space="0" w:color="auto"/>
            <w:bottom w:val="none" w:sz="0" w:space="0" w:color="auto"/>
            <w:right w:val="none" w:sz="0" w:space="0" w:color="auto"/>
          </w:divBdr>
        </w:div>
      </w:divsChild>
    </w:div>
    <w:div w:id="521208638">
      <w:bodyDiv w:val="1"/>
      <w:marLeft w:val="0"/>
      <w:marRight w:val="0"/>
      <w:marTop w:val="0"/>
      <w:marBottom w:val="0"/>
      <w:divBdr>
        <w:top w:val="none" w:sz="0" w:space="0" w:color="auto"/>
        <w:left w:val="none" w:sz="0" w:space="0" w:color="auto"/>
        <w:bottom w:val="none" w:sz="0" w:space="0" w:color="auto"/>
        <w:right w:val="none" w:sz="0" w:space="0" w:color="auto"/>
      </w:divBdr>
    </w:div>
    <w:div w:id="521433544">
      <w:bodyDiv w:val="1"/>
      <w:marLeft w:val="0"/>
      <w:marRight w:val="0"/>
      <w:marTop w:val="0"/>
      <w:marBottom w:val="0"/>
      <w:divBdr>
        <w:top w:val="none" w:sz="0" w:space="0" w:color="auto"/>
        <w:left w:val="none" w:sz="0" w:space="0" w:color="auto"/>
        <w:bottom w:val="none" w:sz="0" w:space="0" w:color="auto"/>
        <w:right w:val="none" w:sz="0" w:space="0" w:color="auto"/>
      </w:divBdr>
    </w:div>
    <w:div w:id="521671011">
      <w:bodyDiv w:val="1"/>
      <w:marLeft w:val="0"/>
      <w:marRight w:val="0"/>
      <w:marTop w:val="0"/>
      <w:marBottom w:val="0"/>
      <w:divBdr>
        <w:top w:val="none" w:sz="0" w:space="0" w:color="auto"/>
        <w:left w:val="none" w:sz="0" w:space="0" w:color="auto"/>
        <w:bottom w:val="none" w:sz="0" w:space="0" w:color="auto"/>
        <w:right w:val="none" w:sz="0" w:space="0" w:color="auto"/>
      </w:divBdr>
      <w:divsChild>
        <w:div w:id="1293899757">
          <w:marLeft w:val="-225"/>
          <w:marRight w:val="-225"/>
          <w:marTop w:val="0"/>
          <w:marBottom w:val="0"/>
          <w:divBdr>
            <w:top w:val="none" w:sz="0" w:space="0" w:color="auto"/>
            <w:left w:val="none" w:sz="0" w:space="0" w:color="auto"/>
            <w:bottom w:val="none" w:sz="0" w:space="0" w:color="auto"/>
            <w:right w:val="none" w:sz="0" w:space="0" w:color="auto"/>
          </w:divBdr>
        </w:div>
        <w:div w:id="1021279512">
          <w:marLeft w:val="-225"/>
          <w:marRight w:val="-225"/>
          <w:marTop w:val="0"/>
          <w:marBottom w:val="0"/>
          <w:divBdr>
            <w:top w:val="none" w:sz="0" w:space="0" w:color="auto"/>
            <w:left w:val="none" w:sz="0" w:space="0" w:color="auto"/>
            <w:bottom w:val="none" w:sz="0" w:space="0" w:color="auto"/>
            <w:right w:val="none" w:sz="0" w:space="0" w:color="auto"/>
          </w:divBdr>
          <w:divsChild>
            <w:div w:id="1769420338">
              <w:marLeft w:val="0"/>
              <w:marRight w:val="0"/>
              <w:marTop w:val="0"/>
              <w:marBottom w:val="0"/>
              <w:divBdr>
                <w:top w:val="none" w:sz="0" w:space="0" w:color="auto"/>
                <w:left w:val="none" w:sz="0" w:space="0" w:color="auto"/>
                <w:bottom w:val="none" w:sz="0" w:space="0" w:color="auto"/>
                <w:right w:val="none" w:sz="0" w:space="0" w:color="auto"/>
              </w:divBdr>
              <w:divsChild>
                <w:div w:id="19531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011466">
      <w:bodyDiv w:val="1"/>
      <w:marLeft w:val="0"/>
      <w:marRight w:val="0"/>
      <w:marTop w:val="0"/>
      <w:marBottom w:val="0"/>
      <w:divBdr>
        <w:top w:val="none" w:sz="0" w:space="0" w:color="auto"/>
        <w:left w:val="none" w:sz="0" w:space="0" w:color="auto"/>
        <w:bottom w:val="none" w:sz="0" w:space="0" w:color="auto"/>
        <w:right w:val="none" w:sz="0" w:space="0" w:color="auto"/>
      </w:divBdr>
      <w:divsChild>
        <w:div w:id="583883895">
          <w:marLeft w:val="-150"/>
          <w:marRight w:val="-150"/>
          <w:marTop w:val="0"/>
          <w:marBottom w:val="0"/>
          <w:divBdr>
            <w:top w:val="none" w:sz="0" w:space="0" w:color="auto"/>
            <w:left w:val="none" w:sz="0" w:space="0" w:color="auto"/>
            <w:bottom w:val="none" w:sz="0" w:space="0" w:color="auto"/>
            <w:right w:val="none" w:sz="0" w:space="0" w:color="auto"/>
          </w:divBdr>
          <w:divsChild>
            <w:div w:id="495534099">
              <w:marLeft w:val="0"/>
              <w:marRight w:val="0"/>
              <w:marTop w:val="0"/>
              <w:marBottom w:val="0"/>
              <w:divBdr>
                <w:top w:val="none" w:sz="0" w:space="0" w:color="auto"/>
                <w:left w:val="none" w:sz="0" w:space="0" w:color="auto"/>
                <w:bottom w:val="none" w:sz="0" w:space="0" w:color="auto"/>
                <w:right w:val="none" w:sz="0" w:space="0" w:color="auto"/>
              </w:divBdr>
              <w:divsChild>
                <w:div w:id="1301761127">
                  <w:marLeft w:val="0"/>
                  <w:marRight w:val="0"/>
                  <w:marTop w:val="0"/>
                  <w:marBottom w:val="0"/>
                  <w:divBdr>
                    <w:top w:val="none" w:sz="0" w:space="0" w:color="auto"/>
                    <w:left w:val="none" w:sz="0" w:space="0" w:color="auto"/>
                    <w:bottom w:val="none" w:sz="0" w:space="0" w:color="auto"/>
                    <w:right w:val="none" w:sz="0" w:space="0" w:color="auto"/>
                  </w:divBdr>
                  <w:divsChild>
                    <w:div w:id="176505502">
                      <w:marLeft w:val="0"/>
                      <w:marRight w:val="0"/>
                      <w:marTop w:val="0"/>
                      <w:marBottom w:val="0"/>
                      <w:divBdr>
                        <w:top w:val="none" w:sz="0" w:space="0" w:color="auto"/>
                        <w:left w:val="none" w:sz="0" w:space="0" w:color="auto"/>
                        <w:bottom w:val="none" w:sz="0" w:space="0" w:color="auto"/>
                        <w:right w:val="none" w:sz="0" w:space="0" w:color="auto"/>
                      </w:divBdr>
                    </w:div>
                    <w:div w:id="1309357827">
                      <w:marLeft w:val="0"/>
                      <w:marRight w:val="0"/>
                      <w:marTop w:val="0"/>
                      <w:marBottom w:val="0"/>
                      <w:divBdr>
                        <w:top w:val="none" w:sz="0" w:space="0" w:color="auto"/>
                        <w:left w:val="none" w:sz="0" w:space="0" w:color="auto"/>
                        <w:bottom w:val="none" w:sz="0" w:space="0" w:color="auto"/>
                        <w:right w:val="none" w:sz="0" w:space="0" w:color="auto"/>
                      </w:divBdr>
                      <w:divsChild>
                        <w:div w:id="5081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087496">
      <w:bodyDiv w:val="1"/>
      <w:marLeft w:val="0"/>
      <w:marRight w:val="0"/>
      <w:marTop w:val="0"/>
      <w:marBottom w:val="0"/>
      <w:divBdr>
        <w:top w:val="none" w:sz="0" w:space="0" w:color="auto"/>
        <w:left w:val="none" w:sz="0" w:space="0" w:color="auto"/>
        <w:bottom w:val="none" w:sz="0" w:space="0" w:color="auto"/>
        <w:right w:val="none" w:sz="0" w:space="0" w:color="auto"/>
      </w:divBdr>
      <w:divsChild>
        <w:div w:id="911549834">
          <w:marLeft w:val="-150"/>
          <w:marRight w:val="-150"/>
          <w:marTop w:val="0"/>
          <w:marBottom w:val="0"/>
          <w:divBdr>
            <w:top w:val="none" w:sz="0" w:space="0" w:color="auto"/>
            <w:left w:val="none" w:sz="0" w:space="0" w:color="auto"/>
            <w:bottom w:val="none" w:sz="0" w:space="0" w:color="auto"/>
            <w:right w:val="none" w:sz="0" w:space="0" w:color="auto"/>
          </w:divBdr>
          <w:divsChild>
            <w:div w:id="461651905">
              <w:marLeft w:val="0"/>
              <w:marRight w:val="0"/>
              <w:marTop w:val="0"/>
              <w:marBottom w:val="0"/>
              <w:divBdr>
                <w:top w:val="none" w:sz="0" w:space="0" w:color="auto"/>
                <w:left w:val="none" w:sz="0" w:space="0" w:color="auto"/>
                <w:bottom w:val="none" w:sz="0" w:space="0" w:color="auto"/>
                <w:right w:val="none" w:sz="0" w:space="0" w:color="auto"/>
              </w:divBdr>
              <w:divsChild>
                <w:div w:id="616110226">
                  <w:marLeft w:val="0"/>
                  <w:marRight w:val="0"/>
                  <w:marTop w:val="0"/>
                  <w:marBottom w:val="0"/>
                  <w:divBdr>
                    <w:top w:val="none" w:sz="0" w:space="0" w:color="auto"/>
                    <w:left w:val="none" w:sz="0" w:space="0" w:color="auto"/>
                    <w:bottom w:val="none" w:sz="0" w:space="0" w:color="auto"/>
                    <w:right w:val="none" w:sz="0" w:space="0" w:color="auto"/>
                  </w:divBdr>
                  <w:divsChild>
                    <w:div w:id="443580132">
                      <w:marLeft w:val="0"/>
                      <w:marRight w:val="0"/>
                      <w:marTop w:val="0"/>
                      <w:marBottom w:val="0"/>
                      <w:divBdr>
                        <w:top w:val="none" w:sz="0" w:space="0" w:color="auto"/>
                        <w:left w:val="none" w:sz="0" w:space="0" w:color="auto"/>
                        <w:bottom w:val="none" w:sz="0" w:space="0" w:color="auto"/>
                        <w:right w:val="none" w:sz="0" w:space="0" w:color="auto"/>
                      </w:divBdr>
                      <w:divsChild>
                        <w:div w:id="805123730">
                          <w:marLeft w:val="0"/>
                          <w:marRight w:val="0"/>
                          <w:marTop w:val="0"/>
                          <w:marBottom w:val="0"/>
                          <w:divBdr>
                            <w:top w:val="none" w:sz="0" w:space="0" w:color="auto"/>
                            <w:left w:val="none" w:sz="0" w:space="0" w:color="auto"/>
                            <w:bottom w:val="none" w:sz="0" w:space="0" w:color="auto"/>
                            <w:right w:val="none" w:sz="0" w:space="0" w:color="auto"/>
                          </w:divBdr>
                          <w:divsChild>
                            <w:div w:id="853417536">
                              <w:marLeft w:val="0"/>
                              <w:marRight w:val="0"/>
                              <w:marTop w:val="0"/>
                              <w:marBottom w:val="0"/>
                              <w:divBdr>
                                <w:top w:val="none" w:sz="0" w:space="0" w:color="auto"/>
                                <w:left w:val="none" w:sz="0" w:space="0" w:color="auto"/>
                                <w:bottom w:val="none" w:sz="0" w:space="0" w:color="auto"/>
                                <w:right w:val="none" w:sz="0" w:space="0" w:color="auto"/>
                              </w:divBdr>
                            </w:div>
                            <w:div w:id="1344091464">
                              <w:marLeft w:val="0"/>
                              <w:marRight w:val="0"/>
                              <w:marTop w:val="0"/>
                              <w:marBottom w:val="0"/>
                              <w:divBdr>
                                <w:top w:val="none" w:sz="0" w:space="0" w:color="auto"/>
                                <w:left w:val="none" w:sz="0" w:space="0" w:color="auto"/>
                                <w:bottom w:val="none" w:sz="0" w:space="0" w:color="auto"/>
                                <w:right w:val="none" w:sz="0" w:space="0" w:color="auto"/>
                              </w:divBdr>
                            </w:div>
                            <w:div w:id="135102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611750">
              <w:marLeft w:val="0"/>
              <w:marRight w:val="0"/>
              <w:marTop w:val="0"/>
              <w:marBottom w:val="0"/>
              <w:divBdr>
                <w:top w:val="none" w:sz="0" w:space="0" w:color="auto"/>
                <w:left w:val="none" w:sz="0" w:space="0" w:color="auto"/>
                <w:bottom w:val="none" w:sz="0" w:space="0" w:color="auto"/>
                <w:right w:val="none" w:sz="0" w:space="0" w:color="auto"/>
              </w:divBdr>
              <w:divsChild>
                <w:div w:id="1228035757">
                  <w:marLeft w:val="0"/>
                  <w:marRight w:val="0"/>
                  <w:marTop w:val="0"/>
                  <w:marBottom w:val="0"/>
                  <w:divBdr>
                    <w:top w:val="none" w:sz="0" w:space="0" w:color="auto"/>
                    <w:left w:val="none" w:sz="0" w:space="0" w:color="auto"/>
                    <w:bottom w:val="none" w:sz="0" w:space="0" w:color="auto"/>
                    <w:right w:val="none" w:sz="0" w:space="0" w:color="auto"/>
                  </w:divBdr>
                  <w:divsChild>
                    <w:div w:id="1044987367">
                      <w:marLeft w:val="0"/>
                      <w:marRight w:val="0"/>
                      <w:marTop w:val="0"/>
                      <w:marBottom w:val="0"/>
                      <w:divBdr>
                        <w:top w:val="none" w:sz="0" w:space="0" w:color="auto"/>
                        <w:left w:val="none" w:sz="0" w:space="0" w:color="auto"/>
                        <w:bottom w:val="none" w:sz="0" w:space="0" w:color="auto"/>
                        <w:right w:val="none" w:sz="0" w:space="0" w:color="auto"/>
                      </w:divBdr>
                      <w:divsChild>
                        <w:div w:id="1527405352">
                          <w:marLeft w:val="0"/>
                          <w:marRight w:val="0"/>
                          <w:marTop w:val="0"/>
                          <w:marBottom w:val="0"/>
                          <w:divBdr>
                            <w:top w:val="none" w:sz="0" w:space="0" w:color="auto"/>
                            <w:left w:val="none" w:sz="0" w:space="0" w:color="auto"/>
                            <w:bottom w:val="none" w:sz="0" w:space="0" w:color="auto"/>
                            <w:right w:val="none" w:sz="0" w:space="0" w:color="auto"/>
                          </w:divBdr>
                        </w:div>
                      </w:divsChild>
                    </w:div>
                    <w:div w:id="15556594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928663037">
          <w:marLeft w:val="-150"/>
          <w:marRight w:val="-150"/>
          <w:marTop w:val="0"/>
          <w:marBottom w:val="0"/>
          <w:divBdr>
            <w:top w:val="none" w:sz="0" w:space="0" w:color="auto"/>
            <w:left w:val="none" w:sz="0" w:space="0" w:color="auto"/>
            <w:bottom w:val="none" w:sz="0" w:space="0" w:color="auto"/>
            <w:right w:val="none" w:sz="0" w:space="0" w:color="auto"/>
          </w:divBdr>
          <w:divsChild>
            <w:div w:id="959920313">
              <w:marLeft w:val="0"/>
              <w:marRight w:val="0"/>
              <w:marTop w:val="0"/>
              <w:marBottom w:val="0"/>
              <w:divBdr>
                <w:top w:val="none" w:sz="0" w:space="0" w:color="auto"/>
                <w:left w:val="none" w:sz="0" w:space="0" w:color="auto"/>
                <w:bottom w:val="none" w:sz="0" w:space="0" w:color="auto"/>
                <w:right w:val="none" w:sz="0" w:space="0" w:color="auto"/>
              </w:divBdr>
              <w:divsChild>
                <w:div w:id="190144148">
                  <w:marLeft w:val="0"/>
                  <w:marRight w:val="0"/>
                  <w:marTop w:val="0"/>
                  <w:marBottom w:val="0"/>
                  <w:divBdr>
                    <w:top w:val="none" w:sz="0" w:space="0" w:color="auto"/>
                    <w:left w:val="none" w:sz="0" w:space="0" w:color="auto"/>
                    <w:bottom w:val="none" w:sz="0" w:space="0" w:color="auto"/>
                    <w:right w:val="none" w:sz="0" w:space="0" w:color="auto"/>
                  </w:divBdr>
                  <w:divsChild>
                    <w:div w:id="142602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286478">
      <w:bodyDiv w:val="1"/>
      <w:marLeft w:val="0"/>
      <w:marRight w:val="0"/>
      <w:marTop w:val="0"/>
      <w:marBottom w:val="0"/>
      <w:divBdr>
        <w:top w:val="none" w:sz="0" w:space="0" w:color="auto"/>
        <w:left w:val="none" w:sz="0" w:space="0" w:color="auto"/>
        <w:bottom w:val="none" w:sz="0" w:space="0" w:color="auto"/>
        <w:right w:val="none" w:sz="0" w:space="0" w:color="auto"/>
      </w:divBdr>
      <w:divsChild>
        <w:div w:id="426197373">
          <w:marLeft w:val="-107"/>
          <w:marRight w:val="-107"/>
          <w:marTop w:val="0"/>
          <w:marBottom w:val="0"/>
          <w:divBdr>
            <w:top w:val="none" w:sz="0" w:space="0" w:color="auto"/>
            <w:left w:val="none" w:sz="0" w:space="0" w:color="auto"/>
            <w:bottom w:val="none" w:sz="0" w:space="0" w:color="auto"/>
            <w:right w:val="none" w:sz="0" w:space="0" w:color="auto"/>
          </w:divBdr>
          <w:divsChild>
            <w:div w:id="754715940">
              <w:marLeft w:val="0"/>
              <w:marRight w:val="0"/>
              <w:marTop w:val="0"/>
              <w:marBottom w:val="0"/>
              <w:divBdr>
                <w:top w:val="none" w:sz="0" w:space="0" w:color="auto"/>
                <w:left w:val="none" w:sz="0" w:space="0" w:color="auto"/>
                <w:bottom w:val="none" w:sz="0" w:space="0" w:color="auto"/>
                <w:right w:val="none" w:sz="0" w:space="0" w:color="auto"/>
              </w:divBdr>
              <w:divsChild>
                <w:div w:id="324018279">
                  <w:marLeft w:val="0"/>
                  <w:marRight w:val="0"/>
                  <w:marTop w:val="0"/>
                  <w:marBottom w:val="0"/>
                  <w:divBdr>
                    <w:top w:val="none" w:sz="0" w:space="0" w:color="auto"/>
                    <w:left w:val="none" w:sz="0" w:space="0" w:color="auto"/>
                    <w:bottom w:val="none" w:sz="0" w:space="0" w:color="auto"/>
                    <w:right w:val="none" w:sz="0" w:space="0" w:color="auto"/>
                  </w:divBdr>
                  <w:divsChild>
                    <w:div w:id="1376999676">
                      <w:marLeft w:val="0"/>
                      <w:marRight w:val="0"/>
                      <w:marTop w:val="0"/>
                      <w:marBottom w:val="0"/>
                      <w:divBdr>
                        <w:top w:val="none" w:sz="0" w:space="0" w:color="auto"/>
                        <w:left w:val="none" w:sz="0" w:space="0" w:color="auto"/>
                        <w:bottom w:val="none" w:sz="0" w:space="0" w:color="auto"/>
                        <w:right w:val="none" w:sz="0" w:space="0" w:color="auto"/>
                      </w:divBdr>
                      <w:divsChild>
                        <w:div w:id="154929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784263">
      <w:bodyDiv w:val="1"/>
      <w:marLeft w:val="0"/>
      <w:marRight w:val="0"/>
      <w:marTop w:val="0"/>
      <w:marBottom w:val="0"/>
      <w:divBdr>
        <w:top w:val="none" w:sz="0" w:space="0" w:color="auto"/>
        <w:left w:val="none" w:sz="0" w:space="0" w:color="auto"/>
        <w:bottom w:val="none" w:sz="0" w:space="0" w:color="auto"/>
        <w:right w:val="none" w:sz="0" w:space="0" w:color="auto"/>
      </w:divBdr>
      <w:divsChild>
        <w:div w:id="773207425">
          <w:marLeft w:val="-150"/>
          <w:marRight w:val="-150"/>
          <w:marTop w:val="0"/>
          <w:marBottom w:val="0"/>
          <w:divBdr>
            <w:top w:val="none" w:sz="0" w:space="0" w:color="auto"/>
            <w:left w:val="none" w:sz="0" w:space="0" w:color="auto"/>
            <w:bottom w:val="none" w:sz="0" w:space="0" w:color="auto"/>
            <w:right w:val="none" w:sz="0" w:space="0" w:color="auto"/>
          </w:divBdr>
          <w:divsChild>
            <w:div w:id="465397948">
              <w:marLeft w:val="0"/>
              <w:marRight w:val="0"/>
              <w:marTop w:val="0"/>
              <w:marBottom w:val="0"/>
              <w:divBdr>
                <w:top w:val="none" w:sz="0" w:space="0" w:color="auto"/>
                <w:left w:val="none" w:sz="0" w:space="0" w:color="auto"/>
                <w:bottom w:val="none" w:sz="0" w:space="0" w:color="auto"/>
                <w:right w:val="none" w:sz="0" w:space="0" w:color="auto"/>
              </w:divBdr>
              <w:divsChild>
                <w:div w:id="4988224">
                  <w:marLeft w:val="0"/>
                  <w:marRight w:val="0"/>
                  <w:marTop w:val="0"/>
                  <w:marBottom w:val="0"/>
                  <w:divBdr>
                    <w:top w:val="none" w:sz="0" w:space="0" w:color="auto"/>
                    <w:left w:val="none" w:sz="0" w:space="0" w:color="auto"/>
                    <w:bottom w:val="none" w:sz="0" w:space="0" w:color="auto"/>
                    <w:right w:val="none" w:sz="0" w:space="0" w:color="auto"/>
                  </w:divBdr>
                  <w:divsChild>
                    <w:div w:id="205728364">
                      <w:marLeft w:val="0"/>
                      <w:marRight w:val="0"/>
                      <w:marTop w:val="0"/>
                      <w:marBottom w:val="0"/>
                      <w:divBdr>
                        <w:top w:val="none" w:sz="0" w:space="0" w:color="auto"/>
                        <w:left w:val="none" w:sz="0" w:space="0" w:color="auto"/>
                        <w:bottom w:val="none" w:sz="0" w:space="0" w:color="auto"/>
                        <w:right w:val="none" w:sz="0" w:space="0" w:color="auto"/>
                      </w:divBdr>
                    </w:div>
                  </w:divsChild>
                </w:div>
                <w:div w:id="177432287">
                  <w:marLeft w:val="0"/>
                  <w:marRight w:val="0"/>
                  <w:marTop w:val="0"/>
                  <w:marBottom w:val="0"/>
                  <w:divBdr>
                    <w:top w:val="none" w:sz="0" w:space="0" w:color="auto"/>
                    <w:left w:val="none" w:sz="0" w:space="0" w:color="auto"/>
                    <w:bottom w:val="none" w:sz="0" w:space="0" w:color="auto"/>
                    <w:right w:val="none" w:sz="0" w:space="0" w:color="auto"/>
                  </w:divBdr>
                  <w:divsChild>
                    <w:div w:id="8985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184158">
          <w:marLeft w:val="-150"/>
          <w:marRight w:val="-150"/>
          <w:marTop w:val="0"/>
          <w:marBottom w:val="0"/>
          <w:divBdr>
            <w:top w:val="none" w:sz="0" w:space="0" w:color="auto"/>
            <w:left w:val="none" w:sz="0" w:space="0" w:color="auto"/>
            <w:bottom w:val="none" w:sz="0" w:space="0" w:color="auto"/>
            <w:right w:val="none" w:sz="0" w:space="0" w:color="auto"/>
          </w:divBdr>
          <w:divsChild>
            <w:div w:id="89292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5599">
      <w:bodyDiv w:val="1"/>
      <w:marLeft w:val="0"/>
      <w:marRight w:val="0"/>
      <w:marTop w:val="0"/>
      <w:marBottom w:val="0"/>
      <w:divBdr>
        <w:top w:val="none" w:sz="0" w:space="0" w:color="auto"/>
        <w:left w:val="none" w:sz="0" w:space="0" w:color="auto"/>
        <w:bottom w:val="none" w:sz="0" w:space="0" w:color="auto"/>
        <w:right w:val="none" w:sz="0" w:space="0" w:color="auto"/>
      </w:divBdr>
      <w:divsChild>
        <w:div w:id="1351293738">
          <w:marLeft w:val="-100"/>
          <w:marRight w:val="-100"/>
          <w:marTop w:val="0"/>
          <w:marBottom w:val="0"/>
          <w:divBdr>
            <w:top w:val="none" w:sz="0" w:space="0" w:color="auto"/>
            <w:left w:val="none" w:sz="0" w:space="0" w:color="auto"/>
            <w:bottom w:val="none" w:sz="0" w:space="0" w:color="auto"/>
            <w:right w:val="none" w:sz="0" w:space="0" w:color="auto"/>
          </w:divBdr>
          <w:divsChild>
            <w:div w:id="1014915865">
              <w:marLeft w:val="0"/>
              <w:marRight w:val="0"/>
              <w:marTop w:val="0"/>
              <w:marBottom w:val="0"/>
              <w:divBdr>
                <w:top w:val="none" w:sz="0" w:space="0" w:color="auto"/>
                <w:left w:val="none" w:sz="0" w:space="0" w:color="auto"/>
                <w:bottom w:val="none" w:sz="0" w:space="0" w:color="auto"/>
                <w:right w:val="none" w:sz="0" w:space="0" w:color="auto"/>
              </w:divBdr>
            </w:div>
          </w:divsChild>
        </w:div>
        <w:div w:id="1396509023">
          <w:marLeft w:val="-100"/>
          <w:marRight w:val="-100"/>
          <w:marTop w:val="0"/>
          <w:marBottom w:val="0"/>
          <w:divBdr>
            <w:top w:val="none" w:sz="0" w:space="0" w:color="auto"/>
            <w:left w:val="none" w:sz="0" w:space="0" w:color="auto"/>
            <w:bottom w:val="none" w:sz="0" w:space="0" w:color="auto"/>
            <w:right w:val="none" w:sz="0" w:space="0" w:color="auto"/>
          </w:divBdr>
          <w:divsChild>
            <w:div w:id="73940960">
              <w:marLeft w:val="0"/>
              <w:marRight w:val="0"/>
              <w:marTop w:val="0"/>
              <w:marBottom w:val="0"/>
              <w:divBdr>
                <w:top w:val="none" w:sz="0" w:space="0" w:color="auto"/>
                <w:left w:val="none" w:sz="0" w:space="0" w:color="auto"/>
                <w:bottom w:val="none" w:sz="0" w:space="0" w:color="auto"/>
                <w:right w:val="none" w:sz="0" w:space="0" w:color="auto"/>
              </w:divBdr>
              <w:divsChild>
                <w:div w:id="1515917877">
                  <w:marLeft w:val="0"/>
                  <w:marRight w:val="0"/>
                  <w:marTop w:val="0"/>
                  <w:marBottom w:val="0"/>
                  <w:divBdr>
                    <w:top w:val="none" w:sz="0" w:space="0" w:color="auto"/>
                    <w:left w:val="none" w:sz="0" w:space="0" w:color="auto"/>
                    <w:bottom w:val="none" w:sz="0" w:space="0" w:color="auto"/>
                    <w:right w:val="none" w:sz="0" w:space="0" w:color="auto"/>
                  </w:divBdr>
                  <w:divsChild>
                    <w:div w:id="408892936">
                      <w:marLeft w:val="0"/>
                      <w:marRight w:val="0"/>
                      <w:marTop w:val="0"/>
                      <w:marBottom w:val="0"/>
                      <w:divBdr>
                        <w:top w:val="none" w:sz="0" w:space="0" w:color="auto"/>
                        <w:left w:val="none" w:sz="0" w:space="0" w:color="auto"/>
                        <w:bottom w:val="none" w:sz="0" w:space="0" w:color="auto"/>
                        <w:right w:val="none" w:sz="0" w:space="0" w:color="auto"/>
                      </w:divBdr>
                    </w:div>
                    <w:div w:id="419058519">
                      <w:marLeft w:val="0"/>
                      <w:marRight w:val="0"/>
                      <w:marTop w:val="0"/>
                      <w:marBottom w:val="0"/>
                      <w:divBdr>
                        <w:top w:val="none" w:sz="0" w:space="0" w:color="auto"/>
                        <w:left w:val="none" w:sz="0" w:space="0" w:color="auto"/>
                        <w:bottom w:val="none" w:sz="0" w:space="0" w:color="auto"/>
                        <w:right w:val="none" w:sz="0" w:space="0" w:color="auto"/>
                      </w:divBdr>
                      <w:divsChild>
                        <w:div w:id="1456289549">
                          <w:marLeft w:val="0"/>
                          <w:marRight w:val="0"/>
                          <w:marTop w:val="0"/>
                          <w:marBottom w:val="0"/>
                          <w:divBdr>
                            <w:top w:val="none" w:sz="0" w:space="0" w:color="auto"/>
                            <w:left w:val="none" w:sz="0" w:space="0" w:color="auto"/>
                            <w:bottom w:val="none" w:sz="0" w:space="0" w:color="auto"/>
                            <w:right w:val="none" w:sz="0" w:space="0" w:color="auto"/>
                          </w:divBdr>
                          <w:divsChild>
                            <w:div w:id="132529083">
                              <w:marLeft w:val="0"/>
                              <w:marRight w:val="0"/>
                              <w:marTop w:val="0"/>
                              <w:marBottom w:val="0"/>
                              <w:divBdr>
                                <w:top w:val="none" w:sz="0" w:space="0" w:color="auto"/>
                                <w:left w:val="none" w:sz="0" w:space="0" w:color="auto"/>
                                <w:bottom w:val="none" w:sz="0" w:space="0" w:color="auto"/>
                                <w:right w:val="none" w:sz="0" w:space="0" w:color="auto"/>
                              </w:divBdr>
                            </w:div>
                            <w:div w:id="157506987">
                              <w:marLeft w:val="0"/>
                              <w:marRight w:val="0"/>
                              <w:marTop w:val="0"/>
                              <w:marBottom w:val="0"/>
                              <w:divBdr>
                                <w:top w:val="none" w:sz="0" w:space="0" w:color="auto"/>
                                <w:left w:val="none" w:sz="0" w:space="0" w:color="auto"/>
                                <w:bottom w:val="none" w:sz="0" w:space="0" w:color="auto"/>
                                <w:right w:val="none" w:sz="0" w:space="0" w:color="auto"/>
                              </w:divBdr>
                            </w:div>
                            <w:div w:id="272515315">
                              <w:marLeft w:val="0"/>
                              <w:marRight w:val="0"/>
                              <w:marTop w:val="0"/>
                              <w:marBottom w:val="0"/>
                              <w:divBdr>
                                <w:top w:val="none" w:sz="0" w:space="0" w:color="auto"/>
                                <w:left w:val="none" w:sz="0" w:space="0" w:color="auto"/>
                                <w:bottom w:val="none" w:sz="0" w:space="0" w:color="auto"/>
                                <w:right w:val="none" w:sz="0" w:space="0" w:color="auto"/>
                              </w:divBdr>
                            </w:div>
                            <w:div w:id="494686684">
                              <w:marLeft w:val="0"/>
                              <w:marRight w:val="0"/>
                              <w:marTop w:val="0"/>
                              <w:marBottom w:val="0"/>
                              <w:divBdr>
                                <w:top w:val="none" w:sz="0" w:space="0" w:color="auto"/>
                                <w:left w:val="none" w:sz="0" w:space="0" w:color="auto"/>
                                <w:bottom w:val="none" w:sz="0" w:space="0" w:color="auto"/>
                                <w:right w:val="none" w:sz="0" w:space="0" w:color="auto"/>
                              </w:divBdr>
                            </w:div>
                            <w:div w:id="109389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792461">
              <w:marLeft w:val="0"/>
              <w:marRight w:val="0"/>
              <w:marTop w:val="0"/>
              <w:marBottom w:val="0"/>
              <w:divBdr>
                <w:top w:val="none" w:sz="0" w:space="0" w:color="auto"/>
                <w:left w:val="none" w:sz="0" w:space="0" w:color="auto"/>
                <w:bottom w:val="none" w:sz="0" w:space="0" w:color="auto"/>
                <w:right w:val="none" w:sz="0" w:space="0" w:color="auto"/>
              </w:divBdr>
              <w:divsChild>
                <w:div w:id="1497502805">
                  <w:marLeft w:val="0"/>
                  <w:marRight w:val="0"/>
                  <w:marTop w:val="0"/>
                  <w:marBottom w:val="0"/>
                  <w:divBdr>
                    <w:top w:val="none" w:sz="0" w:space="0" w:color="auto"/>
                    <w:left w:val="none" w:sz="0" w:space="0" w:color="auto"/>
                    <w:bottom w:val="none" w:sz="0" w:space="0" w:color="auto"/>
                    <w:right w:val="none" w:sz="0" w:space="0" w:color="auto"/>
                  </w:divBdr>
                  <w:divsChild>
                    <w:div w:id="1270351544">
                      <w:marLeft w:val="0"/>
                      <w:marRight w:val="0"/>
                      <w:marTop w:val="0"/>
                      <w:marBottom w:val="300"/>
                      <w:divBdr>
                        <w:top w:val="none" w:sz="0" w:space="0" w:color="auto"/>
                        <w:left w:val="none" w:sz="0" w:space="0" w:color="auto"/>
                        <w:bottom w:val="none" w:sz="0" w:space="0" w:color="auto"/>
                        <w:right w:val="none" w:sz="0" w:space="0" w:color="auto"/>
                      </w:divBdr>
                    </w:div>
                    <w:div w:id="1388527989">
                      <w:marLeft w:val="0"/>
                      <w:marRight w:val="0"/>
                      <w:marTop w:val="0"/>
                      <w:marBottom w:val="0"/>
                      <w:divBdr>
                        <w:top w:val="none" w:sz="0" w:space="0" w:color="auto"/>
                        <w:left w:val="none" w:sz="0" w:space="0" w:color="auto"/>
                        <w:bottom w:val="none" w:sz="0" w:space="0" w:color="auto"/>
                        <w:right w:val="none" w:sz="0" w:space="0" w:color="auto"/>
                      </w:divBdr>
                      <w:divsChild>
                        <w:div w:id="27919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3061758">
      <w:bodyDiv w:val="1"/>
      <w:marLeft w:val="0"/>
      <w:marRight w:val="0"/>
      <w:marTop w:val="0"/>
      <w:marBottom w:val="0"/>
      <w:divBdr>
        <w:top w:val="none" w:sz="0" w:space="0" w:color="auto"/>
        <w:left w:val="none" w:sz="0" w:space="0" w:color="auto"/>
        <w:bottom w:val="none" w:sz="0" w:space="0" w:color="auto"/>
        <w:right w:val="none" w:sz="0" w:space="0" w:color="auto"/>
      </w:divBdr>
    </w:div>
    <w:div w:id="523328440">
      <w:bodyDiv w:val="1"/>
      <w:marLeft w:val="0"/>
      <w:marRight w:val="0"/>
      <w:marTop w:val="0"/>
      <w:marBottom w:val="0"/>
      <w:divBdr>
        <w:top w:val="none" w:sz="0" w:space="0" w:color="auto"/>
        <w:left w:val="none" w:sz="0" w:space="0" w:color="auto"/>
        <w:bottom w:val="none" w:sz="0" w:space="0" w:color="auto"/>
        <w:right w:val="none" w:sz="0" w:space="0" w:color="auto"/>
      </w:divBdr>
      <w:divsChild>
        <w:div w:id="534855433">
          <w:marLeft w:val="-150"/>
          <w:marRight w:val="-150"/>
          <w:marTop w:val="0"/>
          <w:marBottom w:val="0"/>
          <w:divBdr>
            <w:top w:val="none" w:sz="0" w:space="0" w:color="auto"/>
            <w:left w:val="none" w:sz="0" w:space="0" w:color="auto"/>
            <w:bottom w:val="none" w:sz="0" w:space="0" w:color="auto"/>
            <w:right w:val="none" w:sz="0" w:space="0" w:color="auto"/>
          </w:divBdr>
          <w:divsChild>
            <w:div w:id="754593823">
              <w:marLeft w:val="0"/>
              <w:marRight w:val="0"/>
              <w:marTop w:val="0"/>
              <w:marBottom w:val="0"/>
              <w:divBdr>
                <w:top w:val="none" w:sz="0" w:space="0" w:color="auto"/>
                <w:left w:val="none" w:sz="0" w:space="0" w:color="auto"/>
                <w:bottom w:val="none" w:sz="0" w:space="0" w:color="auto"/>
                <w:right w:val="none" w:sz="0" w:space="0" w:color="auto"/>
              </w:divBdr>
              <w:divsChild>
                <w:div w:id="97339949">
                  <w:marLeft w:val="0"/>
                  <w:marRight w:val="0"/>
                  <w:marTop w:val="0"/>
                  <w:marBottom w:val="0"/>
                  <w:divBdr>
                    <w:top w:val="none" w:sz="0" w:space="0" w:color="auto"/>
                    <w:left w:val="none" w:sz="0" w:space="0" w:color="auto"/>
                    <w:bottom w:val="none" w:sz="0" w:space="0" w:color="auto"/>
                    <w:right w:val="none" w:sz="0" w:space="0" w:color="auto"/>
                  </w:divBdr>
                  <w:divsChild>
                    <w:div w:id="643199701">
                      <w:marLeft w:val="0"/>
                      <w:marRight w:val="0"/>
                      <w:marTop w:val="0"/>
                      <w:marBottom w:val="0"/>
                      <w:divBdr>
                        <w:top w:val="none" w:sz="0" w:space="0" w:color="auto"/>
                        <w:left w:val="none" w:sz="0" w:space="0" w:color="auto"/>
                        <w:bottom w:val="none" w:sz="0" w:space="0" w:color="auto"/>
                        <w:right w:val="none" w:sz="0" w:space="0" w:color="auto"/>
                      </w:divBdr>
                    </w:div>
                    <w:div w:id="1140878268">
                      <w:marLeft w:val="0"/>
                      <w:marRight w:val="0"/>
                      <w:marTop w:val="0"/>
                      <w:marBottom w:val="0"/>
                      <w:divBdr>
                        <w:top w:val="none" w:sz="0" w:space="0" w:color="auto"/>
                        <w:left w:val="none" w:sz="0" w:space="0" w:color="auto"/>
                        <w:bottom w:val="none" w:sz="0" w:space="0" w:color="auto"/>
                        <w:right w:val="none" w:sz="0" w:space="0" w:color="auto"/>
                      </w:divBdr>
                    </w:div>
                  </w:divsChild>
                </w:div>
                <w:div w:id="10975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373231">
      <w:bodyDiv w:val="1"/>
      <w:marLeft w:val="0"/>
      <w:marRight w:val="0"/>
      <w:marTop w:val="0"/>
      <w:marBottom w:val="0"/>
      <w:divBdr>
        <w:top w:val="none" w:sz="0" w:space="0" w:color="auto"/>
        <w:left w:val="none" w:sz="0" w:space="0" w:color="auto"/>
        <w:bottom w:val="none" w:sz="0" w:space="0" w:color="auto"/>
        <w:right w:val="none" w:sz="0" w:space="0" w:color="auto"/>
      </w:divBdr>
      <w:divsChild>
        <w:div w:id="1491478088">
          <w:marLeft w:val="-225"/>
          <w:marRight w:val="-225"/>
          <w:marTop w:val="0"/>
          <w:marBottom w:val="0"/>
          <w:divBdr>
            <w:top w:val="none" w:sz="0" w:space="0" w:color="auto"/>
            <w:left w:val="none" w:sz="0" w:space="0" w:color="auto"/>
            <w:bottom w:val="none" w:sz="0" w:space="0" w:color="auto"/>
            <w:right w:val="none" w:sz="0" w:space="0" w:color="auto"/>
          </w:divBdr>
          <w:divsChild>
            <w:div w:id="1111172017">
              <w:marLeft w:val="0"/>
              <w:marRight w:val="0"/>
              <w:marTop w:val="0"/>
              <w:marBottom w:val="0"/>
              <w:divBdr>
                <w:top w:val="none" w:sz="0" w:space="0" w:color="auto"/>
                <w:left w:val="none" w:sz="0" w:space="0" w:color="auto"/>
                <w:bottom w:val="none" w:sz="0" w:space="0" w:color="auto"/>
                <w:right w:val="none" w:sz="0" w:space="0" w:color="auto"/>
              </w:divBdr>
              <w:divsChild>
                <w:div w:id="185769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5193">
          <w:marLeft w:val="-225"/>
          <w:marRight w:val="-225"/>
          <w:marTop w:val="0"/>
          <w:marBottom w:val="0"/>
          <w:divBdr>
            <w:top w:val="none" w:sz="0" w:space="0" w:color="auto"/>
            <w:left w:val="none" w:sz="0" w:space="0" w:color="auto"/>
            <w:bottom w:val="none" w:sz="0" w:space="0" w:color="auto"/>
            <w:right w:val="none" w:sz="0" w:space="0" w:color="auto"/>
          </w:divBdr>
        </w:div>
      </w:divsChild>
    </w:div>
    <w:div w:id="523791397">
      <w:bodyDiv w:val="1"/>
      <w:marLeft w:val="0"/>
      <w:marRight w:val="0"/>
      <w:marTop w:val="0"/>
      <w:marBottom w:val="0"/>
      <w:divBdr>
        <w:top w:val="none" w:sz="0" w:space="0" w:color="auto"/>
        <w:left w:val="none" w:sz="0" w:space="0" w:color="auto"/>
        <w:bottom w:val="none" w:sz="0" w:space="0" w:color="auto"/>
        <w:right w:val="none" w:sz="0" w:space="0" w:color="auto"/>
      </w:divBdr>
      <w:divsChild>
        <w:div w:id="1429083471">
          <w:marLeft w:val="-150"/>
          <w:marRight w:val="-150"/>
          <w:marTop w:val="0"/>
          <w:marBottom w:val="0"/>
          <w:divBdr>
            <w:top w:val="none" w:sz="0" w:space="0" w:color="auto"/>
            <w:left w:val="none" w:sz="0" w:space="0" w:color="auto"/>
            <w:bottom w:val="none" w:sz="0" w:space="0" w:color="auto"/>
            <w:right w:val="none" w:sz="0" w:space="0" w:color="auto"/>
          </w:divBdr>
          <w:divsChild>
            <w:div w:id="1148984751">
              <w:marLeft w:val="0"/>
              <w:marRight w:val="0"/>
              <w:marTop w:val="0"/>
              <w:marBottom w:val="0"/>
              <w:divBdr>
                <w:top w:val="none" w:sz="0" w:space="0" w:color="auto"/>
                <w:left w:val="none" w:sz="0" w:space="0" w:color="auto"/>
                <w:bottom w:val="none" w:sz="0" w:space="0" w:color="auto"/>
                <w:right w:val="none" w:sz="0" w:space="0" w:color="auto"/>
              </w:divBdr>
              <w:divsChild>
                <w:div w:id="66851796">
                  <w:marLeft w:val="0"/>
                  <w:marRight w:val="0"/>
                  <w:marTop w:val="0"/>
                  <w:marBottom w:val="0"/>
                  <w:divBdr>
                    <w:top w:val="none" w:sz="0" w:space="0" w:color="auto"/>
                    <w:left w:val="none" w:sz="0" w:space="0" w:color="auto"/>
                    <w:bottom w:val="none" w:sz="0" w:space="0" w:color="auto"/>
                    <w:right w:val="none" w:sz="0" w:space="0" w:color="auto"/>
                  </w:divBdr>
                  <w:divsChild>
                    <w:div w:id="258371564">
                      <w:marLeft w:val="0"/>
                      <w:marRight w:val="0"/>
                      <w:marTop w:val="0"/>
                      <w:marBottom w:val="0"/>
                      <w:divBdr>
                        <w:top w:val="none" w:sz="0" w:space="0" w:color="auto"/>
                        <w:left w:val="none" w:sz="0" w:space="0" w:color="auto"/>
                        <w:bottom w:val="none" w:sz="0" w:space="0" w:color="auto"/>
                        <w:right w:val="none" w:sz="0" w:space="0" w:color="auto"/>
                      </w:divBdr>
                    </w:div>
                    <w:div w:id="1555969004">
                      <w:marLeft w:val="0"/>
                      <w:marRight w:val="0"/>
                      <w:marTop w:val="0"/>
                      <w:marBottom w:val="0"/>
                      <w:divBdr>
                        <w:top w:val="none" w:sz="0" w:space="0" w:color="auto"/>
                        <w:left w:val="none" w:sz="0" w:space="0" w:color="auto"/>
                        <w:bottom w:val="none" w:sz="0" w:space="0" w:color="auto"/>
                        <w:right w:val="none" w:sz="0" w:space="0" w:color="auto"/>
                      </w:divBdr>
                    </w:div>
                  </w:divsChild>
                </w:div>
                <w:div w:id="292642969">
                  <w:marLeft w:val="0"/>
                  <w:marRight w:val="0"/>
                  <w:marTop w:val="0"/>
                  <w:marBottom w:val="0"/>
                  <w:divBdr>
                    <w:top w:val="none" w:sz="0" w:space="0" w:color="auto"/>
                    <w:left w:val="none" w:sz="0" w:space="0" w:color="auto"/>
                    <w:bottom w:val="none" w:sz="0" w:space="0" w:color="auto"/>
                    <w:right w:val="none" w:sz="0" w:space="0" w:color="auto"/>
                  </w:divBdr>
                  <w:divsChild>
                    <w:div w:id="124611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311073">
          <w:marLeft w:val="-150"/>
          <w:marRight w:val="-150"/>
          <w:marTop w:val="0"/>
          <w:marBottom w:val="0"/>
          <w:divBdr>
            <w:top w:val="none" w:sz="0" w:space="0" w:color="auto"/>
            <w:left w:val="none" w:sz="0" w:space="0" w:color="auto"/>
            <w:bottom w:val="none" w:sz="0" w:space="0" w:color="auto"/>
            <w:right w:val="none" w:sz="0" w:space="0" w:color="auto"/>
          </w:divBdr>
          <w:divsChild>
            <w:div w:id="200941449">
              <w:marLeft w:val="0"/>
              <w:marRight w:val="0"/>
              <w:marTop w:val="0"/>
              <w:marBottom w:val="0"/>
              <w:divBdr>
                <w:top w:val="none" w:sz="0" w:space="0" w:color="auto"/>
                <w:left w:val="none" w:sz="0" w:space="0" w:color="auto"/>
                <w:bottom w:val="none" w:sz="0" w:space="0" w:color="auto"/>
                <w:right w:val="none" w:sz="0" w:space="0" w:color="auto"/>
              </w:divBdr>
              <w:divsChild>
                <w:div w:id="1130588091">
                  <w:marLeft w:val="0"/>
                  <w:marRight w:val="0"/>
                  <w:marTop w:val="0"/>
                  <w:marBottom w:val="0"/>
                  <w:divBdr>
                    <w:top w:val="none" w:sz="0" w:space="0" w:color="auto"/>
                    <w:left w:val="none" w:sz="0" w:space="0" w:color="auto"/>
                    <w:bottom w:val="none" w:sz="0" w:space="0" w:color="auto"/>
                    <w:right w:val="none" w:sz="0" w:space="0" w:color="auto"/>
                  </w:divBdr>
                  <w:divsChild>
                    <w:div w:id="737750578">
                      <w:marLeft w:val="0"/>
                      <w:marRight w:val="0"/>
                      <w:marTop w:val="0"/>
                      <w:marBottom w:val="0"/>
                      <w:divBdr>
                        <w:top w:val="none" w:sz="0" w:space="0" w:color="auto"/>
                        <w:left w:val="none" w:sz="0" w:space="0" w:color="auto"/>
                        <w:bottom w:val="none" w:sz="0" w:space="0" w:color="auto"/>
                        <w:right w:val="none" w:sz="0" w:space="0" w:color="auto"/>
                      </w:divBdr>
                      <w:divsChild>
                        <w:div w:id="138714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063650">
              <w:marLeft w:val="0"/>
              <w:marRight w:val="0"/>
              <w:marTop w:val="0"/>
              <w:marBottom w:val="0"/>
              <w:divBdr>
                <w:top w:val="none" w:sz="0" w:space="0" w:color="auto"/>
                <w:left w:val="none" w:sz="0" w:space="0" w:color="auto"/>
                <w:bottom w:val="none" w:sz="0" w:space="0" w:color="auto"/>
                <w:right w:val="none" w:sz="0" w:space="0" w:color="auto"/>
              </w:divBdr>
              <w:divsChild>
                <w:div w:id="701169915">
                  <w:marLeft w:val="0"/>
                  <w:marRight w:val="0"/>
                  <w:marTop w:val="0"/>
                  <w:marBottom w:val="0"/>
                  <w:divBdr>
                    <w:top w:val="none" w:sz="0" w:space="0" w:color="auto"/>
                    <w:left w:val="none" w:sz="0" w:space="0" w:color="auto"/>
                    <w:bottom w:val="none" w:sz="0" w:space="0" w:color="auto"/>
                    <w:right w:val="none" w:sz="0" w:space="0" w:color="auto"/>
                  </w:divBdr>
                  <w:divsChild>
                    <w:div w:id="73820182">
                      <w:marLeft w:val="0"/>
                      <w:marRight w:val="0"/>
                      <w:marTop w:val="0"/>
                      <w:marBottom w:val="0"/>
                      <w:divBdr>
                        <w:top w:val="none" w:sz="0" w:space="0" w:color="auto"/>
                        <w:left w:val="none" w:sz="0" w:space="0" w:color="auto"/>
                        <w:bottom w:val="none" w:sz="0" w:space="0" w:color="auto"/>
                        <w:right w:val="none" w:sz="0" w:space="0" w:color="auto"/>
                      </w:divBdr>
                      <w:divsChild>
                        <w:div w:id="428043081">
                          <w:marLeft w:val="0"/>
                          <w:marRight w:val="0"/>
                          <w:marTop w:val="0"/>
                          <w:marBottom w:val="0"/>
                          <w:divBdr>
                            <w:top w:val="none" w:sz="0" w:space="0" w:color="auto"/>
                            <w:left w:val="none" w:sz="0" w:space="0" w:color="auto"/>
                            <w:bottom w:val="none" w:sz="0" w:space="0" w:color="auto"/>
                            <w:right w:val="none" w:sz="0" w:space="0" w:color="auto"/>
                          </w:divBdr>
                          <w:divsChild>
                            <w:div w:id="92282371">
                              <w:marLeft w:val="0"/>
                              <w:marRight w:val="0"/>
                              <w:marTop w:val="0"/>
                              <w:marBottom w:val="0"/>
                              <w:divBdr>
                                <w:top w:val="none" w:sz="0" w:space="0" w:color="auto"/>
                                <w:left w:val="none" w:sz="0" w:space="0" w:color="auto"/>
                                <w:bottom w:val="none" w:sz="0" w:space="0" w:color="auto"/>
                                <w:right w:val="none" w:sz="0" w:space="0" w:color="auto"/>
                              </w:divBdr>
                            </w:div>
                            <w:div w:id="124739586">
                              <w:marLeft w:val="0"/>
                              <w:marRight w:val="0"/>
                              <w:marTop w:val="0"/>
                              <w:marBottom w:val="0"/>
                              <w:divBdr>
                                <w:top w:val="none" w:sz="0" w:space="0" w:color="auto"/>
                                <w:left w:val="none" w:sz="0" w:space="0" w:color="auto"/>
                                <w:bottom w:val="none" w:sz="0" w:space="0" w:color="auto"/>
                                <w:right w:val="none" w:sz="0" w:space="0" w:color="auto"/>
                              </w:divBdr>
                            </w:div>
                            <w:div w:id="211429231">
                              <w:marLeft w:val="0"/>
                              <w:marRight w:val="0"/>
                              <w:marTop w:val="0"/>
                              <w:marBottom w:val="0"/>
                              <w:divBdr>
                                <w:top w:val="none" w:sz="0" w:space="0" w:color="auto"/>
                                <w:left w:val="none" w:sz="0" w:space="0" w:color="auto"/>
                                <w:bottom w:val="none" w:sz="0" w:space="0" w:color="auto"/>
                                <w:right w:val="none" w:sz="0" w:space="0" w:color="auto"/>
                              </w:divBdr>
                            </w:div>
                            <w:div w:id="1349865250">
                              <w:marLeft w:val="0"/>
                              <w:marRight w:val="0"/>
                              <w:marTop w:val="0"/>
                              <w:marBottom w:val="0"/>
                              <w:divBdr>
                                <w:top w:val="none" w:sz="0" w:space="0" w:color="auto"/>
                                <w:left w:val="none" w:sz="0" w:space="0" w:color="auto"/>
                                <w:bottom w:val="none" w:sz="0" w:space="0" w:color="auto"/>
                                <w:right w:val="none" w:sz="0" w:space="0" w:color="auto"/>
                              </w:divBdr>
                            </w:div>
                            <w:div w:id="14377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4096450">
      <w:bodyDiv w:val="1"/>
      <w:marLeft w:val="0"/>
      <w:marRight w:val="0"/>
      <w:marTop w:val="0"/>
      <w:marBottom w:val="0"/>
      <w:divBdr>
        <w:top w:val="none" w:sz="0" w:space="0" w:color="auto"/>
        <w:left w:val="none" w:sz="0" w:space="0" w:color="auto"/>
        <w:bottom w:val="none" w:sz="0" w:space="0" w:color="auto"/>
        <w:right w:val="none" w:sz="0" w:space="0" w:color="auto"/>
      </w:divBdr>
      <w:divsChild>
        <w:div w:id="75513664">
          <w:marLeft w:val="-225"/>
          <w:marRight w:val="-225"/>
          <w:marTop w:val="0"/>
          <w:marBottom w:val="0"/>
          <w:divBdr>
            <w:top w:val="none" w:sz="0" w:space="0" w:color="auto"/>
            <w:left w:val="none" w:sz="0" w:space="0" w:color="auto"/>
            <w:bottom w:val="none" w:sz="0" w:space="0" w:color="auto"/>
            <w:right w:val="none" w:sz="0" w:space="0" w:color="auto"/>
          </w:divBdr>
        </w:div>
      </w:divsChild>
    </w:div>
    <w:div w:id="524755506">
      <w:bodyDiv w:val="1"/>
      <w:marLeft w:val="0"/>
      <w:marRight w:val="0"/>
      <w:marTop w:val="0"/>
      <w:marBottom w:val="0"/>
      <w:divBdr>
        <w:top w:val="none" w:sz="0" w:space="0" w:color="auto"/>
        <w:left w:val="none" w:sz="0" w:space="0" w:color="auto"/>
        <w:bottom w:val="none" w:sz="0" w:space="0" w:color="auto"/>
        <w:right w:val="none" w:sz="0" w:space="0" w:color="auto"/>
      </w:divBdr>
      <w:divsChild>
        <w:div w:id="286350468">
          <w:marLeft w:val="-150"/>
          <w:marRight w:val="-150"/>
          <w:marTop w:val="0"/>
          <w:marBottom w:val="0"/>
          <w:divBdr>
            <w:top w:val="none" w:sz="0" w:space="0" w:color="auto"/>
            <w:left w:val="none" w:sz="0" w:space="0" w:color="auto"/>
            <w:bottom w:val="none" w:sz="0" w:space="0" w:color="auto"/>
            <w:right w:val="none" w:sz="0" w:space="0" w:color="auto"/>
          </w:divBdr>
          <w:divsChild>
            <w:div w:id="1224372936">
              <w:marLeft w:val="0"/>
              <w:marRight w:val="0"/>
              <w:marTop w:val="0"/>
              <w:marBottom w:val="0"/>
              <w:divBdr>
                <w:top w:val="none" w:sz="0" w:space="0" w:color="auto"/>
                <w:left w:val="none" w:sz="0" w:space="0" w:color="auto"/>
                <w:bottom w:val="none" w:sz="0" w:space="0" w:color="auto"/>
                <w:right w:val="none" w:sz="0" w:space="0" w:color="auto"/>
              </w:divBdr>
              <w:divsChild>
                <w:div w:id="1340889907">
                  <w:marLeft w:val="0"/>
                  <w:marRight w:val="0"/>
                  <w:marTop w:val="0"/>
                  <w:marBottom w:val="0"/>
                  <w:divBdr>
                    <w:top w:val="none" w:sz="0" w:space="0" w:color="auto"/>
                    <w:left w:val="none" w:sz="0" w:space="0" w:color="auto"/>
                    <w:bottom w:val="none" w:sz="0" w:space="0" w:color="auto"/>
                    <w:right w:val="none" w:sz="0" w:space="0" w:color="auto"/>
                  </w:divBdr>
                  <w:divsChild>
                    <w:div w:id="54400099">
                      <w:marLeft w:val="0"/>
                      <w:marRight w:val="0"/>
                      <w:marTop w:val="0"/>
                      <w:marBottom w:val="0"/>
                      <w:divBdr>
                        <w:top w:val="none" w:sz="0" w:space="0" w:color="auto"/>
                        <w:left w:val="none" w:sz="0" w:space="0" w:color="auto"/>
                        <w:bottom w:val="none" w:sz="0" w:space="0" w:color="auto"/>
                        <w:right w:val="none" w:sz="0" w:space="0" w:color="auto"/>
                      </w:divBdr>
                      <w:divsChild>
                        <w:div w:id="37945374">
                          <w:marLeft w:val="0"/>
                          <w:marRight w:val="0"/>
                          <w:marTop w:val="0"/>
                          <w:marBottom w:val="0"/>
                          <w:divBdr>
                            <w:top w:val="none" w:sz="0" w:space="0" w:color="auto"/>
                            <w:left w:val="none" w:sz="0" w:space="0" w:color="auto"/>
                            <w:bottom w:val="none" w:sz="0" w:space="0" w:color="auto"/>
                            <w:right w:val="none" w:sz="0" w:space="0" w:color="auto"/>
                          </w:divBdr>
                        </w:div>
                      </w:divsChild>
                    </w:div>
                    <w:div w:id="466123363">
                      <w:marLeft w:val="0"/>
                      <w:marRight w:val="0"/>
                      <w:marTop w:val="0"/>
                      <w:marBottom w:val="0"/>
                      <w:divBdr>
                        <w:top w:val="none" w:sz="0" w:space="0" w:color="auto"/>
                        <w:left w:val="none" w:sz="0" w:space="0" w:color="auto"/>
                        <w:bottom w:val="none" w:sz="0" w:space="0" w:color="auto"/>
                        <w:right w:val="none" w:sz="0" w:space="0" w:color="auto"/>
                      </w:divBdr>
                    </w:div>
                  </w:divsChild>
                </w:div>
                <w:div w:id="146041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102402">
      <w:bodyDiv w:val="1"/>
      <w:marLeft w:val="0"/>
      <w:marRight w:val="0"/>
      <w:marTop w:val="0"/>
      <w:marBottom w:val="0"/>
      <w:divBdr>
        <w:top w:val="none" w:sz="0" w:space="0" w:color="auto"/>
        <w:left w:val="none" w:sz="0" w:space="0" w:color="auto"/>
        <w:bottom w:val="none" w:sz="0" w:space="0" w:color="auto"/>
        <w:right w:val="none" w:sz="0" w:space="0" w:color="auto"/>
      </w:divBdr>
      <w:divsChild>
        <w:div w:id="769855704">
          <w:marLeft w:val="-150"/>
          <w:marRight w:val="-150"/>
          <w:marTop w:val="0"/>
          <w:marBottom w:val="0"/>
          <w:divBdr>
            <w:top w:val="none" w:sz="0" w:space="0" w:color="auto"/>
            <w:left w:val="none" w:sz="0" w:space="0" w:color="auto"/>
            <w:bottom w:val="none" w:sz="0" w:space="0" w:color="auto"/>
            <w:right w:val="none" w:sz="0" w:space="0" w:color="auto"/>
          </w:divBdr>
          <w:divsChild>
            <w:div w:id="816647043">
              <w:marLeft w:val="0"/>
              <w:marRight w:val="0"/>
              <w:marTop w:val="0"/>
              <w:marBottom w:val="0"/>
              <w:divBdr>
                <w:top w:val="none" w:sz="0" w:space="0" w:color="auto"/>
                <w:left w:val="none" w:sz="0" w:space="0" w:color="auto"/>
                <w:bottom w:val="none" w:sz="0" w:space="0" w:color="auto"/>
                <w:right w:val="none" w:sz="0" w:space="0" w:color="auto"/>
              </w:divBdr>
              <w:divsChild>
                <w:div w:id="2017414463">
                  <w:marLeft w:val="0"/>
                  <w:marRight w:val="0"/>
                  <w:marTop w:val="0"/>
                  <w:marBottom w:val="0"/>
                  <w:divBdr>
                    <w:top w:val="none" w:sz="0" w:space="0" w:color="auto"/>
                    <w:left w:val="none" w:sz="0" w:space="0" w:color="auto"/>
                    <w:bottom w:val="none" w:sz="0" w:space="0" w:color="auto"/>
                    <w:right w:val="none" w:sz="0" w:space="0" w:color="auto"/>
                  </w:divBdr>
                  <w:divsChild>
                    <w:div w:id="649406099">
                      <w:marLeft w:val="0"/>
                      <w:marRight w:val="0"/>
                      <w:marTop w:val="0"/>
                      <w:marBottom w:val="0"/>
                      <w:divBdr>
                        <w:top w:val="none" w:sz="0" w:space="0" w:color="auto"/>
                        <w:left w:val="none" w:sz="0" w:space="0" w:color="auto"/>
                        <w:bottom w:val="none" w:sz="0" w:space="0" w:color="auto"/>
                        <w:right w:val="none" w:sz="0" w:space="0" w:color="auto"/>
                      </w:divBdr>
                    </w:div>
                  </w:divsChild>
                </w:div>
                <w:div w:id="1988825170">
                  <w:marLeft w:val="0"/>
                  <w:marRight w:val="0"/>
                  <w:marTop w:val="0"/>
                  <w:marBottom w:val="0"/>
                  <w:divBdr>
                    <w:top w:val="none" w:sz="0" w:space="0" w:color="auto"/>
                    <w:left w:val="none" w:sz="0" w:space="0" w:color="auto"/>
                    <w:bottom w:val="none" w:sz="0" w:space="0" w:color="auto"/>
                    <w:right w:val="none" w:sz="0" w:space="0" w:color="auto"/>
                  </w:divBdr>
                  <w:divsChild>
                    <w:div w:id="17531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965236">
          <w:marLeft w:val="-150"/>
          <w:marRight w:val="-150"/>
          <w:marTop w:val="0"/>
          <w:marBottom w:val="0"/>
          <w:divBdr>
            <w:top w:val="none" w:sz="0" w:space="0" w:color="auto"/>
            <w:left w:val="none" w:sz="0" w:space="0" w:color="auto"/>
            <w:bottom w:val="none" w:sz="0" w:space="0" w:color="auto"/>
            <w:right w:val="none" w:sz="0" w:space="0" w:color="auto"/>
          </w:divBdr>
          <w:divsChild>
            <w:div w:id="340202311">
              <w:marLeft w:val="0"/>
              <w:marRight w:val="0"/>
              <w:marTop w:val="0"/>
              <w:marBottom w:val="0"/>
              <w:divBdr>
                <w:top w:val="none" w:sz="0" w:space="0" w:color="auto"/>
                <w:left w:val="none" w:sz="0" w:space="0" w:color="auto"/>
                <w:bottom w:val="none" w:sz="0" w:space="0" w:color="auto"/>
                <w:right w:val="none" w:sz="0" w:space="0" w:color="auto"/>
              </w:divBdr>
              <w:divsChild>
                <w:div w:id="948465248">
                  <w:marLeft w:val="0"/>
                  <w:marRight w:val="0"/>
                  <w:marTop w:val="0"/>
                  <w:marBottom w:val="0"/>
                  <w:divBdr>
                    <w:top w:val="none" w:sz="0" w:space="0" w:color="auto"/>
                    <w:left w:val="none" w:sz="0" w:space="0" w:color="auto"/>
                    <w:bottom w:val="none" w:sz="0" w:space="0" w:color="auto"/>
                    <w:right w:val="none" w:sz="0" w:space="0" w:color="auto"/>
                  </w:divBdr>
                  <w:divsChild>
                    <w:div w:id="910240428">
                      <w:marLeft w:val="0"/>
                      <w:marRight w:val="0"/>
                      <w:marTop w:val="0"/>
                      <w:marBottom w:val="0"/>
                      <w:divBdr>
                        <w:top w:val="none" w:sz="0" w:space="0" w:color="auto"/>
                        <w:left w:val="none" w:sz="0" w:space="0" w:color="auto"/>
                        <w:bottom w:val="none" w:sz="0" w:space="0" w:color="auto"/>
                        <w:right w:val="none" w:sz="0" w:space="0" w:color="auto"/>
                      </w:divBdr>
                    </w:div>
                    <w:div w:id="597063630">
                      <w:marLeft w:val="0"/>
                      <w:marRight w:val="0"/>
                      <w:marTop w:val="0"/>
                      <w:marBottom w:val="0"/>
                      <w:divBdr>
                        <w:top w:val="none" w:sz="0" w:space="0" w:color="auto"/>
                        <w:left w:val="none" w:sz="0" w:space="0" w:color="auto"/>
                        <w:bottom w:val="none" w:sz="0" w:space="0" w:color="auto"/>
                        <w:right w:val="none" w:sz="0" w:space="0" w:color="auto"/>
                      </w:divBdr>
                      <w:divsChild>
                        <w:div w:id="626546144">
                          <w:marLeft w:val="0"/>
                          <w:marRight w:val="0"/>
                          <w:marTop w:val="0"/>
                          <w:marBottom w:val="0"/>
                          <w:divBdr>
                            <w:top w:val="none" w:sz="0" w:space="0" w:color="auto"/>
                            <w:left w:val="none" w:sz="0" w:space="0" w:color="auto"/>
                            <w:bottom w:val="none" w:sz="0" w:space="0" w:color="auto"/>
                            <w:right w:val="none" w:sz="0" w:space="0" w:color="auto"/>
                          </w:divBdr>
                          <w:divsChild>
                            <w:div w:id="459306778">
                              <w:marLeft w:val="0"/>
                              <w:marRight w:val="0"/>
                              <w:marTop w:val="0"/>
                              <w:marBottom w:val="0"/>
                              <w:divBdr>
                                <w:top w:val="none" w:sz="0" w:space="0" w:color="auto"/>
                                <w:left w:val="none" w:sz="0" w:space="0" w:color="auto"/>
                                <w:bottom w:val="none" w:sz="0" w:space="0" w:color="auto"/>
                                <w:right w:val="none" w:sz="0" w:space="0" w:color="auto"/>
                              </w:divBdr>
                            </w:div>
                            <w:div w:id="1513758612">
                              <w:marLeft w:val="0"/>
                              <w:marRight w:val="0"/>
                              <w:marTop w:val="0"/>
                              <w:marBottom w:val="0"/>
                              <w:divBdr>
                                <w:top w:val="none" w:sz="0" w:space="0" w:color="auto"/>
                                <w:left w:val="none" w:sz="0" w:space="0" w:color="auto"/>
                                <w:bottom w:val="none" w:sz="0" w:space="0" w:color="auto"/>
                                <w:right w:val="none" w:sz="0" w:space="0" w:color="auto"/>
                              </w:divBdr>
                            </w:div>
                            <w:div w:id="2109348795">
                              <w:marLeft w:val="0"/>
                              <w:marRight w:val="0"/>
                              <w:marTop w:val="0"/>
                              <w:marBottom w:val="0"/>
                              <w:divBdr>
                                <w:top w:val="none" w:sz="0" w:space="0" w:color="auto"/>
                                <w:left w:val="none" w:sz="0" w:space="0" w:color="auto"/>
                                <w:bottom w:val="none" w:sz="0" w:space="0" w:color="auto"/>
                                <w:right w:val="none" w:sz="0" w:space="0" w:color="auto"/>
                              </w:divBdr>
                            </w:div>
                            <w:div w:id="1848475013">
                              <w:marLeft w:val="0"/>
                              <w:marRight w:val="0"/>
                              <w:marTop w:val="0"/>
                              <w:marBottom w:val="0"/>
                              <w:divBdr>
                                <w:top w:val="none" w:sz="0" w:space="0" w:color="auto"/>
                                <w:left w:val="none" w:sz="0" w:space="0" w:color="auto"/>
                                <w:bottom w:val="none" w:sz="0" w:space="0" w:color="auto"/>
                                <w:right w:val="none" w:sz="0" w:space="0" w:color="auto"/>
                              </w:divBdr>
                            </w:div>
                            <w:div w:id="13356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62078">
              <w:marLeft w:val="0"/>
              <w:marRight w:val="0"/>
              <w:marTop w:val="0"/>
              <w:marBottom w:val="0"/>
              <w:divBdr>
                <w:top w:val="none" w:sz="0" w:space="0" w:color="auto"/>
                <w:left w:val="none" w:sz="0" w:space="0" w:color="auto"/>
                <w:bottom w:val="none" w:sz="0" w:space="0" w:color="auto"/>
                <w:right w:val="none" w:sz="0" w:space="0" w:color="auto"/>
              </w:divBdr>
              <w:divsChild>
                <w:div w:id="1168595464">
                  <w:marLeft w:val="0"/>
                  <w:marRight w:val="0"/>
                  <w:marTop w:val="0"/>
                  <w:marBottom w:val="0"/>
                  <w:divBdr>
                    <w:top w:val="none" w:sz="0" w:space="0" w:color="auto"/>
                    <w:left w:val="none" w:sz="0" w:space="0" w:color="auto"/>
                    <w:bottom w:val="none" w:sz="0" w:space="0" w:color="auto"/>
                    <w:right w:val="none" w:sz="0" w:space="0" w:color="auto"/>
                  </w:divBdr>
                  <w:divsChild>
                    <w:div w:id="1774746291">
                      <w:marLeft w:val="0"/>
                      <w:marRight w:val="0"/>
                      <w:marTop w:val="0"/>
                      <w:marBottom w:val="0"/>
                      <w:divBdr>
                        <w:top w:val="none" w:sz="0" w:space="0" w:color="auto"/>
                        <w:left w:val="none" w:sz="0" w:space="0" w:color="auto"/>
                        <w:bottom w:val="none" w:sz="0" w:space="0" w:color="auto"/>
                        <w:right w:val="none" w:sz="0" w:space="0" w:color="auto"/>
                      </w:divBdr>
                      <w:divsChild>
                        <w:div w:id="931473337">
                          <w:marLeft w:val="0"/>
                          <w:marRight w:val="0"/>
                          <w:marTop w:val="0"/>
                          <w:marBottom w:val="0"/>
                          <w:divBdr>
                            <w:top w:val="none" w:sz="0" w:space="0" w:color="auto"/>
                            <w:left w:val="none" w:sz="0" w:space="0" w:color="auto"/>
                            <w:bottom w:val="none" w:sz="0" w:space="0" w:color="auto"/>
                            <w:right w:val="none" w:sz="0" w:space="0" w:color="auto"/>
                          </w:divBdr>
                        </w:div>
                      </w:divsChild>
                    </w:div>
                    <w:div w:id="590547719">
                      <w:marLeft w:val="0"/>
                      <w:marRight w:val="0"/>
                      <w:marTop w:val="0"/>
                      <w:marBottom w:val="450"/>
                      <w:divBdr>
                        <w:top w:val="none" w:sz="0" w:space="0" w:color="auto"/>
                        <w:left w:val="none" w:sz="0" w:space="0" w:color="auto"/>
                        <w:bottom w:val="none" w:sz="0" w:space="0" w:color="auto"/>
                        <w:right w:val="none" w:sz="0" w:space="0" w:color="auto"/>
                      </w:divBdr>
                    </w:div>
                    <w:div w:id="13260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02814">
      <w:bodyDiv w:val="1"/>
      <w:marLeft w:val="0"/>
      <w:marRight w:val="0"/>
      <w:marTop w:val="0"/>
      <w:marBottom w:val="0"/>
      <w:divBdr>
        <w:top w:val="none" w:sz="0" w:space="0" w:color="auto"/>
        <w:left w:val="none" w:sz="0" w:space="0" w:color="auto"/>
        <w:bottom w:val="none" w:sz="0" w:space="0" w:color="auto"/>
        <w:right w:val="none" w:sz="0" w:space="0" w:color="auto"/>
      </w:divBdr>
      <w:divsChild>
        <w:div w:id="1135638187">
          <w:marLeft w:val="-225"/>
          <w:marRight w:val="-225"/>
          <w:marTop w:val="0"/>
          <w:marBottom w:val="0"/>
          <w:divBdr>
            <w:top w:val="none" w:sz="0" w:space="0" w:color="auto"/>
            <w:left w:val="none" w:sz="0" w:space="0" w:color="auto"/>
            <w:bottom w:val="none" w:sz="0" w:space="0" w:color="auto"/>
            <w:right w:val="none" w:sz="0" w:space="0" w:color="auto"/>
          </w:divBdr>
          <w:divsChild>
            <w:div w:id="7145521">
              <w:marLeft w:val="0"/>
              <w:marRight w:val="0"/>
              <w:marTop w:val="0"/>
              <w:marBottom w:val="0"/>
              <w:divBdr>
                <w:top w:val="none" w:sz="0" w:space="0" w:color="auto"/>
                <w:left w:val="none" w:sz="0" w:space="0" w:color="auto"/>
                <w:bottom w:val="none" w:sz="0" w:space="0" w:color="auto"/>
                <w:right w:val="none" w:sz="0" w:space="0" w:color="auto"/>
              </w:divBdr>
              <w:divsChild>
                <w:div w:id="344600786">
                  <w:marLeft w:val="0"/>
                  <w:marRight w:val="0"/>
                  <w:marTop w:val="0"/>
                  <w:marBottom w:val="0"/>
                  <w:divBdr>
                    <w:top w:val="none" w:sz="0" w:space="0" w:color="auto"/>
                    <w:left w:val="none" w:sz="0" w:space="0" w:color="auto"/>
                    <w:bottom w:val="none" w:sz="0" w:space="0" w:color="auto"/>
                    <w:right w:val="none" w:sz="0" w:space="0" w:color="auto"/>
                  </w:divBdr>
                </w:div>
                <w:div w:id="396166825">
                  <w:marLeft w:val="0"/>
                  <w:marRight w:val="0"/>
                  <w:marTop w:val="0"/>
                  <w:marBottom w:val="450"/>
                  <w:divBdr>
                    <w:top w:val="none" w:sz="0" w:space="0" w:color="auto"/>
                    <w:left w:val="none" w:sz="0" w:space="0" w:color="auto"/>
                    <w:bottom w:val="none" w:sz="0" w:space="0" w:color="auto"/>
                    <w:right w:val="none" w:sz="0" w:space="0" w:color="auto"/>
                  </w:divBdr>
                  <w:divsChild>
                    <w:div w:id="271593596">
                      <w:marLeft w:val="0"/>
                      <w:marRight w:val="0"/>
                      <w:marTop w:val="0"/>
                      <w:marBottom w:val="0"/>
                      <w:divBdr>
                        <w:top w:val="single" w:sz="6" w:space="0" w:color="DEE2E6"/>
                        <w:left w:val="single" w:sz="6" w:space="0" w:color="DEE2E6"/>
                        <w:bottom w:val="single" w:sz="6" w:space="0" w:color="DEE2E6"/>
                        <w:right w:val="single" w:sz="6" w:space="0" w:color="DEE2E6"/>
                      </w:divBdr>
                      <w:divsChild>
                        <w:div w:id="88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956841">
          <w:marLeft w:val="-225"/>
          <w:marRight w:val="-225"/>
          <w:marTop w:val="0"/>
          <w:marBottom w:val="0"/>
          <w:divBdr>
            <w:top w:val="none" w:sz="0" w:space="0" w:color="auto"/>
            <w:left w:val="none" w:sz="0" w:space="0" w:color="auto"/>
            <w:bottom w:val="none" w:sz="0" w:space="0" w:color="auto"/>
            <w:right w:val="none" w:sz="0" w:space="0" w:color="auto"/>
          </w:divBdr>
        </w:div>
      </w:divsChild>
    </w:div>
    <w:div w:id="525483755">
      <w:bodyDiv w:val="1"/>
      <w:marLeft w:val="0"/>
      <w:marRight w:val="0"/>
      <w:marTop w:val="0"/>
      <w:marBottom w:val="0"/>
      <w:divBdr>
        <w:top w:val="none" w:sz="0" w:space="0" w:color="auto"/>
        <w:left w:val="none" w:sz="0" w:space="0" w:color="auto"/>
        <w:bottom w:val="none" w:sz="0" w:space="0" w:color="auto"/>
        <w:right w:val="none" w:sz="0" w:space="0" w:color="auto"/>
      </w:divBdr>
      <w:divsChild>
        <w:div w:id="299698030">
          <w:marLeft w:val="0"/>
          <w:marRight w:val="0"/>
          <w:marTop w:val="315"/>
          <w:marBottom w:val="0"/>
          <w:divBdr>
            <w:top w:val="none" w:sz="0" w:space="0" w:color="auto"/>
            <w:left w:val="none" w:sz="0" w:space="0" w:color="auto"/>
            <w:bottom w:val="none" w:sz="0" w:space="0" w:color="auto"/>
            <w:right w:val="none" w:sz="0" w:space="0" w:color="auto"/>
          </w:divBdr>
          <w:divsChild>
            <w:div w:id="671687359">
              <w:marLeft w:val="0"/>
              <w:marRight w:val="0"/>
              <w:marTop w:val="0"/>
              <w:marBottom w:val="0"/>
              <w:divBdr>
                <w:top w:val="none" w:sz="0" w:space="0" w:color="auto"/>
                <w:left w:val="none" w:sz="0" w:space="0" w:color="auto"/>
                <w:bottom w:val="none" w:sz="0" w:space="0" w:color="auto"/>
                <w:right w:val="none" w:sz="0" w:space="0" w:color="auto"/>
              </w:divBdr>
            </w:div>
          </w:divsChild>
        </w:div>
        <w:div w:id="506140174">
          <w:marLeft w:val="0"/>
          <w:marRight w:val="0"/>
          <w:marTop w:val="0"/>
          <w:marBottom w:val="315"/>
          <w:divBdr>
            <w:top w:val="none" w:sz="0" w:space="0" w:color="auto"/>
            <w:left w:val="none" w:sz="0" w:space="0" w:color="auto"/>
            <w:bottom w:val="none" w:sz="0" w:space="0" w:color="auto"/>
            <w:right w:val="none" w:sz="0" w:space="0" w:color="auto"/>
          </w:divBdr>
          <w:divsChild>
            <w:div w:id="1448695067">
              <w:marLeft w:val="0"/>
              <w:marRight w:val="0"/>
              <w:marTop w:val="0"/>
              <w:marBottom w:val="0"/>
              <w:divBdr>
                <w:top w:val="none" w:sz="0" w:space="0" w:color="auto"/>
                <w:left w:val="none" w:sz="0" w:space="0" w:color="auto"/>
                <w:bottom w:val="none" w:sz="0" w:space="0" w:color="auto"/>
                <w:right w:val="none" w:sz="0" w:space="0" w:color="auto"/>
              </w:divBdr>
              <w:divsChild>
                <w:div w:id="215901333">
                  <w:marLeft w:val="180"/>
                  <w:marRight w:val="0"/>
                  <w:marTop w:val="0"/>
                  <w:marBottom w:val="0"/>
                  <w:divBdr>
                    <w:top w:val="none" w:sz="0" w:space="0" w:color="auto"/>
                    <w:left w:val="none" w:sz="0" w:space="0" w:color="auto"/>
                    <w:bottom w:val="none" w:sz="0" w:space="0" w:color="auto"/>
                    <w:right w:val="none" w:sz="0" w:space="0" w:color="auto"/>
                  </w:divBdr>
                </w:div>
                <w:div w:id="548344408">
                  <w:marLeft w:val="180"/>
                  <w:marRight w:val="0"/>
                  <w:marTop w:val="0"/>
                  <w:marBottom w:val="0"/>
                  <w:divBdr>
                    <w:top w:val="none" w:sz="0" w:space="0" w:color="auto"/>
                    <w:left w:val="none" w:sz="0" w:space="0" w:color="auto"/>
                    <w:bottom w:val="none" w:sz="0" w:space="0" w:color="auto"/>
                    <w:right w:val="none" w:sz="0" w:space="0" w:color="auto"/>
                  </w:divBdr>
                </w:div>
                <w:div w:id="1037705797">
                  <w:marLeft w:val="180"/>
                  <w:marRight w:val="0"/>
                  <w:marTop w:val="0"/>
                  <w:marBottom w:val="0"/>
                  <w:divBdr>
                    <w:top w:val="none" w:sz="0" w:space="0" w:color="auto"/>
                    <w:left w:val="none" w:sz="0" w:space="0" w:color="auto"/>
                    <w:bottom w:val="none" w:sz="0" w:space="0" w:color="auto"/>
                    <w:right w:val="none" w:sz="0" w:space="0" w:color="auto"/>
                  </w:divBdr>
                </w:div>
                <w:div w:id="136151500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260913341">
          <w:marLeft w:val="0"/>
          <w:marRight w:val="0"/>
          <w:marTop w:val="0"/>
          <w:marBottom w:val="0"/>
          <w:divBdr>
            <w:top w:val="none" w:sz="0" w:space="0" w:color="auto"/>
            <w:left w:val="none" w:sz="0" w:space="0" w:color="auto"/>
            <w:bottom w:val="none" w:sz="0" w:space="0" w:color="auto"/>
            <w:right w:val="none" w:sz="0" w:space="0" w:color="auto"/>
          </w:divBdr>
          <w:divsChild>
            <w:div w:id="300691400">
              <w:marLeft w:val="0"/>
              <w:marRight w:val="0"/>
              <w:marTop w:val="0"/>
              <w:marBottom w:val="240"/>
              <w:divBdr>
                <w:top w:val="none" w:sz="0" w:space="0" w:color="auto"/>
                <w:left w:val="none" w:sz="0" w:space="0" w:color="auto"/>
                <w:bottom w:val="none" w:sz="0" w:space="0" w:color="auto"/>
                <w:right w:val="none" w:sz="0" w:space="0" w:color="auto"/>
              </w:divBdr>
            </w:div>
            <w:div w:id="77771828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25600268">
      <w:bodyDiv w:val="1"/>
      <w:marLeft w:val="0"/>
      <w:marRight w:val="0"/>
      <w:marTop w:val="0"/>
      <w:marBottom w:val="0"/>
      <w:divBdr>
        <w:top w:val="none" w:sz="0" w:space="0" w:color="auto"/>
        <w:left w:val="none" w:sz="0" w:space="0" w:color="auto"/>
        <w:bottom w:val="none" w:sz="0" w:space="0" w:color="auto"/>
        <w:right w:val="none" w:sz="0" w:space="0" w:color="auto"/>
      </w:divBdr>
      <w:divsChild>
        <w:div w:id="743796261">
          <w:marLeft w:val="0"/>
          <w:marRight w:val="0"/>
          <w:marTop w:val="0"/>
          <w:marBottom w:val="0"/>
          <w:divBdr>
            <w:top w:val="none" w:sz="0" w:space="0" w:color="auto"/>
            <w:left w:val="none" w:sz="0" w:space="0" w:color="auto"/>
            <w:bottom w:val="none" w:sz="0" w:space="0" w:color="auto"/>
            <w:right w:val="none" w:sz="0" w:space="0" w:color="auto"/>
          </w:divBdr>
        </w:div>
      </w:divsChild>
    </w:div>
    <w:div w:id="525756521">
      <w:bodyDiv w:val="1"/>
      <w:marLeft w:val="0"/>
      <w:marRight w:val="0"/>
      <w:marTop w:val="0"/>
      <w:marBottom w:val="0"/>
      <w:divBdr>
        <w:top w:val="none" w:sz="0" w:space="0" w:color="auto"/>
        <w:left w:val="none" w:sz="0" w:space="0" w:color="auto"/>
        <w:bottom w:val="none" w:sz="0" w:space="0" w:color="auto"/>
        <w:right w:val="none" w:sz="0" w:space="0" w:color="auto"/>
      </w:divBdr>
      <w:divsChild>
        <w:div w:id="326447531">
          <w:marLeft w:val="-225"/>
          <w:marRight w:val="-225"/>
          <w:marTop w:val="0"/>
          <w:marBottom w:val="0"/>
          <w:divBdr>
            <w:top w:val="none" w:sz="0" w:space="0" w:color="auto"/>
            <w:left w:val="none" w:sz="0" w:space="0" w:color="auto"/>
            <w:bottom w:val="none" w:sz="0" w:space="0" w:color="auto"/>
            <w:right w:val="none" w:sz="0" w:space="0" w:color="auto"/>
          </w:divBdr>
        </w:div>
        <w:div w:id="583689304">
          <w:marLeft w:val="-225"/>
          <w:marRight w:val="-225"/>
          <w:marTop w:val="0"/>
          <w:marBottom w:val="0"/>
          <w:divBdr>
            <w:top w:val="none" w:sz="0" w:space="0" w:color="auto"/>
            <w:left w:val="none" w:sz="0" w:space="0" w:color="auto"/>
            <w:bottom w:val="none" w:sz="0" w:space="0" w:color="auto"/>
            <w:right w:val="none" w:sz="0" w:space="0" w:color="auto"/>
          </w:divBdr>
        </w:div>
      </w:divsChild>
    </w:div>
    <w:div w:id="526061299">
      <w:bodyDiv w:val="1"/>
      <w:marLeft w:val="0"/>
      <w:marRight w:val="0"/>
      <w:marTop w:val="0"/>
      <w:marBottom w:val="0"/>
      <w:divBdr>
        <w:top w:val="none" w:sz="0" w:space="0" w:color="auto"/>
        <w:left w:val="none" w:sz="0" w:space="0" w:color="auto"/>
        <w:bottom w:val="none" w:sz="0" w:space="0" w:color="auto"/>
        <w:right w:val="none" w:sz="0" w:space="0" w:color="auto"/>
      </w:divBdr>
      <w:divsChild>
        <w:div w:id="988022782">
          <w:marLeft w:val="-225"/>
          <w:marRight w:val="-225"/>
          <w:marTop w:val="0"/>
          <w:marBottom w:val="0"/>
          <w:divBdr>
            <w:top w:val="none" w:sz="0" w:space="0" w:color="auto"/>
            <w:left w:val="none" w:sz="0" w:space="0" w:color="auto"/>
            <w:bottom w:val="none" w:sz="0" w:space="0" w:color="auto"/>
            <w:right w:val="none" w:sz="0" w:space="0" w:color="auto"/>
          </w:divBdr>
        </w:div>
        <w:div w:id="1299799798">
          <w:marLeft w:val="-225"/>
          <w:marRight w:val="-225"/>
          <w:marTop w:val="0"/>
          <w:marBottom w:val="0"/>
          <w:divBdr>
            <w:top w:val="none" w:sz="0" w:space="0" w:color="auto"/>
            <w:left w:val="none" w:sz="0" w:space="0" w:color="auto"/>
            <w:bottom w:val="none" w:sz="0" w:space="0" w:color="auto"/>
            <w:right w:val="none" w:sz="0" w:space="0" w:color="auto"/>
          </w:divBdr>
        </w:div>
      </w:divsChild>
    </w:div>
    <w:div w:id="526143811">
      <w:bodyDiv w:val="1"/>
      <w:marLeft w:val="0"/>
      <w:marRight w:val="0"/>
      <w:marTop w:val="0"/>
      <w:marBottom w:val="0"/>
      <w:divBdr>
        <w:top w:val="none" w:sz="0" w:space="0" w:color="auto"/>
        <w:left w:val="none" w:sz="0" w:space="0" w:color="auto"/>
        <w:bottom w:val="none" w:sz="0" w:space="0" w:color="auto"/>
        <w:right w:val="none" w:sz="0" w:space="0" w:color="auto"/>
      </w:divBdr>
      <w:divsChild>
        <w:div w:id="762727940">
          <w:marLeft w:val="-225"/>
          <w:marRight w:val="-225"/>
          <w:marTop w:val="0"/>
          <w:marBottom w:val="0"/>
          <w:divBdr>
            <w:top w:val="none" w:sz="0" w:space="0" w:color="auto"/>
            <w:left w:val="none" w:sz="0" w:space="0" w:color="auto"/>
            <w:bottom w:val="none" w:sz="0" w:space="0" w:color="auto"/>
            <w:right w:val="none" w:sz="0" w:space="0" w:color="auto"/>
          </w:divBdr>
        </w:div>
      </w:divsChild>
    </w:div>
    <w:div w:id="526454857">
      <w:bodyDiv w:val="1"/>
      <w:marLeft w:val="0"/>
      <w:marRight w:val="0"/>
      <w:marTop w:val="0"/>
      <w:marBottom w:val="0"/>
      <w:divBdr>
        <w:top w:val="none" w:sz="0" w:space="0" w:color="auto"/>
        <w:left w:val="none" w:sz="0" w:space="0" w:color="auto"/>
        <w:bottom w:val="none" w:sz="0" w:space="0" w:color="auto"/>
        <w:right w:val="none" w:sz="0" w:space="0" w:color="auto"/>
      </w:divBdr>
      <w:divsChild>
        <w:div w:id="307365893">
          <w:marLeft w:val="-225"/>
          <w:marRight w:val="-225"/>
          <w:marTop w:val="0"/>
          <w:marBottom w:val="0"/>
          <w:divBdr>
            <w:top w:val="none" w:sz="0" w:space="0" w:color="auto"/>
            <w:left w:val="none" w:sz="0" w:space="0" w:color="auto"/>
            <w:bottom w:val="none" w:sz="0" w:space="0" w:color="auto"/>
            <w:right w:val="none" w:sz="0" w:space="0" w:color="auto"/>
          </w:divBdr>
          <w:divsChild>
            <w:div w:id="107504547">
              <w:marLeft w:val="0"/>
              <w:marRight w:val="0"/>
              <w:marTop w:val="0"/>
              <w:marBottom w:val="0"/>
              <w:divBdr>
                <w:top w:val="none" w:sz="0" w:space="0" w:color="auto"/>
                <w:left w:val="none" w:sz="0" w:space="0" w:color="auto"/>
                <w:bottom w:val="none" w:sz="0" w:space="0" w:color="auto"/>
                <w:right w:val="none" w:sz="0" w:space="0" w:color="auto"/>
              </w:divBdr>
              <w:divsChild>
                <w:div w:id="155203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79157">
          <w:marLeft w:val="-225"/>
          <w:marRight w:val="-225"/>
          <w:marTop w:val="0"/>
          <w:marBottom w:val="0"/>
          <w:divBdr>
            <w:top w:val="none" w:sz="0" w:space="0" w:color="auto"/>
            <w:left w:val="none" w:sz="0" w:space="0" w:color="auto"/>
            <w:bottom w:val="none" w:sz="0" w:space="0" w:color="auto"/>
            <w:right w:val="none" w:sz="0" w:space="0" w:color="auto"/>
          </w:divBdr>
        </w:div>
      </w:divsChild>
    </w:div>
    <w:div w:id="526987785">
      <w:bodyDiv w:val="1"/>
      <w:marLeft w:val="0"/>
      <w:marRight w:val="0"/>
      <w:marTop w:val="0"/>
      <w:marBottom w:val="0"/>
      <w:divBdr>
        <w:top w:val="none" w:sz="0" w:space="0" w:color="auto"/>
        <w:left w:val="none" w:sz="0" w:space="0" w:color="auto"/>
        <w:bottom w:val="none" w:sz="0" w:space="0" w:color="auto"/>
        <w:right w:val="none" w:sz="0" w:space="0" w:color="auto"/>
      </w:divBdr>
      <w:divsChild>
        <w:div w:id="132455767">
          <w:marLeft w:val="0"/>
          <w:marRight w:val="0"/>
          <w:marTop w:val="0"/>
          <w:marBottom w:val="0"/>
          <w:divBdr>
            <w:top w:val="none" w:sz="0" w:space="0" w:color="auto"/>
            <w:left w:val="none" w:sz="0" w:space="0" w:color="auto"/>
            <w:bottom w:val="none" w:sz="0" w:space="0" w:color="auto"/>
            <w:right w:val="none" w:sz="0" w:space="0" w:color="auto"/>
          </w:divBdr>
          <w:divsChild>
            <w:div w:id="1384021481">
              <w:marLeft w:val="0"/>
              <w:marRight w:val="0"/>
              <w:marTop w:val="0"/>
              <w:marBottom w:val="0"/>
              <w:divBdr>
                <w:top w:val="none" w:sz="0" w:space="0" w:color="auto"/>
                <w:left w:val="none" w:sz="0" w:space="0" w:color="auto"/>
                <w:bottom w:val="none" w:sz="0" w:space="0" w:color="auto"/>
                <w:right w:val="none" w:sz="0" w:space="0" w:color="auto"/>
              </w:divBdr>
              <w:divsChild>
                <w:div w:id="1335450696">
                  <w:marLeft w:val="0"/>
                  <w:marRight w:val="0"/>
                  <w:marTop w:val="0"/>
                  <w:marBottom w:val="0"/>
                  <w:divBdr>
                    <w:top w:val="none" w:sz="0" w:space="0" w:color="auto"/>
                    <w:left w:val="none" w:sz="0" w:space="0" w:color="auto"/>
                    <w:bottom w:val="none" w:sz="0" w:space="0" w:color="auto"/>
                    <w:right w:val="none" w:sz="0" w:space="0" w:color="auto"/>
                  </w:divBdr>
                  <w:divsChild>
                    <w:div w:id="1459029038">
                      <w:marLeft w:val="0"/>
                      <w:marRight w:val="0"/>
                      <w:marTop w:val="0"/>
                      <w:marBottom w:val="0"/>
                      <w:divBdr>
                        <w:top w:val="none" w:sz="0" w:space="0" w:color="auto"/>
                        <w:left w:val="none" w:sz="0" w:space="0" w:color="auto"/>
                        <w:bottom w:val="none" w:sz="0" w:space="0" w:color="auto"/>
                        <w:right w:val="none" w:sz="0" w:space="0" w:color="auto"/>
                      </w:divBdr>
                      <w:divsChild>
                        <w:div w:id="394162503">
                          <w:marLeft w:val="0"/>
                          <w:marRight w:val="0"/>
                          <w:marTop w:val="0"/>
                          <w:marBottom w:val="100"/>
                          <w:divBdr>
                            <w:top w:val="none" w:sz="0" w:space="0" w:color="auto"/>
                            <w:left w:val="none" w:sz="0" w:space="0" w:color="auto"/>
                            <w:bottom w:val="none" w:sz="0" w:space="0" w:color="auto"/>
                            <w:right w:val="none" w:sz="0" w:space="0" w:color="auto"/>
                          </w:divBdr>
                          <w:divsChild>
                            <w:div w:id="991525977">
                              <w:marLeft w:val="0"/>
                              <w:marRight w:val="0"/>
                              <w:marTop w:val="0"/>
                              <w:marBottom w:val="0"/>
                              <w:divBdr>
                                <w:top w:val="none" w:sz="0" w:space="0" w:color="auto"/>
                                <w:left w:val="none" w:sz="0" w:space="0" w:color="auto"/>
                                <w:bottom w:val="none" w:sz="0" w:space="0" w:color="auto"/>
                                <w:right w:val="none" w:sz="0" w:space="0" w:color="auto"/>
                              </w:divBdr>
                              <w:divsChild>
                                <w:div w:id="198131227">
                                  <w:marLeft w:val="0"/>
                                  <w:marRight w:val="0"/>
                                  <w:marTop w:val="0"/>
                                  <w:marBottom w:val="22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3563787">
          <w:marLeft w:val="0"/>
          <w:marRight w:val="0"/>
          <w:marTop w:val="0"/>
          <w:marBottom w:val="227"/>
          <w:divBdr>
            <w:top w:val="none" w:sz="0" w:space="0" w:color="auto"/>
            <w:left w:val="none" w:sz="0" w:space="0" w:color="auto"/>
            <w:bottom w:val="none" w:sz="0" w:space="0" w:color="auto"/>
            <w:right w:val="none" w:sz="0" w:space="0" w:color="auto"/>
          </w:divBdr>
          <w:divsChild>
            <w:div w:id="443817133">
              <w:marLeft w:val="0"/>
              <w:marRight w:val="0"/>
              <w:marTop w:val="150"/>
              <w:marBottom w:val="300"/>
              <w:divBdr>
                <w:top w:val="none" w:sz="0" w:space="0" w:color="auto"/>
                <w:left w:val="none" w:sz="0" w:space="0" w:color="auto"/>
                <w:bottom w:val="none" w:sz="0" w:space="0" w:color="auto"/>
                <w:right w:val="none" w:sz="0" w:space="0" w:color="auto"/>
              </w:divBdr>
            </w:div>
            <w:div w:id="154895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448331">
      <w:bodyDiv w:val="1"/>
      <w:marLeft w:val="0"/>
      <w:marRight w:val="0"/>
      <w:marTop w:val="0"/>
      <w:marBottom w:val="0"/>
      <w:divBdr>
        <w:top w:val="none" w:sz="0" w:space="0" w:color="auto"/>
        <w:left w:val="none" w:sz="0" w:space="0" w:color="auto"/>
        <w:bottom w:val="none" w:sz="0" w:space="0" w:color="auto"/>
        <w:right w:val="none" w:sz="0" w:space="0" w:color="auto"/>
      </w:divBdr>
    </w:div>
    <w:div w:id="527526049">
      <w:bodyDiv w:val="1"/>
      <w:marLeft w:val="0"/>
      <w:marRight w:val="0"/>
      <w:marTop w:val="0"/>
      <w:marBottom w:val="0"/>
      <w:divBdr>
        <w:top w:val="none" w:sz="0" w:space="0" w:color="auto"/>
        <w:left w:val="none" w:sz="0" w:space="0" w:color="auto"/>
        <w:bottom w:val="none" w:sz="0" w:space="0" w:color="auto"/>
        <w:right w:val="none" w:sz="0" w:space="0" w:color="auto"/>
      </w:divBdr>
    </w:div>
    <w:div w:id="528102101">
      <w:bodyDiv w:val="1"/>
      <w:marLeft w:val="0"/>
      <w:marRight w:val="0"/>
      <w:marTop w:val="0"/>
      <w:marBottom w:val="0"/>
      <w:divBdr>
        <w:top w:val="none" w:sz="0" w:space="0" w:color="auto"/>
        <w:left w:val="none" w:sz="0" w:space="0" w:color="auto"/>
        <w:bottom w:val="none" w:sz="0" w:space="0" w:color="auto"/>
        <w:right w:val="none" w:sz="0" w:space="0" w:color="auto"/>
      </w:divBdr>
    </w:div>
    <w:div w:id="528104800">
      <w:bodyDiv w:val="1"/>
      <w:marLeft w:val="0"/>
      <w:marRight w:val="0"/>
      <w:marTop w:val="0"/>
      <w:marBottom w:val="0"/>
      <w:divBdr>
        <w:top w:val="none" w:sz="0" w:space="0" w:color="auto"/>
        <w:left w:val="none" w:sz="0" w:space="0" w:color="auto"/>
        <w:bottom w:val="none" w:sz="0" w:space="0" w:color="auto"/>
        <w:right w:val="none" w:sz="0" w:space="0" w:color="auto"/>
      </w:divBdr>
      <w:divsChild>
        <w:div w:id="151020285">
          <w:marLeft w:val="-150"/>
          <w:marRight w:val="-150"/>
          <w:marTop w:val="0"/>
          <w:marBottom w:val="0"/>
          <w:divBdr>
            <w:top w:val="none" w:sz="0" w:space="0" w:color="auto"/>
            <w:left w:val="none" w:sz="0" w:space="0" w:color="auto"/>
            <w:bottom w:val="none" w:sz="0" w:space="0" w:color="auto"/>
            <w:right w:val="none" w:sz="0" w:space="0" w:color="auto"/>
          </w:divBdr>
        </w:div>
        <w:div w:id="562566043">
          <w:marLeft w:val="-150"/>
          <w:marRight w:val="-150"/>
          <w:marTop w:val="0"/>
          <w:marBottom w:val="0"/>
          <w:divBdr>
            <w:top w:val="none" w:sz="0" w:space="0" w:color="auto"/>
            <w:left w:val="none" w:sz="0" w:space="0" w:color="auto"/>
            <w:bottom w:val="none" w:sz="0" w:space="0" w:color="auto"/>
            <w:right w:val="none" w:sz="0" w:space="0" w:color="auto"/>
          </w:divBdr>
          <w:divsChild>
            <w:div w:id="434910669">
              <w:marLeft w:val="0"/>
              <w:marRight w:val="0"/>
              <w:marTop w:val="0"/>
              <w:marBottom w:val="0"/>
              <w:divBdr>
                <w:top w:val="none" w:sz="0" w:space="0" w:color="auto"/>
                <w:left w:val="none" w:sz="0" w:space="0" w:color="auto"/>
                <w:bottom w:val="none" w:sz="0" w:space="0" w:color="auto"/>
                <w:right w:val="none" w:sz="0" w:space="0" w:color="auto"/>
              </w:divBdr>
            </w:div>
            <w:div w:id="1329670005">
              <w:marLeft w:val="0"/>
              <w:marRight w:val="0"/>
              <w:marTop w:val="0"/>
              <w:marBottom w:val="0"/>
              <w:divBdr>
                <w:top w:val="none" w:sz="0" w:space="0" w:color="auto"/>
                <w:left w:val="none" w:sz="0" w:space="0" w:color="auto"/>
                <w:bottom w:val="none" w:sz="0" w:space="0" w:color="auto"/>
                <w:right w:val="none" w:sz="0" w:space="0" w:color="auto"/>
              </w:divBdr>
              <w:divsChild>
                <w:div w:id="456408474">
                  <w:marLeft w:val="0"/>
                  <w:marRight w:val="0"/>
                  <w:marTop w:val="0"/>
                  <w:marBottom w:val="0"/>
                  <w:divBdr>
                    <w:top w:val="none" w:sz="0" w:space="0" w:color="auto"/>
                    <w:left w:val="none" w:sz="0" w:space="0" w:color="auto"/>
                    <w:bottom w:val="none" w:sz="0" w:space="0" w:color="auto"/>
                    <w:right w:val="none" w:sz="0" w:space="0" w:color="auto"/>
                  </w:divBdr>
                  <w:divsChild>
                    <w:div w:id="694619881">
                      <w:marLeft w:val="0"/>
                      <w:marRight w:val="0"/>
                      <w:marTop w:val="0"/>
                      <w:marBottom w:val="0"/>
                      <w:divBdr>
                        <w:top w:val="none" w:sz="0" w:space="0" w:color="auto"/>
                        <w:left w:val="none" w:sz="0" w:space="0" w:color="auto"/>
                        <w:bottom w:val="none" w:sz="0" w:space="0" w:color="auto"/>
                        <w:right w:val="none" w:sz="0" w:space="0" w:color="auto"/>
                      </w:divBdr>
                    </w:div>
                    <w:div w:id="1010373674">
                      <w:marLeft w:val="0"/>
                      <w:marRight w:val="0"/>
                      <w:marTop w:val="0"/>
                      <w:marBottom w:val="0"/>
                      <w:divBdr>
                        <w:top w:val="none" w:sz="0" w:space="0" w:color="auto"/>
                        <w:left w:val="none" w:sz="0" w:space="0" w:color="auto"/>
                        <w:bottom w:val="none" w:sz="0" w:space="0" w:color="auto"/>
                        <w:right w:val="none" w:sz="0" w:space="0" w:color="auto"/>
                      </w:divBdr>
                      <w:divsChild>
                        <w:div w:id="984774609">
                          <w:marLeft w:val="0"/>
                          <w:marRight w:val="0"/>
                          <w:marTop w:val="0"/>
                          <w:marBottom w:val="0"/>
                          <w:divBdr>
                            <w:top w:val="none" w:sz="0" w:space="0" w:color="auto"/>
                            <w:left w:val="none" w:sz="0" w:space="0" w:color="auto"/>
                            <w:bottom w:val="none" w:sz="0" w:space="0" w:color="auto"/>
                            <w:right w:val="none" w:sz="0" w:space="0" w:color="auto"/>
                          </w:divBdr>
                          <w:divsChild>
                            <w:div w:id="343167882">
                              <w:marLeft w:val="0"/>
                              <w:marRight w:val="0"/>
                              <w:marTop w:val="0"/>
                              <w:marBottom w:val="0"/>
                              <w:divBdr>
                                <w:top w:val="none" w:sz="0" w:space="0" w:color="auto"/>
                                <w:left w:val="none" w:sz="0" w:space="0" w:color="auto"/>
                                <w:bottom w:val="none" w:sz="0" w:space="0" w:color="auto"/>
                                <w:right w:val="none" w:sz="0" w:space="0" w:color="auto"/>
                              </w:divBdr>
                            </w:div>
                            <w:div w:id="839588276">
                              <w:marLeft w:val="0"/>
                              <w:marRight w:val="0"/>
                              <w:marTop w:val="0"/>
                              <w:marBottom w:val="0"/>
                              <w:divBdr>
                                <w:top w:val="none" w:sz="0" w:space="0" w:color="auto"/>
                                <w:left w:val="none" w:sz="0" w:space="0" w:color="auto"/>
                                <w:bottom w:val="none" w:sz="0" w:space="0" w:color="auto"/>
                                <w:right w:val="none" w:sz="0" w:space="0" w:color="auto"/>
                              </w:divBdr>
                            </w:div>
                            <w:div w:id="1052920377">
                              <w:marLeft w:val="0"/>
                              <w:marRight w:val="0"/>
                              <w:marTop w:val="0"/>
                              <w:marBottom w:val="0"/>
                              <w:divBdr>
                                <w:top w:val="none" w:sz="0" w:space="0" w:color="auto"/>
                                <w:left w:val="none" w:sz="0" w:space="0" w:color="auto"/>
                                <w:bottom w:val="none" w:sz="0" w:space="0" w:color="auto"/>
                                <w:right w:val="none" w:sz="0" w:space="0" w:color="auto"/>
                              </w:divBdr>
                            </w:div>
                            <w:div w:id="1380011845">
                              <w:marLeft w:val="0"/>
                              <w:marRight w:val="0"/>
                              <w:marTop w:val="0"/>
                              <w:marBottom w:val="0"/>
                              <w:divBdr>
                                <w:top w:val="none" w:sz="0" w:space="0" w:color="auto"/>
                                <w:left w:val="none" w:sz="0" w:space="0" w:color="auto"/>
                                <w:bottom w:val="none" w:sz="0" w:space="0" w:color="auto"/>
                                <w:right w:val="none" w:sz="0" w:space="0" w:color="auto"/>
                              </w:divBdr>
                            </w:div>
                            <w:div w:id="146580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9152001">
      <w:bodyDiv w:val="1"/>
      <w:marLeft w:val="0"/>
      <w:marRight w:val="0"/>
      <w:marTop w:val="0"/>
      <w:marBottom w:val="0"/>
      <w:divBdr>
        <w:top w:val="none" w:sz="0" w:space="0" w:color="auto"/>
        <w:left w:val="none" w:sz="0" w:space="0" w:color="auto"/>
        <w:bottom w:val="none" w:sz="0" w:space="0" w:color="auto"/>
        <w:right w:val="none" w:sz="0" w:space="0" w:color="auto"/>
      </w:divBdr>
      <w:divsChild>
        <w:div w:id="232084322">
          <w:marLeft w:val="-100"/>
          <w:marRight w:val="-100"/>
          <w:marTop w:val="0"/>
          <w:marBottom w:val="0"/>
          <w:divBdr>
            <w:top w:val="none" w:sz="0" w:space="0" w:color="auto"/>
            <w:left w:val="none" w:sz="0" w:space="0" w:color="auto"/>
            <w:bottom w:val="none" w:sz="0" w:space="0" w:color="auto"/>
            <w:right w:val="none" w:sz="0" w:space="0" w:color="auto"/>
          </w:divBdr>
        </w:div>
      </w:divsChild>
    </w:div>
    <w:div w:id="530071887">
      <w:bodyDiv w:val="1"/>
      <w:marLeft w:val="0"/>
      <w:marRight w:val="0"/>
      <w:marTop w:val="0"/>
      <w:marBottom w:val="0"/>
      <w:divBdr>
        <w:top w:val="none" w:sz="0" w:space="0" w:color="auto"/>
        <w:left w:val="none" w:sz="0" w:space="0" w:color="auto"/>
        <w:bottom w:val="none" w:sz="0" w:space="0" w:color="auto"/>
        <w:right w:val="none" w:sz="0" w:space="0" w:color="auto"/>
      </w:divBdr>
      <w:divsChild>
        <w:div w:id="548153410">
          <w:marLeft w:val="-150"/>
          <w:marRight w:val="-150"/>
          <w:marTop w:val="0"/>
          <w:marBottom w:val="0"/>
          <w:divBdr>
            <w:top w:val="none" w:sz="0" w:space="0" w:color="auto"/>
            <w:left w:val="none" w:sz="0" w:space="0" w:color="auto"/>
            <w:bottom w:val="none" w:sz="0" w:space="0" w:color="auto"/>
            <w:right w:val="none" w:sz="0" w:space="0" w:color="auto"/>
          </w:divBdr>
          <w:divsChild>
            <w:div w:id="1721516087">
              <w:marLeft w:val="0"/>
              <w:marRight w:val="0"/>
              <w:marTop w:val="0"/>
              <w:marBottom w:val="0"/>
              <w:divBdr>
                <w:top w:val="none" w:sz="0" w:space="0" w:color="auto"/>
                <w:left w:val="none" w:sz="0" w:space="0" w:color="auto"/>
                <w:bottom w:val="none" w:sz="0" w:space="0" w:color="auto"/>
                <w:right w:val="none" w:sz="0" w:space="0" w:color="auto"/>
              </w:divBdr>
              <w:divsChild>
                <w:div w:id="541746684">
                  <w:marLeft w:val="0"/>
                  <w:marRight w:val="0"/>
                  <w:marTop w:val="0"/>
                  <w:marBottom w:val="0"/>
                  <w:divBdr>
                    <w:top w:val="none" w:sz="0" w:space="0" w:color="auto"/>
                    <w:left w:val="none" w:sz="0" w:space="0" w:color="auto"/>
                    <w:bottom w:val="none" w:sz="0" w:space="0" w:color="auto"/>
                    <w:right w:val="none" w:sz="0" w:space="0" w:color="auto"/>
                  </w:divBdr>
                  <w:divsChild>
                    <w:div w:id="834418602">
                      <w:marLeft w:val="0"/>
                      <w:marRight w:val="0"/>
                      <w:marTop w:val="0"/>
                      <w:marBottom w:val="0"/>
                      <w:divBdr>
                        <w:top w:val="none" w:sz="0" w:space="0" w:color="auto"/>
                        <w:left w:val="none" w:sz="0" w:space="0" w:color="auto"/>
                        <w:bottom w:val="none" w:sz="0" w:space="0" w:color="auto"/>
                        <w:right w:val="none" w:sz="0" w:space="0" w:color="auto"/>
                      </w:divBdr>
                    </w:div>
                  </w:divsChild>
                </w:div>
                <w:div w:id="279454648">
                  <w:marLeft w:val="0"/>
                  <w:marRight w:val="0"/>
                  <w:marTop w:val="0"/>
                  <w:marBottom w:val="0"/>
                  <w:divBdr>
                    <w:top w:val="none" w:sz="0" w:space="0" w:color="auto"/>
                    <w:left w:val="none" w:sz="0" w:space="0" w:color="auto"/>
                    <w:bottom w:val="none" w:sz="0" w:space="0" w:color="auto"/>
                    <w:right w:val="none" w:sz="0" w:space="0" w:color="auto"/>
                  </w:divBdr>
                  <w:divsChild>
                    <w:div w:id="41386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628991">
          <w:marLeft w:val="-150"/>
          <w:marRight w:val="-150"/>
          <w:marTop w:val="0"/>
          <w:marBottom w:val="0"/>
          <w:divBdr>
            <w:top w:val="none" w:sz="0" w:space="0" w:color="auto"/>
            <w:left w:val="none" w:sz="0" w:space="0" w:color="auto"/>
            <w:bottom w:val="none" w:sz="0" w:space="0" w:color="auto"/>
            <w:right w:val="none" w:sz="0" w:space="0" w:color="auto"/>
          </w:divBdr>
          <w:divsChild>
            <w:div w:id="223181406">
              <w:marLeft w:val="0"/>
              <w:marRight w:val="0"/>
              <w:marTop w:val="0"/>
              <w:marBottom w:val="0"/>
              <w:divBdr>
                <w:top w:val="none" w:sz="0" w:space="0" w:color="auto"/>
                <w:left w:val="none" w:sz="0" w:space="0" w:color="auto"/>
                <w:bottom w:val="none" w:sz="0" w:space="0" w:color="auto"/>
                <w:right w:val="none" w:sz="0" w:space="0" w:color="auto"/>
              </w:divBdr>
              <w:divsChild>
                <w:div w:id="1329215999">
                  <w:marLeft w:val="0"/>
                  <w:marRight w:val="0"/>
                  <w:marTop w:val="0"/>
                  <w:marBottom w:val="0"/>
                  <w:divBdr>
                    <w:top w:val="none" w:sz="0" w:space="0" w:color="auto"/>
                    <w:left w:val="none" w:sz="0" w:space="0" w:color="auto"/>
                    <w:bottom w:val="none" w:sz="0" w:space="0" w:color="auto"/>
                    <w:right w:val="none" w:sz="0" w:space="0" w:color="auto"/>
                  </w:divBdr>
                  <w:divsChild>
                    <w:div w:id="1830244635">
                      <w:marLeft w:val="0"/>
                      <w:marRight w:val="0"/>
                      <w:marTop w:val="0"/>
                      <w:marBottom w:val="0"/>
                      <w:divBdr>
                        <w:top w:val="none" w:sz="0" w:space="0" w:color="auto"/>
                        <w:left w:val="none" w:sz="0" w:space="0" w:color="auto"/>
                        <w:bottom w:val="none" w:sz="0" w:space="0" w:color="auto"/>
                        <w:right w:val="none" w:sz="0" w:space="0" w:color="auto"/>
                      </w:divBdr>
                    </w:div>
                    <w:div w:id="2106000389">
                      <w:marLeft w:val="0"/>
                      <w:marRight w:val="0"/>
                      <w:marTop w:val="0"/>
                      <w:marBottom w:val="0"/>
                      <w:divBdr>
                        <w:top w:val="none" w:sz="0" w:space="0" w:color="auto"/>
                        <w:left w:val="none" w:sz="0" w:space="0" w:color="auto"/>
                        <w:bottom w:val="none" w:sz="0" w:space="0" w:color="auto"/>
                        <w:right w:val="none" w:sz="0" w:space="0" w:color="auto"/>
                      </w:divBdr>
                      <w:divsChild>
                        <w:div w:id="67853215">
                          <w:marLeft w:val="0"/>
                          <w:marRight w:val="0"/>
                          <w:marTop w:val="0"/>
                          <w:marBottom w:val="0"/>
                          <w:divBdr>
                            <w:top w:val="none" w:sz="0" w:space="0" w:color="auto"/>
                            <w:left w:val="none" w:sz="0" w:space="0" w:color="auto"/>
                            <w:bottom w:val="none" w:sz="0" w:space="0" w:color="auto"/>
                            <w:right w:val="none" w:sz="0" w:space="0" w:color="auto"/>
                          </w:divBdr>
                          <w:divsChild>
                            <w:div w:id="376317018">
                              <w:marLeft w:val="0"/>
                              <w:marRight w:val="0"/>
                              <w:marTop w:val="0"/>
                              <w:marBottom w:val="0"/>
                              <w:divBdr>
                                <w:top w:val="none" w:sz="0" w:space="0" w:color="auto"/>
                                <w:left w:val="none" w:sz="0" w:space="0" w:color="auto"/>
                                <w:bottom w:val="none" w:sz="0" w:space="0" w:color="auto"/>
                                <w:right w:val="none" w:sz="0" w:space="0" w:color="auto"/>
                              </w:divBdr>
                            </w:div>
                            <w:div w:id="1236666998">
                              <w:marLeft w:val="0"/>
                              <w:marRight w:val="0"/>
                              <w:marTop w:val="0"/>
                              <w:marBottom w:val="0"/>
                              <w:divBdr>
                                <w:top w:val="none" w:sz="0" w:space="0" w:color="auto"/>
                                <w:left w:val="none" w:sz="0" w:space="0" w:color="auto"/>
                                <w:bottom w:val="none" w:sz="0" w:space="0" w:color="auto"/>
                                <w:right w:val="none" w:sz="0" w:space="0" w:color="auto"/>
                              </w:divBdr>
                            </w:div>
                            <w:div w:id="1567957737">
                              <w:marLeft w:val="0"/>
                              <w:marRight w:val="0"/>
                              <w:marTop w:val="0"/>
                              <w:marBottom w:val="0"/>
                              <w:divBdr>
                                <w:top w:val="none" w:sz="0" w:space="0" w:color="auto"/>
                                <w:left w:val="none" w:sz="0" w:space="0" w:color="auto"/>
                                <w:bottom w:val="none" w:sz="0" w:space="0" w:color="auto"/>
                                <w:right w:val="none" w:sz="0" w:space="0" w:color="auto"/>
                              </w:divBdr>
                            </w:div>
                            <w:div w:id="1674141753">
                              <w:marLeft w:val="0"/>
                              <w:marRight w:val="0"/>
                              <w:marTop w:val="0"/>
                              <w:marBottom w:val="0"/>
                              <w:divBdr>
                                <w:top w:val="none" w:sz="0" w:space="0" w:color="auto"/>
                                <w:left w:val="none" w:sz="0" w:space="0" w:color="auto"/>
                                <w:bottom w:val="none" w:sz="0" w:space="0" w:color="auto"/>
                                <w:right w:val="none" w:sz="0" w:space="0" w:color="auto"/>
                              </w:divBdr>
                            </w:div>
                            <w:div w:id="78631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273427">
              <w:marLeft w:val="0"/>
              <w:marRight w:val="0"/>
              <w:marTop w:val="0"/>
              <w:marBottom w:val="0"/>
              <w:divBdr>
                <w:top w:val="none" w:sz="0" w:space="0" w:color="auto"/>
                <w:left w:val="none" w:sz="0" w:space="0" w:color="auto"/>
                <w:bottom w:val="none" w:sz="0" w:space="0" w:color="auto"/>
                <w:right w:val="none" w:sz="0" w:space="0" w:color="auto"/>
              </w:divBdr>
              <w:divsChild>
                <w:div w:id="582295828">
                  <w:marLeft w:val="0"/>
                  <w:marRight w:val="0"/>
                  <w:marTop w:val="0"/>
                  <w:marBottom w:val="0"/>
                  <w:divBdr>
                    <w:top w:val="none" w:sz="0" w:space="0" w:color="auto"/>
                    <w:left w:val="none" w:sz="0" w:space="0" w:color="auto"/>
                    <w:bottom w:val="none" w:sz="0" w:space="0" w:color="auto"/>
                    <w:right w:val="none" w:sz="0" w:space="0" w:color="auto"/>
                  </w:divBdr>
                  <w:divsChild>
                    <w:div w:id="1014040993">
                      <w:marLeft w:val="0"/>
                      <w:marRight w:val="0"/>
                      <w:marTop w:val="0"/>
                      <w:marBottom w:val="0"/>
                      <w:divBdr>
                        <w:top w:val="none" w:sz="0" w:space="0" w:color="auto"/>
                        <w:left w:val="none" w:sz="0" w:space="0" w:color="auto"/>
                        <w:bottom w:val="none" w:sz="0" w:space="0" w:color="auto"/>
                        <w:right w:val="none" w:sz="0" w:space="0" w:color="auto"/>
                      </w:divBdr>
                      <w:divsChild>
                        <w:div w:id="274872819">
                          <w:marLeft w:val="0"/>
                          <w:marRight w:val="0"/>
                          <w:marTop w:val="0"/>
                          <w:marBottom w:val="0"/>
                          <w:divBdr>
                            <w:top w:val="none" w:sz="0" w:space="0" w:color="auto"/>
                            <w:left w:val="none" w:sz="0" w:space="0" w:color="auto"/>
                            <w:bottom w:val="none" w:sz="0" w:space="0" w:color="auto"/>
                            <w:right w:val="none" w:sz="0" w:space="0" w:color="auto"/>
                          </w:divBdr>
                        </w:div>
                      </w:divsChild>
                    </w:div>
                    <w:div w:id="1494292279">
                      <w:marLeft w:val="0"/>
                      <w:marRight w:val="0"/>
                      <w:marTop w:val="0"/>
                      <w:marBottom w:val="450"/>
                      <w:divBdr>
                        <w:top w:val="none" w:sz="0" w:space="0" w:color="auto"/>
                        <w:left w:val="none" w:sz="0" w:space="0" w:color="auto"/>
                        <w:bottom w:val="none" w:sz="0" w:space="0" w:color="auto"/>
                        <w:right w:val="none" w:sz="0" w:space="0" w:color="auto"/>
                      </w:divBdr>
                    </w:div>
                    <w:div w:id="87038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648761">
      <w:bodyDiv w:val="1"/>
      <w:marLeft w:val="0"/>
      <w:marRight w:val="0"/>
      <w:marTop w:val="0"/>
      <w:marBottom w:val="0"/>
      <w:divBdr>
        <w:top w:val="none" w:sz="0" w:space="0" w:color="auto"/>
        <w:left w:val="none" w:sz="0" w:space="0" w:color="auto"/>
        <w:bottom w:val="none" w:sz="0" w:space="0" w:color="auto"/>
        <w:right w:val="none" w:sz="0" w:space="0" w:color="auto"/>
      </w:divBdr>
      <w:divsChild>
        <w:div w:id="212470208">
          <w:marLeft w:val="-150"/>
          <w:marRight w:val="-150"/>
          <w:marTop w:val="0"/>
          <w:marBottom w:val="0"/>
          <w:divBdr>
            <w:top w:val="none" w:sz="0" w:space="0" w:color="auto"/>
            <w:left w:val="none" w:sz="0" w:space="0" w:color="auto"/>
            <w:bottom w:val="none" w:sz="0" w:space="0" w:color="auto"/>
            <w:right w:val="none" w:sz="0" w:space="0" w:color="auto"/>
          </w:divBdr>
          <w:divsChild>
            <w:div w:id="1190605534">
              <w:marLeft w:val="0"/>
              <w:marRight w:val="0"/>
              <w:marTop w:val="0"/>
              <w:marBottom w:val="0"/>
              <w:divBdr>
                <w:top w:val="none" w:sz="0" w:space="0" w:color="auto"/>
                <w:left w:val="none" w:sz="0" w:space="0" w:color="auto"/>
                <w:bottom w:val="none" w:sz="0" w:space="0" w:color="auto"/>
                <w:right w:val="none" w:sz="0" w:space="0" w:color="auto"/>
              </w:divBdr>
              <w:divsChild>
                <w:div w:id="1485586778">
                  <w:marLeft w:val="0"/>
                  <w:marRight w:val="0"/>
                  <w:marTop w:val="0"/>
                  <w:marBottom w:val="0"/>
                  <w:divBdr>
                    <w:top w:val="none" w:sz="0" w:space="0" w:color="auto"/>
                    <w:left w:val="none" w:sz="0" w:space="0" w:color="auto"/>
                    <w:bottom w:val="none" w:sz="0" w:space="0" w:color="auto"/>
                    <w:right w:val="none" w:sz="0" w:space="0" w:color="auto"/>
                  </w:divBdr>
                  <w:divsChild>
                    <w:div w:id="100729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780810">
          <w:marLeft w:val="-150"/>
          <w:marRight w:val="-150"/>
          <w:marTop w:val="0"/>
          <w:marBottom w:val="0"/>
          <w:divBdr>
            <w:top w:val="none" w:sz="0" w:space="0" w:color="auto"/>
            <w:left w:val="none" w:sz="0" w:space="0" w:color="auto"/>
            <w:bottom w:val="none" w:sz="0" w:space="0" w:color="auto"/>
            <w:right w:val="none" w:sz="0" w:space="0" w:color="auto"/>
          </w:divBdr>
          <w:divsChild>
            <w:div w:id="16143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05804">
      <w:bodyDiv w:val="1"/>
      <w:marLeft w:val="0"/>
      <w:marRight w:val="0"/>
      <w:marTop w:val="0"/>
      <w:marBottom w:val="0"/>
      <w:divBdr>
        <w:top w:val="none" w:sz="0" w:space="0" w:color="auto"/>
        <w:left w:val="none" w:sz="0" w:space="0" w:color="auto"/>
        <w:bottom w:val="none" w:sz="0" w:space="0" w:color="auto"/>
        <w:right w:val="none" w:sz="0" w:space="0" w:color="auto"/>
      </w:divBdr>
      <w:divsChild>
        <w:div w:id="1384787195">
          <w:marLeft w:val="0"/>
          <w:marRight w:val="0"/>
          <w:marTop w:val="0"/>
          <w:marBottom w:val="0"/>
          <w:divBdr>
            <w:top w:val="none" w:sz="0" w:space="0" w:color="auto"/>
            <w:left w:val="none" w:sz="0" w:space="0" w:color="auto"/>
            <w:bottom w:val="none" w:sz="0" w:space="0" w:color="auto"/>
            <w:right w:val="none" w:sz="0" w:space="0" w:color="auto"/>
          </w:divBdr>
          <w:divsChild>
            <w:div w:id="279344065">
              <w:marLeft w:val="2560"/>
              <w:marRight w:val="0"/>
              <w:marTop w:val="0"/>
              <w:marBottom w:val="0"/>
              <w:divBdr>
                <w:top w:val="none" w:sz="0" w:space="0" w:color="auto"/>
                <w:left w:val="none" w:sz="0" w:space="0" w:color="auto"/>
                <w:bottom w:val="none" w:sz="0" w:space="0" w:color="auto"/>
                <w:right w:val="none" w:sz="0" w:space="0" w:color="auto"/>
              </w:divBdr>
            </w:div>
          </w:divsChild>
        </w:div>
      </w:divsChild>
    </w:div>
    <w:div w:id="530844994">
      <w:bodyDiv w:val="1"/>
      <w:marLeft w:val="0"/>
      <w:marRight w:val="0"/>
      <w:marTop w:val="0"/>
      <w:marBottom w:val="0"/>
      <w:divBdr>
        <w:top w:val="none" w:sz="0" w:space="0" w:color="auto"/>
        <w:left w:val="none" w:sz="0" w:space="0" w:color="auto"/>
        <w:bottom w:val="none" w:sz="0" w:space="0" w:color="auto"/>
        <w:right w:val="none" w:sz="0" w:space="0" w:color="auto"/>
      </w:divBdr>
      <w:divsChild>
        <w:div w:id="856040348">
          <w:marLeft w:val="-150"/>
          <w:marRight w:val="-150"/>
          <w:marTop w:val="0"/>
          <w:marBottom w:val="0"/>
          <w:divBdr>
            <w:top w:val="none" w:sz="0" w:space="0" w:color="auto"/>
            <w:left w:val="none" w:sz="0" w:space="0" w:color="auto"/>
            <w:bottom w:val="none" w:sz="0" w:space="0" w:color="auto"/>
            <w:right w:val="none" w:sz="0" w:space="0" w:color="auto"/>
          </w:divBdr>
        </w:div>
        <w:div w:id="1198158243">
          <w:marLeft w:val="-150"/>
          <w:marRight w:val="-150"/>
          <w:marTop w:val="0"/>
          <w:marBottom w:val="0"/>
          <w:divBdr>
            <w:top w:val="none" w:sz="0" w:space="0" w:color="auto"/>
            <w:left w:val="none" w:sz="0" w:space="0" w:color="auto"/>
            <w:bottom w:val="none" w:sz="0" w:space="0" w:color="auto"/>
            <w:right w:val="none" w:sz="0" w:space="0" w:color="auto"/>
          </w:divBdr>
          <w:divsChild>
            <w:div w:id="428085571">
              <w:marLeft w:val="0"/>
              <w:marRight w:val="0"/>
              <w:marTop w:val="0"/>
              <w:marBottom w:val="0"/>
              <w:divBdr>
                <w:top w:val="none" w:sz="0" w:space="0" w:color="auto"/>
                <w:left w:val="none" w:sz="0" w:space="0" w:color="auto"/>
                <w:bottom w:val="none" w:sz="0" w:space="0" w:color="auto"/>
                <w:right w:val="none" w:sz="0" w:space="0" w:color="auto"/>
              </w:divBdr>
              <w:divsChild>
                <w:div w:id="232200592">
                  <w:marLeft w:val="0"/>
                  <w:marRight w:val="0"/>
                  <w:marTop w:val="0"/>
                  <w:marBottom w:val="0"/>
                  <w:divBdr>
                    <w:top w:val="none" w:sz="0" w:space="0" w:color="auto"/>
                    <w:left w:val="none" w:sz="0" w:space="0" w:color="auto"/>
                    <w:bottom w:val="none" w:sz="0" w:space="0" w:color="auto"/>
                    <w:right w:val="none" w:sz="0" w:space="0" w:color="auto"/>
                  </w:divBdr>
                  <w:divsChild>
                    <w:div w:id="60839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043073">
      <w:bodyDiv w:val="1"/>
      <w:marLeft w:val="0"/>
      <w:marRight w:val="0"/>
      <w:marTop w:val="0"/>
      <w:marBottom w:val="0"/>
      <w:divBdr>
        <w:top w:val="none" w:sz="0" w:space="0" w:color="auto"/>
        <w:left w:val="none" w:sz="0" w:space="0" w:color="auto"/>
        <w:bottom w:val="none" w:sz="0" w:space="0" w:color="auto"/>
        <w:right w:val="none" w:sz="0" w:space="0" w:color="auto"/>
      </w:divBdr>
      <w:divsChild>
        <w:div w:id="1181892667">
          <w:marLeft w:val="-225"/>
          <w:marRight w:val="-225"/>
          <w:marTop w:val="0"/>
          <w:marBottom w:val="0"/>
          <w:divBdr>
            <w:top w:val="none" w:sz="0" w:space="0" w:color="auto"/>
            <w:left w:val="none" w:sz="0" w:space="0" w:color="auto"/>
            <w:bottom w:val="none" w:sz="0" w:space="0" w:color="auto"/>
            <w:right w:val="none" w:sz="0" w:space="0" w:color="auto"/>
          </w:divBdr>
          <w:divsChild>
            <w:div w:id="1229078007">
              <w:marLeft w:val="0"/>
              <w:marRight w:val="0"/>
              <w:marTop w:val="0"/>
              <w:marBottom w:val="0"/>
              <w:divBdr>
                <w:top w:val="none" w:sz="0" w:space="0" w:color="auto"/>
                <w:left w:val="none" w:sz="0" w:space="0" w:color="auto"/>
                <w:bottom w:val="none" w:sz="0" w:space="0" w:color="auto"/>
                <w:right w:val="none" w:sz="0" w:space="0" w:color="auto"/>
              </w:divBdr>
              <w:divsChild>
                <w:div w:id="212788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87546">
          <w:marLeft w:val="-225"/>
          <w:marRight w:val="-225"/>
          <w:marTop w:val="0"/>
          <w:marBottom w:val="0"/>
          <w:divBdr>
            <w:top w:val="none" w:sz="0" w:space="0" w:color="auto"/>
            <w:left w:val="none" w:sz="0" w:space="0" w:color="auto"/>
            <w:bottom w:val="none" w:sz="0" w:space="0" w:color="auto"/>
            <w:right w:val="none" w:sz="0" w:space="0" w:color="auto"/>
          </w:divBdr>
        </w:div>
      </w:divsChild>
    </w:div>
    <w:div w:id="531308070">
      <w:bodyDiv w:val="1"/>
      <w:marLeft w:val="0"/>
      <w:marRight w:val="0"/>
      <w:marTop w:val="0"/>
      <w:marBottom w:val="0"/>
      <w:divBdr>
        <w:top w:val="none" w:sz="0" w:space="0" w:color="auto"/>
        <w:left w:val="none" w:sz="0" w:space="0" w:color="auto"/>
        <w:bottom w:val="none" w:sz="0" w:space="0" w:color="auto"/>
        <w:right w:val="none" w:sz="0" w:space="0" w:color="auto"/>
      </w:divBdr>
      <w:divsChild>
        <w:div w:id="50806676">
          <w:marLeft w:val="0"/>
          <w:marRight w:val="0"/>
          <w:marTop w:val="0"/>
          <w:marBottom w:val="0"/>
          <w:divBdr>
            <w:top w:val="none" w:sz="0" w:space="0" w:color="auto"/>
            <w:left w:val="none" w:sz="0" w:space="0" w:color="auto"/>
            <w:bottom w:val="none" w:sz="0" w:space="0" w:color="auto"/>
            <w:right w:val="none" w:sz="0" w:space="0" w:color="auto"/>
          </w:divBdr>
          <w:divsChild>
            <w:div w:id="2021078940">
              <w:marLeft w:val="0"/>
              <w:marRight w:val="0"/>
              <w:marTop w:val="300"/>
              <w:marBottom w:val="0"/>
              <w:divBdr>
                <w:top w:val="none" w:sz="0" w:space="0" w:color="auto"/>
                <w:left w:val="none" w:sz="0" w:space="0" w:color="auto"/>
                <w:bottom w:val="none" w:sz="0" w:space="0" w:color="auto"/>
                <w:right w:val="none" w:sz="0" w:space="0" w:color="auto"/>
              </w:divBdr>
              <w:divsChild>
                <w:div w:id="1140415701">
                  <w:marLeft w:val="0"/>
                  <w:marRight w:val="0"/>
                  <w:marTop w:val="0"/>
                  <w:marBottom w:val="0"/>
                  <w:divBdr>
                    <w:top w:val="none" w:sz="0" w:space="0" w:color="auto"/>
                    <w:left w:val="none" w:sz="0" w:space="0" w:color="auto"/>
                    <w:bottom w:val="none" w:sz="0" w:space="0" w:color="auto"/>
                    <w:right w:val="none" w:sz="0" w:space="0" w:color="auto"/>
                  </w:divBdr>
                  <w:divsChild>
                    <w:div w:id="729114172">
                      <w:marLeft w:val="0"/>
                      <w:marRight w:val="0"/>
                      <w:marTop w:val="0"/>
                      <w:marBottom w:val="300"/>
                      <w:divBdr>
                        <w:top w:val="none" w:sz="0" w:space="0" w:color="auto"/>
                        <w:left w:val="single" w:sz="18" w:space="23" w:color="A52F33"/>
                        <w:bottom w:val="none" w:sz="0" w:space="0" w:color="auto"/>
                        <w:right w:val="none" w:sz="0" w:space="0" w:color="auto"/>
                      </w:divBdr>
                    </w:div>
                  </w:divsChild>
                </w:div>
              </w:divsChild>
            </w:div>
          </w:divsChild>
        </w:div>
        <w:div w:id="1565725004">
          <w:marLeft w:val="0"/>
          <w:marRight w:val="0"/>
          <w:marTop w:val="0"/>
          <w:marBottom w:val="0"/>
          <w:divBdr>
            <w:top w:val="none" w:sz="0" w:space="0" w:color="auto"/>
            <w:left w:val="none" w:sz="0" w:space="0" w:color="auto"/>
            <w:bottom w:val="none" w:sz="0" w:space="0" w:color="auto"/>
            <w:right w:val="none" w:sz="0" w:space="0" w:color="auto"/>
          </w:divBdr>
          <w:divsChild>
            <w:div w:id="137037773">
              <w:marLeft w:val="0"/>
              <w:marRight w:val="0"/>
              <w:marTop w:val="300"/>
              <w:marBottom w:val="0"/>
              <w:divBdr>
                <w:top w:val="none" w:sz="0" w:space="0" w:color="auto"/>
                <w:left w:val="none" w:sz="0" w:space="0" w:color="auto"/>
                <w:bottom w:val="none" w:sz="0" w:space="0" w:color="auto"/>
                <w:right w:val="none" w:sz="0" w:space="0" w:color="auto"/>
              </w:divBdr>
              <w:divsChild>
                <w:div w:id="2095318036">
                  <w:marLeft w:val="0"/>
                  <w:marRight w:val="0"/>
                  <w:marTop w:val="0"/>
                  <w:marBottom w:val="0"/>
                  <w:divBdr>
                    <w:top w:val="none" w:sz="0" w:space="0" w:color="auto"/>
                    <w:left w:val="none" w:sz="0" w:space="0" w:color="auto"/>
                    <w:bottom w:val="none" w:sz="0" w:space="0" w:color="auto"/>
                    <w:right w:val="none" w:sz="0" w:space="0" w:color="auto"/>
                  </w:divBdr>
                  <w:divsChild>
                    <w:div w:id="22815528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383786">
      <w:bodyDiv w:val="1"/>
      <w:marLeft w:val="0"/>
      <w:marRight w:val="0"/>
      <w:marTop w:val="0"/>
      <w:marBottom w:val="0"/>
      <w:divBdr>
        <w:top w:val="none" w:sz="0" w:space="0" w:color="auto"/>
        <w:left w:val="none" w:sz="0" w:space="0" w:color="auto"/>
        <w:bottom w:val="none" w:sz="0" w:space="0" w:color="auto"/>
        <w:right w:val="none" w:sz="0" w:space="0" w:color="auto"/>
      </w:divBdr>
      <w:divsChild>
        <w:div w:id="350378895">
          <w:marLeft w:val="0"/>
          <w:marRight w:val="0"/>
          <w:marTop w:val="0"/>
          <w:marBottom w:val="225"/>
          <w:divBdr>
            <w:top w:val="none" w:sz="0" w:space="0" w:color="auto"/>
            <w:left w:val="none" w:sz="0" w:space="0" w:color="auto"/>
            <w:bottom w:val="none" w:sz="0" w:space="0" w:color="auto"/>
            <w:right w:val="none" w:sz="0" w:space="0" w:color="auto"/>
          </w:divBdr>
        </w:div>
        <w:div w:id="825709668">
          <w:marLeft w:val="0"/>
          <w:marRight w:val="0"/>
          <w:marTop w:val="0"/>
          <w:marBottom w:val="240"/>
          <w:divBdr>
            <w:top w:val="none" w:sz="0" w:space="0" w:color="auto"/>
            <w:left w:val="none" w:sz="0" w:space="0" w:color="auto"/>
            <w:bottom w:val="none" w:sz="0" w:space="0" w:color="auto"/>
            <w:right w:val="none" w:sz="0" w:space="0" w:color="auto"/>
          </w:divBdr>
          <w:divsChild>
            <w:div w:id="90708782">
              <w:marLeft w:val="60"/>
              <w:marRight w:val="0"/>
              <w:marTop w:val="0"/>
              <w:marBottom w:val="0"/>
              <w:divBdr>
                <w:top w:val="none" w:sz="0" w:space="0" w:color="auto"/>
                <w:left w:val="none" w:sz="0" w:space="0" w:color="auto"/>
                <w:bottom w:val="none" w:sz="0" w:space="0" w:color="auto"/>
                <w:right w:val="none" w:sz="0" w:space="0" w:color="auto"/>
              </w:divBdr>
            </w:div>
            <w:div w:id="155434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846164">
      <w:bodyDiv w:val="1"/>
      <w:marLeft w:val="0"/>
      <w:marRight w:val="0"/>
      <w:marTop w:val="0"/>
      <w:marBottom w:val="0"/>
      <w:divBdr>
        <w:top w:val="none" w:sz="0" w:space="0" w:color="auto"/>
        <w:left w:val="none" w:sz="0" w:space="0" w:color="auto"/>
        <w:bottom w:val="none" w:sz="0" w:space="0" w:color="auto"/>
        <w:right w:val="none" w:sz="0" w:space="0" w:color="auto"/>
      </w:divBdr>
      <w:divsChild>
        <w:div w:id="828709991">
          <w:marLeft w:val="0"/>
          <w:marRight w:val="0"/>
          <w:marTop w:val="480"/>
          <w:marBottom w:val="0"/>
          <w:divBdr>
            <w:top w:val="none" w:sz="0" w:space="0" w:color="auto"/>
            <w:left w:val="none" w:sz="0" w:space="0" w:color="auto"/>
            <w:bottom w:val="none" w:sz="0" w:space="0" w:color="auto"/>
            <w:right w:val="none" w:sz="0" w:space="0" w:color="auto"/>
          </w:divBdr>
          <w:divsChild>
            <w:div w:id="1311597726">
              <w:marLeft w:val="0"/>
              <w:marRight w:val="0"/>
              <w:marTop w:val="0"/>
              <w:marBottom w:val="0"/>
              <w:divBdr>
                <w:top w:val="none" w:sz="0" w:space="0" w:color="auto"/>
                <w:left w:val="none" w:sz="0" w:space="0" w:color="auto"/>
                <w:bottom w:val="none" w:sz="0" w:space="0" w:color="auto"/>
                <w:right w:val="none" w:sz="0" w:space="0" w:color="auto"/>
              </w:divBdr>
              <w:divsChild>
                <w:div w:id="1154640105">
                  <w:marLeft w:val="0"/>
                  <w:marRight w:val="0"/>
                  <w:marTop w:val="0"/>
                  <w:marBottom w:val="0"/>
                  <w:divBdr>
                    <w:top w:val="none" w:sz="0" w:space="0" w:color="auto"/>
                    <w:left w:val="none" w:sz="0" w:space="0" w:color="auto"/>
                    <w:bottom w:val="none" w:sz="0" w:space="0" w:color="auto"/>
                    <w:right w:val="none" w:sz="0" w:space="0" w:color="auto"/>
                  </w:divBdr>
                  <w:divsChild>
                    <w:div w:id="363484188">
                      <w:marLeft w:val="0"/>
                      <w:marRight w:val="0"/>
                      <w:marTop w:val="0"/>
                      <w:marBottom w:val="0"/>
                      <w:divBdr>
                        <w:top w:val="none" w:sz="0" w:space="0" w:color="auto"/>
                        <w:left w:val="none" w:sz="0" w:space="0" w:color="auto"/>
                        <w:bottom w:val="none" w:sz="0" w:space="0" w:color="auto"/>
                        <w:right w:val="none" w:sz="0" w:space="0" w:color="auto"/>
                      </w:divBdr>
                      <w:divsChild>
                        <w:div w:id="2075815544">
                          <w:marLeft w:val="0"/>
                          <w:marRight w:val="0"/>
                          <w:marTop w:val="0"/>
                          <w:marBottom w:val="0"/>
                          <w:divBdr>
                            <w:top w:val="none" w:sz="0" w:space="0" w:color="auto"/>
                            <w:left w:val="none" w:sz="0" w:space="0" w:color="auto"/>
                            <w:bottom w:val="none" w:sz="0" w:space="0" w:color="auto"/>
                            <w:right w:val="none" w:sz="0" w:space="0" w:color="auto"/>
                          </w:divBdr>
                          <w:divsChild>
                            <w:div w:id="892735933">
                              <w:marLeft w:val="0"/>
                              <w:marRight w:val="0"/>
                              <w:marTop w:val="0"/>
                              <w:marBottom w:val="0"/>
                              <w:divBdr>
                                <w:top w:val="none" w:sz="0" w:space="0" w:color="auto"/>
                                <w:left w:val="none" w:sz="0" w:space="0" w:color="auto"/>
                                <w:bottom w:val="none" w:sz="0" w:space="0" w:color="auto"/>
                                <w:right w:val="none" w:sz="0" w:space="0" w:color="auto"/>
                              </w:divBdr>
                              <w:divsChild>
                                <w:div w:id="1197353027">
                                  <w:marLeft w:val="0"/>
                                  <w:marRight w:val="0"/>
                                  <w:marTop w:val="0"/>
                                  <w:marBottom w:val="0"/>
                                  <w:divBdr>
                                    <w:top w:val="none" w:sz="0" w:space="0" w:color="auto"/>
                                    <w:left w:val="none" w:sz="0" w:space="0" w:color="auto"/>
                                    <w:bottom w:val="none" w:sz="0" w:space="0" w:color="auto"/>
                                    <w:right w:val="none" w:sz="0" w:space="0" w:color="auto"/>
                                  </w:divBdr>
                                  <w:divsChild>
                                    <w:div w:id="442190611">
                                      <w:marLeft w:val="0"/>
                                      <w:marRight w:val="0"/>
                                      <w:marTop w:val="0"/>
                                      <w:marBottom w:val="0"/>
                                      <w:divBdr>
                                        <w:top w:val="none" w:sz="0" w:space="0" w:color="auto"/>
                                        <w:left w:val="none" w:sz="0" w:space="0" w:color="auto"/>
                                        <w:bottom w:val="none" w:sz="0" w:space="0" w:color="auto"/>
                                        <w:right w:val="none" w:sz="0" w:space="0" w:color="auto"/>
                                      </w:divBdr>
                                      <w:divsChild>
                                        <w:div w:id="980303336">
                                          <w:marLeft w:val="0"/>
                                          <w:marRight w:val="0"/>
                                          <w:marTop w:val="0"/>
                                          <w:marBottom w:val="0"/>
                                          <w:divBdr>
                                            <w:top w:val="none" w:sz="0" w:space="0" w:color="auto"/>
                                            <w:left w:val="none" w:sz="0" w:space="0" w:color="auto"/>
                                            <w:bottom w:val="none" w:sz="0" w:space="0" w:color="auto"/>
                                            <w:right w:val="none" w:sz="0" w:space="0" w:color="auto"/>
                                          </w:divBdr>
                                          <w:divsChild>
                                            <w:div w:id="1620842973">
                                              <w:marLeft w:val="0"/>
                                              <w:marRight w:val="0"/>
                                              <w:marTop w:val="0"/>
                                              <w:marBottom w:val="0"/>
                                              <w:divBdr>
                                                <w:top w:val="none" w:sz="0" w:space="0" w:color="auto"/>
                                                <w:left w:val="none" w:sz="0" w:space="0" w:color="auto"/>
                                                <w:bottom w:val="none" w:sz="0" w:space="0" w:color="auto"/>
                                                <w:right w:val="none" w:sz="0" w:space="0" w:color="auto"/>
                                              </w:divBdr>
                                              <w:divsChild>
                                                <w:div w:id="1811284301">
                                                  <w:marLeft w:val="0"/>
                                                  <w:marRight w:val="0"/>
                                                  <w:marTop w:val="0"/>
                                                  <w:marBottom w:val="0"/>
                                                  <w:divBdr>
                                                    <w:top w:val="none" w:sz="0" w:space="0" w:color="auto"/>
                                                    <w:left w:val="none" w:sz="0" w:space="0" w:color="auto"/>
                                                    <w:bottom w:val="none" w:sz="0" w:space="0" w:color="auto"/>
                                                    <w:right w:val="none" w:sz="0" w:space="0" w:color="auto"/>
                                                  </w:divBdr>
                                                  <w:divsChild>
                                                    <w:div w:id="117580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0274953">
          <w:marLeft w:val="0"/>
          <w:marRight w:val="0"/>
          <w:marTop w:val="0"/>
          <w:marBottom w:val="0"/>
          <w:divBdr>
            <w:top w:val="none" w:sz="0" w:space="0" w:color="auto"/>
            <w:left w:val="none" w:sz="0" w:space="0" w:color="auto"/>
            <w:bottom w:val="none" w:sz="0" w:space="0" w:color="auto"/>
            <w:right w:val="none" w:sz="0" w:space="0" w:color="auto"/>
          </w:divBdr>
          <w:divsChild>
            <w:div w:id="905383046">
              <w:marLeft w:val="0"/>
              <w:marRight w:val="0"/>
              <w:marTop w:val="0"/>
              <w:marBottom w:val="0"/>
              <w:divBdr>
                <w:top w:val="none" w:sz="0" w:space="0" w:color="auto"/>
                <w:left w:val="none" w:sz="0" w:space="0" w:color="auto"/>
                <w:bottom w:val="none" w:sz="0" w:space="0" w:color="auto"/>
                <w:right w:val="none" w:sz="0" w:space="0" w:color="auto"/>
              </w:divBdr>
              <w:divsChild>
                <w:div w:id="434643331">
                  <w:marLeft w:val="0"/>
                  <w:marRight w:val="0"/>
                  <w:marTop w:val="0"/>
                  <w:marBottom w:val="0"/>
                  <w:divBdr>
                    <w:top w:val="none" w:sz="0" w:space="0" w:color="auto"/>
                    <w:left w:val="none" w:sz="0" w:space="0" w:color="auto"/>
                    <w:bottom w:val="none" w:sz="0" w:space="0" w:color="auto"/>
                    <w:right w:val="none" w:sz="0" w:space="0" w:color="auto"/>
                  </w:divBdr>
                  <w:divsChild>
                    <w:div w:id="631598315">
                      <w:marLeft w:val="0"/>
                      <w:marRight w:val="0"/>
                      <w:marTop w:val="0"/>
                      <w:marBottom w:val="0"/>
                      <w:divBdr>
                        <w:top w:val="none" w:sz="0" w:space="0" w:color="auto"/>
                        <w:left w:val="none" w:sz="0" w:space="0" w:color="auto"/>
                        <w:bottom w:val="none" w:sz="0" w:space="0" w:color="auto"/>
                        <w:right w:val="none" w:sz="0" w:space="0" w:color="auto"/>
                      </w:divBdr>
                      <w:divsChild>
                        <w:div w:id="205306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2227436">
      <w:bodyDiv w:val="1"/>
      <w:marLeft w:val="0"/>
      <w:marRight w:val="0"/>
      <w:marTop w:val="0"/>
      <w:marBottom w:val="0"/>
      <w:divBdr>
        <w:top w:val="none" w:sz="0" w:space="0" w:color="auto"/>
        <w:left w:val="none" w:sz="0" w:space="0" w:color="auto"/>
        <w:bottom w:val="none" w:sz="0" w:space="0" w:color="auto"/>
        <w:right w:val="none" w:sz="0" w:space="0" w:color="auto"/>
      </w:divBdr>
      <w:divsChild>
        <w:div w:id="1304506203">
          <w:marLeft w:val="0"/>
          <w:marRight w:val="0"/>
          <w:marTop w:val="450"/>
          <w:marBottom w:val="450"/>
          <w:divBdr>
            <w:top w:val="none" w:sz="0" w:space="0" w:color="auto"/>
            <w:left w:val="none" w:sz="0" w:space="0" w:color="auto"/>
            <w:bottom w:val="none" w:sz="0" w:space="0" w:color="auto"/>
            <w:right w:val="none" w:sz="0" w:space="0" w:color="auto"/>
          </w:divBdr>
        </w:div>
        <w:div w:id="1337607931">
          <w:marLeft w:val="0"/>
          <w:marRight w:val="0"/>
          <w:marTop w:val="0"/>
          <w:marBottom w:val="0"/>
          <w:divBdr>
            <w:top w:val="none" w:sz="0" w:space="0" w:color="auto"/>
            <w:left w:val="none" w:sz="0" w:space="0" w:color="auto"/>
            <w:bottom w:val="none" w:sz="0" w:space="0" w:color="auto"/>
            <w:right w:val="none" w:sz="0" w:space="0" w:color="auto"/>
          </w:divBdr>
        </w:div>
      </w:divsChild>
    </w:div>
    <w:div w:id="532423546">
      <w:bodyDiv w:val="1"/>
      <w:marLeft w:val="0"/>
      <w:marRight w:val="0"/>
      <w:marTop w:val="0"/>
      <w:marBottom w:val="0"/>
      <w:divBdr>
        <w:top w:val="none" w:sz="0" w:space="0" w:color="auto"/>
        <w:left w:val="none" w:sz="0" w:space="0" w:color="auto"/>
        <w:bottom w:val="none" w:sz="0" w:space="0" w:color="auto"/>
        <w:right w:val="none" w:sz="0" w:space="0" w:color="auto"/>
      </w:divBdr>
      <w:divsChild>
        <w:div w:id="680353629">
          <w:marLeft w:val="-225"/>
          <w:marRight w:val="-225"/>
          <w:marTop w:val="0"/>
          <w:marBottom w:val="0"/>
          <w:divBdr>
            <w:top w:val="none" w:sz="0" w:space="0" w:color="auto"/>
            <w:left w:val="none" w:sz="0" w:space="0" w:color="auto"/>
            <w:bottom w:val="none" w:sz="0" w:space="0" w:color="auto"/>
            <w:right w:val="none" w:sz="0" w:space="0" w:color="auto"/>
          </w:divBdr>
          <w:divsChild>
            <w:div w:id="223103499">
              <w:marLeft w:val="0"/>
              <w:marRight w:val="0"/>
              <w:marTop w:val="0"/>
              <w:marBottom w:val="0"/>
              <w:divBdr>
                <w:top w:val="none" w:sz="0" w:space="0" w:color="auto"/>
                <w:left w:val="none" w:sz="0" w:space="0" w:color="auto"/>
                <w:bottom w:val="none" w:sz="0" w:space="0" w:color="auto"/>
                <w:right w:val="none" w:sz="0" w:space="0" w:color="auto"/>
              </w:divBdr>
            </w:div>
          </w:divsChild>
        </w:div>
        <w:div w:id="808401506">
          <w:marLeft w:val="-225"/>
          <w:marRight w:val="-225"/>
          <w:marTop w:val="0"/>
          <w:marBottom w:val="0"/>
          <w:divBdr>
            <w:top w:val="none" w:sz="0" w:space="0" w:color="auto"/>
            <w:left w:val="none" w:sz="0" w:space="0" w:color="auto"/>
            <w:bottom w:val="none" w:sz="0" w:space="0" w:color="auto"/>
            <w:right w:val="none" w:sz="0" w:space="0" w:color="auto"/>
          </w:divBdr>
        </w:div>
      </w:divsChild>
    </w:div>
    <w:div w:id="532695675">
      <w:bodyDiv w:val="1"/>
      <w:marLeft w:val="0"/>
      <w:marRight w:val="0"/>
      <w:marTop w:val="0"/>
      <w:marBottom w:val="0"/>
      <w:divBdr>
        <w:top w:val="none" w:sz="0" w:space="0" w:color="auto"/>
        <w:left w:val="none" w:sz="0" w:space="0" w:color="auto"/>
        <w:bottom w:val="none" w:sz="0" w:space="0" w:color="auto"/>
        <w:right w:val="none" w:sz="0" w:space="0" w:color="auto"/>
      </w:divBdr>
      <w:divsChild>
        <w:div w:id="956567127">
          <w:marLeft w:val="0"/>
          <w:marRight w:val="0"/>
          <w:marTop w:val="0"/>
          <w:marBottom w:val="0"/>
          <w:divBdr>
            <w:top w:val="none" w:sz="0" w:space="0" w:color="auto"/>
            <w:left w:val="none" w:sz="0" w:space="0" w:color="auto"/>
            <w:bottom w:val="none" w:sz="0" w:space="0" w:color="auto"/>
            <w:right w:val="none" w:sz="0" w:space="0" w:color="auto"/>
          </w:divBdr>
          <w:divsChild>
            <w:div w:id="1398280008">
              <w:marLeft w:val="0"/>
              <w:marRight w:val="0"/>
              <w:marTop w:val="0"/>
              <w:marBottom w:val="150"/>
              <w:divBdr>
                <w:top w:val="none" w:sz="0" w:space="0" w:color="auto"/>
                <w:left w:val="none" w:sz="0" w:space="0" w:color="auto"/>
                <w:bottom w:val="none" w:sz="0" w:space="0" w:color="auto"/>
                <w:right w:val="none" w:sz="0" w:space="0" w:color="auto"/>
              </w:divBdr>
            </w:div>
            <w:div w:id="1510487136">
              <w:marLeft w:val="0"/>
              <w:marRight w:val="0"/>
              <w:marTop w:val="0"/>
              <w:marBottom w:val="75"/>
              <w:divBdr>
                <w:top w:val="none" w:sz="0" w:space="0" w:color="auto"/>
                <w:left w:val="none" w:sz="0" w:space="0" w:color="auto"/>
                <w:bottom w:val="none" w:sz="0" w:space="0" w:color="auto"/>
                <w:right w:val="none" w:sz="0" w:space="0" w:color="auto"/>
              </w:divBdr>
            </w:div>
          </w:divsChild>
        </w:div>
        <w:div w:id="1110510891">
          <w:marLeft w:val="0"/>
          <w:marRight w:val="0"/>
          <w:marTop w:val="0"/>
          <w:marBottom w:val="0"/>
          <w:divBdr>
            <w:top w:val="none" w:sz="0" w:space="0" w:color="auto"/>
            <w:left w:val="none" w:sz="0" w:space="0" w:color="auto"/>
            <w:bottom w:val="none" w:sz="0" w:space="0" w:color="auto"/>
            <w:right w:val="none" w:sz="0" w:space="0" w:color="auto"/>
          </w:divBdr>
        </w:div>
        <w:div w:id="1491407137">
          <w:marLeft w:val="0"/>
          <w:marRight w:val="0"/>
          <w:marTop w:val="0"/>
          <w:marBottom w:val="0"/>
          <w:divBdr>
            <w:top w:val="none" w:sz="0" w:space="0" w:color="auto"/>
            <w:left w:val="none" w:sz="0" w:space="0" w:color="auto"/>
            <w:bottom w:val="none" w:sz="0" w:space="0" w:color="auto"/>
            <w:right w:val="none" w:sz="0" w:space="0" w:color="auto"/>
          </w:divBdr>
          <w:divsChild>
            <w:div w:id="68046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767837">
      <w:bodyDiv w:val="1"/>
      <w:marLeft w:val="0"/>
      <w:marRight w:val="0"/>
      <w:marTop w:val="0"/>
      <w:marBottom w:val="0"/>
      <w:divBdr>
        <w:top w:val="none" w:sz="0" w:space="0" w:color="auto"/>
        <w:left w:val="none" w:sz="0" w:space="0" w:color="auto"/>
        <w:bottom w:val="none" w:sz="0" w:space="0" w:color="auto"/>
        <w:right w:val="none" w:sz="0" w:space="0" w:color="auto"/>
      </w:divBdr>
      <w:divsChild>
        <w:div w:id="469565477">
          <w:marLeft w:val="0"/>
          <w:marRight w:val="0"/>
          <w:marTop w:val="0"/>
          <w:marBottom w:val="0"/>
          <w:divBdr>
            <w:top w:val="none" w:sz="0" w:space="0" w:color="auto"/>
            <w:left w:val="none" w:sz="0" w:space="0" w:color="auto"/>
            <w:bottom w:val="none" w:sz="0" w:space="0" w:color="auto"/>
            <w:right w:val="none" w:sz="0" w:space="0" w:color="auto"/>
          </w:divBdr>
          <w:divsChild>
            <w:div w:id="1054238186">
              <w:marLeft w:val="0"/>
              <w:marRight w:val="0"/>
              <w:marTop w:val="0"/>
              <w:marBottom w:val="75"/>
              <w:divBdr>
                <w:top w:val="none" w:sz="0" w:space="0" w:color="auto"/>
                <w:left w:val="none" w:sz="0" w:space="0" w:color="auto"/>
                <w:bottom w:val="none" w:sz="0" w:space="0" w:color="auto"/>
                <w:right w:val="none" w:sz="0" w:space="0" w:color="auto"/>
              </w:divBdr>
              <w:divsChild>
                <w:div w:id="1946384214">
                  <w:marLeft w:val="0"/>
                  <w:marRight w:val="0"/>
                  <w:marTop w:val="0"/>
                  <w:marBottom w:val="0"/>
                  <w:divBdr>
                    <w:top w:val="none" w:sz="0" w:space="0" w:color="auto"/>
                    <w:left w:val="none" w:sz="0" w:space="0" w:color="auto"/>
                    <w:bottom w:val="none" w:sz="0" w:space="0" w:color="auto"/>
                    <w:right w:val="none" w:sz="0" w:space="0" w:color="auto"/>
                  </w:divBdr>
                  <w:divsChild>
                    <w:div w:id="20456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0353">
              <w:marLeft w:val="0"/>
              <w:marRight w:val="0"/>
              <w:marTop w:val="0"/>
              <w:marBottom w:val="150"/>
              <w:divBdr>
                <w:top w:val="none" w:sz="0" w:space="0" w:color="auto"/>
                <w:left w:val="none" w:sz="0" w:space="0" w:color="auto"/>
                <w:bottom w:val="none" w:sz="0" w:space="0" w:color="auto"/>
                <w:right w:val="none" w:sz="0" w:space="0" w:color="auto"/>
              </w:divBdr>
            </w:div>
          </w:divsChild>
        </w:div>
        <w:div w:id="726882420">
          <w:marLeft w:val="0"/>
          <w:marRight w:val="0"/>
          <w:marTop w:val="0"/>
          <w:marBottom w:val="0"/>
          <w:divBdr>
            <w:top w:val="none" w:sz="0" w:space="0" w:color="auto"/>
            <w:left w:val="none" w:sz="0" w:space="0" w:color="auto"/>
            <w:bottom w:val="none" w:sz="0" w:space="0" w:color="auto"/>
            <w:right w:val="none" w:sz="0" w:space="0" w:color="auto"/>
          </w:divBdr>
        </w:div>
      </w:divsChild>
    </w:div>
    <w:div w:id="533201850">
      <w:bodyDiv w:val="1"/>
      <w:marLeft w:val="0"/>
      <w:marRight w:val="0"/>
      <w:marTop w:val="0"/>
      <w:marBottom w:val="0"/>
      <w:divBdr>
        <w:top w:val="none" w:sz="0" w:space="0" w:color="auto"/>
        <w:left w:val="none" w:sz="0" w:space="0" w:color="auto"/>
        <w:bottom w:val="none" w:sz="0" w:space="0" w:color="auto"/>
        <w:right w:val="none" w:sz="0" w:space="0" w:color="auto"/>
      </w:divBdr>
      <w:divsChild>
        <w:div w:id="463081504">
          <w:marLeft w:val="-150"/>
          <w:marRight w:val="-150"/>
          <w:marTop w:val="0"/>
          <w:marBottom w:val="0"/>
          <w:divBdr>
            <w:top w:val="none" w:sz="0" w:space="0" w:color="auto"/>
            <w:left w:val="none" w:sz="0" w:space="0" w:color="auto"/>
            <w:bottom w:val="none" w:sz="0" w:space="0" w:color="auto"/>
            <w:right w:val="none" w:sz="0" w:space="0" w:color="auto"/>
          </w:divBdr>
          <w:divsChild>
            <w:div w:id="1313871260">
              <w:marLeft w:val="0"/>
              <w:marRight w:val="0"/>
              <w:marTop w:val="0"/>
              <w:marBottom w:val="0"/>
              <w:divBdr>
                <w:top w:val="none" w:sz="0" w:space="0" w:color="auto"/>
                <w:left w:val="none" w:sz="0" w:space="0" w:color="auto"/>
                <w:bottom w:val="none" w:sz="0" w:space="0" w:color="auto"/>
                <w:right w:val="none" w:sz="0" w:space="0" w:color="auto"/>
              </w:divBdr>
              <w:divsChild>
                <w:div w:id="104933894">
                  <w:marLeft w:val="0"/>
                  <w:marRight w:val="0"/>
                  <w:marTop w:val="0"/>
                  <w:marBottom w:val="0"/>
                  <w:divBdr>
                    <w:top w:val="none" w:sz="0" w:space="0" w:color="auto"/>
                    <w:left w:val="none" w:sz="0" w:space="0" w:color="auto"/>
                    <w:bottom w:val="none" w:sz="0" w:space="0" w:color="auto"/>
                    <w:right w:val="none" w:sz="0" w:space="0" w:color="auto"/>
                  </w:divBdr>
                  <w:divsChild>
                    <w:div w:id="31164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145241">
              <w:marLeft w:val="0"/>
              <w:marRight w:val="0"/>
              <w:marTop w:val="0"/>
              <w:marBottom w:val="0"/>
              <w:divBdr>
                <w:top w:val="none" w:sz="0" w:space="0" w:color="auto"/>
                <w:left w:val="none" w:sz="0" w:space="0" w:color="auto"/>
                <w:bottom w:val="none" w:sz="0" w:space="0" w:color="auto"/>
                <w:right w:val="none" w:sz="0" w:space="0" w:color="auto"/>
              </w:divBdr>
              <w:divsChild>
                <w:div w:id="60179016">
                  <w:marLeft w:val="0"/>
                  <w:marRight w:val="0"/>
                  <w:marTop w:val="0"/>
                  <w:marBottom w:val="0"/>
                  <w:divBdr>
                    <w:top w:val="none" w:sz="0" w:space="0" w:color="auto"/>
                    <w:left w:val="none" w:sz="0" w:space="0" w:color="auto"/>
                    <w:bottom w:val="none" w:sz="0" w:space="0" w:color="auto"/>
                    <w:right w:val="none" w:sz="0" w:space="0" w:color="auto"/>
                  </w:divBdr>
                  <w:divsChild>
                    <w:div w:id="911816450">
                      <w:marLeft w:val="0"/>
                      <w:marRight w:val="0"/>
                      <w:marTop w:val="0"/>
                      <w:marBottom w:val="0"/>
                      <w:divBdr>
                        <w:top w:val="none" w:sz="0" w:space="0" w:color="auto"/>
                        <w:left w:val="none" w:sz="0" w:space="0" w:color="auto"/>
                        <w:bottom w:val="none" w:sz="0" w:space="0" w:color="auto"/>
                        <w:right w:val="none" w:sz="0" w:space="0" w:color="auto"/>
                      </w:divBdr>
                      <w:divsChild>
                        <w:div w:id="44145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896258">
          <w:marLeft w:val="-150"/>
          <w:marRight w:val="-150"/>
          <w:marTop w:val="0"/>
          <w:marBottom w:val="0"/>
          <w:divBdr>
            <w:top w:val="none" w:sz="0" w:space="0" w:color="auto"/>
            <w:left w:val="none" w:sz="0" w:space="0" w:color="auto"/>
            <w:bottom w:val="none" w:sz="0" w:space="0" w:color="auto"/>
            <w:right w:val="none" w:sz="0" w:space="0" w:color="auto"/>
          </w:divBdr>
        </w:div>
      </w:divsChild>
    </w:div>
    <w:div w:id="533616636">
      <w:bodyDiv w:val="1"/>
      <w:marLeft w:val="0"/>
      <w:marRight w:val="0"/>
      <w:marTop w:val="0"/>
      <w:marBottom w:val="0"/>
      <w:divBdr>
        <w:top w:val="none" w:sz="0" w:space="0" w:color="auto"/>
        <w:left w:val="none" w:sz="0" w:space="0" w:color="auto"/>
        <w:bottom w:val="none" w:sz="0" w:space="0" w:color="auto"/>
        <w:right w:val="none" w:sz="0" w:space="0" w:color="auto"/>
      </w:divBdr>
      <w:divsChild>
        <w:div w:id="15082683">
          <w:marLeft w:val="-225"/>
          <w:marRight w:val="-225"/>
          <w:marTop w:val="0"/>
          <w:marBottom w:val="0"/>
          <w:divBdr>
            <w:top w:val="none" w:sz="0" w:space="0" w:color="auto"/>
            <w:left w:val="none" w:sz="0" w:space="0" w:color="auto"/>
            <w:bottom w:val="none" w:sz="0" w:space="0" w:color="auto"/>
            <w:right w:val="none" w:sz="0" w:space="0" w:color="auto"/>
          </w:divBdr>
        </w:div>
        <w:div w:id="53503821">
          <w:marLeft w:val="-225"/>
          <w:marRight w:val="-225"/>
          <w:marTop w:val="0"/>
          <w:marBottom w:val="0"/>
          <w:divBdr>
            <w:top w:val="none" w:sz="0" w:space="0" w:color="auto"/>
            <w:left w:val="none" w:sz="0" w:space="0" w:color="auto"/>
            <w:bottom w:val="none" w:sz="0" w:space="0" w:color="auto"/>
            <w:right w:val="none" w:sz="0" w:space="0" w:color="auto"/>
          </w:divBdr>
        </w:div>
      </w:divsChild>
    </w:div>
    <w:div w:id="533928263">
      <w:bodyDiv w:val="1"/>
      <w:marLeft w:val="0"/>
      <w:marRight w:val="0"/>
      <w:marTop w:val="0"/>
      <w:marBottom w:val="0"/>
      <w:divBdr>
        <w:top w:val="none" w:sz="0" w:space="0" w:color="auto"/>
        <w:left w:val="none" w:sz="0" w:space="0" w:color="auto"/>
        <w:bottom w:val="none" w:sz="0" w:space="0" w:color="auto"/>
        <w:right w:val="none" w:sz="0" w:space="0" w:color="auto"/>
      </w:divBdr>
      <w:divsChild>
        <w:div w:id="1370180781">
          <w:marLeft w:val="-150"/>
          <w:marRight w:val="-150"/>
          <w:marTop w:val="0"/>
          <w:marBottom w:val="0"/>
          <w:divBdr>
            <w:top w:val="none" w:sz="0" w:space="0" w:color="auto"/>
            <w:left w:val="none" w:sz="0" w:space="0" w:color="auto"/>
            <w:bottom w:val="none" w:sz="0" w:space="0" w:color="auto"/>
            <w:right w:val="none" w:sz="0" w:space="0" w:color="auto"/>
          </w:divBdr>
          <w:divsChild>
            <w:div w:id="1035888112">
              <w:marLeft w:val="0"/>
              <w:marRight w:val="0"/>
              <w:marTop w:val="0"/>
              <w:marBottom w:val="0"/>
              <w:divBdr>
                <w:top w:val="none" w:sz="0" w:space="0" w:color="auto"/>
                <w:left w:val="none" w:sz="0" w:space="0" w:color="auto"/>
                <w:bottom w:val="none" w:sz="0" w:space="0" w:color="auto"/>
                <w:right w:val="none" w:sz="0" w:space="0" w:color="auto"/>
              </w:divBdr>
              <w:divsChild>
                <w:div w:id="80381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004972">
      <w:bodyDiv w:val="1"/>
      <w:marLeft w:val="0"/>
      <w:marRight w:val="0"/>
      <w:marTop w:val="0"/>
      <w:marBottom w:val="0"/>
      <w:divBdr>
        <w:top w:val="none" w:sz="0" w:space="0" w:color="auto"/>
        <w:left w:val="none" w:sz="0" w:space="0" w:color="auto"/>
        <w:bottom w:val="none" w:sz="0" w:space="0" w:color="auto"/>
        <w:right w:val="none" w:sz="0" w:space="0" w:color="auto"/>
      </w:divBdr>
      <w:divsChild>
        <w:div w:id="1265766935">
          <w:marLeft w:val="0"/>
          <w:marRight w:val="0"/>
          <w:marTop w:val="0"/>
          <w:marBottom w:val="315"/>
          <w:divBdr>
            <w:top w:val="none" w:sz="0" w:space="0" w:color="auto"/>
            <w:left w:val="none" w:sz="0" w:space="0" w:color="auto"/>
            <w:bottom w:val="none" w:sz="0" w:space="0" w:color="auto"/>
            <w:right w:val="none" w:sz="0" w:space="0" w:color="auto"/>
          </w:divBdr>
          <w:divsChild>
            <w:div w:id="989866009">
              <w:marLeft w:val="0"/>
              <w:marRight w:val="0"/>
              <w:marTop w:val="0"/>
              <w:marBottom w:val="0"/>
              <w:divBdr>
                <w:top w:val="none" w:sz="0" w:space="0" w:color="auto"/>
                <w:left w:val="none" w:sz="0" w:space="0" w:color="auto"/>
                <w:bottom w:val="none" w:sz="0" w:space="0" w:color="auto"/>
                <w:right w:val="none" w:sz="0" w:space="0" w:color="auto"/>
              </w:divBdr>
              <w:divsChild>
                <w:div w:id="184447377">
                  <w:marLeft w:val="180"/>
                  <w:marRight w:val="0"/>
                  <w:marTop w:val="0"/>
                  <w:marBottom w:val="0"/>
                  <w:divBdr>
                    <w:top w:val="none" w:sz="0" w:space="0" w:color="auto"/>
                    <w:left w:val="none" w:sz="0" w:space="0" w:color="auto"/>
                    <w:bottom w:val="none" w:sz="0" w:space="0" w:color="auto"/>
                    <w:right w:val="none" w:sz="0" w:space="0" w:color="auto"/>
                  </w:divBdr>
                </w:div>
                <w:div w:id="883836443">
                  <w:marLeft w:val="180"/>
                  <w:marRight w:val="0"/>
                  <w:marTop w:val="0"/>
                  <w:marBottom w:val="0"/>
                  <w:divBdr>
                    <w:top w:val="none" w:sz="0" w:space="0" w:color="auto"/>
                    <w:left w:val="none" w:sz="0" w:space="0" w:color="auto"/>
                    <w:bottom w:val="none" w:sz="0" w:space="0" w:color="auto"/>
                    <w:right w:val="none" w:sz="0" w:space="0" w:color="auto"/>
                  </w:divBdr>
                </w:div>
                <w:div w:id="122286574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384983189">
          <w:marLeft w:val="0"/>
          <w:marRight w:val="0"/>
          <w:marTop w:val="0"/>
          <w:marBottom w:val="0"/>
          <w:divBdr>
            <w:top w:val="none" w:sz="0" w:space="0" w:color="auto"/>
            <w:left w:val="none" w:sz="0" w:space="0" w:color="auto"/>
            <w:bottom w:val="none" w:sz="0" w:space="0" w:color="auto"/>
            <w:right w:val="none" w:sz="0" w:space="0" w:color="auto"/>
          </w:divBdr>
          <w:divsChild>
            <w:div w:id="605506882">
              <w:marLeft w:val="0"/>
              <w:marRight w:val="0"/>
              <w:marTop w:val="0"/>
              <w:marBottom w:val="240"/>
              <w:divBdr>
                <w:top w:val="none" w:sz="0" w:space="0" w:color="auto"/>
                <w:left w:val="none" w:sz="0" w:space="0" w:color="auto"/>
                <w:bottom w:val="none" w:sz="0" w:space="0" w:color="auto"/>
                <w:right w:val="none" w:sz="0" w:space="0" w:color="auto"/>
              </w:divBdr>
              <w:divsChild>
                <w:div w:id="349835820">
                  <w:marLeft w:val="0"/>
                  <w:marRight w:val="0"/>
                  <w:marTop w:val="0"/>
                  <w:marBottom w:val="0"/>
                  <w:divBdr>
                    <w:top w:val="none" w:sz="0" w:space="0" w:color="auto"/>
                    <w:left w:val="none" w:sz="0" w:space="0" w:color="auto"/>
                    <w:bottom w:val="none" w:sz="0" w:space="0" w:color="auto"/>
                    <w:right w:val="none" w:sz="0" w:space="0" w:color="auto"/>
                  </w:divBdr>
                </w:div>
                <w:div w:id="97052348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461522">
      <w:bodyDiv w:val="1"/>
      <w:marLeft w:val="0"/>
      <w:marRight w:val="0"/>
      <w:marTop w:val="0"/>
      <w:marBottom w:val="0"/>
      <w:divBdr>
        <w:top w:val="none" w:sz="0" w:space="0" w:color="auto"/>
        <w:left w:val="none" w:sz="0" w:space="0" w:color="auto"/>
        <w:bottom w:val="none" w:sz="0" w:space="0" w:color="auto"/>
        <w:right w:val="none" w:sz="0" w:space="0" w:color="auto"/>
      </w:divBdr>
      <w:divsChild>
        <w:div w:id="466972322">
          <w:marLeft w:val="-150"/>
          <w:marRight w:val="-150"/>
          <w:marTop w:val="0"/>
          <w:marBottom w:val="0"/>
          <w:divBdr>
            <w:top w:val="none" w:sz="0" w:space="0" w:color="auto"/>
            <w:left w:val="none" w:sz="0" w:space="0" w:color="auto"/>
            <w:bottom w:val="none" w:sz="0" w:space="0" w:color="auto"/>
            <w:right w:val="none" w:sz="0" w:space="0" w:color="auto"/>
          </w:divBdr>
          <w:divsChild>
            <w:div w:id="372733894">
              <w:marLeft w:val="0"/>
              <w:marRight w:val="0"/>
              <w:marTop w:val="0"/>
              <w:marBottom w:val="0"/>
              <w:divBdr>
                <w:top w:val="none" w:sz="0" w:space="0" w:color="auto"/>
                <w:left w:val="none" w:sz="0" w:space="0" w:color="auto"/>
                <w:bottom w:val="none" w:sz="0" w:space="0" w:color="auto"/>
                <w:right w:val="none" w:sz="0" w:space="0" w:color="auto"/>
              </w:divBdr>
            </w:div>
          </w:divsChild>
        </w:div>
        <w:div w:id="833301965">
          <w:marLeft w:val="-150"/>
          <w:marRight w:val="-150"/>
          <w:marTop w:val="0"/>
          <w:marBottom w:val="0"/>
          <w:divBdr>
            <w:top w:val="none" w:sz="0" w:space="0" w:color="auto"/>
            <w:left w:val="none" w:sz="0" w:space="0" w:color="auto"/>
            <w:bottom w:val="none" w:sz="0" w:space="0" w:color="auto"/>
            <w:right w:val="none" w:sz="0" w:space="0" w:color="auto"/>
          </w:divBdr>
          <w:divsChild>
            <w:div w:id="1443959564">
              <w:marLeft w:val="0"/>
              <w:marRight w:val="0"/>
              <w:marTop w:val="0"/>
              <w:marBottom w:val="0"/>
              <w:divBdr>
                <w:top w:val="none" w:sz="0" w:space="0" w:color="auto"/>
                <w:left w:val="none" w:sz="0" w:space="0" w:color="auto"/>
                <w:bottom w:val="none" w:sz="0" w:space="0" w:color="auto"/>
                <w:right w:val="none" w:sz="0" w:space="0" w:color="auto"/>
              </w:divBdr>
              <w:divsChild>
                <w:div w:id="678387175">
                  <w:marLeft w:val="0"/>
                  <w:marRight w:val="0"/>
                  <w:marTop w:val="0"/>
                  <w:marBottom w:val="0"/>
                  <w:divBdr>
                    <w:top w:val="none" w:sz="0" w:space="0" w:color="auto"/>
                    <w:left w:val="none" w:sz="0" w:space="0" w:color="auto"/>
                    <w:bottom w:val="none" w:sz="0" w:space="0" w:color="auto"/>
                    <w:right w:val="none" w:sz="0" w:space="0" w:color="auto"/>
                  </w:divBdr>
                  <w:divsChild>
                    <w:div w:id="844594906">
                      <w:marLeft w:val="0"/>
                      <w:marRight w:val="0"/>
                      <w:marTop w:val="0"/>
                      <w:marBottom w:val="0"/>
                      <w:divBdr>
                        <w:top w:val="none" w:sz="0" w:space="0" w:color="auto"/>
                        <w:left w:val="none" w:sz="0" w:space="0" w:color="auto"/>
                        <w:bottom w:val="none" w:sz="0" w:space="0" w:color="auto"/>
                        <w:right w:val="none" w:sz="0" w:space="0" w:color="auto"/>
                      </w:divBdr>
                    </w:div>
                  </w:divsChild>
                </w:div>
                <w:div w:id="770707369">
                  <w:marLeft w:val="0"/>
                  <w:marRight w:val="0"/>
                  <w:marTop w:val="0"/>
                  <w:marBottom w:val="0"/>
                  <w:divBdr>
                    <w:top w:val="none" w:sz="0" w:space="0" w:color="auto"/>
                    <w:left w:val="none" w:sz="0" w:space="0" w:color="auto"/>
                    <w:bottom w:val="none" w:sz="0" w:space="0" w:color="auto"/>
                    <w:right w:val="none" w:sz="0" w:space="0" w:color="auto"/>
                  </w:divBdr>
                  <w:divsChild>
                    <w:div w:id="336077481">
                      <w:marLeft w:val="0"/>
                      <w:marRight w:val="0"/>
                      <w:marTop w:val="0"/>
                      <w:marBottom w:val="0"/>
                      <w:divBdr>
                        <w:top w:val="none" w:sz="0" w:space="0" w:color="auto"/>
                        <w:left w:val="none" w:sz="0" w:space="0" w:color="auto"/>
                        <w:bottom w:val="none" w:sz="0" w:space="0" w:color="auto"/>
                        <w:right w:val="none" w:sz="0" w:space="0" w:color="auto"/>
                      </w:divBdr>
                    </w:div>
                    <w:div w:id="1667321905">
                      <w:marLeft w:val="0"/>
                      <w:marRight w:val="0"/>
                      <w:marTop w:val="0"/>
                      <w:marBottom w:val="0"/>
                      <w:divBdr>
                        <w:top w:val="none" w:sz="0" w:space="0" w:color="auto"/>
                        <w:left w:val="none" w:sz="0" w:space="0" w:color="auto"/>
                        <w:bottom w:val="none" w:sz="0" w:space="0" w:color="auto"/>
                        <w:right w:val="none" w:sz="0" w:space="0" w:color="auto"/>
                      </w:divBdr>
                      <w:divsChild>
                        <w:div w:id="3402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695469">
          <w:marLeft w:val="-150"/>
          <w:marRight w:val="-150"/>
          <w:marTop w:val="0"/>
          <w:marBottom w:val="0"/>
          <w:divBdr>
            <w:top w:val="none" w:sz="0" w:space="0" w:color="auto"/>
            <w:left w:val="none" w:sz="0" w:space="0" w:color="auto"/>
            <w:bottom w:val="none" w:sz="0" w:space="0" w:color="auto"/>
            <w:right w:val="none" w:sz="0" w:space="0" w:color="auto"/>
          </w:divBdr>
          <w:divsChild>
            <w:div w:id="424151032">
              <w:marLeft w:val="0"/>
              <w:marRight w:val="0"/>
              <w:marTop w:val="0"/>
              <w:marBottom w:val="0"/>
              <w:divBdr>
                <w:top w:val="none" w:sz="0" w:space="0" w:color="auto"/>
                <w:left w:val="none" w:sz="0" w:space="0" w:color="auto"/>
                <w:bottom w:val="none" w:sz="0" w:space="0" w:color="auto"/>
                <w:right w:val="none" w:sz="0" w:space="0" w:color="auto"/>
              </w:divBdr>
              <w:divsChild>
                <w:div w:id="1678994023">
                  <w:marLeft w:val="0"/>
                  <w:marRight w:val="0"/>
                  <w:marTop w:val="0"/>
                  <w:marBottom w:val="0"/>
                  <w:divBdr>
                    <w:top w:val="none" w:sz="0" w:space="0" w:color="auto"/>
                    <w:left w:val="none" w:sz="0" w:space="0" w:color="auto"/>
                    <w:bottom w:val="none" w:sz="0" w:space="0" w:color="auto"/>
                    <w:right w:val="none" w:sz="0" w:space="0" w:color="auto"/>
                  </w:divBdr>
                  <w:divsChild>
                    <w:div w:id="167059728">
                      <w:marLeft w:val="0"/>
                      <w:marRight w:val="0"/>
                      <w:marTop w:val="0"/>
                      <w:marBottom w:val="0"/>
                      <w:divBdr>
                        <w:top w:val="none" w:sz="0" w:space="0" w:color="auto"/>
                        <w:left w:val="none" w:sz="0" w:space="0" w:color="auto"/>
                        <w:bottom w:val="none" w:sz="0" w:space="0" w:color="auto"/>
                        <w:right w:val="none" w:sz="0" w:space="0" w:color="auto"/>
                      </w:divBdr>
                      <w:divsChild>
                        <w:div w:id="1948195862">
                          <w:marLeft w:val="0"/>
                          <w:marRight w:val="0"/>
                          <w:marTop w:val="0"/>
                          <w:marBottom w:val="0"/>
                          <w:divBdr>
                            <w:top w:val="none" w:sz="0" w:space="0" w:color="auto"/>
                            <w:left w:val="none" w:sz="0" w:space="0" w:color="auto"/>
                            <w:bottom w:val="none" w:sz="0" w:space="0" w:color="auto"/>
                            <w:right w:val="none" w:sz="0" w:space="0" w:color="auto"/>
                          </w:divBdr>
                          <w:divsChild>
                            <w:div w:id="393046545">
                              <w:marLeft w:val="0"/>
                              <w:marRight w:val="0"/>
                              <w:marTop w:val="0"/>
                              <w:marBottom w:val="0"/>
                              <w:divBdr>
                                <w:top w:val="none" w:sz="0" w:space="0" w:color="auto"/>
                                <w:left w:val="none" w:sz="0" w:space="0" w:color="auto"/>
                                <w:bottom w:val="none" w:sz="0" w:space="0" w:color="auto"/>
                                <w:right w:val="none" w:sz="0" w:space="0" w:color="auto"/>
                              </w:divBdr>
                            </w:div>
                            <w:div w:id="1564827761">
                              <w:marLeft w:val="0"/>
                              <w:marRight w:val="0"/>
                              <w:marTop w:val="0"/>
                              <w:marBottom w:val="0"/>
                              <w:divBdr>
                                <w:top w:val="none" w:sz="0" w:space="0" w:color="auto"/>
                                <w:left w:val="none" w:sz="0" w:space="0" w:color="auto"/>
                                <w:bottom w:val="none" w:sz="0" w:space="0" w:color="auto"/>
                                <w:right w:val="none" w:sz="0" w:space="0" w:color="auto"/>
                              </w:divBdr>
                            </w:div>
                            <w:div w:id="1572155349">
                              <w:marLeft w:val="0"/>
                              <w:marRight w:val="0"/>
                              <w:marTop w:val="0"/>
                              <w:marBottom w:val="0"/>
                              <w:divBdr>
                                <w:top w:val="none" w:sz="0" w:space="0" w:color="auto"/>
                                <w:left w:val="none" w:sz="0" w:space="0" w:color="auto"/>
                                <w:bottom w:val="none" w:sz="0" w:space="0" w:color="auto"/>
                                <w:right w:val="none" w:sz="0" w:space="0" w:color="auto"/>
                              </w:divBdr>
                            </w:div>
                            <w:div w:id="1969819017">
                              <w:marLeft w:val="0"/>
                              <w:marRight w:val="0"/>
                              <w:marTop w:val="0"/>
                              <w:marBottom w:val="0"/>
                              <w:divBdr>
                                <w:top w:val="none" w:sz="0" w:space="0" w:color="auto"/>
                                <w:left w:val="none" w:sz="0" w:space="0" w:color="auto"/>
                                <w:bottom w:val="none" w:sz="0" w:space="0" w:color="auto"/>
                                <w:right w:val="none" w:sz="0" w:space="0" w:color="auto"/>
                              </w:divBdr>
                            </w:div>
                            <w:div w:id="21410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9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829879">
              <w:marLeft w:val="0"/>
              <w:marRight w:val="0"/>
              <w:marTop w:val="0"/>
              <w:marBottom w:val="0"/>
              <w:divBdr>
                <w:top w:val="none" w:sz="0" w:space="0" w:color="auto"/>
                <w:left w:val="none" w:sz="0" w:space="0" w:color="auto"/>
                <w:bottom w:val="none" w:sz="0" w:space="0" w:color="auto"/>
                <w:right w:val="none" w:sz="0" w:space="0" w:color="auto"/>
              </w:divBdr>
              <w:divsChild>
                <w:div w:id="1003245322">
                  <w:marLeft w:val="0"/>
                  <w:marRight w:val="0"/>
                  <w:marTop w:val="0"/>
                  <w:marBottom w:val="0"/>
                  <w:divBdr>
                    <w:top w:val="none" w:sz="0" w:space="0" w:color="auto"/>
                    <w:left w:val="none" w:sz="0" w:space="0" w:color="auto"/>
                    <w:bottom w:val="none" w:sz="0" w:space="0" w:color="auto"/>
                    <w:right w:val="none" w:sz="0" w:space="0" w:color="auto"/>
                  </w:divBdr>
                  <w:divsChild>
                    <w:div w:id="885141909">
                      <w:marLeft w:val="0"/>
                      <w:marRight w:val="0"/>
                      <w:marTop w:val="0"/>
                      <w:marBottom w:val="450"/>
                      <w:divBdr>
                        <w:top w:val="none" w:sz="0" w:space="0" w:color="auto"/>
                        <w:left w:val="none" w:sz="0" w:space="0" w:color="auto"/>
                        <w:bottom w:val="none" w:sz="0" w:space="0" w:color="auto"/>
                        <w:right w:val="none" w:sz="0" w:space="0" w:color="auto"/>
                      </w:divBdr>
                    </w:div>
                    <w:div w:id="958268288">
                      <w:marLeft w:val="0"/>
                      <w:marRight w:val="0"/>
                      <w:marTop w:val="0"/>
                      <w:marBottom w:val="0"/>
                      <w:divBdr>
                        <w:top w:val="none" w:sz="0" w:space="0" w:color="auto"/>
                        <w:left w:val="none" w:sz="0" w:space="0" w:color="auto"/>
                        <w:bottom w:val="none" w:sz="0" w:space="0" w:color="auto"/>
                        <w:right w:val="none" w:sz="0" w:space="0" w:color="auto"/>
                      </w:divBdr>
                      <w:divsChild>
                        <w:div w:id="996422919">
                          <w:marLeft w:val="-150"/>
                          <w:marRight w:val="-150"/>
                          <w:marTop w:val="0"/>
                          <w:marBottom w:val="0"/>
                          <w:divBdr>
                            <w:top w:val="none" w:sz="0" w:space="0" w:color="auto"/>
                            <w:left w:val="none" w:sz="0" w:space="0" w:color="auto"/>
                            <w:bottom w:val="none" w:sz="0" w:space="0" w:color="auto"/>
                            <w:right w:val="none" w:sz="0" w:space="0" w:color="auto"/>
                          </w:divBdr>
                          <w:divsChild>
                            <w:div w:id="966156559">
                              <w:marLeft w:val="0"/>
                              <w:marRight w:val="0"/>
                              <w:marTop w:val="0"/>
                              <w:marBottom w:val="0"/>
                              <w:divBdr>
                                <w:top w:val="none" w:sz="0" w:space="0" w:color="auto"/>
                                <w:left w:val="none" w:sz="0" w:space="0" w:color="auto"/>
                                <w:bottom w:val="none" w:sz="0" w:space="0" w:color="auto"/>
                                <w:right w:val="none" w:sz="0" w:space="0" w:color="auto"/>
                              </w:divBdr>
                            </w:div>
                            <w:div w:id="1867408102">
                              <w:marLeft w:val="0"/>
                              <w:marRight w:val="0"/>
                              <w:marTop w:val="0"/>
                              <w:marBottom w:val="0"/>
                              <w:divBdr>
                                <w:top w:val="none" w:sz="0" w:space="0" w:color="auto"/>
                                <w:left w:val="none" w:sz="0" w:space="0" w:color="auto"/>
                                <w:bottom w:val="none" w:sz="0" w:space="0" w:color="auto"/>
                                <w:right w:val="none" w:sz="0" w:space="0" w:color="auto"/>
                              </w:divBdr>
                              <w:divsChild>
                                <w:div w:id="49769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07998">
                          <w:marLeft w:val="0"/>
                          <w:marRight w:val="0"/>
                          <w:marTop w:val="0"/>
                          <w:marBottom w:val="0"/>
                          <w:divBdr>
                            <w:top w:val="none" w:sz="0" w:space="0" w:color="auto"/>
                            <w:left w:val="none" w:sz="0" w:space="0" w:color="auto"/>
                            <w:bottom w:val="none" w:sz="0" w:space="0" w:color="auto"/>
                            <w:right w:val="none" w:sz="0" w:space="0" w:color="auto"/>
                          </w:divBdr>
                        </w:div>
                      </w:divsChild>
                    </w:div>
                    <w:div w:id="1038554081">
                      <w:marLeft w:val="0"/>
                      <w:marRight w:val="0"/>
                      <w:marTop w:val="0"/>
                      <w:marBottom w:val="0"/>
                      <w:divBdr>
                        <w:top w:val="none" w:sz="0" w:space="0" w:color="auto"/>
                        <w:left w:val="none" w:sz="0" w:space="0" w:color="auto"/>
                        <w:bottom w:val="none" w:sz="0" w:space="0" w:color="auto"/>
                        <w:right w:val="none" w:sz="0" w:space="0" w:color="auto"/>
                      </w:divBdr>
                      <w:divsChild>
                        <w:div w:id="172459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467967">
      <w:bodyDiv w:val="1"/>
      <w:marLeft w:val="0"/>
      <w:marRight w:val="0"/>
      <w:marTop w:val="0"/>
      <w:marBottom w:val="0"/>
      <w:divBdr>
        <w:top w:val="none" w:sz="0" w:space="0" w:color="auto"/>
        <w:left w:val="none" w:sz="0" w:space="0" w:color="auto"/>
        <w:bottom w:val="none" w:sz="0" w:space="0" w:color="auto"/>
        <w:right w:val="none" w:sz="0" w:space="0" w:color="auto"/>
      </w:divBdr>
      <w:divsChild>
        <w:div w:id="475338000">
          <w:marLeft w:val="-150"/>
          <w:marRight w:val="-150"/>
          <w:marTop w:val="0"/>
          <w:marBottom w:val="0"/>
          <w:divBdr>
            <w:top w:val="none" w:sz="0" w:space="0" w:color="auto"/>
            <w:left w:val="none" w:sz="0" w:space="0" w:color="auto"/>
            <w:bottom w:val="none" w:sz="0" w:space="0" w:color="auto"/>
            <w:right w:val="none" w:sz="0" w:space="0" w:color="auto"/>
          </w:divBdr>
          <w:divsChild>
            <w:div w:id="52314527">
              <w:marLeft w:val="0"/>
              <w:marRight w:val="0"/>
              <w:marTop w:val="0"/>
              <w:marBottom w:val="0"/>
              <w:divBdr>
                <w:top w:val="none" w:sz="0" w:space="0" w:color="auto"/>
                <w:left w:val="none" w:sz="0" w:space="0" w:color="auto"/>
                <w:bottom w:val="none" w:sz="0" w:space="0" w:color="auto"/>
                <w:right w:val="none" w:sz="0" w:space="0" w:color="auto"/>
              </w:divBdr>
              <w:divsChild>
                <w:div w:id="40133048">
                  <w:marLeft w:val="0"/>
                  <w:marRight w:val="0"/>
                  <w:marTop w:val="0"/>
                  <w:marBottom w:val="0"/>
                  <w:divBdr>
                    <w:top w:val="none" w:sz="0" w:space="0" w:color="auto"/>
                    <w:left w:val="none" w:sz="0" w:space="0" w:color="auto"/>
                    <w:bottom w:val="none" w:sz="0" w:space="0" w:color="auto"/>
                    <w:right w:val="none" w:sz="0" w:space="0" w:color="auto"/>
                  </w:divBdr>
                  <w:divsChild>
                    <w:div w:id="509872028">
                      <w:marLeft w:val="0"/>
                      <w:marRight w:val="0"/>
                      <w:marTop w:val="0"/>
                      <w:marBottom w:val="0"/>
                      <w:divBdr>
                        <w:top w:val="none" w:sz="0" w:space="0" w:color="auto"/>
                        <w:left w:val="none" w:sz="0" w:space="0" w:color="auto"/>
                        <w:bottom w:val="none" w:sz="0" w:space="0" w:color="auto"/>
                        <w:right w:val="none" w:sz="0" w:space="0" w:color="auto"/>
                      </w:divBdr>
                    </w:div>
                    <w:div w:id="1565018797">
                      <w:marLeft w:val="0"/>
                      <w:marRight w:val="0"/>
                      <w:marTop w:val="0"/>
                      <w:marBottom w:val="0"/>
                      <w:divBdr>
                        <w:top w:val="none" w:sz="0" w:space="0" w:color="auto"/>
                        <w:left w:val="none" w:sz="0" w:space="0" w:color="auto"/>
                        <w:bottom w:val="none" w:sz="0" w:space="0" w:color="auto"/>
                        <w:right w:val="none" w:sz="0" w:space="0" w:color="auto"/>
                      </w:divBdr>
                      <w:divsChild>
                        <w:div w:id="103071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117228">
      <w:bodyDiv w:val="1"/>
      <w:marLeft w:val="0"/>
      <w:marRight w:val="0"/>
      <w:marTop w:val="0"/>
      <w:marBottom w:val="0"/>
      <w:divBdr>
        <w:top w:val="none" w:sz="0" w:space="0" w:color="auto"/>
        <w:left w:val="none" w:sz="0" w:space="0" w:color="auto"/>
        <w:bottom w:val="none" w:sz="0" w:space="0" w:color="auto"/>
        <w:right w:val="none" w:sz="0" w:space="0" w:color="auto"/>
      </w:divBdr>
      <w:divsChild>
        <w:div w:id="169611940">
          <w:marLeft w:val="0"/>
          <w:marRight w:val="0"/>
          <w:marTop w:val="90"/>
          <w:marBottom w:val="90"/>
          <w:divBdr>
            <w:top w:val="none" w:sz="0" w:space="0" w:color="auto"/>
            <w:left w:val="none" w:sz="0" w:space="0" w:color="auto"/>
            <w:bottom w:val="none" w:sz="0" w:space="0" w:color="auto"/>
            <w:right w:val="none" w:sz="0" w:space="0" w:color="auto"/>
          </w:divBdr>
        </w:div>
        <w:div w:id="446776392">
          <w:marLeft w:val="0"/>
          <w:marRight w:val="0"/>
          <w:marTop w:val="0"/>
          <w:marBottom w:val="600"/>
          <w:divBdr>
            <w:top w:val="none" w:sz="0" w:space="0" w:color="auto"/>
            <w:left w:val="none" w:sz="0" w:space="0" w:color="auto"/>
            <w:bottom w:val="none" w:sz="0" w:space="0" w:color="auto"/>
            <w:right w:val="none" w:sz="0" w:space="0" w:color="auto"/>
          </w:divBdr>
          <w:divsChild>
            <w:div w:id="854922332">
              <w:marLeft w:val="0"/>
              <w:marRight w:val="0"/>
              <w:marTop w:val="0"/>
              <w:marBottom w:val="360"/>
              <w:divBdr>
                <w:top w:val="none" w:sz="0" w:space="0" w:color="auto"/>
                <w:left w:val="none" w:sz="0" w:space="0" w:color="auto"/>
                <w:bottom w:val="single" w:sz="12" w:space="0" w:color="E2E6E9"/>
                <w:right w:val="none" w:sz="0" w:space="0" w:color="auto"/>
              </w:divBdr>
            </w:div>
            <w:div w:id="99210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3357">
      <w:bodyDiv w:val="1"/>
      <w:marLeft w:val="0"/>
      <w:marRight w:val="0"/>
      <w:marTop w:val="0"/>
      <w:marBottom w:val="0"/>
      <w:divBdr>
        <w:top w:val="none" w:sz="0" w:space="0" w:color="auto"/>
        <w:left w:val="none" w:sz="0" w:space="0" w:color="auto"/>
        <w:bottom w:val="none" w:sz="0" w:space="0" w:color="auto"/>
        <w:right w:val="none" w:sz="0" w:space="0" w:color="auto"/>
      </w:divBdr>
      <w:divsChild>
        <w:div w:id="336082585">
          <w:marLeft w:val="0"/>
          <w:marRight w:val="0"/>
          <w:marTop w:val="0"/>
          <w:marBottom w:val="0"/>
          <w:divBdr>
            <w:top w:val="none" w:sz="0" w:space="0" w:color="auto"/>
            <w:left w:val="none" w:sz="0" w:space="0" w:color="auto"/>
            <w:bottom w:val="none" w:sz="0" w:space="0" w:color="auto"/>
            <w:right w:val="none" w:sz="0" w:space="0" w:color="auto"/>
          </w:divBdr>
        </w:div>
        <w:div w:id="568271458">
          <w:marLeft w:val="0"/>
          <w:marRight w:val="0"/>
          <w:marTop w:val="0"/>
          <w:marBottom w:val="0"/>
          <w:divBdr>
            <w:top w:val="none" w:sz="0" w:space="0" w:color="auto"/>
            <w:left w:val="none" w:sz="0" w:space="0" w:color="auto"/>
            <w:bottom w:val="none" w:sz="0" w:space="0" w:color="auto"/>
            <w:right w:val="none" w:sz="0" w:space="0" w:color="auto"/>
          </w:divBdr>
        </w:div>
      </w:divsChild>
    </w:div>
    <w:div w:id="535892328">
      <w:bodyDiv w:val="1"/>
      <w:marLeft w:val="0"/>
      <w:marRight w:val="0"/>
      <w:marTop w:val="0"/>
      <w:marBottom w:val="0"/>
      <w:divBdr>
        <w:top w:val="none" w:sz="0" w:space="0" w:color="auto"/>
        <w:left w:val="none" w:sz="0" w:space="0" w:color="auto"/>
        <w:bottom w:val="none" w:sz="0" w:space="0" w:color="auto"/>
        <w:right w:val="none" w:sz="0" w:space="0" w:color="auto"/>
      </w:divBdr>
    </w:div>
    <w:div w:id="536282711">
      <w:bodyDiv w:val="1"/>
      <w:marLeft w:val="0"/>
      <w:marRight w:val="0"/>
      <w:marTop w:val="0"/>
      <w:marBottom w:val="0"/>
      <w:divBdr>
        <w:top w:val="none" w:sz="0" w:space="0" w:color="auto"/>
        <w:left w:val="none" w:sz="0" w:space="0" w:color="auto"/>
        <w:bottom w:val="none" w:sz="0" w:space="0" w:color="auto"/>
        <w:right w:val="none" w:sz="0" w:space="0" w:color="auto"/>
      </w:divBdr>
    </w:div>
    <w:div w:id="536432742">
      <w:bodyDiv w:val="1"/>
      <w:marLeft w:val="0"/>
      <w:marRight w:val="0"/>
      <w:marTop w:val="0"/>
      <w:marBottom w:val="0"/>
      <w:divBdr>
        <w:top w:val="none" w:sz="0" w:space="0" w:color="auto"/>
        <w:left w:val="none" w:sz="0" w:space="0" w:color="auto"/>
        <w:bottom w:val="none" w:sz="0" w:space="0" w:color="auto"/>
        <w:right w:val="none" w:sz="0" w:space="0" w:color="auto"/>
      </w:divBdr>
      <w:divsChild>
        <w:div w:id="1814132749">
          <w:marLeft w:val="-150"/>
          <w:marRight w:val="-150"/>
          <w:marTop w:val="0"/>
          <w:marBottom w:val="0"/>
          <w:divBdr>
            <w:top w:val="none" w:sz="0" w:space="0" w:color="auto"/>
            <w:left w:val="none" w:sz="0" w:space="0" w:color="auto"/>
            <w:bottom w:val="none" w:sz="0" w:space="0" w:color="auto"/>
            <w:right w:val="none" w:sz="0" w:space="0" w:color="auto"/>
          </w:divBdr>
          <w:divsChild>
            <w:div w:id="737631675">
              <w:marLeft w:val="0"/>
              <w:marRight w:val="0"/>
              <w:marTop w:val="0"/>
              <w:marBottom w:val="0"/>
              <w:divBdr>
                <w:top w:val="none" w:sz="0" w:space="0" w:color="auto"/>
                <w:left w:val="none" w:sz="0" w:space="0" w:color="auto"/>
                <w:bottom w:val="none" w:sz="0" w:space="0" w:color="auto"/>
                <w:right w:val="none" w:sz="0" w:space="0" w:color="auto"/>
              </w:divBdr>
              <w:divsChild>
                <w:div w:id="600528709">
                  <w:marLeft w:val="0"/>
                  <w:marRight w:val="0"/>
                  <w:marTop w:val="0"/>
                  <w:marBottom w:val="0"/>
                  <w:divBdr>
                    <w:top w:val="none" w:sz="0" w:space="0" w:color="auto"/>
                    <w:left w:val="none" w:sz="0" w:space="0" w:color="auto"/>
                    <w:bottom w:val="none" w:sz="0" w:space="0" w:color="auto"/>
                    <w:right w:val="none" w:sz="0" w:space="0" w:color="auto"/>
                  </w:divBdr>
                  <w:divsChild>
                    <w:div w:id="1528828677">
                      <w:marLeft w:val="0"/>
                      <w:marRight w:val="0"/>
                      <w:marTop w:val="0"/>
                      <w:marBottom w:val="0"/>
                      <w:divBdr>
                        <w:top w:val="none" w:sz="0" w:space="0" w:color="auto"/>
                        <w:left w:val="none" w:sz="0" w:space="0" w:color="auto"/>
                        <w:bottom w:val="none" w:sz="0" w:space="0" w:color="auto"/>
                        <w:right w:val="none" w:sz="0" w:space="0" w:color="auto"/>
                      </w:divBdr>
                    </w:div>
                  </w:divsChild>
                </w:div>
                <w:div w:id="2008441937">
                  <w:marLeft w:val="0"/>
                  <w:marRight w:val="0"/>
                  <w:marTop w:val="0"/>
                  <w:marBottom w:val="0"/>
                  <w:divBdr>
                    <w:top w:val="none" w:sz="0" w:space="0" w:color="auto"/>
                    <w:left w:val="none" w:sz="0" w:space="0" w:color="auto"/>
                    <w:bottom w:val="none" w:sz="0" w:space="0" w:color="auto"/>
                    <w:right w:val="none" w:sz="0" w:space="0" w:color="auto"/>
                  </w:divBdr>
                  <w:divsChild>
                    <w:div w:id="48054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333062">
          <w:marLeft w:val="-150"/>
          <w:marRight w:val="-150"/>
          <w:marTop w:val="0"/>
          <w:marBottom w:val="0"/>
          <w:divBdr>
            <w:top w:val="none" w:sz="0" w:space="0" w:color="auto"/>
            <w:left w:val="none" w:sz="0" w:space="0" w:color="auto"/>
            <w:bottom w:val="none" w:sz="0" w:space="0" w:color="auto"/>
            <w:right w:val="none" w:sz="0" w:space="0" w:color="auto"/>
          </w:divBdr>
          <w:divsChild>
            <w:div w:id="1730838518">
              <w:marLeft w:val="0"/>
              <w:marRight w:val="0"/>
              <w:marTop w:val="0"/>
              <w:marBottom w:val="0"/>
              <w:divBdr>
                <w:top w:val="none" w:sz="0" w:space="0" w:color="auto"/>
                <w:left w:val="none" w:sz="0" w:space="0" w:color="auto"/>
                <w:bottom w:val="none" w:sz="0" w:space="0" w:color="auto"/>
                <w:right w:val="none" w:sz="0" w:space="0" w:color="auto"/>
              </w:divBdr>
              <w:divsChild>
                <w:div w:id="1479572204">
                  <w:marLeft w:val="0"/>
                  <w:marRight w:val="0"/>
                  <w:marTop w:val="0"/>
                  <w:marBottom w:val="0"/>
                  <w:divBdr>
                    <w:top w:val="none" w:sz="0" w:space="0" w:color="auto"/>
                    <w:left w:val="none" w:sz="0" w:space="0" w:color="auto"/>
                    <w:bottom w:val="none" w:sz="0" w:space="0" w:color="auto"/>
                    <w:right w:val="none" w:sz="0" w:space="0" w:color="auto"/>
                  </w:divBdr>
                  <w:divsChild>
                    <w:div w:id="1068924018">
                      <w:marLeft w:val="0"/>
                      <w:marRight w:val="0"/>
                      <w:marTop w:val="0"/>
                      <w:marBottom w:val="0"/>
                      <w:divBdr>
                        <w:top w:val="none" w:sz="0" w:space="0" w:color="auto"/>
                        <w:left w:val="none" w:sz="0" w:space="0" w:color="auto"/>
                        <w:bottom w:val="none" w:sz="0" w:space="0" w:color="auto"/>
                        <w:right w:val="none" w:sz="0" w:space="0" w:color="auto"/>
                      </w:divBdr>
                    </w:div>
                    <w:div w:id="877350579">
                      <w:marLeft w:val="0"/>
                      <w:marRight w:val="0"/>
                      <w:marTop w:val="0"/>
                      <w:marBottom w:val="0"/>
                      <w:divBdr>
                        <w:top w:val="none" w:sz="0" w:space="0" w:color="auto"/>
                        <w:left w:val="none" w:sz="0" w:space="0" w:color="auto"/>
                        <w:bottom w:val="none" w:sz="0" w:space="0" w:color="auto"/>
                        <w:right w:val="none" w:sz="0" w:space="0" w:color="auto"/>
                      </w:divBdr>
                      <w:divsChild>
                        <w:div w:id="1396851201">
                          <w:marLeft w:val="0"/>
                          <w:marRight w:val="0"/>
                          <w:marTop w:val="0"/>
                          <w:marBottom w:val="0"/>
                          <w:divBdr>
                            <w:top w:val="none" w:sz="0" w:space="0" w:color="auto"/>
                            <w:left w:val="none" w:sz="0" w:space="0" w:color="auto"/>
                            <w:bottom w:val="none" w:sz="0" w:space="0" w:color="auto"/>
                            <w:right w:val="none" w:sz="0" w:space="0" w:color="auto"/>
                          </w:divBdr>
                          <w:divsChild>
                            <w:div w:id="132915888">
                              <w:marLeft w:val="0"/>
                              <w:marRight w:val="0"/>
                              <w:marTop w:val="0"/>
                              <w:marBottom w:val="0"/>
                              <w:divBdr>
                                <w:top w:val="none" w:sz="0" w:space="0" w:color="auto"/>
                                <w:left w:val="none" w:sz="0" w:space="0" w:color="auto"/>
                                <w:bottom w:val="none" w:sz="0" w:space="0" w:color="auto"/>
                                <w:right w:val="none" w:sz="0" w:space="0" w:color="auto"/>
                              </w:divBdr>
                            </w:div>
                            <w:div w:id="747111945">
                              <w:marLeft w:val="0"/>
                              <w:marRight w:val="0"/>
                              <w:marTop w:val="0"/>
                              <w:marBottom w:val="0"/>
                              <w:divBdr>
                                <w:top w:val="none" w:sz="0" w:space="0" w:color="auto"/>
                                <w:left w:val="none" w:sz="0" w:space="0" w:color="auto"/>
                                <w:bottom w:val="none" w:sz="0" w:space="0" w:color="auto"/>
                                <w:right w:val="none" w:sz="0" w:space="0" w:color="auto"/>
                              </w:divBdr>
                            </w:div>
                            <w:div w:id="663630696">
                              <w:marLeft w:val="0"/>
                              <w:marRight w:val="0"/>
                              <w:marTop w:val="0"/>
                              <w:marBottom w:val="0"/>
                              <w:divBdr>
                                <w:top w:val="none" w:sz="0" w:space="0" w:color="auto"/>
                                <w:left w:val="none" w:sz="0" w:space="0" w:color="auto"/>
                                <w:bottom w:val="none" w:sz="0" w:space="0" w:color="auto"/>
                                <w:right w:val="none" w:sz="0" w:space="0" w:color="auto"/>
                              </w:divBdr>
                            </w:div>
                            <w:div w:id="1479761476">
                              <w:marLeft w:val="0"/>
                              <w:marRight w:val="0"/>
                              <w:marTop w:val="0"/>
                              <w:marBottom w:val="0"/>
                              <w:divBdr>
                                <w:top w:val="none" w:sz="0" w:space="0" w:color="auto"/>
                                <w:left w:val="none" w:sz="0" w:space="0" w:color="auto"/>
                                <w:bottom w:val="none" w:sz="0" w:space="0" w:color="auto"/>
                                <w:right w:val="none" w:sz="0" w:space="0" w:color="auto"/>
                              </w:divBdr>
                            </w:div>
                            <w:div w:id="115051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167714">
              <w:marLeft w:val="0"/>
              <w:marRight w:val="0"/>
              <w:marTop w:val="0"/>
              <w:marBottom w:val="0"/>
              <w:divBdr>
                <w:top w:val="none" w:sz="0" w:space="0" w:color="auto"/>
                <w:left w:val="none" w:sz="0" w:space="0" w:color="auto"/>
                <w:bottom w:val="none" w:sz="0" w:space="0" w:color="auto"/>
                <w:right w:val="none" w:sz="0" w:space="0" w:color="auto"/>
              </w:divBdr>
              <w:divsChild>
                <w:div w:id="1034619530">
                  <w:marLeft w:val="0"/>
                  <w:marRight w:val="0"/>
                  <w:marTop w:val="0"/>
                  <w:marBottom w:val="0"/>
                  <w:divBdr>
                    <w:top w:val="none" w:sz="0" w:space="0" w:color="auto"/>
                    <w:left w:val="none" w:sz="0" w:space="0" w:color="auto"/>
                    <w:bottom w:val="none" w:sz="0" w:space="0" w:color="auto"/>
                    <w:right w:val="none" w:sz="0" w:space="0" w:color="auto"/>
                  </w:divBdr>
                  <w:divsChild>
                    <w:div w:id="1917670307">
                      <w:marLeft w:val="0"/>
                      <w:marRight w:val="0"/>
                      <w:marTop w:val="0"/>
                      <w:marBottom w:val="0"/>
                      <w:divBdr>
                        <w:top w:val="none" w:sz="0" w:space="0" w:color="auto"/>
                        <w:left w:val="none" w:sz="0" w:space="0" w:color="auto"/>
                        <w:bottom w:val="none" w:sz="0" w:space="0" w:color="auto"/>
                        <w:right w:val="none" w:sz="0" w:space="0" w:color="auto"/>
                      </w:divBdr>
                      <w:divsChild>
                        <w:div w:id="466626893">
                          <w:marLeft w:val="0"/>
                          <w:marRight w:val="0"/>
                          <w:marTop w:val="0"/>
                          <w:marBottom w:val="0"/>
                          <w:divBdr>
                            <w:top w:val="none" w:sz="0" w:space="0" w:color="auto"/>
                            <w:left w:val="none" w:sz="0" w:space="0" w:color="auto"/>
                            <w:bottom w:val="none" w:sz="0" w:space="0" w:color="auto"/>
                            <w:right w:val="none" w:sz="0" w:space="0" w:color="auto"/>
                          </w:divBdr>
                        </w:div>
                      </w:divsChild>
                    </w:div>
                    <w:div w:id="1509636805">
                      <w:marLeft w:val="0"/>
                      <w:marRight w:val="0"/>
                      <w:marTop w:val="0"/>
                      <w:marBottom w:val="450"/>
                      <w:divBdr>
                        <w:top w:val="none" w:sz="0" w:space="0" w:color="auto"/>
                        <w:left w:val="none" w:sz="0" w:space="0" w:color="auto"/>
                        <w:bottom w:val="none" w:sz="0" w:space="0" w:color="auto"/>
                        <w:right w:val="none" w:sz="0" w:space="0" w:color="auto"/>
                      </w:divBdr>
                    </w:div>
                    <w:div w:id="74036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743914">
      <w:bodyDiv w:val="1"/>
      <w:marLeft w:val="0"/>
      <w:marRight w:val="0"/>
      <w:marTop w:val="0"/>
      <w:marBottom w:val="0"/>
      <w:divBdr>
        <w:top w:val="none" w:sz="0" w:space="0" w:color="auto"/>
        <w:left w:val="none" w:sz="0" w:space="0" w:color="auto"/>
        <w:bottom w:val="none" w:sz="0" w:space="0" w:color="auto"/>
        <w:right w:val="none" w:sz="0" w:space="0" w:color="auto"/>
      </w:divBdr>
      <w:divsChild>
        <w:div w:id="47582066">
          <w:marLeft w:val="-150"/>
          <w:marRight w:val="-150"/>
          <w:marTop w:val="0"/>
          <w:marBottom w:val="0"/>
          <w:divBdr>
            <w:top w:val="none" w:sz="0" w:space="0" w:color="auto"/>
            <w:left w:val="none" w:sz="0" w:space="0" w:color="auto"/>
            <w:bottom w:val="none" w:sz="0" w:space="0" w:color="auto"/>
            <w:right w:val="none" w:sz="0" w:space="0" w:color="auto"/>
          </w:divBdr>
          <w:divsChild>
            <w:div w:id="312489511">
              <w:marLeft w:val="0"/>
              <w:marRight w:val="0"/>
              <w:marTop w:val="0"/>
              <w:marBottom w:val="0"/>
              <w:divBdr>
                <w:top w:val="none" w:sz="0" w:space="0" w:color="auto"/>
                <w:left w:val="none" w:sz="0" w:space="0" w:color="auto"/>
                <w:bottom w:val="none" w:sz="0" w:space="0" w:color="auto"/>
                <w:right w:val="none" w:sz="0" w:space="0" w:color="auto"/>
              </w:divBdr>
              <w:divsChild>
                <w:div w:id="1043796974">
                  <w:marLeft w:val="0"/>
                  <w:marRight w:val="0"/>
                  <w:marTop w:val="0"/>
                  <w:marBottom w:val="0"/>
                  <w:divBdr>
                    <w:top w:val="none" w:sz="0" w:space="0" w:color="auto"/>
                    <w:left w:val="none" w:sz="0" w:space="0" w:color="auto"/>
                    <w:bottom w:val="none" w:sz="0" w:space="0" w:color="auto"/>
                    <w:right w:val="none" w:sz="0" w:space="0" w:color="auto"/>
                  </w:divBdr>
                  <w:divsChild>
                    <w:div w:id="420222346">
                      <w:marLeft w:val="0"/>
                      <w:marRight w:val="0"/>
                      <w:marTop w:val="0"/>
                      <w:marBottom w:val="0"/>
                      <w:divBdr>
                        <w:top w:val="none" w:sz="0" w:space="0" w:color="auto"/>
                        <w:left w:val="none" w:sz="0" w:space="0" w:color="auto"/>
                        <w:bottom w:val="none" w:sz="0" w:space="0" w:color="auto"/>
                        <w:right w:val="none" w:sz="0" w:space="0" w:color="auto"/>
                      </w:divBdr>
                      <w:divsChild>
                        <w:div w:id="11552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091294">
      <w:bodyDiv w:val="1"/>
      <w:marLeft w:val="0"/>
      <w:marRight w:val="0"/>
      <w:marTop w:val="0"/>
      <w:marBottom w:val="0"/>
      <w:divBdr>
        <w:top w:val="none" w:sz="0" w:space="0" w:color="auto"/>
        <w:left w:val="none" w:sz="0" w:space="0" w:color="auto"/>
        <w:bottom w:val="none" w:sz="0" w:space="0" w:color="auto"/>
        <w:right w:val="none" w:sz="0" w:space="0" w:color="auto"/>
      </w:divBdr>
      <w:divsChild>
        <w:div w:id="372199686">
          <w:marLeft w:val="-150"/>
          <w:marRight w:val="-150"/>
          <w:marTop w:val="0"/>
          <w:marBottom w:val="0"/>
          <w:divBdr>
            <w:top w:val="none" w:sz="0" w:space="0" w:color="auto"/>
            <w:left w:val="none" w:sz="0" w:space="0" w:color="auto"/>
            <w:bottom w:val="none" w:sz="0" w:space="0" w:color="auto"/>
            <w:right w:val="none" w:sz="0" w:space="0" w:color="auto"/>
          </w:divBdr>
          <w:divsChild>
            <w:div w:id="1411153019">
              <w:marLeft w:val="0"/>
              <w:marRight w:val="0"/>
              <w:marTop w:val="0"/>
              <w:marBottom w:val="0"/>
              <w:divBdr>
                <w:top w:val="none" w:sz="0" w:space="0" w:color="auto"/>
                <w:left w:val="none" w:sz="0" w:space="0" w:color="auto"/>
                <w:bottom w:val="none" w:sz="0" w:space="0" w:color="auto"/>
                <w:right w:val="none" w:sz="0" w:space="0" w:color="auto"/>
              </w:divBdr>
              <w:divsChild>
                <w:div w:id="91363015">
                  <w:marLeft w:val="0"/>
                  <w:marRight w:val="0"/>
                  <w:marTop w:val="0"/>
                  <w:marBottom w:val="0"/>
                  <w:divBdr>
                    <w:top w:val="none" w:sz="0" w:space="0" w:color="auto"/>
                    <w:left w:val="none" w:sz="0" w:space="0" w:color="auto"/>
                    <w:bottom w:val="none" w:sz="0" w:space="0" w:color="auto"/>
                    <w:right w:val="none" w:sz="0" w:space="0" w:color="auto"/>
                  </w:divBdr>
                  <w:divsChild>
                    <w:div w:id="420101641">
                      <w:marLeft w:val="0"/>
                      <w:marRight w:val="0"/>
                      <w:marTop w:val="0"/>
                      <w:marBottom w:val="0"/>
                      <w:divBdr>
                        <w:top w:val="none" w:sz="0" w:space="0" w:color="auto"/>
                        <w:left w:val="none" w:sz="0" w:space="0" w:color="auto"/>
                        <w:bottom w:val="none" w:sz="0" w:space="0" w:color="auto"/>
                        <w:right w:val="none" w:sz="0" w:space="0" w:color="auto"/>
                      </w:divBdr>
                    </w:div>
                    <w:div w:id="543173212">
                      <w:marLeft w:val="0"/>
                      <w:marRight w:val="0"/>
                      <w:marTop w:val="0"/>
                      <w:marBottom w:val="0"/>
                      <w:divBdr>
                        <w:top w:val="none" w:sz="0" w:space="0" w:color="auto"/>
                        <w:left w:val="none" w:sz="0" w:space="0" w:color="auto"/>
                        <w:bottom w:val="none" w:sz="0" w:space="0" w:color="auto"/>
                        <w:right w:val="none" w:sz="0" w:space="0" w:color="auto"/>
                      </w:divBdr>
                      <w:divsChild>
                        <w:div w:id="59208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588288">
          <w:marLeft w:val="-150"/>
          <w:marRight w:val="-150"/>
          <w:marTop w:val="0"/>
          <w:marBottom w:val="0"/>
          <w:divBdr>
            <w:top w:val="none" w:sz="0" w:space="0" w:color="auto"/>
            <w:left w:val="none" w:sz="0" w:space="0" w:color="auto"/>
            <w:bottom w:val="none" w:sz="0" w:space="0" w:color="auto"/>
            <w:right w:val="none" w:sz="0" w:space="0" w:color="auto"/>
          </w:divBdr>
          <w:divsChild>
            <w:div w:id="190999990">
              <w:marLeft w:val="0"/>
              <w:marRight w:val="0"/>
              <w:marTop w:val="0"/>
              <w:marBottom w:val="0"/>
              <w:divBdr>
                <w:top w:val="none" w:sz="0" w:space="0" w:color="auto"/>
                <w:left w:val="none" w:sz="0" w:space="0" w:color="auto"/>
                <w:bottom w:val="none" w:sz="0" w:space="0" w:color="auto"/>
                <w:right w:val="none" w:sz="0" w:space="0" w:color="auto"/>
              </w:divBdr>
              <w:divsChild>
                <w:div w:id="294875718">
                  <w:marLeft w:val="0"/>
                  <w:marRight w:val="0"/>
                  <w:marTop w:val="0"/>
                  <w:marBottom w:val="0"/>
                  <w:divBdr>
                    <w:top w:val="none" w:sz="0" w:space="0" w:color="auto"/>
                    <w:left w:val="none" w:sz="0" w:space="0" w:color="auto"/>
                    <w:bottom w:val="none" w:sz="0" w:space="0" w:color="auto"/>
                    <w:right w:val="none" w:sz="0" w:space="0" w:color="auto"/>
                  </w:divBdr>
                  <w:divsChild>
                    <w:div w:id="146823895">
                      <w:marLeft w:val="0"/>
                      <w:marRight w:val="0"/>
                      <w:marTop w:val="0"/>
                      <w:marBottom w:val="0"/>
                      <w:divBdr>
                        <w:top w:val="none" w:sz="0" w:space="0" w:color="auto"/>
                        <w:left w:val="none" w:sz="0" w:space="0" w:color="auto"/>
                        <w:bottom w:val="none" w:sz="0" w:space="0" w:color="auto"/>
                        <w:right w:val="none" w:sz="0" w:space="0" w:color="auto"/>
                      </w:divBdr>
                      <w:divsChild>
                        <w:div w:id="341668802">
                          <w:marLeft w:val="0"/>
                          <w:marRight w:val="0"/>
                          <w:marTop w:val="0"/>
                          <w:marBottom w:val="0"/>
                          <w:divBdr>
                            <w:top w:val="none" w:sz="0" w:space="0" w:color="auto"/>
                            <w:left w:val="none" w:sz="0" w:space="0" w:color="auto"/>
                            <w:bottom w:val="none" w:sz="0" w:space="0" w:color="auto"/>
                            <w:right w:val="none" w:sz="0" w:space="0" w:color="auto"/>
                          </w:divBdr>
                          <w:divsChild>
                            <w:div w:id="235670180">
                              <w:marLeft w:val="0"/>
                              <w:marRight w:val="0"/>
                              <w:marTop w:val="0"/>
                              <w:marBottom w:val="0"/>
                              <w:divBdr>
                                <w:top w:val="none" w:sz="0" w:space="0" w:color="auto"/>
                                <w:left w:val="none" w:sz="0" w:space="0" w:color="auto"/>
                                <w:bottom w:val="none" w:sz="0" w:space="0" w:color="auto"/>
                                <w:right w:val="none" w:sz="0" w:space="0" w:color="auto"/>
                              </w:divBdr>
                            </w:div>
                            <w:div w:id="755833245">
                              <w:marLeft w:val="0"/>
                              <w:marRight w:val="0"/>
                              <w:marTop w:val="0"/>
                              <w:marBottom w:val="0"/>
                              <w:divBdr>
                                <w:top w:val="none" w:sz="0" w:space="0" w:color="auto"/>
                                <w:left w:val="none" w:sz="0" w:space="0" w:color="auto"/>
                                <w:bottom w:val="none" w:sz="0" w:space="0" w:color="auto"/>
                                <w:right w:val="none" w:sz="0" w:space="0" w:color="auto"/>
                              </w:divBdr>
                            </w:div>
                            <w:div w:id="991174163">
                              <w:marLeft w:val="0"/>
                              <w:marRight w:val="0"/>
                              <w:marTop w:val="0"/>
                              <w:marBottom w:val="0"/>
                              <w:divBdr>
                                <w:top w:val="none" w:sz="0" w:space="0" w:color="auto"/>
                                <w:left w:val="none" w:sz="0" w:space="0" w:color="auto"/>
                                <w:bottom w:val="none" w:sz="0" w:space="0" w:color="auto"/>
                                <w:right w:val="none" w:sz="0" w:space="0" w:color="auto"/>
                              </w:divBdr>
                            </w:div>
                            <w:div w:id="117087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998246">
              <w:marLeft w:val="0"/>
              <w:marRight w:val="0"/>
              <w:marTop w:val="0"/>
              <w:marBottom w:val="0"/>
              <w:divBdr>
                <w:top w:val="none" w:sz="0" w:space="0" w:color="auto"/>
                <w:left w:val="none" w:sz="0" w:space="0" w:color="auto"/>
                <w:bottom w:val="none" w:sz="0" w:space="0" w:color="auto"/>
                <w:right w:val="none" w:sz="0" w:space="0" w:color="auto"/>
              </w:divBdr>
              <w:divsChild>
                <w:div w:id="1181236209">
                  <w:marLeft w:val="0"/>
                  <w:marRight w:val="0"/>
                  <w:marTop w:val="0"/>
                  <w:marBottom w:val="0"/>
                  <w:divBdr>
                    <w:top w:val="none" w:sz="0" w:space="0" w:color="auto"/>
                    <w:left w:val="none" w:sz="0" w:space="0" w:color="auto"/>
                    <w:bottom w:val="none" w:sz="0" w:space="0" w:color="auto"/>
                    <w:right w:val="none" w:sz="0" w:space="0" w:color="auto"/>
                  </w:divBdr>
                  <w:divsChild>
                    <w:div w:id="114757349">
                      <w:marLeft w:val="0"/>
                      <w:marRight w:val="0"/>
                      <w:marTop w:val="0"/>
                      <w:marBottom w:val="0"/>
                      <w:divBdr>
                        <w:top w:val="none" w:sz="0" w:space="0" w:color="auto"/>
                        <w:left w:val="none" w:sz="0" w:space="0" w:color="auto"/>
                        <w:bottom w:val="none" w:sz="0" w:space="0" w:color="auto"/>
                        <w:right w:val="none" w:sz="0" w:space="0" w:color="auto"/>
                      </w:divBdr>
                      <w:divsChild>
                        <w:div w:id="10951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276632">
      <w:bodyDiv w:val="1"/>
      <w:marLeft w:val="0"/>
      <w:marRight w:val="0"/>
      <w:marTop w:val="0"/>
      <w:marBottom w:val="0"/>
      <w:divBdr>
        <w:top w:val="none" w:sz="0" w:space="0" w:color="auto"/>
        <w:left w:val="none" w:sz="0" w:space="0" w:color="auto"/>
        <w:bottom w:val="none" w:sz="0" w:space="0" w:color="auto"/>
        <w:right w:val="none" w:sz="0" w:space="0" w:color="auto"/>
      </w:divBdr>
      <w:divsChild>
        <w:div w:id="954364878">
          <w:marLeft w:val="-225"/>
          <w:marRight w:val="-225"/>
          <w:marTop w:val="0"/>
          <w:marBottom w:val="0"/>
          <w:divBdr>
            <w:top w:val="none" w:sz="0" w:space="0" w:color="auto"/>
            <w:left w:val="none" w:sz="0" w:space="0" w:color="auto"/>
            <w:bottom w:val="none" w:sz="0" w:space="0" w:color="auto"/>
            <w:right w:val="none" w:sz="0" w:space="0" w:color="auto"/>
          </w:divBdr>
        </w:div>
      </w:divsChild>
    </w:div>
    <w:div w:id="537472513">
      <w:bodyDiv w:val="1"/>
      <w:marLeft w:val="0"/>
      <w:marRight w:val="0"/>
      <w:marTop w:val="0"/>
      <w:marBottom w:val="0"/>
      <w:divBdr>
        <w:top w:val="none" w:sz="0" w:space="0" w:color="auto"/>
        <w:left w:val="none" w:sz="0" w:space="0" w:color="auto"/>
        <w:bottom w:val="none" w:sz="0" w:space="0" w:color="auto"/>
        <w:right w:val="none" w:sz="0" w:space="0" w:color="auto"/>
      </w:divBdr>
    </w:div>
    <w:div w:id="537856887">
      <w:bodyDiv w:val="1"/>
      <w:marLeft w:val="0"/>
      <w:marRight w:val="0"/>
      <w:marTop w:val="0"/>
      <w:marBottom w:val="0"/>
      <w:divBdr>
        <w:top w:val="none" w:sz="0" w:space="0" w:color="auto"/>
        <w:left w:val="none" w:sz="0" w:space="0" w:color="auto"/>
        <w:bottom w:val="none" w:sz="0" w:space="0" w:color="auto"/>
        <w:right w:val="none" w:sz="0" w:space="0" w:color="auto"/>
      </w:divBdr>
      <w:divsChild>
        <w:div w:id="1217279019">
          <w:marLeft w:val="0"/>
          <w:marRight w:val="0"/>
          <w:marTop w:val="0"/>
          <w:marBottom w:val="240"/>
          <w:divBdr>
            <w:top w:val="none" w:sz="0" w:space="0" w:color="auto"/>
            <w:left w:val="none" w:sz="0" w:space="0" w:color="auto"/>
            <w:bottom w:val="none" w:sz="0" w:space="0" w:color="auto"/>
            <w:right w:val="none" w:sz="0" w:space="0" w:color="auto"/>
          </w:divBdr>
          <w:divsChild>
            <w:div w:id="146434624">
              <w:marLeft w:val="60"/>
              <w:marRight w:val="0"/>
              <w:marTop w:val="0"/>
              <w:marBottom w:val="0"/>
              <w:divBdr>
                <w:top w:val="none" w:sz="0" w:space="0" w:color="auto"/>
                <w:left w:val="none" w:sz="0" w:space="0" w:color="auto"/>
                <w:bottom w:val="none" w:sz="0" w:space="0" w:color="auto"/>
                <w:right w:val="none" w:sz="0" w:space="0" w:color="auto"/>
              </w:divBdr>
            </w:div>
            <w:div w:id="20684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67718">
      <w:bodyDiv w:val="1"/>
      <w:marLeft w:val="0"/>
      <w:marRight w:val="0"/>
      <w:marTop w:val="0"/>
      <w:marBottom w:val="0"/>
      <w:divBdr>
        <w:top w:val="none" w:sz="0" w:space="0" w:color="auto"/>
        <w:left w:val="none" w:sz="0" w:space="0" w:color="auto"/>
        <w:bottom w:val="none" w:sz="0" w:space="0" w:color="auto"/>
        <w:right w:val="none" w:sz="0" w:space="0" w:color="auto"/>
      </w:divBdr>
      <w:divsChild>
        <w:div w:id="542716340">
          <w:marLeft w:val="-225"/>
          <w:marRight w:val="-225"/>
          <w:marTop w:val="0"/>
          <w:marBottom w:val="0"/>
          <w:divBdr>
            <w:top w:val="none" w:sz="0" w:space="0" w:color="auto"/>
            <w:left w:val="none" w:sz="0" w:space="0" w:color="auto"/>
            <w:bottom w:val="none" w:sz="0" w:space="0" w:color="auto"/>
            <w:right w:val="none" w:sz="0" w:space="0" w:color="auto"/>
          </w:divBdr>
        </w:div>
        <w:div w:id="1011177999">
          <w:marLeft w:val="-225"/>
          <w:marRight w:val="-225"/>
          <w:marTop w:val="0"/>
          <w:marBottom w:val="0"/>
          <w:divBdr>
            <w:top w:val="none" w:sz="0" w:space="0" w:color="auto"/>
            <w:left w:val="none" w:sz="0" w:space="0" w:color="auto"/>
            <w:bottom w:val="none" w:sz="0" w:space="0" w:color="auto"/>
            <w:right w:val="none" w:sz="0" w:space="0" w:color="auto"/>
          </w:divBdr>
          <w:divsChild>
            <w:div w:id="764495021">
              <w:marLeft w:val="0"/>
              <w:marRight w:val="0"/>
              <w:marTop w:val="0"/>
              <w:marBottom w:val="0"/>
              <w:divBdr>
                <w:top w:val="none" w:sz="0" w:space="0" w:color="auto"/>
                <w:left w:val="none" w:sz="0" w:space="0" w:color="auto"/>
                <w:bottom w:val="none" w:sz="0" w:space="0" w:color="auto"/>
                <w:right w:val="none" w:sz="0" w:space="0" w:color="auto"/>
              </w:divBdr>
              <w:divsChild>
                <w:div w:id="1061443182">
                  <w:marLeft w:val="0"/>
                  <w:marRight w:val="0"/>
                  <w:marTop w:val="0"/>
                  <w:marBottom w:val="450"/>
                  <w:divBdr>
                    <w:top w:val="none" w:sz="0" w:space="0" w:color="auto"/>
                    <w:left w:val="none" w:sz="0" w:space="0" w:color="auto"/>
                    <w:bottom w:val="none" w:sz="0" w:space="0" w:color="auto"/>
                    <w:right w:val="none" w:sz="0" w:space="0" w:color="auto"/>
                  </w:divBdr>
                </w:div>
                <w:div w:id="129525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165703">
      <w:bodyDiv w:val="1"/>
      <w:marLeft w:val="0"/>
      <w:marRight w:val="0"/>
      <w:marTop w:val="0"/>
      <w:marBottom w:val="0"/>
      <w:divBdr>
        <w:top w:val="none" w:sz="0" w:space="0" w:color="auto"/>
        <w:left w:val="none" w:sz="0" w:space="0" w:color="auto"/>
        <w:bottom w:val="none" w:sz="0" w:space="0" w:color="auto"/>
        <w:right w:val="none" w:sz="0" w:space="0" w:color="auto"/>
      </w:divBdr>
      <w:divsChild>
        <w:div w:id="211621234">
          <w:marLeft w:val="-225"/>
          <w:marRight w:val="-225"/>
          <w:marTop w:val="0"/>
          <w:marBottom w:val="0"/>
          <w:divBdr>
            <w:top w:val="none" w:sz="0" w:space="0" w:color="auto"/>
            <w:left w:val="none" w:sz="0" w:space="0" w:color="auto"/>
            <w:bottom w:val="none" w:sz="0" w:space="0" w:color="auto"/>
            <w:right w:val="none" w:sz="0" w:space="0" w:color="auto"/>
          </w:divBdr>
        </w:div>
        <w:div w:id="1442800848">
          <w:marLeft w:val="-225"/>
          <w:marRight w:val="-225"/>
          <w:marTop w:val="0"/>
          <w:marBottom w:val="0"/>
          <w:divBdr>
            <w:top w:val="none" w:sz="0" w:space="0" w:color="auto"/>
            <w:left w:val="none" w:sz="0" w:space="0" w:color="auto"/>
            <w:bottom w:val="none" w:sz="0" w:space="0" w:color="auto"/>
            <w:right w:val="none" w:sz="0" w:space="0" w:color="auto"/>
          </w:divBdr>
          <w:divsChild>
            <w:div w:id="661588081">
              <w:marLeft w:val="0"/>
              <w:marRight w:val="0"/>
              <w:marTop w:val="0"/>
              <w:marBottom w:val="0"/>
              <w:divBdr>
                <w:top w:val="none" w:sz="0" w:space="0" w:color="auto"/>
                <w:left w:val="none" w:sz="0" w:space="0" w:color="auto"/>
                <w:bottom w:val="none" w:sz="0" w:space="0" w:color="auto"/>
                <w:right w:val="none" w:sz="0" w:space="0" w:color="auto"/>
              </w:divBdr>
              <w:divsChild>
                <w:div w:id="281959925">
                  <w:marLeft w:val="0"/>
                  <w:marRight w:val="0"/>
                  <w:marTop w:val="0"/>
                  <w:marBottom w:val="0"/>
                  <w:divBdr>
                    <w:top w:val="none" w:sz="0" w:space="0" w:color="auto"/>
                    <w:left w:val="none" w:sz="0" w:space="0" w:color="auto"/>
                    <w:bottom w:val="none" w:sz="0" w:space="0" w:color="auto"/>
                    <w:right w:val="none" w:sz="0" w:space="0" w:color="auto"/>
                  </w:divBdr>
                </w:div>
                <w:div w:id="368184223">
                  <w:marLeft w:val="0"/>
                  <w:marRight w:val="0"/>
                  <w:marTop w:val="0"/>
                  <w:marBottom w:val="0"/>
                  <w:divBdr>
                    <w:top w:val="none" w:sz="0" w:space="0" w:color="auto"/>
                    <w:left w:val="none" w:sz="0" w:space="0" w:color="auto"/>
                    <w:bottom w:val="none" w:sz="0" w:space="0" w:color="auto"/>
                    <w:right w:val="none" w:sz="0" w:space="0" w:color="auto"/>
                  </w:divBdr>
                </w:div>
                <w:div w:id="1348601215">
                  <w:marLeft w:val="0"/>
                  <w:marRight w:val="0"/>
                  <w:marTop w:val="0"/>
                  <w:marBottom w:val="450"/>
                  <w:divBdr>
                    <w:top w:val="none" w:sz="0" w:space="0" w:color="auto"/>
                    <w:left w:val="none" w:sz="0" w:space="0" w:color="auto"/>
                    <w:bottom w:val="none" w:sz="0" w:space="0" w:color="auto"/>
                    <w:right w:val="none" w:sz="0" w:space="0" w:color="auto"/>
                  </w:divBdr>
                  <w:divsChild>
                    <w:div w:id="854539614">
                      <w:marLeft w:val="0"/>
                      <w:marRight w:val="0"/>
                      <w:marTop w:val="0"/>
                      <w:marBottom w:val="0"/>
                      <w:divBdr>
                        <w:top w:val="single" w:sz="6" w:space="0" w:color="DEE2E6"/>
                        <w:left w:val="single" w:sz="6" w:space="0" w:color="DEE2E6"/>
                        <w:bottom w:val="single" w:sz="6" w:space="0" w:color="DEE2E6"/>
                        <w:right w:val="single" w:sz="6" w:space="0" w:color="DEE2E6"/>
                      </w:divBdr>
                      <w:divsChild>
                        <w:div w:id="148211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0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559801">
      <w:bodyDiv w:val="1"/>
      <w:marLeft w:val="0"/>
      <w:marRight w:val="0"/>
      <w:marTop w:val="0"/>
      <w:marBottom w:val="0"/>
      <w:divBdr>
        <w:top w:val="none" w:sz="0" w:space="0" w:color="auto"/>
        <w:left w:val="none" w:sz="0" w:space="0" w:color="auto"/>
        <w:bottom w:val="none" w:sz="0" w:space="0" w:color="auto"/>
        <w:right w:val="none" w:sz="0" w:space="0" w:color="auto"/>
      </w:divBdr>
      <w:divsChild>
        <w:div w:id="532308272">
          <w:marLeft w:val="0"/>
          <w:marRight w:val="0"/>
          <w:marTop w:val="315"/>
          <w:marBottom w:val="0"/>
          <w:divBdr>
            <w:top w:val="none" w:sz="0" w:space="0" w:color="auto"/>
            <w:left w:val="none" w:sz="0" w:space="0" w:color="auto"/>
            <w:bottom w:val="none" w:sz="0" w:space="0" w:color="auto"/>
            <w:right w:val="none" w:sz="0" w:space="0" w:color="auto"/>
          </w:divBdr>
          <w:divsChild>
            <w:div w:id="1274825070">
              <w:marLeft w:val="0"/>
              <w:marRight w:val="0"/>
              <w:marTop w:val="0"/>
              <w:marBottom w:val="0"/>
              <w:divBdr>
                <w:top w:val="none" w:sz="0" w:space="0" w:color="auto"/>
                <w:left w:val="none" w:sz="0" w:space="0" w:color="auto"/>
                <w:bottom w:val="none" w:sz="0" w:space="0" w:color="auto"/>
                <w:right w:val="none" w:sz="0" w:space="0" w:color="auto"/>
              </w:divBdr>
            </w:div>
          </w:divsChild>
        </w:div>
        <w:div w:id="1051423014">
          <w:marLeft w:val="0"/>
          <w:marRight w:val="0"/>
          <w:marTop w:val="0"/>
          <w:marBottom w:val="0"/>
          <w:divBdr>
            <w:top w:val="none" w:sz="0" w:space="0" w:color="auto"/>
            <w:left w:val="none" w:sz="0" w:space="0" w:color="auto"/>
            <w:bottom w:val="none" w:sz="0" w:space="0" w:color="auto"/>
            <w:right w:val="none" w:sz="0" w:space="0" w:color="auto"/>
          </w:divBdr>
          <w:divsChild>
            <w:div w:id="201748106">
              <w:marLeft w:val="0"/>
              <w:marRight w:val="0"/>
              <w:marTop w:val="0"/>
              <w:marBottom w:val="225"/>
              <w:divBdr>
                <w:top w:val="none" w:sz="0" w:space="0" w:color="auto"/>
                <w:left w:val="none" w:sz="0" w:space="0" w:color="auto"/>
                <w:bottom w:val="none" w:sz="0" w:space="0" w:color="auto"/>
                <w:right w:val="none" w:sz="0" w:space="0" w:color="auto"/>
              </w:divBdr>
            </w:div>
            <w:div w:id="966353120">
              <w:marLeft w:val="0"/>
              <w:marRight w:val="0"/>
              <w:marTop w:val="0"/>
              <w:marBottom w:val="240"/>
              <w:divBdr>
                <w:top w:val="none" w:sz="0" w:space="0" w:color="auto"/>
                <w:left w:val="none" w:sz="0" w:space="0" w:color="auto"/>
                <w:bottom w:val="none" w:sz="0" w:space="0" w:color="auto"/>
                <w:right w:val="none" w:sz="0" w:space="0" w:color="auto"/>
              </w:divBdr>
              <w:divsChild>
                <w:div w:id="50674888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429615645">
          <w:marLeft w:val="0"/>
          <w:marRight w:val="0"/>
          <w:marTop w:val="0"/>
          <w:marBottom w:val="315"/>
          <w:divBdr>
            <w:top w:val="none" w:sz="0" w:space="0" w:color="auto"/>
            <w:left w:val="none" w:sz="0" w:space="0" w:color="auto"/>
            <w:bottom w:val="none" w:sz="0" w:space="0" w:color="auto"/>
            <w:right w:val="none" w:sz="0" w:space="0" w:color="auto"/>
          </w:divBdr>
        </w:div>
      </w:divsChild>
    </w:div>
    <w:div w:id="540359171">
      <w:bodyDiv w:val="1"/>
      <w:marLeft w:val="0"/>
      <w:marRight w:val="0"/>
      <w:marTop w:val="0"/>
      <w:marBottom w:val="0"/>
      <w:divBdr>
        <w:top w:val="none" w:sz="0" w:space="0" w:color="auto"/>
        <w:left w:val="none" w:sz="0" w:space="0" w:color="auto"/>
        <w:bottom w:val="none" w:sz="0" w:space="0" w:color="auto"/>
        <w:right w:val="none" w:sz="0" w:space="0" w:color="auto"/>
      </w:divBdr>
      <w:divsChild>
        <w:div w:id="82606843">
          <w:marLeft w:val="-225"/>
          <w:marRight w:val="-225"/>
          <w:marTop w:val="0"/>
          <w:marBottom w:val="0"/>
          <w:divBdr>
            <w:top w:val="none" w:sz="0" w:space="0" w:color="auto"/>
            <w:left w:val="none" w:sz="0" w:space="0" w:color="auto"/>
            <w:bottom w:val="none" w:sz="0" w:space="0" w:color="auto"/>
            <w:right w:val="none" w:sz="0" w:space="0" w:color="auto"/>
          </w:divBdr>
          <w:divsChild>
            <w:div w:id="609433060">
              <w:marLeft w:val="0"/>
              <w:marRight w:val="0"/>
              <w:marTop w:val="0"/>
              <w:marBottom w:val="0"/>
              <w:divBdr>
                <w:top w:val="none" w:sz="0" w:space="0" w:color="auto"/>
                <w:left w:val="none" w:sz="0" w:space="0" w:color="auto"/>
                <w:bottom w:val="none" w:sz="0" w:space="0" w:color="auto"/>
                <w:right w:val="none" w:sz="0" w:space="0" w:color="auto"/>
              </w:divBdr>
              <w:divsChild>
                <w:div w:id="132293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556116">
      <w:bodyDiv w:val="1"/>
      <w:marLeft w:val="0"/>
      <w:marRight w:val="0"/>
      <w:marTop w:val="0"/>
      <w:marBottom w:val="0"/>
      <w:divBdr>
        <w:top w:val="none" w:sz="0" w:space="0" w:color="auto"/>
        <w:left w:val="none" w:sz="0" w:space="0" w:color="auto"/>
        <w:bottom w:val="none" w:sz="0" w:space="0" w:color="auto"/>
        <w:right w:val="none" w:sz="0" w:space="0" w:color="auto"/>
      </w:divBdr>
      <w:divsChild>
        <w:div w:id="19013184">
          <w:marLeft w:val="0"/>
          <w:marRight w:val="0"/>
          <w:marTop w:val="0"/>
          <w:marBottom w:val="0"/>
          <w:divBdr>
            <w:top w:val="none" w:sz="0" w:space="0" w:color="auto"/>
            <w:left w:val="none" w:sz="0" w:space="0" w:color="auto"/>
            <w:bottom w:val="none" w:sz="0" w:space="0" w:color="auto"/>
            <w:right w:val="none" w:sz="0" w:space="0" w:color="auto"/>
          </w:divBdr>
          <w:divsChild>
            <w:div w:id="978655674">
              <w:marLeft w:val="0"/>
              <w:marRight w:val="0"/>
              <w:marTop w:val="0"/>
              <w:marBottom w:val="100"/>
              <w:divBdr>
                <w:top w:val="none" w:sz="0" w:space="0" w:color="auto"/>
                <w:left w:val="none" w:sz="0" w:space="0" w:color="auto"/>
                <w:bottom w:val="none" w:sz="0" w:space="0" w:color="auto"/>
                <w:right w:val="none" w:sz="0" w:space="0" w:color="auto"/>
              </w:divBdr>
            </w:div>
          </w:divsChild>
        </w:div>
        <w:div w:id="1251887474">
          <w:marLeft w:val="0"/>
          <w:marRight w:val="0"/>
          <w:marTop w:val="0"/>
          <w:marBottom w:val="0"/>
          <w:divBdr>
            <w:top w:val="none" w:sz="0" w:space="0" w:color="auto"/>
            <w:left w:val="none" w:sz="0" w:space="0" w:color="auto"/>
            <w:bottom w:val="none" w:sz="0" w:space="0" w:color="auto"/>
            <w:right w:val="none" w:sz="0" w:space="0" w:color="auto"/>
          </w:divBdr>
        </w:div>
      </w:divsChild>
    </w:div>
    <w:div w:id="540632643">
      <w:bodyDiv w:val="1"/>
      <w:marLeft w:val="0"/>
      <w:marRight w:val="0"/>
      <w:marTop w:val="0"/>
      <w:marBottom w:val="0"/>
      <w:divBdr>
        <w:top w:val="none" w:sz="0" w:space="0" w:color="auto"/>
        <w:left w:val="none" w:sz="0" w:space="0" w:color="auto"/>
        <w:bottom w:val="none" w:sz="0" w:space="0" w:color="auto"/>
        <w:right w:val="none" w:sz="0" w:space="0" w:color="auto"/>
      </w:divBdr>
      <w:divsChild>
        <w:div w:id="378164261">
          <w:marLeft w:val="-225"/>
          <w:marRight w:val="-225"/>
          <w:marTop w:val="0"/>
          <w:marBottom w:val="0"/>
          <w:divBdr>
            <w:top w:val="none" w:sz="0" w:space="0" w:color="auto"/>
            <w:left w:val="none" w:sz="0" w:space="0" w:color="auto"/>
            <w:bottom w:val="none" w:sz="0" w:space="0" w:color="auto"/>
            <w:right w:val="none" w:sz="0" w:space="0" w:color="auto"/>
          </w:divBdr>
        </w:div>
      </w:divsChild>
    </w:div>
    <w:div w:id="540823667">
      <w:bodyDiv w:val="1"/>
      <w:marLeft w:val="0"/>
      <w:marRight w:val="0"/>
      <w:marTop w:val="0"/>
      <w:marBottom w:val="0"/>
      <w:divBdr>
        <w:top w:val="none" w:sz="0" w:space="0" w:color="auto"/>
        <w:left w:val="none" w:sz="0" w:space="0" w:color="auto"/>
        <w:bottom w:val="none" w:sz="0" w:space="0" w:color="auto"/>
        <w:right w:val="none" w:sz="0" w:space="0" w:color="auto"/>
      </w:divBdr>
      <w:divsChild>
        <w:div w:id="84226260">
          <w:marLeft w:val="-107"/>
          <w:marRight w:val="-107"/>
          <w:marTop w:val="0"/>
          <w:marBottom w:val="0"/>
          <w:divBdr>
            <w:top w:val="none" w:sz="0" w:space="0" w:color="auto"/>
            <w:left w:val="none" w:sz="0" w:space="0" w:color="auto"/>
            <w:bottom w:val="none" w:sz="0" w:space="0" w:color="auto"/>
            <w:right w:val="none" w:sz="0" w:space="0" w:color="auto"/>
          </w:divBdr>
          <w:divsChild>
            <w:div w:id="1225405984">
              <w:marLeft w:val="0"/>
              <w:marRight w:val="0"/>
              <w:marTop w:val="0"/>
              <w:marBottom w:val="0"/>
              <w:divBdr>
                <w:top w:val="none" w:sz="0" w:space="0" w:color="auto"/>
                <w:left w:val="none" w:sz="0" w:space="0" w:color="auto"/>
                <w:bottom w:val="none" w:sz="0" w:space="0" w:color="auto"/>
                <w:right w:val="none" w:sz="0" w:space="0" w:color="auto"/>
              </w:divBdr>
              <w:divsChild>
                <w:div w:id="483012960">
                  <w:marLeft w:val="0"/>
                  <w:marRight w:val="0"/>
                  <w:marTop w:val="0"/>
                  <w:marBottom w:val="0"/>
                  <w:divBdr>
                    <w:top w:val="none" w:sz="0" w:space="0" w:color="auto"/>
                    <w:left w:val="none" w:sz="0" w:space="0" w:color="auto"/>
                    <w:bottom w:val="none" w:sz="0" w:space="0" w:color="auto"/>
                    <w:right w:val="none" w:sz="0" w:space="0" w:color="auto"/>
                  </w:divBdr>
                </w:div>
                <w:div w:id="952590120">
                  <w:marLeft w:val="0"/>
                  <w:marRight w:val="0"/>
                  <w:marTop w:val="0"/>
                  <w:marBottom w:val="0"/>
                  <w:divBdr>
                    <w:top w:val="none" w:sz="0" w:space="0" w:color="auto"/>
                    <w:left w:val="none" w:sz="0" w:space="0" w:color="auto"/>
                    <w:bottom w:val="none" w:sz="0" w:space="0" w:color="auto"/>
                    <w:right w:val="none" w:sz="0" w:space="0" w:color="auto"/>
                  </w:divBdr>
                  <w:divsChild>
                    <w:div w:id="66744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083433">
          <w:marLeft w:val="-107"/>
          <w:marRight w:val="-107"/>
          <w:marTop w:val="0"/>
          <w:marBottom w:val="0"/>
          <w:divBdr>
            <w:top w:val="none" w:sz="0" w:space="0" w:color="auto"/>
            <w:left w:val="none" w:sz="0" w:space="0" w:color="auto"/>
            <w:bottom w:val="none" w:sz="0" w:space="0" w:color="auto"/>
            <w:right w:val="none" w:sz="0" w:space="0" w:color="auto"/>
          </w:divBdr>
          <w:divsChild>
            <w:div w:id="48572384">
              <w:marLeft w:val="0"/>
              <w:marRight w:val="0"/>
              <w:marTop w:val="0"/>
              <w:marBottom w:val="0"/>
              <w:divBdr>
                <w:top w:val="none" w:sz="0" w:space="0" w:color="auto"/>
                <w:left w:val="none" w:sz="0" w:space="0" w:color="auto"/>
                <w:bottom w:val="none" w:sz="0" w:space="0" w:color="auto"/>
                <w:right w:val="none" w:sz="0" w:space="0" w:color="auto"/>
              </w:divBdr>
              <w:divsChild>
                <w:div w:id="1492018770">
                  <w:marLeft w:val="0"/>
                  <w:marRight w:val="0"/>
                  <w:marTop w:val="0"/>
                  <w:marBottom w:val="0"/>
                  <w:divBdr>
                    <w:top w:val="none" w:sz="0" w:space="0" w:color="auto"/>
                    <w:left w:val="none" w:sz="0" w:space="0" w:color="auto"/>
                    <w:bottom w:val="none" w:sz="0" w:space="0" w:color="auto"/>
                    <w:right w:val="none" w:sz="0" w:space="0" w:color="auto"/>
                  </w:divBdr>
                  <w:divsChild>
                    <w:div w:id="134462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44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862474">
      <w:bodyDiv w:val="1"/>
      <w:marLeft w:val="0"/>
      <w:marRight w:val="0"/>
      <w:marTop w:val="0"/>
      <w:marBottom w:val="0"/>
      <w:divBdr>
        <w:top w:val="none" w:sz="0" w:space="0" w:color="auto"/>
        <w:left w:val="none" w:sz="0" w:space="0" w:color="auto"/>
        <w:bottom w:val="none" w:sz="0" w:space="0" w:color="auto"/>
        <w:right w:val="none" w:sz="0" w:space="0" w:color="auto"/>
      </w:divBdr>
      <w:divsChild>
        <w:div w:id="270628023">
          <w:marLeft w:val="-150"/>
          <w:marRight w:val="-150"/>
          <w:marTop w:val="0"/>
          <w:marBottom w:val="0"/>
          <w:divBdr>
            <w:top w:val="none" w:sz="0" w:space="0" w:color="auto"/>
            <w:left w:val="none" w:sz="0" w:space="0" w:color="auto"/>
            <w:bottom w:val="none" w:sz="0" w:space="0" w:color="auto"/>
            <w:right w:val="none" w:sz="0" w:space="0" w:color="auto"/>
          </w:divBdr>
          <w:divsChild>
            <w:div w:id="107168333">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
                <w:div w:id="584074492">
                  <w:marLeft w:val="0"/>
                  <w:marRight w:val="0"/>
                  <w:marTop w:val="0"/>
                  <w:marBottom w:val="0"/>
                  <w:divBdr>
                    <w:top w:val="none" w:sz="0" w:space="0" w:color="auto"/>
                    <w:left w:val="none" w:sz="0" w:space="0" w:color="auto"/>
                    <w:bottom w:val="none" w:sz="0" w:space="0" w:color="auto"/>
                    <w:right w:val="none" w:sz="0" w:space="0" w:color="auto"/>
                  </w:divBdr>
                  <w:divsChild>
                    <w:div w:id="46940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601365">
          <w:marLeft w:val="-150"/>
          <w:marRight w:val="-150"/>
          <w:marTop w:val="0"/>
          <w:marBottom w:val="0"/>
          <w:divBdr>
            <w:top w:val="none" w:sz="0" w:space="0" w:color="auto"/>
            <w:left w:val="none" w:sz="0" w:space="0" w:color="auto"/>
            <w:bottom w:val="none" w:sz="0" w:space="0" w:color="auto"/>
            <w:right w:val="none" w:sz="0" w:space="0" w:color="auto"/>
          </w:divBdr>
          <w:divsChild>
            <w:div w:id="713774685">
              <w:marLeft w:val="0"/>
              <w:marRight w:val="0"/>
              <w:marTop w:val="0"/>
              <w:marBottom w:val="0"/>
              <w:divBdr>
                <w:top w:val="none" w:sz="0" w:space="0" w:color="auto"/>
                <w:left w:val="none" w:sz="0" w:space="0" w:color="auto"/>
                <w:bottom w:val="none" w:sz="0" w:space="0" w:color="auto"/>
                <w:right w:val="none" w:sz="0" w:space="0" w:color="auto"/>
              </w:divBdr>
            </w:div>
            <w:div w:id="1314408523">
              <w:marLeft w:val="0"/>
              <w:marRight w:val="0"/>
              <w:marTop w:val="0"/>
              <w:marBottom w:val="0"/>
              <w:divBdr>
                <w:top w:val="none" w:sz="0" w:space="0" w:color="auto"/>
                <w:left w:val="none" w:sz="0" w:space="0" w:color="auto"/>
                <w:bottom w:val="none" w:sz="0" w:space="0" w:color="auto"/>
                <w:right w:val="none" w:sz="0" w:space="0" w:color="auto"/>
              </w:divBdr>
              <w:divsChild>
                <w:div w:id="603078883">
                  <w:marLeft w:val="0"/>
                  <w:marRight w:val="0"/>
                  <w:marTop w:val="0"/>
                  <w:marBottom w:val="0"/>
                  <w:divBdr>
                    <w:top w:val="none" w:sz="0" w:space="0" w:color="auto"/>
                    <w:left w:val="none" w:sz="0" w:space="0" w:color="auto"/>
                    <w:bottom w:val="none" w:sz="0" w:space="0" w:color="auto"/>
                    <w:right w:val="none" w:sz="0" w:space="0" w:color="auto"/>
                  </w:divBdr>
                  <w:divsChild>
                    <w:div w:id="1143933421">
                      <w:marLeft w:val="0"/>
                      <w:marRight w:val="0"/>
                      <w:marTop w:val="0"/>
                      <w:marBottom w:val="0"/>
                      <w:divBdr>
                        <w:top w:val="none" w:sz="0" w:space="0" w:color="auto"/>
                        <w:left w:val="none" w:sz="0" w:space="0" w:color="auto"/>
                        <w:bottom w:val="none" w:sz="0" w:space="0" w:color="auto"/>
                        <w:right w:val="none" w:sz="0" w:space="0" w:color="auto"/>
                      </w:divBdr>
                    </w:div>
                    <w:div w:id="1483235819">
                      <w:marLeft w:val="0"/>
                      <w:marRight w:val="0"/>
                      <w:marTop w:val="0"/>
                      <w:marBottom w:val="0"/>
                      <w:divBdr>
                        <w:top w:val="none" w:sz="0" w:space="0" w:color="auto"/>
                        <w:left w:val="none" w:sz="0" w:space="0" w:color="auto"/>
                        <w:bottom w:val="none" w:sz="0" w:space="0" w:color="auto"/>
                        <w:right w:val="none" w:sz="0" w:space="0" w:color="auto"/>
                      </w:divBdr>
                      <w:divsChild>
                        <w:div w:id="1075010632">
                          <w:marLeft w:val="0"/>
                          <w:marRight w:val="0"/>
                          <w:marTop w:val="0"/>
                          <w:marBottom w:val="0"/>
                          <w:divBdr>
                            <w:top w:val="none" w:sz="0" w:space="0" w:color="auto"/>
                            <w:left w:val="none" w:sz="0" w:space="0" w:color="auto"/>
                            <w:bottom w:val="none" w:sz="0" w:space="0" w:color="auto"/>
                            <w:right w:val="none" w:sz="0" w:space="0" w:color="auto"/>
                          </w:divBdr>
                          <w:divsChild>
                            <w:div w:id="801192546">
                              <w:marLeft w:val="0"/>
                              <w:marRight w:val="0"/>
                              <w:marTop w:val="0"/>
                              <w:marBottom w:val="0"/>
                              <w:divBdr>
                                <w:top w:val="none" w:sz="0" w:space="0" w:color="auto"/>
                                <w:left w:val="none" w:sz="0" w:space="0" w:color="auto"/>
                                <w:bottom w:val="none" w:sz="0" w:space="0" w:color="auto"/>
                                <w:right w:val="none" w:sz="0" w:space="0" w:color="auto"/>
                              </w:divBdr>
                            </w:div>
                            <w:div w:id="973943549">
                              <w:marLeft w:val="0"/>
                              <w:marRight w:val="0"/>
                              <w:marTop w:val="0"/>
                              <w:marBottom w:val="0"/>
                              <w:divBdr>
                                <w:top w:val="none" w:sz="0" w:space="0" w:color="auto"/>
                                <w:left w:val="none" w:sz="0" w:space="0" w:color="auto"/>
                                <w:bottom w:val="none" w:sz="0" w:space="0" w:color="auto"/>
                                <w:right w:val="none" w:sz="0" w:space="0" w:color="auto"/>
                              </w:divBdr>
                            </w:div>
                            <w:div w:id="1343046749">
                              <w:marLeft w:val="0"/>
                              <w:marRight w:val="0"/>
                              <w:marTop w:val="0"/>
                              <w:marBottom w:val="0"/>
                              <w:divBdr>
                                <w:top w:val="none" w:sz="0" w:space="0" w:color="auto"/>
                                <w:left w:val="none" w:sz="0" w:space="0" w:color="auto"/>
                                <w:bottom w:val="none" w:sz="0" w:space="0" w:color="auto"/>
                                <w:right w:val="none" w:sz="0" w:space="0" w:color="auto"/>
                              </w:divBdr>
                            </w:div>
                            <w:div w:id="15663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057729">
      <w:bodyDiv w:val="1"/>
      <w:marLeft w:val="0"/>
      <w:marRight w:val="0"/>
      <w:marTop w:val="0"/>
      <w:marBottom w:val="0"/>
      <w:divBdr>
        <w:top w:val="none" w:sz="0" w:space="0" w:color="auto"/>
        <w:left w:val="none" w:sz="0" w:space="0" w:color="auto"/>
        <w:bottom w:val="none" w:sz="0" w:space="0" w:color="auto"/>
        <w:right w:val="none" w:sz="0" w:space="0" w:color="auto"/>
      </w:divBdr>
      <w:divsChild>
        <w:div w:id="619069200">
          <w:marLeft w:val="0"/>
          <w:marRight w:val="0"/>
          <w:marTop w:val="0"/>
          <w:marBottom w:val="0"/>
          <w:divBdr>
            <w:top w:val="none" w:sz="0" w:space="0" w:color="auto"/>
            <w:left w:val="none" w:sz="0" w:space="0" w:color="auto"/>
            <w:bottom w:val="none" w:sz="0" w:space="0" w:color="auto"/>
            <w:right w:val="none" w:sz="0" w:space="0" w:color="auto"/>
          </w:divBdr>
          <w:divsChild>
            <w:div w:id="1000037153">
              <w:marLeft w:val="3000"/>
              <w:marRight w:val="0"/>
              <w:marTop w:val="0"/>
              <w:marBottom w:val="0"/>
              <w:divBdr>
                <w:top w:val="none" w:sz="0" w:space="0" w:color="auto"/>
                <w:left w:val="none" w:sz="0" w:space="0" w:color="auto"/>
                <w:bottom w:val="none" w:sz="0" w:space="0" w:color="auto"/>
                <w:right w:val="none" w:sz="0" w:space="0" w:color="auto"/>
              </w:divBdr>
            </w:div>
          </w:divsChild>
        </w:div>
        <w:div w:id="1446193833">
          <w:marLeft w:val="0"/>
          <w:marRight w:val="0"/>
          <w:marTop w:val="0"/>
          <w:marBottom w:val="0"/>
          <w:divBdr>
            <w:top w:val="none" w:sz="0" w:space="0" w:color="auto"/>
            <w:left w:val="none" w:sz="0" w:space="0" w:color="auto"/>
            <w:bottom w:val="none" w:sz="0" w:space="0" w:color="auto"/>
            <w:right w:val="none" w:sz="0" w:space="0" w:color="auto"/>
          </w:divBdr>
          <w:divsChild>
            <w:div w:id="970984511">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542209306">
      <w:bodyDiv w:val="1"/>
      <w:marLeft w:val="0"/>
      <w:marRight w:val="0"/>
      <w:marTop w:val="0"/>
      <w:marBottom w:val="0"/>
      <w:divBdr>
        <w:top w:val="none" w:sz="0" w:space="0" w:color="auto"/>
        <w:left w:val="none" w:sz="0" w:space="0" w:color="auto"/>
        <w:bottom w:val="none" w:sz="0" w:space="0" w:color="auto"/>
        <w:right w:val="none" w:sz="0" w:space="0" w:color="auto"/>
      </w:divBdr>
      <w:divsChild>
        <w:div w:id="360009431">
          <w:marLeft w:val="0"/>
          <w:marRight w:val="0"/>
          <w:marTop w:val="0"/>
          <w:marBottom w:val="450"/>
          <w:divBdr>
            <w:top w:val="none" w:sz="0" w:space="0" w:color="auto"/>
            <w:left w:val="none" w:sz="0" w:space="0" w:color="auto"/>
            <w:bottom w:val="none" w:sz="0" w:space="0" w:color="auto"/>
            <w:right w:val="none" w:sz="0" w:space="0" w:color="auto"/>
          </w:divBdr>
        </w:div>
        <w:div w:id="1198275874">
          <w:marLeft w:val="0"/>
          <w:marRight w:val="0"/>
          <w:marTop w:val="0"/>
          <w:marBottom w:val="300"/>
          <w:divBdr>
            <w:top w:val="none" w:sz="0" w:space="0" w:color="auto"/>
            <w:left w:val="none" w:sz="0" w:space="0" w:color="auto"/>
            <w:bottom w:val="none" w:sz="0" w:space="0" w:color="auto"/>
            <w:right w:val="none" w:sz="0" w:space="0" w:color="auto"/>
          </w:divBdr>
          <w:divsChild>
            <w:div w:id="14039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327314">
      <w:bodyDiv w:val="1"/>
      <w:marLeft w:val="0"/>
      <w:marRight w:val="0"/>
      <w:marTop w:val="0"/>
      <w:marBottom w:val="0"/>
      <w:divBdr>
        <w:top w:val="none" w:sz="0" w:space="0" w:color="auto"/>
        <w:left w:val="none" w:sz="0" w:space="0" w:color="auto"/>
        <w:bottom w:val="none" w:sz="0" w:space="0" w:color="auto"/>
        <w:right w:val="none" w:sz="0" w:space="0" w:color="auto"/>
      </w:divBdr>
      <w:divsChild>
        <w:div w:id="490410611">
          <w:marLeft w:val="-150"/>
          <w:marRight w:val="-150"/>
          <w:marTop w:val="0"/>
          <w:marBottom w:val="0"/>
          <w:divBdr>
            <w:top w:val="none" w:sz="0" w:space="0" w:color="auto"/>
            <w:left w:val="none" w:sz="0" w:space="0" w:color="auto"/>
            <w:bottom w:val="none" w:sz="0" w:space="0" w:color="auto"/>
            <w:right w:val="none" w:sz="0" w:space="0" w:color="auto"/>
          </w:divBdr>
        </w:div>
        <w:div w:id="1566917984">
          <w:marLeft w:val="-150"/>
          <w:marRight w:val="-150"/>
          <w:marTop w:val="0"/>
          <w:marBottom w:val="0"/>
          <w:divBdr>
            <w:top w:val="none" w:sz="0" w:space="0" w:color="auto"/>
            <w:left w:val="none" w:sz="0" w:space="0" w:color="auto"/>
            <w:bottom w:val="none" w:sz="0" w:space="0" w:color="auto"/>
            <w:right w:val="none" w:sz="0" w:space="0" w:color="auto"/>
          </w:divBdr>
          <w:divsChild>
            <w:div w:id="95753610">
              <w:marLeft w:val="0"/>
              <w:marRight w:val="0"/>
              <w:marTop w:val="0"/>
              <w:marBottom w:val="0"/>
              <w:divBdr>
                <w:top w:val="none" w:sz="0" w:space="0" w:color="auto"/>
                <w:left w:val="none" w:sz="0" w:space="0" w:color="auto"/>
                <w:bottom w:val="none" w:sz="0" w:space="0" w:color="auto"/>
                <w:right w:val="none" w:sz="0" w:space="0" w:color="auto"/>
              </w:divBdr>
              <w:divsChild>
                <w:div w:id="716201477">
                  <w:marLeft w:val="0"/>
                  <w:marRight w:val="0"/>
                  <w:marTop w:val="0"/>
                  <w:marBottom w:val="0"/>
                  <w:divBdr>
                    <w:top w:val="none" w:sz="0" w:space="0" w:color="auto"/>
                    <w:left w:val="none" w:sz="0" w:space="0" w:color="auto"/>
                    <w:bottom w:val="none" w:sz="0" w:space="0" w:color="auto"/>
                    <w:right w:val="none" w:sz="0" w:space="0" w:color="auto"/>
                  </w:divBdr>
                </w:div>
                <w:div w:id="151560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565447">
      <w:bodyDiv w:val="1"/>
      <w:marLeft w:val="0"/>
      <w:marRight w:val="0"/>
      <w:marTop w:val="0"/>
      <w:marBottom w:val="0"/>
      <w:divBdr>
        <w:top w:val="none" w:sz="0" w:space="0" w:color="auto"/>
        <w:left w:val="none" w:sz="0" w:space="0" w:color="auto"/>
        <w:bottom w:val="none" w:sz="0" w:space="0" w:color="auto"/>
        <w:right w:val="none" w:sz="0" w:space="0" w:color="auto"/>
      </w:divBdr>
      <w:divsChild>
        <w:div w:id="1163474540">
          <w:marLeft w:val="0"/>
          <w:marRight w:val="0"/>
          <w:marTop w:val="0"/>
          <w:marBottom w:val="0"/>
          <w:divBdr>
            <w:top w:val="none" w:sz="0" w:space="0" w:color="auto"/>
            <w:left w:val="none" w:sz="0" w:space="0" w:color="auto"/>
            <w:bottom w:val="none" w:sz="0" w:space="0" w:color="auto"/>
            <w:right w:val="none" w:sz="0" w:space="0" w:color="auto"/>
          </w:divBdr>
        </w:div>
        <w:div w:id="942347546">
          <w:marLeft w:val="0"/>
          <w:marRight w:val="0"/>
          <w:marTop w:val="0"/>
          <w:marBottom w:val="0"/>
          <w:divBdr>
            <w:top w:val="none" w:sz="0" w:space="0" w:color="auto"/>
            <w:left w:val="none" w:sz="0" w:space="0" w:color="auto"/>
            <w:bottom w:val="none" w:sz="0" w:space="0" w:color="auto"/>
            <w:right w:val="none" w:sz="0" w:space="0" w:color="auto"/>
          </w:divBdr>
          <w:divsChild>
            <w:div w:id="535702538">
              <w:marLeft w:val="0"/>
              <w:marRight w:val="0"/>
              <w:marTop w:val="0"/>
              <w:marBottom w:val="75"/>
              <w:divBdr>
                <w:top w:val="none" w:sz="0" w:space="0" w:color="auto"/>
                <w:left w:val="none" w:sz="0" w:space="0" w:color="auto"/>
                <w:bottom w:val="none" w:sz="0" w:space="0" w:color="auto"/>
                <w:right w:val="none" w:sz="0" w:space="0" w:color="auto"/>
              </w:divBdr>
              <w:divsChild>
                <w:div w:id="742096132">
                  <w:marLeft w:val="0"/>
                  <w:marRight w:val="0"/>
                  <w:marTop w:val="0"/>
                  <w:marBottom w:val="0"/>
                  <w:divBdr>
                    <w:top w:val="none" w:sz="0" w:space="0" w:color="auto"/>
                    <w:left w:val="none" w:sz="0" w:space="0" w:color="auto"/>
                    <w:bottom w:val="none" w:sz="0" w:space="0" w:color="auto"/>
                    <w:right w:val="none" w:sz="0" w:space="0" w:color="auto"/>
                  </w:divBdr>
                  <w:divsChild>
                    <w:div w:id="172236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16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43712862">
      <w:bodyDiv w:val="1"/>
      <w:marLeft w:val="0"/>
      <w:marRight w:val="0"/>
      <w:marTop w:val="0"/>
      <w:marBottom w:val="0"/>
      <w:divBdr>
        <w:top w:val="none" w:sz="0" w:space="0" w:color="auto"/>
        <w:left w:val="none" w:sz="0" w:space="0" w:color="auto"/>
        <w:bottom w:val="none" w:sz="0" w:space="0" w:color="auto"/>
        <w:right w:val="none" w:sz="0" w:space="0" w:color="auto"/>
      </w:divBdr>
    </w:div>
    <w:div w:id="545140085">
      <w:bodyDiv w:val="1"/>
      <w:marLeft w:val="0"/>
      <w:marRight w:val="0"/>
      <w:marTop w:val="0"/>
      <w:marBottom w:val="0"/>
      <w:divBdr>
        <w:top w:val="none" w:sz="0" w:space="0" w:color="auto"/>
        <w:left w:val="none" w:sz="0" w:space="0" w:color="auto"/>
        <w:bottom w:val="none" w:sz="0" w:space="0" w:color="auto"/>
        <w:right w:val="none" w:sz="0" w:space="0" w:color="auto"/>
      </w:divBdr>
      <w:divsChild>
        <w:div w:id="214703357">
          <w:marLeft w:val="0"/>
          <w:marRight w:val="0"/>
          <w:marTop w:val="0"/>
          <w:marBottom w:val="450"/>
          <w:divBdr>
            <w:top w:val="none" w:sz="0" w:space="0" w:color="auto"/>
            <w:left w:val="none" w:sz="0" w:space="0" w:color="auto"/>
            <w:bottom w:val="none" w:sz="0" w:space="0" w:color="auto"/>
            <w:right w:val="none" w:sz="0" w:space="0" w:color="auto"/>
          </w:divBdr>
          <w:divsChild>
            <w:div w:id="1898053646">
              <w:marLeft w:val="0"/>
              <w:marRight w:val="0"/>
              <w:marTop w:val="0"/>
              <w:marBottom w:val="0"/>
              <w:divBdr>
                <w:top w:val="none" w:sz="0" w:space="0" w:color="auto"/>
                <w:left w:val="none" w:sz="0" w:space="0" w:color="auto"/>
                <w:bottom w:val="none" w:sz="0" w:space="0" w:color="auto"/>
                <w:right w:val="none" w:sz="0" w:space="0" w:color="auto"/>
              </w:divBdr>
              <w:divsChild>
                <w:div w:id="1908221624">
                  <w:marLeft w:val="0"/>
                  <w:marRight w:val="0"/>
                  <w:marTop w:val="0"/>
                  <w:marBottom w:val="0"/>
                  <w:divBdr>
                    <w:top w:val="none" w:sz="0" w:space="0" w:color="auto"/>
                    <w:left w:val="none" w:sz="0" w:space="0" w:color="auto"/>
                    <w:bottom w:val="none" w:sz="0" w:space="0" w:color="auto"/>
                    <w:right w:val="none" w:sz="0" w:space="0" w:color="auto"/>
                  </w:divBdr>
                  <w:divsChild>
                    <w:div w:id="2109235817">
                      <w:marLeft w:val="0"/>
                      <w:marRight w:val="0"/>
                      <w:marTop w:val="0"/>
                      <w:marBottom w:val="0"/>
                      <w:divBdr>
                        <w:top w:val="none" w:sz="0" w:space="0" w:color="auto"/>
                        <w:left w:val="none" w:sz="0" w:space="0" w:color="auto"/>
                        <w:bottom w:val="none" w:sz="0" w:space="0" w:color="auto"/>
                        <w:right w:val="none" w:sz="0" w:space="0" w:color="auto"/>
                      </w:divBdr>
                      <w:divsChild>
                        <w:div w:id="172452945">
                          <w:marLeft w:val="-105"/>
                          <w:marRight w:val="-105"/>
                          <w:marTop w:val="0"/>
                          <w:marBottom w:val="0"/>
                          <w:divBdr>
                            <w:top w:val="none" w:sz="0" w:space="0" w:color="auto"/>
                            <w:left w:val="none" w:sz="0" w:space="0" w:color="auto"/>
                            <w:bottom w:val="none" w:sz="0" w:space="0" w:color="auto"/>
                            <w:right w:val="none" w:sz="0" w:space="0" w:color="auto"/>
                          </w:divBdr>
                          <w:divsChild>
                            <w:div w:id="1258051497">
                              <w:marLeft w:val="0"/>
                              <w:marRight w:val="0"/>
                              <w:marTop w:val="0"/>
                              <w:marBottom w:val="0"/>
                              <w:divBdr>
                                <w:top w:val="none" w:sz="0" w:space="0" w:color="auto"/>
                                <w:left w:val="none" w:sz="0" w:space="0" w:color="auto"/>
                                <w:bottom w:val="none" w:sz="0" w:space="0" w:color="auto"/>
                                <w:right w:val="none" w:sz="0" w:space="0" w:color="auto"/>
                              </w:divBdr>
                              <w:divsChild>
                                <w:div w:id="7816561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429482">
              <w:marLeft w:val="0"/>
              <w:marRight w:val="0"/>
              <w:marTop w:val="0"/>
              <w:marBottom w:val="0"/>
              <w:divBdr>
                <w:top w:val="none" w:sz="0" w:space="0" w:color="auto"/>
                <w:left w:val="none" w:sz="0" w:space="0" w:color="auto"/>
                <w:bottom w:val="none" w:sz="0" w:space="0" w:color="auto"/>
                <w:right w:val="none" w:sz="0" w:space="0" w:color="auto"/>
              </w:divBdr>
            </w:div>
          </w:divsChild>
        </w:div>
        <w:div w:id="226845370">
          <w:marLeft w:val="0"/>
          <w:marRight w:val="0"/>
          <w:marTop w:val="0"/>
          <w:marBottom w:val="0"/>
          <w:divBdr>
            <w:top w:val="none" w:sz="0" w:space="0" w:color="auto"/>
            <w:left w:val="none" w:sz="0" w:space="0" w:color="auto"/>
            <w:bottom w:val="none" w:sz="0" w:space="0" w:color="auto"/>
            <w:right w:val="none" w:sz="0" w:space="0" w:color="auto"/>
          </w:divBdr>
          <w:divsChild>
            <w:div w:id="1487163799">
              <w:marLeft w:val="0"/>
              <w:marRight w:val="0"/>
              <w:marTop w:val="0"/>
              <w:marBottom w:val="600"/>
              <w:divBdr>
                <w:top w:val="none" w:sz="0" w:space="0" w:color="auto"/>
                <w:left w:val="none" w:sz="0" w:space="0" w:color="auto"/>
                <w:bottom w:val="none" w:sz="0" w:space="0" w:color="auto"/>
                <w:right w:val="none" w:sz="0" w:space="0" w:color="auto"/>
              </w:divBdr>
              <w:divsChild>
                <w:div w:id="325792462">
                  <w:marLeft w:val="0"/>
                  <w:marRight w:val="0"/>
                  <w:marTop w:val="0"/>
                  <w:marBottom w:val="150"/>
                  <w:divBdr>
                    <w:top w:val="none" w:sz="0" w:space="0" w:color="auto"/>
                    <w:left w:val="none" w:sz="0" w:space="0" w:color="auto"/>
                    <w:bottom w:val="none" w:sz="0" w:space="0" w:color="auto"/>
                    <w:right w:val="none" w:sz="0" w:space="0" w:color="auto"/>
                  </w:divBdr>
                </w:div>
                <w:div w:id="856962344">
                  <w:marLeft w:val="0"/>
                  <w:marRight w:val="0"/>
                  <w:marTop w:val="0"/>
                  <w:marBottom w:val="0"/>
                  <w:divBdr>
                    <w:top w:val="none" w:sz="0" w:space="0" w:color="auto"/>
                    <w:left w:val="none" w:sz="0" w:space="0" w:color="auto"/>
                    <w:bottom w:val="none" w:sz="0" w:space="0" w:color="auto"/>
                    <w:right w:val="none" w:sz="0" w:space="0" w:color="auto"/>
                  </w:divBdr>
                </w:div>
              </w:divsChild>
            </w:div>
            <w:div w:id="167673745">
              <w:marLeft w:val="0"/>
              <w:marRight w:val="0"/>
              <w:marTop w:val="0"/>
              <w:marBottom w:val="0"/>
              <w:divBdr>
                <w:top w:val="none" w:sz="0" w:space="0" w:color="auto"/>
                <w:left w:val="none" w:sz="0" w:space="0" w:color="auto"/>
                <w:bottom w:val="none" w:sz="0" w:space="0" w:color="auto"/>
                <w:right w:val="none" w:sz="0" w:space="0" w:color="auto"/>
              </w:divBdr>
              <w:divsChild>
                <w:div w:id="605621779">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 w:id="545457345">
      <w:bodyDiv w:val="1"/>
      <w:marLeft w:val="0"/>
      <w:marRight w:val="0"/>
      <w:marTop w:val="0"/>
      <w:marBottom w:val="0"/>
      <w:divBdr>
        <w:top w:val="none" w:sz="0" w:space="0" w:color="auto"/>
        <w:left w:val="none" w:sz="0" w:space="0" w:color="auto"/>
        <w:bottom w:val="none" w:sz="0" w:space="0" w:color="auto"/>
        <w:right w:val="none" w:sz="0" w:space="0" w:color="auto"/>
      </w:divBdr>
      <w:divsChild>
        <w:div w:id="312879318">
          <w:marLeft w:val="-150"/>
          <w:marRight w:val="-150"/>
          <w:marTop w:val="0"/>
          <w:marBottom w:val="0"/>
          <w:divBdr>
            <w:top w:val="none" w:sz="0" w:space="0" w:color="auto"/>
            <w:left w:val="none" w:sz="0" w:space="0" w:color="auto"/>
            <w:bottom w:val="none" w:sz="0" w:space="0" w:color="auto"/>
            <w:right w:val="none" w:sz="0" w:space="0" w:color="auto"/>
          </w:divBdr>
        </w:div>
        <w:div w:id="1573660042">
          <w:marLeft w:val="-150"/>
          <w:marRight w:val="-150"/>
          <w:marTop w:val="0"/>
          <w:marBottom w:val="0"/>
          <w:divBdr>
            <w:top w:val="none" w:sz="0" w:space="0" w:color="auto"/>
            <w:left w:val="none" w:sz="0" w:space="0" w:color="auto"/>
            <w:bottom w:val="none" w:sz="0" w:space="0" w:color="auto"/>
            <w:right w:val="none" w:sz="0" w:space="0" w:color="auto"/>
          </w:divBdr>
          <w:divsChild>
            <w:div w:id="1247156451">
              <w:marLeft w:val="0"/>
              <w:marRight w:val="0"/>
              <w:marTop w:val="0"/>
              <w:marBottom w:val="0"/>
              <w:divBdr>
                <w:top w:val="none" w:sz="0" w:space="0" w:color="auto"/>
                <w:left w:val="none" w:sz="0" w:space="0" w:color="auto"/>
                <w:bottom w:val="none" w:sz="0" w:space="0" w:color="auto"/>
                <w:right w:val="none" w:sz="0" w:space="0" w:color="auto"/>
              </w:divBdr>
              <w:divsChild>
                <w:div w:id="60249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332339">
      <w:bodyDiv w:val="1"/>
      <w:marLeft w:val="0"/>
      <w:marRight w:val="0"/>
      <w:marTop w:val="0"/>
      <w:marBottom w:val="0"/>
      <w:divBdr>
        <w:top w:val="none" w:sz="0" w:space="0" w:color="auto"/>
        <w:left w:val="none" w:sz="0" w:space="0" w:color="auto"/>
        <w:bottom w:val="none" w:sz="0" w:space="0" w:color="auto"/>
        <w:right w:val="none" w:sz="0" w:space="0" w:color="auto"/>
      </w:divBdr>
      <w:divsChild>
        <w:div w:id="427510270">
          <w:marLeft w:val="-150"/>
          <w:marRight w:val="-150"/>
          <w:marTop w:val="0"/>
          <w:marBottom w:val="0"/>
          <w:divBdr>
            <w:top w:val="none" w:sz="0" w:space="0" w:color="auto"/>
            <w:left w:val="none" w:sz="0" w:space="0" w:color="auto"/>
            <w:bottom w:val="none" w:sz="0" w:space="0" w:color="auto"/>
            <w:right w:val="none" w:sz="0" w:space="0" w:color="auto"/>
          </w:divBdr>
          <w:divsChild>
            <w:div w:id="1315068701">
              <w:marLeft w:val="0"/>
              <w:marRight w:val="0"/>
              <w:marTop w:val="0"/>
              <w:marBottom w:val="0"/>
              <w:divBdr>
                <w:top w:val="none" w:sz="0" w:space="0" w:color="auto"/>
                <w:left w:val="none" w:sz="0" w:space="0" w:color="auto"/>
                <w:bottom w:val="none" w:sz="0" w:space="0" w:color="auto"/>
                <w:right w:val="none" w:sz="0" w:space="0" w:color="auto"/>
              </w:divBdr>
              <w:divsChild>
                <w:div w:id="1400904778">
                  <w:marLeft w:val="0"/>
                  <w:marRight w:val="0"/>
                  <w:marTop w:val="0"/>
                  <w:marBottom w:val="0"/>
                  <w:divBdr>
                    <w:top w:val="none" w:sz="0" w:space="0" w:color="auto"/>
                    <w:left w:val="none" w:sz="0" w:space="0" w:color="auto"/>
                    <w:bottom w:val="none" w:sz="0" w:space="0" w:color="auto"/>
                    <w:right w:val="none" w:sz="0" w:space="0" w:color="auto"/>
                  </w:divBdr>
                  <w:divsChild>
                    <w:div w:id="941686876">
                      <w:marLeft w:val="0"/>
                      <w:marRight w:val="0"/>
                      <w:marTop w:val="0"/>
                      <w:marBottom w:val="0"/>
                      <w:divBdr>
                        <w:top w:val="none" w:sz="0" w:space="0" w:color="auto"/>
                        <w:left w:val="none" w:sz="0" w:space="0" w:color="auto"/>
                        <w:bottom w:val="none" w:sz="0" w:space="0" w:color="auto"/>
                        <w:right w:val="none" w:sz="0" w:space="0" w:color="auto"/>
                      </w:divBdr>
                      <w:divsChild>
                        <w:div w:id="1212619059">
                          <w:marLeft w:val="0"/>
                          <w:marRight w:val="0"/>
                          <w:marTop w:val="0"/>
                          <w:marBottom w:val="0"/>
                          <w:divBdr>
                            <w:top w:val="none" w:sz="0" w:space="0" w:color="auto"/>
                            <w:left w:val="none" w:sz="0" w:space="0" w:color="auto"/>
                            <w:bottom w:val="none" w:sz="0" w:space="0" w:color="auto"/>
                            <w:right w:val="none" w:sz="0" w:space="0" w:color="auto"/>
                          </w:divBdr>
                          <w:divsChild>
                            <w:div w:id="37820747">
                              <w:marLeft w:val="0"/>
                              <w:marRight w:val="0"/>
                              <w:marTop w:val="0"/>
                              <w:marBottom w:val="0"/>
                              <w:divBdr>
                                <w:top w:val="none" w:sz="0" w:space="0" w:color="auto"/>
                                <w:left w:val="none" w:sz="0" w:space="0" w:color="auto"/>
                                <w:bottom w:val="none" w:sz="0" w:space="0" w:color="auto"/>
                                <w:right w:val="none" w:sz="0" w:space="0" w:color="auto"/>
                              </w:divBdr>
                            </w:div>
                            <w:div w:id="72897601">
                              <w:marLeft w:val="0"/>
                              <w:marRight w:val="0"/>
                              <w:marTop w:val="0"/>
                              <w:marBottom w:val="0"/>
                              <w:divBdr>
                                <w:top w:val="none" w:sz="0" w:space="0" w:color="auto"/>
                                <w:left w:val="none" w:sz="0" w:space="0" w:color="auto"/>
                                <w:bottom w:val="none" w:sz="0" w:space="0" w:color="auto"/>
                                <w:right w:val="none" w:sz="0" w:space="0" w:color="auto"/>
                              </w:divBdr>
                            </w:div>
                            <w:div w:id="90401066">
                              <w:marLeft w:val="0"/>
                              <w:marRight w:val="0"/>
                              <w:marTop w:val="0"/>
                              <w:marBottom w:val="0"/>
                              <w:divBdr>
                                <w:top w:val="none" w:sz="0" w:space="0" w:color="auto"/>
                                <w:left w:val="none" w:sz="0" w:space="0" w:color="auto"/>
                                <w:bottom w:val="none" w:sz="0" w:space="0" w:color="auto"/>
                                <w:right w:val="none" w:sz="0" w:space="0" w:color="auto"/>
                              </w:divBdr>
                            </w:div>
                            <w:div w:id="1264612722">
                              <w:marLeft w:val="0"/>
                              <w:marRight w:val="0"/>
                              <w:marTop w:val="0"/>
                              <w:marBottom w:val="0"/>
                              <w:divBdr>
                                <w:top w:val="none" w:sz="0" w:space="0" w:color="auto"/>
                                <w:left w:val="none" w:sz="0" w:space="0" w:color="auto"/>
                                <w:bottom w:val="none" w:sz="0" w:space="0" w:color="auto"/>
                                <w:right w:val="none" w:sz="0" w:space="0" w:color="auto"/>
                              </w:divBdr>
                            </w:div>
                            <w:div w:id="201032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6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64415">
              <w:marLeft w:val="0"/>
              <w:marRight w:val="0"/>
              <w:marTop w:val="0"/>
              <w:marBottom w:val="0"/>
              <w:divBdr>
                <w:top w:val="none" w:sz="0" w:space="0" w:color="auto"/>
                <w:left w:val="none" w:sz="0" w:space="0" w:color="auto"/>
                <w:bottom w:val="none" w:sz="0" w:space="0" w:color="auto"/>
                <w:right w:val="none" w:sz="0" w:space="0" w:color="auto"/>
              </w:divBdr>
              <w:divsChild>
                <w:div w:id="966159767">
                  <w:marLeft w:val="0"/>
                  <w:marRight w:val="0"/>
                  <w:marTop w:val="0"/>
                  <w:marBottom w:val="0"/>
                  <w:divBdr>
                    <w:top w:val="none" w:sz="0" w:space="0" w:color="auto"/>
                    <w:left w:val="none" w:sz="0" w:space="0" w:color="auto"/>
                    <w:bottom w:val="none" w:sz="0" w:space="0" w:color="auto"/>
                    <w:right w:val="none" w:sz="0" w:space="0" w:color="auto"/>
                  </w:divBdr>
                  <w:divsChild>
                    <w:div w:id="730616099">
                      <w:marLeft w:val="0"/>
                      <w:marRight w:val="0"/>
                      <w:marTop w:val="0"/>
                      <w:marBottom w:val="450"/>
                      <w:divBdr>
                        <w:top w:val="none" w:sz="0" w:space="0" w:color="auto"/>
                        <w:left w:val="none" w:sz="0" w:space="0" w:color="auto"/>
                        <w:bottom w:val="none" w:sz="0" w:space="0" w:color="auto"/>
                        <w:right w:val="none" w:sz="0" w:space="0" w:color="auto"/>
                      </w:divBdr>
                    </w:div>
                    <w:div w:id="1800882500">
                      <w:marLeft w:val="0"/>
                      <w:marRight w:val="0"/>
                      <w:marTop w:val="0"/>
                      <w:marBottom w:val="0"/>
                      <w:divBdr>
                        <w:top w:val="none" w:sz="0" w:space="0" w:color="auto"/>
                        <w:left w:val="none" w:sz="0" w:space="0" w:color="auto"/>
                        <w:bottom w:val="none" w:sz="0" w:space="0" w:color="auto"/>
                        <w:right w:val="none" w:sz="0" w:space="0" w:color="auto"/>
                      </w:divBdr>
                      <w:divsChild>
                        <w:div w:id="191099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231997">
          <w:marLeft w:val="-150"/>
          <w:marRight w:val="-150"/>
          <w:marTop w:val="0"/>
          <w:marBottom w:val="0"/>
          <w:divBdr>
            <w:top w:val="none" w:sz="0" w:space="0" w:color="auto"/>
            <w:left w:val="none" w:sz="0" w:space="0" w:color="auto"/>
            <w:bottom w:val="none" w:sz="0" w:space="0" w:color="auto"/>
            <w:right w:val="none" w:sz="0" w:space="0" w:color="auto"/>
          </w:divBdr>
          <w:divsChild>
            <w:div w:id="1008949155">
              <w:marLeft w:val="0"/>
              <w:marRight w:val="0"/>
              <w:marTop w:val="0"/>
              <w:marBottom w:val="0"/>
              <w:divBdr>
                <w:top w:val="none" w:sz="0" w:space="0" w:color="auto"/>
                <w:left w:val="none" w:sz="0" w:space="0" w:color="auto"/>
                <w:bottom w:val="none" w:sz="0" w:space="0" w:color="auto"/>
                <w:right w:val="none" w:sz="0" w:space="0" w:color="auto"/>
              </w:divBdr>
              <w:divsChild>
                <w:div w:id="1908564412">
                  <w:marLeft w:val="0"/>
                  <w:marRight w:val="0"/>
                  <w:marTop w:val="0"/>
                  <w:marBottom w:val="0"/>
                  <w:divBdr>
                    <w:top w:val="none" w:sz="0" w:space="0" w:color="auto"/>
                    <w:left w:val="none" w:sz="0" w:space="0" w:color="auto"/>
                    <w:bottom w:val="none" w:sz="0" w:space="0" w:color="auto"/>
                    <w:right w:val="none" w:sz="0" w:space="0" w:color="auto"/>
                  </w:divBdr>
                  <w:divsChild>
                    <w:div w:id="2065441994">
                      <w:marLeft w:val="0"/>
                      <w:marRight w:val="0"/>
                      <w:marTop w:val="0"/>
                      <w:marBottom w:val="0"/>
                      <w:divBdr>
                        <w:top w:val="none" w:sz="0" w:space="0" w:color="auto"/>
                        <w:left w:val="none" w:sz="0" w:space="0" w:color="auto"/>
                        <w:bottom w:val="none" w:sz="0" w:space="0" w:color="auto"/>
                        <w:right w:val="none" w:sz="0" w:space="0" w:color="auto"/>
                      </w:divBdr>
                    </w:div>
                  </w:divsChild>
                </w:div>
                <w:div w:id="1984694681">
                  <w:marLeft w:val="0"/>
                  <w:marRight w:val="0"/>
                  <w:marTop w:val="0"/>
                  <w:marBottom w:val="0"/>
                  <w:divBdr>
                    <w:top w:val="none" w:sz="0" w:space="0" w:color="auto"/>
                    <w:left w:val="none" w:sz="0" w:space="0" w:color="auto"/>
                    <w:bottom w:val="none" w:sz="0" w:space="0" w:color="auto"/>
                    <w:right w:val="none" w:sz="0" w:space="0" w:color="auto"/>
                  </w:divBdr>
                  <w:divsChild>
                    <w:div w:id="320547229">
                      <w:marLeft w:val="0"/>
                      <w:marRight w:val="0"/>
                      <w:marTop w:val="0"/>
                      <w:marBottom w:val="0"/>
                      <w:divBdr>
                        <w:top w:val="none" w:sz="0" w:space="0" w:color="auto"/>
                        <w:left w:val="none" w:sz="0" w:space="0" w:color="auto"/>
                        <w:bottom w:val="none" w:sz="0" w:space="0" w:color="auto"/>
                        <w:right w:val="none" w:sz="0" w:space="0" w:color="auto"/>
                      </w:divBdr>
                    </w:div>
                    <w:div w:id="1705444466">
                      <w:marLeft w:val="0"/>
                      <w:marRight w:val="0"/>
                      <w:marTop w:val="0"/>
                      <w:marBottom w:val="0"/>
                      <w:divBdr>
                        <w:top w:val="none" w:sz="0" w:space="0" w:color="auto"/>
                        <w:left w:val="none" w:sz="0" w:space="0" w:color="auto"/>
                        <w:bottom w:val="none" w:sz="0" w:space="0" w:color="auto"/>
                        <w:right w:val="none" w:sz="0" w:space="0" w:color="auto"/>
                      </w:divBdr>
                      <w:divsChild>
                        <w:div w:id="33399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6383117">
      <w:bodyDiv w:val="1"/>
      <w:marLeft w:val="0"/>
      <w:marRight w:val="0"/>
      <w:marTop w:val="0"/>
      <w:marBottom w:val="0"/>
      <w:divBdr>
        <w:top w:val="none" w:sz="0" w:space="0" w:color="auto"/>
        <w:left w:val="none" w:sz="0" w:space="0" w:color="auto"/>
        <w:bottom w:val="none" w:sz="0" w:space="0" w:color="auto"/>
        <w:right w:val="none" w:sz="0" w:space="0" w:color="auto"/>
      </w:divBdr>
      <w:divsChild>
        <w:div w:id="393819372">
          <w:marLeft w:val="0"/>
          <w:marRight w:val="0"/>
          <w:marTop w:val="0"/>
          <w:marBottom w:val="0"/>
          <w:divBdr>
            <w:top w:val="none" w:sz="0" w:space="0" w:color="auto"/>
            <w:left w:val="none" w:sz="0" w:space="0" w:color="auto"/>
            <w:bottom w:val="none" w:sz="0" w:space="0" w:color="auto"/>
            <w:right w:val="none" w:sz="0" w:space="0" w:color="auto"/>
          </w:divBdr>
        </w:div>
        <w:div w:id="913930002">
          <w:marLeft w:val="0"/>
          <w:marRight w:val="0"/>
          <w:marTop w:val="315"/>
          <w:marBottom w:val="0"/>
          <w:divBdr>
            <w:top w:val="none" w:sz="0" w:space="0" w:color="auto"/>
            <w:left w:val="none" w:sz="0" w:space="0" w:color="auto"/>
            <w:bottom w:val="none" w:sz="0" w:space="0" w:color="auto"/>
            <w:right w:val="none" w:sz="0" w:space="0" w:color="auto"/>
          </w:divBdr>
          <w:divsChild>
            <w:div w:id="1532650624">
              <w:marLeft w:val="0"/>
              <w:marRight w:val="0"/>
              <w:marTop w:val="0"/>
              <w:marBottom w:val="0"/>
              <w:divBdr>
                <w:top w:val="none" w:sz="0" w:space="0" w:color="auto"/>
                <w:left w:val="none" w:sz="0" w:space="0" w:color="auto"/>
                <w:bottom w:val="none" w:sz="0" w:space="0" w:color="auto"/>
                <w:right w:val="none" w:sz="0" w:space="0" w:color="auto"/>
              </w:divBdr>
            </w:div>
          </w:divsChild>
        </w:div>
        <w:div w:id="1068501827">
          <w:marLeft w:val="0"/>
          <w:marRight w:val="0"/>
          <w:marTop w:val="0"/>
          <w:marBottom w:val="0"/>
          <w:divBdr>
            <w:top w:val="none" w:sz="0" w:space="0" w:color="auto"/>
            <w:left w:val="none" w:sz="0" w:space="0" w:color="auto"/>
            <w:bottom w:val="none" w:sz="0" w:space="0" w:color="auto"/>
            <w:right w:val="none" w:sz="0" w:space="0" w:color="auto"/>
          </w:divBdr>
          <w:divsChild>
            <w:div w:id="544567369">
              <w:marLeft w:val="0"/>
              <w:marRight w:val="0"/>
              <w:marTop w:val="0"/>
              <w:marBottom w:val="225"/>
              <w:divBdr>
                <w:top w:val="none" w:sz="0" w:space="0" w:color="auto"/>
                <w:left w:val="none" w:sz="0" w:space="0" w:color="auto"/>
                <w:bottom w:val="none" w:sz="0" w:space="0" w:color="auto"/>
                <w:right w:val="none" w:sz="0" w:space="0" w:color="auto"/>
              </w:divBdr>
            </w:div>
            <w:div w:id="1596745579">
              <w:marLeft w:val="0"/>
              <w:marRight w:val="0"/>
              <w:marTop w:val="0"/>
              <w:marBottom w:val="240"/>
              <w:divBdr>
                <w:top w:val="none" w:sz="0" w:space="0" w:color="auto"/>
                <w:left w:val="none" w:sz="0" w:space="0" w:color="auto"/>
                <w:bottom w:val="none" w:sz="0" w:space="0" w:color="auto"/>
                <w:right w:val="none" w:sz="0" w:space="0" w:color="auto"/>
              </w:divBdr>
              <w:divsChild>
                <w:div w:id="17319294">
                  <w:marLeft w:val="0"/>
                  <w:marRight w:val="0"/>
                  <w:marTop w:val="0"/>
                  <w:marBottom w:val="0"/>
                  <w:divBdr>
                    <w:top w:val="none" w:sz="0" w:space="0" w:color="auto"/>
                    <w:left w:val="none" w:sz="0" w:space="0" w:color="auto"/>
                    <w:bottom w:val="none" w:sz="0" w:space="0" w:color="auto"/>
                    <w:right w:val="none" w:sz="0" w:space="0" w:color="auto"/>
                  </w:divBdr>
                </w:div>
                <w:div w:id="54618834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456733">
      <w:bodyDiv w:val="1"/>
      <w:marLeft w:val="0"/>
      <w:marRight w:val="0"/>
      <w:marTop w:val="0"/>
      <w:marBottom w:val="0"/>
      <w:divBdr>
        <w:top w:val="none" w:sz="0" w:space="0" w:color="auto"/>
        <w:left w:val="none" w:sz="0" w:space="0" w:color="auto"/>
        <w:bottom w:val="none" w:sz="0" w:space="0" w:color="auto"/>
        <w:right w:val="none" w:sz="0" w:space="0" w:color="auto"/>
      </w:divBdr>
      <w:divsChild>
        <w:div w:id="16542668">
          <w:marLeft w:val="-225"/>
          <w:marRight w:val="-225"/>
          <w:marTop w:val="0"/>
          <w:marBottom w:val="0"/>
          <w:divBdr>
            <w:top w:val="none" w:sz="0" w:space="0" w:color="auto"/>
            <w:left w:val="none" w:sz="0" w:space="0" w:color="auto"/>
            <w:bottom w:val="none" w:sz="0" w:space="0" w:color="auto"/>
            <w:right w:val="none" w:sz="0" w:space="0" w:color="auto"/>
          </w:divBdr>
          <w:divsChild>
            <w:div w:id="240414651">
              <w:marLeft w:val="0"/>
              <w:marRight w:val="0"/>
              <w:marTop w:val="0"/>
              <w:marBottom w:val="0"/>
              <w:divBdr>
                <w:top w:val="none" w:sz="0" w:space="0" w:color="auto"/>
                <w:left w:val="none" w:sz="0" w:space="0" w:color="auto"/>
                <w:bottom w:val="none" w:sz="0" w:space="0" w:color="auto"/>
                <w:right w:val="none" w:sz="0" w:space="0" w:color="auto"/>
              </w:divBdr>
              <w:divsChild>
                <w:div w:id="124736261">
                  <w:marLeft w:val="0"/>
                  <w:marRight w:val="0"/>
                  <w:marTop w:val="0"/>
                  <w:marBottom w:val="450"/>
                  <w:divBdr>
                    <w:top w:val="none" w:sz="0" w:space="0" w:color="auto"/>
                    <w:left w:val="none" w:sz="0" w:space="0" w:color="auto"/>
                    <w:bottom w:val="none" w:sz="0" w:space="0" w:color="auto"/>
                    <w:right w:val="none" w:sz="0" w:space="0" w:color="auto"/>
                  </w:divBdr>
                  <w:divsChild>
                    <w:div w:id="455834593">
                      <w:marLeft w:val="0"/>
                      <w:marRight w:val="0"/>
                      <w:marTop w:val="0"/>
                      <w:marBottom w:val="0"/>
                      <w:divBdr>
                        <w:top w:val="single" w:sz="6" w:space="0" w:color="DEE2E6"/>
                        <w:left w:val="single" w:sz="6" w:space="0" w:color="DEE2E6"/>
                        <w:bottom w:val="single" w:sz="6" w:space="0" w:color="DEE2E6"/>
                        <w:right w:val="single" w:sz="6" w:space="0" w:color="DEE2E6"/>
                      </w:divBdr>
                      <w:divsChild>
                        <w:div w:id="9517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12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14106">
          <w:marLeft w:val="-225"/>
          <w:marRight w:val="-225"/>
          <w:marTop w:val="0"/>
          <w:marBottom w:val="0"/>
          <w:divBdr>
            <w:top w:val="none" w:sz="0" w:space="0" w:color="auto"/>
            <w:left w:val="none" w:sz="0" w:space="0" w:color="auto"/>
            <w:bottom w:val="none" w:sz="0" w:space="0" w:color="auto"/>
            <w:right w:val="none" w:sz="0" w:space="0" w:color="auto"/>
          </w:divBdr>
        </w:div>
      </w:divsChild>
    </w:div>
    <w:div w:id="546525523">
      <w:bodyDiv w:val="1"/>
      <w:marLeft w:val="0"/>
      <w:marRight w:val="0"/>
      <w:marTop w:val="0"/>
      <w:marBottom w:val="0"/>
      <w:divBdr>
        <w:top w:val="none" w:sz="0" w:space="0" w:color="auto"/>
        <w:left w:val="none" w:sz="0" w:space="0" w:color="auto"/>
        <w:bottom w:val="none" w:sz="0" w:space="0" w:color="auto"/>
        <w:right w:val="none" w:sz="0" w:space="0" w:color="auto"/>
      </w:divBdr>
      <w:divsChild>
        <w:div w:id="1653412246">
          <w:marLeft w:val="-225"/>
          <w:marRight w:val="-225"/>
          <w:marTop w:val="0"/>
          <w:marBottom w:val="0"/>
          <w:divBdr>
            <w:top w:val="none" w:sz="0" w:space="0" w:color="auto"/>
            <w:left w:val="none" w:sz="0" w:space="0" w:color="auto"/>
            <w:bottom w:val="none" w:sz="0" w:space="0" w:color="auto"/>
            <w:right w:val="none" w:sz="0" w:space="0" w:color="auto"/>
          </w:divBdr>
        </w:div>
        <w:div w:id="1275213909">
          <w:marLeft w:val="-225"/>
          <w:marRight w:val="-225"/>
          <w:marTop w:val="0"/>
          <w:marBottom w:val="0"/>
          <w:divBdr>
            <w:top w:val="none" w:sz="0" w:space="0" w:color="auto"/>
            <w:left w:val="none" w:sz="0" w:space="0" w:color="auto"/>
            <w:bottom w:val="none" w:sz="0" w:space="0" w:color="auto"/>
            <w:right w:val="none" w:sz="0" w:space="0" w:color="auto"/>
          </w:divBdr>
          <w:divsChild>
            <w:div w:id="1987127938">
              <w:marLeft w:val="0"/>
              <w:marRight w:val="0"/>
              <w:marTop w:val="0"/>
              <w:marBottom w:val="0"/>
              <w:divBdr>
                <w:top w:val="none" w:sz="0" w:space="0" w:color="auto"/>
                <w:left w:val="none" w:sz="0" w:space="0" w:color="auto"/>
                <w:bottom w:val="none" w:sz="0" w:space="0" w:color="auto"/>
                <w:right w:val="none" w:sz="0" w:space="0" w:color="auto"/>
              </w:divBdr>
              <w:divsChild>
                <w:div w:id="212056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726064">
      <w:bodyDiv w:val="1"/>
      <w:marLeft w:val="0"/>
      <w:marRight w:val="0"/>
      <w:marTop w:val="0"/>
      <w:marBottom w:val="0"/>
      <w:divBdr>
        <w:top w:val="none" w:sz="0" w:space="0" w:color="auto"/>
        <w:left w:val="none" w:sz="0" w:space="0" w:color="auto"/>
        <w:bottom w:val="none" w:sz="0" w:space="0" w:color="auto"/>
        <w:right w:val="none" w:sz="0" w:space="0" w:color="auto"/>
      </w:divBdr>
      <w:divsChild>
        <w:div w:id="788209733">
          <w:marLeft w:val="-150"/>
          <w:marRight w:val="-150"/>
          <w:marTop w:val="0"/>
          <w:marBottom w:val="0"/>
          <w:divBdr>
            <w:top w:val="none" w:sz="0" w:space="0" w:color="auto"/>
            <w:left w:val="none" w:sz="0" w:space="0" w:color="auto"/>
            <w:bottom w:val="none" w:sz="0" w:space="0" w:color="auto"/>
            <w:right w:val="none" w:sz="0" w:space="0" w:color="auto"/>
          </w:divBdr>
        </w:div>
      </w:divsChild>
    </w:div>
    <w:div w:id="547111400">
      <w:bodyDiv w:val="1"/>
      <w:marLeft w:val="0"/>
      <w:marRight w:val="0"/>
      <w:marTop w:val="0"/>
      <w:marBottom w:val="0"/>
      <w:divBdr>
        <w:top w:val="none" w:sz="0" w:space="0" w:color="auto"/>
        <w:left w:val="none" w:sz="0" w:space="0" w:color="auto"/>
        <w:bottom w:val="none" w:sz="0" w:space="0" w:color="auto"/>
        <w:right w:val="none" w:sz="0" w:space="0" w:color="auto"/>
      </w:divBdr>
    </w:div>
    <w:div w:id="547231394">
      <w:bodyDiv w:val="1"/>
      <w:marLeft w:val="0"/>
      <w:marRight w:val="0"/>
      <w:marTop w:val="0"/>
      <w:marBottom w:val="0"/>
      <w:divBdr>
        <w:top w:val="none" w:sz="0" w:space="0" w:color="auto"/>
        <w:left w:val="none" w:sz="0" w:space="0" w:color="auto"/>
        <w:bottom w:val="none" w:sz="0" w:space="0" w:color="auto"/>
        <w:right w:val="none" w:sz="0" w:space="0" w:color="auto"/>
      </w:divBdr>
      <w:divsChild>
        <w:div w:id="187305329">
          <w:marLeft w:val="-150"/>
          <w:marRight w:val="-150"/>
          <w:marTop w:val="0"/>
          <w:marBottom w:val="0"/>
          <w:divBdr>
            <w:top w:val="none" w:sz="0" w:space="0" w:color="auto"/>
            <w:left w:val="none" w:sz="0" w:space="0" w:color="auto"/>
            <w:bottom w:val="none" w:sz="0" w:space="0" w:color="auto"/>
            <w:right w:val="none" w:sz="0" w:space="0" w:color="auto"/>
          </w:divBdr>
          <w:divsChild>
            <w:div w:id="184681215">
              <w:marLeft w:val="0"/>
              <w:marRight w:val="0"/>
              <w:marTop w:val="0"/>
              <w:marBottom w:val="0"/>
              <w:divBdr>
                <w:top w:val="none" w:sz="0" w:space="0" w:color="auto"/>
                <w:left w:val="none" w:sz="0" w:space="0" w:color="auto"/>
                <w:bottom w:val="none" w:sz="0" w:space="0" w:color="auto"/>
                <w:right w:val="none" w:sz="0" w:space="0" w:color="auto"/>
              </w:divBdr>
              <w:divsChild>
                <w:div w:id="269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638492">
          <w:marLeft w:val="-150"/>
          <w:marRight w:val="-150"/>
          <w:marTop w:val="0"/>
          <w:marBottom w:val="0"/>
          <w:divBdr>
            <w:top w:val="none" w:sz="0" w:space="0" w:color="auto"/>
            <w:left w:val="none" w:sz="0" w:space="0" w:color="auto"/>
            <w:bottom w:val="none" w:sz="0" w:space="0" w:color="auto"/>
            <w:right w:val="none" w:sz="0" w:space="0" w:color="auto"/>
          </w:divBdr>
          <w:divsChild>
            <w:div w:id="807209466">
              <w:marLeft w:val="0"/>
              <w:marRight w:val="0"/>
              <w:marTop w:val="0"/>
              <w:marBottom w:val="0"/>
              <w:divBdr>
                <w:top w:val="none" w:sz="0" w:space="0" w:color="auto"/>
                <w:left w:val="none" w:sz="0" w:space="0" w:color="auto"/>
                <w:bottom w:val="none" w:sz="0" w:space="0" w:color="auto"/>
                <w:right w:val="none" w:sz="0" w:space="0" w:color="auto"/>
              </w:divBdr>
              <w:divsChild>
                <w:div w:id="820118192">
                  <w:marLeft w:val="0"/>
                  <w:marRight w:val="0"/>
                  <w:marTop w:val="0"/>
                  <w:marBottom w:val="0"/>
                  <w:divBdr>
                    <w:top w:val="none" w:sz="0" w:space="0" w:color="auto"/>
                    <w:left w:val="none" w:sz="0" w:space="0" w:color="auto"/>
                    <w:bottom w:val="none" w:sz="0" w:space="0" w:color="auto"/>
                    <w:right w:val="none" w:sz="0" w:space="0" w:color="auto"/>
                  </w:divBdr>
                  <w:divsChild>
                    <w:div w:id="5163075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1747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69602">
      <w:bodyDiv w:val="1"/>
      <w:marLeft w:val="0"/>
      <w:marRight w:val="0"/>
      <w:marTop w:val="0"/>
      <w:marBottom w:val="0"/>
      <w:divBdr>
        <w:top w:val="none" w:sz="0" w:space="0" w:color="auto"/>
        <w:left w:val="none" w:sz="0" w:space="0" w:color="auto"/>
        <w:bottom w:val="none" w:sz="0" w:space="0" w:color="auto"/>
        <w:right w:val="none" w:sz="0" w:space="0" w:color="auto"/>
      </w:divBdr>
      <w:divsChild>
        <w:div w:id="307364531">
          <w:marLeft w:val="-150"/>
          <w:marRight w:val="-150"/>
          <w:marTop w:val="0"/>
          <w:marBottom w:val="0"/>
          <w:divBdr>
            <w:top w:val="none" w:sz="0" w:space="0" w:color="auto"/>
            <w:left w:val="none" w:sz="0" w:space="0" w:color="auto"/>
            <w:bottom w:val="none" w:sz="0" w:space="0" w:color="auto"/>
            <w:right w:val="none" w:sz="0" w:space="0" w:color="auto"/>
          </w:divBdr>
          <w:divsChild>
            <w:div w:id="207425694">
              <w:marLeft w:val="0"/>
              <w:marRight w:val="0"/>
              <w:marTop w:val="0"/>
              <w:marBottom w:val="0"/>
              <w:divBdr>
                <w:top w:val="none" w:sz="0" w:space="0" w:color="auto"/>
                <w:left w:val="none" w:sz="0" w:space="0" w:color="auto"/>
                <w:bottom w:val="none" w:sz="0" w:space="0" w:color="auto"/>
                <w:right w:val="none" w:sz="0" w:space="0" w:color="auto"/>
              </w:divBdr>
              <w:divsChild>
                <w:div w:id="452866372">
                  <w:marLeft w:val="0"/>
                  <w:marRight w:val="0"/>
                  <w:marTop w:val="0"/>
                  <w:marBottom w:val="0"/>
                  <w:divBdr>
                    <w:top w:val="none" w:sz="0" w:space="0" w:color="auto"/>
                    <w:left w:val="none" w:sz="0" w:space="0" w:color="auto"/>
                    <w:bottom w:val="none" w:sz="0" w:space="0" w:color="auto"/>
                    <w:right w:val="none" w:sz="0" w:space="0" w:color="auto"/>
                  </w:divBdr>
                  <w:divsChild>
                    <w:div w:id="318654703">
                      <w:marLeft w:val="0"/>
                      <w:marRight w:val="0"/>
                      <w:marTop w:val="0"/>
                      <w:marBottom w:val="450"/>
                      <w:divBdr>
                        <w:top w:val="none" w:sz="0" w:space="0" w:color="auto"/>
                        <w:left w:val="none" w:sz="0" w:space="0" w:color="auto"/>
                        <w:bottom w:val="none" w:sz="0" w:space="0" w:color="auto"/>
                        <w:right w:val="none" w:sz="0" w:space="0" w:color="auto"/>
                      </w:divBdr>
                    </w:div>
                    <w:div w:id="666443725">
                      <w:marLeft w:val="0"/>
                      <w:marRight w:val="0"/>
                      <w:marTop w:val="0"/>
                      <w:marBottom w:val="0"/>
                      <w:divBdr>
                        <w:top w:val="none" w:sz="0" w:space="0" w:color="auto"/>
                        <w:left w:val="none" w:sz="0" w:space="0" w:color="auto"/>
                        <w:bottom w:val="none" w:sz="0" w:space="0" w:color="auto"/>
                        <w:right w:val="none" w:sz="0" w:space="0" w:color="auto"/>
                      </w:divBdr>
                    </w:div>
                    <w:div w:id="844051956">
                      <w:marLeft w:val="0"/>
                      <w:marRight w:val="0"/>
                      <w:marTop w:val="0"/>
                      <w:marBottom w:val="0"/>
                      <w:divBdr>
                        <w:top w:val="none" w:sz="0" w:space="0" w:color="auto"/>
                        <w:left w:val="none" w:sz="0" w:space="0" w:color="auto"/>
                        <w:bottom w:val="none" w:sz="0" w:space="0" w:color="auto"/>
                        <w:right w:val="none" w:sz="0" w:space="0" w:color="auto"/>
                      </w:divBdr>
                      <w:divsChild>
                        <w:div w:id="45070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987427">
              <w:marLeft w:val="0"/>
              <w:marRight w:val="0"/>
              <w:marTop w:val="0"/>
              <w:marBottom w:val="0"/>
              <w:divBdr>
                <w:top w:val="none" w:sz="0" w:space="0" w:color="auto"/>
                <w:left w:val="none" w:sz="0" w:space="0" w:color="auto"/>
                <w:bottom w:val="none" w:sz="0" w:space="0" w:color="auto"/>
                <w:right w:val="none" w:sz="0" w:space="0" w:color="auto"/>
              </w:divBdr>
              <w:divsChild>
                <w:div w:id="1639529410">
                  <w:marLeft w:val="0"/>
                  <w:marRight w:val="0"/>
                  <w:marTop w:val="0"/>
                  <w:marBottom w:val="0"/>
                  <w:divBdr>
                    <w:top w:val="none" w:sz="0" w:space="0" w:color="auto"/>
                    <w:left w:val="none" w:sz="0" w:space="0" w:color="auto"/>
                    <w:bottom w:val="none" w:sz="0" w:space="0" w:color="auto"/>
                    <w:right w:val="none" w:sz="0" w:space="0" w:color="auto"/>
                  </w:divBdr>
                  <w:divsChild>
                    <w:div w:id="95371388">
                      <w:marLeft w:val="0"/>
                      <w:marRight w:val="0"/>
                      <w:marTop w:val="0"/>
                      <w:marBottom w:val="0"/>
                      <w:divBdr>
                        <w:top w:val="none" w:sz="0" w:space="0" w:color="auto"/>
                        <w:left w:val="none" w:sz="0" w:space="0" w:color="auto"/>
                        <w:bottom w:val="none" w:sz="0" w:space="0" w:color="auto"/>
                        <w:right w:val="none" w:sz="0" w:space="0" w:color="auto"/>
                      </w:divBdr>
                    </w:div>
                    <w:div w:id="1265259685">
                      <w:marLeft w:val="0"/>
                      <w:marRight w:val="0"/>
                      <w:marTop w:val="0"/>
                      <w:marBottom w:val="0"/>
                      <w:divBdr>
                        <w:top w:val="none" w:sz="0" w:space="0" w:color="auto"/>
                        <w:left w:val="none" w:sz="0" w:space="0" w:color="auto"/>
                        <w:bottom w:val="none" w:sz="0" w:space="0" w:color="auto"/>
                        <w:right w:val="none" w:sz="0" w:space="0" w:color="auto"/>
                      </w:divBdr>
                      <w:divsChild>
                        <w:div w:id="1534539942">
                          <w:marLeft w:val="0"/>
                          <w:marRight w:val="0"/>
                          <w:marTop w:val="0"/>
                          <w:marBottom w:val="0"/>
                          <w:divBdr>
                            <w:top w:val="none" w:sz="0" w:space="0" w:color="auto"/>
                            <w:left w:val="none" w:sz="0" w:space="0" w:color="auto"/>
                            <w:bottom w:val="none" w:sz="0" w:space="0" w:color="auto"/>
                            <w:right w:val="none" w:sz="0" w:space="0" w:color="auto"/>
                          </w:divBdr>
                          <w:divsChild>
                            <w:div w:id="505286535">
                              <w:marLeft w:val="0"/>
                              <w:marRight w:val="0"/>
                              <w:marTop w:val="0"/>
                              <w:marBottom w:val="0"/>
                              <w:divBdr>
                                <w:top w:val="none" w:sz="0" w:space="0" w:color="auto"/>
                                <w:left w:val="none" w:sz="0" w:space="0" w:color="auto"/>
                                <w:bottom w:val="none" w:sz="0" w:space="0" w:color="auto"/>
                                <w:right w:val="none" w:sz="0" w:space="0" w:color="auto"/>
                              </w:divBdr>
                            </w:div>
                            <w:div w:id="702706663">
                              <w:marLeft w:val="0"/>
                              <w:marRight w:val="0"/>
                              <w:marTop w:val="0"/>
                              <w:marBottom w:val="0"/>
                              <w:divBdr>
                                <w:top w:val="none" w:sz="0" w:space="0" w:color="auto"/>
                                <w:left w:val="none" w:sz="0" w:space="0" w:color="auto"/>
                                <w:bottom w:val="none" w:sz="0" w:space="0" w:color="auto"/>
                                <w:right w:val="none" w:sz="0" w:space="0" w:color="auto"/>
                              </w:divBdr>
                            </w:div>
                            <w:div w:id="1726679568">
                              <w:marLeft w:val="0"/>
                              <w:marRight w:val="0"/>
                              <w:marTop w:val="0"/>
                              <w:marBottom w:val="0"/>
                              <w:divBdr>
                                <w:top w:val="none" w:sz="0" w:space="0" w:color="auto"/>
                                <w:left w:val="none" w:sz="0" w:space="0" w:color="auto"/>
                                <w:bottom w:val="none" w:sz="0" w:space="0" w:color="auto"/>
                                <w:right w:val="none" w:sz="0" w:space="0" w:color="auto"/>
                              </w:divBdr>
                            </w:div>
                            <w:div w:id="1969234711">
                              <w:marLeft w:val="0"/>
                              <w:marRight w:val="0"/>
                              <w:marTop w:val="0"/>
                              <w:marBottom w:val="0"/>
                              <w:divBdr>
                                <w:top w:val="none" w:sz="0" w:space="0" w:color="auto"/>
                                <w:left w:val="none" w:sz="0" w:space="0" w:color="auto"/>
                                <w:bottom w:val="none" w:sz="0" w:space="0" w:color="auto"/>
                                <w:right w:val="none" w:sz="0" w:space="0" w:color="auto"/>
                              </w:divBdr>
                            </w:div>
                            <w:div w:id="198831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089983">
          <w:marLeft w:val="-150"/>
          <w:marRight w:val="-150"/>
          <w:marTop w:val="0"/>
          <w:marBottom w:val="0"/>
          <w:divBdr>
            <w:top w:val="none" w:sz="0" w:space="0" w:color="auto"/>
            <w:left w:val="none" w:sz="0" w:space="0" w:color="auto"/>
            <w:bottom w:val="none" w:sz="0" w:space="0" w:color="auto"/>
            <w:right w:val="none" w:sz="0" w:space="0" w:color="auto"/>
          </w:divBdr>
          <w:divsChild>
            <w:div w:id="1222013049">
              <w:marLeft w:val="0"/>
              <w:marRight w:val="0"/>
              <w:marTop w:val="0"/>
              <w:marBottom w:val="0"/>
              <w:divBdr>
                <w:top w:val="none" w:sz="0" w:space="0" w:color="auto"/>
                <w:left w:val="none" w:sz="0" w:space="0" w:color="auto"/>
                <w:bottom w:val="none" w:sz="0" w:space="0" w:color="auto"/>
                <w:right w:val="none" w:sz="0" w:space="0" w:color="auto"/>
              </w:divBdr>
              <w:divsChild>
                <w:div w:id="1011182918">
                  <w:marLeft w:val="0"/>
                  <w:marRight w:val="0"/>
                  <w:marTop w:val="0"/>
                  <w:marBottom w:val="0"/>
                  <w:divBdr>
                    <w:top w:val="none" w:sz="0" w:space="0" w:color="auto"/>
                    <w:left w:val="none" w:sz="0" w:space="0" w:color="auto"/>
                    <w:bottom w:val="none" w:sz="0" w:space="0" w:color="auto"/>
                    <w:right w:val="none" w:sz="0" w:space="0" w:color="auto"/>
                  </w:divBdr>
                  <w:divsChild>
                    <w:div w:id="594241574">
                      <w:marLeft w:val="0"/>
                      <w:marRight w:val="0"/>
                      <w:marTop w:val="0"/>
                      <w:marBottom w:val="0"/>
                      <w:divBdr>
                        <w:top w:val="none" w:sz="0" w:space="0" w:color="auto"/>
                        <w:left w:val="none" w:sz="0" w:space="0" w:color="auto"/>
                        <w:bottom w:val="none" w:sz="0" w:space="0" w:color="auto"/>
                        <w:right w:val="none" w:sz="0" w:space="0" w:color="auto"/>
                      </w:divBdr>
                      <w:divsChild>
                        <w:div w:id="613559523">
                          <w:marLeft w:val="0"/>
                          <w:marRight w:val="0"/>
                          <w:marTop w:val="0"/>
                          <w:marBottom w:val="0"/>
                          <w:divBdr>
                            <w:top w:val="none" w:sz="0" w:space="0" w:color="auto"/>
                            <w:left w:val="none" w:sz="0" w:space="0" w:color="auto"/>
                            <w:bottom w:val="none" w:sz="0" w:space="0" w:color="auto"/>
                            <w:right w:val="none" w:sz="0" w:space="0" w:color="auto"/>
                          </w:divBdr>
                        </w:div>
                      </w:divsChild>
                    </w:div>
                    <w:div w:id="722607421">
                      <w:marLeft w:val="0"/>
                      <w:marRight w:val="0"/>
                      <w:marTop w:val="0"/>
                      <w:marBottom w:val="0"/>
                      <w:divBdr>
                        <w:top w:val="none" w:sz="0" w:space="0" w:color="auto"/>
                        <w:left w:val="none" w:sz="0" w:space="0" w:color="auto"/>
                        <w:bottom w:val="none" w:sz="0" w:space="0" w:color="auto"/>
                        <w:right w:val="none" w:sz="0" w:space="0" w:color="auto"/>
                      </w:divBdr>
                    </w:div>
                  </w:divsChild>
                </w:div>
                <w:div w:id="1415055602">
                  <w:marLeft w:val="0"/>
                  <w:marRight w:val="0"/>
                  <w:marTop w:val="0"/>
                  <w:marBottom w:val="0"/>
                  <w:divBdr>
                    <w:top w:val="none" w:sz="0" w:space="0" w:color="auto"/>
                    <w:left w:val="none" w:sz="0" w:space="0" w:color="auto"/>
                    <w:bottom w:val="none" w:sz="0" w:space="0" w:color="auto"/>
                    <w:right w:val="none" w:sz="0" w:space="0" w:color="auto"/>
                  </w:divBdr>
                  <w:divsChild>
                    <w:div w:id="133734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686814">
      <w:bodyDiv w:val="1"/>
      <w:marLeft w:val="0"/>
      <w:marRight w:val="0"/>
      <w:marTop w:val="0"/>
      <w:marBottom w:val="0"/>
      <w:divBdr>
        <w:top w:val="none" w:sz="0" w:space="0" w:color="auto"/>
        <w:left w:val="none" w:sz="0" w:space="0" w:color="auto"/>
        <w:bottom w:val="none" w:sz="0" w:space="0" w:color="auto"/>
        <w:right w:val="none" w:sz="0" w:space="0" w:color="auto"/>
      </w:divBdr>
      <w:divsChild>
        <w:div w:id="537006504">
          <w:marLeft w:val="0"/>
          <w:marRight w:val="0"/>
          <w:marTop w:val="0"/>
          <w:marBottom w:val="44"/>
          <w:divBdr>
            <w:top w:val="none" w:sz="0" w:space="0" w:color="auto"/>
            <w:left w:val="none" w:sz="0" w:space="0" w:color="auto"/>
            <w:bottom w:val="none" w:sz="0" w:space="0" w:color="auto"/>
            <w:right w:val="none" w:sz="0" w:space="0" w:color="auto"/>
          </w:divBdr>
          <w:divsChild>
            <w:div w:id="225796424">
              <w:marLeft w:val="0"/>
              <w:marRight w:val="0"/>
              <w:marTop w:val="0"/>
              <w:marBottom w:val="0"/>
              <w:divBdr>
                <w:top w:val="none" w:sz="0" w:space="0" w:color="auto"/>
                <w:left w:val="none" w:sz="0" w:space="0" w:color="auto"/>
                <w:bottom w:val="none" w:sz="0" w:space="0" w:color="auto"/>
                <w:right w:val="none" w:sz="0" w:space="0" w:color="auto"/>
              </w:divBdr>
              <w:divsChild>
                <w:div w:id="134817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759424">
      <w:bodyDiv w:val="1"/>
      <w:marLeft w:val="0"/>
      <w:marRight w:val="0"/>
      <w:marTop w:val="0"/>
      <w:marBottom w:val="0"/>
      <w:divBdr>
        <w:top w:val="none" w:sz="0" w:space="0" w:color="auto"/>
        <w:left w:val="none" w:sz="0" w:space="0" w:color="auto"/>
        <w:bottom w:val="none" w:sz="0" w:space="0" w:color="auto"/>
        <w:right w:val="none" w:sz="0" w:space="0" w:color="auto"/>
      </w:divBdr>
    </w:div>
    <w:div w:id="547953125">
      <w:bodyDiv w:val="1"/>
      <w:marLeft w:val="0"/>
      <w:marRight w:val="0"/>
      <w:marTop w:val="0"/>
      <w:marBottom w:val="0"/>
      <w:divBdr>
        <w:top w:val="none" w:sz="0" w:space="0" w:color="auto"/>
        <w:left w:val="none" w:sz="0" w:space="0" w:color="auto"/>
        <w:bottom w:val="none" w:sz="0" w:space="0" w:color="auto"/>
        <w:right w:val="none" w:sz="0" w:space="0" w:color="auto"/>
      </w:divBdr>
      <w:divsChild>
        <w:div w:id="162552379">
          <w:marLeft w:val="-150"/>
          <w:marRight w:val="-150"/>
          <w:marTop w:val="0"/>
          <w:marBottom w:val="0"/>
          <w:divBdr>
            <w:top w:val="none" w:sz="0" w:space="0" w:color="auto"/>
            <w:left w:val="none" w:sz="0" w:space="0" w:color="auto"/>
            <w:bottom w:val="none" w:sz="0" w:space="0" w:color="auto"/>
            <w:right w:val="none" w:sz="0" w:space="0" w:color="auto"/>
          </w:divBdr>
          <w:divsChild>
            <w:div w:id="480387275">
              <w:marLeft w:val="0"/>
              <w:marRight w:val="0"/>
              <w:marTop w:val="0"/>
              <w:marBottom w:val="0"/>
              <w:divBdr>
                <w:top w:val="none" w:sz="0" w:space="0" w:color="auto"/>
                <w:left w:val="none" w:sz="0" w:space="0" w:color="auto"/>
                <w:bottom w:val="none" w:sz="0" w:space="0" w:color="auto"/>
                <w:right w:val="none" w:sz="0" w:space="0" w:color="auto"/>
              </w:divBdr>
            </w:div>
            <w:div w:id="938878388">
              <w:marLeft w:val="0"/>
              <w:marRight w:val="0"/>
              <w:marTop w:val="0"/>
              <w:marBottom w:val="0"/>
              <w:divBdr>
                <w:top w:val="none" w:sz="0" w:space="0" w:color="auto"/>
                <w:left w:val="none" w:sz="0" w:space="0" w:color="auto"/>
                <w:bottom w:val="none" w:sz="0" w:space="0" w:color="auto"/>
                <w:right w:val="none" w:sz="0" w:space="0" w:color="auto"/>
              </w:divBdr>
              <w:divsChild>
                <w:div w:id="791360764">
                  <w:marLeft w:val="0"/>
                  <w:marRight w:val="0"/>
                  <w:marTop w:val="0"/>
                  <w:marBottom w:val="0"/>
                  <w:divBdr>
                    <w:top w:val="none" w:sz="0" w:space="0" w:color="auto"/>
                    <w:left w:val="none" w:sz="0" w:space="0" w:color="auto"/>
                    <w:bottom w:val="none" w:sz="0" w:space="0" w:color="auto"/>
                    <w:right w:val="none" w:sz="0" w:space="0" w:color="auto"/>
                  </w:divBdr>
                  <w:divsChild>
                    <w:div w:id="40522652">
                      <w:marLeft w:val="0"/>
                      <w:marRight w:val="0"/>
                      <w:marTop w:val="0"/>
                      <w:marBottom w:val="0"/>
                      <w:divBdr>
                        <w:top w:val="none" w:sz="0" w:space="0" w:color="auto"/>
                        <w:left w:val="none" w:sz="0" w:space="0" w:color="auto"/>
                        <w:bottom w:val="none" w:sz="0" w:space="0" w:color="auto"/>
                        <w:right w:val="none" w:sz="0" w:space="0" w:color="auto"/>
                      </w:divBdr>
                    </w:div>
                    <w:div w:id="846822044">
                      <w:marLeft w:val="0"/>
                      <w:marRight w:val="0"/>
                      <w:marTop w:val="0"/>
                      <w:marBottom w:val="0"/>
                      <w:divBdr>
                        <w:top w:val="none" w:sz="0" w:space="0" w:color="auto"/>
                        <w:left w:val="none" w:sz="0" w:space="0" w:color="auto"/>
                        <w:bottom w:val="none" w:sz="0" w:space="0" w:color="auto"/>
                        <w:right w:val="none" w:sz="0" w:space="0" w:color="auto"/>
                      </w:divBdr>
                      <w:divsChild>
                        <w:div w:id="60838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320277">
          <w:marLeft w:val="-150"/>
          <w:marRight w:val="-150"/>
          <w:marTop w:val="0"/>
          <w:marBottom w:val="0"/>
          <w:divBdr>
            <w:top w:val="none" w:sz="0" w:space="0" w:color="auto"/>
            <w:left w:val="none" w:sz="0" w:space="0" w:color="auto"/>
            <w:bottom w:val="none" w:sz="0" w:space="0" w:color="auto"/>
            <w:right w:val="none" w:sz="0" w:space="0" w:color="auto"/>
          </w:divBdr>
        </w:div>
      </w:divsChild>
    </w:div>
    <w:div w:id="547956852">
      <w:bodyDiv w:val="1"/>
      <w:marLeft w:val="0"/>
      <w:marRight w:val="0"/>
      <w:marTop w:val="0"/>
      <w:marBottom w:val="0"/>
      <w:divBdr>
        <w:top w:val="none" w:sz="0" w:space="0" w:color="auto"/>
        <w:left w:val="none" w:sz="0" w:space="0" w:color="auto"/>
        <w:bottom w:val="none" w:sz="0" w:space="0" w:color="auto"/>
        <w:right w:val="none" w:sz="0" w:space="0" w:color="auto"/>
      </w:divBdr>
    </w:div>
    <w:div w:id="548759655">
      <w:bodyDiv w:val="1"/>
      <w:marLeft w:val="0"/>
      <w:marRight w:val="0"/>
      <w:marTop w:val="0"/>
      <w:marBottom w:val="0"/>
      <w:divBdr>
        <w:top w:val="none" w:sz="0" w:space="0" w:color="auto"/>
        <w:left w:val="none" w:sz="0" w:space="0" w:color="auto"/>
        <w:bottom w:val="none" w:sz="0" w:space="0" w:color="auto"/>
        <w:right w:val="none" w:sz="0" w:space="0" w:color="auto"/>
      </w:divBdr>
      <w:divsChild>
        <w:div w:id="130751037">
          <w:marLeft w:val="0"/>
          <w:marRight w:val="0"/>
          <w:marTop w:val="0"/>
          <w:marBottom w:val="0"/>
          <w:divBdr>
            <w:top w:val="none" w:sz="0" w:space="0" w:color="auto"/>
            <w:left w:val="none" w:sz="0" w:space="0" w:color="auto"/>
            <w:bottom w:val="none" w:sz="0" w:space="0" w:color="auto"/>
            <w:right w:val="none" w:sz="0" w:space="0" w:color="auto"/>
          </w:divBdr>
        </w:div>
        <w:div w:id="452794720">
          <w:marLeft w:val="0"/>
          <w:marRight w:val="0"/>
          <w:marTop w:val="0"/>
          <w:marBottom w:val="0"/>
          <w:divBdr>
            <w:top w:val="none" w:sz="0" w:space="0" w:color="auto"/>
            <w:left w:val="none" w:sz="0" w:space="0" w:color="auto"/>
            <w:bottom w:val="none" w:sz="0" w:space="0" w:color="auto"/>
            <w:right w:val="none" w:sz="0" w:space="0" w:color="auto"/>
          </w:divBdr>
        </w:div>
      </w:divsChild>
    </w:div>
    <w:div w:id="549222259">
      <w:bodyDiv w:val="1"/>
      <w:marLeft w:val="0"/>
      <w:marRight w:val="0"/>
      <w:marTop w:val="0"/>
      <w:marBottom w:val="0"/>
      <w:divBdr>
        <w:top w:val="none" w:sz="0" w:space="0" w:color="auto"/>
        <w:left w:val="none" w:sz="0" w:space="0" w:color="auto"/>
        <w:bottom w:val="none" w:sz="0" w:space="0" w:color="auto"/>
        <w:right w:val="none" w:sz="0" w:space="0" w:color="auto"/>
      </w:divBdr>
    </w:div>
    <w:div w:id="549464835">
      <w:bodyDiv w:val="1"/>
      <w:marLeft w:val="0"/>
      <w:marRight w:val="0"/>
      <w:marTop w:val="0"/>
      <w:marBottom w:val="0"/>
      <w:divBdr>
        <w:top w:val="none" w:sz="0" w:space="0" w:color="auto"/>
        <w:left w:val="none" w:sz="0" w:space="0" w:color="auto"/>
        <w:bottom w:val="none" w:sz="0" w:space="0" w:color="auto"/>
        <w:right w:val="none" w:sz="0" w:space="0" w:color="auto"/>
      </w:divBdr>
      <w:divsChild>
        <w:div w:id="901527692">
          <w:marLeft w:val="-150"/>
          <w:marRight w:val="-150"/>
          <w:marTop w:val="0"/>
          <w:marBottom w:val="0"/>
          <w:divBdr>
            <w:top w:val="none" w:sz="0" w:space="0" w:color="auto"/>
            <w:left w:val="none" w:sz="0" w:space="0" w:color="auto"/>
            <w:bottom w:val="none" w:sz="0" w:space="0" w:color="auto"/>
            <w:right w:val="none" w:sz="0" w:space="0" w:color="auto"/>
          </w:divBdr>
          <w:divsChild>
            <w:div w:id="32465965">
              <w:marLeft w:val="0"/>
              <w:marRight w:val="0"/>
              <w:marTop w:val="0"/>
              <w:marBottom w:val="0"/>
              <w:divBdr>
                <w:top w:val="none" w:sz="0" w:space="0" w:color="auto"/>
                <w:left w:val="none" w:sz="0" w:space="0" w:color="auto"/>
                <w:bottom w:val="none" w:sz="0" w:space="0" w:color="auto"/>
                <w:right w:val="none" w:sz="0" w:space="0" w:color="auto"/>
              </w:divBdr>
              <w:divsChild>
                <w:div w:id="188373939">
                  <w:marLeft w:val="0"/>
                  <w:marRight w:val="0"/>
                  <w:marTop w:val="0"/>
                  <w:marBottom w:val="0"/>
                  <w:divBdr>
                    <w:top w:val="none" w:sz="0" w:space="0" w:color="auto"/>
                    <w:left w:val="none" w:sz="0" w:space="0" w:color="auto"/>
                    <w:bottom w:val="none" w:sz="0" w:space="0" w:color="auto"/>
                    <w:right w:val="none" w:sz="0" w:space="0" w:color="auto"/>
                  </w:divBdr>
                </w:div>
                <w:div w:id="1409035487">
                  <w:marLeft w:val="0"/>
                  <w:marRight w:val="0"/>
                  <w:marTop w:val="0"/>
                  <w:marBottom w:val="0"/>
                  <w:divBdr>
                    <w:top w:val="none" w:sz="0" w:space="0" w:color="auto"/>
                    <w:left w:val="none" w:sz="0" w:space="0" w:color="auto"/>
                    <w:bottom w:val="none" w:sz="0" w:space="0" w:color="auto"/>
                    <w:right w:val="none" w:sz="0" w:space="0" w:color="auto"/>
                  </w:divBdr>
                  <w:divsChild>
                    <w:div w:id="1209757099">
                      <w:marLeft w:val="0"/>
                      <w:marRight w:val="0"/>
                      <w:marTop w:val="0"/>
                      <w:marBottom w:val="0"/>
                      <w:divBdr>
                        <w:top w:val="none" w:sz="0" w:space="0" w:color="auto"/>
                        <w:left w:val="none" w:sz="0" w:space="0" w:color="auto"/>
                        <w:bottom w:val="none" w:sz="0" w:space="0" w:color="auto"/>
                        <w:right w:val="none" w:sz="0" w:space="0" w:color="auto"/>
                      </w:divBdr>
                      <w:divsChild>
                        <w:div w:id="194344520">
                          <w:marLeft w:val="0"/>
                          <w:marRight w:val="0"/>
                          <w:marTop w:val="0"/>
                          <w:marBottom w:val="0"/>
                          <w:divBdr>
                            <w:top w:val="none" w:sz="0" w:space="0" w:color="auto"/>
                            <w:left w:val="none" w:sz="0" w:space="0" w:color="auto"/>
                            <w:bottom w:val="none" w:sz="0" w:space="0" w:color="auto"/>
                            <w:right w:val="none" w:sz="0" w:space="0" w:color="auto"/>
                          </w:divBdr>
                        </w:div>
                      </w:divsChild>
                    </w:div>
                    <w:div w:id="146292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726093">
      <w:bodyDiv w:val="1"/>
      <w:marLeft w:val="0"/>
      <w:marRight w:val="0"/>
      <w:marTop w:val="0"/>
      <w:marBottom w:val="0"/>
      <w:divBdr>
        <w:top w:val="none" w:sz="0" w:space="0" w:color="auto"/>
        <w:left w:val="none" w:sz="0" w:space="0" w:color="auto"/>
        <w:bottom w:val="none" w:sz="0" w:space="0" w:color="auto"/>
        <w:right w:val="none" w:sz="0" w:space="0" w:color="auto"/>
      </w:divBdr>
      <w:divsChild>
        <w:div w:id="744186581">
          <w:marLeft w:val="-225"/>
          <w:marRight w:val="-225"/>
          <w:marTop w:val="0"/>
          <w:marBottom w:val="0"/>
          <w:divBdr>
            <w:top w:val="none" w:sz="0" w:space="0" w:color="auto"/>
            <w:left w:val="none" w:sz="0" w:space="0" w:color="auto"/>
            <w:bottom w:val="none" w:sz="0" w:space="0" w:color="auto"/>
            <w:right w:val="none" w:sz="0" w:space="0" w:color="auto"/>
          </w:divBdr>
          <w:divsChild>
            <w:div w:id="1022584390">
              <w:marLeft w:val="0"/>
              <w:marRight w:val="0"/>
              <w:marTop w:val="0"/>
              <w:marBottom w:val="0"/>
              <w:divBdr>
                <w:top w:val="none" w:sz="0" w:space="0" w:color="auto"/>
                <w:left w:val="none" w:sz="0" w:space="0" w:color="auto"/>
                <w:bottom w:val="none" w:sz="0" w:space="0" w:color="auto"/>
                <w:right w:val="none" w:sz="0" w:space="0" w:color="auto"/>
              </w:divBdr>
              <w:divsChild>
                <w:div w:id="35488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429798">
      <w:bodyDiv w:val="1"/>
      <w:marLeft w:val="0"/>
      <w:marRight w:val="0"/>
      <w:marTop w:val="0"/>
      <w:marBottom w:val="0"/>
      <w:divBdr>
        <w:top w:val="none" w:sz="0" w:space="0" w:color="auto"/>
        <w:left w:val="none" w:sz="0" w:space="0" w:color="auto"/>
        <w:bottom w:val="none" w:sz="0" w:space="0" w:color="auto"/>
        <w:right w:val="none" w:sz="0" w:space="0" w:color="auto"/>
      </w:divBdr>
    </w:div>
    <w:div w:id="551624070">
      <w:bodyDiv w:val="1"/>
      <w:marLeft w:val="0"/>
      <w:marRight w:val="0"/>
      <w:marTop w:val="0"/>
      <w:marBottom w:val="0"/>
      <w:divBdr>
        <w:top w:val="none" w:sz="0" w:space="0" w:color="auto"/>
        <w:left w:val="none" w:sz="0" w:space="0" w:color="auto"/>
        <w:bottom w:val="none" w:sz="0" w:space="0" w:color="auto"/>
        <w:right w:val="none" w:sz="0" w:space="0" w:color="auto"/>
      </w:divBdr>
      <w:divsChild>
        <w:div w:id="586377835">
          <w:marLeft w:val="-150"/>
          <w:marRight w:val="-150"/>
          <w:marTop w:val="0"/>
          <w:marBottom w:val="0"/>
          <w:divBdr>
            <w:top w:val="none" w:sz="0" w:space="0" w:color="auto"/>
            <w:left w:val="none" w:sz="0" w:space="0" w:color="auto"/>
            <w:bottom w:val="none" w:sz="0" w:space="0" w:color="auto"/>
            <w:right w:val="none" w:sz="0" w:space="0" w:color="auto"/>
          </w:divBdr>
          <w:divsChild>
            <w:div w:id="1134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467158">
      <w:bodyDiv w:val="1"/>
      <w:marLeft w:val="0"/>
      <w:marRight w:val="0"/>
      <w:marTop w:val="0"/>
      <w:marBottom w:val="0"/>
      <w:divBdr>
        <w:top w:val="none" w:sz="0" w:space="0" w:color="auto"/>
        <w:left w:val="none" w:sz="0" w:space="0" w:color="auto"/>
        <w:bottom w:val="none" w:sz="0" w:space="0" w:color="auto"/>
        <w:right w:val="none" w:sz="0" w:space="0" w:color="auto"/>
      </w:divBdr>
      <w:divsChild>
        <w:div w:id="618337916">
          <w:marLeft w:val="0"/>
          <w:marRight w:val="0"/>
          <w:marTop w:val="0"/>
          <w:marBottom w:val="0"/>
          <w:divBdr>
            <w:top w:val="none" w:sz="0" w:space="0" w:color="auto"/>
            <w:left w:val="none" w:sz="0" w:space="0" w:color="auto"/>
            <w:bottom w:val="none" w:sz="0" w:space="0" w:color="auto"/>
            <w:right w:val="none" w:sz="0" w:space="0" w:color="auto"/>
          </w:divBdr>
        </w:div>
      </w:divsChild>
    </w:div>
    <w:div w:id="553783838">
      <w:bodyDiv w:val="1"/>
      <w:marLeft w:val="0"/>
      <w:marRight w:val="0"/>
      <w:marTop w:val="0"/>
      <w:marBottom w:val="0"/>
      <w:divBdr>
        <w:top w:val="none" w:sz="0" w:space="0" w:color="auto"/>
        <w:left w:val="none" w:sz="0" w:space="0" w:color="auto"/>
        <w:bottom w:val="none" w:sz="0" w:space="0" w:color="auto"/>
        <w:right w:val="none" w:sz="0" w:space="0" w:color="auto"/>
      </w:divBdr>
      <w:divsChild>
        <w:div w:id="323244637">
          <w:marLeft w:val="0"/>
          <w:marRight w:val="0"/>
          <w:marTop w:val="0"/>
          <w:marBottom w:val="0"/>
          <w:divBdr>
            <w:top w:val="none" w:sz="0" w:space="0" w:color="auto"/>
            <w:left w:val="none" w:sz="0" w:space="0" w:color="auto"/>
            <w:bottom w:val="none" w:sz="0" w:space="0" w:color="auto"/>
            <w:right w:val="none" w:sz="0" w:space="0" w:color="auto"/>
          </w:divBdr>
        </w:div>
        <w:div w:id="1238782602">
          <w:marLeft w:val="0"/>
          <w:marRight w:val="0"/>
          <w:marTop w:val="0"/>
          <w:marBottom w:val="0"/>
          <w:divBdr>
            <w:top w:val="none" w:sz="0" w:space="0" w:color="auto"/>
            <w:left w:val="none" w:sz="0" w:space="0" w:color="auto"/>
            <w:bottom w:val="none" w:sz="0" w:space="0" w:color="auto"/>
            <w:right w:val="none" w:sz="0" w:space="0" w:color="auto"/>
          </w:divBdr>
        </w:div>
        <w:div w:id="324862355">
          <w:marLeft w:val="0"/>
          <w:marRight w:val="0"/>
          <w:marTop w:val="0"/>
          <w:marBottom w:val="0"/>
          <w:divBdr>
            <w:top w:val="none" w:sz="0" w:space="0" w:color="auto"/>
            <w:left w:val="none" w:sz="0" w:space="0" w:color="auto"/>
            <w:bottom w:val="none" w:sz="0" w:space="0" w:color="auto"/>
            <w:right w:val="none" w:sz="0" w:space="0" w:color="auto"/>
          </w:divBdr>
          <w:divsChild>
            <w:div w:id="736246502">
              <w:marLeft w:val="0"/>
              <w:marRight w:val="0"/>
              <w:marTop w:val="0"/>
              <w:marBottom w:val="0"/>
              <w:divBdr>
                <w:top w:val="none" w:sz="0" w:space="0" w:color="auto"/>
                <w:left w:val="none" w:sz="0" w:space="0" w:color="auto"/>
                <w:bottom w:val="none" w:sz="0" w:space="0" w:color="auto"/>
                <w:right w:val="none" w:sz="0" w:space="0" w:color="auto"/>
              </w:divBdr>
              <w:divsChild>
                <w:div w:id="10781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50163">
          <w:marLeft w:val="0"/>
          <w:marRight w:val="0"/>
          <w:marTop w:val="0"/>
          <w:marBottom w:val="0"/>
          <w:divBdr>
            <w:top w:val="none" w:sz="0" w:space="0" w:color="auto"/>
            <w:left w:val="none" w:sz="0" w:space="0" w:color="auto"/>
            <w:bottom w:val="none" w:sz="0" w:space="0" w:color="auto"/>
            <w:right w:val="none" w:sz="0" w:space="0" w:color="auto"/>
          </w:divBdr>
          <w:divsChild>
            <w:div w:id="142622867">
              <w:marLeft w:val="0"/>
              <w:marRight w:val="0"/>
              <w:marTop w:val="240"/>
              <w:marBottom w:val="360"/>
              <w:divBdr>
                <w:top w:val="none" w:sz="0" w:space="0" w:color="auto"/>
                <w:left w:val="none" w:sz="0" w:space="0" w:color="auto"/>
                <w:bottom w:val="none" w:sz="0" w:space="0" w:color="auto"/>
                <w:right w:val="none" w:sz="0" w:space="0" w:color="auto"/>
              </w:divBdr>
              <w:divsChild>
                <w:div w:id="418529365">
                  <w:marLeft w:val="0"/>
                  <w:marRight w:val="0"/>
                  <w:marTop w:val="0"/>
                  <w:marBottom w:val="0"/>
                  <w:divBdr>
                    <w:top w:val="none" w:sz="0" w:space="0" w:color="auto"/>
                    <w:left w:val="none" w:sz="0" w:space="0" w:color="auto"/>
                    <w:bottom w:val="none" w:sz="0" w:space="0" w:color="auto"/>
                    <w:right w:val="none" w:sz="0" w:space="0" w:color="auto"/>
                  </w:divBdr>
                  <w:divsChild>
                    <w:div w:id="1671449496">
                      <w:marLeft w:val="0"/>
                      <w:marRight w:val="180"/>
                      <w:marTop w:val="0"/>
                      <w:marBottom w:val="0"/>
                      <w:divBdr>
                        <w:top w:val="none" w:sz="0" w:space="0" w:color="auto"/>
                        <w:left w:val="none" w:sz="0" w:space="0" w:color="auto"/>
                        <w:bottom w:val="none" w:sz="0" w:space="0" w:color="auto"/>
                        <w:right w:val="none" w:sz="0" w:space="0" w:color="auto"/>
                      </w:divBdr>
                      <w:divsChild>
                        <w:div w:id="1628969875">
                          <w:marLeft w:val="0"/>
                          <w:marRight w:val="240"/>
                          <w:marTop w:val="0"/>
                          <w:marBottom w:val="0"/>
                          <w:divBdr>
                            <w:top w:val="none" w:sz="0" w:space="0" w:color="auto"/>
                            <w:left w:val="none" w:sz="0" w:space="0" w:color="auto"/>
                            <w:bottom w:val="none" w:sz="0" w:space="0" w:color="auto"/>
                            <w:right w:val="none" w:sz="0" w:space="0" w:color="auto"/>
                          </w:divBdr>
                          <w:divsChild>
                            <w:div w:id="1209804185">
                              <w:marLeft w:val="0"/>
                              <w:marRight w:val="0"/>
                              <w:marTop w:val="0"/>
                              <w:marBottom w:val="0"/>
                              <w:divBdr>
                                <w:top w:val="none" w:sz="0" w:space="0" w:color="auto"/>
                                <w:left w:val="none" w:sz="0" w:space="0" w:color="auto"/>
                                <w:bottom w:val="none" w:sz="0" w:space="0" w:color="auto"/>
                                <w:right w:val="none" w:sz="0" w:space="0" w:color="auto"/>
                              </w:divBdr>
                              <w:divsChild>
                                <w:div w:id="1679381579">
                                  <w:marLeft w:val="0"/>
                                  <w:marRight w:val="180"/>
                                  <w:marTop w:val="0"/>
                                  <w:marBottom w:val="0"/>
                                  <w:divBdr>
                                    <w:top w:val="none" w:sz="0" w:space="0" w:color="auto"/>
                                    <w:left w:val="none" w:sz="0" w:space="0" w:color="auto"/>
                                    <w:bottom w:val="none" w:sz="0" w:space="0" w:color="auto"/>
                                    <w:right w:val="none" w:sz="0" w:space="0" w:color="auto"/>
                                  </w:divBdr>
                                  <w:divsChild>
                                    <w:div w:id="2069450486">
                                      <w:marLeft w:val="0"/>
                                      <w:marRight w:val="0"/>
                                      <w:marTop w:val="0"/>
                                      <w:marBottom w:val="0"/>
                                      <w:divBdr>
                                        <w:top w:val="none" w:sz="0" w:space="0" w:color="auto"/>
                                        <w:left w:val="none" w:sz="0" w:space="0" w:color="auto"/>
                                        <w:bottom w:val="none" w:sz="0" w:space="0" w:color="auto"/>
                                        <w:right w:val="none" w:sz="0" w:space="0" w:color="auto"/>
                                      </w:divBdr>
                                      <w:divsChild>
                                        <w:div w:id="202443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72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3853126">
      <w:bodyDiv w:val="1"/>
      <w:marLeft w:val="0"/>
      <w:marRight w:val="0"/>
      <w:marTop w:val="0"/>
      <w:marBottom w:val="0"/>
      <w:divBdr>
        <w:top w:val="none" w:sz="0" w:space="0" w:color="auto"/>
        <w:left w:val="none" w:sz="0" w:space="0" w:color="auto"/>
        <w:bottom w:val="none" w:sz="0" w:space="0" w:color="auto"/>
        <w:right w:val="none" w:sz="0" w:space="0" w:color="auto"/>
      </w:divBdr>
      <w:divsChild>
        <w:div w:id="1092702738">
          <w:marLeft w:val="0"/>
          <w:marRight w:val="0"/>
          <w:marTop w:val="0"/>
          <w:marBottom w:val="0"/>
          <w:divBdr>
            <w:top w:val="none" w:sz="0" w:space="0" w:color="auto"/>
            <w:left w:val="none" w:sz="0" w:space="0" w:color="auto"/>
            <w:bottom w:val="none" w:sz="0" w:space="0" w:color="auto"/>
            <w:right w:val="none" w:sz="0" w:space="0" w:color="auto"/>
          </w:divBdr>
          <w:divsChild>
            <w:div w:id="1480805249">
              <w:marLeft w:val="0"/>
              <w:marRight w:val="0"/>
              <w:marTop w:val="0"/>
              <w:marBottom w:val="150"/>
              <w:divBdr>
                <w:top w:val="none" w:sz="0" w:space="0" w:color="auto"/>
                <w:left w:val="none" w:sz="0" w:space="0" w:color="auto"/>
                <w:bottom w:val="none" w:sz="0" w:space="0" w:color="auto"/>
                <w:right w:val="none" w:sz="0" w:space="0" w:color="auto"/>
              </w:divBdr>
            </w:div>
          </w:divsChild>
        </w:div>
        <w:div w:id="1534229532">
          <w:marLeft w:val="0"/>
          <w:marRight w:val="0"/>
          <w:marTop w:val="0"/>
          <w:marBottom w:val="0"/>
          <w:divBdr>
            <w:top w:val="none" w:sz="0" w:space="0" w:color="auto"/>
            <w:left w:val="none" w:sz="0" w:space="0" w:color="auto"/>
            <w:bottom w:val="none" w:sz="0" w:space="0" w:color="auto"/>
            <w:right w:val="none" w:sz="0" w:space="0" w:color="auto"/>
          </w:divBdr>
        </w:div>
      </w:divsChild>
    </w:div>
    <w:div w:id="554044921">
      <w:bodyDiv w:val="1"/>
      <w:marLeft w:val="0"/>
      <w:marRight w:val="0"/>
      <w:marTop w:val="0"/>
      <w:marBottom w:val="0"/>
      <w:divBdr>
        <w:top w:val="none" w:sz="0" w:space="0" w:color="auto"/>
        <w:left w:val="none" w:sz="0" w:space="0" w:color="auto"/>
        <w:bottom w:val="none" w:sz="0" w:space="0" w:color="auto"/>
        <w:right w:val="none" w:sz="0" w:space="0" w:color="auto"/>
      </w:divBdr>
    </w:div>
    <w:div w:id="554121594">
      <w:bodyDiv w:val="1"/>
      <w:marLeft w:val="0"/>
      <w:marRight w:val="0"/>
      <w:marTop w:val="0"/>
      <w:marBottom w:val="0"/>
      <w:divBdr>
        <w:top w:val="none" w:sz="0" w:space="0" w:color="auto"/>
        <w:left w:val="none" w:sz="0" w:space="0" w:color="auto"/>
        <w:bottom w:val="none" w:sz="0" w:space="0" w:color="auto"/>
        <w:right w:val="none" w:sz="0" w:space="0" w:color="auto"/>
      </w:divBdr>
      <w:divsChild>
        <w:div w:id="295305583">
          <w:marLeft w:val="0"/>
          <w:marRight w:val="0"/>
          <w:marTop w:val="0"/>
          <w:marBottom w:val="160"/>
          <w:divBdr>
            <w:top w:val="none" w:sz="0" w:space="0" w:color="auto"/>
            <w:left w:val="none" w:sz="0" w:space="0" w:color="auto"/>
            <w:bottom w:val="none" w:sz="0" w:space="0" w:color="auto"/>
            <w:right w:val="none" w:sz="0" w:space="0" w:color="auto"/>
          </w:divBdr>
          <w:divsChild>
            <w:div w:id="535773486">
              <w:marLeft w:val="40"/>
              <w:marRight w:val="0"/>
              <w:marTop w:val="0"/>
              <w:marBottom w:val="0"/>
              <w:divBdr>
                <w:top w:val="none" w:sz="0" w:space="0" w:color="auto"/>
                <w:left w:val="none" w:sz="0" w:space="0" w:color="auto"/>
                <w:bottom w:val="none" w:sz="0" w:space="0" w:color="auto"/>
                <w:right w:val="none" w:sz="0" w:space="0" w:color="auto"/>
              </w:divBdr>
            </w:div>
            <w:div w:id="68447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00921">
      <w:bodyDiv w:val="1"/>
      <w:marLeft w:val="0"/>
      <w:marRight w:val="0"/>
      <w:marTop w:val="0"/>
      <w:marBottom w:val="0"/>
      <w:divBdr>
        <w:top w:val="none" w:sz="0" w:space="0" w:color="auto"/>
        <w:left w:val="none" w:sz="0" w:space="0" w:color="auto"/>
        <w:bottom w:val="none" w:sz="0" w:space="0" w:color="auto"/>
        <w:right w:val="none" w:sz="0" w:space="0" w:color="auto"/>
      </w:divBdr>
      <w:divsChild>
        <w:div w:id="729884025">
          <w:marLeft w:val="-150"/>
          <w:marRight w:val="-150"/>
          <w:marTop w:val="0"/>
          <w:marBottom w:val="0"/>
          <w:divBdr>
            <w:top w:val="none" w:sz="0" w:space="0" w:color="auto"/>
            <w:left w:val="none" w:sz="0" w:space="0" w:color="auto"/>
            <w:bottom w:val="none" w:sz="0" w:space="0" w:color="auto"/>
            <w:right w:val="none" w:sz="0" w:space="0" w:color="auto"/>
          </w:divBdr>
          <w:divsChild>
            <w:div w:id="947394662">
              <w:marLeft w:val="0"/>
              <w:marRight w:val="0"/>
              <w:marTop w:val="0"/>
              <w:marBottom w:val="0"/>
              <w:divBdr>
                <w:top w:val="none" w:sz="0" w:space="0" w:color="auto"/>
                <w:left w:val="none" w:sz="0" w:space="0" w:color="auto"/>
                <w:bottom w:val="none" w:sz="0" w:space="0" w:color="auto"/>
                <w:right w:val="none" w:sz="0" w:space="0" w:color="auto"/>
              </w:divBdr>
            </w:div>
            <w:div w:id="1090010744">
              <w:marLeft w:val="0"/>
              <w:marRight w:val="0"/>
              <w:marTop w:val="0"/>
              <w:marBottom w:val="0"/>
              <w:divBdr>
                <w:top w:val="none" w:sz="0" w:space="0" w:color="auto"/>
                <w:left w:val="none" w:sz="0" w:space="0" w:color="auto"/>
                <w:bottom w:val="none" w:sz="0" w:space="0" w:color="auto"/>
                <w:right w:val="none" w:sz="0" w:space="0" w:color="auto"/>
              </w:divBdr>
              <w:divsChild>
                <w:div w:id="517355572">
                  <w:marLeft w:val="0"/>
                  <w:marRight w:val="0"/>
                  <w:marTop w:val="0"/>
                  <w:marBottom w:val="0"/>
                  <w:divBdr>
                    <w:top w:val="none" w:sz="0" w:space="0" w:color="auto"/>
                    <w:left w:val="none" w:sz="0" w:space="0" w:color="auto"/>
                    <w:bottom w:val="none" w:sz="0" w:space="0" w:color="auto"/>
                    <w:right w:val="none" w:sz="0" w:space="0" w:color="auto"/>
                  </w:divBdr>
                  <w:divsChild>
                    <w:div w:id="880704789">
                      <w:marLeft w:val="0"/>
                      <w:marRight w:val="0"/>
                      <w:marTop w:val="0"/>
                      <w:marBottom w:val="450"/>
                      <w:divBdr>
                        <w:top w:val="none" w:sz="0" w:space="0" w:color="auto"/>
                        <w:left w:val="none" w:sz="0" w:space="0" w:color="auto"/>
                        <w:bottom w:val="none" w:sz="0" w:space="0" w:color="auto"/>
                        <w:right w:val="none" w:sz="0" w:space="0" w:color="auto"/>
                      </w:divBdr>
                    </w:div>
                    <w:div w:id="1160927456">
                      <w:marLeft w:val="0"/>
                      <w:marRight w:val="0"/>
                      <w:marTop w:val="0"/>
                      <w:marBottom w:val="0"/>
                      <w:divBdr>
                        <w:top w:val="none" w:sz="0" w:space="0" w:color="auto"/>
                        <w:left w:val="none" w:sz="0" w:space="0" w:color="auto"/>
                        <w:bottom w:val="none" w:sz="0" w:space="0" w:color="auto"/>
                        <w:right w:val="none" w:sz="0" w:space="0" w:color="auto"/>
                      </w:divBdr>
                    </w:div>
                    <w:div w:id="1402018539">
                      <w:marLeft w:val="0"/>
                      <w:marRight w:val="0"/>
                      <w:marTop w:val="0"/>
                      <w:marBottom w:val="0"/>
                      <w:divBdr>
                        <w:top w:val="none" w:sz="0" w:space="0" w:color="auto"/>
                        <w:left w:val="none" w:sz="0" w:space="0" w:color="auto"/>
                        <w:bottom w:val="none" w:sz="0" w:space="0" w:color="auto"/>
                        <w:right w:val="none" w:sz="0" w:space="0" w:color="auto"/>
                      </w:divBdr>
                      <w:divsChild>
                        <w:div w:id="42638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908044">
          <w:marLeft w:val="-150"/>
          <w:marRight w:val="-150"/>
          <w:marTop w:val="0"/>
          <w:marBottom w:val="0"/>
          <w:divBdr>
            <w:top w:val="none" w:sz="0" w:space="0" w:color="auto"/>
            <w:left w:val="none" w:sz="0" w:space="0" w:color="auto"/>
            <w:bottom w:val="none" w:sz="0" w:space="0" w:color="auto"/>
            <w:right w:val="none" w:sz="0" w:space="0" w:color="auto"/>
          </w:divBdr>
        </w:div>
      </w:divsChild>
    </w:div>
    <w:div w:id="554435997">
      <w:bodyDiv w:val="1"/>
      <w:marLeft w:val="0"/>
      <w:marRight w:val="0"/>
      <w:marTop w:val="0"/>
      <w:marBottom w:val="0"/>
      <w:divBdr>
        <w:top w:val="none" w:sz="0" w:space="0" w:color="auto"/>
        <w:left w:val="none" w:sz="0" w:space="0" w:color="auto"/>
        <w:bottom w:val="none" w:sz="0" w:space="0" w:color="auto"/>
        <w:right w:val="none" w:sz="0" w:space="0" w:color="auto"/>
      </w:divBdr>
      <w:divsChild>
        <w:div w:id="1237785053">
          <w:marLeft w:val="0"/>
          <w:marRight w:val="0"/>
          <w:marTop w:val="96"/>
          <w:marBottom w:val="0"/>
          <w:divBdr>
            <w:top w:val="none" w:sz="0" w:space="0" w:color="auto"/>
            <w:left w:val="none" w:sz="0" w:space="0" w:color="auto"/>
            <w:bottom w:val="none" w:sz="0" w:space="0" w:color="auto"/>
            <w:right w:val="none" w:sz="0" w:space="0" w:color="auto"/>
          </w:divBdr>
        </w:div>
        <w:div w:id="1370912530">
          <w:marLeft w:val="0"/>
          <w:marRight w:val="0"/>
          <w:marTop w:val="240"/>
          <w:marBottom w:val="0"/>
          <w:divBdr>
            <w:top w:val="none" w:sz="0" w:space="0" w:color="auto"/>
            <w:left w:val="none" w:sz="0" w:space="0" w:color="auto"/>
            <w:bottom w:val="none" w:sz="0" w:space="0" w:color="auto"/>
            <w:right w:val="none" w:sz="0" w:space="0" w:color="auto"/>
          </w:divBdr>
        </w:div>
      </w:divsChild>
    </w:div>
    <w:div w:id="555165232">
      <w:bodyDiv w:val="1"/>
      <w:marLeft w:val="0"/>
      <w:marRight w:val="0"/>
      <w:marTop w:val="0"/>
      <w:marBottom w:val="0"/>
      <w:divBdr>
        <w:top w:val="none" w:sz="0" w:space="0" w:color="auto"/>
        <w:left w:val="none" w:sz="0" w:space="0" w:color="auto"/>
        <w:bottom w:val="none" w:sz="0" w:space="0" w:color="auto"/>
        <w:right w:val="none" w:sz="0" w:space="0" w:color="auto"/>
      </w:divBdr>
      <w:divsChild>
        <w:div w:id="1768185245">
          <w:marLeft w:val="-150"/>
          <w:marRight w:val="-150"/>
          <w:marTop w:val="0"/>
          <w:marBottom w:val="0"/>
          <w:divBdr>
            <w:top w:val="none" w:sz="0" w:space="0" w:color="auto"/>
            <w:left w:val="none" w:sz="0" w:space="0" w:color="auto"/>
            <w:bottom w:val="none" w:sz="0" w:space="0" w:color="auto"/>
            <w:right w:val="none" w:sz="0" w:space="0" w:color="auto"/>
          </w:divBdr>
          <w:divsChild>
            <w:div w:id="627319473">
              <w:marLeft w:val="0"/>
              <w:marRight w:val="0"/>
              <w:marTop w:val="0"/>
              <w:marBottom w:val="0"/>
              <w:divBdr>
                <w:top w:val="none" w:sz="0" w:space="0" w:color="auto"/>
                <w:left w:val="none" w:sz="0" w:space="0" w:color="auto"/>
                <w:bottom w:val="none" w:sz="0" w:space="0" w:color="auto"/>
                <w:right w:val="none" w:sz="0" w:space="0" w:color="auto"/>
              </w:divBdr>
              <w:divsChild>
                <w:div w:id="15236280">
                  <w:marLeft w:val="0"/>
                  <w:marRight w:val="0"/>
                  <w:marTop w:val="0"/>
                  <w:marBottom w:val="0"/>
                  <w:divBdr>
                    <w:top w:val="none" w:sz="0" w:space="0" w:color="auto"/>
                    <w:left w:val="none" w:sz="0" w:space="0" w:color="auto"/>
                    <w:bottom w:val="none" w:sz="0" w:space="0" w:color="auto"/>
                    <w:right w:val="none" w:sz="0" w:space="0" w:color="auto"/>
                  </w:divBdr>
                  <w:divsChild>
                    <w:div w:id="108085743">
                      <w:marLeft w:val="0"/>
                      <w:marRight w:val="0"/>
                      <w:marTop w:val="0"/>
                      <w:marBottom w:val="0"/>
                      <w:divBdr>
                        <w:top w:val="none" w:sz="0" w:space="0" w:color="auto"/>
                        <w:left w:val="none" w:sz="0" w:space="0" w:color="auto"/>
                        <w:bottom w:val="none" w:sz="0" w:space="0" w:color="auto"/>
                        <w:right w:val="none" w:sz="0" w:space="0" w:color="auto"/>
                      </w:divBdr>
                    </w:div>
                  </w:divsChild>
                </w:div>
                <w:div w:id="1107429951">
                  <w:marLeft w:val="0"/>
                  <w:marRight w:val="0"/>
                  <w:marTop w:val="0"/>
                  <w:marBottom w:val="0"/>
                  <w:divBdr>
                    <w:top w:val="none" w:sz="0" w:space="0" w:color="auto"/>
                    <w:left w:val="none" w:sz="0" w:space="0" w:color="auto"/>
                    <w:bottom w:val="none" w:sz="0" w:space="0" w:color="auto"/>
                    <w:right w:val="none" w:sz="0" w:space="0" w:color="auto"/>
                  </w:divBdr>
                  <w:divsChild>
                    <w:div w:id="13388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920729">
          <w:marLeft w:val="-150"/>
          <w:marRight w:val="-150"/>
          <w:marTop w:val="0"/>
          <w:marBottom w:val="0"/>
          <w:divBdr>
            <w:top w:val="none" w:sz="0" w:space="0" w:color="auto"/>
            <w:left w:val="none" w:sz="0" w:space="0" w:color="auto"/>
            <w:bottom w:val="none" w:sz="0" w:space="0" w:color="auto"/>
            <w:right w:val="none" w:sz="0" w:space="0" w:color="auto"/>
          </w:divBdr>
          <w:divsChild>
            <w:div w:id="1787963577">
              <w:marLeft w:val="0"/>
              <w:marRight w:val="0"/>
              <w:marTop w:val="0"/>
              <w:marBottom w:val="0"/>
              <w:divBdr>
                <w:top w:val="none" w:sz="0" w:space="0" w:color="auto"/>
                <w:left w:val="none" w:sz="0" w:space="0" w:color="auto"/>
                <w:bottom w:val="none" w:sz="0" w:space="0" w:color="auto"/>
                <w:right w:val="none" w:sz="0" w:space="0" w:color="auto"/>
              </w:divBdr>
              <w:divsChild>
                <w:div w:id="764545007">
                  <w:marLeft w:val="0"/>
                  <w:marRight w:val="0"/>
                  <w:marTop w:val="0"/>
                  <w:marBottom w:val="0"/>
                  <w:divBdr>
                    <w:top w:val="none" w:sz="0" w:space="0" w:color="auto"/>
                    <w:left w:val="none" w:sz="0" w:space="0" w:color="auto"/>
                    <w:bottom w:val="none" w:sz="0" w:space="0" w:color="auto"/>
                    <w:right w:val="none" w:sz="0" w:space="0" w:color="auto"/>
                  </w:divBdr>
                  <w:divsChild>
                    <w:div w:id="47532808">
                      <w:marLeft w:val="0"/>
                      <w:marRight w:val="0"/>
                      <w:marTop w:val="0"/>
                      <w:marBottom w:val="0"/>
                      <w:divBdr>
                        <w:top w:val="none" w:sz="0" w:space="0" w:color="auto"/>
                        <w:left w:val="none" w:sz="0" w:space="0" w:color="auto"/>
                        <w:bottom w:val="none" w:sz="0" w:space="0" w:color="auto"/>
                        <w:right w:val="none" w:sz="0" w:space="0" w:color="auto"/>
                      </w:divBdr>
                    </w:div>
                    <w:div w:id="604462628">
                      <w:marLeft w:val="0"/>
                      <w:marRight w:val="0"/>
                      <w:marTop w:val="0"/>
                      <w:marBottom w:val="0"/>
                      <w:divBdr>
                        <w:top w:val="none" w:sz="0" w:space="0" w:color="auto"/>
                        <w:left w:val="none" w:sz="0" w:space="0" w:color="auto"/>
                        <w:bottom w:val="none" w:sz="0" w:space="0" w:color="auto"/>
                        <w:right w:val="none" w:sz="0" w:space="0" w:color="auto"/>
                      </w:divBdr>
                      <w:divsChild>
                        <w:div w:id="307974150">
                          <w:marLeft w:val="0"/>
                          <w:marRight w:val="0"/>
                          <w:marTop w:val="0"/>
                          <w:marBottom w:val="0"/>
                          <w:divBdr>
                            <w:top w:val="none" w:sz="0" w:space="0" w:color="auto"/>
                            <w:left w:val="none" w:sz="0" w:space="0" w:color="auto"/>
                            <w:bottom w:val="none" w:sz="0" w:space="0" w:color="auto"/>
                            <w:right w:val="none" w:sz="0" w:space="0" w:color="auto"/>
                          </w:divBdr>
                          <w:divsChild>
                            <w:div w:id="864056133">
                              <w:marLeft w:val="0"/>
                              <w:marRight w:val="0"/>
                              <w:marTop w:val="0"/>
                              <w:marBottom w:val="0"/>
                              <w:divBdr>
                                <w:top w:val="none" w:sz="0" w:space="0" w:color="auto"/>
                                <w:left w:val="none" w:sz="0" w:space="0" w:color="auto"/>
                                <w:bottom w:val="none" w:sz="0" w:space="0" w:color="auto"/>
                                <w:right w:val="none" w:sz="0" w:space="0" w:color="auto"/>
                              </w:divBdr>
                            </w:div>
                            <w:div w:id="815072457">
                              <w:marLeft w:val="0"/>
                              <w:marRight w:val="0"/>
                              <w:marTop w:val="0"/>
                              <w:marBottom w:val="0"/>
                              <w:divBdr>
                                <w:top w:val="none" w:sz="0" w:space="0" w:color="auto"/>
                                <w:left w:val="none" w:sz="0" w:space="0" w:color="auto"/>
                                <w:bottom w:val="none" w:sz="0" w:space="0" w:color="auto"/>
                                <w:right w:val="none" w:sz="0" w:space="0" w:color="auto"/>
                              </w:divBdr>
                            </w:div>
                            <w:div w:id="902061558">
                              <w:marLeft w:val="0"/>
                              <w:marRight w:val="0"/>
                              <w:marTop w:val="0"/>
                              <w:marBottom w:val="0"/>
                              <w:divBdr>
                                <w:top w:val="none" w:sz="0" w:space="0" w:color="auto"/>
                                <w:left w:val="none" w:sz="0" w:space="0" w:color="auto"/>
                                <w:bottom w:val="none" w:sz="0" w:space="0" w:color="auto"/>
                                <w:right w:val="none" w:sz="0" w:space="0" w:color="auto"/>
                              </w:divBdr>
                            </w:div>
                            <w:div w:id="1125805958">
                              <w:marLeft w:val="0"/>
                              <w:marRight w:val="0"/>
                              <w:marTop w:val="0"/>
                              <w:marBottom w:val="0"/>
                              <w:divBdr>
                                <w:top w:val="none" w:sz="0" w:space="0" w:color="auto"/>
                                <w:left w:val="none" w:sz="0" w:space="0" w:color="auto"/>
                                <w:bottom w:val="none" w:sz="0" w:space="0" w:color="auto"/>
                                <w:right w:val="none" w:sz="0" w:space="0" w:color="auto"/>
                              </w:divBdr>
                            </w:div>
                            <w:div w:id="32305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314556">
              <w:marLeft w:val="0"/>
              <w:marRight w:val="0"/>
              <w:marTop w:val="0"/>
              <w:marBottom w:val="0"/>
              <w:divBdr>
                <w:top w:val="none" w:sz="0" w:space="0" w:color="auto"/>
                <w:left w:val="none" w:sz="0" w:space="0" w:color="auto"/>
                <w:bottom w:val="none" w:sz="0" w:space="0" w:color="auto"/>
                <w:right w:val="none" w:sz="0" w:space="0" w:color="auto"/>
              </w:divBdr>
              <w:divsChild>
                <w:div w:id="318266075">
                  <w:marLeft w:val="0"/>
                  <w:marRight w:val="0"/>
                  <w:marTop w:val="0"/>
                  <w:marBottom w:val="0"/>
                  <w:divBdr>
                    <w:top w:val="none" w:sz="0" w:space="0" w:color="auto"/>
                    <w:left w:val="none" w:sz="0" w:space="0" w:color="auto"/>
                    <w:bottom w:val="none" w:sz="0" w:space="0" w:color="auto"/>
                    <w:right w:val="none" w:sz="0" w:space="0" w:color="auto"/>
                  </w:divBdr>
                  <w:divsChild>
                    <w:div w:id="1834564690">
                      <w:marLeft w:val="0"/>
                      <w:marRight w:val="0"/>
                      <w:marTop w:val="0"/>
                      <w:marBottom w:val="0"/>
                      <w:divBdr>
                        <w:top w:val="none" w:sz="0" w:space="0" w:color="auto"/>
                        <w:left w:val="none" w:sz="0" w:space="0" w:color="auto"/>
                        <w:bottom w:val="none" w:sz="0" w:space="0" w:color="auto"/>
                        <w:right w:val="none" w:sz="0" w:space="0" w:color="auto"/>
                      </w:divBdr>
                      <w:divsChild>
                        <w:div w:id="370885609">
                          <w:marLeft w:val="0"/>
                          <w:marRight w:val="0"/>
                          <w:marTop w:val="0"/>
                          <w:marBottom w:val="0"/>
                          <w:divBdr>
                            <w:top w:val="none" w:sz="0" w:space="0" w:color="auto"/>
                            <w:left w:val="none" w:sz="0" w:space="0" w:color="auto"/>
                            <w:bottom w:val="none" w:sz="0" w:space="0" w:color="auto"/>
                            <w:right w:val="none" w:sz="0" w:space="0" w:color="auto"/>
                          </w:divBdr>
                        </w:div>
                      </w:divsChild>
                    </w:div>
                    <w:div w:id="1893810766">
                      <w:marLeft w:val="0"/>
                      <w:marRight w:val="0"/>
                      <w:marTop w:val="0"/>
                      <w:marBottom w:val="450"/>
                      <w:divBdr>
                        <w:top w:val="none" w:sz="0" w:space="0" w:color="auto"/>
                        <w:left w:val="none" w:sz="0" w:space="0" w:color="auto"/>
                        <w:bottom w:val="none" w:sz="0" w:space="0" w:color="auto"/>
                        <w:right w:val="none" w:sz="0" w:space="0" w:color="auto"/>
                      </w:divBdr>
                    </w:div>
                    <w:div w:id="118123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165547">
      <w:bodyDiv w:val="1"/>
      <w:marLeft w:val="0"/>
      <w:marRight w:val="0"/>
      <w:marTop w:val="0"/>
      <w:marBottom w:val="0"/>
      <w:divBdr>
        <w:top w:val="none" w:sz="0" w:space="0" w:color="auto"/>
        <w:left w:val="none" w:sz="0" w:space="0" w:color="auto"/>
        <w:bottom w:val="none" w:sz="0" w:space="0" w:color="auto"/>
        <w:right w:val="none" w:sz="0" w:space="0" w:color="auto"/>
      </w:divBdr>
      <w:divsChild>
        <w:div w:id="1463187773">
          <w:marLeft w:val="-150"/>
          <w:marRight w:val="-150"/>
          <w:marTop w:val="0"/>
          <w:marBottom w:val="0"/>
          <w:divBdr>
            <w:top w:val="none" w:sz="0" w:space="0" w:color="auto"/>
            <w:left w:val="none" w:sz="0" w:space="0" w:color="auto"/>
            <w:bottom w:val="none" w:sz="0" w:space="0" w:color="auto"/>
            <w:right w:val="none" w:sz="0" w:space="0" w:color="auto"/>
          </w:divBdr>
          <w:divsChild>
            <w:div w:id="1095780970">
              <w:marLeft w:val="0"/>
              <w:marRight w:val="0"/>
              <w:marTop w:val="0"/>
              <w:marBottom w:val="0"/>
              <w:divBdr>
                <w:top w:val="none" w:sz="0" w:space="0" w:color="auto"/>
                <w:left w:val="none" w:sz="0" w:space="0" w:color="auto"/>
                <w:bottom w:val="none" w:sz="0" w:space="0" w:color="auto"/>
                <w:right w:val="none" w:sz="0" w:space="0" w:color="auto"/>
              </w:divBdr>
              <w:divsChild>
                <w:div w:id="1552036031">
                  <w:marLeft w:val="0"/>
                  <w:marRight w:val="0"/>
                  <w:marTop w:val="0"/>
                  <w:marBottom w:val="0"/>
                  <w:divBdr>
                    <w:top w:val="none" w:sz="0" w:space="0" w:color="auto"/>
                    <w:left w:val="none" w:sz="0" w:space="0" w:color="auto"/>
                    <w:bottom w:val="none" w:sz="0" w:space="0" w:color="auto"/>
                    <w:right w:val="none" w:sz="0" w:space="0" w:color="auto"/>
                  </w:divBdr>
                  <w:divsChild>
                    <w:div w:id="77852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863115">
      <w:bodyDiv w:val="1"/>
      <w:marLeft w:val="0"/>
      <w:marRight w:val="0"/>
      <w:marTop w:val="0"/>
      <w:marBottom w:val="0"/>
      <w:divBdr>
        <w:top w:val="none" w:sz="0" w:space="0" w:color="auto"/>
        <w:left w:val="none" w:sz="0" w:space="0" w:color="auto"/>
        <w:bottom w:val="none" w:sz="0" w:space="0" w:color="auto"/>
        <w:right w:val="none" w:sz="0" w:space="0" w:color="auto"/>
      </w:divBdr>
      <w:divsChild>
        <w:div w:id="844369937">
          <w:marLeft w:val="0"/>
          <w:marRight w:val="0"/>
          <w:marTop w:val="0"/>
          <w:marBottom w:val="315"/>
          <w:divBdr>
            <w:top w:val="none" w:sz="0" w:space="0" w:color="auto"/>
            <w:left w:val="none" w:sz="0" w:space="0" w:color="auto"/>
            <w:bottom w:val="none" w:sz="0" w:space="0" w:color="auto"/>
            <w:right w:val="none" w:sz="0" w:space="0" w:color="auto"/>
          </w:divBdr>
          <w:divsChild>
            <w:div w:id="619381448">
              <w:marLeft w:val="0"/>
              <w:marRight w:val="0"/>
              <w:marTop w:val="0"/>
              <w:marBottom w:val="0"/>
              <w:divBdr>
                <w:top w:val="none" w:sz="0" w:space="0" w:color="auto"/>
                <w:left w:val="none" w:sz="0" w:space="0" w:color="auto"/>
                <w:bottom w:val="none" w:sz="0" w:space="0" w:color="auto"/>
                <w:right w:val="none" w:sz="0" w:space="0" w:color="auto"/>
              </w:divBdr>
              <w:divsChild>
                <w:div w:id="567229614">
                  <w:marLeft w:val="180"/>
                  <w:marRight w:val="0"/>
                  <w:marTop w:val="0"/>
                  <w:marBottom w:val="0"/>
                  <w:divBdr>
                    <w:top w:val="none" w:sz="0" w:space="0" w:color="auto"/>
                    <w:left w:val="none" w:sz="0" w:space="0" w:color="auto"/>
                    <w:bottom w:val="none" w:sz="0" w:space="0" w:color="auto"/>
                    <w:right w:val="none" w:sz="0" w:space="0" w:color="auto"/>
                  </w:divBdr>
                </w:div>
                <w:div w:id="623579478">
                  <w:marLeft w:val="180"/>
                  <w:marRight w:val="0"/>
                  <w:marTop w:val="0"/>
                  <w:marBottom w:val="0"/>
                  <w:divBdr>
                    <w:top w:val="none" w:sz="0" w:space="0" w:color="auto"/>
                    <w:left w:val="none" w:sz="0" w:space="0" w:color="auto"/>
                    <w:bottom w:val="none" w:sz="0" w:space="0" w:color="auto"/>
                    <w:right w:val="none" w:sz="0" w:space="0" w:color="auto"/>
                  </w:divBdr>
                </w:div>
                <w:div w:id="1096974058">
                  <w:marLeft w:val="180"/>
                  <w:marRight w:val="0"/>
                  <w:marTop w:val="0"/>
                  <w:marBottom w:val="0"/>
                  <w:divBdr>
                    <w:top w:val="none" w:sz="0" w:space="0" w:color="auto"/>
                    <w:left w:val="none" w:sz="0" w:space="0" w:color="auto"/>
                    <w:bottom w:val="none" w:sz="0" w:space="0" w:color="auto"/>
                    <w:right w:val="none" w:sz="0" w:space="0" w:color="auto"/>
                  </w:divBdr>
                </w:div>
                <w:div w:id="1111317035">
                  <w:marLeft w:val="180"/>
                  <w:marRight w:val="0"/>
                  <w:marTop w:val="0"/>
                  <w:marBottom w:val="0"/>
                  <w:divBdr>
                    <w:top w:val="none" w:sz="0" w:space="0" w:color="auto"/>
                    <w:left w:val="none" w:sz="0" w:space="0" w:color="auto"/>
                    <w:bottom w:val="none" w:sz="0" w:space="0" w:color="auto"/>
                    <w:right w:val="none" w:sz="0" w:space="0" w:color="auto"/>
                  </w:divBdr>
                </w:div>
                <w:div w:id="133093734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18920774">
          <w:marLeft w:val="0"/>
          <w:marRight w:val="0"/>
          <w:marTop w:val="0"/>
          <w:marBottom w:val="0"/>
          <w:divBdr>
            <w:top w:val="none" w:sz="0" w:space="0" w:color="auto"/>
            <w:left w:val="none" w:sz="0" w:space="0" w:color="auto"/>
            <w:bottom w:val="none" w:sz="0" w:space="0" w:color="auto"/>
            <w:right w:val="none" w:sz="0" w:space="0" w:color="auto"/>
          </w:divBdr>
          <w:divsChild>
            <w:div w:id="89589293">
              <w:marLeft w:val="0"/>
              <w:marRight w:val="0"/>
              <w:marTop w:val="0"/>
              <w:marBottom w:val="240"/>
              <w:divBdr>
                <w:top w:val="none" w:sz="0" w:space="0" w:color="auto"/>
                <w:left w:val="none" w:sz="0" w:space="0" w:color="auto"/>
                <w:bottom w:val="none" w:sz="0" w:space="0" w:color="auto"/>
                <w:right w:val="none" w:sz="0" w:space="0" w:color="auto"/>
              </w:divBdr>
              <w:divsChild>
                <w:div w:id="341978634">
                  <w:marLeft w:val="0"/>
                  <w:marRight w:val="0"/>
                  <w:marTop w:val="0"/>
                  <w:marBottom w:val="0"/>
                  <w:divBdr>
                    <w:top w:val="none" w:sz="0" w:space="0" w:color="auto"/>
                    <w:left w:val="none" w:sz="0" w:space="0" w:color="auto"/>
                    <w:bottom w:val="none" w:sz="0" w:space="0" w:color="auto"/>
                    <w:right w:val="none" w:sz="0" w:space="0" w:color="auto"/>
                  </w:divBdr>
                </w:div>
                <w:div w:id="140988470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274242356">
          <w:marLeft w:val="0"/>
          <w:marRight w:val="0"/>
          <w:marTop w:val="315"/>
          <w:marBottom w:val="0"/>
          <w:divBdr>
            <w:top w:val="none" w:sz="0" w:space="0" w:color="auto"/>
            <w:left w:val="none" w:sz="0" w:space="0" w:color="auto"/>
            <w:bottom w:val="none" w:sz="0" w:space="0" w:color="auto"/>
            <w:right w:val="none" w:sz="0" w:space="0" w:color="auto"/>
          </w:divBdr>
        </w:div>
      </w:divsChild>
    </w:div>
    <w:div w:id="557085284">
      <w:bodyDiv w:val="1"/>
      <w:marLeft w:val="0"/>
      <w:marRight w:val="0"/>
      <w:marTop w:val="0"/>
      <w:marBottom w:val="0"/>
      <w:divBdr>
        <w:top w:val="none" w:sz="0" w:space="0" w:color="auto"/>
        <w:left w:val="none" w:sz="0" w:space="0" w:color="auto"/>
        <w:bottom w:val="none" w:sz="0" w:space="0" w:color="auto"/>
        <w:right w:val="none" w:sz="0" w:space="0" w:color="auto"/>
      </w:divBdr>
      <w:divsChild>
        <w:div w:id="360908168">
          <w:marLeft w:val="0"/>
          <w:marRight w:val="0"/>
          <w:marTop w:val="0"/>
          <w:marBottom w:val="0"/>
          <w:divBdr>
            <w:top w:val="none" w:sz="0" w:space="0" w:color="auto"/>
            <w:left w:val="none" w:sz="0" w:space="0" w:color="auto"/>
            <w:bottom w:val="none" w:sz="0" w:space="0" w:color="auto"/>
            <w:right w:val="none" w:sz="0" w:space="0" w:color="auto"/>
          </w:divBdr>
          <w:divsChild>
            <w:div w:id="794913195">
              <w:marLeft w:val="0"/>
              <w:marRight w:val="0"/>
              <w:marTop w:val="0"/>
              <w:marBottom w:val="240"/>
              <w:divBdr>
                <w:top w:val="none" w:sz="0" w:space="0" w:color="auto"/>
                <w:left w:val="none" w:sz="0" w:space="0" w:color="auto"/>
                <w:bottom w:val="none" w:sz="0" w:space="0" w:color="auto"/>
                <w:right w:val="none" w:sz="0" w:space="0" w:color="auto"/>
              </w:divBdr>
              <w:divsChild>
                <w:div w:id="2099716005">
                  <w:marLeft w:val="0"/>
                  <w:marRight w:val="0"/>
                  <w:marTop w:val="0"/>
                  <w:marBottom w:val="0"/>
                  <w:divBdr>
                    <w:top w:val="none" w:sz="0" w:space="0" w:color="auto"/>
                    <w:left w:val="none" w:sz="0" w:space="0" w:color="auto"/>
                    <w:bottom w:val="none" w:sz="0" w:space="0" w:color="auto"/>
                    <w:right w:val="none" w:sz="0" w:space="0" w:color="auto"/>
                  </w:divBdr>
                </w:div>
                <w:div w:id="41948122">
                  <w:marLeft w:val="60"/>
                  <w:marRight w:val="0"/>
                  <w:marTop w:val="0"/>
                  <w:marBottom w:val="0"/>
                  <w:divBdr>
                    <w:top w:val="none" w:sz="0" w:space="0" w:color="auto"/>
                    <w:left w:val="none" w:sz="0" w:space="0" w:color="auto"/>
                    <w:bottom w:val="none" w:sz="0" w:space="0" w:color="auto"/>
                    <w:right w:val="none" w:sz="0" w:space="0" w:color="auto"/>
                  </w:divBdr>
                </w:div>
              </w:divsChild>
            </w:div>
            <w:div w:id="1962685214">
              <w:marLeft w:val="0"/>
              <w:marRight w:val="0"/>
              <w:marTop w:val="0"/>
              <w:marBottom w:val="225"/>
              <w:divBdr>
                <w:top w:val="none" w:sz="0" w:space="0" w:color="auto"/>
                <w:left w:val="none" w:sz="0" w:space="0" w:color="auto"/>
                <w:bottom w:val="none" w:sz="0" w:space="0" w:color="auto"/>
                <w:right w:val="none" w:sz="0" w:space="0" w:color="auto"/>
              </w:divBdr>
            </w:div>
          </w:divsChild>
        </w:div>
        <w:div w:id="568081572">
          <w:marLeft w:val="0"/>
          <w:marRight w:val="0"/>
          <w:marTop w:val="0"/>
          <w:marBottom w:val="0"/>
          <w:divBdr>
            <w:top w:val="none" w:sz="0" w:space="0" w:color="auto"/>
            <w:left w:val="none" w:sz="0" w:space="0" w:color="auto"/>
            <w:bottom w:val="none" w:sz="0" w:space="0" w:color="auto"/>
            <w:right w:val="none" w:sz="0" w:space="0" w:color="auto"/>
          </w:divBdr>
        </w:div>
        <w:div w:id="550655994">
          <w:marLeft w:val="0"/>
          <w:marRight w:val="0"/>
          <w:marTop w:val="315"/>
          <w:marBottom w:val="0"/>
          <w:divBdr>
            <w:top w:val="none" w:sz="0" w:space="0" w:color="auto"/>
            <w:left w:val="none" w:sz="0" w:space="0" w:color="auto"/>
            <w:bottom w:val="none" w:sz="0" w:space="0" w:color="auto"/>
            <w:right w:val="none" w:sz="0" w:space="0" w:color="auto"/>
          </w:divBdr>
          <w:divsChild>
            <w:div w:id="1650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252686">
      <w:bodyDiv w:val="1"/>
      <w:marLeft w:val="0"/>
      <w:marRight w:val="0"/>
      <w:marTop w:val="0"/>
      <w:marBottom w:val="0"/>
      <w:divBdr>
        <w:top w:val="none" w:sz="0" w:space="0" w:color="auto"/>
        <w:left w:val="none" w:sz="0" w:space="0" w:color="auto"/>
        <w:bottom w:val="none" w:sz="0" w:space="0" w:color="auto"/>
        <w:right w:val="none" w:sz="0" w:space="0" w:color="auto"/>
      </w:divBdr>
      <w:divsChild>
        <w:div w:id="542986413">
          <w:marLeft w:val="0"/>
          <w:marRight w:val="0"/>
          <w:marTop w:val="315"/>
          <w:marBottom w:val="0"/>
          <w:divBdr>
            <w:top w:val="none" w:sz="0" w:space="0" w:color="auto"/>
            <w:left w:val="none" w:sz="0" w:space="0" w:color="auto"/>
            <w:bottom w:val="none" w:sz="0" w:space="0" w:color="auto"/>
            <w:right w:val="none" w:sz="0" w:space="0" w:color="auto"/>
          </w:divBdr>
        </w:div>
        <w:div w:id="655885758">
          <w:marLeft w:val="0"/>
          <w:marRight w:val="0"/>
          <w:marTop w:val="0"/>
          <w:marBottom w:val="315"/>
          <w:divBdr>
            <w:top w:val="none" w:sz="0" w:space="0" w:color="auto"/>
            <w:left w:val="none" w:sz="0" w:space="0" w:color="auto"/>
            <w:bottom w:val="none" w:sz="0" w:space="0" w:color="auto"/>
            <w:right w:val="none" w:sz="0" w:space="0" w:color="auto"/>
          </w:divBdr>
        </w:div>
        <w:div w:id="1257178107">
          <w:marLeft w:val="0"/>
          <w:marRight w:val="0"/>
          <w:marTop w:val="0"/>
          <w:marBottom w:val="0"/>
          <w:divBdr>
            <w:top w:val="none" w:sz="0" w:space="0" w:color="auto"/>
            <w:left w:val="none" w:sz="0" w:space="0" w:color="auto"/>
            <w:bottom w:val="none" w:sz="0" w:space="0" w:color="auto"/>
            <w:right w:val="none" w:sz="0" w:space="0" w:color="auto"/>
          </w:divBdr>
          <w:divsChild>
            <w:div w:id="226846879">
              <w:marLeft w:val="0"/>
              <w:marRight w:val="0"/>
              <w:marTop w:val="0"/>
              <w:marBottom w:val="225"/>
              <w:divBdr>
                <w:top w:val="none" w:sz="0" w:space="0" w:color="auto"/>
                <w:left w:val="none" w:sz="0" w:space="0" w:color="auto"/>
                <w:bottom w:val="none" w:sz="0" w:space="0" w:color="auto"/>
                <w:right w:val="none" w:sz="0" w:space="0" w:color="auto"/>
              </w:divBdr>
            </w:div>
            <w:div w:id="600258784">
              <w:marLeft w:val="0"/>
              <w:marRight w:val="0"/>
              <w:marTop w:val="0"/>
              <w:marBottom w:val="240"/>
              <w:divBdr>
                <w:top w:val="none" w:sz="0" w:space="0" w:color="auto"/>
                <w:left w:val="none" w:sz="0" w:space="0" w:color="auto"/>
                <w:bottom w:val="none" w:sz="0" w:space="0" w:color="auto"/>
                <w:right w:val="none" w:sz="0" w:space="0" w:color="auto"/>
              </w:divBdr>
              <w:divsChild>
                <w:div w:id="149948545">
                  <w:marLeft w:val="0"/>
                  <w:marRight w:val="0"/>
                  <w:marTop w:val="0"/>
                  <w:marBottom w:val="0"/>
                  <w:divBdr>
                    <w:top w:val="none" w:sz="0" w:space="0" w:color="auto"/>
                    <w:left w:val="none" w:sz="0" w:space="0" w:color="auto"/>
                    <w:bottom w:val="none" w:sz="0" w:space="0" w:color="auto"/>
                    <w:right w:val="none" w:sz="0" w:space="0" w:color="auto"/>
                  </w:divBdr>
                </w:div>
                <w:div w:id="139520536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78666">
      <w:bodyDiv w:val="1"/>
      <w:marLeft w:val="0"/>
      <w:marRight w:val="0"/>
      <w:marTop w:val="0"/>
      <w:marBottom w:val="0"/>
      <w:divBdr>
        <w:top w:val="none" w:sz="0" w:space="0" w:color="auto"/>
        <w:left w:val="none" w:sz="0" w:space="0" w:color="auto"/>
        <w:bottom w:val="none" w:sz="0" w:space="0" w:color="auto"/>
        <w:right w:val="none" w:sz="0" w:space="0" w:color="auto"/>
      </w:divBdr>
    </w:div>
    <w:div w:id="558327085">
      <w:bodyDiv w:val="1"/>
      <w:marLeft w:val="0"/>
      <w:marRight w:val="0"/>
      <w:marTop w:val="0"/>
      <w:marBottom w:val="0"/>
      <w:divBdr>
        <w:top w:val="none" w:sz="0" w:space="0" w:color="auto"/>
        <w:left w:val="none" w:sz="0" w:space="0" w:color="auto"/>
        <w:bottom w:val="none" w:sz="0" w:space="0" w:color="auto"/>
        <w:right w:val="none" w:sz="0" w:space="0" w:color="auto"/>
      </w:divBdr>
      <w:divsChild>
        <w:div w:id="197353921">
          <w:marLeft w:val="-150"/>
          <w:marRight w:val="-150"/>
          <w:marTop w:val="0"/>
          <w:marBottom w:val="0"/>
          <w:divBdr>
            <w:top w:val="none" w:sz="0" w:space="0" w:color="auto"/>
            <w:left w:val="none" w:sz="0" w:space="0" w:color="auto"/>
            <w:bottom w:val="none" w:sz="0" w:space="0" w:color="auto"/>
            <w:right w:val="none" w:sz="0" w:space="0" w:color="auto"/>
          </w:divBdr>
          <w:divsChild>
            <w:div w:id="306666489">
              <w:marLeft w:val="0"/>
              <w:marRight w:val="0"/>
              <w:marTop w:val="0"/>
              <w:marBottom w:val="0"/>
              <w:divBdr>
                <w:top w:val="none" w:sz="0" w:space="0" w:color="auto"/>
                <w:left w:val="none" w:sz="0" w:space="0" w:color="auto"/>
                <w:bottom w:val="none" w:sz="0" w:space="0" w:color="auto"/>
                <w:right w:val="none" w:sz="0" w:space="0" w:color="auto"/>
              </w:divBdr>
              <w:divsChild>
                <w:div w:id="453839630">
                  <w:marLeft w:val="0"/>
                  <w:marRight w:val="0"/>
                  <w:marTop w:val="0"/>
                  <w:marBottom w:val="0"/>
                  <w:divBdr>
                    <w:top w:val="none" w:sz="0" w:space="0" w:color="auto"/>
                    <w:left w:val="none" w:sz="0" w:space="0" w:color="auto"/>
                    <w:bottom w:val="none" w:sz="0" w:space="0" w:color="auto"/>
                    <w:right w:val="none" w:sz="0" w:space="0" w:color="auto"/>
                  </w:divBdr>
                  <w:divsChild>
                    <w:div w:id="491944993">
                      <w:marLeft w:val="0"/>
                      <w:marRight w:val="0"/>
                      <w:marTop w:val="0"/>
                      <w:marBottom w:val="0"/>
                      <w:divBdr>
                        <w:top w:val="none" w:sz="0" w:space="0" w:color="auto"/>
                        <w:left w:val="none" w:sz="0" w:space="0" w:color="auto"/>
                        <w:bottom w:val="none" w:sz="0" w:space="0" w:color="auto"/>
                        <w:right w:val="none" w:sz="0" w:space="0" w:color="auto"/>
                      </w:divBdr>
                    </w:div>
                    <w:div w:id="1218980691">
                      <w:marLeft w:val="0"/>
                      <w:marRight w:val="0"/>
                      <w:marTop w:val="0"/>
                      <w:marBottom w:val="0"/>
                      <w:divBdr>
                        <w:top w:val="none" w:sz="0" w:space="0" w:color="auto"/>
                        <w:left w:val="none" w:sz="0" w:space="0" w:color="auto"/>
                        <w:bottom w:val="none" w:sz="0" w:space="0" w:color="auto"/>
                        <w:right w:val="none" w:sz="0" w:space="0" w:color="auto"/>
                      </w:divBdr>
                      <w:divsChild>
                        <w:div w:id="12346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05987">
                  <w:marLeft w:val="0"/>
                  <w:marRight w:val="0"/>
                  <w:marTop w:val="0"/>
                  <w:marBottom w:val="0"/>
                  <w:divBdr>
                    <w:top w:val="none" w:sz="0" w:space="0" w:color="auto"/>
                    <w:left w:val="none" w:sz="0" w:space="0" w:color="auto"/>
                    <w:bottom w:val="none" w:sz="0" w:space="0" w:color="auto"/>
                    <w:right w:val="none" w:sz="0" w:space="0" w:color="auto"/>
                  </w:divBdr>
                  <w:divsChild>
                    <w:div w:id="195390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977720">
          <w:marLeft w:val="-150"/>
          <w:marRight w:val="-150"/>
          <w:marTop w:val="0"/>
          <w:marBottom w:val="0"/>
          <w:divBdr>
            <w:top w:val="none" w:sz="0" w:space="0" w:color="auto"/>
            <w:left w:val="none" w:sz="0" w:space="0" w:color="auto"/>
            <w:bottom w:val="none" w:sz="0" w:space="0" w:color="auto"/>
            <w:right w:val="none" w:sz="0" w:space="0" w:color="auto"/>
          </w:divBdr>
          <w:divsChild>
            <w:div w:id="772095666">
              <w:marLeft w:val="0"/>
              <w:marRight w:val="0"/>
              <w:marTop w:val="0"/>
              <w:marBottom w:val="0"/>
              <w:divBdr>
                <w:top w:val="none" w:sz="0" w:space="0" w:color="auto"/>
                <w:left w:val="none" w:sz="0" w:space="0" w:color="auto"/>
                <w:bottom w:val="none" w:sz="0" w:space="0" w:color="auto"/>
                <w:right w:val="none" w:sz="0" w:space="0" w:color="auto"/>
              </w:divBdr>
              <w:divsChild>
                <w:div w:id="632716825">
                  <w:marLeft w:val="0"/>
                  <w:marRight w:val="0"/>
                  <w:marTop w:val="0"/>
                  <w:marBottom w:val="0"/>
                  <w:divBdr>
                    <w:top w:val="none" w:sz="0" w:space="0" w:color="auto"/>
                    <w:left w:val="none" w:sz="0" w:space="0" w:color="auto"/>
                    <w:bottom w:val="none" w:sz="0" w:space="0" w:color="auto"/>
                    <w:right w:val="none" w:sz="0" w:space="0" w:color="auto"/>
                  </w:divBdr>
                  <w:divsChild>
                    <w:div w:id="1443066662">
                      <w:marLeft w:val="0"/>
                      <w:marRight w:val="0"/>
                      <w:marTop w:val="0"/>
                      <w:marBottom w:val="0"/>
                      <w:divBdr>
                        <w:top w:val="none" w:sz="0" w:space="0" w:color="auto"/>
                        <w:left w:val="none" w:sz="0" w:space="0" w:color="auto"/>
                        <w:bottom w:val="none" w:sz="0" w:space="0" w:color="auto"/>
                        <w:right w:val="none" w:sz="0" w:space="0" w:color="auto"/>
                      </w:divBdr>
                    </w:div>
                    <w:div w:id="1732969611">
                      <w:marLeft w:val="0"/>
                      <w:marRight w:val="0"/>
                      <w:marTop w:val="0"/>
                      <w:marBottom w:val="0"/>
                      <w:divBdr>
                        <w:top w:val="none" w:sz="0" w:space="0" w:color="auto"/>
                        <w:left w:val="none" w:sz="0" w:space="0" w:color="auto"/>
                        <w:bottom w:val="none" w:sz="0" w:space="0" w:color="auto"/>
                        <w:right w:val="none" w:sz="0" w:space="0" w:color="auto"/>
                      </w:divBdr>
                      <w:divsChild>
                        <w:div w:id="983243427">
                          <w:marLeft w:val="0"/>
                          <w:marRight w:val="0"/>
                          <w:marTop w:val="0"/>
                          <w:marBottom w:val="0"/>
                          <w:divBdr>
                            <w:top w:val="none" w:sz="0" w:space="0" w:color="auto"/>
                            <w:left w:val="none" w:sz="0" w:space="0" w:color="auto"/>
                            <w:bottom w:val="none" w:sz="0" w:space="0" w:color="auto"/>
                            <w:right w:val="none" w:sz="0" w:space="0" w:color="auto"/>
                          </w:divBdr>
                        </w:div>
                      </w:divsChild>
                    </w:div>
                    <w:div w:id="20275538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84782692">
              <w:marLeft w:val="0"/>
              <w:marRight w:val="0"/>
              <w:marTop w:val="0"/>
              <w:marBottom w:val="0"/>
              <w:divBdr>
                <w:top w:val="none" w:sz="0" w:space="0" w:color="auto"/>
                <w:left w:val="none" w:sz="0" w:space="0" w:color="auto"/>
                <w:bottom w:val="none" w:sz="0" w:space="0" w:color="auto"/>
                <w:right w:val="none" w:sz="0" w:space="0" w:color="auto"/>
              </w:divBdr>
              <w:divsChild>
                <w:div w:id="101609034">
                  <w:marLeft w:val="0"/>
                  <w:marRight w:val="0"/>
                  <w:marTop w:val="0"/>
                  <w:marBottom w:val="0"/>
                  <w:divBdr>
                    <w:top w:val="none" w:sz="0" w:space="0" w:color="auto"/>
                    <w:left w:val="none" w:sz="0" w:space="0" w:color="auto"/>
                    <w:bottom w:val="none" w:sz="0" w:space="0" w:color="auto"/>
                    <w:right w:val="none" w:sz="0" w:space="0" w:color="auto"/>
                  </w:divBdr>
                  <w:divsChild>
                    <w:div w:id="1528257647">
                      <w:marLeft w:val="0"/>
                      <w:marRight w:val="0"/>
                      <w:marTop w:val="0"/>
                      <w:marBottom w:val="0"/>
                      <w:divBdr>
                        <w:top w:val="none" w:sz="0" w:space="0" w:color="auto"/>
                        <w:left w:val="none" w:sz="0" w:space="0" w:color="auto"/>
                        <w:bottom w:val="none" w:sz="0" w:space="0" w:color="auto"/>
                        <w:right w:val="none" w:sz="0" w:space="0" w:color="auto"/>
                      </w:divBdr>
                    </w:div>
                    <w:div w:id="1700161800">
                      <w:marLeft w:val="0"/>
                      <w:marRight w:val="0"/>
                      <w:marTop w:val="0"/>
                      <w:marBottom w:val="0"/>
                      <w:divBdr>
                        <w:top w:val="none" w:sz="0" w:space="0" w:color="auto"/>
                        <w:left w:val="none" w:sz="0" w:space="0" w:color="auto"/>
                        <w:bottom w:val="none" w:sz="0" w:space="0" w:color="auto"/>
                        <w:right w:val="none" w:sz="0" w:space="0" w:color="auto"/>
                      </w:divBdr>
                      <w:divsChild>
                        <w:div w:id="95177355">
                          <w:marLeft w:val="0"/>
                          <w:marRight w:val="0"/>
                          <w:marTop w:val="0"/>
                          <w:marBottom w:val="0"/>
                          <w:divBdr>
                            <w:top w:val="none" w:sz="0" w:space="0" w:color="auto"/>
                            <w:left w:val="none" w:sz="0" w:space="0" w:color="auto"/>
                            <w:bottom w:val="none" w:sz="0" w:space="0" w:color="auto"/>
                            <w:right w:val="none" w:sz="0" w:space="0" w:color="auto"/>
                          </w:divBdr>
                          <w:divsChild>
                            <w:div w:id="539367084">
                              <w:marLeft w:val="0"/>
                              <w:marRight w:val="0"/>
                              <w:marTop w:val="0"/>
                              <w:marBottom w:val="0"/>
                              <w:divBdr>
                                <w:top w:val="none" w:sz="0" w:space="0" w:color="auto"/>
                                <w:left w:val="none" w:sz="0" w:space="0" w:color="auto"/>
                                <w:bottom w:val="none" w:sz="0" w:space="0" w:color="auto"/>
                                <w:right w:val="none" w:sz="0" w:space="0" w:color="auto"/>
                              </w:divBdr>
                            </w:div>
                            <w:div w:id="1236739827">
                              <w:marLeft w:val="0"/>
                              <w:marRight w:val="0"/>
                              <w:marTop w:val="0"/>
                              <w:marBottom w:val="0"/>
                              <w:divBdr>
                                <w:top w:val="none" w:sz="0" w:space="0" w:color="auto"/>
                                <w:left w:val="none" w:sz="0" w:space="0" w:color="auto"/>
                                <w:bottom w:val="none" w:sz="0" w:space="0" w:color="auto"/>
                                <w:right w:val="none" w:sz="0" w:space="0" w:color="auto"/>
                              </w:divBdr>
                            </w:div>
                            <w:div w:id="1284455913">
                              <w:marLeft w:val="0"/>
                              <w:marRight w:val="0"/>
                              <w:marTop w:val="0"/>
                              <w:marBottom w:val="0"/>
                              <w:divBdr>
                                <w:top w:val="none" w:sz="0" w:space="0" w:color="auto"/>
                                <w:left w:val="none" w:sz="0" w:space="0" w:color="auto"/>
                                <w:bottom w:val="none" w:sz="0" w:space="0" w:color="auto"/>
                                <w:right w:val="none" w:sz="0" w:space="0" w:color="auto"/>
                              </w:divBdr>
                            </w:div>
                            <w:div w:id="1601328298">
                              <w:marLeft w:val="0"/>
                              <w:marRight w:val="0"/>
                              <w:marTop w:val="0"/>
                              <w:marBottom w:val="0"/>
                              <w:divBdr>
                                <w:top w:val="none" w:sz="0" w:space="0" w:color="auto"/>
                                <w:left w:val="none" w:sz="0" w:space="0" w:color="auto"/>
                                <w:bottom w:val="none" w:sz="0" w:space="0" w:color="auto"/>
                                <w:right w:val="none" w:sz="0" w:space="0" w:color="auto"/>
                              </w:divBdr>
                            </w:div>
                            <w:div w:id="203876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8444093">
      <w:bodyDiv w:val="1"/>
      <w:marLeft w:val="0"/>
      <w:marRight w:val="0"/>
      <w:marTop w:val="0"/>
      <w:marBottom w:val="0"/>
      <w:divBdr>
        <w:top w:val="none" w:sz="0" w:space="0" w:color="auto"/>
        <w:left w:val="none" w:sz="0" w:space="0" w:color="auto"/>
        <w:bottom w:val="none" w:sz="0" w:space="0" w:color="auto"/>
        <w:right w:val="none" w:sz="0" w:space="0" w:color="auto"/>
      </w:divBdr>
    </w:div>
    <w:div w:id="558594118">
      <w:bodyDiv w:val="1"/>
      <w:marLeft w:val="0"/>
      <w:marRight w:val="0"/>
      <w:marTop w:val="0"/>
      <w:marBottom w:val="0"/>
      <w:divBdr>
        <w:top w:val="none" w:sz="0" w:space="0" w:color="auto"/>
        <w:left w:val="none" w:sz="0" w:space="0" w:color="auto"/>
        <w:bottom w:val="none" w:sz="0" w:space="0" w:color="auto"/>
        <w:right w:val="none" w:sz="0" w:space="0" w:color="auto"/>
      </w:divBdr>
      <w:divsChild>
        <w:div w:id="432668679">
          <w:marLeft w:val="-225"/>
          <w:marRight w:val="-225"/>
          <w:marTop w:val="0"/>
          <w:marBottom w:val="0"/>
          <w:divBdr>
            <w:top w:val="none" w:sz="0" w:space="0" w:color="auto"/>
            <w:left w:val="none" w:sz="0" w:space="0" w:color="auto"/>
            <w:bottom w:val="none" w:sz="0" w:space="0" w:color="auto"/>
            <w:right w:val="none" w:sz="0" w:space="0" w:color="auto"/>
          </w:divBdr>
        </w:div>
      </w:divsChild>
    </w:div>
    <w:div w:id="558632201">
      <w:bodyDiv w:val="1"/>
      <w:marLeft w:val="0"/>
      <w:marRight w:val="0"/>
      <w:marTop w:val="0"/>
      <w:marBottom w:val="0"/>
      <w:divBdr>
        <w:top w:val="none" w:sz="0" w:space="0" w:color="auto"/>
        <w:left w:val="none" w:sz="0" w:space="0" w:color="auto"/>
        <w:bottom w:val="none" w:sz="0" w:space="0" w:color="auto"/>
        <w:right w:val="none" w:sz="0" w:space="0" w:color="auto"/>
      </w:divBdr>
      <w:divsChild>
        <w:div w:id="927663080">
          <w:marLeft w:val="0"/>
          <w:marRight w:val="0"/>
          <w:marTop w:val="0"/>
          <w:marBottom w:val="0"/>
          <w:divBdr>
            <w:top w:val="none" w:sz="0" w:space="0" w:color="auto"/>
            <w:left w:val="none" w:sz="0" w:space="0" w:color="auto"/>
            <w:bottom w:val="none" w:sz="0" w:space="0" w:color="auto"/>
            <w:right w:val="none" w:sz="0" w:space="0" w:color="auto"/>
          </w:divBdr>
        </w:div>
        <w:div w:id="2113739171">
          <w:marLeft w:val="0"/>
          <w:marRight w:val="0"/>
          <w:marTop w:val="0"/>
          <w:marBottom w:val="0"/>
          <w:divBdr>
            <w:top w:val="none" w:sz="0" w:space="0" w:color="auto"/>
            <w:left w:val="none" w:sz="0" w:space="0" w:color="auto"/>
            <w:bottom w:val="none" w:sz="0" w:space="0" w:color="auto"/>
            <w:right w:val="none" w:sz="0" w:space="0" w:color="auto"/>
          </w:divBdr>
          <w:divsChild>
            <w:div w:id="964703697">
              <w:marLeft w:val="0"/>
              <w:marRight w:val="0"/>
              <w:marTop w:val="0"/>
              <w:marBottom w:val="75"/>
              <w:divBdr>
                <w:top w:val="none" w:sz="0" w:space="0" w:color="auto"/>
                <w:left w:val="none" w:sz="0" w:space="0" w:color="auto"/>
                <w:bottom w:val="none" w:sz="0" w:space="0" w:color="auto"/>
                <w:right w:val="none" w:sz="0" w:space="0" w:color="auto"/>
              </w:divBdr>
              <w:divsChild>
                <w:div w:id="1493446194">
                  <w:marLeft w:val="0"/>
                  <w:marRight w:val="0"/>
                  <w:marTop w:val="0"/>
                  <w:marBottom w:val="0"/>
                  <w:divBdr>
                    <w:top w:val="none" w:sz="0" w:space="0" w:color="auto"/>
                    <w:left w:val="none" w:sz="0" w:space="0" w:color="auto"/>
                    <w:bottom w:val="none" w:sz="0" w:space="0" w:color="auto"/>
                    <w:right w:val="none" w:sz="0" w:space="0" w:color="auto"/>
                  </w:divBdr>
                  <w:divsChild>
                    <w:div w:id="18554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9969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59444007">
      <w:bodyDiv w:val="1"/>
      <w:marLeft w:val="0"/>
      <w:marRight w:val="0"/>
      <w:marTop w:val="0"/>
      <w:marBottom w:val="0"/>
      <w:divBdr>
        <w:top w:val="none" w:sz="0" w:space="0" w:color="auto"/>
        <w:left w:val="none" w:sz="0" w:space="0" w:color="auto"/>
        <w:bottom w:val="none" w:sz="0" w:space="0" w:color="auto"/>
        <w:right w:val="none" w:sz="0" w:space="0" w:color="auto"/>
      </w:divBdr>
    </w:div>
    <w:div w:id="559561555">
      <w:bodyDiv w:val="1"/>
      <w:marLeft w:val="0"/>
      <w:marRight w:val="0"/>
      <w:marTop w:val="0"/>
      <w:marBottom w:val="0"/>
      <w:divBdr>
        <w:top w:val="none" w:sz="0" w:space="0" w:color="auto"/>
        <w:left w:val="none" w:sz="0" w:space="0" w:color="auto"/>
        <w:bottom w:val="none" w:sz="0" w:space="0" w:color="auto"/>
        <w:right w:val="none" w:sz="0" w:space="0" w:color="auto"/>
      </w:divBdr>
      <w:divsChild>
        <w:div w:id="1571425562">
          <w:marLeft w:val="0"/>
          <w:marRight w:val="0"/>
          <w:marTop w:val="0"/>
          <w:marBottom w:val="0"/>
          <w:divBdr>
            <w:top w:val="none" w:sz="0" w:space="0" w:color="auto"/>
            <w:left w:val="none" w:sz="0" w:space="0" w:color="auto"/>
            <w:bottom w:val="none" w:sz="0" w:space="0" w:color="auto"/>
            <w:right w:val="none" w:sz="0" w:space="0" w:color="auto"/>
          </w:divBdr>
        </w:div>
      </w:divsChild>
    </w:div>
    <w:div w:id="559750470">
      <w:bodyDiv w:val="1"/>
      <w:marLeft w:val="0"/>
      <w:marRight w:val="0"/>
      <w:marTop w:val="0"/>
      <w:marBottom w:val="0"/>
      <w:divBdr>
        <w:top w:val="none" w:sz="0" w:space="0" w:color="auto"/>
        <w:left w:val="none" w:sz="0" w:space="0" w:color="auto"/>
        <w:bottom w:val="none" w:sz="0" w:space="0" w:color="auto"/>
        <w:right w:val="none" w:sz="0" w:space="0" w:color="auto"/>
      </w:divBdr>
      <w:divsChild>
        <w:div w:id="441537583">
          <w:marLeft w:val="-150"/>
          <w:marRight w:val="-150"/>
          <w:marTop w:val="0"/>
          <w:marBottom w:val="0"/>
          <w:divBdr>
            <w:top w:val="none" w:sz="0" w:space="0" w:color="auto"/>
            <w:left w:val="none" w:sz="0" w:space="0" w:color="auto"/>
            <w:bottom w:val="none" w:sz="0" w:space="0" w:color="auto"/>
            <w:right w:val="none" w:sz="0" w:space="0" w:color="auto"/>
          </w:divBdr>
          <w:divsChild>
            <w:div w:id="1953903947">
              <w:marLeft w:val="0"/>
              <w:marRight w:val="0"/>
              <w:marTop w:val="0"/>
              <w:marBottom w:val="0"/>
              <w:divBdr>
                <w:top w:val="none" w:sz="0" w:space="0" w:color="auto"/>
                <w:left w:val="none" w:sz="0" w:space="0" w:color="auto"/>
                <w:bottom w:val="none" w:sz="0" w:space="0" w:color="auto"/>
                <w:right w:val="none" w:sz="0" w:space="0" w:color="auto"/>
              </w:divBdr>
              <w:divsChild>
                <w:div w:id="1308364681">
                  <w:marLeft w:val="0"/>
                  <w:marRight w:val="0"/>
                  <w:marTop w:val="0"/>
                  <w:marBottom w:val="0"/>
                  <w:divBdr>
                    <w:top w:val="none" w:sz="0" w:space="0" w:color="auto"/>
                    <w:left w:val="none" w:sz="0" w:space="0" w:color="auto"/>
                    <w:bottom w:val="none" w:sz="0" w:space="0" w:color="auto"/>
                    <w:right w:val="none" w:sz="0" w:space="0" w:color="auto"/>
                  </w:divBdr>
                  <w:divsChild>
                    <w:div w:id="895050014">
                      <w:marLeft w:val="0"/>
                      <w:marRight w:val="0"/>
                      <w:marTop w:val="0"/>
                      <w:marBottom w:val="450"/>
                      <w:divBdr>
                        <w:top w:val="none" w:sz="0" w:space="0" w:color="auto"/>
                        <w:left w:val="none" w:sz="0" w:space="0" w:color="auto"/>
                        <w:bottom w:val="none" w:sz="0" w:space="0" w:color="auto"/>
                        <w:right w:val="none" w:sz="0" w:space="0" w:color="auto"/>
                      </w:divBdr>
                    </w:div>
                    <w:div w:id="1405028696">
                      <w:marLeft w:val="0"/>
                      <w:marRight w:val="0"/>
                      <w:marTop w:val="0"/>
                      <w:marBottom w:val="0"/>
                      <w:divBdr>
                        <w:top w:val="none" w:sz="0" w:space="0" w:color="auto"/>
                        <w:left w:val="none" w:sz="0" w:space="0" w:color="auto"/>
                        <w:bottom w:val="none" w:sz="0" w:space="0" w:color="auto"/>
                        <w:right w:val="none" w:sz="0" w:space="0" w:color="auto"/>
                      </w:divBdr>
                      <w:divsChild>
                        <w:div w:id="190810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701788">
          <w:marLeft w:val="-150"/>
          <w:marRight w:val="-150"/>
          <w:marTop w:val="0"/>
          <w:marBottom w:val="0"/>
          <w:divBdr>
            <w:top w:val="none" w:sz="0" w:space="0" w:color="auto"/>
            <w:left w:val="none" w:sz="0" w:space="0" w:color="auto"/>
            <w:bottom w:val="none" w:sz="0" w:space="0" w:color="auto"/>
            <w:right w:val="none" w:sz="0" w:space="0" w:color="auto"/>
          </w:divBdr>
          <w:divsChild>
            <w:div w:id="1382828904">
              <w:marLeft w:val="0"/>
              <w:marRight w:val="0"/>
              <w:marTop w:val="0"/>
              <w:marBottom w:val="0"/>
              <w:divBdr>
                <w:top w:val="none" w:sz="0" w:space="0" w:color="auto"/>
                <w:left w:val="none" w:sz="0" w:space="0" w:color="auto"/>
                <w:bottom w:val="none" w:sz="0" w:space="0" w:color="auto"/>
                <w:right w:val="none" w:sz="0" w:space="0" w:color="auto"/>
              </w:divBdr>
              <w:divsChild>
                <w:div w:id="1552106697">
                  <w:marLeft w:val="0"/>
                  <w:marRight w:val="0"/>
                  <w:marTop w:val="0"/>
                  <w:marBottom w:val="0"/>
                  <w:divBdr>
                    <w:top w:val="none" w:sz="0" w:space="0" w:color="auto"/>
                    <w:left w:val="none" w:sz="0" w:space="0" w:color="auto"/>
                    <w:bottom w:val="none" w:sz="0" w:space="0" w:color="auto"/>
                    <w:right w:val="none" w:sz="0" w:space="0" w:color="auto"/>
                  </w:divBdr>
                  <w:divsChild>
                    <w:div w:id="1339889061">
                      <w:marLeft w:val="0"/>
                      <w:marRight w:val="0"/>
                      <w:marTop w:val="0"/>
                      <w:marBottom w:val="0"/>
                      <w:divBdr>
                        <w:top w:val="none" w:sz="0" w:space="0" w:color="auto"/>
                        <w:left w:val="none" w:sz="0" w:space="0" w:color="auto"/>
                        <w:bottom w:val="none" w:sz="0" w:space="0" w:color="auto"/>
                        <w:right w:val="none" w:sz="0" w:space="0" w:color="auto"/>
                      </w:divBdr>
                    </w:div>
                  </w:divsChild>
                </w:div>
                <w:div w:id="2061467596">
                  <w:marLeft w:val="0"/>
                  <w:marRight w:val="0"/>
                  <w:marTop w:val="0"/>
                  <w:marBottom w:val="0"/>
                  <w:divBdr>
                    <w:top w:val="none" w:sz="0" w:space="0" w:color="auto"/>
                    <w:left w:val="none" w:sz="0" w:space="0" w:color="auto"/>
                    <w:bottom w:val="none" w:sz="0" w:space="0" w:color="auto"/>
                    <w:right w:val="none" w:sz="0" w:space="0" w:color="auto"/>
                  </w:divBdr>
                  <w:divsChild>
                    <w:div w:id="278529474">
                      <w:marLeft w:val="0"/>
                      <w:marRight w:val="0"/>
                      <w:marTop w:val="0"/>
                      <w:marBottom w:val="0"/>
                      <w:divBdr>
                        <w:top w:val="none" w:sz="0" w:space="0" w:color="auto"/>
                        <w:left w:val="none" w:sz="0" w:space="0" w:color="auto"/>
                        <w:bottom w:val="none" w:sz="0" w:space="0" w:color="auto"/>
                        <w:right w:val="none" w:sz="0" w:space="0" w:color="auto"/>
                      </w:divBdr>
                      <w:divsChild>
                        <w:div w:id="30031750">
                          <w:marLeft w:val="0"/>
                          <w:marRight w:val="0"/>
                          <w:marTop w:val="0"/>
                          <w:marBottom w:val="0"/>
                          <w:divBdr>
                            <w:top w:val="none" w:sz="0" w:space="0" w:color="auto"/>
                            <w:left w:val="none" w:sz="0" w:space="0" w:color="auto"/>
                            <w:bottom w:val="none" w:sz="0" w:space="0" w:color="auto"/>
                            <w:right w:val="none" w:sz="0" w:space="0" w:color="auto"/>
                          </w:divBdr>
                        </w:div>
                      </w:divsChild>
                    </w:div>
                    <w:div w:id="1521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948945">
      <w:bodyDiv w:val="1"/>
      <w:marLeft w:val="0"/>
      <w:marRight w:val="0"/>
      <w:marTop w:val="0"/>
      <w:marBottom w:val="0"/>
      <w:divBdr>
        <w:top w:val="none" w:sz="0" w:space="0" w:color="auto"/>
        <w:left w:val="none" w:sz="0" w:space="0" w:color="auto"/>
        <w:bottom w:val="none" w:sz="0" w:space="0" w:color="auto"/>
        <w:right w:val="none" w:sz="0" w:space="0" w:color="auto"/>
      </w:divBdr>
      <w:divsChild>
        <w:div w:id="799887183">
          <w:marLeft w:val="-150"/>
          <w:marRight w:val="-150"/>
          <w:marTop w:val="0"/>
          <w:marBottom w:val="0"/>
          <w:divBdr>
            <w:top w:val="none" w:sz="0" w:space="0" w:color="auto"/>
            <w:left w:val="none" w:sz="0" w:space="0" w:color="auto"/>
            <w:bottom w:val="none" w:sz="0" w:space="0" w:color="auto"/>
            <w:right w:val="none" w:sz="0" w:space="0" w:color="auto"/>
          </w:divBdr>
          <w:divsChild>
            <w:div w:id="359013059">
              <w:marLeft w:val="0"/>
              <w:marRight w:val="0"/>
              <w:marTop w:val="0"/>
              <w:marBottom w:val="0"/>
              <w:divBdr>
                <w:top w:val="none" w:sz="0" w:space="0" w:color="auto"/>
                <w:left w:val="none" w:sz="0" w:space="0" w:color="auto"/>
                <w:bottom w:val="none" w:sz="0" w:space="0" w:color="auto"/>
                <w:right w:val="none" w:sz="0" w:space="0" w:color="auto"/>
              </w:divBdr>
              <w:divsChild>
                <w:div w:id="1554003462">
                  <w:marLeft w:val="0"/>
                  <w:marRight w:val="0"/>
                  <w:marTop w:val="0"/>
                  <w:marBottom w:val="0"/>
                  <w:divBdr>
                    <w:top w:val="none" w:sz="0" w:space="0" w:color="auto"/>
                    <w:left w:val="none" w:sz="0" w:space="0" w:color="auto"/>
                    <w:bottom w:val="none" w:sz="0" w:space="0" w:color="auto"/>
                    <w:right w:val="none" w:sz="0" w:space="0" w:color="auto"/>
                  </w:divBdr>
                  <w:divsChild>
                    <w:div w:id="1453590684">
                      <w:marLeft w:val="0"/>
                      <w:marRight w:val="0"/>
                      <w:marTop w:val="0"/>
                      <w:marBottom w:val="0"/>
                      <w:divBdr>
                        <w:top w:val="none" w:sz="0" w:space="0" w:color="auto"/>
                        <w:left w:val="none" w:sz="0" w:space="0" w:color="auto"/>
                        <w:bottom w:val="none" w:sz="0" w:space="0" w:color="auto"/>
                        <w:right w:val="none" w:sz="0" w:space="0" w:color="auto"/>
                      </w:divBdr>
                      <w:divsChild>
                        <w:div w:id="572088449">
                          <w:marLeft w:val="0"/>
                          <w:marRight w:val="0"/>
                          <w:marTop w:val="0"/>
                          <w:marBottom w:val="0"/>
                          <w:divBdr>
                            <w:top w:val="none" w:sz="0" w:space="0" w:color="auto"/>
                            <w:left w:val="none" w:sz="0" w:space="0" w:color="auto"/>
                            <w:bottom w:val="none" w:sz="0" w:space="0" w:color="auto"/>
                            <w:right w:val="none" w:sz="0" w:space="0" w:color="auto"/>
                          </w:divBdr>
                          <w:divsChild>
                            <w:div w:id="449669967">
                              <w:marLeft w:val="0"/>
                              <w:marRight w:val="0"/>
                              <w:marTop w:val="0"/>
                              <w:marBottom w:val="0"/>
                              <w:divBdr>
                                <w:top w:val="none" w:sz="0" w:space="0" w:color="auto"/>
                                <w:left w:val="none" w:sz="0" w:space="0" w:color="auto"/>
                                <w:bottom w:val="none" w:sz="0" w:space="0" w:color="auto"/>
                                <w:right w:val="none" w:sz="0" w:space="0" w:color="auto"/>
                              </w:divBdr>
                            </w:div>
                            <w:div w:id="673845095">
                              <w:marLeft w:val="0"/>
                              <w:marRight w:val="0"/>
                              <w:marTop w:val="0"/>
                              <w:marBottom w:val="0"/>
                              <w:divBdr>
                                <w:top w:val="none" w:sz="0" w:space="0" w:color="auto"/>
                                <w:left w:val="none" w:sz="0" w:space="0" w:color="auto"/>
                                <w:bottom w:val="none" w:sz="0" w:space="0" w:color="auto"/>
                                <w:right w:val="none" w:sz="0" w:space="0" w:color="auto"/>
                              </w:divBdr>
                            </w:div>
                            <w:div w:id="1099253174">
                              <w:marLeft w:val="0"/>
                              <w:marRight w:val="0"/>
                              <w:marTop w:val="0"/>
                              <w:marBottom w:val="0"/>
                              <w:divBdr>
                                <w:top w:val="none" w:sz="0" w:space="0" w:color="auto"/>
                                <w:left w:val="none" w:sz="0" w:space="0" w:color="auto"/>
                                <w:bottom w:val="none" w:sz="0" w:space="0" w:color="auto"/>
                                <w:right w:val="none" w:sz="0" w:space="0" w:color="auto"/>
                              </w:divBdr>
                            </w:div>
                            <w:div w:id="126669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8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13948">
              <w:marLeft w:val="0"/>
              <w:marRight w:val="0"/>
              <w:marTop w:val="0"/>
              <w:marBottom w:val="0"/>
              <w:divBdr>
                <w:top w:val="none" w:sz="0" w:space="0" w:color="auto"/>
                <w:left w:val="none" w:sz="0" w:space="0" w:color="auto"/>
                <w:bottom w:val="none" w:sz="0" w:space="0" w:color="auto"/>
                <w:right w:val="none" w:sz="0" w:space="0" w:color="auto"/>
              </w:divBdr>
              <w:divsChild>
                <w:div w:id="642083919">
                  <w:marLeft w:val="0"/>
                  <w:marRight w:val="0"/>
                  <w:marTop w:val="0"/>
                  <w:marBottom w:val="0"/>
                  <w:divBdr>
                    <w:top w:val="none" w:sz="0" w:space="0" w:color="auto"/>
                    <w:left w:val="none" w:sz="0" w:space="0" w:color="auto"/>
                    <w:bottom w:val="none" w:sz="0" w:space="0" w:color="auto"/>
                    <w:right w:val="none" w:sz="0" w:space="0" w:color="auto"/>
                  </w:divBdr>
                  <w:divsChild>
                    <w:div w:id="154878993">
                      <w:marLeft w:val="0"/>
                      <w:marRight w:val="0"/>
                      <w:marTop w:val="0"/>
                      <w:marBottom w:val="0"/>
                      <w:divBdr>
                        <w:top w:val="none" w:sz="0" w:space="0" w:color="auto"/>
                        <w:left w:val="none" w:sz="0" w:space="0" w:color="auto"/>
                        <w:bottom w:val="none" w:sz="0" w:space="0" w:color="auto"/>
                        <w:right w:val="none" w:sz="0" w:space="0" w:color="auto"/>
                      </w:divBdr>
                      <w:divsChild>
                        <w:div w:id="123288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833595">
          <w:marLeft w:val="-150"/>
          <w:marRight w:val="-150"/>
          <w:marTop w:val="0"/>
          <w:marBottom w:val="0"/>
          <w:divBdr>
            <w:top w:val="none" w:sz="0" w:space="0" w:color="auto"/>
            <w:left w:val="none" w:sz="0" w:space="0" w:color="auto"/>
            <w:bottom w:val="none" w:sz="0" w:space="0" w:color="auto"/>
            <w:right w:val="none" w:sz="0" w:space="0" w:color="auto"/>
          </w:divBdr>
        </w:div>
      </w:divsChild>
    </w:div>
    <w:div w:id="560557919">
      <w:bodyDiv w:val="1"/>
      <w:marLeft w:val="0"/>
      <w:marRight w:val="0"/>
      <w:marTop w:val="0"/>
      <w:marBottom w:val="0"/>
      <w:divBdr>
        <w:top w:val="none" w:sz="0" w:space="0" w:color="auto"/>
        <w:left w:val="none" w:sz="0" w:space="0" w:color="auto"/>
        <w:bottom w:val="none" w:sz="0" w:space="0" w:color="auto"/>
        <w:right w:val="none" w:sz="0" w:space="0" w:color="auto"/>
      </w:divBdr>
      <w:divsChild>
        <w:div w:id="430201236">
          <w:marLeft w:val="-225"/>
          <w:marRight w:val="-225"/>
          <w:marTop w:val="0"/>
          <w:marBottom w:val="0"/>
          <w:divBdr>
            <w:top w:val="none" w:sz="0" w:space="0" w:color="auto"/>
            <w:left w:val="none" w:sz="0" w:space="0" w:color="auto"/>
            <w:bottom w:val="none" w:sz="0" w:space="0" w:color="auto"/>
            <w:right w:val="none" w:sz="0" w:space="0" w:color="auto"/>
          </w:divBdr>
          <w:divsChild>
            <w:div w:id="1036732325">
              <w:marLeft w:val="0"/>
              <w:marRight w:val="0"/>
              <w:marTop w:val="0"/>
              <w:marBottom w:val="0"/>
              <w:divBdr>
                <w:top w:val="none" w:sz="0" w:space="0" w:color="auto"/>
                <w:left w:val="none" w:sz="0" w:space="0" w:color="auto"/>
                <w:bottom w:val="none" w:sz="0" w:space="0" w:color="auto"/>
                <w:right w:val="none" w:sz="0" w:space="0" w:color="auto"/>
              </w:divBdr>
              <w:divsChild>
                <w:div w:id="36864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89256">
          <w:marLeft w:val="-225"/>
          <w:marRight w:val="-225"/>
          <w:marTop w:val="0"/>
          <w:marBottom w:val="0"/>
          <w:divBdr>
            <w:top w:val="none" w:sz="0" w:space="0" w:color="auto"/>
            <w:left w:val="none" w:sz="0" w:space="0" w:color="auto"/>
            <w:bottom w:val="none" w:sz="0" w:space="0" w:color="auto"/>
            <w:right w:val="none" w:sz="0" w:space="0" w:color="auto"/>
          </w:divBdr>
        </w:div>
      </w:divsChild>
    </w:div>
    <w:div w:id="560990449">
      <w:bodyDiv w:val="1"/>
      <w:marLeft w:val="0"/>
      <w:marRight w:val="0"/>
      <w:marTop w:val="0"/>
      <w:marBottom w:val="0"/>
      <w:divBdr>
        <w:top w:val="none" w:sz="0" w:space="0" w:color="auto"/>
        <w:left w:val="none" w:sz="0" w:space="0" w:color="auto"/>
        <w:bottom w:val="none" w:sz="0" w:space="0" w:color="auto"/>
        <w:right w:val="none" w:sz="0" w:space="0" w:color="auto"/>
      </w:divBdr>
      <w:divsChild>
        <w:div w:id="832792956">
          <w:marLeft w:val="0"/>
          <w:marRight w:val="0"/>
          <w:marTop w:val="0"/>
          <w:marBottom w:val="0"/>
          <w:divBdr>
            <w:top w:val="none" w:sz="0" w:space="0" w:color="auto"/>
            <w:left w:val="none" w:sz="0" w:space="0" w:color="auto"/>
            <w:bottom w:val="none" w:sz="0" w:space="0" w:color="auto"/>
            <w:right w:val="none" w:sz="0" w:space="0" w:color="auto"/>
          </w:divBdr>
        </w:div>
        <w:div w:id="940382771">
          <w:marLeft w:val="0"/>
          <w:marRight w:val="0"/>
          <w:marTop w:val="0"/>
          <w:marBottom w:val="360"/>
          <w:divBdr>
            <w:top w:val="none" w:sz="0" w:space="0" w:color="auto"/>
            <w:left w:val="none" w:sz="0" w:space="0" w:color="auto"/>
            <w:bottom w:val="none" w:sz="0" w:space="0" w:color="auto"/>
            <w:right w:val="none" w:sz="0" w:space="0" w:color="auto"/>
          </w:divBdr>
          <w:divsChild>
            <w:div w:id="1522744366">
              <w:marLeft w:val="0"/>
              <w:marRight w:val="0"/>
              <w:marTop w:val="0"/>
              <w:marBottom w:val="180"/>
              <w:divBdr>
                <w:top w:val="none" w:sz="0" w:space="0" w:color="auto"/>
                <w:left w:val="none" w:sz="0" w:space="0" w:color="auto"/>
                <w:bottom w:val="none" w:sz="0" w:space="0" w:color="auto"/>
                <w:right w:val="none" w:sz="0" w:space="0" w:color="auto"/>
              </w:divBdr>
            </w:div>
          </w:divsChild>
        </w:div>
        <w:div w:id="1387950933">
          <w:marLeft w:val="0"/>
          <w:marRight w:val="0"/>
          <w:marTop w:val="480"/>
          <w:marBottom w:val="0"/>
          <w:divBdr>
            <w:top w:val="none" w:sz="0" w:space="0" w:color="auto"/>
            <w:left w:val="none" w:sz="0" w:space="0" w:color="auto"/>
            <w:bottom w:val="none" w:sz="0" w:space="0" w:color="auto"/>
            <w:right w:val="none" w:sz="0" w:space="0" w:color="auto"/>
          </w:divBdr>
        </w:div>
      </w:divsChild>
    </w:div>
    <w:div w:id="561059880">
      <w:bodyDiv w:val="1"/>
      <w:marLeft w:val="0"/>
      <w:marRight w:val="0"/>
      <w:marTop w:val="0"/>
      <w:marBottom w:val="0"/>
      <w:divBdr>
        <w:top w:val="none" w:sz="0" w:space="0" w:color="auto"/>
        <w:left w:val="none" w:sz="0" w:space="0" w:color="auto"/>
        <w:bottom w:val="none" w:sz="0" w:space="0" w:color="auto"/>
        <w:right w:val="none" w:sz="0" w:space="0" w:color="auto"/>
      </w:divBdr>
      <w:divsChild>
        <w:div w:id="1037580168">
          <w:marLeft w:val="-150"/>
          <w:marRight w:val="-150"/>
          <w:marTop w:val="0"/>
          <w:marBottom w:val="0"/>
          <w:divBdr>
            <w:top w:val="none" w:sz="0" w:space="0" w:color="auto"/>
            <w:left w:val="none" w:sz="0" w:space="0" w:color="auto"/>
            <w:bottom w:val="none" w:sz="0" w:space="0" w:color="auto"/>
            <w:right w:val="none" w:sz="0" w:space="0" w:color="auto"/>
          </w:divBdr>
        </w:div>
        <w:div w:id="1206866817">
          <w:marLeft w:val="-150"/>
          <w:marRight w:val="-150"/>
          <w:marTop w:val="0"/>
          <w:marBottom w:val="0"/>
          <w:divBdr>
            <w:top w:val="none" w:sz="0" w:space="0" w:color="auto"/>
            <w:left w:val="none" w:sz="0" w:space="0" w:color="auto"/>
            <w:bottom w:val="none" w:sz="0" w:space="0" w:color="auto"/>
            <w:right w:val="none" w:sz="0" w:space="0" w:color="auto"/>
          </w:divBdr>
          <w:divsChild>
            <w:div w:id="919102202">
              <w:marLeft w:val="0"/>
              <w:marRight w:val="0"/>
              <w:marTop w:val="0"/>
              <w:marBottom w:val="0"/>
              <w:divBdr>
                <w:top w:val="none" w:sz="0" w:space="0" w:color="auto"/>
                <w:left w:val="none" w:sz="0" w:space="0" w:color="auto"/>
                <w:bottom w:val="none" w:sz="0" w:space="0" w:color="auto"/>
                <w:right w:val="none" w:sz="0" w:space="0" w:color="auto"/>
              </w:divBdr>
              <w:divsChild>
                <w:div w:id="112939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409787">
      <w:bodyDiv w:val="1"/>
      <w:marLeft w:val="0"/>
      <w:marRight w:val="0"/>
      <w:marTop w:val="0"/>
      <w:marBottom w:val="0"/>
      <w:divBdr>
        <w:top w:val="none" w:sz="0" w:space="0" w:color="auto"/>
        <w:left w:val="none" w:sz="0" w:space="0" w:color="auto"/>
        <w:bottom w:val="none" w:sz="0" w:space="0" w:color="auto"/>
        <w:right w:val="none" w:sz="0" w:space="0" w:color="auto"/>
      </w:divBdr>
      <w:divsChild>
        <w:div w:id="27682272">
          <w:marLeft w:val="-150"/>
          <w:marRight w:val="-150"/>
          <w:marTop w:val="0"/>
          <w:marBottom w:val="0"/>
          <w:divBdr>
            <w:top w:val="none" w:sz="0" w:space="0" w:color="auto"/>
            <w:left w:val="none" w:sz="0" w:space="0" w:color="auto"/>
            <w:bottom w:val="none" w:sz="0" w:space="0" w:color="auto"/>
            <w:right w:val="none" w:sz="0" w:space="0" w:color="auto"/>
          </w:divBdr>
          <w:divsChild>
            <w:div w:id="995568383">
              <w:marLeft w:val="0"/>
              <w:marRight w:val="0"/>
              <w:marTop w:val="0"/>
              <w:marBottom w:val="0"/>
              <w:divBdr>
                <w:top w:val="none" w:sz="0" w:space="0" w:color="auto"/>
                <w:left w:val="none" w:sz="0" w:space="0" w:color="auto"/>
                <w:bottom w:val="none" w:sz="0" w:space="0" w:color="auto"/>
                <w:right w:val="none" w:sz="0" w:space="0" w:color="auto"/>
              </w:divBdr>
              <w:divsChild>
                <w:div w:id="1297950587">
                  <w:marLeft w:val="0"/>
                  <w:marRight w:val="0"/>
                  <w:marTop w:val="0"/>
                  <w:marBottom w:val="0"/>
                  <w:divBdr>
                    <w:top w:val="none" w:sz="0" w:space="0" w:color="auto"/>
                    <w:left w:val="none" w:sz="0" w:space="0" w:color="auto"/>
                    <w:bottom w:val="none" w:sz="0" w:space="0" w:color="auto"/>
                    <w:right w:val="none" w:sz="0" w:space="0" w:color="auto"/>
                  </w:divBdr>
                  <w:divsChild>
                    <w:div w:id="569080275">
                      <w:marLeft w:val="0"/>
                      <w:marRight w:val="0"/>
                      <w:marTop w:val="0"/>
                      <w:marBottom w:val="0"/>
                      <w:divBdr>
                        <w:top w:val="none" w:sz="0" w:space="0" w:color="auto"/>
                        <w:left w:val="none" w:sz="0" w:space="0" w:color="auto"/>
                        <w:bottom w:val="none" w:sz="0" w:space="0" w:color="auto"/>
                        <w:right w:val="none" w:sz="0" w:space="0" w:color="auto"/>
                      </w:divBdr>
                    </w:div>
                    <w:div w:id="1120150862">
                      <w:marLeft w:val="0"/>
                      <w:marRight w:val="0"/>
                      <w:marTop w:val="0"/>
                      <w:marBottom w:val="0"/>
                      <w:divBdr>
                        <w:top w:val="none" w:sz="0" w:space="0" w:color="auto"/>
                        <w:left w:val="none" w:sz="0" w:space="0" w:color="auto"/>
                        <w:bottom w:val="none" w:sz="0" w:space="0" w:color="auto"/>
                        <w:right w:val="none" w:sz="0" w:space="0" w:color="auto"/>
                      </w:divBdr>
                      <w:divsChild>
                        <w:div w:id="122725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205756">
          <w:marLeft w:val="-150"/>
          <w:marRight w:val="-150"/>
          <w:marTop w:val="0"/>
          <w:marBottom w:val="0"/>
          <w:divBdr>
            <w:top w:val="none" w:sz="0" w:space="0" w:color="auto"/>
            <w:left w:val="none" w:sz="0" w:space="0" w:color="auto"/>
            <w:bottom w:val="none" w:sz="0" w:space="0" w:color="auto"/>
            <w:right w:val="none" w:sz="0" w:space="0" w:color="auto"/>
          </w:divBdr>
        </w:div>
      </w:divsChild>
    </w:div>
    <w:div w:id="562447161">
      <w:bodyDiv w:val="1"/>
      <w:marLeft w:val="0"/>
      <w:marRight w:val="0"/>
      <w:marTop w:val="0"/>
      <w:marBottom w:val="0"/>
      <w:divBdr>
        <w:top w:val="none" w:sz="0" w:space="0" w:color="auto"/>
        <w:left w:val="none" w:sz="0" w:space="0" w:color="auto"/>
        <w:bottom w:val="none" w:sz="0" w:space="0" w:color="auto"/>
        <w:right w:val="none" w:sz="0" w:space="0" w:color="auto"/>
      </w:divBdr>
    </w:div>
    <w:div w:id="563488055">
      <w:bodyDiv w:val="1"/>
      <w:marLeft w:val="0"/>
      <w:marRight w:val="0"/>
      <w:marTop w:val="0"/>
      <w:marBottom w:val="0"/>
      <w:divBdr>
        <w:top w:val="none" w:sz="0" w:space="0" w:color="auto"/>
        <w:left w:val="none" w:sz="0" w:space="0" w:color="auto"/>
        <w:bottom w:val="none" w:sz="0" w:space="0" w:color="auto"/>
        <w:right w:val="none" w:sz="0" w:space="0" w:color="auto"/>
      </w:divBdr>
      <w:divsChild>
        <w:div w:id="720593277">
          <w:marLeft w:val="-225"/>
          <w:marRight w:val="-225"/>
          <w:marTop w:val="0"/>
          <w:marBottom w:val="0"/>
          <w:divBdr>
            <w:top w:val="none" w:sz="0" w:space="0" w:color="auto"/>
            <w:left w:val="none" w:sz="0" w:space="0" w:color="auto"/>
            <w:bottom w:val="none" w:sz="0" w:space="0" w:color="auto"/>
            <w:right w:val="none" w:sz="0" w:space="0" w:color="auto"/>
          </w:divBdr>
          <w:divsChild>
            <w:div w:id="350493432">
              <w:marLeft w:val="0"/>
              <w:marRight w:val="0"/>
              <w:marTop w:val="0"/>
              <w:marBottom w:val="0"/>
              <w:divBdr>
                <w:top w:val="none" w:sz="0" w:space="0" w:color="auto"/>
                <w:left w:val="none" w:sz="0" w:space="0" w:color="auto"/>
                <w:bottom w:val="none" w:sz="0" w:space="0" w:color="auto"/>
                <w:right w:val="none" w:sz="0" w:space="0" w:color="auto"/>
              </w:divBdr>
              <w:divsChild>
                <w:div w:id="28843985">
                  <w:marLeft w:val="0"/>
                  <w:marRight w:val="0"/>
                  <w:marTop w:val="0"/>
                  <w:marBottom w:val="450"/>
                  <w:divBdr>
                    <w:top w:val="none" w:sz="0" w:space="0" w:color="auto"/>
                    <w:left w:val="none" w:sz="0" w:space="0" w:color="auto"/>
                    <w:bottom w:val="none" w:sz="0" w:space="0" w:color="auto"/>
                    <w:right w:val="none" w:sz="0" w:space="0" w:color="auto"/>
                  </w:divBdr>
                </w:div>
                <w:div w:id="522789854">
                  <w:marLeft w:val="0"/>
                  <w:marRight w:val="0"/>
                  <w:marTop w:val="0"/>
                  <w:marBottom w:val="0"/>
                  <w:divBdr>
                    <w:top w:val="none" w:sz="0" w:space="0" w:color="auto"/>
                    <w:left w:val="none" w:sz="0" w:space="0" w:color="auto"/>
                    <w:bottom w:val="none" w:sz="0" w:space="0" w:color="auto"/>
                    <w:right w:val="none" w:sz="0" w:space="0" w:color="auto"/>
                  </w:divBdr>
                </w:div>
                <w:div w:id="708071644">
                  <w:marLeft w:val="0"/>
                  <w:marRight w:val="0"/>
                  <w:marTop w:val="0"/>
                  <w:marBottom w:val="0"/>
                  <w:divBdr>
                    <w:top w:val="none" w:sz="0" w:space="0" w:color="auto"/>
                    <w:left w:val="none" w:sz="0" w:space="0" w:color="auto"/>
                    <w:bottom w:val="none" w:sz="0" w:space="0" w:color="auto"/>
                    <w:right w:val="none" w:sz="0" w:space="0" w:color="auto"/>
                  </w:divBdr>
                </w:div>
                <w:div w:id="92657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834034">
      <w:bodyDiv w:val="1"/>
      <w:marLeft w:val="0"/>
      <w:marRight w:val="0"/>
      <w:marTop w:val="0"/>
      <w:marBottom w:val="0"/>
      <w:divBdr>
        <w:top w:val="none" w:sz="0" w:space="0" w:color="auto"/>
        <w:left w:val="none" w:sz="0" w:space="0" w:color="auto"/>
        <w:bottom w:val="none" w:sz="0" w:space="0" w:color="auto"/>
        <w:right w:val="none" w:sz="0" w:space="0" w:color="auto"/>
      </w:divBdr>
      <w:divsChild>
        <w:div w:id="1654336739">
          <w:marLeft w:val="0"/>
          <w:marRight w:val="0"/>
          <w:marTop w:val="0"/>
          <w:marBottom w:val="0"/>
          <w:divBdr>
            <w:top w:val="single" w:sz="2" w:space="0" w:color="D9D8D7"/>
            <w:left w:val="single" w:sz="2" w:space="0" w:color="D9D8D7"/>
            <w:bottom w:val="single" w:sz="2" w:space="0" w:color="D9D8D7"/>
            <w:right w:val="single" w:sz="2" w:space="0" w:color="D9D8D7"/>
          </w:divBdr>
        </w:div>
      </w:divsChild>
    </w:div>
    <w:div w:id="564419278">
      <w:bodyDiv w:val="1"/>
      <w:marLeft w:val="0"/>
      <w:marRight w:val="0"/>
      <w:marTop w:val="0"/>
      <w:marBottom w:val="0"/>
      <w:divBdr>
        <w:top w:val="none" w:sz="0" w:space="0" w:color="auto"/>
        <w:left w:val="none" w:sz="0" w:space="0" w:color="auto"/>
        <w:bottom w:val="none" w:sz="0" w:space="0" w:color="auto"/>
        <w:right w:val="none" w:sz="0" w:space="0" w:color="auto"/>
      </w:divBdr>
      <w:divsChild>
        <w:div w:id="1145001902">
          <w:marLeft w:val="-150"/>
          <w:marRight w:val="-150"/>
          <w:marTop w:val="0"/>
          <w:marBottom w:val="0"/>
          <w:divBdr>
            <w:top w:val="none" w:sz="0" w:space="0" w:color="auto"/>
            <w:left w:val="none" w:sz="0" w:space="0" w:color="auto"/>
            <w:bottom w:val="none" w:sz="0" w:space="0" w:color="auto"/>
            <w:right w:val="none" w:sz="0" w:space="0" w:color="auto"/>
          </w:divBdr>
          <w:divsChild>
            <w:div w:id="45957556">
              <w:marLeft w:val="0"/>
              <w:marRight w:val="0"/>
              <w:marTop w:val="0"/>
              <w:marBottom w:val="0"/>
              <w:divBdr>
                <w:top w:val="none" w:sz="0" w:space="0" w:color="auto"/>
                <w:left w:val="none" w:sz="0" w:space="0" w:color="auto"/>
                <w:bottom w:val="none" w:sz="0" w:space="0" w:color="auto"/>
                <w:right w:val="none" w:sz="0" w:space="0" w:color="auto"/>
              </w:divBdr>
              <w:divsChild>
                <w:div w:id="704863565">
                  <w:marLeft w:val="0"/>
                  <w:marRight w:val="0"/>
                  <w:marTop w:val="0"/>
                  <w:marBottom w:val="0"/>
                  <w:divBdr>
                    <w:top w:val="none" w:sz="0" w:space="0" w:color="auto"/>
                    <w:left w:val="none" w:sz="0" w:space="0" w:color="auto"/>
                    <w:bottom w:val="none" w:sz="0" w:space="0" w:color="auto"/>
                    <w:right w:val="none" w:sz="0" w:space="0" w:color="auto"/>
                  </w:divBdr>
                  <w:divsChild>
                    <w:div w:id="675569859">
                      <w:marLeft w:val="0"/>
                      <w:marRight w:val="0"/>
                      <w:marTop w:val="0"/>
                      <w:marBottom w:val="0"/>
                      <w:divBdr>
                        <w:top w:val="none" w:sz="0" w:space="0" w:color="auto"/>
                        <w:left w:val="none" w:sz="0" w:space="0" w:color="auto"/>
                        <w:bottom w:val="none" w:sz="0" w:space="0" w:color="auto"/>
                        <w:right w:val="none" w:sz="0" w:space="0" w:color="auto"/>
                      </w:divBdr>
                      <w:divsChild>
                        <w:div w:id="697972267">
                          <w:marLeft w:val="0"/>
                          <w:marRight w:val="0"/>
                          <w:marTop w:val="0"/>
                          <w:marBottom w:val="0"/>
                          <w:divBdr>
                            <w:top w:val="none" w:sz="0" w:space="0" w:color="auto"/>
                            <w:left w:val="none" w:sz="0" w:space="0" w:color="auto"/>
                            <w:bottom w:val="none" w:sz="0" w:space="0" w:color="auto"/>
                            <w:right w:val="none" w:sz="0" w:space="0" w:color="auto"/>
                          </w:divBdr>
                        </w:div>
                      </w:divsChild>
                    </w:div>
                    <w:div w:id="86463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887234">
          <w:marLeft w:val="-150"/>
          <w:marRight w:val="-150"/>
          <w:marTop w:val="0"/>
          <w:marBottom w:val="0"/>
          <w:divBdr>
            <w:top w:val="none" w:sz="0" w:space="0" w:color="auto"/>
            <w:left w:val="none" w:sz="0" w:space="0" w:color="auto"/>
            <w:bottom w:val="none" w:sz="0" w:space="0" w:color="auto"/>
            <w:right w:val="none" w:sz="0" w:space="0" w:color="auto"/>
          </w:divBdr>
          <w:divsChild>
            <w:div w:id="290139823">
              <w:marLeft w:val="0"/>
              <w:marRight w:val="0"/>
              <w:marTop w:val="0"/>
              <w:marBottom w:val="0"/>
              <w:divBdr>
                <w:top w:val="none" w:sz="0" w:space="0" w:color="auto"/>
                <w:left w:val="none" w:sz="0" w:space="0" w:color="auto"/>
                <w:bottom w:val="none" w:sz="0" w:space="0" w:color="auto"/>
                <w:right w:val="none" w:sz="0" w:space="0" w:color="auto"/>
              </w:divBdr>
            </w:div>
            <w:div w:id="1281061571">
              <w:marLeft w:val="0"/>
              <w:marRight w:val="0"/>
              <w:marTop w:val="0"/>
              <w:marBottom w:val="0"/>
              <w:divBdr>
                <w:top w:val="none" w:sz="0" w:space="0" w:color="auto"/>
                <w:left w:val="none" w:sz="0" w:space="0" w:color="auto"/>
                <w:bottom w:val="none" w:sz="0" w:space="0" w:color="auto"/>
                <w:right w:val="none" w:sz="0" w:space="0" w:color="auto"/>
              </w:divBdr>
              <w:divsChild>
                <w:div w:id="534387846">
                  <w:marLeft w:val="0"/>
                  <w:marRight w:val="0"/>
                  <w:marTop w:val="0"/>
                  <w:marBottom w:val="0"/>
                  <w:divBdr>
                    <w:top w:val="none" w:sz="0" w:space="0" w:color="auto"/>
                    <w:left w:val="none" w:sz="0" w:space="0" w:color="auto"/>
                    <w:bottom w:val="none" w:sz="0" w:space="0" w:color="auto"/>
                    <w:right w:val="none" w:sz="0" w:space="0" w:color="auto"/>
                  </w:divBdr>
                  <w:divsChild>
                    <w:div w:id="6333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681984">
      <w:bodyDiv w:val="1"/>
      <w:marLeft w:val="0"/>
      <w:marRight w:val="0"/>
      <w:marTop w:val="0"/>
      <w:marBottom w:val="0"/>
      <w:divBdr>
        <w:top w:val="none" w:sz="0" w:space="0" w:color="auto"/>
        <w:left w:val="none" w:sz="0" w:space="0" w:color="auto"/>
        <w:bottom w:val="none" w:sz="0" w:space="0" w:color="auto"/>
        <w:right w:val="none" w:sz="0" w:space="0" w:color="auto"/>
      </w:divBdr>
    </w:div>
    <w:div w:id="564873873">
      <w:bodyDiv w:val="1"/>
      <w:marLeft w:val="0"/>
      <w:marRight w:val="0"/>
      <w:marTop w:val="0"/>
      <w:marBottom w:val="0"/>
      <w:divBdr>
        <w:top w:val="none" w:sz="0" w:space="0" w:color="auto"/>
        <w:left w:val="none" w:sz="0" w:space="0" w:color="auto"/>
        <w:bottom w:val="none" w:sz="0" w:space="0" w:color="auto"/>
        <w:right w:val="none" w:sz="0" w:space="0" w:color="auto"/>
      </w:divBdr>
      <w:divsChild>
        <w:div w:id="1246721476">
          <w:marLeft w:val="0"/>
          <w:marRight w:val="0"/>
          <w:marTop w:val="0"/>
          <w:marBottom w:val="450"/>
          <w:divBdr>
            <w:top w:val="none" w:sz="0" w:space="0" w:color="auto"/>
            <w:left w:val="single" w:sz="36" w:space="23" w:color="1F1F1F"/>
            <w:bottom w:val="none" w:sz="0" w:space="0" w:color="auto"/>
            <w:right w:val="none" w:sz="0" w:space="0" w:color="auto"/>
          </w:divBdr>
          <w:divsChild>
            <w:div w:id="1248537098">
              <w:marLeft w:val="-225"/>
              <w:marRight w:val="-225"/>
              <w:marTop w:val="0"/>
              <w:marBottom w:val="0"/>
              <w:divBdr>
                <w:top w:val="none" w:sz="0" w:space="0" w:color="auto"/>
                <w:left w:val="none" w:sz="0" w:space="0" w:color="auto"/>
                <w:bottom w:val="none" w:sz="0" w:space="0" w:color="auto"/>
                <w:right w:val="none" w:sz="0" w:space="0" w:color="auto"/>
              </w:divBdr>
            </w:div>
          </w:divsChild>
        </w:div>
        <w:div w:id="1537766933">
          <w:marLeft w:val="0"/>
          <w:marRight w:val="0"/>
          <w:marTop w:val="0"/>
          <w:marBottom w:val="105"/>
          <w:divBdr>
            <w:top w:val="none" w:sz="0" w:space="0" w:color="auto"/>
            <w:left w:val="none" w:sz="0" w:space="0" w:color="auto"/>
            <w:bottom w:val="none" w:sz="0" w:space="0" w:color="auto"/>
            <w:right w:val="none" w:sz="0" w:space="0" w:color="auto"/>
          </w:divBdr>
          <w:divsChild>
            <w:div w:id="1536115098">
              <w:marLeft w:val="-225"/>
              <w:marRight w:val="-225"/>
              <w:marTop w:val="0"/>
              <w:marBottom w:val="0"/>
              <w:divBdr>
                <w:top w:val="none" w:sz="0" w:space="0" w:color="auto"/>
                <w:left w:val="none" w:sz="0" w:space="0" w:color="auto"/>
                <w:bottom w:val="none" w:sz="0" w:space="0" w:color="auto"/>
                <w:right w:val="none" w:sz="0" w:space="0" w:color="auto"/>
              </w:divBdr>
              <w:divsChild>
                <w:div w:id="787311239">
                  <w:marLeft w:val="0"/>
                  <w:marRight w:val="0"/>
                  <w:marTop w:val="0"/>
                  <w:marBottom w:val="0"/>
                  <w:divBdr>
                    <w:top w:val="none" w:sz="0" w:space="0" w:color="auto"/>
                    <w:left w:val="none" w:sz="0" w:space="0" w:color="auto"/>
                    <w:bottom w:val="none" w:sz="0" w:space="0" w:color="auto"/>
                    <w:right w:val="none" w:sz="0" w:space="0" w:color="auto"/>
                  </w:divBdr>
                  <w:divsChild>
                    <w:div w:id="263345426">
                      <w:marLeft w:val="-225"/>
                      <w:marRight w:val="-225"/>
                      <w:marTop w:val="0"/>
                      <w:marBottom w:val="0"/>
                      <w:divBdr>
                        <w:top w:val="none" w:sz="0" w:space="0" w:color="auto"/>
                        <w:left w:val="none" w:sz="0" w:space="0" w:color="auto"/>
                        <w:bottom w:val="none" w:sz="0" w:space="0" w:color="auto"/>
                        <w:right w:val="none" w:sz="0" w:space="0" w:color="auto"/>
                      </w:divBdr>
                      <w:divsChild>
                        <w:div w:id="42835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951861">
      <w:bodyDiv w:val="1"/>
      <w:marLeft w:val="0"/>
      <w:marRight w:val="0"/>
      <w:marTop w:val="0"/>
      <w:marBottom w:val="0"/>
      <w:divBdr>
        <w:top w:val="none" w:sz="0" w:space="0" w:color="auto"/>
        <w:left w:val="none" w:sz="0" w:space="0" w:color="auto"/>
        <w:bottom w:val="none" w:sz="0" w:space="0" w:color="auto"/>
        <w:right w:val="none" w:sz="0" w:space="0" w:color="auto"/>
      </w:divBdr>
      <w:divsChild>
        <w:div w:id="973175529">
          <w:marLeft w:val="-150"/>
          <w:marRight w:val="-150"/>
          <w:marTop w:val="0"/>
          <w:marBottom w:val="0"/>
          <w:divBdr>
            <w:top w:val="none" w:sz="0" w:space="0" w:color="auto"/>
            <w:left w:val="none" w:sz="0" w:space="0" w:color="auto"/>
            <w:bottom w:val="none" w:sz="0" w:space="0" w:color="auto"/>
            <w:right w:val="none" w:sz="0" w:space="0" w:color="auto"/>
          </w:divBdr>
          <w:divsChild>
            <w:div w:id="673218003">
              <w:marLeft w:val="0"/>
              <w:marRight w:val="0"/>
              <w:marTop w:val="0"/>
              <w:marBottom w:val="0"/>
              <w:divBdr>
                <w:top w:val="none" w:sz="0" w:space="0" w:color="auto"/>
                <w:left w:val="none" w:sz="0" w:space="0" w:color="auto"/>
                <w:bottom w:val="none" w:sz="0" w:space="0" w:color="auto"/>
                <w:right w:val="none" w:sz="0" w:space="0" w:color="auto"/>
              </w:divBdr>
              <w:divsChild>
                <w:div w:id="92286900">
                  <w:marLeft w:val="0"/>
                  <w:marRight w:val="0"/>
                  <w:marTop w:val="0"/>
                  <w:marBottom w:val="0"/>
                  <w:divBdr>
                    <w:top w:val="none" w:sz="0" w:space="0" w:color="auto"/>
                    <w:left w:val="none" w:sz="0" w:space="0" w:color="auto"/>
                    <w:bottom w:val="none" w:sz="0" w:space="0" w:color="auto"/>
                    <w:right w:val="none" w:sz="0" w:space="0" w:color="auto"/>
                  </w:divBdr>
                  <w:divsChild>
                    <w:div w:id="691229318">
                      <w:marLeft w:val="0"/>
                      <w:marRight w:val="0"/>
                      <w:marTop w:val="0"/>
                      <w:marBottom w:val="0"/>
                      <w:divBdr>
                        <w:top w:val="none" w:sz="0" w:space="0" w:color="auto"/>
                        <w:left w:val="none" w:sz="0" w:space="0" w:color="auto"/>
                        <w:bottom w:val="none" w:sz="0" w:space="0" w:color="auto"/>
                        <w:right w:val="none" w:sz="0" w:space="0" w:color="auto"/>
                      </w:divBdr>
                    </w:div>
                  </w:divsChild>
                </w:div>
                <w:div w:id="431635508">
                  <w:marLeft w:val="0"/>
                  <w:marRight w:val="0"/>
                  <w:marTop w:val="0"/>
                  <w:marBottom w:val="0"/>
                  <w:divBdr>
                    <w:top w:val="none" w:sz="0" w:space="0" w:color="auto"/>
                    <w:left w:val="none" w:sz="0" w:space="0" w:color="auto"/>
                    <w:bottom w:val="none" w:sz="0" w:space="0" w:color="auto"/>
                    <w:right w:val="none" w:sz="0" w:space="0" w:color="auto"/>
                  </w:divBdr>
                  <w:divsChild>
                    <w:div w:id="748038637">
                      <w:marLeft w:val="0"/>
                      <w:marRight w:val="0"/>
                      <w:marTop w:val="0"/>
                      <w:marBottom w:val="0"/>
                      <w:divBdr>
                        <w:top w:val="none" w:sz="0" w:space="0" w:color="auto"/>
                        <w:left w:val="none" w:sz="0" w:space="0" w:color="auto"/>
                        <w:bottom w:val="none" w:sz="0" w:space="0" w:color="auto"/>
                        <w:right w:val="none" w:sz="0" w:space="0" w:color="auto"/>
                      </w:divBdr>
                      <w:divsChild>
                        <w:div w:id="65353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438259">
          <w:marLeft w:val="-150"/>
          <w:marRight w:val="-150"/>
          <w:marTop w:val="0"/>
          <w:marBottom w:val="0"/>
          <w:divBdr>
            <w:top w:val="none" w:sz="0" w:space="0" w:color="auto"/>
            <w:left w:val="none" w:sz="0" w:space="0" w:color="auto"/>
            <w:bottom w:val="none" w:sz="0" w:space="0" w:color="auto"/>
            <w:right w:val="none" w:sz="0" w:space="0" w:color="auto"/>
          </w:divBdr>
          <w:divsChild>
            <w:div w:id="265499103">
              <w:marLeft w:val="0"/>
              <w:marRight w:val="0"/>
              <w:marTop w:val="0"/>
              <w:marBottom w:val="0"/>
              <w:divBdr>
                <w:top w:val="none" w:sz="0" w:space="0" w:color="auto"/>
                <w:left w:val="none" w:sz="0" w:space="0" w:color="auto"/>
                <w:bottom w:val="none" w:sz="0" w:space="0" w:color="auto"/>
                <w:right w:val="none" w:sz="0" w:space="0" w:color="auto"/>
              </w:divBdr>
              <w:divsChild>
                <w:div w:id="472141403">
                  <w:marLeft w:val="0"/>
                  <w:marRight w:val="0"/>
                  <w:marTop w:val="0"/>
                  <w:marBottom w:val="0"/>
                  <w:divBdr>
                    <w:top w:val="none" w:sz="0" w:space="0" w:color="auto"/>
                    <w:left w:val="none" w:sz="0" w:space="0" w:color="auto"/>
                    <w:bottom w:val="none" w:sz="0" w:space="0" w:color="auto"/>
                    <w:right w:val="none" w:sz="0" w:space="0" w:color="auto"/>
                  </w:divBdr>
                  <w:divsChild>
                    <w:div w:id="62679429">
                      <w:marLeft w:val="0"/>
                      <w:marRight w:val="0"/>
                      <w:marTop w:val="0"/>
                      <w:marBottom w:val="0"/>
                      <w:divBdr>
                        <w:top w:val="none" w:sz="0" w:space="0" w:color="auto"/>
                        <w:left w:val="none" w:sz="0" w:space="0" w:color="auto"/>
                        <w:bottom w:val="none" w:sz="0" w:space="0" w:color="auto"/>
                        <w:right w:val="none" w:sz="0" w:space="0" w:color="auto"/>
                      </w:divBdr>
                      <w:divsChild>
                        <w:div w:id="1474718244">
                          <w:marLeft w:val="0"/>
                          <w:marRight w:val="0"/>
                          <w:marTop w:val="0"/>
                          <w:marBottom w:val="0"/>
                          <w:divBdr>
                            <w:top w:val="none" w:sz="0" w:space="0" w:color="auto"/>
                            <w:left w:val="none" w:sz="0" w:space="0" w:color="auto"/>
                            <w:bottom w:val="none" w:sz="0" w:space="0" w:color="auto"/>
                            <w:right w:val="none" w:sz="0" w:space="0" w:color="auto"/>
                          </w:divBdr>
                        </w:div>
                      </w:divsChild>
                    </w:div>
                    <w:div w:id="6821267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58336898">
              <w:marLeft w:val="0"/>
              <w:marRight w:val="0"/>
              <w:marTop w:val="0"/>
              <w:marBottom w:val="0"/>
              <w:divBdr>
                <w:top w:val="none" w:sz="0" w:space="0" w:color="auto"/>
                <w:left w:val="none" w:sz="0" w:space="0" w:color="auto"/>
                <w:bottom w:val="none" w:sz="0" w:space="0" w:color="auto"/>
                <w:right w:val="none" w:sz="0" w:space="0" w:color="auto"/>
              </w:divBdr>
              <w:divsChild>
                <w:div w:id="8789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140943">
      <w:bodyDiv w:val="1"/>
      <w:marLeft w:val="0"/>
      <w:marRight w:val="0"/>
      <w:marTop w:val="0"/>
      <w:marBottom w:val="0"/>
      <w:divBdr>
        <w:top w:val="none" w:sz="0" w:space="0" w:color="auto"/>
        <w:left w:val="none" w:sz="0" w:space="0" w:color="auto"/>
        <w:bottom w:val="none" w:sz="0" w:space="0" w:color="auto"/>
        <w:right w:val="none" w:sz="0" w:space="0" w:color="auto"/>
      </w:divBdr>
      <w:divsChild>
        <w:div w:id="1019085958">
          <w:marLeft w:val="0"/>
          <w:marRight w:val="0"/>
          <w:marTop w:val="0"/>
          <w:marBottom w:val="0"/>
          <w:divBdr>
            <w:top w:val="none" w:sz="0" w:space="0" w:color="auto"/>
            <w:left w:val="none" w:sz="0" w:space="0" w:color="auto"/>
            <w:bottom w:val="none" w:sz="0" w:space="0" w:color="auto"/>
            <w:right w:val="none" w:sz="0" w:space="0" w:color="auto"/>
          </w:divBdr>
          <w:divsChild>
            <w:div w:id="452090668">
              <w:marLeft w:val="0"/>
              <w:marRight w:val="0"/>
              <w:marTop w:val="0"/>
              <w:marBottom w:val="0"/>
              <w:divBdr>
                <w:top w:val="none" w:sz="0" w:space="0" w:color="auto"/>
                <w:left w:val="none" w:sz="0" w:space="0" w:color="auto"/>
                <w:bottom w:val="none" w:sz="0" w:space="0" w:color="auto"/>
                <w:right w:val="none" w:sz="0" w:space="0" w:color="auto"/>
              </w:divBdr>
            </w:div>
          </w:divsChild>
        </w:div>
        <w:div w:id="1558515476">
          <w:marLeft w:val="0"/>
          <w:marRight w:val="0"/>
          <w:marTop w:val="0"/>
          <w:marBottom w:val="0"/>
          <w:divBdr>
            <w:top w:val="none" w:sz="0" w:space="0" w:color="auto"/>
            <w:left w:val="none" w:sz="0" w:space="0" w:color="auto"/>
            <w:bottom w:val="none" w:sz="0" w:space="0" w:color="auto"/>
            <w:right w:val="none" w:sz="0" w:space="0" w:color="auto"/>
          </w:divBdr>
          <w:divsChild>
            <w:div w:id="73578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259984">
      <w:bodyDiv w:val="1"/>
      <w:marLeft w:val="0"/>
      <w:marRight w:val="0"/>
      <w:marTop w:val="0"/>
      <w:marBottom w:val="0"/>
      <w:divBdr>
        <w:top w:val="none" w:sz="0" w:space="0" w:color="auto"/>
        <w:left w:val="none" w:sz="0" w:space="0" w:color="auto"/>
        <w:bottom w:val="none" w:sz="0" w:space="0" w:color="auto"/>
        <w:right w:val="none" w:sz="0" w:space="0" w:color="auto"/>
      </w:divBdr>
      <w:divsChild>
        <w:div w:id="513424095">
          <w:marLeft w:val="-100"/>
          <w:marRight w:val="-100"/>
          <w:marTop w:val="0"/>
          <w:marBottom w:val="0"/>
          <w:divBdr>
            <w:top w:val="none" w:sz="0" w:space="0" w:color="auto"/>
            <w:left w:val="none" w:sz="0" w:space="0" w:color="auto"/>
            <w:bottom w:val="none" w:sz="0" w:space="0" w:color="auto"/>
            <w:right w:val="none" w:sz="0" w:space="0" w:color="auto"/>
          </w:divBdr>
          <w:divsChild>
            <w:div w:id="813789363">
              <w:marLeft w:val="0"/>
              <w:marRight w:val="0"/>
              <w:marTop w:val="0"/>
              <w:marBottom w:val="0"/>
              <w:divBdr>
                <w:top w:val="none" w:sz="0" w:space="0" w:color="auto"/>
                <w:left w:val="none" w:sz="0" w:space="0" w:color="auto"/>
                <w:bottom w:val="none" w:sz="0" w:space="0" w:color="auto"/>
                <w:right w:val="none" w:sz="0" w:space="0" w:color="auto"/>
              </w:divBdr>
              <w:divsChild>
                <w:div w:id="707296810">
                  <w:marLeft w:val="0"/>
                  <w:marRight w:val="0"/>
                  <w:marTop w:val="0"/>
                  <w:marBottom w:val="0"/>
                  <w:divBdr>
                    <w:top w:val="none" w:sz="0" w:space="0" w:color="auto"/>
                    <w:left w:val="none" w:sz="0" w:space="0" w:color="auto"/>
                    <w:bottom w:val="none" w:sz="0" w:space="0" w:color="auto"/>
                    <w:right w:val="none" w:sz="0" w:space="0" w:color="auto"/>
                  </w:divBdr>
                  <w:divsChild>
                    <w:div w:id="152915188">
                      <w:marLeft w:val="0"/>
                      <w:marRight w:val="0"/>
                      <w:marTop w:val="0"/>
                      <w:marBottom w:val="0"/>
                      <w:divBdr>
                        <w:top w:val="none" w:sz="0" w:space="0" w:color="auto"/>
                        <w:left w:val="none" w:sz="0" w:space="0" w:color="auto"/>
                        <w:bottom w:val="none" w:sz="0" w:space="0" w:color="auto"/>
                        <w:right w:val="none" w:sz="0" w:space="0" w:color="auto"/>
                      </w:divBdr>
                    </w:div>
                    <w:div w:id="12273000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18255481">
              <w:marLeft w:val="0"/>
              <w:marRight w:val="0"/>
              <w:marTop w:val="0"/>
              <w:marBottom w:val="0"/>
              <w:divBdr>
                <w:top w:val="none" w:sz="0" w:space="0" w:color="auto"/>
                <w:left w:val="none" w:sz="0" w:space="0" w:color="auto"/>
                <w:bottom w:val="none" w:sz="0" w:space="0" w:color="auto"/>
                <w:right w:val="none" w:sz="0" w:space="0" w:color="auto"/>
              </w:divBdr>
              <w:divsChild>
                <w:div w:id="112359728">
                  <w:marLeft w:val="0"/>
                  <w:marRight w:val="0"/>
                  <w:marTop w:val="0"/>
                  <w:marBottom w:val="0"/>
                  <w:divBdr>
                    <w:top w:val="none" w:sz="0" w:space="0" w:color="auto"/>
                    <w:left w:val="none" w:sz="0" w:space="0" w:color="auto"/>
                    <w:bottom w:val="none" w:sz="0" w:space="0" w:color="auto"/>
                    <w:right w:val="none" w:sz="0" w:space="0" w:color="auto"/>
                  </w:divBdr>
                  <w:divsChild>
                    <w:div w:id="71639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383110">
      <w:bodyDiv w:val="1"/>
      <w:marLeft w:val="0"/>
      <w:marRight w:val="0"/>
      <w:marTop w:val="0"/>
      <w:marBottom w:val="0"/>
      <w:divBdr>
        <w:top w:val="none" w:sz="0" w:space="0" w:color="auto"/>
        <w:left w:val="none" w:sz="0" w:space="0" w:color="auto"/>
        <w:bottom w:val="none" w:sz="0" w:space="0" w:color="auto"/>
        <w:right w:val="none" w:sz="0" w:space="0" w:color="auto"/>
      </w:divBdr>
      <w:divsChild>
        <w:div w:id="645429823">
          <w:marLeft w:val="0"/>
          <w:marRight w:val="0"/>
          <w:marTop w:val="0"/>
          <w:marBottom w:val="0"/>
          <w:divBdr>
            <w:top w:val="none" w:sz="0" w:space="0" w:color="auto"/>
            <w:left w:val="none" w:sz="0" w:space="0" w:color="auto"/>
            <w:bottom w:val="none" w:sz="0" w:space="0" w:color="auto"/>
            <w:right w:val="none" w:sz="0" w:space="0" w:color="auto"/>
          </w:divBdr>
          <w:divsChild>
            <w:div w:id="1965191237">
              <w:marLeft w:val="0"/>
              <w:marRight w:val="0"/>
              <w:marTop w:val="0"/>
              <w:marBottom w:val="390"/>
              <w:divBdr>
                <w:top w:val="none" w:sz="0" w:space="0" w:color="auto"/>
                <w:left w:val="none" w:sz="0" w:space="0" w:color="auto"/>
                <w:bottom w:val="none" w:sz="0" w:space="0" w:color="auto"/>
                <w:right w:val="none" w:sz="0" w:space="0" w:color="auto"/>
              </w:divBdr>
            </w:div>
          </w:divsChild>
        </w:div>
        <w:div w:id="1661231219">
          <w:marLeft w:val="0"/>
          <w:marRight w:val="0"/>
          <w:marTop w:val="0"/>
          <w:marBottom w:val="285"/>
          <w:divBdr>
            <w:top w:val="none" w:sz="0" w:space="0" w:color="auto"/>
            <w:left w:val="none" w:sz="0" w:space="0" w:color="auto"/>
            <w:bottom w:val="none" w:sz="0" w:space="0" w:color="auto"/>
            <w:right w:val="none" w:sz="0" w:space="0" w:color="auto"/>
          </w:divBdr>
        </w:div>
        <w:div w:id="231699621">
          <w:marLeft w:val="0"/>
          <w:marRight w:val="0"/>
          <w:marTop w:val="0"/>
          <w:marBottom w:val="300"/>
          <w:divBdr>
            <w:top w:val="single" w:sz="6" w:space="4" w:color="E1E6EB"/>
            <w:left w:val="none" w:sz="0" w:space="0" w:color="auto"/>
            <w:bottom w:val="single" w:sz="6" w:space="4" w:color="E1E6EB"/>
            <w:right w:val="none" w:sz="0" w:space="0" w:color="auto"/>
          </w:divBdr>
          <w:divsChild>
            <w:div w:id="798769274">
              <w:marLeft w:val="0"/>
              <w:marRight w:val="0"/>
              <w:marTop w:val="0"/>
              <w:marBottom w:val="0"/>
              <w:divBdr>
                <w:top w:val="none" w:sz="0" w:space="0" w:color="auto"/>
                <w:left w:val="none" w:sz="0" w:space="0" w:color="auto"/>
                <w:bottom w:val="none" w:sz="0" w:space="0" w:color="auto"/>
                <w:right w:val="none" w:sz="0" w:space="0" w:color="auto"/>
              </w:divBdr>
            </w:div>
            <w:div w:id="682705198">
              <w:marLeft w:val="0"/>
              <w:marRight w:val="0"/>
              <w:marTop w:val="0"/>
              <w:marBottom w:val="0"/>
              <w:divBdr>
                <w:top w:val="none" w:sz="0" w:space="0" w:color="auto"/>
                <w:left w:val="none" w:sz="0" w:space="0" w:color="auto"/>
                <w:bottom w:val="none" w:sz="0" w:space="0" w:color="auto"/>
                <w:right w:val="none" w:sz="0" w:space="0" w:color="auto"/>
              </w:divBdr>
            </w:div>
          </w:divsChild>
        </w:div>
        <w:div w:id="2104109573">
          <w:marLeft w:val="0"/>
          <w:marRight w:val="0"/>
          <w:marTop w:val="0"/>
          <w:marBottom w:val="0"/>
          <w:divBdr>
            <w:top w:val="none" w:sz="0" w:space="0" w:color="auto"/>
            <w:left w:val="none" w:sz="0" w:space="0" w:color="auto"/>
            <w:bottom w:val="none" w:sz="0" w:space="0" w:color="auto"/>
            <w:right w:val="none" w:sz="0" w:space="0" w:color="auto"/>
          </w:divBdr>
        </w:div>
      </w:divsChild>
    </w:div>
    <w:div w:id="565651121">
      <w:bodyDiv w:val="1"/>
      <w:marLeft w:val="0"/>
      <w:marRight w:val="0"/>
      <w:marTop w:val="0"/>
      <w:marBottom w:val="0"/>
      <w:divBdr>
        <w:top w:val="none" w:sz="0" w:space="0" w:color="auto"/>
        <w:left w:val="none" w:sz="0" w:space="0" w:color="auto"/>
        <w:bottom w:val="none" w:sz="0" w:space="0" w:color="auto"/>
        <w:right w:val="none" w:sz="0" w:space="0" w:color="auto"/>
      </w:divBdr>
      <w:divsChild>
        <w:div w:id="74785598">
          <w:marLeft w:val="0"/>
          <w:marRight w:val="0"/>
          <w:marTop w:val="0"/>
          <w:marBottom w:val="0"/>
          <w:divBdr>
            <w:top w:val="none" w:sz="0" w:space="0" w:color="auto"/>
            <w:left w:val="none" w:sz="0" w:space="0" w:color="auto"/>
            <w:bottom w:val="none" w:sz="0" w:space="0" w:color="auto"/>
            <w:right w:val="none" w:sz="0" w:space="0" w:color="auto"/>
          </w:divBdr>
          <w:divsChild>
            <w:div w:id="1439132960">
              <w:marLeft w:val="0"/>
              <w:marRight w:val="0"/>
              <w:marTop w:val="0"/>
              <w:marBottom w:val="0"/>
              <w:divBdr>
                <w:top w:val="none" w:sz="0" w:space="0" w:color="auto"/>
                <w:left w:val="none" w:sz="0" w:space="0" w:color="auto"/>
                <w:bottom w:val="none" w:sz="0" w:space="0" w:color="auto"/>
                <w:right w:val="none" w:sz="0" w:space="0" w:color="auto"/>
              </w:divBdr>
              <w:divsChild>
                <w:div w:id="31110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4415">
          <w:marLeft w:val="0"/>
          <w:marRight w:val="0"/>
          <w:marTop w:val="0"/>
          <w:marBottom w:val="0"/>
          <w:divBdr>
            <w:top w:val="none" w:sz="0" w:space="0" w:color="auto"/>
            <w:left w:val="none" w:sz="0" w:space="0" w:color="auto"/>
            <w:bottom w:val="none" w:sz="0" w:space="0" w:color="auto"/>
            <w:right w:val="none" w:sz="0" w:space="0" w:color="auto"/>
          </w:divBdr>
          <w:divsChild>
            <w:div w:id="378893574">
              <w:marLeft w:val="0"/>
              <w:marRight w:val="0"/>
              <w:marTop w:val="0"/>
              <w:marBottom w:val="0"/>
              <w:divBdr>
                <w:top w:val="none" w:sz="0" w:space="0" w:color="auto"/>
                <w:left w:val="none" w:sz="0" w:space="0" w:color="auto"/>
                <w:bottom w:val="none" w:sz="0" w:space="0" w:color="auto"/>
                <w:right w:val="none" w:sz="0" w:space="0" w:color="auto"/>
              </w:divBdr>
            </w:div>
          </w:divsChild>
        </w:div>
        <w:div w:id="228657837">
          <w:marLeft w:val="0"/>
          <w:marRight w:val="0"/>
          <w:marTop w:val="0"/>
          <w:marBottom w:val="0"/>
          <w:divBdr>
            <w:top w:val="none" w:sz="0" w:space="0" w:color="auto"/>
            <w:left w:val="none" w:sz="0" w:space="0" w:color="auto"/>
            <w:bottom w:val="none" w:sz="0" w:space="0" w:color="auto"/>
            <w:right w:val="none" w:sz="0" w:space="0" w:color="auto"/>
          </w:divBdr>
          <w:divsChild>
            <w:div w:id="1825703416">
              <w:marLeft w:val="0"/>
              <w:marRight w:val="0"/>
              <w:marTop w:val="240"/>
              <w:marBottom w:val="360"/>
              <w:divBdr>
                <w:top w:val="none" w:sz="0" w:space="0" w:color="auto"/>
                <w:left w:val="none" w:sz="0" w:space="0" w:color="auto"/>
                <w:bottom w:val="none" w:sz="0" w:space="0" w:color="auto"/>
                <w:right w:val="none" w:sz="0" w:space="0" w:color="auto"/>
              </w:divBdr>
              <w:divsChild>
                <w:div w:id="250284265">
                  <w:marLeft w:val="0"/>
                  <w:marRight w:val="0"/>
                  <w:marTop w:val="0"/>
                  <w:marBottom w:val="0"/>
                  <w:divBdr>
                    <w:top w:val="none" w:sz="0" w:space="0" w:color="auto"/>
                    <w:left w:val="none" w:sz="0" w:space="0" w:color="auto"/>
                    <w:bottom w:val="none" w:sz="0" w:space="0" w:color="auto"/>
                    <w:right w:val="none" w:sz="0" w:space="0" w:color="auto"/>
                  </w:divBdr>
                  <w:divsChild>
                    <w:div w:id="804007773">
                      <w:marLeft w:val="0"/>
                      <w:marRight w:val="180"/>
                      <w:marTop w:val="0"/>
                      <w:marBottom w:val="0"/>
                      <w:divBdr>
                        <w:top w:val="none" w:sz="0" w:space="0" w:color="auto"/>
                        <w:left w:val="none" w:sz="0" w:space="0" w:color="auto"/>
                        <w:bottom w:val="none" w:sz="0" w:space="0" w:color="auto"/>
                        <w:right w:val="none" w:sz="0" w:space="0" w:color="auto"/>
                      </w:divBdr>
                      <w:divsChild>
                        <w:div w:id="396754958">
                          <w:marLeft w:val="0"/>
                          <w:marRight w:val="240"/>
                          <w:marTop w:val="0"/>
                          <w:marBottom w:val="0"/>
                          <w:divBdr>
                            <w:top w:val="none" w:sz="0" w:space="0" w:color="auto"/>
                            <w:left w:val="none" w:sz="0" w:space="0" w:color="auto"/>
                            <w:bottom w:val="none" w:sz="0" w:space="0" w:color="auto"/>
                            <w:right w:val="none" w:sz="0" w:space="0" w:color="auto"/>
                          </w:divBdr>
                          <w:divsChild>
                            <w:div w:id="1850025553">
                              <w:marLeft w:val="0"/>
                              <w:marRight w:val="0"/>
                              <w:marTop w:val="0"/>
                              <w:marBottom w:val="0"/>
                              <w:divBdr>
                                <w:top w:val="none" w:sz="0" w:space="0" w:color="auto"/>
                                <w:left w:val="none" w:sz="0" w:space="0" w:color="auto"/>
                                <w:bottom w:val="none" w:sz="0" w:space="0" w:color="auto"/>
                                <w:right w:val="none" w:sz="0" w:space="0" w:color="auto"/>
                              </w:divBdr>
                              <w:divsChild>
                                <w:div w:id="421998024">
                                  <w:marLeft w:val="0"/>
                                  <w:marRight w:val="0"/>
                                  <w:marTop w:val="0"/>
                                  <w:marBottom w:val="0"/>
                                  <w:divBdr>
                                    <w:top w:val="none" w:sz="0" w:space="0" w:color="auto"/>
                                    <w:left w:val="none" w:sz="0" w:space="0" w:color="auto"/>
                                    <w:bottom w:val="none" w:sz="0" w:space="0" w:color="auto"/>
                                    <w:right w:val="none" w:sz="0" w:space="0" w:color="auto"/>
                                  </w:divBdr>
                                </w:div>
                                <w:div w:id="1947957794">
                                  <w:marLeft w:val="0"/>
                                  <w:marRight w:val="180"/>
                                  <w:marTop w:val="0"/>
                                  <w:marBottom w:val="0"/>
                                  <w:divBdr>
                                    <w:top w:val="none" w:sz="0" w:space="0" w:color="auto"/>
                                    <w:left w:val="none" w:sz="0" w:space="0" w:color="auto"/>
                                    <w:bottom w:val="none" w:sz="0" w:space="0" w:color="auto"/>
                                    <w:right w:val="none" w:sz="0" w:space="0" w:color="auto"/>
                                  </w:divBdr>
                                  <w:divsChild>
                                    <w:div w:id="629748215">
                                      <w:marLeft w:val="0"/>
                                      <w:marRight w:val="0"/>
                                      <w:marTop w:val="0"/>
                                      <w:marBottom w:val="0"/>
                                      <w:divBdr>
                                        <w:top w:val="none" w:sz="0" w:space="0" w:color="auto"/>
                                        <w:left w:val="none" w:sz="0" w:space="0" w:color="auto"/>
                                        <w:bottom w:val="none" w:sz="0" w:space="0" w:color="auto"/>
                                        <w:right w:val="none" w:sz="0" w:space="0" w:color="auto"/>
                                      </w:divBdr>
                                      <w:divsChild>
                                        <w:div w:id="134265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9245592">
          <w:marLeft w:val="0"/>
          <w:marRight w:val="0"/>
          <w:marTop w:val="0"/>
          <w:marBottom w:val="0"/>
          <w:divBdr>
            <w:top w:val="none" w:sz="0" w:space="0" w:color="auto"/>
            <w:left w:val="none" w:sz="0" w:space="0" w:color="auto"/>
            <w:bottom w:val="none" w:sz="0" w:space="0" w:color="auto"/>
            <w:right w:val="none" w:sz="0" w:space="0" w:color="auto"/>
          </w:divBdr>
        </w:div>
        <w:div w:id="1863742439">
          <w:marLeft w:val="0"/>
          <w:marRight w:val="0"/>
          <w:marTop w:val="0"/>
          <w:marBottom w:val="0"/>
          <w:divBdr>
            <w:top w:val="none" w:sz="0" w:space="0" w:color="auto"/>
            <w:left w:val="none" w:sz="0" w:space="0" w:color="auto"/>
            <w:bottom w:val="none" w:sz="0" w:space="0" w:color="auto"/>
            <w:right w:val="none" w:sz="0" w:space="0" w:color="auto"/>
          </w:divBdr>
        </w:div>
      </w:divsChild>
    </w:div>
    <w:div w:id="565841297">
      <w:bodyDiv w:val="1"/>
      <w:marLeft w:val="0"/>
      <w:marRight w:val="0"/>
      <w:marTop w:val="0"/>
      <w:marBottom w:val="0"/>
      <w:divBdr>
        <w:top w:val="none" w:sz="0" w:space="0" w:color="auto"/>
        <w:left w:val="none" w:sz="0" w:space="0" w:color="auto"/>
        <w:bottom w:val="none" w:sz="0" w:space="0" w:color="auto"/>
        <w:right w:val="none" w:sz="0" w:space="0" w:color="auto"/>
      </w:divBdr>
      <w:divsChild>
        <w:div w:id="756443805">
          <w:marLeft w:val="0"/>
          <w:marRight w:val="0"/>
          <w:marTop w:val="0"/>
          <w:marBottom w:val="0"/>
          <w:divBdr>
            <w:top w:val="none" w:sz="0" w:space="0" w:color="auto"/>
            <w:left w:val="none" w:sz="0" w:space="0" w:color="auto"/>
            <w:bottom w:val="none" w:sz="0" w:space="0" w:color="auto"/>
            <w:right w:val="none" w:sz="0" w:space="0" w:color="auto"/>
          </w:divBdr>
        </w:div>
      </w:divsChild>
    </w:div>
    <w:div w:id="565997845">
      <w:bodyDiv w:val="1"/>
      <w:marLeft w:val="0"/>
      <w:marRight w:val="0"/>
      <w:marTop w:val="0"/>
      <w:marBottom w:val="0"/>
      <w:divBdr>
        <w:top w:val="none" w:sz="0" w:space="0" w:color="auto"/>
        <w:left w:val="none" w:sz="0" w:space="0" w:color="auto"/>
        <w:bottom w:val="none" w:sz="0" w:space="0" w:color="auto"/>
        <w:right w:val="none" w:sz="0" w:space="0" w:color="auto"/>
      </w:divBdr>
      <w:divsChild>
        <w:div w:id="675763360">
          <w:marLeft w:val="0"/>
          <w:marRight w:val="0"/>
          <w:marTop w:val="315"/>
          <w:marBottom w:val="0"/>
          <w:divBdr>
            <w:top w:val="none" w:sz="0" w:space="0" w:color="auto"/>
            <w:left w:val="none" w:sz="0" w:space="0" w:color="auto"/>
            <w:bottom w:val="none" w:sz="0" w:space="0" w:color="auto"/>
            <w:right w:val="none" w:sz="0" w:space="0" w:color="auto"/>
          </w:divBdr>
          <w:divsChild>
            <w:div w:id="41055561">
              <w:marLeft w:val="0"/>
              <w:marRight w:val="0"/>
              <w:marTop w:val="0"/>
              <w:marBottom w:val="0"/>
              <w:divBdr>
                <w:top w:val="none" w:sz="0" w:space="0" w:color="auto"/>
                <w:left w:val="none" w:sz="0" w:space="0" w:color="auto"/>
                <w:bottom w:val="none" w:sz="0" w:space="0" w:color="auto"/>
                <w:right w:val="none" w:sz="0" w:space="0" w:color="auto"/>
              </w:divBdr>
            </w:div>
          </w:divsChild>
        </w:div>
        <w:div w:id="832337544">
          <w:marLeft w:val="0"/>
          <w:marRight w:val="0"/>
          <w:marTop w:val="0"/>
          <w:marBottom w:val="0"/>
          <w:divBdr>
            <w:top w:val="none" w:sz="0" w:space="0" w:color="auto"/>
            <w:left w:val="none" w:sz="0" w:space="0" w:color="auto"/>
            <w:bottom w:val="none" w:sz="0" w:space="0" w:color="auto"/>
            <w:right w:val="none" w:sz="0" w:space="0" w:color="auto"/>
          </w:divBdr>
        </w:div>
        <w:div w:id="1197962542">
          <w:marLeft w:val="0"/>
          <w:marRight w:val="0"/>
          <w:marTop w:val="0"/>
          <w:marBottom w:val="315"/>
          <w:divBdr>
            <w:top w:val="none" w:sz="0" w:space="0" w:color="auto"/>
            <w:left w:val="none" w:sz="0" w:space="0" w:color="auto"/>
            <w:bottom w:val="none" w:sz="0" w:space="0" w:color="auto"/>
            <w:right w:val="none" w:sz="0" w:space="0" w:color="auto"/>
          </w:divBdr>
          <w:divsChild>
            <w:div w:id="466246898">
              <w:marLeft w:val="0"/>
              <w:marRight w:val="0"/>
              <w:marTop w:val="0"/>
              <w:marBottom w:val="0"/>
              <w:divBdr>
                <w:top w:val="none" w:sz="0" w:space="0" w:color="auto"/>
                <w:left w:val="none" w:sz="0" w:space="0" w:color="auto"/>
                <w:bottom w:val="none" w:sz="0" w:space="0" w:color="auto"/>
                <w:right w:val="none" w:sz="0" w:space="0" w:color="auto"/>
              </w:divBdr>
              <w:divsChild>
                <w:div w:id="469521101">
                  <w:marLeft w:val="180"/>
                  <w:marRight w:val="0"/>
                  <w:marTop w:val="0"/>
                  <w:marBottom w:val="0"/>
                  <w:divBdr>
                    <w:top w:val="none" w:sz="0" w:space="0" w:color="auto"/>
                    <w:left w:val="none" w:sz="0" w:space="0" w:color="auto"/>
                    <w:bottom w:val="none" w:sz="0" w:space="0" w:color="auto"/>
                    <w:right w:val="none" w:sz="0" w:space="0" w:color="auto"/>
                  </w:divBdr>
                </w:div>
                <w:div w:id="786045150">
                  <w:marLeft w:val="180"/>
                  <w:marRight w:val="0"/>
                  <w:marTop w:val="0"/>
                  <w:marBottom w:val="0"/>
                  <w:divBdr>
                    <w:top w:val="none" w:sz="0" w:space="0" w:color="auto"/>
                    <w:left w:val="none" w:sz="0" w:space="0" w:color="auto"/>
                    <w:bottom w:val="none" w:sz="0" w:space="0" w:color="auto"/>
                    <w:right w:val="none" w:sz="0" w:space="0" w:color="auto"/>
                  </w:divBdr>
                </w:div>
                <w:div w:id="1455908549">
                  <w:marLeft w:val="180"/>
                  <w:marRight w:val="0"/>
                  <w:marTop w:val="0"/>
                  <w:marBottom w:val="0"/>
                  <w:divBdr>
                    <w:top w:val="none" w:sz="0" w:space="0" w:color="auto"/>
                    <w:left w:val="none" w:sz="0" w:space="0" w:color="auto"/>
                    <w:bottom w:val="none" w:sz="0" w:space="0" w:color="auto"/>
                    <w:right w:val="none" w:sz="0" w:space="0" w:color="auto"/>
                  </w:divBdr>
                </w:div>
                <w:div w:id="151388357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107379">
      <w:bodyDiv w:val="1"/>
      <w:marLeft w:val="0"/>
      <w:marRight w:val="0"/>
      <w:marTop w:val="0"/>
      <w:marBottom w:val="0"/>
      <w:divBdr>
        <w:top w:val="none" w:sz="0" w:space="0" w:color="auto"/>
        <w:left w:val="none" w:sz="0" w:space="0" w:color="auto"/>
        <w:bottom w:val="none" w:sz="0" w:space="0" w:color="auto"/>
        <w:right w:val="none" w:sz="0" w:space="0" w:color="auto"/>
      </w:divBdr>
      <w:divsChild>
        <w:div w:id="865216947">
          <w:marLeft w:val="-150"/>
          <w:marRight w:val="-150"/>
          <w:marTop w:val="0"/>
          <w:marBottom w:val="0"/>
          <w:divBdr>
            <w:top w:val="none" w:sz="0" w:space="0" w:color="auto"/>
            <w:left w:val="none" w:sz="0" w:space="0" w:color="auto"/>
            <w:bottom w:val="none" w:sz="0" w:space="0" w:color="auto"/>
            <w:right w:val="none" w:sz="0" w:space="0" w:color="auto"/>
          </w:divBdr>
          <w:divsChild>
            <w:div w:id="297271684">
              <w:marLeft w:val="0"/>
              <w:marRight w:val="0"/>
              <w:marTop w:val="0"/>
              <w:marBottom w:val="0"/>
              <w:divBdr>
                <w:top w:val="none" w:sz="0" w:space="0" w:color="auto"/>
                <w:left w:val="none" w:sz="0" w:space="0" w:color="auto"/>
                <w:bottom w:val="none" w:sz="0" w:space="0" w:color="auto"/>
                <w:right w:val="none" w:sz="0" w:space="0" w:color="auto"/>
              </w:divBdr>
              <w:divsChild>
                <w:div w:id="274411831">
                  <w:marLeft w:val="0"/>
                  <w:marRight w:val="0"/>
                  <w:marTop w:val="0"/>
                  <w:marBottom w:val="0"/>
                  <w:divBdr>
                    <w:top w:val="none" w:sz="0" w:space="0" w:color="auto"/>
                    <w:left w:val="none" w:sz="0" w:space="0" w:color="auto"/>
                    <w:bottom w:val="none" w:sz="0" w:space="0" w:color="auto"/>
                    <w:right w:val="none" w:sz="0" w:space="0" w:color="auto"/>
                  </w:divBdr>
                  <w:divsChild>
                    <w:div w:id="643119896">
                      <w:marLeft w:val="0"/>
                      <w:marRight w:val="0"/>
                      <w:marTop w:val="0"/>
                      <w:marBottom w:val="0"/>
                      <w:divBdr>
                        <w:top w:val="none" w:sz="0" w:space="0" w:color="auto"/>
                        <w:left w:val="none" w:sz="0" w:space="0" w:color="auto"/>
                        <w:bottom w:val="none" w:sz="0" w:space="0" w:color="auto"/>
                        <w:right w:val="none" w:sz="0" w:space="0" w:color="auto"/>
                      </w:divBdr>
                      <w:divsChild>
                        <w:div w:id="567106818">
                          <w:marLeft w:val="0"/>
                          <w:marRight w:val="0"/>
                          <w:marTop w:val="0"/>
                          <w:marBottom w:val="0"/>
                          <w:divBdr>
                            <w:top w:val="none" w:sz="0" w:space="0" w:color="auto"/>
                            <w:left w:val="none" w:sz="0" w:space="0" w:color="auto"/>
                            <w:bottom w:val="none" w:sz="0" w:space="0" w:color="auto"/>
                            <w:right w:val="none" w:sz="0" w:space="0" w:color="auto"/>
                          </w:divBdr>
                        </w:div>
                      </w:divsChild>
                    </w:div>
                    <w:div w:id="806705605">
                      <w:marLeft w:val="0"/>
                      <w:marRight w:val="0"/>
                      <w:marTop w:val="0"/>
                      <w:marBottom w:val="0"/>
                      <w:divBdr>
                        <w:top w:val="none" w:sz="0" w:space="0" w:color="auto"/>
                        <w:left w:val="none" w:sz="0" w:space="0" w:color="auto"/>
                        <w:bottom w:val="none" w:sz="0" w:space="0" w:color="auto"/>
                        <w:right w:val="none" w:sz="0" w:space="0" w:color="auto"/>
                      </w:divBdr>
                    </w:div>
                  </w:divsChild>
                </w:div>
                <w:div w:id="1281765504">
                  <w:marLeft w:val="0"/>
                  <w:marRight w:val="0"/>
                  <w:marTop w:val="0"/>
                  <w:marBottom w:val="0"/>
                  <w:divBdr>
                    <w:top w:val="none" w:sz="0" w:space="0" w:color="auto"/>
                    <w:left w:val="none" w:sz="0" w:space="0" w:color="auto"/>
                    <w:bottom w:val="none" w:sz="0" w:space="0" w:color="auto"/>
                    <w:right w:val="none" w:sz="0" w:space="0" w:color="auto"/>
                  </w:divBdr>
                  <w:divsChild>
                    <w:div w:id="15022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890224">
          <w:marLeft w:val="-150"/>
          <w:marRight w:val="-150"/>
          <w:marTop w:val="0"/>
          <w:marBottom w:val="0"/>
          <w:divBdr>
            <w:top w:val="none" w:sz="0" w:space="0" w:color="auto"/>
            <w:left w:val="none" w:sz="0" w:space="0" w:color="auto"/>
            <w:bottom w:val="none" w:sz="0" w:space="0" w:color="auto"/>
            <w:right w:val="none" w:sz="0" w:space="0" w:color="auto"/>
          </w:divBdr>
          <w:divsChild>
            <w:div w:id="990334390">
              <w:marLeft w:val="0"/>
              <w:marRight w:val="0"/>
              <w:marTop w:val="0"/>
              <w:marBottom w:val="0"/>
              <w:divBdr>
                <w:top w:val="none" w:sz="0" w:space="0" w:color="auto"/>
                <w:left w:val="none" w:sz="0" w:space="0" w:color="auto"/>
                <w:bottom w:val="none" w:sz="0" w:space="0" w:color="auto"/>
                <w:right w:val="none" w:sz="0" w:space="0" w:color="auto"/>
              </w:divBdr>
              <w:divsChild>
                <w:div w:id="1311714025">
                  <w:marLeft w:val="0"/>
                  <w:marRight w:val="0"/>
                  <w:marTop w:val="0"/>
                  <w:marBottom w:val="0"/>
                  <w:divBdr>
                    <w:top w:val="none" w:sz="0" w:space="0" w:color="auto"/>
                    <w:left w:val="none" w:sz="0" w:space="0" w:color="auto"/>
                    <w:bottom w:val="none" w:sz="0" w:space="0" w:color="auto"/>
                    <w:right w:val="none" w:sz="0" w:space="0" w:color="auto"/>
                  </w:divBdr>
                  <w:divsChild>
                    <w:div w:id="378020688">
                      <w:marLeft w:val="0"/>
                      <w:marRight w:val="0"/>
                      <w:marTop w:val="0"/>
                      <w:marBottom w:val="0"/>
                      <w:divBdr>
                        <w:top w:val="none" w:sz="0" w:space="0" w:color="auto"/>
                        <w:left w:val="none" w:sz="0" w:space="0" w:color="auto"/>
                        <w:bottom w:val="none" w:sz="0" w:space="0" w:color="auto"/>
                        <w:right w:val="none" w:sz="0" w:space="0" w:color="auto"/>
                      </w:divBdr>
                      <w:divsChild>
                        <w:div w:id="305470833">
                          <w:marLeft w:val="0"/>
                          <w:marRight w:val="0"/>
                          <w:marTop w:val="0"/>
                          <w:marBottom w:val="0"/>
                          <w:divBdr>
                            <w:top w:val="none" w:sz="0" w:space="0" w:color="auto"/>
                            <w:left w:val="none" w:sz="0" w:space="0" w:color="auto"/>
                            <w:bottom w:val="none" w:sz="0" w:space="0" w:color="auto"/>
                            <w:right w:val="none" w:sz="0" w:space="0" w:color="auto"/>
                          </w:divBdr>
                          <w:divsChild>
                            <w:div w:id="28851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455141">
      <w:bodyDiv w:val="1"/>
      <w:marLeft w:val="0"/>
      <w:marRight w:val="0"/>
      <w:marTop w:val="0"/>
      <w:marBottom w:val="0"/>
      <w:divBdr>
        <w:top w:val="none" w:sz="0" w:space="0" w:color="auto"/>
        <w:left w:val="none" w:sz="0" w:space="0" w:color="auto"/>
        <w:bottom w:val="none" w:sz="0" w:space="0" w:color="auto"/>
        <w:right w:val="none" w:sz="0" w:space="0" w:color="auto"/>
      </w:divBdr>
    </w:div>
    <w:div w:id="566569024">
      <w:bodyDiv w:val="1"/>
      <w:marLeft w:val="0"/>
      <w:marRight w:val="0"/>
      <w:marTop w:val="0"/>
      <w:marBottom w:val="0"/>
      <w:divBdr>
        <w:top w:val="none" w:sz="0" w:space="0" w:color="auto"/>
        <w:left w:val="none" w:sz="0" w:space="0" w:color="auto"/>
        <w:bottom w:val="none" w:sz="0" w:space="0" w:color="auto"/>
        <w:right w:val="none" w:sz="0" w:space="0" w:color="auto"/>
      </w:divBdr>
      <w:divsChild>
        <w:div w:id="248731289">
          <w:marLeft w:val="-150"/>
          <w:marRight w:val="-150"/>
          <w:marTop w:val="0"/>
          <w:marBottom w:val="0"/>
          <w:divBdr>
            <w:top w:val="none" w:sz="0" w:space="0" w:color="auto"/>
            <w:left w:val="none" w:sz="0" w:space="0" w:color="auto"/>
            <w:bottom w:val="none" w:sz="0" w:space="0" w:color="auto"/>
            <w:right w:val="none" w:sz="0" w:space="0" w:color="auto"/>
          </w:divBdr>
        </w:div>
        <w:div w:id="1369378658">
          <w:marLeft w:val="-150"/>
          <w:marRight w:val="-150"/>
          <w:marTop w:val="0"/>
          <w:marBottom w:val="0"/>
          <w:divBdr>
            <w:top w:val="none" w:sz="0" w:space="0" w:color="auto"/>
            <w:left w:val="none" w:sz="0" w:space="0" w:color="auto"/>
            <w:bottom w:val="none" w:sz="0" w:space="0" w:color="auto"/>
            <w:right w:val="none" w:sz="0" w:space="0" w:color="auto"/>
          </w:divBdr>
          <w:divsChild>
            <w:div w:id="343702402">
              <w:marLeft w:val="0"/>
              <w:marRight w:val="0"/>
              <w:marTop w:val="0"/>
              <w:marBottom w:val="0"/>
              <w:divBdr>
                <w:top w:val="none" w:sz="0" w:space="0" w:color="auto"/>
                <w:left w:val="none" w:sz="0" w:space="0" w:color="auto"/>
                <w:bottom w:val="none" w:sz="0" w:space="0" w:color="auto"/>
                <w:right w:val="none" w:sz="0" w:space="0" w:color="auto"/>
              </w:divBdr>
              <w:divsChild>
                <w:div w:id="224220056">
                  <w:marLeft w:val="0"/>
                  <w:marRight w:val="0"/>
                  <w:marTop w:val="0"/>
                  <w:marBottom w:val="0"/>
                  <w:divBdr>
                    <w:top w:val="none" w:sz="0" w:space="0" w:color="auto"/>
                    <w:left w:val="none" w:sz="0" w:space="0" w:color="auto"/>
                    <w:bottom w:val="none" w:sz="0" w:space="0" w:color="auto"/>
                    <w:right w:val="none" w:sz="0" w:space="0" w:color="auto"/>
                  </w:divBdr>
                  <w:divsChild>
                    <w:div w:id="141700166">
                      <w:marLeft w:val="0"/>
                      <w:marRight w:val="0"/>
                      <w:marTop w:val="0"/>
                      <w:marBottom w:val="0"/>
                      <w:divBdr>
                        <w:top w:val="none" w:sz="0" w:space="0" w:color="auto"/>
                        <w:left w:val="none" w:sz="0" w:space="0" w:color="auto"/>
                        <w:bottom w:val="none" w:sz="0" w:space="0" w:color="auto"/>
                        <w:right w:val="none" w:sz="0" w:space="0" w:color="auto"/>
                      </w:divBdr>
                    </w:div>
                    <w:div w:id="164440468">
                      <w:marLeft w:val="0"/>
                      <w:marRight w:val="0"/>
                      <w:marTop w:val="0"/>
                      <w:marBottom w:val="0"/>
                      <w:divBdr>
                        <w:top w:val="none" w:sz="0" w:space="0" w:color="auto"/>
                        <w:left w:val="none" w:sz="0" w:space="0" w:color="auto"/>
                        <w:bottom w:val="none" w:sz="0" w:space="0" w:color="auto"/>
                        <w:right w:val="none" w:sz="0" w:space="0" w:color="auto"/>
                      </w:divBdr>
                      <w:divsChild>
                        <w:div w:id="665742918">
                          <w:marLeft w:val="0"/>
                          <w:marRight w:val="0"/>
                          <w:marTop w:val="0"/>
                          <w:marBottom w:val="0"/>
                          <w:divBdr>
                            <w:top w:val="none" w:sz="0" w:space="0" w:color="auto"/>
                            <w:left w:val="none" w:sz="0" w:space="0" w:color="auto"/>
                            <w:bottom w:val="none" w:sz="0" w:space="0" w:color="auto"/>
                            <w:right w:val="none" w:sz="0" w:space="0" w:color="auto"/>
                          </w:divBdr>
                        </w:div>
                      </w:divsChild>
                    </w:div>
                    <w:div w:id="7448361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220749659">
              <w:marLeft w:val="0"/>
              <w:marRight w:val="0"/>
              <w:marTop w:val="0"/>
              <w:marBottom w:val="0"/>
              <w:divBdr>
                <w:top w:val="none" w:sz="0" w:space="0" w:color="auto"/>
                <w:left w:val="none" w:sz="0" w:space="0" w:color="auto"/>
                <w:bottom w:val="none" w:sz="0" w:space="0" w:color="auto"/>
                <w:right w:val="none" w:sz="0" w:space="0" w:color="auto"/>
              </w:divBdr>
              <w:divsChild>
                <w:div w:id="1121807466">
                  <w:marLeft w:val="0"/>
                  <w:marRight w:val="0"/>
                  <w:marTop w:val="0"/>
                  <w:marBottom w:val="0"/>
                  <w:divBdr>
                    <w:top w:val="none" w:sz="0" w:space="0" w:color="auto"/>
                    <w:left w:val="none" w:sz="0" w:space="0" w:color="auto"/>
                    <w:bottom w:val="none" w:sz="0" w:space="0" w:color="auto"/>
                    <w:right w:val="none" w:sz="0" w:space="0" w:color="auto"/>
                  </w:divBdr>
                  <w:divsChild>
                    <w:div w:id="155630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649852">
      <w:bodyDiv w:val="1"/>
      <w:marLeft w:val="0"/>
      <w:marRight w:val="0"/>
      <w:marTop w:val="0"/>
      <w:marBottom w:val="0"/>
      <w:divBdr>
        <w:top w:val="none" w:sz="0" w:space="0" w:color="auto"/>
        <w:left w:val="none" w:sz="0" w:space="0" w:color="auto"/>
        <w:bottom w:val="none" w:sz="0" w:space="0" w:color="auto"/>
        <w:right w:val="none" w:sz="0" w:space="0" w:color="auto"/>
      </w:divBdr>
      <w:divsChild>
        <w:div w:id="1880358942">
          <w:marLeft w:val="-225"/>
          <w:marRight w:val="-225"/>
          <w:marTop w:val="0"/>
          <w:marBottom w:val="0"/>
          <w:divBdr>
            <w:top w:val="none" w:sz="0" w:space="0" w:color="auto"/>
            <w:left w:val="none" w:sz="0" w:space="0" w:color="auto"/>
            <w:bottom w:val="none" w:sz="0" w:space="0" w:color="auto"/>
            <w:right w:val="none" w:sz="0" w:space="0" w:color="auto"/>
          </w:divBdr>
        </w:div>
        <w:div w:id="1373459936">
          <w:marLeft w:val="-225"/>
          <w:marRight w:val="-225"/>
          <w:marTop w:val="0"/>
          <w:marBottom w:val="0"/>
          <w:divBdr>
            <w:top w:val="none" w:sz="0" w:space="0" w:color="auto"/>
            <w:left w:val="none" w:sz="0" w:space="0" w:color="auto"/>
            <w:bottom w:val="none" w:sz="0" w:space="0" w:color="auto"/>
            <w:right w:val="none" w:sz="0" w:space="0" w:color="auto"/>
          </w:divBdr>
          <w:divsChild>
            <w:div w:id="508565601">
              <w:marLeft w:val="0"/>
              <w:marRight w:val="0"/>
              <w:marTop w:val="0"/>
              <w:marBottom w:val="0"/>
              <w:divBdr>
                <w:top w:val="none" w:sz="0" w:space="0" w:color="auto"/>
                <w:left w:val="none" w:sz="0" w:space="0" w:color="auto"/>
                <w:bottom w:val="none" w:sz="0" w:space="0" w:color="auto"/>
                <w:right w:val="none" w:sz="0" w:space="0" w:color="auto"/>
              </w:divBdr>
              <w:divsChild>
                <w:div w:id="158587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691179">
      <w:bodyDiv w:val="1"/>
      <w:marLeft w:val="0"/>
      <w:marRight w:val="0"/>
      <w:marTop w:val="0"/>
      <w:marBottom w:val="0"/>
      <w:divBdr>
        <w:top w:val="none" w:sz="0" w:space="0" w:color="auto"/>
        <w:left w:val="none" w:sz="0" w:space="0" w:color="auto"/>
        <w:bottom w:val="none" w:sz="0" w:space="0" w:color="auto"/>
        <w:right w:val="none" w:sz="0" w:space="0" w:color="auto"/>
      </w:divBdr>
      <w:divsChild>
        <w:div w:id="331834073">
          <w:marLeft w:val="0"/>
          <w:marRight w:val="0"/>
          <w:marTop w:val="0"/>
          <w:marBottom w:val="0"/>
          <w:divBdr>
            <w:top w:val="none" w:sz="0" w:space="0" w:color="auto"/>
            <w:left w:val="none" w:sz="0" w:space="0" w:color="auto"/>
            <w:bottom w:val="none" w:sz="0" w:space="0" w:color="auto"/>
            <w:right w:val="none" w:sz="0" w:space="0" w:color="auto"/>
          </w:divBdr>
        </w:div>
        <w:div w:id="1185243297">
          <w:marLeft w:val="0"/>
          <w:marRight w:val="0"/>
          <w:marTop w:val="0"/>
          <w:marBottom w:val="0"/>
          <w:divBdr>
            <w:top w:val="none" w:sz="0" w:space="0" w:color="auto"/>
            <w:left w:val="none" w:sz="0" w:space="0" w:color="auto"/>
            <w:bottom w:val="none" w:sz="0" w:space="0" w:color="auto"/>
            <w:right w:val="none" w:sz="0" w:space="0" w:color="auto"/>
          </w:divBdr>
          <w:divsChild>
            <w:div w:id="184102203">
              <w:marLeft w:val="0"/>
              <w:marRight w:val="0"/>
              <w:marTop w:val="0"/>
              <w:marBottom w:val="150"/>
              <w:divBdr>
                <w:top w:val="none" w:sz="0" w:space="0" w:color="auto"/>
                <w:left w:val="none" w:sz="0" w:space="0" w:color="auto"/>
                <w:bottom w:val="none" w:sz="0" w:space="0" w:color="auto"/>
                <w:right w:val="none" w:sz="0" w:space="0" w:color="auto"/>
              </w:divBdr>
            </w:div>
            <w:div w:id="1272590533">
              <w:marLeft w:val="0"/>
              <w:marRight w:val="0"/>
              <w:marTop w:val="0"/>
              <w:marBottom w:val="75"/>
              <w:divBdr>
                <w:top w:val="none" w:sz="0" w:space="0" w:color="auto"/>
                <w:left w:val="none" w:sz="0" w:space="0" w:color="auto"/>
                <w:bottom w:val="none" w:sz="0" w:space="0" w:color="auto"/>
                <w:right w:val="none" w:sz="0" w:space="0" w:color="auto"/>
              </w:divBdr>
              <w:divsChild>
                <w:div w:id="1317996983">
                  <w:marLeft w:val="0"/>
                  <w:marRight w:val="0"/>
                  <w:marTop w:val="0"/>
                  <w:marBottom w:val="0"/>
                  <w:divBdr>
                    <w:top w:val="none" w:sz="0" w:space="0" w:color="auto"/>
                    <w:left w:val="none" w:sz="0" w:space="0" w:color="auto"/>
                    <w:bottom w:val="none" w:sz="0" w:space="0" w:color="auto"/>
                    <w:right w:val="none" w:sz="0" w:space="0" w:color="auto"/>
                  </w:divBdr>
                  <w:divsChild>
                    <w:div w:id="110044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694139">
      <w:bodyDiv w:val="1"/>
      <w:marLeft w:val="0"/>
      <w:marRight w:val="0"/>
      <w:marTop w:val="0"/>
      <w:marBottom w:val="0"/>
      <w:divBdr>
        <w:top w:val="none" w:sz="0" w:space="0" w:color="auto"/>
        <w:left w:val="none" w:sz="0" w:space="0" w:color="auto"/>
        <w:bottom w:val="none" w:sz="0" w:space="0" w:color="auto"/>
        <w:right w:val="none" w:sz="0" w:space="0" w:color="auto"/>
      </w:divBdr>
    </w:div>
    <w:div w:id="567225121">
      <w:bodyDiv w:val="1"/>
      <w:marLeft w:val="0"/>
      <w:marRight w:val="0"/>
      <w:marTop w:val="0"/>
      <w:marBottom w:val="0"/>
      <w:divBdr>
        <w:top w:val="none" w:sz="0" w:space="0" w:color="auto"/>
        <w:left w:val="none" w:sz="0" w:space="0" w:color="auto"/>
        <w:bottom w:val="none" w:sz="0" w:space="0" w:color="auto"/>
        <w:right w:val="none" w:sz="0" w:space="0" w:color="auto"/>
      </w:divBdr>
    </w:div>
    <w:div w:id="567571731">
      <w:bodyDiv w:val="1"/>
      <w:marLeft w:val="0"/>
      <w:marRight w:val="0"/>
      <w:marTop w:val="0"/>
      <w:marBottom w:val="0"/>
      <w:divBdr>
        <w:top w:val="none" w:sz="0" w:space="0" w:color="auto"/>
        <w:left w:val="none" w:sz="0" w:space="0" w:color="auto"/>
        <w:bottom w:val="none" w:sz="0" w:space="0" w:color="auto"/>
        <w:right w:val="none" w:sz="0" w:space="0" w:color="auto"/>
      </w:divBdr>
      <w:divsChild>
        <w:div w:id="1556546567">
          <w:marLeft w:val="0"/>
          <w:marRight w:val="0"/>
          <w:marTop w:val="0"/>
          <w:marBottom w:val="315"/>
          <w:divBdr>
            <w:top w:val="none" w:sz="0" w:space="0" w:color="auto"/>
            <w:left w:val="none" w:sz="0" w:space="0" w:color="auto"/>
            <w:bottom w:val="none" w:sz="0" w:space="0" w:color="auto"/>
            <w:right w:val="none" w:sz="0" w:space="0" w:color="auto"/>
          </w:divBdr>
          <w:divsChild>
            <w:div w:id="764112386">
              <w:marLeft w:val="0"/>
              <w:marRight w:val="0"/>
              <w:marTop w:val="0"/>
              <w:marBottom w:val="0"/>
              <w:divBdr>
                <w:top w:val="none" w:sz="0" w:space="0" w:color="auto"/>
                <w:left w:val="none" w:sz="0" w:space="0" w:color="auto"/>
                <w:bottom w:val="none" w:sz="0" w:space="0" w:color="auto"/>
                <w:right w:val="none" w:sz="0" w:space="0" w:color="auto"/>
              </w:divBdr>
              <w:divsChild>
                <w:div w:id="895777648">
                  <w:marLeft w:val="180"/>
                  <w:marRight w:val="0"/>
                  <w:marTop w:val="0"/>
                  <w:marBottom w:val="0"/>
                  <w:divBdr>
                    <w:top w:val="none" w:sz="0" w:space="0" w:color="auto"/>
                    <w:left w:val="none" w:sz="0" w:space="0" w:color="auto"/>
                    <w:bottom w:val="none" w:sz="0" w:space="0" w:color="auto"/>
                    <w:right w:val="none" w:sz="0" w:space="0" w:color="auto"/>
                  </w:divBdr>
                </w:div>
                <w:div w:id="1040782796">
                  <w:marLeft w:val="180"/>
                  <w:marRight w:val="0"/>
                  <w:marTop w:val="0"/>
                  <w:marBottom w:val="0"/>
                  <w:divBdr>
                    <w:top w:val="none" w:sz="0" w:space="0" w:color="auto"/>
                    <w:left w:val="none" w:sz="0" w:space="0" w:color="auto"/>
                    <w:bottom w:val="none" w:sz="0" w:space="0" w:color="auto"/>
                    <w:right w:val="none" w:sz="0" w:space="0" w:color="auto"/>
                  </w:divBdr>
                </w:div>
                <w:div w:id="1501776402">
                  <w:marLeft w:val="180"/>
                  <w:marRight w:val="0"/>
                  <w:marTop w:val="0"/>
                  <w:marBottom w:val="0"/>
                  <w:divBdr>
                    <w:top w:val="none" w:sz="0" w:space="0" w:color="auto"/>
                    <w:left w:val="none" w:sz="0" w:space="0" w:color="auto"/>
                    <w:bottom w:val="none" w:sz="0" w:space="0" w:color="auto"/>
                    <w:right w:val="none" w:sz="0" w:space="0" w:color="auto"/>
                  </w:divBdr>
                </w:div>
                <w:div w:id="156919513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197394">
      <w:bodyDiv w:val="1"/>
      <w:marLeft w:val="0"/>
      <w:marRight w:val="0"/>
      <w:marTop w:val="0"/>
      <w:marBottom w:val="0"/>
      <w:divBdr>
        <w:top w:val="none" w:sz="0" w:space="0" w:color="auto"/>
        <w:left w:val="none" w:sz="0" w:space="0" w:color="auto"/>
        <w:bottom w:val="none" w:sz="0" w:space="0" w:color="auto"/>
        <w:right w:val="none" w:sz="0" w:space="0" w:color="auto"/>
      </w:divBdr>
      <w:divsChild>
        <w:div w:id="339937745">
          <w:marLeft w:val="-150"/>
          <w:marRight w:val="-150"/>
          <w:marTop w:val="0"/>
          <w:marBottom w:val="0"/>
          <w:divBdr>
            <w:top w:val="none" w:sz="0" w:space="0" w:color="auto"/>
            <w:left w:val="none" w:sz="0" w:space="0" w:color="auto"/>
            <w:bottom w:val="none" w:sz="0" w:space="0" w:color="auto"/>
            <w:right w:val="none" w:sz="0" w:space="0" w:color="auto"/>
          </w:divBdr>
          <w:divsChild>
            <w:div w:id="12845343">
              <w:marLeft w:val="0"/>
              <w:marRight w:val="0"/>
              <w:marTop w:val="0"/>
              <w:marBottom w:val="0"/>
              <w:divBdr>
                <w:top w:val="none" w:sz="0" w:space="0" w:color="auto"/>
                <w:left w:val="none" w:sz="0" w:space="0" w:color="auto"/>
                <w:bottom w:val="none" w:sz="0" w:space="0" w:color="auto"/>
                <w:right w:val="none" w:sz="0" w:space="0" w:color="auto"/>
              </w:divBdr>
              <w:divsChild>
                <w:div w:id="363212797">
                  <w:marLeft w:val="0"/>
                  <w:marRight w:val="0"/>
                  <w:marTop w:val="0"/>
                  <w:marBottom w:val="0"/>
                  <w:divBdr>
                    <w:top w:val="none" w:sz="0" w:space="0" w:color="auto"/>
                    <w:left w:val="none" w:sz="0" w:space="0" w:color="auto"/>
                    <w:bottom w:val="none" w:sz="0" w:space="0" w:color="auto"/>
                    <w:right w:val="none" w:sz="0" w:space="0" w:color="auto"/>
                  </w:divBdr>
                  <w:divsChild>
                    <w:div w:id="406729569">
                      <w:marLeft w:val="0"/>
                      <w:marRight w:val="0"/>
                      <w:marTop w:val="0"/>
                      <w:marBottom w:val="450"/>
                      <w:divBdr>
                        <w:top w:val="none" w:sz="0" w:space="0" w:color="auto"/>
                        <w:left w:val="none" w:sz="0" w:space="0" w:color="auto"/>
                        <w:bottom w:val="none" w:sz="0" w:space="0" w:color="auto"/>
                        <w:right w:val="none" w:sz="0" w:space="0" w:color="auto"/>
                      </w:divBdr>
                    </w:div>
                    <w:div w:id="409084567">
                      <w:marLeft w:val="0"/>
                      <w:marRight w:val="0"/>
                      <w:marTop w:val="0"/>
                      <w:marBottom w:val="0"/>
                      <w:divBdr>
                        <w:top w:val="none" w:sz="0" w:space="0" w:color="auto"/>
                        <w:left w:val="none" w:sz="0" w:space="0" w:color="auto"/>
                        <w:bottom w:val="none" w:sz="0" w:space="0" w:color="auto"/>
                        <w:right w:val="none" w:sz="0" w:space="0" w:color="auto"/>
                      </w:divBdr>
                    </w:div>
                    <w:div w:id="123712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536657">
      <w:bodyDiv w:val="1"/>
      <w:marLeft w:val="0"/>
      <w:marRight w:val="0"/>
      <w:marTop w:val="0"/>
      <w:marBottom w:val="0"/>
      <w:divBdr>
        <w:top w:val="none" w:sz="0" w:space="0" w:color="auto"/>
        <w:left w:val="none" w:sz="0" w:space="0" w:color="auto"/>
        <w:bottom w:val="none" w:sz="0" w:space="0" w:color="auto"/>
        <w:right w:val="none" w:sz="0" w:space="0" w:color="auto"/>
      </w:divBdr>
      <w:divsChild>
        <w:div w:id="605313264">
          <w:blockQuote w:val="1"/>
          <w:marLeft w:val="0"/>
          <w:marRight w:val="0"/>
          <w:marTop w:val="0"/>
          <w:marBottom w:val="100"/>
          <w:divBdr>
            <w:top w:val="none" w:sz="0" w:space="0" w:color="auto"/>
            <w:left w:val="none" w:sz="0" w:space="0" w:color="auto"/>
            <w:bottom w:val="none" w:sz="0" w:space="0" w:color="auto"/>
            <w:right w:val="none" w:sz="0" w:space="0" w:color="auto"/>
          </w:divBdr>
        </w:div>
        <w:div w:id="1560091197">
          <w:marLeft w:val="0"/>
          <w:marRight w:val="0"/>
          <w:marTop w:val="0"/>
          <w:marBottom w:val="0"/>
          <w:divBdr>
            <w:top w:val="none" w:sz="0" w:space="0" w:color="auto"/>
            <w:left w:val="none" w:sz="0" w:space="0" w:color="auto"/>
            <w:bottom w:val="none" w:sz="0" w:space="0" w:color="auto"/>
            <w:right w:val="none" w:sz="0" w:space="0" w:color="auto"/>
          </w:divBdr>
        </w:div>
      </w:divsChild>
    </w:div>
    <w:div w:id="568806233">
      <w:bodyDiv w:val="1"/>
      <w:marLeft w:val="0"/>
      <w:marRight w:val="0"/>
      <w:marTop w:val="0"/>
      <w:marBottom w:val="0"/>
      <w:divBdr>
        <w:top w:val="none" w:sz="0" w:space="0" w:color="auto"/>
        <w:left w:val="none" w:sz="0" w:space="0" w:color="auto"/>
        <w:bottom w:val="none" w:sz="0" w:space="0" w:color="auto"/>
        <w:right w:val="none" w:sz="0" w:space="0" w:color="auto"/>
      </w:divBdr>
      <w:divsChild>
        <w:div w:id="814294689">
          <w:marLeft w:val="-150"/>
          <w:marRight w:val="-150"/>
          <w:marTop w:val="0"/>
          <w:marBottom w:val="0"/>
          <w:divBdr>
            <w:top w:val="none" w:sz="0" w:space="0" w:color="auto"/>
            <w:left w:val="none" w:sz="0" w:space="0" w:color="auto"/>
            <w:bottom w:val="none" w:sz="0" w:space="0" w:color="auto"/>
            <w:right w:val="none" w:sz="0" w:space="0" w:color="auto"/>
          </w:divBdr>
        </w:div>
        <w:div w:id="1258756285">
          <w:marLeft w:val="-150"/>
          <w:marRight w:val="-150"/>
          <w:marTop w:val="0"/>
          <w:marBottom w:val="0"/>
          <w:divBdr>
            <w:top w:val="none" w:sz="0" w:space="0" w:color="auto"/>
            <w:left w:val="none" w:sz="0" w:space="0" w:color="auto"/>
            <w:bottom w:val="none" w:sz="0" w:space="0" w:color="auto"/>
            <w:right w:val="none" w:sz="0" w:space="0" w:color="auto"/>
          </w:divBdr>
          <w:divsChild>
            <w:div w:id="67530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2120">
      <w:bodyDiv w:val="1"/>
      <w:marLeft w:val="0"/>
      <w:marRight w:val="0"/>
      <w:marTop w:val="0"/>
      <w:marBottom w:val="0"/>
      <w:divBdr>
        <w:top w:val="none" w:sz="0" w:space="0" w:color="auto"/>
        <w:left w:val="none" w:sz="0" w:space="0" w:color="auto"/>
        <w:bottom w:val="none" w:sz="0" w:space="0" w:color="auto"/>
        <w:right w:val="none" w:sz="0" w:space="0" w:color="auto"/>
      </w:divBdr>
    </w:div>
    <w:div w:id="569079930">
      <w:bodyDiv w:val="1"/>
      <w:marLeft w:val="0"/>
      <w:marRight w:val="0"/>
      <w:marTop w:val="0"/>
      <w:marBottom w:val="0"/>
      <w:divBdr>
        <w:top w:val="none" w:sz="0" w:space="0" w:color="auto"/>
        <w:left w:val="none" w:sz="0" w:space="0" w:color="auto"/>
        <w:bottom w:val="none" w:sz="0" w:space="0" w:color="auto"/>
        <w:right w:val="none" w:sz="0" w:space="0" w:color="auto"/>
      </w:divBdr>
      <w:divsChild>
        <w:div w:id="290284535">
          <w:marLeft w:val="-150"/>
          <w:marRight w:val="-150"/>
          <w:marTop w:val="0"/>
          <w:marBottom w:val="0"/>
          <w:divBdr>
            <w:top w:val="none" w:sz="0" w:space="0" w:color="auto"/>
            <w:left w:val="none" w:sz="0" w:space="0" w:color="auto"/>
            <w:bottom w:val="none" w:sz="0" w:space="0" w:color="auto"/>
            <w:right w:val="none" w:sz="0" w:space="0" w:color="auto"/>
          </w:divBdr>
          <w:divsChild>
            <w:div w:id="1364553176">
              <w:marLeft w:val="0"/>
              <w:marRight w:val="0"/>
              <w:marTop w:val="0"/>
              <w:marBottom w:val="0"/>
              <w:divBdr>
                <w:top w:val="none" w:sz="0" w:space="0" w:color="auto"/>
                <w:left w:val="none" w:sz="0" w:space="0" w:color="auto"/>
                <w:bottom w:val="none" w:sz="0" w:space="0" w:color="auto"/>
                <w:right w:val="none" w:sz="0" w:space="0" w:color="auto"/>
              </w:divBdr>
              <w:divsChild>
                <w:div w:id="135156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571157">
          <w:marLeft w:val="-150"/>
          <w:marRight w:val="-150"/>
          <w:marTop w:val="0"/>
          <w:marBottom w:val="0"/>
          <w:divBdr>
            <w:top w:val="none" w:sz="0" w:space="0" w:color="auto"/>
            <w:left w:val="none" w:sz="0" w:space="0" w:color="auto"/>
            <w:bottom w:val="none" w:sz="0" w:space="0" w:color="auto"/>
            <w:right w:val="none" w:sz="0" w:space="0" w:color="auto"/>
          </w:divBdr>
        </w:div>
      </w:divsChild>
    </w:div>
    <w:div w:id="570041453">
      <w:bodyDiv w:val="1"/>
      <w:marLeft w:val="0"/>
      <w:marRight w:val="0"/>
      <w:marTop w:val="0"/>
      <w:marBottom w:val="0"/>
      <w:divBdr>
        <w:top w:val="none" w:sz="0" w:space="0" w:color="auto"/>
        <w:left w:val="none" w:sz="0" w:space="0" w:color="auto"/>
        <w:bottom w:val="none" w:sz="0" w:space="0" w:color="auto"/>
        <w:right w:val="none" w:sz="0" w:space="0" w:color="auto"/>
      </w:divBdr>
      <w:divsChild>
        <w:div w:id="1466043781">
          <w:marLeft w:val="0"/>
          <w:marRight w:val="0"/>
          <w:marTop w:val="0"/>
          <w:marBottom w:val="0"/>
          <w:divBdr>
            <w:top w:val="none" w:sz="0" w:space="0" w:color="auto"/>
            <w:left w:val="none" w:sz="0" w:space="0" w:color="auto"/>
            <w:bottom w:val="none" w:sz="0" w:space="0" w:color="auto"/>
            <w:right w:val="none" w:sz="0" w:space="0" w:color="auto"/>
          </w:divBdr>
        </w:div>
      </w:divsChild>
    </w:div>
    <w:div w:id="570387702">
      <w:bodyDiv w:val="1"/>
      <w:marLeft w:val="0"/>
      <w:marRight w:val="0"/>
      <w:marTop w:val="0"/>
      <w:marBottom w:val="0"/>
      <w:divBdr>
        <w:top w:val="none" w:sz="0" w:space="0" w:color="auto"/>
        <w:left w:val="none" w:sz="0" w:space="0" w:color="auto"/>
        <w:bottom w:val="none" w:sz="0" w:space="0" w:color="auto"/>
        <w:right w:val="none" w:sz="0" w:space="0" w:color="auto"/>
      </w:divBdr>
    </w:div>
    <w:div w:id="570389149">
      <w:bodyDiv w:val="1"/>
      <w:marLeft w:val="0"/>
      <w:marRight w:val="0"/>
      <w:marTop w:val="0"/>
      <w:marBottom w:val="0"/>
      <w:divBdr>
        <w:top w:val="none" w:sz="0" w:space="0" w:color="auto"/>
        <w:left w:val="none" w:sz="0" w:space="0" w:color="auto"/>
        <w:bottom w:val="none" w:sz="0" w:space="0" w:color="auto"/>
        <w:right w:val="none" w:sz="0" w:space="0" w:color="auto"/>
      </w:divBdr>
      <w:divsChild>
        <w:div w:id="35475953">
          <w:marLeft w:val="-150"/>
          <w:marRight w:val="-150"/>
          <w:marTop w:val="0"/>
          <w:marBottom w:val="0"/>
          <w:divBdr>
            <w:top w:val="none" w:sz="0" w:space="0" w:color="auto"/>
            <w:left w:val="none" w:sz="0" w:space="0" w:color="auto"/>
            <w:bottom w:val="none" w:sz="0" w:space="0" w:color="auto"/>
            <w:right w:val="none" w:sz="0" w:space="0" w:color="auto"/>
          </w:divBdr>
          <w:divsChild>
            <w:div w:id="1537279583">
              <w:marLeft w:val="0"/>
              <w:marRight w:val="0"/>
              <w:marTop w:val="0"/>
              <w:marBottom w:val="0"/>
              <w:divBdr>
                <w:top w:val="none" w:sz="0" w:space="0" w:color="auto"/>
                <w:left w:val="none" w:sz="0" w:space="0" w:color="auto"/>
                <w:bottom w:val="none" w:sz="0" w:space="0" w:color="auto"/>
                <w:right w:val="none" w:sz="0" w:space="0" w:color="auto"/>
              </w:divBdr>
              <w:divsChild>
                <w:div w:id="12826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128237">
          <w:marLeft w:val="-150"/>
          <w:marRight w:val="-150"/>
          <w:marTop w:val="0"/>
          <w:marBottom w:val="0"/>
          <w:divBdr>
            <w:top w:val="none" w:sz="0" w:space="0" w:color="auto"/>
            <w:left w:val="none" w:sz="0" w:space="0" w:color="auto"/>
            <w:bottom w:val="none" w:sz="0" w:space="0" w:color="auto"/>
            <w:right w:val="none" w:sz="0" w:space="0" w:color="auto"/>
          </w:divBdr>
          <w:divsChild>
            <w:div w:id="99885770">
              <w:marLeft w:val="0"/>
              <w:marRight w:val="0"/>
              <w:marTop w:val="0"/>
              <w:marBottom w:val="0"/>
              <w:divBdr>
                <w:top w:val="none" w:sz="0" w:space="0" w:color="auto"/>
                <w:left w:val="none" w:sz="0" w:space="0" w:color="auto"/>
                <w:bottom w:val="none" w:sz="0" w:space="0" w:color="auto"/>
                <w:right w:val="none" w:sz="0" w:space="0" w:color="auto"/>
              </w:divBdr>
              <w:divsChild>
                <w:div w:id="916553176">
                  <w:marLeft w:val="0"/>
                  <w:marRight w:val="0"/>
                  <w:marTop w:val="0"/>
                  <w:marBottom w:val="0"/>
                  <w:divBdr>
                    <w:top w:val="none" w:sz="0" w:space="0" w:color="auto"/>
                    <w:left w:val="none" w:sz="0" w:space="0" w:color="auto"/>
                    <w:bottom w:val="none" w:sz="0" w:space="0" w:color="auto"/>
                    <w:right w:val="none" w:sz="0" w:space="0" w:color="auto"/>
                  </w:divBdr>
                  <w:divsChild>
                    <w:div w:id="633759886">
                      <w:marLeft w:val="0"/>
                      <w:marRight w:val="0"/>
                      <w:marTop w:val="0"/>
                      <w:marBottom w:val="0"/>
                      <w:divBdr>
                        <w:top w:val="none" w:sz="0" w:space="0" w:color="auto"/>
                        <w:left w:val="none" w:sz="0" w:space="0" w:color="auto"/>
                        <w:bottom w:val="none" w:sz="0" w:space="0" w:color="auto"/>
                        <w:right w:val="none" w:sz="0" w:space="0" w:color="auto"/>
                      </w:divBdr>
                    </w:div>
                  </w:divsChild>
                </w:div>
                <w:div w:id="148570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505327">
      <w:bodyDiv w:val="1"/>
      <w:marLeft w:val="0"/>
      <w:marRight w:val="0"/>
      <w:marTop w:val="0"/>
      <w:marBottom w:val="0"/>
      <w:divBdr>
        <w:top w:val="none" w:sz="0" w:space="0" w:color="auto"/>
        <w:left w:val="none" w:sz="0" w:space="0" w:color="auto"/>
        <w:bottom w:val="none" w:sz="0" w:space="0" w:color="auto"/>
        <w:right w:val="none" w:sz="0" w:space="0" w:color="auto"/>
      </w:divBdr>
      <w:divsChild>
        <w:div w:id="236522236">
          <w:marLeft w:val="-225"/>
          <w:marRight w:val="-225"/>
          <w:marTop w:val="0"/>
          <w:marBottom w:val="0"/>
          <w:divBdr>
            <w:top w:val="none" w:sz="0" w:space="0" w:color="auto"/>
            <w:left w:val="none" w:sz="0" w:space="0" w:color="auto"/>
            <w:bottom w:val="none" w:sz="0" w:space="0" w:color="auto"/>
            <w:right w:val="none" w:sz="0" w:space="0" w:color="auto"/>
          </w:divBdr>
        </w:div>
        <w:div w:id="1468814896">
          <w:marLeft w:val="-225"/>
          <w:marRight w:val="-225"/>
          <w:marTop w:val="0"/>
          <w:marBottom w:val="0"/>
          <w:divBdr>
            <w:top w:val="none" w:sz="0" w:space="0" w:color="auto"/>
            <w:left w:val="none" w:sz="0" w:space="0" w:color="auto"/>
            <w:bottom w:val="none" w:sz="0" w:space="0" w:color="auto"/>
            <w:right w:val="none" w:sz="0" w:space="0" w:color="auto"/>
          </w:divBdr>
          <w:divsChild>
            <w:div w:id="1258169455">
              <w:marLeft w:val="0"/>
              <w:marRight w:val="0"/>
              <w:marTop w:val="0"/>
              <w:marBottom w:val="0"/>
              <w:divBdr>
                <w:top w:val="none" w:sz="0" w:space="0" w:color="auto"/>
                <w:left w:val="none" w:sz="0" w:space="0" w:color="auto"/>
                <w:bottom w:val="none" w:sz="0" w:space="0" w:color="auto"/>
                <w:right w:val="none" w:sz="0" w:space="0" w:color="auto"/>
              </w:divBdr>
              <w:divsChild>
                <w:div w:id="11359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583218">
      <w:bodyDiv w:val="1"/>
      <w:marLeft w:val="0"/>
      <w:marRight w:val="0"/>
      <w:marTop w:val="0"/>
      <w:marBottom w:val="0"/>
      <w:divBdr>
        <w:top w:val="none" w:sz="0" w:space="0" w:color="auto"/>
        <w:left w:val="none" w:sz="0" w:space="0" w:color="auto"/>
        <w:bottom w:val="none" w:sz="0" w:space="0" w:color="auto"/>
        <w:right w:val="none" w:sz="0" w:space="0" w:color="auto"/>
      </w:divBdr>
      <w:divsChild>
        <w:div w:id="996226307">
          <w:marLeft w:val="-150"/>
          <w:marRight w:val="-150"/>
          <w:marTop w:val="0"/>
          <w:marBottom w:val="0"/>
          <w:divBdr>
            <w:top w:val="none" w:sz="0" w:space="0" w:color="auto"/>
            <w:left w:val="none" w:sz="0" w:space="0" w:color="auto"/>
            <w:bottom w:val="none" w:sz="0" w:space="0" w:color="auto"/>
            <w:right w:val="none" w:sz="0" w:space="0" w:color="auto"/>
          </w:divBdr>
        </w:div>
        <w:div w:id="998656923">
          <w:marLeft w:val="-150"/>
          <w:marRight w:val="-150"/>
          <w:marTop w:val="0"/>
          <w:marBottom w:val="0"/>
          <w:divBdr>
            <w:top w:val="none" w:sz="0" w:space="0" w:color="auto"/>
            <w:left w:val="none" w:sz="0" w:space="0" w:color="auto"/>
            <w:bottom w:val="none" w:sz="0" w:space="0" w:color="auto"/>
            <w:right w:val="none" w:sz="0" w:space="0" w:color="auto"/>
          </w:divBdr>
          <w:divsChild>
            <w:div w:id="266742405">
              <w:marLeft w:val="0"/>
              <w:marRight w:val="0"/>
              <w:marTop w:val="0"/>
              <w:marBottom w:val="0"/>
              <w:divBdr>
                <w:top w:val="none" w:sz="0" w:space="0" w:color="auto"/>
                <w:left w:val="none" w:sz="0" w:space="0" w:color="auto"/>
                <w:bottom w:val="none" w:sz="0" w:space="0" w:color="auto"/>
                <w:right w:val="none" w:sz="0" w:space="0" w:color="auto"/>
              </w:divBdr>
              <w:divsChild>
                <w:div w:id="132693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701643">
      <w:bodyDiv w:val="1"/>
      <w:marLeft w:val="0"/>
      <w:marRight w:val="0"/>
      <w:marTop w:val="0"/>
      <w:marBottom w:val="0"/>
      <w:divBdr>
        <w:top w:val="none" w:sz="0" w:space="0" w:color="auto"/>
        <w:left w:val="none" w:sz="0" w:space="0" w:color="auto"/>
        <w:bottom w:val="none" w:sz="0" w:space="0" w:color="auto"/>
        <w:right w:val="none" w:sz="0" w:space="0" w:color="auto"/>
      </w:divBdr>
      <w:divsChild>
        <w:div w:id="1522741215">
          <w:marLeft w:val="-150"/>
          <w:marRight w:val="-150"/>
          <w:marTop w:val="0"/>
          <w:marBottom w:val="0"/>
          <w:divBdr>
            <w:top w:val="none" w:sz="0" w:space="0" w:color="auto"/>
            <w:left w:val="none" w:sz="0" w:space="0" w:color="auto"/>
            <w:bottom w:val="none" w:sz="0" w:space="0" w:color="auto"/>
            <w:right w:val="none" w:sz="0" w:space="0" w:color="auto"/>
          </w:divBdr>
        </w:div>
      </w:divsChild>
    </w:div>
    <w:div w:id="571044492">
      <w:bodyDiv w:val="1"/>
      <w:marLeft w:val="0"/>
      <w:marRight w:val="0"/>
      <w:marTop w:val="0"/>
      <w:marBottom w:val="0"/>
      <w:divBdr>
        <w:top w:val="none" w:sz="0" w:space="0" w:color="auto"/>
        <w:left w:val="none" w:sz="0" w:space="0" w:color="auto"/>
        <w:bottom w:val="none" w:sz="0" w:space="0" w:color="auto"/>
        <w:right w:val="none" w:sz="0" w:space="0" w:color="auto"/>
      </w:divBdr>
      <w:divsChild>
        <w:div w:id="276841465">
          <w:marLeft w:val="-150"/>
          <w:marRight w:val="-150"/>
          <w:marTop w:val="0"/>
          <w:marBottom w:val="0"/>
          <w:divBdr>
            <w:top w:val="none" w:sz="0" w:space="0" w:color="auto"/>
            <w:left w:val="none" w:sz="0" w:space="0" w:color="auto"/>
            <w:bottom w:val="none" w:sz="0" w:space="0" w:color="auto"/>
            <w:right w:val="none" w:sz="0" w:space="0" w:color="auto"/>
          </w:divBdr>
          <w:divsChild>
            <w:div w:id="636105285">
              <w:marLeft w:val="0"/>
              <w:marRight w:val="0"/>
              <w:marTop w:val="0"/>
              <w:marBottom w:val="0"/>
              <w:divBdr>
                <w:top w:val="none" w:sz="0" w:space="0" w:color="auto"/>
                <w:left w:val="none" w:sz="0" w:space="0" w:color="auto"/>
                <w:bottom w:val="none" w:sz="0" w:space="0" w:color="auto"/>
                <w:right w:val="none" w:sz="0" w:space="0" w:color="auto"/>
              </w:divBdr>
              <w:divsChild>
                <w:div w:id="112165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81700">
          <w:marLeft w:val="-150"/>
          <w:marRight w:val="-150"/>
          <w:marTop w:val="0"/>
          <w:marBottom w:val="0"/>
          <w:divBdr>
            <w:top w:val="none" w:sz="0" w:space="0" w:color="auto"/>
            <w:left w:val="none" w:sz="0" w:space="0" w:color="auto"/>
            <w:bottom w:val="none" w:sz="0" w:space="0" w:color="auto"/>
            <w:right w:val="none" w:sz="0" w:space="0" w:color="auto"/>
          </w:divBdr>
          <w:divsChild>
            <w:div w:id="1198467001">
              <w:marLeft w:val="0"/>
              <w:marRight w:val="0"/>
              <w:marTop w:val="0"/>
              <w:marBottom w:val="0"/>
              <w:divBdr>
                <w:top w:val="none" w:sz="0" w:space="0" w:color="auto"/>
                <w:left w:val="none" w:sz="0" w:space="0" w:color="auto"/>
                <w:bottom w:val="none" w:sz="0" w:space="0" w:color="auto"/>
                <w:right w:val="none" w:sz="0" w:space="0" w:color="auto"/>
              </w:divBdr>
              <w:divsChild>
                <w:div w:id="293634045">
                  <w:marLeft w:val="0"/>
                  <w:marRight w:val="0"/>
                  <w:marTop w:val="0"/>
                  <w:marBottom w:val="0"/>
                  <w:divBdr>
                    <w:top w:val="none" w:sz="0" w:space="0" w:color="auto"/>
                    <w:left w:val="none" w:sz="0" w:space="0" w:color="auto"/>
                    <w:bottom w:val="none" w:sz="0" w:space="0" w:color="auto"/>
                    <w:right w:val="none" w:sz="0" w:space="0" w:color="auto"/>
                  </w:divBdr>
                  <w:divsChild>
                    <w:div w:id="770705159">
                      <w:marLeft w:val="0"/>
                      <w:marRight w:val="0"/>
                      <w:marTop w:val="0"/>
                      <w:marBottom w:val="0"/>
                      <w:divBdr>
                        <w:top w:val="none" w:sz="0" w:space="0" w:color="auto"/>
                        <w:left w:val="none" w:sz="0" w:space="0" w:color="auto"/>
                        <w:bottom w:val="none" w:sz="0" w:space="0" w:color="auto"/>
                        <w:right w:val="none" w:sz="0" w:space="0" w:color="auto"/>
                      </w:divBdr>
                      <w:divsChild>
                        <w:div w:id="155534872">
                          <w:marLeft w:val="0"/>
                          <w:marRight w:val="0"/>
                          <w:marTop w:val="0"/>
                          <w:marBottom w:val="0"/>
                          <w:divBdr>
                            <w:top w:val="none" w:sz="0" w:space="0" w:color="auto"/>
                            <w:left w:val="none" w:sz="0" w:space="0" w:color="auto"/>
                            <w:bottom w:val="none" w:sz="0" w:space="0" w:color="auto"/>
                            <w:right w:val="none" w:sz="0" w:space="0" w:color="auto"/>
                          </w:divBdr>
                          <w:divsChild>
                            <w:div w:id="550117517">
                              <w:marLeft w:val="0"/>
                              <w:marRight w:val="0"/>
                              <w:marTop w:val="0"/>
                              <w:marBottom w:val="0"/>
                              <w:divBdr>
                                <w:top w:val="none" w:sz="0" w:space="0" w:color="auto"/>
                                <w:left w:val="none" w:sz="0" w:space="0" w:color="auto"/>
                                <w:bottom w:val="none" w:sz="0" w:space="0" w:color="auto"/>
                                <w:right w:val="none" w:sz="0" w:space="0" w:color="auto"/>
                              </w:divBdr>
                            </w:div>
                            <w:div w:id="1008554632">
                              <w:marLeft w:val="0"/>
                              <w:marRight w:val="0"/>
                              <w:marTop w:val="0"/>
                              <w:marBottom w:val="0"/>
                              <w:divBdr>
                                <w:top w:val="none" w:sz="0" w:space="0" w:color="auto"/>
                                <w:left w:val="none" w:sz="0" w:space="0" w:color="auto"/>
                                <w:bottom w:val="none" w:sz="0" w:space="0" w:color="auto"/>
                                <w:right w:val="none" w:sz="0" w:space="0" w:color="auto"/>
                              </w:divBdr>
                            </w:div>
                            <w:div w:id="131413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1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545785">
      <w:bodyDiv w:val="1"/>
      <w:marLeft w:val="0"/>
      <w:marRight w:val="0"/>
      <w:marTop w:val="0"/>
      <w:marBottom w:val="0"/>
      <w:divBdr>
        <w:top w:val="none" w:sz="0" w:space="0" w:color="auto"/>
        <w:left w:val="none" w:sz="0" w:space="0" w:color="auto"/>
        <w:bottom w:val="none" w:sz="0" w:space="0" w:color="auto"/>
        <w:right w:val="none" w:sz="0" w:space="0" w:color="auto"/>
      </w:divBdr>
    </w:div>
    <w:div w:id="571964503">
      <w:bodyDiv w:val="1"/>
      <w:marLeft w:val="0"/>
      <w:marRight w:val="0"/>
      <w:marTop w:val="0"/>
      <w:marBottom w:val="0"/>
      <w:divBdr>
        <w:top w:val="none" w:sz="0" w:space="0" w:color="auto"/>
        <w:left w:val="none" w:sz="0" w:space="0" w:color="auto"/>
        <w:bottom w:val="none" w:sz="0" w:space="0" w:color="auto"/>
        <w:right w:val="none" w:sz="0" w:space="0" w:color="auto"/>
      </w:divBdr>
      <w:divsChild>
        <w:div w:id="103427132">
          <w:marLeft w:val="0"/>
          <w:marRight w:val="0"/>
          <w:marTop w:val="0"/>
          <w:marBottom w:val="0"/>
          <w:divBdr>
            <w:top w:val="none" w:sz="0" w:space="0" w:color="auto"/>
            <w:left w:val="none" w:sz="0" w:space="0" w:color="auto"/>
            <w:bottom w:val="none" w:sz="0" w:space="0" w:color="auto"/>
            <w:right w:val="none" w:sz="0" w:space="0" w:color="auto"/>
          </w:divBdr>
        </w:div>
        <w:div w:id="171577709">
          <w:marLeft w:val="0"/>
          <w:marRight w:val="0"/>
          <w:marTop w:val="210"/>
          <w:marBottom w:val="195"/>
          <w:divBdr>
            <w:top w:val="none" w:sz="0" w:space="0" w:color="auto"/>
            <w:left w:val="none" w:sz="0" w:space="0" w:color="auto"/>
            <w:bottom w:val="none" w:sz="0" w:space="0" w:color="auto"/>
            <w:right w:val="none" w:sz="0" w:space="0" w:color="auto"/>
          </w:divBdr>
        </w:div>
        <w:div w:id="925959710">
          <w:marLeft w:val="0"/>
          <w:marRight w:val="0"/>
          <w:marTop w:val="0"/>
          <w:marBottom w:val="0"/>
          <w:divBdr>
            <w:top w:val="none" w:sz="0" w:space="0" w:color="auto"/>
            <w:left w:val="none" w:sz="0" w:space="0" w:color="auto"/>
            <w:bottom w:val="none" w:sz="0" w:space="0" w:color="auto"/>
            <w:right w:val="none" w:sz="0" w:space="0" w:color="auto"/>
          </w:divBdr>
          <w:divsChild>
            <w:div w:id="728843207">
              <w:marLeft w:val="0"/>
              <w:marRight w:val="0"/>
              <w:marTop w:val="0"/>
              <w:marBottom w:val="390"/>
              <w:divBdr>
                <w:top w:val="none" w:sz="0" w:space="0" w:color="auto"/>
                <w:left w:val="none" w:sz="0" w:space="0" w:color="auto"/>
                <w:bottom w:val="none" w:sz="0" w:space="0" w:color="auto"/>
                <w:right w:val="none" w:sz="0" w:space="0" w:color="auto"/>
              </w:divBdr>
            </w:div>
          </w:divsChild>
        </w:div>
        <w:div w:id="1092778026">
          <w:marLeft w:val="0"/>
          <w:marRight w:val="0"/>
          <w:marTop w:val="0"/>
          <w:marBottom w:val="240"/>
          <w:divBdr>
            <w:top w:val="none" w:sz="0" w:space="0" w:color="auto"/>
            <w:left w:val="none" w:sz="0" w:space="0" w:color="auto"/>
            <w:bottom w:val="none" w:sz="0" w:space="0" w:color="auto"/>
            <w:right w:val="none" w:sz="0" w:space="0" w:color="auto"/>
          </w:divBdr>
        </w:div>
      </w:divsChild>
    </w:div>
    <w:div w:id="572352208">
      <w:bodyDiv w:val="1"/>
      <w:marLeft w:val="0"/>
      <w:marRight w:val="0"/>
      <w:marTop w:val="0"/>
      <w:marBottom w:val="0"/>
      <w:divBdr>
        <w:top w:val="none" w:sz="0" w:space="0" w:color="auto"/>
        <w:left w:val="none" w:sz="0" w:space="0" w:color="auto"/>
        <w:bottom w:val="none" w:sz="0" w:space="0" w:color="auto"/>
        <w:right w:val="none" w:sz="0" w:space="0" w:color="auto"/>
      </w:divBdr>
      <w:divsChild>
        <w:div w:id="883295814">
          <w:marLeft w:val="0"/>
          <w:marRight w:val="0"/>
          <w:marTop w:val="0"/>
          <w:marBottom w:val="0"/>
          <w:divBdr>
            <w:top w:val="none" w:sz="0" w:space="0" w:color="auto"/>
            <w:left w:val="none" w:sz="0" w:space="0" w:color="auto"/>
            <w:bottom w:val="none" w:sz="0" w:space="0" w:color="auto"/>
            <w:right w:val="none" w:sz="0" w:space="0" w:color="auto"/>
          </w:divBdr>
          <w:divsChild>
            <w:div w:id="510268108">
              <w:marLeft w:val="0"/>
              <w:marRight w:val="0"/>
              <w:marTop w:val="0"/>
              <w:marBottom w:val="0"/>
              <w:divBdr>
                <w:top w:val="none" w:sz="0" w:space="0" w:color="auto"/>
                <w:left w:val="none" w:sz="0" w:space="0" w:color="auto"/>
                <w:bottom w:val="none" w:sz="0" w:space="0" w:color="auto"/>
                <w:right w:val="none" w:sz="0" w:space="0" w:color="auto"/>
              </w:divBdr>
              <w:divsChild>
                <w:div w:id="539319296">
                  <w:marLeft w:val="-2250"/>
                  <w:marRight w:val="225"/>
                  <w:marTop w:val="0"/>
                  <w:marBottom w:val="300"/>
                  <w:divBdr>
                    <w:top w:val="none" w:sz="0" w:space="0" w:color="auto"/>
                    <w:left w:val="none" w:sz="0" w:space="0" w:color="auto"/>
                    <w:bottom w:val="none" w:sz="0" w:space="0" w:color="auto"/>
                    <w:right w:val="none" w:sz="0" w:space="0" w:color="auto"/>
                  </w:divBdr>
                </w:div>
              </w:divsChild>
            </w:div>
            <w:div w:id="539322809">
              <w:marLeft w:val="0"/>
              <w:marRight w:val="0"/>
              <w:marTop w:val="300"/>
              <w:marBottom w:val="0"/>
              <w:divBdr>
                <w:top w:val="single" w:sz="6" w:space="11" w:color="CCCCCC"/>
                <w:left w:val="none" w:sz="0" w:space="0" w:color="auto"/>
                <w:bottom w:val="none" w:sz="0" w:space="15" w:color="auto"/>
                <w:right w:val="none" w:sz="0" w:space="0" w:color="auto"/>
              </w:divBdr>
              <w:divsChild>
                <w:div w:id="256670122">
                  <w:marLeft w:val="0"/>
                  <w:marRight w:val="0"/>
                  <w:marTop w:val="0"/>
                  <w:marBottom w:val="0"/>
                  <w:divBdr>
                    <w:top w:val="none" w:sz="0" w:space="0" w:color="auto"/>
                    <w:left w:val="none" w:sz="0" w:space="0" w:color="auto"/>
                    <w:bottom w:val="none" w:sz="0" w:space="0" w:color="auto"/>
                    <w:right w:val="none" w:sz="0" w:space="0" w:color="auto"/>
                  </w:divBdr>
                  <w:divsChild>
                    <w:div w:id="21300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861887">
      <w:bodyDiv w:val="1"/>
      <w:marLeft w:val="0"/>
      <w:marRight w:val="0"/>
      <w:marTop w:val="0"/>
      <w:marBottom w:val="0"/>
      <w:divBdr>
        <w:top w:val="none" w:sz="0" w:space="0" w:color="auto"/>
        <w:left w:val="none" w:sz="0" w:space="0" w:color="auto"/>
        <w:bottom w:val="none" w:sz="0" w:space="0" w:color="auto"/>
        <w:right w:val="none" w:sz="0" w:space="0" w:color="auto"/>
      </w:divBdr>
      <w:divsChild>
        <w:div w:id="1546600797">
          <w:marLeft w:val="-225"/>
          <w:marRight w:val="-225"/>
          <w:marTop w:val="0"/>
          <w:marBottom w:val="0"/>
          <w:divBdr>
            <w:top w:val="none" w:sz="0" w:space="0" w:color="auto"/>
            <w:left w:val="none" w:sz="0" w:space="0" w:color="auto"/>
            <w:bottom w:val="none" w:sz="0" w:space="0" w:color="auto"/>
            <w:right w:val="none" w:sz="0" w:space="0" w:color="auto"/>
          </w:divBdr>
        </w:div>
      </w:divsChild>
    </w:div>
    <w:div w:id="573199129">
      <w:bodyDiv w:val="1"/>
      <w:marLeft w:val="0"/>
      <w:marRight w:val="0"/>
      <w:marTop w:val="0"/>
      <w:marBottom w:val="0"/>
      <w:divBdr>
        <w:top w:val="none" w:sz="0" w:space="0" w:color="auto"/>
        <w:left w:val="none" w:sz="0" w:space="0" w:color="auto"/>
        <w:bottom w:val="none" w:sz="0" w:space="0" w:color="auto"/>
        <w:right w:val="none" w:sz="0" w:space="0" w:color="auto"/>
      </w:divBdr>
      <w:divsChild>
        <w:div w:id="366370022">
          <w:marLeft w:val="-150"/>
          <w:marRight w:val="-150"/>
          <w:marTop w:val="0"/>
          <w:marBottom w:val="0"/>
          <w:divBdr>
            <w:top w:val="none" w:sz="0" w:space="0" w:color="auto"/>
            <w:left w:val="none" w:sz="0" w:space="0" w:color="auto"/>
            <w:bottom w:val="none" w:sz="0" w:space="0" w:color="auto"/>
            <w:right w:val="none" w:sz="0" w:space="0" w:color="auto"/>
          </w:divBdr>
          <w:divsChild>
            <w:div w:id="1377392717">
              <w:marLeft w:val="0"/>
              <w:marRight w:val="0"/>
              <w:marTop w:val="0"/>
              <w:marBottom w:val="0"/>
              <w:divBdr>
                <w:top w:val="none" w:sz="0" w:space="0" w:color="auto"/>
                <w:left w:val="none" w:sz="0" w:space="0" w:color="auto"/>
                <w:bottom w:val="none" w:sz="0" w:space="0" w:color="auto"/>
                <w:right w:val="none" w:sz="0" w:space="0" w:color="auto"/>
              </w:divBdr>
              <w:divsChild>
                <w:div w:id="1861117366">
                  <w:marLeft w:val="0"/>
                  <w:marRight w:val="0"/>
                  <w:marTop w:val="0"/>
                  <w:marBottom w:val="0"/>
                  <w:divBdr>
                    <w:top w:val="none" w:sz="0" w:space="0" w:color="auto"/>
                    <w:left w:val="none" w:sz="0" w:space="0" w:color="auto"/>
                    <w:bottom w:val="none" w:sz="0" w:space="0" w:color="auto"/>
                    <w:right w:val="none" w:sz="0" w:space="0" w:color="auto"/>
                  </w:divBdr>
                  <w:divsChild>
                    <w:div w:id="1937398860">
                      <w:marLeft w:val="0"/>
                      <w:marRight w:val="0"/>
                      <w:marTop w:val="0"/>
                      <w:marBottom w:val="0"/>
                      <w:divBdr>
                        <w:top w:val="none" w:sz="0" w:space="0" w:color="auto"/>
                        <w:left w:val="none" w:sz="0" w:space="0" w:color="auto"/>
                        <w:bottom w:val="none" w:sz="0" w:space="0" w:color="auto"/>
                        <w:right w:val="none" w:sz="0" w:space="0" w:color="auto"/>
                      </w:divBdr>
                    </w:div>
                  </w:divsChild>
                </w:div>
                <w:div w:id="2102793573">
                  <w:marLeft w:val="0"/>
                  <w:marRight w:val="0"/>
                  <w:marTop w:val="0"/>
                  <w:marBottom w:val="0"/>
                  <w:divBdr>
                    <w:top w:val="none" w:sz="0" w:space="0" w:color="auto"/>
                    <w:left w:val="none" w:sz="0" w:space="0" w:color="auto"/>
                    <w:bottom w:val="none" w:sz="0" w:space="0" w:color="auto"/>
                    <w:right w:val="none" w:sz="0" w:space="0" w:color="auto"/>
                  </w:divBdr>
                  <w:divsChild>
                    <w:div w:id="75617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768116">
          <w:marLeft w:val="-150"/>
          <w:marRight w:val="-150"/>
          <w:marTop w:val="0"/>
          <w:marBottom w:val="0"/>
          <w:divBdr>
            <w:top w:val="none" w:sz="0" w:space="0" w:color="auto"/>
            <w:left w:val="none" w:sz="0" w:space="0" w:color="auto"/>
            <w:bottom w:val="none" w:sz="0" w:space="0" w:color="auto"/>
            <w:right w:val="none" w:sz="0" w:space="0" w:color="auto"/>
          </w:divBdr>
          <w:divsChild>
            <w:div w:id="464935704">
              <w:marLeft w:val="0"/>
              <w:marRight w:val="0"/>
              <w:marTop w:val="0"/>
              <w:marBottom w:val="0"/>
              <w:divBdr>
                <w:top w:val="none" w:sz="0" w:space="0" w:color="auto"/>
                <w:left w:val="none" w:sz="0" w:space="0" w:color="auto"/>
                <w:bottom w:val="none" w:sz="0" w:space="0" w:color="auto"/>
                <w:right w:val="none" w:sz="0" w:space="0" w:color="auto"/>
              </w:divBdr>
              <w:divsChild>
                <w:div w:id="309217366">
                  <w:marLeft w:val="0"/>
                  <w:marRight w:val="0"/>
                  <w:marTop w:val="0"/>
                  <w:marBottom w:val="0"/>
                  <w:divBdr>
                    <w:top w:val="none" w:sz="0" w:space="0" w:color="auto"/>
                    <w:left w:val="none" w:sz="0" w:space="0" w:color="auto"/>
                    <w:bottom w:val="none" w:sz="0" w:space="0" w:color="auto"/>
                    <w:right w:val="none" w:sz="0" w:space="0" w:color="auto"/>
                  </w:divBdr>
                  <w:divsChild>
                    <w:div w:id="2133471528">
                      <w:marLeft w:val="0"/>
                      <w:marRight w:val="0"/>
                      <w:marTop w:val="0"/>
                      <w:marBottom w:val="0"/>
                      <w:divBdr>
                        <w:top w:val="none" w:sz="0" w:space="0" w:color="auto"/>
                        <w:left w:val="none" w:sz="0" w:space="0" w:color="auto"/>
                        <w:bottom w:val="none" w:sz="0" w:space="0" w:color="auto"/>
                        <w:right w:val="none" w:sz="0" w:space="0" w:color="auto"/>
                      </w:divBdr>
                    </w:div>
                    <w:div w:id="963190403">
                      <w:marLeft w:val="0"/>
                      <w:marRight w:val="0"/>
                      <w:marTop w:val="0"/>
                      <w:marBottom w:val="0"/>
                      <w:divBdr>
                        <w:top w:val="none" w:sz="0" w:space="0" w:color="auto"/>
                        <w:left w:val="none" w:sz="0" w:space="0" w:color="auto"/>
                        <w:bottom w:val="none" w:sz="0" w:space="0" w:color="auto"/>
                        <w:right w:val="none" w:sz="0" w:space="0" w:color="auto"/>
                      </w:divBdr>
                      <w:divsChild>
                        <w:div w:id="1316299069">
                          <w:marLeft w:val="0"/>
                          <w:marRight w:val="0"/>
                          <w:marTop w:val="0"/>
                          <w:marBottom w:val="0"/>
                          <w:divBdr>
                            <w:top w:val="none" w:sz="0" w:space="0" w:color="auto"/>
                            <w:left w:val="none" w:sz="0" w:space="0" w:color="auto"/>
                            <w:bottom w:val="none" w:sz="0" w:space="0" w:color="auto"/>
                            <w:right w:val="none" w:sz="0" w:space="0" w:color="auto"/>
                          </w:divBdr>
                          <w:divsChild>
                            <w:div w:id="1659185648">
                              <w:marLeft w:val="0"/>
                              <w:marRight w:val="0"/>
                              <w:marTop w:val="0"/>
                              <w:marBottom w:val="0"/>
                              <w:divBdr>
                                <w:top w:val="none" w:sz="0" w:space="0" w:color="auto"/>
                                <w:left w:val="none" w:sz="0" w:space="0" w:color="auto"/>
                                <w:bottom w:val="none" w:sz="0" w:space="0" w:color="auto"/>
                                <w:right w:val="none" w:sz="0" w:space="0" w:color="auto"/>
                              </w:divBdr>
                            </w:div>
                            <w:div w:id="721176814">
                              <w:marLeft w:val="0"/>
                              <w:marRight w:val="0"/>
                              <w:marTop w:val="0"/>
                              <w:marBottom w:val="0"/>
                              <w:divBdr>
                                <w:top w:val="none" w:sz="0" w:space="0" w:color="auto"/>
                                <w:left w:val="none" w:sz="0" w:space="0" w:color="auto"/>
                                <w:bottom w:val="none" w:sz="0" w:space="0" w:color="auto"/>
                                <w:right w:val="none" w:sz="0" w:space="0" w:color="auto"/>
                              </w:divBdr>
                            </w:div>
                            <w:div w:id="2054651700">
                              <w:marLeft w:val="0"/>
                              <w:marRight w:val="0"/>
                              <w:marTop w:val="0"/>
                              <w:marBottom w:val="0"/>
                              <w:divBdr>
                                <w:top w:val="none" w:sz="0" w:space="0" w:color="auto"/>
                                <w:left w:val="none" w:sz="0" w:space="0" w:color="auto"/>
                                <w:bottom w:val="none" w:sz="0" w:space="0" w:color="auto"/>
                                <w:right w:val="none" w:sz="0" w:space="0" w:color="auto"/>
                              </w:divBdr>
                            </w:div>
                            <w:div w:id="1063410902">
                              <w:marLeft w:val="0"/>
                              <w:marRight w:val="0"/>
                              <w:marTop w:val="0"/>
                              <w:marBottom w:val="0"/>
                              <w:divBdr>
                                <w:top w:val="none" w:sz="0" w:space="0" w:color="auto"/>
                                <w:left w:val="none" w:sz="0" w:space="0" w:color="auto"/>
                                <w:bottom w:val="none" w:sz="0" w:space="0" w:color="auto"/>
                                <w:right w:val="none" w:sz="0" w:space="0" w:color="auto"/>
                              </w:divBdr>
                            </w:div>
                            <w:div w:id="25278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280729">
              <w:marLeft w:val="0"/>
              <w:marRight w:val="0"/>
              <w:marTop w:val="0"/>
              <w:marBottom w:val="0"/>
              <w:divBdr>
                <w:top w:val="none" w:sz="0" w:space="0" w:color="auto"/>
                <w:left w:val="none" w:sz="0" w:space="0" w:color="auto"/>
                <w:bottom w:val="none" w:sz="0" w:space="0" w:color="auto"/>
                <w:right w:val="none" w:sz="0" w:space="0" w:color="auto"/>
              </w:divBdr>
              <w:divsChild>
                <w:div w:id="479928788">
                  <w:marLeft w:val="0"/>
                  <w:marRight w:val="0"/>
                  <w:marTop w:val="0"/>
                  <w:marBottom w:val="0"/>
                  <w:divBdr>
                    <w:top w:val="none" w:sz="0" w:space="0" w:color="auto"/>
                    <w:left w:val="none" w:sz="0" w:space="0" w:color="auto"/>
                    <w:bottom w:val="none" w:sz="0" w:space="0" w:color="auto"/>
                    <w:right w:val="none" w:sz="0" w:space="0" w:color="auto"/>
                  </w:divBdr>
                  <w:divsChild>
                    <w:div w:id="80294177">
                      <w:marLeft w:val="0"/>
                      <w:marRight w:val="0"/>
                      <w:marTop w:val="0"/>
                      <w:marBottom w:val="0"/>
                      <w:divBdr>
                        <w:top w:val="none" w:sz="0" w:space="0" w:color="auto"/>
                        <w:left w:val="none" w:sz="0" w:space="0" w:color="auto"/>
                        <w:bottom w:val="none" w:sz="0" w:space="0" w:color="auto"/>
                        <w:right w:val="none" w:sz="0" w:space="0" w:color="auto"/>
                      </w:divBdr>
                      <w:divsChild>
                        <w:div w:id="1122845394">
                          <w:marLeft w:val="0"/>
                          <w:marRight w:val="0"/>
                          <w:marTop w:val="0"/>
                          <w:marBottom w:val="0"/>
                          <w:divBdr>
                            <w:top w:val="none" w:sz="0" w:space="0" w:color="auto"/>
                            <w:left w:val="none" w:sz="0" w:space="0" w:color="auto"/>
                            <w:bottom w:val="none" w:sz="0" w:space="0" w:color="auto"/>
                            <w:right w:val="none" w:sz="0" w:space="0" w:color="auto"/>
                          </w:divBdr>
                        </w:div>
                      </w:divsChild>
                    </w:div>
                    <w:div w:id="20862926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73593135">
      <w:bodyDiv w:val="1"/>
      <w:marLeft w:val="0"/>
      <w:marRight w:val="0"/>
      <w:marTop w:val="0"/>
      <w:marBottom w:val="0"/>
      <w:divBdr>
        <w:top w:val="none" w:sz="0" w:space="0" w:color="auto"/>
        <w:left w:val="none" w:sz="0" w:space="0" w:color="auto"/>
        <w:bottom w:val="none" w:sz="0" w:space="0" w:color="auto"/>
        <w:right w:val="none" w:sz="0" w:space="0" w:color="auto"/>
      </w:divBdr>
      <w:divsChild>
        <w:div w:id="2104643921">
          <w:marLeft w:val="0"/>
          <w:marRight w:val="0"/>
          <w:marTop w:val="0"/>
          <w:marBottom w:val="330"/>
          <w:divBdr>
            <w:top w:val="none" w:sz="0" w:space="0" w:color="auto"/>
            <w:left w:val="none" w:sz="0" w:space="0" w:color="auto"/>
            <w:bottom w:val="none" w:sz="0" w:space="0" w:color="auto"/>
            <w:right w:val="none" w:sz="0" w:space="0" w:color="auto"/>
          </w:divBdr>
          <w:divsChild>
            <w:div w:id="154302282">
              <w:marLeft w:val="0"/>
              <w:marRight w:val="0"/>
              <w:marTop w:val="0"/>
              <w:marBottom w:val="180"/>
              <w:divBdr>
                <w:top w:val="none" w:sz="0" w:space="0" w:color="auto"/>
                <w:left w:val="none" w:sz="0" w:space="0" w:color="auto"/>
                <w:bottom w:val="none" w:sz="0" w:space="0" w:color="auto"/>
                <w:right w:val="none" w:sz="0" w:space="0" w:color="auto"/>
              </w:divBdr>
            </w:div>
          </w:divsChild>
        </w:div>
        <w:div w:id="749230397">
          <w:marLeft w:val="0"/>
          <w:marRight w:val="0"/>
          <w:marTop w:val="100"/>
          <w:marBottom w:val="100"/>
          <w:divBdr>
            <w:top w:val="none" w:sz="0" w:space="0" w:color="auto"/>
            <w:left w:val="none" w:sz="0" w:space="0" w:color="auto"/>
            <w:bottom w:val="none" w:sz="0" w:space="0" w:color="auto"/>
            <w:right w:val="none" w:sz="0" w:space="0" w:color="auto"/>
          </w:divBdr>
          <w:divsChild>
            <w:div w:id="1214387182">
              <w:marLeft w:val="-1200"/>
              <w:marRight w:val="-1200"/>
              <w:marTop w:val="0"/>
              <w:marBottom w:val="0"/>
              <w:divBdr>
                <w:top w:val="none" w:sz="0" w:space="0" w:color="auto"/>
                <w:left w:val="none" w:sz="0" w:space="0" w:color="auto"/>
                <w:bottom w:val="none" w:sz="0" w:space="0" w:color="auto"/>
                <w:right w:val="none" w:sz="0" w:space="0" w:color="auto"/>
              </w:divBdr>
              <w:divsChild>
                <w:div w:id="307170333">
                  <w:marLeft w:val="0"/>
                  <w:marRight w:val="0"/>
                  <w:marTop w:val="0"/>
                  <w:marBottom w:val="0"/>
                  <w:divBdr>
                    <w:top w:val="none" w:sz="0" w:space="0" w:color="auto"/>
                    <w:left w:val="none" w:sz="0" w:space="0" w:color="auto"/>
                    <w:bottom w:val="none" w:sz="0" w:space="0" w:color="auto"/>
                    <w:right w:val="none" w:sz="0" w:space="0" w:color="auto"/>
                  </w:divBdr>
                  <w:divsChild>
                    <w:div w:id="603653508">
                      <w:marLeft w:val="0"/>
                      <w:marRight w:val="0"/>
                      <w:marTop w:val="0"/>
                      <w:marBottom w:val="0"/>
                      <w:divBdr>
                        <w:top w:val="none" w:sz="0" w:space="0" w:color="auto"/>
                        <w:left w:val="none" w:sz="0" w:space="0" w:color="auto"/>
                        <w:bottom w:val="none" w:sz="0" w:space="0" w:color="auto"/>
                        <w:right w:val="none" w:sz="0" w:space="0" w:color="auto"/>
                      </w:divBdr>
                      <w:divsChild>
                        <w:div w:id="53176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82476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573977719">
      <w:bodyDiv w:val="1"/>
      <w:marLeft w:val="0"/>
      <w:marRight w:val="0"/>
      <w:marTop w:val="0"/>
      <w:marBottom w:val="0"/>
      <w:divBdr>
        <w:top w:val="none" w:sz="0" w:space="0" w:color="auto"/>
        <w:left w:val="none" w:sz="0" w:space="0" w:color="auto"/>
        <w:bottom w:val="none" w:sz="0" w:space="0" w:color="auto"/>
        <w:right w:val="none" w:sz="0" w:space="0" w:color="auto"/>
      </w:divBdr>
      <w:divsChild>
        <w:div w:id="1087505452">
          <w:marLeft w:val="0"/>
          <w:marRight w:val="0"/>
          <w:marTop w:val="0"/>
          <w:marBottom w:val="0"/>
          <w:divBdr>
            <w:top w:val="none" w:sz="0" w:space="0" w:color="auto"/>
            <w:left w:val="none" w:sz="0" w:space="0" w:color="auto"/>
            <w:bottom w:val="none" w:sz="0" w:space="0" w:color="auto"/>
            <w:right w:val="none" w:sz="0" w:space="0" w:color="auto"/>
          </w:divBdr>
        </w:div>
        <w:div w:id="1203010517">
          <w:marLeft w:val="0"/>
          <w:marRight w:val="0"/>
          <w:marTop w:val="0"/>
          <w:marBottom w:val="0"/>
          <w:divBdr>
            <w:top w:val="none" w:sz="0" w:space="0" w:color="auto"/>
            <w:left w:val="none" w:sz="0" w:space="0" w:color="auto"/>
            <w:bottom w:val="none" w:sz="0" w:space="0" w:color="auto"/>
            <w:right w:val="none" w:sz="0" w:space="0" w:color="auto"/>
          </w:divBdr>
        </w:div>
      </w:divsChild>
    </w:div>
    <w:div w:id="574320631">
      <w:bodyDiv w:val="1"/>
      <w:marLeft w:val="0"/>
      <w:marRight w:val="0"/>
      <w:marTop w:val="0"/>
      <w:marBottom w:val="0"/>
      <w:divBdr>
        <w:top w:val="none" w:sz="0" w:space="0" w:color="auto"/>
        <w:left w:val="none" w:sz="0" w:space="0" w:color="auto"/>
        <w:bottom w:val="none" w:sz="0" w:space="0" w:color="auto"/>
        <w:right w:val="none" w:sz="0" w:space="0" w:color="auto"/>
      </w:divBdr>
      <w:divsChild>
        <w:div w:id="388967438">
          <w:marLeft w:val="0"/>
          <w:marRight w:val="0"/>
          <w:marTop w:val="0"/>
          <w:marBottom w:val="0"/>
          <w:divBdr>
            <w:top w:val="none" w:sz="0" w:space="0" w:color="auto"/>
            <w:left w:val="none" w:sz="0" w:space="0" w:color="auto"/>
            <w:bottom w:val="none" w:sz="0" w:space="0" w:color="auto"/>
            <w:right w:val="none" w:sz="0" w:space="0" w:color="auto"/>
          </w:divBdr>
        </w:div>
      </w:divsChild>
    </w:div>
    <w:div w:id="574321362">
      <w:bodyDiv w:val="1"/>
      <w:marLeft w:val="0"/>
      <w:marRight w:val="0"/>
      <w:marTop w:val="0"/>
      <w:marBottom w:val="0"/>
      <w:divBdr>
        <w:top w:val="none" w:sz="0" w:space="0" w:color="auto"/>
        <w:left w:val="none" w:sz="0" w:space="0" w:color="auto"/>
        <w:bottom w:val="none" w:sz="0" w:space="0" w:color="auto"/>
        <w:right w:val="none" w:sz="0" w:space="0" w:color="auto"/>
      </w:divBdr>
      <w:divsChild>
        <w:div w:id="209998421">
          <w:marLeft w:val="-150"/>
          <w:marRight w:val="-150"/>
          <w:marTop w:val="0"/>
          <w:marBottom w:val="0"/>
          <w:divBdr>
            <w:top w:val="none" w:sz="0" w:space="0" w:color="auto"/>
            <w:left w:val="none" w:sz="0" w:space="0" w:color="auto"/>
            <w:bottom w:val="none" w:sz="0" w:space="0" w:color="auto"/>
            <w:right w:val="none" w:sz="0" w:space="0" w:color="auto"/>
          </w:divBdr>
          <w:divsChild>
            <w:div w:id="459349858">
              <w:marLeft w:val="0"/>
              <w:marRight w:val="0"/>
              <w:marTop w:val="0"/>
              <w:marBottom w:val="0"/>
              <w:divBdr>
                <w:top w:val="none" w:sz="0" w:space="0" w:color="auto"/>
                <w:left w:val="none" w:sz="0" w:space="0" w:color="auto"/>
                <w:bottom w:val="none" w:sz="0" w:space="0" w:color="auto"/>
                <w:right w:val="none" w:sz="0" w:space="0" w:color="auto"/>
              </w:divBdr>
              <w:divsChild>
                <w:div w:id="178395455">
                  <w:marLeft w:val="0"/>
                  <w:marRight w:val="0"/>
                  <w:marTop w:val="0"/>
                  <w:marBottom w:val="0"/>
                  <w:divBdr>
                    <w:top w:val="none" w:sz="0" w:space="0" w:color="auto"/>
                    <w:left w:val="none" w:sz="0" w:space="0" w:color="auto"/>
                    <w:bottom w:val="none" w:sz="0" w:space="0" w:color="auto"/>
                    <w:right w:val="none" w:sz="0" w:space="0" w:color="auto"/>
                  </w:divBdr>
                  <w:divsChild>
                    <w:div w:id="557865415">
                      <w:marLeft w:val="0"/>
                      <w:marRight w:val="0"/>
                      <w:marTop w:val="0"/>
                      <w:marBottom w:val="450"/>
                      <w:divBdr>
                        <w:top w:val="none" w:sz="0" w:space="0" w:color="auto"/>
                        <w:left w:val="none" w:sz="0" w:space="0" w:color="auto"/>
                        <w:bottom w:val="none" w:sz="0" w:space="0" w:color="auto"/>
                        <w:right w:val="none" w:sz="0" w:space="0" w:color="auto"/>
                      </w:divBdr>
                    </w:div>
                    <w:div w:id="104020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358375">
      <w:bodyDiv w:val="1"/>
      <w:marLeft w:val="0"/>
      <w:marRight w:val="0"/>
      <w:marTop w:val="0"/>
      <w:marBottom w:val="0"/>
      <w:divBdr>
        <w:top w:val="none" w:sz="0" w:space="0" w:color="auto"/>
        <w:left w:val="none" w:sz="0" w:space="0" w:color="auto"/>
        <w:bottom w:val="none" w:sz="0" w:space="0" w:color="auto"/>
        <w:right w:val="none" w:sz="0" w:space="0" w:color="auto"/>
      </w:divBdr>
      <w:divsChild>
        <w:div w:id="395855713">
          <w:marLeft w:val="0"/>
          <w:marRight w:val="0"/>
          <w:marTop w:val="0"/>
          <w:marBottom w:val="225"/>
          <w:divBdr>
            <w:top w:val="single" w:sz="18" w:space="0" w:color="03A9F4"/>
            <w:left w:val="none" w:sz="0" w:space="0" w:color="auto"/>
            <w:bottom w:val="none" w:sz="0" w:space="0" w:color="auto"/>
            <w:right w:val="none" w:sz="0" w:space="0" w:color="auto"/>
          </w:divBdr>
        </w:div>
        <w:div w:id="811871269">
          <w:marLeft w:val="2400"/>
          <w:marRight w:val="1230"/>
          <w:marTop w:val="600"/>
          <w:marBottom w:val="600"/>
          <w:divBdr>
            <w:top w:val="none" w:sz="0" w:space="0" w:color="auto"/>
            <w:left w:val="none" w:sz="0" w:space="0" w:color="auto"/>
            <w:bottom w:val="none" w:sz="0" w:space="0" w:color="auto"/>
            <w:right w:val="none" w:sz="0" w:space="0" w:color="auto"/>
          </w:divBdr>
          <w:divsChild>
            <w:div w:id="773129458">
              <w:marLeft w:val="0"/>
              <w:marRight w:val="0"/>
              <w:marTop w:val="0"/>
              <w:marBottom w:val="0"/>
              <w:divBdr>
                <w:top w:val="none" w:sz="0" w:space="0" w:color="auto"/>
                <w:left w:val="none" w:sz="0" w:space="0" w:color="auto"/>
                <w:bottom w:val="none" w:sz="0" w:space="0" w:color="auto"/>
                <w:right w:val="none" w:sz="0" w:space="0" w:color="auto"/>
              </w:divBdr>
            </w:div>
          </w:divsChild>
        </w:div>
        <w:div w:id="1505432911">
          <w:marLeft w:val="0"/>
          <w:marRight w:val="0"/>
          <w:marTop w:val="0"/>
          <w:marBottom w:val="0"/>
          <w:divBdr>
            <w:top w:val="none" w:sz="0" w:space="0" w:color="auto"/>
            <w:left w:val="none" w:sz="0" w:space="0" w:color="auto"/>
            <w:bottom w:val="none" w:sz="0" w:space="0" w:color="auto"/>
            <w:right w:val="none" w:sz="0" w:space="0" w:color="auto"/>
          </w:divBdr>
        </w:div>
      </w:divsChild>
    </w:div>
    <w:div w:id="574360727">
      <w:bodyDiv w:val="1"/>
      <w:marLeft w:val="0"/>
      <w:marRight w:val="0"/>
      <w:marTop w:val="0"/>
      <w:marBottom w:val="0"/>
      <w:divBdr>
        <w:top w:val="none" w:sz="0" w:space="0" w:color="auto"/>
        <w:left w:val="none" w:sz="0" w:space="0" w:color="auto"/>
        <w:bottom w:val="none" w:sz="0" w:space="0" w:color="auto"/>
        <w:right w:val="none" w:sz="0" w:space="0" w:color="auto"/>
      </w:divBdr>
      <w:divsChild>
        <w:div w:id="586157551">
          <w:marLeft w:val="-225"/>
          <w:marRight w:val="-225"/>
          <w:marTop w:val="0"/>
          <w:marBottom w:val="0"/>
          <w:divBdr>
            <w:top w:val="none" w:sz="0" w:space="0" w:color="auto"/>
            <w:left w:val="none" w:sz="0" w:space="0" w:color="auto"/>
            <w:bottom w:val="none" w:sz="0" w:space="0" w:color="auto"/>
            <w:right w:val="none" w:sz="0" w:space="0" w:color="auto"/>
          </w:divBdr>
        </w:div>
        <w:div w:id="1483349883">
          <w:marLeft w:val="-225"/>
          <w:marRight w:val="-225"/>
          <w:marTop w:val="0"/>
          <w:marBottom w:val="0"/>
          <w:divBdr>
            <w:top w:val="none" w:sz="0" w:space="0" w:color="auto"/>
            <w:left w:val="none" w:sz="0" w:space="0" w:color="auto"/>
            <w:bottom w:val="none" w:sz="0" w:space="0" w:color="auto"/>
            <w:right w:val="none" w:sz="0" w:space="0" w:color="auto"/>
          </w:divBdr>
        </w:div>
      </w:divsChild>
    </w:div>
    <w:div w:id="575239407">
      <w:bodyDiv w:val="1"/>
      <w:marLeft w:val="0"/>
      <w:marRight w:val="0"/>
      <w:marTop w:val="0"/>
      <w:marBottom w:val="0"/>
      <w:divBdr>
        <w:top w:val="none" w:sz="0" w:space="0" w:color="auto"/>
        <w:left w:val="none" w:sz="0" w:space="0" w:color="auto"/>
        <w:bottom w:val="none" w:sz="0" w:space="0" w:color="auto"/>
        <w:right w:val="none" w:sz="0" w:space="0" w:color="auto"/>
      </w:divBdr>
      <w:divsChild>
        <w:div w:id="945767737">
          <w:marLeft w:val="-161"/>
          <w:marRight w:val="-161"/>
          <w:marTop w:val="0"/>
          <w:marBottom w:val="0"/>
          <w:divBdr>
            <w:top w:val="none" w:sz="0" w:space="0" w:color="auto"/>
            <w:left w:val="none" w:sz="0" w:space="0" w:color="auto"/>
            <w:bottom w:val="none" w:sz="0" w:space="0" w:color="auto"/>
            <w:right w:val="none" w:sz="0" w:space="0" w:color="auto"/>
          </w:divBdr>
        </w:div>
        <w:div w:id="1362170372">
          <w:marLeft w:val="-161"/>
          <w:marRight w:val="-161"/>
          <w:marTop w:val="0"/>
          <w:marBottom w:val="0"/>
          <w:divBdr>
            <w:top w:val="none" w:sz="0" w:space="0" w:color="auto"/>
            <w:left w:val="none" w:sz="0" w:space="0" w:color="auto"/>
            <w:bottom w:val="none" w:sz="0" w:space="0" w:color="auto"/>
            <w:right w:val="none" w:sz="0" w:space="0" w:color="auto"/>
          </w:divBdr>
          <w:divsChild>
            <w:div w:id="668947834">
              <w:marLeft w:val="0"/>
              <w:marRight w:val="0"/>
              <w:marTop w:val="0"/>
              <w:marBottom w:val="0"/>
              <w:divBdr>
                <w:top w:val="none" w:sz="0" w:space="0" w:color="auto"/>
                <w:left w:val="none" w:sz="0" w:space="0" w:color="auto"/>
                <w:bottom w:val="none" w:sz="0" w:space="0" w:color="auto"/>
                <w:right w:val="none" w:sz="0" w:space="0" w:color="auto"/>
              </w:divBdr>
              <w:divsChild>
                <w:div w:id="118177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433303">
      <w:bodyDiv w:val="1"/>
      <w:marLeft w:val="0"/>
      <w:marRight w:val="0"/>
      <w:marTop w:val="0"/>
      <w:marBottom w:val="0"/>
      <w:divBdr>
        <w:top w:val="none" w:sz="0" w:space="0" w:color="auto"/>
        <w:left w:val="none" w:sz="0" w:space="0" w:color="auto"/>
        <w:bottom w:val="none" w:sz="0" w:space="0" w:color="auto"/>
        <w:right w:val="none" w:sz="0" w:space="0" w:color="auto"/>
      </w:divBdr>
      <w:divsChild>
        <w:div w:id="732655945">
          <w:marLeft w:val="-225"/>
          <w:marRight w:val="-225"/>
          <w:marTop w:val="0"/>
          <w:marBottom w:val="0"/>
          <w:divBdr>
            <w:top w:val="none" w:sz="0" w:space="0" w:color="auto"/>
            <w:left w:val="none" w:sz="0" w:space="0" w:color="auto"/>
            <w:bottom w:val="none" w:sz="0" w:space="0" w:color="auto"/>
            <w:right w:val="none" w:sz="0" w:space="0" w:color="auto"/>
          </w:divBdr>
          <w:divsChild>
            <w:div w:id="564949368">
              <w:marLeft w:val="0"/>
              <w:marRight w:val="0"/>
              <w:marTop w:val="0"/>
              <w:marBottom w:val="0"/>
              <w:divBdr>
                <w:top w:val="none" w:sz="0" w:space="0" w:color="auto"/>
                <w:left w:val="none" w:sz="0" w:space="0" w:color="auto"/>
                <w:bottom w:val="none" w:sz="0" w:space="0" w:color="auto"/>
                <w:right w:val="none" w:sz="0" w:space="0" w:color="auto"/>
              </w:divBdr>
              <w:divsChild>
                <w:div w:id="1057782568">
                  <w:marLeft w:val="0"/>
                  <w:marRight w:val="0"/>
                  <w:marTop w:val="0"/>
                  <w:marBottom w:val="450"/>
                  <w:divBdr>
                    <w:top w:val="none" w:sz="0" w:space="0" w:color="auto"/>
                    <w:left w:val="none" w:sz="0" w:space="0" w:color="auto"/>
                    <w:bottom w:val="none" w:sz="0" w:space="0" w:color="auto"/>
                    <w:right w:val="none" w:sz="0" w:space="0" w:color="auto"/>
                  </w:divBdr>
                </w:div>
                <w:div w:id="158086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4886">
      <w:bodyDiv w:val="1"/>
      <w:marLeft w:val="0"/>
      <w:marRight w:val="0"/>
      <w:marTop w:val="0"/>
      <w:marBottom w:val="0"/>
      <w:divBdr>
        <w:top w:val="none" w:sz="0" w:space="0" w:color="auto"/>
        <w:left w:val="none" w:sz="0" w:space="0" w:color="auto"/>
        <w:bottom w:val="none" w:sz="0" w:space="0" w:color="auto"/>
        <w:right w:val="none" w:sz="0" w:space="0" w:color="auto"/>
      </w:divBdr>
      <w:divsChild>
        <w:div w:id="241061553">
          <w:marLeft w:val="0"/>
          <w:marRight w:val="0"/>
          <w:marTop w:val="0"/>
          <w:marBottom w:val="0"/>
          <w:divBdr>
            <w:top w:val="none" w:sz="0" w:space="0" w:color="auto"/>
            <w:left w:val="none" w:sz="0" w:space="0" w:color="auto"/>
            <w:bottom w:val="none" w:sz="0" w:space="0" w:color="auto"/>
            <w:right w:val="none" w:sz="0" w:space="0" w:color="auto"/>
          </w:divBdr>
          <w:divsChild>
            <w:div w:id="605427741">
              <w:marLeft w:val="0"/>
              <w:marRight w:val="0"/>
              <w:marTop w:val="0"/>
              <w:marBottom w:val="225"/>
              <w:divBdr>
                <w:top w:val="none" w:sz="0" w:space="0" w:color="auto"/>
                <w:left w:val="none" w:sz="0" w:space="0" w:color="auto"/>
                <w:bottom w:val="none" w:sz="0" w:space="0" w:color="auto"/>
                <w:right w:val="none" w:sz="0" w:space="0" w:color="auto"/>
              </w:divBdr>
            </w:div>
          </w:divsChild>
        </w:div>
        <w:div w:id="1237975447">
          <w:marLeft w:val="0"/>
          <w:marRight w:val="0"/>
          <w:marTop w:val="0"/>
          <w:marBottom w:val="315"/>
          <w:divBdr>
            <w:top w:val="none" w:sz="0" w:space="0" w:color="auto"/>
            <w:left w:val="none" w:sz="0" w:space="0" w:color="auto"/>
            <w:bottom w:val="none" w:sz="0" w:space="0" w:color="auto"/>
            <w:right w:val="none" w:sz="0" w:space="0" w:color="auto"/>
          </w:divBdr>
          <w:divsChild>
            <w:div w:id="1065681341">
              <w:marLeft w:val="0"/>
              <w:marRight w:val="0"/>
              <w:marTop w:val="0"/>
              <w:marBottom w:val="0"/>
              <w:divBdr>
                <w:top w:val="none" w:sz="0" w:space="0" w:color="auto"/>
                <w:left w:val="none" w:sz="0" w:space="0" w:color="auto"/>
                <w:bottom w:val="none" w:sz="0" w:space="0" w:color="auto"/>
                <w:right w:val="none" w:sz="0" w:space="0" w:color="auto"/>
              </w:divBdr>
              <w:divsChild>
                <w:div w:id="425686164">
                  <w:marLeft w:val="180"/>
                  <w:marRight w:val="0"/>
                  <w:marTop w:val="0"/>
                  <w:marBottom w:val="0"/>
                  <w:divBdr>
                    <w:top w:val="none" w:sz="0" w:space="0" w:color="auto"/>
                    <w:left w:val="none" w:sz="0" w:space="0" w:color="auto"/>
                    <w:bottom w:val="none" w:sz="0" w:space="0" w:color="auto"/>
                    <w:right w:val="none" w:sz="0" w:space="0" w:color="auto"/>
                  </w:divBdr>
                </w:div>
                <w:div w:id="131348249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936161">
      <w:bodyDiv w:val="1"/>
      <w:marLeft w:val="0"/>
      <w:marRight w:val="0"/>
      <w:marTop w:val="0"/>
      <w:marBottom w:val="0"/>
      <w:divBdr>
        <w:top w:val="none" w:sz="0" w:space="0" w:color="auto"/>
        <w:left w:val="none" w:sz="0" w:space="0" w:color="auto"/>
        <w:bottom w:val="none" w:sz="0" w:space="0" w:color="auto"/>
        <w:right w:val="none" w:sz="0" w:space="0" w:color="auto"/>
      </w:divBdr>
      <w:divsChild>
        <w:div w:id="126315412">
          <w:marLeft w:val="-225"/>
          <w:marRight w:val="-225"/>
          <w:marTop w:val="0"/>
          <w:marBottom w:val="0"/>
          <w:divBdr>
            <w:top w:val="none" w:sz="0" w:space="0" w:color="auto"/>
            <w:left w:val="none" w:sz="0" w:space="0" w:color="auto"/>
            <w:bottom w:val="none" w:sz="0" w:space="0" w:color="auto"/>
            <w:right w:val="none" w:sz="0" w:space="0" w:color="auto"/>
          </w:divBdr>
          <w:divsChild>
            <w:div w:id="1311324044">
              <w:marLeft w:val="0"/>
              <w:marRight w:val="0"/>
              <w:marTop w:val="0"/>
              <w:marBottom w:val="0"/>
              <w:divBdr>
                <w:top w:val="none" w:sz="0" w:space="0" w:color="auto"/>
                <w:left w:val="none" w:sz="0" w:space="0" w:color="auto"/>
                <w:bottom w:val="none" w:sz="0" w:space="0" w:color="auto"/>
                <w:right w:val="none" w:sz="0" w:space="0" w:color="auto"/>
              </w:divBdr>
              <w:divsChild>
                <w:div w:id="15226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21634">
          <w:marLeft w:val="-225"/>
          <w:marRight w:val="-225"/>
          <w:marTop w:val="0"/>
          <w:marBottom w:val="0"/>
          <w:divBdr>
            <w:top w:val="none" w:sz="0" w:space="0" w:color="auto"/>
            <w:left w:val="none" w:sz="0" w:space="0" w:color="auto"/>
            <w:bottom w:val="none" w:sz="0" w:space="0" w:color="auto"/>
            <w:right w:val="none" w:sz="0" w:space="0" w:color="auto"/>
          </w:divBdr>
        </w:div>
      </w:divsChild>
    </w:div>
    <w:div w:id="576595538">
      <w:bodyDiv w:val="1"/>
      <w:marLeft w:val="0"/>
      <w:marRight w:val="0"/>
      <w:marTop w:val="0"/>
      <w:marBottom w:val="0"/>
      <w:divBdr>
        <w:top w:val="none" w:sz="0" w:space="0" w:color="auto"/>
        <w:left w:val="none" w:sz="0" w:space="0" w:color="auto"/>
        <w:bottom w:val="none" w:sz="0" w:space="0" w:color="auto"/>
        <w:right w:val="none" w:sz="0" w:space="0" w:color="auto"/>
      </w:divBdr>
      <w:divsChild>
        <w:div w:id="848373306">
          <w:marLeft w:val="-150"/>
          <w:marRight w:val="-150"/>
          <w:marTop w:val="0"/>
          <w:marBottom w:val="0"/>
          <w:divBdr>
            <w:top w:val="none" w:sz="0" w:space="0" w:color="auto"/>
            <w:left w:val="none" w:sz="0" w:space="0" w:color="auto"/>
            <w:bottom w:val="none" w:sz="0" w:space="0" w:color="auto"/>
            <w:right w:val="none" w:sz="0" w:space="0" w:color="auto"/>
          </w:divBdr>
          <w:divsChild>
            <w:div w:id="848182358">
              <w:marLeft w:val="0"/>
              <w:marRight w:val="0"/>
              <w:marTop w:val="0"/>
              <w:marBottom w:val="0"/>
              <w:divBdr>
                <w:top w:val="none" w:sz="0" w:space="0" w:color="auto"/>
                <w:left w:val="none" w:sz="0" w:space="0" w:color="auto"/>
                <w:bottom w:val="none" w:sz="0" w:space="0" w:color="auto"/>
                <w:right w:val="none" w:sz="0" w:space="0" w:color="auto"/>
              </w:divBdr>
              <w:divsChild>
                <w:div w:id="815024191">
                  <w:marLeft w:val="0"/>
                  <w:marRight w:val="0"/>
                  <w:marTop w:val="0"/>
                  <w:marBottom w:val="0"/>
                  <w:divBdr>
                    <w:top w:val="none" w:sz="0" w:space="0" w:color="auto"/>
                    <w:left w:val="none" w:sz="0" w:space="0" w:color="auto"/>
                    <w:bottom w:val="none" w:sz="0" w:space="0" w:color="auto"/>
                    <w:right w:val="none" w:sz="0" w:space="0" w:color="auto"/>
                  </w:divBdr>
                  <w:divsChild>
                    <w:div w:id="1402674206">
                      <w:marLeft w:val="0"/>
                      <w:marRight w:val="0"/>
                      <w:marTop w:val="0"/>
                      <w:marBottom w:val="0"/>
                      <w:divBdr>
                        <w:top w:val="none" w:sz="0" w:space="0" w:color="auto"/>
                        <w:left w:val="none" w:sz="0" w:space="0" w:color="auto"/>
                        <w:bottom w:val="none" w:sz="0" w:space="0" w:color="auto"/>
                        <w:right w:val="none" w:sz="0" w:space="0" w:color="auto"/>
                      </w:divBdr>
                      <w:divsChild>
                        <w:div w:id="697631062">
                          <w:marLeft w:val="0"/>
                          <w:marRight w:val="0"/>
                          <w:marTop w:val="0"/>
                          <w:marBottom w:val="0"/>
                          <w:divBdr>
                            <w:top w:val="none" w:sz="0" w:space="0" w:color="auto"/>
                            <w:left w:val="none" w:sz="0" w:space="0" w:color="auto"/>
                            <w:bottom w:val="none" w:sz="0" w:space="0" w:color="auto"/>
                            <w:right w:val="none" w:sz="0" w:space="0" w:color="auto"/>
                          </w:divBdr>
                          <w:divsChild>
                            <w:div w:id="162286122">
                              <w:marLeft w:val="0"/>
                              <w:marRight w:val="0"/>
                              <w:marTop w:val="0"/>
                              <w:marBottom w:val="0"/>
                              <w:divBdr>
                                <w:top w:val="none" w:sz="0" w:space="0" w:color="auto"/>
                                <w:left w:val="none" w:sz="0" w:space="0" w:color="auto"/>
                                <w:bottom w:val="none" w:sz="0" w:space="0" w:color="auto"/>
                                <w:right w:val="none" w:sz="0" w:space="0" w:color="auto"/>
                              </w:divBdr>
                            </w:div>
                            <w:div w:id="370347961">
                              <w:marLeft w:val="0"/>
                              <w:marRight w:val="0"/>
                              <w:marTop w:val="0"/>
                              <w:marBottom w:val="0"/>
                              <w:divBdr>
                                <w:top w:val="none" w:sz="0" w:space="0" w:color="auto"/>
                                <w:left w:val="none" w:sz="0" w:space="0" w:color="auto"/>
                                <w:bottom w:val="none" w:sz="0" w:space="0" w:color="auto"/>
                                <w:right w:val="none" w:sz="0" w:space="0" w:color="auto"/>
                              </w:divBdr>
                            </w:div>
                            <w:div w:id="615136013">
                              <w:marLeft w:val="0"/>
                              <w:marRight w:val="0"/>
                              <w:marTop w:val="0"/>
                              <w:marBottom w:val="0"/>
                              <w:divBdr>
                                <w:top w:val="none" w:sz="0" w:space="0" w:color="auto"/>
                                <w:left w:val="none" w:sz="0" w:space="0" w:color="auto"/>
                                <w:bottom w:val="none" w:sz="0" w:space="0" w:color="auto"/>
                                <w:right w:val="none" w:sz="0" w:space="0" w:color="auto"/>
                              </w:divBdr>
                            </w:div>
                            <w:div w:id="109197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62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054112">
      <w:bodyDiv w:val="1"/>
      <w:marLeft w:val="0"/>
      <w:marRight w:val="0"/>
      <w:marTop w:val="0"/>
      <w:marBottom w:val="0"/>
      <w:divBdr>
        <w:top w:val="none" w:sz="0" w:space="0" w:color="auto"/>
        <w:left w:val="none" w:sz="0" w:space="0" w:color="auto"/>
        <w:bottom w:val="none" w:sz="0" w:space="0" w:color="auto"/>
        <w:right w:val="none" w:sz="0" w:space="0" w:color="auto"/>
      </w:divBdr>
      <w:divsChild>
        <w:div w:id="1331714305">
          <w:marLeft w:val="0"/>
          <w:marRight w:val="0"/>
          <w:marTop w:val="0"/>
          <w:marBottom w:val="0"/>
          <w:divBdr>
            <w:top w:val="none" w:sz="0" w:space="0" w:color="auto"/>
            <w:left w:val="none" w:sz="0" w:space="0" w:color="auto"/>
            <w:bottom w:val="none" w:sz="0" w:space="0" w:color="auto"/>
            <w:right w:val="none" w:sz="0" w:space="0" w:color="auto"/>
          </w:divBdr>
        </w:div>
      </w:divsChild>
    </w:div>
    <w:div w:id="577057533">
      <w:bodyDiv w:val="1"/>
      <w:marLeft w:val="0"/>
      <w:marRight w:val="0"/>
      <w:marTop w:val="0"/>
      <w:marBottom w:val="0"/>
      <w:divBdr>
        <w:top w:val="none" w:sz="0" w:space="0" w:color="auto"/>
        <w:left w:val="none" w:sz="0" w:space="0" w:color="auto"/>
        <w:bottom w:val="none" w:sz="0" w:space="0" w:color="auto"/>
        <w:right w:val="none" w:sz="0" w:space="0" w:color="auto"/>
      </w:divBdr>
      <w:divsChild>
        <w:div w:id="908879879">
          <w:marLeft w:val="0"/>
          <w:marRight w:val="0"/>
          <w:marTop w:val="0"/>
          <w:marBottom w:val="0"/>
          <w:divBdr>
            <w:top w:val="single" w:sz="2" w:space="0" w:color="E5E7EB"/>
            <w:left w:val="single" w:sz="2" w:space="0" w:color="E5E7EB"/>
            <w:bottom w:val="single" w:sz="2" w:space="0" w:color="E5E7EB"/>
            <w:right w:val="single" w:sz="2" w:space="0" w:color="E5E7EB"/>
          </w:divBdr>
        </w:div>
        <w:div w:id="1946382021">
          <w:marLeft w:val="0"/>
          <w:marRight w:val="0"/>
          <w:marTop w:val="0"/>
          <w:marBottom w:val="0"/>
          <w:divBdr>
            <w:top w:val="single" w:sz="2" w:space="0" w:color="E5E7EB"/>
            <w:left w:val="single" w:sz="2" w:space="0" w:color="E5E7EB"/>
            <w:bottom w:val="single" w:sz="2" w:space="0" w:color="E5E7EB"/>
            <w:right w:val="single" w:sz="2" w:space="0" w:color="E5E7EB"/>
          </w:divBdr>
        </w:div>
        <w:div w:id="2102020369">
          <w:marLeft w:val="0"/>
          <w:marRight w:val="0"/>
          <w:marTop w:val="0"/>
          <w:marBottom w:val="0"/>
          <w:divBdr>
            <w:top w:val="single" w:sz="2" w:space="0" w:color="E5E7EB"/>
            <w:left w:val="single" w:sz="2" w:space="0" w:color="E5E7EB"/>
            <w:bottom w:val="single" w:sz="2" w:space="0" w:color="E5E7EB"/>
            <w:right w:val="single" w:sz="2" w:space="0" w:color="E5E7EB"/>
          </w:divBdr>
          <w:divsChild>
            <w:div w:id="1366829536">
              <w:marLeft w:val="0"/>
              <w:marRight w:val="0"/>
              <w:marTop w:val="0"/>
              <w:marBottom w:val="0"/>
              <w:divBdr>
                <w:top w:val="single" w:sz="2" w:space="0" w:color="E5E7EB"/>
                <w:left w:val="single" w:sz="2" w:space="0" w:color="E5E7EB"/>
                <w:bottom w:val="single" w:sz="2" w:space="0" w:color="E5E7EB"/>
                <w:right w:val="single" w:sz="2" w:space="0" w:color="E5E7EB"/>
              </w:divBdr>
              <w:divsChild>
                <w:div w:id="931544711">
                  <w:marLeft w:val="0"/>
                  <w:marRight w:val="0"/>
                  <w:marTop w:val="0"/>
                  <w:marBottom w:val="0"/>
                  <w:divBdr>
                    <w:top w:val="single" w:sz="2" w:space="0" w:color="E5E7EB"/>
                    <w:left w:val="single" w:sz="2" w:space="0" w:color="E5E7EB"/>
                    <w:bottom w:val="single" w:sz="2" w:space="0" w:color="E5E7EB"/>
                    <w:right w:val="single" w:sz="2" w:space="0" w:color="E5E7EB"/>
                  </w:divBdr>
                  <w:divsChild>
                    <w:div w:id="5624519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65501301">
          <w:marLeft w:val="0"/>
          <w:marRight w:val="0"/>
          <w:marTop w:val="0"/>
          <w:marBottom w:val="0"/>
          <w:divBdr>
            <w:top w:val="single" w:sz="2" w:space="0" w:color="E5E7EB"/>
            <w:left w:val="single" w:sz="2" w:space="0" w:color="E5E7EB"/>
            <w:bottom w:val="single" w:sz="2" w:space="0" w:color="E5E7EB"/>
            <w:right w:val="single" w:sz="2" w:space="0" w:color="E5E7EB"/>
          </w:divBdr>
          <w:divsChild>
            <w:div w:id="786236163">
              <w:marLeft w:val="0"/>
              <w:marRight w:val="0"/>
              <w:marTop w:val="0"/>
              <w:marBottom w:val="0"/>
              <w:divBdr>
                <w:top w:val="single" w:sz="2" w:space="0" w:color="E5E7EB"/>
                <w:left w:val="single" w:sz="2" w:space="0" w:color="E5E7EB"/>
                <w:bottom w:val="single" w:sz="2" w:space="0" w:color="E5E7EB"/>
                <w:right w:val="single" w:sz="2" w:space="0" w:color="E5E7EB"/>
              </w:divBdr>
              <w:divsChild>
                <w:div w:id="5284193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78289775">
      <w:bodyDiv w:val="1"/>
      <w:marLeft w:val="0"/>
      <w:marRight w:val="0"/>
      <w:marTop w:val="0"/>
      <w:marBottom w:val="0"/>
      <w:divBdr>
        <w:top w:val="none" w:sz="0" w:space="0" w:color="auto"/>
        <w:left w:val="none" w:sz="0" w:space="0" w:color="auto"/>
        <w:bottom w:val="none" w:sz="0" w:space="0" w:color="auto"/>
        <w:right w:val="none" w:sz="0" w:space="0" w:color="auto"/>
      </w:divBdr>
      <w:divsChild>
        <w:div w:id="1472861739">
          <w:marLeft w:val="-150"/>
          <w:marRight w:val="-150"/>
          <w:marTop w:val="0"/>
          <w:marBottom w:val="0"/>
          <w:divBdr>
            <w:top w:val="none" w:sz="0" w:space="0" w:color="auto"/>
            <w:left w:val="none" w:sz="0" w:space="0" w:color="auto"/>
            <w:bottom w:val="none" w:sz="0" w:space="0" w:color="auto"/>
            <w:right w:val="none" w:sz="0" w:space="0" w:color="auto"/>
          </w:divBdr>
          <w:divsChild>
            <w:div w:id="1406029985">
              <w:marLeft w:val="0"/>
              <w:marRight w:val="0"/>
              <w:marTop w:val="0"/>
              <w:marBottom w:val="0"/>
              <w:divBdr>
                <w:top w:val="none" w:sz="0" w:space="0" w:color="auto"/>
                <w:left w:val="none" w:sz="0" w:space="0" w:color="auto"/>
                <w:bottom w:val="none" w:sz="0" w:space="0" w:color="auto"/>
                <w:right w:val="none" w:sz="0" w:space="0" w:color="auto"/>
              </w:divBdr>
              <w:divsChild>
                <w:div w:id="1885557565">
                  <w:marLeft w:val="0"/>
                  <w:marRight w:val="0"/>
                  <w:marTop w:val="0"/>
                  <w:marBottom w:val="0"/>
                  <w:divBdr>
                    <w:top w:val="none" w:sz="0" w:space="0" w:color="auto"/>
                    <w:left w:val="none" w:sz="0" w:space="0" w:color="auto"/>
                    <w:bottom w:val="none" w:sz="0" w:space="0" w:color="auto"/>
                    <w:right w:val="none" w:sz="0" w:space="0" w:color="auto"/>
                  </w:divBdr>
                  <w:divsChild>
                    <w:div w:id="1578974535">
                      <w:marLeft w:val="0"/>
                      <w:marRight w:val="0"/>
                      <w:marTop w:val="0"/>
                      <w:marBottom w:val="0"/>
                      <w:divBdr>
                        <w:top w:val="none" w:sz="0" w:space="0" w:color="auto"/>
                        <w:left w:val="none" w:sz="0" w:space="0" w:color="auto"/>
                        <w:bottom w:val="none" w:sz="0" w:space="0" w:color="auto"/>
                        <w:right w:val="none" w:sz="0" w:space="0" w:color="auto"/>
                      </w:divBdr>
                    </w:div>
                  </w:divsChild>
                </w:div>
                <w:div w:id="1307707365">
                  <w:marLeft w:val="0"/>
                  <w:marRight w:val="0"/>
                  <w:marTop w:val="0"/>
                  <w:marBottom w:val="0"/>
                  <w:divBdr>
                    <w:top w:val="none" w:sz="0" w:space="0" w:color="auto"/>
                    <w:left w:val="none" w:sz="0" w:space="0" w:color="auto"/>
                    <w:bottom w:val="none" w:sz="0" w:space="0" w:color="auto"/>
                    <w:right w:val="none" w:sz="0" w:space="0" w:color="auto"/>
                  </w:divBdr>
                  <w:divsChild>
                    <w:div w:id="153881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24132">
          <w:marLeft w:val="-150"/>
          <w:marRight w:val="-150"/>
          <w:marTop w:val="0"/>
          <w:marBottom w:val="0"/>
          <w:divBdr>
            <w:top w:val="none" w:sz="0" w:space="0" w:color="auto"/>
            <w:left w:val="none" w:sz="0" w:space="0" w:color="auto"/>
            <w:bottom w:val="none" w:sz="0" w:space="0" w:color="auto"/>
            <w:right w:val="none" w:sz="0" w:space="0" w:color="auto"/>
          </w:divBdr>
          <w:divsChild>
            <w:div w:id="470026133">
              <w:marLeft w:val="0"/>
              <w:marRight w:val="0"/>
              <w:marTop w:val="0"/>
              <w:marBottom w:val="0"/>
              <w:divBdr>
                <w:top w:val="none" w:sz="0" w:space="0" w:color="auto"/>
                <w:left w:val="none" w:sz="0" w:space="0" w:color="auto"/>
                <w:bottom w:val="none" w:sz="0" w:space="0" w:color="auto"/>
                <w:right w:val="none" w:sz="0" w:space="0" w:color="auto"/>
              </w:divBdr>
              <w:divsChild>
                <w:div w:id="1397438825">
                  <w:marLeft w:val="0"/>
                  <w:marRight w:val="0"/>
                  <w:marTop w:val="0"/>
                  <w:marBottom w:val="0"/>
                  <w:divBdr>
                    <w:top w:val="none" w:sz="0" w:space="0" w:color="auto"/>
                    <w:left w:val="none" w:sz="0" w:space="0" w:color="auto"/>
                    <w:bottom w:val="none" w:sz="0" w:space="0" w:color="auto"/>
                    <w:right w:val="none" w:sz="0" w:space="0" w:color="auto"/>
                  </w:divBdr>
                  <w:divsChild>
                    <w:div w:id="220093980">
                      <w:marLeft w:val="0"/>
                      <w:marRight w:val="0"/>
                      <w:marTop w:val="0"/>
                      <w:marBottom w:val="0"/>
                      <w:divBdr>
                        <w:top w:val="none" w:sz="0" w:space="0" w:color="auto"/>
                        <w:left w:val="none" w:sz="0" w:space="0" w:color="auto"/>
                        <w:bottom w:val="none" w:sz="0" w:space="0" w:color="auto"/>
                        <w:right w:val="none" w:sz="0" w:space="0" w:color="auto"/>
                      </w:divBdr>
                    </w:div>
                    <w:div w:id="911622474">
                      <w:marLeft w:val="0"/>
                      <w:marRight w:val="0"/>
                      <w:marTop w:val="0"/>
                      <w:marBottom w:val="0"/>
                      <w:divBdr>
                        <w:top w:val="none" w:sz="0" w:space="0" w:color="auto"/>
                        <w:left w:val="none" w:sz="0" w:space="0" w:color="auto"/>
                        <w:bottom w:val="none" w:sz="0" w:space="0" w:color="auto"/>
                        <w:right w:val="none" w:sz="0" w:space="0" w:color="auto"/>
                      </w:divBdr>
                      <w:divsChild>
                        <w:div w:id="321739073">
                          <w:marLeft w:val="0"/>
                          <w:marRight w:val="0"/>
                          <w:marTop w:val="0"/>
                          <w:marBottom w:val="0"/>
                          <w:divBdr>
                            <w:top w:val="none" w:sz="0" w:space="0" w:color="auto"/>
                            <w:left w:val="none" w:sz="0" w:space="0" w:color="auto"/>
                            <w:bottom w:val="none" w:sz="0" w:space="0" w:color="auto"/>
                            <w:right w:val="none" w:sz="0" w:space="0" w:color="auto"/>
                          </w:divBdr>
                          <w:divsChild>
                            <w:div w:id="1681734076">
                              <w:marLeft w:val="0"/>
                              <w:marRight w:val="0"/>
                              <w:marTop w:val="0"/>
                              <w:marBottom w:val="0"/>
                              <w:divBdr>
                                <w:top w:val="none" w:sz="0" w:space="0" w:color="auto"/>
                                <w:left w:val="none" w:sz="0" w:space="0" w:color="auto"/>
                                <w:bottom w:val="none" w:sz="0" w:space="0" w:color="auto"/>
                                <w:right w:val="none" w:sz="0" w:space="0" w:color="auto"/>
                              </w:divBdr>
                            </w:div>
                            <w:div w:id="436827237">
                              <w:marLeft w:val="0"/>
                              <w:marRight w:val="0"/>
                              <w:marTop w:val="0"/>
                              <w:marBottom w:val="0"/>
                              <w:divBdr>
                                <w:top w:val="none" w:sz="0" w:space="0" w:color="auto"/>
                                <w:left w:val="none" w:sz="0" w:space="0" w:color="auto"/>
                                <w:bottom w:val="none" w:sz="0" w:space="0" w:color="auto"/>
                                <w:right w:val="none" w:sz="0" w:space="0" w:color="auto"/>
                              </w:divBdr>
                            </w:div>
                            <w:div w:id="24064081">
                              <w:marLeft w:val="0"/>
                              <w:marRight w:val="0"/>
                              <w:marTop w:val="0"/>
                              <w:marBottom w:val="0"/>
                              <w:divBdr>
                                <w:top w:val="none" w:sz="0" w:space="0" w:color="auto"/>
                                <w:left w:val="none" w:sz="0" w:space="0" w:color="auto"/>
                                <w:bottom w:val="none" w:sz="0" w:space="0" w:color="auto"/>
                                <w:right w:val="none" w:sz="0" w:space="0" w:color="auto"/>
                              </w:divBdr>
                            </w:div>
                            <w:div w:id="2095739724">
                              <w:marLeft w:val="0"/>
                              <w:marRight w:val="0"/>
                              <w:marTop w:val="0"/>
                              <w:marBottom w:val="0"/>
                              <w:divBdr>
                                <w:top w:val="none" w:sz="0" w:space="0" w:color="auto"/>
                                <w:left w:val="none" w:sz="0" w:space="0" w:color="auto"/>
                                <w:bottom w:val="none" w:sz="0" w:space="0" w:color="auto"/>
                                <w:right w:val="none" w:sz="0" w:space="0" w:color="auto"/>
                              </w:divBdr>
                            </w:div>
                            <w:div w:id="210248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11104">
              <w:marLeft w:val="0"/>
              <w:marRight w:val="0"/>
              <w:marTop w:val="0"/>
              <w:marBottom w:val="0"/>
              <w:divBdr>
                <w:top w:val="none" w:sz="0" w:space="0" w:color="auto"/>
                <w:left w:val="none" w:sz="0" w:space="0" w:color="auto"/>
                <w:bottom w:val="none" w:sz="0" w:space="0" w:color="auto"/>
                <w:right w:val="none" w:sz="0" w:space="0" w:color="auto"/>
              </w:divBdr>
              <w:divsChild>
                <w:div w:id="889808631">
                  <w:marLeft w:val="0"/>
                  <w:marRight w:val="0"/>
                  <w:marTop w:val="0"/>
                  <w:marBottom w:val="0"/>
                  <w:divBdr>
                    <w:top w:val="none" w:sz="0" w:space="0" w:color="auto"/>
                    <w:left w:val="none" w:sz="0" w:space="0" w:color="auto"/>
                    <w:bottom w:val="none" w:sz="0" w:space="0" w:color="auto"/>
                    <w:right w:val="none" w:sz="0" w:space="0" w:color="auto"/>
                  </w:divBdr>
                  <w:divsChild>
                    <w:div w:id="2071883454">
                      <w:marLeft w:val="0"/>
                      <w:marRight w:val="0"/>
                      <w:marTop w:val="0"/>
                      <w:marBottom w:val="0"/>
                      <w:divBdr>
                        <w:top w:val="none" w:sz="0" w:space="0" w:color="auto"/>
                        <w:left w:val="none" w:sz="0" w:space="0" w:color="auto"/>
                        <w:bottom w:val="none" w:sz="0" w:space="0" w:color="auto"/>
                        <w:right w:val="none" w:sz="0" w:space="0" w:color="auto"/>
                      </w:divBdr>
                      <w:divsChild>
                        <w:div w:id="1925676064">
                          <w:marLeft w:val="0"/>
                          <w:marRight w:val="0"/>
                          <w:marTop w:val="0"/>
                          <w:marBottom w:val="0"/>
                          <w:divBdr>
                            <w:top w:val="none" w:sz="0" w:space="0" w:color="auto"/>
                            <w:left w:val="none" w:sz="0" w:space="0" w:color="auto"/>
                            <w:bottom w:val="none" w:sz="0" w:space="0" w:color="auto"/>
                            <w:right w:val="none" w:sz="0" w:space="0" w:color="auto"/>
                          </w:divBdr>
                        </w:div>
                      </w:divsChild>
                    </w:div>
                    <w:div w:id="1275866782">
                      <w:marLeft w:val="0"/>
                      <w:marRight w:val="0"/>
                      <w:marTop w:val="0"/>
                      <w:marBottom w:val="450"/>
                      <w:divBdr>
                        <w:top w:val="none" w:sz="0" w:space="0" w:color="auto"/>
                        <w:left w:val="none" w:sz="0" w:space="0" w:color="auto"/>
                        <w:bottom w:val="none" w:sz="0" w:space="0" w:color="auto"/>
                        <w:right w:val="none" w:sz="0" w:space="0" w:color="auto"/>
                      </w:divBdr>
                    </w:div>
                    <w:div w:id="20341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751662">
      <w:bodyDiv w:val="1"/>
      <w:marLeft w:val="0"/>
      <w:marRight w:val="0"/>
      <w:marTop w:val="0"/>
      <w:marBottom w:val="0"/>
      <w:divBdr>
        <w:top w:val="none" w:sz="0" w:space="0" w:color="auto"/>
        <w:left w:val="none" w:sz="0" w:space="0" w:color="auto"/>
        <w:bottom w:val="none" w:sz="0" w:space="0" w:color="auto"/>
        <w:right w:val="none" w:sz="0" w:space="0" w:color="auto"/>
      </w:divBdr>
      <w:divsChild>
        <w:div w:id="153228580">
          <w:marLeft w:val="-225"/>
          <w:marRight w:val="-225"/>
          <w:marTop w:val="0"/>
          <w:marBottom w:val="0"/>
          <w:divBdr>
            <w:top w:val="none" w:sz="0" w:space="0" w:color="auto"/>
            <w:left w:val="none" w:sz="0" w:space="0" w:color="auto"/>
            <w:bottom w:val="none" w:sz="0" w:space="0" w:color="auto"/>
            <w:right w:val="none" w:sz="0" w:space="0" w:color="auto"/>
          </w:divBdr>
          <w:divsChild>
            <w:div w:id="948119078">
              <w:marLeft w:val="0"/>
              <w:marRight w:val="0"/>
              <w:marTop w:val="0"/>
              <w:marBottom w:val="0"/>
              <w:divBdr>
                <w:top w:val="none" w:sz="0" w:space="0" w:color="auto"/>
                <w:left w:val="none" w:sz="0" w:space="0" w:color="auto"/>
                <w:bottom w:val="none" w:sz="0" w:space="0" w:color="auto"/>
                <w:right w:val="none" w:sz="0" w:space="0" w:color="auto"/>
              </w:divBdr>
              <w:divsChild>
                <w:div w:id="122861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230391">
          <w:marLeft w:val="-225"/>
          <w:marRight w:val="-225"/>
          <w:marTop w:val="0"/>
          <w:marBottom w:val="0"/>
          <w:divBdr>
            <w:top w:val="none" w:sz="0" w:space="0" w:color="auto"/>
            <w:left w:val="none" w:sz="0" w:space="0" w:color="auto"/>
            <w:bottom w:val="none" w:sz="0" w:space="0" w:color="auto"/>
            <w:right w:val="none" w:sz="0" w:space="0" w:color="auto"/>
          </w:divBdr>
        </w:div>
      </w:divsChild>
    </w:div>
    <w:div w:id="579170403">
      <w:bodyDiv w:val="1"/>
      <w:marLeft w:val="0"/>
      <w:marRight w:val="0"/>
      <w:marTop w:val="0"/>
      <w:marBottom w:val="0"/>
      <w:divBdr>
        <w:top w:val="none" w:sz="0" w:space="0" w:color="auto"/>
        <w:left w:val="none" w:sz="0" w:space="0" w:color="auto"/>
        <w:bottom w:val="none" w:sz="0" w:space="0" w:color="auto"/>
        <w:right w:val="none" w:sz="0" w:space="0" w:color="auto"/>
      </w:divBdr>
      <w:divsChild>
        <w:div w:id="62535344">
          <w:marLeft w:val="-100"/>
          <w:marRight w:val="-100"/>
          <w:marTop w:val="0"/>
          <w:marBottom w:val="0"/>
          <w:divBdr>
            <w:top w:val="none" w:sz="0" w:space="0" w:color="auto"/>
            <w:left w:val="none" w:sz="0" w:space="0" w:color="auto"/>
            <w:bottom w:val="none" w:sz="0" w:space="0" w:color="auto"/>
            <w:right w:val="none" w:sz="0" w:space="0" w:color="auto"/>
          </w:divBdr>
          <w:divsChild>
            <w:div w:id="903180304">
              <w:marLeft w:val="0"/>
              <w:marRight w:val="0"/>
              <w:marTop w:val="0"/>
              <w:marBottom w:val="0"/>
              <w:divBdr>
                <w:top w:val="none" w:sz="0" w:space="0" w:color="auto"/>
                <w:left w:val="none" w:sz="0" w:space="0" w:color="auto"/>
                <w:bottom w:val="none" w:sz="0" w:space="0" w:color="auto"/>
                <w:right w:val="none" w:sz="0" w:space="0" w:color="auto"/>
              </w:divBdr>
            </w:div>
          </w:divsChild>
        </w:div>
        <w:div w:id="174272547">
          <w:marLeft w:val="-100"/>
          <w:marRight w:val="-100"/>
          <w:marTop w:val="0"/>
          <w:marBottom w:val="0"/>
          <w:divBdr>
            <w:top w:val="none" w:sz="0" w:space="0" w:color="auto"/>
            <w:left w:val="none" w:sz="0" w:space="0" w:color="auto"/>
            <w:bottom w:val="none" w:sz="0" w:space="0" w:color="auto"/>
            <w:right w:val="none" w:sz="0" w:space="0" w:color="auto"/>
          </w:divBdr>
        </w:div>
      </w:divsChild>
    </w:div>
    <w:div w:id="579218922">
      <w:bodyDiv w:val="1"/>
      <w:marLeft w:val="0"/>
      <w:marRight w:val="0"/>
      <w:marTop w:val="0"/>
      <w:marBottom w:val="0"/>
      <w:divBdr>
        <w:top w:val="none" w:sz="0" w:space="0" w:color="auto"/>
        <w:left w:val="none" w:sz="0" w:space="0" w:color="auto"/>
        <w:bottom w:val="none" w:sz="0" w:space="0" w:color="auto"/>
        <w:right w:val="none" w:sz="0" w:space="0" w:color="auto"/>
      </w:divBdr>
      <w:divsChild>
        <w:div w:id="1334994582">
          <w:marLeft w:val="-150"/>
          <w:marRight w:val="-150"/>
          <w:marTop w:val="0"/>
          <w:marBottom w:val="0"/>
          <w:divBdr>
            <w:top w:val="none" w:sz="0" w:space="0" w:color="auto"/>
            <w:left w:val="none" w:sz="0" w:space="0" w:color="auto"/>
            <w:bottom w:val="none" w:sz="0" w:space="0" w:color="auto"/>
            <w:right w:val="none" w:sz="0" w:space="0" w:color="auto"/>
          </w:divBdr>
          <w:divsChild>
            <w:div w:id="84349869">
              <w:marLeft w:val="0"/>
              <w:marRight w:val="0"/>
              <w:marTop w:val="0"/>
              <w:marBottom w:val="0"/>
              <w:divBdr>
                <w:top w:val="none" w:sz="0" w:space="0" w:color="auto"/>
                <w:left w:val="none" w:sz="0" w:space="0" w:color="auto"/>
                <w:bottom w:val="none" w:sz="0" w:space="0" w:color="auto"/>
                <w:right w:val="none" w:sz="0" w:space="0" w:color="auto"/>
              </w:divBdr>
              <w:divsChild>
                <w:div w:id="418143255">
                  <w:marLeft w:val="0"/>
                  <w:marRight w:val="0"/>
                  <w:marTop w:val="0"/>
                  <w:marBottom w:val="0"/>
                  <w:divBdr>
                    <w:top w:val="none" w:sz="0" w:space="0" w:color="auto"/>
                    <w:left w:val="none" w:sz="0" w:space="0" w:color="auto"/>
                    <w:bottom w:val="none" w:sz="0" w:space="0" w:color="auto"/>
                    <w:right w:val="none" w:sz="0" w:space="0" w:color="auto"/>
                  </w:divBdr>
                  <w:divsChild>
                    <w:div w:id="105201619">
                      <w:marLeft w:val="0"/>
                      <w:marRight w:val="0"/>
                      <w:marTop w:val="0"/>
                      <w:marBottom w:val="450"/>
                      <w:divBdr>
                        <w:top w:val="none" w:sz="0" w:space="0" w:color="auto"/>
                        <w:left w:val="none" w:sz="0" w:space="0" w:color="auto"/>
                        <w:bottom w:val="none" w:sz="0" w:space="0" w:color="auto"/>
                        <w:right w:val="none" w:sz="0" w:space="0" w:color="auto"/>
                      </w:divBdr>
                    </w:div>
                    <w:div w:id="619647224">
                      <w:marLeft w:val="0"/>
                      <w:marRight w:val="0"/>
                      <w:marTop w:val="0"/>
                      <w:marBottom w:val="0"/>
                      <w:divBdr>
                        <w:top w:val="none" w:sz="0" w:space="0" w:color="auto"/>
                        <w:left w:val="none" w:sz="0" w:space="0" w:color="auto"/>
                        <w:bottom w:val="none" w:sz="0" w:space="0" w:color="auto"/>
                        <w:right w:val="none" w:sz="0" w:space="0" w:color="auto"/>
                      </w:divBdr>
                      <w:divsChild>
                        <w:div w:id="65858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66192">
              <w:marLeft w:val="0"/>
              <w:marRight w:val="0"/>
              <w:marTop w:val="0"/>
              <w:marBottom w:val="0"/>
              <w:divBdr>
                <w:top w:val="none" w:sz="0" w:space="0" w:color="auto"/>
                <w:left w:val="none" w:sz="0" w:space="0" w:color="auto"/>
                <w:bottom w:val="none" w:sz="0" w:space="0" w:color="auto"/>
                <w:right w:val="none" w:sz="0" w:space="0" w:color="auto"/>
              </w:divBdr>
              <w:divsChild>
                <w:div w:id="263615237">
                  <w:marLeft w:val="0"/>
                  <w:marRight w:val="0"/>
                  <w:marTop w:val="0"/>
                  <w:marBottom w:val="0"/>
                  <w:divBdr>
                    <w:top w:val="none" w:sz="0" w:space="0" w:color="auto"/>
                    <w:left w:val="none" w:sz="0" w:space="0" w:color="auto"/>
                    <w:bottom w:val="none" w:sz="0" w:space="0" w:color="auto"/>
                    <w:right w:val="none" w:sz="0" w:space="0" w:color="auto"/>
                  </w:divBdr>
                  <w:divsChild>
                    <w:div w:id="28067638">
                      <w:marLeft w:val="0"/>
                      <w:marRight w:val="0"/>
                      <w:marTop w:val="0"/>
                      <w:marBottom w:val="0"/>
                      <w:divBdr>
                        <w:top w:val="none" w:sz="0" w:space="0" w:color="auto"/>
                        <w:left w:val="none" w:sz="0" w:space="0" w:color="auto"/>
                        <w:bottom w:val="none" w:sz="0" w:space="0" w:color="auto"/>
                        <w:right w:val="none" w:sz="0" w:space="0" w:color="auto"/>
                      </w:divBdr>
                    </w:div>
                    <w:div w:id="98575459">
                      <w:marLeft w:val="0"/>
                      <w:marRight w:val="0"/>
                      <w:marTop w:val="0"/>
                      <w:marBottom w:val="0"/>
                      <w:divBdr>
                        <w:top w:val="none" w:sz="0" w:space="0" w:color="auto"/>
                        <w:left w:val="none" w:sz="0" w:space="0" w:color="auto"/>
                        <w:bottom w:val="none" w:sz="0" w:space="0" w:color="auto"/>
                        <w:right w:val="none" w:sz="0" w:space="0" w:color="auto"/>
                      </w:divBdr>
                      <w:divsChild>
                        <w:div w:id="1070229311">
                          <w:marLeft w:val="0"/>
                          <w:marRight w:val="0"/>
                          <w:marTop w:val="0"/>
                          <w:marBottom w:val="0"/>
                          <w:divBdr>
                            <w:top w:val="none" w:sz="0" w:space="0" w:color="auto"/>
                            <w:left w:val="none" w:sz="0" w:space="0" w:color="auto"/>
                            <w:bottom w:val="none" w:sz="0" w:space="0" w:color="auto"/>
                            <w:right w:val="none" w:sz="0" w:space="0" w:color="auto"/>
                          </w:divBdr>
                          <w:divsChild>
                            <w:div w:id="588082159">
                              <w:marLeft w:val="0"/>
                              <w:marRight w:val="0"/>
                              <w:marTop w:val="0"/>
                              <w:marBottom w:val="0"/>
                              <w:divBdr>
                                <w:top w:val="none" w:sz="0" w:space="0" w:color="auto"/>
                                <w:left w:val="none" w:sz="0" w:space="0" w:color="auto"/>
                                <w:bottom w:val="none" w:sz="0" w:space="0" w:color="auto"/>
                                <w:right w:val="none" w:sz="0" w:space="0" w:color="auto"/>
                              </w:divBdr>
                            </w:div>
                            <w:div w:id="681008949">
                              <w:marLeft w:val="0"/>
                              <w:marRight w:val="0"/>
                              <w:marTop w:val="0"/>
                              <w:marBottom w:val="0"/>
                              <w:divBdr>
                                <w:top w:val="none" w:sz="0" w:space="0" w:color="auto"/>
                                <w:left w:val="none" w:sz="0" w:space="0" w:color="auto"/>
                                <w:bottom w:val="none" w:sz="0" w:space="0" w:color="auto"/>
                                <w:right w:val="none" w:sz="0" w:space="0" w:color="auto"/>
                              </w:divBdr>
                            </w:div>
                            <w:div w:id="822817796">
                              <w:marLeft w:val="0"/>
                              <w:marRight w:val="0"/>
                              <w:marTop w:val="0"/>
                              <w:marBottom w:val="0"/>
                              <w:divBdr>
                                <w:top w:val="none" w:sz="0" w:space="0" w:color="auto"/>
                                <w:left w:val="none" w:sz="0" w:space="0" w:color="auto"/>
                                <w:bottom w:val="none" w:sz="0" w:space="0" w:color="auto"/>
                                <w:right w:val="none" w:sz="0" w:space="0" w:color="auto"/>
                              </w:divBdr>
                            </w:div>
                            <w:div w:id="90048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451096">
          <w:marLeft w:val="-150"/>
          <w:marRight w:val="-150"/>
          <w:marTop w:val="0"/>
          <w:marBottom w:val="0"/>
          <w:divBdr>
            <w:top w:val="none" w:sz="0" w:space="0" w:color="auto"/>
            <w:left w:val="none" w:sz="0" w:space="0" w:color="auto"/>
            <w:bottom w:val="none" w:sz="0" w:space="0" w:color="auto"/>
            <w:right w:val="none" w:sz="0" w:space="0" w:color="auto"/>
          </w:divBdr>
          <w:divsChild>
            <w:div w:id="487861353">
              <w:marLeft w:val="0"/>
              <w:marRight w:val="0"/>
              <w:marTop w:val="0"/>
              <w:marBottom w:val="0"/>
              <w:divBdr>
                <w:top w:val="none" w:sz="0" w:space="0" w:color="auto"/>
                <w:left w:val="none" w:sz="0" w:space="0" w:color="auto"/>
                <w:bottom w:val="none" w:sz="0" w:space="0" w:color="auto"/>
                <w:right w:val="none" w:sz="0" w:space="0" w:color="auto"/>
              </w:divBdr>
              <w:divsChild>
                <w:div w:id="599996434">
                  <w:marLeft w:val="0"/>
                  <w:marRight w:val="0"/>
                  <w:marTop w:val="0"/>
                  <w:marBottom w:val="0"/>
                  <w:divBdr>
                    <w:top w:val="none" w:sz="0" w:space="0" w:color="auto"/>
                    <w:left w:val="none" w:sz="0" w:space="0" w:color="auto"/>
                    <w:bottom w:val="none" w:sz="0" w:space="0" w:color="auto"/>
                    <w:right w:val="none" w:sz="0" w:space="0" w:color="auto"/>
                  </w:divBdr>
                  <w:divsChild>
                    <w:div w:id="1220560031">
                      <w:marLeft w:val="0"/>
                      <w:marRight w:val="0"/>
                      <w:marTop w:val="0"/>
                      <w:marBottom w:val="0"/>
                      <w:divBdr>
                        <w:top w:val="none" w:sz="0" w:space="0" w:color="auto"/>
                        <w:left w:val="none" w:sz="0" w:space="0" w:color="auto"/>
                        <w:bottom w:val="none" w:sz="0" w:space="0" w:color="auto"/>
                        <w:right w:val="none" w:sz="0" w:space="0" w:color="auto"/>
                      </w:divBdr>
                    </w:div>
                  </w:divsChild>
                </w:div>
                <w:div w:id="794443594">
                  <w:marLeft w:val="0"/>
                  <w:marRight w:val="0"/>
                  <w:marTop w:val="0"/>
                  <w:marBottom w:val="0"/>
                  <w:divBdr>
                    <w:top w:val="none" w:sz="0" w:space="0" w:color="auto"/>
                    <w:left w:val="none" w:sz="0" w:space="0" w:color="auto"/>
                    <w:bottom w:val="none" w:sz="0" w:space="0" w:color="auto"/>
                    <w:right w:val="none" w:sz="0" w:space="0" w:color="auto"/>
                  </w:divBdr>
                  <w:divsChild>
                    <w:div w:id="229583256">
                      <w:marLeft w:val="0"/>
                      <w:marRight w:val="0"/>
                      <w:marTop w:val="0"/>
                      <w:marBottom w:val="0"/>
                      <w:divBdr>
                        <w:top w:val="none" w:sz="0" w:space="0" w:color="auto"/>
                        <w:left w:val="none" w:sz="0" w:space="0" w:color="auto"/>
                        <w:bottom w:val="none" w:sz="0" w:space="0" w:color="auto"/>
                        <w:right w:val="none" w:sz="0" w:space="0" w:color="auto"/>
                      </w:divBdr>
                      <w:divsChild>
                        <w:div w:id="816217771">
                          <w:marLeft w:val="0"/>
                          <w:marRight w:val="0"/>
                          <w:marTop w:val="0"/>
                          <w:marBottom w:val="0"/>
                          <w:divBdr>
                            <w:top w:val="none" w:sz="0" w:space="0" w:color="auto"/>
                            <w:left w:val="none" w:sz="0" w:space="0" w:color="auto"/>
                            <w:bottom w:val="none" w:sz="0" w:space="0" w:color="auto"/>
                            <w:right w:val="none" w:sz="0" w:space="0" w:color="auto"/>
                          </w:divBdr>
                        </w:div>
                      </w:divsChild>
                    </w:div>
                    <w:div w:id="94931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08760">
      <w:bodyDiv w:val="1"/>
      <w:marLeft w:val="0"/>
      <w:marRight w:val="0"/>
      <w:marTop w:val="0"/>
      <w:marBottom w:val="0"/>
      <w:divBdr>
        <w:top w:val="none" w:sz="0" w:space="0" w:color="auto"/>
        <w:left w:val="none" w:sz="0" w:space="0" w:color="auto"/>
        <w:bottom w:val="none" w:sz="0" w:space="0" w:color="auto"/>
        <w:right w:val="none" w:sz="0" w:space="0" w:color="auto"/>
      </w:divBdr>
    </w:div>
    <w:div w:id="579868787">
      <w:bodyDiv w:val="1"/>
      <w:marLeft w:val="0"/>
      <w:marRight w:val="0"/>
      <w:marTop w:val="0"/>
      <w:marBottom w:val="0"/>
      <w:divBdr>
        <w:top w:val="none" w:sz="0" w:space="0" w:color="auto"/>
        <w:left w:val="none" w:sz="0" w:space="0" w:color="auto"/>
        <w:bottom w:val="none" w:sz="0" w:space="0" w:color="auto"/>
        <w:right w:val="none" w:sz="0" w:space="0" w:color="auto"/>
      </w:divBdr>
      <w:divsChild>
        <w:div w:id="928391865">
          <w:marLeft w:val="-150"/>
          <w:marRight w:val="-150"/>
          <w:marTop w:val="0"/>
          <w:marBottom w:val="0"/>
          <w:divBdr>
            <w:top w:val="none" w:sz="0" w:space="0" w:color="auto"/>
            <w:left w:val="none" w:sz="0" w:space="0" w:color="auto"/>
            <w:bottom w:val="none" w:sz="0" w:space="0" w:color="auto"/>
            <w:right w:val="none" w:sz="0" w:space="0" w:color="auto"/>
          </w:divBdr>
          <w:divsChild>
            <w:div w:id="1058280718">
              <w:marLeft w:val="0"/>
              <w:marRight w:val="0"/>
              <w:marTop w:val="0"/>
              <w:marBottom w:val="0"/>
              <w:divBdr>
                <w:top w:val="none" w:sz="0" w:space="0" w:color="auto"/>
                <w:left w:val="none" w:sz="0" w:space="0" w:color="auto"/>
                <w:bottom w:val="none" w:sz="0" w:space="0" w:color="auto"/>
                <w:right w:val="none" w:sz="0" w:space="0" w:color="auto"/>
              </w:divBdr>
              <w:divsChild>
                <w:div w:id="1453131442">
                  <w:marLeft w:val="0"/>
                  <w:marRight w:val="0"/>
                  <w:marTop w:val="0"/>
                  <w:marBottom w:val="0"/>
                  <w:divBdr>
                    <w:top w:val="none" w:sz="0" w:space="0" w:color="auto"/>
                    <w:left w:val="none" w:sz="0" w:space="0" w:color="auto"/>
                    <w:bottom w:val="none" w:sz="0" w:space="0" w:color="auto"/>
                    <w:right w:val="none" w:sz="0" w:space="0" w:color="auto"/>
                  </w:divBdr>
                  <w:divsChild>
                    <w:div w:id="949700301">
                      <w:marLeft w:val="0"/>
                      <w:marRight w:val="0"/>
                      <w:marTop w:val="0"/>
                      <w:marBottom w:val="0"/>
                      <w:divBdr>
                        <w:top w:val="none" w:sz="0" w:space="0" w:color="auto"/>
                        <w:left w:val="none" w:sz="0" w:space="0" w:color="auto"/>
                        <w:bottom w:val="none" w:sz="0" w:space="0" w:color="auto"/>
                        <w:right w:val="none" w:sz="0" w:space="0" w:color="auto"/>
                      </w:divBdr>
                    </w:div>
                  </w:divsChild>
                </w:div>
                <w:div w:id="1811971629">
                  <w:marLeft w:val="0"/>
                  <w:marRight w:val="0"/>
                  <w:marTop w:val="0"/>
                  <w:marBottom w:val="0"/>
                  <w:divBdr>
                    <w:top w:val="none" w:sz="0" w:space="0" w:color="auto"/>
                    <w:left w:val="none" w:sz="0" w:space="0" w:color="auto"/>
                    <w:bottom w:val="none" w:sz="0" w:space="0" w:color="auto"/>
                    <w:right w:val="none" w:sz="0" w:space="0" w:color="auto"/>
                  </w:divBdr>
                  <w:divsChild>
                    <w:div w:id="171881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495934">
          <w:marLeft w:val="-150"/>
          <w:marRight w:val="-150"/>
          <w:marTop w:val="0"/>
          <w:marBottom w:val="0"/>
          <w:divBdr>
            <w:top w:val="none" w:sz="0" w:space="0" w:color="auto"/>
            <w:left w:val="none" w:sz="0" w:space="0" w:color="auto"/>
            <w:bottom w:val="none" w:sz="0" w:space="0" w:color="auto"/>
            <w:right w:val="none" w:sz="0" w:space="0" w:color="auto"/>
          </w:divBdr>
          <w:divsChild>
            <w:div w:id="226183925">
              <w:marLeft w:val="0"/>
              <w:marRight w:val="0"/>
              <w:marTop w:val="0"/>
              <w:marBottom w:val="0"/>
              <w:divBdr>
                <w:top w:val="none" w:sz="0" w:space="0" w:color="auto"/>
                <w:left w:val="none" w:sz="0" w:space="0" w:color="auto"/>
                <w:bottom w:val="none" w:sz="0" w:space="0" w:color="auto"/>
                <w:right w:val="none" w:sz="0" w:space="0" w:color="auto"/>
              </w:divBdr>
              <w:divsChild>
                <w:div w:id="220411771">
                  <w:marLeft w:val="0"/>
                  <w:marRight w:val="0"/>
                  <w:marTop w:val="0"/>
                  <w:marBottom w:val="0"/>
                  <w:divBdr>
                    <w:top w:val="none" w:sz="0" w:space="0" w:color="auto"/>
                    <w:left w:val="none" w:sz="0" w:space="0" w:color="auto"/>
                    <w:bottom w:val="none" w:sz="0" w:space="0" w:color="auto"/>
                    <w:right w:val="none" w:sz="0" w:space="0" w:color="auto"/>
                  </w:divBdr>
                  <w:divsChild>
                    <w:div w:id="771046678">
                      <w:marLeft w:val="0"/>
                      <w:marRight w:val="0"/>
                      <w:marTop w:val="0"/>
                      <w:marBottom w:val="0"/>
                      <w:divBdr>
                        <w:top w:val="none" w:sz="0" w:space="0" w:color="auto"/>
                        <w:left w:val="none" w:sz="0" w:space="0" w:color="auto"/>
                        <w:bottom w:val="none" w:sz="0" w:space="0" w:color="auto"/>
                        <w:right w:val="none" w:sz="0" w:space="0" w:color="auto"/>
                      </w:divBdr>
                    </w:div>
                    <w:div w:id="131950423">
                      <w:marLeft w:val="0"/>
                      <w:marRight w:val="0"/>
                      <w:marTop w:val="0"/>
                      <w:marBottom w:val="0"/>
                      <w:divBdr>
                        <w:top w:val="none" w:sz="0" w:space="0" w:color="auto"/>
                        <w:left w:val="none" w:sz="0" w:space="0" w:color="auto"/>
                        <w:bottom w:val="none" w:sz="0" w:space="0" w:color="auto"/>
                        <w:right w:val="none" w:sz="0" w:space="0" w:color="auto"/>
                      </w:divBdr>
                      <w:divsChild>
                        <w:div w:id="11029559">
                          <w:marLeft w:val="0"/>
                          <w:marRight w:val="0"/>
                          <w:marTop w:val="0"/>
                          <w:marBottom w:val="0"/>
                          <w:divBdr>
                            <w:top w:val="none" w:sz="0" w:space="0" w:color="auto"/>
                            <w:left w:val="none" w:sz="0" w:space="0" w:color="auto"/>
                            <w:bottom w:val="none" w:sz="0" w:space="0" w:color="auto"/>
                            <w:right w:val="none" w:sz="0" w:space="0" w:color="auto"/>
                          </w:divBdr>
                          <w:divsChild>
                            <w:div w:id="1442455805">
                              <w:marLeft w:val="0"/>
                              <w:marRight w:val="0"/>
                              <w:marTop w:val="0"/>
                              <w:marBottom w:val="0"/>
                              <w:divBdr>
                                <w:top w:val="none" w:sz="0" w:space="0" w:color="auto"/>
                                <w:left w:val="none" w:sz="0" w:space="0" w:color="auto"/>
                                <w:bottom w:val="none" w:sz="0" w:space="0" w:color="auto"/>
                                <w:right w:val="none" w:sz="0" w:space="0" w:color="auto"/>
                              </w:divBdr>
                            </w:div>
                            <w:div w:id="275524270">
                              <w:marLeft w:val="0"/>
                              <w:marRight w:val="0"/>
                              <w:marTop w:val="0"/>
                              <w:marBottom w:val="0"/>
                              <w:divBdr>
                                <w:top w:val="none" w:sz="0" w:space="0" w:color="auto"/>
                                <w:left w:val="none" w:sz="0" w:space="0" w:color="auto"/>
                                <w:bottom w:val="none" w:sz="0" w:space="0" w:color="auto"/>
                                <w:right w:val="none" w:sz="0" w:space="0" w:color="auto"/>
                              </w:divBdr>
                            </w:div>
                            <w:div w:id="1656641972">
                              <w:marLeft w:val="0"/>
                              <w:marRight w:val="0"/>
                              <w:marTop w:val="0"/>
                              <w:marBottom w:val="0"/>
                              <w:divBdr>
                                <w:top w:val="none" w:sz="0" w:space="0" w:color="auto"/>
                                <w:left w:val="none" w:sz="0" w:space="0" w:color="auto"/>
                                <w:bottom w:val="none" w:sz="0" w:space="0" w:color="auto"/>
                                <w:right w:val="none" w:sz="0" w:space="0" w:color="auto"/>
                              </w:divBdr>
                            </w:div>
                            <w:div w:id="517235613">
                              <w:marLeft w:val="0"/>
                              <w:marRight w:val="0"/>
                              <w:marTop w:val="0"/>
                              <w:marBottom w:val="0"/>
                              <w:divBdr>
                                <w:top w:val="none" w:sz="0" w:space="0" w:color="auto"/>
                                <w:left w:val="none" w:sz="0" w:space="0" w:color="auto"/>
                                <w:bottom w:val="none" w:sz="0" w:space="0" w:color="auto"/>
                                <w:right w:val="none" w:sz="0" w:space="0" w:color="auto"/>
                              </w:divBdr>
                            </w:div>
                            <w:div w:id="206729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986472">
              <w:marLeft w:val="0"/>
              <w:marRight w:val="0"/>
              <w:marTop w:val="0"/>
              <w:marBottom w:val="0"/>
              <w:divBdr>
                <w:top w:val="none" w:sz="0" w:space="0" w:color="auto"/>
                <w:left w:val="none" w:sz="0" w:space="0" w:color="auto"/>
                <w:bottom w:val="none" w:sz="0" w:space="0" w:color="auto"/>
                <w:right w:val="none" w:sz="0" w:space="0" w:color="auto"/>
              </w:divBdr>
              <w:divsChild>
                <w:div w:id="790439634">
                  <w:marLeft w:val="0"/>
                  <w:marRight w:val="0"/>
                  <w:marTop w:val="0"/>
                  <w:marBottom w:val="0"/>
                  <w:divBdr>
                    <w:top w:val="none" w:sz="0" w:space="0" w:color="auto"/>
                    <w:left w:val="none" w:sz="0" w:space="0" w:color="auto"/>
                    <w:bottom w:val="none" w:sz="0" w:space="0" w:color="auto"/>
                    <w:right w:val="none" w:sz="0" w:space="0" w:color="auto"/>
                  </w:divBdr>
                  <w:divsChild>
                    <w:div w:id="1868445246">
                      <w:marLeft w:val="0"/>
                      <w:marRight w:val="0"/>
                      <w:marTop w:val="0"/>
                      <w:marBottom w:val="0"/>
                      <w:divBdr>
                        <w:top w:val="none" w:sz="0" w:space="0" w:color="auto"/>
                        <w:left w:val="none" w:sz="0" w:space="0" w:color="auto"/>
                        <w:bottom w:val="none" w:sz="0" w:space="0" w:color="auto"/>
                        <w:right w:val="none" w:sz="0" w:space="0" w:color="auto"/>
                      </w:divBdr>
                      <w:divsChild>
                        <w:div w:id="1856766495">
                          <w:marLeft w:val="0"/>
                          <w:marRight w:val="0"/>
                          <w:marTop w:val="0"/>
                          <w:marBottom w:val="0"/>
                          <w:divBdr>
                            <w:top w:val="none" w:sz="0" w:space="0" w:color="auto"/>
                            <w:left w:val="none" w:sz="0" w:space="0" w:color="auto"/>
                            <w:bottom w:val="none" w:sz="0" w:space="0" w:color="auto"/>
                            <w:right w:val="none" w:sz="0" w:space="0" w:color="auto"/>
                          </w:divBdr>
                        </w:div>
                      </w:divsChild>
                    </w:div>
                    <w:div w:id="13850628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80918670">
      <w:bodyDiv w:val="1"/>
      <w:marLeft w:val="0"/>
      <w:marRight w:val="0"/>
      <w:marTop w:val="0"/>
      <w:marBottom w:val="0"/>
      <w:divBdr>
        <w:top w:val="none" w:sz="0" w:space="0" w:color="auto"/>
        <w:left w:val="none" w:sz="0" w:space="0" w:color="auto"/>
        <w:bottom w:val="none" w:sz="0" w:space="0" w:color="auto"/>
        <w:right w:val="none" w:sz="0" w:space="0" w:color="auto"/>
      </w:divBdr>
      <w:divsChild>
        <w:div w:id="613173962">
          <w:marLeft w:val="-150"/>
          <w:marRight w:val="-150"/>
          <w:marTop w:val="0"/>
          <w:marBottom w:val="0"/>
          <w:divBdr>
            <w:top w:val="none" w:sz="0" w:space="0" w:color="auto"/>
            <w:left w:val="none" w:sz="0" w:space="0" w:color="auto"/>
            <w:bottom w:val="none" w:sz="0" w:space="0" w:color="auto"/>
            <w:right w:val="none" w:sz="0" w:space="0" w:color="auto"/>
          </w:divBdr>
          <w:divsChild>
            <w:div w:id="1413430184">
              <w:marLeft w:val="0"/>
              <w:marRight w:val="0"/>
              <w:marTop w:val="0"/>
              <w:marBottom w:val="0"/>
              <w:divBdr>
                <w:top w:val="none" w:sz="0" w:space="0" w:color="auto"/>
                <w:left w:val="none" w:sz="0" w:space="0" w:color="auto"/>
                <w:bottom w:val="none" w:sz="0" w:space="0" w:color="auto"/>
                <w:right w:val="none" w:sz="0" w:space="0" w:color="auto"/>
              </w:divBdr>
              <w:divsChild>
                <w:div w:id="996306343">
                  <w:marLeft w:val="0"/>
                  <w:marRight w:val="0"/>
                  <w:marTop w:val="0"/>
                  <w:marBottom w:val="0"/>
                  <w:divBdr>
                    <w:top w:val="none" w:sz="0" w:space="0" w:color="auto"/>
                    <w:left w:val="none" w:sz="0" w:space="0" w:color="auto"/>
                    <w:bottom w:val="none" w:sz="0" w:space="0" w:color="auto"/>
                    <w:right w:val="none" w:sz="0" w:space="0" w:color="auto"/>
                  </w:divBdr>
                  <w:divsChild>
                    <w:div w:id="1317221725">
                      <w:marLeft w:val="0"/>
                      <w:marRight w:val="0"/>
                      <w:marTop w:val="0"/>
                      <w:marBottom w:val="0"/>
                      <w:divBdr>
                        <w:top w:val="none" w:sz="0" w:space="0" w:color="auto"/>
                        <w:left w:val="none" w:sz="0" w:space="0" w:color="auto"/>
                        <w:bottom w:val="none" w:sz="0" w:space="0" w:color="auto"/>
                        <w:right w:val="none" w:sz="0" w:space="0" w:color="auto"/>
                      </w:divBdr>
                    </w:div>
                  </w:divsChild>
                </w:div>
                <w:div w:id="1032656416">
                  <w:marLeft w:val="0"/>
                  <w:marRight w:val="0"/>
                  <w:marTop w:val="0"/>
                  <w:marBottom w:val="0"/>
                  <w:divBdr>
                    <w:top w:val="none" w:sz="0" w:space="0" w:color="auto"/>
                    <w:left w:val="none" w:sz="0" w:space="0" w:color="auto"/>
                    <w:bottom w:val="none" w:sz="0" w:space="0" w:color="auto"/>
                    <w:right w:val="none" w:sz="0" w:space="0" w:color="auto"/>
                  </w:divBdr>
                  <w:divsChild>
                    <w:div w:id="106255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179889">
      <w:bodyDiv w:val="1"/>
      <w:marLeft w:val="0"/>
      <w:marRight w:val="0"/>
      <w:marTop w:val="0"/>
      <w:marBottom w:val="0"/>
      <w:divBdr>
        <w:top w:val="none" w:sz="0" w:space="0" w:color="auto"/>
        <w:left w:val="none" w:sz="0" w:space="0" w:color="auto"/>
        <w:bottom w:val="none" w:sz="0" w:space="0" w:color="auto"/>
        <w:right w:val="none" w:sz="0" w:space="0" w:color="auto"/>
      </w:divBdr>
      <w:divsChild>
        <w:div w:id="101724723">
          <w:marLeft w:val="0"/>
          <w:marRight w:val="0"/>
          <w:marTop w:val="80"/>
          <w:marBottom w:val="20"/>
          <w:divBdr>
            <w:top w:val="none" w:sz="0" w:space="0" w:color="auto"/>
            <w:left w:val="none" w:sz="0" w:space="0" w:color="auto"/>
            <w:bottom w:val="none" w:sz="0" w:space="0" w:color="auto"/>
            <w:right w:val="none" w:sz="0" w:space="0" w:color="auto"/>
          </w:divBdr>
          <w:divsChild>
            <w:div w:id="465392409">
              <w:marLeft w:val="0"/>
              <w:marRight w:val="60"/>
              <w:marTop w:val="0"/>
              <w:marBottom w:val="0"/>
              <w:divBdr>
                <w:top w:val="none" w:sz="0" w:space="0" w:color="auto"/>
                <w:left w:val="none" w:sz="0" w:space="0" w:color="auto"/>
                <w:bottom w:val="none" w:sz="0" w:space="0" w:color="auto"/>
                <w:right w:val="none" w:sz="0" w:space="0" w:color="auto"/>
              </w:divBdr>
              <w:divsChild>
                <w:div w:id="759645206">
                  <w:marLeft w:val="40"/>
                  <w:marRight w:val="0"/>
                  <w:marTop w:val="0"/>
                  <w:marBottom w:val="0"/>
                  <w:divBdr>
                    <w:top w:val="none" w:sz="0" w:space="0" w:color="auto"/>
                    <w:left w:val="none" w:sz="0" w:space="0" w:color="auto"/>
                    <w:bottom w:val="none" w:sz="0" w:space="0" w:color="auto"/>
                    <w:right w:val="none" w:sz="0" w:space="0" w:color="auto"/>
                  </w:divBdr>
                </w:div>
              </w:divsChild>
            </w:div>
          </w:divsChild>
        </w:div>
        <w:div w:id="559749823">
          <w:marLeft w:val="0"/>
          <w:marRight w:val="0"/>
          <w:marTop w:val="0"/>
          <w:marBottom w:val="0"/>
          <w:divBdr>
            <w:top w:val="none" w:sz="0" w:space="0" w:color="auto"/>
            <w:left w:val="none" w:sz="0" w:space="0" w:color="auto"/>
            <w:bottom w:val="none" w:sz="0" w:space="0" w:color="auto"/>
            <w:right w:val="none" w:sz="0" w:space="0" w:color="auto"/>
          </w:divBdr>
          <w:divsChild>
            <w:div w:id="783381600">
              <w:marLeft w:val="0"/>
              <w:marRight w:val="0"/>
              <w:marTop w:val="0"/>
              <w:marBottom w:val="0"/>
              <w:divBdr>
                <w:top w:val="none" w:sz="0" w:space="0" w:color="auto"/>
                <w:left w:val="none" w:sz="0" w:space="0" w:color="auto"/>
                <w:bottom w:val="none" w:sz="0" w:space="0" w:color="auto"/>
                <w:right w:val="none" w:sz="0" w:space="0" w:color="auto"/>
              </w:divBdr>
              <w:divsChild>
                <w:div w:id="68579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454536">
          <w:marLeft w:val="0"/>
          <w:marRight w:val="100"/>
          <w:marTop w:val="0"/>
          <w:marBottom w:val="0"/>
          <w:divBdr>
            <w:top w:val="none" w:sz="0" w:space="0" w:color="auto"/>
            <w:left w:val="none" w:sz="0" w:space="0" w:color="auto"/>
            <w:bottom w:val="none" w:sz="0" w:space="0" w:color="auto"/>
            <w:right w:val="none" w:sz="0" w:space="0" w:color="auto"/>
          </w:divBdr>
          <w:divsChild>
            <w:div w:id="879560732">
              <w:marLeft w:val="0"/>
              <w:marRight w:val="0"/>
              <w:marTop w:val="0"/>
              <w:marBottom w:val="20"/>
              <w:divBdr>
                <w:top w:val="none" w:sz="0" w:space="0" w:color="auto"/>
                <w:left w:val="none" w:sz="0" w:space="0" w:color="auto"/>
                <w:bottom w:val="none" w:sz="0" w:space="0" w:color="auto"/>
                <w:right w:val="none" w:sz="0" w:space="0" w:color="auto"/>
              </w:divBdr>
              <w:divsChild>
                <w:div w:id="1106389974">
                  <w:marLeft w:val="0"/>
                  <w:marRight w:val="0"/>
                  <w:marTop w:val="0"/>
                  <w:marBottom w:val="0"/>
                  <w:divBdr>
                    <w:top w:val="none" w:sz="0" w:space="0" w:color="auto"/>
                    <w:left w:val="none" w:sz="0" w:space="0" w:color="auto"/>
                    <w:bottom w:val="none" w:sz="0" w:space="0" w:color="auto"/>
                    <w:right w:val="none" w:sz="0" w:space="0" w:color="auto"/>
                  </w:divBdr>
                  <w:divsChild>
                    <w:div w:id="1083456631">
                      <w:marLeft w:val="0"/>
                      <w:marRight w:val="0"/>
                      <w:marTop w:val="0"/>
                      <w:marBottom w:val="0"/>
                      <w:divBdr>
                        <w:top w:val="none" w:sz="0" w:space="0" w:color="auto"/>
                        <w:left w:val="none" w:sz="0" w:space="0" w:color="auto"/>
                        <w:bottom w:val="none" w:sz="0" w:space="0" w:color="auto"/>
                        <w:right w:val="none" w:sz="0" w:space="0" w:color="auto"/>
                      </w:divBdr>
                      <w:divsChild>
                        <w:div w:id="70112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098535">
          <w:marLeft w:val="0"/>
          <w:marRight w:val="0"/>
          <w:marTop w:val="0"/>
          <w:marBottom w:val="0"/>
          <w:divBdr>
            <w:top w:val="none" w:sz="0" w:space="0" w:color="auto"/>
            <w:left w:val="none" w:sz="0" w:space="0" w:color="auto"/>
            <w:bottom w:val="none" w:sz="0" w:space="0" w:color="auto"/>
            <w:right w:val="none" w:sz="0" w:space="0" w:color="auto"/>
          </w:divBdr>
        </w:div>
        <w:div w:id="1422679865">
          <w:marLeft w:val="0"/>
          <w:marRight w:val="0"/>
          <w:marTop w:val="0"/>
          <w:marBottom w:val="0"/>
          <w:divBdr>
            <w:top w:val="none" w:sz="0" w:space="0" w:color="auto"/>
            <w:left w:val="none" w:sz="0" w:space="0" w:color="auto"/>
            <w:bottom w:val="none" w:sz="0" w:space="0" w:color="auto"/>
            <w:right w:val="none" w:sz="0" w:space="0" w:color="auto"/>
          </w:divBdr>
        </w:div>
      </w:divsChild>
    </w:div>
    <w:div w:id="581646002">
      <w:bodyDiv w:val="1"/>
      <w:marLeft w:val="0"/>
      <w:marRight w:val="0"/>
      <w:marTop w:val="0"/>
      <w:marBottom w:val="0"/>
      <w:divBdr>
        <w:top w:val="none" w:sz="0" w:space="0" w:color="auto"/>
        <w:left w:val="none" w:sz="0" w:space="0" w:color="auto"/>
        <w:bottom w:val="none" w:sz="0" w:space="0" w:color="auto"/>
        <w:right w:val="none" w:sz="0" w:space="0" w:color="auto"/>
      </w:divBdr>
      <w:divsChild>
        <w:div w:id="193419745">
          <w:marLeft w:val="-150"/>
          <w:marRight w:val="-150"/>
          <w:marTop w:val="0"/>
          <w:marBottom w:val="0"/>
          <w:divBdr>
            <w:top w:val="none" w:sz="0" w:space="0" w:color="auto"/>
            <w:left w:val="none" w:sz="0" w:space="0" w:color="auto"/>
            <w:bottom w:val="none" w:sz="0" w:space="0" w:color="auto"/>
            <w:right w:val="none" w:sz="0" w:space="0" w:color="auto"/>
          </w:divBdr>
          <w:divsChild>
            <w:div w:id="109083561">
              <w:marLeft w:val="0"/>
              <w:marRight w:val="0"/>
              <w:marTop w:val="0"/>
              <w:marBottom w:val="0"/>
              <w:divBdr>
                <w:top w:val="none" w:sz="0" w:space="0" w:color="auto"/>
                <w:left w:val="none" w:sz="0" w:space="0" w:color="auto"/>
                <w:bottom w:val="none" w:sz="0" w:space="0" w:color="auto"/>
                <w:right w:val="none" w:sz="0" w:space="0" w:color="auto"/>
              </w:divBdr>
              <w:divsChild>
                <w:div w:id="726339141">
                  <w:marLeft w:val="0"/>
                  <w:marRight w:val="0"/>
                  <w:marTop w:val="0"/>
                  <w:marBottom w:val="0"/>
                  <w:divBdr>
                    <w:top w:val="none" w:sz="0" w:space="0" w:color="auto"/>
                    <w:left w:val="none" w:sz="0" w:space="0" w:color="auto"/>
                    <w:bottom w:val="none" w:sz="0" w:space="0" w:color="auto"/>
                    <w:right w:val="none" w:sz="0" w:space="0" w:color="auto"/>
                  </w:divBdr>
                  <w:divsChild>
                    <w:div w:id="391008303">
                      <w:marLeft w:val="0"/>
                      <w:marRight w:val="0"/>
                      <w:marTop w:val="0"/>
                      <w:marBottom w:val="0"/>
                      <w:divBdr>
                        <w:top w:val="none" w:sz="0" w:space="0" w:color="auto"/>
                        <w:left w:val="none" w:sz="0" w:space="0" w:color="auto"/>
                        <w:bottom w:val="none" w:sz="0" w:space="0" w:color="auto"/>
                        <w:right w:val="none" w:sz="0" w:space="0" w:color="auto"/>
                      </w:divBdr>
                    </w:div>
                    <w:div w:id="141597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71658">
              <w:marLeft w:val="0"/>
              <w:marRight w:val="0"/>
              <w:marTop w:val="0"/>
              <w:marBottom w:val="0"/>
              <w:divBdr>
                <w:top w:val="none" w:sz="0" w:space="0" w:color="auto"/>
                <w:left w:val="none" w:sz="0" w:space="0" w:color="auto"/>
                <w:bottom w:val="none" w:sz="0" w:space="0" w:color="auto"/>
                <w:right w:val="none" w:sz="0" w:space="0" w:color="auto"/>
              </w:divBdr>
            </w:div>
          </w:divsChild>
        </w:div>
        <w:div w:id="1403064992">
          <w:marLeft w:val="-150"/>
          <w:marRight w:val="-150"/>
          <w:marTop w:val="0"/>
          <w:marBottom w:val="0"/>
          <w:divBdr>
            <w:top w:val="none" w:sz="0" w:space="0" w:color="auto"/>
            <w:left w:val="none" w:sz="0" w:space="0" w:color="auto"/>
            <w:bottom w:val="none" w:sz="0" w:space="0" w:color="auto"/>
            <w:right w:val="none" w:sz="0" w:space="0" w:color="auto"/>
          </w:divBdr>
          <w:divsChild>
            <w:div w:id="873154384">
              <w:marLeft w:val="0"/>
              <w:marRight w:val="0"/>
              <w:marTop w:val="0"/>
              <w:marBottom w:val="0"/>
              <w:divBdr>
                <w:top w:val="none" w:sz="0" w:space="0" w:color="auto"/>
                <w:left w:val="none" w:sz="0" w:space="0" w:color="auto"/>
                <w:bottom w:val="none" w:sz="0" w:space="0" w:color="auto"/>
                <w:right w:val="none" w:sz="0" w:space="0" w:color="auto"/>
              </w:divBdr>
              <w:divsChild>
                <w:div w:id="863762">
                  <w:marLeft w:val="0"/>
                  <w:marRight w:val="0"/>
                  <w:marTop w:val="0"/>
                  <w:marBottom w:val="0"/>
                  <w:divBdr>
                    <w:top w:val="none" w:sz="0" w:space="0" w:color="auto"/>
                    <w:left w:val="none" w:sz="0" w:space="0" w:color="auto"/>
                    <w:bottom w:val="none" w:sz="0" w:space="0" w:color="auto"/>
                    <w:right w:val="none" w:sz="0" w:space="0" w:color="auto"/>
                  </w:divBdr>
                  <w:divsChild>
                    <w:div w:id="67438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372640">
      <w:bodyDiv w:val="1"/>
      <w:marLeft w:val="0"/>
      <w:marRight w:val="0"/>
      <w:marTop w:val="0"/>
      <w:marBottom w:val="0"/>
      <w:divBdr>
        <w:top w:val="none" w:sz="0" w:space="0" w:color="auto"/>
        <w:left w:val="none" w:sz="0" w:space="0" w:color="auto"/>
        <w:bottom w:val="none" w:sz="0" w:space="0" w:color="auto"/>
        <w:right w:val="none" w:sz="0" w:space="0" w:color="auto"/>
      </w:divBdr>
      <w:divsChild>
        <w:div w:id="644313357">
          <w:marLeft w:val="0"/>
          <w:marRight w:val="0"/>
          <w:marTop w:val="0"/>
          <w:marBottom w:val="315"/>
          <w:divBdr>
            <w:top w:val="none" w:sz="0" w:space="0" w:color="auto"/>
            <w:left w:val="none" w:sz="0" w:space="0" w:color="auto"/>
            <w:bottom w:val="none" w:sz="0" w:space="0" w:color="auto"/>
            <w:right w:val="none" w:sz="0" w:space="0" w:color="auto"/>
          </w:divBdr>
          <w:divsChild>
            <w:div w:id="1281062571">
              <w:marLeft w:val="0"/>
              <w:marRight w:val="0"/>
              <w:marTop w:val="0"/>
              <w:marBottom w:val="0"/>
              <w:divBdr>
                <w:top w:val="none" w:sz="0" w:space="0" w:color="auto"/>
                <w:left w:val="none" w:sz="0" w:space="0" w:color="auto"/>
                <w:bottom w:val="none" w:sz="0" w:space="0" w:color="auto"/>
                <w:right w:val="none" w:sz="0" w:space="0" w:color="auto"/>
              </w:divBdr>
              <w:divsChild>
                <w:div w:id="771823924">
                  <w:marLeft w:val="180"/>
                  <w:marRight w:val="0"/>
                  <w:marTop w:val="0"/>
                  <w:marBottom w:val="0"/>
                  <w:divBdr>
                    <w:top w:val="none" w:sz="0" w:space="0" w:color="auto"/>
                    <w:left w:val="none" w:sz="0" w:space="0" w:color="auto"/>
                    <w:bottom w:val="none" w:sz="0" w:space="0" w:color="auto"/>
                    <w:right w:val="none" w:sz="0" w:space="0" w:color="auto"/>
                  </w:divBdr>
                </w:div>
                <w:div w:id="126611520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691328">
      <w:bodyDiv w:val="1"/>
      <w:marLeft w:val="0"/>
      <w:marRight w:val="0"/>
      <w:marTop w:val="0"/>
      <w:marBottom w:val="0"/>
      <w:divBdr>
        <w:top w:val="none" w:sz="0" w:space="0" w:color="auto"/>
        <w:left w:val="none" w:sz="0" w:space="0" w:color="auto"/>
        <w:bottom w:val="none" w:sz="0" w:space="0" w:color="auto"/>
        <w:right w:val="none" w:sz="0" w:space="0" w:color="auto"/>
      </w:divBdr>
    </w:div>
    <w:div w:id="583147326">
      <w:bodyDiv w:val="1"/>
      <w:marLeft w:val="0"/>
      <w:marRight w:val="0"/>
      <w:marTop w:val="0"/>
      <w:marBottom w:val="0"/>
      <w:divBdr>
        <w:top w:val="none" w:sz="0" w:space="0" w:color="auto"/>
        <w:left w:val="none" w:sz="0" w:space="0" w:color="auto"/>
        <w:bottom w:val="none" w:sz="0" w:space="0" w:color="auto"/>
        <w:right w:val="none" w:sz="0" w:space="0" w:color="auto"/>
      </w:divBdr>
    </w:div>
    <w:div w:id="583535969">
      <w:bodyDiv w:val="1"/>
      <w:marLeft w:val="0"/>
      <w:marRight w:val="0"/>
      <w:marTop w:val="0"/>
      <w:marBottom w:val="0"/>
      <w:divBdr>
        <w:top w:val="none" w:sz="0" w:space="0" w:color="auto"/>
        <w:left w:val="none" w:sz="0" w:space="0" w:color="auto"/>
        <w:bottom w:val="none" w:sz="0" w:space="0" w:color="auto"/>
        <w:right w:val="none" w:sz="0" w:space="0" w:color="auto"/>
      </w:divBdr>
      <w:divsChild>
        <w:div w:id="345060026">
          <w:marLeft w:val="0"/>
          <w:marRight w:val="0"/>
          <w:marTop w:val="0"/>
          <w:marBottom w:val="225"/>
          <w:divBdr>
            <w:top w:val="none" w:sz="0" w:space="0" w:color="auto"/>
            <w:left w:val="none" w:sz="0" w:space="0" w:color="auto"/>
            <w:bottom w:val="none" w:sz="0" w:space="0" w:color="auto"/>
            <w:right w:val="none" w:sz="0" w:space="0" w:color="auto"/>
          </w:divBdr>
        </w:div>
        <w:div w:id="1378041434">
          <w:marLeft w:val="0"/>
          <w:marRight w:val="0"/>
          <w:marTop w:val="0"/>
          <w:marBottom w:val="240"/>
          <w:divBdr>
            <w:top w:val="none" w:sz="0" w:space="0" w:color="auto"/>
            <w:left w:val="none" w:sz="0" w:space="0" w:color="auto"/>
            <w:bottom w:val="none" w:sz="0" w:space="0" w:color="auto"/>
            <w:right w:val="none" w:sz="0" w:space="0" w:color="auto"/>
          </w:divBdr>
          <w:divsChild>
            <w:div w:id="392430901">
              <w:marLeft w:val="0"/>
              <w:marRight w:val="0"/>
              <w:marTop w:val="0"/>
              <w:marBottom w:val="0"/>
              <w:divBdr>
                <w:top w:val="none" w:sz="0" w:space="0" w:color="auto"/>
                <w:left w:val="none" w:sz="0" w:space="0" w:color="auto"/>
                <w:bottom w:val="none" w:sz="0" w:space="0" w:color="auto"/>
                <w:right w:val="none" w:sz="0" w:space="0" w:color="auto"/>
              </w:divBdr>
            </w:div>
            <w:div w:id="125220625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583955298">
      <w:bodyDiv w:val="1"/>
      <w:marLeft w:val="0"/>
      <w:marRight w:val="0"/>
      <w:marTop w:val="0"/>
      <w:marBottom w:val="0"/>
      <w:divBdr>
        <w:top w:val="none" w:sz="0" w:space="0" w:color="auto"/>
        <w:left w:val="none" w:sz="0" w:space="0" w:color="auto"/>
        <w:bottom w:val="none" w:sz="0" w:space="0" w:color="auto"/>
        <w:right w:val="none" w:sz="0" w:space="0" w:color="auto"/>
      </w:divBdr>
      <w:divsChild>
        <w:div w:id="209266822">
          <w:marLeft w:val="0"/>
          <w:marRight w:val="0"/>
          <w:marTop w:val="15"/>
          <w:marBottom w:val="240"/>
          <w:divBdr>
            <w:top w:val="single" w:sz="6" w:space="14" w:color="DDDDDD"/>
            <w:left w:val="single" w:sz="6" w:space="24" w:color="DDDDDD"/>
            <w:bottom w:val="single" w:sz="6" w:space="14" w:color="DDDDDD"/>
            <w:right w:val="single" w:sz="6" w:space="24" w:color="DDDDDD"/>
          </w:divBdr>
        </w:div>
        <w:div w:id="659771322">
          <w:marLeft w:val="300"/>
          <w:marRight w:val="300"/>
          <w:marTop w:val="0"/>
          <w:marBottom w:val="0"/>
          <w:divBdr>
            <w:top w:val="none" w:sz="0" w:space="0" w:color="auto"/>
            <w:left w:val="none" w:sz="0" w:space="0" w:color="auto"/>
            <w:bottom w:val="none" w:sz="0" w:space="0" w:color="auto"/>
            <w:right w:val="none" w:sz="0" w:space="0" w:color="auto"/>
          </w:divBdr>
          <w:divsChild>
            <w:div w:id="1262834948">
              <w:marLeft w:val="0"/>
              <w:marRight w:val="0"/>
              <w:marTop w:val="0"/>
              <w:marBottom w:val="0"/>
              <w:divBdr>
                <w:top w:val="none" w:sz="0" w:space="0" w:color="auto"/>
                <w:left w:val="none" w:sz="0" w:space="0" w:color="auto"/>
                <w:bottom w:val="none" w:sz="0" w:space="0" w:color="auto"/>
                <w:right w:val="none" w:sz="0" w:space="0" w:color="auto"/>
              </w:divBdr>
            </w:div>
          </w:divsChild>
        </w:div>
        <w:div w:id="691415648">
          <w:marLeft w:val="0"/>
          <w:marRight w:val="0"/>
          <w:marTop w:val="0"/>
          <w:marBottom w:val="0"/>
          <w:divBdr>
            <w:top w:val="none" w:sz="0" w:space="0" w:color="auto"/>
            <w:left w:val="none" w:sz="0" w:space="0" w:color="auto"/>
            <w:bottom w:val="none" w:sz="0" w:space="0" w:color="auto"/>
            <w:right w:val="none" w:sz="0" w:space="0" w:color="auto"/>
          </w:divBdr>
        </w:div>
        <w:div w:id="1373772562">
          <w:marLeft w:val="0"/>
          <w:marRight w:val="0"/>
          <w:marTop w:val="0"/>
          <w:marBottom w:val="0"/>
          <w:divBdr>
            <w:top w:val="none" w:sz="0" w:space="0" w:color="auto"/>
            <w:left w:val="none" w:sz="0" w:space="0" w:color="auto"/>
            <w:bottom w:val="none" w:sz="0" w:space="0" w:color="auto"/>
            <w:right w:val="none" w:sz="0" w:space="0" w:color="auto"/>
          </w:divBdr>
        </w:div>
      </w:divsChild>
    </w:div>
    <w:div w:id="584070828">
      <w:bodyDiv w:val="1"/>
      <w:marLeft w:val="0"/>
      <w:marRight w:val="0"/>
      <w:marTop w:val="0"/>
      <w:marBottom w:val="0"/>
      <w:divBdr>
        <w:top w:val="none" w:sz="0" w:space="0" w:color="auto"/>
        <w:left w:val="none" w:sz="0" w:space="0" w:color="auto"/>
        <w:bottom w:val="none" w:sz="0" w:space="0" w:color="auto"/>
        <w:right w:val="none" w:sz="0" w:space="0" w:color="auto"/>
      </w:divBdr>
      <w:divsChild>
        <w:div w:id="1158618522">
          <w:marLeft w:val="0"/>
          <w:marRight w:val="0"/>
          <w:marTop w:val="0"/>
          <w:marBottom w:val="0"/>
          <w:divBdr>
            <w:top w:val="none" w:sz="0" w:space="0" w:color="auto"/>
            <w:left w:val="none" w:sz="0" w:space="0" w:color="auto"/>
            <w:bottom w:val="none" w:sz="0" w:space="0" w:color="auto"/>
            <w:right w:val="none" w:sz="0" w:space="0" w:color="auto"/>
          </w:divBdr>
          <w:divsChild>
            <w:div w:id="704062615">
              <w:marLeft w:val="0"/>
              <w:marRight w:val="0"/>
              <w:marTop w:val="0"/>
              <w:marBottom w:val="1200"/>
              <w:divBdr>
                <w:top w:val="none" w:sz="0" w:space="0" w:color="auto"/>
                <w:left w:val="none" w:sz="0" w:space="0" w:color="auto"/>
                <w:bottom w:val="none" w:sz="0" w:space="0" w:color="auto"/>
                <w:right w:val="none" w:sz="0" w:space="0" w:color="auto"/>
              </w:divBdr>
              <w:divsChild>
                <w:div w:id="45868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87478">
          <w:marLeft w:val="0"/>
          <w:marRight w:val="0"/>
          <w:marTop w:val="0"/>
          <w:marBottom w:val="0"/>
          <w:divBdr>
            <w:top w:val="none" w:sz="0" w:space="0" w:color="auto"/>
            <w:left w:val="none" w:sz="0" w:space="0" w:color="auto"/>
            <w:bottom w:val="none" w:sz="0" w:space="0" w:color="auto"/>
            <w:right w:val="none" w:sz="0" w:space="0" w:color="auto"/>
          </w:divBdr>
        </w:div>
        <w:div w:id="1350332124">
          <w:marLeft w:val="0"/>
          <w:marRight w:val="0"/>
          <w:marTop w:val="0"/>
          <w:marBottom w:val="0"/>
          <w:divBdr>
            <w:top w:val="none" w:sz="0" w:space="0" w:color="auto"/>
            <w:left w:val="none" w:sz="0" w:space="0" w:color="auto"/>
            <w:bottom w:val="none" w:sz="0" w:space="0" w:color="auto"/>
            <w:right w:val="none" w:sz="0" w:space="0" w:color="auto"/>
          </w:divBdr>
        </w:div>
      </w:divsChild>
    </w:div>
    <w:div w:id="584728385">
      <w:bodyDiv w:val="1"/>
      <w:marLeft w:val="0"/>
      <w:marRight w:val="0"/>
      <w:marTop w:val="0"/>
      <w:marBottom w:val="0"/>
      <w:divBdr>
        <w:top w:val="none" w:sz="0" w:space="0" w:color="auto"/>
        <w:left w:val="none" w:sz="0" w:space="0" w:color="auto"/>
        <w:bottom w:val="none" w:sz="0" w:space="0" w:color="auto"/>
        <w:right w:val="none" w:sz="0" w:space="0" w:color="auto"/>
      </w:divBdr>
      <w:divsChild>
        <w:div w:id="742685343">
          <w:marLeft w:val="0"/>
          <w:marRight w:val="0"/>
          <w:marTop w:val="0"/>
          <w:marBottom w:val="0"/>
          <w:divBdr>
            <w:top w:val="none" w:sz="0" w:space="0" w:color="auto"/>
            <w:left w:val="none" w:sz="0" w:space="0" w:color="auto"/>
            <w:bottom w:val="none" w:sz="0" w:space="0" w:color="auto"/>
            <w:right w:val="none" w:sz="0" w:space="0" w:color="auto"/>
          </w:divBdr>
        </w:div>
        <w:div w:id="1394743202">
          <w:marLeft w:val="0"/>
          <w:marRight w:val="0"/>
          <w:marTop w:val="0"/>
          <w:marBottom w:val="0"/>
          <w:divBdr>
            <w:top w:val="none" w:sz="0" w:space="0" w:color="auto"/>
            <w:left w:val="none" w:sz="0" w:space="0" w:color="auto"/>
            <w:bottom w:val="none" w:sz="0" w:space="0" w:color="auto"/>
            <w:right w:val="none" w:sz="0" w:space="0" w:color="auto"/>
          </w:divBdr>
        </w:div>
      </w:divsChild>
    </w:div>
    <w:div w:id="584850645">
      <w:bodyDiv w:val="1"/>
      <w:marLeft w:val="0"/>
      <w:marRight w:val="0"/>
      <w:marTop w:val="0"/>
      <w:marBottom w:val="0"/>
      <w:divBdr>
        <w:top w:val="none" w:sz="0" w:space="0" w:color="auto"/>
        <w:left w:val="none" w:sz="0" w:space="0" w:color="auto"/>
        <w:bottom w:val="none" w:sz="0" w:space="0" w:color="auto"/>
        <w:right w:val="none" w:sz="0" w:space="0" w:color="auto"/>
      </w:divBdr>
      <w:divsChild>
        <w:div w:id="580874896">
          <w:marLeft w:val="-225"/>
          <w:marRight w:val="-225"/>
          <w:marTop w:val="0"/>
          <w:marBottom w:val="0"/>
          <w:divBdr>
            <w:top w:val="none" w:sz="0" w:space="0" w:color="auto"/>
            <w:left w:val="none" w:sz="0" w:space="0" w:color="auto"/>
            <w:bottom w:val="none" w:sz="0" w:space="0" w:color="auto"/>
            <w:right w:val="none" w:sz="0" w:space="0" w:color="auto"/>
          </w:divBdr>
          <w:divsChild>
            <w:div w:id="408043378">
              <w:marLeft w:val="0"/>
              <w:marRight w:val="0"/>
              <w:marTop w:val="0"/>
              <w:marBottom w:val="0"/>
              <w:divBdr>
                <w:top w:val="none" w:sz="0" w:space="0" w:color="auto"/>
                <w:left w:val="none" w:sz="0" w:space="0" w:color="auto"/>
                <w:bottom w:val="none" w:sz="0" w:space="0" w:color="auto"/>
                <w:right w:val="none" w:sz="0" w:space="0" w:color="auto"/>
              </w:divBdr>
              <w:divsChild>
                <w:div w:id="31098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25576">
      <w:bodyDiv w:val="1"/>
      <w:marLeft w:val="0"/>
      <w:marRight w:val="0"/>
      <w:marTop w:val="0"/>
      <w:marBottom w:val="0"/>
      <w:divBdr>
        <w:top w:val="none" w:sz="0" w:space="0" w:color="auto"/>
        <w:left w:val="none" w:sz="0" w:space="0" w:color="auto"/>
        <w:bottom w:val="none" w:sz="0" w:space="0" w:color="auto"/>
        <w:right w:val="none" w:sz="0" w:space="0" w:color="auto"/>
      </w:divBdr>
      <w:divsChild>
        <w:div w:id="450125345">
          <w:marLeft w:val="0"/>
          <w:marRight w:val="0"/>
          <w:marTop w:val="900"/>
          <w:marBottom w:val="1200"/>
          <w:divBdr>
            <w:top w:val="none" w:sz="0" w:space="0" w:color="auto"/>
            <w:left w:val="none" w:sz="0" w:space="0" w:color="auto"/>
            <w:bottom w:val="none" w:sz="0" w:space="0" w:color="auto"/>
            <w:right w:val="none" w:sz="0" w:space="0" w:color="auto"/>
          </w:divBdr>
          <w:divsChild>
            <w:div w:id="2075270347">
              <w:marLeft w:val="0"/>
              <w:marRight w:val="0"/>
              <w:marTop w:val="0"/>
              <w:marBottom w:val="0"/>
              <w:divBdr>
                <w:top w:val="none" w:sz="0" w:space="0" w:color="auto"/>
                <w:left w:val="none" w:sz="0" w:space="0" w:color="auto"/>
                <w:bottom w:val="none" w:sz="0" w:space="0" w:color="auto"/>
                <w:right w:val="none" w:sz="0" w:space="0" w:color="auto"/>
              </w:divBdr>
              <w:divsChild>
                <w:div w:id="1060445389">
                  <w:marLeft w:val="0"/>
                  <w:marRight w:val="0"/>
                  <w:marTop w:val="0"/>
                  <w:marBottom w:val="0"/>
                  <w:divBdr>
                    <w:top w:val="none" w:sz="0" w:space="0" w:color="auto"/>
                    <w:left w:val="none" w:sz="0" w:space="0" w:color="auto"/>
                    <w:bottom w:val="none" w:sz="0" w:space="0" w:color="auto"/>
                    <w:right w:val="none" w:sz="0" w:space="0" w:color="auto"/>
                  </w:divBdr>
                  <w:divsChild>
                    <w:div w:id="1104422486">
                      <w:marLeft w:val="0"/>
                      <w:marRight w:val="240"/>
                      <w:marTop w:val="0"/>
                      <w:marBottom w:val="0"/>
                      <w:divBdr>
                        <w:top w:val="none" w:sz="0" w:space="0" w:color="auto"/>
                        <w:left w:val="none" w:sz="0" w:space="0" w:color="auto"/>
                        <w:bottom w:val="none" w:sz="0" w:space="0" w:color="auto"/>
                        <w:right w:val="none" w:sz="0" w:space="0" w:color="auto"/>
                      </w:divBdr>
                      <w:divsChild>
                        <w:div w:id="314377509">
                          <w:marLeft w:val="0"/>
                          <w:marRight w:val="90"/>
                          <w:marTop w:val="0"/>
                          <w:marBottom w:val="0"/>
                          <w:divBdr>
                            <w:top w:val="none" w:sz="0" w:space="0" w:color="auto"/>
                            <w:left w:val="none" w:sz="0" w:space="0" w:color="auto"/>
                            <w:bottom w:val="none" w:sz="0" w:space="0" w:color="auto"/>
                            <w:right w:val="none" w:sz="0" w:space="0" w:color="auto"/>
                          </w:divBdr>
                        </w:div>
                        <w:div w:id="1523009751">
                          <w:marLeft w:val="0"/>
                          <w:marRight w:val="90"/>
                          <w:marTop w:val="0"/>
                          <w:marBottom w:val="0"/>
                          <w:divBdr>
                            <w:top w:val="none" w:sz="0" w:space="0" w:color="auto"/>
                            <w:left w:val="none" w:sz="0" w:space="0" w:color="auto"/>
                            <w:bottom w:val="none" w:sz="0" w:space="0" w:color="auto"/>
                            <w:right w:val="none" w:sz="0" w:space="0" w:color="auto"/>
                          </w:divBdr>
                        </w:div>
                        <w:div w:id="26458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205104">
          <w:marLeft w:val="0"/>
          <w:marRight w:val="0"/>
          <w:marTop w:val="0"/>
          <w:marBottom w:val="450"/>
          <w:divBdr>
            <w:top w:val="none" w:sz="0" w:space="0" w:color="auto"/>
            <w:left w:val="none" w:sz="0" w:space="0" w:color="auto"/>
            <w:bottom w:val="none" w:sz="0" w:space="0" w:color="auto"/>
            <w:right w:val="none" w:sz="0" w:space="0" w:color="auto"/>
          </w:divBdr>
          <w:divsChild>
            <w:div w:id="1034774029">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 w:id="584998911">
      <w:bodyDiv w:val="1"/>
      <w:marLeft w:val="0"/>
      <w:marRight w:val="0"/>
      <w:marTop w:val="0"/>
      <w:marBottom w:val="0"/>
      <w:divBdr>
        <w:top w:val="none" w:sz="0" w:space="0" w:color="auto"/>
        <w:left w:val="none" w:sz="0" w:space="0" w:color="auto"/>
        <w:bottom w:val="none" w:sz="0" w:space="0" w:color="auto"/>
        <w:right w:val="none" w:sz="0" w:space="0" w:color="auto"/>
      </w:divBdr>
      <w:divsChild>
        <w:div w:id="951278208">
          <w:marLeft w:val="-150"/>
          <w:marRight w:val="-150"/>
          <w:marTop w:val="0"/>
          <w:marBottom w:val="0"/>
          <w:divBdr>
            <w:top w:val="none" w:sz="0" w:space="0" w:color="auto"/>
            <w:left w:val="none" w:sz="0" w:space="0" w:color="auto"/>
            <w:bottom w:val="none" w:sz="0" w:space="0" w:color="auto"/>
            <w:right w:val="none" w:sz="0" w:space="0" w:color="auto"/>
          </w:divBdr>
          <w:divsChild>
            <w:div w:id="1622228230">
              <w:marLeft w:val="0"/>
              <w:marRight w:val="0"/>
              <w:marTop w:val="0"/>
              <w:marBottom w:val="0"/>
              <w:divBdr>
                <w:top w:val="none" w:sz="0" w:space="0" w:color="auto"/>
                <w:left w:val="none" w:sz="0" w:space="0" w:color="auto"/>
                <w:bottom w:val="none" w:sz="0" w:space="0" w:color="auto"/>
                <w:right w:val="none" w:sz="0" w:space="0" w:color="auto"/>
              </w:divBdr>
              <w:divsChild>
                <w:div w:id="1555047532">
                  <w:marLeft w:val="0"/>
                  <w:marRight w:val="0"/>
                  <w:marTop w:val="0"/>
                  <w:marBottom w:val="0"/>
                  <w:divBdr>
                    <w:top w:val="none" w:sz="0" w:space="0" w:color="auto"/>
                    <w:left w:val="none" w:sz="0" w:space="0" w:color="auto"/>
                    <w:bottom w:val="none" w:sz="0" w:space="0" w:color="auto"/>
                    <w:right w:val="none" w:sz="0" w:space="0" w:color="auto"/>
                  </w:divBdr>
                  <w:divsChild>
                    <w:div w:id="389961646">
                      <w:marLeft w:val="0"/>
                      <w:marRight w:val="0"/>
                      <w:marTop w:val="0"/>
                      <w:marBottom w:val="0"/>
                      <w:divBdr>
                        <w:top w:val="none" w:sz="0" w:space="0" w:color="auto"/>
                        <w:left w:val="none" w:sz="0" w:space="0" w:color="auto"/>
                        <w:bottom w:val="none" w:sz="0" w:space="0" w:color="auto"/>
                        <w:right w:val="none" w:sz="0" w:space="0" w:color="auto"/>
                      </w:divBdr>
                    </w:div>
                  </w:divsChild>
                </w:div>
                <w:div w:id="2016229279">
                  <w:marLeft w:val="0"/>
                  <w:marRight w:val="0"/>
                  <w:marTop w:val="0"/>
                  <w:marBottom w:val="0"/>
                  <w:divBdr>
                    <w:top w:val="none" w:sz="0" w:space="0" w:color="auto"/>
                    <w:left w:val="none" w:sz="0" w:space="0" w:color="auto"/>
                    <w:bottom w:val="none" w:sz="0" w:space="0" w:color="auto"/>
                    <w:right w:val="none" w:sz="0" w:space="0" w:color="auto"/>
                  </w:divBdr>
                  <w:divsChild>
                    <w:div w:id="914902968">
                      <w:marLeft w:val="0"/>
                      <w:marRight w:val="0"/>
                      <w:marTop w:val="0"/>
                      <w:marBottom w:val="0"/>
                      <w:divBdr>
                        <w:top w:val="none" w:sz="0" w:space="0" w:color="auto"/>
                        <w:left w:val="none" w:sz="0" w:space="0" w:color="auto"/>
                        <w:bottom w:val="none" w:sz="0" w:space="0" w:color="auto"/>
                        <w:right w:val="none" w:sz="0" w:space="0" w:color="auto"/>
                      </w:divBdr>
                      <w:divsChild>
                        <w:div w:id="1404332758">
                          <w:marLeft w:val="0"/>
                          <w:marRight w:val="0"/>
                          <w:marTop w:val="0"/>
                          <w:marBottom w:val="0"/>
                          <w:divBdr>
                            <w:top w:val="none" w:sz="0" w:space="0" w:color="auto"/>
                            <w:left w:val="none" w:sz="0" w:space="0" w:color="auto"/>
                            <w:bottom w:val="none" w:sz="0" w:space="0" w:color="auto"/>
                            <w:right w:val="none" w:sz="0" w:space="0" w:color="auto"/>
                          </w:divBdr>
                        </w:div>
                      </w:divsChild>
                    </w:div>
                    <w:div w:id="14776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505775">
          <w:marLeft w:val="-150"/>
          <w:marRight w:val="-150"/>
          <w:marTop w:val="0"/>
          <w:marBottom w:val="0"/>
          <w:divBdr>
            <w:top w:val="none" w:sz="0" w:space="0" w:color="auto"/>
            <w:left w:val="none" w:sz="0" w:space="0" w:color="auto"/>
            <w:bottom w:val="none" w:sz="0" w:space="0" w:color="auto"/>
            <w:right w:val="none" w:sz="0" w:space="0" w:color="auto"/>
          </w:divBdr>
          <w:divsChild>
            <w:div w:id="451092024">
              <w:marLeft w:val="0"/>
              <w:marRight w:val="0"/>
              <w:marTop w:val="0"/>
              <w:marBottom w:val="0"/>
              <w:divBdr>
                <w:top w:val="none" w:sz="0" w:space="0" w:color="auto"/>
                <w:left w:val="none" w:sz="0" w:space="0" w:color="auto"/>
                <w:bottom w:val="none" w:sz="0" w:space="0" w:color="auto"/>
                <w:right w:val="none" w:sz="0" w:space="0" w:color="auto"/>
              </w:divBdr>
              <w:divsChild>
                <w:div w:id="42753141">
                  <w:marLeft w:val="0"/>
                  <w:marRight w:val="0"/>
                  <w:marTop w:val="0"/>
                  <w:marBottom w:val="0"/>
                  <w:divBdr>
                    <w:top w:val="none" w:sz="0" w:space="0" w:color="auto"/>
                    <w:left w:val="none" w:sz="0" w:space="0" w:color="auto"/>
                    <w:bottom w:val="none" w:sz="0" w:space="0" w:color="auto"/>
                    <w:right w:val="none" w:sz="0" w:space="0" w:color="auto"/>
                  </w:divBdr>
                  <w:divsChild>
                    <w:div w:id="127360953">
                      <w:marLeft w:val="0"/>
                      <w:marRight w:val="0"/>
                      <w:marTop w:val="0"/>
                      <w:marBottom w:val="450"/>
                      <w:divBdr>
                        <w:top w:val="none" w:sz="0" w:space="0" w:color="auto"/>
                        <w:left w:val="none" w:sz="0" w:space="0" w:color="auto"/>
                        <w:bottom w:val="none" w:sz="0" w:space="0" w:color="auto"/>
                        <w:right w:val="none" w:sz="0" w:space="0" w:color="auto"/>
                      </w:divBdr>
                    </w:div>
                    <w:div w:id="633369390">
                      <w:marLeft w:val="0"/>
                      <w:marRight w:val="0"/>
                      <w:marTop w:val="0"/>
                      <w:marBottom w:val="0"/>
                      <w:divBdr>
                        <w:top w:val="none" w:sz="0" w:space="0" w:color="auto"/>
                        <w:left w:val="none" w:sz="0" w:space="0" w:color="auto"/>
                        <w:bottom w:val="none" w:sz="0" w:space="0" w:color="auto"/>
                        <w:right w:val="none" w:sz="0" w:space="0" w:color="auto"/>
                      </w:divBdr>
                      <w:divsChild>
                        <w:div w:id="488906231">
                          <w:marLeft w:val="0"/>
                          <w:marRight w:val="0"/>
                          <w:marTop w:val="0"/>
                          <w:marBottom w:val="0"/>
                          <w:divBdr>
                            <w:top w:val="none" w:sz="0" w:space="0" w:color="auto"/>
                            <w:left w:val="none" w:sz="0" w:space="0" w:color="auto"/>
                            <w:bottom w:val="none" w:sz="0" w:space="0" w:color="auto"/>
                            <w:right w:val="none" w:sz="0" w:space="0" w:color="auto"/>
                          </w:divBdr>
                        </w:div>
                      </w:divsChild>
                    </w:div>
                    <w:div w:id="132666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050584">
              <w:marLeft w:val="0"/>
              <w:marRight w:val="0"/>
              <w:marTop w:val="0"/>
              <w:marBottom w:val="0"/>
              <w:divBdr>
                <w:top w:val="none" w:sz="0" w:space="0" w:color="auto"/>
                <w:left w:val="none" w:sz="0" w:space="0" w:color="auto"/>
                <w:bottom w:val="none" w:sz="0" w:space="0" w:color="auto"/>
                <w:right w:val="none" w:sz="0" w:space="0" w:color="auto"/>
              </w:divBdr>
              <w:divsChild>
                <w:div w:id="1770197915">
                  <w:marLeft w:val="0"/>
                  <w:marRight w:val="0"/>
                  <w:marTop w:val="0"/>
                  <w:marBottom w:val="0"/>
                  <w:divBdr>
                    <w:top w:val="none" w:sz="0" w:space="0" w:color="auto"/>
                    <w:left w:val="none" w:sz="0" w:space="0" w:color="auto"/>
                    <w:bottom w:val="none" w:sz="0" w:space="0" w:color="auto"/>
                    <w:right w:val="none" w:sz="0" w:space="0" w:color="auto"/>
                  </w:divBdr>
                  <w:divsChild>
                    <w:div w:id="200099611">
                      <w:marLeft w:val="0"/>
                      <w:marRight w:val="0"/>
                      <w:marTop w:val="0"/>
                      <w:marBottom w:val="0"/>
                      <w:divBdr>
                        <w:top w:val="none" w:sz="0" w:space="0" w:color="auto"/>
                        <w:left w:val="none" w:sz="0" w:space="0" w:color="auto"/>
                        <w:bottom w:val="none" w:sz="0" w:space="0" w:color="auto"/>
                        <w:right w:val="none" w:sz="0" w:space="0" w:color="auto"/>
                      </w:divBdr>
                      <w:divsChild>
                        <w:div w:id="2138715747">
                          <w:marLeft w:val="0"/>
                          <w:marRight w:val="0"/>
                          <w:marTop w:val="0"/>
                          <w:marBottom w:val="0"/>
                          <w:divBdr>
                            <w:top w:val="none" w:sz="0" w:space="0" w:color="auto"/>
                            <w:left w:val="none" w:sz="0" w:space="0" w:color="auto"/>
                            <w:bottom w:val="none" w:sz="0" w:space="0" w:color="auto"/>
                            <w:right w:val="none" w:sz="0" w:space="0" w:color="auto"/>
                          </w:divBdr>
                          <w:divsChild>
                            <w:div w:id="234632211">
                              <w:marLeft w:val="0"/>
                              <w:marRight w:val="0"/>
                              <w:marTop w:val="0"/>
                              <w:marBottom w:val="0"/>
                              <w:divBdr>
                                <w:top w:val="none" w:sz="0" w:space="0" w:color="auto"/>
                                <w:left w:val="none" w:sz="0" w:space="0" w:color="auto"/>
                                <w:bottom w:val="none" w:sz="0" w:space="0" w:color="auto"/>
                                <w:right w:val="none" w:sz="0" w:space="0" w:color="auto"/>
                              </w:divBdr>
                            </w:div>
                            <w:div w:id="376511530">
                              <w:marLeft w:val="0"/>
                              <w:marRight w:val="0"/>
                              <w:marTop w:val="0"/>
                              <w:marBottom w:val="0"/>
                              <w:divBdr>
                                <w:top w:val="none" w:sz="0" w:space="0" w:color="auto"/>
                                <w:left w:val="none" w:sz="0" w:space="0" w:color="auto"/>
                                <w:bottom w:val="none" w:sz="0" w:space="0" w:color="auto"/>
                                <w:right w:val="none" w:sz="0" w:space="0" w:color="auto"/>
                              </w:divBdr>
                            </w:div>
                            <w:div w:id="379591606">
                              <w:marLeft w:val="0"/>
                              <w:marRight w:val="0"/>
                              <w:marTop w:val="0"/>
                              <w:marBottom w:val="0"/>
                              <w:divBdr>
                                <w:top w:val="none" w:sz="0" w:space="0" w:color="auto"/>
                                <w:left w:val="none" w:sz="0" w:space="0" w:color="auto"/>
                                <w:bottom w:val="none" w:sz="0" w:space="0" w:color="auto"/>
                                <w:right w:val="none" w:sz="0" w:space="0" w:color="auto"/>
                              </w:divBdr>
                            </w:div>
                            <w:div w:id="853300113">
                              <w:marLeft w:val="0"/>
                              <w:marRight w:val="0"/>
                              <w:marTop w:val="0"/>
                              <w:marBottom w:val="0"/>
                              <w:divBdr>
                                <w:top w:val="none" w:sz="0" w:space="0" w:color="auto"/>
                                <w:left w:val="none" w:sz="0" w:space="0" w:color="auto"/>
                                <w:bottom w:val="none" w:sz="0" w:space="0" w:color="auto"/>
                                <w:right w:val="none" w:sz="0" w:space="0" w:color="auto"/>
                              </w:divBdr>
                            </w:div>
                            <w:div w:id="141898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22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000518">
      <w:bodyDiv w:val="1"/>
      <w:marLeft w:val="0"/>
      <w:marRight w:val="0"/>
      <w:marTop w:val="0"/>
      <w:marBottom w:val="0"/>
      <w:divBdr>
        <w:top w:val="none" w:sz="0" w:space="0" w:color="auto"/>
        <w:left w:val="none" w:sz="0" w:space="0" w:color="auto"/>
        <w:bottom w:val="none" w:sz="0" w:space="0" w:color="auto"/>
        <w:right w:val="none" w:sz="0" w:space="0" w:color="auto"/>
      </w:divBdr>
    </w:div>
    <w:div w:id="585119501">
      <w:bodyDiv w:val="1"/>
      <w:marLeft w:val="0"/>
      <w:marRight w:val="0"/>
      <w:marTop w:val="0"/>
      <w:marBottom w:val="0"/>
      <w:divBdr>
        <w:top w:val="none" w:sz="0" w:space="0" w:color="auto"/>
        <w:left w:val="none" w:sz="0" w:space="0" w:color="auto"/>
        <w:bottom w:val="none" w:sz="0" w:space="0" w:color="auto"/>
        <w:right w:val="none" w:sz="0" w:space="0" w:color="auto"/>
      </w:divBdr>
      <w:divsChild>
        <w:div w:id="1074089076">
          <w:marLeft w:val="-225"/>
          <w:marRight w:val="-225"/>
          <w:marTop w:val="0"/>
          <w:marBottom w:val="0"/>
          <w:divBdr>
            <w:top w:val="none" w:sz="0" w:space="0" w:color="auto"/>
            <w:left w:val="none" w:sz="0" w:space="0" w:color="auto"/>
            <w:bottom w:val="none" w:sz="0" w:space="0" w:color="auto"/>
            <w:right w:val="none" w:sz="0" w:space="0" w:color="auto"/>
          </w:divBdr>
          <w:divsChild>
            <w:div w:id="61074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505902">
      <w:bodyDiv w:val="1"/>
      <w:marLeft w:val="0"/>
      <w:marRight w:val="0"/>
      <w:marTop w:val="0"/>
      <w:marBottom w:val="0"/>
      <w:divBdr>
        <w:top w:val="none" w:sz="0" w:space="0" w:color="auto"/>
        <w:left w:val="none" w:sz="0" w:space="0" w:color="auto"/>
        <w:bottom w:val="none" w:sz="0" w:space="0" w:color="auto"/>
        <w:right w:val="none" w:sz="0" w:space="0" w:color="auto"/>
      </w:divBdr>
      <w:divsChild>
        <w:div w:id="234166669">
          <w:marLeft w:val="0"/>
          <w:marRight w:val="0"/>
          <w:marTop w:val="0"/>
          <w:marBottom w:val="0"/>
          <w:divBdr>
            <w:top w:val="single" w:sz="2" w:space="0" w:color="auto"/>
            <w:left w:val="single" w:sz="2" w:space="0" w:color="auto"/>
            <w:bottom w:val="single" w:sz="2" w:space="0" w:color="auto"/>
            <w:right w:val="single" w:sz="2" w:space="0" w:color="auto"/>
          </w:divBdr>
        </w:div>
        <w:div w:id="954673793">
          <w:marLeft w:val="0"/>
          <w:marRight w:val="0"/>
          <w:marTop w:val="0"/>
          <w:marBottom w:val="360"/>
          <w:divBdr>
            <w:top w:val="single" w:sz="2" w:space="0" w:color="auto"/>
            <w:left w:val="single" w:sz="2" w:space="0" w:color="auto"/>
            <w:bottom w:val="single" w:sz="2" w:space="0" w:color="auto"/>
            <w:right w:val="single" w:sz="2" w:space="0" w:color="auto"/>
          </w:divBdr>
        </w:div>
        <w:div w:id="2002930337">
          <w:marLeft w:val="0"/>
          <w:marRight w:val="0"/>
          <w:marTop w:val="0"/>
          <w:marBottom w:val="0"/>
          <w:divBdr>
            <w:top w:val="single" w:sz="2" w:space="0" w:color="auto"/>
            <w:left w:val="single" w:sz="2" w:space="0" w:color="auto"/>
            <w:bottom w:val="single" w:sz="2" w:space="0" w:color="auto"/>
            <w:right w:val="single" w:sz="2" w:space="0" w:color="auto"/>
          </w:divBdr>
          <w:divsChild>
            <w:div w:id="2135126717">
              <w:marLeft w:val="0"/>
              <w:marRight w:val="0"/>
              <w:marTop w:val="0"/>
              <w:marBottom w:val="0"/>
              <w:divBdr>
                <w:top w:val="single" w:sz="2" w:space="0" w:color="auto"/>
                <w:left w:val="single" w:sz="2" w:space="0" w:color="auto"/>
                <w:bottom w:val="single" w:sz="2" w:space="0" w:color="auto"/>
                <w:right w:val="single" w:sz="2" w:space="0" w:color="auto"/>
              </w:divBdr>
              <w:divsChild>
                <w:div w:id="731196115">
                  <w:marLeft w:val="0"/>
                  <w:marRight w:val="0"/>
                  <w:marTop w:val="0"/>
                  <w:marBottom w:val="0"/>
                  <w:divBdr>
                    <w:top w:val="single" w:sz="2" w:space="0" w:color="auto"/>
                    <w:left w:val="single" w:sz="2" w:space="0" w:color="auto"/>
                    <w:bottom w:val="single" w:sz="2" w:space="0" w:color="auto"/>
                    <w:right w:val="single" w:sz="2" w:space="0" w:color="auto"/>
                  </w:divBdr>
                  <w:divsChild>
                    <w:div w:id="9652823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586423935">
      <w:bodyDiv w:val="1"/>
      <w:marLeft w:val="0"/>
      <w:marRight w:val="0"/>
      <w:marTop w:val="0"/>
      <w:marBottom w:val="0"/>
      <w:divBdr>
        <w:top w:val="none" w:sz="0" w:space="0" w:color="auto"/>
        <w:left w:val="none" w:sz="0" w:space="0" w:color="auto"/>
        <w:bottom w:val="none" w:sz="0" w:space="0" w:color="auto"/>
        <w:right w:val="none" w:sz="0" w:space="0" w:color="auto"/>
      </w:divBdr>
      <w:divsChild>
        <w:div w:id="1185436395">
          <w:marLeft w:val="-225"/>
          <w:marRight w:val="-225"/>
          <w:marTop w:val="0"/>
          <w:marBottom w:val="0"/>
          <w:divBdr>
            <w:top w:val="none" w:sz="0" w:space="0" w:color="auto"/>
            <w:left w:val="none" w:sz="0" w:space="0" w:color="auto"/>
            <w:bottom w:val="none" w:sz="0" w:space="0" w:color="auto"/>
            <w:right w:val="none" w:sz="0" w:space="0" w:color="auto"/>
          </w:divBdr>
        </w:div>
        <w:div w:id="1430470868">
          <w:marLeft w:val="-225"/>
          <w:marRight w:val="-225"/>
          <w:marTop w:val="0"/>
          <w:marBottom w:val="0"/>
          <w:divBdr>
            <w:top w:val="none" w:sz="0" w:space="0" w:color="auto"/>
            <w:left w:val="none" w:sz="0" w:space="0" w:color="auto"/>
            <w:bottom w:val="none" w:sz="0" w:space="0" w:color="auto"/>
            <w:right w:val="none" w:sz="0" w:space="0" w:color="auto"/>
          </w:divBdr>
        </w:div>
      </w:divsChild>
    </w:div>
    <w:div w:id="588271620">
      <w:bodyDiv w:val="1"/>
      <w:marLeft w:val="0"/>
      <w:marRight w:val="0"/>
      <w:marTop w:val="0"/>
      <w:marBottom w:val="0"/>
      <w:divBdr>
        <w:top w:val="none" w:sz="0" w:space="0" w:color="auto"/>
        <w:left w:val="none" w:sz="0" w:space="0" w:color="auto"/>
        <w:bottom w:val="none" w:sz="0" w:space="0" w:color="auto"/>
        <w:right w:val="none" w:sz="0" w:space="0" w:color="auto"/>
      </w:divBdr>
      <w:divsChild>
        <w:div w:id="246307771">
          <w:marLeft w:val="0"/>
          <w:marRight w:val="0"/>
          <w:marTop w:val="0"/>
          <w:marBottom w:val="480"/>
          <w:divBdr>
            <w:top w:val="none" w:sz="0" w:space="0" w:color="auto"/>
            <w:left w:val="none" w:sz="0" w:space="0" w:color="auto"/>
            <w:bottom w:val="none" w:sz="0" w:space="0" w:color="auto"/>
            <w:right w:val="none" w:sz="0" w:space="0" w:color="auto"/>
          </w:divBdr>
        </w:div>
        <w:div w:id="782697360">
          <w:marLeft w:val="0"/>
          <w:marRight w:val="0"/>
          <w:marTop w:val="0"/>
          <w:marBottom w:val="0"/>
          <w:divBdr>
            <w:top w:val="none" w:sz="0" w:space="0" w:color="auto"/>
            <w:left w:val="none" w:sz="0" w:space="0" w:color="auto"/>
            <w:bottom w:val="none" w:sz="0" w:space="0" w:color="auto"/>
            <w:right w:val="none" w:sz="0" w:space="0" w:color="auto"/>
          </w:divBdr>
        </w:div>
      </w:divsChild>
    </w:div>
    <w:div w:id="588730955">
      <w:bodyDiv w:val="1"/>
      <w:marLeft w:val="0"/>
      <w:marRight w:val="0"/>
      <w:marTop w:val="0"/>
      <w:marBottom w:val="0"/>
      <w:divBdr>
        <w:top w:val="none" w:sz="0" w:space="0" w:color="auto"/>
        <w:left w:val="none" w:sz="0" w:space="0" w:color="auto"/>
        <w:bottom w:val="none" w:sz="0" w:space="0" w:color="auto"/>
        <w:right w:val="none" w:sz="0" w:space="0" w:color="auto"/>
      </w:divBdr>
      <w:divsChild>
        <w:div w:id="677075311">
          <w:marLeft w:val="0"/>
          <w:marRight w:val="0"/>
          <w:marTop w:val="315"/>
          <w:marBottom w:val="0"/>
          <w:divBdr>
            <w:top w:val="none" w:sz="0" w:space="0" w:color="auto"/>
            <w:left w:val="none" w:sz="0" w:space="0" w:color="auto"/>
            <w:bottom w:val="none" w:sz="0" w:space="0" w:color="auto"/>
            <w:right w:val="none" w:sz="0" w:space="0" w:color="auto"/>
          </w:divBdr>
          <w:divsChild>
            <w:div w:id="935286234">
              <w:marLeft w:val="0"/>
              <w:marRight w:val="0"/>
              <w:marTop w:val="0"/>
              <w:marBottom w:val="0"/>
              <w:divBdr>
                <w:top w:val="none" w:sz="0" w:space="0" w:color="auto"/>
                <w:left w:val="none" w:sz="0" w:space="0" w:color="auto"/>
                <w:bottom w:val="none" w:sz="0" w:space="0" w:color="auto"/>
                <w:right w:val="none" w:sz="0" w:space="0" w:color="auto"/>
              </w:divBdr>
            </w:div>
          </w:divsChild>
        </w:div>
        <w:div w:id="1282035429">
          <w:marLeft w:val="0"/>
          <w:marRight w:val="0"/>
          <w:marTop w:val="0"/>
          <w:marBottom w:val="315"/>
          <w:divBdr>
            <w:top w:val="none" w:sz="0" w:space="0" w:color="auto"/>
            <w:left w:val="none" w:sz="0" w:space="0" w:color="auto"/>
            <w:bottom w:val="none" w:sz="0" w:space="0" w:color="auto"/>
            <w:right w:val="none" w:sz="0" w:space="0" w:color="auto"/>
          </w:divBdr>
          <w:divsChild>
            <w:div w:id="489324478">
              <w:marLeft w:val="0"/>
              <w:marRight w:val="0"/>
              <w:marTop w:val="0"/>
              <w:marBottom w:val="0"/>
              <w:divBdr>
                <w:top w:val="none" w:sz="0" w:space="0" w:color="auto"/>
                <w:left w:val="none" w:sz="0" w:space="0" w:color="auto"/>
                <w:bottom w:val="none" w:sz="0" w:space="0" w:color="auto"/>
                <w:right w:val="none" w:sz="0" w:space="0" w:color="auto"/>
              </w:divBdr>
              <w:divsChild>
                <w:div w:id="355230426">
                  <w:marLeft w:val="180"/>
                  <w:marRight w:val="0"/>
                  <w:marTop w:val="0"/>
                  <w:marBottom w:val="0"/>
                  <w:divBdr>
                    <w:top w:val="none" w:sz="0" w:space="0" w:color="auto"/>
                    <w:left w:val="none" w:sz="0" w:space="0" w:color="auto"/>
                    <w:bottom w:val="none" w:sz="0" w:space="0" w:color="auto"/>
                    <w:right w:val="none" w:sz="0" w:space="0" w:color="auto"/>
                  </w:divBdr>
                </w:div>
                <w:div w:id="634024365">
                  <w:marLeft w:val="180"/>
                  <w:marRight w:val="0"/>
                  <w:marTop w:val="0"/>
                  <w:marBottom w:val="0"/>
                  <w:divBdr>
                    <w:top w:val="none" w:sz="0" w:space="0" w:color="auto"/>
                    <w:left w:val="none" w:sz="0" w:space="0" w:color="auto"/>
                    <w:bottom w:val="none" w:sz="0" w:space="0" w:color="auto"/>
                    <w:right w:val="none" w:sz="0" w:space="0" w:color="auto"/>
                  </w:divBdr>
                </w:div>
                <w:div w:id="968557203">
                  <w:marLeft w:val="180"/>
                  <w:marRight w:val="0"/>
                  <w:marTop w:val="0"/>
                  <w:marBottom w:val="0"/>
                  <w:divBdr>
                    <w:top w:val="none" w:sz="0" w:space="0" w:color="auto"/>
                    <w:left w:val="none" w:sz="0" w:space="0" w:color="auto"/>
                    <w:bottom w:val="none" w:sz="0" w:space="0" w:color="auto"/>
                    <w:right w:val="none" w:sz="0" w:space="0" w:color="auto"/>
                  </w:divBdr>
                </w:div>
                <w:div w:id="123450549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63158359">
          <w:marLeft w:val="0"/>
          <w:marRight w:val="0"/>
          <w:marTop w:val="0"/>
          <w:marBottom w:val="0"/>
          <w:divBdr>
            <w:top w:val="none" w:sz="0" w:space="0" w:color="auto"/>
            <w:left w:val="none" w:sz="0" w:space="0" w:color="auto"/>
            <w:bottom w:val="none" w:sz="0" w:space="0" w:color="auto"/>
            <w:right w:val="none" w:sz="0" w:space="0" w:color="auto"/>
          </w:divBdr>
          <w:divsChild>
            <w:div w:id="444621833">
              <w:marLeft w:val="0"/>
              <w:marRight w:val="0"/>
              <w:marTop w:val="0"/>
              <w:marBottom w:val="225"/>
              <w:divBdr>
                <w:top w:val="none" w:sz="0" w:space="0" w:color="auto"/>
                <w:left w:val="none" w:sz="0" w:space="0" w:color="auto"/>
                <w:bottom w:val="none" w:sz="0" w:space="0" w:color="auto"/>
                <w:right w:val="none" w:sz="0" w:space="0" w:color="auto"/>
              </w:divBdr>
            </w:div>
            <w:div w:id="700059733">
              <w:marLeft w:val="0"/>
              <w:marRight w:val="0"/>
              <w:marTop w:val="0"/>
              <w:marBottom w:val="240"/>
              <w:divBdr>
                <w:top w:val="none" w:sz="0" w:space="0" w:color="auto"/>
                <w:left w:val="none" w:sz="0" w:space="0" w:color="auto"/>
                <w:bottom w:val="none" w:sz="0" w:space="0" w:color="auto"/>
                <w:right w:val="none" w:sz="0" w:space="0" w:color="auto"/>
              </w:divBdr>
              <w:divsChild>
                <w:div w:id="354308206">
                  <w:marLeft w:val="0"/>
                  <w:marRight w:val="0"/>
                  <w:marTop w:val="0"/>
                  <w:marBottom w:val="0"/>
                  <w:divBdr>
                    <w:top w:val="none" w:sz="0" w:space="0" w:color="auto"/>
                    <w:left w:val="none" w:sz="0" w:space="0" w:color="auto"/>
                    <w:bottom w:val="none" w:sz="0" w:space="0" w:color="auto"/>
                    <w:right w:val="none" w:sz="0" w:space="0" w:color="auto"/>
                  </w:divBdr>
                </w:div>
                <w:div w:id="79640888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738828">
      <w:bodyDiv w:val="1"/>
      <w:marLeft w:val="0"/>
      <w:marRight w:val="0"/>
      <w:marTop w:val="0"/>
      <w:marBottom w:val="0"/>
      <w:divBdr>
        <w:top w:val="none" w:sz="0" w:space="0" w:color="auto"/>
        <w:left w:val="none" w:sz="0" w:space="0" w:color="auto"/>
        <w:bottom w:val="none" w:sz="0" w:space="0" w:color="auto"/>
        <w:right w:val="none" w:sz="0" w:space="0" w:color="auto"/>
      </w:divBdr>
    </w:div>
    <w:div w:id="589118979">
      <w:bodyDiv w:val="1"/>
      <w:marLeft w:val="0"/>
      <w:marRight w:val="0"/>
      <w:marTop w:val="0"/>
      <w:marBottom w:val="0"/>
      <w:divBdr>
        <w:top w:val="none" w:sz="0" w:space="0" w:color="auto"/>
        <w:left w:val="none" w:sz="0" w:space="0" w:color="auto"/>
        <w:bottom w:val="none" w:sz="0" w:space="0" w:color="auto"/>
        <w:right w:val="none" w:sz="0" w:space="0" w:color="auto"/>
      </w:divBdr>
      <w:divsChild>
        <w:div w:id="1291664032">
          <w:marLeft w:val="-133"/>
          <w:marRight w:val="-133"/>
          <w:marTop w:val="0"/>
          <w:marBottom w:val="0"/>
          <w:divBdr>
            <w:top w:val="none" w:sz="0" w:space="0" w:color="auto"/>
            <w:left w:val="none" w:sz="0" w:space="0" w:color="auto"/>
            <w:bottom w:val="none" w:sz="0" w:space="0" w:color="auto"/>
            <w:right w:val="none" w:sz="0" w:space="0" w:color="auto"/>
          </w:divBdr>
          <w:divsChild>
            <w:div w:id="1541699718">
              <w:marLeft w:val="0"/>
              <w:marRight w:val="0"/>
              <w:marTop w:val="0"/>
              <w:marBottom w:val="0"/>
              <w:divBdr>
                <w:top w:val="none" w:sz="0" w:space="0" w:color="auto"/>
                <w:left w:val="none" w:sz="0" w:space="0" w:color="auto"/>
                <w:bottom w:val="none" w:sz="0" w:space="0" w:color="auto"/>
                <w:right w:val="none" w:sz="0" w:space="0" w:color="auto"/>
              </w:divBdr>
              <w:divsChild>
                <w:div w:id="84963421">
                  <w:marLeft w:val="0"/>
                  <w:marRight w:val="0"/>
                  <w:marTop w:val="0"/>
                  <w:marBottom w:val="0"/>
                  <w:divBdr>
                    <w:top w:val="none" w:sz="0" w:space="0" w:color="auto"/>
                    <w:left w:val="none" w:sz="0" w:space="0" w:color="auto"/>
                    <w:bottom w:val="none" w:sz="0" w:space="0" w:color="auto"/>
                    <w:right w:val="none" w:sz="0" w:space="0" w:color="auto"/>
                  </w:divBdr>
                </w:div>
                <w:div w:id="64712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44203">
          <w:marLeft w:val="-133"/>
          <w:marRight w:val="-133"/>
          <w:marTop w:val="0"/>
          <w:marBottom w:val="0"/>
          <w:divBdr>
            <w:top w:val="none" w:sz="0" w:space="0" w:color="auto"/>
            <w:left w:val="none" w:sz="0" w:space="0" w:color="auto"/>
            <w:bottom w:val="none" w:sz="0" w:space="0" w:color="auto"/>
            <w:right w:val="none" w:sz="0" w:space="0" w:color="auto"/>
          </w:divBdr>
        </w:div>
      </w:divsChild>
    </w:div>
    <w:div w:id="589389862">
      <w:bodyDiv w:val="1"/>
      <w:marLeft w:val="0"/>
      <w:marRight w:val="0"/>
      <w:marTop w:val="0"/>
      <w:marBottom w:val="0"/>
      <w:divBdr>
        <w:top w:val="none" w:sz="0" w:space="0" w:color="auto"/>
        <w:left w:val="none" w:sz="0" w:space="0" w:color="auto"/>
        <w:bottom w:val="none" w:sz="0" w:space="0" w:color="auto"/>
        <w:right w:val="none" w:sz="0" w:space="0" w:color="auto"/>
      </w:divBdr>
      <w:divsChild>
        <w:div w:id="657728501">
          <w:marLeft w:val="-150"/>
          <w:marRight w:val="-150"/>
          <w:marTop w:val="0"/>
          <w:marBottom w:val="0"/>
          <w:divBdr>
            <w:top w:val="none" w:sz="0" w:space="0" w:color="auto"/>
            <w:left w:val="none" w:sz="0" w:space="0" w:color="auto"/>
            <w:bottom w:val="none" w:sz="0" w:space="0" w:color="auto"/>
            <w:right w:val="none" w:sz="0" w:space="0" w:color="auto"/>
          </w:divBdr>
          <w:divsChild>
            <w:div w:id="783378664">
              <w:marLeft w:val="0"/>
              <w:marRight w:val="0"/>
              <w:marTop w:val="0"/>
              <w:marBottom w:val="0"/>
              <w:divBdr>
                <w:top w:val="none" w:sz="0" w:space="0" w:color="auto"/>
                <w:left w:val="none" w:sz="0" w:space="0" w:color="auto"/>
                <w:bottom w:val="none" w:sz="0" w:space="0" w:color="auto"/>
                <w:right w:val="none" w:sz="0" w:space="0" w:color="auto"/>
              </w:divBdr>
              <w:divsChild>
                <w:div w:id="360398031">
                  <w:marLeft w:val="0"/>
                  <w:marRight w:val="0"/>
                  <w:marTop w:val="0"/>
                  <w:marBottom w:val="0"/>
                  <w:divBdr>
                    <w:top w:val="none" w:sz="0" w:space="0" w:color="auto"/>
                    <w:left w:val="none" w:sz="0" w:space="0" w:color="auto"/>
                    <w:bottom w:val="none" w:sz="0" w:space="0" w:color="auto"/>
                    <w:right w:val="none" w:sz="0" w:space="0" w:color="auto"/>
                  </w:divBdr>
                  <w:divsChild>
                    <w:div w:id="1549494633">
                      <w:marLeft w:val="0"/>
                      <w:marRight w:val="0"/>
                      <w:marTop w:val="0"/>
                      <w:marBottom w:val="0"/>
                      <w:divBdr>
                        <w:top w:val="none" w:sz="0" w:space="0" w:color="auto"/>
                        <w:left w:val="none" w:sz="0" w:space="0" w:color="auto"/>
                        <w:bottom w:val="none" w:sz="0" w:space="0" w:color="auto"/>
                        <w:right w:val="none" w:sz="0" w:space="0" w:color="auto"/>
                      </w:divBdr>
                    </w:div>
                  </w:divsChild>
                </w:div>
                <w:div w:id="354843925">
                  <w:marLeft w:val="0"/>
                  <w:marRight w:val="0"/>
                  <w:marTop w:val="0"/>
                  <w:marBottom w:val="0"/>
                  <w:divBdr>
                    <w:top w:val="none" w:sz="0" w:space="0" w:color="auto"/>
                    <w:left w:val="none" w:sz="0" w:space="0" w:color="auto"/>
                    <w:bottom w:val="none" w:sz="0" w:space="0" w:color="auto"/>
                    <w:right w:val="none" w:sz="0" w:space="0" w:color="auto"/>
                  </w:divBdr>
                  <w:divsChild>
                    <w:div w:id="169190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156823">
          <w:marLeft w:val="-150"/>
          <w:marRight w:val="-150"/>
          <w:marTop w:val="0"/>
          <w:marBottom w:val="0"/>
          <w:divBdr>
            <w:top w:val="none" w:sz="0" w:space="0" w:color="auto"/>
            <w:left w:val="none" w:sz="0" w:space="0" w:color="auto"/>
            <w:bottom w:val="none" w:sz="0" w:space="0" w:color="auto"/>
            <w:right w:val="none" w:sz="0" w:space="0" w:color="auto"/>
          </w:divBdr>
          <w:divsChild>
            <w:div w:id="2005549589">
              <w:marLeft w:val="0"/>
              <w:marRight w:val="0"/>
              <w:marTop w:val="0"/>
              <w:marBottom w:val="0"/>
              <w:divBdr>
                <w:top w:val="none" w:sz="0" w:space="0" w:color="auto"/>
                <w:left w:val="none" w:sz="0" w:space="0" w:color="auto"/>
                <w:bottom w:val="none" w:sz="0" w:space="0" w:color="auto"/>
                <w:right w:val="none" w:sz="0" w:space="0" w:color="auto"/>
              </w:divBdr>
              <w:divsChild>
                <w:div w:id="505025500">
                  <w:marLeft w:val="0"/>
                  <w:marRight w:val="0"/>
                  <w:marTop w:val="0"/>
                  <w:marBottom w:val="0"/>
                  <w:divBdr>
                    <w:top w:val="none" w:sz="0" w:space="0" w:color="auto"/>
                    <w:left w:val="none" w:sz="0" w:space="0" w:color="auto"/>
                    <w:bottom w:val="none" w:sz="0" w:space="0" w:color="auto"/>
                    <w:right w:val="none" w:sz="0" w:space="0" w:color="auto"/>
                  </w:divBdr>
                  <w:divsChild>
                    <w:div w:id="49043685">
                      <w:marLeft w:val="0"/>
                      <w:marRight w:val="0"/>
                      <w:marTop w:val="0"/>
                      <w:marBottom w:val="0"/>
                      <w:divBdr>
                        <w:top w:val="none" w:sz="0" w:space="0" w:color="auto"/>
                        <w:left w:val="none" w:sz="0" w:space="0" w:color="auto"/>
                        <w:bottom w:val="none" w:sz="0" w:space="0" w:color="auto"/>
                        <w:right w:val="none" w:sz="0" w:space="0" w:color="auto"/>
                      </w:divBdr>
                    </w:div>
                    <w:div w:id="851381596">
                      <w:marLeft w:val="0"/>
                      <w:marRight w:val="0"/>
                      <w:marTop w:val="0"/>
                      <w:marBottom w:val="0"/>
                      <w:divBdr>
                        <w:top w:val="none" w:sz="0" w:space="0" w:color="auto"/>
                        <w:left w:val="none" w:sz="0" w:space="0" w:color="auto"/>
                        <w:bottom w:val="none" w:sz="0" w:space="0" w:color="auto"/>
                        <w:right w:val="none" w:sz="0" w:space="0" w:color="auto"/>
                      </w:divBdr>
                      <w:divsChild>
                        <w:div w:id="1158038164">
                          <w:marLeft w:val="0"/>
                          <w:marRight w:val="0"/>
                          <w:marTop w:val="0"/>
                          <w:marBottom w:val="0"/>
                          <w:divBdr>
                            <w:top w:val="none" w:sz="0" w:space="0" w:color="auto"/>
                            <w:left w:val="none" w:sz="0" w:space="0" w:color="auto"/>
                            <w:bottom w:val="none" w:sz="0" w:space="0" w:color="auto"/>
                            <w:right w:val="none" w:sz="0" w:space="0" w:color="auto"/>
                          </w:divBdr>
                          <w:divsChild>
                            <w:div w:id="553663956">
                              <w:marLeft w:val="0"/>
                              <w:marRight w:val="0"/>
                              <w:marTop w:val="0"/>
                              <w:marBottom w:val="0"/>
                              <w:divBdr>
                                <w:top w:val="none" w:sz="0" w:space="0" w:color="auto"/>
                                <w:left w:val="none" w:sz="0" w:space="0" w:color="auto"/>
                                <w:bottom w:val="none" w:sz="0" w:space="0" w:color="auto"/>
                                <w:right w:val="none" w:sz="0" w:space="0" w:color="auto"/>
                              </w:divBdr>
                            </w:div>
                            <w:div w:id="124469168">
                              <w:marLeft w:val="0"/>
                              <w:marRight w:val="0"/>
                              <w:marTop w:val="0"/>
                              <w:marBottom w:val="0"/>
                              <w:divBdr>
                                <w:top w:val="none" w:sz="0" w:space="0" w:color="auto"/>
                                <w:left w:val="none" w:sz="0" w:space="0" w:color="auto"/>
                                <w:bottom w:val="none" w:sz="0" w:space="0" w:color="auto"/>
                                <w:right w:val="none" w:sz="0" w:space="0" w:color="auto"/>
                              </w:divBdr>
                            </w:div>
                            <w:div w:id="511602571">
                              <w:marLeft w:val="0"/>
                              <w:marRight w:val="0"/>
                              <w:marTop w:val="0"/>
                              <w:marBottom w:val="0"/>
                              <w:divBdr>
                                <w:top w:val="none" w:sz="0" w:space="0" w:color="auto"/>
                                <w:left w:val="none" w:sz="0" w:space="0" w:color="auto"/>
                                <w:bottom w:val="none" w:sz="0" w:space="0" w:color="auto"/>
                                <w:right w:val="none" w:sz="0" w:space="0" w:color="auto"/>
                              </w:divBdr>
                            </w:div>
                            <w:div w:id="613752350">
                              <w:marLeft w:val="0"/>
                              <w:marRight w:val="0"/>
                              <w:marTop w:val="0"/>
                              <w:marBottom w:val="0"/>
                              <w:divBdr>
                                <w:top w:val="none" w:sz="0" w:space="0" w:color="auto"/>
                                <w:left w:val="none" w:sz="0" w:space="0" w:color="auto"/>
                                <w:bottom w:val="none" w:sz="0" w:space="0" w:color="auto"/>
                                <w:right w:val="none" w:sz="0" w:space="0" w:color="auto"/>
                              </w:divBdr>
                            </w:div>
                            <w:div w:id="121851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320175">
              <w:marLeft w:val="0"/>
              <w:marRight w:val="0"/>
              <w:marTop w:val="0"/>
              <w:marBottom w:val="0"/>
              <w:divBdr>
                <w:top w:val="none" w:sz="0" w:space="0" w:color="auto"/>
                <w:left w:val="none" w:sz="0" w:space="0" w:color="auto"/>
                <w:bottom w:val="none" w:sz="0" w:space="0" w:color="auto"/>
                <w:right w:val="none" w:sz="0" w:space="0" w:color="auto"/>
              </w:divBdr>
              <w:divsChild>
                <w:div w:id="1712652741">
                  <w:marLeft w:val="0"/>
                  <w:marRight w:val="0"/>
                  <w:marTop w:val="0"/>
                  <w:marBottom w:val="0"/>
                  <w:divBdr>
                    <w:top w:val="none" w:sz="0" w:space="0" w:color="auto"/>
                    <w:left w:val="none" w:sz="0" w:space="0" w:color="auto"/>
                    <w:bottom w:val="none" w:sz="0" w:space="0" w:color="auto"/>
                    <w:right w:val="none" w:sz="0" w:space="0" w:color="auto"/>
                  </w:divBdr>
                  <w:divsChild>
                    <w:div w:id="1526556454">
                      <w:marLeft w:val="0"/>
                      <w:marRight w:val="0"/>
                      <w:marTop w:val="0"/>
                      <w:marBottom w:val="0"/>
                      <w:divBdr>
                        <w:top w:val="none" w:sz="0" w:space="0" w:color="auto"/>
                        <w:left w:val="none" w:sz="0" w:space="0" w:color="auto"/>
                        <w:bottom w:val="none" w:sz="0" w:space="0" w:color="auto"/>
                        <w:right w:val="none" w:sz="0" w:space="0" w:color="auto"/>
                      </w:divBdr>
                      <w:divsChild>
                        <w:div w:id="66731745">
                          <w:marLeft w:val="0"/>
                          <w:marRight w:val="0"/>
                          <w:marTop w:val="0"/>
                          <w:marBottom w:val="0"/>
                          <w:divBdr>
                            <w:top w:val="none" w:sz="0" w:space="0" w:color="auto"/>
                            <w:left w:val="none" w:sz="0" w:space="0" w:color="auto"/>
                            <w:bottom w:val="none" w:sz="0" w:space="0" w:color="auto"/>
                            <w:right w:val="none" w:sz="0" w:space="0" w:color="auto"/>
                          </w:divBdr>
                        </w:div>
                      </w:divsChild>
                    </w:div>
                    <w:div w:id="115233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358330">
      <w:bodyDiv w:val="1"/>
      <w:marLeft w:val="0"/>
      <w:marRight w:val="0"/>
      <w:marTop w:val="0"/>
      <w:marBottom w:val="0"/>
      <w:divBdr>
        <w:top w:val="none" w:sz="0" w:space="0" w:color="auto"/>
        <w:left w:val="none" w:sz="0" w:space="0" w:color="auto"/>
        <w:bottom w:val="none" w:sz="0" w:space="0" w:color="auto"/>
        <w:right w:val="none" w:sz="0" w:space="0" w:color="auto"/>
      </w:divBdr>
      <w:divsChild>
        <w:div w:id="701131731">
          <w:marLeft w:val="0"/>
          <w:marRight w:val="0"/>
          <w:marTop w:val="0"/>
          <w:marBottom w:val="0"/>
          <w:divBdr>
            <w:top w:val="none" w:sz="0" w:space="0" w:color="auto"/>
            <w:left w:val="none" w:sz="0" w:space="0" w:color="auto"/>
            <w:bottom w:val="none" w:sz="0" w:space="0" w:color="auto"/>
            <w:right w:val="none" w:sz="0" w:space="0" w:color="auto"/>
          </w:divBdr>
          <w:divsChild>
            <w:div w:id="863834534">
              <w:marLeft w:val="0"/>
              <w:marRight w:val="0"/>
              <w:marTop w:val="0"/>
              <w:marBottom w:val="225"/>
              <w:divBdr>
                <w:top w:val="none" w:sz="0" w:space="0" w:color="auto"/>
                <w:left w:val="none" w:sz="0" w:space="0" w:color="auto"/>
                <w:bottom w:val="none" w:sz="0" w:space="0" w:color="auto"/>
                <w:right w:val="none" w:sz="0" w:space="0" w:color="auto"/>
              </w:divBdr>
            </w:div>
            <w:div w:id="1534270380">
              <w:marLeft w:val="0"/>
              <w:marRight w:val="0"/>
              <w:marTop w:val="0"/>
              <w:marBottom w:val="240"/>
              <w:divBdr>
                <w:top w:val="none" w:sz="0" w:space="0" w:color="auto"/>
                <w:left w:val="none" w:sz="0" w:space="0" w:color="auto"/>
                <w:bottom w:val="none" w:sz="0" w:space="0" w:color="auto"/>
                <w:right w:val="none" w:sz="0" w:space="0" w:color="auto"/>
              </w:divBdr>
              <w:divsChild>
                <w:div w:id="862596749">
                  <w:marLeft w:val="0"/>
                  <w:marRight w:val="0"/>
                  <w:marTop w:val="0"/>
                  <w:marBottom w:val="0"/>
                  <w:divBdr>
                    <w:top w:val="none" w:sz="0" w:space="0" w:color="auto"/>
                    <w:left w:val="none" w:sz="0" w:space="0" w:color="auto"/>
                    <w:bottom w:val="none" w:sz="0" w:space="0" w:color="auto"/>
                    <w:right w:val="none" w:sz="0" w:space="0" w:color="auto"/>
                  </w:divBdr>
                </w:div>
                <w:div w:id="151043853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360688">
      <w:bodyDiv w:val="1"/>
      <w:marLeft w:val="0"/>
      <w:marRight w:val="0"/>
      <w:marTop w:val="0"/>
      <w:marBottom w:val="0"/>
      <w:divBdr>
        <w:top w:val="none" w:sz="0" w:space="0" w:color="auto"/>
        <w:left w:val="none" w:sz="0" w:space="0" w:color="auto"/>
        <w:bottom w:val="none" w:sz="0" w:space="0" w:color="auto"/>
        <w:right w:val="none" w:sz="0" w:space="0" w:color="auto"/>
      </w:divBdr>
      <w:divsChild>
        <w:div w:id="807092849">
          <w:marLeft w:val="0"/>
          <w:marRight w:val="0"/>
          <w:marTop w:val="0"/>
          <w:marBottom w:val="0"/>
          <w:divBdr>
            <w:top w:val="none" w:sz="0" w:space="0" w:color="auto"/>
            <w:left w:val="none" w:sz="0" w:space="0" w:color="auto"/>
            <w:bottom w:val="none" w:sz="0" w:space="0" w:color="auto"/>
            <w:right w:val="none" w:sz="0" w:space="0" w:color="auto"/>
          </w:divBdr>
        </w:div>
      </w:divsChild>
    </w:div>
    <w:div w:id="591285298">
      <w:bodyDiv w:val="1"/>
      <w:marLeft w:val="0"/>
      <w:marRight w:val="0"/>
      <w:marTop w:val="0"/>
      <w:marBottom w:val="0"/>
      <w:divBdr>
        <w:top w:val="none" w:sz="0" w:space="0" w:color="auto"/>
        <w:left w:val="none" w:sz="0" w:space="0" w:color="auto"/>
        <w:bottom w:val="none" w:sz="0" w:space="0" w:color="auto"/>
        <w:right w:val="none" w:sz="0" w:space="0" w:color="auto"/>
      </w:divBdr>
      <w:divsChild>
        <w:div w:id="184684419">
          <w:marLeft w:val="0"/>
          <w:marRight w:val="0"/>
          <w:marTop w:val="0"/>
          <w:marBottom w:val="0"/>
          <w:divBdr>
            <w:top w:val="none" w:sz="0" w:space="0" w:color="auto"/>
            <w:left w:val="none" w:sz="0" w:space="0" w:color="auto"/>
            <w:bottom w:val="none" w:sz="0" w:space="0" w:color="auto"/>
            <w:right w:val="none" w:sz="0" w:space="0" w:color="auto"/>
          </w:divBdr>
        </w:div>
        <w:div w:id="1726173337">
          <w:marLeft w:val="0"/>
          <w:marRight w:val="0"/>
          <w:marTop w:val="0"/>
          <w:marBottom w:val="0"/>
          <w:divBdr>
            <w:top w:val="none" w:sz="0" w:space="0" w:color="auto"/>
            <w:left w:val="none" w:sz="0" w:space="0" w:color="auto"/>
            <w:bottom w:val="none" w:sz="0" w:space="0" w:color="auto"/>
            <w:right w:val="none" w:sz="0" w:space="0" w:color="auto"/>
          </w:divBdr>
        </w:div>
      </w:divsChild>
    </w:div>
    <w:div w:id="591857049">
      <w:bodyDiv w:val="1"/>
      <w:marLeft w:val="0"/>
      <w:marRight w:val="0"/>
      <w:marTop w:val="0"/>
      <w:marBottom w:val="0"/>
      <w:divBdr>
        <w:top w:val="none" w:sz="0" w:space="0" w:color="auto"/>
        <w:left w:val="none" w:sz="0" w:space="0" w:color="auto"/>
        <w:bottom w:val="none" w:sz="0" w:space="0" w:color="auto"/>
        <w:right w:val="none" w:sz="0" w:space="0" w:color="auto"/>
      </w:divBdr>
      <w:divsChild>
        <w:div w:id="871579219">
          <w:marLeft w:val="0"/>
          <w:marRight w:val="0"/>
          <w:marTop w:val="0"/>
          <w:marBottom w:val="0"/>
          <w:divBdr>
            <w:top w:val="none" w:sz="0" w:space="0" w:color="auto"/>
            <w:left w:val="none" w:sz="0" w:space="0" w:color="auto"/>
            <w:bottom w:val="none" w:sz="0" w:space="0" w:color="auto"/>
            <w:right w:val="none" w:sz="0" w:space="0" w:color="auto"/>
          </w:divBdr>
        </w:div>
      </w:divsChild>
    </w:div>
    <w:div w:id="592009620">
      <w:bodyDiv w:val="1"/>
      <w:marLeft w:val="0"/>
      <w:marRight w:val="0"/>
      <w:marTop w:val="0"/>
      <w:marBottom w:val="0"/>
      <w:divBdr>
        <w:top w:val="none" w:sz="0" w:space="0" w:color="auto"/>
        <w:left w:val="none" w:sz="0" w:space="0" w:color="auto"/>
        <w:bottom w:val="none" w:sz="0" w:space="0" w:color="auto"/>
        <w:right w:val="none" w:sz="0" w:space="0" w:color="auto"/>
      </w:divBdr>
      <w:divsChild>
        <w:div w:id="1354459272">
          <w:marLeft w:val="0"/>
          <w:marRight w:val="0"/>
          <w:marTop w:val="0"/>
          <w:marBottom w:val="0"/>
          <w:divBdr>
            <w:top w:val="none" w:sz="0" w:space="0" w:color="auto"/>
            <w:left w:val="none" w:sz="0" w:space="0" w:color="auto"/>
            <w:bottom w:val="none" w:sz="0" w:space="0" w:color="auto"/>
            <w:right w:val="none" w:sz="0" w:space="0" w:color="auto"/>
          </w:divBdr>
        </w:div>
        <w:div w:id="1563055264">
          <w:marLeft w:val="0"/>
          <w:marRight w:val="0"/>
          <w:marTop w:val="0"/>
          <w:marBottom w:val="0"/>
          <w:divBdr>
            <w:top w:val="none" w:sz="0" w:space="0" w:color="auto"/>
            <w:left w:val="none" w:sz="0" w:space="0" w:color="auto"/>
            <w:bottom w:val="none" w:sz="0" w:space="0" w:color="auto"/>
            <w:right w:val="none" w:sz="0" w:space="0" w:color="auto"/>
          </w:divBdr>
        </w:div>
      </w:divsChild>
    </w:div>
    <w:div w:id="592057188">
      <w:bodyDiv w:val="1"/>
      <w:marLeft w:val="0"/>
      <w:marRight w:val="0"/>
      <w:marTop w:val="0"/>
      <w:marBottom w:val="0"/>
      <w:divBdr>
        <w:top w:val="none" w:sz="0" w:space="0" w:color="auto"/>
        <w:left w:val="none" w:sz="0" w:space="0" w:color="auto"/>
        <w:bottom w:val="none" w:sz="0" w:space="0" w:color="auto"/>
        <w:right w:val="none" w:sz="0" w:space="0" w:color="auto"/>
      </w:divBdr>
      <w:divsChild>
        <w:div w:id="17701697">
          <w:marLeft w:val="-88"/>
          <w:marRight w:val="-88"/>
          <w:marTop w:val="0"/>
          <w:marBottom w:val="0"/>
          <w:divBdr>
            <w:top w:val="none" w:sz="0" w:space="0" w:color="auto"/>
            <w:left w:val="none" w:sz="0" w:space="0" w:color="auto"/>
            <w:bottom w:val="none" w:sz="0" w:space="0" w:color="auto"/>
            <w:right w:val="none" w:sz="0" w:space="0" w:color="auto"/>
          </w:divBdr>
          <w:divsChild>
            <w:div w:id="94636413">
              <w:marLeft w:val="0"/>
              <w:marRight w:val="0"/>
              <w:marTop w:val="0"/>
              <w:marBottom w:val="0"/>
              <w:divBdr>
                <w:top w:val="none" w:sz="0" w:space="0" w:color="auto"/>
                <w:left w:val="none" w:sz="0" w:space="0" w:color="auto"/>
                <w:bottom w:val="none" w:sz="0" w:space="0" w:color="auto"/>
                <w:right w:val="none" w:sz="0" w:space="0" w:color="auto"/>
              </w:divBdr>
              <w:divsChild>
                <w:div w:id="1128862721">
                  <w:marLeft w:val="0"/>
                  <w:marRight w:val="0"/>
                  <w:marTop w:val="0"/>
                  <w:marBottom w:val="0"/>
                  <w:divBdr>
                    <w:top w:val="none" w:sz="0" w:space="0" w:color="auto"/>
                    <w:left w:val="none" w:sz="0" w:space="0" w:color="auto"/>
                    <w:bottom w:val="none" w:sz="0" w:space="0" w:color="auto"/>
                    <w:right w:val="none" w:sz="0" w:space="0" w:color="auto"/>
                  </w:divBdr>
                  <w:divsChild>
                    <w:div w:id="290014748">
                      <w:marLeft w:val="0"/>
                      <w:marRight w:val="0"/>
                      <w:marTop w:val="0"/>
                      <w:marBottom w:val="0"/>
                      <w:divBdr>
                        <w:top w:val="none" w:sz="0" w:space="0" w:color="auto"/>
                        <w:left w:val="none" w:sz="0" w:space="0" w:color="auto"/>
                        <w:bottom w:val="none" w:sz="0" w:space="0" w:color="auto"/>
                        <w:right w:val="none" w:sz="0" w:space="0" w:color="auto"/>
                      </w:divBdr>
                      <w:divsChild>
                        <w:div w:id="1096026183">
                          <w:marLeft w:val="0"/>
                          <w:marRight w:val="0"/>
                          <w:marTop w:val="0"/>
                          <w:marBottom w:val="0"/>
                          <w:divBdr>
                            <w:top w:val="none" w:sz="0" w:space="0" w:color="auto"/>
                            <w:left w:val="none" w:sz="0" w:space="0" w:color="auto"/>
                            <w:bottom w:val="none" w:sz="0" w:space="0" w:color="auto"/>
                            <w:right w:val="none" w:sz="0" w:space="0" w:color="auto"/>
                          </w:divBdr>
                        </w:div>
                      </w:divsChild>
                    </w:div>
                    <w:div w:id="1329401964">
                      <w:marLeft w:val="0"/>
                      <w:marRight w:val="0"/>
                      <w:marTop w:val="0"/>
                      <w:marBottom w:val="265"/>
                      <w:divBdr>
                        <w:top w:val="none" w:sz="0" w:space="0" w:color="auto"/>
                        <w:left w:val="none" w:sz="0" w:space="0" w:color="auto"/>
                        <w:bottom w:val="none" w:sz="0" w:space="0" w:color="auto"/>
                        <w:right w:val="none" w:sz="0" w:space="0" w:color="auto"/>
                      </w:divBdr>
                    </w:div>
                  </w:divsChild>
                </w:div>
              </w:divsChild>
            </w:div>
          </w:divsChild>
        </w:div>
      </w:divsChild>
    </w:div>
    <w:div w:id="592395448">
      <w:bodyDiv w:val="1"/>
      <w:marLeft w:val="0"/>
      <w:marRight w:val="0"/>
      <w:marTop w:val="0"/>
      <w:marBottom w:val="0"/>
      <w:divBdr>
        <w:top w:val="none" w:sz="0" w:space="0" w:color="auto"/>
        <w:left w:val="none" w:sz="0" w:space="0" w:color="auto"/>
        <w:bottom w:val="none" w:sz="0" w:space="0" w:color="auto"/>
        <w:right w:val="none" w:sz="0" w:space="0" w:color="auto"/>
      </w:divBdr>
    </w:div>
    <w:div w:id="592469042">
      <w:bodyDiv w:val="1"/>
      <w:marLeft w:val="0"/>
      <w:marRight w:val="0"/>
      <w:marTop w:val="0"/>
      <w:marBottom w:val="0"/>
      <w:divBdr>
        <w:top w:val="none" w:sz="0" w:space="0" w:color="auto"/>
        <w:left w:val="none" w:sz="0" w:space="0" w:color="auto"/>
        <w:bottom w:val="none" w:sz="0" w:space="0" w:color="auto"/>
        <w:right w:val="none" w:sz="0" w:space="0" w:color="auto"/>
      </w:divBdr>
      <w:divsChild>
        <w:div w:id="2111583891">
          <w:marLeft w:val="0"/>
          <w:marRight w:val="0"/>
          <w:marTop w:val="0"/>
          <w:marBottom w:val="0"/>
          <w:divBdr>
            <w:top w:val="none" w:sz="0" w:space="0" w:color="auto"/>
            <w:left w:val="none" w:sz="0" w:space="0" w:color="auto"/>
            <w:bottom w:val="none" w:sz="0" w:space="0" w:color="auto"/>
            <w:right w:val="none" w:sz="0" w:space="0" w:color="auto"/>
          </w:divBdr>
          <w:divsChild>
            <w:div w:id="1172643297">
              <w:marLeft w:val="0"/>
              <w:marRight w:val="0"/>
              <w:marTop w:val="0"/>
              <w:marBottom w:val="240"/>
              <w:divBdr>
                <w:top w:val="none" w:sz="0" w:space="0" w:color="auto"/>
                <w:left w:val="none" w:sz="0" w:space="0" w:color="auto"/>
                <w:bottom w:val="none" w:sz="0" w:space="0" w:color="auto"/>
                <w:right w:val="none" w:sz="0" w:space="0" w:color="auto"/>
              </w:divBdr>
              <w:divsChild>
                <w:div w:id="61607067">
                  <w:marLeft w:val="0"/>
                  <w:marRight w:val="0"/>
                  <w:marTop w:val="0"/>
                  <w:marBottom w:val="0"/>
                  <w:divBdr>
                    <w:top w:val="none" w:sz="0" w:space="0" w:color="auto"/>
                    <w:left w:val="none" w:sz="0" w:space="0" w:color="auto"/>
                    <w:bottom w:val="none" w:sz="0" w:space="0" w:color="auto"/>
                    <w:right w:val="none" w:sz="0" w:space="0" w:color="auto"/>
                  </w:divBdr>
                </w:div>
                <w:div w:id="345063390">
                  <w:marLeft w:val="60"/>
                  <w:marRight w:val="0"/>
                  <w:marTop w:val="0"/>
                  <w:marBottom w:val="0"/>
                  <w:divBdr>
                    <w:top w:val="none" w:sz="0" w:space="0" w:color="auto"/>
                    <w:left w:val="none" w:sz="0" w:space="0" w:color="auto"/>
                    <w:bottom w:val="none" w:sz="0" w:space="0" w:color="auto"/>
                    <w:right w:val="none" w:sz="0" w:space="0" w:color="auto"/>
                  </w:divBdr>
                </w:div>
              </w:divsChild>
            </w:div>
            <w:div w:id="1479029153">
              <w:marLeft w:val="0"/>
              <w:marRight w:val="0"/>
              <w:marTop w:val="0"/>
              <w:marBottom w:val="225"/>
              <w:divBdr>
                <w:top w:val="none" w:sz="0" w:space="0" w:color="auto"/>
                <w:left w:val="none" w:sz="0" w:space="0" w:color="auto"/>
                <w:bottom w:val="none" w:sz="0" w:space="0" w:color="auto"/>
                <w:right w:val="none" w:sz="0" w:space="0" w:color="auto"/>
              </w:divBdr>
            </w:div>
          </w:divsChild>
        </w:div>
        <w:div w:id="1021592638">
          <w:marLeft w:val="0"/>
          <w:marRight w:val="0"/>
          <w:marTop w:val="0"/>
          <w:marBottom w:val="0"/>
          <w:divBdr>
            <w:top w:val="none" w:sz="0" w:space="0" w:color="auto"/>
            <w:left w:val="none" w:sz="0" w:space="0" w:color="auto"/>
            <w:bottom w:val="none" w:sz="0" w:space="0" w:color="auto"/>
            <w:right w:val="none" w:sz="0" w:space="0" w:color="auto"/>
          </w:divBdr>
        </w:div>
        <w:div w:id="1318073055">
          <w:marLeft w:val="0"/>
          <w:marRight w:val="0"/>
          <w:marTop w:val="315"/>
          <w:marBottom w:val="0"/>
          <w:divBdr>
            <w:top w:val="none" w:sz="0" w:space="0" w:color="auto"/>
            <w:left w:val="none" w:sz="0" w:space="0" w:color="auto"/>
            <w:bottom w:val="none" w:sz="0" w:space="0" w:color="auto"/>
            <w:right w:val="none" w:sz="0" w:space="0" w:color="auto"/>
          </w:divBdr>
          <w:divsChild>
            <w:div w:id="34042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980762">
      <w:bodyDiv w:val="1"/>
      <w:marLeft w:val="0"/>
      <w:marRight w:val="0"/>
      <w:marTop w:val="0"/>
      <w:marBottom w:val="0"/>
      <w:divBdr>
        <w:top w:val="none" w:sz="0" w:space="0" w:color="auto"/>
        <w:left w:val="none" w:sz="0" w:space="0" w:color="auto"/>
        <w:bottom w:val="none" w:sz="0" w:space="0" w:color="auto"/>
        <w:right w:val="none" w:sz="0" w:space="0" w:color="auto"/>
      </w:divBdr>
      <w:divsChild>
        <w:div w:id="406735124">
          <w:marLeft w:val="0"/>
          <w:marRight w:val="0"/>
          <w:marTop w:val="0"/>
          <w:marBottom w:val="0"/>
          <w:divBdr>
            <w:top w:val="none" w:sz="0" w:space="0" w:color="auto"/>
            <w:left w:val="none" w:sz="0" w:space="0" w:color="auto"/>
            <w:bottom w:val="none" w:sz="0" w:space="0" w:color="auto"/>
            <w:right w:val="none" w:sz="0" w:space="0" w:color="auto"/>
          </w:divBdr>
          <w:divsChild>
            <w:div w:id="250041704">
              <w:marLeft w:val="0"/>
              <w:marRight w:val="0"/>
              <w:marTop w:val="0"/>
              <w:marBottom w:val="600"/>
              <w:divBdr>
                <w:top w:val="none" w:sz="0" w:space="0" w:color="auto"/>
                <w:left w:val="none" w:sz="0" w:space="0" w:color="auto"/>
                <w:bottom w:val="none" w:sz="0" w:space="0" w:color="auto"/>
                <w:right w:val="none" w:sz="0" w:space="0" w:color="auto"/>
              </w:divBdr>
            </w:div>
          </w:divsChild>
        </w:div>
        <w:div w:id="1494645159">
          <w:marLeft w:val="0"/>
          <w:marRight w:val="0"/>
          <w:marTop w:val="0"/>
          <w:marBottom w:val="0"/>
          <w:divBdr>
            <w:top w:val="none" w:sz="0" w:space="0" w:color="auto"/>
            <w:left w:val="none" w:sz="0" w:space="0" w:color="auto"/>
            <w:bottom w:val="none" w:sz="0" w:space="0" w:color="auto"/>
            <w:right w:val="none" w:sz="0" w:space="0" w:color="auto"/>
          </w:divBdr>
          <w:divsChild>
            <w:div w:id="63622669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595139806">
      <w:bodyDiv w:val="1"/>
      <w:marLeft w:val="0"/>
      <w:marRight w:val="0"/>
      <w:marTop w:val="0"/>
      <w:marBottom w:val="0"/>
      <w:divBdr>
        <w:top w:val="none" w:sz="0" w:space="0" w:color="auto"/>
        <w:left w:val="none" w:sz="0" w:space="0" w:color="auto"/>
        <w:bottom w:val="none" w:sz="0" w:space="0" w:color="auto"/>
        <w:right w:val="none" w:sz="0" w:space="0" w:color="auto"/>
      </w:divBdr>
    </w:div>
    <w:div w:id="596712133">
      <w:bodyDiv w:val="1"/>
      <w:marLeft w:val="0"/>
      <w:marRight w:val="0"/>
      <w:marTop w:val="0"/>
      <w:marBottom w:val="0"/>
      <w:divBdr>
        <w:top w:val="none" w:sz="0" w:space="0" w:color="auto"/>
        <w:left w:val="none" w:sz="0" w:space="0" w:color="auto"/>
        <w:bottom w:val="none" w:sz="0" w:space="0" w:color="auto"/>
        <w:right w:val="none" w:sz="0" w:space="0" w:color="auto"/>
      </w:divBdr>
    </w:div>
    <w:div w:id="596790286">
      <w:bodyDiv w:val="1"/>
      <w:marLeft w:val="0"/>
      <w:marRight w:val="0"/>
      <w:marTop w:val="0"/>
      <w:marBottom w:val="0"/>
      <w:divBdr>
        <w:top w:val="none" w:sz="0" w:space="0" w:color="auto"/>
        <w:left w:val="none" w:sz="0" w:space="0" w:color="auto"/>
        <w:bottom w:val="none" w:sz="0" w:space="0" w:color="auto"/>
        <w:right w:val="none" w:sz="0" w:space="0" w:color="auto"/>
      </w:divBdr>
      <w:divsChild>
        <w:div w:id="313803133">
          <w:marLeft w:val="-161"/>
          <w:marRight w:val="-161"/>
          <w:marTop w:val="0"/>
          <w:marBottom w:val="0"/>
          <w:divBdr>
            <w:top w:val="none" w:sz="0" w:space="0" w:color="auto"/>
            <w:left w:val="none" w:sz="0" w:space="0" w:color="auto"/>
            <w:bottom w:val="none" w:sz="0" w:space="0" w:color="auto"/>
            <w:right w:val="none" w:sz="0" w:space="0" w:color="auto"/>
          </w:divBdr>
        </w:div>
      </w:divsChild>
    </w:div>
    <w:div w:id="597446341">
      <w:bodyDiv w:val="1"/>
      <w:marLeft w:val="0"/>
      <w:marRight w:val="0"/>
      <w:marTop w:val="0"/>
      <w:marBottom w:val="0"/>
      <w:divBdr>
        <w:top w:val="none" w:sz="0" w:space="0" w:color="auto"/>
        <w:left w:val="none" w:sz="0" w:space="0" w:color="auto"/>
        <w:bottom w:val="none" w:sz="0" w:space="0" w:color="auto"/>
        <w:right w:val="none" w:sz="0" w:space="0" w:color="auto"/>
      </w:divBdr>
      <w:divsChild>
        <w:div w:id="544296687">
          <w:marLeft w:val="0"/>
          <w:marRight w:val="0"/>
          <w:marTop w:val="0"/>
          <w:marBottom w:val="0"/>
          <w:divBdr>
            <w:top w:val="none" w:sz="0" w:space="0" w:color="auto"/>
            <w:left w:val="none" w:sz="0" w:space="0" w:color="auto"/>
            <w:bottom w:val="none" w:sz="0" w:space="0" w:color="auto"/>
            <w:right w:val="none" w:sz="0" w:space="0" w:color="auto"/>
          </w:divBdr>
        </w:div>
      </w:divsChild>
    </w:div>
    <w:div w:id="597836848">
      <w:bodyDiv w:val="1"/>
      <w:marLeft w:val="0"/>
      <w:marRight w:val="0"/>
      <w:marTop w:val="0"/>
      <w:marBottom w:val="0"/>
      <w:divBdr>
        <w:top w:val="none" w:sz="0" w:space="0" w:color="auto"/>
        <w:left w:val="none" w:sz="0" w:space="0" w:color="auto"/>
        <w:bottom w:val="none" w:sz="0" w:space="0" w:color="auto"/>
        <w:right w:val="none" w:sz="0" w:space="0" w:color="auto"/>
      </w:divBdr>
      <w:divsChild>
        <w:div w:id="161480802">
          <w:marLeft w:val="0"/>
          <w:marRight w:val="0"/>
          <w:marTop w:val="0"/>
          <w:marBottom w:val="0"/>
          <w:divBdr>
            <w:top w:val="none" w:sz="0" w:space="0" w:color="auto"/>
            <w:left w:val="none" w:sz="0" w:space="0" w:color="auto"/>
            <w:bottom w:val="none" w:sz="0" w:space="0" w:color="auto"/>
            <w:right w:val="none" w:sz="0" w:space="0" w:color="auto"/>
          </w:divBdr>
          <w:divsChild>
            <w:div w:id="1592007809">
              <w:marLeft w:val="0"/>
              <w:marRight w:val="0"/>
              <w:marTop w:val="0"/>
              <w:marBottom w:val="840"/>
              <w:divBdr>
                <w:top w:val="none" w:sz="0" w:space="0" w:color="auto"/>
                <w:left w:val="none" w:sz="0" w:space="0" w:color="auto"/>
                <w:bottom w:val="none" w:sz="0" w:space="0" w:color="auto"/>
                <w:right w:val="none" w:sz="0" w:space="0" w:color="auto"/>
              </w:divBdr>
              <w:divsChild>
                <w:div w:id="1643729918">
                  <w:marLeft w:val="0"/>
                  <w:marRight w:val="0"/>
                  <w:marTop w:val="0"/>
                  <w:marBottom w:val="0"/>
                  <w:divBdr>
                    <w:top w:val="none" w:sz="0" w:space="0" w:color="auto"/>
                    <w:left w:val="none" w:sz="0" w:space="0" w:color="auto"/>
                    <w:bottom w:val="none" w:sz="0" w:space="0" w:color="auto"/>
                    <w:right w:val="none" w:sz="0" w:space="0" w:color="auto"/>
                  </w:divBdr>
                  <w:divsChild>
                    <w:div w:id="1737901213">
                      <w:marLeft w:val="0"/>
                      <w:marRight w:val="0"/>
                      <w:marTop w:val="0"/>
                      <w:marBottom w:val="0"/>
                      <w:divBdr>
                        <w:top w:val="none" w:sz="0" w:space="0" w:color="auto"/>
                        <w:left w:val="none" w:sz="0" w:space="0" w:color="auto"/>
                        <w:bottom w:val="none" w:sz="0" w:space="0" w:color="auto"/>
                        <w:right w:val="none" w:sz="0" w:space="0" w:color="auto"/>
                      </w:divBdr>
                      <w:divsChild>
                        <w:div w:id="344400584">
                          <w:marLeft w:val="0"/>
                          <w:marRight w:val="0"/>
                          <w:marTop w:val="0"/>
                          <w:marBottom w:val="0"/>
                          <w:divBdr>
                            <w:top w:val="none" w:sz="0" w:space="0" w:color="auto"/>
                            <w:left w:val="none" w:sz="0" w:space="0" w:color="auto"/>
                            <w:bottom w:val="none" w:sz="0" w:space="0" w:color="auto"/>
                            <w:right w:val="none" w:sz="0" w:space="0" w:color="auto"/>
                          </w:divBdr>
                        </w:div>
                        <w:div w:id="2032102141">
                          <w:marLeft w:val="0"/>
                          <w:marRight w:val="0"/>
                          <w:marTop w:val="0"/>
                          <w:marBottom w:val="0"/>
                          <w:divBdr>
                            <w:top w:val="none" w:sz="0" w:space="0" w:color="auto"/>
                            <w:left w:val="none" w:sz="0" w:space="0" w:color="auto"/>
                            <w:bottom w:val="none" w:sz="0" w:space="0" w:color="auto"/>
                            <w:right w:val="none" w:sz="0" w:space="0" w:color="auto"/>
                          </w:divBdr>
                        </w:div>
                      </w:divsChild>
                    </w:div>
                    <w:div w:id="203222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300056">
              <w:marLeft w:val="0"/>
              <w:marRight w:val="0"/>
              <w:marTop w:val="0"/>
              <w:marBottom w:val="0"/>
              <w:divBdr>
                <w:top w:val="none" w:sz="0" w:space="0" w:color="auto"/>
                <w:left w:val="none" w:sz="0" w:space="0" w:color="auto"/>
                <w:bottom w:val="none" w:sz="0" w:space="0" w:color="auto"/>
                <w:right w:val="none" w:sz="0" w:space="0" w:color="auto"/>
              </w:divBdr>
            </w:div>
          </w:divsChild>
        </w:div>
        <w:div w:id="291643385">
          <w:marLeft w:val="0"/>
          <w:marRight w:val="0"/>
          <w:marTop w:val="0"/>
          <w:marBottom w:val="0"/>
          <w:divBdr>
            <w:top w:val="none" w:sz="0" w:space="0" w:color="auto"/>
            <w:left w:val="none" w:sz="0" w:space="0" w:color="auto"/>
            <w:bottom w:val="none" w:sz="0" w:space="0" w:color="auto"/>
            <w:right w:val="none" w:sz="0" w:space="0" w:color="auto"/>
          </w:divBdr>
          <w:divsChild>
            <w:div w:id="995762979">
              <w:marLeft w:val="0"/>
              <w:marRight w:val="0"/>
              <w:marTop w:val="0"/>
              <w:marBottom w:val="0"/>
              <w:divBdr>
                <w:top w:val="none" w:sz="0" w:space="0" w:color="auto"/>
                <w:left w:val="none" w:sz="0" w:space="0" w:color="auto"/>
                <w:bottom w:val="none" w:sz="0" w:space="0" w:color="auto"/>
                <w:right w:val="none" w:sz="0" w:space="0" w:color="auto"/>
              </w:divBdr>
              <w:divsChild>
                <w:div w:id="85276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904259">
      <w:bodyDiv w:val="1"/>
      <w:marLeft w:val="0"/>
      <w:marRight w:val="0"/>
      <w:marTop w:val="0"/>
      <w:marBottom w:val="0"/>
      <w:divBdr>
        <w:top w:val="none" w:sz="0" w:space="0" w:color="auto"/>
        <w:left w:val="none" w:sz="0" w:space="0" w:color="auto"/>
        <w:bottom w:val="none" w:sz="0" w:space="0" w:color="auto"/>
        <w:right w:val="none" w:sz="0" w:space="0" w:color="auto"/>
      </w:divBdr>
      <w:divsChild>
        <w:div w:id="431708727">
          <w:marLeft w:val="-100"/>
          <w:marRight w:val="-100"/>
          <w:marTop w:val="0"/>
          <w:marBottom w:val="0"/>
          <w:divBdr>
            <w:top w:val="none" w:sz="0" w:space="0" w:color="auto"/>
            <w:left w:val="none" w:sz="0" w:space="0" w:color="auto"/>
            <w:bottom w:val="none" w:sz="0" w:space="0" w:color="auto"/>
            <w:right w:val="none" w:sz="0" w:space="0" w:color="auto"/>
          </w:divBdr>
          <w:divsChild>
            <w:div w:id="567542054">
              <w:marLeft w:val="0"/>
              <w:marRight w:val="0"/>
              <w:marTop w:val="0"/>
              <w:marBottom w:val="0"/>
              <w:divBdr>
                <w:top w:val="none" w:sz="0" w:space="0" w:color="auto"/>
                <w:left w:val="none" w:sz="0" w:space="0" w:color="auto"/>
                <w:bottom w:val="none" w:sz="0" w:space="0" w:color="auto"/>
                <w:right w:val="none" w:sz="0" w:space="0" w:color="auto"/>
              </w:divBdr>
              <w:divsChild>
                <w:div w:id="24997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982409">
      <w:bodyDiv w:val="1"/>
      <w:marLeft w:val="0"/>
      <w:marRight w:val="0"/>
      <w:marTop w:val="0"/>
      <w:marBottom w:val="0"/>
      <w:divBdr>
        <w:top w:val="none" w:sz="0" w:space="0" w:color="auto"/>
        <w:left w:val="none" w:sz="0" w:space="0" w:color="auto"/>
        <w:bottom w:val="none" w:sz="0" w:space="0" w:color="auto"/>
        <w:right w:val="none" w:sz="0" w:space="0" w:color="auto"/>
      </w:divBdr>
      <w:divsChild>
        <w:div w:id="1158038453">
          <w:marLeft w:val="-150"/>
          <w:marRight w:val="-150"/>
          <w:marTop w:val="0"/>
          <w:marBottom w:val="0"/>
          <w:divBdr>
            <w:top w:val="none" w:sz="0" w:space="0" w:color="auto"/>
            <w:left w:val="none" w:sz="0" w:space="0" w:color="auto"/>
            <w:bottom w:val="none" w:sz="0" w:space="0" w:color="auto"/>
            <w:right w:val="none" w:sz="0" w:space="0" w:color="auto"/>
          </w:divBdr>
          <w:divsChild>
            <w:div w:id="743602612">
              <w:marLeft w:val="0"/>
              <w:marRight w:val="0"/>
              <w:marTop w:val="0"/>
              <w:marBottom w:val="0"/>
              <w:divBdr>
                <w:top w:val="none" w:sz="0" w:space="0" w:color="auto"/>
                <w:left w:val="none" w:sz="0" w:space="0" w:color="auto"/>
                <w:bottom w:val="none" w:sz="0" w:space="0" w:color="auto"/>
                <w:right w:val="none" w:sz="0" w:space="0" w:color="auto"/>
              </w:divBdr>
            </w:div>
            <w:div w:id="776024376">
              <w:marLeft w:val="0"/>
              <w:marRight w:val="0"/>
              <w:marTop w:val="0"/>
              <w:marBottom w:val="0"/>
              <w:divBdr>
                <w:top w:val="none" w:sz="0" w:space="0" w:color="auto"/>
                <w:left w:val="none" w:sz="0" w:space="0" w:color="auto"/>
                <w:bottom w:val="none" w:sz="0" w:space="0" w:color="auto"/>
                <w:right w:val="none" w:sz="0" w:space="0" w:color="auto"/>
              </w:divBdr>
              <w:divsChild>
                <w:div w:id="805900520">
                  <w:marLeft w:val="0"/>
                  <w:marRight w:val="0"/>
                  <w:marTop w:val="0"/>
                  <w:marBottom w:val="0"/>
                  <w:divBdr>
                    <w:top w:val="none" w:sz="0" w:space="0" w:color="auto"/>
                    <w:left w:val="none" w:sz="0" w:space="0" w:color="auto"/>
                    <w:bottom w:val="none" w:sz="0" w:space="0" w:color="auto"/>
                    <w:right w:val="none" w:sz="0" w:space="0" w:color="auto"/>
                  </w:divBdr>
                  <w:divsChild>
                    <w:div w:id="9486608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98635468">
      <w:bodyDiv w:val="1"/>
      <w:marLeft w:val="0"/>
      <w:marRight w:val="0"/>
      <w:marTop w:val="0"/>
      <w:marBottom w:val="0"/>
      <w:divBdr>
        <w:top w:val="none" w:sz="0" w:space="0" w:color="auto"/>
        <w:left w:val="none" w:sz="0" w:space="0" w:color="auto"/>
        <w:bottom w:val="none" w:sz="0" w:space="0" w:color="auto"/>
        <w:right w:val="none" w:sz="0" w:space="0" w:color="auto"/>
      </w:divBdr>
      <w:divsChild>
        <w:div w:id="751312310">
          <w:marLeft w:val="-107"/>
          <w:marRight w:val="-107"/>
          <w:marTop w:val="0"/>
          <w:marBottom w:val="0"/>
          <w:divBdr>
            <w:top w:val="none" w:sz="0" w:space="0" w:color="auto"/>
            <w:left w:val="none" w:sz="0" w:space="0" w:color="auto"/>
            <w:bottom w:val="none" w:sz="0" w:space="0" w:color="auto"/>
            <w:right w:val="none" w:sz="0" w:space="0" w:color="auto"/>
          </w:divBdr>
          <w:divsChild>
            <w:div w:id="929385492">
              <w:marLeft w:val="0"/>
              <w:marRight w:val="0"/>
              <w:marTop w:val="0"/>
              <w:marBottom w:val="0"/>
              <w:divBdr>
                <w:top w:val="none" w:sz="0" w:space="0" w:color="auto"/>
                <w:left w:val="none" w:sz="0" w:space="0" w:color="auto"/>
                <w:bottom w:val="none" w:sz="0" w:space="0" w:color="auto"/>
                <w:right w:val="none" w:sz="0" w:space="0" w:color="auto"/>
              </w:divBdr>
              <w:divsChild>
                <w:div w:id="1346708651">
                  <w:marLeft w:val="0"/>
                  <w:marRight w:val="0"/>
                  <w:marTop w:val="0"/>
                  <w:marBottom w:val="0"/>
                  <w:divBdr>
                    <w:top w:val="none" w:sz="0" w:space="0" w:color="auto"/>
                    <w:left w:val="none" w:sz="0" w:space="0" w:color="auto"/>
                    <w:bottom w:val="none" w:sz="0" w:space="0" w:color="auto"/>
                    <w:right w:val="none" w:sz="0" w:space="0" w:color="auto"/>
                  </w:divBdr>
                  <w:divsChild>
                    <w:div w:id="111749174">
                      <w:marLeft w:val="0"/>
                      <w:marRight w:val="0"/>
                      <w:marTop w:val="0"/>
                      <w:marBottom w:val="0"/>
                      <w:divBdr>
                        <w:top w:val="none" w:sz="0" w:space="0" w:color="auto"/>
                        <w:left w:val="none" w:sz="0" w:space="0" w:color="auto"/>
                        <w:bottom w:val="none" w:sz="0" w:space="0" w:color="auto"/>
                        <w:right w:val="none" w:sz="0" w:space="0" w:color="auto"/>
                      </w:divBdr>
                      <w:divsChild>
                        <w:div w:id="793213647">
                          <w:marLeft w:val="0"/>
                          <w:marRight w:val="0"/>
                          <w:marTop w:val="0"/>
                          <w:marBottom w:val="0"/>
                          <w:divBdr>
                            <w:top w:val="none" w:sz="0" w:space="0" w:color="auto"/>
                            <w:left w:val="none" w:sz="0" w:space="0" w:color="auto"/>
                            <w:bottom w:val="none" w:sz="0" w:space="0" w:color="auto"/>
                            <w:right w:val="none" w:sz="0" w:space="0" w:color="auto"/>
                          </w:divBdr>
                        </w:div>
                      </w:divsChild>
                    </w:div>
                    <w:div w:id="98959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877853">
      <w:bodyDiv w:val="1"/>
      <w:marLeft w:val="0"/>
      <w:marRight w:val="0"/>
      <w:marTop w:val="0"/>
      <w:marBottom w:val="0"/>
      <w:divBdr>
        <w:top w:val="none" w:sz="0" w:space="0" w:color="auto"/>
        <w:left w:val="none" w:sz="0" w:space="0" w:color="auto"/>
        <w:bottom w:val="none" w:sz="0" w:space="0" w:color="auto"/>
        <w:right w:val="none" w:sz="0" w:space="0" w:color="auto"/>
      </w:divBdr>
      <w:divsChild>
        <w:div w:id="516114691">
          <w:marLeft w:val="0"/>
          <w:marRight w:val="0"/>
          <w:marTop w:val="0"/>
          <w:marBottom w:val="0"/>
          <w:divBdr>
            <w:top w:val="none" w:sz="0" w:space="0" w:color="auto"/>
            <w:left w:val="none" w:sz="0" w:space="0" w:color="auto"/>
            <w:bottom w:val="none" w:sz="0" w:space="0" w:color="auto"/>
            <w:right w:val="none" w:sz="0" w:space="0" w:color="auto"/>
          </w:divBdr>
        </w:div>
      </w:divsChild>
    </w:div>
    <w:div w:id="599872187">
      <w:bodyDiv w:val="1"/>
      <w:marLeft w:val="0"/>
      <w:marRight w:val="0"/>
      <w:marTop w:val="0"/>
      <w:marBottom w:val="0"/>
      <w:divBdr>
        <w:top w:val="none" w:sz="0" w:space="0" w:color="auto"/>
        <w:left w:val="none" w:sz="0" w:space="0" w:color="auto"/>
        <w:bottom w:val="none" w:sz="0" w:space="0" w:color="auto"/>
        <w:right w:val="none" w:sz="0" w:space="0" w:color="auto"/>
      </w:divBdr>
      <w:divsChild>
        <w:div w:id="1033456820">
          <w:marLeft w:val="-150"/>
          <w:marRight w:val="-150"/>
          <w:marTop w:val="0"/>
          <w:marBottom w:val="0"/>
          <w:divBdr>
            <w:top w:val="none" w:sz="0" w:space="0" w:color="auto"/>
            <w:left w:val="none" w:sz="0" w:space="0" w:color="auto"/>
            <w:bottom w:val="none" w:sz="0" w:space="0" w:color="auto"/>
            <w:right w:val="none" w:sz="0" w:space="0" w:color="auto"/>
          </w:divBdr>
          <w:divsChild>
            <w:div w:id="740520692">
              <w:marLeft w:val="0"/>
              <w:marRight w:val="0"/>
              <w:marTop w:val="0"/>
              <w:marBottom w:val="0"/>
              <w:divBdr>
                <w:top w:val="none" w:sz="0" w:space="0" w:color="auto"/>
                <w:left w:val="none" w:sz="0" w:space="0" w:color="auto"/>
                <w:bottom w:val="none" w:sz="0" w:space="0" w:color="auto"/>
                <w:right w:val="none" w:sz="0" w:space="0" w:color="auto"/>
              </w:divBdr>
              <w:divsChild>
                <w:div w:id="1323965289">
                  <w:marLeft w:val="0"/>
                  <w:marRight w:val="0"/>
                  <w:marTop w:val="0"/>
                  <w:marBottom w:val="0"/>
                  <w:divBdr>
                    <w:top w:val="none" w:sz="0" w:space="0" w:color="auto"/>
                    <w:left w:val="none" w:sz="0" w:space="0" w:color="auto"/>
                    <w:bottom w:val="none" w:sz="0" w:space="0" w:color="auto"/>
                    <w:right w:val="none" w:sz="0" w:space="0" w:color="auto"/>
                  </w:divBdr>
                  <w:divsChild>
                    <w:div w:id="57725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185784">
      <w:bodyDiv w:val="1"/>
      <w:marLeft w:val="0"/>
      <w:marRight w:val="0"/>
      <w:marTop w:val="0"/>
      <w:marBottom w:val="0"/>
      <w:divBdr>
        <w:top w:val="none" w:sz="0" w:space="0" w:color="auto"/>
        <w:left w:val="none" w:sz="0" w:space="0" w:color="auto"/>
        <w:bottom w:val="none" w:sz="0" w:space="0" w:color="auto"/>
        <w:right w:val="none" w:sz="0" w:space="0" w:color="auto"/>
      </w:divBdr>
    </w:div>
    <w:div w:id="600338888">
      <w:bodyDiv w:val="1"/>
      <w:marLeft w:val="0"/>
      <w:marRight w:val="0"/>
      <w:marTop w:val="0"/>
      <w:marBottom w:val="0"/>
      <w:divBdr>
        <w:top w:val="none" w:sz="0" w:space="0" w:color="auto"/>
        <w:left w:val="none" w:sz="0" w:space="0" w:color="auto"/>
        <w:bottom w:val="none" w:sz="0" w:space="0" w:color="auto"/>
        <w:right w:val="none" w:sz="0" w:space="0" w:color="auto"/>
      </w:divBdr>
      <w:divsChild>
        <w:div w:id="770668163">
          <w:marLeft w:val="-225"/>
          <w:marRight w:val="-225"/>
          <w:marTop w:val="0"/>
          <w:marBottom w:val="0"/>
          <w:divBdr>
            <w:top w:val="none" w:sz="0" w:space="0" w:color="auto"/>
            <w:left w:val="none" w:sz="0" w:space="0" w:color="auto"/>
            <w:bottom w:val="none" w:sz="0" w:space="0" w:color="auto"/>
            <w:right w:val="none" w:sz="0" w:space="0" w:color="auto"/>
          </w:divBdr>
        </w:div>
        <w:div w:id="973290474">
          <w:marLeft w:val="-225"/>
          <w:marRight w:val="-225"/>
          <w:marTop w:val="0"/>
          <w:marBottom w:val="0"/>
          <w:divBdr>
            <w:top w:val="none" w:sz="0" w:space="0" w:color="auto"/>
            <w:left w:val="none" w:sz="0" w:space="0" w:color="auto"/>
            <w:bottom w:val="none" w:sz="0" w:space="0" w:color="auto"/>
            <w:right w:val="none" w:sz="0" w:space="0" w:color="auto"/>
          </w:divBdr>
        </w:div>
      </w:divsChild>
    </w:div>
    <w:div w:id="600455573">
      <w:bodyDiv w:val="1"/>
      <w:marLeft w:val="0"/>
      <w:marRight w:val="0"/>
      <w:marTop w:val="0"/>
      <w:marBottom w:val="0"/>
      <w:divBdr>
        <w:top w:val="none" w:sz="0" w:space="0" w:color="auto"/>
        <w:left w:val="none" w:sz="0" w:space="0" w:color="auto"/>
        <w:bottom w:val="none" w:sz="0" w:space="0" w:color="auto"/>
        <w:right w:val="none" w:sz="0" w:space="0" w:color="auto"/>
      </w:divBdr>
    </w:div>
    <w:div w:id="601038985">
      <w:bodyDiv w:val="1"/>
      <w:marLeft w:val="0"/>
      <w:marRight w:val="0"/>
      <w:marTop w:val="0"/>
      <w:marBottom w:val="0"/>
      <w:divBdr>
        <w:top w:val="none" w:sz="0" w:space="0" w:color="auto"/>
        <w:left w:val="none" w:sz="0" w:space="0" w:color="auto"/>
        <w:bottom w:val="none" w:sz="0" w:space="0" w:color="auto"/>
        <w:right w:val="none" w:sz="0" w:space="0" w:color="auto"/>
      </w:divBdr>
      <w:divsChild>
        <w:div w:id="1648121546">
          <w:marLeft w:val="-225"/>
          <w:marRight w:val="-225"/>
          <w:marTop w:val="0"/>
          <w:marBottom w:val="0"/>
          <w:divBdr>
            <w:top w:val="none" w:sz="0" w:space="0" w:color="auto"/>
            <w:left w:val="none" w:sz="0" w:space="0" w:color="auto"/>
            <w:bottom w:val="none" w:sz="0" w:space="0" w:color="auto"/>
            <w:right w:val="none" w:sz="0" w:space="0" w:color="auto"/>
          </w:divBdr>
        </w:div>
        <w:div w:id="979193659">
          <w:marLeft w:val="-225"/>
          <w:marRight w:val="-225"/>
          <w:marTop w:val="0"/>
          <w:marBottom w:val="0"/>
          <w:divBdr>
            <w:top w:val="none" w:sz="0" w:space="0" w:color="auto"/>
            <w:left w:val="none" w:sz="0" w:space="0" w:color="auto"/>
            <w:bottom w:val="none" w:sz="0" w:space="0" w:color="auto"/>
            <w:right w:val="none" w:sz="0" w:space="0" w:color="auto"/>
          </w:divBdr>
          <w:divsChild>
            <w:div w:id="322902126">
              <w:marLeft w:val="0"/>
              <w:marRight w:val="0"/>
              <w:marTop w:val="0"/>
              <w:marBottom w:val="0"/>
              <w:divBdr>
                <w:top w:val="none" w:sz="0" w:space="0" w:color="auto"/>
                <w:left w:val="none" w:sz="0" w:space="0" w:color="auto"/>
                <w:bottom w:val="none" w:sz="0" w:space="0" w:color="auto"/>
                <w:right w:val="none" w:sz="0" w:space="0" w:color="auto"/>
              </w:divBdr>
              <w:divsChild>
                <w:div w:id="209840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106862">
      <w:bodyDiv w:val="1"/>
      <w:marLeft w:val="0"/>
      <w:marRight w:val="0"/>
      <w:marTop w:val="0"/>
      <w:marBottom w:val="0"/>
      <w:divBdr>
        <w:top w:val="none" w:sz="0" w:space="0" w:color="auto"/>
        <w:left w:val="none" w:sz="0" w:space="0" w:color="auto"/>
        <w:bottom w:val="none" w:sz="0" w:space="0" w:color="auto"/>
        <w:right w:val="none" w:sz="0" w:space="0" w:color="auto"/>
      </w:divBdr>
      <w:divsChild>
        <w:div w:id="897278178">
          <w:marLeft w:val="0"/>
          <w:marRight w:val="0"/>
          <w:marTop w:val="0"/>
          <w:marBottom w:val="0"/>
          <w:divBdr>
            <w:top w:val="none" w:sz="0" w:space="0" w:color="auto"/>
            <w:left w:val="none" w:sz="0" w:space="0" w:color="auto"/>
            <w:bottom w:val="none" w:sz="0" w:space="0" w:color="auto"/>
            <w:right w:val="none" w:sz="0" w:space="0" w:color="auto"/>
          </w:divBdr>
          <w:divsChild>
            <w:div w:id="2035376804">
              <w:marLeft w:val="0"/>
              <w:marRight w:val="0"/>
              <w:marTop w:val="0"/>
              <w:marBottom w:val="240"/>
              <w:divBdr>
                <w:top w:val="none" w:sz="0" w:space="0" w:color="auto"/>
                <w:left w:val="none" w:sz="0" w:space="0" w:color="auto"/>
                <w:bottom w:val="none" w:sz="0" w:space="0" w:color="auto"/>
                <w:right w:val="none" w:sz="0" w:space="0" w:color="auto"/>
              </w:divBdr>
              <w:divsChild>
                <w:div w:id="1565095986">
                  <w:marLeft w:val="0"/>
                  <w:marRight w:val="0"/>
                  <w:marTop w:val="0"/>
                  <w:marBottom w:val="0"/>
                  <w:divBdr>
                    <w:top w:val="none" w:sz="0" w:space="0" w:color="auto"/>
                    <w:left w:val="none" w:sz="0" w:space="0" w:color="auto"/>
                    <w:bottom w:val="none" w:sz="0" w:space="0" w:color="auto"/>
                    <w:right w:val="none" w:sz="0" w:space="0" w:color="auto"/>
                  </w:divBdr>
                </w:div>
                <w:div w:id="1003777552">
                  <w:marLeft w:val="60"/>
                  <w:marRight w:val="0"/>
                  <w:marTop w:val="0"/>
                  <w:marBottom w:val="0"/>
                  <w:divBdr>
                    <w:top w:val="none" w:sz="0" w:space="0" w:color="auto"/>
                    <w:left w:val="none" w:sz="0" w:space="0" w:color="auto"/>
                    <w:bottom w:val="none" w:sz="0" w:space="0" w:color="auto"/>
                    <w:right w:val="none" w:sz="0" w:space="0" w:color="auto"/>
                  </w:divBdr>
                </w:div>
              </w:divsChild>
            </w:div>
            <w:div w:id="1663393977">
              <w:marLeft w:val="0"/>
              <w:marRight w:val="0"/>
              <w:marTop w:val="0"/>
              <w:marBottom w:val="225"/>
              <w:divBdr>
                <w:top w:val="none" w:sz="0" w:space="0" w:color="auto"/>
                <w:left w:val="none" w:sz="0" w:space="0" w:color="auto"/>
                <w:bottom w:val="none" w:sz="0" w:space="0" w:color="auto"/>
                <w:right w:val="none" w:sz="0" w:space="0" w:color="auto"/>
              </w:divBdr>
            </w:div>
          </w:divsChild>
        </w:div>
        <w:div w:id="568731551">
          <w:marLeft w:val="0"/>
          <w:marRight w:val="0"/>
          <w:marTop w:val="0"/>
          <w:marBottom w:val="0"/>
          <w:divBdr>
            <w:top w:val="none" w:sz="0" w:space="0" w:color="auto"/>
            <w:left w:val="none" w:sz="0" w:space="0" w:color="auto"/>
            <w:bottom w:val="none" w:sz="0" w:space="0" w:color="auto"/>
            <w:right w:val="none" w:sz="0" w:space="0" w:color="auto"/>
          </w:divBdr>
        </w:div>
        <w:div w:id="1214538676">
          <w:marLeft w:val="0"/>
          <w:marRight w:val="0"/>
          <w:marTop w:val="315"/>
          <w:marBottom w:val="0"/>
          <w:divBdr>
            <w:top w:val="none" w:sz="0" w:space="0" w:color="auto"/>
            <w:left w:val="none" w:sz="0" w:space="0" w:color="auto"/>
            <w:bottom w:val="none" w:sz="0" w:space="0" w:color="auto"/>
            <w:right w:val="none" w:sz="0" w:space="0" w:color="auto"/>
          </w:divBdr>
          <w:divsChild>
            <w:div w:id="19261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259605">
      <w:bodyDiv w:val="1"/>
      <w:marLeft w:val="0"/>
      <w:marRight w:val="0"/>
      <w:marTop w:val="0"/>
      <w:marBottom w:val="0"/>
      <w:divBdr>
        <w:top w:val="none" w:sz="0" w:space="0" w:color="auto"/>
        <w:left w:val="none" w:sz="0" w:space="0" w:color="auto"/>
        <w:bottom w:val="none" w:sz="0" w:space="0" w:color="auto"/>
        <w:right w:val="none" w:sz="0" w:space="0" w:color="auto"/>
      </w:divBdr>
      <w:divsChild>
        <w:div w:id="308482690">
          <w:marLeft w:val="-225"/>
          <w:marRight w:val="-225"/>
          <w:marTop w:val="0"/>
          <w:marBottom w:val="0"/>
          <w:divBdr>
            <w:top w:val="none" w:sz="0" w:space="0" w:color="auto"/>
            <w:left w:val="none" w:sz="0" w:space="0" w:color="auto"/>
            <w:bottom w:val="none" w:sz="0" w:space="0" w:color="auto"/>
            <w:right w:val="none" w:sz="0" w:space="0" w:color="auto"/>
          </w:divBdr>
          <w:divsChild>
            <w:div w:id="519584866">
              <w:marLeft w:val="0"/>
              <w:marRight w:val="0"/>
              <w:marTop w:val="0"/>
              <w:marBottom w:val="0"/>
              <w:divBdr>
                <w:top w:val="none" w:sz="0" w:space="0" w:color="auto"/>
                <w:left w:val="none" w:sz="0" w:space="0" w:color="auto"/>
                <w:bottom w:val="none" w:sz="0" w:space="0" w:color="auto"/>
                <w:right w:val="none" w:sz="0" w:space="0" w:color="auto"/>
              </w:divBdr>
              <w:divsChild>
                <w:div w:id="143000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034037">
      <w:bodyDiv w:val="1"/>
      <w:marLeft w:val="0"/>
      <w:marRight w:val="0"/>
      <w:marTop w:val="0"/>
      <w:marBottom w:val="0"/>
      <w:divBdr>
        <w:top w:val="none" w:sz="0" w:space="0" w:color="auto"/>
        <w:left w:val="none" w:sz="0" w:space="0" w:color="auto"/>
        <w:bottom w:val="none" w:sz="0" w:space="0" w:color="auto"/>
        <w:right w:val="none" w:sz="0" w:space="0" w:color="auto"/>
      </w:divBdr>
      <w:divsChild>
        <w:div w:id="12001310">
          <w:marLeft w:val="-225"/>
          <w:marRight w:val="-225"/>
          <w:marTop w:val="0"/>
          <w:marBottom w:val="0"/>
          <w:divBdr>
            <w:top w:val="none" w:sz="0" w:space="0" w:color="auto"/>
            <w:left w:val="none" w:sz="0" w:space="0" w:color="auto"/>
            <w:bottom w:val="none" w:sz="0" w:space="0" w:color="auto"/>
            <w:right w:val="none" w:sz="0" w:space="0" w:color="auto"/>
          </w:divBdr>
          <w:divsChild>
            <w:div w:id="2040157450">
              <w:marLeft w:val="0"/>
              <w:marRight w:val="0"/>
              <w:marTop w:val="0"/>
              <w:marBottom w:val="0"/>
              <w:divBdr>
                <w:top w:val="none" w:sz="0" w:space="0" w:color="auto"/>
                <w:left w:val="none" w:sz="0" w:space="0" w:color="auto"/>
                <w:bottom w:val="none" w:sz="0" w:space="0" w:color="auto"/>
                <w:right w:val="none" w:sz="0" w:space="0" w:color="auto"/>
              </w:divBdr>
              <w:divsChild>
                <w:div w:id="200601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018516">
          <w:marLeft w:val="-225"/>
          <w:marRight w:val="-225"/>
          <w:marTop w:val="0"/>
          <w:marBottom w:val="0"/>
          <w:divBdr>
            <w:top w:val="none" w:sz="0" w:space="0" w:color="auto"/>
            <w:left w:val="none" w:sz="0" w:space="0" w:color="auto"/>
            <w:bottom w:val="none" w:sz="0" w:space="0" w:color="auto"/>
            <w:right w:val="none" w:sz="0" w:space="0" w:color="auto"/>
          </w:divBdr>
        </w:div>
      </w:divsChild>
    </w:div>
    <w:div w:id="602108131">
      <w:bodyDiv w:val="1"/>
      <w:marLeft w:val="0"/>
      <w:marRight w:val="0"/>
      <w:marTop w:val="0"/>
      <w:marBottom w:val="0"/>
      <w:divBdr>
        <w:top w:val="none" w:sz="0" w:space="0" w:color="auto"/>
        <w:left w:val="none" w:sz="0" w:space="0" w:color="auto"/>
        <w:bottom w:val="none" w:sz="0" w:space="0" w:color="auto"/>
        <w:right w:val="none" w:sz="0" w:space="0" w:color="auto"/>
      </w:divBdr>
      <w:divsChild>
        <w:div w:id="887374190">
          <w:marLeft w:val="0"/>
          <w:marRight w:val="0"/>
          <w:marTop w:val="0"/>
          <w:marBottom w:val="0"/>
          <w:divBdr>
            <w:top w:val="none" w:sz="0" w:space="0" w:color="auto"/>
            <w:left w:val="none" w:sz="0" w:space="0" w:color="auto"/>
            <w:bottom w:val="none" w:sz="0" w:space="0" w:color="auto"/>
            <w:right w:val="none" w:sz="0" w:space="0" w:color="auto"/>
          </w:divBdr>
          <w:divsChild>
            <w:div w:id="1238324198">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603146356">
      <w:bodyDiv w:val="1"/>
      <w:marLeft w:val="0"/>
      <w:marRight w:val="0"/>
      <w:marTop w:val="0"/>
      <w:marBottom w:val="0"/>
      <w:divBdr>
        <w:top w:val="none" w:sz="0" w:space="0" w:color="auto"/>
        <w:left w:val="none" w:sz="0" w:space="0" w:color="auto"/>
        <w:bottom w:val="none" w:sz="0" w:space="0" w:color="auto"/>
        <w:right w:val="none" w:sz="0" w:space="0" w:color="auto"/>
      </w:divBdr>
      <w:divsChild>
        <w:div w:id="834683982">
          <w:marLeft w:val="-150"/>
          <w:marRight w:val="-150"/>
          <w:marTop w:val="0"/>
          <w:marBottom w:val="0"/>
          <w:divBdr>
            <w:top w:val="none" w:sz="0" w:space="0" w:color="auto"/>
            <w:left w:val="none" w:sz="0" w:space="0" w:color="auto"/>
            <w:bottom w:val="none" w:sz="0" w:space="0" w:color="auto"/>
            <w:right w:val="none" w:sz="0" w:space="0" w:color="auto"/>
          </w:divBdr>
          <w:divsChild>
            <w:div w:id="1419791063">
              <w:marLeft w:val="0"/>
              <w:marRight w:val="0"/>
              <w:marTop w:val="0"/>
              <w:marBottom w:val="0"/>
              <w:divBdr>
                <w:top w:val="none" w:sz="0" w:space="0" w:color="auto"/>
                <w:left w:val="none" w:sz="0" w:space="0" w:color="auto"/>
                <w:bottom w:val="none" w:sz="0" w:space="0" w:color="auto"/>
                <w:right w:val="none" w:sz="0" w:space="0" w:color="auto"/>
              </w:divBdr>
              <w:divsChild>
                <w:div w:id="2825624">
                  <w:marLeft w:val="0"/>
                  <w:marRight w:val="0"/>
                  <w:marTop w:val="0"/>
                  <w:marBottom w:val="0"/>
                  <w:divBdr>
                    <w:top w:val="none" w:sz="0" w:space="0" w:color="auto"/>
                    <w:left w:val="none" w:sz="0" w:space="0" w:color="auto"/>
                    <w:bottom w:val="none" w:sz="0" w:space="0" w:color="auto"/>
                    <w:right w:val="none" w:sz="0" w:space="0" w:color="auto"/>
                  </w:divBdr>
                  <w:divsChild>
                    <w:div w:id="41524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13569">
          <w:marLeft w:val="-150"/>
          <w:marRight w:val="-150"/>
          <w:marTop w:val="0"/>
          <w:marBottom w:val="0"/>
          <w:divBdr>
            <w:top w:val="none" w:sz="0" w:space="0" w:color="auto"/>
            <w:left w:val="none" w:sz="0" w:space="0" w:color="auto"/>
            <w:bottom w:val="none" w:sz="0" w:space="0" w:color="auto"/>
            <w:right w:val="none" w:sz="0" w:space="0" w:color="auto"/>
          </w:divBdr>
          <w:divsChild>
            <w:div w:id="177234572">
              <w:marLeft w:val="0"/>
              <w:marRight w:val="0"/>
              <w:marTop w:val="0"/>
              <w:marBottom w:val="0"/>
              <w:divBdr>
                <w:top w:val="none" w:sz="0" w:space="0" w:color="auto"/>
                <w:left w:val="none" w:sz="0" w:space="0" w:color="auto"/>
                <w:bottom w:val="none" w:sz="0" w:space="0" w:color="auto"/>
                <w:right w:val="none" w:sz="0" w:space="0" w:color="auto"/>
              </w:divBdr>
              <w:divsChild>
                <w:div w:id="1469280561">
                  <w:marLeft w:val="0"/>
                  <w:marRight w:val="0"/>
                  <w:marTop w:val="0"/>
                  <w:marBottom w:val="0"/>
                  <w:divBdr>
                    <w:top w:val="none" w:sz="0" w:space="0" w:color="auto"/>
                    <w:left w:val="none" w:sz="0" w:space="0" w:color="auto"/>
                    <w:bottom w:val="none" w:sz="0" w:space="0" w:color="auto"/>
                    <w:right w:val="none" w:sz="0" w:space="0" w:color="auto"/>
                  </w:divBdr>
                  <w:divsChild>
                    <w:div w:id="137029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94277">
              <w:marLeft w:val="0"/>
              <w:marRight w:val="0"/>
              <w:marTop w:val="0"/>
              <w:marBottom w:val="0"/>
              <w:divBdr>
                <w:top w:val="none" w:sz="0" w:space="0" w:color="auto"/>
                <w:left w:val="none" w:sz="0" w:space="0" w:color="auto"/>
                <w:bottom w:val="none" w:sz="0" w:space="0" w:color="auto"/>
                <w:right w:val="none" w:sz="0" w:space="0" w:color="auto"/>
              </w:divBdr>
              <w:divsChild>
                <w:div w:id="1510948619">
                  <w:marLeft w:val="0"/>
                  <w:marRight w:val="0"/>
                  <w:marTop w:val="0"/>
                  <w:marBottom w:val="0"/>
                  <w:divBdr>
                    <w:top w:val="none" w:sz="0" w:space="0" w:color="auto"/>
                    <w:left w:val="none" w:sz="0" w:space="0" w:color="auto"/>
                    <w:bottom w:val="none" w:sz="0" w:space="0" w:color="auto"/>
                    <w:right w:val="none" w:sz="0" w:space="0" w:color="auto"/>
                  </w:divBdr>
                  <w:divsChild>
                    <w:div w:id="297222561">
                      <w:marLeft w:val="0"/>
                      <w:marRight w:val="0"/>
                      <w:marTop w:val="0"/>
                      <w:marBottom w:val="450"/>
                      <w:divBdr>
                        <w:top w:val="none" w:sz="0" w:space="0" w:color="auto"/>
                        <w:left w:val="none" w:sz="0" w:space="0" w:color="auto"/>
                        <w:bottom w:val="none" w:sz="0" w:space="0" w:color="auto"/>
                        <w:right w:val="none" w:sz="0" w:space="0" w:color="auto"/>
                      </w:divBdr>
                    </w:div>
                    <w:div w:id="531773423">
                      <w:marLeft w:val="0"/>
                      <w:marRight w:val="0"/>
                      <w:marTop w:val="0"/>
                      <w:marBottom w:val="0"/>
                      <w:divBdr>
                        <w:top w:val="none" w:sz="0" w:space="0" w:color="auto"/>
                        <w:left w:val="none" w:sz="0" w:space="0" w:color="auto"/>
                        <w:bottom w:val="none" w:sz="0" w:space="0" w:color="auto"/>
                        <w:right w:val="none" w:sz="0" w:space="0" w:color="auto"/>
                      </w:divBdr>
                      <w:divsChild>
                        <w:div w:id="388964415">
                          <w:marLeft w:val="-150"/>
                          <w:marRight w:val="-150"/>
                          <w:marTop w:val="0"/>
                          <w:marBottom w:val="0"/>
                          <w:divBdr>
                            <w:top w:val="none" w:sz="0" w:space="0" w:color="auto"/>
                            <w:left w:val="none" w:sz="0" w:space="0" w:color="auto"/>
                            <w:bottom w:val="none" w:sz="0" w:space="0" w:color="auto"/>
                            <w:right w:val="none" w:sz="0" w:space="0" w:color="auto"/>
                          </w:divBdr>
                          <w:divsChild>
                            <w:div w:id="390349459">
                              <w:marLeft w:val="0"/>
                              <w:marRight w:val="0"/>
                              <w:marTop w:val="0"/>
                              <w:marBottom w:val="0"/>
                              <w:divBdr>
                                <w:top w:val="none" w:sz="0" w:space="0" w:color="auto"/>
                                <w:left w:val="none" w:sz="0" w:space="0" w:color="auto"/>
                                <w:bottom w:val="none" w:sz="0" w:space="0" w:color="auto"/>
                                <w:right w:val="none" w:sz="0" w:space="0" w:color="auto"/>
                              </w:divBdr>
                            </w:div>
                            <w:div w:id="1319186455">
                              <w:marLeft w:val="0"/>
                              <w:marRight w:val="0"/>
                              <w:marTop w:val="0"/>
                              <w:marBottom w:val="0"/>
                              <w:divBdr>
                                <w:top w:val="none" w:sz="0" w:space="0" w:color="auto"/>
                                <w:left w:val="none" w:sz="0" w:space="0" w:color="auto"/>
                                <w:bottom w:val="none" w:sz="0" w:space="0" w:color="auto"/>
                                <w:right w:val="none" w:sz="0" w:space="0" w:color="auto"/>
                              </w:divBdr>
                            </w:div>
                          </w:divsChild>
                        </w:div>
                        <w:div w:id="475606157">
                          <w:marLeft w:val="-150"/>
                          <w:marRight w:val="-150"/>
                          <w:marTop w:val="0"/>
                          <w:marBottom w:val="0"/>
                          <w:divBdr>
                            <w:top w:val="none" w:sz="0" w:space="0" w:color="auto"/>
                            <w:left w:val="none" w:sz="0" w:space="0" w:color="auto"/>
                            <w:bottom w:val="none" w:sz="0" w:space="0" w:color="auto"/>
                            <w:right w:val="none" w:sz="0" w:space="0" w:color="auto"/>
                          </w:divBdr>
                          <w:divsChild>
                            <w:div w:id="54756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3465925">
      <w:bodyDiv w:val="1"/>
      <w:marLeft w:val="0"/>
      <w:marRight w:val="0"/>
      <w:marTop w:val="0"/>
      <w:marBottom w:val="0"/>
      <w:divBdr>
        <w:top w:val="none" w:sz="0" w:space="0" w:color="auto"/>
        <w:left w:val="none" w:sz="0" w:space="0" w:color="auto"/>
        <w:bottom w:val="none" w:sz="0" w:space="0" w:color="auto"/>
        <w:right w:val="none" w:sz="0" w:space="0" w:color="auto"/>
      </w:divBdr>
      <w:divsChild>
        <w:div w:id="506947674">
          <w:marLeft w:val="-225"/>
          <w:marRight w:val="-225"/>
          <w:marTop w:val="0"/>
          <w:marBottom w:val="0"/>
          <w:divBdr>
            <w:top w:val="none" w:sz="0" w:space="0" w:color="auto"/>
            <w:left w:val="none" w:sz="0" w:space="0" w:color="auto"/>
            <w:bottom w:val="none" w:sz="0" w:space="0" w:color="auto"/>
            <w:right w:val="none" w:sz="0" w:space="0" w:color="auto"/>
          </w:divBdr>
        </w:div>
      </w:divsChild>
    </w:div>
    <w:div w:id="603658129">
      <w:bodyDiv w:val="1"/>
      <w:marLeft w:val="0"/>
      <w:marRight w:val="0"/>
      <w:marTop w:val="0"/>
      <w:marBottom w:val="0"/>
      <w:divBdr>
        <w:top w:val="none" w:sz="0" w:space="0" w:color="auto"/>
        <w:left w:val="none" w:sz="0" w:space="0" w:color="auto"/>
        <w:bottom w:val="none" w:sz="0" w:space="0" w:color="auto"/>
        <w:right w:val="none" w:sz="0" w:space="0" w:color="auto"/>
      </w:divBdr>
      <w:divsChild>
        <w:div w:id="300959849">
          <w:marLeft w:val="-150"/>
          <w:marRight w:val="-150"/>
          <w:marTop w:val="0"/>
          <w:marBottom w:val="0"/>
          <w:divBdr>
            <w:top w:val="none" w:sz="0" w:space="0" w:color="auto"/>
            <w:left w:val="none" w:sz="0" w:space="0" w:color="auto"/>
            <w:bottom w:val="none" w:sz="0" w:space="0" w:color="auto"/>
            <w:right w:val="none" w:sz="0" w:space="0" w:color="auto"/>
          </w:divBdr>
          <w:divsChild>
            <w:div w:id="1303543073">
              <w:marLeft w:val="0"/>
              <w:marRight w:val="0"/>
              <w:marTop w:val="0"/>
              <w:marBottom w:val="0"/>
              <w:divBdr>
                <w:top w:val="none" w:sz="0" w:space="0" w:color="auto"/>
                <w:left w:val="none" w:sz="0" w:space="0" w:color="auto"/>
                <w:bottom w:val="none" w:sz="0" w:space="0" w:color="auto"/>
                <w:right w:val="none" w:sz="0" w:space="0" w:color="auto"/>
              </w:divBdr>
              <w:divsChild>
                <w:div w:id="677196887">
                  <w:marLeft w:val="0"/>
                  <w:marRight w:val="0"/>
                  <w:marTop w:val="0"/>
                  <w:marBottom w:val="0"/>
                  <w:divBdr>
                    <w:top w:val="none" w:sz="0" w:space="0" w:color="auto"/>
                    <w:left w:val="none" w:sz="0" w:space="0" w:color="auto"/>
                    <w:bottom w:val="none" w:sz="0" w:space="0" w:color="auto"/>
                    <w:right w:val="none" w:sz="0" w:space="0" w:color="auto"/>
                  </w:divBdr>
                  <w:divsChild>
                    <w:div w:id="1907912379">
                      <w:marLeft w:val="0"/>
                      <w:marRight w:val="0"/>
                      <w:marTop w:val="0"/>
                      <w:marBottom w:val="0"/>
                      <w:divBdr>
                        <w:top w:val="none" w:sz="0" w:space="0" w:color="auto"/>
                        <w:left w:val="none" w:sz="0" w:space="0" w:color="auto"/>
                        <w:bottom w:val="none" w:sz="0" w:space="0" w:color="auto"/>
                        <w:right w:val="none" w:sz="0" w:space="0" w:color="auto"/>
                      </w:divBdr>
                    </w:div>
                  </w:divsChild>
                </w:div>
                <w:div w:id="1193878813">
                  <w:marLeft w:val="0"/>
                  <w:marRight w:val="0"/>
                  <w:marTop w:val="0"/>
                  <w:marBottom w:val="0"/>
                  <w:divBdr>
                    <w:top w:val="none" w:sz="0" w:space="0" w:color="auto"/>
                    <w:left w:val="none" w:sz="0" w:space="0" w:color="auto"/>
                    <w:bottom w:val="none" w:sz="0" w:space="0" w:color="auto"/>
                    <w:right w:val="none" w:sz="0" w:space="0" w:color="auto"/>
                  </w:divBdr>
                  <w:divsChild>
                    <w:div w:id="702484256">
                      <w:marLeft w:val="0"/>
                      <w:marRight w:val="0"/>
                      <w:marTop w:val="0"/>
                      <w:marBottom w:val="0"/>
                      <w:divBdr>
                        <w:top w:val="none" w:sz="0" w:space="0" w:color="auto"/>
                        <w:left w:val="none" w:sz="0" w:space="0" w:color="auto"/>
                        <w:bottom w:val="none" w:sz="0" w:space="0" w:color="auto"/>
                        <w:right w:val="none" w:sz="0" w:space="0" w:color="auto"/>
                      </w:divBdr>
                    </w:div>
                    <w:div w:id="1107896110">
                      <w:marLeft w:val="0"/>
                      <w:marRight w:val="0"/>
                      <w:marTop w:val="0"/>
                      <w:marBottom w:val="0"/>
                      <w:divBdr>
                        <w:top w:val="none" w:sz="0" w:space="0" w:color="auto"/>
                        <w:left w:val="none" w:sz="0" w:space="0" w:color="auto"/>
                        <w:bottom w:val="none" w:sz="0" w:space="0" w:color="auto"/>
                        <w:right w:val="none" w:sz="0" w:space="0" w:color="auto"/>
                      </w:divBdr>
                      <w:divsChild>
                        <w:div w:id="206910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570424">
          <w:marLeft w:val="-150"/>
          <w:marRight w:val="-150"/>
          <w:marTop w:val="0"/>
          <w:marBottom w:val="0"/>
          <w:divBdr>
            <w:top w:val="none" w:sz="0" w:space="0" w:color="auto"/>
            <w:left w:val="none" w:sz="0" w:space="0" w:color="auto"/>
            <w:bottom w:val="none" w:sz="0" w:space="0" w:color="auto"/>
            <w:right w:val="none" w:sz="0" w:space="0" w:color="auto"/>
          </w:divBdr>
          <w:divsChild>
            <w:div w:id="1473213457">
              <w:marLeft w:val="0"/>
              <w:marRight w:val="0"/>
              <w:marTop w:val="0"/>
              <w:marBottom w:val="0"/>
              <w:divBdr>
                <w:top w:val="none" w:sz="0" w:space="0" w:color="auto"/>
                <w:left w:val="none" w:sz="0" w:space="0" w:color="auto"/>
                <w:bottom w:val="none" w:sz="0" w:space="0" w:color="auto"/>
                <w:right w:val="none" w:sz="0" w:space="0" w:color="auto"/>
              </w:divBdr>
              <w:divsChild>
                <w:div w:id="1050307861">
                  <w:marLeft w:val="0"/>
                  <w:marRight w:val="0"/>
                  <w:marTop w:val="0"/>
                  <w:marBottom w:val="0"/>
                  <w:divBdr>
                    <w:top w:val="none" w:sz="0" w:space="0" w:color="auto"/>
                    <w:left w:val="none" w:sz="0" w:space="0" w:color="auto"/>
                    <w:bottom w:val="none" w:sz="0" w:space="0" w:color="auto"/>
                    <w:right w:val="none" w:sz="0" w:space="0" w:color="auto"/>
                  </w:divBdr>
                  <w:divsChild>
                    <w:div w:id="449126724">
                      <w:marLeft w:val="0"/>
                      <w:marRight w:val="0"/>
                      <w:marTop w:val="0"/>
                      <w:marBottom w:val="0"/>
                      <w:divBdr>
                        <w:top w:val="none" w:sz="0" w:space="0" w:color="auto"/>
                        <w:left w:val="none" w:sz="0" w:space="0" w:color="auto"/>
                        <w:bottom w:val="none" w:sz="0" w:space="0" w:color="auto"/>
                        <w:right w:val="none" w:sz="0" w:space="0" w:color="auto"/>
                      </w:divBdr>
                      <w:divsChild>
                        <w:div w:id="226381046">
                          <w:marLeft w:val="-150"/>
                          <w:marRight w:val="-150"/>
                          <w:marTop w:val="0"/>
                          <w:marBottom w:val="0"/>
                          <w:divBdr>
                            <w:top w:val="none" w:sz="0" w:space="0" w:color="auto"/>
                            <w:left w:val="none" w:sz="0" w:space="0" w:color="auto"/>
                            <w:bottom w:val="none" w:sz="0" w:space="0" w:color="auto"/>
                            <w:right w:val="none" w:sz="0" w:space="0" w:color="auto"/>
                          </w:divBdr>
                          <w:divsChild>
                            <w:div w:id="92752701">
                              <w:marLeft w:val="0"/>
                              <w:marRight w:val="0"/>
                              <w:marTop w:val="0"/>
                              <w:marBottom w:val="0"/>
                              <w:divBdr>
                                <w:top w:val="none" w:sz="0" w:space="0" w:color="auto"/>
                                <w:left w:val="none" w:sz="0" w:space="0" w:color="auto"/>
                                <w:bottom w:val="none" w:sz="0" w:space="0" w:color="auto"/>
                                <w:right w:val="none" w:sz="0" w:space="0" w:color="auto"/>
                              </w:divBdr>
                              <w:divsChild>
                                <w:div w:id="1260722113">
                                  <w:marLeft w:val="0"/>
                                  <w:marRight w:val="0"/>
                                  <w:marTop w:val="0"/>
                                  <w:marBottom w:val="0"/>
                                  <w:divBdr>
                                    <w:top w:val="none" w:sz="0" w:space="0" w:color="auto"/>
                                    <w:left w:val="none" w:sz="0" w:space="0" w:color="auto"/>
                                    <w:bottom w:val="none" w:sz="0" w:space="0" w:color="auto"/>
                                    <w:right w:val="none" w:sz="0" w:space="0" w:color="auto"/>
                                  </w:divBdr>
                                </w:div>
                              </w:divsChild>
                            </w:div>
                            <w:div w:id="141500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05913">
                      <w:marLeft w:val="0"/>
                      <w:marRight w:val="0"/>
                      <w:marTop w:val="0"/>
                      <w:marBottom w:val="0"/>
                      <w:divBdr>
                        <w:top w:val="none" w:sz="0" w:space="0" w:color="auto"/>
                        <w:left w:val="none" w:sz="0" w:space="0" w:color="auto"/>
                        <w:bottom w:val="none" w:sz="0" w:space="0" w:color="auto"/>
                        <w:right w:val="none" w:sz="0" w:space="0" w:color="auto"/>
                      </w:divBdr>
                      <w:divsChild>
                        <w:div w:id="1385450504">
                          <w:marLeft w:val="0"/>
                          <w:marRight w:val="0"/>
                          <w:marTop w:val="0"/>
                          <w:marBottom w:val="0"/>
                          <w:divBdr>
                            <w:top w:val="none" w:sz="0" w:space="0" w:color="auto"/>
                            <w:left w:val="none" w:sz="0" w:space="0" w:color="auto"/>
                            <w:bottom w:val="none" w:sz="0" w:space="0" w:color="auto"/>
                            <w:right w:val="none" w:sz="0" w:space="0" w:color="auto"/>
                          </w:divBdr>
                        </w:div>
                      </w:divsChild>
                    </w:div>
                    <w:div w:id="18085429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72513804">
              <w:marLeft w:val="0"/>
              <w:marRight w:val="0"/>
              <w:marTop w:val="0"/>
              <w:marBottom w:val="0"/>
              <w:divBdr>
                <w:top w:val="none" w:sz="0" w:space="0" w:color="auto"/>
                <w:left w:val="none" w:sz="0" w:space="0" w:color="auto"/>
                <w:bottom w:val="none" w:sz="0" w:space="0" w:color="auto"/>
                <w:right w:val="none" w:sz="0" w:space="0" w:color="auto"/>
              </w:divBdr>
              <w:divsChild>
                <w:div w:id="35857497">
                  <w:marLeft w:val="0"/>
                  <w:marRight w:val="0"/>
                  <w:marTop w:val="0"/>
                  <w:marBottom w:val="0"/>
                  <w:divBdr>
                    <w:top w:val="none" w:sz="0" w:space="0" w:color="auto"/>
                    <w:left w:val="none" w:sz="0" w:space="0" w:color="auto"/>
                    <w:bottom w:val="none" w:sz="0" w:space="0" w:color="auto"/>
                    <w:right w:val="none" w:sz="0" w:space="0" w:color="auto"/>
                  </w:divBdr>
                  <w:divsChild>
                    <w:div w:id="238684770">
                      <w:marLeft w:val="0"/>
                      <w:marRight w:val="0"/>
                      <w:marTop w:val="0"/>
                      <w:marBottom w:val="0"/>
                      <w:divBdr>
                        <w:top w:val="none" w:sz="0" w:space="0" w:color="auto"/>
                        <w:left w:val="none" w:sz="0" w:space="0" w:color="auto"/>
                        <w:bottom w:val="none" w:sz="0" w:space="0" w:color="auto"/>
                        <w:right w:val="none" w:sz="0" w:space="0" w:color="auto"/>
                      </w:divBdr>
                    </w:div>
                    <w:div w:id="818810070">
                      <w:marLeft w:val="0"/>
                      <w:marRight w:val="0"/>
                      <w:marTop w:val="0"/>
                      <w:marBottom w:val="0"/>
                      <w:divBdr>
                        <w:top w:val="none" w:sz="0" w:space="0" w:color="auto"/>
                        <w:left w:val="none" w:sz="0" w:space="0" w:color="auto"/>
                        <w:bottom w:val="none" w:sz="0" w:space="0" w:color="auto"/>
                        <w:right w:val="none" w:sz="0" w:space="0" w:color="auto"/>
                      </w:divBdr>
                      <w:divsChild>
                        <w:div w:id="164247560">
                          <w:marLeft w:val="0"/>
                          <w:marRight w:val="0"/>
                          <w:marTop w:val="0"/>
                          <w:marBottom w:val="0"/>
                          <w:divBdr>
                            <w:top w:val="none" w:sz="0" w:space="0" w:color="auto"/>
                            <w:left w:val="none" w:sz="0" w:space="0" w:color="auto"/>
                            <w:bottom w:val="none" w:sz="0" w:space="0" w:color="auto"/>
                            <w:right w:val="none" w:sz="0" w:space="0" w:color="auto"/>
                          </w:divBdr>
                          <w:divsChild>
                            <w:div w:id="353961823">
                              <w:marLeft w:val="0"/>
                              <w:marRight w:val="0"/>
                              <w:marTop w:val="0"/>
                              <w:marBottom w:val="0"/>
                              <w:divBdr>
                                <w:top w:val="none" w:sz="0" w:space="0" w:color="auto"/>
                                <w:left w:val="none" w:sz="0" w:space="0" w:color="auto"/>
                                <w:bottom w:val="none" w:sz="0" w:space="0" w:color="auto"/>
                                <w:right w:val="none" w:sz="0" w:space="0" w:color="auto"/>
                              </w:divBdr>
                            </w:div>
                            <w:div w:id="394937165">
                              <w:marLeft w:val="0"/>
                              <w:marRight w:val="0"/>
                              <w:marTop w:val="0"/>
                              <w:marBottom w:val="0"/>
                              <w:divBdr>
                                <w:top w:val="none" w:sz="0" w:space="0" w:color="auto"/>
                                <w:left w:val="none" w:sz="0" w:space="0" w:color="auto"/>
                                <w:bottom w:val="none" w:sz="0" w:space="0" w:color="auto"/>
                                <w:right w:val="none" w:sz="0" w:space="0" w:color="auto"/>
                              </w:divBdr>
                            </w:div>
                            <w:div w:id="1375154083">
                              <w:marLeft w:val="0"/>
                              <w:marRight w:val="0"/>
                              <w:marTop w:val="0"/>
                              <w:marBottom w:val="0"/>
                              <w:divBdr>
                                <w:top w:val="none" w:sz="0" w:space="0" w:color="auto"/>
                                <w:left w:val="none" w:sz="0" w:space="0" w:color="auto"/>
                                <w:bottom w:val="none" w:sz="0" w:space="0" w:color="auto"/>
                                <w:right w:val="none" w:sz="0" w:space="0" w:color="auto"/>
                              </w:divBdr>
                            </w:div>
                            <w:div w:id="1656035009">
                              <w:marLeft w:val="0"/>
                              <w:marRight w:val="0"/>
                              <w:marTop w:val="0"/>
                              <w:marBottom w:val="0"/>
                              <w:divBdr>
                                <w:top w:val="none" w:sz="0" w:space="0" w:color="auto"/>
                                <w:left w:val="none" w:sz="0" w:space="0" w:color="auto"/>
                                <w:bottom w:val="none" w:sz="0" w:space="0" w:color="auto"/>
                                <w:right w:val="none" w:sz="0" w:space="0" w:color="auto"/>
                              </w:divBdr>
                            </w:div>
                            <w:div w:id="166253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3921226">
      <w:bodyDiv w:val="1"/>
      <w:marLeft w:val="0"/>
      <w:marRight w:val="0"/>
      <w:marTop w:val="0"/>
      <w:marBottom w:val="0"/>
      <w:divBdr>
        <w:top w:val="none" w:sz="0" w:space="0" w:color="auto"/>
        <w:left w:val="none" w:sz="0" w:space="0" w:color="auto"/>
        <w:bottom w:val="none" w:sz="0" w:space="0" w:color="auto"/>
        <w:right w:val="none" w:sz="0" w:space="0" w:color="auto"/>
      </w:divBdr>
      <w:divsChild>
        <w:div w:id="938521">
          <w:marLeft w:val="0"/>
          <w:marRight w:val="0"/>
          <w:marTop w:val="0"/>
          <w:marBottom w:val="0"/>
          <w:divBdr>
            <w:top w:val="none" w:sz="0" w:space="0" w:color="auto"/>
            <w:left w:val="none" w:sz="0" w:space="0" w:color="auto"/>
            <w:bottom w:val="none" w:sz="0" w:space="0" w:color="auto"/>
            <w:right w:val="none" w:sz="0" w:space="0" w:color="auto"/>
          </w:divBdr>
        </w:div>
        <w:div w:id="298002428">
          <w:marLeft w:val="0"/>
          <w:marRight w:val="0"/>
          <w:marTop w:val="0"/>
          <w:marBottom w:val="0"/>
          <w:divBdr>
            <w:top w:val="none" w:sz="0" w:space="0" w:color="auto"/>
            <w:left w:val="none" w:sz="0" w:space="0" w:color="auto"/>
            <w:bottom w:val="none" w:sz="0" w:space="0" w:color="auto"/>
            <w:right w:val="none" w:sz="0" w:space="0" w:color="auto"/>
          </w:divBdr>
          <w:divsChild>
            <w:div w:id="1256086712">
              <w:marLeft w:val="0"/>
              <w:marRight w:val="0"/>
              <w:marTop w:val="0"/>
              <w:marBottom w:val="0"/>
              <w:divBdr>
                <w:top w:val="none" w:sz="0" w:space="0" w:color="auto"/>
                <w:left w:val="none" w:sz="0" w:space="0" w:color="auto"/>
                <w:bottom w:val="none" w:sz="0" w:space="0" w:color="auto"/>
                <w:right w:val="none" w:sz="0" w:space="0" w:color="auto"/>
              </w:divBdr>
            </w:div>
          </w:divsChild>
        </w:div>
        <w:div w:id="681131074">
          <w:marLeft w:val="0"/>
          <w:marRight w:val="0"/>
          <w:marTop w:val="0"/>
          <w:marBottom w:val="0"/>
          <w:divBdr>
            <w:top w:val="none" w:sz="0" w:space="0" w:color="auto"/>
            <w:left w:val="none" w:sz="0" w:space="0" w:color="auto"/>
            <w:bottom w:val="none" w:sz="0" w:space="0" w:color="auto"/>
            <w:right w:val="none" w:sz="0" w:space="0" w:color="auto"/>
          </w:divBdr>
        </w:div>
      </w:divsChild>
    </w:div>
    <w:div w:id="604002668">
      <w:bodyDiv w:val="1"/>
      <w:marLeft w:val="0"/>
      <w:marRight w:val="0"/>
      <w:marTop w:val="0"/>
      <w:marBottom w:val="0"/>
      <w:divBdr>
        <w:top w:val="none" w:sz="0" w:space="0" w:color="auto"/>
        <w:left w:val="none" w:sz="0" w:space="0" w:color="auto"/>
        <w:bottom w:val="none" w:sz="0" w:space="0" w:color="auto"/>
        <w:right w:val="none" w:sz="0" w:space="0" w:color="auto"/>
      </w:divBdr>
      <w:divsChild>
        <w:div w:id="739987729">
          <w:marLeft w:val="0"/>
          <w:marRight w:val="0"/>
          <w:marTop w:val="0"/>
          <w:marBottom w:val="0"/>
          <w:divBdr>
            <w:top w:val="none" w:sz="0" w:space="0" w:color="auto"/>
            <w:left w:val="none" w:sz="0" w:space="0" w:color="auto"/>
            <w:bottom w:val="none" w:sz="0" w:space="0" w:color="auto"/>
            <w:right w:val="none" w:sz="0" w:space="0" w:color="auto"/>
          </w:divBdr>
        </w:div>
      </w:divsChild>
    </w:div>
    <w:div w:id="604651206">
      <w:bodyDiv w:val="1"/>
      <w:marLeft w:val="0"/>
      <w:marRight w:val="0"/>
      <w:marTop w:val="0"/>
      <w:marBottom w:val="0"/>
      <w:divBdr>
        <w:top w:val="none" w:sz="0" w:space="0" w:color="auto"/>
        <w:left w:val="none" w:sz="0" w:space="0" w:color="auto"/>
        <w:bottom w:val="none" w:sz="0" w:space="0" w:color="auto"/>
        <w:right w:val="none" w:sz="0" w:space="0" w:color="auto"/>
      </w:divBdr>
    </w:div>
    <w:div w:id="604845842">
      <w:bodyDiv w:val="1"/>
      <w:marLeft w:val="0"/>
      <w:marRight w:val="0"/>
      <w:marTop w:val="0"/>
      <w:marBottom w:val="0"/>
      <w:divBdr>
        <w:top w:val="none" w:sz="0" w:space="0" w:color="auto"/>
        <w:left w:val="none" w:sz="0" w:space="0" w:color="auto"/>
        <w:bottom w:val="none" w:sz="0" w:space="0" w:color="auto"/>
        <w:right w:val="none" w:sz="0" w:space="0" w:color="auto"/>
      </w:divBdr>
      <w:divsChild>
        <w:div w:id="272057426">
          <w:marLeft w:val="-225"/>
          <w:marRight w:val="-225"/>
          <w:marTop w:val="0"/>
          <w:marBottom w:val="0"/>
          <w:divBdr>
            <w:top w:val="none" w:sz="0" w:space="0" w:color="auto"/>
            <w:left w:val="none" w:sz="0" w:space="0" w:color="auto"/>
            <w:bottom w:val="none" w:sz="0" w:space="0" w:color="auto"/>
            <w:right w:val="none" w:sz="0" w:space="0" w:color="auto"/>
          </w:divBdr>
          <w:divsChild>
            <w:div w:id="1435712623">
              <w:marLeft w:val="0"/>
              <w:marRight w:val="0"/>
              <w:marTop w:val="0"/>
              <w:marBottom w:val="0"/>
              <w:divBdr>
                <w:top w:val="none" w:sz="0" w:space="0" w:color="auto"/>
                <w:left w:val="none" w:sz="0" w:space="0" w:color="auto"/>
                <w:bottom w:val="none" w:sz="0" w:space="0" w:color="auto"/>
                <w:right w:val="none" w:sz="0" w:space="0" w:color="auto"/>
              </w:divBdr>
              <w:divsChild>
                <w:div w:id="810905603">
                  <w:marLeft w:val="0"/>
                  <w:marRight w:val="0"/>
                  <w:marTop w:val="0"/>
                  <w:marBottom w:val="0"/>
                  <w:divBdr>
                    <w:top w:val="none" w:sz="0" w:space="0" w:color="auto"/>
                    <w:left w:val="none" w:sz="0" w:space="0" w:color="auto"/>
                    <w:bottom w:val="none" w:sz="0" w:space="0" w:color="auto"/>
                    <w:right w:val="none" w:sz="0" w:space="0" w:color="auto"/>
                  </w:divBdr>
                </w:div>
                <w:div w:id="1250389901">
                  <w:marLeft w:val="0"/>
                  <w:marRight w:val="0"/>
                  <w:marTop w:val="0"/>
                  <w:marBottom w:val="0"/>
                  <w:divBdr>
                    <w:top w:val="none" w:sz="0" w:space="0" w:color="auto"/>
                    <w:left w:val="none" w:sz="0" w:space="0" w:color="auto"/>
                    <w:bottom w:val="none" w:sz="0" w:space="0" w:color="auto"/>
                    <w:right w:val="none" w:sz="0" w:space="0" w:color="auto"/>
                  </w:divBdr>
                </w:div>
                <w:div w:id="150034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924995">
      <w:bodyDiv w:val="1"/>
      <w:marLeft w:val="0"/>
      <w:marRight w:val="0"/>
      <w:marTop w:val="0"/>
      <w:marBottom w:val="0"/>
      <w:divBdr>
        <w:top w:val="none" w:sz="0" w:space="0" w:color="auto"/>
        <w:left w:val="none" w:sz="0" w:space="0" w:color="auto"/>
        <w:bottom w:val="none" w:sz="0" w:space="0" w:color="auto"/>
        <w:right w:val="none" w:sz="0" w:space="0" w:color="auto"/>
      </w:divBdr>
      <w:divsChild>
        <w:div w:id="327758739">
          <w:marLeft w:val="0"/>
          <w:marRight w:val="0"/>
          <w:marTop w:val="480"/>
          <w:marBottom w:val="0"/>
          <w:divBdr>
            <w:top w:val="none" w:sz="0" w:space="0" w:color="auto"/>
            <w:left w:val="none" w:sz="0" w:space="0" w:color="auto"/>
            <w:bottom w:val="none" w:sz="0" w:space="0" w:color="auto"/>
            <w:right w:val="none" w:sz="0" w:space="0" w:color="auto"/>
          </w:divBdr>
        </w:div>
      </w:divsChild>
    </w:div>
    <w:div w:id="605966993">
      <w:bodyDiv w:val="1"/>
      <w:marLeft w:val="0"/>
      <w:marRight w:val="0"/>
      <w:marTop w:val="0"/>
      <w:marBottom w:val="0"/>
      <w:divBdr>
        <w:top w:val="none" w:sz="0" w:space="0" w:color="auto"/>
        <w:left w:val="none" w:sz="0" w:space="0" w:color="auto"/>
        <w:bottom w:val="none" w:sz="0" w:space="0" w:color="auto"/>
        <w:right w:val="none" w:sz="0" w:space="0" w:color="auto"/>
      </w:divBdr>
      <w:divsChild>
        <w:div w:id="53815003">
          <w:marLeft w:val="-225"/>
          <w:marRight w:val="-225"/>
          <w:marTop w:val="0"/>
          <w:marBottom w:val="0"/>
          <w:divBdr>
            <w:top w:val="none" w:sz="0" w:space="0" w:color="auto"/>
            <w:left w:val="none" w:sz="0" w:space="0" w:color="auto"/>
            <w:bottom w:val="none" w:sz="0" w:space="0" w:color="auto"/>
            <w:right w:val="none" w:sz="0" w:space="0" w:color="auto"/>
          </w:divBdr>
        </w:div>
        <w:div w:id="72900035">
          <w:marLeft w:val="-225"/>
          <w:marRight w:val="-225"/>
          <w:marTop w:val="0"/>
          <w:marBottom w:val="0"/>
          <w:divBdr>
            <w:top w:val="none" w:sz="0" w:space="0" w:color="auto"/>
            <w:left w:val="none" w:sz="0" w:space="0" w:color="auto"/>
            <w:bottom w:val="none" w:sz="0" w:space="0" w:color="auto"/>
            <w:right w:val="none" w:sz="0" w:space="0" w:color="auto"/>
          </w:divBdr>
          <w:divsChild>
            <w:div w:id="259602015">
              <w:marLeft w:val="0"/>
              <w:marRight w:val="0"/>
              <w:marTop w:val="0"/>
              <w:marBottom w:val="0"/>
              <w:divBdr>
                <w:top w:val="none" w:sz="0" w:space="0" w:color="auto"/>
                <w:left w:val="none" w:sz="0" w:space="0" w:color="auto"/>
                <w:bottom w:val="none" w:sz="0" w:space="0" w:color="auto"/>
                <w:right w:val="none" w:sz="0" w:space="0" w:color="auto"/>
              </w:divBdr>
              <w:divsChild>
                <w:div w:id="33943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233853">
      <w:bodyDiv w:val="1"/>
      <w:marLeft w:val="0"/>
      <w:marRight w:val="0"/>
      <w:marTop w:val="0"/>
      <w:marBottom w:val="0"/>
      <w:divBdr>
        <w:top w:val="none" w:sz="0" w:space="0" w:color="auto"/>
        <w:left w:val="none" w:sz="0" w:space="0" w:color="auto"/>
        <w:bottom w:val="none" w:sz="0" w:space="0" w:color="auto"/>
        <w:right w:val="none" w:sz="0" w:space="0" w:color="auto"/>
      </w:divBdr>
      <w:divsChild>
        <w:div w:id="443891853">
          <w:marLeft w:val="-225"/>
          <w:marRight w:val="-225"/>
          <w:marTop w:val="0"/>
          <w:marBottom w:val="0"/>
          <w:divBdr>
            <w:top w:val="none" w:sz="0" w:space="0" w:color="auto"/>
            <w:left w:val="none" w:sz="0" w:space="0" w:color="auto"/>
            <w:bottom w:val="none" w:sz="0" w:space="0" w:color="auto"/>
            <w:right w:val="none" w:sz="0" w:space="0" w:color="auto"/>
          </w:divBdr>
        </w:div>
        <w:div w:id="1290210586">
          <w:marLeft w:val="-225"/>
          <w:marRight w:val="-225"/>
          <w:marTop w:val="0"/>
          <w:marBottom w:val="0"/>
          <w:divBdr>
            <w:top w:val="none" w:sz="0" w:space="0" w:color="auto"/>
            <w:left w:val="none" w:sz="0" w:space="0" w:color="auto"/>
            <w:bottom w:val="none" w:sz="0" w:space="0" w:color="auto"/>
            <w:right w:val="none" w:sz="0" w:space="0" w:color="auto"/>
          </w:divBdr>
        </w:div>
      </w:divsChild>
    </w:div>
    <w:div w:id="606273997">
      <w:bodyDiv w:val="1"/>
      <w:marLeft w:val="0"/>
      <w:marRight w:val="0"/>
      <w:marTop w:val="0"/>
      <w:marBottom w:val="0"/>
      <w:divBdr>
        <w:top w:val="none" w:sz="0" w:space="0" w:color="auto"/>
        <w:left w:val="none" w:sz="0" w:space="0" w:color="auto"/>
        <w:bottom w:val="none" w:sz="0" w:space="0" w:color="auto"/>
        <w:right w:val="none" w:sz="0" w:space="0" w:color="auto"/>
      </w:divBdr>
    </w:div>
    <w:div w:id="606549937">
      <w:bodyDiv w:val="1"/>
      <w:marLeft w:val="0"/>
      <w:marRight w:val="0"/>
      <w:marTop w:val="0"/>
      <w:marBottom w:val="0"/>
      <w:divBdr>
        <w:top w:val="none" w:sz="0" w:space="0" w:color="auto"/>
        <w:left w:val="none" w:sz="0" w:space="0" w:color="auto"/>
        <w:bottom w:val="none" w:sz="0" w:space="0" w:color="auto"/>
        <w:right w:val="none" w:sz="0" w:space="0" w:color="auto"/>
      </w:divBdr>
      <w:divsChild>
        <w:div w:id="1089155142">
          <w:marLeft w:val="-161"/>
          <w:marRight w:val="-161"/>
          <w:marTop w:val="0"/>
          <w:marBottom w:val="0"/>
          <w:divBdr>
            <w:top w:val="none" w:sz="0" w:space="0" w:color="auto"/>
            <w:left w:val="none" w:sz="0" w:space="0" w:color="auto"/>
            <w:bottom w:val="none" w:sz="0" w:space="0" w:color="auto"/>
            <w:right w:val="none" w:sz="0" w:space="0" w:color="auto"/>
          </w:divBdr>
        </w:div>
        <w:div w:id="1459881859">
          <w:marLeft w:val="-161"/>
          <w:marRight w:val="-161"/>
          <w:marTop w:val="0"/>
          <w:marBottom w:val="0"/>
          <w:divBdr>
            <w:top w:val="none" w:sz="0" w:space="0" w:color="auto"/>
            <w:left w:val="none" w:sz="0" w:space="0" w:color="auto"/>
            <w:bottom w:val="none" w:sz="0" w:space="0" w:color="auto"/>
            <w:right w:val="none" w:sz="0" w:space="0" w:color="auto"/>
          </w:divBdr>
          <w:divsChild>
            <w:div w:id="86922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89017">
      <w:bodyDiv w:val="1"/>
      <w:marLeft w:val="0"/>
      <w:marRight w:val="0"/>
      <w:marTop w:val="0"/>
      <w:marBottom w:val="0"/>
      <w:divBdr>
        <w:top w:val="none" w:sz="0" w:space="0" w:color="auto"/>
        <w:left w:val="none" w:sz="0" w:space="0" w:color="auto"/>
        <w:bottom w:val="none" w:sz="0" w:space="0" w:color="auto"/>
        <w:right w:val="none" w:sz="0" w:space="0" w:color="auto"/>
      </w:divBdr>
      <w:divsChild>
        <w:div w:id="690031111">
          <w:marLeft w:val="-225"/>
          <w:marRight w:val="-225"/>
          <w:marTop w:val="0"/>
          <w:marBottom w:val="0"/>
          <w:divBdr>
            <w:top w:val="none" w:sz="0" w:space="0" w:color="auto"/>
            <w:left w:val="none" w:sz="0" w:space="0" w:color="auto"/>
            <w:bottom w:val="none" w:sz="0" w:space="0" w:color="auto"/>
            <w:right w:val="none" w:sz="0" w:space="0" w:color="auto"/>
          </w:divBdr>
        </w:div>
        <w:div w:id="666439225">
          <w:marLeft w:val="-225"/>
          <w:marRight w:val="-225"/>
          <w:marTop w:val="0"/>
          <w:marBottom w:val="0"/>
          <w:divBdr>
            <w:top w:val="none" w:sz="0" w:space="0" w:color="auto"/>
            <w:left w:val="none" w:sz="0" w:space="0" w:color="auto"/>
            <w:bottom w:val="none" w:sz="0" w:space="0" w:color="auto"/>
            <w:right w:val="none" w:sz="0" w:space="0" w:color="auto"/>
          </w:divBdr>
          <w:divsChild>
            <w:div w:id="1328366137">
              <w:marLeft w:val="0"/>
              <w:marRight w:val="0"/>
              <w:marTop w:val="0"/>
              <w:marBottom w:val="0"/>
              <w:divBdr>
                <w:top w:val="none" w:sz="0" w:space="0" w:color="auto"/>
                <w:left w:val="none" w:sz="0" w:space="0" w:color="auto"/>
                <w:bottom w:val="none" w:sz="0" w:space="0" w:color="auto"/>
                <w:right w:val="none" w:sz="0" w:space="0" w:color="auto"/>
              </w:divBdr>
              <w:divsChild>
                <w:div w:id="12065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49871">
      <w:bodyDiv w:val="1"/>
      <w:marLeft w:val="0"/>
      <w:marRight w:val="0"/>
      <w:marTop w:val="0"/>
      <w:marBottom w:val="0"/>
      <w:divBdr>
        <w:top w:val="none" w:sz="0" w:space="0" w:color="auto"/>
        <w:left w:val="none" w:sz="0" w:space="0" w:color="auto"/>
        <w:bottom w:val="none" w:sz="0" w:space="0" w:color="auto"/>
        <w:right w:val="none" w:sz="0" w:space="0" w:color="auto"/>
      </w:divBdr>
      <w:divsChild>
        <w:div w:id="83456919">
          <w:marLeft w:val="0"/>
          <w:marRight w:val="0"/>
          <w:marTop w:val="240"/>
          <w:marBottom w:val="240"/>
          <w:divBdr>
            <w:top w:val="none" w:sz="0" w:space="0" w:color="auto"/>
            <w:left w:val="none" w:sz="0" w:space="0" w:color="auto"/>
            <w:bottom w:val="none" w:sz="0" w:space="0" w:color="auto"/>
            <w:right w:val="none" w:sz="0" w:space="0" w:color="auto"/>
          </w:divBdr>
        </w:div>
      </w:divsChild>
    </w:div>
    <w:div w:id="607854946">
      <w:bodyDiv w:val="1"/>
      <w:marLeft w:val="0"/>
      <w:marRight w:val="0"/>
      <w:marTop w:val="0"/>
      <w:marBottom w:val="0"/>
      <w:divBdr>
        <w:top w:val="none" w:sz="0" w:space="0" w:color="auto"/>
        <w:left w:val="none" w:sz="0" w:space="0" w:color="auto"/>
        <w:bottom w:val="none" w:sz="0" w:space="0" w:color="auto"/>
        <w:right w:val="none" w:sz="0" w:space="0" w:color="auto"/>
      </w:divBdr>
      <w:divsChild>
        <w:div w:id="257567714">
          <w:marLeft w:val="-225"/>
          <w:marRight w:val="-225"/>
          <w:marTop w:val="0"/>
          <w:marBottom w:val="0"/>
          <w:divBdr>
            <w:top w:val="none" w:sz="0" w:space="0" w:color="auto"/>
            <w:left w:val="none" w:sz="0" w:space="0" w:color="auto"/>
            <w:bottom w:val="none" w:sz="0" w:space="0" w:color="auto"/>
            <w:right w:val="none" w:sz="0" w:space="0" w:color="auto"/>
          </w:divBdr>
          <w:divsChild>
            <w:div w:id="1648851960">
              <w:marLeft w:val="0"/>
              <w:marRight w:val="0"/>
              <w:marTop w:val="0"/>
              <w:marBottom w:val="0"/>
              <w:divBdr>
                <w:top w:val="none" w:sz="0" w:space="0" w:color="auto"/>
                <w:left w:val="none" w:sz="0" w:space="0" w:color="auto"/>
                <w:bottom w:val="none" w:sz="0" w:space="0" w:color="auto"/>
                <w:right w:val="none" w:sz="0" w:space="0" w:color="auto"/>
              </w:divBdr>
              <w:divsChild>
                <w:div w:id="271396624">
                  <w:marLeft w:val="0"/>
                  <w:marRight w:val="0"/>
                  <w:marTop w:val="0"/>
                  <w:marBottom w:val="0"/>
                  <w:divBdr>
                    <w:top w:val="none" w:sz="0" w:space="0" w:color="auto"/>
                    <w:left w:val="none" w:sz="0" w:space="0" w:color="auto"/>
                    <w:bottom w:val="none" w:sz="0" w:space="0" w:color="auto"/>
                    <w:right w:val="none" w:sz="0" w:space="0" w:color="auto"/>
                  </w:divBdr>
                </w:div>
                <w:div w:id="562907577">
                  <w:marLeft w:val="0"/>
                  <w:marRight w:val="0"/>
                  <w:marTop w:val="0"/>
                  <w:marBottom w:val="0"/>
                  <w:divBdr>
                    <w:top w:val="none" w:sz="0" w:space="0" w:color="auto"/>
                    <w:left w:val="none" w:sz="0" w:space="0" w:color="auto"/>
                    <w:bottom w:val="none" w:sz="0" w:space="0" w:color="auto"/>
                    <w:right w:val="none" w:sz="0" w:space="0" w:color="auto"/>
                  </w:divBdr>
                </w:div>
                <w:div w:id="95848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35056">
          <w:marLeft w:val="-225"/>
          <w:marRight w:val="-225"/>
          <w:marTop w:val="0"/>
          <w:marBottom w:val="0"/>
          <w:divBdr>
            <w:top w:val="none" w:sz="0" w:space="0" w:color="auto"/>
            <w:left w:val="none" w:sz="0" w:space="0" w:color="auto"/>
            <w:bottom w:val="none" w:sz="0" w:space="0" w:color="auto"/>
            <w:right w:val="none" w:sz="0" w:space="0" w:color="auto"/>
          </w:divBdr>
        </w:div>
      </w:divsChild>
    </w:div>
    <w:div w:id="608002996">
      <w:bodyDiv w:val="1"/>
      <w:marLeft w:val="0"/>
      <w:marRight w:val="0"/>
      <w:marTop w:val="0"/>
      <w:marBottom w:val="0"/>
      <w:divBdr>
        <w:top w:val="none" w:sz="0" w:space="0" w:color="auto"/>
        <w:left w:val="none" w:sz="0" w:space="0" w:color="auto"/>
        <w:bottom w:val="none" w:sz="0" w:space="0" w:color="auto"/>
        <w:right w:val="none" w:sz="0" w:space="0" w:color="auto"/>
      </w:divBdr>
      <w:divsChild>
        <w:div w:id="509295568">
          <w:marLeft w:val="0"/>
          <w:marRight w:val="0"/>
          <w:marTop w:val="0"/>
          <w:marBottom w:val="0"/>
          <w:divBdr>
            <w:top w:val="none" w:sz="0" w:space="0" w:color="auto"/>
            <w:left w:val="none" w:sz="0" w:space="0" w:color="auto"/>
            <w:bottom w:val="none" w:sz="0" w:space="0" w:color="auto"/>
            <w:right w:val="none" w:sz="0" w:space="0" w:color="auto"/>
          </w:divBdr>
          <w:divsChild>
            <w:div w:id="188983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8195888">
      <w:bodyDiv w:val="1"/>
      <w:marLeft w:val="0"/>
      <w:marRight w:val="0"/>
      <w:marTop w:val="0"/>
      <w:marBottom w:val="0"/>
      <w:divBdr>
        <w:top w:val="none" w:sz="0" w:space="0" w:color="auto"/>
        <w:left w:val="none" w:sz="0" w:space="0" w:color="auto"/>
        <w:bottom w:val="none" w:sz="0" w:space="0" w:color="auto"/>
        <w:right w:val="none" w:sz="0" w:space="0" w:color="auto"/>
      </w:divBdr>
      <w:divsChild>
        <w:div w:id="1445617753">
          <w:marLeft w:val="-225"/>
          <w:marRight w:val="-225"/>
          <w:marTop w:val="0"/>
          <w:marBottom w:val="0"/>
          <w:divBdr>
            <w:top w:val="none" w:sz="0" w:space="0" w:color="auto"/>
            <w:left w:val="none" w:sz="0" w:space="0" w:color="auto"/>
            <w:bottom w:val="none" w:sz="0" w:space="0" w:color="auto"/>
            <w:right w:val="none" w:sz="0" w:space="0" w:color="auto"/>
          </w:divBdr>
        </w:div>
        <w:div w:id="527983794">
          <w:marLeft w:val="-225"/>
          <w:marRight w:val="-225"/>
          <w:marTop w:val="0"/>
          <w:marBottom w:val="0"/>
          <w:divBdr>
            <w:top w:val="none" w:sz="0" w:space="0" w:color="auto"/>
            <w:left w:val="none" w:sz="0" w:space="0" w:color="auto"/>
            <w:bottom w:val="none" w:sz="0" w:space="0" w:color="auto"/>
            <w:right w:val="none" w:sz="0" w:space="0" w:color="auto"/>
          </w:divBdr>
          <w:divsChild>
            <w:div w:id="1028601507">
              <w:marLeft w:val="0"/>
              <w:marRight w:val="0"/>
              <w:marTop w:val="0"/>
              <w:marBottom w:val="0"/>
              <w:divBdr>
                <w:top w:val="none" w:sz="0" w:space="0" w:color="auto"/>
                <w:left w:val="none" w:sz="0" w:space="0" w:color="auto"/>
                <w:bottom w:val="none" w:sz="0" w:space="0" w:color="auto"/>
                <w:right w:val="none" w:sz="0" w:space="0" w:color="auto"/>
              </w:divBdr>
              <w:divsChild>
                <w:div w:id="174267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706342">
      <w:bodyDiv w:val="1"/>
      <w:marLeft w:val="0"/>
      <w:marRight w:val="0"/>
      <w:marTop w:val="0"/>
      <w:marBottom w:val="0"/>
      <w:divBdr>
        <w:top w:val="none" w:sz="0" w:space="0" w:color="auto"/>
        <w:left w:val="none" w:sz="0" w:space="0" w:color="auto"/>
        <w:bottom w:val="none" w:sz="0" w:space="0" w:color="auto"/>
        <w:right w:val="none" w:sz="0" w:space="0" w:color="auto"/>
      </w:divBdr>
      <w:divsChild>
        <w:div w:id="709453733">
          <w:marLeft w:val="0"/>
          <w:marRight w:val="0"/>
          <w:marTop w:val="0"/>
          <w:marBottom w:val="450"/>
          <w:divBdr>
            <w:top w:val="none" w:sz="0" w:space="0" w:color="auto"/>
            <w:left w:val="none" w:sz="0" w:space="0" w:color="auto"/>
            <w:bottom w:val="none" w:sz="0" w:space="0" w:color="auto"/>
            <w:right w:val="none" w:sz="0" w:space="0" w:color="auto"/>
          </w:divBdr>
          <w:divsChild>
            <w:div w:id="1353845121">
              <w:marLeft w:val="0"/>
              <w:marRight w:val="0"/>
              <w:marTop w:val="0"/>
              <w:marBottom w:val="0"/>
              <w:divBdr>
                <w:top w:val="none" w:sz="0" w:space="0" w:color="auto"/>
                <w:left w:val="none" w:sz="0" w:space="0" w:color="auto"/>
                <w:bottom w:val="none" w:sz="0" w:space="0" w:color="auto"/>
                <w:right w:val="none" w:sz="0" w:space="0" w:color="auto"/>
              </w:divBdr>
            </w:div>
          </w:divsChild>
        </w:div>
        <w:div w:id="1152720645">
          <w:marLeft w:val="0"/>
          <w:marRight w:val="0"/>
          <w:marTop w:val="0"/>
          <w:marBottom w:val="0"/>
          <w:divBdr>
            <w:top w:val="none" w:sz="0" w:space="0" w:color="auto"/>
            <w:left w:val="none" w:sz="0" w:space="0" w:color="auto"/>
            <w:bottom w:val="none" w:sz="0" w:space="0" w:color="auto"/>
            <w:right w:val="none" w:sz="0" w:space="0" w:color="auto"/>
          </w:divBdr>
        </w:div>
      </w:divsChild>
    </w:div>
    <w:div w:id="609242478">
      <w:bodyDiv w:val="1"/>
      <w:marLeft w:val="0"/>
      <w:marRight w:val="0"/>
      <w:marTop w:val="0"/>
      <w:marBottom w:val="0"/>
      <w:divBdr>
        <w:top w:val="none" w:sz="0" w:space="0" w:color="auto"/>
        <w:left w:val="none" w:sz="0" w:space="0" w:color="auto"/>
        <w:bottom w:val="none" w:sz="0" w:space="0" w:color="auto"/>
        <w:right w:val="none" w:sz="0" w:space="0" w:color="auto"/>
      </w:divBdr>
      <w:divsChild>
        <w:div w:id="1040474230">
          <w:marLeft w:val="0"/>
          <w:marRight w:val="0"/>
          <w:marTop w:val="0"/>
          <w:marBottom w:val="0"/>
          <w:divBdr>
            <w:top w:val="none" w:sz="0" w:space="0" w:color="auto"/>
            <w:left w:val="none" w:sz="0" w:space="0" w:color="auto"/>
            <w:bottom w:val="none" w:sz="0" w:space="0" w:color="auto"/>
            <w:right w:val="none" w:sz="0" w:space="0" w:color="auto"/>
          </w:divBdr>
        </w:div>
      </w:divsChild>
    </w:div>
    <w:div w:id="609432364">
      <w:bodyDiv w:val="1"/>
      <w:marLeft w:val="0"/>
      <w:marRight w:val="0"/>
      <w:marTop w:val="0"/>
      <w:marBottom w:val="0"/>
      <w:divBdr>
        <w:top w:val="none" w:sz="0" w:space="0" w:color="auto"/>
        <w:left w:val="none" w:sz="0" w:space="0" w:color="auto"/>
        <w:bottom w:val="none" w:sz="0" w:space="0" w:color="auto"/>
        <w:right w:val="none" w:sz="0" w:space="0" w:color="auto"/>
      </w:divBdr>
      <w:divsChild>
        <w:div w:id="688792975">
          <w:marLeft w:val="-225"/>
          <w:marRight w:val="-225"/>
          <w:marTop w:val="0"/>
          <w:marBottom w:val="0"/>
          <w:divBdr>
            <w:top w:val="none" w:sz="0" w:space="0" w:color="auto"/>
            <w:left w:val="none" w:sz="0" w:space="0" w:color="auto"/>
            <w:bottom w:val="none" w:sz="0" w:space="0" w:color="auto"/>
            <w:right w:val="none" w:sz="0" w:space="0" w:color="auto"/>
          </w:divBdr>
        </w:div>
      </w:divsChild>
    </w:div>
    <w:div w:id="609819411">
      <w:bodyDiv w:val="1"/>
      <w:marLeft w:val="0"/>
      <w:marRight w:val="0"/>
      <w:marTop w:val="0"/>
      <w:marBottom w:val="0"/>
      <w:divBdr>
        <w:top w:val="none" w:sz="0" w:space="0" w:color="auto"/>
        <w:left w:val="none" w:sz="0" w:space="0" w:color="auto"/>
        <w:bottom w:val="none" w:sz="0" w:space="0" w:color="auto"/>
        <w:right w:val="none" w:sz="0" w:space="0" w:color="auto"/>
      </w:divBdr>
      <w:divsChild>
        <w:div w:id="18511287">
          <w:marLeft w:val="0"/>
          <w:marRight w:val="0"/>
          <w:marTop w:val="0"/>
          <w:marBottom w:val="210"/>
          <w:divBdr>
            <w:top w:val="none" w:sz="0" w:space="0" w:color="auto"/>
            <w:left w:val="none" w:sz="0" w:space="0" w:color="auto"/>
            <w:bottom w:val="none" w:sz="0" w:space="0" w:color="auto"/>
            <w:right w:val="none" w:sz="0" w:space="0" w:color="auto"/>
          </w:divBdr>
        </w:div>
        <w:div w:id="1179201549">
          <w:marLeft w:val="0"/>
          <w:marRight w:val="0"/>
          <w:marTop w:val="105"/>
          <w:marBottom w:val="840"/>
          <w:divBdr>
            <w:top w:val="none" w:sz="0" w:space="0" w:color="auto"/>
            <w:left w:val="none" w:sz="0" w:space="0" w:color="auto"/>
            <w:bottom w:val="none" w:sz="0" w:space="0" w:color="auto"/>
            <w:right w:val="none" w:sz="0" w:space="0" w:color="auto"/>
          </w:divBdr>
        </w:div>
      </w:divsChild>
    </w:div>
    <w:div w:id="609825257">
      <w:bodyDiv w:val="1"/>
      <w:marLeft w:val="0"/>
      <w:marRight w:val="0"/>
      <w:marTop w:val="0"/>
      <w:marBottom w:val="0"/>
      <w:divBdr>
        <w:top w:val="none" w:sz="0" w:space="0" w:color="auto"/>
        <w:left w:val="none" w:sz="0" w:space="0" w:color="auto"/>
        <w:bottom w:val="none" w:sz="0" w:space="0" w:color="auto"/>
        <w:right w:val="none" w:sz="0" w:space="0" w:color="auto"/>
      </w:divBdr>
    </w:div>
    <w:div w:id="610091765">
      <w:bodyDiv w:val="1"/>
      <w:marLeft w:val="0"/>
      <w:marRight w:val="0"/>
      <w:marTop w:val="0"/>
      <w:marBottom w:val="0"/>
      <w:divBdr>
        <w:top w:val="none" w:sz="0" w:space="0" w:color="auto"/>
        <w:left w:val="none" w:sz="0" w:space="0" w:color="auto"/>
        <w:bottom w:val="none" w:sz="0" w:space="0" w:color="auto"/>
        <w:right w:val="none" w:sz="0" w:space="0" w:color="auto"/>
      </w:divBdr>
      <w:divsChild>
        <w:div w:id="1475829642">
          <w:marLeft w:val="0"/>
          <w:marRight w:val="0"/>
          <w:marTop w:val="0"/>
          <w:marBottom w:val="90"/>
          <w:divBdr>
            <w:top w:val="none" w:sz="0" w:space="0" w:color="auto"/>
            <w:left w:val="none" w:sz="0" w:space="0" w:color="auto"/>
            <w:bottom w:val="none" w:sz="0" w:space="0" w:color="auto"/>
            <w:right w:val="none" w:sz="0" w:space="0" w:color="auto"/>
          </w:divBdr>
          <w:divsChild>
            <w:div w:id="84941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80475">
      <w:bodyDiv w:val="1"/>
      <w:marLeft w:val="0"/>
      <w:marRight w:val="0"/>
      <w:marTop w:val="0"/>
      <w:marBottom w:val="0"/>
      <w:divBdr>
        <w:top w:val="none" w:sz="0" w:space="0" w:color="auto"/>
        <w:left w:val="none" w:sz="0" w:space="0" w:color="auto"/>
        <w:bottom w:val="none" w:sz="0" w:space="0" w:color="auto"/>
        <w:right w:val="none" w:sz="0" w:space="0" w:color="auto"/>
      </w:divBdr>
      <w:divsChild>
        <w:div w:id="389962811">
          <w:marLeft w:val="-150"/>
          <w:marRight w:val="-150"/>
          <w:marTop w:val="0"/>
          <w:marBottom w:val="0"/>
          <w:divBdr>
            <w:top w:val="none" w:sz="0" w:space="0" w:color="auto"/>
            <w:left w:val="none" w:sz="0" w:space="0" w:color="auto"/>
            <w:bottom w:val="none" w:sz="0" w:space="0" w:color="auto"/>
            <w:right w:val="none" w:sz="0" w:space="0" w:color="auto"/>
          </w:divBdr>
          <w:divsChild>
            <w:div w:id="1478377587">
              <w:marLeft w:val="0"/>
              <w:marRight w:val="0"/>
              <w:marTop w:val="0"/>
              <w:marBottom w:val="0"/>
              <w:divBdr>
                <w:top w:val="none" w:sz="0" w:space="0" w:color="auto"/>
                <w:left w:val="none" w:sz="0" w:space="0" w:color="auto"/>
                <w:bottom w:val="none" w:sz="0" w:space="0" w:color="auto"/>
                <w:right w:val="none" w:sz="0" w:space="0" w:color="auto"/>
              </w:divBdr>
              <w:divsChild>
                <w:div w:id="60910129">
                  <w:marLeft w:val="0"/>
                  <w:marRight w:val="0"/>
                  <w:marTop w:val="0"/>
                  <w:marBottom w:val="0"/>
                  <w:divBdr>
                    <w:top w:val="none" w:sz="0" w:space="0" w:color="auto"/>
                    <w:left w:val="none" w:sz="0" w:space="0" w:color="auto"/>
                    <w:bottom w:val="none" w:sz="0" w:space="0" w:color="auto"/>
                    <w:right w:val="none" w:sz="0" w:space="0" w:color="auto"/>
                  </w:divBdr>
                  <w:divsChild>
                    <w:div w:id="1012802989">
                      <w:marLeft w:val="0"/>
                      <w:marRight w:val="0"/>
                      <w:marTop w:val="0"/>
                      <w:marBottom w:val="0"/>
                      <w:divBdr>
                        <w:top w:val="none" w:sz="0" w:space="0" w:color="auto"/>
                        <w:left w:val="none" w:sz="0" w:space="0" w:color="auto"/>
                        <w:bottom w:val="none" w:sz="0" w:space="0" w:color="auto"/>
                        <w:right w:val="none" w:sz="0" w:space="0" w:color="auto"/>
                      </w:divBdr>
                    </w:div>
                  </w:divsChild>
                </w:div>
                <w:div w:id="1524634648">
                  <w:marLeft w:val="0"/>
                  <w:marRight w:val="0"/>
                  <w:marTop w:val="0"/>
                  <w:marBottom w:val="0"/>
                  <w:divBdr>
                    <w:top w:val="none" w:sz="0" w:space="0" w:color="auto"/>
                    <w:left w:val="none" w:sz="0" w:space="0" w:color="auto"/>
                    <w:bottom w:val="none" w:sz="0" w:space="0" w:color="auto"/>
                    <w:right w:val="none" w:sz="0" w:space="0" w:color="auto"/>
                  </w:divBdr>
                  <w:divsChild>
                    <w:div w:id="102651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713066">
          <w:marLeft w:val="-150"/>
          <w:marRight w:val="-150"/>
          <w:marTop w:val="0"/>
          <w:marBottom w:val="0"/>
          <w:divBdr>
            <w:top w:val="none" w:sz="0" w:space="0" w:color="auto"/>
            <w:left w:val="none" w:sz="0" w:space="0" w:color="auto"/>
            <w:bottom w:val="none" w:sz="0" w:space="0" w:color="auto"/>
            <w:right w:val="none" w:sz="0" w:space="0" w:color="auto"/>
          </w:divBdr>
          <w:divsChild>
            <w:div w:id="257445418">
              <w:marLeft w:val="0"/>
              <w:marRight w:val="0"/>
              <w:marTop w:val="0"/>
              <w:marBottom w:val="0"/>
              <w:divBdr>
                <w:top w:val="none" w:sz="0" w:space="0" w:color="auto"/>
                <w:left w:val="none" w:sz="0" w:space="0" w:color="auto"/>
                <w:bottom w:val="none" w:sz="0" w:space="0" w:color="auto"/>
                <w:right w:val="none" w:sz="0" w:space="0" w:color="auto"/>
              </w:divBdr>
              <w:divsChild>
                <w:div w:id="635914973">
                  <w:marLeft w:val="0"/>
                  <w:marRight w:val="0"/>
                  <w:marTop w:val="0"/>
                  <w:marBottom w:val="0"/>
                  <w:divBdr>
                    <w:top w:val="none" w:sz="0" w:space="0" w:color="auto"/>
                    <w:left w:val="none" w:sz="0" w:space="0" w:color="auto"/>
                    <w:bottom w:val="none" w:sz="0" w:space="0" w:color="auto"/>
                    <w:right w:val="none" w:sz="0" w:space="0" w:color="auto"/>
                  </w:divBdr>
                  <w:divsChild>
                    <w:div w:id="504520274">
                      <w:marLeft w:val="0"/>
                      <w:marRight w:val="0"/>
                      <w:marTop w:val="0"/>
                      <w:marBottom w:val="0"/>
                      <w:divBdr>
                        <w:top w:val="none" w:sz="0" w:space="0" w:color="auto"/>
                        <w:left w:val="none" w:sz="0" w:space="0" w:color="auto"/>
                        <w:bottom w:val="none" w:sz="0" w:space="0" w:color="auto"/>
                        <w:right w:val="none" w:sz="0" w:space="0" w:color="auto"/>
                      </w:divBdr>
                    </w:div>
                    <w:div w:id="68344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88506">
              <w:marLeft w:val="0"/>
              <w:marRight w:val="0"/>
              <w:marTop w:val="0"/>
              <w:marBottom w:val="0"/>
              <w:divBdr>
                <w:top w:val="none" w:sz="0" w:space="0" w:color="auto"/>
                <w:left w:val="none" w:sz="0" w:space="0" w:color="auto"/>
                <w:bottom w:val="none" w:sz="0" w:space="0" w:color="auto"/>
                <w:right w:val="none" w:sz="0" w:space="0" w:color="auto"/>
              </w:divBdr>
              <w:divsChild>
                <w:div w:id="709187634">
                  <w:marLeft w:val="0"/>
                  <w:marRight w:val="0"/>
                  <w:marTop w:val="0"/>
                  <w:marBottom w:val="0"/>
                  <w:divBdr>
                    <w:top w:val="none" w:sz="0" w:space="0" w:color="auto"/>
                    <w:left w:val="none" w:sz="0" w:space="0" w:color="auto"/>
                    <w:bottom w:val="none" w:sz="0" w:space="0" w:color="auto"/>
                    <w:right w:val="none" w:sz="0" w:space="0" w:color="auto"/>
                  </w:divBdr>
                  <w:divsChild>
                    <w:div w:id="81364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5093">
          <w:marLeft w:val="-150"/>
          <w:marRight w:val="-150"/>
          <w:marTop w:val="0"/>
          <w:marBottom w:val="0"/>
          <w:divBdr>
            <w:top w:val="none" w:sz="0" w:space="0" w:color="auto"/>
            <w:left w:val="none" w:sz="0" w:space="0" w:color="auto"/>
            <w:bottom w:val="none" w:sz="0" w:space="0" w:color="auto"/>
            <w:right w:val="none" w:sz="0" w:space="0" w:color="auto"/>
          </w:divBdr>
          <w:divsChild>
            <w:div w:id="152924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61367">
      <w:bodyDiv w:val="1"/>
      <w:marLeft w:val="0"/>
      <w:marRight w:val="0"/>
      <w:marTop w:val="0"/>
      <w:marBottom w:val="0"/>
      <w:divBdr>
        <w:top w:val="none" w:sz="0" w:space="0" w:color="auto"/>
        <w:left w:val="none" w:sz="0" w:space="0" w:color="auto"/>
        <w:bottom w:val="none" w:sz="0" w:space="0" w:color="auto"/>
        <w:right w:val="none" w:sz="0" w:space="0" w:color="auto"/>
      </w:divBdr>
      <w:divsChild>
        <w:div w:id="929238626">
          <w:marLeft w:val="-150"/>
          <w:marRight w:val="-150"/>
          <w:marTop w:val="0"/>
          <w:marBottom w:val="0"/>
          <w:divBdr>
            <w:top w:val="none" w:sz="0" w:space="0" w:color="auto"/>
            <w:left w:val="none" w:sz="0" w:space="0" w:color="auto"/>
            <w:bottom w:val="none" w:sz="0" w:space="0" w:color="auto"/>
            <w:right w:val="none" w:sz="0" w:space="0" w:color="auto"/>
          </w:divBdr>
          <w:divsChild>
            <w:div w:id="863129670">
              <w:marLeft w:val="0"/>
              <w:marRight w:val="0"/>
              <w:marTop w:val="0"/>
              <w:marBottom w:val="0"/>
              <w:divBdr>
                <w:top w:val="none" w:sz="0" w:space="0" w:color="auto"/>
                <w:left w:val="none" w:sz="0" w:space="0" w:color="auto"/>
                <w:bottom w:val="none" w:sz="0" w:space="0" w:color="auto"/>
                <w:right w:val="none" w:sz="0" w:space="0" w:color="auto"/>
              </w:divBdr>
              <w:divsChild>
                <w:div w:id="456143680">
                  <w:marLeft w:val="0"/>
                  <w:marRight w:val="0"/>
                  <w:marTop w:val="0"/>
                  <w:marBottom w:val="0"/>
                  <w:divBdr>
                    <w:top w:val="none" w:sz="0" w:space="0" w:color="auto"/>
                    <w:left w:val="none" w:sz="0" w:space="0" w:color="auto"/>
                    <w:bottom w:val="none" w:sz="0" w:space="0" w:color="auto"/>
                    <w:right w:val="none" w:sz="0" w:space="0" w:color="auto"/>
                  </w:divBdr>
                  <w:divsChild>
                    <w:div w:id="252009049">
                      <w:marLeft w:val="0"/>
                      <w:marRight w:val="0"/>
                      <w:marTop w:val="0"/>
                      <w:marBottom w:val="0"/>
                      <w:divBdr>
                        <w:top w:val="none" w:sz="0" w:space="0" w:color="auto"/>
                        <w:left w:val="none" w:sz="0" w:space="0" w:color="auto"/>
                        <w:bottom w:val="none" w:sz="0" w:space="0" w:color="auto"/>
                        <w:right w:val="none" w:sz="0" w:space="0" w:color="auto"/>
                      </w:divBdr>
                      <w:divsChild>
                        <w:div w:id="1077634949">
                          <w:marLeft w:val="0"/>
                          <w:marRight w:val="0"/>
                          <w:marTop w:val="0"/>
                          <w:marBottom w:val="0"/>
                          <w:divBdr>
                            <w:top w:val="none" w:sz="0" w:space="0" w:color="auto"/>
                            <w:left w:val="none" w:sz="0" w:space="0" w:color="auto"/>
                            <w:bottom w:val="none" w:sz="0" w:space="0" w:color="auto"/>
                            <w:right w:val="none" w:sz="0" w:space="0" w:color="auto"/>
                          </w:divBdr>
                        </w:div>
                      </w:divsChild>
                    </w:div>
                    <w:div w:id="568076288">
                      <w:marLeft w:val="0"/>
                      <w:marRight w:val="0"/>
                      <w:marTop w:val="0"/>
                      <w:marBottom w:val="0"/>
                      <w:divBdr>
                        <w:top w:val="none" w:sz="0" w:space="0" w:color="auto"/>
                        <w:left w:val="none" w:sz="0" w:space="0" w:color="auto"/>
                        <w:bottom w:val="none" w:sz="0" w:space="0" w:color="auto"/>
                        <w:right w:val="none" w:sz="0" w:space="0" w:color="auto"/>
                      </w:divBdr>
                    </w:div>
                  </w:divsChild>
                </w:div>
                <w:div w:id="756243788">
                  <w:marLeft w:val="0"/>
                  <w:marRight w:val="0"/>
                  <w:marTop w:val="0"/>
                  <w:marBottom w:val="0"/>
                  <w:divBdr>
                    <w:top w:val="none" w:sz="0" w:space="0" w:color="auto"/>
                    <w:left w:val="none" w:sz="0" w:space="0" w:color="auto"/>
                    <w:bottom w:val="none" w:sz="0" w:space="0" w:color="auto"/>
                    <w:right w:val="none" w:sz="0" w:space="0" w:color="auto"/>
                  </w:divBdr>
                  <w:divsChild>
                    <w:div w:id="39682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400987">
          <w:marLeft w:val="-150"/>
          <w:marRight w:val="-150"/>
          <w:marTop w:val="0"/>
          <w:marBottom w:val="0"/>
          <w:divBdr>
            <w:top w:val="none" w:sz="0" w:space="0" w:color="auto"/>
            <w:left w:val="none" w:sz="0" w:space="0" w:color="auto"/>
            <w:bottom w:val="none" w:sz="0" w:space="0" w:color="auto"/>
            <w:right w:val="none" w:sz="0" w:space="0" w:color="auto"/>
          </w:divBdr>
          <w:divsChild>
            <w:div w:id="1027178314">
              <w:marLeft w:val="0"/>
              <w:marRight w:val="0"/>
              <w:marTop w:val="0"/>
              <w:marBottom w:val="0"/>
              <w:divBdr>
                <w:top w:val="none" w:sz="0" w:space="0" w:color="auto"/>
                <w:left w:val="none" w:sz="0" w:space="0" w:color="auto"/>
                <w:bottom w:val="none" w:sz="0" w:space="0" w:color="auto"/>
                <w:right w:val="none" w:sz="0" w:space="0" w:color="auto"/>
              </w:divBdr>
              <w:divsChild>
                <w:div w:id="711416967">
                  <w:marLeft w:val="0"/>
                  <w:marRight w:val="0"/>
                  <w:marTop w:val="0"/>
                  <w:marBottom w:val="0"/>
                  <w:divBdr>
                    <w:top w:val="none" w:sz="0" w:space="0" w:color="auto"/>
                    <w:left w:val="none" w:sz="0" w:space="0" w:color="auto"/>
                    <w:bottom w:val="none" w:sz="0" w:space="0" w:color="auto"/>
                    <w:right w:val="none" w:sz="0" w:space="0" w:color="auto"/>
                  </w:divBdr>
                  <w:divsChild>
                    <w:div w:id="1046181117">
                      <w:marLeft w:val="0"/>
                      <w:marRight w:val="0"/>
                      <w:marTop w:val="0"/>
                      <w:marBottom w:val="0"/>
                      <w:divBdr>
                        <w:top w:val="none" w:sz="0" w:space="0" w:color="auto"/>
                        <w:left w:val="none" w:sz="0" w:space="0" w:color="auto"/>
                        <w:bottom w:val="none" w:sz="0" w:space="0" w:color="auto"/>
                        <w:right w:val="none" w:sz="0" w:space="0" w:color="auto"/>
                      </w:divBdr>
                      <w:divsChild>
                        <w:div w:id="36663566">
                          <w:marLeft w:val="0"/>
                          <w:marRight w:val="0"/>
                          <w:marTop w:val="0"/>
                          <w:marBottom w:val="0"/>
                          <w:divBdr>
                            <w:top w:val="none" w:sz="0" w:space="0" w:color="auto"/>
                            <w:left w:val="none" w:sz="0" w:space="0" w:color="auto"/>
                            <w:bottom w:val="none" w:sz="0" w:space="0" w:color="auto"/>
                            <w:right w:val="none" w:sz="0" w:space="0" w:color="auto"/>
                          </w:divBdr>
                          <w:divsChild>
                            <w:div w:id="181627447">
                              <w:marLeft w:val="0"/>
                              <w:marRight w:val="0"/>
                              <w:marTop w:val="0"/>
                              <w:marBottom w:val="0"/>
                              <w:divBdr>
                                <w:top w:val="none" w:sz="0" w:space="0" w:color="auto"/>
                                <w:left w:val="none" w:sz="0" w:space="0" w:color="auto"/>
                                <w:bottom w:val="none" w:sz="0" w:space="0" w:color="auto"/>
                                <w:right w:val="none" w:sz="0" w:space="0" w:color="auto"/>
                              </w:divBdr>
                            </w:div>
                            <w:div w:id="929509776">
                              <w:marLeft w:val="0"/>
                              <w:marRight w:val="0"/>
                              <w:marTop w:val="0"/>
                              <w:marBottom w:val="0"/>
                              <w:divBdr>
                                <w:top w:val="none" w:sz="0" w:space="0" w:color="auto"/>
                                <w:left w:val="none" w:sz="0" w:space="0" w:color="auto"/>
                                <w:bottom w:val="none" w:sz="0" w:space="0" w:color="auto"/>
                                <w:right w:val="none" w:sz="0" w:space="0" w:color="auto"/>
                              </w:divBdr>
                            </w:div>
                            <w:div w:id="1043864107">
                              <w:marLeft w:val="0"/>
                              <w:marRight w:val="0"/>
                              <w:marTop w:val="0"/>
                              <w:marBottom w:val="0"/>
                              <w:divBdr>
                                <w:top w:val="none" w:sz="0" w:space="0" w:color="auto"/>
                                <w:left w:val="none" w:sz="0" w:space="0" w:color="auto"/>
                                <w:bottom w:val="none" w:sz="0" w:space="0" w:color="auto"/>
                                <w:right w:val="none" w:sz="0" w:space="0" w:color="auto"/>
                              </w:divBdr>
                            </w:div>
                            <w:div w:id="1214586509">
                              <w:marLeft w:val="0"/>
                              <w:marRight w:val="0"/>
                              <w:marTop w:val="0"/>
                              <w:marBottom w:val="0"/>
                              <w:divBdr>
                                <w:top w:val="none" w:sz="0" w:space="0" w:color="auto"/>
                                <w:left w:val="none" w:sz="0" w:space="0" w:color="auto"/>
                                <w:bottom w:val="none" w:sz="0" w:space="0" w:color="auto"/>
                                <w:right w:val="none" w:sz="0" w:space="0" w:color="auto"/>
                              </w:divBdr>
                            </w:div>
                            <w:div w:id="17525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48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89886">
              <w:marLeft w:val="0"/>
              <w:marRight w:val="0"/>
              <w:marTop w:val="0"/>
              <w:marBottom w:val="0"/>
              <w:divBdr>
                <w:top w:val="none" w:sz="0" w:space="0" w:color="auto"/>
                <w:left w:val="none" w:sz="0" w:space="0" w:color="auto"/>
                <w:bottom w:val="none" w:sz="0" w:space="0" w:color="auto"/>
                <w:right w:val="none" w:sz="0" w:space="0" w:color="auto"/>
              </w:divBdr>
              <w:divsChild>
                <w:div w:id="317000965">
                  <w:marLeft w:val="0"/>
                  <w:marRight w:val="0"/>
                  <w:marTop w:val="0"/>
                  <w:marBottom w:val="0"/>
                  <w:divBdr>
                    <w:top w:val="none" w:sz="0" w:space="0" w:color="auto"/>
                    <w:left w:val="none" w:sz="0" w:space="0" w:color="auto"/>
                    <w:bottom w:val="none" w:sz="0" w:space="0" w:color="auto"/>
                    <w:right w:val="none" w:sz="0" w:space="0" w:color="auto"/>
                  </w:divBdr>
                  <w:divsChild>
                    <w:div w:id="1282037189">
                      <w:marLeft w:val="0"/>
                      <w:marRight w:val="0"/>
                      <w:marTop w:val="0"/>
                      <w:marBottom w:val="0"/>
                      <w:divBdr>
                        <w:top w:val="none" w:sz="0" w:space="0" w:color="auto"/>
                        <w:left w:val="none" w:sz="0" w:space="0" w:color="auto"/>
                        <w:bottom w:val="none" w:sz="0" w:space="0" w:color="auto"/>
                        <w:right w:val="none" w:sz="0" w:space="0" w:color="auto"/>
                      </w:divBdr>
                      <w:divsChild>
                        <w:div w:id="166338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400236">
      <w:bodyDiv w:val="1"/>
      <w:marLeft w:val="0"/>
      <w:marRight w:val="0"/>
      <w:marTop w:val="0"/>
      <w:marBottom w:val="0"/>
      <w:divBdr>
        <w:top w:val="none" w:sz="0" w:space="0" w:color="auto"/>
        <w:left w:val="none" w:sz="0" w:space="0" w:color="auto"/>
        <w:bottom w:val="none" w:sz="0" w:space="0" w:color="auto"/>
        <w:right w:val="none" w:sz="0" w:space="0" w:color="auto"/>
      </w:divBdr>
    </w:div>
    <w:div w:id="611672150">
      <w:bodyDiv w:val="1"/>
      <w:marLeft w:val="0"/>
      <w:marRight w:val="0"/>
      <w:marTop w:val="0"/>
      <w:marBottom w:val="0"/>
      <w:divBdr>
        <w:top w:val="none" w:sz="0" w:space="0" w:color="auto"/>
        <w:left w:val="none" w:sz="0" w:space="0" w:color="auto"/>
        <w:bottom w:val="none" w:sz="0" w:space="0" w:color="auto"/>
        <w:right w:val="none" w:sz="0" w:space="0" w:color="auto"/>
      </w:divBdr>
      <w:divsChild>
        <w:div w:id="626661085">
          <w:marLeft w:val="-225"/>
          <w:marRight w:val="-225"/>
          <w:marTop w:val="0"/>
          <w:marBottom w:val="0"/>
          <w:divBdr>
            <w:top w:val="none" w:sz="0" w:space="0" w:color="auto"/>
            <w:left w:val="none" w:sz="0" w:space="0" w:color="auto"/>
            <w:bottom w:val="none" w:sz="0" w:space="0" w:color="auto"/>
            <w:right w:val="none" w:sz="0" w:space="0" w:color="auto"/>
          </w:divBdr>
        </w:div>
        <w:div w:id="1053503626">
          <w:marLeft w:val="-225"/>
          <w:marRight w:val="-225"/>
          <w:marTop w:val="0"/>
          <w:marBottom w:val="0"/>
          <w:divBdr>
            <w:top w:val="none" w:sz="0" w:space="0" w:color="auto"/>
            <w:left w:val="none" w:sz="0" w:space="0" w:color="auto"/>
            <w:bottom w:val="none" w:sz="0" w:space="0" w:color="auto"/>
            <w:right w:val="none" w:sz="0" w:space="0" w:color="auto"/>
          </w:divBdr>
          <w:divsChild>
            <w:div w:id="1153059650">
              <w:marLeft w:val="0"/>
              <w:marRight w:val="0"/>
              <w:marTop w:val="0"/>
              <w:marBottom w:val="0"/>
              <w:divBdr>
                <w:top w:val="none" w:sz="0" w:space="0" w:color="auto"/>
                <w:left w:val="none" w:sz="0" w:space="0" w:color="auto"/>
                <w:bottom w:val="none" w:sz="0" w:space="0" w:color="auto"/>
                <w:right w:val="none" w:sz="0" w:space="0" w:color="auto"/>
              </w:divBdr>
              <w:divsChild>
                <w:div w:id="1006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982710">
      <w:bodyDiv w:val="1"/>
      <w:marLeft w:val="0"/>
      <w:marRight w:val="0"/>
      <w:marTop w:val="0"/>
      <w:marBottom w:val="0"/>
      <w:divBdr>
        <w:top w:val="none" w:sz="0" w:space="0" w:color="auto"/>
        <w:left w:val="none" w:sz="0" w:space="0" w:color="auto"/>
        <w:bottom w:val="none" w:sz="0" w:space="0" w:color="auto"/>
        <w:right w:val="none" w:sz="0" w:space="0" w:color="auto"/>
      </w:divBdr>
    </w:div>
    <w:div w:id="612056545">
      <w:bodyDiv w:val="1"/>
      <w:marLeft w:val="0"/>
      <w:marRight w:val="0"/>
      <w:marTop w:val="0"/>
      <w:marBottom w:val="0"/>
      <w:divBdr>
        <w:top w:val="none" w:sz="0" w:space="0" w:color="auto"/>
        <w:left w:val="none" w:sz="0" w:space="0" w:color="auto"/>
        <w:bottom w:val="none" w:sz="0" w:space="0" w:color="auto"/>
        <w:right w:val="none" w:sz="0" w:space="0" w:color="auto"/>
      </w:divBdr>
      <w:divsChild>
        <w:div w:id="436605964">
          <w:marLeft w:val="-150"/>
          <w:marRight w:val="-150"/>
          <w:marTop w:val="0"/>
          <w:marBottom w:val="0"/>
          <w:divBdr>
            <w:top w:val="none" w:sz="0" w:space="0" w:color="auto"/>
            <w:left w:val="none" w:sz="0" w:space="0" w:color="auto"/>
            <w:bottom w:val="none" w:sz="0" w:space="0" w:color="auto"/>
            <w:right w:val="none" w:sz="0" w:space="0" w:color="auto"/>
          </w:divBdr>
          <w:divsChild>
            <w:div w:id="211890103">
              <w:marLeft w:val="0"/>
              <w:marRight w:val="0"/>
              <w:marTop w:val="0"/>
              <w:marBottom w:val="0"/>
              <w:divBdr>
                <w:top w:val="none" w:sz="0" w:space="0" w:color="auto"/>
                <w:left w:val="none" w:sz="0" w:space="0" w:color="auto"/>
                <w:bottom w:val="none" w:sz="0" w:space="0" w:color="auto"/>
                <w:right w:val="none" w:sz="0" w:space="0" w:color="auto"/>
              </w:divBdr>
            </w:div>
            <w:div w:id="525874911">
              <w:marLeft w:val="0"/>
              <w:marRight w:val="0"/>
              <w:marTop w:val="0"/>
              <w:marBottom w:val="0"/>
              <w:divBdr>
                <w:top w:val="none" w:sz="0" w:space="0" w:color="auto"/>
                <w:left w:val="none" w:sz="0" w:space="0" w:color="auto"/>
                <w:bottom w:val="none" w:sz="0" w:space="0" w:color="auto"/>
                <w:right w:val="none" w:sz="0" w:space="0" w:color="auto"/>
              </w:divBdr>
              <w:divsChild>
                <w:div w:id="811097042">
                  <w:marLeft w:val="0"/>
                  <w:marRight w:val="0"/>
                  <w:marTop w:val="0"/>
                  <w:marBottom w:val="0"/>
                  <w:divBdr>
                    <w:top w:val="none" w:sz="0" w:space="0" w:color="auto"/>
                    <w:left w:val="none" w:sz="0" w:space="0" w:color="auto"/>
                    <w:bottom w:val="none" w:sz="0" w:space="0" w:color="auto"/>
                    <w:right w:val="none" w:sz="0" w:space="0" w:color="auto"/>
                  </w:divBdr>
                  <w:divsChild>
                    <w:div w:id="464661782">
                      <w:marLeft w:val="0"/>
                      <w:marRight w:val="0"/>
                      <w:marTop w:val="0"/>
                      <w:marBottom w:val="0"/>
                      <w:divBdr>
                        <w:top w:val="none" w:sz="0" w:space="0" w:color="auto"/>
                        <w:left w:val="none" w:sz="0" w:space="0" w:color="auto"/>
                        <w:bottom w:val="none" w:sz="0" w:space="0" w:color="auto"/>
                        <w:right w:val="none" w:sz="0" w:space="0" w:color="auto"/>
                      </w:divBdr>
                      <w:divsChild>
                        <w:div w:id="486363216">
                          <w:marLeft w:val="0"/>
                          <w:marRight w:val="0"/>
                          <w:marTop w:val="0"/>
                          <w:marBottom w:val="0"/>
                          <w:divBdr>
                            <w:top w:val="none" w:sz="0" w:space="0" w:color="auto"/>
                            <w:left w:val="none" w:sz="0" w:space="0" w:color="auto"/>
                            <w:bottom w:val="none" w:sz="0" w:space="0" w:color="auto"/>
                            <w:right w:val="none" w:sz="0" w:space="0" w:color="auto"/>
                          </w:divBdr>
                        </w:div>
                      </w:divsChild>
                    </w:div>
                    <w:div w:id="7015167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26239792">
          <w:marLeft w:val="-150"/>
          <w:marRight w:val="-150"/>
          <w:marTop w:val="0"/>
          <w:marBottom w:val="0"/>
          <w:divBdr>
            <w:top w:val="none" w:sz="0" w:space="0" w:color="auto"/>
            <w:left w:val="none" w:sz="0" w:space="0" w:color="auto"/>
            <w:bottom w:val="none" w:sz="0" w:space="0" w:color="auto"/>
            <w:right w:val="none" w:sz="0" w:space="0" w:color="auto"/>
          </w:divBdr>
          <w:divsChild>
            <w:div w:id="114909576">
              <w:marLeft w:val="0"/>
              <w:marRight w:val="0"/>
              <w:marTop w:val="0"/>
              <w:marBottom w:val="0"/>
              <w:divBdr>
                <w:top w:val="none" w:sz="0" w:space="0" w:color="auto"/>
                <w:left w:val="none" w:sz="0" w:space="0" w:color="auto"/>
                <w:bottom w:val="none" w:sz="0" w:space="0" w:color="auto"/>
                <w:right w:val="none" w:sz="0" w:space="0" w:color="auto"/>
              </w:divBdr>
              <w:divsChild>
                <w:div w:id="1057555470">
                  <w:marLeft w:val="0"/>
                  <w:marRight w:val="0"/>
                  <w:marTop w:val="0"/>
                  <w:marBottom w:val="0"/>
                  <w:divBdr>
                    <w:top w:val="none" w:sz="0" w:space="0" w:color="auto"/>
                    <w:left w:val="none" w:sz="0" w:space="0" w:color="auto"/>
                    <w:bottom w:val="none" w:sz="0" w:space="0" w:color="auto"/>
                    <w:right w:val="none" w:sz="0" w:space="0" w:color="auto"/>
                  </w:divBdr>
                  <w:divsChild>
                    <w:div w:id="113740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783531">
      <w:bodyDiv w:val="1"/>
      <w:marLeft w:val="0"/>
      <w:marRight w:val="0"/>
      <w:marTop w:val="0"/>
      <w:marBottom w:val="0"/>
      <w:divBdr>
        <w:top w:val="none" w:sz="0" w:space="0" w:color="auto"/>
        <w:left w:val="none" w:sz="0" w:space="0" w:color="auto"/>
        <w:bottom w:val="none" w:sz="0" w:space="0" w:color="auto"/>
        <w:right w:val="none" w:sz="0" w:space="0" w:color="auto"/>
      </w:divBdr>
      <w:divsChild>
        <w:div w:id="450056048">
          <w:marLeft w:val="-120"/>
          <w:marRight w:val="-120"/>
          <w:marTop w:val="120"/>
          <w:marBottom w:val="120"/>
          <w:divBdr>
            <w:top w:val="none" w:sz="0" w:space="0" w:color="auto"/>
            <w:left w:val="none" w:sz="0" w:space="0" w:color="auto"/>
            <w:bottom w:val="none" w:sz="0" w:space="0" w:color="auto"/>
            <w:right w:val="none" w:sz="0" w:space="0" w:color="auto"/>
          </w:divBdr>
          <w:divsChild>
            <w:div w:id="2084831939">
              <w:marLeft w:val="0"/>
              <w:marRight w:val="0"/>
              <w:marTop w:val="0"/>
              <w:marBottom w:val="0"/>
              <w:divBdr>
                <w:top w:val="none" w:sz="0" w:space="0" w:color="auto"/>
                <w:left w:val="none" w:sz="0" w:space="0" w:color="auto"/>
                <w:bottom w:val="none" w:sz="0" w:space="0" w:color="auto"/>
                <w:right w:val="none" w:sz="0" w:space="0" w:color="auto"/>
              </w:divBdr>
              <w:divsChild>
                <w:div w:id="1287278147">
                  <w:marLeft w:val="0"/>
                  <w:marRight w:val="0"/>
                  <w:marTop w:val="0"/>
                  <w:marBottom w:val="0"/>
                  <w:divBdr>
                    <w:top w:val="none" w:sz="0" w:space="0" w:color="auto"/>
                    <w:left w:val="none" w:sz="0" w:space="0" w:color="auto"/>
                    <w:bottom w:val="none" w:sz="0" w:space="0" w:color="auto"/>
                    <w:right w:val="none" w:sz="0" w:space="0" w:color="auto"/>
                  </w:divBdr>
                  <w:divsChild>
                    <w:div w:id="1390684769">
                      <w:marLeft w:val="0"/>
                      <w:marRight w:val="0"/>
                      <w:marTop w:val="0"/>
                      <w:marBottom w:val="0"/>
                      <w:divBdr>
                        <w:top w:val="none" w:sz="0" w:space="0" w:color="auto"/>
                        <w:left w:val="none" w:sz="0" w:space="0" w:color="auto"/>
                        <w:bottom w:val="none" w:sz="0" w:space="0" w:color="auto"/>
                        <w:right w:val="none" w:sz="0" w:space="0" w:color="auto"/>
                      </w:divBdr>
                      <w:divsChild>
                        <w:div w:id="1684741309">
                          <w:marLeft w:val="0"/>
                          <w:marRight w:val="120"/>
                          <w:marTop w:val="0"/>
                          <w:marBottom w:val="0"/>
                          <w:divBdr>
                            <w:top w:val="none" w:sz="0" w:space="0" w:color="auto"/>
                            <w:left w:val="none" w:sz="0" w:space="0" w:color="auto"/>
                            <w:bottom w:val="none" w:sz="0" w:space="0" w:color="auto"/>
                            <w:right w:val="none" w:sz="0" w:space="0" w:color="auto"/>
                          </w:divBdr>
                        </w:div>
                        <w:div w:id="4521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831469">
              <w:marLeft w:val="0"/>
              <w:marRight w:val="0"/>
              <w:marTop w:val="0"/>
              <w:marBottom w:val="0"/>
              <w:divBdr>
                <w:top w:val="none" w:sz="0" w:space="0" w:color="auto"/>
                <w:left w:val="none" w:sz="0" w:space="0" w:color="auto"/>
                <w:bottom w:val="none" w:sz="0" w:space="0" w:color="auto"/>
                <w:right w:val="none" w:sz="0" w:space="0" w:color="auto"/>
              </w:divBdr>
              <w:divsChild>
                <w:div w:id="56075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14791">
          <w:marLeft w:val="-120"/>
          <w:marRight w:val="-120"/>
          <w:marTop w:val="120"/>
          <w:marBottom w:val="120"/>
          <w:divBdr>
            <w:top w:val="none" w:sz="0" w:space="0" w:color="auto"/>
            <w:left w:val="none" w:sz="0" w:space="0" w:color="auto"/>
            <w:bottom w:val="none" w:sz="0" w:space="0" w:color="auto"/>
            <w:right w:val="none" w:sz="0" w:space="0" w:color="auto"/>
          </w:divBdr>
          <w:divsChild>
            <w:div w:id="1496149476">
              <w:marLeft w:val="0"/>
              <w:marRight w:val="0"/>
              <w:marTop w:val="0"/>
              <w:marBottom w:val="0"/>
              <w:divBdr>
                <w:top w:val="none" w:sz="0" w:space="0" w:color="auto"/>
                <w:left w:val="none" w:sz="0" w:space="0" w:color="auto"/>
                <w:bottom w:val="none" w:sz="0" w:space="0" w:color="auto"/>
                <w:right w:val="none" w:sz="0" w:space="0" w:color="auto"/>
              </w:divBdr>
              <w:divsChild>
                <w:div w:id="144514150">
                  <w:marLeft w:val="0"/>
                  <w:marRight w:val="0"/>
                  <w:marTop w:val="120"/>
                  <w:marBottom w:val="120"/>
                  <w:divBdr>
                    <w:top w:val="none" w:sz="0" w:space="0" w:color="auto"/>
                    <w:left w:val="none" w:sz="0" w:space="0" w:color="auto"/>
                    <w:bottom w:val="none" w:sz="0" w:space="0" w:color="auto"/>
                    <w:right w:val="none" w:sz="0" w:space="0" w:color="auto"/>
                  </w:divBdr>
                  <w:divsChild>
                    <w:div w:id="301156187">
                      <w:marLeft w:val="0"/>
                      <w:marRight w:val="0"/>
                      <w:marTop w:val="0"/>
                      <w:marBottom w:val="0"/>
                      <w:divBdr>
                        <w:top w:val="none" w:sz="0" w:space="0" w:color="auto"/>
                        <w:left w:val="none" w:sz="0" w:space="0" w:color="auto"/>
                        <w:bottom w:val="none" w:sz="0" w:space="0" w:color="auto"/>
                        <w:right w:val="none" w:sz="0" w:space="0" w:color="auto"/>
                      </w:divBdr>
                    </w:div>
                  </w:divsChild>
                </w:div>
                <w:div w:id="2640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443050">
      <w:bodyDiv w:val="1"/>
      <w:marLeft w:val="0"/>
      <w:marRight w:val="0"/>
      <w:marTop w:val="0"/>
      <w:marBottom w:val="0"/>
      <w:divBdr>
        <w:top w:val="none" w:sz="0" w:space="0" w:color="auto"/>
        <w:left w:val="none" w:sz="0" w:space="0" w:color="auto"/>
        <w:bottom w:val="none" w:sz="0" w:space="0" w:color="auto"/>
        <w:right w:val="none" w:sz="0" w:space="0" w:color="auto"/>
      </w:divBdr>
    </w:div>
    <w:div w:id="614824098">
      <w:bodyDiv w:val="1"/>
      <w:marLeft w:val="0"/>
      <w:marRight w:val="0"/>
      <w:marTop w:val="0"/>
      <w:marBottom w:val="0"/>
      <w:divBdr>
        <w:top w:val="none" w:sz="0" w:space="0" w:color="auto"/>
        <w:left w:val="none" w:sz="0" w:space="0" w:color="auto"/>
        <w:bottom w:val="none" w:sz="0" w:space="0" w:color="auto"/>
        <w:right w:val="none" w:sz="0" w:space="0" w:color="auto"/>
      </w:divBdr>
      <w:divsChild>
        <w:div w:id="219220571">
          <w:marLeft w:val="-225"/>
          <w:marRight w:val="-225"/>
          <w:marTop w:val="0"/>
          <w:marBottom w:val="0"/>
          <w:divBdr>
            <w:top w:val="none" w:sz="0" w:space="0" w:color="auto"/>
            <w:left w:val="none" w:sz="0" w:space="0" w:color="auto"/>
            <w:bottom w:val="none" w:sz="0" w:space="0" w:color="auto"/>
            <w:right w:val="none" w:sz="0" w:space="0" w:color="auto"/>
          </w:divBdr>
        </w:div>
        <w:div w:id="700783162">
          <w:marLeft w:val="-225"/>
          <w:marRight w:val="-225"/>
          <w:marTop w:val="0"/>
          <w:marBottom w:val="0"/>
          <w:divBdr>
            <w:top w:val="none" w:sz="0" w:space="0" w:color="auto"/>
            <w:left w:val="none" w:sz="0" w:space="0" w:color="auto"/>
            <w:bottom w:val="none" w:sz="0" w:space="0" w:color="auto"/>
            <w:right w:val="none" w:sz="0" w:space="0" w:color="auto"/>
          </w:divBdr>
          <w:divsChild>
            <w:div w:id="920220234">
              <w:marLeft w:val="0"/>
              <w:marRight w:val="0"/>
              <w:marTop w:val="0"/>
              <w:marBottom w:val="0"/>
              <w:divBdr>
                <w:top w:val="none" w:sz="0" w:space="0" w:color="auto"/>
                <w:left w:val="none" w:sz="0" w:space="0" w:color="auto"/>
                <w:bottom w:val="none" w:sz="0" w:space="0" w:color="auto"/>
                <w:right w:val="none" w:sz="0" w:space="0" w:color="auto"/>
              </w:divBdr>
              <w:divsChild>
                <w:div w:id="112657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875231">
      <w:bodyDiv w:val="1"/>
      <w:marLeft w:val="0"/>
      <w:marRight w:val="0"/>
      <w:marTop w:val="0"/>
      <w:marBottom w:val="0"/>
      <w:divBdr>
        <w:top w:val="none" w:sz="0" w:space="0" w:color="auto"/>
        <w:left w:val="none" w:sz="0" w:space="0" w:color="auto"/>
        <w:bottom w:val="none" w:sz="0" w:space="0" w:color="auto"/>
        <w:right w:val="none" w:sz="0" w:space="0" w:color="auto"/>
      </w:divBdr>
      <w:divsChild>
        <w:div w:id="311762762">
          <w:marLeft w:val="-225"/>
          <w:marRight w:val="-225"/>
          <w:marTop w:val="0"/>
          <w:marBottom w:val="0"/>
          <w:divBdr>
            <w:top w:val="none" w:sz="0" w:space="0" w:color="auto"/>
            <w:left w:val="none" w:sz="0" w:space="0" w:color="auto"/>
            <w:bottom w:val="none" w:sz="0" w:space="0" w:color="auto"/>
            <w:right w:val="none" w:sz="0" w:space="0" w:color="auto"/>
          </w:divBdr>
        </w:div>
        <w:div w:id="712388198">
          <w:marLeft w:val="-225"/>
          <w:marRight w:val="-225"/>
          <w:marTop w:val="0"/>
          <w:marBottom w:val="0"/>
          <w:divBdr>
            <w:top w:val="none" w:sz="0" w:space="0" w:color="auto"/>
            <w:left w:val="none" w:sz="0" w:space="0" w:color="auto"/>
            <w:bottom w:val="none" w:sz="0" w:space="0" w:color="auto"/>
            <w:right w:val="none" w:sz="0" w:space="0" w:color="auto"/>
          </w:divBdr>
        </w:div>
      </w:divsChild>
    </w:div>
    <w:div w:id="615334042">
      <w:bodyDiv w:val="1"/>
      <w:marLeft w:val="0"/>
      <w:marRight w:val="0"/>
      <w:marTop w:val="0"/>
      <w:marBottom w:val="0"/>
      <w:divBdr>
        <w:top w:val="none" w:sz="0" w:space="0" w:color="auto"/>
        <w:left w:val="none" w:sz="0" w:space="0" w:color="auto"/>
        <w:bottom w:val="none" w:sz="0" w:space="0" w:color="auto"/>
        <w:right w:val="none" w:sz="0" w:space="0" w:color="auto"/>
      </w:divBdr>
      <w:divsChild>
        <w:div w:id="523054427">
          <w:marLeft w:val="0"/>
          <w:marRight w:val="0"/>
          <w:marTop w:val="0"/>
          <w:marBottom w:val="0"/>
          <w:divBdr>
            <w:top w:val="none" w:sz="0" w:space="0" w:color="auto"/>
            <w:left w:val="none" w:sz="0" w:space="0" w:color="auto"/>
            <w:bottom w:val="none" w:sz="0" w:space="0" w:color="auto"/>
            <w:right w:val="none" w:sz="0" w:space="0" w:color="auto"/>
          </w:divBdr>
        </w:div>
      </w:divsChild>
    </w:div>
    <w:div w:id="615403561">
      <w:bodyDiv w:val="1"/>
      <w:marLeft w:val="0"/>
      <w:marRight w:val="0"/>
      <w:marTop w:val="0"/>
      <w:marBottom w:val="0"/>
      <w:divBdr>
        <w:top w:val="none" w:sz="0" w:space="0" w:color="auto"/>
        <w:left w:val="none" w:sz="0" w:space="0" w:color="auto"/>
        <w:bottom w:val="none" w:sz="0" w:space="0" w:color="auto"/>
        <w:right w:val="none" w:sz="0" w:space="0" w:color="auto"/>
      </w:divBdr>
    </w:div>
    <w:div w:id="615411647">
      <w:bodyDiv w:val="1"/>
      <w:marLeft w:val="0"/>
      <w:marRight w:val="0"/>
      <w:marTop w:val="0"/>
      <w:marBottom w:val="0"/>
      <w:divBdr>
        <w:top w:val="none" w:sz="0" w:space="0" w:color="auto"/>
        <w:left w:val="none" w:sz="0" w:space="0" w:color="auto"/>
        <w:bottom w:val="none" w:sz="0" w:space="0" w:color="auto"/>
        <w:right w:val="none" w:sz="0" w:space="0" w:color="auto"/>
      </w:divBdr>
      <w:divsChild>
        <w:div w:id="276371991">
          <w:marLeft w:val="0"/>
          <w:marRight w:val="0"/>
          <w:marTop w:val="240"/>
          <w:marBottom w:val="480"/>
          <w:divBdr>
            <w:top w:val="none" w:sz="0" w:space="0" w:color="auto"/>
            <w:left w:val="none" w:sz="0" w:space="0" w:color="auto"/>
            <w:bottom w:val="none" w:sz="0" w:space="0" w:color="auto"/>
            <w:right w:val="none" w:sz="0" w:space="0" w:color="auto"/>
          </w:divBdr>
        </w:div>
        <w:div w:id="690909736">
          <w:marLeft w:val="0"/>
          <w:marRight w:val="0"/>
          <w:marTop w:val="0"/>
          <w:marBottom w:val="0"/>
          <w:divBdr>
            <w:top w:val="none" w:sz="0" w:space="0" w:color="auto"/>
            <w:left w:val="none" w:sz="0" w:space="0" w:color="auto"/>
            <w:bottom w:val="none" w:sz="0" w:space="0" w:color="auto"/>
            <w:right w:val="none" w:sz="0" w:space="0" w:color="auto"/>
          </w:divBdr>
          <w:divsChild>
            <w:div w:id="390857255">
              <w:marLeft w:val="0"/>
              <w:marRight w:val="0"/>
              <w:marTop w:val="300"/>
              <w:marBottom w:val="0"/>
              <w:divBdr>
                <w:top w:val="none" w:sz="0" w:space="0" w:color="auto"/>
                <w:left w:val="none" w:sz="0" w:space="0" w:color="auto"/>
                <w:bottom w:val="none" w:sz="0" w:space="0" w:color="auto"/>
                <w:right w:val="none" w:sz="0" w:space="0" w:color="auto"/>
              </w:divBdr>
              <w:divsChild>
                <w:div w:id="836044641">
                  <w:marLeft w:val="0"/>
                  <w:marRight w:val="0"/>
                  <w:marTop w:val="0"/>
                  <w:marBottom w:val="0"/>
                  <w:divBdr>
                    <w:top w:val="single" w:sz="6" w:space="8" w:color="CBCBCB"/>
                    <w:left w:val="none" w:sz="0" w:space="0" w:color="auto"/>
                    <w:bottom w:val="none" w:sz="0" w:space="0" w:color="auto"/>
                    <w:right w:val="none" w:sz="0" w:space="0" w:color="auto"/>
                  </w:divBdr>
                </w:div>
                <w:div w:id="864758561">
                  <w:marLeft w:val="0"/>
                  <w:marRight w:val="0"/>
                  <w:marTop w:val="0"/>
                  <w:marBottom w:val="0"/>
                  <w:divBdr>
                    <w:top w:val="single" w:sz="6" w:space="8" w:color="CBCBCB"/>
                    <w:left w:val="none" w:sz="0" w:space="0" w:color="auto"/>
                    <w:bottom w:val="none" w:sz="0" w:space="0" w:color="auto"/>
                    <w:right w:val="none" w:sz="0" w:space="0" w:color="auto"/>
                  </w:divBdr>
                </w:div>
              </w:divsChild>
            </w:div>
            <w:div w:id="1309936785">
              <w:marLeft w:val="0"/>
              <w:marRight w:val="0"/>
              <w:marTop w:val="0"/>
              <w:marBottom w:val="675"/>
              <w:divBdr>
                <w:top w:val="none" w:sz="0" w:space="0" w:color="auto"/>
                <w:left w:val="none" w:sz="0" w:space="0" w:color="auto"/>
                <w:bottom w:val="none" w:sz="0" w:space="0" w:color="auto"/>
                <w:right w:val="none" w:sz="0" w:space="0" w:color="auto"/>
              </w:divBdr>
              <w:divsChild>
                <w:div w:id="34316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20289">
      <w:bodyDiv w:val="1"/>
      <w:marLeft w:val="0"/>
      <w:marRight w:val="0"/>
      <w:marTop w:val="0"/>
      <w:marBottom w:val="0"/>
      <w:divBdr>
        <w:top w:val="none" w:sz="0" w:space="0" w:color="auto"/>
        <w:left w:val="none" w:sz="0" w:space="0" w:color="auto"/>
        <w:bottom w:val="none" w:sz="0" w:space="0" w:color="auto"/>
        <w:right w:val="none" w:sz="0" w:space="0" w:color="auto"/>
      </w:divBdr>
      <w:divsChild>
        <w:div w:id="325209745">
          <w:marLeft w:val="-150"/>
          <w:marRight w:val="-150"/>
          <w:marTop w:val="0"/>
          <w:marBottom w:val="0"/>
          <w:divBdr>
            <w:top w:val="none" w:sz="0" w:space="0" w:color="auto"/>
            <w:left w:val="none" w:sz="0" w:space="0" w:color="auto"/>
            <w:bottom w:val="none" w:sz="0" w:space="0" w:color="auto"/>
            <w:right w:val="none" w:sz="0" w:space="0" w:color="auto"/>
          </w:divBdr>
          <w:divsChild>
            <w:div w:id="1960524805">
              <w:marLeft w:val="0"/>
              <w:marRight w:val="0"/>
              <w:marTop w:val="0"/>
              <w:marBottom w:val="0"/>
              <w:divBdr>
                <w:top w:val="none" w:sz="0" w:space="0" w:color="auto"/>
                <w:left w:val="none" w:sz="0" w:space="0" w:color="auto"/>
                <w:bottom w:val="none" w:sz="0" w:space="0" w:color="auto"/>
                <w:right w:val="none" w:sz="0" w:space="0" w:color="auto"/>
              </w:divBdr>
              <w:divsChild>
                <w:div w:id="1244799992">
                  <w:marLeft w:val="0"/>
                  <w:marRight w:val="0"/>
                  <w:marTop w:val="0"/>
                  <w:marBottom w:val="0"/>
                  <w:divBdr>
                    <w:top w:val="none" w:sz="0" w:space="0" w:color="auto"/>
                    <w:left w:val="none" w:sz="0" w:space="0" w:color="auto"/>
                    <w:bottom w:val="none" w:sz="0" w:space="0" w:color="auto"/>
                    <w:right w:val="none" w:sz="0" w:space="0" w:color="auto"/>
                  </w:divBdr>
                  <w:divsChild>
                    <w:div w:id="669872768">
                      <w:marLeft w:val="0"/>
                      <w:marRight w:val="0"/>
                      <w:marTop w:val="0"/>
                      <w:marBottom w:val="0"/>
                      <w:divBdr>
                        <w:top w:val="none" w:sz="0" w:space="0" w:color="auto"/>
                        <w:left w:val="none" w:sz="0" w:space="0" w:color="auto"/>
                        <w:bottom w:val="none" w:sz="0" w:space="0" w:color="auto"/>
                        <w:right w:val="none" w:sz="0" w:space="0" w:color="auto"/>
                      </w:divBdr>
                    </w:div>
                    <w:div w:id="1695032894">
                      <w:marLeft w:val="0"/>
                      <w:marRight w:val="0"/>
                      <w:marTop w:val="0"/>
                      <w:marBottom w:val="0"/>
                      <w:divBdr>
                        <w:top w:val="none" w:sz="0" w:space="0" w:color="auto"/>
                        <w:left w:val="none" w:sz="0" w:space="0" w:color="auto"/>
                        <w:bottom w:val="none" w:sz="0" w:space="0" w:color="auto"/>
                        <w:right w:val="none" w:sz="0" w:space="0" w:color="auto"/>
                      </w:divBdr>
                      <w:divsChild>
                        <w:div w:id="210248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38044">
                  <w:marLeft w:val="0"/>
                  <w:marRight w:val="0"/>
                  <w:marTop w:val="0"/>
                  <w:marBottom w:val="0"/>
                  <w:divBdr>
                    <w:top w:val="none" w:sz="0" w:space="0" w:color="auto"/>
                    <w:left w:val="none" w:sz="0" w:space="0" w:color="auto"/>
                    <w:bottom w:val="none" w:sz="0" w:space="0" w:color="auto"/>
                    <w:right w:val="none" w:sz="0" w:space="0" w:color="auto"/>
                  </w:divBdr>
                  <w:divsChild>
                    <w:div w:id="203515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892686">
          <w:marLeft w:val="-150"/>
          <w:marRight w:val="-150"/>
          <w:marTop w:val="0"/>
          <w:marBottom w:val="0"/>
          <w:divBdr>
            <w:top w:val="none" w:sz="0" w:space="0" w:color="auto"/>
            <w:left w:val="none" w:sz="0" w:space="0" w:color="auto"/>
            <w:bottom w:val="none" w:sz="0" w:space="0" w:color="auto"/>
            <w:right w:val="none" w:sz="0" w:space="0" w:color="auto"/>
          </w:divBdr>
          <w:divsChild>
            <w:div w:id="543905915">
              <w:marLeft w:val="0"/>
              <w:marRight w:val="0"/>
              <w:marTop w:val="0"/>
              <w:marBottom w:val="0"/>
              <w:divBdr>
                <w:top w:val="none" w:sz="0" w:space="0" w:color="auto"/>
                <w:left w:val="none" w:sz="0" w:space="0" w:color="auto"/>
                <w:bottom w:val="none" w:sz="0" w:space="0" w:color="auto"/>
                <w:right w:val="none" w:sz="0" w:space="0" w:color="auto"/>
              </w:divBdr>
              <w:divsChild>
                <w:div w:id="917398239">
                  <w:marLeft w:val="0"/>
                  <w:marRight w:val="0"/>
                  <w:marTop w:val="0"/>
                  <w:marBottom w:val="0"/>
                  <w:divBdr>
                    <w:top w:val="none" w:sz="0" w:space="0" w:color="auto"/>
                    <w:left w:val="none" w:sz="0" w:space="0" w:color="auto"/>
                    <w:bottom w:val="none" w:sz="0" w:space="0" w:color="auto"/>
                    <w:right w:val="none" w:sz="0" w:space="0" w:color="auto"/>
                  </w:divBdr>
                  <w:divsChild>
                    <w:div w:id="943802354">
                      <w:marLeft w:val="0"/>
                      <w:marRight w:val="0"/>
                      <w:marTop w:val="0"/>
                      <w:marBottom w:val="0"/>
                      <w:divBdr>
                        <w:top w:val="none" w:sz="0" w:space="0" w:color="auto"/>
                        <w:left w:val="none" w:sz="0" w:space="0" w:color="auto"/>
                        <w:bottom w:val="none" w:sz="0" w:space="0" w:color="auto"/>
                        <w:right w:val="none" w:sz="0" w:space="0" w:color="auto"/>
                      </w:divBdr>
                    </w:div>
                    <w:div w:id="1651473271">
                      <w:marLeft w:val="0"/>
                      <w:marRight w:val="0"/>
                      <w:marTop w:val="0"/>
                      <w:marBottom w:val="0"/>
                      <w:divBdr>
                        <w:top w:val="none" w:sz="0" w:space="0" w:color="auto"/>
                        <w:left w:val="none" w:sz="0" w:space="0" w:color="auto"/>
                        <w:bottom w:val="none" w:sz="0" w:space="0" w:color="auto"/>
                        <w:right w:val="none" w:sz="0" w:space="0" w:color="auto"/>
                      </w:divBdr>
                      <w:divsChild>
                        <w:div w:id="1445686732">
                          <w:marLeft w:val="0"/>
                          <w:marRight w:val="0"/>
                          <w:marTop w:val="0"/>
                          <w:marBottom w:val="0"/>
                          <w:divBdr>
                            <w:top w:val="none" w:sz="0" w:space="0" w:color="auto"/>
                            <w:left w:val="none" w:sz="0" w:space="0" w:color="auto"/>
                            <w:bottom w:val="none" w:sz="0" w:space="0" w:color="auto"/>
                            <w:right w:val="none" w:sz="0" w:space="0" w:color="auto"/>
                          </w:divBdr>
                          <w:divsChild>
                            <w:div w:id="160854736">
                              <w:marLeft w:val="0"/>
                              <w:marRight w:val="0"/>
                              <w:marTop w:val="0"/>
                              <w:marBottom w:val="0"/>
                              <w:divBdr>
                                <w:top w:val="none" w:sz="0" w:space="0" w:color="auto"/>
                                <w:left w:val="none" w:sz="0" w:space="0" w:color="auto"/>
                                <w:bottom w:val="none" w:sz="0" w:space="0" w:color="auto"/>
                                <w:right w:val="none" w:sz="0" w:space="0" w:color="auto"/>
                              </w:divBdr>
                            </w:div>
                            <w:div w:id="180554402">
                              <w:marLeft w:val="0"/>
                              <w:marRight w:val="0"/>
                              <w:marTop w:val="0"/>
                              <w:marBottom w:val="0"/>
                              <w:divBdr>
                                <w:top w:val="none" w:sz="0" w:space="0" w:color="auto"/>
                                <w:left w:val="none" w:sz="0" w:space="0" w:color="auto"/>
                                <w:bottom w:val="none" w:sz="0" w:space="0" w:color="auto"/>
                                <w:right w:val="none" w:sz="0" w:space="0" w:color="auto"/>
                              </w:divBdr>
                            </w:div>
                            <w:div w:id="941109634">
                              <w:marLeft w:val="0"/>
                              <w:marRight w:val="0"/>
                              <w:marTop w:val="0"/>
                              <w:marBottom w:val="0"/>
                              <w:divBdr>
                                <w:top w:val="none" w:sz="0" w:space="0" w:color="auto"/>
                                <w:left w:val="none" w:sz="0" w:space="0" w:color="auto"/>
                                <w:bottom w:val="none" w:sz="0" w:space="0" w:color="auto"/>
                                <w:right w:val="none" w:sz="0" w:space="0" w:color="auto"/>
                              </w:divBdr>
                            </w:div>
                            <w:div w:id="1242762464">
                              <w:marLeft w:val="0"/>
                              <w:marRight w:val="0"/>
                              <w:marTop w:val="0"/>
                              <w:marBottom w:val="0"/>
                              <w:divBdr>
                                <w:top w:val="none" w:sz="0" w:space="0" w:color="auto"/>
                                <w:left w:val="none" w:sz="0" w:space="0" w:color="auto"/>
                                <w:bottom w:val="none" w:sz="0" w:space="0" w:color="auto"/>
                                <w:right w:val="none" w:sz="0" w:space="0" w:color="auto"/>
                              </w:divBdr>
                            </w:div>
                            <w:div w:id="188802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942420">
              <w:marLeft w:val="0"/>
              <w:marRight w:val="0"/>
              <w:marTop w:val="0"/>
              <w:marBottom w:val="0"/>
              <w:divBdr>
                <w:top w:val="none" w:sz="0" w:space="0" w:color="auto"/>
                <w:left w:val="none" w:sz="0" w:space="0" w:color="auto"/>
                <w:bottom w:val="none" w:sz="0" w:space="0" w:color="auto"/>
                <w:right w:val="none" w:sz="0" w:space="0" w:color="auto"/>
              </w:divBdr>
              <w:divsChild>
                <w:div w:id="1864592387">
                  <w:marLeft w:val="0"/>
                  <w:marRight w:val="0"/>
                  <w:marTop w:val="0"/>
                  <w:marBottom w:val="0"/>
                  <w:divBdr>
                    <w:top w:val="none" w:sz="0" w:space="0" w:color="auto"/>
                    <w:left w:val="none" w:sz="0" w:space="0" w:color="auto"/>
                    <w:bottom w:val="none" w:sz="0" w:space="0" w:color="auto"/>
                    <w:right w:val="none" w:sz="0" w:space="0" w:color="auto"/>
                  </w:divBdr>
                  <w:divsChild>
                    <w:div w:id="1172143783">
                      <w:marLeft w:val="0"/>
                      <w:marRight w:val="0"/>
                      <w:marTop w:val="0"/>
                      <w:marBottom w:val="0"/>
                      <w:divBdr>
                        <w:top w:val="none" w:sz="0" w:space="0" w:color="auto"/>
                        <w:left w:val="none" w:sz="0" w:space="0" w:color="auto"/>
                        <w:bottom w:val="none" w:sz="0" w:space="0" w:color="auto"/>
                        <w:right w:val="none" w:sz="0" w:space="0" w:color="auto"/>
                      </w:divBdr>
                      <w:divsChild>
                        <w:div w:id="1894265771">
                          <w:marLeft w:val="-150"/>
                          <w:marRight w:val="-150"/>
                          <w:marTop w:val="0"/>
                          <w:marBottom w:val="0"/>
                          <w:divBdr>
                            <w:top w:val="none" w:sz="0" w:space="0" w:color="auto"/>
                            <w:left w:val="none" w:sz="0" w:space="0" w:color="auto"/>
                            <w:bottom w:val="none" w:sz="0" w:space="0" w:color="auto"/>
                            <w:right w:val="none" w:sz="0" w:space="0" w:color="auto"/>
                          </w:divBdr>
                          <w:divsChild>
                            <w:div w:id="1328092771">
                              <w:marLeft w:val="0"/>
                              <w:marRight w:val="0"/>
                              <w:marTop w:val="0"/>
                              <w:marBottom w:val="0"/>
                              <w:divBdr>
                                <w:top w:val="none" w:sz="0" w:space="0" w:color="auto"/>
                                <w:left w:val="none" w:sz="0" w:space="0" w:color="auto"/>
                                <w:bottom w:val="none" w:sz="0" w:space="0" w:color="auto"/>
                                <w:right w:val="none" w:sz="0" w:space="0" w:color="auto"/>
                              </w:divBdr>
                              <w:divsChild>
                                <w:div w:id="1276869204">
                                  <w:marLeft w:val="0"/>
                                  <w:marRight w:val="0"/>
                                  <w:marTop w:val="0"/>
                                  <w:marBottom w:val="0"/>
                                  <w:divBdr>
                                    <w:top w:val="none" w:sz="0" w:space="0" w:color="auto"/>
                                    <w:left w:val="none" w:sz="0" w:space="0" w:color="auto"/>
                                    <w:bottom w:val="none" w:sz="0" w:space="0" w:color="auto"/>
                                    <w:right w:val="none" w:sz="0" w:space="0" w:color="auto"/>
                                  </w:divBdr>
                                </w:div>
                              </w:divsChild>
                            </w:div>
                            <w:div w:id="187407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727456">
                      <w:marLeft w:val="0"/>
                      <w:marRight w:val="0"/>
                      <w:marTop w:val="0"/>
                      <w:marBottom w:val="450"/>
                      <w:divBdr>
                        <w:top w:val="none" w:sz="0" w:space="0" w:color="auto"/>
                        <w:left w:val="none" w:sz="0" w:space="0" w:color="auto"/>
                        <w:bottom w:val="none" w:sz="0" w:space="0" w:color="auto"/>
                        <w:right w:val="none" w:sz="0" w:space="0" w:color="auto"/>
                      </w:divBdr>
                    </w:div>
                    <w:div w:id="1745685897">
                      <w:marLeft w:val="0"/>
                      <w:marRight w:val="0"/>
                      <w:marTop w:val="0"/>
                      <w:marBottom w:val="0"/>
                      <w:divBdr>
                        <w:top w:val="none" w:sz="0" w:space="0" w:color="auto"/>
                        <w:left w:val="none" w:sz="0" w:space="0" w:color="auto"/>
                        <w:bottom w:val="none" w:sz="0" w:space="0" w:color="auto"/>
                        <w:right w:val="none" w:sz="0" w:space="0" w:color="auto"/>
                      </w:divBdr>
                      <w:divsChild>
                        <w:div w:id="204486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681527">
      <w:bodyDiv w:val="1"/>
      <w:marLeft w:val="0"/>
      <w:marRight w:val="0"/>
      <w:marTop w:val="0"/>
      <w:marBottom w:val="0"/>
      <w:divBdr>
        <w:top w:val="none" w:sz="0" w:space="0" w:color="auto"/>
        <w:left w:val="none" w:sz="0" w:space="0" w:color="auto"/>
        <w:bottom w:val="none" w:sz="0" w:space="0" w:color="auto"/>
        <w:right w:val="none" w:sz="0" w:space="0" w:color="auto"/>
      </w:divBdr>
      <w:divsChild>
        <w:div w:id="935939993">
          <w:marLeft w:val="-225"/>
          <w:marRight w:val="-225"/>
          <w:marTop w:val="0"/>
          <w:marBottom w:val="0"/>
          <w:divBdr>
            <w:top w:val="none" w:sz="0" w:space="0" w:color="auto"/>
            <w:left w:val="none" w:sz="0" w:space="0" w:color="auto"/>
            <w:bottom w:val="none" w:sz="0" w:space="0" w:color="auto"/>
            <w:right w:val="none" w:sz="0" w:space="0" w:color="auto"/>
          </w:divBdr>
        </w:div>
        <w:div w:id="1219166586">
          <w:marLeft w:val="-225"/>
          <w:marRight w:val="-225"/>
          <w:marTop w:val="0"/>
          <w:marBottom w:val="0"/>
          <w:divBdr>
            <w:top w:val="none" w:sz="0" w:space="0" w:color="auto"/>
            <w:left w:val="none" w:sz="0" w:space="0" w:color="auto"/>
            <w:bottom w:val="none" w:sz="0" w:space="0" w:color="auto"/>
            <w:right w:val="none" w:sz="0" w:space="0" w:color="auto"/>
          </w:divBdr>
          <w:divsChild>
            <w:div w:id="714156604">
              <w:marLeft w:val="0"/>
              <w:marRight w:val="0"/>
              <w:marTop w:val="0"/>
              <w:marBottom w:val="0"/>
              <w:divBdr>
                <w:top w:val="none" w:sz="0" w:space="0" w:color="auto"/>
                <w:left w:val="none" w:sz="0" w:space="0" w:color="auto"/>
                <w:bottom w:val="none" w:sz="0" w:space="0" w:color="auto"/>
                <w:right w:val="none" w:sz="0" w:space="0" w:color="auto"/>
              </w:divBdr>
              <w:divsChild>
                <w:div w:id="213228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21265">
      <w:bodyDiv w:val="1"/>
      <w:marLeft w:val="0"/>
      <w:marRight w:val="0"/>
      <w:marTop w:val="0"/>
      <w:marBottom w:val="0"/>
      <w:divBdr>
        <w:top w:val="none" w:sz="0" w:space="0" w:color="auto"/>
        <w:left w:val="none" w:sz="0" w:space="0" w:color="auto"/>
        <w:bottom w:val="none" w:sz="0" w:space="0" w:color="auto"/>
        <w:right w:val="none" w:sz="0" w:space="0" w:color="auto"/>
      </w:divBdr>
      <w:divsChild>
        <w:div w:id="1429159696">
          <w:marLeft w:val="300"/>
          <w:marRight w:val="300"/>
          <w:marTop w:val="0"/>
          <w:marBottom w:val="0"/>
          <w:divBdr>
            <w:top w:val="none" w:sz="0" w:space="0" w:color="auto"/>
            <w:left w:val="none" w:sz="0" w:space="0" w:color="auto"/>
            <w:bottom w:val="none" w:sz="0" w:space="0" w:color="auto"/>
            <w:right w:val="none" w:sz="0" w:space="0" w:color="auto"/>
          </w:divBdr>
        </w:div>
        <w:div w:id="1443575778">
          <w:marLeft w:val="300"/>
          <w:marRight w:val="300"/>
          <w:marTop w:val="300"/>
          <w:marBottom w:val="300"/>
          <w:divBdr>
            <w:top w:val="none" w:sz="0" w:space="0" w:color="auto"/>
            <w:left w:val="none" w:sz="0" w:space="0" w:color="auto"/>
            <w:bottom w:val="none" w:sz="0" w:space="0" w:color="auto"/>
            <w:right w:val="none" w:sz="0" w:space="0" w:color="auto"/>
          </w:divBdr>
        </w:div>
        <w:div w:id="1520582404">
          <w:marLeft w:val="300"/>
          <w:marRight w:val="300"/>
          <w:marTop w:val="0"/>
          <w:marBottom w:val="300"/>
          <w:divBdr>
            <w:top w:val="none" w:sz="0" w:space="0" w:color="auto"/>
            <w:left w:val="none" w:sz="0" w:space="0" w:color="auto"/>
            <w:bottom w:val="none" w:sz="0" w:space="0" w:color="auto"/>
            <w:right w:val="none" w:sz="0" w:space="0" w:color="auto"/>
          </w:divBdr>
        </w:div>
      </w:divsChild>
    </w:div>
    <w:div w:id="618269084">
      <w:bodyDiv w:val="1"/>
      <w:marLeft w:val="0"/>
      <w:marRight w:val="0"/>
      <w:marTop w:val="0"/>
      <w:marBottom w:val="0"/>
      <w:divBdr>
        <w:top w:val="none" w:sz="0" w:space="0" w:color="auto"/>
        <w:left w:val="none" w:sz="0" w:space="0" w:color="auto"/>
        <w:bottom w:val="none" w:sz="0" w:space="0" w:color="auto"/>
        <w:right w:val="none" w:sz="0" w:space="0" w:color="auto"/>
      </w:divBdr>
    </w:div>
    <w:div w:id="618604407">
      <w:bodyDiv w:val="1"/>
      <w:marLeft w:val="0"/>
      <w:marRight w:val="0"/>
      <w:marTop w:val="0"/>
      <w:marBottom w:val="0"/>
      <w:divBdr>
        <w:top w:val="none" w:sz="0" w:space="0" w:color="auto"/>
        <w:left w:val="none" w:sz="0" w:space="0" w:color="auto"/>
        <w:bottom w:val="none" w:sz="0" w:space="0" w:color="auto"/>
        <w:right w:val="none" w:sz="0" w:space="0" w:color="auto"/>
      </w:divBdr>
      <w:divsChild>
        <w:div w:id="1180312957">
          <w:marLeft w:val="0"/>
          <w:marRight w:val="0"/>
          <w:marTop w:val="0"/>
          <w:marBottom w:val="0"/>
          <w:divBdr>
            <w:top w:val="none" w:sz="0" w:space="0" w:color="auto"/>
            <w:left w:val="none" w:sz="0" w:space="0" w:color="auto"/>
            <w:bottom w:val="none" w:sz="0" w:space="0" w:color="auto"/>
            <w:right w:val="none" w:sz="0" w:space="0" w:color="auto"/>
          </w:divBdr>
          <w:divsChild>
            <w:div w:id="1816028042">
              <w:marLeft w:val="0"/>
              <w:marRight w:val="0"/>
              <w:marTop w:val="0"/>
              <w:marBottom w:val="0"/>
              <w:divBdr>
                <w:top w:val="none" w:sz="0" w:space="0" w:color="auto"/>
                <w:left w:val="none" w:sz="0" w:space="0" w:color="auto"/>
                <w:bottom w:val="none" w:sz="0" w:space="0" w:color="auto"/>
                <w:right w:val="none" w:sz="0" w:space="0" w:color="auto"/>
              </w:divBdr>
            </w:div>
          </w:divsChild>
        </w:div>
        <w:div w:id="773012201">
          <w:marLeft w:val="0"/>
          <w:marRight w:val="0"/>
          <w:marTop w:val="0"/>
          <w:marBottom w:val="0"/>
          <w:divBdr>
            <w:top w:val="none" w:sz="0" w:space="0" w:color="auto"/>
            <w:left w:val="none" w:sz="0" w:space="0" w:color="auto"/>
            <w:bottom w:val="none" w:sz="0" w:space="0" w:color="auto"/>
            <w:right w:val="none" w:sz="0" w:space="0" w:color="auto"/>
          </w:divBdr>
        </w:div>
      </w:divsChild>
    </w:div>
    <w:div w:id="618922284">
      <w:bodyDiv w:val="1"/>
      <w:marLeft w:val="0"/>
      <w:marRight w:val="0"/>
      <w:marTop w:val="0"/>
      <w:marBottom w:val="0"/>
      <w:divBdr>
        <w:top w:val="none" w:sz="0" w:space="0" w:color="auto"/>
        <w:left w:val="none" w:sz="0" w:space="0" w:color="auto"/>
        <w:bottom w:val="none" w:sz="0" w:space="0" w:color="auto"/>
        <w:right w:val="none" w:sz="0" w:space="0" w:color="auto"/>
      </w:divBdr>
      <w:divsChild>
        <w:div w:id="1042361101">
          <w:marLeft w:val="-150"/>
          <w:marRight w:val="-150"/>
          <w:marTop w:val="0"/>
          <w:marBottom w:val="0"/>
          <w:divBdr>
            <w:top w:val="none" w:sz="0" w:space="0" w:color="auto"/>
            <w:left w:val="none" w:sz="0" w:space="0" w:color="auto"/>
            <w:bottom w:val="none" w:sz="0" w:space="0" w:color="auto"/>
            <w:right w:val="none" w:sz="0" w:space="0" w:color="auto"/>
          </w:divBdr>
          <w:divsChild>
            <w:div w:id="1276209908">
              <w:marLeft w:val="0"/>
              <w:marRight w:val="0"/>
              <w:marTop w:val="0"/>
              <w:marBottom w:val="0"/>
              <w:divBdr>
                <w:top w:val="none" w:sz="0" w:space="0" w:color="auto"/>
                <w:left w:val="none" w:sz="0" w:space="0" w:color="auto"/>
                <w:bottom w:val="none" w:sz="0" w:space="0" w:color="auto"/>
                <w:right w:val="none" w:sz="0" w:space="0" w:color="auto"/>
              </w:divBdr>
              <w:divsChild>
                <w:div w:id="2348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23897">
          <w:marLeft w:val="-150"/>
          <w:marRight w:val="-150"/>
          <w:marTop w:val="0"/>
          <w:marBottom w:val="0"/>
          <w:divBdr>
            <w:top w:val="none" w:sz="0" w:space="0" w:color="auto"/>
            <w:left w:val="none" w:sz="0" w:space="0" w:color="auto"/>
            <w:bottom w:val="none" w:sz="0" w:space="0" w:color="auto"/>
            <w:right w:val="none" w:sz="0" w:space="0" w:color="auto"/>
          </w:divBdr>
        </w:div>
      </w:divsChild>
    </w:div>
    <w:div w:id="619528374">
      <w:bodyDiv w:val="1"/>
      <w:marLeft w:val="0"/>
      <w:marRight w:val="0"/>
      <w:marTop w:val="0"/>
      <w:marBottom w:val="0"/>
      <w:divBdr>
        <w:top w:val="none" w:sz="0" w:space="0" w:color="auto"/>
        <w:left w:val="none" w:sz="0" w:space="0" w:color="auto"/>
        <w:bottom w:val="none" w:sz="0" w:space="0" w:color="auto"/>
        <w:right w:val="none" w:sz="0" w:space="0" w:color="auto"/>
      </w:divBdr>
      <w:divsChild>
        <w:div w:id="550457981">
          <w:marLeft w:val="0"/>
          <w:marRight w:val="0"/>
          <w:marTop w:val="0"/>
          <w:marBottom w:val="0"/>
          <w:divBdr>
            <w:top w:val="none" w:sz="0" w:space="0" w:color="auto"/>
            <w:left w:val="none" w:sz="0" w:space="0" w:color="auto"/>
            <w:bottom w:val="none" w:sz="0" w:space="0" w:color="auto"/>
            <w:right w:val="none" w:sz="0" w:space="0" w:color="auto"/>
          </w:divBdr>
          <w:divsChild>
            <w:div w:id="45490369">
              <w:marLeft w:val="0"/>
              <w:marRight w:val="0"/>
              <w:marTop w:val="0"/>
              <w:marBottom w:val="0"/>
              <w:divBdr>
                <w:top w:val="none" w:sz="0" w:space="0" w:color="auto"/>
                <w:left w:val="none" w:sz="0" w:space="0" w:color="auto"/>
                <w:bottom w:val="none" w:sz="0" w:space="0" w:color="auto"/>
                <w:right w:val="none" w:sz="0" w:space="0" w:color="auto"/>
              </w:divBdr>
              <w:divsChild>
                <w:div w:id="93509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942920">
          <w:marLeft w:val="0"/>
          <w:marRight w:val="0"/>
          <w:marTop w:val="0"/>
          <w:marBottom w:val="0"/>
          <w:divBdr>
            <w:top w:val="none" w:sz="0" w:space="0" w:color="auto"/>
            <w:left w:val="none" w:sz="0" w:space="0" w:color="auto"/>
            <w:bottom w:val="none" w:sz="0" w:space="0" w:color="auto"/>
            <w:right w:val="none" w:sz="0" w:space="0" w:color="auto"/>
          </w:divBdr>
          <w:divsChild>
            <w:div w:id="835152818">
              <w:marLeft w:val="0"/>
              <w:marRight w:val="0"/>
              <w:marTop w:val="0"/>
              <w:marBottom w:val="0"/>
              <w:divBdr>
                <w:top w:val="none" w:sz="0" w:space="0" w:color="auto"/>
                <w:left w:val="none" w:sz="0" w:space="0" w:color="auto"/>
                <w:bottom w:val="none" w:sz="0" w:space="0" w:color="auto"/>
                <w:right w:val="none" w:sz="0" w:space="0" w:color="auto"/>
              </w:divBdr>
            </w:div>
          </w:divsChild>
        </w:div>
        <w:div w:id="1154221444">
          <w:marLeft w:val="0"/>
          <w:marRight w:val="0"/>
          <w:marTop w:val="0"/>
          <w:marBottom w:val="0"/>
          <w:divBdr>
            <w:top w:val="none" w:sz="0" w:space="0" w:color="auto"/>
            <w:left w:val="none" w:sz="0" w:space="0" w:color="auto"/>
            <w:bottom w:val="none" w:sz="0" w:space="0" w:color="auto"/>
            <w:right w:val="none" w:sz="0" w:space="0" w:color="auto"/>
          </w:divBdr>
          <w:divsChild>
            <w:div w:id="983049217">
              <w:marLeft w:val="0"/>
              <w:marRight w:val="0"/>
              <w:marTop w:val="0"/>
              <w:marBottom w:val="0"/>
              <w:divBdr>
                <w:top w:val="none" w:sz="0" w:space="0" w:color="auto"/>
                <w:left w:val="none" w:sz="0" w:space="0" w:color="auto"/>
                <w:bottom w:val="none" w:sz="0" w:space="0" w:color="auto"/>
                <w:right w:val="none" w:sz="0" w:space="0" w:color="auto"/>
              </w:divBdr>
            </w:div>
          </w:divsChild>
        </w:div>
        <w:div w:id="1228031063">
          <w:marLeft w:val="0"/>
          <w:marRight w:val="0"/>
          <w:marTop w:val="0"/>
          <w:marBottom w:val="75"/>
          <w:divBdr>
            <w:top w:val="none" w:sz="0" w:space="0" w:color="auto"/>
            <w:left w:val="none" w:sz="0" w:space="0" w:color="auto"/>
            <w:bottom w:val="none" w:sz="0" w:space="0" w:color="auto"/>
            <w:right w:val="none" w:sz="0" w:space="0" w:color="auto"/>
          </w:divBdr>
        </w:div>
      </w:divsChild>
    </w:div>
    <w:div w:id="619532091">
      <w:bodyDiv w:val="1"/>
      <w:marLeft w:val="0"/>
      <w:marRight w:val="0"/>
      <w:marTop w:val="0"/>
      <w:marBottom w:val="0"/>
      <w:divBdr>
        <w:top w:val="none" w:sz="0" w:space="0" w:color="auto"/>
        <w:left w:val="none" w:sz="0" w:space="0" w:color="auto"/>
        <w:bottom w:val="none" w:sz="0" w:space="0" w:color="auto"/>
        <w:right w:val="none" w:sz="0" w:space="0" w:color="auto"/>
      </w:divBdr>
      <w:divsChild>
        <w:div w:id="1683824526">
          <w:marLeft w:val="0"/>
          <w:marRight w:val="0"/>
          <w:marTop w:val="0"/>
          <w:marBottom w:val="0"/>
          <w:divBdr>
            <w:top w:val="none" w:sz="0" w:space="0" w:color="auto"/>
            <w:left w:val="none" w:sz="0" w:space="0" w:color="auto"/>
            <w:bottom w:val="none" w:sz="0" w:space="0" w:color="auto"/>
            <w:right w:val="none" w:sz="0" w:space="0" w:color="auto"/>
          </w:divBdr>
          <w:divsChild>
            <w:div w:id="1612398932">
              <w:marLeft w:val="0"/>
              <w:marRight w:val="0"/>
              <w:marTop w:val="0"/>
              <w:marBottom w:val="240"/>
              <w:divBdr>
                <w:top w:val="none" w:sz="0" w:space="0" w:color="auto"/>
                <w:left w:val="none" w:sz="0" w:space="0" w:color="auto"/>
                <w:bottom w:val="none" w:sz="0" w:space="0" w:color="auto"/>
                <w:right w:val="none" w:sz="0" w:space="0" w:color="auto"/>
              </w:divBdr>
              <w:divsChild>
                <w:div w:id="911505056">
                  <w:marLeft w:val="0"/>
                  <w:marRight w:val="0"/>
                  <w:marTop w:val="0"/>
                  <w:marBottom w:val="0"/>
                  <w:divBdr>
                    <w:top w:val="none" w:sz="0" w:space="0" w:color="auto"/>
                    <w:left w:val="none" w:sz="0" w:space="0" w:color="auto"/>
                    <w:bottom w:val="none" w:sz="0" w:space="0" w:color="auto"/>
                    <w:right w:val="none" w:sz="0" w:space="0" w:color="auto"/>
                  </w:divBdr>
                </w:div>
                <w:div w:id="2103993263">
                  <w:marLeft w:val="60"/>
                  <w:marRight w:val="0"/>
                  <w:marTop w:val="0"/>
                  <w:marBottom w:val="0"/>
                  <w:divBdr>
                    <w:top w:val="none" w:sz="0" w:space="0" w:color="auto"/>
                    <w:left w:val="none" w:sz="0" w:space="0" w:color="auto"/>
                    <w:bottom w:val="none" w:sz="0" w:space="0" w:color="auto"/>
                    <w:right w:val="none" w:sz="0" w:space="0" w:color="auto"/>
                  </w:divBdr>
                </w:div>
              </w:divsChild>
            </w:div>
            <w:div w:id="1053506747">
              <w:marLeft w:val="0"/>
              <w:marRight w:val="0"/>
              <w:marTop w:val="0"/>
              <w:marBottom w:val="225"/>
              <w:divBdr>
                <w:top w:val="none" w:sz="0" w:space="0" w:color="auto"/>
                <w:left w:val="none" w:sz="0" w:space="0" w:color="auto"/>
                <w:bottom w:val="none" w:sz="0" w:space="0" w:color="auto"/>
                <w:right w:val="none" w:sz="0" w:space="0" w:color="auto"/>
              </w:divBdr>
            </w:div>
          </w:divsChild>
        </w:div>
        <w:div w:id="616104478">
          <w:marLeft w:val="0"/>
          <w:marRight w:val="0"/>
          <w:marTop w:val="0"/>
          <w:marBottom w:val="0"/>
          <w:divBdr>
            <w:top w:val="none" w:sz="0" w:space="0" w:color="auto"/>
            <w:left w:val="none" w:sz="0" w:space="0" w:color="auto"/>
            <w:bottom w:val="none" w:sz="0" w:space="0" w:color="auto"/>
            <w:right w:val="none" w:sz="0" w:space="0" w:color="auto"/>
          </w:divBdr>
        </w:div>
        <w:div w:id="1195070551">
          <w:marLeft w:val="0"/>
          <w:marRight w:val="0"/>
          <w:marTop w:val="315"/>
          <w:marBottom w:val="0"/>
          <w:divBdr>
            <w:top w:val="none" w:sz="0" w:space="0" w:color="auto"/>
            <w:left w:val="none" w:sz="0" w:space="0" w:color="auto"/>
            <w:bottom w:val="none" w:sz="0" w:space="0" w:color="auto"/>
            <w:right w:val="none" w:sz="0" w:space="0" w:color="auto"/>
          </w:divBdr>
          <w:divsChild>
            <w:div w:id="136381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46468">
      <w:bodyDiv w:val="1"/>
      <w:marLeft w:val="0"/>
      <w:marRight w:val="0"/>
      <w:marTop w:val="0"/>
      <w:marBottom w:val="0"/>
      <w:divBdr>
        <w:top w:val="none" w:sz="0" w:space="0" w:color="auto"/>
        <w:left w:val="none" w:sz="0" w:space="0" w:color="auto"/>
        <w:bottom w:val="none" w:sz="0" w:space="0" w:color="auto"/>
        <w:right w:val="none" w:sz="0" w:space="0" w:color="auto"/>
      </w:divBdr>
      <w:divsChild>
        <w:div w:id="116414024">
          <w:marLeft w:val="0"/>
          <w:marRight w:val="0"/>
          <w:marTop w:val="0"/>
          <w:marBottom w:val="0"/>
          <w:divBdr>
            <w:top w:val="none" w:sz="0" w:space="0" w:color="auto"/>
            <w:left w:val="none" w:sz="0" w:space="0" w:color="auto"/>
            <w:bottom w:val="none" w:sz="0" w:space="0" w:color="auto"/>
            <w:right w:val="none" w:sz="0" w:space="0" w:color="auto"/>
          </w:divBdr>
          <w:divsChild>
            <w:div w:id="89281569">
              <w:marLeft w:val="0"/>
              <w:marRight w:val="0"/>
              <w:marTop w:val="0"/>
              <w:marBottom w:val="0"/>
              <w:divBdr>
                <w:top w:val="none" w:sz="0" w:space="0" w:color="auto"/>
                <w:left w:val="none" w:sz="0" w:space="0" w:color="auto"/>
                <w:bottom w:val="none" w:sz="0" w:space="0" w:color="auto"/>
                <w:right w:val="none" w:sz="0" w:space="0" w:color="auto"/>
              </w:divBdr>
            </w:div>
            <w:div w:id="1071464437">
              <w:marLeft w:val="0"/>
              <w:marRight w:val="0"/>
              <w:marTop w:val="0"/>
              <w:marBottom w:val="0"/>
              <w:divBdr>
                <w:top w:val="none" w:sz="0" w:space="0" w:color="auto"/>
                <w:left w:val="none" w:sz="0" w:space="0" w:color="auto"/>
                <w:bottom w:val="none" w:sz="0" w:space="0" w:color="auto"/>
                <w:right w:val="none" w:sz="0" w:space="0" w:color="auto"/>
              </w:divBdr>
              <w:divsChild>
                <w:div w:id="2047027902">
                  <w:marLeft w:val="0"/>
                  <w:marRight w:val="0"/>
                  <w:marTop w:val="0"/>
                  <w:marBottom w:val="0"/>
                  <w:divBdr>
                    <w:top w:val="none" w:sz="0" w:space="0" w:color="auto"/>
                    <w:left w:val="none" w:sz="0" w:space="0" w:color="auto"/>
                    <w:bottom w:val="none" w:sz="0" w:space="0" w:color="auto"/>
                    <w:right w:val="none" w:sz="0" w:space="0" w:color="auto"/>
                  </w:divBdr>
                </w:div>
              </w:divsChild>
            </w:div>
            <w:div w:id="1667903671">
              <w:marLeft w:val="0"/>
              <w:marRight w:val="0"/>
              <w:marTop w:val="0"/>
              <w:marBottom w:val="0"/>
              <w:divBdr>
                <w:top w:val="none" w:sz="0" w:space="0" w:color="auto"/>
                <w:left w:val="none" w:sz="0" w:space="0" w:color="auto"/>
                <w:bottom w:val="none" w:sz="0" w:space="0" w:color="auto"/>
                <w:right w:val="none" w:sz="0" w:space="0" w:color="auto"/>
              </w:divBdr>
            </w:div>
            <w:div w:id="2132478008">
              <w:marLeft w:val="0"/>
              <w:marRight w:val="0"/>
              <w:marTop w:val="0"/>
              <w:marBottom w:val="0"/>
              <w:divBdr>
                <w:top w:val="none" w:sz="0" w:space="0" w:color="auto"/>
                <w:left w:val="none" w:sz="0" w:space="0" w:color="auto"/>
                <w:bottom w:val="none" w:sz="0" w:space="0" w:color="auto"/>
                <w:right w:val="none" w:sz="0" w:space="0" w:color="auto"/>
              </w:divBdr>
              <w:divsChild>
                <w:div w:id="228662968">
                  <w:marLeft w:val="0"/>
                  <w:marRight w:val="0"/>
                  <w:marTop w:val="0"/>
                  <w:marBottom w:val="0"/>
                  <w:divBdr>
                    <w:top w:val="none" w:sz="0" w:space="0" w:color="auto"/>
                    <w:left w:val="none" w:sz="0" w:space="0" w:color="auto"/>
                    <w:bottom w:val="none" w:sz="0" w:space="0" w:color="auto"/>
                    <w:right w:val="none" w:sz="0" w:space="0" w:color="auto"/>
                  </w:divBdr>
                </w:div>
                <w:div w:id="580918735">
                  <w:marLeft w:val="0"/>
                  <w:marRight w:val="0"/>
                  <w:marTop w:val="0"/>
                  <w:marBottom w:val="0"/>
                  <w:divBdr>
                    <w:top w:val="none" w:sz="0" w:space="0" w:color="auto"/>
                    <w:left w:val="none" w:sz="0" w:space="0" w:color="auto"/>
                    <w:bottom w:val="none" w:sz="0" w:space="0" w:color="auto"/>
                    <w:right w:val="none" w:sz="0" w:space="0" w:color="auto"/>
                  </w:divBdr>
                </w:div>
                <w:div w:id="69896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910">
      <w:bodyDiv w:val="1"/>
      <w:marLeft w:val="0"/>
      <w:marRight w:val="0"/>
      <w:marTop w:val="0"/>
      <w:marBottom w:val="0"/>
      <w:divBdr>
        <w:top w:val="none" w:sz="0" w:space="0" w:color="auto"/>
        <w:left w:val="none" w:sz="0" w:space="0" w:color="auto"/>
        <w:bottom w:val="none" w:sz="0" w:space="0" w:color="auto"/>
        <w:right w:val="none" w:sz="0" w:space="0" w:color="auto"/>
      </w:divBdr>
      <w:divsChild>
        <w:div w:id="1110904023">
          <w:marLeft w:val="-150"/>
          <w:marRight w:val="-150"/>
          <w:marTop w:val="0"/>
          <w:marBottom w:val="0"/>
          <w:divBdr>
            <w:top w:val="none" w:sz="0" w:space="0" w:color="auto"/>
            <w:left w:val="none" w:sz="0" w:space="0" w:color="auto"/>
            <w:bottom w:val="none" w:sz="0" w:space="0" w:color="auto"/>
            <w:right w:val="none" w:sz="0" w:space="0" w:color="auto"/>
          </w:divBdr>
          <w:divsChild>
            <w:div w:id="1237787419">
              <w:marLeft w:val="0"/>
              <w:marRight w:val="0"/>
              <w:marTop w:val="0"/>
              <w:marBottom w:val="0"/>
              <w:divBdr>
                <w:top w:val="none" w:sz="0" w:space="0" w:color="auto"/>
                <w:left w:val="none" w:sz="0" w:space="0" w:color="auto"/>
                <w:bottom w:val="none" w:sz="0" w:space="0" w:color="auto"/>
                <w:right w:val="none" w:sz="0" w:space="0" w:color="auto"/>
              </w:divBdr>
              <w:divsChild>
                <w:div w:id="766191881">
                  <w:marLeft w:val="0"/>
                  <w:marRight w:val="0"/>
                  <w:marTop w:val="0"/>
                  <w:marBottom w:val="0"/>
                  <w:divBdr>
                    <w:top w:val="none" w:sz="0" w:space="0" w:color="auto"/>
                    <w:left w:val="none" w:sz="0" w:space="0" w:color="auto"/>
                    <w:bottom w:val="none" w:sz="0" w:space="0" w:color="auto"/>
                    <w:right w:val="none" w:sz="0" w:space="0" w:color="auto"/>
                  </w:divBdr>
                  <w:divsChild>
                    <w:div w:id="1083599704">
                      <w:marLeft w:val="0"/>
                      <w:marRight w:val="0"/>
                      <w:marTop w:val="0"/>
                      <w:marBottom w:val="0"/>
                      <w:divBdr>
                        <w:top w:val="none" w:sz="0" w:space="0" w:color="auto"/>
                        <w:left w:val="none" w:sz="0" w:space="0" w:color="auto"/>
                        <w:bottom w:val="none" w:sz="0" w:space="0" w:color="auto"/>
                        <w:right w:val="none" w:sz="0" w:space="0" w:color="auto"/>
                      </w:divBdr>
                    </w:div>
                    <w:div w:id="1472871300">
                      <w:marLeft w:val="0"/>
                      <w:marRight w:val="0"/>
                      <w:marTop w:val="0"/>
                      <w:marBottom w:val="0"/>
                      <w:divBdr>
                        <w:top w:val="none" w:sz="0" w:space="0" w:color="auto"/>
                        <w:left w:val="none" w:sz="0" w:space="0" w:color="auto"/>
                        <w:bottom w:val="none" w:sz="0" w:space="0" w:color="auto"/>
                        <w:right w:val="none" w:sz="0" w:space="0" w:color="auto"/>
                      </w:divBdr>
                      <w:divsChild>
                        <w:div w:id="84621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90795">
                  <w:marLeft w:val="0"/>
                  <w:marRight w:val="0"/>
                  <w:marTop w:val="0"/>
                  <w:marBottom w:val="0"/>
                  <w:divBdr>
                    <w:top w:val="none" w:sz="0" w:space="0" w:color="auto"/>
                    <w:left w:val="none" w:sz="0" w:space="0" w:color="auto"/>
                    <w:bottom w:val="none" w:sz="0" w:space="0" w:color="auto"/>
                    <w:right w:val="none" w:sz="0" w:space="0" w:color="auto"/>
                  </w:divBdr>
                  <w:divsChild>
                    <w:div w:id="141315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590521">
          <w:marLeft w:val="-150"/>
          <w:marRight w:val="-150"/>
          <w:marTop w:val="0"/>
          <w:marBottom w:val="0"/>
          <w:divBdr>
            <w:top w:val="none" w:sz="0" w:space="0" w:color="auto"/>
            <w:left w:val="none" w:sz="0" w:space="0" w:color="auto"/>
            <w:bottom w:val="none" w:sz="0" w:space="0" w:color="auto"/>
            <w:right w:val="none" w:sz="0" w:space="0" w:color="auto"/>
          </w:divBdr>
          <w:divsChild>
            <w:div w:id="103462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76389">
      <w:bodyDiv w:val="1"/>
      <w:marLeft w:val="0"/>
      <w:marRight w:val="0"/>
      <w:marTop w:val="0"/>
      <w:marBottom w:val="0"/>
      <w:divBdr>
        <w:top w:val="none" w:sz="0" w:space="0" w:color="auto"/>
        <w:left w:val="none" w:sz="0" w:space="0" w:color="auto"/>
        <w:bottom w:val="none" w:sz="0" w:space="0" w:color="auto"/>
        <w:right w:val="none" w:sz="0" w:space="0" w:color="auto"/>
      </w:divBdr>
      <w:divsChild>
        <w:div w:id="597327765">
          <w:marLeft w:val="-225"/>
          <w:marRight w:val="-225"/>
          <w:marTop w:val="0"/>
          <w:marBottom w:val="0"/>
          <w:divBdr>
            <w:top w:val="none" w:sz="0" w:space="0" w:color="auto"/>
            <w:left w:val="none" w:sz="0" w:space="0" w:color="auto"/>
            <w:bottom w:val="none" w:sz="0" w:space="0" w:color="auto"/>
            <w:right w:val="none" w:sz="0" w:space="0" w:color="auto"/>
          </w:divBdr>
          <w:divsChild>
            <w:div w:id="1037043323">
              <w:marLeft w:val="0"/>
              <w:marRight w:val="0"/>
              <w:marTop w:val="0"/>
              <w:marBottom w:val="0"/>
              <w:divBdr>
                <w:top w:val="none" w:sz="0" w:space="0" w:color="auto"/>
                <w:left w:val="none" w:sz="0" w:space="0" w:color="auto"/>
                <w:bottom w:val="none" w:sz="0" w:space="0" w:color="auto"/>
                <w:right w:val="none" w:sz="0" w:space="0" w:color="auto"/>
              </w:divBdr>
              <w:divsChild>
                <w:div w:id="414399297">
                  <w:marLeft w:val="0"/>
                  <w:marRight w:val="0"/>
                  <w:marTop w:val="0"/>
                  <w:marBottom w:val="450"/>
                  <w:divBdr>
                    <w:top w:val="none" w:sz="0" w:space="0" w:color="auto"/>
                    <w:left w:val="none" w:sz="0" w:space="0" w:color="auto"/>
                    <w:bottom w:val="none" w:sz="0" w:space="0" w:color="auto"/>
                    <w:right w:val="none" w:sz="0" w:space="0" w:color="auto"/>
                  </w:divBdr>
                  <w:divsChild>
                    <w:div w:id="2022202288">
                      <w:marLeft w:val="0"/>
                      <w:marRight w:val="0"/>
                      <w:marTop w:val="0"/>
                      <w:marBottom w:val="0"/>
                      <w:divBdr>
                        <w:top w:val="single" w:sz="6" w:space="0" w:color="DEE2E6"/>
                        <w:left w:val="single" w:sz="6" w:space="0" w:color="DEE2E6"/>
                        <w:bottom w:val="single" w:sz="6" w:space="0" w:color="DEE2E6"/>
                        <w:right w:val="single" w:sz="6" w:space="0" w:color="DEE2E6"/>
                      </w:divBdr>
                      <w:divsChild>
                        <w:div w:id="204409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26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176178">
          <w:marLeft w:val="-225"/>
          <w:marRight w:val="-225"/>
          <w:marTop w:val="0"/>
          <w:marBottom w:val="0"/>
          <w:divBdr>
            <w:top w:val="none" w:sz="0" w:space="0" w:color="auto"/>
            <w:left w:val="none" w:sz="0" w:space="0" w:color="auto"/>
            <w:bottom w:val="none" w:sz="0" w:space="0" w:color="auto"/>
            <w:right w:val="none" w:sz="0" w:space="0" w:color="auto"/>
          </w:divBdr>
        </w:div>
      </w:divsChild>
    </w:div>
    <w:div w:id="622003576">
      <w:bodyDiv w:val="1"/>
      <w:marLeft w:val="0"/>
      <w:marRight w:val="0"/>
      <w:marTop w:val="0"/>
      <w:marBottom w:val="0"/>
      <w:divBdr>
        <w:top w:val="none" w:sz="0" w:space="0" w:color="auto"/>
        <w:left w:val="none" w:sz="0" w:space="0" w:color="auto"/>
        <w:bottom w:val="none" w:sz="0" w:space="0" w:color="auto"/>
        <w:right w:val="none" w:sz="0" w:space="0" w:color="auto"/>
      </w:divBdr>
      <w:divsChild>
        <w:div w:id="1375421142">
          <w:marLeft w:val="0"/>
          <w:marRight w:val="0"/>
          <w:marTop w:val="0"/>
          <w:marBottom w:val="0"/>
          <w:divBdr>
            <w:top w:val="none" w:sz="0" w:space="0" w:color="auto"/>
            <w:left w:val="none" w:sz="0" w:space="0" w:color="auto"/>
            <w:bottom w:val="none" w:sz="0" w:space="0" w:color="auto"/>
            <w:right w:val="none" w:sz="0" w:space="0" w:color="auto"/>
          </w:divBdr>
        </w:div>
      </w:divsChild>
    </w:div>
    <w:div w:id="622154332">
      <w:bodyDiv w:val="1"/>
      <w:marLeft w:val="0"/>
      <w:marRight w:val="0"/>
      <w:marTop w:val="0"/>
      <w:marBottom w:val="0"/>
      <w:divBdr>
        <w:top w:val="none" w:sz="0" w:space="0" w:color="auto"/>
        <w:left w:val="none" w:sz="0" w:space="0" w:color="auto"/>
        <w:bottom w:val="none" w:sz="0" w:space="0" w:color="auto"/>
        <w:right w:val="none" w:sz="0" w:space="0" w:color="auto"/>
      </w:divBdr>
      <w:divsChild>
        <w:div w:id="791827172">
          <w:marLeft w:val="-150"/>
          <w:marRight w:val="-150"/>
          <w:marTop w:val="0"/>
          <w:marBottom w:val="0"/>
          <w:divBdr>
            <w:top w:val="none" w:sz="0" w:space="0" w:color="auto"/>
            <w:left w:val="none" w:sz="0" w:space="0" w:color="auto"/>
            <w:bottom w:val="none" w:sz="0" w:space="0" w:color="auto"/>
            <w:right w:val="none" w:sz="0" w:space="0" w:color="auto"/>
          </w:divBdr>
        </w:div>
        <w:div w:id="1383555984">
          <w:marLeft w:val="-150"/>
          <w:marRight w:val="-150"/>
          <w:marTop w:val="0"/>
          <w:marBottom w:val="0"/>
          <w:divBdr>
            <w:top w:val="none" w:sz="0" w:space="0" w:color="auto"/>
            <w:left w:val="none" w:sz="0" w:space="0" w:color="auto"/>
            <w:bottom w:val="none" w:sz="0" w:space="0" w:color="auto"/>
            <w:right w:val="none" w:sz="0" w:space="0" w:color="auto"/>
          </w:divBdr>
          <w:divsChild>
            <w:div w:id="723530298">
              <w:marLeft w:val="0"/>
              <w:marRight w:val="0"/>
              <w:marTop w:val="0"/>
              <w:marBottom w:val="0"/>
              <w:divBdr>
                <w:top w:val="none" w:sz="0" w:space="0" w:color="auto"/>
                <w:left w:val="none" w:sz="0" w:space="0" w:color="auto"/>
                <w:bottom w:val="none" w:sz="0" w:space="0" w:color="auto"/>
                <w:right w:val="none" w:sz="0" w:space="0" w:color="auto"/>
              </w:divBdr>
              <w:divsChild>
                <w:div w:id="729114746">
                  <w:marLeft w:val="0"/>
                  <w:marRight w:val="0"/>
                  <w:marTop w:val="0"/>
                  <w:marBottom w:val="0"/>
                  <w:divBdr>
                    <w:top w:val="none" w:sz="0" w:space="0" w:color="auto"/>
                    <w:left w:val="none" w:sz="0" w:space="0" w:color="auto"/>
                    <w:bottom w:val="none" w:sz="0" w:space="0" w:color="auto"/>
                    <w:right w:val="none" w:sz="0" w:space="0" w:color="auto"/>
                  </w:divBdr>
                  <w:divsChild>
                    <w:div w:id="177039508">
                      <w:marLeft w:val="0"/>
                      <w:marRight w:val="0"/>
                      <w:marTop w:val="0"/>
                      <w:marBottom w:val="0"/>
                      <w:divBdr>
                        <w:top w:val="none" w:sz="0" w:space="0" w:color="auto"/>
                        <w:left w:val="none" w:sz="0" w:space="0" w:color="auto"/>
                        <w:bottom w:val="none" w:sz="0" w:space="0" w:color="auto"/>
                        <w:right w:val="none" w:sz="0" w:space="0" w:color="auto"/>
                      </w:divBdr>
                      <w:divsChild>
                        <w:div w:id="259264663">
                          <w:marLeft w:val="0"/>
                          <w:marRight w:val="0"/>
                          <w:marTop w:val="0"/>
                          <w:marBottom w:val="0"/>
                          <w:divBdr>
                            <w:top w:val="none" w:sz="0" w:space="0" w:color="auto"/>
                            <w:left w:val="none" w:sz="0" w:space="0" w:color="auto"/>
                            <w:bottom w:val="none" w:sz="0" w:space="0" w:color="auto"/>
                            <w:right w:val="none" w:sz="0" w:space="0" w:color="auto"/>
                          </w:divBdr>
                          <w:divsChild>
                            <w:div w:id="68040839">
                              <w:marLeft w:val="0"/>
                              <w:marRight w:val="0"/>
                              <w:marTop w:val="0"/>
                              <w:marBottom w:val="0"/>
                              <w:divBdr>
                                <w:top w:val="none" w:sz="0" w:space="0" w:color="auto"/>
                                <w:left w:val="none" w:sz="0" w:space="0" w:color="auto"/>
                                <w:bottom w:val="none" w:sz="0" w:space="0" w:color="auto"/>
                                <w:right w:val="none" w:sz="0" w:space="0" w:color="auto"/>
                              </w:divBdr>
                            </w:div>
                            <w:div w:id="156654733">
                              <w:marLeft w:val="0"/>
                              <w:marRight w:val="0"/>
                              <w:marTop w:val="0"/>
                              <w:marBottom w:val="0"/>
                              <w:divBdr>
                                <w:top w:val="none" w:sz="0" w:space="0" w:color="auto"/>
                                <w:left w:val="none" w:sz="0" w:space="0" w:color="auto"/>
                                <w:bottom w:val="none" w:sz="0" w:space="0" w:color="auto"/>
                                <w:right w:val="none" w:sz="0" w:space="0" w:color="auto"/>
                              </w:divBdr>
                            </w:div>
                            <w:div w:id="1121219689">
                              <w:marLeft w:val="0"/>
                              <w:marRight w:val="0"/>
                              <w:marTop w:val="0"/>
                              <w:marBottom w:val="0"/>
                              <w:divBdr>
                                <w:top w:val="none" w:sz="0" w:space="0" w:color="auto"/>
                                <w:left w:val="none" w:sz="0" w:space="0" w:color="auto"/>
                                <w:bottom w:val="none" w:sz="0" w:space="0" w:color="auto"/>
                                <w:right w:val="none" w:sz="0" w:space="0" w:color="auto"/>
                              </w:divBdr>
                            </w:div>
                            <w:div w:id="1454517569">
                              <w:marLeft w:val="0"/>
                              <w:marRight w:val="0"/>
                              <w:marTop w:val="0"/>
                              <w:marBottom w:val="0"/>
                              <w:divBdr>
                                <w:top w:val="none" w:sz="0" w:space="0" w:color="auto"/>
                                <w:left w:val="none" w:sz="0" w:space="0" w:color="auto"/>
                                <w:bottom w:val="none" w:sz="0" w:space="0" w:color="auto"/>
                                <w:right w:val="none" w:sz="0" w:space="0" w:color="auto"/>
                              </w:divBdr>
                            </w:div>
                            <w:div w:id="15681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8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64700">
      <w:bodyDiv w:val="1"/>
      <w:marLeft w:val="0"/>
      <w:marRight w:val="0"/>
      <w:marTop w:val="0"/>
      <w:marBottom w:val="0"/>
      <w:divBdr>
        <w:top w:val="none" w:sz="0" w:space="0" w:color="auto"/>
        <w:left w:val="none" w:sz="0" w:space="0" w:color="auto"/>
        <w:bottom w:val="none" w:sz="0" w:space="0" w:color="auto"/>
        <w:right w:val="none" w:sz="0" w:space="0" w:color="auto"/>
      </w:divBdr>
      <w:divsChild>
        <w:div w:id="178474849">
          <w:marLeft w:val="0"/>
          <w:marRight w:val="0"/>
          <w:marTop w:val="0"/>
          <w:marBottom w:val="226"/>
          <w:divBdr>
            <w:top w:val="none" w:sz="0" w:space="0" w:color="auto"/>
            <w:left w:val="none" w:sz="0" w:space="0" w:color="auto"/>
            <w:bottom w:val="none" w:sz="0" w:space="0" w:color="auto"/>
            <w:right w:val="none" w:sz="0" w:space="0" w:color="auto"/>
          </w:divBdr>
          <w:divsChild>
            <w:div w:id="1437167037">
              <w:marLeft w:val="0"/>
              <w:marRight w:val="0"/>
              <w:marTop w:val="0"/>
              <w:marBottom w:val="0"/>
              <w:divBdr>
                <w:top w:val="none" w:sz="0" w:space="0" w:color="auto"/>
                <w:left w:val="none" w:sz="0" w:space="0" w:color="auto"/>
                <w:bottom w:val="none" w:sz="0" w:space="0" w:color="auto"/>
                <w:right w:val="none" w:sz="0" w:space="0" w:color="auto"/>
              </w:divBdr>
              <w:divsChild>
                <w:div w:id="386537836">
                  <w:marLeft w:val="129"/>
                  <w:marRight w:val="0"/>
                  <w:marTop w:val="0"/>
                  <w:marBottom w:val="0"/>
                  <w:divBdr>
                    <w:top w:val="none" w:sz="0" w:space="0" w:color="auto"/>
                    <w:left w:val="none" w:sz="0" w:space="0" w:color="auto"/>
                    <w:bottom w:val="none" w:sz="0" w:space="0" w:color="auto"/>
                    <w:right w:val="none" w:sz="0" w:space="0" w:color="auto"/>
                  </w:divBdr>
                </w:div>
                <w:div w:id="464590201">
                  <w:marLeft w:val="129"/>
                  <w:marRight w:val="0"/>
                  <w:marTop w:val="0"/>
                  <w:marBottom w:val="0"/>
                  <w:divBdr>
                    <w:top w:val="none" w:sz="0" w:space="0" w:color="auto"/>
                    <w:left w:val="single" w:sz="4" w:space="5" w:color="auto"/>
                    <w:bottom w:val="none" w:sz="0" w:space="0" w:color="auto"/>
                    <w:right w:val="none" w:sz="0" w:space="0" w:color="auto"/>
                  </w:divBdr>
                </w:div>
                <w:div w:id="768083736">
                  <w:marLeft w:val="129"/>
                  <w:marRight w:val="0"/>
                  <w:marTop w:val="0"/>
                  <w:marBottom w:val="0"/>
                  <w:divBdr>
                    <w:top w:val="none" w:sz="0" w:space="0" w:color="auto"/>
                    <w:left w:val="single" w:sz="4" w:space="5" w:color="auto"/>
                    <w:bottom w:val="none" w:sz="0" w:space="0" w:color="auto"/>
                    <w:right w:val="none" w:sz="0" w:space="0" w:color="auto"/>
                  </w:divBdr>
                </w:div>
                <w:div w:id="1045373124">
                  <w:marLeft w:val="129"/>
                  <w:marRight w:val="0"/>
                  <w:marTop w:val="0"/>
                  <w:marBottom w:val="0"/>
                  <w:divBdr>
                    <w:top w:val="none" w:sz="0" w:space="0" w:color="auto"/>
                    <w:left w:val="none" w:sz="0" w:space="0" w:color="auto"/>
                    <w:bottom w:val="none" w:sz="0" w:space="0" w:color="auto"/>
                    <w:right w:val="none" w:sz="0" w:space="0" w:color="auto"/>
                  </w:divBdr>
                </w:div>
                <w:div w:id="1178619214">
                  <w:marLeft w:val="129"/>
                  <w:marRight w:val="0"/>
                  <w:marTop w:val="0"/>
                  <w:marBottom w:val="0"/>
                  <w:divBdr>
                    <w:top w:val="none" w:sz="0" w:space="0" w:color="auto"/>
                    <w:left w:val="none" w:sz="0" w:space="0" w:color="auto"/>
                    <w:bottom w:val="none" w:sz="0" w:space="0" w:color="auto"/>
                    <w:right w:val="none" w:sz="0" w:space="0" w:color="auto"/>
                  </w:divBdr>
                </w:div>
              </w:divsChild>
            </w:div>
          </w:divsChild>
        </w:div>
        <w:div w:id="479736950">
          <w:marLeft w:val="0"/>
          <w:marRight w:val="0"/>
          <w:marTop w:val="0"/>
          <w:marBottom w:val="161"/>
          <w:divBdr>
            <w:top w:val="none" w:sz="0" w:space="0" w:color="auto"/>
            <w:left w:val="none" w:sz="0" w:space="0" w:color="auto"/>
            <w:bottom w:val="none" w:sz="0" w:space="0" w:color="auto"/>
            <w:right w:val="none" w:sz="0" w:space="0" w:color="auto"/>
          </w:divBdr>
        </w:div>
      </w:divsChild>
    </w:div>
    <w:div w:id="622811098">
      <w:bodyDiv w:val="1"/>
      <w:marLeft w:val="0"/>
      <w:marRight w:val="0"/>
      <w:marTop w:val="0"/>
      <w:marBottom w:val="0"/>
      <w:divBdr>
        <w:top w:val="none" w:sz="0" w:space="0" w:color="auto"/>
        <w:left w:val="none" w:sz="0" w:space="0" w:color="auto"/>
        <w:bottom w:val="none" w:sz="0" w:space="0" w:color="auto"/>
        <w:right w:val="none" w:sz="0" w:space="0" w:color="auto"/>
      </w:divBdr>
      <w:divsChild>
        <w:div w:id="727269668">
          <w:marLeft w:val="-225"/>
          <w:marRight w:val="-225"/>
          <w:marTop w:val="0"/>
          <w:marBottom w:val="0"/>
          <w:divBdr>
            <w:top w:val="none" w:sz="0" w:space="0" w:color="auto"/>
            <w:left w:val="none" w:sz="0" w:space="0" w:color="auto"/>
            <w:bottom w:val="none" w:sz="0" w:space="0" w:color="auto"/>
            <w:right w:val="none" w:sz="0" w:space="0" w:color="auto"/>
          </w:divBdr>
        </w:div>
        <w:div w:id="778185557">
          <w:marLeft w:val="-225"/>
          <w:marRight w:val="-225"/>
          <w:marTop w:val="0"/>
          <w:marBottom w:val="0"/>
          <w:divBdr>
            <w:top w:val="none" w:sz="0" w:space="0" w:color="auto"/>
            <w:left w:val="none" w:sz="0" w:space="0" w:color="auto"/>
            <w:bottom w:val="none" w:sz="0" w:space="0" w:color="auto"/>
            <w:right w:val="none" w:sz="0" w:space="0" w:color="auto"/>
          </w:divBdr>
        </w:div>
      </w:divsChild>
    </w:div>
    <w:div w:id="622881176">
      <w:bodyDiv w:val="1"/>
      <w:marLeft w:val="0"/>
      <w:marRight w:val="0"/>
      <w:marTop w:val="0"/>
      <w:marBottom w:val="0"/>
      <w:divBdr>
        <w:top w:val="none" w:sz="0" w:space="0" w:color="auto"/>
        <w:left w:val="none" w:sz="0" w:space="0" w:color="auto"/>
        <w:bottom w:val="none" w:sz="0" w:space="0" w:color="auto"/>
        <w:right w:val="none" w:sz="0" w:space="0" w:color="auto"/>
      </w:divBdr>
      <w:divsChild>
        <w:div w:id="1726951649">
          <w:marLeft w:val="-225"/>
          <w:marRight w:val="-225"/>
          <w:marTop w:val="0"/>
          <w:marBottom w:val="0"/>
          <w:divBdr>
            <w:top w:val="none" w:sz="0" w:space="0" w:color="auto"/>
            <w:left w:val="none" w:sz="0" w:space="0" w:color="auto"/>
            <w:bottom w:val="none" w:sz="0" w:space="0" w:color="auto"/>
            <w:right w:val="none" w:sz="0" w:space="0" w:color="auto"/>
          </w:divBdr>
        </w:div>
        <w:div w:id="2093963334">
          <w:marLeft w:val="-225"/>
          <w:marRight w:val="-225"/>
          <w:marTop w:val="0"/>
          <w:marBottom w:val="0"/>
          <w:divBdr>
            <w:top w:val="none" w:sz="0" w:space="0" w:color="auto"/>
            <w:left w:val="none" w:sz="0" w:space="0" w:color="auto"/>
            <w:bottom w:val="none" w:sz="0" w:space="0" w:color="auto"/>
            <w:right w:val="none" w:sz="0" w:space="0" w:color="auto"/>
          </w:divBdr>
          <w:divsChild>
            <w:div w:id="1585142480">
              <w:marLeft w:val="0"/>
              <w:marRight w:val="0"/>
              <w:marTop w:val="0"/>
              <w:marBottom w:val="0"/>
              <w:divBdr>
                <w:top w:val="none" w:sz="0" w:space="0" w:color="auto"/>
                <w:left w:val="none" w:sz="0" w:space="0" w:color="auto"/>
                <w:bottom w:val="none" w:sz="0" w:space="0" w:color="auto"/>
                <w:right w:val="none" w:sz="0" w:space="0" w:color="auto"/>
              </w:divBdr>
              <w:divsChild>
                <w:div w:id="154910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772028">
      <w:bodyDiv w:val="1"/>
      <w:marLeft w:val="0"/>
      <w:marRight w:val="0"/>
      <w:marTop w:val="0"/>
      <w:marBottom w:val="0"/>
      <w:divBdr>
        <w:top w:val="none" w:sz="0" w:space="0" w:color="auto"/>
        <w:left w:val="none" w:sz="0" w:space="0" w:color="auto"/>
        <w:bottom w:val="none" w:sz="0" w:space="0" w:color="auto"/>
        <w:right w:val="none" w:sz="0" w:space="0" w:color="auto"/>
      </w:divBdr>
    </w:div>
    <w:div w:id="624118684">
      <w:bodyDiv w:val="1"/>
      <w:marLeft w:val="0"/>
      <w:marRight w:val="0"/>
      <w:marTop w:val="0"/>
      <w:marBottom w:val="0"/>
      <w:divBdr>
        <w:top w:val="none" w:sz="0" w:space="0" w:color="auto"/>
        <w:left w:val="none" w:sz="0" w:space="0" w:color="auto"/>
        <w:bottom w:val="none" w:sz="0" w:space="0" w:color="auto"/>
        <w:right w:val="none" w:sz="0" w:space="0" w:color="auto"/>
      </w:divBdr>
      <w:divsChild>
        <w:div w:id="1627664303">
          <w:marLeft w:val="0"/>
          <w:marRight w:val="0"/>
          <w:marTop w:val="0"/>
          <w:marBottom w:val="0"/>
          <w:divBdr>
            <w:top w:val="none" w:sz="0" w:space="0" w:color="auto"/>
            <w:left w:val="none" w:sz="0" w:space="0" w:color="auto"/>
            <w:bottom w:val="none" w:sz="0" w:space="0" w:color="auto"/>
            <w:right w:val="none" w:sz="0" w:space="0" w:color="auto"/>
          </w:divBdr>
        </w:div>
        <w:div w:id="1959985585">
          <w:marLeft w:val="0"/>
          <w:marRight w:val="0"/>
          <w:marTop w:val="0"/>
          <w:marBottom w:val="0"/>
          <w:divBdr>
            <w:top w:val="none" w:sz="0" w:space="0" w:color="auto"/>
            <w:left w:val="none" w:sz="0" w:space="0" w:color="auto"/>
            <w:bottom w:val="none" w:sz="0" w:space="0" w:color="auto"/>
            <w:right w:val="none" w:sz="0" w:space="0" w:color="auto"/>
          </w:divBdr>
        </w:div>
        <w:div w:id="473261582">
          <w:marLeft w:val="0"/>
          <w:marRight w:val="0"/>
          <w:marTop w:val="0"/>
          <w:marBottom w:val="0"/>
          <w:divBdr>
            <w:top w:val="none" w:sz="0" w:space="0" w:color="auto"/>
            <w:left w:val="none" w:sz="0" w:space="0" w:color="auto"/>
            <w:bottom w:val="none" w:sz="0" w:space="0" w:color="auto"/>
            <w:right w:val="none" w:sz="0" w:space="0" w:color="auto"/>
          </w:divBdr>
          <w:divsChild>
            <w:div w:id="716196486">
              <w:marLeft w:val="0"/>
              <w:marRight w:val="0"/>
              <w:marTop w:val="0"/>
              <w:marBottom w:val="0"/>
              <w:divBdr>
                <w:top w:val="none" w:sz="0" w:space="0" w:color="auto"/>
                <w:left w:val="none" w:sz="0" w:space="0" w:color="auto"/>
                <w:bottom w:val="none" w:sz="0" w:space="0" w:color="auto"/>
                <w:right w:val="none" w:sz="0" w:space="0" w:color="auto"/>
              </w:divBdr>
              <w:divsChild>
                <w:div w:id="210726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529147">
          <w:marLeft w:val="0"/>
          <w:marRight w:val="0"/>
          <w:marTop w:val="0"/>
          <w:marBottom w:val="0"/>
          <w:divBdr>
            <w:top w:val="none" w:sz="0" w:space="0" w:color="auto"/>
            <w:left w:val="none" w:sz="0" w:space="0" w:color="auto"/>
            <w:bottom w:val="none" w:sz="0" w:space="0" w:color="auto"/>
            <w:right w:val="none" w:sz="0" w:space="0" w:color="auto"/>
          </w:divBdr>
          <w:divsChild>
            <w:div w:id="682325096">
              <w:marLeft w:val="0"/>
              <w:marRight w:val="0"/>
              <w:marTop w:val="240"/>
              <w:marBottom w:val="360"/>
              <w:divBdr>
                <w:top w:val="none" w:sz="0" w:space="0" w:color="auto"/>
                <w:left w:val="none" w:sz="0" w:space="0" w:color="auto"/>
                <w:bottom w:val="none" w:sz="0" w:space="0" w:color="auto"/>
                <w:right w:val="none" w:sz="0" w:space="0" w:color="auto"/>
              </w:divBdr>
              <w:divsChild>
                <w:div w:id="934290098">
                  <w:marLeft w:val="0"/>
                  <w:marRight w:val="0"/>
                  <w:marTop w:val="0"/>
                  <w:marBottom w:val="0"/>
                  <w:divBdr>
                    <w:top w:val="none" w:sz="0" w:space="0" w:color="auto"/>
                    <w:left w:val="none" w:sz="0" w:space="0" w:color="auto"/>
                    <w:bottom w:val="none" w:sz="0" w:space="0" w:color="auto"/>
                    <w:right w:val="none" w:sz="0" w:space="0" w:color="auto"/>
                  </w:divBdr>
                  <w:divsChild>
                    <w:div w:id="1417050052">
                      <w:marLeft w:val="0"/>
                      <w:marRight w:val="180"/>
                      <w:marTop w:val="0"/>
                      <w:marBottom w:val="0"/>
                      <w:divBdr>
                        <w:top w:val="none" w:sz="0" w:space="0" w:color="auto"/>
                        <w:left w:val="none" w:sz="0" w:space="0" w:color="auto"/>
                        <w:bottom w:val="none" w:sz="0" w:space="0" w:color="auto"/>
                        <w:right w:val="none" w:sz="0" w:space="0" w:color="auto"/>
                      </w:divBdr>
                      <w:divsChild>
                        <w:div w:id="1447699948">
                          <w:marLeft w:val="0"/>
                          <w:marRight w:val="240"/>
                          <w:marTop w:val="0"/>
                          <w:marBottom w:val="0"/>
                          <w:divBdr>
                            <w:top w:val="none" w:sz="0" w:space="0" w:color="auto"/>
                            <w:left w:val="none" w:sz="0" w:space="0" w:color="auto"/>
                            <w:bottom w:val="none" w:sz="0" w:space="0" w:color="auto"/>
                            <w:right w:val="none" w:sz="0" w:space="0" w:color="auto"/>
                          </w:divBdr>
                          <w:divsChild>
                            <w:div w:id="1269199739">
                              <w:marLeft w:val="0"/>
                              <w:marRight w:val="0"/>
                              <w:marTop w:val="0"/>
                              <w:marBottom w:val="0"/>
                              <w:divBdr>
                                <w:top w:val="none" w:sz="0" w:space="0" w:color="auto"/>
                                <w:left w:val="none" w:sz="0" w:space="0" w:color="auto"/>
                                <w:bottom w:val="none" w:sz="0" w:space="0" w:color="auto"/>
                                <w:right w:val="none" w:sz="0" w:space="0" w:color="auto"/>
                              </w:divBdr>
                              <w:divsChild>
                                <w:div w:id="1646273637">
                                  <w:marLeft w:val="0"/>
                                  <w:marRight w:val="180"/>
                                  <w:marTop w:val="0"/>
                                  <w:marBottom w:val="0"/>
                                  <w:divBdr>
                                    <w:top w:val="none" w:sz="0" w:space="0" w:color="auto"/>
                                    <w:left w:val="none" w:sz="0" w:space="0" w:color="auto"/>
                                    <w:bottom w:val="none" w:sz="0" w:space="0" w:color="auto"/>
                                    <w:right w:val="none" w:sz="0" w:space="0" w:color="auto"/>
                                  </w:divBdr>
                                  <w:divsChild>
                                    <w:div w:id="660351902">
                                      <w:marLeft w:val="0"/>
                                      <w:marRight w:val="0"/>
                                      <w:marTop w:val="0"/>
                                      <w:marBottom w:val="0"/>
                                      <w:divBdr>
                                        <w:top w:val="none" w:sz="0" w:space="0" w:color="auto"/>
                                        <w:left w:val="none" w:sz="0" w:space="0" w:color="auto"/>
                                        <w:bottom w:val="none" w:sz="0" w:space="0" w:color="auto"/>
                                        <w:right w:val="none" w:sz="0" w:space="0" w:color="auto"/>
                                      </w:divBdr>
                                      <w:divsChild>
                                        <w:div w:id="122868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7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4653655">
      <w:bodyDiv w:val="1"/>
      <w:marLeft w:val="0"/>
      <w:marRight w:val="0"/>
      <w:marTop w:val="0"/>
      <w:marBottom w:val="0"/>
      <w:divBdr>
        <w:top w:val="none" w:sz="0" w:space="0" w:color="auto"/>
        <w:left w:val="none" w:sz="0" w:space="0" w:color="auto"/>
        <w:bottom w:val="none" w:sz="0" w:space="0" w:color="auto"/>
        <w:right w:val="none" w:sz="0" w:space="0" w:color="auto"/>
      </w:divBdr>
    </w:div>
    <w:div w:id="624775729">
      <w:bodyDiv w:val="1"/>
      <w:marLeft w:val="0"/>
      <w:marRight w:val="0"/>
      <w:marTop w:val="0"/>
      <w:marBottom w:val="0"/>
      <w:divBdr>
        <w:top w:val="none" w:sz="0" w:space="0" w:color="auto"/>
        <w:left w:val="none" w:sz="0" w:space="0" w:color="auto"/>
        <w:bottom w:val="none" w:sz="0" w:space="0" w:color="auto"/>
        <w:right w:val="none" w:sz="0" w:space="0" w:color="auto"/>
      </w:divBdr>
      <w:divsChild>
        <w:div w:id="1483081789">
          <w:marLeft w:val="-150"/>
          <w:marRight w:val="-150"/>
          <w:marTop w:val="0"/>
          <w:marBottom w:val="0"/>
          <w:divBdr>
            <w:top w:val="none" w:sz="0" w:space="0" w:color="auto"/>
            <w:left w:val="none" w:sz="0" w:space="0" w:color="auto"/>
            <w:bottom w:val="none" w:sz="0" w:space="0" w:color="auto"/>
            <w:right w:val="none" w:sz="0" w:space="0" w:color="auto"/>
          </w:divBdr>
          <w:divsChild>
            <w:div w:id="508716952">
              <w:marLeft w:val="0"/>
              <w:marRight w:val="0"/>
              <w:marTop w:val="0"/>
              <w:marBottom w:val="0"/>
              <w:divBdr>
                <w:top w:val="none" w:sz="0" w:space="0" w:color="auto"/>
                <w:left w:val="none" w:sz="0" w:space="0" w:color="auto"/>
                <w:bottom w:val="none" w:sz="0" w:space="0" w:color="auto"/>
                <w:right w:val="none" w:sz="0" w:space="0" w:color="auto"/>
              </w:divBdr>
              <w:divsChild>
                <w:div w:id="1832484011">
                  <w:marLeft w:val="0"/>
                  <w:marRight w:val="0"/>
                  <w:marTop w:val="0"/>
                  <w:marBottom w:val="0"/>
                  <w:divBdr>
                    <w:top w:val="none" w:sz="0" w:space="0" w:color="auto"/>
                    <w:left w:val="none" w:sz="0" w:space="0" w:color="auto"/>
                    <w:bottom w:val="none" w:sz="0" w:space="0" w:color="auto"/>
                    <w:right w:val="none" w:sz="0" w:space="0" w:color="auto"/>
                  </w:divBdr>
                  <w:divsChild>
                    <w:div w:id="1587376125">
                      <w:marLeft w:val="0"/>
                      <w:marRight w:val="0"/>
                      <w:marTop w:val="0"/>
                      <w:marBottom w:val="0"/>
                      <w:divBdr>
                        <w:top w:val="none" w:sz="0" w:space="0" w:color="auto"/>
                        <w:left w:val="none" w:sz="0" w:space="0" w:color="auto"/>
                        <w:bottom w:val="none" w:sz="0" w:space="0" w:color="auto"/>
                        <w:right w:val="none" w:sz="0" w:space="0" w:color="auto"/>
                      </w:divBdr>
                    </w:div>
                  </w:divsChild>
                </w:div>
                <w:div w:id="1357578895">
                  <w:marLeft w:val="0"/>
                  <w:marRight w:val="0"/>
                  <w:marTop w:val="0"/>
                  <w:marBottom w:val="0"/>
                  <w:divBdr>
                    <w:top w:val="none" w:sz="0" w:space="0" w:color="auto"/>
                    <w:left w:val="none" w:sz="0" w:space="0" w:color="auto"/>
                    <w:bottom w:val="none" w:sz="0" w:space="0" w:color="auto"/>
                    <w:right w:val="none" w:sz="0" w:space="0" w:color="auto"/>
                  </w:divBdr>
                  <w:divsChild>
                    <w:div w:id="174780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949975">
          <w:marLeft w:val="-150"/>
          <w:marRight w:val="-150"/>
          <w:marTop w:val="0"/>
          <w:marBottom w:val="0"/>
          <w:divBdr>
            <w:top w:val="none" w:sz="0" w:space="0" w:color="auto"/>
            <w:left w:val="none" w:sz="0" w:space="0" w:color="auto"/>
            <w:bottom w:val="none" w:sz="0" w:space="0" w:color="auto"/>
            <w:right w:val="none" w:sz="0" w:space="0" w:color="auto"/>
          </w:divBdr>
          <w:divsChild>
            <w:div w:id="1820993390">
              <w:marLeft w:val="0"/>
              <w:marRight w:val="0"/>
              <w:marTop w:val="0"/>
              <w:marBottom w:val="0"/>
              <w:divBdr>
                <w:top w:val="none" w:sz="0" w:space="0" w:color="auto"/>
                <w:left w:val="none" w:sz="0" w:space="0" w:color="auto"/>
                <w:bottom w:val="none" w:sz="0" w:space="0" w:color="auto"/>
                <w:right w:val="none" w:sz="0" w:space="0" w:color="auto"/>
              </w:divBdr>
              <w:divsChild>
                <w:div w:id="619144235">
                  <w:marLeft w:val="0"/>
                  <w:marRight w:val="0"/>
                  <w:marTop w:val="0"/>
                  <w:marBottom w:val="0"/>
                  <w:divBdr>
                    <w:top w:val="none" w:sz="0" w:space="0" w:color="auto"/>
                    <w:left w:val="none" w:sz="0" w:space="0" w:color="auto"/>
                    <w:bottom w:val="none" w:sz="0" w:space="0" w:color="auto"/>
                    <w:right w:val="none" w:sz="0" w:space="0" w:color="auto"/>
                  </w:divBdr>
                  <w:divsChild>
                    <w:div w:id="346760849">
                      <w:marLeft w:val="0"/>
                      <w:marRight w:val="0"/>
                      <w:marTop w:val="0"/>
                      <w:marBottom w:val="0"/>
                      <w:divBdr>
                        <w:top w:val="none" w:sz="0" w:space="0" w:color="auto"/>
                        <w:left w:val="none" w:sz="0" w:space="0" w:color="auto"/>
                        <w:bottom w:val="none" w:sz="0" w:space="0" w:color="auto"/>
                        <w:right w:val="none" w:sz="0" w:space="0" w:color="auto"/>
                      </w:divBdr>
                    </w:div>
                    <w:div w:id="1464078762">
                      <w:marLeft w:val="0"/>
                      <w:marRight w:val="0"/>
                      <w:marTop w:val="0"/>
                      <w:marBottom w:val="0"/>
                      <w:divBdr>
                        <w:top w:val="none" w:sz="0" w:space="0" w:color="auto"/>
                        <w:left w:val="none" w:sz="0" w:space="0" w:color="auto"/>
                        <w:bottom w:val="none" w:sz="0" w:space="0" w:color="auto"/>
                        <w:right w:val="none" w:sz="0" w:space="0" w:color="auto"/>
                      </w:divBdr>
                      <w:divsChild>
                        <w:div w:id="567038440">
                          <w:marLeft w:val="0"/>
                          <w:marRight w:val="0"/>
                          <w:marTop w:val="0"/>
                          <w:marBottom w:val="0"/>
                          <w:divBdr>
                            <w:top w:val="none" w:sz="0" w:space="0" w:color="auto"/>
                            <w:left w:val="none" w:sz="0" w:space="0" w:color="auto"/>
                            <w:bottom w:val="none" w:sz="0" w:space="0" w:color="auto"/>
                            <w:right w:val="none" w:sz="0" w:space="0" w:color="auto"/>
                          </w:divBdr>
                          <w:divsChild>
                            <w:div w:id="1636641102">
                              <w:marLeft w:val="0"/>
                              <w:marRight w:val="0"/>
                              <w:marTop w:val="0"/>
                              <w:marBottom w:val="0"/>
                              <w:divBdr>
                                <w:top w:val="none" w:sz="0" w:space="0" w:color="auto"/>
                                <w:left w:val="none" w:sz="0" w:space="0" w:color="auto"/>
                                <w:bottom w:val="none" w:sz="0" w:space="0" w:color="auto"/>
                                <w:right w:val="none" w:sz="0" w:space="0" w:color="auto"/>
                              </w:divBdr>
                            </w:div>
                            <w:div w:id="888032365">
                              <w:marLeft w:val="0"/>
                              <w:marRight w:val="0"/>
                              <w:marTop w:val="0"/>
                              <w:marBottom w:val="0"/>
                              <w:divBdr>
                                <w:top w:val="none" w:sz="0" w:space="0" w:color="auto"/>
                                <w:left w:val="none" w:sz="0" w:space="0" w:color="auto"/>
                                <w:bottom w:val="none" w:sz="0" w:space="0" w:color="auto"/>
                                <w:right w:val="none" w:sz="0" w:space="0" w:color="auto"/>
                              </w:divBdr>
                            </w:div>
                            <w:div w:id="1118766610">
                              <w:marLeft w:val="0"/>
                              <w:marRight w:val="0"/>
                              <w:marTop w:val="0"/>
                              <w:marBottom w:val="0"/>
                              <w:divBdr>
                                <w:top w:val="none" w:sz="0" w:space="0" w:color="auto"/>
                                <w:left w:val="none" w:sz="0" w:space="0" w:color="auto"/>
                                <w:bottom w:val="none" w:sz="0" w:space="0" w:color="auto"/>
                                <w:right w:val="none" w:sz="0" w:space="0" w:color="auto"/>
                              </w:divBdr>
                            </w:div>
                            <w:div w:id="1804272761">
                              <w:marLeft w:val="0"/>
                              <w:marRight w:val="0"/>
                              <w:marTop w:val="0"/>
                              <w:marBottom w:val="0"/>
                              <w:divBdr>
                                <w:top w:val="none" w:sz="0" w:space="0" w:color="auto"/>
                                <w:left w:val="none" w:sz="0" w:space="0" w:color="auto"/>
                                <w:bottom w:val="none" w:sz="0" w:space="0" w:color="auto"/>
                                <w:right w:val="none" w:sz="0" w:space="0" w:color="auto"/>
                              </w:divBdr>
                            </w:div>
                            <w:div w:id="17034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97213">
              <w:marLeft w:val="0"/>
              <w:marRight w:val="0"/>
              <w:marTop w:val="0"/>
              <w:marBottom w:val="0"/>
              <w:divBdr>
                <w:top w:val="none" w:sz="0" w:space="0" w:color="auto"/>
                <w:left w:val="none" w:sz="0" w:space="0" w:color="auto"/>
                <w:bottom w:val="none" w:sz="0" w:space="0" w:color="auto"/>
                <w:right w:val="none" w:sz="0" w:space="0" w:color="auto"/>
              </w:divBdr>
              <w:divsChild>
                <w:div w:id="1521123304">
                  <w:marLeft w:val="0"/>
                  <w:marRight w:val="0"/>
                  <w:marTop w:val="0"/>
                  <w:marBottom w:val="0"/>
                  <w:divBdr>
                    <w:top w:val="none" w:sz="0" w:space="0" w:color="auto"/>
                    <w:left w:val="none" w:sz="0" w:space="0" w:color="auto"/>
                    <w:bottom w:val="none" w:sz="0" w:space="0" w:color="auto"/>
                    <w:right w:val="none" w:sz="0" w:space="0" w:color="auto"/>
                  </w:divBdr>
                  <w:divsChild>
                    <w:div w:id="2068798727">
                      <w:marLeft w:val="0"/>
                      <w:marRight w:val="0"/>
                      <w:marTop w:val="0"/>
                      <w:marBottom w:val="0"/>
                      <w:divBdr>
                        <w:top w:val="none" w:sz="0" w:space="0" w:color="auto"/>
                        <w:left w:val="none" w:sz="0" w:space="0" w:color="auto"/>
                        <w:bottom w:val="none" w:sz="0" w:space="0" w:color="auto"/>
                        <w:right w:val="none" w:sz="0" w:space="0" w:color="auto"/>
                      </w:divBdr>
                      <w:divsChild>
                        <w:div w:id="2010525876">
                          <w:marLeft w:val="0"/>
                          <w:marRight w:val="0"/>
                          <w:marTop w:val="0"/>
                          <w:marBottom w:val="0"/>
                          <w:divBdr>
                            <w:top w:val="none" w:sz="0" w:space="0" w:color="auto"/>
                            <w:left w:val="none" w:sz="0" w:space="0" w:color="auto"/>
                            <w:bottom w:val="none" w:sz="0" w:space="0" w:color="auto"/>
                            <w:right w:val="none" w:sz="0" w:space="0" w:color="auto"/>
                          </w:divBdr>
                        </w:div>
                      </w:divsChild>
                    </w:div>
                    <w:div w:id="1278875977">
                      <w:marLeft w:val="0"/>
                      <w:marRight w:val="0"/>
                      <w:marTop w:val="0"/>
                      <w:marBottom w:val="450"/>
                      <w:divBdr>
                        <w:top w:val="none" w:sz="0" w:space="0" w:color="auto"/>
                        <w:left w:val="none" w:sz="0" w:space="0" w:color="auto"/>
                        <w:bottom w:val="none" w:sz="0" w:space="0" w:color="auto"/>
                        <w:right w:val="none" w:sz="0" w:space="0" w:color="auto"/>
                      </w:divBdr>
                    </w:div>
                    <w:div w:id="1238782137">
                      <w:marLeft w:val="0"/>
                      <w:marRight w:val="0"/>
                      <w:marTop w:val="0"/>
                      <w:marBottom w:val="0"/>
                      <w:divBdr>
                        <w:top w:val="none" w:sz="0" w:space="0" w:color="auto"/>
                        <w:left w:val="none" w:sz="0" w:space="0" w:color="auto"/>
                        <w:bottom w:val="none" w:sz="0" w:space="0" w:color="auto"/>
                        <w:right w:val="none" w:sz="0" w:space="0" w:color="auto"/>
                      </w:divBdr>
                      <w:divsChild>
                        <w:div w:id="808592792">
                          <w:marLeft w:val="-150"/>
                          <w:marRight w:val="-150"/>
                          <w:marTop w:val="0"/>
                          <w:marBottom w:val="0"/>
                          <w:divBdr>
                            <w:top w:val="none" w:sz="0" w:space="0" w:color="auto"/>
                            <w:left w:val="none" w:sz="0" w:space="0" w:color="auto"/>
                            <w:bottom w:val="none" w:sz="0" w:space="0" w:color="auto"/>
                            <w:right w:val="none" w:sz="0" w:space="0" w:color="auto"/>
                          </w:divBdr>
                          <w:divsChild>
                            <w:div w:id="510023398">
                              <w:marLeft w:val="0"/>
                              <w:marRight w:val="0"/>
                              <w:marTop w:val="0"/>
                              <w:marBottom w:val="0"/>
                              <w:divBdr>
                                <w:top w:val="none" w:sz="0" w:space="0" w:color="auto"/>
                                <w:left w:val="none" w:sz="0" w:space="0" w:color="auto"/>
                                <w:bottom w:val="none" w:sz="0" w:space="0" w:color="auto"/>
                                <w:right w:val="none" w:sz="0" w:space="0" w:color="auto"/>
                              </w:divBdr>
                            </w:div>
                            <w:div w:id="643311320">
                              <w:marLeft w:val="0"/>
                              <w:marRight w:val="0"/>
                              <w:marTop w:val="0"/>
                              <w:marBottom w:val="0"/>
                              <w:divBdr>
                                <w:top w:val="none" w:sz="0" w:space="0" w:color="auto"/>
                                <w:left w:val="none" w:sz="0" w:space="0" w:color="auto"/>
                                <w:bottom w:val="none" w:sz="0" w:space="0" w:color="auto"/>
                                <w:right w:val="none" w:sz="0" w:space="0" w:color="auto"/>
                              </w:divBdr>
                              <w:divsChild>
                                <w:div w:id="155546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5308563">
      <w:bodyDiv w:val="1"/>
      <w:marLeft w:val="0"/>
      <w:marRight w:val="0"/>
      <w:marTop w:val="0"/>
      <w:marBottom w:val="0"/>
      <w:divBdr>
        <w:top w:val="none" w:sz="0" w:space="0" w:color="auto"/>
        <w:left w:val="none" w:sz="0" w:space="0" w:color="auto"/>
        <w:bottom w:val="none" w:sz="0" w:space="0" w:color="auto"/>
        <w:right w:val="none" w:sz="0" w:space="0" w:color="auto"/>
      </w:divBdr>
    </w:div>
    <w:div w:id="625938060">
      <w:bodyDiv w:val="1"/>
      <w:marLeft w:val="0"/>
      <w:marRight w:val="0"/>
      <w:marTop w:val="0"/>
      <w:marBottom w:val="0"/>
      <w:divBdr>
        <w:top w:val="none" w:sz="0" w:space="0" w:color="auto"/>
        <w:left w:val="none" w:sz="0" w:space="0" w:color="auto"/>
        <w:bottom w:val="none" w:sz="0" w:space="0" w:color="auto"/>
        <w:right w:val="none" w:sz="0" w:space="0" w:color="auto"/>
      </w:divBdr>
      <w:divsChild>
        <w:div w:id="156045304">
          <w:marLeft w:val="0"/>
          <w:marRight w:val="0"/>
          <w:marTop w:val="0"/>
          <w:marBottom w:val="0"/>
          <w:divBdr>
            <w:top w:val="none" w:sz="0" w:space="0" w:color="auto"/>
            <w:left w:val="none" w:sz="0" w:space="0" w:color="auto"/>
            <w:bottom w:val="none" w:sz="0" w:space="0" w:color="auto"/>
            <w:right w:val="none" w:sz="0" w:space="0" w:color="auto"/>
          </w:divBdr>
          <w:divsChild>
            <w:div w:id="759328869">
              <w:marLeft w:val="0"/>
              <w:marRight w:val="0"/>
              <w:marTop w:val="0"/>
              <w:marBottom w:val="150"/>
              <w:divBdr>
                <w:top w:val="none" w:sz="0" w:space="0" w:color="auto"/>
                <w:left w:val="none" w:sz="0" w:space="0" w:color="auto"/>
                <w:bottom w:val="none" w:sz="0" w:space="0" w:color="auto"/>
                <w:right w:val="none" w:sz="0" w:space="0" w:color="auto"/>
              </w:divBdr>
            </w:div>
          </w:divsChild>
        </w:div>
        <w:div w:id="882130205">
          <w:marLeft w:val="0"/>
          <w:marRight w:val="0"/>
          <w:marTop w:val="0"/>
          <w:marBottom w:val="0"/>
          <w:divBdr>
            <w:top w:val="none" w:sz="0" w:space="0" w:color="auto"/>
            <w:left w:val="none" w:sz="0" w:space="0" w:color="auto"/>
            <w:bottom w:val="none" w:sz="0" w:space="0" w:color="auto"/>
            <w:right w:val="none" w:sz="0" w:space="0" w:color="auto"/>
          </w:divBdr>
        </w:div>
      </w:divsChild>
    </w:div>
    <w:div w:id="625964380">
      <w:bodyDiv w:val="1"/>
      <w:marLeft w:val="0"/>
      <w:marRight w:val="0"/>
      <w:marTop w:val="0"/>
      <w:marBottom w:val="0"/>
      <w:divBdr>
        <w:top w:val="none" w:sz="0" w:space="0" w:color="auto"/>
        <w:left w:val="none" w:sz="0" w:space="0" w:color="auto"/>
        <w:bottom w:val="none" w:sz="0" w:space="0" w:color="auto"/>
        <w:right w:val="none" w:sz="0" w:space="0" w:color="auto"/>
      </w:divBdr>
      <w:divsChild>
        <w:div w:id="541868012">
          <w:marLeft w:val="0"/>
          <w:marRight w:val="0"/>
          <w:marTop w:val="720"/>
          <w:marBottom w:val="0"/>
          <w:divBdr>
            <w:top w:val="none" w:sz="0" w:space="0" w:color="auto"/>
            <w:left w:val="none" w:sz="0" w:space="0" w:color="auto"/>
            <w:bottom w:val="none" w:sz="0" w:space="0" w:color="auto"/>
            <w:right w:val="none" w:sz="0" w:space="0" w:color="auto"/>
          </w:divBdr>
          <w:divsChild>
            <w:div w:id="1387139538">
              <w:marLeft w:val="0"/>
              <w:marRight w:val="0"/>
              <w:marTop w:val="0"/>
              <w:marBottom w:val="0"/>
              <w:divBdr>
                <w:top w:val="none" w:sz="0" w:space="0" w:color="auto"/>
                <w:left w:val="none" w:sz="0" w:space="0" w:color="auto"/>
                <w:bottom w:val="none" w:sz="0" w:space="0" w:color="auto"/>
                <w:right w:val="none" w:sz="0" w:space="0" w:color="auto"/>
              </w:divBdr>
              <w:divsChild>
                <w:div w:id="521674943">
                  <w:marLeft w:val="0"/>
                  <w:marRight w:val="0"/>
                  <w:marTop w:val="0"/>
                  <w:marBottom w:val="0"/>
                  <w:divBdr>
                    <w:top w:val="none" w:sz="0" w:space="0" w:color="auto"/>
                    <w:left w:val="none" w:sz="0" w:space="0" w:color="auto"/>
                    <w:bottom w:val="none" w:sz="0" w:space="0" w:color="auto"/>
                    <w:right w:val="none" w:sz="0" w:space="0" w:color="auto"/>
                  </w:divBdr>
                  <w:divsChild>
                    <w:div w:id="1491410944">
                      <w:marLeft w:val="0"/>
                      <w:marRight w:val="0"/>
                      <w:marTop w:val="0"/>
                      <w:marBottom w:val="0"/>
                      <w:divBdr>
                        <w:top w:val="none" w:sz="0" w:space="0" w:color="auto"/>
                        <w:left w:val="none" w:sz="0" w:space="0" w:color="auto"/>
                        <w:bottom w:val="none" w:sz="0" w:space="0" w:color="auto"/>
                        <w:right w:val="none" w:sz="0" w:space="0" w:color="auto"/>
                      </w:divBdr>
                      <w:divsChild>
                        <w:div w:id="60276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379267">
          <w:marLeft w:val="0"/>
          <w:marRight w:val="0"/>
          <w:marTop w:val="0"/>
          <w:marBottom w:val="0"/>
          <w:divBdr>
            <w:top w:val="none" w:sz="0" w:space="0" w:color="auto"/>
            <w:left w:val="none" w:sz="0" w:space="0" w:color="auto"/>
            <w:bottom w:val="none" w:sz="0" w:space="0" w:color="auto"/>
            <w:right w:val="none" w:sz="0" w:space="0" w:color="auto"/>
          </w:divBdr>
        </w:div>
      </w:divsChild>
    </w:div>
    <w:div w:id="626542933">
      <w:bodyDiv w:val="1"/>
      <w:marLeft w:val="0"/>
      <w:marRight w:val="0"/>
      <w:marTop w:val="0"/>
      <w:marBottom w:val="0"/>
      <w:divBdr>
        <w:top w:val="none" w:sz="0" w:space="0" w:color="auto"/>
        <w:left w:val="none" w:sz="0" w:space="0" w:color="auto"/>
        <w:bottom w:val="none" w:sz="0" w:space="0" w:color="auto"/>
        <w:right w:val="none" w:sz="0" w:space="0" w:color="auto"/>
      </w:divBdr>
      <w:divsChild>
        <w:div w:id="525681878">
          <w:marLeft w:val="0"/>
          <w:marRight w:val="0"/>
          <w:marTop w:val="0"/>
          <w:marBottom w:val="0"/>
          <w:divBdr>
            <w:top w:val="none" w:sz="0" w:space="0" w:color="auto"/>
            <w:left w:val="none" w:sz="0" w:space="0" w:color="auto"/>
            <w:bottom w:val="none" w:sz="0" w:space="0" w:color="auto"/>
            <w:right w:val="none" w:sz="0" w:space="0" w:color="auto"/>
          </w:divBdr>
          <w:divsChild>
            <w:div w:id="116995306">
              <w:marLeft w:val="0"/>
              <w:marRight w:val="0"/>
              <w:marTop w:val="0"/>
              <w:marBottom w:val="0"/>
              <w:divBdr>
                <w:top w:val="none" w:sz="0" w:space="0" w:color="auto"/>
                <w:left w:val="none" w:sz="0" w:space="0" w:color="auto"/>
                <w:bottom w:val="none" w:sz="0" w:space="0" w:color="auto"/>
                <w:right w:val="none" w:sz="0" w:space="0" w:color="auto"/>
              </w:divBdr>
              <w:divsChild>
                <w:div w:id="791746028">
                  <w:marLeft w:val="0"/>
                  <w:marRight w:val="0"/>
                  <w:marTop w:val="0"/>
                  <w:marBottom w:val="0"/>
                  <w:divBdr>
                    <w:top w:val="none" w:sz="0" w:space="0" w:color="auto"/>
                    <w:left w:val="none" w:sz="0" w:space="0" w:color="auto"/>
                    <w:bottom w:val="none" w:sz="0" w:space="0" w:color="auto"/>
                    <w:right w:val="none" w:sz="0" w:space="0" w:color="auto"/>
                  </w:divBdr>
                  <w:divsChild>
                    <w:div w:id="940603849">
                      <w:marLeft w:val="0"/>
                      <w:marRight w:val="0"/>
                      <w:marTop w:val="0"/>
                      <w:marBottom w:val="0"/>
                      <w:divBdr>
                        <w:top w:val="none" w:sz="0" w:space="0" w:color="auto"/>
                        <w:left w:val="none" w:sz="0" w:space="0" w:color="auto"/>
                        <w:bottom w:val="none" w:sz="0" w:space="0" w:color="auto"/>
                        <w:right w:val="none" w:sz="0" w:space="0" w:color="auto"/>
                      </w:divBdr>
                      <w:divsChild>
                        <w:div w:id="1064332430">
                          <w:marLeft w:val="0"/>
                          <w:marRight w:val="0"/>
                          <w:marTop w:val="0"/>
                          <w:marBottom w:val="0"/>
                          <w:divBdr>
                            <w:top w:val="none" w:sz="0" w:space="0" w:color="auto"/>
                            <w:left w:val="none" w:sz="0" w:space="0" w:color="auto"/>
                            <w:bottom w:val="none" w:sz="0" w:space="0" w:color="auto"/>
                            <w:right w:val="none" w:sz="0" w:space="0" w:color="auto"/>
                          </w:divBdr>
                        </w:div>
                      </w:divsChild>
                    </w:div>
                    <w:div w:id="120810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618118">
      <w:bodyDiv w:val="1"/>
      <w:marLeft w:val="0"/>
      <w:marRight w:val="0"/>
      <w:marTop w:val="0"/>
      <w:marBottom w:val="0"/>
      <w:divBdr>
        <w:top w:val="none" w:sz="0" w:space="0" w:color="auto"/>
        <w:left w:val="none" w:sz="0" w:space="0" w:color="auto"/>
        <w:bottom w:val="none" w:sz="0" w:space="0" w:color="auto"/>
        <w:right w:val="none" w:sz="0" w:space="0" w:color="auto"/>
      </w:divBdr>
      <w:divsChild>
        <w:div w:id="868447587">
          <w:marLeft w:val="-225"/>
          <w:marRight w:val="-225"/>
          <w:marTop w:val="0"/>
          <w:marBottom w:val="0"/>
          <w:divBdr>
            <w:top w:val="none" w:sz="0" w:space="0" w:color="auto"/>
            <w:left w:val="none" w:sz="0" w:space="0" w:color="auto"/>
            <w:bottom w:val="none" w:sz="0" w:space="0" w:color="auto"/>
            <w:right w:val="none" w:sz="0" w:space="0" w:color="auto"/>
          </w:divBdr>
        </w:div>
        <w:div w:id="232083689">
          <w:marLeft w:val="-225"/>
          <w:marRight w:val="-225"/>
          <w:marTop w:val="0"/>
          <w:marBottom w:val="0"/>
          <w:divBdr>
            <w:top w:val="none" w:sz="0" w:space="0" w:color="auto"/>
            <w:left w:val="none" w:sz="0" w:space="0" w:color="auto"/>
            <w:bottom w:val="none" w:sz="0" w:space="0" w:color="auto"/>
            <w:right w:val="none" w:sz="0" w:space="0" w:color="auto"/>
          </w:divBdr>
          <w:divsChild>
            <w:div w:id="1683504603">
              <w:marLeft w:val="0"/>
              <w:marRight w:val="0"/>
              <w:marTop w:val="0"/>
              <w:marBottom w:val="0"/>
              <w:divBdr>
                <w:top w:val="none" w:sz="0" w:space="0" w:color="auto"/>
                <w:left w:val="none" w:sz="0" w:space="0" w:color="auto"/>
                <w:bottom w:val="none" w:sz="0" w:space="0" w:color="auto"/>
                <w:right w:val="none" w:sz="0" w:space="0" w:color="auto"/>
              </w:divBdr>
              <w:divsChild>
                <w:div w:id="11896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40557">
      <w:bodyDiv w:val="1"/>
      <w:marLeft w:val="0"/>
      <w:marRight w:val="0"/>
      <w:marTop w:val="0"/>
      <w:marBottom w:val="0"/>
      <w:divBdr>
        <w:top w:val="none" w:sz="0" w:space="0" w:color="auto"/>
        <w:left w:val="none" w:sz="0" w:space="0" w:color="auto"/>
        <w:bottom w:val="none" w:sz="0" w:space="0" w:color="auto"/>
        <w:right w:val="none" w:sz="0" w:space="0" w:color="auto"/>
      </w:divBdr>
      <w:divsChild>
        <w:div w:id="728765457">
          <w:marLeft w:val="0"/>
          <w:marRight w:val="0"/>
          <w:marTop w:val="0"/>
          <w:marBottom w:val="300"/>
          <w:divBdr>
            <w:top w:val="none" w:sz="0" w:space="0" w:color="auto"/>
            <w:left w:val="none" w:sz="0" w:space="0" w:color="auto"/>
            <w:bottom w:val="single" w:sz="6" w:space="15" w:color="E5E5E5"/>
            <w:right w:val="none" w:sz="0" w:space="0" w:color="auto"/>
          </w:divBdr>
        </w:div>
        <w:div w:id="1276474524">
          <w:marLeft w:val="0"/>
          <w:marRight w:val="0"/>
          <w:marTop w:val="0"/>
          <w:marBottom w:val="375"/>
          <w:divBdr>
            <w:top w:val="none" w:sz="0" w:space="0" w:color="auto"/>
            <w:left w:val="none" w:sz="0" w:space="0" w:color="auto"/>
            <w:bottom w:val="none" w:sz="0" w:space="0" w:color="auto"/>
            <w:right w:val="none" w:sz="0" w:space="0" w:color="auto"/>
          </w:divBdr>
        </w:div>
      </w:divsChild>
    </w:div>
    <w:div w:id="627006396">
      <w:bodyDiv w:val="1"/>
      <w:marLeft w:val="0"/>
      <w:marRight w:val="0"/>
      <w:marTop w:val="0"/>
      <w:marBottom w:val="0"/>
      <w:divBdr>
        <w:top w:val="none" w:sz="0" w:space="0" w:color="auto"/>
        <w:left w:val="none" w:sz="0" w:space="0" w:color="auto"/>
        <w:bottom w:val="none" w:sz="0" w:space="0" w:color="auto"/>
        <w:right w:val="none" w:sz="0" w:space="0" w:color="auto"/>
      </w:divBdr>
      <w:divsChild>
        <w:div w:id="335304068">
          <w:marLeft w:val="-225"/>
          <w:marRight w:val="-225"/>
          <w:marTop w:val="0"/>
          <w:marBottom w:val="0"/>
          <w:divBdr>
            <w:top w:val="none" w:sz="0" w:space="0" w:color="auto"/>
            <w:left w:val="none" w:sz="0" w:space="0" w:color="auto"/>
            <w:bottom w:val="none" w:sz="0" w:space="0" w:color="auto"/>
            <w:right w:val="none" w:sz="0" w:space="0" w:color="auto"/>
          </w:divBdr>
        </w:div>
        <w:div w:id="823204313">
          <w:marLeft w:val="-225"/>
          <w:marRight w:val="-225"/>
          <w:marTop w:val="0"/>
          <w:marBottom w:val="0"/>
          <w:divBdr>
            <w:top w:val="none" w:sz="0" w:space="0" w:color="auto"/>
            <w:left w:val="none" w:sz="0" w:space="0" w:color="auto"/>
            <w:bottom w:val="none" w:sz="0" w:space="0" w:color="auto"/>
            <w:right w:val="none" w:sz="0" w:space="0" w:color="auto"/>
          </w:divBdr>
          <w:divsChild>
            <w:div w:id="1062868304">
              <w:marLeft w:val="0"/>
              <w:marRight w:val="0"/>
              <w:marTop w:val="0"/>
              <w:marBottom w:val="0"/>
              <w:divBdr>
                <w:top w:val="none" w:sz="0" w:space="0" w:color="auto"/>
                <w:left w:val="none" w:sz="0" w:space="0" w:color="auto"/>
                <w:bottom w:val="none" w:sz="0" w:space="0" w:color="auto"/>
                <w:right w:val="none" w:sz="0" w:space="0" w:color="auto"/>
              </w:divBdr>
              <w:divsChild>
                <w:div w:id="322666484">
                  <w:marLeft w:val="0"/>
                  <w:marRight w:val="0"/>
                  <w:marTop w:val="0"/>
                  <w:marBottom w:val="0"/>
                  <w:divBdr>
                    <w:top w:val="none" w:sz="0" w:space="0" w:color="auto"/>
                    <w:left w:val="none" w:sz="0" w:space="0" w:color="auto"/>
                    <w:bottom w:val="none" w:sz="0" w:space="0" w:color="auto"/>
                    <w:right w:val="none" w:sz="0" w:space="0" w:color="auto"/>
                  </w:divBdr>
                </w:div>
                <w:div w:id="807667487">
                  <w:marLeft w:val="0"/>
                  <w:marRight w:val="0"/>
                  <w:marTop w:val="0"/>
                  <w:marBottom w:val="0"/>
                  <w:divBdr>
                    <w:top w:val="none" w:sz="0" w:space="0" w:color="auto"/>
                    <w:left w:val="none" w:sz="0" w:space="0" w:color="auto"/>
                    <w:bottom w:val="none" w:sz="0" w:space="0" w:color="auto"/>
                    <w:right w:val="none" w:sz="0" w:space="0" w:color="auto"/>
                  </w:divBdr>
                </w:div>
                <w:div w:id="133571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049517">
      <w:bodyDiv w:val="1"/>
      <w:marLeft w:val="0"/>
      <w:marRight w:val="0"/>
      <w:marTop w:val="0"/>
      <w:marBottom w:val="0"/>
      <w:divBdr>
        <w:top w:val="none" w:sz="0" w:space="0" w:color="auto"/>
        <w:left w:val="none" w:sz="0" w:space="0" w:color="auto"/>
        <w:bottom w:val="none" w:sz="0" w:space="0" w:color="auto"/>
        <w:right w:val="none" w:sz="0" w:space="0" w:color="auto"/>
      </w:divBdr>
      <w:divsChild>
        <w:div w:id="1217858508">
          <w:marLeft w:val="0"/>
          <w:marRight w:val="0"/>
          <w:marTop w:val="0"/>
          <w:marBottom w:val="0"/>
          <w:divBdr>
            <w:top w:val="none" w:sz="0" w:space="0" w:color="auto"/>
            <w:left w:val="none" w:sz="0" w:space="0" w:color="auto"/>
            <w:bottom w:val="none" w:sz="0" w:space="0" w:color="auto"/>
            <w:right w:val="none" w:sz="0" w:space="0" w:color="auto"/>
          </w:divBdr>
          <w:divsChild>
            <w:div w:id="243490697">
              <w:marLeft w:val="0"/>
              <w:marRight w:val="0"/>
              <w:marTop w:val="0"/>
              <w:marBottom w:val="0"/>
              <w:divBdr>
                <w:top w:val="none" w:sz="0" w:space="0" w:color="auto"/>
                <w:left w:val="none" w:sz="0" w:space="0" w:color="auto"/>
                <w:bottom w:val="none" w:sz="0" w:space="0" w:color="auto"/>
                <w:right w:val="none" w:sz="0" w:space="0" w:color="auto"/>
              </w:divBdr>
              <w:divsChild>
                <w:div w:id="1536625565">
                  <w:marLeft w:val="0"/>
                  <w:marRight w:val="0"/>
                  <w:marTop w:val="0"/>
                  <w:marBottom w:val="0"/>
                  <w:divBdr>
                    <w:top w:val="none" w:sz="0" w:space="0" w:color="auto"/>
                    <w:left w:val="none" w:sz="0" w:space="0" w:color="auto"/>
                    <w:bottom w:val="none" w:sz="0" w:space="0" w:color="auto"/>
                    <w:right w:val="none" w:sz="0" w:space="0" w:color="auto"/>
                  </w:divBdr>
                </w:div>
              </w:divsChild>
            </w:div>
            <w:div w:id="368801949">
              <w:marLeft w:val="0"/>
              <w:marRight w:val="0"/>
              <w:marTop w:val="0"/>
              <w:marBottom w:val="0"/>
              <w:divBdr>
                <w:top w:val="none" w:sz="0" w:space="0" w:color="auto"/>
                <w:left w:val="none" w:sz="0" w:space="0" w:color="auto"/>
                <w:bottom w:val="none" w:sz="0" w:space="0" w:color="auto"/>
                <w:right w:val="none" w:sz="0" w:space="0" w:color="auto"/>
              </w:divBdr>
            </w:div>
            <w:div w:id="483618704">
              <w:marLeft w:val="0"/>
              <w:marRight w:val="0"/>
              <w:marTop w:val="0"/>
              <w:marBottom w:val="0"/>
              <w:divBdr>
                <w:top w:val="none" w:sz="0" w:space="0" w:color="auto"/>
                <w:left w:val="none" w:sz="0" w:space="0" w:color="auto"/>
                <w:bottom w:val="none" w:sz="0" w:space="0" w:color="auto"/>
                <w:right w:val="none" w:sz="0" w:space="0" w:color="auto"/>
              </w:divBdr>
            </w:div>
            <w:div w:id="528564912">
              <w:marLeft w:val="0"/>
              <w:marRight w:val="150"/>
              <w:marTop w:val="0"/>
              <w:marBottom w:val="0"/>
              <w:divBdr>
                <w:top w:val="none" w:sz="0" w:space="0" w:color="auto"/>
                <w:left w:val="none" w:sz="0" w:space="0" w:color="auto"/>
                <w:bottom w:val="none" w:sz="0" w:space="0" w:color="auto"/>
                <w:right w:val="none" w:sz="0" w:space="0" w:color="auto"/>
              </w:divBdr>
            </w:div>
            <w:div w:id="1317952648">
              <w:marLeft w:val="0"/>
              <w:marRight w:val="0"/>
              <w:marTop w:val="0"/>
              <w:marBottom w:val="0"/>
              <w:divBdr>
                <w:top w:val="none" w:sz="0" w:space="0" w:color="auto"/>
                <w:left w:val="none" w:sz="0" w:space="0" w:color="auto"/>
                <w:bottom w:val="none" w:sz="0" w:space="0" w:color="auto"/>
                <w:right w:val="none" w:sz="0" w:space="0" w:color="auto"/>
              </w:divBdr>
              <w:divsChild>
                <w:div w:id="2887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130544">
      <w:bodyDiv w:val="1"/>
      <w:marLeft w:val="0"/>
      <w:marRight w:val="0"/>
      <w:marTop w:val="0"/>
      <w:marBottom w:val="0"/>
      <w:divBdr>
        <w:top w:val="none" w:sz="0" w:space="0" w:color="auto"/>
        <w:left w:val="none" w:sz="0" w:space="0" w:color="auto"/>
        <w:bottom w:val="none" w:sz="0" w:space="0" w:color="auto"/>
        <w:right w:val="none" w:sz="0" w:space="0" w:color="auto"/>
      </w:divBdr>
      <w:divsChild>
        <w:div w:id="833379658">
          <w:marLeft w:val="-150"/>
          <w:marRight w:val="-150"/>
          <w:marTop w:val="0"/>
          <w:marBottom w:val="0"/>
          <w:divBdr>
            <w:top w:val="none" w:sz="0" w:space="0" w:color="auto"/>
            <w:left w:val="none" w:sz="0" w:space="0" w:color="auto"/>
            <w:bottom w:val="none" w:sz="0" w:space="0" w:color="auto"/>
            <w:right w:val="none" w:sz="0" w:space="0" w:color="auto"/>
          </w:divBdr>
          <w:divsChild>
            <w:div w:id="673268849">
              <w:marLeft w:val="0"/>
              <w:marRight w:val="0"/>
              <w:marTop w:val="0"/>
              <w:marBottom w:val="0"/>
              <w:divBdr>
                <w:top w:val="none" w:sz="0" w:space="0" w:color="auto"/>
                <w:left w:val="none" w:sz="0" w:space="0" w:color="auto"/>
                <w:bottom w:val="none" w:sz="0" w:space="0" w:color="auto"/>
                <w:right w:val="none" w:sz="0" w:space="0" w:color="auto"/>
              </w:divBdr>
              <w:divsChild>
                <w:div w:id="226917976">
                  <w:marLeft w:val="0"/>
                  <w:marRight w:val="0"/>
                  <w:marTop w:val="0"/>
                  <w:marBottom w:val="0"/>
                  <w:divBdr>
                    <w:top w:val="none" w:sz="0" w:space="0" w:color="auto"/>
                    <w:left w:val="none" w:sz="0" w:space="0" w:color="auto"/>
                    <w:bottom w:val="none" w:sz="0" w:space="0" w:color="auto"/>
                    <w:right w:val="none" w:sz="0" w:space="0" w:color="auto"/>
                  </w:divBdr>
                  <w:divsChild>
                    <w:div w:id="1082532113">
                      <w:marLeft w:val="0"/>
                      <w:marRight w:val="0"/>
                      <w:marTop w:val="0"/>
                      <w:marBottom w:val="0"/>
                      <w:divBdr>
                        <w:top w:val="none" w:sz="0" w:space="0" w:color="auto"/>
                        <w:left w:val="none" w:sz="0" w:space="0" w:color="auto"/>
                        <w:bottom w:val="none" w:sz="0" w:space="0" w:color="auto"/>
                        <w:right w:val="none" w:sz="0" w:space="0" w:color="auto"/>
                      </w:divBdr>
                    </w:div>
                  </w:divsChild>
                </w:div>
                <w:div w:id="519858678">
                  <w:marLeft w:val="0"/>
                  <w:marRight w:val="0"/>
                  <w:marTop w:val="0"/>
                  <w:marBottom w:val="0"/>
                  <w:divBdr>
                    <w:top w:val="none" w:sz="0" w:space="0" w:color="auto"/>
                    <w:left w:val="none" w:sz="0" w:space="0" w:color="auto"/>
                    <w:bottom w:val="none" w:sz="0" w:space="0" w:color="auto"/>
                    <w:right w:val="none" w:sz="0" w:space="0" w:color="auto"/>
                  </w:divBdr>
                  <w:divsChild>
                    <w:div w:id="429010261">
                      <w:marLeft w:val="0"/>
                      <w:marRight w:val="0"/>
                      <w:marTop w:val="0"/>
                      <w:marBottom w:val="0"/>
                      <w:divBdr>
                        <w:top w:val="none" w:sz="0" w:space="0" w:color="auto"/>
                        <w:left w:val="none" w:sz="0" w:space="0" w:color="auto"/>
                        <w:bottom w:val="none" w:sz="0" w:space="0" w:color="auto"/>
                        <w:right w:val="none" w:sz="0" w:space="0" w:color="auto"/>
                      </w:divBdr>
                    </w:div>
                    <w:div w:id="785808623">
                      <w:marLeft w:val="0"/>
                      <w:marRight w:val="0"/>
                      <w:marTop w:val="0"/>
                      <w:marBottom w:val="0"/>
                      <w:divBdr>
                        <w:top w:val="none" w:sz="0" w:space="0" w:color="auto"/>
                        <w:left w:val="none" w:sz="0" w:space="0" w:color="auto"/>
                        <w:bottom w:val="none" w:sz="0" w:space="0" w:color="auto"/>
                        <w:right w:val="none" w:sz="0" w:space="0" w:color="auto"/>
                      </w:divBdr>
                      <w:divsChild>
                        <w:div w:id="28569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320069">
      <w:bodyDiv w:val="1"/>
      <w:marLeft w:val="0"/>
      <w:marRight w:val="0"/>
      <w:marTop w:val="0"/>
      <w:marBottom w:val="0"/>
      <w:divBdr>
        <w:top w:val="none" w:sz="0" w:space="0" w:color="auto"/>
        <w:left w:val="none" w:sz="0" w:space="0" w:color="auto"/>
        <w:bottom w:val="none" w:sz="0" w:space="0" w:color="auto"/>
        <w:right w:val="none" w:sz="0" w:space="0" w:color="auto"/>
      </w:divBdr>
      <w:divsChild>
        <w:div w:id="460344348">
          <w:marLeft w:val="0"/>
          <w:marRight w:val="0"/>
          <w:marTop w:val="0"/>
          <w:marBottom w:val="0"/>
          <w:divBdr>
            <w:top w:val="none" w:sz="0" w:space="0" w:color="auto"/>
            <w:left w:val="none" w:sz="0" w:space="0" w:color="auto"/>
            <w:bottom w:val="none" w:sz="0" w:space="0" w:color="auto"/>
            <w:right w:val="none" w:sz="0" w:space="0" w:color="auto"/>
          </w:divBdr>
          <w:divsChild>
            <w:div w:id="88239539">
              <w:marLeft w:val="0"/>
              <w:marRight w:val="0"/>
              <w:marTop w:val="0"/>
              <w:marBottom w:val="225"/>
              <w:divBdr>
                <w:top w:val="none" w:sz="0" w:space="0" w:color="auto"/>
                <w:left w:val="none" w:sz="0" w:space="0" w:color="auto"/>
                <w:bottom w:val="none" w:sz="0" w:space="0" w:color="auto"/>
                <w:right w:val="none" w:sz="0" w:space="0" w:color="auto"/>
              </w:divBdr>
            </w:div>
            <w:div w:id="637145927">
              <w:marLeft w:val="0"/>
              <w:marRight w:val="0"/>
              <w:marTop w:val="0"/>
              <w:marBottom w:val="240"/>
              <w:divBdr>
                <w:top w:val="none" w:sz="0" w:space="0" w:color="auto"/>
                <w:left w:val="none" w:sz="0" w:space="0" w:color="auto"/>
                <w:bottom w:val="none" w:sz="0" w:space="0" w:color="auto"/>
                <w:right w:val="none" w:sz="0" w:space="0" w:color="auto"/>
              </w:divBdr>
              <w:divsChild>
                <w:div w:id="733626383">
                  <w:marLeft w:val="60"/>
                  <w:marRight w:val="0"/>
                  <w:marTop w:val="0"/>
                  <w:marBottom w:val="0"/>
                  <w:divBdr>
                    <w:top w:val="none" w:sz="0" w:space="0" w:color="auto"/>
                    <w:left w:val="none" w:sz="0" w:space="0" w:color="auto"/>
                    <w:bottom w:val="none" w:sz="0" w:space="0" w:color="auto"/>
                    <w:right w:val="none" w:sz="0" w:space="0" w:color="auto"/>
                  </w:divBdr>
                </w:div>
                <w:div w:id="96142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57293">
          <w:marLeft w:val="0"/>
          <w:marRight w:val="0"/>
          <w:marTop w:val="315"/>
          <w:marBottom w:val="0"/>
          <w:divBdr>
            <w:top w:val="none" w:sz="0" w:space="0" w:color="auto"/>
            <w:left w:val="none" w:sz="0" w:space="0" w:color="auto"/>
            <w:bottom w:val="none" w:sz="0" w:space="0" w:color="auto"/>
            <w:right w:val="none" w:sz="0" w:space="0" w:color="auto"/>
          </w:divBdr>
          <w:divsChild>
            <w:div w:id="76560943">
              <w:marLeft w:val="0"/>
              <w:marRight w:val="0"/>
              <w:marTop w:val="0"/>
              <w:marBottom w:val="0"/>
              <w:divBdr>
                <w:top w:val="none" w:sz="0" w:space="0" w:color="auto"/>
                <w:left w:val="none" w:sz="0" w:space="0" w:color="auto"/>
                <w:bottom w:val="none" w:sz="0" w:space="0" w:color="auto"/>
                <w:right w:val="none" w:sz="0" w:space="0" w:color="auto"/>
              </w:divBdr>
            </w:div>
          </w:divsChild>
        </w:div>
        <w:div w:id="1415664619">
          <w:marLeft w:val="0"/>
          <w:marRight w:val="0"/>
          <w:marTop w:val="0"/>
          <w:marBottom w:val="315"/>
          <w:divBdr>
            <w:top w:val="none" w:sz="0" w:space="0" w:color="auto"/>
            <w:left w:val="none" w:sz="0" w:space="0" w:color="auto"/>
            <w:bottom w:val="none" w:sz="0" w:space="0" w:color="auto"/>
            <w:right w:val="none" w:sz="0" w:space="0" w:color="auto"/>
          </w:divBdr>
        </w:div>
      </w:divsChild>
    </w:div>
    <w:div w:id="627785818">
      <w:bodyDiv w:val="1"/>
      <w:marLeft w:val="0"/>
      <w:marRight w:val="0"/>
      <w:marTop w:val="0"/>
      <w:marBottom w:val="0"/>
      <w:divBdr>
        <w:top w:val="none" w:sz="0" w:space="0" w:color="auto"/>
        <w:left w:val="none" w:sz="0" w:space="0" w:color="auto"/>
        <w:bottom w:val="none" w:sz="0" w:space="0" w:color="auto"/>
        <w:right w:val="none" w:sz="0" w:space="0" w:color="auto"/>
      </w:divBdr>
      <w:divsChild>
        <w:div w:id="868420036">
          <w:marLeft w:val="0"/>
          <w:marRight w:val="0"/>
          <w:marTop w:val="0"/>
          <w:marBottom w:val="0"/>
          <w:divBdr>
            <w:top w:val="none" w:sz="0" w:space="0" w:color="auto"/>
            <w:left w:val="none" w:sz="0" w:space="0" w:color="auto"/>
            <w:bottom w:val="none" w:sz="0" w:space="0" w:color="auto"/>
            <w:right w:val="none" w:sz="0" w:space="0" w:color="auto"/>
          </w:divBdr>
        </w:div>
        <w:div w:id="1023944611">
          <w:marLeft w:val="0"/>
          <w:marRight w:val="0"/>
          <w:marTop w:val="0"/>
          <w:marBottom w:val="0"/>
          <w:divBdr>
            <w:top w:val="none" w:sz="0" w:space="0" w:color="auto"/>
            <w:left w:val="none" w:sz="0" w:space="0" w:color="auto"/>
            <w:bottom w:val="none" w:sz="0" w:space="0" w:color="auto"/>
            <w:right w:val="none" w:sz="0" w:space="0" w:color="auto"/>
          </w:divBdr>
        </w:div>
      </w:divsChild>
    </w:div>
    <w:div w:id="627787392">
      <w:bodyDiv w:val="1"/>
      <w:marLeft w:val="0"/>
      <w:marRight w:val="0"/>
      <w:marTop w:val="0"/>
      <w:marBottom w:val="0"/>
      <w:divBdr>
        <w:top w:val="none" w:sz="0" w:space="0" w:color="auto"/>
        <w:left w:val="none" w:sz="0" w:space="0" w:color="auto"/>
        <w:bottom w:val="none" w:sz="0" w:space="0" w:color="auto"/>
        <w:right w:val="none" w:sz="0" w:space="0" w:color="auto"/>
      </w:divBdr>
      <w:divsChild>
        <w:div w:id="1581719096">
          <w:marLeft w:val="0"/>
          <w:marRight w:val="0"/>
          <w:marTop w:val="0"/>
          <w:marBottom w:val="344"/>
          <w:divBdr>
            <w:top w:val="none" w:sz="0" w:space="0" w:color="auto"/>
            <w:left w:val="none" w:sz="0" w:space="0" w:color="auto"/>
            <w:bottom w:val="none" w:sz="0" w:space="0" w:color="auto"/>
            <w:right w:val="none" w:sz="0" w:space="0" w:color="auto"/>
          </w:divBdr>
        </w:div>
      </w:divsChild>
    </w:div>
    <w:div w:id="629167569">
      <w:bodyDiv w:val="1"/>
      <w:marLeft w:val="0"/>
      <w:marRight w:val="0"/>
      <w:marTop w:val="0"/>
      <w:marBottom w:val="0"/>
      <w:divBdr>
        <w:top w:val="none" w:sz="0" w:space="0" w:color="auto"/>
        <w:left w:val="none" w:sz="0" w:space="0" w:color="auto"/>
        <w:bottom w:val="none" w:sz="0" w:space="0" w:color="auto"/>
        <w:right w:val="none" w:sz="0" w:space="0" w:color="auto"/>
      </w:divBdr>
      <w:divsChild>
        <w:div w:id="269897734">
          <w:marLeft w:val="-225"/>
          <w:marRight w:val="-225"/>
          <w:marTop w:val="0"/>
          <w:marBottom w:val="0"/>
          <w:divBdr>
            <w:top w:val="none" w:sz="0" w:space="0" w:color="auto"/>
            <w:left w:val="none" w:sz="0" w:space="0" w:color="auto"/>
            <w:bottom w:val="none" w:sz="0" w:space="0" w:color="auto"/>
            <w:right w:val="none" w:sz="0" w:space="0" w:color="auto"/>
          </w:divBdr>
          <w:divsChild>
            <w:div w:id="1786919800">
              <w:marLeft w:val="0"/>
              <w:marRight w:val="0"/>
              <w:marTop w:val="0"/>
              <w:marBottom w:val="0"/>
              <w:divBdr>
                <w:top w:val="none" w:sz="0" w:space="0" w:color="auto"/>
                <w:left w:val="none" w:sz="0" w:space="0" w:color="auto"/>
                <w:bottom w:val="none" w:sz="0" w:space="0" w:color="auto"/>
                <w:right w:val="none" w:sz="0" w:space="0" w:color="auto"/>
              </w:divBdr>
              <w:divsChild>
                <w:div w:id="39617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536057">
          <w:marLeft w:val="-225"/>
          <w:marRight w:val="-225"/>
          <w:marTop w:val="0"/>
          <w:marBottom w:val="0"/>
          <w:divBdr>
            <w:top w:val="none" w:sz="0" w:space="0" w:color="auto"/>
            <w:left w:val="none" w:sz="0" w:space="0" w:color="auto"/>
            <w:bottom w:val="none" w:sz="0" w:space="0" w:color="auto"/>
            <w:right w:val="none" w:sz="0" w:space="0" w:color="auto"/>
          </w:divBdr>
        </w:div>
      </w:divsChild>
    </w:div>
    <w:div w:id="629437695">
      <w:bodyDiv w:val="1"/>
      <w:marLeft w:val="0"/>
      <w:marRight w:val="0"/>
      <w:marTop w:val="0"/>
      <w:marBottom w:val="0"/>
      <w:divBdr>
        <w:top w:val="none" w:sz="0" w:space="0" w:color="auto"/>
        <w:left w:val="none" w:sz="0" w:space="0" w:color="auto"/>
        <w:bottom w:val="none" w:sz="0" w:space="0" w:color="auto"/>
        <w:right w:val="none" w:sz="0" w:space="0" w:color="auto"/>
      </w:divBdr>
      <w:divsChild>
        <w:div w:id="122500271">
          <w:marLeft w:val="0"/>
          <w:marRight w:val="0"/>
          <w:marTop w:val="315"/>
          <w:marBottom w:val="0"/>
          <w:divBdr>
            <w:top w:val="none" w:sz="0" w:space="0" w:color="auto"/>
            <w:left w:val="none" w:sz="0" w:space="0" w:color="auto"/>
            <w:bottom w:val="none" w:sz="0" w:space="0" w:color="auto"/>
            <w:right w:val="none" w:sz="0" w:space="0" w:color="auto"/>
          </w:divBdr>
          <w:divsChild>
            <w:div w:id="178551029">
              <w:marLeft w:val="0"/>
              <w:marRight w:val="0"/>
              <w:marTop w:val="0"/>
              <w:marBottom w:val="0"/>
              <w:divBdr>
                <w:top w:val="none" w:sz="0" w:space="0" w:color="auto"/>
                <w:left w:val="none" w:sz="0" w:space="0" w:color="auto"/>
                <w:bottom w:val="none" w:sz="0" w:space="0" w:color="auto"/>
                <w:right w:val="none" w:sz="0" w:space="0" w:color="auto"/>
              </w:divBdr>
            </w:div>
          </w:divsChild>
        </w:div>
        <w:div w:id="1110705189">
          <w:marLeft w:val="0"/>
          <w:marRight w:val="0"/>
          <w:marTop w:val="0"/>
          <w:marBottom w:val="315"/>
          <w:divBdr>
            <w:top w:val="none" w:sz="0" w:space="0" w:color="auto"/>
            <w:left w:val="none" w:sz="0" w:space="0" w:color="auto"/>
            <w:bottom w:val="none" w:sz="0" w:space="0" w:color="auto"/>
            <w:right w:val="none" w:sz="0" w:space="0" w:color="auto"/>
          </w:divBdr>
          <w:divsChild>
            <w:div w:id="427964528">
              <w:marLeft w:val="0"/>
              <w:marRight w:val="0"/>
              <w:marTop w:val="0"/>
              <w:marBottom w:val="0"/>
              <w:divBdr>
                <w:top w:val="none" w:sz="0" w:space="0" w:color="auto"/>
                <w:left w:val="none" w:sz="0" w:space="0" w:color="auto"/>
                <w:bottom w:val="none" w:sz="0" w:space="0" w:color="auto"/>
                <w:right w:val="none" w:sz="0" w:space="0" w:color="auto"/>
              </w:divBdr>
              <w:divsChild>
                <w:div w:id="264457697">
                  <w:marLeft w:val="180"/>
                  <w:marRight w:val="0"/>
                  <w:marTop w:val="0"/>
                  <w:marBottom w:val="0"/>
                  <w:divBdr>
                    <w:top w:val="none" w:sz="0" w:space="0" w:color="auto"/>
                    <w:left w:val="none" w:sz="0" w:space="0" w:color="auto"/>
                    <w:bottom w:val="none" w:sz="0" w:space="0" w:color="auto"/>
                    <w:right w:val="none" w:sz="0" w:space="0" w:color="auto"/>
                  </w:divBdr>
                </w:div>
                <w:div w:id="311327688">
                  <w:marLeft w:val="180"/>
                  <w:marRight w:val="0"/>
                  <w:marTop w:val="0"/>
                  <w:marBottom w:val="0"/>
                  <w:divBdr>
                    <w:top w:val="none" w:sz="0" w:space="0" w:color="auto"/>
                    <w:left w:val="none" w:sz="0" w:space="0" w:color="auto"/>
                    <w:bottom w:val="none" w:sz="0" w:space="0" w:color="auto"/>
                    <w:right w:val="none" w:sz="0" w:space="0" w:color="auto"/>
                  </w:divBdr>
                </w:div>
                <w:div w:id="353649489">
                  <w:marLeft w:val="180"/>
                  <w:marRight w:val="0"/>
                  <w:marTop w:val="0"/>
                  <w:marBottom w:val="0"/>
                  <w:divBdr>
                    <w:top w:val="none" w:sz="0" w:space="0" w:color="auto"/>
                    <w:left w:val="none" w:sz="0" w:space="0" w:color="auto"/>
                    <w:bottom w:val="none" w:sz="0" w:space="0" w:color="auto"/>
                    <w:right w:val="none" w:sz="0" w:space="0" w:color="auto"/>
                  </w:divBdr>
                </w:div>
                <w:div w:id="578321463">
                  <w:marLeft w:val="180"/>
                  <w:marRight w:val="0"/>
                  <w:marTop w:val="0"/>
                  <w:marBottom w:val="0"/>
                  <w:divBdr>
                    <w:top w:val="none" w:sz="0" w:space="0" w:color="auto"/>
                    <w:left w:val="none" w:sz="0" w:space="0" w:color="auto"/>
                    <w:bottom w:val="none" w:sz="0" w:space="0" w:color="auto"/>
                    <w:right w:val="none" w:sz="0" w:space="0" w:color="auto"/>
                  </w:divBdr>
                </w:div>
                <w:div w:id="73454478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69468418">
          <w:marLeft w:val="0"/>
          <w:marRight w:val="0"/>
          <w:marTop w:val="0"/>
          <w:marBottom w:val="0"/>
          <w:divBdr>
            <w:top w:val="none" w:sz="0" w:space="0" w:color="auto"/>
            <w:left w:val="none" w:sz="0" w:space="0" w:color="auto"/>
            <w:bottom w:val="none" w:sz="0" w:space="0" w:color="auto"/>
            <w:right w:val="none" w:sz="0" w:space="0" w:color="auto"/>
          </w:divBdr>
          <w:divsChild>
            <w:div w:id="1284655922">
              <w:marLeft w:val="0"/>
              <w:marRight w:val="0"/>
              <w:marTop w:val="0"/>
              <w:marBottom w:val="240"/>
              <w:divBdr>
                <w:top w:val="none" w:sz="0" w:space="0" w:color="auto"/>
                <w:left w:val="none" w:sz="0" w:space="0" w:color="auto"/>
                <w:bottom w:val="none" w:sz="0" w:space="0" w:color="auto"/>
                <w:right w:val="none" w:sz="0" w:space="0" w:color="auto"/>
              </w:divBdr>
              <w:divsChild>
                <w:div w:id="66733993">
                  <w:marLeft w:val="60"/>
                  <w:marRight w:val="0"/>
                  <w:marTop w:val="0"/>
                  <w:marBottom w:val="0"/>
                  <w:divBdr>
                    <w:top w:val="none" w:sz="0" w:space="0" w:color="auto"/>
                    <w:left w:val="none" w:sz="0" w:space="0" w:color="auto"/>
                    <w:bottom w:val="none" w:sz="0" w:space="0" w:color="auto"/>
                    <w:right w:val="none" w:sz="0" w:space="0" w:color="auto"/>
                  </w:divBdr>
                </w:div>
                <w:div w:id="651518476">
                  <w:marLeft w:val="0"/>
                  <w:marRight w:val="0"/>
                  <w:marTop w:val="0"/>
                  <w:marBottom w:val="0"/>
                  <w:divBdr>
                    <w:top w:val="none" w:sz="0" w:space="0" w:color="auto"/>
                    <w:left w:val="none" w:sz="0" w:space="0" w:color="auto"/>
                    <w:bottom w:val="none" w:sz="0" w:space="0" w:color="auto"/>
                    <w:right w:val="none" w:sz="0" w:space="0" w:color="auto"/>
                  </w:divBdr>
                </w:div>
              </w:divsChild>
            </w:div>
            <w:div w:id="13773169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30328724">
      <w:bodyDiv w:val="1"/>
      <w:marLeft w:val="0"/>
      <w:marRight w:val="0"/>
      <w:marTop w:val="0"/>
      <w:marBottom w:val="0"/>
      <w:divBdr>
        <w:top w:val="none" w:sz="0" w:space="0" w:color="auto"/>
        <w:left w:val="none" w:sz="0" w:space="0" w:color="auto"/>
        <w:bottom w:val="none" w:sz="0" w:space="0" w:color="auto"/>
        <w:right w:val="none" w:sz="0" w:space="0" w:color="auto"/>
      </w:divBdr>
    </w:div>
    <w:div w:id="630593034">
      <w:bodyDiv w:val="1"/>
      <w:marLeft w:val="0"/>
      <w:marRight w:val="0"/>
      <w:marTop w:val="0"/>
      <w:marBottom w:val="0"/>
      <w:divBdr>
        <w:top w:val="none" w:sz="0" w:space="0" w:color="auto"/>
        <w:left w:val="none" w:sz="0" w:space="0" w:color="auto"/>
        <w:bottom w:val="none" w:sz="0" w:space="0" w:color="auto"/>
        <w:right w:val="none" w:sz="0" w:space="0" w:color="auto"/>
      </w:divBdr>
      <w:divsChild>
        <w:div w:id="554198100">
          <w:marLeft w:val="0"/>
          <w:marRight w:val="0"/>
          <w:marTop w:val="0"/>
          <w:marBottom w:val="0"/>
          <w:divBdr>
            <w:top w:val="none" w:sz="0" w:space="0" w:color="auto"/>
            <w:left w:val="none" w:sz="0" w:space="0" w:color="auto"/>
            <w:bottom w:val="none" w:sz="0" w:space="0" w:color="auto"/>
            <w:right w:val="none" w:sz="0" w:space="0" w:color="auto"/>
          </w:divBdr>
        </w:div>
        <w:div w:id="425031389">
          <w:marLeft w:val="0"/>
          <w:marRight w:val="0"/>
          <w:marTop w:val="0"/>
          <w:marBottom w:val="360"/>
          <w:divBdr>
            <w:top w:val="none" w:sz="0" w:space="0" w:color="auto"/>
            <w:left w:val="none" w:sz="0" w:space="0" w:color="auto"/>
            <w:bottom w:val="none" w:sz="0" w:space="0" w:color="auto"/>
            <w:right w:val="none" w:sz="0" w:space="0" w:color="auto"/>
          </w:divBdr>
        </w:div>
        <w:div w:id="796682075">
          <w:marLeft w:val="0"/>
          <w:marRight w:val="0"/>
          <w:marTop w:val="360"/>
          <w:marBottom w:val="360"/>
          <w:divBdr>
            <w:top w:val="none" w:sz="0" w:space="0" w:color="auto"/>
            <w:left w:val="none" w:sz="0" w:space="0" w:color="auto"/>
            <w:bottom w:val="none" w:sz="0" w:space="0" w:color="auto"/>
            <w:right w:val="none" w:sz="0" w:space="0" w:color="auto"/>
          </w:divBdr>
        </w:div>
        <w:div w:id="331834025">
          <w:marLeft w:val="0"/>
          <w:marRight w:val="0"/>
          <w:marTop w:val="720"/>
          <w:marBottom w:val="360"/>
          <w:divBdr>
            <w:top w:val="none" w:sz="0" w:space="0" w:color="auto"/>
            <w:left w:val="none" w:sz="0" w:space="0" w:color="auto"/>
            <w:bottom w:val="none" w:sz="0" w:space="0" w:color="auto"/>
            <w:right w:val="none" w:sz="0" w:space="0" w:color="auto"/>
          </w:divBdr>
        </w:div>
      </w:divsChild>
    </w:div>
    <w:div w:id="630750267">
      <w:bodyDiv w:val="1"/>
      <w:marLeft w:val="0"/>
      <w:marRight w:val="0"/>
      <w:marTop w:val="0"/>
      <w:marBottom w:val="0"/>
      <w:divBdr>
        <w:top w:val="none" w:sz="0" w:space="0" w:color="auto"/>
        <w:left w:val="none" w:sz="0" w:space="0" w:color="auto"/>
        <w:bottom w:val="none" w:sz="0" w:space="0" w:color="auto"/>
        <w:right w:val="none" w:sz="0" w:space="0" w:color="auto"/>
      </w:divBdr>
      <w:divsChild>
        <w:div w:id="81222604">
          <w:marLeft w:val="0"/>
          <w:marRight w:val="0"/>
          <w:marTop w:val="0"/>
          <w:marBottom w:val="0"/>
          <w:divBdr>
            <w:top w:val="none" w:sz="0" w:space="0" w:color="auto"/>
            <w:left w:val="none" w:sz="0" w:space="0" w:color="auto"/>
            <w:bottom w:val="none" w:sz="0" w:space="0" w:color="auto"/>
            <w:right w:val="none" w:sz="0" w:space="0" w:color="auto"/>
          </w:divBdr>
        </w:div>
      </w:divsChild>
    </w:div>
    <w:div w:id="631137021">
      <w:bodyDiv w:val="1"/>
      <w:marLeft w:val="0"/>
      <w:marRight w:val="0"/>
      <w:marTop w:val="0"/>
      <w:marBottom w:val="0"/>
      <w:divBdr>
        <w:top w:val="none" w:sz="0" w:space="0" w:color="auto"/>
        <w:left w:val="none" w:sz="0" w:space="0" w:color="auto"/>
        <w:bottom w:val="none" w:sz="0" w:space="0" w:color="auto"/>
        <w:right w:val="none" w:sz="0" w:space="0" w:color="auto"/>
      </w:divBdr>
      <w:divsChild>
        <w:div w:id="819418346">
          <w:marLeft w:val="-150"/>
          <w:marRight w:val="-150"/>
          <w:marTop w:val="0"/>
          <w:marBottom w:val="0"/>
          <w:divBdr>
            <w:top w:val="none" w:sz="0" w:space="0" w:color="auto"/>
            <w:left w:val="none" w:sz="0" w:space="0" w:color="auto"/>
            <w:bottom w:val="none" w:sz="0" w:space="0" w:color="auto"/>
            <w:right w:val="none" w:sz="0" w:space="0" w:color="auto"/>
          </w:divBdr>
          <w:divsChild>
            <w:div w:id="637540191">
              <w:marLeft w:val="0"/>
              <w:marRight w:val="0"/>
              <w:marTop w:val="0"/>
              <w:marBottom w:val="0"/>
              <w:divBdr>
                <w:top w:val="none" w:sz="0" w:space="0" w:color="auto"/>
                <w:left w:val="none" w:sz="0" w:space="0" w:color="auto"/>
                <w:bottom w:val="none" w:sz="0" w:space="0" w:color="auto"/>
                <w:right w:val="none" w:sz="0" w:space="0" w:color="auto"/>
              </w:divBdr>
              <w:divsChild>
                <w:div w:id="189613482">
                  <w:marLeft w:val="0"/>
                  <w:marRight w:val="0"/>
                  <w:marTop w:val="0"/>
                  <w:marBottom w:val="0"/>
                  <w:divBdr>
                    <w:top w:val="none" w:sz="0" w:space="0" w:color="auto"/>
                    <w:left w:val="none" w:sz="0" w:space="0" w:color="auto"/>
                    <w:bottom w:val="none" w:sz="0" w:space="0" w:color="auto"/>
                    <w:right w:val="none" w:sz="0" w:space="0" w:color="auto"/>
                  </w:divBdr>
                  <w:divsChild>
                    <w:div w:id="368191656">
                      <w:marLeft w:val="0"/>
                      <w:marRight w:val="0"/>
                      <w:marTop w:val="0"/>
                      <w:marBottom w:val="0"/>
                      <w:divBdr>
                        <w:top w:val="none" w:sz="0" w:space="0" w:color="auto"/>
                        <w:left w:val="none" w:sz="0" w:space="0" w:color="auto"/>
                        <w:bottom w:val="none" w:sz="0" w:space="0" w:color="auto"/>
                        <w:right w:val="none" w:sz="0" w:space="0" w:color="auto"/>
                      </w:divBdr>
                      <w:divsChild>
                        <w:div w:id="878667196">
                          <w:marLeft w:val="0"/>
                          <w:marRight w:val="0"/>
                          <w:marTop w:val="0"/>
                          <w:marBottom w:val="0"/>
                          <w:divBdr>
                            <w:top w:val="none" w:sz="0" w:space="0" w:color="auto"/>
                            <w:left w:val="none" w:sz="0" w:space="0" w:color="auto"/>
                            <w:bottom w:val="none" w:sz="0" w:space="0" w:color="auto"/>
                            <w:right w:val="none" w:sz="0" w:space="0" w:color="auto"/>
                          </w:divBdr>
                        </w:div>
                      </w:divsChild>
                    </w:div>
                    <w:div w:id="11283540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530875099">
          <w:marLeft w:val="-150"/>
          <w:marRight w:val="-150"/>
          <w:marTop w:val="0"/>
          <w:marBottom w:val="0"/>
          <w:divBdr>
            <w:top w:val="none" w:sz="0" w:space="0" w:color="auto"/>
            <w:left w:val="none" w:sz="0" w:space="0" w:color="auto"/>
            <w:bottom w:val="none" w:sz="0" w:space="0" w:color="auto"/>
            <w:right w:val="none" w:sz="0" w:space="0" w:color="auto"/>
          </w:divBdr>
          <w:divsChild>
            <w:div w:id="44315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36819">
      <w:bodyDiv w:val="1"/>
      <w:marLeft w:val="0"/>
      <w:marRight w:val="0"/>
      <w:marTop w:val="0"/>
      <w:marBottom w:val="0"/>
      <w:divBdr>
        <w:top w:val="none" w:sz="0" w:space="0" w:color="auto"/>
        <w:left w:val="none" w:sz="0" w:space="0" w:color="auto"/>
        <w:bottom w:val="none" w:sz="0" w:space="0" w:color="auto"/>
        <w:right w:val="none" w:sz="0" w:space="0" w:color="auto"/>
      </w:divBdr>
      <w:divsChild>
        <w:div w:id="479856855">
          <w:marLeft w:val="0"/>
          <w:marRight w:val="0"/>
          <w:marTop w:val="0"/>
          <w:marBottom w:val="300"/>
          <w:divBdr>
            <w:top w:val="none" w:sz="0" w:space="0" w:color="auto"/>
            <w:left w:val="none" w:sz="0" w:space="0" w:color="auto"/>
            <w:bottom w:val="none" w:sz="0" w:space="0" w:color="auto"/>
            <w:right w:val="none" w:sz="0" w:space="0" w:color="auto"/>
          </w:divBdr>
        </w:div>
      </w:divsChild>
    </w:div>
    <w:div w:id="633098424">
      <w:bodyDiv w:val="1"/>
      <w:marLeft w:val="0"/>
      <w:marRight w:val="0"/>
      <w:marTop w:val="0"/>
      <w:marBottom w:val="0"/>
      <w:divBdr>
        <w:top w:val="none" w:sz="0" w:space="0" w:color="auto"/>
        <w:left w:val="none" w:sz="0" w:space="0" w:color="auto"/>
        <w:bottom w:val="none" w:sz="0" w:space="0" w:color="auto"/>
        <w:right w:val="none" w:sz="0" w:space="0" w:color="auto"/>
      </w:divBdr>
      <w:divsChild>
        <w:div w:id="760373666">
          <w:marLeft w:val="0"/>
          <w:marRight w:val="0"/>
          <w:marTop w:val="0"/>
          <w:marBottom w:val="45"/>
          <w:divBdr>
            <w:top w:val="none" w:sz="0" w:space="0" w:color="auto"/>
            <w:left w:val="none" w:sz="0" w:space="0" w:color="auto"/>
            <w:bottom w:val="none" w:sz="0" w:space="0" w:color="auto"/>
            <w:right w:val="none" w:sz="0" w:space="0" w:color="auto"/>
          </w:divBdr>
        </w:div>
        <w:div w:id="959848011">
          <w:marLeft w:val="0"/>
          <w:marRight w:val="0"/>
          <w:marTop w:val="0"/>
          <w:marBottom w:val="210"/>
          <w:divBdr>
            <w:top w:val="none" w:sz="0" w:space="0" w:color="auto"/>
            <w:left w:val="none" w:sz="0" w:space="0" w:color="auto"/>
            <w:bottom w:val="none" w:sz="0" w:space="0" w:color="auto"/>
            <w:right w:val="none" w:sz="0" w:space="0" w:color="auto"/>
          </w:divBdr>
        </w:div>
      </w:divsChild>
    </w:div>
    <w:div w:id="633144369">
      <w:bodyDiv w:val="1"/>
      <w:marLeft w:val="0"/>
      <w:marRight w:val="0"/>
      <w:marTop w:val="0"/>
      <w:marBottom w:val="0"/>
      <w:divBdr>
        <w:top w:val="none" w:sz="0" w:space="0" w:color="auto"/>
        <w:left w:val="none" w:sz="0" w:space="0" w:color="auto"/>
        <w:bottom w:val="none" w:sz="0" w:space="0" w:color="auto"/>
        <w:right w:val="none" w:sz="0" w:space="0" w:color="auto"/>
      </w:divBdr>
      <w:divsChild>
        <w:div w:id="502356046">
          <w:marLeft w:val="-225"/>
          <w:marRight w:val="-225"/>
          <w:marTop w:val="0"/>
          <w:marBottom w:val="0"/>
          <w:divBdr>
            <w:top w:val="none" w:sz="0" w:space="0" w:color="auto"/>
            <w:left w:val="none" w:sz="0" w:space="0" w:color="auto"/>
            <w:bottom w:val="none" w:sz="0" w:space="0" w:color="auto"/>
            <w:right w:val="none" w:sz="0" w:space="0" w:color="auto"/>
          </w:divBdr>
        </w:div>
        <w:div w:id="1565407784">
          <w:marLeft w:val="-225"/>
          <w:marRight w:val="-225"/>
          <w:marTop w:val="0"/>
          <w:marBottom w:val="0"/>
          <w:divBdr>
            <w:top w:val="none" w:sz="0" w:space="0" w:color="auto"/>
            <w:left w:val="none" w:sz="0" w:space="0" w:color="auto"/>
            <w:bottom w:val="none" w:sz="0" w:space="0" w:color="auto"/>
            <w:right w:val="none" w:sz="0" w:space="0" w:color="auto"/>
          </w:divBdr>
          <w:divsChild>
            <w:div w:id="126387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72246">
      <w:bodyDiv w:val="1"/>
      <w:marLeft w:val="0"/>
      <w:marRight w:val="0"/>
      <w:marTop w:val="0"/>
      <w:marBottom w:val="0"/>
      <w:divBdr>
        <w:top w:val="none" w:sz="0" w:space="0" w:color="auto"/>
        <w:left w:val="none" w:sz="0" w:space="0" w:color="auto"/>
        <w:bottom w:val="none" w:sz="0" w:space="0" w:color="auto"/>
        <w:right w:val="none" w:sz="0" w:space="0" w:color="auto"/>
      </w:divBdr>
      <w:divsChild>
        <w:div w:id="1053120469">
          <w:marLeft w:val="-225"/>
          <w:marRight w:val="-225"/>
          <w:marTop w:val="0"/>
          <w:marBottom w:val="0"/>
          <w:divBdr>
            <w:top w:val="none" w:sz="0" w:space="0" w:color="auto"/>
            <w:left w:val="none" w:sz="0" w:space="0" w:color="auto"/>
            <w:bottom w:val="none" w:sz="0" w:space="0" w:color="auto"/>
            <w:right w:val="none" w:sz="0" w:space="0" w:color="auto"/>
          </w:divBdr>
          <w:divsChild>
            <w:div w:id="1178731608">
              <w:marLeft w:val="0"/>
              <w:marRight w:val="0"/>
              <w:marTop w:val="0"/>
              <w:marBottom w:val="0"/>
              <w:divBdr>
                <w:top w:val="none" w:sz="0" w:space="0" w:color="auto"/>
                <w:left w:val="none" w:sz="0" w:space="0" w:color="auto"/>
                <w:bottom w:val="none" w:sz="0" w:space="0" w:color="auto"/>
                <w:right w:val="none" w:sz="0" w:space="0" w:color="auto"/>
              </w:divBdr>
              <w:divsChild>
                <w:div w:id="1399790914">
                  <w:marLeft w:val="0"/>
                  <w:marRight w:val="0"/>
                  <w:marTop w:val="0"/>
                  <w:marBottom w:val="450"/>
                  <w:divBdr>
                    <w:top w:val="none" w:sz="0" w:space="0" w:color="auto"/>
                    <w:left w:val="none" w:sz="0" w:space="0" w:color="auto"/>
                    <w:bottom w:val="none" w:sz="0" w:space="0" w:color="auto"/>
                    <w:right w:val="none" w:sz="0" w:space="0" w:color="auto"/>
                  </w:divBdr>
                  <w:divsChild>
                    <w:div w:id="41925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548112">
          <w:marLeft w:val="-225"/>
          <w:marRight w:val="-225"/>
          <w:marTop w:val="0"/>
          <w:marBottom w:val="0"/>
          <w:divBdr>
            <w:top w:val="none" w:sz="0" w:space="0" w:color="auto"/>
            <w:left w:val="none" w:sz="0" w:space="0" w:color="auto"/>
            <w:bottom w:val="none" w:sz="0" w:space="0" w:color="auto"/>
            <w:right w:val="none" w:sz="0" w:space="0" w:color="auto"/>
          </w:divBdr>
        </w:div>
      </w:divsChild>
    </w:div>
    <w:div w:id="634335996">
      <w:bodyDiv w:val="1"/>
      <w:marLeft w:val="0"/>
      <w:marRight w:val="0"/>
      <w:marTop w:val="0"/>
      <w:marBottom w:val="0"/>
      <w:divBdr>
        <w:top w:val="none" w:sz="0" w:space="0" w:color="auto"/>
        <w:left w:val="none" w:sz="0" w:space="0" w:color="auto"/>
        <w:bottom w:val="none" w:sz="0" w:space="0" w:color="auto"/>
        <w:right w:val="none" w:sz="0" w:space="0" w:color="auto"/>
      </w:divBdr>
      <w:divsChild>
        <w:div w:id="253978022">
          <w:marLeft w:val="0"/>
          <w:marRight w:val="0"/>
          <w:marTop w:val="0"/>
          <w:marBottom w:val="315"/>
          <w:divBdr>
            <w:top w:val="none" w:sz="0" w:space="0" w:color="auto"/>
            <w:left w:val="none" w:sz="0" w:space="0" w:color="auto"/>
            <w:bottom w:val="none" w:sz="0" w:space="0" w:color="auto"/>
            <w:right w:val="none" w:sz="0" w:space="0" w:color="auto"/>
          </w:divBdr>
          <w:divsChild>
            <w:div w:id="434062111">
              <w:marLeft w:val="0"/>
              <w:marRight w:val="0"/>
              <w:marTop w:val="0"/>
              <w:marBottom w:val="0"/>
              <w:divBdr>
                <w:top w:val="none" w:sz="0" w:space="0" w:color="auto"/>
                <w:left w:val="none" w:sz="0" w:space="0" w:color="auto"/>
                <w:bottom w:val="none" w:sz="0" w:space="0" w:color="auto"/>
                <w:right w:val="none" w:sz="0" w:space="0" w:color="auto"/>
              </w:divBdr>
              <w:divsChild>
                <w:div w:id="99959338">
                  <w:marLeft w:val="180"/>
                  <w:marRight w:val="0"/>
                  <w:marTop w:val="0"/>
                  <w:marBottom w:val="0"/>
                  <w:divBdr>
                    <w:top w:val="none" w:sz="0" w:space="0" w:color="auto"/>
                    <w:left w:val="none" w:sz="0" w:space="0" w:color="auto"/>
                    <w:bottom w:val="none" w:sz="0" w:space="0" w:color="auto"/>
                    <w:right w:val="none" w:sz="0" w:space="0" w:color="auto"/>
                  </w:divBdr>
                </w:div>
                <w:div w:id="393431568">
                  <w:marLeft w:val="180"/>
                  <w:marRight w:val="0"/>
                  <w:marTop w:val="0"/>
                  <w:marBottom w:val="0"/>
                  <w:divBdr>
                    <w:top w:val="none" w:sz="0" w:space="0" w:color="auto"/>
                    <w:left w:val="none" w:sz="0" w:space="0" w:color="auto"/>
                    <w:bottom w:val="none" w:sz="0" w:space="0" w:color="auto"/>
                    <w:right w:val="none" w:sz="0" w:space="0" w:color="auto"/>
                  </w:divBdr>
                </w:div>
                <w:div w:id="48798613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34890544">
          <w:marLeft w:val="0"/>
          <w:marRight w:val="0"/>
          <w:marTop w:val="315"/>
          <w:marBottom w:val="0"/>
          <w:divBdr>
            <w:top w:val="none" w:sz="0" w:space="0" w:color="auto"/>
            <w:left w:val="none" w:sz="0" w:space="0" w:color="auto"/>
            <w:bottom w:val="none" w:sz="0" w:space="0" w:color="auto"/>
            <w:right w:val="none" w:sz="0" w:space="0" w:color="auto"/>
          </w:divBdr>
          <w:divsChild>
            <w:div w:id="986472613">
              <w:marLeft w:val="0"/>
              <w:marRight w:val="0"/>
              <w:marTop w:val="0"/>
              <w:marBottom w:val="0"/>
              <w:divBdr>
                <w:top w:val="none" w:sz="0" w:space="0" w:color="auto"/>
                <w:left w:val="none" w:sz="0" w:space="0" w:color="auto"/>
                <w:bottom w:val="none" w:sz="0" w:space="0" w:color="auto"/>
                <w:right w:val="none" w:sz="0" w:space="0" w:color="auto"/>
              </w:divBdr>
            </w:div>
          </w:divsChild>
        </w:div>
        <w:div w:id="1506893649">
          <w:marLeft w:val="0"/>
          <w:marRight w:val="0"/>
          <w:marTop w:val="0"/>
          <w:marBottom w:val="0"/>
          <w:divBdr>
            <w:top w:val="none" w:sz="0" w:space="0" w:color="auto"/>
            <w:left w:val="none" w:sz="0" w:space="0" w:color="auto"/>
            <w:bottom w:val="none" w:sz="0" w:space="0" w:color="auto"/>
            <w:right w:val="none" w:sz="0" w:space="0" w:color="auto"/>
          </w:divBdr>
          <w:divsChild>
            <w:div w:id="757095022">
              <w:marLeft w:val="0"/>
              <w:marRight w:val="0"/>
              <w:marTop w:val="0"/>
              <w:marBottom w:val="225"/>
              <w:divBdr>
                <w:top w:val="none" w:sz="0" w:space="0" w:color="auto"/>
                <w:left w:val="none" w:sz="0" w:space="0" w:color="auto"/>
                <w:bottom w:val="none" w:sz="0" w:space="0" w:color="auto"/>
                <w:right w:val="none" w:sz="0" w:space="0" w:color="auto"/>
              </w:divBdr>
            </w:div>
            <w:div w:id="1174759482">
              <w:marLeft w:val="0"/>
              <w:marRight w:val="0"/>
              <w:marTop w:val="0"/>
              <w:marBottom w:val="240"/>
              <w:divBdr>
                <w:top w:val="none" w:sz="0" w:space="0" w:color="auto"/>
                <w:left w:val="none" w:sz="0" w:space="0" w:color="auto"/>
                <w:bottom w:val="none" w:sz="0" w:space="0" w:color="auto"/>
                <w:right w:val="none" w:sz="0" w:space="0" w:color="auto"/>
              </w:divBdr>
              <w:divsChild>
                <w:div w:id="56973556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456371">
      <w:bodyDiv w:val="1"/>
      <w:marLeft w:val="0"/>
      <w:marRight w:val="0"/>
      <w:marTop w:val="0"/>
      <w:marBottom w:val="0"/>
      <w:divBdr>
        <w:top w:val="none" w:sz="0" w:space="0" w:color="auto"/>
        <w:left w:val="none" w:sz="0" w:space="0" w:color="auto"/>
        <w:bottom w:val="none" w:sz="0" w:space="0" w:color="auto"/>
        <w:right w:val="none" w:sz="0" w:space="0" w:color="auto"/>
      </w:divBdr>
      <w:divsChild>
        <w:div w:id="252320727">
          <w:marLeft w:val="0"/>
          <w:marRight w:val="0"/>
          <w:marTop w:val="0"/>
          <w:marBottom w:val="0"/>
          <w:divBdr>
            <w:top w:val="none" w:sz="0" w:space="0" w:color="auto"/>
            <w:left w:val="none" w:sz="0" w:space="0" w:color="auto"/>
            <w:bottom w:val="none" w:sz="0" w:space="0" w:color="auto"/>
            <w:right w:val="none" w:sz="0" w:space="0" w:color="auto"/>
          </w:divBdr>
          <w:divsChild>
            <w:div w:id="95565348">
              <w:marLeft w:val="1324"/>
              <w:marRight w:val="0"/>
              <w:marTop w:val="0"/>
              <w:marBottom w:val="0"/>
              <w:divBdr>
                <w:top w:val="none" w:sz="0" w:space="0" w:color="auto"/>
                <w:left w:val="none" w:sz="0" w:space="0" w:color="auto"/>
                <w:bottom w:val="none" w:sz="0" w:space="0" w:color="auto"/>
                <w:right w:val="none" w:sz="0" w:space="0" w:color="auto"/>
              </w:divBdr>
            </w:div>
          </w:divsChild>
        </w:div>
        <w:div w:id="1637297456">
          <w:marLeft w:val="0"/>
          <w:marRight w:val="0"/>
          <w:marTop w:val="0"/>
          <w:marBottom w:val="0"/>
          <w:divBdr>
            <w:top w:val="none" w:sz="0" w:space="0" w:color="auto"/>
            <w:left w:val="none" w:sz="0" w:space="0" w:color="auto"/>
            <w:bottom w:val="none" w:sz="0" w:space="0" w:color="auto"/>
            <w:right w:val="none" w:sz="0" w:space="0" w:color="auto"/>
          </w:divBdr>
          <w:divsChild>
            <w:div w:id="650795634">
              <w:marLeft w:val="1324"/>
              <w:marRight w:val="0"/>
              <w:marTop w:val="0"/>
              <w:marBottom w:val="0"/>
              <w:divBdr>
                <w:top w:val="single" w:sz="6" w:space="0" w:color="D4D5D7"/>
                <w:left w:val="none" w:sz="0" w:space="0" w:color="auto"/>
                <w:bottom w:val="none" w:sz="0" w:space="0" w:color="auto"/>
                <w:right w:val="none" w:sz="0" w:space="0" w:color="auto"/>
              </w:divBdr>
            </w:div>
          </w:divsChild>
        </w:div>
      </w:divsChild>
    </w:div>
    <w:div w:id="634795217">
      <w:bodyDiv w:val="1"/>
      <w:marLeft w:val="0"/>
      <w:marRight w:val="0"/>
      <w:marTop w:val="0"/>
      <w:marBottom w:val="0"/>
      <w:divBdr>
        <w:top w:val="none" w:sz="0" w:space="0" w:color="auto"/>
        <w:left w:val="none" w:sz="0" w:space="0" w:color="auto"/>
        <w:bottom w:val="none" w:sz="0" w:space="0" w:color="auto"/>
        <w:right w:val="none" w:sz="0" w:space="0" w:color="auto"/>
      </w:divBdr>
    </w:div>
    <w:div w:id="635263384">
      <w:bodyDiv w:val="1"/>
      <w:marLeft w:val="0"/>
      <w:marRight w:val="0"/>
      <w:marTop w:val="0"/>
      <w:marBottom w:val="0"/>
      <w:divBdr>
        <w:top w:val="none" w:sz="0" w:space="0" w:color="auto"/>
        <w:left w:val="none" w:sz="0" w:space="0" w:color="auto"/>
        <w:bottom w:val="none" w:sz="0" w:space="0" w:color="auto"/>
        <w:right w:val="none" w:sz="0" w:space="0" w:color="auto"/>
      </w:divBdr>
      <w:divsChild>
        <w:div w:id="272636383">
          <w:marLeft w:val="-225"/>
          <w:marRight w:val="-225"/>
          <w:marTop w:val="0"/>
          <w:marBottom w:val="0"/>
          <w:divBdr>
            <w:top w:val="none" w:sz="0" w:space="0" w:color="auto"/>
            <w:left w:val="none" w:sz="0" w:space="0" w:color="auto"/>
            <w:bottom w:val="none" w:sz="0" w:space="0" w:color="auto"/>
            <w:right w:val="none" w:sz="0" w:space="0" w:color="auto"/>
          </w:divBdr>
        </w:div>
        <w:div w:id="584845560">
          <w:marLeft w:val="-225"/>
          <w:marRight w:val="-225"/>
          <w:marTop w:val="0"/>
          <w:marBottom w:val="0"/>
          <w:divBdr>
            <w:top w:val="none" w:sz="0" w:space="0" w:color="auto"/>
            <w:left w:val="none" w:sz="0" w:space="0" w:color="auto"/>
            <w:bottom w:val="none" w:sz="0" w:space="0" w:color="auto"/>
            <w:right w:val="none" w:sz="0" w:space="0" w:color="auto"/>
          </w:divBdr>
        </w:div>
      </w:divsChild>
    </w:div>
    <w:div w:id="635837966">
      <w:bodyDiv w:val="1"/>
      <w:marLeft w:val="0"/>
      <w:marRight w:val="0"/>
      <w:marTop w:val="0"/>
      <w:marBottom w:val="0"/>
      <w:divBdr>
        <w:top w:val="none" w:sz="0" w:space="0" w:color="auto"/>
        <w:left w:val="none" w:sz="0" w:space="0" w:color="auto"/>
        <w:bottom w:val="none" w:sz="0" w:space="0" w:color="auto"/>
        <w:right w:val="none" w:sz="0" w:space="0" w:color="auto"/>
      </w:divBdr>
      <w:divsChild>
        <w:div w:id="1603685292">
          <w:marLeft w:val="-150"/>
          <w:marRight w:val="-150"/>
          <w:marTop w:val="0"/>
          <w:marBottom w:val="0"/>
          <w:divBdr>
            <w:top w:val="none" w:sz="0" w:space="0" w:color="auto"/>
            <w:left w:val="none" w:sz="0" w:space="0" w:color="auto"/>
            <w:bottom w:val="none" w:sz="0" w:space="0" w:color="auto"/>
            <w:right w:val="none" w:sz="0" w:space="0" w:color="auto"/>
          </w:divBdr>
          <w:divsChild>
            <w:div w:id="801390846">
              <w:marLeft w:val="0"/>
              <w:marRight w:val="0"/>
              <w:marTop w:val="0"/>
              <w:marBottom w:val="0"/>
              <w:divBdr>
                <w:top w:val="none" w:sz="0" w:space="0" w:color="auto"/>
                <w:left w:val="none" w:sz="0" w:space="0" w:color="auto"/>
                <w:bottom w:val="none" w:sz="0" w:space="0" w:color="auto"/>
                <w:right w:val="none" w:sz="0" w:space="0" w:color="auto"/>
              </w:divBdr>
              <w:divsChild>
                <w:div w:id="723412309">
                  <w:marLeft w:val="0"/>
                  <w:marRight w:val="0"/>
                  <w:marTop w:val="0"/>
                  <w:marBottom w:val="0"/>
                  <w:divBdr>
                    <w:top w:val="none" w:sz="0" w:space="0" w:color="auto"/>
                    <w:left w:val="none" w:sz="0" w:space="0" w:color="auto"/>
                    <w:bottom w:val="none" w:sz="0" w:space="0" w:color="auto"/>
                    <w:right w:val="none" w:sz="0" w:space="0" w:color="auto"/>
                  </w:divBdr>
                  <w:divsChild>
                    <w:div w:id="701246581">
                      <w:marLeft w:val="0"/>
                      <w:marRight w:val="0"/>
                      <w:marTop w:val="0"/>
                      <w:marBottom w:val="0"/>
                      <w:divBdr>
                        <w:top w:val="none" w:sz="0" w:space="0" w:color="auto"/>
                        <w:left w:val="none" w:sz="0" w:space="0" w:color="auto"/>
                        <w:bottom w:val="none" w:sz="0" w:space="0" w:color="auto"/>
                        <w:right w:val="none" w:sz="0" w:space="0" w:color="auto"/>
                      </w:divBdr>
                    </w:div>
                  </w:divsChild>
                </w:div>
                <w:div w:id="179467984">
                  <w:marLeft w:val="0"/>
                  <w:marRight w:val="0"/>
                  <w:marTop w:val="0"/>
                  <w:marBottom w:val="0"/>
                  <w:divBdr>
                    <w:top w:val="none" w:sz="0" w:space="0" w:color="auto"/>
                    <w:left w:val="none" w:sz="0" w:space="0" w:color="auto"/>
                    <w:bottom w:val="none" w:sz="0" w:space="0" w:color="auto"/>
                    <w:right w:val="none" w:sz="0" w:space="0" w:color="auto"/>
                  </w:divBdr>
                  <w:divsChild>
                    <w:div w:id="1785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447540">
          <w:marLeft w:val="-150"/>
          <w:marRight w:val="-150"/>
          <w:marTop w:val="0"/>
          <w:marBottom w:val="0"/>
          <w:divBdr>
            <w:top w:val="none" w:sz="0" w:space="0" w:color="auto"/>
            <w:left w:val="none" w:sz="0" w:space="0" w:color="auto"/>
            <w:bottom w:val="none" w:sz="0" w:space="0" w:color="auto"/>
            <w:right w:val="none" w:sz="0" w:space="0" w:color="auto"/>
          </w:divBdr>
          <w:divsChild>
            <w:div w:id="1270354699">
              <w:marLeft w:val="0"/>
              <w:marRight w:val="0"/>
              <w:marTop w:val="0"/>
              <w:marBottom w:val="0"/>
              <w:divBdr>
                <w:top w:val="none" w:sz="0" w:space="0" w:color="auto"/>
                <w:left w:val="none" w:sz="0" w:space="0" w:color="auto"/>
                <w:bottom w:val="none" w:sz="0" w:space="0" w:color="auto"/>
                <w:right w:val="none" w:sz="0" w:space="0" w:color="auto"/>
              </w:divBdr>
              <w:divsChild>
                <w:div w:id="202137292">
                  <w:marLeft w:val="0"/>
                  <w:marRight w:val="0"/>
                  <w:marTop w:val="0"/>
                  <w:marBottom w:val="0"/>
                  <w:divBdr>
                    <w:top w:val="none" w:sz="0" w:space="0" w:color="auto"/>
                    <w:left w:val="none" w:sz="0" w:space="0" w:color="auto"/>
                    <w:bottom w:val="none" w:sz="0" w:space="0" w:color="auto"/>
                    <w:right w:val="none" w:sz="0" w:space="0" w:color="auto"/>
                  </w:divBdr>
                  <w:divsChild>
                    <w:div w:id="901985714">
                      <w:marLeft w:val="0"/>
                      <w:marRight w:val="0"/>
                      <w:marTop w:val="0"/>
                      <w:marBottom w:val="0"/>
                      <w:divBdr>
                        <w:top w:val="none" w:sz="0" w:space="0" w:color="auto"/>
                        <w:left w:val="none" w:sz="0" w:space="0" w:color="auto"/>
                        <w:bottom w:val="none" w:sz="0" w:space="0" w:color="auto"/>
                        <w:right w:val="none" w:sz="0" w:space="0" w:color="auto"/>
                      </w:divBdr>
                    </w:div>
                    <w:div w:id="1665628139">
                      <w:marLeft w:val="0"/>
                      <w:marRight w:val="0"/>
                      <w:marTop w:val="0"/>
                      <w:marBottom w:val="0"/>
                      <w:divBdr>
                        <w:top w:val="none" w:sz="0" w:space="0" w:color="auto"/>
                        <w:left w:val="none" w:sz="0" w:space="0" w:color="auto"/>
                        <w:bottom w:val="none" w:sz="0" w:space="0" w:color="auto"/>
                        <w:right w:val="none" w:sz="0" w:space="0" w:color="auto"/>
                      </w:divBdr>
                      <w:divsChild>
                        <w:div w:id="363746849">
                          <w:marLeft w:val="0"/>
                          <w:marRight w:val="0"/>
                          <w:marTop w:val="0"/>
                          <w:marBottom w:val="0"/>
                          <w:divBdr>
                            <w:top w:val="none" w:sz="0" w:space="0" w:color="auto"/>
                            <w:left w:val="none" w:sz="0" w:space="0" w:color="auto"/>
                            <w:bottom w:val="none" w:sz="0" w:space="0" w:color="auto"/>
                            <w:right w:val="none" w:sz="0" w:space="0" w:color="auto"/>
                          </w:divBdr>
                          <w:divsChild>
                            <w:div w:id="1641228104">
                              <w:marLeft w:val="0"/>
                              <w:marRight w:val="0"/>
                              <w:marTop w:val="0"/>
                              <w:marBottom w:val="0"/>
                              <w:divBdr>
                                <w:top w:val="none" w:sz="0" w:space="0" w:color="auto"/>
                                <w:left w:val="none" w:sz="0" w:space="0" w:color="auto"/>
                                <w:bottom w:val="none" w:sz="0" w:space="0" w:color="auto"/>
                                <w:right w:val="none" w:sz="0" w:space="0" w:color="auto"/>
                              </w:divBdr>
                            </w:div>
                            <w:div w:id="1180123847">
                              <w:marLeft w:val="0"/>
                              <w:marRight w:val="0"/>
                              <w:marTop w:val="0"/>
                              <w:marBottom w:val="0"/>
                              <w:divBdr>
                                <w:top w:val="none" w:sz="0" w:space="0" w:color="auto"/>
                                <w:left w:val="none" w:sz="0" w:space="0" w:color="auto"/>
                                <w:bottom w:val="none" w:sz="0" w:space="0" w:color="auto"/>
                                <w:right w:val="none" w:sz="0" w:space="0" w:color="auto"/>
                              </w:divBdr>
                            </w:div>
                            <w:div w:id="1453480988">
                              <w:marLeft w:val="0"/>
                              <w:marRight w:val="0"/>
                              <w:marTop w:val="0"/>
                              <w:marBottom w:val="0"/>
                              <w:divBdr>
                                <w:top w:val="none" w:sz="0" w:space="0" w:color="auto"/>
                                <w:left w:val="none" w:sz="0" w:space="0" w:color="auto"/>
                                <w:bottom w:val="none" w:sz="0" w:space="0" w:color="auto"/>
                                <w:right w:val="none" w:sz="0" w:space="0" w:color="auto"/>
                              </w:divBdr>
                            </w:div>
                            <w:div w:id="332299335">
                              <w:marLeft w:val="0"/>
                              <w:marRight w:val="0"/>
                              <w:marTop w:val="0"/>
                              <w:marBottom w:val="0"/>
                              <w:divBdr>
                                <w:top w:val="none" w:sz="0" w:space="0" w:color="auto"/>
                                <w:left w:val="none" w:sz="0" w:space="0" w:color="auto"/>
                                <w:bottom w:val="none" w:sz="0" w:space="0" w:color="auto"/>
                                <w:right w:val="none" w:sz="0" w:space="0" w:color="auto"/>
                              </w:divBdr>
                            </w:div>
                            <w:div w:id="28489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392151">
              <w:marLeft w:val="0"/>
              <w:marRight w:val="0"/>
              <w:marTop w:val="0"/>
              <w:marBottom w:val="0"/>
              <w:divBdr>
                <w:top w:val="none" w:sz="0" w:space="0" w:color="auto"/>
                <w:left w:val="none" w:sz="0" w:space="0" w:color="auto"/>
                <w:bottom w:val="none" w:sz="0" w:space="0" w:color="auto"/>
                <w:right w:val="none" w:sz="0" w:space="0" w:color="auto"/>
              </w:divBdr>
              <w:divsChild>
                <w:div w:id="450440330">
                  <w:marLeft w:val="0"/>
                  <w:marRight w:val="0"/>
                  <w:marTop w:val="0"/>
                  <w:marBottom w:val="0"/>
                  <w:divBdr>
                    <w:top w:val="none" w:sz="0" w:space="0" w:color="auto"/>
                    <w:left w:val="none" w:sz="0" w:space="0" w:color="auto"/>
                    <w:bottom w:val="none" w:sz="0" w:space="0" w:color="auto"/>
                    <w:right w:val="none" w:sz="0" w:space="0" w:color="auto"/>
                  </w:divBdr>
                  <w:divsChild>
                    <w:div w:id="1417170138">
                      <w:marLeft w:val="0"/>
                      <w:marRight w:val="0"/>
                      <w:marTop w:val="0"/>
                      <w:marBottom w:val="0"/>
                      <w:divBdr>
                        <w:top w:val="none" w:sz="0" w:space="0" w:color="auto"/>
                        <w:left w:val="none" w:sz="0" w:space="0" w:color="auto"/>
                        <w:bottom w:val="none" w:sz="0" w:space="0" w:color="auto"/>
                        <w:right w:val="none" w:sz="0" w:space="0" w:color="auto"/>
                      </w:divBdr>
                      <w:divsChild>
                        <w:div w:id="2103257190">
                          <w:marLeft w:val="0"/>
                          <w:marRight w:val="0"/>
                          <w:marTop w:val="0"/>
                          <w:marBottom w:val="0"/>
                          <w:divBdr>
                            <w:top w:val="none" w:sz="0" w:space="0" w:color="auto"/>
                            <w:left w:val="none" w:sz="0" w:space="0" w:color="auto"/>
                            <w:bottom w:val="none" w:sz="0" w:space="0" w:color="auto"/>
                            <w:right w:val="none" w:sz="0" w:space="0" w:color="auto"/>
                          </w:divBdr>
                        </w:div>
                      </w:divsChild>
                    </w:div>
                    <w:div w:id="1818720330">
                      <w:marLeft w:val="0"/>
                      <w:marRight w:val="0"/>
                      <w:marTop w:val="0"/>
                      <w:marBottom w:val="450"/>
                      <w:divBdr>
                        <w:top w:val="none" w:sz="0" w:space="0" w:color="auto"/>
                        <w:left w:val="none" w:sz="0" w:space="0" w:color="auto"/>
                        <w:bottom w:val="none" w:sz="0" w:space="0" w:color="auto"/>
                        <w:right w:val="none" w:sz="0" w:space="0" w:color="auto"/>
                      </w:divBdr>
                    </w:div>
                    <w:div w:id="13446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109477">
      <w:bodyDiv w:val="1"/>
      <w:marLeft w:val="0"/>
      <w:marRight w:val="0"/>
      <w:marTop w:val="0"/>
      <w:marBottom w:val="0"/>
      <w:divBdr>
        <w:top w:val="none" w:sz="0" w:space="0" w:color="auto"/>
        <w:left w:val="none" w:sz="0" w:space="0" w:color="auto"/>
        <w:bottom w:val="none" w:sz="0" w:space="0" w:color="auto"/>
        <w:right w:val="none" w:sz="0" w:space="0" w:color="auto"/>
      </w:divBdr>
      <w:divsChild>
        <w:div w:id="979697910">
          <w:marLeft w:val="0"/>
          <w:marRight w:val="0"/>
          <w:marTop w:val="0"/>
          <w:marBottom w:val="0"/>
          <w:divBdr>
            <w:top w:val="single" w:sz="2" w:space="0" w:color="auto"/>
            <w:left w:val="single" w:sz="2" w:space="0" w:color="auto"/>
            <w:bottom w:val="single" w:sz="2" w:space="0" w:color="auto"/>
            <w:right w:val="single" w:sz="2" w:space="0" w:color="auto"/>
          </w:divBdr>
        </w:div>
        <w:div w:id="1827741272">
          <w:marLeft w:val="0"/>
          <w:marRight w:val="0"/>
          <w:marTop w:val="0"/>
          <w:marBottom w:val="360"/>
          <w:divBdr>
            <w:top w:val="single" w:sz="2" w:space="0" w:color="auto"/>
            <w:left w:val="single" w:sz="2" w:space="0" w:color="auto"/>
            <w:bottom w:val="single" w:sz="2" w:space="0" w:color="auto"/>
            <w:right w:val="single" w:sz="2" w:space="0" w:color="auto"/>
          </w:divBdr>
        </w:div>
        <w:div w:id="529341072">
          <w:marLeft w:val="0"/>
          <w:marRight w:val="0"/>
          <w:marTop w:val="0"/>
          <w:marBottom w:val="0"/>
          <w:divBdr>
            <w:top w:val="single" w:sz="2" w:space="0" w:color="auto"/>
            <w:left w:val="single" w:sz="2" w:space="0" w:color="auto"/>
            <w:bottom w:val="single" w:sz="2" w:space="0" w:color="auto"/>
            <w:right w:val="single" w:sz="2" w:space="0" w:color="auto"/>
          </w:divBdr>
          <w:divsChild>
            <w:div w:id="1587491734">
              <w:marLeft w:val="0"/>
              <w:marRight w:val="0"/>
              <w:marTop w:val="0"/>
              <w:marBottom w:val="0"/>
              <w:divBdr>
                <w:top w:val="single" w:sz="2" w:space="0" w:color="auto"/>
                <w:left w:val="single" w:sz="2" w:space="0" w:color="auto"/>
                <w:bottom w:val="single" w:sz="2" w:space="0" w:color="auto"/>
                <w:right w:val="single" w:sz="2" w:space="0" w:color="auto"/>
              </w:divBdr>
              <w:divsChild>
                <w:div w:id="1509830338">
                  <w:marLeft w:val="0"/>
                  <w:marRight w:val="0"/>
                  <w:marTop w:val="0"/>
                  <w:marBottom w:val="0"/>
                  <w:divBdr>
                    <w:top w:val="single" w:sz="2" w:space="0" w:color="auto"/>
                    <w:left w:val="single" w:sz="2" w:space="0" w:color="auto"/>
                    <w:bottom w:val="single" w:sz="2" w:space="0" w:color="auto"/>
                    <w:right w:val="single" w:sz="2" w:space="0" w:color="auto"/>
                  </w:divBdr>
                  <w:divsChild>
                    <w:div w:id="7155922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636302544">
      <w:bodyDiv w:val="1"/>
      <w:marLeft w:val="0"/>
      <w:marRight w:val="0"/>
      <w:marTop w:val="0"/>
      <w:marBottom w:val="0"/>
      <w:divBdr>
        <w:top w:val="none" w:sz="0" w:space="0" w:color="auto"/>
        <w:left w:val="none" w:sz="0" w:space="0" w:color="auto"/>
        <w:bottom w:val="none" w:sz="0" w:space="0" w:color="auto"/>
        <w:right w:val="none" w:sz="0" w:space="0" w:color="auto"/>
      </w:divBdr>
      <w:divsChild>
        <w:div w:id="884295872">
          <w:marLeft w:val="0"/>
          <w:marRight w:val="0"/>
          <w:marTop w:val="0"/>
          <w:marBottom w:val="330"/>
          <w:divBdr>
            <w:top w:val="none" w:sz="0" w:space="0" w:color="auto"/>
            <w:left w:val="none" w:sz="0" w:space="0" w:color="auto"/>
            <w:bottom w:val="none" w:sz="0" w:space="0" w:color="auto"/>
            <w:right w:val="none" w:sz="0" w:space="0" w:color="auto"/>
          </w:divBdr>
        </w:div>
        <w:div w:id="1607542521">
          <w:marLeft w:val="0"/>
          <w:marRight w:val="0"/>
          <w:marTop w:val="100"/>
          <w:marBottom w:val="100"/>
          <w:divBdr>
            <w:top w:val="none" w:sz="0" w:space="0" w:color="auto"/>
            <w:left w:val="none" w:sz="0" w:space="0" w:color="auto"/>
            <w:bottom w:val="none" w:sz="0" w:space="0" w:color="auto"/>
            <w:right w:val="none" w:sz="0" w:space="0" w:color="auto"/>
          </w:divBdr>
          <w:divsChild>
            <w:div w:id="436098555">
              <w:marLeft w:val="-1200"/>
              <w:marRight w:val="-1200"/>
              <w:marTop w:val="0"/>
              <w:marBottom w:val="0"/>
              <w:divBdr>
                <w:top w:val="none" w:sz="0" w:space="0" w:color="auto"/>
                <w:left w:val="none" w:sz="0" w:space="0" w:color="auto"/>
                <w:bottom w:val="none" w:sz="0" w:space="0" w:color="auto"/>
                <w:right w:val="none" w:sz="0" w:space="0" w:color="auto"/>
              </w:divBdr>
              <w:divsChild>
                <w:div w:id="1879311968">
                  <w:marLeft w:val="0"/>
                  <w:marRight w:val="0"/>
                  <w:marTop w:val="0"/>
                  <w:marBottom w:val="0"/>
                  <w:divBdr>
                    <w:top w:val="none" w:sz="0" w:space="0" w:color="auto"/>
                    <w:left w:val="none" w:sz="0" w:space="0" w:color="auto"/>
                    <w:bottom w:val="none" w:sz="0" w:space="0" w:color="auto"/>
                    <w:right w:val="none" w:sz="0" w:space="0" w:color="auto"/>
                  </w:divBdr>
                  <w:divsChild>
                    <w:div w:id="194584327">
                      <w:marLeft w:val="0"/>
                      <w:marRight w:val="0"/>
                      <w:marTop w:val="0"/>
                      <w:marBottom w:val="0"/>
                      <w:divBdr>
                        <w:top w:val="none" w:sz="0" w:space="0" w:color="auto"/>
                        <w:left w:val="none" w:sz="0" w:space="0" w:color="auto"/>
                        <w:bottom w:val="none" w:sz="0" w:space="0" w:color="auto"/>
                        <w:right w:val="none" w:sz="0" w:space="0" w:color="auto"/>
                      </w:divBdr>
                      <w:divsChild>
                        <w:div w:id="43772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983460">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636881770">
      <w:bodyDiv w:val="1"/>
      <w:marLeft w:val="0"/>
      <w:marRight w:val="0"/>
      <w:marTop w:val="0"/>
      <w:marBottom w:val="0"/>
      <w:divBdr>
        <w:top w:val="none" w:sz="0" w:space="0" w:color="auto"/>
        <w:left w:val="none" w:sz="0" w:space="0" w:color="auto"/>
        <w:bottom w:val="none" w:sz="0" w:space="0" w:color="auto"/>
        <w:right w:val="none" w:sz="0" w:space="0" w:color="auto"/>
      </w:divBdr>
    </w:div>
    <w:div w:id="637347659">
      <w:bodyDiv w:val="1"/>
      <w:marLeft w:val="0"/>
      <w:marRight w:val="0"/>
      <w:marTop w:val="0"/>
      <w:marBottom w:val="0"/>
      <w:divBdr>
        <w:top w:val="none" w:sz="0" w:space="0" w:color="auto"/>
        <w:left w:val="none" w:sz="0" w:space="0" w:color="auto"/>
        <w:bottom w:val="none" w:sz="0" w:space="0" w:color="auto"/>
        <w:right w:val="none" w:sz="0" w:space="0" w:color="auto"/>
      </w:divBdr>
    </w:div>
    <w:div w:id="637417959">
      <w:bodyDiv w:val="1"/>
      <w:marLeft w:val="0"/>
      <w:marRight w:val="0"/>
      <w:marTop w:val="0"/>
      <w:marBottom w:val="0"/>
      <w:divBdr>
        <w:top w:val="none" w:sz="0" w:space="0" w:color="auto"/>
        <w:left w:val="none" w:sz="0" w:space="0" w:color="auto"/>
        <w:bottom w:val="none" w:sz="0" w:space="0" w:color="auto"/>
        <w:right w:val="none" w:sz="0" w:space="0" w:color="auto"/>
      </w:divBdr>
      <w:divsChild>
        <w:div w:id="1407000292">
          <w:marLeft w:val="0"/>
          <w:marRight w:val="0"/>
          <w:marTop w:val="0"/>
          <w:marBottom w:val="0"/>
          <w:divBdr>
            <w:top w:val="none" w:sz="0" w:space="0" w:color="auto"/>
            <w:left w:val="none" w:sz="0" w:space="0" w:color="auto"/>
            <w:bottom w:val="none" w:sz="0" w:space="0" w:color="auto"/>
            <w:right w:val="none" w:sz="0" w:space="0" w:color="auto"/>
          </w:divBdr>
          <w:divsChild>
            <w:div w:id="165167918">
              <w:marLeft w:val="0"/>
              <w:marRight w:val="0"/>
              <w:marTop w:val="0"/>
              <w:marBottom w:val="0"/>
              <w:divBdr>
                <w:top w:val="none" w:sz="0" w:space="0" w:color="auto"/>
                <w:left w:val="none" w:sz="0" w:space="0" w:color="auto"/>
                <w:bottom w:val="none" w:sz="0" w:space="0" w:color="auto"/>
                <w:right w:val="none" w:sz="0" w:space="0" w:color="auto"/>
              </w:divBdr>
              <w:divsChild>
                <w:div w:id="614991332">
                  <w:marLeft w:val="0"/>
                  <w:marRight w:val="0"/>
                  <w:marTop w:val="0"/>
                  <w:marBottom w:val="0"/>
                  <w:divBdr>
                    <w:top w:val="single" w:sz="8" w:space="0" w:color="268BD2"/>
                    <w:left w:val="none" w:sz="0" w:space="0" w:color="268BD2"/>
                    <w:bottom w:val="none" w:sz="0" w:space="0" w:color="268BD2"/>
                    <w:right w:val="none" w:sz="0" w:space="0" w:color="268BD2"/>
                  </w:divBdr>
                </w:div>
              </w:divsChild>
            </w:div>
          </w:divsChild>
        </w:div>
      </w:divsChild>
    </w:div>
    <w:div w:id="638146109">
      <w:bodyDiv w:val="1"/>
      <w:marLeft w:val="0"/>
      <w:marRight w:val="0"/>
      <w:marTop w:val="0"/>
      <w:marBottom w:val="0"/>
      <w:divBdr>
        <w:top w:val="none" w:sz="0" w:space="0" w:color="auto"/>
        <w:left w:val="none" w:sz="0" w:space="0" w:color="auto"/>
        <w:bottom w:val="none" w:sz="0" w:space="0" w:color="auto"/>
        <w:right w:val="none" w:sz="0" w:space="0" w:color="auto"/>
      </w:divBdr>
      <w:divsChild>
        <w:div w:id="494691476">
          <w:marLeft w:val="-150"/>
          <w:marRight w:val="-150"/>
          <w:marTop w:val="0"/>
          <w:marBottom w:val="0"/>
          <w:divBdr>
            <w:top w:val="none" w:sz="0" w:space="0" w:color="auto"/>
            <w:left w:val="none" w:sz="0" w:space="0" w:color="auto"/>
            <w:bottom w:val="none" w:sz="0" w:space="0" w:color="auto"/>
            <w:right w:val="none" w:sz="0" w:space="0" w:color="auto"/>
          </w:divBdr>
          <w:divsChild>
            <w:div w:id="448012666">
              <w:marLeft w:val="0"/>
              <w:marRight w:val="0"/>
              <w:marTop w:val="0"/>
              <w:marBottom w:val="0"/>
              <w:divBdr>
                <w:top w:val="none" w:sz="0" w:space="0" w:color="auto"/>
                <w:left w:val="none" w:sz="0" w:space="0" w:color="auto"/>
                <w:bottom w:val="none" w:sz="0" w:space="0" w:color="auto"/>
                <w:right w:val="none" w:sz="0" w:space="0" w:color="auto"/>
              </w:divBdr>
              <w:divsChild>
                <w:div w:id="664285612">
                  <w:marLeft w:val="0"/>
                  <w:marRight w:val="0"/>
                  <w:marTop w:val="0"/>
                  <w:marBottom w:val="0"/>
                  <w:divBdr>
                    <w:top w:val="none" w:sz="0" w:space="0" w:color="auto"/>
                    <w:left w:val="none" w:sz="0" w:space="0" w:color="auto"/>
                    <w:bottom w:val="none" w:sz="0" w:space="0" w:color="auto"/>
                    <w:right w:val="none" w:sz="0" w:space="0" w:color="auto"/>
                  </w:divBdr>
                  <w:divsChild>
                    <w:div w:id="358052132">
                      <w:marLeft w:val="0"/>
                      <w:marRight w:val="0"/>
                      <w:marTop w:val="0"/>
                      <w:marBottom w:val="0"/>
                      <w:divBdr>
                        <w:top w:val="none" w:sz="0" w:space="0" w:color="auto"/>
                        <w:left w:val="none" w:sz="0" w:space="0" w:color="auto"/>
                        <w:bottom w:val="none" w:sz="0" w:space="0" w:color="auto"/>
                        <w:right w:val="none" w:sz="0" w:space="0" w:color="auto"/>
                      </w:divBdr>
                    </w:div>
                    <w:div w:id="1013721682">
                      <w:marLeft w:val="0"/>
                      <w:marRight w:val="0"/>
                      <w:marTop w:val="0"/>
                      <w:marBottom w:val="0"/>
                      <w:divBdr>
                        <w:top w:val="none" w:sz="0" w:space="0" w:color="auto"/>
                        <w:left w:val="none" w:sz="0" w:space="0" w:color="auto"/>
                        <w:bottom w:val="none" w:sz="0" w:space="0" w:color="auto"/>
                        <w:right w:val="none" w:sz="0" w:space="0" w:color="auto"/>
                      </w:divBdr>
                      <w:divsChild>
                        <w:div w:id="1262489823">
                          <w:marLeft w:val="0"/>
                          <w:marRight w:val="0"/>
                          <w:marTop w:val="0"/>
                          <w:marBottom w:val="0"/>
                          <w:divBdr>
                            <w:top w:val="none" w:sz="0" w:space="0" w:color="auto"/>
                            <w:left w:val="none" w:sz="0" w:space="0" w:color="auto"/>
                            <w:bottom w:val="none" w:sz="0" w:space="0" w:color="auto"/>
                            <w:right w:val="none" w:sz="0" w:space="0" w:color="auto"/>
                          </w:divBdr>
                          <w:divsChild>
                            <w:div w:id="771704856">
                              <w:marLeft w:val="0"/>
                              <w:marRight w:val="0"/>
                              <w:marTop w:val="0"/>
                              <w:marBottom w:val="0"/>
                              <w:divBdr>
                                <w:top w:val="none" w:sz="0" w:space="0" w:color="auto"/>
                                <w:left w:val="none" w:sz="0" w:space="0" w:color="auto"/>
                                <w:bottom w:val="none" w:sz="0" w:space="0" w:color="auto"/>
                                <w:right w:val="none" w:sz="0" w:space="0" w:color="auto"/>
                              </w:divBdr>
                            </w:div>
                            <w:div w:id="1182940814">
                              <w:marLeft w:val="0"/>
                              <w:marRight w:val="0"/>
                              <w:marTop w:val="0"/>
                              <w:marBottom w:val="0"/>
                              <w:divBdr>
                                <w:top w:val="none" w:sz="0" w:space="0" w:color="auto"/>
                                <w:left w:val="none" w:sz="0" w:space="0" w:color="auto"/>
                                <w:bottom w:val="none" w:sz="0" w:space="0" w:color="auto"/>
                                <w:right w:val="none" w:sz="0" w:space="0" w:color="auto"/>
                              </w:divBdr>
                            </w:div>
                            <w:div w:id="157327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576652">
          <w:marLeft w:val="-150"/>
          <w:marRight w:val="-150"/>
          <w:marTop w:val="0"/>
          <w:marBottom w:val="0"/>
          <w:divBdr>
            <w:top w:val="none" w:sz="0" w:space="0" w:color="auto"/>
            <w:left w:val="none" w:sz="0" w:space="0" w:color="auto"/>
            <w:bottom w:val="none" w:sz="0" w:space="0" w:color="auto"/>
            <w:right w:val="none" w:sz="0" w:space="0" w:color="auto"/>
          </w:divBdr>
          <w:divsChild>
            <w:div w:id="85153413">
              <w:marLeft w:val="0"/>
              <w:marRight w:val="0"/>
              <w:marTop w:val="0"/>
              <w:marBottom w:val="0"/>
              <w:divBdr>
                <w:top w:val="none" w:sz="0" w:space="0" w:color="auto"/>
                <w:left w:val="none" w:sz="0" w:space="0" w:color="auto"/>
                <w:bottom w:val="none" w:sz="0" w:space="0" w:color="auto"/>
                <w:right w:val="none" w:sz="0" w:space="0" w:color="auto"/>
              </w:divBdr>
              <w:divsChild>
                <w:div w:id="664168656">
                  <w:marLeft w:val="0"/>
                  <w:marRight w:val="0"/>
                  <w:marTop w:val="0"/>
                  <w:marBottom w:val="0"/>
                  <w:divBdr>
                    <w:top w:val="none" w:sz="0" w:space="0" w:color="auto"/>
                    <w:left w:val="none" w:sz="0" w:space="0" w:color="auto"/>
                    <w:bottom w:val="none" w:sz="0" w:space="0" w:color="auto"/>
                    <w:right w:val="none" w:sz="0" w:space="0" w:color="auto"/>
                  </w:divBdr>
                  <w:divsChild>
                    <w:div w:id="1403141279">
                      <w:marLeft w:val="0"/>
                      <w:marRight w:val="0"/>
                      <w:marTop w:val="0"/>
                      <w:marBottom w:val="0"/>
                      <w:divBdr>
                        <w:top w:val="none" w:sz="0" w:space="0" w:color="auto"/>
                        <w:left w:val="none" w:sz="0" w:space="0" w:color="auto"/>
                        <w:bottom w:val="none" w:sz="0" w:space="0" w:color="auto"/>
                        <w:right w:val="none" w:sz="0" w:space="0" w:color="auto"/>
                      </w:divBdr>
                    </w:div>
                  </w:divsChild>
                </w:div>
                <w:div w:id="11697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415997">
      <w:bodyDiv w:val="1"/>
      <w:marLeft w:val="0"/>
      <w:marRight w:val="0"/>
      <w:marTop w:val="0"/>
      <w:marBottom w:val="0"/>
      <w:divBdr>
        <w:top w:val="none" w:sz="0" w:space="0" w:color="auto"/>
        <w:left w:val="none" w:sz="0" w:space="0" w:color="auto"/>
        <w:bottom w:val="none" w:sz="0" w:space="0" w:color="auto"/>
        <w:right w:val="none" w:sz="0" w:space="0" w:color="auto"/>
      </w:divBdr>
      <w:divsChild>
        <w:div w:id="1243446871">
          <w:marLeft w:val="-225"/>
          <w:marRight w:val="-225"/>
          <w:marTop w:val="0"/>
          <w:marBottom w:val="0"/>
          <w:divBdr>
            <w:top w:val="none" w:sz="0" w:space="0" w:color="auto"/>
            <w:left w:val="none" w:sz="0" w:space="0" w:color="auto"/>
            <w:bottom w:val="none" w:sz="0" w:space="0" w:color="auto"/>
            <w:right w:val="none" w:sz="0" w:space="0" w:color="auto"/>
          </w:divBdr>
        </w:div>
        <w:div w:id="1454058220">
          <w:marLeft w:val="-225"/>
          <w:marRight w:val="-225"/>
          <w:marTop w:val="0"/>
          <w:marBottom w:val="0"/>
          <w:divBdr>
            <w:top w:val="none" w:sz="0" w:space="0" w:color="auto"/>
            <w:left w:val="none" w:sz="0" w:space="0" w:color="auto"/>
            <w:bottom w:val="none" w:sz="0" w:space="0" w:color="auto"/>
            <w:right w:val="none" w:sz="0" w:space="0" w:color="auto"/>
          </w:divBdr>
          <w:divsChild>
            <w:div w:id="2062822886">
              <w:marLeft w:val="0"/>
              <w:marRight w:val="0"/>
              <w:marTop w:val="0"/>
              <w:marBottom w:val="0"/>
              <w:divBdr>
                <w:top w:val="none" w:sz="0" w:space="0" w:color="auto"/>
                <w:left w:val="none" w:sz="0" w:space="0" w:color="auto"/>
                <w:bottom w:val="none" w:sz="0" w:space="0" w:color="auto"/>
                <w:right w:val="none" w:sz="0" w:space="0" w:color="auto"/>
              </w:divBdr>
              <w:divsChild>
                <w:div w:id="418064135">
                  <w:marLeft w:val="0"/>
                  <w:marRight w:val="0"/>
                  <w:marTop w:val="0"/>
                  <w:marBottom w:val="450"/>
                  <w:divBdr>
                    <w:top w:val="none" w:sz="0" w:space="0" w:color="auto"/>
                    <w:left w:val="none" w:sz="0" w:space="0" w:color="auto"/>
                    <w:bottom w:val="none" w:sz="0" w:space="0" w:color="auto"/>
                    <w:right w:val="none" w:sz="0" w:space="0" w:color="auto"/>
                  </w:divBdr>
                  <w:divsChild>
                    <w:div w:id="741483603">
                      <w:marLeft w:val="0"/>
                      <w:marRight w:val="0"/>
                      <w:marTop w:val="0"/>
                      <w:marBottom w:val="0"/>
                      <w:divBdr>
                        <w:top w:val="single" w:sz="6" w:space="0" w:color="DEE2E6"/>
                        <w:left w:val="single" w:sz="6" w:space="0" w:color="DEE2E6"/>
                        <w:bottom w:val="single" w:sz="6" w:space="0" w:color="DEE2E6"/>
                        <w:right w:val="single" w:sz="6" w:space="0" w:color="DEE2E6"/>
                      </w:divBdr>
                      <w:divsChild>
                        <w:div w:id="52286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43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457509">
      <w:bodyDiv w:val="1"/>
      <w:marLeft w:val="0"/>
      <w:marRight w:val="0"/>
      <w:marTop w:val="0"/>
      <w:marBottom w:val="0"/>
      <w:divBdr>
        <w:top w:val="none" w:sz="0" w:space="0" w:color="auto"/>
        <w:left w:val="none" w:sz="0" w:space="0" w:color="auto"/>
        <w:bottom w:val="none" w:sz="0" w:space="0" w:color="auto"/>
        <w:right w:val="none" w:sz="0" w:space="0" w:color="auto"/>
      </w:divBdr>
      <w:divsChild>
        <w:div w:id="1178157041">
          <w:marLeft w:val="-225"/>
          <w:marRight w:val="-225"/>
          <w:marTop w:val="0"/>
          <w:marBottom w:val="0"/>
          <w:divBdr>
            <w:top w:val="none" w:sz="0" w:space="0" w:color="auto"/>
            <w:left w:val="none" w:sz="0" w:space="0" w:color="auto"/>
            <w:bottom w:val="none" w:sz="0" w:space="0" w:color="auto"/>
            <w:right w:val="none" w:sz="0" w:space="0" w:color="auto"/>
          </w:divBdr>
          <w:divsChild>
            <w:div w:id="718094165">
              <w:marLeft w:val="0"/>
              <w:marRight w:val="0"/>
              <w:marTop w:val="0"/>
              <w:marBottom w:val="0"/>
              <w:divBdr>
                <w:top w:val="none" w:sz="0" w:space="0" w:color="auto"/>
                <w:left w:val="none" w:sz="0" w:space="0" w:color="auto"/>
                <w:bottom w:val="none" w:sz="0" w:space="0" w:color="auto"/>
                <w:right w:val="none" w:sz="0" w:space="0" w:color="auto"/>
              </w:divBdr>
              <w:divsChild>
                <w:div w:id="24793195">
                  <w:marLeft w:val="0"/>
                  <w:marRight w:val="0"/>
                  <w:marTop w:val="0"/>
                  <w:marBottom w:val="0"/>
                  <w:divBdr>
                    <w:top w:val="none" w:sz="0" w:space="0" w:color="auto"/>
                    <w:left w:val="none" w:sz="0" w:space="0" w:color="auto"/>
                    <w:bottom w:val="none" w:sz="0" w:space="0" w:color="auto"/>
                    <w:right w:val="none" w:sz="0" w:space="0" w:color="auto"/>
                  </w:divBdr>
                </w:div>
                <w:div w:id="232473329">
                  <w:marLeft w:val="0"/>
                  <w:marRight w:val="0"/>
                  <w:marTop w:val="0"/>
                  <w:marBottom w:val="0"/>
                  <w:divBdr>
                    <w:top w:val="none" w:sz="0" w:space="0" w:color="auto"/>
                    <w:left w:val="none" w:sz="0" w:space="0" w:color="auto"/>
                    <w:bottom w:val="none" w:sz="0" w:space="0" w:color="auto"/>
                    <w:right w:val="none" w:sz="0" w:space="0" w:color="auto"/>
                  </w:divBdr>
                </w:div>
                <w:div w:id="730617228">
                  <w:marLeft w:val="0"/>
                  <w:marRight w:val="0"/>
                  <w:marTop w:val="0"/>
                  <w:marBottom w:val="0"/>
                  <w:divBdr>
                    <w:top w:val="none" w:sz="0" w:space="0" w:color="auto"/>
                    <w:left w:val="none" w:sz="0" w:space="0" w:color="auto"/>
                    <w:bottom w:val="none" w:sz="0" w:space="0" w:color="auto"/>
                    <w:right w:val="none" w:sz="0" w:space="0" w:color="auto"/>
                  </w:divBdr>
                </w:div>
                <w:div w:id="78881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7090">
          <w:marLeft w:val="-225"/>
          <w:marRight w:val="-225"/>
          <w:marTop w:val="0"/>
          <w:marBottom w:val="0"/>
          <w:divBdr>
            <w:top w:val="none" w:sz="0" w:space="0" w:color="auto"/>
            <w:left w:val="none" w:sz="0" w:space="0" w:color="auto"/>
            <w:bottom w:val="none" w:sz="0" w:space="0" w:color="auto"/>
            <w:right w:val="none" w:sz="0" w:space="0" w:color="auto"/>
          </w:divBdr>
        </w:div>
      </w:divsChild>
    </w:div>
    <w:div w:id="638995354">
      <w:bodyDiv w:val="1"/>
      <w:marLeft w:val="0"/>
      <w:marRight w:val="0"/>
      <w:marTop w:val="0"/>
      <w:marBottom w:val="0"/>
      <w:divBdr>
        <w:top w:val="none" w:sz="0" w:space="0" w:color="auto"/>
        <w:left w:val="none" w:sz="0" w:space="0" w:color="auto"/>
        <w:bottom w:val="none" w:sz="0" w:space="0" w:color="auto"/>
        <w:right w:val="none" w:sz="0" w:space="0" w:color="auto"/>
      </w:divBdr>
      <w:divsChild>
        <w:div w:id="1148132048">
          <w:marLeft w:val="-225"/>
          <w:marRight w:val="-225"/>
          <w:marTop w:val="0"/>
          <w:marBottom w:val="0"/>
          <w:divBdr>
            <w:top w:val="none" w:sz="0" w:space="0" w:color="auto"/>
            <w:left w:val="none" w:sz="0" w:space="0" w:color="auto"/>
            <w:bottom w:val="none" w:sz="0" w:space="0" w:color="auto"/>
            <w:right w:val="none" w:sz="0" w:space="0" w:color="auto"/>
          </w:divBdr>
          <w:divsChild>
            <w:div w:id="1441879691">
              <w:marLeft w:val="0"/>
              <w:marRight w:val="0"/>
              <w:marTop w:val="0"/>
              <w:marBottom w:val="0"/>
              <w:divBdr>
                <w:top w:val="none" w:sz="0" w:space="0" w:color="auto"/>
                <w:left w:val="none" w:sz="0" w:space="0" w:color="auto"/>
                <w:bottom w:val="none" w:sz="0" w:space="0" w:color="auto"/>
                <w:right w:val="none" w:sz="0" w:space="0" w:color="auto"/>
              </w:divBdr>
              <w:divsChild>
                <w:div w:id="110134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83495">
          <w:marLeft w:val="-225"/>
          <w:marRight w:val="-225"/>
          <w:marTop w:val="0"/>
          <w:marBottom w:val="0"/>
          <w:divBdr>
            <w:top w:val="none" w:sz="0" w:space="0" w:color="auto"/>
            <w:left w:val="none" w:sz="0" w:space="0" w:color="auto"/>
            <w:bottom w:val="none" w:sz="0" w:space="0" w:color="auto"/>
            <w:right w:val="none" w:sz="0" w:space="0" w:color="auto"/>
          </w:divBdr>
        </w:div>
      </w:divsChild>
    </w:div>
    <w:div w:id="639726622">
      <w:bodyDiv w:val="1"/>
      <w:marLeft w:val="0"/>
      <w:marRight w:val="0"/>
      <w:marTop w:val="0"/>
      <w:marBottom w:val="0"/>
      <w:divBdr>
        <w:top w:val="none" w:sz="0" w:space="0" w:color="auto"/>
        <w:left w:val="none" w:sz="0" w:space="0" w:color="auto"/>
        <w:bottom w:val="none" w:sz="0" w:space="0" w:color="auto"/>
        <w:right w:val="none" w:sz="0" w:space="0" w:color="auto"/>
      </w:divBdr>
      <w:divsChild>
        <w:div w:id="775760238">
          <w:marLeft w:val="0"/>
          <w:marRight w:val="0"/>
          <w:marTop w:val="0"/>
          <w:marBottom w:val="0"/>
          <w:divBdr>
            <w:top w:val="none" w:sz="0" w:space="0" w:color="auto"/>
            <w:left w:val="none" w:sz="0" w:space="0" w:color="auto"/>
            <w:bottom w:val="none" w:sz="0" w:space="0" w:color="auto"/>
            <w:right w:val="none" w:sz="0" w:space="0" w:color="auto"/>
          </w:divBdr>
          <w:divsChild>
            <w:div w:id="1073813013">
              <w:marLeft w:val="0"/>
              <w:marRight w:val="0"/>
              <w:marTop w:val="0"/>
              <w:marBottom w:val="225"/>
              <w:divBdr>
                <w:top w:val="none" w:sz="0" w:space="0" w:color="auto"/>
                <w:left w:val="none" w:sz="0" w:space="0" w:color="auto"/>
                <w:bottom w:val="none" w:sz="0" w:space="0" w:color="auto"/>
                <w:right w:val="none" w:sz="0" w:space="0" w:color="auto"/>
              </w:divBdr>
              <w:divsChild>
                <w:div w:id="15536860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976372895">
          <w:marLeft w:val="0"/>
          <w:marRight w:val="0"/>
          <w:marTop w:val="0"/>
          <w:marBottom w:val="450"/>
          <w:divBdr>
            <w:top w:val="single" w:sz="6" w:space="8" w:color="E6E6E6"/>
            <w:left w:val="none" w:sz="0" w:space="0" w:color="auto"/>
            <w:bottom w:val="none" w:sz="0" w:space="0" w:color="auto"/>
            <w:right w:val="none" w:sz="0" w:space="0" w:color="auto"/>
          </w:divBdr>
          <w:divsChild>
            <w:div w:id="986207122">
              <w:marLeft w:val="-45"/>
              <w:marRight w:val="-45"/>
              <w:marTop w:val="0"/>
              <w:marBottom w:val="0"/>
              <w:divBdr>
                <w:top w:val="none" w:sz="0" w:space="0" w:color="auto"/>
                <w:left w:val="none" w:sz="0" w:space="0" w:color="auto"/>
                <w:bottom w:val="none" w:sz="0" w:space="0" w:color="auto"/>
                <w:right w:val="none" w:sz="0" w:space="0" w:color="auto"/>
              </w:divBdr>
              <w:divsChild>
                <w:div w:id="146056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73440">
      <w:bodyDiv w:val="1"/>
      <w:marLeft w:val="0"/>
      <w:marRight w:val="0"/>
      <w:marTop w:val="0"/>
      <w:marBottom w:val="0"/>
      <w:divBdr>
        <w:top w:val="none" w:sz="0" w:space="0" w:color="auto"/>
        <w:left w:val="none" w:sz="0" w:space="0" w:color="auto"/>
        <w:bottom w:val="none" w:sz="0" w:space="0" w:color="auto"/>
        <w:right w:val="none" w:sz="0" w:space="0" w:color="auto"/>
      </w:divBdr>
      <w:divsChild>
        <w:div w:id="871724371">
          <w:marLeft w:val="-225"/>
          <w:marRight w:val="-225"/>
          <w:marTop w:val="0"/>
          <w:marBottom w:val="0"/>
          <w:divBdr>
            <w:top w:val="none" w:sz="0" w:space="0" w:color="auto"/>
            <w:left w:val="none" w:sz="0" w:space="0" w:color="auto"/>
            <w:bottom w:val="none" w:sz="0" w:space="0" w:color="auto"/>
            <w:right w:val="none" w:sz="0" w:space="0" w:color="auto"/>
          </w:divBdr>
        </w:div>
        <w:div w:id="365059563">
          <w:marLeft w:val="-225"/>
          <w:marRight w:val="-225"/>
          <w:marTop w:val="0"/>
          <w:marBottom w:val="0"/>
          <w:divBdr>
            <w:top w:val="none" w:sz="0" w:space="0" w:color="auto"/>
            <w:left w:val="none" w:sz="0" w:space="0" w:color="auto"/>
            <w:bottom w:val="none" w:sz="0" w:space="0" w:color="auto"/>
            <w:right w:val="none" w:sz="0" w:space="0" w:color="auto"/>
          </w:divBdr>
          <w:divsChild>
            <w:div w:id="920262421">
              <w:marLeft w:val="0"/>
              <w:marRight w:val="0"/>
              <w:marTop w:val="0"/>
              <w:marBottom w:val="0"/>
              <w:divBdr>
                <w:top w:val="none" w:sz="0" w:space="0" w:color="auto"/>
                <w:left w:val="none" w:sz="0" w:space="0" w:color="auto"/>
                <w:bottom w:val="none" w:sz="0" w:space="0" w:color="auto"/>
                <w:right w:val="none" w:sz="0" w:space="0" w:color="auto"/>
              </w:divBdr>
              <w:divsChild>
                <w:div w:id="18024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235256">
      <w:bodyDiv w:val="1"/>
      <w:marLeft w:val="0"/>
      <w:marRight w:val="0"/>
      <w:marTop w:val="0"/>
      <w:marBottom w:val="0"/>
      <w:divBdr>
        <w:top w:val="none" w:sz="0" w:space="0" w:color="auto"/>
        <w:left w:val="none" w:sz="0" w:space="0" w:color="auto"/>
        <w:bottom w:val="none" w:sz="0" w:space="0" w:color="auto"/>
        <w:right w:val="none" w:sz="0" w:space="0" w:color="auto"/>
      </w:divBdr>
      <w:divsChild>
        <w:div w:id="720131799">
          <w:marLeft w:val="0"/>
          <w:marRight w:val="0"/>
          <w:marTop w:val="0"/>
          <w:marBottom w:val="0"/>
          <w:divBdr>
            <w:top w:val="none" w:sz="0" w:space="0" w:color="auto"/>
            <w:left w:val="none" w:sz="0" w:space="0" w:color="auto"/>
            <w:bottom w:val="none" w:sz="0" w:space="0" w:color="auto"/>
            <w:right w:val="none" w:sz="0" w:space="0" w:color="auto"/>
          </w:divBdr>
        </w:div>
      </w:divsChild>
    </w:div>
    <w:div w:id="640698937">
      <w:bodyDiv w:val="1"/>
      <w:marLeft w:val="0"/>
      <w:marRight w:val="0"/>
      <w:marTop w:val="0"/>
      <w:marBottom w:val="0"/>
      <w:divBdr>
        <w:top w:val="none" w:sz="0" w:space="0" w:color="auto"/>
        <w:left w:val="none" w:sz="0" w:space="0" w:color="auto"/>
        <w:bottom w:val="none" w:sz="0" w:space="0" w:color="auto"/>
        <w:right w:val="none" w:sz="0" w:space="0" w:color="auto"/>
      </w:divBdr>
    </w:div>
    <w:div w:id="642198341">
      <w:bodyDiv w:val="1"/>
      <w:marLeft w:val="0"/>
      <w:marRight w:val="0"/>
      <w:marTop w:val="0"/>
      <w:marBottom w:val="0"/>
      <w:divBdr>
        <w:top w:val="none" w:sz="0" w:space="0" w:color="auto"/>
        <w:left w:val="none" w:sz="0" w:space="0" w:color="auto"/>
        <w:bottom w:val="none" w:sz="0" w:space="0" w:color="auto"/>
        <w:right w:val="none" w:sz="0" w:space="0" w:color="auto"/>
      </w:divBdr>
      <w:divsChild>
        <w:div w:id="1382971925">
          <w:marLeft w:val="0"/>
          <w:marRight w:val="0"/>
          <w:marTop w:val="0"/>
          <w:marBottom w:val="0"/>
          <w:divBdr>
            <w:top w:val="none" w:sz="0" w:space="0" w:color="auto"/>
            <w:left w:val="none" w:sz="0" w:space="0" w:color="auto"/>
            <w:bottom w:val="none" w:sz="0" w:space="0" w:color="auto"/>
            <w:right w:val="none" w:sz="0" w:space="0" w:color="auto"/>
          </w:divBdr>
          <w:divsChild>
            <w:div w:id="315570714">
              <w:marLeft w:val="0"/>
              <w:marRight w:val="0"/>
              <w:marTop w:val="0"/>
              <w:marBottom w:val="0"/>
              <w:divBdr>
                <w:top w:val="none" w:sz="0" w:space="0" w:color="auto"/>
                <w:left w:val="none" w:sz="0" w:space="0" w:color="auto"/>
                <w:bottom w:val="none" w:sz="0" w:space="0" w:color="auto"/>
                <w:right w:val="none" w:sz="0" w:space="0" w:color="auto"/>
              </w:divBdr>
              <w:divsChild>
                <w:div w:id="1534883679">
                  <w:marLeft w:val="0"/>
                  <w:marRight w:val="0"/>
                  <w:marTop w:val="0"/>
                  <w:marBottom w:val="0"/>
                  <w:divBdr>
                    <w:top w:val="none" w:sz="0" w:space="0" w:color="auto"/>
                    <w:left w:val="none" w:sz="0" w:space="0" w:color="auto"/>
                    <w:bottom w:val="none" w:sz="0" w:space="0" w:color="auto"/>
                    <w:right w:val="none" w:sz="0" w:space="0" w:color="auto"/>
                  </w:divBdr>
                </w:div>
              </w:divsChild>
            </w:div>
            <w:div w:id="49534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199081">
      <w:bodyDiv w:val="1"/>
      <w:marLeft w:val="0"/>
      <w:marRight w:val="0"/>
      <w:marTop w:val="0"/>
      <w:marBottom w:val="0"/>
      <w:divBdr>
        <w:top w:val="none" w:sz="0" w:space="0" w:color="auto"/>
        <w:left w:val="none" w:sz="0" w:space="0" w:color="auto"/>
        <w:bottom w:val="none" w:sz="0" w:space="0" w:color="auto"/>
        <w:right w:val="none" w:sz="0" w:space="0" w:color="auto"/>
      </w:divBdr>
      <w:divsChild>
        <w:div w:id="155851380">
          <w:marLeft w:val="-150"/>
          <w:marRight w:val="-150"/>
          <w:marTop w:val="0"/>
          <w:marBottom w:val="0"/>
          <w:divBdr>
            <w:top w:val="none" w:sz="0" w:space="0" w:color="auto"/>
            <w:left w:val="none" w:sz="0" w:space="0" w:color="auto"/>
            <w:bottom w:val="none" w:sz="0" w:space="0" w:color="auto"/>
            <w:right w:val="none" w:sz="0" w:space="0" w:color="auto"/>
          </w:divBdr>
          <w:divsChild>
            <w:div w:id="998506549">
              <w:marLeft w:val="0"/>
              <w:marRight w:val="0"/>
              <w:marTop w:val="0"/>
              <w:marBottom w:val="0"/>
              <w:divBdr>
                <w:top w:val="none" w:sz="0" w:space="0" w:color="auto"/>
                <w:left w:val="none" w:sz="0" w:space="0" w:color="auto"/>
                <w:bottom w:val="none" w:sz="0" w:space="0" w:color="auto"/>
                <w:right w:val="none" w:sz="0" w:space="0" w:color="auto"/>
              </w:divBdr>
              <w:divsChild>
                <w:div w:id="248776356">
                  <w:marLeft w:val="0"/>
                  <w:marRight w:val="0"/>
                  <w:marTop w:val="0"/>
                  <w:marBottom w:val="0"/>
                  <w:divBdr>
                    <w:top w:val="none" w:sz="0" w:space="0" w:color="auto"/>
                    <w:left w:val="none" w:sz="0" w:space="0" w:color="auto"/>
                    <w:bottom w:val="none" w:sz="0" w:space="0" w:color="auto"/>
                    <w:right w:val="none" w:sz="0" w:space="0" w:color="auto"/>
                  </w:divBdr>
                  <w:divsChild>
                    <w:div w:id="335692108">
                      <w:marLeft w:val="0"/>
                      <w:marRight w:val="0"/>
                      <w:marTop w:val="0"/>
                      <w:marBottom w:val="0"/>
                      <w:divBdr>
                        <w:top w:val="none" w:sz="0" w:space="0" w:color="auto"/>
                        <w:left w:val="none" w:sz="0" w:space="0" w:color="auto"/>
                        <w:bottom w:val="none" w:sz="0" w:space="0" w:color="auto"/>
                        <w:right w:val="none" w:sz="0" w:space="0" w:color="auto"/>
                      </w:divBdr>
                    </w:div>
                    <w:div w:id="1159273054">
                      <w:marLeft w:val="0"/>
                      <w:marRight w:val="0"/>
                      <w:marTop w:val="0"/>
                      <w:marBottom w:val="0"/>
                      <w:divBdr>
                        <w:top w:val="none" w:sz="0" w:space="0" w:color="auto"/>
                        <w:left w:val="none" w:sz="0" w:space="0" w:color="auto"/>
                        <w:bottom w:val="none" w:sz="0" w:space="0" w:color="auto"/>
                        <w:right w:val="none" w:sz="0" w:space="0" w:color="auto"/>
                      </w:divBdr>
                      <w:divsChild>
                        <w:div w:id="62115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45691">
                  <w:marLeft w:val="0"/>
                  <w:marRight w:val="0"/>
                  <w:marTop w:val="0"/>
                  <w:marBottom w:val="0"/>
                  <w:divBdr>
                    <w:top w:val="none" w:sz="0" w:space="0" w:color="auto"/>
                    <w:left w:val="none" w:sz="0" w:space="0" w:color="auto"/>
                    <w:bottom w:val="none" w:sz="0" w:space="0" w:color="auto"/>
                    <w:right w:val="none" w:sz="0" w:space="0" w:color="auto"/>
                  </w:divBdr>
                  <w:divsChild>
                    <w:div w:id="58492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194641">
      <w:bodyDiv w:val="1"/>
      <w:marLeft w:val="0"/>
      <w:marRight w:val="0"/>
      <w:marTop w:val="0"/>
      <w:marBottom w:val="0"/>
      <w:divBdr>
        <w:top w:val="none" w:sz="0" w:space="0" w:color="auto"/>
        <w:left w:val="none" w:sz="0" w:space="0" w:color="auto"/>
        <w:bottom w:val="none" w:sz="0" w:space="0" w:color="auto"/>
        <w:right w:val="none" w:sz="0" w:space="0" w:color="auto"/>
      </w:divBdr>
      <w:divsChild>
        <w:div w:id="1224413653">
          <w:marLeft w:val="-150"/>
          <w:marRight w:val="-150"/>
          <w:marTop w:val="0"/>
          <w:marBottom w:val="0"/>
          <w:divBdr>
            <w:top w:val="none" w:sz="0" w:space="0" w:color="auto"/>
            <w:left w:val="none" w:sz="0" w:space="0" w:color="auto"/>
            <w:bottom w:val="none" w:sz="0" w:space="0" w:color="auto"/>
            <w:right w:val="none" w:sz="0" w:space="0" w:color="auto"/>
          </w:divBdr>
          <w:divsChild>
            <w:div w:id="157092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319427">
      <w:bodyDiv w:val="1"/>
      <w:marLeft w:val="0"/>
      <w:marRight w:val="0"/>
      <w:marTop w:val="0"/>
      <w:marBottom w:val="0"/>
      <w:divBdr>
        <w:top w:val="none" w:sz="0" w:space="0" w:color="auto"/>
        <w:left w:val="none" w:sz="0" w:space="0" w:color="auto"/>
        <w:bottom w:val="none" w:sz="0" w:space="0" w:color="auto"/>
        <w:right w:val="none" w:sz="0" w:space="0" w:color="auto"/>
      </w:divBdr>
      <w:divsChild>
        <w:div w:id="696853610">
          <w:marLeft w:val="-150"/>
          <w:marRight w:val="-150"/>
          <w:marTop w:val="0"/>
          <w:marBottom w:val="0"/>
          <w:divBdr>
            <w:top w:val="none" w:sz="0" w:space="0" w:color="auto"/>
            <w:left w:val="none" w:sz="0" w:space="0" w:color="auto"/>
            <w:bottom w:val="none" w:sz="0" w:space="0" w:color="auto"/>
            <w:right w:val="none" w:sz="0" w:space="0" w:color="auto"/>
          </w:divBdr>
          <w:divsChild>
            <w:div w:id="1219516180">
              <w:marLeft w:val="0"/>
              <w:marRight w:val="0"/>
              <w:marTop w:val="0"/>
              <w:marBottom w:val="0"/>
              <w:divBdr>
                <w:top w:val="none" w:sz="0" w:space="0" w:color="auto"/>
                <w:left w:val="none" w:sz="0" w:space="0" w:color="auto"/>
                <w:bottom w:val="none" w:sz="0" w:space="0" w:color="auto"/>
                <w:right w:val="none" w:sz="0" w:space="0" w:color="auto"/>
              </w:divBdr>
              <w:divsChild>
                <w:div w:id="1518497054">
                  <w:marLeft w:val="0"/>
                  <w:marRight w:val="0"/>
                  <w:marTop w:val="0"/>
                  <w:marBottom w:val="0"/>
                  <w:divBdr>
                    <w:top w:val="none" w:sz="0" w:space="0" w:color="auto"/>
                    <w:left w:val="none" w:sz="0" w:space="0" w:color="auto"/>
                    <w:bottom w:val="none" w:sz="0" w:space="0" w:color="auto"/>
                    <w:right w:val="none" w:sz="0" w:space="0" w:color="auto"/>
                  </w:divBdr>
                  <w:divsChild>
                    <w:div w:id="1964850486">
                      <w:marLeft w:val="0"/>
                      <w:marRight w:val="0"/>
                      <w:marTop w:val="0"/>
                      <w:marBottom w:val="0"/>
                      <w:divBdr>
                        <w:top w:val="none" w:sz="0" w:space="0" w:color="auto"/>
                        <w:left w:val="none" w:sz="0" w:space="0" w:color="auto"/>
                        <w:bottom w:val="none" w:sz="0" w:space="0" w:color="auto"/>
                        <w:right w:val="none" w:sz="0" w:space="0" w:color="auto"/>
                      </w:divBdr>
                    </w:div>
                  </w:divsChild>
                </w:div>
                <w:div w:id="52392813">
                  <w:marLeft w:val="0"/>
                  <w:marRight w:val="0"/>
                  <w:marTop w:val="0"/>
                  <w:marBottom w:val="0"/>
                  <w:divBdr>
                    <w:top w:val="none" w:sz="0" w:space="0" w:color="auto"/>
                    <w:left w:val="none" w:sz="0" w:space="0" w:color="auto"/>
                    <w:bottom w:val="none" w:sz="0" w:space="0" w:color="auto"/>
                    <w:right w:val="none" w:sz="0" w:space="0" w:color="auto"/>
                  </w:divBdr>
                  <w:divsChild>
                    <w:div w:id="90368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31427">
          <w:marLeft w:val="-150"/>
          <w:marRight w:val="-150"/>
          <w:marTop w:val="0"/>
          <w:marBottom w:val="0"/>
          <w:divBdr>
            <w:top w:val="none" w:sz="0" w:space="0" w:color="auto"/>
            <w:left w:val="none" w:sz="0" w:space="0" w:color="auto"/>
            <w:bottom w:val="none" w:sz="0" w:space="0" w:color="auto"/>
            <w:right w:val="none" w:sz="0" w:space="0" w:color="auto"/>
          </w:divBdr>
          <w:divsChild>
            <w:div w:id="594705897">
              <w:marLeft w:val="0"/>
              <w:marRight w:val="0"/>
              <w:marTop w:val="0"/>
              <w:marBottom w:val="0"/>
              <w:divBdr>
                <w:top w:val="none" w:sz="0" w:space="0" w:color="auto"/>
                <w:left w:val="none" w:sz="0" w:space="0" w:color="auto"/>
                <w:bottom w:val="none" w:sz="0" w:space="0" w:color="auto"/>
                <w:right w:val="none" w:sz="0" w:space="0" w:color="auto"/>
              </w:divBdr>
              <w:divsChild>
                <w:div w:id="500199359">
                  <w:marLeft w:val="0"/>
                  <w:marRight w:val="0"/>
                  <w:marTop w:val="0"/>
                  <w:marBottom w:val="0"/>
                  <w:divBdr>
                    <w:top w:val="none" w:sz="0" w:space="0" w:color="auto"/>
                    <w:left w:val="none" w:sz="0" w:space="0" w:color="auto"/>
                    <w:bottom w:val="none" w:sz="0" w:space="0" w:color="auto"/>
                    <w:right w:val="none" w:sz="0" w:space="0" w:color="auto"/>
                  </w:divBdr>
                  <w:divsChild>
                    <w:div w:id="1993673709">
                      <w:marLeft w:val="0"/>
                      <w:marRight w:val="0"/>
                      <w:marTop w:val="0"/>
                      <w:marBottom w:val="0"/>
                      <w:divBdr>
                        <w:top w:val="none" w:sz="0" w:space="0" w:color="auto"/>
                        <w:left w:val="none" w:sz="0" w:space="0" w:color="auto"/>
                        <w:bottom w:val="none" w:sz="0" w:space="0" w:color="auto"/>
                        <w:right w:val="none" w:sz="0" w:space="0" w:color="auto"/>
                      </w:divBdr>
                    </w:div>
                    <w:div w:id="461534394">
                      <w:marLeft w:val="0"/>
                      <w:marRight w:val="0"/>
                      <w:marTop w:val="0"/>
                      <w:marBottom w:val="0"/>
                      <w:divBdr>
                        <w:top w:val="none" w:sz="0" w:space="0" w:color="auto"/>
                        <w:left w:val="none" w:sz="0" w:space="0" w:color="auto"/>
                        <w:bottom w:val="none" w:sz="0" w:space="0" w:color="auto"/>
                        <w:right w:val="none" w:sz="0" w:space="0" w:color="auto"/>
                      </w:divBdr>
                      <w:divsChild>
                        <w:div w:id="556820735">
                          <w:marLeft w:val="0"/>
                          <w:marRight w:val="0"/>
                          <w:marTop w:val="0"/>
                          <w:marBottom w:val="0"/>
                          <w:divBdr>
                            <w:top w:val="none" w:sz="0" w:space="0" w:color="auto"/>
                            <w:left w:val="none" w:sz="0" w:space="0" w:color="auto"/>
                            <w:bottom w:val="none" w:sz="0" w:space="0" w:color="auto"/>
                            <w:right w:val="none" w:sz="0" w:space="0" w:color="auto"/>
                          </w:divBdr>
                          <w:divsChild>
                            <w:div w:id="1579903854">
                              <w:marLeft w:val="0"/>
                              <w:marRight w:val="0"/>
                              <w:marTop w:val="0"/>
                              <w:marBottom w:val="0"/>
                              <w:divBdr>
                                <w:top w:val="none" w:sz="0" w:space="0" w:color="auto"/>
                                <w:left w:val="none" w:sz="0" w:space="0" w:color="auto"/>
                                <w:bottom w:val="none" w:sz="0" w:space="0" w:color="auto"/>
                                <w:right w:val="none" w:sz="0" w:space="0" w:color="auto"/>
                              </w:divBdr>
                            </w:div>
                            <w:div w:id="2052726089">
                              <w:marLeft w:val="0"/>
                              <w:marRight w:val="0"/>
                              <w:marTop w:val="0"/>
                              <w:marBottom w:val="0"/>
                              <w:divBdr>
                                <w:top w:val="none" w:sz="0" w:space="0" w:color="auto"/>
                                <w:left w:val="none" w:sz="0" w:space="0" w:color="auto"/>
                                <w:bottom w:val="none" w:sz="0" w:space="0" w:color="auto"/>
                                <w:right w:val="none" w:sz="0" w:space="0" w:color="auto"/>
                              </w:divBdr>
                            </w:div>
                            <w:div w:id="946080982">
                              <w:marLeft w:val="0"/>
                              <w:marRight w:val="0"/>
                              <w:marTop w:val="0"/>
                              <w:marBottom w:val="0"/>
                              <w:divBdr>
                                <w:top w:val="none" w:sz="0" w:space="0" w:color="auto"/>
                                <w:left w:val="none" w:sz="0" w:space="0" w:color="auto"/>
                                <w:bottom w:val="none" w:sz="0" w:space="0" w:color="auto"/>
                                <w:right w:val="none" w:sz="0" w:space="0" w:color="auto"/>
                              </w:divBdr>
                            </w:div>
                            <w:div w:id="1225871737">
                              <w:marLeft w:val="0"/>
                              <w:marRight w:val="0"/>
                              <w:marTop w:val="0"/>
                              <w:marBottom w:val="0"/>
                              <w:divBdr>
                                <w:top w:val="none" w:sz="0" w:space="0" w:color="auto"/>
                                <w:left w:val="none" w:sz="0" w:space="0" w:color="auto"/>
                                <w:bottom w:val="none" w:sz="0" w:space="0" w:color="auto"/>
                                <w:right w:val="none" w:sz="0" w:space="0" w:color="auto"/>
                              </w:divBdr>
                            </w:div>
                            <w:div w:id="195783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643266">
              <w:marLeft w:val="0"/>
              <w:marRight w:val="0"/>
              <w:marTop w:val="0"/>
              <w:marBottom w:val="0"/>
              <w:divBdr>
                <w:top w:val="none" w:sz="0" w:space="0" w:color="auto"/>
                <w:left w:val="none" w:sz="0" w:space="0" w:color="auto"/>
                <w:bottom w:val="none" w:sz="0" w:space="0" w:color="auto"/>
                <w:right w:val="none" w:sz="0" w:space="0" w:color="auto"/>
              </w:divBdr>
              <w:divsChild>
                <w:div w:id="742487147">
                  <w:marLeft w:val="0"/>
                  <w:marRight w:val="0"/>
                  <w:marTop w:val="0"/>
                  <w:marBottom w:val="0"/>
                  <w:divBdr>
                    <w:top w:val="none" w:sz="0" w:space="0" w:color="auto"/>
                    <w:left w:val="none" w:sz="0" w:space="0" w:color="auto"/>
                    <w:bottom w:val="none" w:sz="0" w:space="0" w:color="auto"/>
                    <w:right w:val="none" w:sz="0" w:space="0" w:color="auto"/>
                  </w:divBdr>
                  <w:divsChild>
                    <w:div w:id="235749842">
                      <w:marLeft w:val="0"/>
                      <w:marRight w:val="0"/>
                      <w:marTop w:val="0"/>
                      <w:marBottom w:val="0"/>
                      <w:divBdr>
                        <w:top w:val="none" w:sz="0" w:space="0" w:color="auto"/>
                        <w:left w:val="none" w:sz="0" w:space="0" w:color="auto"/>
                        <w:bottom w:val="none" w:sz="0" w:space="0" w:color="auto"/>
                        <w:right w:val="none" w:sz="0" w:space="0" w:color="auto"/>
                      </w:divBdr>
                      <w:divsChild>
                        <w:div w:id="1314526840">
                          <w:marLeft w:val="0"/>
                          <w:marRight w:val="0"/>
                          <w:marTop w:val="0"/>
                          <w:marBottom w:val="0"/>
                          <w:divBdr>
                            <w:top w:val="none" w:sz="0" w:space="0" w:color="auto"/>
                            <w:left w:val="none" w:sz="0" w:space="0" w:color="auto"/>
                            <w:bottom w:val="none" w:sz="0" w:space="0" w:color="auto"/>
                            <w:right w:val="none" w:sz="0" w:space="0" w:color="auto"/>
                          </w:divBdr>
                        </w:div>
                      </w:divsChild>
                    </w:div>
                    <w:div w:id="96616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353339">
      <w:bodyDiv w:val="1"/>
      <w:marLeft w:val="0"/>
      <w:marRight w:val="0"/>
      <w:marTop w:val="0"/>
      <w:marBottom w:val="0"/>
      <w:divBdr>
        <w:top w:val="none" w:sz="0" w:space="0" w:color="auto"/>
        <w:left w:val="none" w:sz="0" w:space="0" w:color="auto"/>
        <w:bottom w:val="none" w:sz="0" w:space="0" w:color="auto"/>
        <w:right w:val="none" w:sz="0" w:space="0" w:color="auto"/>
      </w:divBdr>
      <w:divsChild>
        <w:div w:id="231280002">
          <w:marLeft w:val="-225"/>
          <w:marRight w:val="-225"/>
          <w:marTop w:val="0"/>
          <w:marBottom w:val="0"/>
          <w:divBdr>
            <w:top w:val="none" w:sz="0" w:space="0" w:color="auto"/>
            <w:left w:val="none" w:sz="0" w:space="0" w:color="auto"/>
            <w:bottom w:val="none" w:sz="0" w:space="0" w:color="auto"/>
            <w:right w:val="none" w:sz="0" w:space="0" w:color="auto"/>
          </w:divBdr>
        </w:div>
        <w:div w:id="566453553">
          <w:marLeft w:val="-225"/>
          <w:marRight w:val="-225"/>
          <w:marTop w:val="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63082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428847">
      <w:bodyDiv w:val="1"/>
      <w:marLeft w:val="0"/>
      <w:marRight w:val="0"/>
      <w:marTop w:val="0"/>
      <w:marBottom w:val="0"/>
      <w:divBdr>
        <w:top w:val="none" w:sz="0" w:space="0" w:color="auto"/>
        <w:left w:val="none" w:sz="0" w:space="0" w:color="auto"/>
        <w:bottom w:val="none" w:sz="0" w:space="0" w:color="auto"/>
        <w:right w:val="none" w:sz="0" w:space="0" w:color="auto"/>
      </w:divBdr>
    </w:div>
    <w:div w:id="645430228">
      <w:bodyDiv w:val="1"/>
      <w:marLeft w:val="0"/>
      <w:marRight w:val="0"/>
      <w:marTop w:val="0"/>
      <w:marBottom w:val="0"/>
      <w:divBdr>
        <w:top w:val="none" w:sz="0" w:space="0" w:color="auto"/>
        <w:left w:val="none" w:sz="0" w:space="0" w:color="auto"/>
        <w:bottom w:val="none" w:sz="0" w:space="0" w:color="auto"/>
        <w:right w:val="none" w:sz="0" w:space="0" w:color="auto"/>
      </w:divBdr>
      <w:divsChild>
        <w:div w:id="221215293">
          <w:marLeft w:val="-150"/>
          <w:marRight w:val="-150"/>
          <w:marTop w:val="0"/>
          <w:marBottom w:val="0"/>
          <w:divBdr>
            <w:top w:val="none" w:sz="0" w:space="0" w:color="auto"/>
            <w:left w:val="none" w:sz="0" w:space="0" w:color="auto"/>
            <w:bottom w:val="none" w:sz="0" w:space="0" w:color="auto"/>
            <w:right w:val="none" w:sz="0" w:space="0" w:color="auto"/>
          </w:divBdr>
        </w:div>
        <w:div w:id="1455051653">
          <w:marLeft w:val="-150"/>
          <w:marRight w:val="-150"/>
          <w:marTop w:val="0"/>
          <w:marBottom w:val="0"/>
          <w:divBdr>
            <w:top w:val="none" w:sz="0" w:space="0" w:color="auto"/>
            <w:left w:val="none" w:sz="0" w:space="0" w:color="auto"/>
            <w:bottom w:val="none" w:sz="0" w:space="0" w:color="auto"/>
            <w:right w:val="none" w:sz="0" w:space="0" w:color="auto"/>
          </w:divBdr>
          <w:divsChild>
            <w:div w:id="848762817">
              <w:marLeft w:val="0"/>
              <w:marRight w:val="0"/>
              <w:marTop w:val="0"/>
              <w:marBottom w:val="0"/>
              <w:divBdr>
                <w:top w:val="none" w:sz="0" w:space="0" w:color="auto"/>
                <w:left w:val="none" w:sz="0" w:space="0" w:color="auto"/>
                <w:bottom w:val="none" w:sz="0" w:space="0" w:color="auto"/>
                <w:right w:val="none" w:sz="0" w:space="0" w:color="auto"/>
              </w:divBdr>
              <w:divsChild>
                <w:div w:id="1379432961">
                  <w:marLeft w:val="0"/>
                  <w:marRight w:val="0"/>
                  <w:marTop w:val="0"/>
                  <w:marBottom w:val="0"/>
                  <w:divBdr>
                    <w:top w:val="none" w:sz="0" w:space="0" w:color="auto"/>
                    <w:left w:val="none" w:sz="0" w:space="0" w:color="auto"/>
                    <w:bottom w:val="none" w:sz="0" w:space="0" w:color="auto"/>
                    <w:right w:val="none" w:sz="0" w:space="0" w:color="auto"/>
                  </w:divBdr>
                  <w:divsChild>
                    <w:div w:id="18934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85863">
              <w:marLeft w:val="0"/>
              <w:marRight w:val="0"/>
              <w:marTop w:val="0"/>
              <w:marBottom w:val="0"/>
              <w:divBdr>
                <w:top w:val="none" w:sz="0" w:space="0" w:color="auto"/>
                <w:left w:val="none" w:sz="0" w:space="0" w:color="auto"/>
                <w:bottom w:val="none" w:sz="0" w:space="0" w:color="auto"/>
                <w:right w:val="none" w:sz="0" w:space="0" w:color="auto"/>
              </w:divBdr>
              <w:divsChild>
                <w:div w:id="546911607">
                  <w:marLeft w:val="0"/>
                  <w:marRight w:val="0"/>
                  <w:marTop w:val="0"/>
                  <w:marBottom w:val="0"/>
                  <w:divBdr>
                    <w:top w:val="none" w:sz="0" w:space="0" w:color="auto"/>
                    <w:left w:val="none" w:sz="0" w:space="0" w:color="auto"/>
                    <w:bottom w:val="none" w:sz="0" w:space="0" w:color="auto"/>
                    <w:right w:val="none" w:sz="0" w:space="0" w:color="auto"/>
                  </w:divBdr>
                  <w:divsChild>
                    <w:div w:id="358892082">
                      <w:marLeft w:val="0"/>
                      <w:marRight w:val="0"/>
                      <w:marTop w:val="0"/>
                      <w:marBottom w:val="0"/>
                      <w:divBdr>
                        <w:top w:val="none" w:sz="0" w:space="0" w:color="auto"/>
                        <w:left w:val="none" w:sz="0" w:space="0" w:color="auto"/>
                        <w:bottom w:val="none" w:sz="0" w:space="0" w:color="auto"/>
                        <w:right w:val="none" w:sz="0" w:space="0" w:color="auto"/>
                      </w:divBdr>
                      <w:divsChild>
                        <w:div w:id="1477138702">
                          <w:marLeft w:val="0"/>
                          <w:marRight w:val="0"/>
                          <w:marTop w:val="0"/>
                          <w:marBottom w:val="0"/>
                          <w:divBdr>
                            <w:top w:val="none" w:sz="0" w:space="0" w:color="auto"/>
                            <w:left w:val="none" w:sz="0" w:space="0" w:color="auto"/>
                            <w:bottom w:val="none" w:sz="0" w:space="0" w:color="auto"/>
                            <w:right w:val="none" w:sz="0" w:space="0" w:color="auto"/>
                          </w:divBdr>
                          <w:divsChild>
                            <w:div w:id="156845700">
                              <w:marLeft w:val="0"/>
                              <w:marRight w:val="0"/>
                              <w:marTop w:val="0"/>
                              <w:marBottom w:val="0"/>
                              <w:divBdr>
                                <w:top w:val="none" w:sz="0" w:space="0" w:color="auto"/>
                                <w:left w:val="none" w:sz="0" w:space="0" w:color="auto"/>
                                <w:bottom w:val="none" w:sz="0" w:space="0" w:color="auto"/>
                                <w:right w:val="none" w:sz="0" w:space="0" w:color="auto"/>
                              </w:divBdr>
                            </w:div>
                            <w:div w:id="792596454">
                              <w:marLeft w:val="0"/>
                              <w:marRight w:val="0"/>
                              <w:marTop w:val="0"/>
                              <w:marBottom w:val="0"/>
                              <w:divBdr>
                                <w:top w:val="none" w:sz="0" w:space="0" w:color="auto"/>
                                <w:left w:val="none" w:sz="0" w:space="0" w:color="auto"/>
                                <w:bottom w:val="none" w:sz="0" w:space="0" w:color="auto"/>
                                <w:right w:val="none" w:sz="0" w:space="0" w:color="auto"/>
                              </w:divBdr>
                            </w:div>
                            <w:div w:id="138282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7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665119">
      <w:bodyDiv w:val="1"/>
      <w:marLeft w:val="0"/>
      <w:marRight w:val="0"/>
      <w:marTop w:val="0"/>
      <w:marBottom w:val="0"/>
      <w:divBdr>
        <w:top w:val="none" w:sz="0" w:space="0" w:color="auto"/>
        <w:left w:val="none" w:sz="0" w:space="0" w:color="auto"/>
        <w:bottom w:val="none" w:sz="0" w:space="0" w:color="auto"/>
        <w:right w:val="none" w:sz="0" w:space="0" w:color="auto"/>
      </w:divBdr>
      <w:divsChild>
        <w:div w:id="225842576">
          <w:marLeft w:val="0"/>
          <w:marRight w:val="0"/>
          <w:marTop w:val="0"/>
          <w:marBottom w:val="0"/>
          <w:divBdr>
            <w:top w:val="none" w:sz="0" w:space="0" w:color="auto"/>
            <w:left w:val="none" w:sz="0" w:space="0" w:color="auto"/>
            <w:bottom w:val="none" w:sz="0" w:space="0" w:color="auto"/>
            <w:right w:val="none" w:sz="0" w:space="0" w:color="auto"/>
          </w:divBdr>
          <w:divsChild>
            <w:div w:id="1479030727">
              <w:marLeft w:val="0"/>
              <w:marRight w:val="0"/>
              <w:marTop w:val="0"/>
              <w:marBottom w:val="240"/>
              <w:divBdr>
                <w:top w:val="none" w:sz="0" w:space="0" w:color="auto"/>
                <w:left w:val="none" w:sz="0" w:space="0" w:color="auto"/>
                <w:bottom w:val="none" w:sz="0" w:space="0" w:color="auto"/>
                <w:right w:val="none" w:sz="0" w:space="0" w:color="auto"/>
              </w:divBdr>
              <w:divsChild>
                <w:div w:id="245842759">
                  <w:marLeft w:val="0"/>
                  <w:marRight w:val="0"/>
                  <w:marTop w:val="0"/>
                  <w:marBottom w:val="0"/>
                  <w:divBdr>
                    <w:top w:val="none" w:sz="0" w:space="0" w:color="auto"/>
                    <w:left w:val="none" w:sz="0" w:space="0" w:color="auto"/>
                    <w:bottom w:val="none" w:sz="0" w:space="0" w:color="auto"/>
                    <w:right w:val="none" w:sz="0" w:space="0" w:color="auto"/>
                  </w:divBdr>
                </w:div>
                <w:div w:id="70367731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200244088">
          <w:marLeft w:val="0"/>
          <w:marRight w:val="0"/>
          <w:marTop w:val="0"/>
          <w:marBottom w:val="315"/>
          <w:divBdr>
            <w:top w:val="none" w:sz="0" w:space="0" w:color="auto"/>
            <w:left w:val="none" w:sz="0" w:space="0" w:color="auto"/>
            <w:bottom w:val="none" w:sz="0" w:space="0" w:color="auto"/>
            <w:right w:val="none" w:sz="0" w:space="0" w:color="auto"/>
          </w:divBdr>
          <w:divsChild>
            <w:div w:id="1057705568">
              <w:marLeft w:val="0"/>
              <w:marRight w:val="0"/>
              <w:marTop w:val="0"/>
              <w:marBottom w:val="0"/>
              <w:divBdr>
                <w:top w:val="none" w:sz="0" w:space="0" w:color="auto"/>
                <w:left w:val="none" w:sz="0" w:space="0" w:color="auto"/>
                <w:bottom w:val="none" w:sz="0" w:space="0" w:color="auto"/>
                <w:right w:val="none" w:sz="0" w:space="0" w:color="auto"/>
              </w:divBdr>
              <w:divsChild>
                <w:div w:id="111366260">
                  <w:marLeft w:val="180"/>
                  <w:marRight w:val="0"/>
                  <w:marTop w:val="0"/>
                  <w:marBottom w:val="0"/>
                  <w:divBdr>
                    <w:top w:val="none" w:sz="0" w:space="0" w:color="auto"/>
                    <w:left w:val="none" w:sz="0" w:space="0" w:color="auto"/>
                    <w:bottom w:val="none" w:sz="0" w:space="0" w:color="auto"/>
                    <w:right w:val="none" w:sz="0" w:space="0" w:color="auto"/>
                  </w:divBdr>
                </w:div>
                <w:div w:id="1052077241">
                  <w:marLeft w:val="180"/>
                  <w:marRight w:val="0"/>
                  <w:marTop w:val="0"/>
                  <w:marBottom w:val="0"/>
                  <w:divBdr>
                    <w:top w:val="none" w:sz="0" w:space="0" w:color="auto"/>
                    <w:left w:val="none" w:sz="0" w:space="0" w:color="auto"/>
                    <w:bottom w:val="none" w:sz="0" w:space="0" w:color="auto"/>
                    <w:right w:val="none" w:sz="0" w:space="0" w:color="auto"/>
                  </w:divBdr>
                </w:div>
                <w:div w:id="123150354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52681">
      <w:bodyDiv w:val="1"/>
      <w:marLeft w:val="0"/>
      <w:marRight w:val="0"/>
      <w:marTop w:val="0"/>
      <w:marBottom w:val="0"/>
      <w:divBdr>
        <w:top w:val="none" w:sz="0" w:space="0" w:color="auto"/>
        <w:left w:val="none" w:sz="0" w:space="0" w:color="auto"/>
        <w:bottom w:val="none" w:sz="0" w:space="0" w:color="auto"/>
        <w:right w:val="none" w:sz="0" w:space="0" w:color="auto"/>
      </w:divBdr>
      <w:divsChild>
        <w:div w:id="509684423">
          <w:marLeft w:val="0"/>
          <w:marRight w:val="0"/>
          <w:marTop w:val="0"/>
          <w:marBottom w:val="0"/>
          <w:divBdr>
            <w:top w:val="none" w:sz="0" w:space="0" w:color="auto"/>
            <w:left w:val="none" w:sz="0" w:space="0" w:color="auto"/>
            <w:bottom w:val="none" w:sz="0" w:space="0" w:color="auto"/>
            <w:right w:val="none" w:sz="0" w:space="0" w:color="auto"/>
          </w:divBdr>
          <w:divsChild>
            <w:div w:id="1395661133">
              <w:marLeft w:val="0"/>
              <w:marRight w:val="0"/>
              <w:marTop w:val="0"/>
              <w:marBottom w:val="0"/>
              <w:divBdr>
                <w:top w:val="none" w:sz="0" w:space="0" w:color="auto"/>
                <w:left w:val="none" w:sz="0" w:space="0" w:color="auto"/>
                <w:bottom w:val="none" w:sz="0" w:space="0" w:color="auto"/>
                <w:right w:val="none" w:sz="0" w:space="0" w:color="auto"/>
              </w:divBdr>
            </w:div>
          </w:divsChild>
        </w:div>
        <w:div w:id="592665428">
          <w:marLeft w:val="0"/>
          <w:marRight w:val="0"/>
          <w:marTop w:val="0"/>
          <w:marBottom w:val="0"/>
          <w:divBdr>
            <w:top w:val="none" w:sz="0" w:space="0" w:color="auto"/>
            <w:left w:val="none" w:sz="0" w:space="0" w:color="auto"/>
            <w:bottom w:val="none" w:sz="0" w:space="0" w:color="auto"/>
            <w:right w:val="none" w:sz="0" w:space="0" w:color="auto"/>
          </w:divBdr>
        </w:div>
      </w:divsChild>
    </w:div>
    <w:div w:id="646859760">
      <w:bodyDiv w:val="1"/>
      <w:marLeft w:val="0"/>
      <w:marRight w:val="0"/>
      <w:marTop w:val="0"/>
      <w:marBottom w:val="0"/>
      <w:divBdr>
        <w:top w:val="none" w:sz="0" w:space="0" w:color="auto"/>
        <w:left w:val="none" w:sz="0" w:space="0" w:color="auto"/>
        <w:bottom w:val="none" w:sz="0" w:space="0" w:color="auto"/>
        <w:right w:val="none" w:sz="0" w:space="0" w:color="auto"/>
      </w:divBdr>
      <w:divsChild>
        <w:div w:id="818420653">
          <w:marLeft w:val="-161"/>
          <w:marRight w:val="-161"/>
          <w:marTop w:val="0"/>
          <w:marBottom w:val="0"/>
          <w:divBdr>
            <w:top w:val="none" w:sz="0" w:space="0" w:color="auto"/>
            <w:left w:val="none" w:sz="0" w:space="0" w:color="auto"/>
            <w:bottom w:val="none" w:sz="0" w:space="0" w:color="auto"/>
            <w:right w:val="none" w:sz="0" w:space="0" w:color="auto"/>
          </w:divBdr>
        </w:div>
      </w:divsChild>
    </w:div>
    <w:div w:id="646935165">
      <w:bodyDiv w:val="1"/>
      <w:marLeft w:val="0"/>
      <w:marRight w:val="0"/>
      <w:marTop w:val="0"/>
      <w:marBottom w:val="0"/>
      <w:divBdr>
        <w:top w:val="none" w:sz="0" w:space="0" w:color="auto"/>
        <w:left w:val="none" w:sz="0" w:space="0" w:color="auto"/>
        <w:bottom w:val="none" w:sz="0" w:space="0" w:color="auto"/>
        <w:right w:val="none" w:sz="0" w:space="0" w:color="auto"/>
      </w:divBdr>
      <w:divsChild>
        <w:div w:id="288780864">
          <w:marLeft w:val="-225"/>
          <w:marRight w:val="-225"/>
          <w:marTop w:val="0"/>
          <w:marBottom w:val="0"/>
          <w:divBdr>
            <w:top w:val="none" w:sz="0" w:space="0" w:color="auto"/>
            <w:left w:val="none" w:sz="0" w:space="0" w:color="auto"/>
            <w:bottom w:val="none" w:sz="0" w:space="0" w:color="auto"/>
            <w:right w:val="none" w:sz="0" w:space="0" w:color="auto"/>
          </w:divBdr>
        </w:div>
        <w:div w:id="1083725080">
          <w:marLeft w:val="-225"/>
          <w:marRight w:val="-225"/>
          <w:marTop w:val="0"/>
          <w:marBottom w:val="0"/>
          <w:divBdr>
            <w:top w:val="none" w:sz="0" w:space="0" w:color="auto"/>
            <w:left w:val="none" w:sz="0" w:space="0" w:color="auto"/>
            <w:bottom w:val="none" w:sz="0" w:space="0" w:color="auto"/>
            <w:right w:val="none" w:sz="0" w:space="0" w:color="auto"/>
          </w:divBdr>
        </w:div>
      </w:divsChild>
    </w:div>
    <w:div w:id="646981742">
      <w:bodyDiv w:val="1"/>
      <w:marLeft w:val="0"/>
      <w:marRight w:val="0"/>
      <w:marTop w:val="0"/>
      <w:marBottom w:val="0"/>
      <w:divBdr>
        <w:top w:val="none" w:sz="0" w:space="0" w:color="auto"/>
        <w:left w:val="none" w:sz="0" w:space="0" w:color="auto"/>
        <w:bottom w:val="none" w:sz="0" w:space="0" w:color="auto"/>
        <w:right w:val="none" w:sz="0" w:space="0" w:color="auto"/>
      </w:divBdr>
      <w:divsChild>
        <w:div w:id="940839741">
          <w:marLeft w:val="-225"/>
          <w:marRight w:val="-225"/>
          <w:marTop w:val="0"/>
          <w:marBottom w:val="0"/>
          <w:divBdr>
            <w:top w:val="none" w:sz="0" w:space="0" w:color="auto"/>
            <w:left w:val="none" w:sz="0" w:space="0" w:color="auto"/>
            <w:bottom w:val="none" w:sz="0" w:space="0" w:color="auto"/>
            <w:right w:val="none" w:sz="0" w:space="0" w:color="auto"/>
          </w:divBdr>
        </w:div>
        <w:div w:id="1408306391">
          <w:marLeft w:val="-225"/>
          <w:marRight w:val="-225"/>
          <w:marTop w:val="0"/>
          <w:marBottom w:val="0"/>
          <w:divBdr>
            <w:top w:val="none" w:sz="0" w:space="0" w:color="auto"/>
            <w:left w:val="none" w:sz="0" w:space="0" w:color="auto"/>
            <w:bottom w:val="none" w:sz="0" w:space="0" w:color="auto"/>
            <w:right w:val="none" w:sz="0" w:space="0" w:color="auto"/>
          </w:divBdr>
          <w:divsChild>
            <w:div w:id="797455666">
              <w:marLeft w:val="0"/>
              <w:marRight w:val="0"/>
              <w:marTop w:val="0"/>
              <w:marBottom w:val="0"/>
              <w:divBdr>
                <w:top w:val="none" w:sz="0" w:space="0" w:color="auto"/>
                <w:left w:val="none" w:sz="0" w:space="0" w:color="auto"/>
                <w:bottom w:val="none" w:sz="0" w:space="0" w:color="auto"/>
                <w:right w:val="none" w:sz="0" w:space="0" w:color="auto"/>
              </w:divBdr>
              <w:divsChild>
                <w:div w:id="8037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246728">
      <w:bodyDiv w:val="1"/>
      <w:marLeft w:val="0"/>
      <w:marRight w:val="0"/>
      <w:marTop w:val="0"/>
      <w:marBottom w:val="0"/>
      <w:divBdr>
        <w:top w:val="none" w:sz="0" w:space="0" w:color="auto"/>
        <w:left w:val="none" w:sz="0" w:space="0" w:color="auto"/>
        <w:bottom w:val="none" w:sz="0" w:space="0" w:color="auto"/>
        <w:right w:val="none" w:sz="0" w:space="0" w:color="auto"/>
      </w:divBdr>
      <w:divsChild>
        <w:div w:id="1396395805">
          <w:marLeft w:val="-225"/>
          <w:marRight w:val="-225"/>
          <w:marTop w:val="0"/>
          <w:marBottom w:val="0"/>
          <w:divBdr>
            <w:top w:val="none" w:sz="0" w:space="0" w:color="auto"/>
            <w:left w:val="none" w:sz="0" w:space="0" w:color="auto"/>
            <w:bottom w:val="none" w:sz="0" w:space="0" w:color="auto"/>
            <w:right w:val="none" w:sz="0" w:space="0" w:color="auto"/>
          </w:divBdr>
        </w:div>
        <w:div w:id="1159033428">
          <w:marLeft w:val="-225"/>
          <w:marRight w:val="-225"/>
          <w:marTop w:val="0"/>
          <w:marBottom w:val="0"/>
          <w:divBdr>
            <w:top w:val="none" w:sz="0" w:space="0" w:color="auto"/>
            <w:left w:val="none" w:sz="0" w:space="0" w:color="auto"/>
            <w:bottom w:val="none" w:sz="0" w:space="0" w:color="auto"/>
            <w:right w:val="none" w:sz="0" w:space="0" w:color="auto"/>
          </w:divBdr>
          <w:divsChild>
            <w:div w:id="794325946">
              <w:marLeft w:val="0"/>
              <w:marRight w:val="0"/>
              <w:marTop w:val="0"/>
              <w:marBottom w:val="0"/>
              <w:divBdr>
                <w:top w:val="none" w:sz="0" w:space="0" w:color="auto"/>
                <w:left w:val="none" w:sz="0" w:space="0" w:color="auto"/>
                <w:bottom w:val="none" w:sz="0" w:space="0" w:color="auto"/>
                <w:right w:val="none" w:sz="0" w:space="0" w:color="auto"/>
              </w:divBdr>
              <w:divsChild>
                <w:div w:id="19662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394518">
      <w:bodyDiv w:val="1"/>
      <w:marLeft w:val="0"/>
      <w:marRight w:val="0"/>
      <w:marTop w:val="0"/>
      <w:marBottom w:val="0"/>
      <w:divBdr>
        <w:top w:val="none" w:sz="0" w:space="0" w:color="auto"/>
        <w:left w:val="none" w:sz="0" w:space="0" w:color="auto"/>
        <w:bottom w:val="none" w:sz="0" w:space="0" w:color="auto"/>
        <w:right w:val="none" w:sz="0" w:space="0" w:color="auto"/>
      </w:divBdr>
      <w:divsChild>
        <w:div w:id="1001545789">
          <w:marLeft w:val="0"/>
          <w:marRight w:val="0"/>
          <w:marTop w:val="0"/>
          <w:marBottom w:val="0"/>
          <w:divBdr>
            <w:top w:val="none" w:sz="0" w:space="0" w:color="auto"/>
            <w:left w:val="none" w:sz="0" w:space="0" w:color="auto"/>
            <w:bottom w:val="none" w:sz="0" w:space="0" w:color="auto"/>
            <w:right w:val="none" w:sz="0" w:space="0" w:color="auto"/>
          </w:divBdr>
        </w:div>
      </w:divsChild>
    </w:div>
    <w:div w:id="647587609">
      <w:bodyDiv w:val="1"/>
      <w:marLeft w:val="0"/>
      <w:marRight w:val="0"/>
      <w:marTop w:val="0"/>
      <w:marBottom w:val="0"/>
      <w:divBdr>
        <w:top w:val="none" w:sz="0" w:space="0" w:color="auto"/>
        <w:left w:val="none" w:sz="0" w:space="0" w:color="auto"/>
        <w:bottom w:val="none" w:sz="0" w:space="0" w:color="auto"/>
        <w:right w:val="none" w:sz="0" w:space="0" w:color="auto"/>
      </w:divBdr>
      <w:divsChild>
        <w:div w:id="444156440">
          <w:marLeft w:val="-150"/>
          <w:marRight w:val="-150"/>
          <w:marTop w:val="0"/>
          <w:marBottom w:val="0"/>
          <w:divBdr>
            <w:top w:val="none" w:sz="0" w:space="0" w:color="auto"/>
            <w:left w:val="none" w:sz="0" w:space="0" w:color="auto"/>
            <w:bottom w:val="none" w:sz="0" w:space="0" w:color="auto"/>
            <w:right w:val="none" w:sz="0" w:space="0" w:color="auto"/>
          </w:divBdr>
          <w:divsChild>
            <w:div w:id="418723616">
              <w:marLeft w:val="0"/>
              <w:marRight w:val="0"/>
              <w:marTop w:val="0"/>
              <w:marBottom w:val="0"/>
              <w:divBdr>
                <w:top w:val="none" w:sz="0" w:space="0" w:color="auto"/>
                <w:left w:val="none" w:sz="0" w:space="0" w:color="auto"/>
                <w:bottom w:val="none" w:sz="0" w:space="0" w:color="auto"/>
                <w:right w:val="none" w:sz="0" w:space="0" w:color="auto"/>
              </w:divBdr>
              <w:divsChild>
                <w:div w:id="450057913">
                  <w:marLeft w:val="0"/>
                  <w:marRight w:val="0"/>
                  <w:marTop w:val="0"/>
                  <w:marBottom w:val="0"/>
                  <w:divBdr>
                    <w:top w:val="none" w:sz="0" w:space="0" w:color="auto"/>
                    <w:left w:val="none" w:sz="0" w:space="0" w:color="auto"/>
                    <w:bottom w:val="none" w:sz="0" w:space="0" w:color="auto"/>
                    <w:right w:val="none" w:sz="0" w:space="0" w:color="auto"/>
                  </w:divBdr>
                  <w:divsChild>
                    <w:div w:id="154921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18102">
          <w:marLeft w:val="-150"/>
          <w:marRight w:val="-150"/>
          <w:marTop w:val="0"/>
          <w:marBottom w:val="0"/>
          <w:divBdr>
            <w:top w:val="none" w:sz="0" w:space="0" w:color="auto"/>
            <w:left w:val="none" w:sz="0" w:space="0" w:color="auto"/>
            <w:bottom w:val="none" w:sz="0" w:space="0" w:color="auto"/>
            <w:right w:val="none" w:sz="0" w:space="0" w:color="auto"/>
          </w:divBdr>
        </w:div>
      </w:divsChild>
    </w:div>
    <w:div w:id="647592639">
      <w:bodyDiv w:val="1"/>
      <w:marLeft w:val="0"/>
      <w:marRight w:val="0"/>
      <w:marTop w:val="0"/>
      <w:marBottom w:val="0"/>
      <w:divBdr>
        <w:top w:val="none" w:sz="0" w:space="0" w:color="auto"/>
        <w:left w:val="none" w:sz="0" w:space="0" w:color="auto"/>
        <w:bottom w:val="none" w:sz="0" w:space="0" w:color="auto"/>
        <w:right w:val="none" w:sz="0" w:space="0" w:color="auto"/>
      </w:divBdr>
      <w:divsChild>
        <w:div w:id="728848910">
          <w:marLeft w:val="-225"/>
          <w:marRight w:val="-225"/>
          <w:marTop w:val="0"/>
          <w:marBottom w:val="0"/>
          <w:divBdr>
            <w:top w:val="none" w:sz="0" w:space="0" w:color="auto"/>
            <w:left w:val="none" w:sz="0" w:space="0" w:color="auto"/>
            <w:bottom w:val="none" w:sz="0" w:space="0" w:color="auto"/>
            <w:right w:val="none" w:sz="0" w:space="0" w:color="auto"/>
          </w:divBdr>
        </w:div>
        <w:div w:id="1068067001">
          <w:marLeft w:val="-225"/>
          <w:marRight w:val="-225"/>
          <w:marTop w:val="0"/>
          <w:marBottom w:val="0"/>
          <w:divBdr>
            <w:top w:val="none" w:sz="0" w:space="0" w:color="auto"/>
            <w:left w:val="none" w:sz="0" w:space="0" w:color="auto"/>
            <w:bottom w:val="none" w:sz="0" w:space="0" w:color="auto"/>
            <w:right w:val="none" w:sz="0" w:space="0" w:color="auto"/>
          </w:divBdr>
          <w:divsChild>
            <w:div w:id="1289123853">
              <w:marLeft w:val="0"/>
              <w:marRight w:val="0"/>
              <w:marTop w:val="0"/>
              <w:marBottom w:val="0"/>
              <w:divBdr>
                <w:top w:val="none" w:sz="0" w:space="0" w:color="auto"/>
                <w:left w:val="none" w:sz="0" w:space="0" w:color="auto"/>
                <w:bottom w:val="none" w:sz="0" w:space="0" w:color="auto"/>
                <w:right w:val="none" w:sz="0" w:space="0" w:color="auto"/>
              </w:divBdr>
              <w:divsChild>
                <w:div w:id="19886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709988">
      <w:bodyDiv w:val="1"/>
      <w:marLeft w:val="0"/>
      <w:marRight w:val="0"/>
      <w:marTop w:val="0"/>
      <w:marBottom w:val="0"/>
      <w:divBdr>
        <w:top w:val="none" w:sz="0" w:space="0" w:color="auto"/>
        <w:left w:val="none" w:sz="0" w:space="0" w:color="auto"/>
        <w:bottom w:val="none" w:sz="0" w:space="0" w:color="auto"/>
        <w:right w:val="none" w:sz="0" w:space="0" w:color="auto"/>
      </w:divBdr>
      <w:divsChild>
        <w:div w:id="579028267">
          <w:marLeft w:val="0"/>
          <w:marRight w:val="0"/>
          <w:marTop w:val="90"/>
          <w:marBottom w:val="90"/>
          <w:divBdr>
            <w:top w:val="none" w:sz="0" w:space="0" w:color="auto"/>
            <w:left w:val="none" w:sz="0" w:space="0" w:color="auto"/>
            <w:bottom w:val="none" w:sz="0" w:space="0" w:color="auto"/>
            <w:right w:val="none" w:sz="0" w:space="0" w:color="auto"/>
          </w:divBdr>
        </w:div>
        <w:div w:id="1496844436">
          <w:marLeft w:val="0"/>
          <w:marRight w:val="0"/>
          <w:marTop w:val="0"/>
          <w:marBottom w:val="600"/>
          <w:divBdr>
            <w:top w:val="none" w:sz="0" w:space="0" w:color="auto"/>
            <w:left w:val="none" w:sz="0" w:space="0" w:color="auto"/>
            <w:bottom w:val="none" w:sz="0" w:space="0" w:color="auto"/>
            <w:right w:val="none" w:sz="0" w:space="0" w:color="auto"/>
          </w:divBdr>
          <w:divsChild>
            <w:div w:id="30076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172502">
      <w:bodyDiv w:val="1"/>
      <w:marLeft w:val="0"/>
      <w:marRight w:val="0"/>
      <w:marTop w:val="0"/>
      <w:marBottom w:val="0"/>
      <w:divBdr>
        <w:top w:val="none" w:sz="0" w:space="0" w:color="auto"/>
        <w:left w:val="none" w:sz="0" w:space="0" w:color="auto"/>
        <w:bottom w:val="none" w:sz="0" w:space="0" w:color="auto"/>
        <w:right w:val="none" w:sz="0" w:space="0" w:color="auto"/>
      </w:divBdr>
      <w:divsChild>
        <w:div w:id="953445445">
          <w:marLeft w:val="-150"/>
          <w:marRight w:val="-150"/>
          <w:marTop w:val="0"/>
          <w:marBottom w:val="0"/>
          <w:divBdr>
            <w:top w:val="none" w:sz="0" w:space="0" w:color="auto"/>
            <w:left w:val="none" w:sz="0" w:space="0" w:color="auto"/>
            <w:bottom w:val="none" w:sz="0" w:space="0" w:color="auto"/>
            <w:right w:val="none" w:sz="0" w:space="0" w:color="auto"/>
          </w:divBdr>
          <w:divsChild>
            <w:div w:id="105388272">
              <w:marLeft w:val="0"/>
              <w:marRight w:val="0"/>
              <w:marTop w:val="0"/>
              <w:marBottom w:val="0"/>
              <w:divBdr>
                <w:top w:val="none" w:sz="0" w:space="0" w:color="auto"/>
                <w:left w:val="none" w:sz="0" w:space="0" w:color="auto"/>
                <w:bottom w:val="none" w:sz="0" w:space="0" w:color="auto"/>
                <w:right w:val="none" w:sz="0" w:space="0" w:color="auto"/>
              </w:divBdr>
              <w:divsChild>
                <w:div w:id="232549624">
                  <w:marLeft w:val="0"/>
                  <w:marRight w:val="0"/>
                  <w:marTop w:val="0"/>
                  <w:marBottom w:val="0"/>
                  <w:divBdr>
                    <w:top w:val="none" w:sz="0" w:space="0" w:color="auto"/>
                    <w:left w:val="none" w:sz="0" w:space="0" w:color="auto"/>
                    <w:bottom w:val="none" w:sz="0" w:space="0" w:color="auto"/>
                    <w:right w:val="none" w:sz="0" w:space="0" w:color="auto"/>
                  </w:divBdr>
                  <w:divsChild>
                    <w:div w:id="1453862712">
                      <w:marLeft w:val="0"/>
                      <w:marRight w:val="0"/>
                      <w:marTop w:val="0"/>
                      <w:marBottom w:val="0"/>
                      <w:divBdr>
                        <w:top w:val="none" w:sz="0" w:space="0" w:color="auto"/>
                        <w:left w:val="none" w:sz="0" w:space="0" w:color="auto"/>
                        <w:bottom w:val="none" w:sz="0" w:space="0" w:color="auto"/>
                        <w:right w:val="none" w:sz="0" w:space="0" w:color="auto"/>
                      </w:divBdr>
                    </w:div>
                  </w:divsChild>
                </w:div>
                <w:div w:id="945889685">
                  <w:marLeft w:val="0"/>
                  <w:marRight w:val="0"/>
                  <w:marTop w:val="0"/>
                  <w:marBottom w:val="0"/>
                  <w:divBdr>
                    <w:top w:val="none" w:sz="0" w:space="0" w:color="auto"/>
                    <w:left w:val="none" w:sz="0" w:space="0" w:color="auto"/>
                    <w:bottom w:val="none" w:sz="0" w:space="0" w:color="auto"/>
                    <w:right w:val="none" w:sz="0" w:space="0" w:color="auto"/>
                  </w:divBdr>
                  <w:divsChild>
                    <w:div w:id="111532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755790">
      <w:bodyDiv w:val="1"/>
      <w:marLeft w:val="0"/>
      <w:marRight w:val="0"/>
      <w:marTop w:val="0"/>
      <w:marBottom w:val="0"/>
      <w:divBdr>
        <w:top w:val="none" w:sz="0" w:space="0" w:color="auto"/>
        <w:left w:val="none" w:sz="0" w:space="0" w:color="auto"/>
        <w:bottom w:val="none" w:sz="0" w:space="0" w:color="auto"/>
        <w:right w:val="none" w:sz="0" w:space="0" w:color="auto"/>
      </w:divBdr>
      <w:divsChild>
        <w:div w:id="131674977">
          <w:marLeft w:val="-150"/>
          <w:marRight w:val="-150"/>
          <w:marTop w:val="0"/>
          <w:marBottom w:val="0"/>
          <w:divBdr>
            <w:top w:val="none" w:sz="0" w:space="0" w:color="auto"/>
            <w:left w:val="none" w:sz="0" w:space="0" w:color="auto"/>
            <w:bottom w:val="none" w:sz="0" w:space="0" w:color="auto"/>
            <w:right w:val="none" w:sz="0" w:space="0" w:color="auto"/>
          </w:divBdr>
          <w:divsChild>
            <w:div w:id="1446270902">
              <w:marLeft w:val="0"/>
              <w:marRight w:val="0"/>
              <w:marTop w:val="0"/>
              <w:marBottom w:val="0"/>
              <w:divBdr>
                <w:top w:val="none" w:sz="0" w:space="0" w:color="auto"/>
                <w:left w:val="none" w:sz="0" w:space="0" w:color="auto"/>
                <w:bottom w:val="none" w:sz="0" w:space="0" w:color="auto"/>
                <w:right w:val="none" w:sz="0" w:space="0" w:color="auto"/>
              </w:divBdr>
              <w:divsChild>
                <w:div w:id="1181091829">
                  <w:marLeft w:val="0"/>
                  <w:marRight w:val="0"/>
                  <w:marTop w:val="0"/>
                  <w:marBottom w:val="0"/>
                  <w:divBdr>
                    <w:top w:val="none" w:sz="0" w:space="0" w:color="auto"/>
                    <w:left w:val="none" w:sz="0" w:space="0" w:color="auto"/>
                    <w:bottom w:val="none" w:sz="0" w:space="0" w:color="auto"/>
                    <w:right w:val="none" w:sz="0" w:space="0" w:color="auto"/>
                  </w:divBdr>
                  <w:divsChild>
                    <w:div w:id="515387153">
                      <w:marLeft w:val="0"/>
                      <w:marRight w:val="0"/>
                      <w:marTop w:val="0"/>
                      <w:marBottom w:val="450"/>
                      <w:divBdr>
                        <w:top w:val="none" w:sz="0" w:space="0" w:color="auto"/>
                        <w:left w:val="none" w:sz="0" w:space="0" w:color="auto"/>
                        <w:bottom w:val="none" w:sz="0" w:space="0" w:color="auto"/>
                        <w:right w:val="none" w:sz="0" w:space="0" w:color="auto"/>
                      </w:divBdr>
                    </w:div>
                    <w:div w:id="949436549">
                      <w:marLeft w:val="0"/>
                      <w:marRight w:val="0"/>
                      <w:marTop w:val="0"/>
                      <w:marBottom w:val="0"/>
                      <w:divBdr>
                        <w:top w:val="none" w:sz="0" w:space="0" w:color="auto"/>
                        <w:left w:val="none" w:sz="0" w:space="0" w:color="auto"/>
                        <w:bottom w:val="none" w:sz="0" w:space="0" w:color="auto"/>
                        <w:right w:val="none" w:sz="0" w:space="0" w:color="auto"/>
                      </w:divBdr>
                    </w:div>
                    <w:div w:id="1015503092">
                      <w:marLeft w:val="0"/>
                      <w:marRight w:val="0"/>
                      <w:marTop w:val="0"/>
                      <w:marBottom w:val="0"/>
                      <w:divBdr>
                        <w:top w:val="none" w:sz="0" w:space="0" w:color="auto"/>
                        <w:left w:val="none" w:sz="0" w:space="0" w:color="auto"/>
                        <w:bottom w:val="none" w:sz="0" w:space="0" w:color="auto"/>
                        <w:right w:val="none" w:sz="0" w:space="0" w:color="auto"/>
                      </w:divBdr>
                      <w:divsChild>
                        <w:div w:id="146731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558135">
          <w:marLeft w:val="-150"/>
          <w:marRight w:val="-150"/>
          <w:marTop w:val="0"/>
          <w:marBottom w:val="0"/>
          <w:divBdr>
            <w:top w:val="none" w:sz="0" w:space="0" w:color="auto"/>
            <w:left w:val="none" w:sz="0" w:space="0" w:color="auto"/>
            <w:bottom w:val="none" w:sz="0" w:space="0" w:color="auto"/>
            <w:right w:val="none" w:sz="0" w:space="0" w:color="auto"/>
          </w:divBdr>
          <w:divsChild>
            <w:div w:id="150755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72580">
      <w:bodyDiv w:val="1"/>
      <w:marLeft w:val="0"/>
      <w:marRight w:val="0"/>
      <w:marTop w:val="0"/>
      <w:marBottom w:val="0"/>
      <w:divBdr>
        <w:top w:val="none" w:sz="0" w:space="0" w:color="auto"/>
        <w:left w:val="none" w:sz="0" w:space="0" w:color="auto"/>
        <w:bottom w:val="none" w:sz="0" w:space="0" w:color="auto"/>
        <w:right w:val="none" w:sz="0" w:space="0" w:color="auto"/>
      </w:divBdr>
      <w:divsChild>
        <w:div w:id="267741951">
          <w:marLeft w:val="0"/>
          <w:marRight w:val="0"/>
          <w:marTop w:val="0"/>
          <w:marBottom w:val="315"/>
          <w:divBdr>
            <w:top w:val="none" w:sz="0" w:space="0" w:color="auto"/>
            <w:left w:val="none" w:sz="0" w:space="0" w:color="auto"/>
            <w:bottom w:val="none" w:sz="0" w:space="0" w:color="auto"/>
            <w:right w:val="none" w:sz="0" w:space="0" w:color="auto"/>
          </w:divBdr>
        </w:div>
        <w:div w:id="543566113">
          <w:marLeft w:val="0"/>
          <w:marRight w:val="0"/>
          <w:marTop w:val="0"/>
          <w:marBottom w:val="0"/>
          <w:divBdr>
            <w:top w:val="none" w:sz="0" w:space="0" w:color="auto"/>
            <w:left w:val="none" w:sz="0" w:space="0" w:color="auto"/>
            <w:bottom w:val="none" w:sz="0" w:space="0" w:color="auto"/>
            <w:right w:val="none" w:sz="0" w:space="0" w:color="auto"/>
          </w:divBdr>
          <w:divsChild>
            <w:div w:id="319820227">
              <w:marLeft w:val="0"/>
              <w:marRight w:val="0"/>
              <w:marTop w:val="0"/>
              <w:marBottom w:val="240"/>
              <w:divBdr>
                <w:top w:val="none" w:sz="0" w:space="0" w:color="auto"/>
                <w:left w:val="none" w:sz="0" w:space="0" w:color="auto"/>
                <w:bottom w:val="none" w:sz="0" w:space="0" w:color="auto"/>
                <w:right w:val="none" w:sz="0" w:space="0" w:color="auto"/>
              </w:divBdr>
              <w:divsChild>
                <w:div w:id="152917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554198">
      <w:bodyDiv w:val="1"/>
      <w:marLeft w:val="0"/>
      <w:marRight w:val="0"/>
      <w:marTop w:val="0"/>
      <w:marBottom w:val="0"/>
      <w:divBdr>
        <w:top w:val="none" w:sz="0" w:space="0" w:color="auto"/>
        <w:left w:val="none" w:sz="0" w:space="0" w:color="auto"/>
        <w:bottom w:val="none" w:sz="0" w:space="0" w:color="auto"/>
        <w:right w:val="none" w:sz="0" w:space="0" w:color="auto"/>
      </w:divBdr>
      <w:divsChild>
        <w:div w:id="1385103816">
          <w:marLeft w:val="0"/>
          <w:marRight w:val="0"/>
          <w:marTop w:val="0"/>
          <w:marBottom w:val="0"/>
          <w:divBdr>
            <w:top w:val="none" w:sz="0" w:space="0" w:color="auto"/>
            <w:left w:val="none" w:sz="0" w:space="0" w:color="auto"/>
            <w:bottom w:val="none" w:sz="0" w:space="0" w:color="auto"/>
            <w:right w:val="none" w:sz="0" w:space="0" w:color="auto"/>
          </w:divBdr>
          <w:divsChild>
            <w:div w:id="1837577625">
              <w:marLeft w:val="0"/>
              <w:marRight w:val="0"/>
              <w:marTop w:val="0"/>
              <w:marBottom w:val="240"/>
              <w:divBdr>
                <w:top w:val="none" w:sz="0" w:space="0" w:color="auto"/>
                <w:left w:val="none" w:sz="0" w:space="0" w:color="auto"/>
                <w:bottom w:val="none" w:sz="0" w:space="0" w:color="auto"/>
                <w:right w:val="none" w:sz="0" w:space="0" w:color="auto"/>
              </w:divBdr>
              <w:divsChild>
                <w:div w:id="2097359318">
                  <w:marLeft w:val="0"/>
                  <w:marRight w:val="0"/>
                  <w:marTop w:val="0"/>
                  <w:marBottom w:val="0"/>
                  <w:divBdr>
                    <w:top w:val="none" w:sz="0" w:space="0" w:color="auto"/>
                    <w:left w:val="none" w:sz="0" w:space="0" w:color="auto"/>
                    <w:bottom w:val="none" w:sz="0" w:space="0" w:color="auto"/>
                    <w:right w:val="none" w:sz="0" w:space="0" w:color="auto"/>
                  </w:divBdr>
                </w:div>
                <w:div w:id="32579219">
                  <w:marLeft w:val="60"/>
                  <w:marRight w:val="0"/>
                  <w:marTop w:val="0"/>
                  <w:marBottom w:val="0"/>
                  <w:divBdr>
                    <w:top w:val="none" w:sz="0" w:space="0" w:color="auto"/>
                    <w:left w:val="none" w:sz="0" w:space="0" w:color="auto"/>
                    <w:bottom w:val="none" w:sz="0" w:space="0" w:color="auto"/>
                    <w:right w:val="none" w:sz="0" w:space="0" w:color="auto"/>
                  </w:divBdr>
                </w:div>
              </w:divsChild>
            </w:div>
            <w:div w:id="956330368">
              <w:marLeft w:val="0"/>
              <w:marRight w:val="0"/>
              <w:marTop w:val="0"/>
              <w:marBottom w:val="225"/>
              <w:divBdr>
                <w:top w:val="none" w:sz="0" w:space="0" w:color="auto"/>
                <w:left w:val="none" w:sz="0" w:space="0" w:color="auto"/>
                <w:bottom w:val="none" w:sz="0" w:space="0" w:color="auto"/>
                <w:right w:val="none" w:sz="0" w:space="0" w:color="auto"/>
              </w:divBdr>
            </w:div>
          </w:divsChild>
        </w:div>
        <w:div w:id="249776976">
          <w:marLeft w:val="0"/>
          <w:marRight w:val="0"/>
          <w:marTop w:val="0"/>
          <w:marBottom w:val="0"/>
          <w:divBdr>
            <w:top w:val="none" w:sz="0" w:space="0" w:color="auto"/>
            <w:left w:val="none" w:sz="0" w:space="0" w:color="auto"/>
            <w:bottom w:val="none" w:sz="0" w:space="0" w:color="auto"/>
            <w:right w:val="none" w:sz="0" w:space="0" w:color="auto"/>
          </w:divBdr>
        </w:div>
        <w:div w:id="362708815">
          <w:marLeft w:val="0"/>
          <w:marRight w:val="0"/>
          <w:marTop w:val="315"/>
          <w:marBottom w:val="0"/>
          <w:divBdr>
            <w:top w:val="none" w:sz="0" w:space="0" w:color="auto"/>
            <w:left w:val="none" w:sz="0" w:space="0" w:color="auto"/>
            <w:bottom w:val="none" w:sz="0" w:space="0" w:color="auto"/>
            <w:right w:val="none" w:sz="0" w:space="0" w:color="auto"/>
          </w:divBdr>
          <w:divsChild>
            <w:div w:id="137515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795504">
      <w:bodyDiv w:val="1"/>
      <w:marLeft w:val="0"/>
      <w:marRight w:val="0"/>
      <w:marTop w:val="0"/>
      <w:marBottom w:val="0"/>
      <w:divBdr>
        <w:top w:val="none" w:sz="0" w:space="0" w:color="auto"/>
        <w:left w:val="none" w:sz="0" w:space="0" w:color="auto"/>
        <w:bottom w:val="none" w:sz="0" w:space="0" w:color="auto"/>
        <w:right w:val="none" w:sz="0" w:space="0" w:color="auto"/>
      </w:divBdr>
    </w:div>
    <w:div w:id="650133381">
      <w:bodyDiv w:val="1"/>
      <w:marLeft w:val="0"/>
      <w:marRight w:val="0"/>
      <w:marTop w:val="0"/>
      <w:marBottom w:val="0"/>
      <w:divBdr>
        <w:top w:val="none" w:sz="0" w:space="0" w:color="auto"/>
        <w:left w:val="none" w:sz="0" w:space="0" w:color="auto"/>
        <w:bottom w:val="none" w:sz="0" w:space="0" w:color="auto"/>
        <w:right w:val="none" w:sz="0" w:space="0" w:color="auto"/>
      </w:divBdr>
      <w:divsChild>
        <w:div w:id="280695103">
          <w:marLeft w:val="-225"/>
          <w:marRight w:val="-225"/>
          <w:marTop w:val="0"/>
          <w:marBottom w:val="0"/>
          <w:divBdr>
            <w:top w:val="none" w:sz="0" w:space="0" w:color="auto"/>
            <w:left w:val="none" w:sz="0" w:space="0" w:color="auto"/>
            <w:bottom w:val="none" w:sz="0" w:space="0" w:color="auto"/>
            <w:right w:val="none" w:sz="0" w:space="0" w:color="auto"/>
          </w:divBdr>
        </w:div>
      </w:divsChild>
    </w:div>
    <w:div w:id="651063796">
      <w:bodyDiv w:val="1"/>
      <w:marLeft w:val="0"/>
      <w:marRight w:val="0"/>
      <w:marTop w:val="0"/>
      <w:marBottom w:val="0"/>
      <w:divBdr>
        <w:top w:val="none" w:sz="0" w:space="0" w:color="auto"/>
        <w:left w:val="none" w:sz="0" w:space="0" w:color="auto"/>
        <w:bottom w:val="none" w:sz="0" w:space="0" w:color="auto"/>
        <w:right w:val="none" w:sz="0" w:space="0" w:color="auto"/>
      </w:divBdr>
      <w:divsChild>
        <w:div w:id="955257498">
          <w:marLeft w:val="-150"/>
          <w:marRight w:val="-150"/>
          <w:marTop w:val="0"/>
          <w:marBottom w:val="0"/>
          <w:divBdr>
            <w:top w:val="none" w:sz="0" w:space="0" w:color="auto"/>
            <w:left w:val="none" w:sz="0" w:space="0" w:color="auto"/>
            <w:bottom w:val="none" w:sz="0" w:space="0" w:color="auto"/>
            <w:right w:val="none" w:sz="0" w:space="0" w:color="auto"/>
          </w:divBdr>
          <w:divsChild>
            <w:div w:id="924344201">
              <w:marLeft w:val="0"/>
              <w:marRight w:val="0"/>
              <w:marTop w:val="0"/>
              <w:marBottom w:val="0"/>
              <w:divBdr>
                <w:top w:val="none" w:sz="0" w:space="0" w:color="auto"/>
                <w:left w:val="none" w:sz="0" w:space="0" w:color="auto"/>
                <w:bottom w:val="none" w:sz="0" w:space="0" w:color="auto"/>
                <w:right w:val="none" w:sz="0" w:space="0" w:color="auto"/>
              </w:divBdr>
              <w:divsChild>
                <w:div w:id="2058552722">
                  <w:marLeft w:val="0"/>
                  <w:marRight w:val="0"/>
                  <w:marTop w:val="0"/>
                  <w:marBottom w:val="0"/>
                  <w:divBdr>
                    <w:top w:val="none" w:sz="0" w:space="0" w:color="auto"/>
                    <w:left w:val="none" w:sz="0" w:space="0" w:color="auto"/>
                    <w:bottom w:val="none" w:sz="0" w:space="0" w:color="auto"/>
                    <w:right w:val="none" w:sz="0" w:space="0" w:color="auto"/>
                  </w:divBdr>
                  <w:divsChild>
                    <w:div w:id="69083228">
                      <w:marLeft w:val="0"/>
                      <w:marRight w:val="0"/>
                      <w:marTop w:val="0"/>
                      <w:marBottom w:val="450"/>
                      <w:divBdr>
                        <w:top w:val="none" w:sz="0" w:space="0" w:color="auto"/>
                        <w:left w:val="none" w:sz="0" w:space="0" w:color="auto"/>
                        <w:bottom w:val="none" w:sz="0" w:space="0" w:color="auto"/>
                        <w:right w:val="none" w:sz="0" w:space="0" w:color="auto"/>
                      </w:divBdr>
                    </w:div>
                    <w:div w:id="625543268">
                      <w:marLeft w:val="0"/>
                      <w:marRight w:val="0"/>
                      <w:marTop w:val="0"/>
                      <w:marBottom w:val="0"/>
                      <w:divBdr>
                        <w:top w:val="none" w:sz="0" w:space="0" w:color="auto"/>
                        <w:left w:val="none" w:sz="0" w:space="0" w:color="auto"/>
                        <w:bottom w:val="none" w:sz="0" w:space="0" w:color="auto"/>
                        <w:right w:val="none" w:sz="0" w:space="0" w:color="auto"/>
                      </w:divBdr>
                      <w:divsChild>
                        <w:div w:id="40260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83296">
              <w:marLeft w:val="0"/>
              <w:marRight w:val="0"/>
              <w:marTop w:val="0"/>
              <w:marBottom w:val="0"/>
              <w:divBdr>
                <w:top w:val="none" w:sz="0" w:space="0" w:color="auto"/>
                <w:left w:val="none" w:sz="0" w:space="0" w:color="auto"/>
                <w:bottom w:val="none" w:sz="0" w:space="0" w:color="auto"/>
                <w:right w:val="none" w:sz="0" w:space="0" w:color="auto"/>
              </w:divBdr>
              <w:divsChild>
                <w:div w:id="1967276000">
                  <w:marLeft w:val="0"/>
                  <w:marRight w:val="0"/>
                  <w:marTop w:val="0"/>
                  <w:marBottom w:val="0"/>
                  <w:divBdr>
                    <w:top w:val="none" w:sz="0" w:space="0" w:color="auto"/>
                    <w:left w:val="none" w:sz="0" w:space="0" w:color="auto"/>
                    <w:bottom w:val="none" w:sz="0" w:space="0" w:color="auto"/>
                    <w:right w:val="none" w:sz="0" w:space="0" w:color="auto"/>
                  </w:divBdr>
                  <w:divsChild>
                    <w:div w:id="86393246">
                      <w:marLeft w:val="0"/>
                      <w:marRight w:val="0"/>
                      <w:marTop w:val="0"/>
                      <w:marBottom w:val="0"/>
                      <w:divBdr>
                        <w:top w:val="none" w:sz="0" w:space="0" w:color="auto"/>
                        <w:left w:val="none" w:sz="0" w:space="0" w:color="auto"/>
                        <w:bottom w:val="none" w:sz="0" w:space="0" w:color="auto"/>
                        <w:right w:val="none" w:sz="0" w:space="0" w:color="auto"/>
                      </w:divBdr>
                      <w:divsChild>
                        <w:div w:id="1716856374">
                          <w:marLeft w:val="0"/>
                          <w:marRight w:val="0"/>
                          <w:marTop w:val="0"/>
                          <w:marBottom w:val="0"/>
                          <w:divBdr>
                            <w:top w:val="none" w:sz="0" w:space="0" w:color="auto"/>
                            <w:left w:val="none" w:sz="0" w:space="0" w:color="auto"/>
                            <w:bottom w:val="none" w:sz="0" w:space="0" w:color="auto"/>
                            <w:right w:val="none" w:sz="0" w:space="0" w:color="auto"/>
                          </w:divBdr>
                          <w:divsChild>
                            <w:div w:id="170796817">
                              <w:marLeft w:val="0"/>
                              <w:marRight w:val="0"/>
                              <w:marTop w:val="0"/>
                              <w:marBottom w:val="0"/>
                              <w:divBdr>
                                <w:top w:val="none" w:sz="0" w:space="0" w:color="auto"/>
                                <w:left w:val="none" w:sz="0" w:space="0" w:color="auto"/>
                                <w:bottom w:val="none" w:sz="0" w:space="0" w:color="auto"/>
                                <w:right w:val="none" w:sz="0" w:space="0" w:color="auto"/>
                              </w:divBdr>
                            </w:div>
                            <w:div w:id="797454904">
                              <w:marLeft w:val="0"/>
                              <w:marRight w:val="0"/>
                              <w:marTop w:val="0"/>
                              <w:marBottom w:val="0"/>
                              <w:divBdr>
                                <w:top w:val="none" w:sz="0" w:space="0" w:color="auto"/>
                                <w:left w:val="none" w:sz="0" w:space="0" w:color="auto"/>
                                <w:bottom w:val="none" w:sz="0" w:space="0" w:color="auto"/>
                                <w:right w:val="none" w:sz="0" w:space="0" w:color="auto"/>
                              </w:divBdr>
                            </w:div>
                            <w:div w:id="1034623354">
                              <w:marLeft w:val="0"/>
                              <w:marRight w:val="0"/>
                              <w:marTop w:val="0"/>
                              <w:marBottom w:val="0"/>
                              <w:divBdr>
                                <w:top w:val="none" w:sz="0" w:space="0" w:color="auto"/>
                                <w:left w:val="none" w:sz="0" w:space="0" w:color="auto"/>
                                <w:bottom w:val="none" w:sz="0" w:space="0" w:color="auto"/>
                                <w:right w:val="none" w:sz="0" w:space="0" w:color="auto"/>
                              </w:divBdr>
                            </w:div>
                            <w:div w:id="1258902823">
                              <w:marLeft w:val="0"/>
                              <w:marRight w:val="0"/>
                              <w:marTop w:val="0"/>
                              <w:marBottom w:val="0"/>
                              <w:divBdr>
                                <w:top w:val="none" w:sz="0" w:space="0" w:color="auto"/>
                                <w:left w:val="none" w:sz="0" w:space="0" w:color="auto"/>
                                <w:bottom w:val="none" w:sz="0" w:space="0" w:color="auto"/>
                                <w:right w:val="none" w:sz="0" w:space="0" w:color="auto"/>
                              </w:divBdr>
                            </w:div>
                            <w:div w:id="171273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5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956144">
          <w:marLeft w:val="-150"/>
          <w:marRight w:val="-150"/>
          <w:marTop w:val="0"/>
          <w:marBottom w:val="0"/>
          <w:divBdr>
            <w:top w:val="none" w:sz="0" w:space="0" w:color="auto"/>
            <w:left w:val="none" w:sz="0" w:space="0" w:color="auto"/>
            <w:bottom w:val="none" w:sz="0" w:space="0" w:color="auto"/>
            <w:right w:val="none" w:sz="0" w:space="0" w:color="auto"/>
          </w:divBdr>
          <w:divsChild>
            <w:div w:id="1805536360">
              <w:marLeft w:val="0"/>
              <w:marRight w:val="0"/>
              <w:marTop w:val="0"/>
              <w:marBottom w:val="0"/>
              <w:divBdr>
                <w:top w:val="none" w:sz="0" w:space="0" w:color="auto"/>
                <w:left w:val="none" w:sz="0" w:space="0" w:color="auto"/>
                <w:bottom w:val="none" w:sz="0" w:space="0" w:color="auto"/>
                <w:right w:val="none" w:sz="0" w:space="0" w:color="auto"/>
              </w:divBdr>
              <w:divsChild>
                <w:div w:id="371882973">
                  <w:marLeft w:val="0"/>
                  <w:marRight w:val="0"/>
                  <w:marTop w:val="0"/>
                  <w:marBottom w:val="0"/>
                  <w:divBdr>
                    <w:top w:val="none" w:sz="0" w:space="0" w:color="auto"/>
                    <w:left w:val="none" w:sz="0" w:space="0" w:color="auto"/>
                    <w:bottom w:val="none" w:sz="0" w:space="0" w:color="auto"/>
                    <w:right w:val="none" w:sz="0" w:space="0" w:color="auto"/>
                  </w:divBdr>
                  <w:divsChild>
                    <w:div w:id="20592396">
                      <w:marLeft w:val="0"/>
                      <w:marRight w:val="0"/>
                      <w:marTop w:val="0"/>
                      <w:marBottom w:val="0"/>
                      <w:divBdr>
                        <w:top w:val="none" w:sz="0" w:space="0" w:color="auto"/>
                        <w:left w:val="none" w:sz="0" w:space="0" w:color="auto"/>
                        <w:bottom w:val="none" w:sz="0" w:space="0" w:color="auto"/>
                        <w:right w:val="none" w:sz="0" w:space="0" w:color="auto"/>
                      </w:divBdr>
                      <w:divsChild>
                        <w:div w:id="194080405">
                          <w:marLeft w:val="0"/>
                          <w:marRight w:val="0"/>
                          <w:marTop w:val="0"/>
                          <w:marBottom w:val="0"/>
                          <w:divBdr>
                            <w:top w:val="none" w:sz="0" w:space="0" w:color="auto"/>
                            <w:left w:val="none" w:sz="0" w:space="0" w:color="auto"/>
                            <w:bottom w:val="none" w:sz="0" w:space="0" w:color="auto"/>
                            <w:right w:val="none" w:sz="0" w:space="0" w:color="auto"/>
                          </w:divBdr>
                        </w:div>
                      </w:divsChild>
                    </w:div>
                    <w:div w:id="1548184741">
                      <w:marLeft w:val="0"/>
                      <w:marRight w:val="0"/>
                      <w:marTop w:val="0"/>
                      <w:marBottom w:val="0"/>
                      <w:divBdr>
                        <w:top w:val="none" w:sz="0" w:space="0" w:color="auto"/>
                        <w:left w:val="none" w:sz="0" w:space="0" w:color="auto"/>
                        <w:bottom w:val="none" w:sz="0" w:space="0" w:color="auto"/>
                        <w:right w:val="none" w:sz="0" w:space="0" w:color="auto"/>
                      </w:divBdr>
                    </w:div>
                  </w:divsChild>
                </w:div>
                <w:div w:id="1340891587">
                  <w:marLeft w:val="0"/>
                  <w:marRight w:val="0"/>
                  <w:marTop w:val="0"/>
                  <w:marBottom w:val="0"/>
                  <w:divBdr>
                    <w:top w:val="none" w:sz="0" w:space="0" w:color="auto"/>
                    <w:left w:val="none" w:sz="0" w:space="0" w:color="auto"/>
                    <w:bottom w:val="none" w:sz="0" w:space="0" w:color="auto"/>
                    <w:right w:val="none" w:sz="0" w:space="0" w:color="auto"/>
                  </w:divBdr>
                  <w:divsChild>
                    <w:div w:id="186215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105388">
      <w:bodyDiv w:val="1"/>
      <w:marLeft w:val="0"/>
      <w:marRight w:val="0"/>
      <w:marTop w:val="0"/>
      <w:marBottom w:val="0"/>
      <w:divBdr>
        <w:top w:val="none" w:sz="0" w:space="0" w:color="auto"/>
        <w:left w:val="none" w:sz="0" w:space="0" w:color="auto"/>
        <w:bottom w:val="none" w:sz="0" w:space="0" w:color="auto"/>
        <w:right w:val="none" w:sz="0" w:space="0" w:color="auto"/>
      </w:divBdr>
    </w:div>
    <w:div w:id="651251725">
      <w:bodyDiv w:val="1"/>
      <w:marLeft w:val="0"/>
      <w:marRight w:val="0"/>
      <w:marTop w:val="0"/>
      <w:marBottom w:val="0"/>
      <w:divBdr>
        <w:top w:val="none" w:sz="0" w:space="0" w:color="auto"/>
        <w:left w:val="none" w:sz="0" w:space="0" w:color="auto"/>
        <w:bottom w:val="none" w:sz="0" w:space="0" w:color="auto"/>
        <w:right w:val="none" w:sz="0" w:space="0" w:color="auto"/>
      </w:divBdr>
      <w:divsChild>
        <w:div w:id="125658787">
          <w:marLeft w:val="-150"/>
          <w:marRight w:val="-150"/>
          <w:marTop w:val="0"/>
          <w:marBottom w:val="0"/>
          <w:divBdr>
            <w:top w:val="none" w:sz="0" w:space="0" w:color="auto"/>
            <w:left w:val="none" w:sz="0" w:space="0" w:color="auto"/>
            <w:bottom w:val="none" w:sz="0" w:space="0" w:color="auto"/>
            <w:right w:val="none" w:sz="0" w:space="0" w:color="auto"/>
          </w:divBdr>
          <w:divsChild>
            <w:div w:id="148862644">
              <w:marLeft w:val="0"/>
              <w:marRight w:val="0"/>
              <w:marTop w:val="0"/>
              <w:marBottom w:val="0"/>
              <w:divBdr>
                <w:top w:val="none" w:sz="0" w:space="0" w:color="auto"/>
                <w:left w:val="none" w:sz="0" w:space="0" w:color="auto"/>
                <w:bottom w:val="none" w:sz="0" w:space="0" w:color="auto"/>
                <w:right w:val="none" w:sz="0" w:space="0" w:color="auto"/>
              </w:divBdr>
              <w:divsChild>
                <w:div w:id="1286815485">
                  <w:marLeft w:val="0"/>
                  <w:marRight w:val="0"/>
                  <w:marTop w:val="0"/>
                  <w:marBottom w:val="0"/>
                  <w:divBdr>
                    <w:top w:val="none" w:sz="0" w:space="0" w:color="auto"/>
                    <w:left w:val="none" w:sz="0" w:space="0" w:color="auto"/>
                    <w:bottom w:val="none" w:sz="0" w:space="0" w:color="auto"/>
                    <w:right w:val="none" w:sz="0" w:space="0" w:color="auto"/>
                  </w:divBdr>
                  <w:divsChild>
                    <w:div w:id="14424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94871">
              <w:marLeft w:val="0"/>
              <w:marRight w:val="0"/>
              <w:marTop w:val="0"/>
              <w:marBottom w:val="0"/>
              <w:divBdr>
                <w:top w:val="none" w:sz="0" w:space="0" w:color="auto"/>
                <w:left w:val="none" w:sz="0" w:space="0" w:color="auto"/>
                <w:bottom w:val="none" w:sz="0" w:space="0" w:color="auto"/>
                <w:right w:val="none" w:sz="0" w:space="0" w:color="auto"/>
              </w:divBdr>
            </w:div>
          </w:divsChild>
        </w:div>
        <w:div w:id="698042702">
          <w:marLeft w:val="-150"/>
          <w:marRight w:val="-150"/>
          <w:marTop w:val="0"/>
          <w:marBottom w:val="0"/>
          <w:divBdr>
            <w:top w:val="none" w:sz="0" w:space="0" w:color="auto"/>
            <w:left w:val="none" w:sz="0" w:space="0" w:color="auto"/>
            <w:bottom w:val="none" w:sz="0" w:space="0" w:color="auto"/>
            <w:right w:val="none" w:sz="0" w:space="0" w:color="auto"/>
          </w:divBdr>
          <w:divsChild>
            <w:div w:id="303891814">
              <w:marLeft w:val="0"/>
              <w:marRight w:val="0"/>
              <w:marTop w:val="0"/>
              <w:marBottom w:val="0"/>
              <w:divBdr>
                <w:top w:val="none" w:sz="0" w:space="0" w:color="auto"/>
                <w:left w:val="none" w:sz="0" w:space="0" w:color="auto"/>
                <w:bottom w:val="none" w:sz="0" w:space="0" w:color="auto"/>
                <w:right w:val="none" w:sz="0" w:space="0" w:color="auto"/>
              </w:divBdr>
              <w:divsChild>
                <w:div w:id="255017252">
                  <w:marLeft w:val="0"/>
                  <w:marRight w:val="0"/>
                  <w:marTop w:val="0"/>
                  <w:marBottom w:val="0"/>
                  <w:divBdr>
                    <w:top w:val="none" w:sz="0" w:space="0" w:color="auto"/>
                    <w:left w:val="none" w:sz="0" w:space="0" w:color="auto"/>
                    <w:bottom w:val="none" w:sz="0" w:space="0" w:color="auto"/>
                    <w:right w:val="none" w:sz="0" w:space="0" w:color="auto"/>
                  </w:divBdr>
                  <w:divsChild>
                    <w:div w:id="1267149767">
                      <w:marLeft w:val="0"/>
                      <w:marRight w:val="0"/>
                      <w:marTop w:val="0"/>
                      <w:marBottom w:val="0"/>
                      <w:divBdr>
                        <w:top w:val="none" w:sz="0" w:space="0" w:color="auto"/>
                        <w:left w:val="none" w:sz="0" w:space="0" w:color="auto"/>
                        <w:bottom w:val="none" w:sz="0" w:space="0" w:color="auto"/>
                        <w:right w:val="none" w:sz="0" w:space="0" w:color="auto"/>
                      </w:divBdr>
                    </w:div>
                  </w:divsChild>
                </w:div>
                <w:div w:id="575288327">
                  <w:marLeft w:val="0"/>
                  <w:marRight w:val="0"/>
                  <w:marTop w:val="0"/>
                  <w:marBottom w:val="0"/>
                  <w:divBdr>
                    <w:top w:val="none" w:sz="0" w:space="0" w:color="auto"/>
                    <w:left w:val="none" w:sz="0" w:space="0" w:color="auto"/>
                    <w:bottom w:val="none" w:sz="0" w:space="0" w:color="auto"/>
                    <w:right w:val="none" w:sz="0" w:space="0" w:color="auto"/>
                  </w:divBdr>
                  <w:divsChild>
                    <w:div w:id="649333910">
                      <w:marLeft w:val="0"/>
                      <w:marRight w:val="0"/>
                      <w:marTop w:val="0"/>
                      <w:marBottom w:val="0"/>
                      <w:divBdr>
                        <w:top w:val="none" w:sz="0" w:space="0" w:color="auto"/>
                        <w:left w:val="none" w:sz="0" w:space="0" w:color="auto"/>
                        <w:bottom w:val="none" w:sz="0" w:space="0" w:color="auto"/>
                        <w:right w:val="none" w:sz="0" w:space="0" w:color="auto"/>
                      </w:divBdr>
                      <w:divsChild>
                        <w:div w:id="250697685">
                          <w:marLeft w:val="0"/>
                          <w:marRight w:val="0"/>
                          <w:marTop w:val="0"/>
                          <w:marBottom w:val="0"/>
                          <w:divBdr>
                            <w:top w:val="none" w:sz="0" w:space="0" w:color="auto"/>
                            <w:left w:val="none" w:sz="0" w:space="0" w:color="auto"/>
                            <w:bottom w:val="none" w:sz="0" w:space="0" w:color="auto"/>
                            <w:right w:val="none" w:sz="0" w:space="0" w:color="auto"/>
                          </w:divBdr>
                        </w:div>
                      </w:divsChild>
                    </w:div>
                    <w:div w:id="158187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257933">
      <w:bodyDiv w:val="1"/>
      <w:marLeft w:val="0"/>
      <w:marRight w:val="0"/>
      <w:marTop w:val="0"/>
      <w:marBottom w:val="0"/>
      <w:divBdr>
        <w:top w:val="none" w:sz="0" w:space="0" w:color="auto"/>
        <w:left w:val="none" w:sz="0" w:space="0" w:color="auto"/>
        <w:bottom w:val="none" w:sz="0" w:space="0" w:color="auto"/>
        <w:right w:val="none" w:sz="0" w:space="0" w:color="auto"/>
      </w:divBdr>
    </w:div>
    <w:div w:id="651570362">
      <w:bodyDiv w:val="1"/>
      <w:marLeft w:val="0"/>
      <w:marRight w:val="0"/>
      <w:marTop w:val="0"/>
      <w:marBottom w:val="0"/>
      <w:divBdr>
        <w:top w:val="none" w:sz="0" w:space="0" w:color="auto"/>
        <w:left w:val="none" w:sz="0" w:space="0" w:color="auto"/>
        <w:bottom w:val="none" w:sz="0" w:space="0" w:color="auto"/>
        <w:right w:val="none" w:sz="0" w:space="0" w:color="auto"/>
      </w:divBdr>
    </w:div>
    <w:div w:id="652218395">
      <w:bodyDiv w:val="1"/>
      <w:marLeft w:val="0"/>
      <w:marRight w:val="0"/>
      <w:marTop w:val="0"/>
      <w:marBottom w:val="0"/>
      <w:divBdr>
        <w:top w:val="none" w:sz="0" w:space="0" w:color="auto"/>
        <w:left w:val="none" w:sz="0" w:space="0" w:color="auto"/>
        <w:bottom w:val="none" w:sz="0" w:space="0" w:color="auto"/>
        <w:right w:val="none" w:sz="0" w:space="0" w:color="auto"/>
      </w:divBdr>
    </w:div>
    <w:div w:id="652219868">
      <w:bodyDiv w:val="1"/>
      <w:marLeft w:val="0"/>
      <w:marRight w:val="0"/>
      <w:marTop w:val="0"/>
      <w:marBottom w:val="0"/>
      <w:divBdr>
        <w:top w:val="none" w:sz="0" w:space="0" w:color="auto"/>
        <w:left w:val="none" w:sz="0" w:space="0" w:color="auto"/>
        <w:bottom w:val="none" w:sz="0" w:space="0" w:color="auto"/>
        <w:right w:val="none" w:sz="0" w:space="0" w:color="auto"/>
      </w:divBdr>
      <w:divsChild>
        <w:div w:id="1069110479">
          <w:marLeft w:val="-150"/>
          <w:marRight w:val="-150"/>
          <w:marTop w:val="0"/>
          <w:marBottom w:val="0"/>
          <w:divBdr>
            <w:top w:val="none" w:sz="0" w:space="0" w:color="auto"/>
            <w:left w:val="none" w:sz="0" w:space="0" w:color="auto"/>
            <w:bottom w:val="none" w:sz="0" w:space="0" w:color="auto"/>
            <w:right w:val="none" w:sz="0" w:space="0" w:color="auto"/>
          </w:divBdr>
          <w:divsChild>
            <w:div w:id="574555428">
              <w:marLeft w:val="0"/>
              <w:marRight w:val="0"/>
              <w:marTop w:val="0"/>
              <w:marBottom w:val="0"/>
              <w:divBdr>
                <w:top w:val="none" w:sz="0" w:space="0" w:color="auto"/>
                <w:left w:val="none" w:sz="0" w:space="0" w:color="auto"/>
                <w:bottom w:val="none" w:sz="0" w:space="0" w:color="auto"/>
                <w:right w:val="none" w:sz="0" w:space="0" w:color="auto"/>
              </w:divBdr>
            </w:div>
            <w:div w:id="1139954413">
              <w:marLeft w:val="0"/>
              <w:marRight w:val="0"/>
              <w:marTop w:val="0"/>
              <w:marBottom w:val="0"/>
              <w:divBdr>
                <w:top w:val="none" w:sz="0" w:space="0" w:color="auto"/>
                <w:left w:val="none" w:sz="0" w:space="0" w:color="auto"/>
                <w:bottom w:val="none" w:sz="0" w:space="0" w:color="auto"/>
                <w:right w:val="none" w:sz="0" w:space="0" w:color="auto"/>
              </w:divBdr>
              <w:divsChild>
                <w:div w:id="4597524">
                  <w:marLeft w:val="0"/>
                  <w:marRight w:val="0"/>
                  <w:marTop w:val="0"/>
                  <w:marBottom w:val="0"/>
                  <w:divBdr>
                    <w:top w:val="none" w:sz="0" w:space="0" w:color="auto"/>
                    <w:left w:val="none" w:sz="0" w:space="0" w:color="auto"/>
                    <w:bottom w:val="none" w:sz="0" w:space="0" w:color="auto"/>
                    <w:right w:val="none" w:sz="0" w:space="0" w:color="auto"/>
                  </w:divBdr>
                  <w:divsChild>
                    <w:div w:id="7282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564226">
      <w:bodyDiv w:val="1"/>
      <w:marLeft w:val="0"/>
      <w:marRight w:val="0"/>
      <w:marTop w:val="0"/>
      <w:marBottom w:val="0"/>
      <w:divBdr>
        <w:top w:val="none" w:sz="0" w:space="0" w:color="auto"/>
        <w:left w:val="none" w:sz="0" w:space="0" w:color="auto"/>
        <w:bottom w:val="none" w:sz="0" w:space="0" w:color="auto"/>
        <w:right w:val="none" w:sz="0" w:space="0" w:color="auto"/>
      </w:divBdr>
      <w:divsChild>
        <w:div w:id="273025951">
          <w:marLeft w:val="-225"/>
          <w:marRight w:val="-225"/>
          <w:marTop w:val="0"/>
          <w:marBottom w:val="0"/>
          <w:divBdr>
            <w:top w:val="none" w:sz="0" w:space="0" w:color="auto"/>
            <w:left w:val="none" w:sz="0" w:space="0" w:color="auto"/>
            <w:bottom w:val="none" w:sz="0" w:space="0" w:color="auto"/>
            <w:right w:val="none" w:sz="0" w:space="0" w:color="auto"/>
          </w:divBdr>
        </w:div>
        <w:div w:id="1774084134">
          <w:marLeft w:val="-225"/>
          <w:marRight w:val="-225"/>
          <w:marTop w:val="0"/>
          <w:marBottom w:val="0"/>
          <w:divBdr>
            <w:top w:val="none" w:sz="0" w:space="0" w:color="auto"/>
            <w:left w:val="none" w:sz="0" w:space="0" w:color="auto"/>
            <w:bottom w:val="none" w:sz="0" w:space="0" w:color="auto"/>
            <w:right w:val="none" w:sz="0" w:space="0" w:color="auto"/>
          </w:divBdr>
          <w:divsChild>
            <w:div w:id="1909419335">
              <w:marLeft w:val="0"/>
              <w:marRight w:val="0"/>
              <w:marTop w:val="0"/>
              <w:marBottom w:val="0"/>
              <w:divBdr>
                <w:top w:val="none" w:sz="0" w:space="0" w:color="auto"/>
                <w:left w:val="none" w:sz="0" w:space="0" w:color="auto"/>
                <w:bottom w:val="none" w:sz="0" w:space="0" w:color="auto"/>
                <w:right w:val="none" w:sz="0" w:space="0" w:color="auto"/>
              </w:divBdr>
              <w:divsChild>
                <w:div w:id="1270237134">
                  <w:marLeft w:val="0"/>
                  <w:marRight w:val="0"/>
                  <w:marTop w:val="0"/>
                  <w:marBottom w:val="450"/>
                  <w:divBdr>
                    <w:top w:val="none" w:sz="0" w:space="0" w:color="auto"/>
                    <w:left w:val="none" w:sz="0" w:space="0" w:color="auto"/>
                    <w:bottom w:val="none" w:sz="0" w:space="0" w:color="auto"/>
                    <w:right w:val="none" w:sz="0" w:space="0" w:color="auto"/>
                  </w:divBdr>
                  <w:divsChild>
                    <w:div w:id="1257716535">
                      <w:marLeft w:val="0"/>
                      <w:marRight w:val="0"/>
                      <w:marTop w:val="0"/>
                      <w:marBottom w:val="0"/>
                      <w:divBdr>
                        <w:top w:val="single" w:sz="6" w:space="0" w:color="DEE2E6"/>
                        <w:left w:val="single" w:sz="6" w:space="0" w:color="DEE2E6"/>
                        <w:bottom w:val="single" w:sz="6" w:space="0" w:color="DEE2E6"/>
                        <w:right w:val="single" w:sz="6" w:space="0" w:color="DEE2E6"/>
                      </w:divBdr>
                      <w:divsChild>
                        <w:div w:id="10920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69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831201">
      <w:bodyDiv w:val="1"/>
      <w:marLeft w:val="0"/>
      <w:marRight w:val="0"/>
      <w:marTop w:val="0"/>
      <w:marBottom w:val="0"/>
      <w:divBdr>
        <w:top w:val="none" w:sz="0" w:space="0" w:color="auto"/>
        <w:left w:val="none" w:sz="0" w:space="0" w:color="auto"/>
        <w:bottom w:val="none" w:sz="0" w:space="0" w:color="auto"/>
        <w:right w:val="none" w:sz="0" w:space="0" w:color="auto"/>
      </w:divBdr>
    </w:div>
    <w:div w:id="652832963">
      <w:bodyDiv w:val="1"/>
      <w:marLeft w:val="0"/>
      <w:marRight w:val="0"/>
      <w:marTop w:val="0"/>
      <w:marBottom w:val="0"/>
      <w:divBdr>
        <w:top w:val="none" w:sz="0" w:space="0" w:color="auto"/>
        <w:left w:val="none" w:sz="0" w:space="0" w:color="auto"/>
        <w:bottom w:val="none" w:sz="0" w:space="0" w:color="auto"/>
        <w:right w:val="none" w:sz="0" w:space="0" w:color="auto"/>
      </w:divBdr>
      <w:divsChild>
        <w:div w:id="1148787903">
          <w:marLeft w:val="-150"/>
          <w:marRight w:val="-150"/>
          <w:marTop w:val="0"/>
          <w:marBottom w:val="0"/>
          <w:divBdr>
            <w:top w:val="none" w:sz="0" w:space="0" w:color="auto"/>
            <w:left w:val="none" w:sz="0" w:space="0" w:color="auto"/>
            <w:bottom w:val="none" w:sz="0" w:space="0" w:color="auto"/>
            <w:right w:val="none" w:sz="0" w:space="0" w:color="auto"/>
          </w:divBdr>
          <w:divsChild>
            <w:div w:id="1580291930">
              <w:marLeft w:val="0"/>
              <w:marRight w:val="0"/>
              <w:marTop w:val="0"/>
              <w:marBottom w:val="0"/>
              <w:divBdr>
                <w:top w:val="none" w:sz="0" w:space="0" w:color="auto"/>
                <w:left w:val="none" w:sz="0" w:space="0" w:color="auto"/>
                <w:bottom w:val="none" w:sz="0" w:space="0" w:color="auto"/>
                <w:right w:val="none" w:sz="0" w:space="0" w:color="auto"/>
              </w:divBdr>
              <w:divsChild>
                <w:div w:id="118859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67545">
          <w:marLeft w:val="-150"/>
          <w:marRight w:val="-150"/>
          <w:marTop w:val="0"/>
          <w:marBottom w:val="0"/>
          <w:divBdr>
            <w:top w:val="none" w:sz="0" w:space="0" w:color="auto"/>
            <w:left w:val="none" w:sz="0" w:space="0" w:color="auto"/>
            <w:bottom w:val="none" w:sz="0" w:space="0" w:color="auto"/>
            <w:right w:val="none" w:sz="0" w:space="0" w:color="auto"/>
          </w:divBdr>
          <w:divsChild>
            <w:div w:id="213471420">
              <w:marLeft w:val="0"/>
              <w:marRight w:val="0"/>
              <w:marTop w:val="0"/>
              <w:marBottom w:val="0"/>
              <w:divBdr>
                <w:top w:val="none" w:sz="0" w:space="0" w:color="auto"/>
                <w:left w:val="none" w:sz="0" w:space="0" w:color="auto"/>
                <w:bottom w:val="none" w:sz="0" w:space="0" w:color="auto"/>
                <w:right w:val="none" w:sz="0" w:space="0" w:color="auto"/>
              </w:divBdr>
              <w:divsChild>
                <w:div w:id="929041789">
                  <w:marLeft w:val="0"/>
                  <w:marRight w:val="0"/>
                  <w:marTop w:val="0"/>
                  <w:marBottom w:val="0"/>
                  <w:divBdr>
                    <w:top w:val="none" w:sz="0" w:space="0" w:color="auto"/>
                    <w:left w:val="none" w:sz="0" w:space="0" w:color="auto"/>
                    <w:bottom w:val="none" w:sz="0" w:space="0" w:color="auto"/>
                    <w:right w:val="none" w:sz="0" w:space="0" w:color="auto"/>
                  </w:divBdr>
                </w:div>
              </w:divsChild>
            </w:div>
            <w:div w:id="44847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71260">
      <w:bodyDiv w:val="1"/>
      <w:marLeft w:val="0"/>
      <w:marRight w:val="0"/>
      <w:marTop w:val="0"/>
      <w:marBottom w:val="0"/>
      <w:divBdr>
        <w:top w:val="none" w:sz="0" w:space="0" w:color="auto"/>
        <w:left w:val="none" w:sz="0" w:space="0" w:color="auto"/>
        <w:bottom w:val="none" w:sz="0" w:space="0" w:color="auto"/>
        <w:right w:val="none" w:sz="0" w:space="0" w:color="auto"/>
      </w:divBdr>
      <w:divsChild>
        <w:div w:id="887960133">
          <w:marLeft w:val="-150"/>
          <w:marRight w:val="-150"/>
          <w:marTop w:val="0"/>
          <w:marBottom w:val="0"/>
          <w:divBdr>
            <w:top w:val="none" w:sz="0" w:space="0" w:color="auto"/>
            <w:left w:val="none" w:sz="0" w:space="0" w:color="auto"/>
            <w:bottom w:val="none" w:sz="0" w:space="0" w:color="auto"/>
            <w:right w:val="none" w:sz="0" w:space="0" w:color="auto"/>
          </w:divBdr>
          <w:divsChild>
            <w:div w:id="16339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91020">
      <w:bodyDiv w:val="1"/>
      <w:marLeft w:val="0"/>
      <w:marRight w:val="0"/>
      <w:marTop w:val="0"/>
      <w:marBottom w:val="0"/>
      <w:divBdr>
        <w:top w:val="none" w:sz="0" w:space="0" w:color="auto"/>
        <w:left w:val="none" w:sz="0" w:space="0" w:color="auto"/>
        <w:bottom w:val="none" w:sz="0" w:space="0" w:color="auto"/>
        <w:right w:val="none" w:sz="0" w:space="0" w:color="auto"/>
      </w:divBdr>
      <w:divsChild>
        <w:div w:id="402073213">
          <w:marLeft w:val="0"/>
          <w:marRight w:val="0"/>
          <w:marTop w:val="0"/>
          <w:marBottom w:val="0"/>
          <w:divBdr>
            <w:top w:val="none" w:sz="0" w:space="0" w:color="auto"/>
            <w:left w:val="none" w:sz="0" w:space="0" w:color="auto"/>
            <w:bottom w:val="none" w:sz="0" w:space="0" w:color="auto"/>
            <w:right w:val="none" w:sz="0" w:space="0" w:color="auto"/>
          </w:divBdr>
          <w:divsChild>
            <w:div w:id="513299617">
              <w:marLeft w:val="0"/>
              <w:marRight w:val="0"/>
              <w:marTop w:val="0"/>
              <w:marBottom w:val="75"/>
              <w:divBdr>
                <w:top w:val="none" w:sz="0" w:space="0" w:color="auto"/>
                <w:left w:val="none" w:sz="0" w:space="0" w:color="auto"/>
                <w:bottom w:val="none" w:sz="0" w:space="0" w:color="auto"/>
                <w:right w:val="none" w:sz="0" w:space="0" w:color="auto"/>
              </w:divBdr>
              <w:divsChild>
                <w:div w:id="1194727930">
                  <w:marLeft w:val="0"/>
                  <w:marRight w:val="0"/>
                  <w:marTop w:val="0"/>
                  <w:marBottom w:val="0"/>
                  <w:divBdr>
                    <w:top w:val="none" w:sz="0" w:space="0" w:color="auto"/>
                    <w:left w:val="none" w:sz="0" w:space="0" w:color="auto"/>
                    <w:bottom w:val="none" w:sz="0" w:space="0" w:color="auto"/>
                    <w:right w:val="none" w:sz="0" w:space="0" w:color="auto"/>
                  </w:divBdr>
                </w:div>
              </w:divsChild>
            </w:div>
            <w:div w:id="11888292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53485156">
      <w:bodyDiv w:val="1"/>
      <w:marLeft w:val="0"/>
      <w:marRight w:val="0"/>
      <w:marTop w:val="0"/>
      <w:marBottom w:val="0"/>
      <w:divBdr>
        <w:top w:val="none" w:sz="0" w:space="0" w:color="auto"/>
        <w:left w:val="none" w:sz="0" w:space="0" w:color="auto"/>
        <w:bottom w:val="none" w:sz="0" w:space="0" w:color="auto"/>
        <w:right w:val="none" w:sz="0" w:space="0" w:color="auto"/>
      </w:divBdr>
      <w:divsChild>
        <w:div w:id="1151211172">
          <w:marLeft w:val="-225"/>
          <w:marRight w:val="-225"/>
          <w:marTop w:val="0"/>
          <w:marBottom w:val="0"/>
          <w:divBdr>
            <w:top w:val="none" w:sz="0" w:space="0" w:color="auto"/>
            <w:left w:val="none" w:sz="0" w:space="0" w:color="auto"/>
            <w:bottom w:val="none" w:sz="0" w:space="0" w:color="auto"/>
            <w:right w:val="none" w:sz="0" w:space="0" w:color="auto"/>
          </w:divBdr>
          <w:divsChild>
            <w:div w:id="1240099496">
              <w:marLeft w:val="0"/>
              <w:marRight w:val="0"/>
              <w:marTop w:val="0"/>
              <w:marBottom w:val="0"/>
              <w:divBdr>
                <w:top w:val="none" w:sz="0" w:space="0" w:color="auto"/>
                <w:left w:val="none" w:sz="0" w:space="0" w:color="auto"/>
                <w:bottom w:val="none" w:sz="0" w:space="0" w:color="auto"/>
                <w:right w:val="none" w:sz="0" w:space="0" w:color="auto"/>
              </w:divBdr>
              <w:divsChild>
                <w:div w:id="200809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47270">
          <w:marLeft w:val="-225"/>
          <w:marRight w:val="-225"/>
          <w:marTop w:val="0"/>
          <w:marBottom w:val="0"/>
          <w:divBdr>
            <w:top w:val="none" w:sz="0" w:space="0" w:color="auto"/>
            <w:left w:val="none" w:sz="0" w:space="0" w:color="auto"/>
            <w:bottom w:val="none" w:sz="0" w:space="0" w:color="auto"/>
            <w:right w:val="none" w:sz="0" w:space="0" w:color="auto"/>
          </w:divBdr>
        </w:div>
      </w:divsChild>
    </w:div>
    <w:div w:id="653877369">
      <w:bodyDiv w:val="1"/>
      <w:marLeft w:val="0"/>
      <w:marRight w:val="0"/>
      <w:marTop w:val="0"/>
      <w:marBottom w:val="0"/>
      <w:divBdr>
        <w:top w:val="none" w:sz="0" w:space="0" w:color="auto"/>
        <w:left w:val="none" w:sz="0" w:space="0" w:color="auto"/>
        <w:bottom w:val="none" w:sz="0" w:space="0" w:color="auto"/>
        <w:right w:val="none" w:sz="0" w:space="0" w:color="auto"/>
      </w:divBdr>
    </w:div>
    <w:div w:id="653946955">
      <w:bodyDiv w:val="1"/>
      <w:marLeft w:val="0"/>
      <w:marRight w:val="0"/>
      <w:marTop w:val="0"/>
      <w:marBottom w:val="0"/>
      <w:divBdr>
        <w:top w:val="none" w:sz="0" w:space="0" w:color="auto"/>
        <w:left w:val="none" w:sz="0" w:space="0" w:color="auto"/>
        <w:bottom w:val="none" w:sz="0" w:space="0" w:color="auto"/>
        <w:right w:val="none" w:sz="0" w:space="0" w:color="auto"/>
      </w:divBdr>
      <w:divsChild>
        <w:div w:id="609820258">
          <w:marLeft w:val="-150"/>
          <w:marRight w:val="-150"/>
          <w:marTop w:val="0"/>
          <w:marBottom w:val="0"/>
          <w:divBdr>
            <w:top w:val="none" w:sz="0" w:space="0" w:color="auto"/>
            <w:left w:val="none" w:sz="0" w:space="0" w:color="auto"/>
            <w:bottom w:val="none" w:sz="0" w:space="0" w:color="auto"/>
            <w:right w:val="none" w:sz="0" w:space="0" w:color="auto"/>
          </w:divBdr>
          <w:divsChild>
            <w:div w:id="265846076">
              <w:marLeft w:val="0"/>
              <w:marRight w:val="0"/>
              <w:marTop w:val="0"/>
              <w:marBottom w:val="0"/>
              <w:divBdr>
                <w:top w:val="none" w:sz="0" w:space="0" w:color="auto"/>
                <w:left w:val="none" w:sz="0" w:space="0" w:color="auto"/>
                <w:bottom w:val="none" w:sz="0" w:space="0" w:color="auto"/>
                <w:right w:val="none" w:sz="0" w:space="0" w:color="auto"/>
              </w:divBdr>
              <w:divsChild>
                <w:div w:id="1131745445">
                  <w:marLeft w:val="0"/>
                  <w:marRight w:val="0"/>
                  <w:marTop w:val="0"/>
                  <w:marBottom w:val="0"/>
                  <w:divBdr>
                    <w:top w:val="none" w:sz="0" w:space="0" w:color="auto"/>
                    <w:left w:val="none" w:sz="0" w:space="0" w:color="auto"/>
                    <w:bottom w:val="none" w:sz="0" w:space="0" w:color="auto"/>
                    <w:right w:val="none" w:sz="0" w:space="0" w:color="auto"/>
                  </w:divBdr>
                  <w:divsChild>
                    <w:div w:id="46342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569644">
              <w:marLeft w:val="0"/>
              <w:marRight w:val="0"/>
              <w:marTop w:val="0"/>
              <w:marBottom w:val="0"/>
              <w:divBdr>
                <w:top w:val="none" w:sz="0" w:space="0" w:color="auto"/>
                <w:left w:val="none" w:sz="0" w:space="0" w:color="auto"/>
                <w:bottom w:val="none" w:sz="0" w:space="0" w:color="auto"/>
                <w:right w:val="none" w:sz="0" w:space="0" w:color="auto"/>
              </w:divBdr>
              <w:divsChild>
                <w:div w:id="1071317343">
                  <w:marLeft w:val="0"/>
                  <w:marRight w:val="0"/>
                  <w:marTop w:val="0"/>
                  <w:marBottom w:val="0"/>
                  <w:divBdr>
                    <w:top w:val="none" w:sz="0" w:space="0" w:color="auto"/>
                    <w:left w:val="none" w:sz="0" w:space="0" w:color="auto"/>
                    <w:bottom w:val="none" w:sz="0" w:space="0" w:color="auto"/>
                    <w:right w:val="none" w:sz="0" w:space="0" w:color="auto"/>
                  </w:divBdr>
                  <w:divsChild>
                    <w:div w:id="1215046172">
                      <w:marLeft w:val="0"/>
                      <w:marRight w:val="0"/>
                      <w:marTop w:val="0"/>
                      <w:marBottom w:val="0"/>
                      <w:divBdr>
                        <w:top w:val="none" w:sz="0" w:space="0" w:color="auto"/>
                        <w:left w:val="none" w:sz="0" w:space="0" w:color="auto"/>
                        <w:bottom w:val="none" w:sz="0" w:space="0" w:color="auto"/>
                        <w:right w:val="none" w:sz="0" w:space="0" w:color="auto"/>
                      </w:divBdr>
                    </w:div>
                    <w:div w:id="1543637041">
                      <w:marLeft w:val="0"/>
                      <w:marRight w:val="0"/>
                      <w:marTop w:val="0"/>
                      <w:marBottom w:val="0"/>
                      <w:divBdr>
                        <w:top w:val="none" w:sz="0" w:space="0" w:color="auto"/>
                        <w:left w:val="none" w:sz="0" w:space="0" w:color="auto"/>
                        <w:bottom w:val="none" w:sz="0" w:space="0" w:color="auto"/>
                        <w:right w:val="none" w:sz="0" w:space="0" w:color="auto"/>
                      </w:divBdr>
                      <w:divsChild>
                        <w:div w:id="851727281">
                          <w:marLeft w:val="0"/>
                          <w:marRight w:val="0"/>
                          <w:marTop w:val="0"/>
                          <w:marBottom w:val="0"/>
                          <w:divBdr>
                            <w:top w:val="none" w:sz="0" w:space="0" w:color="auto"/>
                            <w:left w:val="none" w:sz="0" w:space="0" w:color="auto"/>
                            <w:bottom w:val="none" w:sz="0" w:space="0" w:color="auto"/>
                            <w:right w:val="none" w:sz="0" w:space="0" w:color="auto"/>
                          </w:divBdr>
                          <w:divsChild>
                            <w:div w:id="440538019">
                              <w:marLeft w:val="0"/>
                              <w:marRight w:val="0"/>
                              <w:marTop w:val="0"/>
                              <w:marBottom w:val="0"/>
                              <w:divBdr>
                                <w:top w:val="none" w:sz="0" w:space="0" w:color="auto"/>
                                <w:left w:val="none" w:sz="0" w:space="0" w:color="auto"/>
                                <w:bottom w:val="none" w:sz="0" w:space="0" w:color="auto"/>
                                <w:right w:val="none" w:sz="0" w:space="0" w:color="auto"/>
                              </w:divBdr>
                            </w:div>
                            <w:div w:id="811948134">
                              <w:marLeft w:val="0"/>
                              <w:marRight w:val="0"/>
                              <w:marTop w:val="0"/>
                              <w:marBottom w:val="0"/>
                              <w:divBdr>
                                <w:top w:val="none" w:sz="0" w:space="0" w:color="auto"/>
                                <w:left w:val="none" w:sz="0" w:space="0" w:color="auto"/>
                                <w:bottom w:val="none" w:sz="0" w:space="0" w:color="auto"/>
                                <w:right w:val="none" w:sz="0" w:space="0" w:color="auto"/>
                              </w:divBdr>
                            </w:div>
                            <w:div w:id="1169760008">
                              <w:marLeft w:val="0"/>
                              <w:marRight w:val="0"/>
                              <w:marTop w:val="0"/>
                              <w:marBottom w:val="0"/>
                              <w:divBdr>
                                <w:top w:val="none" w:sz="0" w:space="0" w:color="auto"/>
                                <w:left w:val="none" w:sz="0" w:space="0" w:color="auto"/>
                                <w:bottom w:val="none" w:sz="0" w:space="0" w:color="auto"/>
                                <w:right w:val="none" w:sz="0" w:space="0" w:color="auto"/>
                              </w:divBdr>
                            </w:div>
                            <w:div w:id="120953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3658236">
          <w:marLeft w:val="-150"/>
          <w:marRight w:val="-150"/>
          <w:marTop w:val="0"/>
          <w:marBottom w:val="0"/>
          <w:divBdr>
            <w:top w:val="none" w:sz="0" w:space="0" w:color="auto"/>
            <w:left w:val="none" w:sz="0" w:space="0" w:color="auto"/>
            <w:bottom w:val="none" w:sz="0" w:space="0" w:color="auto"/>
            <w:right w:val="none" w:sz="0" w:space="0" w:color="auto"/>
          </w:divBdr>
          <w:divsChild>
            <w:div w:id="1356270003">
              <w:marLeft w:val="0"/>
              <w:marRight w:val="0"/>
              <w:marTop w:val="0"/>
              <w:marBottom w:val="0"/>
              <w:divBdr>
                <w:top w:val="none" w:sz="0" w:space="0" w:color="auto"/>
                <w:left w:val="none" w:sz="0" w:space="0" w:color="auto"/>
                <w:bottom w:val="none" w:sz="0" w:space="0" w:color="auto"/>
                <w:right w:val="none" w:sz="0" w:space="0" w:color="auto"/>
              </w:divBdr>
              <w:divsChild>
                <w:div w:id="1091972114">
                  <w:marLeft w:val="0"/>
                  <w:marRight w:val="0"/>
                  <w:marTop w:val="0"/>
                  <w:marBottom w:val="0"/>
                  <w:divBdr>
                    <w:top w:val="none" w:sz="0" w:space="0" w:color="auto"/>
                    <w:left w:val="none" w:sz="0" w:space="0" w:color="auto"/>
                    <w:bottom w:val="none" w:sz="0" w:space="0" w:color="auto"/>
                    <w:right w:val="none" w:sz="0" w:space="0" w:color="auto"/>
                  </w:divBdr>
                  <w:divsChild>
                    <w:div w:id="80061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529027">
      <w:bodyDiv w:val="1"/>
      <w:marLeft w:val="0"/>
      <w:marRight w:val="0"/>
      <w:marTop w:val="0"/>
      <w:marBottom w:val="0"/>
      <w:divBdr>
        <w:top w:val="none" w:sz="0" w:space="0" w:color="auto"/>
        <w:left w:val="none" w:sz="0" w:space="0" w:color="auto"/>
        <w:bottom w:val="none" w:sz="0" w:space="0" w:color="auto"/>
        <w:right w:val="none" w:sz="0" w:space="0" w:color="auto"/>
      </w:divBdr>
      <w:divsChild>
        <w:div w:id="302661750">
          <w:marLeft w:val="0"/>
          <w:marRight w:val="0"/>
          <w:marTop w:val="0"/>
          <w:marBottom w:val="0"/>
          <w:divBdr>
            <w:top w:val="none" w:sz="0" w:space="0" w:color="auto"/>
            <w:left w:val="none" w:sz="0" w:space="0" w:color="auto"/>
            <w:bottom w:val="none" w:sz="0" w:space="0" w:color="auto"/>
            <w:right w:val="none" w:sz="0" w:space="0" w:color="auto"/>
          </w:divBdr>
          <w:divsChild>
            <w:div w:id="27533143">
              <w:marLeft w:val="0"/>
              <w:marRight w:val="0"/>
              <w:marTop w:val="0"/>
              <w:marBottom w:val="240"/>
              <w:divBdr>
                <w:top w:val="none" w:sz="0" w:space="0" w:color="auto"/>
                <w:left w:val="none" w:sz="0" w:space="0" w:color="auto"/>
                <w:bottom w:val="none" w:sz="0" w:space="0" w:color="auto"/>
                <w:right w:val="none" w:sz="0" w:space="0" w:color="auto"/>
              </w:divBdr>
              <w:divsChild>
                <w:div w:id="889877647">
                  <w:marLeft w:val="0"/>
                  <w:marRight w:val="0"/>
                  <w:marTop w:val="0"/>
                  <w:marBottom w:val="0"/>
                  <w:divBdr>
                    <w:top w:val="none" w:sz="0" w:space="0" w:color="auto"/>
                    <w:left w:val="none" w:sz="0" w:space="0" w:color="auto"/>
                    <w:bottom w:val="none" w:sz="0" w:space="0" w:color="auto"/>
                    <w:right w:val="none" w:sz="0" w:space="0" w:color="auto"/>
                  </w:divBdr>
                </w:div>
                <w:div w:id="922880531">
                  <w:marLeft w:val="60"/>
                  <w:marRight w:val="0"/>
                  <w:marTop w:val="0"/>
                  <w:marBottom w:val="0"/>
                  <w:divBdr>
                    <w:top w:val="none" w:sz="0" w:space="0" w:color="auto"/>
                    <w:left w:val="none" w:sz="0" w:space="0" w:color="auto"/>
                    <w:bottom w:val="none" w:sz="0" w:space="0" w:color="auto"/>
                    <w:right w:val="none" w:sz="0" w:space="0" w:color="auto"/>
                  </w:divBdr>
                </w:div>
              </w:divsChild>
            </w:div>
            <w:div w:id="1756170064">
              <w:marLeft w:val="0"/>
              <w:marRight w:val="0"/>
              <w:marTop w:val="0"/>
              <w:marBottom w:val="225"/>
              <w:divBdr>
                <w:top w:val="none" w:sz="0" w:space="0" w:color="auto"/>
                <w:left w:val="none" w:sz="0" w:space="0" w:color="auto"/>
                <w:bottom w:val="none" w:sz="0" w:space="0" w:color="auto"/>
                <w:right w:val="none" w:sz="0" w:space="0" w:color="auto"/>
              </w:divBdr>
            </w:div>
          </w:divsChild>
        </w:div>
        <w:div w:id="499081220">
          <w:marLeft w:val="0"/>
          <w:marRight w:val="0"/>
          <w:marTop w:val="315"/>
          <w:marBottom w:val="0"/>
          <w:divBdr>
            <w:top w:val="none" w:sz="0" w:space="0" w:color="auto"/>
            <w:left w:val="none" w:sz="0" w:space="0" w:color="auto"/>
            <w:bottom w:val="none" w:sz="0" w:space="0" w:color="auto"/>
            <w:right w:val="none" w:sz="0" w:space="0" w:color="auto"/>
          </w:divBdr>
          <w:divsChild>
            <w:div w:id="1245073341">
              <w:marLeft w:val="0"/>
              <w:marRight w:val="0"/>
              <w:marTop w:val="0"/>
              <w:marBottom w:val="0"/>
              <w:divBdr>
                <w:top w:val="none" w:sz="0" w:space="0" w:color="auto"/>
                <w:left w:val="none" w:sz="0" w:space="0" w:color="auto"/>
                <w:bottom w:val="none" w:sz="0" w:space="0" w:color="auto"/>
                <w:right w:val="none" w:sz="0" w:space="0" w:color="auto"/>
              </w:divBdr>
            </w:div>
          </w:divsChild>
        </w:div>
        <w:div w:id="1093211640">
          <w:marLeft w:val="0"/>
          <w:marRight w:val="0"/>
          <w:marTop w:val="0"/>
          <w:marBottom w:val="0"/>
          <w:divBdr>
            <w:top w:val="none" w:sz="0" w:space="0" w:color="auto"/>
            <w:left w:val="none" w:sz="0" w:space="0" w:color="auto"/>
            <w:bottom w:val="none" w:sz="0" w:space="0" w:color="auto"/>
            <w:right w:val="none" w:sz="0" w:space="0" w:color="auto"/>
          </w:divBdr>
        </w:div>
      </w:divsChild>
    </w:div>
    <w:div w:id="654645337">
      <w:bodyDiv w:val="1"/>
      <w:marLeft w:val="0"/>
      <w:marRight w:val="0"/>
      <w:marTop w:val="0"/>
      <w:marBottom w:val="0"/>
      <w:divBdr>
        <w:top w:val="none" w:sz="0" w:space="0" w:color="auto"/>
        <w:left w:val="none" w:sz="0" w:space="0" w:color="auto"/>
        <w:bottom w:val="none" w:sz="0" w:space="0" w:color="auto"/>
        <w:right w:val="none" w:sz="0" w:space="0" w:color="auto"/>
      </w:divBdr>
      <w:divsChild>
        <w:div w:id="135683807">
          <w:marLeft w:val="-225"/>
          <w:marRight w:val="-225"/>
          <w:marTop w:val="0"/>
          <w:marBottom w:val="0"/>
          <w:divBdr>
            <w:top w:val="none" w:sz="0" w:space="0" w:color="auto"/>
            <w:left w:val="none" w:sz="0" w:space="0" w:color="auto"/>
            <w:bottom w:val="none" w:sz="0" w:space="0" w:color="auto"/>
            <w:right w:val="none" w:sz="0" w:space="0" w:color="auto"/>
          </w:divBdr>
          <w:divsChild>
            <w:div w:id="1932549026">
              <w:marLeft w:val="0"/>
              <w:marRight w:val="0"/>
              <w:marTop w:val="0"/>
              <w:marBottom w:val="0"/>
              <w:divBdr>
                <w:top w:val="none" w:sz="0" w:space="0" w:color="auto"/>
                <w:left w:val="none" w:sz="0" w:space="0" w:color="auto"/>
                <w:bottom w:val="none" w:sz="0" w:space="0" w:color="auto"/>
                <w:right w:val="none" w:sz="0" w:space="0" w:color="auto"/>
              </w:divBdr>
              <w:divsChild>
                <w:div w:id="1039821010">
                  <w:marLeft w:val="0"/>
                  <w:marRight w:val="0"/>
                  <w:marTop w:val="0"/>
                  <w:marBottom w:val="450"/>
                  <w:divBdr>
                    <w:top w:val="none" w:sz="0" w:space="0" w:color="auto"/>
                    <w:left w:val="none" w:sz="0" w:space="0" w:color="auto"/>
                    <w:bottom w:val="none" w:sz="0" w:space="0" w:color="auto"/>
                    <w:right w:val="none" w:sz="0" w:space="0" w:color="auto"/>
                  </w:divBdr>
                  <w:divsChild>
                    <w:div w:id="14045248">
                      <w:marLeft w:val="0"/>
                      <w:marRight w:val="0"/>
                      <w:marTop w:val="0"/>
                      <w:marBottom w:val="0"/>
                      <w:divBdr>
                        <w:top w:val="single" w:sz="6" w:space="0" w:color="DEE2E6"/>
                        <w:left w:val="single" w:sz="6" w:space="0" w:color="DEE2E6"/>
                        <w:bottom w:val="single" w:sz="6" w:space="0" w:color="DEE2E6"/>
                        <w:right w:val="single" w:sz="6" w:space="0" w:color="DEE2E6"/>
                      </w:divBdr>
                      <w:divsChild>
                        <w:div w:id="29217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8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827335">
          <w:marLeft w:val="-225"/>
          <w:marRight w:val="-225"/>
          <w:marTop w:val="0"/>
          <w:marBottom w:val="0"/>
          <w:divBdr>
            <w:top w:val="none" w:sz="0" w:space="0" w:color="auto"/>
            <w:left w:val="none" w:sz="0" w:space="0" w:color="auto"/>
            <w:bottom w:val="none" w:sz="0" w:space="0" w:color="auto"/>
            <w:right w:val="none" w:sz="0" w:space="0" w:color="auto"/>
          </w:divBdr>
        </w:div>
      </w:divsChild>
    </w:div>
    <w:div w:id="654650508">
      <w:bodyDiv w:val="1"/>
      <w:marLeft w:val="0"/>
      <w:marRight w:val="0"/>
      <w:marTop w:val="0"/>
      <w:marBottom w:val="0"/>
      <w:divBdr>
        <w:top w:val="none" w:sz="0" w:space="0" w:color="auto"/>
        <w:left w:val="none" w:sz="0" w:space="0" w:color="auto"/>
        <w:bottom w:val="none" w:sz="0" w:space="0" w:color="auto"/>
        <w:right w:val="none" w:sz="0" w:space="0" w:color="auto"/>
      </w:divBdr>
    </w:div>
    <w:div w:id="654797694">
      <w:bodyDiv w:val="1"/>
      <w:marLeft w:val="0"/>
      <w:marRight w:val="0"/>
      <w:marTop w:val="0"/>
      <w:marBottom w:val="0"/>
      <w:divBdr>
        <w:top w:val="none" w:sz="0" w:space="0" w:color="auto"/>
        <w:left w:val="none" w:sz="0" w:space="0" w:color="auto"/>
        <w:bottom w:val="none" w:sz="0" w:space="0" w:color="auto"/>
        <w:right w:val="none" w:sz="0" w:space="0" w:color="auto"/>
      </w:divBdr>
      <w:divsChild>
        <w:div w:id="529221818">
          <w:marLeft w:val="-150"/>
          <w:marRight w:val="-150"/>
          <w:marTop w:val="0"/>
          <w:marBottom w:val="0"/>
          <w:divBdr>
            <w:top w:val="none" w:sz="0" w:space="0" w:color="auto"/>
            <w:left w:val="none" w:sz="0" w:space="0" w:color="auto"/>
            <w:bottom w:val="none" w:sz="0" w:space="0" w:color="auto"/>
            <w:right w:val="none" w:sz="0" w:space="0" w:color="auto"/>
          </w:divBdr>
          <w:divsChild>
            <w:div w:id="1355568929">
              <w:marLeft w:val="0"/>
              <w:marRight w:val="0"/>
              <w:marTop w:val="0"/>
              <w:marBottom w:val="0"/>
              <w:divBdr>
                <w:top w:val="none" w:sz="0" w:space="0" w:color="auto"/>
                <w:left w:val="none" w:sz="0" w:space="0" w:color="auto"/>
                <w:bottom w:val="none" w:sz="0" w:space="0" w:color="auto"/>
                <w:right w:val="none" w:sz="0" w:space="0" w:color="auto"/>
              </w:divBdr>
              <w:divsChild>
                <w:div w:id="1170292432">
                  <w:marLeft w:val="0"/>
                  <w:marRight w:val="0"/>
                  <w:marTop w:val="0"/>
                  <w:marBottom w:val="0"/>
                  <w:divBdr>
                    <w:top w:val="none" w:sz="0" w:space="0" w:color="auto"/>
                    <w:left w:val="none" w:sz="0" w:space="0" w:color="auto"/>
                    <w:bottom w:val="none" w:sz="0" w:space="0" w:color="auto"/>
                    <w:right w:val="none" w:sz="0" w:space="0" w:color="auto"/>
                  </w:divBdr>
                  <w:divsChild>
                    <w:div w:id="1317803555">
                      <w:marLeft w:val="0"/>
                      <w:marRight w:val="0"/>
                      <w:marTop w:val="0"/>
                      <w:marBottom w:val="0"/>
                      <w:divBdr>
                        <w:top w:val="none" w:sz="0" w:space="0" w:color="auto"/>
                        <w:left w:val="none" w:sz="0" w:space="0" w:color="auto"/>
                        <w:bottom w:val="none" w:sz="0" w:space="0" w:color="auto"/>
                        <w:right w:val="none" w:sz="0" w:space="0" w:color="auto"/>
                      </w:divBdr>
                      <w:divsChild>
                        <w:div w:id="746002716">
                          <w:marLeft w:val="0"/>
                          <w:marRight w:val="0"/>
                          <w:marTop w:val="0"/>
                          <w:marBottom w:val="0"/>
                          <w:divBdr>
                            <w:top w:val="none" w:sz="0" w:space="0" w:color="auto"/>
                            <w:left w:val="none" w:sz="0" w:space="0" w:color="auto"/>
                            <w:bottom w:val="none" w:sz="0" w:space="0" w:color="auto"/>
                            <w:right w:val="none" w:sz="0" w:space="0" w:color="auto"/>
                          </w:divBdr>
                        </w:div>
                      </w:divsChild>
                    </w:div>
                    <w:div w:id="134469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87521">
          <w:marLeft w:val="-150"/>
          <w:marRight w:val="-150"/>
          <w:marTop w:val="0"/>
          <w:marBottom w:val="0"/>
          <w:divBdr>
            <w:top w:val="none" w:sz="0" w:space="0" w:color="auto"/>
            <w:left w:val="none" w:sz="0" w:space="0" w:color="auto"/>
            <w:bottom w:val="none" w:sz="0" w:space="0" w:color="auto"/>
            <w:right w:val="none" w:sz="0" w:space="0" w:color="auto"/>
          </w:divBdr>
        </w:div>
      </w:divsChild>
    </w:div>
    <w:div w:id="655688683">
      <w:bodyDiv w:val="1"/>
      <w:marLeft w:val="0"/>
      <w:marRight w:val="0"/>
      <w:marTop w:val="0"/>
      <w:marBottom w:val="0"/>
      <w:divBdr>
        <w:top w:val="none" w:sz="0" w:space="0" w:color="auto"/>
        <w:left w:val="none" w:sz="0" w:space="0" w:color="auto"/>
        <w:bottom w:val="none" w:sz="0" w:space="0" w:color="auto"/>
        <w:right w:val="none" w:sz="0" w:space="0" w:color="auto"/>
      </w:divBdr>
      <w:divsChild>
        <w:div w:id="874585553">
          <w:marLeft w:val="-150"/>
          <w:marRight w:val="-150"/>
          <w:marTop w:val="0"/>
          <w:marBottom w:val="0"/>
          <w:divBdr>
            <w:top w:val="none" w:sz="0" w:space="0" w:color="auto"/>
            <w:left w:val="none" w:sz="0" w:space="0" w:color="auto"/>
            <w:bottom w:val="none" w:sz="0" w:space="0" w:color="auto"/>
            <w:right w:val="none" w:sz="0" w:space="0" w:color="auto"/>
          </w:divBdr>
          <w:divsChild>
            <w:div w:id="383990573">
              <w:marLeft w:val="0"/>
              <w:marRight w:val="0"/>
              <w:marTop w:val="0"/>
              <w:marBottom w:val="0"/>
              <w:divBdr>
                <w:top w:val="none" w:sz="0" w:space="0" w:color="auto"/>
                <w:left w:val="none" w:sz="0" w:space="0" w:color="auto"/>
                <w:bottom w:val="none" w:sz="0" w:space="0" w:color="auto"/>
                <w:right w:val="none" w:sz="0" w:space="0" w:color="auto"/>
              </w:divBdr>
              <w:divsChild>
                <w:div w:id="121426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11450">
          <w:marLeft w:val="-150"/>
          <w:marRight w:val="-150"/>
          <w:marTop w:val="0"/>
          <w:marBottom w:val="0"/>
          <w:divBdr>
            <w:top w:val="none" w:sz="0" w:space="0" w:color="auto"/>
            <w:left w:val="none" w:sz="0" w:space="0" w:color="auto"/>
            <w:bottom w:val="none" w:sz="0" w:space="0" w:color="auto"/>
            <w:right w:val="none" w:sz="0" w:space="0" w:color="auto"/>
          </w:divBdr>
          <w:divsChild>
            <w:div w:id="598634732">
              <w:marLeft w:val="0"/>
              <w:marRight w:val="0"/>
              <w:marTop w:val="0"/>
              <w:marBottom w:val="0"/>
              <w:divBdr>
                <w:top w:val="none" w:sz="0" w:space="0" w:color="auto"/>
                <w:left w:val="none" w:sz="0" w:space="0" w:color="auto"/>
                <w:bottom w:val="none" w:sz="0" w:space="0" w:color="auto"/>
                <w:right w:val="none" w:sz="0" w:space="0" w:color="auto"/>
              </w:divBdr>
              <w:divsChild>
                <w:div w:id="1076054002">
                  <w:marLeft w:val="0"/>
                  <w:marRight w:val="0"/>
                  <w:marTop w:val="0"/>
                  <w:marBottom w:val="0"/>
                  <w:divBdr>
                    <w:top w:val="none" w:sz="0" w:space="0" w:color="auto"/>
                    <w:left w:val="none" w:sz="0" w:space="0" w:color="auto"/>
                    <w:bottom w:val="none" w:sz="0" w:space="0" w:color="auto"/>
                    <w:right w:val="none" w:sz="0" w:space="0" w:color="auto"/>
                  </w:divBdr>
                  <w:divsChild>
                    <w:div w:id="504982358">
                      <w:marLeft w:val="0"/>
                      <w:marRight w:val="0"/>
                      <w:marTop w:val="0"/>
                      <w:marBottom w:val="450"/>
                      <w:divBdr>
                        <w:top w:val="none" w:sz="0" w:space="0" w:color="auto"/>
                        <w:left w:val="none" w:sz="0" w:space="0" w:color="auto"/>
                        <w:bottom w:val="none" w:sz="0" w:space="0" w:color="auto"/>
                        <w:right w:val="none" w:sz="0" w:space="0" w:color="auto"/>
                      </w:divBdr>
                    </w:div>
                    <w:div w:id="1394431770">
                      <w:marLeft w:val="0"/>
                      <w:marRight w:val="0"/>
                      <w:marTop w:val="0"/>
                      <w:marBottom w:val="0"/>
                      <w:divBdr>
                        <w:top w:val="none" w:sz="0" w:space="0" w:color="auto"/>
                        <w:left w:val="none" w:sz="0" w:space="0" w:color="auto"/>
                        <w:bottom w:val="none" w:sz="0" w:space="0" w:color="auto"/>
                        <w:right w:val="none" w:sz="0" w:space="0" w:color="auto"/>
                      </w:divBdr>
                      <w:divsChild>
                        <w:div w:id="78777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306420">
      <w:bodyDiv w:val="1"/>
      <w:marLeft w:val="0"/>
      <w:marRight w:val="0"/>
      <w:marTop w:val="0"/>
      <w:marBottom w:val="0"/>
      <w:divBdr>
        <w:top w:val="none" w:sz="0" w:space="0" w:color="auto"/>
        <w:left w:val="none" w:sz="0" w:space="0" w:color="auto"/>
        <w:bottom w:val="none" w:sz="0" w:space="0" w:color="auto"/>
        <w:right w:val="none" w:sz="0" w:space="0" w:color="auto"/>
      </w:divBdr>
      <w:divsChild>
        <w:div w:id="105319678">
          <w:marLeft w:val="0"/>
          <w:marRight w:val="0"/>
          <w:marTop w:val="0"/>
          <w:marBottom w:val="0"/>
          <w:divBdr>
            <w:top w:val="none" w:sz="0" w:space="0" w:color="auto"/>
            <w:left w:val="none" w:sz="0" w:space="0" w:color="auto"/>
            <w:bottom w:val="none" w:sz="0" w:space="0" w:color="auto"/>
            <w:right w:val="none" w:sz="0" w:space="0" w:color="auto"/>
          </w:divBdr>
        </w:div>
        <w:div w:id="735739604">
          <w:marLeft w:val="0"/>
          <w:marRight w:val="0"/>
          <w:marTop w:val="0"/>
          <w:marBottom w:val="0"/>
          <w:divBdr>
            <w:top w:val="none" w:sz="0" w:space="0" w:color="auto"/>
            <w:left w:val="none" w:sz="0" w:space="0" w:color="auto"/>
            <w:bottom w:val="none" w:sz="0" w:space="0" w:color="auto"/>
            <w:right w:val="none" w:sz="0" w:space="0" w:color="auto"/>
          </w:divBdr>
        </w:div>
      </w:divsChild>
    </w:div>
    <w:div w:id="656613580">
      <w:bodyDiv w:val="1"/>
      <w:marLeft w:val="0"/>
      <w:marRight w:val="0"/>
      <w:marTop w:val="0"/>
      <w:marBottom w:val="0"/>
      <w:divBdr>
        <w:top w:val="none" w:sz="0" w:space="0" w:color="auto"/>
        <w:left w:val="none" w:sz="0" w:space="0" w:color="auto"/>
        <w:bottom w:val="none" w:sz="0" w:space="0" w:color="auto"/>
        <w:right w:val="none" w:sz="0" w:space="0" w:color="auto"/>
      </w:divBdr>
      <w:divsChild>
        <w:div w:id="1045061676">
          <w:marLeft w:val="-225"/>
          <w:marRight w:val="-225"/>
          <w:marTop w:val="0"/>
          <w:marBottom w:val="0"/>
          <w:divBdr>
            <w:top w:val="none" w:sz="0" w:space="0" w:color="auto"/>
            <w:left w:val="none" w:sz="0" w:space="0" w:color="auto"/>
            <w:bottom w:val="none" w:sz="0" w:space="0" w:color="auto"/>
            <w:right w:val="none" w:sz="0" w:space="0" w:color="auto"/>
          </w:divBdr>
          <w:divsChild>
            <w:div w:id="945620060">
              <w:marLeft w:val="0"/>
              <w:marRight w:val="0"/>
              <w:marTop w:val="0"/>
              <w:marBottom w:val="0"/>
              <w:divBdr>
                <w:top w:val="none" w:sz="0" w:space="0" w:color="auto"/>
                <w:left w:val="none" w:sz="0" w:space="0" w:color="auto"/>
                <w:bottom w:val="none" w:sz="0" w:space="0" w:color="auto"/>
                <w:right w:val="none" w:sz="0" w:space="0" w:color="auto"/>
              </w:divBdr>
              <w:divsChild>
                <w:div w:id="59055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692393">
      <w:bodyDiv w:val="1"/>
      <w:marLeft w:val="0"/>
      <w:marRight w:val="0"/>
      <w:marTop w:val="0"/>
      <w:marBottom w:val="0"/>
      <w:divBdr>
        <w:top w:val="none" w:sz="0" w:space="0" w:color="auto"/>
        <w:left w:val="none" w:sz="0" w:space="0" w:color="auto"/>
        <w:bottom w:val="none" w:sz="0" w:space="0" w:color="auto"/>
        <w:right w:val="none" w:sz="0" w:space="0" w:color="auto"/>
      </w:divBdr>
      <w:divsChild>
        <w:div w:id="776827654">
          <w:marLeft w:val="0"/>
          <w:marRight w:val="0"/>
          <w:marTop w:val="0"/>
          <w:marBottom w:val="0"/>
          <w:divBdr>
            <w:top w:val="none" w:sz="0" w:space="0" w:color="auto"/>
            <w:left w:val="none" w:sz="0" w:space="0" w:color="auto"/>
            <w:bottom w:val="none" w:sz="0" w:space="0" w:color="auto"/>
            <w:right w:val="none" w:sz="0" w:space="0" w:color="auto"/>
          </w:divBdr>
          <w:divsChild>
            <w:div w:id="490490963">
              <w:marLeft w:val="0"/>
              <w:marRight w:val="0"/>
              <w:marTop w:val="0"/>
              <w:marBottom w:val="240"/>
              <w:divBdr>
                <w:top w:val="none" w:sz="0" w:space="0" w:color="auto"/>
                <w:left w:val="none" w:sz="0" w:space="0" w:color="auto"/>
                <w:bottom w:val="none" w:sz="0" w:space="0" w:color="auto"/>
                <w:right w:val="none" w:sz="0" w:space="0" w:color="auto"/>
              </w:divBdr>
            </w:div>
            <w:div w:id="512183202">
              <w:marLeft w:val="0"/>
              <w:marRight w:val="0"/>
              <w:marTop w:val="0"/>
              <w:marBottom w:val="225"/>
              <w:divBdr>
                <w:top w:val="none" w:sz="0" w:space="0" w:color="auto"/>
                <w:left w:val="none" w:sz="0" w:space="0" w:color="auto"/>
                <w:bottom w:val="none" w:sz="0" w:space="0" w:color="auto"/>
                <w:right w:val="none" w:sz="0" w:space="0" w:color="auto"/>
              </w:divBdr>
            </w:div>
          </w:divsChild>
        </w:div>
        <w:div w:id="1467045428">
          <w:marLeft w:val="0"/>
          <w:marRight w:val="0"/>
          <w:marTop w:val="315"/>
          <w:marBottom w:val="0"/>
          <w:divBdr>
            <w:top w:val="none" w:sz="0" w:space="0" w:color="auto"/>
            <w:left w:val="none" w:sz="0" w:space="0" w:color="auto"/>
            <w:bottom w:val="none" w:sz="0" w:space="0" w:color="auto"/>
            <w:right w:val="none" w:sz="0" w:space="0" w:color="auto"/>
          </w:divBdr>
          <w:divsChild>
            <w:div w:id="9177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05794">
      <w:bodyDiv w:val="1"/>
      <w:marLeft w:val="0"/>
      <w:marRight w:val="0"/>
      <w:marTop w:val="0"/>
      <w:marBottom w:val="0"/>
      <w:divBdr>
        <w:top w:val="none" w:sz="0" w:space="0" w:color="auto"/>
        <w:left w:val="none" w:sz="0" w:space="0" w:color="auto"/>
        <w:bottom w:val="none" w:sz="0" w:space="0" w:color="auto"/>
        <w:right w:val="none" w:sz="0" w:space="0" w:color="auto"/>
      </w:divBdr>
      <w:divsChild>
        <w:div w:id="458189395">
          <w:marLeft w:val="0"/>
          <w:marRight w:val="0"/>
          <w:marTop w:val="315"/>
          <w:marBottom w:val="0"/>
          <w:divBdr>
            <w:top w:val="none" w:sz="0" w:space="0" w:color="auto"/>
            <w:left w:val="none" w:sz="0" w:space="0" w:color="auto"/>
            <w:bottom w:val="none" w:sz="0" w:space="0" w:color="auto"/>
            <w:right w:val="none" w:sz="0" w:space="0" w:color="auto"/>
          </w:divBdr>
        </w:div>
      </w:divsChild>
    </w:div>
    <w:div w:id="657078031">
      <w:bodyDiv w:val="1"/>
      <w:marLeft w:val="0"/>
      <w:marRight w:val="0"/>
      <w:marTop w:val="0"/>
      <w:marBottom w:val="0"/>
      <w:divBdr>
        <w:top w:val="none" w:sz="0" w:space="0" w:color="auto"/>
        <w:left w:val="none" w:sz="0" w:space="0" w:color="auto"/>
        <w:bottom w:val="none" w:sz="0" w:space="0" w:color="auto"/>
        <w:right w:val="none" w:sz="0" w:space="0" w:color="auto"/>
      </w:divBdr>
      <w:divsChild>
        <w:div w:id="108670829">
          <w:marLeft w:val="-100"/>
          <w:marRight w:val="-100"/>
          <w:marTop w:val="0"/>
          <w:marBottom w:val="0"/>
          <w:divBdr>
            <w:top w:val="none" w:sz="0" w:space="0" w:color="auto"/>
            <w:left w:val="none" w:sz="0" w:space="0" w:color="auto"/>
            <w:bottom w:val="none" w:sz="0" w:space="0" w:color="auto"/>
            <w:right w:val="none" w:sz="0" w:space="0" w:color="auto"/>
          </w:divBdr>
        </w:div>
        <w:div w:id="258607883">
          <w:marLeft w:val="-100"/>
          <w:marRight w:val="-100"/>
          <w:marTop w:val="0"/>
          <w:marBottom w:val="0"/>
          <w:divBdr>
            <w:top w:val="none" w:sz="0" w:space="0" w:color="auto"/>
            <w:left w:val="none" w:sz="0" w:space="0" w:color="auto"/>
            <w:bottom w:val="none" w:sz="0" w:space="0" w:color="auto"/>
            <w:right w:val="none" w:sz="0" w:space="0" w:color="auto"/>
          </w:divBdr>
          <w:divsChild>
            <w:div w:id="1383165873">
              <w:marLeft w:val="0"/>
              <w:marRight w:val="0"/>
              <w:marTop w:val="0"/>
              <w:marBottom w:val="0"/>
              <w:divBdr>
                <w:top w:val="none" w:sz="0" w:space="0" w:color="auto"/>
                <w:left w:val="none" w:sz="0" w:space="0" w:color="auto"/>
                <w:bottom w:val="none" w:sz="0" w:space="0" w:color="auto"/>
                <w:right w:val="none" w:sz="0" w:space="0" w:color="auto"/>
              </w:divBdr>
              <w:divsChild>
                <w:div w:id="1361392135">
                  <w:marLeft w:val="0"/>
                  <w:marRight w:val="0"/>
                  <w:marTop w:val="0"/>
                  <w:marBottom w:val="0"/>
                  <w:divBdr>
                    <w:top w:val="none" w:sz="0" w:space="0" w:color="auto"/>
                    <w:left w:val="none" w:sz="0" w:space="0" w:color="auto"/>
                    <w:bottom w:val="none" w:sz="0" w:space="0" w:color="auto"/>
                    <w:right w:val="none" w:sz="0" w:space="0" w:color="auto"/>
                  </w:divBdr>
                </w:div>
              </w:divsChild>
            </w:div>
            <w:div w:id="1483496922">
              <w:marLeft w:val="0"/>
              <w:marRight w:val="0"/>
              <w:marTop w:val="0"/>
              <w:marBottom w:val="0"/>
              <w:divBdr>
                <w:top w:val="none" w:sz="0" w:space="0" w:color="auto"/>
                <w:left w:val="none" w:sz="0" w:space="0" w:color="auto"/>
                <w:bottom w:val="none" w:sz="0" w:space="0" w:color="auto"/>
                <w:right w:val="none" w:sz="0" w:space="0" w:color="auto"/>
              </w:divBdr>
              <w:divsChild>
                <w:div w:id="84066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273179">
      <w:bodyDiv w:val="1"/>
      <w:marLeft w:val="0"/>
      <w:marRight w:val="0"/>
      <w:marTop w:val="0"/>
      <w:marBottom w:val="0"/>
      <w:divBdr>
        <w:top w:val="none" w:sz="0" w:space="0" w:color="auto"/>
        <w:left w:val="none" w:sz="0" w:space="0" w:color="auto"/>
        <w:bottom w:val="none" w:sz="0" w:space="0" w:color="auto"/>
        <w:right w:val="none" w:sz="0" w:space="0" w:color="auto"/>
      </w:divBdr>
      <w:divsChild>
        <w:div w:id="126434993">
          <w:marLeft w:val="0"/>
          <w:marRight w:val="0"/>
          <w:marTop w:val="0"/>
          <w:marBottom w:val="0"/>
          <w:divBdr>
            <w:top w:val="none" w:sz="0" w:space="0" w:color="auto"/>
            <w:left w:val="none" w:sz="0" w:space="0" w:color="auto"/>
            <w:bottom w:val="none" w:sz="0" w:space="0" w:color="auto"/>
            <w:right w:val="none" w:sz="0" w:space="0" w:color="auto"/>
          </w:divBdr>
          <w:divsChild>
            <w:div w:id="717897252">
              <w:marLeft w:val="0"/>
              <w:marRight w:val="0"/>
              <w:marTop w:val="0"/>
              <w:marBottom w:val="0"/>
              <w:divBdr>
                <w:top w:val="none" w:sz="0" w:space="0" w:color="auto"/>
                <w:left w:val="none" w:sz="0" w:space="0" w:color="auto"/>
                <w:bottom w:val="none" w:sz="0" w:space="0" w:color="auto"/>
                <w:right w:val="none" w:sz="0" w:space="0" w:color="auto"/>
              </w:divBdr>
              <w:divsChild>
                <w:div w:id="1371878748">
                  <w:marLeft w:val="-2250"/>
                  <w:marRight w:val="225"/>
                  <w:marTop w:val="0"/>
                  <w:marBottom w:val="300"/>
                  <w:divBdr>
                    <w:top w:val="none" w:sz="0" w:space="0" w:color="auto"/>
                    <w:left w:val="none" w:sz="0" w:space="0" w:color="auto"/>
                    <w:bottom w:val="none" w:sz="0" w:space="0" w:color="auto"/>
                    <w:right w:val="none" w:sz="0" w:space="0" w:color="auto"/>
                  </w:divBdr>
                  <w:divsChild>
                    <w:div w:id="1482843399">
                      <w:marLeft w:val="0"/>
                      <w:marRight w:val="0"/>
                      <w:marTop w:val="0"/>
                      <w:marBottom w:val="0"/>
                      <w:divBdr>
                        <w:top w:val="none" w:sz="0" w:space="0" w:color="auto"/>
                        <w:left w:val="none" w:sz="0" w:space="0" w:color="auto"/>
                        <w:bottom w:val="none" w:sz="0" w:space="0" w:color="auto"/>
                        <w:right w:val="none" w:sz="0" w:space="0" w:color="auto"/>
                      </w:divBdr>
                      <w:divsChild>
                        <w:div w:id="428357252">
                          <w:marLeft w:val="0"/>
                          <w:marRight w:val="0"/>
                          <w:marTop w:val="0"/>
                          <w:marBottom w:val="0"/>
                          <w:divBdr>
                            <w:top w:val="none" w:sz="0" w:space="0" w:color="auto"/>
                            <w:left w:val="none" w:sz="0" w:space="0" w:color="auto"/>
                            <w:bottom w:val="none" w:sz="0" w:space="0" w:color="auto"/>
                            <w:right w:val="none" w:sz="0" w:space="0" w:color="auto"/>
                          </w:divBdr>
                        </w:div>
                        <w:div w:id="1395540462">
                          <w:marLeft w:val="0"/>
                          <w:marRight w:val="0"/>
                          <w:marTop w:val="0"/>
                          <w:marBottom w:val="0"/>
                          <w:divBdr>
                            <w:top w:val="none" w:sz="0" w:space="0" w:color="auto"/>
                            <w:left w:val="none" w:sz="0" w:space="0" w:color="auto"/>
                            <w:bottom w:val="none" w:sz="0" w:space="0" w:color="auto"/>
                            <w:right w:val="none" w:sz="0" w:space="0" w:color="auto"/>
                          </w:divBdr>
                          <w:divsChild>
                            <w:div w:id="35786218">
                              <w:marLeft w:val="0"/>
                              <w:marRight w:val="0"/>
                              <w:marTop w:val="0"/>
                              <w:marBottom w:val="0"/>
                              <w:divBdr>
                                <w:top w:val="none" w:sz="0" w:space="0" w:color="auto"/>
                                <w:left w:val="none" w:sz="0" w:space="0" w:color="auto"/>
                                <w:bottom w:val="none" w:sz="0" w:space="0" w:color="auto"/>
                                <w:right w:val="none" w:sz="0" w:space="0" w:color="auto"/>
                              </w:divBdr>
                              <w:divsChild>
                                <w:div w:id="12702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9048778">
              <w:marLeft w:val="0"/>
              <w:marRight w:val="0"/>
              <w:marTop w:val="300"/>
              <w:marBottom w:val="0"/>
              <w:divBdr>
                <w:top w:val="single" w:sz="6" w:space="11" w:color="CCCCCC"/>
                <w:left w:val="none" w:sz="0" w:space="0" w:color="auto"/>
                <w:bottom w:val="none" w:sz="0" w:space="15" w:color="auto"/>
                <w:right w:val="none" w:sz="0" w:space="0" w:color="auto"/>
              </w:divBdr>
            </w:div>
          </w:divsChild>
        </w:div>
      </w:divsChild>
    </w:div>
    <w:div w:id="657345468">
      <w:bodyDiv w:val="1"/>
      <w:marLeft w:val="0"/>
      <w:marRight w:val="0"/>
      <w:marTop w:val="0"/>
      <w:marBottom w:val="0"/>
      <w:divBdr>
        <w:top w:val="none" w:sz="0" w:space="0" w:color="auto"/>
        <w:left w:val="none" w:sz="0" w:space="0" w:color="auto"/>
        <w:bottom w:val="none" w:sz="0" w:space="0" w:color="auto"/>
        <w:right w:val="none" w:sz="0" w:space="0" w:color="auto"/>
      </w:divBdr>
      <w:divsChild>
        <w:div w:id="58720954">
          <w:marLeft w:val="-150"/>
          <w:marRight w:val="-150"/>
          <w:marTop w:val="0"/>
          <w:marBottom w:val="0"/>
          <w:divBdr>
            <w:top w:val="none" w:sz="0" w:space="0" w:color="auto"/>
            <w:left w:val="none" w:sz="0" w:space="0" w:color="auto"/>
            <w:bottom w:val="none" w:sz="0" w:space="0" w:color="auto"/>
            <w:right w:val="none" w:sz="0" w:space="0" w:color="auto"/>
          </w:divBdr>
          <w:divsChild>
            <w:div w:id="1556548361">
              <w:marLeft w:val="0"/>
              <w:marRight w:val="0"/>
              <w:marTop w:val="0"/>
              <w:marBottom w:val="0"/>
              <w:divBdr>
                <w:top w:val="none" w:sz="0" w:space="0" w:color="auto"/>
                <w:left w:val="none" w:sz="0" w:space="0" w:color="auto"/>
                <w:bottom w:val="none" w:sz="0" w:space="0" w:color="auto"/>
                <w:right w:val="none" w:sz="0" w:space="0" w:color="auto"/>
              </w:divBdr>
            </w:div>
          </w:divsChild>
        </w:div>
        <w:div w:id="352654786">
          <w:marLeft w:val="-150"/>
          <w:marRight w:val="-150"/>
          <w:marTop w:val="0"/>
          <w:marBottom w:val="0"/>
          <w:divBdr>
            <w:top w:val="none" w:sz="0" w:space="0" w:color="auto"/>
            <w:left w:val="none" w:sz="0" w:space="0" w:color="auto"/>
            <w:bottom w:val="none" w:sz="0" w:space="0" w:color="auto"/>
            <w:right w:val="none" w:sz="0" w:space="0" w:color="auto"/>
          </w:divBdr>
        </w:div>
      </w:divsChild>
    </w:div>
    <w:div w:id="657348542">
      <w:bodyDiv w:val="1"/>
      <w:marLeft w:val="0"/>
      <w:marRight w:val="0"/>
      <w:marTop w:val="0"/>
      <w:marBottom w:val="0"/>
      <w:divBdr>
        <w:top w:val="none" w:sz="0" w:space="0" w:color="auto"/>
        <w:left w:val="none" w:sz="0" w:space="0" w:color="auto"/>
        <w:bottom w:val="none" w:sz="0" w:space="0" w:color="auto"/>
        <w:right w:val="none" w:sz="0" w:space="0" w:color="auto"/>
      </w:divBdr>
      <w:divsChild>
        <w:div w:id="1563325192">
          <w:marLeft w:val="0"/>
          <w:marRight w:val="0"/>
          <w:marTop w:val="0"/>
          <w:marBottom w:val="0"/>
          <w:divBdr>
            <w:top w:val="none" w:sz="0" w:space="0" w:color="auto"/>
            <w:left w:val="none" w:sz="0" w:space="0" w:color="auto"/>
            <w:bottom w:val="none" w:sz="0" w:space="0" w:color="auto"/>
            <w:right w:val="none" w:sz="0" w:space="0" w:color="auto"/>
          </w:divBdr>
        </w:div>
      </w:divsChild>
    </w:div>
    <w:div w:id="657416809">
      <w:bodyDiv w:val="1"/>
      <w:marLeft w:val="0"/>
      <w:marRight w:val="0"/>
      <w:marTop w:val="0"/>
      <w:marBottom w:val="0"/>
      <w:divBdr>
        <w:top w:val="none" w:sz="0" w:space="0" w:color="auto"/>
        <w:left w:val="none" w:sz="0" w:space="0" w:color="auto"/>
        <w:bottom w:val="none" w:sz="0" w:space="0" w:color="auto"/>
        <w:right w:val="none" w:sz="0" w:space="0" w:color="auto"/>
      </w:divBdr>
      <w:divsChild>
        <w:div w:id="539131357">
          <w:marLeft w:val="0"/>
          <w:marRight w:val="0"/>
          <w:marTop w:val="0"/>
          <w:marBottom w:val="0"/>
          <w:divBdr>
            <w:top w:val="none" w:sz="0" w:space="0" w:color="auto"/>
            <w:left w:val="none" w:sz="0" w:space="0" w:color="auto"/>
            <w:bottom w:val="none" w:sz="0" w:space="0" w:color="auto"/>
            <w:right w:val="none" w:sz="0" w:space="0" w:color="auto"/>
          </w:divBdr>
        </w:div>
      </w:divsChild>
    </w:div>
    <w:div w:id="657421782">
      <w:bodyDiv w:val="1"/>
      <w:marLeft w:val="0"/>
      <w:marRight w:val="0"/>
      <w:marTop w:val="0"/>
      <w:marBottom w:val="0"/>
      <w:divBdr>
        <w:top w:val="none" w:sz="0" w:space="0" w:color="auto"/>
        <w:left w:val="none" w:sz="0" w:space="0" w:color="auto"/>
        <w:bottom w:val="none" w:sz="0" w:space="0" w:color="auto"/>
        <w:right w:val="none" w:sz="0" w:space="0" w:color="auto"/>
      </w:divBdr>
      <w:divsChild>
        <w:div w:id="888223473">
          <w:marLeft w:val="-150"/>
          <w:marRight w:val="-150"/>
          <w:marTop w:val="0"/>
          <w:marBottom w:val="0"/>
          <w:divBdr>
            <w:top w:val="none" w:sz="0" w:space="0" w:color="auto"/>
            <w:left w:val="none" w:sz="0" w:space="0" w:color="auto"/>
            <w:bottom w:val="none" w:sz="0" w:space="0" w:color="auto"/>
            <w:right w:val="none" w:sz="0" w:space="0" w:color="auto"/>
          </w:divBdr>
        </w:div>
      </w:divsChild>
    </w:div>
    <w:div w:id="657614307">
      <w:bodyDiv w:val="1"/>
      <w:marLeft w:val="0"/>
      <w:marRight w:val="0"/>
      <w:marTop w:val="0"/>
      <w:marBottom w:val="0"/>
      <w:divBdr>
        <w:top w:val="none" w:sz="0" w:space="0" w:color="auto"/>
        <w:left w:val="none" w:sz="0" w:space="0" w:color="auto"/>
        <w:bottom w:val="none" w:sz="0" w:space="0" w:color="auto"/>
        <w:right w:val="none" w:sz="0" w:space="0" w:color="auto"/>
      </w:divBdr>
      <w:divsChild>
        <w:div w:id="1860005466">
          <w:marLeft w:val="0"/>
          <w:marRight w:val="0"/>
          <w:marTop w:val="0"/>
          <w:marBottom w:val="0"/>
          <w:divBdr>
            <w:top w:val="none" w:sz="0" w:space="0" w:color="auto"/>
            <w:left w:val="none" w:sz="0" w:space="0" w:color="auto"/>
            <w:bottom w:val="none" w:sz="0" w:space="0" w:color="auto"/>
            <w:right w:val="none" w:sz="0" w:space="0" w:color="auto"/>
          </w:divBdr>
          <w:divsChild>
            <w:div w:id="599264766">
              <w:marLeft w:val="0"/>
              <w:marRight w:val="0"/>
              <w:marTop w:val="0"/>
              <w:marBottom w:val="240"/>
              <w:divBdr>
                <w:top w:val="none" w:sz="0" w:space="0" w:color="auto"/>
                <w:left w:val="none" w:sz="0" w:space="0" w:color="auto"/>
                <w:bottom w:val="none" w:sz="0" w:space="0" w:color="auto"/>
                <w:right w:val="none" w:sz="0" w:space="0" w:color="auto"/>
              </w:divBdr>
              <w:divsChild>
                <w:div w:id="1570069044">
                  <w:marLeft w:val="0"/>
                  <w:marRight w:val="0"/>
                  <w:marTop w:val="0"/>
                  <w:marBottom w:val="0"/>
                  <w:divBdr>
                    <w:top w:val="none" w:sz="0" w:space="0" w:color="auto"/>
                    <w:left w:val="none" w:sz="0" w:space="0" w:color="auto"/>
                    <w:bottom w:val="none" w:sz="0" w:space="0" w:color="auto"/>
                    <w:right w:val="none" w:sz="0" w:space="0" w:color="auto"/>
                  </w:divBdr>
                </w:div>
                <w:div w:id="546258515">
                  <w:marLeft w:val="60"/>
                  <w:marRight w:val="0"/>
                  <w:marTop w:val="0"/>
                  <w:marBottom w:val="0"/>
                  <w:divBdr>
                    <w:top w:val="none" w:sz="0" w:space="0" w:color="auto"/>
                    <w:left w:val="none" w:sz="0" w:space="0" w:color="auto"/>
                    <w:bottom w:val="none" w:sz="0" w:space="0" w:color="auto"/>
                    <w:right w:val="none" w:sz="0" w:space="0" w:color="auto"/>
                  </w:divBdr>
                </w:div>
              </w:divsChild>
            </w:div>
            <w:div w:id="1471438534">
              <w:marLeft w:val="0"/>
              <w:marRight w:val="0"/>
              <w:marTop w:val="0"/>
              <w:marBottom w:val="225"/>
              <w:divBdr>
                <w:top w:val="none" w:sz="0" w:space="0" w:color="auto"/>
                <w:left w:val="none" w:sz="0" w:space="0" w:color="auto"/>
                <w:bottom w:val="none" w:sz="0" w:space="0" w:color="auto"/>
                <w:right w:val="none" w:sz="0" w:space="0" w:color="auto"/>
              </w:divBdr>
            </w:div>
          </w:divsChild>
        </w:div>
        <w:div w:id="519860059">
          <w:marLeft w:val="0"/>
          <w:marRight w:val="0"/>
          <w:marTop w:val="0"/>
          <w:marBottom w:val="0"/>
          <w:divBdr>
            <w:top w:val="none" w:sz="0" w:space="0" w:color="auto"/>
            <w:left w:val="none" w:sz="0" w:space="0" w:color="auto"/>
            <w:bottom w:val="none" w:sz="0" w:space="0" w:color="auto"/>
            <w:right w:val="none" w:sz="0" w:space="0" w:color="auto"/>
          </w:divBdr>
        </w:div>
        <w:div w:id="1710958122">
          <w:marLeft w:val="0"/>
          <w:marRight w:val="0"/>
          <w:marTop w:val="315"/>
          <w:marBottom w:val="0"/>
          <w:divBdr>
            <w:top w:val="none" w:sz="0" w:space="0" w:color="auto"/>
            <w:left w:val="none" w:sz="0" w:space="0" w:color="auto"/>
            <w:bottom w:val="none" w:sz="0" w:space="0" w:color="auto"/>
            <w:right w:val="none" w:sz="0" w:space="0" w:color="auto"/>
          </w:divBdr>
          <w:divsChild>
            <w:div w:id="49730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920789">
      <w:bodyDiv w:val="1"/>
      <w:marLeft w:val="0"/>
      <w:marRight w:val="0"/>
      <w:marTop w:val="0"/>
      <w:marBottom w:val="0"/>
      <w:divBdr>
        <w:top w:val="none" w:sz="0" w:space="0" w:color="auto"/>
        <w:left w:val="none" w:sz="0" w:space="0" w:color="auto"/>
        <w:bottom w:val="none" w:sz="0" w:space="0" w:color="auto"/>
        <w:right w:val="none" w:sz="0" w:space="0" w:color="auto"/>
      </w:divBdr>
      <w:divsChild>
        <w:div w:id="674118081">
          <w:marLeft w:val="-225"/>
          <w:marRight w:val="-225"/>
          <w:marTop w:val="0"/>
          <w:marBottom w:val="0"/>
          <w:divBdr>
            <w:top w:val="none" w:sz="0" w:space="0" w:color="auto"/>
            <w:left w:val="none" w:sz="0" w:space="0" w:color="auto"/>
            <w:bottom w:val="none" w:sz="0" w:space="0" w:color="auto"/>
            <w:right w:val="none" w:sz="0" w:space="0" w:color="auto"/>
          </w:divBdr>
          <w:divsChild>
            <w:div w:id="1495415463">
              <w:marLeft w:val="0"/>
              <w:marRight w:val="0"/>
              <w:marTop w:val="0"/>
              <w:marBottom w:val="0"/>
              <w:divBdr>
                <w:top w:val="none" w:sz="0" w:space="0" w:color="auto"/>
                <w:left w:val="none" w:sz="0" w:space="0" w:color="auto"/>
                <w:bottom w:val="none" w:sz="0" w:space="0" w:color="auto"/>
                <w:right w:val="none" w:sz="0" w:space="0" w:color="auto"/>
              </w:divBdr>
              <w:divsChild>
                <w:div w:id="21169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037800">
      <w:bodyDiv w:val="1"/>
      <w:marLeft w:val="0"/>
      <w:marRight w:val="0"/>
      <w:marTop w:val="0"/>
      <w:marBottom w:val="0"/>
      <w:divBdr>
        <w:top w:val="none" w:sz="0" w:space="0" w:color="auto"/>
        <w:left w:val="none" w:sz="0" w:space="0" w:color="auto"/>
        <w:bottom w:val="none" w:sz="0" w:space="0" w:color="auto"/>
        <w:right w:val="none" w:sz="0" w:space="0" w:color="auto"/>
      </w:divBdr>
      <w:divsChild>
        <w:div w:id="573853779">
          <w:marLeft w:val="-150"/>
          <w:marRight w:val="-150"/>
          <w:marTop w:val="0"/>
          <w:marBottom w:val="0"/>
          <w:divBdr>
            <w:top w:val="none" w:sz="0" w:space="0" w:color="auto"/>
            <w:left w:val="none" w:sz="0" w:space="0" w:color="auto"/>
            <w:bottom w:val="none" w:sz="0" w:space="0" w:color="auto"/>
            <w:right w:val="none" w:sz="0" w:space="0" w:color="auto"/>
          </w:divBdr>
          <w:divsChild>
            <w:div w:id="1377584314">
              <w:marLeft w:val="0"/>
              <w:marRight w:val="0"/>
              <w:marTop w:val="0"/>
              <w:marBottom w:val="0"/>
              <w:divBdr>
                <w:top w:val="none" w:sz="0" w:space="0" w:color="auto"/>
                <w:left w:val="none" w:sz="0" w:space="0" w:color="auto"/>
                <w:bottom w:val="none" w:sz="0" w:space="0" w:color="auto"/>
                <w:right w:val="none" w:sz="0" w:space="0" w:color="auto"/>
              </w:divBdr>
              <w:divsChild>
                <w:div w:id="1018701452">
                  <w:marLeft w:val="0"/>
                  <w:marRight w:val="0"/>
                  <w:marTop w:val="0"/>
                  <w:marBottom w:val="0"/>
                  <w:divBdr>
                    <w:top w:val="none" w:sz="0" w:space="0" w:color="auto"/>
                    <w:left w:val="none" w:sz="0" w:space="0" w:color="auto"/>
                    <w:bottom w:val="none" w:sz="0" w:space="0" w:color="auto"/>
                    <w:right w:val="none" w:sz="0" w:space="0" w:color="auto"/>
                  </w:divBdr>
                </w:div>
              </w:divsChild>
            </w:div>
            <w:div w:id="1566917646">
              <w:marLeft w:val="0"/>
              <w:marRight w:val="0"/>
              <w:marTop w:val="0"/>
              <w:marBottom w:val="0"/>
              <w:divBdr>
                <w:top w:val="none" w:sz="0" w:space="0" w:color="auto"/>
                <w:left w:val="none" w:sz="0" w:space="0" w:color="auto"/>
                <w:bottom w:val="none" w:sz="0" w:space="0" w:color="auto"/>
                <w:right w:val="none" w:sz="0" w:space="0" w:color="auto"/>
              </w:divBdr>
              <w:divsChild>
                <w:div w:id="2783356">
                  <w:marLeft w:val="0"/>
                  <w:marRight w:val="0"/>
                  <w:marTop w:val="0"/>
                  <w:marBottom w:val="0"/>
                  <w:divBdr>
                    <w:top w:val="none" w:sz="0" w:space="0" w:color="auto"/>
                    <w:left w:val="none" w:sz="0" w:space="0" w:color="auto"/>
                    <w:bottom w:val="none" w:sz="0" w:space="0" w:color="auto"/>
                    <w:right w:val="none" w:sz="0" w:space="0" w:color="auto"/>
                  </w:divBdr>
                  <w:divsChild>
                    <w:div w:id="264963643">
                      <w:marLeft w:val="0"/>
                      <w:marRight w:val="0"/>
                      <w:marTop w:val="0"/>
                      <w:marBottom w:val="0"/>
                      <w:divBdr>
                        <w:top w:val="none" w:sz="0" w:space="0" w:color="auto"/>
                        <w:left w:val="none" w:sz="0" w:space="0" w:color="auto"/>
                        <w:bottom w:val="none" w:sz="0" w:space="0" w:color="auto"/>
                        <w:right w:val="none" w:sz="0" w:space="0" w:color="auto"/>
                      </w:divBdr>
                    </w:div>
                    <w:div w:id="79857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559206">
          <w:marLeft w:val="-150"/>
          <w:marRight w:val="-150"/>
          <w:marTop w:val="0"/>
          <w:marBottom w:val="0"/>
          <w:divBdr>
            <w:top w:val="none" w:sz="0" w:space="0" w:color="auto"/>
            <w:left w:val="none" w:sz="0" w:space="0" w:color="auto"/>
            <w:bottom w:val="none" w:sz="0" w:space="0" w:color="auto"/>
            <w:right w:val="none" w:sz="0" w:space="0" w:color="auto"/>
          </w:divBdr>
          <w:divsChild>
            <w:div w:id="976690897">
              <w:marLeft w:val="0"/>
              <w:marRight w:val="0"/>
              <w:marTop w:val="0"/>
              <w:marBottom w:val="0"/>
              <w:divBdr>
                <w:top w:val="none" w:sz="0" w:space="0" w:color="auto"/>
                <w:left w:val="none" w:sz="0" w:space="0" w:color="auto"/>
                <w:bottom w:val="none" w:sz="0" w:space="0" w:color="auto"/>
                <w:right w:val="none" w:sz="0" w:space="0" w:color="auto"/>
              </w:divBdr>
              <w:divsChild>
                <w:div w:id="705176886">
                  <w:marLeft w:val="0"/>
                  <w:marRight w:val="0"/>
                  <w:marTop w:val="0"/>
                  <w:marBottom w:val="0"/>
                  <w:divBdr>
                    <w:top w:val="none" w:sz="0" w:space="0" w:color="auto"/>
                    <w:left w:val="none" w:sz="0" w:space="0" w:color="auto"/>
                    <w:bottom w:val="none" w:sz="0" w:space="0" w:color="auto"/>
                    <w:right w:val="none" w:sz="0" w:space="0" w:color="auto"/>
                  </w:divBdr>
                  <w:divsChild>
                    <w:div w:id="1548568302">
                      <w:marLeft w:val="0"/>
                      <w:marRight w:val="0"/>
                      <w:marTop w:val="0"/>
                      <w:marBottom w:val="0"/>
                      <w:divBdr>
                        <w:top w:val="none" w:sz="0" w:space="0" w:color="auto"/>
                        <w:left w:val="none" w:sz="0" w:space="0" w:color="auto"/>
                        <w:bottom w:val="none" w:sz="0" w:space="0" w:color="auto"/>
                        <w:right w:val="none" w:sz="0" w:space="0" w:color="auto"/>
                      </w:divBdr>
                    </w:div>
                  </w:divsChild>
                </w:div>
                <w:div w:id="710542708">
                  <w:marLeft w:val="0"/>
                  <w:marRight w:val="0"/>
                  <w:marTop w:val="0"/>
                  <w:marBottom w:val="0"/>
                  <w:divBdr>
                    <w:top w:val="none" w:sz="0" w:space="0" w:color="auto"/>
                    <w:left w:val="none" w:sz="0" w:space="0" w:color="auto"/>
                    <w:bottom w:val="none" w:sz="0" w:space="0" w:color="auto"/>
                    <w:right w:val="none" w:sz="0" w:space="0" w:color="auto"/>
                  </w:divBdr>
                  <w:divsChild>
                    <w:div w:id="799423337">
                      <w:marLeft w:val="0"/>
                      <w:marRight w:val="0"/>
                      <w:marTop w:val="0"/>
                      <w:marBottom w:val="0"/>
                      <w:divBdr>
                        <w:top w:val="none" w:sz="0" w:space="0" w:color="auto"/>
                        <w:left w:val="none" w:sz="0" w:space="0" w:color="auto"/>
                        <w:bottom w:val="none" w:sz="0" w:space="0" w:color="auto"/>
                        <w:right w:val="none" w:sz="0" w:space="0" w:color="auto"/>
                      </w:divBdr>
                      <w:divsChild>
                        <w:div w:id="290980712">
                          <w:marLeft w:val="0"/>
                          <w:marRight w:val="0"/>
                          <w:marTop w:val="0"/>
                          <w:marBottom w:val="0"/>
                          <w:divBdr>
                            <w:top w:val="none" w:sz="0" w:space="0" w:color="auto"/>
                            <w:left w:val="none" w:sz="0" w:space="0" w:color="auto"/>
                            <w:bottom w:val="none" w:sz="0" w:space="0" w:color="auto"/>
                            <w:right w:val="none" w:sz="0" w:space="0" w:color="auto"/>
                          </w:divBdr>
                        </w:div>
                      </w:divsChild>
                    </w:div>
                    <w:div w:id="91883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046580">
      <w:bodyDiv w:val="1"/>
      <w:marLeft w:val="0"/>
      <w:marRight w:val="0"/>
      <w:marTop w:val="0"/>
      <w:marBottom w:val="0"/>
      <w:divBdr>
        <w:top w:val="none" w:sz="0" w:space="0" w:color="auto"/>
        <w:left w:val="none" w:sz="0" w:space="0" w:color="auto"/>
        <w:bottom w:val="none" w:sz="0" w:space="0" w:color="auto"/>
        <w:right w:val="none" w:sz="0" w:space="0" w:color="auto"/>
      </w:divBdr>
      <w:divsChild>
        <w:div w:id="262759999">
          <w:marLeft w:val="-225"/>
          <w:marRight w:val="-225"/>
          <w:marTop w:val="0"/>
          <w:marBottom w:val="0"/>
          <w:divBdr>
            <w:top w:val="none" w:sz="0" w:space="0" w:color="auto"/>
            <w:left w:val="none" w:sz="0" w:space="0" w:color="auto"/>
            <w:bottom w:val="none" w:sz="0" w:space="0" w:color="auto"/>
            <w:right w:val="none" w:sz="0" w:space="0" w:color="auto"/>
          </w:divBdr>
          <w:divsChild>
            <w:div w:id="971209700">
              <w:marLeft w:val="0"/>
              <w:marRight w:val="0"/>
              <w:marTop w:val="0"/>
              <w:marBottom w:val="0"/>
              <w:divBdr>
                <w:top w:val="none" w:sz="0" w:space="0" w:color="auto"/>
                <w:left w:val="none" w:sz="0" w:space="0" w:color="auto"/>
                <w:bottom w:val="none" w:sz="0" w:space="0" w:color="auto"/>
                <w:right w:val="none" w:sz="0" w:space="0" w:color="auto"/>
              </w:divBdr>
              <w:divsChild>
                <w:div w:id="124861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17090">
          <w:marLeft w:val="-225"/>
          <w:marRight w:val="-225"/>
          <w:marTop w:val="0"/>
          <w:marBottom w:val="0"/>
          <w:divBdr>
            <w:top w:val="none" w:sz="0" w:space="0" w:color="auto"/>
            <w:left w:val="none" w:sz="0" w:space="0" w:color="auto"/>
            <w:bottom w:val="none" w:sz="0" w:space="0" w:color="auto"/>
            <w:right w:val="none" w:sz="0" w:space="0" w:color="auto"/>
          </w:divBdr>
        </w:div>
      </w:divsChild>
    </w:div>
    <w:div w:id="659117391">
      <w:bodyDiv w:val="1"/>
      <w:marLeft w:val="0"/>
      <w:marRight w:val="0"/>
      <w:marTop w:val="0"/>
      <w:marBottom w:val="0"/>
      <w:divBdr>
        <w:top w:val="none" w:sz="0" w:space="0" w:color="auto"/>
        <w:left w:val="none" w:sz="0" w:space="0" w:color="auto"/>
        <w:bottom w:val="none" w:sz="0" w:space="0" w:color="auto"/>
        <w:right w:val="none" w:sz="0" w:space="0" w:color="auto"/>
      </w:divBdr>
      <w:divsChild>
        <w:div w:id="267782079">
          <w:marLeft w:val="-150"/>
          <w:marRight w:val="-150"/>
          <w:marTop w:val="0"/>
          <w:marBottom w:val="0"/>
          <w:divBdr>
            <w:top w:val="none" w:sz="0" w:space="0" w:color="auto"/>
            <w:left w:val="none" w:sz="0" w:space="0" w:color="auto"/>
            <w:bottom w:val="none" w:sz="0" w:space="0" w:color="auto"/>
            <w:right w:val="none" w:sz="0" w:space="0" w:color="auto"/>
          </w:divBdr>
          <w:divsChild>
            <w:div w:id="568922329">
              <w:marLeft w:val="0"/>
              <w:marRight w:val="0"/>
              <w:marTop w:val="0"/>
              <w:marBottom w:val="0"/>
              <w:divBdr>
                <w:top w:val="none" w:sz="0" w:space="0" w:color="auto"/>
                <w:left w:val="none" w:sz="0" w:space="0" w:color="auto"/>
                <w:bottom w:val="none" w:sz="0" w:space="0" w:color="auto"/>
                <w:right w:val="none" w:sz="0" w:space="0" w:color="auto"/>
              </w:divBdr>
              <w:divsChild>
                <w:div w:id="478882339">
                  <w:marLeft w:val="0"/>
                  <w:marRight w:val="0"/>
                  <w:marTop w:val="0"/>
                  <w:marBottom w:val="0"/>
                  <w:divBdr>
                    <w:top w:val="none" w:sz="0" w:space="0" w:color="auto"/>
                    <w:left w:val="none" w:sz="0" w:space="0" w:color="auto"/>
                    <w:bottom w:val="none" w:sz="0" w:space="0" w:color="auto"/>
                    <w:right w:val="none" w:sz="0" w:space="0" w:color="auto"/>
                  </w:divBdr>
                  <w:divsChild>
                    <w:div w:id="76514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676636">
              <w:marLeft w:val="0"/>
              <w:marRight w:val="0"/>
              <w:marTop w:val="0"/>
              <w:marBottom w:val="0"/>
              <w:divBdr>
                <w:top w:val="none" w:sz="0" w:space="0" w:color="auto"/>
                <w:left w:val="none" w:sz="0" w:space="0" w:color="auto"/>
                <w:bottom w:val="none" w:sz="0" w:space="0" w:color="auto"/>
                <w:right w:val="none" w:sz="0" w:space="0" w:color="auto"/>
              </w:divBdr>
              <w:divsChild>
                <w:div w:id="958299227">
                  <w:marLeft w:val="0"/>
                  <w:marRight w:val="0"/>
                  <w:marTop w:val="0"/>
                  <w:marBottom w:val="0"/>
                  <w:divBdr>
                    <w:top w:val="none" w:sz="0" w:space="0" w:color="auto"/>
                    <w:left w:val="none" w:sz="0" w:space="0" w:color="auto"/>
                    <w:bottom w:val="none" w:sz="0" w:space="0" w:color="auto"/>
                    <w:right w:val="none" w:sz="0" w:space="0" w:color="auto"/>
                  </w:divBdr>
                  <w:divsChild>
                    <w:div w:id="146824693">
                      <w:marLeft w:val="0"/>
                      <w:marRight w:val="0"/>
                      <w:marTop w:val="0"/>
                      <w:marBottom w:val="0"/>
                      <w:divBdr>
                        <w:top w:val="none" w:sz="0" w:space="0" w:color="auto"/>
                        <w:left w:val="none" w:sz="0" w:space="0" w:color="auto"/>
                        <w:bottom w:val="none" w:sz="0" w:space="0" w:color="auto"/>
                        <w:right w:val="none" w:sz="0" w:space="0" w:color="auto"/>
                      </w:divBdr>
                    </w:div>
                    <w:div w:id="5865041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974484145">
          <w:marLeft w:val="-150"/>
          <w:marRight w:val="-150"/>
          <w:marTop w:val="0"/>
          <w:marBottom w:val="0"/>
          <w:divBdr>
            <w:top w:val="none" w:sz="0" w:space="0" w:color="auto"/>
            <w:left w:val="none" w:sz="0" w:space="0" w:color="auto"/>
            <w:bottom w:val="none" w:sz="0" w:space="0" w:color="auto"/>
            <w:right w:val="none" w:sz="0" w:space="0" w:color="auto"/>
          </w:divBdr>
          <w:divsChild>
            <w:div w:id="1228496000">
              <w:marLeft w:val="0"/>
              <w:marRight w:val="0"/>
              <w:marTop w:val="0"/>
              <w:marBottom w:val="0"/>
              <w:divBdr>
                <w:top w:val="none" w:sz="0" w:space="0" w:color="auto"/>
                <w:left w:val="none" w:sz="0" w:space="0" w:color="auto"/>
                <w:bottom w:val="none" w:sz="0" w:space="0" w:color="auto"/>
                <w:right w:val="none" w:sz="0" w:space="0" w:color="auto"/>
              </w:divBdr>
              <w:divsChild>
                <w:div w:id="218325491">
                  <w:marLeft w:val="0"/>
                  <w:marRight w:val="0"/>
                  <w:marTop w:val="0"/>
                  <w:marBottom w:val="0"/>
                  <w:divBdr>
                    <w:top w:val="none" w:sz="0" w:space="0" w:color="auto"/>
                    <w:left w:val="none" w:sz="0" w:space="0" w:color="auto"/>
                    <w:bottom w:val="none" w:sz="0" w:space="0" w:color="auto"/>
                    <w:right w:val="none" w:sz="0" w:space="0" w:color="auto"/>
                  </w:divBdr>
                  <w:divsChild>
                    <w:div w:id="632716864">
                      <w:marLeft w:val="0"/>
                      <w:marRight w:val="0"/>
                      <w:marTop w:val="0"/>
                      <w:marBottom w:val="0"/>
                      <w:divBdr>
                        <w:top w:val="none" w:sz="0" w:space="0" w:color="auto"/>
                        <w:left w:val="none" w:sz="0" w:space="0" w:color="auto"/>
                        <w:bottom w:val="none" w:sz="0" w:space="0" w:color="auto"/>
                        <w:right w:val="none" w:sz="0" w:space="0" w:color="auto"/>
                      </w:divBdr>
                    </w:div>
                    <w:div w:id="731004193">
                      <w:marLeft w:val="0"/>
                      <w:marRight w:val="0"/>
                      <w:marTop w:val="0"/>
                      <w:marBottom w:val="0"/>
                      <w:divBdr>
                        <w:top w:val="none" w:sz="0" w:space="0" w:color="auto"/>
                        <w:left w:val="none" w:sz="0" w:space="0" w:color="auto"/>
                        <w:bottom w:val="none" w:sz="0" w:space="0" w:color="auto"/>
                        <w:right w:val="none" w:sz="0" w:space="0" w:color="auto"/>
                      </w:divBdr>
                    </w:div>
                  </w:divsChild>
                </w:div>
                <w:div w:id="1283227049">
                  <w:marLeft w:val="0"/>
                  <w:marRight w:val="0"/>
                  <w:marTop w:val="0"/>
                  <w:marBottom w:val="0"/>
                  <w:divBdr>
                    <w:top w:val="none" w:sz="0" w:space="0" w:color="auto"/>
                    <w:left w:val="none" w:sz="0" w:space="0" w:color="auto"/>
                    <w:bottom w:val="none" w:sz="0" w:space="0" w:color="auto"/>
                    <w:right w:val="none" w:sz="0" w:space="0" w:color="auto"/>
                  </w:divBdr>
                  <w:divsChild>
                    <w:div w:id="63537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386061">
      <w:bodyDiv w:val="1"/>
      <w:marLeft w:val="0"/>
      <w:marRight w:val="0"/>
      <w:marTop w:val="0"/>
      <w:marBottom w:val="0"/>
      <w:divBdr>
        <w:top w:val="none" w:sz="0" w:space="0" w:color="auto"/>
        <w:left w:val="none" w:sz="0" w:space="0" w:color="auto"/>
        <w:bottom w:val="none" w:sz="0" w:space="0" w:color="auto"/>
        <w:right w:val="none" w:sz="0" w:space="0" w:color="auto"/>
      </w:divBdr>
    </w:div>
    <w:div w:id="659578465">
      <w:bodyDiv w:val="1"/>
      <w:marLeft w:val="0"/>
      <w:marRight w:val="0"/>
      <w:marTop w:val="0"/>
      <w:marBottom w:val="0"/>
      <w:divBdr>
        <w:top w:val="none" w:sz="0" w:space="0" w:color="auto"/>
        <w:left w:val="none" w:sz="0" w:space="0" w:color="auto"/>
        <w:bottom w:val="none" w:sz="0" w:space="0" w:color="auto"/>
        <w:right w:val="none" w:sz="0" w:space="0" w:color="auto"/>
      </w:divBdr>
    </w:div>
    <w:div w:id="659650520">
      <w:bodyDiv w:val="1"/>
      <w:marLeft w:val="0"/>
      <w:marRight w:val="0"/>
      <w:marTop w:val="0"/>
      <w:marBottom w:val="0"/>
      <w:divBdr>
        <w:top w:val="none" w:sz="0" w:space="0" w:color="auto"/>
        <w:left w:val="none" w:sz="0" w:space="0" w:color="auto"/>
        <w:bottom w:val="none" w:sz="0" w:space="0" w:color="auto"/>
        <w:right w:val="none" w:sz="0" w:space="0" w:color="auto"/>
      </w:divBdr>
      <w:divsChild>
        <w:div w:id="317810952">
          <w:marLeft w:val="0"/>
          <w:marRight w:val="0"/>
          <w:marTop w:val="0"/>
          <w:marBottom w:val="0"/>
          <w:divBdr>
            <w:top w:val="none" w:sz="0" w:space="0" w:color="auto"/>
            <w:left w:val="none" w:sz="0" w:space="0" w:color="auto"/>
            <w:bottom w:val="none" w:sz="0" w:space="0" w:color="auto"/>
            <w:right w:val="none" w:sz="0" w:space="0" w:color="auto"/>
          </w:divBdr>
        </w:div>
        <w:div w:id="934435007">
          <w:marLeft w:val="0"/>
          <w:marRight w:val="0"/>
          <w:marTop w:val="0"/>
          <w:marBottom w:val="0"/>
          <w:divBdr>
            <w:top w:val="none" w:sz="0" w:space="0" w:color="auto"/>
            <w:left w:val="none" w:sz="0" w:space="0" w:color="auto"/>
            <w:bottom w:val="none" w:sz="0" w:space="0" w:color="auto"/>
            <w:right w:val="none" w:sz="0" w:space="0" w:color="auto"/>
          </w:divBdr>
          <w:divsChild>
            <w:div w:id="1795253117">
              <w:marLeft w:val="0"/>
              <w:marRight w:val="0"/>
              <w:marTop w:val="0"/>
              <w:marBottom w:val="75"/>
              <w:divBdr>
                <w:top w:val="none" w:sz="0" w:space="0" w:color="auto"/>
                <w:left w:val="none" w:sz="0" w:space="0" w:color="auto"/>
                <w:bottom w:val="none" w:sz="0" w:space="0" w:color="auto"/>
                <w:right w:val="none" w:sz="0" w:space="0" w:color="auto"/>
              </w:divBdr>
              <w:divsChild>
                <w:div w:id="1361203432">
                  <w:marLeft w:val="0"/>
                  <w:marRight w:val="0"/>
                  <w:marTop w:val="0"/>
                  <w:marBottom w:val="0"/>
                  <w:divBdr>
                    <w:top w:val="none" w:sz="0" w:space="0" w:color="auto"/>
                    <w:left w:val="none" w:sz="0" w:space="0" w:color="auto"/>
                    <w:bottom w:val="none" w:sz="0" w:space="0" w:color="auto"/>
                    <w:right w:val="none" w:sz="0" w:space="0" w:color="auto"/>
                  </w:divBdr>
                  <w:divsChild>
                    <w:div w:id="211289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361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0161570">
      <w:bodyDiv w:val="1"/>
      <w:marLeft w:val="0"/>
      <w:marRight w:val="0"/>
      <w:marTop w:val="0"/>
      <w:marBottom w:val="0"/>
      <w:divBdr>
        <w:top w:val="none" w:sz="0" w:space="0" w:color="auto"/>
        <w:left w:val="none" w:sz="0" w:space="0" w:color="auto"/>
        <w:bottom w:val="none" w:sz="0" w:space="0" w:color="auto"/>
        <w:right w:val="none" w:sz="0" w:space="0" w:color="auto"/>
      </w:divBdr>
      <w:divsChild>
        <w:div w:id="1552382185">
          <w:marLeft w:val="-150"/>
          <w:marRight w:val="-150"/>
          <w:marTop w:val="0"/>
          <w:marBottom w:val="0"/>
          <w:divBdr>
            <w:top w:val="none" w:sz="0" w:space="0" w:color="auto"/>
            <w:left w:val="none" w:sz="0" w:space="0" w:color="auto"/>
            <w:bottom w:val="none" w:sz="0" w:space="0" w:color="auto"/>
            <w:right w:val="none" w:sz="0" w:space="0" w:color="auto"/>
          </w:divBdr>
          <w:divsChild>
            <w:div w:id="429085691">
              <w:marLeft w:val="0"/>
              <w:marRight w:val="0"/>
              <w:marTop w:val="0"/>
              <w:marBottom w:val="0"/>
              <w:divBdr>
                <w:top w:val="none" w:sz="0" w:space="0" w:color="auto"/>
                <w:left w:val="none" w:sz="0" w:space="0" w:color="auto"/>
                <w:bottom w:val="none" w:sz="0" w:space="0" w:color="auto"/>
                <w:right w:val="none" w:sz="0" w:space="0" w:color="auto"/>
              </w:divBdr>
              <w:divsChild>
                <w:div w:id="1026171710">
                  <w:marLeft w:val="0"/>
                  <w:marRight w:val="0"/>
                  <w:marTop w:val="0"/>
                  <w:marBottom w:val="0"/>
                  <w:divBdr>
                    <w:top w:val="none" w:sz="0" w:space="0" w:color="auto"/>
                    <w:left w:val="none" w:sz="0" w:space="0" w:color="auto"/>
                    <w:bottom w:val="none" w:sz="0" w:space="0" w:color="auto"/>
                    <w:right w:val="none" w:sz="0" w:space="0" w:color="auto"/>
                  </w:divBdr>
                  <w:divsChild>
                    <w:div w:id="174854760">
                      <w:marLeft w:val="0"/>
                      <w:marRight w:val="0"/>
                      <w:marTop w:val="0"/>
                      <w:marBottom w:val="0"/>
                      <w:divBdr>
                        <w:top w:val="none" w:sz="0" w:space="0" w:color="auto"/>
                        <w:left w:val="none" w:sz="0" w:space="0" w:color="auto"/>
                        <w:bottom w:val="none" w:sz="0" w:space="0" w:color="auto"/>
                        <w:right w:val="none" w:sz="0" w:space="0" w:color="auto"/>
                      </w:divBdr>
                      <w:divsChild>
                        <w:div w:id="6517598">
                          <w:marLeft w:val="0"/>
                          <w:marRight w:val="0"/>
                          <w:marTop w:val="0"/>
                          <w:marBottom w:val="0"/>
                          <w:divBdr>
                            <w:top w:val="none" w:sz="0" w:space="0" w:color="auto"/>
                            <w:left w:val="none" w:sz="0" w:space="0" w:color="auto"/>
                            <w:bottom w:val="none" w:sz="0" w:space="0" w:color="auto"/>
                            <w:right w:val="none" w:sz="0" w:space="0" w:color="auto"/>
                          </w:divBdr>
                          <w:divsChild>
                            <w:div w:id="250310117">
                              <w:marLeft w:val="0"/>
                              <w:marRight w:val="0"/>
                              <w:marTop w:val="0"/>
                              <w:marBottom w:val="0"/>
                              <w:divBdr>
                                <w:top w:val="none" w:sz="0" w:space="0" w:color="auto"/>
                                <w:left w:val="none" w:sz="0" w:space="0" w:color="auto"/>
                                <w:bottom w:val="none" w:sz="0" w:space="0" w:color="auto"/>
                                <w:right w:val="none" w:sz="0" w:space="0" w:color="auto"/>
                              </w:divBdr>
                            </w:div>
                            <w:div w:id="291911498">
                              <w:marLeft w:val="0"/>
                              <w:marRight w:val="0"/>
                              <w:marTop w:val="0"/>
                              <w:marBottom w:val="0"/>
                              <w:divBdr>
                                <w:top w:val="none" w:sz="0" w:space="0" w:color="auto"/>
                                <w:left w:val="none" w:sz="0" w:space="0" w:color="auto"/>
                                <w:bottom w:val="none" w:sz="0" w:space="0" w:color="auto"/>
                                <w:right w:val="none" w:sz="0" w:space="0" w:color="auto"/>
                              </w:divBdr>
                            </w:div>
                            <w:div w:id="656808488">
                              <w:marLeft w:val="0"/>
                              <w:marRight w:val="0"/>
                              <w:marTop w:val="0"/>
                              <w:marBottom w:val="0"/>
                              <w:divBdr>
                                <w:top w:val="none" w:sz="0" w:space="0" w:color="auto"/>
                                <w:left w:val="none" w:sz="0" w:space="0" w:color="auto"/>
                                <w:bottom w:val="none" w:sz="0" w:space="0" w:color="auto"/>
                                <w:right w:val="none" w:sz="0" w:space="0" w:color="auto"/>
                              </w:divBdr>
                            </w:div>
                            <w:div w:id="778915231">
                              <w:marLeft w:val="0"/>
                              <w:marRight w:val="0"/>
                              <w:marTop w:val="0"/>
                              <w:marBottom w:val="0"/>
                              <w:divBdr>
                                <w:top w:val="none" w:sz="0" w:space="0" w:color="auto"/>
                                <w:left w:val="none" w:sz="0" w:space="0" w:color="auto"/>
                                <w:bottom w:val="none" w:sz="0" w:space="0" w:color="auto"/>
                                <w:right w:val="none" w:sz="0" w:space="0" w:color="auto"/>
                              </w:divBdr>
                            </w:div>
                            <w:div w:id="157689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35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1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49609">
      <w:bodyDiv w:val="1"/>
      <w:marLeft w:val="0"/>
      <w:marRight w:val="0"/>
      <w:marTop w:val="0"/>
      <w:marBottom w:val="0"/>
      <w:divBdr>
        <w:top w:val="none" w:sz="0" w:space="0" w:color="auto"/>
        <w:left w:val="none" w:sz="0" w:space="0" w:color="auto"/>
        <w:bottom w:val="none" w:sz="0" w:space="0" w:color="auto"/>
        <w:right w:val="none" w:sz="0" w:space="0" w:color="auto"/>
      </w:divBdr>
      <w:divsChild>
        <w:div w:id="20864191">
          <w:marLeft w:val="0"/>
          <w:marRight w:val="0"/>
          <w:marTop w:val="0"/>
          <w:marBottom w:val="0"/>
          <w:divBdr>
            <w:top w:val="none" w:sz="0" w:space="0" w:color="auto"/>
            <w:left w:val="none" w:sz="0" w:space="0" w:color="auto"/>
            <w:bottom w:val="none" w:sz="0" w:space="0" w:color="auto"/>
            <w:right w:val="none" w:sz="0" w:space="0" w:color="auto"/>
          </w:divBdr>
        </w:div>
        <w:div w:id="349181277">
          <w:marLeft w:val="0"/>
          <w:marRight w:val="0"/>
          <w:marTop w:val="0"/>
          <w:marBottom w:val="0"/>
          <w:divBdr>
            <w:top w:val="none" w:sz="0" w:space="0" w:color="auto"/>
            <w:left w:val="none" w:sz="0" w:space="0" w:color="auto"/>
            <w:bottom w:val="none" w:sz="0" w:space="0" w:color="auto"/>
            <w:right w:val="none" w:sz="0" w:space="0" w:color="auto"/>
          </w:divBdr>
        </w:div>
        <w:div w:id="590353629">
          <w:marLeft w:val="0"/>
          <w:marRight w:val="0"/>
          <w:marTop w:val="0"/>
          <w:marBottom w:val="0"/>
          <w:divBdr>
            <w:top w:val="none" w:sz="0" w:space="0" w:color="auto"/>
            <w:left w:val="none" w:sz="0" w:space="0" w:color="auto"/>
            <w:bottom w:val="none" w:sz="0" w:space="0" w:color="auto"/>
            <w:right w:val="none" w:sz="0" w:space="0" w:color="auto"/>
          </w:divBdr>
          <w:divsChild>
            <w:div w:id="1180437672">
              <w:marLeft w:val="2850"/>
              <w:marRight w:val="0"/>
              <w:marTop w:val="0"/>
              <w:marBottom w:val="0"/>
              <w:divBdr>
                <w:top w:val="none" w:sz="0" w:space="0" w:color="auto"/>
                <w:left w:val="none" w:sz="0" w:space="0" w:color="auto"/>
                <w:bottom w:val="none" w:sz="0" w:space="0" w:color="auto"/>
                <w:right w:val="none" w:sz="0" w:space="0" w:color="auto"/>
              </w:divBdr>
            </w:div>
          </w:divsChild>
        </w:div>
        <w:div w:id="598369716">
          <w:marLeft w:val="0"/>
          <w:marRight w:val="0"/>
          <w:marTop w:val="0"/>
          <w:marBottom w:val="0"/>
          <w:divBdr>
            <w:top w:val="none" w:sz="0" w:space="0" w:color="auto"/>
            <w:left w:val="none" w:sz="0" w:space="0" w:color="auto"/>
            <w:bottom w:val="none" w:sz="0" w:space="0" w:color="auto"/>
            <w:right w:val="none" w:sz="0" w:space="0" w:color="auto"/>
          </w:divBdr>
          <w:divsChild>
            <w:div w:id="192350303">
              <w:marLeft w:val="2850"/>
              <w:marRight w:val="0"/>
              <w:marTop w:val="0"/>
              <w:marBottom w:val="0"/>
              <w:divBdr>
                <w:top w:val="none" w:sz="0" w:space="0" w:color="auto"/>
                <w:left w:val="none" w:sz="0" w:space="0" w:color="auto"/>
                <w:bottom w:val="none" w:sz="0" w:space="0" w:color="auto"/>
                <w:right w:val="none" w:sz="0" w:space="0" w:color="auto"/>
              </w:divBdr>
            </w:div>
          </w:divsChild>
        </w:div>
        <w:div w:id="1230114918">
          <w:marLeft w:val="0"/>
          <w:marRight w:val="0"/>
          <w:marTop w:val="0"/>
          <w:marBottom w:val="0"/>
          <w:divBdr>
            <w:top w:val="none" w:sz="0" w:space="0" w:color="auto"/>
            <w:left w:val="none" w:sz="0" w:space="0" w:color="auto"/>
            <w:bottom w:val="none" w:sz="0" w:space="0" w:color="auto"/>
            <w:right w:val="none" w:sz="0" w:space="0" w:color="auto"/>
          </w:divBdr>
        </w:div>
        <w:div w:id="1560556418">
          <w:marLeft w:val="0"/>
          <w:marRight w:val="0"/>
          <w:marTop w:val="0"/>
          <w:marBottom w:val="0"/>
          <w:divBdr>
            <w:top w:val="none" w:sz="0" w:space="0" w:color="auto"/>
            <w:left w:val="none" w:sz="0" w:space="0" w:color="auto"/>
            <w:bottom w:val="none" w:sz="0" w:space="0" w:color="auto"/>
            <w:right w:val="none" w:sz="0" w:space="0" w:color="auto"/>
          </w:divBdr>
        </w:div>
        <w:div w:id="1570071813">
          <w:marLeft w:val="0"/>
          <w:marRight w:val="0"/>
          <w:marTop w:val="0"/>
          <w:marBottom w:val="0"/>
          <w:divBdr>
            <w:top w:val="none" w:sz="0" w:space="0" w:color="auto"/>
            <w:left w:val="none" w:sz="0" w:space="0" w:color="auto"/>
            <w:bottom w:val="none" w:sz="0" w:space="0" w:color="auto"/>
            <w:right w:val="none" w:sz="0" w:space="0" w:color="auto"/>
          </w:divBdr>
          <w:divsChild>
            <w:div w:id="1490898371">
              <w:marLeft w:val="2850"/>
              <w:marRight w:val="0"/>
              <w:marTop w:val="0"/>
              <w:marBottom w:val="0"/>
              <w:divBdr>
                <w:top w:val="none" w:sz="0" w:space="0" w:color="auto"/>
                <w:left w:val="none" w:sz="0" w:space="0" w:color="auto"/>
                <w:bottom w:val="none" w:sz="0" w:space="0" w:color="auto"/>
                <w:right w:val="none" w:sz="0" w:space="0" w:color="auto"/>
              </w:divBdr>
            </w:div>
          </w:divsChild>
        </w:div>
      </w:divsChild>
    </w:div>
    <w:div w:id="660355160">
      <w:bodyDiv w:val="1"/>
      <w:marLeft w:val="0"/>
      <w:marRight w:val="0"/>
      <w:marTop w:val="0"/>
      <w:marBottom w:val="0"/>
      <w:divBdr>
        <w:top w:val="none" w:sz="0" w:space="0" w:color="auto"/>
        <w:left w:val="none" w:sz="0" w:space="0" w:color="auto"/>
        <w:bottom w:val="none" w:sz="0" w:space="0" w:color="auto"/>
        <w:right w:val="none" w:sz="0" w:space="0" w:color="auto"/>
      </w:divBdr>
      <w:divsChild>
        <w:div w:id="788160213">
          <w:marLeft w:val="-225"/>
          <w:marRight w:val="-225"/>
          <w:marTop w:val="0"/>
          <w:marBottom w:val="0"/>
          <w:divBdr>
            <w:top w:val="none" w:sz="0" w:space="0" w:color="auto"/>
            <w:left w:val="none" w:sz="0" w:space="0" w:color="auto"/>
            <w:bottom w:val="none" w:sz="0" w:space="0" w:color="auto"/>
            <w:right w:val="none" w:sz="0" w:space="0" w:color="auto"/>
          </w:divBdr>
          <w:divsChild>
            <w:div w:id="616374769">
              <w:marLeft w:val="0"/>
              <w:marRight w:val="0"/>
              <w:marTop w:val="0"/>
              <w:marBottom w:val="0"/>
              <w:divBdr>
                <w:top w:val="none" w:sz="0" w:space="0" w:color="auto"/>
                <w:left w:val="none" w:sz="0" w:space="0" w:color="auto"/>
                <w:bottom w:val="none" w:sz="0" w:space="0" w:color="auto"/>
                <w:right w:val="none" w:sz="0" w:space="0" w:color="auto"/>
              </w:divBdr>
              <w:divsChild>
                <w:div w:id="111095772">
                  <w:marLeft w:val="0"/>
                  <w:marRight w:val="0"/>
                  <w:marTop w:val="0"/>
                  <w:marBottom w:val="450"/>
                  <w:divBdr>
                    <w:top w:val="none" w:sz="0" w:space="0" w:color="auto"/>
                    <w:left w:val="none" w:sz="0" w:space="0" w:color="auto"/>
                    <w:bottom w:val="single" w:sz="12" w:space="23" w:color="auto"/>
                    <w:right w:val="none" w:sz="0" w:space="0" w:color="auto"/>
                  </w:divBdr>
                </w:div>
              </w:divsChild>
            </w:div>
          </w:divsChild>
        </w:div>
      </w:divsChild>
    </w:div>
    <w:div w:id="660936619">
      <w:bodyDiv w:val="1"/>
      <w:marLeft w:val="0"/>
      <w:marRight w:val="0"/>
      <w:marTop w:val="0"/>
      <w:marBottom w:val="0"/>
      <w:divBdr>
        <w:top w:val="none" w:sz="0" w:space="0" w:color="auto"/>
        <w:left w:val="none" w:sz="0" w:space="0" w:color="auto"/>
        <w:bottom w:val="none" w:sz="0" w:space="0" w:color="auto"/>
        <w:right w:val="none" w:sz="0" w:space="0" w:color="auto"/>
      </w:divBdr>
      <w:divsChild>
        <w:div w:id="518929510">
          <w:marLeft w:val="0"/>
          <w:marRight w:val="0"/>
          <w:marTop w:val="0"/>
          <w:marBottom w:val="160"/>
          <w:divBdr>
            <w:top w:val="none" w:sz="0" w:space="0" w:color="auto"/>
            <w:left w:val="none" w:sz="0" w:space="0" w:color="auto"/>
            <w:bottom w:val="none" w:sz="0" w:space="0" w:color="auto"/>
            <w:right w:val="none" w:sz="0" w:space="0" w:color="auto"/>
          </w:divBdr>
          <w:divsChild>
            <w:div w:id="625045262">
              <w:marLeft w:val="40"/>
              <w:marRight w:val="0"/>
              <w:marTop w:val="0"/>
              <w:marBottom w:val="0"/>
              <w:divBdr>
                <w:top w:val="none" w:sz="0" w:space="0" w:color="auto"/>
                <w:left w:val="none" w:sz="0" w:space="0" w:color="auto"/>
                <w:bottom w:val="none" w:sz="0" w:space="0" w:color="auto"/>
                <w:right w:val="none" w:sz="0" w:space="0" w:color="auto"/>
              </w:divBdr>
            </w:div>
          </w:divsChild>
        </w:div>
        <w:div w:id="849488254">
          <w:marLeft w:val="0"/>
          <w:marRight w:val="0"/>
          <w:marTop w:val="0"/>
          <w:marBottom w:val="150"/>
          <w:divBdr>
            <w:top w:val="none" w:sz="0" w:space="0" w:color="auto"/>
            <w:left w:val="none" w:sz="0" w:space="0" w:color="auto"/>
            <w:bottom w:val="none" w:sz="0" w:space="0" w:color="auto"/>
            <w:right w:val="none" w:sz="0" w:space="0" w:color="auto"/>
          </w:divBdr>
        </w:div>
        <w:div w:id="944381338">
          <w:marLeft w:val="0"/>
          <w:marRight w:val="0"/>
          <w:marTop w:val="210"/>
          <w:marBottom w:val="0"/>
          <w:divBdr>
            <w:top w:val="none" w:sz="0" w:space="0" w:color="auto"/>
            <w:left w:val="none" w:sz="0" w:space="0" w:color="auto"/>
            <w:bottom w:val="none" w:sz="0" w:space="0" w:color="auto"/>
            <w:right w:val="none" w:sz="0" w:space="0" w:color="auto"/>
          </w:divBdr>
          <w:divsChild>
            <w:div w:id="43865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82280">
      <w:bodyDiv w:val="1"/>
      <w:marLeft w:val="0"/>
      <w:marRight w:val="0"/>
      <w:marTop w:val="0"/>
      <w:marBottom w:val="0"/>
      <w:divBdr>
        <w:top w:val="none" w:sz="0" w:space="0" w:color="auto"/>
        <w:left w:val="none" w:sz="0" w:space="0" w:color="auto"/>
        <w:bottom w:val="none" w:sz="0" w:space="0" w:color="auto"/>
        <w:right w:val="none" w:sz="0" w:space="0" w:color="auto"/>
      </w:divBdr>
      <w:divsChild>
        <w:div w:id="134182446">
          <w:marLeft w:val="0"/>
          <w:marRight w:val="0"/>
          <w:marTop w:val="0"/>
          <w:marBottom w:val="0"/>
          <w:divBdr>
            <w:top w:val="single" w:sz="2" w:space="0" w:color="FF0000"/>
            <w:left w:val="single" w:sz="2" w:space="0" w:color="FF0000"/>
            <w:bottom w:val="single" w:sz="2" w:space="0" w:color="FF0000"/>
            <w:right w:val="single" w:sz="2" w:space="0" w:color="FF0000"/>
          </w:divBdr>
        </w:div>
        <w:div w:id="680544542">
          <w:marLeft w:val="0"/>
          <w:marRight w:val="0"/>
          <w:marTop w:val="0"/>
          <w:marBottom w:val="0"/>
          <w:divBdr>
            <w:top w:val="none" w:sz="0" w:space="0" w:color="auto"/>
            <w:left w:val="none" w:sz="0" w:space="0" w:color="auto"/>
            <w:bottom w:val="none" w:sz="0" w:space="0" w:color="auto"/>
            <w:right w:val="none" w:sz="0" w:space="0" w:color="auto"/>
          </w:divBdr>
          <w:divsChild>
            <w:div w:id="3712743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661855247">
      <w:bodyDiv w:val="1"/>
      <w:marLeft w:val="0"/>
      <w:marRight w:val="0"/>
      <w:marTop w:val="0"/>
      <w:marBottom w:val="0"/>
      <w:divBdr>
        <w:top w:val="none" w:sz="0" w:space="0" w:color="auto"/>
        <w:left w:val="none" w:sz="0" w:space="0" w:color="auto"/>
        <w:bottom w:val="none" w:sz="0" w:space="0" w:color="auto"/>
        <w:right w:val="none" w:sz="0" w:space="0" w:color="auto"/>
      </w:divBdr>
    </w:div>
    <w:div w:id="662047021">
      <w:bodyDiv w:val="1"/>
      <w:marLeft w:val="0"/>
      <w:marRight w:val="0"/>
      <w:marTop w:val="0"/>
      <w:marBottom w:val="0"/>
      <w:divBdr>
        <w:top w:val="none" w:sz="0" w:space="0" w:color="auto"/>
        <w:left w:val="none" w:sz="0" w:space="0" w:color="auto"/>
        <w:bottom w:val="none" w:sz="0" w:space="0" w:color="auto"/>
        <w:right w:val="none" w:sz="0" w:space="0" w:color="auto"/>
      </w:divBdr>
      <w:divsChild>
        <w:div w:id="860365270">
          <w:marLeft w:val="0"/>
          <w:marRight w:val="0"/>
          <w:marTop w:val="0"/>
          <w:marBottom w:val="0"/>
          <w:divBdr>
            <w:top w:val="none" w:sz="0" w:space="0" w:color="auto"/>
            <w:left w:val="none" w:sz="0" w:space="0" w:color="auto"/>
            <w:bottom w:val="none" w:sz="0" w:space="0" w:color="auto"/>
            <w:right w:val="none" w:sz="0" w:space="0" w:color="auto"/>
          </w:divBdr>
        </w:div>
      </w:divsChild>
    </w:div>
    <w:div w:id="662048350">
      <w:bodyDiv w:val="1"/>
      <w:marLeft w:val="0"/>
      <w:marRight w:val="0"/>
      <w:marTop w:val="0"/>
      <w:marBottom w:val="0"/>
      <w:divBdr>
        <w:top w:val="none" w:sz="0" w:space="0" w:color="auto"/>
        <w:left w:val="none" w:sz="0" w:space="0" w:color="auto"/>
        <w:bottom w:val="none" w:sz="0" w:space="0" w:color="auto"/>
        <w:right w:val="none" w:sz="0" w:space="0" w:color="auto"/>
      </w:divBdr>
      <w:divsChild>
        <w:div w:id="482624657">
          <w:marLeft w:val="0"/>
          <w:marRight w:val="0"/>
          <w:marTop w:val="0"/>
          <w:marBottom w:val="0"/>
          <w:divBdr>
            <w:top w:val="none" w:sz="0" w:space="0" w:color="auto"/>
            <w:left w:val="none" w:sz="0" w:space="0" w:color="auto"/>
            <w:bottom w:val="none" w:sz="0" w:space="0" w:color="auto"/>
            <w:right w:val="none" w:sz="0" w:space="0" w:color="auto"/>
          </w:divBdr>
          <w:divsChild>
            <w:div w:id="902446332">
              <w:marLeft w:val="0"/>
              <w:marRight w:val="0"/>
              <w:marTop w:val="0"/>
              <w:marBottom w:val="0"/>
              <w:divBdr>
                <w:top w:val="none" w:sz="0" w:space="0" w:color="auto"/>
                <w:left w:val="none" w:sz="0" w:space="0" w:color="auto"/>
                <w:bottom w:val="none" w:sz="0" w:space="0" w:color="auto"/>
                <w:right w:val="none" w:sz="0" w:space="0" w:color="auto"/>
              </w:divBdr>
            </w:div>
          </w:divsChild>
        </w:div>
        <w:div w:id="746266714">
          <w:marLeft w:val="0"/>
          <w:marRight w:val="0"/>
          <w:marTop w:val="0"/>
          <w:marBottom w:val="0"/>
          <w:divBdr>
            <w:top w:val="none" w:sz="0" w:space="0" w:color="auto"/>
            <w:left w:val="none" w:sz="0" w:space="0" w:color="auto"/>
            <w:bottom w:val="none" w:sz="0" w:space="0" w:color="auto"/>
            <w:right w:val="none" w:sz="0" w:space="0" w:color="auto"/>
          </w:divBdr>
          <w:divsChild>
            <w:div w:id="1001197373">
              <w:marLeft w:val="0"/>
              <w:marRight w:val="0"/>
              <w:marTop w:val="480"/>
              <w:marBottom w:val="225"/>
              <w:divBdr>
                <w:top w:val="none" w:sz="0" w:space="0" w:color="auto"/>
                <w:left w:val="none" w:sz="0" w:space="0" w:color="auto"/>
                <w:bottom w:val="none" w:sz="0" w:space="0" w:color="auto"/>
                <w:right w:val="none" w:sz="0" w:space="0" w:color="auto"/>
              </w:divBdr>
              <w:divsChild>
                <w:div w:id="593129054">
                  <w:marLeft w:val="60"/>
                  <w:marRight w:val="60"/>
                  <w:marTop w:val="0"/>
                  <w:marBottom w:val="0"/>
                  <w:divBdr>
                    <w:top w:val="none" w:sz="0" w:space="0" w:color="auto"/>
                    <w:left w:val="none" w:sz="0" w:space="0" w:color="auto"/>
                    <w:bottom w:val="none" w:sz="0" w:space="0" w:color="auto"/>
                    <w:right w:val="none" w:sz="0" w:space="0" w:color="auto"/>
                  </w:divBdr>
                  <w:divsChild>
                    <w:div w:id="56827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706292">
      <w:bodyDiv w:val="1"/>
      <w:marLeft w:val="0"/>
      <w:marRight w:val="0"/>
      <w:marTop w:val="0"/>
      <w:marBottom w:val="0"/>
      <w:divBdr>
        <w:top w:val="none" w:sz="0" w:space="0" w:color="auto"/>
        <w:left w:val="none" w:sz="0" w:space="0" w:color="auto"/>
        <w:bottom w:val="none" w:sz="0" w:space="0" w:color="auto"/>
        <w:right w:val="none" w:sz="0" w:space="0" w:color="auto"/>
      </w:divBdr>
      <w:divsChild>
        <w:div w:id="199825385">
          <w:marLeft w:val="0"/>
          <w:marRight w:val="0"/>
          <w:marTop w:val="0"/>
          <w:marBottom w:val="0"/>
          <w:divBdr>
            <w:top w:val="none" w:sz="0" w:space="0" w:color="auto"/>
            <w:left w:val="none" w:sz="0" w:space="0" w:color="auto"/>
            <w:bottom w:val="none" w:sz="0" w:space="0" w:color="auto"/>
            <w:right w:val="none" w:sz="0" w:space="0" w:color="auto"/>
          </w:divBdr>
          <w:divsChild>
            <w:div w:id="1841387935">
              <w:marLeft w:val="0"/>
              <w:marRight w:val="0"/>
              <w:marTop w:val="0"/>
              <w:marBottom w:val="240"/>
              <w:divBdr>
                <w:top w:val="none" w:sz="0" w:space="0" w:color="auto"/>
                <w:left w:val="none" w:sz="0" w:space="0" w:color="auto"/>
                <w:bottom w:val="none" w:sz="0" w:space="0" w:color="auto"/>
                <w:right w:val="none" w:sz="0" w:space="0" w:color="auto"/>
              </w:divBdr>
              <w:divsChild>
                <w:div w:id="1554582398">
                  <w:marLeft w:val="0"/>
                  <w:marRight w:val="0"/>
                  <w:marTop w:val="0"/>
                  <w:marBottom w:val="0"/>
                  <w:divBdr>
                    <w:top w:val="none" w:sz="0" w:space="0" w:color="auto"/>
                    <w:left w:val="none" w:sz="0" w:space="0" w:color="auto"/>
                    <w:bottom w:val="none" w:sz="0" w:space="0" w:color="auto"/>
                    <w:right w:val="none" w:sz="0" w:space="0" w:color="auto"/>
                  </w:divBdr>
                </w:div>
                <w:div w:id="2055426006">
                  <w:marLeft w:val="60"/>
                  <w:marRight w:val="0"/>
                  <w:marTop w:val="0"/>
                  <w:marBottom w:val="0"/>
                  <w:divBdr>
                    <w:top w:val="none" w:sz="0" w:space="0" w:color="auto"/>
                    <w:left w:val="none" w:sz="0" w:space="0" w:color="auto"/>
                    <w:bottom w:val="none" w:sz="0" w:space="0" w:color="auto"/>
                    <w:right w:val="none" w:sz="0" w:space="0" w:color="auto"/>
                  </w:divBdr>
                </w:div>
              </w:divsChild>
            </w:div>
            <w:div w:id="1022173236">
              <w:marLeft w:val="0"/>
              <w:marRight w:val="0"/>
              <w:marTop w:val="0"/>
              <w:marBottom w:val="225"/>
              <w:divBdr>
                <w:top w:val="none" w:sz="0" w:space="0" w:color="auto"/>
                <w:left w:val="none" w:sz="0" w:space="0" w:color="auto"/>
                <w:bottom w:val="none" w:sz="0" w:space="0" w:color="auto"/>
                <w:right w:val="none" w:sz="0" w:space="0" w:color="auto"/>
              </w:divBdr>
            </w:div>
          </w:divsChild>
        </w:div>
        <w:div w:id="779224110">
          <w:marLeft w:val="0"/>
          <w:marRight w:val="0"/>
          <w:marTop w:val="0"/>
          <w:marBottom w:val="0"/>
          <w:divBdr>
            <w:top w:val="none" w:sz="0" w:space="0" w:color="auto"/>
            <w:left w:val="none" w:sz="0" w:space="0" w:color="auto"/>
            <w:bottom w:val="none" w:sz="0" w:space="0" w:color="auto"/>
            <w:right w:val="none" w:sz="0" w:space="0" w:color="auto"/>
          </w:divBdr>
        </w:div>
        <w:div w:id="339507786">
          <w:marLeft w:val="0"/>
          <w:marRight w:val="0"/>
          <w:marTop w:val="315"/>
          <w:marBottom w:val="0"/>
          <w:divBdr>
            <w:top w:val="none" w:sz="0" w:space="0" w:color="auto"/>
            <w:left w:val="none" w:sz="0" w:space="0" w:color="auto"/>
            <w:bottom w:val="none" w:sz="0" w:space="0" w:color="auto"/>
            <w:right w:val="none" w:sz="0" w:space="0" w:color="auto"/>
          </w:divBdr>
          <w:divsChild>
            <w:div w:id="152328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1205">
      <w:bodyDiv w:val="1"/>
      <w:marLeft w:val="0"/>
      <w:marRight w:val="0"/>
      <w:marTop w:val="0"/>
      <w:marBottom w:val="0"/>
      <w:divBdr>
        <w:top w:val="none" w:sz="0" w:space="0" w:color="auto"/>
        <w:left w:val="none" w:sz="0" w:space="0" w:color="auto"/>
        <w:bottom w:val="none" w:sz="0" w:space="0" w:color="auto"/>
        <w:right w:val="none" w:sz="0" w:space="0" w:color="auto"/>
      </w:divBdr>
      <w:divsChild>
        <w:div w:id="306056527">
          <w:marLeft w:val="0"/>
          <w:marRight w:val="0"/>
          <w:marTop w:val="0"/>
          <w:marBottom w:val="0"/>
          <w:divBdr>
            <w:top w:val="none" w:sz="0" w:space="0" w:color="auto"/>
            <w:left w:val="none" w:sz="0" w:space="0" w:color="auto"/>
            <w:bottom w:val="none" w:sz="0" w:space="0" w:color="auto"/>
            <w:right w:val="none" w:sz="0" w:space="0" w:color="auto"/>
          </w:divBdr>
        </w:div>
        <w:div w:id="394401815">
          <w:marLeft w:val="0"/>
          <w:marRight w:val="0"/>
          <w:marTop w:val="0"/>
          <w:marBottom w:val="0"/>
          <w:divBdr>
            <w:top w:val="none" w:sz="0" w:space="0" w:color="auto"/>
            <w:left w:val="none" w:sz="0" w:space="0" w:color="auto"/>
            <w:bottom w:val="none" w:sz="0" w:space="0" w:color="auto"/>
            <w:right w:val="none" w:sz="0" w:space="0" w:color="auto"/>
          </w:divBdr>
          <w:divsChild>
            <w:div w:id="2128885324">
              <w:marLeft w:val="0"/>
              <w:marRight w:val="0"/>
              <w:marTop w:val="0"/>
              <w:marBottom w:val="0"/>
              <w:divBdr>
                <w:top w:val="none" w:sz="0" w:space="0" w:color="auto"/>
                <w:left w:val="none" w:sz="0" w:space="0" w:color="auto"/>
                <w:bottom w:val="none" w:sz="0" w:space="0" w:color="auto"/>
                <w:right w:val="none" w:sz="0" w:space="0" w:color="auto"/>
              </w:divBdr>
              <w:divsChild>
                <w:div w:id="165630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79275">
          <w:marLeft w:val="0"/>
          <w:marRight w:val="0"/>
          <w:marTop w:val="0"/>
          <w:marBottom w:val="0"/>
          <w:divBdr>
            <w:top w:val="none" w:sz="0" w:space="0" w:color="auto"/>
            <w:left w:val="none" w:sz="0" w:space="0" w:color="auto"/>
            <w:bottom w:val="none" w:sz="0" w:space="0" w:color="auto"/>
            <w:right w:val="none" w:sz="0" w:space="0" w:color="auto"/>
          </w:divBdr>
        </w:div>
        <w:div w:id="1695108050">
          <w:marLeft w:val="0"/>
          <w:marRight w:val="0"/>
          <w:marTop w:val="0"/>
          <w:marBottom w:val="0"/>
          <w:divBdr>
            <w:top w:val="none" w:sz="0" w:space="0" w:color="auto"/>
            <w:left w:val="none" w:sz="0" w:space="0" w:color="auto"/>
            <w:bottom w:val="none" w:sz="0" w:space="0" w:color="auto"/>
            <w:right w:val="none" w:sz="0" w:space="0" w:color="auto"/>
          </w:divBdr>
        </w:div>
        <w:div w:id="1785417550">
          <w:marLeft w:val="0"/>
          <w:marRight w:val="0"/>
          <w:marTop w:val="120"/>
          <w:marBottom w:val="240"/>
          <w:divBdr>
            <w:top w:val="none" w:sz="0" w:space="0" w:color="auto"/>
            <w:left w:val="none" w:sz="0" w:space="0" w:color="auto"/>
            <w:bottom w:val="none" w:sz="0" w:space="0" w:color="auto"/>
            <w:right w:val="none" w:sz="0" w:space="0" w:color="auto"/>
          </w:divBdr>
          <w:divsChild>
            <w:div w:id="97428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699646">
      <w:bodyDiv w:val="1"/>
      <w:marLeft w:val="0"/>
      <w:marRight w:val="0"/>
      <w:marTop w:val="0"/>
      <w:marBottom w:val="0"/>
      <w:divBdr>
        <w:top w:val="none" w:sz="0" w:space="0" w:color="auto"/>
        <w:left w:val="none" w:sz="0" w:space="0" w:color="auto"/>
        <w:bottom w:val="none" w:sz="0" w:space="0" w:color="auto"/>
        <w:right w:val="none" w:sz="0" w:space="0" w:color="auto"/>
      </w:divBdr>
      <w:divsChild>
        <w:div w:id="907351077">
          <w:marLeft w:val="-150"/>
          <w:marRight w:val="-150"/>
          <w:marTop w:val="0"/>
          <w:marBottom w:val="0"/>
          <w:divBdr>
            <w:top w:val="none" w:sz="0" w:space="0" w:color="auto"/>
            <w:left w:val="none" w:sz="0" w:space="0" w:color="auto"/>
            <w:bottom w:val="none" w:sz="0" w:space="0" w:color="auto"/>
            <w:right w:val="none" w:sz="0" w:space="0" w:color="auto"/>
          </w:divBdr>
          <w:divsChild>
            <w:div w:id="869076320">
              <w:marLeft w:val="0"/>
              <w:marRight w:val="0"/>
              <w:marTop w:val="0"/>
              <w:marBottom w:val="0"/>
              <w:divBdr>
                <w:top w:val="none" w:sz="0" w:space="0" w:color="auto"/>
                <w:left w:val="none" w:sz="0" w:space="0" w:color="auto"/>
                <w:bottom w:val="none" w:sz="0" w:space="0" w:color="auto"/>
                <w:right w:val="none" w:sz="0" w:space="0" w:color="auto"/>
              </w:divBdr>
            </w:div>
          </w:divsChild>
        </w:div>
        <w:div w:id="942150745">
          <w:marLeft w:val="-150"/>
          <w:marRight w:val="-150"/>
          <w:marTop w:val="0"/>
          <w:marBottom w:val="0"/>
          <w:divBdr>
            <w:top w:val="none" w:sz="0" w:space="0" w:color="auto"/>
            <w:left w:val="none" w:sz="0" w:space="0" w:color="auto"/>
            <w:bottom w:val="none" w:sz="0" w:space="0" w:color="auto"/>
            <w:right w:val="none" w:sz="0" w:space="0" w:color="auto"/>
          </w:divBdr>
          <w:divsChild>
            <w:div w:id="3928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86593">
      <w:bodyDiv w:val="1"/>
      <w:marLeft w:val="0"/>
      <w:marRight w:val="0"/>
      <w:marTop w:val="0"/>
      <w:marBottom w:val="0"/>
      <w:divBdr>
        <w:top w:val="none" w:sz="0" w:space="0" w:color="auto"/>
        <w:left w:val="none" w:sz="0" w:space="0" w:color="auto"/>
        <w:bottom w:val="none" w:sz="0" w:space="0" w:color="auto"/>
        <w:right w:val="none" w:sz="0" w:space="0" w:color="auto"/>
      </w:divBdr>
      <w:divsChild>
        <w:div w:id="27263818">
          <w:marLeft w:val="0"/>
          <w:marRight w:val="0"/>
          <w:marTop w:val="0"/>
          <w:marBottom w:val="270"/>
          <w:divBdr>
            <w:top w:val="none" w:sz="0" w:space="0" w:color="auto"/>
            <w:left w:val="none" w:sz="0" w:space="0" w:color="auto"/>
            <w:bottom w:val="none" w:sz="0" w:space="0" w:color="auto"/>
            <w:right w:val="none" w:sz="0" w:space="0" w:color="auto"/>
          </w:divBdr>
          <w:divsChild>
            <w:div w:id="898564106">
              <w:marLeft w:val="0"/>
              <w:marRight w:val="0"/>
              <w:marTop w:val="0"/>
              <w:marBottom w:val="0"/>
              <w:divBdr>
                <w:top w:val="none" w:sz="0" w:space="0" w:color="auto"/>
                <w:left w:val="none" w:sz="0" w:space="0" w:color="auto"/>
                <w:bottom w:val="none" w:sz="0" w:space="0" w:color="auto"/>
                <w:right w:val="none" w:sz="0" w:space="0" w:color="auto"/>
              </w:divBdr>
              <w:divsChild>
                <w:div w:id="15924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167581">
          <w:marLeft w:val="0"/>
          <w:marRight w:val="0"/>
          <w:marTop w:val="0"/>
          <w:marBottom w:val="270"/>
          <w:divBdr>
            <w:top w:val="none" w:sz="0" w:space="0" w:color="auto"/>
            <w:left w:val="none" w:sz="0" w:space="0" w:color="auto"/>
            <w:bottom w:val="none" w:sz="0" w:space="0" w:color="auto"/>
            <w:right w:val="none" w:sz="0" w:space="0" w:color="auto"/>
          </w:divBdr>
        </w:div>
        <w:div w:id="928006498">
          <w:marLeft w:val="0"/>
          <w:marRight w:val="0"/>
          <w:marTop w:val="0"/>
          <w:marBottom w:val="270"/>
          <w:divBdr>
            <w:top w:val="none" w:sz="0" w:space="0" w:color="auto"/>
            <w:left w:val="none" w:sz="0" w:space="0" w:color="auto"/>
            <w:bottom w:val="none" w:sz="0" w:space="0" w:color="auto"/>
            <w:right w:val="none" w:sz="0" w:space="0" w:color="auto"/>
          </w:divBdr>
          <w:divsChild>
            <w:div w:id="25305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281566">
      <w:bodyDiv w:val="1"/>
      <w:marLeft w:val="0"/>
      <w:marRight w:val="0"/>
      <w:marTop w:val="0"/>
      <w:marBottom w:val="0"/>
      <w:divBdr>
        <w:top w:val="none" w:sz="0" w:space="0" w:color="auto"/>
        <w:left w:val="none" w:sz="0" w:space="0" w:color="auto"/>
        <w:bottom w:val="none" w:sz="0" w:space="0" w:color="auto"/>
        <w:right w:val="none" w:sz="0" w:space="0" w:color="auto"/>
      </w:divBdr>
    </w:div>
    <w:div w:id="665985045">
      <w:bodyDiv w:val="1"/>
      <w:marLeft w:val="0"/>
      <w:marRight w:val="0"/>
      <w:marTop w:val="0"/>
      <w:marBottom w:val="0"/>
      <w:divBdr>
        <w:top w:val="none" w:sz="0" w:space="0" w:color="auto"/>
        <w:left w:val="none" w:sz="0" w:space="0" w:color="auto"/>
        <w:bottom w:val="none" w:sz="0" w:space="0" w:color="auto"/>
        <w:right w:val="none" w:sz="0" w:space="0" w:color="auto"/>
      </w:divBdr>
      <w:divsChild>
        <w:div w:id="565996252">
          <w:marLeft w:val="-225"/>
          <w:marRight w:val="-225"/>
          <w:marTop w:val="0"/>
          <w:marBottom w:val="0"/>
          <w:divBdr>
            <w:top w:val="none" w:sz="0" w:space="0" w:color="auto"/>
            <w:left w:val="none" w:sz="0" w:space="0" w:color="auto"/>
            <w:bottom w:val="none" w:sz="0" w:space="0" w:color="auto"/>
            <w:right w:val="none" w:sz="0" w:space="0" w:color="auto"/>
          </w:divBdr>
          <w:divsChild>
            <w:div w:id="1198471329">
              <w:marLeft w:val="0"/>
              <w:marRight w:val="0"/>
              <w:marTop w:val="0"/>
              <w:marBottom w:val="0"/>
              <w:divBdr>
                <w:top w:val="none" w:sz="0" w:space="0" w:color="auto"/>
                <w:left w:val="none" w:sz="0" w:space="0" w:color="auto"/>
                <w:bottom w:val="none" w:sz="0" w:space="0" w:color="auto"/>
                <w:right w:val="none" w:sz="0" w:space="0" w:color="auto"/>
              </w:divBdr>
              <w:divsChild>
                <w:div w:id="2317633">
                  <w:marLeft w:val="0"/>
                  <w:marRight w:val="0"/>
                  <w:marTop w:val="0"/>
                  <w:marBottom w:val="0"/>
                  <w:divBdr>
                    <w:top w:val="none" w:sz="0" w:space="0" w:color="auto"/>
                    <w:left w:val="none" w:sz="0" w:space="0" w:color="auto"/>
                    <w:bottom w:val="none" w:sz="0" w:space="0" w:color="auto"/>
                    <w:right w:val="none" w:sz="0" w:space="0" w:color="auto"/>
                  </w:divBdr>
                </w:div>
                <w:div w:id="112867358">
                  <w:marLeft w:val="0"/>
                  <w:marRight w:val="0"/>
                  <w:marTop w:val="0"/>
                  <w:marBottom w:val="0"/>
                  <w:divBdr>
                    <w:top w:val="none" w:sz="0" w:space="0" w:color="auto"/>
                    <w:left w:val="none" w:sz="0" w:space="0" w:color="auto"/>
                    <w:bottom w:val="none" w:sz="0" w:space="0" w:color="auto"/>
                    <w:right w:val="none" w:sz="0" w:space="0" w:color="auto"/>
                  </w:divBdr>
                </w:div>
                <w:div w:id="430006345">
                  <w:marLeft w:val="0"/>
                  <w:marRight w:val="0"/>
                  <w:marTop w:val="0"/>
                  <w:marBottom w:val="0"/>
                  <w:divBdr>
                    <w:top w:val="none" w:sz="0" w:space="0" w:color="auto"/>
                    <w:left w:val="none" w:sz="0" w:space="0" w:color="auto"/>
                    <w:bottom w:val="none" w:sz="0" w:space="0" w:color="auto"/>
                    <w:right w:val="none" w:sz="0" w:space="0" w:color="auto"/>
                  </w:divBdr>
                </w:div>
                <w:div w:id="784615658">
                  <w:marLeft w:val="0"/>
                  <w:marRight w:val="0"/>
                  <w:marTop w:val="0"/>
                  <w:marBottom w:val="450"/>
                  <w:divBdr>
                    <w:top w:val="none" w:sz="0" w:space="0" w:color="auto"/>
                    <w:left w:val="none" w:sz="0" w:space="0" w:color="auto"/>
                    <w:bottom w:val="none" w:sz="0" w:space="0" w:color="auto"/>
                    <w:right w:val="none" w:sz="0" w:space="0" w:color="auto"/>
                  </w:divBdr>
                  <w:divsChild>
                    <w:div w:id="15631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321557">
      <w:bodyDiv w:val="1"/>
      <w:marLeft w:val="0"/>
      <w:marRight w:val="0"/>
      <w:marTop w:val="0"/>
      <w:marBottom w:val="0"/>
      <w:divBdr>
        <w:top w:val="none" w:sz="0" w:space="0" w:color="auto"/>
        <w:left w:val="none" w:sz="0" w:space="0" w:color="auto"/>
        <w:bottom w:val="none" w:sz="0" w:space="0" w:color="auto"/>
        <w:right w:val="none" w:sz="0" w:space="0" w:color="auto"/>
      </w:divBdr>
      <w:divsChild>
        <w:div w:id="812064324">
          <w:marLeft w:val="0"/>
          <w:marRight w:val="0"/>
          <w:marTop w:val="0"/>
          <w:marBottom w:val="0"/>
          <w:divBdr>
            <w:top w:val="none" w:sz="0" w:space="0" w:color="auto"/>
            <w:left w:val="none" w:sz="0" w:space="0" w:color="auto"/>
            <w:bottom w:val="none" w:sz="0" w:space="0" w:color="auto"/>
            <w:right w:val="none" w:sz="0" w:space="0" w:color="auto"/>
          </w:divBdr>
        </w:div>
      </w:divsChild>
    </w:div>
    <w:div w:id="666323695">
      <w:bodyDiv w:val="1"/>
      <w:marLeft w:val="0"/>
      <w:marRight w:val="0"/>
      <w:marTop w:val="0"/>
      <w:marBottom w:val="0"/>
      <w:divBdr>
        <w:top w:val="none" w:sz="0" w:space="0" w:color="auto"/>
        <w:left w:val="none" w:sz="0" w:space="0" w:color="auto"/>
        <w:bottom w:val="none" w:sz="0" w:space="0" w:color="auto"/>
        <w:right w:val="none" w:sz="0" w:space="0" w:color="auto"/>
      </w:divBdr>
      <w:divsChild>
        <w:div w:id="495806316">
          <w:marLeft w:val="-225"/>
          <w:marRight w:val="-225"/>
          <w:marTop w:val="0"/>
          <w:marBottom w:val="0"/>
          <w:divBdr>
            <w:top w:val="none" w:sz="0" w:space="0" w:color="auto"/>
            <w:left w:val="none" w:sz="0" w:space="0" w:color="auto"/>
            <w:bottom w:val="none" w:sz="0" w:space="0" w:color="auto"/>
            <w:right w:val="none" w:sz="0" w:space="0" w:color="auto"/>
          </w:divBdr>
        </w:div>
        <w:div w:id="1485465241">
          <w:marLeft w:val="-225"/>
          <w:marRight w:val="-225"/>
          <w:marTop w:val="0"/>
          <w:marBottom w:val="0"/>
          <w:divBdr>
            <w:top w:val="none" w:sz="0" w:space="0" w:color="auto"/>
            <w:left w:val="none" w:sz="0" w:space="0" w:color="auto"/>
            <w:bottom w:val="none" w:sz="0" w:space="0" w:color="auto"/>
            <w:right w:val="none" w:sz="0" w:space="0" w:color="auto"/>
          </w:divBdr>
          <w:divsChild>
            <w:div w:id="848176873">
              <w:marLeft w:val="0"/>
              <w:marRight w:val="0"/>
              <w:marTop w:val="0"/>
              <w:marBottom w:val="0"/>
              <w:divBdr>
                <w:top w:val="none" w:sz="0" w:space="0" w:color="auto"/>
                <w:left w:val="none" w:sz="0" w:space="0" w:color="auto"/>
                <w:bottom w:val="none" w:sz="0" w:space="0" w:color="auto"/>
                <w:right w:val="none" w:sz="0" w:space="0" w:color="auto"/>
              </w:divBdr>
              <w:divsChild>
                <w:div w:id="97795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638752">
      <w:bodyDiv w:val="1"/>
      <w:marLeft w:val="0"/>
      <w:marRight w:val="0"/>
      <w:marTop w:val="0"/>
      <w:marBottom w:val="0"/>
      <w:divBdr>
        <w:top w:val="none" w:sz="0" w:space="0" w:color="auto"/>
        <w:left w:val="none" w:sz="0" w:space="0" w:color="auto"/>
        <w:bottom w:val="none" w:sz="0" w:space="0" w:color="auto"/>
        <w:right w:val="none" w:sz="0" w:space="0" w:color="auto"/>
      </w:divBdr>
      <w:divsChild>
        <w:div w:id="450822966">
          <w:marLeft w:val="0"/>
          <w:marRight w:val="0"/>
          <w:marTop w:val="0"/>
          <w:marBottom w:val="0"/>
          <w:divBdr>
            <w:top w:val="none" w:sz="0" w:space="0" w:color="auto"/>
            <w:left w:val="none" w:sz="0" w:space="0" w:color="auto"/>
            <w:bottom w:val="none" w:sz="0" w:space="0" w:color="auto"/>
            <w:right w:val="none" w:sz="0" w:space="0" w:color="auto"/>
          </w:divBdr>
          <w:divsChild>
            <w:div w:id="506870875">
              <w:marLeft w:val="-225"/>
              <w:marRight w:val="-225"/>
              <w:marTop w:val="0"/>
              <w:marBottom w:val="0"/>
              <w:divBdr>
                <w:top w:val="none" w:sz="0" w:space="0" w:color="auto"/>
                <w:left w:val="none" w:sz="0" w:space="0" w:color="auto"/>
                <w:bottom w:val="none" w:sz="0" w:space="0" w:color="auto"/>
                <w:right w:val="none" w:sz="0" w:space="0" w:color="auto"/>
              </w:divBdr>
              <w:divsChild>
                <w:div w:id="2020497431">
                  <w:marLeft w:val="0"/>
                  <w:marRight w:val="0"/>
                  <w:marTop w:val="0"/>
                  <w:marBottom w:val="0"/>
                  <w:divBdr>
                    <w:top w:val="none" w:sz="0" w:space="0" w:color="auto"/>
                    <w:left w:val="none" w:sz="0" w:space="0" w:color="auto"/>
                    <w:bottom w:val="none" w:sz="0" w:space="0" w:color="auto"/>
                    <w:right w:val="none" w:sz="0" w:space="0" w:color="auto"/>
                  </w:divBdr>
                  <w:divsChild>
                    <w:div w:id="1321040250">
                      <w:marLeft w:val="0"/>
                      <w:marRight w:val="0"/>
                      <w:marTop w:val="0"/>
                      <w:marBottom w:val="0"/>
                      <w:divBdr>
                        <w:top w:val="none" w:sz="0" w:space="0" w:color="auto"/>
                        <w:left w:val="none" w:sz="0" w:space="0" w:color="auto"/>
                        <w:bottom w:val="none" w:sz="0" w:space="0" w:color="auto"/>
                        <w:right w:val="none" w:sz="0" w:space="0" w:color="auto"/>
                      </w:divBdr>
                      <w:divsChild>
                        <w:div w:id="1651405223">
                          <w:marLeft w:val="0"/>
                          <w:marRight w:val="0"/>
                          <w:marTop w:val="0"/>
                          <w:marBottom w:val="0"/>
                          <w:divBdr>
                            <w:top w:val="none" w:sz="0" w:space="0" w:color="auto"/>
                            <w:left w:val="none" w:sz="0" w:space="0" w:color="auto"/>
                            <w:bottom w:val="none" w:sz="0" w:space="0" w:color="auto"/>
                            <w:right w:val="none" w:sz="0" w:space="0" w:color="auto"/>
                          </w:divBdr>
                          <w:divsChild>
                            <w:div w:id="1500656206">
                              <w:marLeft w:val="0"/>
                              <w:marRight w:val="0"/>
                              <w:marTop w:val="0"/>
                              <w:marBottom w:val="0"/>
                              <w:divBdr>
                                <w:top w:val="none" w:sz="0" w:space="0" w:color="auto"/>
                                <w:left w:val="none" w:sz="0" w:space="0" w:color="auto"/>
                                <w:bottom w:val="none" w:sz="0" w:space="0" w:color="auto"/>
                                <w:right w:val="none" w:sz="0" w:space="0" w:color="auto"/>
                              </w:divBdr>
                              <w:divsChild>
                                <w:div w:id="764346604">
                                  <w:marLeft w:val="0"/>
                                  <w:marRight w:val="0"/>
                                  <w:marTop w:val="0"/>
                                  <w:marBottom w:val="0"/>
                                  <w:divBdr>
                                    <w:top w:val="none" w:sz="0" w:space="0" w:color="auto"/>
                                    <w:left w:val="none" w:sz="0" w:space="0" w:color="auto"/>
                                    <w:bottom w:val="none" w:sz="0" w:space="0" w:color="auto"/>
                                    <w:right w:val="none" w:sz="0" w:space="0" w:color="auto"/>
                                  </w:divBdr>
                                  <w:divsChild>
                                    <w:div w:id="1546528725">
                                      <w:marLeft w:val="0"/>
                                      <w:marRight w:val="0"/>
                                      <w:marTop w:val="0"/>
                                      <w:marBottom w:val="0"/>
                                      <w:divBdr>
                                        <w:top w:val="none" w:sz="0" w:space="0" w:color="auto"/>
                                        <w:left w:val="none" w:sz="0" w:space="0" w:color="auto"/>
                                        <w:bottom w:val="none" w:sz="0" w:space="0" w:color="auto"/>
                                        <w:right w:val="none" w:sz="0" w:space="0" w:color="auto"/>
                                      </w:divBdr>
                                      <w:divsChild>
                                        <w:div w:id="996609594">
                                          <w:marLeft w:val="0"/>
                                          <w:marRight w:val="0"/>
                                          <w:marTop w:val="0"/>
                                          <w:marBottom w:val="0"/>
                                          <w:divBdr>
                                            <w:top w:val="none" w:sz="0" w:space="0" w:color="auto"/>
                                            <w:left w:val="none" w:sz="0" w:space="0" w:color="auto"/>
                                            <w:bottom w:val="none" w:sz="0" w:space="0" w:color="auto"/>
                                            <w:right w:val="none" w:sz="0" w:space="0" w:color="auto"/>
                                          </w:divBdr>
                                          <w:divsChild>
                                            <w:div w:id="1943494471">
                                              <w:marLeft w:val="0"/>
                                              <w:marRight w:val="0"/>
                                              <w:marTop w:val="0"/>
                                              <w:marBottom w:val="525"/>
                                              <w:divBdr>
                                                <w:top w:val="none" w:sz="0" w:space="0" w:color="auto"/>
                                                <w:left w:val="none" w:sz="0" w:space="0" w:color="auto"/>
                                                <w:bottom w:val="none" w:sz="0" w:space="0" w:color="auto"/>
                                                <w:right w:val="none" w:sz="0" w:space="0" w:color="auto"/>
                                              </w:divBdr>
                                              <w:divsChild>
                                                <w:div w:id="211015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532084">
          <w:marLeft w:val="0"/>
          <w:marRight w:val="0"/>
          <w:marTop w:val="0"/>
          <w:marBottom w:val="0"/>
          <w:divBdr>
            <w:top w:val="none" w:sz="0" w:space="0" w:color="auto"/>
            <w:left w:val="none" w:sz="0" w:space="0" w:color="auto"/>
            <w:bottom w:val="none" w:sz="0" w:space="0" w:color="auto"/>
            <w:right w:val="none" w:sz="0" w:space="0" w:color="auto"/>
          </w:divBdr>
        </w:div>
        <w:div w:id="632752179">
          <w:marLeft w:val="0"/>
          <w:marRight w:val="0"/>
          <w:marTop w:val="0"/>
          <w:marBottom w:val="0"/>
          <w:divBdr>
            <w:top w:val="none" w:sz="0" w:space="0" w:color="auto"/>
            <w:left w:val="none" w:sz="0" w:space="0" w:color="auto"/>
            <w:bottom w:val="none" w:sz="0" w:space="0" w:color="auto"/>
            <w:right w:val="none" w:sz="0" w:space="0" w:color="auto"/>
          </w:divBdr>
        </w:div>
        <w:div w:id="1157648580">
          <w:marLeft w:val="0"/>
          <w:marRight w:val="0"/>
          <w:marTop w:val="0"/>
          <w:marBottom w:val="0"/>
          <w:divBdr>
            <w:top w:val="none" w:sz="0" w:space="0" w:color="auto"/>
            <w:left w:val="none" w:sz="0" w:space="0" w:color="auto"/>
            <w:bottom w:val="none" w:sz="0" w:space="0" w:color="auto"/>
            <w:right w:val="none" w:sz="0" w:space="0" w:color="auto"/>
          </w:divBdr>
        </w:div>
      </w:divsChild>
    </w:div>
    <w:div w:id="667369621">
      <w:bodyDiv w:val="1"/>
      <w:marLeft w:val="0"/>
      <w:marRight w:val="0"/>
      <w:marTop w:val="0"/>
      <w:marBottom w:val="0"/>
      <w:divBdr>
        <w:top w:val="none" w:sz="0" w:space="0" w:color="auto"/>
        <w:left w:val="none" w:sz="0" w:space="0" w:color="auto"/>
        <w:bottom w:val="none" w:sz="0" w:space="0" w:color="auto"/>
        <w:right w:val="none" w:sz="0" w:space="0" w:color="auto"/>
      </w:divBdr>
    </w:div>
    <w:div w:id="667516774">
      <w:bodyDiv w:val="1"/>
      <w:marLeft w:val="0"/>
      <w:marRight w:val="0"/>
      <w:marTop w:val="0"/>
      <w:marBottom w:val="0"/>
      <w:divBdr>
        <w:top w:val="none" w:sz="0" w:space="0" w:color="auto"/>
        <w:left w:val="none" w:sz="0" w:space="0" w:color="auto"/>
        <w:bottom w:val="none" w:sz="0" w:space="0" w:color="auto"/>
        <w:right w:val="none" w:sz="0" w:space="0" w:color="auto"/>
      </w:divBdr>
      <w:divsChild>
        <w:div w:id="1005981772">
          <w:marLeft w:val="-225"/>
          <w:marRight w:val="-225"/>
          <w:marTop w:val="0"/>
          <w:marBottom w:val="0"/>
          <w:divBdr>
            <w:top w:val="none" w:sz="0" w:space="0" w:color="auto"/>
            <w:left w:val="none" w:sz="0" w:space="0" w:color="auto"/>
            <w:bottom w:val="none" w:sz="0" w:space="0" w:color="auto"/>
            <w:right w:val="none" w:sz="0" w:space="0" w:color="auto"/>
          </w:divBdr>
        </w:div>
        <w:div w:id="1007485359">
          <w:marLeft w:val="-225"/>
          <w:marRight w:val="-225"/>
          <w:marTop w:val="0"/>
          <w:marBottom w:val="0"/>
          <w:divBdr>
            <w:top w:val="none" w:sz="0" w:space="0" w:color="auto"/>
            <w:left w:val="none" w:sz="0" w:space="0" w:color="auto"/>
            <w:bottom w:val="none" w:sz="0" w:space="0" w:color="auto"/>
            <w:right w:val="none" w:sz="0" w:space="0" w:color="auto"/>
          </w:divBdr>
        </w:div>
      </w:divsChild>
    </w:div>
    <w:div w:id="667706743">
      <w:bodyDiv w:val="1"/>
      <w:marLeft w:val="0"/>
      <w:marRight w:val="0"/>
      <w:marTop w:val="0"/>
      <w:marBottom w:val="0"/>
      <w:divBdr>
        <w:top w:val="none" w:sz="0" w:space="0" w:color="auto"/>
        <w:left w:val="none" w:sz="0" w:space="0" w:color="auto"/>
        <w:bottom w:val="none" w:sz="0" w:space="0" w:color="auto"/>
        <w:right w:val="none" w:sz="0" w:space="0" w:color="auto"/>
      </w:divBdr>
      <w:divsChild>
        <w:div w:id="846671070">
          <w:marLeft w:val="-225"/>
          <w:marRight w:val="-225"/>
          <w:marTop w:val="0"/>
          <w:marBottom w:val="0"/>
          <w:divBdr>
            <w:top w:val="none" w:sz="0" w:space="0" w:color="auto"/>
            <w:left w:val="none" w:sz="0" w:space="0" w:color="auto"/>
            <w:bottom w:val="none" w:sz="0" w:space="0" w:color="auto"/>
            <w:right w:val="none" w:sz="0" w:space="0" w:color="auto"/>
          </w:divBdr>
        </w:div>
      </w:divsChild>
    </w:div>
    <w:div w:id="669019193">
      <w:bodyDiv w:val="1"/>
      <w:marLeft w:val="0"/>
      <w:marRight w:val="0"/>
      <w:marTop w:val="0"/>
      <w:marBottom w:val="0"/>
      <w:divBdr>
        <w:top w:val="none" w:sz="0" w:space="0" w:color="auto"/>
        <w:left w:val="none" w:sz="0" w:space="0" w:color="auto"/>
        <w:bottom w:val="none" w:sz="0" w:space="0" w:color="auto"/>
        <w:right w:val="none" w:sz="0" w:space="0" w:color="auto"/>
      </w:divBdr>
      <w:divsChild>
        <w:div w:id="205993028">
          <w:marLeft w:val="0"/>
          <w:marRight w:val="0"/>
          <w:marTop w:val="0"/>
          <w:marBottom w:val="0"/>
          <w:divBdr>
            <w:top w:val="none" w:sz="0" w:space="0" w:color="auto"/>
            <w:left w:val="none" w:sz="0" w:space="0" w:color="auto"/>
            <w:bottom w:val="none" w:sz="0" w:space="0" w:color="auto"/>
            <w:right w:val="none" w:sz="0" w:space="0" w:color="auto"/>
          </w:divBdr>
        </w:div>
        <w:div w:id="951983240">
          <w:marLeft w:val="0"/>
          <w:marRight w:val="0"/>
          <w:marTop w:val="315"/>
          <w:marBottom w:val="0"/>
          <w:divBdr>
            <w:top w:val="none" w:sz="0" w:space="0" w:color="auto"/>
            <w:left w:val="none" w:sz="0" w:space="0" w:color="auto"/>
            <w:bottom w:val="none" w:sz="0" w:space="0" w:color="auto"/>
            <w:right w:val="none" w:sz="0" w:space="0" w:color="auto"/>
          </w:divBdr>
          <w:divsChild>
            <w:div w:id="868300208">
              <w:marLeft w:val="0"/>
              <w:marRight w:val="0"/>
              <w:marTop w:val="0"/>
              <w:marBottom w:val="0"/>
              <w:divBdr>
                <w:top w:val="none" w:sz="0" w:space="0" w:color="auto"/>
                <w:left w:val="none" w:sz="0" w:space="0" w:color="auto"/>
                <w:bottom w:val="none" w:sz="0" w:space="0" w:color="auto"/>
                <w:right w:val="none" w:sz="0" w:space="0" w:color="auto"/>
              </w:divBdr>
            </w:div>
          </w:divsChild>
        </w:div>
        <w:div w:id="1793208323">
          <w:marLeft w:val="0"/>
          <w:marRight w:val="0"/>
          <w:marTop w:val="0"/>
          <w:marBottom w:val="0"/>
          <w:divBdr>
            <w:top w:val="none" w:sz="0" w:space="0" w:color="auto"/>
            <w:left w:val="none" w:sz="0" w:space="0" w:color="auto"/>
            <w:bottom w:val="none" w:sz="0" w:space="0" w:color="auto"/>
            <w:right w:val="none" w:sz="0" w:space="0" w:color="auto"/>
          </w:divBdr>
          <w:divsChild>
            <w:div w:id="896471107">
              <w:marLeft w:val="0"/>
              <w:marRight w:val="0"/>
              <w:marTop w:val="0"/>
              <w:marBottom w:val="225"/>
              <w:divBdr>
                <w:top w:val="none" w:sz="0" w:space="0" w:color="auto"/>
                <w:left w:val="none" w:sz="0" w:space="0" w:color="auto"/>
                <w:bottom w:val="none" w:sz="0" w:space="0" w:color="auto"/>
                <w:right w:val="none" w:sz="0" w:space="0" w:color="auto"/>
              </w:divBdr>
            </w:div>
            <w:div w:id="1151749544">
              <w:marLeft w:val="0"/>
              <w:marRight w:val="0"/>
              <w:marTop w:val="0"/>
              <w:marBottom w:val="240"/>
              <w:divBdr>
                <w:top w:val="none" w:sz="0" w:space="0" w:color="auto"/>
                <w:left w:val="none" w:sz="0" w:space="0" w:color="auto"/>
                <w:bottom w:val="none" w:sz="0" w:space="0" w:color="auto"/>
                <w:right w:val="none" w:sz="0" w:space="0" w:color="auto"/>
              </w:divBdr>
              <w:divsChild>
                <w:div w:id="1100223689">
                  <w:marLeft w:val="0"/>
                  <w:marRight w:val="0"/>
                  <w:marTop w:val="0"/>
                  <w:marBottom w:val="0"/>
                  <w:divBdr>
                    <w:top w:val="none" w:sz="0" w:space="0" w:color="auto"/>
                    <w:left w:val="none" w:sz="0" w:space="0" w:color="auto"/>
                    <w:bottom w:val="none" w:sz="0" w:space="0" w:color="auto"/>
                    <w:right w:val="none" w:sz="0" w:space="0" w:color="auto"/>
                  </w:divBdr>
                </w:div>
                <w:div w:id="206833479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065417">
      <w:bodyDiv w:val="1"/>
      <w:marLeft w:val="0"/>
      <w:marRight w:val="0"/>
      <w:marTop w:val="0"/>
      <w:marBottom w:val="0"/>
      <w:divBdr>
        <w:top w:val="none" w:sz="0" w:space="0" w:color="auto"/>
        <w:left w:val="none" w:sz="0" w:space="0" w:color="auto"/>
        <w:bottom w:val="none" w:sz="0" w:space="0" w:color="auto"/>
        <w:right w:val="none" w:sz="0" w:space="0" w:color="auto"/>
      </w:divBdr>
      <w:divsChild>
        <w:div w:id="208960018">
          <w:marLeft w:val="-225"/>
          <w:marRight w:val="-225"/>
          <w:marTop w:val="0"/>
          <w:marBottom w:val="0"/>
          <w:divBdr>
            <w:top w:val="none" w:sz="0" w:space="0" w:color="auto"/>
            <w:left w:val="none" w:sz="0" w:space="0" w:color="auto"/>
            <w:bottom w:val="none" w:sz="0" w:space="0" w:color="auto"/>
            <w:right w:val="none" w:sz="0" w:space="0" w:color="auto"/>
          </w:divBdr>
          <w:divsChild>
            <w:div w:id="782379318">
              <w:marLeft w:val="0"/>
              <w:marRight w:val="0"/>
              <w:marTop w:val="0"/>
              <w:marBottom w:val="0"/>
              <w:divBdr>
                <w:top w:val="none" w:sz="0" w:space="0" w:color="auto"/>
                <w:left w:val="none" w:sz="0" w:space="0" w:color="auto"/>
                <w:bottom w:val="none" w:sz="0" w:space="0" w:color="auto"/>
                <w:right w:val="none" w:sz="0" w:space="0" w:color="auto"/>
              </w:divBdr>
            </w:div>
          </w:divsChild>
        </w:div>
        <w:div w:id="1014113067">
          <w:marLeft w:val="-225"/>
          <w:marRight w:val="-225"/>
          <w:marTop w:val="0"/>
          <w:marBottom w:val="0"/>
          <w:divBdr>
            <w:top w:val="none" w:sz="0" w:space="0" w:color="auto"/>
            <w:left w:val="none" w:sz="0" w:space="0" w:color="auto"/>
            <w:bottom w:val="none" w:sz="0" w:space="0" w:color="auto"/>
            <w:right w:val="none" w:sz="0" w:space="0" w:color="auto"/>
          </w:divBdr>
        </w:div>
      </w:divsChild>
    </w:div>
    <w:div w:id="669211955">
      <w:bodyDiv w:val="1"/>
      <w:marLeft w:val="0"/>
      <w:marRight w:val="0"/>
      <w:marTop w:val="0"/>
      <w:marBottom w:val="0"/>
      <w:divBdr>
        <w:top w:val="none" w:sz="0" w:space="0" w:color="auto"/>
        <w:left w:val="none" w:sz="0" w:space="0" w:color="auto"/>
        <w:bottom w:val="none" w:sz="0" w:space="0" w:color="auto"/>
        <w:right w:val="none" w:sz="0" w:space="0" w:color="auto"/>
      </w:divBdr>
      <w:divsChild>
        <w:div w:id="39984941">
          <w:marLeft w:val="0"/>
          <w:marRight w:val="0"/>
          <w:marTop w:val="0"/>
          <w:marBottom w:val="0"/>
          <w:divBdr>
            <w:top w:val="none" w:sz="0" w:space="0" w:color="auto"/>
            <w:left w:val="none" w:sz="0" w:space="0" w:color="auto"/>
            <w:bottom w:val="none" w:sz="0" w:space="0" w:color="auto"/>
            <w:right w:val="none" w:sz="0" w:space="0" w:color="auto"/>
          </w:divBdr>
        </w:div>
        <w:div w:id="206839667">
          <w:marLeft w:val="0"/>
          <w:marRight w:val="0"/>
          <w:marTop w:val="0"/>
          <w:marBottom w:val="0"/>
          <w:divBdr>
            <w:top w:val="none" w:sz="0" w:space="0" w:color="auto"/>
            <w:left w:val="none" w:sz="0" w:space="0" w:color="auto"/>
            <w:bottom w:val="none" w:sz="0" w:space="0" w:color="auto"/>
            <w:right w:val="none" w:sz="0" w:space="0" w:color="auto"/>
          </w:divBdr>
          <w:divsChild>
            <w:div w:id="794715657">
              <w:marLeft w:val="0"/>
              <w:marRight w:val="0"/>
              <w:marTop w:val="0"/>
              <w:marBottom w:val="0"/>
              <w:divBdr>
                <w:top w:val="none" w:sz="0" w:space="0" w:color="auto"/>
                <w:left w:val="none" w:sz="0" w:space="0" w:color="auto"/>
                <w:bottom w:val="none" w:sz="0" w:space="0" w:color="auto"/>
                <w:right w:val="none" w:sz="0" w:space="0" w:color="auto"/>
              </w:divBdr>
              <w:divsChild>
                <w:div w:id="1810435351">
                  <w:marLeft w:val="0"/>
                  <w:marRight w:val="0"/>
                  <w:marTop w:val="0"/>
                  <w:marBottom w:val="0"/>
                  <w:divBdr>
                    <w:top w:val="none" w:sz="0" w:space="0" w:color="auto"/>
                    <w:left w:val="none" w:sz="0" w:space="0" w:color="auto"/>
                    <w:bottom w:val="none" w:sz="0" w:space="0" w:color="auto"/>
                    <w:right w:val="none" w:sz="0" w:space="0" w:color="auto"/>
                  </w:divBdr>
                  <w:divsChild>
                    <w:div w:id="804860697">
                      <w:marLeft w:val="0"/>
                      <w:marRight w:val="0"/>
                      <w:marTop w:val="0"/>
                      <w:marBottom w:val="0"/>
                      <w:divBdr>
                        <w:top w:val="none" w:sz="0" w:space="0" w:color="auto"/>
                        <w:left w:val="none" w:sz="0" w:space="0" w:color="auto"/>
                        <w:bottom w:val="none" w:sz="0" w:space="0" w:color="auto"/>
                        <w:right w:val="none" w:sz="0" w:space="0" w:color="auto"/>
                      </w:divBdr>
                      <w:divsChild>
                        <w:div w:id="1734966012">
                          <w:marLeft w:val="0"/>
                          <w:marRight w:val="0"/>
                          <w:marTop w:val="0"/>
                          <w:marBottom w:val="0"/>
                          <w:divBdr>
                            <w:top w:val="none" w:sz="0" w:space="0" w:color="auto"/>
                            <w:left w:val="none" w:sz="0" w:space="0" w:color="auto"/>
                            <w:bottom w:val="none" w:sz="0" w:space="0" w:color="auto"/>
                            <w:right w:val="none" w:sz="0" w:space="0" w:color="auto"/>
                          </w:divBdr>
                          <w:divsChild>
                            <w:div w:id="51400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947370">
          <w:marLeft w:val="0"/>
          <w:marRight w:val="0"/>
          <w:marTop w:val="0"/>
          <w:marBottom w:val="0"/>
          <w:divBdr>
            <w:top w:val="none" w:sz="0" w:space="0" w:color="auto"/>
            <w:left w:val="none" w:sz="0" w:space="0" w:color="auto"/>
            <w:bottom w:val="none" w:sz="0" w:space="0" w:color="auto"/>
            <w:right w:val="none" w:sz="0" w:space="0" w:color="auto"/>
          </w:divBdr>
        </w:div>
        <w:div w:id="767852003">
          <w:marLeft w:val="0"/>
          <w:marRight w:val="0"/>
          <w:marTop w:val="0"/>
          <w:marBottom w:val="0"/>
          <w:divBdr>
            <w:top w:val="none" w:sz="0" w:space="0" w:color="auto"/>
            <w:left w:val="none" w:sz="0" w:space="0" w:color="auto"/>
            <w:bottom w:val="none" w:sz="0" w:space="0" w:color="auto"/>
            <w:right w:val="none" w:sz="0" w:space="0" w:color="auto"/>
          </w:divBdr>
          <w:divsChild>
            <w:div w:id="635792259">
              <w:marLeft w:val="0"/>
              <w:marRight w:val="0"/>
              <w:marTop w:val="0"/>
              <w:marBottom w:val="0"/>
              <w:divBdr>
                <w:top w:val="none" w:sz="0" w:space="0" w:color="auto"/>
                <w:left w:val="none" w:sz="0" w:space="0" w:color="auto"/>
                <w:bottom w:val="none" w:sz="0" w:space="0" w:color="auto"/>
                <w:right w:val="none" w:sz="0" w:space="0" w:color="auto"/>
              </w:divBdr>
              <w:divsChild>
                <w:div w:id="35215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48652">
          <w:marLeft w:val="0"/>
          <w:marRight w:val="0"/>
          <w:marTop w:val="0"/>
          <w:marBottom w:val="0"/>
          <w:divBdr>
            <w:top w:val="none" w:sz="0" w:space="0" w:color="auto"/>
            <w:left w:val="none" w:sz="0" w:space="0" w:color="auto"/>
            <w:bottom w:val="none" w:sz="0" w:space="0" w:color="auto"/>
            <w:right w:val="none" w:sz="0" w:space="0" w:color="auto"/>
          </w:divBdr>
        </w:div>
      </w:divsChild>
    </w:div>
    <w:div w:id="669674530">
      <w:bodyDiv w:val="1"/>
      <w:marLeft w:val="0"/>
      <w:marRight w:val="0"/>
      <w:marTop w:val="0"/>
      <w:marBottom w:val="0"/>
      <w:divBdr>
        <w:top w:val="none" w:sz="0" w:space="0" w:color="auto"/>
        <w:left w:val="none" w:sz="0" w:space="0" w:color="auto"/>
        <w:bottom w:val="none" w:sz="0" w:space="0" w:color="auto"/>
        <w:right w:val="none" w:sz="0" w:space="0" w:color="auto"/>
      </w:divBdr>
    </w:div>
    <w:div w:id="670302318">
      <w:bodyDiv w:val="1"/>
      <w:marLeft w:val="0"/>
      <w:marRight w:val="0"/>
      <w:marTop w:val="0"/>
      <w:marBottom w:val="0"/>
      <w:divBdr>
        <w:top w:val="none" w:sz="0" w:space="0" w:color="auto"/>
        <w:left w:val="none" w:sz="0" w:space="0" w:color="auto"/>
        <w:bottom w:val="none" w:sz="0" w:space="0" w:color="auto"/>
        <w:right w:val="none" w:sz="0" w:space="0" w:color="auto"/>
      </w:divBdr>
    </w:div>
    <w:div w:id="670521505">
      <w:bodyDiv w:val="1"/>
      <w:marLeft w:val="0"/>
      <w:marRight w:val="0"/>
      <w:marTop w:val="0"/>
      <w:marBottom w:val="0"/>
      <w:divBdr>
        <w:top w:val="none" w:sz="0" w:space="0" w:color="auto"/>
        <w:left w:val="none" w:sz="0" w:space="0" w:color="auto"/>
        <w:bottom w:val="none" w:sz="0" w:space="0" w:color="auto"/>
        <w:right w:val="none" w:sz="0" w:space="0" w:color="auto"/>
      </w:divBdr>
      <w:divsChild>
        <w:div w:id="882061328">
          <w:marLeft w:val="-150"/>
          <w:marRight w:val="-150"/>
          <w:marTop w:val="0"/>
          <w:marBottom w:val="0"/>
          <w:divBdr>
            <w:top w:val="none" w:sz="0" w:space="0" w:color="auto"/>
            <w:left w:val="none" w:sz="0" w:space="0" w:color="auto"/>
            <w:bottom w:val="none" w:sz="0" w:space="0" w:color="auto"/>
            <w:right w:val="none" w:sz="0" w:space="0" w:color="auto"/>
          </w:divBdr>
        </w:div>
        <w:div w:id="1248732100">
          <w:marLeft w:val="-150"/>
          <w:marRight w:val="-150"/>
          <w:marTop w:val="0"/>
          <w:marBottom w:val="0"/>
          <w:divBdr>
            <w:top w:val="none" w:sz="0" w:space="0" w:color="auto"/>
            <w:left w:val="none" w:sz="0" w:space="0" w:color="auto"/>
            <w:bottom w:val="none" w:sz="0" w:space="0" w:color="auto"/>
            <w:right w:val="none" w:sz="0" w:space="0" w:color="auto"/>
          </w:divBdr>
          <w:divsChild>
            <w:div w:id="1325012063">
              <w:marLeft w:val="0"/>
              <w:marRight w:val="0"/>
              <w:marTop w:val="0"/>
              <w:marBottom w:val="0"/>
              <w:divBdr>
                <w:top w:val="none" w:sz="0" w:space="0" w:color="auto"/>
                <w:left w:val="none" w:sz="0" w:space="0" w:color="auto"/>
                <w:bottom w:val="none" w:sz="0" w:space="0" w:color="auto"/>
                <w:right w:val="none" w:sz="0" w:space="0" w:color="auto"/>
              </w:divBdr>
              <w:divsChild>
                <w:div w:id="324550432">
                  <w:marLeft w:val="0"/>
                  <w:marRight w:val="0"/>
                  <w:marTop w:val="0"/>
                  <w:marBottom w:val="0"/>
                  <w:divBdr>
                    <w:top w:val="none" w:sz="0" w:space="0" w:color="auto"/>
                    <w:left w:val="none" w:sz="0" w:space="0" w:color="auto"/>
                    <w:bottom w:val="none" w:sz="0" w:space="0" w:color="auto"/>
                    <w:right w:val="none" w:sz="0" w:space="0" w:color="auto"/>
                  </w:divBdr>
                  <w:divsChild>
                    <w:div w:id="57050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645148">
      <w:bodyDiv w:val="1"/>
      <w:marLeft w:val="0"/>
      <w:marRight w:val="0"/>
      <w:marTop w:val="0"/>
      <w:marBottom w:val="0"/>
      <w:divBdr>
        <w:top w:val="none" w:sz="0" w:space="0" w:color="auto"/>
        <w:left w:val="none" w:sz="0" w:space="0" w:color="auto"/>
        <w:bottom w:val="none" w:sz="0" w:space="0" w:color="auto"/>
        <w:right w:val="none" w:sz="0" w:space="0" w:color="auto"/>
      </w:divBdr>
      <w:divsChild>
        <w:div w:id="1078019788">
          <w:marLeft w:val="-150"/>
          <w:marRight w:val="-150"/>
          <w:marTop w:val="0"/>
          <w:marBottom w:val="0"/>
          <w:divBdr>
            <w:top w:val="none" w:sz="0" w:space="0" w:color="auto"/>
            <w:left w:val="none" w:sz="0" w:space="0" w:color="auto"/>
            <w:bottom w:val="none" w:sz="0" w:space="0" w:color="auto"/>
            <w:right w:val="none" w:sz="0" w:space="0" w:color="auto"/>
          </w:divBdr>
          <w:divsChild>
            <w:div w:id="726800060">
              <w:marLeft w:val="0"/>
              <w:marRight w:val="0"/>
              <w:marTop w:val="0"/>
              <w:marBottom w:val="0"/>
              <w:divBdr>
                <w:top w:val="none" w:sz="0" w:space="0" w:color="auto"/>
                <w:left w:val="none" w:sz="0" w:space="0" w:color="auto"/>
                <w:bottom w:val="none" w:sz="0" w:space="0" w:color="auto"/>
                <w:right w:val="none" w:sz="0" w:space="0" w:color="auto"/>
              </w:divBdr>
              <w:divsChild>
                <w:div w:id="957951110">
                  <w:marLeft w:val="0"/>
                  <w:marRight w:val="0"/>
                  <w:marTop w:val="0"/>
                  <w:marBottom w:val="0"/>
                  <w:divBdr>
                    <w:top w:val="none" w:sz="0" w:space="0" w:color="auto"/>
                    <w:left w:val="none" w:sz="0" w:space="0" w:color="auto"/>
                    <w:bottom w:val="none" w:sz="0" w:space="0" w:color="auto"/>
                    <w:right w:val="none" w:sz="0" w:space="0" w:color="auto"/>
                  </w:divBdr>
                  <w:divsChild>
                    <w:div w:id="101269367">
                      <w:marLeft w:val="0"/>
                      <w:marRight w:val="0"/>
                      <w:marTop w:val="0"/>
                      <w:marBottom w:val="0"/>
                      <w:divBdr>
                        <w:top w:val="none" w:sz="0" w:space="0" w:color="auto"/>
                        <w:left w:val="none" w:sz="0" w:space="0" w:color="auto"/>
                        <w:bottom w:val="none" w:sz="0" w:space="0" w:color="auto"/>
                        <w:right w:val="none" w:sz="0" w:space="0" w:color="auto"/>
                      </w:divBdr>
                    </w:div>
                  </w:divsChild>
                </w:div>
                <w:div w:id="1022364976">
                  <w:marLeft w:val="0"/>
                  <w:marRight w:val="0"/>
                  <w:marTop w:val="0"/>
                  <w:marBottom w:val="0"/>
                  <w:divBdr>
                    <w:top w:val="none" w:sz="0" w:space="0" w:color="auto"/>
                    <w:left w:val="none" w:sz="0" w:space="0" w:color="auto"/>
                    <w:bottom w:val="none" w:sz="0" w:space="0" w:color="auto"/>
                    <w:right w:val="none" w:sz="0" w:space="0" w:color="auto"/>
                  </w:divBdr>
                  <w:divsChild>
                    <w:div w:id="74738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911240">
      <w:bodyDiv w:val="1"/>
      <w:marLeft w:val="0"/>
      <w:marRight w:val="0"/>
      <w:marTop w:val="0"/>
      <w:marBottom w:val="0"/>
      <w:divBdr>
        <w:top w:val="none" w:sz="0" w:space="0" w:color="auto"/>
        <w:left w:val="none" w:sz="0" w:space="0" w:color="auto"/>
        <w:bottom w:val="none" w:sz="0" w:space="0" w:color="auto"/>
        <w:right w:val="none" w:sz="0" w:space="0" w:color="auto"/>
      </w:divBdr>
    </w:div>
    <w:div w:id="671110216">
      <w:bodyDiv w:val="1"/>
      <w:marLeft w:val="0"/>
      <w:marRight w:val="0"/>
      <w:marTop w:val="0"/>
      <w:marBottom w:val="0"/>
      <w:divBdr>
        <w:top w:val="none" w:sz="0" w:space="0" w:color="auto"/>
        <w:left w:val="none" w:sz="0" w:space="0" w:color="auto"/>
        <w:bottom w:val="none" w:sz="0" w:space="0" w:color="auto"/>
        <w:right w:val="none" w:sz="0" w:space="0" w:color="auto"/>
      </w:divBdr>
      <w:divsChild>
        <w:div w:id="1304654403">
          <w:marLeft w:val="0"/>
          <w:marRight w:val="0"/>
          <w:marTop w:val="0"/>
          <w:marBottom w:val="0"/>
          <w:divBdr>
            <w:top w:val="none" w:sz="0" w:space="0" w:color="auto"/>
            <w:left w:val="none" w:sz="0" w:space="0" w:color="auto"/>
            <w:bottom w:val="none" w:sz="0" w:space="0" w:color="auto"/>
            <w:right w:val="none" w:sz="0" w:space="0" w:color="auto"/>
          </w:divBdr>
          <w:divsChild>
            <w:div w:id="3398932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1687854">
      <w:bodyDiv w:val="1"/>
      <w:marLeft w:val="0"/>
      <w:marRight w:val="0"/>
      <w:marTop w:val="0"/>
      <w:marBottom w:val="0"/>
      <w:divBdr>
        <w:top w:val="none" w:sz="0" w:space="0" w:color="auto"/>
        <w:left w:val="none" w:sz="0" w:space="0" w:color="auto"/>
        <w:bottom w:val="none" w:sz="0" w:space="0" w:color="auto"/>
        <w:right w:val="none" w:sz="0" w:space="0" w:color="auto"/>
      </w:divBdr>
      <w:divsChild>
        <w:div w:id="206262212">
          <w:marLeft w:val="-150"/>
          <w:marRight w:val="-150"/>
          <w:marTop w:val="0"/>
          <w:marBottom w:val="0"/>
          <w:divBdr>
            <w:top w:val="none" w:sz="0" w:space="0" w:color="auto"/>
            <w:left w:val="none" w:sz="0" w:space="0" w:color="auto"/>
            <w:bottom w:val="none" w:sz="0" w:space="0" w:color="auto"/>
            <w:right w:val="none" w:sz="0" w:space="0" w:color="auto"/>
          </w:divBdr>
          <w:divsChild>
            <w:div w:id="634723760">
              <w:marLeft w:val="0"/>
              <w:marRight w:val="0"/>
              <w:marTop w:val="0"/>
              <w:marBottom w:val="0"/>
              <w:divBdr>
                <w:top w:val="none" w:sz="0" w:space="0" w:color="auto"/>
                <w:left w:val="none" w:sz="0" w:space="0" w:color="auto"/>
                <w:bottom w:val="none" w:sz="0" w:space="0" w:color="auto"/>
                <w:right w:val="none" w:sz="0" w:space="0" w:color="auto"/>
              </w:divBdr>
              <w:divsChild>
                <w:div w:id="417678525">
                  <w:marLeft w:val="0"/>
                  <w:marRight w:val="0"/>
                  <w:marTop w:val="0"/>
                  <w:marBottom w:val="0"/>
                  <w:divBdr>
                    <w:top w:val="none" w:sz="0" w:space="0" w:color="auto"/>
                    <w:left w:val="none" w:sz="0" w:space="0" w:color="auto"/>
                    <w:bottom w:val="none" w:sz="0" w:space="0" w:color="auto"/>
                    <w:right w:val="none" w:sz="0" w:space="0" w:color="auto"/>
                  </w:divBdr>
                  <w:divsChild>
                    <w:div w:id="1025982462">
                      <w:marLeft w:val="0"/>
                      <w:marRight w:val="0"/>
                      <w:marTop w:val="0"/>
                      <w:marBottom w:val="0"/>
                      <w:divBdr>
                        <w:top w:val="none" w:sz="0" w:space="0" w:color="auto"/>
                        <w:left w:val="none" w:sz="0" w:space="0" w:color="auto"/>
                        <w:bottom w:val="none" w:sz="0" w:space="0" w:color="auto"/>
                        <w:right w:val="none" w:sz="0" w:space="0" w:color="auto"/>
                      </w:divBdr>
                    </w:div>
                    <w:div w:id="1328636913">
                      <w:marLeft w:val="0"/>
                      <w:marRight w:val="0"/>
                      <w:marTop w:val="0"/>
                      <w:marBottom w:val="0"/>
                      <w:divBdr>
                        <w:top w:val="none" w:sz="0" w:space="0" w:color="auto"/>
                        <w:left w:val="none" w:sz="0" w:space="0" w:color="auto"/>
                        <w:bottom w:val="none" w:sz="0" w:space="0" w:color="auto"/>
                        <w:right w:val="none" w:sz="0" w:space="0" w:color="auto"/>
                      </w:divBdr>
                      <w:divsChild>
                        <w:div w:id="3042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034121">
      <w:bodyDiv w:val="1"/>
      <w:marLeft w:val="0"/>
      <w:marRight w:val="0"/>
      <w:marTop w:val="0"/>
      <w:marBottom w:val="0"/>
      <w:divBdr>
        <w:top w:val="none" w:sz="0" w:space="0" w:color="auto"/>
        <w:left w:val="none" w:sz="0" w:space="0" w:color="auto"/>
        <w:bottom w:val="none" w:sz="0" w:space="0" w:color="auto"/>
        <w:right w:val="none" w:sz="0" w:space="0" w:color="auto"/>
      </w:divBdr>
      <w:divsChild>
        <w:div w:id="593633384">
          <w:marLeft w:val="0"/>
          <w:marRight w:val="0"/>
          <w:marTop w:val="225"/>
          <w:marBottom w:val="285"/>
          <w:divBdr>
            <w:top w:val="none" w:sz="0" w:space="0" w:color="auto"/>
            <w:left w:val="none" w:sz="0" w:space="0" w:color="auto"/>
            <w:bottom w:val="none" w:sz="0" w:space="0" w:color="auto"/>
            <w:right w:val="none" w:sz="0" w:space="0" w:color="auto"/>
          </w:divBdr>
        </w:div>
        <w:div w:id="1115716852">
          <w:marLeft w:val="0"/>
          <w:marRight w:val="0"/>
          <w:marTop w:val="0"/>
          <w:marBottom w:val="0"/>
          <w:divBdr>
            <w:top w:val="none" w:sz="0" w:space="0" w:color="auto"/>
            <w:left w:val="none" w:sz="0" w:space="0" w:color="auto"/>
            <w:bottom w:val="none" w:sz="0" w:space="0" w:color="auto"/>
            <w:right w:val="none" w:sz="0" w:space="0" w:color="auto"/>
          </w:divBdr>
        </w:div>
      </w:divsChild>
    </w:div>
    <w:div w:id="672343596">
      <w:bodyDiv w:val="1"/>
      <w:marLeft w:val="0"/>
      <w:marRight w:val="0"/>
      <w:marTop w:val="0"/>
      <w:marBottom w:val="0"/>
      <w:divBdr>
        <w:top w:val="none" w:sz="0" w:space="0" w:color="auto"/>
        <w:left w:val="none" w:sz="0" w:space="0" w:color="auto"/>
        <w:bottom w:val="none" w:sz="0" w:space="0" w:color="auto"/>
        <w:right w:val="none" w:sz="0" w:space="0" w:color="auto"/>
      </w:divBdr>
      <w:divsChild>
        <w:div w:id="598874755">
          <w:marLeft w:val="-225"/>
          <w:marRight w:val="-225"/>
          <w:marTop w:val="0"/>
          <w:marBottom w:val="0"/>
          <w:divBdr>
            <w:top w:val="none" w:sz="0" w:space="0" w:color="auto"/>
            <w:left w:val="none" w:sz="0" w:space="0" w:color="auto"/>
            <w:bottom w:val="none" w:sz="0" w:space="0" w:color="auto"/>
            <w:right w:val="none" w:sz="0" w:space="0" w:color="auto"/>
          </w:divBdr>
          <w:divsChild>
            <w:div w:id="571742557">
              <w:marLeft w:val="0"/>
              <w:marRight w:val="0"/>
              <w:marTop w:val="0"/>
              <w:marBottom w:val="0"/>
              <w:divBdr>
                <w:top w:val="none" w:sz="0" w:space="0" w:color="auto"/>
                <w:left w:val="none" w:sz="0" w:space="0" w:color="auto"/>
                <w:bottom w:val="none" w:sz="0" w:space="0" w:color="auto"/>
                <w:right w:val="none" w:sz="0" w:space="0" w:color="auto"/>
              </w:divBdr>
              <w:divsChild>
                <w:div w:id="145714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11543">
          <w:marLeft w:val="-225"/>
          <w:marRight w:val="-225"/>
          <w:marTop w:val="0"/>
          <w:marBottom w:val="0"/>
          <w:divBdr>
            <w:top w:val="none" w:sz="0" w:space="0" w:color="auto"/>
            <w:left w:val="none" w:sz="0" w:space="0" w:color="auto"/>
            <w:bottom w:val="none" w:sz="0" w:space="0" w:color="auto"/>
            <w:right w:val="none" w:sz="0" w:space="0" w:color="auto"/>
          </w:divBdr>
        </w:div>
      </w:divsChild>
    </w:div>
    <w:div w:id="672491317">
      <w:bodyDiv w:val="1"/>
      <w:marLeft w:val="0"/>
      <w:marRight w:val="0"/>
      <w:marTop w:val="0"/>
      <w:marBottom w:val="0"/>
      <w:divBdr>
        <w:top w:val="none" w:sz="0" w:space="0" w:color="auto"/>
        <w:left w:val="none" w:sz="0" w:space="0" w:color="auto"/>
        <w:bottom w:val="none" w:sz="0" w:space="0" w:color="auto"/>
        <w:right w:val="none" w:sz="0" w:space="0" w:color="auto"/>
      </w:divBdr>
    </w:div>
    <w:div w:id="672878157">
      <w:bodyDiv w:val="1"/>
      <w:marLeft w:val="0"/>
      <w:marRight w:val="0"/>
      <w:marTop w:val="0"/>
      <w:marBottom w:val="0"/>
      <w:divBdr>
        <w:top w:val="none" w:sz="0" w:space="0" w:color="auto"/>
        <w:left w:val="none" w:sz="0" w:space="0" w:color="auto"/>
        <w:bottom w:val="none" w:sz="0" w:space="0" w:color="auto"/>
        <w:right w:val="none" w:sz="0" w:space="0" w:color="auto"/>
      </w:divBdr>
      <w:divsChild>
        <w:div w:id="915239054">
          <w:marLeft w:val="-150"/>
          <w:marRight w:val="-150"/>
          <w:marTop w:val="0"/>
          <w:marBottom w:val="0"/>
          <w:divBdr>
            <w:top w:val="none" w:sz="0" w:space="0" w:color="auto"/>
            <w:left w:val="none" w:sz="0" w:space="0" w:color="auto"/>
            <w:bottom w:val="none" w:sz="0" w:space="0" w:color="auto"/>
            <w:right w:val="none" w:sz="0" w:space="0" w:color="auto"/>
          </w:divBdr>
          <w:divsChild>
            <w:div w:id="222445630">
              <w:marLeft w:val="0"/>
              <w:marRight w:val="0"/>
              <w:marTop w:val="0"/>
              <w:marBottom w:val="0"/>
              <w:divBdr>
                <w:top w:val="none" w:sz="0" w:space="0" w:color="auto"/>
                <w:left w:val="none" w:sz="0" w:space="0" w:color="auto"/>
                <w:bottom w:val="none" w:sz="0" w:space="0" w:color="auto"/>
                <w:right w:val="none" w:sz="0" w:space="0" w:color="auto"/>
              </w:divBdr>
              <w:divsChild>
                <w:div w:id="784809792">
                  <w:marLeft w:val="0"/>
                  <w:marRight w:val="0"/>
                  <w:marTop w:val="0"/>
                  <w:marBottom w:val="0"/>
                  <w:divBdr>
                    <w:top w:val="none" w:sz="0" w:space="0" w:color="auto"/>
                    <w:left w:val="none" w:sz="0" w:space="0" w:color="auto"/>
                    <w:bottom w:val="none" w:sz="0" w:space="0" w:color="auto"/>
                    <w:right w:val="none" w:sz="0" w:space="0" w:color="auto"/>
                  </w:divBdr>
                  <w:divsChild>
                    <w:div w:id="239101529">
                      <w:marLeft w:val="0"/>
                      <w:marRight w:val="0"/>
                      <w:marTop w:val="0"/>
                      <w:marBottom w:val="0"/>
                      <w:divBdr>
                        <w:top w:val="none" w:sz="0" w:space="0" w:color="auto"/>
                        <w:left w:val="none" w:sz="0" w:space="0" w:color="auto"/>
                        <w:bottom w:val="none" w:sz="0" w:space="0" w:color="auto"/>
                        <w:right w:val="none" w:sz="0" w:space="0" w:color="auto"/>
                      </w:divBdr>
                      <w:divsChild>
                        <w:div w:id="1154638145">
                          <w:marLeft w:val="0"/>
                          <w:marRight w:val="0"/>
                          <w:marTop w:val="0"/>
                          <w:marBottom w:val="0"/>
                          <w:divBdr>
                            <w:top w:val="none" w:sz="0" w:space="0" w:color="auto"/>
                            <w:left w:val="none" w:sz="0" w:space="0" w:color="auto"/>
                            <w:bottom w:val="none" w:sz="0" w:space="0" w:color="auto"/>
                            <w:right w:val="none" w:sz="0" w:space="0" w:color="auto"/>
                          </w:divBdr>
                        </w:div>
                      </w:divsChild>
                    </w:div>
                    <w:div w:id="295575522">
                      <w:marLeft w:val="0"/>
                      <w:marRight w:val="0"/>
                      <w:marTop w:val="0"/>
                      <w:marBottom w:val="0"/>
                      <w:divBdr>
                        <w:top w:val="none" w:sz="0" w:space="0" w:color="auto"/>
                        <w:left w:val="none" w:sz="0" w:space="0" w:color="auto"/>
                        <w:bottom w:val="none" w:sz="0" w:space="0" w:color="auto"/>
                        <w:right w:val="none" w:sz="0" w:space="0" w:color="auto"/>
                      </w:divBdr>
                    </w:div>
                    <w:div w:id="14927169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43169087">
              <w:marLeft w:val="0"/>
              <w:marRight w:val="0"/>
              <w:marTop w:val="0"/>
              <w:marBottom w:val="0"/>
              <w:divBdr>
                <w:top w:val="none" w:sz="0" w:space="0" w:color="auto"/>
                <w:left w:val="none" w:sz="0" w:space="0" w:color="auto"/>
                <w:bottom w:val="none" w:sz="0" w:space="0" w:color="auto"/>
                <w:right w:val="none" w:sz="0" w:space="0" w:color="auto"/>
              </w:divBdr>
              <w:divsChild>
                <w:div w:id="1949894690">
                  <w:marLeft w:val="0"/>
                  <w:marRight w:val="0"/>
                  <w:marTop w:val="0"/>
                  <w:marBottom w:val="0"/>
                  <w:divBdr>
                    <w:top w:val="none" w:sz="0" w:space="0" w:color="auto"/>
                    <w:left w:val="none" w:sz="0" w:space="0" w:color="auto"/>
                    <w:bottom w:val="none" w:sz="0" w:space="0" w:color="auto"/>
                    <w:right w:val="none" w:sz="0" w:space="0" w:color="auto"/>
                  </w:divBdr>
                  <w:divsChild>
                    <w:div w:id="532042203">
                      <w:marLeft w:val="0"/>
                      <w:marRight w:val="0"/>
                      <w:marTop w:val="0"/>
                      <w:marBottom w:val="0"/>
                      <w:divBdr>
                        <w:top w:val="none" w:sz="0" w:space="0" w:color="auto"/>
                        <w:left w:val="none" w:sz="0" w:space="0" w:color="auto"/>
                        <w:bottom w:val="none" w:sz="0" w:space="0" w:color="auto"/>
                        <w:right w:val="none" w:sz="0" w:space="0" w:color="auto"/>
                      </w:divBdr>
                    </w:div>
                    <w:div w:id="653727115">
                      <w:marLeft w:val="0"/>
                      <w:marRight w:val="0"/>
                      <w:marTop w:val="0"/>
                      <w:marBottom w:val="0"/>
                      <w:divBdr>
                        <w:top w:val="none" w:sz="0" w:space="0" w:color="auto"/>
                        <w:left w:val="none" w:sz="0" w:space="0" w:color="auto"/>
                        <w:bottom w:val="none" w:sz="0" w:space="0" w:color="auto"/>
                        <w:right w:val="none" w:sz="0" w:space="0" w:color="auto"/>
                      </w:divBdr>
                      <w:divsChild>
                        <w:div w:id="1453743865">
                          <w:marLeft w:val="0"/>
                          <w:marRight w:val="0"/>
                          <w:marTop w:val="0"/>
                          <w:marBottom w:val="0"/>
                          <w:divBdr>
                            <w:top w:val="none" w:sz="0" w:space="0" w:color="auto"/>
                            <w:left w:val="none" w:sz="0" w:space="0" w:color="auto"/>
                            <w:bottom w:val="none" w:sz="0" w:space="0" w:color="auto"/>
                            <w:right w:val="none" w:sz="0" w:space="0" w:color="auto"/>
                          </w:divBdr>
                          <w:divsChild>
                            <w:div w:id="78452897">
                              <w:marLeft w:val="0"/>
                              <w:marRight w:val="0"/>
                              <w:marTop w:val="0"/>
                              <w:marBottom w:val="0"/>
                              <w:divBdr>
                                <w:top w:val="none" w:sz="0" w:space="0" w:color="auto"/>
                                <w:left w:val="none" w:sz="0" w:space="0" w:color="auto"/>
                                <w:bottom w:val="none" w:sz="0" w:space="0" w:color="auto"/>
                                <w:right w:val="none" w:sz="0" w:space="0" w:color="auto"/>
                              </w:divBdr>
                            </w:div>
                            <w:div w:id="682053627">
                              <w:marLeft w:val="0"/>
                              <w:marRight w:val="0"/>
                              <w:marTop w:val="0"/>
                              <w:marBottom w:val="0"/>
                              <w:divBdr>
                                <w:top w:val="none" w:sz="0" w:space="0" w:color="auto"/>
                                <w:left w:val="none" w:sz="0" w:space="0" w:color="auto"/>
                                <w:bottom w:val="none" w:sz="0" w:space="0" w:color="auto"/>
                                <w:right w:val="none" w:sz="0" w:space="0" w:color="auto"/>
                              </w:divBdr>
                            </w:div>
                            <w:div w:id="1809394720">
                              <w:marLeft w:val="0"/>
                              <w:marRight w:val="0"/>
                              <w:marTop w:val="0"/>
                              <w:marBottom w:val="0"/>
                              <w:divBdr>
                                <w:top w:val="none" w:sz="0" w:space="0" w:color="auto"/>
                                <w:left w:val="none" w:sz="0" w:space="0" w:color="auto"/>
                                <w:bottom w:val="none" w:sz="0" w:space="0" w:color="auto"/>
                                <w:right w:val="none" w:sz="0" w:space="0" w:color="auto"/>
                              </w:divBdr>
                            </w:div>
                            <w:div w:id="1834684155">
                              <w:marLeft w:val="0"/>
                              <w:marRight w:val="0"/>
                              <w:marTop w:val="0"/>
                              <w:marBottom w:val="0"/>
                              <w:divBdr>
                                <w:top w:val="none" w:sz="0" w:space="0" w:color="auto"/>
                                <w:left w:val="none" w:sz="0" w:space="0" w:color="auto"/>
                                <w:bottom w:val="none" w:sz="0" w:space="0" w:color="auto"/>
                                <w:right w:val="none" w:sz="0" w:space="0" w:color="auto"/>
                              </w:divBdr>
                            </w:div>
                            <w:div w:id="184149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122375">
          <w:marLeft w:val="-150"/>
          <w:marRight w:val="-150"/>
          <w:marTop w:val="0"/>
          <w:marBottom w:val="0"/>
          <w:divBdr>
            <w:top w:val="none" w:sz="0" w:space="0" w:color="auto"/>
            <w:left w:val="none" w:sz="0" w:space="0" w:color="auto"/>
            <w:bottom w:val="none" w:sz="0" w:space="0" w:color="auto"/>
            <w:right w:val="none" w:sz="0" w:space="0" w:color="auto"/>
          </w:divBdr>
          <w:divsChild>
            <w:div w:id="664942438">
              <w:marLeft w:val="0"/>
              <w:marRight w:val="0"/>
              <w:marTop w:val="0"/>
              <w:marBottom w:val="0"/>
              <w:divBdr>
                <w:top w:val="none" w:sz="0" w:space="0" w:color="auto"/>
                <w:left w:val="none" w:sz="0" w:space="0" w:color="auto"/>
                <w:bottom w:val="none" w:sz="0" w:space="0" w:color="auto"/>
                <w:right w:val="none" w:sz="0" w:space="0" w:color="auto"/>
              </w:divBdr>
              <w:divsChild>
                <w:div w:id="1065252729">
                  <w:marLeft w:val="0"/>
                  <w:marRight w:val="0"/>
                  <w:marTop w:val="0"/>
                  <w:marBottom w:val="0"/>
                  <w:divBdr>
                    <w:top w:val="none" w:sz="0" w:space="0" w:color="auto"/>
                    <w:left w:val="none" w:sz="0" w:space="0" w:color="auto"/>
                    <w:bottom w:val="none" w:sz="0" w:space="0" w:color="auto"/>
                    <w:right w:val="none" w:sz="0" w:space="0" w:color="auto"/>
                  </w:divBdr>
                  <w:divsChild>
                    <w:div w:id="811871600">
                      <w:marLeft w:val="0"/>
                      <w:marRight w:val="0"/>
                      <w:marTop w:val="0"/>
                      <w:marBottom w:val="0"/>
                      <w:divBdr>
                        <w:top w:val="none" w:sz="0" w:space="0" w:color="auto"/>
                        <w:left w:val="none" w:sz="0" w:space="0" w:color="auto"/>
                        <w:bottom w:val="none" w:sz="0" w:space="0" w:color="auto"/>
                        <w:right w:val="none" w:sz="0" w:space="0" w:color="auto"/>
                      </w:divBdr>
                    </w:div>
                  </w:divsChild>
                </w:div>
                <w:div w:id="1950504103">
                  <w:marLeft w:val="0"/>
                  <w:marRight w:val="0"/>
                  <w:marTop w:val="0"/>
                  <w:marBottom w:val="0"/>
                  <w:divBdr>
                    <w:top w:val="none" w:sz="0" w:space="0" w:color="auto"/>
                    <w:left w:val="none" w:sz="0" w:space="0" w:color="auto"/>
                    <w:bottom w:val="none" w:sz="0" w:space="0" w:color="auto"/>
                    <w:right w:val="none" w:sz="0" w:space="0" w:color="auto"/>
                  </w:divBdr>
                  <w:divsChild>
                    <w:div w:id="1092975861">
                      <w:marLeft w:val="0"/>
                      <w:marRight w:val="0"/>
                      <w:marTop w:val="0"/>
                      <w:marBottom w:val="0"/>
                      <w:divBdr>
                        <w:top w:val="none" w:sz="0" w:space="0" w:color="auto"/>
                        <w:left w:val="none" w:sz="0" w:space="0" w:color="auto"/>
                        <w:bottom w:val="none" w:sz="0" w:space="0" w:color="auto"/>
                        <w:right w:val="none" w:sz="0" w:space="0" w:color="auto"/>
                      </w:divBdr>
                      <w:divsChild>
                        <w:div w:id="411119758">
                          <w:marLeft w:val="0"/>
                          <w:marRight w:val="0"/>
                          <w:marTop w:val="0"/>
                          <w:marBottom w:val="0"/>
                          <w:divBdr>
                            <w:top w:val="none" w:sz="0" w:space="0" w:color="auto"/>
                            <w:left w:val="none" w:sz="0" w:space="0" w:color="auto"/>
                            <w:bottom w:val="none" w:sz="0" w:space="0" w:color="auto"/>
                            <w:right w:val="none" w:sz="0" w:space="0" w:color="auto"/>
                          </w:divBdr>
                        </w:div>
                      </w:divsChild>
                    </w:div>
                    <w:div w:id="200234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999447">
      <w:bodyDiv w:val="1"/>
      <w:marLeft w:val="0"/>
      <w:marRight w:val="0"/>
      <w:marTop w:val="0"/>
      <w:marBottom w:val="0"/>
      <w:divBdr>
        <w:top w:val="none" w:sz="0" w:space="0" w:color="auto"/>
        <w:left w:val="none" w:sz="0" w:space="0" w:color="auto"/>
        <w:bottom w:val="none" w:sz="0" w:space="0" w:color="auto"/>
        <w:right w:val="none" w:sz="0" w:space="0" w:color="auto"/>
      </w:divBdr>
      <w:divsChild>
        <w:div w:id="1084450442">
          <w:marLeft w:val="0"/>
          <w:marRight w:val="0"/>
          <w:marTop w:val="0"/>
          <w:marBottom w:val="0"/>
          <w:divBdr>
            <w:top w:val="none" w:sz="0" w:space="0" w:color="auto"/>
            <w:left w:val="none" w:sz="0" w:space="0" w:color="auto"/>
            <w:bottom w:val="none" w:sz="0" w:space="0" w:color="auto"/>
            <w:right w:val="none" w:sz="0" w:space="0" w:color="auto"/>
          </w:divBdr>
          <w:divsChild>
            <w:div w:id="109216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185090">
      <w:bodyDiv w:val="1"/>
      <w:marLeft w:val="0"/>
      <w:marRight w:val="0"/>
      <w:marTop w:val="0"/>
      <w:marBottom w:val="0"/>
      <w:divBdr>
        <w:top w:val="none" w:sz="0" w:space="0" w:color="auto"/>
        <w:left w:val="none" w:sz="0" w:space="0" w:color="auto"/>
        <w:bottom w:val="none" w:sz="0" w:space="0" w:color="auto"/>
        <w:right w:val="none" w:sz="0" w:space="0" w:color="auto"/>
      </w:divBdr>
      <w:divsChild>
        <w:div w:id="1305741456">
          <w:marLeft w:val="0"/>
          <w:marRight w:val="0"/>
          <w:marTop w:val="240"/>
          <w:marBottom w:val="240"/>
          <w:divBdr>
            <w:top w:val="none" w:sz="0" w:space="0" w:color="auto"/>
            <w:left w:val="none" w:sz="0" w:space="0" w:color="auto"/>
            <w:bottom w:val="none" w:sz="0" w:space="0" w:color="auto"/>
            <w:right w:val="none" w:sz="0" w:space="0" w:color="auto"/>
          </w:divBdr>
          <w:divsChild>
            <w:div w:id="1533499770">
              <w:marLeft w:val="0"/>
              <w:marRight w:val="0"/>
              <w:marTop w:val="0"/>
              <w:marBottom w:val="0"/>
              <w:divBdr>
                <w:top w:val="none" w:sz="0" w:space="0" w:color="auto"/>
                <w:left w:val="none" w:sz="0" w:space="0" w:color="auto"/>
                <w:bottom w:val="none" w:sz="0" w:space="0" w:color="auto"/>
                <w:right w:val="none" w:sz="0" w:space="0" w:color="auto"/>
              </w:divBdr>
            </w:div>
          </w:divsChild>
        </w:div>
        <w:div w:id="365374798">
          <w:marLeft w:val="0"/>
          <w:marRight w:val="0"/>
          <w:marTop w:val="0"/>
          <w:marBottom w:val="0"/>
          <w:divBdr>
            <w:top w:val="none" w:sz="0" w:space="0" w:color="auto"/>
            <w:left w:val="none" w:sz="0" w:space="0" w:color="auto"/>
            <w:bottom w:val="none" w:sz="0" w:space="0" w:color="auto"/>
            <w:right w:val="none" w:sz="0" w:space="0" w:color="auto"/>
          </w:divBdr>
        </w:div>
      </w:divsChild>
    </w:div>
    <w:div w:id="674186345">
      <w:bodyDiv w:val="1"/>
      <w:marLeft w:val="0"/>
      <w:marRight w:val="0"/>
      <w:marTop w:val="0"/>
      <w:marBottom w:val="0"/>
      <w:divBdr>
        <w:top w:val="none" w:sz="0" w:space="0" w:color="auto"/>
        <w:left w:val="none" w:sz="0" w:space="0" w:color="auto"/>
        <w:bottom w:val="none" w:sz="0" w:space="0" w:color="auto"/>
        <w:right w:val="none" w:sz="0" w:space="0" w:color="auto"/>
      </w:divBdr>
      <w:divsChild>
        <w:div w:id="285933750">
          <w:marLeft w:val="-150"/>
          <w:marRight w:val="-150"/>
          <w:marTop w:val="0"/>
          <w:marBottom w:val="0"/>
          <w:divBdr>
            <w:top w:val="none" w:sz="0" w:space="0" w:color="auto"/>
            <w:left w:val="none" w:sz="0" w:space="0" w:color="auto"/>
            <w:bottom w:val="none" w:sz="0" w:space="0" w:color="auto"/>
            <w:right w:val="none" w:sz="0" w:space="0" w:color="auto"/>
          </w:divBdr>
          <w:divsChild>
            <w:div w:id="411895325">
              <w:marLeft w:val="0"/>
              <w:marRight w:val="0"/>
              <w:marTop w:val="0"/>
              <w:marBottom w:val="0"/>
              <w:divBdr>
                <w:top w:val="none" w:sz="0" w:space="0" w:color="auto"/>
                <w:left w:val="none" w:sz="0" w:space="0" w:color="auto"/>
                <w:bottom w:val="none" w:sz="0" w:space="0" w:color="auto"/>
                <w:right w:val="none" w:sz="0" w:space="0" w:color="auto"/>
              </w:divBdr>
            </w:div>
          </w:divsChild>
        </w:div>
        <w:div w:id="352851777">
          <w:marLeft w:val="-150"/>
          <w:marRight w:val="-150"/>
          <w:marTop w:val="0"/>
          <w:marBottom w:val="0"/>
          <w:divBdr>
            <w:top w:val="none" w:sz="0" w:space="0" w:color="auto"/>
            <w:left w:val="none" w:sz="0" w:space="0" w:color="auto"/>
            <w:bottom w:val="none" w:sz="0" w:space="0" w:color="auto"/>
            <w:right w:val="none" w:sz="0" w:space="0" w:color="auto"/>
          </w:divBdr>
          <w:divsChild>
            <w:div w:id="914584968">
              <w:marLeft w:val="0"/>
              <w:marRight w:val="0"/>
              <w:marTop w:val="0"/>
              <w:marBottom w:val="0"/>
              <w:divBdr>
                <w:top w:val="none" w:sz="0" w:space="0" w:color="auto"/>
                <w:left w:val="none" w:sz="0" w:space="0" w:color="auto"/>
                <w:bottom w:val="none" w:sz="0" w:space="0" w:color="auto"/>
                <w:right w:val="none" w:sz="0" w:space="0" w:color="auto"/>
              </w:divBdr>
              <w:divsChild>
                <w:div w:id="134883877">
                  <w:marLeft w:val="0"/>
                  <w:marRight w:val="0"/>
                  <w:marTop w:val="0"/>
                  <w:marBottom w:val="0"/>
                  <w:divBdr>
                    <w:top w:val="none" w:sz="0" w:space="0" w:color="auto"/>
                    <w:left w:val="none" w:sz="0" w:space="0" w:color="auto"/>
                    <w:bottom w:val="none" w:sz="0" w:space="0" w:color="auto"/>
                    <w:right w:val="none" w:sz="0" w:space="0" w:color="auto"/>
                  </w:divBdr>
                  <w:divsChild>
                    <w:div w:id="711882400">
                      <w:marLeft w:val="0"/>
                      <w:marRight w:val="0"/>
                      <w:marTop w:val="0"/>
                      <w:marBottom w:val="0"/>
                      <w:divBdr>
                        <w:top w:val="none" w:sz="0" w:space="0" w:color="auto"/>
                        <w:left w:val="none" w:sz="0" w:space="0" w:color="auto"/>
                        <w:bottom w:val="none" w:sz="0" w:space="0" w:color="auto"/>
                        <w:right w:val="none" w:sz="0" w:space="0" w:color="auto"/>
                      </w:divBdr>
                    </w:div>
                  </w:divsChild>
                </w:div>
                <w:div w:id="1252273417">
                  <w:marLeft w:val="0"/>
                  <w:marRight w:val="0"/>
                  <w:marTop w:val="0"/>
                  <w:marBottom w:val="0"/>
                  <w:divBdr>
                    <w:top w:val="none" w:sz="0" w:space="0" w:color="auto"/>
                    <w:left w:val="none" w:sz="0" w:space="0" w:color="auto"/>
                    <w:bottom w:val="none" w:sz="0" w:space="0" w:color="auto"/>
                    <w:right w:val="none" w:sz="0" w:space="0" w:color="auto"/>
                  </w:divBdr>
                  <w:divsChild>
                    <w:div w:id="997612042">
                      <w:marLeft w:val="0"/>
                      <w:marRight w:val="0"/>
                      <w:marTop w:val="0"/>
                      <w:marBottom w:val="0"/>
                      <w:divBdr>
                        <w:top w:val="none" w:sz="0" w:space="0" w:color="auto"/>
                        <w:left w:val="none" w:sz="0" w:space="0" w:color="auto"/>
                        <w:bottom w:val="none" w:sz="0" w:space="0" w:color="auto"/>
                        <w:right w:val="none" w:sz="0" w:space="0" w:color="auto"/>
                      </w:divBdr>
                    </w:div>
                    <w:div w:id="1481314533">
                      <w:marLeft w:val="0"/>
                      <w:marRight w:val="0"/>
                      <w:marTop w:val="0"/>
                      <w:marBottom w:val="0"/>
                      <w:divBdr>
                        <w:top w:val="none" w:sz="0" w:space="0" w:color="auto"/>
                        <w:left w:val="none" w:sz="0" w:space="0" w:color="auto"/>
                        <w:bottom w:val="none" w:sz="0" w:space="0" w:color="auto"/>
                        <w:right w:val="none" w:sz="0" w:space="0" w:color="auto"/>
                      </w:divBdr>
                      <w:divsChild>
                        <w:div w:id="146141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843220">
      <w:bodyDiv w:val="1"/>
      <w:marLeft w:val="0"/>
      <w:marRight w:val="0"/>
      <w:marTop w:val="0"/>
      <w:marBottom w:val="0"/>
      <w:divBdr>
        <w:top w:val="none" w:sz="0" w:space="0" w:color="auto"/>
        <w:left w:val="none" w:sz="0" w:space="0" w:color="auto"/>
        <w:bottom w:val="none" w:sz="0" w:space="0" w:color="auto"/>
        <w:right w:val="none" w:sz="0" w:space="0" w:color="auto"/>
      </w:divBdr>
      <w:divsChild>
        <w:div w:id="574971655">
          <w:marLeft w:val="-225"/>
          <w:marRight w:val="-225"/>
          <w:marTop w:val="0"/>
          <w:marBottom w:val="0"/>
          <w:divBdr>
            <w:top w:val="none" w:sz="0" w:space="0" w:color="auto"/>
            <w:left w:val="none" w:sz="0" w:space="0" w:color="auto"/>
            <w:bottom w:val="none" w:sz="0" w:space="0" w:color="auto"/>
            <w:right w:val="none" w:sz="0" w:space="0" w:color="auto"/>
          </w:divBdr>
        </w:div>
        <w:div w:id="1111704939">
          <w:marLeft w:val="-225"/>
          <w:marRight w:val="-225"/>
          <w:marTop w:val="0"/>
          <w:marBottom w:val="0"/>
          <w:divBdr>
            <w:top w:val="none" w:sz="0" w:space="0" w:color="auto"/>
            <w:left w:val="none" w:sz="0" w:space="0" w:color="auto"/>
            <w:bottom w:val="none" w:sz="0" w:space="0" w:color="auto"/>
            <w:right w:val="none" w:sz="0" w:space="0" w:color="auto"/>
          </w:divBdr>
        </w:div>
      </w:divsChild>
    </w:div>
    <w:div w:id="674845884">
      <w:bodyDiv w:val="1"/>
      <w:marLeft w:val="0"/>
      <w:marRight w:val="0"/>
      <w:marTop w:val="0"/>
      <w:marBottom w:val="0"/>
      <w:divBdr>
        <w:top w:val="none" w:sz="0" w:space="0" w:color="auto"/>
        <w:left w:val="none" w:sz="0" w:space="0" w:color="auto"/>
        <w:bottom w:val="none" w:sz="0" w:space="0" w:color="auto"/>
        <w:right w:val="none" w:sz="0" w:space="0" w:color="auto"/>
      </w:divBdr>
      <w:divsChild>
        <w:div w:id="604725296">
          <w:marLeft w:val="0"/>
          <w:marRight w:val="0"/>
          <w:marTop w:val="0"/>
          <w:marBottom w:val="0"/>
          <w:divBdr>
            <w:top w:val="single" w:sz="2" w:space="0" w:color="DDDBD9"/>
            <w:left w:val="single" w:sz="2" w:space="0" w:color="DDDBD9"/>
            <w:bottom w:val="single" w:sz="2" w:space="0" w:color="DDDBD9"/>
            <w:right w:val="single" w:sz="2" w:space="0" w:color="DDDBD9"/>
          </w:divBdr>
          <w:divsChild>
            <w:div w:id="157766340">
              <w:marLeft w:val="0"/>
              <w:marRight w:val="0"/>
              <w:marTop w:val="0"/>
              <w:marBottom w:val="0"/>
              <w:divBdr>
                <w:top w:val="single" w:sz="2" w:space="0" w:color="DDDBD9"/>
                <w:left w:val="single" w:sz="2" w:space="0" w:color="DDDBD9"/>
                <w:bottom w:val="single" w:sz="2" w:space="0" w:color="DDDBD9"/>
                <w:right w:val="single" w:sz="2" w:space="0" w:color="DDDBD9"/>
              </w:divBdr>
              <w:divsChild>
                <w:div w:id="61263349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753740527">
              <w:marLeft w:val="0"/>
              <w:marRight w:val="0"/>
              <w:marTop w:val="0"/>
              <w:marBottom w:val="0"/>
              <w:divBdr>
                <w:top w:val="single" w:sz="2" w:space="0" w:color="DDDBD9"/>
                <w:left w:val="single" w:sz="2" w:space="0" w:color="DDDBD9"/>
                <w:bottom w:val="single" w:sz="2" w:space="0" w:color="DDDBD9"/>
                <w:right w:val="single" w:sz="2" w:space="0" w:color="DDDBD9"/>
              </w:divBdr>
              <w:divsChild>
                <w:div w:id="528031530">
                  <w:marLeft w:val="0"/>
                  <w:marRight w:val="0"/>
                  <w:marTop w:val="0"/>
                  <w:marBottom w:val="0"/>
                  <w:divBdr>
                    <w:top w:val="single" w:sz="2" w:space="0" w:color="DDDBD9"/>
                    <w:left w:val="single" w:sz="2" w:space="0" w:color="DDDBD9"/>
                    <w:bottom w:val="single" w:sz="2" w:space="0" w:color="DDDBD9"/>
                    <w:right w:val="single" w:sz="2" w:space="0" w:color="DDDBD9"/>
                  </w:divBdr>
                  <w:divsChild>
                    <w:div w:id="1151747281">
                      <w:marLeft w:val="0"/>
                      <w:marRight w:val="0"/>
                      <w:marTop w:val="0"/>
                      <w:marBottom w:val="0"/>
                      <w:divBdr>
                        <w:top w:val="single" w:sz="2" w:space="0" w:color="DDDBD9"/>
                        <w:left w:val="single" w:sz="2" w:space="0" w:color="DDDBD9"/>
                        <w:bottom w:val="single" w:sz="2" w:space="0" w:color="DDDBD9"/>
                        <w:right w:val="single" w:sz="2" w:space="0" w:color="DDDBD9"/>
                      </w:divBdr>
                      <w:divsChild>
                        <w:div w:id="560747614">
                          <w:marLeft w:val="0"/>
                          <w:marRight w:val="0"/>
                          <w:marTop w:val="0"/>
                          <w:marBottom w:val="0"/>
                          <w:divBdr>
                            <w:top w:val="single" w:sz="2" w:space="0" w:color="DDDBD9"/>
                            <w:left w:val="single" w:sz="2" w:space="0" w:color="DDDBD9"/>
                            <w:bottom w:val="single" w:sz="2" w:space="0" w:color="DDDBD9"/>
                            <w:right w:val="single" w:sz="2" w:space="0" w:color="DDDBD9"/>
                          </w:divBdr>
                          <w:divsChild>
                            <w:div w:id="1426340946">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 w:id="1043944408">
              <w:marLeft w:val="0"/>
              <w:marRight w:val="0"/>
              <w:marTop w:val="0"/>
              <w:marBottom w:val="0"/>
              <w:divBdr>
                <w:top w:val="single" w:sz="2" w:space="0" w:color="DDDBD9"/>
                <w:left w:val="single" w:sz="2" w:space="0" w:color="DDDBD9"/>
                <w:bottom w:val="single" w:sz="2" w:space="0" w:color="DDDBD9"/>
                <w:right w:val="single" w:sz="2" w:space="0" w:color="DDDBD9"/>
              </w:divBdr>
              <w:divsChild>
                <w:div w:id="1282571411">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675032408">
      <w:bodyDiv w:val="1"/>
      <w:marLeft w:val="0"/>
      <w:marRight w:val="0"/>
      <w:marTop w:val="0"/>
      <w:marBottom w:val="0"/>
      <w:divBdr>
        <w:top w:val="none" w:sz="0" w:space="0" w:color="auto"/>
        <w:left w:val="none" w:sz="0" w:space="0" w:color="auto"/>
        <w:bottom w:val="none" w:sz="0" w:space="0" w:color="auto"/>
        <w:right w:val="none" w:sz="0" w:space="0" w:color="auto"/>
      </w:divBdr>
      <w:divsChild>
        <w:div w:id="707144207">
          <w:marLeft w:val="-150"/>
          <w:marRight w:val="-150"/>
          <w:marTop w:val="0"/>
          <w:marBottom w:val="0"/>
          <w:divBdr>
            <w:top w:val="none" w:sz="0" w:space="0" w:color="auto"/>
            <w:left w:val="none" w:sz="0" w:space="0" w:color="auto"/>
            <w:bottom w:val="none" w:sz="0" w:space="0" w:color="auto"/>
            <w:right w:val="none" w:sz="0" w:space="0" w:color="auto"/>
          </w:divBdr>
          <w:divsChild>
            <w:div w:id="1901135807">
              <w:marLeft w:val="0"/>
              <w:marRight w:val="0"/>
              <w:marTop w:val="0"/>
              <w:marBottom w:val="0"/>
              <w:divBdr>
                <w:top w:val="none" w:sz="0" w:space="0" w:color="auto"/>
                <w:left w:val="none" w:sz="0" w:space="0" w:color="auto"/>
                <w:bottom w:val="none" w:sz="0" w:space="0" w:color="auto"/>
                <w:right w:val="none" w:sz="0" w:space="0" w:color="auto"/>
              </w:divBdr>
              <w:divsChild>
                <w:div w:id="72551604">
                  <w:marLeft w:val="0"/>
                  <w:marRight w:val="0"/>
                  <w:marTop w:val="0"/>
                  <w:marBottom w:val="0"/>
                  <w:divBdr>
                    <w:top w:val="none" w:sz="0" w:space="0" w:color="auto"/>
                    <w:left w:val="none" w:sz="0" w:space="0" w:color="auto"/>
                    <w:bottom w:val="none" w:sz="0" w:space="0" w:color="auto"/>
                    <w:right w:val="none" w:sz="0" w:space="0" w:color="auto"/>
                  </w:divBdr>
                  <w:divsChild>
                    <w:div w:id="1346445968">
                      <w:marLeft w:val="0"/>
                      <w:marRight w:val="0"/>
                      <w:marTop w:val="0"/>
                      <w:marBottom w:val="0"/>
                      <w:divBdr>
                        <w:top w:val="none" w:sz="0" w:space="0" w:color="auto"/>
                        <w:left w:val="none" w:sz="0" w:space="0" w:color="auto"/>
                        <w:bottom w:val="none" w:sz="0" w:space="0" w:color="auto"/>
                        <w:right w:val="none" w:sz="0" w:space="0" w:color="auto"/>
                      </w:divBdr>
                    </w:div>
                  </w:divsChild>
                </w:div>
                <w:div w:id="443699278">
                  <w:marLeft w:val="0"/>
                  <w:marRight w:val="0"/>
                  <w:marTop w:val="0"/>
                  <w:marBottom w:val="0"/>
                  <w:divBdr>
                    <w:top w:val="none" w:sz="0" w:space="0" w:color="auto"/>
                    <w:left w:val="none" w:sz="0" w:space="0" w:color="auto"/>
                    <w:bottom w:val="none" w:sz="0" w:space="0" w:color="auto"/>
                    <w:right w:val="none" w:sz="0" w:space="0" w:color="auto"/>
                  </w:divBdr>
                  <w:divsChild>
                    <w:div w:id="1509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353504">
          <w:marLeft w:val="-150"/>
          <w:marRight w:val="-150"/>
          <w:marTop w:val="0"/>
          <w:marBottom w:val="0"/>
          <w:divBdr>
            <w:top w:val="none" w:sz="0" w:space="0" w:color="auto"/>
            <w:left w:val="none" w:sz="0" w:space="0" w:color="auto"/>
            <w:bottom w:val="none" w:sz="0" w:space="0" w:color="auto"/>
            <w:right w:val="none" w:sz="0" w:space="0" w:color="auto"/>
          </w:divBdr>
          <w:divsChild>
            <w:div w:id="936408224">
              <w:marLeft w:val="0"/>
              <w:marRight w:val="0"/>
              <w:marTop w:val="0"/>
              <w:marBottom w:val="0"/>
              <w:divBdr>
                <w:top w:val="none" w:sz="0" w:space="0" w:color="auto"/>
                <w:left w:val="none" w:sz="0" w:space="0" w:color="auto"/>
                <w:bottom w:val="none" w:sz="0" w:space="0" w:color="auto"/>
                <w:right w:val="none" w:sz="0" w:space="0" w:color="auto"/>
              </w:divBdr>
              <w:divsChild>
                <w:div w:id="820998170">
                  <w:marLeft w:val="0"/>
                  <w:marRight w:val="0"/>
                  <w:marTop w:val="0"/>
                  <w:marBottom w:val="0"/>
                  <w:divBdr>
                    <w:top w:val="none" w:sz="0" w:space="0" w:color="auto"/>
                    <w:left w:val="none" w:sz="0" w:space="0" w:color="auto"/>
                    <w:bottom w:val="none" w:sz="0" w:space="0" w:color="auto"/>
                    <w:right w:val="none" w:sz="0" w:space="0" w:color="auto"/>
                  </w:divBdr>
                  <w:divsChild>
                    <w:div w:id="440993638">
                      <w:marLeft w:val="0"/>
                      <w:marRight w:val="0"/>
                      <w:marTop w:val="0"/>
                      <w:marBottom w:val="0"/>
                      <w:divBdr>
                        <w:top w:val="none" w:sz="0" w:space="0" w:color="auto"/>
                        <w:left w:val="none" w:sz="0" w:space="0" w:color="auto"/>
                        <w:bottom w:val="none" w:sz="0" w:space="0" w:color="auto"/>
                        <w:right w:val="none" w:sz="0" w:space="0" w:color="auto"/>
                      </w:divBdr>
                    </w:div>
                    <w:div w:id="600188618">
                      <w:marLeft w:val="0"/>
                      <w:marRight w:val="0"/>
                      <w:marTop w:val="0"/>
                      <w:marBottom w:val="0"/>
                      <w:divBdr>
                        <w:top w:val="none" w:sz="0" w:space="0" w:color="auto"/>
                        <w:left w:val="none" w:sz="0" w:space="0" w:color="auto"/>
                        <w:bottom w:val="none" w:sz="0" w:space="0" w:color="auto"/>
                        <w:right w:val="none" w:sz="0" w:space="0" w:color="auto"/>
                      </w:divBdr>
                      <w:divsChild>
                        <w:div w:id="462037702">
                          <w:marLeft w:val="0"/>
                          <w:marRight w:val="0"/>
                          <w:marTop w:val="0"/>
                          <w:marBottom w:val="0"/>
                          <w:divBdr>
                            <w:top w:val="none" w:sz="0" w:space="0" w:color="auto"/>
                            <w:left w:val="none" w:sz="0" w:space="0" w:color="auto"/>
                            <w:bottom w:val="none" w:sz="0" w:space="0" w:color="auto"/>
                            <w:right w:val="none" w:sz="0" w:space="0" w:color="auto"/>
                          </w:divBdr>
                          <w:divsChild>
                            <w:div w:id="1798065805">
                              <w:marLeft w:val="0"/>
                              <w:marRight w:val="0"/>
                              <w:marTop w:val="0"/>
                              <w:marBottom w:val="0"/>
                              <w:divBdr>
                                <w:top w:val="none" w:sz="0" w:space="0" w:color="auto"/>
                                <w:left w:val="none" w:sz="0" w:space="0" w:color="auto"/>
                                <w:bottom w:val="none" w:sz="0" w:space="0" w:color="auto"/>
                                <w:right w:val="none" w:sz="0" w:space="0" w:color="auto"/>
                              </w:divBdr>
                            </w:div>
                            <w:div w:id="1255285253">
                              <w:marLeft w:val="0"/>
                              <w:marRight w:val="0"/>
                              <w:marTop w:val="0"/>
                              <w:marBottom w:val="0"/>
                              <w:divBdr>
                                <w:top w:val="none" w:sz="0" w:space="0" w:color="auto"/>
                                <w:left w:val="none" w:sz="0" w:space="0" w:color="auto"/>
                                <w:bottom w:val="none" w:sz="0" w:space="0" w:color="auto"/>
                                <w:right w:val="none" w:sz="0" w:space="0" w:color="auto"/>
                              </w:divBdr>
                            </w:div>
                            <w:div w:id="2043748342">
                              <w:marLeft w:val="0"/>
                              <w:marRight w:val="0"/>
                              <w:marTop w:val="0"/>
                              <w:marBottom w:val="0"/>
                              <w:divBdr>
                                <w:top w:val="none" w:sz="0" w:space="0" w:color="auto"/>
                                <w:left w:val="none" w:sz="0" w:space="0" w:color="auto"/>
                                <w:bottom w:val="none" w:sz="0" w:space="0" w:color="auto"/>
                                <w:right w:val="none" w:sz="0" w:space="0" w:color="auto"/>
                              </w:divBdr>
                            </w:div>
                            <w:div w:id="1999259500">
                              <w:marLeft w:val="0"/>
                              <w:marRight w:val="0"/>
                              <w:marTop w:val="0"/>
                              <w:marBottom w:val="0"/>
                              <w:divBdr>
                                <w:top w:val="none" w:sz="0" w:space="0" w:color="auto"/>
                                <w:left w:val="none" w:sz="0" w:space="0" w:color="auto"/>
                                <w:bottom w:val="none" w:sz="0" w:space="0" w:color="auto"/>
                                <w:right w:val="none" w:sz="0" w:space="0" w:color="auto"/>
                              </w:divBdr>
                            </w:div>
                            <w:div w:id="186582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728811">
              <w:marLeft w:val="0"/>
              <w:marRight w:val="0"/>
              <w:marTop w:val="0"/>
              <w:marBottom w:val="0"/>
              <w:divBdr>
                <w:top w:val="none" w:sz="0" w:space="0" w:color="auto"/>
                <w:left w:val="none" w:sz="0" w:space="0" w:color="auto"/>
                <w:bottom w:val="none" w:sz="0" w:space="0" w:color="auto"/>
                <w:right w:val="none" w:sz="0" w:space="0" w:color="auto"/>
              </w:divBdr>
              <w:divsChild>
                <w:div w:id="1976369161">
                  <w:marLeft w:val="0"/>
                  <w:marRight w:val="0"/>
                  <w:marTop w:val="0"/>
                  <w:marBottom w:val="0"/>
                  <w:divBdr>
                    <w:top w:val="none" w:sz="0" w:space="0" w:color="auto"/>
                    <w:left w:val="none" w:sz="0" w:space="0" w:color="auto"/>
                    <w:bottom w:val="none" w:sz="0" w:space="0" w:color="auto"/>
                    <w:right w:val="none" w:sz="0" w:space="0" w:color="auto"/>
                  </w:divBdr>
                  <w:divsChild>
                    <w:div w:id="166943661">
                      <w:marLeft w:val="0"/>
                      <w:marRight w:val="0"/>
                      <w:marTop w:val="0"/>
                      <w:marBottom w:val="0"/>
                      <w:divBdr>
                        <w:top w:val="none" w:sz="0" w:space="0" w:color="auto"/>
                        <w:left w:val="none" w:sz="0" w:space="0" w:color="auto"/>
                        <w:bottom w:val="none" w:sz="0" w:space="0" w:color="auto"/>
                        <w:right w:val="none" w:sz="0" w:space="0" w:color="auto"/>
                      </w:divBdr>
                      <w:divsChild>
                        <w:div w:id="871264461">
                          <w:marLeft w:val="0"/>
                          <w:marRight w:val="0"/>
                          <w:marTop w:val="0"/>
                          <w:marBottom w:val="0"/>
                          <w:divBdr>
                            <w:top w:val="none" w:sz="0" w:space="0" w:color="auto"/>
                            <w:left w:val="none" w:sz="0" w:space="0" w:color="auto"/>
                            <w:bottom w:val="none" w:sz="0" w:space="0" w:color="auto"/>
                            <w:right w:val="none" w:sz="0" w:space="0" w:color="auto"/>
                          </w:divBdr>
                        </w:div>
                      </w:divsChild>
                    </w:div>
                    <w:div w:id="1645889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676274283">
      <w:bodyDiv w:val="1"/>
      <w:marLeft w:val="0"/>
      <w:marRight w:val="0"/>
      <w:marTop w:val="0"/>
      <w:marBottom w:val="0"/>
      <w:divBdr>
        <w:top w:val="none" w:sz="0" w:space="0" w:color="auto"/>
        <w:left w:val="none" w:sz="0" w:space="0" w:color="auto"/>
        <w:bottom w:val="none" w:sz="0" w:space="0" w:color="auto"/>
        <w:right w:val="none" w:sz="0" w:space="0" w:color="auto"/>
      </w:divBdr>
      <w:divsChild>
        <w:div w:id="286667874">
          <w:marLeft w:val="0"/>
          <w:marRight w:val="0"/>
          <w:marTop w:val="315"/>
          <w:marBottom w:val="0"/>
          <w:divBdr>
            <w:top w:val="none" w:sz="0" w:space="0" w:color="auto"/>
            <w:left w:val="none" w:sz="0" w:space="0" w:color="auto"/>
            <w:bottom w:val="none" w:sz="0" w:space="0" w:color="auto"/>
            <w:right w:val="none" w:sz="0" w:space="0" w:color="auto"/>
          </w:divBdr>
          <w:divsChild>
            <w:div w:id="930234260">
              <w:marLeft w:val="0"/>
              <w:marRight w:val="0"/>
              <w:marTop w:val="0"/>
              <w:marBottom w:val="0"/>
              <w:divBdr>
                <w:top w:val="none" w:sz="0" w:space="0" w:color="auto"/>
                <w:left w:val="none" w:sz="0" w:space="0" w:color="auto"/>
                <w:bottom w:val="none" w:sz="0" w:space="0" w:color="auto"/>
                <w:right w:val="none" w:sz="0" w:space="0" w:color="auto"/>
              </w:divBdr>
            </w:div>
          </w:divsChild>
        </w:div>
        <w:div w:id="1199665508">
          <w:marLeft w:val="0"/>
          <w:marRight w:val="0"/>
          <w:marTop w:val="0"/>
          <w:marBottom w:val="315"/>
          <w:divBdr>
            <w:top w:val="none" w:sz="0" w:space="0" w:color="auto"/>
            <w:left w:val="none" w:sz="0" w:space="0" w:color="auto"/>
            <w:bottom w:val="none" w:sz="0" w:space="0" w:color="auto"/>
            <w:right w:val="none" w:sz="0" w:space="0" w:color="auto"/>
          </w:divBdr>
          <w:divsChild>
            <w:div w:id="1368947045">
              <w:marLeft w:val="0"/>
              <w:marRight w:val="0"/>
              <w:marTop w:val="0"/>
              <w:marBottom w:val="0"/>
              <w:divBdr>
                <w:top w:val="none" w:sz="0" w:space="0" w:color="auto"/>
                <w:left w:val="none" w:sz="0" w:space="0" w:color="auto"/>
                <w:bottom w:val="none" w:sz="0" w:space="0" w:color="auto"/>
                <w:right w:val="none" w:sz="0" w:space="0" w:color="auto"/>
              </w:divBdr>
              <w:divsChild>
                <w:div w:id="276378848">
                  <w:marLeft w:val="180"/>
                  <w:marRight w:val="0"/>
                  <w:marTop w:val="0"/>
                  <w:marBottom w:val="0"/>
                  <w:divBdr>
                    <w:top w:val="none" w:sz="0" w:space="0" w:color="auto"/>
                    <w:left w:val="none" w:sz="0" w:space="0" w:color="auto"/>
                    <w:bottom w:val="none" w:sz="0" w:space="0" w:color="auto"/>
                    <w:right w:val="none" w:sz="0" w:space="0" w:color="auto"/>
                  </w:divBdr>
                </w:div>
                <w:div w:id="114801071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345685">
      <w:bodyDiv w:val="1"/>
      <w:marLeft w:val="0"/>
      <w:marRight w:val="0"/>
      <w:marTop w:val="0"/>
      <w:marBottom w:val="0"/>
      <w:divBdr>
        <w:top w:val="none" w:sz="0" w:space="0" w:color="auto"/>
        <w:left w:val="none" w:sz="0" w:space="0" w:color="auto"/>
        <w:bottom w:val="none" w:sz="0" w:space="0" w:color="auto"/>
        <w:right w:val="none" w:sz="0" w:space="0" w:color="auto"/>
      </w:divBdr>
      <w:divsChild>
        <w:div w:id="1467430460">
          <w:marLeft w:val="-225"/>
          <w:marRight w:val="-225"/>
          <w:marTop w:val="0"/>
          <w:marBottom w:val="0"/>
          <w:divBdr>
            <w:top w:val="none" w:sz="0" w:space="0" w:color="auto"/>
            <w:left w:val="none" w:sz="0" w:space="0" w:color="auto"/>
            <w:bottom w:val="none" w:sz="0" w:space="0" w:color="auto"/>
            <w:right w:val="none" w:sz="0" w:space="0" w:color="auto"/>
          </w:divBdr>
        </w:div>
      </w:divsChild>
    </w:div>
    <w:div w:id="676620848">
      <w:bodyDiv w:val="1"/>
      <w:marLeft w:val="0"/>
      <w:marRight w:val="0"/>
      <w:marTop w:val="0"/>
      <w:marBottom w:val="0"/>
      <w:divBdr>
        <w:top w:val="none" w:sz="0" w:space="0" w:color="auto"/>
        <w:left w:val="none" w:sz="0" w:space="0" w:color="auto"/>
        <w:bottom w:val="none" w:sz="0" w:space="0" w:color="auto"/>
        <w:right w:val="none" w:sz="0" w:space="0" w:color="auto"/>
      </w:divBdr>
      <w:divsChild>
        <w:div w:id="251283393">
          <w:marLeft w:val="0"/>
          <w:marRight w:val="0"/>
          <w:marTop w:val="0"/>
          <w:marBottom w:val="0"/>
          <w:divBdr>
            <w:top w:val="none" w:sz="0" w:space="0" w:color="auto"/>
            <w:left w:val="none" w:sz="0" w:space="0" w:color="auto"/>
            <w:bottom w:val="none" w:sz="0" w:space="0" w:color="auto"/>
            <w:right w:val="none" w:sz="0" w:space="0" w:color="auto"/>
          </w:divBdr>
          <w:divsChild>
            <w:div w:id="1010066873">
              <w:marLeft w:val="0"/>
              <w:marRight w:val="0"/>
              <w:marTop w:val="0"/>
              <w:marBottom w:val="0"/>
              <w:divBdr>
                <w:top w:val="none" w:sz="0" w:space="0" w:color="auto"/>
                <w:left w:val="none" w:sz="0" w:space="0" w:color="auto"/>
                <w:bottom w:val="none" w:sz="0" w:space="0" w:color="auto"/>
                <w:right w:val="none" w:sz="0" w:space="0" w:color="auto"/>
              </w:divBdr>
            </w:div>
          </w:divsChild>
        </w:div>
        <w:div w:id="328798207">
          <w:marLeft w:val="0"/>
          <w:marRight w:val="0"/>
          <w:marTop w:val="0"/>
          <w:marBottom w:val="0"/>
          <w:divBdr>
            <w:top w:val="none" w:sz="0" w:space="0" w:color="auto"/>
            <w:left w:val="none" w:sz="0" w:space="0" w:color="auto"/>
            <w:bottom w:val="none" w:sz="0" w:space="0" w:color="auto"/>
            <w:right w:val="none" w:sz="0" w:space="0" w:color="auto"/>
          </w:divBdr>
        </w:div>
        <w:div w:id="1020861271">
          <w:marLeft w:val="0"/>
          <w:marRight w:val="0"/>
          <w:marTop w:val="0"/>
          <w:marBottom w:val="0"/>
          <w:divBdr>
            <w:top w:val="none" w:sz="0" w:space="0" w:color="auto"/>
            <w:left w:val="none" w:sz="0" w:space="0" w:color="auto"/>
            <w:bottom w:val="none" w:sz="0" w:space="0" w:color="auto"/>
            <w:right w:val="none" w:sz="0" w:space="0" w:color="auto"/>
          </w:divBdr>
        </w:div>
      </w:divsChild>
    </w:div>
    <w:div w:id="676923350">
      <w:bodyDiv w:val="1"/>
      <w:marLeft w:val="0"/>
      <w:marRight w:val="0"/>
      <w:marTop w:val="0"/>
      <w:marBottom w:val="0"/>
      <w:divBdr>
        <w:top w:val="none" w:sz="0" w:space="0" w:color="auto"/>
        <w:left w:val="none" w:sz="0" w:space="0" w:color="auto"/>
        <w:bottom w:val="none" w:sz="0" w:space="0" w:color="auto"/>
        <w:right w:val="none" w:sz="0" w:space="0" w:color="auto"/>
      </w:divBdr>
      <w:divsChild>
        <w:div w:id="848450887">
          <w:marLeft w:val="-225"/>
          <w:marRight w:val="-225"/>
          <w:marTop w:val="0"/>
          <w:marBottom w:val="0"/>
          <w:divBdr>
            <w:top w:val="none" w:sz="0" w:space="0" w:color="auto"/>
            <w:left w:val="none" w:sz="0" w:space="0" w:color="auto"/>
            <w:bottom w:val="none" w:sz="0" w:space="0" w:color="auto"/>
            <w:right w:val="none" w:sz="0" w:space="0" w:color="auto"/>
          </w:divBdr>
          <w:divsChild>
            <w:div w:id="69861687">
              <w:marLeft w:val="0"/>
              <w:marRight w:val="0"/>
              <w:marTop w:val="0"/>
              <w:marBottom w:val="0"/>
              <w:divBdr>
                <w:top w:val="none" w:sz="0" w:space="0" w:color="auto"/>
                <w:left w:val="none" w:sz="0" w:space="0" w:color="auto"/>
                <w:bottom w:val="none" w:sz="0" w:space="0" w:color="auto"/>
                <w:right w:val="none" w:sz="0" w:space="0" w:color="auto"/>
              </w:divBdr>
              <w:divsChild>
                <w:div w:id="49684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82795">
      <w:bodyDiv w:val="1"/>
      <w:marLeft w:val="0"/>
      <w:marRight w:val="0"/>
      <w:marTop w:val="0"/>
      <w:marBottom w:val="0"/>
      <w:divBdr>
        <w:top w:val="none" w:sz="0" w:space="0" w:color="auto"/>
        <w:left w:val="none" w:sz="0" w:space="0" w:color="auto"/>
        <w:bottom w:val="none" w:sz="0" w:space="0" w:color="auto"/>
        <w:right w:val="none" w:sz="0" w:space="0" w:color="auto"/>
      </w:divBdr>
      <w:divsChild>
        <w:div w:id="951320790">
          <w:marLeft w:val="-225"/>
          <w:marRight w:val="-225"/>
          <w:marTop w:val="0"/>
          <w:marBottom w:val="0"/>
          <w:divBdr>
            <w:top w:val="none" w:sz="0" w:space="0" w:color="auto"/>
            <w:left w:val="none" w:sz="0" w:space="0" w:color="auto"/>
            <w:bottom w:val="none" w:sz="0" w:space="0" w:color="auto"/>
            <w:right w:val="none" w:sz="0" w:space="0" w:color="auto"/>
          </w:divBdr>
          <w:divsChild>
            <w:div w:id="138428952">
              <w:marLeft w:val="0"/>
              <w:marRight w:val="0"/>
              <w:marTop w:val="0"/>
              <w:marBottom w:val="0"/>
              <w:divBdr>
                <w:top w:val="none" w:sz="0" w:space="0" w:color="auto"/>
                <w:left w:val="none" w:sz="0" w:space="0" w:color="auto"/>
                <w:bottom w:val="none" w:sz="0" w:space="0" w:color="auto"/>
                <w:right w:val="none" w:sz="0" w:space="0" w:color="auto"/>
              </w:divBdr>
              <w:divsChild>
                <w:div w:id="39146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237780">
          <w:marLeft w:val="-225"/>
          <w:marRight w:val="-225"/>
          <w:marTop w:val="0"/>
          <w:marBottom w:val="0"/>
          <w:divBdr>
            <w:top w:val="none" w:sz="0" w:space="0" w:color="auto"/>
            <w:left w:val="none" w:sz="0" w:space="0" w:color="auto"/>
            <w:bottom w:val="none" w:sz="0" w:space="0" w:color="auto"/>
            <w:right w:val="none" w:sz="0" w:space="0" w:color="auto"/>
          </w:divBdr>
        </w:div>
      </w:divsChild>
    </w:div>
    <w:div w:id="677120215">
      <w:bodyDiv w:val="1"/>
      <w:marLeft w:val="0"/>
      <w:marRight w:val="0"/>
      <w:marTop w:val="0"/>
      <w:marBottom w:val="0"/>
      <w:divBdr>
        <w:top w:val="none" w:sz="0" w:space="0" w:color="auto"/>
        <w:left w:val="none" w:sz="0" w:space="0" w:color="auto"/>
        <w:bottom w:val="none" w:sz="0" w:space="0" w:color="auto"/>
        <w:right w:val="none" w:sz="0" w:space="0" w:color="auto"/>
      </w:divBdr>
      <w:divsChild>
        <w:div w:id="1993899732">
          <w:marLeft w:val="0"/>
          <w:marRight w:val="0"/>
          <w:marTop w:val="0"/>
          <w:marBottom w:val="0"/>
          <w:divBdr>
            <w:top w:val="none" w:sz="0" w:space="0" w:color="auto"/>
            <w:left w:val="none" w:sz="0" w:space="0" w:color="auto"/>
            <w:bottom w:val="none" w:sz="0" w:space="0" w:color="auto"/>
            <w:right w:val="none" w:sz="0" w:space="0" w:color="auto"/>
          </w:divBdr>
          <w:divsChild>
            <w:div w:id="222371807">
              <w:marLeft w:val="0"/>
              <w:marRight w:val="0"/>
              <w:marTop w:val="0"/>
              <w:marBottom w:val="240"/>
              <w:divBdr>
                <w:top w:val="none" w:sz="0" w:space="0" w:color="auto"/>
                <w:left w:val="none" w:sz="0" w:space="0" w:color="auto"/>
                <w:bottom w:val="none" w:sz="0" w:space="0" w:color="auto"/>
                <w:right w:val="none" w:sz="0" w:space="0" w:color="auto"/>
              </w:divBdr>
              <w:divsChild>
                <w:div w:id="1158156092">
                  <w:marLeft w:val="0"/>
                  <w:marRight w:val="0"/>
                  <w:marTop w:val="0"/>
                  <w:marBottom w:val="0"/>
                  <w:divBdr>
                    <w:top w:val="none" w:sz="0" w:space="0" w:color="auto"/>
                    <w:left w:val="none" w:sz="0" w:space="0" w:color="auto"/>
                    <w:bottom w:val="none" w:sz="0" w:space="0" w:color="auto"/>
                    <w:right w:val="none" w:sz="0" w:space="0" w:color="auto"/>
                  </w:divBdr>
                </w:div>
                <w:div w:id="2126726416">
                  <w:marLeft w:val="60"/>
                  <w:marRight w:val="0"/>
                  <w:marTop w:val="0"/>
                  <w:marBottom w:val="0"/>
                  <w:divBdr>
                    <w:top w:val="none" w:sz="0" w:space="0" w:color="auto"/>
                    <w:left w:val="none" w:sz="0" w:space="0" w:color="auto"/>
                    <w:bottom w:val="none" w:sz="0" w:space="0" w:color="auto"/>
                    <w:right w:val="none" w:sz="0" w:space="0" w:color="auto"/>
                  </w:divBdr>
                </w:div>
              </w:divsChild>
            </w:div>
            <w:div w:id="838497581">
              <w:marLeft w:val="0"/>
              <w:marRight w:val="0"/>
              <w:marTop w:val="0"/>
              <w:marBottom w:val="225"/>
              <w:divBdr>
                <w:top w:val="none" w:sz="0" w:space="0" w:color="auto"/>
                <w:left w:val="none" w:sz="0" w:space="0" w:color="auto"/>
                <w:bottom w:val="none" w:sz="0" w:space="0" w:color="auto"/>
                <w:right w:val="none" w:sz="0" w:space="0" w:color="auto"/>
              </w:divBdr>
            </w:div>
          </w:divsChild>
        </w:div>
        <w:div w:id="567233814">
          <w:marLeft w:val="0"/>
          <w:marRight w:val="0"/>
          <w:marTop w:val="0"/>
          <w:marBottom w:val="0"/>
          <w:divBdr>
            <w:top w:val="none" w:sz="0" w:space="0" w:color="auto"/>
            <w:left w:val="none" w:sz="0" w:space="0" w:color="auto"/>
            <w:bottom w:val="none" w:sz="0" w:space="0" w:color="auto"/>
            <w:right w:val="none" w:sz="0" w:space="0" w:color="auto"/>
          </w:divBdr>
        </w:div>
        <w:div w:id="1725637879">
          <w:marLeft w:val="0"/>
          <w:marRight w:val="0"/>
          <w:marTop w:val="315"/>
          <w:marBottom w:val="0"/>
          <w:divBdr>
            <w:top w:val="none" w:sz="0" w:space="0" w:color="auto"/>
            <w:left w:val="none" w:sz="0" w:space="0" w:color="auto"/>
            <w:bottom w:val="none" w:sz="0" w:space="0" w:color="auto"/>
            <w:right w:val="none" w:sz="0" w:space="0" w:color="auto"/>
          </w:divBdr>
          <w:divsChild>
            <w:div w:id="297346190">
              <w:marLeft w:val="0"/>
              <w:marRight w:val="0"/>
              <w:marTop w:val="0"/>
              <w:marBottom w:val="0"/>
              <w:divBdr>
                <w:top w:val="none" w:sz="0" w:space="0" w:color="auto"/>
                <w:left w:val="none" w:sz="0" w:space="0" w:color="auto"/>
                <w:bottom w:val="none" w:sz="0" w:space="0" w:color="auto"/>
                <w:right w:val="none" w:sz="0" w:space="0" w:color="auto"/>
              </w:divBdr>
              <w:divsChild>
                <w:div w:id="39404629">
                  <w:marLeft w:val="0"/>
                  <w:marRight w:val="0"/>
                  <w:marTop w:val="0"/>
                  <w:marBottom w:val="0"/>
                  <w:divBdr>
                    <w:top w:val="none" w:sz="0" w:space="0" w:color="auto"/>
                    <w:left w:val="none" w:sz="0" w:space="0" w:color="auto"/>
                    <w:bottom w:val="none" w:sz="0" w:space="0" w:color="auto"/>
                    <w:right w:val="none" w:sz="0" w:space="0" w:color="auto"/>
                  </w:divBdr>
                  <w:divsChild>
                    <w:div w:id="170678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194523">
      <w:bodyDiv w:val="1"/>
      <w:marLeft w:val="0"/>
      <w:marRight w:val="0"/>
      <w:marTop w:val="0"/>
      <w:marBottom w:val="0"/>
      <w:divBdr>
        <w:top w:val="none" w:sz="0" w:space="0" w:color="auto"/>
        <w:left w:val="none" w:sz="0" w:space="0" w:color="auto"/>
        <w:bottom w:val="none" w:sz="0" w:space="0" w:color="auto"/>
        <w:right w:val="none" w:sz="0" w:space="0" w:color="auto"/>
      </w:divBdr>
    </w:div>
    <w:div w:id="678506795">
      <w:bodyDiv w:val="1"/>
      <w:marLeft w:val="0"/>
      <w:marRight w:val="0"/>
      <w:marTop w:val="0"/>
      <w:marBottom w:val="0"/>
      <w:divBdr>
        <w:top w:val="none" w:sz="0" w:space="0" w:color="auto"/>
        <w:left w:val="none" w:sz="0" w:space="0" w:color="auto"/>
        <w:bottom w:val="none" w:sz="0" w:space="0" w:color="auto"/>
        <w:right w:val="none" w:sz="0" w:space="0" w:color="auto"/>
      </w:divBdr>
      <w:divsChild>
        <w:div w:id="1807702617">
          <w:marLeft w:val="-150"/>
          <w:marRight w:val="-150"/>
          <w:marTop w:val="0"/>
          <w:marBottom w:val="0"/>
          <w:divBdr>
            <w:top w:val="none" w:sz="0" w:space="0" w:color="auto"/>
            <w:left w:val="none" w:sz="0" w:space="0" w:color="auto"/>
            <w:bottom w:val="none" w:sz="0" w:space="0" w:color="auto"/>
            <w:right w:val="none" w:sz="0" w:space="0" w:color="auto"/>
          </w:divBdr>
          <w:divsChild>
            <w:div w:id="193270911">
              <w:marLeft w:val="0"/>
              <w:marRight w:val="0"/>
              <w:marTop w:val="0"/>
              <w:marBottom w:val="0"/>
              <w:divBdr>
                <w:top w:val="none" w:sz="0" w:space="0" w:color="auto"/>
                <w:left w:val="none" w:sz="0" w:space="0" w:color="auto"/>
                <w:bottom w:val="none" w:sz="0" w:space="0" w:color="auto"/>
                <w:right w:val="none" w:sz="0" w:space="0" w:color="auto"/>
              </w:divBdr>
              <w:divsChild>
                <w:div w:id="1421022511">
                  <w:marLeft w:val="0"/>
                  <w:marRight w:val="0"/>
                  <w:marTop w:val="0"/>
                  <w:marBottom w:val="0"/>
                  <w:divBdr>
                    <w:top w:val="none" w:sz="0" w:space="0" w:color="auto"/>
                    <w:left w:val="none" w:sz="0" w:space="0" w:color="auto"/>
                    <w:bottom w:val="none" w:sz="0" w:space="0" w:color="auto"/>
                    <w:right w:val="none" w:sz="0" w:space="0" w:color="auto"/>
                  </w:divBdr>
                  <w:divsChild>
                    <w:div w:id="1656256579">
                      <w:marLeft w:val="0"/>
                      <w:marRight w:val="0"/>
                      <w:marTop w:val="0"/>
                      <w:marBottom w:val="0"/>
                      <w:divBdr>
                        <w:top w:val="none" w:sz="0" w:space="0" w:color="auto"/>
                        <w:left w:val="none" w:sz="0" w:space="0" w:color="auto"/>
                        <w:bottom w:val="none" w:sz="0" w:space="0" w:color="auto"/>
                        <w:right w:val="none" w:sz="0" w:space="0" w:color="auto"/>
                      </w:divBdr>
                    </w:div>
                  </w:divsChild>
                </w:div>
                <w:div w:id="303236423">
                  <w:marLeft w:val="0"/>
                  <w:marRight w:val="0"/>
                  <w:marTop w:val="0"/>
                  <w:marBottom w:val="0"/>
                  <w:divBdr>
                    <w:top w:val="none" w:sz="0" w:space="0" w:color="auto"/>
                    <w:left w:val="none" w:sz="0" w:space="0" w:color="auto"/>
                    <w:bottom w:val="none" w:sz="0" w:space="0" w:color="auto"/>
                    <w:right w:val="none" w:sz="0" w:space="0" w:color="auto"/>
                  </w:divBdr>
                  <w:divsChild>
                    <w:div w:id="104505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617305">
          <w:marLeft w:val="-150"/>
          <w:marRight w:val="-150"/>
          <w:marTop w:val="0"/>
          <w:marBottom w:val="0"/>
          <w:divBdr>
            <w:top w:val="none" w:sz="0" w:space="0" w:color="auto"/>
            <w:left w:val="none" w:sz="0" w:space="0" w:color="auto"/>
            <w:bottom w:val="none" w:sz="0" w:space="0" w:color="auto"/>
            <w:right w:val="none" w:sz="0" w:space="0" w:color="auto"/>
          </w:divBdr>
          <w:divsChild>
            <w:div w:id="983504658">
              <w:marLeft w:val="0"/>
              <w:marRight w:val="0"/>
              <w:marTop w:val="0"/>
              <w:marBottom w:val="0"/>
              <w:divBdr>
                <w:top w:val="none" w:sz="0" w:space="0" w:color="auto"/>
                <w:left w:val="none" w:sz="0" w:space="0" w:color="auto"/>
                <w:bottom w:val="none" w:sz="0" w:space="0" w:color="auto"/>
                <w:right w:val="none" w:sz="0" w:space="0" w:color="auto"/>
              </w:divBdr>
              <w:divsChild>
                <w:div w:id="510221744">
                  <w:marLeft w:val="0"/>
                  <w:marRight w:val="0"/>
                  <w:marTop w:val="0"/>
                  <w:marBottom w:val="0"/>
                  <w:divBdr>
                    <w:top w:val="none" w:sz="0" w:space="0" w:color="auto"/>
                    <w:left w:val="none" w:sz="0" w:space="0" w:color="auto"/>
                    <w:bottom w:val="none" w:sz="0" w:space="0" w:color="auto"/>
                    <w:right w:val="none" w:sz="0" w:space="0" w:color="auto"/>
                  </w:divBdr>
                  <w:divsChild>
                    <w:div w:id="967471112">
                      <w:marLeft w:val="0"/>
                      <w:marRight w:val="0"/>
                      <w:marTop w:val="0"/>
                      <w:marBottom w:val="0"/>
                      <w:divBdr>
                        <w:top w:val="none" w:sz="0" w:space="0" w:color="auto"/>
                        <w:left w:val="none" w:sz="0" w:space="0" w:color="auto"/>
                        <w:bottom w:val="none" w:sz="0" w:space="0" w:color="auto"/>
                        <w:right w:val="none" w:sz="0" w:space="0" w:color="auto"/>
                      </w:divBdr>
                    </w:div>
                    <w:div w:id="1904945342">
                      <w:marLeft w:val="0"/>
                      <w:marRight w:val="0"/>
                      <w:marTop w:val="0"/>
                      <w:marBottom w:val="0"/>
                      <w:divBdr>
                        <w:top w:val="none" w:sz="0" w:space="0" w:color="auto"/>
                        <w:left w:val="none" w:sz="0" w:space="0" w:color="auto"/>
                        <w:bottom w:val="none" w:sz="0" w:space="0" w:color="auto"/>
                        <w:right w:val="none" w:sz="0" w:space="0" w:color="auto"/>
                      </w:divBdr>
                      <w:divsChild>
                        <w:div w:id="1157724538">
                          <w:marLeft w:val="0"/>
                          <w:marRight w:val="0"/>
                          <w:marTop w:val="0"/>
                          <w:marBottom w:val="0"/>
                          <w:divBdr>
                            <w:top w:val="none" w:sz="0" w:space="0" w:color="auto"/>
                            <w:left w:val="none" w:sz="0" w:space="0" w:color="auto"/>
                            <w:bottom w:val="none" w:sz="0" w:space="0" w:color="auto"/>
                            <w:right w:val="none" w:sz="0" w:space="0" w:color="auto"/>
                          </w:divBdr>
                          <w:divsChild>
                            <w:div w:id="1717510916">
                              <w:marLeft w:val="0"/>
                              <w:marRight w:val="0"/>
                              <w:marTop w:val="0"/>
                              <w:marBottom w:val="0"/>
                              <w:divBdr>
                                <w:top w:val="none" w:sz="0" w:space="0" w:color="auto"/>
                                <w:left w:val="none" w:sz="0" w:space="0" w:color="auto"/>
                                <w:bottom w:val="none" w:sz="0" w:space="0" w:color="auto"/>
                                <w:right w:val="none" w:sz="0" w:space="0" w:color="auto"/>
                              </w:divBdr>
                            </w:div>
                            <w:div w:id="856820130">
                              <w:marLeft w:val="0"/>
                              <w:marRight w:val="0"/>
                              <w:marTop w:val="0"/>
                              <w:marBottom w:val="0"/>
                              <w:divBdr>
                                <w:top w:val="none" w:sz="0" w:space="0" w:color="auto"/>
                                <w:left w:val="none" w:sz="0" w:space="0" w:color="auto"/>
                                <w:bottom w:val="none" w:sz="0" w:space="0" w:color="auto"/>
                                <w:right w:val="none" w:sz="0" w:space="0" w:color="auto"/>
                              </w:divBdr>
                            </w:div>
                            <w:div w:id="45178255">
                              <w:marLeft w:val="0"/>
                              <w:marRight w:val="0"/>
                              <w:marTop w:val="0"/>
                              <w:marBottom w:val="0"/>
                              <w:divBdr>
                                <w:top w:val="none" w:sz="0" w:space="0" w:color="auto"/>
                                <w:left w:val="none" w:sz="0" w:space="0" w:color="auto"/>
                                <w:bottom w:val="none" w:sz="0" w:space="0" w:color="auto"/>
                                <w:right w:val="none" w:sz="0" w:space="0" w:color="auto"/>
                              </w:divBdr>
                            </w:div>
                            <w:div w:id="1355884772">
                              <w:marLeft w:val="0"/>
                              <w:marRight w:val="0"/>
                              <w:marTop w:val="0"/>
                              <w:marBottom w:val="0"/>
                              <w:divBdr>
                                <w:top w:val="none" w:sz="0" w:space="0" w:color="auto"/>
                                <w:left w:val="none" w:sz="0" w:space="0" w:color="auto"/>
                                <w:bottom w:val="none" w:sz="0" w:space="0" w:color="auto"/>
                                <w:right w:val="none" w:sz="0" w:space="0" w:color="auto"/>
                              </w:divBdr>
                            </w:div>
                            <w:div w:id="99295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012624">
              <w:marLeft w:val="0"/>
              <w:marRight w:val="0"/>
              <w:marTop w:val="0"/>
              <w:marBottom w:val="0"/>
              <w:divBdr>
                <w:top w:val="none" w:sz="0" w:space="0" w:color="auto"/>
                <w:left w:val="none" w:sz="0" w:space="0" w:color="auto"/>
                <w:bottom w:val="none" w:sz="0" w:space="0" w:color="auto"/>
                <w:right w:val="none" w:sz="0" w:space="0" w:color="auto"/>
              </w:divBdr>
              <w:divsChild>
                <w:div w:id="1727681822">
                  <w:marLeft w:val="0"/>
                  <w:marRight w:val="0"/>
                  <w:marTop w:val="0"/>
                  <w:marBottom w:val="0"/>
                  <w:divBdr>
                    <w:top w:val="none" w:sz="0" w:space="0" w:color="auto"/>
                    <w:left w:val="none" w:sz="0" w:space="0" w:color="auto"/>
                    <w:bottom w:val="none" w:sz="0" w:space="0" w:color="auto"/>
                    <w:right w:val="none" w:sz="0" w:space="0" w:color="auto"/>
                  </w:divBdr>
                  <w:divsChild>
                    <w:div w:id="2129080051">
                      <w:marLeft w:val="0"/>
                      <w:marRight w:val="0"/>
                      <w:marTop w:val="0"/>
                      <w:marBottom w:val="0"/>
                      <w:divBdr>
                        <w:top w:val="none" w:sz="0" w:space="0" w:color="auto"/>
                        <w:left w:val="none" w:sz="0" w:space="0" w:color="auto"/>
                        <w:bottom w:val="none" w:sz="0" w:space="0" w:color="auto"/>
                        <w:right w:val="none" w:sz="0" w:space="0" w:color="auto"/>
                      </w:divBdr>
                      <w:divsChild>
                        <w:div w:id="722102833">
                          <w:marLeft w:val="0"/>
                          <w:marRight w:val="0"/>
                          <w:marTop w:val="0"/>
                          <w:marBottom w:val="0"/>
                          <w:divBdr>
                            <w:top w:val="none" w:sz="0" w:space="0" w:color="auto"/>
                            <w:left w:val="none" w:sz="0" w:space="0" w:color="auto"/>
                            <w:bottom w:val="none" w:sz="0" w:space="0" w:color="auto"/>
                            <w:right w:val="none" w:sz="0" w:space="0" w:color="auto"/>
                          </w:divBdr>
                        </w:div>
                      </w:divsChild>
                    </w:div>
                    <w:div w:id="535775714">
                      <w:marLeft w:val="0"/>
                      <w:marRight w:val="0"/>
                      <w:marTop w:val="0"/>
                      <w:marBottom w:val="450"/>
                      <w:divBdr>
                        <w:top w:val="none" w:sz="0" w:space="0" w:color="auto"/>
                        <w:left w:val="none" w:sz="0" w:space="0" w:color="auto"/>
                        <w:bottom w:val="none" w:sz="0" w:space="0" w:color="auto"/>
                        <w:right w:val="none" w:sz="0" w:space="0" w:color="auto"/>
                      </w:divBdr>
                    </w:div>
                    <w:div w:id="33214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583802">
      <w:bodyDiv w:val="1"/>
      <w:marLeft w:val="0"/>
      <w:marRight w:val="0"/>
      <w:marTop w:val="0"/>
      <w:marBottom w:val="0"/>
      <w:divBdr>
        <w:top w:val="none" w:sz="0" w:space="0" w:color="auto"/>
        <w:left w:val="none" w:sz="0" w:space="0" w:color="auto"/>
        <w:bottom w:val="none" w:sz="0" w:space="0" w:color="auto"/>
        <w:right w:val="none" w:sz="0" w:space="0" w:color="auto"/>
      </w:divBdr>
      <w:divsChild>
        <w:div w:id="2128424979">
          <w:marLeft w:val="0"/>
          <w:marRight w:val="0"/>
          <w:marTop w:val="0"/>
          <w:marBottom w:val="0"/>
          <w:divBdr>
            <w:top w:val="single" w:sz="2" w:space="0" w:color="E5E7EB"/>
            <w:left w:val="single" w:sz="2" w:space="0" w:color="E5E7EB"/>
            <w:bottom w:val="single" w:sz="2" w:space="0" w:color="E5E7EB"/>
            <w:right w:val="single" w:sz="2" w:space="0" w:color="E5E7EB"/>
          </w:divBdr>
        </w:div>
        <w:div w:id="1876577389">
          <w:marLeft w:val="0"/>
          <w:marRight w:val="0"/>
          <w:marTop w:val="0"/>
          <w:marBottom w:val="0"/>
          <w:divBdr>
            <w:top w:val="single" w:sz="2" w:space="0" w:color="E5E7EB"/>
            <w:left w:val="single" w:sz="2" w:space="0" w:color="E5E7EB"/>
            <w:bottom w:val="single" w:sz="2" w:space="0" w:color="E5E7EB"/>
            <w:right w:val="single" w:sz="2" w:space="0" w:color="E5E7EB"/>
          </w:divBdr>
        </w:div>
        <w:div w:id="1648389234">
          <w:marLeft w:val="0"/>
          <w:marRight w:val="0"/>
          <w:marTop w:val="0"/>
          <w:marBottom w:val="0"/>
          <w:divBdr>
            <w:top w:val="single" w:sz="2" w:space="0" w:color="E5E7EB"/>
            <w:left w:val="single" w:sz="2" w:space="0" w:color="E5E7EB"/>
            <w:bottom w:val="single" w:sz="2" w:space="0" w:color="E5E7EB"/>
            <w:right w:val="single" w:sz="2" w:space="0" w:color="E5E7EB"/>
          </w:divBdr>
          <w:divsChild>
            <w:div w:id="1579166112">
              <w:marLeft w:val="0"/>
              <w:marRight w:val="0"/>
              <w:marTop w:val="0"/>
              <w:marBottom w:val="0"/>
              <w:divBdr>
                <w:top w:val="single" w:sz="2" w:space="0" w:color="E5E7EB"/>
                <w:left w:val="single" w:sz="2" w:space="0" w:color="E5E7EB"/>
                <w:bottom w:val="single" w:sz="2" w:space="0" w:color="E5E7EB"/>
                <w:right w:val="single" w:sz="2" w:space="0" w:color="E5E7EB"/>
              </w:divBdr>
              <w:divsChild>
                <w:div w:id="716860820">
                  <w:marLeft w:val="0"/>
                  <w:marRight w:val="0"/>
                  <w:marTop w:val="0"/>
                  <w:marBottom w:val="0"/>
                  <w:divBdr>
                    <w:top w:val="single" w:sz="2" w:space="0" w:color="E5E7EB"/>
                    <w:left w:val="single" w:sz="2" w:space="0" w:color="E5E7EB"/>
                    <w:bottom w:val="single" w:sz="2" w:space="0" w:color="E5E7EB"/>
                    <w:right w:val="single" w:sz="2" w:space="0" w:color="E5E7EB"/>
                  </w:divBdr>
                  <w:divsChild>
                    <w:div w:id="1662122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08405904">
          <w:marLeft w:val="0"/>
          <w:marRight w:val="0"/>
          <w:marTop w:val="0"/>
          <w:marBottom w:val="0"/>
          <w:divBdr>
            <w:top w:val="single" w:sz="2" w:space="0" w:color="E5E7EB"/>
            <w:left w:val="single" w:sz="2" w:space="0" w:color="E5E7EB"/>
            <w:bottom w:val="single" w:sz="2" w:space="0" w:color="E5E7EB"/>
            <w:right w:val="single" w:sz="2" w:space="0" w:color="E5E7EB"/>
          </w:divBdr>
          <w:divsChild>
            <w:div w:id="1639260628">
              <w:marLeft w:val="0"/>
              <w:marRight w:val="0"/>
              <w:marTop w:val="0"/>
              <w:marBottom w:val="0"/>
              <w:divBdr>
                <w:top w:val="single" w:sz="2" w:space="0" w:color="E5E7EB"/>
                <w:left w:val="single" w:sz="2" w:space="0" w:color="E5E7EB"/>
                <w:bottom w:val="single" w:sz="2" w:space="0" w:color="E5E7EB"/>
                <w:right w:val="single" w:sz="2" w:space="0" w:color="E5E7EB"/>
              </w:divBdr>
              <w:divsChild>
                <w:div w:id="18280152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678849178">
      <w:bodyDiv w:val="1"/>
      <w:marLeft w:val="0"/>
      <w:marRight w:val="0"/>
      <w:marTop w:val="0"/>
      <w:marBottom w:val="0"/>
      <w:divBdr>
        <w:top w:val="none" w:sz="0" w:space="0" w:color="auto"/>
        <w:left w:val="none" w:sz="0" w:space="0" w:color="auto"/>
        <w:bottom w:val="none" w:sz="0" w:space="0" w:color="auto"/>
        <w:right w:val="none" w:sz="0" w:space="0" w:color="auto"/>
      </w:divBdr>
    </w:div>
    <w:div w:id="678853629">
      <w:bodyDiv w:val="1"/>
      <w:marLeft w:val="0"/>
      <w:marRight w:val="0"/>
      <w:marTop w:val="0"/>
      <w:marBottom w:val="0"/>
      <w:divBdr>
        <w:top w:val="none" w:sz="0" w:space="0" w:color="auto"/>
        <w:left w:val="none" w:sz="0" w:space="0" w:color="auto"/>
        <w:bottom w:val="none" w:sz="0" w:space="0" w:color="auto"/>
        <w:right w:val="none" w:sz="0" w:space="0" w:color="auto"/>
      </w:divBdr>
      <w:divsChild>
        <w:div w:id="1334719106">
          <w:marLeft w:val="0"/>
          <w:marRight w:val="0"/>
          <w:marTop w:val="0"/>
          <w:marBottom w:val="315"/>
          <w:divBdr>
            <w:top w:val="none" w:sz="0" w:space="0" w:color="auto"/>
            <w:left w:val="none" w:sz="0" w:space="0" w:color="auto"/>
            <w:bottom w:val="none" w:sz="0" w:space="0" w:color="auto"/>
            <w:right w:val="none" w:sz="0" w:space="0" w:color="auto"/>
          </w:divBdr>
          <w:divsChild>
            <w:div w:id="911352993">
              <w:marLeft w:val="0"/>
              <w:marRight w:val="0"/>
              <w:marTop w:val="0"/>
              <w:marBottom w:val="0"/>
              <w:divBdr>
                <w:top w:val="none" w:sz="0" w:space="0" w:color="auto"/>
                <w:left w:val="none" w:sz="0" w:space="0" w:color="auto"/>
                <w:bottom w:val="none" w:sz="0" w:space="0" w:color="auto"/>
                <w:right w:val="none" w:sz="0" w:space="0" w:color="auto"/>
              </w:divBdr>
              <w:divsChild>
                <w:div w:id="30501788">
                  <w:marLeft w:val="180"/>
                  <w:marRight w:val="0"/>
                  <w:marTop w:val="0"/>
                  <w:marBottom w:val="0"/>
                  <w:divBdr>
                    <w:top w:val="none" w:sz="0" w:space="0" w:color="auto"/>
                    <w:left w:val="none" w:sz="0" w:space="0" w:color="auto"/>
                    <w:bottom w:val="none" w:sz="0" w:space="0" w:color="auto"/>
                    <w:right w:val="none" w:sz="0" w:space="0" w:color="auto"/>
                  </w:divBdr>
                </w:div>
                <w:div w:id="220286103">
                  <w:marLeft w:val="180"/>
                  <w:marRight w:val="0"/>
                  <w:marTop w:val="0"/>
                  <w:marBottom w:val="0"/>
                  <w:divBdr>
                    <w:top w:val="none" w:sz="0" w:space="0" w:color="auto"/>
                    <w:left w:val="none" w:sz="0" w:space="0" w:color="auto"/>
                    <w:bottom w:val="none" w:sz="0" w:space="0" w:color="auto"/>
                    <w:right w:val="none" w:sz="0" w:space="0" w:color="auto"/>
                  </w:divBdr>
                </w:div>
                <w:div w:id="247006930">
                  <w:marLeft w:val="180"/>
                  <w:marRight w:val="0"/>
                  <w:marTop w:val="0"/>
                  <w:marBottom w:val="0"/>
                  <w:divBdr>
                    <w:top w:val="none" w:sz="0" w:space="0" w:color="auto"/>
                    <w:left w:val="none" w:sz="0" w:space="0" w:color="auto"/>
                    <w:bottom w:val="none" w:sz="0" w:space="0" w:color="auto"/>
                    <w:right w:val="none" w:sz="0" w:space="0" w:color="auto"/>
                  </w:divBdr>
                </w:div>
                <w:div w:id="600793661">
                  <w:marLeft w:val="180"/>
                  <w:marRight w:val="0"/>
                  <w:marTop w:val="0"/>
                  <w:marBottom w:val="0"/>
                  <w:divBdr>
                    <w:top w:val="none" w:sz="0" w:space="0" w:color="auto"/>
                    <w:left w:val="none" w:sz="0" w:space="0" w:color="auto"/>
                    <w:bottom w:val="none" w:sz="0" w:space="0" w:color="auto"/>
                    <w:right w:val="none" w:sz="0" w:space="0" w:color="auto"/>
                  </w:divBdr>
                </w:div>
                <w:div w:id="650524620">
                  <w:marLeft w:val="180"/>
                  <w:marRight w:val="0"/>
                  <w:marTop w:val="0"/>
                  <w:marBottom w:val="0"/>
                  <w:divBdr>
                    <w:top w:val="none" w:sz="0" w:space="0" w:color="auto"/>
                    <w:left w:val="none" w:sz="0" w:space="0" w:color="auto"/>
                    <w:bottom w:val="none" w:sz="0" w:space="0" w:color="auto"/>
                    <w:right w:val="none" w:sz="0" w:space="0" w:color="auto"/>
                  </w:divBdr>
                </w:div>
                <w:div w:id="145694761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699812316">
          <w:marLeft w:val="0"/>
          <w:marRight w:val="0"/>
          <w:marTop w:val="0"/>
          <w:marBottom w:val="0"/>
          <w:divBdr>
            <w:top w:val="none" w:sz="0" w:space="0" w:color="auto"/>
            <w:left w:val="none" w:sz="0" w:space="0" w:color="auto"/>
            <w:bottom w:val="none" w:sz="0" w:space="0" w:color="auto"/>
            <w:right w:val="none" w:sz="0" w:space="0" w:color="auto"/>
          </w:divBdr>
          <w:divsChild>
            <w:div w:id="143401765">
              <w:marLeft w:val="0"/>
              <w:marRight w:val="0"/>
              <w:marTop w:val="0"/>
              <w:marBottom w:val="225"/>
              <w:divBdr>
                <w:top w:val="none" w:sz="0" w:space="0" w:color="auto"/>
                <w:left w:val="none" w:sz="0" w:space="0" w:color="auto"/>
                <w:bottom w:val="none" w:sz="0" w:space="0" w:color="auto"/>
                <w:right w:val="none" w:sz="0" w:space="0" w:color="auto"/>
              </w:divBdr>
            </w:div>
            <w:div w:id="1569606461">
              <w:marLeft w:val="0"/>
              <w:marRight w:val="0"/>
              <w:marTop w:val="0"/>
              <w:marBottom w:val="240"/>
              <w:divBdr>
                <w:top w:val="none" w:sz="0" w:space="0" w:color="auto"/>
                <w:left w:val="none" w:sz="0" w:space="0" w:color="auto"/>
                <w:bottom w:val="none" w:sz="0" w:space="0" w:color="auto"/>
                <w:right w:val="none" w:sz="0" w:space="0" w:color="auto"/>
              </w:divBdr>
              <w:divsChild>
                <w:div w:id="1861236362">
                  <w:marLeft w:val="60"/>
                  <w:marRight w:val="0"/>
                  <w:marTop w:val="0"/>
                  <w:marBottom w:val="0"/>
                  <w:divBdr>
                    <w:top w:val="none" w:sz="0" w:space="0" w:color="auto"/>
                    <w:left w:val="none" w:sz="0" w:space="0" w:color="auto"/>
                    <w:bottom w:val="none" w:sz="0" w:space="0" w:color="auto"/>
                    <w:right w:val="none" w:sz="0" w:space="0" w:color="auto"/>
                  </w:divBdr>
                </w:div>
                <w:div w:id="208413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24914">
          <w:marLeft w:val="0"/>
          <w:marRight w:val="0"/>
          <w:marTop w:val="315"/>
          <w:marBottom w:val="0"/>
          <w:divBdr>
            <w:top w:val="none" w:sz="0" w:space="0" w:color="auto"/>
            <w:left w:val="none" w:sz="0" w:space="0" w:color="auto"/>
            <w:bottom w:val="none" w:sz="0" w:space="0" w:color="auto"/>
            <w:right w:val="none" w:sz="0" w:space="0" w:color="auto"/>
          </w:divBdr>
          <w:divsChild>
            <w:div w:id="110083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7408">
      <w:bodyDiv w:val="1"/>
      <w:marLeft w:val="0"/>
      <w:marRight w:val="0"/>
      <w:marTop w:val="0"/>
      <w:marBottom w:val="0"/>
      <w:divBdr>
        <w:top w:val="none" w:sz="0" w:space="0" w:color="auto"/>
        <w:left w:val="none" w:sz="0" w:space="0" w:color="auto"/>
        <w:bottom w:val="none" w:sz="0" w:space="0" w:color="auto"/>
        <w:right w:val="none" w:sz="0" w:space="0" w:color="auto"/>
      </w:divBdr>
      <w:divsChild>
        <w:div w:id="739711955">
          <w:marLeft w:val="-150"/>
          <w:marRight w:val="-150"/>
          <w:marTop w:val="0"/>
          <w:marBottom w:val="0"/>
          <w:divBdr>
            <w:top w:val="none" w:sz="0" w:space="0" w:color="auto"/>
            <w:left w:val="none" w:sz="0" w:space="0" w:color="auto"/>
            <w:bottom w:val="none" w:sz="0" w:space="0" w:color="auto"/>
            <w:right w:val="none" w:sz="0" w:space="0" w:color="auto"/>
          </w:divBdr>
          <w:divsChild>
            <w:div w:id="1429814968">
              <w:marLeft w:val="0"/>
              <w:marRight w:val="0"/>
              <w:marTop w:val="0"/>
              <w:marBottom w:val="0"/>
              <w:divBdr>
                <w:top w:val="none" w:sz="0" w:space="0" w:color="auto"/>
                <w:left w:val="none" w:sz="0" w:space="0" w:color="auto"/>
                <w:bottom w:val="none" w:sz="0" w:space="0" w:color="auto"/>
                <w:right w:val="none" w:sz="0" w:space="0" w:color="auto"/>
              </w:divBdr>
              <w:divsChild>
                <w:div w:id="15347314">
                  <w:marLeft w:val="0"/>
                  <w:marRight w:val="0"/>
                  <w:marTop w:val="0"/>
                  <w:marBottom w:val="0"/>
                  <w:divBdr>
                    <w:top w:val="none" w:sz="0" w:space="0" w:color="auto"/>
                    <w:left w:val="none" w:sz="0" w:space="0" w:color="auto"/>
                    <w:bottom w:val="none" w:sz="0" w:space="0" w:color="auto"/>
                    <w:right w:val="none" w:sz="0" w:space="0" w:color="auto"/>
                  </w:divBdr>
                  <w:divsChild>
                    <w:div w:id="1184175449">
                      <w:marLeft w:val="0"/>
                      <w:marRight w:val="0"/>
                      <w:marTop w:val="0"/>
                      <w:marBottom w:val="0"/>
                      <w:divBdr>
                        <w:top w:val="none" w:sz="0" w:space="0" w:color="auto"/>
                        <w:left w:val="none" w:sz="0" w:space="0" w:color="auto"/>
                        <w:bottom w:val="none" w:sz="0" w:space="0" w:color="auto"/>
                        <w:right w:val="none" w:sz="0" w:space="0" w:color="auto"/>
                      </w:divBdr>
                    </w:div>
                  </w:divsChild>
                </w:div>
                <w:div w:id="501043144">
                  <w:marLeft w:val="0"/>
                  <w:marRight w:val="0"/>
                  <w:marTop w:val="0"/>
                  <w:marBottom w:val="0"/>
                  <w:divBdr>
                    <w:top w:val="none" w:sz="0" w:space="0" w:color="auto"/>
                    <w:left w:val="none" w:sz="0" w:space="0" w:color="auto"/>
                    <w:bottom w:val="none" w:sz="0" w:space="0" w:color="auto"/>
                    <w:right w:val="none" w:sz="0" w:space="0" w:color="auto"/>
                  </w:divBdr>
                  <w:divsChild>
                    <w:div w:id="459956440">
                      <w:marLeft w:val="0"/>
                      <w:marRight w:val="0"/>
                      <w:marTop w:val="0"/>
                      <w:marBottom w:val="0"/>
                      <w:divBdr>
                        <w:top w:val="none" w:sz="0" w:space="0" w:color="auto"/>
                        <w:left w:val="none" w:sz="0" w:space="0" w:color="auto"/>
                        <w:bottom w:val="none" w:sz="0" w:space="0" w:color="auto"/>
                        <w:right w:val="none" w:sz="0" w:space="0" w:color="auto"/>
                      </w:divBdr>
                      <w:divsChild>
                        <w:div w:id="14175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703458">
      <w:bodyDiv w:val="1"/>
      <w:marLeft w:val="0"/>
      <w:marRight w:val="0"/>
      <w:marTop w:val="0"/>
      <w:marBottom w:val="0"/>
      <w:divBdr>
        <w:top w:val="none" w:sz="0" w:space="0" w:color="auto"/>
        <w:left w:val="none" w:sz="0" w:space="0" w:color="auto"/>
        <w:bottom w:val="none" w:sz="0" w:space="0" w:color="auto"/>
        <w:right w:val="none" w:sz="0" w:space="0" w:color="auto"/>
      </w:divBdr>
      <w:divsChild>
        <w:div w:id="412899094">
          <w:marLeft w:val="-150"/>
          <w:marRight w:val="-150"/>
          <w:marTop w:val="0"/>
          <w:marBottom w:val="0"/>
          <w:divBdr>
            <w:top w:val="none" w:sz="0" w:space="0" w:color="auto"/>
            <w:left w:val="none" w:sz="0" w:space="0" w:color="auto"/>
            <w:bottom w:val="none" w:sz="0" w:space="0" w:color="auto"/>
            <w:right w:val="none" w:sz="0" w:space="0" w:color="auto"/>
          </w:divBdr>
        </w:div>
      </w:divsChild>
    </w:div>
    <w:div w:id="679703991">
      <w:bodyDiv w:val="1"/>
      <w:marLeft w:val="0"/>
      <w:marRight w:val="0"/>
      <w:marTop w:val="0"/>
      <w:marBottom w:val="0"/>
      <w:divBdr>
        <w:top w:val="none" w:sz="0" w:space="0" w:color="auto"/>
        <w:left w:val="none" w:sz="0" w:space="0" w:color="auto"/>
        <w:bottom w:val="none" w:sz="0" w:space="0" w:color="auto"/>
        <w:right w:val="none" w:sz="0" w:space="0" w:color="auto"/>
      </w:divBdr>
      <w:divsChild>
        <w:div w:id="744228649">
          <w:marLeft w:val="-150"/>
          <w:marRight w:val="-150"/>
          <w:marTop w:val="0"/>
          <w:marBottom w:val="0"/>
          <w:divBdr>
            <w:top w:val="none" w:sz="0" w:space="0" w:color="auto"/>
            <w:left w:val="none" w:sz="0" w:space="0" w:color="auto"/>
            <w:bottom w:val="none" w:sz="0" w:space="0" w:color="auto"/>
            <w:right w:val="none" w:sz="0" w:space="0" w:color="auto"/>
          </w:divBdr>
          <w:divsChild>
            <w:div w:id="905915409">
              <w:marLeft w:val="0"/>
              <w:marRight w:val="0"/>
              <w:marTop w:val="0"/>
              <w:marBottom w:val="0"/>
              <w:divBdr>
                <w:top w:val="none" w:sz="0" w:space="0" w:color="auto"/>
                <w:left w:val="none" w:sz="0" w:space="0" w:color="auto"/>
                <w:bottom w:val="none" w:sz="0" w:space="0" w:color="auto"/>
                <w:right w:val="none" w:sz="0" w:space="0" w:color="auto"/>
              </w:divBdr>
              <w:divsChild>
                <w:div w:id="866065838">
                  <w:marLeft w:val="0"/>
                  <w:marRight w:val="0"/>
                  <w:marTop w:val="0"/>
                  <w:marBottom w:val="0"/>
                  <w:divBdr>
                    <w:top w:val="none" w:sz="0" w:space="0" w:color="auto"/>
                    <w:left w:val="none" w:sz="0" w:space="0" w:color="auto"/>
                    <w:bottom w:val="none" w:sz="0" w:space="0" w:color="auto"/>
                    <w:right w:val="none" w:sz="0" w:space="0" w:color="auto"/>
                  </w:divBdr>
                  <w:divsChild>
                    <w:div w:id="417484707">
                      <w:marLeft w:val="0"/>
                      <w:marRight w:val="0"/>
                      <w:marTop w:val="0"/>
                      <w:marBottom w:val="0"/>
                      <w:divBdr>
                        <w:top w:val="none" w:sz="0" w:space="0" w:color="auto"/>
                        <w:left w:val="none" w:sz="0" w:space="0" w:color="auto"/>
                        <w:bottom w:val="none" w:sz="0" w:space="0" w:color="auto"/>
                        <w:right w:val="none" w:sz="0" w:space="0" w:color="auto"/>
                      </w:divBdr>
                      <w:divsChild>
                        <w:div w:id="260918254">
                          <w:marLeft w:val="0"/>
                          <w:marRight w:val="0"/>
                          <w:marTop w:val="0"/>
                          <w:marBottom w:val="0"/>
                          <w:divBdr>
                            <w:top w:val="none" w:sz="0" w:space="0" w:color="auto"/>
                            <w:left w:val="none" w:sz="0" w:space="0" w:color="auto"/>
                            <w:bottom w:val="none" w:sz="0" w:space="0" w:color="auto"/>
                            <w:right w:val="none" w:sz="0" w:space="0" w:color="auto"/>
                          </w:divBdr>
                          <w:divsChild>
                            <w:div w:id="503790055">
                              <w:marLeft w:val="0"/>
                              <w:marRight w:val="0"/>
                              <w:marTop w:val="0"/>
                              <w:marBottom w:val="0"/>
                              <w:divBdr>
                                <w:top w:val="none" w:sz="0" w:space="0" w:color="auto"/>
                                <w:left w:val="none" w:sz="0" w:space="0" w:color="auto"/>
                                <w:bottom w:val="none" w:sz="0" w:space="0" w:color="auto"/>
                                <w:right w:val="none" w:sz="0" w:space="0" w:color="auto"/>
                              </w:divBdr>
                            </w:div>
                            <w:div w:id="904099439">
                              <w:marLeft w:val="0"/>
                              <w:marRight w:val="0"/>
                              <w:marTop w:val="0"/>
                              <w:marBottom w:val="0"/>
                              <w:divBdr>
                                <w:top w:val="none" w:sz="0" w:space="0" w:color="auto"/>
                                <w:left w:val="none" w:sz="0" w:space="0" w:color="auto"/>
                                <w:bottom w:val="none" w:sz="0" w:space="0" w:color="auto"/>
                                <w:right w:val="none" w:sz="0" w:space="0" w:color="auto"/>
                              </w:divBdr>
                            </w:div>
                            <w:div w:id="93474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8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85542">
          <w:marLeft w:val="-150"/>
          <w:marRight w:val="-150"/>
          <w:marTop w:val="0"/>
          <w:marBottom w:val="0"/>
          <w:divBdr>
            <w:top w:val="none" w:sz="0" w:space="0" w:color="auto"/>
            <w:left w:val="none" w:sz="0" w:space="0" w:color="auto"/>
            <w:bottom w:val="none" w:sz="0" w:space="0" w:color="auto"/>
            <w:right w:val="none" w:sz="0" w:space="0" w:color="auto"/>
          </w:divBdr>
          <w:divsChild>
            <w:div w:id="1195775726">
              <w:marLeft w:val="0"/>
              <w:marRight w:val="0"/>
              <w:marTop w:val="0"/>
              <w:marBottom w:val="0"/>
              <w:divBdr>
                <w:top w:val="none" w:sz="0" w:space="0" w:color="auto"/>
                <w:left w:val="none" w:sz="0" w:space="0" w:color="auto"/>
                <w:bottom w:val="none" w:sz="0" w:space="0" w:color="auto"/>
                <w:right w:val="none" w:sz="0" w:space="0" w:color="auto"/>
              </w:divBdr>
              <w:divsChild>
                <w:div w:id="142240764">
                  <w:marLeft w:val="0"/>
                  <w:marRight w:val="0"/>
                  <w:marTop w:val="0"/>
                  <w:marBottom w:val="0"/>
                  <w:divBdr>
                    <w:top w:val="none" w:sz="0" w:space="0" w:color="auto"/>
                    <w:left w:val="none" w:sz="0" w:space="0" w:color="auto"/>
                    <w:bottom w:val="none" w:sz="0" w:space="0" w:color="auto"/>
                    <w:right w:val="none" w:sz="0" w:space="0" w:color="auto"/>
                  </w:divBdr>
                  <w:divsChild>
                    <w:div w:id="104552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967022">
      <w:bodyDiv w:val="1"/>
      <w:marLeft w:val="0"/>
      <w:marRight w:val="0"/>
      <w:marTop w:val="0"/>
      <w:marBottom w:val="0"/>
      <w:divBdr>
        <w:top w:val="none" w:sz="0" w:space="0" w:color="auto"/>
        <w:left w:val="none" w:sz="0" w:space="0" w:color="auto"/>
        <w:bottom w:val="none" w:sz="0" w:space="0" w:color="auto"/>
        <w:right w:val="none" w:sz="0" w:space="0" w:color="auto"/>
      </w:divBdr>
      <w:divsChild>
        <w:div w:id="1272976730">
          <w:marLeft w:val="-150"/>
          <w:marRight w:val="-150"/>
          <w:marTop w:val="0"/>
          <w:marBottom w:val="0"/>
          <w:divBdr>
            <w:top w:val="none" w:sz="0" w:space="0" w:color="auto"/>
            <w:left w:val="none" w:sz="0" w:space="0" w:color="auto"/>
            <w:bottom w:val="none" w:sz="0" w:space="0" w:color="auto"/>
            <w:right w:val="none" w:sz="0" w:space="0" w:color="auto"/>
          </w:divBdr>
        </w:div>
        <w:div w:id="1340547632">
          <w:marLeft w:val="-150"/>
          <w:marRight w:val="-150"/>
          <w:marTop w:val="0"/>
          <w:marBottom w:val="0"/>
          <w:divBdr>
            <w:top w:val="none" w:sz="0" w:space="0" w:color="auto"/>
            <w:left w:val="none" w:sz="0" w:space="0" w:color="auto"/>
            <w:bottom w:val="none" w:sz="0" w:space="0" w:color="auto"/>
            <w:right w:val="none" w:sz="0" w:space="0" w:color="auto"/>
          </w:divBdr>
        </w:div>
      </w:divsChild>
    </w:div>
    <w:div w:id="680358329">
      <w:bodyDiv w:val="1"/>
      <w:marLeft w:val="0"/>
      <w:marRight w:val="0"/>
      <w:marTop w:val="0"/>
      <w:marBottom w:val="0"/>
      <w:divBdr>
        <w:top w:val="none" w:sz="0" w:space="0" w:color="auto"/>
        <w:left w:val="none" w:sz="0" w:space="0" w:color="auto"/>
        <w:bottom w:val="none" w:sz="0" w:space="0" w:color="auto"/>
        <w:right w:val="none" w:sz="0" w:space="0" w:color="auto"/>
      </w:divBdr>
      <w:divsChild>
        <w:div w:id="353848533">
          <w:marLeft w:val="-150"/>
          <w:marRight w:val="-150"/>
          <w:marTop w:val="0"/>
          <w:marBottom w:val="0"/>
          <w:divBdr>
            <w:top w:val="none" w:sz="0" w:space="0" w:color="auto"/>
            <w:left w:val="none" w:sz="0" w:space="0" w:color="auto"/>
            <w:bottom w:val="none" w:sz="0" w:space="0" w:color="auto"/>
            <w:right w:val="none" w:sz="0" w:space="0" w:color="auto"/>
          </w:divBdr>
          <w:divsChild>
            <w:div w:id="144467614">
              <w:marLeft w:val="0"/>
              <w:marRight w:val="0"/>
              <w:marTop w:val="0"/>
              <w:marBottom w:val="0"/>
              <w:divBdr>
                <w:top w:val="none" w:sz="0" w:space="0" w:color="auto"/>
                <w:left w:val="none" w:sz="0" w:space="0" w:color="auto"/>
                <w:bottom w:val="none" w:sz="0" w:space="0" w:color="auto"/>
                <w:right w:val="none" w:sz="0" w:space="0" w:color="auto"/>
              </w:divBdr>
              <w:divsChild>
                <w:div w:id="934363110">
                  <w:marLeft w:val="0"/>
                  <w:marRight w:val="0"/>
                  <w:marTop w:val="0"/>
                  <w:marBottom w:val="0"/>
                  <w:divBdr>
                    <w:top w:val="none" w:sz="0" w:space="0" w:color="auto"/>
                    <w:left w:val="none" w:sz="0" w:space="0" w:color="auto"/>
                    <w:bottom w:val="none" w:sz="0" w:space="0" w:color="auto"/>
                    <w:right w:val="none" w:sz="0" w:space="0" w:color="auto"/>
                  </w:divBdr>
                  <w:divsChild>
                    <w:div w:id="323095260">
                      <w:marLeft w:val="0"/>
                      <w:marRight w:val="0"/>
                      <w:marTop w:val="0"/>
                      <w:marBottom w:val="0"/>
                      <w:divBdr>
                        <w:top w:val="none" w:sz="0" w:space="0" w:color="auto"/>
                        <w:left w:val="none" w:sz="0" w:space="0" w:color="auto"/>
                        <w:bottom w:val="none" w:sz="0" w:space="0" w:color="auto"/>
                        <w:right w:val="none" w:sz="0" w:space="0" w:color="auto"/>
                      </w:divBdr>
                    </w:div>
                    <w:div w:id="82844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428890">
          <w:marLeft w:val="-150"/>
          <w:marRight w:val="-150"/>
          <w:marTop w:val="0"/>
          <w:marBottom w:val="0"/>
          <w:divBdr>
            <w:top w:val="none" w:sz="0" w:space="0" w:color="auto"/>
            <w:left w:val="none" w:sz="0" w:space="0" w:color="auto"/>
            <w:bottom w:val="none" w:sz="0" w:space="0" w:color="auto"/>
            <w:right w:val="none" w:sz="0" w:space="0" w:color="auto"/>
          </w:divBdr>
        </w:div>
      </w:divsChild>
    </w:div>
    <w:div w:id="681050378">
      <w:bodyDiv w:val="1"/>
      <w:marLeft w:val="0"/>
      <w:marRight w:val="0"/>
      <w:marTop w:val="0"/>
      <w:marBottom w:val="0"/>
      <w:divBdr>
        <w:top w:val="none" w:sz="0" w:space="0" w:color="auto"/>
        <w:left w:val="none" w:sz="0" w:space="0" w:color="auto"/>
        <w:bottom w:val="none" w:sz="0" w:space="0" w:color="auto"/>
        <w:right w:val="none" w:sz="0" w:space="0" w:color="auto"/>
      </w:divBdr>
      <w:divsChild>
        <w:div w:id="1518348872">
          <w:marLeft w:val="0"/>
          <w:marRight w:val="0"/>
          <w:marTop w:val="600"/>
          <w:marBottom w:val="600"/>
          <w:divBdr>
            <w:top w:val="none" w:sz="0" w:space="0" w:color="auto"/>
            <w:left w:val="none" w:sz="0" w:space="0" w:color="auto"/>
            <w:bottom w:val="none" w:sz="0" w:space="0" w:color="auto"/>
            <w:right w:val="none" w:sz="0" w:space="0" w:color="auto"/>
          </w:divBdr>
        </w:div>
      </w:divsChild>
    </w:div>
    <w:div w:id="681202990">
      <w:bodyDiv w:val="1"/>
      <w:marLeft w:val="0"/>
      <w:marRight w:val="0"/>
      <w:marTop w:val="0"/>
      <w:marBottom w:val="0"/>
      <w:divBdr>
        <w:top w:val="none" w:sz="0" w:space="0" w:color="auto"/>
        <w:left w:val="none" w:sz="0" w:space="0" w:color="auto"/>
        <w:bottom w:val="none" w:sz="0" w:space="0" w:color="auto"/>
        <w:right w:val="none" w:sz="0" w:space="0" w:color="auto"/>
      </w:divBdr>
      <w:divsChild>
        <w:div w:id="275137575">
          <w:marLeft w:val="0"/>
          <w:marRight w:val="0"/>
          <w:marTop w:val="315"/>
          <w:marBottom w:val="0"/>
          <w:divBdr>
            <w:top w:val="none" w:sz="0" w:space="0" w:color="auto"/>
            <w:left w:val="none" w:sz="0" w:space="0" w:color="auto"/>
            <w:bottom w:val="none" w:sz="0" w:space="0" w:color="auto"/>
            <w:right w:val="none" w:sz="0" w:space="0" w:color="auto"/>
          </w:divBdr>
          <w:divsChild>
            <w:div w:id="377440768">
              <w:marLeft w:val="0"/>
              <w:marRight w:val="0"/>
              <w:marTop w:val="0"/>
              <w:marBottom w:val="0"/>
              <w:divBdr>
                <w:top w:val="none" w:sz="0" w:space="0" w:color="auto"/>
                <w:left w:val="none" w:sz="0" w:space="0" w:color="auto"/>
                <w:bottom w:val="none" w:sz="0" w:space="0" w:color="auto"/>
                <w:right w:val="none" w:sz="0" w:space="0" w:color="auto"/>
              </w:divBdr>
            </w:div>
          </w:divsChild>
        </w:div>
        <w:div w:id="776487995">
          <w:marLeft w:val="0"/>
          <w:marRight w:val="0"/>
          <w:marTop w:val="0"/>
          <w:marBottom w:val="0"/>
          <w:divBdr>
            <w:top w:val="none" w:sz="0" w:space="0" w:color="auto"/>
            <w:left w:val="none" w:sz="0" w:space="0" w:color="auto"/>
            <w:bottom w:val="none" w:sz="0" w:space="0" w:color="auto"/>
            <w:right w:val="none" w:sz="0" w:space="0" w:color="auto"/>
          </w:divBdr>
          <w:divsChild>
            <w:div w:id="1203323791">
              <w:marLeft w:val="0"/>
              <w:marRight w:val="0"/>
              <w:marTop w:val="0"/>
              <w:marBottom w:val="240"/>
              <w:divBdr>
                <w:top w:val="none" w:sz="0" w:space="0" w:color="auto"/>
                <w:left w:val="none" w:sz="0" w:space="0" w:color="auto"/>
                <w:bottom w:val="none" w:sz="0" w:space="0" w:color="auto"/>
                <w:right w:val="none" w:sz="0" w:space="0" w:color="auto"/>
              </w:divBdr>
              <w:divsChild>
                <w:div w:id="261300852">
                  <w:marLeft w:val="60"/>
                  <w:marRight w:val="0"/>
                  <w:marTop w:val="0"/>
                  <w:marBottom w:val="0"/>
                  <w:divBdr>
                    <w:top w:val="none" w:sz="0" w:space="0" w:color="auto"/>
                    <w:left w:val="none" w:sz="0" w:space="0" w:color="auto"/>
                    <w:bottom w:val="none" w:sz="0" w:space="0" w:color="auto"/>
                    <w:right w:val="none" w:sz="0" w:space="0" w:color="auto"/>
                  </w:divBdr>
                </w:div>
                <w:div w:id="49186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98180">
          <w:marLeft w:val="0"/>
          <w:marRight w:val="0"/>
          <w:marTop w:val="0"/>
          <w:marBottom w:val="315"/>
          <w:divBdr>
            <w:top w:val="none" w:sz="0" w:space="0" w:color="auto"/>
            <w:left w:val="none" w:sz="0" w:space="0" w:color="auto"/>
            <w:bottom w:val="none" w:sz="0" w:space="0" w:color="auto"/>
            <w:right w:val="none" w:sz="0" w:space="0" w:color="auto"/>
          </w:divBdr>
        </w:div>
      </w:divsChild>
    </w:div>
    <w:div w:id="682165559">
      <w:bodyDiv w:val="1"/>
      <w:marLeft w:val="0"/>
      <w:marRight w:val="0"/>
      <w:marTop w:val="0"/>
      <w:marBottom w:val="0"/>
      <w:divBdr>
        <w:top w:val="none" w:sz="0" w:space="0" w:color="auto"/>
        <w:left w:val="none" w:sz="0" w:space="0" w:color="auto"/>
        <w:bottom w:val="none" w:sz="0" w:space="0" w:color="auto"/>
        <w:right w:val="none" w:sz="0" w:space="0" w:color="auto"/>
      </w:divBdr>
    </w:div>
    <w:div w:id="682441694">
      <w:bodyDiv w:val="1"/>
      <w:marLeft w:val="0"/>
      <w:marRight w:val="0"/>
      <w:marTop w:val="0"/>
      <w:marBottom w:val="0"/>
      <w:divBdr>
        <w:top w:val="none" w:sz="0" w:space="0" w:color="auto"/>
        <w:left w:val="none" w:sz="0" w:space="0" w:color="auto"/>
        <w:bottom w:val="none" w:sz="0" w:space="0" w:color="auto"/>
        <w:right w:val="none" w:sz="0" w:space="0" w:color="auto"/>
      </w:divBdr>
      <w:divsChild>
        <w:div w:id="241644547">
          <w:marLeft w:val="0"/>
          <w:marRight w:val="0"/>
          <w:marTop w:val="0"/>
          <w:marBottom w:val="0"/>
          <w:divBdr>
            <w:top w:val="none" w:sz="0" w:space="0" w:color="auto"/>
            <w:left w:val="none" w:sz="0" w:space="0" w:color="auto"/>
            <w:bottom w:val="none" w:sz="0" w:space="0" w:color="auto"/>
            <w:right w:val="none" w:sz="0" w:space="0" w:color="auto"/>
          </w:divBdr>
        </w:div>
        <w:div w:id="369232143">
          <w:marLeft w:val="0"/>
          <w:marRight w:val="0"/>
          <w:marTop w:val="0"/>
          <w:marBottom w:val="0"/>
          <w:divBdr>
            <w:top w:val="none" w:sz="0" w:space="0" w:color="auto"/>
            <w:left w:val="none" w:sz="0" w:space="0" w:color="auto"/>
            <w:bottom w:val="none" w:sz="0" w:space="0" w:color="auto"/>
            <w:right w:val="none" w:sz="0" w:space="0" w:color="auto"/>
          </w:divBdr>
        </w:div>
      </w:divsChild>
    </w:div>
    <w:div w:id="682707101">
      <w:bodyDiv w:val="1"/>
      <w:marLeft w:val="0"/>
      <w:marRight w:val="0"/>
      <w:marTop w:val="0"/>
      <w:marBottom w:val="0"/>
      <w:divBdr>
        <w:top w:val="none" w:sz="0" w:space="0" w:color="auto"/>
        <w:left w:val="none" w:sz="0" w:space="0" w:color="auto"/>
        <w:bottom w:val="none" w:sz="0" w:space="0" w:color="auto"/>
        <w:right w:val="none" w:sz="0" w:space="0" w:color="auto"/>
      </w:divBdr>
      <w:divsChild>
        <w:div w:id="836460221">
          <w:marLeft w:val="-225"/>
          <w:marRight w:val="-225"/>
          <w:marTop w:val="0"/>
          <w:marBottom w:val="0"/>
          <w:divBdr>
            <w:top w:val="none" w:sz="0" w:space="0" w:color="auto"/>
            <w:left w:val="none" w:sz="0" w:space="0" w:color="auto"/>
            <w:bottom w:val="none" w:sz="0" w:space="0" w:color="auto"/>
            <w:right w:val="none" w:sz="0" w:space="0" w:color="auto"/>
          </w:divBdr>
        </w:div>
      </w:divsChild>
    </w:div>
    <w:div w:id="683365361">
      <w:bodyDiv w:val="1"/>
      <w:marLeft w:val="0"/>
      <w:marRight w:val="0"/>
      <w:marTop w:val="0"/>
      <w:marBottom w:val="0"/>
      <w:divBdr>
        <w:top w:val="none" w:sz="0" w:space="0" w:color="auto"/>
        <w:left w:val="none" w:sz="0" w:space="0" w:color="auto"/>
        <w:bottom w:val="none" w:sz="0" w:space="0" w:color="auto"/>
        <w:right w:val="none" w:sz="0" w:space="0" w:color="auto"/>
      </w:divBdr>
      <w:divsChild>
        <w:div w:id="1666401303">
          <w:marLeft w:val="-225"/>
          <w:marRight w:val="-225"/>
          <w:marTop w:val="0"/>
          <w:marBottom w:val="0"/>
          <w:divBdr>
            <w:top w:val="none" w:sz="0" w:space="0" w:color="auto"/>
            <w:left w:val="none" w:sz="0" w:space="0" w:color="auto"/>
            <w:bottom w:val="none" w:sz="0" w:space="0" w:color="auto"/>
            <w:right w:val="none" w:sz="0" w:space="0" w:color="auto"/>
          </w:divBdr>
        </w:div>
        <w:div w:id="1063944132">
          <w:marLeft w:val="-225"/>
          <w:marRight w:val="-225"/>
          <w:marTop w:val="0"/>
          <w:marBottom w:val="0"/>
          <w:divBdr>
            <w:top w:val="none" w:sz="0" w:space="0" w:color="auto"/>
            <w:left w:val="none" w:sz="0" w:space="0" w:color="auto"/>
            <w:bottom w:val="none" w:sz="0" w:space="0" w:color="auto"/>
            <w:right w:val="none" w:sz="0" w:space="0" w:color="auto"/>
          </w:divBdr>
          <w:divsChild>
            <w:div w:id="841316078">
              <w:marLeft w:val="0"/>
              <w:marRight w:val="0"/>
              <w:marTop w:val="0"/>
              <w:marBottom w:val="0"/>
              <w:divBdr>
                <w:top w:val="none" w:sz="0" w:space="0" w:color="auto"/>
                <w:left w:val="none" w:sz="0" w:space="0" w:color="auto"/>
                <w:bottom w:val="none" w:sz="0" w:space="0" w:color="auto"/>
                <w:right w:val="none" w:sz="0" w:space="0" w:color="auto"/>
              </w:divBdr>
              <w:divsChild>
                <w:div w:id="118798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628012">
      <w:bodyDiv w:val="1"/>
      <w:marLeft w:val="0"/>
      <w:marRight w:val="0"/>
      <w:marTop w:val="0"/>
      <w:marBottom w:val="0"/>
      <w:divBdr>
        <w:top w:val="none" w:sz="0" w:space="0" w:color="auto"/>
        <w:left w:val="none" w:sz="0" w:space="0" w:color="auto"/>
        <w:bottom w:val="none" w:sz="0" w:space="0" w:color="auto"/>
        <w:right w:val="none" w:sz="0" w:space="0" w:color="auto"/>
      </w:divBdr>
      <w:divsChild>
        <w:div w:id="258681323">
          <w:marLeft w:val="-225"/>
          <w:marRight w:val="-225"/>
          <w:marTop w:val="0"/>
          <w:marBottom w:val="0"/>
          <w:divBdr>
            <w:top w:val="none" w:sz="0" w:space="0" w:color="auto"/>
            <w:left w:val="none" w:sz="0" w:space="0" w:color="auto"/>
            <w:bottom w:val="none" w:sz="0" w:space="0" w:color="auto"/>
            <w:right w:val="none" w:sz="0" w:space="0" w:color="auto"/>
          </w:divBdr>
          <w:divsChild>
            <w:div w:id="697243933">
              <w:marLeft w:val="0"/>
              <w:marRight w:val="0"/>
              <w:marTop w:val="0"/>
              <w:marBottom w:val="0"/>
              <w:divBdr>
                <w:top w:val="none" w:sz="0" w:space="0" w:color="auto"/>
                <w:left w:val="none" w:sz="0" w:space="0" w:color="auto"/>
                <w:bottom w:val="none" w:sz="0" w:space="0" w:color="auto"/>
                <w:right w:val="none" w:sz="0" w:space="0" w:color="auto"/>
              </w:divBdr>
              <w:divsChild>
                <w:div w:id="21057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947626">
          <w:marLeft w:val="-225"/>
          <w:marRight w:val="-225"/>
          <w:marTop w:val="0"/>
          <w:marBottom w:val="0"/>
          <w:divBdr>
            <w:top w:val="none" w:sz="0" w:space="0" w:color="auto"/>
            <w:left w:val="none" w:sz="0" w:space="0" w:color="auto"/>
            <w:bottom w:val="none" w:sz="0" w:space="0" w:color="auto"/>
            <w:right w:val="none" w:sz="0" w:space="0" w:color="auto"/>
          </w:divBdr>
        </w:div>
      </w:divsChild>
    </w:div>
    <w:div w:id="684328703">
      <w:bodyDiv w:val="1"/>
      <w:marLeft w:val="0"/>
      <w:marRight w:val="0"/>
      <w:marTop w:val="0"/>
      <w:marBottom w:val="0"/>
      <w:divBdr>
        <w:top w:val="none" w:sz="0" w:space="0" w:color="auto"/>
        <w:left w:val="none" w:sz="0" w:space="0" w:color="auto"/>
        <w:bottom w:val="none" w:sz="0" w:space="0" w:color="auto"/>
        <w:right w:val="none" w:sz="0" w:space="0" w:color="auto"/>
      </w:divBdr>
      <w:divsChild>
        <w:div w:id="843127617">
          <w:marLeft w:val="-161"/>
          <w:marRight w:val="-161"/>
          <w:marTop w:val="0"/>
          <w:marBottom w:val="0"/>
          <w:divBdr>
            <w:top w:val="none" w:sz="0" w:space="0" w:color="auto"/>
            <w:left w:val="none" w:sz="0" w:space="0" w:color="auto"/>
            <w:bottom w:val="none" w:sz="0" w:space="0" w:color="auto"/>
            <w:right w:val="none" w:sz="0" w:space="0" w:color="auto"/>
          </w:divBdr>
          <w:divsChild>
            <w:div w:id="637296701">
              <w:marLeft w:val="0"/>
              <w:marRight w:val="0"/>
              <w:marTop w:val="0"/>
              <w:marBottom w:val="0"/>
              <w:divBdr>
                <w:top w:val="none" w:sz="0" w:space="0" w:color="auto"/>
                <w:left w:val="none" w:sz="0" w:space="0" w:color="auto"/>
                <w:bottom w:val="none" w:sz="0" w:space="0" w:color="auto"/>
                <w:right w:val="none" w:sz="0" w:space="0" w:color="auto"/>
              </w:divBdr>
              <w:divsChild>
                <w:div w:id="145988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71105">
          <w:marLeft w:val="-161"/>
          <w:marRight w:val="-161"/>
          <w:marTop w:val="0"/>
          <w:marBottom w:val="0"/>
          <w:divBdr>
            <w:top w:val="none" w:sz="0" w:space="0" w:color="auto"/>
            <w:left w:val="none" w:sz="0" w:space="0" w:color="auto"/>
            <w:bottom w:val="none" w:sz="0" w:space="0" w:color="auto"/>
            <w:right w:val="none" w:sz="0" w:space="0" w:color="auto"/>
          </w:divBdr>
        </w:div>
      </w:divsChild>
    </w:div>
    <w:div w:id="684405445">
      <w:bodyDiv w:val="1"/>
      <w:marLeft w:val="0"/>
      <w:marRight w:val="0"/>
      <w:marTop w:val="0"/>
      <w:marBottom w:val="0"/>
      <w:divBdr>
        <w:top w:val="none" w:sz="0" w:space="0" w:color="auto"/>
        <w:left w:val="none" w:sz="0" w:space="0" w:color="auto"/>
        <w:bottom w:val="none" w:sz="0" w:space="0" w:color="auto"/>
        <w:right w:val="none" w:sz="0" w:space="0" w:color="auto"/>
      </w:divBdr>
      <w:divsChild>
        <w:div w:id="1314142546">
          <w:marLeft w:val="0"/>
          <w:marRight w:val="0"/>
          <w:marTop w:val="0"/>
          <w:marBottom w:val="0"/>
          <w:divBdr>
            <w:top w:val="none" w:sz="0" w:space="0" w:color="auto"/>
            <w:left w:val="none" w:sz="0" w:space="0" w:color="auto"/>
            <w:bottom w:val="none" w:sz="0" w:space="0" w:color="auto"/>
            <w:right w:val="none" w:sz="0" w:space="0" w:color="auto"/>
          </w:divBdr>
        </w:div>
      </w:divsChild>
    </w:div>
    <w:div w:id="684405819">
      <w:bodyDiv w:val="1"/>
      <w:marLeft w:val="0"/>
      <w:marRight w:val="0"/>
      <w:marTop w:val="0"/>
      <w:marBottom w:val="0"/>
      <w:divBdr>
        <w:top w:val="none" w:sz="0" w:space="0" w:color="auto"/>
        <w:left w:val="none" w:sz="0" w:space="0" w:color="auto"/>
        <w:bottom w:val="none" w:sz="0" w:space="0" w:color="auto"/>
        <w:right w:val="none" w:sz="0" w:space="0" w:color="auto"/>
      </w:divBdr>
      <w:divsChild>
        <w:div w:id="36469673">
          <w:marLeft w:val="0"/>
          <w:marRight w:val="0"/>
          <w:marTop w:val="240"/>
          <w:marBottom w:val="480"/>
          <w:divBdr>
            <w:top w:val="none" w:sz="0" w:space="0" w:color="auto"/>
            <w:left w:val="none" w:sz="0" w:space="0" w:color="auto"/>
            <w:bottom w:val="none" w:sz="0" w:space="0" w:color="auto"/>
            <w:right w:val="none" w:sz="0" w:space="0" w:color="auto"/>
          </w:divBdr>
        </w:div>
      </w:divsChild>
    </w:div>
    <w:div w:id="684867994">
      <w:bodyDiv w:val="1"/>
      <w:marLeft w:val="0"/>
      <w:marRight w:val="0"/>
      <w:marTop w:val="0"/>
      <w:marBottom w:val="0"/>
      <w:divBdr>
        <w:top w:val="none" w:sz="0" w:space="0" w:color="auto"/>
        <w:left w:val="none" w:sz="0" w:space="0" w:color="auto"/>
        <w:bottom w:val="none" w:sz="0" w:space="0" w:color="auto"/>
        <w:right w:val="none" w:sz="0" w:space="0" w:color="auto"/>
      </w:divBdr>
    </w:div>
    <w:div w:id="684988940">
      <w:bodyDiv w:val="1"/>
      <w:marLeft w:val="0"/>
      <w:marRight w:val="0"/>
      <w:marTop w:val="0"/>
      <w:marBottom w:val="0"/>
      <w:divBdr>
        <w:top w:val="none" w:sz="0" w:space="0" w:color="auto"/>
        <w:left w:val="none" w:sz="0" w:space="0" w:color="auto"/>
        <w:bottom w:val="none" w:sz="0" w:space="0" w:color="auto"/>
        <w:right w:val="none" w:sz="0" w:space="0" w:color="auto"/>
      </w:divBdr>
      <w:divsChild>
        <w:div w:id="1078404008">
          <w:marLeft w:val="-225"/>
          <w:marRight w:val="-225"/>
          <w:marTop w:val="0"/>
          <w:marBottom w:val="0"/>
          <w:divBdr>
            <w:top w:val="none" w:sz="0" w:space="0" w:color="auto"/>
            <w:left w:val="none" w:sz="0" w:space="0" w:color="auto"/>
            <w:bottom w:val="none" w:sz="0" w:space="0" w:color="auto"/>
            <w:right w:val="none" w:sz="0" w:space="0" w:color="auto"/>
          </w:divBdr>
        </w:div>
        <w:div w:id="1444493397">
          <w:marLeft w:val="-225"/>
          <w:marRight w:val="-225"/>
          <w:marTop w:val="0"/>
          <w:marBottom w:val="0"/>
          <w:divBdr>
            <w:top w:val="none" w:sz="0" w:space="0" w:color="auto"/>
            <w:left w:val="none" w:sz="0" w:space="0" w:color="auto"/>
            <w:bottom w:val="none" w:sz="0" w:space="0" w:color="auto"/>
            <w:right w:val="none" w:sz="0" w:space="0" w:color="auto"/>
          </w:divBdr>
          <w:divsChild>
            <w:div w:id="764880637">
              <w:marLeft w:val="0"/>
              <w:marRight w:val="0"/>
              <w:marTop w:val="0"/>
              <w:marBottom w:val="0"/>
              <w:divBdr>
                <w:top w:val="none" w:sz="0" w:space="0" w:color="auto"/>
                <w:left w:val="none" w:sz="0" w:space="0" w:color="auto"/>
                <w:bottom w:val="none" w:sz="0" w:space="0" w:color="auto"/>
                <w:right w:val="none" w:sz="0" w:space="0" w:color="auto"/>
              </w:divBdr>
              <w:divsChild>
                <w:div w:id="132824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012880">
      <w:bodyDiv w:val="1"/>
      <w:marLeft w:val="0"/>
      <w:marRight w:val="0"/>
      <w:marTop w:val="0"/>
      <w:marBottom w:val="0"/>
      <w:divBdr>
        <w:top w:val="none" w:sz="0" w:space="0" w:color="auto"/>
        <w:left w:val="none" w:sz="0" w:space="0" w:color="auto"/>
        <w:bottom w:val="none" w:sz="0" w:space="0" w:color="auto"/>
        <w:right w:val="none" w:sz="0" w:space="0" w:color="auto"/>
      </w:divBdr>
      <w:divsChild>
        <w:div w:id="517620432">
          <w:marLeft w:val="-225"/>
          <w:marRight w:val="-225"/>
          <w:marTop w:val="0"/>
          <w:marBottom w:val="0"/>
          <w:divBdr>
            <w:top w:val="none" w:sz="0" w:space="0" w:color="auto"/>
            <w:left w:val="none" w:sz="0" w:space="0" w:color="auto"/>
            <w:bottom w:val="none" w:sz="0" w:space="0" w:color="auto"/>
            <w:right w:val="none" w:sz="0" w:space="0" w:color="auto"/>
          </w:divBdr>
        </w:div>
        <w:div w:id="1355034181">
          <w:marLeft w:val="-225"/>
          <w:marRight w:val="-225"/>
          <w:marTop w:val="0"/>
          <w:marBottom w:val="0"/>
          <w:divBdr>
            <w:top w:val="none" w:sz="0" w:space="0" w:color="auto"/>
            <w:left w:val="none" w:sz="0" w:space="0" w:color="auto"/>
            <w:bottom w:val="none" w:sz="0" w:space="0" w:color="auto"/>
            <w:right w:val="none" w:sz="0" w:space="0" w:color="auto"/>
          </w:divBdr>
          <w:divsChild>
            <w:div w:id="1785997273">
              <w:marLeft w:val="0"/>
              <w:marRight w:val="0"/>
              <w:marTop w:val="0"/>
              <w:marBottom w:val="0"/>
              <w:divBdr>
                <w:top w:val="none" w:sz="0" w:space="0" w:color="auto"/>
                <w:left w:val="none" w:sz="0" w:space="0" w:color="auto"/>
                <w:bottom w:val="none" w:sz="0" w:space="0" w:color="auto"/>
                <w:right w:val="none" w:sz="0" w:space="0" w:color="auto"/>
              </w:divBdr>
              <w:divsChild>
                <w:div w:id="12096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130132">
      <w:bodyDiv w:val="1"/>
      <w:marLeft w:val="0"/>
      <w:marRight w:val="0"/>
      <w:marTop w:val="0"/>
      <w:marBottom w:val="0"/>
      <w:divBdr>
        <w:top w:val="none" w:sz="0" w:space="0" w:color="auto"/>
        <w:left w:val="none" w:sz="0" w:space="0" w:color="auto"/>
        <w:bottom w:val="none" w:sz="0" w:space="0" w:color="auto"/>
        <w:right w:val="none" w:sz="0" w:space="0" w:color="auto"/>
      </w:divBdr>
      <w:divsChild>
        <w:div w:id="1892883663">
          <w:marLeft w:val="-150"/>
          <w:marRight w:val="-150"/>
          <w:marTop w:val="0"/>
          <w:marBottom w:val="0"/>
          <w:divBdr>
            <w:top w:val="none" w:sz="0" w:space="0" w:color="auto"/>
            <w:left w:val="none" w:sz="0" w:space="0" w:color="auto"/>
            <w:bottom w:val="none" w:sz="0" w:space="0" w:color="auto"/>
            <w:right w:val="none" w:sz="0" w:space="0" w:color="auto"/>
          </w:divBdr>
          <w:divsChild>
            <w:div w:id="473303170">
              <w:marLeft w:val="0"/>
              <w:marRight w:val="0"/>
              <w:marTop w:val="0"/>
              <w:marBottom w:val="0"/>
              <w:divBdr>
                <w:top w:val="none" w:sz="0" w:space="0" w:color="auto"/>
                <w:left w:val="none" w:sz="0" w:space="0" w:color="auto"/>
                <w:bottom w:val="none" w:sz="0" w:space="0" w:color="auto"/>
                <w:right w:val="none" w:sz="0" w:space="0" w:color="auto"/>
              </w:divBdr>
              <w:divsChild>
                <w:div w:id="2018267261">
                  <w:marLeft w:val="0"/>
                  <w:marRight w:val="0"/>
                  <w:marTop w:val="0"/>
                  <w:marBottom w:val="0"/>
                  <w:divBdr>
                    <w:top w:val="none" w:sz="0" w:space="0" w:color="auto"/>
                    <w:left w:val="none" w:sz="0" w:space="0" w:color="auto"/>
                    <w:bottom w:val="none" w:sz="0" w:space="0" w:color="auto"/>
                    <w:right w:val="none" w:sz="0" w:space="0" w:color="auto"/>
                  </w:divBdr>
                  <w:divsChild>
                    <w:div w:id="946619793">
                      <w:marLeft w:val="0"/>
                      <w:marRight w:val="0"/>
                      <w:marTop w:val="0"/>
                      <w:marBottom w:val="0"/>
                      <w:divBdr>
                        <w:top w:val="none" w:sz="0" w:space="0" w:color="auto"/>
                        <w:left w:val="none" w:sz="0" w:space="0" w:color="auto"/>
                        <w:bottom w:val="none" w:sz="0" w:space="0" w:color="auto"/>
                        <w:right w:val="none" w:sz="0" w:space="0" w:color="auto"/>
                      </w:divBdr>
                    </w:div>
                  </w:divsChild>
                </w:div>
                <w:div w:id="1613856310">
                  <w:marLeft w:val="0"/>
                  <w:marRight w:val="0"/>
                  <w:marTop w:val="0"/>
                  <w:marBottom w:val="0"/>
                  <w:divBdr>
                    <w:top w:val="none" w:sz="0" w:space="0" w:color="auto"/>
                    <w:left w:val="none" w:sz="0" w:space="0" w:color="auto"/>
                    <w:bottom w:val="none" w:sz="0" w:space="0" w:color="auto"/>
                    <w:right w:val="none" w:sz="0" w:space="0" w:color="auto"/>
                  </w:divBdr>
                  <w:divsChild>
                    <w:div w:id="203052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867908">
          <w:marLeft w:val="-150"/>
          <w:marRight w:val="-150"/>
          <w:marTop w:val="0"/>
          <w:marBottom w:val="0"/>
          <w:divBdr>
            <w:top w:val="none" w:sz="0" w:space="0" w:color="auto"/>
            <w:left w:val="none" w:sz="0" w:space="0" w:color="auto"/>
            <w:bottom w:val="none" w:sz="0" w:space="0" w:color="auto"/>
            <w:right w:val="none" w:sz="0" w:space="0" w:color="auto"/>
          </w:divBdr>
          <w:divsChild>
            <w:div w:id="1346908473">
              <w:marLeft w:val="0"/>
              <w:marRight w:val="0"/>
              <w:marTop w:val="0"/>
              <w:marBottom w:val="0"/>
              <w:divBdr>
                <w:top w:val="none" w:sz="0" w:space="0" w:color="auto"/>
                <w:left w:val="none" w:sz="0" w:space="0" w:color="auto"/>
                <w:bottom w:val="none" w:sz="0" w:space="0" w:color="auto"/>
                <w:right w:val="none" w:sz="0" w:space="0" w:color="auto"/>
              </w:divBdr>
              <w:divsChild>
                <w:div w:id="1815217955">
                  <w:marLeft w:val="0"/>
                  <w:marRight w:val="0"/>
                  <w:marTop w:val="0"/>
                  <w:marBottom w:val="0"/>
                  <w:divBdr>
                    <w:top w:val="none" w:sz="0" w:space="0" w:color="auto"/>
                    <w:left w:val="none" w:sz="0" w:space="0" w:color="auto"/>
                    <w:bottom w:val="none" w:sz="0" w:space="0" w:color="auto"/>
                    <w:right w:val="none" w:sz="0" w:space="0" w:color="auto"/>
                  </w:divBdr>
                  <w:divsChild>
                    <w:div w:id="968053521">
                      <w:marLeft w:val="0"/>
                      <w:marRight w:val="0"/>
                      <w:marTop w:val="0"/>
                      <w:marBottom w:val="0"/>
                      <w:divBdr>
                        <w:top w:val="none" w:sz="0" w:space="0" w:color="auto"/>
                        <w:left w:val="none" w:sz="0" w:space="0" w:color="auto"/>
                        <w:bottom w:val="none" w:sz="0" w:space="0" w:color="auto"/>
                        <w:right w:val="none" w:sz="0" w:space="0" w:color="auto"/>
                      </w:divBdr>
                    </w:div>
                    <w:div w:id="1003167442">
                      <w:marLeft w:val="0"/>
                      <w:marRight w:val="0"/>
                      <w:marTop w:val="0"/>
                      <w:marBottom w:val="0"/>
                      <w:divBdr>
                        <w:top w:val="none" w:sz="0" w:space="0" w:color="auto"/>
                        <w:left w:val="none" w:sz="0" w:space="0" w:color="auto"/>
                        <w:bottom w:val="none" w:sz="0" w:space="0" w:color="auto"/>
                        <w:right w:val="none" w:sz="0" w:space="0" w:color="auto"/>
                      </w:divBdr>
                      <w:divsChild>
                        <w:div w:id="659232414">
                          <w:marLeft w:val="0"/>
                          <w:marRight w:val="0"/>
                          <w:marTop w:val="0"/>
                          <w:marBottom w:val="0"/>
                          <w:divBdr>
                            <w:top w:val="none" w:sz="0" w:space="0" w:color="auto"/>
                            <w:left w:val="none" w:sz="0" w:space="0" w:color="auto"/>
                            <w:bottom w:val="none" w:sz="0" w:space="0" w:color="auto"/>
                            <w:right w:val="none" w:sz="0" w:space="0" w:color="auto"/>
                          </w:divBdr>
                          <w:divsChild>
                            <w:div w:id="737437948">
                              <w:marLeft w:val="0"/>
                              <w:marRight w:val="0"/>
                              <w:marTop w:val="0"/>
                              <w:marBottom w:val="0"/>
                              <w:divBdr>
                                <w:top w:val="none" w:sz="0" w:space="0" w:color="auto"/>
                                <w:left w:val="none" w:sz="0" w:space="0" w:color="auto"/>
                                <w:bottom w:val="none" w:sz="0" w:space="0" w:color="auto"/>
                                <w:right w:val="none" w:sz="0" w:space="0" w:color="auto"/>
                              </w:divBdr>
                            </w:div>
                            <w:div w:id="2126650528">
                              <w:marLeft w:val="0"/>
                              <w:marRight w:val="0"/>
                              <w:marTop w:val="0"/>
                              <w:marBottom w:val="0"/>
                              <w:divBdr>
                                <w:top w:val="none" w:sz="0" w:space="0" w:color="auto"/>
                                <w:left w:val="none" w:sz="0" w:space="0" w:color="auto"/>
                                <w:bottom w:val="none" w:sz="0" w:space="0" w:color="auto"/>
                                <w:right w:val="none" w:sz="0" w:space="0" w:color="auto"/>
                              </w:divBdr>
                            </w:div>
                            <w:div w:id="1030032850">
                              <w:marLeft w:val="0"/>
                              <w:marRight w:val="0"/>
                              <w:marTop w:val="0"/>
                              <w:marBottom w:val="0"/>
                              <w:divBdr>
                                <w:top w:val="none" w:sz="0" w:space="0" w:color="auto"/>
                                <w:left w:val="none" w:sz="0" w:space="0" w:color="auto"/>
                                <w:bottom w:val="none" w:sz="0" w:space="0" w:color="auto"/>
                                <w:right w:val="none" w:sz="0" w:space="0" w:color="auto"/>
                              </w:divBdr>
                            </w:div>
                            <w:div w:id="234168293">
                              <w:marLeft w:val="0"/>
                              <w:marRight w:val="0"/>
                              <w:marTop w:val="0"/>
                              <w:marBottom w:val="0"/>
                              <w:divBdr>
                                <w:top w:val="none" w:sz="0" w:space="0" w:color="auto"/>
                                <w:left w:val="none" w:sz="0" w:space="0" w:color="auto"/>
                                <w:bottom w:val="none" w:sz="0" w:space="0" w:color="auto"/>
                                <w:right w:val="none" w:sz="0" w:space="0" w:color="auto"/>
                              </w:divBdr>
                            </w:div>
                            <w:div w:id="8696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400950">
              <w:marLeft w:val="0"/>
              <w:marRight w:val="0"/>
              <w:marTop w:val="0"/>
              <w:marBottom w:val="0"/>
              <w:divBdr>
                <w:top w:val="none" w:sz="0" w:space="0" w:color="auto"/>
                <w:left w:val="none" w:sz="0" w:space="0" w:color="auto"/>
                <w:bottom w:val="none" w:sz="0" w:space="0" w:color="auto"/>
                <w:right w:val="none" w:sz="0" w:space="0" w:color="auto"/>
              </w:divBdr>
              <w:divsChild>
                <w:div w:id="1478759804">
                  <w:marLeft w:val="0"/>
                  <w:marRight w:val="0"/>
                  <w:marTop w:val="0"/>
                  <w:marBottom w:val="0"/>
                  <w:divBdr>
                    <w:top w:val="none" w:sz="0" w:space="0" w:color="auto"/>
                    <w:left w:val="none" w:sz="0" w:space="0" w:color="auto"/>
                    <w:bottom w:val="none" w:sz="0" w:space="0" w:color="auto"/>
                    <w:right w:val="none" w:sz="0" w:space="0" w:color="auto"/>
                  </w:divBdr>
                  <w:divsChild>
                    <w:div w:id="1048992170">
                      <w:marLeft w:val="0"/>
                      <w:marRight w:val="0"/>
                      <w:marTop w:val="0"/>
                      <w:marBottom w:val="0"/>
                      <w:divBdr>
                        <w:top w:val="none" w:sz="0" w:space="0" w:color="auto"/>
                        <w:left w:val="none" w:sz="0" w:space="0" w:color="auto"/>
                        <w:bottom w:val="none" w:sz="0" w:space="0" w:color="auto"/>
                        <w:right w:val="none" w:sz="0" w:space="0" w:color="auto"/>
                      </w:divBdr>
                      <w:divsChild>
                        <w:div w:id="1994217036">
                          <w:marLeft w:val="0"/>
                          <w:marRight w:val="0"/>
                          <w:marTop w:val="0"/>
                          <w:marBottom w:val="0"/>
                          <w:divBdr>
                            <w:top w:val="none" w:sz="0" w:space="0" w:color="auto"/>
                            <w:left w:val="none" w:sz="0" w:space="0" w:color="auto"/>
                            <w:bottom w:val="none" w:sz="0" w:space="0" w:color="auto"/>
                            <w:right w:val="none" w:sz="0" w:space="0" w:color="auto"/>
                          </w:divBdr>
                        </w:div>
                      </w:divsChild>
                    </w:div>
                    <w:div w:id="1456025750">
                      <w:marLeft w:val="0"/>
                      <w:marRight w:val="0"/>
                      <w:marTop w:val="0"/>
                      <w:marBottom w:val="450"/>
                      <w:divBdr>
                        <w:top w:val="none" w:sz="0" w:space="0" w:color="auto"/>
                        <w:left w:val="none" w:sz="0" w:space="0" w:color="auto"/>
                        <w:bottom w:val="none" w:sz="0" w:space="0" w:color="auto"/>
                        <w:right w:val="none" w:sz="0" w:space="0" w:color="auto"/>
                      </w:divBdr>
                    </w:div>
                    <w:div w:id="32447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53487">
      <w:bodyDiv w:val="1"/>
      <w:marLeft w:val="0"/>
      <w:marRight w:val="0"/>
      <w:marTop w:val="0"/>
      <w:marBottom w:val="0"/>
      <w:divBdr>
        <w:top w:val="none" w:sz="0" w:space="0" w:color="auto"/>
        <w:left w:val="none" w:sz="0" w:space="0" w:color="auto"/>
        <w:bottom w:val="none" w:sz="0" w:space="0" w:color="auto"/>
        <w:right w:val="none" w:sz="0" w:space="0" w:color="auto"/>
      </w:divBdr>
      <w:divsChild>
        <w:div w:id="270817514">
          <w:marLeft w:val="-225"/>
          <w:marRight w:val="-225"/>
          <w:marTop w:val="0"/>
          <w:marBottom w:val="0"/>
          <w:divBdr>
            <w:top w:val="none" w:sz="0" w:space="0" w:color="auto"/>
            <w:left w:val="none" w:sz="0" w:space="0" w:color="auto"/>
            <w:bottom w:val="none" w:sz="0" w:space="0" w:color="auto"/>
            <w:right w:val="none" w:sz="0" w:space="0" w:color="auto"/>
          </w:divBdr>
        </w:div>
      </w:divsChild>
    </w:div>
    <w:div w:id="685448715">
      <w:bodyDiv w:val="1"/>
      <w:marLeft w:val="0"/>
      <w:marRight w:val="0"/>
      <w:marTop w:val="0"/>
      <w:marBottom w:val="0"/>
      <w:divBdr>
        <w:top w:val="none" w:sz="0" w:space="0" w:color="auto"/>
        <w:left w:val="none" w:sz="0" w:space="0" w:color="auto"/>
        <w:bottom w:val="none" w:sz="0" w:space="0" w:color="auto"/>
        <w:right w:val="none" w:sz="0" w:space="0" w:color="auto"/>
      </w:divBdr>
    </w:div>
    <w:div w:id="685864618">
      <w:bodyDiv w:val="1"/>
      <w:marLeft w:val="0"/>
      <w:marRight w:val="0"/>
      <w:marTop w:val="0"/>
      <w:marBottom w:val="0"/>
      <w:divBdr>
        <w:top w:val="none" w:sz="0" w:space="0" w:color="auto"/>
        <w:left w:val="none" w:sz="0" w:space="0" w:color="auto"/>
        <w:bottom w:val="none" w:sz="0" w:space="0" w:color="auto"/>
        <w:right w:val="none" w:sz="0" w:space="0" w:color="auto"/>
      </w:divBdr>
      <w:divsChild>
        <w:div w:id="1031371617">
          <w:marLeft w:val="0"/>
          <w:marRight w:val="0"/>
          <w:marTop w:val="0"/>
          <w:marBottom w:val="0"/>
          <w:divBdr>
            <w:top w:val="none" w:sz="0" w:space="0" w:color="auto"/>
            <w:left w:val="none" w:sz="0" w:space="0" w:color="auto"/>
            <w:bottom w:val="none" w:sz="0" w:space="0" w:color="auto"/>
            <w:right w:val="none" w:sz="0" w:space="0" w:color="auto"/>
          </w:divBdr>
          <w:divsChild>
            <w:div w:id="954941529">
              <w:marLeft w:val="0"/>
              <w:marRight w:val="0"/>
              <w:marTop w:val="0"/>
              <w:marBottom w:val="0"/>
              <w:divBdr>
                <w:top w:val="none" w:sz="0" w:space="0" w:color="auto"/>
                <w:left w:val="none" w:sz="0" w:space="0" w:color="auto"/>
                <w:bottom w:val="none" w:sz="0" w:space="0" w:color="auto"/>
                <w:right w:val="none" w:sz="0" w:space="0" w:color="auto"/>
              </w:divBdr>
            </w:div>
          </w:divsChild>
        </w:div>
        <w:div w:id="1724059066">
          <w:marLeft w:val="0"/>
          <w:marRight w:val="0"/>
          <w:marTop w:val="0"/>
          <w:marBottom w:val="0"/>
          <w:divBdr>
            <w:top w:val="none" w:sz="0" w:space="0" w:color="auto"/>
            <w:left w:val="none" w:sz="0" w:space="0" w:color="auto"/>
            <w:bottom w:val="none" w:sz="0" w:space="0" w:color="auto"/>
            <w:right w:val="none" w:sz="0" w:space="0" w:color="auto"/>
          </w:divBdr>
          <w:divsChild>
            <w:div w:id="751660082">
              <w:marLeft w:val="0"/>
              <w:marRight w:val="0"/>
              <w:marTop w:val="0"/>
              <w:marBottom w:val="0"/>
              <w:divBdr>
                <w:top w:val="none" w:sz="0" w:space="0" w:color="auto"/>
                <w:left w:val="none" w:sz="0" w:space="0" w:color="auto"/>
                <w:bottom w:val="none" w:sz="0" w:space="0" w:color="auto"/>
                <w:right w:val="none" w:sz="0" w:space="0" w:color="auto"/>
              </w:divBdr>
            </w:div>
          </w:divsChild>
        </w:div>
        <w:div w:id="1925530920">
          <w:marLeft w:val="0"/>
          <w:marRight w:val="0"/>
          <w:marTop w:val="0"/>
          <w:marBottom w:val="0"/>
          <w:divBdr>
            <w:top w:val="none" w:sz="0" w:space="0" w:color="auto"/>
            <w:left w:val="none" w:sz="0" w:space="0" w:color="auto"/>
            <w:bottom w:val="none" w:sz="0" w:space="0" w:color="auto"/>
            <w:right w:val="none" w:sz="0" w:space="0" w:color="auto"/>
          </w:divBdr>
        </w:div>
      </w:divsChild>
    </w:div>
    <w:div w:id="685908870">
      <w:bodyDiv w:val="1"/>
      <w:marLeft w:val="0"/>
      <w:marRight w:val="0"/>
      <w:marTop w:val="0"/>
      <w:marBottom w:val="0"/>
      <w:divBdr>
        <w:top w:val="none" w:sz="0" w:space="0" w:color="auto"/>
        <w:left w:val="none" w:sz="0" w:space="0" w:color="auto"/>
        <w:bottom w:val="none" w:sz="0" w:space="0" w:color="auto"/>
        <w:right w:val="none" w:sz="0" w:space="0" w:color="auto"/>
      </w:divBdr>
      <w:divsChild>
        <w:div w:id="1240334657">
          <w:marLeft w:val="0"/>
          <w:marRight w:val="0"/>
          <w:marTop w:val="0"/>
          <w:marBottom w:val="0"/>
          <w:divBdr>
            <w:top w:val="none" w:sz="0" w:space="0" w:color="auto"/>
            <w:left w:val="none" w:sz="0" w:space="0" w:color="auto"/>
            <w:bottom w:val="none" w:sz="0" w:space="0" w:color="auto"/>
            <w:right w:val="none" w:sz="0" w:space="0" w:color="auto"/>
          </w:divBdr>
          <w:divsChild>
            <w:div w:id="782262314">
              <w:marLeft w:val="2560"/>
              <w:marRight w:val="0"/>
              <w:marTop w:val="0"/>
              <w:marBottom w:val="0"/>
              <w:divBdr>
                <w:top w:val="none" w:sz="0" w:space="0" w:color="auto"/>
                <w:left w:val="none" w:sz="0" w:space="0" w:color="auto"/>
                <w:bottom w:val="none" w:sz="0" w:space="0" w:color="auto"/>
                <w:right w:val="none" w:sz="0" w:space="0" w:color="auto"/>
              </w:divBdr>
              <w:divsChild>
                <w:div w:id="61957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019727">
          <w:marLeft w:val="2560"/>
          <w:marRight w:val="0"/>
          <w:marTop w:val="0"/>
          <w:marBottom w:val="0"/>
          <w:divBdr>
            <w:top w:val="none" w:sz="0" w:space="0" w:color="auto"/>
            <w:left w:val="none" w:sz="0" w:space="0" w:color="auto"/>
            <w:bottom w:val="none" w:sz="0" w:space="0" w:color="auto"/>
            <w:right w:val="none" w:sz="0" w:space="0" w:color="auto"/>
          </w:divBdr>
          <w:divsChild>
            <w:div w:id="181213065">
              <w:marLeft w:val="0"/>
              <w:marRight w:val="0"/>
              <w:marTop w:val="0"/>
              <w:marBottom w:val="0"/>
              <w:divBdr>
                <w:top w:val="none" w:sz="0" w:space="0" w:color="auto"/>
                <w:left w:val="none" w:sz="0" w:space="0" w:color="auto"/>
                <w:bottom w:val="none" w:sz="0" w:space="0" w:color="auto"/>
                <w:right w:val="none" w:sz="0" w:space="0" w:color="auto"/>
              </w:divBdr>
              <w:divsChild>
                <w:div w:id="96949661">
                  <w:marLeft w:val="0"/>
                  <w:marRight w:val="0"/>
                  <w:marTop w:val="0"/>
                  <w:marBottom w:val="0"/>
                  <w:divBdr>
                    <w:top w:val="none" w:sz="0" w:space="0" w:color="auto"/>
                    <w:left w:val="none" w:sz="0" w:space="0" w:color="auto"/>
                    <w:bottom w:val="none" w:sz="0" w:space="0" w:color="auto"/>
                    <w:right w:val="none" w:sz="0" w:space="0" w:color="auto"/>
                  </w:divBdr>
                </w:div>
                <w:div w:id="439882393">
                  <w:marLeft w:val="0"/>
                  <w:marRight w:val="0"/>
                  <w:marTop w:val="0"/>
                  <w:marBottom w:val="0"/>
                  <w:divBdr>
                    <w:top w:val="none" w:sz="0" w:space="0" w:color="auto"/>
                    <w:left w:val="none" w:sz="0" w:space="0" w:color="auto"/>
                    <w:bottom w:val="none" w:sz="0" w:space="0" w:color="auto"/>
                    <w:right w:val="none" w:sz="0" w:space="0" w:color="auto"/>
                  </w:divBdr>
                </w:div>
                <w:div w:id="484198343">
                  <w:marLeft w:val="0"/>
                  <w:marRight w:val="0"/>
                  <w:marTop w:val="0"/>
                  <w:marBottom w:val="0"/>
                  <w:divBdr>
                    <w:top w:val="none" w:sz="0" w:space="0" w:color="auto"/>
                    <w:left w:val="none" w:sz="0" w:space="0" w:color="auto"/>
                    <w:bottom w:val="none" w:sz="0" w:space="0" w:color="auto"/>
                    <w:right w:val="none" w:sz="0" w:space="0" w:color="auto"/>
                  </w:divBdr>
                </w:div>
                <w:div w:id="142306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173063">
      <w:bodyDiv w:val="1"/>
      <w:marLeft w:val="0"/>
      <w:marRight w:val="0"/>
      <w:marTop w:val="0"/>
      <w:marBottom w:val="0"/>
      <w:divBdr>
        <w:top w:val="none" w:sz="0" w:space="0" w:color="auto"/>
        <w:left w:val="none" w:sz="0" w:space="0" w:color="auto"/>
        <w:bottom w:val="none" w:sz="0" w:space="0" w:color="auto"/>
        <w:right w:val="none" w:sz="0" w:space="0" w:color="auto"/>
      </w:divBdr>
      <w:divsChild>
        <w:div w:id="328094073">
          <w:marLeft w:val="0"/>
          <w:marRight w:val="0"/>
          <w:marTop w:val="570"/>
          <w:marBottom w:val="225"/>
          <w:divBdr>
            <w:top w:val="none" w:sz="0" w:space="0" w:color="auto"/>
            <w:left w:val="none" w:sz="0" w:space="0" w:color="auto"/>
            <w:bottom w:val="none" w:sz="0" w:space="0" w:color="auto"/>
            <w:right w:val="none" w:sz="0" w:space="0" w:color="auto"/>
          </w:divBdr>
          <w:divsChild>
            <w:div w:id="543492938">
              <w:marLeft w:val="60"/>
              <w:marRight w:val="60"/>
              <w:marTop w:val="60"/>
              <w:marBottom w:val="0"/>
              <w:divBdr>
                <w:top w:val="none" w:sz="0" w:space="0" w:color="auto"/>
                <w:left w:val="none" w:sz="0" w:space="0" w:color="auto"/>
                <w:bottom w:val="none" w:sz="0" w:space="0" w:color="auto"/>
                <w:right w:val="none" w:sz="0" w:space="0" w:color="auto"/>
              </w:divBdr>
              <w:divsChild>
                <w:div w:id="349070637">
                  <w:marLeft w:val="0"/>
                  <w:marRight w:val="0"/>
                  <w:marTop w:val="0"/>
                  <w:marBottom w:val="0"/>
                  <w:divBdr>
                    <w:top w:val="none" w:sz="0" w:space="0" w:color="auto"/>
                    <w:left w:val="none" w:sz="0" w:space="0" w:color="auto"/>
                    <w:bottom w:val="none" w:sz="0" w:space="0" w:color="auto"/>
                    <w:right w:val="none" w:sz="0" w:space="0" w:color="auto"/>
                  </w:divBdr>
                  <w:divsChild>
                    <w:div w:id="1263802874">
                      <w:marLeft w:val="0"/>
                      <w:marRight w:val="0"/>
                      <w:marTop w:val="0"/>
                      <w:marBottom w:val="0"/>
                      <w:divBdr>
                        <w:top w:val="none" w:sz="0" w:space="0" w:color="auto"/>
                        <w:left w:val="none" w:sz="0" w:space="0" w:color="auto"/>
                        <w:bottom w:val="none" w:sz="0" w:space="0" w:color="auto"/>
                        <w:right w:val="none" w:sz="0" w:space="0" w:color="auto"/>
                      </w:divBdr>
                      <w:divsChild>
                        <w:div w:id="666710068">
                          <w:marLeft w:val="0"/>
                          <w:marRight w:val="0"/>
                          <w:marTop w:val="0"/>
                          <w:marBottom w:val="0"/>
                          <w:divBdr>
                            <w:top w:val="none" w:sz="0" w:space="0" w:color="auto"/>
                            <w:left w:val="none" w:sz="0" w:space="0" w:color="auto"/>
                            <w:bottom w:val="none" w:sz="0" w:space="0" w:color="auto"/>
                            <w:right w:val="none" w:sz="0" w:space="0" w:color="auto"/>
                          </w:divBdr>
                          <w:divsChild>
                            <w:div w:id="79294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6179574">
      <w:bodyDiv w:val="1"/>
      <w:marLeft w:val="0"/>
      <w:marRight w:val="0"/>
      <w:marTop w:val="0"/>
      <w:marBottom w:val="0"/>
      <w:divBdr>
        <w:top w:val="none" w:sz="0" w:space="0" w:color="auto"/>
        <w:left w:val="none" w:sz="0" w:space="0" w:color="auto"/>
        <w:bottom w:val="none" w:sz="0" w:space="0" w:color="auto"/>
        <w:right w:val="none" w:sz="0" w:space="0" w:color="auto"/>
      </w:divBdr>
      <w:divsChild>
        <w:div w:id="106780236">
          <w:marLeft w:val="-225"/>
          <w:marRight w:val="-225"/>
          <w:marTop w:val="0"/>
          <w:marBottom w:val="0"/>
          <w:divBdr>
            <w:top w:val="none" w:sz="0" w:space="0" w:color="auto"/>
            <w:left w:val="none" w:sz="0" w:space="0" w:color="auto"/>
            <w:bottom w:val="none" w:sz="0" w:space="0" w:color="auto"/>
            <w:right w:val="none" w:sz="0" w:space="0" w:color="auto"/>
          </w:divBdr>
        </w:div>
      </w:divsChild>
    </w:div>
    <w:div w:id="686253619">
      <w:bodyDiv w:val="1"/>
      <w:marLeft w:val="0"/>
      <w:marRight w:val="0"/>
      <w:marTop w:val="0"/>
      <w:marBottom w:val="0"/>
      <w:divBdr>
        <w:top w:val="none" w:sz="0" w:space="0" w:color="auto"/>
        <w:left w:val="none" w:sz="0" w:space="0" w:color="auto"/>
        <w:bottom w:val="none" w:sz="0" w:space="0" w:color="auto"/>
        <w:right w:val="none" w:sz="0" w:space="0" w:color="auto"/>
      </w:divBdr>
      <w:divsChild>
        <w:div w:id="1401904826">
          <w:marLeft w:val="-225"/>
          <w:marRight w:val="-225"/>
          <w:marTop w:val="0"/>
          <w:marBottom w:val="0"/>
          <w:divBdr>
            <w:top w:val="none" w:sz="0" w:space="0" w:color="auto"/>
            <w:left w:val="none" w:sz="0" w:space="0" w:color="auto"/>
            <w:bottom w:val="none" w:sz="0" w:space="0" w:color="auto"/>
            <w:right w:val="none" w:sz="0" w:space="0" w:color="auto"/>
          </w:divBdr>
        </w:div>
        <w:div w:id="1678731255">
          <w:marLeft w:val="-225"/>
          <w:marRight w:val="-225"/>
          <w:marTop w:val="0"/>
          <w:marBottom w:val="0"/>
          <w:divBdr>
            <w:top w:val="none" w:sz="0" w:space="0" w:color="auto"/>
            <w:left w:val="none" w:sz="0" w:space="0" w:color="auto"/>
            <w:bottom w:val="none" w:sz="0" w:space="0" w:color="auto"/>
            <w:right w:val="none" w:sz="0" w:space="0" w:color="auto"/>
          </w:divBdr>
          <w:divsChild>
            <w:div w:id="1122920071">
              <w:marLeft w:val="0"/>
              <w:marRight w:val="0"/>
              <w:marTop w:val="0"/>
              <w:marBottom w:val="0"/>
              <w:divBdr>
                <w:top w:val="none" w:sz="0" w:space="0" w:color="auto"/>
                <w:left w:val="none" w:sz="0" w:space="0" w:color="auto"/>
                <w:bottom w:val="none" w:sz="0" w:space="0" w:color="auto"/>
                <w:right w:val="none" w:sz="0" w:space="0" w:color="auto"/>
              </w:divBdr>
              <w:divsChild>
                <w:div w:id="1619723607">
                  <w:marLeft w:val="0"/>
                  <w:marRight w:val="0"/>
                  <w:marTop w:val="0"/>
                  <w:marBottom w:val="0"/>
                  <w:divBdr>
                    <w:top w:val="none" w:sz="0" w:space="0" w:color="auto"/>
                    <w:left w:val="none" w:sz="0" w:space="0" w:color="auto"/>
                    <w:bottom w:val="none" w:sz="0" w:space="0" w:color="auto"/>
                    <w:right w:val="none" w:sz="0" w:space="0" w:color="auto"/>
                  </w:divBdr>
                </w:div>
                <w:div w:id="1961842281">
                  <w:marLeft w:val="0"/>
                  <w:marRight w:val="0"/>
                  <w:marTop w:val="0"/>
                  <w:marBottom w:val="0"/>
                  <w:divBdr>
                    <w:top w:val="none" w:sz="0" w:space="0" w:color="auto"/>
                    <w:left w:val="none" w:sz="0" w:space="0" w:color="auto"/>
                    <w:bottom w:val="none" w:sz="0" w:space="0" w:color="auto"/>
                    <w:right w:val="none" w:sz="0" w:space="0" w:color="auto"/>
                  </w:divBdr>
                </w:div>
                <w:div w:id="483469534">
                  <w:marLeft w:val="0"/>
                  <w:marRight w:val="0"/>
                  <w:marTop w:val="0"/>
                  <w:marBottom w:val="450"/>
                  <w:divBdr>
                    <w:top w:val="none" w:sz="0" w:space="0" w:color="auto"/>
                    <w:left w:val="none" w:sz="0" w:space="0" w:color="auto"/>
                    <w:bottom w:val="none" w:sz="0" w:space="0" w:color="auto"/>
                    <w:right w:val="none" w:sz="0" w:space="0" w:color="auto"/>
                  </w:divBdr>
                  <w:divsChild>
                    <w:div w:id="1259867675">
                      <w:marLeft w:val="0"/>
                      <w:marRight w:val="0"/>
                      <w:marTop w:val="0"/>
                      <w:marBottom w:val="0"/>
                      <w:divBdr>
                        <w:top w:val="single" w:sz="6" w:space="0" w:color="DEE2E6"/>
                        <w:left w:val="single" w:sz="6" w:space="0" w:color="DEE2E6"/>
                        <w:bottom w:val="single" w:sz="6" w:space="0" w:color="DEE2E6"/>
                        <w:right w:val="single" w:sz="6" w:space="0" w:color="DEE2E6"/>
                      </w:divBdr>
                      <w:divsChild>
                        <w:div w:id="19380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57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373229">
      <w:bodyDiv w:val="1"/>
      <w:marLeft w:val="0"/>
      <w:marRight w:val="0"/>
      <w:marTop w:val="0"/>
      <w:marBottom w:val="0"/>
      <w:divBdr>
        <w:top w:val="none" w:sz="0" w:space="0" w:color="auto"/>
        <w:left w:val="none" w:sz="0" w:space="0" w:color="auto"/>
        <w:bottom w:val="none" w:sz="0" w:space="0" w:color="auto"/>
        <w:right w:val="none" w:sz="0" w:space="0" w:color="auto"/>
      </w:divBdr>
    </w:div>
    <w:div w:id="686373364">
      <w:bodyDiv w:val="1"/>
      <w:marLeft w:val="0"/>
      <w:marRight w:val="0"/>
      <w:marTop w:val="0"/>
      <w:marBottom w:val="0"/>
      <w:divBdr>
        <w:top w:val="none" w:sz="0" w:space="0" w:color="auto"/>
        <w:left w:val="none" w:sz="0" w:space="0" w:color="auto"/>
        <w:bottom w:val="none" w:sz="0" w:space="0" w:color="auto"/>
        <w:right w:val="none" w:sz="0" w:space="0" w:color="auto"/>
      </w:divBdr>
      <w:divsChild>
        <w:div w:id="115612707">
          <w:marLeft w:val="0"/>
          <w:marRight w:val="0"/>
          <w:marTop w:val="0"/>
          <w:marBottom w:val="0"/>
          <w:divBdr>
            <w:top w:val="none" w:sz="0" w:space="0" w:color="auto"/>
            <w:left w:val="none" w:sz="0" w:space="0" w:color="auto"/>
            <w:bottom w:val="none" w:sz="0" w:space="0" w:color="auto"/>
            <w:right w:val="none" w:sz="0" w:space="0" w:color="auto"/>
          </w:divBdr>
          <w:divsChild>
            <w:div w:id="638463419">
              <w:marLeft w:val="0"/>
              <w:marRight w:val="0"/>
              <w:marTop w:val="0"/>
              <w:marBottom w:val="0"/>
              <w:divBdr>
                <w:top w:val="none" w:sz="0" w:space="0" w:color="auto"/>
                <w:left w:val="none" w:sz="0" w:space="0" w:color="auto"/>
                <w:bottom w:val="none" w:sz="0" w:space="0" w:color="auto"/>
                <w:right w:val="none" w:sz="0" w:space="0" w:color="auto"/>
              </w:divBdr>
            </w:div>
          </w:divsChild>
        </w:div>
        <w:div w:id="157352891">
          <w:marLeft w:val="0"/>
          <w:marRight w:val="0"/>
          <w:marTop w:val="0"/>
          <w:marBottom w:val="0"/>
          <w:divBdr>
            <w:top w:val="none" w:sz="0" w:space="0" w:color="auto"/>
            <w:left w:val="none" w:sz="0" w:space="0" w:color="auto"/>
            <w:bottom w:val="none" w:sz="0" w:space="0" w:color="auto"/>
            <w:right w:val="none" w:sz="0" w:space="0" w:color="auto"/>
          </w:divBdr>
        </w:div>
      </w:divsChild>
    </w:div>
    <w:div w:id="686560796">
      <w:bodyDiv w:val="1"/>
      <w:marLeft w:val="0"/>
      <w:marRight w:val="0"/>
      <w:marTop w:val="0"/>
      <w:marBottom w:val="0"/>
      <w:divBdr>
        <w:top w:val="none" w:sz="0" w:space="0" w:color="auto"/>
        <w:left w:val="none" w:sz="0" w:space="0" w:color="auto"/>
        <w:bottom w:val="none" w:sz="0" w:space="0" w:color="auto"/>
        <w:right w:val="none" w:sz="0" w:space="0" w:color="auto"/>
      </w:divBdr>
      <w:divsChild>
        <w:div w:id="1179268407">
          <w:marLeft w:val="-150"/>
          <w:marRight w:val="-150"/>
          <w:marTop w:val="0"/>
          <w:marBottom w:val="0"/>
          <w:divBdr>
            <w:top w:val="none" w:sz="0" w:space="0" w:color="auto"/>
            <w:left w:val="none" w:sz="0" w:space="0" w:color="auto"/>
            <w:bottom w:val="none" w:sz="0" w:space="0" w:color="auto"/>
            <w:right w:val="none" w:sz="0" w:space="0" w:color="auto"/>
          </w:divBdr>
          <w:divsChild>
            <w:div w:id="190917667">
              <w:marLeft w:val="0"/>
              <w:marRight w:val="0"/>
              <w:marTop w:val="0"/>
              <w:marBottom w:val="0"/>
              <w:divBdr>
                <w:top w:val="none" w:sz="0" w:space="0" w:color="auto"/>
                <w:left w:val="none" w:sz="0" w:space="0" w:color="auto"/>
                <w:bottom w:val="none" w:sz="0" w:space="0" w:color="auto"/>
                <w:right w:val="none" w:sz="0" w:space="0" w:color="auto"/>
              </w:divBdr>
              <w:divsChild>
                <w:div w:id="367267118">
                  <w:marLeft w:val="0"/>
                  <w:marRight w:val="0"/>
                  <w:marTop w:val="0"/>
                  <w:marBottom w:val="0"/>
                  <w:divBdr>
                    <w:top w:val="none" w:sz="0" w:space="0" w:color="auto"/>
                    <w:left w:val="none" w:sz="0" w:space="0" w:color="auto"/>
                    <w:bottom w:val="none" w:sz="0" w:space="0" w:color="auto"/>
                    <w:right w:val="none" w:sz="0" w:space="0" w:color="auto"/>
                  </w:divBdr>
                  <w:divsChild>
                    <w:div w:id="116074136">
                      <w:marLeft w:val="0"/>
                      <w:marRight w:val="0"/>
                      <w:marTop w:val="0"/>
                      <w:marBottom w:val="0"/>
                      <w:divBdr>
                        <w:top w:val="none" w:sz="0" w:space="0" w:color="auto"/>
                        <w:left w:val="none" w:sz="0" w:space="0" w:color="auto"/>
                        <w:bottom w:val="none" w:sz="0" w:space="0" w:color="auto"/>
                        <w:right w:val="none" w:sz="0" w:space="0" w:color="auto"/>
                      </w:divBdr>
                    </w:div>
                  </w:divsChild>
                </w:div>
                <w:div w:id="1793018108">
                  <w:marLeft w:val="0"/>
                  <w:marRight w:val="0"/>
                  <w:marTop w:val="0"/>
                  <w:marBottom w:val="0"/>
                  <w:divBdr>
                    <w:top w:val="none" w:sz="0" w:space="0" w:color="auto"/>
                    <w:left w:val="none" w:sz="0" w:space="0" w:color="auto"/>
                    <w:bottom w:val="none" w:sz="0" w:space="0" w:color="auto"/>
                    <w:right w:val="none" w:sz="0" w:space="0" w:color="auto"/>
                  </w:divBdr>
                  <w:divsChild>
                    <w:div w:id="49284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59391">
          <w:marLeft w:val="-150"/>
          <w:marRight w:val="-150"/>
          <w:marTop w:val="0"/>
          <w:marBottom w:val="0"/>
          <w:divBdr>
            <w:top w:val="none" w:sz="0" w:space="0" w:color="auto"/>
            <w:left w:val="none" w:sz="0" w:space="0" w:color="auto"/>
            <w:bottom w:val="none" w:sz="0" w:space="0" w:color="auto"/>
            <w:right w:val="none" w:sz="0" w:space="0" w:color="auto"/>
          </w:divBdr>
          <w:divsChild>
            <w:div w:id="1483698749">
              <w:marLeft w:val="0"/>
              <w:marRight w:val="0"/>
              <w:marTop w:val="0"/>
              <w:marBottom w:val="0"/>
              <w:divBdr>
                <w:top w:val="none" w:sz="0" w:space="0" w:color="auto"/>
                <w:left w:val="none" w:sz="0" w:space="0" w:color="auto"/>
                <w:bottom w:val="none" w:sz="0" w:space="0" w:color="auto"/>
                <w:right w:val="none" w:sz="0" w:space="0" w:color="auto"/>
              </w:divBdr>
              <w:divsChild>
                <w:div w:id="1617298621">
                  <w:marLeft w:val="0"/>
                  <w:marRight w:val="0"/>
                  <w:marTop w:val="0"/>
                  <w:marBottom w:val="0"/>
                  <w:divBdr>
                    <w:top w:val="none" w:sz="0" w:space="0" w:color="auto"/>
                    <w:left w:val="none" w:sz="0" w:space="0" w:color="auto"/>
                    <w:bottom w:val="none" w:sz="0" w:space="0" w:color="auto"/>
                    <w:right w:val="none" w:sz="0" w:space="0" w:color="auto"/>
                  </w:divBdr>
                  <w:divsChild>
                    <w:div w:id="307252427">
                      <w:marLeft w:val="0"/>
                      <w:marRight w:val="0"/>
                      <w:marTop w:val="0"/>
                      <w:marBottom w:val="0"/>
                      <w:divBdr>
                        <w:top w:val="none" w:sz="0" w:space="0" w:color="auto"/>
                        <w:left w:val="none" w:sz="0" w:space="0" w:color="auto"/>
                        <w:bottom w:val="none" w:sz="0" w:space="0" w:color="auto"/>
                        <w:right w:val="none" w:sz="0" w:space="0" w:color="auto"/>
                      </w:divBdr>
                    </w:div>
                    <w:div w:id="675156378">
                      <w:marLeft w:val="0"/>
                      <w:marRight w:val="0"/>
                      <w:marTop w:val="0"/>
                      <w:marBottom w:val="0"/>
                      <w:divBdr>
                        <w:top w:val="none" w:sz="0" w:space="0" w:color="auto"/>
                        <w:left w:val="none" w:sz="0" w:space="0" w:color="auto"/>
                        <w:bottom w:val="none" w:sz="0" w:space="0" w:color="auto"/>
                        <w:right w:val="none" w:sz="0" w:space="0" w:color="auto"/>
                      </w:divBdr>
                      <w:divsChild>
                        <w:div w:id="26102713">
                          <w:marLeft w:val="0"/>
                          <w:marRight w:val="0"/>
                          <w:marTop w:val="0"/>
                          <w:marBottom w:val="0"/>
                          <w:divBdr>
                            <w:top w:val="none" w:sz="0" w:space="0" w:color="auto"/>
                            <w:left w:val="none" w:sz="0" w:space="0" w:color="auto"/>
                            <w:bottom w:val="none" w:sz="0" w:space="0" w:color="auto"/>
                            <w:right w:val="none" w:sz="0" w:space="0" w:color="auto"/>
                          </w:divBdr>
                          <w:divsChild>
                            <w:div w:id="2076661824">
                              <w:marLeft w:val="0"/>
                              <w:marRight w:val="0"/>
                              <w:marTop w:val="0"/>
                              <w:marBottom w:val="0"/>
                              <w:divBdr>
                                <w:top w:val="none" w:sz="0" w:space="0" w:color="auto"/>
                                <w:left w:val="none" w:sz="0" w:space="0" w:color="auto"/>
                                <w:bottom w:val="none" w:sz="0" w:space="0" w:color="auto"/>
                                <w:right w:val="none" w:sz="0" w:space="0" w:color="auto"/>
                              </w:divBdr>
                            </w:div>
                            <w:div w:id="1089693407">
                              <w:marLeft w:val="0"/>
                              <w:marRight w:val="0"/>
                              <w:marTop w:val="0"/>
                              <w:marBottom w:val="0"/>
                              <w:divBdr>
                                <w:top w:val="none" w:sz="0" w:space="0" w:color="auto"/>
                                <w:left w:val="none" w:sz="0" w:space="0" w:color="auto"/>
                                <w:bottom w:val="none" w:sz="0" w:space="0" w:color="auto"/>
                                <w:right w:val="none" w:sz="0" w:space="0" w:color="auto"/>
                              </w:divBdr>
                            </w:div>
                            <w:div w:id="1885168268">
                              <w:marLeft w:val="0"/>
                              <w:marRight w:val="0"/>
                              <w:marTop w:val="0"/>
                              <w:marBottom w:val="0"/>
                              <w:divBdr>
                                <w:top w:val="none" w:sz="0" w:space="0" w:color="auto"/>
                                <w:left w:val="none" w:sz="0" w:space="0" w:color="auto"/>
                                <w:bottom w:val="none" w:sz="0" w:space="0" w:color="auto"/>
                                <w:right w:val="none" w:sz="0" w:space="0" w:color="auto"/>
                              </w:divBdr>
                            </w:div>
                            <w:div w:id="159857917">
                              <w:marLeft w:val="0"/>
                              <w:marRight w:val="0"/>
                              <w:marTop w:val="0"/>
                              <w:marBottom w:val="0"/>
                              <w:divBdr>
                                <w:top w:val="none" w:sz="0" w:space="0" w:color="auto"/>
                                <w:left w:val="none" w:sz="0" w:space="0" w:color="auto"/>
                                <w:bottom w:val="none" w:sz="0" w:space="0" w:color="auto"/>
                                <w:right w:val="none" w:sz="0" w:space="0" w:color="auto"/>
                              </w:divBdr>
                            </w:div>
                            <w:div w:id="119295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405943">
              <w:marLeft w:val="0"/>
              <w:marRight w:val="0"/>
              <w:marTop w:val="0"/>
              <w:marBottom w:val="0"/>
              <w:divBdr>
                <w:top w:val="none" w:sz="0" w:space="0" w:color="auto"/>
                <w:left w:val="none" w:sz="0" w:space="0" w:color="auto"/>
                <w:bottom w:val="none" w:sz="0" w:space="0" w:color="auto"/>
                <w:right w:val="none" w:sz="0" w:space="0" w:color="auto"/>
              </w:divBdr>
              <w:divsChild>
                <w:div w:id="1176311083">
                  <w:marLeft w:val="0"/>
                  <w:marRight w:val="0"/>
                  <w:marTop w:val="0"/>
                  <w:marBottom w:val="0"/>
                  <w:divBdr>
                    <w:top w:val="none" w:sz="0" w:space="0" w:color="auto"/>
                    <w:left w:val="none" w:sz="0" w:space="0" w:color="auto"/>
                    <w:bottom w:val="none" w:sz="0" w:space="0" w:color="auto"/>
                    <w:right w:val="none" w:sz="0" w:space="0" w:color="auto"/>
                  </w:divBdr>
                  <w:divsChild>
                    <w:div w:id="7643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408432">
      <w:bodyDiv w:val="1"/>
      <w:marLeft w:val="0"/>
      <w:marRight w:val="0"/>
      <w:marTop w:val="0"/>
      <w:marBottom w:val="0"/>
      <w:divBdr>
        <w:top w:val="none" w:sz="0" w:space="0" w:color="auto"/>
        <w:left w:val="none" w:sz="0" w:space="0" w:color="auto"/>
        <w:bottom w:val="none" w:sz="0" w:space="0" w:color="auto"/>
        <w:right w:val="none" w:sz="0" w:space="0" w:color="auto"/>
      </w:divBdr>
      <w:divsChild>
        <w:div w:id="321549278">
          <w:marLeft w:val="-225"/>
          <w:marRight w:val="-225"/>
          <w:marTop w:val="0"/>
          <w:marBottom w:val="0"/>
          <w:divBdr>
            <w:top w:val="none" w:sz="0" w:space="0" w:color="auto"/>
            <w:left w:val="none" w:sz="0" w:space="0" w:color="auto"/>
            <w:bottom w:val="none" w:sz="0" w:space="0" w:color="auto"/>
            <w:right w:val="none" w:sz="0" w:space="0" w:color="auto"/>
          </w:divBdr>
          <w:divsChild>
            <w:div w:id="709694429">
              <w:marLeft w:val="0"/>
              <w:marRight w:val="0"/>
              <w:marTop w:val="0"/>
              <w:marBottom w:val="0"/>
              <w:divBdr>
                <w:top w:val="none" w:sz="0" w:space="0" w:color="auto"/>
                <w:left w:val="none" w:sz="0" w:space="0" w:color="auto"/>
                <w:bottom w:val="none" w:sz="0" w:space="0" w:color="auto"/>
                <w:right w:val="none" w:sz="0" w:space="0" w:color="auto"/>
              </w:divBdr>
              <w:divsChild>
                <w:div w:id="149888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219813">
      <w:bodyDiv w:val="1"/>
      <w:marLeft w:val="0"/>
      <w:marRight w:val="0"/>
      <w:marTop w:val="0"/>
      <w:marBottom w:val="0"/>
      <w:divBdr>
        <w:top w:val="none" w:sz="0" w:space="0" w:color="auto"/>
        <w:left w:val="none" w:sz="0" w:space="0" w:color="auto"/>
        <w:bottom w:val="none" w:sz="0" w:space="0" w:color="auto"/>
        <w:right w:val="none" w:sz="0" w:space="0" w:color="auto"/>
      </w:divBdr>
      <w:divsChild>
        <w:div w:id="597326439">
          <w:marLeft w:val="0"/>
          <w:marRight w:val="0"/>
          <w:marTop w:val="0"/>
          <w:marBottom w:val="0"/>
          <w:divBdr>
            <w:top w:val="none" w:sz="0" w:space="0" w:color="auto"/>
            <w:left w:val="none" w:sz="0" w:space="0" w:color="auto"/>
            <w:bottom w:val="none" w:sz="0" w:space="0" w:color="auto"/>
            <w:right w:val="none" w:sz="0" w:space="0" w:color="auto"/>
          </w:divBdr>
        </w:div>
        <w:div w:id="813445868">
          <w:marLeft w:val="0"/>
          <w:marRight w:val="0"/>
          <w:marTop w:val="0"/>
          <w:marBottom w:val="0"/>
          <w:divBdr>
            <w:top w:val="none" w:sz="0" w:space="0" w:color="auto"/>
            <w:left w:val="none" w:sz="0" w:space="0" w:color="auto"/>
            <w:bottom w:val="none" w:sz="0" w:space="0" w:color="auto"/>
            <w:right w:val="none" w:sz="0" w:space="0" w:color="auto"/>
          </w:divBdr>
          <w:divsChild>
            <w:div w:id="247663484">
              <w:marLeft w:val="0"/>
              <w:marRight w:val="0"/>
              <w:marTop w:val="0"/>
              <w:marBottom w:val="150"/>
              <w:divBdr>
                <w:top w:val="none" w:sz="0" w:space="0" w:color="auto"/>
                <w:left w:val="none" w:sz="0" w:space="0" w:color="auto"/>
                <w:bottom w:val="none" w:sz="0" w:space="0" w:color="auto"/>
                <w:right w:val="none" w:sz="0" w:space="0" w:color="auto"/>
              </w:divBdr>
            </w:div>
            <w:div w:id="1470856301">
              <w:marLeft w:val="0"/>
              <w:marRight w:val="0"/>
              <w:marTop w:val="0"/>
              <w:marBottom w:val="75"/>
              <w:divBdr>
                <w:top w:val="none" w:sz="0" w:space="0" w:color="auto"/>
                <w:left w:val="none" w:sz="0" w:space="0" w:color="auto"/>
                <w:bottom w:val="none" w:sz="0" w:space="0" w:color="auto"/>
                <w:right w:val="none" w:sz="0" w:space="0" w:color="auto"/>
              </w:divBdr>
              <w:divsChild>
                <w:div w:id="70683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288604">
      <w:bodyDiv w:val="1"/>
      <w:marLeft w:val="0"/>
      <w:marRight w:val="0"/>
      <w:marTop w:val="0"/>
      <w:marBottom w:val="0"/>
      <w:divBdr>
        <w:top w:val="none" w:sz="0" w:space="0" w:color="auto"/>
        <w:left w:val="none" w:sz="0" w:space="0" w:color="auto"/>
        <w:bottom w:val="none" w:sz="0" w:space="0" w:color="auto"/>
        <w:right w:val="none" w:sz="0" w:space="0" w:color="auto"/>
      </w:divBdr>
      <w:divsChild>
        <w:div w:id="415368540">
          <w:marLeft w:val="0"/>
          <w:marRight w:val="0"/>
          <w:marTop w:val="0"/>
          <w:marBottom w:val="0"/>
          <w:divBdr>
            <w:top w:val="none" w:sz="0" w:space="0" w:color="auto"/>
            <w:left w:val="none" w:sz="0" w:space="0" w:color="auto"/>
            <w:bottom w:val="none" w:sz="0" w:space="0" w:color="auto"/>
            <w:right w:val="none" w:sz="0" w:space="0" w:color="auto"/>
          </w:divBdr>
          <w:divsChild>
            <w:div w:id="1479958976">
              <w:marLeft w:val="0"/>
              <w:marRight w:val="0"/>
              <w:marTop w:val="0"/>
              <w:marBottom w:val="0"/>
              <w:divBdr>
                <w:top w:val="none" w:sz="0" w:space="0" w:color="auto"/>
                <w:left w:val="none" w:sz="0" w:space="0" w:color="auto"/>
                <w:bottom w:val="none" w:sz="0" w:space="0" w:color="auto"/>
                <w:right w:val="none" w:sz="0" w:space="0" w:color="auto"/>
              </w:divBdr>
            </w:div>
          </w:divsChild>
        </w:div>
        <w:div w:id="456723968">
          <w:marLeft w:val="0"/>
          <w:marRight w:val="0"/>
          <w:marTop w:val="0"/>
          <w:marBottom w:val="322"/>
          <w:divBdr>
            <w:top w:val="none" w:sz="0" w:space="0" w:color="auto"/>
            <w:left w:val="none" w:sz="0" w:space="0" w:color="auto"/>
            <w:bottom w:val="none" w:sz="0" w:space="0" w:color="auto"/>
            <w:right w:val="none" w:sz="0" w:space="0" w:color="auto"/>
          </w:divBdr>
        </w:div>
        <w:div w:id="1004282769">
          <w:marLeft w:val="0"/>
          <w:marRight w:val="0"/>
          <w:marTop w:val="0"/>
          <w:marBottom w:val="0"/>
          <w:divBdr>
            <w:top w:val="none" w:sz="0" w:space="0" w:color="auto"/>
            <w:left w:val="none" w:sz="0" w:space="0" w:color="auto"/>
            <w:bottom w:val="none" w:sz="0" w:space="0" w:color="auto"/>
            <w:right w:val="none" w:sz="0" w:space="0" w:color="auto"/>
          </w:divBdr>
          <w:divsChild>
            <w:div w:id="966472759">
              <w:marLeft w:val="0"/>
              <w:marRight w:val="0"/>
              <w:marTop w:val="0"/>
              <w:marBottom w:val="0"/>
              <w:divBdr>
                <w:top w:val="none" w:sz="0" w:space="0" w:color="auto"/>
                <w:left w:val="none" w:sz="0" w:space="0" w:color="auto"/>
                <w:bottom w:val="none" w:sz="0" w:space="0" w:color="auto"/>
                <w:right w:val="none" w:sz="0" w:space="0" w:color="auto"/>
              </w:divBdr>
              <w:divsChild>
                <w:div w:id="62327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187651">
      <w:bodyDiv w:val="1"/>
      <w:marLeft w:val="0"/>
      <w:marRight w:val="0"/>
      <w:marTop w:val="0"/>
      <w:marBottom w:val="0"/>
      <w:divBdr>
        <w:top w:val="none" w:sz="0" w:space="0" w:color="auto"/>
        <w:left w:val="none" w:sz="0" w:space="0" w:color="auto"/>
        <w:bottom w:val="none" w:sz="0" w:space="0" w:color="auto"/>
        <w:right w:val="none" w:sz="0" w:space="0" w:color="auto"/>
      </w:divBdr>
      <w:divsChild>
        <w:div w:id="25643299">
          <w:marLeft w:val="0"/>
          <w:marRight w:val="0"/>
          <w:marTop w:val="0"/>
          <w:marBottom w:val="161"/>
          <w:divBdr>
            <w:top w:val="none" w:sz="0" w:space="0" w:color="auto"/>
            <w:left w:val="none" w:sz="0" w:space="0" w:color="auto"/>
            <w:bottom w:val="none" w:sz="0" w:space="0" w:color="auto"/>
            <w:right w:val="none" w:sz="0" w:space="0" w:color="auto"/>
          </w:divBdr>
        </w:div>
        <w:div w:id="115685804">
          <w:marLeft w:val="0"/>
          <w:marRight w:val="0"/>
          <w:marTop w:val="0"/>
          <w:marBottom w:val="172"/>
          <w:divBdr>
            <w:top w:val="none" w:sz="0" w:space="0" w:color="auto"/>
            <w:left w:val="none" w:sz="0" w:space="0" w:color="auto"/>
            <w:bottom w:val="none" w:sz="0" w:space="0" w:color="auto"/>
            <w:right w:val="none" w:sz="0" w:space="0" w:color="auto"/>
          </w:divBdr>
          <w:divsChild>
            <w:div w:id="110050669">
              <w:marLeft w:val="43"/>
              <w:marRight w:val="0"/>
              <w:marTop w:val="0"/>
              <w:marBottom w:val="0"/>
              <w:divBdr>
                <w:top w:val="none" w:sz="0" w:space="0" w:color="auto"/>
                <w:left w:val="none" w:sz="0" w:space="0" w:color="auto"/>
                <w:bottom w:val="none" w:sz="0" w:space="0" w:color="auto"/>
                <w:right w:val="none" w:sz="0" w:space="0" w:color="auto"/>
              </w:divBdr>
            </w:div>
          </w:divsChild>
        </w:div>
        <w:div w:id="384793679">
          <w:marLeft w:val="0"/>
          <w:marRight w:val="0"/>
          <w:marTop w:val="0"/>
          <w:marBottom w:val="226"/>
          <w:divBdr>
            <w:top w:val="none" w:sz="0" w:space="0" w:color="auto"/>
            <w:left w:val="none" w:sz="0" w:space="0" w:color="auto"/>
            <w:bottom w:val="none" w:sz="0" w:space="0" w:color="auto"/>
            <w:right w:val="none" w:sz="0" w:space="0" w:color="auto"/>
          </w:divBdr>
          <w:divsChild>
            <w:div w:id="762730035">
              <w:marLeft w:val="0"/>
              <w:marRight w:val="0"/>
              <w:marTop w:val="0"/>
              <w:marBottom w:val="0"/>
              <w:divBdr>
                <w:top w:val="none" w:sz="0" w:space="0" w:color="auto"/>
                <w:left w:val="none" w:sz="0" w:space="0" w:color="auto"/>
                <w:bottom w:val="none" w:sz="0" w:space="0" w:color="auto"/>
                <w:right w:val="none" w:sz="0" w:space="0" w:color="auto"/>
              </w:divBdr>
              <w:divsChild>
                <w:div w:id="258757987">
                  <w:marLeft w:val="129"/>
                  <w:marRight w:val="0"/>
                  <w:marTop w:val="0"/>
                  <w:marBottom w:val="0"/>
                  <w:divBdr>
                    <w:top w:val="none" w:sz="0" w:space="0" w:color="auto"/>
                    <w:left w:val="none" w:sz="0" w:space="0" w:color="auto"/>
                    <w:bottom w:val="none" w:sz="0" w:space="0" w:color="auto"/>
                    <w:right w:val="none" w:sz="0" w:space="0" w:color="auto"/>
                  </w:divBdr>
                </w:div>
                <w:div w:id="804079034">
                  <w:marLeft w:val="129"/>
                  <w:marRight w:val="0"/>
                  <w:marTop w:val="0"/>
                  <w:marBottom w:val="0"/>
                  <w:divBdr>
                    <w:top w:val="none" w:sz="0" w:space="0" w:color="auto"/>
                    <w:left w:val="single" w:sz="4" w:space="5" w:color="auto"/>
                    <w:bottom w:val="none" w:sz="0" w:space="0" w:color="auto"/>
                    <w:right w:val="none" w:sz="0" w:space="0" w:color="auto"/>
                  </w:divBdr>
                </w:div>
                <w:div w:id="1462848450">
                  <w:marLeft w:val="129"/>
                  <w:marRight w:val="0"/>
                  <w:marTop w:val="0"/>
                  <w:marBottom w:val="0"/>
                  <w:divBdr>
                    <w:top w:val="none" w:sz="0" w:space="0" w:color="auto"/>
                    <w:left w:val="none" w:sz="0" w:space="0" w:color="auto"/>
                    <w:bottom w:val="none" w:sz="0" w:space="0" w:color="auto"/>
                    <w:right w:val="none" w:sz="0" w:space="0" w:color="auto"/>
                  </w:divBdr>
                </w:div>
              </w:divsChild>
            </w:div>
          </w:divsChild>
        </w:div>
        <w:div w:id="1228883497">
          <w:marLeft w:val="0"/>
          <w:marRight w:val="0"/>
          <w:marTop w:val="226"/>
          <w:marBottom w:val="0"/>
          <w:divBdr>
            <w:top w:val="none" w:sz="0" w:space="0" w:color="auto"/>
            <w:left w:val="none" w:sz="0" w:space="0" w:color="auto"/>
            <w:bottom w:val="none" w:sz="0" w:space="0" w:color="auto"/>
            <w:right w:val="none" w:sz="0" w:space="0" w:color="auto"/>
          </w:divBdr>
          <w:divsChild>
            <w:div w:id="18614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037568">
      <w:bodyDiv w:val="1"/>
      <w:marLeft w:val="0"/>
      <w:marRight w:val="0"/>
      <w:marTop w:val="0"/>
      <w:marBottom w:val="0"/>
      <w:divBdr>
        <w:top w:val="none" w:sz="0" w:space="0" w:color="auto"/>
        <w:left w:val="none" w:sz="0" w:space="0" w:color="auto"/>
        <w:bottom w:val="none" w:sz="0" w:space="0" w:color="auto"/>
        <w:right w:val="none" w:sz="0" w:space="0" w:color="auto"/>
      </w:divBdr>
      <w:divsChild>
        <w:div w:id="336271743">
          <w:marLeft w:val="0"/>
          <w:marRight w:val="0"/>
          <w:marTop w:val="0"/>
          <w:marBottom w:val="0"/>
          <w:divBdr>
            <w:top w:val="none" w:sz="0" w:space="0" w:color="auto"/>
            <w:left w:val="none" w:sz="0" w:space="0" w:color="auto"/>
            <w:bottom w:val="none" w:sz="0" w:space="0" w:color="auto"/>
            <w:right w:val="none" w:sz="0" w:space="0" w:color="auto"/>
          </w:divBdr>
          <w:divsChild>
            <w:div w:id="753628372">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690303264">
      <w:bodyDiv w:val="1"/>
      <w:marLeft w:val="0"/>
      <w:marRight w:val="0"/>
      <w:marTop w:val="0"/>
      <w:marBottom w:val="0"/>
      <w:divBdr>
        <w:top w:val="none" w:sz="0" w:space="0" w:color="auto"/>
        <w:left w:val="none" w:sz="0" w:space="0" w:color="auto"/>
        <w:bottom w:val="none" w:sz="0" w:space="0" w:color="auto"/>
        <w:right w:val="none" w:sz="0" w:space="0" w:color="auto"/>
      </w:divBdr>
      <w:divsChild>
        <w:div w:id="1888640193">
          <w:marLeft w:val="-225"/>
          <w:marRight w:val="-225"/>
          <w:marTop w:val="0"/>
          <w:marBottom w:val="0"/>
          <w:divBdr>
            <w:top w:val="none" w:sz="0" w:space="0" w:color="auto"/>
            <w:left w:val="none" w:sz="0" w:space="0" w:color="auto"/>
            <w:bottom w:val="none" w:sz="0" w:space="0" w:color="auto"/>
            <w:right w:val="none" w:sz="0" w:space="0" w:color="auto"/>
          </w:divBdr>
        </w:div>
        <w:div w:id="411508395">
          <w:marLeft w:val="-225"/>
          <w:marRight w:val="-225"/>
          <w:marTop w:val="0"/>
          <w:marBottom w:val="0"/>
          <w:divBdr>
            <w:top w:val="none" w:sz="0" w:space="0" w:color="auto"/>
            <w:left w:val="none" w:sz="0" w:space="0" w:color="auto"/>
            <w:bottom w:val="none" w:sz="0" w:space="0" w:color="auto"/>
            <w:right w:val="none" w:sz="0" w:space="0" w:color="auto"/>
          </w:divBdr>
          <w:divsChild>
            <w:div w:id="1149446417">
              <w:marLeft w:val="0"/>
              <w:marRight w:val="0"/>
              <w:marTop w:val="0"/>
              <w:marBottom w:val="0"/>
              <w:divBdr>
                <w:top w:val="none" w:sz="0" w:space="0" w:color="auto"/>
                <w:left w:val="none" w:sz="0" w:space="0" w:color="auto"/>
                <w:bottom w:val="none" w:sz="0" w:space="0" w:color="auto"/>
                <w:right w:val="none" w:sz="0" w:space="0" w:color="auto"/>
              </w:divBdr>
              <w:divsChild>
                <w:div w:id="1858037909">
                  <w:marLeft w:val="0"/>
                  <w:marRight w:val="0"/>
                  <w:marTop w:val="0"/>
                  <w:marBottom w:val="0"/>
                  <w:divBdr>
                    <w:top w:val="none" w:sz="0" w:space="0" w:color="auto"/>
                    <w:left w:val="none" w:sz="0" w:space="0" w:color="auto"/>
                    <w:bottom w:val="none" w:sz="0" w:space="0" w:color="auto"/>
                    <w:right w:val="none" w:sz="0" w:space="0" w:color="auto"/>
                  </w:divBdr>
                </w:div>
                <w:div w:id="1154375316">
                  <w:marLeft w:val="0"/>
                  <w:marRight w:val="0"/>
                  <w:marTop w:val="0"/>
                  <w:marBottom w:val="0"/>
                  <w:divBdr>
                    <w:top w:val="none" w:sz="0" w:space="0" w:color="auto"/>
                    <w:left w:val="none" w:sz="0" w:space="0" w:color="auto"/>
                    <w:bottom w:val="none" w:sz="0" w:space="0" w:color="auto"/>
                    <w:right w:val="none" w:sz="0" w:space="0" w:color="auto"/>
                  </w:divBdr>
                </w:div>
                <w:div w:id="450637390">
                  <w:marLeft w:val="0"/>
                  <w:marRight w:val="0"/>
                  <w:marTop w:val="0"/>
                  <w:marBottom w:val="450"/>
                  <w:divBdr>
                    <w:top w:val="none" w:sz="0" w:space="0" w:color="auto"/>
                    <w:left w:val="none" w:sz="0" w:space="0" w:color="auto"/>
                    <w:bottom w:val="none" w:sz="0" w:space="0" w:color="auto"/>
                    <w:right w:val="none" w:sz="0" w:space="0" w:color="auto"/>
                  </w:divBdr>
                  <w:divsChild>
                    <w:div w:id="1912961106">
                      <w:marLeft w:val="0"/>
                      <w:marRight w:val="0"/>
                      <w:marTop w:val="0"/>
                      <w:marBottom w:val="0"/>
                      <w:divBdr>
                        <w:top w:val="single" w:sz="6" w:space="0" w:color="DEE2E6"/>
                        <w:left w:val="single" w:sz="6" w:space="0" w:color="DEE2E6"/>
                        <w:bottom w:val="single" w:sz="6" w:space="0" w:color="DEE2E6"/>
                        <w:right w:val="single" w:sz="6" w:space="0" w:color="DEE2E6"/>
                      </w:divBdr>
                      <w:divsChild>
                        <w:div w:id="13036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422574">
      <w:bodyDiv w:val="1"/>
      <w:marLeft w:val="0"/>
      <w:marRight w:val="0"/>
      <w:marTop w:val="0"/>
      <w:marBottom w:val="0"/>
      <w:divBdr>
        <w:top w:val="none" w:sz="0" w:space="0" w:color="auto"/>
        <w:left w:val="none" w:sz="0" w:space="0" w:color="auto"/>
        <w:bottom w:val="none" w:sz="0" w:space="0" w:color="auto"/>
        <w:right w:val="none" w:sz="0" w:space="0" w:color="auto"/>
      </w:divBdr>
      <w:divsChild>
        <w:div w:id="1014921676">
          <w:marLeft w:val="0"/>
          <w:marRight w:val="0"/>
          <w:marTop w:val="0"/>
          <w:marBottom w:val="0"/>
          <w:divBdr>
            <w:top w:val="none" w:sz="0" w:space="0" w:color="auto"/>
            <w:left w:val="none" w:sz="0" w:space="0" w:color="auto"/>
            <w:bottom w:val="none" w:sz="0" w:space="0" w:color="auto"/>
            <w:right w:val="none" w:sz="0" w:space="0" w:color="auto"/>
          </w:divBdr>
        </w:div>
      </w:divsChild>
    </w:div>
    <w:div w:id="690687008">
      <w:bodyDiv w:val="1"/>
      <w:marLeft w:val="0"/>
      <w:marRight w:val="0"/>
      <w:marTop w:val="0"/>
      <w:marBottom w:val="0"/>
      <w:divBdr>
        <w:top w:val="none" w:sz="0" w:space="0" w:color="auto"/>
        <w:left w:val="none" w:sz="0" w:space="0" w:color="auto"/>
        <w:bottom w:val="none" w:sz="0" w:space="0" w:color="auto"/>
        <w:right w:val="none" w:sz="0" w:space="0" w:color="auto"/>
      </w:divBdr>
    </w:div>
    <w:div w:id="690836785">
      <w:bodyDiv w:val="1"/>
      <w:marLeft w:val="0"/>
      <w:marRight w:val="0"/>
      <w:marTop w:val="0"/>
      <w:marBottom w:val="0"/>
      <w:divBdr>
        <w:top w:val="none" w:sz="0" w:space="0" w:color="auto"/>
        <w:left w:val="none" w:sz="0" w:space="0" w:color="auto"/>
        <w:bottom w:val="none" w:sz="0" w:space="0" w:color="auto"/>
        <w:right w:val="none" w:sz="0" w:space="0" w:color="auto"/>
      </w:divBdr>
      <w:divsChild>
        <w:div w:id="2036999870">
          <w:marLeft w:val="0"/>
          <w:marRight w:val="0"/>
          <w:marTop w:val="0"/>
          <w:marBottom w:val="0"/>
          <w:divBdr>
            <w:top w:val="none" w:sz="0" w:space="0" w:color="auto"/>
            <w:left w:val="none" w:sz="0" w:space="0" w:color="auto"/>
            <w:bottom w:val="none" w:sz="0" w:space="0" w:color="auto"/>
            <w:right w:val="none" w:sz="0" w:space="0" w:color="auto"/>
          </w:divBdr>
        </w:div>
        <w:div w:id="1436748268">
          <w:marLeft w:val="0"/>
          <w:marRight w:val="0"/>
          <w:marTop w:val="0"/>
          <w:marBottom w:val="0"/>
          <w:divBdr>
            <w:top w:val="none" w:sz="0" w:space="0" w:color="auto"/>
            <w:left w:val="none" w:sz="0" w:space="0" w:color="auto"/>
            <w:bottom w:val="none" w:sz="0" w:space="0" w:color="auto"/>
            <w:right w:val="none" w:sz="0" w:space="0" w:color="auto"/>
          </w:divBdr>
        </w:div>
      </w:divsChild>
    </w:div>
    <w:div w:id="690843418">
      <w:bodyDiv w:val="1"/>
      <w:marLeft w:val="0"/>
      <w:marRight w:val="0"/>
      <w:marTop w:val="0"/>
      <w:marBottom w:val="0"/>
      <w:divBdr>
        <w:top w:val="none" w:sz="0" w:space="0" w:color="auto"/>
        <w:left w:val="none" w:sz="0" w:space="0" w:color="auto"/>
        <w:bottom w:val="none" w:sz="0" w:space="0" w:color="auto"/>
        <w:right w:val="none" w:sz="0" w:space="0" w:color="auto"/>
      </w:divBdr>
    </w:div>
    <w:div w:id="690956562">
      <w:bodyDiv w:val="1"/>
      <w:marLeft w:val="0"/>
      <w:marRight w:val="0"/>
      <w:marTop w:val="0"/>
      <w:marBottom w:val="0"/>
      <w:divBdr>
        <w:top w:val="none" w:sz="0" w:space="0" w:color="auto"/>
        <w:left w:val="none" w:sz="0" w:space="0" w:color="auto"/>
        <w:bottom w:val="none" w:sz="0" w:space="0" w:color="auto"/>
        <w:right w:val="none" w:sz="0" w:space="0" w:color="auto"/>
      </w:divBdr>
      <w:divsChild>
        <w:div w:id="148134434">
          <w:marLeft w:val="-107"/>
          <w:marRight w:val="-107"/>
          <w:marTop w:val="0"/>
          <w:marBottom w:val="0"/>
          <w:divBdr>
            <w:top w:val="none" w:sz="0" w:space="0" w:color="auto"/>
            <w:left w:val="none" w:sz="0" w:space="0" w:color="auto"/>
            <w:bottom w:val="none" w:sz="0" w:space="0" w:color="auto"/>
            <w:right w:val="none" w:sz="0" w:space="0" w:color="auto"/>
          </w:divBdr>
          <w:divsChild>
            <w:div w:id="7108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034721">
      <w:bodyDiv w:val="1"/>
      <w:marLeft w:val="0"/>
      <w:marRight w:val="0"/>
      <w:marTop w:val="0"/>
      <w:marBottom w:val="0"/>
      <w:divBdr>
        <w:top w:val="none" w:sz="0" w:space="0" w:color="auto"/>
        <w:left w:val="none" w:sz="0" w:space="0" w:color="auto"/>
        <w:bottom w:val="none" w:sz="0" w:space="0" w:color="auto"/>
        <w:right w:val="none" w:sz="0" w:space="0" w:color="auto"/>
      </w:divBdr>
      <w:divsChild>
        <w:div w:id="50076548">
          <w:marLeft w:val="-225"/>
          <w:marRight w:val="-225"/>
          <w:marTop w:val="0"/>
          <w:marBottom w:val="0"/>
          <w:divBdr>
            <w:top w:val="none" w:sz="0" w:space="0" w:color="auto"/>
            <w:left w:val="none" w:sz="0" w:space="0" w:color="auto"/>
            <w:bottom w:val="none" w:sz="0" w:space="0" w:color="auto"/>
            <w:right w:val="none" w:sz="0" w:space="0" w:color="auto"/>
          </w:divBdr>
          <w:divsChild>
            <w:div w:id="83452218">
              <w:marLeft w:val="0"/>
              <w:marRight w:val="0"/>
              <w:marTop w:val="0"/>
              <w:marBottom w:val="0"/>
              <w:divBdr>
                <w:top w:val="none" w:sz="0" w:space="0" w:color="auto"/>
                <w:left w:val="none" w:sz="0" w:space="0" w:color="auto"/>
                <w:bottom w:val="none" w:sz="0" w:space="0" w:color="auto"/>
                <w:right w:val="none" w:sz="0" w:space="0" w:color="auto"/>
              </w:divBdr>
              <w:divsChild>
                <w:div w:id="17238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52156">
      <w:bodyDiv w:val="1"/>
      <w:marLeft w:val="0"/>
      <w:marRight w:val="0"/>
      <w:marTop w:val="0"/>
      <w:marBottom w:val="0"/>
      <w:divBdr>
        <w:top w:val="none" w:sz="0" w:space="0" w:color="auto"/>
        <w:left w:val="none" w:sz="0" w:space="0" w:color="auto"/>
        <w:bottom w:val="none" w:sz="0" w:space="0" w:color="auto"/>
        <w:right w:val="none" w:sz="0" w:space="0" w:color="auto"/>
      </w:divBdr>
    </w:div>
    <w:div w:id="691733132">
      <w:bodyDiv w:val="1"/>
      <w:marLeft w:val="0"/>
      <w:marRight w:val="0"/>
      <w:marTop w:val="0"/>
      <w:marBottom w:val="0"/>
      <w:divBdr>
        <w:top w:val="none" w:sz="0" w:space="0" w:color="auto"/>
        <w:left w:val="none" w:sz="0" w:space="0" w:color="auto"/>
        <w:bottom w:val="none" w:sz="0" w:space="0" w:color="auto"/>
        <w:right w:val="none" w:sz="0" w:space="0" w:color="auto"/>
      </w:divBdr>
      <w:divsChild>
        <w:div w:id="216674366">
          <w:marLeft w:val="-150"/>
          <w:marRight w:val="-150"/>
          <w:marTop w:val="0"/>
          <w:marBottom w:val="0"/>
          <w:divBdr>
            <w:top w:val="none" w:sz="0" w:space="0" w:color="auto"/>
            <w:left w:val="none" w:sz="0" w:space="0" w:color="auto"/>
            <w:bottom w:val="none" w:sz="0" w:space="0" w:color="auto"/>
            <w:right w:val="none" w:sz="0" w:space="0" w:color="auto"/>
          </w:divBdr>
        </w:div>
        <w:div w:id="1129736587">
          <w:marLeft w:val="-150"/>
          <w:marRight w:val="-150"/>
          <w:marTop w:val="0"/>
          <w:marBottom w:val="0"/>
          <w:divBdr>
            <w:top w:val="none" w:sz="0" w:space="0" w:color="auto"/>
            <w:left w:val="none" w:sz="0" w:space="0" w:color="auto"/>
            <w:bottom w:val="none" w:sz="0" w:space="0" w:color="auto"/>
            <w:right w:val="none" w:sz="0" w:space="0" w:color="auto"/>
          </w:divBdr>
          <w:divsChild>
            <w:div w:id="758480356">
              <w:marLeft w:val="0"/>
              <w:marRight w:val="0"/>
              <w:marTop w:val="0"/>
              <w:marBottom w:val="0"/>
              <w:divBdr>
                <w:top w:val="none" w:sz="0" w:space="0" w:color="auto"/>
                <w:left w:val="none" w:sz="0" w:space="0" w:color="auto"/>
                <w:bottom w:val="none" w:sz="0" w:space="0" w:color="auto"/>
                <w:right w:val="none" w:sz="0" w:space="0" w:color="auto"/>
              </w:divBdr>
              <w:divsChild>
                <w:div w:id="942300431">
                  <w:marLeft w:val="0"/>
                  <w:marRight w:val="0"/>
                  <w:marTop w:val="0"/>
                  <w:marBottom w:val="0"/>
                  <w:divBdr>
                    <w:top w:val="none" w:sz="0" w:space="0" w:color="auto"/>
                    <w:left w:val="none" w:sz="0" w:space="0" w:color="auto"/>
                    <w:bottom w:val="none" w:sz="0" w:space="0" w:color="auto"/>
                    <w:right w:val="none" w:sz="0" w:space="0" w:color="auto"/>
                  </w:divBdr>
                  <w:divsChild>
                    <w:div w:id="752748039">
                      <w:marLeft w:val="0"/>
                      <w:marRight w:val="0"/>
                      <w:marTop w:val="0"/>
                      <w:marBottom w:val="0"/>
                      <w:divBdr>
                        <w:top w:val="none" w:sz="0" w:space="0" w:color="auto"/>
                        <w:left w:val="none" w:sz="0" w:space="0" w:color="auto"/>
                        <w:bottom w:val="none" w:sz="0" w:space="0" w:color="auto"/>
                        <w:right w:val="none" w:sz="0" w:space="0" w:color="auto"/>
                      </w:divBdr>
                    </w:div>
                    <w:div w:id="766854015">
                      <w:marLeft w:val="0"/>
                      <w:marRight w:val="0"/>
                      <w:marTop w:val="0"/>
                      <w:marBottom w:val="0"/>
                      <w:divBdr>
                        <w:top w:val="none" w:sz="0" w:space="0" w:color="auto"/>
                        <w:left w:val="none" w:sz="0" w:space="0" w:color="auto"/>
                        <w:bottom w:val="none" w:sz="0" w:space="0" w:color="auto"/>
                        <w:right w:val="none" w:sz="0" w:space="0" w:color="auto"/>
                      </w:divBdr>
                      <w:divsChild>
                        <w:div w:id="107377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170195">
              <w:marLeft w:val="0"/>
              <w:marRight w:val="0"/>
              <w:marTop w:val="0"/>
              <w:marBottom w:val="0"/>
              <w:divBdr>
                <w:top w:val="none" w:sz="0" w:space="0" w:color="auto"/>
                <w:left w:val="none" w:sz="0" w:space="0" w:color="auto"/>
                <w:bottom w:val="none" w:sz="0" w:space="0" w:color="auto"/>
                <w:right w:val="none" w:sz="0" w:space="0" w:color="auto"/>
              </w:divBdr>
              <w:divsChild>
                <w:div w:id="1309477270">
                  <w:marLeft w:val="0"/>
                  <w:marRight w:val="0"/>
                  <w:marTop w:val="0"/>
                  <w:marBottom w:val="0"/>
                  <w:divBdr>
                    <w:top w:val="none" w:sz="0" w:space="0" w:color="auto"/>
                    <w:left w:val="none" w:sz="0" w:space="0" w:color="auto"/>
                    <w:bottom w:val="none" w:sz="0" w:space="0" w:color="auto"/>
                    <w:right w:val="none" w:sz="0" w:space="0" w:color="auto"/>
                  </w:divBdr>
                  <w:divsChild>
                    <w:div w:id="67144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802377">
      <w:bodyDiv w:val="1"/>
      <w:marLeft w:val="0"/>
      <w:marRight w:val="0"/>
      <w:marTop w:val="0"/>
      <w:marBottom w:val="0"/>
      <w:divBdr>
        <w:top w:val="none" w:sz="0" w:space="0" w:color="auto"/>
        <w:left w:val="none" w:sz="0" w:space="0" w:color="auto"/>
        <w:bottom w:val="none" w:sz="0" w:space="0" w:color="auto"/>
        <w:right w:val="none" w:sz="0" w:space="0" w:color="auto"/>
      </w:divBdr>
    </w:div>
    <w:div w:id="691954420">
      <w:bodyDiv w:val="1"/>
      <w:marLeft w:val="0"/>
      <w:marRight w:val="0"/>
      <w:marTop w:val="0"/>
      <w:marBottom w:val="0"/>
      <w:divBdr>
        <w:top w:val="none" w:sz="0" w:space="0" w:color="auto"/>
        <w:left w:val="none" w:sz="0" w:space="0" w:color="auto"/>
        <w:bottom w:val="none" w:sz="0" w:space="0" w:color="auto"/>
        <w:right w:val="none" w:sz="0" w:space="0" w:color="auto"/>
      </w:divBdr>
    </w:div>
    <w:div w:id="691954574">
      <w:bodyDiv w:val="1"/>
      <w:marLeft w:val="0"/>
      <w:marRight w:val="0"/>
      <w:marTop w:val="0"/>
      <w:marBottom w:val="0"/>
      <w:divBdr>
        <w:top w:val="none" w:sz="0" w:space="0" w:color="auto"/>
        <w:left w:val="none" w:sz="0" w:space="0" w:color="auto"/>
        <w:bottom w:val="none" w:sz="0" w:space="0" w:color="auto"/>
        <w:right w:val="none" w:sz="0" w:space="0" w:color="auto"/>
      </w:divBdr>
      <w:divsChild>
        <w:div w:id="302973472">
          <w:marLeft w:val="-225"/>
          <w:marRight w:val="-225"/>
          <w:marTop w:val="0"/>
          <w:marBottom w:val="0"/>
          <w:divBdr>
            <w:top w:val="none" w:sz="0" w:space="0" w:color="auto"/>
            <w:left w:val="none" w:sz="0" w:space="0" w:color="auto"/>
            <w:bottom w:val="none" w:sz="0" w:space="0" w:color="auto"/>
            <w:right w:val="none" w:sz="0" w:space="0" w:color="auto"/>
          </w:divBdr>
        </w:div>
        <w:div w:id="609047469">
          <w:marLeft w:val="-225"/>
          <w:marRight w:val="-225"/>
          <w:marTop w:val="0"/>
          <w:marBottom w:val="0"/>
          <w:divBdr>
            <w:top w:val="none" w:sz="0" w:space="0" w:color="auto"/>
            <w:left w:val="none" w:sz="0" w:space="0" w:color="auto"/>
            <w:bottom w:val="none" w:sz="0" w:space="0" w:color="auto"/>
            <w:right w:val="none" w:sz="0" w:space="0" w:color="auto"/>
          </w:divBdr>
          <w:divsChild>
            <w:div w:id="466238989">
              <w:marLeft w:val="0"/>
              <w:marRight w:val="0"/>
              <w:marTop w:val="0"/>
              <w:marBottom w:val="0"/>
              <w:divBdr>
                <w:top w:val="none" w:sz="0" w:space="0" w:color="auto"/>
                <w:left w:val="none" w:sz="0" w:space="0" w:color="auto"/>
                <w:bottom w:val="none" w:sz="0" w:space="0" w:color="auto"/>
                <w:right w:val="none" w:sz="0" w:space="0" w:color="auto"/>
              </w:divBdr>
              <w:divsChild>
                <w:div w:id="611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960878">
      <w:bodyDiv w:val="1"/>
      <w:marLeft w:val="0"/>
      <w:marRight w:val="0"/>
      <w:marTop w:val="0"/>
      <w:marBottom w:val="0"/>
      <w:divBdr>
        <w:top w:val="none" w:sz="0" w:space="0" w:color="auto"/>
        <w:left w:val="none" w:sz="0" w:space="0" w:color="auto"/>
        <w:bottom w:val="none" w:sz="0" w:space="0" w:color="auto"/>
        <w:right w:val="none" w:sz="0" w:space="0" w:color="auto"/>
      </w:divBdr>
      <w:divsChild>
        <w:div w:id="1460606364">
          <w:marLeft w:val="-150"/>
          <w:marRight w:val="-150"/>
          <w:marTop w:val="0"/>
          <w:marBottom w:val="0"/>
          <w:divBdr>
            <w:top w:val="none" w:sz="0" w:space="0" w:color="auto"/>
            <w:left w:val="none" w:sz="0" w:space="0" w:color="auto"/>
            <w:bottom w:val="none" w:sz="0" w:space="0" w:color="auto"/>
            <w:right w:val="none" w:sz="0" w:space="0" w:color="auto"/>
          </w:divBdr>
          <w:divsChild>
            <w:div w:id="1593733874">
              <w:marLeft w:val="0"/>
              <w:marRight w:val="0"/>
              <w:marTop w:val="0"/>
              <w:marBottom w:val="0"/>
              <w:divBdr>
                <w:top w:val="none" w:sz="0" w:space="0" w:color="auto"/>
                <w:left w:val="none" w:sz="0" w:space="0" w:color="auto"/>
                <w:bottom w:val="none" w:sz="0" w:space="0" w:color="auto"/>
                <w:right w:val="none" w:sz="0" w:space="0" w:color="auto"/>
              </w:divBdr>
              <w:divsChild>
                <w:div w:id="452211269">
                  <w:marLeft w:val="0"/>
                  <w:marRight w:val="0"/>
                  <w:marTop w:val="0"/>
                  <w:marBottom w:val="0"/>
                  <w:divBdr>
                    <w:top w:val="none" w:sz="0" w:space="0" w:color="auto"/>
                    <w:left w:val="none" w:sz="0" w:space="0" w:color="auto"/>
                    <w:bottom w:val="none" w:sz="0" w:space="0" w:color="auto"/>
                    <w:right w:val="none" w:sz="0" w:space="0" w:color="auto"/>
                  </w:divBdr>
                  <w:divsChild>
                    <w:div w:id="1353875225">
                      <w:marLeft w:val="0"/>
                      <w:marRight w:val="0"/>
                      <w:marTop w:val="0"/>
                      <w:marBottom w:val="0"/>
                      <w:divBdr>
                        <w:top w:val="none" w:sz="0" w:space="0" w:color="auto"/>
                        <w:left w:val="none" w:sz="0" w:space="0" w:color="auto"/>
                        <w:bottom w:val="none" w:sz="0" w:space="0" w:color="auto"/>
                        <w:right w:val="none" w:sz="0" w:space="0" w:color="auto"/>
                      </w:divBdr>
                    </w:div>
                  </w:divsChild>
                </w:div>
                <w:div w:id="1130396990">
                  <w:marLeft w:val="0"/>
                  <w:marRight w:val="0"/>
                  <w:marTop w:val="0"/>
                  <w:marBottom w:val="0"/>
                  <w:divBdr>
                    <w:top w:val="none" w:sz="0" w:space="0" w:color="auto"/>
                    <w:left w:val="none" w:sz="0" w:space="0" w:color="auto"/>
                    <w:bottom w:val="none" w:sz="0" w:space="0" w:color="auto"/>
                    <w:right w:val="none" w:sz="0" w:space="0" w:color="auto"/>
                  </w:divBdr>
                  <w:divsChild>
                    <w:div w:id="35188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012794">
          <w:marLeft w:val="-150"/>
          <w:marRight w:val="-150"/>
          <w:marTop w:val="0"/>
          <w:marBottom w:val="0"/>
          <w:divBdr>
            <w:top w:val="none" w:sz="0" w:space="0" w:color="auto"/>
            <w:left w:val="none" w:sz="0" w:space="0" w:color="auto"/>
            <w:bottom w:val="none" w:sz="0" w:space="0" w:color="auto"/>
            <w:right w:val="none" w:sz="0" w:space="0" w:color="auto"/>
          </w:divBdr>
          <w:divsChild>
            <w:div w:id="646785428">
              <w:marLeft w:val="0"/>
              <w:marRight w:val="0"/>
              <w:marTop w:val="0"/>
              <w:marBottom w:val="0"/>
              <w:divBdr>
                <w:top w:val="none" w:sz="0" w:space="0" w:color="auto"/>
                <w:left w:val="none" w:sz="0" w:space="0" w:color="auto"/>
                <w:bottom w:val="none" w:sz="0" w:space="0" w:color="auto"/>
                <w:right w:val="none" w:sz="0" w:space="0" w:color="auto"/>
              </w:divBdr>
              <w:divsChild>
                <w:div w:id="78525214">
                  <w:marLeft w:val="0"/>
                  <w:marRight w:val="0"/>
                  <w:marTop w:val="0"/>
                  <w:marBottom w:val="0"/>
                  <w:divBdr>
                    <w:top w:val="none" w:sz="0" w:space="0" w:color="auto"/>
                    <w:left w:val="none" w:sz="0" w:space="0" w:color="auto"/>
                    <w:bottom w:val="none" w:sz="0" w:space="0" w:color="auto"/>
                    <w:right w:val="none" w:sz="0" w:space="0" w:color="auto"/>
                  </w:divBdr>
                  <w:divsChild>
                    <w:div w:id="419260193">
                      <w:marLeft w:val="0"/>
                      <w:marRight w:val="0"/>
                      <w:marTop w:val="0"/>
                      <w:marBottom w:val="0"/>
                      <w:divBdr>
                        <w:top w:val="none" w:sz="0" w:space="0" w:color="auto"/>
                        <w:left w:val="none" w:sz="0" w:space="0" w:color="auto"/>
                        <w:bottom w:val="none" w:sz="0" w:space="0" w:color="auto"/>
                        <w:right w:val="none" w:sz="0" w:space="0" w:color="auto"/>
                      </w:divBdr>
                    </w:div>
                    <w:div w:id="1925408979">
                      <w:marLeft w:val="0"/>
                      <w:marRight w:val="0"/>
                      <w:marTop w:val="0"/>
                      <w:marBottom w:val="0"/>
                      <w:divBdr>
                        <w:top w:val="none" w:sz="0" w:space="0" w:color="auto"/>
                        <w:left w:val="none" w:sz="0" w:space="0" w:color="auto"/>
                        <w:bottom w:val="none" w:sz="0" w:space="0" w:color="auto"/>
                        <w:right w:val="none" w:sz="0" w:space="0" w:color="auto"/>
                      </w:divBdr>
                      <w:divsChild>
                        <w:div w:id="819271204">
                          <w:marLeft w:val="0"/>
                          <w:marRight w:val="0"/>
                          <w:marTop w:val="0"/>
                          <w:marBottom w:val="0"/>
                          <w:divBdr>
                            <w:top w:val="none" w:sz="0" w:space="0" w:color="auto"/>
                            <w:left w:val="none" w:sz="0" w:space="0" w:color="auto"/>
                            <w:bottom w:val="none" w:sz="0" w:space="0" w:color="auto"/>
                            <w:right w:val="none" w:sz="0" w:space="0" w:color="auto"/>
                          </w:divBdr>
                          <w:divsChild>
                            <w:div w:id="1176308079">
                              <w:marLeft w:val="0"/>
                              <w:marRight w:val="0"/>
                              <w:marTop w:val="0"/>
                              <w:marBottom w:val="0"/>
                              <w:divBdr>
                                <w:top w:val="none" w:sz="0" w:space="0" w:color="auto"/>
                                <w:left w:val="none" w:sz="0" w:space="0" w:color="auto"/>
                                <w:bottom w:val="none" w:sz="0" w:space="0" w:color="auto"/>
                                <w:right w:val="none" w:sz="0" w:space="0" w:color="auto"/>
                              </w:divBdr>
                            </w:div>
                            <w:div w:id="384447846">
                              <w:marLeft w:val="0"/>
                              <w:marRight w:val="0"/>
                              <w:marTop w:val="0"/>
                              <w:marBottom w:val="0"/>
                              <w:divBdr>
                                <w:top w:val="none" w:sz="0" w:space="0" w:color="auto"/>
                                <w:left w:val="none" w:sz="0" w:space="0" w:color="auto"/>
                                <w:bottom w:val="none" w:sz="0" w:space="0" w:color="auto"/>
                                <w:right w:val="none" w:sz="0" w:space="0" w:color="auto"/>
                              </w:divBdr>
                            </w:div>
                            <w:div w:id="1595893957">
                              <w:marLeft w:val="0"/>
                              <w:marRight w:val="0"/>
                              <w:marTop w:val="0"/>
                              <w:marBottom w:val="0"/>
                              <w:divBdr>
                                <w:top w:val="none" w:sz="0" w:space="0" w:color="auto"/>
                                <w:left w:val="none" w:sz="0" w:space="0" w:color="auto"/>
                                <w:bottom w:val="none" w:sz="0" w:space="0" w:color="auto"/>
                                <w:right w:val="none" w:sz="0" w:space="0" w:color="auto"/>
                              </w:divBdr>
                            </w:div>
                            <w:div w:id="2144081623">
                              <w:marLeft w:val="0"/>
                              <w:marRight w:val="0"/>
                              <w:marTop w:val="0"/>
                              <w:marBottom w:val="0"/>
                              <w:divBdr>
                                <w:top w:val="none" w:sz="0" w:space="0" w:color="auto"/>
                                <w:left w:val="none" w:sz="0" w:space="0" w:color="auto"/>
                                <w:bottom w:val="none" w:sz="0" w:space="0" w:color="auto"/>
                                <w:right w:val="none" w:sz="0" w:space="0" w:color="auto"/>
                              </w:divBdr>
                            </w:div>
                            <w:div w:id="156029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250586">
              <w:marLeft w:val="0"/>
              <w:marRight w:val="0"/>
              <w:marTop w:val="0"/>
              <w:marBottom w:val="0"/>
              <w:divBdr>
                <w:top w:val="none" w:sz="0" w:space="0" w:color="auto"/>
                <w:left w:val="none" w:sz="0" w:space="0" w:color="auto"/>
                <w:bottom w:val="none" w:sz="0" w:space="0" w:color="auto"/>
                <w:right w:val="none" w:sz="0" w:space="0" w:color="auto"/>
              </w:divBdr>
              <w:divsChild>
                <w:div w:id="590940053">
                  <w:marLeft w:val="0"/>
                  <w:marRight w:val="0"/>
                  <w:marTop w:val="0"/>
                  <w:marBottom w:val="0"/>
                  <w:divBdr>
                    <w:top w:val="none" w:sz="0" w:space="0" w:color="auto"/>
                    <w:left w:val="none" w:sz="0" w:space="0" w:color="auto"/>
                    <w:bottom w:val="none" w:sz="0" w:space="0" w:color="auto"/>
                    <w:right w:val="none" w:sz="0" w:space="0" w:color="auto"/>
                  </w:divBdr>
                  <w:divsChild>
                    <w:div w:id="2139569886">
                      <w:marLeft w:val="0"/>
                      <w:marRight w:val="0"/>
                      <w:marTop w:val="0"/>
                      <w:marBottom w:val="0"/>
                      <w:divBdr>
                        <w:top w:val="none" w:sz="0" w:space="0" w:color="auto"/>
                        <w:left w:val="none" w:sz="0" w:space="0" w:color="auto"/>
                        <w:bottom w:val="none" w:sz="0" w:space="0" w:color="auto"/>
                        <w:right w:val="none" w:sz="0" w:space="0" w:color="auto"/>
                      </w:divBdr>
                      <w:divsChild>
                        <w:div w:id="1725375941">
                          <w:marLeft w:val="0"/>
                          <w:marRight w:val="0"/>
                          <w:marTop w:val="0"/>
                          <w:marBottom w:val="0"/>
                          <w:divBdr>
                            <w:top w:val="none" w:sz="0" w:space="0" w:color="auto"/>
                            <w:left w:val="none" w:sz="0" w:space="0" w:color="auto"/>
                            <w:bottom w:val="none" w:sz="0" w:space="0" w:color="auto"/>
                            <w:right w:val="none" w:sz="0" w:space="0" w:color="auto"/>
                          </w:divBdr>
                        </w:div>
                      </w:divsChild>
                    </w:div>
                    <w:div w:id="9451613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692077500">
      <w:bodyDiv w:val="1"/>
      <w:marLeft w:val="0"/>
      <w:marRight w:val="0"/>
      <w:marTop w:val="0"/>
      <w:marBottom w:val="0"/>
      <w:divBdr>
        <w:top w:val="none" w:sz="0" w:space="0" w:color="auto"/>
        <w:left w:val="none" w:sz="0" w:space="0" w:color="auto"/>
        <w:bottom w:val="none" w:sz="0" w:space="0" w:color="auto"/>
        <w:right w:val="none" w:sz="0" w:space="0" w:color="auto"/>
      </w:divBdr>
      <w:divsChild>
        <w:div w:id="117799365">
          <w:marLeft w:val="-150"/>
          <w:marRight w:val="-150"/>
          <w:marTop w:val="0"/>
          <w:marBottom w:val="0"/>
          <w:divBdr>
            <w:top w:val="none" w:sz="0" w:space="0" w:color="auto"/>
            <w:left w:val="none" w:sz="0" w:space="0" w:color="auto"/>
            <w:bottom w:val="none" w:sz="0" w:space="0" w:color="auto"/>
            <w:right w:val="none" w:sz="0" w:space="0" w:color="auto"/>
          </w:divBdr>
        </w:div>
        <w:div w:id="258947066">
          <w:marLeft w:val="-150"/>
          <w:marRight w:val="-150"/>
          <w:marTop w:val="0"/>
          <w:marBottom w:val="0"/>
          <w:divBdr>
            <w:top w:val="none" w:sz="0" w:space="0" w:color="auto"/>
            <w:left w:val="none" w:sz="0" w:space="0" w:color="auto"/>
            <w:bottom w:val="none" w:sz="0" w:space="0" w:color="auto"/>
            <w:right w:val="none" w:sz="0" w:space="0" w:color="auto"/>
          </w:divBdr>
          <w:divsChild>
            <w:div w:id="1177421861">
              <w:marLeft w:val="0"/>
              <w:marRight w:val="0"/>
              <w:marTop w:val="0"/>
              <w:marBottom w:val="0"/>
              <w:divBdr>
                <w:top w:val="none" w:sz="0" w:space="0" w:color="auto"/>
                <w:left w:val="none" w:sz="0" w:space="0" w:color="auto"/>
                <w:bottom w:val="none" w:sz="0" w:space="0" w:color="auto"/>
                <w:right w:val="none" w:sz="0" w:space="0" w:color="auto"/>
              </w:divBdr>
              <w:divsChild>
                <w:div w:id="1132947158">
                  <w:marLeft w:val="0"/>
                  <w:marRight w:val="0"/>
                  <w:marTop w:val="0"/>
                  <w:marBottom w:val="0"/>
                  <w:divBdr>
                    <w:top w:val="none" w:sz="0" w:space="0" w:color="auto"/>
                    <w:left w:val="none" w:sz="0" w:space="0" w:color="auto"/>
                    <w:bottom w:val="none" w:sz="0" w:space="0" w:color="auto"/>
                    <w:right w:val="none" w:sz="0" w:space="0" w:color="auto"/>
                  </w:divBdr>
                  <w:divsChild>
                    <w:div w:id="1102651349">
                      <w:marLeft w:val="0"/>
                      <w:marRight w:val="0"/>
                      <w:marTop w:val="0"/>
                      <w:marBottom w:val="0"/>
                      <w:divBdr>
                        <w:top w:val="none" w:sz="0" w:space="0" w:color="auto"/>
                        <w:left w:val="none" w:sz="0" w:space="0" w:color="auto"/>
                        <w:bottom w:val="none" w:sz="0" w:space="0" w:color="auto"/>
                        <w:right w:val="none" w:sz="0" w:space="0" w:color="auto"/>
                      </w:divBdr>
                      <w:divsChild>
                        <w:div w:id="1478180086">
                          <w:marLeft w:val="0"/>
                          <w:marRight w:val="0"/>
                          <w:marTop w:val="0"/>
                          <w:marBottom w:val="0"/>
                          <w:divBdr>
                            <w:top w:val="none" w:sz="0" w:space="0" w:color="auto"/>
                            <w:left w:val="none" w:sz="0" w:space="0" w:color="auto"/>
                            <w:bottom w:val="none" w:sz="0" w:space="0" w:color="auto"/>
                            <w:right w:val="none" w:sz="0" w:space="0" w:color="auto"/>
                          </w:divBdr>
                        </w:div>
                      </w:divsChild>
                    </w:div>
                    <w:div w:id="1282881972">
                      <w:marLeft w:val="0"/>
                      <w:marRight w:val="0"/>
                      <w:marTop w:val="0"/>
                      <w:marBottom w:val="0"/>
                      <w:divBdr>
                        <w:top w:val="none" w:sz="0" w:space="0" w:color="auto"/>
                        <w:left w:val="none" w:sz="0" w:space="0" w:color="auto"/>
                        <w:bottom w:val="none" w:sz="0" w:space="0" w:color="auto"/>
                        <w:right w:val="none" w:sz="0" w:space="0" w:color="auto"/>
                      </w:divBdr>
                    </w:div>
                  </w:divsChild>
                </w:div>
                <w:div w:id="1516186919">
                  <w:marLeft w:val="0"/>
                  <w:marRight w:val="0"/>
                  <w:marTop w:val="0"/>
                  <w:marBottom w:val="0"/>
                  <w:divBdr>
                    <w:top w:val="none" w:sz="0" w:space="0" w:color="auto"/>
                    <w:left w:val="none" w:sz="0" w:space="0" w:color="auto"/>
                    <w:bottom w:val="none" w:sz="0" w:space="0" w:color="auto"/>
                    <w:right w:val="none" w:sz="0" w:space="0" w:color="auto"/>
                  </w:divBdr>
                  <w:divsChild>
                    <w:div w:id="37324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149040">
      <w:bodyDiv w:val="1"/>
      <w:marLeft w:val="0"/>
      <w:marRight w:val="0"/>
      <w:marTop w:val="0"/>
      <w:marBottom w:val="0"/>
      <w:divBdr>
        <w:top w:val="none" w:sz="0" w:space="0" w:color="auto"/>
        <w:left w:val="none" w:sz="0" w:space="0" w:color="auto"/>
        <w:bottom w:val="none" w:sz="0" w:space="0" w:color="auto"/>
        <w:right w:val="none" w:sz="0" w:space="0" w:color="auto"/>
      </w:divBdr>
    </w:div>
    <w:div w:id="693386878">
      <w:bodyDiv w:val="1"/>
      <w:marLeft w:val="0"/>
      <w:marRight w:val="0"/>
      <w:marTop w:val="0"/>
      <w:marBottom w:val="0"/>
      <w:divBdr>
        <w:top w:val="none" w:sz="0" w:space="0" w:color="auto"/>
        <w:left w:val="none" w:sz="0" w:space="0" w:color="auto"/>
        <w:bottom w:val="none" w:sz="0" w:space="0" w:color="auto"/>
        <w:right w:val="none" w:sz="0" w:space="0" w:color="auto"/>
      </w:divBdr>
      <w:divsChild>
        <w:div w:id="191773384">
          <w:marLeft w:val="-120"/>
          <w:marRight w:val="-120"/>
          <w:marTop w:val="120"/>
          <w:marBottom w:val="120"/>
          <w:divBdr>
            <w:top w:val="none" w:sz="0" w:space="0" w:color="auto"/>
            <w:left w:val="none" w:sz="0" w:space="0" w:color="auto"/>
            <w:bottom w:val="none" w:sz="0" w:space="0" w:color="auto"/>
            <w:right w:val="none" w:sz="0" w:space="0" w:color="auto"/>
          </w:divBdr>
          <w:divsChild>
            <w:div w:id="1436050142">
              <w:marLeft w:val="0"/>
              <w:marRight w:val="0"/>
              <w:marTop w:val="0"/>
              <w:marBottom w:val="0"/>
              <w:divBdr>
                <w:top w:val="none" w:sz="0" w:space="0" w:color="auto"/>
                <w:left w:val="none" w:sz="0" w:space="0" w:color="auto"/>
                <w:bottom w:val="none" w:sz="0" w:space="0" w:color="auto"/>
                <w:right w:val="none" w:sz="0" w:space="0" w:color="auto"/>
              </w:divBdr>
              <w:divsChild>
                <w:div w:id="10685957">
                  <w:marLeft w:val="0"/>
                  <w:marRight w:val="0"/>
                  <w:marTop w:val="0"/>
                  <w:marBottom w:val="0"/>
                  <w:divBdr>
                    <w:top w:val="none" w:sz="0" w:space="0" w:color="auto"/>
                    <w:left w:val="none" w:sz="0" w:space="0" w:color="auto"/>
                    <w:bottom w:val="none" w:sz="0" w:space="0" w:color="auto"/>
                    <w:right w:val="none" w:sz="0" w:space="0" w:color="auto"/>
                  </w:divBdr>
                  <w:divsChild>
                    <w:div w:id="218706590">
                      <w:marLeft w:val="0"/>
                      <w:marRight w:val="0"/>
                      <w:marTop w:val="0"/>
                      <w:marBottom w:val="0"/>
                      <w:divBdr>
                        <w:top w:val="none" w:sz="0" w:space="0" w:color="auto"/>
                        <w:left w:val="none" w:sz="0" w:space="0" w:color="auto"/>
                        <w:bottom w:val="none" w:sz="0" w:space="0" w:color="auto"/>
                        <w:right w:val="none" w:sz="0" w:space="0" w:color="auto"/>
                      </w:divBdr>
                      <w:divsChild>
                        <w:div w:id="57705736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315694496">
              <w:marLeft w:val="0"/>
              <w:marRight w:val="0"/>
              <w:marTop w:val="0"/>
              <w:marBottom w:val="0"/>
              <w:divBdr>
                <w:top w:val="none" w:sz="0" w:space="0" w:color="auto"/>
                <w:left w:val="none" w:sz="0" w:space="0" w:color="auto"/>
                <w:bottom w:val="none" w:sz="0" w:space="0" w:color="auto"/>
                <w:right w:val="none" w:sz="0" w:space="0" w:color="auto"/>
              </w:divBdr>
              <w:divsChild>
                <w:div w:id="18475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87933">
          <w:marLeft w:val="-120"/>
          <w:marRight w:val="-120"/>
          <w:marTop w:val="120"/>
          <w:marBottom w:val="120"/>
          <w:divBdr>
            <w:top w:val="none" w:sz="0" w:space="0" w:color="auto"/>
            <w:left w:val="none" w:sz="0" w:space="0" w:color="auto"/>
            <w:bottom w:val="none" w:sz="0" w:space="0" w:color="auto"/>
            <w:right w:val="none" w:sz="0" w:space="0" w:color="auto"/>
          </w:divBdr>
          <w:divsChild>
            <w:div w:id="485899922">
              <w:marLeft w:val="0"/>
              <w:marRight w:val="0"/>
              <w:marTop w:val="0"/>
              <w:marBottom w:val="0"/>
              <w:divBdr>
                <w:top w:val="none" w:sz="0" w:space="0" w:color="auto"/>
                <w:left w:val="none" w:sz="0" w:space="0" w:color="auto"/>
                <w:bottom w:val="none" w:sz="0" w:space="0" w:color="auto"/>
                <w:right w:val="none" w:sz="0" w:space="0" w:color="auto"/>
              </w:divBdr>
              <w:divsChild>
                <w:div w:id="876087699">
                  <w:marLeft w:val="0"/>
                  <w:marRight w:val="0"/>
                  <w:marTop w:val="120"/>
                  <w:marBottom w:val="120"/>
                  <w:divBdr>
                    <w:top w:val="none" w:sz="0" w:space="0" w:color="auto"/>
                    <w:left w:val="none" w:sz="0" w:space="0" w:color="auto"/>
                    <w:bottom w:val="none" w:sz="0" w:space="0" w:color="auto"/>
                    <w:right w:val="none" w:sz="0" w:space="0" w:color="auto"/>
                  </w:divBdr>
                  <w:divsChild>
                    <w:div w:id="719520149">
                      <w:marLeft w:val="0"/>
                      <w:marRight w:val="0"/>
                      <w:marTop w:val="0"/>
                      <w:marBottom w:val="0"/>
                      <w:divBdr>
                        <w:top w:val="none" w:sz="0" w:space="0" w:color="auto"/>
                        <w:left w:val="none" w:sz="0" w:space="0" w:color="auto"/>
                        <w:bottom w:val="none" w:sz="0" w:space="0" w:color="auto"/>
                        <w:right w:val="none" w:sz="0" w:space="0" w:color="auto"/>
                      </w:divBdr>
                    </w:div>
                  </w:divsChild>
                </w:div>
                <w:div w:id="159111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462313">
      <w:bodyDiv w:val="1"/>
      <w:marLeft w:val="0"/>
      <w:marRight w:val="0"/>
      <w:marTop w:val="0"/>
      <w:marBottom w:val="0"/>
      <w:divBdr>
        <w:top w:val="none" w:sz="0" w:space="0" w:color="auto"/>
        <w:left w:val="none" w:sz="0" w:space="0" w:color="auto"/>
        <w:bottom w:val="none" w:sz="0" w:space="0" w:color="auto"/>
        <w:right w:val="none" w:sz="0" w:space="0" w:color="auto"/>
      </w:divBdr>
      <w:divsChild>
        <w:div w:id="2060084359">
          <w:marLeft w:val="0"/>
          <w:marRight w:val="0"/>
          <w:marTop w:val="0"/>
          <w:marBottom w:val="0"/>
          <w:divBdr>
            <w:top w:val="none" w:sz="0" w:space="0" w:color="auto"/>
            <w:left w:val="none" w:sz="0" w:space="0" w:color="auto"/>
            <w:bottom w:val="none" w:sz="0" w:space="0" w:color="auto"/>
            <w:right w:val="none" w:sz="0" w:space="0" w:color="auto"/>
          </w:divBdr>
        </w:div>
        <w:div w:id="1927886783">
          <w:marLeft w:val="0"/>
          <w:marRight w:val="0"/>
          <w:marTop w:val="0"/>
          <w:marBottom w:val="0"/>
          <w:divBdr>
            <w:top w:val="none" w:sz="0" w:space="0" w:color="auto"/>
            <w:left w:val="none" w:sz="0" w:space="0" w:color="auto"/>
            <w:bottom w:val="none" w:sz="0" w:space="0" w:color="auto"/>
            <w:right w:val="none" w:sz="0" w:space="0" w:color="auto"/>
          </w:divBdr>
          <w:divsChild>
            <w:div w:id="1084258329">
              <w:marLeft w:val="0"/>
              <w:marRight w:val="0"/>
              <w:marTop w:val="0"/>
              <w:marBottom w:val="75"/>
              <w:divBdr>
                <w:top w:val="none" w:sz="0" w:space="0" w:color="auto"/>
                <w:left w:val="none" w:sz="0" w:space="0" w:color="auto"/>
                <w:bottom w:val="none" w:sz="0" w:space="0" w:color="auto"/>
                <w:right w:val="none" w:sz="0" w:space="0" w:color="auto"/>
              </w:divBdr>
              <w:divsChild>
                <w:div w:id="1982155616">
                  <w:marLeft w:val="0"/>
                  <w:marRight w:val="0"/>
                  <w:marTop w:val="0"/>
                  <w:marBottom w:val="0"/>
                  <w:divBdr>
                    <w:top w:val="none" w:sz="0" w:space="0" w:color="auto"/>
                    <w:left w:val="none" w:sz="0" w:space="0" w:color="auto"/>
                    <w:bottom w:val="none" w:sz="0" w:space="0" w:color="auto"/>
                    <w:right w:val="none" w:sz="0" w:space="0" w:color="auto"/>
                  </w:divBdr>
                  <w:divsChild>
                    <w:div w:id="57181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088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93966507">
      <w:bodyDiv w:val="1"/>
      <w:marLeft w:val="0"/>
      <w:marRight w:val="0"/>
      <w:marTop w:val="0"/>
      <w:marBottom w:val="0"/>
      <w:divBdr>
        <w:top w:val="none" w:sz="0" w:space="0" w:color="auto"/>
        <w:left w:val="none" w:sz="0" w:space="0" w:color="auto"/>
        <w:bottom w:val="none" w:sz="0" w:space="0" w:color="auto"/>
        <w:right w:val="none" w:sz="0" w:space="0" w:color="auto"/>
      </w:divBdr>
      <w:divsChild>
        <w:div w:id="475803469">
          <w:marLeft w:val="-225"/>
          <w:marRight w:val="-225"/>
          <w:marTop w:val="0"/>
          <w:marBottom w:val="0"/>
          <w:divBdr>
            <w:top w:val="none" w:sz="0" w:space="0" w:color="auto"/>
            <w:left w:val="none" w:sz="0" w:space="0" w:color="auto"/>
            <w:bottom w:val="none" w:sz="0" w:space="0" w:color="auto"/>
            <w:right w:val="none" w:sz="0" w:space="0" w:color="auto"/>
          </w:divBdr>
          <w:divsChild>
            <w:div w:id="1365639519">
              <w:marLeft w:val="0"/>
              <w:marRight w:val="0"/>
              <w:marTop w:val="0"/>
              <w:marBottom w:val="0"/>
              <w:divBdr>
                <w:top w:val="none" w:sz="0" w:space="0" w:color="auto"/>
                <w:left w:val="none" w:sz="0" w:space="0" w:color="auto"/>
                <w:bottom w:val="none" w:sz="0" w:space="0" w:color="auto"/>
                <w:right w:val="none" w:sz="0" w:space="0" w:color="auto"/>
              </w:divBdr>
              <w:divsChild>
                <w:div w:id="121963985">
                  <w:marLeft w:val="0"/>
                  <w:marRight w:val="0"/>
                  <w:marTop w:val="0"/>
                  <w:marBottom w:val="0"/>
                  <w:divBdr>
                    <w:top w:val="none" w:sz="0" w:space="0" w:color="auto"/>
                    <w:left w:val="none" w:sz="0" w:space="0" w:color="auto"/>
                    <w:bottom w:val="none" w:sz="0" w:space="0" w:color="auto"/>
                    <w:right w:val="none" w:sz="0" w:space="0" w:color="auto"/>
                  </w:divBdr>
                </w:div>
                <w:div w:id="831335179">
                  <w:marLeft w:val="0"/>
                  <w:marRight w:val="0"/>
                  <w:marTop w:val="0"/>
                  <w:marBottom w:val="0"/>
                  <w:divBdr>
                    <w:top w:val="none" w:sz="0" w:space="0" w:color="auto"/>
                    <w:left w:val="none" w:sz="0" w:space="0" w:color="auto"/>
                    <w:bottom w:val="none" w:sz="0" w:space="0" w:color="auto"/>
                    <w:right w:val="none" w:sz="0" w:space="0" w:color="auto"/>
                  </w:divBdr>
                </w:div>
                <w:div w:id="136016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966769">
      <w:bodyDiv w:val="1"/>
      <w:marLeft w:val="0"/>
      <w:marRight w:val="0"/>
      <w:marTop w:val="0"/>
      <w:marBottom w:val="0"/>
      <w:divBdr>
        <w:top w:val="none" w:sz="0" w:space="0" w:color="auto"/>
        <w:left w:val="none" w:sz="0" w:space="0" w:color="auto"/>
        <w:bottom w:val="none" w:sz="0" w:space="0" w:color="auto"/>
        <w:right w:val="none" w:sz="0" w:space="0" w:color="auto"/>
      </w:divBdr>
      <w:divsChild>
        <w:div w:id="409036643">
          <w:marLeft w:val="0"/>
          <w:marRight w:val="0"/>
          <w:marTop w:val="0"/>
          <w:marBottom w:val="0"/>
          <w:divBdr>
            <w:top w:val="none" w:sz="0" w:space="0" w:color="auto"/>
            <w:left w:val="none" w:sz="0" w:space="0" w:color="auto"/>
            <w:bottom w:val="none" w:sz="0" w:space="0" w:color="auto"/>
            <w:right w:val="none" w:sz="0" w:space="0" w:color="auto"/>
          </w:divBdr>
          <w:divsChild>
            <w:div w:id="654383550">
              <w:marLeft w:val="0"/>
              <w:marRight w:val="0"/>
              <w:marTop w:val="0"/>
              <w:marBottom w:val="0"/>
              <w:divBdr>
                <w:top w:val="none" w:sz="0" w:space="0" w:color="auto"/>
                <w:left w:val="none" w:sz="0" w:space="0" w:color="auto"/>
                <w:bottom w:val="none" w:sz="0" w:space="0" w:color="auto"/>
                <w:right w:val="none" w:sz="0" w:space="0" w:color="auto"/>
              </w:divBdr>
              <w:divsChild>
                <w:div w:id="1477723011">
                  <w:marLeft w:val="0"/>
                  <w:marRight w:val="0"/>
                  <w:marTop w:val="0"/>
                  <w:marBottom w:val="0"/>
                  <w:divBdr>
                    <w:top w:val="none" w:sz="0" w:space="0" w:color="auto"/>
                    <w:left w:val="none" w:sz="0" w:space="0" w:color="auto"/>
                    <w:bottom w:val="none" w:sz="0" w:space="0" w:color="auto"/>
                    <w:right w:val="none" w:sz="0" w:space="0" w:color="auto"/>
                  </w:divBdr>
                  <w:divsChild>
                    <w:div w:id="1457791718">
                      <w:marLeft w:val="0"/>
                      <w:marRight w:val="0"/>
                      <w:marTop w:val="0"/>
                      <w:marBottom w:val="0"/>
                      <w:divBdr>
                        <w:top w:val="none" w:sz="0" w:space="0" w:color="auto"/>
                        <w:left w:val="none" w:sz="0" w:space="0" w:color="auto"/>
                        <w:bottom w:val="none" w:sz="0" w:space="0" w:color="auto"/>
                        <w:right w:val="none" w:sz="0" w:space="0" w:color="auto"/>
                      </w:divBdr>
                      <w:divsChild>
                        <w:div w:id="1741446326">
                          <w:marLeft w:val="0"/>
                          <w:marRight w:val="0"/>
                          <w:marTop w:val="0"/>
                          <w:marBottom w:val="0"/>
                          <w:divBdr>
                            <w:top w:val="none" w:sz="0" w:space="0" w:color="auto"/>
                            <w:left w:val="none" w:sz="0" w:space="0" w:color="auto"/>
                            <w:bottom w:val="none" w:sz="0" w:space="0" w:color="auto"/>
                            <w:right w:val="none" w:sz="0" w:space="0" w:color="auto"/>
                          </w:divBdr>
                          <w:divsChild>
                            <w:div w:id="1605847406">
                              <w:marLeft w:val="0"/>
                              <w:marRight w:val="0"/>
                              <w:marTop w:val="0"/>
                              <w:marBottom w:val="0"/>
                              <w:divBdr>
                                <w:top w:val="none" w:sz="0" w:space="0" w:color="auto"/>
                                <w:left w:val="none" w:sz="0" w:space="0" w:color="auto"/>
                                <w:bottom w:val="none" w:sz="0" w:space="0" w:color="auto"/>
                                <w:right w:val="none" w:sz="0" w:space="0" w:color="auto"/>
                              </w:divBdr>
                            </w:div>
                            <w:div w:id="2120636718">
                              <w:marLeft w:val="0"/>
                              <w:marRight w:val="0"/>
                              <w:marTop w:val="0"/>
                              <w:marBottom w:val="0"/>
                              <w:divBdr>
                                <w:top w:val="none" w:sz="0" w:space="0" w:color="auto"/>
                                <w:left w:val="none" w:sz="0" w:space="0" w:color="auto"/>
                                <w:bottom w:val="none" w:sz="0" w:space="0" w:color="auto"/>
                                <w:right w:val="none" w:sz="0" w:space="0" w:color="auto"/>
                              </w:divBdr>
                              <w:divsChild>
                                <w:div w:id="1305037589">
                                  <w:marLeft w:val="0"/>
                                  <w:marRight w:val="0"/>
                                  <w:marTop w:val="0"/>
                                  <w:marBottom w:val="0"/>
                                  <w:divBdr>
                                    <w:top w:val="none" w:sz="0" w:space="0" w:color="auto"/>
                                    <w:left w:val="none" w:sz="0" w:space="0" w:color="auto"/>
                                    <w:bottom w:val="none" w:sz="0" w:space="0" w:color="auto"/>
                                    <w:right w:val="none" w:sz="0" w:space="0" w:color="auto"/>
                                  </w:divBdr>
                                  <w:divsChild>
                                    <w:div w:id="79733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0744509">
          <w:marLeft w:val="0"/>
          <w:marRight w:val="0"/>
          <w:marTop w:val="0"/>
          <w:marBottom w:val="0"/>
          <w:divBdr>
            <w:top w:val="none" w:sz="0" w:space="0" w:color="auto"/>
            <w:left w:val="none" w:sz="0" w:space="0" w:color="auto"/>
            <w:bottom w:val="none" w:sz="0" w:space="0" w:color="auto"/>
            <w:right w:val="none" w:sz="0" w:space="0" w:color="auto"/>
          </w:divBdr>
          <w:divsChild>
            <w:div w:id="1749307079">
              <w:marLeft w:val="0"/>
              <w:marRight w:val="0"/>
              <w:marTop w:val="0"/>
              <w:marBottom w:val="0"/>
              <w:divBdr>
                <w:top w:val="none" w:sz="0" w:space="0" w:color="auto"/>
                <w:left w:val="none" w:sz="0" w:space="0" w:color="auto"/>
                <w:bottom w:val="none" w:sz="0" w:space="0" w:color="auto"/>
                <w:right w:val="none" w:sz="0" w:space="0" w:color="auto"/>
              </w:divBdr>
            </w:div>
          </w:divsChild>
        </w:div>
        <w:div w:id="1472094000">
          <w:marLeft w:val="0"/>
          <w:marRight w:val="0"/>
          <w:marTop w:val="0"/>
          <w:marBottom w:val="0"/>
          <w:divBdr>
            <w:top w:val="none" w:sz="0" w:space="0" w:color="auto"/>
            <w:left w:val="none" w:sz="0" w:space="0" w:color="auto"/>
            <w:bottom w:val="none" w:sz="0" w:space="0" w:color="auto"/>
            <w:right w:val="none" w:sz="0" w:space="0" w:color="auto"/>
          </w:divBdr>
          <w:divsChild>
            <w:div w:id="1627275958">
              <w:marLeft w:val="0"/>
              <w:marRight w:val="0"/>
              <w:marTop w:val="0"/>
              <w:marBottom w:val="0"/>
              <w:divBdr>
                <w:top w:val="single" w:sz="6" w:space="0" w:color="E6EFF2"/>
                <w:left w:val="single" w:sz="6" w:space="0" w:color="E6EFF2"/>
                <w:bottom w:val="single" w:sz="6" w:space="0" w:color="E6EFF2"/>
                <w:right w:val="single" w:sz="6" w:space="0" w:color="E6EFF2"/>
              </w:divBdr>
              <w:divsChild>
                <w:div w:id="65612525">
                  <w:marLeft w:val="0"/>
                  <w:marRight w:val="0"/>
                  <w:marTop w:val="0"/>
                  <w:marBottom w:val="0"/>
                  <w:divBdr>
                    <w:top w:val="none" w:sz="0" w:space="0" w:color="auto"/>
                    <w:left w:val="none" w:sz="0" w:space="0" w:color="auto"/>
                    <w:bottom w:val="none" w:sz="0" w:space="0" w:color="auto"/>
                    <w:right w:val="none" w:sz="0" w:space="0" w:color="auto"/>
                  </w:divBdr>
                  <w:divsChild>
                    <w:div w:id="627585781">
                      <w:marLeft w:val="0"/>
                      <w:marRight w:val="0"/>
                      <w:marTop w:val="0"/>
                      <w:marBottom w:val="0"/>
                      <w:divBdr>
                        <w:top w:val="none" w:sz="0" w:space="0" w:color="auto"/>
                        <w:left w:val="none" w:sz="0" w:space="0" w:color="auto"/>
                        <w:bottom w:val="none" w:sz="0" w:space="0" w:color="auto"/>
                        <w:right w:val="none" w:sz="0" w:space="0" w:color="auto"/>
                      </w:divBdr>
                      <w:divsChild>
                        <w:div w:id="1018628731">
                          <w:marLeft w:val="0"/>
                          <w:marRight w:val="0"/>
                          <w:marTop w:val="0"/>
                          <w:marBottom w:val="0"/>
                          <w:divBdr>
                            <w:top w:val="none" w:sz="0" w:space="0" w:color="auto"/>
                            <w:left w:val="none" w:sz="0" w:space="0" w:color="auto"/>
                            <w:bottom w:val="none" w:sz="0" w:space="0" w:color="auto"/>
                            <w:right w:val="none" w:sz="0" w:space="0" w:color="auto"/>
                          </w:divBdr>
                        </w:div>
                      </w:divsChild>
                    </w:div>
                    <w:div w:id="775751558">
                      <w:marLeft w:val="0"/>
                      <w:marRight w:val="0"/>
                      <w:marTop w:val="0"/>
                      <w:marBottom w:val="0"/>
                      <w:divBdr>
                        <w:top w:val="none" w:sz="0" w:space="0" w:color="auto"/>
                        <w:left w:val="none" w:sz="0" w:space="0" w:color="auto"/>
                        <w:bottom w:val="none" w:sz="0" w:space="0" w:color="auto"/>
                        <w:right w:val="none" w:sz="0" w:space="0" w:color="auto"/>
                      </w:divBdr>
                    </w:div>
                    <w:div w:id="1547452899">
                      <w:marLeft w:val="0"/>
                      <w:marRight w:val="0"/>
                      <w:marTop w:val="0"/>
                      <w:marBottom w:val="0"/>
                      <w:divBdr>
                        <w:top w:val="none" w:sz="0" w:space="0" w:color="auto"/>
                        <w:left w:val="none" w:sz="0" w:space="0" w:color="auto"/>
                        <w:bottom w:val="none" w:sz="0" w:space="0" w:color="auto"/>
                        <w:right w:val="none" w:sz="0" w:space="0" w:color="auto"/>
                      </w:divBdr>
                    </w:div>
                  </w:divsChild>
                </w:div>
                <w:div w:id="187677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21473">
          <w:marLeft w:val="0"/>
          <w:marRight w:val="0"/>
          <w:marTop w:val="0"/>
          <w:marBottom w:val="0"/>
          <w:divBdr>
            <w:top w:val="none" w:sz="0" w:space="0" w:color="auto"/>
            <w:left w:val="none" w:sz="0" w:space="0" w:color="auto"/>
            <w:bottom w:val="none" w:sz="0" w:space="0" w:color="auto"/>
            <w:right w:val="none" w:sz="0" w:space="0" w:color="auto"/>
          </w:divBdr>
          <w:divsChild>
            <w:div w:id="417795969">
              <w:marLeft w:val="0"/>
              <w:marRight w:val="0"/>
              <w:marTop w:val="0"/>
              <w:marBottom w:val="0"/>
              <w:divBdr>
                <w:top w:val="none" w:sz="0" w:space="0" w:color="auto"/>
                <w:left w:val="none" w:sz="0" w:space="0" w:color="auto"/>
                <w:bottom w:val="none" w:sz="0" w:space="0" w:color="auto"/>
                <w:right w:val="none" w:sz="0" w:space="0" w:color="auto"/>
              </w:divBdr>
              <w:divsChild>
                <w:div w:id="325327841">
                  <w:marLeft w:val="0"/>
                  <w:marRight w:val="0"/>
                  <w:marTop w:val="0"/>
                  <w:marBottom w:val="0"/>
                  <w:divBdr>
                    <w:top w:val="none" w:sz="0" w:space="0" w:color="auto"/>
                    <w:left w:val="none" w:sz="0" w:space="0" w:color="auto"/>
                    <w:bottom w:val="none" w:sz="0" w:space="0" w:color="auto"/>
                    <w:right w:val="none" w:sz="0" w:space="0" w:color="auto"/>
                  </w:divBdr>
                  <w:divsChild>
                    <w:div w:id="857308946">
                      <w:marLeft w:val="0"/>
                      <w:marRight w:val="0"/>
                      <w:marTop w:val="0"/>
                      <w:marBottom w:val="0"/>
                      <w:divBdr>
                        <w:top w:val="none" w:sz="0" w:space="0" w:color="auto"/>
                        <w:left w:val="none" w:sz="0" w:space="0" w:color="auto"/>
                        <w:bottom w:val="none" w:sz="0" w:space="0" w:color="auto"/>
                        <w:right w:val="none" w:sz="0" w:space="0" w:color="auto"/>
                      </w:divBdr>
                      <w:divsChild>
                        <w:div w:id="1277828042">
                          <w:marLeft w:val="0"/>
                          <w:marRight w:val="0"/>
                          <w:marTop w:val="0"/>
                          <w:marBottom w:val="0"/>
                          <w:divBdr>
                            <w:top w:val="none" w:sz="0" w:space="0" w:color="auto"/>
                            <w:left w:val="none" w:sz="0" w:space="0" w:color="auto"/>
                            <w:bottom w:val="none" w:sz="0" w:space="0" w:color="auto"/>
                            <w:right w:val="none" w:sz="0" w:space="0" w:color="auto"/>
                          </w:divBdr>
                          <w:divsChild>
                            <w:div w:id="165375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4160415">
      <w:bodyDiv w:val="1"/>
      <w:marLeft w:val="0"/>
      <w:marRight w:val="0"/>
      <w:marTop w:val="0"/>
      <w:marBottom w:val="0"/>
      <w:divBdr>
        <w:top w:val="none" w:sz="0" w:space="0" w:color="auto"/>
        <w:left w:val="none" w:sz="0" w:space="0" w:color="auto"/>
        <w:bottom w:val="none" w:sz="0" w:space="0" w:color="auto"/>
        <w:right w:val="none" w:sz="0" w:space="0" w:color="auto"/>
      </w:divBdr>
    </w:div>
    <w:div w:id="694770301">
      <w:bodyDiv w:val="1"/>
      <w:marLeft w:val="0"/>
      <w:marRight w:val="0"/>
      <w:marTop w:val="0"/>
      <w:marBottom w:val="0"/>
      <w:divBdr>
        <w:top w:val="none" w:sz="0" w:space="0" w:color="auto"/>
        <w:left w:val="none" w:sz="0" w:space="0" w:color="auto"/>
        <w:bottom w:val="none" w:sz="0" w:space="0" w:color="auto"/>
        <w:right w:val="none" w:sz="0" w:space="0" w:color="auto"/>
      </w:divBdr>
      <w:divsChild>
        <w:div w:id="168722218">
          <w:marLeft w:val="-225"/>
          <w:marRight w:val="-225"/>
          <w:marTop w:val="0"/>
          <w:marBottom w:val="0"/>
          <w:divBdr>
            <w:top w:val="none" w:sz="0" w:space="0" w:color="auto"/>
            <w:left w:val="none" w:sz="0" w:space="0" w:color="auto"/>
            <w:bottom w:val="none" w:sz="0" w:space="0" w:color="auto"/>
            <w:right w:val="none" w:sz="0" w:space="0" w:color="auto"/>
          </w:divBdr>
          <w:divsChild>
            <w:div w:id="1217010083">
              <w:marLeft w:val="0"/>
              <w:marRight w:val="0"/>
              <w:marTop w:val="0"/>
              <w:marBottom w:val="0"/>
              <w:divBdr>
                <w:top w:val="none" w:sz="0" w:space="0" w:color="auto"/>
                <w:left w:val="none" w:sz="0" w:space="0" w:color="auto"/>
                <w:bottom w:val="none" w:sz="0" w:space="0" w:color="auto"/>
                <w:right w:val="none" w:sz="0" w:space="0" w:color="auto"/>
              </w:divBdr>
              <w:divsChild>
                <w:div w:id="137993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34367">
          <w:marLeft w:val="-225"/>
          <w:marRight w:val="-225"/>
          <w:marTop w:val="0"/>
          <w:marBottom w:val="0"/>
          <w:divBdr>
            <w:top w:val="none" w:sz="0" w:space="0" w:color="auto"/>
            <w:left w:val="none" w:sz="0" w:space="0" w:color="auto"/>
            <w:bottom w:val="none" w:sz="0" w:space="0" w:color="auto"/>
            <w:right w:val="none" w:sz="0" w:space="0" w:color="auto"/>
          </w:divBdr>
        </w:div>
      </w:divsChild>
    </w:div>
    <w:div w:id="695227738">
      <w:bodyDiv w:val="1"/>
      <w:marLeft w:val="0"/>
      <w:marRight w:val="0"/>
      <w:marTop w:val="0"/>
      <w:marBottom w:val="0"/>
      <w:divBdr>
        <w:top w:val="none" w:sz="0" w:space="0" w:color="auto"/>
        <w:left w:val="none" w:sz="0" w:space="0" w:color="auto"/>
        <w:bottom w:val="none" w:sz="0" w:space="0" w:color="auto"/>
        <w:right w:val="none" w:sz="0" w:space="0" w:color="auto"/>
      </w:divBdr>
    </w:div>
    <w:div w:id="695346878">
      <w:bodyDiv w:val="1"/>
      <w:marLeft w:val="0"/>
      <w:marRight w:val="0"/>
      <w:marTop w:val="0"/>
      <w:marBottom w:val="0"/>
      <w:divBdr>
        <w:top w:val="none" w:sz="0" w:space="0" w:color="auto"/>
        <w:left w:val="none" w:sz="0" w:space="0" w:color="auto"/>
        <w:bottom w:val="none" w:sz="0" w:space="0" w:color="auto"/>
        <w:right w:val="none" w:sz="0" w:space="0" w:color="auto"/>
      </w:divBdr>
      <w:divsChild>
        <w:div w:id="1655137957">
          <w:marLeft w:val="0"/>
          <w:marRight w:val="0"/>
          <w:marTop w:val="0"/>
          <w:marBottom w:val="0"/>
          <w:divBdr>
            <w:top w:val="none" w:sz="0" w:space="0" w:color="auto"/>
            <w:left w:val="none" w:sz="0" w:space="0" w:color="auto"/>
            <w:bottom w:val="none" w:sz="0" w:space="0" w:color="auto"/>
            <w:right w:val="none" w:sz="0" w:space="0" w:color="auto"/>
          </w:divBdr>
        </w:div>
        <w:div w:id="474226177">
          <w:marLeft w:val="0"/>
          <w:marRight w:val="0"/>
          <w:marTop w:val="0"/>
          <w:marBottom w:val="0"/>
          <w:divBdr>
            <w:top w:val="none" w:sz="0" w:space="0" w:color="auto"/>
            <w:left w:val="none" w:sz="0" w:space="0" w:color="auto"/>
            <w:bottom w:val="none" w:sz="0" w:space="0" w:color="auto"/>
            <w:right w:val="none" w:sz="0" w:space="0" w:color="auto"/>
          </w:divBdr>
          <w:divsChild>
            <w:div w:id="147216108">
              <w:marLeft w:val="0"/>
              <w:marRight w:val="0"/>
              <w:marTop w:val="0"/>
              <w:marBottom w:val="75"/>
              <w:divBdr>
                <w:top w:val="none" w:sz="0" w:space="0" w:color="auto"/>
                <w:left w:val="none" w:sz="0" w:space="0" w:color="auto"/>
                <w:bottom w:val="none" w:sz="0" w:space="0" w:color="auto"/>
                <w:right w:val="none" w:sz="0" w:space="0" w:color="auto"/>
              </w:divBdr>
              <w:divsChild>
                <w:div w:id="297615281">
                  <w:marLeft w:val="0"/>
                  <w:marRight w:val="0"/>
                  <w:marTop w:val="0"/>
                  <w:marBottom w:val="0"/>
                  <w:divBdr>
                    <w:top w:val="none" w:sz="0" w:space="0" w:color="auto"/>
                    <w:left w:val="none" w:sz="0" w:space="0" w:color="auto"/>
                    <w:bottom w:val="none" w:sz="0" w:space="0" w:color="auto"/>
                    <w:right w:val="none" w:sz="0" w:space="0" w:color="auto"/>
                  </w:divBdr>
                  <w:divsChild>
                    <w:div w:id="208163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2445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95539506">
      <w:bodyDiv w:val="1"/>
      <w:marLeft w:val="0"/>
      <w:marRight w:val="0"/>
      <w:marTop w:val="0"/>
      <w:marBottom w:val="0"/>
      <w:divBdr>
        <w:top w:val="none" w:sz="0" w:space="0" w:color="auto"/>
        <w:left w:val="none" w:sz="0" w:space="0" w:color="auto"/>
        <w:bottom w:val="none" w:sz="0" w:space="0" w:color="auto"/>
        <w:right w:val="none" w:sz="0" w:space="0" w:color="auto"/>
      </w:divBdr>
      <w:divsChild>
        <w:div w:id="91167506">
          <w:marLeft w:val="-150"/>
          <w:marRight w:val="-150"/>
          <w:marTop w:val="0"/>
          <w:marBottom w:val="0"/>
          <w:divBdr>
            <w:top w:val="none" w:sz="0" w:space="0" w:color="auto"/>
            <w:left w:val="none" w:sz="0" w:space="0" w:color="auto"/>
            <w:bottom w:val="none" w:sz="0" w:space="0" w:color="auto"/>
            <w:right w:val="none" w:sz="0" w:space="0" w:color="auto"/>
          </w:divBdr>
          <w:divsChild>
            <w:div w:id="844170704">
              <w:marLeft w:val="0"/>
              <w:marRight w:val="0"/>
              <w:marTop w:val="0"/>
              <w:marBottom w:val="0"/>
              <w:divBdr>
                <w:top w:val="none" w:sz="0" w:space="0" w:color="auto"/>
                <w:left w:val="none" w:sz="0" w:space="0" w:color="auto"/>
                <w:bottom w:val="none" w:sz="0" w:space="0" w:color="auto"/>
                <w:right w:val="none" w:sz="0" w:space="0" w:color="auto"/>
              </w:divBdr>
              <w:divsChild>
                <w:div w:id="136828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992522">
          <w:marLeft w:val="-150"/>
          <w:marRight w:val="-150"/>
          <w:marTop w:val="0"/>
          <w:marBottom w:val="0"/>
          <w:divBdr>
            <w:top w:val="none" w:sz="0" w:space="0" w:color="auto"/>
            <w:left w:val="none" w:sz="0" w:space="0" w:color="auto"/>
            <w:bottom w:val="none" w:sz="0" w:space="0" w:color="auto"/>
            <w:right w:val="none" w:sz="0" w:space="0" w:color="auto"/>
          </w:divBdr>
          <w:divsChild>
            <w:div w:id="142427241">
              <w:marLeft w:val="0"/>
              <w:marRight w:val="0"/>
              <w:marTop w:val="0"/>
              <w:marBottom w:val="0"/>
              <w:divBdr>
                <w:top w:val="none" w:sz="0" w:space="0" w:color="auto"/>
                <w:left w:val="none" w:sz="0" w:space="0" w:color="auto"/>
                <w:bottom w:val="none" w:sz="0" w:space="0" w:color="auto"/>
                <w:right w:val="none" w:sz="0" w:space="0" w:color="auto"/>
              </w:divBdr>
              <w:divsChild>
                <w:div w:id="644896884">
                  <w:marLeft w:val="0"/>
                  <w:marRight w:val="0"/>
                  <w:marTop w:val="0"/>
                  <w:marBottom w:val="0"/>
                  <w:divBdr>
                    <w:top w:val="none" w:sz="0" w:space="0" w:color="auto"/>
                    <w:left w:val="none" w:sz="0" w:space="0" w:color="auto"/>
                    <w:bottom w:val="none" w:sz="0" w:space="0" w:color="auto"/>
                    <w:right w:val="none" w:sz="0" w:space="0" w:color="auto"/>
                  </w:divBdr>
                  <w:divsChild>
                    <w:div w:id="359935550">
                      <w:marLeft w:val="0"/>
                      <w:marRight w:val="0"/>
                      <w:marTop w:val="0"/>
                      <w:marBottom w:val="0"/>
                      <w:divBdr>
                        <w:top w:val="none" w:sz="0" w:space="0" w:color="auto"/>
                        <w:left w:val="none" w:sz="0" w:space="0" w:color="auto"/>
                        <w:bottom w:val="none" w:sz="0" w:space="0" w:color="auto"/>
                        <w:right w:val="none" w:sz="0" w:space="0" w:color="auto"/>
                      </w:divBdr>
                    </w:div>
                    <w:div w:id="766728227">
                      <w:marLeft w:val="0"/>
                      <w:marRight w:val="0"/>
                      <w:marTop w:val="0"/>
                      <w:marBottom w:val="0"/>
                      <w:divBdr>
                        <w:top w:val="none" w:sz="0" w:space="0" w:color="auto"/>
                        <w:left w:val="none" w:sz="0" w:space="0" w:color="auto"/>
                        <w:bottom w:val="none" w:sz="0" w:space="0" w:color="auto"/>
                        <w:right w:val="none" w:sz="0" w:space="0" w:color="auto"/>
                      </w:divBdr>
                      <w:divsChild>
                        <w:div w:id="943464364">
                          <w:marLeft w:val="0"/>
                          <w:marRight w:val="0"/>
                          <w:marTop w:val="0"/>
                          <w:marBottom w:val="0"/>
                          <w:divBdr>
                            <w:top w:val="none" w:sz="0" w:space="0" w:color="auto"/>
                            <w:left w:val="none" w:sz="0" w:space="0" w:color="auto"/>
                            <w:bottom w:val="none" w:sz="0" w:space="0" w:color="auto"/>
                            <w:right w:val="none" w:sz="0" w:space="0" w:color="auto"/>
                          </w:divBdr>
                        </w:div>
                      </w:divsChild>
                    </w:div>
                    <w:div w:id="13945076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560895680">
              <w:marLeft w:val="0"/>
              <w:marRight w:val="0"/>
              <w:marTop w:val="0"/>
              <w:marBottom w:val="0"/>
              <w:divBdr>
                <w:top w:val="none" w:sz="0" w:space="0" w:color="auto"/>
                <w:left w:val="none" w:sz="0" w:space="0" w:color="auto"/>
                <w:bottom w:val="none" w:sz="0" w:space="0" w:color="auto"/>
                <w:right w:val="none" w:sz="0" w:space="0" w:color="auto"/>
              </w:divBdr>
              <w:divsChild>
                <w:div w:id="841091325">
                  <w:marLeft w:val="0"/>
                  <w:marRight w:val="0"/>
                  <w:marTop w:val="0"/>
                  <w:marBottom w:val="0"/>
                  <w:divBdr>
                    <w:top w:val="none" w:sz="0" w:space="0" w:color="auto"/>
                    <w:left w:val="none" w:sz="0" w:space="0" w:color="auto"/>
                    <w:bottom w:val="none" w:sz="0" w:space="0" w:color="auto"/>
                    <w:right w:val="none" w:sz="0" w:space="0" w:color="auto"/>
                  </w:divBdr>
                  <w:divsChild>
                    <w:div w:id="527183584">
                      <w:marLeft w:val="0"/>
                      <w:marRight w:val="0"/>
                      <w:marTop w:val="0"/>
                      <w:marBottom w:val="0"/>
                      <w:divBdr>
                        <w:top w:val="none" w:sz="0" w:space="0" w:color="auto"/>
                        <w:left w:val="none" w:sz="0" w:space="0" w:color="auto"/>
                        <w:bottom w:val="none" w:sz="0" w:space="0" w:color="auto"/>
                        <w:right w:val="none" w:sz="0" w:space="0" w:color="auto"/>
                      </w:divBdr>
                    </w:div>
                    <w:div w:id="60997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396140">
      <w:bodyDiv w:val="1"/>
      <w:marLeft w:val="0"/>
      <w:marRight w:val="0"/>
      <w:marTop w:val="0"/>
      <w:marBottom w:val="0"/>
      <w:divBdr>
        <w:top w:val="none" w:sz="0" w:space="0" w:color="auto"/>
        <w:left w:val="none" w:sz="0" w:space="0" w:color="auto"/>
        <w:bottom w:val="none" w:sz="0" w:space="0" w:color="auto"/>
        <w:right w:val="none" w:sz="0" w:space="0" w:color="auto"/>
      </w:divBdr>
      <w:divsChild>
        <w:div w:id="758525266">
          <w:marLeft w:val="-150"/>
          <w:marRight w:val="-150"/>
          <w:marTop w:val="0"/>
          <w:marBottom w:val="0"/>
          <w:divBdr>
            <w:top w:val="none" w:sz="0" w:space="0" w:color="auto"/>
            <w:left w:val="none" w:sz="0" w:space="0" w:color="auto"/>
            <w:bottom w:val="none" w:sz="0" w:space="0" w:color="auto"/>
            <w:right w:val="none" w:sz="0" w:space="0" w:color="auto"/>
          </w:divBdr>
          <w:divsChild>
            <w:div w:id="62489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47030">
      <w:bodyDiv w:val="1"/>
      <w:marLeft w:val="0"/>
      <w:marRight w:val="0"/>
      <w:marTop w:val="0"/>
      <w:marBottom w:val="0"/>
      <w:divBdr>
        <w:top w:val="none" w:sz="0" w:space="0" w:color="auto"/>
        <w:left w:val="none" w:sz="0" w:space="0" w:color="auto"/>
        <w:bottom w:val="none" w:sz="0" w:space="0" w:color="auto"/>
        <w:right w:val="none" w:sz="0" w:space="0" w:color="auto"/>
      </w:divBdr>
      <w:divsChild>
        <w:div w:id="433014646">
          <w:marLeft w:val="-100"/>
          <w:marRight w:val="-100"/>
          <w:marTop w:val="0"/>
          <w:marBottom w:val="0"/>
          <w:divBdr>
            <w:top w:val="none" w:sz="0" w:space="0" w:color="auto"/>
            <w:left w:val="none" w:sz="0" w:space="0" w:color="auto"/>
            <w:bottom w:val="none" w:sz="0" w:space="0" w:color="auto"/>
            <w:right w:val="none" w:sz="0" w:space="0" w:color="auto"/>
          </w:divBdr>
          <w:divsChild>
            <w:div w:id="1057096497">
              <w:marLeft w:val="0"/>
              <w:marRight w:val="0"/>
              <w:marTop w:val="0"/>
              <w:marBottom w:val="0"/>
              <w:divBdr>
                <w:top w:val="none" w:sz="0" w:space="0" w:color="auto"/>
                <w:left w:val="none" w:sz="0" w:space="0" w:color="auto"/>
                <w:bottom w:val="none" w:sz="0" w:space="0" w:color="auto"/>
                <w:right w:val="none" w:sz="0" w:space="0" w:color="auto"/>
              </w:divBdr>
            </w:div>
            <w:div w:id="1346445995">
              <w:marLeft w:val="0"/>
              <w:marRight w:val="0"/>
              <w:marTop w:val="0"/>
              <w:marBottom w:val="0"/>
              <w:divBdr>
                <w:top w:val="none" w:sz="0" w:space="0" w:color="auto"/>
                <w:left w:val="none" w:sz="0" w:space="0" w:color="auto"/>
                <w:bottom w:val="none" w:sz="0" w:space="0" w:color="auto"/>
                <w:right w:val="none" w:sz="0" w:space="0" w:color="auto"/>
              </w:divBdr>
              <w:divsChild>
                <w:div w:id="32854067">
                  <w:marLeft w:val="0"/>
                  <w:marRight w:val="0"/>
                  <w:marTop w:val="0"/>
                  <w:marBottom w:val="0"/>
                  <w:divBdr>
                    <w:top w:val="none" w:sz="0" w:space="0" w:color="auto"/>
                    <w:left w:val="none" w:sz="0" w:space="0" w:color="auto"/>
                    <w:bottom w:val="none" w:sz="0" w:space="0" w:color="auto"/>
                    <w:right w:val="none" w:sz="0" w:space="0" w:color="auto"/>
                  </w:divBdr>
                  <w:divsChild>
                    <w:div w:id="53087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809390">
      <w:bodyDiv w:val="1"/>
      <w:marLeft w:val="0"/>
      <w:marRight w:val="0"/>
      <w:marTop w:val="0"/>
      <w:marBottom w:val="0"/>
      <w:divBdr>
        <w:top w:val="none" w:sz="0" w:space="0" w:color="auto"/>
        <w:left w:val="none" w:sz="0" w:space="0" w:color="auto"/>
        <w:bottom w:val="none" w:sz="0" w:space="0" w:color="auto"/>
        <w:right w:val="none" w:sz="0" w:space="0" w:color="auto"/>
      </w:divBdr>
      <w:divsChild>
        <w:div w:id="949361269">
          <w:marLeft w:val="-225"/>
          <w:marRight w:val="-225"/>
          <w:marTop w:val="0"/>
          <w:marBottom w:val="0"/>
          <w:divBdr>
            <w:top w:val="none" w:sz="0" w:space="0" w:color="auto"/>
            <w:left w:val="none" w:sz="0" w:space="0" w:color="auto"/>
            <w:bottom w:val="none" w:sz="0" w:space="0" w:color="auto"/>
            <w:right w:val="none" w:sz="0" w:space="0" w:color="auto"/>
          </w:divBdr>
        </w:div>
      </w:divsChild>
    </w:div>
    <w:div w:id="697121887">
      <w:bodyDiv w:val="1"/>
      <w:marLeft w:val="0"/>
      <w:marRight w:val="0"/>
      <w:marTop w:val="0"/>
      <w:marBottom w:val="0"/>
      <w:divBdr>
        <w:top w:val="none" w:sz="0" w:space="0" w:color="auto"/>
        <w:left w:val="none" w:sz="0" w:space="0" w:color="auto"/>
        <w:bottom w:val="none" w:sz="0" w:space="0" w:color="auto"/>
        <w:right w:val="none" w:sz="0" w:space="0" w:color="auto"/>
      </w:divBdr>
      <w:divsChild>
        <w:div w:id="1110129619">
          <w:marLeft w:val="0"/>
          <w:marRight w:val="0"/>
          <w:marTop w:val="0"/>
          <w:marBottom w:val="0"/>
          <w:divBdr>
            <w:top w:val="none" w:sz="0" w:space="0" w:color="auto"/>
            <w:left w:val="none" w:sz="0" w:space="0" w:color="auto"/>
            <w:bottom w:val="none" w:sz="0" w:space="0" w:color="auto"/>
            <w:right w:val="none" w:sz="0" w:space="0" w:color="auto"/>
          </w:divBdr>
        </w:div>
      </w:divsChild>
    </w:div>
    <w:div w:id="697463308">
      <w:bodyDiv w:val="1"/>
      <w:marLeft w:val="0"/>
      <w:marRight w:val="0"/>
      <w:marTop w:val="0"/>
      <w:marBottom w:val="0"/>
      <w:divBdr>
        <w:top w:val="none" w:sz="0" w:space="0" w:color="auto"/>
        <w:left w:val="none" w:sz="0" w:space="0" w:color="auto"/>
        <w:bottom w:val="none" w:sz="0" w:space="0" w:color="auto"/>
        <w:right w:val="none" w:sz="0" w:space="0" w:color="auto"/>
      </w:divBdr>
      <w:divsChild>
        <w:div w:id="1540236601">
          <w:marLeft w:val="-225"/>
          <w:marRight w:val="-225"/>
          <w:marTop w:val="0"/>
          <w:marBottom w:val="0"/>
          <w:divBdr>
            <w:top w:val="none" w:sz="0" w:space="0" w:color="auto"/>
            <w:left w:val="none" w:sz="0" w:space="0" w:color="auto"/>
            <w:bottom w:val="none" w:sz="0" w:space="0" w:color="auto"/>
            <w:right w:val="none" w:sz="0" w:space="0" w:color="auto"/>
          </w:divBdr>
        </w:div>
        <w:div w:id="1325402887">
          <w:marLeft w:val="-225"/>
          <w:marRight w:val="-225"/>
          <w:marTop w:val="0"/>
          <w:marBottom w:val="0"/>
          <w:divBdr>
            <w:top w:val="none" w:sz="0" w:space="0" w:color="auto"/>
            <w:left w:val="none" w:sz="0" w:space="0" w:color="auto"/>
            <w:bottom w:val="none" w:sz="0" w:space="0" w:color="auto"/>
            <w:right w:val="none" w:sz="0" w:space="0" w:color="auto"/>
          </w:divBdr>
          <w:divsChild>
            <w:div w:id="1373113400">
              <w:marLeft w:val="0"/>
              <w:marRight w:val="0"/>
              <w:marTop w:val="0"/>
              <w:marBottom w:val="0"/>
              <w:divBdr>
                <w:top w:val="none" w:sz="0" w:space="0" w:color="auto"/>
                <w:left w:val="none" w:sz="0" w:space="0" w:color="auto"/>
                <w:bottom w:val="none" w:sz="0" w:space="0" w:color="auto"/>
                <w:right w:val="none" w:sz="0" w:space="0" w:color="auto"/>
              </w:divBdr>
              <w:divsChild>
                <w:div w:id="44095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587377">
      <w:bodyDiv w:val="1"/>
      <w:marLeft w:val="0"/>
      <w:marRight w:val="0"/>
      <w:marTop w:val="0"/>
      <w:marBottom w:val="0"/>
      <w:divBdr>
        <w:top w:val="none" w:sz="0" w:space="0" w:color="auto"/>
        <w:left w:val="none" w:sz="0" w:space="0" w:color="auto"/>
        <w:bottom w:val="none" w:sz="0" w:space="0" w:color="auto"/>
        <w:right w:val="none" w:sz="0" w:space="0" w:color="auto"/>
      </w:divBdr>
    </w:div>
    <w:div w:id="698548590">
      <w:bodyDiv w:val="1"/>
      <w:marLeft w:val="0"/>
      <w:marRight w:val="0"/>
      <w:marTop w:val="0"/>
      <w:marBottom w:val="0"/>
      <w:divBdr>
        <w:top w:val="none" w:sz="0" w:space="0" w:color="auto"/>
        <w:left w:val="none" w:sz="0" w:space="0" w:color="auto"/>
        <w:bottom w:val="none" w:sz="0" w:space="0" w:color="auto"/>
        <w:right w:val="none" w:sz="0" w:space="0" w:color="auto"/>
      </w:divBdr>
      <w:divsChild>
        <w:div w:id="852038615">
          <w:marLeft w:val="0"/>
          <w:marRight w:val="0"/>
          <w:marTop w:val="0"/>
          <w:marBottom w:val="0"/>
          <w:divBdr>
            <w:top w:val="none" w:sz="0" w:space="0" w:color="auto"/>
            <w:left w:val="none" w:sz="0" w:space="0" w:color="auto"/>
            <w:bottom w:val="none" w:sz="0" w:space="0" w:color="auto"/>
            <w:right w:val="none" w:sz="0" w:space="0" w:color="auto"/>
          </w:divBdr>
          <w:divsChild>
            <w:div w:id="574822843">
              <w:marLeft w:val="0"/>
              <w:marRight w:val="0"/>
              <w:marTop w:val="0"/>
              <w:marBottom w:val="225"/>
              <w:divBdr>
                <w:top w:val="none" w:sz="0" w:space="0" w:color="auto"/>
                <w:left w:val="none" w:sz="0" w:space="0" w:color="auto"/>
                <w:bottom w:val="none" w:sz="0" w:space="0" w:color="auto"/>
                <w:right w:val="none" w:sz="0" w:space="0" w:color="auto"/>
              </w:divBdr>
            </w:div>
          </w:divsChild>
        </w:div>
        <w:div w:id="871071130">
          <w:marLeft w:val="0"/>
          <w:marRight w:val="0"/>
          <w:marTop w:val="315"/>
          <w:marBottom w:val="0"/>
          <w:divBdr>
            <w:top w:val="none" w:sz="0" w:space="0" w:color="auto"/>
            <w:left w:val="none" w:sz="0" w:space="0" w:color="auto"/>
            <w:bottom w:val="none" w:sz="0" w:space="0" w:color="auto"/>
            <w:right w:val="none" w:sz="0" w:space="0" w:color="auto"/>
          </w:divBdr>
          <w:divsChild>
            <w:div w:id="95698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04282">
      <w:bodyDiv w:val="1"/>
      <w:marLeft w:val="0"/>
      <w:marRight w:val="0"/>
      <w:marTop w:val="0"/>
      <w:marBottom w:val="0"/>
      <w:divBdr>
        <w:top w:val="none" w:sz="0" w:space="0" w:color="auto"/>
        <w:left w:val="none" w:sz="0" w:space="0" w:color="auto"/>
        <w:bottom w:val="none" w:sz="0" w:space="0" w:color="auto"/>
        <w:right w:val="none" w:sz="0" w:space="0" w:color="auto"/>
      </w:divBdr>
      <w:divsChild>
        <w:div w:id="129246980">
          <w:marLeft w:val="0"/>
          <w:marRight w:val="0"/>
          <w:marTop w:val="0"/>
          <w:marBottom w:val="210"/>
          <w:divBdr>
            <w:top w:val="none" w:sz="0" w:space="0" w:color="auto"/>
            <w:left w:val="none" w:sz="0" w:space="0" w:color="auto"/>
            <w:bottom w:val="none" w:sz="0" w:space="0" w:color="auto"/>
            <w:right w:val="none" w:sz="0" w:space="0" w:color="auto"/>
          </w:divBdr>
          <w:divsChild>
            <w:div w:id="944464720">
              <w:marLeft w:val="0"/>
              <w:marRight w:val="0"/>
              <w:marTop w:val="0"/>
              <w:marBottom w:val="0"/>
              <w:divBdr>
                <w:top w:val="none" w:sz="0" w:space="0" w:color="auto"/>
                <w:left w:val="none" w:sz="0" w:space="0" w:color="auto"/>
                <w:bottom w:val="none" w:sz="0" w:space="0" w:color="auto"/>
                <w:right w:val="none" w:sz="0" w:space="0" w:color="auto"/>
              </w:divBdr>
            </w:div>
          </w:divsChild>
        </w:div>
        <w:div w:id="384916628">
          <w:marLeft w:val="0"/>
          <w:marRight w:val="0"/>
          <w:marTop w:val="0"/>
          <w:marBottom w:val="285"/>
          <w:divBdr>
            <w:top w:val="none" w:sz="0" w:space="0" w:color="auto"/>
            <w:left w:val="none" w:sz="0" w:space="0" w:color="auto"/>
            <w:bottom w:val="none" w:sz="0" w:space="0" w:color="auto"/>
            <w:right w:val="none" w:sz="0" w:space="0" w:color="auto"/>
          </w:divBdr>
          <w:divsChild>
            <w:div w:id="430468588">
              <w:marLeft w:val="0"/>
              <w:marRight w:val="0"/>
              <w:marTop w:val="0"/>
              <w:marBottom w:val="0"/>
              <w:divBdr>
                <w:top w:val="none" w:sz="0" w:space="0" w:color="auto"/>
                <w:left w:val="none" w:sz="0" w:space="0" w:color="auto"/>
                <w:bottom w:val="none" w:sz="0" w:space="0" w:color="auto"/>
                <w:right w:val="none" w:sz="0" w:space="0" w:color="auto"/>
              </w:divBdr>
            </w:div>
          </w:divsChild>
        </w:div>
        <w:div w:id="1677920223">
          <w:marLeft w:val="0"/>
          <w:marRight w:val="150"/>
          <w:marTop w:val="0"/>
          <w:marBottom w:val="240"/>
          <w:divBdr>
            <w:top w:val="none" w:sz="0" w:space="0" w:color="auto"/>
            <w:left w:val="none" w:sz="0" w:space="0" w:color="auto"/>
            <w:bottom w:val="none" w:sz="0" w:space="0" w:color="auto"/>
            <w:right w:val="none" w:sz="0" w:space="0" w:color="auto"/>
          </w:divBdr>
          <w:divsChild>
            <w:div w:id="480584942">
              <w:marLeft w:val="0"/>
              <w:marRight w:val="0"/>
              <w:marTop w:val="0"/>
              <w:marBottom w:val="0"/>
              <w:divBdr>
                <w:top w:val="none" w:sz="0" w:space="0" w:color="auto"/>
                <w:left w:val="none" w:sz="0" w:space="0" w:color="auto"/>
                <w:bottom w:val="none" w:sz="0" w:space="0" w:color="auto"/>
                <w:right w:val="none" w:sz="0" w:space="0" w:color="auto"/>
              </w:divBdr>
              <w:divsChild>
                <w:div w:id="151226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74193">
          <w:marLeft w:val="0"/>
          <w:marRight w:val="0"/>
          <w:marTop w:val="0"/>
          <w:marBottom w:val="240"/>
          <w:divBdr>
            <w:top w:val="none" w:sz="0" w:space="0" w:color="auto"/>
            <w:left w:val="none" w:sz="0" w:space="0" w:color="auto"/>
            <w:bottom w:val="none" w:sz="0" w:space="0" w:color="auto"/>
            <w:right w:val="none" w:sz="0" w:space="0" w:color="auto"/>
          </w:divBdr>
          <w:divsChild>
            <w:div w:id="183194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41723">
      <w:bodyDiv w:val="1"/>
      <w:marLeft w:val="0"/>
      <w:marRight w:val="0"/>
      <w:marTop w:val="0"/>
      <w:marBottom w:val="0"/>
      <w:divBdr>
        <w:top w:val="none" w:sz="0" w:space="0" w:color="auto"/>
        <w:left w:val="none" w:sz="0" w:space="0" w:color="auto"/>
        <w:bottom w:val="none" w:sz="0" w:space="0" w:color="auto"/>
        <w:right w:val="none" w:sz="0" w:space="0" w:color="auto"/>
      </w:divBdr>
      <w:divsChild>
        <w:div w:id="302077432">
          <w:marLeft w:val="-150"/>
          <w:marRight w:val="-150"/>
          <w:marTop w:val="0"/>
          <w:marBottom w:val="0"/>
          <w:divBdr>
            <w:top w:val="none" w:sz="0" w:space="0" w:color="auto"/>
            <w:left w:val="none" w:sz="0" w:space="0" w:color="auto"/>
            <w:bottom w:val="none" w:sz="0" w:space="0" w:color="auto"/>
            <w:right w:val="none" w:sz="0" w:space="0" w:color="auto"/>
          </w:divBdr>
          <w:divsChild>
            <w:div w:id="356853309">
              <w:marLeft w:val="0"/>
              <w:marRight w:val="0"/>
              <w:marTop w:val="0"/>
              <w:marBottom w:val="0"/>
              <w:divBdr>
                <w:top w:val="none" w:sz="0" w:space="0" w:color="auto"/>
                <w:left w:val="none" w:sz="0" w:space="0" w:color="auto"/>
                <w:bottom w:val="none" w:sz="0" w:space="0" w:color="auto"/>
                <w:right w:val="none" w:sz="0" w:space="0" w:color="auto"/>
              </w:divBdr>
            </w:div>
            <w:div w:id="1037465816">
              <w:marLeft w:val="0"/>
              <w:marRight w:val="0"/>
              <w:marTop w:val="0"/>
              <w:marBottom w:val="0"/>
              <w:divBdr>
                <w:top w:val="none" w:sz="0" w:space="0" w:color="auto"/>
                <w:left w:val="none" w:sz="0" w:space="0" w:color="auto"/>
                <w:bottom w:val="none" w:sz="0" w:space="0" w:color="auto"/>
                <w:right w:val="none" w:sz="0" w:space="0" w:color="auto"/>
              </w:divBdr>
              <w:divsChild>
                <w:div w:id="897593269">
                  <w:marLeft w:val="0"/>
                  <w:marRight w:val="0"/>
                  <w:marTop w:val="0"/>
                  <w:marBottom w:val="0"/>
                  <w:divBdr>
                    <w:top w:val="none" w:sz="0" w:space="0" w:color="auto"/>
                    <w:left w:val="none" w:sz="0" w:space="0" w:color="auto"/>
                    <w:bottom w:val="none" w:sz="0" w:space="0" w:color="auto"/>
                    <w:right w:val="none" w:sz="0" w:space="0" w:color="auto"/>
                  </w:divBdr>
                  <w:divsChild>
                    <w:div w:id="540093530">
                      <w:marLeft w:val="0"/>
                      <w:marRight w:val="0"/>
                      <w:marTop w:val="0"/>
                      <w:marBottom w:val="0"/>
                      <w:divBdr>
                        <w:top w:val="none" w:sz="0" w:space="0" w:color="auto"/>
                        <w:left w:val="none" w:sz="0" w:space="0" w:color="auto"/>
                        <w:bottom w:val="none" w:sz="0" w:space="0" w:color="auto"/>
                        <w:right w:val="none" w:sz="0" w:space="0" w:color="auto"/>
                      </w:divBdr>
                    </w:div>
                    <w:div w:id="10752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647593">
          <w:marLeft w:val="-150"/>
          <w:marRight w:val="-150"/>
          <w:marTop w:val="0"/>
          <w:marBottom w:val="0"/>
          <w:divBdr>
            <w:top w:val="none" w:sz="0" w:space="0" w:color="auto"/>
            <w:left w:val="none" w:sz="0" w:space="0" w:color="auto"/>
            <w:bottom w:val="none" w:sz="0" w:space="0" w:color="auto"/>
            <w:right w:val="none" w:sz="0" w:space="0" w:color="auto"/>
          </w:divBdr>
          <w:divsChild>
            <w:div w:id="588196014">
              <w:marLeft w:val="0"/>
              <w:marRight w:val="0"/>
              <w:marTop w:val="0"/>
              <w:marBottom w:val="0"/>
              <w:divBdr>
                <w:top w:val="none" w:sz="0" w:space="0" w:color="auto"/>
                <w:left w:val="none" w:sz="0" w:space="0" w:color="auto"/>
                <w:bottom w:val="none" w:sz="0" w:space="0" w:color="auto"/>
                <w:right w:val="none" w:sz="0" w:space="0" w:color="auto"/>
              </w:divBdr>
              <w:divsChild>
                <w:div w:id="598606235">
                  <w:marLeft w:val="0"/>
                  <w:marRight w:val="0"/>
                  <w:marTop w:val="0"/>
                  <w:marBottom w:val="0"/>
                  <w:divBdr>
                    <w:top w:val="none" w:sz="0" w:space="0" w:color="auto"/>
                    <w:left w:val="none" w:sz="0" w:space="0" w:color="auto"/>
                    <w:bottom w:val="none" w:sz="0" w:space="0" w:color="auto"/>
                    <w:right w:val="none" w:sz="0" w:space="0" w:color="auto"/>
                  </w:divBdr>
                  <w:divsChild>
                    <w:div w:id="803281273">
                      <w:marLeft w:val="0"/>
                      <w:marRight w:val="0"/>
                      <w:marTop w:val="0"/>
                      <w:marBottom w:val="0"/>
                      <w:divBdr>
                        <w:top w:val="none" w:sz="0" w:space="0" w:color="auto"/>
                        <w:left w:val="none" w:sz="0" w:space="0" w:color="auto"/>
                        <w:bottom w:val="none" w:sz="0" w:space="0" w:color="auto"/>
                        <w:right w:val="none" w:sz="0" w:space="0" w:color="auto"/>
                      </w:divBdr>
                      <w:divsChild>
                        <w:div w:id="123161370">
                          <w:marLeft w:val="0"/>
                          <w:marRight w:val="0"/>
                          <w:marTop w:val="0"/>
                          <w:marBottom w:val="0"/>
                          <w:divBdr>
                            <w:top w:val="none" w:sz="0" w:space="0" w:color="auto"/>
                            <w:left w:val="none" w:sz="0" w:space="0" w:color="auto"/>
                            <w:bottom w:val="none" w:sz="0" w:space="0" w:color="auto"/>
                            <w:right w:val="none" w:sz="0" w:space="0" w:color="auto"/>
                          </w:divBdr>
                        </w:div>
                      </w:divsChild>
                    </w:div>
                    <w:div w:id="125797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476053">
      <w:bodyDiv w:val="1"/>
      <w:marLeft w:val="0"/>
      <w:marRight w:val="0"/>
      <w:marTop w:val="0"/>
      <w:marBottom w:val="0"/>
      <w:divBdr>
        <w:top w:val="none" w:sz="0" w:space="0" w:color="auto"/>
        <w:left w:val="none" w:sz="0" w:space="0" w:color="auto"/>
        <w:bottom w:val="none" w:sz="0" w:space="0" w:color="auto"/>
        <w:right w:val="none" w:sz="0" w:space="0" w:color="auto"/>
      </w:divBdr>
    </w:div>
    <w:div w:id="699669350">
      <w:bodyDiv w:val="1"/>
      <w:marLeft w:val="0"/>
      <w:marRight w:val="0"/>
      <w:marTop w:val="0"/>
      <w:marBottom w:val="0"/>
      <w:divBdr>
        <w:top w:val="none" w:sz="0" w:space="0" w:color="auto"/>
        <w:left w:val="none" w:sz="0" w:space="0" w:color="auto"/>
        <w:bottom w:val="none" w:sz="0" w:space="0" w:color="auto"/>
        <w:right w:val="none" w:sz="0" w:space="0" w:color="auto"/>
      </w:divBdr>
      <w:divsChild>
        <w:div w:id="1969621462">
          <w:marLeft w:val="-150"/>
          <w:marRight w:val="-150"/>
          <w:marTop w:val="0"/>
          <w:marBottom w:val="0"/>
          <w:divBdr>
            <w:top w:val="none" w:sz="0" w:space="0" w:color="auto"/>
            <w:left w:val="none" w:sz="0" w:space="0" w:color="auto"/>
            <w:bottom w:val="none" w:sz="0" w:space="0" w:color="auto"/>
            <w:right w:val="none" w:sz="0" w:space="0" w:color="auto"/>
          </w:divBdr>
          <w:divsChild>
            <w:div w:id="760837955">
              <w:marLeft w:val="0"/>
              <w:marRight w:val="0"/>
              <w:marTop w:val="0"/>
              <w:marBottom w:val="0"/>
              <w:divBdr>
                <w:top w:val="none" w:sz="0" w:space="0" w:color="auto"/>
                <w:left w:val="none" w:sz="0" w:space="0" w:color="auto"/>
                <w:bottom w:val="none" w:sz="0" w:space="0" w:color="auto"/>
                <w:right w:val="none" w:sz="0" w:space="0" w:color="auto"/>
              </w:divBdr>
              <w:divsChild>
                <w:div w:id="23674843">
                  <w:marLeft w:val="0"/>
                  <w:marRight w:val="0"/>
                  <w:marTop w:val="0"/>
                  <w:marBottom w:val="0"/>
                  <w:divBdr>
                    <w:top w:val="none" w:sz="0" w:space="0" w:color="auto"/>
                    <w:left w:val="none" w:sz="0" w:space="0" w:color="auto"/>
                    <w:bottom w:val="none" w:sz="0" w:space="0" w:color="auto"/>
                    <w:right w:val="none" w:sz="0" w:space="0" w:color="auto"/>
                  </w:divBdr>
                  <w:divsChild>
                    <w:div w:id="1639408400">
                      <w:marLeft w:val="0"/>
                      <w:marRight w:val="0"/>
                      <w:marTop w:val="0"/>
                      <w:marBottom w:val="0"/>
                      <w:divBdr>
                        <w:top w:val="none" w:sz="0" w:space="0" w:color="auto"/>
                        <w:left w:val="none" w:sz="0" w:space="0" w:color="auto"/>
                        <w:bottom w:val="none" w:sz="0" w:space="0" w:color="auto"/>
                        <w:right w:val="none" w:sz="0" w:space="0" w:color="auto"/>
                      </w:divBdr>
                    </w:div>
                  </w:divsChild>
                </w:div>
                <w:div w:id="935358570">
                  <w:marLeft w:val="0"/>
                  <w:marRight w:val="0"/>
                  <w:marTop w:val="0"/>
                  <w:marBottom w:val="0"/>
                  <w:divBdr>
                    <w:top w:val="none" w:sz="0" w:space="0" w:color="auto"/>
                    <w:left w:val="none" w:sz="0" w:space="0" w:color="auto"/>
                    <w:bottom w:val="none" w:sz="0" w:space="0" w:color="auto"/>
                    <w:right w:val="none" w:sz="0" w:space="0" w:color="auto"/>
                  </w:divBdr>
                  <w:divsChild>
                    <w:div w:id="125882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22477">
          <w:marLeft w:val="-150"/>
          <w:marRight w:val="-150"/>
          <w:marTop w:val="0"/>
          <w:marBottom w:val="0"/>
          <w:divBdr>
            <w:top w:val="none" w:sz="0" w:space="0" w:color="auto"/>
            <w:left w:val="none" w:sz="0" w:space="0" w:color="auto"/>
            <w:bottom w:val="none" w:sz="0" w:space="0" w:color="auto"/>
            <w:right w:val="none" w:sz="0" w:space="0" w:color="auto"/>
          </w:divBdr>
          <w:divsChild>
            <w:div w:id="1543902679">
              <w:marLeft w:val="0"/>
              <w:marRight w:val="0"/>
              <w:marTop w:val="0"/>
              <w:marBottom w:val="0"/>
              <w:divBdr>
                <w:top w:val="none" w:sz="0" w:space="0" w:color="auto"/>
                <w:left w:val="none" w:sz="0" w:space="0" w:color="auto"/>
                <w:bottom w:val="none" w:sz="0" w:space="0" w:color="auto"/>
                <w:right w:val="none" w:sz="0" w:space="0" w:color="auto"/>
              </w:divBdr>
            </w:div>
          </w:divsChild>
        </w:div>
        <w:div w:id="28382174">
          <w:marLeft w:val="-150"/>
          <w:marRight w:val="-150"/>
          <w:marTop w:val="0"/>
          <w:marBottom w:val="0"/>
          <w:divBdr>
            <w:top w:val="none" w:sz="0" w:space="0" w:color="auto"/>
            <w:left w:val="none" w:sz="0" w:space="0" w:color="auto"/>
            <w:bottom w:val="none" w:sz="0" w:space="0" w:color="auto"/>
            <w:right w:val="none" w:sz="0" w:space="0" w:color="auto"/>
          </w:divBdr>
          <w:divsChild>
            <w:div w:id="2056345254">
              <w:marLeft w:val="0"/>
              <w:marRight w:val="0"/>
              <w:marTop w:val="0"/>
              <w:marBottom w:val="0"/>
              <w:divBdr>
                <w:top w:val="none" w:sz="0" w:space="0" w:color="auto"/>
                <w:left w:val="none" w:sz="0" w:space="0" w:color="auto"/>
                <w:bottom w:val="none" w:sz="0" w:space="0" w:color="auto"/>
                <w:right w:val="none" w:sz="0" w:space="0" w:color="auto"/>
              </w:divBdr>
              <w:divsChild>
                <w:div w:id="1102409752">
                  <w:marLeft w:val="0"/>
                  <w:marRight w:val="0"/>
                  <w:marTop w:val="0"/>
                  <w:marBottom w:val="0"/>
                  <w:divBdr>
                    <w:top w:val="none" w:sz="0" w:space="0" w:color="auto"/>
                    <w:left w:val="none" w:sz="0" w:space="0" w:color="auto"/>
                    <w:bottom w:val="none" w:sz="0" w:space="0" w:color="auto"/>
                    <w:right w:val="none" w:sz="0" w:space="0" w:color="auto"/>
                  </w:divBdr>
                  <w:divsChild>
                    <w:div w:id="1511441">
                      <w:marLeft w:val="0"/>
                      <w:marRight w:val="0"/>
                      <w:marTop w:val="0"/>
                      <w:marBottom w:val="0"/>
                      <w:divBdr>
                        <w:top w:val="none" w:sz="0" w:space="0" w:color="auto"/>
                        <w:left w:val="none" w:sz="0" w:space="0" w:color="auto"/>
                        <w:bottom w:val="none" w:sz="0" w:space="0" w:color="auto"/>
                        <w:right w:val="none" w:sz="0" w:space="0" w:color="auto"/>
                      </w:divBdr>
                    </w:div>
                    <w:div w:id="290019763">
                      <w:marLeft w:val="0"/>
                      <w:marRight w:val="0"/>
                      <w:marTop w:val="0"/>
                      <w:marBottom w:val="0"/>
                      <w:divBdr>
                        <w:top w:val="none" w:sz="0" w:space="0" w:color="auto"/>
                        <w:left w:val="none" w:sz="0" w:space="0" w:color="auto"/>
                        <w:bottom w:val="none" w:sz="0" w:space="0" w:color="auto"/>
                        <w:right w:val="none" w:sz="0" w:space="0" w:color="auto"/>
                      </w:divBdr>
                      <w:divsChild>
                        <w:div w:id="495921952">
                          <w:marLeft w:val="0"/>
                          <w:marRight w:val="0"/>
                          <w:marTop w:val="0"/>
                          <w:marBottom w:val="0"/>
                          <w:divBdr>
                            <w:top w:val="none" w:sz="0" w:space="0" w:color="auto"/>
                            <w:left w:val="none" w:sz="0" w:space="0" w:color="auto"/>
                            <w:bottom w:val="none" w:sz="0" w:space="0" w:color="auto"/>
                            <w:right w:val="none" w:sz="0" w:space="0" w:color="auto"/>
                          </w:divBdr>
                          <w:divsChild>
                            <w:div w:id="301155141">
                              <w:marLeft w:val="0"/>
                              <w:marRight w:val="0"/>
                              <w:marTop w:val="0"/>
                              <w:marBottom w:val="0"/>
                              <w:divBdr>
                                <w:top w:val="none" w:sz="0" w:space="0" w:color="auto"/>
                                <w:left w:val="none" w:sz="0" w:space="0" w:color="auto"/>
                                <w:bottom w:val="none" w:sz="0" w:space="0" w:color="auto"/>
                                <w:right w:val="none" w:sz="0" w:space="0" w:color="auto"/>
                              </w:divBdr>
                            </w:div>
                            <w:div w:id="984048447">
                              <w:marLeft w:val="0"/>
                              <w:marRight w:val="0"/>
                              <w:marTop w:val="0"/>
                              <w:marBottom w:val="0"/>
                              <w:divBdr>
                                <w:top w:val="none" w:sz="0" w:space="0" w:color="auto"/>
                                <w:left w:val="none" w:sz="0" w:space="0" w:color="auto"/>
                                <w:bottom w:val="none" w:sz="0" w:space="0" w:color="auto"/>
                                <w:right w:val="none" w:sz="0" w:space="0" w:color="auto"/>
                              </w:divBdr>
                            </w:div>
                            <w:div w:id="641156109">
                              <w:marLeft w:val="0"/>
                              <w:marRight w:val="0"/>
                              <w:marTop w:val="0"/>
                              <w:marBottom w:val="0"/>
                              <w:divBdr>
                                <w:top w:val="none" w:sz="0" w:space="0" w:color="auto"/>
                                <w:left w:val="none" w:sz="0" w:space="0" w:color="auto"/>
                                <w:bottom w:val="none" w:sz="0" w:space="0" w:color="auto"/>
                                <w:right w:val="none" w:sz="0" w:space="0" w:color="auto"/>
                              </w:divBdr>
                            </w:div>
                            <w:div w:id="1678539681">
                              <w:marLeft w:val="0"/>
                              <w:marRight w:val="0"/>
                              <w:marTop w:val="0"/>
                              <w:marBottom w:val="0"/>
                              <w:divBdr>
                                <w:top w:val="none" w:sz="0" w:space="0" w:color="auto"/>
                                <w:left w:val="none" w:sz="0" w:space="0" w:color="auto"/>
                                <w:bottom w:val="none" w:sz="0" w:space="0" w:color="auto"/>
                                <w:right w:val="none" w:sz="0" w:space="0" w:color="auto"/>
                              </w:divBdr>
                            </w:div>
                            <w:div w:id="73775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146460">
              <w:marLeft w:val="0"/>
              <w:marRight w:val="0"/>
              <w:marTop w:val="0"/>
              <w:marBottom w:val="0"/>
              <w:divBdr>
                <w:top w:val="none" w:sz="0" w:space="0" w:color="auto"/>
                <w:left w:val="none" w:sz="0" w:space="0" w:color="auto"/>
                <w:bottom w:val="none" w:sz="0" w:space="0" w:color="auto"/>
                <w:right w:val="none" w:sz="0" w:space="0" w:color="auto"/>
              </w:divBdr>
              <w:divsChild>
                <w:div w:id="1885871081">
                  <w:marLeft w:val="0"/>
                  <w:marRight w:val="0"/>
                  <w:marTop w:val="0"/>
                  <w:marBottom w:val="0"/>
                  <w:divBdr>
                    <w:top w:val="none" w:sz="0" w:space="0" w:color="auto"/>
                    <w:left w:val="none" w:sz="0" w:space="0" w:color="auto"/>
                    <w:bottom w:val="none" w:sz="0" w:space="0" w:color="auto"/>
                    <w:right w:val="none" w:sz="0" w:space="0" w:color="auto"/>
                  </w:divBdr>
                  <w:divsChild>
                    <w:div w:id="641957706">
                      <w:marLeft w:val="0"/>
                      <w:marRight w:val="0"/>
                      <w:marTop w:val="0"/>
                      <w:marBottom w:val="0"/>
                      <w:divBdr>
                        <w:top w:val="none" w:sz="0" w:space="0" w:color="auto"/>
                        <w:left w:val="none" w:sz="0" w:space="0" w:color="auto"/>
                        <w:bottom w:val="none" w:sz="0" w:space="0" w:color="auto"/>
                        <w:right w:val="none" w:sz="0" w:space="0" w:color="auto"/>
                      </w:divBdr>
                      <w:divsChild>
                        <w:div w:id="1030185438">
                          <w:marLeft w:val="0"/>
                          <w:marRight w:val="0"/>
                          <w:marTop w:val="0"/>
                          <w:marBottom w:val="0"/>
                          <w:divBdr>
                            <w:top w:val="none" w:sz="0" w:space="0" w:color="auto"/>
                            <w:left w:val="none" w:sz="0" w:space="0" w:color="auto"/>
                            <w:bottom w:val="none" w:sz="0" w:space="0" w:color="auto"/>
                            <w:right w:val="none" w:sz="0" w:space="0" w:color="auto"/>
                          </w:divBdr>
                        </w:div>
                      </w:divsChild>
                    </w:div>
                    <w:div w:id="1926449850">
                      <w:marLeft w:val="0"/>
                      <w:marRight w:val="0"/>
                      <w:marTop w:val="0"/>
                      <w:marBottom w:val="450"/>
                      <w:divBdr>
                        <w:top w:val="none" w:sz="0" w:space="0" w:color="auto"/>
                        <w:left w:val="none" w:sz="0" w:space="0" w:color="auto"/>
                        <w:bottom w:val="none" w:sz="0" w:space="0" w:color="auto"/>
                        <w:right w:val="none" w:sz="0" w:space="0" w:color="auto"/>
                      </w:divBdr>
                    </w:div>
                    <w:div w:id="171534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864400">
      <w:bodyDiv w:val="1"/>
      <w:marLeft w:val="0"/>
      <w:marRight w:val="0"/>
      <w:marTop w:val="0"/>
      <w:marBottom w:val="0"/>
      <w:divBdr>
        <w:top w:val="none" w:sz="0" w:space="0" w:color="auto"/>
        <w:left w:val="none" w:sz="0" w:space="0" w:color="auto"/>
        <w:bottom w:val="none" w:sz="0" w:space="0" w:color="auto"/>
        <w:right w:val="none" w:sz="0" w:space="0" w:color="auto"/>
      </w:divBdr>
      <w:divsChild>
        <w:div w:id="517737737">
          <w:marLeft w:val="-225"/>
          <w:marRight w:val="-225"/>
          <w:marTop w:val="0"/>
          <w:marBottom w:val="0"/>
          <w:divBdr>
            <w:top w:val="none" w:sz="0" w:space="0" w:color="auto"/>
            <w:left w:val="none" w:sz="0" w:space="0" w:color="auto"/>
            <w:bottom w:val="none" w:sz="0" w:space="0" w:color="auto"/>
            <w:right w:val="none" w:sz="0" w:space="0" w:color="auto"/>
          </w:divBdr>
        </w:div>
        <w:div w:id="722949535">
          <w:marLeft w:val="-225"/>
          <w:marRight w:val="-225"/>
          <w:marTop w:val="0"/>
          <w:marBottom w:val="0"/>
          <w:divBdr>
            <w:top w:val="none" w:sz="0" w:space="0" w:color="auto"/>
            <w:left w:val="none" w:sz="0" w:space="0" w:color="auto"/>
            <w:bottom w:val="none" w:sz="0" w:space="0" w:color="auto"/>
            <w:right w:val="none" w:sz="0" w:space="0" w:color="auto"/>
          </w:divBdr>
        </w:div>
      </w:divsChild>
    </w:div>
    <w:div w:id="699938223">
      <w:bodyDiv w:val="1"/>
      <w:marLeft w:val="0"/>
      <w:marRight w:val="0"/>
      <w:marTop w:val="0"/>
      <w:marBottom w:val="0"/>
      <w:divBdr>
        <w:top w:val="none" w:sz="0" w:space="0" w:color="auto"/>
        <w:left w:val="none" w:sz="0" w:space="0" w:color="auto"/>
        <w:bottom w:val="none" w:sz="0" w:space="0" w:color="auto"/>
        <w:right w:val="none" w:sz="0" w:space="0" w:color="auto"/>
      </w:divBdr>
    </w:div>
    <w:div w:id="700522011">
      <w:bodyDiv w:val="1"/>
      <w:marLeft w:val="0"/>
      <w:marRight w:val="0"/>
      <w:marTop w:val="0"/>
      <w:marBottom w:val="0"/>
      <w:divBdr>
        <w:top w:val="none" w:sz="0" w:space="0" w:color="auto"/>
        <w:left w:val="none" w:sz="0" w:space="0" w:color="auto"/>
        <w:bottom w:val="none" w:sz="0" w:space="0" w:color="auto"/>
        <w:right w:val="none" w:sz="0" w:space="0" w:color="auto"/>
      </w:divBdr>
    </w:div>
    <w:div w:id="700932506">
      <w:bodyDiv w:val="1"/>
      <w:marLeft w:val="0"/>
      <w:marRight w:val="0"/>
      <w:marTop w:val="0"/>
      <w:marBottom w:val="0"/>
      <w:divBdr>
        <w:top w:val="none" w:sz="0" w:space="0" w:color="auto"/>
        <w:left w:val="none" w:sz="0" w:space="0" w:color="auto"/>
        <w:bottom w:val="none" w:sz="0" w:space="0" w:color="auto"/>
        <w:right w:val="none" w:sz="0" w:space="0" w:color="auto"/>
      </w:divBdr>
      <w:divsChild>
        <w:div w:id="378212785">
          <w:marLeft w:val="0"/>
          <w:marRight w:val="0"/>
          <w:marTop w:val="0"/>
          <w:marBottom w:val="0"/>
          <w:divBdr>
            <w:top w:val="none" w:sz="0" w:space="0" w:color="auto"/>
            <w:left w:val="none" w:sz="0" w:space="0" w:color="auto"/>
            <w:bottom w:val="none" w:sz="0" w:space="0" w:color="auto"/>
            <w:right w:val="none" w:sz="0" w:space="0" w:color="auto"/>
          </w:divBdr>
          <w:divsChild>
            <w:div w:id="324279939">
              <w:marLeft w:val="0"/>
              <w:marRight w:val="0"/>
              <w:marTop w:val="0"/>
              <w:marBottom w:val="0"/>
              <w:divBdr>
                <w:top w:val="none" w:sz="0" w:space="0" w:color="auto"/>
                <w:left w:val="none" w:sz="0" w:space="0" w:color="auto"/>
                <w:bottom w:val="none" w:sz="0" w:space="0" w:color="auto"/>
                <w:right w:val="none" w:sz="0" w:space="0" w:color="auto"/>
              </w:divBdr>
            </w:div>
          </w:divsChild>
        </w:div>
        <w:div w:id="800921911">
          <w:marLeft w:val="0"/>
          <w:marRight w:val="0"/>
          <w:marTop w:val="0"/>
          <w:marBottom w:val="0"/>
          <w:divBdr>
            <w:top w:val="none" w:sz="0" w:space="0" w:color="auto"/>
            <w:left w:val="none" w:sz="0" w:space="0" w:color="auto"/>
            <w:bottom w:val="none" w:sz="0" w:space="0" w:color="auto"/>
            <w:right w:val="none" w:sz="0" w:space="0" w:color="auto"/>
          </w:divBdr>
        </w:div>
        <w:div w:id="1000697726">
          <w:marLeft w:val="0"/>
          <w:marRight w:val="0"/>
          <w:marTop w:val="0"/>
          <w:marBottom w:val="0"/>
          <w:divBdr>
            <w:top w:val="none" w:sz="0" w:space="0" w:color="auto"/>
            <w:left w:val="none" w:sz="0" w:space="0" w:color="auto"/>
            <w:bottom w:val="none" w:sz="0" w:space="0" w:color="auto"/>
            <w:right w:val="none" w:sz="0" w:space="0" w:color="auto"/>
          </w:divBdr>
        </w:div>
        <w:div w:id="1165972944">
          <w:marLeft w:val="0"/>
          <w:marRight w:val="0"/>
          <w:marTop w:val="0"/>
          <w:marBottom w:val="450"/>
          <w:divBdr>
            <w:top w:val="none" w:sz="0" w:space="0" w:color="auto"/>
            <w:left w:val="none" w:sz="0" w:space="0" w:color="auto"/>
            <w:bottom w:val="none" w:sz="0" w:space="0" w:color="auto"/>
            <w:right w:val="none" w:sz="0" w:space="0" w:color="auto"/>
          </w:divBdr>
        </w:div>
      </w:divsChild>
    </w:div>
    <w:div w:id="701326506">
      <w:bodyDiv w:val="1"/>
      <w:marLeft w:val="0"/>
      <w:marRight w:val="0"/>
      <w:marTop w:val="0"/>
      <w:marBottom w:val="0"/>
      <w:divBdr>
        <w:top w:val="none" w:sz="0" w:space="0" w:color="auto"/>
        <w:left w:val="none" w:sz="0" w:space="0" w:color="auto"/>
        <w:bottom w:val="none" w:sz="0" w:space="0" w:color="auto"/>
        <w:right w:val="none" w:sz="0" w:space="0" w:color="auto"/>
      </w:divBdr>
      <w:divsChild>
        <w:div w:id="843401496">
          <w:marLeft w:val="-150"/>
          <w:marRight w:val="-150"/>
          <w:marTop w:val="0"/>
          <w:marBottom w:val="0"/>
          <w:divBdr>
            <w:top w:val="none" w:sz="0" w:space="0" w:color="auto"/>
            <w:left w:val="none" w:sz="0" w:space="0" w:color="auto"/>
            <w:bottom w:val="none" w:sz="0" w:space="0" w:color="auto"/>
            <w:right w:val="none" w:sz="0" w:space="0" w:color="auto"/>
          </w:divBdr>
          <w:divsChild>
            <w:div w:id="1105074292">
              <w:marLeft w:val="0"/>
              <w:marRight w:val="0"/>
              <w:marTop w:val="0"/>
              <w:marBottom w:val="0"/>
              <w:divBdr>
                <w:top w:val="none" w:sz="0" w:space="0" w:color="auto"/>
                <w:left w:val="none" w:sz="0" w:space="0" w:color="auto"/>
                <w:bottom w:val="none" w:sz="0" w:space="0" w:color="auto"/>
                <w:right w:val="none" w:sz="0" w:space="0" w:color="auto"/>
              </w:divBdr>
              <w:divsChild>
                <w:div w:id="826629722">
                  <w:marLeft w:val="0"/>
                  <w:marRight w:val="0"/>
                  <w:marTop w:val="0"/>
                  <w:marBottom w:val="0"/>
                  <w:divBdr>
                    <w:top w:val="none" w:sz="0" w:space="0" w:color="auto"/>
                    <w:left w:val="none" w:sz="0" w:space="0" w:color="auto"/>
                    <w:bottom w:val="none" w:sz="0" w:space="0" w:color="auto"/>
                    <w:right w:val="none" w:sz="0" w:space="0" w:color="auto"/>
                  </w:divBdr>
                  <w:divsChild>
                    <w:div w:id="75598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783698">
      <w:bodyDiv w:val="1"/>
      <w:marLeft w:val="0"/>
      <w:marRight w:val="0"/>
      <w:marTop w:val="0"/>
      <w:marBottom w:val="0"/>
      <w:divBdr>
        <w:top w:val="none" w:sz="0" w:space="0" w:color="auto"/>
        <w:left w:val="none" w:sz="0" w:space="0" w:color="auto"/>
        <w:bottom w:val="none" w:sz="0" w:space="0" w:color="auto"/>
        <w:right w:val="none" w:sz="0" w:space="0" w:color="auto"/>
      </w:divBdr>
      <w:divsChild>
        <w:div w:id="844512748">
          <w:marLeft w:val="0"/>
          <w:marRight w:val="0"/>
          <w:marTop w:val="0"/>
          <w:marBottom w:val="0"/>
          <w:divBdr>
            <w:top w:val="none" w:sz="0" w:space="0" w:color="auto"/>
            <w:left w:val="none" w:sz="0" w:space="0" w:color="auto"/>
            <w:bottom w:val="none" w:sz="0" w:space="0" w:color="auto"/>
            <w:right w:val="none" w:sz="0" w:space="0" w:color="auto"/>
          </w:divBdr>
        </w:div>
      </w:divsChild>
    </w:div>
    <w:div w:id="702511412">
      <w:bodyDiv w:val="1"/>
      <w:marLeft w:val="0"/>
      <w:marRight w:val="0"/>
      <w:marTop w:val="0"/>
      <w:marBottom w:val="0"/>
      <w:divBdr>
        <w:top w:val="none" w:sz="0" w:space="0" w:color="auto"/>
        <w:left w:val="none" w:sz="0" w:space="0" w:color="auto"/>
        <w:bottom w:val="none" w:sz="0" w:space="0" w:color="auto"/>
        <w:right w:val="none" w:sz="0" w:space="0" w:color="auto"/>
      </w:divBdr>
    </w:div>
    <w:div w:id="702708207">
      <w:bodyDiv w:val="1"/>
      <w:marLeft w:val="0"/>
      <w:marRight w:val="0"/>
      <w:marTop w:val="0"/>
      <w:marBottom w:val="0"/>
      <w:divBdr>
        <w:top w:val="none" w:sz="0" w:space="0" w:color="auto"/>
        <w:left w:val="none" w:sz="0" w:space="0" w:color="auto"/>
        <w:bottom w:val="none" w:sz="0" w:space="0" w:color="auto"/>
        <w:right w:val="none" w:sz="0" w:space="0" w:color="auto"/>
      </w:divBdr>
    </w:div>
    <w:div w:id="703017348">
      <w:bodyDiv w:val="1"/>
      <w:marLeft w:val="0"/>
      <w:marRight w:val="0"/>
      <w:marTop w:val="0"/>
      <w:marBottom w:val="0"/>
      <w:divBdr>
        <w:top w:val="none" w:sz="0" w:space="0" w:color="auto"/>
        <w:left w:val="none" w:sz="0" w:space="0" w:color="auto"/>
        <w:bottom w:val="none" w:sz="0" w:space="0" w:color="auto"/>
        <w:right w:val="none" w:sz="0" w:space="0" w:color="auto"/>
      </w:divBdr>
      <w:divsChild>
        <w:div w:id="451241562">
          <w:marLeft w:val="-150"/>
          <w:marRight w:val="-150"/>
          <w:marTop w:val="0"/>
          <w:marBottom w:val="0"/>
          <w:divBdr>
            <w:top w:val="none" w:sz="0" w:space="0" w:color="auto"/>
            <w:left w:val="none" w:sz="0" w:space="0" w:color="auto"/>
            <w:bottom w:val="none" w:sz="0" w:space="0" w:color="auto"/>
            <w:right w:val="none" w:sz="0" w:space="0" w:color="auto"/>
          </w:divBdr>
        </w:div>
        <w:div w:id="899251369">
          <w:marLeft w:val="-150"/>
          <w:marRight w:val="-150"/>
          <w:marTop w:val="0"/>
          <w:marBottom w:val="0"/>
          <w:divBdr>
            <w:top w:val="none" w:sz="0" w:space="0" w:color="auto"/>
            <w:left w:val="none" w:sz="0" w:space="0" w:color="auto"/>
            <w:bottom w:val="none" w:sz="0" w:space="0" w:color="auto"/>
            <w:right w:val="none" w:sz="0" w:space="0" w:color="auto"/>
          </w:divBdr>
          <w:divsChild>
            <w:div w:id="299456483">
              <w:marLeft w:val="0"/>
              <w:marRight w:val="0"/>
              <w:marTop w:val="0"/>
              <w:marBottom w:val="0"/>
              <w:divBdr>
                <w:top w:val="none" w:sz="0" w:space="0" w:color="auto"/>
                <w:left w:val="none" w:sz="0" w:space="0" w:color="auto"/>
                <w:bottom w:val="none" w:sz="0" w:space="0" w:color="auto"/>
                <w:right w:val="none" w:sz="0" w:space="0" w:color="auto"/>
              </w:divBdr>
              <w:divsChild>
                <w:div w:id="66606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289513">
      <w:bodyDiv w:val="1"/>
      <w:marLeft w:val="0"/>
      <w:marRight w:val="0"/>
      <w:marTop w:val="0"/>
      <w:marBottom w:val="0"/>
      <w:divBdr>
        <w:top w:val="none" w:sz="0" w:space="0" w:color="auto"/>
        <w:left w:val="none" w:sz="0" w:space="0" w:color="auto"/>
        <w:bottom w:val="none" w:sz="0" w:space="0" w:color="auto"/>
        <w:right w:val="none" w:sz="0" w:space="0" w:color="auto"/>
      </w:divBdr>
    </w:div>
    <w:div w:id="704016364">
      <w:bodyDiv w:val="1"/>
      <w:marLeft w:val="0"/>
      <w:marRight w:val="0"/>
      <w:marTop w:val="0"/>
      <w:marBottom w:val="0"/>
      <w:divBdr>
        <w:top w:val="none" w:sz="0" w:space="0" w:color="auto"/>
        <w:left w:val="none" w:sz="0" w:space="0" w:color="auto"/>
        <w:bottom w:val="none" w:sz="0" w:space="0" w:color="auto"/>
        <w:right w:val="none" w:sz="0" w:space="0" w:color="auto"/>
      </w:divBdr>
      <w:divsChild>
        <w:div w:id="110057809">
          <w:marLeft w:val="-150"/>
          <w:marRight w:val="-150"/>
          <w:marTop w:val="0"/>
          <w:marBottom w:val="0"/>
          <w:divBdr>
            <w:top w:val="none" w:sz="0" w:space="0" w:color="auto"/>
            <w:left w:val="none" w:sz="0" w:space="0" w:color="auto"/>
            <w:bottom w:val="none" w:sz="0" w:space="0" w:color="auto"/>
            <w:right w:val="none" w:sz="0" w:space="0" w:color="auto"/>
          </w:divBdr>
          <w:divsChild>
            <w:div w:id="560100200">
              <w:marLeft w:val="0"/>
              <w:marRight w:val="0"/>
              <w:marTop w:val="0"/>
              <w:marBottom w:val="0"/>
              <w:divBdr>
                <w:top w:val="none" w:sz="0" w:space="0" w:color="auto"/>
                <w:left w:val="none" w:sz="0" w:space="0" w:color="auto"/>
                <w:bottom w:val="none" w:sz="0" w:space="0" w:color="auto"/>
                <w:right w:val="none" w:sz="0" w:space="0" w:color="auto"/>
              </w:divBdr>
            </w:div>
            <w:div w:id="147379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375846">
      <w:bodyDiv w:val="1"/>
      <w:marLeft w:val="0"/>
      <w:marRight w:val="0"/>
      <w:marTop w:val="0"/>
      <w:marBottom w:val="0"/>
      <w:divBdr>
        <w:top w:val="none" w:sz="0" w:space="0" w:color="auto"/>
        <w:left w:val="none" w:sz="0" w:space="0" w:color="auto"/>
        <w:bottom w:val="none" w:sz="0" w:space="0" w:color="auto"/>
        <w:right w:val="none" w:sz="0" w:space="0" w:color="auto"/>
      </w:divBdr>
      <w:divsChild>
        <w:div w:id="743377621">
          <w:marLeft w:val="-225"/>
          <w:marRight w:val="-225"/>
          <w:marTop w:val="0"/>
          <w:marBottom w:val="0"/>
          <w:divBdr>
            <w:top w:val="none" w:sz="0" w:space="0" w:color="auto"/>
            <w:left w:val="none" w:sz="0" w:space="0" w:color="auto"/>
            <w:bottom w:val="none" w:sz="0" w:space="0" w:color="auto"/>
            <w:right w:val="none" w:sz="0" w:space="0" w:color="auto"/>
          </w:divBdr>
        </w:div>
      </w:divsChild>
    </w:div>
    <w:div w:id="705524058">
      <w:bodyDiv w:val="1"/>
      <w:marLeft w:val="0"/>
      <w:marRight w:val="0"/>
      <w:marTop w:val="0"/>
      <w:marBottom w:val="0"/>
      <w:divBdr>
        <w:top w:val="none" w:sz="0" w:space="0" w:color="auto"/>
        <w:left w:val="none" w:sz="0" w:space="0" w:color="auto"/>
        <w:bottom w:val="none" w:sz="0" w:space="0" w:color="auto"/>
        <w:right w:val="none" w:sz="0" w:space="0" w:color="auto"/>
      </w:divBdr>
      <w:divsChild>
        <w:div w:id="248974081">
          <w:marLeft w:val="-225"/>
          <w:marRight w:val="-225"/>
          <w:marTop w:val="0"/>
          <w:marBottom w:val="0"/>
          <w:divBdr>
            <w:top w:val="none" w:sz="0" w:space="0" w:color="auto"/>
            <w:left w:val="none" w:sz="0" w:space="0" w:color="auto"/>
            <w:bottom w:val="none" w:sz="0" w:space="0" w:color="auto"/>
            <w:right w:val="none" w:sz="0" w:space="0" w:color="auto"/>
          </w:divBdr>
        </w:div>
        <w:div w:id="864515665">
          <w:marLeft w:val="-225"/>
          <w:marRight w:val="-225"/>
          <w:marTop w:val="0"/>
          <w:marBottom w:val="0"/>
          <w:divBdr>
            <w:top w:val="none" w:sz="0" w:space="0" w:color="auto"/>
            <w:left w:val="none" w:sz="0" w:space="0" w:color="auto"/>
            <w:bottom w:val="none" w:sz="0" w:space="0" w:color="auto"/>
            <w:right w:val="none" w:sz="0" w:space="0" w:color="auto"/>
          </w:divBdr>
          <w:divsChild>
            <w:div w:id="1319265655">
              <w:marLeft w:val="0"/>
              <w:marRight w:val="0"/>
              <w:marTop w:val="0"/>
              <w:marBottom w:val="0"/>
              <w:divBdr>
                <w:top w:val="none" w:sz="0" w:space="0" w:color="auto"/>
                <w:left w:val="none" w:sz="0" w:space="0" w:color="auto"/>
                <w:bottom w:val="none" w:sz="0" w:space="0" w:color="auto"/>
                <w:right w:val="none" w:sz="0" w:space="0" w:color="auto"/>
              </w:divBdr>
              <w:divsChild>
                <w:div w:id="789010420">
                  <w:marLeft w:val="0"/>
                  <w:marRight w:val="0"/>
                  <w:marTop w:val="0"/>
                  <w:marBottom w:val="0"/>
                  <w:divBdr>
                    <w:top w:val="none" w:sz="0" w:space="0" w:color="auto"/>
                    <w:left w:val="none" w:sz="0" w:space="0" w:color="auto"/>
                    <w:bottom w:val="none" w:sz="0" w:space="0" w:color="auto"/>
                    <w:right w:val="none" w:sz="0" w:space="0" w:color="auto"/>
                  </w:divBdr>
                </w:div>
                <w:div w:id="982084697">
                  <w:marLeft w:val="0"/>
                  <w:marRight w:val="0"/>
                  <w:marTop w:val="0"/>
                  <w:marBottom w:val="0"/>
                  <w:divBdr>
                    <w:top w:val="none" w:sz="0" w:space="0" w:color="auto"/>
                    <w:left w:val="none" w:sz="0" w:space="0" w:color="auto"/>
                    <w:bottom w:val="none" w:sz="0" w:space="0" w:color="auto"/>
                    <w:right w:val="none" w:sz="0" w:space="0" w:color="auto"/>
                  </w:divBdr>
                </w:div>
                <w:div w:id="1067917433">
                  <w:marLeft w:val="0"/>
                  <w:marRight w:val="0"/>
                  <w:marTop w:val="0"/>
                  <w:marBottom w:val="0"/>
                  <w:divBdr>
                    <w:top w:val="none" w:sz="0" w:space="0" w:color="auto"/>
                    <w:left w:val="none" w:sz="0" w:space="0" w:color="auto"/>
                    <w:bottom w:val="none" w:sz="0" w:space="0" w:color="auto"/>
                    <w:right w:val="none" w:sz="0" w:space="0" w:color="auto"/>
                  </w:divBdr>
                </w:div>
                <w:div w:id="152247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839482">
      <w:bodyDiv w:val="1"/>
      <w:marLeft w:val="0"/>
      <w:marRight w:val="0"/>
      <w:marTop w:val="0"/>
      <w:marBottom w:val="0"/>
      <w:divBdr>
        <w:top w:val="none" w:sz="0" w:space="0" w:color="auto"/>
        <w:left w:val="none" w:sz="0" w:space="0" w:color="auto"/>
        <w:bottom w:val="none" w:sz="0" w:space="0" w:color="auto"/>
        <w:right w:val="none" w:sz="0" w:space="0" w:color="auto"/>
      </w:divBdr>
      <w:divsChild>
        <w:div w:id="1409300699">
          <w:marLeft w:val="-225"/>
          <w:marRight w:val="-225"/>
          <w:marTop w:val="0"/>
          <w:marBottom w:val="0"/>
          <w:divBdr>
            <w:top w:val="none" w:sz="0" w:space="0" w:color="auto"/>
            <w:left w:val="none" w:sz="0" w:space="0" w:color="auto"/>
            <w:bottom w:val="none" w:sz="0" w:space="0" w:color="auto"/>
            <w:right w:val="none" w:sz="0" w:space="0" w:color="auto"/>
          </w:divBdr>
        </w:div>
        <w:div w:id="697391451">
          <w:marLeft w:val="-225"/>
          <w:marRight w:val="-225"/>
          <w:marTop w:val="0"/>
          <w:marBottom w:val="0"/>
          <w:divBdr>
            <w:top w:val="none" w:sz="0" w:space="0" w:color="auto"/>
            <w:left w:val="none" w:sz="0" w:space="0" w:color="auto"/>
            <w:bottom w:val="none" w:sz="0" w:space="0" w:color="auto"/>
            <w:right w:val="none" w:sz="0" w:space="0" w:color="auto"/>
          </w:divBdr>
          <w:divsChild>
            <w:div w:id="137365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80741">
      <w:bodyDiv w:val="1"/>
      <w:marLeft w:val="0"/>
      <w:marRight w:val="0"/>
      <w:marTop w:val="0"/>
      <w:marBottom w:val="0"/>
      <w:divBdr>
        <w:top w:val="none" w:sz="0" w:space="0" w:color="auto"/>
        <w:left w:val="none" w:sz="0" w:space="0" w:color="auto"/>
        <w:bottom w:val="none" w:sz="0" w:space="0" w:color="auto"/>
        <w:right w:val="none" w:sz="0" w:space="0" w:color="auto"/>
      </w:divBdr>
      <w:divsChild>
        <w:div w:id="102648425">
          <w:marLeft w:val="-225"/>
          <w:marRight w:val="-225"/>
          <w:marTop w:val="0"/>
          <w:marBottom w:val="0"/>
          <w:divBdr>
            <w:top w:val="none" w:sz="0" w:space="0" w:color="auto"/>
            <w:left w:val="none" w:sz="0" w:space="0" w:color="auto"/>
            <w:bottom w:val="none" w:sz="0" w:space="0" w:color="auto"/>
            <w:right w:val="none" w:sz="0" w:space="0" w:color="auto"/>
          </w:divBdr>
        </w:div>
        <w:div w:id="280919103">
          <w:marLeft w:val="-225"/>
          <w:marRight w:val="-225"/>
          <w:marTop w:val="0"/>
          <w:marBottom w:val="0"/>
          <w:divBdr>
            <w:top w:val="none" w:sz="0" w:space="0" w:color="auto"/>
            <w:left w:val="none" w:sz="0" w:space="0" w:color="auto"/>
            <w:bottom w:val="none" w:sz="0" w:space="0" w:color="auto"/>
            <w:right w:val="none" w:sz="0" w:space="0" w:color="auto"/>
          </w:divBdr>
          <w:divsChild>
            <w:div w:id="456948858">
              <w:marLeft w:val="0"/>
              <w:marRight w:val="0"/>
              <w:marTop w:val="0"/>
              <w:marBottom w:val="0"/>
              <w:divBdr>
                <w:top w:val="none" w:sz="0" w:space="0" w:color="auto"/>
                <w:left w:val="none" w:sz="0" w:space="0" w:color="auto"/>
                <w:bottom w:val="none" w:sz="0" w:space="0" w:color="auto"/>
                <w:right w:val="none" w:sz="0" w:space="0" w:color="auto"/>
              </w:divBdr>
              <w:divsChild>
                <w:div w:id="10357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419020">
      <w:bodyDiv w:val="1"/>
      <w:marLeft w:val="0"/>
      <w:marRight w:val="0"/>
      <w:marTop w:val="0"/>
      <w:marBottom w:val="0"/>
      <w:divBdr>
        <w:top w:val="none" w:sz="0" w:space="0" w:color="auto"/>
        <w:left w:val="none" w:sz="0" w:space="0" w:color="auto"/>
        <w:bottom w:val="none" w:sz="0" w:space="0" w:color="auto"/>
        <w:right w:val="none" w:sz="0" w:space="0" w:color="auto"/>
      </w:divBdr>
      <w:divsChild>
        <w:div w:id="345644696">
          <w:marLeft w:val="0"/>
          <w:marRight w:val="0"/>
          <w:marTop w:val="0"/>
          <w:marBottom w:val="0"/>
          <w:divBdr>
            <w:top w:val="single" w:sz="2" w:space="0" w:color="DDDBD9"/>
            <w:left w:val="single" w:sz="2" w:space="0" w:color="DDDBD9"/>
            <w:bottom w:val="single" w:sz="2" w:space="0" w:color="DDDBD9"/>
            <w:right w:val="single" w:sz="2" w:space="0" w:color="DDDBD9"/>
          </w:divBdr>
          <w:divsChild>
            <w:div w:id="1449810036">
              <w:marLeft w:val="0"/>
              <w:marRight w:val="0"/>
              <w:marTop w:val="0"/>
              <w:marBottom w:val="0"/>
              <w:divBdr>
                <w:top w:val="single" w:sz="2" w:space="0" w:color="DDDBD9"/>
                <w:left w:val="single" w:sz="2" w:space="0" w:color="DDDBD9"/>
                <w:bottom w:val="single" w:sz="2" w:space="0" w:color="DDDBD9"/>
                <w:right w:val="single" w:sz="2" w:space="0" w:color="DDDBD9"/>
              </w:divBdr>
              <w:divsChild>
                <w:div w:id="1315066198">
                  <w:marLeft w:val="0"/>
                  <w:marRight w:val="0"/>
                  <w:marTop w:val="0"/>
                  <w:marBottom w:val="0"/>
                  <w:divBdr>
                    <w:top w:val="single" w:sz="2" w:space="0" w:color="DDDBD9"/>
                    <w:left w:val="single" w:sz="2" w:space="0" w:color="DDDBD9"/>
                    <w:bottom w:val="single" w:sz="2" w:space="0" w:color="DDDBD9"/>
                    <w:right w:val="single" w:sz="2" w:space="0" w:color="DDDBD9"/>
                  </w:divBdr>
                </w:div>
                <w:div w:id="1656566916">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949004612">
              <w:marLeft w:val="0"/>
              <w:marRight w:val="0"/>
              <w:marTop w:val="0"/>
              <w:marBottom w:val="0"/>
              <w:divBdr>
                <w:top w:val="single" w:sz="2" w:space="0" w:color="DDDBD9"/>
                <w:left w:val="single" w:sz="2" w:space="0" w:color="DDDBD9"/>
                <w:bottom w:val="single" w:sz="2" w:space="0" w:color="DDDBD9"/>
                <w:right w:val="single" w:sz="2" w:space="0" w:color="DDDBD9"/>
              </w:divBdr>
              <w:divsChild>
                <w:div w:id="503326515">
                  <w:marLeft w:val="0"/>
                  <w:marRight w:val="0"/>
                  <w:marTop w:val="0"/>
                  <w:marBottom w:val="0"/>
                  <w:divBdr>
                    <w:top w:val="single" w:sz="2" w:space="0" w:color="DDDBD9"/>
                    <w:left w:val="single" w:sz="2" w:space="0" w:color="DDDBD9"/>
                    <w:bottom w:val="single" w:sz="2" w:space="0" w:color="DDDBD9"/>
                    <w:right w:val="single" w:sz="2" w:space="0" w:color="DDDBD9"/>
                  </w:divBdr>
                </w:div>
                <w:div w:id="1892959408">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382948586">
          <w:marLeft w:val="0"/>
          <w:marRight w:val="0"/>
          <w:marTop w:val="0"/>
          <w:marBottom w:val="0"/>
          <w:divBdr>
            <w:top w:val="single" w:sz="2" w:space="0" w:color="DDDBD9"/>
            <w:left w:val="single" w:sz="2" w:space="0" w:color="DDDBD9"/>
            <w:bottom w:val="single" w:sz="2" w:space="0" w:color="DDDBD9"/>
            <w:right w:val="single" w:sz="2" w:space="0" w:color="DDDBD9"/>
          </w:divBdr>
          <w:divsChild>
            <w:div w:id="313143130">
              <w:marLeft w:val="0"/>
              <w:marRight w:val="0"/>
              <w:marTop w:val="0"/>
              <w:marBottom w:val="0"/>
              <w:divBdr>
                <w:top w:val="single" w:sz="2" w:space="0" w:color="DDDBD9"/>
                <w:left w:val="single" w:sz="2" w:space="0" w:color="DDDBD9"/>
                <w:bottom w:val="single" w:sz="2" w:space="0" w:color="DDDBD9"/>
                <w:right w:val="single" w:sz="2" w:space="0" w:color="DDDBD9"/>
              </w:divBdr>
              <w:divsChild>
                <w:div w:id="1046025962">
                  <w:marLeft w:val="0"/>
                  <w:marRight w:val="0"/>
                  <w:marTop w:val="0"/>
                  <w:marBottom w:val="0"/>
                  <w:divBdr>
                    <w:top w:val="single" w:sz="2" w:space="0" w:color="DDDBD9"/>
                    <w:left w:val="single" w:sz="2" w:space="0" w:color="DDDBD9"/>
                    <w:bottom w:val="single" w:sz="2" w:space="0" w:color="DDDBD9"/>
                    <w:right w:val="single" w:sz="2" w:space="0" w:color="DDDBD9"/>
                  </w:divBdr>
                  <w:divsChild>
                    <w:div w:id="1380780831">
                      <w:marLeft w:val="0"/>
                      <w:marRight w:val="0"/>
                      <w:marTop w:val="0"/>
                      <w:marBottom w:val="0"/>
                      <w:divBdr>
                        <w:top w:val="single" w:sz="2" w:space="0" w:color="DDDBD9"/>
                        <w:left w:val="single" w:sz="2" w:space="0" w:color="DDDBD9"/>
                        <w:bottom w:val="single" w:sz="2" w:space="0" w:color="DDDBD9"/>
                        <w:right w:val="single" w:sz="2" w:space="0" w:color="DDDBD9"/>
                      </w:divBdr>
                      <w:divsChild>
                        <w:div w:id="806320395">
                          <w:marLeft w:val="0"/>
                          <w:marRight w:val="0"/>
                          <w:marTop w:val="0"/>
                          <w:marBottom w:val="0"/>
                          <w:divBdr>
                            <w:top w:val="single" w:sz="2" w:space="0" w:color="DDDBD9"/>
                            <w:left w:val="single" w:sz="2" w:space="0" w:color="DDDBD9"/>
                            <w:bottom w:val="single" w:sz="2" w:space="0" w:color="DDDBD9"/>
                            <w:right w:val="single" w:sz="2" w:space="0" w:color="DDDBD9"/>
                          </w:divBdr>
                          <w:divsChild>
                            <w:div w:id="1123887155">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 w:id="1425953688">
              <w:marLeft w:val="0"/>
              <w:marRight w:val="0"/>
              <w:marTop w:val="0"/>
              <w:marBottom w:val="0"/>
              <w:divBdr>
                <w:top w:val="single" w:sz="2" w:space="0" w:color="DDDBD9"/>
                <w:left w:val="single" w:sz="2" w:space="0" w:color="DDDBD9"/>
                <w:bottom w:val="single" w:sz="2" w:space="0" w:color="DDDBD9"/>
                <w:right w:val="single" w:sz="2" w:space="0" w:color="DDDBD9"/>
              </w:divBdr>
              <w:divsChild>
                <w:div w:id="2098095503">
                  <w:marLeft w:val="0"/>
                  <w:marRight w:val="0"/>
                  <w:marTop w:val="0"/>
                  <w:marBottom w:val="0"/>
                  <w:divBdr>
                    <w:top w:val="single" w:sz="2" w:space="0" w:color="DDDBD9"/>
                    <w:left w:val="single" w:sz="2" w:space="0" w:color="DDDBD9"/>
                    <w:bottom w:val="single" w:sz="2" w:space="0" w:color="DDDBD9"/>
                    <w:right w:val="single" w:sz="2" w:space="0" w:color="DDDBD9"/>
                  </w:divBdr>
                  <w:divsChild>
                    <w:div w:id="2108650481">
                      <w:marLeft w:val="0"/>
                      <w:marRight w:val="0"/>
                      <w:marTop w:val="0"/>
                      <w:marBottom w:val="0"/>
                      <w:divBdr>
                        <w:top w:val="single" w:sz="2" w:space="0" w:color="DDDBD9"/>
                        <w:left w:val="single" w:sz="2" w:space="0" w:color="DDDBD9"/>
                        <w:bottom w:val="single" w:sz="2" w:space="0" w:color="DDDBD9"/>
                        <w:right w:val="single" w:sz="2" w:space="0" w:color="DDDBD9"/>
                      </w:divBdr>
                      <w:divsChild>
                        <w:div w:id="2027949193">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2119061412">
              <w:marLeft w:val="0"/>
              <w:marRight w:val="0"/>
              <w:marTop w:val="0"/>
              <w:marBottom w:val="0"/>
              <w:divBdr>
                <w:top w:val="single" w:sz="2" w:space="0" w:color="DDDBD9"/>
                <w:left w:val="single" w:sz="2" w:space="0" w:color="DDDBD9"/>
                <w:bottom w:val="single" w:sz="2" w:space="0" w:color="DDDBD9"/>
                <w:right w:val="single" w:sz="2" w:space="0" w:color="DDDBD9"/>
              </w:divBdr>
              <w:divsChild>
                <w:div w:id="869758410">
                  <w:marLeft w:val="0"/>
                  <w:marRight w:val="0"/>
                  <w:marTop w:val="0"/>
                  <w:marBottom w:val="0"/>
                  <w:divBdr>
                    <w:top w:val="single" w:sz="2" w:space="0" w:color="DDDBD9"/>
                    <w:left w:val="single" w:sz="2" w:space="0" w:color="DDDBD9"/>
                    <w:bottom w:val="single" w:sz="2" w:space="0" w:color="DDDBD9"/>
                    <w:right w:val="single" w:sz="2" w:space="0" w:color="DDDBD9"/>
                  </w:divBdr>
                  <w:divsChild>
                    <w:div w:id="941911639">
                      <w:marLeft w:val="0"/>
                      <w:marRight w:val="0"/>
                      <w:marTop w:val="0"/>
                      <w:marBottom w:val="0"/>
                      <w:divBdr>
                        <w:top w:val="single" w:sz="2" w:space="0" w:color="DDDBD9"/>
                        <w:left w:val="single" w:sz="2" w:space="0" w:color="DDDBD9"/>
                        <w:bottom w:val="single" w:sz="2" w:space="0" w:color="DDDBD9"/>
                        <w:right w:val="single" w:sz="2" w:space="0" w:color="DDDBD9"/>
                      </w:divBdr>
                      <w:divsChild>
                        <w:div w:id="382217074">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sChild>
    </w:div>
    <w:div w:id="706488722">
      <w:bodyDiv w:val="1"/>
      <w:marLeft w:val="0"/>
      <w:marRight w:val="0"/>
      <w:marTop w:val="0"/>
      <w:marBottom w:val="0"/>
      <w:divBdr>
        <w:top w:val="none" w:sz="0" w:space="0" w:color="auto"/>
        <w:left w:val="none" w:sz="0" w:space="0" w:color="auto"/>
        <w:bottom w:val="none" w:sz="0" w:space="0" w:color="auto"/>
        <w:right w:val="none" w:sz="0" w:space="0" w:color="auto"/>
      </w:divBdr>
    </w:div>
    <w:div w:id="707536304">
      <w:bodyDiv w:val="1"/>
      <w:marLeft w:val="0"/>
      <w:marRight w:val="0"/>
      <w:marTop w:val="0"/>
      <w:marBottom w:val="0"/>
      <w:divBdr>
        <w:top w:val="none" w:sz="0" w:space="0" w:color="auto"/>
        <w:left w:val="none" w:sz="0" w:space="0" w:color="auto"/>
        <w:bottom w:val="none" w:sz="0" w:space="0" w:color="auto"/>
        <w:right w:val="none" w:sz="0" w:space="0" w:color="auto"/>
      </w:divBdr>
      <w:divsChild>
        <w:div w:id="1614243079">
          <w:marLeft w:val="-150"/>
          <w:marRight w:val="-150"/>
          <w:marTop w:val="0"/>
          <w:marBottom w:val="0"/>
          <w:divBdr>
            <w:top w:val="none" w:sz="0" w:space="0" w:color="auto"/>
            <w:left w:val="none" w:sz="0" w:space="0" w:color="auto"/>
            <w:bottom w:val="none" w:sz="0" w:space="0" w:color="auto"/>
            <w:right w:val="none" w:sz="0" w:space="0" w:color="auto"/>
          </w:divBdr>
          <w:divsChild>
            <w:div w:id="1763452102">
              <w:marLeft w:val="0"/>
              <w:marRight w:val="0"/>
              <w:marTop w:val="0"/>
              <w:marBottom w:val="0"/>
              <w:divBdr>
                <w:top w:val="none" w:sz="0" w:space="0" w:color="auto"/>
                <w:left w:val="none" w:sz="0" w:space="0" w:color="auto"/>
                <w:bottom w:val="none" w:sz="0" w:space="0" w:color="auto"/>
                <w:right w:val="none" w:sz="0" w:space="0" w:color="auto"/>
              </w:divBdr>
              <w:divsChild>
                <w:div w:id="1071007151">
                  <w:marLeft w:val="0"/>
                  <w:marRight w:val="0"/>
                  <w:marTop w:val="0"/>
                  <w:marBottom w:val="0"/>
                  <w:divBdr>
                    <w:top w:val="none" w:sz="0" w:space="0" w:color="auto"/>
                    <w:left w:val="none" w:sz="0" w:space="0" w:color="auto"/>
                    <w:bottom w:val="none" w:sz="0" w:space="0" w:color="auto"/>
                    <w:right w:val="none" w:sz="0" w:space="0" w:color="auto"/>
                  </w:divBdr>
                  <w:divsChild>
                    <w:div w:id="1066756428">
                      <w:marLeft w:val="0"/>
                      <w:marRight w:val="0"/>
                      <w:marTop w:val="0"/>
                      <w:marBottom w:val="0"/>
                      <w:divBdr>
                        <w:top w:val="none" w:sz="0" w:space="0" w:color="auto"/>
                        <w:left w:val="none" w:sz="0" w:space="0" w:color="auto"/>
                        <w:bottom w:val="none" w:sz="0" w:space="0" w:color="auto"/>
                        <w:right w:val="none" w:sz="0" w:space="0" w:color="auto"/>
                      </w:divBdr>
                    </w:div>
                  </w:divsChild>
                </w:div>
                <w:div w:id="1957104854">
                  <w:marLeft w:val="0"/>
                  <w:marRight w:val="0"/>
                  <w:marTop w:val="0"/>
                  <w:marBottom w:val="0"/>
                  <w:divBdr>
                    <w:top w:val="none" w:sz="0" w:space="0" w:color="auto"/>
                    <w:left w:val="none" w:sz="0" w:space="0" w:color="auto"/>
                    <w:bottom w:val="none" w:sz="0" w:space="0" w:color="auto"/>
                    <w:right w:val="none" w:sz="0" w:space="0" w:color="auto"/>
                  </w:divBdr>
                  <w:divsChild>
                    <w:div w:id="151769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771977">
          <w:marLeft w:val="-150"/>
          <w:marRight w:val="-150"/>
          <w:marTop w:val="0"/>
          <w:marBottom w:val="0"/>
          <w:divBdr>
            <w:top w:val="none" w:sz="0" w:space="0" w:color="auto"/>
            <w:left w:val="none" w:sz="0" w:space="0" w:color="auto"/>
            <w:bottom w:val="none" w:sz="0" w:space="0" w:color="auto"/>
            <w:right w:val="none" w:sz="0" w:space="0" w:color="auto"/>
          </w:divBdr>
          <w:divsChild>
            <w:div w:id="642462539">
              <w:marLeft w:val="0"/>
              <w:marRight w:val="0"/>
              <w:marTop w:val="0"/>
              <w:marBottom w:val="0"/>
              <w:divBdr>
                <w:top w:val="none" w:sz="0" w:space="0" w:color="auto"/>
                <w:left w:val="none" w:sz="0" w:space="0" w:color="auto"/>
                <w:bottom w:val="none" w:sz="0" w:space="0" w:color="auto"/>
                <w:right w:val="none" w:sz="0" w:space="0" w:color="auto"/>
              </w:divBdr>
              <w:divsChild>
                <w:div w:id="1942104041">
                  <w:marLeft w:val="0"/>
                  <w:marRight w:val="0"/>
                  <w:marTop w:val="0"/>
                  <w:marBottom w:val="0"/>
                  <w:divBdr>
                    <w:top w:val="none" w:sz="0" w:space="0" w:color="auto"/>
                    <w:left w:val="none" w:sz="0" w:space="0" w:color="auto"/>
                    <w:bottom w:val="none" w:sz="0" w:space="0" w:color="auto"/>
                    <w:right w:val="none" w:sz="0" w:space="0" w:color="auto"/>
                  </w:divBdr>
                  <w:divsChild>
                    <w:div w:id="1357459579">
                      <w:marLeft w:val="0"/>
                      <w:marRight w:val="0"/>
                      <w:marTop w:val="0"/>
                      <w:marBottom w:val="0"/>
                      <w:divBdr>
                        <w:top w:val="none" w:sz="0" w:space="0" w:color="auto"/>
                        <w:left w:val="none" w:sz="0" w:space="0" w:color="auto"/>
                        <w:bottom w:val="none" w:sz="0" w:space="0" w:color="auto"/>
                        <w:right w:val="none" w:sz="0" w:space="0" w:color="auto"/>
                      </w:divBdr>
                    </w:div>
                    <w:div w:id="305165363">
                      <w:marLeft w:val="0"/>
                      <w:marRight w:val="0"/>
                      <w:marTop w:val="0"/>
                      <w:marBottom w:val="0"/>
                      <w:divBdr>
                        <w:top w:val="none" w:sz="0" w:space="0" w:color="auto"/>
                        <w:left w:val="none" w:sz="0" w:space="0" w:color="auto"/>
                        <w:bottom w:val="none" w:sz="0" w:space="0" w:color="auto"/>
                        <w:right w:val="none" w:sz="0" w:space="0" w:color="auto"/>
                      </w:divBdr>
                      <w:divsChild>
                        <w:div w:id="808472475">
                          <w:marLeft w:val="0"/>
                          <w:marRight w:val="0"/>
                          <w:marTop w:val="0"/>
                          <w:marBottom w:val="0"/>
                          <w:divBdr>
                            <w:top w:val="none" w:sz="0" w:space="0" w:color="auto"/>
                            <w:left w:val="none" w:sz="0" w:space="0" w:color="auto"/>
                            <w:bottom w:val="none" w:sz="0" w:space="0" w:color="auto"/>
                            <w:right w:val="none" w:sz="0" w:space="0" w:color="auto"/>
                          </w:divBdr>
                          <w:divsChild>
                            <w:div w:id="1434782101">
                              <w:marLeft w:val="0"/>
                              <w:marRight w:val="0"/>
                              <w:marTop w:val="0"/>
                              <w:marBottom w:val="0"/>
                              <w:divBdr>
                                <w:top w:val="none" w:sz="0" w:space="0" w:color="auto"/>
                                <w:left w:val="none" w:sz="0" w:space="0" w:color="auto"/>
                                <w:bottom w:val="none" w:sz="0" w:space="0" w:color="auto"/>
                                <w:right w:val="none" w:sz="0" w:space="0" w:color="auto"/>
                              </w:divBdr>
                            </w:div>
                            <w:div w:id="707223935">
                              <w:marLeft w:val="0"/>
                              <w:marRight w:val="0"/>
                              <w:marTop w:val="0"/>
                              <w:marBottom w:val="0"/>
                              <w:divBdr>
                                <w:top w:val="none" w:sz="0" w:space="0" w:color="auto"/>
                                <w:left w:val="none" w:sz="0" w:space="0" w:color="auto"/>
                                <w:bottom w:val="none" w:sz="0" w:space="0" w:color="auto"/>
                                <w:right w:val="none" w:sz="0" w:space="0" w:color="auto"/>
                              </w:divBdr>
                            </w:div>
                            <w:div w:id="1383627831">
                              <w:marLeft w:val="0"/>
                              <w:marRight w:val="0"/>
                              <w:marTop w:val="0"/>
                              <w:marBottom w:val="0"/>
                              <w:divBdr>
                                <w:top w:val="none" w:sz="0" w:space="0" w:color="auto"/>
                                <w:left w:val="none" w:sz="0" w:space="0" w:color="auto"/>
                                <w:bottom w:val="none" w:sz="0" w:space="0" w:color="auto"/>
                                <w:right w:val="none" w:sz="0" w:space="0" w:color="auto"/>
                              </w:divBdr>
                            </w:div>
                            <w:div w:id="221330315">
                              <w:marLeft w:val="0"/>
                              <w:marRight w:val="0"/>
                              <w:marTop w:val="0"/>
                              <w:marBottom w:val="0"/>
                              <w:divBdr>
                                <w:top w:val="none" w:sz="0" w:space="0" w:color="auto"/>
                                <w:left w:val="none" w:sz="0" w:space="0" w:color="auto"/>
                                <w:bottom w:val="none" w:sz="0" w:space="0" w:color="auto"/>
                                <w:right w:val="none" w:sz="0" w:space="0" w:color="auto"/>
                              </w:divBdr>
                            </w:div>
                            <w:div w:id="37227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765843">
              <w:marLeft w:val="0"/>
              <w:marRight w:val="0"/>
              <w:marTop w:val="0"/>
              <w:marBottom w:val="0"/>
              <w:divBdr>
                <w:top w:val="none" w:sz="0" w:space="0" w:color="auto"/>
                <w:left w:val="none" w:sz="0" w:space="0" w:color="auto"/>
                <w:bottom w:val="none" w:sz="0" w:space="0" w:color="auto"/>
                <w:right w:val="none" w:sz="0" w:space="0" w:color="auto"/>
              </w:divBdr>
              <w:divsChild>
                <w:div w:id="2113933776">
                  <w:marLeft w:val="0"/>
                  <w:marRight w:val="0"/>
                  <w:marTop w:val="0"/>
                  <w:marBottom w:val="0"/>
                  <w:divBdr>
                    <w:top w:val="none" w:sz="0" w:space="0" w:color="auto"/>
                    <w:left w:val="none" w:sz="0" w:space="0" w:color="auto"/>
                    <w:bottom w:val="none" w:sz="0" w:space="0" w:color="auto"/>
                    <w:right w:val="none" w:sz="0" w:space="0" w:color="auto"/>
                  </w:divBdr>
                  <w:divsChild>
                    <w:div w:id="847402077">
                      <w:marLeft w:val="0"/>
                      <w:marRight w:val="0"/>
                      <w:marTop w:val="0"/>
                      <w:marBottom w:val="0"/>
                      <w:divBdr>
                        <w:top w:val="none" w:sz="0" w:space="0" w:color="auto"/>
                        <w:left w:val="none" w:sz="0" w:space="0" w:color="auto"/>
                        <w:bottom w:val="none" w:sz="0" w:space="0" w:color="auto"/>
                        <w:right w:val="none" w:sz="0" w:space="0" w:color="auto"/>
                      </w:divBdr>
                      <w:divsChild>
                        <w:div w:id="735008775">
                          <w:marLeft w:val="0"/>
                          <w:marRight w:val="0"/>
                          <w:marTop w:val="0"/>
                          <w:marBottom w:val="0"/>
                          <w:divBdr>
                            <w:top w:val="none" w:sz="0" w:space="0" w:color="auto"/>
                            <w:left w:val="none" w:sz="0" w:space="0" w:color="auto"/>
                            <w:bottom w:val="none" w:sz="0" w:space="0" w:color="auto"/>
                            <w:right w:val="none" w:sz="0" w:space="0" w:color="auto"/>
                          </w:divBdr>
                        </w:div>
                      </w:divsChild>
                    </w:div>
                    <w:div w:id="16160564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707921514">
      <w:bodyDiv w:val="1"/>
      <w:marLeft w:val="0"/>
      <w:marRight w:val="0"/>
      <w:marTop w:val="0"/>
      <w:marBottom w:val="0"/>
      <w:divBdr>
        <w:top w:val="none" w:sz="0" w:space="0" w:color="auto"/>
        <w:left w:val="none" w:sz="0" w:space="0" w:color="auto"/>
        <w:bottom w:val="none" w:sz="0" w:space="0" w:color="auto"/>
        <w:right w:val="none" w:sz="0" w:space="0" w:color="auto"/>
      </w:divBdr>
      <w:divsChild>
        <w:div w:id="464471805">
          <w:marLeft w:val="0"/>
          <w:marRight w:val="0"/>
          <w:marTop w:val="0"/>
          <w:marBottom w:val="315"/>
          <w:divBdr>
            <w:top w:val="none" w:sz="0" w:space="0" w:color="auto"/>
            <w:left w:val="none" w:sz="0" w:space="0" w:color="auto"/>
            <w:bottom w:val="none" w:sz="0" w:space="0" w:color="auto"/>
            <w:right w:val="none" w:sz="0" w:space="0" w:color="auto"/>
          </w:divBdr>
          <w:divsChild>
            <w:div w:id="718936580">
              <w:marLeft w:val="0"/>
              <w:marRight w:val="0"/>
              <w:marTop w:val="0"/>
              <w:marBottom w:val="0"/>
              <w:divBdr>
                <w:top w:val="none" w:sz="0" w:space="0" w:color="auto"/>
                <w:left w:val="none" w:sz="0" w:space="0" w:color="auto"/>
                <w:bottom w:val="none" w:sz="0" w:space="0" w:color="auto"/>
                <w:right w:val="none" w:sz="0" w:space="0" w:color="auto"/>
              </w:divBdr>
              <w:divsChild>
                <w:div w:id="71587602">
                  <w:marLeft w:val="180"/>
                  <w:marRight w:val="0"/>
                  <w:marTop w:val="0"/>
                  <w:marBottom w:val="0"/>
                  <w:divBdr>
                    <w:top w:val="none" w:sz="0" w:space="0" w:color="auto"/>
                    <w:left w:val="none" w:sz="0" w:space="0" w:color="auto"/>
                    <w:bottom w:val="none" w:sz="0" w:space="0" w:color="auto"/>
                    <w:right w:val="none" w:sz="0" w:space="0" w:color="auto"/>
                  </w:divBdr>
                </w:div>
                <w:div w:id="437680567">
                  <w:marLeft w:val="180"/>
                  <w:marRight w:val="0"/>
                  <w:marTop w:val="0"/>
                  <w:marBottom w:val="0"/>
                  <w:divBdr>
                    <w:top w:val="none" w:sz="0" w:space="0" w:color="auto"/>
                    <w:left w:val="none" w:sz="0" w:space="0" w:color="auto"/>
                    <w:bottom w:val="none" w:sz="0" w:space="0" w:color="auto"/>
                    <w:right w:val="none" w:sz="0" w:space="0" w:color="auto"/>
                  </w:divBdr>
                </w:div>
                <w:div w:id="924729210">
                  <w:marLeft w:val="180"/>
                  <w:marRight w:val="0"/>
                  <w:marTop w:val="0"/>
                  <w:marBottom w:val="0"/>
                  <w:divBdr>
                    <w:top w:val="none" w:sz="0" w:space="0" w:color="auto"/>
                    <w:left w:val="none" w:sz="0" w:space="0" w:color="auto"/>
                    <w:bottom w:val="none" w:sz="0" w:space="0" w:color="auto"/>
                    <w:right w:val="none" w:sz="0" w:space="0" w:color="auto"/>
                  </w:divBdr>
                </w:div>
                <w:div w:id="1263950524">
                  <w:marLeft w:val="180"/>
                  <w:marRight w:val="0"/>
                  <w:marTop w:val="0"/>
                  <w:marBottom w:val="0"/>
                  <w:divBdr>
                    <w:top w:val="none" w:sz="0" w:space="0" w:color="auto"/>
                    <w:left w:val="none" w:sz="0" w:space="0" w:color="auto"/>
                    <w:bottom w:val="none" w:sz="0" w:space="0" w:color="auto"/>
                    <w:right w:val="none" w:sz="0" w:space="0" w:color="auto"/>
                  </w:divBdr>
                </w:div>
                <w:div w:id="151310872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80105527">
          <w:marLeft w:val="0"/>
          <w:marRight w:val="0"/>
          <w:marTop w:val="0"/>
          <w:marBottom w:val="0"/>
          <w:divBdr>
            <w:top w:val="none" w:sz="0" w:space="0" w:color="auto"/>
            <w:left w:val="none" w:sz="0" w:space="0" w:color="auto"/>
            <w:bottom w:val="none" w:sz="0" w:space="0" w:color="auto"/>
            <w:right w:val="none" w:sz="0" w:space="0" w:color="auto"/>
          </w:divBdr>
          <w:divsChild>
            <w:div w:id="5839953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07950203">
      <w:bodyDiv w:val="1"/>
      <w:marLeft w:val="0"/>
      <w:marRight w:val="0"/>
      <w:marTop w:val="0"/>
      <w:marBottom w:val="0"/>
      <w:divBdr>
        <w:top w:val="none" w:sz="0" w:space="0" w:color="auto"/>
        <w:left w:val="none" w:sz="0" w:space="0" w:color="auto"/>
        <w:bottom w:val="none" w:sz="0" w:space="0" w:color="auto"/>
        <w:right w:val="none" w:sz="0" w:space="0" w:color="auto"/>
      </w:divBdr>
      <w:divsChild>
        <w:div w:id="210847034">
          <w:marLeft w:val="-150"/>
          <w:marRight w:val="-150"/>
          <w:marTop w:val="0"/>
          <w:marBottom w:val="0"/>
          <w:divBdr>
            <w:top w:val="none" w:sz="0" w:space="0" w:color="auto"/>
            <w:left w:val="none" w:sz="0" w:space="0" w:color="auto"/>
            <w:bottom w:val="none" w:sz="0" w:space="0" w:color="auto"/>
            <w:right w:val="none" w:sz="0" w:space="0" w:color="auto"/>
          </w:divBdr>
          <w:divsChild>
            <w:div w:id="726955950">
              <w:marLeft w:val="0"/>
              <w:marRight w:val="0"/>
              <w:marTop w:val="0"/>
              <w:marBottom w:val="0"/>
              <w:divBdr>
                <w:top w:val="none" w:sz="0" w:space="0" w:color="auto"/>
                <w:left w:val="none" w:sz="0" w:space="0" w:color="auto"/>
                <w:bottom w:val="none" w:sz="0" w:space="0" w:color="auto"/>
                <w:right w:val="none" w:sz="0" w:space="0" w:color="auto"/>
              </w:divBdr>
              <w:divsChild>
                <w:div w:id="60446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155393">
          <w:marLeft w:val="-150"/>
          <w:marRight w:val="-150"/>
          <w:marTop w:val="0"/>
          <w:marBottom w:val="0"/>
          <w:divBdr>
            <w:top w:val="none" w:sz="0" w:space="0" w:color="auto"/>
            <w:left w:val="none" w:sz="0" w:space="0" w:color="auto"/>
            <w:bottom w:val="none" w:sz="0" w:space="0" w:color="auto"/>
            <w:right w:val="none" w:sz="0" w:space="0" w:color="auto"/>
          </w:divBdr>
          <w:divsChild>
            <w:div w:id="451246288">
              <w:marLeft w:val="0"/>
              <w:marRight w:val="0"/>
              <w:marTop w:val="0"/>
              <w:marBottom w:val="0"/>
              <w:divBdr>
                <w:top w:val="none" w:sz="0" w:space="0" w:color="auto"/>
                <w:left w:val="none" w:sz="0" w:space="0" w:color="auto"/>
                <w:bottom w:val="none" w:sz="0" w:space="0" w:color="auto"/>
                <w:right w:val="none" w:sz="0" w:space="0" w:color="auto"/>
              </w:divBdr>
              <w:divsChild>
                <w:div w:id="127594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3662">
      <w:bodyDiv w:val="1"/>
      <w:marLeft w:val="0"/>
      <w:marRight w:val="0"/>
      <w:marTop w:val="0"/>
      <w:marBottom w:val="0"/>
      <w:divBdr>
        <w:top w:val="none" w:sz="0" w:space="0" w:color="auto"/>
        <w:left w:val="none" w:sz="0" w:space="0" w:color="auto"/>
        <w:bottom w:val="none" w:sz="0" w:space="0" w:color="auto"/>
        <w:right w:val="none" w:sz="0" w:space="0" w:color="auto"/>
      </w:divBdr>
      <w:divsChild>
        <w:div w:id="952635597">
          <w:marLeft w:val="-225"/>
          <w:marRight w:val="-225"/>
          <w:marTop w:val="0"/>
          <w:marBottom w:val="0"/>
          <w:divBdr>
            <w:top w:val="none" w:sz="0" w:space="0" w:color="auto"/>
            <w:left w:val="none" w:sz="0" w:space="0" w:color="auto"/>
            <w:bottom w:val="none" w:sz="0" w:space="0" w:color="auto"/>
            <w:right w:val="none" w:sz="0" w:space="0" w:color="auto"/>
          </w:divBdr>
        </w:div>
        <w:div w:id="1293094957">
          <w:marLeft w:val="-225"/>
          <w:marRight w:val="-225"/>
          <w:marTop w:val="0"/>
          <w:marBottom w:val="0"/>
          <w:divBdr>
            <w:top w:val="none" w:sz="0" w:space="0" w:color="auto"/>
            <w:left w:val="none" w:sz="0" w:space="0" w:color="auto"/>
            <w:bottom w:val="none" w:sz="0" w:space="0" w:color="auto"/>
            <w:right w:val="none" w:sz="0" w:space="0" w:color="auto"/>
          </w:divBdr>
        </w:div>
      </w:divsChild>
    </w:div>
    <w:div w:id="709188033">
      <w:bodyDiv w:val="1"/>
      <w:marLeft w:val="0"/>
      <w:marRight w:val="0"/>
      <w:marTop w:val="0"/>
      <w:marBottom w:val="0"/>
      <w:divBdr>
        <w:top w:val="none" w:sz="0" w:space="0" w:color="auto"/>
        <w:left w:val="none" w:sz="0" w:space="0" w:color="auto"/>
        <w:bottom w:val="none" w:sz="0" w:space="0" w:color="auto"/>
        <w:right w:val="none" w:sz="0" w:space="0" w:color="auto"/>
      </w:divBdr>
      <w:divsChild>
        <w:div w:id="932515699">
          <w:marLeft w:val="0"/>
          <w:marRight w:val="0"/>
          <w:marTop w:val="0"/>
          <w:marBottom w:val="0"/>
          <w:divBdr>
            <w:top w:val="none" w:sz="0" w:space="0" w:color="auto"/>
            <w:left w:val="none" w:sz="0" w:space="0" w:color="auto"/>
            <w:bottom w:val="none" w:sz="0" w:space="0" w:color="auto"/>
            <w:right w:val="none" w:sz="0" w:space="0" w:color="auto"/>
          </w:divBdr>
        </w:div>
      </w:divsChild>
    </w:div>
    <w:div w:id="709257149">
      <w:bodyDiv w:val="1"/>
      <w:marLeft w:val="0"/>
      <w:marRight w:val="0"/>
      <w:marTop w:val="0"/>
      <w:marBottom w:val="0"/>
      <w:divBdr>
        <w:top w:val="none" w:sz="0" w:space="0" w:color="auto"/>
        <w:left w:val="none" w:sz="0" w:space="0" w:color="auto"/>
        <w:bottom w:val="none" w:sz="0" w:space="0" w:color="auto"/>
        <w:right w:val="none" w:sz="0" w:space="0" w:color="auto"/>
      </w:divBdr>
      <w:divsChild>
        <w:div w:id="1070691771">
          <w:marLeft w:val="-150"/>
          <w:marRight w:val="-150"/>
          <w:marTop w:val="0"/>
          <w:marBottom w:val="0"/>
          <w:divBdr>
            <w:top w:val="none" w:sz="0" w:space="0" w:color="auto"/>
            <w:left w:val="none" w:sz="0" w:space="0" w:color="auto"/>
            <w:bottom w:val="none" w:sz="0" w:space="0" w:color="auto"/>
            <w:right w:val="none" w:sz="0" w:space="0" w:color="auto"/>
          </w:divBdr>
          <w:divsChild>
            <w:div w:id="1391270608">
              <w:marLeft w:val="0"/>
              <w:marRight w:val="0"/>
              <w:marTop w:val="0"/>
              <w:marBottom w:val="0"/>
              <w:divBdr>
                <w:top w:val="none" w:sz="0" w:space="0" w:color="auto"/>
                <w:left w:val="none" w:sz="0" w:space="0" w:color="auto"/>
                <w:bottom w:val="none" w:sz="0" w:space="0" w:color="auto"/>
                <w:right w:val="none" w:sz="0" w:space="0" w:color="auto"/>
              </w:divBdr>
              <w:divsChild>
                <w:div w:id="111827177">
                  <w:marLeft w:val="0"/>
                  <w:marRight w:val="0"/>
                  <w:marTop w:val="0"/>
                  <w:marBottom w:val="0"/>
                  <w:divBdr>
                    <w:top w:val="none" w:sz="0" w:space="0" w:color="auto"/>
                    <w:left w:val="none" w:sz="0" w:space="0" w:color="auto"/>
                    <w:bottom w:val="none" w:sz="0" w:space="0" w:color="auto"/>
                    <w:right w:val="none" w:sz="0" w:space="0" w:color="auto"/>
                  </w:divBdr>
                  <w:divsChild>
                    <w:div w:id="779569798">
                      <w:marLeft w:val="0"/>
                      <w:marRight w:val="0"/>
                      <w:marTop w:val="0"/>
                      <w:marBottom w:val="0"/>
                      <w:divBdr>
                        <w:top w:val="none" w:sz="0" w:space="0" w:color="auto"/>
                        <w:left w:val="none" w:sz="0" w:space="0" w:color="auto"/>
                        <w:bottom w:val="none" w:sz="0" w:space="0" w:color="auto"/>
                        <w:right w:val="none" w:sz="0" w:space="0" w:color="auto"/>
                      </w:divBdr>
                    </w:div>
                  </w:divsChild>
                </w:div>
                <w:div w:id="572160734">
                  <w:marLeft w:val="0"/>
                  <w:marRight w:val="0"/>
                  <w:marTop w:val="0"/>
                  <w:marBottom w:val="0"/>
                  <w:divBdr>
                    <w:top w:val="none" w:sz="0" w:space="0" w:color="auto"/>
                    <w:left w:val="none" w:sz="0" w:space="0" w:color="auto"/>
                    <w:bottom w:val="none" w:sz="0" w:space="0" w:color="auto"/>
                    <w:right w:val="none" w:sz="0" w:space="0" w:color="auto"/>
                  </w:divBdr>
                  <w:divsChild>
                    <w:div w:id="11464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021857">
          <w:marLeft w:val="-150"/>
          <w:marRight w:val="-150"/>
          <w:marTop w:val="0"/>
          <w:marBottom w:val="0"/>
          <w:divBdr>
            <w:top w:val="none" w:sz="0" w:space="0" w:color="auto"/>
            <w:left w:val="none" w:sz="0" w:space="0" w:color="auto"/>
            <w:bottom w:val="none" w:sz="0" w:space="0" w:color="auto"/>
            <w:right w:val="none" w:sz="0" w:space="0" w:color="auto"/>
          </w:divBdr>
          <w:divsChild>
            <w:div w:id="1932472508">
              <w:marLeft w:val="0"/>
              <w:marRight w:val="0"/>
              <w:marTop w:val="0"/>
              <w:marBottom w:val="0"/>
              <w:divBdr>
                <w:top w:val="none" w:sz="0" w:space="0" w:color="auto"/>
                <w:left w:val="none" w:sz="0" w:space="0" w:color="auto"/>
                <w:bottom w:val="none" w:sz="0" w:space="0" w:color="auto"/>
                <w:right w:val="none" w:sz="0" w:space="0" w:color="auto"/>
              </w:divBdr>
              <w:divsChild>
                <w:div w:id="46490841">
                  <w:marLeft w:val="0"/>
                  <w:marRight w:val="0"/>
                  <w:marTop w:val="0"/>
                  <w:marBottom w:val="0"/>
                  <w:divBdr>
                    <w:top w:val="none" w:sz="0" w:space="0" w:color="auto"/>
                    <w:left w:val="none" w:sz="0" w:space="0" w:color="auto"/>
                    <w:bottom w:val="none" w:sz="0" w:space="0" w:color="auto"/>
                    <w:right w:val="none" w:sz="0" w:space="0" w:color="auto"/>
                  </w:divBdr>
                  <w:divsChild>
                    <w:div w:id="1087462449">
                      <w:marLeft w:val="0"/>
                      <w:marRight w:val="0"/>
                      <w:marTop w:val="0"/>
                      <w:marBottom w:val="0"/>
                      <w:divBdr>
                        <w:top w:val="none" w:sz="0" w:space="0" w:color="auto"/>
                        <w:left w:val="none" w:sz="0" w:space="0" w:color="auto"/>
                        <w:bottom w:val="none" w:sz="0" w:space="0" w:color="auto"/>
                        <w:right w:val="none" w:sz="0" w:space="0" w:color="auto"/>
                      </w:divBdr>
                    </w:div>
                    <w:div w:id="587815439">
                      <w:marLeft w:val="0"/>
                      <w:marRight w:val="0"/>
                      <w:marTop w:val="0"/>
                      <w:marBottom w:val="0"/>
                      <w:divBdr>
                        <w:top w:val="none" w:sz="0" w:space="0" w:color="auto"/>
                        <w:left w:val="none" w:sz="0" w:space="0" w:color="auto"/>
                        <w:bottom w:val="none" w:sz="0" w:space="0" w:color="auto"/>
                        <w:right w:val="none" w:sz="0" w:space="0" w:color="auto"/>
                      </w:divBdr>
                      <w:divsChild>
                        <w:div w:id="394088891">
                          <w:marLeft w:val="0"/>
                          <w:marRight w:val="0"/>
                          <w:marTop w:val="0"/>
                          <w:marBottom w:val="0"/>
                          <w:divBdr>
                            <w:top w:val="none" w:sz="0" w:space="0" w:color="auto"/>
                            <w:left w:val="none" w:sz="0" w:space="0" w:color="auto"/>
                            <w:bottom w:val="none" w:sz="0" w:space="0" w:color="auto"/>
                            <w:right w:val="none" w:sz="0" w:space="0" w:color="auto"/>
                          </w:divBdr>
                          <w:divsChild>
                            <w:div w:id="280116939">
                              <w:marLeft w:val="0"/>
                              <w:marRight w:val="0"/>
                              <w:marTop w:val="0"/>
                              <w:marBottom w:val="0"/>
                              <w:divBdr>
                                <w:top w:val="none" w:sz="0" w:space="0" w:color="auto"/>
                                <w:left w:val="none" w:sz="0" w:space="0" w:color="auto"/>
                                <w:bottom w:val="none" w:sz="0" w:space="0" w:color="auto"/>
                                <w:right w:val="none" w:sz="0" w:space="0" w:color="auto"/>
                              </w:divBdr>
                            </w:div>
                            <w:div w:id="1587615922">
                              <w:marLeft w:val="0"/>
                              <w:marRight w:val="0"/>
                              <w:marTop w:val="0"/>
                              <w:marBottom w:val="0"/>
                              <w:divBdr>
                                <w:top w:val="none" w:sz="0" w:space="0" w:color="auto"/>
                                <w:left w:val="none" w:sz="0" w:space="0" w:color="auto"/>
                                <w:bottom w:val="none" w:sz="0" w:space="0" w:color="auto"/>
                                <w:right w:val="none" w:sz="0" w:space="0" w:color="auto"/>
                              </w:divBdr>
                            </w:div>
                            <w:div w:id="1776245997">
                              <w:marLeft w:val="0"/>
                              <w:marRight w:val="0"/>
                              <w:marTop w:val="0"/>
                              <w:marBottom w:val="0"/>
                              <w:divBdr>
                                <w:top w:val="none" w:sz="0" w:space="0" w:color="auto"/>
                                <w:left w:val="none" w:sz="0" w:space="0" w:color="auto"/>
                                <w:bottom w:val="none" w:sz="0" w:space="0" w:color="auto"/>
                                <w:right w:val="none" w:sz="0" w:space="0" w:color="auto"/>
                              </w:divBdr>
                            </w:div>
                            <w:div w:id="376394516">
                              <w:marLeft w:val="0"/>
                              <w:marRight w:val="0"/>
                              <w:marTop w:val="0"/>
                              <w:marBottom w:val="0"/>
                              <w:divBdr>
                                <w:top w:val="none" w:sz="0" w:space="0" w:color="auto"/>
                                <w:left w:val="none" w:sz="0" w:space="0" w:color="auto"/>
                                <w:bottom w:val="none" w:sz="0" w:space="0" w:color="auto"/>
                                <w:right w:val="none" w:sz="0" w:space="0" w:color="auto"/>
                              </w:divBdr>
                            </w:div>
                            <w:div w:id="57521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452060">
              <w:marLeft w:val="0"/>
              <w:marRight w:val="0"/>
              <w:marTop w:val="0"/>
              <w:marBottom w:val="0"/>
              <w:divBdr>
                <w:top w:val="none" w:sz="0" w:space="0" w:color="auto"/>
                <w:left w:val="none" w:sz="0" w:space="0" w:color="auto"/>
                <w:bottom w:val="none" w:sz="0" w:space="0" w:color="auto"/>
                <w:right w:val="none" w:sz="0" w:space="0" w:color="auto"/>
              </w:divBdr>
              <w:divsChild>
                <w:div w:id="823548348">
                  <w:marLeft w:val="0"/>
                  <w:marRight w:val="0"/>
                  <w:marTop w:val="0"/>
                  <w:marBottom w:val="0"/>
                  <w:divBdr>
                    <w:top w:val="none" w:sz="0" w:space="0" w:color="auto"/>
                    <w:left w:val="none" w:sz="0" w:space="0" w:color="auto"/>
                    <w:bottom w:val="none" w:sz="0" w:space="0" w:color="auto"/>
                    <w:right w:val="none" w:sz="0" w:space="0" w:color="auto"/>
                  </w:divBdr>
                  <w:divsChild>
                    <w:div w:id="788359496">
                      <w:marLeft w:val="0"/>
                      <w:marRight w:val="0"/>
                      <w:marTop w:val="0"/>
                      <w:marBottom w:val="0"/>
                      <w:divBdr>
                        <w:top w:val="none" w:sz="0" w:space="0" w:color="auto"/>
                        <w:left w:val="none" w:sz="0" w:space="0" w:color="auto"/>
                        <w:bottom w:val="none" w:sz="0" w:space="0" w:color="auto"/>
                        <w:right w:val="none" w:sz="0" w:space="0" w:color="auto"/>
                      </w:divBdr>
                      <w:divsChild>
                        <w:div w:id="985166687">
                          <w:marLeft w:val="0"/>
                          <w:marRight w:val="0"/>
                          <w:marTop w:val="0"/>
                          <w:marBottom w:val="0"/>
                          <w:divBdr>
                            <w:top w:val="none" w:sz="0" w:space="0" w:color="auto"/>
                            <w:left w:val="none" w:sz="0" w:space="0" w:color="auto"/>
                            <w:bottom w:val="none" w:sz="0" w:space="0" w:color="auto"/>
                            <w:right w:val="none" w:sz="0" w:space="0" w:color="auto"/>
                          </w:divBdr>
                        </w:div>
                      </w:divsChild>
                    </w:div>
                    <w:div w:id="173823723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710416920">
      <w:bodyDiv w:val="1"/>
      <w:marLeft w:val="0"/>
      <w:marRight w:val="0"/>
      <w:marTop w:val="0"/>
      <w:marBottom w:val="0"/>
      <w:divBdr>
        <w:top w:val="none" w:sz="0" w:space="0" w:color="auto"/>
        <w:left w:val="none" w:sz="0" w:space="0" w:color="auto"/>
        <w:bottom w:val="none" w:sz="0" w:space="0" w:color="auto"/>
        <w:right w:val="none" w:sz="0" w:space="0" w:color="auto"/>
      </w:divBdr>
    </w:div>
    <w:div w:id="710418551">
      <w:bodyDiv w:val="1"/>
      <w:marLeft w:val="0"/>
      <w:marRight w:val="0"/>
      <w:marTop w:val="0"/>
      <w:marBottom w:val="0"/>
      <w:divBdr>
        <w:top w:val="none" w:sz="0" w:space="0" w:color="auto"/>
        <w:left w:val="none" w:sz="0" w:space="0" w:color="auto"/>
        <w:bottom w:val="none" w:sz="0" w:space="0" w:color="auto"/>
        <w:right w:val="none" w:sz="0" w:space="0" w:color="auto"/>
      </w:divBdr>
      <w:divsChild>
        <w:div w:id="148598035">
          <w:marLeft w:val="0"/>
          <w:marRight w:val="0"/>
          <w:marTop w:val="0"/>
          <w:marBottom w:val="0"/>
          <w:divBdr>
            <w:top w:val="none" w:sz="0" w:space="0" w:color="auto"/>
            <w:left w:val="none" w:sz="0" w:space="0" w:color="auto"/>
            <w:bottom w:val="none" w:sz="0" w:space="0" w:color="auto"/>
            <w:right w:val="none" w:sz="0" w:space="0" w:color="auto"/>
          </w:divBdr>
        </w:div>
        <w:div w:id="1091119409">
          <w:marLeft w:val="0"/>
          <w:marRight w:val="0"/>
          <w:marTop w:val="0"/>
          <w:marBottom w:val="0"/>
          <w:divBdr>
            <w:top w:val="none" w:sz="0" w:space="0" w:color="auto"/>
            <w:left w:val="none" w:sz="0" w:space="0" w:color="auto"/>
            <w:bottom w:val="none" w:sz="0" w:space="0" w:color="auto"/>
            <w:right w:val="none" w:sz="0" w:space="0" w:color="auto"/>
          </w:divBdr>
        </w:div>
        <w:div w:id="1420714040">
          <w:marLeft w:val="0"/>
          <w:marRight w:val="0"/>
          <w:marTop w:val="0"/>
          <w:marBottom w:val="0"/>
          <w:divBdr>
            <w:top w:val="none" w:sz="0" w:space="0" w:color="auto"/>
            <w:left w:val="none" w:sz="0" w:space="0" w:color="auto"/>
            <w:bottom w:val="none" w:sz="0" w:space="0" w:color="auto"/>
            <w:right w:val="none" w:sz="0" w:space="0" w:color="auto"/>
          </w:divBdr>
        </w:div>
      </w:divsChild>
    </w:div>
    <w:div w:id="710688798">
      <w:bodyDiv w:val="1"/>
      <w:marLeft w:val="0"/>
      <w:marRight w:val="0"/>
      <w:marTop w:val="0"/>
      <w:marBottom w:val="0"/>
      <w:divBdr>
        <w:top w:val="none" w:sz="0" w:space="0" w:color="auto"/>
        <w:left w:val="none" w:sz="0" w:space="0" w:color="auto"/>
        <w:bottom w:val="none" w:sz="0" w:space="0" w:color="auto"/>
        <w:right w:val="none" w:sz="0" w:space="0" w:color="auto"/>
      </w:divBdr>
      <w:divsChild>
        <w:div w:id="49963770">
          <w:marLeft w:val="-225"/>
          <w:marRight w:val="-225"/>
          <w:marTop w:val="0"/>
          <w:marBottom w:val="0"/>
          <w:divBdr>
            <w:top w:val="none" w:sz="0" w:space="0" w:color="auto"/>
            <w:left w:val="none" w:sz="0" w:space="0" w:color="auto"/>
            <w:bottom w:val="none" w:sz="0" w:space="0" w:color="auto"/>
            <w:right w:val="none" w:sz="0" w:space="0" w:color="auto"/>
          </w:divBdr>
          <w:divsChild>
            <w:div w:id="1260945010">
              <w:marLeft w:val="0"/>
              <w:marRight w:val="0"/>
              <w:marTop w:val="0"/>
              <w:marBottom w:val="0"/>
              <w:divBdr>
                <w:top w:val="none" w:sz="0" w:space="0" w:color="auto"/>
                <w:left w:val="none" w:sz="0" w:space="0" w:color="auto"/>
                <w:bottom w:val="none" w:sz="0" w:space="0" w:color="auto"/>
                <w:right w:val="none" w:sz="0" w:space="0" w:color="auto"/>
              </w:divBdr>
              <w:divsChild>
                <w:div w:id="1381519551">
                  <w:marLeft w:val="0"/>
                  <w:marRight w:val="0"/>
                  <w:marTop w:val="0"/>
                  <w:marBottom w:val="0"/>
                  <w:divBdr>
                    <w:top w:val="none" w:sz="0" w:space="0" w:color="auto"/>
                    <w:left w:val="none" w:sz="0" w:space="0" w:color="auto"/>
                    <w:bottom w:val="none" w:sz="0" w:space="0" w:color="auto"/>
                    <w:right w:val="none" w:sz="0" w:space="0" w:color="auto"/>
                  </w:divBdr>
                </w:div>
                <w:div w:id="1894198107">
                  <w:marLeft w:val="0"/>
                  <w:marRight w:val="0"/>
                  <w:marTop w:val="0"/>
                  <w:marBottom w:val="450"/>
                  <w:divBdr>
                    <w:top w:val="none" w:sz="0" w:space="0" w:color="auto"/>
                    <w:left w:val="none" w:sz="0" w:space="0" w:color="auto"/>
                    <w:bottom w:val="none" w:sz="0" w:space="0" w:color="auto"/>
                    <w:right w:val="none" w:sz="0" w:space="0" w:color="auto"/>
                  </w:divBdr>
                  <w:divsChild>
                    <w:div w:id="339814229">
                      <w:marLeft w:val="0"/>
                      <w:marRight w:val="0"/>
                      <w:marTop w:val="0"/>
                      <w:marBottom w:val="0"/>
                      <w:divBdr>
                        <w:top w:val="single" w:sz="6" w:space="0" w:color="DEE2E6"/>
                        <w:left w:val="single" w:sz="6" w:space="0" w:color="DEE2E6"/>
                        <w:bottom w:val="single" w:sz="6" w:space="0" w:color="DEE2E6"/>
                        <w:right w:val="single" w:sz="6" w:space="0" w:color="DEE2E6"/>
                      </w:divBdr>
                      <w:divsChild>
                        <w:div w:id="117442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573654">
          <w:marLeft w:val="-225"/>
          <w:marRight w:val="-225"/>
          <w:marTop w:val="0"/>
          <w:marBottom w:val="0"/>
          <w:divBdr>
            <w:top w:val="none" w:sz="0" w:space="0" w:color="auto"/>
            <w:left w:val="none" w:sz="0" w:space="0" w:color="auto"/>
            <w:bottom w:val="none" w:sz="0" w:space="0" w:color="auto"/>
            <w:right w:val="none" w:sz="0" w:space="0" w:color="auto"/>
          </w:divBdr>
        </w:div>
      </w:divsChild>
    </w:div>
    <w:div w:id="711416817">
      <w:bodyDiv w:val="1"/>
      <w:marLeft w:val="0"/>
      <w:marRight w:val="0"/>
      <w:marTop w:val="0"/>
      <w:marBottom w:val="0"/>
      <w:divBdr>
        <w:top w:val="none" w:sz="0" w:space="0" w:color="auto"/>
        <w:left w:val="none" w:sz="0" w:space="0" w:color="auto"/>
        <w:bottom w:val="none" w:sz="0" w:space="0" w:color="auto"/>
        <w:right w:val="none" w:sz="0" w:space="0" w:color="auto"/>
      </w:divBdr>
      <w:divsChild>
        <w:div w:id="522977837">
          <w:marLeft w:val="0"/>
          <w:marRight w:val="0"/>
          <w:marTop w:val="0"/>
          <w:marBottom w:val="0"/>
          <w:divBdr>
            <w:top w:val="none" w:sz="0" w:space="0" w:color="auto"/>
            <w:left w:val="none" w:sz="0" w:space="0" w:color="auto"/>
            <w:bottom w:val="none" w:sz="0" w:space="0" w:color="auto"/>
            <w:right w:val="none" w:sz="0" w:space="0" w:color="auto"/>
          </w:divBdr>
          <w:divsChild>
            <w:div w:id="1960718926">
              <w:marLeft w:val="0"/>
              <w:marRight w:val="0"/>
              <w:marTop w:val="0"/>
              <w:marBottom w:val="240"/>
              <w:divBdr>
                <w:top w:val="none" w:sz="0" w:space="0" w:color="auto"/>
                <w:left w:val="none" w:sz="0" w:space="0" w:color="auto"/>
                <w:bottom w:val="none" w:sz="0" w:space="0" w:color="auto"/>
                <w:right w:val="none" w:sz="0" w:space="0" w:color="auto"/>
              </w:divBdr>
              <w:divsChild>
                <w:div w:id="1612741400">
                  <w:marLeft w:val="0"/>
                  <w:marRight w:val="0"/>
                  <w:marTop w:val="0"/>
                  <w:marBottom w:val="0"/>
                  <w:divBdr>
                    <w:top w:val="none" w:sz="0" w:space="0" w:color="auto"/>
                    <w:left w:val="none" w:sz="0" w:space="0" w:color="auto"/>
                    <w:bottom w:val="none" w:sz="0" w:space="0" w:color="auto"/>
                    <w:right w:val="none" w:sz="0" w:space="0" w:color="auto"/>
                  </w:divBdr>
                </w:div>
                <w:div w:id="1874531956">
                  <w:marLeft w:val="60"/>
                  <w:marRight w:val="0"/>
                  <w:marTop w:val="0"/>
                  <w:marBottom w:val="0"/>
                  <w:divBdr>
                    <w:top w:val="none" w:sz="0" w:space="0" w:color="auto"/>
                    <w:left w:val="none" w:sz="0" w:space="0" w:color="auto"/>
                    <w:bottom w:val="none" w:sz="0" w:space="0" w:color="auto"/>
                    <w:right w:val="none" w:sz="0" w:space="0" w:color="auto"/>
                  </w:divBdr>
                </w:div>
              </w:divsChild>
            </w:div>
            <w:div w:id="1906603864">
              <w:marLeft w:val="0"/>
              <w:marRight w:val="0"/>
              <w:marTop w:val="0"/>
              <w:marBottom w:val="225"/>
              <w:divBdr>
                <w:top w:val="none" w:sz="0" w:space="0" w:color="auto"/>
                <w:left w:val="none" w:sz="0" w:space="0" w:color="auto"/>
                <w:bottom w:val="none" w:sz="0" w:space="0" w:color="auto"/>
                <w:right w:val="none" w:sz="0" w:space="0" w:color="auto"/>
              </w:divBdr>
            </w:div>
          </w:divsChild>
        </w:div>
        <w:div w:id="958023713">
          <w:marLeft w:val="0"/>
          <w:marRight w:val="0"/>
          <w:marTop w:val="0"/>
          <w:marBottom w:val="0"/>
          <w:divBdr>
            <w:top w:val="none" w:sz="0" w:space="0" w:color="auto"/>
            <w:left w:val="none" w:sz="0" w:space="0" w:color="auto"/>
            <w:bottom w:val="none" w:sz="0" w:space="0" w:color="auto"/>
            <w:right w:val="none" w:sz="0" w:space="0" w:color="auto"/>
          </w:divBdr>
        </w:div>
        <w:div w:id="99759032">
          <w:marLeft w:val="0"/>
          <w:marRight w:val="0"/>
          <w:marTop w:val="315"/>
          <w:marBottom w:val="0"/>
          <w:divBdr>
            <w:top w:val="none" w:sz="0" w:space="0" w:color="auto"/>
            <w:left w:val="none" w:sz="0" w:space="0" w:color="auto"/>
            <w:bottom w:val="none" w:sz="0" w:space="0" w:color="auto"/>
            <w:right w:val="none" w:sz="0" w:space="0" w:color="auto"/>
          </w:divBdr>
          <w:divsChild>
            <w:div w:id="69974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18518">
      <w:bodyDiv w:val="1"/>
      <w:marLeft w:val="0"/>
      <w:marRight w:val="0"/>
      <w:marTop w:val="0"/>
      <w:marBottom w:val="0"/>
      <w:divBdr>
        <w:top w:val="none" w:sz="0" w:space="0" w:color="auto"/>
        <w:left w:val="none" w:sz="0" w:space="0" w:color="auto"/>
        <w:bottom w:val="none" w:sz="0" w:space="0" w:color="auto"/>
        <w:right w:val="none" w:sz="0" w:space="0" w:color="auto"/>
      </w:divBdr>
      <w:divsChild>
        <w:div w:id="170418584">
          <w:marLeft w:val="-225"/>
          <w:marRight w:val="-225"/>
          <w:marTop w:val="0"/>
          <w:marBottom w:val="0"/>
          <w:divBdr>
            <w:top w:val="none" w:sz="0" w:space="0" w:color="auto"/>
            <w:left w:val="none" w:sz="0" w:space="0" w:color="auto"/>
            <w:bottom w:val="none" w:sz="0" w:space="0" w:color="auto"/>
            <w:right w:val="none" w:sz="0" w:space="0" w:color="auto"/>
          </w:divBdr>
        </w:div>
        <w:div w:id="967199216">
          <w:marLeft w:val="-225"/>
          <w:marRight w:val="-225"/>
          <w:marTop w:val="0"/>
          <w:marBottom w:val="0"/>
          <w:divBdr>
            <w:top w:val="none" w:sz="0" w:space="0" w:color="auto"/>
            <w:left w:val="none" w:sz="0" w:space="0" w:color="auto"/>
            <w:bottom w:val="none" w:sz="0" w:space="0" w:color="auto"/>
            <w:right w:val="none" w:sz="0" w:space="0" w:color="auto"/>
          </w:divBdr>
        </w:div>
      </w:divsChild>
    </w:div>
    <w:div w:id="711463044">
      <w:bodyDiv w:val="1"/>
      <w:marLeft w:val="0"/>
      <w:marRight w:val="0"/>
      <w:marTop w:val="0"/>
      <w:marBottom w:val="0"/>
      <w:divBdr>
        <w:top w:val="none" w:sz="0" w:space="0" w:color="auto"/>
        <w:left w:val="none" w:sz="0" w:space="0" w:color="auto"/>
        <w:bottom w:val="none" w:sz="0" w:space="0" w:color="auto"/>
        <w:right w:val="none" w:sz="0" w:space="0" w:color="auto"/>
      </w:divBdr>
      <w:divsChild>
        <w:div w:id="996497121">
          <w:marLeft w:val="0"/>
          <w:marRight w:val="0"/>
          <w:marTop w:val="0"/>
          <w:marBottom w:val="0"/>
          <w:divBdr>
            <w:top w:val="none" w:sz="0" w:space="0" w:color="auto"/>
            <w:left w:val="none" w:sz="0" w:space="0" w:color="auto"/>
            <w:bottom w:val="none" w:sz="0" w:space="0" w:color="auto"/>
            <w:right w:val="none" w:sz="0" w:space="0" w:color="auto"/>
          </w:divBdr>
          <w:divsChild>
            <w:div w:id="995836527">
              <w:marLeft w:val="0"/>
              <w:marRight w:val="0"/>
              <w:marTop w:val="0"/>
              <w:marBottom w:val="0"/>
              <w:divBdr>
                <w:top w:val="none" w:sz="0" w:space="0" w:color="auto"/>
                <w:left w:val="none" w:sz="0" w:space="0" w:color="auto"/>
                <w:bottom w:val="none" w:sz="0" w:space="0" w:color="auto"/>
                <w:right w:val="none" w:sz="0" w:space="0" w:color="auto"/>
              </w:divBdr>
            </w:div>
          </w:divsChild>
        </w:div>
        <w:div w:id="1197817034">
          <w:marLeft w:val="0"/>
          <w:marRight w:val="0"/>
          <w:marTop w:val="0"/>
          <w:marBottom w:val="0"/>
          <w:divBdr>
            <w:top w:val="none" w:sz="0" w:space="0" w:color="auto"/>
            <w:left w:val="none" w:sz="0" w:space="0" w:color="auto"/>
            <w:bottom w:val="none" w:sz="0" w:space="0" w:color="auto"/>
            <w:right w:val="none" w:sz="0" w:space="0" w:color="auto"/>
          </w:divBdr>
          <w:divsChild>
            <w:div w:id="59132892">
              <w:marLeft w:val="0"/>
              <w:marRight w:val="0"/>
              <w:marTop w:val="0"/>
              <w:marBottom w:val="0"/>
              <w:divBdr>
                <w:top w:val="none" w:sz="0" w:space="0" w:color="auto"/>
                <w:left w:val="none" w:sz="0" w:space="0" w:color="auto"/>
                <w:bottom w:val="none" w:sz="0" w:space="0" w:color="auto"/>
                <w:right w:val="none" w:sz="0" w:space="0" w:color="auto"/>
              </w:divBdr>
              <w:divsChild>
                <w:div w:id="110240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316115">
          <w:marLeft w:val="0"/>
          <w:marRight w:val="0"/>
          <w:marTop w:val="0"/>
          <w:marBottom w:val="0"/>
          <w:divBdr>
            <w:top w:val="none" w:sz="0" w:space="0" w:color="auto"/>
            <w:left w:val="none" w:sz="0" w:space="0" w:color="auto"/>
            <w:bottom w:val="none" w:sz="0" w:space="0" w:color="auto"/>
            <w:right w:val="none" w:sz="0" w:space="0" w:color="auto"/>
          </w:divBdr>
          <w:divsChild>
            <w:div w:id="99742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577033">
      <w:bodyDiv w:val="1"/>
      <w:marLeft w:val="0"/>
      <w:marRight w:val="0"/>
      <w:marTop w:val="0"/>
      <w:marBottom w:val="0"/>
      <w:divBdr>
        <w:top w:val="none" w:sz="0" w:space="0" w:color="auto"/>
        <w:left w:val="none" w:sz="0" w:space="0" w:color="auto"/>
        <w:bottom w:val="none" w:sz="0" w:space="0" w:color="auto"/>
        <w:right w:val="none" w:sz="0" w:space="0" w:color="auto"/>
      </w:divBdr>
      <w:divsChild>
        <w:div w:id="893346721">
          <w:marLeft w:val="0"/>
          <w:marRight w:val="0"/>
          <w:marTop w:val="0"/>
          <w:marBottom w:val="0"/>
          <w:divBdr>
            <w:top w:val="none" w:sz="0" w:space="0" w:color="auto"/>
            <w:left w:val="none" w:sz="0" w:space="0" w:color="auto"/>
            <w:bottom w:val="none" w:sz="0" w:space="0" w:color="auto"/>
            <w:right w:val="none" w:sz="0" w:space="0" w:color="auto"/>
          </w:divBdr>
          <w:divsChild>
            <w:div w:id="477458421">
              <w:marLeft w:val="0"/>
              <w:marRight w:val="0"/>
              <w:marTop w:val="0"/>
              <w:marBottom w:val="240"/>
              <w:divBdr>
                <w:top w:val="none" w:sz="0" w:space="0" w:color="auto"/>
                <w:left w:val="none" w:sz="0" w:space="0" w:color="auto"/>
                <w:bottom w:val="none" w:sz="0" w:space="0" w:color="auto"/>
                <w:right w:val="none" w:sz="0" w:space="0" w:color="auto"/>
              </w:divBdr>
              <w:divsChild>
                <w:div w:id="278878471">
                  <w:marLeft w:val="0"/>
                  <w:marRight w:val="0"/>
                  <w:marTop w:val="0"/>
                  <w:marBottom w:val="0"/>
                  <w:divBdr>
                    <w:top w:val="none" w:sz="0" w:space="0" w:color="auto"/>
                    <w:left w:val="none" w:sz="0" w:space="0" w:color="auto"/>
                    <w:bottom w:val="none" w:sz="0" w:space="0" w:color="auto"/>
                    <w:right w:val="none" w:sz="0" w:space="0" w:color="auto"/>
                  </w:divBdr>
                </w:div>
              </w:divsChild>
            </w:div>
            <w:div w:id="1169180171">
              <w:marLeft w:val="0"/>
              <w:marRight w:val="0"/>
              <w:marTop w:val="0"/>
              <w:marBottom w:val="225"/>
              <w:divBdr>
                <w:top w:val="none" w:sz="0" w:space="0" w:color="auto"/>
                <w:left w:val="none" w:sz="0" w:space="0" w:color="auto"/>
                <w:bottom w:val="none" w:sz="0" w:space="0" w:color="auto"/>
                <w:right w:val="none" w:sz="0" w:space="0" w:color="auto"/>
              </w:divBdr>
            </w:div>
          </w:divsChild>
        </w:div>
        <w:div w:id="960965078">
          <w:marLeft w:val="0"/>
          <w:marRight w:val="0"/>
          <w:marTop w:val="0"/>
          <w:marBottom w:val="315"/>
          <w:divBdr>
            <w:top w:val="none" w:sz="0" w:space="0" w:color="auto"/>
            <w:left w:val="none" w:sz="0" w:space="0" w:color="auto"/>
            <w:bottom w:val="none" w:sz="0" w:space="0" w:color="auto"/>
            <w:right w:val="none" w:sz="0" w:space="0" w:color="auto"/>
          </w:divBdr>
          <w:divsChild>
            <w:div w:id="542526694">
              <w:marLeft w:val="0"/>
              <w:marRight w:val="0"/>
              <w:marTop w:val="0"/>
              <w:marBottom w:val="0"/>
              <w:divBdr>
                <w:top w:val="none" w:sz="0" w:space="0" w:color="auto"/>
                <w:left w:val="none" w:sz="0" w:space="0" w:color="auto"/>
                <w:bottom w:val="none" w:sz="0" w:space="0" w:color="auto"/>
                <w:right w:val="none" w:sz="0" w:space="0" w:color="auto"/>
              </w:divBdr>
              <w:divsChild>
                <w:div w:id="157617522">
                  <w:marLeft w:val="180"/>
                  <w:marRight w:val="0"/>
                  <w:marTop w:val="0"/>
                  <w:marBottom w:val="0"/>
                  <w:divBdr>
                    <w:top w:val="none" w:sz="0" w:space="0" w:color="auto"/>
                    <w:left w:val="none" w:sz="0" w:space="0" w:color="auto"/>
                    <w:bottom w:val="none" w:sz="0" w:space="0" w:color="auto"/>
                    <w:right w:val="none" w:sz="0" w:space="0" w:color="auto"/>
                  </w:divBdr>
                </w:div>
                <w:div w:id="317076203">
                  <w:marLeft w:val="180"/>
                  <w:marRight w:val="0"/>
                  <w:marTop w:val="0"/>
                  <w:marBottom w:val="0"/>
                  <w:divBdr>
                    <w:top w:val="none" w:sz="0" w:space="0" w:color="auto"/>
                    <w:left w:val="none" w:sz="0" w:space="0" w:color="auto"/>
                    <w:bottom w:val="none" w:sz="0" w:space="0" w:color="auto"/>
                    <w:right w:val="none" w:sz="0" w:space="0" w:color="auto"/>
                  </w:divBdr>
                </w:div>
                <w:div w:id="85257045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578431">
      <w:bodyDiv w:val="1"/>
      <w:marLeft w:val="0"/>
      <w:marRight w:val="0"/>
      <w:marTop w:val="0"/>
      <w:marBottom w:val="0"/>
      <w:divBdr>
        <w:top w:val="none" w:sz="0" w:space="0" w:color="auto"/>
        <w:left w:val="none" w:sz="0" w:space="0" w:color="auto"/>
        <w:bottom w:val="none" w:sz="0" w:space="0" w:color="auto"/>
        <w:right w:val="none" w:sz="0" w:space="0" w:color="auto"/>
      </w:divBdr>
      <w:divsChild>
        <w:div w:id="84038805">
          <w:marLeft w:val="-225"/>
          <w:marRight w:val="-225"/>
          <w:marTop w:val="0"/>
          <w:marBottom w:val="0"/>
          <w:divBdr>
            <w:top w:val="none" w:sz="0" w:space="0" w:color="auto"/>
            <w:left w:val="none" w:sz="0" w:space="0" w:color="auto"/>
            <w:bottom w:val="none" w:sz="0" w:space="0" w:color="auto"/>
            <w:right w:val="none" w:sz="0" w:space="0" w:color="auto"/>
          </w:divBdr>
        </w:div>
        <w:div w:id="354431180">
          <w:marLeft w:val="-225"/>
          <w:marRight w:val="-225"/>
          <w:marTop w:val="0"/>
          <w:marBottom w:val="0"/>
          <w:divBdr>
            <w:top w:val="none" w:sz="0" w:space="0" w:color="auto"/>
            <w:left w:val="none" w:sz="0" w:space="0" w:color="auto"/>
            <w:bottom w:val="none" w:sz="0" w:space="0" w:color="auto"/>
            <w:right w:val="none" w:sz="0" w:space="0" w:color="auto"/>
          </w:divBdr>
        </w:div>
      </w:divsChild>
    </w:div>
    <w:div w:id="712733818">
      <w:bodyDiv w:val="1"/>
      <w:marLeft w:val="0"/>
      <w:marRight w:val="0"/>
      <w:marTop w:val="0"/>
      <w:marBottom w:val="0"/>
      <w:divBdr>
        <w:top w:val="none" w:sz="0" w:space="0" w:color="auto"/>
        <w:left w:val="none" w:sz="0" w:space="0" w:color="auto"/>
        <w:bottom w:val="none" w:sz="0" w:space="0" w:color="auto"/>
        <w:right w:val="none" w:sz="0" w:space="0" w:color="auto"/>
      </w:divBdr>
    </w:div>
    <w:div w:id="712735938">
      <w:bodyDiv w:val="1"/>
      <w:marLeft w:val="0"/>
      <w:marRight w:val="0"/>
      <w:marTop w:val="0"/>
      <w:marBottom w:val="0"/>
      <w:divBdr>
        <w:top w:val="none" w:sz="0" w:space="0" w:color="auto"/>
        <w:left w:val="none" w:sz="0" w:space="0" w:color="auto"/>
        <w:bottom w:val="none" w:sz="0" w:space="0" w:color="auto"/>
        <w:right w:val="none" w:sz="0" w:space="0" w:color="auto"/>
      </w:divBdr>
      <w:divsChild>
        <w:div w:id="316887694">
          <w:marLeft w:val="-150"/>
          <w:marRight w:val="-150"/>
          <w:marTop w:val="0"/>
          <w:marBottom w:val="0"/>
          <w:divBdr>
            <w:top w:val="none" w:sz="0" w:space="0" w:color="auto"/>
            <w:left w:val="none" w:sz="0" w:space="0" w:color="auto"/>
            <w:bottom w:val="none" w:sz="0" w:space="0" w:color="auto"/>
            <w:right w:val="none" w:sz="0" w:space="0" w:color="auto"/>
          </w:divBdr>
          <w:divsChild>
            <w:div w:id="683558634">
              <w:marLeft w:val="0"/>
              <w:marRight w:val="0"/>
              <w:marTop w:val="0"/>
              <w:marBottom w:val="0"/>
              <w:divBdr>
                <w:top w:val="none" w:sz="0" w:space="0" w:color="auto"/>
                <w:left w:val="none" w:sz="0" w:space="0" w:color="auto"/>
                <w:bottom w:val="none" w:sz="0" w:space="0" w:color="auto"/>
                <w:right w:val="none" w:sz="0" w:space="0" w:color="auto"/>
              </w:divBdr>
              <w:divsChild>
                <w:div w:id="432283214">
                  <w:marLeft w:val="0"/>
                  <w:marRight w:val="0"/>
                  <w:marTop w:val="0"/>
                  <w:marBottom w:val="0"/>
                  <w:divBdr>
                    <w:top w:val="none" w:sz="0" w:space="0" w:color="auto"/>
                    <w:left w:val="none" w:sz="0" w:space="0" w:color="auto"/>
                    <w:bottom w:val="none" w:sz="0" w:space="0" w:color="auto"/>
                    <w:right w:val="none" w:sz="0" w:space="0" w:color="auto"/>
                  </w:divBdr>
                  <w:divsChild>
                    <w:div w:id="397752070">
                      <w:marLeft w:val="0"/>
                      <w:marRight w:val="0"/>
                      <w:marTop w:val="0"/>
                      <w:marBottom w:val="450"/>
                      <w:divBdr>
                        <w:top w:val="none" w:sz="0" w:space="0" w:color="auto"/>
                        <w:left w:val="none" w:sz="0" w:space="0" w:color="auto"/>
                        <w:bottom w:val="none" w:sz="0" w:space="0" w:color="auto"/>
                        <w:right w:val="none" w:sz="0" w:space="0" w:color="auto"/>
                      </w:divBdr>
                    </w:div>
                    <w:div w:id="538518274">
                      <w:marLeft w:val="0"/>
                      <w:marRight w:val="0"/>
                      <w:marTop w:val="0"/>
                      <w:marBottom w:val="0"/>
                      <w:divBdr>
                        <w:top w:val="none" w:sz="0" w:space="0" w:color="auto"/>
                        <w:left w:val="none" w:sz="0" w:space="0" w:color="auto"/>
                        <w:bottom w:val="none" w:sz="0" w:space="0" w:color="auto"/>
                        <w:right w:val="none" w:sz="0" w:space="0" w:color="auto"/>
                      </w:divBdr>
                      <w:divsChild>
                        <w:div w:id="57405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088625">
          <w:marLeft w:val="-150"/>
          <w:marRight w:val="-150"/>
          <w:marTop w:val="0"/>
          <w:marBottom w:val="0"/>
          <w:divBdr>
            <w:top w:val="none" w:sz="0" w:space="0" w:color="auto"/>
            <w:left w:val="none" w:sz="0" w:space="0" w:color="auto"/>
            <w:bottom w:val="none" w:sz="0" w:space="0" w:color="auto"/>
            <w:right w:val="none" w:sz="0" w:space="0" w:color="auto"/>
          </w:divBdr>
          <w:divsChild>
            <w:div w:id="609312777">
              <w:marLeft w:val="0"/>
              <w:marRight w:val="0"/>
              <w:marTop w:val="0"/>
              <w:marBottom w:val="0"/>
              <w:divBdr>
                <w:top w:val="none" w:sz="0" w:space="0" w:color="auto"/>
                <w:left w:val="none" w:sz="0" w:space="0" w:color="auto"/>
                <w:bottom w:val="none" w:sz="0" w:space="0" w:color="auto"/>
                <w:right w:val="none" w:sz="0" w:space="0" w:color="auto"/>
              </w:divBdr>
              <w:divsChild>
                <w:div w:id="81800963">
                  <w:marLeft w:val="0"/>
                  <w:marRight w:val="0"/>
                  <w:marTop w:val="0"/>
                  <w:marBottom w:val="0"/>
                  <w:divBdr>
                    <w:top w:val="none" w:sz="0" w:space="0" w:color="auto"/>
                    <w:left w:val="none" w:sz="0" w:space="0" w:color="auto"/>
                    <w:bottom w:val="none" w:sz="0" w:space="0" w:color="auto"/>
                    <w:right w:val="none" w:sz="0" w:space="0" w:color="auto"/>
                  </w:divBdr>
                  <w:divsChild>
                    <w:div w:id="292256347">
                      <w:marLeft w:val="0"/>
                      <w:marRight w:val="0"/>
                      <w:marTop w:val="0"/>
                      <w:marBottom w:val="0"/>
                      <w:divBdr>
                        <w:top w:val="none" w:sz="0" w:space="0" w:color="auto"/>
                        <w:left w:val="none" w:sz="0" w:space="0" w:color="auto"/>
                        <w:bottom w:val="none" w:sz="0" w:space="0" w:color="auto"/>
                        <w:right w:val="none" w:sz="0" w:space="0" w:color="auto"/>
                      </w:divBdr>
                    </w:div>
                    <w:div w:id="863787314">
                      <w:marLeft w:val="0"/>
                      <w:marRight w:val="0"/>
                      <w:marTop w:val="0"/>
                      <w:marBottom w:val="0"/>
                      <w:divBdr>
                        <w:top w:val="none" w:sz="0" w:space="0" w:color="auto"/>
                        <w:left w:val="none" w:sz="0" w:space="0" w:color="auto"/>
                        <w:bottom w:val="none" w:sz="0" w:space="0" w:color="auto"/>
                        <w:right w:val="none" w:sz="0" w:space="0" w:color="auto"/>
                      </w:divBdr>
                    </w:div>
                  </w:divsChild>
                </w:div>
                <w:div w:id="1352533972">
                  <w:marLeft w:val="0"/>
                  <w:marRight w:val="0"/>
                  <w:marTop w:val="0"/>
                  <w:marBottom w:val="0"/>
                  <w:divBdr>
                    <w:top w:val="none" w:sz="0" w:space="0" w:color="auto"/>
                    <w:left w:val="none" w:sz="0" w:space="0" w:color="auto"/>
                    <w:bottom w:val="none" w:sz="0" w:space="0" w:color="auto"/>
                    <w:right w:val="none" w:sz="0" w:space="0" w:color="auto"/>
                  </w:divBdr>
                  <w:divsChild>
                    <w:div w:id="97814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851395">
      <w:bodyDiv w:val="1"/>
      <w:marLeft w:val="0"/>
      <w:marRight w:val="0"/>
      <w:marTop w:val="0"/>
      <w:marBottom w:val="0"/>
      <w:divBdr>
        <w:top w:val="none" w:sz="0" w:space="0" w:color="auto"/>
        <w:left w:val="none" w:sz="0" w:space="0" w:color="auto"/>
        <w:bottom w:val="none" w:sz="0" w:space="0" w:color="auto"/>
        <w:right w:val="none" w:sz="0" w:space="0" w:color="auto"/>
      </w:divBdr>
      <w:divsChild>
        <w:div w:id="1029599149">
          <w:marLeft w:val="-150"/>
          <w:marRight w:val="-150"/>
          <w:marTop w:val="0"/>
          <w:marBottom w:val="0"/>
          <w:divBdr>
            <w:top w:val="none" w:sz="0" w:space="0" w:color="auto"/>
            <w:left w:val="none" w:sz="0" w:space="0" w:color="auto"/>
            <w:bottom w:val="none" w:sz="0" w:space="0" w:color="auto"/>
            <w:right w:val="none" w:sz="0" w:space="0" w:color="auto"/>
          </w:divBdr>
          <w:divsChild>
            <w:div w:id="253563203">
              <w:marLeft w:val="0"/>
              <w:marRight w:val="0"/>
              <w:marTop w:val="0"/>
              <w:marBottom w:val="0"/>
              <w:divBdr>
                <w:top w:val="none" w:sz="0" w:space="0" w:color="auto"/>
                <w:left w:val="none" w:sz="0" w:space="0" w:color="auto"/>
                <w:bottom w:val="none" w:sz="0" w:space="0" w:color="auto"/>
                <w:right w:val="none" w:sz="0" w:space="0" w:color="auto"/>
              </w:divBdr>
              <w:divsChild>
                <w:div w:id="772868497">
                  <w:marLeft w:val="0"/>
                  <w:marRight w:val="0"/>
                  <w:marTop w:val="0"/>
                  <w:marBottom w:val="0"/>
                  <w:divBdr>
                    <w:top w:val="none" w:sz="0" w:space="0" w:color="auto"/>
                    <w:left w:val="none" w:sz="0" w:space="0" w:color="auto"/>
                    <w:bottom w:val="none" w:sz="0" w:space="0" w:color="auto"/>
                    <w:right w:val="none" w:sz="0" w:space="0" w:color="auto"/>
                  </w:divBdr>
                  <w:divsChild>
                    <w:div w:id="88550948">
                      <w:marLeft w:val="0"/>
                      <w:marRight w:val="0"/>
                      <w:marTop w:val="0"/>
                      <w:marBottom w:val="0"/>
                      <w:divBdr>
                        <w:top w:val="none" w:sz="0" w:space="0" w:color="auto"/>
                        <w:left w:val="none" w:sz="0" w:space="0" w:color="auto"/>
                        <w:bottom w:val="none" w:sz="0" w:space="0" w:color="auto"/>
                        <w:right w:val="none" w:sz="0" w:space="0" w:color="auto"/>
                      </w:divBdr>
                    </w:div>
                    <w:div w:id="1500148517">
                      <w:marLeft w:val="0"/>
                      <w:marRight w:val="0"/>
                      <w:marTop w:val="0"/>
                      <w:marBottom w:val="0"/>
                      <w:divBdr>
                        <w:top w:val="none" w:sz="0" w:space="0" w:color="auto"/>
                        <w:left w:val="none" w:sz="0" w:space="0" w:color="auto"/>
                        <w:bottom w:val="none" w:sz="0" w:space="0" w:color="auto"/>
                        <w:right w:val="none" w:sz="0" w:space="0" w:color="auto"/>
                      </w:divBdr>
                      <w:divsChild>
                        <w:div w:id="39755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431063">
                  <w:marLeft w:val="0"/>
                  <w:marRight w:val="0"/>
                  <w:marTop w:val="0"/>
                  <w:marBottom w:val="0"/>
                  <w:divBdr>
                    <w:top w:val="none" w:sz="0" w:space="0" w:color="auto"/>
                    <w:left w:val="none" w:sz="0" w:space="0" w:color="auto"/>
                    <w:bottom w:val="none" w:sz="0" w:space="0" w:color="auto"/>
                    <w:right w:val="none" w:sz="0" w:space="0" w:color="auto"/>
                  </w:divBdr>
                  <w:divsChild>
                    <w:div w:id="108056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096810">
          <w:marLeft w:val="-150"/>
          <w:marRight w:val="-150"/>
          <w:marTop w:val="0"/>
          <w:marBottom w:val="0"/>
          <w:divBdr>
            <w:top w:val="none" w:sz="0" w:space="0" w:color="auto"/>
            <w:left w:val="none" w:sz="0" w:space="0" w:color="auto"/>
            <w:bottom w:val="none" w:sz="0" w:space="0" w:color="auto"/>
            <w:right w:val="none" w:sz="0" w:space="0" w:color="auto"/>
          </w:divBdr>
          <w:divsChild>
            <w:div w:id="273246047">
              <w:marLeft w:val="0"/>
              <w:marRight w:val="0"/>
              <w:marTop w:val="0"/>
              <w:marBottom w:val="0"/>
              <w:divBdr>
                <w:top w:val="none" w:sz="0" w:space="0" w:color="auto"/>
                <w:left w:val="none" w:sz="0" w:space="0" w:color="auto"/>
                <w:bottom w:val="none" w:sz="0" w:space="0" w:color="auto"/>
                <w:right w:val="none" w:sz="0" w:space="0" w:color="auto"/>
              </w:divBdr>
              <w:divsChild>
                <w:div w:id="906577148">
                  <w:marLeft w:val="0"/>
                  <w:marRight w:val="0"/>
                  <w:marTop w:val="0"/>
                  <w:marBottom w:val="0"/>
                  <w:divBdr>
                    <w:top w:val="none" w:sz="0" w:space="0" w:color="auto"/>
                    <w:left w:val="none" w:sz="0" w:space="0" w:color="auto"/>
                    <w:bottom w:val="none" w:sz="0" w:space="0" w:color="auto"/>
                    <w:right w:val="none" w:sz="0" w:space="0" w:color="auto"/>
                  </w:divBdr>
                  <w:divsChild>
                    <w:div w:id="354966829">
                      <w:marLeft w:val="0"/>
                      <w:marRight w:val="0"/>
                      <w:marTop w:val="0"/>
                      <w:marBottom w:val="450"/>
                      <w:divBdr>
                        <w:top w:val="none" w:sz="0" w:space="0" w:color="auto"/>
                        <w:left w:val="none" w:sz="0" w:space="0" w:color="auto"/>
                        <w:bottom w:val="none" w:sz="0" w:space="0" w:color="auto"/>
                        <w:right w:val="none" w:sz="0" w:space="0" w:color="auto"/>
                      </w:divBdr>
                    </w:div>
                    <w:div w:id="746223382">
                      <w:marLeft w:val="0"/>
                      <w:marRight w:val="0"/>
                      <w:marTop w:val="0"/>
                      <w:marBottom w:val="0"/>
                      <w:divBdr>
                        <w:top w:val="none" w:sz="0" w:space="0" w:color="auto"/>
                        <w:left w:val="none" w:sz="0" w:space="0" w:color="auto"/>
                        <w:bottom w:val="none" w:sz="0" w:space="0" w:color="auto"/>
                        <w:right w:val="none" w:sz="0" w:space="0" w:color="auto"/>
                      </w:divBdr>
                      <w:divsChild>
                        <w:div w:id="1702049533">
                          <w:marLeft w:val="-150"/>
                          <w:marRight w:val="-150"/>
                          <w:marTop w:val="0"/>
                          <w:marBottom w:val="0"/>
                          <w:divBdr>
                            <w:top w:val="none" w:sz="0" w:space="0" w:color="auto"/>
                            <w:left w:val="none" w:sz="0" w:space="0" w:color="auto"/>
                            <w:bottom w:val="none" w:sz="0" w:space="0" w:color="auto"/>
                            <w:right w:val="none" w:sz="0" w:space="0" w:color="auto"/>
                          </w:divBdr>
                          <w:divsChild>
                            <w:div w:id="597569563">
                              <w:marLeft w:val="0"/>
                              <w:marRight w:val="0"/>
                              <w:marTop w:val="0"/>
                              <w:marBottom w:val="0"/>
                              <w:divBdr>
                                <w:top w:val="none" w:sz="0" w:space="0" w:color="auto"/>
                                <w:left w:val="none" w:sz="0" w:space="0" w:color="auto"/>
                                <w:bottom w:val="none" w:sz="0" w:space="0" w:color="auto"/>
                                <w:right w:val="none" w:sz="0" w:space="0" w:color="auto"/>
                              </w:divBdr>
                            </w:div>
                            <w:div w:id="2012559890">
                              <w:marLeft w:val="0"/>
                              <w:marRight w:val="0"/>
                              <w:marTop w:val="0"/>
                              <w:marBottom w:val="0"/>
                              <w:divBdr>
                                <w:top w:val="none" w:sz="0" w:space="0" w:color="auto"/>
                                <w:left w:val="none" w:sz="0" w:space="0" w:color="auto"/>
                                <w:bottom w:val="none" w:sz="0" w:space="0" w:color="auto"/>
                                <w:right w:val="none" w:sz="0" w:space="0" w:color="auto"/>
                              </w:divBdr>
                              <w:divsChild>
                                <w:div w:id="48852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91993">
                      <w:marLeft w:val="0"/>
                      <w:marRight w:val="0"/>
                      <w:marTop w:val="0"/>
                      <w:marBottom w:val="0"/>
                      <w:divBdr>
                        <w:top w:val="none" w:sz="0" w:space="0" w:color="auto"/>
                        <w:left w:val="none" w:sz="0" w:space="0" w:color="auto"/>
                        <w:bottom w:val="none" w:sz="0" w:space="0" w:color="auto"/>
                        <w:right w:val="none" w:sz="0" w:space="0" w:color="auto"/>
                      </w:divBdr>
                      <w:divsChild>
                        <w:div w:id="5035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239028">
              <w:marLeft w:val="0"/>
              <w:marRight w:val="0"/>
              <w:marTop w:val="0"/>
              <w:marBottom w:val="0"/>
              <w:divBdr>
                <w:top w:val="none" w:sz="0" w:space="0" w:color="auto"/>
                <w:left w:val="none" w:sz="0" w:space="0" w:color="auto"/>
                <w:bottom w:val="none" w:sz="0" w:space="0" w:color="auto"/>
                <w:right w:val="none" w:sz="0" w:space="0" w:color="auto"/>
              </w:divBdr>
              <w:divsChild>
                <w:div w:id="1790467492">
                  <w:marLeft w:val="0"/>
                  <w:marRight w:val="0"/>
                  <w:marTop w:val="0"/>
                  <w:marBottom w:val="0"/>
                  <w:divBdr>
                    <w:top w:val="none" w:sz="0" w:space="0" w:color="auto"/>
                    <w:left w:val="none" w:sz="0" w:space="0" w:color="auto"/>
                    <w:bottom w:val="none" w:sz="0" w:space="0" w:color="auto"/>
                    <w:right w:val="none" w:sz="0" w:space="0" w:color="auto"/>
                  </w:divBdr>
                  <w:divsChild>
                    <w:div w:id="1575432245">
                      <w:marLeft w:val="0"/>
                      <w:marRight w:val="0"/>
                      <w:marTop w:val="0"/>
                      <w:marBottom w:val="0"/>
                      <w:divBdr>
                        <w:top w:val="none" w:sz="0" w:space="0" w:color="auto"/>
                        <w:left w:val="none" w:sz="0" w:space="0" w:color="auto"/>
                        <w:bottom w:val="none" w:sz="0" w:space="0" w:color="auto"/>
                        <w:right w:val="none" w:sz="0" w:space="0" w:color="auto"/>
                      </w:divBdr>
                    </w:div>
                    <w:div w:id="1842352535">
                      <w:marLeft w:val="0"/>
                      <w:marRight w:val="0"/>
                      <w:marTop w:val="0"/>
                      <w:marBottom w:val="0"/>
                      <w:divBdr>
                        <w:top w:val="none" w:sz="0" w:space="0" w:color="auto"/>
                        <w:left w:val="none" w:sz="0" w:space="0" w:color="auto"/>
                        <w:bottom w:val="none" w:sz="0" w:space="0" w:color="auto"/>
                        <w:right w:val="none" w:sz="0" w:space="0" w:color="auto"/>
                      </w:divBdr>
                      <w:divsChild>
                        <w:div w:id="1150288088">
                          <w:marLeft w:val="0"/>
                          <w:marRight w:val="0"/>
                          <w:marTop w:val="0"/>
                          <w:marBottom w:val="0"/>
                          <w:divBdr>
                            <w:top w:val="none" w:sz="0" w:space="0" w:color="auto"/>
                            <w:left w:val="none" w:sz="0" w:space="0" w:color="auto"/>
                            <w:bottom w:val="none" w:sz="0" w:space="0" w:color="auto"/>
                            <w:right w:val="none" w:sz="0" w:space="0" w:color="auto"/>
                          </w:divBdr>
                          <w:divsChild>
                            <w:div w:id="883249946">
                              <w:marLeft w:val="0"/>
                              <w:marRight w:val="0"/>
                              <w:marTop w:val="0"/>
                              <w:marBottom w:val="0"/>
                              <w:divBdr>
                                <w:top w:val="none" w:sz="0" w:space="0" w:color="auto"/>
                                <w:left w:val="none" w:sz="0" w:space="0" w:color="auto"/>
                                <w:bottom w:val="none" w:sz="0" w:space="0" w:color="auto"/>
                                <w:right w:val="none" w:sz="0" w:space="0" w:color="auto"/>
                              </w:divBdr>
                            </w:div>
                            <w:div w:id="1178618217">
                              <w:marLeft w:val="0"/>
                              <w:marRight w:val="0"/>
                              <w:marTop w:val="0"/>
                              <w:marBottom w:val="0"/>
                              <w:divBdr>
                                <w:top w:val="none" w:sz="0" w:space="0" w:color="auto"/>
                                <w:left w:val="none" w:sz="0" w:space="0" w:color="auto"/>
                                <w:bottom w:val="none" w:sz="0" w:space="0" w:color="auto"/>
                                <w:right w:val="none" w:sz="0" w:space="0" w:color="auto"/>
                              </w:divBdr>
                            </w:div>
                            <w:div w:id="1377704986">
                              <w:marLeft w:val="0"/>
                              <w:marRight w:val="0"/>
                              <w:marTop w:val="0"/>
                              <w:marBottom w:val="0"/>
                              <w:divBdr>
                                <w:top w:val="none" w:sz="0" w:space="0" w:color="auto"/>
                                <w:left w:val="none" w:sz="0" w:space="0" w:color="auto"/>
                                <w:bottom w:val="none" w:sz="0" w:space="0" w:color="auto"/>
                                <w:right w:val="none" w:sz="0" w:space="0" w:color="auto"/>
                              </w:divBdr>
                            </w:div>
                            <w:div w:id="1894274647">
                              <w:marLeft w:val="0"/>
                              <w:marRight w:val="0"/>
                              <w:marTop w:val="0"/>
                              <w:marBottom w:val="0"/>
                              <w:divBdr>
                                <w:top w:val="none" w:sz="0" w:space="0" w:color="auto"/>
                                <w:left w:val="none" w:sz="0" w:space="0" w:color="auto"/>
                                <w:bottom w:val="none" w:sz="0" w:space="0" w:color="auto"/>
                                <w:right w:val="none" w:sz="0" w:space="0" w:color="auto"/>
                              </w:divBdr>
                            </w:div>
                            <w:div w:id="197112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2996394">
      <w:bodyDiv w:val="1"/>
      <w:marLeft w:val="0"/>
      <w:marRight w:val="0"/>
      <w:marTop w:val="0"/>
      <w:marBottom w:val="0"/>
      <w:divBdr>
        <w:top w:val="none" w:sz="0" w:space="0" w:color="auto"/>
        <w:left w:val="none" w:sz="0" w:space="0" w:color="auto"/>
        <w:bottom w:val="none" w:sz="0" w:space="0" w:color="auto"/>
        <w:right w:val="none" w:sz="0" w:space="0" w:color="auto"/>
      </w:divBdr>
    </w:div>
    <w:div w:id="713164259">
      <w:bodyDiv w:val="1"/>
      <w:marLeft w:val="0"/>
      <w:marRight w:val="0"/>
      <w:marTop w:val="0"/>
      <w:marBottom w:val="0"/>
      <w:divBdr>
        <w:top w:val="none" w:sz="0" w:space="0" w:color="auto"/>
        <w:left w:val="none" w:sz="0" w:space="0" w:color="auto"/>
        <w:bottom w:val="none" w:sz="0" w:space="0" w:color="auto"/>
        <w:right w:val="none" w:sz="0" w:space="0" w:color="auto"/>
      </w:divBdr>
      <w:divsChild>
        <w:div w:id="14772199">
          <w:marLeft w:val="0"/>
          <w:marRight w:val="0"/>
          <w:marTop w:val="0"/>
          <w:marBottom w:val="0"/>
          <w:divBdr>
            <w:top w:val="none" w:sz="0" w:space="0" w:color="auto"/>
            <w:left w:val="none" w:sz="0" w:space="0" w:color="auto"/>
            <w:bottom w:val="none" w:sz="0" w:space="0" w:color="auto"/>
            <w:right w:val="none" w:sz="0" w:space="0" w:color="auto"/>
          </w:divBdr>
        </w:div>
      </w:divsChild>
    </w:div>
    <w:div w:id="713193217">
      <w:bodyDiv w:val="1"/>
      <w:marLeft w:val="0"/>
      <w:marRight w:val="0"/>
      <w:marTop w:val="0"/>
      <w:marBottom w:val="0"/>
      <w:divBdr>
        <w:top w:val="none" w:sz="0" w:space="0" w:color="auto"/>
        <w:left w:val="none" w:sz="0" w:space="0" w:color="auto"/>
        <w:bottom w:val="none" w:sz="0" w:space="0" w:color="auto"/>
        <w:right w:val="none" w:sz="0" w:space="0" w:color="auto"/>
      </w:divBdr>
      <w:divsChild>
        <w:div w:id="1487235419">
          <w:marLeft w:val="0"/>
          <w:marRight w:val="0"/>
          <w:marTop w:val="0"/>
          <w:marBottom w:val="240"/>
          <w:divBdr>
            <w:top w:val="none" w:sz="0" w:space="0" w:color="auto"/>
            <w:left w:val="none" w:sz="0" w:space="0" w:color="auto"/>
            <w:bottom w:val="none" w:sz="0" w:space="0" w:color="auto"/>
            <w:right w:val="none" w:sz="0" w:space="0" w:color="auto"/>
          </w:divBdr>
        </w:div>
      </w:divsChild>
    </w:div>
    <w:div w:id="713433729">
      <w:bodyDiv w:val="1"/>
      <w:marLeft w:val="0"/>
      <w:marRight w:val="0"/>
      <w:marTop w:val="0"/>
      <w:marBottom w:val="0"/>
      <w:divBdr>
        <w:top w:val="none" w:sz="0" w:space="0" w:color="auto"/>
        <w:left w:val="none" w:sz="0" w:space="0" w:color="auto"/>
        <w:bottom w:val="none" w:sz="0" w:space="0" w:color="auto"/>
        <w:right w:val="none" w:sz="0" w:space="0" w:color="auto"/>
      </w:divBdr>
    </w:div>
    <w:div w:id="713627374">
      <w:bodyDiv w:val="1"/>
      <w:marLeft w:val="0"/>
      <w:marRight w:val="0"/>
      <w:marTop w:val="0"/>
      <w:marBottom w:val="0"/>
      <w:divBdr>
        <w:top w:val="none" w:sz="0" w:space="0" w:color="auto"/>
        <w:left w:val="none" w:sz="0" w:space="0" w:color="auto"/>
        <w:bottom w:val="none" w:sz="0" w:space="0" w:color="auto"/>
        <w:right w:val="none" w:sz="0" w:space="0" w:color="auto"/>
      </w:divBdr>
      <w:divsChild>
        <w:div w:id="699472659">
          <w:marLeft w:val="-225"/>
          <w:marRight w:val="-225"/>
          <w:marTop w:val="0"/>
          <w:marBottom w:val="0"/>
          <w:divBdr>
            <w:top w:val="none" w:sz="0" w:space="0" w:color="auto"/>
            <w:left w:val="none" w:sz="0" w:space="0" w:color="auto"/>
            <w:bottom w:val="none" w:sz="0" w:space="0" w:color="auto"/>
            <w:right w:val="none" w:sz="0" w:space="0" w:color="auto"/>
          </w:divBdr>
        </w:div>
        <w:div w:id="1548293929">
          <w:marLeft w:val="-225"/>
          <w:marRight w:val="-225"/>
          <w:marTop w:val="0"/>
          <w:marBottom w:val="0"/>
          <w:divBdr>
            <w:top w:val="none" w:sz="0" w:space="0" w:color="auto"/>
            <w:left w:val="none" w:sz="0" w:space="0" w:color="auto"/>
            <w:bottom w:val="none" w:sz="0" w:space="0" w:color="auto"/>
            <w:right w:val="none" w:sz="0" w:space="0" w:color="auto"/>
          </w:divBdr>
        </w:div>
      </w:divsChild>
    </w:div>
    <w:div w:id="715355630">
      <w:bodyDiv w:val="1"/>
      <w:marLeft w:val="0"/>
      <w:marRight w:val="0"/>
      <w:marTop w:val="0"/>
      <w:marBottom w:val="0"/>
      <w:divBdr>
        <w:top w:val="none" w:sz="0" w:space="0" w:color="auto"/>
        <w:left w:val="none" w:sz="0" w:space="0" w:color="auto"/>
        <w:bottom w:val="none" w:sz="0" w:space="0" w:color="auto"/>
        <w:right w:val="none" w:sz="0" w:space="0" w:color="auto"/>
      </w:divBdr>
      <w:divsChild>
        <w:div w:id="133302131">
          <w:marLeft w:val="0"/>
          <w:marRight w:val="0"/>
          <w:marTop w:val="0"/>
          <w:marBottom w:val="315"/>
          <w:divBdr>
            <w:top w:val="none" w:sz="0" w:space="0" w:color="auto"/>
            <w:left w:val="none" w:sz="0" w:space="0" w:color="auto"/>
            <w:bottom w:val="none" w:sz="0" w:space="0" w:color="auto"/>
            <w:right w:val="none" w:sz="0" w:space="0" w:color="auto"/>
          </w:divBdr>
        </w:div>
        <w:div w:id="598760451">
          <w:marLeft w:val="0"/>
          <w:marRight w:val="0"/>
          <w:marTop w:val="0"/>
          <w:marBottom w:val="0"/>
          <w:divBdr>
            <w:top w:val="none" w:sz="0" w:space="0" w:color="auto"/>
            <w:left w:val="none" w:sz="0" w:space="0" w:color="auto"/>
            <w:bottom w:val="none" w:sz="0" w:space="0" w:color="auto"/>
            <w:right w:val="none" w:sz="0" w:space="0" w:color="auto"/>
          </w:divBdr>
          <w:divsChild>
            <w:div w:id="984042959">
              <w:marLeft w:val="0"/>
              <w:marRight w:val="0"/>
              <w:marTop w:val="0"/>
              <w:marBottom w:val="225"/>
              <w:divBdr>
                <w:top w:val="none" w:sz="0" w:space="0" w:color="auto"/>
                <w:left w:val="none" w:sz="0" w:space="0" w:color="auto"/>
                <w:bottom w:val="none" w:sz="0" w:space="0" w:color="auto"/>
                <w:right w:val="none" w:sz="0" w:space="0" w:color="auto"/>
              </w:divBdr>
            </w:div>
            <w:div w:id="1037700085">
              <w:marLeft w:val="0"/>
              <w:marRight w:val="0"/>
              <w:marTop w:val="0"/>
              <w:marBottom w:val="240"/>
              <w:divBdr>
                <w:top w:val="none" w:sz="0" w:space="0" w:color="auto"/>
                <w:left w:val="none" w:sz="0" w:space="0" w:color="auto"/>
                <w:bottom w:val="none" w:sz="0" w:space="0" w:color="auto"/>
                <w:right w:val="none" w:sz="0" w:space="0" w:color="auto"/>
              </w:divBdr>
              <w:divsChild>
                <w:div w:id="12436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44739">
          <w:marLeft w:val="0"/>
          <w:marRight w:val="0"/>
          <w:marTop w:val="315"/>
          <w:marBottom w:val="0"/>
          <w:divBdr>
            <w:top w:val="none" w:sz="0" w:space="0" w:color="auto"/>
            <w:left w:val="none" w:sz="0" w:space="0" w:color="auto"/>
            <w:bottom w:val="none" w:sz="0" w:space="0" w:color="auto"/>
            <w:right w:val="none" w:sz="0" w:space="0" w:color="auto"/>
          </w:divBdr>
          <w:divsChild>
            <w:div w:id="119611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6961">
      <w:bodyDiv w:val="1"/>
      <w:marLeft w:val="0"/>
      <w:marRight w:val="0"/>
      <w:marTop w:val="0"/>
      <w:marBottom w:val="0"/>
      <w:divBdr>
        <w:top w:val="none" w:sz="0" w:space="0" w:color="auto"/>
        <w:left w:val="none" w:sz="0" w:space="0" w:color="auto"/>
        <w:bottom w:val="none" w:sz="0" w:space="0" w:color="auto"/>
        <w:right w:val="none" w:sz="0" w:space="0" w:color="auto"/>
      </w:divBdr>
      <w:divsChild>
        <w:div w:id="152793731">
          <w:marLeft w:val="0"/>
          <w:marRight w:val="0"/>
          <w:marTop w:val="0"/>
          <w:marBottom w:val="0"/>
          <w:divBdr>
            <w:top w:val="none" w:sz="0" w:space="0" w:color="auto"/>
            <w:left w:val="none" w:sz="0" w:space="0" w:color="auto"/>
            <w:bottom w:val="none" w:sz="0" w:space="0" w:color="auto"/>
            <w:right w:val="none" w:sz="0" w:space="0" w:color="auto"/>
          </w:divBdr>
          <w:divsChild>
            <w:div w:id="597568688">
              <w:marLeft w:val="0"/>
              <w:marRight w:val="0"/>
              <w:marTop w:val="0"/>
              <w:marBottom w:val="0"/>
              <w:divBdr>
                <w:top w:val="none" w:sz="0" w:space="0" w:color="auto"/>
                <w:left w:val="none" w:sz="0" w:space="0" w:color="auto"/>
                <w:bottom w:val="none" w:sz="0" w:space="0" w:color="auto"/>
                <w:right w:val="none" w:sz="0" w:space="0" w:color="auto"/>
              </w:divBdr>
              <w:divsChild>
                <w:div w:id="1209418824">
                  <w:marLeft w:val="0"/>
                  <w:marRight w:val="0"/>
                  <w:marTop w:val="360"/>
                  <w:marBottom w:val="0"/>
                  <w:divBdr>
                    <w:top w:val="none" w:sz="0" w:space="0" w:color="auto"/>
                    <w:left w:val="none" w:sz="0" w:space="0" w:color="auto"/>
                    <w:bottom w:val="none" w:sz="0" w:space="0" w:color="auto"/>
                    <w:right w:val="none" w:sz="0" w:space="0" w:color="auto"/>
                  </w:divBdr>
                </w:div>
              </w:divsChild>
            </w:div>
            <w:div w:id="1005521027">
              <w:marLeft w:val="0"/>
              <w:marRight w:val="0"/>
              <w:marTop w:val="480"/>
              <w:marBottom w:val="225"/>
              <w:divBdr>
                <w:top w:val="none" w:sz="0" w:space="0" w:color="auto"/>
                <w:left w:val="none" w:sz="0" w:space="0" w:color="auto"/>
                <w:bottom w:val="none" w:sz="0" w:space="0" w:color="auto"/>
                <w:right w:val="none" w:sz="0" w:space="0" w:color="auto"/>
              </w:divBdr>
            </w:div>
          </w:divsChild>
        </w:div>
        <w:div w:id="1107234777">
          <w:marLeft w:val="0"/>
          <w:marRight w:val="0"/>
          <w:marTop w:val="0"/>
          <w:marBottom w:val="0"/>
          <w:divBdr>
            <w:top w:val="none" w:sz="0" w:space="0" w:color="auto"/>
            <w:left w:val="none" w:sz="0" w:space="0" w:color="auto"/>
            <w:bottom w:val="none" w:sz="0" w:space="0" w:color="auto"/>
            <w:right w:val="none" w:sz="0" w:space="0" w:color="auto"/>
          </w:divBdr>
        </w:div>
      </w:divsChild>
    </w:div>
    <w:div w:id="716781427">
      <w:bodyDiv w:val="1"/>
      <w:marLeft w:val="0"/>
      <w:marRight w:val="0"/>
      <w:marTop w:val="0"/>
      <w:marBottom w:val="0"/>
      <w:divBdr>
        <w:top w:val="none" w:sz="0" w:space="0" w:color="auto"/>
        <w:left w:val="none" w:sz="0" w:space="0" w:color="auto"/>
        <w:bottom w:val="none" w:sz="0" w:space="0" w:color="auto"/>
        <w:right w:val="none" w:sz="0" w:space="0" w:color="auto"/>
      </w:divBdr>
      <w:divsChild>
        <w:div w:id="1298951570">
          <w:marLeft w:val="-150"/>
          <w:marRight w:val="-150"/>
          <w:marTop w:val="0"/>
          <w:marBottom w:val="0"/>
          <w:divBdr>
            <w:top w:val="none" w:sz="0" w:space="0" w:color="auto"/>
            <w:left w:val="none" w:sz="0" w:space="0" w:color="auto"/>
            <w:bottom w:val="none" w:sz="0" w:space="0" w:color="auto"/>
            <w:right w:val="none" w:sz="0" w:space="0" w:color="auto"/>
          </w:divBdr>
          <w:divsChild>
            <w:div w:id="1122650712">
              <w:marLeft w:val="0"/>
              <w:marRight w:val="0"/>
              <w:marTop w:val="0"/>
              <w:marBottom w:val="0"/>
              <w:divBdr>
                <w:top w:val="none" w:sz="0" w:space="0" w:color="auto"/>
                <w:left w:val="none" w:sz="0" w:space="0" w:color="auto"/>
                <w:bottom w:val="none" w:sz="0" w:space="0" w:color="auto"/>
                <w:right w:val="none" w:sz="0" w:space="0" w:color="auto"/>
              </w:divBdr>
            </w:div>
          </w:divsChild>
        </w:div>
        <w:div w:id="1492986869">
          <w:marLeft w:val="-150"/>
          <w:marRight w:val="-150"/>
          <w:marTop w:val="0"/>
          <w:marBottom w:val="0"/>
          <w:divBdr>
            <w:top w:val="none" w:sz="0" w:space="0" w:color="auto"/>
            <w:left w:val="none" w:sz="0" w:space="0" w:color="auto"/>
            <w:bottom w:val="none" w:sz="0" w:space="0" w:color="auto"/>
            <w:right w:val="none" w:sz="0" w:space="0" w:color="auto"/>
          </w:divBdr>
        </w:div>
      </w:divsChild>
    </w:div>
    <w:div w:id="716852608">
      <w:bodyDiv w:val="1"/>
      <w:marLeft w:val="0"/>
      <w:marRight w:val="0"/>
      <w:marTop w:val="0"/>
      <w:marBottom w:val="0"/>
      <w:divBdr>
        <w:top w:val="none" w:sz="0" w:space="0" w:color="auto"/>
        <w:left w:val="none" w:sz="0" w:space="0" w:color="auto"/>
        <w:bottom w:val="none" w:sz="0" w:space="0" w:color="auto"/>
        <w:right w:val="none" w:sz="0" w:space="0" w:color="auto"/>
      </w:divBdr>
      <w:divsChild>
        <w:div w:id="131026764">
          <w:marLeft w:val="0"/>
          <w:marRight w:val="0"/>
          <w:marTop w:val="0"/>
          <w:marBottom w:val="0"/>
          <w:divBdr>
            <w:top w:val="none" w:sz="0" w:space="0" w:color="auto"/>
            <w:left w:val="none" w:sz="0" w:space="0" w:color="auto"/>
            <w:bottom w:val="none" w:sz="0" w:space="0" w:color="auto"/>
            <w:right w:val="none" w:sz="0" w:space="0" w:color="auto"/>
          </w:divBdr>
          <w:divsChild>
            <w:div w:id="2022734341">
              <w:marLeft w:val="0"/>
              <w:marRight w:val="0"/>
              <w:marTop w:val="0"/>
              <w:marBottom w:val="0"/>
              <w:divBdr>
                <w:top w:val="none" w:sz="0" w:space="0" w:color="auto"/>
                <w:left w:val="none" w:sz="0" w:space="0" w:color="auto"/>
                <w:bottom w:val="none" w:sz="0" w:space="0" w:color="auto"/>
                <w:right w:val="none" w:sz="0" w:space="0" w:color="auto"/>
              </w:divBdr>
              <w:divsChild>
                <w:div w:id="773133530">
                  <w:marLeft w:val="0"/>
                  <w:marRight w:val="0"/>
                  <w:marTop w:val="0"/>
                  <w:marBottom w:val="180"/>
                  <w:divBdr>
                    <w:top w:val="none" w:sz="0" w:space="0" w:color="auto"/>
                    <w:left w:val="none" w:sz="0" w:space="0" w:color="auto"/>
                    <w:bottom w:val="none" w:sz="0" w:space="0" w:color="auto"/>
                    <w:right w:val="none" w:sz="0" w:space="0" w:color="auto"/>
                  </w:divBdr>
                  <w:divsChild>
                    <w:div w:id="287859671">
                      <w:marLeft w:val="0"/>
                      <w:marRight w:val="0"/>
                      <w:marTop w:val="0"/>
                      <w:marBottom w:val="0"/>
                      <w:divBdr>
                        <w:top w:val="none" w:sz="0" w:space="0" w:color="auto"/>
                        <w:left w:val="none" w:sz="0" w:space="0" w:color="auto"/>
                        <w:bottom w:val="none" w:sz="0" w:space="0" w:color="auto"/>
                        <w:right w:val="none" w:sz="0" w:space="0" w:color="auto"/>
                      </w:divBdr>
                    </w:div>
                    <w:div w:id="972248124">
                      <w:marLeft w:val="0"/>
                      <w:marRight w:val="0"/>
                      <w:marTop w:val="0"/>
                      <w:marBottom w:val="0"/>
                      <w:divBdr>
                        <w:top w:val="none" w:sz="0" w:space="0" w:color="auto"/>
                        <w:left w:val="none" w:sz="0" w:space="0" w:color="auto"/>
                        <w:bottom w:val="none" w:sz="0" w:space="0" w:color="auto"/>
                        <w:right w:val="none" w:sz="0" w:space="0" w:color="auto"/>
                      </w:divBdr>
                      <w:divsChild>
                        <w:div w:id="1310786962">
                          <w:marLeft w:val="0"/>
                          <w:marRight w:val="0"/>
                          <w:marTop w:val="0"/>
                          <w:marBottom w:val="0"/>
                          <w:divBdr>
                            <w:top w:val="none" w:sz="0" w:space="0" w:color="auto"/>
                            <w:left w:val="none" w:sz="0" w:space="0" w:color="auto"/>
                            <w:bottom w:val="none" w:sz="0" w:space="0" w:color="auto"/>
                            <w:right w:val="none" w:sz="0" w:space="0" w:color="auto"/>
                          </w:divBdr>
                          <w:divsChild>
                            <w:div w:id="1700930564">
                              <w:marLeft w:val="0"/>
                              <w:marRight w:val="0"/>
                              <w:marTop w:val="0"/>
                              <w:marBottom w:val="0"/>
                              <w:divBdr>
                                <w:top w:val="none" w:sz="0" w:space="0" w:color="auto"/>
                                <w:left w:val="none" w:sz="0" w:space="0" w:color="auto"/>
                                <w:bottom w:val="none" w:sz="0" w:space="0" w:color="auto"/>
                                <w:right w:val="none" w:sz="0" w:space="0" w:color="auto"/>
                              </w:divBdr>
                              <w:divsChild>
                                <w:div w:id="1640573217">
                                  <w:marLeft w:val="0"/>
                                  <w:marRight w:val="0"/>
                                  <w:marTop w:val="0"/>
                                  <w:marBottom w:val="0"/>
                                  <w:divBdr>
                                    <w:top w:val="none" w:sz="0" w:space="0" w:color="auto"/>
                                    <w:left w:val="none" w:sz="0" w:space="0" w:color="auto"/>
                                    <w:bottom w:val="none" w:sz="0" w:space="0" w:color="auto"/>
                                    <w:right w:val="none" w:sz="0" w:space="0" w:color="auto"/>
                                  </w:divBdr>
                                  <w:divsChild>
                                    <w:div w:id="1233927882">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2735135">
              <w:marLeft w:val="0"/>
              <w:marRight w:val="0"/>
              <w:marTop w:val="0"/>
              <w:marBottom w:val="300"/>
              <w:divBdr>
                <w:top w:val="none" w:sz="0" w:space="0" w:color="auto"/>
                <w:left w:val="none" w:sz="0" w:space="0" w:color="auto"/>
                <w:bottom w:val="none" w:sz="0" w:space="0" w:color="auto"/>
                <w:right w:val="none" w:sz="0" w:space="0" w:color="auto"/>
              </w:divBdr>
              <w:divsChild>
                <w:div w:id="812067115">
                  <w:marLeft w:val="0"/>
                  <w:marRight w:val="0"/>
                  <w:marTop w:val="0"/>
                  <w:marBottom w:val="0"/>
                  <w:divBdr>
                    <w:top w:val="single" w:sz="6" w:space="9" w:color="7D86A1"/>
                    <w:left w:val="none" w:sz="0" w:space="0" w:color="auto"/>
                    <w:bottom w:val="single" w:sz="6" w:space="9" w:color="7D86A1"/>
                    <w:right w:val="none" w:sz="0" w:space="0" w:color="auto"/>
                  </w:divBdr>
                  <w:divsChild>
                    <w:div w:id="949360834">
                      <w:marLeft w:val="0"/>
                      <w:marRight w:val="0"/>
                      <w:marTop w:val="0"/>
                      <w:marBottom w:val="0"/>
                      <w:divBdr>
                        <w:top w:val="none" w:sz="0" w:space="0" w:color="auto"/>
                        <w:left w:val="none" w:sz="0" w:space="0" w:color="auto"/>
                        <w:bottom w:val="none" w:sz="0" w:space="0" w:color="auto"/>
                        <w:right w:val="none" w:sz="0" w:space="0" w:color="auto"/>
                      </w:divBdr>
                    </w:div>
                    <w:div w:id="1905263506">
                      <w:marLeft w:val="0"/>
                      <w:marRight w:val="0"/>
                      <w:marTop w:val="0"/>
                      <w:marBottom w:val="0"/>
                      <w:divBdr>
                        <w:top w:val="none" w:sz="0" w:space="0" w:color="auto"/>
                        <w:left w:val="none" w:sz="0" w:space="0" w:color="auto"/>
                        <w:bottom w:val="none" w:sz="0" w:space="0" w:color="auto"/>
                        <w:right w:val="none" w:sz="0" w:space="0" w:color="auto"/>
                      </w:divBdr>
                      <w:divsChild>
                        <w:div w:id="1078594300">
                          <w:marLeft w:val="0"/>
                          <w:marRight w:val="0"/>
                          <w:marTop w:val="0"/>
                          <w:marBottom w:val="0"/>
                          <w:divBdr>
                            <w:top w:val="none" w:sz="0" w:space="0" w:color="auto"/>
                            <w:left w:val="none" w:sz="0" w:space="0" w:color="auto"/>
                            <w:bottom w:val="none" w:sz="0" w:space="0" w:color="auto"/>
                            <w:right w:val="none" w:sz="0" w:space="0" w:color="auto"/>
                          </w:divBdr>
                          <w:divsChild>
                            <w:div w:id="182631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75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3980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717054159">
      <w:bodyDiv w:val="1"/>
      <w:marLeft w:val="0"/>
      <w:marRight w:val="0"/>
      <w:marTop w:val="0"/>
      <w:marBottom w:val="0"/>
      <w:divBdr>
        <w:top w:val="none" w:sz="0" w:space="0" w:color="auto"/>
        <w:left w:val="none" w:sz="0" w:space="0" w:color="auto"/>
        <w:bottom w:val="none" w:sz="0" w:space="0" w:color="auto"/>
        <w:right w:val="none" w:sz="0" w:space="0" w:color="auto"/>
      </w:divBdr>
      <w:divsChild>
        <w:div w:id="281620715">
          <w:marLeft w:val="-150"/>
          <w:marRight w:val="-150"/>
          <w:marTop w:val="0"/>
          <w:marBottom w:val="0"/>
          <w:divBdr>
            <w:top w:val="none" w:sz="0" w:space="0" w:color="auto"/>
            <w:left w:val="none" w:sz="0" w:space="0" w:color="auto"/>
            <w:bottom w:val="none" w:sz="0" w:space="0" w:color="auto"/>
            <w:right w:val="none" w:sz="0" w:space="0" w:color="auto"/>
          </w:divBdr>
          <w:divsChild>
            <w:div w:id="584270306">
              <w:marLeft w:val="0"/>
              <w:marRight w:val="0"/>
              <w:marTop w:val="0"/>
              <w:marBottom w:val="0"/>
              <w:divBdr>
                <w:top w:val="none" w:sz="0" w:space="0" w:color="auto"/>
                <w:left w:val="none" w:sz="0" w:space="0" w:color="auto"/>
                <w:bottom w:val="none" w:sz="0" w:space="0" w:color="auto"/>
                <w:right w:val="none" w:sz="0" w:space="0" w:color="auto"/>
              </w:divBdr>
              <w:divsChild>
                <w:div w:id="1239943279">
                  <w:marLeft w:val="0"/>
                  <w:marRight w:val="0"/>
                  <w:marTop w:val="0"/>
                  <w:marBottom w:val="0"/>
                  <w:divBdr>
                    <w:top w:val="none" w:sz="0" w:space="0" w:color="auto"/>
                    <w:left w:val="none" w:sz="0" w:space="0" w:color="auto"/>
                    <w:bottom w:val="none" w:sz="0" w:space="0" w:color="auto"/>
                    <w:right w:val="none" w:sz="0" w:space="0" w:color="auto"/>
                  </w:divBdr>
                  <w:divsChild>
                    <w:div w:id="564684612">
                      <w:marLeft w:val="0"/>
                      <w:marRight w:val="0"/>
                      <w:marTop w:val="0"/>
                      <w:marBottom w:val="0"/>
                      <w:divBdr>
                        <w:top w:val="none" w:sz="0" w:space="0" w:color="auto"/>
                        <w:left w:val="none" w:sz="0" w:space="0" w:color="auto"/>
                        <w:bottom w:val="none" w:sz="0" w:space="0" w:color="auto"/>
                        <w:right w:val="none" w:sz="0" w:space="0" w:color="auto"/>
                      </w:divBdr>
                      <w:divsChild>
                        <w:div w:id="295723816">
                          <w:marLeft w:val="-150"/>
                          <w:marRight w:val="-150"/>
                          <w:marTop w:val="0"/>
                          <w:marBottom w:val="0"/>
                          <w:divBdr>
                            <w:top w:val="none" w:sz="0" w:space="0" w:color="auto"/>
                            <w:left w:val="none" w:sz="0" w:space="0" w:color="auto"/>
                            <w:bottom w:val="none" w:sz="0" w:space="0" w:color="auto"/>
                            <w:right w:val="none" w:sz="0" w:space="0" w:color="auto"/>
                          </w:divBdr>
                          <w:divsChild>
                            <w:div w:id="55832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756309">
                      <w:marLeft w:val="0"/>
                      <w:marRight w:val="0"/>
                      <w:marTop w:val="0"/>
                      <w:marBottom w:val="0"/>
                      <w:divBdr>
                        <w:top w:val="none" w:sz="0" w:space="0" w:color="auto"/>
                        <w:left w:val="none" w:sz="0" w:space="0" w:color="auto"/>
                        <w:bottom w:val="none" w:sz="0" w:space="0" w:color="auto"/>
                        <w:right w:val="none" w:sz="0" w:space="0" w:color="auto"/>
                      </w:divBdr>
                      <w:divsChild>
                        <w:div w:id="699088261">
                          <w:marLeft w:val="0"/>
                          <w:marRight w:val="0"/>
                          <w:marTop w:val="0"/>
                          <w:marBottom w:val="0"/>
                          <w:divBdr>
                            <w:top w:val="none" w:sz="0" w:space="0" w:color="auto"/>
                            <w:left w:val="none" w:sz="0" w:space="0" w:color="auto"/>
                            <w:bottom w:val="none" w:sz="0" w:space="0" w:color="auto"/>
                            <w:right w:val="none" w:sz="0" w:space="0" w:color="auto"/>
                          </w:divBdr>
                        </w:div>
                      </w:divsChild>
                    </w:div>
                    <w:div w:id="13521026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58074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124898">
      <w:bodyDiv w:val="1"/>
      <w:marLeft w:val="0"/>
      <w:marRight w:val="0"/>
      <w:marTop w:val="0"/>
      <w:marBottom w:val="0"/>
      <w:divBdr>
        <w:top w:val="none" w:sz="0" w:space="0" w:color="auto"/>
        <w:left w:val="none" w:sz="0" w:space="0" w:color="auto"/>
        <w:bottom w:val="none" w:sz="0" w:space="0" w:color="auto"/>
        <w:right w:val="none" w:sz="0" w:space="0" w:color="auto"/>
      </w:divBdr>
      <w:divsChild>
        <w:div w:id="286206767">
          <w:marLeft w:val="0"/>
          <w:marRight w:val="0"/>
          <w:marTop w:val="0"/>
          <w:marBottom w:val="0"/>
          <w:divBdr>
            <w:top w:val="none" w:sz="0" w:space="0" w:color="auto"/>
            <w:left w:val="none" w:sz="0" w:space="0" w:color="auto"/>
            <w:bottom w:val="none" w:sz="0" w:space="0" w:color="auto"/>
            <w:right w:val="none" w:sz="0" w:space="0" w:color="auto"/>
          </w:divBdr>
          <w:divsChild>
            <w:div w:id="567881516">
              <w:marLeft w:val="0"/>
              <w:marRight w:val="0"/>
              <w:marTop w:val="0"/>
              <w:marBottom w:val="240"/>
              <w:divBdr>
                <w:top w:val="none" w:sz="0" w:space="0" w:color="auto"/>
                <w:left w:val="none" w:sz="0" w:space="0" w:color="auto"/>
                <w:bottom w:val="none" w:sz="0" w:space="0" w:color="auto"/>
                <w:right w:val="none" w:sz="0" w:space="0" w:color="auto"/>
              </w:divBdr>
              <w:divsChild>
                <w:div w:id="2086341930">
                  <w:marLeft w:val="0"/>
                  <w:marRight w:val="0"/>
                  <w:marTop w:val="0"/>
                  <w:marBottom w:val="0"/>
                  <w:divBdr>
                    <w:top w:val="none" w:sz="0" w:space="0" w:color="auto"/>
                    <w:left w:val="none" w:sz="0" w:space="0" w:color="auto"/>
                    <w:bottom w:val="none" w:sz="0" w:space="0" w:color="auto"/>
                    <w:right w:val="none" w:sz="0" w:space="0" w:color="auto"/>
                  </w:divBdr>
                </w:div>
                <w:div w:id="169638161">
                  <w:marLeft w:val="60"/>
                  <w:marRight w:val="0"/>
                  <w:marTop w:val="0"/>
                  <w:marBottom w:val="0"/>
                  <w:divBdr>
                    <w:top w:val="none" w:sz="0" w:space="0" w:color="auto"/>
                    <w:left w:val="none" w:sz="0" w:space="0" w:color="auto"/>
                    <w:bottom w:val="none" w:sz="0" w:space="0" w:color="auto"/>
                    <w:right w:val="none" w:sz="0" w:space="0" w:color="auto"/>
                  </w:divBdr>
                </w:div>
              </w:divsChild>
            </w:div>
            <w:div w:id="1067533944">
              <w:marLeft w:val="0"/>
              <w:marRight w:val="0"/>
              <w:marTop w:val="0"/>
              <w:marBottom w:val="225"/>
              <w:divBdr>
                <w:top w:val="none" w:sz="0" w:space="0" w:color="auto"/>
                <w:left w:val="none" w:sz="0" w:space="0" w:color="auto"/>
                <w:bottom w:val="none" w:sz="0" w:space="0" w:color="auto"/>
                <w:right w:val="none" w:sz="0" w:space="0" w:color="auto"/>
              </w:divBdr>
            </w:div>
          </w:divsChild>
        </w:div>
        <w:div w:id="489105853">
          <w:marLeft w:val="0"/>
          <w:marRight w:val="0"/>
          <w:marTop w:val="0"/>
          <w:marBottom w:val="0"/>
          <w:divBdr>
            <w:top w:val="none" w:sz="0" w:space="0" w:color="auto"/>
            <w:left w:val="none" w:sz="0" w:space="0" w:color="auto"/>
            <w:bottom w:val="none" w:sz="0" w:space="0" w:color="auto"/>
            <w:right w:val="none" w:sz="0" w:space="0" w:color="auto"/>
          </w:divBdr>
        </w:div>
        <w:div w:id="1317147036">
          <w:marLeft w:val="0"/>
          <w:marRight w:val="0"/>
          <w:marTop w:val="315"/>
          <w:marBottom w:val="0"/>
          <w:divBdr>
            <w:top w:val="none" w:sz="0" w:space="0" w:color="auto"/>
            <w:left w:val="none" w:sz="0" w:space="0" w:color="auto"/>
            <w:bottom w:val="none" w:sz="0" w:space="0" w:color="auto"/>
            <w:right w:val="none" w:sz="0" w:space="0" w:color="auto"/>
          </w:divBdr>
          <w:divsChild>
            <w:div w:id="157254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317874">
      <w:bodyDiv w:val="1"/>
      <w:marLeft w:val="0"/>
      <w:marRight w:val="0"/>
      <w:marTop w:val="0"/>
      <w:marBottom w:val="0"/>
      <w:divBdr>
        <w:top w:val="none" w:sz="0" w:space="0" w:color="auto"/>
        <w:left w:val="none" w:sz="0" w:space="0" w:color="auto"/>
        <w:bottom w:val="none" w:sz="0" w:space="0" w:color="auto"/>
        <w:right w:val="none" w:sz="0" w:space="0" w:color="auto"/>
      </w:divBdr>
      <w:divsChild>
        <w:div w:id="57170179">
          <w:marLeft w:val="0"/>
          <w:marRight w:val="0"/>
          <w:marTop w:val="0"/>
          <w:marBottom w:val="315"/>
          <w:divBdr>
            <w:top w:val="none" w:sz="0" w:space="0" w:color="auto"/>
            <w:left w:val="none" w:sz="0" w:space="0" w:color="auto"/>
            <w:bottom w:val="none" w:sz="0" w:space="0" w:color="auto"/>
            <w:right w:val="none" w:sz="0" w:space="0" w:color="auto"/>
          </w:divBdr>
          <w:divsChild>
            <w:div w:id="806053145">
              <w:marLeft w:val="0"/>
              <w:marRight w:val="0"/>
              <w:marTop w:val="0"/>
              <w:marBottom w:val="0"/>
              <w:divBdr>
                <w:top w:val="none" w:sz="0" w:space="0" w:color="auto"/>
                <w:left w:val="none" w:sz="0" w:space="0" w:color="auto"/>
                <w:bottom w:val="none" w:sz="0" w:space="0" w:color="auto"/>
                <w:right w:val="none" w:sz="0" w:space="0" w:color="auto"/>
              </w:divBdr>
              <w:divsChild>
                <w:div w:id="115954078">
                  <w:marLeft w:val="180"/>
                  <w:marRight w:val="0"/>
                  <w:marTop w:val="0"/>
                  <w:marBottom w:val="0"/>
                  <w:divBdr>
                    <w:top w:val="none" w:sz="0" w:space="0" w:color="auto"/>
                    <w:left w:val="none" w:sz="0" w:space="0" w:color="auto"/>
                    <w:bottom w:val="none" w:sz="0" w:space="0" w:color="auto"/>
                    <w:right w:val="none" w:sz="0" w:space="0" w:color="auto"/>
                  </w:divBdr>
                </w:div>
                <w:div w:id="527137620">
                  <w:marLeft w:val="180"/>
                  <w:marRight w:val="0"/>
                  <w:marTop w:val="0"/>
                  <w:marBottom w:val="0"/>
                  <w:divBdr>
                    <w:top w:val="none" w:sz="0" w:space="0" w:color="auto"/>
                    <w:left w:val="none" w:sz="0" w:space="0" w:color="auto"/>
                    <w:bottom w:val="none" w:sz="0" w:space="0" w:color="auto"/>
                    <w:right w:val="none" w:sz="0" w:space="0" w:color="auto"/>
                  </w:divBdr>
                </w:div>
                <w:div w:id="1506048961">
                  <w:marLeft w:val="180"/>
                  <w:marRight w:val="0"/>
                  <w:marTop w:val="0"/>
                  <w:marBottom w:val="0"/>
                  <w:divBdr>
                    <w:top w:val="none" w:sz="0" w:space="0" w:color="auto"/>
                    <w:left w:val="none" w:sz="0" w:space="0" w:color="auto"/>
                    <w:bottom w:val="none" w:sz="0" w:space="0" w:color="auto"/>
                    <w:right w:val="none" w:sz="0" w:space="0" w:color="auto"/>
                  </w:divBdr>
                </w:div>
                <w:div w:id="1507095960">
                  <w:marLeft w:val="180"/>
                  <w:marRight w:val="0"/>
                  <w:marTop w:val="0"/>
                  <w:marBottom w:val="0"/>
                  <w:divBdr>
                    <w:top w:val="none" w:sz="0" w:space="0" w:color="auto"/>
                    <w:left w:val="none" w:sz="0" w:space="0" w:color="auto"/>
                    <w:bottom w:val="none" w:sz="0" w:space="0" w:color="auto"/>
                    <w:right w:val="none" w:sz="0" w:space="0" w:color="auto"/>
                  </w:divBdr>
                </w:div>
                <w:div w:id="153727856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544562017">
          <w:marLeft w:val="0"/>
          <w:marRight w:val="0"/>
          <w:marTop w:val="315"/>
          <w:marBottom w:val="0"/>
          <w:divBdr>
            <w:top w:val="none" w:sz="0" w:space="0" w:color="auto"/>
            <w:left w:val="none" w:sz="0" w:space="0" w:color="auto"/>
            <w:bottom w:val="none" w:sz="0" w:space="0" w:color="auto"/>
            <w:right w:val="none" w:sz="0" w:space="0" w:color="auto"/>
          </w:divBdr>
        </w:div>
        <w:div w:id="630479994">
          <w:marLeft w:val="0"/>
          <w:marRight w:val="0"/>
          <w:marTop w:val="0"/>
          <w:marBottom w:val="0"/>
          <w:divBdr>
            <w:top w:val="none" w:sz="0" w:space="0" w:color="auto"/>
            <w:left w:val="none" w:sz="0" w:space="0" w:color="auto"/>
            <w:bottom w:val="none" w:sz="0" w:space="0" w:color="auto"/>
            <w:right w:val="none" w:sz="0" w:space="0" w:color="auto"/>
          </w:divBdr>
          <w:divsChild>
            <w:div w:id="108044326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17782560">
      <w:bodyDiv w:val="1"/>
      <w:marLeft w:val="0"/>
      <w:marRight w:val="0"/>
      <w:marTop w:val="0"/>
      <w:marBottom w:val="0"/>
      <w:divBdr>
        <w:top w:val="none" w:sz="0" w:space="0" w:color="auto"/>
        <w:left w:val="none" w:sz="0" w:space="0" w:color="auto"/>
        <w:bottom w:val="none" w:sz="0" w:space="0" w:color="auto"/>
        <w:right w:val="none" w:sz="0" w:space="0" w:color="auto"/>
      </w:divBdr>
      <w:divsChild>
        <w:div w:id="680013621">
          <w:marLeft w:val="0"/>
          <w:marRight w:val="0"/>
          <w:marTop w:val="0"/>
          <w:marBottom w:val="0"/>
          <w:divBdr>
            <w:top w:val="none" w:sz="0" w:space="0" w:color="auto"/>
            <w:left w:val="none" w:sz="0" w:space="0" w:color="auto"/>
            <w:bottom w:val="none" w:sz="0" w:space="0" w:color="auto"/>
            <w:right w:val="none" w:sz="0" w:space="0" w:color="auto"/>
          </w:divBdr>
          <w:divsChild>
            <w:div w:id="124323701">
              <w:marLeft w:val="0"/>
              <w:marRight w:val="0"/>
              <w:marTop w:val="0"/>
              <w:marBottom w:val="0"/>
              <w:divBdr>
                <w:top w:val="none" w:sz="0" w:space="0" w:color="auto"/>
                <w:left w:val="none" w:sz="0" w:space="0" w:color="auto"/>
                <w:bottom w:val="none" w:sz="0" w:space="0" w:color="auto"/>
                <w:right w:val="none" w:sz="0" w:space="0" w:color="auto"/>
              </w:divBdr>
            </w:div>
          </w:divsChild>
        </w:div>
        <w:div w:id="1245608873">
          <w:marLeft w:val="0"/>
          <w:marRight w:val="0"/>
          <w:marTop w:val="0"/>
          <w:marBottom w:val="0"/>
          <w:divBdr>
            <w:top w:val="none" w:sz="0" w:space="0" w:color="auto"/>
            <w:left w:val="none" w:sz="0" w:space="0" w:color="auto"/>
            <w:bottom w:val="none" w:sz="0" w:space="0" w:color="auto"/>
            <w:right w:val="none" w:sz="0" w:space="0" w:color="auto"/>
          </w:divBdr>
        </w:div>
        <w:div w:id="1545825441">
          <w:marLeft w:val="0"/>
          <w:marRight w:val="0"/>
          <w:marTop w:val="0"/>
          <w:marBottom w:val="0"/>
          <w:divBdr>
            <w:top w:val="none" w:sz="0" w:space="0" w:color="auto"/>
            <w:left w:val="none" w:sz="0" w:space="0" w:color="auto"/>
            <w:bottom w:val="none" w:sz="0" w:space="0" w:color="auto"/>
            <w:right w:val="none" w:sz="0" w:space="0" w:color="auto"/>
          </w:divBdr>
          <w:divsChild>
            <w:div w:id="87893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749924">
      <w:bodyDiv w:val="1"/>
      <w:marLeft w:val="0"/>
      <w:marRight w:val="0"/>
      <w:marTop w:val="0"/>
      <w:marBottom w:val="0"/>
      <w:divBdr>
        <w:top w:val="none" w:sz="0" w:space="0" w:color="auto"/>
        <w:left w:val="none" w:sz="0" w:space="0" w:color="auto"/>
        <w:bottom w:val="none" w:sz="0" w:space="0" w:color="auto"/>
        <w:right w:val="none" w:sz="0" w:space="0" w:color="auto"/>
      </w:divBdr>
      <w:divsChild>
        <w:div w:id="156460861">
          <w:marLeft w:val="0"/>
          <w:marRight w:val="0"/>
          <w:marTop w:val="0"/>
          <w:marBottom w:val="107"/>
          <w:divBdr>
            <w:top w:val="none" w:sz="0" w:space="0" w:color="auto"/>
            <w:left w:val="none" w:sz="0" w:space="0" w:color="auto"/>
            <w:bottom w:val="none" w:sz="0" w:space="0" w:color="auto"/>
            <w:right w:val="none" w:sz="0" w:space="0" w:color="auto"/>
          </w:divBdr>
        </w:div>
      </w:divsChild>
    </w:div>
    <w:div w:id="719086949">
      <w:bodyDiv w:val="1"/>
      <w:marLeft w:val="0"/>
      <w:marRight w:val="0"/>
      <w:marTop w:val="0"/>
      <w:marBottom w:val="0"/>
      <w:divBdr>
        <w:top w:val="none" w:sz="0" w:space="0" w:color="auto"/>
        <w:left w:val="none" w:sz="0" w:space="0" w:color="auto"/>
        <w:bottom w:val="none" w:sz="0" w:space="0" w:color="auto"/>
        <w:right w:val="none" w:sz="0" w:space="0" w:color="auto"/>
      </w:divBdr>
      <w:divsChild>
        <w:div w:id="737634791">
          <w:marLeft w:val="0"/>
          <w:marRight w:val="0"/>
          <w:marTop w:val="0"/>
          <w:marBottom w:val="240"/>
          <w:divBdr>
            <w:top w:val="none" w:sz="0" w:space="0" w:color="auto"/>
            <w:left w:val="none" w:sz="0" w:space="0" w:color="auto"/>
            <w:bottom w:val="none" w:sz="0" w:space="0" w:color="auto"/>
            <w:right w:val="none" w:sz="0" w:space="0" w:color="auto"/>
          </w:divBdr>
          <w:divsChild>
            <w:div w:id="412049708">
              <w:marLeft w:val="0"/>
              <w:marRight w:val="0"/>
              <w:marTop w:val="0"/>
              <w:marBottom w:val="0"/>
              <w:divBdr>
                <w:top w:val="none" w:sz="0" w:space="0" w:color="auto"/>
                <w:left w:val="none" w:sz="0" w:space="0" w:color="auto"/>
                <w:bottom w:val="none" w:sz="0" w:space="0" w:color="auto"/>
                <w:right w:val="none" w:sz="0" w:space="0" w:color="auto"/>
              </w:divBdr>
            </w:div>
            <w:div w:id="2122606804">
              <w:marLeft w:val="60"/>
              <w:marRight w:val="0"/>
              <w:marTop w:val="0"/>
              <w:marBottom w:val="0"/>
              <w:divBdr>
                <w:top w:val="none" w:sz="0" w:space="0" w:color="auto"/>
                <w:left w:val="none" w:sz="0" w:space="0" w:color="auto"/>
                <w:bottom w:val="none" w:sz="0" w:space="0" w:color="auto"/>
                <w:right w:val="none" w:sz="0" w:space="0" w:color="auto"/>
              </w:divBdr>
            </w:div>
          </w:divsChild>
        </w:div>
        <w:div w:id="1791708570">
          <w:marLeft w:val="0"/>
          <w:marRight w:val="0"/>
          <w:marTop w:val="0"/>
          <w:marBottom w:val="225"/>
          <w:divBdr>
            <w:top w:val="none" w:sz="0" w:space="0" w:color="auto"/>
            <w:left w:val="none" w:sz="0" w:space="0" w:color="auto"/>
            <w:bottom w:val="none" w:sz="0" w:space="0" w:color="auto"/>
            <w:right w:val="none" w:sz="0" w:space="0" w:color="auto"/>
          </w:divBdr>
        </w:div>
      </w:divsChild>
    </w:div>
    <w:div w:id="719088870">
      <w:bodyDiv w:val="1"/>
      <w:marLeft w:val="0"/>
      <w:marRight w:val="0"/>
      <w:marTop w:val="0"/>
      <w:marBottom w:val="0"/>
      <w:divBdr>
        <w:top w:val="none" w:sz="0" w:space="0" w:color="auto"/>
        <w:left w:val="none" w:sz="0" w:space="0" w:color="auto"/>
        <w:bottom w:val="none" w:sz="0" w:space="0" w:color="auto"/>
        <w:right w:val="none" w:sz="0" w:space="0" w:color="auto"/>
      </w:divBdr>
      <w:divsChild>
        <w:div w:id="799080959">
          <w:marLeft w:val="0"/>
          <w:marRight w:val="0"/>
          <w:marTop w:val="0"/>
          <w:marBottom w:val="0"/>
          <w:divBdr>
            <w:top w:val="none" w:sz="0" w:space="0" w:color="auto"/>
            <w:left w:val="none" w:sz="0" w:space="0" w:color="auto"/>
            <w:bottom w:val="none" w:sz="0" w:space="0" w:color="auto"/>
            <w:right w:val="none" w:sz="0" w:space="0" w:color="auto"/>
          </w:divBdr>
          <w:divsChild>
            <w:div w:id="1121192188">
              <w:marLeft w:val="0"/>
              <w:marRight w:val="0"/>
              <w:marTop w:val="0"/>
              <w:marBottom w:val="150"/>
              <w:divBdr>
                <w:top w:val="none" w:sz="0" w:space="0" w:color="auto"/>
                <w:left w:val="none" w:sz="0" w:space="0" w:color="auto"/>
                <w:bottom w:val="none" w:sz="0" w:space="0" w:color="auto"/>
                <w:right w:val="none" w:sz="0" w:space="0" w:color="auto"/>
              </w:divBdr>
            </w:div>
            <w:div w:id="129960459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19207185">
      <w:bodyDiv w:val="1"/>
      <w:marLeft w:val="0"/>
      <w:marRight w:val="0"/>
      <w:marTop w:val="0"/>
      <w:marBottom w:val="0"/>
      <w:divBdr>
        <w:top w:val="none" w:sz="0" w:space="0" w:color="auto"/>
        <w:left w:val="none" w:sz="0" w:space="0" w:color="auto"/>
        <w:bottom w:val="none" w:sz="0" w:space="0" w:color="auto"/>
        <w:right w:val="none" w:sz="0" w:space="0" w:color="auto"/>
      </w:divBdr>
      <w:divsChild>
        <w:div w:id="1721124915">
          <w:marLeft w:val="-150"/>
          <w:marRight w:val="-150"/>
          <w:marTop w:val="0"/>
          <w:marBottom w:val="0"/>
          <w:divBdr>
            <w:top w:val="none" w:sz="0" w:space="0" w:color="auto"/>
            <w:left w:val="none" w:sz="0" w:space="0" w:color="auto"/>
            <w:bottom w:val="none" w:sz="0" w:space="0" w:color="auto"/>
            <w:right w:val="none" w:sz="0" w:space="0" w:color="auto"/>
          </w:divBdr>
          <w:divsChild>
            <w:div w:id="1210609207">
              <w:marLeft w:val="0"/>
              <w:marRight w:val="0"/>
              <w:marTop w:val="0"/>
              <w:marBottom w:val="0"/>
              <w:divBdr>
                <w:top w:val="none" w:sz="0" w:space="0" w:color="auto"/>
                <w:left w:val="none" w:sz="0" w:space="0" w:color="auto"/>
                <w:bottom w:val="none" w:sz="0" w:space="0" w:color="auto"/>
                <w:right w:val="none" w:sz="0" w:space="0" w:color="auto"/>
              </w:divBdr>
              <w:divsChild>
                <w:div w:id="138572399">
                  <w:marLeft w:val="0"/>
                  <w:marRight w:val="0"/>
                  <w:marTop w:val="0"/>
                  <w:marBottom w:val="0"/>
                  <w:divBdr>
                    <w:top w:val="none" w:sz="0" w:space="0" w:color="auto"/>
                    <w:left w:val="none" w:sz="0" w:space="0" w:color="auto"/>
                    <w:bottom w:val="none" w:sz="0" w:space="0" w:color="auto"/>
                    <w:right w:val="none" w:sz="0" w:space="0" w:color="auto"/>
                  </w:divBdr>
                  <w:divsChild>
                    <w:div w:id="583806422">
                      <w:marLeft w:val="0"/>
                      <w:marRight w:val="0"/>
                      <w:marTop w:val="0"/>
                      <w:marBottom w:val="0"/>
                      <w:divBdr>
                        <w:top w:val="none" w:sz="0" w:space="0" w:color="auto"/>
                        <w:left w:val="none" w:sz="0" w:space="0" w:color="auto"/>
                        <w:bottom w:val="none" w:sz="0" w:space="0" w:color="auto"/>
                        <w:right w:val="none" w:sz="0" w:space="0" w:color="auto"/>
                      </w:divBdr>
                    </w:div>
                  </w:divsChild>
                </w:div>
                <w:div w:id="670642832">
                  <w:marLeft w:val="0"/>
                  <w:marRight w:val="0"/>
                  <w:marTop w:val="0"/>
                  <w:marBottom w:val="0"/>
                  <w:divBdr>
                    <w:top w:val="none" w:sz="0" w:space="0" w:color="auto"/>
                    <w:left w:val="none" w:sz="0" w:space="0" w:color="auto"/>
                    <w:bottom w:val="none" w:sz="0" w:space="0" w:color="auto"/>
                    <w:right w:val="none" w:sz="0" w:space="0" w:color="auto"/>
                  </w:divBdr>
                  <w:divsChild>
                    <w:div w:id="532965149">
                      <w:marLeft w:val="0"/>
                      <w:marRight w:val="0"/>
                      <w:marTop w:val="0"/>
                      <w:marBottom w:val="0"/>
                      <w:divBdr>
                        <w:top w:val="none" w:sz="0" w:space="0" w:color="auto"/>
                        <w:left w:val="none" w:sz="0" w:space="0" w:color="auto"/>
                        <w:bottom w:val="none" w:sz="0" w:space="0" w:color="auto"/>
                        <w:right w:val="none" w:sz="0" w:space="0" w:color="auto"/>
                      </w:divBdr>
                      <w:divsChild>
                        <w:div w:id="658457569">
                          <w:marLeft w:val="0"/>
                          <w:marRight w:val="0"/>
                          <w:marTop w:val="0"/>
                          <w:marBottom w:val="0"/>
                          <w:divBdr>
                            <w:top w:val="none" w:sz="0" w:space="0" w:color="auto"/>
                            <w:left w:val="none" w:sz="0" w:space="0" w:color="auto"/>
                            <w:bottom w:val="none" w:sz="0" w:space="0" w:color="auto"/>
                            <w:right w:val="none" w:sz="0" w:space="0" w:color="auto"/>
                          </w:divBdr>
                        </w:div>
                      </w:divsChild>
                    </w:div>
                    <w:div w:id="191411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821242">
          <w:marLeft w:val="-150"/>
          <w:marRight w:val="-150"/>
          <w:marTop w:val="0"/>
          <w:marBottom w:val="0"/>
          <w:divBdr>
            <w:top w:val="none" w:sz="0" w:space="0" w:color="auto"/>
            <w:left w:val="none" w:sz="0" w:space="0" w:color="auto"/>
            <w:bottom w:val="none" w:sz="0" w:space="0" w:color="auto"/>
            <w:right w:val="none" w:sz="0" w:space="0" w:color="auto"/>
          </w:divBdr>
          <w:divsChild>
            <w:div w:id="1593124313">
              <w:marLeft w:val="0"/>
              <w:marRight w:val="0"/>
              <w:marTop w:val="0"/>
              <w:marBottom w:val="0"/>
              <w:divBdr>
                <w:top w:val="none" w:sz="0" w:space="0" w:color="auto"/>
                <w:left w:val="none" w:sz="0" w:space="0" w:color="auto"/>
                <w:bottom w:val="none" w:sz="0" w:space="0" w:color="auto"/>
                <w:right w:val="none" w:sz="0" w:space="0" w:color="auto"/>
              </w:divBdr>
              <w:divsChild>
                <w:div w:id="425002070">
                  <w:marLeft w:val="0"/>
                  <w:marRight w:val="0"/>
                  <w:marTop w:val="0"/>
                  <w:marBottom w:val="0"/>
                  <w:divBdr>
                    <w:top w:val="none" w:sz="0" w:space="0" w:color="auto"/>
                    <w:left w:val="none" w:sz="0" w:space="0" w:color="auto"/>
                    <w:bottom w:val="none" w:sz="0" w:space="0" w:color="auto"/>
                    <w:right w:val="none" w:sz="0" w:space="0" w:color="auto"/>
                  </w:divBdr>
                  <w:divsChild>
                    <w:div w:id="1713381953">
                      <w:marLeft w:val="0"/>
                      <w:marRight w:val="0"/>
                      <w:marTop w:val="0"/>
                      <w:marBottom w:val="0"/>
                      <w:divBdr>
                        <w:top w:val="none" w:sz="0" w:space="0" w:color="auto"/>
                        <w:left w:val="none" w:sz="0" w:space="0" w:color="auto"/>
                        <w:bottom w:val="none" w:sz="0" w:space="0" w:color="auto"/>
                        <w:right w:val="none" w:sz="0" w:space="0" w:color="auto"/>
                      </w:divBdr>
                    </w:div>
                    <w:div w:id="1484203892">
                      <w:marLeft w:val="0"/>
                      <w:marRight w:val="0"/>
                      <w:marTop w:val="0"/>
                      <w:marBottom w:val="0"/>
                      <w:divBdr>
                        <w:top w:val="none" w:sz="0" w:space="0" w:color="auto"/>
                        <w:left w:val="none" w:sz="0" w:space="0" w:color="auto"/>
                        <w:bottom w:val="none" w:sz="0" w:space="0" w:color="auto"/>
                        <w:right w:val="none" w:sz="0" w:space="0" w:color="auto"/>
                      </w:divBdr>
                      <w:divsChild>
                        <w:div w:id="337390764">
                          <w:marLeft w:val="0"/>
                          <w:marRight w:val="0"/>
                          <w:marTop w:val="0"/>
                          <w:marBottom w:val="0"/>
                          <w:divBdr>
                            <w:top w:val="none" w:sz="0" w:space="0" w:color="auto"/>
                            <w:left w:val="none" w:sz="0" w:space="0" w:color="auto"/>
                            <w:bottom w:val="none" w:sz="0" w:space="0" w:color="auto"/>
                            <w:right w:val="none" w:sz="0" w:space="0" w:color="auto"/>
                          </w:divBdr>
                          <w:divsChild>
                            <w:div w:id="1140070839">
                              <w:marLeft w:val="0"/>
                              <w:marRight w:val="0"/>
                              <w:marTop w:val="0"/>
                              <w:marBottom w:val="0"/>
                              <w:divBdr>
                                <w:top w:val="none" w:sz="0" w:space="0" w:color="auto"/>
                                <w:left w:val="none" w:sz="0" w:space="0" w:color="auto"/>
                                <w:bottom w:val="none" w:sz="0" w:space="0" w:color="auto"/>
                                <w:right w:val="none" w:sz="0" w:space="0" w:color="auto"/>
                              </w:divBdr>
                            </w:div>
                            <w:div w:id="77136352">
                              <w:marLeft w:val="0"/>
                              <w:marRight w:val="0"/>
                              <w:marTop w:val="0"/>
                              <w:marBottom w:val="0"/>
                              <w:divBdr>
                                <w:top w:val="none" w:sz="0" w:space="0" w:color="auto"/>
                                <w:left w:val="none" w:sz="0" w:space="0" w:color="auto"/>
                                <w:bottom w:val="none" w:sz="0" w:space="0" w:color="auto"/>
                                <w:right w:val="none" w:sz="0" w:space="0" w:color="auto"/>
                              </w:divBdr>
                            </w:div>
                            <w:div w:id="669413245">
                              <w:marLeft w:val="0"/>
                              <w:marRight w:val="0"/>
                              <w:marTop w:val="0"/>
                              <w:marBottom w:val="0"/>
                              <w:divBdr>
                                <w:top w:val="none" w:sz="0" w:space="0" w:color="auto"/>
                                <w:left w:val="none" w:sz="0" w:space="0" w:color="auto"/>
                                <w:bottom w:val="none" w:sz="0" w:space="0" w:color="auto"/>
                                <w:right w:val="none" w:sz="0" w:space="0" w:color="auto"/>
                              </w:divBdr>
                            </w:div>
                            <w:div w:id="283537933">
                              <w:marLeft w:val="0"/>
                              <w:marRight w:val="0"/>
                              <w:marTop w:val="0"/>
                              <w:marBottom w:val="0"/>
                              <w:divBdr>
                                <w:top w:val="none" w:sz="0" w:space="0" w:color="auto"/>
                                <w:left w:val="none" w:sz="0" w:space="0" w:color="auto"/>
                                <w:bottom w:val="none" w:sz="0" w:space="0" w:color="auto"/>
                                <w:right w:val="none" w:sz="0" w:space="0" w:color="auto"/>
                              </w:divBdr>
                            </w:div>
                            <w:div w:id="150890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129478">
              <w:marLeft w:val="0"/>
              <w:marRight w:val="0"/>
              <w:marTop w:val="0"/>
              <w:marBottom w:val="0"/>
              <w:divBdr>
                <w:top w:val="none" w:sz="0" w:space="0" w:color="auto"/>
                <w:left w:val="none" w:sz="0" w:space="0" w:color="auto"/>
                <w:bottom w:val="none" w:sz="0" w:space="0" w:color="auto"/>
                <w:right w:val="none" w:sz="0" w:space="0" w:color="auto"/>
              </w:divBdr>
              <w:divsChild>
                <w:div w:id="1512527843">
                  <w:marLeft w:val="0"/>
                  <w:marRight w:val="0"/>
                  <w:marTop w:val="0"/>
                  <w:marBottom w:val="0"/>
                  <w:divBdr>
                    <w:top w:val="none" w:sz="0" w:space="0" w:color="auto"/>
                    <w:left w:val="none" w:sz="0" w:space="0" w:color="auto"/>
                    <w:bottom w:val="none" w:sz="0" w:space="0" w:color="auto"/>
                    <w:right w:val="none" w:sz="0" w:space="0" w:color="auto"/>
                  </w:divBdr>
                  <w:divsChild>
                    <w:div w:id="1388258126">
                      <w:marLeft w:val="0"/>
                      <w:marRight w:val="0"/>
                      <w:marTop w:val="0"/>
                      <w:marBottom w:val="0"/>
                      <w:divBdr>
                        <w:top w:val="none" w:sz="0" w:space="0" w:color="auto"/>
                        <w:left w:val="none" w:sz="0" w:space="0" w:color="auto"/>
                        <w:bottom w:val="none" w:sz="0" w:space="0" w:color="auto"/>
                        <w:right w:val="none" w:sz="0" w:space="0" w:color="auto"/>
                      </w:divBdr>
                      <w:divsChild>
                        <w:div w:id="1998419978">
                          <w:marLeft w:val="0"/>
                          <w:marRight w:val="0"/>
                          <w:marTop w:val="0"/>
                          <w:marBottom w:val="0"/>
                          <w:divBdr>
                            <w:top w:val="none" w:sz="0" w:space="0" w:color="auto"/>
                            <w:left w:val="none" w:sz="0" w:space="0" w:color="auto"/>
                            <w:bottom w:val="none" w:sz="0" w:space="0" w:color="auto"/>
                            <w:right w:val="none" w:sz="0" w:space="0" w:color="auto"/>
                          </w:divBdr>
                        </w:div>
                      </w:divsChild>
                    </w:div>
                    <w:div w:id="1576435129">
                      <w:marLeft w:val="0"/>
                      <w:marRight w:val="0"/>
                      <w:marTop w:val="0"/>
                      <w:marBottom w:val="450"/>
                      <w:divBdr>
                        <w:top w:val="none" w:sz="0" w:space="0" w:color="auto"/>
                        <w:left w:val="none" w:sz="0" w:space="0" w:color="auto"/>
                        <w:bottom w:val="none" w:sz="0" w:space="0" w:color="auto"/>
                        <w:right w:val="none" w:sz="0" w:space="0" w:color="auto"/>
                      </w:divBdr>
                    </w:div>
                    <w:div w:id="1322274564">
                      <w:marLeft w:val="0"/>
                      <w:marRight w:val="0"/>
                      <w:marTop w:val="0"/>
                      <w:marBottom w:val="0"/>
                      <w:divBdr>
                        <w:top w:val="none" w:sz="0" w:space="0" w:color="auto"/>
                        <w:left w:val="none" w:sz="0" w:space="0" w:color="auto"/>
                        <w:bottom w:val="none" w:sz="0" w:space="0" w:color="auto"/>
                        <w:right w:val="none" w:sz="0" w:space="0" w:color="auto"/>
                      </w:divBdr>
                      <w:divsChild>
                        <w:div w:id="1455948335">
                          <w:marLeft w:val="0"/>
                          <w:marRight w:val="0"/>
                          <w:marTop w:val="0"/>
                          <w:marBottom w:val="0"/>
                          <w:divBdr>
                            <w:top w:val="none" w:sz="0" w:space="0" w:color="auto"/>
                            <w:left w:val="none" w:sz="0" w:space="0" w:color="auto"/>
                            <w:bottom w:val="none" w:sz="0" w:space="0" w:color="auto"/>
                            <w:right w:val="none" w:sz="0" w:space="0" w:color="auto"/>
                          </w:divBdr>
                        </w:div>
                        <w:div w:id="1792018024">
                          <w:marLeft w:val="-150"/>
                          <w:marRight w:val="-150"/>
                          <w:marTop w:val="0"/>
                          <w:marBottom w:val="0"/>
                          <w:divBdr>
                            <w:top w:val="none" w:sz="0" w:space="0" w:color="auto"/>
                            <w:left w:val="none" w:sz="0" w:space="0" w:color="auto"/>
                            <w:bottom w:val="none" w:sz="0" w:space="0" w:color="auto"/>
                            <w:right w:val="none" w:sz="0" w:space="0" w:color="auto"/>
                          </w:divBdr>
                          <w:divsChild>
                            <w:div w:id="1067919872">
                              <w:marLeft w:val="0"/>
                              <w:marRight w:val="0"/>
                              <w:marTop w:val="0"/>
                              <w:marBottom w:val="0"/>
                              <w:divBdr>
                                <w:top w:val="none" w:sz="0" w:space="0" w:color="auto"/>
                                <w:left w:val="none" w:sz="0" w:space="0" w:color="auto"/>
                                <w:bottom w:val="none" w:sz="0" w:space="0" w:color="auto"/>
                                <w:right w:val="none" w:sz="0" w:space="0" w:color="auto"/>
                              </w:divBdr>
                            </w:div>
                            <w:div w:id="1978257">
                              <w:marLeft w:val="0"/>
                              <w:marRight w:val="0"/>
                              <w:marTop w:val="0"/>
                              <w:marBottom w:val="0"/>
                              <w:divBdr>
                                <w:top w:val="none" w:sz="0" w:space="0" w:color="auto"/>
                                <w:left w:val="none" w:sz="0" w:space="0" w:color="auto"/>
                                <w:bottom w:val="none" w:sz="0" w:space="0" w:color="auto"/>
                                <w:right w:val="none" w:sz="0" w:space="0" w:color="auto"/>
                              </w:divBdr>
                              <w:divsChild>
                                <w:div w:id="172814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9979389">
      <w:bodyDiv w:val="1"/>
      <w:marLeft w:val="0"/>
      <w:marRight w:val="0"/>
      <w:marTop w:val="0"/>
      <w:marBottom w:val="0"/>
      <w:divBdr>
        <w:top w:val="none" w:sz="0" w:space="0" w:color="auto"/>
        <w:left w:val="none" w:sz="0" w:space="0" w:color="auto"/>
        <w:bottom w:val="none" w:sz="0" w:space="0" w:color="auto"/>
        <w:right w:val="none" w:sz="0" w:space="0" w:color="auto"/>
      </w:divBdr>
      <w:divsChild>
        <w:div w:id="511653072">
          <w:marLeft w:val="2400"/>
          <w:marRight w:val="0"/>
          <w:marTop w:val="0"/>
          <w:marBottom w:val="300"/>
          <w:divBdr>
            <w:top w:val="none" w:sz="0" w:space="0" w:color="auto"/>
            <w:left w:val="none" w:sz="0" w:space="0" w:color="auto"/>
            <w:bottom w:val="none" w:sz="0" w:space="0" w:color="auto"/>
            <w:right w:val="none" w:sz="0" w:space="0" w:color="auto"/>
          </w:divBdr>
          <w:divsChild>
            <w:div w:id="1359156703">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 w:id="720517305">
      <w:bodyDiv w:val="1"/>
      <w:marLeft w:val="0"/>
      <w:marRight w:val="0"/>
      <w:marTop w:val="0"/>
      <w:marBottom w:val="0"/>
      <w:divBdr>
        <w:top w:val="none" w:sz="0" w:space="0" w:color="auto"/>
        <w:left w:val="none" w:sz="0" w:space="0" w:color="auto"/>
        <w:bottom w:val="none" w:sz="0" w:space="0" w:color="auto"/>
        <w:right w:val="none" w:sz="0" w:space="0" w:color="auto"/>
      </w:divBdr>
      <w:divsChild>
        <w:div w:id="961425986">
          <w:marLeft w:val="-150"/>
          <w:marRight w:val="-150"/>
          <w:marTop w:val="0"/>
          <w:marBottom w:val="0"/>
          <w:divBdr>
            <w:top w:val="none" w:sz="0" w:space="0" w:color="auto"/>
            <w:left w:val="none" w:sz="0" w:space="0" w:color="auto"/>
            <w:bottom w:val="none" w:sz="0" w:space="0" w:color="auto"/>
            <w:right w:val="none" w:sz="0" w:space="0" w:color="auto"/>
          </w:divBdr>
          <w:divsChild>
            <w:div w:id="198713511">
              <w:marLeft w:val="0"/>
              <w:marRight w:val="0"/>
              <w:marTop w:val="0"/>
              <w:marBottom w:val="0"/>
              <w:divBdr>
                <w:top w:val="none" w:sz="0" w:space="0" w:color="auto"/>
                <w:left w:val="none" w:sz="0" w:space="0" w:color="auto"/>
                <w:bottom w:val="none" w:sz="0" w:space="0" w:color="auto"/>
                <w:right w:val="none" w:sz="0" w:space="0" w:color="auto"/>
              </w:divBdr>
              <w:divsChild>
                <w:div w:id="912272894">
                  <w:marLeft w:val="0"/>
                  <w:marRight w:val="0"/>
                  <w:marTop w:val="0"/>
                  <w:marBottom w:val="0"/>
                  <w:divBdr>
                    <w:top w:val="none" w:sz="0" w:space="0" w:color="auto"/>
                    <w:left w:val="none" w:sz="0" w:space="0" w:color="auto"/>
                    <w:bottom w:val="none" w:sz="0" w:space="0" w:color="auto"/>
                    <w:right w:val="none" w:sz="0" w:space="0" w:color="auto"/>
                  </w:divBdr>
                  <w:divsChild>
                    <w:div w:id="674697175">
                      <w:marLeft w:val="0"/>
                      <w:marRight w:val="0"/>
                      <w:marTop w:val="0"/>
                      <w:marBottom w:val="0"/>
                      <w:divBdr>
                        <w:top w:val="none" w:sz="0" w:space="0" w:color="auto"/>
                        <w:left w:val="none" w:sz="0" w:space="0" w:color="auto"/>
                        <w:bottom w:val="none" w:sz="0" w:space="0" w:color="auto"/>
                        <w:right w:val="none" w:sz="0" w:space="0" w:color="auto"/>
                      </w:divBdr>
                      <w:divsChild>
                        <w:div w:id="204562430">
                          <w:marLeft w:val="0"/>
                          <w:marRight w:val="0"/>
                          <w:marTop w:val="0"/>
                          <w:marBottom w:val="0"/>
                          <w:divBdr>
                            <w:top w:val="none" w:sz="0" w:space="0" w:color="auto"/>
                            <w:left w:val="none" w:sz="0" w:space="0" w:color="auto"/>
                            <w:bottom w:val="none" w:sz="0" w:space="0" w:color="auto"/>
                            <w:right w:val="none" w:sz="0" w:space="0" w:color="auto"/>
                          </w:divBdr>
                          <w:divsChild>
                            <w:div w:id="29959505">
                              <w:marLeft w:val="0"/>
                              <w:marRight w:val="0"/>
                              <w:marTop w:val="0"/>
                              <w:marBottom w:val="0"/>
                              <w:divBdr>
                                <w:top w:val="none" w:sz="0" w:space="0" w:color="auto"/>
                                <w:left w:val="none" w:sz="0" w:space="0" w:color="auto"/>
                                <w:bottom w:val="none" w:sz="0" w:space="0" w:color="auto"/>
                                <w:right w:val="none" w:sz="0" w:space="0" w:color="auto"/>
                              </w:divBdr>
                            </w:div>
                            <w:div w:id="368258512">
                              <w:marLeft w:val="0"/>
                              <w:marRight w:val="0"/>
                              <w:marTop w:val="0"/>
                              <w:marBottom w:val="0"/>
                              <w:divBdr>
                                <w:top w:val="none" w:sz="0" w:space="0" w:color="auto"/>
                                <w:left w:val="none" w:sz="0" w:space="0" w:color="auto"/>
                                <w:bottom w:val="none" w:sz="0" w:space="0" w:color="auto"/>
                                <w:right w:val="none" w:sz="0" w:space="0" w:color="auto"/>
                              </w:divBdr>
                            </w:div>
                            <w:div w:id="1023481564">
                              <w:marLeft w:val="0"/>
                              <w:marRight w:val="0"/>
                              <w:marTop w:val="0"/>
                              <w:marBottom w:val="0"/>
                              <w:divBdr>
                                <w:top w:val="none" w:sz="0" w:space="0" w:color="auto"/>
                                <w:left w:val="none" w:sz="0" w:space="0" w:color="auto"/>
                                <w:bottom w:val="none" w:sz="0" w:space="0" w:color="auto"/>
                                <w:right w:val="none" w:sz="0" w:space="0" w:color="auto"/>
                              </w:divBdr>
                            </w:div>
                            <w:div w:id="122841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2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522126">
      <w:bodyDiv w:val="1"/>
      <w:marLeft w:val="0"/>
      <w:marRight w:val="0"/>
      <w:marTop w:val="0"/>
      <w:marBottom w:val="0"/>
      <w:divBdr>
        <w:top w:val="none" w:sz="0" w:space="0" w:color="auto"/>
        <w:left w:val="none" w:sz="0" w:space="0" w:color="auto"/>
        <w:bottom w:val="none" w:sz="0" w:space="0" w:color="auto"/>
        <w:right w:val="none" w:sz="0" w:space="0" w:color="auto"/>
      </w:divBdr>
      <w:divsChild>
        <w:div w:id="1030380798">
          <w:marLeft w:val="0"/>
          <w:marRight w:val="0"/>
          <w:marTop w:val="0"/>
          <w:marBottom w:val="0"/>
          <w:divBdr>
            <w:top w:val="none" w:sz="0" w:space="0" w:color="auto"/>
            <w:left w:val="none" w:sz="0" w:space="0" w:color="auto"/>
            <w:bottom w:val="none" w:sz="0" w:space="0" w:color="auto"/>
            <w:right w:val="none" w:sz="0" w:space="0" w:color="auto"/>
          </w:divBdr>
        </w:div>
      </w:divsChild>
    </w:div>
    <w:div w:id="720713200">
      <w:bodyDiv w:val="1"/>
      <w:marLeft w:val="0"/>
      <w:marRight w:val="0"/>
      <w:marTop w:val="0"/>
      <w:marBottom w:val="0"/>
      <w:divBdr>
        <w:top w:val="none" w:sz="0" w:space="0" w:color="auto"/>
        <w:left w:val="none" w:sz="0" w:space="0" w:color="auto"/>
        <w:bottom w:val="none" w:sz="0" w:space="0" w:color="auto"/>
        <w:right w:val="none" w:sz="0" w:space="0" w:color="auto"/>
      </w:divBdr>
      <w:divsChild>
        <w:div w:id="1107776100">
          <w:marLeft w:val="-225"/>
          <w:marRight w:val="-225"/>
          <w:marTop w:val="0"/>
          <w:marBottom w:val="0"/>
          <w:divBdr>
            <w:top w:val="none" w:sz="0" w:space="0" w:color="auto"/>
            <w:left w:val="none" w:sz="0" w:space="0" w:color="auto"/>
            <w:bottom w:val="none" w:sz="0" w:space="0" w:color="auto"/>
            <w:right w:val="none" w:sz="0" w:space="0" w:color="auto"/>
          </w:divBdr>
        </w:div>
        <w:div w:id="1190220300">
          <w:marLeft w:val="-225"/>
          <w:marRight w:val="-225"/>
          <w:marTop w:val="0"/>
          <w:marBottom w:val="0"/>
          <w:divBdr>
            <w:top w:val="none" w:sz="0" w:space="0" w:color="auto"/>
            <w:left w:val="none" w:sz="0" w:space="0" w:color="auto"/>
            <w:bottom w:val="none" w:sz="0" w:space="0" w:color="auto"/>
            <w:right w:val="none" w:sz="0" w:space="0" w:color="auto"/>
          </w:divBdr>
          <w:divsChild>
            <w:div w:id="1739280108">
              <w:marLeft w:val="0"/>
              <w:marRight w:val="0"/>
              <w:marTop w:val="0"/>
              <w:marBottom w:val="0"/>
              <w:divBdr>
                <w:top w:val="none" w:sz="0" w:space="0" w:color="auto"/>
                <w:left w:val="none" w:sz="0" w:space="0" w:color="auto"/>
                <w:bottom w:val="none" w:sz="0" w:space="0" w:color="auto"/>
                <w:right w:val="none" w:sz="0" w:space="0" w:color="auto"/>
              </w:divBdr>
              <w:divsChild>
                <w:div w:id="52089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056055">
      <w:bodyDiv w:val="1"/>
      <w:marLeft w:val="0"/>
      <w:marRight w:val="0"/>
      <w:marTop w:val="0"/>
      <w:marBottom w:val="0"/>
      <w:divBdr>
        <w:top w:val="none" w:sz="0" w:space="0" w:color="auto"/>
        <w:left w:val="none" w:sz="0" w:space="0" w:color="auto"/>
        <w:bottom w:val="none" w:sz="0" w:space="0" w:color="auto"/>
        <w:right w:val="none" w:sz="0" w:space="0" w:color="auto"/>
      </w:divBdr>
      <w:divsChild>
        <w:div w:id="805586116">
          <w:marLeft w:val="-150"/>
          <w:marRight w:val="-150"/>
          <w:marTop w:val="0"/>
          <w:marBottom w:val="0"/>
          <w:divBdr>
            <w:top w:val="none" w:sz="0" w:space="0" w:color="auto"/>
            <w:left w:val="none" w:sz="0" w:space="0" w:color="auto"/>
            <w:bottom w:val="none" w:sz="0" w:space="0" w:color="auto"/>
            <w:right w:val="none" w:sz="0" w:space="0" w:color="auto"/>
          </w:divBdr>
          <w:divsChild>
            <w:div w:id="400326272">
              <w:marLeft w:val="0"/>
              <w:marRight w:val="0"/>
              <w:marTop w:val="0"/>
              <w:marBottom w:val="0"/>
              <w:divBdr>
                <w:top w:val="none" w:sz="0" w:space="0" w:color="auto"/>
                <w:left w:val="none" w:sz="0" w:space="0" w:color="auto"/>
                <w:bottom w:val="none" w:sz="0" w:space="0" w:color="auto"/>
                <w:right w:val="none" w:sz="0" w:space="0" w:color="auto"/>
              </w:divBdr>
              <w:divsChild>
                <w:div w:id="67530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515308">
      <w:bodyDiv w:val="1"/>
      <w:marLeft w:val="0"/>
      <w:marRight w:val="0"/>
      <w:marTop w:val="0"/>
      <w:marBottom w:val="0"/>
      <w:divBdr>
        <w:top w:val="none" w:sz="0" w:space="0" w:color="auto"/>
        <w:left w:val="none" w:sz="0" w:space="0" w:color="auto"/>
        <w:bottom w:val="none" w:sz="0" w:space="0" w:color="auto"/>
        <w:right w:val="none" w:sz="0" w:space="0" w:color="auto"/>
      </w:divBdr>
      <w:divsChild>
        <w:div w:id="1123647471">
          <w:marLeft w:val="0"/>
          <w:marRight w:val="0"/>
          <w:marTop w:val="0"/>
          <w:marBottom w:val="0"/>
          <w:divBdr>
            <w:top w:val="none" w:sz="0" w:space="0" w:color="auto"/>
            <w:left w:val="none" w:sz="0" w:space="0" w:color="auto"/>
            <w:bottom w:val="none" w:sz="0" w:space="0" w:color="auto"/>
            <w:right w:val="none" w:sz="0" w:space="0" w:color="auto"/>
          </w:divBdr>
        </w:div>
      </w:divsChild>
    </w:div>
    <w:div w:id="721756676">
      <w:bodyDiv w:val="1"/>
      <w:marLeft w:val="0"/>
      <w:marRight w:val="0"/>
      <w:marTop w:val="0"/>
      <w:marBottom w:val="0"/>
      <w:divBdr>
        <w:top w:val="none" w:sz="0" w:space="0" w:color="auto"/>
        <w:left w:val="none" w:sz="0" w:space="0" w:color="auto"/>
        <w:bottom w:val="none" w:sz="0" w:space="0" w:color="auto"/>
        <w:right w:val="none" w:sz="0" w:space="0" w:color="auto"/>
      </w:divBdr>
    </w:div>
    <w:div w:id="721900532">
      <w:bodyDiv w:val="1"/>
      <w:marLeft w:val="0"/>
      <w:marRight w:val="0"/>
      <w:marTop w:val="0"/>
      <w:marBottom w:val="0"/>
      <w:divBdr>
        <w:top w:val="none" w:sz="0" w:space="0" w:color="auto"/>
        <w:left w:val="none" w:sz="0" w:space="0" w:color="auto"/>
        <w:bottom w:val="none" w:sz="0" w:space="0" w:color="auto"/>
        <w:right w:val="none" w:sz="0" w:space="0" w:color="auto"/>
      </w:divBdr>
      <w:divsChild>
        <w:div w:id="248390850">
          <w:marLeft w:val="-225"/>
          <w:marRight w:val="-225"/>
          <w:marTop w:val="0"/>
          <w:marBottom w:val="0"/>
          <w:divBdr>
            <w:top w:val="none" w:sz="0" w:space="0" w:color="auto"/>
            <w:left w:val="none" w:sz="0" w:space="0" w:color="auto"/>
            <w:bottom w:val="none" w:sz="0" w:space="0" w:color="auto"/>
            <w:right w:val="none" w:sz="0" w:space="0" w:color="auto"/>
          </w:divBdr>
        </w:div>
      </w:divsChild>
    </w:div>
    <w:div w:id="722100040">
      <w:bodyDiv w:val="1"/>
      <w:marLeft w:val="0"/>
      <w:marRight w:val="0"/>
      <w:marTop w:val="0"/>
      <w:marBottom w:val="0"/>
      <w:divBdr>
        <w:top w:val="none" w:sz="0" w:space="0" w:color="auto"/>
        <w:left w:val="none" w:sz="0" w:space="0" w:color="auto"/>
        <w:bottom w:val="none" w:sz="0" w:space="0" w:color="auto"/>
        <w:right w:val="none" w:sz="0" w:space="0" w:color="auto"/>
      </w:divBdr>
      <w:divsChild>
        <w:div w:id="165290651">
          <w:marLeft w:val="0"/>
          <w:marRight w:val="0"/>
          <w:marTop w:val="0"/>
          <w:marBottom w:val="0"/>
          <w:divBdr>
            <w:top w:val="none" w:sz="0" w:space="0" w:color="auto"/>
            <w:left w:val="none" w:sz="0" w:space="0" w:color="auto"/>
            <w:bottom w:val="none" w:sz="0" w:space="0" w:color="auto"/>
            <w:right w:val="none" w:sz="0" w:space="0" w:color="auto"/>
          </w:divBdr>
        </w:div>
        <w:div w:id="1887714255">
          <w:marLeft w:val="0"/>
          <w:marRight w:val="0"/>
          <w:marTop w:val="0"/>
          <w:marBottom w:val="0"/>
          <w:divBdr>
            <w:top w:val="none" w:sz="0" w:space="0" w:color="auto"/>
            <w:left w:val="none" w:sz="0" w:space="0" w:color="auto"/>
            <w:bottom w:val="none" w:sz="0" w:space="0" w:color="auto"/>
            <w:right w:val="none" w:sz="0" w:space="0" w:color="auto"/>
          </w:divBdr>
        </w:div>
      </w:divsChild>
    </w:div>
    <w:div w:id="722827117">
      <w:bodyDiv w:val="1"/>
      <w:marLeft w:val="0"/>
      <w:marRight w:val="0"/>
      <w:marTop w:val="0"/>
      <w:marBottom w:val="0"/>
      <w:divBdr>
        <w:top w:val="none" w:sz="0" w:space="0" w:color="auto"/>
        <w:left w:val="none" w:sz="0" w:space="0" w:color="auto"/>
        <w:bottom w:val="none" w:sz="0" w:space="0" w:color="auto"/>
        <w:right w:val="none" w:sz="0" w:space="0" w:color="auto"/>
      </w:divBdr>
      <w:divsChild>
        <w:div w:id="559102027">
          <w:marLeft w:val="-225"/>
          <w:marRight w:val="-225"/>
          <w:marTop w:val="0"/>
          <w:marBottom w:val="0"/>
          <w:divBdr>
            <w:top w:val="none" w:sz="0" w:space="0" w:color="auto"/>
            <w:left w:val="none" w:sz="0" w:space="0" w:color="auto"/>
            <w:bottom w:val="none" w:sz="0" w:space="0" w:color="auto"/>
            <w:right w:val="none" w:sz="0" w:space="0" w:color="auto"/>
          </w:divBdr>
          <w:divsChild>
            <w:div w:id="1901817594">
              <w:marLeft w:val="0"/>
              <w:marRight w:val="0"/>
              <w:marTop w:val="0"/>
              <w:marBottom w:val="0"/>
              <w:divBdr>
                <w:top w:val="none" w:sz="0" w:space="0" w:color="auto"/>
                <w:left w:val="none" w:sz="0" w:space="0" w:color="auto"/>
                <w:bottom w:val="none" w:sz="0" w:space="0" w:color="auto"/>
                <w:right w:val="none" w:sz="0" w:space="0" w:color="auto"/>
              </w:divBdr>
              <w:divsChild>
                <w:div w:id="10591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22783">
          <w:marLeft w:val="-225"/>
          <w:marRight w:val="-225"/>
          <w:marTop w:val="0"/>
          <w:marBottom w:val="0"/>
          <w:divBdr>
            <w:top w:val="none" w:sz="0" w:space="0" w:color="auto"/>
            <w:left w:val="none" w:sz="0" w:space="0" w:color="auto"/>
            <w:bottom w:val="none" w:sz="0" w:space="0" w:color="auto"/>
            <w:right w:val="none" w:sz="0" w:space="0" w:color="auto"/>
          </w:divBdr>
        </w:div>
      </w:divsChild>
    </w:div>
    <w:div w:id="723217199">
      <w:bodyDiv w:val="1"/>
      <w:marLeft w:val="0"/>
      <w:marRight w:val="0"/>
      <w:marTop w:val="0"/>
      <w:marBottom w:val="0"/>
      <w:divBdr>
        <w:top w:val="none" w:sz="0" w:space="0" w:color="auto"/>
        <w:left w:val="none" w:sz="0" w:space="0" w:color="auto"/>
        <w:bottom w:val="none" w:sz="0" w:space="0" w:color="auto"/>
        <w:right w:val="none" w:sz="0" w:space="0" w:color="auto"/>
      </w:divBdr>
    </w:div>
    <w:div w:id="723257963">
      <w:bodyDiv w:val="1"/>
      <w:marLeft w:val="0"/>
      <w:marRight w:val="0"/>
      <w:marTop w:val="0"/>
      <w:marBottom w:val="0"/>
      <w:divBdr>
        <w:top w:val="none" w:sz="0" w:space="0" w:color="auto"/>
        <w:left w:val="none" w:sz="0" w:space="0" w:color="auto"/>
        <w:bottom w:val="none" w:sz="0" w:space="0" w:color="auto"/>
        <w:right w:val="none" w:sz="0" w:space="0" w:color="auto"/>
      </w:divBdr>
      <w:divsChild>
        <w:div w:id="81682009">
          <w:marLeft w:val="-150"/>
          <w:marRight w:val="-150"/>
          <w:marTop w:val="0"/>
          <w:marBottom w:val="0"/>
          <w:divBdr>
            <w:top w:val="none" w:sz="0" w:space="0" w:color="auto"/>
            <w:left w:val="none" w:sz="0" w:space="0" w:color="auto"/>
            <w:bottom w:val="none" w:sz="0" w:space="0" w:color="auto"/>
            <w:right w:val="none" w:sz="0" w:space="0" w:color="auto"/>
          </w:divBdr>
          <w:divsChild>
            <w:div w:id="208492867">
              <w:marLeft w:val="0"/>
              <w:marRight w:val="0"/>
              <w:marTop w:val="0"/>
              <w:marBottom w:val="0"/>
              <w:divBdr>
                <w:top w:val="none" w:sz="0" w:space="0" w:color="auto"/>
                <w:left w:val="none" w:sz="0" w:space="0" w:color="auto"/>
                <w:bottom w:val="none" w:sz="0" w:space="0" w:color="auto"/>
                <w:right w:val="none" w:sz="0" w:space="0" w:color="auto"/>
              </w:divBdr>
              <w:divsChild>
                <w:div w:id="329526692">
                  <w:marLeft w:val="0"/>
                  <w:marRight w:val="0"/>
                  <w:marTop w:val="0"/>
                  <w:marBottom w:val="0"/>
                  <w:divBdr>
                    <w:top w:val="none" w:sz="0" w:space="0" w:color="auto"/>
                    <w:left w:val="none" w:sz="0" w:space="0" w:color="auto"/>
                    <w:bottom w:val="none" w:sz="0" w:space="0" w:color="auto"/>
                    <w:right w:val="none" w:sz="0" w:space="0" w:color="auto"/>
                  </w:divBdr>
                </w:div>
              </w:divsChild>
            </w:div>
            <w:div w:id="1464233381">
              <w:marLeft w:val="0"/>
              <w:marRight w:val="0"/>
              <w:marTop w:val="0"/>
              <w:marBottom w:val="0"/>
              <w:divBdr>
                <w:top w:val="none" w:sz="0" w:space="0" w:color="auto"/>
                <w:left w:val="none" w:sz="0" w:space="0" w:color="auto"/>
                <w:bottom w:val="none" w:sz="0" w:space="0" w:color="auto"/>
                <w:right w:val="none" w:sz="0" w:space="0" w:color="auto"/>
              </w:divBdr>
              <w:divsChild>
                <w:div w:id="639648068">
                  <w:marLeft w:val="0"/>
                  <w:marRight w:val="0"/>
                  <w:marTop w:val="0"/>
                  <w:marBottom w:val="0"/>
                  <w:divBdr>
                    <w:top w:val="none" w:sz="0" w:space="0" w:color="auto"/>
                    <w:left w:val="none" w:sz="0" w:space="0" w:color="auto"/>
                    <w:bottom w:val="none" w:sz="0" w:space="0" w:color="auto"/>
                    <w:right w:val="none" w:sz="0" w:space="0" w:color="auto"/>
                  </w:divBdr>
                  <w:divsChild>
                    <w:div w:id="425267098">
                      <w:marLeft w:val="0"/>
                      <w:marRight w:val="0"/>
                      <w:marTop w:val="0"/>
                      <w:marBottom w:val="0"/>
                      <w:divBdr>
                        <w:top w:val="none" w:sz="0" w:space="0" w:color="auto"/>
                        <w:left w:val="none" w:sz="0" w:space="0" w:color="auto"/>
                        <w:bottom w:val="none" w:sz="0" w:space="0" w:color="auto"/>
                        <w:right w:val="none" w:sz="0" w:space="0" w:color="auto"/>
                      </w:divBdr>
                      <w:divsChild>
                        <w:div w:id="548540077">
                          <w:marLeft w:val="0"/>
                          <w:marRight w:val="0"/>
                          <w:marTop w:val="0"/>
                          <w:marBottom w:val="0"/>
                          <w:divBdr>
                            <w:top w:val="none" w:sz="0" w:space="0" w:color="auto"/>
                            <w:left w:val="none" w:sz="0" w:space="0" w:color="auto"/>
                            <w:bottom w:val="none" w:sz="0" w:space="0" w:color="auto"/>
                            <w:right w:val="none" w:sz="0" w:space="0" w:color="auto"/>
                          </w:divBdr>
                          <w:divsChild>
                            <w:div w:id="40331780">
                              <w:marLeft w:val="0"/>
                              <w:marRight w:val="0"/>
                              <w:marTop w:val="0"/>
                              <w:marBottom w:val="0"/>
                              <w:divBdr>
                                <w:top w:val="none" w:sz="0" w:space="0" w:color="auto"/>
                                <w:left w:val="none" w:sz="0" w:space="0" w:color="auto"/>
                                <w:bottom w:val="none" w:sz="0" w:space="0" w:color="auto"/>
                                <w:right w:val="none" w:sz="0" w:space="0" w:color="auto"/>
                              </w:divBdr>
                            </w:div>
                            <w:div w:id="94205407">
                              <w:marLeft w:val="0"/>
                              <w:marRight w:val="0"/>
                              <w:marTop w:val="0"/>
                              <w:marBottom w:val="0"/>
                              <w:divBdr>
                                <w:top w:val="none" w:sz="0" w:space="0" w:color="auto"/>
                                <w:left w:val="none" w:sz="0" w:space="0" w:color="auto"/>
                                <w:bottom w:val="none" w:sz="0" w:space="0" w:color="auto"/>
                                <w:right w:val="none" w:sz="0" w:space="0" w:color="auto"/>
                              </w:divBdr>
                            </w:div>
                            <w:div w:id="99300107">
                              <w:marLeft w:val="0"/>
                              <w:marRight w:val="0"/>
                              <w:marTop w:val="0"/>
                              <w:marBottom w:val="0"/>
                              <w:divBdr>
                                <w:top w:val="none" w:sz="0" w:space="0" w:color="auto"/>
                                <w:left w:val="none" w:sz="0" w:space="0" w:color="auto"/>
                                <w:bottom w:val="none" w:sz="0" w:space="0" w:color="auto"/>
                                <w:right w:val="none" w:sz="0" w:space="0" w:color="auto"/>
                              </w:divBdr>
                            </w:div>
                            <w:div w:id="12570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003421">
          <w:marLeft w:val="-150"/>
          <w:marRight w:val="-150"/>
          <w:marTop w:val="0"/>
          <w:marBottom w:val="0"/>
          <w:divBdr>
            <w:top w:val="none" w:sz="0" w:space="0" w:color="auto"/>
            <w:left w:val="none" w:sz="0" w:space="0" w:color="auto"/>
            <w:bottom w:val="none" w:sz="0" w:space="0" w:color="auto"/>
            <w:right w:val="none" w:sz="0" w:space="0" w:color="auto"/>
          </w:divBdr>
        </w:div>
      </w:divsChild>
    </w:div>
    <w:div w:id="723406996">
      <w:bodyDiv w:val="1"/>
      <w:marLeft w:val="0"/>
      <w:marRight w:val="0"/>
      <w:marTop w:val="0"/>
      <w:marBottom w:val="0"/>
      <w:divBdr>
        <w:top w:val="none" w:sz="0" w:space="0" w:color="auto"/>
        <w:left w:val="none" w:sz="0" w:space="0" w:color="auto"/>
        <w:bottom w:val="none" w:sz="0" w:space="0" w:color="auto"/>
        <w:right w:val="none" w:sz="0" w:space="0" w:color="auto"/>
      </w:divBdr>
      <w:divsChild>
        <w:div w:id="269972616">
          <w:marLeft w:val="-225"/>
          <w:marRight w:val="-225"/>
          <w:marTop w:val="0"/>
          <w:marBottom w:val="0"/>
          <w:divBdr>
            <w:top w:val="none" w:sz="0" w:space="0" w:color="auto"/>
            <w:left w:val="none" w:sz="0" w:space="0" w:color="auto"/>
            <w:bottom w:val="none" w:sz="0" w:space="0" w:color="auto"/>
            <w:right w:val="none" w:sz="0" w:space="0" w:color="auto"/>
          </w:divBdr>
          <w:divsChild>
            <w:div w:id="318577846">
              <w:marLeft w:val="0"/>
              <w:marRight w:val="0"/>
              <w:marTop w:val="0"/>
              <w:marBottom w:val="0"/>
              <w:divBdr>
                <w:top w:val="none" w:sz="0" w:space="0" w:color="auto"/>
                <w:left w:val="none" w:sz="0" w:space="0" w:color="auto"/>
                <w:bottom w:val="none" w:sz="0" w:space="0" w:color="auto"/>
                <w:right w:val="none" w:sz="0" w:space="0" w:color="auto"/>
              </w:divBdr>
              <w:divsChild>
                <w:div w:id="703210355">
                  <w:marLeft w:val="0"/>
                  <w:marRight w:val="0"/>
                  <w:marTop w:val="0"/>
                  <w:marBottom w:val="0"/>
                  <w:divBdr>
                    <w:top w:val="none" w:sz="0" w:space="0" w:color="auto"/>
                    <w:left w:val="none" w:sz="0" w:space="0" w:color="auto"/>
                    <w:bottom w:val="none" w:sz="0" w:space="0" w:color="auto"/>
                    <w:right w:val="none" w:sz="0" w:space="0" w:color="auto"/>
                  </w:divBdr>
                </w:div>
                <w:div w:id="88094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012">
          <w:marLeft w:val="-225"/>
          <w:marRight w:val="-225"/>
          <w:marTop w:val="0"/>
          <w:marBottom w:val="0"/>
          <w:divBdr>
            <w:top w:val="none" w:sz="0" w:space="0" w:color="auto"/>
            <w:left w:val="none" w:sz="0" w:space="0" w:color="auto"/>
            <w:bottom w:val="none" w:sz="0" w:space="0" w:color="auto"/>
            <w:right w:val="none" w:sz="0" w:space="0" w:color="auto"/>
          </w:divBdr>
        </w:div>
      </w:divsChild>
    </w:div>
    <w:div w:id="723454760">
      <w:bodyDiv w:val="1"/>
      <w:marLeft w:val="0"/>
      <w:marRight w:val="0"/>
      <w:marTop w:val="0"/>
      <w:marBottom w:val="0"/>
      <w:divBdr>
        <w:top w:val="none" w:sz="0" w:space="0" w:color="auto"/>
        <w:left w:val="none" w:sz="0" w:space="0" w:color="auto"/>
        <w:bottom w:val="none" w:sz="0" w:space="0" w:color="auto"/>
        <w:right w:val="none" w:sz="0" w:space="0" w:color="auto"/>
      </w:divBdr>
    </w:div>
    <w:div w:id="723483294">
      <w:bodyDiv w:val="1"/>
      <w:marLeft w:val="0"/>
      <w:marRight w:val="0"/>
      <w:marTop w:val="0"/>
      <w:marBottom w:val="0"/>
      <w:divBdr>
        <w:top w:val="none" w:sz="0" w:space="0" w:color="auto"/>
        <w:left w:val="none" w:sz="0" w:space="0" w:color="auto"/>
        <w:bottom w:val="none" w:sz="0" w:space="0" w:color="auto"/>
        <w:right w:val="none" w:sz="0" w:space="0" w:color="auto"/>
      </w:divBdr>
      <w:divsChild>
        <w:div w:id="624314389">
          <w:marLeft w:val="-225"/>
          <w:marRight w:val="-225"/>
          <w:marTop w:val="0"/>
          <w:marBottom w:val="0"/>
          <w:divBdr>
            <w:top w:val="none" w:sz="0" w:space="0" w:color="auto"/>
            <w:left w:val="none" w:sz="0" w:space="0" w:color="auto"/>
            <w:bottom w:val="none" w:sz="0" w:space="0" w:color="auto"/>
            <w:right w:val="none" w:sz="0" w:space="0" w:color="auto"/>
          </w:divBdr>
        </w:div>
      </w:divsChild>
    </w:div>
    <w:div w:id="723606087">
      <w:bodyDiv w:val="1"/>
      <w:marLeft w:val="0"/>
      <w:marRight w:val="0"/>
      <w:marTop w:val="0"/>
      <w:marBottom w:val="0"/>
      <w:divBdr>
        <w:top w:val="none" w:sz="0" w:space="0" w:color="auto"/>
        <w:left w:val="none" w:sz="0" w:space="0" w:color="auto"/>
        <w:bottom w:val="none" w:sz="0" w:space="0" w:color="auto"/>
        <w:right w:val="none" w:sz="0" w:space="0" w:color="auto"/>
      </w:divBdr>
      <w:divsChild>
        <w:div w:id="169416496">
          <w:marLeft w:val="-225"/>
          <w:marRight w:val="-225"/>
          <w:marTop w:val="0"/>
          <w:marBottom w:val="0"/>
          <w:divBdr>
            <w:top w:val="none" w:sz="0" w:space="0" w:color="auto"/>
            <w:left w:val="none" w:sz="0" w:space="0" w:color="auto"/>
            <w:bottom w:val="none" w:sz="0" w:space="0" w:color="auto"/>
            <w:right w:val="none" w:sz="0" w:space="0" w:color="auto"/>
          </w:divBdr>
          <w:divsChild>
            <w:div w:id="1291938373">
              <w:marLeft w:val="0"/>
              <w:marRight w:val="0"/>
              <w:marTop w:val="0"/>
              <w:marBottom w:val="0"/>
              <w:divBdr>
                <w:top w:val="none" w:sz="0" w:space="0" w:color="auto"/>
                <w:left w:val="none" w:sz="0" w:space="0" w:color="auto"/>
                <w:bottom w:val="none" w:sz="0" w:space="0" w:color="auto"/>
                <w:right w:val="none" w:sz="0" w:space="0" w:color="auto"/>
              </w:divBdr>
              <w:divsChild>
                <w:div w:id="24427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1605">
          <w:marLeft w:val="-225"/>
          <w:marRight w:val="-225"/>
          <w:marTop w:val="0"/>
          <w:marBottom w:val="0"/>
          <w:divBdr>
            <w:top w:val="none" w:sz="0" w:space="0" w:color="auto"/>
            <w:left w:val="none" w:sz="0" w:space="0" w:color="auto"/>
            <w:bottom w:val="none" w:sz="0" w:space="0" w:color="auto"/>
            <w:right w:val="none" w:sz="0" w:space="0" w:color="auto"/>
          </w:divBdr>
        </w:div>
      </w:divsChild>
    </w:div>
    <w:div w:id="724331252">
      <w:bodyDiv w:val="1"/>
      <w:marLeft w:val="0"/>
      <w:marRight w:val="0"/>
      <w:marTop w:val="0"/>
      <w:marBottom w:val="0"/>
      <w:divBdr>
        <w:top w:val="none" w:sz="0" w:space="0" w:color="auto"/>
        <w:left w:val="none" w:sz="0" w:space="0" w:color="auto"/>
        <w:bottom w:val="none" w:sz="0" w:space="0" w:color="auto"/>
        <w:right w:val="none" w:sz="0" w:space="0" w:color="auto"/>
      </w:divBdr>
      <w:divsChild>
        <w:div w:id="1205094625">
          <w:marLeft w:val="-150"/>
          <w:marRight w:val="-150"/>
          <w:marTop w:val="0"/>
          <w:marBottom w:val="0"/>
          <w:divBdr>
            <w:top w:val="none" w:sz="0" w:space="0" w:color="auto"/>
            <w:left w:val="none" w:sz="0" w:space="0" w:color="auto"/>
            <w:bottom w:val="none" w:sz="0" w:space="0" w:color="auto"/>
            <w:right w:val="none" w:sz="0" w:space="0" w:color="auto"/>
          </w:divBdr>
        </w:div>
        <w:div w:id="1552688649">
          <w:marLeft w:val="-150"/>
          <w:marRight w:val="-150"/>
          <w:marTop w:val="0"/>
          <w:marBottom w:val="0"/>
          <w:divBdr>
            <w:top w:val="none" w:sz="0" w:space="0" w:color="auto"/>
            <w:left w:val="none" w:sz="0" w:space="0" w:color="auto"/>
            <w:bottom w:val="none" w:sz="0" w:space="0" w:color="auto"/>
            <w:right w:val="none" w:sz="0" w:space="0" w:color="auto"/>
          </w:divBdr>
        </w:div>
      </w:divsChild>
    </w:div>
    <w:div w:id="724640690">
      <w:bodyDiv w:val="1"/>
      <w:marLeft w:val="0"/>
      <w:marRight w:val="0"/>
      <w:marTop w:val="0"/>
      <w:marBottom w:val="0"/>
      <w:divBdr>
        <w:top w:val="none" w:sz="0" w:space="0" w:color="auto"/>
        <w:left w:val="none" w:sz="0" w:space="0" w:color="auto"/>
        <w:bottom w:val="none" w:sz="0" w:space="0" w:color="auto"/>
        <w:right w:val="none" w:sz="0" w:space="0" w:color="auto"/>
      </w:divBdr>
      <w:divsChild>
        <w:div w:id="822358219">
          <w:marLeft w:val="0"/>
          <w:marRight w:val="0"/>
          <w:marTop w:val="0"/>
          <w:marBottom w:val="172"/>
          <w:divBdr>
            <w:top w:val="none" w:sz="0" w:space="0" w:color="auto"/>
            <w:left w:val="none" w:sz="0" w:space="0" w:color="auto"/>
            <w:bottom w:val="none" w:sz="0" w:space="0" w:color="auto"/>
            <w:right w:val="none" w:sz="0" w:space="0" w:color="auto"/>
          </w:divBdr>
          <w:divsChild>
            <w:div w:id="16738336">
              <w:marLeft w:val="0"/>
              <w:marRight w:val="0"/>
              <w:marTop w:val="0"/>
              <w:marBottom w:val="0"/>
              <w:divBdr>
                <w:top w:val="none" w:sz="0" w:space="0" w:color="auto"/>
                <w:left w:val="none" w:sz="0" w:space="0" w:color="auto"/>
                <w:bottom w:val="none" w:sz="0" w:space="0" w:color="auto"/>
                <w:right w:val="none" w:sz="0" w:space="0" w:color="auto"/>
              </w:divBdr>
            </w:div>
            <w:div w:id="695696097">
              <w:marLeft w:val="43"/>
              <w:marRight w:val="0"/>
              <w:marTop w:val="0"/>
              <w:marBottom w:val="0"/>
              <w:divBdr>
                <w:top w:val="none" w:sz="0" w:space="0" w:color="auto"/>
                <w:left w:val="none" w:sz="0" w:space="0" w:color="auto"/>
                <w:bottom w:val="none" w:sz="0" w:space="0" w:color="auto"/>
                <w:right w:val="none" w:sz="0" w:space="0" w:color="auto"/>
              </w:divBdr>
            </w:div>
          </w:divsChild>
        </w:div>
      </w:divsChild>
    </w:div>
    <w:div w:id="724834372">
      <w:bodyDiv w:val="1"/>
      <w:marLeft w:val="0"/>
      <w:marRight w:val="0"/>
      <w:marTop w:val="0"/>
      <w:marBottom w:val="0"/>
      <w:divBdr>
        <w:top w:val="none" w:sz="0" w:space="0" w:color="auto"/>
        <w:left w:val="none" w:sz="0" w:space="0" w:color="auto"/>
        <w:bottom w:val="none" w:sz="0" w:space="0" w:color="auto"/>
        <w:right w:val="none" w:sz="0" w:space="0" w:color="auto"/>
      </w:divBdr>
      <w:divsChild>
        <w:div w:id="1658652898">
          <w:marLeft w:val="0"/>
          <w:marRight w:val="0"/>
          <w:marTop w:val="0"/>
          <w:marBottom w:val="0"/>
          <w:divBdr>
            <w:top w:val="single" w:sz="2" w:space="0" w:color="E5E7EB"/>
            <w:left w:val="single" w:sz="2" w:space="0" w:color="E5E7EB"/>
            <w:bottom w:val="single" w:sz="2" w:space="0" w:color="E5E7EB"/>
            <w:right w:val="single" w:sz="2" w:space="0" w:color="E5E7EB"/>
          </w:divBdr>
          <w:divsChild>
            <w:div w:id="15471099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99034208">
          <w:marLeft w:val="0"/>
          <w:marRight w:val="0"/>
          <w:marTop w:val="0"/>
          <w:marBottom w:val="0"/>
          <w:divBdr>
            <w:top w:val="single" w:sz="2" w:space="0" w:color="E5E7EB"/>
            <w:left w:val="single" w:sz="2" w:space="0" w:color="E5E7EB"/>
            <w:bottom w:val="single" w:sz="2" w:space="0" w:color="E5E7EB"/>
            <w:right w:val="single" w:sz="2" w:space="0" w:color="E5E7EB"/>
          </w:divBdr>
          <w:divsChild>
            <w:div w:id="1377970194">
              <w:marLeft w:val="0"/>
              <w:marRight w:val="0"/>
              <w:marTop w:val="0"/>
              <w:marBottom w:val="0"/>
              <w:divBdr>
                <w:top w:val="single" w:sz="2" w:space="0" w:color="E5E7EB"/>
                <w:left w:val="single" w:sz="2" w:space="0" w:color="E5E7EB"/>
                <w:bottom w:val="single" w:sz="2" w:space="0" w:color="E5E7EB"/>
                <w:right w:val="single" w:sz="2" w:space="0" w:color="E5E7EB"/>
              </w:divBdr>
              <w:divsChild>
                <w:div w:id="1081873014">
                  <w:marLeft w:val="0"/>
                  <w:marRight w:val="0"/>
                  <w:marTop w:val="0"/>
                  <w:marBottom w:val="0"/>
                  <w:divBdr>
                    <w:top w:val="single" w:sz="2" w:space="0" w:color="E5E7EB"/>
                    <w:left w:val="single" w:sz="2" w:space="0" w:color="E5E7EB"/>
                    <w:bottom w:val="single" w:sz="2" w:space="0" w:color="E5E7EB"/>
                    <w:right w:val="single" w:sz="2" w:space="0" w:color="E5E7EB"/>
                  </w:divBdr>
                  <w:divsChild>
                    <w:div w:id="1142232087">
                      <w:marLeft w:val="0"/>
                      <w:marRight w:val="0"/>
                      <w:marTop w:val="0"/>
                      <w:marBottom w:val="0"/>
                      <w:divBdr>
                        <w:top w:val="single" w:sz="2" w:space="0" w:color="E5E7EB"/>
                        <w:left w:val="single" w:sz="2" w:space="0" w:color="E5E7EB"/>
                        <w:bottom w:val="single" w:sz="2" w:space="0" w:color="E5E7EB"/>
                        <w:right w:val="single" w:sz="2" w:space="0" w:color="E5E7EB"/>
                      </w:divBdr>
                      <w:divsChild>
                        <w:div w:id="1255093362">
                          <w:marLeft w:val="0"/>
                          <w:marRight w:val="0"/>
                          <w:marTop w:val="0"/>
                          <w:marBottom w:val="0"/>
                          <w:divBdr>
                            <w:top w:val="single" w:sz="2" w:space="0" w:color="E5E7EB"/>
                            <w:left w:val="single" w:sz="2" w:space="0" w:color="E5E7EB"/>
                            <w:bottom w:val="single" w:sz="2" w:space="0" w:color="E5E7EB"/>
                            <w:right w:val="single" w:sz="2" w:space="0" w:color="E5E7EB"/>
                          </w:divBdr>
                        </w:div>
                        <w:div w:id="462232019">
                          <w:marLeft w:val="0"/>
                          <w:marRight w:val="0"/>
                          <w:marTop w:val="0"/>
                          <w:marBottom w:val="0"/>
                          <w:divBdr>
                            <w:top w:val="single" w:sz="2" w:space="0" w:color="E5E7EB"/>
                            <w:left w:val="single" w:sz="2" w:space="0" w:color="E5E7EB"/>
                            <w:bottom w:val="single" w:sz="2" w:space="0" w:color="E5E7EB"/>
                            <w:right w:val="single" w:sz="2" w:space="0" w:color="E5E7EB"/>
                          </w:divBdr>
                        </w:div>
                        <w:div w:id="839538112">
                          <w:marLeft w:val="0"/>
                          <w:marRight w:val="0"/>
                          <w:marTop w:val="0"/>
                          <w:marBottom w:val="0"/>
                          <w:divBdr>
                            <w:top w:val="single" w:sz="2" w:space="0" w:color="E5E7EB"/>
                            <w:left w:val="single" w:sz="2" w:space="0" w:color="E5E7EB"/>
                            <w:bottom w:val="single" w:sz="2" w:space="0" w:color="E5E7EB"/>
                            <w:right w:val="single" w:sz="2" w:space="0" w:color="E5E7EB"/>
                          </w:divBdr>
                        </w:div>
                        <w:div w:id="1687829567">
                          <w:marLeft w:val="0"/>
                          <w:marRight w:val="0"/>
                          <w:marTop w:val="0"/>
                          <w:marBottom w:val="0"/>
                          <w:divBdr>
                            <w:top w:val="single" w:sz="2" w:space="0" w:color="E5E7EB"/>
                            <w:left w:val="single" w:sz="2" w:space="0" w:color="E5E7EB"/>
                            <w:bottom w:val="single" w:sz="2" w:space="0" w:color="E5E7EB"/>
                            <w:right w:val="single" w:sz="2" w:space="0" w:color="E5E7EB"/>
                          </w:divBdr>
                          <w:divsChild>
                            <w:div w:id="1153915705">
                              <w:marLeft w:val="0"/>
                              <w:marRight w:val="0"/>
                              <w:marTop w:val="0"/>
                              <w:marBottom w:val="0"/>
                              <w:divBdr>
                                <w:top w:val="single" w:sz="2" w:space="0" w:color="E5E7EB"/>
                                <w:left w:val="single" w:sz="2" w:space="0" w:color="E5E7EB"/>
                                <w:bottom w:val="single" w:sz="2" w:space="0" w:color="E5E7EB"/>
                                <w:right w:val="single" w:sz="2" w:space="0" w:color="E5E7EB"/>
                              </w:divBdr>
                              <w:divsChild>
                                <w:div w:id="55904432">
                                  <w:marLeft w:val="0"/>
                                  <w:marRight w:val="0"/>
                                  <w:marTop w:val="0"/>
                                  <w:marBottom w:val="0"/>
                                  <w:divBdr>
                                    <w:top w:val="single" w:sz="2" w:space="0" w:color="E5E7EB"/>
                                    <w:left w:val="single" w:sz="2" w:space="0" w:color="E5E7EB"/>
                                    <w:bottom w:val="single" w:sz="2" w:space="0" w:color="E5E7EB"/>
                                    <w:right w:val="single" w:sz="2" w:space="0" w:color="E5E7EB"/>
                                  </w:divBdr>
                                  <w:divsChild>
                                    <w:div w:id="1505391731">
                                      <w:marLeft w:val="0"/>
                                      <w:marRight w:val="0"/>
                                      <w:marTop w:val="0"/>
                                      <w:marBottom w:val="0"/>
                                      <w:divBdr>
                                        <w:top w:val="single" w:sz="6" w:space="0" w:color="auto"/>
                                        <w:left w:val="single" w:sz="6" w:space="0" w:color="auto"/>
                                        <w:bottom w:val="single" w:sz="6" w:space="0" w:color="auto"/>
                                        <w:right w:val="single" w:sz="6" w:space="0" w:color="auto"/>
                                      </w:divBdr>
                                      <w:divsChild>
                                        <w:div w:id="12317696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034186803">
                              <w:marLeft w:val="0"/>
                              <w:marRight w:val="0"/>
                              <w:marTop w:val="0"/>
                              <w:marBottom w:val="0"/>
                              <w:divBdr>
                                <w:top w:val="single" w:sz="6" w:space="0" w:color="auto"/>
                                <w:left w:val="single" w:sz="6" w:space="0" w:color="auto"/>
                                <w:bottom w:val="single" w:sz="6" w:space="0" w:color="auto"/>
                                <w:right w:val="single" w:sz="6" w:space="0" w:color="auto"/>
                              </w:divBdr>
                            </w:div>
                            <w:div w:id="187253560">
                              <w:marLeft w:val="0"/>
                              <w:marRight w:val="0"/>
                              <w:marTop w:val="0"/>
                              <w:marBottom w:val="0"/>
                              <w:divBdr>
                                <w:top w:val="single" w:sz="6" w:space="0" w:color="auto"/>
                                <w:left w:val="single" w:sz="6" w:space="0" w:color="auto"/>
                                <w:bottom w:val="single" w:sz="6" w:space="0" w:color="auto"/>
                                <w:right w:val="single" w:sz="6" w:space="0" w:color="auto"/>
                              </w:divBdr>
                            </w:div>
                            <w:div w:id="1476874618">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 w:id="483205270">
          <w:marLeft w:val="0"/>
          <w:marRight w:val="0"/>
          <w:marTop w:val="0"/>
          <w:marBottom w:val="0"/>
          <w:divBdr>
            <w:top w:val="single" w:sz="2" w:space="0" w:color="E5E7EB"/>
            <w:left w:val="single" w:sz="2" w:space="0" w:color="E5E7EB"/>
            <w:bottom w:val="single" w:sz="2" w:space="0" w:color="E5E7EB"/>
            <w:right w:val="single" w:sz="2" w:space="0" w:color="E5E7EB"/>
          </w:divBdr>
          <w:divsChild>
            <w:div w:id="897012436">
              <w:marLeft w:val="0"/>
              <w:marRight w:val="0"/>
              <w:marTop w:val="0"/>
              <w:marBottom w:val="0"/>
              <w:divBdr>
                <w:top w:val="single" w:sz="2" w:space="0" w:color="E5E7EB"/>
                <w:left w:val="single" w:sz="2" w:space="0" w:color="E5E7EB"/>
                <w:bottom w:val="single" w:sz="2" w:space="0" w:color="E5E7EB"/>
                <w:right w:val="single" w:sz="2" w:space="0" w:color="E5E7EB"/>
              </w:divBdr>
              <w:divsChild>
                <w:div w:id="1336809452">
                  <w:marLeft w:val="0"/>
                  <w:marRight w:val="0"/>
                  <w:marTop w:val="0"/>
                  <w:marBottom w:val="0"/>
                  <w:divBdr>
                    <w:top w:val="single" w:sz="2" w:space="0" w:color="E5E7EB"/>
                    <w:left w:val="single" w:sz="2" w:space="0" w:color="E5E7EB"/>
                    <w:bottom w:val="single" w:sz="2" w:space="0" w:color="E5E7EB"/>
                    <w:right w:val="single" w:sz="2" w:space="0" w:color="E5E7EB"/>
                  </w:divBdr>
                  <w:divsChild>
                    <w:div w:id="2034501939">
                      <w:marLeft w:val="0"/>
                      <w:marRight w:val="0"/>
                      <w:marTop w:val="0"/>
                      <w:marBottom w:val="0"/>
                      <w:divBdr>
                        <w:top w:val="single" w:sz="2" w:space="0" w:color="E5E7EB"/>
                        <w:left w:val="single" w:sz="2" w:space="0" w:color="E5E7EB"/>
                        <w:bottom w:val="single" w:sz="2" w:space="0" w:color="E5E7EB"/>
                        <w:right w:val="single" w:sz="2" w:space="0" w:color="E5E7EB"/>
                      </w:divBdr>
                      <w:divsChild>
                        <w:div w:id="977952116">
                          <w:marLeft w:val="0"/>
                          <w:marRight w:val="0"/>
                          <w:marTop w:val="0"/>
                          <w:marBottom w:val="0"/>
                          <w:divBdr>
                            <w:top w:val="single" w:sz="2" w:space="0" w:color="E5E7EB"/>
                            <w:left w:val="single" w:sz="2" w:space="0" w:color="E5E7EB"/>
                            <w:bottom w:val="single" w:sz="2" w:space="0" w:color="E5E7EB"/>
                            <w:right w:val="single" w:sz="2" w:space="0" w:color="E5E7EB"/>
                          </w:divBdr>
                          <w:divsChild>
                            <w:div w:id="2130321763">
                              <w:marLeft w:val="0"/>
                              <w:marRight w:val="0"/>
                              <w:marTop w:val="0"/>
                              <w:marBottom w:val="0"/>
                              <w:divBdr>
                                <w:top w:val="single" w:sz="2" w:space="0" w:color="E5E7EB"/>
                                <w:left w:val="single" w:sz="2" w:space="0" w:color="E5E7EB"/>
                                <w:bottom w:val="single" w:sz="2" w:space="0" w:color="E5E7EB"/>
                                <w:right w:val="single" w:sz="2" w:space="0" w:color="E5E7EB"/>
                              </w:divBdr>
                            </w:div>
                            <w:div w:id="925575382">
                              <w:marLeft w:val="0"/>
                              <w:marRight w:val="0"/>
                              <w:marTop w:val="0"/>
                              <w:marBottom w:val="0"/>
                              <w:divBdr>
                                <w:top w:val="single" w:sz="6" w:space="0" w:color="auto"/>
                                <w:left w:val="single" w:sz="6" w:space="0" w:color="auto"/>
                                <w:bottom w:val="single" w:sz="6" w:space="0" w:color="auto"/>
                                <w:right w:val="single" w:sz="6" w:space="0" w:color="auto"/>
                              </w:divBdr>
                              <w:divsChild>
                                <w:div w:id="1747875082">
                                  <w:marLeft w:val="0"/>
                                  <w:marRight w:val="0"/>
                                  <w:marTop w:val="0"/>
                                  <w:marBottom w:val="0"/>
                                  <w:divBdr>
                                    <w:top w:val="single" w:sz="2" w:space="0" w:color="E5E7EB"/>
                                    <w:left w:val="single" w:sz="2" w:space="0" w:color="E5E7EB"/>
                                    <w:bottom w:val="single" w:sz="2" w:space="0" w:color="E5E7EB"/>
                                    <w:right w:val="single" w:sz="2" w:space="0" w:color="E5E7EB"/>
                                  </w:divBdr>
                                  <w:divsChild>
                                    <w:div w:id="19431051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067339302">
                          <w:marLeft w:val="0"/>
                          <w:marRight w:val="0"/>
                          <w:marTop w:val="0"/>
                          <w:marBottom w:val="0"/>
                          <w:divBdr>
                            <w:top w:val="single" w:sz="2" w:space="0" w:color="E5E7EB"/>
                            <w:left w:val="single" w:sz="2" w:space="0" w:color="E5E7EB"/>
                            <w:bottom w:val="single" w:sz="2" w:space="0" w:color="E5E7EB"/>
                            <w:right w:val="single" w:sz="2" w:space="0" w:color="E5E7EB"/>
                          </w:divBdr>
                          <w:divsChild>
                            <w:div w:id="2109959976">
                              <w:marLeft w:val="0"/>
                              <w:marRight w:val="0"/>
                              <w:marTop w:val="0"/>
                              <w:marBottom w:val="0"/>
                              <w:divBdr>
                                <w:top w:val="single" w:sz="2" w:space="0" w:color="E5E7EB"/>
                                <w:left w:val="single" w:sz="2" w:space="0" w:color="E5E7EB"/>
                                <w:bottom w:val="single" w:sz="2" w:space="0" w:color="E5E7EB"/>
                                <w:right w:val="single" w:sz="2" w:space="0" w:color="E5E7EB"/>
                              </w:divBdr>
                              <w:divsChild>
                                <w:div w:id="1519849179">
                                  <w:marLeft w:val="0"/>
                                  <w:marRight w:val="0"/>
                                  <w:marTop w:val="0"/>
                                  <w:marBottom w:val="0"/>
                                  <w:divBdr>
                                    <w:top w:val="single" w:sz="2" w:space="0" w:color="E5E7EB"/>
                                    <w:left w:val="single" w:sz="2" w:space="0" w:color="E5E7EB"/>
                                    <w:bottom w:val="single" w:sz="2" w:space="0" w:color="E5E7EB"/>
                                    <w:right w:val="single" w:sz="2" w:space="0" w:color="E5E7EB"/>
                                  </w:divBdr>
                                  <w:divsChild>
                                    <w:div w:id="15728882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78957743">
                              <w:marLeft w:val="0"/>
                              <w:marRight w:val="0"/>
                              <w:marTop w:val="0"/>
                              <w:marBottom w:val="0"/>
                              <w:divBdr>
                                <w:top w:val="single" w:sz="6" w:space="0" w:color="auto"/>
                                <w:left w:val="single" w:sz="6" w:space="0" w:color="auto"/>
                                <w:bottom w:val="single" w:sz="6" w:space="0" w:color="auto"/>
                                <w:right w:val="single" w:sz="6" w:space="0" w:color="auto"/>
                              </w:divBdr>
                              <w:divsChild>
                                <w:div w:id="918101350">
                                  <w:marLeft w:val="0"/>
                                  <w:marRight w:val="0"/>
                                  <w:marTop w:val="0"/>
                                  <w:marBottom w:val="0"/>
                                  <w:divBdr>
                                    <w:top w:val="single" w:sz="2" w:space="0" w:color="E5E7EB"/>
                                    <w:left w:val="single" w:sz="2" w:space="0" w:color="E5E7EB"/>
                                    <w:bottom w:val="single" w:sz="2" w:space="0" w:color="E5E7EB"/>
                                    <w:right w:val="single" w:sz="2" w:space="0" w:color="E5E7EB"/>
                                  </w:divBdr>
                                  <w:divsChild>
                                    <w:div w:id="187108972">
                                      <w:marLeft w:val="0"/>
                                      <w:marRight w:val="0"/>
                                      <w:marTop w:val="0"/>
                                      <w:marBottom w:val="0"/>
                                      <w:divBdr>
                                        <w:top w:val="single" w:sz="2" w:space="0" w:color="E5E7EB"/>
                                        <w:left w:val="single" w:sz="2" w:space="0" w:color="E5E7EB"/>
                                        <w:bottom w:val="single" w:sz="2" w:space="0" w:color="E5E7EB"/>
                                        <w:right w:val="single" w:sz="2" w:space="0" w:color="E5E7EB"/>
                                      </w:divBdr>
                                      <w:divsChild>
                                        <w:div w:id="1356615779">
                                          <w:marLeft w:val="0"/>
                                          <w:marRight w:val="0"/>
                                          <w:marTop w:val="0"/>
                                          <w:marBottom w:val="0"/>
                                          <w:divBdr>
                                            <w:top w:val="single" w:sz="2" w:space="0" w:color="E5E7EB"/>
                                            <w:left w:val="single" w:sz="2" w:space="0" w:color="E5E7EB"/>
                                            <w:bottom w:val="single" w:sz="2" w:space="0" w:color="E5E7EB"/>
                                            <w:right w:val="single" w:sz="2" w:space="0" w:color="E5E7EB"/>
                                          </w:divBdr>
                                          <w:divsChild>
                                            <w:div w:id="469253156">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356124377">
                                      <w:marLeft w:val="0"/>
                                      <w:marRight w:val="0"/>
                                      <w:marTop w:val="0"/>
                                      <w:marBottom w:val="0"/>
                                      <w:divBdr>
                                        <w:top w:val="single" w:sz="2" w:space="0" w:color="E5E7EB"/>
                                        <w:left w:val="single" w:sz="2" w:space="0" w:color="E5E7EB"/>
                                        <w:bottom w:val="single" w:sz="2" w:space="0" w:color="E5E7EB"/>
                                        <w:right w:val="single" w:sz="2" w:space="0" w:color="E5E7EB"/>
                                      </w:divBdr>
                                      <w:divsChild>
                                        <w:div w:id="15164535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64684918">
                                  <w:marLeft w:val="0"/>
                                  <w:marRight w:val="0"/>
                                  <w:marTop w:val="0"/>
                                  <w:marBottom w:val="0"/>
                                  <w:divBdr>
                                    <w:top w:val="single" w:sz="2" w:space="0" w:color="E5E7EB"/>
                                    <w:left w:val="single" w:sz="2" w:space="0" w:color="E5E7EB"/>
                                    <w:bottom w:val="single" w:sz="2" w:space="0" w:color="E5E7EB"/>
                                    <w:right w:val="single" w:sz="2" w:space="0" w:color="E5E7EB"/>
                                  </w:divBdr>
                                  <w:divsChild>
                                    <w:div w:id="1039085319">
                                      <w:marLeft w:val="0"/>
                                      <w:marRight w:val="0"/>
                                      <w:marTop w:val="0"/>
                                      <w:marBottom w:val="0"/>
                                      <w:divBdr>
                                        <w:top w:val="single" w:sz="2" w:space="0" w:color="E5E7EB"/>
                                        <w:left w:val="single" w:sz="2" w:space="0" w:color="E5E7EB"/>
                                        <w:bottom w:val="single" w:sz="2" w:space="0" w:color="E5E7EB"/>
                                        <w:right w:val="single" w:sz="2" w:space="0" w:color="E5E7EB"/>
                                      </w:divBdr>
                                      <w:divsChild>
                                        <w:div w:id="327907051">
                                          <w:marLeft w:val="0"/>
                                          <w:marRight w:val="0"/>
                                          <w:marTop w:val="0"/>
                                          <w:marBottom w:val="0"/>
                                          <w:divBdr>
                                            <w:top w:val="single" w:sz="2" w:space="0" w:color="E5E7EB"/>
                                            <w:left w:val="single" w:sz="2" w:space="0" w:color="E5E7EB"/>
                                            <w:bottom w:val="single" w:sz="2" w:space="0" w:color="E5E7EB"/>
                                            <w:right w:val="single" w:sz="2" w:space="0" w:color="E5E7EB"/>
                                          </w:divBdr>
                                          <w:divsChild>
                                            <w:div w:id="106967768">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1193231806">
                                      <w:marLeft w:val="0"/>
                                      <w:marRight w:val="0"/>
                                      <w:marTop w:val="0"/>
                                      <w:marBottom w:val="0"/>
                                      <w:divBdr>
                                        <w:top w:val="single" w:sz="2" w:space="0" w:color="E5E7EB"/>
                                        <w:left w:val="single" w:sz="2" w:space="0" w:color="E5E7EB"/>
                                        <w:bottom w:val="single" w:sz="2" w:space="0" w:color="E5E7EB"/>
                                        <w:right w:val="single" w:sz="2" w:space="0" w:color="E5E7EB"/>
                                      </w:divBdr>
                                      <w:divsChild>
                                        <w:div w:id="12470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93885329">
                                  <w:marLeft w:val="0"/>
                                  <w:marRight w:val="0"/>
                                  <w:marTop w:val="0"/>
                                  <w:marBottom w:val="0"/>
                                  <w:divBdr>
                                    <w:top w:val="single" w:sz="2" w:space="0" w:color="E5E7EB"/>
                                    <w:left w:val="single" w:sz="2" w:space="0" w:color="E5E7EB"/>
                                    <w:bottom w:val="single" w:sz="2" w:space="0" w:color="E5E7EB"/>
                                    <w:right w:val="single" w:sz="2" w:space="0" w:color="E5E7EB"/>
                                  </w:divBdr>
                                  <w:divsChild>
                                    <w:div w:id="975913249">
                                      <w:marLeft w:val="0"/>
                                      <w:marRight w:val="0"/>
                                      <w:marTop w:val="0"/>
                                      <w:marBottom w:val="0"/>
                                      <w:divBdr>
                                        <w:top w:val="single" w:sz="2" w:space="0" w:color="E5E7EB"/>
                                        <w:left w:val="single" w:sz="2" w:space="0" w:color="E5E7EB"/>
                                        <w:bottom w:val="single" w:sz="2" w:space="0" w:color="E5E7EB"/>
                                        <w:right w:val="single" w:sz="2" w:space="0" w:color="E5E7EB"/>
                                      </w:divBdr>
                                      <w:divsChild>
                                        <w:div w:id="440147728">
                                          <w:marLeft w:val="0"/>
                                          <w:marRight w:val="0"/>
                                          <w:marTop w:val="0"/>
                                          <w:marBottom w:val="0"/>
                                          <w:divBdr>
                                            <w:top w:val="single" w:sz="2" w:space="0" w:color="E5E7EB"/>
                                            <w:left w:val="single" w:sz="2" w:space="0" w:color="E5E7EB"/>
                                            <w:bottom w:val="single" w:sz="2" w:space="0" w:color="E5E7EB"/>
                                            <w:right w:val="single" w:sz="2" w:space="0" w:color="E5E7EB"/>
                                          </w:divBdr>
                                          <w:divsChild>
                                            <w:div w:id="235364349">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1292829750">
                                      <w:marLeft w:val="0"/>
                                      <w:marRight w:val="0"/>
                                      <w:marTop w:val="0"/>
                                      <w:marBottom w:val="0"/>
                                      <w:divBdr>
                                        <w:top w:val="single" w:sz="2" w:space="0" w:color="E5E7EB"/>
                                        <w:left w:val="single" w:sz="2" w:space="0" w:color="E5E7EB"/>
                                        <w:bottom w:val="single" w:sz="2" w:space="0" w:color="E5E7EB"/>
                                        <w:right w:val="single" w:sz="2" w:space="0" w:color="E5E7EB"/>
                                      </w:divBdr>
                                      <w:divsChild>
                                        <w:div w:id="16120086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14644555">
                                  <w:marLeft w:val="0"/>
                                  <w:marRight w:val="0"/>
                                  <w:marTop w:val="0"/>
                                  <w:marBottom w:val="0"/>
                                  <w:divBdr>
                                    <w:top w:val="single" w:sz="2" w:space="0" w:color="E5E7EB"/>
                                    <w:left w:val="single" w:sz="2" w:space="0" w:color="E5E7EB"/>
                                    <w:bottom w:val="single" w:sz="2" w:space="0" w:color="E5E7EB"/>
                                    <w:right w:val="single" w:sz="2" w:space="0" w:color="E5E7EB"/>
                                  </w:divBdr>
                                  <w:divsChild>
                                    <w:div w:id="1190025645">
                                      <w:marLeft w:val="0"/>
                                      <w:marRight w:val="0"/>
                                      <w:marTop w:val="0"/>
                                      <w:marBottom w:val="0"/>
                                      <w:divBdr>
                                        <w:top w:val="single" w:sz="2" w:space="0" w:color="E5E7EB"/>
                                        <w:left w:val="single" w:sz="2" w:space="0" w:color="E5E7EB"/>
                                        <w:bottom w:val="single" w:sz="2" w:space="0" w:color="E5E7EB"/>
                                        <w:right w:val="single" w:sz="2" w:space="0" w:color="E5E7EB"/>
                                      </w:divBdr>
                                      <w:divsChild>
                                        <w:div w:id="177161306">
                                          <w:marLeft w:val="0"/>
                                          <w:marRight w:val="0"/>
                                          <w:marTop w:val="0"/>
                                          <w:marBottom w:val="0"/>
                                          <w:divBdr>
                                            <w:top w:val="single" w:sz="2" w:space="0" w:color="E5E7EB"/>
                                            <w:left w:val="single" w:sz="2" w:space="0" w:color="E5E7EB"/>
                                            <w:bottom w:val="single" w:sz="2" w:space="0" w:color="E5E7EB"/>
                                            <w:right w:val="single" w:sz="2" w:space="0" w:color="E5E7EB"/>
                                          </w:divBdr>
                                          <w:divsChild>
                                            <w:div w:id="697435537">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1133600130">
                                      <w:marLeft w:val="0"/>
                                      <w:marRight w:val="0"/>
                                      <w:marTop w:val="0"/>
                                      <w:marBottom w:val="0"/>
                                      <w:divBdr>
                                        <w:top w:val="single" w:sz="2" w:space="0" w:color="E5E7EB"/>
                                        <w:left w:val="single" w:sz="2" w:space="0" w:color="E5E7EB"/>
                                        <w:bottom w:val="single" w:sz="2" w:space="0" w:color="E5E7EB"/>
                                        <w:right w:val="single" w:sz="2" w:space="0" w:color="E5E7EB"/>
                                      </w:divBdr>
                                      <w:divsChild>
                                        <w:div w:id="10905469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316882517">
                      <w:marLeft w:val="0"/>
                      <w:marRight w:val="0"/>
                      <w:marTop w:val="0"/>
                      <w:marBottom w:val="0"/>
                      <w:divBdr>
                        <w:top w:val="single" w:sz="2" w:space="0" w:color="E5E7EB"/>
                        <w:left w:val="single" w:sz="2" w:space="0" w:color="E5E7EB"/>
                        <w:bottom w:val="single" w:sz="2" w:space="0" w:color="E5E7EB"/>
                        <w:right w:val="single" w:sz="2" w:space="0" w:color="E5E7EB"/>
                      </w:divBdr>
                      <w:divsChild>
                        <w:div w:id="1435860728">
                          <w:marLeft w:val="0"/>
                          <w:marRight w:val="0"/>
                          <w:marTop w:val="0"/>
                          <w:marBottom w:val="0"/>
                          <w:divBdr>
                            <w:top w:val="single" w:sz="2" w:space="0" w:color="E5E7EB"/>
                            <w:left w:val="single" w:sz="2" w:space="0" w:color="E5E7EB"/>
                            <w:bottom w:val="single" w:sz="2" w:space="0" w:color="E5E7EB"/>
                            <w:right w:val="single" w:sz="2" w:space="0" w:color="E5E7EB"/>
                          </w:divBdr>
                          <w:divsChild>
                            <w:div w:id="1092629870">
                              <w:marLeft w:val="0"/>
                              <w:marRight w:val="0"/>
                              <w:marTop w:val="0"/>
                              <w:marBottom w:val="0"/>
                              <w:divBdr>
                                <w:top w:val="single" w:sz="2" w:space="0" w:color="E5E7EB"/>
                                <w:left w:val="single" w:sz="2" w:space="0" w:color="E5E7EB"/>
                                <w:bottom w:val="single" w:sz="2" w:space="0" w:color="E5E7EB"/>
                                <w:right w:val="single" w:sz="2" w:space="0" w:color="E5E7EB"/>
                              </w:divBdr>
                              <w:divsChild>
                                <w:div w:id="299502392">
                                  <w:marLeft w:val="0"/>
                                  <w:marRight w:val="0"/>
                                  <w:marTop w:val="0"/>
                                  <w:marBottom w:val="0"/>
                                  <w:divBdr>
                                    <w:top w:val="single" w:sz="2" w:space="0" w:color="E5E7EB"/>
                                    <w:left w:val="single" w:sz="2" w:space="0" w:color="E5E7EB"/>
                                    <w:bottom w:val="single" w:sz="2" w:space="0" w:color="E5E7EB"/>
                                    <w:right w:val="single" w:sz="2" w:space="0" w:color="E5E7EB"/>
                                  </w:divBdr>
                                  <w:divsChild>
                                    <w:div w:id="5930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259112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725378089">
      <w:bodyDiv w:val="1"/>
      <w:marLeft w:val="0"/>
      <w:marRight w:val="0"/>
      <w:marTop w:val="0"/>
      <w:marBottom w:val="0"/>
      <w:divBdr>
        <w:top w:val="none" w:sz="0" w:space="0" w:color="auto"/>
        <w:left w:val="none" w:sz="0" w:space="0" w:color="auto"/>
        <w:bottom w:val="none" w:sz="0" w:space="0" w:color="auto"/>
        <w:right w:val="none" w:sz="0" w:space="0" w:color="auto"/>
      </w:divBdr>
      <w:divsChild>
        <w:div w:id="456533049">
          <w:marLeft w:val="0"/>
          <w:marRight w:val="0"/>
          <w:marTop w:val="0"/>
          <w:marBottom w:val="0"/>
          <w:divBdr>
            <w:top w:val="none" w:sz="0" w:space="0" w:color="auto"/>
            <w:left w:val="none" w:sz="0" w:space="0" w:color="auto"/>
            <w:bottom w:val="none" w:sz="0" w:space="0" w:color="auto"/>
            <w:right w:val="none" w:sz="0" w:space="0" w:color="auto"/>
          </w:divBdr>
        </w:div>
        <w:div w:id="1006250852">
          <w:marLeft w:val="0"/>
          <w:marRight w:val="0"/>
          <w:marTop w:val="0"/>
          <w:marBottom w:val="0"/>
          <w:divBdr>
            <w:top w:val="none" w:sz="0" w:space="0" w:color="auto"/>
            <w:left w:val="none" w:sz="0" w:space="0" w:color="auto"/>
            <w:bottom w:val="none" w:sz="0" w:space="0" w:color="auto"/>
            <w:right w:val="none" w:sz="0" w:space="0" w:color="auto"/>
          </w:divBdr>
        </w:div>
      </w:divsChild>
    </w:div>
    <w:div w:id="725759498">
      <w:bodyDiv w:val="1"/>
      <w:marLeft w:val="0"/>
      <w:marRight w:val="0"/>
      <w:marTop w:val="0"/>
      <w:marBottom w:val="0"/>
      <w:divBdr>
        <w:top w:val="none" w:sz="0" w:space="0" w:color="auto"/>
        <w:left w:val="none" w:sz="0" w:space="0" w:color="auto"/>
        <w:bottom w:val="none" w:sz="0" w:space="0" w:color="auto"/>
        <w:right w:val="none" w:sz="0" w:space="0" w:color="auto"/>
      </w:divBdr>
    </w:div>
    <w:div w:id="725764208">
      <w:bodyDiv w:val="1"/>
      <w:marLeft w:val="0"/>
      <w:marRight w:val="0"/>
      <w:marTop w:val="0"/>
      <w:marBottom w:val="0"/>
      <w:divBdr>
        <w:top w:val="none" w:sz="0" w:space="0" w:color="auto"/>
        <w:left w:val="none" w:sz="0" w:space="0" w:color="auto"/>
        <w:bottom w:val="none" w:sz="0" w:space="0" w:color="auto"/>
        <w:right w:val="none" w:sz="0" w:space="0" w:color="auto"/>
      </w:divBdr>
      <w:divsChild>
        <w:div w:id="640036563">
          <w:marLeft w:val="0"/>
          <w:marRight w:val="0"/>
          <w:marTop w:val="0"/>
          <w:marBottom w:val="450"/>
          <w:divBdr>
            <w:top w:val="none" w:sz="0" w:space="0" w:color="auto"/>
            <w:left w:val="none" w:sz="0" w:space="0" w:color="auto"/>
            <w:bottom w:val="single" w:sz="6" w:space="23" w:color="E9E9E9"/>
            <w:right w:val="none" w:sz="0" w:space="0" w:color="auto"/>
          </w:divBdr>
        </w:div>
      </w:divsChild>
    </w:div>
    <w:div w:id="726025987">
      <w:bodyDiv w:val="1"/>
      <w:marLeft w:val="0"/>
      <w:marRight w:val="0"/>
      <w:marTop w:val="0"/>
      <w:marBottom w:val="0"/>
      <w:divBdr>
        <w:top w:val="none" w:sz="0" w:space="0" w:color="auto"/>
        <w:left w:val="none" w:sz="0" w:space="0" w:color="auto"/>
        <w:bottom w:val="none" w:sz="0" w:space="0" w:color="auto"/>
        <w:right w:val="none" w:sz="0" w:space="0" w:color="auto"/>
      </w:divBdr>
      <w:divsChild>
        <w:div w:id="1034307043">
          <w:marLeft w:val="-225"/>
          <w:marRight w:val="-225"/>
          <w:marTop w:val="0"/>
          <w:marBottom w:val="0"/>
          <w:divBdr>
            <w:top w:val="none" w:sz="0" w:space="0" w:color="auto"/>
            <w:left w:val="none" w:sz="0" w:space="0" w:color="auto"/>
            <w:bottom w:val="none" w:sz="0" w:space="0" w:color="auto"/>
            <w:right w:val="none" w:sz="0" w:space="0" w:color="auto"/>
          </w:divBdr>
          <w:divsChild>
            <w:div w:id="27879903">
              <w:marLeft w:val="0"/>
              <w:marRight w:val="0"/>
              <w:marTop w:val="0"/>
              <w:marBottom w:val="0"/>
              <w:divBdr>
                <w:top w:val="none" w:sz="0" w:space="0" w:color="auto"/>
                <w:left w:val="none" w:sz="0" w:space="0" w:color="auto"/>
                <w:bottom w:val="none" w:sz="0" w:space="0" w:color="auto"/>
                <w:right w:val="none" w:sz="0" w:space="0" w:color="auto"/>
              </w:divBdr>
              <w:divsChild>
                <w:div w:id="490801965">
                  <w:marLeft w:val="0"/>
                  <w:marRight w:val="0"/>
                  <w:marTop w:val="0"/>
                  <w:marBottom w:val="0"/>
                  <w:divBdr>
                    <w:top w:val="none" w:sz="0" w:space="0" w:color="auto"/>
                    <w:left w:val="none" w:sz="0" w:space="0" w:color="auto"/>
                    <w:bottom w:val="none" w:sz="0" w:space="0" w:color="auto"/>
                    <w:right w:val="none" w:sz="0" w:space="0" w:color="auto"/>
                  </w:divBdr>
                </w:div>
                <w:div w:id="611597526">
                  <w:marLeft w:val="0"/>
                  <w:marRight w:val="0"/>
                  <w:marTop w:val="0"/>
                  <w:marBottom w:val="0"/>
                  <w:divBdr>
                    <w:top w:val="none" w:sz="0" w:space="0" w:color="auto"/>
                    <w:left w:val="none" w:sz="0" w:space="0" w:color="auto"/>
                    <w:bottom w:val="none" w:sz="0" w:space="0" w:color="auto"/>
                    <w:right w:val="none" w:sz="0" w:space="0" w:color="auto"/>
                  </w:divBdr>
                </w:div>
                <w:div w:id="699865114">
                  <w:marLeft w:val="0"/>
                  <w:marRight w:val="0"/>
                  <w:marTop w:val="0"/>
                  <w:marBottom w:val="450"/>
                  <w:divBdr>
                    <w:top w:val="none" w:sz="0" w:space="0" w:color="auto"/>
                    <w:left w:val="none" w:sz="0" w:space="0" w:color="auto"/>
                    <w:bottom w:val="none" w:sz="0" w:space="0" w:color="auto"/>
                    <w:right w:val="none" w:sz="0" w:space="0" w:color="auto"/>
                  </w:divBdr>
                  <w:divsChild>
                    <w:div w:id="890118441">
                      <w:marLeft w:val="0"/>
                      <w:marRight w:val="0"/>
                      <w:marTop w:val="0"/>
                      <w:marBottom w:val="0"/>
                      <w:divBdr>
                        <w:top w:val="none" w:sz="0" w:space="0" w:color="auto"/>
                        <w:left w:val="none" w:sz="0" w:space="0" w:color="auto"/>
                        <w:bottom w:val="none" w:sz="0" w:space="0" w:color="auto"/>
                        <w:right w:val="none" w:sz="0" w:space="0" w:color="auto"/>
                      </w:divBdr>
                      <w:divsChild>
                        <w:div w:id="99583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879948">
          <w:marLeft w:val="-225"/>
          <w:marRight w:val="-225"/>
          <w:marTop w:val="0"/>
          <w:marBottom w:val="0"/>
          <w:divBdr>
            <w:top w:val="none" w:sz="0" w:space="0" w:color="auto"/>
            <w:left w:val="none" w:sz="0" w:space="0" w:color="auto"/>
            <w:bottom w:val="none" w:sz="0" w:space="0" w:color="auto"/>
            <w:right w:val="none" w:sz="0" w:space="0" w:color="auto"/>
          </w:divBdr>
        </w:div>
      </w:divsChild>
    </w:div>
    <w:div w:id="726299646">
      <w:bodyDiv w:val="1"/>
      <w:marLeft w:val="0"/>
      <w:marRight w:val="0"/>
      <w:marTop w:val="0"/>
      <w:marBottom w:val="0"/>
      <w:divBdr>
        <w:top w:val="none" w:sz="0" w:space="0" w:color="auto"/>
        <w:left w:val="none" w:sz="0" w:space="0" w:color="auto"/>
        <w:bottom w:val="none" w:sz="0" w:space="0" w:color="auto"/>
        <w:right w:val="none" w:sz="0" w:space="0" w:color="auto"/>
      </w:divBdr>
      <w:divsChild>
        <w:div w:id="102041738">
          <w:marLeft w:val="-225"/>
          <w:marRight w:val="-225"/>
          <w:marTop w:val="0"/>
          <w:marBottom w:val="0"/>
          <w:divBdr>
            <w:top w:val="none" w:sz="0" w:space="0" w:color="auto"/>
            <w:left w:val="none" w:sz="0" w:space="0" w:color="auto"/>
            <w:bottom w:val="none" w:sz="0" w:space="0" w:color="auto"/>
            <w:right w:val="none" w:sz="0" w:space="0" w:color="auto"/>
          </w:divBdr>
        </w:div>
      </w:divsChild>
    </w:div>
    <w:div w:id="726758414">
      <w:bodyDiv w:val="1"/>
      <w:marLeft w:val="0"/>
      <w:marRight w:val="0"/>
      <w:marTop w:val="0"/>
      <w:marBottom w:val="0"/>
      <w:divBdr>
        <w:top w:val="none" w:sz="0" w:space="0" w:color="auto"/>
        <w:left w:val="none" w:sz="0" w:space="0" w:color="auto"/>
        <w:bottom w:val="none" w:sz="0" w:space="0" w:color="auto"/>
        <w:right w:val="none" w:sz="0" w:space="0" w:color="auto"/>
      </w:divBdr>
      <w:divsChild>
        <w:div w:id="197669615">
          <w:marLeft w:val="0"/>
          <w:marRight w:val="0"/>
          <w:marTop w:val="0"/>
          <w:marBottom w:val="0"/>
          <w:divBdr>
            <w:top w:val="none" w:sz="0" w:space="0" w:color="auto"/>
            <w:left w:val="none" w:sz="0" w:space="0" w:color="auto"/>
            <w:bottom w:val="none" w:sz="0" w:space="0" w:color="auto"/>
            <w:right w:val="none" w:sz="0" w:space="0" w:color="auto"/>
          </w:divBdr>
        </w:div>
        <w:div w:id="681585508">
          <w:marLeft w:val="0"/>
          <w:marRight w:val="0"/>
          <w:marTop w:val="0"/>
          <w:marBottom w:val="0"/>
          <w:divBdr>
            <w:top w:val="none" w:sz="0" w:space="0" w:color="auto"/>
            <w:left w:val="none" w:sz="0" w:space="0" w:color="auto"/>
            <w:bottom w:val="none" w:sz="0" w:space="0" w:color="auto"/>
            <w:right w:val="none" w:sz="0" w:space="0" w:color="auto"/>
          </w:divBdr>
          <w:divsChild>
            <w:div w:id="662972650">
              <w:marLeft w:val="0"/>
              <w:marRight w:val="0"/>
              <w:marTop w:val="0"/>
              <w:marBottom w:val="0"/>
              <w:divBdr>
                <w:top w:val="none" w:sz="0" w:space="0" w:color="auto"/>
                <w:left w:val="none" w:sz="0" w:space="0" w:color="auto"/>
                <w:bottom w:val="none" w:sz="0" w:space="0" w:color="auto"/>
                <w:right w:val="none" w:sz="0" w:space="0" w:color="auto"/>
              </w:divBdr>
              <w:divsChild>
                <w:div w:id="2480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000584">
      <w:bodyDiv w:val="1"/>
      <w:marLeft w:val="0"/>
      <w:marRight w:val="0"/>
      <w:marTop w:val="0"/>
      <w:marBottom w:val="0"/>
      <w:divBdr>
        <w:top w:val="none" w:sz="0" w:space="0" w:color="auto"/>
        <w:left w:val="none" w:sz="0" w:space="0" w:color="auto"/>
        <w:bottom w:val="none" w:sz="0" w:space="0" w:color="auto"/>
        <w:right w:val="none" w:sz="0" w:space="0" w:color="auto"/>
      </w:divBdr>
      <w:divsChild>
        <w:div w:id="1234780297">
          <w:marLeft w:val="-150"/>
          <w:marRight w:val="-150"/>
          <w:marTop w:val="0"/>
          <w:marBottom w:val="0"/>
          <w:divBdr>
            <w:top w:val="none" w:sz="0" w:space="0" w:color="auto"/>
            <w:left w:val="none" w:sz="0" w:space="0" w:color="auto"/>
            <w:bottom w:val="none" w:sz="0" w:space="0" w:color="auto"/>
            <w:right w:val="none" w:sz="0" w:space="0" w:color="auto"/>
          </w:divBdr>
          <w:divsChild>
            <w:div w:id="270432536">
              <w:marLeft w:val="0"/>
              <w:marRight w:val="0"/>
              <w:marTop w:val="0"/>
              <w:marBottom w:val="0"/>
              <w:divBdr>
                <w:top w:val="none" w:sz="0" w:space="0" w:color="auto"/>
                <w:left w:val="none" w:sz="0" w:space="0" w:color="auto"/>
                <w:bottom w:val="none" w:sz="0" w:space="0" w:color="auto"/>
                <w:right w:val="none" w:sz="0" w:space="0" w:color="auto"/>
              </w:divBdr>
              <w:divsChild>
                <w:div w:id="1109740433">
                  <w:marLeft w:val="0"/>
                  <w:marRight w:val="0"/>
                  <w:marTop w:val="0"/>
                  <w:marBottom w:val="0"/>
                  <w:divBdr>
                    <w:top w:val="none" w:sz="0" w:space="0" w:color="auto"/>
                    <w:left w:val="none" w:sz="0" w:space="0" w:color="auto"/>
                    <w:bottom w:val="none" w:sz="0" w:space="0" w:color="auto"/>
                    <w:right w:val="none" w:sz="0" w:space="0" w:color="auto"/>
                  </w:divBdr>
                  <w:divsChild>
                    <w:div w:id="895122273">
                      <w:marLeft w:val="0"/>
                      <w:marRight w:val="0"/>
                      <w:marTop w:val="0"/>
                      <w:marBottom w:val="0"/>
                      <w:divBdr>
                        <w:top w:val="none" w:sz="0" w:space="0" w:color="auto"/>
                        <w:left w:val="none" w:sz="0" w:space="0" w:color="auto"/>
                        <w:bottom w:val="none" w:sz="0" w:space="0" w:color="auto"/>
                        <w:right w:val="none" w:sz="0" w:space="0" w:color="auto"/>
                      </w:divBdr>
                      <w:divsChild>
                        <w:div w:id="94280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746504">
          <w:marLeft w:val="-150"/>
          <w:marRight w:val="-150"/>
          <w:marTop w:val="0"/>
          <w:marBottom w:val="0"/>
          <w:divBdr>
            <w:top w:val="none" w:sz="0" w:space="0" w:color="auto"/>
            <w:left w:val="none" w:sz="0" w:space="0" w:color="auto"/>
            <w:bottom w:val="none" w:sz="0" w:space="0" w:color="auto"/>
            <w:right w:val="none" w:sz="0" w:space="0" w:color="auto"/>
          </w:divBdr>
          <w:divsChild>
            <w:div w:id="303509893">
              <w:marLeft w:val="0"/>
              <w:marRight w:val="0"/>
              <w:marTop w:val="0"/>
              <w:marBottom w:val="0"/>
              <w:divBdr>
                <w:top w:val="none" w:sz="0" w:space="0" w:color="auto"/>
                <w:left w:val="none" w:sz="0" w:space="0" w:color="auto"/>
                <w:bottom w:val="none" w:sz="0" w:space="0" w:color="auto"/>
                <w:right w:val="none" w:sz="0" w:space="0" w:color="auto"/>
              </w:divBdr>
              <w:divsChild>
                <w:div w:id="971642068">
                  <w:marLeft w:val="0"/>
                  <w:marRight w:val="0"/>
                  <w:marTop w:val="0"/>
                  <w:marBottom w:val="0"/>
                  <w:divBdr>
                    <w:top w:val="none" w:sz="0" w:space="0" w:color="auto"/>
                    <w:left w:val="none" w:sz="0" w:space="0" w:color="auto"/>
                    <w:bottom w:val="none" w:sz="0" w:space="0" w:color="auto"/>
                    <w:right w:val="none" w:sz="0" w:space="0" w:color="auto"/>
                  </w:divBdr>
                </w:div>
              </w:divsChild>
            </w:div>
            <w:div w:id="530915946">
              <w:marLeft w:val="0"/>
              <w:marRight w:val="0"/>
              <w:marTop w:val="0"/>
              <w:marBottom w:val="0"/>
              <w:divBdr>
                <w:top w:val="none" w:sz="0" w:space="0" w:color="auto"/>
                <w:left w:val="none" w:sz="0" w:space="0" w:color="auto"/>
                <w:bottom w:val="none" w:sz="0" w:space="0" w:color="auto"/>
                <w:right w:val="none" w:sz="0" w:space="0" w:color="auto"/>
              </w:divBdr>
              <w:divsChild>
                <w:div w:id="575172503">
                  <w:marLeft w:val="0"/>
                  <w:marRight w:val="0"/>
                  <w:marTop w:val="0"/>
                  <w:marBottom w:val="0"/>
                  <w:divBdr>
                    <w:top w:val="none" w:sz="0" w:space="0" w:color="auto"/>
                    <w:left w:val="none" w:sz="0" w:space="0" w:color="auto"/>
                    <w:bottom w:val="none" w:sz="0" w:space="0" w:color="auto"/>
                    <w:right w:val="none" w:sz="0" w:space="0" w:color="auto"/>
                  </w:divBdr>
                  <w:divsChild>
                    <w:div w:id="566376970">
                      <w:marLeft w:val="0"/>
                      <w:marRight w:val="0"/>
                      <w:marTop w:val="0"/>
                      <w:marBottom w:val="0"/>
                      <w:divBdr>
                        <w:top w:val="none" w:sz="0" w:space="0" w:color="auto"/>
                        <w:left w:val="none" w:sz="0" w:space="0" w:color="auto"/>
                        <w:bottom w:val="none" w:sz="0" w:space="0" w:color="auto"/>
                        <w:right w:val="none" w:sz="0" w:space="0" w:color="auto"/>
                      </w:divBdr>
                      <w:divsChild>
                        <w:div w:id="1106923646">
                          <w:marLeft w:val="0"/>
                          <w:marRight w:val="0"/>
                          <w:marTop w:val="0"/>
                          <w:marBottom w:val="0"/>
                          <w:divBdr>
                            <w:top w:val="none" w:sz="0" w:space="0" w:color="auto"/>
                            <w:left w:val="none" w:sz="0" w:space="0" w:color="auto"/>
                            <w:bottom w:val="none" w:sz="0" w:space="0" w:color="auto"/>
                            <w:right w:val="none" w:sz="0" w:space="0" w:color="auto"/>
                          </w:divBdr>
                        </w:div>
                      </w:divsChild>
                    </w:div>
                    <w:div w:id="624820865">
                      <w:marLeft w:val="0"/>
                      <w:marRight w:val="0"/>
                      <w:marTop w:val="0"/>
                      <w:marBottom w:val="450"/>
                      <w:divBdr>
                        <w:top w:val="none" w:sz="0" w:space="0" w:color="auto"/>
                        <w:left w:val="none" w:sz="0" w:space="0" w:color="auto"/>
                        <w:bottom w:val="none" w:sz="0" w:space="0" w:color="auto"/>
                        <w:right w:val="none" w:sz="0" w:space="0" w:color="auto"/>
                      </w:divBdr>
                    </w:div>
                    <w:div w:id="64362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384171">
      <w:bodyDiv w:val="1"/>
      <w:marLeft w:val="0"/>
      <w:marRight w:val="0"/>
      <w:marTop w:val="0"/>
      <w:marBottom w:val="0"/>
      <w:divBdr>
        <w:top w:val="none" w:sz="0" w:space="0" w:color="auto"/>
        <w:left w:val="none" w:sz="0" w:space="0" w:color="auto"/>
        <w:bottom w:val="none" w:sz="0" w:space="0" w:color="auto"/>
        <w:right w:val="none" w:sz="0" w:space="0" w:color="auto"/>
      </w:divBdr>
      <w:divsChild>
        <w:div w:id="317155722">
          <w:marLeft w:val="0"/>
          <w:marRight w:val="0"/>
          <w:marTop w:val="0"/>
          <w:marBottom w:val="0"/>
          <w:divBdr>
            <w:top w:val="none" w:sz="0" w:space="0" w:color="auto"/>
            <w:left w:val="none" w:sz="0" w:space="0" w:color="auto"/>
            <w:bottom w:val="none" w:sz="0" w:space="0" w:color="auto"/>
            <w:right w:val="none" w:sz="0" w:space="0" w:color="auto"/>
          </w:divBdr>
          <w:divsChild>
            <w:div w:id="142746293">
              <w:marLeft w:val="0"/>
              <w:marRight w:val="0"/>
              <w:marTop w:val="0"/>
              <w:marBottom w:val="240"/>
              <w:divBdr>
                <w:top w:val="none" w:sz="0" w:space="0" w:color="auto"/>
                <w:left w:val="none" w:sz="0" w:space="0" w:color="auto"/>
                <w:bottom w:val="none" w:sz="0" w:space="0" w:color="auto"/>
                <w:right w:val="none" w:sz="0" w:space="0" w:color="auto"/>
              </w:divBdr>
              <w:divsChild>
                <w:div w:id="1150294850">
                  <w:marLeft w:val="0"/>
                  <w:marRight w:val="0"/>
                  <w:marTop w:val="0"/>
                  <w:marBottom w:val="0"/>
                  <w:divBdr>
                    <w:top w:val="none" w:sz="0" w:space="0" w:color="auto"/>
                    <w:left w:val="none" w:sz="0" w:space="0" w:color="auto"/>
                    <w:bottom w:val="none" w:sz="0" w:space="0" w:color="auto"/>
                    <w:right w:val="none" w:sz="0" w:space="0" w:color="auto"/>
                  </w:divBdr>
                </w:div>
                <w:div w:id="1352797659">
                  <w:marLeft w:val="60"/>
                  <w:marRight w:val="0"/>
                  <w:marTop w:val="0"/>
                  <w:marBottom w:val="0"/>
                  <w:divBdr>
                    <w:top w:val="none" w:sz="0" w:space="0" w:color="auto"/>
                    <w:left w:val="none" w:sz="0" w:space="0" w:color="auto"/>
                    <w:bottom w:val="none" w:sz="0" w:space="0" w:color="auto"/>
                    <w:right w:val="none" w:sz="0" w:space="0" w:color="auto"/>
                  </w:divBdr>
                </w:div>
              </w:divsChild>
            </w:div>
            <w:div w:id="36247904">
              <w:marLeft w:val="0"/>
              <w:marRight w:val="0"/>
              <w:marTop w:val="0"/>
              <w:marBottom w:val="225"/>
              <w:divBdr>
                <w:top w:val="none" w:sz="0" w:space="0" w:color="auto"/>
                <w:left w:val="none" w:sz="0" w:space="0" w:color="auto"/>
                <w:bottom w:val="none" w:sz="0" w:space="0" w:color="auto"/>
                <w:right w:val="none" w:sz="0" w:space="0" w:color="auto"/>
              </w:divBdr>
            </w:div>
          </w:divsChild>
        </w:div>
        <w:div w:id="1382510320">
          <w:marLeft w:val="0"/>
          <w:marRight w:val="0"/>
          <w:marTop w:val="0"/>
          <w:marBottom w:val="0"/>
          <w:divBdr>
            <w:top w:val="none" w:sz="0" w:space="0" w:color="auto"/>
            <w:left w:val="none" w:sz="0" w:space="0" w:color="auto"/>
            <w:bottom w:val="none" w:sz="0" w:space="0" w:color="auto"/>
            <w:right w:val="none" w:sz="0" w:space="0" w:color="auto"/>
          </w:divBdr>
        </w:div>
        <w:div w:id="427048899">
          <w:marLeft w:val="0"/>
          <w:marRight w:val="0"/>
          <w:marTop w:val="315"/>
          <w:marBottom w:val="0"/>
          <w:divBdr>
            <w:top w:val="none" w:sz="0" w:space="0" w:color="auto"/>
            <w:left w:val="none" w:sz="0" w:space="0" w:color="auto"/>
            <w:bottom w:val="none" w:sz="0" w:space="0" w:color="auto"/>
            <w:right w:val="none" w:sz="0" w:space="0" w:color="auto"/>
          </w:divBdr>
          <w:divsChild>
            <w:div w:id="11425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770139">
      <w:bodyDiv w:val="1"/>
      <w:marLeft w:val="0"/>
      <w:marRight w:val="0"/>
      <w:marTop w:val="0"/>
      <w:marBottom w:val="0"/>
      <w:divBdr>
        <w:top w:val="none" w:sz="0" w:space="0" w:color="auto"/>
        <w:left w:val="none" w:sz="0" w:space="0" w:color="auto"/>
        <w:bottom w:val="none" w:sz="0" w:space="0" w:color="auto"/>
        <w:right w:val="none" w:sz="0" w:space="0" w:color="auto"/>
      </w:divBdr>
      <w:divsChild>
        <w:div w:id="387147861">
          <w:marLeft w:val="-225"/>
          <w:marRight w:val="-225"/>
          <w:marTop w:val="0"/>
          <w:marBottom w:val="0"/>
          <w:divBdr>
            <w:top w:val="none" w:sz="0" w:space="0" w:color="auto"/>
            <w:left w:val="none" w:sz="0" w:space="0" w:color="auto"/>
            <w:bottom w:val="none" w:sz="0" w:space="0" w:color="auto"/>
            <w:right w:val="none" w:sz="0" w:space="0" w:color="auto"/>
          </w:divBdr>
        </w:div>
        <w:div w:id="1536118255">
          <w:marLeft w:val="-225"/>
          <w:marRight w:val="-225"/>
          <w:marTop w:val="0"/>
          <w:marBottom w:val="0"/>
          <w:divBdr>
            <w:top w:val="none" w:sz="0" w:space="0" w:color="auto"/>
            <w:left w:val="none" w:sz="0" w:space="0" w:color="auto"/>
            <w:bottom w:val="none" w:sz="0" w:space="0" w:color="auto"/>
            <w:right w:val="none" w:sz="0" w:space="0" w:color="auto"/>
          </w:divBdr>
        </w:div>
      </w:divsChild>
    </w:div>
    <w:div w:id="729498298">
      <w:bodyDiv w:val="1"/>
      <w:marLeft w:val="0"/>
      <w:marRight w:val="0"/>
      <w:marTop w:val="0"/>
      <w:marBottom w:val="0"/>
      <w:divBdr>
        <w:top w:val="none" w:sz="0" w:space="0" w:color="auto"/>
        <w:left w:val="none" w:sz="0" w:space="0" w:color="auto"/>
        <w:bottom w:val="none" w:sz="0" w:space="0" w:color="auto"/>
        <w:right w:val="none" w:sz="0" w:space="0" w:color="auto"/>
      </w:divBdr>
    </w:div>
    <w:div w:id="730419153">
      <w:bodyDiv w:val="1"/>
      <w:marLeft w:val="0"/>
      <w:marRight w:val="0"/>
      <w:marTop w:val="0"/>
      <w:marBottom w:val="0"/>
      <w:divBdr>
        <w:top w:val="none" w:sz="0" w:space="0" w:color="auto"/>
        <w:left w:val="none" w:sz="0" w:space="0" w:color="auto"/>
        <w:bottom w:val="none" w:sz="0" w:space="0" w:color="auto"/>
        <w:right w:val="none" w:sz="0" w:space="0" w:color="auto"/>
      </w:divBdr>
    </w:div>
    <w:div w:id="730546378">
      <w:bodyDiv w:val="1"/>
      <w:marLeft w:val="0"/>
      <w:marRight w:val="0"/>
      <w:marTop w:val="0"/>
      <w:marBottom w:val="0"/>
      <w:divBdr>
        <w:top w:val="none" w:sz="0" w:space="0" w:color="auto"/>
        <w:left w:val="none" w:sz="0" w:space="0" w:color="auto"/>
        <w:bottom w:val="none" w:sz="0" w:space="0" w:color="auto"/>
        <w:right w:val="none" w:sz="0" w:space="0" w:color="auto"/>
      </w:divBdr>
    </w:div>
    <w:div w:id="730807915">
      <w:bodyDiv w:val="1"/>
      <w:marLeft w:val="0"/>
      <w:marRight w:val="0"/>
      <w:marTop w:val="0"/>
      <w:marBottom w:val="0"/>
      <w:divBdr>
        <w:top w:val="none" w:sz="0" w:space="0" w:color="auto"/>
        <w:left w:val="none" w:sz="0" w:space="0" w:color="auto"/>
        <w:bottom w:val="none" w:sz="0" w:space="0" w:color="auto"/>
        <w:right w:val="none" w:sz="0" w:space="0" w:color="auto"/>
      </w:divBdr>
      <w:divsChild>
        <w:div w:id="1223640547">
          <w:marLeft w:val="-150"/>
          <w:marRight w:val="-150"/>
          <w:marTop w:val="0"/>
          <w:marBottom w:val="0"/>
          <w:divBdr>
            <w:top w:val="none" w:sz="0" w:space="0" w:color="auto"/>
            <w:left w:val="none" w:sz="0" w:space="0" w:color="auto"/>
            <w:bottom w:val="none" w:sz="0" w:space="0" w:color="auto"/>
            <w:right w:val="none" w:sz="0" w:space="0" w:color="auto"/>
          </w:divBdr>
          <w:divsChild>
            <w:div w:id="542600889">
              <w:marLeft w:val="0"/>
              <w:marRight w:val="0"/>
              <w:marTop w:val="0"/>
              <w:marBottom w:val="0"/>
              <w:divBdr>
                <w:top w:val="none" w:sz="0" w:space="0" w:color="auto"/>
                <w:left w:val="none" w:sz="0" w:space="0" w:color="auto"/>
                <w:bottom w:val="none" w:sz="0" w:space="0" w:color="auto"/>
                <w:right w:val="none" w:sz="0" w:space="0" w:color="auto"/>
              </w:divBdr>
              <w:divsChild>
                <w:div w:id="155342198">
                  <w:marLeft w:val="0"/>
                  <w:marRight w:val="0"/>
                  <w:marTop w:val="0"/>
                  <w:marBottom w:val="0"/>
                  <w:divBdr>
                    <w:top w:val="none" w:sz="0" w:space="0" w:color="auto"/>
                    <w:left w:val="none" w:sz="0" w:space="0" w:color="auto"/>
                    <w:bottom w:val="none" w:sz="0" w:space="0" w:color="auto"/>
                    <w:right w:val="none" w:sz="0" w:space="0" w:color="auto"/>
                  </w:divBdr>
                  <w:divsChild>
                    <w:div w:id="98744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813759">
      <w:bodyDiv w:val="1"/>
      <w:marLeft w:val="0"/>
      <w:marRight w:val="0"/>
      <w:marTop w:val="0"/>
      <w:marBottom w:val="0"/>
      <w:divBdr>
        <w:top w:val="none" w:sz="0" w:space="0" w:color="auto"/>
        <w:left w:val="none" w:sz="0" w:space="0" w:color="auto"/>
        <w:bottom w:val="none" w:sz="0" w:space="0" w:color="auto"/>
        <w:right w:val="none" w:sz="0" w:space="0" w:color="auto"/>
      </w:divBdr>
      <w:divsChild>
        <w:div w:id="159469798">
          <w:marLeft w:val="-150"/>
          <w:marRight w:val="-150"/>
          <w:marTop w:val="0"/>
          <w:marBottom w:val="0"/>
          <w:divBdr>
            <w:top w:val="none" w:sz="0" w:space="0" w:color="auto"/>
            <w:left w:val="none" w:sz="0" w:space="0" w:color="auto"/>
            <w:bottom w:val="none" w:sz="0" w:space="0" w:color="auto"/>
            <w:right w:val="none" w:sz="0" w:space="0" w:color="auto"/>
          </w:divBdr>
          <w:divsChild>
            <w:div w:id="353270513">
              <w:marLeft w:val="0"/>
              <w:marRight w:val="0"/>
              <w:marTop w:val="0"/>
              <w:marBottom w:val="0"/>
              <w:divBdr>
                <w:top w:val="none" w:sz="0" w:space="0" w:color="auto"/>
                <w:left w:val="none" w:sz="0" w:space="0" w:color="auto"/>
                <w:bottom w:val="none" w:sz="0" w:space="0" w:color="auto"/>
                <w:right w:val="none" w:sz="0" w:space="0" w:color="auto"/>
              </w:divBdr>
            </w:div>
            <w:div w:id="537550429">
              <w:marLeft w:val="0"/>
              <w:marRight w:val="0"/>
              <w:marTop w:val="0"/>
              <w:marBottom w:val="0"/>
              <w:divBdr>
                <w:top w:val="none" w:sz="0" w:space="0" w:color="auto"/>
                <w:left w:val="none" w:sz="0" w:space="0" w:color="auto"/>
                <w:bottom w:val="none" w:sz="0" w:space="0" w:color="auto"/>
                <w:right w:val="none" w:sz="0" w:space="0" w:color="auto"/>
              </w:divBdr>
              <w:divsChild>
                <w:div w:id="110633173">
                  <w:marLeft w:val="0"/>
                  <w:marRight w:val="0"/>
                  <w:marTop w:val="0"/>
                  <w:marBottom w:val="0"/>
                  <w:divBdr>
                    <w:top w:val="none" w:sz="0" w:space="0" w:color="auto"/>
                    <w:left w:val="none" w:sz="0" w:space="0" w:color="auto"/>
                    <w:bottom w:val="none" w:sz="0" w:space="0" w:color="auto"/>
                    <w:right w:val="none" w:sz="0" w:space="0" w:color="auto"/>
                  </w:divBdr>
                  <w:divsChild>
                    <w:div w:id="456069251">
                      <w:marLeft w:val="0"/>
                      <w:marRight w:val="0"/>
                      <w:marTop w:val="0"/>
                      <w:marBottom w:val="0"/>
                      <w:divBdr>
                        <w:top w:val="none" w:sz="0" w:space="0" w:color="auto"/>
                        <w:left w:val="none" w:sz="0" w:space="0" w:color="auto"/>
                        <w:bottom w:val="none" w:sz="0" w:space="0" w:color="auto"/>
                        <w:right w:val="none" w:sz="0" w:space="0" w:color="auto"/>
                      </w:divBdr>
                      <w:divsChild>
                        <w:div w:id="520893371">
                          <w:marLeft w:val="0"/>
                          <w:marRight w:val="0"/>
                          <w:marTop w:val="0"/>
                          <w:marBottom w:val="0"/>
                          <w:divBdr>
                            <w:top w:val="none" w:sz="0" w:space="0" w:color="auto"/>
                            <w:left w:val="none" w:sz="0" w:space="0" w:color="auto"/>
                            <w:bottom w:val="none" w:sz="0" w:space="0" w:color="auto"/>
                            <w:right w:val="none" w:sz="0" w:space="0" w:color="auto"/>
                          </w:divBdr>
                          <w:divsChild>
                            <w:div w:id="98109920">
                              <w:marLeft w:val="0"/>
                              <w:marRight w:val="0"/>
                              <w:marTop w:val="0"/>
                              <w:marBottom w:val="0"/>
                              <w:divBdr>
                                <w:top w:val="none" w:sz="0" w:space="0" w:color="auto"/>
                                <w:left w:val="none" w:sz="0" w:space="0" w:color="auto"/>
                                <w:bottom w:val="none" w:sz="0" w:space="0" w:color="auto"/>
                                <w:right w:val="none" w:sz="0" w:space="0" w:color="auto"/>
                              </w:divBdr>
                            </w:div>
                            <w:div w:id="476071020">
                              <w:marLeft w:val="0"/>
                              <w:marRight w:val="0"/>
                              <w:marTop w:val="0"/>
                              <w:marBottom w:val="0"/>
                              <w:divBdr>
                                <w:top w:val="none" w:sz="0" w:space="0" w:color="auto"/>
                                <w:left w:val="none" w:sz="0" w:space="0" w:color="auto"/>
                                <w:bottom w:val="none" w:sz="0" w:space="0" w:color="auto"/>
                                <w:right w:val="none" w:sz="0" w:space="0" w:color="auto"/>
                              </w:divBdr>
                            </w:div>
                            <w:div w:id="144804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2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277565">
          <w:marLeft w:val="-150"/>
          <w:marRight w:val="-150"/>
          <w:marTop w:val="0"/>
          <w:marBottom w:val="0"/>
          <w:divBdr>
            <w:top w:val="none" w:sz="0" w:space="0" w:color="auto"/>
            <w:left w:val="none" w:sz="0" w:space="0" w:color="auto"/>
            <w:bottom w:val="none" w:sz="0" w:space="0" w:color="auto"/>
            <w:right w:val="none" w:sz="0" w:space="0" w:color="auto"/>
          </w:divBdr>
          <w:divsChild>
            <w:div w:id="744188020">
              <w:marLeft w:val="0"/>
              <w:marRight w:val="0"/>
              <w:marTop w:val="0"/>
              <w:marBottom w:val="0"/>
              <w:divBdr>
                <w:top w:val="none" w:sz="0" w:space="0" w:color="auto"/>
                <w:left w:val="none" w:sz="0" w:space="0" w:color="auto"/>
                <w:bottom w:val="none" w:sz="0" w:space="0" w:color="auto"/>
                <w:right w:val="none" w:sz="0" w:space="0" w:color="auto"/>
              </w:divBdr>
              <w:divsChild>
                <w:div w:id="860435050">
                  <w:marLeft w:val="0"/>
                  <w:marRight w:val="0"/>
                  <w:marTop w:val="0"/>
                  <w:marBottom w:val="0"/>
                  <w:divBdr>
                    <w:top w:val="none" w:sz="0" w:space="0" w:color="auto"/>
                    <w:left w:val="none" w:sz="0" w:space="0" w:color="auto"/>
                    <w:bottom w:val="none" w:sz="0" w:space="0" w:color="auto"/>
                    <w:right w:val="none" w:sz="0" w:space="0" w:color="auto"/>
                  </w:divBdr>
                </w:div>
                <w:div w:id="1323583602">
                  <w:marLeft w:val="0"/>
                  <w:marRight w:val="0"/>
                  <w:marTop w:val="0"/>
                  <w:marBottom w:val="0"/>
                  <w:divBdr>
                    <w:top w:val="none" w:sz="0" w:space="0" w:color="auto"/>
                    <w:left w:val="none" w:sz="0" w:space="0" w:color="auto"/>
                    <w:bottom w:val="none" w:sz="0" w:space="0" w:color="auto"/>
                    <w:right w:val="none" w:sz="0" w:space="0" w:color="auto"/>
                  </w:divBdr>
                  <w:divsChild>
                    <w:div w:id="14617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543629">
      <w:bodyDiv w:val="1"/>
      <w:marLeft w:val="0"/>
      <w:marRight w:val="0"/>
      <w:marTop w:val="0"/>
      <w:marBottom w:val="0"/>
      <w:divBdr>
        <w:top w:val="none" w:sz="0" w:space="0" w:color="auto"/>
        <w:left w:val="none" w:sz="0" w:space="0" w:color="auto"/>
        <w:bottom w:val="none" w:sz="0" w:space="0" w:color="auto"/>
        <w:right w:val="none" w:sz="0" w:space="0" w:color="auto"/>
      </w:divBdr>
      <w:divsChild>
        <w:div w:id="518662579">
          <w:marLeft w:val="0"/>
          <w:marRight w:val="0"/>
          <w:marTop w:val="960"/>
          <w:marBottom w:val="0"/>
          <w:divBdr>
            <w:top w:val="none" w:sz="0" w:space="0" w:color="auto"/>
            <w:left w:val="none" w:sz="0" w:space="0" w:color="auto"/>
            <w:bottom w:val="none" w:sz="0" w:space="0" w:color="auto"/>
            <w:right w:val="none" w:sz="0" w:space="0" w:color="auto"/>
          </w:divBdr>
          <w:divsChild>
            <w:div w:id="1555387812">
              <w:marLeft w:val="0"/>
              <w:marRight w:val="0"/>
              <w:marTop w:val="0"/>
              <w:marBottom w:val="0"/>
              <w:divBdr>
                <w:top w:val="none" w:sz="0" w:space="0" w:color="auto"/>
                <w:left w:val="none" w:sz="0" w:space="0" w:color="auto"/>
                <w:bottom w:val="none" w:sz="0" w:space="0" w:color="auto"/>
                <w:right w:val="none" w:sz="0" w:space="0" w:color="auto"/>
              </w:divBdr>
              <w:divsChild>
                <w:div w:id="1160190535">
                  <w:marLeft w:val="0"/>
                  <w:marRight w:val="0"/>
                  <w:marTop w:val="360"/>
                  <w:marBottom w:val="0"/>
                  <w:divBdr>
                    <w:top w:val="none" w:sz="0" w:space="0" w:color="auto"/>
                    <w:left w:val="none" w:sz="0" w:space="0" w:color="auto"/>
                    <w:bottom w:val="none" w:sz="0" w:space="0" w:color="auto"/>
                    <w:right w:val="none" w:sz="0" w:space="0" w:color="auto"/>
                  </w:divBdr>
                </w:div>
                <w:div w:id="33816758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2116320909">
          <w:marLeft w:val="0"/>
          <w:marRight w:val="0"/>
          <w:marTop w:val="960"/>
          <w:marBottom w:val="0"/>
          <w:divBdr>
            <w:top w:val="none" w:sz="0" w:space="0" w:color="auto"/>
            <w:left w:val="none" w:sz="0" w:space="0" w:color="auto"/>
            <w:bottom w:val="none" w:sz="0" w:space="0" w:color="auto"/>
            <w:right w:val="none" w:sz="0" w:space="0" w:color="auto"/>
          </w:divBdr>
          <w:divsChild>
            <w:div w:id="443161418">
              <w:marLeft w:val="0"/>
              <w:marRight w:val="0"/>
              <w:marTop w:val="0"/>
              <w:marBottom w:val="0"/>
              <w:divBdr>
                <w:top w:val="none" w:sz="0" w:space="0" w:color="auto"/>
                <w:left w:val="none" w:sz="0" w:space="0" w:color="auto"/>
                <w:bottom w:val="none" w:sz="0" w:space="0" w:color="auto"/>
                <w:right w:val="none" w:sz="0" w:space="0" w:color="auto"/>
              </w:divBdr>
              <w:divsChild>
                <w:div w:id="1701517102">
                  <w:marLeft w:val="0"/>
                  <w:marRight w:val="0"/>
                  <w:marTop w:val="0"/>
                  <w:marBottom w:val="0"/>
                  <w:divBdr>
                    <w:top w:val="none" w:sz="0" w:space="0" w:color="auto"/>
                    <w:left w:val="none" w:sz="0" w:space="0" w:color="auto"/>
                    <w:bottom w:val="none" w:sz="0" w:space="0" w:color="auto"/>
                    <w:right w:val="none" w:sz="0" w:space="0" w:color="auto"/>
                  </w:divBdr>
                  <w:divsChild>
                    <w:div w:id="1541480413">
                      <w:marLeft w:val="0"/>
                      <w:marRight w:val="0"/>
                      <w:marTop w:val="0"/>
                      <w:marBottom w:val="0"/>
                      <w:divBdr>
                        <w:top w:val="none" w:sz="0" w:space="0" w:color="auto"/>
                        <w:left w:val="none" w:sz="0" w:space="0" w:color="auto"/>
                        <w:bottom w:val="none" w:sz="0" w:space="0" w:color="auto"/>
                        <w:right w:val="none" w:sz="0" w:space="0" w:color="auto"/>
                      </w:divBdr>
                    </w:div>
                  </w:divsChild>
                </w:div>
                <w:div w:id="894195699">
                  <w:marLeft w:val="0"/>
                  <w:marRight w:val="0"/>
                  <w:marTop w:val="0"/>
                  <w:marBottom w:val="0"/>
                  <w:divBdr>
                    <w:top w:val="none" w:sz="0" w:space="0" w:color="auto"/>
                    <w:left w:val="none" w:sz="0" w:space="0" w:color="auto"/>
                    <w:bottom w:val="none" w:sz="0" w:space="0" w:color="auto"/>
                    <w:right w:val="none" w:sz="0" w:space="0" w:color="auto"/>
                  </w:divBdr>
                  <w:divsChild>
                    <w:div w:id="1855223584">
                      <w:marLeft w:val="0"/>
                      <w:marRight w:val="0"/>
                      <w:marTop w:val="0"/>
                      <w:marBottom w:val="0"/>
                      <w:divBdr>
                        <w:top w:val="none" w:sz="0" w:space="0" w:color="auto"/>
                        <w:left w:val="none" w:sz="0" w:space="0" w:color="auto"/>
                        <w:bottom w:val="none" w:sz="0" w:space="0" w:color="auto"/>
                        <w:right w:val="none" w:sz="0" w:space="0" w:color="auto"/>
                      </w:divBdr>
                      <w:divsChild>
                        <w:div w:id="155256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97114">
          <w:marLeft w:val="0"/>
          <w:marRight w:val="0"/>
          <w:marTop w:val="960"/>
          <w:marBottom w:val="0"/>
          <w:divBdr>
            <w:top w:val="none" w:sz="0" w:space="0" w:color="auto"/>
            <w:left w:val="none" w:sz="0" w:space="0" w:color="auto"/>
            <w:bottom w:val="none" w:sz="0" w:space="0" w:color="auto"/>
            <w:right w:val="none" w:sz="0" w:space="0" w:color="auto"/>
          </w:divBdr>
          <w:divsChild>
            <w:div w:id="1846742731">
              <w:marLeft w:val="0"/>
              <w:marRight w:val="0"/>
              <w:marTop w:val="0"/>
              <w:marBottom w:val="0"/>
              <w:divBdr>
                <w:top w:val="none" w:sz="0" w:space="0" w:color="auto"/>
                <w:left w:val="none" w:sz="0" w:space="0" w:color="auto"/>
                <w:bottom w:val="none" w:sz="0" w:space="0" w:color="auto"/>
                <w:right w:val="none" w:sz="0" w:space="0" w:color="auto"/>
              </w:divBdr>
              <w:divsChild>
                <w:div w:id="1035740485">
                  <w:marLeft w:val="0"/>
                  <w:marRight w:val="0"/>
                  <w:marTop w:val="0"/>
                  <w:marBottom w:val="0"/>
                  <w:divBdr>
                    <w:top w:val="none" w:sz="0" w:space="0" w:color="auto"/>
                    <w:left w:val="none" w:sz="0" w:space="0" w:color="auto"/>
                    <w:bottom w:val="none" w:sz="0" w:space="0" w:color="auto"/>
                    <w:right w:val="none" w:sz="0" w:space="0" w:color="auto"/>
                  </w:divBdr>
                  <w:divsChild>
                    <w:div w:id="2091349297">
                      <w:marLeft w:val="0"/>
                      <w:marRight w:val="0"/>
                      <w:marTop w:val="0"/>
                      <w:marBottom w:val="0"/>
                      <w:divBdr>
                        <w:top w:val="none" w:sz="0" w:space="0" w:color="auto"/>
                        <w:left w:val="none" w:sz="0" w:space="0" w:color="auto"/>
                        <w:bottom w:val="none" w:sz="0" w:space="0" w:color="auto"/>
                        <w:right w:val="none" w:sz="0" w:space="0" w:color="auto"/>
                      </w:divBdr>
                    </w:div>
                    <w:div w:id="1628122117">
                      <w:marLeft w:val="0"/>
                      <w:marRight w:val="0"/>
                      <w:marTop w:val="0"/>
                      <w:marBottom w:val="0"/>
                      <w:divBdr>
                        <w:top w:val="none" w:sz="0" w:space="0" w:color="auto"/>
                        <w:left w:val="none" w:sz="0" w:space="0" w:color="auto"/>
                        <w:bottom w:val="none" w:sz="0" w:space="0" w:color="auto"/>
                        <w:right w:val="none" w:sz="0" w:space="0" w:color="auto"/>
                      </w:divBdr>
                      <w:divsChild>
                        <w:div w:id="1410154720">
                          <w:marLeft w:val="0"/>
                          <w:marRight w:val="0"/>
                          <w:marTop w:val="0"/>
                          <w:marBottom w:val="0"/>
                          <w:divBdr>
                            <w:top w:val="none" w:sz="0" w:space="0" w:color="auto"/>
                            <w:left w:val="none" w:sz="0" w:space="0" w:color="auto"/>
                            <w:bottom w:val="none" w:sz="0" w:space="0" w:color="auto"/>
                            <w:right w:val="none" w:sz="0" w:space="0" w:color="auto"/>
                          </w:divBdr>
                          <w:divsChild>
                            <w:div w:id="480536142">
                              <w:marLeft w:val="0"/>
                              <w:marRight w:val="0"/>
                              <w:marTop w:val="0"/>
                              <w:marBottom w:val="0"/>
                              <w:divBdr>
                                <w:top w:val="none" w:sz="0" w:space="0" w:color="auto"/>
                                <w:left w:val="none" w:sz="0" w:space="0" w:color="auto"/>
                                <w:bottom w:val="none" w:sz="0" w:space="0" w:color="auto"/>
                                <w:right w:val="none" w:sz="0" w:space="0" w:color="auto"/>
                              </w:divBdr>
                              <w:divsChild>
                                <w:div w:id="888230525">
                                  <w:marLeft w:val="0"/>
                                  <w:marRight w:val="0"/>
                                  <w:marTop w:val="0"/>
                                  <w:marBottom w:val="0"/>
                                  <w:divBdr>
                                    <w:top w:val="none" w:sz="0" w:space="0" w:color="auto"/>
                                    <w:left w:val="none" w:sz="0" w:space="0" w:color="auto"/>
                                    <w:bottom w:val="none" w:sz="0" w:space="0" w:color="auto"/>
                                    <w:right w:val="none" w:sz="0" w:space="0" w:color="auto"/>
                                  </w:divBdr>
                                  <w:divsChild>
                                    <w:div w:id="725034100">
                                      <w:marLeft w:val="0"/>
                                      <w:marRight w:val="0"/>
                                      <w:marTop w:val="0"/>
                                      <w:marBottom w:val="0"/>
                                      <w:divBdr>
                                        <w:top w:val="none" w:sz="0" w:space="0" w:color="auto"/>
                                        <w:left w:val="none" w:sz="0" w:space="0" w:color="auto"/>
                                        <w:bottom w:val="none" w:sz="0" w:space="0" w:color="auto"/>
                                        <w:right w:val="none" w:sz="0" w:space="0" w:color="auto"/>
                                      </w:divBdr>
                                      <w:divsChild>
                                        <w:div w:id="2037072438">
                                          <w:marLeft w:val="0"/>
                                          <w:marRight w:val="0"/>
                                          <w:marTop w:val="0"/>
                                          <w:marBottom w:val="0"/>
                                          <w:divBdr>
                                            <w:top w:val="none" w:sz="0" w:space="0" w:color="auto"/>
                                            <w:left w:val="none" w:sz="0" w:space="0" w:color="auto"/>
                                            <w:bottom w:val="none" w:sz="0" w:space="0" w:color="auto"/>
                                            <w:right w:val="none" w:sz="0" w:space="0" w:color="auto"/>
                                          </w:divBdr>
                                        </w:div>
                                      </w:divsChild>
                                    </w:div>
                                    <w:div w:id="2096900247">
                                      <w:marLeft w:val="0"/>
                                      <w:marRight w:val="0"/>
                                      <w:marTop w:val="0"/>
                                      <w:marBottom w:val="0"/>
                                      <w:divBdr>
                                        <w:top w:val="none" w:sz="0" w:space="0" w:color="auto"/>
                                        <w:left w:val="none" w:sz="0" w:space="0" w:color="auto"/>
                                        <w:bottom w:val="none" w:sz="0" w:space="0" w:color="auto"/>
                                        <w:right w:val="none" w:sz="0" w:space="0" w:color="auto"/>
                                      </w:divBdr>
                                      <w:divsChild>
                                        <w:div w:id="2071928013">
                                          <w:marLeft w:val="0"/>
                                          <w:marRight w:val="0"/>
                                          <w:marTop w:val="960"/>
                                          <w:marBottom w:val="0"/>
                                          <w:divBdr>
                                            <w:top w:val="none" w:sz="0" w:space="0" w:color="auto"/>
                                            <w:left w:val="none" w:sz="0" w:space="0" w:color="auto"/>
                                            <w:bottom w:val="none" w:sz="0" w:space="0" w:color="auto"/>
                                            <w:right w:val="none" w:sz="0" w:space="0" w:color="auto"/>
                                          </w:divBdr>
                                        </w:div>
                                      </w:divsChild>
                                    </w:div>
                                    <w:div w:id="1121994104">
                                      <w:marLeft w:val="0"/>
                                      <w:marRight w:val="0"/>
                                      <w:marTop w:val="0"/>
                                      <w:marBottom w:val="0"/>
                                      <w:divBdr>
                                        <w:top w:val="none" w:sz="0" w:space="0" w:color="auto"/>
                                        <w:left w:val="none" w:sz="0" w:space="0" w:color="auto"/>
                                        <w:bottom w:val="none" w:sz="0" w:space="0" w:color="auto"/>
                                        <w:right w:val="none" w:sz="0" w:space="0" w:color="auto"/>
                                      </w:divBdr>
                                      <w:divsChild>
                                        <w:div w:id="959534314">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1659740">
      <w:bodyDiv w:val="1"/>
      <w:marLeft w:val="0"/>
      <w:marRight w:val="0"/>
      <w:marTop w:val="0"/>
      <w:marBottom w:val="0"/>
      <w:divBdr>
        <w:top w:val="none" w:sz="0" w:space="0" w:color="auto"/>
        <w:left w:val="none" w:sz="0" w:space="0" w:color="auto"/>
        <w:bottom w:val="none" w:sz="0" w:space="0" w:color="auto"/>
        <w:right w:val="none" w:sz="0" w:space="0" w:color="auto"/>
      </w:divBdr>
      <w:divsChild>
        <w:div w:id="379789954">
          <w:marLeft w:val="0"/>
          <w:marRight w:val="0"/>
          <w:marTop w:val="0"/>
          <w:marBottom w:val="0"/>
          <w:divBdr>
            <w:top w:val="none" w:sz="0" w:space="0" w:color="auto"/>
            <w:left w:val="none" w:sz="0" w:space="0" w:color="auto"/>
            <w:bottom w:val="none" w:sz="0" w:space="0" w:color="auto"/>
            <w:right w:val="none" w:sz="0" w:space="0" w:color="auto"/>
          </w:divBdr>
        </w:div>
        <w:div w:id="675813212">
          <w:marLeft w:val="0"/>
          <w:marRight w:val="0"/>
          <w:marTop w:val="0"/>
          <w:marBottom w:val="0"/>
          <w:divBdr>
            <w:top w:val="none" w:sz="0" w:space="0" w:color="auto"/>
            <w:left w:val="none" w:sz="0" w:space="0" w:color="auto"/>
            <w:bottom w:val="none" w:sz="0" w:space="0" w:color="auto"/>
            <w:right w:val="none" w:sz="0" w:space="0" w:color="auto"/>
          </w:divBdr>
          <w:divsChild>
            <w:div w:id="1601176937">
              <w:marLeft w:val="0"/>
              <w:marRight w:val="0"/>
              <w:marTop w:val="0"/>
              <w:marBottom w:val="75"/>
              <w:divBdr>
                <w:top w:val="none" w:sz="0" w:space="0" w:color="auto"/>
                <w:left w:val="none" w:sz="0" w:space="0" w:color="auto"/>
                <w:bottom w:val="none" w:sz="0" w:space="0" w:color="auto"/>
                <w:right w:val="none" w:sz="0" w:space="0" w:color="auto"/>
              </w:divBdr>
              <w:divsChild>
                <w:div w:id="1921017822">
                  <w:marLeft w:val="0"/>
                  <w:marRight w:val="0"/>
                  <w:marTop w:val="0"/>
                  <w:marBottom w:val="0"/>
                  <w:divBdr>
                    <w:top w:val="none" w:sz="0" w:space="0" w:color="auto"/>
                    <w:left w:val="none" w:sz="0" w:space="0" w:color="auto"/>
                    <w:bottom w:val="none" w:sz="0" w:space="0" w:color="auto"/>
                    <w:right w:val="none" w:sz="0" w:space="0" w:color="auto"/>
                  </w:divBdr>
                  <w:divsChild>
                    <w:div w:id="185087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806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31851121">
      <w:bodyDiv w:val="1"/>
      <w:marLeft w:val="0"/>
      <w:marRight w:val="0"/>
      <w:marTop w:val="0"/>
      <w:marBottom w:val="0"/>
      <w:divBdr>
        <w:top w:val="none" w:sz="0" w:space="0" w:color="auto"/>
        <w:left w:val="none" w:sz="0" w:space="0" w:color="auto"/>
        <w:bottom w:val="none" w:sz="0" w:space="0" w:color="auto"/>
        <w:right w:val="none" w:sz="0" w:space="0" w:color="auto"/>
      </w:divBdr>
      <w:divsChild>
        <w:div w:id="578560777">
          <w:marLeft w:val="-150"/>
          <w:marRight w:val="-150"/>
          <w:marTop w:val="0"/>
          <w:marBottom w:val="0"/>
          <w:divBdr>
            <w:top w:val="none" w:sz="0" w:space="0" w:color="auto"/>
            <w:left w:val="none" w:sz="0" w:space="0" w:color="auto"/>
            <w:bottom w:val="none" w:sz="0" w:space="0" w:color="auto"/>
            <w:right w:val="none" w:sz="0" w:space="0" w:color="auto"/>
          </w:divBdr>
          <w:divsChild>
            <w:div w:id="45884973">
              <w:marLeft w:val="0"/>
              <w:marRight w:val="0"/>
              <w:marTop w:val="0"/>
              <w:marBottom w:val="0"/>
              <w:divBdr>
                <w:top w:val="none" w:sz="0" w:space="0" w:color="auto"/>
                <w:left w:val="none" w:sz="0" w:space="0" w:color="auto"/>
                <w:bottom w:val="none" w:sz="0" w:space="0" w:color="auto"/>
                <w:right w:val="none" w:sz="0" w:space="0" w:color="auto"/>
              </w:divBdr>
              <w:divsChild>
                <w:div w:id="715662398">
                  <w:marLeft w:val="0"/>
                  <w:marRight w:val="0"/>
                  <w:marTop w:val="0"/>
                  <w:marBottom w:val="0"/>
                  <w:divBdr>
                    <w:top w:val="none" w:sz="0" w:space="0" w:color="auto"/>
                    <w:left w:val="none" w:sz="0" w:space="0" w:color="auto"/>
                    <w:bottom w:val="none" w:sz="0" w:space="0" w:color="auto"/>
                    <w:right w:val="none" w:sz="0" w:space="0" w:color="auto"/>
                  </w:divBdr>
                </w:div>
                <w:div w:id="83141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6276">
          <w:marLeft w:val="-150"/>
          <w:marRight w:val="-150"/>
          <w:marTop w:val="0"/>
          <w:marBottom w:val="0"/>
          <w:divBdr>
            <w:top w:val="none" w:sz="0" w:space="0" w:color="auto"/>
            <w:left w:val="none" w:sz="0" w:space="0" w:color="auto"/>
            <w:bottom w:val="none" w:sz="0" w:space="0" w:color="auto"/>
            <w:right w:val="none" w:sz="0" w:space="0" w:color="auto"/>
          </w:divBdr>
        </w:div>
      </w:divsChild>
    </w:div>
    <w:div w:id="732117841">
      <w:bodyDiv w:val="1"/>
      <w:marLeft w:val="0"/>
      <w:marRight w:val="0"/>
      <w:marTop w:val="0"/>
      <w:marBottom w:val="0"/>
      <w:divBdr>
        <w:top w:val="none" w:sz="0" w:space="0" w:color="auto"/>
        <w:left w:val="none" w:sz="0" w:space="0" w:color="auto"/>
        <w:bottom w:val="none" w:sz="0" w:space="0" w:color="auto"/>
        <w:right w:val="none" w:sz="0" w:space="0" w:color="auto"/>
      </w:divBdr>
      <w:divsChild>
        <w:div w:id="818688388">
          <w:marLeft w:val="-225"/>
          <w:marRight w:val="-225"/>
          <w:marTop w:val="0"/>
          <w:marBottom w:val="0"/>
          <w:divBdr>
            <w:top w:val="none" w:sz="0" w:space="0" w:color="auto"/>
            <w:left w:val="none" w:sz="0" w:space="0" w:color="auto"/>
            <w:bottom w:val="none" w:sz="0" w:space="0" w:color="auto"/>
            <w:right w:val="none" w:sz="0" w:space="0" w:color="auto"/>
          </w:divBdr>
          <w:divsChild>
            <w:div w:id="126631051">
              <w:marLeft w:val="0"/>
              <w:marRight w:val="0"/>
              <w:marTop w:val="0"/>
              <w:marBottom w:val="0"/>
              <w:divBdr>
                <w:top w:val="none" w:sz="0" w:space="0" w:color="auto"/>
                <w:left w:val="none" w:sz="0" w:space="0" w:color="auto"/>
                <w:bottom w:val="none" w:sz="0" w:space="0" w:color="auto"/>
                <w:right w:val="none" w:sz="0" w:space="0" w:color="auto"/>
              </w:divBdr>
            </w:div>
          </w:divsChild>
        </w:div>
        <w:div w:id="984970394">
          <w:marLeft w:val="-225"/>
          <w:marRight w:val="-225"/>
          <w:marTop w:val="0"/>
          <w:marBottom w:val="0"/>
          <w:divBdr>
            <w:top w:val="none" w:sz="0" w:space="0" w:color="auto"/>
            <w:left w:val="none" w:sz="0" w:space="0" w:color="auto"/>
            <w:bottom w:val="none" w:sz="0" w:space="0" w:color="auto"/>
            <w:right w:val="none" w:sz="0" w:space="0" w:color="auto"/>
          </w:divBdr>
        </w:div>
      </w:divsChild>
    </w:div>
    <w:div w:id="732461034">
      <w:bodyDiv w:val="1"/>
      <w:marLeft w:val="0"/>
      <w:marRight w:val="0"/>
      <w:marTop w:val="0"/>
      <w:marBottom w:val="0"/>
      <w:divBdr>
        <w:top w:val="none" w:sz="0" w:space="0" w:color="auto"/>
        <w:left w:val="none" w:sz="0" w:space="0" w:color="auto"/>
        <w:bottom w:val="none" w:sz="0" w:space="0" w:color="auto"/>
        <w:right w:val="none" w:sz="0" w:space="0" w:color="auto"/>
      </w:divBdr>
      <w:divsChild>
        <w:div w:id="1441797831">
          <w:marLeft w:val="0"/>
          <w:marRight w:val="0"/>
          <w:marTop w:val="0"/>
          <w:marBottom w:val="53"/>
          <w:divBdr>
            <w:top w:val="none" w:sz="0" w:space="0" w:color="auto"/>
            <w:left w:val="none" w:sz="0" w:space="0" w:color="auto"/>
            <w:bottom w:val="none" w:sz="0" w:space="0" w:color="auto"/>
            <w:right w:val="none" w:sz="0" w:space="0" w:color="auto"/>
          </w:divBdr>
        </w:div>
      </w:divsChild>
    </w:div>
    <w:div w:id="733238652">
      <w:bodyDiv w:val="1"/>
      <w:marLeft w:val="0"/>
      <w:marRight w:val="0"/>
      <w:marTop w:val="0"/>
      <w:marBottom w:val="0"/>
      <w:divBdr>
        <w:top w:val="none" w:sz="0" w:space="0" w:color="auto"/>
        <w:left w:val="none" w:sz="0" w:space="0" w:color="auto"/>
        <w:bottom w:val="none" w:sz="0" w:space="0" w:color="auto"/>
        <w:right w:val="none" w:sz="0" w:space="0" w:color="auto"/>
      </w:divBdr>
      <w:divsChild>
        <w:div w:id="1369181476">
          <w:marLeft w:val="-225"/>
          <w:marRight w:val="-225"/>
          <w:marTop w:val="0"/>
          <w:marBottom w:val="0"/>
          <w:divBdr>
            <w:top w:val="none" w:sz="0" w:space="0" w:color="auto"/>
            <w:left w:val="none" w:sz="0" w:space="0" w:color="auto"/>
            <w:bottom w:val="none" w:sz="0" w:space="0" w:color="auto"/>
            <w:right w:val="none" w:sz="0" w:space="0" w:color="auto"/>
          </w:divBdr>
          <w:divsChild>
            <w:div w:id="549611426">
              <w:marLeft w:val="0"/>
              <w:marRight w:val="0"/>
              <w:marTop w:val="0"/>
              <w:marBottom w:val="0"/>
              <w:divBdr>
                <w:top w:val="none" w:sz="0" w:space="0" w:color="auto"/>
                <w:left w:val="none" w:sz="0" w:space="0" w:color="auto"/>
                <w:bottom w:val="none" w:sz="0" w:space="0" w:color="auto"/>
                <w:right w:val="none" w:sz="0" w:space="0" w:color="auto"/>
              </w:divBdr>
              <w:divsChild>
                <w:div w:id="108522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432740">
      <w:bodyDiv w:val="1"/>
      <w:marLeft w:val="0"/>
      <w:marRight w:val="0"/>
      <w:marTop w:val="0"/>
      <w:marBottom w:val="0"/>
      <w:divBdr>
        <w:top w:val="none" w:sz="0" w:space="0" w:color="auto"/>
        <w:left w:val="none" w:sz="0" w:space="0" w:color="auto"/>
        <w:bottom w:val="none" w:sz="0" w:space="0" w:color="auto"/>
        <w:right w:val="none" w:sz="0" w:space="0" w:color="auto"/>
      </w:divBdr>
      <w:divsChild>
        <w:div w:id="1513450207">
          <w:marLeft w:val="-150"/>
          <w:marRight w:val="-150"/>
          <w:marTop w:val="0"/>
          <w:marBottom w:val="0"/>
          <w:divBdr>
            <w:top w:val="none" w:sz="0" w:space="0" w:color="auto"/>
            <w:left w:val="none" w:sz="0" w:space="0" w:color="auto"/>
            <w:bottom w:val="none" w:sz="0" w:space="0" w:color="auto"/>
            <w:right w:val="none" w:sz="0" w:space="0" w:color="auto"/>
          </w:divBdr>
          <w:divsChild>
            <w:div w:id="1017078686">
              <w:marLeft w:val="0"/>
              <w:marRight w:val="0"/>
              <w:marTop w:val="0"/>
              <w:marBottom w:val="0"/>
              <w:divBdr>
                <w:top w:val="none" w:sz="0" w:space="0" w:color="auto"/>
                <w:left w:val="none" w:sz="0" w:space="0" w:color="auto"/>
                <w:bottom w:val="none" w:sz="0" w:space="0" w:color="auto"/>
                <w:right w:val="none" w:sz="0" w:space="0" w:color="auto"/>
              </w:divBdr>
              <w:divsChild>
                <w:div w:id="1106077871">
                  <w:marLeft w:val="0"/>
                  <w:marRight w:val="0"/>
                  <w:marTop w:val="0"/>
                  <w:marBottom w:val="0"/>
                  <w:divBdr>
                    <w:top w:val="none" w:sz="0" w:space="0" w:color="auto"/>
                    <w:left w:val="none" w:sz="0" w:space="0" w:color="auto"/>
                    <w:bottom w:val="none" w:sz="0" w:space="0" w:color="auto"/>
                    <w:right w:val="none" w:sz="0" w:space="0" w:color="auto"/>
                  </w:divBdr>
                  <w:divsChild>
                    <w:div w:id="646319540">
                      <w:marLeft w:val="0"/>
                      <w:marRight w:val="0"/>
                      <w:marTop w:val="0"/>
                      <w:marBottom w:val="0"/>
                      <w:divBdr>
                        <w:top w:val="none" w:sz="0" w:space="0" w:color="auto"/>
                        <w:left w:val="none" w:sz="0" w:space="0" w:color="auto"/>
                        <w:bottom w:val="none" w:sz="0" w:space="0" w:color="auto"/>
                        <w:right w:val="none" w:sz="0" w:space="0" w:color="auto"/>
                      </w:divBdr>
                    </w:div>
                  </w:divsChild>
                </w:div>
                <w:div w:id="1034697133">
                  <w:marLeft w:val="0"/>
                  <w:marRight w:val="0"/>
                  <w:marTop w:val="0"/>
                  <w:marBottom w:val="0"/>
                  <w:divBdr>
                    <w:top w:val="none" w:sz="0" w:space="0" w:color="auto"/>
                    <w:left w:val="none" w:sz="0" w:space="0" w:color="auto"/>
                    <w:bottom w:val="none" w:sz="0" w:space="0" w:color="auto"/>
                    <w:right w:val="none" w:sz="0" w:space="0" w:color="auto"/>
                  </w:divBdr>
                  <w:divsChild>
                    <w:div w:id="86209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294272">
          <w:marLeft w:val="-150"/>
          <w:marRight w:val="-150"/>
          <w:marTop w:val="0"/>
          <w:marBottom w:val="0"/>
          <w:divBdr>
            <w:top w:val="none" w:sz="0" w:space="0" w:color="auto"/>
            <w:left w:val="none" w:sz="0" w:space="0" w:color="auto"/>
            <w:bottom w:val="none" w:sz="0" w:space="0" w:color="auto"/>
            <w:right w:val="none" w:sz="0" w:space="0" w:color="auto"/>
          </w:divBdr>
          <w:divsChild>
            <w:div w:id="2111074126">
              <w:marLeft w:val="0"/>
              <w:marRight w:val="0"/>
              <w:marTop w:val="0"/>
              <w:marBottom w:val="0"/>
              <w:divBdr>
                <w:top w:val="none" w:sz="0" w:space="0" w:color="auto"/>
                <w:left w:val="none" w:sz="0" w:space="0" w:color="auto"/>
                <w:bottom w:val="none" w:sz="0" w:space="0" w:color="auto"/>
                <w:right w:val="none" w:sz="0" w:space="0" w:color="auto"/>
              </w:divBdr>
              <w:divsChild>
                <w:div w:id="1045569932">
                  <w:marLeft w:val="0"/>
                  <w:marRight w:val="0"/>
                  <w:marTop w:val="0"/>
                  <w:marBottom w:val="0"/>
                  <w:divBdr>
                    <w:top w:val="none" w:sz="0" w:space="0" w:color="auto"/>
                    <w:left w:val="none" w:sz="0" w:space="0" w:color="auto"/>
                    <w:bottom w:val="none" w:sz="0" w:space="0" w:color="auto"/>
                    <w:right w:val="none" w:sz="0" w:space="0" w:color="auto"/>
                  </w:divBdr>
                  <w:divsChild>
                    <w:div w:id="563104869">
                      <w:marLeft w:val="0"/>
                      <w:marRight w:val="0"/>
                      <w:marTop w:val="0"/>
                      <w:marBottom w:val="0"/>
                      <w:divBdr>
                        <w:top w:val="none" w:sz="0" w:space="0" w:color="auto"/>
                        <w:left w:val="none" w:sz="0" w:space="0" w:color="auto"/>
                        <w:bottom w:val="none" w:sz="0" w:space="0" w:color="auto"/>
                        <w:right w:val="none" w:sz="0" w:space="0" w:color="auto"/>
                      </w:divBdr>
                    </w:div>
                    <w:div w:id="1711690519">
                      <w:marLeft w:val="0"/>
                      <w:marRight w:val="0"/>
                      <w:marTop w:val="0"/>
                      <w:marBottom w:val="0"/>
                      <w:divBdr>
                        <w:top w:val="none" w:sz="0" w:space="0" w:color="auto"/>
                        <w:left w:val="none" w:sz="0" w:space="0" w:color="auto"/>
                        <w:bottom w:val="none" w:sz="0" w:space="0" w:color="auto"/>
                        <w:right w:val="none" w:sz="0" w:space="0" w:color="auto"/>
                      </w:divBdr>
                      <w:divsChild>
                        <w:div w:id="280495277">
                          <w:marLeft w:val="0"/>
                          <w:marRight w:val="0"/>
                          <w:marTop w:val="0"/>
                          <w:marBottom w:val="0"/>
                          <w:divBdr>
                            <w:top w:val="none" w:sz="0" w:space="0" w:color="auto"/>
                            <w:left w:val="none" w:sz="0" w:space="0" w:color="auto"/>
                            <w:bottom w:val="none" w:sz="0" w:space="0" w:color="auto"/>
                            <w:right w:val="none" w:sz="0" w:space="0" w:color="auto"/>
                          </w:divBdr>
                          <w:divsChild>
                            <w:div w:id="78909183">
                              <w:marLeft w:val="0"/>
                              <w:marRight w:val="0"/>
                              <w:marTop w:val="0"/>
                              <w:marBottom w:val="0"/>
                              <w:divBdr>
                                <w:top w:val="none" w:sz="0" w:space="0" w:color="auto"/>
                                <w:left w:val="none" w:sz="0" w:space="0" w:color="auto"/>
                                <w:bottom w:val="none" w:sz="0" w:space="0" w:color="auto"/>
                                <w:right w:val="none" w:sz="0" w:space="0" w:color="auto"/>
                              </w:divBdr>
                            </w:div>
                            <w:div w:id="1294747679">
                              <w:marLeft w:val="0"/>
                              <w:marRight w:val="0"/>
                              <w:marTop w:val="0"/>
                              <w:marBottom w:val="0"/>
                              <w:divBdr>
                                <w:top w:val="none" w:sz="0" w:space="0" w:color="auto"/>
                                <w:left w:val="none" w:sz="0" w:space="0" w:color="auto"/>
                                <w:bottom w:val="none" w:sz="0" w:space="0" w:color="auto"/>
                                <w:right w:val="none" w:sz="0" w:space="0" w:color="auto"/>
                              </w:divBdr>
                            </w:div>
                            <w:div w:id="17858105">
                              <w:marLeft w:val="0"/>
                              <w:marRight w:val="0"/>
                              <w:marTop w:val="0"/>
                              <w:marBottom w:val="0"/>
                              <w:divBdr>
                                <w:top w:val="none" w:sz="0" w:space="0" w:color="auto"/>
                                <w:left w:val="none" w:sz="0" w:space="0" w:color="auto"/>
                                <w:bottom w:val="none" w:sz="0" w:space="0" w:color="auto"/>
                                <w:right w:val="none" w:sz="0" w:space="0" w:color="auto"/>
                              </w:divBdr>
                            </w:div>
                            <w:div w:id="656493868">
                              <w:marLeft w:val="0"/>
                              <w:marRight w:val="0"/>
                              <w:marTop w:val="0"/>
                              <w:marBottom w:val="0"/>
                              <w:divBdr>
                                <w:top w:val="none" w:sz="0" w:space="0" w:color="auto"/>
                                <w:left w:val="none" w:sz="0" w:space="0" w:color="auto"/>
                                <w:bottom w:val="none" w:sz="0" w:space="0" w:color="auto"/>
                                <w:right w:val="none" w:sz="0" w:space="0" w:color="auto"/>
                              </w:divBdr>
                            </w:div>
                            <w:div w:id="7721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740524">
              <w:marLeft w:val="0"/>
              <w:marRight w:val="0"/>
              <w:marTop w:val="0"/>
              <w:marBottom w:val="0"/>
              <w:divBdr>
                <w:top w:val="none" w:sz="0" w:space="0" w:color="auto"/>
                <w:left w:val="none" w:sz="0" w:space="0" w:color="auto"/>
                <w:bottom w:val="none" w:sz="0" w:space="0" w:color="auto"/>
                <w:right w:val="none" w:sz="0" w:space="0" w:color="auto"/>
              </w:divBdr>
              <w:divsChild>
                <w:div w:id="97868265">
                  <w:marLeft w:val="0"/>
                  <w:marRight w:val="0"/>
                  <w:marTop w:val="0"/>
                  <w:marBottom w:val="0"/>
                  <w:divBdr>
                    <w:top w:val="none" w:sz="0" w:space="0" w:color="auto"/>
                    <w:left w:val="none" w:sz="0" w:space="0" w:color="auto"/>
                    <w:bottom w:val="none" w:sz="0" w:space="0" w:color="auto"/>
                    <w:right w:val="none" w:sz="0" w:space="0" w:color="auto"/>
                  </w:divBdr>
                  <w:divsChild>
                    <w:div w:id="893548066">
                      <w:marLeft w:val="0"/>
                      <w:marRight w:val="0"/>
                      <w:marTop w:val="0"/>
                      <w:marBottom w:val="0"/>
                      <w:divBdr>
                        <w:top w:val="none" w:sz="0" w:space="0" w:color="auto"/>
                        <w:left w:val="none" w:sz="0" w:space="0" w:color="auto"/>
                        <w:bottom w:val="none" w:sz="0" w:space="0" w:color="auto"/>
                        <w:right w:val="none" w:sz="0" w:space="0" w:color="auto"/>
                      </w:divBdr>
                      <w:divsChild>
                        <w:div w:id="557937640">
                          <w:marLeft w:val="0"/>
                          <w:marRight w:val="0"/>
                          <w:marTop w:val="0"/>
                          <w:marBottom w:val="0"/>
                          <w:divBdr>
                            <w:top w:val="none" w:sz="0" w:space="0" w:color="auto"/>
                            <w:left w:val="none" w:sz="0" w:space="0" w:color="auto"/>
                            <w:bottom w:val="none" w:sz="0" w:space="0" w:color="auto"/>
                            <w:right w:val="none" w:sz="0" w:space="0" w:color="auto"/>
                          </w:divBdr>
                        </w:div>
                      </w:divsChild>
                    </w:div>
                    <w:div w:id="165946081">
                      <w:marLeft w:val="0"/>
                      <w:marRight w:val="0"/>
                      <w:marTop w:val="0"/>
                      <w:marBottom w:val="450"/>
                      <w:divBdr>
                        <w:top w:val="none" w:sz="0" w:space="0" w:color="auto"/>
                        <w:left w:val="none" w:sz="0" w:space="0" w:color="auto"/>
                        <w:bottom w:val="none" w:sz="0" w:space="0" w:color="auto"/>
                        <w:right w:val="none" w:sz="0" w:space="0" w:color="auto"/>
                      </w:divBdr>
                    </w:div>
                    <w:div w:id="63105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940898">
      <w:bodyDiv w:val="1"/>
      <w:marLeft w:val="0"/>
      <w:marRight w:val="0"/>
      <w:marTop w:val="0"/>
      <w:marBottom w:val="0"/>
      <w:divBdr>
        <w:top w:val="none" w:sz="0" w:space="0" w:color="auto"/>
        <w:left w:val="none" w:sz="0" w:space="0" w:color="auto"/>
        <w:bottom w:val="none" w:sz="0" w:space="0" w:color="auto"/>
        <w:right w:val="none" w:sz="0" w:space="0" w:color="auto"/>
      </w:divBdr>
      <w:divsChild>
        <w:div w:id="1088963800">
          <w:marLeft w:val="-150"/>
          <w:marRight w:val="-150"/>
          <w:marTop w:val="0"/>
          <w:marBottom w:val="0"/>
          <w:divBdr>
            <w:top w:val="none" w:sz="0" w:space="0" w:color="auto"/>
            <w:left w:val="none" w:sz="0" w:space="0" w:color="auto"/>
            <w:bottom w:val="none" w:sz="0" w:space="0" w:color="auto"/>
            <w:right w:val="none" w:sz="0" w:space="0" w:color="auto"/>
          </w:divBdr>
          <w:divsChild>
            <w:div w:id="570625423">
              <w:marLeft w:val="0"/>
              <w:marRight w:val="0"/>
              <w:marTop w:val="0"/>
              <w:marBottom w:val="0"/>
              <w:divBdr>
                <w:top w:val="none" w:sz="0" w:space="0" w:color="auto"/>
                <w:left w:val="none" w:sz="0" w:space="0" w:color="auto"/>
                <w:bottom w:val="none" w:sz="0" w:space="0" w:color="auto"/>
                <w:right w:val="none" w:sz="0" w:space="0" w:color="auto"/>
              </w:divBdr>
              <w:divsChild>
                <w:div w:id="1139959112">
                  <w:marLeft w:val="0"/>
                  <w:marRight w:val="0"/>
                  <w:marTop w:val="0"/>
                  <w:marBottom w:val="0"/>
                  <w:divBdr>
                    <w:top w:val="none" w:sz="0" w:space="0" w:color="auto"/>
                    <w:left w:val="none" w:sz="0" w:space="0" w:color="auto"/>
                    <w:bottom w:val="none" w:sz="0" w:space="0" w:color="auto"/>
                    <w:right w:val="none" w:sz="0" w:space="0" w:color="auto"/>
                  </w:divBdr>
                  <w:divsChild>
                    <w:div w:id="3305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574230">
          <w:marLeft w:val="-150"/>
          <w:marRight w:val="-150"/>
          <w:marTop w:val="0"/>
          <w:marBottom w:val="0"/>
          <w:divBdr>
            <w:top w:val="none" w:sz="0" w:space="0" w:color="auto"/>
            <w:left w:val="none" w:sz="0" w:space="0" w:color="auto"/>
            <w:bottom w:val="none" w:sz="0" w:space="0" w:color="auto"/>
            <w:right w:val="none" w:sz="0" w:space="0" w:color="auto"/>
          </w:divBdr>
          <w:divsChild>
            <w:div w:id="829440484">
              <w:marLeft w:val="0"/>
              <w:marRight w:val="0"/>
              <w:marTop w:val="0"/>
              <w:marBottom w:val="0"/>
              <w:divBdr>
                <w:top w:val="none" w:sz="0" w:space="0" w:color="auto"/>
                <w:left w:val="none" w:sz="0" w:space="0" w:color="auto"/>
                <w:bottom w:val="none" w:sz="0" w:space="0" w:color="auto"/>
                <w:right w:val="none" w:sz="0" w:space="0" w:color="auto"/>
              </w:divBdr>
              <w:divsChild>
                <w:div w:id="873008380">
                  <w:marLeft w:val="0"/>
                  <w:marRight w:val="0"/>
                  <w:marTop w:val="0"/>
                  <w:marBottom w:val="0"/>
                  <w:divBdr>
                    <w:top w:val="none" w:sz="0" w:space="0" w:color="auto"/>
                    <w:left w:val="none" w:sz="0" w:space="0" w:color="auto"/>
                    <w:bottom w:val="none" w:sz="0" w:space="0" w:color="auto"/>
                    <w:right w:val="none" w:sz="0" w:space="0" w:color="auto"/>
                  </w:divBdr>
                  <w:divsChild>
                    <w:div w:id="121504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938080">
      <w:bodyDiv w:val="1"/>
      <w:marLeft w:val="0"/>
      <w:marRight w:val="0"/>
      <w:marTop w:val="0"/>
      <w:marBottom w:val="0"/>
      <w:divBdr>
        <w:top w:val="none" w:sz="0" w:space="0" w:color="auto"/>
        <w:left w:val="none" w:sz="0" w:space="0" w:color="auto"/>
        <w:bottom w:val="none" w:sz="0" w:space="0" w:color="auto"/>
        <w:right w:val="none" w:sz="0" w:space="0" w:color="auto"/>
      </w:divBdr>
      <w:divsChild>
        <w:div w:id="83385559">
          <w:marLeft w:val="-225"/>
          <w:marRight w:val="-225"/>
          <w:marTop w:val="0"/>
          <w:marBottom w:val="0"/>
          <w:divBdr>
            <w:top w:val="none" w:sz="0" w:space="0" w:color="auto"/>
            <w:left w:val="none" w:sz="0" w:space="0" w:color="auto"/>
            <w:bottom w:val="none" w:sz="0" w:space="0" w:color="auto"/>
            <w:right w:val="none" w:sz="0" w:space="0" w:color="auto"/>
          </w:divBdr>
        </w:div>
        <w:div w:id="753669306">
          <w:marLeft w:val="-225"/>
          <w:marRight w:val="-225"/>
          <w:marTop w:val="0"/>
          <w:marBottom w:val="0"/>
          <w:divBdr>
            <w:top w:val="none" w:sz="0" w:space="0" w:color="auto"/>
            <w:left w:val="none" w:sz="0" w:space="0" w:color="auto"/>
            <w:bottom w:val="none" w:sz="0" w:space="0" w:color="auto"/>
            <w:right w:val="none" w:sz="0" w:space="0" w:color="auto"/>
          </w:divBdr>
          <w:divsChild>
            <w:div w:id="326322803">
              <w:marLeft w:val="0"/>
              <w:marRight w:val="0"/>
              <w:marTop w:val="0"/>
              <w:marBottom w:val="0"/>
              <w:divBdr>
                <w:top w:val="none" w:sz="0" w:space="0" w:color="auto"/>
                <w:left w:val="none" w:sz="0" w:space="0" w:color="auto"/>
                <w:bottom w:val="none" w:sz="0" w:space="0" w:color="auto"/>
                <w:right w:val="none" w:sz="0" w:space="0" w:color="auto"/>
              </w:divBdr>
              <w:divsChild>
                <w:div w:id="12827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00961">
      <w:bodyDiv w:val="1"/>
      <w:marLeft w:val="0"/>
      <w:marRight w:val="0"/>
      <w:marTop w:val="0"/>
      <w:marBottom w:val="0"/>
      <w:divBdr>
        <w:top w:val="none" w:sz="0" w:space="0" w:color="auto"/>
        <w:left w:val="none" w:sz="0" w:space="0" w:color="auto"/>
        <w:bottom w:val="none" w:sz="0" w:space="0" w:color="auto"/>
        <w:right w:val="none" w:sz="0" w:space="0" w:color="auto"/>
      </w:divBdr>
      <w:divsChild>
        <w:div w:id="627976716">
          <w:marLeft w:val="0"/>
          <w:marRight w:val="0"/>
          <w:marTop w:val="0"/>
          <w:marBottom w:val="0"/>
          <w:divBdr>
            <w:top w:val="none" w:sz="0" w:space="0" w:color="auto"/>
            <w:left w:val="none" w:sz="0" w:space="0" w:color="auto"/>
            <w:bottom w:val="none" w:sz="0" w:space="0" w:color="auto"/>
            <w:right w:val="none" w:sz="0" w:space="0" w:color="auto"/>
          </w:divBdr>
        </w:div>
      </w:divsChild>
    </w:div>
    <w:div w:id="735204178">
      <w:bodyDiv w:val="1"/>
      <w:marLeft w:val="0"/>
      <w:marRight w:val="0"/>
      <w:marTop w:val="0"/>
      <w:marBottom w:val="0"/>
      <w:divBdr>
        <w:top w:val="none" w:sz="0" w:space="0" w:color="auto"/>
        <w:left w:val="none" w:sz="0" w:space="0" w:color="auto"/>
        <w:bottom w:val="none" w:sz="0" w:space="0" w:color="auto"/>
        <w:right w:val="none" w:sz="0" w:space="0" w:color="auto"/>
      </w:divBdr>
      <w:divsChild>
        <w:div w:id="1832213726">
          <w:marLeft w:val="0"/>
          <w:marRight w:val="0"/>
          <w:marTop w:val="0"/>
          <w:marBottom w:val="0"/>
          <w:divBdr>
            <w:top w:val="none" w:sz="0" w:space="0" w:color="auto"/>
            <w:left w:val="none" w:sz="0" w:space="0" w:color="auto"/>
            <w:bottom w:val="none" w:sz="0" w:space="0" w:color="auto"/>
            <w:right w:val="none" w:sz="0" w:space="0" w:color="auto"/>
          </w:divBdr>
        </w:div>
        <w:div w:id="1318454649">
          <w:marLeft w:val="-225"/>
          <w:marRight w:val="-225"/>
          <w:marTop w:val="0"/>
          <w:marBottom w:val="0"/>
          <w:divBdr>
            <w:top w:val="none" w:sz="0" w:space="0" w:color="auto"/>
            <w:left w:val="none" w:sz="0" w:space="0" w:color="auto"/>
            <w:bottom w:val="none" w:sz="0" w:space="0" w:color="auto"/>
            <w:right w:val="none" w:sz="0" w:space="0" w:color="auto"/>
          </w:divBdr>
        </w:div>
        <w:div w:id="1837574828">
          <w:marLeft w:val="-225"/>
          <w:marRight w:val="-225"/>
          <w:marTop w:val="0"/>
          <w:marBottom w:val="0"/>
          <w:divBdr>
            <w:top w:val="none" w:sz="0" w:space="0" w:color="auto"/>
            <w:left w:val="none" w:sz="0" w:space="0" w:color="auto"/>
            <w:bottom w:val="none" w:sz="0" w:space="0" w:color="auto"/>
            <w:right w:val="none" w:sz="0" w:space="0" w:color="auto"/>
          </w:divBdr>
          <w:divsChild>
            <w:div w:id="386951989">
              <w:marLeft w:val="0"/>
              <w:marRight w:val="0"/>
              <w:marTop w:val="0"/>
              <w:marBottom w:val="0"/>
              <w:divBdr>
                <w:top w:val="none" w:sz="0" w:space="0" w:color="auto"/>
                <w:left w:val="none" w:sz="0" w:space="0" w:color="auto"/>
                <w:bottom w:val="none" w:sz="0" w:space="0" w:color="auto"/>
                <w:right w:val="none" w:sz="0" w:space="0" w:color="auto"/>
              </w:divBdr>
              <w:divsChild>
                <w:div w:id="1007900071">
                  <w:marLeft w:val="0"/>
                  <w:marRight w:val="0"/>
                  <w:marTop w:val="0"/>
                  <w:marBottom w:val="0"/>
                  <w:divBdr>
                    <w:top w:val="none" w:sz="0" w:space="0" w:color="auto"/>
                    <w:left w:val="none" w:sz="0" w:space="0" w:color="auto"/>
                    <w:bottom w:val="none" w:sz="0" w:space="0" w:color="auto"/>
                    <w:right w:val="none" w:sz="0" w:space="0" w:color="auto"/>
                  </w:divBdr>
                </w:div>
                <w:div w:id="401951220">
                  <w:marLeft w:val="0"/>
                  <w:marRight w:val="0"/>
                  <w:marTop w:val="0"/>
                  <w:marBottom w:val="0"/>
                  <w:divBdr>
                    <w:top w:val="none" w:sz="0" w:space="0" w:color="auto"/>
                    <w:left w:val="none" w:sz="0" w:space="0" w:color="auto"/>
                    <w:bottom w:val="none" w:sz="0" w:space="0" w:color="auto"/>
                    <w:right w:val="none" w:sz="0" w:space="0" w:color="auto"/>
                  </w:divBdr>
                </w:div>
                <w:div w:id="881866507">
                  <w:marLeft w:val="0"/>
                  <w:marRight w:val="0"/>
                  <w:marTop w:val="0"/>
                  <w:marBottom w:val="450"/>
                  <w:divBdr>
                    <w:top w:val="none" w:sz="0" w:space="0" w:color="auto"/>
                    <w:left w:val="none" w:sz="0" w:space="0" w:color="auto"/>
                    <w:bottom w:val="none" w:sz="0" w:space="0" w:color="auto"/>
                    <w:right w:val="none" w:sz="0" w:space="0" w:color="auto"/>
                  </w:divBdr>
                  <w:divsChild>
                    <w:div w:id="1801682437">
                      <w:marLeft w:val="0"/>
                      <w:marRight w:val="0"/>
                      <w:marTop w:val="0"/>
                      <w:marBottom w:val="0"/>
                      <w:divBdr>
                        <w:top w:val="single" w:sz="6" w:space="0" w:color="DEE2E6"/>
                        <w:left w:val="single" w:sz="6" w:space="0" w:color="DEE2E6"/>
                        <w:bottom w:val="single" w:sz="6" w:space="0" w:color="DEE2E6"/>
                        <w:right w:val="single" w:sz="6" w:space="0" w:color="DEE2E6"/>
                      </w:divBdr>
                      <w:divsChild>
                        <w:div w:id="62458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8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19160">
      <w:bodyDiv w:val="1"/>
      <w:marLeft w:val="0"/>
      <w:marRight w:val="0"/>
      <w:marTop w:val="0"/>
      <w:marBottom w:val="0"/>
      <w:divBdr>
        <w:top w:val="none" w:sz="0" w:space="0" w:color="auto"/>
        <w:left w:val="none" w:sz="0" w:space="0" w:color="auto"/>
        <w:bottom w:val="none" w:sz="0" w:space="0" w:color="auto"/>
        <w:right w:val="none" w:sz="0" w:space="0" w:color="auto"/>
      </w:divBdr>
      <w:divsChild>
        <w:div w:id="320888999">
          <w:marLeft w:val="-150"/>
          <w:marRight w:val="-150"/>
          <w:marTop w:val="0"/>
          <w:marBottom w:val="0"/>
          <w:divBdr>
            <w:top w:val="none" w:sz="0" w:space="0" w:color="auto"/>
            <w:left w:val="none" w:sz="0" w:space="0" w:color="auto"/>
            <w:bottom w:val="none" w:sz="0" w:space="0" w:color="auto"/>
            <w:right w:val="none" w:sz="0" w:space="0" w:color="auto"/>
          </w:divBdr>
          <w:divsChild>
            <w:div w:id="561449892">
              <w:marLeft w:val="0"/>
              <w:marRight w:val="0"/>
              <w:marTop w:val="0"/>
              <w:marBottom w:val="0"/>
              <w:divBdr>
                <w:top w:val="none" w:sz="0" w:space="0" w:color="auto"/>
                <w:left w:val="none" w:sz="0" w:space="0" w:color="auto"/>
                <w:bottom w:val="none" w:sz="0" w:space="0" w:color="auto"/>
                <w:right w:val="none" w:sz="0" w:space="0" w:color="auto"/>
              </w:divBdr>
              <w:divsChild>
                <w:div w:id="273829711">
                  <w:marLeft w:val="0"/>
                  <w:marRight w:val="0"/>
                  <w:marTop w:val="0"/>
                  <w:marBottom w:val="0"/>
                  <w:divBdr>
                    <w:top w:val="none" w:sz="0" w:space="0" w:color="auto"/>
                    <w:left w:val="none" w:sz="0" w:space="0" w:color="auto"/>
                    <w:bottom w:val="none" w:sz="0" w:space="0" w:color="auto"/>
                    <w:right w:val="none" w:sz="0" w:space="0" w:color="auto"/>
                  </w:divBdr>
                  <w:divsChild>
                    <w:div w:id="635724049">
                      <w:marLeft w:val="0"/>
                      <w:marRight w:val="0"/>
                      <w:marTop w:val="0"/>
                      <w:marBottom w:val="0"/>
                      <w:divBdr>
                        <w:top w:val="none" w:sz="0" w:space="0" w:color="auto"/>
                        <w:left w:val="none" w:sz="0" w:space="0" w:color="auto"/>
                        <w:bottom w:val="none" w:sz="0" w:space="0" w:color="auto"/>
                        <w:right w:val="none" w:sz="0" w:space="0" w:color="auto"/>
                      </w:divBdr>
                      <w:divsChild>
                        <w:div w:id="93848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75056">
                  <w:marLeft w:val="0"/>
                  <w:marRight w:val="0"/>
                  <w:marTop w:val="0"/>
                  <w:marBottom w:val="0"/>
                  <w:divBdr>
                    <w:top w:val="none" w:sz="0" w:space="0" w:color="auto"/>
                    <w:left w:val="none" w:sz="0" w:space="0" w:color="auto"/>
                    <w:bottom w:val="none" w:sz="0" w:space="0" w:color="auto"/>
                    <w:right w:val="none" w:sz="0" w:space="0" w:color="auto"/>
                  </w:divBdr>
                  <w:divsChild>
                    <w:div w:id="103530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947818">
          <w:marLeft w:val="-150"/>
          <w:marRight w:val="-150"/>
          <w:marTop w:val="0"/>
          <w:marBottom w:val="0"/>
          <w:divBdr>
            <w:top w:val="none" w:sz="0" w:space="0" w:color="auto"/>
            <w:left w:val="none" w:sz="0" w:space="0" w:color="auto"/>
            <w:bottom w:val="none" w:sz="0" w:space="0" w:color="auto"/>
            <w:right w:val="none" w:sz="0" w:space="0" w:color="auto"/>
          </w:divBdr>
          <w:divsChild>
            <w:div w:id="82845530">
              <w:marLeft w:val="0"/>
              <w:marRight w:val="0"/>
              <w:marTop w:val="0"/>
              <w:marBottom w:val="0"/>
              <w:divBdr>
                <w:top w:val="none" w:sz="0" w:space="0" w:color="auto"/>
                <w:left w:val="none" w:sz="0" w:space="0" w:color="auto"/>
                <w:bottom w:val="none" w:sz="0" w:space="0" w:color="auto"/>
                <w:right w:val="none" w:sz="0" w:space="0" w:color="auto"/>
              </w:divBdr>
              <w:divsChild>
                <w:div w:id="1405490231">
                  <w:marLeft w:val="0"/>
                  <w:marRight w:val="0"/>
                  <w:marTop w:val="0"/>
                  <w:marBottom w:val="0"/>
                  <w:divBdr>
                    <w:top w:val="none" w:sz="0" w:space="0" w:color="auto"/>
                    <w:left w:val="none" w:sz="0" w:space="0" w:color="auto"/>
                    <w:bottom w:val="none" w:sz="0" w:space="0" w:color="auto"/>
                    <w:right w:val="none" w:sz="0" w:space="0" w:color="auto"/>
                  </w:divBdr>
                  <w:divsChild>
                    <w:div w:id="50181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238408">
              <w:marLeft w:val="0"/>
              <w:marRight w:val="0"/>
              <w:marTop w:val="0"/>
              <w:marBottom w:val="0"/>
              <w:divBdr>
                <w:top w:val="none" w:sz="0" w:space="0" w:color="auto"/>
                <w:left w:val="none" w:sz="0" w:space="0" w:color="auto"/>
                <w:bottom w:val="none" w:sz="0" w:space="0" w:color="auto"/>
                <w:right w:val="none" w:sz="0" w:space="0" w:color="auto"/>
              </w:divBdr>
              <w:divsChild>
                <w:div w:id="1376080466">
                  <w:marLeft w:val="0"/>
                  <w:marRight w:val="0"/>
                  <w:marTop w:val="0"/>
                  <w:marBottom w:val="0"/>
                  <w:divBdr>
                    <w:top w:val="none" w:sz="0" w:space="0" w:color="auto"/>
                    <w:left w:val="none" w:sz="0" w:space="0" w:color="auto"/>
                    <w:bottom w:val="none" w:sz="0" w:space="0" w:color="auto"/>
                    <w:right w:val="none" w:sz="0" w:space="0" w:color="auto"/>
                  </w:divBdr>
                  <w:divsChild>
                    <w:div w:id="8030438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735393286">
      <w:bodyDiv w:val="1"/>
      <w:marLeft w:val="0"/>
      <w:marRight w:val="0"/>
      <w:marTop w:val="0"/>
      <w:marBottom w:val="0"/>
      <w:divBdr>
        <w:top w:val="none" w:sz="0" w:space="0" w:color="auto"/>
        <w:left w:val="none" w:sz="0" w:space="0" w:color="auto"/>
        <w:bottom w:val="none" w:sz="0" w:space="0" w:color="auto"/>
        <w:right w:val="none" w:sz="0" w:space="0" w:color="auto"/>
      </w:divBdr>
      <w:divsChild>
        <w:div w:id="1890991515">
          <w:marLeft w:val="0"/>
          <w:marRight w:val="0"/>
          <w:marTop w:val="0"/>
          <w:marBottom w:val="0"/>
          <w:divBdr>
            <w:top w:val="none" w:sz="0" w:space="0" w:color="auto"/>
            <w:left w:val="none" w:sz="0" w:space="0" w:color="auto"/>
            <w:bottom w:val="none" w:sz="0" w:space="0" w:color="auto"/>
            <w:right w:val="none" w:sz="0" w:space="0" w:color="auto"/>
          </w:divBdr>
          <w:divsChild>
            <w:div w:id="1361320125">
              <w:marLeft w:val="0"/>
              <w:marRight w:val="0"/>
              <w:marTop w:val="0"/>
              <w:marBottom w:val="240"/>
              <w:divBdr>
                <w:top w:val="none" w:sz="0" w:space="0" w:color="auto"/>
                <w:left w:val="none" w:sz="0" w:space="0" w:color="auto"/>
                <w:bottom w:val="none" w:sz="0" w:space="0" w:color="auto"/>
                <w:right w:val="none" w:sz="0" w:space="0" w:color="auto"/>
              </w:divBdr>
              <w:divsChild>
                <w:div w:id="683288076">
                  <w:marLeft w:val="0"/>
                  <w:marRight w:val="0"/>
                  <w:marTop w:val="0"/>
                  <w:marBottom w:val="0"/>
                  <w:divBdr>
                    <w:top w:val="none" w:sz="0" w:space="0" w:color="auto"/>
                    <w:left w:val="none" w:sz="0" w:space="0" w:color="auto"/>
                    <w:bottom w:val="none" w:sz="0" w:space="0" w:color="auto"/>
                    <w:right w:val="none" w:sz="0" w:space="0" w:color="auto"/>
                  </w:divBdr>
                </w:div>
                <w:div w:id="549807767">
                  <w:marLeft w:val="60"/>
                  <w:marRight w:val="0"/>
                  <w:marTop w:val="0"/>
                  <w:marBottom w:val="0"/>
                  <w:divBdr>
                    <w:top w:val="none" w:sz="0" w:space="0" w:color="auto"/>
                    <w:left w:val="none" w:sz="0" w:space="0" w:color="auto"/>
                    <w:bottom w:val="none" w:sz="0" w:space="0" w:color="auto"/>
                    <w:right w:val="none" w:sz="0" w:space="0" w:color="auto"/>
                  </w:divBdr>
                </w:div>
              </w:divsChild>
            </w:div>
            <w:div w:id="621421543">
              <w:marLeft w:val="0"/>
              <w:marRight w:val="0"/>
              <w:marTop w:val="0"/>
              <w:marBottom w:val="225"/>
              <w:divBdr>
                <w:top w:val="none" w:sz="0" w:space="0" w:color="auto"/>
                <w:left w:val="none" w:sz="0" w:space="0" w:color="auto"/>
                <w:bottom w:val="none" w:sz="0" w:space="0" w:color="auto"/>
                <w:right w:val="none" w:sz="0" w:space="0" w:color="auto"/>
              </w:divBdr>
            </w:div>
          </w:divsChild>
        </w:div>
        <w:div w:id="1954481971">
          <w:marLeft w:val="0"/>
          <w:marRight w:val="0"/>
          <w:marTop w:val="0"/>
          <w:marBottom w:val="0"/>
          <w:divBdr>
            <w:top w:val="none" w:sz="0" w:space="0" w:color="auto"/>
            <w:left w:val="none" w:sz="0" w:space="0" w:color="auto"/>
            <w:bottom w:val="none" w:sz="0" w:space="0" w:color="auto"/>
            <w:right w:val="none" w:sz="0" w:space="0" w:color="auto"/>
          </w:divBdr>
        </w:div>
        <w:div w:id="2005621023">
          <w:marLeft w:val="0"/>
          <w:marRight w:val="0"/>
          <w:marTop w:val="315"/>
          <w:marBottom w:val="0"/>
          <w:divBdr>
            <w:top w:val="none" w:sz="0" w:space="0" w:color="auto"/>
            <w:left w:val="none" w:sz="0" w:space="0" w:color="auto"/>
            <w:bottom w:val="none" w:sz="0" w:space="0" w:color="auto"/>
            <w:right w:val="none" w:sz="0" w:space="0" w:color="auto"/>
          </w:divBdr>
          <w:divsChild>
            <w:div w:id="72255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92217">
      <w:bodyDiv w:val="1"/>
      <w:marLeft w:val="0"/>
      <w:marRight w:val="0"/>
      <w:marTop w:val="0"/>
      <w:marBottom w:val="0"/>
      <w:divBdr>
        <w:top w:val="none" w:sz="0" w:space="0" w:color="auto"/>
        <w:left w:val="none" w:sz="0" w:space="0" w:color="auto"/>
        <w:bottom w:val="none" w:sz="0" w:space="0" w:color="auto"/>
        <w:right w:val="none" w:sz="0" w:space="0" w:color="auto"/>
      </w:divBdr>
      <w:divsChild>
        <w:div w:id="313147727">
          <w:marLeft w:val="-150"/>
          <w:marRight w:val="-150"/>
          <w:marTop w:val="0"/>
          <w:marBottom w:val="0"/>
          <w:divBdr>
            <w:top w:val="none" w:sz="0" w:space="0" w:color="auto"/>
            <w:left w:val="none" w:sz="0" w:space="0" w:color="auto"/>
            <w:bottom w:val="none" w:sz="0" w:space="0" w:color="auto"/>
            <w:right w:val="none" w:sz="0" w:space="0" w:color="auto"/>
          </w:divBdr>
          <w:divsChild>
            <w:div w:id="798449407">
              <w:marLeft w:val="0"/>
              <w:marRight w:val="0"/>
              <w:marTop w:val="0"/>
              <w:marBottom w:val="0"/>
              <w:divBdr>
                <w:top w:val="none" w:sz="0" w:space="0" w:color="auto"/>
                <w:left w:val="none" w:sz="0" w:space="0" w:color="auto"/>
                <w:bottom w:val="none" w:sz="0" w:space="0" w:color="auto"/>
                <w:right w:val="none" w:sz="0" w:space="0" w:color="auto"/>
              </w:divBdr>
              <w:divsChild>
                <w:div w:id="504714647">
                  <w:marLeft w:val="0"/>
                  <w:marRight w:val="0"/>
                  <w:marTop w:val="0"/>
                  <w:marBottom w:val="0"/>
                  <w:divBdr>
                    <w:top w:val="none" w:sz="0" w:space="0" w:color="auto"/>
                    <w:left w:val="none" w:sz="0" w:space="0" w:color="auto"/>
                    <w:bottom w:val="none" w:sz="0" w:space="0" w:color="auto"/>
                    <w:right w:val="none" w:sz="0" w:space="0" w:color="auto"/>
                  </w:divBdr>
                  <w:divsChild>
                    <w:div w:id="101221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91315">
          <w:marLeft w:val="-150"/>
          <w:marRight w:val="-150"/>
          <w:marTop w:val="0"/>
          <w:marBottom w:val="0"/>
          <w:divBdr>
            <w:top w:val="none" w:sz="0" w:space="0" w:color="auto"/>
            <w:left w:val="none" w:sz="0" w:space="0" w:color="auto"/>
            <w:bottom w:val="none" w:sz="0" w:space="0" w:color="auto"/>
            <w:right w:val="none" w:sz="0" w:space="0" w:color="auto"/>
          </w:divBdr>
          <w:divsChild>
            <w:div w:id="673068711">
              <w:marLeft w:val="0"/>
              <w:marRight w:val="0"/>
              <w:marTop w:val="0"/>
              <w:marBottom w:val="0"/>
              <w:divBdr>
                <w:top w:val="none" w:sz="0" w:space="0" w:color="auto"/>
                <w:left w:val="none" w:sz="0" w:space="0" w:color="auto"/>
                <w:bottom w:val="none" w:sz="0" w:space="0" w:color="auto"/>
                <w:right w:val="none" w:sz="0" w:space="0" w:color="auto"/>
              </w:divBdr>
              <w:divsChild>
                <w:div w:id="498665687">
                  <w:marLeft w:val="0"/>
                  <w:marRight w:val="0"/>
                  <w:marTop w:val="0"/>
                  <w:marBottom w:val="0"/>
                  <w:divBdr>
                    <w:top w:val="none" w:sz="0" w:space="0" w:color="auto"/>
                    <w:left w:val="none" w:sz="0" w:space="0" w:color="auto"/>
                    <w:bottom w:val="none" w:sz="0" w:space="0" w:color="auto"/>
                    <w:right w:val="none" w:sz="0" w:space="0" w:color="auto"/>
                  </w:divBdr>
                  <w:divsChild>
                    <w:div w:id="464659754">
                      <w:marLeft w:val="0"/>
                      <w:marRight w:val="0"/>
                      <w:marTop w:val="0"/>
                      <w:marBottom w:val="0"/>
                      <w:divBdr>
                        <w:top w:val="none" w:sz="0" w:space="0" w:color="auto"/>
                        <w:left w:val="none" w:sz="0" w:space="0" w:color="auto"/>
                        <w:bottom w:val="none" w:sz="0" w:space="0" w:color="auto"/>
                        <w:right w:val="none" w:sz="0" w:space="0" w:color="auto"/>
                      </w:divBdr>
                      <w:divsChild>
                        <w:div w:id="75709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707194">
      <w:bodyDiv w:val="1"/>
      <w:marLeft w:val="0"/>
      <w:marRight w:val="0"/>
      <w:marTop w:val="0"/>
      <w:marBottom w:val="0"/>
      <w:divBdr>
        <w:top w:val="none" w:sz="0" w:space="0" w:color="auto"/>
        <w:left w:val="none" w:sz="0" w:space="0" w:color="auto"/>
        <w:bottom w:val="none" w:sz="0" w:space="0" w:color="auto"/>
        <w:right w:val="none" w:sz="0" w:space="0" w:color="auto"/>
      </w:divBdr>
      <w:divsChild>
        <w:div w:id="246771826">
          <w:marLeft w:val="0"/>
          <w:marRight w:val="0"/>
          <w:marTop w:val="0"/>
          <w:marBottom w:val="315"/>
          <w:divBdr>
            <w:top w:val="none" w:sz="0" w:space="0" w:color="auto"/>
            <w:left w:val="none" w:sz="0" w:space="0" w:color="auto"/>
            <w:bottom w:val="none" w:sz="0" w:space="0" w:color="auto"/>
            <w:right w:val="none" w:sz="0" w:space="0" w:color="auto"/>
          </w:divBdr>
          <w:divsChild>
            <w:div w:id="22097823">
              <w:marLeft w:val="0"/>
              <w:marRight w:val="0"/>
              <w:marTop w:val="0"/>
              <w:marBottom w:val="0"/>
              <w:divBdr>
                <w:top w:val="none" w:sz="0" w:space="0" w:color="auto"/>
                <w:left w:val="none" w:sz="0" w:space="0" w:color="auto"/>
                <w:bottom w:val="none" w:sz="0" w:space="0" w:color="auto"/>
                <w:right w:val="none" w:sz="0" w:space="0" w:color="auto"/>
              </w:divBdr>
              <w:divsChild>
                <w:div w:id="416286470">
                  <w:marLeft w:val="180"/>
                  <w:marRight w:val="0"/>
                  <w:marTop w:val="0"/>
                  <w:marBottom w:val="0"/>
                  <w:divBdr>
                    <w:top w:val="none" w:sz="0" w:space="0" w:color="auto"/>
                    <w:left w:val="none" w:sz="0" w:space="0" w:color="auto"/>
                    <w:bottom w:val="none" w:sz="0" w:space="0" w:color="auto"/>
                    <w:right w:val="none" w:sz="0" w:space="0" w:color="auto"/>
                  </w:divBdr>
                </w:div>
                <w:div w:id="1393771105">
                  <w:marLeft w:val="180"/>
                  <w:marRight w:val="0"/>
                  <w:marTop w:val="0"/>
                  <w:marBottom w:val="0"/>
                  <w:divBdr>
                    <w:top w:val="none" w:sz="0" w:space="0" w:color="auto"/>
                    <w:left w:val="none" w:sz="0" w:space="0" w:color="auto"/>
                    <w:bottom w:val="none" w:sz="0" w:space="0" w:color="auto"/>
                    <w:right w:val="none" w:sz="0" w:space="0" w:color="auto"/>
                  </w:divBdr>
                </w:div>
                <w:div w:id="157385348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496071302">
          <w:marLeft w:val="0"/>
          <w:marRight w:val="0"/>
          <w:marTop w:val="315"/>
          <w:marBottom w:val="0"/>
          <w:divBdr>
            <w:top w:val="none" w:sz="0" w:space="0" w:color="auto"/>
            <w:left w:val="none" w:sz="0" w:space="0" w:color="auto"/>
            <w:bottom w:val="none" w:sz="0" w:space="0" w:color="auto"/>
            <w:right w:val="none" w:sz="0" w:space="0" w:color="auto"/>
          </w:divBdr>
        </w:div>
      </w:divsChild>
    </w:div>
    <w:div w:id="735738534">
      <w:bodyDiv w:val="1"/>
      <w:marLeft w:val="0"/>
      <w:marRight w:val="0"/>
      <w:marTop w:val="0"/>
      <w:marBottom w:val="0"/>
      <w:divBdr>
        <w:top w:val="none" w:sz="0" w:space="0" w:color="auto"/>
        <w:left w:val="none" w:sz="0" w:space="0" w:color="auto"/>
        <w:bottom w:val="none" w:sz="0" w:space="0" w:color="auto"/>
        <w:right w:val="none" w:sz="0" w:space="0" w:color="auto"/>
      </w:divBdr>
      <w:divsChild>
        <w:div w:id="578102065">
          <w:marLeft w:val="0"/>
          <w:marRight w:val="0"/>
          <w:marTop w:val="0"/>
          <w:marBottom w:val="0"/>
          <w:divBdr>
            <w:top w:val="none" w:sz="0" w:space="0" w:color="auto"/>
            <w:left w:val="none" w:sz="0" w:space="0" w:color="auto"/>
            <w:bottom w:val="none" w:sz="0" w:space="0" w:color="auto"/>
            <w:right w:val="none" w:sz="0" w:space="0" w:color="auto"/>
          </w:divBdr>
          <w:divsChild>
            <w:div w:id="413817479">
              <w:marLeft w:val="0"/>
              <w:marRight w:val="0"/>
              <w:marTop w:val="600"/>
              <w:marBottom w:val="600"/>
              <w:divBdr>
                <w:top w:val="none" w:sz="0" w:space="0" w:color="auto"/>
                <w:left w:val="none" w:sz="0" w:space="0" w:color="auto"/>
                <w:bottom w:val="none" w:sz="0" w:space="0" w:color="auto"/>
                <w:right w:val="none" w:sz="0" w:space="0" w:color="auto"/>
              </w:divBdr>
            </w:div>
            <w:div w:id="1533495618">
              <w:marLeft w:val="0"/>
              <w:marRight w:val="0"/>
              <w:marTop w:val="0"/>
              <w:marBottom w:val="600"/>
              <w:divBdr>
                <w:top w:val="none" w:sz="0" w:space="0" w:color="auto"/>
                <w:left w:val="none" w:sz="0" w:space="0" w:color="auto"/>
                <w:bottom w:val="none" w:sz="0" w:space="0" w:color="auto"/>
                <w:right w:val="none" w:sz="0" w:space="0" w:color="auto"/>
              </w:divBdr>
              <w:divsChild>
                <w:div w:id="11958120">
                  <w:marLeft w:val="0"/>
                  <w:marRight w:val="0"/>
                  <w:marTop w:val="0"/>
                  <w:marBottom w:val="150"/>
                  <w:divBdr>
                    <w:top w:val="none" w:sz="0" w:space="0" w:color="auto"/>
                    <w:left w:val="none" w:sz="0" w:space="0" w:color="auto"/>
                    <w:bottom w:val="none" w:sz="0" w:space="0" w:color="auto"/>
                    <w:right w:val="none" w:sz="0" w:space="0" w:color="auto"/>
                  </w:divBdr>
                </w:div>
                <w:div w:id="19018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00481">
          <w:marLeft w:val="0"/>
          <w:marRight w:val="0"/>
          <w:marTop w:val="0"/>
          <w:marBottom w:val="450"/>
          <w:divBdr>
            <w:top w:val="none" w:sz="0" w:space="0" w:color="auto"/>
            <w:left w:val="none" w:sz="0" w:space="0" w:color="auto"/>
            <w:bottom w:val="none" w:sz="0" w:space="0" w:color="auto"/>
            <w:right w:val="none" w:sz="0" w:space="0" w:color="auto"/>
          </w:divBdr>
          <w:divsChild>
            <w:div w:id="1001273737">
              <w:marLeft w:val="0"/>
              <w:marRight w:val="0"/>
              <w:marTop w:val="0"/>
              <w:marBottom w:val="0"/>
              <w:divBdr>
                <w:top w:val="none" w:sz="0" w:space="0" w:color="auto"/>
                <w:left w:val="none" w:sz="0" w:space="0" w:color="auto"/>
                <w:bottom w:val="none" w:sz="0" w:space="0" w:color="auto"/>
                <w:right w:val="none" w:sz="0" w:space="0" w:color="auto"/>
              </w:divBdr>
              <w:divsChild>
                <w:div w:id="400298404">
                  <w:marLeft w:val="0"/>
                  <w:marRight w:val="0"/>
                  <w:marTop w:val="0"/>
                  <w:marBottom w:val="0"/>
                  <w:divBdr>
                    <w:top w:val="none" w:sz="0" w:space="0" w:color="auto"/>
                    <w:left w:val="none" w:sz="0" w:space="0" w:color="auto"/>
                    <w:bottom w:val="none" w:sz="0" w:space="0" w:color="auto"/>
                    <w:right w:val="none" w:sz="0" w:space="0" w:color="auto"/>
                  </w:divBdr>
                  <w:divsChild>
                    <w:div w:id="1625961856">
                      <w:marLeft w:val="0"/>
                      <w:marRight w:val="0"/>
                      <w:marTop w:val="0"/>
                      <w:marBottom w:val="0"/>
                      <w:divBdr>
                        <w:top w:val="none" w:sz="0" w:space="0" w:color="auto"/>
                        <w:left w:val="none" w:sz="0" w:space="0" w:color="auto"/>
                        <w:bottom w:val="none" w:sz="0" w:space="0" w:color="auto"/>
                        <w:right w:val="none" w:sz="0" w:space="0" w:color="auto"/>
                      </w:divBdr>
                      <w:divsChild>
                        <w:div w:id="1331104651">
                          <w:marLeft w:val="-105"/>
                          <w:marRight w:val="-105"/>
                          <w:marTop w:val="0"/>
                          <w:marBottom w:val="0"/>
                          <w:divBdr>
                            <w:top w:val="none" w:sz="0" w:space="0" w:color="auto"/>
                            <w:left w:val="none" w:sz="0" w:space="0" w:color="auto"/>
                            <w:bottom w:val="none" w:sz="0" w:space="0" w:color="auto"/>
                            <w:right w:val="none" w:sz="0" w:space="0" w:color="auto"/>
                          </w:divBdr>
                          <w:divsChild>
                            <w:div w:id="255797665">
                              <w:marLeft w:val="0"/>
                              <w:marRight w:val="0"/>
                              <w:marTop w:val="0"/>
                              <w:marBottom w:val="0"/>
                              <w:divBdr>
                                <w:top w:val="none" w:sz="0" w:space="0" w:color="auto"/>
                                <w:left w:val="none" w:sz="0" w:space="0" w:color="auto"/>
                                <w:bottom w:val="none" w:sz="0" w:space="0" w:color="auto"/>
                                <w:right w:val="none" w:sz="0" w:space="0" w:color="auto"/>
                              </w:divBdr>
                            </w:div>
                            <w:div w:id="1512795526">
                              <w:marLeft w:val="0"/>
                              <w:marRight w:val="0"/>
                              <w:marTop w:val="0"/>
                              <w:marBottom w:val="0"/>
                              <w:divBdr>
                                <w:top w:val="none" w:sz="0" w:space="0" w:color="auto"/>
                                <w:left w:val="none" w:sz="0" w:space="0" w:color="auto"/>
                                <w:bottom w:val="none" w:sz="0" w:space="0" w:color="auto"/>
                                <w:right w:val="none" w:sz="0" w:space="0" w:color="auto"/>
                              </w:divBdr>
                              <w:divsChild>
                                <w:div w:id="2536288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34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05721">
      <w:bodyDiv w:val="1"/>
      <w:marLeft w:val="0"/>
      <w:marRight w:val="0"/>
      <w:marTop w:val="0"/>
      <w:marBottom w:val="0"/>
      <w:divBdr>
        <w:top w:val="none" w:sz="0" w:space="0" w:color="auto"/>
        <w:left w:val="none" w:sz="0" w:space="0" w:color="auto"/>
        <w:bottom w:val="none" w:sz="0" w:space="0" w:color="auto"/>
        <w:right w:val="none" w:sz="0" w:space="0" w:color="auto"/>
      </w:divBdr>
      <w:divsChild>
        <w:div w:id="414716687">
          <w:marLeft w:val="0"/>
          <w:marRight w:val="0"/>
          <w:marTop w:val="0"/>
          <w:marBottom w:val="0"/>
          <w:divBdr>
            <w:top w:val="none" w:sz="0" w:space="0" w:color="auto"/>
            <w:left w:val="none" w:sz="0" w:space="0" w:color="auto"/>
            <w:bottom w:val="none" w:sz="0" w:space="0" w:color="auto"/>
            <w:right w:val="none" w:sz="0" w:space="0" w:color="auto"/>
          </w:divBdr>
        </w:div>
        <w:div w:id="1088498669">
          <w:marLeft w:val="0"/>
          <w:marRight w:val="0"/>
          <w:marTop w:val="0"/>
          <w:marBottom w:val="0"/>
          <w:divBdr>
            <w:top w:val="none" w:sz="0" w:space="0" w:color="auto"/>
            <w:left w:val="none" w:sz="0" w:space="0" w:color="auto"/>
            <w:bottom w:val="none" w:sz="0" w:space="0" w:color="auto"/>
            <w:right w:val="none" w:sz="0" w:space="0" w:color="auto"/>
          </w:divBdr>
          <w:divsChild>
            <w:div w:id="268901833">
              <w:marLeft w:val="0"/>
              <w:marRight w:val="0"/>
              <w:marTop w:val="0"/>
              <w:marBottom w:val="0"/>
              <w:divBdr>
                <w:top w:val="none" w:sz="0" w:space="0" w:color="auto"/>
                <w:left w:val="none" w:sz="0" w:space="0" w:color="auto"/>
                <w:bottom w:val="none" w:sz="0" w:space="0" w:color="auto"/>
                <w:right w:val="none" w:sz="0" w:space="0" w:color="auto"/>
              </w:divBdr>
            </w:div>
          </w:divsChild>
        </w:div>
        <w:div w:id="1458142097">
          <w:marLeft w:val="0"/>
          <w:marRight w:val="0"/>
          <w:marTop w:val="0"/>
          <w:marBottom w:val="0"/>
          <w:divBdr>
            <w:top w:val="none" w:sz="0" w:space="0" w:color="auto"/>
            <w:left w:val="none" w:sz="0" w:space="0" w:color="auto"/>
            <w:bottom w:val="none" w:sz="0" w:space="0" w:color="auto"/>
            <w:right w:val="none" w:sz="0" w:space="0" w:color="auto"/>
          </w:divBdr>
        </w:div>
        <w:div w:id="1568029709">
          <w:marLeft w:val="0"/>
          <w:marRight w:val="0"/>
          <w:marTop w:val="0"/>
          <w:marBottom w:val="0"/>
          <w:divBdr>
            <w:top w:val="none" w:sz="0" w:space="0" w:color="auto"/>
            <w:left w:val="none" w:sz="0" w:space="0" w:color="auto"/>
            <w:bottom w:val="none" w:sz="0" w:space="0" w:color="auto"/>
            <w:right w:val="none" w:sz="0" w:space="0" w:color="auto"/>
          </w:divBdr>
        </w:div>
      </w:divsChild>
    </w:div>
    <w:div w:id="736707580">
      <w:bodyDiv w:val="1"/>
      <w:marLeft w:val="0"/>
      <w:marRight w:val="0"/>
      <w:marTop w:val="0"/>
      <w:marBottom w:val="0"/>
      <w:divBdr>
        <w:top w:val="none" w:sz="0" w:space="0" w:color="auto"/>
        <w:left w:val="none" w:sz="0" w:space="0" w:color="auto"/>
        <w:bottom w:val="none" w:sz="0" w:space="0" w:color="auto"/>
        <w:right w:val="none" w:sz="0" w:space="0" w:color="auto"/>
      </w:divBdr>
      <w:divsChild>
        <w:div w:id="190149339">
          <w:marLeft w:val="0"/>
          <w:marRight w:val="0"/>
          <w:marTop w:val="0"/>
          <w:marBottom w:val="0"/>
          <w:divBdr>
            <w:top w:val="none" w:sz="0" w:space="0" w:color="auto"/>
            <w:left w:val="none" w:sz="0" w:space="0" w:color="auto"/>
            <w:bottom w:val="none" w:sz="0" w:space="0" w:color="auto"/>
            <w:right w:val="none" w:sz="0" w:space="0" w:color="auto"/>
          </w:divBdr>
          <w:divsChild>
            <w:div w:id="1490828302">
              <w:marLeft w:val="0"/>
              <w:marRight w:val="0"/>
              <w:marTop w:val="0"/>
              <w:marBottom w:val="0"/>
              <w:divBdr>
                <w:top w:val="single" w:sz="12" w:space="0" w:color="268BD2"/>
                <w:left w:val="none" w:sz="0" w:space="0" w:color="auto"/>
                <w:bottom w:val="none" w:sz="0" w:space="0" w:color="auto"/>
                <w:right w:val="none" w:sz="0" w:space="0" w:color="auto"/>
              </w:divBdr>
            </w:div>
          </w:divsChild>
        </w:div>
        <w:div w:id="631836618">
          <w:marLeft w:val="0"/>
          <w:marRight w:val="0"/>
          <w:marTop w:val="0"/>
          <w:marBottom w:val="0"/>
          <w:divBdr>
            <w:top w:val="none" w:sz="0" w:space="0" w:color="auto"/>
            <w:left w:val="none" w:sz="0" w:space="0" w:color="auto"/>
            <w:bottom w:val="none" w:sz="0" w:space="0" w:color="auto"/>
            <w:right w:val="none" w:sz="0" w:space="0" w:color="auto"/>
          </w:divBdr>
        </w:div>
        <w:div w:id="1223561465">
          <w:marLeft w:val="0"/>
          <w:marRight w:val="0"/>
          <w:marTop w:val="0"/>
          <w:marBottom w:val="0"/>
          <w:divBdr>
            <w:top w:val="none" w:sz="0" w:space="0" w:color="auto"/>
            <w:left w:val="none" w:sz="0" w:space="0" w:color="auto"/>
            <w:bottom w:val="none" w:sz="0" w:space="0" w:color="auto"/>
            <w:right w:val="none" w:sz="0" w:space="0" w:color="auto"/>
          </w:divBdr>
          <w:divsChild>
            <w:div w:id="377776734">
              <w:marLeft w:val="0"/>
              <w:marRight w:val="0"/>
              <w:marTop w:val="300"/>
              <w:marBottom w:val="0"/>
              <w:divBdr>
                <w:top w:val="none" w:sz="0" w:space="0" w:color="auto"/>
                <w:left w:val="none" w:sz="0" w:space="0" w:color="auto"/>
                <w:bottom w:val="none" w:sz="0" w:space="0" w:color="auto"/>
                <w:right w:val="none" w:sz="0" w:space="0" w:color="auto"/>
              </w:divBdr>
              <w:divsChild>
                <w:div w:id="659581299">
                  <w:marLeft w:val="0"/>
                  <w:marRight w:val="0"/>
                  <w:marTop w:val="0"/>
                  <w:marBottom w:val="300"/>
                  <w:divBdr>
                    <w:top w:val="none" w:sz="0" w:space="0" w:color="auto"/>
                    <w:left w:val="none" w:sz="0" w:space="0" w:color="auto"/>
                    <w:bottom w:val="none" w:sz="0" w:space="0" w:color="auto"/>
                    <w:right w:val="none" w:sz="0" w:space="0" w:color="auto"/>
                  </w:divBdr>
                  <w:divsChild>
                    <w:div w:id="213204510">
                      <w:marLeft w:val="0"/>
                      <w:marRight w:val="0"/>
                      <w:marTop w:val="0"/>
                      <w:marBottom w:val="0"/>
                      <w:divBdr>
                        <w:top w:val="none" w:sz="0" w:space="0" w:color="auto"/>
                        <w:left w:val="none" w:sz="0" w:space="0" w:color="auto"/>
                        <w:bottom w:val="none" w:sz="0" w:space="0" w:color="auto"/>
                        <w:right w:val="none" w:sz="0" w:space="0" w:color="auto"/>
                      </w:divBdr>
                    </w:div>
                    <w:div w:id="291715240">
                      <w:marLeft w:val="0"/>
                      <w:marRight w:val="0"/>
                      <w:marTop w:val="0"/>
                      <w:marBottom w:val="0"/>
                      <w:divBdr>
                        <w:top w:val="none" w:sz="0" w:space="0" w:color="167BC2"/>
                        <w:left w:val="none" w:sz="0" w:space="0" w:color="167BC2"/>
                        <w:bottom w:val="none" w:sz="0" w:space="0" w:color="167BC2"/>
                        <w:right w:val="none" w:sz="0" w:space="0" w:color="167BC2"/>
                      </w:divBdr>
                    </w:div>
                    <w:div w:id="433672707">
                      <w:marLeft w:val="0"/>
                      <w:marRight w:val="0"/>
                      <w:marTop w:val="0"/>
                      <w:marBottom w:val="0"/>
                      <w:divBdr>
                        <w:top w:val="none" w:sz="0" w:space="0" w:color="auto"/>
                        <w:left w:val="none" w:sz="0" w:space="0" w:color="auto"/>
                        <w:bottom w:val="none" w:sz="0" w:space="0" w:color="auto"/>
                        <w:right w:val="none" w:sz="0" w:space="0" w:color="auto"/>
                      </w:divBdr>
                    </w:div>
                    <w:div w:id="645822021">
                      <w:marLeft w:val="0"/>
                      <w:marRight w:val="0"/>
                      <w:marTop w:val="0"/>
                      <w:marBottom w:val="0"/>
                      <w:divBdr>
                        <w:top w:val="none" w:sz="0" w:space="0" w:color="167BC2"/>
                        <w:left w:val="none" w:sz="0" w:space="0" w:color="167BC2"/>
                        <w:bottom w:val="none" w:sz="0" w:space="0" w:color="167BC2"/>
                        <w:right w:val="none" w:sz="0" w:space="0" w:color="167BC2"/>
                      </w:divBdr>
                    </w:div>
                    <w:div w:id="729308194">
                      <w:marLeft w:val="0"/>
                      <w:marRight w:val="0"/>
                      <w:marTop w:val="0"/>
                      <w:marBottom w:val="0"/>
                      <w:divBdr>
                        <w:top w:val="none" w:sz="0" w:space="0" w:color="167BC2"/>
                        <w:left w:val="none" w:sz="0" w:space="0" w:color="167BC2"/>
                        <w:bottom w:val="none" w:sz="0" w:space="0" w:color="167BC2"/>
                        <w:right w:val="none" w:sz="0" w:space="0" w:color="167BC2"/>
                      </w:divBdr>
                    </w:div>
                    <w:div w:id="143369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770037">
          <w:marLeft w:val="0"/>
          <w:marRight w:val="0"/>
          <w:marTop w:val="0"/>
          <w:marBottom w:val="0"/>
          <w:divBdr>
            <w:top w:val="none" w:sz="0" w:space="0" w:color="auto"/>
            <w:left w:val="none" w:sz="0" w:space="0" w:color="auto"/>
            <w:bottom w:val="none" w:sz="0" w:space="0" w:color="auto"/>
            <w:right w:val="none" w:sz="0" w:space="0" w:color="auto"/>
          </w:divBdr>
          <w:divsChild>
            <w:div w:id="685912873">
              <w:marLeft w:val="0"/>
              <w:marRight w:val="0"/>
              <w:marTop w:val="0"/>
              <w:marBottom w:val="0"/>
              <w:divBdr>
                <w:top w:val="none" w:sz="0" w:space="0" w:color="auto"/>
                <w:left w:val="none" w:sz="0" w:space="0" w:color="auto"/>
                <w:bottom w:val="none" w:sz="0" w:space="0" w:color="auto"/>
                <w:right w:val="none" w:sz="0" w:space="0" w:color="auto"/>
              </w:divBdr>
            </w:div>
            <w:div w:id="870798938">
              <w:marLeft w:val="0"/>
              <w:marRight w:val="0"/>
              <w:marTop w:val="0"/>
              <w:marBottom w:val="0"/>
              <w:divBdr>
                <w:top w:val="single" w:sz="12" w:space="0" w:color="268BD2"/>
                <w:left w:val="none" w:sz="0" w:space="0" w:color="auto"/>
                <w:bottom w:val="none" w:sz="0" w:space="0" w:color="auto"/>
                <w:right w:val="none" w:sz="0" w:space="0" w:color="auto"/>
              </w:divBdr>
            </w:div>
            <w:div w:id="1546940672">
              <w:marLeft w:val="0"/>
              <w:marRight w:val="0"/>
              <w:marTop w:val="0"/>
              <w:marBottom w:val="0"/>
              <w:divBdr>
                <w:top w:val="none" w:sz="0" w:space="0" w:color="auto"/>
                <w:left w:val="none" w:sz="0" w:space="0" w:color="auto"/>
                <w:bottom w:val="none" w:sz="0" w:space="0" w:color="auto"/>
                <w:right w:val="none" w:sz="0" w:space="0" w:color="auto"/>
              </w:divBdr>
              <w:divsChild>
                <w:div w:id="610670125">
                  <w:marLeft w:val="0"/>
                  <w:marRight w:val="0"/>
                  <w:marTop w:val="0"/>
                  <w:marBottom w:val="0"/>
                  <w:divBdr>
                    <w:top w:val="none" w:sz="0" w:space="0" w:color="167BC2"/>
                    <w:left w:val="none" w:sz="0" w:space="0" w:color="167BC2"/>
                    <w:bottom w:val="none" w:sz="0" w:space="0" w:color="167BC2"/>
                    <w:right w:val="none" w:sz="0" w:space="0" w:color="167BC2"/>
                  </w:divBdr>
                </w:div>
              </w:divsChild>
            </w:div>
          </w:divsChild>
        </w:div>
        <w:div w:id="1459762654">
          <w:marLeft w:val="0"/>
          <w:marRight w:val="0"/>
          <w:marTop w:val="0"/>
          <w:marBottom w:val="0"/>
          <w:divBdr>
            <w:top w:val="none" w:sz="0" w:space="0" w:color="auto"/>
            <w:left w:val="none" w:sz="0" w:space="0" w:color="auto"/>
            <w:bottom w:val="none" w:sz="0" w:space="0" w:color="auto"/>
            <w:right w:val="none" w:sz="0" w:space="0" w:color="auto"/>
          </w:divBdr>
          <w:divsChild>
            <w:div w:id="196310632">
              <w:marLeft w:val="0"/>
              <w:marRight w:val="0"/>
              <w:marTop w:val="0"/>
              <w:marBottom w:val="0"/>
              <w:divBdr>
                <w:top w:val="none" w:sz="0" w:space="0" w:color="auto"/>
                <w:left w:val="none" w:sz="0" w:space="0" w:color="auto"/>
                <w:bottom w:val="none" w:sz="0" w:space="0" w:color="auto"/>
                <w:right w:val="none" w:sz="0" w:space="0" w:color="auto"/>
              </w:divBdr>
            </w:div>
            <w:div w:id="433133228">
              <w:marLeft w:val="0"/>
              <w:marRight w:val="0"/>
              <w:marTop w:val="0"/>
              <w:marBottom w:val="0"/>
              <w:divBdr>
                <w:top w:val="none" w:sz="0" w:space="0" w:color="auto"/>
                <w:left w:val="none" w:sz="0" w:space="0" w:color="auto"/>
                <w:bottom w:val="none" w:sz="0" w:space="0" w:color="auto"/>
                <w:right w:val="none" w:sz="0" w:space="0" w:color="auto"/>
              </w:divBdr>
            </w:div>
            <w:div w:id="119250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897331">
      <w:bodyDiv w:val="1"/>
      <w:marLeft w:val="0"/>
      <w:marRight w:val="0"/>
      <w:marTop w:val="0"/>
      <w:marBottom w:val="0"/>
      <w:divBdr>
        <w:top w:val="none" w:sz="0" w:space="0" w:color="auto"/>
        <w:left w:val="none" w:sz="0" w:space="0" w:color="auto"/>
        <w:bottom w:val="none" w:sz="0" w:space="0" w:color="auto"/>
        <w:right w:val="none" w:sz="0" w:space="0" w:color="auto"/>
      </w:divBdr>
    </w:div>
    <w:div w:id="737243330">
      <w:bodyDiv w:val="1"/>
      <w:marLeft w:val="0"/>
      <w:marRight w:val="0"/>
      <w:marTop w:val="0"/>
      <w:marBottom w:val="0"/>
      <w:divBdr>
        <w:top w:val="none" w:sz="0" w:space="0" w:color="auto"/>
        <w:left w:val="none" w:sz="0" w:space="0" w:color="auto"/>
        <w:bottom w:val="none" w:sz="0" w:space="0" w:color="auto"/>
        <w:right w:val="none" w:sz="0" w:space="0" w:color="auto"/>
      </w:divBdr>
      <w:divsChild>
        <w:div w:id="739137329">
          <w:marLeft w:val="-150"/>
          <w:marRight w:val="-150"/>
          <w:marTop w:val="0"/>
          <w:marBottom w:val="0"/>
          <w:divBdr>
            <w:top w:val="none" w:sz="0" w:space="0" w:color="auto"/>
            <w:left w:val="none" w:sz="0" w:space="0" w:color="auto"/>
            <w:bottom w:val="none" w:sz="0" w:space="0" w:color="auto"/>
            <w:right w:val="none" w:sz="0" w:space="0" w:color="auto"/>
          </w:divBdr>
        </w:div>
        <w:div w:id="756485112">
          <w:marLeft w:val="-150"/>
          <w:marRight w:val="-150"/>
          <w:marTop w:val="0"/>
          <w:marBottom w:val="0"/>
          <w:divBdr>
            <w:top w:val="none" w:sz="0" w:space="0" w:color="auto"/>
            <w:left w:val="none" w:sz="0" w:space="0" w:color="auto"/>
            <w:bottom w:val="none" w:sz="0" w:space="0" w:color="auto"/>
            <w:right w:val="none" w:sz="0" w:space="0" w:color="auto"/>
          </w:divBdr>
        </w:div>
      </w:divsChild>
    </w:div>
    <w:div w:id="737557101">
      <w:bodyDiv w:val="1"/>
      <w:marLeft w:val="0"/>
      <w:marRight w:val="0"/>
      <w:marTop w:val="0"/>
      <w:marBottom w:val="0"/>
      <w:divBdr>
        <w:top w:val="none" w:sz="0" w:space="0" w:color="auto"/>
        <w:left w:val="none" w:sz="0" w:space="0" w:color="auto"/>
        <w:bottom w:val="none" w:sz="0" w:space="0" w:color="auto"/>
        <w:right w:val="none" w:sz="0" w:space="0" w:color="auto"/>
      </w:divBdr>
      <w:divsChild>
        <w:div w:id="459492015">
          <w:marLeft w:val="0"/>
          <w:marRight w:val="0"/>
          <w:marTop w:val="0"/>
          <w:marBottom w:val="0"/>
          <w:divBdr>
            <w:top w:val="none" w:sz="0" w:space="0" w:color="auto"/>
            <w:left w:val="none" w:sz="0" w:space="0" w:color="auto"/>
            <w:bottom w:val="none" w:sz="0" w:space="0" w:color="auto"/>
            <w:right w:val="none" w:sz="0" w:space="0" w:color="auto"/>
          </w:divBdr>
          <w:divsChild>
            <w:div w:id="151796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872133">
      <w:bodyDiv w:val="1"/>
      <w:marLeft w:val="0"/>
      <w:marRight w:val="0"/>
      <w:marTop w:val="0"/>
      <w:marBottom w:val="0"/>
      <w:divBdr>
        <w:top w:val="none" w:sz="0" w:space="0" w:color="auto"/>
        <w:left w:val="none" w:sz="0" w:space="0" w:color="auto"/>
        <w:bottom w:val="none" w:sz="0" w:space="0" w:color="auto"/>
        <w:right w:val="none" w:sz="0" w:space="0" w:color="auto"/>
      </w:divBdr>
      <w:divsChild>
        <w:div w:id="65685435">
          <w:marLeft w:val="0"/>
          <w:marRight w:val="0"/>
          <w:marTop w:val="0"/>
          <w:marBottom w:val="150"/>
          <w:divBdr>
            <w:top w:val="none" w:sz="0" w:space="0" w:color="auto"/>
            <w:left w:val="none" w:sz="0" w:space="0" w:color="auto"/>
            <w:bottom w:val="none" w:sz="0" w:space="0" w:color="auto"/>
            <w:right w:val="none" w:sz="0" w:space="0" w:color="auto"/>
          </w:divBdr>
        </w:div>
        <w:div w:id="737292208">
          <w:marLeft w:val="0"/>
          <w:marRight w:val="0"/>
          <w:marTop w:val="0"/>
          <w:marBottom w:val="160"/>
          <w:divBdr>
            <w:top w:val="none" w:sz="0" w:space="0" w:color="auto"/>
            <w:left w:val="none" w:sz="0" w:space="0" w:color="auto"/>
            <w:bottom w:val="none" w:sz="0" w:space="0" w:color="auto"/>
            <w:right w:val="none" w:sz="0" w:space="0" w:color="auto"/>
          </w:divBdr>
          <w:divsChild>
            <w:div w:id="109201535">
              <w:marLeft w:val="0"/>
              <w:marRight w:val="0"/>
              <w:marTop w:val="0"/>
              <w:marBottom w:val="0"/>
              <w:divBdr>
                <w:top w:val="none" w:sz="0" w:space="0" w:color="auto"/>
                <w:left w:val="none" w:sz="0" w:space="0" w:color="auto"/>
                <w:bottom w:val="none" w:sz="0" w:space="0" w:color="auto"/>
                <w:right w:val="none" w:sz="0" w:space="0" w:color="auto"/>
              </w:divBdr>
            </w:div>
            <w:div w:id="1431658010">
              <w:marLeft w:val="50"/>
              <w:marRight w:val="0"/>
              <w:marTop w:val="0"/>
              <w:marBottom w:val="0"/>
              <w:divBdr>
                <w:top w:val="none" w:sz="0" w:space="0" w:color="auto"/>
                <w:left w:val="none" w:sz="0" w:space="0" w:color="auto"/>
                <w:bottom w:val="none" w:sz="0" w:space="0" w:color="auto"/>
                <w:right w:val="none" w:sz="0" w:space="0" w:color="auto"/>
              </w:divBdr>
            </w:div>
          </w:divsChild>
        </w:div>
      </w:divsChild>
    </w:div>
    <w:div w:id="738290287">
      <w:bodyDiv w:val="1"/>
      <w:marLeft w:val="0"/>
      <w:marRight w:val="0"/>
      <w:marTop w:val="0"/>
      <w:marBottom w:val="0"/>
      <w:divBdr>
        <w:top w:val="none" w:sz="0" w:space="0" w:color="auto"/>
        <w:left w:val="none" w:sz="0" w:space="0" w:color="auto"/>
        <w:bottom w:val="none" w:sz="0" w:space="0" w:color="auto"/>
        <w:right w:val="none" w:sz="0" w:space="0" w:color="auto"/>
      </w:divBdr>
      <w:divsChild>
        <w:div w:id="1444305967">
          <w:marLeft w:val="0"/>
          <w:marRight w:val="0"/>
          <w:marTop w:val="0"/>
          <w:marBottom w:val="0"/>
          <w:divBdr>
            <w:top w:val="none" w:sz="0" w:space="0" w:color="auto"/>
            <w:left w:val="none" w:sz="0" w:space="0" w:color="auto"/>
            <w:bottom w:val="none" w:sz="0" w:space="0" w:color="auto"/>
            <w:right w:val="none" w:sz="0" w:space="0" w:color="auto"/>
          </w:divBdr>
        </w:div>
      </w:divsChild>
    </w:div>
    <w:div w:id="738359457">
      <w:bodyDiv w:val="1"/>
      <w:marLeft w:val="0"/>
      <w:marRight w:val="0"/>
      <w:marTop w:val="0"/>
      <w:marBottom w:val="0"/>
      <w:divBdr>
        <w:top w:val="none" w:sz="0" w:space="0" w:color="auto"/>
        <w:left w:val="none" w:sz="0" w:space="0" w:color="auto"/>
        <w:bottom w:val="none" w:sz="0" w:space="0" w:color="auto"/>
        <w:right w:val="none" w:sz="0" w:space="0" w:color="auto"/>
      </w:divBdr>
      <w:divsChild>
        <w:div w:id="460541311">
          <w:marLeft w:val="-225"/>
          <w:marRight w:val="-225"/>
          <w:marTop w:val="0"/>
          <w:marBottom w:val="0"/>
          <w:divBdr>
            <w:top w:val="none" w:sz="0" w:space="0" w:color="auto"/>
            <w:left w:val="none" w:sz="0" w:space="0" w:color="auto"/>
            <w:bottom w:val="none" w:sz="0" w:space="0" w:color="auto"/>
            <w:right w:val="none" w:sz="0" w:space="0" w:color="auto"/>
          </w:divBdr>
        </w:div>
        <w:div w:id="918562907">
          <w:marLeft w:val="-225"/>
          <w:marRight w:val="-225"/>
          <w:marTop w:val="0"/>
          <w:marBottom w:val="0"/>
          <w:divBdr>
            <w:top w:val="none" w:sz="0" w:space="0" w:color="auto"/>
            <w:left w:val="none" w:sz="0" w:space="0" w:color="auto"/>
            <w:bottom w:val="none" w:sz="0" w:space="0" w:color="auto"/>
            <w:right w:val="none" w:sz="0" w:space="0" w:color="auto"/>
          </w:divBdr>
        </w:div>
      </w:divsChild>
    </w:div>
    <w:div w:id="739056585">
      <w:bodyDiv w:val="1"/>
      <w:marLeft w:val="0"/>
      <w:marRight w:val="0"/>
      <w:marTop w:val="0"/>
      <w:marBottom w:val="0"/>
      <w:divBdr>
        <w:top w:val="none" w:sz="0" w:space="0" w:color="auto"/>
        <w:left w:val="none" w:sz="0" w:space="0" w:color="auto"/>
        <w:bottom w:val="none" w:sz="0" w:space="0" w:color="auto"/>
        <w:right w:val="none" w:sz="0" w:space="0" w:color="auto"/>
      </w:divBdr>
      <w:divsChild>
        <w:div w:id="1596590492">
          <w:marLeft w:val="-225"/>
          <w:marRight w:val="-225"/>
          <w:marTop w:val="0"/>
          <w:marBottom w:val="0"/>
          <w:divBdr>
            <w:top w:val="none" w:sz="0" w:space="0" w:color="auto"/>
            <w:left w:val="none" w:sz="0" w:space="0" w:color="auto"/>
            <w:bottom w:val="none" w:sz="0" w:space="0" w:color="auto"/>
            <w:right w:val="none" w:sz="0" w:space="0" w:color="auto"/>
          </w:divBdr>
        </w:div>
        <w:div w:id="1808232977">
          <w:marLeft w:val="-225"/>
          <w:marRight w:val="-225"/>
          <w:marTop w:val="0"/>
          <w:marBottom w:val="0"/>
          <w:divBdr>
            <w:top w:val="none" w:sz="0" w:space="0" w:color="auto"/>
            <w:left w:val="none" w:sz="0" w:space="0" w:color="auto"/>
            <w:bottom w:val="none" w:sz="0" w:space="0" w:color="auto"/>
            <w:right w:val="none" w:sz="0" w:space="0" w:color="auto"/>
          </w:divBdr>
          <w:divsChild>
            <w:div w:id="1238200718">
              <w:marLeft w:val="0"/>
              <w:marRight w:val="0"/>
              <w:marTop w:val="0"/>
              <w:marBottom w:val="0"/>
              <w:divBdr>
                <w:top w:val="none" w:sz="0" w:space="0" w:color="auto"/>
                <w:left w:val="none" w:sz="0" w:space="0" w:color="auto"/>
                <w:bottom w:val="none" w:sz="0" w:space="0" w:color="auto"/>
                <w:right w:val="none" w:sz="0" w:space="0" w:color="auto"/>
              </w:divBdr>
              <w:divsChild>
                <w:div w:id="739867552">
                  <w:marLeft w:val="0"/>
                  <w:marRight w:val="0"/>
                  <w:marTop w:val="0"/>
                  <w:marBottom w:val="0"/>
                  <w:divBdr>
                    <w:top w:val="none" w:sz="0" w:space="0" w:color="auto"/>
                    <w:left w:val="none" w:sz="0" w:space="0" w:color="auto"/>
                    <w:bottom w:val="none" w:sz="0" w:space="0" w:color="auto"/>
                    <w:right w:val="none" w:sz="0" w:space="0" w:color="auto"/>
                  </w:divBdr>
                </w:div>
                <w:div w:id="1372919239">
                  <w:marLeft w:val="0"/>
                  <w:marRight w:val="0"/>
                  <w:marTop w:val="0"/>
                  <w:marBottom w:val="0"/>
                  <w:divBdr>
                    <w:top w:val="none" w:sz="0" w:space="0" w:color="auto"/>
                    <w:left w:val="none" w:sz="0" w:space="0" w:color="auto"/>
                    <w:bottom w:val="none" w:sz="0" w:space="0" w:color="auto"/>
                    <w:right w:val="none" w:sz="0" w:space="0" w:color="auto"/>
                  </w:divBdr>
                </w:div>
                <w:div w:id="213936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36011">
      <w:bodyDiv w:val="1"/>
      <w:marLeft w:val="0"/>
      <w:marRight w:val="0"/>
      <w:marTop w:val="0"/>
      <w:marBottom w:val="0"/>
      <w:divBdr>
        <w:top w:val="none" w:sz="0" w:space="0" w:color="auto"/>
        <w:left w:val="none" w:sz="0" w:space="0" w:color="auto"/>
        <w:bottom w:val="none" w:sz="0" w:space="0" w:color="auto"/>
        <w:right w:val="none" w:sz="0" w:space="0" w:color="auto"/>
      </w:divBdr>
      <w:divsChild>
        <w:div w:id="914557166">
          <w:marLeft w:val="-150"/>
          <w:marRight w:val="-150"/>
          <w:marTop w:val="0"/>
          <w:marBottom w:val="0"/>
          <w:divBdr>
            <w:top w:val="none" w:sz="0" w:space="0" w:color="auto"/>
            <w:left w:val="none" w:sz="0" w:space="0" w:color="auto"/>
            <w:bottom w:val="none" w:sz="0" w:space="0" w:color="auto"/>
            <w:right w:val="none" w:sz="0" w:space="0" w:color="auto"/>
          </w:divBdr>
        </w:div>
        <w:div w:id="1147238505">
          <w:marLeft w:val="-150"/>
          <w:marRight w:val="-150"/>
          <w:marTop w:val="0"/>
          <w:marBottom w:val="0"/>
          <w:divBdr>
            <w:top w:val="none" w:sz="0" w:space="0" w:color="auto"/>
            <w:left w:val="none" w:sz="0" w:space="0" w:color="auto"/>
            <w:bottom w:val="none" w:sz="0" w:space="0" w:color="auto"/>
            <w:right w:val="none" w:sz="0" w:space="0" w:color="auto"/>
          </w:divBdr>
        </w:div>
      </w:divsChild>
    </w:div>
    <w:div w:id="739139208">
      <w:bodyDiv w:val="1"/>
      <w:marLeft w:val="0"/>
      <w:marRight w:val="0"/>
      <w:marTop w:val="0"/>
      <w:marBottom w:val="0"/>
      <w:divBdr>
        <w:top w:val="none" w:sz="0" w:space="0" w:color="auto"/>
        <w:left w:val="none" w:sz="0" w:space="0" w:color="auto"/>
        <w:bottom w:val="none" w:sz="0" w:space="0" w:color="auto"/>
        <w:right w:val="none" w:sz="0" w:space="0" w:color="auto"/>
      </w:divBdr>
    </w:div>
    <w:div w:id="739712088">
      <w:bodyDiv w:val="1"/>
      <w:marLeft w:val="0"/>
      <w:marRight w:val="0"/>
      <w:marTop w:val="0"/>
      <w:marBottom w:val="0"/>
      <w:divBdr>
        <w:top w:val="none" w:sz="0" w:space="0" w:color="auto"/>
        <w:left w:val="none" w:sz="0" w:space="0" w:color="auto"/>
        <w:bottom w:val="none" w:sz="0" w:space="0" w:color="auto"/>
        <w:right w:val="none" w:sz="0" w:space="0" w:color="auto"/>
      </w:divBdr>
      <w:divsChild>
        <w:div w:id="323051183">
          <w:marLeft w:val="0"/>
          <w:marRight w:val="0"/>
          <w:marTop w:val="0"/>
          <w:marBottom w:val="0"/>
          <w:divBdr>
            <w:top w:val="none" w:sz="0" w:space="0" w:color="auto"/>
            <w:left w:val="none" w:sz="0" w:space="0" w:color="auto"/>
            <w:bottom w:val="none" w:sz="0" w:space="0" w:color="auto"/>
            <w:right w:val="none" w:sz="0" w:space="0" w:color="auto"/>
          </w:divBdr>
          <w:divsChild>
            <w:div w:id="82143079">
              <w:marLeft w:val="0"/>
              <w:marRight w:val="0"/>
              <w:marTop w:val="0"/>
              <w:marBottom w:val="240"/>
              <w:divBdr>
                <w:top w:val="none" w:sz="0" w:space="0" w:color="auto"/>
                <w:left w:val="none" w:sz="0" w:space="0" w:color="auto"/>
                <w:bottom w:val="none" w:sz="0" w:space="0" w:color="auto"/>
                <w:right w:val="none" w:sz="0" w:space="0" w:color="auto"/>
              </w:divBdr>
              <w:divsChild>
                <w:div w:id="57451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048581">
          <w:marLeft w:val="0"/>
          <w:marRight w:val="0"/>
          <w:marTop w:val="0"/>
          <w:marBottom w:val="315"/>
          <w:divBdr>
            <w:top w:val="none" w:sz="0" w:space="0" w:color="auto"/>
            <w:left w:val="none" w:sz="0" w:space="0" w:color="auto"/>
            <w:bottom w:val="none" w:sz="0" w:space="0" w:color="auto"/>
            <w:right w:val="none" w:sz="0" w:space="0" w:color="auto"/>
          </w:divBdr>
          <w:divsChild>
            <w:div w:id="411045056">
              <w:marLeft w:val="0"/>
              <w:marRight w:val="0"/>
              <w:marTop w:val="0"/>
              <w:marBottom w:val="0"/>
              <w:divBdr>
                <w:top w:val="none" w:sz="0" w:space="0" w:color="auto"/>
                <w:left w:val="none" w:sz="0" w:space="0" w:color="auto"/>
                <w:bottom w:val="none" w:sz="0" w:space="0" w:color="auto"/>
                <w:right w:val="none" w:sz="0" w:space="0" w:color="auto"/>
              </w:divBdr>
              <w:divsChild>
                <w:div w:id="910583628">
                  <w:marLeft w:val="180"/>
                  <w:marRight w:val="0"/>
                  <w:marTop w:val="0"/>
                  <w:marBottom w:val="0"/>
                  <w:divBdr>
                    <w:top w:val="none" w:sz="0" w:space="0" w:color="auto"/>
                    <w:left w:val="none" w:sz="0" w:space="0" w:color="auto"/>
                    <w:bottom w:val="none" w:sz="0" w:space="0" w:color="auto"/>
                    <w:right w:val="none" w:sz="0" w:space="0" w:color="auto"/>
                  </w:divBdr>
                </w:div>
                <w:div w:id="1090277893">
                  <w:marLeft w:val="180"/>
                  <w:marRight w:val="0"/>
                  <w:marTop w:val="0"/>
                  <w:marBottom w:val="0"/>
                  <w:divBdr>
                    <w:top w:val="none" w:sz="0" w:space="0" w:color="auto"/>
                    <w:left w:val="none" w:sz="0" w:space="0" w:color="auto"/>
                    <w:bottom w:val="none" w:sz="0" w:space="0" w:color="auto"/>
                    <w:right w:val="none" w:sz="0" w:space="0" w:color="auto"/>
                  </w:divBdr>
                </w:div>
                <w:div w:id="150223105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288004473">
          <w:marLeft w:val="0"/>
          <w:marRight w:val="0"/>
          <w:marTop w:val="315"/>
          <w:marBottom w:val="0"/>
          <w:divBdr>
            <w:top w:val="none" w:sz="0" w:space="0" w:color="auto"/>
            <w:left w:val="none" w:sz="0" w:space="0" w:color="auto"/>
            <w:bottom w:val="none" w:sz="0" w:space="0" w:color="auto"/>
            <w:right w:val="none" w:sz="0" w:space="0" w:color="auto"/>
          </w:divBdr>
        </w:div>
      </w:divsChild>
    </w:div>
    <w:div w:id="739712414">
      <w:bodyDiv w:val="1"/>
      <w:marLeft w:val="0"/>
      <w:marRight w:val="0"/>
      <w:marTop w:val="0"/>
      <w:marBottom w:val="0"/>
      <w:divBdr>
        <w:top w:val="none" w:sz="0" w:space="0" w:color="auto"/>
        <w:left w:val="none" w:sz="0" w:space="0" w:color="auto"/>
        <w:bottom w:val="none" w:sz="0" w:space="0" w:color="auto"/>
        <w:right w:val="none" w:sz="0" w:space="0" w:color="auto"/>
      </w:divBdr>
    </w:div>
    <w:div w:id="739715841">
      <w:bodyDiv w:val="1"/>
      <w:marLeft w:val="0"/>
      <w:marRight w:val="0"/>
      <w:marTop w:val="0"/>
      <w:marBottom w:val="0"/>
      <w:divBdr>
        <w:top w:val="none" w:sz="0" w:space="0" w:color="auto"/>
        <w:left w:val="none" w:sz="0" w:space="0" w:color="auto"/>
        <w:bottom w:val="none" w:sz="0" w:space="0" w:color="auto"/>
        <w:right w:val="none" w:sz="0" w:space="0" w:color="auto"/>
      </w:divBdr>
      <w:divsChild>
        <w:div w:id="327950353">
          <w:marLeft w:val="16"/>
          <w:marRight w:val="0"/>
          <w:marTop w:val="0"/>
          <w:marBottom w:val="0"/>
          <w:divBdr>
            <w:top w:val="none" w:sz="0" w:space="0" w:color="auto"/>
            <w:left w:val="none" w:sz="0" w:space="0" w:color="auto"/>
            <w:bottom w:val="none" w:sz="0" w:space="0" w:color="auto"/>
            <w:right w:val="none" w:sz="0" w:space="0" w:color="auto"/>
          </w:divBdr>
        </w:div>
      </w:divsChild>
    </w:div>
    <w:div w:id="740254377">
      <w:bodyDiv w:val="1"/>
      <w:marLeft w:val="0"/>
      <w:marRight w:val="0"/>
      <w:marTop w:val="0"/>
      <w:marBottom w:val="0"/>
      <w:divBdr>
        <w:top w:val="none" w:sz="0" w:space="0" w:color="auto"/>
        <w:left w:val="none" w:sz="0" w:space="0" w:color="auto"/>
        <w:bottom w:val="none" w:sz="0" w:space="0" w:color="auto"/>
        <w:right w:val="none" w:sz="0" w:space="0" w:color="auto"/>
      </w:divBdr>
    </w:div>
    <w:div w:id="740374184">
      <w:bodyDiv w:val="1"/>
      <w:marLeft w:val="0"/>
      <w:marRight w:val="0"/>
      <w:marTop w:val="0"/>
      <w:marBottom w:val="0"/>
      <w:divBdr>
        <w:top w:val="none" w:sz="0" w:space="0" w:color="auto"/>
        <w:left w:val="none" w:sz="0" w:space="0" w:color="auto"/>
        <w:bottom w:val="none" w:sz="0" w:space="0" w:color="auto"/>
        <w:right w:val="none" w:sz="0" w:space="0" w:color="auto"/>
      </w:divBdr>
      <w:divsChild>
        <w:div w:id="659113665">
          <w:marLeft w:val="0"/>
          <w:marRight w:val="0"/>
          <w:marTop w:val="0"/>
          <w:marBottom w:val="0"/>
          <w:divBdr>
            <w:top w:val="none" w:sz="0" w:space="0" w:color="auto"/>
            <w:left w:val="none" w:sz="0" w:space="0" w:color="auto"/>
            <w:bottom w:val="none" w:sz="0" w:space="0" w:color="auto"/>
            <w:right w:val="none" w:sz="0" w:space="0" w:color="auto"/>
          </w:divBdr>
        </w:div>
        <w:div w:id="867526552">
          <w:marLeft w:val="0"/>
          <w:marRight w:val="0"/>
          <w:marTop w:val="0"/>
          <w:marBottom w:val="0"/>
          <w:divBdr>
            <w:top w:val="none" w:sz="0" w:space="0" w:color="auto"/>
            <w:left w:val="none" w:sz="0" w:space="0" w:color="auto"/>
            <w:bottom w:val="none" w:sz="0" w:space="0" w:color="auto"/>
            <w:right w:val="none" w:sz="0" w:space="0" w:color="auto"/>
          </w:divBdr>
        </w:div>
        <w:div w:id="1283078326">
          <w:marLeft w:val="0"/>
          <w:marRight w:val="0"/>
          <w:marTop w:val="0"/>
          <w:marBottom w:val="0"/>
          <w:divBdr>
            <w:top w:val="none" w:sz="0" w:space="0" w:color="auto"/>
            <w:left w:val="none" w:sz="0" w:space="0" w:color="auto"/>
            <w:bottom w:val="none" w:sz="0" w:space="0" w:color="auto"/>
            <w:right w:val="none" w:sz="0" w:space="0" w:color="auto"/>
          </w:divBdr>
        </w:div>
      </w:divsChild>
    </w:div>
    <w:div w:id="741485106">
      <w:bodyDiv w:val="1"/>
      <w:marLeft w:val="0"/>
      <w:marRight w:val="0"/>
      <w:marTop w:val="0"/>
      <w:marBottom w:val="0"/>
      <w:divBdr>
        <w:top w:val="none" w:sz="0" w:space="0" w:color="auto"/>
        <w:left w:val="none" w:sz="0" w:space="0" w:color="auto"/>
        <w:bottom w:val="none" w:sz="0" w:space="0" w:color="auto"/>
        <w:right w:val="none" w:sz="0" w:space="0" w:color="auto"/>
      </w:divBdr>
    </w:div>
    <w:div w:id="741558528">
      <w:bodyDiv w:val="1"/>
      <w:marLeft w:val="0"/>
      <w:marRight w:val="0"/>
      <w:marTop w:val="0"/>
      <w:marBottom w:val="0"/>
      <w:divBdr>
        <w:top w:val="none" w:sz="0" w:space="0" w:color="auto"/>
        <w:left w:val="none" w:sz="0" w:space="0" w:color="auto"/>
        <w:bottom w:val="none" w:sz="0" w:space="0" w:color="auto"/>
        <w:right w:val="none" w:sz="0" w:space="0" w:color="auto"/>
      </w:divBdr>
    </w:div>
    <w:div w:id="741606505">
      <w:bodyDiv w:val="1"/>
      <w:marLeft w:val="0"/>
      <w:marRight w:val="0"/>
      <w:marTop w:val="0"/>
      <w:marBottom w:val="0"/>
      <w:divBdr>
        <w:top w:val="none" w:sz="0" w:space="0" w:color="auto"/>
        <w:left w:val="none" w:sz="0" w:space="0" w:color="auto"/>
        <w:bottom w:val="none" w:sz="0" w:space="0" w:color="auto"/>
        <w:right w:val="none" w:sz="0" w:space="0" w:color="auto"/>
      </w:divBdr>
      <w:divsChild>
        <w:div w:id="1086998466">
          <w:marLeft w:val="-225"/>
          <w:marRight w:val="-225"/>
          <w:marTop w:val="0"/>
          <w:marBottom w:val="0"/>
          <w:divBdr>
            <w:top w:val="none" w:sz="0" w:space="0" w:color="auto"/>
            <w:left w:val="none" w:sz="0" w:space="0" w:color="auto"/>
            <w:bottom w:val="none" w:sz="0" w:space="0" w:color="auto"/>
            <w:right w:val="none" w:sz="0" w:space="0" w:color="auto"/>
          </w:divBdr>
        </w:div>
        <w:div w:id="1422599535">
          <w:marLeft w:val="-225"/>
          <w:marRight w:val="-225"/>
          <w:marTop w:val="0"/>
          <w:marBottom w:val="0"/>
          <w:divBdr>
            <w:top w:val="none" w:sz="0" w:space="0" w:color="auto"/>
            <w:left w:val="none" w:sz="0" w:space="0" w:color="auto"/>
            <w:bottom w:val="none" w:sz="0" w:space="0" w:color="auto"/>
            <w:right w:val="none" w:sz="0" w:space="0" w:color="auto"/>
          </w:divBdr>
          <w:divsChild>
            <w:div w:id="116597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634942">
      <w:bodyDiv w:val="1"/>
      <w:marLeft w:val="0"/>
      <w:marRight w:val="0"/>
      <w:marTop w:val="0"/>
      <w:marBottom w:val="0"/>
      <w:divBdr>
        <w:top w:val="none" w:sz="0" w:space="0" w:color="auto"/>
        <w:left w:val="none" w:sz="0" w:space="0" w:color="auto"/>
        <w:bottom w:val="none" w:sz="0" w:space="0" w:color="auto"/>
        <w:right w:val="none" w:sz="0" w:space="0" w:color="auto"/>
      </w:divBdr>
      <w:divsChild>
        <w:div w:id="855388891">
          <w:marLeft w:val="0"/>
          <w:marRight w:val="0"/>
          <w:marTop w:val="0"/>
          <w:marBottom w:val="0"/>
          <w:divBdr>
            <w:top w:val="none" w:sz="0" w:space="0" w:color="auto"/>
            <w:left w:val="none" w:sz="0" w:space="0" w:color="auto"/>
            <w:bottom w:val="none" w:sz="0" w:space="0" w:color="auto"/>
            <w:right w:val="none" w:sz="0" w:space="0" w:color="auto"/>
          </w:divBdr>
          <w:divsChild>
            <w:div w:id="1253513551">
              <w:marLeft w:val="0"/>
              <w:marRight w:val="0"/>
              <w:marTop w:val="0"/>
              <w:marBottom w:val="240"/>
              <w:divBdr>
                <w:top w:val="none" w:sz="0" w:space="0" w:color="auto"/>
                <w:left w:val="none" w:sz="0" w:space="0" w:color="auto"/>
                <w:bottom w:val="none" w:sz="0" w:space="0" w:color="auto"/>
                <w:right w:val="none" w:sz="0" w:space="0" w:color="auto"/>
              </w:divBdr>
              <w:divsChild>
                <w:div w:id="483359440">
                  <w:marLeft w:val="0"/>
                  <w:marRight w:val="0"/>
                  <w:marTop w:val="0"/>
                  <w:marBottom w:val="0"/>
                  <w:divBdr>
                    <w:top w:val="none" w:sz="0" w:space="0" w:color="auto"/>
                    <w:left w:val="none" w:sz="0" w:space="0" w:color="auto"/>
                    <w:bottom w:val="none" w:sz="0" w:space="0" w:color="auto"/>
                    <w:right w:val="none" w:sz="0" w:space="0" w:color="auto"/>
                  </w:divBdr>
                </w:div>
                <w:div w:id="1024864498">
                  <w:marLeft w:val="60"/>
                  <w:marRight w:val="0"/>
                  <w:marTop w:val="0"/>
                  <w:marBottom w:val="0"/>
                  <w:divBdr>
                    <w:top w:val="none" w:sz="0" w:space="0" w:color="auto"/>
                    <w:left w:val="none" w:sz="0" w:space="0" w:color="auto"/>
                    <w:bottom w:val="none" w:sz="0" w:space="0" w:color="auto"/>
                    <w:right w:val="none" w:sz="0" w:space="0" w:color="auto"/>
                  </w:divBdr>
                </w:div>
              </w:divsChild>
            </w:div>
            <w:div w:id="1920402817">
              <w:marLeft w:val="0"/>
              <w:marRight w:val="0"/>
              <w:marTop w:val="0"/>
              <w:marBottom w:val="225"/>
              <w:divBdr>
                <w:top w:val="none" w:sz="0" w:space="0" w:color="auto"/>
                <w:left w:val="none" w:sz="0" w:space="0" w:color="auto"/>
                <w:bottom w:val="none" w:sz="0" w:space="0" w:color="auto"/>
                <w:right w:val="none" w:sz="0" w:space="0" w:color="auto"/>
              </w:divBdr>
            </w:div>
          </w:divsChild>
        </w:div>
        <w:div w:id="1930500862">
          <w:marLeft w:val="0"/>
          <w:marRight w:val="0"/>
          <w:marTop w:val="0"/>
          <w:marBottom w:val="0"/>
          <w:divBdr>
            <w:top w:val="none" w:sz="0" w:space="0" w:color="auto"/>
            <w:left w:val="none" w:sz="0" w:space="0" w:color="auto"/>
            <w:bottom w:val="none" w:sz="0" w:space="0" w:color="auto"/>
            <w:right w:val="none" w:sz="0" w:space="0" w:color="auto"/>
          </w:divBdr>
        </w:div>
        <w:div w:id="1851408273">
          <w:marLeft w:val="0"/>
          <w:marRight w:val="0"/>
          <w:marTop w:val="315"/>
          <w:marBottom w:val="0"/>
          <w:divBdr>
            <w:top w:val="none" w:sz="0" w:space="0" w:color="auto"/>
            <w:left w:val="none" w:sz="0" w:space="0" w:color="auto"/>
            <w:bottom w:val="none" w:sz="0" w:space="0" w:color="auto"/>
            <w:right w:val="none" w:sz="0" w:space="0" w:color="auto"/>
          </w:divBdr>
        </w:div>
      </w:divsChild>
    </w:div>
    <w:div w:id="741679640">
      <w:bodyDiv w:val="1"/>
      <w:marLeft w:val="0"/>
      <w:marRight w:val="0"/>
      <w:marTop w:val="0"/>
      <w:marBottom w:val="0"/>
      <w:divBdr>
        <w:top w:val="none" w:sz="0" w:space="0" w:color="auto"/>
        <w:left w:val="none" w:sz="0" w:space="0" w:color="auto"/>
        <w:bottom w:val="none" w:sz="0" w:space="0" w:color="auto"/>
        <w:right w:val="none" w:sz="0" w:space="0" w:color="auto"/>
      </w:divBdr>
      <w:divsChild>
        <w:div w:id="402486435">
          <w:marLeft w:val="-150"/>
          <w:marRight w:val="-150"/>
          <w:marTop w:val="0"/>
          <w:marBottom w:val="0"/>
          <w:divBdr>
            <w:top w:val="none" w:sz="0" w:space="0" w:color="auto"/>
            <w:left w:val="none" w:sz="0" w:space="0" w:color="auto"/>
            <w:bottom w:val="none" w:sz="0" w:space="0" w:color="auto"/>
            <w:right w:val="none" w:sz="0" w:space="0" w:color="auto"/>
          </w:divBdr>
        </w:div>
      </w:divsChild>
    </w:div>
    <w:div w:id="742264035">
      <w:bodyDiv w:val="1"/>
      <w:marLeft w:val="0"/>
      <w:marRight w:val="0"/>
      <w:marTop w:val="0"/>
      <w:marBottom w:val="0"/>
      <w:divBdr>
        <w:top w:val="none" w:sz="0" w:space="0" w:color="auto"/>
        <w:left w:val="none" w:sz="0" w:space="0" w:color="auto"/>
        <w:bottom w:val="none" w:sz="0" w:space="0" w:color="auto"/>
        <w:right w:val="none" w:sz="0" w:space="0" w:color="auto"/>
      </w:divBdr>
      <w:divsChild>
        <w:div w:id="652954961">
          <w:marLeft w:val="-225"/>
          <w:marRight w:val="-225"/>
          <w:marTop w:val="0"/>
          <w:marBottom w:val="0"/>
          <w:divBdr>
            <w:top w:val="none" w:sz="0" w:space="0" w:color="auto"/>
            <w:left w:val="none" w:sz="0" w:space="0" w:color="auto"/>
            <w:bottom w:val="none" w:sz="0" w:space="0" w:color="auto"/>
            <w:right w:val="none" w:sz="0" w:space="0" w:color="auto"/>
          </w:divBdr>
          <w:divsChild>
            <w:div w:id="1276329953">
              <w:marLeft w:val="0"/>
              <w:marRight w:val="0"/>
              <w:marTop w:val="0"/>
              <w:marBottom w:val="0"/>
              <w:divBdr>
                <w:top w:val="none" w:sz="0" w:space="0" w:color="auto"/>
                <w:left w:val="none" w:sz="0" w:space="0" w:color="auto"/>
                <w:bottom w:val="none" w:sz="0" w:space="0" w:color="auto"/>
                <w:right w:val="none" w:sz="0" w:space="0" w:color="auto"/>
              </w:divBdr>
              <w:divsChild>
                <w:div w:id="1304192574">
                  <w:marLeft w:val="0"/>
                  <w:marRight w:val="0"/>
                  <w:marTop w:val="0"/>
                  <w:marBottom w:val="450"/>
                  <w:divBdr>
                    <w:top w:val="none" w:sz="0" w:space="0" w:color="auto"/>
                    <w:left w:val="none" w:sz="0" w:space="0" w:color="auto"/>
                    <w:bottom w:val="none" w:sz="0" w:space="0" w:color="auto"/>
                    <w:right w:val="none" w:sz="0" w:space="0" w:color="auto"/>
                  </w:divBdr>
                  <w:divsChild>
                    <w:div w:id="540365385">
                      <w:marLeft w:val="0"/>
                      <w:marRight w:val="0"/>
                      <w:marTop w:val="0"/>
                      <w:marBottom w:val="0"/>
                      <w:divBdr>
                        <w:top w:val="none" w:sz="0" w:space="0" w:color="auto"/>
                        <w:left w:val="none" w:sz="0" w:space="0" w:color="auto"/>
                        <w:bottom w:val="none" w:sz="0" w:space="0" w:color="auto"/>
                        <w:right w:val="none" w:sz="0" w:space="0" w:color="auto"/>
                      </w:divBdr>
                      <w:divsChild>
                        <w:div w:id="114065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564681">
          <w:marLeft w:val="-225"/>
          <w:marRight w:val="-225"/>
          <w:marTop w:val="0"/>
          <w:marBottom w:val="0"/>
          <w:divBdr>
            <w:top w:val="none" w:sz="0" w:space="0" w:color="auto"/>
            <w:left w:val="none" w:sz="0" w:space="0" w:color="auto"/>
            <w:bottom w:val="none" w:sz="0" w:space="0" w:color="auto"/>
            <w:right w:val="none" w:sz="0" w:space="0" w:color="auto"/>
          </w:divBdr>
        </w:div>
      </w:divsChild>
    </w:div>
    <w:div w:id="742335062">
      <w:bodyDiv w:val="1"/>
      <w:marLeft w:val="0"/>
      <w:marRight w:val="0"/>
      <w:marTop w:val="0"/>
      <w:marBottom w:val="0"/>
      <w:divBdr>
        <w:top w:val="none" w:sz="0" w:space="0" w:color="auto"/>
        <w:left w:val="none" w:sz="0" w:space="0" w:color="auto"/>
        <w:bottom w:val="none" w:sz="0" w:space="0" w:color="auto"/>
        <w:right w:val="none" w:sz="0" w:space="0" w:color="auto"/>
      </w:divBdr>
    </w:div>
    <w:div w:id="742339406">
      <w:bodyDiv w:val="1"/>
      <w:marLeft w:val="0"/>
      <w:marRight w:val="0"/>
      <w:marTop w:val="0"/>
      <w:marBottom w:val="0"/>
      <w:divBdr>
        <w:top w:val="none" w:sz="0" w:space="0" w:color="auto"/>
        <w:left w:val="none" w:sz="0" w:space="0" w:color="auto"/>
        <w:bottom w:val="none" w:sz="0" w:space="0" w:color="auto"/>
        <w:right w:val="none" w:sz="0" w:space="0" w:color="auto"/>
      </w:divBdr>
      <w:divsChild>
        <w:div w:id="1298756231">
          <w:marLeft w:val="-225"/>
          <w:marRight w:val="-225"/>
          <w:marTop w:val="0"/>
          <w:marBottom w:val="0"/>
          <w:divBdr>
            <w:top w:val="none" w:sz="0" w:space="0" w:color="auto"/>
            <w:left w:val="none" w:sz="0" w:space="0" w:color="auto"/>
            <w:bottom w:val="none" w:sz="0" w:space="0" w:color="auto"/>
            <w:right w:val="none" w:sz="0" w:space="0" w:color="auto"/>
          </w:divBdr>
        </w:div>
        <w:div w:id="1617101675">
          <w:marLeft w:val="-225"/>
          <w:marRight w:val="-225"/>
          <w:marTop w:val="0"/>
          <w:marBottom w:val="0"/>
          <w:divBdr>
            <w:top w:val="none" w:sz="0" w:space="0" w:color="auto"/>
            <w:left w:val="none" w:sz="0" w:space="0" w:color="auto"/>
            <w:bottom w:val="none" w:sz="0" w:space="0" w:color="auto"/>
            <w:right w:val="none" w:sz="0" w:space="0" w:color="auto"/>
          </w:divBdr>
          <w:divsChild>
            <w:div w:id="580061634">
              <w:marLeft w:val="0"/>
              <w:marRight w:val="0"/>
              <w:marTop w:val="0"/>
              <w:marBottom w:val="0"/>
              <w:divBdr>
                <w:top w:val="none" w:sz="0" w:space="0" w:color="auto"/>
                <w:left w:val="none" w:sz="0" w:space="0" w:color="auto"/>
                <w:bottom w:val="none" w:sz="0" w:space="0" w:color="auto"/>
                <w:right w:val="none" w:sz="0" w:space="0" w:color="auto"/>
              </w:divBdr>
              <w:divsChild>
                <w:div w:id="63106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676461">
      <w:bodyDiv w:val="1"/>
      <w:marLeft w:val="0"/>
      <w:marRight w:val="0"/>
      <w:marTop w:val="0"/>
      <w:marBottom w:val="0"/>
      <w:divBdr>
        <w:top w:val="none" w:sz="0" w:space="0" w:color="auto"/>
        <w:left w:val="none" w:sz="0" w:space="0" w:color="auto"/>
        <w:bottom w:val="none" w:sz="0" w:space="0" w:color="auto"/>
        <w:right w:val="none" w:sz="0" w:space="0" w:color="auto"/>
      </w:divBdr>
      <w:divsChild>
        <w:div w:id="1510216524">
          <w:marLeft w:val="-150"/>
          <w:marRight w:val="-150"/>
          <w:marTop w:val="0"/>
          <w:marBottom w:val="0"/>
          <w:divBdr>
            <w:top w:val="none" w:sz="0" w:space="0" w:color="auto"/>
            <w:left w:val="none" w:sz="0" w:space="0" w:color="auto"/>
            <w:bottom w:val="none" w:sz="0" w:space="0" w:color="auto"/>
            <w:right w:val="none" w:sz="0" w:space="0" w:color="auto"/>
          </w:divBdr>
          <w:divsChild>
            <w:div w:id="563375608">
              <w:marLeft w:val="0"/>
              <w:marRight w:val="0"/>
              <w:marTop w:val="0"/>
              <w:marBottom w:val="0"/>
              <w:divBdr>
                <w:top w:val="none" w:sz="0" w:space="0" w:color="auto"/>
                <w:left w:val="none" w:sz="0" w:space="0" w:color="auto"/>
                <w:bottom w:val="none" w:sz="0" w:space="0" w:color="auto"/>
                <w:right w:val="none" w:sz="0" w:space="0" w:color="auto"/>
              </w:divBdr>
              <w:divsChild>
                <w:div w:id="24992128">
                  <w:marLeft w:val="0"/>
                  <w:marRight w:val="0"/>
                  <w:marTop w:val="0"/>
                  <w:marBottom w:val="0"/>
                  <w:divBdr>
                    <w:top w:val="none" w:sz="0" w:space="0" w:color="auto"/>
                    <w:left w:val="none" w:sz="0" w:space="0" w:color="auto"/>
                    <w:bottom w:val="none" w:sz="0" w:space="0" w:color="auto"/>
                    <w:right w:val="none" w:sz="0" w:space="0" w:color="auto"/>
                  </w:divBdr>
                  <w:divsChild>
                    <w:div w:id="50661437">
                      <w:marLeft w:val="0"/>
                      <w:marRight w:val="0"/>
                      <w:marTop w:val="0"/>
                      <w:marBottom w:val="0"/>
                      <w:divBdr>
                        <w:top w:val="none" w:sz="0" w:space="0" w:color="auto"/>
                        <w:left w:val="none" w:sz="0" w:space="0" w:color="auto"/>
                        <w:bottom w:val="none" w:sz="0" w:space="0" w:color="auto"/>
                        <w:right w:val="none" w:sz="0" w:space="0" w:color="auto"/>
                      </w:divBdr>
                      <w:divsChild>
                        <w:div w:id="554396509">
                          <w:marLeft w:val="0"/>
                          <w:marRight w:val="0"/>
                          <w:marTop w:val="0"/>
                          <w:marBottom w:val="0"/>
                          <w:divBdr>
                            <w:top w:val="none" w:sz="0" w:space="0" w:color="auto"/>
                            <w:left w:val="none" w:sz="0" w:space="0" w:color="auto"/>
                            <w:bottom w:val="none" w:sz="0" w:space="0" w:color="auto"/>
                            <w:right w:val="none" w:sz="0" w:space="0" w:color="auto"/>
                          </w:divBdr>
                        </w:div>
                      </w:divsChild>
                    </w:div>
                    <w:div w:id="410005250">
                      <w:marLeft w:val="0"/>
                      <w:marRight w:val="0"/>
                      <w:marTop w:val="0"/>
                      <w:marBottom w:val="0"/>
                      <w:divBdr>
                        <w:top w:val="none" w:sz="0" w:space="0" w:color="auto"/>
                        <w:left w:val="none" w:sz="0" w:space="0" w:color="auto"/>
                        <w:bottom w:val="none" w:sz="0" w:space="0" w:color="auto"/>
                        <w:right w:val="none" w:sz="0" w:space="0" w:color="auto"/>
                      </w:divBdr>
                    </w:div>
                  </w:divsChild>
                </w:div>
                <w:div w:id="39138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95356">
      <w:bodyDiv w:val="1"/>
      <w:marLeft w:val="0"/>
      <w:marRight w:val="0"/>
      <w:marTop w:val="0"/>
      <w:marBottom w:val="0"/>
      <w:divBdr>
        <w:top w:val="none" w:sz="0" w:space="0" w:color="auto"/>
        <w:left w:val="none" w:sz="0" w:space="0" w:color="auto"/>
        <w:bottom w:val="none" w:sz="0" w:space="0" w:color="auto"/>
        <w:right w:val="none" w:sz="0" w:space="0" w:color="auto"/>
      </w:divBdr>
      <w:divsChild>
        <w:div w:id="686175050">
          <w:marLeft w:val="-225"/>
          <w:marRight w:val="-225"/>
          <w:marTop w:val="0"/>
          <w:marBottom w:val="0"/>
          <w:divBdr>
            <w:top w:val="none" w:sz="0" w:space="0" w:color="auto"/>
            <w:left w:val="none" w:sz="0" w:space="0" w:color="auto"/>
            <w:bottom w:val="none" w:sz="0" w:space="0" w:color="auto"/>
            <w:right w:val="none" w:sz="0" w:space="0" w:color="auto"/>
          </w:divBdr>
        </w:div>
        <w:div w:id="1688868686">
          <w:marLeft w:val="-225"/>
          <w:marRight w:val="-225"/>
          <w:marTop w:val="0"/>
          <w:marBottom w:val="0"/>
          <w:divBdr>
            <w:top w:val="none" w:sz="0" w:space="0" w:color="auto"/>
            <w:left w:val="none" w:sz="0" w:space="0" w:color="auto"/>
            <w:bottom w:val="none" w:sz="0" w:space="0" w:color="auto"/>
            <w:right w:val="none" w:sz="0" w:space="0" w:color="auto"/>
          </w:divBdr>
          <w:divsChild>
            <w:div w:id="1718239839">
              <w:marLeft w:val="0"/>
              <w:marRight w:val="0"/>
              <w:marTop w:val="0"/>
              <w:marBottom w:val="0"/>
              <w:divBdr>
                <w:top w:val="none" w:sz="0" w:space="0" w:color="auto"/>
                <w:left w:val="none" w:sz="0" w:space="0" w:color="auto"/>
                <w:bottom w:val="none" w:sz="0" w:space="0" w:color="auto"/>
                <w:right w:val="none" w:sz="0" w:space="0" w:color="auto"/>
              </w:divBdr>
              <w:divsChild>
                <w:div w:id="138098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066578">
      <w:bodyDiv w:val="1"/>
      <w:marLeft w:val="0"/>
      <w:marRight w:val="0"/>
      <w:marTop w:val="0"/>
      <w:marBottom w:val="0"/>
      <w:divBdr>
        <w:top w:val="none" w:sz="0" w:space="0" w:color="auto"/>
        <w:left w:val="none" w:sz="0" w:space="0" w:color="auto"/>
        <w:bottom w:val="none" w:sz="0" w:space="0" w:color="auto"/>
        <w:right w:val="none" w:sz="0" w:space="0" w:color="auto"/>
      </w:divBdr>
      <w:divsChild>
        <w:div w:id="933513402">
          <w:marLeft w:val="0"/>
          <w:marRight w:val="0"/>
          <w:marTop w:val="226"/>
          <w:marBottom w:val="0"/>
          <w:divBdr>
            <w:top w:val="none" w:sz="0" w:space="0" w:color="auto"/>
            <w:left w:val="none" w:sz="0" w:space="0" w:color="auto"/>
            <w:bottom w:val="none" w:sz="0" w:space="0" w:color="auto"/>
            <w:right w:val="none" w:sz="0" w:space="0" w:color="auto"/>
          </w:divBdr>
          <w:divsChild>
            <w:div w:id="614362074">
              <w:marLeft w:val="0"/>
              <w:marRight w:val="0"/>
              <w:marTop w:val="0"/>
              <w:marBottom w:val="0"/>
              <w:divBdr>
                <w:top w:val="none" w:sz="0" w:space="0" w:color="auto"/>
                <w:left w:val="none" w:sz="0" w:space="0" w:color="auto"/>
                <w:bottom w:val="none" w:sz="0" w:space="0" w:color="auto"/>
                <w:right w:val="none" w:sz="0" w:space="0" w:color="auto"/>
              </w:divBdr>
            </w:div>
          </w:divsChild>
        </w:div>
        <w:div w:id="1521972112">
          <w:marLeft w:val="0"/>
          <w:marRight w:val="0"/>
          <w:marTop w:val="0"/>
          <w:marBottom w:val="161"/>
          <w:divBdr>
            <w:top w:val="none" w:sz="0" w:space="0" w:color="auto"/>
            <w:left w:val="none" w:sz="0" w:space="0" w:color="auto"/>
            <w:bottom w:val="none" w:sz="0" w:space="0" w:color="auto"/>
            <w:right w:val="none" w:sz="0" w:space="0" w:color="auto"/>
          </w:divBdr>
        </w:div>
        <w:div w:id="1533104796">
          <w:marLeft w:val="0"/>
          <w:marRight w:val="0"/>
          <w:marTop w:val="0"/>
          <w:marBottom w:val="172"/>
          <w:divBdr>
            <w:top w:val="none" w:sz="0" w:space="0" w:color="auto"/>
            <w:left w:val="none" w:sz="0" w:space="0" w:color="auto"/>
            <w:bottom w:val="none" w:sz="0" w:space="0" w:color="auto"/>
            <w:right w:val="none" w:sz="0" w:space="0" w:color="auto"/>
          </w:divBdr>
          <w:divsChild>
            <w:div w:id="1107432435">
              <w:marLeft w:val="43"/>
              <w:marRight w:val="0"/>
              <w:marTop w:val="0"/>
              <w:marBottom w:val="0"/>
              <w:divBdr>
                <w:top w:val="none" w:sz="0" w:space="0" w:color="auto"/>
                <w:left w:val="none" w:sz="0" w:space="0" w:color="auto"/>
                <w:bottom w:val="none" w:sz="0" w:space="0" w:color="auto"/>
                <w:right w:val="none" w:sz="0" w:space="0" w:color="auto"/>
              </w:divBdr>
            </w:div>
          </w:divsChild>
        </w:div>
      </w:divsChild>
    </w:div>
    <w:div w:id="743382551">
      <w:bodyDiv w:val="1"/>
      <w:marLeft w:val="0"/>
      <w:marRight w:val="0"/>
      <w:marTop w:val="0"/>
      <w:marBottom w:val="0"/>
      <w:divBdr>
        <w:top w:val="none" w:sz="0" w:space="0" w:color="auto"/>
        <w:left w:val="none" w:sz="0" w:space="0" w:color="auto"/>
        <w:bottom w:val="none" w:sz="0" w:space="0" w:color="auto"/>
        <w:right w:val="none" w:sz="0" w:space="0" w:color="auto"/>
      </w:divBdr>
      <w:divsChild>
        <w:div w:id="2086948813">
          <w:marLeft w:val="-225"/>
          <w:marRight w:val="-225"/>
          <w:marTop w:val="0"/>
          <w:marBottom w:val="0"/>
          <w:divBdr>
            <w:top w:val="none" w:sz="0" w:space="0" w:color="auto"/>
            <w:left w:val="none" w:sz="0" w:space="0" w:color="auto"/>
            <w:bottom w:val="none" w:sz="0" w:space="0" w:color="auto"/>
            <w:right w:val="none" w:sz="0" w:space="0" w:color="auto"/>
          </w:divBdr>
        </w:div>
        <w:div w:id="483395509">
          <w:marLeft w:val="-225"/>
          <w:marRight w:val="-225"/>
          <w:marTop w:val="0"/>
          <w:marBottom w:val="0"/>
          <w:divBdr>
            <w:top w:val="none" w:sz="0" w:space="0" w:color="auto"/>
            <w:left w:val="none" w:sz="0" w:space="0" w:color="auto"/>
            <w:bottom w:val="none" w:sz="0" w:space="0" w:color="auto"/>
            <w:right w:val="none" w:sz="0" w:space="0" w:color="auto"/>
          </w:divBdr>
          <w:divsChild>
            <w:div w:id="1382632697">
              <w:marLeft w:val="0"/>
              <w:marRight w:val="0"/>
              <w:marTop w:val="0"/>
              <w:marBottom w:val="0"/>
              <w:divBdr>
                <w:top w:val="none" w:sz="0" w:space="0" w:color="auto"/>
                <w:left w:val="none" w:sz="0" w:space="0" w:color="auto"/>
                <w:bottom w:val="none" w:sz="0" w:space="0" w:color="auto"/>
                <w:right w:val="none" w:sz="0" w:space="0" w:color="auto"/>
              </w:divBdr>
              <w:divsChild>
                <w:div w:id="58611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13908">
      <w:bodyDiv w:val="1"/>
      <w:marLeft w:val="0"/>
      <w:marRight w:val="0"/>
      <w:marTop w:val="0"/>
      <w:marBottom w:val="0"/>
      <w:divBdr>
        <w:top w:val="none" w:sz="0" w:space="0" w:color="auto"/>
        <w:left w:val="none" w:sz="0" w:space="0" w:color="auto"/>
        <w:bottom w:val="none" w:sz="0" w:space="0" w:color="auto"/>
        <w:right w:val="none" w:sz="0" w:space="0" w:color="auto"/>
      </w:divBdr>
      <w:divsChild>
        <w:div w:id="479619032">
          <w:marLeft w:val="-225"/>
          <w:marRight w:val="-225"/>
          <w:marTop w:val="0"/>
          <w:marBottom w:val="0"/>
          <w:divBdr>
            <w:top w:val="none" w:sz="0" w:space="0" w:color="auto"/>
            <w:left w:val="none" w:sz="0" w:space="0" w:color="auto"/>
            <w:bottom w:val="none" w:sz="0" w:space="0" w:color="auto"/>
            <w:right w:val="none" w:sz="0" w:space="0" w:color="auto"/>
          </w:divBdr>
        </w:div>
        <w:div w:id="1163617595">
          <w:marLeft w:val="-225"/>
          <w:marRight w:val="-225"/>
          <w:marTop w:val="0"/>
          <w:marBottom w:val="0"/>
          <w:divBdr>
            <w:top w:val="none" w:sz="0" w:space="0" w:color="auto"/>
            <w:left w:val="none" w:sz="0" w:space="0" w:color="auto"/>
            <w:bottom w:val="none" w:sz="0" w:space="0" w:color="auto"/>
            <w:right w:val="none" w:sz="0" w:space="0" w:color="auto"/>
          </w:divBdr>
          <w:divsChild>
            <w:div w:id="362293139">
              <w:marLeft w:val="0"/>
              <w:marRight w:val="0"/>
              <w:marTop w:val="0"/>
              <w:marBottom w:val="0"/>
              <w:divBdr>
                <w:top w:val="none" w:sz="0" w:space="0" w:color="auto"/>
                <w:left w:val="none" w:sz="0" w:space="0" w:color="auto"/>
                <w:bottom w:val="none" w:sz="0" w:space="0" w:color="auto"/>
                <w:right w:val="none" w:sz="0" w:space="0" w:color="auto"/>
              </w:divBdr>
              <w:divsChild>
                <w:div w:id="162480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14774">
      <w:bodyDiv w:val="1"/>
      <w:marLeft w:val="0"/>
      <w:marRight w:val="0"/>
      <w:marTop w:val="0"/>
      <w:marBottom w:val="0"/>
      <w:divBdr>
        <w:top w:val="none" w:sz="0" w:space="0" w:color="auto"/>
        <w:left w:val="none" w:sz="0" w:space="0" w:color="auto"/>
        <w:bottom w:val="none" w:sz="0" w:space="0" w:color="auto"/>
        <w:right w:val="none" w:sz="0" w:space="0" w:color="auto"/>
      </w:divBdr>
      <w:divsChild>
        <w:div w:id="74207062">
          <w:marLeft w:val="0"/>
          <w:marRight w:val="0"/>
          <w:marTop w:val="0"/>
          <w:marBottom w:val="0"/>
          <w:divBdr>
            <w:top w:val="none" w:sz="0" w:space="0" w:color="auto"/>
            <w:left w:val="none" w:sz="0" w:space="0" w:color="auto"/>
            <w:bottom w:val="none" w:sz="0" w:space="0" w:color="auto"/>
            <w:right w:val="none" w:sz="0" w:space="0" w:color="auto"/>
          </w:divBdr>
          <w:divsChild>
            <w:div w:id="312610607">
              <w:marLeft w:val="0"/>
              <w:marRight w:val="0"/>
              <w:marTop w:val="0"/>
              <w:marBottom w:val="150"/>
              <w:divBdr>
                <w:top w:val="none" w:sz="0" w:space="0" w:color="auto"/>
                <w:left w:val="none" w:sz="0" w:space="0" w:color="auto"/>
                <w:bottom w:val="none" w:sz="0" w:space="0" w:color="auto"/>
                <w:right w:val="none" w:sz="0" w:space="0" w:color="auto"/>
              </w:divBdr>
            </w:div>
            <w:div w:id="918487491">
              <w:marLeft w:val="0"/>
              <w:marRight w:val="0"/>
              <w:marTop w:val="0"/>
              <w:marBottom w:val="75"/>
              <w:divBdr>
                <w:top w:val="none" w:sz="0" w:space="0" w:color="auto"/>
                <w:left w:val="none" w:sz="0" w:space="0" w:color="auto"/>
                <w:bottom w:val="none" w:sz="0" w:space="0" w:color="auto"/>
                <w:right w:val="none" w:sz="0" w:space="0" w:color="auto"/>
              </w:divBdr>
            </w:div>
          </w:divsChild>
        </w:div>
        <w:div w:id="1326128270">
          <w:marLeft w:val="0"/>
          <w:marRight w:val="0"/>
          <w:marTop w:val="0"/>
          <w:marBottom w:val="0"/>
          <w:divBdr>
            <w:top w:val="none" w:sz="0" w:space="0" w:color="auto"/>
            <w:left w:val="none" w:sz="0" w:space="0" w:color="auto"/>
            <w:bottom w:val="none" w:sz="0" w:space="0" w:color="auto"/>
            <w:right w:val="none" w:sz="0" w:space="0" w:color="auto"/>
          </w:divBdr>
        </w:div>
      </w:divsChild>
    </w:div>
    <w:div w:id="743918452">
      <w:bodyDiv w:val="1"/>
      <w:marLeft w:val="0"/>
      <w:marRight w:val="0"/>
      <w:marTop w:val="0"/>
      <w:marBottom w:val="0"/>
      <w:divBdr>
        <w:top w:val="none" w:sz="0" w:space="0" w:color="auto"/>
        <w:left w:val="none" w:sz="0" w:space="0" w:color="auto"/>
        <w:bottom w:val="none" w:sz="0" w:space="0" w:color="auto"/>
        <w:right w:val="none" w:sz="0" w:space="0" w:color="auto"/>
      </w:divBdr>
      <w:divsChild>
        <w:div w:id="807935072">
          <w:marLeft w:val="-225"/>
          <w:marRight w:val="-225"/>
          <w:marTop w:val="0"/>
          <w:marBottom w:val="0"/>
          <w:divBdr>
            <w:top w:val="none" w:sz="0" w:space="0" w:color="auto"/>
            <w:left w:val="none" w:sz="0" w:space="0" w:color="auto"/>
            <w:bottom w:val="none" w:sz="0" w:space="0" w:color="auto"/>
            <w:right w:val="none" w:sz="0" w:space="0" w:color="auto"/>
          </w:divBdr>
        </w:div>
        <w:div w:id="1157846712">
          <w:marLeft w:val="-225"/>
          <w:marRight w:val="-225"/>
          <w:marTop w:val="0"/>
          <w:marBottom w:val="0"/>
          <w:divBdr>
            <w:top w:val="none" w:sz="0" w:space="0" w:color="auto"/>
            <w:left w:val="none" w:sz="0" w:space="0" w:color="auto"/>
            <w:bottom w:val="none" w:sz="0" w:space="0" w:color="auto"/>
            <w:right w:val="none" w:sz="0" w:space="0" w:color="auto"/>
          </w:divBdr>
        </w:div>
      </w:divsChild>
    </w:div>
    <w:div w:id="744567581">
      <w:bodyDiv w:val="1"/>
      <w:marLeft w:val="0"/>
      <w:marRight w:val="0"/>
      <w:marTop w:val="0"/>
      <w:marBottom w:val="0"/>
      <w:divBdr>
        <w:top w:val="none" w:sz="0" w:space="0" w:color="auto"/>
        <w:left w:val="none" w:sz="0" w:space="0" w:color="auto"/>
        <w:bottom w:val="none" w:sz="0" w:space="0" w:color="auto"/>
        <w:right w:val="none" w:sz="0" w:space="0" w:color="auto"/>
      </w:divBdr>
      <w:divsChild>
        <w:div w:id="282543817">
          <w:marLeft w:val="-225"/>
          <w:marRight w:val="-225"/>
          <w:marTop w:val="0"/>
          <w:marBottom w:val="0"/>
          <w:divBdr>
            <w:top w:val="none" w:sz="0" w:space="0" w:color="auto"/>
            <w:left w:val="none" w:sz="0" w:space="0" w:color="auto"/>
            <w:bottom w:val="none" w:sz="0" w:space="0" w:color="auto"/>
            <w:right w:val="none" w:sz="0" w:space="0" w:color="auto"/>
          </w:divBdr>
          <w:divsChild>
            <w:div w:id="484128058">
              <w:marLeft w:val="0"/>
              <w:marRight w:val="0"/>
              <w:marTop w:val="0"/>
              <w:marBottom w:val="0"/>
              <w:divBdr>
                <w:top w:val="none" w:sz="0" w:space="0" w:color="auto"/>
                <w:left w:val="none" w:sz="0" w:space="0" w:color="auto"/>
                <w:bottom w:val="none" w:sz="0" w:space="0" w:color="auto"/>
                <w:right w:val="none" w:sz="0" w:space="0" w:color="auto"/>
              </w:divBdr>
              <w:divsChild>
                <w:div w:id="74961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617597">
      <w:bodyDiv w:val="1"/>
      <w:marLeft w:val="0"/>
      <w:marRight w:val="0"/>
      <w:marTop w:val="0"/>
      <w:marBottom w:val="0"/>
      <w:divBdr>
        <w:top w:val="none" w:sz="0" w:space="0" w:color="auto"/>
        <w:left w:val="none" w:sz="0" w:space="0" w:color="auto"/>
        <w:bottom w:val="none" w:sz="0" w:space="0" w:color="auto"/>
        <w:right w:val="none" w:sz="0" w:space="0" w:color="auto"/>
      </w:divBdr>
      <w:divsChild>
        <w:div w:id="758139500">
          <w:marLeft w:val="0"/>
          <w:marRight w:val="0"/>
          <w:marTop w:val="0"/>
          <w:marBottom w:val="0"/>
          <w:divBdr>
            <w:top w:val="none" w:sz="0" w:space="0" w:color="auto"/>
            <w:left w:val="none" w:sz="0" w:space="0" w:color="auto"/>
            <w:bottom w:val="none" w:sz="0" w:space="0" w:color="auto"/>
            <w:right w:val="none" w:sz="0" w:space="0" w:color="auto"/>
          </w:divBdr>
        </w:div>
      </w:divsChild>
    </w:div>
    <w:div w:id="745805794">
      <w:bodyDiv w:val="1"/>
      <w:marLeft w:val="0"/>
      <w:marRight w:val="0"/>
      <w:marTop w:val="0"/>
      <w:marBottom w:val="0"/>
      <w:divBdr>
        <w:top w:val="none" w:sz="0" w:space="0" w:color="auto"/>
        <w:left w:val="none" w:sz="0" w:space="0" w:color="auto"/>
        <w:bottom w:val="none" w:sz="0" w:space="0" w:color="auto"/>
        <w:right w:val="none" w:sz="0" w:space="0" w:color="auto"/>
      </w:divBdr>
      <w:divsChild>
        <w:div w:id="1426682759">
          <w:marLeft w:val="-150"/>
          <w:marRight w:val="-150"/>
          <w:marTop w:val="0"/>
          <w:marBottom w:val="0"/>
          <w:divBdr>
            <w:top w:val="none" w:sz="0" w:space="0" w:color="auto"/>
            <w:left w:val="none" w:sz="0" w:space="0" w:color="auto"/>
            <w:bottom w:val="none" w:sz="0" w:space="0" w:color="auto"/>
            <w:right w:val="none" w:sz="0" w:space="0" w:color="auto"/>
          </w:divBdr>
          <w:divsChild>
            <w:div w:id="731125745">
              <w:marLeft w:val="0"/>
              <w:marRight w:val="0"/>
              <w:marTop w:val="0"/>
              <w:marBottom w:val="0"/>
              <w:divBdr>
                <w:top w:val="none" w:sz="0" w:space="0" w:color="auto"/>
                <w:left w:val="none" w:sz="0" w:space="0" w:color="auto"/>
                <w:bottom w:val="none" w:sz="0" w:space="0" w:color="auto"/>
                <w:right w:val="none" w:sz="0" w:space="0" w:color="auto"/>
              </w:divBdr>
            </w:div>
          </w:divsChild>
        </w:div>
        <w:div w:id="1517497434">
          <w:marLeft w:val="-150"/>
          <w:marRight w:val="-150"/>
          <w:marTop w:val="0"/>
          <w:marBottom w:val="0"/>
          <w:divBdr>
            <w:top w:val="none" w:sz="0" w:space="0" w:color="auto"/>
            <w:left w:val="none" w:sz="0" w:space="0" w:color="auto"/>
            <w:bottom w:val="none" w:sz="0" w:space="0" w:color="auto"/>
            <w:right w:val="none" w:sz="0" w:space="0" w:color="auto"/>
          </w:divBdr>
          <w:divsChild>
            <w:div w:id="844512249">
              <w:marLeft w:val="0"/>
              <w:marRight w:val="0"/>
              <w:marTop w:val="0"/>
              <w:marBottom w:val="0"/>
              <w:divBdr>
                <w:top w:val="none" w:sz="0" w:space="0" w:color="auto"/>
                <w:left w:val="none" w:sz="0" w:space="0" w:color="auto"/>
                <w:bottom w:val="none" w:sz="0" w:space="0" w:color="auto"/>
                <w:right w:val="none" w:sz="0" w:space="0" w:color="auto"/>
              </w:divBdr>
              <w:divsChild>
                <w:div w:id="815804841">
                  <w:marLeft w:val="0"/>
                  <w:marRight w:val="0"/>
                  <w:marTop w:val="0"/>
                  <w:marBottom w:val="0"/>
                  <w:divBdr>
                    <w:top w:val="none" w:sz="0" w:space="0" w:color="auto"/>
                    <w:left w:val="none" w:sz="0" w:space="0" w:color="auto"/>
                    <w:bottom w:val="none" w:sz="0" w:space="0" w:color="auto"/>
                    <w:right w:val="none" w:sz="0" w:space="0" w:color="auto"/>
                  </w:divBdr>
                  <w:divsChild>
                    <w:div w:id="62280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345835">
      <w:bodyDiv w:val="1"/>
      <w:marLeft w:val="0"/>
      <w:marRight w:val="0"/>
      <w:marTop w:val="0"/>
      <w:marBottom w:val="0"/>
      <w:divBdr>
        <w:top w:val="none" w:sz="0" w:space="0" w:color="auto"/>
        <w:left w:val="none" w:sz="0" w:space="0" w:color="auto"/>
        <w:bottom w:val="none" w:sz="0" w:space="0" w:color="auto"/>
        <w:right w:val="none" w:sz="0" w:space="0" w:color="auto"/>
      </w:divBdr>
      <w:divsChild>
        <w:div w:id="536478514">
          <w:marLeft w:val="-225"/>
          <w:marRight w:val="-225"/>
          <w:marTop w:val="0"/>
          <w:marBottom w:val="0"/>
          <w:divBdr>
            <w:top w:val="none" w:sz="0" w:space="0" w:color="auto"/>
            <w:left w:val="none" w:sz="0" w:space="0" w:color="auto"/>
            <w:bottom w:val="none" w:sz="0" w:space="0" w:color="auto"/>
            <w:right w:val="none" w:sz="0" w:space="0" w:color="auto"/>
          </w:divBdr>
          <w:divsChild>
            <w:div w:id="631642218">
              <w:marLeft w:val="0"/>
              <w:marRight w:val="0"/>
              <w:marTop w:val="0"/>
              <w:marBottom w:val="0"/>
              <w:divBdr>
                <w:top w:val="none" w:sz="0" w:space="0" w:color="auto"/>
                <w:left w:val="none" w:sz="0" w:space="0" w:color="auto"/>
                <w:bottom w:val="none" w:sz="0" w:space="0" w:color="auto"/>
                <w:right w:val="none" w:sz="0" w:space="0" w:color="auto"/>
              </w:divBdr>
              <w:divsChild>
                <w:div w:id="195193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8423">
          <w:marLeft w:val="-225"/>
          <w:marRight w:val="-225"/>
          <w:marTop w:val="0"/>
          <w:marBottom w:val="0"/>
          <w:divBdr>
            <w:top w:val="none" w:sz="0" w:space="0" w:color="auto"/>
            <w:left w:val="none" w:sz="0" w:space="0" w:color="auto"/>
            <w:bottom w:val="none" w:sz="0" w:space="0" w:color="auto"/>
            <w:right w:val="none" w:sz="0" w:space="0" w:color="auto"/>
          </w:divBdr>
        </w:div>
      </w:divsChild>
    </w:div>
    <w:div w:id="746879106">
      <w:bodyDiv w:val="1"/>
      <w:marLeft w:val="0"/>
      <w:marRight w:val="0"/>
      <w:marTop w:val="0"/>
      <w:marBottom w:val="0"/>
      <w:divBdr>
        <w:top w:val="none" w:sz="0" w:space="0" w:color="auto"/>
        <w:left w:val="none" w:sz="0" w:space="0" w:color="auto"/>
        <w:bottom w:val="none" w:sz="0" w:space="0" w:color="auto"/>
        <w:right w:val="none" w:sz="0" w:space="0" w:color="auto"/>
      </w:divBdr>
      <w:divsChild>
        <w:div w:id="1039814079">
          <w:marLeft w:val="0"/>
          <w:marRight w:val="0"/>
          <w:marTop w:val="0"/>
          <w:marBottom w:val="450"/>
          <w:divBdr>
            <w:top w:val="none" w:sz="0" w:space="0" w:color="auto"/>
            <w:left w:val="none" w:sz="0" w:space="0" w:color="auto"/>
            <w:bottom w:val="none" w:sz="0" w:space="0" w:color="auto"/>
            <w:right w:val="none" w:sz="0" w:space="0" w:color="auto"/>
          </w:divBdr>
          <w:divsChild>
            <w:div w:id="1743596505">
              <w:marLeft w:val="0"/>
              <w:marRight w:val="0"/>
              <w:marTop w:val="0"/>
              <w:marBottom w:val="0"/>
              <w:divBdr>
                <w:top w:val="none" w:sz="0" w:space="0" w:color="auto"/>
                <w:left w:val="none" w:sz="0" w:space="0" w:color="auto"/>
                <w:bottom w:val="none" w:sz="0" w:space="0" w:color="auto"/>
                <w:right w:val="none" w:sz="0" w:space="0" w:color="auto"/>
              </w:divBdr>
              <w:divsChild>
                <w:div w:id="643243887">
                  <w:marLeft w:val="0"/>
                  <w:marRight w:val="0"/>
                  <w:marTop w:val="0"/>
                  <w:marBottom w:val="0"/>
                  <w:divBdr>
                    <w:top w:val="none" w:sz="0" w:space="0" w:color="auto"/>
                    <w:left w:val="none" w:sz="0" w:space="0" w:color="auto"/>
                    <w:bottom w:val="none" w:sz="0" w:space="0" w:color="auto"/>
                    <w:right w:val="none" w:sz="0" w:space="0" w:color="auto"/>
                  </w:divBdr>
                  <w:divsChild>
                    <w:div w:id="289752036">
                      <w:marLeft w:val="0"/>
                      <w:marRight w:val="0"/>
                      <w:marTop w:val="0"/>
                      <w:marBottom w:val="0"/>
                      <w:divBdr>
                        <w:top w:val="none" w:sz="0" w:space="0" w:color="auto"/>
                        <w:left w:val="none" w:sz="0" w:space="0" w:color="auto"/>
                        <w:bottom w:val="none" w:sz="0" w:space="0" w:color="auto"/>
                        <w:right w:val="none" w:sz="0" w:space="0" w:color="auto"/>
                      </w:divBdr>
                      <w:divsChild>
                        <w:div w:id="1583644574">
                          <w:marLeft w:val="0"/>
                          <w:marRight w:val="0"/>
                          <w:marTop w:val="0"/>
                          <w:marBottom w:val="0"/>
                          <w:divBdr>
                            <w:top w:val="none" w:sz="0" w:space="0" w:color="auto"/>
                            <w:left w:val="none" w:sz="0" w:space="0" w:color="auto"/>
                            <w:bottom w:val="none" w:sz="0" w:space="0" w:color="auto"/>
                            <w:right w:val="none" w:sz="0" w:space="0" w:color="auto"/>
                          </w:divBdr>
                          <w:divsChild>
                            <w:div w:id="1789740880">
                              <w:marLeft w:val="0"/>
                              <w:marRight w:val="0"/>
                              <w:marTop w:val="0"/>
                              <w:marBottom w:val="0"/>
                              <w:divBdr>
                                <w:top w:val="none" w:sz="0" w:space="0" w:color="auto"/>
                                <w:left w:val="none" w:sz="0" w:space="0" w:color="auto"/>
                                <w:bottom w:val="none" w:sz="0" w:space="0" w:color="auto"/>
                                <w:right w:val="none" w:sz="0" w:space="0" w:color="auto"/>
                              </w:divBdr>
                              <w:divsChild>
                                <w:div w:id="1581712921">
                                  <w:marLeft w:val="0"/>
                                  <w:marRight w:val="0"/>
                                  <w:marTop w:val="0"/>
                                  <w:marBottom w:val="0"/>
                                  <w:divBdr>
                                    <w:top w:val="none" w:sz="0" w:space="0" w:color="auto"/>
                                    <w:left w:val="none" w:sz="0" w:space="0" w:color="auto"/>
                                    <w:bottom w:val="none" w:sz="0" w:space="0" w:color="auto"/>
                                    <w:right w:val="none" w:sz="0" w:space="0" w:color="auto"/>
                                  </w:divBdr>
                                  <w:divsChild>
                                    <w:div w:id="1675299312">
                                      <w:marLeft w:val="0"/>
                                      <w:marRight w:val="0"/>
                                      <w:marTop w:val="0"/>
                                      <w:marBottom w:val="0"/>
                                      <w:divBdr>
                                        <w:top w:val="none" w:sz="0" w:space="0" w:color="auto"/>
                                        <w:left w:val="none" w:sz="0" w:space="0" w:color="auto"/>
                                        <w:bottom w:val="none" w:sz="0" w:space="0" w:color="auto"/>
                                        <w:right w:val="none" w:sz="0" w:space="0" w:color="auto"/>
                                      </w:divBdr>
                                      <w:divsChild>
                                        <w:div w:id="1790314489">
                                          <w:marLeft w:val="240"/>
                                          <w:marRight w:val="240"/>
                                          <w:marTop w:val="240"/>
                                          <w:marBottom w:val="240"/>
                                          <w:divBdr>
                                            <w:top w:val="none" w:sz="0" w:space="0" w:color="auto"/>
                                            <w:left w:val="none" w:sz="0" w:space="0" w:color="auto"/>
                                            <w:bottom w:val="none" w:sz="0" w:space="0" w:color="auto"/>
                                            <w:right w:val="none" w:sz="0" w:space="0" w:color="auto"/>
                                          </w:divBdr>
                                        </w:div>
                                      </w:divsChild>
                                    </w:div>
                                    <w:div w:id="1703552792">
                                      <w:marLeft w:val="0"/>
                                      <w:marRight w:val="0"/>
                                      <w:marTop w:val="100"/>
                                      <w:marBottom w:val="100"/>
                                      <w:divBdr>
                                        <w:top w:val="none" w:sz="0" w:space="0" w:color="auto"/>
                                        <w:left w:val="none" w:sz="0" w:space="0" w:color="auto"/>
                                        <w:bottom w:val="none" w:sz="0" w:space="0" w:color="auto"/>
                                        <w:right w:val="none" w:sz="0" w:space="0" w:color="auto"/>
                                      </w:divBdr>
                                      <w:divsChild>
                                        <w:div w:id="808087188">
                                          <w:marLeft w:val="71"/>
                                          <w:marRight w:val="0"/>
                                          <w:marTop w:val="100"/>
                                          <w:marBottom w:val="71"/>
                                          <w:divBdr>
                                            <w:top w:val="none" w:sz="0" w:space="0" w:color="auto"/>
                                            <w:left w:val="none" w:sz="0" w:space="0" w:color="auto"/>
                                            <w:bottom w:val="none" w:sz="0" w:space="0" w:color="auto"/>
                                            <w:right w:val="none" w:sz="0" w:space="0" w:color="auto"/>
                                          </w:divBdr>
                                          <w:divsChild>
                                            <w:div w:id="1152209710">
                                              <w:marLeft w:val="0"/>
                                              <w:marRight w:val="0"/>
                                              <w:marTop w:val="0"/>
                                              <w:marBottom w:val="0"/>
                                              <w:divBdr>
                                                <w:top w:val="none" w:sz="0" w:space="0" w:color="auto"/>
                                                <w:left w:val="none" w:sz="0" w:space="0" w:color="auto"/>
                                                <w:bottom w:val="none" w:sz="0" w:space="0" w:color="auto"/>
                                                <w:right w:val="none" w:sz="0" w:space="0" w:color="auto"/>
                                              </w:divBdr>
                                            </w:div>
                                          </w:divsChild>
                                        </w:div>
                                        <w:div w:id="154415358">
                                          <w:marLeft w:val="79"/>
                                          <w:marRight w:val="0"/>
                                          <w:marTop w:val="79"/>
                                          <w:marBottom w:val="100"/>
                                          <w:divBdr>
                                            <w:top w:val="none" w:sz="0" w:space="0" w:color="auto"/>
                                            <w:left w:val="none" w:sz="0" w:space="0" w:color="auto"/>
                                            <w:bottom w:val="none" w:sz="0" w:space="0" w:color="auto"/>
                                            <w:right w:val="none" w:sz="0" w:space="0" w:color="auto"/>
                                          </w:divBdr>
                                          <w:divsChild>
                                            <w:div w:id="1407919787">
                                              <w:marLeft w:val="0"/>
                                              <w:marRight w:val="0"/>
                                              <w:marTop w:val="100"/>
                                              <w:marBottom w:val="100"/>
                                              <w:divBdr>
                                                <w:top w:val="none" w:sz="0" w:space="0" w:color="auto"/>
                                                <w:left w:val="none" w:sz="0" w:space="0" w:color="auto"/>
                                                <w:bottom w:val="none" w:sz="0" w:space="0" w:color="auto"/>
                                                <w:right w:val="none" w:sz="0" w:space="0" w:color="auto"/>
                                              </w:divBdr>
                                            </w:div>
                                          </w:divsChild>
                                        </w:div>
                                        <w:div w:id="398985669">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799037332">
                                  <w:marLeft w:val="0"/>
                                  <w:marRight w:val="0"/>
                                  <w:marTop w:val="100"/>
                                  <w:marBottom w:val="100"/>
                                  <w:divBdr>
                                    <w:top w:val="none" w:sz="0" w:space="0" w:color="auto"/>
                                    <w:left w:val="none" w:sz="0" w:space="0" w:color="auto"/>
                                    <w:bottom w:val="none" w:sz="0" w:space="0" w:color="auto"/>
                                    <w:right w:val="none" w:sz="0" w:space="0" w:color="auto"/>
                                  </w:divBdr>
                                  <w:divsChild>
                                    <w:div w:id="178010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6923052">
      <w:bodyDiv w:val="1"/>
      <w:marLeft w:val="0"/>
      <w:marRight w:val="0"/>
      <w:marTop w:val="0"/>
      <w:marBottom w:val="0"/>
      <w:divBdr>
        <w:top w:val="none" w:sz="0" w:space="0" w:color="auto"/>
        <w:left w:val="none" w:sz="0" w:space="0" w:color="auto"/>
        <w:bottom w:val="none" w:sz="0" w:space="0" w:color="auto"/>
        <w:right w:val="none" w:sz="0" w:space="0" w:color="auto"/>
      </w:divBdr>
      <w:divsChild>
        <w:div w:id="1308168154">
          <w:marLeft w:val="-225"/>
          <w:marRight w:val="-225"/>
          <w:marTop w:val="0"/>
          <w:marBottom w:val="0"/>
          <w:divBdr>
            <w:top w:val="none" w:sz="0" w:space="0" w:color="auto"/>
            <w:left w:val="none" w:sz="0" w:space="0" w:color="auto"/>
            <w:bottom w:val="none" w:sz="0" w:space="0" w:color="auto"/>
            <w:right w:val="none" w:sz="0" w:space="0" w:color="auto"/>
          </w:divBdr>
        </w:div>
        <w:div w:id="1818916937">
          <w:marLeft w:val="-225"/>
          <w:marRight w:val="-225"/>
          <w:marTop w:val="0"/>
          <w:marBottom w:val="0"/>
          <w:divBdr>
            <w:top w:val="none" w:sz="0" w:space="0" w:color="auto"/>
            <w:left w:val="none" w:sz="0" w:space="0" w:color="auto"/>
            <w:bottom w:val="none" w:sz="0" w:space="0" w:color="auto"/>
            <w:right w:val="none" w:sz="0" w:space="0" w:color="auto"/>
          </w:divBdr>
          <w:divsChild>
            <w:div w:id="1976180497">
              <w:marLeft w:val="0"/>
              <w:marRight w:val="0"/>
              <w:marTop w:val="0"/>
              <w:marBottom w:val="0"/>
              <w:divBdr>
                <w:top w:val="none" w:sz="0" w:space="0" w:color="auto"/>
                <w:left w:val="none" w:sz="0" w:space="0" w:color="auto"/>
                <w:bottom w:val="none" w:sz="0" w:space="0" w:color="auto"/>
                <w:right w:val="none" w:sz="0" w:space="0" w:color="auto"/>
              </w:divBdr>
              <w:divsChild>
                <w:div w:id="194984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383743">
      <w:bodyDiv w:val="1"/>
      <w:marLeft w:val="0"/>
      <w:marRight w:val="0"/>
      <w:marTop w:val="0"/>
      <w:marBottom w:val="0"/>
      <w:divBdr>
        <w:top w:val="none" w:sz="0" w:space="0" w:color="auto"/>
        <w:left w:val="none" w:sz="0" w:space="0" w:color="auto"/>
        <w:bottom w:val="none" w:sz="0" w:space="0" w:color="auto"/>
        <w:right w:val="none" w:sz="0" w:space="0" w:color="auto"/>
      </w:divBdr>
      <w:divsChild>
        <w:div w:id="1610745019">
          <w:marLeft w:val="-225"/>
          <w:marRight w:val="-225"/>
          <w:marTop w:val="0"/>
          <w:marBottom w:val="0"/>
          <w:divBdr>
            <w:top w:val="none" w:sz="0" w:space="0" w:color="auto"/>
            <w:left w:val="none" w:sz="0" w:space="0" w:color="auto"/>
            <w:bottom w:val="none" w:sz="0" w:space="0" w:color="auto"/>
            <w:right w:val="none" w:sz="0" w:space="0" w:color="auto"/>
          </w:divBdr>
        </w:div>
        <w:div w:id="461769570">
          <w:marLeft w:val="-225"/>
          <w:marRight w:val="-225"/>
          <w:marTop w:val="0"/>
          <w:marBottom w:val="0"/>
          <w:divBdr>
            <w:top w:val="none" w:sz="0" w:space="0" w:color="auto"/>
            <w:left w:val="none" w:sz="0" w:space="0" w:color="auto"/>
            <w:bottom w:val="none" w:sz="0" w:space="0" w:color="auto"/>
            <w:right w:val="none" w:sz="0" w:space="0" w:color="auto"/>
          </w:divBdr>
          <w:divsChild>
            <w:div w:id="1711998096">
              <w:marLeft w:val="0"/>
              <w:marRight w:val="0"/>
              <w:marTop w:val="0"/>
              <w:marBottom w:val="0"/>
              <w:divBdr>
                <w:top w:val="none" w:sz="0" w:space="0" w:color="auto"/>
                <w:left w:val="none" w:sz="0" w:space="0" w:color="auto"/>
                <w:bottom w:val="none" w:sz="0" w:space="0" w:color="auto"/>
                <w:right w:val="none" w:sz="0" w:space="0" w:color="auto"/>
              </w:divBdr>
              <w:divsChild>
                <w:div w:id="1053702319">
                  <w:marLeft w:val="0"/>
                  <w:marRight w:val="0"/>
                  <w:marTop w:val="0"/>
                  <w:marBottom w:val="450"/>
                  <w:divBdr>
                    <w:top w:val="none" w:sz="0" w:space="0" w:color="auto"/>
                    <w:left w:val="none" w:sz="0" w:space="0" w:color="auto"/>
                    <w:bottom w:val="none" w:sz="0" w:space="0" w:color="auto"/>
                    <w:right w:val="none" w:sz="0" w:space="0" w:color="auto"/>
                  </w:divBdr>
                  <w:divsChild>
                    <w:div w:id="810246616">
                      <w:marLeft w:val="0"/>
                      <w:marRight w:val="0"/>
                      <w:marTop w:val="0"/>
                      <w:marBottom w:val="0"/>
                      <w:divBdr>
                        <w:top w:val="single" w:sz="6" w:space="0" w:color="DEE2E6"/>
                        <w:left w:val="single" w:sz="6" w:space="0" w:color="DEE2E6"/>
                        <w:bottom w:val="single" w:sz="6" w:space="0" w:color="DEE2E6"/>
                        <w:right w:val="single" w:sz="6" w:space="0" w:color="DEE2E6"/>
                      </w:divBdr>
                      <w:divsChild>
                        <w:div w:id="129448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4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387553">
      <w:bodyDiv w:val="1"/>
      <w:marLeft w:val="0"/>
      <w:marRight w:val="0"/>
      <w:marTop w:val="0"/>
      <w:marBottom w:val="0"/>
      <w:divBdr>
        <w:top w:val="none" w:sz="0" w:space="0" w:color="auto"/>
        <w:left w:val="none" w:sz="0" w:space="0" w:color="auto"/>
        <w:bottom w:val="none" w:sz="0" w:space="0" w:color="auto"/>
        <w:right w:val="none" w:sz="0" w:space="0" w:color="auto"/>
      </w:divBdr>
    </w:div>
    <w:div w:id="748577643">
      <w:bodyDiv w:val="1"/>
      <w:marLeft w:val="0"/>
      <w:marRight w:val="0"/>
      <w:marTop w:val="0"/>
      <w:marBottom w:val="0"/>
      <w:divBdr>
        <w:top w:val="none" w:sz="0" w:space="0" w:color="auto"/>
        <w:left w:val="none" w:sz="0" w:space="0" w:color="auto"/>
        <w:bottom w:val="none" w:sz="0" w:space="0" w:color="auto"/>
        <w:right w:val="none" w:sz="0" w:space="0" w:color="auto"/>
      </w:divBdr>
      <w:divsChild>
        <w:div w:id="1200973852">
          <w:marLeft w:val="-150"/>
          <w:marRight w:val="-150"/>
          <w:marTop w:val="0"/>
          <w:marBottom w:val="0"/>
          <w:divBdr>
            <w:top w:val="none" w:sz="0" w:space="0" w:color="auto"/>
            <w:left w:val="none" w:sz="0" w:space="0" w:color="auto"/>
            <w:bottom w:val="none" w:sz="0" w:space="0" w:color="auto"/>
            <w:right w:val="none" w:sz="0" w:space="0" w:color="auto"/>
          </w:divBdr>
          <w:divsChild>
            <w:div w:id="755595663">
              <w:marLeft w:val="0"/>
              <w:marRight w:val="0"/>
              <w:marTop w:val="0"/>
              <w:marBottom w:val="0"/>
              <w:divBdr>
                <w:top w:val="none" w:sz="0" w:space="0" w:color="auto"/>
                <w:left w:val="none" w:sz="0" w:space="0" w:color="auto"/>
                <w:bottom w:val="none" w:sz="0" w:space="0" w:color="auto"/>
                <w:right w:val="none" w:sz="0" w:space="0" w:color="auto"/>
              </w:divBdr>
              <w:divsChild>
                <w:div w:id="331497207">
                  <w:marLeft w:val="0"/>
                  <w:marRight w:val="0"/>
                  <w:marTop w:val="0"/>
                  <w:marBottom w:val="0"/>
                  <w:divBdr>
                    <w:top w:val="none" w:sz="0" w:space="0" w:color="auto"/>
                    <w:left w:val="none" w:sz="0" w:space="0" w:color="auto"/>
                    <w:bottom w:val="none" w:sz="0" w:space="0" w:color="auto"/>
                    <w:right w:val="none" w:sz="0" w:space="0" w:color="auto"/>
                  </w:divBdr>
                  <w:divsChild>
                    <w:div w:id="315964308">
                      <w:marLeft w:val="0"/>
                      <w:marRight w:val="0"/>
                      <w:marTop w:val="0"/>
                      <w:marBottom w:val="0"/>
                      <w:divBdr>
                        <w:top w:val="none" w:sz="0" w:space="0" w:color="auto"/>
                        <w:left w:val="none" w:sz="0" w:space="0" w:color="auto"/>
                        <w:bottom w:val="none" w:sz="0" w:space="0" w:color="auto"/>
                        <w:right w:val="none" w:sz="0" w:space="0" w:color="auto"/>
                      </w:divBdr>
                    </w:div>
                    <w:div w:id="590041064">
                      <w:marLeft w:val="0"/>
                      <w:marRight w:val="0"/>
                      <w:marTop w:val="0"/>
                      <w:marBottom w:val="0"/>
                      <w:divBdr>
                        <w:top w:val="none" w:sz="0" w:space="0" w:color="auto"/>
                        <w:left w:val="none" w:sz="0" w:space="0" w:color="auto"/>
                        <w:bottom w:val="none" w:sz="0" w:space="0" w:color="auto"/>
                        <w:right w:val="none" w:sz="0" w:space="0" w:color="auto"/>
                      </w:divBdr>
                      <w:divsChild>
                        <w:div w:id="338703274">
                          <w:marLeft w:val="0"/>
                          <w:marRight w:val="0"/>
                          <w:marTop w:val="0"/>
                          <w:marBottom w:val="0"/>
                          <w:divBdr>
                            <w:top w:val="none" w:sz="0" w:space="0" w:color="auto"/>
                            <w:left w:val="none" w:sz="0" w:space="0" w:color="auto"/>
                            <w:bottom w:val="none" w:sz="0" w:space="0" w:color="auto"/>
                            <w:right w:val="none" w:sz="0" w:space="0" w:color="auto"/>
                          </w:divBdr>
                          <w:divsChild>
                            <w:div w:id="446387898">
                              <w:marLeft w:val="0"/>
                              <w:marRight w:val="0"/>
                              <w:marTop w:val="0"/>
                              <w:marBottom w:val="0"/>
                              <w:divBdr>
                                <w:top w:val="none" w:sz="0" w:space="0" w:color="auto"/>
                                <w:left w:val="none" w:sz="0" w:space="0" w:color="auto"/>
                                <w:bottom w:val="none" w:sz="0" w:space="0" w:color="auto"/>
                                <w:right w:val="none" w:sz="0" w:space="0" w:color="auto"/>
                              </w:divBdr>
                            </w:div>
                            <w:div w:id="962268549">
                              <w:marLeft w:val="0"/>
                              <w:marRight w:val="0"/>
                              <w:marTop w:val="0"/>
                              <w:marBottom w:val="0"/>
                              <w:divBdr>
                                <w:top w:val="none" w:sz="0" w:space="0" w:color="auto"/>
                                <w:left w:val="none" w:sz="0" w:space="0" w:color="auto"/>
                                <w:bottom w:val="none" w:sz="0" w:space="0" w:color="auto"/>
                                <w:right w:val="none" w:sz="0" w:space="0" w:color="auto"/>
                              </w:divBdr>
                            </w:div>
                            <w:div w:id="1477454641">
                              <w:marLeft w:val="0"/>
                              <w:marRight w:val="0"/>
                              <w:marTop w:val="0"/>
                              <w:marBottom w:val="0"/>
                              <w:divBdr>
                                <w:top w:val="none" w:sz="0" w:space="0" w:color="auto"/>
                                <w:left w:val="none" w:sz="0" w:space="0" w:color="auto"/>
                                <w:bottom w:val="none" w:sz="0" w:space="0" w:color="auto"/>
                                <w:right w:val="none" w:sz="0" w:space="0" w:color="auto"/>
                              </w:divBdr>
                            </w:div>
                            <w:div w:id="155669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83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625541">
      <w:bodyDiv w:val="1"/>
      <w:marLeft w:val="0"/>
      <w:marRight w:val="0"/>
      <w:marTop w:val="0"/>
      <w:marBottom w:val="0"/>
      <w:divBdr>
        <w:top w:val="none" w:sz="0" w:space="0" w:color="auto"/>
        <w:left w:val="none" w:sz="0" w:space="0" w:color="auto"/>
        <w:bottom w:val="none" w:sz="0" w:space="0" w:color="auto"/>
        <w:right w:val="none" w:sz="0" w:space="0" w:color="auto"/>
      </w:divBdr>
      <w:divsChild>
        <w:div w:id="360739678">
          <w:marLeft w:val="-225"/>
          <w:marRight w:val="-225"/>
          <w:marTop w:val="0"/>
          <w:marBottom w:val="0"/>
          <w:divBdr>
            <w:top w:val="none" w:sz="0" w:space="0" w:color="auto"/>
            <w:left w:val="none" w:sz="0" w:space="0" w:color="auto"/>
            <w:bottom w:val="none" w:sz="0" w:space="0" w:color="auto"/>
            <w:right w:val="none" w:sz="0" w:space="0" w:color="auto"/>
          </w:divBdr>
        </w:div>
        <w:div w:id="673267421">
          <w:marLeft w:val="-225"/>
          <w:marRight w:val="-225"/>
          <w:marTop w:val="0"/>
          <w:marBottom w:val="0"/>
          <w:divBdr>
            <w:top w:val="none" w:sz="0" w:space="0" w:color="auto"/>
            <w:left w:val="none" w:sz="0" w:space="0" w:color="auto"/>
            <w:bottom w:val="none" w:sz="0" w:space="0" w:color="auto"/>
            <w:right w:val="none" w:sz="0" w:space="0" w:color="auto"/>
          </w:divBdr>
          <w:divsChild>
            <w:div w:id="2058704770">
              <w:marLeft w:val="0"/>
              <w:marRight w:val="0"/>
              <w:marTop w:val="0"/>
              <w:marBottom w:val="0"/>
              <w:divBdr>
                <w:top w:val="none" w:sz="0" w:space="0" w:color="auto"/>
                <w:left w:val="none" w:sz="0" w:space="0" w:color="auto"/>
                <w:bottom w:val="none" w:sz="0" w:space="0" w:color="auto"/>
                <w:right w:val="none" w:sz="0" w:space="0" w:color="auto"/>
              </w:divBdr>
              <w:divsChild>
                <w:div w:id="460153268">
                  <w:marLeft w:val="0"/>
                  <w:marRight w:val="0"/>
                  <w:marTop w:val="0"/>
                  <w:marBottom w:val="450"/>
                  <w:divBdr>
                    <w:top w:val="none" w:sz="0" w:space="0" w:color="auto"/>
                    <w:left w:val="none" w:sz="0" w:space="0" w:color="auto"/>
                    <w:bottom w:val="none" w:sz="0" w:space="0" w:color="auto"/>
                    <w:right w:val="none" w:sz="0" w:space="0" w:color="auto"/>
                  </w:divBdr>
                  <w:divsChild>
                    <w:div w:id="1895694937">
                      <w:marLeft w:val="0"/>
                      <w:marRight w:val="0"/>
                      <w:marTop w:val="0"/>
                      <w:marBottom w:val="0"/>
                      <w:divBdr>
                        <w:top w:val="single" w:sz="6" w:space="0" w:color="DEE2E6"/>
                        <w:left w:val="single" w:sz="6" w:space="0" w:color="DEE2E6"/>
                        <w:bottom w:val="single" w:sz="6" w:space="0" w:color="DEE2E6"/>
                        <w:right w:val="single" w:sz="6" w:space="0" w:color="DEE2E6"/>
                      </w:divBdr>
                      <w:divsChild>
                        <w:div w:id="147875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97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774419">
      <w:bodyDiv w:val="1"/>
      <w:marLeft w:val="0"/>
      <w:marRight w:val="0"/>
      <w:marTop w:val="0"/>
      <w:marBottom w:val="0"/>
      <w:divBdr>
        <w:top w:val="none" w:sz="0" w:space="0" w:color="auto"/>
        <w:left w:val="none" w:sz="0" w:space="0" w:color="auto"/>
        <w:bottom w:val="none" w:sz="0" w:space="0" w:color="auto"/>
        <w:right w:val="none" w:sz="0" w:space="0" w:color="auto"/>
      </w:divBdr>
      <w:divsChild>
        <w:div w:id="641008394">
          <w:marLeft w:val="-150"/>
          <w:marRight w:val="-150"/>
          <w:marTop w:val="0"/>
          <w:marBottom w:val="0"/>
          <w:divBdr>
            <w:top w:val="none" w:sz="0" w:space="0" w:color="auto"/>
            <w:left w:val="none" w:sz="0" w:space="0" w:color="auto"/>
            <w:bottom w:val="none" w:sz="0" w:space="0" w:color="auto"/>
            <w:right w:val="none" w:sz="0" w:space="0" w:color="auto"/>
          </w:divBdr>
          <w:divsChild>
            <w:div w:id="340931725">
              <w:marLeft w:val="0"/>
              <w:marRight w:val="0"/>
              <w:marTop w:val="0"/>
              <w:marBottom w:val="0"/>
              <w:divBdr>
                <w:top w:val="none" w:sz="0" w:space="0" w:color="auto"/>
                <w:left w:val="none" w:sz="0" w:space="0" w:color="auto"/>
                <w:bottom w:val="none" w:sz="0" w:space="0" w:color="auto"/>
                <w:right w:val="none" w:sz="0" w:space="0" w:color="auto"/>
              </w:divBdr>
              <w:divsChild>
                <w:div w:id="47346660">
                  <w:marLeft w:val="0"/>
                  <w:marRight w:val="0"/>
                  <w:marTop w:val="0"/>
                  <w:marBottom w:val="0"/>
                  <w:divBdr>
                    <w:top w:val="none" w:sz="0" w:space="0" w:color="auto"/>
                    <w:left w:val="none" w:sz="0" w:space="0" w:color="auto"/>
                    <w:bottom w:val="none" w:sz="0" w:space="0" w:color="auto"/>
                    <w:right w:val="none" w:sz="0" w:space="0" w:color="auto"/>
                  </w:divBdr>
                  <w:divsChild>
                    <w:div w:id="711267466">
                      <w:marLeft w:val="0"/>
                      <w:marRight w:val="0"/>
                      <w:marTop w:val="0"/>
                      <w:marBottom w:val="450"/>
                      <w:divBdr>
                        <w:top w:val="none" w:sz="0" w:space="0" w:color="auto"/>
                        <w:left w:val="none" w:sz="0" w:space="0" w:color="auto"/>
                        <w:bottom w:val="none" w:sz="0" w:space="0" w:color="auto"/>
                        <w:right w:val="none" w:sz="0" w:space="0" w:color="auto"/>
                      </w:divBdr>
                    </w:div>
                    <w:div w:id="841776912">
                      <w:marLeft w:val="0"/>
                      <w:marRight w:val="0"/>
                      <w:marTop w:val="0"/>
                      <w:marBottom w:val="0"/>
                      <w:divBdr>
                        <w:top w:val="none" w:sz="0" w:space="0" w:color="auto"/>
                        <w:left w:val="none" w:sz="0" w:space="0" w:color="auto"/>
                        <w:bottom w:val="none" w:sz="0" w:space="0" w:color="auto"/>
                        <w:right w:val="none" w:sz="0" w:space="0" w:color="auto"/>
                      </w:divBdr>
                      <w:divsChild>
                        <w:div w:id="50116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057327">
          <w:marLeft w:val="-150"/>
          <w:marRight w:val="-150"/>
          <w:marTop w:val="0"/>
          <w:marBottom w:val="0"/>
          <w:divBdr>
            <w:top w:val="none" w:sz="0" w:space="0" w:color="auto"/>
            <w:left w:val="none" w:sz="0" w:space="0" w:color="auto"/>
            <w:bottom w:val="none" w:sz="0" w:space="0" w:color="auto"/>
            <w:right w:val="none" w:sz="0" w:space="0" w:color="auto"/>
          </w:divBdr>
          <w:divsChild>
            <w:div w:id="1332220711">
              <w:marLeft w:val="0"/>
              <w:marRight w:val="0"/>
              <w:marTop w:val="0"/>
              <w:marBottom w:val="0"/>
              <w:divBdr>
                <w:top w:val="none" w:sz="0" w:space="0" w:color="auto"/>
                <w:left w:val="none" w:sz="0" w:space="0" w:color="auto"/>
                <w:bottom w:val="none" w:sz="0" w:space="0" w:color="auto"/>
                <w:right w:val="none" w:sz="0" w:space="0" w:color="auto"/>
              </w:divBdr>
              <w:divsChild>
                <w:div w:id="980309844">
                  <w:marLeft w:val="0"/>
                  <w:marRight w:val="0"/>
                  <w:marTop w:val="0"/>
                  <w:marBottom w:val="0"/>
                  <w:divBdr>
                    <w:top w:val="none" w:sz="0" w:space="0" w:color="auto"/>
                    <w:left w:val="none" w:sz="0" w:space="0" w:color="auto"/>
                    <w:bottom w:val="none" w:sz="0" w:space="0" w:color="auto"/>
                    <w:right w:val="none" w:sz="0" w:space="0" w:color="auto"/>
                  </w:divBdr>
                  <w:divsChild>
                    <w:div w:id="1489327565">
                      <w:marLeft w:val="0"/>
                      <w:marRight w:val="0"/>
                      <w:marTop w:val="0"/>
                      <w:marBottom w:val="0"/>
                      <w:divBdr>
                        <w:top w:val="none" w:sz="0" w:space="0" w:color="auto"/>
                        <w:left w:val="none" w:sz="0" w:space="0" w:color="auto"/>
                        <w:bottom w:val="none" w:sz="0" w:space="0" w:color="auto"/>
                        <w:right w:val="none" w:sz="0" w:space="0" w:color="auto"/>
                      </w:divBdr>
                    </w:div>
                    <w:div w:id="1963342674">
                      <w:marLeft w:val="0"/>
                      <w:marRight w:val="0"/>
                      <w:marTop w:val="0"/>
                      <w:marBottom w:val="0"/>
                      <w:divBdr>
                        <w:top w:val="none" w:sz="0" w:space="0" w:color="auto"/>
                        <w:left w:val="none" w:sz="0" w:space="0" w:color="auto"/>
                        <w:bottom w:val="none" w:sz="0" w:space="0" w:color="auto"/>
                        <w:right w:val="none" w:sz="0" w:space="0" w:color="auto"/>
                      </w:divBdr>
                      <w:divsChild>
                        <w:div w:id="59390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168375">
                  <w:marLeft w:val="0"/>
                  <w:marRight w:val="0"/>
                  <w:marTop w:val="0"/>
                  <w:marBottom w:val="0"/>
                  <w:divBdr>
                    <w:top w:val="none" w:sz="0" w:space="0" w:color="auto"/>
                    <w:left w:val="none" w:sz="0" w:space="0" w:color="auto"/>
                    <w:bottom w:val="none" w:sz="0" w:space="0" w:color="auto"/>
                    <w:right w:val="none" w:sz="0" w:space="0" w:color="auto"/>
                  </w:divBdr>
                  <w:divsChild>
                    <w:div w:id="66566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696934">
      <w:bodyDiv w:val="1"/>
      <w:marLeft w:val="0"/>
      <w:marRight w:val="0"/>
      <w:marTop w:val="0"/>
      <w:marBottom w:val="0"/>
      <w:divBdr>
        <w:top w:val="none" w:sz="0" w:space="0" w:color="auto"/>
        <w:left w:val="none" w:sz="0" w:space="0" w:color="auto"/>
        <w:bottom w:val="none" w:sz="0" w:space="0" w:color="auto"/>
        <w:right w:val="none" w:sz="0" w:space="0" w:color="auto"/>
      </w:divBdr>
      <w:divsChild>
        <w:div w:id="201671601">
          <w:marLeft w:val="0"/>
          <w:marRight w:val="0"/>
          <w:marTop w:val="0"/>
          <w:marBottom w:val="0"/>
          <w:divBdr>
            <w:top w:val="none" w:sz="0" w:space="0" w:color="auto"/>
            <w:left w:val="none" w:sz="0" w:space="0" w:color="auto"/>
            <w:bottom w:val="none" w:sz="0" w:space="0" w:color="auto"/>
            <w:right w:val="none" w:sz="0" w:space="0" w:color="auto"/>
          </w:divBdr>
        </w:div>
        <w:div w:id="759451328">
          <w:marLeft w:val="0"/>
          <w:marRight w:val="0"/>
          <w:marTop w:val="0"/>
          <w:marBottom w:val="0"/>
          <w:divBdr>
            <w:top w:val="none" w:sz="0" w:space="0" w:color="auto"/>
            <w:left w:val="none" w:sz="0" w:space="0" w:color="auto"/>
            <w:bottom w:val="none" w:sz="0" w:space="0" w:color="auto"/>
            <w:right w:val="none" w:sz="0" w:space="0" w:color="auto"/>
          </w:divBdr>
        </w:div>
      </w:divsChild>
    </w:div>
    <w:div w:id="749884523">
      <w:bodyDiv w:val="1"/>
      <w:marLeft w:val="0"/>
      <w:marRight w:val="0"/>
      <w:marTop w:val="0"/>
      <w:marBottom w:val="0"/>
      <w:divBdr>
        <w:top w:val="none" w:sz="0" w:space="0" w:color="auto"/>
        <w:left w:val="none" w:sz="0" w:space="0" w:color="auto"/>
        <w:bottom w:val="none" w:sz="0" w:space="0" w:color="auto"/>
        <w:right w:val="none" w:sz="0" w:space="0" w:color="auto"/>
      </w:divBdr>
      <w:divsChild>
        <w:div w:id="44987079">
          <w:marLeft w:val="-225"/>
          <w:marRight w:val="-225"/>
          <w:marTop w:val="0"/>
          <w:marBottom w:val="0"/>
          <w:divBdr>
            <w:top w:val="none" w:sz="0" w:space="0" w:color="auto"/>
            <w:left w:val="none" w:sz="0" w:space="0" w:color="auto"/>
            <w:bottom w:val="none" w:sz="0" w:space="0" w:color="auto"/>
            <w:right w:val="none" w:sz="0" w:space="0" w:color="auto"/>
          </w:divBdr>
        </w:div>
      </w:divsChild>
    </w:div>
    <w:div w:id="750197750">
      <w:bodyDiv w:val="1"/>
      <w:marLeft w:val="0"/>
      <w:marRight w:val="0"/>
      <w:marTop w:val="0"/>
      <w:marBottom w:val="0"/>
      <w:divBdr>
        <w:top w:val="none" w:sz="0" w:space="0" w:color="auto"/>
        <w:left w:val="none" w:sz="0" w:space="0" w:color="auto"/>
        <w:bottom w:val="none" w:sz="0" w:space="0" w:color="auto"/>
        <w:right w:val="none" w:sz="0" w:space="0" w:color="auto"/>
      </w:divBdr>
      <w:divsChild>
        <w:div w:id="824322897">
          <w:marLeft w:val="-225"/>
          <w:marRight w:val="-225"/>
          <w:marTop w:val="0"/>
          <w:marBottom w:val="0"/>
          <w:divBdr>
            <w:top w:val="none" w:sz="0" w:space="0" w:color="auto"/>
            <w:left w:val="none" w:sz="0" w:space="0" w:color="auto"/>
            <w:bottom w:val="none" w:sz="0" w:space="0" w:color="auto"/>
            <w:right w:val="none" w:sz="0" w:space="0" w:color="auto"/>
          </w:divBdr>
        </w:div>
        <w:div w:id="567763599">
          <w:marLeft w:val="-225"/>
          <w:marRight w:val="-225"/>
          <w:marTop w:val="0"/>
          <w:marBottom w:val="0"/>
          <w:divBdr>
            <w:top w:val="none" w:sz="0" w:space="0" w:color="auto"/>
            <w:left w:val="none" w:sz="0" w:space="0" w:color="auto"/>
            <w:bottom w:val="none" w:sz="0" w:space="0" w:color="auto"/>
            <w:right w:val="none" w:sz="0" w:space="0" w:color="auto"/>
          </w:divBdr>
          <w:divsChild>
            <w:div w:id="1918124871">
              <w:marLeft w:val="0"/>
              <w:marRight w:val="0"/>
              <w:marTop w:val="0"/>
              <w:marBottom w:val="0"/>
              <w:divBdr>
                <w:top w:val="none" w:sz="0" w:space="0" w:color="auto"/>
                <w:left w:val="none" w:sz="0" w:space="0" w:color="auto"/>
                <w:bottom w:val="none" w:sz="0" w:space="0" w:color="auto"/>
                <w:right w:val="none" w:sz="0" w:space="0" w:color="auto"/>
              </w:divBdr>
              <w:divsChild>
                <w:div w:id="4680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933326">
      <w:bodyDiv w:val="1"/>
      <w:marLeft w:val="0"/>
      <w:marRight w:val="0"/>
      <w:marTop w:val="0"/>
      <w:marBottom w:val="0"/>
      <w:divBdr>
        <w:top w:val="none" w:sz="0" w:space="0" w:color="auto"/>
        <w:left w:val="none" w:sz="0" w:space="0" w:color="auto"/>
        <w:bottom w:val="none" w:sz="0" w:space="0" w:color="auto"/>
        <w:right w:val="none" w:sz="0" w:space="0" w:color="auto"/>
      </w:divBdr>
      <w:divsChild>
        <w:div w:id="800805655">
          <w:marLeft w:val="0"/>
          <w:marRight w:val="0"/>
          <w:marTop w:val="0"/>
          <w:marBottom w:val="300"/>
          <w:divBdr>
            <w:top w:val="none" w:sz="0" w:space="0" w:color="auto"/>
            <w:left w:val="none" w:sz="0" w:space="0" w:color="auto"/>
            <w:bottom w:val="none" w:sz="0" w:space="0" w:color="auto"/>
            <w:right w:val="none" w:sz="0" w:space="0" w:color="auto"/>
          </w:divBdr>
        </w:div>
        <w:div w:id="829098426">
          <w:marLeft w:val="0"/>
          <w:marRight w:val="0"/>
          <w:marTop w:val="0"/>
          <w:marBottom w:val="750"/>
          <w:divBdr>
            <w:top w:val="none" w:sz="0" w:space="0" w:color="auto"/>
            <w:left w:val="none" w:sz="0" w:space="0" w:color="auto"/>
            <w:bottom w:val="single" w:sz="36" w:space="0" w:color="B0AA8E"/>
            <w:right w:val="none" w:sz="0" w:space="0" w:color="auto"/>
          </w:divBdr>
        </w:div>
      </w:divsChild>
    </w:div>
    <w:div w:id="751243372">
      <w:bodyDiv w:val="1"/>
      <w:marLeft w:val="0"/>
      <w:marRight w:val="0"/>
      <w:marTop w:val="0"/>
      <w:marBottom w:val="0"/>
      <w:divBdr>
        <w:top w:val="none" w:sz="0" w:space="0" w:color="auto"/>
        <w:left w:val="none" w:sz="0" w:space="0" w:color="auto"/>
        <w:bottom w:val="none" w:sz="0" w:space="0" w:color="auto"/>
        <w:right w:val="none" w:sz="0" w:space="0" w:color="auto"/>
      </w:divBdr>
      <w:divsChild>
        <w:div w:id="1374694603">
          <w:marLeft w:val="-225"/>
          <w:marRight w:val="-225"/>
          <w:marTop w:val="0"/>
          <w:marBottom w:val="0"/>
          <w:divBdr>
            <w:top w:val="none" w:sz="0" w:space="0" w:color="auto"/>
            <w:left w:val="none" w:sz="0" w:space="0" w:color="auto"/>
            <w:bottom w:val="none" w:sz="0" w:space="0" w:color="auto"/>
            <w:right w:val="none" w:sz="0" w:space="0" w:color="auto"/>
          </w:divBdr>
        </w:div>
      </w:divsChild>
    </w:div>
    <w:div w:id="751312220">
      <w:bodyDiv w:val="1"/>
      <w:marLeft w:val="0"/>
      <w:marRight w:val="0"/>
      <w:marTop w:val="0"/>
      <w:marBottom w:val="0"/>
      <w:divBdr>
        <w:top w:val="none" w:sz="0" w:space="0" w:color="auto"/>
        <w:left w:val="none" w:sz="0" w:space="0" w:color="auto"/>
        <w:bottom w:val="none" w:sz="0" w:space="0" w:color="auto"/>
        <w:right w:val="none" w:sz="0" w:space="0" w:color="auto"/>
      </w:divBdr>
      <w:divsChild>
        <w:div w:id="509224741">
          <w:marLeft w:val="0"/>
          <w:marRight w:val="0"/>
          <w:marTop w:val="0"/>
          <w:marBottom w:val="0"/>
          <w:divBdr>
            <w:top w:val="none" w:sz="0" w:space="0" w:color="auto"/>
            <w:left w:val="none" w:sz="0" w:space="0" w:color="auto"/>
            <w:bottom w:val="none" w:sz="0" w:space="0" w:color="auto"/>
            <w:right w:val="none" w:sz="0" w:space="0" w:color="auto"/>
          </w:divBdr>
          <w:divsChild>
            <w:div w:id="1177501084">
              <w:marLeft w:val="0"/>
              <w:marRight w:val="0"/>
              <w:marTop w:val="0"/>
              <w:marBottom w:val="0"/>
              <w:divBdr>
                <w:top w:val="none" w:sz="0" w:space="0" w:color="auto"/>
                <w:left w:val="none" w:sz="0" w:space="0" w:color="auto"/>
                <w:bottom w:val="none" w:sz="0" w:space="0" w:color="auto"/>
                <w:right w:val="none" w:sz="0" w:space="0" w:color="auto"/>
              </w:divBdr>
            </w:div>
          </w:divsChild>
        </w:div>
        <w:div w:id="865555289">
          <w:marLeft w:val="0"/>
          <w:marRight w:val="0"/>
          <w:marTop w:val="0"/>
          <w:marBottom w:val="0"/>
          <w:divBdr>
            <w:top w:val="none" w:sz="0" w:space="0" w:color="auto"/>
            <w:left w:val="none" w:sz="0" w:space="0" w:color="auto"/>
            <w:bottom w:val="none" w:sz="0" w:space="0" w:color="auto"/>
            <w:right w:val="none" w:sz="0" w:space="0" w:color="auto"/>
          </w:divBdr>
          <w:divsChild>
            <w:div w:id="1470244641">
              <w:marLeft w:val="0"/>
              <w:marRight w:val="0"/>
              <w:marTop w:val="0"/>
              <w:marBottom w:val="0"/>
              <w:divBdr>
                <w:top w:val="none" w:sz="0" w:space="0" w:color="auto"/>
                <w:left w:val="none" w:sz="0" w:space="0" w:color="auto"/>
                <w:bottom w:val="none" w:sz="0" w:space="0" w:color="auto"/>
                <w:right w:val="none" w:sz="0" w:space="0" w:color="auto"/>
              </w:divBdr>
              <w:divsChild>
                <w:div w:id="163714878">
                  <w:marLeft w:val="0"/>
                  <w:marRight w:val="0"/>
                  <w:marTop w:val="0"/>
                  <w:marBottom w:val="0"/>
                  <w:divBdr>
                    <w:top w:val="none" w:sz="0" w:space="0" w:color="auto"/>
                    <w:left w:val="none" w:sz="0" w:space="0" w:color="auto"/>
                    <w:bottom w:val="none" w:sz="0" w:space="0" w:color="auto"/>
                    <w:right w:val="none" w:sz="0" w:space="0" w:color="auto"/>
                  </w:divBdr>
                  <w:divsChild>
                    <w:div w:id="1381246729">
                      <w:marLeft w:val="0"/>
                      <w:marRight w:val="0"/>
                      <w:marTop w:val="0"/>
                      <w:marBottom w:val="0"/>
                      <w:divBdr>
                        <w:top w:val="none" w:sz="0" w:space="0" w:color="auto"/>
                        <w:left w:val="none" w:sz="0" w:space="0" w:color="auto"/>
                        <w:bottom w:val="none" w:sz="0" w:space="0" w:color="auto"/>
                        <w:right w:val="none" w:sz="0" w:space="0" w:color="auto"/>
                      </w:divBdr>
                    </w:div>
                  </w:divsChild>
                </w:div>
                <w:div w:id="2052916573">
                  <w:marLeft w:val="0"/>
                  <w:marRight w:val="0"/>
                  <w:marTop w:val="0"/>
                  <w:marBottom w:val="0"/>
                  <w:divBdr>
                    <w:top w:val="none" w:sz="0" w:space="0" w:color="auto"/>
                    <w:left w:val="none" w:sz="0" w:space="0" w:color="auto"/>
                    <w:bottom w:val="none" w:sz="0" w:space="0" w:color="auto"/>
                    <w:right w:val="none" w:sz="0" w:space="0" w:color="auto"/>
                  </w:divBdr>
                  <w:divsChild>
                    <w:div w:id="65229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554611">
          <w:marLeft w:val="0"/>
          <w:marRight w:val="0"/>
          <w:marTop w:val="0"/>
          <w:marBottom w:val="0"/>
          <w:divBdr>
            <w:top w:val="none" w:sz="0" w:space="0" w:color="auto"/>
            <w:left w:val="none" w:sz="0" w:space="0" w:color="auto"/>
            <w:bottom w:val="none" w:sz="0" w:space="0" w:color="auto"/>
            <w:right w:val="none" w:sz="0" w:space="0" w:color="auto"/>
          </w:divBdr>
        </w:div>
        <w:div w:id="1189370345">
          <w:marLeft w:val="0"/>
          <w:marRight w:val="0"/>
          <w:marTop w:val="0"/>
          <w:marBottom w:val="0"/>
          <w:divBdr>
            <w:top w:val="none" w:sz="0" w:space="0" w:color="auto"/>
            <w:left w:val="none" w:sz="0" w:space="0" w:color="auto"/>
            <w:bottom w:val="none" w:sz="0" w:space="0" w:color="auto"/>
            <w:right w:val="none" w:sz="0" w:space="0" w:color="auto"/>
          </w:divBdr>
        </w:div>
        <w:div w:id="1443111864">
          <w:marLeft w:val="0"/>
          <w:marRight w:val="0"/>
          <w:marTop w:val="0"/>
          <w:marBottom w:val="0"/>
          <w:divBdr>
            <w:top w:val="none" w:sz="0" w:space="0" w:color="auto"/>
            <w:left w:val="none" w:sz="0" w:space="0" w:color="auto"/>
            <w:bottom w:val="none" w:sz="0" w:space="0" w:color="auto"/>
            <w:right w:val="none" w:sz="0" w:space="0" w:color="auto"/>
          </w:divBdr>
        </w:div>
      </w:divsChild>
    </w:div>
    <w:div w:id="751315274">
      <w:bodyDiv w:val="1"/>
      <w:marLeft w:val="0"/>
      <w:marRight w:val="0"/>
      <w:marTop w:val="0"/>
      <w:marBottom w:val="0"/>
      <w:divBdr>
        <w:top w:val="none" w:sz="0" w:space="0" w:color="auto"/>
        <w:left w:val="none" w:sz="0" w:space="0" w:color="auto"/>
        <w:bottom w:val="none" w:sz="0" w:space="0" w:color="auto"/>
        <w:right w:val="none" w:sz="0" w:space="0" w:color="auto"/>
      </w:divBdr>
      <w:divsChild>
        <w:div w:id="595207446">
          <w:marLeft w:val="-150"/>
          <w:marRight w:val="-150"/>
          <w:marTop w:val="0"/>
          <w:marBottom w:val="0"/>
          <w:divBdr>
            <w:top w:val="none" w:sz="0" w:space="0" w:color="auto"/>
            <w:left w:val="none" w:sz="0" w:space="0" w:color="auto"/>
            <w:bottom w:val="none" w:sz="0" w:space="0" w:color="auto"/>
            <w:right w:val="none" w:sz="0" w:space="0" w:color="auto"/>
          </w:divBdr>
          <w:divsChild>
            <w:div w:id="661008859">
              <w:marLeft w:val="0"/>
              <w:marRight w:val="0"/>
              <w:marTop w:val="0"/>
              <w:marBottom w:val="0"/>
              <w:divBdr>
                <w:top w:val="none" w:sz="0" w:space="0" w:color="auto"/>
                <w:left w:val="none" w:sz="0" w:space="0" w:color="auto"/>
                <w:bottom w:val="none" w:sz="0" w:space="0" w:color="auto"/>
                <w:right w:val="none" w:sz="0" w:space="0" w:color="auto"/>
              </w:divBdr>
              <w:divsChild>
                <w:div w:id="204829508">
                  <w:marLeft w:val="0"/>
                  <w:marRight w:val="0"/>
                  <w:marTop w:val="0"/>
                  <w:marBottom w:val="0"/>
                  <w:divBdr>
                    <w:top w:val="none" w:sz="0" w:space="0" w:color="auto"/>
                    <w:left w:val="none" w:sz="0" w:space="0" w:color="auto"/>
                    <w:bottom w:val="none" w:sz="0" w:space="0" w:color="auto"/>
                    <w:right w:val="none" w:sz="0" w:space="0" w:color="auto"/>
                  </w:divBdr>
                  <w:divsChild>
                    <w:div w:id="849564191">
                      <w:marLeft w:val="0"/>
                      <w:marRight w:val="0"/>
                      <w:marTop w:val="0"/>
                      <w:marBottom w:val="0"/>
                      <w:divBdr>
                        <w:top w:val="none" w:sz="0" w:space="0" w:color="auto"/>
                        <w:left w:val="none" w:sz="0" w:space="0" w:color="auto"/>
                        <w:bottom w:val="none" w:sz="0" w:space="0" w:color="auto"/>
                        <w:right w:val="none" w:sz="0" w:space="0" w:color="auto"/>
                      </w:divBdr>
                    </w:div>
                  </w:divsChild>
                </w:div>
                <w:div w:id="1944342374">
                  <w:marLeft w:val="0"/>
                  <w:marRight w:val="0"/>
                  <w:marTop w:val="0"/>
                  <w:marBottom w:val="0"/>
                  <w:divBdr>
                    <w:top w:val="none" w:sz="0" w:space="0" w:color="auto"/>
                    <w:left w:val="none" w:sz="0" w:space="0" w:color="auto"/>
                    <w:bottom w:val="none" w:sz="0" w:space="0" w:color="auto"/>
                    <w:right w:val="none" w:sz="0" w:space="0" w:color="auto"/>
                  </w:divBdr>
                  <w:divsChild>
                    <w:div w:id="1687555456">
                      <w:marLeft w:val="0"/>
                      <w:marRight w:val="0"/>
                      <w:marTop w:val="0"/>
                      <w:marBottom w:val="0"/>
                      <w:divBdr>
                        <w:top w:val="none" w:sz="0" w:space="0" w:color="auto"/>
                        <w:left w:val="none" w:sz="0" w:space="0" w:color="auto"/>
                        <w:bottom w:val="none" w:sz="0" w:space="0" w:color="auto"/>
                        <w:right w:val="none" w:sz="0" w:space="0" w:color="auto"/>
                      </w:divBdr>
                      <w:divsChild>
                        <w:div w:id="885411588">
                          <w:marLeft w:val="0"/>
                          <w:marRight w:val="0"/>
                          <w:marTop w:val="0"/>
                          <w:marBottom w:val="0"/>
                          <w:divBdr>
                            <w:top w:val="none" w:sz="0" w:space="0" w:color="auto"/>
                            <w:left w:val="none" w:sz="0" w:space="0" w:color="auto"/>
                            <w:bottom w:val="none" w:sz="0" w:space="0" w:color="auto"/>
                            <w:right w:val="none" w:sz="0" w:space="0" w:color="auto"/>
                          </w:divBdr>
                        </w:div>
                      </w:divsChild>
                    </w:div>
                    <w:div w:id="182900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714585">
          <w:marLeft w:val="-150"/>
          <w:marRight w:val="-150"/>
          <w:marTop w:val="0"/>
          <w:marBottom w:val="0"/>
          <w:divBdr>
            <w:top w:val="none" w:sz="0" w:space="0" w:color="auto"/>
            <w:left w:val="none" w:sz="0" w:space="0" w:color="auto"/>
            <w:bottom w:val="none" w:sz="0" w:space="0" w:color="auto"/>
            <w:right w:val="none" w:sz="0" w:space="0" w:color="auto"/>
          </w:divBdr>
          <w:divsChild>
            <w:div w:id="677389821">
              <w:marLeft w:val="0"/>
              <w:marRight w:val="0"/>
              <w:marTop w:val="0"/>
              <w:marBottom w:val="0"/>
              <w:divBdr>
                <w:top w:val="none" w:sz="0" w:space="0" w:color="auto"/>
                <w:left w:val="none" w:sz="0" w:space="0" w:color="auto"/>
                <w:bottom w:val="none" w:sz="0" w:space="0" w:color="auto"/>
                <w:right w:val="none" w:sz="0" w:space="0" w:color="auto"/>
              </w:divBdr>
              <w:divsChild>
                <w:div w:id="43794748">
                  <w:marLeft w:val="0"/>
                  <w:marRight w:val="0"/>
                  <w:marTop w:val="0"/>
                  <w:marBottom w:val="0"/>
                  <w:divBdr>
                    <w:top w:val="none" w:sz="0" w:space="0" w:color="auto"/>
                    <w:left w:val="none" w:sz="0" w:space="0" w:color="auto"/>
                    <w:bottom w:val="none" w:sz="0" w:space="0" w:color="auto"/>
                    <w:right w:val="none" w:sz="0" w:space="0" w:color="auto"/>
                  </w:divBdr>
                  <w:divsChild>
                    <w:div w:id="873267847">
                      <w:marLeft w:val="0"/>
                      <w:marRight w:val="0"/>
                      <w:marTop w:val="0"/>
                      <w:marBottom w:val="0"/>
                      <w:divBdr>
                        <w:top w:val="none" w:sz="0" w:space="0" w:color="auto"/>
                        <w:left w:val="none" w:sz="0" w:space="0" w:color="auto"/>
                        <w:bottom w:val="none" w:sz="0" w:space="0" w:color="auto"/>
                        <w:right w:val="none" w:sz="0" w:space="0" w:color="auto"/>
                      </w:divBdr>
                      <w:divsChild>
                        <w:div w:id="709494279">
                          <w:marLeft w:val="0"/>
                          <w:marRight w:val="0"/>
                          <w:marTop w:val="0"/>
                          <w:marBottom w:val="0"/>
                          <w:divBdr>
                            <w:top w:val="none" w:sz="0" w:space="0" w:color="auto"/>
                            <w:left w:val="none" w:sz="0" w:space="0" w:color="auto"/>
                            <w:bottom w:val="none" w:sz="0" w:space="0" w:color="auto"/>
                            <w:right w:val="none" w:sz="0" w:space="0" w:color="auto"/>
                          </w:divBdr>
                        </w:div>
                      </w:divsChild>
                    </w:div>
                    <w:div w:id="1293173995">
                      <w:marLeft w:val="0"/>
                      <w:marRight w:val="0"/>
                      <w:marTop w:val="0"/>
                      <w:marBottom w:val="450"/>
                      <w:divBdr>
                        <w:top w:val="none" w:sz="0" w:space="0" w:color="auto"/>
                        <w:left w:val="none" w:sz="0" w:space="0" w:color="auto"/>
                        <w:bottom w:val="none" w:sz="0" w:space="0" w:color="auto"/>
                        <w:right w:val="none" w:sz="0" w:space="0" w:color="auto"/>
                      </w:divBdr>
                    </w:div>
                    <w:div w:id="213636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040820">
              <w:marLeft w:val="0"/>
              <w:marRight w:val="0"/>
              <w:marTop w:val="0"/>
              <w:marBottom w:val="0"/>
              <w:divBdr>
                <w:top w:val="none" w:sz="0" w:space="0" w:color="auto"/>
                <w:left w:val="none" w:sz="0" w:space="0" w:color="auto"/>
                <w:bottom w:val="none" w:sz="0" w:space="0" w:color="auto"/>
                <w:right w:val="none" w:sz="0" w:space="0" w:color="auto"/>
              </w:divBdr>
              <w:divsChild>
                <w:div w:id="766535662">
                  <w:marLeft w:val="0"/>
                  <w:marRight w:val="0"/>
                  <w:marTop w:val="0"/>
                  <w:marBottom w:val="0"/>
                  <w:divBdr>
                    <w:top w:val="none" w:sz="0" w:space="0" w:color="auto"/>
                    <w:left w:val="none" w:sz="0" w:space="0" w:color="auto"/>
                    <w:bottom w:val="none" w:sz="0" w:space="0" w:color="auto"/>
                    <w:right w:val="none" w:sz="0" w:space="0" w:color="auto"/>
                  </w:divBdr>
                  <w:divsChild>
                    <w:div w:id="545218594">
                      <w:marLeft w:val="0"/>
                      <w:marRight w:val="0"/>
                      <w:marTop w:val="0"/>
                      <w:marBottom w:val="0"/>
                      <w:divBdr>
                        <w:top w:val="none" w:sz="0" w:space="0" w:color="auto"/>
                        <w:left w:val="none" w:sz="0" w:space="0" w:color="auto"/>
                        <w:bottom w:val="none" w:sz="0" w:space="0" w:color="auto"/>
                        <w:right w:val="none" w:sz="0" w:space="0" w:color="auto"/>
                      </w:divBdr>
                      <w:divsChild>
                        <w:div w:id="1911882369">
                          <w:marLeft w:val="0"/>
                          <w:marRight w:val="0"/>
                          <w:marTop w:val="0"/>
                          <w:marBottom w:val="0"/>
                          <w:divBdr>
                            <w:top w:val="none" w:sz="0" w:space="0" w:color="auto"/>
                            <w:left w:val="none" w:sz="0" w:space="0" w:color="auto"/>
                            <w:bottom w:val="none" w:sz="0" w:space="0" w:color="auto"/>
                            <w:right w:val="none" w:sz="0" w:space="0" w:color="auto"/>
                          </w:divBdr>
                          <w:divsChild>
                            <w:div w:id="206988114">
                              <w:marLeft w:val="0"/>
                              <w:marRight w:val="0"/>
                              <w:marTop w:val="0"/>
                              <w:marBottom w:val="0"/>
                              <w:divBdr>
                                <w:top w:val="none" w:sz="0" w:space="0" w:color="auto"/>
                                <w:left w:val="none" w:sz="0" w:space="0" w:color="auto"/>
                                <w:bottom w:val="none" w:sz="0" w:space="0" w:color="auto"/>
                                <w:right w:val="none" w:sz="0" w:space="0" w:color="auto"/>
                              </w:divBdr>
                            </w:div>
                            <w:div w:id="648828259">
                              <w:marLeft w:val="0"/>
                              <w:marRight w:val="0"/>
                              <w:marTop w:val="0"/>
                              <w:marBottom w:val="0"/>
                              <w:divBdr>
                                <w:top w:val="none" w:sz="0" w:space="0" w:color="auto"/>
                                <w:left w:val="none" w:sz="0" w:space="0" w:color="auto"/>
                                <w:bottom w:val="none" w:sz="0" w:space="0" w:color="auto"/>
                                <w:right w:val="none" w:sz="0" w:space="0" w:color="auto"/>
                              </w:divBdr>
                            </w:div>
                            <w:div w:id="916207428">
                              <w:marLeft w:val="0"/>
                              <w:marRight w:val="0"/>
                              <w:marTop w:val="0"/>
                              <w:marBottom w:val="0"/>
                              <w:divBdr>
                                <w:top w:val="none" w:sz="0" w:space="0" w:color="auto"/>
                                <w:left w:val="none" w:sz="0" w:space="0" w:color="auto"/>
                                <w:bottom w:val="none" w:sz="0" w:space="0" w:color="auto"/>
                                <w:right w:val="none" w:sz="0" w:space="0" w:color="auto"/>
                              </w:divBdr>
                            </w:div>
                            <w:div w:id="973413489">
                              <w:marLeft w:val="0"/>
                              <w:marRight w:val="0"/>
                              <w:marTop w:val="0"/>
                              <w:marBottom w:val="0"/>
                              <w:divBdr>
                                <w:top w:val="none" w:sz="0" w:space="0" w:color="auto"/>
                                <w:left w:val="none" w:sz="0" w:space="0" w:color="auto"/>
                                <w:bottom w:val="none" w:sz="0" w:space="0" w:color="auto"/>
                                <w:right w:val="none" w:sz="0" w:space="0" w:color="auto"/>
                              </w:divBdr>
                            </w:div>
                            <w:div w:id="169719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58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317947">
      <w:bodyDiv w:val="1"/>
      <w:marLeft w:val="0"/>
      <w:marRight w:val="0"/>
      <w:marTop w:val="0"/>
      <w:marBottom w:val="0"/>
      <w:divBdr>
        <w:top w:val="none" w:sz="0" w:space="0" w:color="auto"/>
        <w:left w:val="none" w:sz="0" w:space="0" w:color="auto"/>
        <w:bottom w:val="none" w:sz="0" w:space="0" w:color="auto"/>
        <w:right w:val="none" w:sz="0" w:space="0" w:color="auto"/>
      </w:divBdr>
      <w:divsChild>
        <w:div w:id="232355452">
          <w:marLeft w:val="-225"/>
          <w:marRight w:val="-225"/>
          <w:marTop w:val="0"/>
          <w:marBottom w:val="0"/>
          <w:divBdr>
            <w:top w:val="none" w:sz="0" w:space="0" w:color="auto"/>
            <w:left w:val="none" w:sz="0" w:space="0" w:color="auto"/>
            <w:bottom w:val="none" w:sz="0" w:space="0" w:color="auto"/>
            <w:right w:val="none" w:sz="0" w:space="0" w:color="auto"/>
          </w:divBdr>
          <w:divsChild>
            <w:div w:id="1918126282">
              <w:marLeft w:val="0"/>
              <w:marRight w:val="0"/>
              <w:marTop w:val="0"/>
              <w:marBottom w:val="0"/>
              <w:divBdr>
                <w:top w:val="none" w:sz="0" w:space="0" w:color="auto"/>
                <w:left w:val="none" w:sz="0" w:space="0" w:color="auto"/>
                <w:bottom w:val="none" w:sz="0" w:space="0" w:color="auto"/>
                <w:right w:val="none" w:sz="0" w:space="0" w:color="auto"/>
              </w:divBdr>
              <w:divsChild>
                <w:div w:id="179006669">
                  <w:marLeft w:val="0"/>
                  <w:marRight w:val="0"/>
                  <w:marTop w:val="0"/>
                  <w:marBottom w:val="0"/>
                  <w:divBdr>
                    <w:top w:val="none" w:sz="0" w:space="0" w:color="auto"/>
                    <w:left w:val="none" w:sz="0" w:space="0" w:color="auto"/>
                    <w:bottom w:val="none" w:sz="0" w:space="0" w:color="auto"/>
                    <w:right w:val="none" w:sz="0" w:space="0" w:color="auto"/>
                  </w:divBdr>
                </w:div>
                <w:div w:id="328876387">
                  <w:marLeft w:val="0"/>
                  <w:marRight w:val="0"/>
                  <w:marTop w:val="0"/>
                  <w:marBottom w:val="0"/>
                  <w:divBdr>
                    <w:top w:val="none" w:sz="0" w:space="0" w:color="auto"/>
                    <w:left w:val="none" w:sz="0" w:space="0" w:color="auto"/>
                    <w:bottom w:val="none" w:sz="0" w:space="0" w:color="auto"/>
                    <w:right w:val="none" w:sz="0" w:space="0" w:color="auto"/>
                  </w:divBdr>
                </w:div>
                <w:div w:id="71908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12975">
          <w:marLeft w:val="-225"/>
          <w:marRight w:val="-225"/>
          <w:marTop w:val="0"/>
          <w:marBottom w:val="0"/>
          <w:divBdr>
            <w:top w:val="none" w:sz="0" w:space="0" w:color="auto"/>
            <w:left w:val="none" w:sz="0" w:space="0" w:color="auto"/>
            <w:bottom w:val="none" w:sz="0" w:space="0" w:color="auto"/>
            <w:right w:val="none" w:sz="0" w:space="0" w:color="auto"/>
          </w:divBdr>
        </w:div>
      </w:divsChild>
    </w:div>
    <w:div w:id="752320134">
      <w:bodyDiv w:val="1"/>
      <w:marLeft w:val="0"/>
      <w:marRight w:val="0"/>
      <w:marTop w:val="0"/>
      <w:marBottom w:val="0"/>
      <w:divBdr>
        <w:top w:val="none" w:sz="0" w:space="0" w:color="auto"/>
        <w:left w:val="none" w:sz="0" w:space="0" w:color="auto"/>
        <w:bottom w:val="none" w:sz="0" w:space="0" w:color="auto"/>
        <w:right w:val="none" w:sz="0" w:space="0" w:color="auto"/>
      </w:divBdr>
      <w:divsChild>
        <w:div w:id="1657420179">
          <w:marLeft w:val="-225"/>
          <w:marRight w:val="-225"/>
          <w:marTop w:val="0"/>
          <w:marBottom w:val="0"/>
          <w:divBdr>
            <w:top w:val="none" w:sz="0" w:space="0" w:color="auto"/>
            <w:left w:val="none" w:sz="0" w:space="0" w:color="auto"/>
            <w:bottom w:val="none" w:sz="0" w:space="0" w:color="auto"/>
            <w:right w:val="none" w:sz="0" w:space="0" w:color="auto"/>
          </w:divBdr>
        </w:div>
        <w:div w:id="1970430277">
          <w:marLeft w:val="-225"/>
          <w:marRight w:val="-225"/>
          <w:marTop w:val="0"/>
          <w:marBottom w:val="0"/>
          <w:divBdr>
            <w:top w:val="none" w:sz="0" w:space="0" w:color="auto"/>
            <w:left w:val="none" w:sz="0" w:space="0" w:color="auto"/>
            <w:bottom w:val="none" w:sz="0" w:space="0" w:color="auto"/>
            <w:right w:val="none" w:sz="0" w:space="0" w:color="auto"/>
          </w:divBdr>
          <w:divsChild>
            <w:div w:id="396323307">
              <w:marLeft w:val="0"/>
              <w:marRight w:val="0"/>
              <w:marTop w:val="0"/>
              <w:marBottom w:val="0"/>
              <w:divBdr>
                <w:top w:val="none" w:sz="0" w:space="0" w:color="auto"/>
                <w:left w:val="none" w:sz="0" w:space="0" w:color="auto"/>
                <w:bottom w:val="none" w:sz="0" w:space="0" w:color="auto"/>
                <w:right w:val="none" w:sz="0" w:space="0" w:color="auto"/>
              </w:divBdr>
              <w:divsChild>
                <w:div w:id="1075316991">
                  <w:marLeft w:val="0"/>
                  <w:marRight w:val="0"/>
                  <w:marTop w:val="0"/>
                  <w:marBottom w:val="0"/>
                  <w:divBdr>
                    <w:top w:val="none" w:sz="0" w:space="0" w:color="auto"/>
                    <w:left w:val="none" w:sz="0" w:space="0" w:color="auto"/>
                    <w:bottom w:val="none" w:sz="0" w:space="0" w:color="auto"/>
                    <w:right w:val="none" w:sz="0" w:space="0" w:color="auto"/>
                  </w:divBdr>
                </w:div>
                <w:div w:id="1083599658">
                  <w:marLeft w:val="0"/>
                  <w:marRight w:val="0"/>
                  <w:marTop w:val="0"/>
                  <w:marBottom w:val="450"/>
                  <w:divBdr>
                    <w:top w:val="none" w:sz="0" w:space="0" w:color="auto"/>
                    <w:left w:val="none" w:sz="0" w:space="0" w:color="auto"/>
                    <w:bottom w:val="none" w:sz="0" w:space="0" w:color="auto"/>
                    <w:right w:val="none" w:sz="0" w:space="0" w:color="auto"/>
                  </w:divBdr>
                  <w:divsChild>
                    <w:div w:id="1333068458">
                      <w:marLeft w:val="0"/>
                      <w:marRight w:val="0"/>
                      <w:marTop w:val="0"/>
                      <w:marBottom w:val="0"/>
                      <w:divBdr>
                        <w:top w:val="single" w:sz="6" w:space="0" w:color="DEE2E6"/>
                        <w:left w:val="single" w:sz="6" w:space="0" w:color="DEE2E6"/>
                        <w:bottom w:val="single" w:sz="6" w:space="0" w:color="DEE2E6"/>
                        <w:right w:val="single" w:sz="6" w:space="0" w:color="DEE2E6"/>
                      </w:divBdr>
                      <w:divsChild>
                        <w:div w:id="22553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435436">
      <w:bodyDiv w:val="1"/>
      <w:marLeft w:val="0"/>
      <w:marRight w:val="0"/>
      <w:marTop w:val="0"/>
      <w:marBottom w:val="0"/>
      <w:divBdr>
        <w:top w:val="none" w:sz="0" w:space="0" w:color="auto"/>
        <w:left w:val="none" w:sz="0" w:space="0" w:color="auto"/>
        <w:bottom w:val="none" w:sz="0" w:space="0" w:color="auto"/>
        <w:right w:val="none" w:sz="0" w:space="0" w:color="auto"/>
      </w:divBdr>
      <w:divsChild>
        <w:div w:id="181938186">
          <w:marLeft w:val="0"/>
          <w:marRight w:val="0"/>
          <w:marTop w:val="226"/>
          <w:marBottom w:val="0"/>
          <w:divBdr>
            <w:top w:val="none" w:sz="0" w:space="0" w:color="auto"/>
            <w:left w:val="none" w:sz="0" w:space="0" w:color="auto"/>
            <w:bottom w:val="none" w:sz="0" w:space="0" w:color="auto"/>
            <w:right w:val="none" w:sz="0" w:space="0" w:color="auto"/>
          </w:divBdr>
        </w:div>
        <w:div w:id="392168279">
          <w:marLeft w:val="0"/>
          <w:marRight w:val="0"/>
          <w:marTop w:val="0"/>
          <w:marBottom w:val="161"/>
          <w:divBdr>
            <w:top w:val="none" w:sz="0" w:space="0" w:color="auto"/>
            <w:left w:val="none" w:sz="0" w:space="0" w:color="auto"/>
            <w:bottom w:val="none" w:sz="0" w:space="0" w:color="auto"/>
            <w:right w:val="none" w:sz="0" w:space="0" w:color="auto"/>
          </w:divBdr>
        </w:div>
        <w:div w:id="547187055">
          <w:marLeft w:val="0"/>
          <w:marRight w:val="0"/>
          <w:marTop w:val="0"/>
          <w:marBottom w:val="226"/>
          <w:divBdr>
            <w:top w:val="none" w:sz="0" w:space="0" w:color="auto"/>
            <w:left w:val="none" w:sz="0" w:space="0" w:color="auto"/>
            <w:bottom w:val="none" w:sz="0" w:space="0" w:color="auto"/>
            <w:right w:val="none" w:sz="0" w:space="0" w:color="auto"/>
          </w:divBdr>
          <w:divsChild>
            <w:div w:id="205602154">
              <w:marLeft w:val="0"/>
              <w:marRight w:val="0"/>
              <w:marTop w:val="0"/>
              <w:marBottom w:val="0"/>
              <w:divBdr>
                <w:top w:val="none" w:sz="0" w:space="0" w:color="auto"/>
                <w:left w:val="none" w:sz="0" w:space="0" w:color="auto"/>
                <w:bottom w:val="none" w:sz="0" w:space="0" w:color="auto"/>
                <w:right w:val="none" w:sz="0" w:space="0" w:color="auto"/>
              </w:divBdr>
              <w:divsChild>
                <w:div w:id="581717734">
                  <w:marLeft w:val="129"/>
                  <w:marRight w:val="0"/>
                  <w:marTop w:val="0"/>
                  <w:marBottom w:val="0"/>
                  <w:divBdr>
                    <w:top w:val="none" w:sz="0" w:space="0" w:color="auto"/>
                    <w:left w:val="single" w:sz="4" w:space="5" w:color="auto"/>
                    <w:bottom w:val="none" w:sz="0" w:space="0" w:color="auto"/>
                    <w:right w:val="none" w:sz="0" w:space="0" w:color="auto"/>
                  </w:divBdr>
                </w:div>
                <w:div w:id="964846582">
                  <w:marLeft w:val="129"/>
                  <w:marRight w:val="0"/>
                  <w:marTop w:val="0"/>
                  <w:marBottom w:val="0"/>
                  <w:divBdr>
                    <w:top w:val="none" w:sz="0" w:space="0" w:color="auto"/>
                    <w:left w:val="none" w:sz="0" w:space="0" w:color="auto"/>
                    <w:bottom w:val="none" w:sz="0" w:space="0" w:color="auto"/>
                    <w:right w:val="none" w:sz="0" w:space="0" w:color="auto"/>
                  </w:divBdr>
                </w:div>
                <w:div w:id="1324621489">
                  <w:marLeft w:val="12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775512">
      <w:bodyDiv w:val="1"/>
      <w:marLeft w:val="0"/>
      <w:marRight w:val="0"/>
      <w:marTop w:val="0"/>
      <w:marBottom w:val="0"/>
      <w:divBdr>
        <w:top w:val="none" w:sz="0" w:space="0" w:color="auto"/>
        <w:left w:val="none" w:sz="0" w:space="0" w:color="auto"/>
        <w:bottom w:val="none" w:sz="0" w:space="0" w:color="auto"/>
        <w:right w:val="none" w:sz="0" w:space="0" w:color="auto"/>
      </w:divBdr>
      <w:divsChild>
        <w:div w:id="1043872317">
          <w:marLeft w:val="0"/>
          <w:marRight w:val="0"/>
          <w:marTop w:val="0"/>
          <w:marBottom w:val="0"/>
          <w:divBdr>
            <w:top w:val="single" w:sz="2" w:space="0" w:color="E5E7EB"/>
            <w:left w:val="single" w:sz="2" w:space="0" w:color="E5E7EB"/>
            <w:bottom w:val="single" w:sz="2" w:space="0" w:color="E5E7EB"/>
            <w:right w:val="single" w:sz="2" w:space="0" w:color="E5E7EB"/>
          </w:divBdr>
          <w:divsChild>
            <w:div w:id="340815217">
              <w:marLeft w:val="0"/>
              <w:marRight w:val="0"/>
              <w:marTop w:val="0"/>
              <w:marBottom w:val="0"/>
              <w:divBdr>
                <w:top w:val="single" w:sz="2" w:space="0" w:color="E5E7EB"/>
                <w:left w:val="single" w:sz="2" w:space="0" w:color="E5E7EB"/>
                <w:bottom w:val="single" w:sz="2" w:space="0" w:color="E5E7EB"/>
                <w:right w:val="single" w:sz="2" w:space="0" w:color="E5E7EB"/>
              </w:divBdr>
              <w:divsChild>
                <w:div w:id="470054223">
                  <w:marLeft w:val="0"/>
                  <w:marRight w:val="0"/>
                  <w:marTop w:val="0"/>
                  <w:marBottom w:val="0"/>
                  <w:divBdr>
                    <w:top w:val="single" w:sz="2" w:space="0" w:color="E5E7EB"/>
                    <w:left w:val="single" w:sz="2" w:space="0" w:color="E5E7EB"/>
                    <w:bottom w:val="single" w:sz="2" w:space="0" w:color="E5E7EB"/>
                    <w:right w:val="single" w:sz="2" w:space="0" w:color="E5E7EB"/>
                  </w:divBdr>
                  <w:divsChild>
                    <w:div w:id="939993822">
                      <w:marLeft w:val="0"/>
                      <w:marRight w:val="0"/>
                      <w:marTop w:val="0"/>
                      <w:marBottom w:val="0"/>
                      <w:divBdr>
                        <w:top w:val="single" w:sz="2" w:space="0" w:color="E5E7EB"/>
                        <w:left w:val="single" w:sz="2" w:space="0" w:color="E5E7EB"/>
                        <w:bottom w:val="single" w:sz="2" w:space="0" w:color="E5E7EB"/>
                        <w:right w:val="single" w:sz="2" w:space="0" w:color="E5E7EB"/>
                      </w:divBdr>
                      <w:divsChild>
                        <w:div w:id="13688000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752943385">
      <w:bodyDiv w:val="1"/>
      <w:marLeft w:val="0"/>
      <w:marRight w:val="0"/>
      <w:marTop w:val="0"/>
      <w:marBottom w:val="0"/>
      <w:divBdr>
        <w:top w:val="none" w:sz="0" w:space="0" w:color="auto"/>
        <w:left w:val="none" w:sz="0" w:space="0" w:color="auto"/>
        <w:bottom w:val="none" w:sz="0" w:space="0" w:color="auto"/>
        <w:right w:val="none" w:sz="0" w:space="0" w:color="auto"/>
      </w:divBdr>
      <w:divsChild>
        <w:div w:id="1504859180">
          <w:marLeft w:val="-150"/>
          <w:marRight w:val="-150"/>
          <w:marTop w:val="0"/>
          <w:marBottom w:val="0"/>
          <w:divBdr>
            <w:top w:val="none" w:sz="0" w:space="0" w:color="auto"/>
            <w:left w:val="none" w:sz="0" w:space="0" w:color="auto"/>
            <w:bottom w:val="none" w:sz="0" w:space="0" w:color="auto"/>
            <w:right w:val="none" w:sz="0" w:space="0" w:color="auto"/>
          </w:divBdr>
        </w:div>
      </w:divsChild>
    </w:div>
    <w:div w:id="753860676">
      <w:bodyDiv w:val="1"/>
      <w:marLeft w:val="0"/>
      <w:marRight w:val="0"/>
      <w:marTop w:val="0"/>
      <w:marBottom w:val="0"/>
      <w:divBdr>
        <w:top w:val="none" w:sz="0" w:space="0" w:color="auto"/>
        <w:left w:val="none" w:sz="0" w:space="0" w:color="auto"/>
        <w:bottom w:val="none" w:sz="0" w:space="0" w:color="auto"/>
        <w:right w:val="none" w:sz="0" w:space="0" w:color="auto"/>
      </w:divBdr>
      <w:divsChild>
        <w:div w:id="1336499051">
          <w:marLeft w:val="0"/>
          <w:marRight w:val="0"/>
          <w:marTop w:val="0"/>
          <w:marBottom w:val="0"/>
          <w:divBdr>
            <w:top w:val="none" w:sz="0" w:space="0" w:color="auto"/>
            <w:left w:val="none" w:sz="0" w:space="0" w:color="auto"/>
            <w:bottom w:val="none" w:sz="0" w:space="0" w:color="auto"/>
            <w:right w:val="none" w:sz="0" w:space="0" w:color="auto"/>
          </w:divBdr>
          <w:divsChild>
            <w:div w:id="1013994497">
              <w:marLeft w:val="0"/>
              <w:marRight w:val="0"/>
              <w:marTop w:val="0"/>
              <w:marBottom w:val="0"/>
              <w:divBdr>
                <w:top w:val="none" w:sz="0" w:space="0" w:color="auto"/>
                <w:left w:val="none" w:sz="0" w:space="0" w:color="auto"/>
                <w:bottom w:val="none" w:sz="0" w:space="0" w:color="auto"/>
                <w:right w:val="none" w:sz="0" w:space="0" w:color="auto"/>
              </w:divBdr>
              <w:divsChild>
                <w:div w:id="301732526">
                  <w:marLeft w:val="0"/>
                  <w:marRight w:val="0"/>
                  <w:marTop w:val="0"/>
                  <w:marBottom w:val="0"/>
                  <w:divBdr>
                    <w:top w:val="none" w:sz="0" w:space="0" w:color="auto"/>
                    <w:left w:val="none" w:sz="0" w:space="0" w:color="auto"/>
                    <w:bottom w:val="none" w:sz="0" w:space="0" w:color="auto"/>
                    <w:right w:val="none" w:sz="0" w:space="0" w:color="auto"/>
                  </w:divBdr>
                  <w:divsChild>
                    <w:div w:id="1582255834">
                      <w:marLeft w:val="0"/>
                      <w:marRight w:val="0"/>
                      <w:marTop w:val="0"/>
                      <w:marBottom w:val="0"/>
                      <w:divBdr>
                        <w:top w:val="none" w:sz="0" w:space="0" w:color="auto"/>
                        <w:left w:val="none" w:sz="0" w:space="0" w:color="auto"/>
                        <w:bottom w:val="none" w:sz="0" w:space="0" w:color="auto"/>
                        <w:right w:val="none" w:sz="0" w:space="0" w:color="auto"/>
                      </w:divBdr>
                      <w:divsChild>
                        <w:div w:id="666203610">
                          <w:marLeft w:val="0"/>
                          <w:marRight w:val="0"/>
                          <w:marTop w:val="0"/>
                          <w:marBottom w:val="0"/>
                          <w:divBdr>
                            <w:top w:val="none" w:sz="0" w:space="0" w:color="auto"/>
                            <w:left w:val="none" w:sz="0" w:space="0" w:color="auto"/>
                            <w:bottom w:val="none" w:sz="0" w:space="0" w:color="auto"/>
                            <w:right w:val="none" w:sz="0" w:space="0" w:color="auto"/>
                          </w:divBdr>
                          <w:divsChild>
                            <w:div w:id="170721509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864489689">
                  <w:marLeft w:val="0"/>
                  <w:marRight w:val="0"/>
                  <w:marTop w:val="0"/>
                  <w:marBottom w:val="0"/>
                  <w:divBdr>
                    <w:top w:val="none" w:sz="0" w:space="0" w:color="auto"/>
                    <w:left w:val="none" w:sz="0" w:space="0" w:color="auto"/>
                    <w:bottom w:val="none" w:sz="0" w:space="0" w:color="auto"/>
                    <w:right w:val="none" w:sz="0" w:space="0" w:color="auto"/>
                  </w:divBdr>
                  <w:divsChild>
                    <w:div w:id="1487238944">
                      <w:marLeft w:val="0"/>
                      <w:marRight w:val="0"/>
                      <w:marTop w:val="0"/>
                      <w:marBottom w:val="0"/>
                      <w:divBdr>
                        <w:top w:val="none" w:sz="0" w:space="0" w:color="auto"/>
                        <w:left w:val="none" w:sz="0" w:space="0" w:color="auto"/>
                        <w:bottom w:val="none" w:sz="0" w:space="0" w:color="auto"/>
                        <w:right w:val="none" w:sz="0" w:space="0" w:color="auto"/>
                      </w:divBdr>
                      <w:divsChild>
                        <w:div w:id="1791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922415">
          <w:marLeft w:val="0"/>
          <w:marRight w:val="0"/>
          <w:marTop w:val="0"/>
          <w:marBottom w:val="0"/>
          <w:divBdr>
            <w:top w:val="none" w:sz="0" w:space="0" w:color="auto"/>
            <w:left w:val="none" w:sz="0" w:space="0" w:color="auto"/>
            <w:bottom w:val="none" w:sz="0" w:space="0" w:color="auto"/>
            <w:right w:val="none" w:sz="0" w:space="0" w:color="auto"/>
          </w:divBdr>
          <w:divsChild>
            <w:div w:id="131440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205582">
      <w:bodyDiv w:val="1"/>
      <w:marLeft w:val="0"/>
      <w:marRight w:val="0"/>
      <w:marTop w:val="0"/>
      <w:marBottom w:val="0"/>
      <w:divBdr>
        <w:top w:val="none" w:sz="0" w:space="0" w:color="auto"/>
        <w:left w:val="none" w:sz="0" w:space="0" w:color="auto"/>
        <w:bottom w:val="none" w:sz="0" w:space="0" w:color="auto"/>
        <w:right w:val="none" w:sz="0" w:space="0" w:color="auto"/>
      </w:divBdr>
      <w:divsChild>
        <w:div w:id="2091343205">
          <w:marLeft w:val="-225"/>
          <w:marRight w:val="-225"/>
          <w:marTop w:val="0"/>
          <w:marBottom w:val="0"/>
          <w:divBdr>
            <w:top w:val="none" w:sz="0" w:space="0" w:color="auto"/>
            <w:left w:val="none" w:sz="0" w:space="0" w:color="auto"/>
            <w:bottom w:val="none" w:sz="0" w:space="0" w:color="auto"/>
            <w:right w:val="none" w:sz="0" w:space="0" w:color="auto"/>
          </w:divBdr>
        </w:div>
        <w:div w:id="1212039530">
          <w:marLeft w:val="-225"/>
          <w:marRight w:val="-225"/>
          <w:marTop w:val="0"/>
          <w:marBottom w:val="0"/>
          <w:divBdr>
            <w:top w:val="none" w:sz="0" w:space="0" w:color="auto"/>
            <w:left w:val="none" w:sz="0" w:space="0" w:color="auto"/>
            <w:bottom w:val="none" w:sz="0" w:space="0" w:color="auto"/>
            <w:right w:val="none" w:sz="0" w:space="0" w:color="auto"/>
          </w:divBdr>
          <w:divsChild>
            <w:div w:id="1362976266">
              <w:marLeft w:val="0"/>
              <w:marRight w:val="0"/>
              <w:marTop w:val="0"/>
              <w:marBottom w:val="0"/>
              <w:divBdr>
                <w:top w:val="none" w:sz="0" w:space="0" w:color="auto"/>
                <w:left w:val="none" w:sz="0" w:space="0" w:color="auto"/>
                <w:bottom w:val="none" w:sz="0" w:space="0" w:color="auto"/>
                <w:right w:val="none" w:sz="0" w:space="0" w:color="auto"/>
              </w:divBdr>
              <w:divsChild>
                <w:div w:id="693460825">
                  <w:marLeft w:val="0"/>
                  <w:marRight w:val="0"/>
                  <w:marTop w:val="0"/>
                  <w:marBottom w:val="0"/>
                  <w:divBdr>
                    <w:top w:val="none" w:sz="0" w:space="0" w:color="auto"/>
                    <w:left w:val="none" w:sz="0" w:space="0" w:color="auto"/>
                    <w:bottom w:val="none" w:sz="0" w:space="0" w:color="auto"/>
                    <w:right w:val="none" w:sz="0" w:space="0" w:color="auto"/>
                  </w:divBdr>
                </w:div>
                <w:div w:id="1987196019">
                  <w:marLeft w:val="0"/>
                  <w:marRight w:val="0"/>
                  <w:marTop w:val="0"/>
                  <w:marBottom w:val="0"/>
                  <w:divBdr>
                    <w:top w:val="none" w:sz="0" w:space="0" w:color="auto"/>
                    <w:left w:val="none" w:sz="0" w:space="0" w:color="auto"/>
                    <w:bottom w:val="none" w:sz="0" w:space="0" w:color="auto"/>
                    <w:right w:val="none" w:sz="0" w:space="0" w:color="auto"/>
                  </w:divBdr>
                </w:div>
                <w:div w:id="63518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787841">
      <w:bodyDiv w:val="1"/>
      <w:marLeft w:val="0"/>
      <w:marRight w:val="0"/>
      <w:marTop w:val="0"/>
      <w:marBottom w:val="0"/>
      <w:divBdr>
        <w:top w:val="none" w:sz="0" w:space="0" w:color="auto"/>
        <w:left w:val="none" w:sz="0" w:space="0" w:color="auto"/>
        <w:bottom w:val="none" w:sz="0" w:space="0" w:color="auto"/>
        <w:right w:val="none" w:sz="0" w:space="0" w:color="auto"/>
      </w:divBdr>
      <w:divsChild>
        <w:div w:id="2125345340">
          <w:marLeft w:val="-150"/>
          <w:marRight w:val="-150"/>
          <w:marTop w:val="0"/>
          <w:marBottom w:val="0"/>
          <w:divBdr>
            <w:top w:val="none" w:sz="0" w:space="0" w:color="auto"/>
            <w:left w:val="none" w:sz="0" w:space="0" w:color="auto"/>
            <w:bottom w:val="none" w:sz="0" w:space="0" w:color="auto"/>
            <w:right w:val="none" w:sz="0" w:space="0" w:color="auto"/>
          </w:divBdr>
          <w:divsChild>
            <w:div w:id="892426543">
              <w:marLeft w:val="0"/>
              <w:marRight w:val="0"/>
              <w:marTop w:val="0"/>
              <w:marBottom w:val="0"/>
              <w:divBdr>
                <w:top w:val="none" w:sz="0" w:space="0" w:color="auto"/>
                <w:left w:val="none" w:sz="0" w:space="0" w:color="auto"/>
                <w:bottom w:val="none" w:sz="0" w:space="0" w:color="auto"/>
                <w:right w:val="none" w:sz="0" w:space="0" w:color="auto"/>
              </w:divBdr>
              <w:divsChild>
                <w:div w:id="1387804031">
                  <w:marLeft w:val="0"/>
                  <w:marRight w:val="0"/>
                  <w:marTop w:val="0"/>
                  <w:marBottom w:val="0"/>
                  <w:divBdr>
                    <w:top w:val="none" w:sz="0" w:space="0" w:color="auto"/>
                    <w:left w:val="none" w:sz="0" w:space="0" w:color="auto"/>
                    <w:bottom w:val="none" w:sz="0" w:space="0" w:color="auto"/>
                    <w:right w:val="none" w:sz="0" w:space="0" w:color="auto"/>
                  </w:divBdr>
                  <w:divsChild>
                    <w:div w:id="1113552816">
                      <w:marLeft w:val="0"/>
                      <w:marRight w:val="0"/>
                      <w:marTop w:val="0"/>
                      <w:marBottom w:val="0"/>
                      <w:divBdr>
                        <w:top w:val="none" w:sz="0" w:space="0" w:color="auto"/>
                        <w:left w:val="none" w:sz="0" w:space="0" w:color="auto"/>
                        <w:bottom w:val="none" w:sz="0" w:space="0" w:color="auto"/>
                        <w:right w:val="none" w:sz="0" w:space="0" w:color="auto"/>
                      </w:divBdr>
                    </w:div>
                  </w:divsChild>
                </w:div>
                <w:div w:id="384990291">
                  <w:marLeft w:val="0"/>
                  <w:marRight w:val="0"/>
                  <w:marTop w:val="0"/>
                  <w:marBottom w:val="0"/>
                  <w:divBdr>
                    <w:top w:val="none" w:sz="0" w:space="0" w:color="auto"/>
                    <w:left w:val="none" w:sz="0" w:space="0" w:color="auto"/>
                    <w:bottom w:val="none" w:sz="0" w:space="0" w:color="auto"/>
                    <w:right w:val="none" w:sz="0" w:space="0" w:color="auto"/>
                  </w:divBdr>
                  <w:divsChild>
                    <w:div w:id="153369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893718">
          <w:marLeft w:val="-150"/>
          <w:marRight w:val="-150"/>
          <w:marTop w:val="0"/>
          <w:marBottom w:val="0"/>
          <w:divBdr>
            <w:top w:val="none" w:sz="0" w:space="0" w:color="auto"/>
            <w:left w:val="none" w:sz="0" w:space="0" w:color="auto"/>
            <w:bottom w:val="none" w:sz="0" w:space="0" w:color="auto"/>
            <w:right w:val="none" w:sz="0" w:space="0" w:color="auto"/>
          </w:divBdr>
          <w:divsChild>
            <w:div w:id="1599365097">
              <w:marLeft w:val="0"/>
              <w:marRight w:val="0"/>
              <w:marTop w:val="0"/>
              <w:marBottom w:val="0"/>
              <w:divBdr>
                <w:top w:val="none" w:sz="0" w:space="0" w:color="auto"/>
                <w:left w:val="none" w:sz="0" w:space="0" w:color="auto"/>
                <w:bottom w:val="none" w:sz="0" w:space="0" w:color="auto"/>
                <w:right w:val="none" w:sz="0" w:space="0" w:color="auto"/>
              </w:divBdr>
              <w:divsChild>
                <w:div w:id="2016111946">
                  <w:marLeft w:val="0"/>
                  <w:marRight w:val="0"/>
                  <w:marTop w:val="0"/>
                  <w:marBottom w:val="0"/>
                  <w:divBdr>
                    <w:top w:val="none" w:sz="0" w:space="0" w:color="auto"/>
                    <w:left w:val="none" w:sz="0" w:space="0" w:color="auto"/>
                    <w:bottom w:val="none" w:sz="0" w:space="0" w:color="auto"/>
                    <w:right w:val="none" w:sz="0" w:space="0" w:color="auto"/>
                  </w:divBdr>
                  <w:divsChild>
                    <w:div w:id="1310598964">
                      <w:marLeft w:val="0"/>
                      <w:marRight w:val="0"/>
                      <w:marTop w:val="0"/>
                      <w:marBottom w:val="0"/>
                      <w:divBdr>
                        <w:top w:val="none" w:sz="0" w:space="0" w:color="auto"/>
                        <w:left w:val="none" w:sz="0" w:space="0" w:color="auto"/>
                        <w:bottom w:val="none" w:sz="0" w:space="0" w:color="auto"/>
                        <w:right w:val="none" w:sz="0" w:space="0" w:color="auto"/>
                      </w:divBdr>
                    </w:div>
                    <w:div w:id="14428156">
                      <w:marLeft w:val="0"/>
                      <w:marRight w:val="0"/>
                      <w:marTop w:val="0"/>
                      <w:marBottom w:val="0"/>
                      <w:divBdr>
                        <w:top w:val="none" w:sz="0" w:space="0" w:color="auto"/>
                        <w:left w:val="none" w:sz="0" w:space="0" w:color="auto"/>
                        <w:bottom w:val="none" w:sz="0" w:space="0" w:color="auto"/>
                        <w:right w:val="none" w:sz="0" w:space="0" w:color="auto"/>
                      </w:divBdr>
                      <w:divsChild>
                        <w:div w:id="1875726702">
                          <w:marLeft w:val="0"/>
                          <w:marRight w:val="0"/>
                          <w:marTop w:val="0"/>
                          <w:marBottom w:val="0"/>
                          <w:divBdr>
                            <w:top w:val="none" w:sz="0" w:space="0" w:color="auto"/>
                            <w:left w:val="none" w:sz="0" w:space="0" w:color="auto"/>
                            <w:bottom w:val="none" w:sz="0" w:space="0" w:color="auto"/>
                            <w:right w:val="none" w:sz="0" w:space="0" w:color="auto"/>
                          </w:divBdr>
                          <w:divsChild>
                            <w:div w:id="276643610">
                              <w:marLeft w:val="0"/>
                              <w:marRight w:val="0"/>
                              <w:marTop w:val="0"/>
                              <w:marBottom w:val="0"/>
                              <w:divBdr>
                                <w:top w:val="none" w:sz="0" w:space="0" w:color="auto"/>
                                <w:left w:val="none" w:sz="0" w:space="0" w:color="auto"/>
                                <w:bottom w:val="none" w:sz="0" w:space="0" w:color="auto"/>
                                <w:right w:val="none" w:sz="0" w:space="0" w:color="auto"/>
                              </w:divBdr>
                            </w:div>
                            <w:div w:id="1130126932">
                              <w:marLeft w:val="0"/>
                              <w:marRight w:val="0"/>
                              <w:marTop w:val="0"/>
                              <w:marBottom w:val="0"/>
                              <w:divBdr>
                                <w:top w:val="none" w:sz="0" w:space="0" w:color="auto"/>
                                <w:left w:val="none" w:sz="0" w:space="0" w:color="auto"/>
                                <w:bottom w:val="none" w:sz="0" w:space="0" w:color="auto"/>
                                <w:right w:val="none" w:sz="0" w:space="0" w:color="auto"/>
                              </w:divBdr>
                            </w:div>
                            <w:div w:id="2099522496">
                              <w:marLeft w:val="0"/>
                              <w:marRight w:val="0"/>
                              <w:marTop w:val="0"/>
                              <w:marBottom w:val="0"/>
                              <w:divBdr>
                                <w:top w:val="none" w:sz="0" w:space="0" w:color="auto"/>
                                <w:left w:val="none" w:sz="0" w:space="0" w:color="auto"/>
                                <w:bottom w:val="none" w:sz="0" w:space="0" w:color="auto"/>
                                <w:right w:val="none" w:sz="0" w:space="0" w:color="auto"/>
                              </w:divBdr>
                            </w:div>
                            <w:div w:id="2088456100">
                              <w:marLeft w:val="0"/>
                              <w:marRight w:val="0"/>
                              <w:marTop w:val="0"/>
                              <w:marBottom w:val="0"/>
                              <w:divBdr>
                                <w:top w:val="none" w:sz="0" w:space="0" w:color="auto"/>
                                <w:left w:val="none" w:sz="0" w:space="0" w:color="auto"/>
                                <w:bottom w:val="none" w:sz="0" w:space="0" w:color="auto"/>
                                <w:right w:val="none" w:sz="0" w:space="0" w:color="auto"/>
                              </w:divBdr>
                            </w:div>
                            <w:div w:id="76434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77262">
              <w:marLeft w:val="0"/>
              <w:marRight w:val="0"/>
              <w:marTop w:val="0"/>
              <w:marBottom w:val="0"/>
              <w:divBdr>
                <w:top w:val="none" w:sz="0" w:space="0" w:color="auto"/>
                <w:left w:val="none" w:sz="0" w:space="0" w:color="auto"/>
                <w:bottom w:val="none" w:sz="0" w:space="0" w:color="auto"/>
                <w:right w:val="none" w:sz="0" w:space="0" w:color="auto"/>
              </w:divBdr>
              <w:divsChild>
                <w:div w:id="1246723685">
                  <w:marLeft w:val="0"/>
                  <w:marRight w:val="0"/>
                  <w:marTop w:val="0"/>
                  <w:marBottom w:val="0"/>
                  <w:divBdr>
                    <w:top w:val="none" w:sz="0" w:space="0" w:color="auto"/>
                    <w:left w:val="none" w:sz="0" w:space="0" w:color="auto"/>
                    <w:bottom w:val="none" w:sz="0" w:space="0" w:color="auto"/>
                    <w:right w:val="none" w:sz="0" w:space="0" w:color="auto"/>
                  </w:divBdr>
                  <w:divsChild>
                    <w:div w:id="416294944">
                      <w:marLeft w:val="0"/>
                      <w:marRight w:val="0"/>
                      <w:marTop w:val="0"/>
                      <w:marBottom w:val="0"/>
                      <w:divBdr>
                        <w:top w:val="none" w:sz="0" w:space="0" w:color="auto"/>
                        <w:left w:val="none" w:sz="0" w:space="0" w:color="auto"/>
                        <w:bottom w:val="none" w:sz="0" w:space="0" w:color="auto"/>
                        <w:right w:val="none" w:sz="0" w:space="0" w:color="auto"/>
                      </w:divBdr>
                      <w:divsChild>
                        <w:div w:id="586423986">
                          <w:marLeft w:val="0"/>
                          <w:marRight w:val="0"/>
                          <w:marTop w:val="0"/>
                          <w:marBottom w:val="0"/>
                          <w:divBdr>
                            <w:top w:val="none" w:sz="0" w:space="0" w:color="auto"/>
                            <w:left w:val="none" w:sz="0" w:space="0" w:color="auto"/>
                            <w:bottom w:val="none" w:sz="0" w:space="0" w:color="auto"/>
                            <w:right w:val="none" w:sz="0" w:space="0" w:color="auto"/>
                          </w:divBdr>
                        </w:div>
                      </w:divsChild>
                    </w:div>
                    <w:div w:id="1388607581">
                      <w:marLeft w:val="0"/>
                      <w:marRight w:val="0"/>
                      <w:marTop w:val="0"/>
                      <w:marBottom w:val="450"/>
                      <w:divBdr>
                        <w:top w:val="none" w:sz="0" w:space="0" w:color="auto"/>
                        <w:left w:val="none" w:sz="0" w:space="0" w:color="auto"/>
                        <w:bottom w:val="none" w:sz="0" w:space="0" w:color="auto"/>
                        <w:right w:val="none" w:sz="0" w:space="0" w:color="auto"/>
                      </w:divBdr>
                    </w:div>
                    <w:div w:id="173305389">
                      <w:marLeft w:val="0"/>
                      <w:marRight w:val="0"/>
                      <w:marTop w:val="0"/>
                      <w:marBottom w:val="0"/>
                      <w:divBdr>
                        <w:top w:val="none" w:sz="0" w:space="0" w:color="auto"/>
                        <w:left w:val="none" w:sz="0" w:space="0" w:color="auto"/>
                        <w:bottom w:val="none" w:sz="0" w:space="0" w:color="auto"/>
                        <w:right w:val="none" w:sz="0" w:space="0" w:color="auto"/>
                      </w:divBdr>
                      <w:divsChild>
                        <w:div w:id="824398972">
                          <w:marLeft w:val="0"/>
                          <w:marRight w:val="0"/>
                          <w:marTop w:val="0"/>
                          <w:marBottom w:val="0"/>
                          <w:divBdr>
                            <w:top w:val="none" w:sz="0" w:space="0" w:color="auto"/>
                            <w:left w:val="none" w:sz="0" w:space="0" w:color="auto"/>
                            <w:bottom w:val="none" w:sz="0" w:space="0" w:color="auto"/>
                            <w:right w:val="none" w:sz="0" w:space="0" w:color="auto"/>
                          </w:divBdr>
                        </w:div>
                        <w:div w:id="2058578671">
                          <w:marLeft w:val="0"/>
                          <w:marRight w:val="0"/>
                          <w:marTop w:val="0"/>
                          <w:marBottom w:val="0"/>
                          <w:divBdr>
                            <w:top w:val="none" w:sz="0" w:space="0" w:color="auto"/>
                            <w:left w:val="none" w:sz="0" w:space="0" w:color="auto"/>
                            <w:bottom w:val="none" w:sz="0" w:space="0" w:color="auto"/>
                            <w:right w:val="none" w:sz="0" w:space="0" w:color="auto"/>
                          </w:divBdr>
                          <w:divsChild>
                            <w:div w:id="1075274115">
                              <w:marLeft w:val="0"/>
                              <w:marRight w:val="0"/>
                              <w:marTop w:val="0"/>
                              <w:marBottom w:val="0"/>
                              <w:divBdr>
                                <w:top w:val="none" w:sz="0" w:space="0" w:color="auto"/>
                                <w:left w:val="none" w:sz="0" w:space="0" w:color="auto"/>
                                <w:bottom w:val="none" w:sz="0" w:space="0" w:color="auto"/>
                                <w:right w:val="none" w:sz="0" w:space="0" w:color="auto"/>
                              </w:divBdr>
                            </w:div>
                          </w:divsChild>
                        </w:div>
                        <w:div w:id="220405437">
                          <w:marLeft w:val="0"/>
                          <w:marRight w:val="0"/>
                          <w:marTop w:val="0"/>
                          <w:marBottom w:val="450"/>
                          <w:divBdr>
                            <w:top w:val="none" w:sz="0" w:space="0" w:color="auto"/>
                            <w:left w:val="none" w:sz="0" w:space="0" w:color="auto"/>
                            <w:bottom w:val="none" w:sz="0" w:space="0" w:color="auto"/>
                            <w:right w:val="none" w:sz="0" w:space="0" w:color="auto"/>
                          </w:divBdr>
                        </w:div>
                        <w:div w:id="1736395484">
                          <w:marLeft w:val="0"/>
                          <w:marRight w:val="0"/>
                          <w:marTop w:val="0"/>
                          <w:marBottom w:val="0"/>
                          <w:divBdr>
                            <w:top w:val="none" w:sz="0" w:space="0" w:color="auto"/>
                            <w:left w:val="none" w:sz="0" w:space="0" w:color="auto"/>
                            <w:bottom w:val="none" w:sz="0" w:space="0" w:color="auto"/>
                            <w:right w:val="none" w:sz="0" w:space="0" w:color="auto"/>
                          </w:divBdr>
                          <w:divsChild>
                            <w:div w:id="1040134383">
                              <w:marLeft w:val="0"/>
                              <w:marRight w:val="0"/>
                              <w:marTop w:val="0"/>
                              <w:marBottom w:val="0"/>
                              <w:divBdr>
                                <w:top w:val="none" w:sz="0" w:space="0" w:color="auto"/>
                                <w:left w:val="none" w:sz="0" w:space="0" w:color="auto"/>
                                <w:bottom w:val="none" w:sz="0" w:space="0" w:color="auto"/>
                                <w:right w:val="none" w:sz="0" w:space="0" w:color="auto"/>
                              </w:divBdr>
                            </w:div>
                            <w:div w:id="1287350525">
                              <w:marLeft w:val="0"/>
                              <w:marRight w:val="0"/>
                              <w:marTop w:val="0"/>
                              <w:marBottom w:val="0"/>
                              <w:divBdr>
                                <w:top w:val="none" w:sz="0" w:space="0" w:color="auto"/>
                                <w:left w:val="none" w:sz="0" w:space="0" w:color="auto"/>
                                <w:bottom w:val="none" w:sz="0" w:space="0" w:color="auto"/>
                                <w:right w:val="none" w:sz="0" w:space="0" w:color="auto"/>
                              </w:divBdr>
                            </w:div>
                          </w:divsChild>
                        </w:div>
                        <w:div w:id="22244832">
                          <w:marLeft w:val="0"/>
                          <w:marRight w:val="0"/>
                          <w:marTop w:val="0"/>
                          <w:marBottom w:val="0"/>
                          <w:divBdr>
                            <w:top w:val="none" w:sz="0" w:space="0" w:color="auto"/>
                            <w:left w:val="none" w:sz="0" w:space="0" w:color="auto"/>
                            <w:bottom w:val="none" w:sz="0" w:space="0" w:color="auto"/>
                            <w:right w:val="none" w:sz="0" w:space="0" w:color="auto"/>
                          </w:divBdr>
                        </w:div>
                        <w:div w:id="1505364920">
                          <w:marLeft w:val="0"/>
                          <w:marRight w:val="0"/>
                          <w:marTop w:val="0"/>
                          <w:marBottom w:val="0"/>
                          <w:divBdr>
                            <w:top w:val="none" w:sz="0" w:space="0" w:color="auto"/>
                            <w:left w:val="none" w:sz="0" w:space="0" w:color="auto"/>
                            <w:bottom w:val="none" w:sz="0" w:space="0" w:color="auto"/>
                            <w:right w:val="none" w:sz="0" w:space="0" w:color="auto"/>
                          </w:divBdr>
                          <w:divsChild>
                            <w:div w:id="1573661378">
                              <w:marLeft w:val="0"/>
                              <w:marRight w:val="0"/>
                              <w:marTop w:val="0"/>
                              <w:marBottom w:val="0"/>
                              <w:divBdr>
                                <w:top w:val="none" w:sz="0" w:space="0" w:color="auto"/>
                                <w:left w:val="none" w:sz="0" w:space="0" w:color="auto"/>
                                <w:bottom w:val="none" w:sz="0" w:space="0" w:color="auto"/>
                                <w:right w:val="none" w:sz="0" w:space="0" w:color="auto"/>
                              </w:divBdr>
                            </w:div>
                          </w:divsChild>
                        </w:div>
                        <w:div w:id="6334107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755445263">
      <w:bodyDiv w:val="1"/>
      <w:marLeft w:val="0"/>
      <w:marRight w:val="0"/>
      <w:marTop w:val="0"/>
      <w:marBottom w:val="0"/>
      <w:divBdr>
        <w:top w:val="none" w:sz="0" w:space="0" w:color="auto"/>
        <w:left w:val="none" w:sz="0" w:space="0" w:color="auto"/>
        <w:bottom w:val="none" w:sz="0" w:space="0" w:color="auto"/>
        <w:right w:val="none" w:sz="0" w:space="0" w:color="auto"/>
      </w:divBdr>
      <w:divsChild>
        <w:div w:id="883642802">
          <w:marLeft w:val="-150"/>
          <w:marRight w:val="-150"/>
          <w:marTop w:val="0"/>
          <w:marBottom w:val="0"/>
          <w:divBdr>
            <w:top w:val="none" w:sz="0" w:space="0" w:color="auto"/>
            <w:left w:val="none" w:sz="0" w:space="0" w:color="auto"/>
            <w:bottom w:val="none" w:sz="0" w:space="0" w:color="auto"/>
            <w:right w:val="none" w:sz="0" w:space="0" w:color="auto"/>
          </w:divBdr>
          <w:divsChild>
            <w:div w:id="107815910">
              <w:marLeft w:val="0"/>
              <w:marRight w:val="0"/>
              <w:marTop w:val="0"/>
              <w:marBottom w:val="0"/>
              <w:divBdr>
                <w:top w:val="none" w:sz="0" w:space="0" w:color="auto"/>
                <w:left w:val="none" w:sz="0" w:space="0" w:color="auto"/>
                <w:bottom w:val="none" w:sz="0" w:space="0" w:color="auto"/>
                <w:right w:val="none" w:sz="0" w:space="0" w:color="auto"/>
              </w:divBdr>
              <w:divsChild>
                <w:div w:id="1118599320">
                  <w:marLeft w:val="0"/>
                  <w:marRight w:val="0"/>
                  <w:marTop w:val="0"/>
                  <w:marBottom w:val="0"/>
                  <w:divBdr>
                    <w:top w:val="none" w:sz="0" w:space="0" w:color="auto"/>
                    <w:left w:val="none" w:sz="0" w:space="0" w:color="auto"/>
                    <w:bottom w:val="none" w:sz="0" w:space="0" w:color="auto"/>
                    <w:right w:val="none" w:sz="0" w:space="0" w:color="auto"/>
                  </w:divBdr>
                  <w:divsChild>
                    <w:div w:id="155519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2157">
              <w:marLeft w:val="0"/>
              <w:marRight w:val="0"/>
              <w:marTop w:val="0"/>
              <w:marBottom w:val="0"/>
              <w:divBdr>
                <w:top w:val="none" w:sz="0" w:space="0" w:color="auto"/>
                <w:left w:val="none" w:sz="0" w:space="0" w:color="auto"/>
                <w:bottom w:val="none" w:sz="0" w:space="0" w:color="auto"/>
                <w:right w:val="none" w:sz="0" w:space="0" w:color="auto"/>
              </w:divBdr>
              <w:divsChild>
                <w:div w:id="895818687">
                  <w:marLeft w:val="0"/>
                  <w:marRight w:val="0"/>
                  <w:marTop w:val="0"/>
                  <w:marBottom w:val="0"/>
                  <w:divBdr>
                    <w:top w:val="none" w:sz="0" w:space="0" w:color="auto"/>
                    <w:left w:val="none" w:sz="0" w:space="0" w:color="auto"/>
                    <w:bottom w:val="none" w:sz="0" w:space="0" w:color="auto"/>
                    <w:right w:val="none" w:sz="0" w:space="0" w:color="auto"/>
                  </w:divBdr>
                  <w:divsChild>
                    <w:div w:id="641891561">
                      <w:marLeft w:val="0"/>
                      <w:marRight w:val="0"/>
                      <w:marTop w:val="0"/>
                      <w:marBottom w:val="0"/>
                      <w:divBdr>
                        <w:top w:val="none" w:sz="0" w:space="0" w:color="auto"/>
                        <w:left w:val="none" w:sz="0" w:space="0" w:color="auto"/>
                        <w:bottom w:val="none" w:sz="0" w:space="0" w:color="auto"/>
                        <w:right w:val="none" w:sz="0" w:space="0" w:color="auto"/>
                      </w:divBdr>
                      <w:divsChild>
                        <w:div w:id="1494906302">
                          <w:marLeft w:val="0"/>
                          <w:marRight w:val="0"/>
                          <w:marTop w:val="0"/>
                          <w:marBottom w:val="0"/>
                          <w:divBdr>
                            <w:top w:val="none" w:sz="0" w:space="0" w:color="auto"/>
                            <w:left w:val="none" w:sz="0" w:space="0" w:color="auto"/>
                            <w:bottom w:val="none" w:sz="0" w:space="0" w:color="auto"/>
                            <w:right w:val="none" w:sz="0" w:space="0" w:color="auto"/>
                          </w:divBdr>
                          <w:divsChild>
                            <w:div w:id="511338987">
                              <w:marLeft w:val="0"/>
                              <w:marRight w:val="0"/>
                              <w:marTop w:val="0"/>
                              <w:marBottom w:val="0"/>
                              <w:divBdr>
                                <w:top w:val="none" w:sz="0" w:space="0" w:color="auto"/>
                                <w:left w:val="none" w:sz="0" w:space="0" w:color="auto"/>
                                <w:bottom w:val="none" w:sz="0" w:space="0" w:color="auto"/>
                                <w:right w:val="none" w:sz="0" w:space="0" w:color="auto"/>
                              </w:divBdr>
                            </w:div>
                            <w:div w:id="743259601">
                              <w:marLeft w:val="0"/>
                              <w:marRight w:val="0"/>
                              <w:marTop w:val="0"/>
                              <w:marBottom w:val="0"/>
                              <w:divBdr>
                                <w:top w:val="none" w:sz="0" w:space="0" w:color="auto"/>
                                <w:left w:val="none" w:sz="0" w:space="0" w:color="auto"/>
                                <w:bottom w:val="none" w:sz="0" w:space="0" w:color="auto"/>
                                <w:right w:val="none" w:sz="0" w:space="0" w:color="auto"/>
                              </w:divBdr>
                            </w:div>
                            <w:div w:id="89647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45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247012">
      <w:bodyDiv w:val="1"/>
      <w:marLeft w:val="0"/>
      <w:marRight w:val="0"/>
      <w:marTop w:val="0"/>
      <w:marBottom w:val="0"/>
      <w:divBdr>
        <w:top w:val="none" w:sz="0" w:space="0" w:color="auto"/>
        <w:left w:val="none" w:sz="0" w:space="0" w:color="auto"/>
        <w:bottom w:val="none" w:sz="0" w:space="0" w:color="auto"/>
        <w:right w:val="none" w:sz="0" w:space="0" w:color="auto"/>
      </w:divBdr>
      <w:divsChild>
        <w:div w:id="165949946">
          <w:marLeft w:val="-225"/>
          <w:marRight w:val="-225"/>
          <w:marTop w:val="0"/>
          <w:marBottom w:val="0"/>
          <w:divBdr>
            <w:top w:val="none" w:sz="0" w:space="0" w:color="auto"/>
            <w:left w:val="none" w:sz="0" w:space="0" w:color="auto"/>
            <w:bottom w:val="none" w:sz="0" w:space="0" w:color="auto"/>
            <w:right w:val="none" w:sz="0" w:space="0" w:color="auto"/>
          </w:divBdr>
        </w:div>
        <w:div w:id="1073502295">
          <w:marLeft w:val="-225"/>
          <w:marRight w:val="-225"/>
          <w:marTop w:val="0"/>
          <w:marBottom w:val="0"/>
          <w:divBdr>
            <w:top w:val="none" w:sz="0" w:space="0" w:color="auto"/>
            <w:left w:val="none" w:sz="0" w:space="0" w:color="auto"/>
            <w:bottom w:val="none" w:sz="0" w:space="0" w:color="auto"/>
            <w:right w:val="none" w:sz="0" w:space="0" w:color="auto"/>
          </w:divBdr>
          <w:divsChild>
            <w:div w:id="186331735">
              <w:marLeft w:val="0"/>
              <w:marRight w:val="0"/>
              <w:marTop w:val="0"/>
              <w:marBottom w:val="0"/>
              <w:divBdr>
                <w:top w:val="none" w:sz="0" w:space="0" w:color="auto"/>
                <w:left w:val="none" w:sz="0" w:space="0" w:color="auto"/>
                <w:bottom w:val="none" w:sz="0" w:space="0" w:color="auto"/>
                <w:right w:val="none" w:sz="0" w:space="0" w:color="auto"/>
              </w:divBdr>
              <w:divsChild>
                <w:div w:id="52443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248461">
      <w:bodyDiv w:val="1"/>
      <w:marLeft w:val="0"/>
      <w:marRight w:val="0"/>
      <w:marTop w:val="0"/>
      <w:marBottom w:val="0"/>
      <w:divBdr>
        <w:top w:val="none" w:sz="0" w:space="0" w:color="auto"/>
        <w:left w:val="none" w:sz="0" w:space="0" w:color="auto"/>
        <w:bottom w:val="none" w:sz="0" w:space="0" w:color="auto"/>
        <w:right w:val="none" w:sz="0" w:space="0" w:color="auto"/>
      </w:divBdr>
    </w:div>
    <w:div w:id="756367354">
      <w:bodyDiv w:val="1"/>
      <w:marLeft w:val="0"/>
      <w:marRight w:val="0"/>
      <w:marTop w:val="0"/>
      <w:marBottom w:val="0"/>
      <w:divBdr>
        <w:top w:val="none" w:sz="0" w:space="0" w:color="auto"/>
        <w:left w:val="none" w:sz="0" w:space="0" w:color="auto"/>
        <w:bottom w:val="none" w:sz="0" w:space="0" w:color="auto"/>
        <w:right w:val="none" w:sz="0" w:space="0" w:color="auto"/>
      </w:divBdr>
      <w:divsChild>
        <w:div w:id="517932248">
          <w:marLeft w:val="-225"/>
          <w:marRight w:val="-225"/>
          <w:marTop w:val="0"/>
          <w:marBottom w:val="0"/>
          <w:divBdr>
            <w:top w:val="none" w:sz="0" w:space="0" w:color="auto"/>
            <w:left w:val="none" w:sz="0" w:space="0" w:color="auto"/>
            <w:bottom w:val="none" w:sz="0" w:space="0" w:color="auto"/>
            <w:right w:val="none" w:sz="0" w:space="0" w:color="auto"/>
          </w:divBdr>
        </w:div>
      </w:divsChild>
    </w:div>
    <w:div w:id="756555063">
      <w:bodyDiv w:val="1"/>
      <w:marLeft w:val="0"/>
      <w:marRight w:val="0"/>
      <w:marTop w:val="0"/>
      <w:marBottom w:val="0"/>
      <w:divBdr>
        <w:top w:val="none" w:sz="0" w:space="0" w:color="auto"/>
        <w:left w:val="none" w:sz="0" w:space="0" w:color="auto"/>
        <w:bottom w:val="none" w:sz="0" w:space="0" w:color="auto"/>
        <w:right w:val="none" w:sz="0" w:space="0" w:color="auto"/>
      </w:divBdr>
    </w:div>
    <w:div w:id="757403343">
      <w:bodyDiv w:val="1"/>
      <w:marLeft w:val="0"/>
      <w:marRight w:val="0"/>
      <w:marTop w:val="0"/>
      <w:marBottom w:val="0"/>
      <w:divBdr>
        <w:top w:val="none" w:sz="0" w:space="0" w:color="auto"/>
        <w:left w:val="none" w:sz="0" w:space="0" w:color="auto"/>
        <w:bottom w:val="none" w:sz="0" w:space="0" w:color="auto"/>
        <w:right w:val="none" w:sz="0" w:space="0" w:color="auto"/>
      </w:divBdr>
    </w:div>
    <w:div w:id="757560758">
      <w:bodyDiv w:val="1"/>
      <w:marLeft w:val="0"/>
      <w:marRight w:val="0"/>
      <w:marTop w:val="0"/>
      <w:marBottom w:val="0"/>
      <w:divBdr>
        <w:top w:val="none" w:sz="0" w:space="0" w:color="auto"/>
        <w:left w:val="none" w:sz="0" w:space="0" w:color="auto"/>
        <w:bottom w:val="none" w:sz="0" w:space="0" w:color="auto"/>
        <w:right w:val="none" w:sz="0" w:space="0" w:color="auto"/>
      </w:divBdr>
      <w:divsChild>
        <w:div w:id="86342958">
          <w:marLeft w:val="0"/>
          <w:marRight w:val="0"/>
          <w:marTop w:val="0"/>
          <w:marBottom w:val="160"/>
          <w:divBdr>
            <w:top w:val="none" w:sz="0" w:space="0" w:color="auto"/>
            <w:left w:val="none" w:sz="0" w:space="0" w:color="auto"/>
            <w:bottom w:val="none" w:sz="0" w:space="0" w:color="auto"/>
            <w:right w:val="none" w:sz="0" w:space="0" w:color="auto"/>
          </w:divBdr>
          <w:divsChild>
            <w:div w:id="775441407">
              <w:marLeft w:val="40"/>
              <w:marRight w:val="0"/>
              <w:marTop w:val="0"/>
              <w:marBottom w:val="0"/>
              <w:divBdr>
                <w:top w:val="none" w:sz="0" w:space="0" w:color="auto"/>
                <w:left w:val="none" w:sz="0" w:space="0" w:color="auto"/>
                <w:bottom w:val="none" w:sz="0" w:space="0" w:color="auto"/>
                <w:right w:val="none" w:sz="0" w:space="0" w:color="auto"/>
              </w:divBdr>
            </w:div>
            <w:div w:id="144330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680256">
      <w:bodyDiv w:val="1"/>
      <w:marLeft w:val="0"/>
      <w:marRight w:val="0"/>
      <w:marTop w:val="0"/>
      <w:marBottom w:val="0"/>
      <w:divBdr>
        <w:top w:val="none" w:sz="0" w:space="0" w:color="auto"/>
        <w:left w:val="none" w:sz="0" w:space="0" w:color="auto"/>
        <w:bottom w:val="none" w:sz="0" w:space="0" w:color="auto"/>
        <w:right w:val="none" w:sz="0" w:space="0" w:color="auto"/>
      </w:divBdr>
      <w:divsChild>
        <w:div w:id="145516237">
          <w:marLeft w:val="0"/>
          <w:marRight w:val="0"/>
          <w:marTop w:val="0"/>
          <w:marBottom w:val="150"/>
          <w:divBdr>
            <w:top w:val="none" w:sz="0" w:space="0" w:color="auto"/>
            <w:left w:val="none" w:sz="0" w:space="0" w:color="auto"/>
            <w:bottom w:val="none" w:sz="0" w:space="0" w:color="auto"/>
            <w:right w:val="none" w:sz="0" w:space="0" w:color="auto"/>
          </w:divBdr>
        </w:div>
        <w:div w:id="361177962">
          <w:marLeft w:val="0"/>
          <w:marRight w:val="0"/>
          <w:marTop w:val="0"/>
          <w:marBottom w:val="210"/>
          <w:divBdr>
            <w:top w:val="none" w:sz="0" w:space="0" w:color="auto"/>
            <w:left w:val="none" w:sz="0" w:space="0" w:color="auto"/>
            <w:bottom w:val="none" w:sz="0" w:space="0" w:color="auto"/>
            <w:right w:val="none" w:sz="0" w:space="0" w:color="auto"/>
          </w:divBdr>
          <w:divsChild>
            <w:div w:id="463355865">
              <w:marLeft w:val="0"/>
              <w:marRight w:val="0"/>
              <w:marTop w:val="0"/>
              <w:marBottom w:val="0"/>
              <w:divBdr>
                <w:top w:val="none" w:sz="0" w:space="0" w:color="auto"/>
                <w:left w:val="none" w:sz="0" w:space="0" w:color="auto"/>
                <w:bottom w:val="none" w:sz="0" w:space="0" w:color="auto"/>
                <w:right w:val="none" w:sz="0" w:space="0" w:color="auto"/>
              </w:divBdr>
              <w:divsChild>
                <w:div w:id="229461252">
                  <w:marLeft w:val="120"/>
                  <w:marRight w:val="0"/>
                  <w:marTop w:val="0"/>
                  <w:marBottom w:val="0"/>
                  <w:divBdr>
                    <w:top w:val="none" w:sz="0" w:space="0" w:color="auto"/>
                    <w:left w:val="single" w:sz="4" w:space="5" w:color="auto"/>
                    <w:bottom w:val="none" w:sz="0" w:space="0" w:color="auto"/>
                    <w:right w:val="none" w:sz="0" w:space="0" w:color="auto"/>
                  </w:divBdr>
                </w:div>
                <w:div w:id="983311655">
                  <w:marLeft w:val="120"/>
                  <w:marRight w:val="0"/>
                  <w:marTop w:val="0"/>
                  <w:marBottom w:val="0"/>
                  <w:divBdr>
                    <w:top w:val="none" w:sz="0" w:space="0" w:color="auto"/>
                    <w:left w:val="none" w:sz="0" w:space="0" w:color="auto"/>
                    <w:bottom w:val="none" w:sz="0" w:space="0" w:color="auto"/>
                    <w:right w:val="none" w:sz="0" w:space="0" w:color="auto"/>
                  </w:divBdr>
                </w:div>
                <w:div w:id="1154832201">
                  <w:marLeft w:val="120"/>
                  <w:marRight w:val="0"/>
                  <w:marTop w:val="0"/>
                  <w:marBottom w:val="0"/>
                  <w:divBdr>
                    <w:top w:val="none" w:sz="0" w:space="0" w:color="auto"/>
                    <w:left w:val="none" w:sz="0" w:space="0" w:color="auto"/>
                    <w:bottom w:val="none" w:sz="0" w:space="0" w:color="auto"/>
                    <w:right w:val="none" w:sz="0" w:space="0" w:color="auto"/>
                  </w:divBdr>
                </w:div>
                <w:div w:id="142036972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680761">
      <w:bodyDiv w:val="1"/>
      <w:marLeft w:val="0"/>
      <w:marRight w:val="0"/>
      <w:marTop w:val="0"/>
      <w:marBottom w:val="0"/>
      <w:divBdr>
        <w:top w:val="none" w:sz="0" w:space="0" w:color="auto"/>
        <w:left w:val="none" w:sz="0" w:space="0" w:color="auto"/>
        <w:bottom w:val="none" w:sz="0" w:space="0" w:color="auto"/>
        <w:right w:val="none" w:sz="0" w:space="0" w:color="auto"/>
      </w:divBdr>
      <w:divsChild>
        <w:div w:id="581259191">
          <w:marLeft w:val="-150"/>
          <w:marRight w:val="-150"/>
          <w:marTop w:val="0"/>
          <w:marBottom w:val="0"/>
          <w:divBdr>
            <w:top w:val="none" w:sz="0" w:space="0" w:color="auto"/>
            <w:left w:val="none" w:sz="0" w:space="0" w:color="auto"/>
            <w:bottom w:val="none" w:sz="0" w:space="0" w:color="auto"/>
            <w:right w:val="none" w:sz="0" w:space="0" w:color="auto"/>
          </w:divBdr>
          <w:divsChild>
            <w:div w:id="1253662104">
              <w:marLeft w:val="0"/>
              <w:marRight w:val="0"/>
              <w:marTop w:val="0"/>
              <w:marBottom w:val="0"/>
              <w:divBdr>
                <w:top w:val="none" w:sz="0" w:space="0" w:color="auto"/>
                <w:left w:val="none" w:sz="0" w:space="0" w:color="auto"/>
                <w:bottom w:val="none" w:sz="0" w:space="0" w:color="auto"/>
                <w:right w:val="none" w:sz="0" w:space="0" w:color="auto"/>
              </w:divBdr>
              <w:divsChild>
                <w:div w:id="594675567">
                  <w:marLeft w:val="0"/>
                  <w:marRight w:val="0"/>
                  <w:marTop w:val="0"/>
                  <w:marBottom w:val="0"/>
                  <w:divBdr>
                    <w:top w:val="none" w:sz="0" w:space="0" w:color="auto"/>
                    <w:left w:val="none" w:sz="0" w:space="0" w:color="auto"/>
                    <w:bottom w:val="none" w:sz="0" w:space="0" w:color="auto"/>
                    <w:right w:val="none" w:sz="0" w:space="0" w:color="auto"/>
                  </w:divBdr>
                  <w:divsChild>
                    <w:div w:id="412164619">
                      <w:marLeft w:val="0"/>
                      <w:marRight w:val="0"/>
                      <w:marTop w:val="0"/>
                      <w:marBottom w:val="0"/>
                      <w:divBdr>
                        <w:top w:val="none" w:sz="0" w:space="0" w:color="auto"/>
                        <w:left w:val="none" w:sz="0" w:space="0" w:color="auto"/>
                        <w:bottom w:val="none" w:sz="0" w:space="0" w:color="auto"/>
                        <w:right w:val="none" w:sz="0" w:space="0" w:color="auto"/>
                      </w:divBdr>
                    </w:div>
                  </w:divsChild>
                </w:div>
                <w:div w:id="1800999188">
                  <w:marLeft w:val="0"/>
                  <w:marRight w:val="0"/>
                  <w:marTop w:val="0"/>
                  <w:marBottom w:val="0"/>
                  <w:divBdr>
                    <w:top w:val="none" w:sz="0" w:space="0" w:color="auto"/>
                    <w:left w:val="none" w:sz="0" w:space="0" w:color="auto"/>
                    <w:bottom w:val="none" w:sz="0" w:space="0" w:color="auto"/>
                    <w:right w:val="none" w:sz="0" w:space="0" w:color="auto"/>
                  </w:divBdr>
                  <w:divsChild>
                    <w:div w:id="83430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637273">
          <w:marLeft w:val="-150"/>
          <w:marRight w:val="-150"/>
          <w:marTop w:val="0"/>
          <w:marBottom w:val="0"/>
          <w:divBdr>
            <w:top w:val="none" w:sz="0" w:space="0" w:color="auto"/>
            <w:left w:val="none" w:sz="0" w:space="0" w:color="auto"/>
            <w:bottom w:val="none" w:sz="0" w:space="0" w:color="auto"/>
            <w:right w:val="none" w:sz="0" w:space="0" w:color="auto"/>
          </w:divBdr>
          <w:divsChild>
            <w:div w:id="590891406">
              <w:marLeft w:val="0"/>
              <w:marRight w:val="0"/>
              <w:marTop w:val="0"/>
              <w:marBottom w:val="0"/>
              <w:divBdr>
                <w:top w:val="none" w:sz="0" w:space="0" w:color="auto"/>
                <w:left w:val="none" w:sz="0" w:space="0" w:color="auto"/>
                <w:bottom w:val="none" w:sz="0" w:space="0" w:color="auto"/>
                <w:right w:val="none" w:sz="0" w:space="0" w:color="auto"/>
              </w:divBdr>
              <w:divsChild>
                <w:div w:id="1612205359">
                  <w:marLeft w:val="0"/>
                  <w:marRight w:val="0"/>
                  <w:marTop w:val="0"/>
                  <w:marBottom w:val="0"/>
                  <w:divBdr>
                    <w:top w:val="none" w:sz="0" w:space="0" w:color="auto"/>
                    <w:left w:val="none" w:sz="0" w:space="0" w:color="auto"/>
                    <w:bottom w:val="none" w:sz="0" w:space="0" w:color="auto"/>
                    <w:right w:val="none" w:sz="0" w:space="0" w:color="auto"/>
                  </w:divBdr>
                  <w:divsChild>
                    <w:div w:id="910114254">
                      <w:marLeft w:val="0"/>
                      <w:marRight w:val="0"/>
                      <w:marTop w:val="0"/>
                      <w:marBottom w:val="0"/>
                      <w:divBdr>
                        <w:top w:val="none" w:sz="0" w:space="0" w:color="auto"/>
                        <w:left w:val="none" w:sz="0" w:space="0" w:color="auto"/>
                        <w:bottom w:val="none" w:sz="0" w:space="0" w:color="auto"/>
                        <w:right w:val="none" w:sz="0" w:space="0" w:color="auto"/>
                      </w:divBdr>
                    </w:div>
                    <w:div w:id="1724404738">
                      <w:marLeft w:val="0"/>
                      <w:marRight w:val="0"/>
                      <w:marTop w:val="0"/>
                      <w:marBottom w:val="0"/>
                      <w:divBdr>
                        <w:top w:val="none" w:sz="0" w:space="0" w:color="auto"/>
                        <w:left w:val="none" w:sz="0" w:space="0" w:color="auto"/>
                        <w:bottom w:val="none" w:sz="0" w:space="0" w:color="auto"/>
                        <w:right w:val="none" w:sz="0" w:space="0" w:color="auto"/>
                      </w:divBdr>
                      <w:divsChild>
                        <w:div w:id="1130704021">
                          <w:marLeft w:val="0"/>
                          <w:marRight w:val="0"/>
                          <w:marTop w:val="0"/>
                          <w:marBottom w:val="0"/>
                          <w:divBdr>
                            <w:top w:val="none" w:sz="0" w:space="0" w:color="auto"/>
                            <w:left w:val="none" w:sz="0" w:space="0" w:color="auto"/>
                            <w:bottom w:val="none" w:sz="0" w:space="0" w:color="auto"/>
                            <w:right w:val="none" w:sz="0" w:space="0" w:color="auto"/>
                          </w:divBdr>
                          <w:divsChild>
                            <w:div w:id="865171532">
                              <w:marLeft w:val="0"/>
                              <w:marRight w:val="0"/>
                              <w:marTop w:val="0"/>
                              <w:marBottom w:val="0"/>
                              <w:divBdr>
                                <w:top w:val="none" w:sz="0" w:space="0" w:color="auto"/>
                                <w:left w:val="none" w:sz="0" w:space="0" w:color="auto"/>
                                <w:bottom w:val="none" w:sz="0" w:space="0" w:color="auto"/>
                                <w:right w:val="none" w:sz="0" w:space="0" w:color="auto"/>
                              </w:divBdr>
                            </w:div>
                            <w:div w:id="535242838">
                              <w:marLeft w:val="0"/>
                              <w:marRight w:val="0"/>
                              <w:marTop w:val="0"/>
                              <w:marBottom w:val="0"/>
                              <w:divBdr>
                                <w:top w:val="none" w:sz="0" w:space="0" w:color="auto"/>
                                <w:left w:val="none" w:sz="0" w:space="0" w:color="auto"/>
                                <w:bottom w:val="none" w:sz="0" w:space="0" w:color="auto"/>
                                <w:right w:val="none" w:sz="0" w:space="0" w:color="auto"/>
                              </w:divBdr>
                            </w:div>
                            <w:div w:id="1141268810">
                              <w:marLeft w:val="0"/>
                              <w:marRight w:val="0"/>
                              <w:marTop w:val="0"/>
                              <w:marBottom w:val="0"/>
                              <w:divBdr>
                                <w:top w:val="none" w:sz="0" w:space="0" w:color="auto"/>
                                <w:left w:val="none" w:sz="0" w:space="0" w:color="auto"/>
                                <w:bottom w:val="none" w:sz="0" w:space="0" w:color="auto"/>
                                <w:right w:val="none" w:sz="0" w:space="0" w:color="auto"/>
                              </w:divBdr>
                            </w:div>
                            <w:div w:id="388843813">
                              <w:marLeft w:val="0"/>
                              <w:marRight w:val="0"/>
                              <w:marTop w:val="0"/>
                              <w:marBottom w:val="0"/>
                              <w:divBdr>
                                <w:top w:val="none" w:sz="0" w:space="0" w:color="auto"/>
                                <w:left w:val="none" w:sz="0" w:space="0" w:color="auto"/>
                                <w:bottom w:val="none" w:sz="0" w:space="0" w:color="auto"/>
                                <w:right w:val="none" w:sz="0" w:space="0" w:color="auto"/>
                              </w:divBdr>
                            </w:div>
                            <w:div w:id="191550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11004">
              <w:marLeft w:val="0"/>
              <w:marRight w:val="0"/>
              <w:marTop w:val="0"/>
              <w:marBottom w:val="0"/>
              <w:divBdr>
                <w:top w:val="none" w:sz="0" w:space="0" w:color="auto"/>
                <w:left w:val="none" w:sz="0" w:space="0" w:color="auto"/>
                <w:bottom w:val="none" w:sz="0" w:space="0" w:color="auto"/>
                <w:right w:val="none" w:sz="0" w:space="0" w:color="auto"/>
              </w:divBdr>
              <w:divsChild>
                <w:div w:id="55399160">
                  <w:marLeft w:val="0"/>
                  <w:marRight w:val="0"/>
                  <w:marTop w:val="0"/>
                  <w:marBottom w:val="0"/>
                  <w:divBdr>
                    <w:top w:val="none" w:sz="0" w:space="0" w:color="auto"/>
                    <w:left w:val="none" w:sz="0" w:space="0" w:color="auto"/>
                    <w:bottom w:val="none" w:sz="0" w:space="0" w:color="auto"/>
                    <w:right w:val="none" w:sz="0" w:space="0" w:color="auto"/>
                  </w:divBdr>
                  <w:divsChild>
                    <w:div w:id="1352535191">
                      <w:marLeft w:val="0"/>
                      <w:marRight w:val="0"/>
                      <w:marTop w:val="0"/>
                      <w:marBottom w:val="0"/>
                      <w:divBdr>
                        <w:top w:val="none" w:sz="0" w:space="0" w:color="auto"/>
                        <w:left w:val="none" w:sz="0" w:space="0" w:color="auto"/>
                        <w:bottom w:val="none" w:sz="0" w:space="0" w:color="auto"/>
                        <w:right w:val="none" w:sz="0" w:space="0" w:color="auto"/>
                      </w:divBdr>
                      <w:divsChild>
                        <w:div w:id="1908416803">
                          <w:marLeft w:val="0"/>
                          <w:marRight w:val="0"/>
                          <w:marTop w:val="0"/>
                          <w:marBottom w:val="0"/>
                          <w:divBdr>
                            <w:top w:val="none" w:sz="0" w:space="0" w:color="auto"/>
                            <w:left w:val="none" w:sz="0" w:space="0" w:color="auto"/>
                            <w:bottom w:val="none" w:sz="0" w:space="0" w:color="auto"/>
                            <w:right w:val="none" w:sz="0" w:space="0" w:color="auto"/>
                          </w:divBdr>
                        </w:div>
                      </w:divsChild>
                    </w:div>
                    <w:div w:id="871576962">
                      <w:marLeft w:val="0"/>
                      <w:marRight w:val="0"/>
                      <w:marTop w:val="0"/>
                      <w:marBottom w:val="450"/>
                      <w:divBdr>
                        <w:top w:val="none" w:sz="0" w:space="0" w:color="auto"/>
                        <w:left w:val="none" w:sz="0" w:space="0" w:color="auto"/>
                        <w:bottom w:val="none" w:sz="0" w:space="0" w:color="auto"/>
                        <w:right w:val="none" w:sz="0" w:space="0" w:color="auto"/>
                      </w:divBdr>
                    </w:div>
                    <w:div w:id="297613793">
                      <w:marLeft w:val="0"/>
                      <w:marRight w:val="0"/>
                      <w:marTop w:val="0"/>
                      <w:marBottom w:val="0"/>
                      <w:divBdr>
                        <w:top w:val="none" w:sz="0" w:space="0" w:color="auto"/>
                        <w:left w:val="none" w:sz="0" w:space="0" w:color="auto"/>
                        <w:bottom w:val="none" w:sz="0" w:space="0" w:color="auto"/>
                        <w:right w:val="none" w:sz="0" w:space="0" w:color="auto"/>
                      </w:divBdr>
                      <w:divsChild>
                        <w:div w:id="1662732675">
                          <w:marLeft w:val="0"/>
                          <w:marRight w:val="0"/>
                          <w:marTop w:val="0"/>
                          <w:marBottom w:val="0"/>
                          <w:divBdr>
                            <w:top w:val="none" w:sz="0" w:space="0" w:color="auto"/>
                            <w:left w:val="none" w:sz="0" w:space="0" w:color="auto"/>
                            <w:bottom w:val="none" w:sz="0" w:space="0" w:color="auto"/>
                            <w:right w:val="none" w:sz="0" w:space="0" w:color="auto"/>
                          </w:divBdr>
                        </w:div>
                        <w:div w:id="1397316522">
                          <w:marLeft w:val="0"/>
                          <w:marRight w:val="0"/>
                          <w:marTop w:val="0"/>
                          <w:marBottom w:val="0"/>
                          <w:divBdr>
                            <w:top w:val="none" w:sz="0" w:space="0" w:color="auto"/>
                            <w:left w:val="none" w:sz="0" w:space="0" w:color="auto"/>
                            <w:bottom w:val="none" w:sz="0" w:space="0" w:color="auto"/>
                            <w:right w:val="none" w:sz="0" w:space="0" w:color="auto"/>
                          </w:divBdr>
                        </w:div>
                        <w:div w:id="80550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794711">
      <w:bodyDiv w:val="1"/>
      <w:marLeft w:val="0"/>
      <w:marRight w:val="0"/>
      <w:marTop w:val="0"/>
      <w:marBottom w:val="0"/>
      <w:divBdr>
        <w:top w:val="none" w:sz="0" w:space="0" w:color="auto"/>
        <w:left w:val="none" w:sz="0" w:space="0" w:color="auto"/>
        <w:bottom w:val="none" w:sz="0" w:space="0" w:color="auto"/>
        <w:right w:val="none" w:sz="0" w:space="0" w:color="auto"/>
      </w:divBdr>
    </w:div>
    <w:div w:id="757944174">
      <w:bodyDiv w:val="1"/>
      <w:marLeft w:val="0"/>
      <w:marRight w:val="0"/>
      <w:marTop w:val="0"/>
      <w:marBottom w:val="0"/>
      <w:divBdr>
        <w:top w:val="none" w:sz="0" w:space="0" w:color="auto"/>
        <w:left w:val="none" w:sz="0" w:space="0" w:color="auto"/>
        <w:bottom w:val="none" w:sz="0" w:space="0" w:color="auto"/>
        <w:right w:val="none" w:sz="0" w:space="0" w:color="auto"/>
      </w:divBdr>
      <w:divsChild>
        <w:div w:id="892423998">
          <w:marLeft w:val="0"/>
          <w:marRight w:val="0"/>
          <w:marTop w:val="0"/>
          <w:marBottom w:val="0"/>
          <w:divBdr>
            <w:top w:val="none" w:sz="0" w:space="0" w:color="auto"/>
            <w:left w:val="none" w:sz="0" w:space="0" w:color="auto"/>
            <w:bottom w:val="none" w:sz="0" w:space="0" w:color="auto"/>
            <w:right w:val="none" w:sz="0" w:space="0" w:color="auto"/>
          </w:divBdr>
        </w:div>
      </w:divsChild>
    </w:div>
    <w:div w:id="758404428">
      <w:bodyDiv w:val="1"/>
      <w:marLeft w:val="0"/>
      <w:marRight w:val="0"/>
      <w:marTop w:val="0"/>
      <w:marBottom w:val="0"/>
      <w:divBdr>
        <w:top w:val="none" w:sz="0" w:space="0" w:color="auto"/>
        <w:left w:val="none" w:sz="0" w:space="0" w:color="auto"/>
        <w:bottom w:val="none" w:sz="0" w:space="0" w:color="auto"/>
        <w:right w:val="none" w:sz="0" w:space="0" w:color="auto"/>
      </w:divBdr>
      <w:divsChild>
        <w:div w:id="524908737">
          <w:marLeft w:val="0"/>
          <w:marRight w:val="0"/>
          <w:marTop w:val="0"/>
          <w:marBottom w:val="150"/>
          <w:divBdr>
            <w:top w:val="none" w:sz="0" w:space="0" w:color="auto"/>
            <w:left w:val="none" w:sz="0" w:space="0" w:color="auto"/>
            <w:bottom w:val="none" w:sz="0" w:space="0" w:color="auto"/>
            <w:right w:val="none" w:sz="0" w:space="0" w:color="auto"/>
          </w:divBdr>
        </w:div>
        <w:div w:id="1489249203">
          <w:marLeft w:val="0"/>
          <w:marRight w:val="0"/>
          <w:marTop w:val="0"/>
          <w:marBottom w:val="160"/>
          <w:divBdr>
            <w:top w:val="none" w:sz="0" w:space="0" w:color="auto"/>
            <w:left w:val="none" w:sz="0" w:space="0" w:color="auto"/>
            <w:bottom w:val="none" w:sz="0" w:space="0" w:color="auto"/>
            <w:right w:val="none" w:sz="0" w:space="0" w:color="auto"/>
          </w:divBdr>
          <w:divsChild>
            <w:div w:id="548034834">
              <w:marLeft w:val="40"/>
              <w:marRight w:val="0"/>
              <w:marTop w:val="0"/>
              <w:marBottom w:val="0"/>
              <w:divBdr>
                <w:top w:val="none" w:sz="0" w:space="0" w:color="auto"/>
                <w:left w:val="none" w:sz="0" w:space="0" w:color="auto"/>
                <w:bottom w:val="none" w:sz="0" w:space="0" w:color="auto"/>
                <w:right w:val="none" w:sz="0" w:space="0" w:color="auto"/>
              </w:divBdr>
            </w:div>
            <w:div w:id="1001205328">
              <w:marLeft w:val="50"/>
              <w:marRight w:val="0"/>
              <w:marTop w:val="0"/>
              <w:marBottom w:val="0"/>
              <w:divBdr>
                <w:top w:val="none" w:sz="0" w:space="0" w:color="auto"/>
                <w:left w:val="none" w:sz="0" w:space="0" w:color="auto"/>
                <w:bottom w:val="none" w:sz="0" w:space="0" w:color="auto"/>
                <w:right w:val="none" w:sz="0" w:space="0" w:color="auto"/>
              </w:divBdr>
            </w:div>
            <w:div w:id="138741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526773">
      <w:bodyDiv w:val="1"/>
      <w:marLeft w:val="0"/>
      <w:marRight w:val="0"/>
      <w:marTop w:val="0"/>
      <w:marBottom w:val="0"/>
      <w:divBdr>
        <w:top w:val="none" w:sz="0" w:space="0" w:color="auto"/>
        <w:left w:val="none" w:sz="0" w:space="0" w:color="auto"/>
        <w:bottom w:val="none" w:sz="0" w:space="0" w:color="auto"/>
        <w:right w:val="none" w:sz="0" w:space="0" w:color="auto"/>
      </w:divBdr>
      <w:divsChild>
        <w:div w:id="242225374">
          <w:marLeft w:val="0"/>
          <w:marRight w:val="0"/>
          <w:marTop w:val="0"/>
          <w:marBottom w:val="0"/>
          <w:divBdr>
            <w:top w:val="none" w:sz="0" w:space="0" w:color="auto"/>
            <w:left w:val="none" w:sz="0" w:space="0" w:color="auto"/>
            <w:bottom w:val="none" w:sz="0" w:space="0" w:color="auto"/>
            <w:right w:val="none" w:sz="0" w:space="0" w:color="auto"/>
          </w:divBdr>
        </w:div>
      </w:divsChild>
    </w:div>
    <w:div w:id="759984912">
      <w:bodyDiv w:val="1"/>
      <w:marLeft w:val="0"/>
      <w:marRight w:val="0"/>
      <w:marTop w:val="0"/>
      <w:marBottom w:val="0"/>
      <w:divBdr>
        <w:top w:val="none" w:sz="0" w:space="0" w:color="auto"/>
        <w:left w:val="none" w:sz="0" w:space="0" w:color="auto"/>
        <w:bottom w:val="none" w:sz="0" w:space="0" w:color="auto"/>
        <w:right w:val="none" w:sz="0" w:space="0" w:color="auto"/>
      </w:divBdr>
      <w:divsChild>
        <w:div w:id="1601915126">
          <w:marLeft w:val="0"/>
          <w:marRight w:val="0"/>
          <w:marTop w:val="0"/>
          <w:marBottom w:val="0"/>
          <w:divBdr>
            <w:top w:val="single" w:sz="2" w:space="0" w:color="DDDBD9"/>
            <w:left w:val="single" w:sz="2" w:space="0" w:color="DDDBD9"/>
            <w:bottom w:val="single" w:sz="2" w:space="0" w:color="DDDBD9"/>
            <w:right w:val="single" w:sz="2" w:space="0" w:color="DDDBD9"/>
          </w:divBdr>
          <w:divsChild>
            <w:div w:id="323434305">
              <w:marLeft w:val="0"/>
              <w:marRight w:val="0"/>
              <w:marTop w:val="0"/>
              <w:marBottom w:val="0"/>
              <w:divBdr>
                <w:top w:val="single" w:sz="2" w:space="0" w:color="DDDBD9"/>
                <w:left w:val="single" w:sz="2" w:space="0" w:color="DDDBD9"/>
                <w:bottom w:val="single" w:sz="2" w:space="0" w:color="DDDBD9"/>
                <w:right w:val="single" w:sz="2" w:space="0" w:color="DDDBD9"/>
              </w:divBdr>
              <w:divsChild>
                <w:div w:id="106436897">
                  <w:marLeft w:val="0"/>
                  <w:marRight w:val="0"/>
                  <w:marTop w:val="0"/>
                  <w:marBottom w:val="0"/>
                  <w:divBdr>
                    <w:top w:val="single" w:sz="2" w:space="0" w:color="DDDBD9"/>
                    <w:left w:val="single" w:sz="2" w:space="0" w:color="DDDBD9"/>
                    <w:bottom w:val="single" w:sz="2" w:space="0" w:color="DDDBD9"/>
                    <w:right w:val="single" w:sz="2" w:space="0" w:color="DDDBD9"/>
                  </w:divBdr>
                  <w:divsChild>
                    <w:div w:id="2005232244">
                      <w:marLeft w:val="0"/>
                      <w:marRight w:val="0"/>
                      <w:marTop w:val="0"/>
                      <w:marBottom w:val="0"/>
                      <w:divBdr>
                        <w:top w:val="single" w:sz="2" w:space="0" w:color="DDDBD9"/>
                        <w:left w:val="single" w:sz="2" w:space="0" w:color="DDDBD9"/>
                        <w:bottom w:val="single" w:sz="2" w:space="0" w:color="DDDBD9"/>
                        <w:right w:val="single" w:sz="2" w:space="0" w:color="DDDBD9"/>
                      </w:divBdr>
                      <w:divsChild>
                        <w:div w:id="1494948185">
                          <w:marLeft w:val="0"/>
                          <w:marRight w:val="0"/>
                          <w:marTop w:val="0"/>
                          <w:marBottom w:val="0"/>
                          <w:divBdr>
                            <w:top w:val="single" w:sz="2" w:space="0" w:color="DDDBD9"/>
                            <w:left w:val="single" w:sz="2" w:space="0" w:color="DDDBD9"/>
                            <w:bottom w:val="single" w:sz="2" w:space="0" w:color="DDDBD9"/>
                            <w:right w:val="single" w:sz="2" w:space="0" w:color="DDDBD9"/>
                          </w:divBdr>
                          <w:divsChild>
                            <w:div w:id="699937221">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111900514">
                  <w:marLeft w:val="0"/>
                  <w:marRight w:val="0"/>
                  <w:marTop w:val="0"/>
                  <w:marBottom w:val="0"/>
                  <w:divBdr>
                    <w:top w:val="single" w:sz="2" w:space="0" w:color="DDDBD9"/>
                    <w:left w:val="single" w:sz="2" w:space="0" w:color="DDDBD9"/>
                    <w:bottom w:val="single" w:sz="2" w:space="0" w:color="DDDBD9"/>
                    <w:right w:val="single" w:sz="2" w:space="0" w:color="DDDBD9"/>
                  </w:divBdr>
                  <w:divsChild>
                    <w:div w:id="1857772260">
                      <w:marLeft w:val="0"/>
                      <w:marRight w:val="0"/>
                      <w:marTop w:val="0"/>
                      <w:marBottom w:val="0"/>
                      <w:divBdr>
                        <w:top w:val="single" w:sz="2" w:space="0" w:color="DDDBD9"/>
                        <w:left w:val="single" w:sz="2" w:space="0" w:color="DDDBD9"/>
                        <w:bottom w:val="single" w:sz="2" w:space="0" w:color="DDDBD9"/>
                        <w:right w:val="single" w:sz="2" w:space="0" w:color="DDDBD9"/>
                      </w:divBdr>
                      <w:divsChild>
                        <w:div w:id="1386105337">
                          <w:marLeft w:val="0"/>
                          <w:marRight w:val="0"/>
                          <w:marTop w:val="0"/>
                          <w:marBottom w:val="0"/>
                          <w:divBdr>
                            <w:top w:val="single" w:sz="2" w:space="0" w:color="DDDBD9"/>
                            <w:left w:val="single" w:sz="2" w:space="0" w:color="DDDBD9"/>
                            <w:bottom w:val="single" w:sz="2" w:space="0" w:color="DDDBD9"/>
                            <w:right w:val="single" w:sz="2" w:space="0" w:color="DDDBD9"/>
                          </w:divBdr>
                          <w:divsChild>
                            <w:div w:id="403257447">
                              <w:marLeft w:val="0"/>
                              <w:marRight w:val="0"/>
                              <w:marTop w:val="0"/>
                              <w:marBottom w:val="0"/>
                              <w:divBdr>
                                <w:top w:val="single" w:sz="2" w:space="0" w:color="DDDBD9"/>
                                <w:left w:val="single" w:sz="2" w:space="0" w:color="DDDBD9"/>
                                <w:bottom w:val="single" w:sz="2" w:space="0" w:color="DDDBD9"/>
                                <w:right w:val="single" w:sz="2" w:space="0" w:color="DDDBD9"/>
                              </w:divBdr>
                              <w:divsChild>
                                <w:div w:id="166209993">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sChild>
            </w:div>
          </w:divsChild>
        </w:div>
        <w:div w:id="1050954688">
          <w:marLeft w:val="0"/>
          <w:marRight w:val="0"/>
          <w:marTop w:val="0"/>
          <w:marBottom w:val="0"/>
          <w:divBdr>
            <w:top w:val="single" w:sz="2" w:space="0" w:color="DDDBD9"/>
            <w:left w:val="single" w:sz="2" w:space="0" w:color="DDDBD9"/>
            <w:bottom w:val="single" w:sz="2" w:space="0" w:color="DDDBD9"/>
            <w:right w:val="single" w:sz="2" w:space="0" w:color="DDDBD9"/>
          </w:divBdr>
          <w:divsChild>
            <w:div w:id="2114930761">
              <w:marLeft w:val="0"/>
              <w:marRight w:val="0"/>
              <w:marTop w:val="0"/>
              <w:marBottom w:val="0"/>
              <w:divBdr>
                <w:top w:val="single" w:sz="2" w:space="0" w:color="DDDBD9"/>
                <w:left w:val="single" w:sz="2" w:space="0" w:color="DDDBD9"/>
                <w:bottom w:val="single" w:sz="2" w:space="0" w:color="DDDBD9"/>
                <w:right w:val="single" w:sz="2" w:space="0" w:color="DDDBD9"/>
              </w:divBdr>
              <w:divsChild>
                <w:div w:id="1168398349">
                  <w:marLeft w:val="0"/>
                  <w:marRight w:val="0"/>
                  <w:marTop w:val="0"/>
                  <w:marBottom w:val="0"/>
                  <w:divBdr>
                    <w:top w:val="single" w:sz="2" w:space="0" w:color="DDDBD9"/>
                    <w:left w:val="single" w:sz="2" w:space="0" w:color="DDDBD9"/>
                    <w:bottom w:val="single" w:sz="2" w:space="0" w:color="DDDBD9"/>
                    <w:right w:val="single" w:sz="2" w:space="0" w:color="DDDBD9"/>
                  </w:divBdr>
                  <w:divsChild>
                    <w:div w:id="313726997">
                      <w:marLeft w:val="0"/>
                      <w:marRight w:val="0"/>
                      <w:marTop w:val="0"/>
                      <w:marBottom w:val="0"/>
                      <w:divBdr>
                        <w:top w:val="single" w:sz="2" w:space="0" w:color="DDDBD9"/>
                        <w:left w:val="single" w:sz="2" w:space="0" w:color="DDDBD9"/>
                        <w:bottom w:val="single" w:sz="2" w:space="0" w:color="DDDBD9"/>
                        <w:right w:val="single" w:sz="2" w:space="0" w:color="DDDBD9"/>
                      </w:divBdr>
                    </w:div>
                    <w:div w:id="1043750847">
                      <w:marLeft w:val="0"/>
                      <w:marRight w:val="0"/>
                      <w:marTop w:val="0"/>
                      <w:marBottom w:val="0"/>
                      <w:divBdr>
                        <w:top w:val="single" w:sz="2" w:space="0" w:color="DDDBD9"/>
                        <w:left w:val="single" w:sz="2" w:space="0" w:color="DDDBD9"/>
                        <w:bottom w:val="single" w:sz="2" w:space="0" w:color="DDDBD9"/>
                        <w:right w:val="single" w:sz="2" w:space="0" w:color="DDDBD9"/>
                      </w:divBdr>
                      <w:divsChild>
                        <w:div w:id="1698697138">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sChild>
    </w:div>
    <w:div w:id="759986432">
      <w:bodyDiv w:val="1"/>
      <w:marLeft w:val="0"/>
      <w:marRight w:val="0"/>
      <w:marTop w:val="0"/>
      <w:marBottom w:val="0"/>
      <w:divBdr>
        <w:top w:val="none" w:sz="0" w:space="0" w:color="auto"/>
        <w:left w:val="none" w:sz="0" w:space="0" w:color="auto"/>
        <w:bottom w:val="none" w:sz="0" w:space="0" w:color="auto"/>
        <w:right w:val="none" w:sz="0" w:space="0" w:color="auto"/>
      </w:divBdr>
      <w:divsChild>
        <w:div w:id="128938710">
          <w:marLeft w:val="0"/>
          <w:marRight w:val="0"/>
          <w:marTop w:val="0"/>
          <w:marBottom w:val="0"/>
          <w:divBdr>
            <w:top w:val="none" w:sz="0" w:space="0" w:color="auto"/>
            <w:left w:val="none" w:sz="0" w:space="0" w:color="auto"/>
            <w:bottom w:val="none" w:sz="0" w:space="0" w:color="auto"/>
            <w:right w:val="none" w:sz="0" w:space="0" w:color="auto"/>
          </w:divBdr>
        </w:div>
        <w:div w:id="636954194">
          <w:marLeft w:val="0"/>
          <w:marRight w:val="0"/>
          <w:marTop w:val="0"/>
          <w:marBottom w:val="0"/>
          <w:divBdr>
            <w:top w:val="none" w:sz="0" w:space="0" w:color="auto"/>
            <w:left w:val="none" w:sz="0" w:space="0" w:color="auto"/>
            <w:bottom w:val="none" w:sz="0" w:space="0" w:color="auto"/>
            <w:right w:val="none" w:sz="0" w:space="0" w:color="auto"/>
          </w:divBdr>
          <w:divsChild>
            <w:div w:id="1345746887">
              <w:marLeft w:val="0"/>
              <w:marRight w:val="0"/>
              <w:marTop w:val="0"/>
              <w:marBottom w:val="0"/>
              <w:divBdr>
                <w:top w:val="none" w:sz="0" w:space="0" w:color="auto"/>
                <w:left w:val="none" w:sz="0" w:space="0" w:color="auto"/>
                <w:bottom w:val="none" w:sz="0" w:space="0" w:color="auto"/>
                <w:right w:val="none" w:sz="0" w:space="0" w:color="auto"/>
              </w:divBdr>
              <w:divsChild>
                <w:div w:id="1030646066">
                  <w:marLeft w:val="0"/>
                  <w:marRight w:val="0"/>
                  <w:marTop w:val="0"/>
                  <w:marBottom w:val="0"/>
                  <w:divBdr>
                    <w:top w:val="none" w:sz="0" w:space="0" w:color="auto"/>
                    <w:left w:val="none" w:sz="0" w:space="0" w:color="auto"/>
                    <w:bottom w:val="none" w:sz="0" w:space="0" w:color="auto"/>
                    <w:right w:val="none" w:sz="0" w:space="0" w:color="auto"/>
                  </w:divBdr>
                  <w:divsChild>
                    <w:div w:id="70586609">
                      <w:marLeft w:val="0"/>
                      <w:marRight w:val="0"/>
                      <w:marTop w:val="0"/>
                      <w:marBottom w:val="0"/>
                      <w:divBdr>
                        <w:top w:val="none" w:sz="0" w:space="0" w:color="auto"/>
                        <w:left w:val="none" w:sz="0" w:space="0" w:color="auto"/>
                        <w:bottom w:val="none" w:sz="0" w:space="0" w:color="auto"/>
                        <w:right w:val="none" w:sz="0" w:space="0" w:color="auto"/>
                      </w:divBdr>
                    </w:div>
                    <w:div w:id="344555402">
                      <w:marLeft w:val="0"/>
                      <w:marRight w:val="0"/>
                      <w:marTop w:val="0"/>
                      <w:marBottom w:val="0"/>
                      <w:divBdr>
                        <w:top w:val="none" w:sz="0" w:space="0" w:color="auto"/>
                        <w:left w:val="none" w:sz="0" w:space="0" w:color="auto"/>
                        <w:bottom w:val="none" w:sz="0" w:space="0" w:color="auto"/>
                        <w:right w:val="none" w:sz="0" w:space="0" w:color="auto"/>
                      </w:divBdr>
                    </w:div>
                    <w:div w:id="698317207">
                      <w:marLeft w:val="0"/>
                      <w:marRight w:val="0"/>
                      <w:marTop w:val="0"/>
                      <w:marBottom w:val="0"/>
                      <w:divBdr>
                        <w:top w:val="none" w:sz="0" w:space="0" w:color="auto"/>
                        <w:left w:val="none" w:sz="0" w:space="0" w:color="auto"/>
                        <w:bottom w:val="none" w:sz="0" w:space="0" w:color="auto"/>
                        <w:right w:val="none" w:sz="0" w:space="0" w:color="auto"/>
                      </w:divBdr>
                      <w:divsChild>
                        <w:div w:id="1594164562">
                          <w:marLeft w:val="0"/>
                          <w:marRight w:val="0"/>
                          <w:marTop w:val="0"/>
                          <w:marBottom w:val="0"/>
                          <w:divBdr>
                            <w:top w:val="none" w:sz="0" w:space="0" w:color="auto"/>
                            <w:left w:val="none" w:sz="0" w:space="0" w:color="auto"/>
                            <w:bottom w:val="none" w:sz="0" w:space="0" w:color="auto"/>
                            <w:right w:val="none" w:sz="0" w:space="0" w:color="auto"/>
                          </w:divBdr>
                          <w:divsChild>
                            <w:div w:id="204637079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179740">
      <w:bodyDiv w:val="1"/>
      <w:marLeft w:val="0"/>
      <w:marRight w:val="0"/>
      <w:marTop w:val="0"/>
      <w:marBottom w:val="0"/>
      <w:divBdr>
        <w:top w:val="none" w:sz="0" w:space="0" w:color="auto"/>
        <w:left w:val="none" w:sz="0" w:space="0" w:color="auto"/>
        <w:bottom w:val="none" w:sz="0" w:space="0" w:color="auto"/>
        <w:right w:val="none" w:sz="0" w:space="0" w:color="auto"/>
      </w:divBdr>
      <w:divsChild>
        <w:div w:id="1249192306">
          <w:marLeft w:val="0"/>
          <w:marRight w:val="0"/>
          <w:marTop w:val="0"/>
          <w:marBottom w:val="315"/>
          <w:divBdr>
            <w:top w:val="none" w:sz="0" w:space="0" w:color="auto"/>
            <w:left w:val="none" w:sz="0" w:space="0" w:color="auto"/>
            <w:bottom w:val="none" w:sz="0" w:space="0" w:color="auto"/>
            <w:right w:val="none" w:sz="0" w:space="0" w:color="auto"/>
          </w:divBdr>
          <w:divsChild>
            <w:div w:id="1305965761">
              <w:marLeft w:val="0"/>
              <w:marRight w:val="0"/>
              <w:marTop w:val="0"/>
              <w:marBottom w:val="0"/>
              <w:divBdr>
                <w:top w:val="none" w:sz="0" w:space="0" w:color="auto"/>
                <w:left w:val="none" w:sz="0" w:space="0" w:color="auto"/>
                <w:bottom w:val="none" w:sz="0" w:space="0" w:color="auto"/>
                <w:right w:val="none" w:sz="0" w:space="0" w:color="auto"/>
              </w:divBdr>
              <w:divsChild>
                <w:div w:id="301234413">
                  <w:marLeft w:val="180"/>
                  <w:marRight w:val="0"/>
                  <w:marTop w:val="0"/>
                  <w:marBottom w:val="0"/>
                  <w:divBdr>
                    <w:top w:val="none" w:sz="0" w:space="0" w:color="auto"/>
                    <w:left w:val="none" w:sz="0" w:space="0" w:color="auto"/>
                    <w:bottom w:val="none" w:sz="0" w:space="0" w:color="auto"/>
                    <w:right w:val="none" w:sz="0" w:space="0" w:color="auto"/>
                  </w:divBdr>
                </w:div>
                <w:div w:id="743726461">
                  <w:marLeft w:val="180"/>
                  <w:marRight w:val="0"/>
                  <w:marTop w:val="0"/>
                  <w:marBottom w:val="0"/>
                  <w:divBdr>
                    <w:top w:val="none" w:sz="0" w:space="0" w:color="auto"/>
                    <w:left w:val="none" w:sz="0" w:space="0" w:color="auto"/>
                    <w:bottom w:val="none" w:sz="0" w:space="0" w:color="auto"/>
                    <w:right w:val="none" w:sz="0" w:space="0" w:color="auto"/>
                  </w:divBdr>
                </w:div>
                <w:div w:id="744038311">
                  <w:marLeft w:val="180"/>
                  <w:marRight w:val="0"/>
                  <w:marTop w:val="0"/>
                  <w:marBottom w:val="0"/>
                  <w:divBdr>
                    <w:top w:val="none" w:sz="0" w:space="0" w:color="auto"/>
                    <w:left w:val="none" w:sz="0" w:space="0" w:color="auto"/>
                    <w:bottom w:val="none" w:sz="0" w:space="0" w:color="auto"/>
                    <w:right w:val="none" w:sz="0" w:space="0" w:color="auto"/>
                  </w:divBdr>
                </w:div>
                <w:div w:id="988677346">
                  <w:marLeft w:val="180"/>
                  <w:marRight w:val="0"/>
                  <w:marTop w:val="0"/>
                  <w:marBottom w:val="0"/>
                  <w:divBdr>
                    <w:top w:val="none" w:sz="0" w:space="0" w:color="auto"/>
                    <w:left w:val="none" w:sz="0" w:space="0" w:color="auto"/>
                    <w:bottom w:val="none" w:sz="0" w:space="0" w:color="auto"/>
                    <w:right w:val="none" w:sz="0" w:space="0" w:color="auto"/>
                  </w:divBdr>
                </w:div>
                <w:div w:id="123374052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26354">
      <w:bodyDiv w:val="1"/>
      <w:marLeft w:val="0"/>
      <w:marRight w:val="0"/>
      <w:marTop w:val="0"/>
      <w:marBottom w:val="0"/>
      <w:divBdr>
        <w:top w:val="none" w:sz="0" w:space="0" w:color="auto"/>
        <w:left w:val="none" w:sz="0" w:space="0" w:color="auto"/>
        <w:bottom w:val="none" w:sz="0" w:space="0" w:color="auto"/>
        <w:right w:val="none" w:sz="0" w:space="0" w:color="auto"/>
      </w:divBdr>
      <w:divsChild>
        <w:div w:id="482429946">
          <w:marLeft w:val="0"/>
          <w:marRight w:val="0"/>
          <w:marTop w:val="0"/>
          <w:marBottom w:val="0"/>
          <w:divBdr>
            <w:top w:val="none" w:sz="0" w:space="0" w:color="auto"/>
            <w:left w:val="none" w:sz="0" w:space="0" w:color="auto"/>
            <w:bottom w:val="none" w:sz="0" w:space="0" w:color="auto"/>
            <w:right w:val="none" w:sz="0" w:space="0" w:color="auto"/>
          </w:divBdr>
        </w:div>
        <w:div w:id="629674263">
          <w:marLeft w:val="0"/>
          <w:marRight w:val="0"/>
          <w:marTop w:val="0"/>
          <w:marBottom w:val="0"/>
          <w:divBdr>
            <w:top w:val="none" w:sz="0" w:space="0" w:color="auto"/>
            <w:left w:val="none" w:sz="0" w:space="0" w:color="auto"/>
            <w:bottom w:val="none" w:sz="0" w:space="0" w:color="auto"/>
            <w:right w:val="none" w:sz="0" w:space="0" w:color="auto"/>
          </w:divBdr>
        </w:div>
        <w:div w:id="1343967015">
          <w:marLeft w:val="0"/>
          <w:marRight w:val="0"/>
          <w:marTop w:val="0"/>
          <w:marBottom w:val="0"/>
          <w:divBdr>
            <w:top w:val="none" w:sz="0" w:space="0" w:color="auto"/>
            <w:left w:val="none" w:sz="0" w:space="0" w:color="auto"/>
            <w:bottom w:val="none" w:sz="0" w:space="0" w:color="auto"/>
            <w:right w:val="none" w:sz="0" w:space="0" w:color="auto"/>
          </w:divBdr>
          <w:divsChild>
            <w:div w:id="583151461">
              <w:marLeft w:val="0"/>
              <w:marRight w:val="0"/>
              <w:marTop w:val="0"/>
              <w:marBottom w:val="0"/>
              <w:divBdr>
                <w:top w:val="none" w:sz="0" w:space="0" w:color="auto"/>
                <w:left w:val="none" w:sz="0" w:space="0" w:color="auto"/>
                <w:bottom w:val="none" w:sz="0" w:space="0" w:color="auto"/>
                <w:right w:val="none" w:sz="0" w:space="0" w:color="auto"/>
              </w:divBdr>
              <w:divsChild>
                <w:div w:id="567308580">
                  <w:marLeft w:val="0"/>
                  <w:marRight w:val="0"/>
                  <w:marTop w:val="0"/>
                  <w:marBottom w:val="0"/>
                  <w:divBdr>
                    <w:top w:val="none" w:sz="0" w:space="0" w:color="auto"/>
                    <w:left w:val="none" w:sz="0" w:space="0" w:color="auto"/>
                    <w:bottom w:val="none" w:sz="0" w:space="0" w:color="auto"/>
                    <w:right w:val="none" w:sz="0" w:space="0" w:color="auto"/>
                  </w:divBdr>
                </w:div>
                <w:div w:id="206151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68510">
          <w:marLeft w:val="0"/>
          <w:marRight w:val="0"/>
          <w:marTop w:val="0"/>
          <w:marBottom w:val="0"/>
          <w:divBdr>
            <w:top w:val="none" w:sz="0" w:space="0" w:color="auto"/>
            <w:left w:val="none" w:sz="0" w:space="0" w:color="auto"/>
            <w:bottom w:val="none" w:sz="0" w:space="0" w:color="auto"/>
            <w:right w:val="none" w:sz="0" w:space="0" w:color="auto"/>
          </w:divBdr>
        </w:div>
        <w:div w:id="1589801051">
          <w:marLeft w:val="0"/>
          <w:marRight w:val="0"/>
          <w:marTop w:val="0"/>
          <w:marBottom w:val="0"/>
          <w:divBdr>
            <w:top w:val="none" w:sz="0" w:space="0" w:color="auto"/>
            <w:left w:val="none" w:sz="0" w:space="0" w:color="auto"/>
            <w:bottom w:val="none" w:sz="0" w:space="0" w:color="auto"/>
            <w:right w:val="none" w:sz="0" w:space="0" w:color="auto"/>
          </w:divBdr>
        </w:div>
      </w:divsChild>
    </w:div>
    <w:div w:id="761267347">
      <w:bodyDiv w:val="1"/>
      <w:marLeft w:val="0"/>
      <w:marRight w:val="0"/>
      <w:marTop w:val="0"/>
      <w:marBottom w:val="0"/>
      <w:divBdr>
        <w:top w:val="none" w:sz="0" w:space="0" w:color="auto"/>
        <w:left w:val="none" w:sz="0" w:space="0" w:color="auto"/>
        <w:bottom w:val="none" w:sz="0" w:space="0" w:color="auto"/>
        <w:right w:val="none" w:sz="0" w:space="0" w:color="auto"/>
      </w:divBdr>
      <w:divsChild>
        <w:div w:id="1799565750">
          <w:marLeft w:val="0"/>
          <w:marRight w:val="0"/>
          <w:marTop w:val="0"/>
          <w:marBottom w:val="0"/>
          <w:divBdr>
            <w:top w:val="none" w:sz="0" w:space="0" w:color="auto"/>
            <w:left w:val="none" w:sz="0" w:space="0" w:color="auto"/>
            <w:bottom w:val="none" w:sz="0" w:space="0" w:color="auto"/>
            <w:right w:val="none" w:sz="0" w:space="0" w:color="auto"/>
          </w:divBdr>
        </w:div>
        <w:div w:id="193351733">
          <w:marLeft w:val="0"/>
          <w:marRight w:val="0"/>
          <w:marTop w:val="0"/>
          <w:marBottom w:val="0"/>
          <w:divBdr>
            <w:top w:val="none" w:sz="0" w:space="0" w:color="auto"/>
            <w:left w:val="none" w:sz="0" w:space="0" w:color="auto"/>
            <w:bottom w:val="none" w:sz="0" w:space="0" w:color="auto"/>
            <w:right w:val="none" w:sz="0" w:space="0" w:color="auto"/>
          </w:divBdr>
          <w:divsChild>
            <w:div w:id="65996545">
              <w:marLeft w:val="0"/>
              <w:marRight w:val="0"/>
              <w:marTop w:val="0"/>
              <w:marBottom w:val="75"/>
              <w:divBdr>
                <w:top w:val="none" w:sz="0" w:space="0" w:color="auto"/>
                <w:left w:val="none" w:sz="0" w:space="0" w:color="auto"/>
                <w:bottom w:val="none" w:sz="0" w:space="0" w:color="auto"/>
                <w:right w:val="none" w:sz="0" w:space="0" w:color="auto"/>
              </w:divBdr>
              <w:divsChild>
                <w:div w:id="1216892159">
                  <w:marLeft w:val="0"/>
                  <w:marRight w:val="0"/>
                  <w:marTop w:val="0"/>
                  <w:marBottom w:val="0"/>
                  <w:divBdr>
                    <w:top w:val="none" w:sz="0" w:space="0" w:color="auto"/>
                    <w:left w:val="none" w:sz="0" w:space="0" w:color="auto"/>
                    <w:bottom w:val="none" w:sz="0" w:space="0" w:color="auto"/>
                    <w:right w:val="none" w:sz="0" w:space="0" w:color="auto"/>
                  </w:divBdr>
                  <w:divsChild>
                    <w:div w:id="45305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811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61611458">
      <w:bodyDiv w:val="1"/>
      <w:marLeft w:val="0"/>
      <w:marRight w:val="0"/>
      <w:marTop w:val="0"/>
      <w:marBottom w:val="0"/>
      <w:divBdr>
        <w:top w:val="none" w:sz="0" w:space="0" w:color="auto"/>
        <w:left w:val="none" w:sz="0" w:space="0" w:color="auto"/>
        <w:bottom w:val="none" w:sz="0" w:space="0" w:color="auto"/>
        <w:right w:val="none" w:sz="0" w:space="0" w:color="auto"/>
      </w:divBdr>
      <w:divsChild>
        <w:div w:id="2142530073">
          <w:marLeft w:val="0"/>
          <w:marRight w:val="0"/>
          <w:marTop w:val="0"/>
          <w:marBottom w:val="0"/>
          <w:divBdr>
            <w:top w:val="none" w:sz="0" w:space="0" w:color="auto"/>
            <w:left w:val="none" w:sz="0" w:space="0" w:color="auto"/>
            <w:bottom w:val="none" w:sz="0" w:space="0" w:color="auto"/>
            <w:right w:val="none" w:sz="0" w:space="0" w:color="auto"/>
          </w:divBdr>
        </w:div>
        <w:div w:id="1049766092">
          <w:marLeft w:val="0"/>
          <w:marRight w:val="0"/>
          <w:marTop w:val="0"/>
          <w:marBottom w:val="0"/>
          <w:divBdr>
            <w:top w:val="none" w:sz="0" w:space="0" w:color="auto"/>
            <w:left w:val="none" w:sz="0" w:space="0" w:color="auto"/>
            <w:bottom w:val="none" w:sz="0" w:space="0" w:color="auto"/>
            <w:right w:val="none" w:sz="0" w:space="0" w:color="auto"/>
          </w:divBdr>
          <w:divsChild>
            <w:div w:id="1178083741">
              <w:marLeft w:val="0"/>
              <w:marRight w:val="0"/>
              <w:marTop w:val="0"/>
              <w:marBottom w:val="75"/>
              <w:divBdr>
                <w:top w:val="none" w:sz="0" w:space="0" w:color="auto"/>
                <w:left w:val="none" w:sz="0" w:space="0" w:color="auto"/>
                <w:bottom w:val="none" w:sz="0" w:space="0" w:color="auto"/>
                <w:right w:val="none" w:sz="0" w:space="0" w:color="auto"/>
              </w:divBdr>
              <w:divsChild>
                <w:div w:id="1189561978">
                  <w:marLeft w:val="0"/>
                  <w:marRight w:val="0"/>
                  <w:marTop w:val="0"/>
                  <w:marBottom w:val="0"/>
                  <w:divBdr>
                    <w:top w:val="none" w:sz="0" w:space="0" w:color="auto"/>
                    <w:left w:val="none" w:sz="0" w:space="0" w:color="auto"/>
                    <w:bottom w:val="none" w:sz="0" w:space="0" w:color="auto"/>
                    <w:right w:val="none" w:sz="0" w:space="0" w:color="auto"/>
                  </w:divBdr>
                  <w:divsChild>
                    <w:div w:id="180134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811067">
              <w:marLeft w:val="0"/>
              <w:marRight w:val="0"/>
              <w:marTop w:val="0"/>
              <w:marBottom w:val="150"/>
              <w:divBdr>
                <w:top w:val="none" w:sz="0" w:space="0" w:color="auto"/>
                <w:left w:val="none" w:sz="0" w:space="0" w:color="auto"/>
                <w:bottom w:val="none" w:sz="0" w:space="0" w:color="auto"/>
                <w:right w:val="none" w:sz="0" w:space="0" w:color="auto"/>
              </w:divBdr>
              <w:divsChild>
                <w:div w:id="1839686963">
                  <w:marLeft w:val="0"/>
                  <w:marRight w:val="0"/>
                  <w:marTop w:val="0"/>
                  <w:marBottom w:val="0"/>
                  <w:divBdr>
                    <w:top w:val="none" w:sz="0" w:space="0" w:color="auto"/>
                    <w:left w:val="none" w:sz="0" w:space="0" w:color="auto"/>
                    <w:bottom w:val="none" w:sz="0" w:space="0" w:color="auto"/>
                    <w:right w:val="none" w:sz="0" w:space="0" w:color="auto"/>
                  </w:divBdr>
                  <w:divsChild>
                    <w:div w:id="1558930369">
                      <w:marLeft w:val="0"/>
                      <w:marRight w:val="0"/>
                      <w:marTop w:val="0"/>
                      <w:marBottom w:val="0"/>
                      <w:divBdr>
                        <w:top w:val="none" w:sz="0" w:space="0" w:color="auto"/>
                        <w:left w:val="none" w:sz="0" w:space="0" w:color="auto"/>
                        <w:bottom w:val="none" w:sz="0" w:space="0" w:color="auto"/>
                        <w:right w:val="none" w:sz="0" w:space="0" w:color="auto"/>
                      </w:divBdr>
                      <w:divsChild>
                        <w:div w:id="669603455">
                          <w:marLeft w:val="0"/>
                          <w:marRight w:val="0"/>
                          <w:marTop w:val="0"/>
                          <w:marBottom w:val="0"/>
                          <w:divBdr>
                            <w:top w:val="none" w:sz="0" w:space="0" w:color="auto"/>
                            <w:left w:val="none" w:sz="0" w:space="0" w:color="auto"/>
                            <w:bottom w:val="none" w:sz="0" w:space="0" w:color="auto"/>
                            <w:right w:val="none" w:sz="0" w:space="0" w:color="auto"/>
                          </w:divBdr>
                        </w:div>
                      </w:divsChild>
                    </w:div>
                    <w:div w:id="523446828">
                      <w:marLeft w:val="0"/>
                      <w:marRight w:val="0"/>
                      <w:marTop w:val="0"/>
                      <w:marBottom w:val="0"/>
                      <w:divBdr>
                        <w:top w:val="none" w:sz="0" w:space="0" w:color="auto"/>
                        <w:left w:val="none" w:sz="0" w:space="0" w:color="auto"/>
                        <w:bottom w:val="none" w:sz="0" w:space="0" w:color="auto"/>
                        <w:right w:val="none" w:sz="0" w:space="0" w:color="auto"/>
                      </w:divBdr>
                      <w:divsChild>
                        <w:div w:id="95442934">
                          <w:marLeft w:val="0"/>
                          <w:marRight w:val="0"/>
                          <w:marTop w:val="0"/>
                          <w:marBottom w:val="0"/>
                          <w:divBdr>
                            <w:top w:val="none" w:sz="0" w:space="0" w:color="auto"/>
                            <w:left w:val="none" w:sz="0" w:space="0" w:color="auto"/>
                            <w:bottom w:val="none" w:sz="0" w:space="0" w:color="auto"/>
                            <w:right w:val="none" w:sz="0" w:space="0" w:color="auto"/>
                          </w:divBdr>
                        </w:div>
                      </w:divsChild>
                    </w:div>
                    <w:div w:id="1557815352">
                      <w:marLeft w:val="0"/>
                      <w:marRight w:val="0"/>
                      <w:marTop w:val="0"/>
                      <w:marBottom w:val="0"/>
                      <w:divBdr>
                        <w:top w:val="none" w:sz="0" w:space="0" w:color="auto"/>
                        <w:left w:val="none" w:sz="0" w:space="0" w:color="auto"/>
                        <w:bottom w:val="none" w:sz="0" w:space="0" w:color="auto"/>
                        <w:right w:val="none" w:sz="0" w:space="0" w:color="auto"/>
                      </w:divBdr>
                      <w:divsChild>
                        <w:div w:id="162858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881238">
      <w:bodyDiv w:val="1"/>
      <w:marLeft w:val="0"/>
      <w:marRight w:val="0"/>
      <w:marTop w:val="0"/>
      <w:marBottom w:val="0"/>
      <w:divBdr>
        <w:top w:val="none" w:sz="0" w:space="0" w:color="auto"/>
        <w:left w:val="none" w:sz="0" w:space="0" w:color="auto"/>
        <w:bottom w:val="none" w:sz="0" w:space="0" w:color="auto"/>
        <w:right w:val="none" w:sz="0" w:space="0" w:color="auto"/>
      </w:divBdr>
    </w:div>
    <w:div w:id="762144421">
      <w:bodyDiv w:val="1"/>
      <w:marLeft w:val="0"/>
      <w:marRight w:val="0"/>
      <w:marTop w:val="0"/>
      <w:marBottom w:val="0"/>
      <w:divBdr>
        <w:top w:val="none" w:sz="0" w:space="0" w:color="auto"/>
        <w:left w:val="none" w:sz="0" w:space="0" w:color="auto"/>
        <w:bottom w:val="none" w:sz="0" w:space="0" w:color="auto"/>
        <w:right w:val="none" w:sz="0" w:space="0" w:color="auto"/>
      </w:divBdr>
      <w:divsChild>
        <w:div w:id="1299217948">
          <w:marLeft w:val="-225"/>
          <w:marRight w:val="-225"/>
          <w:marTop w:val="0"/>
          <w:marBottom w:val="0"/>
          <w:divBdr>
            <w:top w:val="none" w:sz="0" w:space="0" w:color="auto"/>
            <w:left w:val="none" w:sz="0" w:space="0" w:color="auto"/>
            <w:bottom w:val="none" w:sz="0" w:space="0" w:color="auto"/>
            <w:right w:val="none" w:sz="0" w:space="0" w:color="auto"/>
          </w:divBdr>
          <w:divsChild>
            <w:div w:id="982470994">
              <w:marLeft w:val="0"/>
              <w:marRight w:val="0"/>
              <w:marTop w:val="0"/>
              <w:marBottom w:val="0"/>
              <w:divBdr>
                <w:top w:val="none" w:sz="0" w:space="0" w:color="auto"/>
                <w:left w:val="none" w:sz="0" w:space="0" w:color="auto"/>
                <w:bottom w:val="none" w:sz="0" w:space="0" w:color="auto"/>
                <w:right w:val="none" w:sz="0" w:space="0" w:color="auto"/>
              </w:divBdr>
              <w:divsChild>
                <w:div w:id="102879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22683">
          <w:marLeft w:val="-225"/>
          <w:marRight w:val="-225"/>
          <w:marTop w:val="0"/>
          <w:marBottom w:val="0"/>
          <w:divBdr>
            <w:top w:val="none" w:sz="0" w:space="0" w:color="auto"/>
            <w:left w:val="none" w:sz="0" w:space="0" w:color="auto"/>
            <w:bottom w:val="none" w:sz="0" w:space="0" w:color="auto"/>
            <w:right w:val="none" w:sz="0" w:space="0" w:color="auto"/>
          </w:divBdr>
        </w:div>
      </w:divsChild>
    </w:div>
    <w:div w:id="762653852">
      <w:bodyDiv w:val="1"/>
      <w:marLeft w:val="0"/>
      <w:marRight w:val="0"/>
      <w:marTop w:val="0"/>
      <w:marBottom w:val="0"/>
      <w:divBdr>
        <w:top w:val="none" w:sz="0" w:space="0" w:color="auto"/>
        <w:left w:val="none" w:sz="0" w:space="0" w:color="auto"/>
        <w:bottom w:val="none" w:sz="0" w:space="0" w:color="auto"/>
        <w:right w:val="none" w:sz="0" w:space="0" w:color="auto"/>
      </w:divBdr>
    </w:div>
    <w:div w:id="763652559">
      <w:bodyDiv w:val="1"/>
      <w:marLeft w:val="0"/>
      <w:marRight w:val="0"/>
      <w:marTop w:val="0"/>
      <w:marBottom w:val="0"/>
      <w:divBdr>
        <w:top w:val="none" w:sz="0" w:space="0" w:color="auto"/>
        <w:left w:val="none" w:sz="0" w:space="0" w:color="auto"/>
        <w:bottom w:val="none" w:sz="0" w:space="0" w:color="auto"/>
        <w:right w:val="none" w:sz="0" w:space="0" w:color="auto"/>
      </w:divBdr>
    </w:div>
    <w:div w:id="763958026">
      <w:bodyDiv w:val="1"/>
      <w:marLeft w:val="0"/>
      <w:marRight w:val="0"/>
      <w:marTop w:val="0"/>
      <w:marBottom w:val="0"/>
      <w:divBdr>
        <w:top w:val="none" w:sz="0" w:space="0" w:color="auto"/>
        <w:left w:val="none" w:sz="0" w:space="0" w:color="auto"/>
        <w:bottom w:val="none" w:sz="0" w:space="0" w:color="auto"/>
        <w:right w:val="none" w:sz="0" w:space="0" w:color="auto"/>
      </w:divBdr>
      <w:divsChild>
        <w:div w:id="196163686">
          <w:marLeft w:val="0"/>
          <w:marRight w:val="0"/>
          <w:marTop w:val="0"/>
          <w:marBottom w:val="300"/>
          <w:divBdr>
            <w:top w:val="none" w:sz="0" w:space="0" w:color="auto"/>
            <w:left w:val="none" w:sz="0" w:space="0" w:color="auto"/>
            <w:bottom w:val="none" w:sz="0" w:space="0" w:color="auto"/>
            <w:right w:val="none" w:sz="0" w:space="0" w:color="auto"/>
          </w:divBdr>
          <w:divsChild>
            <w:div w:id="856576039">
              <w:marLeft w:val="0"/>
              <w:marRight w:val="0"/>
              <w:marTop w:val="0"/>
              <w:marBottom w:val="0"/>
              <w:divBdr>
                <w:top w:val="single" w:sz="6" w:space="9" w:color="7D86A1"/>
                <w:left w:val="none" w:sz="0" w:space="0" w:color="auto"/>
                <w:bottom w:val="single" w:sz="6" w:space="9" w:color="7D86A1"/>
                <w:right w:val="none" w:sz="0" w:space="0" w:color="auto"/>
              </w:divBdr>
              <w:divsChild>
                <w:div w:id="275908098">
                  <w:marLeft w:val="0"/>
                  <w:marRight w:val="0"/>
                  <w:marTop w:val="0"/>
                  <w:marBottom w:val="0"/>
                  <w:divBdr>
                    <w:top w:val="none" w:sz="0" w:space="0" w:color="auto"/>
                    <w:left w:val="none" w:sz="0" w:space="0" w:color="auto"/>
                    <w:bottom w:val="none" w:sz="0" w:space="0" w:color="auto"/>
                    <w:right w:val="none" w:sz="0" w:space="0" w:color="auto"/>
                  </w:divBdr>
                </w:div>
                <w:div w:id="1095639013">
                  <w:marLeft w:val="0"/>
                  <w:marRight w:val="0"/>
                  <w:marTop w:val="0"/>
                  <w:marBottom w:val="0"/>
                  <w:divBdr>
                    <w:top w:val="none" w:sz="0" w:space="0" w:color="auto"/>
                    <w:left w:val="none" w:sz="0" w:space="0" w:color="auto"/>
                    <w:bottom w:val="none" w:sz="0" w:space="0" w:color="auto"/>
                    <w:right w:val="none" w:sz="0" w:space="0" w:color="auto"/>
                  </w:divBdr>
                </w:div>
                <w:div w:id="1567953619">
                  <w:marLeft w:val="0"/>
                  <w:marRight w:val="0"/>
                  <w:marTop w:val="0"/>
                  <w:marBottom w:val="0"/>
                  <w:divBdr>
                    <w:top w:val="none" w:sz="0" w:space="0" w:color="auto"/>
                    <w:left w:val="none" w:sz="0" w:space="0" w:color="auto"/>
                    <w:bottom w:val="none" w:sz="0" w:space="0" w:color="auto"/>
                    <w:right w:val="none" w:sz="0" w:space="0" w:color="auto"/>
                  </w:divBdr>
                  <w:divsChild>
                    <w:div w:id="4233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62536">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
        <w:div w:id="1322200812">
          <w:marLeft w:val="0"/>
          <w:marRight w:val="0"/>
          <w:marTop w:val="0"/>
          <w:marBottom w:val="480"/>
          <w:divBdr>
            <w:top w:val="none" w:sz="0" w:space="0" w:color="auto"/>
            <w:left w:val="none" w:sz="0" w:space="0" w:color="auto"/>
            <w:bottom w:val="none" w:sz="0" w:space="0" w:color="auto"/>
            <w:right w:val="none" w:sz="0" w:space="0" w:color="auto"/>
          </w:divBdr>
          <w:divsChild>
            <w:div w:id="13017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036789">
      <w:bodyDiv w:val="1"/>
      <w:marLeft w:val="0"/>
      <w:marRight w:val="0"/>
      <w:marTop w:val="0"/>
      <w:marBottom w:val="0"/>
      <w:divBdr>
        <w:top w:val="none" w:sz="0" w:space="0" w:color="auto"/>
        <w:left w:val="none" w:sz="0" w:space="0" w:color="auto"/>
        <w:bottom w:val="none" w:sz="0" w:space="0" w:color="auto"/>
        <w:right w:val="none" w:sz="0" w:space="0" w:color="auto"/>
      </w:divBdr>
      <w:divsChild>
        <w:div w:id="1103724487">
          <w:marLeft w:val="0"/>
          <w:marRight w:val="0"/>
          <w:marTop w:val="0"/>
          <w:marBottom w:val="0"/>
          <w:divBdr>
            <w:top w:val="single" w:sz="2" w:space="0" w:color="E5E7EB"/>
            <w:left w:val="single" w:sz="2" w:space="0" w:color="E5E7EB"/>
            <w:bottom w:val="single" w:sz="2" w:space="0" w:color="E5E7EB"/>
            <w:right w:val="single" w:sz="2" w:space="0" w:color="E5E7EB"/>
          </w:divBdr>
          <w:divsChild>
            <w:div w:id="720714921">
              <w:marLeft w:val="0"/>
              <w:marRight w:val="0"/>
              <w:marTop w:val="0"/>
              <w:marBottom w:val="0"/>
              <w:divBdr>
                <w:top w:val="single" w:sz="2" w:space="0" w:color="E5E7EB"/>
                <w:left w:val="single" w:sz="2" w:space="0" w:color="E5E7EB"/>
                <w:bottom w:val="single" w:sz="2" w:space="0" w:color="E5E7EB"/>
                <w:right w:val="single" w:sz="2" w:space="0" w:color="E5E7EB"/>
              </w:divBdr>
              <w:divsChild>
                <w:div w:id="860388257">
                  <w:marLeft w:val="0"/>
                  <w:marRight w:val="0"/>
                  <w:marTop w:val="0"/>
                  <w:marBottom w:val="0"/>
                  <w:divBdr>
                    <w:top w:val="single" w:sz="2" w:space="0" w:color="E5E7EB"/>
                    <w:left w:val="single" w:sz="2" w:space="0" w:color="E5E7EB"/>
                    <w:bottom w:val="single" w:sz="2" w:space="0" w:color="E5E7EB"/>
                    <w:right w:val="single" w:sz="2" w:space="0" w:color="E5E7EB"/>
                  </w:divBdr>
                  <w:divsChild>
                    <w:div w:id="9015263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803667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65268826">
      <w:bodyDiv w:val="1"/>
      <w:marLeft w:val="0"/>
      <w:marRight w:val="0"/>
      <w:marTop w:val="0"/>
      <w:marBottom w:val="0"/>
      <w:divBdr>
        <w:top w:val="none" w:sz="0" w:space="0" w:color="auto"/>
        <w:left w:val="none" w:sz="0" w:space="0" w:color="auto"/>
        <w:bottom w:val="none" w:sz="0" w:space="0" w:color="auto"/>
        <w:right w:val="none" w:sz="0" w:space="0" w:color="auto"/>
      </w:divBdr>
      <w:divsChild>
        <w:div w:id="883834395">
          <w:marLeft w:val="-150"/>
          <w:marRight w:val="-150"/>
          <w:marTop w:val="0"/>
          <w:marBottom w:val="0"/>
          <w:divBdr>
            <w:top w:val="none" w:sz="0" w:space="0" w:color="auto"/>
            <w:left w:val="none" w:sz="0" w:space="0" w:color="auto"/>
            <w:bottom w:val="none" w:sz="0" w:space="0" w:color="auto"/>
            <w:right w:val="none" w:sz="0" w:space="0" w:color="auto"/>
          </w:divBdr>
          <w:divsChild>
            <w:div w:id="675500857">
              <w:marLeft w:val="0"/>
              <w:marRight w:val="0"/>
              <w:marTop w:val="0"/>
              <w:marBottom w:val="0"/>
              <w:divBdr>
                <w:top w:val="none" w:sz="0" w:space="0" w:color="auto"/>
                <w:left w:val="none" w:sz="0" w:space="0" w:color="auto"/>
                <w:bottom w:val="none" w:sz="0" w:space="0" w:color="auto"/>
                <w:right w:val="none" w:sz="0" w:space="0" w:color="auto"/>
              </w:divBdr>
              <w:divsChild>
                <w:div w:id="191965428">
                  <w:marLeft w:val="0"/>
                  <w:marRight w:val="0"/>
                  <w:marTop w:val="0"/>
                  <w:marBottom w:val="0"/>
                  <w:divBdr>
                    <w:top w:val="none" w:sz="0" w:space="0" w:color="auto"/>
                    <w:left w:val="none" w:sz="0" w:space="0" w:color="auto"/>
                    <w:bottom w:val="none" w:sz="0" w:space="0" w:color="auto"/>
                    <w:right w:val="none" w:sz="0" w:space="0" w:color="auto"/>
                  </w:divBdr>
                  <w:divsChild>
                    <w:div w:id="117849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771586">
          <w:marLeft w:val="-150"/>
          <w:marRight w:val="-150"/>
          <w:marTop w:val="0"/>
          <w:marBottom w:val="0"/>
          <w:divBdr>
            <w:top w:val="none" w:sz="0" w:space="0" w:color="auto"/>
            <w:left w:val="none" w:sz="0" w:space="0" w:color="auto"/>
            <w:bottom w:val="none" w:sz="0" w:space="0" w:color="auto"/>
            <w:right w:val="none" w:sz="0" w:space="0" w:color="auto"/>
          </w:divBdr>
          <w:divsChild>
            <w:div w:id="1456175888">
              <w:marLeft w:val="0"/>
              <w:marRight w:val="0"/>
              <w:marTop w:val="0"/>
              <w:marBottom w:val="0"/>
              <w:divBdr>
                <w:top w:val="none" w:sz="0" w:space="0" w:color="auto"/>
                <w:left w:val="none" w:sz="0" w:space="0" w:color="auto"/>
                <w:bottom w:val="none" w:sz="0" w:space="0" w:color="auto"/>
                <w:right w:val="none" w:sz="0" w:space="0" w:color="auto"/>
              </w:divBdr>
              <w:divsChild>
                <w:div w:id="475076120">
                  <w:marLeft w:val="0"/>
                  <w:marRight w:val="0"/>
                  <w:marTop w:val="0"/>
                  <w:marBottom w:val="0"/>
                  <w:divBdr>
                    <w:top w:val="none" w:sz="0" w:space="0" w:color="auto"/>
                    <w:left w:val="none" w:sz="0" w:space="0" w:color="auto"/>
                    <w:bottom w:val="none" w:sz="0" w:space="0" w:color="auto"/>
                    <w:right w:val="none" w:sz="0" w:space="0" w:color="auto"/>
                  </w:divBdr>
                  <w:divsChild>
                    <w:div w:id="46034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461223">
      <w:bodyDiv w:val="1"/>
      <w:marLeft w:val="0"/>
      <w:marRight w:val="0"/>
      <w:marTop w:val="0"/>
      <w:marBottom w:val="0"/>
      <w:divBdr>
        <w:top w:val="none" w:sz="0" w:space="0" w:color="auto"/>
        <w:left w:val="none" w:sz="0" w:space="0" w:color="auto"/>
        <w:bottom w:val="none" w:sz="0" w:space="0" w:color="auto"/>
        <w:right w:val="none" w:sz="0" w:space="0" w:color="auto"/>
      </w:divBdr>
    </w:div>
    <w:div w:id="765881799">
      <w:bodyDiv w:val="1"/>
      <w:marLeft w:val="0"/>
      <w:marRight w:val="0"/>
      <w:marTop w:val="0"/>
      <w:marBottom w:val="0"/>
      <w:divBdr>
        <w:top w:val="none" w:sz="0" w:space="0" w:color="auto"/>
        <w:left w:val="none" w:sz="0" w:space="0" w:color="auto"/>
        <w:bottom w:val="none" w:sz="0" w:space="0" w:color="auto"/>
        <w:right w:val="none" w:sz="0" w:space="0" w:color="auto"/>
      </w:divBdr>
    </w:div>
    <w:div w:id="765928024">
      <w:bodyDiv w:val="1"/>
      <w:marLeft w:val="0"/>
      <w:marRight w:val="0"/>
      <w:marTop w:val="0"/>
      <w:marBottom w:val="0"/>
      <w:divBdr>
        <w:top w:val="none" w:sz="0" w:space="0" w:color="auto"/>
        <w:left w:val="none" w:sz="0" w:space="0" w:color="auto"/>
        <w:bottom w:val="none" w:sz="0" w:space="0" w:color="auto"/>
        <w:right w:val="none" w:sz="0" w:space="0" w:color="auto"/>
      </w:divBdr>
    </w:div>
    <w:div w:id="766192473">
      <w:bodyDiv w:val="1"/>
      <w:marLeft w:val="0"/>
      <w:marRight w:val="0"/>
      <w:marTop w:val="0"/>
      <w:marBottom w:val="0"/>
      <w:divBdr>
        <w:top w:val="none" w:sz="0" w:space="0" w:color="auto"/>
        <w:left w:val="none" w:sz="0" w:space="0" w:color="auto"/>
        <w:bottom w:val="none" w:sz="0" w:space="0" w:color="auto"/>
        <w:right w:val="none" w:sz="0" w:space="0" w:color="auto"/>
      </w:divBdr>
      <w:divsChild>
        <w:div w:id="433592206">
          <w:marLeft w:val="-225"/>
          <w:marRight w:val="-225"/>
          <w:marTop w:val="0"/>
          <w:marBottom w:val="0"/>
          <w:divBdr>
            <w:top w:val="none" w:sz="0" w:space="0" w:color="auto"/>
            <w:left w:val="none" w:sz="0" w:space="0" w:color="auto"/>
            <w:bottom w:val="none" w:sz="0" w:space="0" w:color="auto"/>
            <w:right w:val="none" w:sz="0" w:space="0" w:color="auto"/>
          </w:divBdr>
        </w:div>
      </w:divsChild>
    </w:div>
    <w:div w:id="766386009">
      <w:bodyDiv w:val="1"/>
      <w:marLeft w:val="0"/>
      <w:marRight w:val="0"/>
      <w:marTop w:val="0"/>
      <w:marBottom w:val="0"/>
      <w:divBdr>
        <w:top w:val="none" w:sz="0" w:space="0" w:color="auto"/>
        <w:left w:val="none" w:sz="0" w:space="0" w:color="auto"/>
        <w:bottom w:val="none" w:sz="0" w:space="0" w:color="auto"/>
        <w:right w:val="none" w:sz="0" w:space="0" w:color="auto"/>
      </w:divBdr>
    </w:div>
    <w:div w:id="766386921">
      <w:bodyDiv w:val="1"/>
      <w:marLeft w:val="0"/>
      <w:marRight w:val="0"/>
      <w:marTop w:val="0"/>
      <w:marBottom w:val="0"/>
      <w:divBdr>
        <w:top w:val="none" w:sz="0" w:space="0" w:color="auto"/>
        <w:left w:val="none" w:sz="0" w:space="0" w:color="auto"/>
        <w:bottom w:val="none" w:sz="0" w:space="0" w:color="auto"/>
        <w:right w:val="none" w:sz="0" w:space="0" w:color="auto"/>
      </w:divBdr>
      <w:divsChild>
        <w:div w:id="1479957504">
          <w:marLeft w:val="0"/>
          <w:marRight w:val="0"/>
          <w:marTop w:val="0"/>
          <w:marBottom w:val="315"/>
          <w:divBdr>
            <w:top w:val="none" w:sz="0" w:space="0" w:color="auto"/>
            <w:left w:val="none" w:sz="0" w:space="0" w:color="auto"/>
            <w:bottom w:val="none" w:sz="0" w:space="0" w:color="auto"/>
            <w:right w:val="none" w:sz="0" w:space="0" w:color="auto"/>
          </w:divBdr>
        </w:div>
        <w:div w:id="1498224936">
          <w:marLeft w:val="0"/>
          <w:marRight w:val="0"/>
          <w:marTop w:val="315"/>
          <w:marBottom w:val="0"/>
          <w:divBdr>
            <w:top w:val="none" w:sz="0" w:space="0" w:color="auto"/>
            <w:left w:val="none" w:sz="0" w:space="0" w:color="auto"/>
            <w:bottom w:val="none" w:sz="0" w:space="0" w:color="auto"/>
            <w:right w:val="none" w:sz="0" w:space="0" w:color="auto"/>
          </w:divBdr>
        </w:div>
      </w:divsChild>
    </w:div>
    <w:div w:id="766803929">
      <w:bodyDiv w:val="1"/>
      <w:marLeft w:val="0"/>
      <w:marRight w:val="0"/>
      <w:marTop w:val="0"/>
      <w:marBottom w:val="0"/>
      <w:divBdr>
        <w:top w:val="none" w:sz="0" w:space="0" w:color="auto"/>
        <w:left w:val="none" w:sz="0" w:space="0" w:color="auto"/>
        <w:bottom w:val="none" w:sz="0" w:space="0" w:color="auto"/>
        <w:right w:val="none" w:sz="0" w:space="0" w:color="auto"/>
      </w:divBdr>
      <w:divsChild>
        <w:div w:id="779762503">
          <w:marLeft w:val="0"/>
          <w:marRight w:val="0"/>
          <w:marTop w:val="0"/>
          <w:marBottom w:val="0"/>
          <w:divBdr>
            <w:top w:val="none" w:sz="0" w:space="0" w:color="auto"/>
            <w:left w:val="none" w:sz="0" w:space="0" w:color="auto"/>
            <w:bottom w:val="none" w:sz="0" w:space="0" w:color="auto"/>
            <w:right w:val="none" w:sz="0" w:space="0" w:color="auto"/>
          </w:divBdr>
          <w:divsChild>
            <w:div w:id="1196695378">
              <w:marLeft w:val="0"/>
              <w:marRight w:val="0"/>
              <w:marTop w:val="0"/>
              <w:marBottom w:val="0"/>
              <w:divBdr>
                <w:top w:val="none" w:sz="0" w:space="0" w:color="auto"/>
                <w:left w:val="none" w:sz="0" w:space="0" w:color="auto"/>
                <w:bottom w:val="none" w:sz="0" w:space="0" w:color="auto"/>
                <w:right w:val="none" w:sz="0" w:space="0" w:color="auto"/>
              </w:divBdr>
              <w:divsChild>
                <w:div w:id="457340304">
                  <w:marLeft w:val="0"/>
                  <w:marRight w:val="0"/>
                  <w:marTop w:val="0"/>
                  <w:marBottom w:val="0"/>
                  <w:divBdr>
                    <w:top w:val="none" w:sz="0" w:space="0" w:color="auto"/>
                    <w:left w:val="none" w:sz="0" w:space="0" w:color="auto"/>
                    <w:bottom w:val="none" w:sz="0" w:space="0" w:color="auto"/>
                    <w:right w:val="none" w:sz="0" w:space="0" w:color="auto"/>
                  </w:divBdr>
                  <w:divsChild>
                    <w:div w:id="1105274213">
                      <w:marLeft w:val="0"/>
                      <w:marRight w:val="0"/>
                      <w:marTop w:val="0"/>
                      <w:marBottom w:val="0"/>
                      <w:divBdr>
                        <w:top w:val="none" w:sz="0" w:space="0" w:color="auto"/>
                        <w:left w:val="none" w:sz="0" w:space="0" w:color="auto"/>
                        <w:bottom w:val="none" w:sz="0" w:space="0" w:color="auto"/>
                        <w:right w:val="none" w:sz="0" w:space="0" w:color="auto"/>
                      </w:divBdr>
                      <w:divsChild>
                        <w:div w:id="6646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930326">
      <w:bodyDiv w:val="1"/>
      <w:marLeft w:val="0"/>
      <w:marRight w:val="0"/>
      <w:marTop w:val="0"/>
      <w:marBottom w:val="0"/>
      <w:divBdr>
        <w:top w:val="none" w:sz="0" w:space="0" w:color="auto"/>
        <w:left w:val="none" w:sz="0" w:space="0" w:color="auto"/>
        <w:bottom w:val="none" w:sz="0" w:space="0" w:color="auto"/>
        <w:right w:val="none" w:sz="0" w:space="0" w:color="auto"/>
      </w:divBdr>
      <w:divsChild>
        <w:div w:id="1122580703">
          <w:marLeft w:val="0"/>
          <w:marRight w:val="0"/>
          <w:marTop w:val="0"/>
          <w:marBottom w:val="0"/>
          <w:divBdr>
            <w:top w:val="none" w:sz="0" w:space="0" w:color="auto"/>
            <w:left w:val="none" w:sz="0" w:space="0" w:color="auto"/>
            <w:bottom w:val="none" w:sz="0" w:space="0" w:color="auto"/>
            <w:right w:val="none" w:sz="0" w:space="0" w:color="auto"/>
          </w:divBdr>
          <w:divsChild>
            <w:div w:id="892933103">
              <w:marLeft w:val="0"/>
              <w:marRight w:val="0"/>
              <w:marTop w:val="0"/>
              <w:marBottom w:val="0"/>
              <w:divBdr>
                <w:top w:val="none" w:sz="0" w:space="0" w:color="auto"/>
                <w:left w:val="none" w:sz="0" w:space="0" w:color="auto"/>
                <w:bottom w:val="none" w:sz="0" w:space="0" w:color="auto"/>
                <w:right w:val="none" w:sz="0" w:space="0" w:color="auto"/>
              </w:divBdr>
              <w:divsChild>
                <w:div w:id="227149607">
                  <w:marLeft w:val="0"/>
                  <w:marRight w:val="0"/>
                  <w:marTop w:val="0"/>
                  <w:marBottom w:val="0"/>
                  <w:divBdr>
                    <w:top w:val="none" w:sz="0" w:space="0" w:color="auto"/>
                    <w:left w:val="none" w:sz="0" w:space="0" w:color="auto"/>
                    <w:bottom w:val="none" w:sz="0" w:space="0" w:color="auto"/>
                    <w:right w:val="none" w:sz="0" w:space="0" w:color="auto"/>
                  </w:divBdr>
                </w:div>
                <w:div w:id="1529290288">
                  <w:marLeft w:val="0"/>
                  <w:marRight w:val="0"/>
                  <w:marTop w:val="0"/>
                  <w:marBottom w:val="0"/>
                  <w:divBdr>
                    <w:top w:val="none" w:sz="0" w:space="0" w:color="auto"/>
                    <w:left w:val="none" w:sz="0" w:space="0" w:color="auto"/>
                    <w:bottom w:val="none" w:sz="0" w:space="0" w:color="auto"/>
                    <w:right w:val="none" w:sz="0" w:space="0" w:color="auto"/>
                  </w:divBdr>
                  <w:divsChild>
                    <w:div w:id="1886941674">
                      <w:marLeft w:val="0"/>
                      <w:marRight w:val="0"/>
                      <w:marTop w:val="0"/>
                      <w:marBottom w:val="0"/>
                      <w:divBdr>
                        <w:top w:val="none" w:sz="0" w:space="0" w:color="auto"/>
                        <w:left w:val="none" w:sz="0" w:space="0" w:color="auto"/>
                        <w:bottom w:val="none" w:sz="0" w:space="0" w:color="auto"/>
                        <w:right w:val="none" w:sz="0" w:space="0" w:color="auto"/>
                      </w:divBdr>
                      <w:divsChild>
                        <w:div w:id="738138867">
                          <w:marLeft w:val="0"/>
                          <w:marRight w:val="0"/>
                          <w:marTop w:val="100"/>
                          <w:marBottom w:val="100"/>
                          <w:divBdr>
                            <w:top w:val="single" w:sz="6" w:space="0" w:color="EFEFEF"/>
                            <w:left w:val="single" w:sz="6" w:space="0" w:color="EFEFEF"/>
                            <w:bottom w:val="single" w:sz="6" w:space="0" w:color="EFEFEF"/>
                            <w:right w:val="single" w:sz="6" w:space="0" w:color="EFEFEF"/>
                          </w:divBdr>
                          <w:divsChild>
                            <w:div w:id="1138379519">
                              <w:marLeft w:val="0"/>
                              <w:marRight w:val="0"/>
                              <w:marTop w:val="0"/>
                              <w:marBottom w:val="0"/>
                              <w:divBdr>
                                <w:top w:val="none" w:sz="0" w:space="0" w:color="auto"/>
                                <w:left w:val="none" w:sz="0" w:space="0" w:color="auto"/>
                                <w:bottom w:val="none" w:sz="0" w:space="0" w:color="auto"/>
                                <w:right w:val="none" w:sz="0" w:space="0" w:color="auto"/>
                              </w:divBdr>
                              <w:divsChild>
                                <w:div w:id="152243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938257">
                  <w:marLeft w:val="0"/>
                  <w:marRight w:val="0"/>
                  <w:marTop w:val="0"/>
                  <w:marBottom w:val="0"/>
                  <w:divBdr>
                    <w:top w:val="none" w:sz="0" w:space="0" w:color="auto"/>
                    <w:left w:val="none" w:sz="0" w:space="0" w:color="auto"/>
                    <w:bottom w:val="none" w:sz="0" w:space="0" w:color="auto"/>
                    <w:right w:val="none" w:sz="0" w:space="0" w:color="auto"/>
                  </w:divBdr>
                </w:div>
                <w:div w:id="698746665">
                  <w:marLeft w:val="0"/>
                  <w:marRight w:val="0"/>
                  <w:marTop w:val="0"/>
                  <w:marBottom w:val="0"/>
                  <w:divBdr>
                    <w:top w:val="none" w:sz="0" w:space="0" w:color="auto"/>
                    <w:left w:val="none" w:sz="0" w:space="0" w:color="auto"/>
                    <w:bottom w:val="none" w:sz="0" w:space="0" w:color="auto"/>
                    <w:right w:val="none" w:sz="0" w:space="0" w:color="auto"/>
                  </w:divBdr>
                  <w:divsChild>
                    <w:div w:id="1277756861">
                      <w:marLeft w:val="0"/>
                      <w:marRight w:val="0"/>
                      <w:marTop w:val="0"/>
                      <w:marBottom w:val="0"/>
                      <w:divBdr>
                        <w:top w:val="none" w:sz="0" w:space="0" w:color="auto"/>
                        <w:left w:val="none" w:sz="0" w:space="0" w:color="auto"/>
                        <w:bottom w:val="none" w:sz="0" w:space="0" w:color="auto"/>
                        <w:right w:val="none" w:sz="0" w:space="0" w:color="auto"/>
                      </w:divBdr>
                      <w:divsChild>
                        <w:div w:id="523442403">
                          <w:marLeft w:val="0"/>
                          <w:marRight w:val="0"/>
                          <w:marTop w:val="0"/>
                          <w:marBottom w:val="0"/>
                          <w:divBdr>
                            <w:top w:val="none" w:sz="0" w:space="0" w:color="auto"/>
                            <w:left w:val="none" w:sz="0" w:space="0" w:color="auto"/>
                            <w:bottom w:val="none" w:sz="0" w:space="0" w:color="auto"/>
                            <w:right w:val="none" w:sz="0" w:space="0" w:color="auto"/>
                          </w:divBdr>
                          <w:divsChild>
                            <w:div w:id="124471155">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 w:id="1132602893">
              <w:marLeft w:val="0"/>
              <w:marRight w:val="0"/>
              <w:marTop w:val="0"/>
              <w:marBottom w:val="0"/>
              <w:divBdr>
                <w:top w:val="none" w:sz="0" w:space="0" w:color="auto"/>
                <w:left w:val="none" w:sz="0" w:space="0" w:color="auto"/>
                <w:bottom w:val="none" w:sz="0" w:space="0" w:color="auto"/>
                <w:right w:val="none" w:sz="0" w:space="0" w:color="auto"/>
              </w:divBdr>
              <w:divsChild>
                <w:div w:id="1180587540">
                  <w:marLeft w:val="0"/>
                  <w:marRight w:val="0"/>
                  <w:marTop w:val="0"/>
                  <w:marBottom w:val="0"/>
                  <w:divBdr>
                    <w:top w:val="none" w:sz="0" w:space="0" w:color="auto"/>
                    <w:left w:val="none" w:sz="0" w:space="0" w:color="auto"/>
                    <w:bottom w:val="none" w:sz="0" w:space="0" w:color="auto"/>
                    <w:right w:val="none" w:sz="0" w:space="0" w:color="auto"/>
                  </w:divBdr>
                  <w:divsChild>
                    <w:div w:id="1374232039">
                      <w:marLeft w:val="0"/>
                      <w:marRight w:val="0"/>
                      <w:marTop w:val="0"/>
                      <w:marBottom w:val="0"/>
                      <w:divBdr>
                        <w:top w:val="none" w:sz="0" w:space="0" w:color="auto"/>
                        <w:left w:val="none" w:sz="0" w:space="0" w:color="auto"/>
                        <w:bottom w:val="none" w:sz="0" w:space="0" w:color="auto"/>
                        <w:right w:val="none" w:sz="0" w:space="0" w:color="auto"/>
                      </w:divBdr>
                      <w:divsChild>
                        <w:div w:id="1126771812">
                          <w:marLeft w:val="225"/>
                          <w:marRight w:val="225"/>
                          <w:marTop w:val="120"/>
                          <w:marBottom w:val="120"/>
                          <w:divBdr>
                            <w:top w:val="none" w:sz="0" w:space="0" w:color="auto"/>
                            <w:left w:val="none" w:sz="0" w:space="0" w:color="auto"/>
                            <w:bottom w:val="none" w:sz="0" w:space="0" w:color="auto"/>
                            <w:right w:val="none" w:sz="0" w:space="0" w:color="auto"/>
                          </w:divBdr>
                        </w:div>
                        <w:div w:id="131752408">
                          <w:marLeft w:val="225"/>
                          <w:marRight w:val="225"/>
                          <w:marTop w:val="0"/>
                          <w:marBottom w:val="225"/>
                          <w:divBdr>
                            <w:top w:val="none" w:sz="0" w:space="0" w:color="auto"/>
                            <w:left w:val="none" w:sz="0" w:space="0" w:color="auto"/>
                            <w:bottom w:val="none" w:sz="0" w:space="0" w:color="auto"/>
                            <w:right w:val="none" w:sz="0" w:space="0" w:color="auto"/>
                          </w:divBdr>
                          <w:divsChild>
                            <w:div w:id="1391152578">
                              <w:marLeft w:val="0"/>
                              <w:marRight w:val="0"/>
                              <w:marTop w:val="0"/>
                              <w:marBottom w:val="0"/>
                              <w:divBdr>
                                <w:top w:val="none" w:sz="0" w:space="0" w:color="auto"/>
                                <w:left w:val="none" w:sz="0" w:space="0" w:color="auto"/>
                                <w:bottom w:val="none" w:sz="0" w:space="0" w:color="auto"/>
                                <w:right w:val="none" w:sz="0" w:space="0" w:color="auto"/>
                              </w:divBdr>
                            </w:div>
                            <w:div w:id="1247031491">
                              <w:marLeft w:val="0"/>
                              <w:marRight w:val="0"/>
                              <w:marTop w:val="0"/>
                              <w:marBottom w:val="0"/>
                              <w:divBdr>
                                <w:top w:val="none" w:sz="0" w:space="0" w:color="auto"/>
                                <w:left w:val="none" w:sz="0" w:space="0" w:color="auto"/>
                                <w:bottom w:val="none" w:sz="0" w:space="0" w:color="auto"/>
                                <w:right w:val="none" w:sz="0" w:space="0" w:color="auto"/>
                              </w:divBdr>
                            </w:div>
                            <w:div w:id="1298494370">
                              <w:marLeft w:val="0"/>
                              <w:marRight w:val="0"/>
                              <w:marTop w:val="0"/>
                              <w:marBottom w:val="0"/>
                              <w:divBdr>
                                <w:top w:val="none" w:sz="0" w:space="0" w:color="auto"/>
                                <w:left w:val="none" w:sz="0" w:space="0" w:color="auto"/>
                                <w:bottom w:val="none" w:sz="0" w:space="0" w:color="auto"/>
                                <w:right w:val="none" w:sz="0" w:space="0" w:color="auto"/>
                              </w:divBdr>
                            </w:div>
                            <w:div w:id="1462378692">
                              <w:marLeft w:val="0"/>
                              <w:marRight w:val="0"/>
                              <w:marTop w:val="0"/>
                              <w:marBottom w:val="0"/>
                              <w:divBdr>
                                <w:top w:val="none" w:sz="0" w:space="0" w:color="auto"/>
                                <w:left w:val="none" w:sz="0" w:space="0" w:color="auto"/>
                                <w:bottom w:val="none" w:sz="0" w:space="0" w:color="auto"/>
                                <w:right w:val="none" w:sz="0" w:space="0" w:color="auto"/>
                              </w:divBdr>
                            </w:div>
                            <w:div w:id="508058651">
                              <w:marLeft w:val="0"/>
                              <w:marRight w:val="0"/>
                              <w:marTop w:val="0"/>
                              <w:marBottom w:val="0"/>
                              <w:divBdr>
                                <w:top w:val="none" w:sz="0" w:space="0" w:color="auto"/>
                                <w:left w:val="none" w:sz="0" w:space="0" w:color="auto"/>
                                <w:bottom w:val="none" w:sz="0" w:space="0" w:color="auto"/>
                                <w:right w:val="none" w:sz="0" w:space="0" w:color="auto"/>
                              </w:divBdr>
                            </w:div>
                            <w:div w:id="58885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001387">
                  <w:marLeft w:val="0"/>
                  <w:marRight w:val="0"/>
                  <w:marTop w:val="0"/>
                  <w:marBottom w:val="0"/>
                  <w:divBdr>
                    <w:top w:val="none" w:sz="0" w:space="0" w:color="auto"/>
                    <w:left w:val="none" w:sz="0" w:space="0" w:color="auto"/>
                    <w:bottom w:val="none" w:sz="0" w:space="0" w:color="auto"/>
                    <w:right w:val="none" w:sz="0" w:space="0" w:color="auto"/>
                  </w:divBdr>
                  <w:divsChild>
                    <w:div w:id="4524109">
                      <w:marLeft w:val="0"/>
                      <w:marRight w:val="0"/>
                      <w:marTop w:val="0"/>
                      <w:marBottom w:val="0"/>
                      <w:divBdr>
                        <w:top w:val="none" w:sz="0" w:space="0" w:color="auto"/>
                        <w:left w:val="none" w:sz="0" w:space="0" w:color="auto"/>
                        <w:bottom w:val="none" w:sz="0" w:space="0" w:color="auto"/>
                        <w:right w:val="none" w:sz="0" w:space="0" w:color="auto"/>
                      </w:divBdr>
                      <w:divsChild>
                        <w:div w:id="1718428878">
                          <w:marLeft w:val="225"/>
                          <w:marRight w:val="225"/>
                          <w:marTop w:val="0"/>
                          <w:marBottom w:val="225"/>
                          <w:divBdr>
                            <w:top w:val="none" w:sz="0" w:space="0" w:color="auto"/>
                            <w:left w:val="none" w:sz="0" w:space="0" w:color="auto"/>
                            <w:bottom w:val="none" w:sz="0" w:space="0" w:color="auto"/>
                            <w:right w:val="none" w:sz="0" w:space="0" w:color="auto"/>
                          </w:divBdr>
                          <w:divsChild>
                            <w:div w:id="715390995">
                              <w:marLeft w:val="0"/>
                              <w:marRight w:val="0"/>
                              <w:marTop w:val="0"/>
                              <w:marBottom w:val="0"/>
                              <w:divBdr>
                                <w:top w:val="none" w:sz="0" w:space="0" w:color="auto"/>
                                <w:left w:val="none" w:sz="0" w:space="0" w:color="auto"/>
                                <w:bottom w:val="none" w:sz="0" w:space="0" w:color="auto"/>
                                <w:right w:val="none" w:sz="0" w:space="0" w:color="auto"/>
                              </w:divBdr>
                            </w:div>
                            <w:div w:id="659433495">
                              <w:marLeft w:val="0"/>
                              <w:marRight w:val="0"/>
                              <w:marTop w:val="0"/>
                              <w:marBottom w:val="0"/>
                              <w:divBdr>
                                <w:top w:val="none" w:sz="0" w:space="0" w:color="auto"/>
                                <w:left w:val="none" w:sz="0" w:space="0" w:color="auto"/>
                                <w:bottom w:val="none" w:sz="0" w:space="0" w:color="auto"/>
                                <w:right w:val="none" w:sz="0" w:space="0" w:color="auto"/>
                              </w:divBdr>
                            </w:div>
                            <w:div w:id="490096329">
                              <w:marLeft w:val="0"/>
                              <w:marRight w:val="0"/>
                              <w:marTop w:val="0"/>
                              <w:marBottom w:val="0"/>
                              <w:divBdr>
                                <w:top w:val="none" w:sz="0" w:space="0" w:color="auto"/>
                                <w:left w:val="none" w:sz="0" w:space="0" w:color="auto"/>
                                <w:bottom w:val="none" w:sz="0" w:space="0" w:color="auto"/>
                                <w:right w:val="none" w:sz="0" w:space="0" w:color="auto"/>
                              </w:divBdr>
                            </w:div>
                            <w:div w:id="149155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080030">
          <w:marLeft w:val="0"/>
          <w:marRight w:val="0"/>
          <w:marTop w:val="0"/>
          <w:marBottom w:val="0"/>
          <w:divBdr>
            <w:top w:val="none" w:sz="0" w:space="0" w:color="auto"/>
            <w:left w:val="none" w:sz="0" w:space="0" w:color="auto"/>
            <w:bottom w:val="none" w:sz="0" w:space="0" w:color="auto"/>
            <w:right w:val="none" w:sz="0" w:space="0" w:color="auto"/>
          </w:divBdr>
          <w:divsChild>
            <w:div w:id="72371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81863">
      <w:bodyDiv w:val="1"/>
      <w:marLeft w:val="0"/>
      <w:marRight w:val="0"/>
      <w:marTop w:val="0"/>
      <w:marBottom w:val="0"/>
      <w:divBdr>
        <w:top w:val="none" w:sz="0" w:space="0" w:color="auto"/>
        <w:left w:val="none" w:sz="0" w:space="0" w:color="auto"/>
        <w:bottom w:val="none" w:sz="0" w:space="0" w:color="auto"/>
        <w:right w:val="none" w:sz="0" w:space="0" w:color="auto"/>
      </w:divBdr>
      <w:divsChild>
        <w:div w:id="280765520">
          <w:marLeft w:val="0"/>
          <w:marRight w:val="0"/>
          <w:marTop w:val="0"/>
          <w:marBottom w:val="0"/>
          <w:divBdr>
            <w:top w:val="none" w:sz="0" w:space="0" w:color="auto"/>
            <w:left w:val="none" w:sz="0" w:space="0" w:color="auto"/>
            <w:bottom w:val="none" w:sz="0" w:space="0" w:color="auto"/>
            <w:right w:val="none" w:sz="0" w:space="0" w:color="auto"/>
          </w:divBdr>
        </w:div>
        <w:div w:id="543056346">
          <w:marLeft w:val="0"/>
          <w:marRight w:val="0"/>
          <w:marTop w:val="0"/>
          <w:marBottom w:val="0"/>
          <w:divBdr>
            <w:top w:val="none" w:sz="0" w:space="0" w:color="auto"/>
            <w:left w:val="none" w:sz="0" w:space="0" w:color="auto"/>
            <w:bottom w:val="none" w:sz="0" w:space="0" w:color="auto"/>
            <w:right w:val="none" w:sz="0" w:space="0" w:color="auto"/>
          </w:divBdr>
        </w:div>
      </w:divsChild>
    </w:div>
    <w:div w:id="768087551">
      <w:bodyDiv w:val="1"/>
      <w:marLeft w:val="0"/>
      <w:marRight w:val="0"/>
      <w:marTop w:val="0"/>
      <w:marBottom w:val="0"/>
      <w:divBdr>
        <w:top w:val="none" w:sz="0" w:space="0" w:color="auto"/>
        <w:left w:val="none" w:sz="0" w:space="0" w:color="auto"/>
        <w:bottom w:val="none" w:sz="0" w:space="0" w:color="auto"/>
        <w:right w:val="none" w:sz="0" w:space="0" w:color="auto"/>
      </w:divBdr>
      <w:divsChild>
        <w:div w:id="203665">
          <w:marLeft w:val="0"/>
          <w:marRight w:val="0"/>
          <w:marTop w:val="0"/>
          <w:marBottom w:val="0"/>
          <w:divBdr>
            <w:top w:val="none" w:sz="0" w:space="0" w:color="auto"/>
            <w:left w:val="none" w:sz="0" w:space="0" w:color="auto"/>
            <w:bottom w:val="none" w:sz="0" w:space="0" w:color="auto"/>
            <w:right w:val="none" w:sz="0" w:space="0" w:color="auto"/>
          </w:divBdr>
        </w:div>
        <w:div w:id="479805784">
          <w:marLeft w:val="0"/>
          <w:marRight w:val="0"/>
          <w:marTop w:val="0"/>
          <w:marBottom w:val="0"/>
          <w:divBdr>
            <w:top w:val="none" w:sz="0" w:space="0" w:color="auto"/>
            <w:left w:val="none" w:sz="0" w:space="0" w:color="auto"/>
            <w:bottom w:val="none" w:sz="0" w:space="0" w:color="auto"/>
            <w:right w:val="none" w:sz="0" w:space="0" w:color="auto"/>
          </w:divBdr>
        </w:div>
      </w:divsChild>
    </w:div>
    <w:div w:id="768279274">
      <w:bodyDiv w:val="1"/>
      <w:marLeft w:val="0"/>
      <w:marRight w:val="0"/>
      <w:marTop w:val="0"/>
      <w:marBottom w:val="0"/>
      <w:divBdr>
        <w:top w:val="none" w:sz="0" w:space="0" w:color="auto"/>
        <w:left w:val="none" w:sz="0" w:space="0" w:color="auto"/>
        <w:bottom w:val="none" w:sz="0" w:space="0" w:color="auto"/>
        <w:right w:val="none" w:sz="0" w:space="0" w:color="auto"/>
      </w:divBdr>
      <w:divsChild>
        <w:div w:id="1496259010">
          <w:marLeft w:val="0"/>
          <w:marRight w:val="0"/>
          <w:marTop w:val="0"/>
          <w:marBottom w:val="525"/>
          <w:divBdr>
            <w:top w:val="none" w:sz="0" w:space="0" w:color="auto"/>
            <w:left w:val="none" w:sz="0" w:space="0" w:color="auto"/>
            <w:bottom w:val="none" w:sz="0" w:space="0" w:color="auto"/>
            <w:right w:val="none" w:sz="0" w:space="0" w:color="auto"/>
          </w:divBdr>
        </w:div>
      </w:divsChild>
    </w:div>
    <w:div w:id="768504915">
      <w:bodyDiv w:val="1"/>
      <w:marLeft w:val="0"/>
      <w:marRight w:val="0"/>
      <w:marTop w:val="0"/>
      <w:marBottom w:val="0"/>
      <w:divBdr>
        <w:top w:val="none" w:sz="0" w:space="0" w:color="auto"/>
        <w:left w:val="none" w:sz="0" w:space="0" w:color="auto"/>
        <w:bottom w:val="none" w:sz="0" w:space="0" w:color="auto"/>
        <w:right w:val="none" w:sz="0" w:space="0" w:color="auto"/>
      </w:divBdr>
      <w:divsChild>
        <w:div w:id="1335499897">
          <w:marLeft w:val="0"/>
          <w:marRight w:val="0"/>
          <w:marTop w:val="0"/>
          <w:marBottom w:val="0"/>
          <w:divBdr>
            <w:top w:val="none" w:sz="0" w:space="0" w:color="auto"/>
            <w:left w:val="none" w:sz="0" w:space="0" w:color="auto"/>
            <w:bottom w:val="none" w:sz="0" w:space="0" w:color="auto"/>
            <w:right w:val="none" w:sz="0" w:space="0" w:color="auto"/>
          </w:divBdr>
        </w:div>
      </w:divsChild>
    </w:div>
    <w:div w:id="769934239">
      <w:bodyDiv w:val="1"/>
      <w:marLeft w:val="0"/>
      <w:marRight w:val="0"/>
      <w:marTop w:val="0"/>
      <w:marBottom w:val="0"/>
      <w:divBdr>
        <w:top w:val="none" w:sz="0" w:space="0" w:color="auto"/>
        <w:left w:val="none" w:sz="0" w:space="0" w:color="auto"/>
        <w:bottom w:val="none" w:sz="0" w:space="0" w:color="auto"/>
        <w:right w:val="none" w:sz="0" w:space="0" w:color="auto"/>
      </w:divBdr>
      <w:divsChild>
        <w:div w:id="329720872">
          <w:marLeft w:val="-150"/>
          <w:marRight w:val="-150"/>
          <w:marTop w:val="0"/>
          <w:marBottom w:val="0"/>
          <w:divBdr>
            <w:top w:val="none" w:sz="0" w:space="0" w:color="auto"/>
            <w:left w:val="none" w:sz="0" w:space="0" w:color="auto"/>
            <w:bottom w:val="none" w:sz="0" w:space="0" w:color="auto"/>
            <w:right w:val="none" w:sz="0" w:space="0" w:color="auto"/>
          </w:divBdr>
          <w:divsChild>
            <w:div w:id="339624471">
              <w:marLeft w:val="0"/>
              <w:marRight w:val="0"/>
              <w:marTop w:val="0"/>
              <w:marBottom w:val="0"/>
              <w:divBdr>
                <w:top w:val="none" w:sz="0" w:space="0" w:color="auto"/>
                <w:left w:val="none" w:sz="0" w:space="0" w:color="auto"/>
                <w:bottom w:val="none" w:sz="0" w:space="0" w:color="auto"/>
                <w:right w:val="none" w:sz="0" w:space="0" w:color="auto"/>
              </w:divBdr>
              <w:divsChild>
                <w:div w:id="529950814">
                  <w:marLeft w:val="0"/>
                  <w:marRight w:val="0"/>
                  <w:marTop w:val="0"/>
                  <w:marBottom w:val="0"/>
                  <w:divBdr>
                    <w:top w:val="none" w:sz="0" w:space="0" w:color="auto"/>
                    <w:left w:val="none" w:sz="0" w:space="0" w:color="auto"/>
                    <w:bottom w:val="none" w:sz="0" w:space="0" w:color="auto"/>
                    <w:right w:val="none" w:sz="0" w:space="0" w:color="auto"/>
                  </w:divBdr>
                  <w:divsChild>
                    <w:div w:id="14777992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9077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05208">
      <w:bodyDiv w:val="1"/>
      <w:marLeft w:val="0"/>
      <w:marRight w:val="0"/>
      <w:marTop w:val="0"/>
      <w:marBottom w:val="0"/>
      <w:divBdr>
        <w:top w:val="none" w:sz="0" w:space="0" w:color="auto"/>
        <w:left w:val="none" w:sz="0" w:space="0" w:color="auto"/>
        <w:bottom w:val="none" w:sz="0" w:space="0" w:color="auto"/>
        <w:right w:val="none" w:sz="0" w:space="0" w:color="auto"/>
      </w:divBdr>
      <w:divsChild>
        <w:div w:id="65274317">
          <w:marLeft w:val="0"/>
          <w:marRight w:val="0"/>
          <w:marTop w:val="0"/>
          <w:marBottom w:val="180"/>
          <w:divBdr>
            <w:top w:val="none" w:sz="0" w:space="0" w:color="auto"/>
            <w:left w:val="none" w:sz="0" w:space="0" w:color="auto"/>
            <w:bottom w:val="none" w:sz="0" w:space="0" w:color="auto"/>
            <w:right w:val="none" w:sz="0" w:space="0" w:color="auto"/>
          </w:divBdr>
          <w:divsChild>
            <w:div w:id="1335838685">
              <w:marLeft w:val="0"/>
              <w:marRight w:val="0"/>
              <w:marTop w:val="0"/>
              <w:marBottom w:val="0"/>
              <w:divBdr>
                <w:top w:val="none" w:sz="0" w:space="0" w:color="auto"/>
                <w:left w:val="none" w:sz="0" w:space="0" w:color="auto"/>
                <w:bottom w:val="none" w:sz="0" w:space="0" w:color="auto"/>
                <w:right w:val="none" w:sz="0" w:space="0" w:color="auto"/>
              </w:divBdr>
            </w:div>
          </w:divsChild>
        </w:div>
        <w:div w:id="336276534">
          <w:marLeft w:val="0"/>
          <w:marRight w:val="0"/>
          <w:marTop w:val="0"/>
          <w:marBottom w:val="180"/>
          <w:divBdr>
            <w:top w:val="none" w:sz="0" w:space="0" w:color="auto"/>
            <w:left w:val="none" w:sz="0" w:space="0" w:color="auto"/>
            <w:bottom w:val="none" w:sz="0" w:space="0" w:color="auto"/>
            <w:right w:val="none" w:sz="0" w:space="0" w:color="auto"/>
          </w:divBdr>
          <w:divsChild>
            <w:div w:id="848300617">
              <w:marLeft w:val="0"/>
              <w:marRight w:val="0"/>
              <w:marTop w:val="0"/>
              <w:marBottom w:val="0"/>
              <w:divBdr>
                <w:top w:val="none" w:sz="0" w:space="0" w:color="auto"/>
                <w:left w:val="none" w:sz="0" w:space="0" w:color="auto"/>
                <w:bottom w:val="none" w:sz="0" w:space="0" w:color="auto"/>
                <w:right w:val="none" w:sz="0" w:space="0" w:color="auto"/>
              </w:divBdr>
              <w:divsChild>
                <w:div w:id="55031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584055">
      <w:bodyDiv w:val="1"/>
      <w:marLeft w:val="0"/>
      <w:marRight w:val="0"/>
      <w:marTop w:val="0"/>
      <w:marBottom w:val="0"/>
      <w:divBdr>
        <w:top w:val="none" w:sz="0" w:space="0" w:color="auto"/>
        <w:left w:val="none" w:sz="0" w:space="0" w:color="auto"/>
        <w:bottom w:val="none" w:sz="0" w:space="0" w:color="auto"/>
        <w:right w:val="none" w:sz="0" w:space="0" w:color="auto"/>
      </w:divBdr>
      <w:divsChild>
        <w:div w:id="346634659">
          <w:marLeft w:val="-150"/>
          <w:marRight w:val="-150"/>
          <w:marTop w:val="0"/>
          <w:marBottom w:val="0"/>
          <w:divBdr>
            <w:top w:val="none" w:sz="0" w:space="0" w:color="auto"/>
            <w:left w:val="none" w:sz="0" w:space="0" w:color="auto"/>
            <w:bottom w:val="none" w:sz="0" w:space="0" w:color="auto"/>
            <w:right w:val="none" w:sz="0" w:space="0" w:color="auto"/>
          </w:divBdr>
        </w:div>
        <w:div w:id="433131429">
          <w:marLeft w:val="-150"/>
          <w:marRight w:val="-150"/>
          <w:marTop w:val="0"/>
          <w:marBottom w:val="0"/>
          <w:divBdr>
            <w:top w:val="none" w:sz="0" w:space="0" w:color="auto"/>
            <w:left w:val="none" w:sz="0" w:space="0" w:color="auto"/>
            <w:bottom w:val="none" w:sz="0" w:space="0" w:color="auto"/>
            <w:right w:val="none" w:sz="0" w:space="0" w:color="auto"/>
          </w:divBdr>
          <w:divsChild>
            <w:div w:id="315379164">
              <w:marLeft w:val="0"/>
              <w:marRight w:val="0"/>
              <w:marTop w:val="0"/>
              <w:marBottom w:val="0"/>
              <w:divBdr>
                <w:top w:val="none" w:sz="0" w:space="0" w:color="auto"/>
                <w:left w:val="none" w:sz="0" w:space="0" w:color="auto"/>
                <w:bottom w:val="none" w:sz="0" w:space="0" w:color="auto"/>
                <w:right w:val="none" w:sz="0" w:space="0" w:color="auto"/>
              </w:divBdr>
            </w:div>
            <w:div w:id="59979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054314">
      <w:bodyDiv w:val="1"/>
      <w:marLeft w:val="0"/>
      <w:marRight w:val="0"/>
      <w:marTop w:val="0"/>
      <w:marBottom w:val="0"/>
      <w:divBdr>
        <w:top w:val="none" w:sz="0" w:space="0" w:color="auto"/>
        <w:left w:val="none" w:sz="0" w:space="0" w:color="auto"/>
        <w:bottom w:val="none" w:sz="0" w:space="0" w:color="auto"/>
        <w:right w:val="none" w:sz="0" w:space="0" w:color="auto"/>
      </w:divBdr>
      <w:divsChild>
        <w:div w:id="381249057">
          <w:marLeft w:val="-150"/>
          <w:marRight w:val="-150"/>
          <w:marTop w:val="0"/>
          <w:marBottom w:val="0"/>
          <w:divBdr>
            <w:top w:val="none" w:sz="0" w:space="0" w:color="auto"/>
            <w:left w:val="none" w:sz="0" w:space="0" w:color="auto"/>
            <w:bottom w:val="none" w:sz="0" w:space="0" w:color="auto"/>
            <w:right w:val="none" w:sz="0" w:space="0" w:color="auto"/>
          </w:divBdr>
        </w:div>
        <w:div w:id="934167094">
          <w:marLeft w:val="-150"/>
          <w:marRight w:val="-150"/>
          <w:marTop w:val="0"/>
          <w:marBottom w:val="0"/>
          <w:divBdr>
            <w:top w:val="none" w:sz="0" w:space="0" w:color="auto"/>
            <w:left w:val="none" w:sz="0" w:space="0" w:color="auto"/>
            <w:bottom w:val="none" w:sz="0" w:space="0" w:color="auto"/>
            <w:right w:val="none" w:sz="0" w:space="0" w:color="auto"/>
          </w:divBdr>
          <w:divsChild>
            <w:div w:id="1037701457">
              <w:marLeft w:val="0"/>
              <w:marRight w:val="0"/>
              <w:marTop w:val="0"/>
              <w:marBottom w:val="0"/>
              <w:divBdr>
                <w:top w:val="none" w:sz="0" w:space="0" w:color="auto"/>
                <w:left w:val="none" w:sz="0" w:space="0" w:color="auto"/>
                <w:bottom w:val="none" w:sz="0" w:space="0" w:color="auto"/>
                <w:right w:val="none" w:sz="0" w:space="0" w:color="auto"/>
              </w:divBdr>
            </w:div>
            <w:div w:id="1123502086">
              <w:marLeft w:val="0"/>
              <w:marRight w:val="0"/>
              <w:marTop w:val="0"/>
              <w:marBottom w:val="0"/>
              <w:divBdr>
                <w:top w:val="none" w:sz="0" w:space="0" w:color="auto"/>
                <w:left w:val="none" w:sz="0" w:space="0" w:color="auto"/>
                <w:bottom w:val="none" w:sz="0" w:space="0" w:color="auto"/>
                <w:right w:val="none" w:sz="0" w:space="0" w:color="auto"/>
              </w:divBdr>
              <w:divsChild>
                <w:div w:id="1187599397">
                  <w:marLeft w:val="0"/>
                  <w:marRight w:val="0"/>
                  <w:marTop w:val="0"/>
                  <w:marBottom w:val="0"/>
                  <w:divBdr>
                    <w:top w:val="none" w:sz="0" w:space="0" w:color="auto"/>
                    <w:left w:val="none" w:sz="0" w:space="0" w:color="auto"/>
                    <w:bottom w:val="none" w:sz="0" w:space="0" w:color="auto"/>
                    <w:right w:val="none" w:sz="0" w:space="0" w:color="auto"/>
                  </w:divBdr>
                  <w:divsChild>
                    <w:div w:id="54399342">
                      <w:marLeft w:val="0"/>
                      <w:marRight w:val="0"/>
                      <w:marTop w:val="0"/>
                      <w:marBottom w:val="0"/>
                      <w:divBdr>
                        <w:top w:val="none" w:sz="0" w:space="0" w:color="auto"/>
                        <w:left w:val="none" w:sz="0" w:space="0" w:color="auto"/>
                        <w:bottom w:val="none" w:sz="0" w:space="0" w:color="auto"/>
                        <w:right w:val="none" w:sz="0" w:space="0" w:color="auto"/>
                      </w:divBdr>
                      <w:divsChild>
                        <w:div w:id="948195567">
                          <w:marLeft w:val="0"/>
                          <w:marRight w:val="0"/>
                          <w:marTop w:val="0"/>
                          <w:marBottom w:val="0"/>
                          <w:divBdr>
                            <w:top w:val="none" w:sz="0" w:space="0" w:color="auto"/>
                            <w:left w:val="none" w:sz="0" w:space="0" w:color="auto"/>
                            <w:bottom w:val="none" w:sz="0" w:space="0" w:color="auto"/>
                            <w:right w:val="none" w:sz="0" w:space="0" w:color="auto"/>
                          </w:divBdr>
                          <w:divsChild>
                            <w:div w:id="156259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1252240">
          <w:marLeft w:val="-150"/>
          <w:marRight w:val="-150"/>
          <w:marTop w:val="0"/>
          <w:marBottom w:val="0"/>
          <w:divBdr>
            <w:top w:val="none" w:sz="0" w:space="0" w:color="auto"/>
            <w:left w:val="none" w:sz="0" w:space="0" w:color="auto"/>
            <w:bottom w:val="none" w:sz="0" w:space="0" w:color="auto"/>
            <w:right w:val="none" w:sz="0" w:space="0" w:color="auto"/>
          </w:divBdr>
          <w:divsChild>
            <w:div w:id="72406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32299">
      <w:bodyDiv w:val="1"/>
      <w:marLeft w:val="0"/>
      <w:marRight w:val="0"/>
      <w:marTop w:val="0"/>
      <w:marBottom w:val="0"/>
      <w:divBdr>
        <w:top w:val="none" w:sz="0" w:space="0" w:color="auto"/>
        <w:left w:val="none" w:sz="0" w:space="0" w:color="auto"/>
        <w:bottom w:val="none" w:sz="0" w:space="0" w:color="auto"/>
        <w:right w:val="none" w:sz="0" w:space="0" w:color="auto"/>
      </w:divBdr>
      <w:divsChild>
        <w:div w:id="1862163636">
          <w:marLeft w:val="0"/>
          <w:marRight w:val="0"/>
          <w:marTop w:val="0"/>
          <w:marBottom w:val="0"/>
          <w:divBdr>
            <w:top w:val="none" w:sz="0" w:space="0" w:color="auto"/>
            <w:left w:val="none" w:sz="0" w:space="0" w:color="auto"/>
            <w:bottom w:val="none" w:sz="0" w:space="0" w:color="auto"/>
            <w:right w:val="none" w:sz="0" w:space="0" w:color="auto"/>
          </w:divBdr>
          <w:divsChild>
            <w:div w:id="1199662807">
              <w:marLeft w:val="0"/>
              <w:marRight w:val="0"/>
              <w:marTop w:val="120"/>
              <w:marBottom w:val="120"/>
              <w:divBdr>
                <w:top w:val="none" w:sz="0" w:space="0" w:color="auto"/>
                <w:left w:val="none" w:sz="0" w:space="0" w:color="auto"/>
                <w:bottom w:val="none" w:sz="0" w:space="0" w:color="auto"/>
                <w:right w:val="none" w:sz="0" w:space="0" w:color="auto"/>
              </w:divBdr>
              <w:divsChild>
                <w:div w:id="2111194399">
                  <w:marLeft w:val="0"/>
                  <w:marRight w:val="0"/>
                  <w:marTop w:val="0"/>
                  <w:marBottom w:val="0"/>
                  <w:divBdr>
                    <w:top w:val="none" w:sz="0" w:space="0" w:color="auto"/>
                    <w:left w:val="none" w:sz="0" w:space="0" w:color="auto"/>
                    <w:bottom w:val="none" w:sz="0" w:space="0" w:color="auto"/>
                    <w:right w:val="none" w:sz="0" w:space="0" w:color="auto"/>
                  </w:divBdr>
                  <w:divsChild>
                    <w:div w:id="960453317">
                      <w:marLeft w:val="0"/>
                      <w:marRight w:val="0"/>
                      <w:marTop w:val="0"/>
                      <w:marBottom w:val="0"/>
                      <w:divBdr>
                        <w:top w:val="none" w:sz="0" w:space="0" w:color="auto"/>
                        <w:left w:val="none" w:sz="0" w:space="0" w:color="auto"/>
                        <w:bottom w:val="none" w:sz="0" w:space="0" w:color="auto"/>
                        <w:right w:val="none" w:sz="0" w:space="0" w:color="auto"/>
                      </w:divBdr>
                      <w:divsChild>
                        <w:div w:id="1249458060">
                          <w:marLeft w:val="0"/>
                          <w:marRight w:val="0"/>
                          <w:marTop w:val="0"/>
                          <w:marBottom w:val="0"/>
                          <w:divBdr>
                            <w:top w:val="none" w:sz="0" w:space="0" w:color="auto"/>
                            <w:left w:val="none" w:sz="0" w:space="0" w:color="auto"/>
                            <w:bottom w:val="none" w:sz="0" w:space="0" w:color="auto"/>
                            <w:right w:val="none" w:sz="0" w:space="0" w:color="auto"/>
                          </w:divBdr>
                        </w:div>
                        <w:div w:id="2103606636">
                          <w:marLeft w:val="0"/>
                          <w:marRight w:val="0"/>
                          <w:marTop w:val="0"/>
                          <w:marBottom w:val="0"/>
                          <w:divBdr>
                            <w:top w:val="none" w:sz="0" w:space="0" w:color="auto"/>
                            <w:left w:val="none" w:sz="0" w:space="0" w:color="auto"/>
                            <w:bottom w:val="none" w:sz="0" w:space="0" w:color="auto"/>
                            <w:right w:val="none" w:sz="0" w:space="0" w:color="auto"/>
                          </w:divBdr>
                          <w:divsChild>
                            <w:div w:id="52864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021162">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1311592478">
          <w:marLeft w:val="0"/>
          <w:marRight w:val="0"/>
          <w:marTop w:val="0"/>
          <w:marBottom w:val="0"/>
          <w:divBdr>
            <w:top w:val="none" w:sz="0" w:space="0" w:color="auto"/>
            <w:left w:val="none" w:sz="0" w:space="0" w:color="auto"/>
            <w:bottom w:val="none" w:sz="0" w:space="0" w:color="auto"/>
            <w:right w:val="none" w:sz="0" w:space="0" w:color="auto"/>
          </w:divBdr>
          <w:divsChild>
            <w:div w:id="1298029653">
              <w:marLeft w:val="0"/>
              <w:marRight w:val="0"/>
              <w:marTop w:val="0"/>
              <w:marBottom w:val="0"/>
              <w:divBdr>
                <w:top w:val="none" w:sz="0" w:space="0" w:color="auto"/>
                <w:left w:val="none" w:sz="0" w:space="0" w:color="auto"/>
                <w:bottom w:val="none" w:sz="0" w:space="0" w:color="auto"/>
                <w:right w:val="none" w:sz="0" w:space="0" w:color="auto"/>
              </w:divBdr>
              <w:divsChild>
                <w:div w:id="1010839500">
                  <w:marLeft w:val="-120"/>
                  <w:marRight w:val="-120"/>
                  <w:marTop w:val="120"/>
                  <w:marBottom w:val="360"/>
                  <w:divBdr>
                    <w:top w:val="none" w:sz="0" w:space="0" w:color="auto"/>
                    <w:left w:val="none" w:sz="0" w:space="0" w:color="auto"/>
                    <w:bottom w:val="none" w:sz="0" w:space="0" w:color="auto"/>
                    <w:right w:val="none" w:sz="0" w:space="0" w:color="auto"/>
                  </w:divBdr>
                  <w:divsChild>
                    <w:div w:id="1000621563">
                      <w:marLeft w:val="0"/>
                      <w:marRight w:val="0"/>
                      <w:marTop w:val="0"/>
                      <w:marBottom w:val="0"/>
                      <w:divBdr>
                        <w:top w:val="none" w:sz="0" w:space="0" w:color="auto"/>
                        <w:left w:val="none" w:sz="0" w:space="0" w:color="auto"/>
                        <w:bottom w:val="none" w:sz="0" w:space="0" w:color="auto"/>
                        <w:right w:val="none" w:sz="0" w:space="0" w:color="auto"/>
                      </w:divBdr>
                      <w:divsChild>
                        <w:div w:id="547301514">
                          <w:marLeft w:val="0"/>
                          <w:marRight w:val="0"/>
                          <w:marTop w:val="0"/>
                          <w:marBottom w:val="0"/>
                          <w:divBdr>
                            <w:top w:val="none" w:sz="0" w:space="0" w:color="auto"/>
                            <w:left w:val="none" w:sz="0" w:space="0" w:color="auto"/>
                            <w:bottom w:val="none" w:sz="0" w:space="0" w:color="auto"/>
                            <w:right w:val="none" w:sz="0" w:space="0" w:color="auto"/>
                          </w:divBdr>
                          <w:divsChild>
                            <w:div w:id="1844780769">
                              <w:marLeft w:val="0"/>
                              <w:marRight w:val="0"/>
                              <w:marTop w:val="0"/>
                              <w:marBottom w:val="0"/>
                              <w:divBdr>
                                <w:top w:val="none" w:sz="0" w:space="0" w:color="auto"/>
                                <w:left w:val="none" w:sz="0" w:space="0" w:color="auto"/>
                                <w:bottom w:val="none" w:sz="0" w:space="0" w:color="auto"/>
                                <w:right w:val="none" w:sz="0" w:space="0" w:color="auto"/>
                              </w:divBdr>
                              <w:divsChild>
                                <w:div w:id="1008407079">
                                  <w:marLeft w:val="0"/>
                                  <w:marRight w:val="0"/>
                                  <w:marTop w:val="0"/>
                                  <w:marBottom w:val="120"/>
                                  <w:divBdr>
                                    <w:top w:val="none" w:sz="0" w:space="0" w:color="auto"/>
                                    <w:left w:val="none" w:sz="0" w:space="0" w:color="auto"/>
                                    <w:bottom w:val="none" w:sz="0" w:space="0" w:color="auto"/>
                                    <w:right w:val="none" w:sz="0" w:space="0" w:color="auto"/>
                                  </w:divBdr>
                                  <w:divsChild>
                                    <w:div w:id="213290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2211643">
      <w:bodyDiv w:val="1"/>
      <w:marLeft w:val="0"/>
      <w:marRight w:val="0"/>
      <w:marTop w:val="0"/>
      <w:marBottom w:val="0"/>
      <w:divBdr>
        <w:top w:val="none" w:sz="0" w:space="0" w:color="auto"/>
        <w:left w:val="none" w:sz="0" w:space="0" w:color="auto"/>
        <w:bottom w:val="none" w:sz="0" w:space="0" w:color="auto"/>
        <w:right w:val="none" w:sz="0" w:space="0" w:color="auto"/>
      </w:divBdr>
      <w:divsChild>
        <w:div w:id="923611364">
          <w:marLeft w:val="0"/>
          <w:marRight w:val="0"/>
          <w:marTop w:val="0"/>
          <w:marBottom w:val="0"/>
          <w:divBdr>
            <w:top w:val="none" w:sz="0" w:space="0" w:color="auto"/>
            <w:left w:val="none" w:sz="0" w:space="0" w:color="auto"/>
            <w:bottom w:val="none" w:sz="0" w:space="0" w:color="auto"/>
            <w:right w:val="none" w:sz="0" w:space="0" w:color="auto"/>
          </w:divBdr>
          <w:divsChild>
            <w:div w:id="78524894">
              <w:marLeft w:val="0"/>
              <w:marRight w:val="0"/>
              <w:marTop w:val="0"/>
              <w:marBottom w:val="0"/>
              <w:divBdr>
                <w:top w:val="none" w:sz="0" w:space="0" w:color="auto"/>
                <w:left w:val="none" w:sz="0" w:space="0" w:color="auto"/>
                <w:bottom w:val="none" w:sz="0" w:space="0" w:color="auto"/>
                <w:right w:val="none" w:sz="0" w:space="0" w:color="auto"/>
              </w:divBdr>
              <w:divsChild>
                <w:div w:id="851799899">
                  <w:marLeft w:val="0"/>
                  <w:marRight w:val="0"/>
                  <w:marTop w:val="0"/>
                  <w:marBottom w:val="0"/>
                  <w:divBdr>
                    <w:top w:val="none" w:sz="0" w:space="0" w:color="auto"/>
                    <w:left w:val="none" w:sz="0" w:space="0" w:color="auto"/>
                    <w:bottom w:val="none" w:sz="0" w:space="0" w:color="auto"/>
                    <w:right w:val="none" w:sz="0" w:space="0" w:color="auto"/>
                  </w:divBdr>
                  <w:divsChild>
                    <w:div w:id="243957146">
                      <w:marLeft w:val="0"/>
                      <w:marRight w:val="0"/>
                      <w:marTop w:val="0"/>
                      <w:marBottom w:val="0"/>
                      <w:divBdr>
                        <w:top w:val="none" w:sz="0" w:space="0" w:color="auto"/>
                        <w:left w:val="none" w:sz="0" w:space="0" w:color="auto"/>
                        <w:bottom w:val="none" w:sz="0" w:space="0" w:color="auto"/>
                        <w:right w:val="none" w:sz="0" w:space="0" w:color="auto"/>
                      </w:divBdr>
                      <w:divsChild>
                        <w:div w:id="55524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1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79357">
      <w:bodyDiv w:val="1"/>
      <w:marLeft w:val="0"/>
      <w:marRight w:val="0"/>
      <w:marTop w:val="0"/>
      <w:marBottom w:val="0"/>
      <w:divBdr>
        <w:top w:val="none" w:sz="0" w:space="0" w:color="auto"/>
        <w:left w:val="none" w:sz="0" w:space="0" w:color="auto"/>
        <w:bottom w:val="none" w:sz="0" w:space="0" w:color="auto"/>
        <w:right w:val="none" w:sz="0" w:space="0" w:color="auto"/>
      </w:divBdr>
      <w:divsChild>
        <w:div w:id="549344013">
          <w:marLeft w:val="-150"/>
          <w:marRight w:val="-150"/>
          <w:marTop w:val="0"/>
          <w:marBottom w:val="0"/>
          <w:divBdr>
            <w:top w:val="none" w:sz="0" w:space="0" w:color="auto"/>
            <w:left w:val="none" w:sz="0" w:space="0" w:color="auto"/>
            <w:bottom w:val="none" w:sz="0" w:space="0" w:color="auto"/>
            <w:right w:val="none" w:sz="0" w:space="0" w:color="auto"/>
          </w:divBdr>
          <w:divsChild>
            <w:div w:id="1542402727">
              <w:marLeft w:val="0"/>
              <w:marRight w:val="0"/>
              <w:marTop w:val="0"/>
              <w:marBottom w:val="0"/>
              <w:divBdr>
                <w:top w:val="none" w:sz="0" w:space="0" w:color="auto"/>
                <w:left w:val="none" w:sz="0" w:space="0" w:color="auto"/>
                <w:bottom w:val="none" w:sz="0" w:space="0" w:color="auto"/>
                <w:right w:val="none" w:sz="0" w:space="0" w:color="auto"/>
              </w:divBdr>
              <w:divsChild>
                <w:div w:id="82535246">
                  <w:marLeft w:val="0"/>
                  <w:marRight w:val="0"/>
                  <w:marTop w:val="0"/>
                  <w:marBottom w:val="0"/>
                  <w:divBdr>
                    <w:top w:val="none" w:sz="0" w:space="0" w:color="auto"/>
                    <w:left w:val="none" w:sz="0" w:space="0" w:color="auto"/>
                    <w:bottom w:val="none" w:sz="0" w:space="0" w:color="auto"/>
                    <w:right w:val="none" w:sz="0" w:space="0" w:color="auto"/>
                  </w:divBdr>
                  <w:divsChild>
                    <w:div w:id="7163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475723">
          <w:marLeft w:val="-150"/>
          <w:marRight w:val="-150"/>
          <w:marTop w:val="0"/>
          <w:marBottom w:val="0"/>
          <w:divBdr>
            <w:top w:val="none" w:sz="0" w:space="0" w:color="auto"/>
            <w:left w:val="none" w:sz="0" w:space="0" w:color="auto"/>
            <w:bottom w:val="none" w:sz="0" w:space="0" w:color="auto"/>
            <w:right w:val="none" w:sz="0" w:space="0" w:color="auto"/>
          </w:divBdr>
        </w:div>
      </w:divsChild>
    </w:div>
    <w:div w:id="772748829">
      <w:bodyDiv w:val="1"/>
      <w:marLeft w:val="0"/>
      <w:marRight w:val="0"/>
      <w:marTop w:val="0"/>
      <w:marBottom w:val="0"/>
      <w:divBdr>
        <w:top w:val="none" w:sz="0" w:space="0" w:color="auto"/>
        <w:left w:val="none" w:sz="0" w:space="0" w:color="auto"/>
        <w:bottom w:val="none" w:sz="0" w:space="0" w:color="auto"/>
        <w:right w:val="none" w:sz="0" w:space="0" w:color="auto"/>
      </w:divBdr>
    </w:div>
    <w:div w:id="772752290">
      <w:bodyDiv w:val="1"/>
      <w:marLeft w:val="0"/>
      <w:marRight w:val="0"/>
      <w:marTop w:val="0"/>
      <w:marBottom w:val="0"/>
      <w:divBdr>
        <w:top w:val="none" w:sz="0" w:space="0" w:color="auto"/>
        <w:left w:val="none" w:sz="0" w:space="0" w:color="auto"/>
        <w:bottom w:val="none" w:sz="0" w:space="0" w:color="auto"/>
        <w:right w:val="none" w:sz="0" w:space="0" w:color="auto"/>
      </w:divBdr>
      <w:divsChild>
        <w:div w:id="701905338">
          <w:marLeft w:val="0"/>
          <w:marRight w:val="0"/>
          <w:marTop w:val="315"/>
          <w:marBottom w:val="0"/>
          <w:divBdr>
            <w:top w:val="none" w:sz="0" w:space="0" w:color="auto"/>
            <w:left w:val="none" w:sz="0" w:space="0" w:color="auto"/>
            <w:bottom w:val="none" w:sz="0" w:space="0" w:color="auto"/>
            <w:right w:val="none" w:sz="0" w:space="0" w:color="auto"/>
          </w:divBdr>
          <w:divsChild>
            <w:div w:id="495611069">
              <w:marLeft w:val="0"/>
              <w:marRight w:val="0"/>
              <w:marTop w:val="0"/>
              <w:marBottom w:val="0"/>
              <w:divBdr>
                <w:top w:val="none" w:sz="0" w:space="0" w:color="auto"/>
                <w:left w:val="none" w:sz="0" w:space="0" w:color="auto"/>
                <w:bottom w:val="none" w:sz="0" w:space="0" w:color="auto"/>
                <w:right w:val="none" w:sz="0" w:space="0" w:color="auto"/>
              </w:divBdr>
            </w:div>
          </w:divsChild>
        </w:div>
        <w:div w:id="958300021">
          <w:marLeft w:val="0"/>
          <w:marRight w:val="0"/>
          <w:marTop w:val="0"/>
          <w:marBottom w:val="0"/>
          <w:divBdr>
            <w:top w:val="none" w:sz="0" w:space="0" w:color="auto"/>
            <w:left w:val="none" w:sz="0" w:space="0" w:color="auto"/>
            <w:bottom w:val="none" w:sz="0" w:space="0" w:color="auto"/>
            <w:right w:val="none" w:sz="0" w:space="0" w:color="auto"/>
          </w:divBdr>
          <w:divsChild>
            <w:div w:id="97874095">
              <w:marLeft w:val="0"/>
              <w:marRight w:val="0"/>
              <w:marTop w:val="0"/>
              <w:marBottom w:val="240"/>
              <w:divBdr>
                <w:top w:val="none" w:sz="0" w:space="0" w:color="auto"/>
                <w:left w:val="none" w:sz="0" w:space="0" w:color="auto"/>
                <w:bottom w:val="none" w:sz="0" w:space="0" w:color="auto"/>
                <w:right w:val="none" w:sz="0" w:space="0" w:color="auto"/>
              </w:divBdr>
              <w:divsChild>
                <w:div w:id="1261068388">
                  <w:marLeft w:val="60"/>
                  <w:marRight w:val="0"/>
                  <w:marTop w:val="0"/>
                  <w:marBottom w:val="0"/>
                  <w:divBdr>
                    <w:top w:val="none" w:sz="0" w:space="0" w:color="auto"/>
                    <w:left w:val="none" w:sz="0" w:space="0" w:color="auto"/>
                    <w:bottom w:val="none" w:sz="0" w:space="0" w:color="auto"/>
                    <w:right w:val="none" w:sz="0" w:space="0" w:color="auto"/>
                  </w:divBdr>
                </w:div>
                <w:div w:id="1772166111">
                  <w:marLeft w:val="0"/>
                  <w:marRight w:val="0"/>
                  <w:marTop w:val="0"/>
                  <w:marBottom w:val="0"/>
                  <w:divBdr>
                    <w:top w:val="none" w:sz="0" w:space="0" w:color="auto"/>
                    <w:left w:val="none" w:sz="0" w:space="0" w:color="auto"/>
                    <w:bottom w:val="none" w:sz="0" w:space="0" w:color="auto"/>
                    <w:right w:val="none" w:sz="0" w:space="0" w:color="auto"/>
                  </w:divBdr>
                </w:div>
              </w:divsChild>
            </w:div>
            <w:div w:id="588542031">
              <w:marLeft w:val="0"/>
              <w:marRight w:val="0"/>
              <w:marTop w:val="0"/>
              <w:marBottom w:val="225"/>
              <w:divBdr>
                <w:top w:val="none" w:sz="0" w:space="0" w:color="auto"/>
                <w:left w:val="none" w:sz="0" w:space="0" w:color="auto"/>
                <w:bottom w:val="none" w:sz="0" w:space="0" w:color="auto"/>
                <w:right w:val="none" w:sz="0" w:space="0" w:color="auto"/>
              </w:divBdr>
            </w:div>
          </w:divsChild>
        </w:div>
        <w:div w:id="1307585803">
          <w:marLeft w:val="0"/>
          <w:marRight w:val="0"/>
          <w:marTop w:val="0"/>
          <w:marBottom w:val="0"/>
          <w:divBdr>
            <w:top w:val="none" w:sz="0" w:space="0" w:color="auto"/>
            <w:left w:val="none" w:sz="0" w:space="0" w:color="auto"/>
            <w:bottom w:val="none" w:sz="0" w:space="0" w:color="auto"/>
            <w:right w:val="none" w:sz="0" w:space="0" w:color="auto"/>
          </w:divBdr>
        </w:div>
      </w:divsChild>
    </w:div>
    <w:div w:id="772826417">
      <w:bodyDiv w:val="1"/>
      <w:marLeft w:val="0"/>
      <w:marRight w:val="0"/>
      <w:marTop w:val="0"/>
      <w:marBottom w:val="0"/>
      <w:divBdr>
        <w:top w:val="none" w:sz="0" w:space="0" w:color="auto"/>
        <w:left w:val="none" w:sz="0" w:space="0" w:color="auto"/>
        <w:bottom w:val="none" w:sz="0" w:space="0" w:color="auto"/>
        <w:right w:val="none" w:sz="0" w:space="0" w:color="auto"/>
      </w:divBdr>
      <w:divsChild>
        <w:div w:id="487400251">
          <w:marLeft w:val="0"/>
          <w:marRight w:val="0"/>
          <w:marTop w:val="0"/>
          <w:marBottom w:val="0"/>
          <w:divBdr>
            <w:top w:val="none" w:sz="0" w:space="0" w:color="auto"/>
            <w:left w:val="none" w:sz="0" w:space="0" w:color="auto"/>
            <w:bottom w:val="none" w:sz="0" w:space="0" w:color="auto"/>
            <w:right w:val="none" w:sz="0" w:space="0" w:color="auto"/>
          </w:divBdr>
        </w:div>
      </w:divsChild>
    </w:div>
    <w:div w:id="773017463">
      <w:bodyDiv w:val="1"/>
      <w:marLeft w:val="0"/>
      <w:marRight w:val="0"/>
      <w:marTop w:val="0"/>
      <w:marBottom w:val="0"/>
      <w:divBdr>
        <w:top w:val="none" w:sz="0" w:space="0" w:color="auto"/>
        <w:left w:val="none" w:sz="0" w:space="0" w:color="auto"/>
        <w:bottom w:val="none" w:sz="0" w:space="0" w:color="auto"/>
        <w:right w:val="none" w:sz="0" w:space="0" w:color="auto"/>
      </w:divBdr>
      <w:divsChild>
        <w:div w:id="1905990115">
          <w:marLeft w:val="0"/>
          <w:marRight w:val="0"/>
          <w:marTop w:val="0"/>
          <w:marBottom w:val="0"/>
          <w:divBdr>
            <w:top w:val="none" w:sz="0" w:space="0" w:color="auto"/>
            <w:left w:val="none" w:sz="0" w:space="0" w:color="auto"/>
            <w:bottom w:val="none" w:sz="0" w:space="0" w:color="auto"/>
            <w:right w:val="none" w:sz="0" w:space="0" w:color="auto"/>
          </w:divBdr>
          <w:divsChild>
            <w:div w:id="1567690671">
              <w:marLeft w:val="0"/>
              <w:marRight w:val="0"/>
              <w:marTop w:val="0"/>
              <w:marBottom w:val="240"/>
              <w:divBdr>
                <w:top w:val="none" w:sz="0" w:space="0" w:color="auto"/>
                <w:left w:val="none" w:sz="0" w:space="0" w:color="auto"/>
                <w:bottom w:val="none" w:sz="0" w:space="0" w:color="auto"/>
                <w:right w:val="none" w:sz="0" w:space="0" w:color="auto"/>
              </w:divBdr>
              <w:divsChild>
                <w:div w:id="1237282227">
                  <w:marLeft w:val="0"/>
                  <w:marRight w:val="0"/>
                  <w:marTop w:val="0"/>
                  <w:marBottom w:val="0"/>
                  <w:divBdr>
                    <w:top w:val="none" w:sz="0" w:space="0" w:color="auto"/>
                    <w:left w:val="none" w:sz="0" w:space="0" w:color="auto"/>
                    <w:bottom w:val="none" w:sz="0" w:space="0" w:color="auto"/>
                    <w:right w:val="none" w:sz="0" w:space="0" w:color="auto"/>
                  </w:divBdr>
                </w:div>
                <w:div w:id="96290506">
                  <w:marLeft w:val="60"/>
                  <w:marRight w:val="0"/>
                  <w:marTop w:val="0"/>
                  <w:marBottom w:val="0"/>
                  <w:divBdr>
                    <w:top w:val="none" w:sz="0" w:space="0" w:color="auto"/>
                    <w:left w:val="none" w:sz="0" w:space="0" w:color="auto"/>
                    <w:bottom w:val="none" w:sz="0" w:space="0" w:color="auto"/>
                    <w:right w:val="none" w:sz="0" w:space="0" w:color="auto"/>
                  </w:divBdr>
                </w:div>
              </w:divsChild>
            </w:div>
            <w:div w:id="711424799">
              <w:marLeft w:val="0"/>
              <w:marRight w:val="0"/>
              <w:marTop w:val="0"/>
              <w:marBottom w:val="225"/>
              <w:divBdr>
                <w:top w:val="none" w:sz="0" w:space="0" w:color="auto"/>
                <w:left w:val="none" w:sz="0" w:space="0" w:color="auto"/>
                <w:bottom w:val="none" w:sz="0" w:space="0" w:color="auto"/>
                <w:right w:val="none" w:sz="0" w:space="0" w:color="auto"/>
              </w:divBdr>
            </w:div>
          </w:divsChild>
        </w:div>
        <w:div w:id="1786999444">
          <w:marLeft w:val="0"/>
          <w:marRight w:val="0"/>
          <w:marTop w:val="0"/>
          <w:marBottom w:val="0"/>
          <w:divBdr>
            <w:top w:val="none" w:sz="0" w:space="0" w:color="auto"/>
            <w:left w:val="none" w:sz="0" w:space="0" w:color="auto"/>
            <w:bottom w:val="none" w:sz="0" w:space="0" w:color="auto"/>
            <w:right w:val="none" w:sz="0" w:space="0" w:color="auto"/>
          </w:divBdr>
        </w:div>
        <w:div w:id="633175817">
          <w:marLeft w:val="0"/>
          <w:marRight w:val="0"/>
          <w:marTop w:val="315"/>
          <w:marBottom w:val="0"/>
          <w:divBdr>
            <w:top w:val="none" w:sz="0" w:space="0" w:color="auto"/>
            <w:left w:val="none" w:sz="0" w:space="0" w:color="auto"/>
            <w:bottom w:val="none" w:sz="0" w:space="0" w:color="auto"/>
            <w:right w:val="none" w:sz="0" w:space="0" w:color="auto"/>
          </w:divBdr>
          <w:divsChild>
            <w:div w:id="81325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325624">
      <w:bodyDiv w:val="1"/>
      <w:marLeft w:val="0"/>
      <w:marRight w:val="0"/>
      <w:marTop w:val="0"/>
      <w:marBottom w:val="0"/>
      <w:divBdr>
        <w:top w:val="none" w:sz="0" w:space="0" w:color="auto"/>
        <w:left w:val="none" w:sz="0" w:space="0" w:color="auto"/>
        <w:bottom w:val="none" w:sz="0" w:space="0" w:color="auto"/>
        <w:right w:val="none" w:sz="0" w:space="0" w:color="auto"/>
      </w:divBdr>
      <w:divsChild>
        <w:div w:id="1278104786">
          <w:marLeft w:val="0"/>
          <w:marRight w:val="0"/>
          <w:marTop w:val="0"/>
          <w:marBottom w:val="0"/>
          <w:divBdr>
            <w:top w:val="none" w:sz="0" w:space="0" w:color="auto"/>
            <w:left w:val="none" w:sz="0" w:space="0" w:color="auto"/>
            <w:bottom w:val="none" w:sz="0" w:space="0" w:color="auto"/>
            <w:right w:val="none" w:sz="0" w:space="0" w:color="auto"/>
          </w:divBdr>
        </w:div>
      </w:divsChild>
    </w:div>
    <w:div w:id="774011018">
      <w:bodyDiv w:val="1"/>
      <w:marLeft w:val="0"/>
      <w:marRight w:val="0"/>
      <w:marTop w:val="0"/>
      <w:marBottom w:val="0"/>
      <w:divBdr>
        <w:top w:val="none" w:sz="0" w:space="0" w:color="auto"/>
        <w:left w:val="none" w:sz="0" w:space="0" w:color="auto"/>
        <w:bottom w:val="none" w:sz="0" w:space="0" w:color="auto"/>
        <w:right w:val="none" w:sz="0" w:space="0" w:color="auto"/>
      </w:divBdr>
      <w:divsChild>
        <w:div w:id="791022767">
          <w:marLeft w:val="0"/>
          <w:marRight w:val="0"/>
          <w:marTop w:val="0"/>
          <w:marBottom w:val="315"/>
          <w:divBdr>
            <w:top w:val="none" w:sz="0" w:space="0" w:color="auto"/>
            <w:left w:val="none" w:sz="0" w:space="0" w:color="auto"/>
            <w:bottom w:val="none" w:sz="0" w:space="0" w:color="auto"/>
            <w:right w:val="none" w:sz="0" w:space="0" w:color="auto"/>
          </w:divBdr>
          <w:divsChild>
            <w:div w:id="1682512705">
              <w:marLeft w:val="0"/>
              <w:marRight w:val="0"/>
              <w:marTop w:val="0"/>
              <w:marBottom w:val="0"/>
              <w:divBdr>
                <w:top w:val="none" w:sz="0" w:space="0" w:color="auto"/>
                <w:left w:val="none" w:sz="0" w:space="0" w:color="auto"/>
                <w:bottom w:val="none" w:sz="0" w:space="0" w:color="auto"/>
                <w:right w:val="none" w:sz="0" w:space="0" w:color="auto"/>
              </w:divBdr>
              <w:divsChild>
                <w:div w:id="286550469">
                  <w:marLeft w:val="180"/>
                  <w:marRight w:val="0"/>
                  <w:marTop w:val="0"/>
                  <w:marBottom w:val="0"/>
                  <w:divBdr>
                    <w:top w:val="none" w:sz="0" w:space="0" w:color="auto"/>
                    <w:left w:val="none" w:sz="0" w:space="0" w:color="auto"/>
                    <w:bottom w:val="none" w:sz="0" w:space="0" w:color="auto"/>
                    <w:right w:val="none" w:sz="0" w:space="0" w:color="auto"/>
                  </w:divBdr>
                </w:div>
                <w:div w:id="356540294">
                  <w:marLeft w:val="180"/>
                  <w:marRight w:val="0"/>
                  <w:marTop w:val="0"/>
                  <w:marBottom w:val="0"/>
                  <w:divBdr>
                    <w:top w:val="none" w:sz="0" w:space="0" w:color="auto"/>
                    <w:left w:val="none" w:sz="0" w:space="0" w:color="auto"/>
                    <w:bottom w:val="none" w:sz="0" w:space="0" w:color="auto"/>
                    <w:right w:val="none" w:sz="0" w:space="0" w:color="auto"/>
                  </w:divBdr>
                </w:div>
                <w:div w:id="776756600">
                  <w:marLeft w:val="180"/>
                  <w:marRight w:val="0"/>
                  <w:marTop w:val="0"/>
                  <w:marBottom w:val="0"/>
                  <w:divBdr>
                    <w:top w:val="none" w:sz="0" w:space="0" w:color="auto"/>
                    <w:left w:val="none" w:sz="0" w:space="0" w:color="auto"/>
                    <w:bottom w:val="none" w:sz="0" w:space="0" w:color="auto"/>
                    <w:right w:val="none" w:sz="0" w:space="0" w:color="auto"/>
                  </w:divBdr>
                </w:div>
                <w:div w:id="1124235197">
                  <w:marLeft w:val="180"/>
                  <w:marRight w:val="0"/>
                  <w:marTop w:val="0"/>
                  <w:marBottom w:val="0"/>
                  <w:divBdr>
                    <w:top w:val="none" w:sz="0" w:space="0" w:color="auto"/>
                    <w:left w:val="none" w:sz="0" w:space="0" w:color="auto"/>
                    <w:bottom w:val="none" w:sz="0" w:space="0" w:color="auto"/>
                    <w:right w:val="none" w:sz="0" w:space="0" w:color="auto"/>
                  </w:divBdr>
                </w:div>
                <w:div w:id="1732001904">
                  <w:marLeft w:val="180"/>
                  <w:marRight w:val="0"/>
                  <w:marTop w:val="0"/>
                  <w:marBottom w:val="0"/>
                  <w:divBdr>
                    <w:top w:val="none" w:sz="0" w:space="0" w:color="auto"/>
                    <w:left w:val="none" w:sz="0" w:space="0" w:color="auto"/>
                    <w:bottom w:val="none" w:sz="0" w:space="0" w:color="auto"/>
                    <w:right w:val="none" w:sz="0" w:space="0" w:color="auto"/>
                  </w:divBdr>
                </w:div>
                <w:div w:id="206105098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26560288">
          <w:marLeft w:val="0"/>
          <w:marRight w:val="0"/>
          <w:marTop w:val="315"/>
          <w:marBottom w:val="0"/>
          <w:divBdr>
            <w:top w:val="none" w:sz="0" w:space="0" w:color="auto"/>
            <w:left w:val="none" w:sz="0" w:space="0" w:color="auto"/>
            <w:bottom w:val="none" w:sz="0" w:space="0" w:color="auto"/>
            <w:right w:val="none" w:sz="0" w:space="0" w:color="auto"/>
          </w:divBdr>
          <w:divsChild>
            <w:div w:id="873005329">
              <w:marLeft w:val="0"/>
              <w:marRight w:val="0"/>
              <w:marTop w:val="0"/>
              <w:marBottom w:val="0"/>
              <w:divBdr>
                <w:top w:val="none" w:sz="0" w:space="0" w:color="auto"/>
                <w:left w:val="none" w:sz="0" w:space="0" w:color="auto"/>
                <w:bottom w:val="none" w:sz="0" w:space="0" w:color="auto"/>
                <w:right w:val="none" w:sz="0" w:space="0" w:color="auto"/>
              </w:divBdr>
            </w:div>
          </w:divsChild>
        </w:div>
        <w:div w:id="1841189286">
          <w:marLeft w:val="0"/>
          <w:marRight w:val="0"/>
          <w:marTop w:val="0"/>
          <w:marBottom w:val="0"/>
          <w:divBdr>
            <w:top w:val="none" w:sz="0" w:space="0" w:color="auto"/>
            <w:left w:val="none" w:sz="0" w:space="0" w:color="auto"/>
            <w:bottom w:val="none" w:sz="0" w:space="0" w:color="auto"/>
            <w:right w:val="none" w:sz="0" w:space="0" w:color="auto"/>
          </w:divBdr>
          <w:divsChild>
            <w:div w:id="472524272">
              <w:marLeft w:val="0"/>
              <w:marRight w:val="0"/>
              <w:marTop w:val="0"/>
              <w:marBottom w:val="225"/>
              <w:divBdr>
                <w:top w:val="none" w:sz="0" w:space="0" w:color="auto"/>
                <w:left w:val="none" w:sz="0" w:space="0" w:color="auto"/>
                <w:bottom w:val="none" w:sz="0" w:space="0" w:color="auto"/>
                <w:right w:val="none" w:sz="0" w:space="0" w:color="auto"/>
              </w:divBdr>
            </w:div>
            <w:div w:id="1326930177">
              <w:marLeft w:val="0"/>
              <w:marRight w:val="0"/>
              <w:marTop w:val="0"/>
              <w:marBottom w:val="240"/>
              <w:divBdr>
                <w:top w:val="none" w:sz="0" w:space="0" w:color="auto"/>
                <w:left w:val="none" w:sz="0" w:space="0" w:color="auto"/>
                <w:bottom w:val="none" w:sz="0" w:space="0" w:color="auto"/>
                <w:right w:val="none" w:sz="0" w:space="0" w:color="auto"/>
              </w:divBdr>
              <w:divsChild>
                <w:div w:id="1120954340">
                  <w:marLeft w:val="0"/>
                  <w:marRight w:val="0"/>
                  <w:marTop w:val="0"/>
                  <w:marBottom w:val="0"/>
                  <w:divBdr>
                    <w:top w:val="none" w:sz="0" w:space="0" w:color="auto"/>
                    <w:left w:val="none" w:sz="0" w:space="0" w:color="auto"/>
                    <w:bottom w:val="none" w:sz="0" w:space="0" w:color="auto"/>
                    <w:right w:val="none" w:sz="0" w:space="0" w:color="auto"/>
                  </w:divBdr>
                </w:div>
                <w:div w:id="121715942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177143">
      <w:bodyDiv w:val="1"/>
      <w:marLeft w:val="0"/>
      <w:marRight w:val="0"/>
      <w:marTop w:val="0"/>
      <w:marBottom w:val="0"/>
      <w:divBdr>
        <w:top w:val="none" w:sz="0" w:space="0" w:color="auto"/>
        <w:left w:val="none" w:sz="0" w:space="0" w:color="auto"/>
        <w:bottom w:val="none" w:sz="0" w:space="0" w:color="auto"/>
        <w:right w:val="none" w:sz="0" w:space="0" w:color="auto"/>
      </w:divBdr>
      <w:divsChild>
        <w:div w:id="577638632">
          <w:marLeft w:val="2560"/>
          <w:marRight w:val="0"/>
          <w:marTop w:val="0"/>
          <w:marBottom w:val="0"/>
          <w:divBdr>
            <w:top w:val="none" w:sz="0" w:space="0" w:color="auto"/>
            <w:left w:val="none" w:sz="0" w:space="0" w:color="auto"/>
            <w:bottom w:val="none" w:sz="0" w:space="0" w:color="auto"/>
            <w:right w:val="none" w:sz="0" w:space="0" w:color="auto"/>
          </w:divBdr>
        </w:div>
      </w:divsChild>
    </w:div>
    <w:div w:id="775370042">
      <w:bodyDiv w:val="1"/>
      <w:marLeft w:val="0"/>
      <w:marRight w:val="0"/>
      <w:marTop w:val="0"/>
      <w:marBottom w:val="0"/>
      <w:divBdr>
        <w:top w:val="none" w:sz="0" w:space="0" w:color="auto"/>
        <w:left w:val="none" w:sz="0" w:space="0" w:color="auto"/>
        <w:bottom w:val="none" w:sz="0" w:space="0" w:color="auto"/>
        <w:right w:val="none" w:sz="0" w:space="0" w:color="auto"/>
      </w:divBdr>
      <w:divsChild>
        <w:div w:id="494027435">
          <w:marLeft w:val="0"/>
          <w:marRight w:val="0"/>
          <w:marTop w:val="0"/>
          <w:marBottom w:val="0"/>
          <w:divBdr>
            <w:top w:val="single" w:sz="2" w:space="0" w:color="auto"/>
            <w:left w:val="single" w:sz="2" w:space="0" w:color="auto"/>
            <w:bottom w:val="single" w:sz="2" w:space="0" w:color="auto"/>
            <w:right w:val="single" w:sz="2" w:space="0" w:color="auto"/>
          </w:divBdr>
        </w:div>
        <w:div w:id="986054888">
          <w:marLeft w:val="0"/>
          <w:marRight w:val="0"/>
          <w:marTop w:val="0"/>
          <w:marBottom w:val="0"/>
          <w:divBdr>
            <w:top w:val="single" w:sz="2" w:space="0" w:color="auto"/>
            <w:left w:val="single" w:sz="2" w:space="0" w:color="auto"/>
            <w:bottom w:val="single" w:sz="2" w:space="0" w:color="auto"/>
            <w:right w:val="single" w:sz="2" w:space="0" w:color="auto"/>
          </w:divBdr>
        </w:div>
      </w:divsChild>
    </w:div>
    <w:div w:id="775372589">
      <w:bodyDiv w:val="1"/>
      <w:marLeft w:val="0"/>
      <w:marRight w:val="0"/>
      <w:marTop w:val="0"/>
      <w:marBottom w:val="0"/>
      <w:divBdr>
        <w:top w:val="none" w:sz="0" w:space="0" w:color="auto"/>
        <w:left w:val="none" w:sz="0" w:space="0" w:color="auto"/>
        <w:bottom w:val="none" w:sz="0" w:space="0" w:color="auto"/>
        <w:right w:val="none" w:sz="0" w:space="0" w:color="auto"/>
      </w:divBdr>
      <w:divsChild>
        <w:div w:id="324237365">
          <w:marLeft w:val="-225"/>
          <w:marRight w:val="-225"/>
          <w:marTop w:val="0"/>
          <w:marBottom w:val="0"/>
          <w:divBdr>
            <w:top w:val="none" w:sz="0" w:space="0" w:color="auto"/>
            <w:left w:val="none" w:sz="0" w:space="0" w:color="auto"/>
            <w:bottom w:val="none" w:sz="0" w:space="0" w:color="auto"/>
            <w:right w:val="none" w:sz="0" w:space="0" w:color="auto"/>
          </w:divBdr>
        </w:div>
        <w:div w:id="1200632380">
          <w:marLeft w:val="-225"/>
          <w:marRight w:val="-225"/>
          <w:marTop w:val="0"/>
          <w:marBottom w:val="0"/>
          <w:divBdr>
            <w:top w:val="none" w:sz="0" w:space="0" w:color="auto"/>
            <w:left w:val="none" w:sz="0" w:space="0" w:color="auto"/>
            <w:bottom w:val="none" w:sz="0" w:space="0" w:color="auto"/>
            <w:right w:val="none" w:sz="0" w:space="0" w:color="auto"/>
          </w:divBdr>
        </w:div>
      </w:divsChild>
    </w:div>
    <w:div w:id="775716272">
      <w:bodyDiv w:val="1"/>
      <w:marLeft w:val="0"/>
      <w:marRight w:val="0"/>
      <w:marTop w:val="0"/>
      <w:marBottom w:val="0"/>
      <w:divBdr>
        <w:top w:val="none" w:sz="0" w:space="0" w:color="auto"/>
        <w:left w:val="none" w:sz="0" w:space="0" w:color="auto"/>
        <w:bottom w:val="none" w:sz="0" w:space="0" w:color="auto"/>
        <w:right w:val="none" w:sz="0" w:space="0" w:color="auto"/>
      </w:divBdr>
      <w:divsChild>
        <w:div w:id="713384466">
          <w:marLeft w:val="-225"/>
          <w:marRight w:val="-225"/>
          <w:marTop w:val="0"/>
          <w:marBottom w:val="0"/>
          <w:divBdr>
            <w:top w:val="none" w:sz="0" w:space="0" w:color="auto"/>
            <w:left w:val="none" w:sz="0" w:space="0" w:color="auto"/>
            <w:bottom w:val="none" w:sz="0" w:space="0" w:color="auto"/>
            <w:right w:val="none" w:sz="0" w:space="0" w:color="auto"/>
          </w:divBdr>
        </w:div>
        <w:div w:id="1294100528">
          <w:marLeft w:val="-225"/>
          <w:marRight w:val="-225"/>
          <w:marTop w:val="0"/>
          <w:marBottom w:val="0"/>
          <w:divBdr>
            <w:top w:val="none" w:sz="0" w:space="0" w:color="auto"/>
            <w:left w:val="none" w:sz="0" w:space="0" w:color="auto"/>
            <w:bottom w:val="none" w:sz="0" w:space="0" w:color="auto"/>
            <w:right w:val="none" w:sz="0" w:space="0" w:color="auto"/>
          </w:divBdr>
          <w:divsChild>
            <w:div w:id="2126658589">
              <w:marLeft w:val="0"/>
              <w:marRight w:val="0"/>
              <w:marTop w:val="0"/>
              <w:marBottom w:val="0"/>
              <w:divBdr>
                <w:top w:val="none" w:sz="0" w:space="0" w:color="auto"/>
                <w:left w:val="none" w:sz="0" w:space="0" w:color="auto"/>
                <w:bottom w:val="none" w:sz="0" w:space="0" w:color="auto"/>
                <w:right w:val="none" w:sz="0" w:space="0" w:color="auto"/>
              </w:divBdr>
              <w:divsChild>
                <w:div w:id="167295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910739">
      <w:bodyDiv w:val="1"/>
      <w:marLeft w:val="0"/>
      <w:marRight w:val="0"/>
      <w:marTop w:val="0"/>
      <w:marBottom w:val="0"/>
      <w:divBdr>
        <w:top w:val="none" w:sz="0" w:space="0" w:color="auto"/>
        <w:left w:val="none" w:sz="0" w:space="0" w:color="auto"/>
        <w:bottom w:val="none" w:sz="0" w:space="0" w:color="auto"/>
        <w:right w:val="none" w:sz="0" w:space="0" w:color="auto"/>
      </w:divBdr>
      <w:divsChild>
        <w:div w:id="122773318">
          <w:marLeft w:val="-225"/>
          <w:marRight w:val="-225"/>
          <w:marTop w:val="0"/>
          <w:marBottom w:val="0"/>
          <w:divBdr>
            <w:top w:val="none" w:sz="0" w:space="0" w:color="auto"/>
            <w:left w:val="none" w:sz="0" w:space="0" w:color="auto"/>
            <w:bottom w:val="none" w:sz="0" w:space="0" w:color="auto"/>
            <w:right w:val="none" w:sz="0" w:space="0" w:color="auto"/>
          </w:divBdr>
        </w:div>
      </w:divsChild>
    </w:div>
    <w:div w:id="776213154">
      <w:bodyDiv w:val="1"/>
      <w:marLeft w:val="0"/>
      <w:marRight w:val="0"/>
      <w:marTop w:val="0"/>
      <w:marBottom w:val="0"/>
      <w:divBdr>
        <w:top w:val="none" w:sz="0" w:space="0" w:color="auto"/>
        <w:left w:val="none" w:sz="0" w:space="0" w:color="auto"/>
        <w:bottom w:val="none" w:sz="0" w:space="0" w:color="auto"/>
        <w:right w:val="none" w:sz="0" w:space="0" w:color="auto"/>
      </w:divBdr>
      <w:divsChild>
        <w:div w:id="1048795971">
          <w:marLeft w:val="-225"/>
          <w:marRight w:val="-225"/>
          <w:marTop w:val="0"/>
          <w:marBottom w:val="0"/>
          <w:divBdr>
            <w:top w:val="none" w:sz="0" w:space="0" w:color="auto"/>
            <w:left w:val="none" w:sz="0" w:space="0" w:color="auto"/>
            <w:bottom w:val="none" w:sz="0" w:space="0" w:color="auto"/>
            <w:right w:val="none" w:sz="0" w:space="0" w:color="auto"/>
          </w:divBdr>
          <w:divsChild>
            <w:div w:id="992298651">
              <w:marLeft w:val="0"/>
              <w:marRight w:val="0"/>
              <w:marTop w:val="0"/>
              <w:marBottom w:val="0"/>
              <w:divBdr>
                <w:top w:val="none" w:sz="0" w:space="0" w:color="auto"/>
                <w:left w:val="none" w:sz="0" w:space="0" w:color="auto"/>
                <w:bottom w:val="none" w:sz="0" w:space="0" w:color="auto"/>
                <w:right w:val="none" w:sz="0" w:space="0" w:color="auto"/>
              </w:divBdr>
            </w:div>
          </w:divsChild>
        </w:div>
        <w:div w:id="1279800396">
          <w:marLeft w:val="-225"/>
          <w:marRight w:val="-225"/>
          <w:marTop w:val="0"/>
          <w:marBottom w:val="0"/>
          <w:divBdr>
            <w:top w:val="none" w:sz="0" w:space="0" w:color="auto"/>
            <w:left w:val="none" w:sz="0" w:space="0" w:color="auto"/>
            <w:bottom w:val="none" w:sz="0" w:space="0" w:color="auto"/>
            <w:right w:val="none" w:sz="0" w:space="0" w:color="auto"/>
          </w:divBdr>
        </w:div>
      </w:divsChild>
    </w:div>
    <w:div w:id="776221255">
      <w:bodyDiv w:val="1"/>
      <w:marLeft w:val="0"/>
      <w:marRight w:val="0"/>
      <w:marTop w:val="0"/>
      <w:marBottom w:val="0"/>
      <w:divBdr>
        <w:top w:val="none" w:sz="0" w:space="0" w:color="auto"/>
        <w:left w:val="none" w:sz="0" w:space="0" w:color="auto"/>
        <w:bottom w:val="none" w:sz="0" w:space="0" w:color="auto"/>
        <w:right w:val="none" w:sz="0" w:space="0" w:color="auto"/>
      </w:divBdr>
      <w:divsChild>
        <w:div w:id="204373602">
          <w:marLeft w:val="0"/>
          <w:marRight w:val="0"/>
          <w:marTop w:val="0"/>
          <w:marBottom w:val="0"/>
          <w:divBdr>
            <w:top w:val="none" w:sz="0" w:space="0" w:color="auto"/>
            <w:left w:val="none" w:sz="0" w:space="0" w:color="auto"/>
            <w:bottom w:val="none" w:sz="0" w:space="0" w:color="auto"/>
            <w:right w:val="none" w:sz="0" w:space="0" w:color="auto"/>
          </w:divBdr>
        </w:div>
        <w:div w:id="413404481">
          <w:marLeft w:val="0"/>
          <w:marRight w:val="0"/>
          <w:marTop w:val="0"/>
          <w:marBottom w:val="0"/>
          <w:divBdr>
            <w:top w:val="none" w:sz="0" w:space="0" w:color="auto"/>
            <w:left w:val="none" w:sz="0" w:space="0" w:color="auto"/>
            <w:bottom w:val="none" w:sz="0" w:space="0" w:color="auto"/>
            <w:right w:val="none" w:sz="0" w:space="0" w:color="auto"/>
          </w:divBdr>
        </w:div>
        <w:div w:id="1849757538">
          <w:marLeft w:val="0"/>
          <w:marRight w:val="0"/>
          <w:marTop w:val="0"/>
          <w:marBottom w:val="0"/>
          <w:divBdr>
            <w:top w:val="single" w:sz="6" w:space="0" w:color="auto"/>
            <w:left w:val="single" w:sz="6" w:space="0" w:color="auto"/>
            <w:bottom w:val="single" w:sz="6" w:space="0" w:color="auto"/>
            <w:right w:val="single" w:sz="6" w:space="0" w:color="auto"/>
          </w:divBdr>
          <w:divsChild>
            <w:div w:id="724253579">
              <w:marLeft w:val="0"/>
              <w:marRight w:val="0"/>
              <w:marTop w:val="0"/>
              <w:marBottom w:val="0"/>
              <w:divBdr>
                <w:top w:val="none" w:sz="0" w:space="0" w:color="auto"/>
                <w:left w:val="none" w:sz="0" w:space="0" w:color="auto"/>
                <w:bottom w:val="none" w:sz="0" w:space="0" w:color="auto"/>
                <w:right w:val="none" w:sz="0" w:space="0" w:color="auto"/>
              </w:divBdr>
              <w:divsChild>
                <w:div w:id="35404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410313">
      <w:bodyDiv w:val="1"/>
      <w:marLeft w:val="0"/>
      <w:marRight w:val="0"/>
      <w:marTop w:val="0"/>
      <w:marBottom w:val="0"/>
      <w:divBdr>
        <w:top w:val="none" w:sz="0" w:space="0" w:color="auto"/>
        <w:left w:val="none" w:sz="0" w:space="0" w:color="auto"/>
        <w:bottom w:val="none" w:sz="0" w:space="0" w:color="auto"/>
        <w:right w:val="none" w:sz="0" w:space="0" w:color="auto"/>
      </w:divBdr>
      <w:divsChild>
        <w:div w:id="877350890">
          <w:marLeft w:val="-225"/>
          <w:marRight w:val="-225"/>
          <w:marTop w:val="0"/>
          <w:marBottom w:val="0"/>
          <w:divBdr>
            <w:top w:val="none" w:sz="0" w:space="0" w:color="auto"/>
            <w:left w:val="none" w:sz="0" w:space="0" w:color="auto"/>
            <w:bottom w:val="none" w:sz="0" w:space="0" w:color="auto"/>
            <w:right w:val="none" w:sz="0" w:space="0" w:color="auto"/>
          </w:divBdr>
        </w:div>
      </w:divsChild>
    </w:div>
    <w:div w:id="776602242">
      <w:bodyDiv w:val="1"/>
      <w:marLeft w:val="0"/>
      <w:marRight w:val="0"/>
      <w:marTop w:val="0"/>
      <w:marBottom w:val="0"/>
      <w:divBdr>
        <w:top w:val="none" w:sz="0" w:space="0" w:color="auto"/>
        <w:left w:val="none" w:sz="0" w:space="0" w:color="auto"/>
        <w:bottom w:val="none" w:sz="0" w:space="0" w:color="auto"/>
        <w:right w:val="none" w:sz="0" w:space="0" w:color="auto"/>
      </w:divBdr>
      <w:divsChild>
        <w:div w:id="658075147">
          <w:marLeft w:val="-120"/>
          <w:marRight w:val="-120"/>
          <w:marTop w:val="0"/>
          <w:marBottom w:val="0"/>
          <w:divBdr>
            <w:top w:val="none" w:sz="0" w:space="0" w:color="auto"/>
            <w:left w:val="none" w:sz="0" w:space="0" w:color="auto"/>
            <w:bottom w:val="none" w:sz="0" w:space="0" w:color="auto"/>
            <w:right w:val="none" w:sz="0" w:space="0" w:color="auto"/>
          </w:divBdr>
          <w:divsChild>
            <w:div w:id="107941166">
              <w:marLeft w:val="0"/>
              <w:marRight w:val="0"/>
              <w:marTop w:val="0"/>
              <w:marBottom w:val="300"/>
              <w:divBdr>
                <w:top w:val="none" w:sz="0" w:space="0" w:color="auto"/>
                <w:left w:val="none" w:sz="0" w:space="0" w:color="auto"/>
                <w:bottom w:val="none" w:sz="0" w:space="0" w:color="auto"/>
                <w:right w:val="none" w:sz="0" w:space="0" w:color="auto"/>
              </w:divBdr>
            </w:div>
          </w:divsChild>
        </w:div>
        <w:div w:id="1093553285">
          <w:marLeft w:val="0"/>
          <w:marRight w:val="0"/>
          <w:marTop w:val="0"/>
          <w:marBottom w:val="0"/>
          <w:divBdr>
            <w:top w:val="none" w:sz="0" w:space="0" w:color="auto"/>
            <w:left w:val="none" w:sz="0" w:space="0" w:color="auto"/>
            <w:bottom w:val="none" w:sz="0" w:space="0" w:color="auto"/>
            <w:right w:val="none" w:sz="0" w:space="0" w:color="auto"/>
          </w:divBdr>
        </w:div>
      </w:divsChild>
    </w:div>
    <w:div w:id="776754380">
      <w:bodyDiv w:val="1"/>
      <w:marLeft w:val="0"/>
      <w:marRight w:val="0"/>
      <w:marTop w:val="0"/>
      <w:marBottom w:val="0"/>
      <w:divBdr>
        <w:top w:val="none" w:sz="0" w:space="0" w:color="auto"/>
        <w:left w:val="none" w:sz="0" w:space="0" w:color="auto"/>
        <w:bottom w:val="none" w:sz="0" w:space="0" w:color="auto"/>
        <w:right w:val="none" w:sz="0" w:space="0" w:color="auto"/>
      </w:divBdr>
      <w:divsChild>
        <w:div w:id="62265974">
          <w:marLeft w:val="0"/>
          <w:marRight w:val="0"/>
          <w:marTop w:val="0"/>
          <w:marBottom w:val="0"/>
          <w:divBdr>
            <w:top w:val="none" w:sz="0" w:space="0" w:color="auto"/>
            <w:left w:val="none" w:sz="0" w:space="0" w:color="auto"/>
            <w:bottom w:val="none" w:sz="0" w:space="0" w:color="auto"/>
            <w:right w:val="none" w:sz="0" w:space="0" w:color="auto"/>
          </w:divBdr>
          <w:divsChild>
            <w:div w:id="621693280">
              <w:marLeft w:val="0"/>
              <w:marRight w:val="0"/>
              <w:marTop w:val="0"/>
              <w:marBottom w:val="0"/>
              <w:divBdr>
                <w:top w:val="none" w:sz="0" w:space="0" w:color="auto"/>
                <w:left w:val="none" w:sz="0" w:space="0" w:color="auto"/>
                <w:bottom w:val="none" w:sz="0" w:space="0" w:color="auto"/>
                <w:right w:val="none" w:sz="0" w:space="0" w:color="auto"/>
              </w:divBdr>
            </w:div>
          </w:divsChild>
        </w:div>
        <w:div w:id="466628732">
          <w:marLeft w:val="0"/>
          <w:marRight w:val="0"/>
          <w:marTop w:val="0"/>
          <w:marBottom w:val="0"/>
          <w:divBdr>
            <w:top w:val="none" w:sz="0" w:space="0" w:color="auto"/>
            <w:left w:val="none" w:sz="0" w:space="0" w:color="auto"/>
            <w:bottom w:val="none" w:sz="0" w:space="0" w:color="auto"/>
            <w:right w:val="none" w:sz="0" w:space="0" w:color="auto"/>
          </w:divBdr>
        </w:div>
      </w:divsChild>
    </w:div>
    <w:div w:id="777067843">
      <w:bodyDiv w:val="1"/>
      <w:marLeft w:val="0"/>
      <w:marRight w:val="0"/>
      <w:marTop w:val="0"/>
      <w:marBottom w:val="0"/>
      <w:divBdr>
        <w:top w:val="none" w:sz="0" w:space="0" w:color="auto"/>
        <w:left w:val="none" w:sz="0" w:space="0" w:color="auto"/>
        <w:bottom w:val="none" w:sz="0" w:space="0" w:color="auto"/>
        <w:right w:val="none" w:sz="0" w:space="0" w:color="auto"/>
      </w:divBdr>
      <w:divsChild>
        <w:div w:id="172770295">
          <w:marLeft w:val="0"/>
          <w:marRight w:val="0"/>
          <w:marTop w:val="0"/>
          <w:marBottom w:val="0"/>
          <w:divBdr>
            <w:top w:val="none" w:sz="0" w:space="0" w:color="auto"/>
            <w:left w:val="none" w:sz="0" w:space="0" w:color="auto"/>
            <w:bottom w:val="none" w:sz="0" w:space="0" w:color="auto"/>
            <w:right w:val="none" w:sz="0" w:space="0" w:color="auto"/>
          </w:divBdr>
        </w:div>
        <w:div w:id="1139036832">
          <w:marLeft w:val="0"/>
          <w:marRight w:val="0"/>
          <w:marTop w:val="0"/>
          <w:marBottom w:val="0"/>
          <w:divBdr>
            <w:top w:val="none" w:sz="0" w:space="0" w:color="auto"/>
            <w:left w:val="none" w:sz="0" w:space="0" w:color="auto"/>
            <w:bottom w:val="none" w:sz="0" w:space="0" w:color="auto"/>
            <w:right w:val="none" w:sz="0" w:space="0" w:color="auto"/>
          </w:divBdr>
          <w:divsChild>
            <w:div w:id="68710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337719">
      <w:bodyDiv w:val="1"/>
      <w:marLeft w:val="0"/>
      <w:marRight w:val="0"/>
      <w:marTop w:val="0"/>
      <w:marBottom w:val="0"/>
      <w:divBdr>
        <w:top w:val="none" w:sz="0" w:space="0" w:color="auto"/>
        <w:left w:val="none" w:sz="0" w:space="0" w:color="auto"/>
        <w:bottom w:val="none" w:sz="0" w:space="0" w:color="auto"/>
        <w:right w:val="none" w:sz="0" w:space="0" w:color="auto"/>
      </w:divBdr>
    </w:div>
    <w:div w:id="777871289">
      <w:bodyDiv w:val="1"/>
      <w:marLeft w:val="0"/>
      <w:marRight w:val="0"/>
      <w:marTop w:val="0"/>
      <w:marBottom w:val="0"/>
      <w:divBdr>
        <w:top w:val="none" w:sz="0" w:space="0" w:color="auto"/>
        <w:left w:val="none" w:sz="0" w:space="0" w:color="auto"/>
        <w:bottom w:val="none" w:sz="0" w:space="0" w:color="auto"/>
        <w:right w:val="none" w:sz="0" w:space="0" w:color="auto"/>
      </w:divBdr>
    </w:div>
    <w:div w:id="777914951">
      <w:bodyDiv w:val="1"/>
      <w:marLeft w:val="0"/>
      <w:marRight w:val="0"/>
      <w:marTop w:val="0"/>
      <w:marBottom w:val="0"/>
      <w:divBdr>
        <w:top w:val="none" w:sz="0" w:space="0" w:color="auto"/>
        <w:left w:val="none" w:sz="0" w:space="0" w:color="auto"/>
        <w:bottom w:val="none" w:sz="0" w:space="0" w:color="auto"/>
        <w:right w:val="none" w:sz="0" w:space="0" w:color="auto"/>
      </w:divBdr>
      <w:divsChild>
        <w:div w:id="227613776">
          <w:marLeft w:val="0"/>
          <w:marRight w:val="0"/>
          <w:marTop w:val="0"/>
          <w:marBottom w:val="0"/>
          <w:divBdr>
            <w:top w:val="none" w:sz="0" w:space="0" w:color="auto"/>
            <w:left w:val="none" w:sz="0" w:space="0" w:color="auto"/>
            <w:bottom w:val="none" w:sz="0" w:space="0" w:color="auto"/>
            <w:right w:val="none" w:sz="0" w:space="0" w:color="auto"/>
          </w:divBdr>
        </w:div>
        <w:div w:id="526066801">
          <w:marLeft w:val="0"/>
          <w:marRight w:val="0"/>
          <w:marTop w:val="0"/>
          <w:marBottom w:val="0"/>
          <w:divBdr>
            <w:top w:val="none" w:sz="0" w:space="0" w:color="auto"/>
            <w:left w:val="none" w:sz="0" w:space="0" w:color="auto"/>
            <w:bottom w:val="none" w:sz="0" w:space="0" w:color="auto"/>
            <w:right w:val="none" w:sz="0" w:space="0" w:color="auto"/>
          </w:divBdr>
        </w:div>
        <w:div w:id="721251380">
          <w:marLeft w:val="0"/>
          <w:marRight w:val="0"/>
          <w:marTop w:val="0"/>
          <w:marBottom w:val="0"/>
          <w:divBdr>
            <w:top w:val="none" w:sz="0" w:space="0" w:color="auto"/>
            <w:left w:val="none" w:sz="0" w:space="0" w:color="auto"/>
            <w:bottom w:val="none" w:sz="0" w:space="0" w:color="auto"/>
            <w:right w:val="none" w:sz="0" w:space="0" w:color="auto"/>
          </w:divBdr>
          <w:divsChild>
            <w:div w:id="684944306">
              <w:marLeft w:val="0"/>
              <w:marRight w:val="0"/>
              <w:marTop w:val="0"/>
              <w:marBottom w:val="0"/>
              <w:divBdr>
                <w:top w:val="none" w:sz="0" w:space="0" w:color="auto"/>
                <w:left w:val="none" w:sz="0" w:space="0" w:color="auto"/>
                <w:bottom w:val="none" w:sz="0" w:space="0" w:color="auto"/>
                <w:right w:val="none" w:sz="0" w:space="0" w:color="auto"/>
              </w:divBdr>
            </w:div>
          </w:divsChild>
        </w:div>
        <w:div w:id="908854794">
          <w:marLeft w:val="0"/>
          <w:marRight w:val="0"/>
          <w:marTop w:val="0"/>
          <w:marBottom w:val="0"/>
          <w:divBdr>
            <w:top w:val="none" w:sz="0" w:space="0" w:color="auto"/>
            <w:left w:val="none" w:sz="0" w:space="0" w:color="auto"/>
            <w:bottom w:val="none" w:sz="0" w:space="0" w:color="auto"/>
            <w:right w:val="none" w:sz="0" w:space="0" w:color="auto"/>
          </w:divBdr>
        </w:div>
        <w:div w:id="1111781533">
          <w:marLeft w:val="0"/>
          <w:marRight w:val="0"/>
          <w:marTop w:val="0"/>
          <w:marBottom w:val="0"/>
          <w:divBdr>
            <w:top w:val="none" w:sz="0" w:space="0" w:color="auto"/>
            <w:left w:val="none" w:sz="0" w:space="0" w:color="auto"/>
            <w:bottom w:val="none" w:sz="0" w:space="0" w:color="auto"/>
            <w:right w:val="none" w:sz="0" w:space="0" w:color="auto"/>
          </w:divBdr>
          <w:divsChild>
            <w:div w:id="71362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261575">
      <w:bodyDiv w:val="1"/>
      <w:marLeft w:val="0"/>
      <w:marRight w:val="0"/>
      <w:marTop w:val="0"/>
      <w:marBottom w:val="0"/>
      <w:divBdr>
        <w:top w:val="none" w:sz="0" w:space="0" w:color="auto"/>
        <w:left w:val="none" w:sz="0" w:space="0" w:color="auto"/>
        <w:bottom w:val="none" w:sz="0" w:space="0" w:color="auto"/>
        <w:right w:val="none" w:sz="0" w:space="0" w:color="auto"/>
      </w:divBdr>
      <w:divsChild>
        <w:div w:id="555318899">
          <w:marLeft w:val="-225"/>
          <w:marRight w:val="-225"/>
          <w:marTop w:val="0"/>
          <w:marBottom w:val="0"/>
          <w:divBdr>
            <w:top w:val="none" w:sz="0" w:space="0" w:color="auto"/>
            <w:left w:val="none" w:sz="0" w:space="0" w:color="auto"/>
            <w:bottom w:val="none" w:sz="0" w:space="0" w:color="auto"/>
            <w:right w:val="none" w:sz="0" w:space="0" w:color="auto"/>
          </w:divBdr>
          <w:divsChild>
            <w:div w:id="294677826">
              <w:marLeft w:val="0"/>
              <w:marRight w:val="0"/>
              <w:marTop w:val="0"/>
              <w:marBottom w:val="0"/>
              <w:divBdr>
                <w:top w:val="none" w:sz="0" w:space="0" w:color="auto"/>
                <w:left w:val="none" w:sz="0" w:space="0" w:color="auto"/>
                <w:bottom w:val="none" w:sz="0" w:space="0" w:color="auto"/>
                <w:right w:val="none" w:sz="0" w:space="0" w:color="auto"/>
              </w:divBdr>
              <w:divsChild>
                <w:div w:id="121007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988871">
      <w:bodyDiv w:val="1"/>
      <w:marLeft w:val="0"/>
      <w:marRight w:val="0"/>
      <w:marTop w:val="0"/>
      <w:marBottom w:val="0"/>
      <w:divBdr>
        <w:top w:val="none" w:sz="0" w:space="0" w:color="auto"/>
        <w:left w:val="none" w:sz="0" w:space="0" w:color="auto"/>
        <w:bottom w:val="none" w:sz="0" w:space="0" w:color="auto"/>
        <w:right w:val="none" w:sz="0" w:space="0" w:color="auto"/>
      </w:divBdr>
      <w:divsChild>
        <w:div w:id="114764097">
          <w:marLeft w:val="0"/>
          <w:marRight w:val="0"/>
          <w:marTop w:val="0"/>
          <w:marBottom w:val="0"/>
          <w:divBdr>
            <w:top w:val="none" w:sz="0" w:space="0" w:color="auto"/>
            <w:left w:val="none" w:sz="0" w:space="0" w:color="auto"/>
            <w:bottom w:val="none" w:sz="0" w:space="0" w:color="auto"/>
            <w:right w:val="none" w:sz="0" w:space="0" w:color="auto"/>
          </w:divBdr>
        </w:div>
        <w:div w:id="889340890">
          <w:marLeft w:val="0"/>
          <w:marRight w:val="0"/>
          <w:marTop w:val="240"/>
          <w:marBottom w:val="0"/>
          <w:divBdr>
            <w:top w:val="none" w:sz="0" w:space="0" w:color="auto"/>
            <w:left w:val="none" w:sz="0" w:space="0" w:color="auto"/>
            <w:bottom w:val="none" w:sz="0" w:space="0" w:color="auto"/>
            <w:right w:val="none" w:sz="0" w:space="0" w:color="auto"/>
          </w:divBdr>
          <w:divsChild>
            <w:div w:id="1095714712">
              <w:marLeft w:val="0"/>
              <w:marRight w:val="0"/>
              <w:marTop w:val="0"/>
              <w:marBottom w:val="0"/>
              <w:divBdr>
                <w:top w:val="none" w:sz="0" w:space="0" w:color="auto"/>
                <w:left w:val="none" w:sz="0" w:space="0" w:color="auto"/>
                <w:bottom w:val="none" w:sz="0" w:space="0" w:color="auto"/>
                <w:right w:val="none" w:sz="0" w:space="0" w:color="auto"/>
              </w:divBdr>
            </w:div>
          </w:divsChild>
        </w:div>
        <w:div w:id="1262640756">
          <w:marLeft w:val="0"/>
          <w:marRight w:val="0"/>
          <w:marTop w:val="0"/>
          <w:marBottom w:val="0"/>
          <w:divBdr>
            <w:top w:val="none" w:sz="0" w:space="0" w:color="auto"/>
            <w:left w:val="none" w:sz="0" w:space="0" w:color="auto"/>
            <w:bottom w:val="none" w:sz="0" w:space="0" w:color="auto"/>
            <w:right w:val="none" w:sz="0" w:space="0" w:color="auto"/>
          </w:divBdr>
          <w:divsChild>
            <w:div w:id="1612661300">
              <w:marLeft w:val="0"/>
              <w:marRight w:val="0"/>
              <w:marTop w:val="0"/>
              <w:marBottom w:val="240"/>
              <w:divBdr>
                <w:top w:val="none" w:sz="0" w:space="0" w:color="auto"/>
                <w:left w:val="none" w:sz="0" w:space="0" w:color="auto"/>
                <w:bottom w:val="none" w:sz="0" w:space="0" w:color="auto"/>
                <w:right w:val="none" w:sz="0" w:space="0" w:color="auto"/>
              </w:divBdr>
              <w:divsChild>
                <w:div w:id="790637643">
                  <w:marLeft w:val="60"/>
                  <w:marRight w:val="0"/>
                  <w:marTop w:val="0"/>
                  <w:marBottom w:val="0"/>
                  <w:divBdr>
                    <w:top w:val="none" w:sz="0" w:space="0" w:color="auto"/>
                    <w:left w:val="none" w:sz="0" w:space="0" w:color="auto"/>
                    <w:bottom w:val="none" w:sz="0" w:space="0" w:color="auto"/>
                    <w:right w:val="none" w:sz="0" w:space="0" w:color="auto"/>
                  </w:divBdr>
                </w:div>
                <w:div w:id="918566286">
                  <w:marLeft w:val="0"/>
                  <w:marRight w:val="0"/>
                  <w:marTop w:val="0"/>
                  <w:marBottom w:val="0"/>
                  <w:divBdr>
                    <w:top w:val="none" w:sz="0" w:space="0" w:color="auto"/>
                    <w:left w:val="none" w:sz="0" w:space="0" w:color="auto"/>
                    <w:bottom w:val="none" w:sz="0" w:space="0" w:color="auto"/>
                    <w:right w:val="none" w:sz="0" w:space="0" w:color="auto"/>
                  </w:divBdr>
                </w:div>
              </w:divsChild>
            </w:div>
            <w:div w:id="18510963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9763797">
      <w:bodyDiv w:val="1"/>
      <w:marLeft w:val="0"/>
      <w:marRight w:val="0"/>
      <w:marTop w:val="0"/>
      <w:marBottom w:val="0"/>
      <w:divBdr>
        <w:top w:val="none" w:sz="0" w:space="0" w:color="auto"/>
        <w:left w:val="none" w:sz="0" w:space="0" w:color="auto"/>
        <w:bottom w:val="none" w:sz="0" w:space="0" w:color="auto"/>
        <w:right w:val="none" w:sz="0" w:space="0" w:color="auto"/>
      </w:divBdr>
      <w:divsChild>
        <w:div w:id="218398677">
          <w:marLeft w:val="0"/>
          <w:marRight w:val="0"/>
          <w:marTop w:val="0"/>
          <w:marBottom w:val="0"/>
          <w:divBdr>
            <w:top w:val="none" w:sz="0" w:space="0" w:color="auto"/>
            <w:left w:val="none" w:sz="0" w:space="0" w:color="auto"/>
            <w:bottom w:val="none" w:sz="0" w:space="0" w:color="auto"/>
            <w:right w:val="none" w:sz="0" w:space="0" w:color="auto"/>
          </w:divBdr>
          <w:divsChild>
            <w:div w:id="28281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95136">
      <w:bodyDiv w:val="1"/>
      <w:marLeft w:val="0"/>
      <w:marRight w:val="0"/>
      <w:marTop w:val="0"/>
      <w:marBottom w:val="0"/>
      <w:divBdr>
        <w:top w:val="none" w:sz="0" w:space="0" w:color="auto"/>
        <w:left w:val="none" w:sz="0" w:space="0" w:color="auto"/>
        <w:bottom w:val="none" w:sz="0" w:space="0" w:color="auto"/>
        <w:right w:val="none" w:sz="0" w:space="0" w:color="auto"/>
      </w:divBdr>
      <w:divsChild>
        <w:div w:id="675110928">
          <w:marLeft w:val="-150"/>
          <w:marRight w:val="-150"/>
          <w:marTop w:val="0"/>
          <w:marBottom w:val="0"/>
          <w:divBdr>
            <w:top w:val="none" w:sz="0" w:space="0" w:color="auto"/>
            <w:left w:val="none" w:sz="0" w:space="0" w:color="auto"/>
            <w:bottom w:val="none" w:sz="0" w:space="0" w:color="auto"/>
            <w:right w:val="none" w:sz="0" w:space="0" w:color="auto"/>
          </w:divBdr>
          <w:divsChild>
            <w:div w:id="1486314537">
              <w:marLeft w:val="0"/>
              <w:marRight w:val="0"/>
              <w:marTop w:val="0"/>
              <w:marBottom w:val="0"/>
              <w:divBdr>
                <w:top w:val="none" w:sz="0" w:space="0" w:color="auto"/>
                <w:left w:val="none" w:sz="0" w:space="0" w:color="auto"/>
                <w:bottom w:val="none" w:sz="0" w:space="0" w:color="auto"/>
                <w:right w:val="none" w:sz="0" w:space="0" w:color="auto"/>
              </w:divBdr>
              <w:divsChild>
                <w:div w:id="72972158">
                  <w:marLeft w:val="0"/>
                  <w:marRight w:val="0"/>
                  <w:marTop w:val="0"/>
                  <w:marBottom w:val="0"/>
                  <w:divBdr>
                    <w:top w:val="none" w:sz="0" w:space="0" w:color="auto"/>
                    <w:left w:val="none" w:sz="0" w:space="0" w:color="auto"/>
                    <w:bottom w:val="none" w:sz="0" w:space="0" w:color="auto"/>
                    <w:right w:val="none" w:sz="0" w:space="0" w:color="auto"/>
                  </w:divBdr>
                  <w:divsChild>
                    <w:div w:id="1897937146">
                      <w:marLeft w:val="0"/>
                      <w:marRight w:val="0"/>
                      <w:marTop w:val="0"/>
                      <w:marBottom w:val="0"/>
                      <w:divBdr>
                        <w:top w:val="none" w:sz="0" w:space="0" w:color="auto"/>
                        <w:left w:val="none" w:sz="0" w:space="0" w:color="auto"/>
                        <w:bottom w:val="none" w:sz="0" w:space="0" w:color="auto"/>
                        <w:right w:val="none" w:sz="0" w:space="0" w:color="auto"/>
                      </w:divBdr>
                      <w:divsChild>
                        <w:div w:id="589856610">
                          <w:marLeft w:val="0"/>
                          <w:marRight w:val="0"/>
                          <w:marTop w:val="0"/>
                          <w:marBottom w:val="0"/>
                          <w:divBdr>
                            <w:top w:val="none" w:sz="0" w:space="0" w:color="auto"/>
                            <w:left w:val="none" w:sz="0" w:space="0" w:color="auto"/>
                            <w:bottom w:val="none" w:sz="0" w:space="0" w:color="auto"/>
                            <w:right w:val="none" w:sz="0" w:space="0" w:color="auto"/>
                          </w:divBdr>
                        </w:div>
                      </w:divsChild>
                    </w:div>
                    <w:div w:id="1911768769">
                      <w:marLeft w:val="0"/>
                      <w:marRight w:val="0"/>
                      <w:marTop w:val="0"/>
                      <w:marBottom w:val="0"/>
                      <w:divBdr>
                        <w:top w:val="none" w:sz="0" w:space="0" w:color="auto"/>
                        <w:left w:val="none" w:sz="0" w:space="0" w:color="auto"/>
                        <w:bottom w:val="none" w:sz="0" w:space="0" w:color="auto"/>
                        <w:right w:val="none" w:sz="0" w:space="0" w:color="auto"/>
                      </w:divBdr>
                    </w:div>
                  </w:divsChild>
                </w:div>
                <w:div w:id="628126202">
                  <w:marLeft w:val="0"/>
                  <w:marRight w:val="0"/>
                  <w:marTop w:val="0"/>
                  <w:marBottom w:val="0"/>
                  <w:divBdr>
                    <w:top w:val="none" w:sz="0" w:space="0" w:color="auto"/>
                    <w:left w:val="none" w:sz="0" w:space="0" w:color="auto"/>
                    <w:bottom w:val="none" w:sz="0" w:space="0" w:color="auto"/>
                    <w:right w:val="none" w:sz="0" w:space="0" w:color="auto"/>
                  </w:divBdr>
                  <w:divsChild>
                    <w:div w:id="134625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06824">
          <w:marLeft w:val="-150"/>
          <w:marRight w:val="-150"/>
          <w:marTop w:val="0"/>
          <w:marBottom w:val="0"/>
          <w:divBdr>
            <w:top w:val="none" w:sz="0" w:space="0" w:color="auto"/>
            <w:left w:val="none" w:sz="0" w:space="0" w:color="auto"/>
            <w:bottom w:val="none" w:sz="0" w:space="0" w:color="auto"/>
            <w:right w:val="none" w:sz="0" w:space="0" w:color="auto"/>
          </w:divBdr>
          <w:divsChild>
            <w:div w:id="184342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337109">
      <w:bodyDiv w:val="1"/>
      <w:marLeft w:val="0"/>
      <w:marRight w:val="0"/>
      <w:marTop w:val="0"/>
      <w:marBottom w:val="0"/>
      <w:divBdr>
        <w:top w:val="none" w:sz="0" w:space="0" w:color="auto"/>
        <w:left w:val="none" w:sz="0" w:space="0" w:color="auto"/>
        <w:bottom w:val="none" w:sz="0" w:space="0" w:color="auto"/>
        <w:right w:val="none" w:sz="0" w:space="0" w:color="auto"/>
      </w:divBdr>
      <w:divsChild>
        <w:div w:id="291786875">
          <w:marLeft w:val="0"/>
          <w:marRight w:val="0"/>
          <w:marTop w:val="0"/>
          <w:marBottom w:val="0"/>
          <w:divBdr>
            <w:top w:val="none" w:sz="0" w:space="0" w:color="auto"/>
            <w:left w:val="none" w:sz="0" w:space="0" w:color="auto"/>
            <w:bottom w:val="none" w:sz="0" w:space="0" w:color="auto"/>
            <w:right w:val="none" w:sz="0" w:space="0" w:color="auto"/>
          </w:divBdr>
        </w:div>
      </w:divsChild>
    </w:div>
    <w:div w:id="781387352">
      <w:bodyDiv w:val="1"/>
      <w:marLeft w:val="0"/>
      <w:marRight w:val="0"/>
      <w:marTop w:val="0"/>
      <w:marBottom w:val="0"/>
      <w:divBdr>
        <w:top w:val="none" w:sz="0" w:space="0" w:color="auto"/>
        <w:left w:val="none" w:sz="0" w:space="0" w:color="auto"/>
        <w:bottom w:val="none" w:sz="0" w:space="0" w:color="auto"/>
        <w:right w:val="none" w:sz="0" w:space="0" w:color="auto"/>
      </w:divBdr>
      <w:divsChild>
        <w:div w:id="186339128">
          <w:marLeft w:val="-150"/>
          <w:marRight w:val="-150"/>
          <w:marTop w:val="0"/>
          <w:marBottom w:val="0"/>
          <w:divBdr>
            <w:top w:val="none" w:sz="0" w:space="0" w:color="auto"/>
            <w:left w:val="none" w:sz="0" w:space="0" w:color="auto"/>
            <w:bottom w:val="none" w:sz="0" w:space="0" w:color="auto"/>
            <w:right w:val="none" w:sz="0" w:space="0" w:color="auto"/>
          </w:divBdr>
          <w:divsChild>
            <w:div w:id="557597045">
              <w:marLeft w:val="0"/>
              <w:marRight w:val="0"/>
              <w:marTop w:val="0"/>
              <w:marBottom w:val="0"/>
              <w:divBdr>
                <w:top w:val="none" w:sz="0" w:space="0" w:color="auto"/>
                <w:left w:val="none" w:sz="0" w:space="0" w:color="auto"/>
                <w:bottom w:val="none" w:sz="0" w:space="0" w:color="auto"/>
                <w:right w:val="none" w:sz="0" w:space="0" w:color="auto"/>
              </w:divBdr>
              <w:divsChild>
                <w:div w:id="711157157">
                  <w:marLeft w:val="0"/>
                  <w:marRight w:val="0"/>
                  <w:marTop w:val="0"/>
                  <w:marBottom w:val="0"/>
                  <w:divBdr>
                    <w:top w:val="none" w:sz="0" w:space="0" w:color="auto"/>
                    <w:left w:val="none" w:sz="0" w:space="0" w:color="auto"/>
                    <w:bottom w:val="none" w:sz="0" w:space="0" w:color="auto"/>
                    <w:right w:val="none" w:sz="0" w:space="0" w:color="auto"/>
                  </w:divBdr>
                  <w:divsChild>
                    <w:div w:id="223873256">
                      <w:marLeft w:val="0"/>
                      <w:marRight w:val="0"/>
                      <w:marTop w:val="0"/>
                      <w:marBottom w:val="0"/>
                      <w:divBdr>
                        <w:top w:val="none" w:sz="0" w:space="0" w:color="auto"/>
                        <w:left w:val="none" w:sz="0" w:space="0" w:color="auto"/>
                        <w:bottom w:val="none" w:sz="0" w:space="0" w:color="auto"/>
                        <w:right w:val="none" w:sz="0" w:space="0" w:color="auto"/>
                      </w:divBdr>
                      <w:divsChild>
                        <w:div w:id="319626716">
                          <w:marLeft w:val="0"/>
                          <w:marRight w:val="0"/>
                          <w:marTop w:val="0"/>
                          <w:marBottom w:val="0"/>
                          <w:divBdr>
                            <w:top w:val="none" w:sz="0" w:space="0" w:color="auto"/>
                            <w:left w:val="none" w:sz="0" w:space="0" w:color="auto"/>
                            <w:bottom w:val="none" w:sz="0" w:space="0" w:color="auto"/>
                            <w:right w:val="none" w:sz="0" w:space="0" w:color="auto"/>
                          </w:divBdr>
                          <w:divsChild>
                            <w:div w:id="610209251">
                              <w:marLeft w:val="0"/>
                              <w:marRight w:val="0"/>
                              <w:marTop w:val="0"/>
                              <w:marBottom w:val="0"/>
                              <w:divBdr>
                                <w:top w:val="none" w:sz="0" w:space="0" w:color="auto"/>
                                <w:left w:val="none" w:sz="0" w:space="0" w:color="auto"/>
                                <w:bottom w:val="none" w:sz="0" w:space="0" w:color="auto"/>
                                <w:right w:val="none" w:sz="0" w:space="0" w:color="auto"/>
                              </w:divBdr>
                            </w:div>
                            <w:div w:id="1032458785">
                              <w:marLeft w:val="0"/>
                              <w:marRight w:val="0"/>
                              <w:marTop w:val="0"/>
                              <w:marBottom w:val="0"/>
                              <w:divBdr>
                                <w:top w:val="none" w:sz="0" w:space="0" w:color="auto"/>
                                <w:left w:val="none" w:sz="0" w:space="0" w:color="auto"/>
                                <w:bottom w:val="none" w:sz="0" w:space="0" w:color="auto"/>
                                <w:right w:val="none" w:sz="0" w:space="0" w:color="auto"/>
                              </w:divBdr>
                            </w:div>
                            <w:div w:id="1416200017">
                              <w:marLeft w:val="0"/>
                              <w:marRight w:val="0"/>
                              <w:marTop w:val="0"/>
                              <w:marBottom w:val="0"/>
                              <w:divBdr>
                                <w:top w:val="none" w:sz="0" w:space="0" w:color="auto"/>
                                <w:left w:val="none" w:sz="0" w:space="0" w:color="auto"/>
                                <w:bottom w:val="none" w:sz="0" w:space="0" w:color="auto"/>
                                <w:right w:val="none" w:sz="0" w:space="0" w:color="auto"/>
                              </w:divBdr>
                            </w:div>
                            <w:div w:id="143563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05380">
              <w:marLeft w:val="0"/>
              <w:marRight w:val="0"/>
              <w:marTop w:val="0"/>
              <w:marBottom w:val="0"/>
              <w:divBdr>
                <w:top w:val="none" w:sz="0" w:space="0" w:color="auto"/>
                <w:left w:val="none" w:sz="0" w:space="0" w:color="auto"/>
                <w:bottom w:val="none" w:sz="0" w:space="0" w:color="auto"/>
                <w:right w:val="none" w:sz="0" w:space="0" w:color="auto"/>
              </w:divBdr>
            </w:div>
          </w:divsChild>
        </w:div>
        <w:div w:id="319357288">
          <w:marLeft w:val="-150"/>
          <w:marRight w:val="-150"/>
          <w:marTop w:val="0"/>
          <w:marBottom w:val="0"/>
          <w:divBdr>
            <w:top w:val="none" w:sz="0" w:space="0" w:color="auto"/>
            <w:left w:val="none" w:sz="0" w:space="0" w:color="auto"/>
            <w:bottom w:val="none" w:sz="0" w:space="0" w:color="auto"/>
            <w:right w:val="none" w:sz="0" w:space="0" w:color="auto"/>
          </w:divBdr>
        </w:div>
      </w:divsChild>
    </w:div>
    <w:div w:id="781648065">
      <w:bodyDiv w:val="1"/>
      <w:marLeft w:val="0"/>
      <w:marRight w:val="0"/>
      <w:marTop w:val="0"/>
      <w:marBottom w:val="0"/>
      <w:divBdr>
        <w:top w:val="none" w:sz="0" w:space="0" w:color="auto"/>
        <w:left w:val="none" w:sz="0" w:space="0" w:color="auto"/>
        <w:bottom w:val="none" w:sz="0" w:space="0" w:color="auto"/>
        <w:right w:val="none" w:sz="0" w:space="0" w:color="auto"/>
      </w:divBdr>
      <w:divsChild>
        <w:div w:id="2131970641">
          <w:marLeft w:val="-150"/>
          <w:marRight w:val="-150"/>
          <w:marTop w:val="0"/>
          <w:marBottom w:val="0"/>
          <w:divBdr>
            <w:top w:val="none" w:sz="0" w:space="0" w:color="auto"/>
            <w:left w:val="none" w:sz="0" w:space="0" w:color="auto"/>
            <w:bottom w:val="none" w:sz="0" w:space="0" w:color="auto"/>
            <w:right w:val="none" w:sz="0" w:space="0" w:color="auto"/>
          </w:divBdr>
          <w:divsChild>
            <w:div w:id="337270747">
              <w:marLeft w:val="0"/>
              <w:marRight w:val="0"/>
              <w:marTop w:val="0"/>
              <w:marBottom w:val="0"/>
              <w:divBdr>
                <w:top w:val="none" w:sz="0" w:space="0" w:color="auto"/>
                <w:left w:val="none" w:sz="0" w:space="0" w:color="auto"/>
                <w:bottom w:val="none" w:sz="0" w:space="0" w:color="auto"/>
                <w:right w:val="none" w:sz="0" w:space="0" w:color="auto"/>
              </w:divBdr>
              <w:divsChild>
                <w:div w:id="1715497305">
                  <w:marLeft w:val="0"/>
                  <w:marRight w:val="0"/>
                  <w:marTop w:val="0"/>
                  <w:marBottom w:val="0"/>
                  <w:divBdr>
                    <w:top w:val="none" w:sz="0" w:space="0" w:color="auto"/>
                    <w:left w:val="none" w:sz="0" w:space="0" w:color="auto"/>
                    <w:bottom w:val="none" w:sz="0" w:space="0" w:color="auto"/>
                    <w:right w:val="none" w:sz="0" w:space="0" w:color="auto"/>
                  </w:divBdr>
                  <w:divsChild>
                    <w:div w:id="1610425956">
                      <w:marLeft w:val="0"/>
                      <w:marRight w:val="0"/>
                      <w:marTop w:val="0"/>
                      <w:marBottom w:val="0"/>
                      <w:divBdr>
                        <w:top w:val="none" w:sz="0" w:space="0" w:color="auto"/>
                        <w:left w:val="none" w:sz="0" w:space="0" w:color="auto"/>
                        <w:bottom w:val="none" w:sz="0" w:space="0" w:color="auto"/>
                        <w:right w:val="none" w:sz="0" w:space="0" w:color="auto"/>
                      </w:divBdr>
                    </w:div>
                  </w:divsChild>
                </w:div>
                <w:div w:id="2043360010">
                  <w:marLeft w:val="0"/>
                  <w:marRight w:val="0"/>
                  <w:marTop w:val="0"/>
                  <w:marBottom w:val="0"/>
                  <w:divBdr>
                    <w:top w:val="none" w:sz="0" w:space="0" w:color="auto"/>
                    <w:left w:val="none" w:sz="0" w:space="0" w:color="auto"/>
                    <w:bottom w:val="none" w:sz="0" w:space="0" w:color="auto"/>
                    <w:right w:val="none" w:sz="0" w:space="0" w:color="auto"/>
                  </w:divBdr>
                  <w:divsChild>
                    <w:div w:id="69350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63716">
          <w:marLeft w:val="-150"/>
          <w:marRight w:val="-150"/>
          <w:marTop w:val="0"/>
          <w:marBottom w:val="0"/>
          <w:divBdr>
            <w:top w:val="none" w:sz="0" w:space="0" w:color="auto"/>
            <w:left w:val="none" w:sz="0" w:space="0" w:color="auto"/>
            <w:bottom w:val="none" w:sz="0" w:space="0" w:color="auto"/>
            <w:right w:val="none" w:sz="0" w:space="0" w:color="auto"/>
          </w:divBdr>
          <w:divsChild>
            <w:div w:id="1792238363">
              <w:marLeft w:val="0"/>
              <w:marRight w:val="0"/>
              <w:marTop w:val="0"/>
              <w:marBottom w:val="0"/>
              <w:divBdr>
                <w:top w:val="none" w:sz="0" w:space="0" w:color="auto"/>
                <w:left w:val="none" w:sz="0" w:space="0" w:color="auto"/>
                <w:bottom w:val="none" w:sz="0" w:space="0" w:color="auto"/>
                <w:right w:val="none" w:sz="0" w:space="0" w:color="auto"/>
              </w:divBdr>
              <w:divsChild>
                <w:div w:id="1777366871">
                  <w:marLeft w:val="0"/>
                  <w:marRight w:val="0"/>
                  <w:marTop w:val="0"/>
                  <w:marBottom w:val="0"/>
                  <w:divBdr>
                    <w:top w:val="none" w:sz="0" w:space="0" w:color="auto"/>
                    <w:left w:val="none" w:sz="0" w:space="0" w:color="auto"/>
                    <w:bottom w:val="none" w:sz="0" w:space="0" w:color="auto"/>
                    <w:right w:val="none" w:sz="0" w:space="0" w:color="auto"/>
                  </w:divBdr>
                  <w:divsChild>
                    <w:div w:id="610355601">
                      <w:marLeft w:val="0"/>
                      <w:marRight w:val="0"/>
                      <w:marTop w:val="0"/>
                      <w:marBottom w:val="0"/>
                      <w:divBdr>
                        <w:top w:val="none" w:sz="0" w:space="0" w:color="auto"/>
                        <w:left w:val="none" w:sz="0" w:space="0" w:color="auto"/>
                        <w:bottom w:val="none" w:sz="0" w:space="0" w:color="auto"/>
                        <w:right w:val="none" w:sz="0" w:space="0" w:color="auto"/>
                      </w:divBdr>
                    </w:div>
                    <w:div w:id="1470898658">
                      <w:marLeft w:val="0"/>
                      <w:marRight w:val="0"/>
                      <w:marTop w:val="0"/>
                      <w:marBottom w:val="0"/>
                      <w:divBdr>
                        <w:top w:val="none" w:sz="0" w:space="0" w:color="auto"/>
                        <w:left w:val="none" w:sz="0" w:space="0" w:color="auto"/>
                        <w:bottom w:val="none" w:sz="0" w:space="0" w:color="auto"/>
                        <w:right w:val="none" w:sz="0" w:space="0" w:color="auto"/>
                      </w:divBdr>
                      <w:divsChild>
                        <w:div w:id="675691593">
                          <w:marLeft w:val="0"/>
                          <w:marRight w:val="0"/>
                          <w:marTop w:val="0"/>
                          <w:marBottom w:val="0"/>
                          <w:divBdr>
                            <w:top w:val="none" w:sz="0" w:space="0" w:color="auto"/>
                            <w:left w:val="none" w:sz="0" w:space="0" w:color="auto"/>
                            <w:bottom w:val="none" w:sz="0" w:space="0" w:color="auto"/>
                            <w:right w:val="none" w:sz="0" w:space="0" w:color="auto"/>
                          </w:divBdr>
                          <w:divsChild>
                            <w:div w:id="2040276660">
                              <w:marLeft w:val="0"/>
                              <w:marRight w:val="0"/>
                              <w:marTop w:val="0"/>
                              <w:marBottom w:val="0"/>
                              <w:divBdr>
                                <w:top w:val="none" w:sz="0" w:space="0" w:color="auto"/>
                                <w:left w:val="none" w:sz="0" w:space="0" w:color="auto"/>
                                <w:bottom w:val="none" w:sz="0" w:space="0" w:color="auto"/>
                                <w:right w:val="none" w:sz="0" w:space="0" w:color="auto"/>
                              </w:divBdr>
                            </w:div>
                            <w:div w:id="250630720">
                              <w:marLeft w:val="0"/>
                              <w:marRight w:val="0"/>
                              <w:marTop w:val="0"/>
                              <w:marBottom w:val="0"/>
                              <w:divBdr>
                                <w:top w:val="none" w:sz="0" w:space="0" w:color="auto"/>
                                <w:left w:val="none" w:sz="0" w:space="0" w:color="auto"/>
                                <w:bottom w:val="none" w:sz="0" w:space="0" w:color="auto"/>
                                <w:right w:val="none" w:sz="0" w:space="0" w:color="auto"/>
                              </w:divBdr>
                            </w:div>
                            <w:div w:id="468783773">
                              <w:marLeft w:val="0"/>
                              <w:marRight w:val="0"/>
                              <w:marTop w:val="0"/>
                              <w:marBottom w:val="0"/>
                              <w:divBdr>
                                <w:top w:val="none" w:sz="0" w:space="0" w:color="auto"/>
                                <w:left w:val="none" w:sz="0" w:space="0" w:color="auto"/>
                                <w:bottom w:val="none" w:sz="0" w:space="0" w:color="auto"/>
                                <w:right w:val="none" w:sz="0" w:space="0" w:color="auto"/>
                              </w:divBdr>
                            </w:div>
                            <w:div w:id="75059186">
                              <w:marLeft w:val="0"/>
                              <w:marRight w:val="0"/>
                              <w:marTop w:val="0"/>
                              <w:marBottom w:val="0"/>
                              <w:divBdr>
                                <w:top w:val="none" w:sz="0" w:space="0" w:color="auto"/>
                                <w:left w:val="none" w:sz="0" w:space="0" w:color="auto"/>
                                <w:bottom w:val="none" w:sz="0" w:space="0" w:color="auto"/>
                                <w:right w:val="none" w:sz="0" w:space="0" w:color="auto"/>
                              </w:divBdr>
                            </w:div>
                            <w:div w:id="68008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44269">
              <w:marLeft w:val="0"/>
              <w:marRight w:val="0"/>
              <w:marTop w:val="0"/>
              <w:marBottom w:val="0"/>
              <w:divBdr>
                <w:top w:val="none" w:sz="0" w:space="0" w:color="auto"/>
                <w:left w:val="none" w:sz="0" w:space="0" w:color="auto"/>
                <w:bottom w:val="none" w:sz="0" w:space="0" w:color="auto"/>
                <w:right w:val="none" w:sz="0" w:space="0" w:color="auto"/>
              </w:divBdr>
              <w:divsChild>
                <w:div w:id="103428575">
                  <w:marLeft w:val="0"/>
                  <w:marRight w:val="0"/>
                  <w:marTop w:val="0"/>
                  <w:marBottom w:val="0"/>
                  <w:divBdr>
                    <w:top w:val="none" w:sz="0" w:space="0" w:color="auto"/>
                    <w:left w:val="none" w:sz="0" w:space="0" w:color="auto"/>
                    <w:bottom w:val="none" w:sz="0" w:space="0" w:color="auto"/>
                    <w:right w:val="none" w:sz="0" w:space="0" w:color="auto"/>
                  </w:divBdr>
                  <w:divsChild>
                    <w:div w:id="714699192">
                      <w:marLeft w:val="0"/>
                      <w:marRight w:val="0"/>
                      <w:marTop w:val="0"/>
                      <w:marBottom w:val="0"/>
                      <w:divBdr>
                        <w:top w:val="none" w:sz="0" w:space="0" w:color="auto"/>
                        <w:left w:val="none" w:sz="0" w:space="0" w:color="auto"/>
                        <w:bottom w:val="none" w:sz="0" w:space="0" w:color="auto"/>
                        <w:right w:val="none" w:sz="0" w:space="0" w:color="auto"/>
                      </w:divBdr>
                      <w:divsChild>
                        <w:div w:id="1385181489">
                          <w:marLeft w:val="0"/>
                          <w:marRight w:val="0"/>
                          <w:marTop w:val="0"/>
                          <w:marBottom w:val="0"/>
                          <w:divBdr>
                            <w:top w:val="none" w:sz="0" w:space="0" w:color="auto"/>
                            <w:left w:val="none" w:sz="0" w:space="0" w:color="auto"/>
                            <w:bottom w:val="none" w:sz="0" w:space="0" w:color="auto"/>
                            <w:right w:val="none" w:sz="0" w:space="0" w:color="auto"/>
                          </w:divBdr>
                        </w:div>
                      </w:divsChild>
                    </w:div>
                    <w:div w:id="997733883">
                      <w:marLeft w:val="0"/>
                      <w:marRight w:val="0"/>
                      <w:marTop w:val="0"/>
                      <w:marBottom w:val="450"/>
                      <w:divBdr>
                        <w:top w:val="none" w:sz="0" w:space="0" w:color="auto"/>
                        <w:left w:val="none" w:sz="0" w:space="0" w:color="auto"/>
                        <w:bottom w:val="none" w:sz="0" w:space="0" w:color="auto"/>
                        <w:right w:val="none" w:sz="0" w:space="0" w:color="auto"/>
                      </w:divBdr>
                    </w:div>
                    <w:div w:id="14170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725974">
      <w:bodyDiv w:val="1"/>
      <w:marLeft w:val="0"/>
      <w:marRight w:val="0"/>
      <w:marTop w:val="0"/>
      <w:marBottom w:val="0"/>
      <w:divBdr>
        <w:top w:val="none" w:sz="0" w:space="0" w:color="auto"/>
        <w:left w:val="none" w:sz="0" w:space="0" w:color="auto"/>
        <w:bottom w:val="none" w:sz="0" w:space="0" w:color="auto"/>
        <w:right w:val="none" w:sz="0" w:space="0" w:color="auto"/>
      </w:divBdr>
      <w:divsChild>
        <w:div w:id="440339461">
          <w:marLeft w:val="-133"/>
          <w:marRight w:val="-133"/>
          <w:marTop w:val="0"/>
          <w:marBottom w:val="0"/>
          <w:divBdr>
            <w:top w:val="none" w:sz="0" w:space="0" w:color="auto"/>
            <w:left w:val="none" w:sz="0" w:space="0" w:color="auto"/>
            <w:bottom w:val="none" w:sz="0" w:space="0" w:color="auto"/>
            <w:right w:val="none" w:sz="0" w:space="0" w:color="auto"/>
          </w:divBdr>
          <w:divsChild>
            <w:div w:id="982586947">
              <w:marLeft w:val="0"/>
              <w:marRight w:val="0"/>
              <w:marTop w:val="0"/>
              <w:marBottom w:val="0"/>
              <w:divBdr>
                <w:top w:val="none" w:sz="0" w:space="0" w:color="auto"/>
                <w:left w:val="none" w:sz="0" w:space="0" w:color="auto"/>
                <w:bottom w:val="none" w:sz="0" w:space="0" w:color="auto"/>
                <w:right w:val="none" w:sz="0" w:space="0" w:color="auto"/>
              </w:divBdr>
              <w:divsChild>
                <w:div w:id="110541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7989">
          <w:marLeft w:val="-133"/>
          <w:marRight w:val="-133"/>
          <w:marTop w:val="0"/>
          <w:marBottom w:val="0"/>
          <w:divBdr>
            <w:top w:val="none" w:sz="0" w:space="0" w:color="auto"/>
            <w:left w:val="none" w:sz="0" w:space="0" w:color="auto"/>
            <w:bottom w:val="none" w:sz="0" w:space="0" w:color="auto"/>
            <w:right w:val="none" w:sz="0" w:space="0" w:color="auto"/>
          </w:divBdr>
        </w:div>
      </w:divsChild>
    </w:div>
    <w:div w:id="782381105">
      <w:bodyDiv w:val="1"/>
      <w:marLeft w:val="0"/>
      <w:marRight w:val="0"/>
      <w:marTop w:val="0"/>
      <w:marBottom w:val="0"/>
      <w:divBdr>
        <w:top w:val="none" w:sz="0" w:space="0" w:color="auto"/>
        <w:left w:val="none" w:sz="0" w:space="0" w:color="auto"/>
        <w:bottom w:val="none" w:sz="0" w:space="0" w:color="auto"/>
        <w:right w:val="none" w:sz="0" w:space="0" w:color="auto"/>
      </w:divBdr>
      <w:divsChild>
        <w:div w:id="25762833">
          <w:marLeft w:val="0"/>
          <w:marRight w:val="0"/>
          <w:marTop w:val="0"/>
          <w:marBottom w:val="0"/>
          <w:divBdr>
            <w:top w:val="none" w:sz="0" w:space="0" w:color="auto"/>
            <w:left w:val="none" w:sz="0" w:space="0" w:color="auto"/>
            <w:bottom w:val="none" w:sz="0" w:space="0" w:color="auto"/>
            <w:right w:val="none" w:sz="0" w:space="0" w:color="auto"/>
          </w:divBdr>
        </w:div>
        <w:div w:id="334652017">
          <w:marLeft w:val="0"/>
          <w:marRight w:val="2100"/>
          <w:marTop w:val="0"/>
          <w:marBottom w:val="0"/>
          <w:divBdr>
            <w:top w:val="none" w:sz="0" w:space="0" w:color="auto"/>
            <w:left w:val="none" w:sz="0" w:space="0" w:color="auto"/>
            <w:bottom w:val="none" w:sz="0" w:space="0" w:color="auto"/>
            <w:right w:val="none" w:sz="0" w:space="0" w:color="auto"/>
          </w:divBdr>
          <w:divsChild>
            <w:div w:id="393745830">
              <w:marLeft w:val="0"/>
              <w:marRight w:val="0"/>
              <w:marTop w:val="960"/>
              <w:marBottom w:val="0"/>
              <w:divBdr>
                <w:top w:val="none" w:sz="0" w:space="0" w:color="auto"/>
                <w:left w:val="none" w:sz="0" w:space="0" w:color="auto"/>
                <w:bottom w:val="none" w:sz="0" w:space="0" w:color="auto"/>
                <w:right w:val="none" w:sz="0" w:space="0" w:color="auto"/>
              </w:divBdr>
            </w:div>
          </w:divsChild>
        </w:div>
      </w:divsChild>
    </w:div>
    <w:div w:id="782647531">
      <w:bodyDiv w:val="1"/>
      <w:marLeft w:val="0"/>
      <w:marRight w:val="0"/>
      <w:marTop w:val="0"/>
      <w:marBottom w:val="0"/>
      <w:divBdr>
        <w:top w:val="none" w:sz="0" w:space="0" w:color="auto"/>
        <w:left w:val="none" w:sz="0" w:space="0" w:color="auto"/>
        <w:bottom w:val="none" w:sz="0" w:space="0" w:color="auto"/>
        <w:right w:val="none" w:sz="0" w:space="0" w:color="auto"/>
      </w:divBdr>
    </w:div>
    <w:div w:id="783114035">
      <w:bodyDiv w:val="1"/>
      <w:marLeft w:val="0"/>
      <w:marRight w:val="0"/>
      <w:marTop w:val="0"/>
      <w:marBottom w:val="0"/>
      <w:divBdr>
        <w:top w:val="none" w:sz="0" w:space="0" w:color="auto"/>
        <w:left w:val="none" w:sz="0" w:space="0" w:color="auto"/>
        <w:bottom w:val="none" w:sz="0" w:space="0" w:color="auto"/>
        <w:right w:val="none" w:sz="0" w:space="0" w:color="auto"/>
      </w:divBdr>
      <w:divsChild>
        <w:div w:id="33190852">
          <w:marLeft w:val="-150"/>
          <w:marRight w:val="-150"/>
          <w:marTop w:val="0"/>
          <w:marBottom w:val="0"/>
          <w:divBdr>
            <w:top w:val="none" w:sz="0" w:space="0" w:color="auto"/>
            <w:left w:val="none" w:sz="0" w:space="0" w:color="auto"/>
            <w:bottom w:val="none" w:sz="0" w:space="0" w:color="auto"/>
            <w:right w:val="none" w:sz="0" w:space="0" w:color="auto"/>
          </w:divBdr>
          <w:divsChild>
            <w:div w:id="1444766697">
              <w:marLeft w:val="0"/>
              <w:marRight w:val="0"/>
              <w:marTop w:val="0"/>
              <w:marBottom w:val="0"/>
              <w:divBdr>
                <w:top w:val="none" w:sz="0" w:space="0" w:color="auto"/>
                <w:left w:val="none" w:sz="0" w:space="0" w:color="auto"/>
                <w:bottom w:val="none" w:sz="0" w:space="0" w:color="auto"/>
                <w:right w:val="none" w:sz="0" w:space="0" w:color="auto"/>
              </w:divBdr>
              <w:divsChild>
                <w:div w:id="81920436">
                  <w:marLeft w:val="0"/>
                  <w:marRight w:val="0"/>
                  <w:marTop w:val="0"/>
                  <w:marBottom w:val="0"/>
                  <w:divBdr>
                    <w:top w:val="none" w:sz="0" w:space="0" w:color="auto"/>
                    <w:left w:val="none" w:sz="0" w:space="0" w:color="auto"/>
                    <w:bottom w:val="none" w:sz="0" w:space="0" w:color="auto"/>
                    <w:right w:val="none" w:sz="0" w:space="0" w:color="auto"/>
                  </w:divBdr>
                  <w:divsChild>
                    <w:div w:id="618339043">
                      <w:marLeft w:val="0"/>
                      <w:marRight w:val="0"/>
                      <w:marTop w:val="0"/>
                      <w:marBottom w:val="0"/>
                      <w:divBdr>
                        <w:top w:val="none" w:sz="0" w:space="0" w:color="auto"/>
                        <w:left w:val="none" w:sz="0" w:space="0" w:color="auto"/>
                        <w:bottom w:val="none" w:sz="0" w:space="0" w:color="auto"/>
                        <w:right w:val="none" w:sz="0" w:space="0" w:color="auto"/>
                      </w:divBdr>
                    </w:div>
                  </w:divsChild>
                </w:div>
                <w:div w:id="499277282">
                  <w:marLeft w:val="0"/>
                  <w:marRight w:val="0"/>
                  <w:marTop w:val="0"/>
                  <w:marBottom w:val="0"/>
                  <w:divBdr>
                    <w:top w:val="none" w:sz="0" w:space="0" w:color="auto"/>
                    <w:left w:val="none" w:sz="0" w:space="0" w:color="auto"/>
                    <w:bottom w:val="none" w:sz="0" w:space="0" w:color="auto"/>
                    <w:right w:val="none" w:sz="0" w:space="0" w:color="auto"/>
                  </w:divBdr>
                  <w:divsChild>
                    <w:div w:id="394200956">
                      <w:marLeft w:val="0"/>
                      <w:marRight w:val="0"/>
                      <w:marTop w:val="0"/>
                      <w:marBottom w:val="0"/>
                      <w:divBdr>
                        <w:top w:val="none" w:sz="0" w:space="0" w:color="auto"/>
                        <w:left w:val="none" w:sz="0" w:space="0" w:color="auto"/>
                        <w:bottom w:val="none" w:sz="0" w:space="0" w:color="auto"/>
                        <w:right w:val="none" w:sz="0" w:space="0" w:color="auto"/>
                      </w:divBdr>
                    </w:div>
                    <w:div w:id="58792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742530">
          <w:marLeft w:val="-150"/>
          <w:marRight w:val="-150"/>
          <w:marTop w:val="0"/>
          <w:marBottom w:val="0"/>
          <w:divBdr>
            <w:top w:val="none" w:sz="0" w:space="0" w:color="auto"/>
            <w:left w:val="none" w:sz="0" w:space="0" w:color="auto"/>
            <w:bottom w:val="none" w:sz="0" w:space="0" w:color="auto"/>
            <w:right w:val="none" w:sz="0" w:space="0" w:color="auto"/>
          </w:divBdr>
          <w:divsChild>
            <w:div w:id="520320066">
              <w:marLeft w:val="0"/>
              <w:marRight w:val="0"/>
              <w:marTop w:val="0"/>
              <w:marBottom w:val="0"/>
              <w:divBdr>
                <w:top w:val="none" w:sz="0" w:space="0" w:color="auto"/>
                <w:left w:val="none" w:sz="0" w:space="0" w:color="auto"/>
                <w:bottom w:val="none" w:sz="0" w:space="0" w:color="auto"/>
                <w:right w:val="none" w:sz="0" w:space="0" w:color="auto"/>
              </w:divBdr>
              <w:divsChild>
                <w:div w:id="1204440217">
                  <w:marLeft w:val="0"/>
                  <w:marRight w:val="0"/>
                  <w:marTop w:val="0"/>
                  <w:marBottom w:val="0"/>
                  <w:divBdr>
                    <w:top w:val="none" w:sz="0" w:space="0" w:color="auto"/>
                    <w:left w:val="none" w:sz="0" w:space="0" w:color="auto"/>
                    <w:bottom w:val="none" w:sz="0" w:space="0" w:color="auto"/>
                    <w:right w:val="none" w:sz="0" w:space="0" w:color="auto"/>
                  </w:divBdr>
                </w:div>
              </w:divsChild>
            </w:div>
            <w:div w:id="92480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52137">
      <w:bodyDiv w:val="1"/>
      <w:marLeft w:val="0"/>
      <w:marRight w:val="0"/>
      <w:marTop w:val="0"/>
      <w:marBottom w:val="0"/>
      <w:divBdr>
        <w:top w:val="none" w:sz="0" w:space="0" w:color="auto"/>
        <w:left w:val="none" w:sz="0" w:space="0" w:color="auto"/>
        <w:bottom w:val="none" w:sz="0" w:space="0" w:color="auto"/>
        <w:right w:val="none" w:sz="0" w:space="0" w:color="auto"/>
      </w:divBdr>
      <w:divsChild>
        <w:div w:id="562716854">
          <w:marLeft w:val="0"/>
          <w:marRight w:val="0"/>
          <w:marTop w:val="0"/>
          <w:marBottom w:val="240"/>
          <w:divBdr>
            <w:top w:val="none" w:sz="0" w:space="0" w:color="auto"/>
            <w:left w:val="none" w:sz="0" w:space="0" w:color="auto"/>
            <w:bottom w:val="none" w:sz="0" w:space="0" w:color="auto"/>
            <w:right w:val="none" w:sz="0" w:space="0" w:color="auto"/>
          </w:divBdr>
          <w:divsChild>
            <w:div w:id="564536615">
              <w:marLeft w:val="0"/>
              <w:marRight w:val="0"/>
              <w:marTop w:val="0"/>
              <w:marBottom w:val="0"/>
              <w:divBdr>
                <w:top w:val="none" w:sz="0" w:space="0" w:color="auto"/>
                <w:left w:val="none" w:sz="0" w:space="0" w:color="auto"/>
                <w:bottom w:val="none" w:sz="0" w:space="0" w:color="auto"/>
                <w:right w:val="none" w:sz="0" w:space="0" w:color="auto"/>
              </w:divBdr>
            </w:div>
          </w:divsChild>
        </w:div>
        <w:div w:id="1188368680">
          <w:marLeft w:val="0"/>
          <w:marRight w:val="0"/>
          <w:marTop w:val="0"/>
          <w:marBottom w:val="225"/>
          <w:divBdr>
            <w:top w:val="none" w:sz="0" w:space="0" w:color="auto"/>
            <w:left w:val="none" w:sz="0" w:space="0" w:color="auto"/>
            <w:bottom w:val="none" w:sz="0" w:space="0" w:color="auto"/>
            <w:right w:val="none" w:sz="0" w:space="0" w:color="auto"/>
          </w:divBdr>
        </w:div>
      </w:divsChild>
    </w:div>
    <w:div w:id="783767288">
      <w:bodyDiv w:val="1"/>
      <w:marLeft w:val="0"/>
      <w:marRight w:val="0"/>
      <w:marTop w:val="0"/>
      <w:marBottom w:val="0"/>
      <w:divBdr>
        <w:top w:val="none" w:sz="0" w:space="0" w:color="auto"/>
        <w:left w:val="none" w:sz="0" w:space="0" w:color="auto"/>
        <w:bottom w:val="none" w:sz="0" w:space="0" w:color="auto"/>
        <w:right w:val="none" w:sz="0" w:space="0" w:color="auto"/>
      </w:divBdr>
    </w:div>
    <w:div w:id="783815304">
      <w:bodyDiv w:val="1"/>
      <w:marLeft w:val="0"/>
      <w:marRight w:val="0"/>
      <w:marTop w:val="0"/>
      <w:marBottom w:val="0"/>
      <w:divBdr>
        <w:top w:val="none" w:sz="0" w:space="0" w:color="auto"/>
        <w:left w:val="none" w:sz="0" w:space="0" w:color="auto"/>
        <w:bottom w:val="none" w:sz="0" w:space="0" w:color="auto"/>
        <w:right w:val="none" w:sz="0" w:space="0" w:color="auto"/>
      </w:divBdr>
      <w:divsChild>
        <w:div w:id="20535320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85194857">
      <w:bodyDiv w:val="1"/>
      <w:marLeft w:val="0"/>
      <w:marRight w:val="0"/>
      <w:marTop w:val="0"/>
      <w:marBottom w:val="0"/>
      <w:divBdr>
        <w:top w:val="none" w:sz="0" w:space="0" w:color="auto"/>
        <w:left w:val="none" w:sz="0" w:space="0" w:color="auto"/>
        <w:bottom w:val="none" w:sz="0" w:space="0" w:color="auto"/>
        <w:right w:val="none" w:sz="0" w:space="0" w:color="auto"/>
      </w:divBdr>
      <w:divsChild>
        <w:div w:id="508184213">
          <w:marLeft w:val="-150"/>
          <w:marRight w:val="-150"/>
          <w:marTop w:val="0"/>
          <w:marBottom w:val="0"/>
          <w:divBdr>
            <w:top w:val="none" w:sz="0" w:space="0" w:color="auto"/>
            <w:left w:val="none" w:sz="0" w:space="0" w:color="auto"/>
            <w:bottom w:val="none" w:sz="0" w:space="0" w:color="auto"/>
            <w:right w:val="none" w:sz="0" w:space="0" w:color="auto"/>
          </w:divBdr>
          <w:divsChild>
            <w:div w:id="1387528987">
              <w:marLeft w:val="0"/>
              <w:marRight w:val="0"/>
              <w:marTop w:val="0"/>
              <w:marBottom w:val="0"/>
              <w:divBdr>
                <w:top w:val="none" w:sz="0" w:space="0" w:color="auto"/>
                <w:left w:val="none" w:sz="0" w:space="0" w:color="auto"/>
                <w:bottom w:val="none" w:sz="0" w:space="0" w:color="auto"/>
                <w:right w:val="none" w:sz="0" w:space="0" w:color="auto"/>
              </w:divBdr>
              <w:divsChild>
                <w:div w:id="418716970">
                  <w:marLeft w:val="0"/>
                  <w:marRight w:val="0"/>
                  <w:marTop w:val="0"/>
                  <w:marBottom w:val="0"/>
                  <w:divBdr>
                    <w:top w:val="none" w:sz="0" w:space="0" w:color="auto"/>
                    <w:left w:val="none" w:sz="0" w:space="0" w:color="auto"/>
                    <w:bottom w:val="none" w:sz="0" w:space="0" w:color="auto"/>
                    <w:right w:val="none" w:sz="0" w:space="0" w:color="auto"/>
                  </w:divBdr>
                  <w:divsChild>
                    <w:div w:id="468593851">
                      <w:marLeft w:val="0"/>
                      <w:marRight w:val="0"/>
                      <w:marTop w:val="0"/>
                      <w:marBottom w:val="0"/>
                      <w:divBdr>
                        <w:top w:val="none" w:sz="0" w:space="0" w:color="auto"/>
                        <w:left w:val="none" w:sz="0" w:space="0" w:color="auto"/>
                        <w:bottom w:val="none" w:sz="0" w:space="0" w:color="auto"/>
                        <w:right w:val="none" w:sz="0" w:space="0" w:color="auto"/>
                      </w:divBdr>
                    </w:div>
                    <w:div w:id="899830864">
                      <w:marLeft w:val="0"/>
                      <w:marRight w:val="0"/>
                      <w:marTop w:val="0"/>
                      <w:marBottom w:val="0"/>
                      <w:divBdr>
                        <w:top w:val="none" w:sz="0" w:space="0" w:color="auto"/>
                        <w:left w:val="none" w:sz="0" w:space="0" w:color="auto"/>
                        <w:bottom w:val="none" w:sz="0" w:space="0" w:color="auto"/>
                        <w:right w:val="none" w:sz="0" w:space="0" w:color="auto"/>
                      </w:divBdr>
                    </w:div>
                  </w:divsChild>
                </w:div>
                <w:div w:id="474956447">
                  <w:marLeft w:val="0"/>
                  <w:marRight w:val="0"/>
                  <w:marTop w:val="0"/>
                  <w:marBottom w:val="0"/>
                  <w:divBdr>
                    <w:top w:val="none" w:sz="0" w:space="0" w:color="auto"/>
                    <w:left w:val="none" w:sz="0" w:space="0" w:color="auto"/>
                    <w:bottom w:val="none" w:sz="0" w:space="0" w:color="auto"/>
                    <w:right w:val="none" w:sz="0" w:space="0" w:color="auto"/>
                  </w:divBdr>
                  <w:divsChild>
                    <w:div w:id="75085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284382">
          <w:marLeft w:val="-150"/>
          <w:marRight w:val="-150"/>
          <w:marTop w:val="0"/>
          <w:marBottom w:val="0"/>
          <w:divBdr>
            <w:top w:val="none" w:sz="0" w:space="0" w:color="auto"/>
            <w:left w:val="none" w:sz="0" w:space="0" w:color="auto"/>
            <w:bottom w:val="none" w:sz="0" w:space="0" w:color="auto"/>
            <w:right w:val="none" w:sz="0" w:space="0" w:color="auto"/>
          </w:divBdr>
          <w:divsChild>
            <w:div w:id="5108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74399">
      <w:bodyDiv w:val="1"/>
      <w:marLeft w:val="0"/>
      <w:marRight w:val="0"/>
      <w:marTop w:val="0"/>
      <w:marBottom w:val="0"/>
      <w:divBdr>
        <w:top w:val="none" w:sz="0" w:space="0" w:color="auto"/>
        <w:left w:val="none" w:sz="0" w:space="0" w:color="auto"/>
        <w:bottom w:val="none" w:sz="0" w:space="0" w:color="auto"/>
        <w:right w:val="none" w:sz="0" w:space="0" w:color="auto"/>
      </w:divBdr>
      <w:divsChild>
        <w:div w:id="956521353">
          <w:marLeft w:val="-225"/>
          <w:marRight w:val="-225"/>
          <w:marTop w:val="0"/>
          <w:marBottom w:val="0"/>
          <w:divBdr>
            <w:top w:val="none" w:sz="0" w:space="0" w:color="auto"/>
            <w:left w:val="none" w:sz="0" w:space="0" w:color="auto"/>
            <w:bottom w:val="none" w:sz="0" w:space="0" w:color="auto"/>
            <w:right w:val="none" w:sz="0" w:space="0" w:color="auto"/>
          </w:divBdr>
        </w:div>
        <w:div w:id="1306473307">
          <w:marLeft w:val="-225"/>
          <w:marRight w:val="-225"/>
          <w:marTop w:val="0"/>
          <w:marBottom w:val="0"/>
          <w:divBdr>
            <w:top w:val="none" w:sz="0" w:space="0" w:color="auto"/>
            <w:left w:val="none" w:sz="0" w:space="0" w:color="auto"/>
            <w:bottom w:val="none" w:sz="0" w:space="0" w:color="auto"/>
            <w:right w:val="none" w:sz="0" w:space="0" w:color="auto"/>
          </w:divBdr>
          <w:divsChild>
            <w:div w:id="140849921">
              <w:marLeft w:val="0"/>
              <w:marRight w:val="0"/>
              <w:marTop w:val="0"/>
              <w:marBottom w:val="0"/>
              <w:divBdr>
                <w:top w:val="none" w:sz="0" w:space="0" w:color="auto"/>
                <w:left w:val="none" w:sz="0" w:space="0" w:color="auto"/>
                <w:bottom w:val="none" w:sz="0" w:space="0" w:color="auto"/>
                <w:right w:val="none" w:sz="0" w:space="0" w:color="auto"/>
              </w:divBdr>
              <w:divsChild>
                <w:div w:id="53885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970585">
      <w:bodyDiv w:val="1"/>
      <w:marLeft w:val="0"/>
      <w:marRight w:val="0"/>
      <w:marTop w:val="0"/>
      <w:marBottom w:val="0"/>
      <w:divBdr>
        <w:top w:val="none" w:sz="0" w:space="0" w:color="auto"/>
        <w:left w:val="none" w:sz="0" w:space="0" w:color="auto"/>
        <w:bottom w:val="none" w:sz="0" w:space="0" w:color="auto"/>
        <w:right w:val="none" w:sz="0" w:space="0" w:color="auto"/>
      </w:divBdr>
      <w:divsChild>
        <w:div w:id="1354261120">
          <w:marLeft w:val="0"/>
          <w:marRight w:val="0"/>
          <w:marTop w:val="0"/>
          <w:marBottom w:val="330"/>
          <w:divBdr>
            <w:top w:val="none" w:sz="0" w:space="0" w:color="auto"/>
            <w:left w:val="none" w:sz="0" w:space="0" w:color="auto"/>
            <w:bottom w:val="none" w:sz="0" w:space="0" w:color="auto"/>
            <w:right w:val="none" w:sz="0" w:space="0" w:color="auto"/>
          </w:divBdr>
          <w:divsChild>
            <w:div w:id="104542634">
              <w:marLeft w:val="0"/>
              <w:marRight w:val="0"/>
              <w:marTop w:val="0"/>
              <w:marBottom w:val="180"/>
              <w:divBdr>
                <w:top w:val="none" w:sz="0" w:space="0" w:color="auto"/>
                <w:left w:val="none" w:sz="0" w:space="0" w:color="auto"/>
                <w:bottom w:val="none" w:sz="0" w:space="0" w:color="auto"/>
                <w:right w:val="none" w:sz="0" w:space="0" w:color="auto"/>
              </w:divBdr>
            </w:div>
          </w:divsChild>
        </w:div>
        <w:div w:id="598105262">
          <w:marLeft w:val="0"/>
          <w:marRight w:val="0"/>
          <w:marTop w:val="100"/>
          <w:marBottom w:val="100"/>
          <w:divBdr>
            <w:top w:val="none" w:sz="0" w:space="0" w:color="auto"/>
            <w:left w:val="none" w:sz="0" w:space="0" w:color="auto"/>
            <w:bottom w:val="none" w:sz="0" w:space="0" w:color="auto"/>
            <w:right w:val="none" w:sz="0" w:space="0" w:color="auto"/>
          </w:divBdr>
          <w:divsChild>
            <w:div w:id="772673733">
              <w:marLeft w:val="-1200"/>
              <w:marRight w:val="-1200"/>
              <w:marTop w:val="0"/>
              <w:marBottom w:val="0"/>
              <w:divBdr>
                <w:top w:val="none" w:sz="0" w:space="0" w:color="auto"/>
                <w:left w:val="none" w:sz="0" w:space="0" w:color="auto"/>
                <w:bottom w:val="none" w:sz="0" w:space="0" w:color="auto"/>
                <w:right w:val="none" w:sz="0" w:space="0" w:color="auto"/>
              </w:divBdr>
              <w:divsChild>
                <w:div w:id="1159467134">
                  <w:marLeft w:val="0"/>
                  <w:marRight w:val="0"/>
                  <w:marTop w:val="0"/>
                  <w:marBottom w:val="0"/>
                  <w:divBdr>
                    <w:top w:val="none" w:sz="0" w:space="0" w:color="auto"/>
                    <w:left w:val="none" w:sz="0" w:space="0" w:color="auto"/>
                    <w:bottom w:val="none" w:sz="0" w:space="0" w:color="auto"/>
                    <w:right w:val="none" w:sz="0" w:space="0" w:color="auto"/>
                  </w:divBdr>
                  <w:divsChild>
                    <w:div w:id="788379">
                      <w:marLeft w:val="0"/>
                      <w:marRight w:val="0"/>
                      <w:marTop w:val="0"/>
                      <w:marBottom w:val="0"/>
                      <w:divBdr>
                        <w:top w:val="none" w:sz="0" w:space="0" w:color="auto"/>
                        <w:left w:val="none" w:sz="0" w:space="0" w:color="auto"/>
                        <w:bottom w:val="none" w:sz="0" w:space="0" w:color="auto"/>
                        <w:right w:val="none" w:sz="0" w:space="0" w:color="auto"/>
                      </w:divBdr>
                      <w:divsChild>
                        <w:div w:id="187638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56335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787622514">
      <w:bodyDiv w:val="1"/>
      <w:marLeft w:val="0"/>
      <w:marRight w:val="0"/>
      <w:marTop w:val="0"/>
      <w:marBottom w:val="0"/>
      <w:divBdr>
        <w:top w:val="none" w:sz="0" w:space="0" w:color="auto"/>
        <w:left w:val="none" w:sz="0" w:space="0" w:color="auto"/>
        <w:bottom w:val="none" w:sz="0" w:space="0" w:color="auto"/>
        <w:right w:val="none" w:sz="0" w:space="0" w:color="auto"/>
      </w:divBdr>
      <w:divsChild>
        <w:div w:id="13118909">
          <w:marLeft w:val="0"/>
          <w:marRight w:val="0"/>
          <w:marTop w:val="0"/>
          <w:marBottom w:val="0"/>
          <w:divBdr>
            <w:top w:val="none" w:sz="0" w:space="0" w:color="auto"/>
            <w:left w:val="none" w:sz="0" w:space="0" w:color="auto"/>
            <w:bottom w:val="none" w:sz="0" w:space="0" w:color="auto"/>
            <w:right w:val="none" w:sz="0" w:space="0" w:color="auto"/>
          </w:divBdr>
        </w:div>
        <w:div w:id="45644233">
          <w:marLeft w:val="0"/>
          <w:marRight w:val="0"/>
          <w:marTop w:val="0"/>
          <w:marBottom w:val="0"/>
          <w:divBdr>
            <w:top w:val="none" w:sz="0" w:space="0" w:color="auto"/>
            <w:left w:val="none" w:sz="0" w:space="0" w:color="auto"/>
            <w:bottom w:val="none" w:sz="0" w:space="0" w:color="auto"/>
            <w:right w:val="none" w:sz="0" w:space="0" w:color="auto"/>
          </w:divBdr>
          <w:divsChild>
            <w:div w:id="970592184">
              <w:marLeft w:val="1477"/>
              <w:marRight w:val="0"/>
              <w:marTop w:val="0"/>
              <w:marBottom w:val="0"/>
              <w:divBdr>
                <w:top w:val="single" w:sz="6" w:space="0" w:color="D4D5D7"/>
                <w:left w:val="none" w:sz="0" w:space="0" w:color="auto"/>
                <w:bottom w:val="none" w:sz="0" w:space="0" w:color="auto"/>
                <w:right w:val="none" w:sz="0" w:space="0" w:color="auto"/>
              </w:divBdr>
            </w:div>
          </w:divsChild>
        </w:div>
      </w:divsChild>
    </w:div>
    <w:div w:id="787625273">
      <w:bodyDiv w:val="1"/>
      <w:marLeft w:val="0"/>
      <w:marRight w:val="0"/>
      <w:marTop w:val="0"/>
      <w:marBottom w:val="0"/>
      <w:divBdr>
        <w:top w:val="none" w:sz="0" w:space="0" w:color="auto"/>
        <w:left w:val="none" w:sz="0" w:space="0" w:color="auto"/>
        <w:bottom w:val="none" w:sz="0" w:space="0" w:color="auto"/>
        <w:right w:val="none" w:sz="0" w:space="0" w:color="auto"/>
      </w:divBdr>
    </w:div>
    <w:div w:id="788545209">
      <w:bodyDiv w:val="1"/>
      <w:marLeft w:val="0"/>
      <w:marRight w:val="0"/>
      <w:marTop w:val="0"/>
      <w:marBottom w:val="0"/>
      <w:divBdr>
        <w:top w:val="none" w:sz="0" w:space="0" w:color="auto"/>
        <w:left w:val="none" w:sz="0" w:space="0" w:color="auto"/>
        <w:bottom w:val="none" w:sz="0" w:space="0" w:color="auto"/>
        <w:right w:val="none" w:sz="0" w:space="0" w:color="auto"/>
      </w:divBdr>
      <w:divsChild>
        <w:div w:id="195587666">
          <w:marLeft w:val="0"/>
          <w:marRight w:val="0"/>
          <w:marTop w:val="0"/>
          <w:marBottom w:val="0"/>
          <w:divBdr>
            <w:top w:val="none" w:sz="0" w:space="0" w:color="auto"/>
            <w:left w:val="none" w:sz="0" w:space="0" w:color="auto"/>
            <w:bottom w:val="none" w:sz="0" w:space="0" w:color="auto"/>
            <w:right w:val="none" w:sz="0" w:space="0" w:color="auto"/>
          </w:divBdr>
        </w:div>
        <w:div w:id="1455634971">
          <w:marLeft w:val="0"/>
          <w:marRight w:val="0"/>
          <w:marTop w:val="0"/>
          <w:marBottom w:val="0"/>
          <w:divBdr>
            <w:top w:val="none" w:sz="0" w:space="0" w:color="auto"/>
            <w:left w:val="none" w:sz="0" w:space="0" w:color="auto"/>
            <w:bottom w:val="none" w:sz="0" w:space="0" w:color="auto"/>
            <w:right w:val="none" w:sz="0" w:space="0" w:color="auto"/>
          </w:divBdr>
        </w:div>
        <w:div w:id="1559585485">
          <w:marLeft w:val="0"/>
          <w:marRight w:val="0"/>
          <w:marTop w:val="0"/>
          <w:marBottom w:val="0"/>
          <w:divBdr>
            <w:top w:val="none" w:sz="0" w:space="0" w:color="auto"/>
            <w:left w:val="none" w:sz="0" w:space="0" w:color="auto"/>
            <w:bottom w:val="none" w:sz="0" w:space="0" w:color="auto"/>
            <w:right w:val="none" w:sz="0" w:space="0" w:color="auto"/>
          </w:divBdr>
        </w:div>
      </w:divsChild>
    </w:div>
    <w:div w:id="788624416">
      <w:bodyDiv w:val="1"/>
      <w:marLeft w:val="0"/>
      <w:marRight w:val="0"/>
      <w:marTop w:val="0"/>
      <w:marBottom w:val="0"/>
      <w:divBdr>
        <w:top w:val="none" w:sz="0" w:space="0" w:color="auto"/>
        <w:left w:val="none" w:sz="0" w:space="0" w:color="auto"/>
        <w:bottom w:val="none" w:sz="0" w:space="0" w:color="auto"/>
        <w:right w:val="none" w:sz="0" w:space="0" w:color="auto"/>
      </w:divBdr>
    </w:div>
    <w:div w:id="788663612">
      <w:bodyDiv w:val="1"/>
      <w:marLeft w:val="0"/>
      <w:marRight w:val="0"/>
      <w:marTop w:val="0"/>
      <w:marBottom w:val="0"/>
      <w:divBdr>
        <w:top w:val="none" w:sz="0" w:space="0" w:color="auto"/>
        <w:left w:val="none" w:sz="0" w:space="0" w:color="auto"/>
        <w:bottom w:val="none" w:sz="0" w:space="0" w:color="auto"/>
        <w:right w:val="none" w:sz="0" w:space="0" w:color="auto"/>
      </w:divBdr>
      <w:divsChild>
        <w:div w:id="888220904">
          <w:marLeft w:val="-225"/>
          <w:marRight w:val="-225"/>
          <w:marTop w:val="0"/>
          <w:marBottom w:val="0"/>
          <w:divBdr>
            <w:top w:val="none" w:sz="0" w:space="0" w:color="auto"/>
            <w:left w:val="none" w:sz="0" w:space="0" w:color="auto"/>
            <w:bottom w:val="none" w:sz="0" w:space="0" w:color="auto"/>
            <w:right w:val="none" w:sz="0" w:space="0" w:color="auto"/>
          </w:divBdr>
        </w:div>
        <w:div w:id="107628000">
          <w:marLeft w:val="-225"/>
          <w:marRight w:val="-225"/>
          <w:marTop w:val="0"/>
          <w:marBottom w:val="0"/>
          <w:divBdr>
            <w:top w:val="none" w:sz="0" w:space="0" w:color="auto"/>
            <w:left w:val="none" w:sz="0" w:space="0" w:color="auto"/>
            <w:bottom w:val="none" w:sz="0" w:space="0" w:color="auto"/>
            <w:right w:val="none" w:sz="0" w:space="0" w:color="auto"/>
          </w:divBdr>
          <w:divsChild>
            <w:div w:id="824324713">
              <w:marLeft w:val="0"/>
              <w:marRight w:val="0"/>
              <w:marTop w:val="0"/>
              <w:marBottom w:val="0"/>
              <w:divBdr>
                <w:top w:val="none" w:sz="0" w:space="0" w:color="auto"/>
                <w:left w:val="none" w:sz="0" w:space="0" w:color="auto"/>
                <w:bottom w:val="none" w:sz="0" w:space="0" w:color="auto"/>
                <w:right w:val="none" w:sz="0" w:space="0" w:color="auto"/>
              </w:divBdr>
              <w:divsChild>
                <w:div w:id="723404482">
                  <w:marLeft w:val="0"/>
                  <w:marRight w:val="0"/>
                  <w:marTop w:val="0"/>
                  <w:marBottom w:val="0"/>
                  <w:divBdr>
                    <w:top w:val="none" w:sz="0" w:space="0" w:color="auto"/>
                    <w:left w:val="none" w:sz="0" w:space="0" w:color="auto"/>
                    <w:bottom w:val="none" w:sz="0" w:space="0" w:color="auto"/>
                    <w:right w:val="none" w:sz="0" w:space="0" w:color="auto"/>
                  </w:divBdr>
                </w:div>
                <w:div w:id="559829733">
                  <w:marLeft w:val="0"/>
                  <w:marRight w:val="0"/>
                  <w:marTop w:val="0"/>
                  <w:marBottom w:val="0"/>
                  <w:divBdr>
                    <w:top w:val="none" w:sz="0" w:space="0" w:color="auto"/>
                    <w:left w:val="none" w:sz="0" w:space="0" w:color="auto"/>
                    <w:bottom w:val="none" w:sz="0" w:space="0" w:color="auto"/>
                    <w:right w:val="none" w:sz="0" w:space="0" w:color="auto"/>
                  </w:divBdr>
                </w:div>
                <w:div w:id="293097391">
                  <w:marLeft w:val="0"/>
                  <w:marRight w:val="0"/>
                  <w:marTop w:val="0"/>
                  <w:marBottom w:val="450"/>
                  <w:divBdr>
                    <w:top w:val="none" w:sz="0" w:space="0" w:color="auto"/>
                    <w:left w:val="none" w:sz="0" w:space="0" w:color="auto"/>
                    <w:bottom w:val="none" w:sz="0" w:space="0" w:color="auto"/>
                    <w:right w:val="none" w:sz="0" w:space="0" w:color="auto"/>
                  </w:divBdr>
                  <w:divsChild>
                    <w:div w:id="1147547118">
                      <w:marLeft w:val="0"/>
                      <w:marRight w:val="0"/>
                      <w:marTop w:val="0"/>
                      <w:marBottom w:val="0"/>
                      <w:divBdr>
                        <w:top w:val="single" w:sz="6" w:space="0" w:color="DEE2E6"/>
                        <w:left w:val="single" w:sz="6" w:space="0" w:color="DEE2E6"/>
                        <w:bottom w:val="single" w:sz="6" w:space="0" w:color="DEE2E6"/>
                        <w:right w:val="single" w:sz="6" w:space="0" w:color="DEE2E6"/>
                      </w:divBdr>
                      <w:divsChild>
                        <w:div w:id="10540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402919">
      <w:bodyDiv w:val="1"/>
      <w:marLeft w:val="0"/>
      <w:marRight w:val="0"/>
      <w:marTop w:val="0"/>
      <w:marBottom w:val="0"/>
      <w:divBdr>
        <w:top w:val="none" w:sz="0" w:space="0" w:color="auto"/>
        <w:left w:val="none" w:sz="0" w:space="0" w:color="auto"/>
        <w:bottom w:val="none" w:sz="0" w:space="0" w:color="auto"/>
        <w:right w:val="none" w:sz="0" w:space="0" w:color="auto"/>
      </w:divBdr>
      <w:divsChild>
        <w:div w:id="190799445">
          <w:marLeft w:val="-225"/>
          <w:marRight w:val="-225"/>
          <w:marTop w:val="0"/>
          <w:marBottom w:val="0"/>
          <w:divBdr>
            <w:top w:val="none" w:sz="0" w:space="0" w:color="auto"/>
            <w:left w:val="none" w:sz="0" w:space="0" w:color="auto"/>
            <w:bottom w:val="none" w:sz="0" w:space="0" w:color="auto"/>
            <w:right w:val="none" w:sz="0" w:space="0" w:color="auto"/>
          </w:divBdr>
        </w:div>
        <w:div w:id="548150162">
          <w:marLeft w:val="-225"/>
          <w:marRight w:val="-225"/>
          <w:marTop w:val="0"/>
          <w:marBottom w:val="0"/>
          <w:divBdr>
            <w:top w:val="none" w:sz="0" w:space="0" w:color="auto"/>
            <w:left w:val="none" w:sz="0" w:space="0" w:color="auto"/>
            <w:bottom w:val="none" w:sz="0" w:space="0" w:color="auto"/>
            <w:right w:val="none" w:sz="0" w:space="0" w:color="auto"/>
          </w:divBdr>
          <w:divsChild>
            <w:div w:id="14580125">
              <w:marLeft w:val="0"/>
              <w:marRight w:val="0"/>
              <w:marTop w:val="0"/>
              <w:marBottom w:val="0"/>
              <w:divBdr>
                <w:top w:val="none" w:sz="0" w:space="0" w:color="auto"/>
                <w:left w:val="none" w:sz="0" w:space="0" w:color="auto"/>
                <w:bottom w:val="none" w:sz="0" w:space="0" w:color="auto"/>
                <w:right w:val="none" w:sz="0" w:space="0" w:color="auto"/>
              </w:divBdr>
              <w:divsChild>
                <w:div w:id="261376862">
                  <w:marLeft w:val="0"/>
                  <w:marRight w:val="0"/>
                  <w:marTop w:val="0"/>
                  <w:marBottom w:val="0"/>
                  <w:divBdr>
                    <w:top w:val="none" w:sz="0" w:space="0" w:color="auto"/>
                    <w:left w:val="none" w:sz="0" w:space="0" w:color="auto"/>
                    <w:bottom w:val="none" w:sz="0" w:space="0" w:color="auto"/>
                    <w:right w:val="none" w:sz="0" w:space="0" w:color="auto"/>
                  </w:divBdr>
                </w:div>
                <w:div w:id="1133059258">
                  <w:marLeft w:val="0"/>
                  <w:marRight w:val="0"/>
                  <w:marTop w:val="0"/>
                  <w:marBottom w:val="0"/>
                  <w:divBdr>
                    <w:top w:val="none" w:sz="0" w:space="0" w:color="auto"/>
                    <w:left w:val="none" w:sz="0" w:space="0" w:color="auto"/>
                    <w:bottom w:val="none" w:sz="0" w:space="0" w:color="auto"/>
                    <w:right w:val="none" w:sz="0" w:space="0" w:color="auto"/>
                  </w:divBdr>
                </w:div>
                <w:div w:id="123524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473804">
      <w:bodyDiv w:val="1"/>
      <w:marLeft w:val="0"/>
      <w:marRight w:val="0"/>
      <w:marTop w:val="0"/>
      <w:marBottom w:val="0"/>
      <w:divBdr>
        <w:top w:val="none" w:sz="0" w:space="0" w:color="auto"/>
        <w:left w:val="none" w:sz="0" w:space="0" w:color="auto"/>
        <w:bottom w:val="none" w:sz="0" w:space="0" w:color="auto"/>
        <w:right w:val="none" w:sz="0" w:space="0" w:color="auto"/>
      </w:divBdr>
    </w:div>
    <w:div w:id="789930586">
      <w:bodyDiv w:val="1"/>
      <w:marLeft w:val="0"/>
      <w:marRight w:val="0"/>
      <w:marTop w:val="0"/>
      <w:marBottom w:val="0"/>
      <w:divBdr>
        <w:top w:val="none" w:sz="0" w:space="0" w:color="auto"/>
        <w:left w:val="none" w:sz="0" w:space="0" w:color="auto"/>
        <w:bottom w:val="none" w:sz="0" w:space="0" w:color="auto"/>
        <w:right w:val="none" w:sz="0" w:space="0" w:color="auto"/>
      </w:divBdr>
      <w:divsChild>
        <w:div w:id="396131922">
          <w:marLeft w:val="-150"/>
          <w:marRight w:val="-150"/>
          <w:marTop w:val="0"/>
          <w:marBottom w:val="0"/>
          <w:divBdr>
            <w:top w:val="none" w:sz="0" w:space="0" w:color="auto"/>
            <w:left w:val="none" w:sz="0" w:space="0" w:color="auto"/>
            <w:bottom w:val="none" w:sz="0" w:space="0" w:color="auto"/>
            <w:right w:val="none" w:sz="0" w:space="0" w:color="auto"/>
          </w:divBdr>
          <w:divsChild>
            <w:div w:id="905261672">
              <w:marLeft w:val="0"/>
              <w:marRight w:val="0"/>
              <w:marTop w:val="0"/>
              <w:marBottom w:val="0"/>
              <w:divBdr>
                <w:top w:val="none" w:sz="0" w:space="0" w:color="auto"/>
                <w:left w:val="none" w:sz="0" w:space="0" w:color="auto"/>
                <w:bottom w:val="none" w:sz="0" w:space="0" w:color="auto"/>
                <w:right w:val="none" w:sz="0" w:space="0" w:color="auto"/>
              </w:divBdr>
              <w:divsChild>
                <w:div w:id="825125603">
                  <w:marLeft w:val="0"/>
                  <w:marRight w:val="0"/>
                  <w:marTop w:val="0"/>
                  <w:marBottom w:val="0"/>
                  <w:divBdr>
                    <w:top w:val="none" w:sz="0" w:space="0" w:color="auto"/>
                    <w:left w:val="none" w:sz="0" w:space="0" w:color="auto"/>
                    <w:bottom w:val="none" w:sz="0" w:space="0" w:color="auto"/>
                    <w:right w:val="none" w:sz="0" w:space="0" w:color="auto"/>
                  </w:divBdr>
                  <w:divsChild>
                    <w:div w:id="103049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436677">
      <w:bodyDiv w:val="1"/>
      <w:marLeft w:val="0"/>
      <w:marRight w:val="0"/>
      <w:marTop w:val="0"/>
      <w:marBottom w:val="0"/>
      <w:divBdr>
        <w:top w:val="none" w:sz="0" w:space="0" w:color="auto"/>
        <w:left w:val="none" w:sz="0" w:space="0" w:color="auto"/>
        <w:bottom w:val="none" w:sz="0" w:space="0" w:color="auto"/>
        <w:right w:val="none" w:sz="0" w:space="0" w:color="auto"/>
      </w:divBdr>
      <w:divsChild>
        <w:div w:id="1761756486">
          <w:marLeft w:val="-150"/>
          <w:marRight w:val="-150"/>
          <w:marTop w:val="0"/>
          <w:marBottom w:val="0"/>
          <w:divBdr>
            <w:top w:val="none" w:sz="0" w:space="0" w:color="auto"/>
            <w:left w:val="none" w:sz="0" w:space="0" w:color="auto"/>
            <w:bottom w:val="none" w:sz="0" w:space="0" w:color="auto"/>
            <w:right w:val="none" w:sz="0" w:space="0" w:color="auto"/>
          </w:divBdr>
          <w:divsChild>
            <w:div w:id="7106724">
              <w:marLeft w:val="0"/>
              <w:marRight w:val="0"/>
              <w:marTop w:val="0"/>
              <w:marBottom w:val="0"/>
              <w:divBdr>
                <w:top w:val="none" w:sz="0" w:space="0" w:color="auto"/>
                <w:left w:val="none" w:sz="0" w:space="0" w:color="auto"/>
                <w:bottom w:val="none" w:sz="0" w:space="0" w:color="auto"/>
                <w:right w:val="none" w:sz="0" w:space="0" w:color="auto"/>
              </w:divBdr>
              <w:divsChild>
                <w:div w:id="640236114">
                  <w:marLeft w:val="0"/>
                  <w:marRight w:val="0"/>
                  <w:marTop w:val="0"/>
                  <w:marBottom w:val="0"/>
                  <w:divBdr>
                    <w:top w:val="none" w:sz="0" w:space="0" w:color="auto"/>
                    <w:left w:val="none" w:sz="0" w:space="0" w:color="auto"/>
                    <w:bottom w:val="none" w:sz="0" w:space="0" w:color="auto"/>
                    <w:right w:val="none" w:sz="0" w:space="0" w:color="auto"/>
                  </w:divBdr>
                  <w:divsChild>
                    <w:div w:id="727218182">
                      <w:marLeft w:val="0"/>
                      <w:marRight w:val="0"/>
                      <w:marTop w:val="0"/>
                      <w:marBottom w:val="0"/>
                      <w:divBdr>
                        <w:top w:val="none" w:sz="0" w:space="0" w:color="auto"/>
                        <w:left w:val="none" w:sz="0" w:space="0" w:color="auto"/>
                        <w:bottom w:val="none" w:sz="0" w:space="0" w:color="auto"/>
                        <w:right w:val="none" w:sz="0" w:space="0" w:color="auto"/>
                      </w:divBdr>
                      <w:divsChild>
                        <w:div w:id="79834563">
                          <w:marLeft w:val="0"/>
                          <w:marRight w:val="0"/>
                          <w:marTop w:val="0"/>
                          <w:marBottom w:val="0"/>
                          <w:divBdr>
                            <w:top w:val="none" w:sz="0" w:space="0" w:color="auto"/>
                            <w:left w:val="none" w:sz="0" w:space="0" w:color="auto"/>
                            <w:bottom w:val="none" w:sz="0" w:space="0" w:color="auto"/>
                            <w:right w:val="none" w:sz="0" w:space="0" w:color="auto"/>
                          </w:divBdr>
                        </w:div>
                      </w:divsChild>
                    </w:div>
                    <w:div w:id="879316765">
                      <w:marLeft w:val="0"/>
                      <w:marRight w:val="0"/>
                      <w:marTop w:val="0"/>
                      <w:marBottom w:val="0"/>
                      <w:divBdr>
                        <w:top w:val="none" w:sz="0" w:space="0" w:color="auto"/>
                        <w:left w:val="none" w:sz="0" w:space="0" w:color="auto"/>
                        <w:bottom w:val="none" w:sz="0" w:space="0" w:color="auto"/>
                        <w:right w:val="none" w:sz="0" w:space="0" w:color="auto"/>
                      </w:divBdr>
                    </w:div>
                    <w:div w:id="15075502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67607910">
              <w:marLeft w:val="0"/>
              <w:marRight w:val="0"/>
              <w:marTop w:val="0"/>
              <w:marBottom w:val="0"/>
              <w:divBdr>
                <w:top w:val="none" w:sz="0" w:space="0" w:color="auto"/>
                <w:left w:val="none" w:sz="0" w:space="0" w:color="auto"/>
                <w:bottom w:val="none" w:sz="0" w:space="0" w:color="auto"/>
                <w:right w:val="none" w:sz="0" w:space="0" w:color="auto"/>
              </w:divBdr>
              <w:divsChild>
                <w:div w:id="1931116456">
                  <w:marLeft w:val="0"/>
                  <w:marRight w:val="0"/>
                  <w:marTop w:val="0"/>
                  <w:marBottom w:val="0"/>
                  <w:divBdr>
                    <w:top w:val="none" w:sz="0" w:space="0" w:color="auto"/>
                    <w:left w:val="none" w:sz="0" w:space="0" w:color="auto"/>
                    <w:bottom w:val="none" w:sz="0" w:space="0" w:color="auto"/>
                    <w:right w:val="none" w:sz="0" w:space="0" w:color="auto"/>
                  </w:divBdr>
                  <w:divsChild>
                    <w:div w:id="1721049871">
                      <w:marLeft w:val="0"/>
                      <w:marRight w:val="0"/>
                      <w:marTop w:val="0"/>
                      <w:marBottom w:val="0"/>
                      <w:divBdr>
                        <w:top w:val="none" w:sz="0" w:space="0" w:color="auto"/>
                        <w:left w:val="none" w:sz="0" w:space="0" w:color="auto"/>
                        <w:bottom w:val="none" w:sz="0" w:space="0" w:color="auto"/>
                        <w:right w:val="none" w:sz="0" w:space="0" w:color="auto"/>
                      </w:divBdr>
                    </w:div>
                    <w:div w:id="1896774120">
                      <w:marLeft w:val="0"/>
                      <w:marRight w:val="0"/>
                      <w:marTop w:val="0"/>
                      <w:marBottom w:val="0"/>
                      <w:divBdr>
                        <w:top w:val="none" w:sz="0" w:space="0" w:color="auto"/>
                        <w:left w:val="none" w:sz="0" w:space="0" w:color="auto"/>
                        <w:bottom w:val="none" w:sz="0" w:space="0" w:color="auto"/>
                        <w:right w:val="none" w:sz="0" w:space="0" w:color="auto"/>
                      </w:divBdr>
                      <w:divsChild>
                        <w:div w:id="767316704">
                          <w:marLeft w:val="0"/>
                          <w:marRight w:val="0"/>
                          <w:marTop w:val="0"/>
                          <w:marBottom w:val="0"/>
                          <w:divBdr>
                            <w:top w:val="none" w:sz="0" w:space="0" w:color="auto"/>
                            <w:left w:val="none" w:sz="0" w:space="0" w:color="auto"/>
                            <w:bottom w:val="none" w:sz="0" w:space="0" w:color="auto"/>
                            <w:right w:val="none" w:sz="0" w:space="0" w:color="auto"/>
                          </w:divBdr>
                          <w:divsChild>
                            <w:div w:id="199586099">
                              <w:marLeft w:val="0"/>
                              <w:marRight w:val="0"/>
                              <w:marTop w:val="0"/>
                              <w:marBottom w:val="0"/>
                              <w:divBdr>
                                <w:top w:val="none" w:sz="0" w:space="0" w:color="auto"/>
                                <w:left w:val="none" w:sz="0" w:space="0" w:color="auto"/>
                                <w:bottom w:val="none" w:sz="0" w:space="0" w:color="auto"/>
                                <w:right w:val="none" w:sz="0" w:space="0" w:color="auto"/>
                              </w:divBdr>
                            </w:div>
                            <w:div w:id="615911589">
                              <w:marLeft w:val="0"/>
                              <w:marRight w:val="0"/>
                              <w:marTop w:val="0"/>
                              <w:marBottom w:val="0"/>
                              <w:divBdr>
                                <w:top w:val="none" w:sz="0" w:space="0" w:color="auto"/>
                                <w:left w:val="none" w:sz="0" w:space="0" w:color="auto"/>
                                <w:bottom w:val="none" w:sz="0" w:space="0" w:color="auto"/>
                                <w:right w:val="none" w:sz="0" w:space="0" w:color="auto"/>
                              </w:divBdr>
                            </w:div>
                            <w:div w:id="1087313469">
                              <w:marLeft w:val="0"/>
                              <w:marRight w:val="0"/>
                              <w:marTop w:val="0"/>
                              <w:marBottom w:val="0"/>
                              <w:divBdr>
                                <w:top w:val="none" w:sz="0" w:space="0" w:color="auto"/>
                                <w:left w:val="none" w:sz="0" w:space="0" w:color="auto"/>
                                <w:bottom w:val="none" w:sz="0" w:space="0" w:color="auto"/>
                                <w:right w:val="none" w:sz="0" w:space="0" w:color="auto"/>
                              </w:divBdr>
                            </w:div>
                            <w:div w:id="1410224836">
                              <w:marLeft w:val="0"/>
                              <w:marRight w:val="0"/>
                              <w:marTop w:val="0"/>
                              <w:marBottom w:val="0"/>
                              <w:divBdr>
                                <w:top w:val="none" w:sz="0" w:space="0" w:color="auto"/>
                                <w:left w:val="none" w:sz="0" w:space="0" w:color="auto"/>
                                <w:bottom w:val="none" w:sz="0" w:space="0" w:color="auto"/>
                                <w:right w:val="none" w:sz="0" w:space="0" w:color="auto"/>
                              </w:divBdr>
                            </w:div>
                            <w:div w:id="14992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382310">
          <w:marLeft w:val="-150"/>
          <w:marRight w:val="-150"/>
          <w:marTop w:val="0"/>
          <w:marBottom w:val="0"/>
          <w:divBdr>
            <w:top w:val="none" w:sz="0" w:space="0" w:color="auto"/>
            <w:left w:val="none" w:sz="0" w:space="0" w:color="auto"/>
            <w:bottom w:val="none" w:sz="0" w:space="0" w:color="auto"/>
            <w:right w:val="none" w:sz="0" w:space="0" w:color="auto"/>
          </w:divBdr>
          <w:divsChild>
            <w:div w:id="1109736095">
              <w:marLeft w:val="0"/>
              <w:marRight w:val="0"/>
              <w:marTop w:val="0"/>
              <w:marBottom w:val="0"/>
              <w:divBdr>
                <w:top w:val="none" w:sz="0" w:space="0" w:color="auto"/>
                <w:left w:val="none" w:sz="0" w:space="0" w:color="auto"/>
                <w:bottom w:val="none" w:sz="0" w:space="0" w:color="auto"/>
                <w:right w:val="none" w:sz="0" w:space="0" w:color="auto"/>
              </w:divBdr>
              <w:divsChild>
                <w:div w:id="880289730">
                  <w:marLeft w:val="0"/>
                  <w:marRight w:val="0"/>
                  <w:marTop w:val="0"/>
                  <w:marBottom w:val="0"/>
                  <w:divBdr>
                    <w:top w:val="none" w:sz="0" w:space="0" w:color="auto"/>
                    <w:left w:val="none" w:sz="0" w:space="0" w:color="auto"/>
                    <w:bottom w:val="none" w:sz="0" w:space="0" w:color="auto"/>
                    <w:right w:val="none" w:sz="0" w:space="0" w:color="auto"/>
                  </w:divBdr>
                  <w:divsChild>
                    <w:div w:id="1774856219">
                      <w:marLeft w:val="0"/>
                      <w:marRight w:val="0"/>
                      <w:marTop w:val="0"/>
                      <w:marBottom w:val="0"/>
                      <w:divBdr>
                        <w:top w:val="none" w:sz="0" w:space="0" w:color="auto"/>
                        <w:left w:val="none" w:sz="0" w:space="0" w:color="auto"/>
                        <w:bottom w:val="none" w:sz="0" w:space="0" w:color="auto"/>
                        <w:right w:val="none" w:sz="0" w:space="0" w:color="auto"/>
                      </w:divBdr>
                    </w:div>
                  </w:divsChild>
                </w:div>
                <w:div w:id="1817142301">
                  <w:marLeft w:val="0"/>
                  <w:marRight w:val="0"/>
                  <w:marTop w:val="0"/>
                  <w:marBottom w:val="0"/>
                  <w:divBdr>
                    <w:top w:val="none" w:sz="0" w:space="0" w:color="auto"/>
                    <w:left w:val="none" w:sz="0" w:space="0" w:color="auto"/>
                    <w:bottom w:val="none" w:sz="0" w:space="0" w:color="auto"/>
                    <w:right w:val="none" w:sz="0" w:space="0" w:color="auto"/>
                  </w:divBdr>
                  <w:divsChild>
                    <w:div w:id="1679043933">
                      <w:marLeft w:val="0"/>
                      <w:marRight w:val="0"/>
                      <w:marTop w:val="0"/>
                      <w:marBottom w:val="0"/>
                      <w:divBdr>
                        <w:top w:val="none" w:sz="0" w:space="0" w:color="auto"/>
                        <w:left w:val="none" w:sz="0" w:space="0" w:color="auto"/>
                        <w:bottom w:val="none" w:sz="0" w:space="0" w:color="auto"/>
                        <w:right w:val="none" w:sz="0" w:space="0" w:color="auto"/>
                      </w:divBdr>
                    </w:div>
                    <w:div w:id="1762603107">
                      <w:marLeft w:val="0"/>
                      <w:marRight w:val="0"/>
                      <w:marTop w:val="0"/>
                      <w:marBottom w:val="0"/>
                      <w:divBdr>
                        <w:top w:val="none" w:sz="0" w:space="0" w:color="auto"/>
                        <w:left w:val="none" w:sz="0" w:space="0" w:color="auto"/>
                        <w:bottom w:val="none" w:sz="0" w:space="0" w:color="auto"/>
                        <w:right w:val="none" w:sz="0" w:space="0" w:color="auto"/>
                      </w:divBdr>
                      <w:divsChild>
                        <w:div w:id="111774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0514820">
      <w:bodyDiv w:val="1"/>
      <w:marLeft w:val="0"/>
      <w:marRight w:val="0"/>
      <w:marTop w:val="0"/>
      <w:marBottom w:val="0"/>
      <w:divBdr>
        <w:top w:val="none" w:sz="0" w:space="0" w:color="auto"/>
        <w:left w:val="none" w:sz="0" w:space="0" w:color="auto"/>
        <w:bottom w:val="none" w:sz="0" w:space="0" w:color="auto"/>
        <w:right w:val="none" w:sz="0" w:space="0" w:color="auto"/>
      </w:divBdr>
      <w:divsChild>
        <w:div w:id="228005817">
          <w:marLeft w:val="-225"/>
          <w:marRight w:val="-225"/>
          <w:marTop w:val="0"/>
          <w:marBottom w:val="0"/>
          <w:divBdr>
            <w:top w:val="none" w:sz="0" w:space="0" w:color="auto"/>
            <w:left w:val="none" w:sz="0" w:space="0" w:color="auto"/>
            <w:bottom w:val="none" w:sz="0" w:space="0" w:color="auto"/>
            <w:right w:val="none" w:sz="0" w:space="0" w:color="auto"/>
          </w:divBdr>
          <w:divsChild>
            <w:div w:id="74018254">
              <w:marLeft w:val="0"/>
              <w:marRight w:val="0"/>
              <w:marTop w:val="0"/>
              <w:marBottom w:val="0"/>
              <w:divBdr>
                <w:top w:val="none" w:sz="0" w:space="0" w:color="auto"/>
                <w:left w:val="none" w:sz="0" w:space="0" w:color="auto"/>
                <w:bottom w:val="none" w:sz="0" w:space="0" w:color="auto"/>
                <w:right w:val="none" w:sz="0" w:space="0" w:color="auto"/>
              </w:divBdr>
              <w:divsChild>
                <w:div w:id="137010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675318">
          <w:marLeft w:val="-225"/>
          <w:marRight w:val="-225"/>
          <w:marTop w:val="0"/>
          <w:marBottom w:val="0"/>
          <w:divBdr>
            <w:top w:val="none" w:sz="0" w:space="0" w:color="auto"/>
            <w:left w:val="none" w:sz="0" w:space="0" w:color="auto"/>
            <w:bottom w:val="none" w:sz="0" w:space="0" w:color="auto"/>
            <w:right w:val="none" w:sz="0" w:space="0" w:color="auto"/>
          </w:divBdr>
        </w:div>
      </w:divsChild>
    </w:div>
    <w:div w:id="791216282">
      <w:bodyDiv w:val="1"/>
      <w:marLeft w:val="0"/>
      <w:marRight w:val="0"/>
      <w:marTop w:val="0"/>
      <w:marBottom w:val="0"/>
      <w:divBdr>
        <w:top w:val="none" w:sz="0" w:space="0" w:color="auto"/>
        <w:left w:val="none" w:sz="0" w:space="0" w:color="auto"/>
        <w:bottom w:val="none" w:sz="0" w:space="0" w:color="auto"/>
        <w:right w:val="none" w:sz="0" w:space="0" w:color="auto"/>
      </w:divBdr>
      <w:divsChild>
        <w:div w:id="303045117">
          <w:marLeft w:val="0"/>
          <w:marRight w:val="0"/>
          <w:marTop w:val="0"/>
          <w:marBottom w:val="0"/>
          <w:divBdr>
            <w:top w:val="none" w:sz="0" w:space="0" w:color="auto"/>
            <w:left w:val="none" w:sz="0" w:space="0" w:color="auto"/>
            <w:bottom w:val="none" w:sz="0" w:space="0" w:color="auto"/>
            <w:right w:val="none" w:sz="0" w:space="0" w:color="auto"/>
          </w:divBdr>
          <w:divsChild>
            <w:div w:id="1347945866">
              <w:marLeft w:val="0"/>
              <w:marRight w:val="0"/>
              <w:marTop w:val="0"/>
              <w:marBottom w:val="0"/>
              <w:divBdr>
                <w:top w:val="none" w:sz="0" w:space="0" w:color="auto"/>
                <w:left w:val="none" w:sz="0" w:space="0" w:color="auto"/>
                <w:bottom w:val="none" w:sz="0" w:space="0" w:color="auto"/>
                <w:right w:val="none" w:sz="0" w:space="0" w:color="auto"/>
              </w:divBdr>
            </w:div>
          </w:divsChild>
        </w:div>
        <w:div w:id="1123236199">
          <w:marLeft w:val="0"/>
          <w:marRight w:val="0"/>
          <w:marTop w:val="0"/>
          <w:marBottom w:val="0"/>
          <w:divBdr>
            <w:top w:val="none" w:sz="0" w:space="0" w:color="auto"/>
            <w:left w:val="none" w:sz="0" w:space="0" w:color="auto"/>
            <w:bottom w:val="none" w:sz="0" w:space="0" w:color="auto"/>
            <w:right w:val="none" w:sz="0" w:space="0" w:color="auto"/>
          </w:divBdr>
        </w:div>
        <w:div w:id="1200244495">
          <w:marLeft w:val="0"/>
          <w:marRight w:val="0"/>
          <w:marTop w:val="0"/>
          <w:marBottom w:val="0"/>
          <w:divBdr>
            <w:top w:val="none" w:sz="0" w:space="0" w:color="auto"/>
            <w:left w:val="none" w:sz="0" w:space="0" w:color="auto"/>
            <w:bottom w:val="none" w:sz="0" w:space="0" w:color="auto"/>
            <w:right w:val="none" w:sz="0" w:space="0" w:color="auto"/>
          </w:divBdr>
        </w:div>
      </w:divsChild>
    </w:div>
    <w:div w:id="791245135">
      <w:bodyDiv w:val="1"/>
      <w:marLeft w:val="0"/>
      <w:marRight w:val="0"/>
      <w:marTop w:val="0"/>
      <w:marBottom w:val="0"/>
      <w:divBdr>
        <w:top w:val="none" w:sz="0" w:space="0" w:color="auto"/>
        <w:left w:val="none" w:sz="0" w:space="0" w:color="auto"/>
        <w:bottom w:val="none" w:sz="0" w:space="0" w:color="auto"/>
        <w:right w:val="none" w:sz="0" w:space="0" w:color="auto"/>
      </w:divBdr>
      <w:divsChild>
        <w:div w:id="35201414">
          <w:marLeft w:val="-150"/>
          <w:marRight w:val="-150"/>
          <w:marTop w:val="0"/>
          <w:marBottom w:val="0"/>
          <w:divBdr>
            <w:top w:val="none" w:sz="0" w:space="0" w:color="auto"/>
            <w:left w:val="none" w:sz="0" w:space="0" w:color="auto"/>
            <w:bottom w:val="none" w:sz="0" w:space="0" w:color="auto"/>
            <w:right w:val="none" w:sz="0" w:space="0" w:color="auto"/>
          </w:divBdr>
          <w:divsChild>
            <w:div w:id="49503725">
              <w:marLeft w:val="0"/>
              <w:marRight w:val="0"/>
              <w:marTop w:val="0"/>
              <w:marBottom w:val="0"/>
              <w:divBdr>
                <w:top w:val="none" w:sz="0" w:space="0" w:color="auto"/>
                <w:left w:val="none" w:sz="0" w:space="0" w:color="auto"/>
                <w:bottom w:val="none" w:sz="0" w:space="0" w:color="auto"/>
                <w:right w:val="none" w:sz="0" w:space="0" w:color="auto"/>
              </w:divBdr>
              <w:divsChild>
                <w:div w:id="1131747606">
                  <w:marLeft w:val="0"/>
                  <w:marRight w:val="0"/>
                  <w:marTop w:val="0"/>
                  <w:marBottom w:val="0"/>
                  <w:divBdr>
                    <w:top w:val="none" w:sz="0" w:space="0" w:color="auto"/>
                    <w:left w:val="none" w:sz="0" w:space="0" w:color="auto"/>
                    <w:bottom w:val="none" w:sz="0" w:space="0" w:color="auto"/>
                    <w:right w:val="none" w:sz="0" w:space="0" w:color="auto"/>
                  </w:divBdr>
                  <w:divsChild>
                    <w:div w:id="265044609">
                      <w:marLeft w:val="0"/>
                      <w:marRight w:val="0"/>
                      <w:marTop w:val="0"/>
                      <w:marBottom w:val="450"/>
                      <w:divBdr>
                        <w:top w:val="none" w:sz="0" w:space="0" w:color="auto"/>
                        <w:left w:val="none" w:sz="0" w:space="0" w:color="auto"/>
                        <w:bottom w:val="none" w:sz="0" w:space="0" w:color="auto"/>
                        <w:right w:val="none" w:sz="0" w:space="0" w:color="auto"/>
                      </w:divBdr>
                    </w:div>
                    <w:div w:id="446236651">
                      <w:marLeft w:val="0"/>
                      <w:marRight w:val="0"/>
                      <w:marTop w:val="0"/>
                      <w:marBottom w:val="0"/>
                      <w:divBdr>
                        <w:top w:val="none" w:sz="0" w:space="0" w:color="auto"/>
                        <w:left w:val="none" w:sz="0" w:space="0" w:color="auto"/>
                        <w:bottom w:val="none" w:sz="0" w:space="0" w:color="auto"/>
                        <w:right w:val="none" w:sz="0" w:space="0" w:color="auto"/>
                      </w:divBdr>
                      <w:divsChild>
                        <w:div w:id="104270122">
                          <w:marLeft w:val="-150"/>
                          <w:marRight w:val="-150"/>
                          <w:marTop w:val="0"/>
                          <w:marBottom w:val="0"/>
                          <w:divBdr>
                            <w:top w:val="none" w:sz="0" w:space="0" w:color="auto"/>
                            <w:left w:val="none" w:sz="0" w:space="0" w:color="auto"/>
                            <w:bottom w:val="none" w:sz="0" w:space="0" w:color="auto"/>
                            <w:right w:val="none" w:sz="0" w:space="0" w:color="auto"/>
                          </w:divBdr>
                          <w:divsChild>
                            <w:div w:id="772671132">
                              <w:marLeft w:val="0"/>
                              <w:marRight w:val="0"/>
                              <w:marTop w:val="0"/>
                              <w:marBottom w:val="0"/>
                              <w:divBdr>
                                <w:top w:val="none" w:sz="0" w:space="0" w:color="auto"/>
                                <w:left w:val="none" w:sz="0" w:space="0" w:color="auto"/>
                                <w:bottom w:val="none" w:sz="0" w:space="0" w:color="auto"/>
                                <w:right w:val="none" w:sz="0" w:space="0" w:color="auto"/>
                              </w:divBdr>
                              <w:divsChild>
                                <w:div w:id="51346253">
                                  <w:marLeft w:val="0"/>
                                  <w:marRight w:val="0"/>
                                  <w:marTop w:val="0"/>
                                  <w:marBottom w:val="0"/>
                                  <w:divBdr>
                                    <w:top w:val="none" w:sz="0" w:space="0" w:color="auto"/>
                                    <w:left w:val="none" w:sz="0" w:space="0" w:color="auto"/>
                                    <w:bottom w:val="none" w:sz="0" w:space="0" w:color="auto"/>
                                    <w:right w:val="none" w:sz="0" w:space="0" w:color="auto"/>
                                  </w:divBdr>
                                </w:div>
                              </w:divsChild>
                            </w:div>
                            <w:div w:id="182461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720749">
                      <w:marLeft w:val="0"/>
                      <w:marRight w:val="0"/>
                      <w:marTop w:val="0"/>
                      <w:marBottom w:val="0"/>
                      <w:divBdr>
                        <w:top w:val="none" w:sz="0" w:space="0" w:color="auto"/>
                        <w:left w:val="none" w:sz="0" w:space="0" w:color="auto"/>
                        <w:bottom w:val="none" w:sz="0" w:space="0" w:color="auto"/>
                        <w:right w:val="none" w:sz="0" w:space="0" w:color="auto"/>
                      </w:divBdr>
                      <w:divsChild>
                        <w:div w:id="50544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571279">
              <w:marLeft w:val="0"/>
              <w:marRight w:val="0"/>
              <w:marTop w:val="0"/>
              <w:marBottom w:val="0"/>
              <w:divBdr>
                <w:top w:val="none" w:sz="0" w:space="0" w:color="auto"/>
                <w:left w:val="none" w:sz="0" w:space="0" w:color="auto"/>
                <w:bottom w:val="none" w:sz="0" w:space="0" w:color="auto"/>
                <w:right w:val="none" w:sz="0" w:space="0" w:color="auto"/>
              </w:divBdr>
              <w:divsChild>
                <w:div w:id="946695042">
                  <w:marLeft w:val="0"/>
                  <w:marRight w:val="0"/>
                  <w:marTop w:val="0"/>
                  <w:marBottom w:val="0"/>
                  <w:divBdr>
                    <w:top w:val="none" w:sz="0" w:space="0" w:color="auto"/>
                    <w:left w:val="none" w:sz="0" w:space="0" w:color="auto"/>
                    <w:bottom w:val="none" w:sz="0" w:space="0" w:color="auto"/>
                    <w:right w:val="none" w:sz="0" w:space="0" w:color="auto"/>
                  </w:divBdr>
                  <w:divsChild>
                    <w:div w:id="843321273">
                      <w:marLeft w:val="0"/>
                      <w:marRight w:val="0"/>
                      <w:marTop w:val="0"/>
                      <w:marBottom w:val="0"/>
                      <w:divBdr>
                        <w:top w:val="none" w:sz="0" w:space="0" w:color="auto"/>
                        <w:left w:val="none" w:sz="0" w:space="0" w:color="auto"/>
                        <w:bottom w:val="none" w:sz="0" w:space="0" w:color="auto"/>
                        <w:right w:val="none" w:sz="0" w:space="0" w:color="auto"/>
                      </w:divBdr>
                    </w:div>
                    <w:div w:id="1223982884">
                      <w:marLeft w:val="0"/>
                      <w:marRight w:val="0"/>
                      <w:marTop w:val="0"/>
                      <w:marBottom w:val="0"/>
                      <w:divBdr>
                        <w:top w:val="none" w:sz="0" w:space="0" w:color="auto"/>
                        <w:left w:val="none" w:sz="0" w:space="0" w:color="auto"/>
                        <w:bottom w:val="none" w:sz="0" w:space="0" w:color="auto"/>
                        <w:right w:val="none" w:sz="0" w:space="0" w:color="auto"/>
                      </w:divBdr>
                      <w:divsChild>
                        <w:div w:id="2020111430">
                          <w:marLeft w:val="0"/>
                          <w:marRight w:val="0"/>
                          <w:marTop w:val="0"/>
                          <w:marBottom w:val="0"/>
                          <w:divBdr>
                            <w:top w:val="none" w:sz="0" w:space="0" w:color="auto"/>
                            <w:left w:val="none" w:sz="0" w:space="0" w:color="auto"/>
                            <w:bottom w:val="none" w:sz="0" w:space="0" w:color="auto"/>
                            <w:right w:val="none" w:sz="0" w:space="0" w:color="auto"/>
                          </w:divBdr>
                          <w:divsChild>
                            <w:div w:id="65803206">
                              <w:marLeft w:val="0"/>
                              <w:marRight w:val="0"/>
                              <w:marTop w:val="0"/>
                              <w:marBottom w:val="0"/>
                              <w:divBdr>
                                <w:top w:val="none" w:sz="0" w:space="0" w:color="auto"/>
                                <w:left w:val="none" w:sz="0" w:space="0" w:color="auto"/>
                                <w:bottom w:val="none" w:sz="0" w:space="0" w:color="auto"/>
                                <w:right w:val="none" w:sz="0" w:space="0" w:color="auto"/>
                              </w:divBdr>
                            </w:div>
                            <w:div w:id="405733760">
                              <w:marLeft w:val="0"/>
                              <w:marRight w:val="0"/>
                              <w:marTop w:val="0"/>
                              <w:marBottom w:val="0"/>
                              <w:divBdr>
                                <w:top w:val="none" w:sz="0" w:space="0" w:color="auto"/>
                                <w:left w:val="none" w:sz="0" w:space="0" w:color="auto"/>
                                <w:bottom w:val="none" w:sz="0" w:space="0" w:color="auto"/>
                                <w:right w:val="none" w:sz="0" w:space="0" w:color="auto"/>
                              </w:divBdr>
                            </w:div>
                            <w:div w:id="529270206">
                              <w:marLeft w:val="0"/>
                              <w:marRight w:val="0"/>
                              <w:marTop w:val="0"/>
                              <w:marBottom w:val="0"/>
                              <w:divBdr>
                                <w:top w:val="none" w:sz="0" w:space="0" w:color="auto"/>
                                <w:left w:val="none" w:sz="0" w:space="0" w:color="auto"/>
                                <w:bottom w:val="none" w:sz="0" w:space="0" w:color="auto"/>
                                <w:right w:val="none" w:sz="0" w:space="0" w:color="auto"/>
                              </w:divBdr>
                            </w:div>
                            <w:div w:id="943147875">
                              <w:marLeft w:val="0"/>
                              <w:marRight w:val="0"/>
                              <w:marTop w:val="0"/>
                              <w:marBottom w:val="0"/>
                              <w:divBdr>
                                <w:top w:val="none" w:sz="0" w:space="0" w:color="auto"/>
                                <w:left w:val="none" w:sz="0" w:space="0" w:color="auto"/>
                                <w:bottom w:val="none" w:sz="0" w:space="0" w:color="auto"/>
                                <w:right w:val="none" w:sz="0" w:space="0" w:color="auto"/>
                              </w:divBdr>
                            </w:div>
                            <w:div w:id="107658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847305">
          <w:marLeft w:val="-150"/>
          <w:marRight w:val="-150"/>
          <w:marTop w:val="0"/>
          <w:marBottom w:val="0"/>
          <w:divBdr>
            <w:top w:val="none" w:sz="0" w:space="0" w:color="auto"/>
            <w:left w:val="none" w:sz="0" w:space="0" w:color="auto"/>
            <w:bottom w:val="none" w:sz="0" w:space="0" w:color="auto"/>
            <w:right w:val="none" w:sz="0" w:space="0" w:color="auto"/>
          </w:divBdr>
          <w:divsChild>
            <w:div w:id="858814487">
              <w:marLeft w:val="0"/>
              <w:marRight w:val="0"/>
              <w:marTop w:val="0"/>
              <w:marBottom w:val="0"/>
              <w:divBdr>
                <w:top w:val="none" w:sz="0" w:space="0" w:color="auto"/>
                <w:left w:val="none" w:sz="0" w:space="0" w:color="auto"/>
                <w:bottom w:val="none" w:sz="0" w:space="0" w:color="auto"/>
                <w:right w:val="none" w:sz="0" w:space="0" w:color="auto"/>
              </w:divBdr>
              <w:divsChild>
                <w:div w:id="941455699">
                  <w:marLeft w:val="0"/>
                  <w:marRight w:val="0"/>
                  <w:marTop w:val="0"/>
                  <w:marBottom w:val="0"/>
                  <w:divBdr>
                    <w:top w:val="none" w:sz="0" w:space="0" w:color="auto"/>
                    <w:left w:val="none" w:sz="0" w:space="0" w:color="auto"/>
                    <w:bottom w:val="none" w:sz="0" w:space="0" w:color="auto"/>
                    <w:right w:val="none" w:sz="0" w:space="0" w:color="auto"/>
                  </w:divBdr>
                  <w:divsChild>
                    <w:div w:id="1312713263">
                      <w:marLeft w:val="0"/>
                      <w:marRight w:val="0"/>
                      <w:marTop w:val="0"/>
                      <w:marBottom w:val="0"/>
                      <w:divBdr>
                        <w:top w:val="none" w:sz="0" w:space="0" w:color="auto"/>
                        <w:left w:val="none" w:sz="0" w:space="0" w:color="auto"/>
                        <w:bottom w:val="none" w:sz="0" w:space="0" w:color="auto"/>
                        <w:right w:val="none" w:sz="0" w:space="0" w:color="auto"/>
                      </w:divBdr>
                    </w:div>
                  </w:divsChild>
                </w:div>
                <w:div w:id="1698653853">
                  <w:marLeft w:val="0"/>
                  <w:marRight w:val="0"/>
                  <w:marTop w:val="0"/>
                  <w:marBottom w:val="0"/>
                  <w:divBdr>
                    <w:top w:val="none" w:sz="0" w:space="0" w:color="auto"/>
                    <w:left w:val="none" w:sz="0" w:space="0" w:color="auto"/>
                    <w:bottom w:val="none" w:sz="0" w:space="0" w:color="auto"/>
                    <w:right w:val="none" w:sz="0" w:space="0" w:color="auto"/>
                  </w:divBdr>
                  <w:divsChild>
                    <w:div w:id="253364043">
                      <w:marLeft w:val="0"/>
                      <w:marRight w:val="0"/>
                      <w:marTop w:val="0"/>
                      <w:marBottom w:val="0"/>
                      <w:divBdr>
                        <w:top w:val="none" w:sz="0" w:space="0" w:color="auto"/>
                        <w:left w:val="none" w:sz="0" w:space="0" w:color="auto"/>
                        <w:bottom w:val="none" w:sz="0" w:space="0" w:color="auto"/>
                        <w:right w:val="none" w:sz="0" w:space="0" w:color="auto"/>
                      </w:divBdr>
                      <w:divsChild>
                        <w:div w:id="39596079">
                          <w:marLeft w:val="0"/>
                          <w:marRight w:val="0"/>
                          <w:marTop w:val="0"/>
                          <w:marBottom w:val="0"/>
                          <w:divBdr>
                            <w:top w:val="none" w:sz="0" w:space="0" w:color="auto"/>
                            <w:left w:val="none" w:sz="0" w:space="0" w:color="auto"/>
                            <w:bottom w:val="none" w:sz="0" w:space="0" w:color="auto"/>
                            <w:right w:val="none" w:sz="0" w:space="0" w:color="auto"/>
                          </w:divBdr>
                        </w:div>
                      </w:divsChild>
                    </w:div>
                    <w:div w:id="16830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631330">
      <w:bodyDiv w:val="1"/>
      <w:marLeft w:val="0"/>
      <w:marRight w:val="0"/>
      <w:marTop w:val="0"/>
      <w:marBottom w:val="0"/>
      <w:divBdr>
        <w:top w:val="none" w:sz="0" w:space="0" w:color="auto"/>
        <w:left w:val="none" w:sz="0" w:space="0" w:color="auto"/>
        <w:bottom w:val="none" w:sz="0" w:space="0" w:color="auto"/>
        <w:right w:val="none" w:sz="0" w:space="0" w:color="auto"/>
      </w:divBdr>
      <w:divsChild>
        <w:div w:id="693337652">
          <w:marLeft w:val="0"/>
          <w:marRight w:val="0"/>
          <w:marTop w:val="0"/>
          <w:marBottom w:val="0"/>
          <w:divBdr>
            <w:top w:val="single" w:sz="2" w:space="0" w:color="DDDBD9"/>
            <w:left w:val="single" w:sz="2" w:space="0" w:color="DDDBD9"/>
            <w:bottom w:val="single" w:sz="2" w:space="0" w:color="DDDBD9"/>
            <w:right w:val="single" w:sz="2" w:space="0" w:color="DDDBD9"/>
          </w:divBdr>
          <w:divsChild>
            <w:div w:id="16079002">
              <w:marLeft w:val="0"/>
              <w:marRight w:val="0"/>
              <w:marTop w:val="0"/>
              <w:marBottom w:val="0"/>
              <w:divBdr>
                <w:top w:val="single" w:sz="2" w:space="0" w:color="DDDBD9"/>
                <w:left w:val="single" w:sz="2" w:space="0" w:color="DDDBD9"/>
                <w:bottom w:val="single" w:sz="2" w:space="0" w:color="DDDBD9"/>
                <w:right w:val="single" w:sz="2" w:space="0" w:color="DDDBD9"/>
              </w:divBdr>
              <w:divsChild>
                <w:div w:id="780026454">
                  <w:marLeft w:val="0"/>
                  <w:marRight w:val="0"/>
                  <w:marTop w:val="0"/>
                  <w:marBottom w:val="0"/>
                  <w:divBdr>
                    <w:top w:val="single" w:sz="2" w:space="0" w:color="DDDBD9"/>
                    <w:left w:val="single" w:sz="2" w:space="0" w:color="DDDBD9"/>
                    <w:bottom w:val="single" w:sz="2" w:space="0" w:color="DDDBD9"/>
                    <w:right w:val="single" w:sz="2" w:space="0" w:color="DDDBD9"/>
                  </w:divBdr>
                  <w:divsChild>
                    <w:div w:id="880559450">
                      <w:marLeft w:val="0"/>
                      <w:marRight w:val="0"/>
                      <w:marTop w:val="0"/>
                      <w:marBottom w:val="0"/>
                      <w:divBdr>
                        <w:top w:val="single" w:sz="2" w:space="0" w:color="DDDBD9"/>
                        <w:left w:val="single" w:sz="2" w:space="0" w:color="DDDBD9"/>
                        <w:bottom w:val="single" w:sz="2" w:space="0" w:color="DDDBD9"/>
                        <w:right w:val="single" w:sz="2" w:space="0" w:color="DDDBD9"/>
                      </w:divBdr>
                      <w:divsChild>
                        <w:div w:id="1172913141">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719019356">
              <w:marLeft w:val="0"/>
              <w:marRight w:val="0"/>
              <w:marTop w:val="0"/>
              <w:marBottom w:val="0"/>
              <w:divBdr>
                <w:top w:val="single" w:sz="2" w:space="0" w:color="DDDBD9"/>
                <w:left w:val="single" w:sz="2" w:space="0" w:color="DDDBD9"/>
                <w:bottom w:val="single" w:sz="2" w:space="0" w:color="DDDBD9"/>
                <w:right w:val="single" w:sz="2" w:space="0" w:color="DDDBD9"/>
              </w:divBdr>
              <w:divsChild>
                <w:div w:id="1259798666">
                  <w:marLeft w:val="0"/>
                  <w:marRight w:val="0"/>
                  <w:marTop w:val="0"/>
                  <w:marBottom w:val="0"/>
                  <w:divBdr>
                    <w:top w:val="single" w:sz="2" w:space="0" w:color="DDDBD9"/>
                    <w:left w:val="single" w:sz="2" w:space="0" w:color="DDDBD9"/>
                    <w:bottom w:val="single" w:sz="2" w:space="0" w:color="DDDBD9"/>
                    <w:right w:val="single" w:sz="2" w:space="0" w:color="DDDBD9"/>
                  </w:divBdr>
                  <w:divsChild>
                    <w:div w:id="240412961">
                      <w:marLeft w:val="0"/>
                      <w:marRight w:val="0"/>
                      <w:marTop w:val="0"/>
                      <w:marBottom w:val="0"/>
                      <w:divBdr>
                        <w:top w:val="single" w:sz="2" w:space="0" w:color="DDDBD9"/>
                        <w:left w:val="single" w:sz="2" w:space="0" w:color="DDDBD9"/>
                        <w:bottom w:val="single" w:sz="2" w:space="0" w:color="DDDBD9"/>
                        <w:right w:val="single" w:sz="2" w:space="0" w:color="DDDBD9"/>
                      </w:divBdr>
                      <w:divsChild>
                        <w:div w:id="633757573">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863634690">
              <w:marLeft w:val="0"/>
              <w:marRight w:val="0"/>
              <w:marTop w:val="0"/>
              <w:marBottom w:val="0"/>
              <w:divBdr>
                <w:top w:val="single" w:sz="2" w:space="0" w:color="DDDBD9"/>
                <w:left w:val="single" w:sz="2" w:space="0" w:color="DDDBD9"/>
                <w:bottom w:val="single" w:sz="2" w:space="0" w:color="DDDBD9"/>
                <w:right w:val="single" w:sz="2" w:space="0" w:color="DDDBD9"/>
              </w:divBdr>
              <w:divsChild>
                <w:div w:id="189343331">
                  <w:marLeft w:val="0"/>
                  <w:marRight w:val="0"/>
                  <w:marTop w:val="0"/>
                  <w:marBottom w:val="0"/>
                  <w:divBdr>
                    <w:top w:val="single" w:sz="2" w:space="0" w:color="DDDBD9"/>
                    <w:left w:val="single" w:sz="2" w:space="0" w:color="DDDBD9"/>
                    <w:bottom w:val="single" w:sz="2" w:space="0" w:color="DDDBD9"/>
                    <w:right w:val="single" w:sz="2" w:space="0" w:color="DDDBD9"/>
                  </w:divBdr>
                  <w:divsChild>
                    <w:div w:id="324943373">
                      <w:marLeft w:val="0"/>
                      <w:marRight w:val="0"/>
                      <w:marTop w:val="0"/>
                      <w:marBottom w:val="0"/>
                      <w:divBdr>
                        <w:top w:val="single" w:sz="2" w:space="0" w:color="DDDBD9"/>
                        <w:left w:val="single" w:sz="2" w:space="0" w:color="DDDBD9"/>
                        <w:bottom w:val="single" w:sz="2" w:space="0" w:color="DDDBD9"/>
                        <w:right w:val="single" w:sz="2" w:space="0" w:color="DDDBD9"/>
                      </w:divBdr>
                      <w:divsChild>
                        <w:div w:id="313409734">
                          <w:marLeft w:val="0"/>
                          <w:marRight w:val="0"/>
                          <w:marTop w:val="0"/>
                          <w:marBottom w:val="0"/>
                          <w:divBdr>
                            <w:top w:val="single" w:sz="2" w:space="0" w:color="DDDBD9"/>
                            <w:left w:val="single" w:sz="2" w:space="0" w:color="DDDBD9"/>
                            <w:bottom w:val="single" w:sz="2" w:space="0" w:color="DDDBD9"/>
                            <w:right w:val="single" w:sz="2" w:space="0" w:color="DDDBD9"/>
                          </w:divBdr>
                          <w:divsChild>
                            <w:div w:id="409818292">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sChild>
        </w:div>
        <w:div w:id="1132096999">
          <w:marLeft w:val="0"/>
          <w:marRight w:val="0"/>
          <w:marTop w:val="0"/>
          <w:marBottom w:val="0"/>
          <w:divBdr>
            <w:top w:val="single" w:sz="2" w:space="0" w:color="DDDBD9"/>
            <w:left w:val="single" w:sz="2" w:space="0" w:color="DDDBD9"/>
            <w:bottom w:val="single" w:sz="2" w:space="0" w:color="DDDBD9"/>
            <w:right w:val="single" w:sz="2" w:space="0" w:color="DDDBD9"/>
          </w:divBdr>
          <w:divsChild>
            <w:div w:id="28074613">
              <w:marLeft w:val="0"/>
              <w:marRight w:val="0"/>
              <w:marTop w:val="0"/>
              <w:marBottom w:val="0"/>
              <w:divBdr>
                <w:top w:val="single" w:sz="2" w:space="0" w:color="DDDBD9"/>
                <w:left w:val="single" w:sz="2" w:space="0" w:color="DDDBD9"/>
                <w:bottom w:val="single" w:sz="2" w:space="0" w:color="DDDBD9"/>
                <w:right w:val="single" w:sz="2" w:space="0" w:color="DDDBD9"/>
              </w:divBdr>
              <w:divsChild>
                <w:div w:id="70399011">
                  <w:marLeft w:val="0"/>
                  <w:marRight w:val="0"/>
                  <w:marTop w:val="0"/>
                  <w:marBottom w:val="0"/>
                  <w:divBdr>
                    <w:top w:val="single" w:sz="2" w:space="0" w:color="DDDBD9"/>
                    <w:left w:val="single" w:sz="2" w:space="0" w:color="DDDBD9"/>
                    <w:bottom w:val="single" w:sz="2" w:space="0" w:color="DDDBD9"/>
                    <w:right w:val="single" w:sz="2" w:space="0" w:color="DDDBD9"/>
                  </w:divBdr>
                </w:div>
                <w:div w:id="1029985780">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792405708">
      <w:bodyDiv w:val="1"/>
      <w:marLeft w:val="0"/>
      <w:marRight w:val="0"/>
      <w:marTop w:val="0"/>
      <w:marBottom w:val="0"/>
      <w:divBdr>
        <w:top w:val="none" w:sz="0" w:space="0" w:color="auto"/>
        <w:left w:val="none" w:sz="0" w:space="0" w:color="auto"/>
        <w:bottom w:val="none" w:sz="0" w:space="0" w:color="auto"/>
        <w:right w:val="none" w:sz="0" w:space="0" w:color="auto"/>
      </w:divBdr>
      <w:divsChild>
        <w:div w:id="73668595">
          <w:marLeft w:val="0"/>
          <w:marRight w:val="0"/>
          <w:marTop w:val="0"/>
          <w:marBottom w:val="0"/>
          <w:divBdr>
            <w:top w:val="none" w:sz="0" w:space="0" w:color="auto"/>
            <w:left w:val="none" w:sz="0" w:space="0" w:color="auto"/>
            <w:bottom w:val="none" w:sz="0" w:space="0" w:color="auto"/>
            <w:right w:val="none" w:sz="0" w:space="0" w:color="auto"/>
          </w:divBdr>
        </w:div>
        <w:div w:id="646738163">
          <w:marLeft w:val="0"/>
          <w:marRight w:val="0"/>
          <w:marTop w:val="0"/>
          <w:marBottom w:val="0"/>
          <w:divBdr>
            <w:top w:val="none" w:sz="0" w:space="0" w:color="auto"/>
            <w:left w:val="none" w:sz="0" w:space="0" w:color="auto"/>
            <w:bottom w:val="none" w:sz="0" w:space="0" w:color="auto"/>
            <w:right w:val="none" w:sz="0" w:space="0" w:color="auto"/>
          </w:divBdr>
          <w:divsChild>
            <w:div w:id="1541014209">
              <w:marLeft w:val="0"/>
              <w:marRight w:val="0"/>
              <w:marTop w:val="0"/>
              <w:marBottom w:val="0"/>
              <w:divBdr>
                <w:top w:val="none" w:sz="0" w:space="0" w:color="auto"/>
                <w:left w:val="none" w:sz="0" w:space="0" w:color="auto"/>
                <w:bottom w:val="none" w:sz="0" w:space="0" w:color="auto"/>
                <w:right w:val="none" w:sz="0" w:space="0" w:color="auto"/>
              </w:divBdr>
            </w:div>
          </w:divsChild>
        </w:div>
        <w:div w:id="1189635794">
          <w:marLeft w:val="0"/>
          <w:marRight w:val="0"/>
          <w:marTop w:val="0"/>
          <w:marBottom w:val="0"/>
          <w:divBdr>
            <w:top w:val="none" w:sz="0" w:space="0" w:color="auto"/>
            <w:left w:val="none" w:sz="0" w:space="0" w:color="auto"/>
            <w:bottom w:val="none" w:sz="0" w:space="0" w:color="auto"/>
            <w:right w:val="none" w:sz="0" w:space="0" w:color="auto"/>
          </w:divBdr>
        </w:div>
      </w:divsChild>
    </w:div>
    <w:div w:id="792406738">
      <w:bodyDiv w:val="1"/>
      <w:marLeft w:val="0"/>
      <w:marRight w:val="0"/>
      <w:marTop w:val="0"/>
      <w:marBottom w:val="0"/>
      <w:divBdr>
        <w:top w:val="none" w:sz="0" w:space="0" w:color="auto"/>
        <w:left w:val="none" w:sz="0" w:space="0" w:color="auto"/>
        <w:bottom w:val="none" w:sz="0" w:space="0" w:color="auto"/>
        <w:right w:val="none" w:sz="0" w:space="0" w:color="auto"/>
      </w:divBdr>
      <w:divsChild>
        <w:div w:id="83381952">
          <w:marLeft w:val="-150"/>
          <w:marRight w:val="-150"/>
          <w:marTop w:val="0"/>
          <w:marBottom w:val="0"/>
          <w:divBdr>
            <w:top w:val="none" w:sz="0" w:space="0" w:color="auto"/>
            <w:left w:val="none" w:sz="0" w:space="0" w:color="auto"/>
            <w:bottom w:val="none" w:sz="0" w:space="0" w:color="auto"/>
            <w:right w:val="none" w:sz="0" w:space="0" w:color="auto"/>
          </w:divBdr>
          <w:divsChild>
            <w:div w:id="1529758220">
              <w:marLeft w:val="0"/>
              <w:marRight w:val="0"/>
              <w:marTop w:val="0"/>
              <w:marBottom w:val="0"/>
              <w:divBdr>
                <w:top w:val="none" w:sz="0" w:space="0" w:color="auto"/>
                <w:left w:val="none" w:sz="0" w:space="0" w:color="auto"/>
                <w:bottom w:val="none" w:sz="0" w:space="0" w:color="auto"/>
                <w:right w:val="none" w:sz="0" w:space="0" w:color="auto"/>
              </w:divBdr>
              <w:divsChild>
                <w:div w:id="1165632884">
                  <w:marLeft w:val="0"/>
                  <w:marRight w:val="0"/>
                  <w:marTop w:val="0"/>
                  <w:marBottom w:val="0"/>
                  <w:divBdr>
                    <w:top w:val="none" w:sz="0" w:space="0" w:color="auto"/>
                    <w:left w:val="none" w:sz="0" w:space="0" w:color="auto"/>
                    <w:bottom w:val="none" w:sz="0" w:space="0" w:color="auto"/>
                    <w:right w:val="none" w:sz="0" w:space="0" w:color="auto"/>
                  </w:divBdr>
                  <w:divsChild>
                    <w:div w:id="1446345602">
                      <w:marLeft w:val="0"/>
                      <w:marRight w:val="0"/>
                      <w:marTop w:val="0"/>
                      <w:marBottom w:val="0"/>
                      <w:divBdr>
                        <w:top w:val="none" w:sz="0" w:space="0" w:color="auto"/>
                        <w:left w:val="none" w:sz="0" w:space="0" w:color="auto"/>
                        <w:bottom w:val="none" w:sz="0" w:space="0" w:color="auto"/>
                        <w:right w:val="none" w:sz="0" w:space="0" w:color="auto"/>
                      </w:divBdr>
                      <w:divsChild>
                        <w:div w:id="203299961">
                          <w:marLeft w:val="0"/>
                          <w:marRight w:val="0"/>
                          <w:marTop w:val="0"/>
                          <w:marBottom w:val="0"/>
                          <w:divBdr>
                            <w:top w:val="none" w:sz="0" w:space="0" w:color="auto"/>
                            <w:left w:val="none" w:sz="0" w:space="0" w:color="auto"/>
                            <w:bottom w:val="none" w:sz="0" w:space="0" w:color="auto"/>
                            <w:right w:val="none" w:sz="0" w:space="0" w:color="auto"/>
                          </w:divBdr>
                          <w:divsChild>
                            <w:div w:id="602539552">
                              <w:marLeft w:val="0"/>
                              <w:marRight w:val="0"/>
                              <w:marTop w:val="0"/>
                              <w:marBottom w:val="0"/>
                              <w:divBdr>
                                <w:top w:val="none" w:sz="0" w:space="0" w:color="auto"/>
                                <w:left w:val="none" w:sz="0" w:space="0" w:color="auto"/>
                                <w:bottom w:val="none" w:sz="0" w:space="0" w:color="auto"/>
                                <w:right w:val="none" w:sz="0" w:space="0" w:color="auto"/>
                              </w:divBdr>
                            </w:div>
                            <w:div w:id="632636734">
                              <w:marLeft w:val="0"/>
                              <w:marRight w:val="0"/>
                              <w:marTop w:val="0"/>
                              <w:marBottom w:val="0"/>
                              <w:divBdr>
                                <w:top w:val="none" w:sz="0" w:space="0" w:color="auto"/>
                                <w:left w:val="none" w:sz="0" w:space="0" w:color="auto"/>
                                <w:bottom w:val="none" w:sz="0" w:space="0" w:color="auto"/>
                                <w:right w:val="none" w:sz="0" w:space="0" w:color="auto"/>
                              </w:divBdr>
                            </w:div>
                            <w:div w:id="689916569">
                              <w:marLeft w:val="0"/>
                              <w:marRight w:val="0"/>
                              <w:marTop w:val="0"/>
                              <w:marBottom w:val="0"/>
                              <w:divBdr>
                                <w:top w:val="none" w:sz="0" w:space="0" w:color="auto"/>
                                <w:left w:val="none" w:sz="0" w:space="0" w:color="auto"/>
                                <w:bottom w:val="none" w:sz="0" w:space="0" w:color="auto"/>
                                <w:right w:val="none" w:sz="0" w:space="0" w:color="auto"/>
                              </w:divBdr>
                            </w:div>
                            <w:div w:id="149973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3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257144">
      <w:bodyDiv w:val="1"/>
      <w:marLeft w:val="0"/>
      <w:marRight w:val="0"/>
      <w:marTop w:val="0"/>
      <w:marBottom w:val="0"/>
      <w:divBdr>
        <w:top w:val="none" w:sz="0" w:space="0" w:color="auto"/>
        <w:left w:val="none" w:sz="0" w:space="0" w:color="auto"/>
        <w:bottom w:val="none" w:sz="0" w:space="0" w:color="auto"/>
        <w:right w:val="none" w:sz="0" w:space="0" w:color="auto"/>
      </w:divBdr>
      <w:divsChild>
        <w:div w:id="781000853">
          <w:marLeft w:val="0"/>
          <w:marRight w:val="0"/>
          <w:marTop w:val="0"/>
          <w:marBottom w:val="0"/>
          <w:divBdr>
            <w:top w:val="none" w:sz="0" w:space="0" w:color="auto"/>
            <w:left w:val="none" w:sz="0" w:space="0" w:color="auto"/>
            <w:bottom w:val="none" w:sz="0" w:space="0" w:color="auto"/>
            <w:right w:val="none" w:sz="0" w:space="0" w:color="auto"/>
          </w:divBdr>
        </w:div>
        <w:div w:id="376051677">
          <w:marLeft w:val="0"/>
          <w:marRight w:val="0"/>
          <w:marTop w:val="0"/>
          <w:marBottom w:val="0"/>
          <w:divBdr>
            <w:top w:val="none" w:sz="0" w:space="0" w:color="auto"/>
            <w:left w:val="none" w:sz="0" w:space="0" w:color="auto"/>
            <w:bottom w:val="none" w:sz="0" w:space="0" w:color="auto"/>
            <w:right w:val="none" w:sz="0" w:space="0" w:color="auto"/>
          </w:divBdr>
        </w:div>
        <w:div w:id="1419519828">
          <w:marLeft w:val="0"/>
          <w:marRight w:val="0"/>
          <w:marTop w:val="0"/>
          <w:marBottom w:val="0"/>
          <w:divBdr>
            <w:top w:val="none" w:sz="0" w:space="0" w:color="auto"/>
            <w:left w:val="none" w:sz="0" w:space="0" w:color="auto"/>
            <w:bottom w:val="none" w:sz="0" w:space="0" w:color="auto"/>
            <w:right w:val="none" w:sz="0" w:space="0" w:color="auto"/>
          </w:divBdr>
          <w:divsChild>
            <w:div w:id="1585532659">
              <w:marLeft w:val="0"/>
              <w:marRight w:val="0"/>
              <w:marTop w:val="0"/>
              <w:marBottom w:val="0"/>
              <w:divBdr>
                <w:top w:val="none" w:sz="0" w:space="0" w:color="auto"/>
                <w:left w:val="none" w:sz="0" w:space="0" w:color="auto"/>
                <w:bottom w:val="none" w:sz="0" w:space="0" w:color="auto"/>
                <w:right w:val="none" w:sz="0" w:space="0" w:color="auto"/>
              </w:divBdr>
              <w:divsChild>
                <w:div w:id="37081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627776">
          <w:marLeft w:val="0"/>
          <w:marRight w:val="0"/>
          <w:marTop w:val="0"/>
          <w:marBottom w:val="0"/>
          <w:divBdr>
            <w:top w:val="none" w:sz="0" w:space="0" w:color="auto"/>
            <w:left w:val="none" w:sz="0" w:space="0" w:color="auto"/>
            <w:bottom w:val="none" w:sz="0" w:space="0" w:color="auto"/>
            <w:right w:val="none" w:sz="0" w:space="0" w:color="auto"/>
          </w:divBdr>
        </w:div>
        <w:div w:id="695665088">
          <w:marLeft w:val="0"/>
          <w:marRight w:val="0"/>
          <w:marTop w:val="0"/>
          <w:marBottom w:val="0"/>
          <w:divBdr>
            <w:top w:val="none" w:sz="0" w:space="0" w:color="auto"/>
            <w:left w:val="none" w:sz="0" w:space="0" w:color="auto"/>
            <w:bottom w:val="none" w:sz="0" w:space="0" w:color="auto"/>
            <w:right w:val="none" w:sz="0" w:space="0" w:color="auto"/>
          </w:divBdr>
          <w:divsChild>
            <w:div w:id="417869088">
              <w:marLeft w:val="0"/>
              <w:marRight w:val="0"/>
              <w:marTop w:val="240"/>
              <w:marBottom w:val="360"/>
              <w:divBdr>
                <w:top w:val="none" w:sz="0" w:space="0" w:color="auto"/>
                <w:left w:val="none" w:sz="0" w:space="0" w:color="auto"/>
                <w:bottom w:val="none" w:sz="0" w:space="0" w:color="auto"/>
                <w:right w:val="none" w:sz="0" w:space="0" w:color="auto"/>
              </w:divBdr>
              <w:divsChild>
                <w:div w:id="1304699703">
                  <w:marLeft w:val="0"/>
                  <w:marRight w:val="0"/>
                  <w:marTop w:val="0"/>
                  <w:marBottom w:val="0"/>
                  <w:divBdr>
                    <w:top w:val="none" w:sz="0" w:space="0" w:color="auto"/>
                    <w:left w:val="none" w:sz="0" w:space="0" w:color="auto"/>
                    <w:bottom w:val="none" w:sz="0" w:space="0" w:color="auto"/>
                    <w:right w:val="none" w:sz="0" w:space="0" w:color="auto"/>
                  </w:divBdr>
                  <w:divsChild>
                    <w:div w:id="1645157914">
                      <w:marLeft w:val="0"/>
                      <w:marRight w:val="180"/>
                      <w:marTop w:val="0"/>
                      <w:marBottom w:val="0"/>
                      <w:divBdr>
                        <w:top w:val="none" w:sz="0" w:space="0" w:color="auto"/>
                        <w:left w:val="none" w:sz="0" w:space="0" w:color="auto"/>
                        <w:bottom w:val="none" w:sz="0" w:space="0" w:color="auto"/>
                        <w:right w:val="none" w:sz="0" w:space="0" w:color="auto"/>
                      </w:divBdr>
                      <w:divsChild>
                        <w:div w:id="312610489">
                          <w:marLeft w:val="0"/>
                          <w:marRight w:val="240"/>
                          <w:marTop w:val="0"/>
                          <w:marBottom w:val="0"/>
                          <w:divBdr>
                            <w:top w:val="none" w:sz="0" w:space="0" w:color="auto"/>
                            <w:left w:val="none" w:sz="0" w:space="0" w:color="auto"/>
                            <w:bottom w:val="none" w:sz="0" w:space="0" w:color="auto"/>
                            <w:right w:val="none" w:sz="0" w:space="0" w:color="auto"/>
                          </w:divBdr>
                          <w:divsChild>
                            <w:div w:id="1150557870">
                              <w:marLeft w:val="0"/>
                              <w:marRight w:val="0"/>
                              <w:marTop w:val="0"/>
                              <w:marBottom w:val="0"/>
                              <w:divBdr>
                                <w:top w:val="none" w:sz="0" w:space="0" w:color="auto"/>
                                <w:left w:val="none" w:sz="0" w:space="0" w:color="auto"/>
                                <w:bottom w:val="none" w:sz="0" w:space="0" w:color="auto"/>
                                <w:right w:val="none" w:sz="0" w:space="0" w:color="auto"/>
                              </w:divBdr>
                              <w:divsChild>
                                <w:div w:id="848562707">
                                  <w:marLeft w:val="0"/>
                                  <w:marRight w:val="180"/>
                                  <w:marTop w:val="0"/>
                                  <w:marBottom w:val="0"/>
                                  <w:divBdr>
                                    <w:top w:val="none" w:sz="0" w:space="0" w:color="auto"/>
                                    <w:left w:val="none" w:sz="0" w:space="0" w:color="auto"/>
                                    <w:bottom w:val="none" w:sz="0" w:space="0" w:color="auto"/>
                                    <w:right w:val="none" w:sz="0" w:space="0" w:color="auto"/>
                                  </w:divBdr>
                                  <w:divsChild>
                                    <w:div w:id="1676423393">
                                      <w:marLeft w:val="0"/>
                                      <w:marRight w:val="0"/>
                                      <w:marTop w:val="0"/>
                                      <w:marBottom w:val="0"/>
                                      <w:divBdr>
                                        <w:top w:val="none" w:sz="0" w:space="0" w:color="auto"/>
                                        <w:left w:val="none" w:sz="0" w:space="0" w:color="auto"/>
                                        <w:bottom w:val="none" w:sz="0" w:space="0" w:color="auto"/>
                                        <w:right w:val="none" w:sz="0" w:space="0" w:color="auto"/>
                                      </w:divBdr>
                                      <w:divsChild>
                                        <w:div w:id="22872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7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642289">
      <w:bodyDiv w:val="1"/>
      <w:marLeft w:val="0"/>
      <w:marRight w:val="0"/>
      <w:marTop w:val="0"/>
      <w:marBottom w:val="0"/>
      <w:divBdr>
        <w:top w:val="none" w:sz="0" w:space="0" w:color="auto"/>
        <w:left w:val="none" w:sz="0" w:space="0" w:color="auto"/>
        <w:bottom w:val="none" w:sz="0" w:space="0" w:color="auto"/>
        <w:right w:val="none" w:sz="0" w:space="0" w:color="auto"/>
      </w:divBdr>
      <w:divsChild>
        <w:div w:id="200174865">
          <w:marLeft w:val="-225"/>
          <w:marRight w:val="-225"/>
          <w:marTop w:val="0"/>
          <w:marBottom w:val="0"/>
          <w:divBdr>
            <w:top w:val="none" w:sz="0" w:space="0" w:color="auto"/>
            <w:left w:val="none" w:sz="0" w:space="0" w:color="auto"/>
            <w:bottom w:val="none" w:sz="0" w:space="0" w:color="auto"/>
            <w:right w:val="none" w:sz="0" w:space="0" w:color="auto"/>
          </w:divBdr>
        </w:div>
        <w:div w:id="276255998">
          <w:marLeft w:val="-225"/>
          <w:marRight w:val="-225"/>
          <w:marTop w:val="0"/>
          <w:marBottom w:val="0"/>
          <w:divBdr>
            <w:top w:val="none" w:sz="0" w:space="0" w:color="auto"/>
            <w:left w:val="none" w:sz="0" w:space="0" w:color="auto"/>
            <w:bottom w:val="none" w:sz="0" w:space="0" w:color="auto"/>
            <w:right w:val="none" w:sz="0" w:space="0" w:color="auto"/>
          </w:divBdr>
        </w:div>
      </w:divsChild>
    </w:div>
    <w:div w:id="793863945">
      <w:bodyDiv w:val="1"/>
      <w:marLeft w:val="0"/>
      <w:marRight w:val="0"/>
      <w:marTop w:val="0"/>
      <w:marBottom w:val="0"/>
      <w:divBdr>
        <w:top w:val="none" w:sz="0" w:space="0" w:color="auto"/>
        <w:left w:val="none" w:sz="0" w:space="0" w:color="auto"/>
        <w:bottom w:val="none" w:sz="0" w:space="0" w:color="auto"/>
        <w:right w:val="none" w:sz="0" w:space="0" w:color="auto"/>
      </w:divBdr>
      <w:divsChild>
        <w:div w:id="1273512375">
          <w:marLeft w:val="-225"/>
          <w:marRight w:val="-225"/>
          <w:marTop w:val="0"/>
          <w:marBottom w:val="0"/>
          <w:divBdr>
            <w:top w:val="none" w:sz="0" w:space="0" w:color="auto"/>
            <w:left w:val="none" w:sz="0" w:space="0" w:color="auto"/>
            <w:bottom w:val="none" w:sz="0" w:space="0" w:color="auto"/>
            <w:right w:val="none" w:sz="0" w:space="0" w:color="auto"/>
          </w:divBdr>
          <w:divsChild>
            <w:div w:id="859273827">
              <w:marLeft w:val="0"/>
              <w:marRight w:val="0"/>
              <w:marTop w:val="0"/>
              <w:marBottom w:val="0"/>
              <w:divBdr>
                <w:top w:val="none" w:sz="0" w:space="0" w:color="auto"/>
                <w:left w:val="none" w:sz="0" w:space="0" w:color="auto"/>
                <w:bottom w:val="none" w:sz="0" w:space="0" w:color="auto"/>
                <w:right w:val="none" w:sz="0" w:space="0" w:color="auto"/>
              </w:divBdr>
              <w:divsChild>
                <w:div w:id="39794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449903">
      <w:bodyDiv w:val="1"/>
      <w:marLeft w:val="0"/>
      <w:marRight w:val="0"/>
      <w:marTop w:val="0"/>
      <w:marBottom w:val="0"/>
      <w:divBdr>
        <w:top w:val="none" w:sz="0" w:space="0" w:color="auto"/>
        <w:left w:val="none" w:sz="0" w:space="0" w:color="auto"/>
        <w:bottom w:val="none" w:sz="0" w:space="0" w:color="auto"/>
        <w:right w:val="none" w:sz="0" w:space="0" w:color="auto"/>
      </w:divBdr>
      <w:divsChild>
        <w:div w:id="627780315">
          <w:marLeft w:val="-225"/>
          <w:marRight w:val="-225"/>
          <w:marTop w:val="0"/>
          <w:marBottom w:val="0"/>
          <w:divBdr>
            <w:top w:val="none" w:sz="0" w:space="0" w:color="auto"/>
            <w:left w:val="none" w:sz="0" w:space="0" w:color="auto"/>
            <w:bottom w:val="none" w:sz="0" w:space="0" w:color="auto"/>
            <w:right w:val="none" w:sz="0" w:space="0" w:color="auto"/>
          </w:divBdr>
        </w:div>
        <w:div w:id="915357565">
          <w:marLeft w:val="-225"/>
          <w:marRight w:val="-225"/>
          <w:marTop w:val="0"/>
          <w:marBottom w:val="0"/>
          <w:divBdr>
            <w:top w:val="none" w:sz="0" w:space="0" w:color="auto"/>
            <w:left w:val="none" w:sz="0" w:space="0" w:color="auto"/>
            <w:bottom w:val="none" w:sz="0" w:space="0" w:color="auto"/>
            <w:right w:val="none" w:sz="0" w:space="0" w:color="auto"/>
          </w:divBdr>
          <w:divsChild>
            <w:div w:id="1631133563">
              <w:marLeft w:val="0"/>
              <w:marRight w:val="0"/>
              <w:marTop w:val="0"/>
              <w:marBottom w:val="0"/>
              <w:divBdr>
                <w:top w:val="none" w:sz="0" w:space="0" w:color="auto"/>
                <w:left w:val="none" w:sz="0" w:space="0" w:color="auto"/>
                <w:bottom w:val="none" w:sz="0" w:space="0" w:color="auto"/>
                <w:right w:val="none" w:sz="0" w:space="0" w:color="auto"/>
              </w:divBdr>
              <w:divsChild>
                <w:div w:id="137940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982409">
      <w:bodyDiv w:val="1"/>
      <w:marLeft w:val="0"/>
      <w:marRight w:val="0"/>
      <w:marTop w:val="0"/>
      <w:marBottom w:val="0"/>
      <w:divBdr>
        <w:top w:val="none" w:sz="0" w:space="0" w:color="auto"/>
        <w:left w:val="none" w:sz="0" w:space="0" w:color="auto"/>
        <w:bottom w:val="none" w:sz="0" w:space="0" w:color="auto"/>
        <w:right w:val="none" w:sz="0" w:space="0" w:color="auto"/>
      </w:divBdr>
      <w:divsChild>
        <w:div w:id="779565992">
          <w:marLeft w:val="0"/>
          <w:marRight w:val="0"/>
          <w:marTop w:val="240"/>
          <w:marBottom w:val="480"/>
          <w:divBdr>
            <w:top w:val="none" w:sz="0" w:space="0" w:color="auto"/>
            <w:left w:val="none" w:sz="0" w:space="0" w:color="auto"/>
            <w:bottom w:val="none" w:sz="0" w:space="0" w:color="auto"/>
            <w:right w:val="none" w:sz="0" w:space="0" w:color="auto"/>
          </w:divBdr>
        </w:div>
      </w:divsChild>
    </w:div>
    <w:div w:id="795412613">
      <w:bodyDiv w:val="1"/>
      <w:marLeft w:val="0"/>
      <w:marRight w:val="0"/>
      <w:marTop w:val="0"/>
      <w:marBottom w:val="0"/>
      <w:divBdr>
        <w:top w:val="none" w:sz="0" w:space="0" w:color="auto"/>
        <w:left w:val="none" w:sz="0" w:space="0" w:color="auto"/>
        <w:bottom w:val="none" w:sz="0" w:space="0" w:color="auto"/>
        <w:right w:val="none" w:sz="0" w:space="0" w:color="auto"/>
      </w:divBdr>
    </w:div>
    <w:div w:id="796217847">
      <w:bodyDiv w:val="1"/>
      <w:marLeft w:val="0"/>
      <w:marRight w:val="0"/>
      <w:marTop w:val="0"/>
      <w:marBottom w:val="0"/>
      <w:divBdr>
        <w:top w:val="none" w:sz="0" w:space="0" w:color="auto"/>
        <w:left w:val="none" w:sz="0" w:space="0" w:color="auto"/>
        <w:bottom w:val="none" w:sz="0" w:space="0" w:color="auto"/>
        <w:right w:val="none" w:sz="0" w:space="0" w:color="auto"/>
      </w:divBdr>
    </w:div>
    <w:div w:id="796487012">
      <w:bodyDiv w:val="1"/>
      <w:marLeft w:val="0"/>
      <w:marRight w:val="0"/>
      <w:marTop w:val="0"/>
      <w:marBottom w:val="0"/>
      <w:divBdr>
        <w:top w:val="none" w:sz="0" w:space="0" w:color="auto"/>
        <w:left w:val="none" w:sz="0" w:space="0" w:color="auto"/>
        <w:bottom w:val="none" w:sz="0" w:space="0" w:color="auto"/>
        <w:right w:val="none" w:sz="0" w:space="0" w:color="auto"/>
      </w:divBdr>
    </w:div>
    <w:div w:id="796679472">
      <w:bodyDiv w:val="1"/>
      <w:marLeft w:val="0"/>
      <w:marRight w:val="0"/>
      <w:marTop w:val="0"/>
      <w:marBottom w:val="0"/>
      <w:divBdr>
        <w:top w:val="none" w:sz="0" w:space="0" w:color="auto"/>
        <w:left w:val="none" w:sz="0" w:space="0" w:color="auto"/>
        <w:bottom w:val="none" w:sz="0" w:space="0" w:color="auto"/>
        <w:right w:val="none" w:sz="0" w:space="0" w:color="auto"/>
      </w:divBdr>
      <w:divsChild>
        <w:div w:id="804853852">
          <w:marLeft w:val="-225"/>
          <w:marRight w:val="-225"/>
          <w:marTop w:val="0"/>
          <w:marBottom w:val="0"/>
          <w:divBdr>
            <w:top w:val="none" w:sz="0" w:space="0" w:color="auto"/>
            <w:left w:val="none" w:sz="0" w:space="0" w:color="auto"/>
            <w:bottom w:val="none" w:sz="0" w:space="0" w:color="auto"/>
            <w:right w:val="none" w:sz="0" w:space="0" w:color="auto"/>
          </w:divBdr>
        </w:div>
      </w:divsChild>
    </w:div>
    <w:div w:id="796680577">
      <w:bodyDiv w:val="1"/>
      <w:marLeft w:val="0"/>
      <w:marRight w:val="0"/>
      <w:marTop w:val="0"/>
      <w:marBottom w:val="0"/>
      <w:divBdr>
        <w:top w:val="none" w:sz="0" w:space="0" w:color="auto"/>
        <w:left w:val="none" w:sz="0" w:space="0" w:color="auto"/>
        <w:bottom w:val="none" w:sz="0" w:space="0" w:color="auto"/>
        <w:right w:val="none" w:sz="0" w:space="0" w:color="auto"/>
      </w:divBdr>
      <w:divsChild>
        <w:div w:id="1895241384">
          <w:marLeft w:val="0"/>
          <w:marRight w:val="0"/>
          <w:marTop w:val="0"/>
          <w:marBottom w:val="0"/>
          <w:divBdr>
            <w:top w:val="single" w:sz="2" w:space="0" w:color="DDDBD9"/>
            <w:left w:val="single" w:sz="2" w:space="0" w:color="DDDBD9"/>
            <w:bottom w:val="single" w:sz="2" w:space="0" w:color="DDDBD9"/>
            <w:right w:val="single" w:sz="2" w:space="0" w:color="DDDBD9"/>
          </w:divBdr>
          <w:divsChild>
            <w:div w:id="849567787">
              <w:marLeft w:val="0"/>
              <w:marRight w:val="0"/>
              <w:marTop w:val="0"/>
              <w:marBottom w:val="0"/>
              <w:divBdr>
                <w:top w:val="single" w:sz="2" w:space="0" w:color="DDDBD9"/>
                <w:left w:val="single" w:sz="2" w:space="0" w:color="DDDBD9"/>
                <w:bottom w:val="single" w:sz="2" w:space="0" w:color="DDDBD9"/>
                <w:right w:val="single" w:sz="2" w:space="0" w:color="DDDBD9"/>
              </w:divBdr>
              <w:divsChild>
                <w:div w:id="1194540012">
                  <w:marLeft w:val="0"/>
                  <w:marRight w:val="0"/>
                  <w:marTop w:val="0"/>
                  <w:marBottom w:val="0"/>
                  <w:divBdr>
                    <w:top w:val="single" w:sz="2" w:space="0" w:color="DDDBD9"/>
                    <w:left w:val="single" w:sz="2" w:space="0" w:color="DDDBD9"/>
                    <w:bottom w:val="single" w:sz="2" w:space="0" w:color="DDDBD9"/>
                    <w:right w:val="single" w:sz="2" w:space="0" w:color="DDDBD9"/>
                  </w:divBdr>
                  <w:divsChild>
                    <w:div w:id="2104758692">
                      <w:marLeft w:val="0"/>
                      <w:marRight w:val="0"/>
                      <w:marTop w:val="0"/>
                      <w:marBottom w:val="0"/>
                      <w:divBdr>
                        <w:top w:val="single" w:sz="2" w:space="0" w:color="DDDBD9"/>
                        <w:left w:val="single" w:sz="2" w:space="0" w:color="DDDBD9"/>
                        <w:bottom w:val="single" w:sz="2" w:space="0" w:color="DDDBD9"/>
                        <w:right w:val="single" w:sz="2" w:space="0" w:color="DDDBD9"/>
                      </w:divBdr>
                      <w:divsChild>
                        <w:div w:id="1547331875">
                          <w:marLeft w:val="0"/>
                          <w:marRight w:val="0"/>
                          <w:marTop w:val="0"/>
                          <w:marBottom w:val="0"/>
                          <w:divBdr>
                            <w:top w:val="single" w:sz="2" w:space="0" w:color="DDDBD9"/>
                            <w:left w:val="single" w:sz="2" w:space="0" w:color="DDDBD9"/>
                            <w:bottom w:val="single" w:sz="2" w:space="0" w:color="DDDBD9"/>
                            <w:right w:val="single" w:sz="2" w:space="0" w:color="DDDBD9"/>
                          </w:divBdr>
                          <w:divsChild>
                            <w:div w:id="422607696">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1150560053">
                  <w:marLeft w:val="0"/>
                  <w:marRight w:val="0"/>
                  <w:marTop w:val="0"/>
                  <w:marBottom w:val="0"/>
                  <w:divBdr>
                    <w:top w:val="single" w:sz="2" w:space="0" w:color="DDDBD9"/>
                    <w:left w:val="single" w:sz="2" w:space="0" w:color="DDDBD9"/>
                    <w:bottom w:val="single" w:sz="2" w:space="0" w:color="DDDBD9"/>
                    <w:right w:val="single" w:sz="2" w:space="0" w:color="DDDBD9"/>
                  </w:divBdr>
                  <w:divsChild>
                    <w:div w:id="926885719">
                      <w:marLeft w:val="0"/>
                      <w:marRight w:val="0"/>
                      <w:marTop w:val="0"/>
                      <w:marBottom w:val="0"/>
                      <w:divBdr>
                        <w:top w:val="single" w:sz="2" w:space="0" w:color="DDDBD9"/>
                        <w:left w:val="single" w:sz="2" w:space="0" w:color="DDDBD9"/>
                        <w:bottom w:val="single" w:sz="2" w:space="0" w:color="DDDBD9"/>
                        <w:right w:val="single" w:sz="2" w:space="0" w:color="DDDBD9"/>
                      </w:divBdr>
                      <w:divsChild>
                        <w:div w:id="805199450">
                          <w:marLeft w:val="0"/>
                          <w:marRight w:val="0"/>
                          <w:marTop w:val="0"/>
                          <w:marBottom w:val="0"/>
                          <w:divBdr>
                            <w:top w:val="single" w:sz="2" w:space="0" w:color="DDDBD9"/>
                            <w:left w:val="single" w:sz="2" w:space="0" w:color="DDDBD9"/>
                            <w:bottom w:val="single" w:sz="2" w:space="0" w:color="DDDBD9"/>
                            <w:right w:val="single" w:sz="2" w:space="0" w:color="DDDBD9"/>
                          </w:divBdr>
                          <w:divsChild>
                            <w:div w:id="126092513">
                              <w:marLeft w:val="0"/>
                              <w:marRight w:val="0"/>
                              <w:marTop w:val="0"/>
                              <w:marBottom w:val="0"/>
                              <w:divBdr>
                                <w:top w:val="single" w:sz="2" w:space="0" w:color="DDDBD9"/>
                                <w:left w:val="single" w:sz="2" w:space="0" w:color="DDDBD9"/>
                                <w:bottom w:val="single" w:sz="2" w:space="0" w:color="DDDBD9"/>
                                <w:right w:val="single" w:sz="2" w:space="0" w:color="DDDBD9"/>
                              </w:divBdr>
                              <w:divsChild>
                                <w:div w:id="1643580120">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sChild>
            </w:div>
          </w:divsChild>
        </w:div>
        <w:div w:id="43218570">
          <w:marLeft w:val="0"/>
          <w:marRight w:val="0"/>
          <w:marTop w:val="0"/>
          <w:marBottom w:val="0"/>
          <w:divBdr>
            <w:top w:val="single" w:sz="2" w:space="0" w:color="DDDBD9"/>
            <w:left w:val="single" w:sz="2" w:space="0" w:color="DDDBD9"/>
            <w:bottom w:val="single" w:sz="2" w:space="0" w:color="DDDBD9"/>
            <w:right w:val="single" w:sz="2" w:space="0" w:color="DDDBD9"/>
          </w:divBdr>
          <w:divsChild>
            <w:div w:id="699934943">
              <w:marLeft w:val="0"/>
              <w:marRight w:val="0"/>
              <w:marTop w:val="0"/>
              <w:marBottom w:val="0"/>
              <w:divBdr>
                <w:top w:val="single" w:sz="2" w:space="0" w:color="DDDBD9"/>
                <w:left w:val="single" w:sz="2" w:space="0" w:color="DDDBD9"/>
                <w:bottom w:val="single" w:sz="2" w:space="0" w:color="DDDBD9"/>
                <w:right w:val="single" w:sz="2" w:space="0" w:color="DDDBD9"/>
              </w:divBdr>
              <w:divsChild>
                <w:div w:id="1230964731">
                  <w:marLeft w:val="0"/>
                  <w:marRight w:val="0"/>
                  <w:marTop w:val="0"/>
                  <w:marBottom w:val="0"/>
                  <w:divBdr>
                    <w:top w:val="single" w:sz="2" w:space="0" w:color="DDDBD9"/>
                    <w:left w:val="single" w:sz="2" w:space="0" w:color="DDDBD9"/>
                    <w:bottom w:val="single" w:sz="2" w:space="0" w:color="DDDBD9"/>
                    <w:right w:val="single" w:sz="2" w:space="0" w:color="DDDBD9"/>
                  </w:divBdr>
                  <w:divsChild>
                    <w:div w:id="699745349">
                      <w:marLeft w:val="0"/>
                      <w:marRight w:val="0"/>
                      <w:marTop w:val="0"/>
                      <w:marBottom w:val="0"/>
                      <w:divBdr>
                        <w:top w:val="single" w:sz="2" w:space="0" w:color="DDDBD9"/>
                        <w:left w:val="single" w:sz="2" w:space="0" w:color="DDDBD9"/>
                        <w:bottom w:val="single" w:sz="2" w:space="0" w:color="DDDBD9"/>
                        <w:right w:val="single" w:sz="2" w:space="0" w:color="DDDBD9"/>
                      </w:divBdr>
                    </w:div>
                    <w:div w:id="1022708169">
                      <w:marLeft w:val="0"/>
                      <w:marRight w:val="0"/>
                      <w:marTop w:val="0"/>
                      <w:marBottom w:val="0"/>
                      <w:divBdr>
                        <w:top w:val="single" w:sz="2" w:space="0" w:color="DDDBD9"/>
                        <w:left w:val="single" w:sz="2" w:space="0" w:color="DDDBD9"/>
                        <w:bottom w:val="single" w:sz="2" w:space="0" w:color="DDDBD9"/>
                        <w:right w:val="single" w:sz="2" w:space="0" w:color="DDDBD9"/>
                      </w:divBdr>
                      <w:divsChild>
                        <w:div w:id="705326039">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sChild>
    </w:div>
    <w:div w:id="797070966">
      <w:bodyDiv w:val="1"/>
      <w:marLeft w:val="0"/>
      <w:marRight w:val="0"/>
      <w:marTop w:val="0"/>
      <w:marBottom w:val="0"/>
      <w:divBdr>
        <w:top w:val="none" w:sz="0" w:space="0" w:color="auto"/>
        <w:left w:val="none" w:sz="0" w:space="0" w:color="auto"/>
        <w:bottom w:val="none" w:sz="0" w:space="0" w:color="auto"/>
        <w:right w:val="none" w:sz="0" w:space="0" w:color="auto"/>
      </w:divBdr>
      <w:divsChild>
        <w:div w:id="354423357">
          <w:marLeft w:val="0"/>
          <w:marRight w:val="0"/>
          <w:marTop w:val="0"/>
          <w:marBottom w:val="450"/>
          <w:divBdr>
            <w:top w:val="none" w:sz="0" w:space="0" w:color="auto"/>
            <w:left w:val="none" w:sz="0" w:space="0" w:color="auto"/>
            <w:bottom w:val="single" w:sz="6" w:space="0" w:color="CCCCCC"/>
            <w:right w:val="none" w:sz="0" w:space="0" w:color="auto"/>
          </w:divBdr>
          <w:divsChild>
            <w:div w:id="943919125">
              <w:marLeft w:val="0"/>
              <w:marRight w:val="0"/>
              <w:marTop w:val="0"/>
              <w:marBottom w:val="0"/>
              <w:divBdr>
                <w:top w:val="none" w:sz="0" w:space="0" w:color="auto"/>
                <w:left w:val="none" w:sz="0" w:space="0" w:color="auto"/>
                <w:bottom w:val="none" w:sz="0" w:space="0" w:color="auto"/>
                <w:right w:val="none" w:sz="0" w:space="0" w:color="auto"/>
              </w:divBdr>
              <w:divsChild>
                <w:div w:id="47075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770493">
      <w:bodyDiv w:val="1"/>
      <w:marLeft w:val="0"/>
      <w:marRight w:val="0"/>
      <w:marTop w:val="0"/>
      <w:marBottom w:val="0"/>
      <w:divBdr>
        <w:top w:val="none" w:sz="0" w:space="0" w:color="auto"/>
        <w:left w:val="none" w:sz="0" w:space="0" w:color="auto"/>
        <w:bottom w:val="none" w:sz="0" w:space="0" w:color="auto"/>
        <w:right w:val="none" w:sz="0" w:space="0" w:color="auto"/>
      </w:divBdr>
      <w:divsChild>
        <w:div w:id="136384321">
          <w:marLeft w:val="0"/>
          <w:marRight w:val="0"/>
          <w:marTop w:val="315"/>
          <w:marBottom w:val="0"/>
          <w:divBdr>
            <w:top w:val="none" w:sz="0" w:space="0" w:color="auto"/>
            <w:left w:val="none" w:sz="0" w:space="0" w:color="auto"/>
            <w:bottom w:val="none" w:sz="0" w:space="0" w:color="auto"/>
            <w:right w:val="none" w:sz="0" w:space="0" w:color="auto"/>
          </w:divBdr>
        </w:div>
        <w:div w:id="738676213">
          <w:marLeft w:val="0"/>
          <w:marRight w:val="0"/>
          <w:marTop w:val="0"/>
          <w:marBottom w:val="0"/>
          <w:divBdr>
            <w:top w:val="none" w:sz="0" w:space="0" w:color="auto"/>
            <w:left w:val="none" w:sz="0" w:space="0" w:color="auto"/>
            <w:bottom w:val="none" w:sz="0" w:space="0" w:color="auto"/>
            <w:right w:val="none" w:sz="0" w:space="0" w:color="auto"/>
          </w:divBdr>
          <w:divsChild>
            <w:div w:id="211038776">
              <w:marLeft w:val="0"/>
              <w:marRight w:val="0"/>
              <w:marTop w:val="0"/>
              <w:marBottom w:val="225"/>
              <w:divBdr>
                <w:top w:val="none" w:sz="0" w:space="0" w:color="auto"/>
                <w:left w:val="none" w:sz="0" w:space="0" w:color="auto"/>
                <w:bottom w:val="none" w:sz="0" w:space="0" w:color="auto"/>
                <w:right w:val="none" w:sz="0" w:space="0" w:color="auto"/>
              </w:divBdr>
            </w:div>
            <w:div w:id="1400251949">
              <w:marLeft w:val="0"/>
              <w:marRight w:val="0"/>
              <w:marTop w:val="0"/>
              <w:marBottom w:val="240"/>
              <w:divBdr>
                <w:top w:val="none" w:sz="0" w:space="0" w:color="auto"/>
                <w:left w:val="none" w:sz="0" w:space="0" w:color="auto"/>
                <w:bottom w:val="none" w:sz="0" w:space="0" w:color="auto"/>
                <w:right w:val="none" w:sz="0" w:space="0" w:color="auto"/>
              </w:divBdr>
              <w:divsChild>
                <w:div w:id="108083029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040086361">
          <w:marLeft w:val="0"/>
          <w:marRight w:val="0"/>
          <w:marTop w:val="0"/>
          <w:marBottom w:val="315"/>
          <w:divBdr>
            <w:top w:val="none" w:sz="0" w:space="0" w:color="auto"/>
            <w:left w:val="none" w:sz="0" w:space="0" w:color="auto"/>
            <w:bottom w:val="none" w:sz="0" w:space="0" w:color="auto"/>
            <w:right w:val="none" w:sz="0" w:space="0" w:color="auto"/>
          </w:divBdr>
          <w:divsChild>
            <w:div w:id="725110401">
              <w:marLeft w:val="0"/>
              <w:marRight w:val="0"/>
              <w:marTop w:val="0"/>
              <w:marBottom w:val="0"/>
              <w:divBdr>
                <w:top w:val="none" w:sz="0" w:space="0" w:color="auto"/>
                <w:left w:val="none" w:sz="0" w:space="0" w:color="auto"/>
                <w:bottom w:val="none" w:sz="0" w:space="0" w:color="auto"/>
                <w:right w:val="none" w:sz="0" w:space="0" w:color="auto"/>
              </w:divBdr>
              <w:divsChild>
                <w:div w:id="71391362">
                  <w:marLeft w:val="180"/>
                  <w:marRight w:val="0"/>
                  <w:marTop w:val="0"/>
                  <w:marBottom w:val="0"/>
                  <w:divBdr>
                    <w:top w:val="none" w:sz="0" w:space="0" w:color="auto"/>
                    <w:left w:val="none" w:sz="0" w:space="0" w:color="auto"/>
                    <w:bottom w:val="none" w:sz="0" w:space="0" w:color="auto"/>
                    <w:right w:val="none" w:sz="0" w:space="0" w:color="auto"/>
                  </w:divBdr>
                </w:div>
                <w:div w:id="148400552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795166">
      <w:bodyDiv w:val="1"/>
      <w:marLeft w:val="0"/>
      <w:marRight w:val="0"/>
      <w:marTop w:val="0"/>
      <w:marBottom w:val="0"/>
      <w:divBdr>
        <w:top w:val="none" w:sz="0" w:space="0" w:color="auto"/>
        <w:left w:val="none" w:sz="0" w:space="0" w:color="auto"/>
        <w:bottom w:val="none" w:sz="0" w:space="0" w:color="auto"/>
        <w:right w:val="none" w:sz="0" w:space="0" w:color="auto"/>
      </w:divBdr>
      <w:divsChild>
        <w:div w:id="110782141">
          <w:marLeft w:val="0"/>
          <w:marRight w:val="0"/>
          <w:marTop w:val="0"/>
          <w:marBottom w:val="315"/>
          <w:divBdr>
            <w:top w:val="none" w:sz="0" w:space="0" w:color="auto"/>
            <w:left w:val="none" w:sz="0" w:space="0" w:color="auto"/>
            <w:bottom w:val="none" w:sz="0" w:space="0" w:color="auto"/>
            <w:right w:val="none" w:sz="0" w:space="0" w:color="auto"/>
          </w:divBdr>
          <w:divsChild>
            <w:div w:id="191695546">
              <w:marLeft w:val="0"/>
              <w:marRight w:val="0"/>
              <w:marTop w:val="0"/>
              <w:marBottom w:val="0"/>
              <w:divBdr>
                <w:top w:val="none" w:sz="0" w:space="0" w:color="auto"/>
                <w:left w:val="none" w:sz="0" w:space="0" w:color="auto"/>
                <w:bottom w:val="none" w:sz="0" w:space="0" w:color="auto"/>
                <w:right w:val="none" w:sz="0" w:space="0" w:color="auto"/>
              </w:divBdr>
              <w:divsChild>
                <w:div w:id="414715318">
                  <w:marLeft w:val="180"/>
                  <w:marRight w:val="0"/>
                  <w:marTop w:val="0"/>
                  <w:marBottom w:val="0"/>
                  <w:divBdr>
                    <w:top w:val="none" w:sz="0" w:space="0" w:color="auto"/>
                    <w:left w:val="none" w:sz="0" w:space="0" w:color="auto"/>
                    <w:bottom w:val="none" w:sz="0" w:space="0" w:color="auto"/>
                    <w:right w:val="none" w:sz="0" w:space="0" w:color="auto"/>
                  </w:divBdr>
                </w:div>
                <w:div w:id="538326384">
                  <w:marLeft w:val="180"/>
                  <w:marRight w:val="0"/>
                  <w:marTop w:val="0"/>
                  <w:marBottom w:val="0"/>
                  <w:divBdr>
                    <w:top w:val="none" w:sz="0" w:space="0" w:color="auto"/>
                    <w:left w:val="none" w:sz="0" w:space="0" w:color="auto"/>
                    <w:bottom w:val="none" w:sz="0" w:space="0" w:color="auto"/>
                    <w:right w:val="none" w:sz="0" w:space="0" w:color="auto"/>
                  </w:divBdr>
                </w:div>
                <w:div w:id="777408781">
                  <w:marLeft w:val="180"/>
                  <w:marRight w:val="0"/>
                  <w:marTop w:val="0"/>
                  <w:marBottom w:val="0"/>
                  <w:divBdr>
                    <w:top w:val="none" w:sz="0" w:space="0" w:color="auto"/>
                    <w:left w:val="none" w:sz="0" w:space="0" w:color="auto"/>
                    <w:bottom w:val="none" w:sz="0" w:space="0" w:color="auto"/>
                    <w:right w:val="none" w:sz="0" w:space="0" w:color="auto"/>
                  </w:divBdr>
                </w:div>
                <w:div w:id="122849354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95891673">
          <w:marLeft w:val="0"/>
          <w:marRight w:val="0"/>
          <w:marTop w:val="315"/>
          <w:marBottom w:val="0"/>
          <w:divBdr>
            <w:top w:val="none" w:sz="0" w:space="0" w:color="auto"/>
            <w:left w:val="none" w:sz="0" w:space="0" w:color="auto"/>
            <w:bottom w:val="none" w:sz="0" w:space="0" w:color="auto"/>
            <w:right w:val="none" w:sz="0" w:space="0" w:color="auto"/>
          </w:divBdr>
          <w:divsChild>
            <w:div w:id="24025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801254">
      <w:bodyDiv w:val="1"/>
      <w:marLeft w:val="0"/>
      <w:marRight w:val="0"/>
      <w:marTop w:val="0"/>
      <w:marBottom w:val="0"/>
      <w:divBdr>
        <w:top w:val="none" w:sz="0" w:space="0" w:color="auto"/>
        <w:left w:val="none" w:sz="0" w:space="0" w:color="auto"/>
        <w:bottom w:val="none" w:sz="0" w:space="0" w:color="auto"/>
        <w:right w:val="none" w:sz="0" w:space="0" w:color="auto"/>
      </w:divBdr>
      <w:divsChild>
        <w:div w:id="124281397">
          <w:marLeft w:val="0"/>
          <w:marRight w:val="0"/>
          <w:marTop w:val="315"/>
          <w:marBottom w:val="0"/>
          <w:divBdr>
            <w:top w:val="none" w:sz="0" w:space="0" w:color="auto"/>
            <w:left w:val="none" w:sz="0" w:space="0" w:color="auto"/>
            <w:bottom w:val="none" w:sz="0" w:space="0" w:color="auto"/>
            <w:right w:val="none" w:sz="0" w:space="0" w:color="auto"/>
          </w:divBdr>
        </w:div>
        <w:div w:id="1497264382">
          <w:marLeft w:val="0"/>
          <w:marRight w:val="0"/>
          <w:marTop w:val="0"/>
          <w:marBottom w:val="315"/>
          <w:divBdr>
            <w:top w:val="none" w:sz="0" w:space="0" w:color="auto"/>
            <w:left w:val="none" w:sz="0" w:space="0" w:color="auto"/>
            <w:bottom w:val="none" w:sz="0" w:space="0" w:color="auto"/>
            <w:right w:val="none" w:sz="0" w:space="0" w:color="auto"/>
          </w:divBdr>
          <w:divsChild>
            <w:div w:id="1054277908">
              <w:marLeft w:val="0"/>
              <w:marRight w:val="0"/>
              <w:marTop w:val="0"/>
              <w:marBottom w:val="0"/>
              <w:divBdr>
                <w:top w:val="none" w:sz="0" w:space="0" w:color="auto"/>
                <w:left w:val="none" w:sz="0" w:space="0" w:color="auto"/>
                <w:bottom w:val="none" w:sz="0" w:space="0" w:color="auto"/>
                <w:right w:val="none" w:sz="0" w:space="0" w:color="auto"/>
              </w:divBdr>
              <w:divsChild>
                <w:div w:id="48500543">
                  <w:marLeft w:val="180"/>
                  <w:marRight w:val="0"/>
                  <w:marTop w:val="0"/>
                  <w:marBottom w:val="0"/>
                  <w:divBdr>
                    <w:top w:val="none" w:sz="0" w:space="0" w:color="auto"/>
                    <w:left w:val="none" w:sz="0" w:space="0" w:color="auto"/>
                    <w:bottom w:val="none" w:sz="0" w:space="0" w:color="auto"/>
                    <w:right w:val="none" w:sz="0" w:space="0" w:color="auto"/>
                  </w:divBdr>
                </w:div>
                <w:div w:id="361368480">
                  <w:marLeft w:val="180"/>
                  <w:marRight w:val="0"/>
                  <w:marTop w:val="0"/>
                  <w:marBottom w:val="0"/>
                  <w:divBdr>
                    <w:top w:val="none" w:sz="0" w:space="0" w:color="auto"/>
                    <w:left w:val="none" w:sz="0" w:space="0" w:color="auto"/>
                    <w:bottom w:val="none" w:sz="0" w:space="0" w:color="auto"/>
                    <w:right w:val="none" w:sz="0" w:space="0" w:color="auto"/>
                  </w:divBdr>
                </w:div>
                <w:div w:id="390539552">
                  <w:marLeft w:val="180"/>
                  <w:marRight w:val="0"/>
                  <w:marTop w:val="0"/>
                  <w:marBottom w:val="0"/>
                  <w:divBdr>
                    <w:top w:val="none" w:sz="0" w:space="0" w:color="auto"/>
                    <w:left w:val="none" w:sz="0" w:space="0" w:color="auto"/>
                    <w:bottom w:val="none" w:sz="0" w:space="0" w:color="auto"/>
                    <w:right w:val="none" w:sz="0" w:space="0" w:color="auto"/>
                  </w:divBdr>
                </w:div>
                <w:div w:id="87157602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038388">
      <w:bodyDiv w:val="1"/>
      <w:marLeft w:val="0"/>
      <w:marRight w:val="0"/>
      <w:marTop w:val="0"/>
      <w:marBottom w:val="0"/>
      <w:divBdr>
        <w:top w:val="none" w:sz="0" w:space="0" w:color="auto"/>
        <w:left w:val="none" w:sz="0" w:space="0" w:color="auto"/>
        <w:bottom w:val="none" w:sz="0" w:space="0" w:color="auto"/>
        <w:right w:val="none" w:sz="0" w:space="0" w:color="auto"/>
      </w:divBdr>
      <w:divsChild>
        <w:div w:id="322049807">
          <w:marLeft w:val="0"/>
          <w:marRight w:val="0"/>
          <w:marTop w:val="0"/>
          <w:marBottom w:val="315"/>
          <w:divBdr>
            <w:top w:val="none" w:sz="0" w:space="0" w:color="auto"/>
            <w:left w:val="none" w:sz="0" w:space="0" w:color="auto"/>
            <w:bottom w:val="none" w:sz="0" w:space="0" w:color="auto"/>
            <w:right w:val="none" w:sz="0" w:space="0" w:color="auto"/>
          </w:divBdr>
          <w:divsChild>
            <w:div w:id="1005664717">
              <w:marLeft w:val="0"/>
              <w:marRight w:val="0"/>
              <w:marTop w:val="0"/>
              <w:marBottom w:val="0"/>
              <w:divBdr>
                <w:top w:val="none" w:sz="0" w:space="0" w:color="auto"/>
                <w:left w:val="none" w:sz="0" w:space="0" w:color="auto"/>
                <w:bottom w:val="none" w:sz="0" w:space="0" w:color="auto"/>
                <w:right w:val="none" w:sz="0" w:space="0" w:color="auto"/>
              </w:divBdr>
              <w:divsChild>
                <w:div w:id="277957912">
                  <w:marLeft w:val="180"/>
                  <w:marRight w:val="0"/>
                  <w:marTop w:val="0"/>
                  <w:marBottom w:val="0"/>
                  <w:divBdr>
                    <w:top w:val="none" w:sz="0" w:space="0" w:color="auto"/>
                    <w:left w:val="none" w:sz="0" w:space="0" w:color="auto"/>
                    <w:bottom w:val="none" w:sz="0" w:space="0" w:color="auto"/>
                    <w:right w:val="none" w:sz="0" w:space="0" w:color="auto"/>
                  </w:divBdr>
                </w:div>
                <w:div w:id="77629273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344476195">
          <w:marLeft w:val="0"/>
          <w:marRight w:val="0"/>
          <w:marTop w:val="315"/>
          <w:marBottom w:val="0"/>
          <w:divBdr>
            <w:top w:val="none" w:sz="0" w:space="0" w:color="auto"/>
            <w:left w:val="none" w:sz="0" w:space="0" w:color="auto"/>
            <w:bottom w:val="none" w:sz="0" w:space="0" w:color="auto"/>
            <w:right w:val="none" w:sz="0" w:space="0" w:color="auto"/>
          </w:divBdr>
          <w:divsChild>
            <w:div w:id="1004287240">
              <w:marLeft w:val="0"/>
              <w:marRight w:val="0"/>
              <w:marTop w:val="0"/>
              <w:marBottom w:val="0"/>
              <w:divBdr>
                <w:top w:val="none" w:sz="0" w:space="0" w:color="auto"/>
                <w:left w:val="none" w:sz="0" w:space="0" w:color="auto"/>
                <w:bottom w:val="none" w:sz="0" w:space="0" w:color="auto"/>
                <w:right w:val="none" w:sz="0" w:space="0" w:color="auto"/>
              </w:divBdr>
            </w:div>
          </w:divsChild>
        </w:div>
        <w:div w:id="1124037797">
          <w:marLeft w:val="0"/>
          <w:marRight w:val="0"/>
          <w:marTop w:val="0"/>
          <w:marBottom w:val="0"/>
          <w:divBdr>
            <w:top w:val="none" w:sz="0" w:space="0" w:color="auto"/>
            <w:left w:val="none" w:sz="0" w:space="0" w:color="auto"/>
            <w:bottom w:val="none" w:sz="0" w:space="0" w:color="auto"/>
            <w:right w:val="none" w:sz="0" w:space="0" w:color="auto"/>
          </w:divBdr>
          <w:divsChild>
            <w:div w:id="100346586">
              <w:marLeft w:val="0"/>
              <w:marRight w:val="0"/>
              <w:marTop w:val="0"/>
              <w:marBottom w:val="240"/>
              <w:divBdr>
                <w:top w:val="none" w:sz="0" w:space="0" w:color="auto"/>
                <w:left w:val="none" w:sz="0" w:space="0" w:color="auto"/>
                <w:bottom w:val="none" w:sz="0" w:space="0" w:color="auto"/>
                <w:right w:val="none" w:sz="0" w:space="0" w:color="auto"/>
              </w:divBdr>
              <w:divsChild>
                <w:div w:id="580143487">
                  <w:marLeft w:val="0"/>
                  <w:marRight w:val="0"/>
                  <w:marTop w:val="0"/>
                  <w:marBottom w:val="0"/>
                  <w:divBdr>
                    <w:top w:val="none" w:sz="0" w:space="0" w:color="auto"/>
                    <w:left w:val="none" w:sz="0" w:space="0" w:color="auto"/>
                    <w:bottom w:val="none" w:sz="0" w:space="0" w:color="auto"/>
                    <w:right w:val="none" w:sz="0" w:space="0" w:color="auto"/>
                  </w:divBdr>
                </w:div>
                <w:div w:id="928538114">
                  <w:marLeft w:val="60"/>
                  <w:marRight w:val="0"/>
                  <w:marTop w:val="0"/>
                  <w:marBottom w:val="0"/>
                  <w:divBdr>
                    <w:top w:val="none" w:sz="0" w:space="0" w:color="auto"/>
                    <w:left w:val="none" w:sz="0" w:space="0" w:color="auto"/>
                    <w:bottom w:val="none" w:sz="0" w:space="0" w:color="auto"/>
                    <w:right w:val="none" w:sz="0" w:space="0" w:color="auto"/>
                  </w:divBdr>
                </w:div>
              </w:divsChild>
            </w:div>
            <w:div w:id="17827784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98063899">
      <w:bodyDiv w:val="1"/>
      <w:marLeft w:val="0"/>
      <w:marRight w:val="0"/>
      <w:marTop w:val="0"/>
      <w:marBottom w:val="0"/>
      <w:divBdr>
        <w:top w:val="none" w:sz="0" w:space="0" w:color="auto"/>
        <w:left w:val="none" w:sz="0" w:space="0" w:color="auto"/>
        <w:bottom w:val="none" w:sz="0" w:space="0" w:color="auto"/>
        <w:right w:val="none" w:sz="0" w:space="0" w:color="auto"/>
      </w:divBdr>
    </w:div>
    <w:div w:id="798768962">
      <w:bodyDiv w:val="1"/>
      <w:marLeft w:val="0"/>
      <w:marRight w:val="0"/>
      <w:marTop w:val="0"/>
      <w:marBottom w:val="0"/>
      <w:divBdr>
        <w:top w:val="none" w:sz="0" w:space="0" w:color="auto"/>
        <w:left w:val="none" w:sz="0" w:space="0" w:color="auto"/>
        <w:bottom w:val="none" w:sz="0" w:space="0" w:color="auto"/>
        <w:right w:val="none" w:sz="0" w:space="0" w:color="auto"/>
      </w:divBdr>
      <w:divsChild>
        <w:div w:id="1361466373">
          <w:marLeft w:val="-150"/>
          <w:marRight w:val="-150"/>
          <w:marTop w:val="0"/>
          <w:marBottom w:val="0"/>
          <w:divBdr>
            <w:top w:val="none" w:sz="0" w:space="0" w:color="auto"/>
            <w:left w:val="none" w:sz="0" w:space="0" w:color="auto"/>
            <w:bottom w:val="none" w:sz="0" w:space="0" w:color="auto"/>
            <w:right w:val="none" w:sz="0" w:space="0" w:color="auto"/>
          </w:divBdr>
        </w:div>
        <w:div w:id="1453018963">
          <w:marLeft w:val="-150"/>
          <w:marRight w:val="-150"/>
          <w:marTop w:val="0"/>
          <w:marBottom w:val="0"/>
          <w:divBdr>
            <w:top w:val="none" w:sz="0" w:space="0" w:color="auto"/>
            <w:left w:val="none" w:sz="0" w:space="0" w:color="auto"/>
            <w:bottom w:val="none" w:sz="0" w:space="0" w:color="auto"/>
            <w:right w:val="none" w:sz="0" w:space="0" w:color="auto"/>
          </w:divBdr>
          <w:divsChild>
            <w:div w:id="9460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838924">
      <w:bodyDiv w:val="1"/>
      <w:marLeft w:val="0"/>
      <w:marRight w:val="0"/>
      <w:marTop w:val="0"/>
      <w:marBottom w:val="0"/>
      <w:divBdr>
        <w:top w:val="none" w:sz="0" w:space="0" w:color="auto"/>
        <w:left w:val="none" w:sz="0" w:space="0" w:color="auto"/>
        <w:bottom w:val="none" w:sz="0" w:space="0" w:color="auto"/>
        <w:right w:val="none" w:sz="0" w:space="0" w:color="auto"/>
      </w:divBdr>
      <w:divsChild>
        <w:div w:id="207256225">
          <w:marLeft w:val="0"/>
          <w:marRight w:val="0"/>
          <w:marTop w:val="0"/>
          <w:marBottom w:val="0"/>
          <w:divBdr>
            <w:top w:val="none" w:sz="0" w:space="0" w:color="auto"/>
            <w:left w:val="none" w:sz="0" w:space="0" w:color="auto"/>
            <w:bottom w:val="none" w:sz="0" w:space="0" w:color="auto"/>
            <w:right w:val="none" w:sz="0" w:space="0" w:color="auto"/>
          </w:divBdr>
          <w:divsChild>
            <w:div w:id="933167555">
              <w:marLeft w:val="0"/>
              <w:marRight w:val="0"/>
              <w:marTop w:val="0"/>
              <w:marBottom w:val="0"/>
              <w:divBdr>
                <w:top w:val="none" w:sz="0" w:space="0" w:color="auto"/>
                <w:left w:val="none" w:sz="0" w:space="0" w:color="auto"/>
                <w:bottom w:val="none" w:sz="0" w:space="0" w:color="auto"/>
                <w:right w:val="none" w:sz="0" w:space="0" w:color="auto"/>
              </w:divBdr>
            </w:div>
          </w:divsChild>
        </w:div>
        <w:div w:id="762605364">
          <w:marLeft w:val="0"/>
          <w:marRight w:val="0"/>
          <w:marTop w:val="0"/>
          <w:marBottom w:val="0"/>
          <w:divBdr>
            <w:top w:val="none" w:sz="0" w:space="0" w:color="auto"/>
            <w:left w:val="none" w:sz="0" w:space="0" w:color="auto"/>
            <w:bottom w:val="none" w:sz="0" w:space="0" w:color="auto"/>
            <w:right w:val="none" w:sz="0" w:space="0" w:color="auto"/>
          </w:divBdr>
        </w:div>
      </w:divsChild>
    </w:div>
    <w:div w:id="799373505">
      <w:bodyDiv w:val="1"/>
      <w:marLeft w:val="0"/>
      <w:marRight w:val="0"/>
      <w:marTop w:val="0"/>
      <w:marBottom w:val="0"/>
      <w:divBdr>
        <w:top w:val="none" w:sz="0" w:space="0" w:color="auto"/>
        <w:left w:val="none" w:sz="0" w:space="0" w:color="auto"/>
        <w:bottom w:val="none" w:sz="0" w:space="0" w:color="auto"/>
        <w:right w:val="none" w:sz="0" w:space="0" w:color="auto"/>
      </w:divBdr>
      <w:divsChild>
        <w:div w:id="880290524">
          <w:marLeft w:val="0"/>
          <w:marRight w:val="0"/>
          <w:marTop w:val="0"/>
          <w:marBottom w:val="315"/>
          <w:divBdr>
            <w:top w:val="none" w:sz="0" w:space="0" w:color="auto"/>
            <w:left w:val="none" w:sz="0" w:space="0" w:color="auto"/>
            <w:bottom w:val="none" w:sz="0" w:space="0" w:color="auto"/>
            <w:right w:val="none" w:sz="0" w:space="0" w:color="auto"/>
          </w:divBdr>
          <w:divsChild>
            <w:div w:id="349571828">
              <w:marLeft w:val="0"/>
              <w:marRight w:val="0"/>
              <w:marTop w:val="0"/>
              <w:marBottom w:val="0"/>
              <w:divBdr>
                <w:top w:val="none" w:sz="0" w:space="0" w:color="auto"/>
                <w:left w:val="none" w:sz="0" w:space="0" w:color="auto"/>
                <w:bottom w:val="none" w:sz="0" w:space="0" w:color="auto"/>
                <w:right w:val="none" w:sz="0" w:space="0" w:color="auto"/>
              </w:divBdr>
              <w:divsChild>
                <w:div w:id="311368229">
                  <w:marLeft w:val="180"/>
                  <w:marRight w:val="0"/>
                  <w:marTop w:val="0"/>
                  <w:marBottom w:val="0"/>
                  <w:divBdr>
                    <w:top w:val="none" w:sz="0" w:space="0" w:color="auto"/>
                    <w:left w:val="none" w:sz="0" w:space="0" w:color="auto"/>
                    <w:bottom w:val="none" w:sz="0" w:space="0" w:color="auto"/>
                    <w:right w:val="none" w:sz="0" w:space="0" w:color="auto"/>
                  </w:divBdr>
                </w:div>
                <w:div w:id="123720920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373787">
      <w:bodyDiv w:val="1"/>
      <w:marLeft w:val="0"/>
      <w:marRight w:val="0"/>
      <w:marTop w:val="0"/>
      <w:marBottom w:val="0"/>
      <w:divBdr>
        <w:top w:val="none" w:sz="0" w:space="0" w:color="auto"/>
        <w:left w:val="none" w:sz="0" w:space="0" w:color="auto"/>
        <w:bottom w:val="none" w:sz="0" w:space="0" w:color="auto"/>
        <w:right w:val="none" w:sz="0" w:space="0" w:color="auto"/>
      </w:divBdr>
      <w:divsChild>
        <w:div w:id="722950051">
          <w:marLeft w:val="0"/>
          <w:marRight w:val="0"/>
          <w:marTop w:val="240"/>
          <w:marBottom w:val="0"/>
          <w:divBdr>
            <w:top w:val="none" w:sz="0" w:space="0" w:color="auto"/>
            <w:left w:val="none" w:sz="0" w:space="0" w:color="auto"/>
            <w:bottom w:val="none" w:sz="0" w:space="0" w:color="auto"/>
            <w:right w:val="none" w:sz="0" w:space="0" w:color="auto"/>
          </w:divBdr>
        </w:div>
      </w:divsChild>
    </w:div>
    <w:div w:id="799539714">
      <w:bodyDiv w:val="1"/>
      <w:marLeft w:val="0"/>
      <w:marRight w:val="0"/>
      <w:marTop w:val="0"/>
      <w:marBottom w:val="0"/>
      <w:divBdr>
        <w:top w:val="none" w:sz="0" w:space="0" w:color="auto"/>
        <w:left w:val="none" w:sz="0" w:space="0" w:color="auto"/>
        <w:bottom w:val="none" w:sz="0" w:space="0" w:color="auto"/>
        <w:right w:val="none" w:sz="0" w:space="0" w:color="auto"/>
      </w:divBdr>
      <w:divsChild>
        <w:div w:id="163664756">
          <w:marLeft w:val="0"/>
          <w:marRight w:val="0"/>
          <w:marTop w:val="0"/>
          <w:marBottom w:val="0"/>
          <w:divBdr>
            <w:top w:val="single" w:sz="2" w:space="0" w:color="D9D8D7"/>
            <w:left w:val="single" w:sz="2" w:space="0" w:color="D9D8D7"/>
            <w:bottom w:val="single" w:sz="2" w:space="0" w:color="D9D8D7"/>
            <w:right w:val="single" w:sz="2" w:space="0" w:color="D9D8D7"/>
          </w:divBdr>
        </w:div>
      </w:divsChild>
    </w:div>
    <w:div w:id="800465551">
      <w:bodyDiv w:val="1"/>
      <w:marLeft w:val="0"/>
      <w:marRight w:val="0"/>
      <w:marTop w:val="0"/>
      <w:marBottom w:val="0"/>
      <w:divBdr>
        <w:top w:val="none" w:sz="0" w:space="0" w:color="auto"/>
        <w:left w:val="none" w:sz="0" w:space="0" w:color="auto"/>
        <w:bottom w:val="none" w:sz="0" w:space="0" w:color="auto"/>
        <w:right w:val="none" w:sz="0" w:space="0" w:color="auto"/>
      </w:divBdr>
      <w:divsChild>
        <w:div w:id="371152847">
          <w:marLeft w:val="0"/>
          <w:marRight w:val="0"/>
          <w:marTop w:val="0"/>
          <w:marBottom w:val="0"/>
          <w:divBdr>
            <w:top w:val="none" w:sz="0" w:space="0" w:color="auto"/>
            <w:left w:val="none" w:sz="0" w:space="0" w:color="auto"/>
            <w:bottom w:val="none" w:sz="0" w:space="0" w:color="auto"/>
            <w:right w:val="none" w:sz="0" w:space="0" w:color="auto"/>
          </w:divBdr>
          <w:divsChild>
            <w:div w:id="1402172795">
              <w:marLeft w:val="0"/>
              <w:marRight w:val="0"/>
              <w:marTop w:val="0"/>
              <w:marBottom w:val="240"/>
              <w:divBdr>
                <w:top w:val="none" w:sz="0" w:space="0" w:color="auto"/>
                <w:left w:val="none" w:sz="0" w:space="0" w:color="auto"/>
                <w:bottom w:val="none" w:sz="0" w:space="0" w:color="auto"/>
                <w:right w:val="none" w:sz="0" w:space="0" w:color="auto"/>
              </w:divBdr>
              <w:divsChild>
                <w:div w:id="1857383956">
                  <w:marLeft w:val="0"/>
                  <w:marRight w:val="0"/>
                  <w:marTop w:val="0"/>
                  <w:marBottom w:val="0"/>
                  <w:divBdr>
                    <w:top w:val="none" w:sz="0" w:space="0" w:color="auto"/>
                    <w:left w:val="none" w:sz="0" w:space="0" w:color="auto"/>
                    <w:bottom w:val="none" w:sz="0" w:space="0" w:color="auto"/>
                    <w:right w:val="none" w:sz="0" w:space="0" w:color="auto"/>
                  </w:divBdr>
                </w:div>
                <w:div w:id="603849854">
                  <w:marLeft w:val="60"/>
                  <w:marRight w:val="0"/>
                  <w:marTop w:val="0"/>
                  <w:marBottom w:val="0"/>
                  <w:divBdr>
                    <w:top w:val="none" w:sz="0" w:space="0" w:color="auto"/>
                    <w:left w:val="none" w:sz="0" w:space="0" w:color="auto"/>
                    <w:bottom w:val="none" w:sz="0" w:space="0" w:color="auto"/>
                    <w:right w:val="none" w:sz="0" w:space="0" w:color="auto"/>
                  </w:divBdr>
                </w:div>
              </w:divsChild>
            </w:div>
            <w:div w:id="186523340">
              <w:marLeft w:val="0"/>
              <w:marRight w:val="0"/>
              <w:marTop w:val="0"/>
              <w:marBottom w:val="225"/>
              <w:divBdr>
                <w:top w:val="none" w:sz="0" w:space="0" w:color="auto"/>
                <w:left w:val="none" w:sz="0" w:space="0" w:color="auto"/>
                <w:bottom w:val="none" w:sz="0" w:space="0" w:color="auto"/>
                <w:right w:val="none" w:sz="0" w:space="0" w:color="auto"/>
              </w:divBdr>
            </w:div>
          </w:divsChild>
        </w:div>
        <w:div w:id="1720544004">
          <w:marLeft w:val="0"/>
          <w:marRight w:val="0"/>
          <w:marTop w:val="0"/>
          <w:marBottom w:val="0"/>
          <w:divBdr>
            <w:top w:val="none" w:sz="0" w:space="0" w:color="auto"/>
            <w:left w:val="none" w:sz="0" w:space="0" w:color="auto"/>
            <w:bottom w:val="none" w:sz="0" w:space="0" w:color="auto"/>
            <w:right w:val="none" w:sz="0" w:space="0" w:color="auto"/>
          </w:divBdr>
        </w:div>
        <w:div w:id="2082169847">
          <w:marLeft w:val="0"/>
          <w:marRight w:val="0"/>
          <w:marTop w:val="315"/>
          <w:marBottom w:val="0"/>
          <w:divBdr>
            <w:top w:val="none" w:sz="0" w:space="0" w:color="auto"/>
            <w:left w:val="none" w:sz="0" w:space="0" w:color="auto"/>
            <w:bottom w:val="none" w:sz="0" w:space="0" w:color="auto"/>
            <w:right w:val="none" w:sz="0" w:space="0" w:color="auto"/>
          </w:divBdr>
          <w:divsChild>
            <w:div w:id="51905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16795">
      <w:bodyDiv w:val="1"/>
      <w:marLeft w:val="0"/>
      <w:marRight w:val="0"/>
      <w:marTop w:val="0"/>
      <w:marBottom w:val="0"/>
      <w:divBdr>
        <w:top w:val="none" w:sz="0" w:space="0" w:color="auto"/>
        <w:left w:val="none" w:sz="0" w:space="0" w:color="auto"/>
        <w:bottom w:val="none" w:sz="0" w:space="0" w:color="auto"/>
        <w:right w:val="none" w:sz="0" w:space="0" w:color="auto"/>
      </w:divBdr>
      <w:divsChild>
        <w:div w:id="305089146">
          <w:marLeft w:val="-225"/>
          <w:marRight w:val="-225"/>
          <w:marTop w:val="0"/>
          <w:marBottom w:val="0"/>
          <w:divBdr>
            <w:top w:val="none" w:sz="0" w:space="0" w:color="auto"/>
            <w:left w:val="none" w:sz="0" w:space="0" w:color="auto"/>
            <w:bottom w:val="none" w:sz="0" w:space="0" w:color="auto"/>
            <w:right w:val="none" w:sz="0" w:space="0" w:color="auto"/>
          </w:divBdr>
        </w:div>
      </w:divsChild>
    </w:div>
    <w:div w:id="800684630">
      <w:bodyDiv w:val="1"/>
      <w:marLeft w:val="0"/>
      <w:marRight w:val="0"/>
      <w:marTop w:val="0"/>
      <w:marBottom w:val="0"/>
      <w:divBdr>
        <w:top w:val="none" w:sz="0" w:space="0" w:color="auto"/>
        <w:left w:val="none" w:sz="0" w:space="0" w:color="auto"/>
        <w:bottom w:val="none" w:sz="0" w:space="0" w:color="auto"/>
        <w:right w:val="none" w:sz="0" w:space="0" w:color="auto"/>
      </w:divBdr>
      <w:divsChild>
        <w:div w:id="619068564">
          <w:marLeft w:val="-225"/>
          <w:marRight w:val="-225"/>
          <w:marTop w:val="0"/>
          <w:marBottom w:val="0"/>
          <w:divBdr>
            <w:top w:val="none" w:sz="0" w:space="0" w:color="auto"/>
            <w:left w:val="none" w:sz="0" w:space="0" w:color="auto"/>
            <w:bottom w:val="none" w:sz="0" w:space="0" w:color="auto"/>
            <w:right w:val="none" w:sz="0" w:space="0" w:color="auto"/>
          </w:divBdr>
        </w:div>
      </w:divsChild>
    </w:div>
    <w:div w:id="800928924">
      <w:bodyDiv w:val="1"/>
      <w:marLeft w:val="0"/>
      <w:marRight w:val="0"/>
      <w:marTop w:val="0"/>
      <w:marBottom w:val="0"/>
      <w:divBdr>
        <w:top w:val="none" w:sz="0" w:space="0" w:color="auto"/>
        <w:left w:val="none" w:sz="0" w:space="0" w:color="auto"/>
        <w:bottom w:val="none" w:sz="0" w:space="0" w:color="auto"/>
        <w:right w:val="none" w:sz="0" w:space="0" w:color="auto"/>
      </w:divBdr>
      <w:divsChild>
        <w:div w:id="449202503">
          <w:marLeft w:val="0"/>
          <w:marRight w:val="0"/>
          <w:marTop w:val="0"/>
          <w:marBottom w:val="315"/>
          <w:divBdr>
            <w:top w:val="none" w:sz="0" w:space="0" w:color="auto"/>
            <w:left w:val="none" w:sz="0" w:space="0" w:color="auto"/>
            <w:bottom w:val="none" w:sz="0" w:space="0" w:color="auto"/>
            <w:right w:val="none" w:sz="0" w:space="0" w:color="auto"/>
          </w:divBdr>
          <w:divsChild>
            <w:div w:id="1317806029">
              <w:marLeft w:val="0"/>
              <w:marRight w:val="0"/>
              <w:marTop w:val="0"/>
              <w:marBottom w:val="0"/>
              <w:divBdr>
                <w:top w:val="none" w:sz="0" w:space="0" w:color="auto"/>
                <w:left w:val="none" w:sz="0" w:space="0" w:color="auto"/>
                <w:bottom w:val="none" w:sz="0" w:space="0" w:color="auto"/>
                <w:right w:val="none" w:sz="0" w:space="0" w:color="auto"/>
              </w:divBdr>
              <w:divsChild>
                <w:div w:id="37707090">
                  <w:marLeft w:val="180"/>
                  <w:marRight w:val="0"/>
                  <w:marTop w:val="0"/>
                  <w:marBottom w:val="0"/>
                  <w:divBdr>
                    <w:top w:val="none" w:sz="0" w:space="0" w:color="auto"/>
                    <w:left w:val="none" w:sz="0" w:space="0" w:color="auto"/>
                    <w:bottom w:val="none" w:sz="0" w:space="0" w:color="auto"/>
                    <w:right w:val="none" w:sz="0" w:space="0" w:color="auto"/>
                  </w:divBdr>
                </w:div>
                <w:div w:id="976107800">
                  <w:marLeft w:val="180"/>
                  <w:marRight w:val="0"/>
                  <w:marTop w:val="0"/>
                  <w:marBottom w:val="0"/>
                  <w:divBdr>
                    <w:top w:val="none" w:sz="0" w:space="0" w:color="auto"/>
                    <w:left w:val="none" w:sz="0" w:space="0" w:color="auto"/>
                    <w:bottom w:val="none" w:sz="0" w:space="0" w:color="auto"/>
                    <w:right w:val="none" w:sz="0" w:space="0" w:color="auto"/>
                  </w:divBdr>
                </w:div>
                <w:div w:id="146179878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354646757">
          <w:marLeft w:val="0"/>
          <w:marRight w:val="0"/>
          <w:marTop w:val="315"/>
          <w:marBottom w:val="0"/>
          <w:divBdr>
            <w:top w:val="none" w:sz="0" w:space="0" w:color="auto"/>
            <w:left w:val="none" w:sz="0" w:space="0" w:color="auto"/>
            <w:bottom w:val="none" w:sz="0" w:space="0" w:color="auto"/>
            <w:right w:val="none" w:sz="0" w:space="0" w:color="auto"/>
          </w:divBdr>
          <w:divsChild>
            <w:div w:id="129698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19233">
      <w:bodyDiv w:val="1"/>
      <w:marLeft w:val="0"/>
      <w:marRight w:val="0"/>
      <w:marTop w:val="0"/>
      <w:marBottom w:val="0"/>
      <w:divBdr>
        <w:top w:val="none" w:sz="0" w:space="0" w:color="auto"/>
        <w:left w:val="none" w:sz="0" w:space="0" w:color="auto"/>
        <w:bottom w:val="none" w:sz="0" w:space="0" w:color="auto"/>
        <w:right w:val="none" w:sz="0" w:space="0" w:color="auto"/>
      </w:divBdr>
      <w:divsChild>
        <w:div w:id="1578662922">
          <w:marLeft w:val="-225"/>
          <w:marRight w:val="-225"/>
          <w:marTop w:val="0"/>
          <w:marBottom w:val="0"/>
          <w:divBdr>
            <w:top w:val="none" w:sz="0" w:space="0" w:color="auto"/>
            <w:left w:val="none" w:sz="0" w:space="0" w:color="auto"/>
            <w:bottom w:val="none" w:sz="0" w:space="0" w:color="auto"/>
            <w:right w:val="none" w:sz="0" w:space="0" w:color="auto"/>
          </w:divBdr>
          <w:divsChild>
            <w:div w:id="995107508">
              <w:marLeft w:val="0"/>
              <w:marRight w:val="0"/>
              <w:marTop w:val="0"/>
              <w:marBottom w:val="0"/>
              <w:divBdr>
                <w:top w:val="none" w:sz="0" w:space="0" w:color="auto"/>
                <w:left w:val="none" w:sz="0" w:space="0" w:color="auto"/>
                <w:bottom w:val="none" w:sz="0" w:space="0" w:color="auto"/>
                <w:right w:val="none" w:sz="0" w:space="0" w:color="auto"/>
              </w:divBdr>
              <w:divsChild>
                <w:div w:id="656804626">
                  <w:marLeft w:val="0"/>
                  <w:marRight w:val="0"/>
                  <w:marTop w:val="0"/>
                  <w:marBottom w:val="0"/>
                  <w:divBdr>
                    <w:top w:val="none" w:sz="0" w:space="0" w:color="auto"/>
                    <w:left w:val="none" w:sz="0" w:space="0" w:color="auto"/>
                    <w:bottom w:val="none" w:sz="0" w:space="0" w:color="auto"/>
                    <w:right w:val="none" w:sz="0" w:space="0" w:color="auto"/>
                  </w:divBdr>
                </w:div>
                <w:div w:id="1305965013">
                  <w:marLeft w:val="0"/>
                  <w:marRight w:val="0"/>
                  <w:marTop w:val="0"/>
                  <w:marBottom w:val="450"/>
                  <w:divBdr>
                    <w:top w:val="none" w:sz="0" w:space="0" w:color="auto"/>
                    <w:left w:val="none" w:sz="0" w:space="0" w:color="auto"/>
                    <w:bottom w:val="none" w:sz="0" w:space="0" w:color="auto"/>
                    <w:right w:val="none" w:sz="0" w:space="0" w:color="auto"/>
                  </w:divBdr>
                  <w:divsChild>
                    <w:div w:id="1040398682">
                      <w:marLeft w:val="0"/>
                      <w:marRight w:val="0"/>
                      <w:marTop w:val="0"/>
                      <w:marBottom w:val="0"/>
                      <w:divBdr>
                        <w:top w:val="none" w:sz="0" w:space="0" w:color="auto"/>
                        <w:left w:val="none" w:sz="0" w:space="0" w:color="auto"/>
                        <w:bottom w:val="none" w:sz="0" w:space="0" w:color="auto"/>
                        <w:right w:val="none" w:sz="0" w:space="0" w:color="auto"/>
                      </w:divBdr>
                      <w:divsChild>
                        <w:div w:id="4190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188471">
      <w:bodyDiv w:val="1"/>
      <w:marLeft w:val="0"/>
      <w:marRight w:val="0"/>
      <w:marTop w:val="0"/>
      <w:marBottom w:val="0"/>
      <w:divBdr>
        <w:top w:val="none" w:sz="0" w:space="0" w:color="auto"/>
        <w:left w:val="none" w:sz="0" w:space="0" w:color="auto"/>
        <w:bottom w:val="none" w:sz="0" w:space="0" w:color="auto"/>
        <w:right w:val="none" w:sz="0" w:space="0" w:color="auto"/>
      </w:divBdr>
      <w:divsChild>
        <w:div w:id="257520109">
          <w:marLeft w:val="-225"/>
          <w:marRight w:val="-225"/>
          <w:marTop w:val="0"/>
          <w:marBottom w:val="0"/>
          <w:divBdr>
            <w:top w:val="none" w:sz="0" w:space="0" w:color="auto"/>
            <w:left w:val="none" w:sz="0" w:space="0" w:color="auto"/>
            <w:bottom w:val="none" w:sz="0" w:space="0" w:color="auto"/>
            <w:right w:val="none" w:sz="0" w:space="0" w:color="auto"/>
          </w:divBdr>
          <w:divsChild>
            <w:div w:id="1462109922">
              <w:marLeft w:val="0"/>
              <w:marRight w:val="0"/>
              <w:marTop w:val="0"/>
              <w:marBottom w:val="0"/>
              <w:divBdr>
                <w:top w:val="none" w:sz="0" w:space="0" w:color="auto"/>
                <w:left w:val="none" w:sz="0" w:space="0" w:color="auto"/>
                <w:bottom w:val="none" w:sz="0" w:space="0" w:color="auto"/>
                <w:right w:val="none" w:sz="0" w:space="0" w:color="auto"/>
              </w:divBdr>
              <w:divsChild>
                <w:div w:id="11147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84216">
          <w:marLeft w:val="-225"/>
          <w:marRight w:val="-225"/>
          <w:marTop w:val="0"/>
          <w:marBottom w:val="0"/>
          <w:divBdr>
            <w:top w:val="none" w:sz="0" w:space="0" w:color="auto"/>
            <w:left w:val="none" w:sz="0" w:space="0" w:color="auto"/>
            <w:bottom w:val="none" w:sz="0" w:space="0" w:color="auto"/>
            <w:right w:val="none" w:sz="0" w:space="0" w:color="auto"/>
          </w:divBdr>
        </w:div>
      </w:divsChild>
    </w:div>
    <w:div w:id="801507280">
      <w:bodyDiv w:val="1"/>
      <w:marLeft w:val="0"/>
      <w:marRight w:val="0"/>
      <w:marTop w:val="0"/>
      <w:marBottom w:val="0"/>
      <w:divBdr>
        <w:top w:val="none" w:sz="0" w:space="0" w:color="auto"/>
        <w:left w:val="none" w:sz="0" w:space="0" w:color="auto"/>
        <w:bottom w:val="none" w:sz="0" w:space="0" w:color="auto"/>
        <w:right w:val="none" w:sz="0" w:space="0" w:color="auto"/>
      </w:divBdr>
      <w:divsChild>
        <w:div w:id="462694324">
          <w:marLeft w:val="0"/>
          <w:marRight w:val="0"/>
          <w:marTop w:val="0"/>
          <w:marBottom w:val="0"/>
          <w:divBdr>
            <w:top w:val="none" w:sz="0" w:space="0" w:color="auto"/>
            <w:left w:val="none" w:sz="0" w:space="0" w:color="auto"/>
            <w:bottom w:val="none" w:sz="0" w:space="0" w:color="auto"/>
            <w:right w:val="none" w:sz="0" w:space="0" w:color="auto"/>
          </w:divBdr>
          <w:divsChild>
            <w:div w:id="1184520062">
              <w:marLeft w:val="0"/>
              <w:marRight w:val="0"/>
              <w:marTop w:val="0"/>
              <w:marBottom w:val="0"/>
              <w:divBdr>
                <w:top w:val="none" w:sz="0" w:space="0" w:color="auto"/>
                <w:left w:val="none" w:sz="0" w:space="0" w:color="auto"/>
                <w:bottom w:val="none" w:sz="0" w:space="0" w:color="auto"/>
                <w:right w:val="none" w:sz="0" w:space="0" w:color="auto"/>
              </w:divBdr>
            </w:div>
          </w:divsChild>
        </w:div>
        <w:div w:id="1195314779">
          <w:marLeft w:val="0"/>
          <w:marRight w:val="0"/>
          <w:marTop w:val="0"/>
          <w:marBottom w:val="0"/>
          <w:divBdr>
            <w:top w:val="none" w:sz="0" w:space="0" w:color="auto"/>
            <w:left w:val="none" w:sz="0" w:space="0" w:color="auto"/>
            <w:bottom w:val="none" w:sz="0" w:space="0" w:color="auto"/>
            <w:right w:val="none" w:sz="0" w:space="0" w:color="auto"/>
          </w:divBdr>
        </w:div>
      </w:divsChild>
    </w:div>
    <w:div w:id="802193099">
      <w:bodyDiv w:val="1"/>
      <w:marLeft w:val="0"/>
      <w:marRight w:val="0"/>
      <w:marTop w:val="0"/>
      <w:marBottom w:val="0"/>
      <w:divBdr>
        <w:top w:val="none" w:sz="0" w:space="0" w:color="auto"/>
        <w:left w:val="none" w:sz="0" w:space="0" w:color="auto"/>
        <w:bottom w:val="none" w:sz="0" w:space="0" w:color="auto"/>
        <w:right w:val="none" w:sz="0" w:space="0" w:color="auto"/>
      </w:divBdr>
      <w:divsChild>
        <w:div w:id="929050578">
          <w:marLeft w:val="-150"/>
          <w:marRight w:val="-150"/>
          <w:marTop w:val="0"/>
          <w:marBottom w:val="0"/>
          <w:divBdr>
            <w:top w:val="none" w:sz="0" w:space="0" w:color="auto"/>
            <w:left w:val="none" w:sz="0" w:space="0" w:color="auto"/>
            <w:bottom w:val="none" w:sz="0" w:space="0" w:color="auto"/>
            <w:right w:val="none" w:sz="0" w:space="0" w:color="auto"/>
          </w:divBdr>
          <w:divsChild>
            <w:div w:id="588855044">
              <w:marLeft w:val="0"/>
              <w:marRight w:val="0"/>
              <w:marTop w:val="0"/>
              <w:marBottom w:val="0"/>
              <w:divBdr>
                <w:top w:val="none" w:sz="0" w:space="0" w:color="auto"/>
                <w:left w:val="none" w:sz="0" w:space="0" w:color="auto"/>
                <w:bottom w:val="none" w:sz="0" w:space="0" w:color="auto"/>
                <w:right w:val="none" w:sz="0" w:space="0" w:color="auto"/>
              </w:divBdr>
              <w:divsChild>
                <w:div w:id="130444595">
                  <w:marLeft w:val="0"/>
                  <w:marRight w:val="0"/>
                  <w:marTop w:val="0"/>
                  <w:marBottom w:val="0"/>
                  <w:divBdr>
                    <w:top w:val="none" w:sz="0" w:space="0" w:color="auto"/>
                    <w:left w:val="none" w:sz="0" w:space="0" w:color="auto"/>
                    <w:bottom w:val="none" w:sz="0" w:space="0" w:color="auto"/>
                    <w:right w:val="none" w:sz="0" w:space="0" w:color="auto"/>
                  </w:divBdr>
                  <w:divsChild>
                    <w:div w:id="1580477193">
                      <w:marLeft w:val="0"/>
                      <w:marRight w:val="0"/>
                      <w:marTop w:val="0"/>
                      <w:marBottom w:val="0"/>
                      <w:divBdr>
                        <w:top w:val="none" w:sz="0" w:space="0" w:color="auto"/>
                        <w:left w:val="none" w:sz="0" w:space="0" w:color="auto"/>
                        <w:bottom w:val="none" w:sz="0" w:space="0" w:color="auto"/>
                        <w:right w:val="none" w:sz="0" w:space="0" w:color="auto"/>
                      </w:divBdr>
                    </w:div>
                  </w:divsChild>
                </w:div>
                <w:div w:id="836193403">
                  <w:marLeft w:val="0"/>
                  <w:marRight w:val="0"/>
                  <w:marTop w:val="0"/>
                  <w:marBottom w:val="0"/>
                  <w:divBdr>
                    <w:top w:val="none" w:sz="0" w:space="0" w:color="auto"/>
                    <w:left w:val="none" w:sz="0" w:space="0" w:color="auto"/>
                    <w:bottom w:val="none" w:sz="0" w:space="0" w:color="auto"/>
                    <w:right w:val="none" w:sz="0" w:space="0" w:color="auto"/>
                  </w:divBdr>
                  <w:divsChild>
                    <w:div w:id="542523908">
                      <w:marLeft w:val="0"/>
                      <w:marRight w:val="0"/>
                      <w:marTop w:val="0"/>
                      <w:marBottom w:val="0"/>
                      <w:divBdr>
                        <w:top w:val="none" w:sz="0" w:space="0" w:color="auto"/>
                        <w:left w:val="none" w:sz="0" w:space="0" w:color="auto"/>
                        <w:bottom w:val="none" w:sz="0" w:space="0" w:color="auto"/>
                        <w:right w:val="none" w:sz="0" w:space="0" w:color="auto"/>
                      </w:divBdr>
                    </w:div>
                    <w:div w:id="83211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273214">
          <w:marLeft w:val="-150"/>
          <w:marRight w:val="-150"/>
          <w:marTop w:val="0"/>
          <w:marBottom w:val="0"/>
          <w:divBdr>
            <w:top w:val="none" w:sz="0" w:space="0" w:color="auto"/>
            <w:left w:val="none" w:sz="0" w:space="0" w:color="auto"/>
            <w:bottom w:val="none" w:sz="0" w:space="0" w:color="auto"/>
            <w:right w:val="none" w:sz="0" w:space="0" w:color="auto"/>
          </w:divBdr>
          <w:divsChild>
            <w:div w:id="81214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0830">
      <w:bodyDiv w:val="1"/>
      <w:marLeft w:val="0"/>
      <w:marRight w:val="0"/>
      <w:marTop w:val="0"/>
      <w:marBottom w:val="0"/>
      <w:divBdr>
        <w:top w:val="none" w:sz="0" w:space="0" w:color="auto"/>
        <w:left w:val="none" w:sz="0" w:space="0" w:color="auto"/>
        <w:bottom w:val="none" w:sz="0" w:space="0" w:color="auto"/>
        <w:right w:val="none" w:sz="0" w:space="0" w:color="auto"/>
      </w:divBdr>
      <w:divsChild>
        <w:div w:id="2635992">
          <w:marLeft w:val="-225"/>
          <w:marRight w:val="-225"/>
          <w:marTop w:val="0"/>
          <w:marBottom w:val="0"/>
          <w:divBdr>
            <w:top w:val="none" w:sz="0" w:space="0" w:color="auto"/>
            <w:left w:val="none" w:sz="0" w:space="0" w:color="auto"/>
            <w:bottom w:val="none" w:sz="0" w:space="0" w:color="auto"/>
            <w:right w:val="none" w:sz="0" w:space="0" w:color="auto"/>
          </w:divBdr>
        </w:div>
        <w:div w:id="1556812842">
          <w:marLeft w:val="-225"/>
          <w:marRight w:val="-225"/>
          <w:marTop w:val="0"/>
          <w:marBottom w:val="0"/>
          <w:divBdr>
            <w:top w:val="none" w:sz="0" w:space="0" w:color="auto"/>
            <w:left w:val="none" w:sz="0" w:space="0" w:color="auto"/>
            <w:bottom w:val="none" w:sz="0" w:space="0" w:color="auto"/>
            <w:right w:val="none" w:sz="0" w:space="0" w:color="auto"/>
          </w:divBdr>
          <w:divsChild>
            <w:div w:id="205486628">
              <w:marLeft w:val="0"/>
              <w:marRight w:val="0"/>
              <w:marTop w:val="0"/>
              <w:marBottom w:val="0"/>
              <w:divBdr>
                <w:top w:val="none" w:sz="0" w:space="0" w:color="auto"/>
                <w:left w:val="none" w:sz="0" w:space="0" w:color="auto"/>
                <w:bottom w:val="none" w:sz="0" w:space="0" w:color="auto"/>
                <w:right w:val="none" w:sz="0" w:space="0" w:color="auto"/>
              </w:divBdr>
              <w:divsChild>
                <w:div w:id="157431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351853">
      <w:bodyDiv w:val="1"/>
      <w:marLeft w:val="0"/>
      <w:marRight w:val="0"/>
      <w:marTop w:val="0"/>
      <w:marBottom w:val="0"/>
      <w:divBdr>
        <w:top w:val="none" w:sz="0" w:space="0" w:color="auto"/>
        <w:left w:val="none" w:sz="0" w:space="0" w:color="auto"/>
        <w:bottom w:val="none" w:sz="0" w:space="0" w:color="auto"/>
        <w:right w:val="none" w:sz="0" w:space="0" w:color="auto"/>
      </w:divBdr>
    </w:div>
    <w:div w:id="805002091">
      <w:bodyDiv w:val="1"/>
      <w:marLeft w:val="0"/>
      <w:marRight w:val="0"/>
      <w:marTop w:val="0"/>
      <w:marBottom w:val="0"/>
      <w:divBdr>
        <w:top w:val="none" w:sz="0" w:space="0" w:color="auto"/>
        <w:left w:val="none" w:sz="0" w:space="0" w:color="auto"/>
        <w:bottom w:val="none" w:sz="0" w:space="0" w:color="auto"/>
        <w:right w:val="none" w:sz="0" w:space="0" w:color="auto"/>
      </w:divBdr>
      <w:divsChild>
        <w:div w:id="87819802">
          <w:marLeft w:val="0"/>
          <w:marRight w:val="0"/>
          <w:marTop w:val="0"/>
          <w:marBottom w:val="0"/>
          <w:divBdr>
            <w:top w:val="none" w:sz="0" w:space="0" w:color="auto"/>
            <w:left w:val="none" w:sz="0" w:space="0" w:color="auto"/>
            <w:bottom w:val="none" w:sz="0" w:space="0" w:color="auto"/>
            <w:right w:val="none" w:sz="0" w:space="0" w:color="auto"/>
          </w:divBdr>
        </w:div>
      </w:divsChild>
    </w:div>
    <w:div w:id="805241401">
      <w:bodyDiv w:val="1"/>
      <w:marLeft w:val="0"/>
      <w:marRight w:val="0"/>
      <w:marTop w:val="0"/>
      <w:marBottom w:val="0"/>
      <w:divBdr>
        <w:top w:val="none" w:sz="0" w:space="0" w:color="auto"/>
        <w:left w:val="none" w:sz="0" w:space="0" w:color="auto"/>
        <w:bottom w:val="none" w:sz="0" w:space="0" w:color="auto"/>
        <w:right w:val="none" w:sz="0" w:space="0" w:color="auto"/>
      </w:divBdr>
      <w:divsChild>
        <w:div w:id="113251327">
          <w:marLeft w:val="-225"/>
          <w:marRight w:val="-225"/>
          <w:marTop w:val="0"/>
          <w:marBottom w:val="0"/>
          <w:divBdr>
            <w:top w:val="none" w:sz="0" w:space="0" w:color="auto"/>
            <w:left w:val="none" w:sz="0" w:space="0" w:color="auto"/>
            <w:bottom w:val="none" w:sz="0" w:space="0" w:color="auto"/>
            <w:right w:val="none" w:sz="0" w:space="0" w:color="auto"/>
          </w:divBdr>
          <w:divsChild>
            <w:div w:id="1560281899">
              <w:marLeft w:val="0"/>
              <w:marRight w:val="0"/>
              <w:marTop w:val="0"/>
              <w:marBottom w:val="0"/>
              <w:divBdr>
                <w:top w:val="none" w:sz="0" w:space="0" w:color="auto"/>
                <w:left w:val="none" w:sz="0" w:space="0" w:color="auto"/>
                <w:bottom w:val="none" w:sz="0" w:space="0" w:color="auto"/>
                <w:right w:val="none" w:sz="0" w:space="0" w:color="auto"/>
              </w:divBdr>
              <w:divsChild>
                <w:div w:id="6664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640992">
          <w:marLeft w:val="-225"/>
          <w:marRight w:val="-225"/>
          <w:marTop w:val="0"/>
          <w:marBottom w:val="0"/>
          <w:divBdr>
            <w:top w:val="none" w:sz="0" w:space="0" w:color="auto"/>
            <w:left w:val="none" w:sz="0" w:space="0" w:color="auto"/>
            <w:bottom w:val="none" w:sz="0" w:space="0" w:color="auto"/>
            <w:right w:val="none" w:sz="0" w:space="0" w:color="auto"/>
          </w:divBdr>
        </w:div>
      </w:divsChild>
    </w:div>
    <w:div w:id="805273026">
      <w:bodyDiv w:val="1"/>
      <w:marLeft w:val="0"/>
      <w:marRight w:val="0"/>
      <w:marTop w:val="0"/>
      <w:marBottom w:val="0"/>
      <w:divBdr>
        <w:top w:val="none" w:sz="0" w:space="0" w:color="auto"/>
        <w:left w:val="none" w:sz="0" w:space="0" w:color="auto"/>
        <w:bottom w:val="none" w:sz="0" w:space="0" w:color="auto"/>
        <w:right w:val="none" w:sz="0" w:space="0" w:color="auto"/>
      </w:divBdr>
      <w:divsChild>
        <w:div w:id="314914471">
          <w:marLeft w:val="-300"/>
          <w:marRight w:val="-300"/>
          <w:marTop w:val="0"/>
          <w:marBottom w:val="0"/>
          <w:divBdr>
            <w:top w:val="none" w:sz="0" w:space="0" w:color="auto"/>
            <w:left w:val="none" w:sz="0" w:space="0" w:color="auto"/>
            <w:bottom w:val="none" w:sz="0" w:space="0" w:color="auto"/>
            <w:right w:val="none" w:sz="0" w:space="0" w:color="auto"/>
          </w:divBdr>
        </w:div>
        <w:div w:id="1362900755">
          <w:marLeft w:val="0"/>
          <w:marRight w:val="0"/>
          <w:marTop w:val="0"/>
          <w:marBottom w:val="0"/>
          <w:divBdr>
            <w:top w:val="none" w:sz="0" w:space="0" w:color="auto"/>
            <w:left w:val="none" w:sz="0" w:space="0" w:color="auto"/>
            <w:bottom w:val="none" w:sz="0" w:space="0" w:color="auto"/>
            <w:right w:val="none" w:sz="0" w:space="0" w:color="auto"/>
          </w:divBdr>
        </w:div>
      </w:divsChild>
    </w:div>
    <w:div w:id="805513649">
      <w:bodyDiv w:val="1"/>
      <w:marLeft w:val="0"/>
      <w:marRight w:val="0"/>
      <w:marTop w:val="0"/>
      <w:marBottom w:val="0"/>
      <w:divBdr>
        <w:top w:val="none" w:sz="0" w:space="0" w:color="auto"/>
        <w:left w:val="none" w:sz="0" w:space="0" w:color="auto"/>
        <w:bottom w:val="none" w:sz="0" w:space="0" w:color="auto"/>
        <w:right w:val="none" w:sz="0" w:space="0" w:color="auto"/>
      </w:divBdr>
      <w:divsChild>
        <w:div w:id="330642036">
          <w:marLeft w:val="-225"/>
          <w:marRight w:val="-225"/>
          <w:marTop w:val="0"/>
          <w:marBottom w:val="0"/>
          <w:divBdr>
            <w:top w:val="none" w:sz="0" w:space="0" w:color="auto"/>
            <w:left w:val="none" w:sz="0" w:space="0" w:color="auto"/>
            <w:bottom w:val="none" w:sz="0" w:space="0" w:color="auto"/>
            <w:right w:val="none" w:sz="0" w:space="0" w:color="auto"/>
          </w:divBdr>
          <w:divsChild>
            <w:div w:id="74117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86401">
      <w:bodyDiv w:val="1"/>
      <w:marLeft w:val="0"/>
      <w:marRight w:val="0"/>
      <w:marTop w:val="0"/>
      <w:marBottom w:val="0"/>
      <w:divBdr>
        <w:top w:val="none" w:sz="0" w:space="0" w:color="auto"/>
        <w:left w:val="none" w:sz="0" w:space="0" w:color="auto"/>
        <w:bottom w:val="none" w:sz="0" w:space="0" w:color="auto"/>
        <w:right w:val="none" w:sz="0" w:space="0" w:color="auto"/>
      </w:divBdr>
      <w:divsChild>
        <w:div w:id="493186980">
          <w:marLeft w:val="-150"/>
          <w:marRight w:val="-150"/>
          <w:marTop w:val="0"/>
          <w:marBottom w:val="0"/>
          <w:divBdr>
            <w:top w:val="none" w:sz="0" w:space="0" w:color="auto"/>
            <w:left w:val="none" w:sz="0" w:space="0" w:color="auto"/>
            <w:bottom w:val="none" w:sz="0" w:space="0" w:color="auto"/>
            <w:right w:val="none" w:sz="0" w:space="0" w:color="auto"/>
          </w:divBdr>
          <w:divsChild>
            <w:div w:id="105392488">
              <w:marLeft w:val="0"/>
              <w:marRight w:val="0"/>
              <w:marTop w:val="0"/>
              <w:marBottom w:val="0"/>
              <w:divBdr>
                <w:top w:val="none" w:sz="0" w:space="0" w:color="auto"/>
                <w:left w:val="none" w:sz="0" w:space="0" w:color="auto"/>
                <w:bottom w:val="none" w:sz="0" w:space="0" w:color="auto"/>
                <w:right w:val="none" w:sz="0" w:space="0" w:color="auto"/>
              </w:divBdr>
            </w:div>
          </w:divsChild>
        </w:div>
        <w:div w:id="847017373">
          <w:marLeft w:val="-150"/>
          <w:marRight w:val="-150"/>
          <w:marTop w:val="0"/>
          <w:marBottom w:val="0"/>
          <w:divBdr>
            <w:top w:val="none" w:sz="0" w:space="0" w:color="auto"/>
            <w:left w:val="none" w:sz="0" w:space="0" w:color="auto"/>
            <w:bottom w:val="none" w:sz="0" w:space="0" w:color="auto"/>
            <w:right w:val="none" w:sz="0" w:space="0" w:color="auto"/>
          </w:divBdr>
          <w:divsChild>
            <w:div w:id="80152601">
              <w:marLeft w:val="0"/>
              <w:marRight w:val="0"/>
              <w:marTop w:val="0"/>
              <w:marBottom w:val="0"/>
              <w:divBdr>
                <w:top w:val="none" w:sz="0" w:space="0" w:color="auto"/>
                <w:left w:val="none" w:sz="0" w:space="0" w:color="auto"/>
                <w:bottom w:val="none" w:sz="0" w:space="0" w:color="auto"/>
                <w:right w:val="none" w:sz="0" w:space="0" w:color="auto"/>
              </w:divBdr>
              <w:divsChild>
                <w:div w:id="1556356138">
                  <w:marLeft w:val="0"/>
                  <w:marRight w:val="0"/>
                  <w:marTop w:val="0"/>
                  <w:marBottom w:val="0"/>
                  <w:divBdr>
                    <w:top w:val="none" w:sz="0" w:space="0" w:color="auto"/>
                    <w:left w:val="none" w:sz="0" w:space="0" w:color="auto"/>
                    <w:bottom w:val="none" w:sz="0" w:space="0" w:color="auto"/>
                    <w:right w:val="none" w:sz="0" w:space="0" w:color="auto"/>
                  </w:divBdr>
                  <w:divsChild>
                    <w:div w:id="483618839">
                      <w:marLeft w:val="0"/>
                      <w:marRight w:val="0"/>
                      <w:marTop w:val="0"/>
                      <w:marBottom w:val="0"/>
                      <w:divBdr>
                        <w:top w:val="none" w:sz="0" w:space="0" w:color="auto"/>
                        <w:left w:val="none" w:sz="0" w:space="0" w:color="auto"/>
                        <w:bottom w:val="none" w:sz="0" w:space="0" w:color="auto"/>
                        <w:right w:val="none" w:sz="0" w:space="0" w:color="auto"/>
                      </w:divBdr>
                      <w:divsChild>
                        <w:div w:id="86271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555077">
              <w:marLeft w:val="0"/>
              <w:marRight w:val="0"/>
              <w:marTop w:val="0"/>
              <w:marBottom w:val="0"/>
              <w:divBdr>
                <w:top w:val="none" w:sz="0" w:space="0" w:color="auto"/>
                <w:left w:val="none" w:sz="0" w:space="0" w:color="auto"/>
                <w:bottom w:val="none" w:sz="0" w:space="0" w:color="auto"/>
                <w:right w:val="none" w:sz="0" w:space="0" w:color="auto"/>
              </w:divBdr>
              <w:divsChild>
                <w:div w:id="489370221">
                  <w:marLeft w:val="0"/>
                  <w:marRight w:val="0"/>
                  <w:marTop w:val="0"/>
                  <w:marBottom w:val="0"/>
                  <w:divBdr>
                    <w:top w:val="none" w:sz="0" w:space="0" w:color="auto"/>
                    <w:left w:val="none" w:sz="0" w:space="0" w:color="auto"/>
                    <w:bottom w:val="none" w:sz="0" w:space="0" w:color="auto"/>
                    <w:right w:val="none" w:sz="0" w:space="0" w:color="auto"/>
                  </w:divBdr>
                  <w:divsChild>
                    <w:div w:id="246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244111">
      <w:bodyDiv w:val="1"/>
      <w:marLeft w:val="0"/>
      <w:marRight w:val="0"/>
      <w:marTop w:val="0"/>
      <w:marBottom w:val="0"/>
      <w:divBdr>
        <w:top w:val="none" w:sz="0" w:space="0" w:color="auto"/>
        <w:left w:val="none" w:sz="0" w:space="0" w:color="auto"/>
        <w:bottom w:val="none" w:sz="0" w:space="0" w:color="auto"/>
        <w:right w:val="none" w:sz="0" w:space="0" w:color="auto"/>
      </w:divBdr>
      <w:divsChild>
        <w:div w:id="669408176">
          <w:marLeft w:val="-150"/>
          <w:marRight w:val="-150"/>
          <w:marTop w:val="0"/>
          <w:marBottom w:val="0"/>
          <w:divBdr>
            <w:top w:val="none" w:sz="0" w:space="0" w:color="auto"/>
            <w:left w:val="none" w:sz="0" w:space="0" w:color="auto"/>
            <w:bottom w:val="none" w:sz="0" w:space="0" w:color="auto"/>
            <w:right w:val="none" w:sz="0" w:space="0" w:color="auto"/>
          </w:divBdr>
          <w:divsChild>
            <w:div w:id="1436369635">
              <w:marLeft w:val="0"/>
              <w:marRight w:val="0"/>
              <w:marTop w:val="0"/>
              <w:marBottom w:val="0"/>
              <w:divBdr>
                <w:top w:val="none" w:sz="0" w:space="0" w:color="auto"/>
                <w:left w:val="none" w:sz="0" w:space="0" w:color="auto"/>
                <w:bottom w:val="none" w:sz="0" w:space="0" w:color="auto"/>
                <w:right w:val="none" w:sz="0" w:space="0" w:color="auto"/>
              </w:divBdr>
              <w:divsChild>
                <w:div w:id="366181177">
                  <w:marLeft w:val="0"/>
                  <w:marRight w:val="0"/>
                  <w:marTop w:val="0"/>
                  <w:marBottom w:val="0"/>
                  <w:divBdr>
                    <w:top w:val="none" w:sz="0" w:space="0" w:color="auto"/>
                    <w:left w:val="none" w:sz="0" w:space="0" w:color="auto"/>
                    <w:bottom w:val="none" w:sz="0" w:space="0" w:color="auto"/>
                    <w:right w:val="none" w:sz="0" w:space="0" w:color="auto"/>
                  </w:divBdr>
                  <w:divsChild>
                    <w:div w:id="1319699031">
                      <w:marLeft w:val="0"/>
                      <w:marRight w:val="0"/>
                      <w:marTop w:val="0"/>
                      <w:marBottom w:val="0"/>
                      <w:divBdr>
                        <w:top w:val="none" w:sz="0" w:space="0" w:color="auto"/>
                        <w:left w:val="none" w:sz="0" w:space="0" w:color="auto"/>
                        <w:bottom w:val="none" w:sz="0" w:space="0" w:color="auto"/>
                        <w:right w:val="none" w:sz="0" w:space="0" w:color="auto"/>
                      </w:divBdr>
                    </w:div>
                    <w:div w:id="136178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773424">
          <w:marLeft w:val="-150"/>
          <w:marRight w:val="-150"/>
          <w:marTop w:val="0"/>
          <w:marBottom w:val="0"/>
          <w:divBdr>
            <w:top w:val="none" w:sz="0" w:space="0" w:color="auto"/>
            <w:left w:val="none" w:sz="0" w:space="0" w:color="auto"/>
            <w:bottom w:val="none" w:sz="0" w:space="0" w:color="auto"/>
            <w:right w:val="none" w:sz="0" w:space="0" w:color="auto"/>
          </w:divBdr>
          <w:divsChild>
            <w:div w:id="1258100780">
              <w:marLeft w:val="0"/>
              <w:marRight w:val="0"/>
              <w:marTop w:val="0"/>
              <w:marBottom w:val="0"/>
              <w:divBdr>
                <w:top w:val="none" w:sz="0" w:space="0" w:color="auto"/>
                <w:left w:val="none" w:sz="0" w:space="0" w:color="auto"/>
                <w:bottom w:val="none" w:sz="0" w:space="0" w:color="auto"/>
                <w:right w:val="none" w:sz="0" w:space="0" w:color="auto"/>
              </w:divBdr>
              <w:divsChild>
                <w:div w:id="802651967">
                  <w:marLeft w:val="0"/>
                  <w:marRight w:val="0"/>
                  <w:marTop w:val="0"/>
                  <w:marBottom w:val="0"/>
                  <w:divBdr>
                    <w:top w:val="none" w:sz="0" w:space="0" w:color="auto"/>
                    <w:left w:val="none" w:sz="0" w:space="0" w:color="auto"/>
                    <w:bottom w:val="none" w:sz="0" w:space="0" w:color="auto"/>
                    <w:right w:val="none" w:sz="0" w:space="0" w:color="auto"/>
                  </w:divBdr>
                  <w:divsChild>
                    <w:div w:id="3721151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806313938">
      <w:bodyDiv w:val="1"/>
      <w:marLeft w:val="0"/>
      <w:marRight w:val="0"/>
      <w:marTop w:val="0"/>
      <w:marBottom w:val="0"/>
      <w:divBdr>
        <w:top w:val="none" w:sz="0" w:space="0" w:color="auto"/>
        <w:left w:val="none" w:sz="0" w:space="0" w:color="auto"/>
        <w:bottom w:val="none" w:sz="0" w:space="0" w:color="auto"/>
        <w:right w:val="none" w:sz="0" w:space="0" w:color="auto"/>
      </w:divBdr>
    </w:div>
    <w:div w:id="806360579">
      <w:bodyDiv w:val="1"/>
      <w:marLeft w:val="0"/>
      <w:marRight w:val="0"/>
      <w:marTop w:val="0"/>
      <w:marBottom w:val="0"/>
      <w:divBdr>
        <w:top w:val="none" w:sz="0" w:space="0" w:color="auto"/>
        <w:left w:val="none" w:sz="0" w:space="0" w:color="auto"/>
        <w:bottom w:val="none" w:sz="0" w:space="0" w:color="auto"/>
        <w:right w:val="none" w:sz="0" w:space="0" w:color="auto"/>
      </w:divBdr>
      <w:divsChild>
        <w:div w:id="716246245">
          <w:marLeft w:val="0"/>
          <w:marRight w:val="0"/>
          <w:marTop w:val="720"/>
          <w:marBottom w:val="0"/>
          <w:divBdr>
            <w:top w:val="none" w:sz="0" w:space="0" w:color="auto"/>
            <w:left w:val="none" w:sz="0" w:space="0" w:color="auto"/>
            <w:bottom w:val="none" w:sz="0" w:space="0" w:color="auto"/>
            <w:right w:val="none" w:sz="0" w:space="0" w:color="auto"/>
          </w:divBdr>
          <w:divsChild>
            <w:div w:id="1443110618">
              <w:marLeft w:val="0"/>
              <w:marRight w:val="0"/>
              <w:marTop w:val="0"/>
              <w:marBottom w:val="0"/>
              <w:divBdr>
                <w:top w:val="none" w:sz="0" w:space="0" w:color="auto"/>
                <w:left w:val="none" w:sz="0" w:space="0" w:color="auto"/>
                <w:bottom w:val="none" w:sz="0" w:space="0" w:color="auto"/>
                <w:right w:val="none" w:sz="0" w:space="0" w:color="auto"/>
              </w:divBdr>
            </w:div>
          </w:divsChild>
        </w:div>
        <w:div w:id="1080253466">
          <w:marLeft w:val="0"/>
          <w:marRight w:val="0"/>
          <w:marTop w:val="720"/>
          <w:marBottom w:val="0"/>
          <w:divBdr>
            <w:top w:val="none" w:sz="0" w:space="0" w:color="auto"/>
            <w:left w:val="none" w:sz="0" w:space="0" w:color="auto"/>
            <w:bottom w:val="none" w:sz="0" w:space="0" w:color="auto"/>
            <w:right w:val="none" w:sz="0" w:space="0" w:color="auto"/>
          </w:divBdr>
          <w:divsChild>
            <w:div w:id="1484546960">
              <w:marLeft w:val="0"/>
              <w:marRight w:val="0"/>
              <w:marTop w:val="0"/>
              <w:marBottom w:val="0"/>
              <w:divBdr>
                <w:top w:val="none" w:sz="0" w:space="0" w:color="auto"/>
                <w:left w:val="none" w:sz="0" w:space="0" w:color="auto"/>
                <w:bottom w:val="none" w:sz="0" w:space="0" w:color="auto"/>
                <w:right w:val="none" w:sz="0" w:space="0" w:color="auto"/>
              </w:divBdr>
              <w:divsChild>
                <w:div w:id="17630364">
                  <w:marLeft w:val="0"/>
                  <w:marRight w:val="0"/>
                  <w:marTop w:val="0"/>
                  <w:marBottom w:val="0"/>
                  <w:divBdr>
                    <w:top w:val="none" w:sz="0" w:space="0" w:color="auto"/>
                    <w:left w:val="none" w:sz="0" w:space="0" w:color="auto"/>
                    <w:bottom w:val="none" w:sz="0" w:space="0" w:color="auto"/>
                    <w:right w:val="none" w:sz="0" w:space="0" w:color="auto"/>
                  </w:divBdr>
                  <w:divsChild>
                    <w:div w:id="34124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515878">
          <w:marLeft w:val="0"/>
          <w:marRight w:val="0"/>
          <w:marTop w:val="720"/>
          <w:marBottom w:val="0"/>
          <w:divBdr>
            <w:top w:val="none" w:sz="0" w:space="0" w:color="auto"/>
            <w:left w:val="none" w:sz="0" w:space="0" w:color="auto"/>
            <w:bottom w:val="none" w:sz="0" w:space="0" w:color="auto"/>
            <w:right w:val="none" w:sz="0" w:space="0" w:color="auto"/>
          </w:divBdr>
        </w:div>
      </w:divsChild>
    </w:div>
    <w:div w:id="806553411">
      <w:bodyDiv w:val="1"/>
      <w:marLeft w:val="0"/>
      <w:marRight w:val="0"/>
      <w:marTop w:val="0"/>
      <w:marBottom w:val="0"/>
      <w:divBdr>
        <w:top w:val="none" w:sz="0" w:space="0" w:color="auto"/>
        <w:left w:val="none" w:sz="0" w:space="0" w:color="auto"/>
        <w:bottom w:val="none" w:sz="0" w:space="0" w:color="auto"/>
        <w:right w:val="none" w:sz="0" w:space="0" w:color="auto"/>
      </w:divBdr>
      <w:divsChild>
        <w:div w:id="853569748">
          <w:marLeft w:val="-150"/>
          <w:marRight w:val="-150"/>
          <w:marTop w:val="0"/>
          <w:marBottom w:val="0"/>
          <w:divBdr>
            <w:top w:val="none" w:sz="0" w:space="0" w:color="auto"/>
            <w:left w:val="none" w:sz="0" w:space="0" w:color="auto"/>
            <w:bottom w:val="none" w:sz="0" w:space="0" w:color="auto"/>
            <w:right w:val="none" w:sz="0" w:space="0" w:color="auto"/>
          </w:divBdr>
          <w:divsChild>
            <w:div w:id="887959813">
              <w:marLeft w:val="0"/>
              <w:marRight w:val="0"/>
              <w:marTop w:val="0"/>
              <w:marBottom w:val="0"/>
              <w:divBdr>
                <w:top w:val="none" w:sz="0" w:space="0" w:color="auto"/>
                <w:left w:val="none" w:sz="0" w:space="0" w:color="auto"/>
                <w:bottom w:val="none" w:sz="0" w:space="0" w:color="auto"/>
                <w:right w:val="none" w:sz="0" w:space="0" w:color="auto"/>
              </w:divBdr>
              <w:divsChild>
                <w:div w:id="1540779080">
                  <w:marLeft w:val="0"/>
                  <w:marRight w:val="0"/>
                  <w:marTop w:val="0"/>
                  <w:marBottom w:val="0"/>
                  <w:divBdr>
                    <w:top w:val="none" w:sz="0" w:space="0" w:color="auto"/>
                    <w:left w:val="none" w:sz="0" w:space="0" w:color="auto"/>
                    <w:bottom w:val="none" w:sz="0" w:space="0" w:color="auto"/>
                    <w:right w:val="none" w:sz="0" w:space="0" w:color="auto"/>
                  </w:divBdr>
                  <w:divsChild>
                    <w:div w:id="643778791">
                      <w:marLeft w:val="0"/>
                      <w:marRight w:val="0"/>
                      <w:marTop w:val="0"/>
                      <w:marBottom w:val="0"/>
                      <w:divBdr>
                        <w:top w:val="none" w:sz="0" w:space="0" w:color="auto"/>
                        <w:left w:val="none" w:sz="0" w:space="0" w:color="auto"/>
                        <w:bottom w:val="none" w:sz="0" w:space="0" w:color="auto"/>
                        <w:right w:val="none" w:sz="0" w:space="0" w:color="auto"/>
                      </w:divBdr>
                      <w:divsChild>
                        <w:div w:id="1543901730">
                          <w:marLeft w:val="0"/>
                          <w:marRight w:val="0"/>
                          <w:marTop w:val="0"/>
                          <w:marBottom w:val="0"/>
                          <w:divBdr>
                            <w:top w:val="none" w:sz="0" w:space="0" w:color="auto"/>
                            <w:left w:val="none" w:sz="0" w:space="0" w:color="auto"/>
                            <w:bottom w:val="none" w:sz="0" w:space="0" w:color="auto"/>
                            <w:right w:val="none" w:sz="0" w:space="0" w:color="auto"/>
                          </w:divBdr>
                          <w:divsChild>
                            <w:div w:id="31273423">
                              <w:marLeft w:val="0"/>
                              <w:marRight w:val="0"/>
                              <w:marTop w:val="0"/>
                              <w:marBottom w:val="0"/>
                              <w:divBdr>
                                <w:top w:val="none" w:sz="0" w:space="0" w:color="auto"/>
                                <w:left w:val="none" w:sz="0" w:space="0" w:color="auto"/>
                                <w:bottom w:val="none" w:sz="0" w:space="0" w:color="auto"/>
                                <w:right w:val="none" w:sz="0" w:space="0" w:color="auto"/>
                              </w:divBdr>
                            </w:div>
                            <w:div w:id="461113984">
                              <w:marLeft w:val="0"/>
                              <w:marRight w:val="0"/>
                              <w:marTop w:val="0"/>
                              <w:marBottom w:val="0"/>
                              <w:divBdr>
                                <w:top w:val="none" w:sz="0" w:space="0" w:color="auto"/>
                                <w:left w:val="none" w:sz="0" w:space="0" w:color="auto"/>
                                <w:bottom w:val="none" w:sz="0" w:space="0" w:color="auto"/>
                                <w:right w:val="none" w:sz="0" w:space="0" w:color="auto"/>
                              </w:divBdr>
                            </w:div>
                            <w:div w:id="809979495">
                              <w:marLeft w:val="0"/>
                              <w:marRight w:val="0"/>
                              <w:marTop w:val="0"/>
                              <w:marBottom w:val="0"/>
                              <w:divBdr>
                                <w:top w:val="none" w:sz="0" w:space="0" w:color="auto"/>
                                <w:left w:val="none" w:sz="0" w:space="0" w:color="auto"/>
                                <w:bottom w:val="none" w:sz="0" w:space="0" w:color="auto"/>
                                <w:right w:val="none" w:sz="0" w:space="0" w:color="auto"/>
                              </w:divBdr>
                            </w:div>
                            <w:div w:id="9206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422340">
              <w:marLeft w:val="0"/>
              <w:marRight w:val="0"/>
              <w:marTop w:val="0"/>
              <w:marBottom w:val="0"/>
              <w:divBdr>
                <w:top w:val="none" w:sz="0" w:space="0" w:color="auto"/>
                <w:left w:val="none" w:sz="0" w:space="0" w:color="auto"/>
                <w:bottom w:val="none" w:sz="0" w:space="0" w:color="auto"/>
                <w:right w:val="none" w:sz="0" w:space="0" w:color="auto"/>
              </w:divBdr>
            </w:div>
          </w:divsChild>
        </w:div>
        <w:div w:id="1288121787">
          <w:marLeft w:val="-150"/>
          <w:marRight w:val="-150"/>
          <w:marTop w:val="0"/>
          <w:marBottom w:val="0"/>
          <w:divBdr>
            <w:top w:val="none" w:sz="0" w:space="0" w:color="auto"/>
            <w:left w:val="none" w:sz="0" w:space="0" w:color="auto"/>
            <w:bottom w:val="none" w:sz="0" w:space="0" w:color="auto"/>
            <w:right w:val="none" w:sz="0" w:space="0" w:color="auto"/>
          </w:divBdr>
        </w:div>
      </w:divsChild>
    </w:div>
    <w:div w:id="806554099">
      <w:bodyDiv w:val="1"/>
      <w:marLeft w:val="0"/>
      <w:marRight w:val="0"/>
      <w:marTop w:val="0"/>
      <w:marBottom w:val="0"/>
      <w:divBdr>
        <w:top w:val="none" w:sz="0" w:space="0" w:color="auto"/>
        <w:left w:val="none" w:sz="0" w:space="0" w:color="auto"/>
        <w:bottom w:val="none" w:sz="0" w:space="0" w:color="auto"/>
        <w:right w:val="none" w:sz="0" w:space="0" w:color="auto"/>
      </w:divBdr>
      <w:divsChild>
        <w:div w:id="211354869">
          <w:marLeft w:val="-225"/>
          <w:marRight w:val="-225"/>
          <w:marTop w:val="0"/>
          <w:marBottom w:val="0"/>
          <w:divBdr>
            <w:top w:val="none" w:sz="0" w:space="0" w:color="auto"/>
            <w:left w:val="none" w:sz="0" w:space="0" w:color="auto"/>
            <w:bottom w:val="none" w:sz="0" w:space="0" w:color="auto"/>
            <w:right w:val="none" w:sz="0" w:space="0" w:color="auto"/>
          </w:divBdr>
          <w:divsChild>
            <w:div w:id="288055396">
              <w:marLeft w:val="0"/>
              <w:marRight w:val="0"/>
              <w:marTop w:val="0"/>
              <w:marBottom w:val="0"/>
              <w:divBdr>
                <w:top w:val="none" w:sz="0" w:space="0" w:color="auto"/>
                <w:left w:val="none" w:sz="0" w:space="0" w:color="auto"/>
                <w:bottom w:val="none" w:sz="0" w:space="0" w:color="auto"/>
                <w:right w:val="none" w:sz="0" w:space="0" w:color="auto"/>
              </w:divBdr>
              <w:divsChild>
                <w:div w:id="65001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702967">
          <w:marLeft w:val="-225"/>
          <w:marRight w:val="-225"/>
          <w:marTop w:val="0"/>
          <w:marBottom w:val="0"/>
          <w:divBdr>
            <w:top w:val="none" w:sz="0" w:space="0" w:color="auto"/>
            <w:left w:val="none" w:sz="0" w:space="0" w:color="auto"/>
            <w:bottom w:val="none" w:sz="0" w:space="0" w:color="auto"/>
            <w:right w:val="none" w:sz="0" w:space="0" w:color="auto"/>
          </w:divBdr>
        </w:div>
      </w:divsChild>
    </w:div>
    <w:div w:id="806701668">
      <w:bodyDiv w:val="1"/>
      <w:marLeft w:val="0"/>
      <w:marRight w:val="0"/>
      <w:marTop w:val="0"/>
      <w:marBottom w:val="0"/>
      <w:divBdr>
        <w:top w:val="none" w:sz="0" w:space="0" w:color="auto"/>
        <w:left w:val="none" w:sz="0" w:space="0" w:color="auto"/>
        <w:bottom w:val="none" w:sz="0" w:space="0" w:color="auto"/>
        <w:right w:val="none" w:sz="0" w:space="0" w:color="auto"/>
      </w:divBdr>
      <w:divsChild>
        <w:div w:id="22295657">
          <w:marLeft w:val="0"/>
          <w:marRight w:val="0"/>
          <w:marTop w:val="315"/>
          <w:marBottom w:val="0"/>
          <w:divBdr>
            <w:top w:val="none" w:sz="0" w:space="0" w:color="auto"/>
            <w:left w:val="none" w:sz="0" w:space="0" w:color="auto"/>
            <w:bottom w:val="none" w:sz="0" w:space="0" w:color="auto"/>
            <w:right w:val="none" w:sz="0" w:space="0" w:color="auto"/>
          </w:divBdr>
          <w:divsChild>
            <w:div w:id="36113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97306">
      <w:bodyDiv w:val="1"/>
      <w:marLeft w:val="0"/>
      <w:marRight w:val="0"/>
      <w:marTop w:val="0"/>
      <w:marBottom w:val="0"/>
      <w:divBdr>
        <w:top w:val="none" w:sz="0" w:space="0" w:color="auto"/>
        <w:left w:val="none" w:sz="0" w:space="0" w:color="auto"/>
        <w:bottom w:val="none" w:sz="0" w:space="0" w:color="auto"/>
        <w:right w:val="none" w:sz="0" w:space="0" w:color="auto"/>
      </w:divBdr>
      <w:divsChild>
        <w:div w:id="1705792978">
          <w:marLeft w:val="-225"/>
          <w:marRight w:val="-225"/>
          <w:marTop w:val="0"/>
          <w:marBottom w:val="0"/>
          <w:divBdr>
            <w:top w:val="none" w:sz="0" w:space="0" w:color="auto"/>
            <w:left w:val="none" w:sz="0" w:space="0" w:color="auto"/>
            <w:bottom w:val="none" w:sz="0" w:space="0" w:color="auto"/>
            <w:right w:val="none" w:sz="0" w:space="0" w:color="auto"/>
          </w:divBdr>
        </w:div>
        <w:div w:id="103422599">
          <w:marLeft w:val="-225"/>
          <w:marRight w:val="-225"/>
          <w:marTop w:val="0"/>
          <w:marBottom w:val="0"/>
          <w:divBdr>
            <w:top w:val="none" w:sz="0" w:space="0" w:color="auto"/>
            <w:left w:val="none" w:sz="0" w:space="0" w:color="auto"/>
            <w:bottom w:val="none" w:sz="0" w:space="0" w:color="auto"/>
            <w:right w:val="none" w:sz="0" w:space="0" w:color="auto"/>
          </w:divBdr>
          <w:divsChild>
            <w:div w:id="1408990353">
              <w:marLeft w:val="0"/>
              <w:marRight w:val="0"/>
              <w:marTop w:val="0"/>
              <w:marBottom w:val="0"/>
              <w:divBdr>
                <w:top w:val="none" w:sz="0" w:space="0" w:color="auto"/>
                <w:left w:val="none" w:sz="0" w:space="0" w:color="auto"/>
                <w:bottom w:val="none" w:sz="0" w:space="0" w:color="auto"/>
                <w:right w:val="none" w:sz="0" w:space="0" w:color="auto"/>
              </w:divBdr>
              <w:divsChild>
                <w:div w:id="1612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900045">
      <w:bodyDiv w:val="1"/>
      <w:marLeft w:val="0"/>
      <w:marRight w:val="0"/>
      <w:marTop w:val="0"/>
      <w:marBottom w:val="0"/>
      <w:divBdr>
        <w:top w:val="none" w:sz="0" w:space="0" w:color="auto"/>
        <w:left w:val="none" w:sz="0" w:space="0" w:color="auto"/>
        <w:bottom w:val="none" w:sz="0" w:space="0" w:color="auto"/>
        <w:right w:val="none" w:sz="0" w:space="0" w:color="auto"/>
      </w:divBdr>
      <w:divsChild>
        <w:div w:id="470907257">
          <w:marLeft w:val="-150"/>
          <w:marRight w:val="-150"/>
          <w:marTop w:val="0"/>
          <w:marBottom w:val="0"/>
          <w:divBdr>
            <w:top w:val="none" w:sz="0" w:space="0" w:color="auto"/>
            <w:left w:val="none" w:sz="0" w:space="0" w:color="auto"/>
            <w:bottom w:val="none" w:sz="0" w:space="0" w:color="auto"/>
            <w:right w:val="none" w:sz="0" w:space="0" w:color="auto"/>
          </w:divBdr>
          <w:divsChild>
            <w:div w:id="1444572498">
              <w:marLeft w:val="0"/>
              <w:marRight w:val="0"/>
              <w:marTop w:val="0"/>
              <w:marBottom w:val="0"/>
              <w:divBdr>
                <w:top w:val="none" w:sz="0" w:space="0" w:color="auto"/>
                <w:left w:val="none" w:sz="0" w:space="0" w:color="auto"/>
                <w:bottom w:val="none" w:sz="0" w:space="0" w:color="auto"/>
                <w:right w:val="none" w:sz="0" w:space="0" w:color="auto"/>
              </w:divBdr>
              <w:divsChild>
                <w:div w:id="1551846287">
                  <w:marLeft w:val="0"/>
                  <w:marRight w:val="0"/>
                  <w:marTop w:val="0"/>
                  <w:marBottom w:val="0"/>
                  <w:divBdr>
                    <w:top w:val="none" w:sz="0" w:space="0" w:color="auto"/>
                    <w:left w:val="none" w:sz="0" w:space="0" w:color="auto"/>
                    <w:bottom w:val="none" w:sz="0" w:space="0" w:color="auto"/>
                    <w:right w:val="none" w:sz="0" w:space="0" w:color="auto"/>
                  </w:divBdr>
                  <w:divsChild>
                    <w:div w:id="80882905">
                      <w:marLeft w:val="0"/>
                      <w:marRight w:val="0"/>
                      <w:marTop w:val="0"/>
                      <w:marBottom w:val="0"/>
                      <w:divBdr>
                        <w:top w:val="none" w:sz="0" w:space="0" w:color="auto"/>
                        <w:left w:val="none" w:sz="0" w:space="0" w:color="auto"/>
                        <w:bottom w:val="none" w:sz="0" w:space="0" w:color="auto"/>
                        <w:right w:val="none" w:sz="0" w:space="0" w:color="auto"/>
                      </w:divBdr>
                      <w:divsChild>
                        <w:div w:id="1521965249">
                          <w:marLeft w:val="0"/>
                          <w:marRight w:val="0"/>
                          <w:marTop w:val="0"/>
                          <w:marBottom w:val="0"/>
                          <w:divBdr>
                            <w:top w:val="none" w:sz="0" w:space="0" w:color="auto"/>
                            <w:left w:val="none" w:sz="0" w:space="0" w:color="auto"/>
                            <w:bottom w:val="none" w:sz="0" w:space="0" w:color="auto"/>
                            <w:right w:val="none" w:sz="0" w:space="0" w:color="auto"/>
                          </w:divBdr>
                        </w:div>
                      </w:divsChild>
                    </w:div>
                    <w:div w:id="345012855">
                      <w:marLeft w:val="0"/>
                      <w:marRight w:val="0"/>
                      <w:marTop w:val="0"/>
                      <w:marBottom w:val="0"/>
                      <w:divBdr>
                        <w:top w:val="none" w:sz="0" w:space="0" w:color="auto"/>
                        <w:left w:val="none" w:sz="0" w:space="0" w:color="auto"/>
                        <w:bottom w:val="none" w:sz="0" w:space="0" w:color="auto"/>
                        <w:right w:val="none" w:sz="0" w:space="0" w:color="auto"/>
                      </w:divBdr>
                    </w:div>
                  </w:divsChild>
                </w:div>
                <w:div w:id="1928489864">
                  <w:marLeft w:val="0"/>
                  <w:marRight w:val="0"/>
                  <w:marTop w:val="0"/>
                  <w:marBottom w:val="0"/>
                  <w:divBdr>
                    <w:top w:val="none" w:sz="0" w:space="0" w:color="auto"/>
                    <w:left w:val="none" w:sz="0" w:space="0" w:color="auto"/>
                    <w:bottom w:val="none" w:sz="0" w:space="0" w:color="auto"/>
                    <w:right w:val="none" w:sz="0" w:space="0" w:color="auto"/>
                  </w:divBdr>
                  <w:divsChild>
                    <w:div w:id="18671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239732">
          <w:marLeft w:val="-150"/>
          <w:marRight w:val="-150"/>
          <w:marTop w:val="0"/>
          <w:marBottom w:val="0"/>
          <w:divBdr>
            <w:top w:val="none" w:sz="0" w:space="0" w:color="auto"/>
            <w:left w:val="none" w:sz="0" w:space="0" w:color="auto"/>
            <w:bottom w:val="none" w:sz="0" w:space="0" w:color="auto"/>
            <w:right w:val="none" w:sz="0" w:space="0" w:color="auto"/>
          </w:divBdr>
          <w:divsChild>
            <w:div w:id="266281354">
              <w:marLeft w:val="0"/>
              <w:marRight w:val="0"/>
              <w:marTop w:val="0"/>
              <w:marBottom w:val="0"/>
              <w:divBdr>
                <w:top w:val="none" w:sz="0" w:space="0" w:color="auto"/>
                <w:left w:val="none" w:sz="0" w:space="0" w:color="auto"/>
                <w:bottom w:val="none" w:sz="0" w:space="0" w:color="auto"/>
                <w:right w:val="none" w:sz="0" w:space="0" w:color="auto"/>
              </w:divBdr>
              <w:divsChild>
                <w:div w:id="1855797676">
                  <w:marLeft w:val="0"/>
                  <w:marRight w:val="0"/>
                  <w:marTop w:val="0"/>
                  <w:marBottom w:val="0"/>
                  <w:divBdr>
                    <w:top w:val="none" w:sz="0" w:space="0" w:color="auto"/>
                    <w:left w:val="none" w:sz="0" w:space="0" w:color="auto"/>
                    <w:bottom w:val="none" w:sz="0" w:space="0" w:color="auto"/>
                    <w:right w:val="none" w:sz="0" w:space="0" w:color="auto"/>
                  </w:divBdr>
                  <w:divsChild>
                    <w:div w:id="335301826">
                      <w:marLeft w:val="0"/>
                      <w:marRight w:val="0"/>
                      <w:marTop w:val="0"/>
                      <w:marBottom w:val="0"/>
                      <w:divBdr>
                        <w:top w:val="none" w:sz="0" w:space="0" w:color="auto"/>
                        <w:left w:val="none" w:sz="0" w:space="0" w:color="auto"/>
                        <w:bottom w:val="none" w:sz="0" w:space="0" w:color="auto"/>
                        <w:right w:val="none" w:sz="0" w:space="0" w:color="auto"/>
                      </w:divBdr>
                      <w:divsChild>
                        <w:div w:id="1010063837">
                          <w:marLeft w:val="0"/>
                          <w:marRight w:val="0"/>
                          <w:marTop w:val="0"/>
                          <w:marBottom w:val="0"/>
                          <w:divBdr>
                            <w:top w:val="none" w:sz="0" w:space="0" w:color="auto"/>
                            <w:left w:val="none" w:sz="0" w:space="0" w:color="auto"/>
                            <w:bottom w:val="none" w:sz="0" w:space="0" w:color="auto"/>
                            <w:right w:val="none" w:sz="0" w:space="0" w:color="auto"/>
                          </w:divBdr>
                        </w:div>
                      </w:divsChild>
                    </w:div>
                    <w:div w:id="1269238806">
                      <w:marLeft w:val="0"/>
                      <w:marRight w:val="0"/>
                      <w:marTop w:val="0"/>
                      <w:marBottom w:val="450"/>
                      <w:divBdr>
                        <w:top w:val="none" w:sz="0" w:space="0" w:color="auto"/>
                        <w:left w:val="none" w:sz="0" w:space="0" w:color="auto"/>
                        <w:bottom w:val="none" w:sz="0" w:space="0" w:color="auto"/>
                        <w:right w:val="none" w:sz="0" w:space="0" w:color="auto"/>
                      </w:divBdr>
                    </w:div>
                    <w:div w:id="1437555488">
                      <w:marLeft w:val="0"/>
                      <w:marRight w:val="0"/>
                      <w:marTop w:val="0"/>
                      <w:marBottom w:val="0"/>
                      <w:divBdr>
                        <w:top w:val="none" w:sz="0" w:space="0" w:color="auto"/>
                        <w:left w:val="none" w:sz="0" w:space="0" w:color="auto"/>
                        <w:bottom w:val="none" w:sz="0" w:space="0" w:color="auto"/>
                        <w:right w:val="none" w:sz="0" w:space="0" w:color="auto"/>
                      </w:divBdr>
                      <w:divsChild>
                        <w:div w:id="1786148965">
                          <w:marLeft w:val="-150"/>
                          <w:marRight w:val="-150"/>
                          <w:marTop w:val="0"/>
                          <w:marBottom w:val="0"/>
                          <w:divBdr>
                            <w:top w:val="none" w:sz="0" w:space="0" w:color="auto"/>
                            <w:left w:val="none" w:sz="0" w:space="0" w:color="auto"/>
                            <w:bottom w:val="none" w:sz="0" w:space="0" w:color="auto"/>
                            <w:right w:val="none" w:sz="0" w:space="0" w:color="auto"/>
                          </w:divBdr>
                          <w:divsChild>
                            <w:div w:id="327221671">
                              <w:marLeft w:val="0"/>
                              <w:marRight w:val="0"/>
                              <w:marTop w:val="0"/>
                              <w:marBottom w:val="0"/>
                              <w:divBdr>
                                <w:top w:val="none" w:sz="0" w:space="0" w:color="auto"/>
                                <w:left w:val="none" w:sz="0" w:space="0" w:color="auto"/>
                                <w:bottom w:val="none" w:sz="0" w:space="0" w:color="auto"/>
                                <w:right w:val="none" w:sz="0" w:space="0" w:color="auto"/>
                              </w:divBdr>
                              <w:divsChild>
                                <w:div w:id="1534540725">
                                  <w:marLeft w:val="0"/>
                                  <w:marRight w:val="0"/>
                                  <w:marTop w:val="0"/>
                                  <w:marBottom w:val="0"/>
                                  <w:divBdr>
                                    <w:top w:val="none" w:sz="0" w:space="0" w:color="auto"/>
                                    <w:left w:val="none" w:sz="0" w:space="0" w:color="auto"/>
                                    <w:bottom w:val="none" w:sz="0" w:space="0" w:color="auto"/>
                                    <w:right w:val="none" w:sz="0" w:space="0" w:color="auto"/>
                                  </w:divBdr>
                                </w:div>
                              </w:divsChild>
                            </w:div>
                            <w:div w:id="117534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912684">
              <w:marLeft w:val="0"/>
              <w:marRight w:val="0"/>
              <w:marTop w:val="0"/>
              <w:marBottom w:val="0"/>
              <w:divBdr>
                <w:top w:val="none" w:sz="0" w:space="0" w:color="auto"/>
                <w:left w:val="none" w:sz="0" w:space="0" w:color="auto"/>
                <w:bottom w:val="none" w:sz="0" w:space="0" w:color="auto"/>
                <w:right w:val="none" w:sz="0" w:space="0" w:color="auto"/>
              </w:divBdr>
              <w:divsChild>
                <w:div w:id="268437582">
                  <w:marLeft w:val="0"/>
                  <w:marRight w:val="0"/>
                  <w:marTop w:val="0"/>
                  <w:marBottom w:val="0"/>
                  <w:divBdr>
                    <w:top w:val="none" w:sz="0" w:space="0" w:color="auto"/>
                    <w:left w:val="none" w:sz="0" w:space="0" w:color="auto"/>
                    <w:bottom w:val="none" w:sz="0" w:space="0" w:color="auto"/>
                    <w:right w:val="none" w:sz="0" w:space="0" w:color="auto"/>
                  </w:divBdr>
                  <w:divsChild>
                    <w:div w:id="848838830">
                      <w:marLeft w:val="0"/>
                      <w:marRight w:val="0"/>
                      <w:marTop w:val="0"/>
                      <w:marBottom w:val="0"/>
                      <w:divBdr>
                        <w:top w:val="none" w:sz="0" w:space="0" w:color="auto"/>
                        <w:left w:val="none" w:sz="0" w:space="0" w:color="auto"/>
                        <w:bottom w:val="none" w:sz="0" w:space="0" w:color="auto"/>
                        <w:right w:val="none" w:sz="0" w:space="0" w:color="auto"/>
                      </w:divBdr>
                    </w:div>
                    <w:div w:id="1499543002">
                      <w:marLeft w:val="0"/>
                      <w:marRight w:val="0"/>
                      <w:marTop w:val="0"/>
                      <w:marBottom w:val="0"/>
                      <w:divBdr>
                        <w:top w:val="none" w:sz="0" w:space="0" w:color="auto"/>
                        <w:left w:val="none" w:sz="0" w:space="0" w:color="auto"/>
                        <w:bottom w:val="none" w:sz="0" w:space="0" w:color="auto"/>
                        <w:right w:val="none" w:sz="0" w:space="0" w:color="auto"/>
                      </w:divBdr>
                      <w:divsChild>
                        <w:div w:id="1862279119">
                          <w:marLeft w:val="0"/>
                          <w:marRight w:val="0"/>
                          <w:marTop w:val="0"/>
                          <w:marBottom w:val="0"/>
                          <w:divBdr>
                            <w:top w:val="none" w:sz="0" w:space="0" w:color="auto"/>
                            <w:left w:val="none" w:sz="0" w:space="0" w:color="auto"/>
                            <w:bottom w:val="none" w:sz="0" w:space="0" w:color="auto"/>
                            <w:right w:val="none" w:sz="0" w:space="0" w:color="auto"/>
                          </w:divBdr>
                          <w:divsChild>
                            <w:div w:id="490482670">
                              <w:marLeft w:val="0"/>
                              <w:marRight w:val="0"/>
                              <w:marTop w:val="0"/>
                              <w:marBottom w:val="0"/>
                              <w:divBdr>
                                <w:top w:val="none" w:sz="0" w:space="0" w:color="auto"/>
                                <w:left w:val="none" w:sz="0" w:space="0" w:color="auto"/>
                                <w:bottom w:val="none" w:sz="0" w:space="0" w:color="auto"/>
                                <w:right w:val="none" w:sz="0" w:space="0" w:color="auto"/>
                              </w:divBdr>
                            </w:div>
                            <w:div w:id="506479480">
                              <w:marLeft w:val="0"/>
                              <w:marRight w:val="0"/>
                              <w:marTop w:val="0"/>
                              <w:marBottom w:val="0"/>
                              <w:divBdr>
                                <w:top w:val="none" w:sz="0" w:space="0" w:color="auto"/>
                                <w:left w:val="none" w:sz="0" w:space="0" w:color="auto"/>
                                <w:bottom w:val="none" w:sz="0" w:space="0" w:color="auto"/>
                                <w:right w:val="none" w:sz="0" w:space="0" w:color="auto"/>
                              </w:divBdr>
                            </w:div>
                            <w:div w:id="571355496">
                              <w:marLeft w:val="0"/>
                              <w:marRight w:val="0"/>
                              <w:marTop w:val="0"/>
                              <w:marBottom w:val="0"/>
                              <w:divBdr>
                                <w:top w:val="none" w:sz="0" w:space="0" w:color="auto"/>
                                <w:left w:val="none" w:sz="0" w:space="0" w:color="auto"/>
                                <w:bottom w:val="none" w:sz="0" w:space="0" w:color="auto"/>
                                <w:right w:val="none" w:sz="0" w:space="0" w:color="auto"/>
                              </w:divBdr>
                            </w:div>
                            <w:div w:id="743069303">
                              <w:marLeft w:val="0"/>
                              <w:marRight w:val="0"/>
                              <w:marTop w:val="0"/>
                              <w:marBottom w:val="0"/>
                              <w:divBdr>
                                <w:top w:val="none" w:sz="0" w:space="0" w:color="auto"/>
                                <w:left w:val="none" w:sz="0" w:space="0" w:color="auto"/>
                                <w:bottom w:val="none" w:sz="0" w:space="0" w:color="auto"/>
                                <w:right w:val="none" w:sz="0" w:space="0" w:color="auto"/>
                              </w:divBdr>
                            </w:div>
                            <w:div w:id="171449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363628">
      <w:bodyDiv w:val="1"/>
      <w:marLeft w:val="0"/>
      <w:marRight w:val="0"/>
      <w:marTop w:val="0"/>
      <w:marBottom w:val="0"/>
      <w:divBdr>
        <w:top w:val="none" w:sz="0" w:space="0" w:color="auto"/>
        <w:left w:val="none" w:sz="0" w:space="0" w:color="auto"/>
        <w:bottom w:val="none" w:sz="0" w:space="0" w:color="auto"/>
        <w:right w:val="none" w:sz="0" w:space="0" w:color="auto"/>
      </w:divBdr>
      <w:divsChild>
        <w:div w:id="1049842725">
          <w:marLeft w:val="0"/>
          <w:marRight w:val="0"/>
          <w:marTop w:val="0"/>
          <w:marBottom w:val="0"/>
          <w:divBdr>
            <w:top w:val="none" w:sz="0" w:space="0" w:color="auto"/>
            <w:left w:val="none" w:sz="0" w:space="0" w:color="auto"/>
            <w:bottom w:val="none" w:sz="0" w:space="0" w:color="auto"/>
            <w:right w:val="none" w:sz="0" w:space="0" w:color="auto"/>
          </w:divBdr>
          <w:divsChild>
            <w:div w:id="368336270">
              <w:marLeft w:val="0"/>
              <w:marRight w:val="0"/>
              <w:marTop w:val="0"/>
              <w:marBottom w:val="0"/>
              <w:divBdr>
                <w:top w:val="single" w:sz="12" w:space="0" w:color="268BD2"/>
                <w:left w:val="none" w:sz="0" w:space="0" w:color="auto"/>
                <w:bottom w:val="none" w:sz="0" w:space="0" w:color="auto"/>
                <w:right w:val="none" w:sz="0" w:space="0" w:color="auto"/>
              </w:divBdr>
            </w:div>
            <w:div w:id="866483393">
              <w:marLeft w:val="0"/>
              <w:marRight w:val="0"/>
              <w:marTop w:val="0"/>
              <w:marBottom w:val="0"/>
              <w:divBdr>
                <w:top w:val="none" w:sz="0" w:space="0" w:color="auto"/>
                <w:left w:val="none" w:sz="0" w:space="0" w:color="auto"/>
                <w:bottom w:val="none" w:sz="0" w:space="0" w:color="auto"/>
                <w:right w:val="none" w:sz="0" w:space="0" w:color="auto"/>
              </w:divBdr>
              <w:divsChild>
                <w:div w:id="132704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631087">
      <w:bodyDiv w:val="1"/>
      <w:marLeft w:val="0"/>
      <w:marRight w:val="0"/>
      <w:marTop w:val="0"/>
      <w:marBottom w:val="0"/>
      <w:divBdr>
        <w:top w:val="none" w:sz="0" w:space="0" w:color="auto"/>
        <w:left w:val="none" w:sz="0" w:space="0" w:color="auto"/>
        <w:bottom w:val="none" w:sz="0" w:space="0" w:color="auto"/>
        <w:right w:val="none" w:sz="0" w:space="0" w:color="auto"/>
      </w:divBdr>
      <w:divsChild>
        <w:div w:id="1225875137">
          <w:marLeft w:val="0"/>
          <w:marRight w:val="0"/>
          <w:marTop w:val="315"/>
          <w:marBottom w:val="0"/>
          <w:divBdr>
            <w:top w:val="none" w:sz="0" w:space="0" w:color="auto"/>
            <w:left w:val="none" w:sz="0" w:space="0" w:color="auto"/>
            <w:bottom w:val="none" w:sz="0" w:space="0" w:color="auto"/>
            <w:right w:val="none" w:sz="0" w:space="0" w:color="auto"/>
          </w:divBdr>
          <w:divsChild>
            <w:div w:id="611937486">
              <w:marLeft w:val="0"/>
              <w:marRight w:val="0"/>
              <w:marTop w:val="0"/>
              <w:marBottom w:val="0"/>
              <w:divBdr>
                <w:top w:val="none" w:sz="0" w:space="0" w:color="auto"/>
                <w:left w:val="none" w:sz="0" w:space="0" w:color="auto"/>
                <w:bottom w:val="none" w:sz="0" w:space="0" w:color="auto"/>
                <w:right w:val="none" w:sz="0" w:space="0" w:color="auto"/>
              </w:divBdr>
            </w:div>
          </w:divsChild>
        </w:div>
        <w:div w:id="1742018939">
          <w:marLeft w:val="0"/>
          <w:marRight w:val="0"/>
          <w:marTop w:val="0"/>
          <w:marBottom w:val="0"/>
          <w:divBdr>
            <w:top w:val="none" w:sz="0" w:space="0" w:color="auto"/>
            <w:left w:val="none" w:sz="0" w:space="0" w:color="auto"/>
            <w:bottom w:val="none" w:sz="0" w:space="0" w:color="auto"/>
            <w:right w:val="none" w:sz="0" w:space="0" w:color="auto"/>
          </w:divBdr>
        </w:div>
        <w:div w:id="1965574039">
          <w:marLeft w:val="0"/>
          <w:marRight w:val="0"/>
          <w:marTop w:val="0"/>
          <w:marBottom w:val="0"/>
          <w:divBdr>
            <w:top w:val="none" w:sz="0" w:space="0" w:color="auto"/>
            <w:left w:val="none" w:sz="0" w:space="0" w:color="auto"/>
            <w:bottom w:val="none" w:sz="0" w:space="0" w:color="auto"/>
            <w:right w:val="none" w:sz="0" w:space="0" w:color="auto"/>
          </w:divBdr>
          <w:divsChild>
            <w:div w:id="309209871">
              <w:marLeft w:val="0"/>
              <w:marRight w:val="0"/>
              <w:marTop w:val="0"/>
              <w:marBottom w:val="225"/>
              <w:divBdr>
                <w:top w:val="none" w:sz="0" w:space="0" w:color="auto"/>
                <w:left w:val="none" w:sz="0" w:space="0" w:color="auto"/>
                <w:bottom w:val="none" w:sz="0" w:space="0" w:color="auto"/>
                <w:right w:val="none" w:sz="0" w:space="0" w:color="auto"/>
              </w:divBdr>
            </w:div>
            <w:div w:id="1853032272">
              <w:marLeft w:val="0"/>
              <w:marRight w:val="0"/>
              <w:marTop w:val="0"/>
              <w:marBottom w:val="240"/>
              <w:divBdr>
                <w:top w:val="none" w:sz="0" w:space="0" w:color="auto"/>
                <w:left w:val="none" w:sz="0" w:space="0" w:color="auto"/>
                <w:bottom w:val="none" w:sz="0" w:space="0" w:color="auto"/>
                <w:right w:val="none" w:sz="0" w:space="0" w:color="auto"/>
              </w:divBdr>
              <w:divsChild>
                <w:div w:id="1125194386">
                  <w:marLeft w:val="60"/>
                  <w:marRight w:val="0"/>
                  <w:marTop w:val="0"/>
                  <w:marBottom w:val="0"/>
                  <w:divBdr>
                    <w:top w:val="none" w:sz="0" w:space="0" w:color="auto"/>
                    <w:left w:val="none" w:sz="0" w:space="0" w:color="auto"/>
                    <w:bottom w:val="none" w:sz="0" w:space="0" w:color="auto"/>
                    <w:right w:val="none" w:sz="0" w:space="0" w:color="auto"/>
                  </w:divBdr>
                </w:div>
                <w:div w:id="126263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673232">
      <w:bodyDiv w:val="1"/>
      <w:marLeft w:val="0"/>
      <w:marRight w:val="0"/>
      <w:marTop w:val="0"/>
      <w:marBottom w:val="0"/>
      <w:divBdr>
        <w:top w:val="none" w:sz="0" w:space="0" w:color="auto"/>
        <w:left w:val="none" w:sz="0" w:space="0" w:color="auto"/>
        <w:bottom w:val="none" w:sz="0" w:space="0" w:color="auto"/>
        <w:right w:val="none" w:sz="0" w:space="0" w:color="auto"/>
      </w:divBdr>
    </w:div>
    <w:div w:id="807941210">
      <w:bodyDiv w:val="1"/>
      <w:marLeft w:val="0"/>
      <w:marRight w:val="0"/>
      <w:marTop w:val="0"/>
      <w:marBottom w:val="0"/>
      <w:divBdr>
        <w:top w:val="none" w:sz="0" w:space="0" w:color="auto"/>
        <w:left w:val="none" w:sz="0" w:space="0" w:color="auto"/>
        <w:bottom w:val="none" w:sz="0" w:space="0" w:color="auto"/>
        <w:right w:val="none" w:sz="0" w:space="0" w:color="auto"/>
      </w:divBdr>
    </w:div>
    <w:div w:id="808204912">
      <w:bodyDiv w:val="1"/>
      <w:marLeft w:val="0"/>
      <w:marRight w:val="0"/>
      <w:marTop w:val="0"/>
      <w:marBottom w:val="0"/>
      <w:divBdr>
        <w:top w:val="none" w:sz="0" w:space="0" w:color="auto"/>
        <w:left w:val="none" w:sz="0" w:space="0" w:color="auto"/>
        <w:bottom w:val="none" w:sz="0" w:space="0" w:color="auto"/>
        <w:right w:val="none" w:sz="0" w:space="0" w:color="auto"/>
      </w:divBdr>
      <w:divsChild>
        <w:div w:id="323240023">
          <w:marLeft w:val="-150"/>
          <w:marRight w:val="-150"/>
          <w:marTop w:val="0"/>
          <w:marBottom w:val="0"/>
          <w:divBdr>
            <w:top w:val="none" w:sz="0" w:space="0" w:color="auto"/>
            <w:left w:val="none" w:sz="0" w:space="0" w:color="auto"/>
            <w:bottom w:val="none" w:sz="0" w:space="0" w:color="auto"/>
            <w:right w:val="none" w:sz="0" w:space="0" w:color="auto"/>
          </w:divBdr>
          <w:divsChild>
            <w:div w:id="150021693">
              <w:marLeft w:val="0"/>
              <w:marRight w:val="0"/>
              <w:marTop w:val="0"/>
              <w:marBottom w:val="0"/>
              <w:divBdr>
                <w:top w:val="none" w:sz="0" w:space="0" w:color="auto"/>
                <w:left w:val="none" w:sz="0" w:space="0" w:color="auto"/>
                <w:bottom w:val="none" w:sz="0" w:space="0" w:color="auto"/>
                <w:right w:val="none" w:sz="0" w:space="0" w:color="auto"/>
              </w:divBdr>
              <w:divsChild>
                <w:div w:id="563757919">
                  <w:marLeft w:val="0"/>
                  <w:marRight w:val="0"/>
                  <w:marTop w:val="0"/>
                  <w:marBottom w:val="0"/>
                  <w:divBdr>
                    <w:top w:val="none" w:sz="0" w:space="0" w:color="auto"/>
                    <w:left w:val="none" w:sz="0" w:space="0" w:color="auto"/>
                    <w:bottom w:val="none" w:sz="0" w:space="0" w:color="auto"/>
                    <w:right w:val="none" w:sz="0" w:space="0" w:color="auto"/>
                  </w:divBdr>
                </w:div>
                <w:div w:id="1089547010">
                  <w:marLeft w:val="0"/>
                  <w:marRight w:val="0"/>
                  <w:marTop w:val="0"/>
                  <w:marBottom w:val="0"/>
                  <w:divBdr>
                    <w:top w:val="none" w:sz="0" w:space="0" w:color="auto"/>
                    <w:left w:val="none" w:sz="0" w:space="0" w:color="auto"/>
                    <w:bottom w:val="none" w:sz="0" w:space="0" w:color="auto"/>
                    <w:right w:val="none" w:sz="0" w:space="0" w:color="auto"/>
                  </w:divBdr>
                  <w:divsChild>
                    <w:div w:id="90786062">
                      <w:marLeft w:val="0"/>
                      <w:marRight w:val="0"/>
                      <w:marTop w:val="0"/>
                      <w:marBottom w:val="0"/>
                      <w:divBdr>
                        <w:top w:val="none" w:sz="0" w:space="0" w:color="auto"/>
                        <w:left w:val="none" w:sz="0" w:space="0" w:color="auto"/>
                        <w:bottom w:val="none" w:sz="0" w:space="0" w:color="auto"/>
                        <w:right w:val="none" w:sz="0" w:space="0" w:color="auto"/>
                      </w:divBdr>
                    </w:div>
                    <w:div w:id="579142883">
                      <w:marLeft w:val="0"/>
                      <w:marRight w:val="0"/>
                      <w:marTop w:val="0"/>
                      <w:marBottom w:val="0"/>
                      <w:divBdr>
                        <w:top w:val="none" w:sz="0" w:space="0" w:color="auto"/>
                        <w:left w:val="none" w:sz="0" w:space="0" w:color="auto"/>
                        <w:bottom w:val="none" w:sz="0" w:space="0" w:color="auto"/>
                        <w:right w:val="none" w:sz="0" w:space="0" w:color="auto"/>
                      </w:divBdr>
                      <w:divsChild>
                        <w:div w:id="70039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57231">
          <w:marLeft w:val="-150"/>
          <w:marRight w:val="-150"/>
          <w:marTop w:val="0"/>
          <w:marBottom w:val="0"/>
          <w:divBdr>
            <w:top w:val="none" w:sz="0" w:space="0" w:color="auto"/>
            <w:left w:val="none" w:sz="0" w:space="0" w:color="auto"/>
            <w:bottom w:val="none" w:sz="0" w:space="0" w:color="auto"/>
            <w:right w:val="none" w:sz="0" w:space="0" w:color="auto"/>
          </w:divBdr>
          <w:divsChild>
            <w:div w:id="1005278245">
              <w:marLeft w:val="0"/>
              <w:marRight w:val="0"/>
              <w:marTop w:val="0"/>
              <w:marBottom w:val="0"/>
              <w:divBdr>
                <w:top w:val="none" w:sz="0" w:space="0" w:color="auto"/>
                <w:left w:val="none" w:sz="0" w:space="0" w:color="auto"/>
                <w:bottom w:val="none" w:sz="0" w:space="0" w:color="auto"/>
                <w:right w:val="none" w:sz="0" w:space="0" w:color="auto"/>
              </w:divBdr>
            </w:div>
            <w:div w:id="1453018203">
              <w:marLeft w:val="0"/>
              <w:marRight w:val="0"/>
              <w:marTop w:val="0"/>
              <w:marBottom w:val="0"/>
              <w:divBdr>
                <w:top w:val="none" w:sz="0" w:space="0" w:color="auto"/>
                <w:left w:val="none" w:sz="0" w:space="0" w:color="auto"/>
                <w:bottom w:val="none" w:sz="0" w:space="0" w:color="auto"/>
                <w:right w:val="none" w:sz="0" w:space="0" w:color="auto"/>
              </w:divBdr>
              <w:divsChild>
                <w:div w:id="1272393493">
                  <w:marLeft w:val="0"/>
                  <w:marRight w:val="0"/>
                  <w:marTop w:val="0"/>
                  <w:marBottom w:val="0"/>
                  <w:divBdr>
                    <w:top w:val="none" w:sz="0" w:space="0" w:color="auto"/>
                    <w:left w:val="none" w:sz="0" w:space="0" w:color="auto"/>
                    <w:bottom w:val="none" w:sz="0" w:space="0" w:color="auto"/>
                    <w:right w:val="none" w:sz="0" w:space="0" w:color="auto"/>
                  </w:divBdr>
                  <w:divsChild>
                    <w:div w:id="819151155">
                      <w:marLeft w:val="0"/>
                      <w:marRight w:val="0"/>
                      <w:marTop w:val="0"/>
                      <w:marBottom w:val="0"/>
                      <w:divBdr>
                        <w:top w:val="none" w:sz="0" w:space="0" w:color="auto"/>
                        <w:left w:val="none" w:sz="0" w:space="0" w:color="auto"/>
                        <w:bottom w:val="none" w:sz="0" w:space="0" w:color="auto"/>
                        <w:right w:val="none" w:sz="0" w:space="0" w:color="auto"/>
                      </w:divBdr>
                      <w:divsChild>
                        <w:div w:id="194777134">
                          <w:marLeft w:val="0"/>
                          <w:marRight w:val="0"/>
                          <w:marTop w:val="0"/>
                          <w:marBottom w:val="0"/>
                          <w:divBdr>
                            <w:top w:val="none" w:sz="0" w:space="0" w:color="auto"/>
                            <w:left w:val="none" w:sz="0" w:space="0" w:color="auto"/>
                            <w:bottom w:val="none" w:sz="0" w:space="0" w:color="auto"/>
                            <w:right w:val="none" w:sz="0" w:space="0" w:color="auto"/>
                          </w:divBdr>
                          <w:divsChild>
                            <w:div w:id="836650557">
                              <w:marLeft w:val="0"/>
                              <w:marRight w:val="0"/>
                              <w:marTop w:val="0"/>
                              <w:marBottom w:val="0"/>
                              <w:divBdr>
                                <w:top w:val="none" w:sz="0" w:space="0" w:color="auto"/>
                                <w:left w:val="none" w:sz="0" w:space="0" w:color="auto"/>
                                <w:bottom w:val="none" w:sz="0" w:space="0" w:color="auto"/>
                                <w:right w:val="none" w:sz="0" w:space="0" w:color="auto"/>
                              </w:divBdr>
                            </w:div>
                            <w:div w:id="844246236">
                              <w:marLeft w:val="0"/>
                              <w:marRight w:val="0"/>
                              <w:marTop w:val="0"/>
                              <w:marBottom w:val="0"/>
                              <w:divBdr>
                                <w:top w:val="none" w:sz="0" w:space="0" w:color="auto"/>
                                <w:left w:val="none" w:sz="0" w:space="0" w:color="auto"/>
                                <w:bottom w:val="none" w:sz="0" w:space="0" w:color="auto"/>
                                <w:right w:val="none" w:sz="0" w:space="0" w:color="auto"/>
                              </w:divBdr>
                            </w:div>
                            <w:div w:id="855314668">
                              <w:marLeft w:val="0"/>
                              <w:marRight w:val="0"/>
                              <w:marTop w:val="0"/>
                              <w:marBottom w:val="0"/>
                              <w:divBdr>
                                <w:top w:val="none" w:sz="0" w:space="0" w:color="auto"/>
                                <w:left w:val="none" w:sz="0" w:space="0" w:color="auto"/>
                                <w:bottom w:val="none" w:sz="0" w:space="0" w:color="auto"/>
                                <w:right w:val="none" w:sz="0" w:space="0" w:color="auto"/>
                              </w:divBdr>
                            </w:div>
                            <w:div w:id="953366440">
                              <w:marLeft w:val="0"/>
                              <w:marRight w:val="0"/>
                              <w:marTop w:val="0"/>
                              <w:marBottom w:val="0"/>
                              <w:divBdr>
                                <w:top w:val="none" w:sz="0" w:space="0" w:color="auto"/>
                                <w:left w:val="none" w:sz="0" w:space="0" w:color="auto"/>
                                <w:bottom w:val="none" w:sz="0" w:space="0" w:color="auto"/>
                                <w:right w:val="none" w:sz="0" w:space="0" w:color="auto"/>
                              </w:divBdr>
                            </w:div>
                            <w:div w:id="154837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549103">
      <w:bodyDiv w:val="1"/>
      <w:marLeft w:val="0"/>
      <w:marRight w:val="0"/>
      <w:marTop w:val="0"/>
      <w:marBottom w:val="0"/>
      <w:divBdr>
        <w:top w:val="none" w:sz="0" w:space="0" w:color="auto"/>
        <w:left w:val="none" w:sz="0" w:space="0" w:color="auto"/>
        <w:bottom w:val="none" w:sz="0" w:space="0" w:color="auto"/>
        <w:right w:val="none" w:sz="0" w:space="0" w:color="auto"/>
      </w:divBdr>
      <w:divsChild>
        <w:div w:id="448672796">
          <w:marLeft w:val="-225"/>
          <w:marRight w:val="-225"/>
          <w:marTop w:val="0"/>
          <w:marBottom w:val="0"/>
          <w:divBdr>
            <w:top w:val="none" w:sz="0" w:space="0" w:color="auto"/>
            <w:left w:val="none" w:sz="0" w:space="0" w:color="auto"/>
            <w:bottom w:val="none" w:sz="0" w:space="0" w:color="auto"/>
            <w:right w:val="none" w:sz="0" w:space="0" w:color="auto"/>
          </w:divBdr>
        </w:div>
        <w:div w:id="1139803307">
          <w:marLeft w:val="-225"/>
          <w:marRight w:val="-225"/>
          <w:marTop w:val="0"/>
          <w:marBottom w:val="0"/>
          <w:divBdr>
            <w:top w:val="none" w:sz="0" w:space="0" w:color="auto"/>
            <w:left w:val="none" w:sz="0" w:space="0" w:color="auto"/>
            <w:bottom w:val="none" w:sz="0" w:space="0" w:color="auto"/>
            <w:right w:val="none" w:sz="0" w:space="0" w:color="auto"/>
          </w:divBdr>
          <w:divsChild>
            <w:div w:id="2122215076">
              <w:marLeft w:val="0"/>
              <w:marRight w:val="0"/>
              <w:marTop w:val="0"/>
              <w:marBottom w:val="0"/>
              <w:divBdr>
                <w:top w:val="none" w:sz="0" w:space="0" w:color="auto"/>
                <w:left w:val="none" w:sz="0" w:space="0" w:color="auto"/>
                <w:bottom w:val="none" w:sz="0" w:space="0" w:color="auto"/>
                <w:right w:val="none" w:sz="0" w:space="0" w:color="auto"/>
              </w:divBdr>
              <w:divsChild>
                <w:div w:id="416827128">
                  <w:marLeft w:val="0"/>
                  <w:marRight w:val="0"/>
                  <w:marTop w:val="0"/>
                  <w:marBottom w:val="0"/>
                  <w:divBdr>
                    <w:top w:val="none" w:sz="0" w:space="0" w:color="auto"/>
                    <w:left w:val="none" w:sz="0" w:space="0" w:color="auto"/>
                    <w:bottom w:val="none" w:sz="0" w:space="0" w:color="auto"/>
                    <w:right w:val="none" w:sz="0" w:space="0" w:color="auto"/>
                  </w:divBdr>
                </w:div>
                <w:div w:id="767237409">
                  <w:marLeft w:val="0"/>
                  <w:marRight w:val="0"/>
                  <w:marTop w:val="0"/>
                  <w:marBottom w:val="0"/>
                  <w:divBdr>
                    <w:top w:val="none" w:sz="0" w:space="0" w:color="auto"/>
                    <w:left w:val="none" w:sz="0" w:space="0" w:color="auto"/>
                    <w:bottom w:val="none" w:sz="0" w:space="0" w:color="auto"/>
                    <w:right w:val="none" w:sz="0" w:space="0" w:color="auto"/>
                  </w:divBdr>
                </w:div>
                <w:div w:id="153900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514739">
      <w:bodyDiv w:val="1"/>
      <w:marLeft w:val="0"/>
      <w:marRight w:val="0"/>
      <w:marTop w:val="0"/>
      <w:marBottom w:val="0"/>
      <w:divBdr>
        <w:top w:val="none" w:sz="0" w:space="0" w:color="auto"/>
        <w:left w:val="none" w:sz="0" w:space="0" w:color="auto"/>
        <w:bottom w:val="none" w:sz="0" w:space="0" w:color="auto"/>
        <w:right w:val="none" w:sz="0" w:space="0" w:color="auto"/>
      </w:divBdr>
      <w:divsChild>
        <w:div w:id="1208958494">
          <w:marLeft w:val="-225"/>
          <w:marRight w:val="-225"/>
          <w:marTop w:val="0"/>
          <w:marBottom w:val="0"/>
          <w:divBdr>
            <w:top w:val="none" w:sz="0" w:space="0" w:color="auto"/>
            <w:left w:val="none" w:sz="0" w:space="0" w:color="auto"/>
            <w:bottom w:val="none" w:sz="0" w:space="0" w:color="auto"/>
            <w:right w:val="none" w:sz="0" w:space="0" w:color="auto"/>
          </w:divBdr>
          <w:divsChild>
            <w:div w:id="928201130">
              <w:marLeft w:val="0"/>
              <w:marRight w:val="0"/>
              <w:marTop w:val="0"/>
              <w:marBottom w:val="0"/>
              <w:divBdr>
                <w:top w:val="none" w:sz="0" w:space="0" w:color="auto"/>
                <w:left w:val="none" w:sz="0" w:space="0" w:color="auto"/>
                <w:bottom w:val="none" w:sz="0" w:space="0" w:color="auto"/>
                <w:right w:val="none" w:sz="0" w:space="0" w:color="auto"/>
              </w:divBdr>
              <w:divsChild>
                <w:div w:id="64928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13763">
          <w:marLeft w:val="-225"/>
          <w:marRight w:val="-225"/>
          <w:marTop w:val="0"/>
          <w:marBottom w:val="0"/>
          <w:divBdr>
            <w:top w:val="none" w:sz="0" w:space="0" w:color="auto"/>
            <w:left w:val="none" w:sz="0" w:space="0" w:color="auto"/>
            <w:bottom w:val="none" w:sz="0" w:space="0" w:color="auto"/>
            <w:right w:val="none" w:sz="0" w:space="0" w:color="auto"/>
          </w:divBdr>
        </w:div>
      </w:divsChild>
    </w:div>
    <w:div w:id="810516029">
      <w:bodyDiv w:val="1"/>
      <w:marLeft w:val="0"/>
      <w:marRight w:val="0"/>
      <w:marTop w:val="0"/>
      <w:marBottom w:val="0"/>
      <w:divBdr>
        <w:top w:val="none" w:sz="0" w:space="0" w:color="auto"/>
        <w:left w:val="none" w:sz="0" w:space="0" w:color="auto"/>
        <w:bottom w:val="none" w:sz="0" w:space="0" w:color="auto"/>
        <w:right w:val="none" w:sz="0" w:space="0" w:color="auto"/>
      </w:divBdr>
      <w:divsChild>
        <w:div w:id="654067314">
          <w:marLeft w:val="-150"/>
          <w:marRight w:val="-150"/>
          <w:marTop w:val="0"/>
          <w:marBottom w:val="0"/>
          <w:divBdr>
            <w:top w:val="none" w:sz="0" w:space="0" w:color="auto"/>
            <w:left w:val="none" w:sz="0" w:space="0" w:color="auto"/>
            <w:bottom w:val="none" w:sz="0" w:space="0" w:color="auto"/>
            <w:right w:val="none" w:sz="0" w:space="0" w:color="auto"/>
          </w:divBdr>
          <w:divsChild>
            <w:div w:id="593909">
              <w:marLeft w:val="0"/>
              <w:marRight w:val="0"/>
              <w:marTop w:val="0"/>
              <w:marBottom w:val="0"/>
              <w:divBdr>
                <w:top w:val="none" w:sz="0" w:space="0" w:color="auto"/>
                <w:left w:val="none" w:sz="0" w:space="0" w:color="auto"/>
                <w:bottom w:val="none" w:sz="0" w:space="0" w:color="auto"/>
                <w:right w:val="none" w:sz="0" w:space="0" w:color="auto"/>
              </w:divBdr>
              <w:divsChild>
                <w:div w:id="854998244">
                  <w:marLeft w:val="0"/>
                  <w:marRight w:val="0"/>
                  <w:marTop w:val="0"/>
                  <w:marBottom w:val="0"/>
                  <w:divBdr>
                    <w:top w:val="none" w:sz="0" w:space="0" w:color="auto"/>
                    <w:left w:val="none" w:sz="0" w:space="0" w:color="auto"/>
                    <w:bottom w:val="none" w:sz="0" w:space="0" w:color="auto"/>
                    <w:right w:val="none" w:sz="0" w:space="0" w:color="auto"/>
                  </w:divBdr>
                  <w:divsChild>
                    <w:div w:id="440027506">
                      <w:marLeft w:val="0"/>
                      <w:marRight w:val="0"/>
                      <w:marTop w:val="0"/>
                      <w:marBottom w:val="0"/>
                      <w:divBdr>
                        <w:top w:val="none" w:sz="0" w:space="0" w:color="auto"/>
                        <w:left w:val="none" w:sz="0" w:space="0" w:color="auto"/>
                        <w:bottom w:val="none" w:sz="0" w:space="0" w:color="auto"/>
                        <w:right w:val="none" w:sz="0" w:space="0" w:color="auto"/>
                      </w:divBdr>
                    </w:div>
                    <w:div w:id="624040415">
                      <w:marLeft w:val="0"/>
                      <w:marRight w:val="0"/>
                      <w:marTop w:val="0"/>
                      <w:marBottom w:val="0"/>
                      <w:divBdr>
                        <w:top w:val="none" w:sz="0" w:space="0" w:color="auto"/>
                        <w:left w:val="none" w:sz="0" w:space="0" w:color="auto"/>
                        <w:bottom w:val="none" w:sz="0" w:space="0" w:color="auto"/>
                        <w:right w:val="none" w:sz="0" w:space="0" w:color="auto"/>
                      </w:divBdr>
                      <w:divsChild>
                        <w:div w:id="586229800">
                          <w:marLeft w:val="0"/>
                          <w:marRight w:val="0"/>
                          <w:marTop w:val="0"/>
                          <w:marBottom w:val="0"/>
                          <w:divBdr>
                            <w:top w:val="none" w:sz="0" w:space="0" w:color="auto"/>
                            <w:left w:val="none" w:sz="0" w:space="0" w:color="auto"/>
                            <w:bottom w:val="none" w:sz="0" w:space="0" w:color="auto"/>
                            <w:right w:val="none" w:sz="0" w:space="0" w:color="auto"/>
                          </w:divBdr>
                        </w:div>
                      </w:divsChild>
                    </w:div>
                    <w:div w:id="17964817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48633875">
              <w:marLeft w:val="0"/>
              <w:marRight w:val="0"/>
              <w:marTop w:val="0"/>
              <w:marBottom w:val="0"/>
              <w:divBdr>
                <w:top w:val="none" w:sz="0" w:space="0" w:color="auto"/>
                <w:left w:val="none" w:sz="0" w:space="0" w:color="auto"/>
                <w:bottom w:val="none" w:sz="0" w:space="0" w:color="auto"/>
                <w:right w:val="none" w:sz="0" w:space="0" w:color="auto"/>
              </w:divBdr>
              <w:divsChild>
                <w:div w:id="1786733597">
                  <w:marLeft w:val="0"/>
                  <w:marRight w:val="0"/>
                  <w:marTop w:val="0"/>
                  <w:marBottom w:val="0"/>
                  <w:divBdr>
                    <w:top w:val="none" w:sz="0" w:space="0" w:color="auto"/>
                    <w:left w:val="none" w:sz="0" w:space="0" w:color="auto"/>
                    <w:bottom w:val="none" w:sz="0" w:space="0" w:color="auto"/>
                    <w:right w:val="none" w:sz="0" w:space="0" w:color="auto"/>
                  </w:divBdr>
                  <w:divsChild>
                    <w:div w:id="812983858">
                      <w:marLeft w:val="0"/>
                      <w:marRight w:val="0"/>
                      <w:marTop w:val="0"/>
                      <w:marBottom w:val="0"/>
                      <w:divBdr>
                        <w:top w:val="none" w:sz="0" w:space="0" w:color="auto"/>
                        <w:left w:val="none" w:sz="0" w:space="0" w:color="auto"/>
                        <w:bottom w:val="none" w:sz="0" w:space="0" w:color="auto"/>
                        <w:right w:val="none" w:sz="0" w:space="0" w:color="auto"/>
                      </w:divBdr>
                      <w:divsChild>
                        <w:div w:id="1961838965">
                          <w:marLeft w:val="0"/>
                          <w:marRight w:val="0"/>
                          <w:marTop w:val="0"/>
                          <w:marBottom w:val="0"/>
                          <w:divBdr>
                            <w:top w:val="none" w:sz="0" w:space="0" w:color="auto"/>
                            <w:left w:val="none" w:sz="0" w:space="0" w:color="auto"/>
                            <w:bottom w:val="none" w:sz="0" w:space="0" w:color="auto"/>
                            <w:right w:val="none" w:sz="0" w:space="0" w:color="auto"/>
                          </w:divBdr>
                          <w:divsChild>
                            <w:div w:id="118620281">
                              <w:marLeft w:val="0"/>
                              <w:marRight w:val="0"/>
                              <w:marTop w:val="0"/>
                              <w:marBottom w:val="0"/>
                              <w:divBdr>
                                <w:top w:val="none" w:sz="0" w:space="0" w:color="auto"/>
                                <w:left w:val="none" w:sz="0" w:space="0" w:color="auto"/>
                                <w:bottom w:val="none" w:sz="0" w:space="0" w:color="auto"/>
                                <w:right w:val="none" w:sz="0" w:space="0" w:color="auto"/>
                              </w:divBdr>
                            </w:div>
                            <w:div w:id="528301558">
                              <w:marLeft w:val="0"/>
                              <w:marRight w:val="0"/>
                              <w:marTop w:val="0"/>
                              <w:marBottom w:val="0"/>
                              <w:divBdr>
                                <w:top w:val="none" w:sz="0" w:space="0" w:color="auto"/>
                                <w:left w:val="none" w:sz="0" w:space="0" w:color="auto"/>
                                <w:bottom w:val="none" w:sz="0" w:space="0" w:color="auto"/>
                                <w:right w:val="none" w:sz="0" w:space="0" w:color="auto"/>
                              </w:divBdr>
                            </w:div>
                            <w:div w:id="724135848">
                              <w:marLeft w:val="0"/>
                              <w:marRight w:val="0"/>
                              <w:marTop w:val="0"/>
                              <w:marBottom w:val="0"/>
                              <w:divBdr>
                                <w:top w:val="none" w:sz="0" w:space="0" w:color="auto"/>
                                <w:left w:val="none" w:sz="0" w:space="0" w:color="auto"/>
                                <w:bottom w:val="none" w:sz="0" w:space="0" w:color="auto"/>
                                <w:right w:val="none" w:sz="0" w:space="0" w:color="auto"/>
                              </w:divBdr>
                            </w:div>
                            <w:div w:id="1317370007">
                              <w:marLeft w:val="0"/>
                              <w:marRight w:val="0"/>
                              <w:marTop w:val="0"/>
                              <w:marBottom w:val="0"/>
                              <w:divBdr>
                                <w:top w:val="none" w:sz="0" w:space="0" w:color="auto"/>
                                <w:left w:val="none" w:sz="0" w:space="0" w:color="auto"/>
                                <w:bottom w:val="none" w:sz="0" w:space="0" w:color="auto"/>
                                <w:right w:val="none" w:sz="0" w:space="0" w:color="auto"/>
                              </w:divBdr>
                            </w:div>
                            <w:div w:id="199039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7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304696">
          <w:marLeft w:val="-150"/>
          <w:marRight w:val="-150"/>
          <w:marTop w:val="0"/>
          <w:marBottom w:val="0"/>
          <w:divBdr>
            <w:top w:val="none" w:sz="0" w:space="0" w:color="auto"/>
            <w:left w:val="none" w:sz="0" w:space="0" w:color="auto"/>
            <w:bottom w:val="none" w:sz="0" w:space="0" w:color="auto"/>
            <w:right w:val="none" w:sz="0" w:space="0" w:color="auto"/>
          </w:divBdr>
          <w:divsChild>
            <w:div w:id="1573419698">
              <w:marLeft w:val="0"/>
              <w:marRight w:val="0"/>
              <w:marTop w:val="0"/>
              <w:marBottom w:val="0"/>
              <w:divBdr>
                <w:top w:val="none" w:sz="0" w:space="0" w:color="auto"/>
                <w:left w:val="none" w:sz="0" w:space="0" w:color="auto"/>
                <w:bottom w:val="none" w:sz="0" w:space="0" w:color="auto"/>
                <w:right w:val="none" w:sz="0" w:space="0" w:color="auto"/>
              </w:divBdr>
              <w:divsChild>
                <w:div w:id="1751266116">
                  <w:marLeft w:val="0"/>
                  <w:marRight w:val="0"/>
                  <w:marTop w:val="0"/>
                  <w:marBottom w:val="0"/>
                  <w:divBdr>
                    <w:top w:val="none" w:sz="0" w:space="0" w:color="auto"/>
                    <w:left w:val="none" w:sz="0" w:space="0" w:color="auto"/>
                    <w:bottom w:val="none" w:sz="0" w:space="0" w:color="auto"/>
                    <w:right w:val="none" w:sz="0" w:space="0" w:color="auto"/>
                  </w:divBdr>
                  <w:divsChild>
                    <w:div w:id="507211679">
                      <w:marLeft w:val="0"/>
                      <w:marRight w:val="0"/>
                      <w:marTop w:val="0"/>
                      <w:marBottom w:val="0"/>
                      <w:divBdr>
                        <w:top w:val="none" w:sz="0" w:space="0" w:color="auto"/>
                        <w:left w:val="none" w:sz="0" w:space="0" w:color="auto"/>
                        <w:bottom w:val="none" w:sz="0" w:space="0" w:color="auto"/>
                        <w:right w:val="none" w:sz="0" w:space="0" w:color="auto"/>
                      </w:divBdr>
                      <w:divsChild>
                        <w:div w:id="1123812700">
                          <w:marLeft w:val="0"/>
                          <w:marRight w:val="0"/>
                          <w:marTop w:val="0"/>
                          <w:marBottom w:val="0"/>
                          <w:divBdr>
                            <w:top w:val="none" w:sz="0" w:space="0" w:color="auto"/>
                            <w:left w:val="none" w:sz="0" w:space="0" w:color="auto"/>
                            <w:bottom w:val="none" w:sz="0" w:space="0" w:color="auto"/>
                            <w:right w:val="none" w:sz="0" w:space="0" w:color="auto"/>
                          </w:divBdr>
                        </w:div>
                      </w:divsChild>
                    </w:div>
                    <w:div w:id="1422028176">
                      <w:marLeft w:val="0"/>
                      <w:marRight w:val="0"/>
                      <w:marTop w:val="0"/>
                      <w:marBottom w:val="0"/>
                      <w:divBdr>
                        <w:top w:val="none" w:sz="0" w:space="0" w:color="auto"/>
                        <w:left w:val="none" w:sz="0" w:space="0" w:color="auto"/>
                        <w:bottom w:val="none" w:sz="0" w:space="0" w:color="auto"/>
                        <w:right w:val="none" w:sz="0" w:space="0" w:color="auto"/>
                      </w:divBdr>
                    </w:div>
                  </w:divsChild>
                </w:div>
                <w:div w:id="1987587173">
                  <w:marLeft w:val="0"/>
                  <w:marRight w:val="0"/>
                  <w:marTop w:val="0"/>
                  <w:marBottom w:val="0"/>
                  <w:divBdr>
                    <w:top w:val="none" w:sz="0" w:space="0" w:color="auto"/>
                    <w:left w:val="none" w:sz="0" w:space="0" w:color="auto"/>
                    <w:bottom w:val="none" w:sz="0" w:space="0" w:color="auto"/>
                    <w:right w:val="none" w:sz="0" w:space="0" w:color="auto"/>
                  </w:divBdr>
                  <w:divsChild>
                    <w:div w:id="115175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598789">
      <w:bodyDiv w:val="1"/>
      <w:marLeft w:val="0"/>
      <w:marRight w:val="0"/>
      <w:marTop w:val="0"/>
      <w:marBottom w:val="0"/>
      <w:divBdr>
        <w:top w:val="none" w:sz="0" w:space="0" w:color="auto"/>
        <w:left w:val="none" w:sz="0" w:space="0" w:color="auto"/>
        <w:bottom w:val="none" w:sz="0" w:space="0" w:color="auto"/>
        <w:right w:val="none" w:sz="0" w:space="0" w:color="auto"/>
      </w:divBdr>
      <w:divsChild>
        <w:div w:id="433015958">
          <w:marLeft w:val="-150"/>
          <w:marRight w:val="-150"/>
          <w:marTop w:val="0"/>
          <w:marBottom w:val="0"/>
          <w:divBdr>
            <w:top w:val="none" w:sz="0" w:space="0" w:color="auto"/>
            <w:left w:val="none" w:sz="0" w:space="0" w:color="auto"/>
            <w:bottom w:val="none" w:sz="0" w:space="0" w:color="auto"/>
            <w:right w:val="none" w:sz="0" w:space="0" w:color="auto"/>
          </w:divBdr>
          <w:divsChild>
            <w:div w:id="1002782912">
              <w:marLeft w:val="0"/>
              <w:marRight w:val="0"/>
              <w:marTop w:val="0"/>
              <w:marBottom w:val="0"/>
              <w:divBdr>
                <w:top w:val="none" w:sz="0" w:space="0" w:color="auto"/>
                <w:left w:val="none" w:sz="0" w:space="0" w:color="auto"/>
                <w:bottom w:val="none" w:sz="0" w:space="0" w:color="auto"/>
                <w:right w:val="none" w:sz="0" w:space="0" w:color="auto"/>
              </w:divBdr>
              <w:divsChild>
                <w:div w:id="243145908">
                  <w:marLeft w:val="0"/>
                  <w:marRight w:val="0"/>
                  <w:marTop w:val="0"/>
                  <w:marBottom w:val="0"/>
                  <w:divBdr>
                    <w:top w:val="none" w:sz="0" w:space="0" w:color="auto"/>
                    <w:left w:val="none" w:sz="0" w:space="0" w:color="auto"/>
                    <w:bottom w:val="none" w:sz="0" w:space="0" w:color="auto"/>
                    <w:right w:val="none" w:sz="0" w:space="0" w:color="auto"/>
                  </w:divBdr>
                  <w:divsChild>
                    <w:div w:id="144927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6008">
              <w:marLeft w:val="0"/>
              <w:marRight w:val="0"/>
              <w:marTop w:val="0"/>
              <w:marBottom w:val="0"/>
              <w:divBdr>
                <w:top w:val="none" w:sz="0" w:space="0" w:color="auto"/>
                <w:left w:val="none" w:sz="0" w:space="0" w:color="auto"/>
                <w:bottom w:val="none" w:sz="0" w:space="0" w:color="auto"/>
                <w:right w:val="none" w:sz="0" w:space="0" w:color="auto"/>
              </w:divBdr>
              <w:divsChild>
                <w:div w:id="580063102">
                  <w:marLeft w:val="0"/>
                  <w:marRight w:val="0"/>
                  <w:marTop w:val="0"/>
                  <w:marBottom w:val="0"/>
                  <w:divBdr>
                    <w:top w:val="none" w:sz="0" w:space="0" w:color="auto"/>
                    <w:left w:val="none" w:sz="0" w:space="0" w:color="auto"/>
                    <w:bottom w:val="none" w:sz="0" w:space="0" w:color="auto"/>
                    <w:right w:val="none" w:sz="0" w:space="0" w:color="auto"/>
                  </w:divBdr>
                  <w:divsChild>
                    <w:div w:id="293365007">
                      <w:marLeft w:val="0"/>
                      <w:marRight w:val="0"/>
                      <w:marTop w:val="0"/>
                      <w:marBottom w:val="0"/>
                      <w:divBdr>
                        <w:top w:val="none" w:sz="0" w:space="0" w:color="auto"/>
                        <w:left w:val="none" w:sz="0" w:space="0" w:color="auto"/>
                        <w:bottom w:val="none" w:sz="0" w:space="0" w:color="auto"/>
                        <w:right w:val="none" w:sz="0" w:space="0" w:color="auto"/>
                      </w:divBdr>
                      <w:divsChild>
                        <w:div w:id="534738416">
                          <w:marLeft w:val="0"/>
                          <w:marRight w:val="0"/>
                          <w:marTop w:val="0"/>
                          <w:marBottom w:val="0"/>
                          <w:divBdr>
                            <w:top w:val="none" w:sz="0" w:space="0" w:color="auto"/>
                            <w:left w:val="none" w:sz="0" w:space="0" w:color="auto"/>
                            <w:bottom w:val="none" w:sz="0" w:space="0" w:color="auto"/>
                            <w:right w:val="none" w:sz="0" w:space="0" w:color="auto"/>
                          </w:divBdr>
                          <w:divsChild>
                            <w:div w:id="60832778">
                              <w:marLeft w:val="0"/>
                              <w:marRight w:val="0"/>
                              <w:marTop w:val="0"/>
                              <w:marBottom w:val="0"/>
                              <w:divBdr>
                                <w:top w:val="none" w:sz="0" w:space="0" w:color="auto"/>
                                <w:left w:val="none" w:sz="0" w:space="0" w:color="auto"/>
                                <w:bottom w:val="none" w:sz="0" w:space="0" w:color="auto"/>
                                <w:right w:val="none" w:sz="0" w:space="0" w:color="auto"/>
                              </w:divBdr>
                            </w:div>
                            <w:div w:id="141049436">
                              <w:marLeft w:val="0"/>
                              <w:marRight w:val="0"/>
                              <w:marTop w:val="0"/>
                              <w:marBottom w:val="0"/>
                              <w:divBdr>
                                <w:top w:val="none" w:sz="0" w:space="0" w:color="auto"/>
                                <w:left w:val="none" w:sz="0" w:space="0" w:color="auto"/>
                                <w:bottom w:val="none" w:sz="0" w:space="0" w:color="auto"/>
                                <w:right w:val="none" w:sz="0" w:space="0" w:color="auto"/>
                              </w:divBdr>
                            </w:div>
                            <w:div w:id="537664454">
                              <w:marLeft w:val="0"/>
                              <w:marRight w:val="0"/>
                              <w:marTop w:val="0"/>
                              <w:marBottom w:val="0"/>
                              <w:divBdr>
                                <w:top w:val="none" w:sz="0" w:space="0" w:color="auto"/>
                                <w:left w:val="none" w:sz="0" w:space="0" w:color="auto"/>
                                <w:bottom w:val="none" w:sz="0" w:space="0" w:color="auto"/>
                                <w:right w:val="none" w:sz="0" w:space="0" w:color="auto"/>
                              </w:divBdr>
                            </w:div>
                            <w:div w:id="145506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680381">
      <w:bodyDiv w:val="1"/>
      <w:marLeft w:val="0"/>
      <w:marRight w:val="0"/>
      <w:marTop w:val="0"/>
      <w:marBottom w:val="0"/>
      <w:divBdr>
        <w:top w:val="none" w:sz="0" w:space="0" w:color="auto"/>
        <w:left w:val="none" w:sz="0" w:space="0" w:color="auto"/>
        <w:bottom w:val="none" w:sz="0" w:space="0" w:color="auto"/>
        <w:right w:val="none" w:sz="0" w:space="0" w:color="auto"/>
      </w:divBdr>
      <w:divsChild>
        <w:div w:id="805246141">
          <w:marLeft w:val="0"/>
          <w:marRight w:val="0"/>
          <w:marTop w:val="0"/>
          <w:marBottom w:val="0"/>
          <w:divBdr>
            <w:top w:val="none" w:sz="0" w:space="0" w:color="auto"/>
            <w:left w:val="none" w:sz="0" w:space="0" w:color="auto"/>
            <w:bottom w:val="none" w:sz="0" w:space="0" w:color="auto"/>
            <w:right w:val="none" w:sz="0" w:space="0" w:color="auto"/>
          </w:divBdr>
        </w:div>
      </w:divsChild>
    </w:div>
    <w:div w:id="812067961">
      <w:bodyDiv w:val="1"/>
      <w:marLeft w:val="0"/>
      <w:marRight w:val="0"/>
      <w:marTop w:val="0"/>
      <w:marBottom w:val="0"/>
      <w:divBdr>
        <w:top w:val="none" w:sz="0" w:space="0" w:color="auto"/>
        <w:left w:val="none" w:sz="0" w:space="0" w:color="auto"/>
        <w:bottom w:val="none" w:sz="0" w:space="0" w:color="auto"/>
        <w:right w:val="none" w:sz="0" w:space="0" w:color="auto"/>
      </w:divBdr>
      <w:divsChild>
        <w:div w:id="350254810">
          <w:marLeft w:val="-150"/>
          <w:marRight w:val="-150"/>
          <w:marTop w:val="0"/>
          <w:marBottom w:val="0"/>
          <w:divBdr>
            <w:top w:val="none" w:sz="0" w:space="0" w:color="auto"/>
            <w:left w:val="none" w:sz="0" w:space="0" w:color="auto"/>
            <w:bottom w:val="none" w:sz="0" w:space="0" w:color="auto"/>
            <w:right w:val="none" w:sz="0" w:space="0" w:color="auto"/>
          </w:divBdr>
          <w:divsChild>
            <w:div w:id="1162357613">
              <w:marLeft w:val="0"/>
              <w:marRight w:val="0"/>
              <w:marTop w:val="0"/>
              <w:marBottom w:val="0"/>
              <w:divBdr>
                <w:top w:val="none" w:sz="0" w:space="0" w:color="auto"/>
                <w:left w:val="none" w:sz="0" w:space="0" w:color="auto"/>
                <w:bottom w:val="none" w:sz="0" w:space="0" w:color="auto"/>
                <w:right w:val="none" w:sz="0" w:space="0" w:color="auto"/>
              </w:divBdr>
              <w:divsChild>
                <w:div w:id="338192226">
                  <w:marLeft w:val="0"/>
                  <w:marRight w:val="0"/>
                  <w:marTop w:val="0"/>
                  <w:marBottom w:val="0"/>
                  <w:divBdr>
                    <w:top w:val="none" w:sz="0" w:space="0" w:color="auto"/>
                    <w:left w:val="none" w:sz="0" w:space="0" w:color="auto"/>
                    <w:bottom w:val="none" w:sz="0" w:space="0" w:color="auto"/>
                    <w:right w:val="none" w:sz="0" w:space="0" w:color="auto"/>
                  </w:divBdr>
                  <w:divsChild>
                    <w:div w:id="936669734">
                      <w:marLeft w:val="0"/>
                      <w:marRight w:val="0"/>
                      <w:marTop w:val="0"/>
                      <w:marBottom w:val="450"/>
                      <w:divBdr>
                        <w:top w:val="none" w:sz="0" w:space="0" w:color="auto"/>
                        <w:left w:val="none" w:sz="0" w:space="0" w:color="auto"/>
                        <w:bottom w:val="none" w:sz="0" w:space="0" w:color="auto"/>
                        <w:right w:val="none" w:sz="0" w:space="0" w:color="auto"/>
                      </w:divBdr>
                    </w:div>
                    <w:div w:id="1227957213">
                      <w:marLeft w:val="0"/>
                      <w:marRight w:val="0"/>
                      <w:marTop w:val="0"/>
                      <w:marBottom w:val="0"/>
                      <w:divBdr>
                        <w:top w:val="none" w:sz="0" w:space="0" w:color="auto"/>
                        <w:left w:val="none" w:sz="0" w:space="0" w:color="auto"/>
                        <w:bottom w:val="none" w:sz="0" w:space="0" w:color="auto"/>
                        <w:right w:val="none" w:sz="0" w:space="0" w:color="auto"/>
                      </w:divBdr>
                      <w:divsChild>
                        <w:div w:id="1384522770">
                          <w:marLeft w:val="0"/>
                          <w:marRight w:val="0"/>
                          <w:marTop w:val="0"/>
                          <w:marBottom w:val="0"/>
                          <w:divBdr>
                            <w:top w:val="none" w:sz="0" w:space="0" w:color="auto"/>
                            <w:left w:val="none" w:sz="0" w:space="0" w:color="auto"/>
                            <w:bottom w:val="none" w:sz="0" w:space="0" w:color="auto"/>
                            <w:right w:val="none" w:sz="0" w:space="0" w:color="auto"/>
                          </w:divBdr>
                        </w:div>
                      </w:divsChild>
                    </w:div>
                    <w:div w:id="1565027363">
                      <w:marLeft w:val="0"/>
                      <w:marRight w:val="0"/>
                      <w:marTop w:val="0"/>
                      <w:marBottom w:val="0"/>
                      <w:divBdr>
                        <w:top w:val="none" w:sz="0" w:space="0" w:color="auto"/>
                        <w:left w:val="none" w:sz="0" w:space="0" w:color="auto"/>
                        <w:bottom w:val="none" w:sz="0" w:space="0" w:color="auto"/>
                        <w:right w:val="none" w:sz="0" w:space="0" w:color="auto"/>
                      </w:divBdr>
                      <w:divsChild>
                        <w:div w:id="516189524">
                          <w:marLeft w:val="-150"/>
                          <w:marRight w:val="-150"/>
                          <w:marTop w:val="0"/>
                          <w:marBottom w:val="0"/>
                          <w:divBdr>
                            <w:top w:val="none" w:sz="0" w:space="0" w:color="auto"/>
                            <w:left w:val="none" w:sz="0" w:space="0" w:color="auto"/>
                            <w:bottom w:val="none" w:sz="0" w:space="0" w:color="auto"/>
                            <w:right w:val="none" w:sz="0" w:space="0" w:color="auto"/>
                          </w:divBdr>
                          <w:divsChild>
                            <w:div w:id="1232622836">
                              <w:marLeft w:val="0"/>
                              <w:marRight w:val="0"/>
                              <w:marTop w:val="0"/>
                              <w:marBottom w:val="0"/>
                              <w:divBdr>
                                <w:top w:val="none" w:sz="0" w:space="0" w:color="auto"/>
                                <w:left w:val="none" w:sz="0" w:space="0" w:color="auto"/>
                                <w:bottom w:val="none" w:sz="0" w:space="0" w:color="auto"/>
                                <w:right w:val="none" w:sz="0" w:space="0" w:color="auto"/>
                              </w:divBdr>
                            </w:div>
                            <w:div w:id="1529834644">
                              <w:marLeft w:val="0"/>
                              <w:marRight w:val="0"/>
                              <w:marTop w:val="0"/>
                              <w:marBottom w:val="0"/>
                              <w:divBdr>
                                <w:top w:val="none" w:sz="0" w:space="0" w:color="auto"/>
                                <w:left w:val="none" w:sz="0" w:space="0" w:color="auto"/>
                                <w:bottom w:val="none" w:sz="0" w:space="0" w:color="auto"/>
                                <w:right w:val="none" w:sz="0" w:space="0" w:color="auto"/>
                              </w:divBdr>
                              <w:divsChild>
                                <w:div w:id="106850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025847">
              <w:marLeft w:val="0"/>
              <w:marRight w:val="0"/>
              <w:marTop w:val="0"/>
              <w:marBottom w:val="0"/>
              <w:divBdr>
                <w:top w:val="none" w:sz="0" w:space="0" w:color="auto"/>
                <w:left w:val="none" w:sz="0" w:space="0" w:color="auto"/>
                <w:bottom w:val="none" w:sz="0" w:space="0" w:color="auto"/>
                <w:right w:val="none" w:sz="0" w:space="0" w:color="auto"/>
              </w:divBdr>
              <w:divsChild>
                <w:div w:id="69012954">
                  <w:marLeft w:val="0"/>
                  <w:marRight w:val="0"/>
                  <w:marTop w:val="0"/>
                  <w:marBottom w:val="0"/>
                  <w:divBdr>
                    <w:top w:val="none" w:sz="0" w:space="0" w:color="auto"/>
                    <w:left w:val="none" w:sz="0" w:space="0" w:color="auto"/>
                    <w:bottom w:val="none" w:sz="0" w:space="0" w:color="auto"/>
                    <w:right w:val="none" w:sz="0" w:space="0" w:color="auto"/>
                  </w:divBdr>
                  <w:divsChild>
                    <w:div w:id="1805191252">
                      <w:marLeft w:val="0"/>
                      <w:marRight w:val="0"/>
                      <w:marTop w:val="0"/>
                      <w:marBottom w:val="0"/>
                      <w:divBdr>
                        <w:top w:val="none" w:sz="0" w:space="0" w:color="auto"/>
                        <w:left w:val="none" w:sz="0" w:space="0" w:color="auto"/>
                        <w:bottom w:val="none" w:sz="0" w:space="0" w:color="auto"/>
                        <w:right w:val="none" w:sz="0" w:space="0" w:color="auto"/>
                      </w:divBdr>
                      <w:divsChild>
                        <w:div w:id="387070819">
                          <w:marLeft w:val="0"/>
                          <w:marRight w:val="0"/>
                          <w:marTop w:val="0"/>
                          <w:marBottom w:val="0"/>
                          <w:divBdr>
                            <w:top w:val="none" w:sz="0" w:space="0" w:color="auto"/>
                            <w:left w:val="none" w:sz="0" w:space="0" w:color="auto"/>
                            <w:bottom w:val="none" w:sz="0" w:space="0" w:color="auto"/>
                            <w:right w:val="none" w:sz="0" w:space="0" w:color="auto"/>
                          </w:divBdr>
                          <w:divsChild>
                            <w:div w:id="80950432">
                              <w:marLeft w:val="0"/>
                              <w:marRight w:val="0"/>
                              <w:marTop w:val="0"/>
                              <w:marBottom w:val="0"/>
                              <w:divBdr>
                                <w:top w:val="none" w:sz="0" w:space="0" w:color="auto"/>
                                <w:left w:val="none" w:sz="0" w:space="0" w:color="auto"/>
                                <w:bottom w:val="none" w:sz="0" w:space="0" w:color="auto"/>
                                <w:right w:val="none" w:sz="0" w:space="0" w:color="auto"/>
                              </w:divBdr>
                            </w:div>
                            <w:div w:id="364402660">
                              <w:marLeft w:val="0"/>
                              <w:marRight w:val="0"/>
                              <w:marTop w:val="0"/>
                              <w:marBottom w:val="0"/>
                              <w:divBdr>
                                <w:top w:val="none" w:sz="0" w:space="0" w:color="auto"/>
                                <w:left w:val="none" w:sz="0" w:space="0" w:color="auto"/>
                                <w:bottom w:val="none" w:sz="0" w:space="0" w:color="auto"/>
                                <w:right w:val="none" w:sz="0" w:space="0" w:color="auto"/>
                              </w:divBdr>
                            </w:div>
                            <w:div w:id="1580870020">
                              <w:marLeft w:val="0"/>
                              <w:marRight w:val="0"/>
                              <w:marTop w:val="0"/>
                              <w:marBottom w:val="0"/>
                              <w:divBdr>
                                <w:top w:val="none" w:sz="0" w:space="0" w:color="auto"/>
                                <w:left w:val="none" w:sz="0" w:space="0" w:color="auto"/>
                                <w:bottom w:val="none" w:sz="0" w:space="0" w:color="auto"/>
                                <w:right w:val="none" w:sz="0" w:space="0" w:color="auto"/>
                              </w:divBdr>
                            </w:div>
                            <w:div w:id="1759524020">
                              <w:marLeft w:val="0"/>
                              <w:marRight w:val="0"/>
                              <w:marTop w:val="0"/>
                              <w:marBottom w:val="0"/>
                              <w:divBdr>
                                <w:top w:val="none" w:sz="0" w:space="0" w:color="auto"/>
                                <w:left w:val="none" w:sz="0" w:space="0" w:color="auto"/>
                                <w:bottom w:val="none" w:sz="0" w:space="0" w:color="auto"/>
                                <w:right w:val="none" w:sz="0" w:space="0" w:color="auto"/>
                              </w:divBdr>
                            </w:div>
                            <w:div w:id="212908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4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380710">
          <w:marLeft w:val="-150"/>
          <w:marRight w:val="-150"/>
          <w:marTop w:val="0"/>
          <w:marBottom w:val="0"/>
          <w:divBdr>
            <w:top w:val="none" w:sz="0" w:space="0" w:color="auto"/>
            <w:left w:val="none" w:sz="0" w:space="0" w:color="auto"/>
            <w:bottom w:val="none" w:sz="0" w:space="0" w:color="auto"/>
            <w:right w:val="none" w:sz="0" w:space="0" w:color="auto"/>
          </w:divBdr>
          <w:divsChild>
            <w:div w:id="1389304847">
              <w:marLeft w:val="0"/>
              <w:marRight w:val="0"/>
              <w:marTop w:val="0"/>
              <w:marBottom w:val="0"/>
              <w:divBdr>
                <w:top w:val="none" w:sz="0" w:space="0" w:color="auto"/>
                <w:left w:val="none" w:sz="0" w:space="0" w:color="auto"/>
                <w:bottom w:val="none" w:sz="0" w:space="0" w:color="auto"/>
                <w:right w:val="none" w:sz="0" w:space="0" w:color="auto"/>
              </w:divBdr>
              <w:divsChild>
                <w:div w:id="1025862084">
                  <w:marLeft w:val="0"/>
                  <w:marRight w:val="0"/>
                  <w:marTop w:val="0"/>
                  <w:marBottom w:val="0"/>
                  <w:divBdr>
                    <w:top w:val="none" w:sz="0" w:space="0" w:color="auto"/>
                    <w:left w:val="none" w:sz="0" w:space="0" w:color="auto"/>
                    <w:bottom w:val="none" w:sz="0" w:space="0" w:color="auto"/>
                    <w:right w:val="none" w:sz="0" w:space="0" w:color="auto"/>
                  </w:divBdr>
                  <w:divsChild>
                    <w:div w:id="1734350070">
                      <w:marLeft w:val="0"/>
                      <w:marRight w:val="0"/>
                      <w:marTop w:val="0"/>
                      <w:marBottom w:val="0"/>
                      <w:divBdr>
                        <w:top w:val="none" w:sz="0" w:space="0" w:color="auto"/>
                        <w:left w:val="none" w:sz="0" w:space="0" w:color="auto"/>
                        <w:bottom w:val="none" w:sz="0" w:space="0" w:color="auto"/>
                        <w:right w:val="none" w:sz="0" w:space="0" w:color="auto"/>
                      </w:divBdr>
                    </w:div>
                  </w:divsChild>
                </w:div>
                <w:div w:id="1248805921">
                  <w:marLeft w:val="0"/>
                  <w:marRight w:val="0"/>
                  <w:marTop w:val="0"/>
                  <w:marBottom w:val="0"/>
                  <w:divBdr>
                    <w:top w:val="none" w:sz="0" w:space="0" w:color="auto"/>
                    <w:left w:val="none" w:sz="0" w:space="0" w:color="auto"/>
                    <w:bottom w:val="none" w:sz="0" w:space="0" w:color="auto"/>
                    <w:right w:val="none" w:sz="0" w:space="0" w:color="auto"/>
                  </w:divBdr>
                  <w:divsChild>
                    <w:div w:id="1744060537">
                      <w:marLeft w:val="0"/>
                      <w:marRight w:val="0"/>
                      <w:marTop w:val="0"/>
                      <w:marBottom w:val="0"/>
                      <w:divBdr>
                        <w:top w:val="none" w:sz="0" w:space="0" w:color="auto"/>
                        <w:left w:val="none" w:sz="0" w:space="0" w:color="auto"/>
                        <w:bottom w:val="none" w:sz="0" w:space="0" w:color="auto"/>
                        <w:right w:val="none" w:sz="0" w:space="0" w:color="auto"/>
                      </w:divBdr>
                      <w:divsChild>
                        <w:div w:id="698511654">
                          <w:marLeft w:val="0"/>
                          <w:marRight w:val="0"/>
                          <w:marTop w:val="0"/>
                          <w:marBottom w:val="0"/>
                          <w:divBdr>
                            <w:top w:val="none" w:sz="0" w:space="0" w:color="auto"/>
                            <w:left w:val="none" w:sz="0" w:space="0" w:color="auto"/>
                            <w:bottom w:val="none" w:sz="0" w:space="0" w:color="auto"/>
                            <w:right w:val="none" w:sz="0" w:space="0" w:color="auto"/>
                          </w:divBdr>
                        </w:div>
                      </w:divsChild>
                    </w:div>
                    <w:div w:id="209139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412687">
      <w:bodyDiv w:val="1"/>
      <w:marLeft w:val="0"/>
      <w:marRight w:val="0"/>
      <w:marTop w:val="0"/>
      <w:marBottom w:val="0"/>
      <w:divBdr>
        <w:top w:val="none" w:sz="0" w:space="0" w:color="auto"/>
        <w:left w:val="none" w:sz="0" w:space="0" w:color="auto"/>
        <w:bottom w:val="none" w:sz="0" w:space="0" w:color="auto"/>
        <w:right w:val="none" w:sz="0" w:space="0" w:color="auto"/>
      </w:divBdr>
      <w:divsChild>
        <w:div w:id="751632829">
          <w:marLeft w:val="-225"/>
          <w:marRight w:val="-225"/>
          <w:marTop w:val="0"/>
          <w:marBottom w:val="0"/>
          <w:divBdr>
            <w:top w:val="none" w:sz="0" w:space="0" w:color="auto"/>
            <w:left w:val="none" w:sz="0" w:space="0" w:color="auto"/>
            <w:bottom w:val="none" w:sz="0" w:space="0" w:color="auto"/>
            <w:right w:val="none" w:sz="0" w:space="0" w:color="auto"/>
          </w:divBdr>
          <w:divsChild>
            <w:div w:id="534657726">
              <w:marLeft w:val="0"/>
              <w:marRight w:val="0"/>
              <w:marTop w:val="0"/>
              <w:marBottom w:val="0"/>
              <w:divBdr>
                <w:top w:val="none" w:sz="0" w:space="0" w:color="auto"/>
                <w:left w:val="none" w:sz="0" w:space="0" w:color="auto"/>
                <w:bottom w:val="none" w:sz="0" w:space="0" w:color="auto"/>
                <w:right w:val="none" w:sz="0" w:space="0" w:color="auto"/>
              </w:divBdr>
              <w:divsChild>
                <w:div w:id="557471318">
                  <w:marLeft w:val="0"/>
                  <w:marRight w:val="0"/>
                  <w:marTop w:val="0"/>
                  <w:marBottom w:val="450"/>
                  <w:divBdr>
                    <w:top w:val="none" w:sz="0" w:space="0" w:color="auto"/>
                    <w:left w:val="none" w:sz="0" w:space="0" w:color="auto"/>
                    <w:bottom w:val="none" w:sz="0" w:space="0" w:color="auto"/>
                    <w:right w:val="none" w:sz="0" w:space="0" w:color="auto"/>
                  </w:divBdr>
                  <w:divsChild>
                    <w:div w:id="1434283026">
                      <w:marLeft w:val="0"/>
                      <w:marRight w:val="0"/>
                      <w:marTop w:val="0"/>
                      <w:marBottom w:val="0"/>
                      <w:divBdr>
                        <w:top w:val="single" w:sz="6" w:space="0" w:color="DEE2E6"/>
                        <w:left w:val="single" w:sz="6" w:space="0" w:color="DEE2E6"/>
                        <w:bottom w:val="single" w:sz="6" w:space="0" w:color="DEE2E6"/>
                        <w:right w:val="single" w:sz="6" w:space="0" w:color="DEE2E6"/>
                      </w:divBdr>
                    </w:div>
                  </w:divsChild>
                </w:div>
                <w:div w:id="110561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445521">
          <w:marLeft w:val="-225"/>
          <w:marRight w:val="-225"/>
          <w:marTop w:val="0"/>
          <w:marBottom w:val="0"/>
          <w:divBdr>
            <w:top w:val="none" w:sz="0" w:space="0" w:color="auto"/>
            <w:left w:val="none" w:sz="0" w:space="0" w:color="auto"/>
            <w:bottom w:val="none" w:sz="0" w:space="0" w:color="auto"/>
            <w:right w:val="none" w:sz="0" w:space="0" w:color="auto"/>
          </w:divBdr>
        </w:div>
      </w:divsChild>
    </w:div>
    <w:div w:id="812984505">
      <w:bodyDiv w:val="1"/>
      <w:marLeft w:val="0"/>
      <w:marRight w:val="0"/>
      <w:marTop w:val="0"/>
      <w:marBottom w:val="0"/>
      <w:divBdr>
        <w:top w:val="none" w:sz="0" w:space="0" w:color="auto"/>
        <w:left w:val="none" w:sz="0" w:space="0" w:color="auto"/>
        <w:bottom w:val="none" w:sz="0" w:space="0" w:color="auto"/>
        <w:right w:val="none" w:sz="0" w:space="0" w:color="auto"/>
      </w:divBdr>
      <w:divsChild>
        <w:div w:id="537746441">
          <w:marLeft w:val="-225"/>
          <w:marRight w:val="-225"/>
          <w:marTop w:val="0"/>
          <w:marBottom w:val="0"/>
          <w:divBdr>
            <w:top w:val="none" w:sz="0" w:space="0" w:color="auto"/>
            <w:left w:val="none" w:sz="0" w:space="0" w:color="auto"/>
            <w:bottom w:val="none" w:sz="0" w:space="0" w:color="auto"/>
            <w:right w:val="none" w:sz="0" w:space="0" w:color="auto"/>
          </w:divBdr>
        </w:div>
        <w:div w:id="1160921267">
          <w:marLeft w:val="-225"/>
          <w:marRight w:val="-225"/>
          <w:marTop w:val="0"/>
          <w:marBottom w:val="0"/>
          <w:divBdr>
            <w:top w:val="none" w:sz="0" w:space="0" w:color="auto"/>
            <w:left w:val="none" w:sz="0" w:space="0" w:color="auto"/>
            <w:bottom w:val="none" w:sz="0" w:space="0" w:color="auto"/>
            <w:right w:val="none" w:sz="0" w:space="0" w:color="auto"/>
          </w:divBdr>
          <w:divsChild>
            <w:div w:id="1765884577">
              <w:marLeft w:val="0"/>
              <w:marRight w:val="0"/>
              <w:marTop w:val="0"/>
              <w:marBottom w:val="0"/>
              <w:divBdr>
                <w:top w:val="none" w:sz="0" w:space="0" w:color="auto"/>
                <w:left w:val="none" w:sz="0" w:space="0" w:color="auto"/>
                <w:bottom w:val="none" w:sz="0" w:space="0" w:color="auto"/>
                <w:right w:val="none" w:sz="0" w:space="0" w:color="auto"/>
              </w:divBdr>
              <w:divsChild>
                <w:div w:id="51996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065507">
      <w:bodyDiv w:val="1"/>
      <w:marLeft w:val="0"/>
      <w:marRight w:val="0"/>
      <w:marTop w:val="0"/>
      <w:marBottom w:val="0"/>
      <w:divBdr>
        <w:top w:val="none" w:sz="0" w:space="0" w:color="auto"/>
        <w:left w:val="none" w:sz="0" w:space="0" w:color="auto"/>
        <w:bottom w:val="none" w:sz="0" w:space="0" w:color="auto"/>
        <w:right w:val="none" w:sz="0" w:space="0" w:color="auto"/>
      </w:divBdr>
      <w:divsChild>
        <w:div w:id="1128820255">
          <w:marLeft w:val="0"/>
          <w:marRight w:val="0"/>
          <w:marTop w:val="0"/>
          <w:marBottom w:val="300"/>
          <w:divBdr>
            <w:top w:val="none" w:sz="0" w:space="0" w:color="auto"/>
            <w:left w:val="none" w:sz="0" w:space="0" w:color="auto"/>
            <w:bottom w:val="none" w:sz="0" w:space="0" w:color="auto"/>
            <w:right w:val="none" w:sz="0" w:space="0" w:color="auto"/>
          </w:divBdr>
          <w:divsChild>
            <w:div w:id="1166095475">
              <w:marLeft w:val="0"/>
              <w:marRight w:val="0"/>
              <w:marTop w:val="0"/>
              <w:marBottom w:val="0"/>
              <w:divBdr>
                <w:top w:val="single" w:sz="6" w:space="9" w:color="7D86A1"/>
                <w:left w:val="none" w:sz="0" w:space="0" w:color="auto"/>
                <w:bottom w:val="single" w:sz="6" w:space="9" w:color="7D86A1"/>
                <w:right w:val="none" w:sz="0" w:space="0" w:color="auto"/>
              </w:divBdr>
              <w:divsChild>
                <w:div w:id="703402937">
                  <w:marLeft w:val="0"/>
                  <w:marRight w:val="0"/>
                  <w:marTop w:val="0"/>
                  <w:marBottom w:val="0"/>
                  <w:divBdr>
                    <w:top w:val="none" w:sz="0" w:space="0" w:color="auto"/>
                    <w:left w:val="none" w:sz="0" w:space="0" w:color="auto"/>
                    <w:bottom w:val="none" w:sz="0" w:space="0" w:color="auto"/>
                    <w:right w:val="none" w:sz="0" w:space="0" w:color="auto"/>
                  </w:divBdr>
                </w:div>
                <w:div w:id="107204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49136">
          <w:marLeft w:val="0"/>
          <w:marRight w:val="0"/>
          <w:marTop w:val="0"/>
          <w:marBottom w:val="0"/>
          <w:divBdr>
            <w:top w:val="none" w:sz="0" w:space="0" w:color="auto"/>
            <w:left w:val="none" w:sz="0" w:space="0" w:color="auto"/>
            <w:bottom w:val="none" w:sz="0" w:space="0" w:color="auto"/>
            <w:right w:val="none" w:sz="0" w:space="0" w:color="auto"/>
          </w:divBdr>
        </w:div>
        <w:div w:id="1273703962">
          <w:marLeft w:val="0"/>
          <w:marRight w:val="0"/>
          <w:marTop w:val="0"/>
          <w:marBottom w:val="0"/>
          <w:divBdr>
            <w:top w:val="none" w:sz="0" w:space="0" w:color="auto"/>
            <w:left w:val="none" w:sz="0" w:space="0" w:color="auto"/>
            <w:bottom w:val="none" w:sz="0" w:space="0" w:color="auto"/>
            <w:right w:val="none" w:sz="0" w:space="0" w:color="auto"/>
          </w:divBdr>
        </w:div>
        <w:div w:id="1456607033">
          <w:marLeft w:val="0"/>
          <w:marRight w:val="0"/>
          <w:marTop w:val="0"/>
          <w:marBottom w:val="0"/>
          <w:divBdr>
            <w:top w:val="none" w:sz="0" w:space="0" w:color="auto"/>
            <w:left w:val="none" w:sz="0" w:space="0" w:color="auto"/>
            <w:bottom w:val="none" w:sz="0" w:space="0" w:color="auto"/>
            <w:right w:val="none" w:sz="0" w:space="0" w:color="auto"/>
          </w:divBdr>
          <w:divsChild>
            <w:div w:id="629096515">
              <w:marLeft w:val="0"/>
              <w:marRight w:val="0"/>
              <w:marTop w:val="0"/>
              <w:marBottom w:val="180"/>
              <w:divBdr>
                <w:top w:val="none" w:sz="0" w:space="0" w:color="auto"/>
                <w:left w:val="none" w:sz="0" w:space="0" w:color="auto"/>
                <w:bottom w:val="none" w:sz="0" w:space="0" w:color="auto"/>
                <w:right w:val="none" w:sz="0" w:space="0" w:color="auto"/>
              </w:divBdr>
              <w:divsChild>
                <w:div w:id="24368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790183">
      <w:bodyDiv w:val="1"/>
      <w:marLeft w:val="0"/>
      <w:marRight w:val="0"/>
      <w:marTop w:val="0"/>
      <w:marBottom w:val="0"/>
      <w:divBdr>
        <w:top w:val="none" w:sz="0" w:space="0" w:color="auto"/>
        <w:left w:val="none" w:sz="0" w:space="0" w:color="auto"/>
        <w:bottom w:val="none" w:sz="0" w:space="0" w:color="auto"/>
        <w:right w:val="none" w:sz="0" w:space="0" w:color="auto"/>
      </w:divBdr>
      <w:divsChild>
        <w:div w:id="986478355">
          <w:marLeft w:val="0"/>
          <w:marRight w:val="0"/>
          <w:marTop w:val="0"/>
          <w:marBottom w:val="0"/>
          <w:divBdr>
            <w:top w:val="none" w:sz="0" w:space="0" w:color="auto"/>
            <w:left w:val="none" w:sz="0" w:space="0" w:color="auto"/>
            <w:bottom w:val="none" w:sz="0" w:space="0" w:color="auto"/>
            <w:right w:val="none" w:sz="0" w:space="0" w:color="auto"/>
          </w:divBdr>
        </w:div>
      </w:divsChild>
    </w:div>
    <w:div w:id="814496027">
      <w:bodyDiv w:val="1"/>
      <w:marLeft w:val="0"/>
      <w:marRight w:val="0"/>
      <w:marTop w:val="0"/>
      <w:marBottom w:val="0"/>
      <w:divBdr>
        <w:top w:val="none" w:sz="0" w:space="0" w:color="auto"/>
        <w:left w:val="none" w:sz="0" w:space="0" w:color="auto"/>
        <w:bottom w:val="none" w:sz="0" w:space="0" w:color="auto"/>
        <w:right w:val="none" w:sz="0" w:space="0" w:color="auto"/>
      </w:divBdr>
      <w:divsChild>
        <w:div w:id="1410883538">
          <w:marLeft w:val="0"/>
          <w:marRight w:val="0"/>
          <w:marTop w:val="0"/>
          <w:marBottom w:val="0"/>
          <w:divBdr>
            <w:top w:val="none" w:sz="0" w:space="0" w:color="auto"/>
            <w:left w:val="none" w:sz="0" w:space="0" w:color="auto"/>
            <w:bottom w:val="none" w:sz="0" w:space="0" w:color="auto"/>
            <w:right w:val="none" w:sz="0" w:space="0" w:color="auto"/>
          </w:divBdr>
          <w:divsChild>
            <w:div w:id="470026246">
              <w:marLeft w:val="0"/>
              <w:marRight w:val="0"/>
              <w:marTop w:val="0"/>
              <w:marBottom w:val="240"/>
              <w:divBdr>
                <w:top w:val="none" w:sz="0" w:space="0" w:color="auto"/>
                <w:left w:val="none" w:sz="0" w:space="0" w:color="auto"/>
                <w:bottom w:val="none" w:sz="0" w:space="0" w:color="auto"/>
                <w:right w:val="none" w:sz="0" w:space="0" w:color="auto"/>
              </w:divBdr>
              <w:divsChild>
                <w:div w:id="1269508246">
                  <w:marLeft w:val="0"/>
                  <w:marRight w:val="0"/>
                  <w:marTop w:val="0"/>
                  <w:marBottom w:val="0"/>
                  <w:divBdr>
                    <w:top w:val="none" w:sz="0" w:space="0" w:color="auto"/>
                    <w:left w:val="none" w:sz="0" w:space="0" w:color="auto"/>
                    <w:bottom w:val="none" w:sz="0" w:space="0" w:color="auto"/>
                    <w:right w:val="none" w:sz="0" w:space="0" w:color="auto"/>
                  </w:divBdr>
                  <w:divsChild>
                    <w:div w:id="8804507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956924">
      <w:bodyDiv w:val="1"/>
      <w:marLeft w:val="0"/>
      <w:marRight w:val="0"/>
      <w:marTop w:val="0"/>
      <w:marBottom w:val="0"/>
      <w:divBdr>
        <w:top w:val="none" w:sz="0" w:space="0" w:color="auto"/>
        <w:left w:val="none" w:sz="0" w:space="0" w:color="auto"/>
        <w:bottom w:val="none" w:sz="0" w:space="0" w:color="auto"/>
        <w:right w:val="none" w:sz="0" w:space="0" w:color="auto"/>
      </w:divBdr>
      <w:divsChild>
        <w:div w:id="1329937894">
          <w:marLeft w:val="0"/>
          <w:marRight w:val="0"/>
          <w:marTop w:val="360"/>
          <w:marBottom w:val="0"/>
          <w:divBdr>
            <w:top w:val="none" w:sz="0" w:space="0" w:color="auto"/>
            <w:left w:val="none" w:sz="0" w:space="0" w:color="auto"/>
            <w:bottom w:val="none" w:sz="0" w:space="0" w:color="auto"/>
            <w:right w:val="none" w:sz="0" w:space="0" w:color="auto"/>
          </w:divBdr>
          <w:divsChild>
            <w:div w:id="1568615786">
              <w:marLeft w:val="0"/>
              <w:marRight w:val="0"/>
              <w:marTop w:val="0"/>
              <w:marBottom w:val="0"/>
              <w:divBdr>
                <w:top w:val="none" w:sz="0" w:space="0" w:color="auto"/>
                <w:left w:val="none" w:sz="0" w:space="0" w:color="auto"/>
                <w:bottom w:val="none" w:sz="0" w:space="0" w:color="auto"/>
                <w:right w:val="none" w:sz="0" w:space="0" w:color="auto"/>
              </w:divBdr>
              <w:divsChild>
                <w:div w:id="200731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72786">
          <w:marLeft w:val="0"/>
          <w:marRight w:val="0"/>
          <w:marTop w:val="720"/>
          <w:marBottom w:val="0"/>
          <w:divBdr>
            <w:top w:val="none" w:sz="0" w:space="0" w:color="auto"/>
            <w:left w:val="none" w:sz="0" w:space="0" w:color="auto"/>
            <w:bottom w:val="none" w:sz="0" w:space="0" w:color="auto"/>
            <w:right w:val="none" w:sz="0" w:space="0" w:color="auto"/>
          </w:divBdr>
          <w:divsChild>
            <w:div w:id="1088041407">
              <w:marLeft w:val="0"/>
              <w:marRight w:val="0"/>
              <w:marTop w:val="0"/>
              <w:marBottom w:val="0"/>
              <w:divBdr>
                <w:top w:val="none" w:sz="0" w:space="0" w:color="auto"/>
                <w:left w:val="none" w:sz="0" w:space="0" w:color="auto"/>
                <w:bottom w:val="none" w:sz="0" w:space="0" w:color="auto"/>
                <w:right w:val="none" w:sz="0" w:space="0" w:color="auto"/>
              </w:divBdr>
              <w:divsChild>
                <w:div w:id="1887135206">
                  <w:marLeft w:val="0"/>
                  <w:marRight w:val="0"/>
                  <w:marTop w:val="0"/>
                  <w:marBottom w:val="0"/>
                  <w:divBdr>
                    <w:top w:val="none" w:sz="0" w:space="0" w:color="auto"/>
                    <w:left w:val="none" w:sz="0" w:space="0" w:color="auto"/>
                    <w:bottom w:val="none" w:sz="0" w:space="0" w:color="auto"/>
                    <w:right w:val="none" w:sz="0" w:space="0" w:color="auto"/>
                  </w:divBdr>
                  <w:divsChild>
                    <w:div w:id="1278222868">
                      <w:marLeft w:val="0"/>
                      <w:marRight w:val="0"/>
                      <w:marTop w:val="0"/>
                      <w:marBottom w:val="0"/>
                      <w:divBdr>
                        <w:top w:val="none" w:sz="0" w:space="0" w:color="auto"/>
                        <w:left w:val="none" w:sz="0" w:space="0" w:color="auto"/>
                        <w:bottom w:val="none" w:sz="0" w:space="0" w:color="auto"/>
                        <w:right w:val="none" w:sz="0" w:space="0" w:color="auto"/>
                      </w:divBdr>
                      <w:divsChild>
                        <w:div w:id="81028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513915">
          <w:marLeft w:val="0"/>
          <w:marRight w:val="0"/>
          <w:marTop w:val="720"/>
          <w:marBottom w:val="0"/>
          <w:divBdr>
            <w:top w:val="none" w:sz="0" w:space="0" w:color="auto"/>
            <w:left w:val="none" w:sz="0" w:space="0" w:color="auto"/>
            <w:bottom w:val="none" w:sz="0" w:space="0" w:color="auto"/>
            <w:right w:val="none" w:sz="0" w:space="0" w:color="auto"/>
          </w:divBdr>
        </w:div>
      </w:divsChild>
    </w:div>
    <w:div w:id="815223475">
      <w:bodyDiv w:val="1"/>
      <w:marLeft w:val="0"/>
      <w:marRight w:val="0"/>
      <w:marTop w:val="0"/>
      <w:marBottom w:val="0"/>
      <w:divBdr>
        <w:top w:val="none" w:sz="0" w:space="0" w:color="auto"/>
        <w:left w:val="none" w:sz="0" w:space="0" w:color="auto"/>
        <w:bottom w:val="none" w:sz="0" w:space="0" w:color="auto"/>
        <w:right w:val="none" w:sz="0" w:space="0" w:color="auto"/>
      </w:divBdr>
      <w:divsChild>
        <w:div w:id="687877894">
          <w:marLeft w:val="-150"/>
          <w:marRight w:val="-150"/>
          <w:marTop w:val="0"/>
          <w:marBottom w:val="0"/>
          <w:divBdr>
            <w:top w:val="none" w:sz="0" w:space="0" w:color="auto"/>
            <w:left w:val="none" w:sz="0" w:space="0" w:color="auto"/>
            <w:bottom w:val="none" w:sz="0" w:space="0" w:color="auto"/>
            <w:right w:val="none" w:sz="0" w:space="0" w:color="auto"/>
          </w:divBdr>
        </w:div>
      </w:divsChild>
    </w:div>
    <w:div w:id="815335908">
      <w:bodyDiv w:val="1"/>
      <w:marLeft w:val="0"/>
      <w:marRight w:val="0"/>
      <w:marTop w:val="0"/>
      <w:marBottom w:val="0"/>
      <w:divBdr>
        <w:top w:val="none" w:sz="0" w:space="0" w:color="auto"/>
        <w:left w:val="none" w:sz="0" w:space="0" w:color="auto"/>
        <w:bottom w:val="none" w:sz="0" w:space="0" w:color="auto"/>
        <w:right w:val="none" w:sz="0" w:space="0" w:color="auto"/>
      </w:divBdr>
      <w:divsChild>
        <w:div w:id="479615836">
          <w:marLeft w:val="-225"/>
          <w:marRight w:val="-225"/>
          <w:marTop w:val="0"/>
          <w:marBottom w:val="0"/>
          <w:divBdr>
            <w:top w:val="none" w:sz="0" w:space="0" w:color="auto"/>
            <w:left w:val="none" w:sz="0" w:space="0" w:color="auto"/>
            <w:bottom w:val="none" w:sz="0" w:space="0" w:color="auto"/>
            <w:right w:val="none" w:sz="0" w:space="0" w:color="auto"/>
          </w:divBdr>
        </w:div>
        <w:div w:id="904871595">
          <w:marLeft w:val="-225"/>
          <w:marRight w:val="-225"/>
          <w:marTop w:val="0"/>
          <w:marBottom w:val="0"/>
          <w:divBdr>
            <w:top w:val="none" w:sz="0" w:space="0" w:color="auto"/>
            <w:left w:val="none" w:sz="0" w:space="0" w:color="auto"/>
            <w:bottom w:val="none" w:sz="0" w:space="0" w:color="auto"/>
            <w:right w:val="none" w:sz="0" w:space="0" w:color="auto"/>
          </w:divBdr>
          <w:divsChild>
            <w:div w:id="396055699">
              <w:marLeft w:val="0"/>
              <w:marRight w:val="0"/>
              <w:marTop w:val="0"/>
              <w:marBottom w:val="0"/>
              <w:divBdr>
                <w:top w:val="none" w:sz="0" w:space="0" w:color="auto"/>
                <w:left w:val="none" w:sz="0" w:space="0" w:color="auto"/>
                <w:bottom w:val="none" w:sz="0" w:space="0" w:color="auto"/>
                <w:right w:val="none" w:sz="0" w:space="0" w:color="auto"/>
              </w:divBdr>
              <w:divsChild>
                <w:div w:id="90734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757256">
      <w:bodyDiv w:val="1"/>
      <w:marLeft w:val="0"/>
      <w:marRight w:val="0"/>
      <w:marTop w:val="0"/>
      <w:marBottom w:val="0"/>
      <w:divBdr>
        <w:top w:val="none" w:sz="0" w:space="0" w:color="auto"/>
        <w:left w:val="none" w:sz="0" w:space="0" w:color="auto"/>
        <w:bottom w:val="none" w:sz="0" w:space="0" w:color="auto"/>
        <w:right w:val="none" w:sz="0" w:space="0" w:color="auto"/>
      </w:divBdr>
    </w:div>
    <w:div w:id="815879112">
      <w:bodyDiv w:val="1"/>
      <w:marLeft w:val="0"/>
      <w:marRight w:val="0"/>
      <w:marTop w:val="0"/>
      <w:marBottom w:val="0"/>
      <w:divBdr>
        <w:top w:val="none" w:sz="0" w:space="0" w:color="auto"/>
        <w:left w:val="none" w:sz="0" w:space="0" w:color="auto"/>
        <w:bottom w:val="none" w:sz="0" w:space="0" w:color="auto"/>
        <w:right w:val="none" w:sz="0" w:space="0" w:color="auto"/>
      </w:divBdr>
      <w:divsChild>
        <w:div w:id="109518998">
          <w:marLeft w:val="-150"/>
          <w:marRight w:val="-150"/>
          <w:marTop w:val="0"/>
          <w:marBottom w:val="0"/>
          <w:divBdr>
            <w:top w:val="none" w:sz="0" w:space="0" w:color="auto"/>
            <w:left w:val="none" w:sz="0" w:space="0" w:color="auto"/>
            <w:bottom w:val="none" w:sz="0" w:space="0" w:color="auto"/>
            <w:right w:val="none" w:sz="0" w:space="0" w:color="auto"/>
          </w:divBdr>
          <w:divsChild>
            <w:div w:id="513425964">
              <w:marLeft w:val="0"/>
              <w:marRight w:val="0"/>
              <w:marTop w:val="0"/>
              <w:marBottom w:val="0"/>
              <w:divBdr>
                <w:top w:val="none" w:sz="0" w:space="0" w:color="auto"/>
                <w:left w:val="none" w:sz="0" w:space="0" w:color="auto"/>
                <w:bottom w:val="none" w:sz="0" w:space="0" w:color="auto"/>
                <w:right w:val="none" w:sz="0" w:space="0" w:color="auto"/>
              </w:divBdr>
              <w:divsChild>
                <w:div w:id="1375232521">
                  <w:marLeft w:val="0"/>
                  <w:marRight w:val="0"/>
                  <w:marTop w:val="0"/>
                  <w:marBottom w:val="0"/>
                  <w:divBdr>
                    <w:top w:val="none" w:sz="0" w:space="0" w:color="auto"/>
                    <w:left w:val="none" w:sz="0" w:space="0" w:color="auto"/>
                    <w:bottom w:val="none" w:sz="0" w:space="0" w:color="auto"/>
                    <w:right w:val="none" w:sz="0" w:space="0" w:color="auto"/>
                  </w:divBdr>
                  <w:divsChild>
                    <w:div w:id="1002128244">
                      <w:marLeft w:val="0"/>
                      <w:marRight w:val="0"/>
                      <w:marTop w:val="0"/>
                      <w:marBottom w:val="0"/>
                      <w:divBdr>
                        <w:top w:val="none" w:sz="0" w:space="0" w:color="auto"/>
                        <w:left w:val="none" w:sz="0" w:space="0" w:color="auto"/>
                        <w:bottom w:val="none" w:sz="0" w:space="0" w:color="auto"/>
                        <w:right w:val="none" w:sz="0" w:space="0" w:color="auto"/>
                      </w:divBdr>
                      <w:divsChild>
                        <w:div w:id="347677076">
                          <w:marLeft w:val="0"/>
                          <w:marRight w:val="0"/>
                          <w:marTop w:val="0"/>
                          <w:marBottom w:val="0"/>
                          <w:divBdr>
                            <w:top w:val="none" w:sz="0" w:space="0" w:color="auto"/>
                            <w:left w:val="none" w:sz="0" w:space="0" w:color="auto"/>
                            <w:bottom w:val="none" w:sz="0" w:space="0" w:color="auto"/>
                            <w:right w:val="none" w:sz="0" w:space="0" w:color="auto"/>
                          </w:divBdr>
                          <w:divsChild>
                            <w:div w:id="579945857">
                              <w:marLeft w:val="0"/>
                              <w:marRight w:val="0"/>
                              <w:marTop w:val="0"/>
                              <w:marBottom w:val="0"/>
                              <w:divBdr>
                                <w:top w:val="none" w:sz="0" w:space="0" w:color="auto"/>
                                <w:left w:val="none" w:sz="0" w:space="0" w:color="auto"/>
                                <w:bottom w:val="none" w:sz="0" w:space="0" w:color="auto"/>
                                <w:right w:val="none" w:sz="0" w:space="0" w:color="auto"/>
                              </w:divBdr>
                            </w:div>
                            <w:div w:id="969019421">
                              <w:marLeft w:val="0"/>
                              <w:marRight w:val="0"/>
                              <w:marTop w:val="0"/>
                              <w:marBottom w:val="0"/>
                              <w:divBdr>
                                <w:top w:val="none" w:sz="0" w:space="0" w:color="auto"/>
                                <w:left w:val="none" w:sz="0" w:space="0" w:color="auto"/>
                                <w:bottom w:val="none" w:sz="0" w:space="0" w:color="auto"/>
                                <w:right w:val="none" w:sz="0" w:space="0" w:color="auto"/>
                              </w:divBdr>
                            </w:div>
                            <w:div w:id="113845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60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343523">
      <w:bodyDiv w:val="1"/>
      <w:marLeft w:val="0"/>
      <w:marRight w:val="0"/>
      <w:marTop w:val="0"/>
      <w:marBottom w:val="0"/>
      <w:divBdr>
        <w:top w:val="none" w:sz="0" w:space="0" w:color="auto"/>
        <w:left w:val="none" w:sz="0" w:space="0" w:color="auto"/>
        <w:bottom w:val="none" w:sz="0" w:space="0" w:color="auto"/>
        <w:right w:val="none" w:sz="0" w:space="0" w:color="auto"/>
      </w:divBdr>
      <w:divsChild>
        <w:div w:id="451243901">
          <w:marLeft w:val="-225"/>
          <w:marRight w:val="-225"/>
          <w:marTop w:val="0"/>
          <w:marBottom w:val="0"/>
          <w:divBdr>
            <w:top w:val="none" w:sz="0" w:space="0" w:color="auto"/>
            <w:left w:val="none" w:sz="0" w:space="0" w:color="auto"/>
            <w:bottom w:val="none" w:sz="0" w:space="0" w:color="auto"/>
            <w:right w:val="none" w:sz="0" w:space="0" w:color="auto"/>
          </w:divBdr>
        </w:div>
      </w:divsChild>
    </w:div>
    <w:div w:id="816916335">
      <w:bodyDiv w:val="1"/>
      <w:marLeft w:val="0"/>
      <w:marRight w:val="0"/>
      <w:marTop w:val="0"/>
      <w:marBottom w:val="0"/>
      <w:divBdr>
        <w:top w:val="none" w:sz="0" w:space="0" w:color="auto"/>
        <w:left w:val="none" w:sz="0" w:space="0" w:color="auto"/>
        <w:bottom w:val="none" w:sz="0" w:space="0" w:color="auto"/>
        <w:right w:val="none" w:sz="0" w:space="0" w:color="auto"/>
      </w:divBdr>
      <w:divsChild>
        <w:div w:id="1518690635">
          <w:marLeft w:val="0"/>
          <w:marRight w:val="0"/>
          <w:marTop w:val="0"/>
          <w:marBottom w:val="0"/>
          <w:divBdr>
            <w:top w:val="none" w:sz="0" w:space="0" w:color="auto"/>
            <w:left w:val="none" w:sz="0" w:space="0" w:color="auto"/>
            <w:bottom w:val="none" w:sz="0" w:space="0" w:color="auto"/>
            <w:right w:val="none" w:sz="0" w:space="0" w:color="auto"/>
          </w:divBdr>
        </w:div>
      </w:divsChild>
    </w:div>
    <w:div w:id="817306801">
      <w:bodyDiv w:val="1"/>
      <w:marLeft w:val="0"/>
      <w:marRight w:val="0"/>
      <w:marTop w:val="0"/>
      <w:marBottom w:val="0"/>
      <w:divBdr>
        <w:top w:val="none" w:sz="0" w:space="0" w:color="auto"/>
        <w:left w:val="none" w:sz="0" w:space="0" w:color="auto"/>
        <w:bottom w:val="none" w:sz="0" w:space="0" w:color="auto"/>
        <w:right w:val="none" w:sz="0" w:space="0" w:color="auto"/>
      </w:divBdr>
      <w:divsChild>
        <w:div w:id="96409010">
          <w:marLeft w:val="-150"/>
          <w:marRight w:val="-150"/>
          <w:marTop w:val="0"/>
          <w:marBottom w:val="0"/>
          <w:divBdr>
            <w:top w:val="none" w:sz="0" w:space="0" w:color="auto"/>
            <w:left w:val="none" w:sz="0" w:space="0" w:color="auto"/>
            <w:bottom w:val="none" w:sz="0" w:space="0" w:color="auto"/>
            <w:right w:val="none" w:sz="0" w:space="0" w:color="auto"/>
          </w:divBdr>
        </w:div>
        <w:div w:id="1483083881">
          <w:marLeft w:val="-150"/>
          <w:marRight w:val="-150"/>
          <w:marTop w:val="0"/>
          <w:marBottom w:val="0"/>
          <w:divBdr>
            <w:top w:val="none" w:sz="0" w:space="0" w:color="auto"/>
            <w:left w:val="none" w:sz="0" w:space="0" w:color="auto"/>
            <w:bottom w:val="none" w:sz="0" w:space="0" w:color="auto"/>
            <w:right w:val="none" w:sz="0" w:space="0" w:color="auto"/>
          </w:divBdr>
          <w:divsChild>
            <w:div w:id="38748560">
              <w:marLeft w:val="0"/>
              <w:marRight w:val="0"/>
              <w:marTop w:val="0"/>
              <w:marBottom w:val="0"/>
              <w:divBdr>
                <w:top w:val="none" w:sz="0" w:space="0" w:color="auto"/>
                <w:left w:val="none" w:sz="0" w:space="0" w:color="auto"/>
                <w:bottom w:val="none" w:sz="0" w:space="0" w:color="auto"/>
                <w:right w:val="none" w:sz="0" w:space="0" w:color="auto"/>
              </w:divBdr>
              <w:divsChild>
                <w:div w:id="247423055">
                  <w:marLeft w:val="0"/>
                  <w:marRight w:val="0"/>
                  <w:marTop w:val="0"/>
                  <w:marBottom w:val="0"/>
                  <w:divBdr>
                    <w:top w:val="none" w:sz="0" w:space="0" w:color="auto"/>
                    <w:left w:val="none" w:sz="0" w:space="0" w:color="auto"/>
                    <w:bottom w:val="none" w:sz="0" w:space="0" w:color="auto"/>
                    <w:right w:val="none" w:sz="0" w:space="0" w:color="auto"/>
                  </w:divBdr>
                  <w:divsChild>
                    <w:div w:id="864056872">
                      <w:marLeft w:val="0"/>
                      <w:marRight w:val="0"/>
                      <w:marTop w:val="0"/>
                      <w:marBottom w:val="0"/>
                      <w:divBdr>
                        <w:top w:val="none" w:sz="0" w:space="0" w:color="auto"/>
                        <w:left w:val="none" w:sz="0" w:space="0" w:color="auto"/>
                        <w:bottom w:val="none" w:sz="0" w:space="0" w:color="auto"/>
                        <w:right w:val="none" w:sz="0" w:space="0" w:color="auto"/>
                      </w:divBdr>
                    </w:div>
                  </w:divsChild>
                </w:div>
                <w:div w:id="548953915">
                  <w:marLeft w:val="0"/>
                  <w:marRight w:val="0"/>
                  <w:marTop w:val="0"/>
                  <w:marBottom w:val="0"/>
                  <w:divBdr>
                    <w:top w:val="none" w:sz="0" w:space="0" w:color="auto"/>
                    <w:left w:val="none" w:sz="0" w:space="0" w:color="auto"/>
                    <w:bottom w:val="none" w:sz="0" w:space="0" w:color="auto"/>
                    <w:right w:val="none" w:sz="0" w:space="0" w:color="auto"/>
                  </w:divBdr>
                  <w:divsChild>
                    <w:div w:id="100840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578508">
      <w:bodyDiv w:val="1"/>
      <w:marLeft w:val="0"/>
      <w:marRight w:val="0"/>
      <w:marTop w:val="0"/>
      <w:marBottom w:val="0"/>
      <w:divBdr>
        <w:top w:val="none" w:sz="0" w:space="0" w:color="auto"/>
        <w:left w:val="none" w:sz="0" w:space="0" w:color="auto"/>
        <w:bottom w:val="none" w:sz="0" w:space="0" w:color="auto"/>
        <w:right w:val="none" w:sz="0" w:space="0" w:color="auto"/>
      </w:divBdr>
      <w:divsChild>
        <w:div w:id="245380835">
          <w:marLeft w:val="0"/>
          <w:marRight w:val="0"/>
          <w:marTop w:val="0"/>
          <w:marBottom w:val="270"/>
          <w:divBdr>
            <w:top w:val="none" w:sz="0" w:space="0" w:color="auto"/>
            <w:left w:val="none" w:sz="0" w:space="0" w:color="auto"/>
            <w:bottom w:val="none" w:sz="0" w:space="0" w:color="auto"/>
            <w:right w:val="none" w:sz="0" w:space="0" w:color="auto"/>
          </w:divBdr>
          <w:divsChild>
            <w:div w:id="684787643">
              <w:marLeft w:val="0"/>
              <w:marRight w:val="0"/>
              <w:marTop w:val="0"/>
              <w:marBottom w:val="0"/>
              <w:divBdr>
                <w:top w:val="none" w:sz="0" w:space="0" w:color="auto"/>
                <w:left w:val="none" w:sz="0" w:space="0" w:color="auto"/>
                <w:bottom w:val="none" w:sz="0" w:space="0" w:color="auto"/>
                <w:right w:val="none" w:sz="0" w:space="0" w:color="auto"/>
              </w:divBdr>
              <w:divsChild>
                <w:div w:id="14534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692676">
      <w:bodyDiv w:val="1"/>
      <w:marLeft w:val="0"/>
      <w:marRight w:val="0"/>
      <w:marTop w:val="0"/>
      <w:marBottom w:val="0"/>
      <w:divBdr>
        <w:top w:val="none" w:sz="0" w:space="0" w:color="auto"/>
        <w:left w:val="none" w:sz="0" w:space="0" w:color="auto"/>
        <w:bottom w:val="none" w:sz="0" w:space="0" w:color="auto"/>
        <w:right w:val="none" w:sz="0" w:space="0" w:color="auto"/>
      </w:divBdr>
      <w:divsChild>
        <w:div w:id="287396707">
          <w:marLeft w:val="-150"/>
          <w:marRight w:val="-150"/>
          <w:marTop w:val="0"/>
          <w:marBottom w:val="0"/>
          <w:divBdr>
            <w:top w:val="none" w:sz="0" w:space="0" w:color="auto"/>
            <w:left w:val="none" w:sz="0" w:space="0" w:color="auto"/>
            <w:bottom w:val="none" w:sz="0" w:space="0" w:color="auto"/>
            <w:right w:val="none" w:sz="0" w:space="0" w:color="auto"/>
          </w:divBdr>
          <w:divsChild>
            <w:div w:id="180975468">
              <w:marLeft w:val="0"/>
              <w:marRight w:val="0"/>
              <w:marTop w:val="0"/>
              <w:marBottom w:val="0"/>
              <w:divBdr>
                <w:top w:val="none" w:sz="0" w:space="0" w:color="auto"/>
                <w:left w:val="none" w:sz="0" w:space="0" w:color="auto"/>
                <w:bottom w:val="none" w:sz="0" w:space="0" w:color="auto"/>
                <w:right w:val="none" w:sz="0" w:space="0" w:color="auto"/>
              </w:divBdr>
              <w:divsChild>
                <w:div w:id="750395241">
                  <w:marLeft w:val="0"/>
                  <w:marRight w:val="0"/>
                  <w:marTop w:val="0"/>
                  <w:marBottom w:val="0"/>
                  <w:divBdr>
                    <w:top w:val="none" w:sz="0" w:space="0" w:color="auto"/>
                    <w:left w:val="none" w:sz="0" w:space="0" w:color="auto"/>
                    <w:bottom w:val="none" w:sz="0" w:space="0" w:color="auto"/>
                    <w:right w:val="none" w:sz="0" w:space="0" w:color="auto"/>
                  </w:divBdr>
                  <w:divsChild>
                    <w:div w:id="981034207">
                      <w:marLeft w:val="0"/>
                      <w:marRight w:val="0"/>
                      <w:marTop w:val="0"/>
                      <w:marBottom w:val="0"/>
                      <w:divBdr>
                        <w:top w:val="none" w:sz="0" w:space="0" w:color="auto"/>
                        <w:left w:val="none" w:sz="0" w:space="0" w:color="auto"/>
                        <w:bottom w:val="none" w:sz="0" w:space="0" w:color="auto"/>
                        <w:right w:val="none" w:sz="0" w:space="0" w:color="auto"/>
                      </w:divBdr>
                      <w:divsChild>
                        <w:div w:id="1078600684">
                          <w:marLeft w:val="0"/>
                          <w:marRight w:val="0"/>
                          <w:marTop w:val="0"/>
                          <w:marBottom w:val="0"/>
                          <w:divBdr>
                            <w:top w:val="none" w:sz="0" w:space="0" w:color="auto"/>
                            <w:left w:val="none" w:sz="0" w:space="0" w:color="auto"/>
                            <w:bottom w:val="none" w:sz="0" w:space="0" w:color="auto"/>
                            <w:right w:val="none" w:sz="0" w:space="0" w:color="auto"/>
                          </w:divBdr>
                        </w:div>
                      </w:divsChild>
                    </w:div>
                    <w:div w:id="1466581561">
                      <w:marLeft w:val="0"/>
                      <w:marRight w:val="0"/>
                      <w:marTop w:val="0"/>
                      <w:marBottom w:val="0"/>
                      <w:divBdr>
                        <w:top w:val="none" w:sz="0" w:space="0" w:color="auto"/>
                        <w:left w:val="none" w:sz="0" w:space="0" w:color="auto"/>
                        <w:bottom w:val="none" w:sz="0" w:space="0" w:color="auto"/>
                        <w:right w:val="none" w:sz="0" w:space="0" w:color="auto"/>
                      </w:divBdr>
                    </w:div>
                  </w:divsChild>
                </w:div>
                <w:div w:id="1286040572">
                  <w:marLeft w:val="0"/>
                  <w:marRight w:val="0"/>
                  <w:marTop w:val="0"/>
                  <w:marBottom w:val="0"/>
                  <w:divBdr>
                    <w:top w:val="none" w:sz="0" w:space="0" w:color="auto"/>
                    <w:left w:val="none" w:sz="0" w:space="0" w:color="auto"/>
                    <w:bottom w:val="none" w:sz="0" w:space="0" w:color="auto"/>
                    <w:right w:val="none" w:sz="0" w:space="0" w:color="auto"/>
                  </w:divBdr>
                  <w:divsChild>
                    <w:div w:id="127987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6083">
          <w:marLeft w:val="-150"/>
          <w:marRight w:val="-150"/>
          <w:marTop w:val="0"/>
          <w:marBottom w:val="0"/>
          <w:divBdr>
            <w:top w:val="none" w:sz="0" w:space="0" w:color="auto"/>
            <w:left w:val="none" w:sz="0" w:space="0" w:color="auto"/>
            <w:bottom w:val="none" w:sz="0" w:space="0" w:color="auto"/>
            <w:right w:val="none" w:sz="0" w:space="0" w:color="auto"/>
          </w:divBdr>
          <w:divsChild>
            <w:div w:id="68382366">
              <w:marLeft w:val="0"/>
              <w:marRight w:val="0"/>
              <w:marTop w:val="0"/>
              <w:marBottom w:val="0"/>
              <w:divBdr>
                <w:top w:val="none" w:sz="0" w:space="0" w:color="auto"/>
                <w:left w:val="none" w:sz="0" w:space="0" w:color="auto"/>
                <w:bottom w:val="none" w:sz="0" w:space="0" w:color="auto"/>
                <w:right w:val="none" w:sz="0" w:space="0" w:color="auto"/>
              </w:divBdr>
              <w:divsChild>
                <w:div w:id="193349463">
                  <w:marLeft w:val="0"/>
                  <w:marRight w:val="0"/>
                  <w:marTop w:val="0"/>
                  <w:marBottom w:val="0"/>
                  <w:divBdr>
                    <w:top w:val="none" w:sz="0" w:space="0" w:color="auto"/>
                    <w:left w:val="none" w:sz="0" w:space="0" w:color="auto"/>
                    <w:bottom w:val="none" w:sz="0" w:space="0" w:color="auto"/>
                    <w:right w:val="none" w:sz="0" w:space="0" w:color="auto"/>
                  </w:divBdr>
                  <w:divsChild>
                    <w:div w:id="450976638">
                      <w:marLeft w:val="0"/>
                      <w:marRight w:val="0"/>
                      <w:marTop w:val="0"/>
                      <w:marBottom w:val="450"/>
                      <w:divBdr>
                        <w:top w:val="none" w:sz="0" w:space="0" w:color="auto"/>
                        <w:left w:val="none" w:sz="0" w:space="0" w:color="auto"/>
                        <w:bottom w:val="none" w:sz="0" w:space="0" w:color="auto"/>
                        <w:right w:val="none" w:sz="0" w:space="0" w:color="auto"/>
                      </w:divBdr>
                    </w:div>
                    <w:div w:id="1273780748">
                      <w:marLeft w:val="0"/>
                      <w:marRight w:val="0"/>
                      <w:marTop w:val="0"/>
                      <w:marBottom w:val="0"/>
                      <w:divBdr>
                        <w:top w:val="none" w:sz="0" w:space="0" w:color="auto"/>
                        <w:left w:val="none" w:sz="0" w:space="0" w:color="auto"/>
                        <w:bottom w:val="none" w:sz="0" w:space="0" w:color="auto"/>
                        <w:right w:val="none" w:sz="0" w:space="0" w:color="auto"/>
                      </w:divBdr>
                      <w:divsChild>
                        <w:div w:id="47056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737949">
              <w:marLeft w:val="0"/>
              <w:marRight w:val="0"/>
              <w:marTop w:val="0"/>
              <w:marBottom w:val="0"/>
              <w:divBdr>
                <w:top w:val="none" w:sz="0" w:space="0" w:color="auto"/>
                <w:left w:val="none" w:sz="0" w:space="0" w:color="auto"/>
                <w:bottom w:val="none" w:sz="0" w:space="0" w:color="auto"/>
                <w:right w:val="none" w:sz="0" w:space="0" w:color="auto"/>
              </w:divBdr>
              <w:divsChild>
                <w:div w:id="1473909139">
                  <w:marLeft w:val="0"/>
                  <w:marRight w:val="0"/>
                  <w:marTop w:val="0"/>
                  <w:marBottom w:val="0"/>
                  <w:divBdr>
                    <w:top w:val="none" w:sz="0" w:space="0" w:color="auto"/>
                    <w:left w:val="none" w:sz="0" w:space="0" w:color="auto"/>
                    <w:bottom w:val="none" w:sz="0" w:space="0" w:color="auto"/>
                    <w:right w:val="none" w:sz="0" w:space="0" w:color="auto"/>
                  </w:divBdr>
                  <w:divsChild>
                    <w:div w:id="280264505">
                      <w:marLeft w:val="0"/>
                      <w:marRight w:val="0"/>
                      <w:marTop w:val="0"/>
                      <w:marBottom w:val="0"/>
                      <w:divBdr>
                        <w:top w:val="none" w:sz="0" w:space="0" w:color="auto"/>
                        <w:left w:val="none" w:sz="0" w:space="0" w:color="auto"/>
                        <w:bottom w:val="none" w:sz="0" w:space="0" w:color="auto"/>
                        <w:right w:val="none" w:sz="0" w:space="0" w:color="auto"/>
                      </w:divBdr>
                      <w:divsChild>
                        <w:div w:id="1077946928">
                          <w:marLeft w:val="0"/>
                          <w:marRight w:val="0"/>
                          <w:marTop w:val="0"/>
                          <w:marBottom w:val="0"/>
                          <w:divBdr>
                            <w:top w:val="none" w:sz="0" w:space="0" w:color="auto"/>
                            <w:left w:val="none" w:sz="0" w:space="0" w:color="auto"/>
                            <w:bottom w:val="none" w:sz="0" w:space="0" w:color="auto"/>
                            <w:right w:val="none" w:sz="0" w:space="0" w:color="auto"/>
                          </w:divBdr>
                          <w:divsChild>
                            <w:div w:id="256251390">
                              <w:marLeft w:val="0"/>
                              <w:marRight w:val="0"/>
                              <w:marTop w:val="0"/>
                              <w:marBottom w:val="0"/>
                              <w:divBdr>
                                <w:top w:val="none" w:sz="0" w:space="0" w:color="auto"/>
                                <w:left w:val="none" w:sz="0" w:space="0" w:color="auto"/>
                                <w:bottom w:val="none" w:sz="0" w:space="0" w:color="auto"/>
                                <w:right w:val="none" w:sz="0" w:space="0" w:color="auto"/>
                              </w:divBdr>
                            </w:div>
                            <w:div w:id="399064853">
                              <w:marLeft w:val="0"/>
                              <w:marRight w:val="0"/>
                              <w:marTop w:val="0"/>
                              <w:marBottom w:val="0"/>
                              <w:divBdr>
                                <w:top w:val="none" w:sz="0" w:space="0" w:color="auto"/>
                                <w:left w:val="none" w:sz="0" w:space="0" w:color="auto"/>
                                <w:bottom w:val="none" w:sz="0" w:space="0" w:color="auto"/>
                                <w:right w:val="none" w:sz="0" w:space="0" w:color="auto"/>
                              </w:divBdr>
                            </w:div>
                            <w:div w:id="510266449">
                              <w:marLeft w:val="0"/>
                              <w:marRight w:val="0"/>
                              <w:marTop w:val="0"/>
                              <w:marBottom w:val="0"/>
                              <w:divBdr>
                                <w:top w:val="none" w:sz="0" w:space="0" w:color="auto"/>
                                <w:left w:val="none" w:sz="0" w:space="0" w:color="auto"/>
                                <w:bottom w:val="none" w:sz="0" w:space="0" w:color="auto"/>
                                <w:right w:val="none" w:sz="0" w:space="0" w:color="auto"/>
                              </w:divBdr>
                            </w:div>
                            <w:div w:id="693309957">
                              <w:marLeft w:val="0"/>
                              <w:marRight w:val="0"/>
                              <w:marTop w:val="0"/>
                              <w:marBottom w:val="0"/>
                              <w:divBdr>
                                <w:top w:val="none" w:sz="0" w:space="0" w:color="auto"/>
                                <w:left w:val="none" w:sz="0" w:space="0" w:color="auto"/>
                                <w:bottom w:val="none" w:sz="0" w:space="0" w:color="auto"/>
                                <w:right w:val="none" w:sz="0" w:space="0" w:color="auto"/>
                              </w:divBdr>
                            </w:div>
                            <w:div w:id="157053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86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83202">
      <w:bodyDiv w:val="1"/>
      <w:marLeft w:val="0"/>
      <w:marRight w:val="0"/>
      <w:marTop w:val="0"/>
      <w:marBottom w:val="0"/>
      <w:divBdr>
        <w:top w:val="none" w:sz="0" w:space="0" w:color="auto"/>
        <w:left w:val="none" w:sz="0" w:space="0" w:color="auto"/>
        <w:bottom w:val="none" w:sz="0" w:space="0" w:color="auto"/>
        <w:right w:val="none" w:sz="0" w:space="0" w:color="auto"/>
      </w:divBdr>
      <w:divsChild>
        <w:div w:id="984313246">
          <w:marLeft w:val="-150"/>
          <w:marRight w:val="-150"/>
          <w:marTop w:val="0"/>
          <w:marBottom w:val="0"/>
          <w:divBdr>
            <w:top w:val="none" w:sz="0" w:space="0" w:color="auto"/>
            <w:left w:val="none" w:sz="0" w:space="0" w:color="auto"/>
            <w:bottom w:val="none" w:sz="0" w:space="0" w:color="auto"/>
            <w:right w:val="none" w:sz="0" w:space="0" w:color="auto"/>
          </w:divBdr>
        </w:div>
        <w:div w:id="1500119151">
          <w:marLeft w:val="-150"/>
          <w:marRight w:val="-150"/>
          <w:marTop w:val="0"/>
          <w:marBottom w:val="0"/>
          <w:divBdr>
            <w:top w:val="none" w:sz="0" w:space="0" w:color="auto"/>
            <w:left w:val="none" w:sz="0" w:space="0" w:color="auto"/>
            <w:bottom w:val="none" w:sz="0" w:space="0" w:color="auto"/>
            <w:right w:val="none" w:sz="0" w:space="0" w:color="auto"/>
          </w:divBdr>
          <w:divsChild>
            <w:div w:id="372779555">
              <w:marLeft w:val="0"/>
              <w:marRight w:val="0"/>
              <w:marTop w:val="0"/>
              <w:marBottom w:val="0"/>
              <w:divBdr>
                <w:top w:val="none" w:sz="0" w:space="0" w:color="auto"/>
                <w:left w:val="none" w:sz="0" w:space="0" w:color="auto"/>
                <w:bottom w:val="none" w:sz="0" w:space="0" w:color="auto"/>
                <w:right w:val="none" w:sz="0" w:space="0" w:color="auto"/>
              </w:divBdr>
              <w:divsChild>
                <w:div w:id="607977766">
                  <w:marLeft w:val="0"/>
                  <w:marRight w:val="0"/>
                  <w:marTop w:val="0"/>
                  <w:marBottom w:val="0"/>
                  <w:divBdr>
                    <w:top w:val="none" w:sz="0" w:space="0" w:color="auto"/>
                    <w:left w:val="none" w:sz="0" w:space="0" w:color="auto"/>
                    <w:bottom w:val="none" w:sz="0" w:space="0" w:color="auto"/>
                    <w:right w:val="none" w:sz="0" w:space="0" w:color="auto"/>
                  </w:divBdr>
                  <w:divsChild>
                    <w:div w:id="1463959591">
                      <w:marLeft w:val="0"/>
                      <w:marRight w:val="0"/>
                      <w:marTop w:val="0"/>
                      <w:marBottom w:val="0"/>
                      <w:divBdr>
                        <w:top w:val="none" w:sz="0" w:space="0" w:color="auto"/>
                        <w:left w:val="none" w:sz="0" w:space="0" w:color="auto"/>
                        <w:bottom w:val="none" w:sz="0" w:space="0" w:color="auto"/>
                        <w:right w:val="none" w:sz="0" w:space="0" w:color="auto"/>
                      </w:divBdr>
                      <w:divsChild>
                        <w:div w:id="1510680017">
                          <w:marLeft w:val="0"/>
                          <w:marRight w:val="0"/>
                          <w:marTop w:val="0"/>
                          <w:marBottom w:val="0"/>
                          <w:divBdr>
                            <w:top w:val="none" w:sz="0" w:space="0" w:color="auto"/>
                            <w:left w:val="none" w:sz="0" w:space="0" w:color="auto"/>
                            <w:bottom w:val="none" w:sz="0" w:space="0" w:color="auto"/>
                            <w:right w:val="none" w:sz="0" w:space="0" w:color="auto"/>
                          </w:divBdr>
                          <w:divsChild>
                            <w:div w:id="299117127">
                              <w:marLeft w:val="0"/>
                              <w:marRight w:val="0"/>
                              <w:marTop w:val="0"/>
                              <w:marBottom w:val="0"/>
                              <w:divBdr>
                                <w:top w:val="none" w:sz="0" w:space="0" w:color="auto"/>
                                <w:left w:val="none" w:sz="0" w:space="0" w:color="auto"/>
                                <w:bottom w:val="none" w:sz="0" w:space="0" w:color="auto"/>
                                <w:right w:val="none" w:sz="0" w:space="0" w:color="auto"/>
                              </w:divBdr>
                            </w:div>
                            <w:div w:id="1023752161">
                              <w:marLeft w:val="0"/>
                              <w:marRight w:val="0"/>
                              <w:marTop w:val="0"/>
                              <w:marBottom w:val="0"/>
                              <w:divBdr>
                                <w:top w:val="none" w:sz="0" w:space="0" w:color="auto"/>
                                <w:left w:val="none" w:sz="0" w:space="0" w:color="auto"/>
                                <w:bottom w:val="none" w:sz="0" w:space="0" w:color="auto"/>
                                <w:right w:val="none" w:sz="0" w:space="0" w:color="auto"/>
                              </w:divBdr>
                            </w:div>
                            <w:div w:id="118963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1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304708">
      <w:bodyDiv w:val="1"/>
      <w:marLeft w:val="0"/>
      <w:marRight w:val="0"/>
      <w:marTop w:val="0"/>
      <w:marBottom w:val="0"/>
      <w:divBdr>
        <w:top w:val="none" w:sz="0" w:space="0" w:color="auto"/>
        <w:left w:val="none" w:sz="0" w:space="0" w:color="auto"/>
        <w:bottom w:val="none" w:sz="0" w:space="0" w:color="auto"/>
        <w:right w:val="none" w:sz="0" w:space="0" w:color="auto"/>
      </w:divBdr>
    </w:div>
    <w:div w:id="818351006">
      <w:bodyDiv w:val="1"/>
      <w:marLeft w:val="0"/>
      <w:marRight w:val="0"/>
      <w:marTop w:val="0"/>
      <w:marBottom w:val="0"/>
      <w:divBdr>
        <w:top w:val="none" w:sz="0" w:space="0" w:color="auto"/>
        <w:left w:val="none" w:sz="0" w:space="0" w:color="auto"/>
        <w:bottom w:val="none" w:sz="0" w:space="0" w:color="auto"/>
        <w:right w:val="none" w:sz="0" w:space="0" w:color="auto"/>
      </w:divBdr>
      <w:divsChild>
        <w:div w:id="421754976">
          <w:marLeft w:val="-225"/>
          <w:marRight w:val="-225"/>
          <w:marTop w:val="0"/>
          <w:marBottom w:val="0"/>
          <w:divBdr>
            <w:top w:val="none" w:sz="0" w:space="0" w:color="auto"/>
            <w:left w:val="none" w:sz="0" w:space="0" w:color="auto"/>
            <w:bottom w:val="none" w:sz="0" w:space="0" w:color="auto"/>
            <w:right w:val="none" w:sz="0" w:space="0" w:color="auto"/>
          </w:divBdr>
          <w:divsChild>
            <w:div w:id="840121252">
              <w:marLeft w:val="0"/>
              <w:marRight w:val="0"/>
              <w:marTop w:val="0"/>
              <w:marBottom w:val="0"/>
              <w:divBdr>
                <w:top w:val="none" w:sz="0" w:space="0" w:color="auto"/>
                <w:left w:val="none" w:sz="0" w:space="0" w:color="auto"/>
                <w:bottom w:val="none" w:sz="0" w:space="0" w:color="auto"/>
                <w:right w:val="none" w:sz="0" w:space="0" w:color="auto"/>
              </w:divBdr>
              <w:divsChild>
                <w:div w:id="51288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99668">
          <w:marLeft w:val="-225"/>
          <w:marRight w:val="-225"/>
          <w:marTop w:val="0"/>
          <w:marBottom w:val="0"/>
          <w:divBdr>
            <w:top w:val="none" w:sz="0" w:space="0" w:color="auto"/>
            <w:left w:val="none" w:sz="0" w:space="0" w:color="auto"/>
            <w:bottom w:val="none" w:sz="0" w:space="0" w:color="auto"/>
            <w:right w:val="none" w:sz="0" w:space="0" w:color="auto"/>
          </w:divBdr>
        </w:div>
      </w:divsChild>
    </w:div>
    <w:div w:id="819077560">
      <w:bodyDiv w:val="1"/>
      <w:marLeft w:val="0"/>
      <w:marRight w:val="0"/>
      <w:marTop w:val="0"/>
      <w:marBottom w:val="0"/>
      <w:divBdr>
        <w:top w:val="none" w:sz="0" w:space="0" w:color="auto"/>
        <w:left w:val="none" w:sz="0" w:space="0" w:color="auto"/>
        <w:bottom w:val="none" w:sz="0" w:space="0" w:color="auto"/>
        <w:right w:val="none" w:sz="0" w:space="0" w:color="auto"/>
      </w:divBdr>
      <w:divsChild>
        <w:div w:id="1327781866">
          <w:marLeft w:val="-225"/>
          <w:marRight w:val="-225"/>
          <w:marTop w:val="0"/>
          <w:marBottom w:val="0"/>
          <w:divBdr>
            <w:top w:val="none" w:sz="0" w:space="0" w:color="auto"/>
            <w:left w:val="none" w:sz="0" w:space="0" w:color="auto"/>
            <w:bottom w:val="none" w:sz="0" w:space="0" w:color="auto"/>
            <w:right w:val="none" w:sz="0" w:space="0" w:color="auto"/>
          </w:divBdr>
        </w:div>
        <w:div w:id="1406487915">
          <w:marLeft w:val="-225"/>
          <w:marRight w:val="-225"/>
          <w:marTop w:val="0"/>
          <w:marBottom w:val="0"/>
          <w:divBdr>
            <w:top w:val="none" w:sz="0" w:space="0" w:color="auto"/>
            <w:left w:val="none" w:sz="0" w:space="0" w:color="auto"/>
            <w:bottom w:val="none" w:sz="0" w:space="0" w:color="auto"/>
            <w:right w:val="none" w:sz="0" w:space="0" w:color="auto"/>
          </w:divBdr>
          <w:divsChild>
            <w:div w:id="805395278">
              <w:marLeft w:val="0"/>
              <w:marRight w:val="0"/>
              <w:marTop w:val="0"/>
              <w:marBottom w:val="0"/>
              <w:divBdr>
                <w:top w:val="none" w:sz="0" w:space="0" w:color="auto"/>
                <w:left w:val="none" w:sz="0" w:space="0" w:color="auto"/>
                <w:bottom w:val="none" w:sz="0" w:space="0" w:color="auto"/>
                <w:right w:val="none" w:sz="0" w:space="0" w:color="auto"/>
              </w:divBdr>
              <w:divsChild>
                <w:div w:id="407769705">
                  <w:marLeft w:val="0"/>
                  <w:marRight w:val="0"/>
                  <w:marTop w:val="0"/>
                  <w:marBottom w:val="450"/>
                  <w:divBdr>
                    <w:top w:val="none" w:sz="0" w:space="0" w:color="auto"/>
                    <w:left w:val="none" w:sz="0" w:space="0" w:color="auto"/>
                    <w:bottom w:val="none" w:sz="0" w:space="0" w:color="auto"/>
                    <w:right w:val="none" w:sz="0" w:space="0" w:color="auto"/>
                  </w:divBdr>
                </w:div>
                <w:div w:id="683169844">
                  <w:marLeft w:val="0"/>
                  <w:marRight w:val="0"/>
                  <w:marTop w:val="0"/>
                  <w:marBottom w:val="0"/>
                  <w:divBdr>
                    <w:top w:val="none" w:sz="0" w:space="0" w:color="auto"/>
                    <w:left w:val="none" w:sz="0" w:space="0" w:color="auto"/>
                    <w:bottom w:val="none" w:sz="0" w:space="0" w:color="auto"/>
                    <w:right w:val="none" w:sz="0" w:space="0" w:color="auto"/>
                  </w:divBdr>
                </w:div>
                <w:div w:id="1163933164">
                  <w:marLeft w:val="0"/>
                  <w:marRight w:val="0"/>
                  <w:marTop w:val="0"/>
                  <w:marBottom w:val="0"/>
                  <w:divBdr>
                    <w:top w:val="none" w:sz="0" w:space="0" w:color="auto"/>
                    <w:left w:val="none" w:sz="0" w:space="0" w:color="auto"/>
                    <w:bottom w:val="none" w:sz="0" w:space="0" w:color="auto"/>
                    <w:right w:val="none" w:sz="0" w:space="0" w:color="auto"/>
                  </w:divBdr>
                </w:div>
                <w:div w:id="144765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536947">
      <w:bodyDiv w:val="1"/>
      <w:marLeft w:val="0"/>
      <w:marRight w:val="0"/>
      <w:marTop w:val="0"/>
      <w:marBottom w:val="0"/>
      <w:divBdr>
        <w:top w:val="none" w:sz="0" w:space="0" w:color="auto"/>
        <w:left w:val="none" w:sz="0" w:space="0" w:color="auto"/>
        <w:bottom w:val="none" w:sz="0" w:space="0" w:color="auto"/>
        <w:right w:val="none" w:sz="0" w:space="0" w:color="auto"/>
      </w:divBdr>
    </w:div>
    <w:div w:id="820079093">
      <w:bodyDiv w:val="1"/>
      <w:marLeft w:val="0"/>
      <w:marRight w:val="0"/>
      <w:marTop w:val="0"/>
      <w:marBottom w:val="0"/>
      <w:divBdr>
        <w:top w:val="none" w:sz="0" w:space="0" w:color="auto"/>
        <w:left w:val="none" w:sz="0" w:space="0" w:color="auto"/>
        <w:bottom w:val="none" w:sz="0" w:space="0" w:color="auto"/>
        <w:right w:val="none" w:sz="0" w:space="0" w:color="auto"/>
      </w:divBdr>
      <w:divsChild>
        <w:div w:id="23528506">
          <w:marLeft w:val="-150"/>
          <w:marRight w:val="-150"/>
          <w:marTop w:val="0"/>
          <w:marBottom w:val="0"/>
          <w:divBdr>
            <w:top w:val="none" w:sz="0" w:space="0" w:color="auto"/>
            <w:left w:val="none" w:sz="0" w:space="0" w:color="auto"/>
            <w:bottom w:val="none" w:sz="0" w:space="0" w:color="auto"/>
            <w:right w:val="none" w:sz="0" w:space="0" w:color="auto"/>
          </w:divBdr>
          <w:divsChild>
            <w:div w:id="29916756">
              <w:marLeft w:val="0"/>
              <w:marRight w:val="0"/>
              <w:marTop w:val="0"/>
              <w:marBottom w:val="0"/>
              <w:divBdr>
                <w:top w:val="none" w:sz="0" w:space="0" w:color="auto"/>
                <w:left w:val="none" w:sz="0" w:space="0" w:color="auto"/>
                <w:bottom w:val="none" w:sz="0" w:space="0" w:color="auto"/>
                <w:right w:val="none" w:sz="0" w:space="0" w:color="auto"/>
              </w:divBdr>
            </w:div>
            <w:div w:id="637761132">
              <w:marLeft w:val="0"/>
              <w:marRight w:val="0"/>
              <w:marTop w:val="0"/>
              <w:marBottom w:val="0"/>
              <w:divBdr>
                <w:top w:val="none" w:sz="0" w:space="0" w:color="auto"/>
                <w:left w:val="none" w:sz="0" w:space="0" w:color="auto"/>
                <w:bottom w:val="none" w:sz="0" w:space="0" w:color="auto"/>
                <w:right w:val="none" w:sz="0" w:space="0" w:color="auto"/>
              </w:divBdr>
              <w:divsChild>
                <w:div w:id="1140151163">
                  <w:marLeft w:val="0"/>
                  <w:marRight w:val="0"/>
                  <w:marTop w:val="0"/>
                  <w:marBottom w:val="0"/>
                  <w:divBdr>
                    <w:top w:val="none" w:sz="0" w:space="0" w:color="auto"/>
                    <w:left w:val="none" w:sz="0" w:space="0" w:color="auto"/>
                    <w:bottom w:val="none" w:sz="0" w:space="0" w:color="auto"/>
                    <w:right w:val="none" w:sz="0" w:space="0" w:color="auto"/>
                  </w:divBdr>
                  <w:divsChild>
                    <w:div w:id="122224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29304">
          <w:marLeft w:val="-150"/>
          <w:marRight w:val="-150"/>
          <w:marTop w:val="0"/>
          <w:marBottom w:val="0"/>
          <w:divBdr>
            <w:top w:val="none" w:sz="0" w:space="0" w:color="auto"/>
            <w:left w:val="none" w:sz="0" w:space="0" w:color="auto"/>
            <w:bottom w:val="none" w:sz="0" w:space="0" w:color="auto"/>
            <w:right w:val="none" w:sz="0" w:space="0" w:color="auto"/>
          </w:divBdr>
          <w:divsChild>
            <w:div w:id="97537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821311596">
      <w:bodyDiv w:val="1"/>
      <w:marLeft w:val="0"/>
      <w:marRight w:val="0"/>
      <w:marTop w:val="0"/>
      <w:marBottom w:val="0"/>
      <w:divBdr>
        <w:top w:val="none" w:sz="0" w:space="0" w:color="auto"/>
        <w:left w:val="none" w:sz="0" w:space="0" w:color="auto"/>
        <w:bottom w:val="none" w:sz="0" w:space="0" w:color="auto"/>
        <w:right w:val="none" w:sz="0" w:space="0" w:color="auto"/>
      </w:divBdr>
      <w:divsChild>
        <w:div w:id="892695763">
          <w:marLeft w:val="0"/>
          <w:marRight w:val="0"/>
          <w:marTop w:val="96"/>
          <w:marBottom w:val="0"/>
          <w:divBdr>
            <w:top w:val="none" w:sz="0" w:space="0" w:color="auto"/>
            <w:left w:val="none" w:sz="0" w:space="0" w:color="auto"/>
            <w:bottom w:val="none" w:sz="0" w:space="0" w:color="auto"/>
            <w:right w:val="none" w:sz="0" w:space="0" w:color="auto"/>
          </w:divBdr>
        </w:div>
      </w:divsChild>
    </w:div>
    <w:div w:id="821315416">
      <w:bodyDiv w:val="1"/>
      <w:marLeft w:val="0"/>
      <w:marRight w:val="0"/>
      <w:marTop w:val="0"/>
      <w:marBottom w:val="0"/>
      <w:divBdr>
        <w:top w:val="none" w:sz="0" w:space="0" w:color="auto"/>
        <w:left w:val="none" w:sz="0" w:space="0" w:color="auto"/>
        <w:bottom w:val="none" w:sz="0" w:space="0" w:color="auto"/>
        <w:right w:val="none" w:sz="0" w:space="0" w:color="auto"/>
      </w:divBdr>
      <w:divsChild>
        <w:div w:id="992487158">
          <w:marLeft w:val="-150"/>
          <w:marRight w:val="-150"/>
          <w:marTop w:val="0"/>
          <w:marBottom w:val="0"/>
          <w:divBdr>
            <w:top w:val="none" w:sz="0" w:space="0" w:color="auto"/>
            <w:left w:val="none" w:sz="0" w:space="0" w:color="auto"/>
            <w:bottom w:val="none" w:sz="0" w:space="0" w:color="auto"/>
            <w:right w:val="none" w:sz="0" w:space="0" w:color="auto"/>
          </w:divBdr>
          <w:divsChild>
            <w:div w:id="432163615">
              <w:marLeft w:val="0"/>
              <w:marRight w:val="0"/>
              <w:marTop w:val="0"/>
              <w:marBottom w:val="0"/>
              <w:divBdr>
                <w:top w:val="none" w:sz="0" w:space="0" w:color="auto"/>
                <w:left w:val="none" w:sz="0" w:space="0" w:color="auto"/>
                <w:bottom w:val="none" w:sz="0" w:space="0" w:color="auto"/>
                <w:right w:val="none" w:sz="0" w:space="0" w:color="auto"/>
              </w:divBdr>
              <w:divsChild>
                <w:div w:id="649021315">
                  <w:marLeft w:val="0"/>
                  <w:marRight w:val="0"/>
                  <w:marTop w:val="0"/>
                  <w:marBottom w:val="0"/>
                  <w:divBdr>
                    <w:top w:val="none" w:sz="0" w:space="0" w:color="auto"/>
                    <w:left w:val="none" w:sz="0" w:space="0" w:color="auto"/>
                    <w:bottom w:val="none" w:sz="0" w:space="0" w:color="auto"/>
                    <w:right w:val="none" w:sz="0" w:space="0" w:color="auto"/>
                  </w:divBdr>
                  <w:divsChild>
                    <w:div w:id="581183618">
                      <w:marLeft w:val="0"/>
                      <w:marRight w:val="0"/>
                      <w:marTop w:val="0"/>
                      <w:marBottom w:val="0"/>
                      <w:divBdr>
                        <w:top w:val="none" w:sz="0" w:space="0" w:color="auto"/>
                        <w:left w:val="none" w:sz="0" w:space="0" w:color="auto"/>
                        <w:bottom w:val="none" w:sz="0" w:space="0" w:color="auto"/>
                        <w:right w:val="none" w:sz="0" w:space="0" w:color="auto"/>
                      </w:divBdr>
                    </w:div>
                    <w:div w:id="148262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91332">
              <w:marLeft w:val="0"/>
              <w:marRight w:val="0"/>
              <w:marTop w:val="0"/>
              <w:marBottom w:val="0"/>
              <w:divBdr>
                <w:top w:val="none" w:sz="0" w:space="0" w:color="auto"/>
                <w:left w:val="none" w:sz="0" w:space="0" w:color="auto"/>
                <w:bottom w:val="none" w:sz="0" w:space="0" w:color="auto"/>
                <w:right w:val="none" w:sz="0" w:space="0" w:color="auto"/>
              </w:divBdr>
              <w:divsChild>
                <w:div w:id="786117116">
                  <w:marLeft w:val="0"/>
                  <w:marRight w:val="0"/>
                  <w:marTop w:val="0"/>
                  <w:marBottom w:val="0"/>
                  <w:divBdr>
                    <w:top w:val="none" w:sz="0" w:space="0" w:color="auto"/>
                    <w:left w:val="none" w:sz="0" w:space="0" w:color="auto"/>
                    <w:bottom w:val="none" w:sz="0" w:space="0" w:color="auto"/>
                    <w:right w:val="none" w:sz="0" w:space="0" w:color="auto"/>
                  </w:divBdr>
                  <w:divsChild>
                    <w:div w:id="6047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506612">
      <w:bodyDiv w:val="1"/>
      <w:marLeft w:val="0"/>
      <w:marRight w:val="0"/>
      <w:marTop w:val="0"/>
      <w:marBottom w:val="0"/>
      <w:divBdr>
        <w:top w:val="none" w:sz="0" w:space="0" w:color="auto"/>
        <w:left w:val="none" w:sz="0" w:space="0" w:color="auto"/>
        <w:bottom w:val="none" w:sz="0" w:space="0" w:color="auto"/>
        <w:right w:val="none" w:sz="0" w:space="0" w:color="auto"/>
      </w:divBdr>
      <w:divsChild>
        <w:div w:id="1014116592">
          <w:marLeft w:val="-225"/>
          <w:marRight w:val="-225"/>
          <w:marTop w:val="0"/>
          <w:marBottom w:val="0"/>
          <w:divBdr>
            <w:top w:val="none" w:sz="0" w:space="0" w:color="auto"/>
            <w:left w:val="none" w:sz="0" w:space="0" w:color="auto"/>
            <w:bottom w:val="none" w:sz="0" w:space="0" w:color="auto"/>
            <w:right w:val="none" w:sz="0" w:space="0" w:color="auto"/>
          </w:divBdr>
        </w:div>
        <w:div w:id="1559123822">
          <w:marLeft w:val="-225"/>
          <w:marRight w:val="-225"/>
          <w:marTop w:val="0"/>
          <w:marBottom w:val="0"/>
          <w:divBdr>
            <w:top w:val="none" w:sz="0" w:space="0" w:color="auto"/>
            <w:left w:val="none" w:sz="0" w:space="0" w:color="auto"/>
            <w:bottom w:val="none" w:sz="0" w:space="0" w:color="auto"/>
            <w:right w:val="none" w:sz="0" w:space="0" w:color="auto"/>
          </w:divBdr>
        </w:div>
      </w:divsChild>
    </w:div>
    <w:div w:id="821586328">
      <w:bodyDiv w:val="1"/>
      <w:marLeft w:val="0"/>
      <w:marRight w:val="0"/>
      <w:marTop w:val="0"/>
      <w:marBottom w:val="0"/>
      <w:divBdr>
        <w:top w:val="none" w:sz="0" w:space="0" w:color="auto"/>
        <w:left w:val="none" w:sz="0" w:space="0" w:color="auto"/>
        <w:bottom w:val="none" w:sz="0" w:space="0" w:color="auto"/>
        <w:right w:val="none" w:sz="0" w:space="0" w:color="auto"/>
      </w:divBdr>
      <w:divsChild>
        <w:div w:id="739713516">
          <w:marLeft w:val="0"/>
          <w:marRight w:val="0"/>
          <w:marTop w:val="0"/>
          <w:marBottom w:val="315"/>
          <w:divBdr>
            <w:top w:val="none" w:sz="0" w:space="0" w:color="auto"/>
            <w:left w:val="none" w:sz="0" w:space="0" w:color="auto"/>
            <w:bottom w:val="none" w:sz="0" w:space="0" w:color="auto"/>
            <w:right w:val="none" w:sz="0" w:space="0" w:color="auto"/>
          </w:divBdr>
        </w:div>
        <w:div w:id="1046641070">
          <w:marLeft w:val="0"/>
          <w:marRight w:val="0"/>
          <w:marTop w:val="315"/>
          <w:marBottom w:val="0"/>
          <w:divBdr>
            <w:top w:val="none" w:sz="0" w:space="0" w:color="auto"/>
            <w:left w:val="none" w:sz="0" w:space="0" w:color="auto"/>
            <w:bottom w:val="none" w:sz="0" w:space="0" w:color="auto"/>
            <w:right w:val="none" w:sz="0" w:space="0" w:color="auto"/>
          </w:divBdr>
        </w:div>
        <w:div w:id="1346588468">
          <w:marLeft w:val="0"/>
          <w:marRight w:val="0"/>
          <w:marTop w:val="0"/>
          <w:marBottom w:val="0"/>
          <w:divBdr>
            <w:top w:val="none" w:sz="0" w:space="0" w:color="auto"/>
            <w:left w:val="none" w:sz="0" w:space="0" w:color="auto"/>
            <w:bottom w:val="none" w:sz="0" w:space="0" w:color="auto"/>
            <w:right w:val="none" w:sz="0" w:space="0" w:color="auto"/>
          </w:divBdr>
          <w:divsChild>
            <w:div w:id="730737880">
              <w:marLeft w:val="0"/>
              <w:marRight w:val="0"/>
              <w:marTop w:val="0"/>
              <w:marBottom w:val="240"/>
              <w:divBdr>
                <w:top w:val="none" w:sz="0" w:space="0" w:color="auto"/>
                <w:left w:val="none" w:sz="0" w:space="0" w:color="auto"/>
                <w:bottom w:val="none" w:sz="0" w:space="0" w:color="auto"/>
                <w:right w:val="none" w:sz="0" w:space="0" w:color="auto"/>
              </w:divBdr>
              <w:divsChild>
                <w:div w:id="111706635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628169">
      <w:bodyDiv w:val="1"/>
      <w:marLeft w:val="0"/>
      <w:marRight w:val="0"/>
      <w:marTop w:val="0"/>
      <w:marBottom w:val="0"/>
      <w:divBdr>
        <w:top w:val="none" w:sz="0" w:space="0" w:color="auto"/>
        <w:left w:val="none" w:sz="0" w:space="0" w:color="auto"/>
        <w:bottom w:val="none" w:sz="0" w:space="0" w:color="auto"/>
        <w:right w:val="none" w:sz="0" w:space="0" w:color="auto"/>
      </w:divBdr>
      <w:divsChild>
        <w:div w:id="1770272022">
          <w:marLeft w:val="0"/>
          <w:marRight w:val="0"/>
          <w:marTop w:val="0"/>
          <w:marBottom w:val="240"/>
          <w:divBdr>
            <w:top w:val="none" w:sz="0" w:space="0" w:color="auto"/>
            <w:left w:val="none" w:sz="0" w:space="0" w:color="auto"/>
            <w:bottom w:val="none" w:sz="0" w:space="0" w:color="auto"/>
            <w:right w:val="none" w:sz="0" w:space="0" w:color="auto"/>
          </w:divBdr>
          <w:divsChild>
            <w:div w:id="867139529">
              <w:marLeft w:val="0"/>
              <w:marRight w:val="0"/>
              <w:marTop w:val="0"/>
              <w:marBottom w:val="0"/>
              <w:divBdr>
                <w:top w:val="none" w:sz="0" w:space="0" w:color="auto"/>
                <w:left w:val="none" w:sz="0" w:space="0" w:color="auto"/>
                <w:bottom w:val="none" w:sz="0" w:space="0" w:color="auto"/>
                <w:right w:val="none" w:sz="0" w:space="0" w:color="auto"/>
              </w:divBdr>
            </w:div>
            <w:div w:id="1996378754">
              <w:marLeft w:val="60"/>
              <w:marRight w:val="0"/>
              <w:marTop w:val="0"/>
              <w:marBottom w:val="0"/>
              <w:divBdr>
                <w:top w:val="none" w:sz="0" w:space="0" w:color="auto"/>
                <w:left w:val="none" w:sz="0" w:space="0" w:color="auto"/>
                <w:bottom w:val="none" w:sz="0" w:space="0" w:color="auto"/>
                <w:right w:val="none" w:sz="0" w:space="0" w:color="auto"/>
              </w:divBdr>
            </w:div>
          </w:divsChild>
        </w:div>
        <w:div w:id="418058839">
          <w:marLeft w:val="0"/>
          <w:marRight w:val="0"/>
          <w:marTop w:val="0"/>
          <w:marBottom w:val="225"/>
          <w:divBdr>
            <w:top w:val="none" w:sz="0" w:space="0" w:color="auto"/>
            <w:left w:val="none" w:sz="0" w:space="0" w:color="auto"/>
            <w:bottom w:val="none" w:sz="0" w:space="0" w:color="auto"/>
            <w:right w:val="none" w:sz="0" w:space="0" w:color="auto"/>
          </w:divBdr>
        </w:div>
      </w:divsChild>
    </w:div>
    <w:div w:id="821653736">
      <w:bodyDiv w:val="1"/>
      <w:marLeft w:val="0"/>
      <w:marRight w:val="0"/>
      <w:marTop w:val="0"/>
      <w:marBottom w:val="0"/>
      <w:divBdr>
        <w:top w:val="none" w:sz="0" w:space="0" w:color="auto"/>
        <w:left w:val="none" w:sz="0" w:space="0" w:color="auto"/>
        <w:bottom w:val="none" w:sz="0" w:space="0" w:color="auto"/>
        <w:right w:val="none" w:sz="0" w:space="0" w:color="auto"/>
      </w:divBdr>
      <w:divsChild>
        <w:div w:id="1150945238">
          <w:marLeft w:val="0"/>
          <w:marRight w:val="0"/>
          <w:marTop w:val="0"/>
          <w:marBottom w:val="0"/>
          <w:divBdr>
            <w:top w:val="none" w:sz="0" w:space="0" w:color="auto"/>
            <w:left w:val="none" w:sz="0" w:space="0" w:color="auto"/>
            <w:bottom w:val="none" w:sz="0" w:space="0" w:color="auto"/>
            <w:right w:val="none" w:sz="0" w:space="0" w:color="auto"/>
          </w:divBdr>
        </w:div>
      </w:divsChild>
    </w:div>
    <w:div w:id="821969201">
      <w:bodyDiv w:val="1"/>
      <w:marLeft w:val="0"/>
      <w:marRight w:val="0"/>
      <w:marTop w:val="0"/>
      <w:marBottom w:val="0"/>
      <w:divBdr>
        <w:top w:val="none" w:sz="0" w:space="0" w:color="auto"/>
        <w:left w:val="none" w:sz="0" w:space="0" w:color="auto"/>
        <w:bottom w:val="none" w:sz="0" w:space="0" w:color="auto"/>
        <w:right w:val="none" w:sz="0" w:space="0" w:color="auto"/>
      </w:divBdr>
      <w:divsChild>
        <w:div w:id="824201610">
          <w:marLeft w:val="-225"/>
          <w:marRight w:val="-225"/>
          <w:marTop w:val="0"/>
          <w:marBottom w:val="0"/>
          <w:divBdr>
            <w:top w:val="none" w:sz="0" w:space="0" w:color="auto"/>
            <w:left w:val="none" w:sz="0" w:space="0" w:color="auto"/>
            <w:bottom w:val="none" w:sz="0" w:space="0" w:color="auto"/>
            <w:right w:val="none" w:sz="0" w:space="0" w:color="auto"/>
          </w:divBdr>
        </w:div>
      </w:divsChild>
    </w:div>
    <w:div w:id="822162866">
      <w:bodyDiv w:val="1"/>
      <w:marLeft w:val="0"/>
      <w:marRight w:val="0"/>
      <w:marTop w:val="0"/>
      <w:marBottom w:val="0"/>
      <w:divBdr>
        <w:top w:val="none" w:sz="0" w:space="0" w:color="auto"/>
        <w:left w:val="none" w:sz="0" w:space="0" w:color="auto"/>
        <w:bottom w:val="none" w:sz="0" w:space="0" w:color="auto"/>
        <w:right w:val="none" w:sz="0" w:space="0" w:color="auto"/>
      </w:divBdr>
    </w:div>
    <w:div w:id="822235351">
      <w:bodyDiv w:val="1"/>
      <w:marLeft w:val="0"/>
      <w:marRight w:val="0"/>
      <w:marTop w:val="0"/>
      <w:marBottom w:val="0"/>
      <w:divBdr>
        <w:top w:val="none" w:sz="0" w:space="0" w:color="auto"/>
        <w:left w:val="none" w:sz="0" w:space="0" w:color="auto"/>
        <w:bottom w:val="none" w:sz="0" w:space="0" w:color="auto"/>
        <w:right w:val="none" w:sz="0" w:space="0" w:color="auto"/>
      </w:divBdr>
    </w:div>
    <w:div w:id="822694800">
      <w:bodyDiv w:val="1"/>
      <w:marLeft w:val="0"/>
      <w:marRight w:val="0"/>
      <w:marTop w:val="0"/>
      <w:marBottom w:val="0"/>
      <w:divBdr>
        <w:top w:val="none" w:sz="0" w:space="0" w:color="auto"/>
        <w:left w:val="none" w:sz="0" w:space="0" w:color="auto"/>
        <w:bottom w:val="none" w:sz="0" w:space="0" w:color="auto"/>
        <w:right w:val="none" w:sz="0" w:space="0" w:color="auto"/>
      </w:divBdr>
      <w:divsChild>
        <w:div w:id="823860054">
          <w:marLeft w:val="0"/>
          <w:marRight w:val="0"/>
          <w:marTop w:val="0"/>
          <w:marBottom w:val="0"/>
          <w:divBdr>
            <w:top w:val="none" w:sz="0" w:space="0" w:color="auto"/>
            <w:left w:val="none" w:sz="0" w:space="0" w:color="auto"/>
            <w:bottom w:val="none" w:sz="0" w:space="0" w:color="auto"/>
            <w:right w:val="none" w:sz="0" w:space="0" w:color="auto"/>
          </w:divBdr>
        </w:div>
      </w:divsChild>
    </w:div>
    <w:div w:id="822700045">
      <w:bodyDiv w:val="1"/>
      <w:marLeft w:val="0"/>
      <w:marRight w:val="0"/>
      <w:marTop w:val="0"/>
      <w:marBottom w:val="0"/>
      <w:divBdr>
        <w:top w:val="none" w:sz="0" w:space="0" w:color="auto"/>
        <w:left w:val="none" w:sz="0" w:space="0" w:color="auto"/>
        <w:bottom w:val="none" w:sz="0" w:space="0" w:color="auto"/>
        <w:right w:val="none" w:sz="0" w:space="0" w:color="auto"/>
      </w:divBdr>
      <w:divsChild>
        <w:div w:id="754208688">
          <w:marLeft w:val="-150"/>
          <w:marRight w:val="-150"/>
          <w:marTop w:val="0"/>
          <w:marBottom w:val="0"/>
          <w:divBdr>
            <w:top w:val="none" w:sz="0" w:space="0" w:color="auto"/>
            <w:left w:val="none" w:sz="0" w:space="0" w:color="auto"/>
            <w:bottom w:val="none" w:sz="0" w:space="0" w:color="auto"/>
            <w:right w:val="none" w:sz="0" w:space="0" w:color="auto"/>
          </w:divBdr>
          <w:divsChild>
            <w:div w:id="507445732">
              <w:marLeft w:val="0"/>
              <w:marRight w:val="0"/>
              <w:marTop w:val="0"/>
              <w:marBottom w:val="0"/>
              <w:divBdr>
                <w:top w:val="none" w:sz="0" w:space="0" w:color="auto"/>
                <w:left w:val="none" w:sz="0" w:space="0" w:color="auto"/>
                <w:bottom w:val="none" w:sz="0" w:space="0" w:color="auto"/>
                <w:right w:val="none" w:sz="0" w:space="0" w:color="auto"/>
              </w:divBdr>
            </w:div>
            <w:div w:id="1216772529">
              <w:marLeft w:val="0"/>
              <w:marRight w:val="0"/>
              <w:marTop w:val="0"/>
              <w:marBottom w:val="0"/>
              <w:divBdr>
                <w:top w:val="none" w:sz="0" w:space="0" w:color="auto"/>
                <w:left w:val="none" w:sz="0" w:space="0" w:color="auto"/>
                <w:bottom w:val="none" w:sz="0" w:space="0" w:color="auto"/>
                <w:right w:val="none" w:sz="0" w:space="0" w:color="auto"/>
              </w:divBdr>
              <w:divsChild>
                <w:div w:id="329602860">
                  <w:marLeft w:val="0"/>
                  <w:marRight w:val="0"/>
                  <w:marTop w:val="0"/>
                  <w:marBottom w:val="0"/>
                  <w:divBdr>
                    <w:top w:val="none" w:sz="0" w:space="0" w:color="auto"/>
                    <w:left w:val="none" w:sz="0" w:space="0" w:color="auto"/>
                    <w:bottom w:val="none" w:sz="0" w:space="0" w:color="auto"/>
                    <w:right w:val="none" w:sz="0" w:space="0" w:color="auto"/>
                  </w:divBdr>
                  <w:divsChild>
                    <w:div w:id="395708343">
                      <w:marLeft w:val="0"/>
                      <w:marRight w:val="0"/>
                      <w:marTop w:val="0"/>
                      <w:marBottom w:val="0"/>
                      <w:divBdr>
                        <w:top w:val="none" w:sz="0" w:space="0" w:color="auto"/>
                        <w:left w:val="none" w:sz="0" w:space="0" w:color="auto"/>
                        <w:bottom w:val="none" w:sz="0" w:space="0" w:color="auto"/>
                        <w:right w:val="none" w:sz="0" w:space="0" w:color="auto"/>
                      </w:divBdr>
                      <w:divsChild>
                        <w:div w:id="655113464">
                          <w:marLeft w:val="-150"/>
                          <w:marRight w:val="-150"/>
                          <w:marTop w:val="0"/>
                          <w:marBottom w:val="0"/>
                          <w:divBdr>
                            <w:top w:val="none" w:sz="0" w:space="0" w:color="auto"/>
                            <w:left w:val="none" w:sz="0" w:space="0" w:color="auto"/>
                            <w:bottom w:val="none" w:sz="0" w:space="0" w:color="auto"/>
                            <w:right w:val="none" w:sz="0" w:space="0" w:color="auto"/>
                          </w:divBdr>
                          <w:divsChild>
                            <w:div w:id="662243122">
                              <w:marLeft w:val="0"/>
                              <w:marRight w:val="0"/>
                              <w:marTop w:val="0"/>
                              <w:marBottom w:val="0"/>
                              <w:divBdr>
                                <w:top w:val="none" w:sz="0" w:space="0" w:color="auto"/>
                                <w:left w:val="none" w:sz="0" w:space="0" w:color="auto"/>
                                <w:bottom w:val="none" w:sz="0" w:space="0" w:color="auto"/>
                                <w:right w:val="none" w:sz="0" w:space="0" w:color="auto"/>
                              </w:divBdr>
                            </w:div>
                            <w:div w:id="1162770992">
                              <w:marLeft w:val="0"/>
                              <w:marRight w:val="0"/>
                              <w:marTop w:val="0"/>
                              <w:marBottom w:val="0"/>
                              <w:divBdr>
                                <w:top w:val="none" w:sz="0" w:space="0" w:color="auto"/>
                                <w:left w:val="none" w:sz="0" w:space="0" w:color="auto"/>
                                <w:bottom w:val="none" w:sz="0" w:space="0" w:color="auto"/>
                                <w:right w:val="none" w:sz="0" w:space="0" w:color="auto"/>
                              </w:divBdr>
                              <w:divsChild>
                                <w:div w:id="26157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371444">
                      <w:marLeft w:val="0"/>
                      <w:marRight w:val="0"/>
                      <w:marTop w:val="0"/>
                      <w:marBottom w:val="0"/>
                      <w:divBdr>
                        <w:top w:val="none" w:sz="0" w:space="0" w:color="auto"/>
                        <w:left w:val="none" w:sz="0" w:space="0" w:color="auto"/>
                        <w:bottom w:val="none" w:sz="0" w:space="0" w:color="auto"/>
                        <w:right w:val="none" w:sz="0" w:space="0" w:color="auto"/>
                      </w:divBdr>
                      <w:divsChild>
                        <w:div w:id="121728477">
                          <w:marLeft w:val="0"/>
                          <w:marRight w:val="0"/>
                          <w:marTop w:val="0"/>
                          <w:marBottom w:val="0"/>
                          <w:divBdr>
                            <w:top w:val="none" w:sz="0" w:space="0" w:color="auto"/>
                            <w:left w:val="none" w:sz="0" w:space="0" w:color="auto"/>
                            <w:bottom w:val="none" w:sz="0" w:space="0" w:color="auto"/>
                            <w:right w:val="none" w:sz="0" w:space="0" w:color="auto"/>
                          </w:divBdr>
                        </w:div>
                      </w:divsChild>
                    </w:div>
                    <w:div w:id="15140319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920330647">
          <w:marLeft w:val="-150"/>
          <w:marRight w:val="-150"/>
          <w:marTop w:val="0"/>
          <w:marBottom w:val="0"/>
          <w:divBdr>
            <w:top w:val="none" w:sz="0" w:space="0" w:color="auto"/>
            <w:left w:val="none" w:sz="0" w:space="0" w:color="auto"/>
            <w:bottom w:val="none" w:sz="0" w:space="0" w:color="auto"/>
            <w:right w:val="none" w:sz="0" w:space="0" w:color="auto"/>
          </w:divBdr>
          <w:divsChild>
            <w:div w:id="77603463">
              <w:marLeft w:val="0"/>
              <w:marRight w:val="0"/>
              <w:marTop w:val="0"/>
              <w:marBottom w:val="0"/>
              <w:divBdr>
                <w:top w:val="none" w:sz="0" w:space="0" w:color="auto"/>
                <w:left w:val="none" w:sz="0" w:space="0" w:color="auto"/>
                <w:bottom w:val="none" w:sz="0" w:space="0" w:color="auto"/>
                <w:right w:val="none" w:sz="0" w:space="0" w:color="auto"/>
              </w:divBdr>
              <w:divsChild>
                <w:div w:id="544874981">
                  <w:marLeft w:val="0"/>
                  <w:marRight w:val="0"/>
                  <w:marTop w:val="0"/>
                  <w:marBottom w:val="0"/>
                  <w:divBdr>
                    <w:top w:val="none" w:sz="0" w:space="0" w:color="auto"/>
                    <w:left w:val="none" w:sz="0" w:space="0" w:color="auto"/>
                    <w:bottom w:val="none" w:sz="0" w:space="0" w:color="auto"/>
                    <w:right w:val="none" w:sz="0" w:space="0" w:color="auto"/>
                  </w:divBdr>
                  <w:divsChild>
                    <w:div w:id="536165164">
                      <w:marLeft w:val="0"/>
                      <w:marRight w:val="0"/>
                      <w:marTop w:val="0"/>
                      <w:marBottom w:val="0"/>
                      <w:divBdr>
                        <w:top w:val="none" w:sz="0" w:space="0" w:color="auto"/>
                        <w:left w:val="none" w:sz="0" w:space="0" w:color="auto"/>
                        <w:bottom w:val="none" w:sz="0" w:space="0" w:color="auto"/>
                        <w:right w:val="none" w:sz="0" w:space="0" w:color="auto"/>
                      </w:divBdr>
                    </w:div>
                  </w:divsChild>
                </w:div>
                <w:div w:id="673611668">
                  <w:marLeft w:val="0"/>
                  <w:marRight w:val="0"/>
                  <w:marTop w:val="0"/>
                  <w:marBottom w:val="0"/>
                  <w:divBdr>
                    <w:top w:val="none" w:sz="0" w:space="0" w:color="auto"/>
                    <w:left w:val="none" w:sz="0" w:space="0" w:color="auto"/>
                    <w:bottom w:val="none" w:sz="0" w:space="0" w:color="auto"/>
                    <w:right w:val="none" w:sz="0" w:space="0" w:color="auto"/>
                  </w:divBdr>
                  <w:divsChild>
                    <w:div w:id="482543827">
                      <w:marLeft w:val="0"/>
                      <w:marRight w:val="0"/>
                      <w:marTop w:val="0"/>
                      <w:marBottom w:val="0"/>
                      <w:divBdr>
                        <w:top w:val="none" w:sz="0" w:space="0" w:color="auto"/>
                        <w:left w:val="none" w:sz="0" w:space="0" w:color="auto"/>
                        <w:bottom w:val="none" w:sz="0" w:space="0" w:color="auto"/>
                        <w:right w:val="none" w:sz="0" w:space="0" w:color="auto"/>
                      </w:divBdr>
                      <w:divsChild>
                        <w:div w:id="138709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690889">
          <w:marLeft w:val="-150"/>
          <w:marRight w:val="-150"/>
          <w:marTop w:val="0"/>
          <w:marBottom w:val="0"/>
          <w:divBdr>
            <w:top w:val="none" w:sz="0" w:space="0" w:color="auto"/>
            <w:left w:val="none" w:sz="0" w:space="0" w:color="auto"/>
            <w:bottom w:val="none" w:sz="0" w:space="0" w:color="auto"/>
            <w:right w:val="none" w:sz="0" w:space="0" w:color="auto"/>
          </w:divBdr>
          <w:divsChild>
            <w:div w:id="63684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4451">
      <w:bodyDiv w:val="1"/>
      <w:marLeft w:val="0"/>
      <w:marRight w:val="0"/>
      <w:marTop w:val="0"/>
      <w:marBottom w:val="0"/>
      <w:divBdr>
        <w:top w:val="none" w:sz="0" w:space="0" w:color="auto"/>
        <w:left w:val="none" w:sz="0" w:space="0" w:color="auto"/>
        <w:bottom w:val="none" w:sz="0" w:space="0" w:color="auto"/>
        <w:right w:val="none" w:sz="0" w:space="0" w:color="auto"/>
      </w:divBdr>
      <w:divsChild>
        <w:div w:id="1107385221">
          <w:marLeft w:val="-225"/>
          <w:marRight w:val="-225"/>
          <w:marTop w:val="0"/>
          <w:marBottom w:val="0"/>
          <w:divBdr>
            <w:top w:val="none" w:sz="0" w:space="0" w:color="auto"/>
            <w:left w:val="none" w:sz="0" w:space="0" w:color="auto"/>
            <w:bottom w:val="none" w:sz="0" w:space="0" w:color="auto"/>
            <w:right w:val="none" w:sz="0" w:space="0" w:color="auto"/>
          </w:divBdr>
          <w:divsChild>
            <w:div w:id="757749344">
              <w:marLeft w:val="0"/>
              <w:marRight w:val="0"/>
              <w:marTop w:val="0"/>
              <w:marBottom w:val="0"/>
              <w:divBdr>
                <w:top w:val="none" w:sz="0" w:space="0" w:color="auto"/>
                <w:left w:val="none" w:sz="0" w:space="0" w:color="auto"/>
                <w:bottom w:val="none" w:sz="0" w:space="0" w:color="auto"/>
                <w:right w:val="none" w:sz="0" w:space="0" w:color="auto"/>
              </w:divBdr>
              <w:divsChild>
                <w:div w:id="7944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525079">
          <w:marLeft w:val="-225"/>
          <w:marRight w:val="-225"/>
          <w:marTop w:val="0"/>
          <w:marBottom w:val="0"/>
          <w:divBdr>
            <w:top w:val="none" w:sz="0" w:space="0" w:color="auto"/>
            <w:left w:val="none" w:sz="0" w:space="0" w:color="auto"/>
            <w:bottom w:val="none" w:sz="0" w:space="0" w:color="auto"/>
            <w:right w:val="none" w:sz="0" w:space="0" w:color="auto"/>
          </w:divBdr>
        </w:div>
      </w:divsChild>
    </w:div>
    <w:div w:id="823667624">
      <w:bodyDiv w:val="1"/>
      <w:marLeft w:val="0"/>
      <w:marRight w:val="0"/>
      <w:marTop w:val="0"/>
      <w:marBottom w:val="0"/>
      <w:divBdr>
        <w:top w:val="none" w:sz="0" w:space="0" w:color="auto"/>
        <w:left w:val="none" w:sz="0" w:space="0" w:color="auto"/>
        <w:bottom w:val="none" w:sz="0" w:space="0" w:color="auto"/>
        <w:right w:val="none" w:sz="0" w:space="0" w:color="auto"/>
      </w:divBdr>
      <w:divsChild>
        <w:div w:id="219169319">
          <w:marLeft w:val="-150"/>
          <w:marRight w:val="-150"/>
          <w:marTop w:val="0"/>
          <w:marBottom w:val="0"/>
          <w:divBdr>
            <w:top w:val="none" w:sz="0" w:space="0" w:color="auto"/>
            <w:left w:val="none" w:sz="0" w:space="0" w:color="auto"/>
            <w:bottom w:val="none" w:sz="0" w:space="0" w:color="auto"/>
            <w:right w:val="none" w:sz="0" w:space="0" w:color="auto"/>
          </w:divBdr>
          <w:divsChild>
            <w:div w:id="1263537306">
              <w:marLeft w:val="0"/>
              <w:marRight w:val="0"/>
              <w:marTop w:val="0"/>
              <w:marBottom w:val="0"/>
              <w:divBdr>
                <w:top w:val="none" w:sz="0" w:space="0" w:color="auto"/>
                <w:left w:val="none" w:sz="0" w:space="0" w:color="auto"/>
                <w:bottom w:val="none" w:sz="0" w:space="0" w:color="auto"/>
                <w:right w:val="none" w:sz="0" w:space="0" w:color="auto"/>
              </w:divBdr>
              <w:divsChild>
                <w:div w:id="259529630">
                  <w:marLeft w:val="0"/>
                  <w:marRight w:val="0"/>
                  <w:marTop w:val="0"/>
                  <w:marBottom w:val="0"/>
                  <w:divBdr>
                    <w:top w:val="none" w:sz="0" w:space="0" w:color="auto"/>
                    <w:left w:val="none" w:sz="0" w:space="0" w:color="auto"/>
                    <w:bottom w:val="none" w:sz="0" w:space="0" w:color="auto"/>
                    <w:right w:val="none" w:sz="0" w:space="0" w:color="auto"/>
                  </w:divBdr>
                  <w:divsChild>
                    <w:div w:id="1951626449">
                      <w:marLeft w:val="0"/>
                      <w:marRight w:val="0"/>
                      <w:marTop w:val="0"/>
                      <w:marBottom w:val="0"/>
                      <w:divBdr>
                        <w:top w:val="none" w:sz="0" w:space="0" w:color="auto"/>
                        <w:left w:val="none" w:sz="0" w:space="0" w:color="auto"/>
                        <w:bottom w:val="none" w:sz="0" w:space="0" w:color="auto"/>
                        <w:right w:val="none" w:sz="0" w:space="0" w:color="auto"/>
                      </w:divBdr>
                    </w:div>
                  </w:divsChild>
                </w:div>
                <w:div w:id="606501518">
                  <w:marLeft w:val="0"/>
                  <w:marRight w:val="0"/>
                  <w:marTop w:val="0"/>
                  <w:marBottom w:val="0"/>
                  <w:divBdr>
                    <w:top w:val="none" w:sz="0" w:space="0" w:color="auto"/>
                    <w:left w:val="none" w:sz="0" w:space="0" w:color="auto"/>
                    <w:bottom w:val="none" w:sz="0" w:space="0" w:color="auto"/>
                    <w:right w:val="none" w:sz="0" w:space="0" w:color="auto"/>
                  </w:divBdr>
                  <w:divsChild>
                    <w:div w:id="962224211">
                      <w:marLeft w:val="0"/>
                      <w:marRight w:val="0"/>
                      <w:marTop w:val="0"/>
                      <w:marBottom w:val="0"/>
                      <w:divBdr>
                        <w:top w:val="none" w:sz="0" w:space="0" w:color="auto"/>
                        <w:left w:val="none" w:sz="0" w:space="0" w:color="auto"/>
                        <w:bottom w:val="none" w:sz="0" w:space="0" w:color="auto"/>
                        <w:right w:val="none" w:sz="0" w:space="0" w:color="auto"/>
                      </w:divBdr>
                      <w:divsChild>
                        <w:div w:id="2083136419">
                          <w:marLeft w:val="0"/>
                          <w:marRight w:val="0"/>
                          <w:marTop w:val="0"/>
                          <w:marBottom w:val="0"/>
                          <w:divBdr>
                            <w:top w:val="none" w:sz="0" w:space="0" w:color="auto"/>
                            <w:left w:val="none" w:sz="0" w:space="0" w:color="auto"/>
                            <w:bottom w:val="none" w:sz="0" w:space="0" w:color="auto"/>
                            <w:right w:val="none" w:sz="0" w:space="0" w:color="auto"/>
                          </w:divBdr>
                        </w:div>
                      </w:divsChild>
                    </w:div>
                    <w:div w:id="172703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673231">
          <w:marLeft w:val="-150"/>
          <w:marRight w:val="-150"/>
          <w:marTop w:val="0"/>
          <w:marBottom w:val="0"/>
          <w:divBdr>
            <w:top w:val="none" w:sz="0" w:space="0" w:color="auto"/>
            <w:left w:val="none" w:sz="0" w:space="0" w:color="auto"/>
            <w:bottom w:val="none" w:sz="0" w:space="0" w:color="auto"/>
            <w:right w:val="none" w:sz="0" w:space="0" w:color="auto"/>
          </w:divBdr>
          <w:divsChild>
            <w:div w:id="901408982">
              <w:marLeft w:val="0"/>
              <w:marRight w:val="0"/>
              <w:marTop w:val="0"/>
              <w:marBottom w:val="0"/>
              <w:divBdr>
                <w:top w:val="none" w:sz="0" w:space="0" w:color="auto"/>
                <w:left w:val="none" w:sz="0" w:space="0" w:color="auto"/>
                <w:bottom w:val="none" w:sz="0" w:space="0" w:color="auto"/>
                <w:right w:val="none" w:sz="0" w:space="0" w:color="auto"/>
              </w:divBdr>
              <w:divsChild>
                <w:div w:id="1484464662">
                  <w:marLeft w:val="0"/>
                  <w:marRight w:val="0"/>
                  <w:marTop w:val="0"/>
                  <w:marBottom w:val="0"/>
                  <w:divBdr>
                    <w:top w:val="none" w:sz="0" w:space="0" w:color="auto"/>
                    <w:left w:val="none" w:sz="0" w:space="0" w:color="auto"/>
                    <w:bottom w:val="none" w:sz="0" w:space="0" w:color="auto"/>
                    <w:right w:val="none" w:sz="0" w:space="0" w:color="auto"/>
                  </w:divBdr>
                  <w:divsChild>
                    <w:div w:id="95951806">
                      <w:marLeft w:val="0"/>
                      <w:marRight w:val="0"/>
                      <w:marTop w:val="0"/>
                      <w:marBottom w:val="450"/>
                      <w:divBdr>
                        <w:top w:val="none" w:sz="0" w:space="0" w:color="auto"/>
                        <w:left w:val="none" w:sz="0" w:space="0" w:color="auto"/>
                        <w:bottom w:val="none" w:sz="0" w:space="0" w:color="auto"/>
                        <w:right w:val="none" w:sz="0" w:space="0" w:color="auto"/>
                      </w:divBdr>
                    </w:div>
                    <w:div w:id="1161702301">
                      <w:marLeft w:val="0"/>
                      <w:marRight w:val="0"/>
                      <w:marTop w:val="0"/>
                      <w:marBottom w:val="0"/>
                      <w:divBdr>
                        <w:top w:val="none" w:sz="0" w:space="0" w:color="auto"/>
                        <w:left w:val="none" w:sz="0" w:space="0" w:color="auto"/>
                        <w:bottom w:val="none" w:sz="0" w:space="0" w:color="auto"/>
                        <w:right w:val="none" w:sz="0" w:space="0" w:color="auto"/>
                      </w:divBdr>
                      <w:divsChild>
                        <w:div w:id="1145439317">
                          <w:marLeft w:val="0"/>
                          <w:marRight w:val="0"/>
                          <w:marTop w:val="0"/>
                          <w:marBottom w:val="0"/>
                          <w:divBdr>
                            <w:top w:val="none" w:sz="0" w:space="0" w:color="auto"/>
                            <w:left w:val="none" w:sz="0" w:space="0" w:color="auto"/>
                            <w:bottom w:val="none" w:sz="0" w:space="0" w:color="auto"/>
                            <w:right w:val="none" w:sz="0" w:space="0" w:color="auto"/>
                          </w:divBdr>
                        </w:div>
                      </w:divsChild>
                    </w:div>
                    <w:div w:id="1315187083">
                      <w:marLeft w:val="0"/>
                      <w:marRight w:val="0"/>
                      <w:marTop w:val="0"/>
                      <w:marBottom w:val="0"/>
                      <w:divBdr>
                        <w:top w:val="none" w:sz="0" w:space="0" w:color="auto"/>
                        <w:left w:val="none" w:sz="0" w:space="0" w:color="auto"/>
                        <w:bottom w:val="none" w:sz="0" w:space="0" w:color="auto"/>
                        <w:right w:val="none" w:sz="0" w:space="0" w:color="auto"/>
                      </w:divBdr>
                      <w:divsChild>
                        <w:div w:id="14356646">
                          <w:marLeft w:val="-150"/>
                          <w:marRight w:val="-150"/>
                          <w:marTop w:val="0"/>
                          <w:marBottom w:val="0"/>
                          <w:divBdr>
                            <w:top w:val="none" w:sz="0" w:space="0" w:color="auto"/>
                            <w:left w:val="none" w:sz="0" w:space="0" w:color="auto"/>
                            <w:bottom w:val="none" w:sz="0" w:space="0" w:color="auto"/>
                            <w:right w:val="none" w:sz="0" w:space="0" w:color="auto"/>
                          </w:divBdr>
                          <w:divsChild>
                            <w:div w:id="365908567">
                              <w:marLeft w:val="0"/>
                              <w:marRight w:val="0"/>
                              <w:marTop w:val="0"/>
                              <w:marBottom w:val="0"/>
                              <w:divBdr>
                                <w:top w:val="none" w:sz="0" w:space="0" w:color="auto"/>
                                <w:left w:val="none" w:sz="0" w:space="0" w:color="auto"/>
                                <w:bottom w:val="none" w:sz="0" w:space="0" w:color="auto"/>
                                <w:right w:val="none" w:sz="0" w:space="0" w:color="auto"/>
                              </w:divBdr>
                              <w:divsChild>
                                <w:div w:id="1931573447">
                                  <w:marLeft w:val="0"/>
                                  <w:marRight w:val="0"/>
                                  <w:marTop w:val="0"/>
                                  <w:marBottom w:val="0"/>
                                  <w:divBdr>
                                    <w:top w:val="none" w:sz="0" w:space="0" w:color="auto"/>
                                    <w:left w:val="none" w:sz="0" w:space="0" w:color="auto"/>
                                    <w:bottom w:val="none" w:sz="0" w:space="0" w:color="auto"/>
                                    <w:right w:val="none" w:sz="0" w:space="0" w:color="auto"/>
                                  </w:divBdr>
                                </w:div>
                              </w:divsChild>
                            </w:div>
                            <w:div w:id="117272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540305">
              <w:marLeft w:val="0"/>
              <w:marRight w:val="0"/>
              <w:marTop w:val="0"/>
              <w:marBottom w:val="0"/>
              <w:divBdr>
                <w:top w:val="none" w:sz="0" w:space="0" w:color="auto"/>
                <w:left w:val="none" w:sz="0" w:space="0" w:color="auto"/>
                <w:bottom w:val="none" w:sz="0" w:space="0" w:color="auto"/>
                <w:right w:val="none" w:sz="0" w:space="0" w:color="auto"/>
              </w:divBdr>
              <w:divsChild>
                <w:div w:id="1358698424">
                  <w:marLeft w:val="0"/>
                  <w:marRight w:val="0"/>
                  <w:marTop w:val="0"/>
                  <w:marBottom w:val="0"/>
                  <w:divBdr>
                    <w:top w:val="none" w:sz="0" w:space="0" w:color="auto"/>
                    <w:left w:val="none" w:sz="0" w:space="0" w:color="auto"/>
                    <w:bottom w:val="none" w:sz="0" w:space="0" w:color="auto"/>
                    <w:right w:val="none" w:sz="0" w:space="0" w:color="auto"/>
                  </w:divBdr>
                  <w:divsChild>
                    <w:div w:id="1551381678">
                      <w:marLeft w:val="0"/>
                      <w:marRight w:val="0"/>
                      <w:marTop w:val="0"/>
                      <w:marBottom w:val="0"/>
                      <w:divBdr>
                        <w:top w:val="none" w:sz="0" w:space="0" w:color="auto"/>
                        <w:left w:val="none" w:sz="0" w:space="0" w:color="auto"/>
                        <w:bottom w:val="none" w:sz="0" w:space="0" w:color="auto"/>
                        <w:right w:val="none" w:sz="0" w:space="0" w:color="auto"/>
                      </w:divBdr>
                    </w:div>
                    <w:div w:id="1713530329">
                      <w:marLeft w:val="0"/>
                      <w:marRight w:val="0"/>
                      <w:marTop w:val="0"/>
                      <w:marBottom w:val="0"/>
                      <w:divBdr>
                        <w:top w:val="none" w:sz="0" w:space="0" w:color="auto"/>
                        <w:left w:val="none" w:sz="0" w:space="0" w:color="auto"/>
                        <w:bottom w:val="none" w:sz="0" w:space="0" w:color="auto"/>
                        <w:right w:val="none" w:sz="0" w:space="0" w:color="auto"/>
                      </w:divBdr>
                      <w:divsChild>
                        <w:div w:id="487870596">
                          <w:marLeft w:val="0"/>
                          <w:marRight w:val="0"/>
                          <w:marTop w:val="0"/>
                          <w:marBottom w:val="0"/>
                          <w:divBdr>
                            <w:top w:val="none" w:sz="0" w:space="0" w:color="auto"/>
                            <w:left w:val="none" w:sz="0" w:space="0" w:color="auto"/>
                            <w:bottom w:val="none" w:sz="0" w:space="0" w:color="auto"/>
                            <w:right w:val="none" w:sz="0" w:space="0" w:color="auto"/>
                          </w:divBdr>
                          <w:divsChild>
                            <w:div w:id="114642181">
                              <w:marLeft w:val="0"/>
                              <w:marRight w:val="0"/>
                              <w:marTop w:val="0"/>
                              <w:marBottom w:val="0"/>
                              <w:divBdr>
                                <w:top w:val="none" w:sz="0" w:space="0" w:color="auto"/>
                                <w:left w:val="none" w:sz="0" w:space="0" w:color="auto"/>
                                <w:bottom w:val="none" w:sz="0" w:space="0" w:color="auto"/>
                                <w:right w:val="none" w:sz="0" w:space="0" w:color="auto"/>
                              </w:divBdr>
                            </w:div>
                            <w:div w:id="147282624">
                              <w:marLeft w:val="0"/>
                              <w:marRight w:val="0"/>
                              <w:marTop w:val="0"/>
                              <w:marBottom w:val="0"/>
                              <w:divBdr>
                                <w:top w:val="none" w:sz="0" w:space="0" w:color="auto"/>
                                <w:left w:val="none" w:sz="0" w:space="0" w:color="auto"/>
                                <w:bottom w:val="none" w:sz="0" w:space="0" w:color="auto"/>
                                <w:right w:val="none" w:sz="0" w:space="0" w:color="auto"/>
                              </w:divBdr>
                            </w:div>
                            <w:div w:id="213975847">
                              <w:marLeft w:val="0"/>
                              <w:marRight w:val="0"/>
                              <w:marTop w:val="0"/>
                              <w:marBottom w:val="0"/>
                              <w:divBdr>
                                <w:top w:val="none" w:sz="0" w:space="0" w:color="auto"/>
                                <w:left w:val="none" w:sz="0" w:space="0" w:color="auto"/>
                                <w:bottom w:val="none" w:sz="0" w:space="0" w:color="auto"/>
                                <w:right w:val="none" w:sz="0" w:space="0" w:color="auto"/>
                              </w:divBdr>
                            </w:div>
                            <w:div w:id="1374308902">
                              <w:marLeft w:val="0"/>
                              <w:marRight w:val="0"/>
                              <w:marTop w:val="0"/>
                              <w:marBottom w:val="0"/>
                              <w:divBdr>
                                <w:top w:val="none" w:sz="0" w:space="0" w:color="auto"/>
                                <w:left w:val="none" w:sz="0" w:space="0" w:color="auto"/>
                                <w:bottom w:val="none" w:sz="0" w:space="0" w:color="auto"/>
                                <w:right w:val="none" w:sz="0" w:space="0" w:color="auto"/>
                              </w:divBdr>
                            </w:div>
                            <w:div w:id="213243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860528">
      <w:bodyDiv w:val="1"/>
      <w:marLeft w:val="0"/>
      <w:marRight w:val="0"/>
      <w:marTop w:val="0"/>
      <w:marBottom w:val="0"/>
      <w:divBdr>
        <w:top w:val="none" w:sz="0" w:space="0" w:color="auto"/>
        <w:left w:val="none" w:sz="0" w:space="0" w:color="auto"/>
        <w:bottom w:val="none" w:sz="0" w:space="0" w:color="auto"/>
        <w:right w:val="none" w:sz="0" w:space="0" w:color="auto"/>
      </w:divBdr>
      <w:divsChild>
        <w:div w:id="644092634">
          <w:marLeft w:val="-225"/>
          <w:marRight w:val="-225"/>
          <w:marTop w:val="0"/>
          <w:marBottom w:val="0"/>
          <w:divBdr>
            <w:top w:val="none" w:sz="0" w:space="0" w:color="auto"/>
            <w:left w:val="none" w:sz="0" w:space="0" w:color="auto"/>
            <w:bottom w:val="none" w:sz="0" w:space="0" w:color="auto"/>
            <w:right w:val="none" w:sz="0" w:space="0" w:color="auto"/>
          </w:divBdr>
          <w:divsChild>
            <w:div w:id="625938511">
              <w:marLeft w:val="0"/>
              <w:marRight w:val="0"/>
              <w:marTop w:val="0"/>
              <w:marBottom w:val="0"/>
              <w:divBdr>
                <w:top w:val="none" w:sz="0" w:space="0" w:color="auto"/>
                <w:left w:val="none" w:sz="0" w:space="0" w:color="auto"/>
                <w:bottom w:val="none" w:sz="0" w:space="0" w:color="auto"/>
                <w:right w:val="none" w:sz="0" w:space="0" w:color="auto"/>
              </w:divBdr>
              <w:divsChild>
                <w:div w:id="119781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01462">
          <w:marLeft w:val="-225"/>
          <w:marRight w:val="-225"/>
          <w:marTop w:val="0"/>
          <w:marBottom w:val="0"/>
          <w:divBdr>
            <w:top w:val="none" w:sz="0" w:space="0" w:color="auto"/>
            <w:left w:val="none" w:sz="0" w:space="0" w:color="auto"/>
            <w:bottom w:val="none" w:sz="0" w:space="0" w:color="auto"/>
            <w:right w:val="none" w:sz="0" w:space="0" w:color="auto"/>
          </w:divBdr>
        </w:div>
      </w:divsChild>
    </w:div>
    <w:div w:id="824122560">
      <w:bodyDiv w:val="1"/>
      <w:marLeft w:val="0"/>
      <w:marRight w:val="0"/>
      <w:marTop w:val="0"/>
      <w:marBottom w:val="0"/>
      <w:divBdr>
        <w:top w:val="none" w:sz="0" w:space="0" w:color="auto"/>
        <w:left w:val="none" w:sz="0" w:space="0" w:color="auto"/>
        <w:bottom w:val="none" w:sz="0" w:space="0" w:color="auto"/>
        <w:right w:val="none" w:sz="0" w:space="0" w:color="auto"/>
      </w:divBdr>
    </w:div>
    <w:div w:id="824276862">
      <w:bodyDiv w:val="1"/>
      <w:marLeft w:val="0"/>
      <w:marRight w:val="0"/>
      <w:marTop w:val="0"/>
      <w:marBottom w:val="0"/>
      <w:divBdr>
        <w:top w:val="none" w:sz="0" w:space="0" w:color="auto"/>
        <w:left w:val="none" w:sz="0" w:space="0" w:color="auto"/>
        <w:bottom w:val="none" w:sz="0" w:space="0" w:color="auto"/>
        <w:right w:val="none" w:sz="0" w:space="0" w:color="auto"/>
      </w:divBdr>
      <w:divsChild>
        <w:div w:id="1456020149">
          <w:marLeft w:val="0"/>
          <w:marRight w:val="0"/>
          <w:marTop w:val="0"/>
          <w:marBottom w:val="0"/>
          <w:divBdr>
            <w:top w:val="none" w:sz="0" w:space="0" w:color="auto"/>
            <w:left w:val="none" w:sz="0" w:space="0" w:color="auto"/>
            <w:bottom w:val="none" w:sz="0" w:space="0" w:color="auto"/>
            <w:right w:val="none" w:sz="0" w:space="0" w:color="auto"/>
          </w:divBdr>
        </w:div>
      </w:divsChild>
    </w:div>
    <w:div w:id="824709990">
      <w:bodyDiv w:val="1"/>
      <w:marLeft w:val="0"/>
      <w:marRight w:val="0"/>
      <w:marTop w:val="0"/>
      <w:marBottom w:val="0"/>
      <w:divBdr>
        <w:top w:val="none" w:sz="0" w:space="0" w:color="auto"/>
        <w:left w:val="none" w:sz="0" w:space="0" w:color="auto"/>
        <w:bottom w:val="none" w:sz="0" w:space="0" w:color="auto"/>
        <w:right w:val="none" w:sz="0" w:space="0" w:color="auto"/>
      </w:divBdr>
      <w:divsChild>
        <w:div w:id="698358465">
          <w:marLeft w:val="0"/>
          <w:marRight w:val="0"/>
          <w:marTop w:val="360"/>
          <w:marBottom w:val="1008"/>
          <w:divBdr>
            <w:top w:val="none" w:sz="0" w:space="0" w:color="auto"/>
            <w:left w:val="none" w:sz="0" w:space="0" w:color="auto"/>
            <w:bottom w:val="none" w:sz="0" w:space="0" w:color="auto"/>
            <w:right w:val="none" w:sz="0" w:space="0" w:color="auto"/>
          </w:divBdr>
          <w:divsChild>
            <w:div w:id="2011249285">
              <w:marLeft w:val="0"/>
              <w:marRight w:val="0"/>
              <w:marTop w:val="0"/>
              <w:marBottom w:val="0"/>
              <w:divBdr>
                <w:top w:val="none" w:sz="0" w:space="0" w:color="auto"/>
                <w:left w:val="none" w:sz="0" w:space="0" w:color="auto"/>
                <w:bottom w:val="none" w:sz="0" w:space="0" w:color="auto"/>
                <w:right w:val="none" w:sz="0" w:space="0" w:color="auto"/>
              </w:divBdr>
              <w:divsChild>
                <w:div w:id="121427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28805">
          <w:marLeft w:val="0"/>
          <w:marRight w:val="0"/>
          <w:marTop w:val="0"/>
          <w:marBottom w:val="0"/>
          <w:divBdr>
            <w:top w:val="none" w:sz="0" w:space="0" w:color="auto"/>
            <w:left w:val="none" w:sz="0" w:space="0" w:color="auto"/>
            <w:bottom w:val="none" w:sz="0" w:space="0" w:color="auto"/>
            <w:right w:val="none" w:sz="0" w:space="0" w:color="auto"/>
          </w:divBdr>
        </w:div>
      </w:divsChild>
    </w:div>
    <w:div w:id="824977099">
      <w:bodyDiv w:val="1"/>
      <w:marLeft w:val="0"/>
      <w:marRight w:val="0"/>
      <w:marTop w:val="0"/>
      <w:marBottom w:val="0"/>
      <w:divBdr>
        <w:top w:val="none" w:sz="0" w:space="0" w:color="auto"/>
        <w:left w:val="none" w:sz="0" w:space="0" w:color="auto"/>
        <w:bottom w:val="none" w:sz="0" w:space="0" w:color="auto"/>
        <w:right w:val="none" w:sz="0" w:space="0" w:color="auto"/>
      </w:divBdr>
      <w:divsChild>
        <w:div w:id="1735396953">
          <w:marLeft w:val="-150"/>
          <w:marRight w:val="-150"/>
          <w:marTop w:val="0"/>
          <w:marBottom w:val="0"/>
          <w:divBdr>
            <w:top w:val="none" w:sz="0" w:space="0" w:color="auto"/>
            <w:left w:val="none" w:sz="0" w:space="0" w:color="auto"/>
            <w:bottom w:val="none" w:sz="0" w:space="0" w:color="auto"/>
            <w:right w:val="none" w:sz="0" w:space="0" w:color="auto"/>
          </w:divBdr>
          <w:divsChild>
            <w:div w:id="2022733882">
              <w:marLeft w:val="0"/>
              <w:marRight w:val="0"/>
              <w:marTop w:val="0"/>
              <w:marBottom w:val="0"/>
              <w:divBdr>
                <w:top w:val="none" w:sz="0" w:space="0" w:color="auto"/>
                <w:left w:val="none" w:sz="0" w:space="0" w:color="auto"/>
                <w:bottom w:val="none" w:sz="0" w:space="0" w:color="auto"/>
                <w:right w:val="none" w:sz="0" w:space="0" w:color="auto"/>
              </w:divBdr>
              <w:divsChild>
                <w:div w:id="37510951">
                  <w:marLeft w:val="0"/>
                  <w:marRight w:val="0"/>
                  <w:marTop w:val="0"/>
                  <w:marBottom w:val="0"/>
                  <w:divBdr>
                    <w:top w:val="none" w:sz="0" w:space="0" w:color="auto"/>
                    <w:left w:val="none" w:sz="0" w:space="0" w:color="auto"/>
                    <w:bottom w:val="none" w:sz="0" w:space="0" w:color="auto"/>
                    <w:right w:val="none" w:sz="0" w:space="0" w:color="auto"/>
                  </w:divBdr>
                  <w:divsChild>
                    <w:div w:id="64499151">
                      <w:marLeft w:val="0"/>
                      <w:marRight w:val="0"/>
                      <w:marTop w:val="0"/>
                      <w:marBottom w:val="0"/>
                      <w:divBdr>
                        <w:top w:val="none" w:sz="0" w:space="0" w:color="auto"/>
                        <w:left w:val="none" w:sz="0" w:space="0" w:color="auto"/>
                        <w:bottom w:val="none" w:sz="0" w:space="0" w:color="auto"/>
                        <w:right w:val="none" w:sz="0" w:space="0" w:color="auto"/>
                      </w:divBdr>
                    </w:div>
                  </w:divsChild>
                </w:div>
                <w:div w:id="797769898">
                  <w:marLeft w:val="0"/>
                  <w:marRight w:val="0"/>
                  <w:marTop w:val="0"/>
                  <w:marBottom w:val="0"/>
                  <w:divBdr>
                    <w:top w:val="none" w:sz="0" w:space="0" w:color="auto"/>
                    <w:left w:val="none" w:sz="0" w:space="0" w:color="auto"/>
                    <w:bottom w:val="none" w:sz="0" w:space="0" w:color="auto"/>
                    <w:right w:val="none" w:sz="0" w:space="0" w:color="auto"/>
                  </w:divBdr>
                  <w:divsChild>
                    <w:div w:id="199625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926913">
          <w:marLeft w:val="-150"/>
          <w:marRight w:val="-150"/>
          <w:marTop w:val="0"/>
          <w:marBottom w:val="0"/>
          <w:divBdr>
            <w:top w:val="none" w:sz="0" w:space="0" w:color="auto"/>
            <w:left w:val="none" w:sz="0" w:space="0" w:color="auto"/>
            <w:bottom w:val="none" w:sz="0" w:space="0" w:color="auto"/>
            <w:right w:val="none" w:sz="0" w:space="0" w:color="auto"/>
          </w:divBdr>
          <w:divsChild>
            <w:div w:id="618993762">
              <w:marLeft w:val="0"/>
              <w:marRight w:val="0"/>
              <w:marTop w:val="0"/>
              <w:marBottom w:val="0"/>
              <w:divBdr>
                <w:top w:val="none" w:sz="0" w:space="0" w:color="auto"/>
                <w:left w:val="none" w:sz="0" w:space="0" w:color="auto"/>
                <w:bottom w:val="none" w:sz="0" w:space="0" w:color="auto"/>
                <w:right w:val="none" w:sz="0" w:space="0" w:color="auto"/>
              </w:divBdr>
              <w:divsChild>
                <w:div w:id="2037460733">
                  <w:marLeft w:val="0"/>
                  <w:marRight w:val="0"/>
                  <w:marTop w:val="0"/>
                  <w:marBottom w:val="0"/>
                  <w:divBdr>
                    <w:top w:val="none" w:sz="0" w:space="0" w:color="auto"/>
                    <w:left w:val="none" w:sz="0" w:space="0" w:color="auto"/>
                    <w:bottom w:val="none" w:sz="0" w:space="0" w:color="auto"/>
                    <w:right w:val="none" w:sz="0" w:space="0" w:color="auto"/>
                  </w:divBdr>
                  <w:divsChild>
                    <w:div w:id="47461710">
                      <w:marLeft w:val="0"/>
                      <w:marRight w:val="0"/>
                      <w:marTop w:val="0"/>
                      <w:marBottom w:val="0"/>
                      <w:divBdr>
                        <w:top w:val="none" w:sz="0" w:space="0" w:color="auto"/>
                        <w:left w:val="none" w:sz="0" w:space="0" w:color="auto"/>
                        <w:bottom w:val="none" w:sz="0" w:space="0" w:color="auto"/>
                        <w:right w:val="none" w:sz="0" w:space="0" w:color="auto"/>
                      </w:divBdr>
                    </w:div>
                    <w:div w:id="253562867">
                      <w:marLeft w:val="0"/>
                      <w:marRight w:val="0"/>
                      <w:marTop w:val="0"/>
                      <w:marBottom w:val="0"/>
                      <w:divBdr>
                        <w:top w:val="none" w:sz="0" w:space="0" w:color="auto"/>
                        <w:left w:val="none" w:sz="0" w:space="0" w:color="auto"/>
                        <w:bottom w:val="none" w:sz="0" w:space="0" w:color="auto"/>
                        <w:right w:val="none" w:sz="0" w:space="0" w:color="auto"/>
                      </w:divBdr>
                      <w:divsChild>
                        <w:div w:id="1180507755">
                          <w:marLeft w:val="0"/>
                          <w:marRight w:val="0"/>
                          <w:marTop w:val="0"/>
                          <w:marBottom w:val="0"/>
                          <w:divBdr>
                            <w:top w:val="none" w:sz="0" w:space="0" w:color="auto"/>
                            <w:left w:val="none" w:sz="0" w:space="0" w:color="auto"/>
                            <w:bottom w:val="none" w:sz="0" w:space="0" w:color="auto"/>
                            <w:right w:val="none" w:sz="0" w:space="0" w:color="auto"/>
                          </w:divBdr>
                          <w:divsChild>
                            <w:div w:id="689184143">
                              <w:marLeft w:val="0"/>
                              <w:marRight w:val="0"/>
                              <w:marTop w:val="0"/>
                              <w:marBottom w:val="0"/>
                              <w:divBdr>
                                <w:top w:val="none" w:sz="0" w:space="0" w:color="auto"/>
                                <w:left w:val="none" w:sz="0" w:space="0" w:color="auto"/>
                                <w:bottom w:val="none" w:sz="0" w:space="0" w:color="auto"/>
                                <w:right w:val="none" w:sz="0" w:space="0" w:color="auto"/>
                              </w:divBdr>
                            </w:div>
                            <w:div w:id="1998221747">
                              <w:marLeft w:val="0"/>
                              <w:marRight w:val="0"/>
                              <w:marTop w:val="0"/>
                              <w:marBottom w:val="0"/>
                              <w:divBdr>
                                <w:top w:val="none" w:sz="0" w:space="0" w:color="auto"/>
                                <w:left w:val="none" w:sz="0" w:space="0" w:color="auto"/>
                                <w:bottom w:val="none" w:sz="0" w:space="0" w:color="auto"/>
                                <w:right w:val="none" w:sz="0" w:space="0" w:color="auto"/>
                              </w:divBdr>
                            </w:div>
                            <w:div w:id="225993069">
                              <w:marLeft w:val="0"/>
                              <w:marRight w:val="0"/>
                              <w:marTop w:val="0"/>
                              <w:marBottom w:val="0"/>
                              <w:divBdr>
                                <w:top w:val="none" w:sz="0" w:space="0" w:color="auto"/>
                                <w:left w:val="none" w:sz="0" w:space="0" w:color="auto"/>
                                <w:bottom w:val="none" w:sz="0" w:space="0" w:color="auto"/>
                                <w:right w:val="none" w:sz="0" w:space="0" w:color="auto"/>
                              </w:divBdr>
                            </w:div>
                            <w:div w:id="1024555599">
                              <w:marLeft w:val="0"/>
                              <w:marRight w:val="0"/>
                              <w:marTop w:val="0"/>
                              <w:marBottom w:val="0"/>
                              <w:divBdr>
                                <w:top w:val="none" w:sz="0" w:space="0" w:color="auto"/>
                                <w:left w:val="none" w:sz="0" w:space="0" w:color="auto"/>
                                <w:bottom w:val="none" w:sz="0" w:space="0" w:color="auto"/>
                                <w:right w:val="none" w:sz="0" w:space="0" w:color="auto"/>
                              </w:divBdr>
                            </w:div>
                            <w:div w:id="42612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819265">
              <w:marLeft w:val="0"/>
              <w:marRight w:val="0"/>
              <w:marTop w:val="0"/>
              <w:marBottom w:val="0"/>
              <w:divBdr>
                <w:top w:val="none" w:sz="0" w:space="0" w:color="auto"/>
                <w:left w:val="none" w:sz="0" w:space="0" w:color="auto"/>
                <w:bottom w:val="none" w:sz="0" w:space="0" w:color="auto"/>
                <w:right w:val="none" w:sz="0" w:space="0" w:color="auto"/>
              </w:divBdr>
              <w:divsChild>
                <w:div w:id="1605067323">
                  <w:marLeft w:val="0"/>
                  <w:marRight w:val="0"/>
                  <w:marTop w:val="0"/>
                  <w:marBottom w:val="0"/>
                  <w:divBdr>
                    <w:top w:val="none" w:sz="0" w:space="0" w:color="auto"/>
                    <w:left w:val="none" w:sz="0" w:space="0" w:color="auto"/>
                    <w:bottom w:val="none" w:sz="0" w:space="0" w:color="auto"/>
                    <w:right w:val="none" w:sz="0" w:space="0" w:color="auto"/>
                  </w:divBdr>
                  <w:divsChild>
                    <w:div w:id="1617368283">
                      <w:marLeft w:val="0"/>
                      <w:marRight w:val="0"/>
                      <w:marTop w:val="0"/>
                      <w:marBottom w:val="0"/>
                      <w:divBdr>
                        <w:top w:val="none" w:sz="0" w:space="0" w:color="auto"/>
                        <w:left w:val="none" w:sz="0" w:space="0" w:color="auto"/>
                        <w:bottom w:val="none" w:sz="0" w:space="0" w:color="auto"/>
                        <w:right w:val="none" w:sz="0" w:space="0" w:color="auto"/>
                      </w:divBdr>
                      <w:divsChild>
                        <w:div w:id="723024820">
                          <w:marLeft w:val="0"/>
                          <w:marRight w:val="0"/>
                          <w:marTop w:val="0"/>
                          <w:marBottom w:val="0"/>
                          <w:divBdr>
                            <w:top w:val="none" w:sz="0" w:space="0" w:color="auto"/>
                            <w:left w:val="none" w:sz="0" w:space="0" w:color="auto"/>
                            <w:bottom w:val="none" w:sz="0" w:space="0" w:color="auto"/>
                            <w:right w:val="none" w:sz="0" w:space="0" w:color="auto"/>
                          </w:divBdr>
                        </w:div>
                      </w:divsChild>
                    </w:div>
                    <w:div w:id="4718707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825785615">
      <w:bodyDiv w:val="1"/>
      <w:marLeft w:val="0"/>
      <w:marRight w:val="0"/>
      <w:marTop w:val="0"/>
      <w:marBottom w:val="0"/>
      <w:divBdr>
        <w:top w:val="none" w:sz="0" w:space="0" w:color="auto"/>
        <w:left w:val="none" w:sz="0" w:space="0" w:color="auto"/>
        <w:bottom w:val="none" w:sz="0" w:space="0" w:color="auto"/>
        <w:right w:val="none" w:sz="0" w:space="0" w:color="auto"/>
      </w:divBdr>
      <w:divsChild>
        <w:div w:id="613899370">
          <w:marLeft w:val="-225"/>
          <w:marRight w:val="-225"/>
          <w:marTop w:val="0"/>
          <w:marBottom w:val="0"/>
          <w:divBdr>
            <w:top w:val="none" w:sz="0" w:space="0" w:color="auto"/>
            <w:left w:val="none" w:sz="0" w:space="0" w:color="auto"/>
            <w:bottom w:val="none" w:sz="0" w:space="0" w:color="auto"/>
            <w:right w:val="none" w:sz="0" w:space="0" w:color="auto"/>
          </w:divBdr>
        </w:div>
        <w:div w:id="762921253">
          <w:marLeft w:val="-225"/>
          <w:marRight w:val="-225"/>
          <w:marTop w:val="0"/>
          <w:marBottom w:val="0"/>
          <w:divBdr>
            <w:top w:val="none" w:sz="0" w:space="0" w:color="auto"/>
            <w:left w:val="none" w:sz="0" w:space="0" w:color="auto"/>
            <w:bottom w:val="none" w:sz="0" w:space="0" w:color="auto"/>
            <w:right w:val="none" w:sz="0" w:space="0" w:color="auto"/>
          </w:divBdr>
          <w:divsChild>
            <w:div w:id="70159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895837">
      <w:bodyDiv w:val="1"/>
      <w:marLeft w:val="0"/>
      <w:marRight w:val="0"/>
      <w:marTop w:val="0"/>
      <w:marBottom w:val="0"/>
      <w:divBdr>
        <w:top w:val="none" w:sz="0" w:space="0" w:color="auto"/>
        <w:left w:val="none" w:sz="0" w:space="0" w:color="auto"/>
        <w:bottom w:val="none" w:sz="0" w:space="0" w:color="auto"/>
        <w:right w:val="none" w:sz="0" w:space="0" w:color="auto"/>
      </w:divBdr>
      <w:divsChild>
        <w:div w:id="221331584">
          <w:marLeft w:val="-225"/>
          <w:marRight w:val="-225"/>
          <w:marTop w:val="0"/>
          <w:marBottom w:val="0"/>
          <w:divBdr>
            <w:top w:val="none" w:sz="0" w:space="0" w:color="auto"/>
            <w:left w:val="none" w:sz="0" w:space="0" w:color="auto"/>
            <w:bottom w:val="none" w:sz="0" w:space="0" w:color="auto"/>
            <w:right w:val="none" w:sz="0" w:space="0" w:color="auto"/>
          </w:divBdr>
        </w:div>
      </w:divsChild>
    </w:div>
    <w:div w:id="826097151">
      <w:bodyDiv w:val="1"/>
      <w:marLeft w:val="0"/>
      <w:marRight w:val="0"/>
      <w:marTop w:val="0"/>
      <w:marBottom w:val="0"/>
      <w:divBdr>
        <w:top w:val="none" w:sz="0" w:space="0" w:color="auto"/>
        <w:left w:val="none" w:sz="0" w:space="0" w:color="auto"/>
        <w:bottom w:val="none" w:sz="0" w:space="0" w:color="auto"/>
        <w:right w:val="none" w:sz="0" w:space="0" w:color="auto"/>
      </w:divBdr>
      <w:divsChild>
        <w:div w:id="211428209">
          <w:marLeft w:val="-225"/>
          <w:marRight w:val="-225"/>
          <w:marTop w:val="0"/>
          <w:marBottom w:val="0"/>
          <w:divBdr>
            <w:top w:val="none" w:sz="0" w:space="0" w:color="auto"/>
            <w:left w:val="none" w:sz="0" w:space="0" w:color="auto"/>
            <w:bottom w:val="none" w:sz="0" w:space="0" w:color="auto"/>
            <w:right w:val="none" w:sz="0" w:space="0" w:color="auto"/>
          </w:divBdr>
        </w:div>
      </w:divsChild>
    </w:div>
    <w:div w:id="826165722">
      <w:bodyDiv w:val="1"/>
      <w:marLeft w:val="0"/>
      <w:marRight w:val="0"/>
      <w:marTop w:val="0"/>
      <w:marBottom w:val="0"/>
      <w:divBdr>
        <w:top w:val="none" w:sz="0" w:space="0" w:color="auto"/>
        <w:left w:val="none" w:sz="0" w:space="0" w:color="auto"/>
        <w:bottom w:val="none" w:sz="0" w:space="0" w:color="auto"/>
        <w:right w:val="none" w:sz="0" w:space="0" w:color="auto"/>
      </w:divBdr>
      <w:divsChild>
        <w:div w:id="474954824">
          <w:marLeft w:val="0"/>
          <w:marRight w:val="0"/>
          <w:marTop w:val="0"/>
          <w:marBottom w:val="0"/>
          <w:divBdr>
            <w:top w:val="none" w:sz="0" w:space="0" w:color="auto"/>
            <w:left w:val="none" w:sz="0" w:space="0" w:color="auto"/>
            <w:bottom w:val="none" w:sz="0" w:space="0" w:color="auto"/>
            <w:right w:val="none" w:sz="0" w:space="0" w:color="auto"/>
          </w:divBdr>
        </w:div>
        <w:div w:id="1107508972">
          <w:marLeft w:val="0"/>
          <w:marRight w:val="0"/>
          <w:marTop w:val="0"/>
          <w:marBottom w:val="0"/>
          <w:divBdr>
            <w:top w:val="none" w:sz="0" w:space="0" w:color="auto"/>
            <w:left w:val="none" w:sz="0" w:space="0" w:color="auto"/>
            <w:bottom w:val="none" w:sz="0" w:space="0" w:color="auto"/>
            <w:right w:val="none" w:sz="0" w:space="0" w:color="auto"/>
          </w:divBdr>
        </w:div>
        <w:div w:id="1134834248">
          <w:marLeft w:val="0"/>
          <w:marRight w:val="0"/>
          <w:marTop w:val="0"/>
          <w:marBottom w:val="0"/>
          <w:divBdr>
            <w:top w:val="none" w:sz="0" w:space="0" w:color="auto"/>
            <w:left w:val="none" w:sz="0" w:space="0" w:color="auto"/>
            <w:bottom w:val="none" w:sz="0" w:space="0" w:color="auto"/>
            <w:right w:val="none" w:sz="0" w:space="0" w:color="auto"/>
          </w:divBdr>
        </w:div>
      </w:divsChild>
    </w:div>
    <w:div w:id="826476967">
      <w:bodyDiv w:val="1"/>
      <w:marLeft w:val="0"/>
      <w:marRight w:val="0"/>
      <w:marTop w:val="0"/>
      <w:marBottom w:val="0"/>
      <w:divBdr>
        <w:top w:val="none" w:sz="0" w:space="0" w:color="auto"/>
        <w:left w:val="none" w:sz="0" w:space="0" w:color="auto"/>
        <w:bottom w:val="none" w:sz="0" w:space="0" w:color="auto"/>
        <w:right w:val="none" w:sz="0" w:space="0" w:color="auto"/>
      </w:divBdr>
      <w:divsChild>
        <w:div w:id="65498064">
          <w:marLeft w:val="-225"/>
          <w:marRight w:val="-225"/>
          <w:marTop w:val="0"/>
          <w:marBottom w:val="0"/>
          <w:divBdr>
            <w:top w:val="none" w:sz="0" w:space="0" w:color="auto"/>
            <w:left w:val="none" w:sz="0" w:space="0" w:color="auto"/>
            <w:bottom w:val="none" w:sz="0" w:space="0" w:color="auto"/>
            <w:right w:val="none" w:sz="0" w:space="0" w:color="auto"/>
          </w:divBdr>
        </w:div>
        <w:div w:id="1270358867">
          <w:marLeft w:val="-225"/>
          <w:marRight w:val="-225"/>
          <w:marTop w:val="0"/>
          <w:marBottom w:val="0"/>
          <w:divBdr>
            <w:top w:val="none" w:sz="0" w:space="0" w:color="auto"/>
            <w:left w:val="none" w:sz="0" w:space="0" w:color="auto"/>
            <w:bottom w:val="none" w:sz="0" w:space="0" w:color="auto"/>
            <w:right w:val="none" w:sz="0" w:space="0" w:color="auto"/>
          </w:divBdr>
          <w:divsChild>
            <w:div w:id="625282001">
              <w:marLeft w:val="0"/>
              <w:marRight w:val="0"/>
              <w:marTop w:val="0"/>
              <w:marBottom w:val="0"/>
              <w:divBdr>
                <w:top w:val="none" w:sz="0" w:space="0" w:color="auto"/>
                <w:left w:val="none" w:sz="0" w:space="0" w:color="auto"/>
                <w:bottom w:val="none" w:sz="0" w:space="0" w:color="auto"/>
                <w:right w:val="none" w:sz="0" w:space="0" w:color="auto"/>
              </w:divBdr>
              <w:divsChild>
                <w:div w:id="520824886">
                  <w:marLeft w:val="0"/>
                  <w:marRight w:val="0"/>
                  <w:marTop w:val="0"/>
                  <w:marBottom w:val="0"/>
                  <w:divBdr>
                    <w:top w:val="none" w:sz="0" w:space="0" w:color="auto"/>
                    <w:left w:val="none" w:sz="0" w:space="0" w:color="auto"/>
                    <w:bottom w:val="none" w:sz="0" w:space="0" w:color="auto"/>
                    <w:right w:val="none" w:sz="0" w:space="0" w:color="auto"/>
                  </w:divBdr>
                </w:div>
                <w:div w:id="681857731">
                  <w:marLeft w:val="0"/>
                  <w:marRight w:val="0"/>
                  <w:marTop w:val="0"/>
                  <w:marBottom w:val="450"/>
                  <w:divBdr>
                    <w:top w:val="none" w:sz="0" w:space="0" w:color="auto"/>
                    <w:left w:val="none" w:sz="0" w:space="0" w:color="auto"/>
                    <w:bottom w:val="none" w:sz="0" w:space="0" w:color="auto"/>
                    <w:right w:val="none" w:sz="0" w:space="0" w:color="auto"/>
                  </w:divBdr>
                  <w:divsChild>
                    <w:div w:id="257717023">
                      <w:marLeft w:val="0"/>
                      <w:marRight w:val="0"/>
                      <w:marTop w:val="0"/>
                      <w:marBottom w:val="0"/>
                      <w:divBdr>
                        <w:top w:val="single" w:sz="6" w:space="0" w:color="DEE2E6"/>
                        <w:left w:val="single" w:sz="6" w:space="0" w:color="DEE2E6"/>
                        <w:bottom w:val="single" w:sz="6" w:space="0" w:color="DEE2E6"/>
                        <w:right w:val="single" w:sz="6" w:space="0" w:color="DEE2E6"/>
                      </w:divBdr>
                      <w:divsChild>
                        <w:div w:id="15230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634830">
      <w:bodyDiv w:val="1"/>
      <w:marLeft w:val="0"/>
      <w:marRight w:val="0"/>
      <w:marTop w:val="0"/>
      <w:marBottom w:val="0"/>
      <w:divBdr>
        <w:top w:val="none" w:sz="0" w:space="0" w:color="auto"/>
        <w:left w:val="none" w:sz="0" w:space="0" w:color="auto"/>
        <w:bottom w:val="none" w:sz="0" w:space="0" w:color="auto"/>
        <w:right w:val="none" w:sz="0" w:space="0" w:color="auto"/>
      </w:divBdr>
      <w:divsChild>
        <w:div w:id="1314333600">
          <w:marLeft w:val="-150"/>
          <w:marRight w:val="-150"/>
          <w:marTop w:val="0"/>
          <w:marBottom w:val="0"/>
          <w:divBdr>
            <w:top w:val="none" w:sz="0" w:space="0" w:color="auto"/>
            <w:left w:val="none" w:sz="0" w:space="0" w:color="auto"/>
            <w:bottom w:val="none" w:sz="0" w:space="0" w:color="auto"/>
            <w:right w:val="none" w:sz="0" w:space="0" w:color="auto"/>
          </w:divBdr>
          <w:divsChild>
            <w:div w:id="397704408">
              <w:marLeft w:val="0"/>
              <w:marRight w:val="0"/>
              <w:marTop w:val="0"/>
              <w:marBottom w:val="0"/>
              <w:divBdr>
                <w:top w:val="none" w:sz="0" w:space="0" w:color="auto"/>
                <w:left w:val="none" w:sz="0" w:space="0" w:color="auto"/>
                <w:bottom w:val="none" w:sz="0" w:space="0" w:color="auto"/>
                <w:right w:val="none" w:sz="0" w:space="0" w:color="auto"/>
              </w:divBdr>
              <w:divsChild>
                <w:div w:id="356196451">
                  <w:marLeft w:val="0"/>
                  <w:marRight w:val="0"/>
                  <w:marTop w:val="0"/>
                  <w:marBottom w:val="0"/>
                  <w:divBdr>
                    <w:top w:val="none" w:sz="0" w:space="0" w:color="auto"/>
                    <w:left w:val="none" w:sz="0" w:space="0" w:color="auto"/>
                    <w:bottom w:val="none" w:sz="0" w:space="0" w:color="auto"/>
                    <w:right w:val="none" w:sz="0" w:space="0" w:color="auto"/>
                  </w:divBdr>
                  <w:divsChild>
                    <w:div w:id="956712972">
                      <w:marLeft w:val="0"/>
                      <w:marRight w:val="0"/>
                      <w:marTop w:val="0"/>
                      <w:marBottom w:val="0"/>
                      <w:divBdr>
                        <w:top w:val="none" w:sz="0" w:space="0" w:color="auto"/>
                        <w:left w:val="none" w:sz="0" w:space="0" w:color="auto"/>
                        <w:bottom w:val="none" w:sz="0" w:space="0" w:color="auto"/>
                        <w:right w:val="none" w:sz="0" w:space="0" w:color="auto"/>
                      </w:divBdr>
                      <w:divsChild>
                        <w:div w:id="1021469654">
                          <w:marLeft w:val="0"/>
                          <w:marRight w:val="0"/>
                          <w:marTop w:val="0"/>
                          <w:marBottom w:val="0"/>
                          <w:divBdr>
                            <w:top w:val="none" w:sz="0" w:space="0" w:color="auto"/>
                            <w:left w:val="none" w:sz="0" w:space="0" w:color="auto"/>
                            <w:bottom w:val="none" w:sz="0" w:space="0" w:color="auto"/>
                            <w:right w:val="none" w:sz="0" w:space="0" w:color="auto"/>
                          </w:divBdr>
                          <w:divsChild>
                            <w:div w:id="68311995">
                              <w:marLeft w:val="0"/>
                              <w:marRight w:val="0"/>
                              <w:marTop w:val="0"/>
                              <w:marBottom w:val="0"/>
                              <w:divBdr>
                                <w:top w:val="none" w:sz="0" w:space="0" w:color="auto"/>
                                <w:left w:val="none" w:sz="0" w:space="0" w:color="auto"/>
                                <w:bottom w:val="none" w:sz="0" w:space="0" w:color="auto"/>
                                <w:right w:val="none" w:sz="0" w:space="0" w:color="auto"/>
                              </w:divBdr>
                            </w:div>
                            <w:div w:id="410004296">
                              <w:marLeft w:val="0"/>
                              <w:marRight w:val="0"/>
                              <w:marTop w:val="0"/>
                              <w:marBottom w:val="0"/>
                              <w:divBdr>
                                <w:top w:val="none" w:sz="0" w:space="0" w:color="auto"/>
                                <w:left w:val="none" w:sz="0" w:space="0" w:color="auto"/>
                                <w:bottom w:val="none" w:sz="0" w:space="0" w:color="auto"/>
                                <w:right w:val="none" w:sz="0" w:space="0" w:color="auto"/>
                              </w:divBdr>
                            </w:div>
                            <w:div w:id="887448595">
                              <w:marLeft w:val="0"/>
                              <w:marRight w:val="0"/>
                              <w:marTop w:val="0"/>
                              <w:marBottom w:val="0"/>
                              <w:divBdr>
                                <w:top w:val="none" w:sz="0" w:space="0" w:color="auto"/>
                                <w:left w:val="none" w:sz="0" w:space="0" w:color="auto"/>
                                <w:bottom w:val="none" w:sz="0" w:space="0" w:color="auto"/>
                                <w:right w:val="none" w:sz="0" w:space="0" w:color="auto"/>
                              </w:divBdr>
                            </w:div>
                            <w:div w:id="1137649358">
                              <w:marLeft w:val="0"/>
                              <w:marRight w:val="0"/>
                              <w:marTop w:val="0"/>
                              <w:marBottom w:val="0"/>
                              <w:divBdr>
                                <w:top w:val="none" w:sz="0" w:space="0" w:color="auto"/>
                                <w:left w:val="none" w:sz="0" w:space="0" w:color="auto"/>
                                <w:bottom w:val="none" w:sz="0" w:space="0" w:color="auto"/>
                                <w:right w:val="none" w:sz="0" w:space="0" w:color="auto"/>
                              </w:divBdr>
                            </w:div>
                            <w:div w:id="140109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8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04461">
              <w:marLeft w:val="0"/>
              <w:marRight w:val="0"/>
              <w:marTop w:val="0"/>
              <w:marBottom w:val="0"/>
              <w:divBdr>
                <w:top w:val="none" w:sz="0" w:space="0" w:color="auto"/>
                <w:left w:val="none" w:sz="0" w:space="0" w:color="auto"/>
                <w:bottom w:val="none" w:sz="0" w:space="0" w:color="auto"/>
                <w:right w:val="none" w:sz="0" w:space="0" w:color="auto"/>
              </w:divBdr>
              <w:divsChild>
                <w:div w:id="292558681">
                  <w:marLeft w:val="0"/>
                  <w:marRight w:val="0"/>
                  <w:marTop w:val="0"/>
                  <w:marBottom w:val="0"/>
                  <w:divBdr>
                    <w:top w:val="none" w:sz="0" w:space="0" w:color="auto"/>
                    <w:left w:val="none" w:sz="0" w:space="0" w:color="auto"/>
                    <w:bottom w:val="none" w:sz="0" w:space="0" w:color="auto"/>
                    <w:right w:val="none" w:sz="0" w:space="0" w:color="auto"/>
                  </w:divBdr>
                  <w:divsChild>
                    <w:div w:id="1048576984">
                      <w:marLeft w:val="0"/>
                      <w:marRight w:val="0"/>
                      <w:marTop w:val="0"/>
                      <w:marBottom w:val="0"/>
                      <w:divBdr>
                        <w:top w:val="none" w:sz="0" w:space="0" w:color="auto"/>
                        <w:left w:val="none" w:sz="0" w:space="0" w:color="auto"/>
                        <w:bottom w:val="none" w:sz="0" w:space="0" w:color="auto"/>
                        <w:right w:val="none" w:sz="0" w:space="0" w:color="auto"/>
                      </w:divBdr>
                    </w:div>
                    <w:div w:id="1394768956">
                      <w:marLeft w:val="0"/>
                      <w:marRight w:val="0"/>
                      <w:marTop w:val="0"/>
                      <w:marBottom w:val="450"/>
                      <w:divBdr>
                        <w:top w:val="none" w:sz="0" w:space="0" w:color="auto"/>
                        <w:left w:val="none" w:sz="0" w:space="0" w:color="auto"/>
                        <w:bottom w:val="none" w:sz="0" w:space="0" w:color="auto"/>
                        <w:right w:val="none" w:sz="0" w:space="0" w:color="auto"/>
                      </w:divBdr>
                    </w:div>
                    <w:div w:id="1555846049">
                      <w:marLeft w:val="0"/>
                      <w:marRight w:val="0"/>
                      <w:marTop w:val="0"/>
                      <w:marBottom w:val="0"/>
                      <w:divBdr>
                        <w:top w:val="none" w:sz="0" w:space="0" w:color="auto"/>
                        <w:left w:val="none" w:sz="0" w:space="0" w:color="auto"/>
                        <w:bottom w:val="none" w:sz="0" w:space="0" w:color="auto"/>
                        <w:right w:val="none" w:sz="0" w:space="0" w:color="auto"/>
                      </w:divBdr>
                      <w:divsChild>
                        <w:div w:id="163467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503673">
          <w:marLeft w:val="-150"/>
          <w:marRight w:val="-150"/>
          <w:marTop w:val="0"/>
          <w:marBottom w:val="0"/>
          <w:divBdr>
            <w:top w:val="none" w:sz="0" w:space="0" w:color="auto"/>
            <w:left w:val="none" w:sz="0" w:space="0" w:color="auto"/>
            <w:bottom w:val="none" w:sz="0" w:space="0" w:color="auto"/>
            <w:right w:val="none" w:sz="0" w:space="0" w:color="auto"/>
          </w:divBdr>
          <w:divsChild>
            <w:div w:id="1989550182">
              <w:marLeft w:val="0"/>
              <w:marRight w:val="0"/>
              <w:marTop w:val="0"/>
              <w:marBottom w:val="0"/>
              <w:divBdr>
                <w:top w:val="none" w:sz="0" w:space="0" w:color="auto"/>
                <w:left w:val="none" w:sz="0" w:space="0" w:color="auto"/>
                <w:bottom w:val="none" w:sz="0" w:space="0" w:color="auto"/>
                <w:right w:val="none" w:sz="0" w:space="0" w:color="auto"/>
              </w:divBdr>
              <w:divsChild>
                <w:div w:id="416097996">
                  <w:marLeft w:val="0"/>
                  <w:marRight w:val="0"/>
                  <w:marTop w:val="0"/>
                  <w:marBottom w:val="0"/>
                  <w:divBdr>
                    <w:top w:val="none" w:sz="0" w:space="0" w:color="auto"/>
                    <w:left w:val="none" w:sz="0" w:space="0" w:color="auto"/>
                    <w:bottom w:val="none" w:sz="0" w:space="0" w:color="auto"/>
                    <w:right w:val="none" w:sz="0" w:space="0" w:color="auto"/>
                  </w:divBdr>
                  <w:divsChild>
                    <w:div w:id="387536844">
                      <w:marLeft w:val="0"/>
                      <w:marRight w:val="0"/>
                      <w:marTop w:val="0"/>
                      <w:marBottom w:val="0"/>
                      <w:divBdr>
                        <w:top w:val="none" w:sz="0" w:space="0" w:color="auto"/>
                        <w:left w:val="none" w:sz="0" w:space="0" w:color="auto"/>
                        <w:bottom w:val="none" w:sz="0" w:space="0" w:color="auto"/>
                        <w:right w:val="none" w:sz="0" w:space="0" w:color="auto"/>
                      </w:divBdr>
                      <w:divsChild>
                        <w:div w:id="161511089">
                          <w:marLeft w:val="0"/>
                          <w:marRight w:val="0"/>
                          <w:marTop w:val="0"/>
                          <w:marBottom w:val="0"/>
                          <w:divBdr>
                            <w:top w:val="none" w:sz="0" w:space="0" w:color="auto"/>
                            <w:left w:val="none" w:sz="0" w:space="0" w:color="auto"/>
                            <w:bottom w:val="none" w:sz="0" w:space="0" w:color="auto"/>
                            <w:right w:val="none" w:sz="0" w:space="0" w:color="auto"/>
                          </w:divBdr>
                        </w:div>
                      </w:divsChild>
                    </w:div>
                    <w:div w:id="1196502196">
                      <w:marLeft w:val="0"/>
                      <w:marRight w:val="0"/>
                      <w:marTop w:val="0"/>
                      <w:marBottom w:val="0"/>
                      <w:divBdr>
                        <w:top w:val="none" w:sz="0" w:space="0" w:color="auto"/>
                        <w:left w:val="none" w:sz="0" w:space="0" w:color="auto"/>
                        <w:bottom w:val="none" w:sz="0" w:space="0" w:color="auto"/>
                        <w:right w:val="none" w:sz="0" w:space="0" w:color="auto"/>
                      </w:divBdr>
                    </w:div>
                  </w:divsChild>
                </w:div>
                <w:div w:id="1886983810">
                  <w:marLeft w:val="0"/>
                  <w:marRight w:val="0"/>
                  <w:marTop w:val="0"/>
                  <w:marBottom w:val="0"/>
                  <w:divBdr>
                    <w:top w:val="none" w:sz="0" w:space="0" w:color="auto"/>
                    <w:left w:val="none" w:sz="0" w:space="0" w:color="auto"/>
                    <w:bottom w:val="none" w:sz="0" w:space="0" w:color="auto"/>
                    <w:right w:val="none" w:sz="0" w:space="0" w:color="auto"/>
                  </w:divBdr>
                  <w:divsChild>
                    <w:div w:id="212187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136888">
      <w:bodyDiv w:val="1"/>
      <w:marLeft w:val="0"/>
      <w:marRight w:val="0"/>
      <w:marTop w:val="0"/>
      <w:marBottom w:val="0"/>
      <w:divBdr>
        <w:top w:val="none" w:sz="0" w:space="0" w:color="auto"/>
        <w:left w:val="none" w:sz="0" w:space="0" w:color="auto"/>
        <w:bottom w:val="none" w:sz="0" w:space="0" w:color="auto"/>
        <w:right w:val="none" w:sz="0" w:space="0" w:color="auto"/>
      </w:divBdr>
      <w:divsChild>
        <w:div w:id="598295547">
          <w:marLeft w:val="0"/>
          <w:marRight w:val="0"/>
          <w:marTop w:val="0"/>
          <w:marBottom w:val="0"/>
          <w:divBdr>
            <w:top w:val="none" w:sz="0" w:space="0" w:color="auto"/>
            <w:left w:val="none" w:sz="0" w:space="0" w:color="auto"/>
            <w:bottom w:val="none" w:sz="0" w:space="0" w:color="auto"/>
            <w:right w:val="none" w:sz="0" w:space="0" w:color="auto"/>
          </w:divBdr>
        </w:div>
        <w:div w:id="463695181">
          <w:marLeft w:val="0"/>
          <w:marRight w:val="0"/>
          <w:marTop w:val="0"/>
          <w:marBottom w:val="0"/>
          <w:divBdr>
            <w:top w:val="none" w:sz="0" w:space="0" w:color="auto"/>
            <w:left w:val="none" w:sz="0" w:space="0" w:color="auto"/>
            <w:bottom w:val="none" w:sz="0" w:space="0" w:color="auto"/>
            <w:right w:val="none" w:sz="0" w:space="0" w:color="auto"/>
          </w:divBdr>
        </w:div>
        <w:div w:id="1057244948">
          <w:marLeft w:val="0"/>
          <w:marRight w:val="0"/>
          <w:marTop w:val="0"/>
          <w:marBottom w:val="0"/>
          <w:divBdr>
            <w:top w:val="none" w:sz="0" w:space="0" w:color="auto"/>
            <w:left w:val="none" w:sz="0" w:space="0" w:color="auto"/>
            <w:bottom w:val="none" w:sz="0" w:space="0" w:color="auto"/>
            <w:right w:val="none" w:sz="0" w:space="0" w:color="auto"/>
          </w:divBdr>
          <w:divsChild>
            <w:div w:id="2031485957">
              <w:marLeft w:val="0"/>
              <w:marRight w:val="0"/>
              <w:marTop w:val="0"/>
              <w:marBottom w:val="0"/>
              <w:divBdr>
                <w:top w:val="none" w:sz="0" w:space="0" w:color="auto"/>
                <w:left w:val="none" w:sz="0" w:space="0" w:color="auto"/>
                <w:bottom w:val="none" w:sz="0" w:space="0" w:color="auto"/>
                <w:right w:val="none" w:sz="0" w:space="0" w:color="auto"/>
              </w:divBdr>
              <w:divsChild>
                <w:div w:id="125698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88793">
          <w:marLeft w:val="0"/>
          <w:marRight w:val="0"/>
          <w:marTop w:val="0"/>
          <w:marBottom w:val="0"/>
          <w:divBdr>
            <w:top w:val="none" w:sz="0" w:space="0" w:color="auto"/>
            <w:left w:val="none" w:sz="0" w:space="0" w:color="auto"/>
            <w:bottom w:val="none" w:sz="0" w:space="0" w:color="auto"/>
            <w:right w:val="none" w:sz="0" w:space="0" w:color="auto"/>
          </w:divBdr>
          <w:divsChild>
            <w:div w:id="1578437077">
              <w:marLeft w:val="0"/>
              <w:marRight w:val="0"/>
              <w:marTop w:val="0"/>
              <w:marBottom w:val="0"/>
              <w:divBdr>
                <w:top w:val="none" w:sz="0" w:space="0" w:color="auto"/>
                <w:left w:val="none" w:sz="0" w:space="0" w:color="auto"/>
                <w:bottom w:val="none" w:sz="0" w:space="0" w:color="auto"/>
                <w:right w:val="none" w:sz="0" w:space="0" w:color="auto"/>
              </w:divBdr>
            </w:div>
          </w:divsChild>
        </w:div>
        <w:div w:id="1512253874">
          <w:marLeft w:val="0"/>
          <w:marRight w:val="0"/>
          <w:marTop w:val="0"/>
          <w:marBottom w:val="0"/>
          <w:divBdr>
            <w:top w:val="none" w:sz="0" w:space="0" w:color="auto"/>
            <w:left w:val="none" w:sz="0" w:space="0" w:color="auto"/>
            <w:bottom w:val="none" w:sz="0" w:space="0" w:color="auto"/>
            <w:right w:val="none" w:sz="0" w:space="0" w:color="auto"/>
          </w:divBdr>
          <w:divsChild>
            <w:div w:id="540632580">
              <w:marLeft w:val="0"/>
              <w:marRight w:val="0"/>
              <w:marTop w:val="240"/>
              <w:marBottom w:val="360"/>
              <w:divBdr>
                <w:top w:val="none" w:sz="0" w:space="0" w:color="auto"/>
                <w:left w:val="none" w:sz="0" w:space="0" w:color="auto"/>
                <w:bottom w:val="none" w:sz="0" w:space="0" w:color="auto"/>
                <w:right w:val="none" w:sz="0" w:space="0" w:color="auto"/>
              </w:divBdr>
              <w:divsChild>
                <w:div w:id="1687366216">
                  <w:marLeft w:val="0"/>
                  <w:marRight w:val="0"/>
                  <w:marTop w:val="0"/>
                  <w:marBottom w:val="0"/>
                  <w:divBdr>
                    <w:top w:val="none" w:sz="0" w:space="0" w:color="auto"/>
                    <w:left w:val="none" w:sz="0" w:space="0" w:color="auto"/>
                    <w:bottom w:val="none" w:sz="0" w:space="0" w:color="auto"/>
                    <w:right w:val="none" w:sz="0" w:space="0" w:color="auto"/>
                  </w:divBdr>
                  <w:divsChild>
                    <w:div w:id="1083113688">
                      <w:marLeft w:val="0"/>
                      <w:marRight w:val="180"/>
                      <w:marTop w:val="0"/>
                      <w:marBottom w:val="0"/>
                      <w:divBdr>
                        <w:top w:val="none" w:sz="0" w:space="0" w:color="auto"/>
                        <w:left w:val="none" w:sz="0" w:space="0" w:color="auto"/>
                        <w:bottom w:val="none" w:sz="0" w:space="0" w:color="auto"/>
                        <w:right w:val="none" w:sz="0" w:space="0" w:color="auto"/>
                      </w:divBdr>
                      <w:divsChild>
                        <w:div w:id="1197544164">
                          <w:marLeft w:val="0"/>
                          <w:marRight w:val="240"/>
                          <w:marTop w:val="0"/>
                          <w:marBottom w:val="0"/>
                          <w:divBdr>
                            <w:top w:val="none" w:sz="0" w:space="0" w:color="auto"/>
                            <w:left w:val="none" w:sz="0" w:space="0" w:color="auto"/>
                            <w:bottom w:val="none" w:sz="0" w:space="0" w:color="auto"/>
                            <w:right w:val="none" w:sz="0" w:space="0" w:color="auto"/>
                          </w:divBdr>
                          <w:divsChild>
                            <w:div w:id="535780530">
                              <w:marLeft w:val="0"/>
                              <w:marRight w:val="0"/>
                              <w:marTop w:val="0"/>
                              <w:marBottom w:val="0"/>
                              <w:divBdr>
                                <w:top w:val="none" w:sz="0" w:space="0" w:color="auto"/>
                                <w:left w:val="none" w:sz="0" w:space="0" w:color="auto"/>
                                <w:bottom w:val="none" w:sz="0" w:space="0" w:color="auto"/>
                                <w:right w:val="none" w:sz="0" w:space="0" w:color="auto"/>
                              </w:divBdr>
                              <w:divsChild>
                                <w:div w:id="2053269114">
                                  <w:marLeft w:val="0"/>
                                  <w:marRight w:val="180"/>
                                  <w:marTop w:val="0"/>
                                  <w:marBottom w:val="0"/>
                                  <w:divBdr>
                                    <w:top w:val="none" w:sz="0" w:space="0" w:color="auto"/>
                                    <w:left w:val="none" w:sz="0" w:space="0" w:color="auto"/>
                                    <w:bottom w:val="none" w:sz="0" w:space="0" w:color="auto"/>
                                    <w:right w:val="none" w:sz="0" w:space="0" w:color="auto"/>
                                  </w:divBdr>
                                  <w:divsChild>
                                    <w:div w:id="762579478">
                                      <w:marLeft w:val="0"/>
                                      <w:marRight w:val="0"/>
                                      <w:marTop w:val="0"/>
                                      <w:marBottom w:val="0"/>
                                      <w:divBdr>
                                        <w:top w:val="none" w:sz="0" w:space="0" w:color="auto"/>
                                        <w:left w:val="none" w:sz="0" w:space="0" w:color="auto"/>
                                        <w:bottom w:val="none" w:sz="0" w:space="0" w:color="auto"/>
                                        <w:right w:val="none" w:sz="0" w:space="0" w:color="auto"/>
                                      </w:divBdr>
                                      <w:divsChild>
                                        <w:div w:id="119619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478143">
      <w:bodyDiv w:val="1"/>
      <w:marLeft w:val="0"/>
      <w:marRight w:val="0"/>
      <w:marTop w:val="0"/>
      <w:marBottom w:val="0"/>
      <w:divBdr>
        <w:top w:val="none" w:sz="0" w:space="0" w:color="auto"/>
        <w:left w:val="none" w:sz="0" w:space="0" w:color="auto"/>
        <w:bottom w:val="none" w:sz="0" w:space="0" w:color="auto"/>
        <w:right w:val="none" w:sz="0" w:space="0" w:color="auto"/>
      </w:divBdr>
      <w:divsChild>
        <w:div w:id="273947971">
          <w:marLeft w:val="-150"/>
          <w:marRight w:val="-150"/>
          <w:marTop w:val="0"/>
          <w:marBottom w:val="0"/>
          <w:divBdr>
            <w:top w:val="none" w:sz="0" w:space="0" w:color="auto"/>
            <w:left w:val="none" w:sz="0" w:space="0" w:color="auto"/>
            <w:bottom w:val="none" w:sz="0" w:space="0" w:color="auto"/>
            <w:right w:val="none" w:sz="0" w:space="0" w:color="auto"/>
          </w:divBdr>
          <w:divsChild>
            <w:div w:id="52390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206893">
      <w:bodyDiv w:val="1"/>
      <w:marLeft w:val="0"/>
      <w:marRight w:val="0"/>
      <w:marTop w:val="0"/>
      <w:marBottom w:val="0"/>
      <w:divBdr>
        <w:top w:val="none" w:sz="0" w:space="0" w:color="auto"/>
        <w:left w:val="none" w:sz="0" w:space="0" w:color="auto"/>
        <w:bottom w:val="none" w:sz="0" w:space="0" w:color="auto"/>
        <w:right w:val="none" w:sz="0" w:space="0" w:color="auto"/>
      </w:divBdr>
      <w:divsChild>
        <w:div w:id="663700399">
          <w:marLeft w:val="0"/>
          <w:marRight w:val="0"/>
          <w:marTop w:val="0"/>
          <w:marBottom w:val="0"/>
          <w:divBdr>
            <w:top w:val="none" w:sz="0" w:space="0" w:color="auto"/>
            <w:left w:val="none" w:sz="0" w:space="0" w:color="auto"/>
            <w:bottom w:val="none" w:sz="0" w:space="0" w:color="auto"/>
            <w:right w:val="none" w:sz="0" w:space="0" w:color="auto"/>
          </w:divBdr>
          <w:divsChild>
            <w:div w:id="691077151">
              <w:marLeft w:val="0"/>
              <w:marRight w:val="0"/>
              <w:marTop w:val="300"/>
              <w:marBottom w:val="0"/>
              <w:divBdr>
                <w:top w:val="single" w:sz="6" w:space="11" w:color="CCCCCC"/>
                <w:left w:val="none" w:sz="0" w:space="0" w:color="auto"/>
                <w:bottom w:val="none" w:sz="0" w:space="15" w:color="auto"/>
                <w:right w:val="none" w:sz="0" w:space="0" w:color="auto"/>
              </w:divBdr>
              <w:divsChild>
                <w:div w:id="1205291051">
                  <w:marLeft w:val="0"/>
                  <w:marRight w:val="0"/>
                  <w:marTop w:val="0"/>
                  <w:marBottom w:val="0"/>
                  <w:divBdr>
                    <w:top w:val="none" w:sz="0" w:space="0" w:color="auto"/>
                    <w:left w:val="none" w:sz="0" w:space="0" w:color="auto"/>
                    <w:bottom w:val="none" w:sz="0" w:space="0" w:color="auto"/>
                    <w:right w:val="none" w:sz="0" w:space="0" w:color="auto"/>
                  </w:divBdr>
                  <w:divsChild>
                    <w:div w:id="33627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594499">
      <w:bodyDiv w:val="1"/>
      <w:marLeft w:val="0"/>
      <w:marRight w:val="0"/>
      <w:marTop w:val="0"/>
      <w:marBottom w:val="0"/>
      <w:divBdr>
        <w:top w:val="none" w:sz="0" w:space="0" w:color="auto"/>
        <w:left w:val="none" w:sz="0" w:space="0" w:color="auto"/>
        <w:bottom w:val="none" w:sz="0" w:space="0" w:color="auto"/>
        <w:right w:val="none" w:sz="0" w:space="0" w:color="auto"/>
      </w:divBdr>
    </w:div>
    <w:div w:id="828715469">
      <w:bodyDiv w:val="1"/>
      <w:marLeft w:val="0"/>
      <w:marRight w:val="0"/>
      <w:marTop w:val="0"/>
      <w:marBottom w:val="0"/>
      <w:divBdr>
        <w:top w:val="none" w:sz="0" w:space="0" w:color="auto"/>
        <w:left w:val="none" w:sz="0" w:space="0" w:color="auto"/>
        <w:bottom w:val="none" w:sz="0" w:space="0" w:color="auto"/>
        <w:right w:val="none" w:sz="0" w:space="0" w:color="auto"/>
      </w:divBdr>
    </w:div>
    <w:div w:id="829056104">
      <w:bodyDiv w:val="1"/>
      <w:marLeft w:val="0"/>
      <w:marRight w:val="0"/>
      <w:marTop w:val="0"/>
      <w:marBottom w:val="0"/>
      <w:divBdr>
        <w:top w:val="none" w:sz="0" w:space="0" w:color="auto"/>
        <w:left w:val="none" w:sz="0" w:space="0" w:color="auto"/>
        <w:bottom w:val="none" w:sz="0" w:space="0" w:color="auto"/>
        <w:right w:val="none" w:sz="0" w:space="0" w:color="auto"/>
      </w:divBdr>
      <w:divsChild>
        <w:div w:id="823351320">
          <w:marLeft w:val="0"/>
          <w:marRight w:val="0"/>
          <w:marTop w:val="0"/>
          <w:marBottom w:val="0"/>
          <w:divBdr>
            <w:top w:val="none" w:sz="0" w:space="0" w:color="auto"/>
            <w:left w:val="none" w:sz="0" w:space="0" w:color="auto"/>
            <w:bottom w:val="none" w:sz="0" w:space="0" w:color="auto"/>
            <w:right w:val="none" w:sz="0" w:space="0" w:color="auto"/>
          </w:divBdr>
          <w:divsChild>
            <w:div w:id="14024886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29757216">
      <w:bodyDiv w:val="1"/>
      <w:marLeft w:val="0"/>
      <w:marRight w:val="0"/>
      <w:marTop w:val="0"/>
      <w:marBottom w:val="0"/>
      <w:divBdr>
        <w:top w:val="none" w:sz="0" w:space="0" w:color="auto"/>
        <w:left w:val="none" w:sz="0" w:space="0" w:color="auto"/>
        <w:bottom w:val="none" w:sz="0" w:space="0" w:color="auto"/>
        <w:right w:val="none" w:sz="0" w:space="0" w:color="auto"/>
      </w:divBdr>
      <w:divsChild>
        <w:div w:id="2001881821">
          <w:marLeft w:val="0"/>
          <w:marRight w:val="0"/>
          <w:marTop w:val="0"/>
          <w:marBottom w:val="0"/>
          <w:divBdr>
            <w:top w:val="none" w:sz="0" w:space="0" w:color="auto"/>
            <w:left w:val="none" w:sz="0" w:space="0" w:color="auto"/>
            <w:bottom w:val="none" w:sz="0" w:space="0" w:color="auto"/>
            <w:right w:val="none" w:sz="0" w:space="0" w:color="auto"/>
          </w:divBdr>
        </w:div>
      </w:divsChild>
    </w:div>
    <w:div w:id="830097654">
      <w:bodyDiv w:val="1"/>
      <w:marLeft w:val="0"/>
      <w:marRight w:val="0"/>
      <w:marTop w:val="0"/>
      <w:marBottom w:val="0"/>
      <w:divBdr>
        <w:top w:val="none" w:sz="0" w:space="0" w:color="auto"/>
        <w:left w:val="none" w:sz="0" w:space="0" w:color="auto"/>
        <w:bottom w:val="none" w:sz="0" w:space="0" w:color="auto"/>
        <w:right w:val="none" w:sz="0" w:space="0" w:color="auto"/>
      </w:divBdr>
    </w:div>
    <w:div w:id="830411000">
      <w:bodyDiv w:val="1"/>
      <w:marLeft w:val="0"/>
      <w:marRight w:val="0"/>
      <w:marTop w:val="0"/>
      <w:marBottom w:val="0"/>
      <w:divBdr>
        <w:top w:val="none" w:sz="0" w:space="0" w:color="auto"/>
        <w:left w:val="none" w:sz="0" w:space="0" w:color="auto"/>
        <w:bottom w:val="none" w:sz="0" w:space="0" w:color="auto"/>
        <w:right w:val="none" w:sz="0" w:space="0" w:color="auto"/>
      </w:divBdr>
      <w:divsChild>
        <w:div w:id="1055620731">
          <w:marLeft w:val="-150"/>
          <w:marRight w:val="-150"/>
          <w:marTop w:val="0"/>
          <w:marBottom w:val="0"/>
          <w:divBdr>
            <w:top w:val="none" w:sz="0" w:space="0" w:color="auto"/>
            <w:left w:val="none" w:sz="0" w:space="0" w:color="auto"/>
            <w:bottom w:val="none" w:sz="0" w:space="0" w:color="auto"/>
            <w:right w:val="none" w:sz="0" w:space="0" w:color="auto"/>
          </w:divBdr>
          <w:divsChild>
            <w:div w:id="1656881217">
              <w:marLeft w:val="0"/>
              <w:marRight w:val="0"/>
              <w:marTop w:val="0"/>
              <w:marBottom w:val="0"/>
              <w:divBdr>
                <w:top w:val="none" w:sz="0" w:space="0" w:color="auto"/>
                <w:left w:val="none" w:sz="0" w:space="0" w:color="auto"/>
                <w:bottom w:val="none" w:sz="0" w:space="0" w:color="auto"/>
                <w:right w:val="none" w:sz="0" w:space="0" w:color="auto"/>
              </w:divBdr>
              <w:divsChild>
                <w:div w:id="814295446">
                  <w:marLeft w:val="0"/>
                  <w:marRight w:val="0"/>
                  <w:marTop w:val="0"/>
                  <w:marBottom w:val="0"/>
                  <w:divBdr>
                    <w:top w:val="none" w:sz="0" w:space="0" w:color="auto"/>
                    <w:left w:val="none" w:sz="0" w:space="0" w:color="auto"/>
                    <w:bottom w:val="none" w:sz="0" w:space="0" w:color="auto"/>
                    <w:right w:val="none" w:sz="0" w:space="0" w:color="auto"/>
                  </w:divBdr>
                  <w:divsChild>
                    <w:div w:id="405960930">
                      <w:marLeft w:val="0"/>
                      <w:marRight w:val="0"/>
                      <w:marTop w:val="0"/>
                      <w:marBottom w:val="0"/>
                      <w:divBdr>
                        <w:top w:val="none" w:sz="0" w:space="0" w:color="auto"/>
                        <w:left w:val="none" w:sz="0" w:space="0" w:color="auto"/>
                        <w:bottom w:val="none" w:sz="0" w:space="0" w:color="auto"/>
                        <w:right w:val="none" w:sz="0" w:space="0" w:color="auto"/>
                      </w:divBdr>
                    </w:div>
                  </w:divsChild>
                </w:div>
                <w:div w:id="1600870976">
                  <w:marLeft w:val="0"/>
                  <w:marRight w:val="0"/>
                  <w:marTop w:val="0"/>
                  <w:marBottom w:val="0"/>
                  <w:divBdr>
                    <w:top w:val="none" w:sz="0" w:space="0" w:color="auto"/>
                    <w:left w:val="none" w:sz="0" w:space="0" w:color="auto"/>
                    <w:bottom w:val="none" w:sz="0" w:space="0" w:color="auto"/>
                    <w:right w:val="none" w:sz="0" w:space="0" w:color="auto"/>
                  </w:divBdr>
                  <w:divsChild>
                    <w:div w:id="20189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525759">
          <w:marLeft w:val="-150"/>
          <w:marRight w:val="-150"/>
          <w:marTop w:val="0"/>
          <w:marBottom w:val="0"/>
          <w:divBdr>
            <w:top w:val="none" w:sz="0" w:space="0" w:color="auto"/>
            <w:left w:val="none" w:sz="0" w:space="0" w:color="auto"/>
            <w:bottom w:val="none" w:sz="0" w:space="0" w:color="auto"/>
            <w:right w:val="none" w:sz="0" w:space="0" w:color="auto"/>
          </w:divBdr>
          <w:divsChild>
            <w:div w:id="1985154227">
              <w:marLeft w:val="0"/>
              <w:marRight w:val="0"/>
              <w:marTop w:val="0"/>
              <w:marBottom w:val="0"/>
              <w:divBdr>
                <w:top w:val="none" w:sz="0" w:space="0" w:color="auto"/>
                <w:left w:val="none" w:sz="0" w:space="0" w:color="auto"/>
                <w:bottom w:val="none" w:sz="0" w:space="0" w:color="auto"/>
                <w:right w:val="none" w:sz="0" w:space="0" w:color="auto"/>
              </w:divBdr>
              <w:divsChild>
                <w:div w:id="768308358">
                  <w:marLeft w:val="0"/>
                  <w:marRight w:val="0"/>
                  <w:marTop w:val="0"/>
                  <w:marBottom w:val="0"/>
                  <w:divBdr>
                    <w:top w:val="none" w:sz="0" w:space="0" w:color="auto"/>
                    <w:left w:val="none" w:sz="0" w:space="0" w:color="auto"/>
                    <w:bottom w:val="none" w:sz="0" w:space="0" w:color="auto"/>
                    <w:right w:val="none" w:sz="0" w:space="0" w:color="auto"/>
                  </w:divBdr>
                  <w:divsChild>
                    <w:div w:id="1457212228">
                      <w:marLeft w:val="0"/>
                      <w:marRight w:val="0"/>
                      <w:marTop w:val="0"/>
                      <w:marBottom w:val="0"/>
                      <w:divBdr>
                        <w:top w:val="none" w:sz="0" w:space="0" w:color="auto"/>
                        <w:left w:val="none" w:sz="0" w:space="0" w:color="auto"/>
                        <w:bottom w:val="none" w:sz="0" w:space="0" w:color="auto"/>
                        <w:right w:val="none" w:sz="0" w:space="0" w:color="auto"/>
                      </w:divBdr>
                    </w:div>
                    <w:div w:id="1370913335">
                      <w:marLeft w:val="0"/>
                      <w:marRight w:val="0"/>
                      <w:marTop w:val="0"/>
                      <w:marBottom w:val="0"/>
                      <w:divBdr>
                        <w:top w:val="none" w:sz="0" w:space="0" w:color="auto"/>
                        <w:left w:val="none" w:sz="0" w:space="0" w:color="auto"/>
                        <w:bottom w:val="none" w:sz="0" w:space="0" w:color="auto"/>
                        <w:right w:val="none" w:sz="0" w:space="0" w:color="auto"/>
                      </w:divBdr>
                      <w:divsChild>
                        <w:div w:id="875237753">
                          <w:marLeft w:val="0"/>
                          <w:marRight w:val="0"/>
                          <w:marTop w:val="0"/>
                          <w:marBottom w:val="0"/>
                          <w:divBdr>
                            <w:top w:val="none" w:sz="0" w:space="0" w:color="auto"/>
                            <w:left w:val="none" w:sz="0" w:space="0" w:color="auto"/>
                            <w:bottom w:val="none" w:sz="0" w:space="0" w:color="auto"/>
                            <w:right w:val="none" w:sz="0" w:space="0" w:color="auto"/>
                          </w:divBdr>
                          <w:divsChild>
                            <w:div w:id="856965235">
                              <w:marLeft w:val="0"/>
                              <w:marRight w:val="0"/>
                              <w:marTop w:val="0"/>
                              <w:marBottom w:val="0"/>
                              <w:divBdr>
                                <w:top w:val="none" w:sz="0" w:space="0" w:color="auto"/>
                                <w:left w:val="none" w:sz="0" w:space="0" w:color="auto"/>
                                <w:bottom w:val="none" w:sz="0" w:space="0" w:color="auto"/>
                                <w:right w:val="none" w:sz="0" w:space="0" w:color="auto"/>
                              </w:divBdr>
                            </w:div>
                            <w:div w:id="1256590551">
                              <w:marLeft w:val="0"/>
                              <w:marRight w:val="0"/>
                              <w:marTop w:val="0"/>
                              <w:marBottom w:val="0"/>
                              <w:divBdr>
                                <w:top w:val="none" w:sz="0" w:space="0" w:color="auto"/>
                                <w:left w:val="none" w:sz="0" w:space="0" w:color="auto"/>
                                <w:bottom w:val="none" w:sz="0" w:space="0" w:color="auto"/>
                                <w:right w:val="none" w:sz="0" w:space="0" w:color="auto"/>
                              </w:divBdr>
                            </w:div>
                            <w:div w:id="1280801333">
                              <w:marLeft w:val="0"/>
                              <w:marRight w:val="0"/>
                              <w:marTop w:val="0"/>
                              <w:marBottom w:val="0"/>
                              <w:divBdr>
                                <w:top w:val="none" w:sz="0" w:space="0" w:color="auto"/>
                                <w:left w:val="none" w:sz="0" w:space="0" w:color="auto"/>
                                <w:bottom w:val="none" w:sz="0" w:space="0" w:color="auto"/>
                                <w:right w:val="none" w:sz="0" w:space="0" w:color="auto"/>
                              </w:divBdr>
                            </w:div>
                            <w:div w:id="2137291639">
                              <w:marLeft w:val="0"/>
                              <w:marRight w:val="0"/>
                              <w:marTop w:val="0"/>
                              <w:marBottom w:val="0"/>
                              <w:divBdr>
                                <w:top w:val="none" w:sz="0" w:space="0" w:color="auto"/>
                                <w:left w:val="none" w:sz="0" w:space="0" w:color="auto"/>
                                <w:bottom w:val="none" w:sz="0" w:space="0" w:color="auto"/>
                                <w:right w:val="none" w:sz="0" w:space="0" w:color="auto"/>
                              </w:divBdr>
                            </w:div>
                            <w:div w:id="52810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287527">
              <w:marLeft w:val="0"/>
              <w:marRight w:val="0"/>
              <w:marTop w:val="0"/>
              <w:marBottom w:val="0"/>
              <w:divBdr>
                <w:top w:val="none" w:sz="0" w:space="0" w:color="auto"/>
                <w:left w:val="none" w:sz="0" w:space="0" w:color="auto"/>
                <w:bottom w:val="none" w:sz="0" w:space="0" w:color="auto"/>
                <w:right w:val="none" w:sz="0" w:space="0" w:color="auto"/>
              </w:divBdr>
              <w:divsChild>
                <w:div w:id="339083309">
                  <w:marLeft w:val="0"/>
                  <w:marRight w:val="0"/>
                  <w:marTop w:val="0"/>
                  <w:marBottom w:val="0"/>
                  <w:divBdr>
                    <w:top w:val="none" w:sz="0" w:space="0" w:color="auto"/>
                    <w:left w:val="none" w:sz="0" w:space="0" w:color="auto"/>
                    <w:bottom w:val="none" w:sz="0" w:space="0" w:color="auto"/>
                    <w:right w:val="none" w:sz="0" w:space="0" w:color="auto"/>
                  </w:divBdr>
                  <w:divsChild>
                    <w:div w:id="787898592">
                      <w:marLeft w:val="0"/>
                      <w:marRight w:val="0"/>
                      <w:marTop w:val="0"/>
                      <w:marBottom w:val="0"/>
                      <w:divBdr>
                        <w:top w:val="none" w:sz="0" w:space="0" w:color="auto"/>
                        <w:left w:val="none" w:sz="0" w:space="0" w:color="auto"/>
                        <w:bottom w:val="none" w:sz="0" w:space="0" w:color="auto"/>
                        <w:right w:val="none" w:sz="0" w:space="0" w:color="auto"/>
                      </w:divBdr>
                      <w:divsChild>
                        <w:div w:id="1428423975">
                          <w:marLeft w:val="0"/>
                          <w:marRight w:val="0"/>
                          <w:marTop w:val="0"/>
                          <w:marBottom w:val="0"/>
                          <w:divBdr>
                            <w:top w:val="none" w:sz="0" w:space="0" w:color="auto"/>
                            <w:left w:val="none" w:sz="0" w:space="0" w:color="auto"/>
                            <w:bottom w:val="none" w:sz="0" w:space="0" w:color="auto"/>
                            <w:right w:val="none" w:sz="0" w:space="0" w:color="auto"/>
                          </w:divBdr>
                        </w:div>
                      </w:divsChild>
                    </w:div>
                    <w:div w:id="1219320400">
                      <w:marLeft w:val="0"/>
                      <w:marRight w:val="0"/>
                      <w:marTop w:val="0"/>
                      <w:marBottom w:val="450"/>
                      <w:divBdr>
                        <w:top w:val="none" w:sz="0" w:space="0" w:color="auto"/>
                        <w:left w:val="none" w:sz="0" w:space="0" w:color="auto"/>
                        <w:bottom w:val="none" w:sz="0" w:space="0" w:color="auto"/>
                        <w:right w:val="none" w:sz="0" w:space="0" w:color="auto"/>
                      </w:divBdr>
                    </w:div>
                    <w:div w:id="1350328237">
                      <w:marLeft w:val="0"/>
                      <w:marRight w:val="0"/>
                      <w:marTop w:val="0"/>
                      <w:marBottom w:val="0"/>
                      <w:divBdr>
                        <w:top w:val="none" w:sz="0" w:space="0" w:color="auto"/>
                        <w:left w:val="none" w:sz="0" w:space="0" w:color="auto"/>
                        <w:bottom w:val="none" w:sz="0" w:space="0" w:color="auto"/>
                        <w:right w:val="none" w:sz="0" w:space="0" w:color="auto"/>
                      </w:divBdr>
                      <w:divsChild>
                        <w:div w:id="490295253">
                          <w:marLeft w:val="-150"/>
                          <w:marRight w:val="-150"/>
                          <w:marTop w:val="0"/>
                          <w:marBottom w:val="0"/>
                          <w:divBdr>
                            <w:top w:val="none" w:sz="0" w:space="0" w:color="auto"/>
                            <w:left w:val="none" w:sz="0" w:space="0" w:color="auto"/>
                            <w:bottom w:val="none" w:sz="0" w:space="0" w:color="auto"/>
                            <w:right w:val="none" w:sz="0" w:space="0" w:color="auto"/>
                          </w:divBdr>
                          <w:divsChild>
                            <w:div w:id="1290089372">
                              <w:marLeft w:val="0"/>
                              <w:marRight w:val="0"/>
                              <w:marTop w:val="0"/>
                              <w:marBottom w:val="0"/>
                              <w:divBdr>
                                <w:top w:val="none" w:sz="0" w:space="0" w:color="auto"/>
                                <w:left w:val="none" w:sz="0" w:space="0" w:color="auto"/>
                                <w:bottom w:val="none" w:sz="0" w:space="0" w:color="auto"/>
                                <w:right w:val="none" w:sz="0" w:space="0" w:color="auto"/>
                              </w:divBdr>
                            </w:div>
                            <w:div w:id="1325819061">
                              <w:marLeft w:val="0"/>
                              <w:marRight w:val="0"/>
                              <w:marTop w:val="0"/>
                              <w:marBottom w:val="0"/>
                              <w:divBdr>
                                <w:top w:val="none" w:sz="0" w:space="0" w:color="auto"/>
                                <w:left w:val="none" w:sz="0" w:space="0" w:color="auto"/>
                                <w:bottom w:val="none" w:sz="0" w:space="0" w:color="auto"/>
                                <w:right w:val="none" w:sz="0" w:space="0" w:color="auto"/>
                              </w:divBdr>
                              <w:divsChild>
                                <w:div w:id="211466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483099">
      <w:bodyDiv w:val="1"/>
      <w:marLeft w:val="0"/>
      <w:marRight w:val="0"/>
      <w:marTop w:val="0"/>
      <w:marBottom w:val="0"/>
      <w:divBdr>
        <w:top w:val="none" w:sz="0" w:space="0" w:color="auto"/>
        <w:left w:val="none" w:sz="0" w:space="0" w:color="auto"/>
        <w:bottom w:val="none" w:sz="0" w:space="0" w:color="auto"/>
        <w:right w:val="none" w:sz="0" w:space="0" w:color="auto"/>
      </w:divBdr>
    </w:div>
    <w:div w:id="831144301">
      <w:bodyDiv w:val="1"/>
      <w:marLeft w:val="0"/>
      <w:marRight w:val="0"/>
      <w:marTop w:val="0"/>
      <w:marBottom w:val="0"/>
      <w:divBdr>
        <w:top w:val="none" w:sz="0" w:space="0" w:color="auto"/>
        <w:left w:val="none" w:sz="0" w:space="0" w:color="auto"/>
        <w:bottom w:val="none" w:sz="0" w:space="0" w:color="auto"/>
        <w:right w:val="none" w:sz="0" w:space="0" w:color="auto"/>
      </w:divBdr>
      <w:divsChild>
        <w:div w:id="1871986577">
          <w:marLeft w:val="0"/>
          <w:marRight w:val="0"/>
          <w:marTop w:val="0"/>
          <w:marBottom w:val="0"/>
          <w:divBdr>
            <w:top w:val="none" w:sz="0" w:space="0" w:color="auto"/>
            <w:left w:val="none" w:sz="0" w:space="0" w:color="auto"/>
            <w:bottom w:val="none" w:sz="0" w:space="0" w:color="auto"/>
            <w:right w:val="none" w:sz="0" w:space="0" w:color="auto"/>
          </w:divBdr>
        </w:div>
      </w:divsChild>
    </w:div>
    <w:div w:id="832254858">
      <w:bodyDiv w:val="1"/>
      <w:marLeft w:val="0"/>
      <w:marRight w:val="0"/>
      <w:marTop w:val="0"/>
      <w:marBottom w:val="0"/>
      <w:divBdr>
        <w:top w:val="none" w:sz="0" w:space="0" w:color="auto"/>
        <w:left w:val="none" w:sz="0" w:space="0" w:color="auto"/>
        <w:bottom w:val="none" w:sz="0" w:space="0" w:color="auto"/>
        <w:right w:val="none" w:sz="0" w:space="0" w:color="auto"/>
      </w:divBdr>
      <w:divsChild>
        <w:div w:id="1067338910">
          <w:marLeft w:val="-150"/>
          <w:marRight w:val="-150"/>
          <w:marTop w:val="0"/>
          <w:marBottom w:val="0"/>
          <w:divBdr>
            <w:top w:val="none" w:sz="0" w:space="0" w:color="auto"/>
            <w:left w:val="none" w:sz="0" w:space="0" w:color="auto"/>
            <w:bottom w:val="none" w:sz="0" w:space="0" w:color="auto"/>
            <w:right w:val="none" w:sz="0" w:space="0" w:color="auto"/>
          </w:divBdr>
        </w:div>
      </w:divsChild>
    </w:div>
    <w:div w:id="832405441">
      <w:bodyDiv w:val="1"/>
      <w:marLeft w:val="0"/>
      <w:marRight w:val="0"/>
      <w:marTop w:val="0"/>
      <w:marBottom w:val="0"/>
      <w:divBdr>
        <w:top w:val="none" w:sz="0" w:space="0" w:color="auto"/>
        <w:left w:val="none" w:sz="0" w:space="0" w:color="auto"/>
        <w:bottom w:val="none" w:sz="0" w:space="0" w:color="auto"/>
        <w:right w:val="none" w:sz="0" w:space="0" w:color="auto"/>
      </w:divBdr>
      <w:divsChild>
        <w:div w:id="77823595">
          <w:marLeft w:val="0"/>
          <w:marRight w:val="0"/>
          <w:marTop w:val="0"/>
          <w:marBottom w:val="0"/>
          <w:divBdr>
            <w:top w:val="none" w:sz="0" w:space="0" w:color="auto"/>
            <w:left w:val="none" w:sz="0" w:space="0" w:color="auto"/>
            <w:bottom w:val="none" w:sz="0" w:space="0" w:color="auto"/>
            <w:right w:val="none" w:sz="0" w:space="0" w:color="auto"/>
          </w:divBdr>
          <w:divsChild>
            <w:div w:id="86285974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32839281">
      <w:bodyDiv w:val="1"/>
      <w:marLeft w:val="0"/>
      <w:marRight w:val="0"/>
      <w:marTop w:val="0"/>
      <w:marBottom w:val="0"/>
      <w:divBdr>
        <w:top w:val="none" w:sz="0" w:space="0" w:color="auto"/>
        <w:left w:val="none" w:sz="0" w:space="0" w:color="auto"/>
        <w:bottom w:val="none" w:sz="0" w:space="0" w:color="auto"/>
        <w:right w:val="none" w:sz="0" w:space="0" w:color="auto"/>
      </w:divBdr>
      <w:divsChild>
        <w:div w:id="1398477231">
          <w:marLeft w:val="-150"/>
          <w:marRight w:val="-150"/>
          <w:marTop w:val="0"/>
          <w:marBottom w:val="0"/>
          <w:divBdr>
            <w:top w:val="none" w:sz="0" w:space="0" w:color="auto"/>
            <w:left w:val="none" w:sz="0" w:space="0" w:color="auto"/>
            <w:bottom w:val="none" w:sz="0" w:space="0" w:color="auto"/>
            <w:right w:val="none" w:sz="0" w:space="0" w:color="auto"/>
          </w:divBdr>
        </w:div>
        <w:div w:id="1513761583">
          <w:marLeft w:val="-150"/>
          <w:marRight w:val="-150"/>
          <w:marTop w:val="0"/>
          <w:marBottom w:val="0"/>
          <w:divBdr>
            <w:top w:val="none" w:sz="0" w:space="0" w:color="auto"/>
            <w:left w:val="none" w:sz="0" w:space="0" w:color="auto"/>
            <w:bottom w:val="none" w:sz="0" w:space="0" w:color="auto"/>
            <w:right w:val="none" w:sz="0" w:space="0" w:color="auto"/>
          </w:divBdr>
          <w:divsChild>
            <w:div w:id="45764440">
              <w:marLeft w:val="0"/>
              <w:marRight w:val="0"/>
              <w:marTop w:val="0"/>
              <w:marBottom w:val="0"/>
              <w:divBdr>
                <w:top w:val="none" w:sz="0" w:space="0" w:color="auto"/>
                <w:left w:val="none" w:sz="0" w:space="0" w:color="auto"/>
                <w:bottom w:val="none" w:sz="0" w:space="0" w:color="auto"/>
                <w:right w:val="none" w:sz="0" w:space="0" w:color="auto"/>
              </w:divBdr>
            </w:div>
            <w:div w:id="907805535">
              <w:marLeft w:val="0"/>
              <w:marRight w:val="0"/>
              <w:marTop w:val="0"/>
              <w:marBottom w:val="0"/>
              <w:divBdr>
                <w:top w:val="none" w:sz="0" w:space="0" w:color="auto"/>
                <w:left w:val="none" w:sz="0" w:space="0" w:color="auto"/>
                <w:bottom w:val="none" w:sz="0" w:space="0" w:color="auto"/>
                <w:right w:val="none" w:sz="0" w:space="0" w:color="auto"/>
              </w:divBdr>
              <w:divsChild>
                <w:div w:id="891959785">
                  <w:marLeft w:val="0"/>
                  <w:marRight w:val="0"/>
                  <w:marTop w:val="0"/>
                  <w:marBottom w:val="0"/>
                  <w:divBdr>
                    <w:top w:val="none" w:sz="0" w:space="0" w:color="auto"/>
                    <w:left w:val="none" w:sz="0" w:space="0" w:color="auto"/>
                    <w:bottom w:val="none" w:sz="0" w:space="0" w:color="auto"/>
                    <w:right w:val="none" w:sz="0" w:space="0" w:color="auto"/>
                  </w:divBdr>
                  <w:divsChild>
                    <w:div w:id="13037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181660">
      <w:bodyDiv w:val="1"/>
      <w:marLeft w:val="0"/>
      <w:marRight w:val="0"/>
      <w:marTop w:val="0"/>
      <w:marBottom w:val="0"/>
      <w:divBdr>
        <w:top w:val="none" w:sz="0" w:space="0" w:color="auto"/>
        <w:left w:val="none" w:sz="0" w:space="0" w:color="auto"/>
        <w:bottom w:val="none" w:sz="0" w:space="0" w:color="auto"/>
        <w:right w:val="none" w:sz="0" w:space="0" w:color="auto"/>
      </w:divBdr>
      <w:divsChild>
        <w:div w:id="876620826">
          <w:marLeft w:val="0"/>
          <w:marRight w:val="0"/>
          <w:marTop w:val="0"/>
          <w:marBottom w:val="0"/>
          <w:divBdr>
            <w:top w:val="none" w:sz="0" w:space="0" w:color="auto"/>
            <w:left w:val="none" w:sz="0" w:space="0" w:color="auto"/>
            <w:bottom w:val="single" w:sz="6" w:space="0" w:color="F0F0F0"/>
            <w:right w:val="none" w:sz="0" w:space="0" w:color="auto"/>
          </w:divBdr>
        </w:div>
      </w:divsChild>
    </w:div>
    <w:div w:id="833226572">
      <w:bodyDiv w:val="1"/>
      <w:marLeft w:val="0"/>
      <w:marRight w:val="0"/>
      <w:marTop w:val="0"/>
      <w:marBottom w:val="0"/>
      <w:divBdr>
        <w:top w:val="none" w:sz="0" w:space="0" w:color="auto"/>
        <w:left w:val="none" w:sz="0" w:space="0" w:color="auto"/>
        <w:bottom w:val="none" w:sz="0" w:space="0" w:color="auto"/>
        <w:right w:val="none" w:sz="0" w:space="0" w:color="auto"/>
      </w:divBdr>
      <w:divsChild>
        <w:div w:id="203368846">
          <w:marLeft w:val="0"/>
          <w:marRight w:val="0"/>
          <w:marTop w:val="0"/>
          <w:marBottom w:val="0"/>
          <w:divBdr>
            <w:top w:val="none" w:sz="0" w:space="0" w:color="auto"/>
            <w:left w:val="none" w:sz="0" w:space="0" w:color="auto"/>
            <w:bottom w:val="none" w:sz="0" w:space="0" w:color="auto"/>
            <w:right w:val="none" w:sz="0" w:space="0" w:color="auto"/>
          </w:divBdr>
        </w:div>
      </w:divsChild>
    </w:div>
    <w:div w:id="833453965">
      <w:bodyDiv w:val="1"/>
      <w:marLeft w:val="0"/>
      <w:marRight w:val="0"/>
      <w:marTop w:val="0"/>
      <w:marBottom w:val="0"/>
      <w:divBdr>
        <w:top w:val="none" w:sz="0" w:space="0" w:color="auto"/>
        <w:left w:val="none" w:sz="0" w:space="0" w:color="auto"/>
        <w:bottom w:val="none" w:sz="0" w:space="0" w:color="auto"/>
        <w:right w:val="none" w:sz="0" w:space="0" w:color="auto"/>
      </w:divBdr>
      <w:divsChild>
        <w:div w:id="381976471">
          <w:marLeft w:val="-150"/>
          <w:marRight w:val="-150"/>
          <w:marTop w:val="0"/>
          <w:marBottom w:val="0"/>
          <w:divBdr>
            <w:top w:val="none" w:sz="0" w:space="0" w:color="auto"/>
            <w:left w:val="none" w:sz="0" w:space="0" w:color="auto"/>
            <w:bottom w:val="none" w:sz="0" w:space="0" w:color="auto"/>
            <w:right w:val="none" w:sz="0" w:space="0" w:color="auto"/>
          </w:divBdr>
          <w:divsChild>
            <w:div w:id="1175221517">
              <w:marLeft w:val="0"/>
              <w:marRight w:val="0"/>
              <w:marTop w:val="0"/>
              <w:marBottom w:val="0"/>
              <w:divBdr>
                <w:top w:val="none" w:sz="0" w:space="0" w:color="auto"/>
                <w:left w:val="none" w:sz="0" w:space="0" w:color="auto"/>
                <w:bottom w:val="none" w:sz="0" w:space="0" w:color="auto"/>
                <w:right w:val="none" w:sz="0" w:space="0" w:color="auto"/>
              </w:divBdr>
              <w:divsChild>
                <w:div w:id="400324318">
                  <w:marLeft w:val="0"/>
                  <w:marRight w:val="0"/>
                  <w:marTop w:val="0"/>
                  <w:marBottom w:val="0"/>
                  <w:divBdr>
                    <w:top w:val="none" w:sz="0" w:space="0" w:color="auto"/>
                    <w:left w:val="none" w:sz="0" w:space="0" w:color="auto"/>
                    <w:bottom w:val="none" w:sz="0" w:space="0" w:color="auto"/>
                    <w:right w:val="none" w:sz="0" w:space="0" w:color="auto"/>
                  </w:divBdr>
                  <w:divsChild>
                    <w:div w:id="991911286">
                      <w:marLeft w:val="0"/>
                      <w:marRight w:val="0"/>
                      <w:marTop w:val="0"/>
                      <w:marBottom w:val="0"/>
                      <w:divBdr>
                        <w:top w:val="none" w:sz="0" w:space="0" w:color="auto"/>
                        <w:left w:val="none" w:sz="0" w:space="0" w:color="auto"/>
                        <w:bottom w:val="none" w:sz="0" w:space="0" w:color="auto"/>
                        <w:right w:val="none" w:sz="0" w:space="0" w:color="auto"/>
                      </w:divBdr>
                    </w:div>
                  </w:divsChild>
                </w:div>
                <w:div w:id="717440867">
                  <w:marLeft w:val="0"/>
                  <w:marRight w:val="0"/>
                  <w:marTop w:val="0"/>
                  <w:marBottom w:val="0"/>
                  <w:divBdr>
                    <w:top w:val="none" w:sz="0" w:space="0" w:color="auto"/>
                    <w:left w:val="none" w:sz="0" w:space="0" w:color="auto"/>
                    <w:bottom w:val="none" w:sz="0" w:space="0" w:color="auto"/>
                    <w:right w:val="none" w:sz="0" w:space="0" w:color="auto"/>
                  </w:divBdr>
                  <w:divsChild>
                    <w:div w:id="116616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537149">
          <w:marLeft w:val="-150"/>
          <w:marRight w:val="-150"/>
          <w:marTop w:val="0"/>
          <w:marBottom w:val="0"/>
          <w:divBdr>
            <w:top w:val="none" w:sz="0" w:space="0" w:color="auto"/>
            <w:left w:val="none" w:sz="0" w:space="0" w:color="auto"/>
            <w:bottom w:val="none" w:sz="0" w:space="0" w:color="auto"/>
            <w:right w:val="none" w:sz="0" w:space="0" w:color="auto"/>
          </w:divBdr>
          <w:divsChild>
            <w:div w:id="539782052">
              <w:marLeft w:val="0"/>
              <w:marRight w:val="0"/>
              <w:marTop w:val="0"/>
              <w:marBottom w:val="0"/>
              <w:divBdr>
                <w:top w:val="none" w:sz="0" w:space="0" w:color="auto"/>
                <w:left w:val="none" w:sz="0" w:space="0" w:color="auto"/>
                <w:bottom w:val="none" w:sz="0" w:space="0" w:color="auto"/>
                <w:right w:val="none" w:sz="0" w:space="0" w:color="auto"/>
              </w:divBdr>
              <w:divsChild>
                <w:div w:id="1180853870">
                  <w:marLeft w:val="0"/>
                  <w:marRight w:val="0"/>
                  <w:marTop w:val="0"/>
                  <w:marBottom w:val="0"/>
                  <w:divBdr>
                    <w:top w:val="none" w:sz="0" w:space="0" w:color="auto"/>
                    <w:left w:val="none" w:sz="0" w:space="0" w:color="auto"/>
                    <w:bottom w:val="none" w:sz="0" w:space="0" w:color="auto"/>
                    <w:right w:val="none" w:sz="0" w:space="0" w:color="auto"/>
                  </w:divBdr>
                  <w:divsChild>
                    <w:div w:id="1606379974">
                      <w:marLeft w:val="0"/>
                      <w:marRight w:val="0"/>
                      <w:marTop w:val="0"/>
                      <w:marBottom w:val="0"/>
                      <w:divBdr>
                        <w:top w:val="none" w:sz="0" w:space="0" w:color="auto"/>
                        <w:left w:val="none" w:sz="0" w:space="0" w:color="auto"/>
                        <w:bottom w:val="none" w:sz="0" w:space="0" w:color="auto"/>
                        <w:right w:val="none" w:sz="0" w:space="0" w:color="auto"/>
                      </w:divBdr>
                    </w:div>
                    <w:div w:id="747924606">
                      <w:marLeft w:val="0"/>
                      <w:marRight w:val="0"/>
                      <w:marTop w:val="0"/>
                      <w:marBottom w:val="0"/>
                      <w:divBdr>
                        <w:top w:val="none" w:sz="0" w:space="0" w:color="auto"/>
                        <w:left w:val="none" w:sz="0" w:space="0" w:color="auto"/>
                        <w:bottom w:val="none" w:sz="0" w:space="0" w:color="auto"/>
                        <w:right w:val="none" w:sz="0" w:space="0" w:color="auto"/>
                      </w:divBdr>
                      <w:divsChild>
                        <w:div w:id="2008629417">
                          <w:marLeft w:val="0"/>
                          <w:marRight w:val="0"/>
                          <w:marTop w:val="0"/>
                          <w:marBottom w:val="0"/>
                          <w:divBdr>
                            <w:top w:val="none" w:sz="0" w:space="0" w:color="auto"/>
                            <w:left w:val="none" w:sz="0" w:space="0" w:color="auto"/>
                            <w:bottom w:val="none" w:sz="0" w:space="0" w:color="auto"/>
                            <w:right w:val="none" w:sz="0" w:space="0" w:color="auto"/>
                          </w:divBdr>
                          <w:divsChild>
                            <w:div w:id="1437599832">
                              <w:marLeft w:val="0"/>
                              <w:marRight w:val="0"/>
                              <w:marTop w:val="0"/>
                              <w:marBottom w:val="0"/>
                              <w:divBdr>
                                <w:top w:val="none" w:sz="0" w:space="0" w:color="auto"/>
                                <w:left w:val="none" w:sz="0" w:space="0" w:color="auto"/>
                                <w:bottom w:val="none" w:sz="0" w:space="0" w:color="auto"/>
                                <w:right w:val="none" w:sz="0" w:space="0" w:color="auto"/>
                              </w:divBdr>
                            </w:div>
                            <w:div w:id="124735691">
                              <w:marLeft w:val="0"/>
                              <w:marRight w:val="0"/>
                              <w:marTop w:val="0"/>
                              <w:marBottom w:val="0"/>
                              <w:divBdr>
                                <w:top w:val="none" w:sz="0" w:space="0" w:color="auto"/>
                                <w:left w:val="none" w:sz="0" w:space="0" w:color="auto"/>
                                <w:bottom w:val="none" w:sz="0" w:space="0" w:color="auto"/>
                                <w:right w:val="none" w:sz="0" w:space="0" w:color="auto"/>
                              </w:divBdr>
                            </w:div>
                            <w:div w:id="1354771077">
                              <w:marLeft w:val="0"/>
                              <w:marRight w:val="0"/>
                              <w:marTop w:val="0"/>
                              <w:marBottom w:val="0"/>
                              <w:divBdr>
                                <w:top w:val="none" w:sz="0" w:space="0" w:color="auto"/>
                                <w:left w:val="none" w:sz="0" w:space="0" w:color="auto"/>
                                <w:bottom w:val="none" w:sz="0" w:space="0" w:color="auto"/>
                                <w:right w:val="none" w:sz="0" w:space="0" w:color="auto"/>
                              </w:divBdr>
                            </w:div>
                            <w:div w:id="2116486021">
                              <w:marLeft w:val="0"/>
                              <w:marRight w:val="0"/>
                              <w:marTop w:val="0"/>
                              <w:marBottom w:val="0"/>
                              <w:divBdr>
                                <w:top w:val="none" w:sz="0" w:space="0" w:color="auto"/>
                                <w:left w:val="none" w:sz="0" w:space="0" w:color="auto"/>
                                <w:bottom w:val="none" w:sz="0" w:space="0" w:color="auto"/>
                                <w:right w:val="none" w:sz="0" w:space="0" w:color="auto"/>
                              </w:divBdr>
                            </w:div>
                            <w:div w:id="108252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459700">
              <w:marLeft w:val="0"/>
              <w:marRight w:val="0"/>
              <w:marTop w:val="0"/>
              <w:marBottom w:val="0"/>
              <w:divBdr>
                <w:top w:val="none" w:sz="0" w:space="0" w:color="auto"/>
                <w:left w:val="none" w:sz="0" w:space="0" w:color="auto"/>
                <w:bottom w:val="none" w:sz="0" w:space="0" w:color="auto"/>
                <w:right w:val="none" w:sz="0" w:space="0" w:color="auto"/>
              </w:divBdr>
              <w:divsChild>
                <w:div w:id="1530023986">
                  <w:marLeft w:val="0"/>
                  <w:marRight w:val="0"/>
                  <w:marTop w:val="0"/>
                  <w:marBottom w:val="0"/>
                  <w:divBdr>
                    <w:top w:val="none" w:sz="0" w:space="0" w:color="auto"/>
                    <w:left w:val="none" w:sz="0" w:space="0" w:color="auto"/>
                    <w:bottom w:val="none" w:sz="0" w:space="0" w:color="auto"/>
                    <w:right w:val="none" w:sz="0" w:space="0" w:color="auto"/>
                  </w:divBdr>
                  <w:divsChild>
                    <w:div w:id="105347798">
                      <w:marLeft w:val="0"/>
                      <w:marRight w:val="0"/>
                      <w:marTop w:val="0"/>
                      <w:marBottom w:val="0"/>
                      <w:divBdr>
                        <w:top w:val="none" w:sz="0" w:space="0" w:color="auto"/>
                        <w:left w:val="none" w:sz="0" w:space="0" w:color="auto"/>
                        <w:bottom w:val="none" w:sz="0" w:space="0" w:color="auto"/>
                        <w:right w:val="none" w:sz="0" w:space="0" w:color="auto"/>
                      </w:divBdr>
                      <w:divsChild>
                        <w:div w:id="1023898435">
                          <w:marLeft w:val="0"/>
                          <w:marRight w:val="0"/>
                          <w:marTop w:val="0"/>
                          <w:marBottom w:val="0"/>
                          <w:divBdr>
                            <w:top w:val="none" w:sz="0" w:space="0" w:color="auto"/>
                            <w:left w:val="none" w:sz="0" w:space="0" w:color="auto"/>
                            <w:bottom w:val="none" w:sz="0" w:space="0" w:color="auto"/>
                            <w:right w:val="none" w:sz="0" w:space="0" w:color="auto"/>
                          </w:divBdr>
                        </w:div>
                      </w:divsChild>
                    </w:div>
                    <w:div w:id="311755211">
                      <w:marLeft w:val="0"/>
                      <w:marRight w:val="0"/>
                      <w:marTop w:val="0"/>
                      <w:marBottom w:val="450"/>
                      <w:divBdr>
                        <w:top w:val="none" w:sz="0" w:space="0" w:color="auto"/>
                        <w:left w:val="none" w:sz="0" w:space="0" w:color="auto"/>
                        <w:bottom w:val="none" w:sz="0" w:space="0" w:color="auto"/>
                        <w:right w:val="none" w:sz="0" w:space="0" w:color="auto"/>
                      </w:divBdr>
                    </w:div>
                    <w:div w:id="481043981">
                      <w:marLeft w:val="0"/>
                      <w:marRight w:val="0"/>
                      <w:marTop w:val="0"/>
                      <w:marBottom w:val="0"/>
                      <w:divBdr>
                        <w:top w:val="none" w:sz="0" w:space="0" w:color="auto"/>
                        <w:left w:val="none" w:sz="0" w:space="0" w:color="auto"/>
                        <w:bottom w:val="none" w:sz="0" w:space="0" w:color="auto"/>
                        <w:right w:val="none" w:sz="0" w:space="0" w:color="auto"/>
                      </w:divBdr>
                      <w:divsChild>
                        <w:div w:id="930747020">
                          <w:marLeft w:val="-150"/>
                          <w:marRight w:val="-150"/>
                          <w:marTop w:val="0"/>
                          <w:marBottom w:val="0"/>
                          <w:divBdr>
                            <w:top w:val="none" w:sz="0" w:space="0" w:color="auto"/>
                            <w:left w:val="none" w:sz="0" w:space="0" w:color="auto"/>
                            <w:bottom w:val="none" w:sz="0" w:space="0" w:color="auto"/>
                            <w:right w:val="none" w:sz="0" w:space="0" w:color="auto"/>
                          </w:divBdr>
                          <w:divsChild>
                            <w:div w:id="1383015405">
                              <w:marLeft w:val="0"/>
                              <w:marRight w:val="0"/>
                              <w:marTop w:val="0"/>
                              <w:marBottom w:val="0"/>
                              <w:divBdr>
                                <w:top w:val="none" w:sz="0" w:space="0" w:color="auto"/>
                                <w:left w:val="none" w:sz="0" w:space="0" w:color="auto"/>
                                <w:bottom w:val="none" w:sz="0" w:space="0" w:color="auto"/>
                                <w:right w:val="none" w:sz="0" w:space="0" w:color="auto"/>
                              </w:divBdr>
                            </w:div>
                            <w:div w:id="629046792">
                              <w:marLeft w:val="0"/>
                              <w:marRight w:val="0"/>
                              <w:marTop w:val="0"/>
                              <w:marBottom w:val="0"/>
                              <w:divBdr>
                                <w:top w:val="none" w:sz="0" w:space="0" w:color="auto"/>
                                <w:left w:val="none" w:sz="0" w:space="0" w:color="auto"/>
                                <w:bottom w:val="none" w:sz="0" w:space="0" w:color="auto"/>
                                <w:right w:val="none" w:sz="0" w:space="0" w:color="auto"/>
                              </w:divBdr>
                              <w:divsChild>
                                <w:div w:id="140668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3567289">
      <w:bodyDiv w:val="1"/>
      <w:marLeft w:val="0"/>
      <w:marRight w:val="0"/>
      <w:marTop w:val="0"/>
      <w:marBottom w:val="0"/>
      <w:divBdr>
        <w:top w:val="none" w:sz="0" w:space="0" w:color="auto"/>
        <w:left w:val="none" w:sz="0" w:space="0" w:color="auto"/>
        <w:bottom w:val="none" w:sz="0" w:space="0" w:color="auto"/>
        <w:right w:val="none" w:sz="0" w:space="0" w:color="auto"/>
      </w:divBdr>
      <w:divsChild>
        <w:div w:id="514543205">
          <w:marLeft w:val="-150"/>
          <w:marRight w:val="-150"/>
          <w:marTop w:val="0"/>
          <w:marBottom w:val="0"/>
          <w:divBdr>
            <w:top w:val="none" w:sz="0" w:space="0" w:color="auto"/>
            <w:left w:val="none" w:sz="0" w:space="0" w:color="auto"/>
            <w:bottom w:val="none" w:sz="0" w:space="0" w:color="auto"/>
            <w:right w:val="none" w:sz="0" w:space="0" w:color="auto"/>
          </w:divBdr>
          <w:divsChild>
            <w:div w:id="1582057184">
              <w:marLeft w:val="0"/>
              <w:marRight w:val="0"/>
              <w:marTop w:val="0"/>
              <w:marBottom w:val="0"/>
              <w:divBdr>
                <w:top w:val="none" w:sz="0" w:space="0" w:color="auto"/>
                <w:left w:val="none" w:sz="0" w:space="0" w:color="auto"/>
                <w:bottom w:val="none" w:sz="0" w:space="0" w:color="auto"/>
                <w:right w:val="none" w:sz="0" w:space="0" w:color="auto"/>
              </w:divBdr>
              <w:divsChild>
                <w:div w:id="224797707">
                  <w:marLeft w:val="0"/>
                  <w:marRight w:val="0"/>
                  <w:marTop w:val="0"/>
                  <w:marBottom w:val="0"/>
                  <w:divBdr>
                    <w:top w:val="none" w:sz="0" w:space="0" w:color="auto"/>
                    <w:left w:val="none" w:sz="0" w:space="0" w:color="auto"/>
                    <w:bottom w:val="none" w:sz="0" w:space="0" w:color="auto"/>
                    <w:right w:val="none" w:sz="0" w:space="0" w:color="auto"/>
                  </w:divBdr>
                  <w:divsChild>
                    <w:div w:id="97383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681568">
          <w:marLeft w:val="-150"/>
          <w:marRight w:val="-150"/>
          <w:marTop w:val="0"/>
          <w:marBottom w:val="0"/>
          <w:divBdr>
            <w:top w:val="none" w:sz="0" w:space="0" w:color="auto"/>
            <w:left w:val="none" w:sz="0" w:space="0" w:color="auto"/>
            <w:bottom w:val="none" w:sz="0" w:space="0" w:color="auto"/>
            <w:right w:val="none" w:sz="0" w:space="0" w:color="auto"/>
          </w:divBdr>
          <w:divsChild>
            <w:div w:id="1234126527">
              <w:marLeft w:val="0"/>
              <w:marRight w:val="0"/>
              <w:marTop w:val="0"/>
              <w:marBottom w:val="0"/>
              <w:divBdr>
                <w:top w:val="none" w:sz="0" w:space="0" w:color="auto"/>
                <w:left w:val="none" w:sz="0" w:space="0" w:color="auto"/>
                <w:bottom w:val="none" w:sz="0" w:space="0" w:color="auto"/>
                <w:right w:val="none" w:sz="0" w:space="0" w:color="auto"/>
              </w:divBdr>
            </w:div>
            <w:div w:id="156298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908982">
      <w:bodyDiv w:val="1"/>
      <w:marLeft w:val="0"/>
      <w:marRight w:val="0"/>
      <w:marTop w:val="0"/>
      <w:marBottom w:val="0"/>
      <w:divBdr>
        <w:top w:val="none" w:sz="0" w:space="0" w:color="auto"/>
        <w:left w:val="none" w:sz="0" w:space="0" w:color="auto"/>
        <w:bottom w:val="none" w:sz="0" w:space="0" w:color="auto"/>
        <w:right w:val="none" w:sz="0" w:space="0" w:color="auto"/>
      </w:divBdr>
      <w:divsChild>
        <w:div w:id="183137503">
          <w:marLeft w:val="-150"/>
          <w:marRight w:val="-150"/>
          <w:marTop w:val="0"/>
          <w:marBottom w:val="0"/>
          <w:divBdr>
            <w:top w:val="none" w:sz="0" w:space="0" w:color="auto"/>
            <w:left w:val="none" w:sz="0" w:space="0" w:color="auto"/>
            <w:bottom w:val="none" w:sz="0" w:space="0" w:color="auto"/>
            <w:right w:val="none" w:sz="0" w:space="0" w:color="auto"/>
          </w:divBdr>
          <w:divsChild>
            <w:div w:id="258610101">
              <w:marLeft w:val="0"/>
              <w:marRight w:val="0"/>
              <w:marTop w:val="0"/>
              <w:marBottom w:val="0"/>
              <w:divBdr>
                <w:top w:val="none" w:sz="0" w:space="0" w:color="auto"/>
                <w:left w:val="none" w:sz="0" w:space="0" w:color="auto"/>
                <w:bottom w:val="none" w:sz="0" w:space="0" w:color="auto"/>
                <w:right w:val="none" w:sz="0" w:space="0" w:color="auto"/>
              </w:divBdr>
              <w:divsChild>
                <w:div w:id="669526213">
                  <w:marLeft w:val="0"/>
                  <w:marRight w:val="0"/>
                  <w:marTop w:val="0"/>
                  <w:marBottom w:val="0"/>
                  <w:divBdr>
                    <w:top w:val="none" w:sz="0" w:space="0" w:color="auto"/>
                    <w:left w:val="none" w:sz="0" w:space="0" w:color="auto"/>
                    <w:bottom w:val="none" w:sz="0" w:space="0" w:color="auto"/>
                    <w:right w:val="none" w:sz="0" w:space="0" w:color="auto"/>
                  </w:divBdr>
                  <w:divsChild>
                    <w:div w:id="37243180">
                      <w:marLeft w:val="0"/>
                      <w:marRight w:val="0"/>
                      <w:marTop w:val="0"/>
                      <w:marBottom w:val="0"/>
                      <w:divBdr>
                        <w:top w:val="none" w:sz="0" w:space="0" w:color="auto"/>
                        <w:left w:val="none" w:sz="0" w:space="0" w:color="auto"/>
                        <w:bottom w:val="none" w:sz="0" w:space="0" w:color="auto"/>
                        <w:right w:val="none" w:sz="0" w:space="0" w:color="auto"/>
                      </w:divBdr>
                    </w:div>
                    <w:div w:id="2658441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44774638">
              <w:marLeft w:val="0"/>
              <w:marRight w:val="0"/>
              <w:marTop w:val="0"/>
              <w:marBottom w:val="0"/>
              <w:divBdr>
                <w:top w:val="none" w:sz="0" w:space="0" w:color="auto"/>
                <w:left w:val="none" w:sz="0" w:space="0" w:color="auto"/>
                <w:bottom w:val="none" w:sz="0" w:space="0" w:color="auto"/>
                <w:right w:val="none" w:sz="0" w:space="0" w:color="auto"/>
              </w:divBdr>
            </w:div>
          </w:divsChild>
        </w:div>
        <w:div w:id="1270161832">
          <w:marLeft w:val="-150"/>
          <w:marRight w:val="-150"/>
          <w:marTop w:val="0"/>
          <w:marBottom w:val="0"/>
          <w:divBdr>
            <w:top w:val="none" w:sz="0" w:space="0" w:color="auto"/>
            <w:left w:val="none" w:sz="0" w:space="0" w:color="auto"/>
            <w:bottom w:val="none" w:sz="0" w:space="0" w:color="auto"/>
            <w:right w:val="none" w:sz="0" w:space="0" w:color="auto"/>
          </w:divBdr>
          <w:divsChild>
            <w:div w:id="658114195">
              <w:marLeft w:val="0"/>
              <w:marRight w:val="0"/>
              <w:marTop w:val="0"/>
              <w:marBottom w:val="0"/>
              <w:divBdr>
                <w:top w:val="none" w:sz="0" w:space="0" w:color="auto"/>
                <w:left w:val="none" w:sz="0" w:space="0" w:color="auto"/>
                <w:bottom w:val="none" w:sz="0" w:space="0" w:color="auto"/>
                <w:right w:val="none" w:sz="0" w:space="0" w:color="auto"/>
              </w:divBdr>
              <w:divsChild>
                <w:div w:id="107701993">
                  <w:marLeft w:val="0"/>
                  <w:marRight w:val="0"/>
                  <w:marTop w:val="0"/>
                  <w:marBottom w:val="0"/>
                  <w:divBdr>
                    <w:top w:val="none" w:sz="0" w:space="0" w:color="auto"/>
                    <w:left w:val="none" w:sz="0" w:space="0" w:color="auto"/>
                    <w:bottom w:val="none" w:sz="0" w:space="0" w:color="auto"/>
                    <w:right w:val="none" w:sz="0" w:space="0" w:color="auto"/>
                  </w:divBdr>
                  <w:divsChild>
                    <w:div w:id="22735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145537">
      <w:bodyDiv w:val="1"/>
      <w:marLeft w:val="0"/>
      <w:marRight w:val="0"/>
      <w:marTop w:val="0"/>
      <w:marBottom w:val="0"/>
      <w:divBdr>
        <w:top w:val="none" w:sz="0" w:space="0" w:color="auto"/>
        <w:left w:val="none" w:sz="0" w:space="0" w:color="auto"/>
        <w:bottom w:val="none" w:sz="0" w:space="0" w:color="auto"/>
        <w:right w:val="none" w:sz="0" w:space="0" w:color="auto"/>
      </w:divBdr>
      <w:divsChild>
        <w:div w:id="765464436">
          <w:marLeft w:val="-150"/>
          <w:marRight w:val="-150"/>
          <w:marTop w:val="0"/>
          <w:marBottom w:val="0"/>
          <w:divBdr>
            <w:top w:val="none" w:sz="0" w:space="0" w:color="auto"/>
            <w:left w:val="none" w:sz="0" w:space="0" w:color="auto"/>
            <w:bottom w:val="none" w:sz="0" w:space="0" w:color="auto"/>
            <w:right w:val="none" w:sz="0" w:space="0" w:color="auto"/>
          </w:divBdr>
          <w:divsChild>
            <w:div w:id="666715095">
              <w:marLeft w:val="0"/>
              <w:marRight w:val="0"/>
              <w:marTop w:val="0"/>
              <w:marBottom w:val="0"/>
              <w:divBdr>
                <w:top w:val="none" w:sz="0" w:space="0" w:color="auto"/>
                <w:left w:val="none" w:sz="0" w:space="0" w:color="auto"/>
                <w:bottom w:val="none" w:sz="0" w:space="0" w:color="auto"/>
                <w:right w:val="none" w:sz="0" w:space="0" w:color="auto"/>
              </w:divBdr>
              <w:divsChild>
                <w:div w:id="761992760">
                  <w:marLeft w:val="0"/>
                  <w:marRight w:val="0"/>
                  <w:marTop w:val="0"/>
                  <w:marBottom w:val="0"/>
                  <w:divBdr>
                    <w:top w:val="none" w:sz="0" w:space="0" w:color="auto"/>
                    <w:left w:val="none" w:sz="0" w:space="0" w:color="auto"/>
                    <w:bottom w:val="none" w:sz="0" w:space="0" w:color="auto"/>
                    <w:right w:val="none" w:sz="0" w:space="0" w:color="auto"/>
                  </w:divBdr>
                  <w:divsChild>
                    <w:div w:id="1793472687">
                      <w:marLeft w:val="0"/>
                      <w:marRight w:val="0"/>
                      <w:marTop w:val="0"/>
                      <w:marBottom w:val="0"/>
                      <w:divBdr>
                        <w:top w:val="none" w:sz="0" w:space="0" w:color="auto"/>
                        <w:left w:val="none" w:sz="0" w:space="0" w:color="auto"/>
                        <w:bottom w:val="none" w:sz="0" w:space="0" w:color="auto"/>
                        <w:right w:val="none" w:sz="0" w:space="0" w:color="auto"/>
                      </w:divBdr>
                    </w:div>
                  </w:divsChild>
                </w:div>
                <w:div w:id="1840194593">
                  <w:marLeft w:val="0"/>
                  <w:marRight w:val="0"/>
                  <w:marTop w:val="0"/>
                  <w:marBottom w:val="0"/>
                  <w:divBdr>
                    <w:top w:val="none" w:sz="0" w:space="0" w:color="auto"/>
                    <w:left w:val="none" w:sz="0" w:space="0" w:color="auto"/>
                    <w:bottom w:val="none" w:sz="0" w:space="0" w:color="auto"/>
                    <w:right w:val="none" w:sz="0" w:space="0" w:color="auto"/>
                  </w:divBdr>
                  <w:divsChild>
                    <w:div w:id="184485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448589">
          <w:marLeft w:val="-150"/>
          <w:marRight w:val="-150"/>
          <w:marTop w:val="0"/>
          <w:marBottom w:val="0"/>
          <w:divBdr>
            <w:top w:val="none" w:sz="0" w:space="0" w:color="auto"/>
            <w:left w:val="none" w:sz="0" w:space="0" w:color="auto"/>
            <w:bottom w:val="none" w:sz="0" w:space="0" w:color="auto"/>
            <w:right w:val="none" w:sz="0" w:space="0" w:color="auto"/>
          </w:divBdr>
          <w:divsChild>
            <w:div w:id="2048141065">
              <w:marLeft w:val="0"/>
              <w:marRight w:val="0"/>
              <w:marTop w:val="0"/>
              <w:marBottom w:val="0"/>
              <w:divBdr>
                <w:top w:val="none" w:sz="0" w:space="0" w:color="auto"/>
                <w:left w:val="none" w:sz="0" w:space="0" w:color="auto"/>
                <w:bottom w:val="none" w:sz="0" w:space="0" w:color="auto"/>
                <w:right w:val="none" w:sz="0" w:space="0" w:color="auto"/>
              </w:divBdr>
              <w:divsChild>
                <w:div w:id="2098406092">
                  <w:marLeft w:val="0"/>
                  <w:marRight w:val="0"/>
                  <w:marTop w:val="0"/>
                  <w:marBottom w:val="0"/>
                  <w:divBdr>
                    <w:top w:val="none" w:sz="0" w:space="0" w:color="auto"/>
                    <w:left w:val="none" w:sz="0" w:space="0" w:color="auto"/>
                    <w:bottom w:val="none" w:sz="0" w:space="0" w:color="auto"/>
                    <w:right w:val="none" w:sz="0" w:space="0" w:color="auto"/>
                  </w:divBdr>
                  <w:divsChild>
                    <w:div w:id="1677461200">
                      <w:marLeft w:val="0"/>
                      <w:marRight w:val="0"/>
                      <w:marTop w:val="0"/>
                      <w:marBottom w:val="0"/>
                      <w:divBdr>
                        <w:top w:val="none" w:sz="0" w:space="0" w:color="auto"/>
                        <w:left w:val="none" w:sz="0" w:space="0" w:color="auto"/>
                        <w:bottom w:val="none" w:sz="0" w:space="0" w:color="auto"/>
                        <w:right w:val="none" w:sz="0" w:space="0" w:color="auto"/>
                      </w:divBdr>
                    </w:div>
                    <w:div w:id="1907446236">
                      <w:marLeft w:val="0"/>
                      <w:marRight w:val="0"/>
                      <w:marTop w:val="0"/>
                      <w:marBottom w:val="0"/>
                      <w:divBdr>
                        <w:top w:val="none" w:sz="0" w:space="0" w:color="auto"/>
                        <w:left w:val="none" w:sz="0" w:space="0" w:color="auto"/>
                        <w:bottom w:val="none" w:sz="0" w:space="0" w:color="auto"/>
                        <w:right w:val="none" w:sz="0" w:space="0" w:color="auto"/>
                      </w:divBdr>
                      <w:divsChild>
                        <w:div w:id="1588540035">
                          <w:marLeft w:val="0"/>
                          <w:marRight w:val="0"/>
                          <w:marTop w:val="0"/>
                          <w:marBottom w:val="0"/>
                          <w:divBdr>
                            <w:top w:val="none" w:sz="0" w:space="0" w:color="auto"/>
                            <w:left w:val="none" w:sz="0" w:space="0" w:color="auto"/>
                            <w:bottom w:val="none" w:sz="0" w:space="0" w:color="auto"/>
                            <w:right w:val="none" w:sz="0" w:space="0" w:color="auto"/>
                          </w:divBdr>
                          <w:divsChild>
                            <w:div w:id="786775861">
                              <w:marLeft w:val="0"/>
                              <w:marRight w:val="0"/>
                              <w:marTop w:val="0"/>
                              <w:marBottom w:val="0"/>
                              <w:divBdr>
                                <w:top w:val="none" w:sz="0" w:space="0" w:color="auto"/>
                                <w:left w:val="none" w:sz="0" w:space="0" w:color="auto"/>
                                <w:bottom w:val="none" w:sz="0" w:space="0" w:color="auto"/>
                                <w:right w:val="none" w:sz="0" w:space="0" w:color="auto"/>
                              </w:divBdr>
                            </w:div>
                            <w:div w:id="562915126">
                              <w:marLeft w:val="0"/>
                              <w:marRight w:val="0"/>
                              <w:marTop w:val="0"/>
                              <w:marBottom w:val="0"/>
                              <w:divBdr>
                                <w:top w:val="none" w:sz="0" w:space="0" w:color="auto"/>
                                <w:left w:val="none" w:sz="0" w:space="0" w:color="auto"/>
                                <w:bottom w:val="none" w:sz="0" w:space="0" w:color="auto"/>
                                <w:right w:val="none" w:sz="0" w:space="0" w:color="auto"/>
                              </w:divBdr>
                            </w:div>
                            <w:div w:id="928197440">
                              <w:marLeft w:val="0"/>
                              <w:marRight w:val="0"/>
                              <w:marTop w:val="0"/>
                              <w:marBottom w:val="0"/>
                              <w:divBdr>
                                <w:top w:val="none" w:sz="0" w:space="0" w:color="auto"/>
                                <w:left w:val="none" w:sz="0" w:space="0" w:color="auto"/>
                                <w:bottom w:val="none" w:sz="0" w:space="0" w:color="auto"/>
                                <w:right w:val="none" w:sz="0" w:space="0" w:color="auto"/>
                              </w:divBdr>
                            </w:div>
                            <w:div w:id="1121877584">
                              <w:marLeft w:val="0"/>
                              <w:marRight w:val="0"/>
                              <w:marTop w:val="0"/>
                              <w:marBottom w:val="0"/>
                              <w:divBdr>
                                <w:top w:val="none" w:sz="0" w:space="0" w:color="auto"/>
                                <w:left w:val="none" w:sz="0" w:space="0" w:color="auto"/>
                                <w:bottom w:val="none" w:sz="0" w:space="0" w:color="auto"/>
                                <w:right w:val="none" w:sz="0" w:space="0" w:color="auto"/>
                              </w:divBdr>
                            </w:div>
                            <w:div w:id="36467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425537">
              <w:marLeft w:val="0"/>
              <w:marRight w:val="0"/>
              <w:marTop w:val="0"/>
              <w:marBottom w:val="0"/>
              <w:divBdr>
                <w:top w:val="none" w:sz="0" w:space="0" w:color="auto"/>
                <w:left w:val="none" w:sz="0" w:space="0" w:color="auto"/>
                <w:bottom w:val="none" w:sz="0" w:space="0" w:color="auto"/>
                <w:right w:val="none" w:sz="0" w:space="0" w:color="auto"/>
              </w:divBdr>
              <w:divsChild>
                <w:div w:id="1115245327">
                  <w:marLeft w:val="0"/>
                  <w:marRight w:val="0"/>
                  <w:marTop w:val="0"/>
                  <w:marBottom w:val="0"/>
                  <w:divBdr>
                    <w:top w:val="none" w:sz="0" w:space="0" w:color="auto"/>
                    <w:left w:val="none" w:sz="0" w:space="0" w:color="auto"/>
                    <w:bottom w:val="none" w:sz="0" w:space="0" w:color="auto"/>
                    <w:right w:val="none" w:sz="0" w:space="0" w:color="auto"/>
                  </w:divBdr>
                  <w:divsChild>
                    <w:div w:id="1170482141">
                      <w:marLeft w:val="0"/>
                      <w:marRight w:val="0"/>
                      <w:marTop w:val="0"/>
                      <w:marBottom w:val="0"/>
                      <w:divBdr>
                        <w:top w:val="none" w:sz="0" w:space="0" w:color="auto"/>
                        <w:left w:val="none" w:sz="0" w:space="0" w:color="auto"/>
                        <w:bottom w:val="none" w:sz="0" w:space="0" w:color="auto"/>
                        <w:right w:val="none" w:sz="0" w:space="0" w:color="auto"/>
                      </w:divBdr>
                      <w:divsChild>
                        <w:div w:id="659966065">
                          <w:marLeft w:val="0"/>
                          <w:marRight w:val="0"/>
                          <w:marTop w:val="0"/>
                          <w:marBottom w:val="0"/>
                          <w:divBdr>
                            <w:top w:val="none" w:sz="0" w:space="0" w:color="auto"/>
                            <w:left w:val="none" w:sz="0" w:space="0" w:color="auto"/>
                            <w:bottom w:val="none" w:sz="0" w:space="0" w:color="auto"/>
                            <w:right w:val="none" w:sz="0" w:space="0" w:color="auto"/>
                          </w:divBdr>
                        </w:div>
                      </w:divsChild>
                    </w:div>
                    <w:div w:id="871305040">
                      <w:marLeft w:val="0"/>
                      <w:marRight w:val="0"/>
                      <w:marTop w:val="0"/>
                      <w:marBottom w:val="450"/>
                      <w:divBdr>
                        <w:top w:val="none" w:sz="0" w:space="0" w:color="auto"/>
                        <w:left w:val="none" w:sz="0" w:space="0" w:color="auto"/>
                        <w:bottom w:val="none" w:sz="0" w:space="0" w:color="auto"/>
                        <w:right w:val="none" w:sz="0" w:space="0" w:color="auto"/>
                      </w:divBdr>
                    </w:div>
                    <w:div w:id="1443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152853">
      <w:bodyDiv w:val="1"/>
      <w:marLeft w:val="0"/>
      <w:marRight w:val="0"/>
      <w:marTop w:val="0"/>
      <w:marBottom w:val="0"/>
      <w:divBdr>
        <w:top w:val="none" w:sz="0" w:space="0" w:color="auto"/>
        <w:left w:val="none" w:sz="0" w:space="0" w:color="auto"/>
        <w:bottom w:val="none" w:sz="0" w:space="0" w:color="auto"/>
        <w:right w:val="none" w:sz="0" w:space="0" w:color="auto"/>
      </w:divBdr>
      <w:divsChild>
        <w:div w:id="787815017">
          <w:marLeft w:val="-150"/>
          <w:marRight w:val="-150"/>
          <w:marTop w:val="0"/>
          <w:marBottom w:val="0"/>
          <w:divBdr>
            <w:top w:val="none" w:sz="0" w:space="0" w:color="auto"/>
            <w:left w:val="none" w:sz="0" w:space="0" w:color="auto"/>
            <w:bottom w:val="none" w:sz="0" w:space="0" w:color="auto"/>
            <w:right w:val="none" w:sz="0" w:space="0" w:color="auto"/>
          </w:divBdr>
          <w:divsChild>
            <w:div w:id="671447440">
              <w:marLeft w:val="0"/>
              <w:marRight w:val="0"/>
              <w:marTop w:val="0"/>
              <w:marBottom w:val="0"/>
              <w:divBdr>
                <w:top w:val="none" w:sz="0" w:space="0" w:color="auto"/>
                <w:left w:val="none" w:sz="0" w:space="0" w:color="auto"/>
                <w:bottom w:val="none" w:sz="0" w:space="0" w:color="auto"/>
                <w:right w:val="none" w:sz="0" w:space="0" w:color="auto"/>
              </w:divBdr>
              <w:divsChild>
                <w:div w:id="56958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222193">
      <w:bodyDiv w:val="1"/>
      <w:marLeft w:val="0"/>
      <w:marRight w:val="0"/>
      <w:marTop w:val="0"/>
      <w:marBottom w:val="0"/>
      <w:divBdr>
        <w:top w:val="none" w:sz="0" w:space="0" w:color="auto"/>
        <w:left w:val="none" w:sz="0" w:space="0" w:color="auto"/>
        <w:bottom w:val="none" w:sz="0" w:space="0" w:color="auto"/>
        <w:right w:val="none" w:sz="0" w:space="0" w:color="auto"/>
      </w:divBdr>
    </w:div>
    <w:div w:id="835144066">
      <w:bodyDiv w:val="1"/>
      <w:marLeft w:val="0"/>
      <w:marRight w:val="0"/>
      <w:marTop w:val="0"/>
      <w:marBottom w:val="0"/>
      <w:divBdr>
        <w:top w:val="none" w:sz="0" w:space="0" w:color="auto"/>
        <w:left w:val="none" w:sz="0" w:space="0" w:color="auto"/>
        <w:bottom w:val="none" w:sz="0" w:space="0" w:color="auto"/>
        <w:right w:val="none" w:sz="0" w:space="0" w:color="auto"/>
      </w:divBdr>
      <w:divsChild>
        <w:div w:id="1138491840">
          <w:marLeft w:val="-150"/>
          <w:marRight w:val="-150"/>
          <w:marTop w:val="0"/>
          <w:marBottom w:val="0"/>
          <w:divBdr>
            <w:top w:val="none" w:sz="0" w:space="0" w:color="auto"/>
            <w:left w:val="none" w:sz="0" w:space="0" w:color="auto"/>
            <w:bottom w:val="none" w:sz="0" w:space="0" w:color="auto"/>
            <w:right w:val="none" w:sz="0" w:space="0" w:color="auto"/>
          </w:divBdr>
          <w:divsChild>
            <w:div w:id="269438106">
              <w:marLeft w:val="0"/>
              <w:marRight w:val="0"/>
              <w:marTop w:val="0"/>
              <w:marBottom w:val="0"/>
              <w:divBdr>
                <w:top w:val="none" w:sz="0" w:space="0" w:color="auto"/>
                <w:left w:val="none" w:sz="0" w:space="0" w:color="auto"/>
                <w:bottom w:val="none" w:sz="0" w:space="0" w:color="auto"/>
                <w:right w:val="none" w:sz="0" w:space="0" w:color="auto"/>
              </w:divBdr>
              <w:divsChild>
                <w:div w:id="946081376">
                  <w:marLeft w:val="0"/>
                  <w:marRight w:val="0"/>
                  <w:marTop w:val="0"/>
                  <w:marBottom w:val="0"/>
                  <w:divBdr>
                    <w:top w:val="none" w:sz="0" w:space="0" w:color="auto"/>
                    <w:left w:val="none" w:sz="0" w:space="0" w:color="auto"/>
                    <w:bottom w:val="none" w:sz="0" w:space="0" w:color="auto"/>
                    <w:right w:val="none" w:sz="0" w:space="0" w:color="auto"/>
                  </w:divBdr>
                  <w:divsChild>
                    <w:div w:id="1137844594">
                      <w:marLeft w:val="0"/>
                      <w:marRight w:val="0"/>
                      <w:marTop w:val="0"/>
                      <w:marBottom w:val="0"/>
                      <w:divBdr>
                        <w:top w:val="none" w:sz="0" w:space="0" w:color="auto"/>
                        <w:left w:val="none" w:sz="0" w:space="0" w:color="auto"/>
                        <w:bottom w:val="none" w:sz="0" w:space="0" w:color="auto"/>
                        <w:right w:val="none" w:sz="0" w:space="0" w:color="auto"/>
                      </w:divBdr>
                      <w:divsChild>
                        <w:div w:id="1055396934">
                          <w:marLeft w:val="0"/>
                          <w:marRight w:val="0"/>
                          <w:marTop w:val="0"/>
                          <w:marBottom w:val="0"/>
                          <w:divBdr>
                            <w:top w:val="none" w:sz="0" w:space="0" w:color="auto"/>
                            <w:left w:val="none" w:sz="0" w:space="0" w:color="auto"/>
                            <w:bottom w:val="none" w:sz="0" w:space="0" w:color="auto"/>
                            <w:right w:val="none" w:sz="0" w:space="0" w:color="auto"/>
                          </w:divBdr>
                        </w:div>
                      </w:divsChild>
                    </w:div>
                    <w:div w:id="15168411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30780387">
              <w:marLeft w:val="0"/>
              <w:marRight w:val="0"/>
              <w:marTop w:val="0"/>
              <w:marBottom w:val="0"/>
              <w:divBdr>
                <w:top w:val="none" w:sz="0" w:space="0" w:color="auto"/>
                <w:left w:val="none" w:sz="0" w:space="0" w:color="auto"/>
                <w:bottom w:val="none" w:sz="0" w:space="0" w:color="auto"/>
                <w:right w:val="none" w:sz="0" w:space="0" w:color="auto"/>
              </w:divBdr>
              <w:divsChild>
                <w:div w:id="1566867168">
                  <w:marLeft w:val="0"/>
                  <w:marRight w:val="0"/>
                  <w:marTop w:val="0"/>
                  <w:marBottom w:val="0"/>
                  <w:divBdr>
                    <w:top w:val="none" w:sz="0" w:space="0" w:color="auto"/>
                    <w:left w:val="none" w:sz="0" w:space="0" w:color="auto"/>
                    <w:bottom w:val="none" w:sz="0" w:space="0" w:color="auto"/>
                    <w:right w:val="none" w:sz="0" w:space="0" w:color="auto"/>
                  </w:divBdr>
                  <w:divsChild>
                    <w:div w:id="385027095">
                      <w:marLeft w:val="0"/>
                      <w:marRight w:val="0"/>
                      <w:marTop w:val="0"/>
                      <w:marBottom w:val="0"/>
                      <w:divBdr>
                        <w:top w:val="none" w:sz="0" w:space="0" w:color="auto"/>
                        <w:left w:val="none" w:sz="0" w:space="0" w:color="auto"/>
                        <w:bottom w:val="none" w:sz="0" w:space="0" w:color="auto"/>
                        <w:right w:val="none" w:sz="0" w:space="0" w:color="auto"/>
                      </w:divBdr>
                    </w:div>
                    <w:div w:id="1599825329">
                      <w:marLeft w:val="0"/>
                      <w:marRight w:val="0"/>
                      <w:marTop w:val="0"/>
                      <w:marBottom w:val="0"/>
                      <w:divBdr>
                        <w:top w:val="none" w:sz="0" w:space="0" w:color="auto"/>
                        <w:left w:val="none" w:sz="0" w:space="0" w:color="auto"/>
                        <w:bottom w:val="none" w:sz="0" w:space="0" w:color="auto"/>
                        <w:right w:val="none" w:sz="0" w:space="0" w:color="auto"/>
                      </w:divBdr>
                      <w:divsChild>
                        <w:div w:id="505368807">
                          <w:marLeft w:val="0"/>
                          <w:marRight w:val="0"/>
                          <w:marTop w:val="0"/>
                          <w:marBottom w:val="0"/>
                          <w:divBdr>
                            <w:top w:val="none" w:sz="0" w:space="0" w:color="auto"/>
                            <w:left w:val="none" w:sz="0" w:space="0" w:color="auto"/>
                            <w:bottom w:val="none" w:sz="0" w:space="0" w:color="auto"/>
                            <w:right w:val="none" w:sz="0" w:space="0" w:color="auto"/>
                          </w:divBdr>
                          <w:divsChild>
                            <w:div w:id="54160458">
                              <w:marLeft w:val="0"/>
                              <w:marRight w:val="0"/>
                              <w:marTop w:val="0"/>
                              <w:marBottom w:val="0"/>
                              <w:divBdr>
                                <w:top w:val="none" w:sz="0" w:space="0" w:color="auto"/>
                                <w:left w:val="none" w:sz="0" w:space="0" w:color="auto"/>
                                <w:bottom w:val="none" w:sz="0" w:space="0" w:color="auto"/>
                                <w:right w:val="none" w:sz="0" w:space="0" w:color="auto"/>
                              </w:divBdr>
                            </w:div>
                            <w:div w:id="231816663">
                              <w:marLeft w:val="0"/>
                              <w:marRight w:val="0"/>
                              <w:marTop w:val="0"/>
                              <w:marBottom w:val="0"/>
                              <w:divBdr>
                                <w:top w:val="none" w:sz="0" w:space="0" w:color="auto"/>
                                <w:left w:val="none" w:sz="0" w:space="0" w:color="auto"/>
                                <w:bottom w:val="none" w:sz="0" w:space="0" w:color="auto"/>
                                <w:right w:val="none" w:sz="0" w:space="0" w:color="auto"/>
                              </w:divBdr>
                            </w:div>
                            <w:div w:id="513152247">
                              <w:marLeft w:val="0"/>
                              <w:marRight w:val="0"/>
                              <w:marTop w:val="0"/>
                              <w:marBottom w:val="0"/>
                              <w:divBdr>
                                <w:top w:val="none" w:sz="0" w:space="0" w:color="auto"/>
                                <w:left w:val="none" w:sz="0" w:space="0" w:color="auto"/>
                                <w:bottom w:val="none" w:sz="0" w:space="0" w:color="auto"/>
                                <w:right w:val="none" w:sz="0" w:space="0" w:color="auto"/>
                              </w:divBdr>
                            </w:div>
                            <w:div w:id="827093450">
                              <w:marLeft w:val="0"/>
                              <w:marRight w:val="0"/>
                              <w:marTop w:val="0"/>
                              <w:marBottom w:val="0"/>
                              <w:divBdr>
                                <w:top w:val="none" w:sz="0" w:space="0" w:color="auto"/>
                                <w:left w:val="none" w:sz="0" w:space="0" w:color="auto"/>
                                <w:bottom w:val="none" w:sz="0" w:space="0" w:color="auto"/>
                                <w:right w:val="none" w:sz="0" w:space="0" w:color="auto"/>
                              </w:divBdr>
                            </w:div>
                            <w:div w:id="8417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661523">
          <w:marLeft w:val="-150"/>
          <w:marRight w:val="-150"/>
          <w:marTop w:val="0"/>
          <w:marBottom w:val="0"/>
          <w:divBdr>
            <w:top w:val="none" w:sz="0" w:space="0" w:color="auto"/>
            <w:left w:val="none" w:sz="0" w:space="0" w:color="auto"/>
            <w:bottom w:val="none" w:sz="0" w:space="0" w:color="auto"/>
            <w:right w:val="none" w:sz="0" w:space="0" w:color="auto"/>
          </w:divBdr>
          <w:divsChild>
            <w:div w:id="70472445">
              <w:marLeft w:val="0"/>
              <w:marRight w:val="0"/>
              <w:marTop w:val="0"/>
              <w:marBottom w:val="0"/>
              <w:divBdr>
                <w:top w:val="none" w:sz="0" w:space="0" w:color="auto"/>
                <w:left w:val="none" w:sz="0" w:space="0" w:color="auto"/>
                <w:bottom w:val="none" w:sz="0" w:space="0" w:color="auto"/>
                <w:right w:val="none" w:sz="0" w:space="0" w:color="auto"/>
              </w:divBdr>
              <w:divsChild>
                <w:div w:id="208998024">
                  <w:marLeft w:val="0"/>
                  <w:marRight w:val="0"/>
                  <w:marTop w:val="0"/>
                  <w:marBottom w:val="0"/>
                  <w:divBdr>
                    <w:top w:val="none" w:sz="0" w:space="0" w:color="auto"/>
                    <w:left w:val="none" w:sz="0" w:space="0" w:color="auto"/>
                    <w:bottom w:val="none" w:sz="0" w:space="0" w:color="auto"/>
                    <w:right w:val="none" w:sz="0" w:space="0" w:color="auto"/>
                  </w:divBdr>
                  <w:divsChild>
                    <w:div w:id="1566456653">
                      <w:marLeft w:val="0"/>
                      <w:marRight w:val="0"/>
                      <w:marTop w:val="0"/>
                      <w:marBottom w:val="0"/>
                      <w:divBdr>
                        <w:top w:val="none" w:sz="0" w:space="0" w:color="auto"/>
                        <w:left w:val="none" w:sz="0" w:space="0" w:color="auto"/>
                        <w:bottom w:val="none" w:sz="0" w:space="0" w:color="auto"/>
                        <w:right w:val="none" w:sz="0" w:space="0" w:color="auto"/>
                      </w:divBdr>
                    </w:div>
                  </w:divsChild>
                </w:div>
                <w:div w:id="915896775">
                  <w:marLeft w:val="0"/>
                  <w:marRight w:val="0"/>
                  <w:marTop w:val="0"/>
                  <w:marBottom w:val="0"/>
                  <w:divBdr>
                    <w:top w:val="none" w:sz="0" w:space="0" w:color="auto"/>
                    <w:left w:val="none" w:sz="0" w:space="0" w:color="auto"/>
                    <w:bottom w:val="none" w:sz="0" w:space="0" w:color="auto"/>
                    <w:right w:val="none" w:sz="0" w:space="0" w:color="auto"/>
                  </w:divBdr>
                  <w:divsChild>
                    <w:div w:id="1976249420">
                      <w:marLeft w:val="0"/>
                      <w:marRight w:val="0"/>
                      <w:marTop w:val="0"/>
                      <w:marBottom w:val="0"/>
                      <w:divBdr>
                        <w:top w:val="none" w:sz="0" w:space="0" w:color="auto"/>
                        <w:left w:val="none" w:sz="0" w:space="0" w:color="auto"/>
                        <w:bottom w:val="none" w:sz="0" w:space="0" w:color="auto"/>
                        <w:right w:val="none" w:sz="0" w:space="0" w:color="auto"/>
                      </w:divBdr>
                      <w:divsChild>
                        <w:div w:id="1937128872">
                          <w:marLeft w:val="0"/>
                          <w:marRight w:val="0"/>
                          <w:marTop w:val="0"/>
                          <w:marBottom w:val="0"/>
                          <w:divBdr>
                            <w:top w:val="none" w:sz="0" w:space="0" w:color="auto"/>
                            <w:left w:val="none" w:sz="0" w:space="0" w:color="auto"/>
                            <w:bottom w:val="none" w:sz="0" w:space="0" w:color="auto"/>
                            <w:right w:val="none" w:sz="0" w:space="0" w:color="auto"/>
                          </w:divBdr>
                        </w:div>
                      </w:divsChild>
                    </w:div>
                    <w:div w:id="200658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151437">
      <w:bodyDiv w:val="1"/>
      <w:marLeft w:val="0"/>
      <w:marRight w:val="0"/>
      <w:marTop w:val="0"/>
      <w:marBottom w:val="0"/>
      <w:divBdr>
        <w:top w:val="none" w:sz="0" w:space="0" w:color="auto"/>
        <w:left w:val="none" w:sz="0" w:space="0" w:color="auto"/>
        <w:bottom w:val="none" w:sz="0" w:space="0" w:color="auto"/>
        <w:right w:val="none" w:sz="0" w:space="0" w:color="auto"/>
      </w:divBdr>
      <w:divsChild>
        <w:div w:id="852957560">
          <w:marLeft w:val="-225"/>
          <w:marRight w:val="-225"/>
          <w:marTop w:val="0"/>
          <w:marBottom w:val="0"/>
          <w:divBdr>
            <w:top w:val="none" w:sz="0" w:space="0" w:color="auto"/>
            <w:left w:val="none" w:sz="0" w:space="0" w:color="auto"/>
            <w:bottom w:val="none" w:sz="0" w:space="0" w:color="auto"/>
            <w:right w:val="none" w:sz="0" w:space="0" w:color="auto"/>
          </w:divBdr>
        </w:div>
        <w:div w:id="2043431158">
          <w:marLeft w:val="-225"/>
          <w:marRight w:val="-225"/>
          <w:marTop w:val="0"/>
          <w:marBottom w:val="0"/>
          <w:divBdr>
            <w:top w:val="none" w:sz="0" w:space="0" w:color="auto"/>
            <w:left w:val="none" w:sz="0" w:space="0" w:color="auto"/>
            <w:bottom w:val="none" w:sz="0" w:space="0" w:color="auto"/>
            <w:right w:val="none" w:sz="0" w:space="0" w:color="auto"/>
          </w:divBdr>
          <w:divsChild>
            <w:div w:id="1325552279">
              <w:marLeft w:val="0"/>
              <w:marRight w:val="0"/>
              <w:marTop w:val="0"/>
              <w:marBottom w:val="0"/>
              <w:divBdr>
                <w:top w:val="none" w:sz="0" w:space="0" w:color="auto"/>
                <w:left w:val="none" w:sz="0" w:space="0" w:color="auto"/>
                <w:bottom w:val="none" w:sz="0" w:space="0" w:color="auto"/>
                <w:right w:val="none" w:sz="0" w:space="0" w:color="auto"/>
              </w:divBdr>
              <w:divsChild>
                <w:div w:id="47981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344980">
      <w:bodyDiv w:val="1"/>
      <w:marLeft w:val="0"/>
      <w:marRight w:val="0"/>
      <w:marTop w:val="0"/>
      <w:marBottom w:val="0"/>
      <w:divBdr>
        <w:top w:val="none" w:sz="0" w:space="0" w:color="auto"/>
        <w:left w:val="none" w:sz="0" w:space="0" w:color="auto"/>
        <w:bottom w:val="none" w:sz="0" w:space="0" w:color="auto"/>
        <w:right w:val="none" w:sz="0" w:space="0" w:color="auto"/>
      </w:divBdr>
      <w:divsChild>
        <w:div w:id="661156379">
          <w:marLeft w:val="0"/>
          <w:marRight w:val="0"/>
          <w:marTop w:val="225"/>
          <w:marBottom w:val="285"/>
          <w:divBdr>
            <w:top w:val="none" w:sz="0" w:space="0" w:color="auto"/>
            <w:left w:val="none" w:sz="0" w:space="0" w:color="auto"/>
            <w:bottom w:val="none" w:sz="0" w:space="0" w:color="auto"/>
            <w:right w:val="none" w:sz="0" w:space="0" w:color="auto"/>
          </w:divBdr>
        </w:div>
        <w:div w:id="698121588">
          <w:marLeft w:val="0"/>
          <w:marRight w:val="0"/>
          <w:marTop w:val="0"/>
          <w:marBottom w:val="0"/>
          <w:divBdr>
            <w:top w:val="none" w:sz="0" w:space="0" w:color="auto"/>
            <w:left w:val="none" w:sz="0" w:space="0" w:color="auto"/>
            <w:bottom w:val="none" w:sz="0" w:space="0" w:color="auto"/>
            <w:right w:val="none" w:sz="0" w:space="0" w:color="auto"/>
          </w:divBdr>
        </w:div>
        <w:div w:id="789056677">
          <w:marLeft w:val="0"/>
          <w:marRight w:val="0"/>
          <w:marTop w:val="0"/>
          <w:marBottom w:val="450"/>
          <w:divBdr>
            <w:top w:val="none" w:sz="0" w:space="0" w:color="auto"/>
            <w:left w:val="none" w:sz="0" w:space="0" w:color="auto"/>
            <w:bottom w:val="none" w:sz="0" w:space="0" w:color="auto"/>
            <w:right w:val="none" w:sz="0" w:space="0" w:color="auto"/>
          </w:divBdr>
        </w:div>
      </w:divsChild>
    </w:div>
    <w:div w:id="836725543">
      <w:bodyDiv w:val="1"/>
      <w:marLeft w:val="0"/>
      <w:marRight w:val="0"/>
      <w:marTop w:val="0"/>
      <w:marBottom w:val="0"/>
      <w:divBdr>
        <w:top w:val="none" w:sz="0" w:space="0" w:color="auto"/>
        <w:left w:val="none" w:sz="0" w:space="0" w:color="auto"/>
        <w:bottom w:val="none" w:sz="0" w:space="0" w:color="auto"/>
        <w:right w:val="none" w:sz="0" w:space="0" w:color="auto"/>
      </w:divBdr>
    </w:div>
    <w:div w:id="836925291">
      <w:bodyDiv w:val="1"/>
      <w:marLeft w:val="0"/>
      <w:marRight w:val="0"/>
      <w:marTop w:val="0"/>
      <w:marBottom w:val="0"/>
      <w:divBdr>
        <w:top w:val="none" w:sz="0" w:space="0" w:color="auto"/>
        <w:left w:val="none" w:sz="0" w:space="0" w:color="auto"/>
        <w:bottom w:val="none" w:sz="0" w:space="0" w:color="auto"/>
        <w:right w:val="none" w:sz="0" w:space="0" w:color="auto"/>
      </w:divBdr>
    </w:div>
    <w:div w:id="837425351">
      <w:bodyDiv w:val="1"/>
      <w:marLeft w:val="0"/>
      <w:marRight w:val="0"/>
      <w:marTop w:val="0"/>
      <w:marBottom w:val="0"/>
      <w:divBdr>
        <w:top w:val="none" w:sz="0" w:space="0" w:color="auto"/>
        <w:left w:val="none" w:sz="0" w:space="0" w:color="auto"/>
        <w:bottom w:val="none" w:sz="0" w:space="0" w:color="auto"/>
        <w:right w:val="none" w:sz="0" w:space="0" w:color="auto"/>
      </w:divBdr>
      <w:divsChild>
        <w:div w:id="622274691">
          <w:marLeft w:val="-150"/>
          <w:marRight w:val="-150"/>
          <w:marTop w:val="0"/>
          <w:marBottom w:val="0"/>
          <w:divBdr>
            <w:top w:val="none" w:sz="0" w:space="0" w:color="auto"/>
            <w:left w:val="none" w:sz="0" w:space="0" w:color="auto"/>
            <w:bottom w:val="none" w:sz="0" w:space="0" w:color="auto"/>
            <w:right w:val="none" w:sz="0" w:space="0" w:color="auto"/>
          </w:divBdr>
          <w:divsChild>
            <w:div w:id="171576728">
              <w:marLeft w:val="0"/>
              <w:marRight w:val="0"/>
              <w:marTop w:val="0"/>
              <w:marBottom w:val="0"/>
              <w:divBdr>
                <w:top w:val="none" w:sz="0" w:space="0" w:color="auto"/>
                <w:left w:val="none" w:sz="0" w:space="0" w:color="auto"/>
                <w:bottom w:val="none" w:sz="0" w:space="0" w:color="auto"/>
                <w:right w:val="none" w:sz="0" w:space="0" w:color="auto"/>
              </w:divBdr>
            </w:div>
          </w:divsChild>
        </w:div>
        <w:div w:id="1010908128">
          <w:marLeft w:val="-150"/>
          <w:marRight w:val="-150"/>
          <w:marTop w:val="0"/>
          <w:marBottom w:val="0"/>
          <w:divBdr>
            <w:top w:val="none" w:sz="0" w:space="0" w:color="auto"/>
            <w:left w:val="none" w:sz="0" w:space="0" w:color="auto"/>
            <w:bottom w:val="none" w:sz="0" w:space="0" w:color="auto"/>
            <w:right w:val="none" w:sz="0" w:space="0" w:color="auto"/>
          </w:divBdr>
          <w:divsChild>
            <w:div w:id="909270127">
              <w:marLeft w:val="0"/>
              <w:marRight w:val="0"/>
              <w:marTop w:val="0"/>
              <w:marBottom w:val="0"/>
              <w:divBdr>
                <w:top w:val="none" w:sz="0" w:space="0" w:color="auto"/>
                <w:left w:val="none" w:sz="0" w:space="0" w:color="auto"/>
                <w:bottom w:val="none" w:sz="0" w:space="0" w:color="auto"/>
                <w:right w:val="none" w:sz="0" w:space="0" w:color="auto"/>
              </w:divBdr>
              <w:divsChild>
                <w:div w:id="817452667">
                  <w:marLeft w:val="0"/>
                  <w:marRight w:val="0"/>
                  <w:marTop w:val="0"/>
                  <w:marBottom w:val="0"/>
                  <w:divBdr>
                    <w:top w:val="none" w:sz="0" w:space="0" w:color="auto"/>
                    <w:left w:val="none" w:sz="0" w:space="0" w:color="auto"/>
                    <w:bottom w:val="none" w:sz="0" w:space="0" w:color="auto"/>
                    <w:right w:val="none" w:sz="0" w:space="0" w:color="auto"/>
                  </w:divBdr>
                  <w:divsChild>
                    <w:div w:id="1102913556">
                      <w:marLeft w:val="0"/>
                      <w:marRight w:val="0"/>
                      <w:marTop w:val="0"/>
                      <w:marBottom w:val="0"/>
                      <w:divBdr>
                        <w:top w:val="none" w:sz="0" w:space="0" w:color="auto"/>
                        <w:left w:val="none" w:sz="0" w:space="0" w:color="auto"/>
                        <w:bottom w:val="none" w:sz="0" w:space="0" w:color="auto"/>
                        <w:right w:val="none" w:sz="0" w:space="0" w:color="auto"/>
                      </w:divBdr>
                    </w:div>
                  </w:divsChild>
                </w:div>
                <w:div w:id="1162235234">
                  <w:marLeft w:val="0"/>
                  <w:marRight w:val="0"/>
                  <w:marTop w:val="0"/>
                  <w:marBottom w:val="0"/>
                  <w:divBdr>
                    <w:top w:val="none" w:sz="0" w:space="0" w:color="auto"/>
                    <w:left w:val="none" w:sz="0" w:space="0" w:color="auto"/>
                    <w:bottom w:val="none" w:sz="0" w:space="0" w:color="auto"/>
                    <w:right w:val="none" w:sz="0" w:space="0" w:color="auto"/>
                  </w:divBdr>
                  <w:divsChild>
                    <w:div w:id="1053386190">
                      <w:marLeft w:val="0"/>
                      <w:marRight w:val="0"/>
                      <w:marTop w:val="0"/>
                      <w:marBottom w:val="0"/>
                      <w:divBdr>
                        <w:top w:val="none" w:sz="0" w:space="0" w:color="auto"/>
                        <w:left w:val="none" w:sz="0" w:space="0" w:color="auto"/>
                        <w:bottom w:val="none" w:sz="0" w:space="0" w:color="auto"/>
                        <w:right w:val="none" w:sz="0" w:space="0" w:color="auto"/>
                      </w:divBdr>
                    </w:div>
                    <w:div w:id="1089884551">
                      <w:marLeft w:val="0"/>
                      <w:marRight w:val="0"/>
                      <w:marTop w:val="0"/>
                      <w:marBottom w:val="0"/>
                      <w:divBdr>
                        <w:top w:val="none" w:sz="0" w:space="0" w:color="auto"/>
                        <w:left w:val="none" w:sz="0" w:space="0" w:color="auto"/>
                        <w:bottom w:val="none" w:sz="0" w:space="0" w:color="auto"/>
                        <w:right w:val="none" w:sz="0" w:space="0" w:color="auto"/>
                      </w:divBdr>
                      <w:divsChild>
                        <w:div w:id="158152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158584">
      <w:bodyDiv w:val="1"/>
      <w:marLeft w:val="0"/>
      <w:marRight w:val="0"/>
      <w:marTop w:val="0"/>
      <w:marBottom w:val="0"/>
      <w:divBdr>
        <w:top w:val="none" w:sz="0" w:space="0" w:color="auto"/>
        <w:left w:val="none" w:sz="0" w:space="0" w:color="auto"/>
        <w:bottom w:val="none" w:sz="0" w:space="0" w:color="auto"/>
        <w:right w:val="none" w:sz="0" w:space="0" w:color="auto"/>
      </w:divBdr>
      <w:divsChild>
        <w:div w:id="90397090">
          <w:marLeft w:val="0"/>
          <w:marRight w:val="0"/>
          <w:marTop w:val="186"/>
          <w:marBottom w:val="0"/>
          <w:divBdr>
            <w:top w:val="none" w:sz="0" w:space="0" w:color="auto"/>
            <w:left w:val="none" w:sz="0" w:space="0" w:color="auto"/>
            <w:bottom w:val="none" w:sz="0" w:space="0" w:color="auto"/>
            <w:right w:val="none" w:sz="0" w:space="0" w:color="auto"/>
          </w:divBdr>
        </w:div>
        <w:div w:id="930550469">
          <w:marLeft w:val="0"/>
          <w:marRight w:val="0"/>
          <w:marTop w:val="0"/>
          <w:marBottom w:val="133"/>
          <w:divBdr>
            <w:top w:val="none" w:sz="0" w:space="0" w:color="auto"/>
            <w:left w:val="none" w:sz="0" w:space="0" w:color="auto"/>
            <w:bottom w:val="none" w:sz="0" w:space="0" w:color="auto"/>
            <w:right w:val="none" w:sz="0" w:space="0" w:color="auto"/>
          </w:divBdr>
        </w:div>
        <w:div w:id="1170370789">
          <w:marLeft w:val="0"/>
          <w:marRight w:val="0"/>
          <w:marTop w:val="0"/>
          <w:marBottom w:val="141"/>
          <w:divBdr>
            <w:top w:val="none" w:sz="0" w:space="0" w:color="auto"/>
            <w:left w:val="none" w:sz="0" w:space="0" w:color="auto"/>
            <w:bottom w:val="none" w:sz="0" w:space="0" w:color="auto"/>
            <w:right w:val="none" w:sz="0" w:space="0" w:color="auto"/>
          </w:divBdr>
          <w:divsChild>
            <w:div w:id="634021950">
              <w:marLeft w:val="35"/>
              <w:marRight w:val="0"/>
              <w:marTop w:val="0"/>
              <w:marBottom w:val="0"/>
              <w:divBdr>
                <w:top w:val="none" w:sz="0" w:space="0" w:color="auto"/>
                <w:left w:val="none" w:sz="0" w:space="0" w:color="auto"/>
                <w:bottom w:val="none" w:sz="0" w:space="0" w:color="auto"/>
                <w:right w:val="none" w:sz="0" w:space="0" w:color="auto"/>
              </w:divBdr>
            </w:div>
          </w:divsChild>
        </w:div>
      </w:divsChild>
    </w:div>
    <w:div w:id="838616169">
      <w:bodyDiv w:val="1"/>
      <w:marLeft w:val="0"/>
      <w:marRight w:val="0"/>
      <w:marTop w:val="0"/>
      <w:marBottom w:val="0"/>
      <w:divBdr>
        <w:top w:val="none" w:sz="0" w:space="0" w:color="auto"/>
        <w:left w:val="none" w:sz="0" w:space="0" w:color="auto"/>
        <w:bottom w:val="none" w:sz="0" w:space="0" w:color="auto"/>
        <w:right w:val="none" w:sz="0" w:space="0" w:color="auto"/>
      </w:divBdr>
      <w:divsChild>
        <w:div w:id="1050305557">
          <w:marLeft w:val="0"/>
          <w:marRight w:val="0"/>
          <w:marTop w:val="0"/>
          <w:marBottom w:val="0"/>
          <w:divBdr>
            <w:top w:val="none" w:sz="0" w:space="0" w:color="auto"/>
            <w:left w:val="none" w:sz="0" w:space="0" w:color="auto"/>
            <w:bottom w:val="none" w:sz="0" w:space="0" w:color="auto"/>
            <w:right w:val="none" w:sz="0" w:space="0" w:color="auto"/>
          </w:divBdr>
          <w:divsChild>
            <w:div w:id="325482166">
              <w:marLeft w:val="0"/>
              <w:marRight w:val="0"/>
              <w:marTop w:val="0"/>
              <w:marBottom w:val="0"/>
              <w:divBdr>
                <w:top w:val="single" w:sz="2" w:space="0" w:color="000000"/>
                <w:left w:val="single" w:sz="2" w:space="0" w:color="000000"/>
                <w:bottom w:val="single" w:sz="2" w:space="0" w:color="000000"/>
                <w:right w:val="single" w:sz="2" w:space="0" w:color="000000"/>
              </w:divBdr>
              <w:divsChild>
                <w:div w:id="890195604">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sChild>
    </w:div>
    <w:div w:id="838927453">
      <w:bodyDiv w:val="1"/>
      <w:marLeft w:val="0"/>
      <w:marRight w:val="0"/>
      <w:marTop w:val="0"/>
      <w:marBottom w:val="0"/>
      <w:divBdr>
        <w:top w:val="none" w:sz="0" w:space="0" w:color="auto"/>
        <w:left w:val="none" w:sz="0" w:space="0" w:color="auto"/>
        <w:bottom w:val="none" w:sz="0" w:space="0" w:color="auto"/>
        <w:right w:val="none" w:sz="0" w:space="0" w:color="auto"/>
      </w:divBdr>
    </w:div>
    <w:div w:id="839005501">
      <w:bodyDiv w:val="1"/>
      <w:marLeft w:val="0"/>
      <w:marRight w:val="0"/>
      <w:marTop w:val="0"/>
      <w:marBottom w:val="0"/>
      <w:divBdr>
        <w:top w:val="none" w:sz="0" w:space="0" w:color="auto"/>
        <w:left w:val="none" w:sz="0" w:space="0" w:color="auto"/>
        <w:bottom w:val="none" w:sz="0" w:space="0" w:color="auto"/>
        <w:right w:val="none" w:sz="0" w:space="0" w:color="auto"/>
      </w:divBdr>
      <w:divsChild>
        <w:div w:id="28797952">
          <w:marLeft w:val="0"/>
          <w:marRight w:val="0"/>
          <w:marTop w:val="516"/>
          <w:marBottom w:val="0"/>
          <w:divBdr>
            <w:top w:val="none" w:sz="0" w:space="0" w:color="auto"/>
            <w:left w:val="none" w:sz="0" w:space="0" w:color="auto"/>
            <w:bottom w:val="none" w:sz="0" w:space="0" w:color="auto"/>
            <w:right w:val="none" w:sz="0" w:space="0" w:color="auto"/>
          </w:divBdr>
        </w:div>
        <w:div w:id="1245917559">
          <w:marLeft w:val="0"/>
          <w:marRight w:val="0"/>
          <w:marTop w:val="516"/>
          <w:marBottom w:val="0"/>
          <w:divBdr>
            <w:top w:val="none" w:sz="0" w:space="0" w:color="auto"/>
            <w:left w:val="none" w:sz="0" w:space="0" w:color="auto"/>
            <w:bottom w:val="none" w:sz="0" w:space="0" w:color="auto"/>
            <w:right w:val="none" w:sz="0" w:space="0" w:color="auto"/>
          </w:divBdr>
        </w:div>
      </w:divsChild>
    </w:div>
    <w:div w:id="839154842">
      <w:bodyDiv w:val="1"/>
      <w:marLeft w:val="0"/>
      <w:marRight w:val="0"/>
      <w:marTop w:val="0"/>
      <w:marBottom w:val="0"/>
      <w:divBdr>
        <w:top w:val="none" w:sz="0" w:space="0" w:color="auto"/>
        <w:left w:val="none" w:sz="0" w:space="0" w:color="auto"/>
        <w:bottom w:val="none" w:sz="0" w:space="0" w:color="auto"/>
        <w:right w:val="none" w:sz="0" w:space="0" w:color="auto"/>
      </w:divBdr>
    </w:div>
    <w:div w:id="839155481">
      <w:bodyDiv w:val="1"/>
      <w:marLeft w:val="0"/>
      <w:marRight w:val="0"/>
      <w:marTop w:val="0"/>
      <w:marBottom w:val="0"/>
      <w:divBdr>
        <w:top w:val="none" w:sz="0" w:space="0" w:color="auto"/>
        <w:left w:val="none" w:sz="0" w:space="0" w:color="auto"/>
        <w:bottom w:val="none" w:sz="0" w:space="0" w:color="auto"/>
        <w:right w:val="none" w:sz="0" w:space="0" w:color="auto"/>
      </w:divBdr>
      <w:divsChild>
        <w:div w:id="140081836">
          <w:marLeft w:val="-150"/>
          <w:marRight w:val="-150"/>
          <w:marTop w:val="0"/>
          <w:marBottom w:val="0"/>
          <w:divBdr>
            <w:top w:val="none" w:sz="0" w:space="0" w:color="auto"/>
            <w:left w:val="none" w:sz="0" w:space="0" w:color="auto"/>
            <w:bottom w:val="none" w:sz="0" w:space="0" w:color="auto"/>
            <w:right w:val="none" w:sz="0" w:space="0" w:color="auto"/>
          </w:divBdr>
          <w:divsChild>
            <w:div w:id="284586449">
              <w:marLeft w:val="0"/>
              <w:marRight w:val="0"/>
              <w:marTop w:val="0"/>
              <w:marBottom w:val="0"/>
              <w:divBdr>
                <w:top w:val="none" w:sz="0" w:space="0" w:color="auto"/>
                <w:left w:val="none" w:sz="0" w:space="0" w:color="auto"/>
                <w:bottom w:val="none" w:sz="0" w:space="0" w:color="auto"/>
                <w:right w:val="none" w:sz="0" w:space="0" w:color="auto"/>
              </w:divBdr>
              <w:divsChild>
                <w:div w:id="174420507">
                  <w:marLeft w:val="0"/>
                  <w:marRight w:val="0"/>
                  <w:marTop w:val="0"/>
                  <w:marBottom w:val="0"/>
                  <w:divBdr>
                    <w:top w:val="none" w:sz="0" w:space="0" w:color="auto"/>
                    <w:left w:val="none" w:sz="0" w:space="0" w:color="auto"/>
                    <w:bottom w:val="none" w:sz="0" w:space="0" w:color="auto"/>
                    <w:right w:val="none" w:sz="0" w:space="0" w:color="auto"/>
                  </w:divBdr>
                  <w:divsChild>
                    <w:div w:id="521169138">
                      <w:marLeft w:val="0"/>
                      <w:marRight w:val="0"/>
                      <w:marTop w:val="0"/>
                      <w:marBottom w:val="0"/>
                      <w:divBdr>
                        <w:top w:val="none" w:sz="0" w:space="0" w:color="auto"/>
                        <w:left w:val="none" w:sz="0" w:space="0" w:color="auto"/>
                        <w:bottom w:val="none" w:sz="0" w:space="0" w:color="auto"/>
                        <w:right w:val="none" w:sz="0" w:space="0" w:color="auto"/>
                      </w:divBdr>
                    </w:div>
                    <w:div w:id="1110398318">
                      <w:marLeft w:val="0"/>
                      <w:marRight w:val="0"/>
                      <w:marTop w:val="0"/>
                      <w:marBottom w:val="0"/>
                      <w:divBdr>
                        <w:top w:val="none" w:sz="0" w:space="0" w:color="auto"/>
                        <w:left w:val="none" w:sz="0" w:space="0" w:color="auto"/>
                        <w:bottom w:val="none" w:sz="0" w:space="0" w:color="auto"/>
                        <w:right w:val="none" w:sz="0" w:space="0" w:color="auto"/>
                      </w:divBdr>
                    </w:div>
                  </w:divsChild>
                </w:div>
                <w:div w:id="687291732">
                  <w:marLeft w:val="0"/>
                  <w:marRight w:val="0"/>
                  <w:marTop w:val="0"/>
                  <w:marBottom w:val="0"/>
                  <w:divBdr>
                    <w:top w:val="none" w:sz="0" w:space="0" w:color="auto"/>
                    <w:left w:val="none" w:sz="0" w:space="0" w:color="auto"/>
                    <w:bottom w:val="none" w:sz="0" w:space="0" w:color="auto"/>
                    <w:right w:val="none" w:sz="0" w:space="0" w:color="auto"/>
                  </w:divBdr>
                  <w:divsChild>
                    <w:div w:id="5046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971803">
          <w:marLeft w:val="-150"/>
          <w:marRight w:val="-150"/>
          <w:marTop w:val="0"/>
          <w:marBottom w:val="0"/>
          <w:divBdr>
            <w:top w:val="none" w:sz="0" w:space="0" w:color="auto"/>
            <w:left w:val="none" w:sz="0" w:space="0" w:color="auto"/>
            <w:bottom w:val="none" w:sz="0" w:space="0" w:color="auto"/>
            <w:right w:val="none" w:sz="0" w:space="0" w:color="auto"/>
          </w:divBdr>
          <w:divsChild>
            <w:div w:id="39984533">
              <w:marLeft w:val="0"/>
              <w:marRight w:val="0"/>
              <w:marTop w:val="0"/>
              <w:marBottom w:val="0"/>
              <w:divBdr>
                <w:top w:val="none" w:sz="0" w:space="0" w:color="auto"/>
                <w:left w:val="none" w:sz="0" w:space="0" w:color="auto"/>
                <w:bottom w:val="none" w:sz="0" w:space="0" w:color="auto"/>
                <w:right w:val="none" w:sz="0" w:space="0" w:color="auto"/>
              </w:divBdr>
              <w:divsChild>
                <w:div w:id="1211302228">
                  <w:marLeft w:val="0"/>
                  <w:marRight w:val="0"/>
                  <w:marTop w:val="0"/>
                  <w:marBottom w:val="0"/>
                  <w:divBdr>
                    <w:top w:val="none" w:sz="0" w:space="0" w:color="auto"/>
                    <w:left w:val="none" w:sz="0" w:space="0" w:color="auto"/>
                    <w:bottom w:val="none" w:sz="0" w:space="0" w:color="auto"/>
                    <w:right w:val="none" w:sz="0" w:space="0" w:color="auto"/>
                  </w:divBdr>
                  <w:divsChild>
                    <w:div w:id="369035663">
                      <w:marLeft w:val="0"/>
                      <w:marRight w:val="0"/>
                      <w:marTop w:val="0"/>
                      <w:marBottom w:val="0"/>
                      <w:divBdr>
                        <w:top w:val="none" w:sz="0" w:space="0" w:color="auto"/>
                        <w:left w:val="none" w:sz="0" w:space="0" w:color="auto"/>
                        <w:bottom w:val="none" w:sz="0" w:space="0" w:color="auto"/>
                        <w:right w:val="none" w:sz="0" w:space="0" w:color="auto"/>
                      </w:divBdr>
                      <w:divsChild>
                        <w:div w:id="1376923849">
                          <w:marLeft w:val="0"/>
                          <w:marRight w:val="0"/>
                          <w:marTop w:val="0"/>
                          <w:marBottom w:val="0"/>
                          <w:divBdr>
                            <w:top w:val="none" w:sz="0" w:space="0" w:color="auto"/>
                            <w:left w:val="none" w:sz="0" w:space="0" w:color="auto"/>
                            <w:bottom w:val="none" w:sz="0" w:space="0" w:color="auto"/>
                            <w:right w:val="none" w:sz="0" w:space="0" w:color="auto"/>
                          </w:divBdr>
                          <w:divsChild>
                            <w:div w:id="1342968748">
                              <w:marLeft w:val="0"/>
                              <w:marRight w:val="0"/>
                              <w:marTop w:val="0"/>
                              <w:marBottom w:val="0"/>
                              <w:divBdr>
                                <w:top w:val="none" w:sz="0" w:space="0" w:color="auto"/>
                                <w:left w:val="none" w:sz="0" w:space="0" w:color="auto"/>
                                <w:bottom w:val="none" w:sz="0" w:space="0" w:color="auto"/>
                                <w:right w:val="none" w:sz="0" w:space="0" w:color="auto"/>
                              </w:divBdr>
                            </w:div>
                            <w:div w:id="1513447266">
                              <w:marLeft w:val="0"/>
                              <w:marRight w:val="0"/>
                              <w:marTop w:val="0"/>
                              <w:marBottom w:val="0"/>
                              <w:divBdr>
                                <w:top w:val="none" w:sz="0" w:space="0" w:color="auto"/>
                                <w:left w:val="none" w:sz="0" w:space="0" w:color="auto"/>
                                <w:bottom w:val="none" w:sz="0" w:space="0" w:color="auto"/>
                                <w:right w:val="none" w:sz="0" w:space="0" w:color="auto"/>
                              </w:divBdr>
                            </w:div>
                            <w:div w:id="153939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849301">
      <w:bodyDiv w:val="1"/>
      <w:marLeft w:val="0"/>
      <w:marRight w:val="0"/>
      <w:marTop w:val="0"/>
      <w:marBottom w:val="0"/>
      <w:divBdr>
        <w:top w:val="none" w:sz="0" w:space="0" w:color="auto"/>
        <w:left w:val="none" w:sz="0" w:space="0" w:color="auto"/>
        <w:bottom w:val="none" w:sz="0" w:space="0" w:color="auto"/>
        <w:right w:val="none" w:sz="0" w:space="0" w:color="auto"/>
      </w:divBdr>
      <w:divsChild>
        <w:div w:id="242837646">
          <w:marLeft w:val="-150"/>
          <w:marRight w:val="-150"/>
          <w:marTop w:val="0"/>
          <w:marBottom w:val="0"/>
          <w:divBdr>
            <w:top w:val="none" w:sz="0" w:space="0" w:color="auto"/>
            <w:left w:val="none" w:sz="0" w:space="0" w:color="auto"/>
            <w:bottom w:val="none" w:sz="0" w:space="0" w:color="auto"/>
            <w:right w:val="none" w:sz="0" w:space="0" w:color="auto"/>
          </w:divBdr>
          <w:divsChild>
            <w:div w:id="759523079">
              <w:marLeft w:val="0"/>
              <w:marRight w:val="0"/>
              <w:marTop w:val="0"/>
              <w:marBottom w:val="0"/>
              <w:divBdr>
                <w:top w:val="none" w:sz="0" w:space="0" w:color="auto"/>
                <w:left w:val="none" w:sz="0" w:space="0" w:color="auto"/>
                <w:bottom w:val="none" w:sz="0" w:space="0" w:color="auto"/>
                <w:right w:val="none" w:sz="0" w:space="0" w:color="auto"/>
              </w:divBdr>
              <w:divsChild>
                <w:div w:id="451442978">
                  <w:marLeft w:val="0"/>
                  <w:marRight w:val="0"/>
                  <w:marTop w:val="0"/>
                  <w:marBottom w:val="0"/>
                  <w:divBdr>
                    <w:top w:val="none" w:sz="0" w:space="0" w:color="auto"/>
                    <w:left w:val="none" w:sz="0" w:space="0" w:color="auto"/>
                    <w:bottom w:val="none" w:sz="0" w:space="0" w:color="auto"/>
                    <w:right w:val="none" w:sz="0" w:space="0" w:color="auto"/>
                  </w:divBdr>
                  <w:divsChild>
                    <w:div w:id="6368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851390">
      <w:bodyDiv w:val="1"/>
      <w:marLeft w:val="0"/>
      <w:marRight w:val="0"/>
      <w:marTop w:val="0"/>
      <w:marBottom w:val="0"/>
      <w:divBdr>
        <w:top w:val="none" w:sz="0" w:space="0" w:color="auto"/>
        <w:left w:val="none" w:sz="0" w:space="0" w:color="auto"/>
        <w:bottom w:val="none" w:sz="0" w:space="0" w:color="auto"/>
        <w:right w:val="none" w:sz="0" w:space="0" w:color="auto"/>
      </w:divBdr>
      <w:divsChild>
        <w:div w:id="381903583">
          <w:marLeft w:val="-150"/>
          <w:marRight w:val="-150"/>
          <w:marTop w:val="0"/>
          <w:marBottom w:val="0"/>
          <w:divBdr>
            <w:top w:val="none" w:sz="0" w:space="0" w:color="auto"/>
            <w:left w:val="none" w:sz="0" w:space="0" w:color="auto"/>
            <w:bottom w:val="none" w:sz="0" w:space="0" w:color="auto"/>
            <w:right w:val="none" w:sz="0" w:space="0" w:color="auto"/>
          </w:divBdr>
          <w:divsChild>
            <w:div w:id="811753162">
              <w:marLeft w:val="0"/>
              <w:marRight w:val="0"/>
              <w:marTop w:val="0"/>
              <w:marBottom w:val="0"/>
              <w:divBdr>
                <w:top w:val="none" w:sz="0" w:space="0" w:color="auto"/>
                <w:left w:val="none" w:sz="0" w:space="0" w:color="auto"/>
                <w:bottom w:val="none" w:sz="0" w:space="0" w:color="auto"/>
                <w:right w:val="none" w:sz="0" w:space="0" w:color="auto"/>
              </w:divBdr>
              <w:divsChild>
                <w:div w:id="1306739908">
                  <w:marLeft w:val="0"/>
                  <w:marRight w:val="0"/>
                  <w:marTop w:val="0"/>
                  <w:marBottom w:val="0"/>
                  <w:divBdr>
                    <w:top w:val="none" w:sz="0" w:space="0" w:color="auto"/>
                    <w:left w:val="none" w:sz="0" w:space="0" w:color="auto"/>
                    <w:bottom w:val="none" w:sz="0" w:space="0" w:color="auto"/>
                    <w:right w:val="none" w:sz="0" w:space="0" w:color="auto"/>
                  </w:divBdr>
                </w:div>
              </w:divsChild>
            </w:div>
            <w:div w:id="957222343">
              <w:marLeft w:val="0"/>
              <w:marRight w:val="0"/>
              <w:marTop w:val="0"/>
              <w:marBottom w:val="0"/>
              <w:divBdr>
                <w:top w:val="none" w:sz="0" w:space="0" w:color="auto"/>
                <w:left w:val="none" w:sz="0" w:space="0" w:color="auto"/>
                <w:bottom w:val="none" w:sz="0" w:space="0" w:color="auto"/>
                <w:right w:val="none" w:sz="0" w:space="0" w:color="auto"/>
              </w:divBdr>
            </w:div>
          </w:divsChild>
        </w:div>
        <w:div w:id="1380516830">
          <w:marLeft w:val="-150"/>
          <w:marRight w:val="-150"/>
          <w:marTop w:val="0"/>
          <w:marBottom w:val="0"/>
          <w:divBdr>
            <w:top w:val="none" w:sz="0" w:space="0" w:color="auto"/>
            <w:left w:val="none" w:sz="0" w:space="0" w:color="auto"/>
            <w:bottom w:val="none" w:sz="0" w:space="0" w:color="auto"/>
            <w:right w:val="none" w:sz="0" w:space="0" w:color="auto"/>
          </w:divBdr>
        </w:div>
      </w:divsChild>
    </w:div>
    <w:div w:id="840006546">
      <w:bodyDiv w:val="1"/>
      <w:marLeft w:val="0"/>
      <w:marRight w:val="0"/>
      <w:marTop w:val="0"/>
      <w:marBottom w:val="0"/>
      <w:divBdr>
        <w:top w:val="none" w:sz="0" w:space="0" w:color="auto"/>
        <w:left w:val="none" w:sz="0" w:space="0" w:color="auto"/>
        <w:bottom w:val="none" w:sz="0" w:space="0" w:color="auto"/>
        <w:right w:val="none" w:sz="0" w:space="0" w:color="auto"/>
      </w:divBdr>
      <w:divsChild>
        <w:div w:id="735014131">
          <w:marLeft w:val="0"/>
          <w:marRight w:val="0"/>
          <w:marTop w:val="0"/>
          <w:marBottom w:val="315"/>
          <w:divBdr>
            <w:top w:val="none" w:sz="0" w:space="0" w:color="auto"/>
            <w:left w:val="none" w:sz="0" w:space="0" w:color="auto"/>
            <w:bottom w:val="none" w:sz="0" w:space="0" w:color="auto"/>
            <w:right w:val="none" w:sz="0" w:space="0" w:color="auto"/>
          </w:divBdr>
          <w:divsChild>
            <w:div w:id="1331713832">
              <w:marLeft w:val="0"/>
              <w:marRight w:val="0"/>
              <w:marTop w:val="0"/>
              <w:marBottom w:val="0"/>
              <w:divBdr>
                <w:top w:val="none" w:sz="0" w:space="0" w:color="auto"/>
                <w:left w:val="none" w:sz="0" w:space="0" w:color="auto"/>
                <w:bottom w:val="none" w:sz="0" w:space="0" w:color="auto"/>
                <w:right w:val="none" w:sz="0" w:space="0" w:color="auto"/>
              </w:divBdr>
              <w:divsChild>
                <w:div w:id="62457692">
                  <w:marLeft w:val="180"/>
                  <w:marRight w:val="0"/>
                  <w:marTop w:val="0"/>
                  <w:marBottom w:val="0"/>
                  <w:divBdr>
                    <w:top w:val="none" w:sz="0" w:space="0" w:color="auto"/>
                    <w:left w:val="none" w:sz="0" w:space="0" w:color="auto"/>
                    <w:bottom w:val="none" w:sz="0" w:space="0" w:color="auto"/>
                    <w:right w:val="none" w:sz="0" w:space="0" w:color="auto"/>
                  </w:divBdr>
                </w:div>
                <w:div w:id="307782533">
                  <w:marLeft w:val="180"/>
                  <w:marRight w:val="0"/>
                  <w:marTop w:val="0"/>
                  <w:marBottom w:val="0"/>
                  <w:divBdr>
                    <w:top w:val="none" w:sz="0" w:space="0" w:color="auto"/>
                    <w:left w:val="none" w:sz="0" w:space="0" w:color="auto"/>
                    <w:bottom w:val="none" w:sz="0" w:space="0" w:color="auto"/>
                    <w:right w:val="none" w:sz="0" w:space="0" w:color="auto"/>
                  </w:divBdr>
                </w:div>
                <w:div w:id="954948568">
                  <w:marLeft w:val="180"/>
                  <w:marRight w:val="0"/>
                  <w:marTop w:val="0"/>
                  <w:marBottom w:val="0"/>
                  <w:divBdr>
                    <w:top w:val="none" w:sz="0" w:space="0" w:color="auto"/>
                    <w:left w:val="none" w:sz="0" w:space="0" w:color="auto"/>
                    <w:bottom w:val="none" w:sz="0" w:space="0" w:color="auto"/>
                    <w:right w:val="none" w:sz="0" w:space="0" w:color="auto"/>
                  </w:divBdr>
                </w:div>
                <w:div w:id="1148204199">
                  <w:marLeft w:val="180"/>
                  <w:marRight w:val="0"/>
                  <w:marTop w:val="0"/>
                  <w:marBottom w:val="0"/>
                  <w:divBdr>
                    <w:top w:val="none" w:sz="0" w:space="0" w:color="auto"/>
                    <w:left w:val="none" w:sz="0" w:space="0" w:color="auto"/>
                    <w:bottom w:val="none" w:sz="0" w:space="0" w:color="auto"/>
                    <w:right w:val="none" w:sz="0" w:space="0" w:color="auto"/>
                  </w:divBdr>
                </w:div>
                <w:div w:id="126499812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82096069">
          <w:marLeft w:val="0"/>
          <w:marRight w:val="0"/>
          <w:marTop w:val="315"/>
          <w:marBottom w:val="0"/>
          <w:divBdr>
            <w:top w:val="none" w:sz="0" w:space="0" w:color="auto"/>
            <w:left w:val="none" w:sz="0" w:space="0" w:color="auto"/>
            <w:bottom w:val="none" w:sz="0" w:space="0" w:color="auto"/>
            <w:right w:val="none" w:sz="0" w:space="0" w:color="auto"/>
          </w:divBdr>
          <w:divsChild>
            <w:div w:id="126800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08348">
      <w:bodyDiv w:val="1"/>
      <w:marLeft w:val="0"/>
      <w:marRight w:val="0"/>
      <w:marTop w:val="0"/>
      <w:marBottom w:val="0"/>
      <w:divBdr>
        <w:top w:val="none" w:sz="0" w:space="0" w:color="auto"/>
        <w:left w:val="none" w:sz="0" w:space="0" w:color="auto"/>
        <w:bottom w:val="none" w:sz="0" w:space="0" w:color="auto"/>
        <w:right w:val="none" w:sz="0" w:space="0" w:color="auto"/>
      </w:divBdr>
      <w:divsChild>
        <w:div w:id="873350917">
          <w:marLeft w:val="-225"/>
          <w:marRight w:val="-225"/>
          <w:marTop w:val="0"/>
          <w:marBottom w:val="0"/>
          <w:divBdr>
            <w:top w:val="none" w:sz="0" w:space="0" w:color="auto"/>
            <w:left w:val="none" w:sz="0" w:space="0" w:color="auto"/>
            <w:bottom w:val="none" w:sz="0" w:space="0" w:color="auto"/>
            <w:right w:val="none" w:sz="0" w:space="0" w:color="auto"/>
          </w:divBdr>
        </w:div>
        <w:div w:id="1568690163">
          <w:marLeft w:val="-225"/>
          <w:marRight w:val="-225"/>
          <w:marTop w:val="0"/>
          <w:marBottom w:val="0"/>
          <w:divBdr>
            <w:top w:val="none" w:sz="0" w:space="0" w:color="auto"/>
            <w:left w:val="none" w:sz="0" w:space="0" w:color="auto"/>
            <w:bottom w:val="none" w:sz="0" w:space="0" w:color="auto"/>
            <w:right w:val="none" w:sz="0" w:space="0" w:color="auto"/>
          </w:divBdr>
          <w:divsChild>
            <w:div w:id="712389238">
              <w:marLeft w:val="0"/>
              <w:marRight w:val="0"/>
              <w:marTop w:val="0"/>
              <w:marBottom w:val="0"/>
              <w:divBdr>
                <w:top w:val="none" w:sz="0" w:space="0" w:color="auto"/>
                <w:left w:val="none" w:sz="0" w:space="0" w:color="auto"/>
                <w:bottom w:val="none" w:sz="0" w:space="0" w:color="auto"/>
                <w:right w:val="none" w:sz="0" w:space="0" w:color="auto"/>
              </w:divBdr>
              <w:divsChild>
                <w:div w:id="659506417">
                  <w:marLeft w:val="0"/>
                  <w:marRight w:val="0"/>
                  <w:marTop w:val="0"/>
                  <w:marBottom w:val="0"/>
                  <w:divBdr>
                    <w:top w:val="none" w:sz="0" w:space="0" w:color="auto"/>
                    <w:left w:val="none" w:sz="0" w:space="0" w:color="auto"/>
                    <w:bottom w:val="none" w:sz="0" w:space="0" w:color="auto"/>
                    <w:right w:val="none" w:sz="0" w:space="0" w:color="auto"/>
                  </w:divBdr>
                </w:div>
                <w:div w:id="126977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894749">
      <w:bodyDiv w:val="1"/>
      <w:marLeft w:val="0"/>
      <w:marRight w:val="0"/>
      <w:marTop w:val="0"/>
      <w:marBottom w:val="0"/>
      <w:divBdr>
        <w:top w:val="none" w:sz="0" w:space="0" w:color="auto"/>
        <w:left w:val="none" w:sz="0" w:space="0" w:color="auto"/>
        <w:bottom w:val="none" w:sz="0" w:space="0" w:color="auto"/>
        <w:right w:val="none" w:sz="0" w:space="0" w:color="auto"/>
      </w:divBdr>
      <w:divsChild>
        <w:div w:id="2042629015">
          <w:marLeft w:val="0"/>
          <w:marRight w:val="0"/>
          <w:marTop w:val="0"/>
          <w:marBottom w:val="0"/>
          <w:divBdr>
            <w:top w:val="none" w:sz="0" w:space="0" w:color="auto"/>
            <w:left w:val="none" w:sz="0" w:space="0" w:color="auto"/>
            <w:bottom w:val="none" w:sz="0" w:space="0" w:color="auto"/>
            <w:right w:val="none" w:sz="0" w:space="0" w:color="auto"/>
          </w:divBdr>
        </w:div>
      </w:divsChild>
    </w:div>
    <w:div w:id="841355016">
      <w:bodyDiv w:val="1"/>
      <w:marLeft w:val="0"/>
      <w:marRight w:val="0"/>
      <w:marTop w:val="0"/>
      <w:marBottom w:val="0"/>
      <w:divBdr>
        <w:top w:val="none" w:sz="0" w:space="0" w:color="auto"/>
        <w:left w:val="none" w:sz="0" w:space="0" w:color="auto"/>
        <w:bottom w:val="none" w:sz="0" w:space="0" w:color="auto"/>
        <w:right w:val="none" w:sz="0" w:space="0" w:color="auto"/>
      </w:divBdr>
      <w:divsChild>
        <w:div w:id="293412400">
          <w:marLeft w:val="-225"/>
          <w:marRight w:val="-225"/>
          <w:marTop w:val="0"/>
          <w:marBottom w:val="0"/>
          <w:divBdr>
            <w:top w:val="none" w:sz="0" w:space="0" w:color="auto"/>
            <w:left w:val="none" w:sz="0" w:space="0" w:color="auto"/>
            <w:bottom w:val="none" w:sz="0" w:space="0" w:color="auto"/>
            <w:right w:val="none" w:sz="0" w:space="0" w:color="auto"/>
          </w:divBdr>
        </w:div>
        <w:div w:id="1164131587">
          <w:marLeft w:val="-225"/>
          <w:marRight w:val="-225"/>
          <w:marTop w:val="0"/>
          <w:marBottom w:val="0"/>
          <w:divBdr>
            <w:top w:val="none" w:sz="0" w:space="0" w:color="auto"/>
            <w:left w:val="none" w:sz="0" w:space="0" w:color="auto"/>
            <w:bottom w:val="none" w:sz="0" w:space="0" w:color="auto"/>
            <w:right w:val="none" w:sz="0" w:space="0" w:color="auto"/>
          </w:divBdr>
          <w:divsChild>
            <w:div w:id="1393774639">
              <w:marLeft w:val="0"/>
              <w:marRight w:val="0"/>
              <w:marTop w:val="0"/>
              <w:marBottom w:val="0"/>
              <w:divBdr>
                <w:top w:val="none" w:sz="0" w:space="0" w:color="auto"/>
                <w:left w:val="none" w:sz="0" w:space="0" w:color="auto"/>
                <w:bottom w:val="none" w:sz="0" w:space="0" w:color="auto"/>
                <w:right w:val="none" w:sz="0" w:space="0" w:color="auto"/>
              </w:divBdr>
              <w:divsChild>
                <w:div w:id="138185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08879">
      <w:bodyDiv w:val="1"/>
      <w:marLeft w:val="0"/>
      <w:marRight w:val="0"/>
      <w:marTop w:val="0"/>
      <w:marBottom w:val="0"/>
      <w:divBdr>
        <w:top w:val="none" w:sz="0" w:space="0" w:color="auto"/>
        <w:left w:val="none" w:sz="0" w:space="0" w:color="auto"/>
        <w:bottom w:val="none" w:sz="0" w:space="0" w:color="auto"/>
        <w:right w:val="none" w:sz="0" w:space="0" w:color="auto"/>
      </w:divBdr>
      <w:divsChild>
        <w:div w:id="668170253">
          <w:marLeft w:val="-225"/>
          <w:marRight w:val="-225"/>
          <w:marTop w:val="0"/>
          <w:marBottom w:val="0"/>
          <w:divBdr>
            <w:top w:val="none" w:sz="0" w:space="0" w:color="auto"/>
            <w:left w:val="none" w:sz="0" w:space="0" w:color="auto"/>
            <w:bottom w:val="none" w:sz="0" w:space="0" w:color="auto"/>
            <w:right w:val="none" w:sz="0" w:space="0" w:color="auto"/>
          </w:divBdr>
          <w:divsChild>
            <w:div w:id="1431781638">
              <w:marLeft w:val="0"/>
              <w:marRight w:val="0"/>
              <w:marTop w:val="0"/>
              <w:marBottom w:val="0"/>
              <w:divBdr>
                <w:top w:val="none" w:sz="0" w:space="0" w:color="auto"/>
                <w:left w:val="none" w:sz="0" w:space="0" w:color="auto"/>
                <w:bottom w:val="none" w:sz="0" w:space="0" w:color="auto"/>
                <w:right w:val="none" w:sz="0" w:space="0" w:color="auto"/>
              </w:divBdr>
              <w:divsChild>
                <w:div w:id="85866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86545">
      <w:bodyDiv w:val="1"/>
      <w:marLeft w:val="0"/>
      <w:marRight w:val="0"/>
      <w:marTop w:val="0"/>
      <w:marBottom w:val="0"/>
      <w:divBdr>
        <w:top w:val="none" w:sz="0" w:space="0" w:color="auto"/>
        <w:left w:val="none" w:sz="0" w:space="0" w:color="auto"/>
        <w:bottom w:val="none" w:sz="0" w:space="0" w:color="auto"/>
        <w:right w:val="none" w:sz="0" w:space="0" w:color="auto"/>
      </w:divBdr>
      <w:divsChild>
        <w:div w:id="329331643">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843252141">
      <w:bodyDiv w:val="1"/>
      <w:marLeft w:val="0"/>
      <w:marRight w:val="0"/>
      <w:marTop w:val="0"/>
      <w:marBottom w:val="0"/>
      <w:divBdr>
        <w:top w:val="none" w:sz="0" w:space="0" w:color="auto"/>
        <w:left w:val="none" w:sz="0" w:space="0" w:color="auto"/>
        <w:bottom w:val="none" w:sz="0" w:space="0" w:color="auto"/>
        <w:right w:val="none" w:sz="0" w:space="0" w:color="auto"/>
      </w:divBdr>
      <w:divsChild>
        <w:div w:id="482743367">
          <w:marLeft w:val="-150"/>
          <w:marRight w:val="-150"/>
          <w:marTop w:val="0"/>
          <w:marBottom w:val="0"/>
          <w:divBdr>
            <w:top w:val="none" w:sz="0" w:space="0" w:color="auto"/>
            <w:left w:val="none" w:sz="0" w:space="0" w:color="auto"/>
            <w:bottom w:val="none" w:sz="0" w:space="0" w:color="auto"/>
            <w:right w:val="none" w:sz="0" w:space="0" w:color="auto"/>
          </w:divBdr>
          <w:divsChild>
            <w:div w:id="1381393486">
              <w:marLeft w:val="0"/>
              <w:marRight w:val="0"/>
              <w:marTop w:val="0"/>
              <w:marBottom w:val="0"/>
              <w:divBdr>
                <w:top w:val="none" w:sz="0" w:space="0" w:color="auto"/>
                <w:left w:val="none" w:sz="0" w:space="0" w:color="auto"/>
                <w:bottom w:val="none" w:sz="0" w:space="0" w:color="auto"/>
                <w:right w:val="none" w:sz="0" w:space="0" w:color="auto"/>
              </w:divBdr>
              <w:divsChild>
                <w:div w:id="831792963">
                  <w:marLeft w:val="0"/>
                  <w:marRight w:val="0"/>
                  <w:marTop w:val="0"/>
                  <w:marBottom w:val="0"/>
                  <w:divBdr>
                    <w:top w:val="none" w:sz="0" w:space="0" w:color="auto"/>
                    <w:left w:val="none" w:sz="0" w:space="0" w:color="auto"/>
                    <w:bottom w:val="none" w:sz="0" w:space="0" w:color="auto"/>
                    <w:right w:val="none" w:sz="0" w:space="0" w:color="auto"/>
                  </w:divBdr>
                  <w:divsChild>
                    <w:div w:id="490175211">
                      <w:marLeft w:val="0"/>
                      <w:marRight w:val="0"/>
                      <w:marTop w:val="0"/>
                      <w:marBottom w:val="0"/>
                      <w:divBdr>
                        <w:top w:val="none" w:sz="0" w:space="0" w:color="auto"/>
                        <w:left w:val="none" w:sz="0" w:space="0" w:color="auto"/>
                        <w:bottom w:val="none" w:sz="0" w:space="0" w:color="auto"/>
                        <w:right w:val="none" w:sz="0" w:space="0" w:color="auto"/>
                      </w:divBdr>
                    </w:div>
                    <w:div w:id="1164316477">
                      <w:marLeft w:val="0"/>
                      <w:marRight w:val="0"/>
                      <w:marTop w:val="0"/>
                      <w:marBottom w:val="0"/>
                      <w:divBdr>
                        <w:top w:val="none" w:sz="0" w:space="0" w:color="auto"/>
                        <w:left w:val="none" w:sz="0" w:space="0" w:color="auto"/>
                        <w:bottom w:val="none" w:sz="0" w:space="0" w:color="auto"/>
                        <w:right w:val="none" w:sz="0" w:space="0" w:color="auto"/>
                      </w:divBdr>
                      <w:divsChild>
                        <w:div w:id="61154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385397">
          <w:marLeft w:val="-150"/>
          <w:marRight w:val="-150"/>
          <w:marTop w:val="0"/>
          <w:marBottom w:val="0"/>
          <w:divBdr>
            <w:top w:val="none" w:sz="0" w:space="0" w:color="auto"/>
            <w:left w:val="none" w:sz="0" w:space="0" w:color="auto"/>
            <w:bottom w:val="none" w:sz="0" w:space="0" w:color="auto"/>
            <w:right w:val="none" w:sz="0" w:space="0" w:color="auto"/>
          </w:divBdr>
          <w:divsChild>
            <w:div w:id="647709769">
              <w:marLeft w:val="0"/>
              <w:marRight w:val="0"/>
              <w:marTop w:val="0"/>
              <w:marBottom w:val="0"/>
              <w:divBdr>
                <w:top w:val="none" w:sz="0" w:space="0" w:color="auto"/>
                <w:left w:val="none" w:sz="0" w:space="0" w:color="auto"/>
                <w:bottom w:val="none" w:sz="0" w:space="0" w:color="auto"/>
                <w:right w:val="none" w:sz="0" w:space="0" w:color="auto"/>
              </w:divBdr>
              <w:divsChild>
                <w:div w:id="760026808">
                  <w:marLeft w:val="0"/>
                  <w:marRight w:val="0"/>
                  <w:marTop w:val="0"/>
                  <w:marBottom w:val="0"/>
                  <w:divBdr>
                    <w:top w:val="none" w:sz="0" w:space="0" w:color="auto"/>
                    <w:left w:val="none" w:sz="0" w:space="0" w:color="auto"/>
                    <w:bottom w:val="none" w:sz="0" w:space="0" w:color="auto"/>
                    <w:right w:val="none" w:sz="0" w:space="0" w:color="auto"/>
                  </w:divBdr>
                  <w:divsChild>
                    <w:div w:id="109671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23529">
              <w:marLeft w:val="0"/>
              <w:marRight w:val="0"/>
              <w:marTop w:val="0"/>
              <w:marBottom w:val="0"/>
              <w:divBdr>
                <w:top w:val="none" w:sz="0" w:space="0" w:color="auto"/>
                <w:left w:val="none" w:sz="0" w:space="0" w:color="auto"/>
                <w:bottom w:val="none" w:sz="0" w:space="0" w:color="auto"/>
                <w:right w:val="none" w:sz="0" w:space="0" w:color="auto"/>
              </w:divBdr>
              <w:divsChild>
                <w:div w:id="1091898130">
                  <w:marLeft w:val="0"/>
                  <w:marRight w:val="0"/>
                  <w:marTop w:val="0"/>
                  <w:marBottom w:val="0"/>
                  <w:divBdr>
                    <w:top w:val="none" w:sz="0" w:space="0" w:color="auto"/>
                    <w:left w:val="none" w:sz="0" w:space="0" w:color="auto"/>
                    <w:bottom w:val="none" w:sz="0" w:space="0" w:color="auto"/>
                    <w:right w:val="none" w:sz="0" w:space="0" w:color="auto"/>
                  </w:divBdr>
                  <w:divsChild>
                    <w:div w:id="347874725">
                      <w:marLeft w:val="0"/>
                      <w:marRight w:val="0"/>
                      <w:marTop w:val="0"/>
                      <w:marBottom w:val="450"/>
                      <w:divBdr>
                        <w:top w:val="none" w:sz="0" w:space="0" w:color="auto"/>
                        <w:left w:val="none" w:sz="0" w:space="0" w:color="auto"/>
                        <w:bottom w:val="none" w:sz="0" w:space="0" w:color="auto"/>
                        <w:right w:val="none" w:sz="0" w:space="0" w:color="auto"/>
                      </w:divBdr>
                    </w:div>
                    <w:div w:id="1142163687">
                      <w:marLeft w:val="0"/>
                      <w:marRight w:val="0"/>
                      <w:marTop w:val="0"/>
                      <w:marBottom w:val="0"/>
                      <w:divBdr>
                        <w:top w:val="none" w:sz="0" w:space="0" w:color="auto"/>
                        <w:left w:val="none" w:sz="0" w:space="0" w:color="auto"/>
                        <w:bottom w:val="none" w:sz="0" w:space="0" w:color="auto"/>
                        <w:right w:val="none" w:sz="0" w:space="0" w:color="auto"/>
                      </w:divBdr>
                      <w:divsChild>
                        <w:div w:id="139095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3394120">
      <w:bodyDiv w:val="1"/>
      <w:marLeft w:val="0"/>
      <w:marRight w:val="0"/>
      <w:marTop w:val="0"/>
      <w:marBottom w:val="0"/>
      <w:divBdr>
        <w:top w:val="none" w:sz="0" w:space="0" w:color="auto"/>
        <w:left w:val="none" w:sz="0" w:space="0" w:color="auto"/>
        <w:bottom w:val="none" w:sz="0" w:space="0" w:color="auto"/>
        <w:right w:val="none" w:sz="0" w:space="0" w:color="auto"/>
      </w:divBdr>
      <w:divsChild>
        <w:div w:id="182599222">
          <w:marLeft w:val="0"/>
          <w:marRight w:val="0"/>
          <w:marTop w:val="0"/>
          <w:marBottom w:val="210"/>
          <w:divBdr>
            <w:top w:val="none" w:sz="0" w:space="0" w:color="auto"/>
            <w:left w:val="none" w:sz="0" w:space="0" w:color="auto"/>
            <w:bottom w:val="none" w:sz="0" w:space="0" w:color="auto"/>
            <w:right w:val="none" w:sz="0" w:space="0" w:color="auto"/>
          </w:divBdr>
          <w:divsChild>
            <w:div w:id="1358920386">
              <w:marLeft w:val="0"/>
              <w:marRight w:val="0"/>
              <w:marTop w:val="0"/>
              <w:marBottom w:val="0"/>
              <w:divBdr>
                <w:top w:val="none" w:sz="0" w:space="0" w:color="auto"/>
                <w:left w:val="none" w:sz="0" w:space="0" w:color="auto"/>
                <w:bottom w:val="none" w:sz="0" w:space="0" w:color="auto"/>
                <w:right w:val="none" w:sz="0" w:space="0" w:color="auto"/>
              </w:divBdr>
              <w:divsChild>
                <w:div w:id="354158453">
                  <w:marLeft w:val="120"/>
                  <w:marRight w:val="0"/>
                  <w:marTop w:val="0"/>
                  <w:marBottom w:val="0"/>
                  <w:divBdr>
                    <w:top w:val="none" w:sz="0" w:space="0" w:color="auto"/>
                    <w:left w:val="none" w:sz="0" w:space="0" w:color="auto"/>
                    <w:bottom w:val="none" w:sz="0" w:space="0" w:color="auto"/>
                    <w:right w:val="none" w:sz="0" w:space="0" w:color="auto"/>
                  </w:divBdr>
                </w:div>
                <w:div w:id="555750360">
                  <w:marLeft w:val="120"/>
                  <w:marRight w:val="0"/>
                  <w:marTop w:val="0"/>
                  <w:marBottom w:val="0"/>
                  <w:divBdr>
                    <w:top w:val="none" w:sz="0" w:space="0" w:color="auto"/>
                    <w:left w:val="single" w:sz="4" w:space="5" w:color="auto"/>
                    <w:bottom w:val="none" w:sz="0" w:space="0" w:color="auto"/>
                    <w:right w:val="none" w:sz="0" w:space="0" w:color="auto"/>
                  </w:divBdr>
                </w:div>
                <w:div w:id="782261163">
                  <w:marLeft w:val="120"/>
                  <w:marRight w:val="0"/>
                  <w:marTop w:val="0"/>
                  <w:marBottom w:val="0"/>
                  <w:divBdr>
                    <w:top w:val="none" w:sz="0" w:space="0" w:color="auto"/>
                    <w:left w:val="none" w:sz="0" w:space="0" w:color="auto"/>
                    <w:bottom w:val="none" w:sz="0" w:space="0" w:color="auto"/>
                    <w:right w:val="none" w:sz="0" w:space="0" w:color="auto"/>
                  </w:divBdr>
                </w:div>
                <w:div w:id="809244994">
                  <w:marLeft w:val="120"/>
                  <w:marRight w:val="0"/>
                  <w:marTop w:val="0"/>
                  <w:marBottom w:val="0"/>
                  <w:divBdr>
                    <w:top w:val="none" w:sz="0" w:space="0" w:color="auto"/>
                    <w:left w:val="none" w:sz="0" w:space="0" w:color="auto"/>
                    <w:bottom w:val="none" w:sz="0" w:space="0" w:color="auto"/>
                    <w:right w:val="none" w:sz="0" w:space="0" w:color="auto"/>
                  </w:divBdr>
                </w:div>
                <w:div w:id="1389063394">
                  <w:marLeft w:val="120"/>
                  <w:marRight w:val="0"/>
                  <w:marTop w:val="0"/>
                  <w:marBottom w:val="0"/>
                  <w:divBdr>
                    <w:top w:val="none" w:sz="0" w:space="0" w:color="auto"/>
                    <w:left w:val="single" w:sz="4" w:space="5" w:color="auto"/>
                    <w:bottom w:val="none" w:sz="0" w:space="0" w:color="auto"/>
                    <w:right w:val="none" w:sz="0" w:space="0" w:color="auto"/>
                  </w:divBdr>
                </w:div>
              </w:divsChild>
            </w:div>
          </w:divsChild>
        </w:div>
        <w:div w:id="476848859">
          <w:marLeft w:val="0"/>
          <w:marRight w:val="0"/>
          <w:marTop w:val="210"/>
          <w:marBottom w:val="0"/>
          <w:divBdr>
            <w:top w:val="none" w:sz="0" w:space="0" w:color="auto"/>
            <w:left w:val="none" w:sz="0" w:space="0" w:color="auto"/>
            <w:bottom w:val="none" w:sz="0" w:space="0" w:color="auto"/>
            <w:right w:val="none" w:sz="0" w:space="0" w:color="auto"/>
          </w:divBdr>
          <w:divsChild>
            <w:div w:id="1235239461">
              <w:marLeft w:val="0"/>
              <w:marRight w:val="0"/>
              <w:marTop w:val="0"/>
              <w:marBottom w:val="0"/>
              <w:divBdr>
                <w:top w:val="none" w:sz="0" w:space="0" w:color="auto"/>
                <w:left w:val="none" w:sz="0" w:space="0" w:color="auto"/>
                <w:bottom w:val="none" w:sz="0" w:space="0" w:color="auto"/>
                <w:right w:val="none" w:sz="0" w:space="0" w:color="auto"/>
              </w:divBdr>
            </w:div>
          </w:divsChild>
        </w:div>
        <w:div w:id="597834537">
          <w:marLeft w:val="0"/>
          <w:marRight w:val="0"/>
          <w:marTop w:val="0"/>
          <w:marBottom w:val="150"/>
          <w:divBdr>
            <w:top w:val="none" w:sz="0" w:space="0" w:color="auto"/>
            <w:left w:val="none" w:sz="0" w:space="0" w:color="auto"/>
            <w:bottom w:val="none" w:sz="0" w:space="0" w:color="auto"/>
            <w:right w:val="none" w:sz="0" w:space="0" w:color="auto"/>
          </w:divBdr>
        </w:div>
        <w:div w:id="654603416">
          <w:marLeft w:val="0"/>
          <w:marRight w:val="0"/>
          <w:marTop w:val="0"/>
          <w:marBottom w:val="160"/>
          <w:divBdr>
            <w:top w:val="none" w:sz="0" w:space="0" w:color="auto"/>
            <w:left w:val="none" w:sz="0" w:space="0" w:color="auto"/>
            <w:bottom w:val="none" w:sz="0" w:space="0" w:color="auto"/>
            <w:right w:val="none" w:sz="0" w:space="0" w:color="auto"/>
          </w:divBdr>
          <w:divsChild>
            <w:div w:id="138427497">
              <w:marLeft w:val="40"/>
              <w:marRight w:val="0"/>
              <w:marTop w:val="0"/>
              <w:marBottom w:val="0"/>
              <w:divBdr>
                <w:top w:val="none" w:sz="0" w:space="0" w:color="auto"/>
                <w:left w:val="none" w:sz="0" w:space="0" w:color="auto"/>
                <w:bottom w:val="none" w:sz="0" w:space="0" w:color="auto"/>
                <w:right w:val="none" w:sz="0" w:space="0" w:color="auto"/>
              </w:divBdr>
            </w:div>
            <w:div w:id="67600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6568">
      <w:bodyDiv w:val="1"/>
      <w:marLeft w:val="0"/>
      <w:marRight w:val="0"/>
      <w:marTop w:val="0"/>
      <w:marBottom w:val="0"/>
      <w:divBdr>
        <w:top w:val="none" w:sz="0" w:space="0" w:color="auto"/>
        <w:left w:val="none" w:sz="0" w:space="0" w:color="auto"/>
        <w:bottom w:val="none" w:sz="0" w:space="0" w:color="auto"/>
        <w:right w:val="none" w:sz="0" w:space="0" w:color="auto"/>
      </w:divBdr>
      <w:divsChild>
        <w:div w:id="9452296">
          <w:marLeft w:val="0"/>
          <w:marRight w:val="0"/>
          <w:marTop w:val="0"/>
          <w:marBottom w:val="0"/>
          <w:divBdr>
            <w:top w:val="none" w:sz="0" w:space="0" w:color="auto"/>
            <w:left w:val="none" w:sz="0" w:space="0" w:color="auto"/>
            <w:bottom w:val="none" w:sz="0" w:space="0" w:color="auto"/>
            <w:right w:val="none" w:sz="0" w:space="0" w:color="auto"/>
          </w:divBdr>
        </w:div>
        <w:div w:id="117379389">
          <w:marLeft w:val="0"/>
          <w:marRight w:val="0"/>
          <w:marTop w:val="0"/>
          <w:marBottom w:val="0"/>
          <w:divBdr>
            <w:top w:val="none" w:sz="0" w:space="0" w:color="auto"/>
            <w:left w:val="none" w:sz="0" w:space="0" w:color="auto"/>
            <w:bottom w:val="none" w:sz="0" w:space="0" w:color="auto"/>
            <w:right w:val="none" w:sz="0" w:space="0" w:color="auto"/>
          </w:divBdr>
          <w:divsChild>
            <w:div w:id="741441512">
              <w:marLeft w:val="0"/>
              <w:marRight w:val="0"/>
              <w:marTop w:val="0"/>
              <w:marBottom w:val="0"/>
              <w:divBdr>
                <w:top w:val="none" w:sz="0" w:space="0" w:color="auto"/>
                <w:left w:val="none" w:sz="0" w:space="0" w:color="auto"/>
                <w:bottom w:val="none" w:sz="0" w:space="0" w:color="auto"/>
                <w:right w:val="none" w:sz="0" w:space="0" w:color="auto"/>
              </w:divBdr>
              <w:divsChild>
                <w:div w:id="1001856710">
                  <w:marLeft w:val="0"/>
                  <w:marRight w:val="0"/>
                  <w:marTop w:val="0"/>
                  <w:marBottom w:val="0"/>
                  <w:divBdr>
                    <w:top w:val="none" w:sz="0" w:space="0" w:color="auto"/>
                    <w:left w:val="none" w:sz="0" w:space="0" w:color="auto"/>
                    <w:bottom w:val="none" w:sz="0" w:space="0" w:color="auto"/>
                    <w:right w:val="none" w:sz="0" w:space="0" w:color="auto"/>
                  </w:divBdr>
                  <w:divsChild>
                    <w:div w:id="972710296">
                      <w:marLeft w:val="0"/>
                      <w:marRight w:val="0"/>
                      <w:marTop w:val="0"/>
                      <w:marBottom w:val="0"/>
                      <w:divBdr>
                        <w:top w:val="none" w:sz="0" w:space="0" w:color="auto"/>
                        <w:left w:val="none" w:sz="0" w:space="0" w:color="auto"/>
                        <w:bottom w:val="none" w:sz="0" w:space="0" w:color="auto"/>
                        <w:right w:val="none" w:sz="0" w:space="0" w:color="auto"/>
                      </w:divBdr>
                      <w:divsChild>
                        <w:div w:id="52248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518689">
              <w:marLeft w:val="0"/>
              <w:marRight w:val="0"/>
              <w:marTop w:val="0"/>
              <w:marBottom w:val="0"/>
              <w:divBdr>
                <w:top w:val="none" w:sz="0" w:space="0" w:color="auto"/>
                <w:left w:val="none" w:sz="0" w:space="0" w:color="auto"/>
                <w:bottom w:val="none" w:sz="0" w:space="0" w:color="auto"/>
                <w:right w:val="none" w:sz="0" w:space="0" w:color="auto"/>
              </w:divBdr>
              <w:divsChild>
                <w:div w:id="368380196">
                  <w:marLeft w:val="0"/>
                  <w:marRight w:val="0"/>
                  <w:marTop w:val="0"/>
                  <w:marBottom w:val="0"/>
                  <w:divBdr>
                    <w:top w:val="none" w:sz="0" w:space="0" w:color="auto"/>
                    <w:left w:val="none" w:sz="0" w:space="0" w:color="auto"/>
                    <w:bottom w:val="none" w:sz="0" w:space="0" w:color="auto"/>
                    <w:right w:val="none" w:sz="0" w:space="0" w:color="auto"/>
                  </w:divBdr>
                  <w:divsChild>
                    <w:div w:id="1493718186">
                      <w:marLeft w:val="0"/>
                      <w:marRight w:val="0"/>
                      <w:marTop w:val="0"/>
                      <w:marBottom w:val="0"/>
                      <w:divBdr>
                        <w:top w:val="none" w:sz="0" w:space="0" w:color="auto"/>
                        <w:left w:val="none" w:sz="0" w:space="0" w:color="auto"/>
                        <w:bottom w:val="none" w:sz="0" w:space="0" w:color="auto"/>
                        <w:right w:val="none" w:sz="0" w:space="0" w:color="auto"/>
                      </w:divBdr>
                      <w:divsChild>
                        <w:div w:id="1013067665">
                          <w:marLeft w:val="0"/>
                          <w:marRight w:val="0"/>
                          <w:marTop w:val="0"/>
                          <w:marBottom w:val="0"/>
                          <w:divBdr>
                            <w:top w:val="none" w:sz="0" w:space="0" w:color="auto"/>
                            <w:left w:val="none" w:sz="0" w:space="0" w:color="auto"/>
                            <w:bottom w:val="none" w:sz="0" w:space="0" w:color="auto"/>
                            <w:right w:val="none" w:sz="0" w:space="0" w:color="auto"/>
                          </w:divBdr>
                        </w:div>
                        <w:div w:id="151140472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3590941">
      <w:bodyDiv w:val="1"/>
      <w:marLeft w:val="0"/>
      <w:marRight w:val="0"/>
      <w:marTop w:val="0"/>
      <w:marBottom w:val="0"/>
      <w:divBdr>
        <w:top w:val="none" w:sz="0" w:space="0" w:color="auto"/>
        <w:left w:val="none" w:sz="0" w:space="0" w:color="auto"/>
        <w:bottom w:val="none" w:sz="0" w:space="0" w:color="auto"/>
        <w:right w:val="none" w:sz="0" w:space="0" w:color="auto"/>
      </w:divBdr>
      <w:divsChild>
        <w:div w:id="154732369">
          <w:marLeft w:val="-225"/>
          <w:marRight w:val="-225"/>
          <w:marTop w:val="0"/>
          <w:marBottom w:val="0"/>
          <w:divBdr>
            <w:top w:val="none" w:sz="0" w:space="0" w:color="auto"/>
            <w:left w:val="none" w:sz="0" w:space="0" w:color="auto"/>
            <w:bottom w:val="none" w:sz="0" w:space="0" w:color="auto"/>
            <w:right w:val="none" w:sz="0" w:space="0" w:color="auto"/>
          </w:divBdr>
          <w:divsChild>
            <w:div w:id="194537690">
              <w:marLeft w:val="0"/>
              <w:marRight w:val="0"/>
              <w:marTop w:val="0"/>
              <w:marBottom w:val="0"/>
              <w:divBdr>
                <w:top w:val="none" w:sz="0" w:space="0" w:color="auto"/>
                <w:left w:val="none" w:sz="0" w:space="0" w:color="auto"/>
                <w:bottom w:val="none" w:sz="0" w:space="0" w:color="auto"/>
                <w:right w:val="none" w:sz="0" w:space="0" w:color="auto"/>
              </w:divBdr>
              <w:divsChild>
                <w:div w:id="7216597">
                  <w:marLeft w:val="0"/>
                  <w:marRight w:val="0"/>
                  <w:marTop w:val="0"/>
                  <w:marBottom w:val="0"/>
                  <w:divBdr>
                    <w:top w:val="none" w:sz="0" w:space="0" w:color="auto"/>
                    <w:left w:val="none" w:sz="0" w:space="0" w:color="auto"/>
                    <w:bottom w:val="none" w:sz="0" w:space="0" w:color="auto"/>
                    <w:right w:val="none" w:sz="0" w:space="0" w:color="auto"/>
                  </w:divBdr>
                </w:div>
                <w:div w:id="10496434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96472064">
          <w:marLeft w:val="-225"/>
          <w:marRight w:val="-225"/>
          <w:marTop w:val="0"/>
          <w:marBottom w:val="0"/>
          <w:divBdr>
            <w:top w:val="none" w:sz="0" w:space="0" w:color="auto"/>
            <w:left w:val="none" w:sz="0" w:space="0" w:color="auto"/>
            <w:bottom w:val="none" w:sz="0" w:space="0" w:color="auto"/>
            <w:right w:val="none" w:sz="0" w:space="0" w:color="auto"/>
          </w:divBdr>
        </w:div>
      </w:divsChild>
    </w:div>
    <w:div w:id="843665621">
      <w:bodyDiv w:val="1"/>
      <w:marLeft w:val="0"/>
      <w:marRight w:val="0"/>
      <w:marTop w:val="0"/>
      <w:marBottom w:val="0"/>
      <w:divBdr>
        <w:top w:val="none" w:sz="0" w:space="0" w:color="auto"/>
        <w:left w:val="none" w:sz="0" w:space="0" w:color="auto"/>
        <w:bottom w:val="none" w:sz="0" w:space="0" w:color="auto"/>
        <w:right w:val="none" w:sz="0" w:space="0" w:color="auto"/>
      </w:divBdr>
      <w:divsChild>
        <w:div w:id="809834022">
          <w:marLeft w:val="-225"/>
          <w:marRight w:val="-225"/>
          <w:marTop w:val="0"/>
          <w:marBottom w:val="0"/>
          <w:divBdr>
            <w:top w:val="none" w:sz="0" w:space="0" w:color="auto"/>
            <w:left w:val="none" w:sz="0" w:space="0" w:color="auto"/>
            <w:bottom w:val="none" w:sz="0" w:space="0" w:color="auto"/>
            <w:right w:val="none" w:sz="0" w:space="0" w:color="auto"/>
          </w:divBdr>
          <w:divsChild>
            <w:div w:id="52733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861127">
      <w:bodyDiv w:val="1"/>
      <w:marLeft w:val="0"/>
      <w:marRight w:val="0"/>
      <w:marTop w:val="0"/>
      <w:marBottom w:val="0"/>
      <w:divBdr>
        <w:top w:val="none" w:sz="0" w:space="0" w:color="auto"/>
        <w:left w:val="none" w:sz="0" w:space="0" w:color="auto"/>
        <w:bottom w:val="none" w:sz="0" w:space="0" w:color="auto"/>
        <w:right w:val="none" w:sz="0" w:space="0" w:color="auto"/>
      </w:divBdr>
      <w:divsChild>
        <w:div w:id="1534002663">
          <w:marLeft w:val="0"/>
          <w:marRight w:val="0"/>
          <w:marTop w:val="0"/>
          <w:marBottom w:val="0"/>
          <w:divBdr>
            <w:top w:val="none" w:sz="0" w:space="0" w:color="auto"/>
            <w:left w:val="none" w:sz="0" w:space="0" w:color="auto"/>
            <w:bottom w:val="none" w:sz="0" w:space="0" w:color="auto"/>
            <w:right w:val="none" w:sz="0" w:space="0" w:color="auto"/>
          </w:divBdr>
        </w:div>
        <w:div w:id="50887348">
          <w:marLeft w:val="0"/>
          <w:marRight w:val="0"/>
          <w:marTop w:val="0"/>
          <w:marBottom w:val="0"/>
          <w:divBdr>
            <w:top w:val="none" w:sz="0" w:space="0" w:color="auto"/>
            <w:left w:val="none" w:sz="0" w:space="0" w:color="auto"/>
            <w:bottom w:val="none" w:sz="0" w:space="0" w:color="auto"/>
            <w:right w:val="none" w:sz="0" w:space="0" w:color="auto"/>
          </w:divBdr>
        </w:div>
        <w:div w:id="110705883">
          <w:marLeft w:val="0"/>
          <w:marRight w:val="0"/>
          <w:marTop w:val="0"/>
          <w:marBottom w:val="0"/>
          <w:divBdr>
            <w:top w:val="none" w:sz="0" w:space="0" w:color="auto"/>
            <w:left w:val="none" w:sz="0" w:space="0" w:color="auto"/>
            <w:bottom w:val="none" w:sz="0" w:space="0" w:color="auto"/>
            <w:right w:val="none" w:sz="0" w:space="0" w:color="auto"/>
          </w:divBdr>
        </w:div>
        <w:div w:id="768045387">
          <w:marLeft w:val="0"/>
          <w:marRight w:val="0"/>
          <w:marTop w:val="0"/>
          <w:marBottom w:val="0"/>
          <w:divBdr>
            <w:top w:val="none" w:sz="0" w:space="0" w:color="auto"/>
            <w:left w:val="none" w:sz="0" w:space="0" w:color="auto"/>
            <w:bottom w:val="none" w:sz="0" w:space="0" w:color="auto"/>
            <w:right w:val="none" w:sz="0" w:space="0" w:color="auto"/>
          </w:divBdr>
          <w:divsChild>
            <w:div w:id="304050282">
              <w:marLeft w:val="0"/>
              <w:marRight w:val="0"/>
              <w:marTop w:val="0"/>
              <w:marBottom w:val="0"/>
              <w:divBdr>
                <w:top w:val="none" w:sz="0" w:space="0" w:color="auto"/>
                <w:left w:val="none" w:sz="0" w:space="0" w:color="auto"/>
                <w:bottom w:val="none" w:sz="0" w:space="0" w:color="auto"/>
                <w:right w:val="none" w:sz="0" w:space="0" w:color="auto"/>
              </w:divBdr>
              <w:divsChild>
                <w:div w:id="24087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46583">
          <w:marLeft w:val="0"/>
          <w:marRight w:val="0"/>
          <w:marTop w:val="0"/>
          <w:marBottom w:val="0"/>
          <w:divBdr>
            <w:top w:val="none" w:sz="0" w:space="0" w:color="auto"/>
            <w:left w:val="none" w:sz="0" w:space="0" w:color="auto"/>
            <w:bottom w:val="none" w:sz="0" w:space="0" w:color="auto"/>
            <w:right w:val="none" w:sz="0" w:space="0" w:color="auto"/>
          </w:divBdr>
        </w:div>
      </w:divsChild>
    </w:div>
    <w:div w:id="844057117">
      <w:bodyDiv w:val="1"/>
      <w:marLeft w:val="0"/>
      <w:marRight w:val="0"/>
      <w:marTop w:val="0"/>
      <w:marBottom w:val="0"/>
      <w:divBdr>
        <w:top w:val="none" w:sz="0" w:space="0" w:color="auto"/>
        <w:left w:val="none" w:sz="0" w:space="0" w:color="auto"/>
        <w:bottom w:val="none" w:sz="0" w:space="0" w:color="auto"/>
        <w:right w:val="none" w:sz="0" w:space="0" w:color="auto"/>
      </w:divBdr>
      <w:divsChild>
        <w:div w:id="732896208">
          <w:marLeft w:val="0"/>
          <w:marRight w:val="0"/>
          <w:marTop w:val="0"/>
          <w:marBottom w:val="0"/>
          <w:divBdr>
            <w:top w:val="none" w:sz="0" w:space="0" w:color="auto"/>
            <w:left w:val="none" w:sz="0" w:space="0" w:color="auto"/>
            <w:bottom w:val="none" w:sz="0" w:space="0" w:color="auto"/>
            <w:right w:val="none" w:sz="0" w:space="0" w:color="auto"/>
          </w:divBdr>
          <w:divsChild>
            <w:div w:id="618337860">
              <w:marLeft w:val="0"/>
              <w:marRight w:val="0"/>
              <w:marTop w:val="0"/>
              <w:marBottom w:val="0"/>
              <w:divBdr>
                <w:top w:val="none" w:sz="0" w:space="0" w:color="auto"/>
                <w:left w:val="none" w:sz="0" w:space="0" w:color="auto"/>
                <w:bottom w:val="none" w:sz="0" w:space="0" w:color="auto"/>
                <w:right w:val="none" w:sz="0" w:space="0" w:color="auto"/>
              </w:divBdr>
            </w:div>
          </w:divsChild>
        </w:div>
        <w:div w:id="1097558909">
          <w:marLeft w:val="0"/>
          <w:marRight w:val="0"/>
          <w:marTop w:val="0"/>
          <w:marBottom w:val="0"/>
          <w:divBdr>
            <w:top w:val="none" w:sz="0" w:space="0" w:color="auto"/>
            <w:left w:val="none" w:sz="0" w:space="0" w:color="auto"/>
            <w:bottom w:val="none" w:sz="0" w:space="0" w:color="auto"/>
            <w:right w:val="none" w:sz="0" w:space="0" w:color="auto"/>
          </w:divBdr>
          <w:divsChild>
            <w:div w:id="2062173437">
              <w:marLeft w:val="0"/>
              <w:marRight w:val="0"/>
              <w:marTop w:val="0"/>
              <w:marBottom w:val="0"/>
              <w:divBdr>
                <w:top w:val="none" w:sz="0" w:space="0" w:color="auto"/>
                <w:left w:val="none" w:sz="0" w:space="0" w:color="auto"/>
                <w:bottom w:val="none" w:sz="0" w:space="0" w:color="auto"/>
                <w:right w:val="none" w:sz="0" w:space="0" w:color="auto"/>
              </w:divBdr>
              <w:divsChild>
                <w:div w:id="1403596676">
                  <w:marLeft w:val="0"/>
                  <w:marRight w:val="0"/>
                  <w:marTop w:val="0"/>
                  <w:marBottom w:val="0"/>
                  <w:divBdr>
                    <w:top w:val="none" w:sz="0" w:space="0" w:color="auto"/>
                    <w:left w:val="none" w:sz="0" w:space="0" w:color="auto"/>
                    <w:bottom w:val="none" w:sz="0" w:space="0" w:color="auto"/>
                    <w:right w:val="none" w:sz="0" w:space="0" w:color="auto"/>
                  </w:divBdr>
                  <w:divsChild>
                    <w:div w:id="222765187">
                      <w:marLeft w:val="0"/>
                      <w:marRight w:val="0"/>
                      <w:marTop w:val="0"/>
                      <w:marBottom w:val="0"/>
                      <w:divBdr>
                        <w:top w:val="none" w:sz="0" w:space="0" w:color="auto"/>
                        <w:left w:val="none" w:sz="0" w:space="0" w:color="auto"/>
                        <w:bottom w:val="none" w:sz="0" w:space="0" w:color="auto"/>
                        <w:right w:val="none" w:sz="0" w:space="0" w:color="auto"/>
                      </w:divBdr>
                      <w:divsChild>
                        <w:div w:id="552811958">
                          <w:marLeft w:val="0"/>
                          <w:marRight w:val="0"/>
                          <w:marTop w:val="0"/>
                          <w:marBottom w:val="0"/>
                          <w:divBdr>
                            <w:top w:val="none" w:sz="0" w:space="0" w:color="auto"/>
                            <w:left w:val="none" w:sz="0" w:space="0" w:color="auto"/>
                            <w:bottom w:val="none" w:sz="0" w:space="0" w:color="auto"/>
                            <w:right w:val="none" w:sz="0" w:space="0" w:color="auto"/>
                          </w:divBdr>
                          <w:divsChild>
                            <w:div w:id="45379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4175064">
      <w:bodyDiv w:val="1"/>
      <w:marLeft w:val="0"/>
      <w:marRight w:val="0"/>
      <w:marTop w:val="0"/>
      <w:marBottom w:val="0"/>
      <w:divBdr>
        <w:top w:val="none" w:sz="0" w:space="0" w:color="auto"/>
        <w:left w:val="none" w:sz="0" w:space="0" w:color="auto"/>
        <w:bottom w:val="none" w:sz="0" w:space="0" w:color="auto"/>
        <w:right w:val="none" w:sz="0" w:space="0" w:color="auto"/>
      </w:divBdr>
      <w:divsChild>
        <w:div w:id="850603174">
          <w:marLeft w:val="-225"/>
          <w:marRight w:val="-225"/>
          <w:marTop w:val="0"/>
          <w:marBottom w:val="0"/>
          <w:divBdr>
            <w:top w:val="none" w:sz="0" w:space="0" w:color="auto"/>
            <w:left w:val="none" w:sz="0" w:space="0" w:color="auto"/>
            <w:bottom w:val="none" w:sz="0" w:space="0" w:color="auto"/>
            <w:right w:val="none" w:sz="0" w:space="0" w:color="auto"/>
          </w:divBdr>
        </w:div>
      </w:divsChild>
    </w:div>
    <w:div w:id="844251257">
      <w:bodyDiv w:val="1"/>
      <w:marLeft w:val="0"/>
      <w:marRight w:val="0"/>
      <w:marTop w:val="0"/>
      <w:marBottom w:val="0"/>
      <w:divBdr>
        <w:top w:val="none" w:sz="0" w:space="0" w:color="auto"/>
        <w:left w:val="none" w:sz="0" w:space="0" w:color="auto"/>
        <w:bottom w:val="none" w:sz="0" w:space="0" w:color="auto"/>
        <w:right w:val="none" w:sz="0" w:space="0" w:color="auto"/>
      </w:divBdr>
    </w:div>
    <w:div w:id="844323569">
      <w:bodyDiv w:val="1"/>
      <w:marLeft w:val="0"/>
      <w:marRight w:val="0"/>
      <w:marTop w:val="0"/>
      <w:marBottom w:val="0"/>
      <w:divBdr>
        <w:top w:val="none" w:sz="0" w:space="0" w:color="auto"/>
        <w:left w:val="none" w:sz="0" w:space="0" w:color="auto"/>
        <w:bottom w:val="none" w:sz="0" w:space="0" w:color="auto"/>
        <w:right w:val="none" w:sz="0" w:space="0" w:color="auto"/>
      </w:divBdr>
      <w:divsChild>
        <w:div w:id="1247034924">
          <w:marLeft w:val="-225"/>
          <w:marRight w:val="-225"/>
          <w:marTop w:val="0"/>
          <w:marBottom w:val="0"/>
          <w:divBdr>
            <w:top w:val="none" w:sz="0" w:space="0" w:color="auto"/>
            <w:left w:val="none" w:sz="0" w:space="0" w:color="auto"/>
            <w:bottom w:val="none" w:sz="0" w:space="0" w:color="auto"/>
            <w:right w:val="none" w:sz="0" w:space="0" w:color="auto"/>
          </w:divBdr>
        </w:div>
      </w:divsChild>
    </w:div>
    <w:div w:id="844327017">
      <w:bodyDiv w:val="1"/>
      <w:marLeft w:val="0"/>
      <w:marRight w:val="0"/>
      <w:marTop w:val="0"/>
      <w:marBottom w:val="0"/>
      <w:divBdr>
        <w:top w:val="none" w:sz="0" w:space="0" w:color="auto"/>
        <w:left w:val="none" w:sz="0" w:space="0" w:color="auto"/>
        <w:bottom w:val="none" w:sz="0" w:space="0" w:color="auto"/>
        <w:right w:val="none" w:sz="0" w:space="0" w:color="auto"/>
      </w:divBdr>
      <w:divsChild>
        <w:div w:id="1363286014">
          <w:marLeft w:val="-150"/>
          <w:marRight w:val="-150"/>
          <w:marTop w:val="0"/>
          <w:marBottom w:val="0"/>
          <w:divBdr>
            <w:top w:val="none" w:sz="0" w:space="0" w:color="auto"/>
            <w:left w:val="none" w:sz="0" w:space="0" w:color="auto"/>
            <w:bottom w:val="none" w:sz="0" w:space="0" w:color="auto"/>
            <w:right w:val="none" w:sz="0" w:space="0" w:color="auto"/>
          </w:divBdr>
          <w:divsChild>
            <w:div w:id="54683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48438">
      <w:bodyDiv w:val="1"/>
      <w:marLeft w:val="0"/>
      <w:marRight w:val="0"/>
      <w:marTop w:val="0"/>
      <w:marBottom w:val="0"/>
      <w:divBdr>
        <w:top w:val="none" w:sz="0" w:space="0" w:color="auto"/>
        <w:left w:val="none" w:sz="0" w:space="0" w:color="auto"/>
        <w:bottom w:val="none" w:sz="0" w:space="0" w:color="auto"/>
        <w:right w:val="none" w:sz="0" w:space="0" w:color="auto"/>
      </w:divBdr>
      <w:divsChild>
        <w:div w:id="1724523378">
          <w:marLeft w:val="-150"/>
          <w:marRight w:val="-150"/>
          <w:marTop w:val="0"/>
          <w:marBottom w:val="0"/>
          <w:divBdr>
            <w:top w:val="none" w:sz="0" w:space="0" w:color="auto"/>
            <w:left w:val="none" w:sz="0" w:space="0" w:color="auto"/>
            <w:bottom w:val="none" w:sz="0" w:space="0" w:color="auto"/>
            <w:right w:val="none" w:sz="0" w:space="0" w:color="auto"/>
          </w:divBdr>
          <w:divsChild>
            <w:div w:id="768739698">
              <w:marLeft w:val="0"/>
              <w:marRight w:val="0"/>
              <w:marTop w:val="0"/>
              <w:marBottom w:val="0"/>
              <w:divBdr>
                <w:top w:val="none" w:sz="0" w:space="0" w:color="auto"/>
                <w:left w:val="none" w:sz="0" w:space="0" w:color="auto"/>
                <w:bottom w:val="none" w:sz="0" w:space="0" w:color="auto"/>
                <w:right w:val="none" w:sz="0" w:space="0" w:color="auto"/>
              </w:divBdr>
              <w:divsChild>
                <w:div w:id="1334840060">
                  <w:marLeft w:val="0"/>
                  <w:marRight w:val="0"/>
                  <w:marTop w:val="0"/>
                  <w:marBottom w:val="0"/>
                  <w:divBdr>
                    <w:top w:val="none" w:sz="0" w:space="0" w:color="auto"/>
                    <w:left w:val="none" w:sz="0" w:space="0" w:color="auto"/>
                    <w:bottom w:val="none" w:sz="0" w:space="0" w:color="auto"/>
                    <w:right w:val="none" w:sz="0" w:space="0" w:color="auto"/>
                  </w:divBdr>
                  <w:divsChild>
                    <w:div w:id="191194288">
                      <w:marLeft w:val="0"/>
                      <w:marRight w:val="0"/>
                      <w:marTop w:val="0"/>
                      <w:marBottom w:val="0"/>
                      <w:divBdr>
                        <w:top w:val="none" w:sz="0" w:space="0" w:color="auto"/>
                        <w:left w:val="none" w:sz="0" w:space="0" w:color="auto"/>
                        <w:bottom w:val="none" w:sz="0" w:space="0" w:color="auto"/>
                        <w:right w:val="none" w:sz="0" w:space="0" w:color="auto"/>
                      </w:divBdr>
                    </w:div>
                  </w:divsChild>
                </w:div>
                <w:div w:id="1614097692">
                  <w:marLeft w:val="0"/>
                  <w:marRight w:val="0"/>
                  <w:marTop w:val="0"/>
                  <w:marBottom w:val="0"/>
                  <w:divBdr>
                    <w:top w:val="none" w:sz="0" w:space="0" w:color="auto"/>
                    <w:left w:val="none" w:sz="0" w:space="0" w:color="auto"/>
                    <w:bottom w:val="none" w:sz="0" w:space="0" w:color="auto"/>
                    <w:right w:val="none" w:sz="0" w:space="0" w:color="auto"/>
                  </w:divBdr>
                  <w:divsChild>
                    <w:div w:id="163552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831226">
          <w:marLeft w:val="-150"/>
          <w:marRight w:val="-150"/>
          <w:marTop w:val="0"/>
          <w:marBottom w:val="0"/>
          <w:divBdr>
            <w:top w:val="none" w:sz="0" w:space="0" w:color="auto"/>
            <w:left w:val="none" w:sz="0" w:space="0" w:color="auto"/>
            <w:bottom w:val="none" w:sz="0" w:space="0" w:color="auto"/>
            <w:right w:val="none" w:sz="0" w:space="0" w:color="auto"/>
          </w:divBdr>
          <w:divsChild>
            <w:div w:id="1965843021">
              <w:marLeft w:val="0"/>
              <w:marRight w:val="0"/>
              <w:marTop w:val="0"/>
              <w:marBottom w:val="0"/>
              <w:divBdr>
                <w:top w:val="none" w:sz="0" w:space="0" w:color="auto"/>
                <w:left w:val="none" w:sz="0" w:space="0" w:color="auto"/>
                <w:bottom w:val="none" w:sz="0" w:space="0" w:color="auto"/>
                <w:right w:val="none" w:sz="0" w:space="0" w:color="auto"/>
              </w:divBdr>
              <w:divsChild>
                <w:div w:id="337343779">
                  <w:marLeft w:val="0"/>
                  <w:marRight w:val="0"/>
                  <w:marTop w:val="0"/>
                  <w:marBottom w:val="0"/>
                  <w:divBdr>
                    <w:top w:val="none" w:sz="0" w:space="0" w:color="auto"/>
                    <w:left w:val="none" w:sz="0" w:space="0" w:color="auto"/>
                    <w:bottom w:val="none" w:sz="0" w:space="0" w:color="auto"/>
                    <w:right w:val="none" w:sz="0" w:space="0" w:color="auto"/>
                  </w:divBdr>
                  <w:divsChild>
                    <w:div w:id="1682512386">
                      <w:marLeft w:val="0"/>
                      <w:marRight w:val="0"/>
                      <w:marTop w:val="0"/>
                      <w:marBottom w:val="0"/>
                      <w:divBdr>
                        <w:top w:val="none" w:sz="0" w:space="0" w:color="auto"/>
                        <w:left w:val="none" w:sz="0" w:space="0" w:color="auto"/>
                        <w:bottom w:val="none" w:sz="0" w:space="0" w:color="auto"/>
                        <w:right w:val="none" w:sz="0" w:space="0" w:color="auto"/>
                      </w:divBdr>
                    </w:div>
                    <w:div w:id="117724884">
                      <w:marLeft w:val="0"/>
                      <w:marRight w:val="0"/>
                      <w:marTop w:val="0"/>
                      <w:marBottom w:val="0"/>
                      <w:divBdr>
                        <w:top w:val="none" w:sz="0" w:space="0" w:color="auto"/>
                        <w:left w:val="none" w:sz="0" w:space="0" w:color="auto"/>
                        <w:bottom w:val="none" w:sz="0" w:space="0" w:color="auto"/>
                        <w:right w:val="none" w:sz="0" w:space="0" w:color="auto"/>
                      </w:divBdr>
                      <w:divsChild>
                        <w:div w:id="2016152297">
                          <w:marLeft w:val="0"/>
                          <w:marRight w:val="0"/>
                          <w:marTop w:val="0"/>
                          <w:marBottom w:val="0"/>
                          <w:divBdr>
                            <w:top w:val="none" w:sz="0" w:space="0" w:color="auto"/>
                            <w:left w:val="none" w:sz="0" w:space="0" w:color="auto"/>
                            <w:bottom w:val="none" w:sz="0" w:space="0" w:color="auto"/>
                            <w:right w:val="none" w:sz="0" w:space="0" w:color="auto"/>
                          </w:divBdr>
                          <w:divsChild>
                            <w:div w:id="1921862391">
                              <w:marLeft w:val="0"/>
                              <w:marRight w:val="0"/>
                              <w:marTop w:val="0"/>
                              <w:marBottom w:val="0"/>
                              <w:divBdr>
                                <w:top w:val="none" w:sz="0" w:space="0" w:color="auto"/>
                                <w:left w:val="none" w:sz="0" w:space="0" w:color="auto"/>
                                <w:bottom w:val="none" w:sz="0" w:space="0" w:color="auto"/>
                                <w:right w:val="none" w:sz="0" w:space="0" w:color="auto"/>
                              </w:divBdr>
                            </w:div>
                            <w:div w:id="977952296">
                              <w:marLeft w:val="0"/>
                              <w:marRight w:val="0"/>
                              <w:marTop w:val="0"/>
                              <w:marBottom w:val="0"/>
                              <w:divBdr>
                                <w:top w:val="none" w:sz="0" w:space="0" w:color="auto"/>
                                <w:left w:val="none" w:sz="0" w:space="0" w:color="auto"/>
                                <w:bottom w:val="none" w:sz="0" w:space="0" w:color="auto"/>
                                <w:right w:val="none" w:sz="0" w:space="0" w:color="auto"/>
                              </w:divBdr>
                            </w:div>
                            <w:div w:id="471286896">
                              <w:marLeft w:val="0"/>
                              <w:marRight w:val="0"/>
                              <w:marTop w:val="0"/>
                              <w:marBottom w:val="0"/>
                              <w:divBdr>
                                <w:top w:val="none" w:sz="0" w:space="0" w:color="auto"/>
                                <w:left w:val="none" w:sz="0" w:space="0" w:color="auto"/>
                                <w:bottom w:val="none" w:sz="0" w:space="0" w:color="auto"/>
                                <w:right w:val="none" w:sz="0" w:space="0" w:color="auto"/>
                              </w:divBdr>
                            </w:div>
                            <w:div w:id="174197158">
                              <w:marLeft w:val="0"/>
                              <w:marRight w:val="0"/>
                              <w:marTop w:val="0"/>
                              <w:marBottom w:val="0"/>
                              <w:divBdr>
                                <w:top w:val="none" w:sz="0" w:space="0" w:color="auto"/>
                                <w:left w:val="none" w:sz="0" w:space="0" w:color="auto"/>
                                <w:bottom w:val="none" w:sz="0" w:space="0" w:color="auto"/>
                                <w:right w:val="none" w:sz="0" w:space="0" w:color="auto"/>
                              </w:divBdr>
                            </w:div>
                            <w:div w:id="142338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405333">
              <w:marLeft w:val="0"/>
              <w:marRight w:val="0"/>
              <w:marTop w:val="0"/>
              <w:marBottom w:val="0"/>
              <w:divBdr>
                <w:top w:val="none" w:sz="0" w:space="0" w:color="auto"/>
                <w:left w:val="none" w:sz="0" w:space="0" w:color="auto"/>
                <w:bottom w:val="none" w:sz="0" w:space="0" w:color="auto"/>
                <w:right w:val="none" w:sz="0" w:space="0" w:color="auto"/>
              </w:divBdr>
              <w:divsChild>
                <w:div w:id="1593589578">
                  <w:marLeft w:val="0"/>
                  <w:marRight w:val="0"/>
                  <w:marTop w:val="0"/>
                  <w:marBottom w:val="0"/>
                  <w:divBdr>
                    <w:top w:val="none" w:sz="0" w:space="0" w:color="auto"/>
                    <w:left w:val="none" w:sz="0" w:space="0" w:color="auto"/>
                    <w:bottom w:val="none" w:sz="0" w:space="0" w:color="auto"/>
                    <w:right w:val="none" w:sz="0" w:space="0" w:color="auto"/>
                  </w:divBdr>
                  <w:divsChild>
                    <w:div w:id="1335912405">
                      <w:marLeft w:val="0"/>
                      <w:marRight w:val="0"/>
                      <w:marTop w:val="0"/>
                      <w:marBottom w:val="0"/>
                      <w:divBdr>
                        <w:top w:val="none" w:sz="0" w:space="0" w:color="auto"/>
                        <w:left w:val="none" w:sz="0" w:space="0" w:color="auto"/>
                        <w:bottom w:val="none" w:sz="0" w:space="0" w:color="auto"/>
                        <w:right w:val="none" w:sz="0" w:space="0" w:color="auto"/>
                      </w:divBdr>
                      <w:divsChild>
                        <w:div w:id="499085348">
                          <w:marLeft w:val="0"/>
                          <w:marRight w:val="0"/>
                          <w:marTop w:val="0"/>
                          <w:marBottom w:val="0"/>
                          <w:divBdr>
                            <w:top w:val="none" w:sz="0" w:space="0" w:color="auto"/>
                            <w:left w:val="none" w:sz="0" w:space="0" w:color="auto"/>
                            <w:bottom w:val="none" w:sz="0" w:space="0" w:color="auto"/>
                            <w:right w:val="none" w:sz="0" w:space="0" w:color="auto"/>
                          </w:divBdr>
                        </w:div>
                      </w:divsChild>
                    </w:div>
                    <w:div w:id="1402824530">
                      <w:marLeft w:val="0"/>
                      <w:marRight w:val="0"/>
                      <w:marTop w:val="0"/>
                      <w:marBottom w:val="450"/>
                      <w:divBdr>
                        <w:top w:val="none" w:sz="0" w:space="0" w:color="auto"/>
                        <w:left w:val="none" w:sz="0" w:space="0" w:color="auto"/>
                        <w:bottom w:val="none" w:sz="0" w:space="0" w:color="auto"/>
                        <w:right w:val="none" w:sz="0" w:space="0" w:color="auto"/>
                      </w:divBdr>
                    </w:div>
                    <w:div w:id="171635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287419">
      <w:bodyDiv w:val="1"/>
      <w:marLeft w:val="0"/>
      <w:marRight w:val="0"/>
      <w:marTop w:val="0"/>
      <w:marBottom w:val="0"/>
      <w:divBdr>
        <w:top w:val="none" w:sz="0" w:space="0" w:color="auto"/>
        <w:left w:val="none" w:sz="0" w:space="0" w:color="auto"/>
        <w:bottom w:val="none" w:sz="0" w:space="0" w:color="auto"/>
        <w:right w:val="none" w:sz="0" w:space="0" w:color="auto"/>
      </w:divBdr>
      <w:divsChild>
        <w:div w:id="1772165306">
          <w:marLeft w:val="-225"/>
          <w:marRight w:val="-225"/>
          <w:marTop w:val="0"/>
          <w:marBottom w:val="0"/>
          <w:divBdr>
            <w:top w:val="none" w:sz="0" w:space="0" w:color="auto"/>
            <w:left w:val="none" w:sz="0" w:space="0" w:color="auto"/>
            <w:bottom w:val="none" w:sz="0" w:space="0" w:color="auto"/>
            <w:right w:val="none" w:sz="0" w:space="0" w:color="auto"/>
          </w:divBdr>
        </w:div>
        <w:div w:id="587613804">
          <w:marLeft w:val="-225"/>
          <w:marRight w:val="-225"/>
          <w:marTop w:val="0"/>
          <w:marBottom w:val="0"/>
          <w:divBdr>
            <w:top w:val="none" w:sz="0" w:space="0" w:color="auto"/>
            <w:left w:val="none" w:sz="0" w:space="0" w:color="auto"/>
            <w:bottom w:val="none" w:sz="0" w:space="0" w:color="auto"/>
            <w:right w:val="none" w:sz="0" w:space="0" w:color="auto"/>
          </w:divBdr>
          <w:divsChild>
            <w:div w:id="1486892883">
              <w:marLeft w:val="0"/>
              <w:marRight w:val="0"/>
              <w:marTop w:val="0"/>
              <w:marBottom w:val="0"/>
              <w:divBdr>
                <w:top w:val="none" w:sz="0" w:space="0" w:color="auto"/>
                <w:left w:val="none" w:sz="0" w:space="0" w:color="auto"/>
                <w:bottom w:val="none" w:sz="0" w:space="0" w:color="auto"/>
                <w:right w:val="none" w:sz="0" w:space="0" w:color="auto"/>
              </w:divBdr>
              <w:divsChild>
                <w:div w:id="1551112186">
                  <w:marLeft w:val="0"/>
                  <w:marRight w:val="0"/>
                  <w:marTop w:val="0"/>
                  <w:marBottom w:val="450"/>
                  <w:divBdr>
                    <w:top w:val="none" w:sz="0" w:space="0" w:color="auto"/>
                    <w:left w:val="none" w:sz="0" w:space="0" w:color="auto"/>
                    <w:bottom w:val="none" w:sz="0" w:space="0" w:color="auto"/>
                    <w:right w:val="none" w:sz="0" w:space="0" w:color="auto"/>
                  </w:divBdr>
                  <w:divsChild>
                    <w:div w:id="490559440">
                      <w:marLeft w:val="0"/>
                      <w:marRight w:val="0"/>
                      <w:marTop w:val="0"/>
                      <w:marBottom w:val="0"/>
                      <w:divBdr>
                        <w:top w:val="single" w:sz="6" w:space="0" w:color="DEE2E6"/>
                        <w:left w:val="single" w:sz="6" w:space="0" w:color="DEE2E6"/>
                        <w:bottom w:val="single" w:sz="6" w:space="0" w:color="DEE2E6"/>
                        <w:right w:val="single" w:sz="6" w:space="0" w:color="DEE2E6"/>
                      </w:divBdr>
                      <w:divsChild>
                        <w:div w:id="122155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63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41338">
      <w:bodyDiv w:val="1"/>
      <w:marLeft w:val="0"/>
      <w:marRight w:val="0"/>
      <w:marTop w:val="0"/>
      <w:marBottom w:val="0"/>
      <w:divBdr>
        <w:top w:val="none" w:sz="0" w:space="0" w:color="auto"/>
        <w:left w:val="none" w:sz="0" w:space="0" w:color="auto"/>
        <w:bottom w:val="none" w:sz="0" w:space="0" w:color="auto"/>
        <w:right w:val="none" w:sz="0" w:space="0" w:color="auto"/>
      </w:divBdr>
    </w:div>
    <w:div w:id="845512079">
      <w:bodyDiv w:val="1"/>
      <w:marLeft w:val="0"/>
      <w:marRight w:val="0"/>
      <w:marTop w:val="0"/>
      <w:marBottom w:val="0"/>
      <w:divBdr>
        <w:top w:val="none" w:sz="0" w:space="0" w:color="auto"/>
        <w:left w:val="none" w:sz="0" w:space="0" w:color="auto"/>
        <w:bottom w:val="none" w:sz="0" w:space="0" w:color="auto"/>
        <w:right w:val="none" w:sz="0" w:space="0" w:color="auto"/>
      </w:divBdr>
    </w:div>
    <w:div w:id="845636492">
      <w:bodyDiv w:val="1"/>
      <w:marLeft w:val="0"/>
      <w:marRight w:val="0"/>
      <w:marTop w:val="0"/>
      <w:marBottom w:val="0"/>
      <w:divBdr>
        <w:top w:val="none" w:sz="0" w:space="0" w:color="auto"/>
        <w:left w:val="none" w:sz="0" w:space="0" w:color="auto"/>
        <w:bottom w:val="none" w:sz="0" w:space="0" w:color="auto"/>
        <w:right w:val="none" w:sz="0" w:space="0" w:color="auto"/>
      </w:divBdr>
      <w:divsChild>
        <w:div w:id="1380127456">
          <w:marLeft w:val="-225"/>
          <w:marRight w:val="-225"/>
          <w:marTop w:val="0"/>
          <w:marBottom w:val="0"/>
          <w:divBdr>
            <w:top w:val="none" w:sz="0" w:space="0" w:color="auto"/>
            <w:left w:val="none" w:sz="0" w:space="0" w:color="auto"/>
            <w:bottom w:val="none" w:sz="0" w:space="0" w:color="auto"/>
            <w:right w:val="none" w:sz="0" w:space="0" w:color="auto"/>
          </w:divBdr>
          <w:divsChild>
            <w:div w:id="282267978">
              <w:marLeft w:val="0"/>
              <w:marRight w:val="0"/>
              <w:marTop w:val="0"/>
              <w:marBottom w:val="0"/>
              <w:divBdr>
                <w:top w:val="none" w:sz="0" w:space="0" w:color="auto"/>
                <w:left w:val="none" w:sz="0" w:space="0" w:color="auto"/>
                <w:bottom w:val="none" w:sz="0" w:space="0" w:color="auto"/>
                <w:right w:val="none" w:sz="0" w:space="0" w:color="auto"/>
              </w:divBdr>
              <w:divsChild>
                <w:div w:id="1554541458">
                  <w:marLeft w:val="0"/>
                  <w:marRight w:val="0"/>
                  <w:marTop w:val="0"/>
                  <w:marBottom w:val="450"/>
                  <w:divBdr>
                    <w:top w:val="none" w:sz="0" w:space="0" w:color="auto"/>
                    <w:left w:val="none" w:sz="0" w:space="0" w:color="auto"/>
                    <w:bottom w:val="none" w:sz="0" w:space="0" w:color="auto"/>
                    <w:right w:val="none" w:sz="0" w:space="0" w:color="auto"/>
                  </w:divBdr>
                  <w:divsChild>
                    <w:div w:id="891581988">
                      <w:marLeft w:val="0"/>
                      <w:marRight w:val="0"/>
                      <w:marTop w:val="0"/>
                      <w:marBottom w:val="0"/>
                      <w:divBdr>
                        <w:top w:val="none" w:sz="0" w:space="0" w:color="auto"/>
                        <w:left w:val="none" w:sz="0" w:space="0" w:color="auto"/>
                        <w:bottom w:val="none" w:sz="0" w:space="0" w:color="auto"/>
                        <w:right w:val="none" w:sz="0" w:space="0" w:color="auto"/>
                      </w:divBdr>
                      <w:divsChild>
                        <w:div w:id="69573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5824427">
      <w:bodyDiv w:val="1"/>
      <w:marLeft w:val="0"/>
      <w:marRight w:val="0"/>
      <w:marTop w:val="0"/>
      <w:marBottom w:val="0"/>
      <w:divBdr>
        <w:top w:val="none" w:sz="0" w:space="0" w:color="auto"/>
        <w:left w:val="none" w:sz="0" w:space="0" w:color="auto"/>
        <w:bottom w:val="none" w:sz="0" w:space="0" w:color="auto"/>
        <w:right w:val="none" w:sz="0" w:space="0" w:color="auto"/>
      </w:divBdr>
      <w:divsChild>
        <w:div w:id="451363978">
          <w:marLeft w:val="0"/>
          <w:marRight w:val="0"/>
          <w:marTop w:val="0"/>
          <w:marBottom w:val="0"/>
          <w:divBdr>
            <w:top w:val="none" w:sz="0" w:space="0" w:color="auto"/>
            <w:left w:val="none" w:sz="0" w:space="0" w:color="auto"/>
            <w:bottom w:val="none" w:sz="0" w:space="0" w:color="auto"/>
            <w:right w:val="none" w:sz="0" w:space="0" w:color="auto"/>
          </w:divBdr>
          <w:divsChild>
            <w:div w:id="63995673">
              <w:marLeft w:val="0"/>
              <w:marRight w:val="0"/>
              <w:marTop w:val="0"/>
              <w:marBottom w:val="225"/>
              <w:divBdr>
                <w:top w:val="none" w:sz="0" w:space="0" w:color="auto"/>
                <w:left w:val="none" w:sz="0" w:space="0" w:color="auto"/>
                <w:bottom w:val="none" w:sz="0" w:space="0" w:color="auto"/>
                <w:right w:val="none" w:sz="0" w:space="0" w:color="auto"/>
              </w:divBdr>
            </w:div>
          </w:divsChild>
        </w:div>
        <w:div w:id="1328362605">
          <w:marLeft w:val="0"/>
          <w:marRight w:val="0"/>
          <w:marTop w:val="0"/>
          <w:marBottom w:val="315"/>
          <w:divBdr>
            <w:top w:val="none" w:sz="0" w:space="0" w:color="auto"/>
            <w:left w:val="none" w:sz="0" w:space="0" w:color="auto"/>
            <w:bottom w:val="none" w:sz="0" w:space="0" w:color="auto"/>
            <w:right w:val="none" w:sz="0" w:space="0" w:color="auto"/>
          </w:divBdr>
        </w:div>
      </w:divsChild>
    </w:div>
    <w:div w:id="845941587">
      <w:bodyDiv w:val="1"/>
      <w:marLeft w:val="0"/>
      <w:marRight w:val="0"/>
      <w:marTop w:val="0"/>
      <w:marBottom w:val="0"/>
      <w:divBdr>
        <w:top w:val="none" w:sz="0" w:space="0" w:color="auto"/>
        <w:left w:val="none" w:sz="0" w:space="0" w:color="auto"/>
        <w:bottom w:val="none" w:sz="0" w:space="0" w:color="auto"/>
        <w:right w:val="none" w:sz="0" w:space="0" w:color="auto"/>
      </w:divBdr>
      <w:divsChild>
        <w:div w:id="205525816">
          <w:marLeft w:val="0"/>
          <w:marRight w:val="0"/>
          <w:marTop w:val="0"/>
          <w:marBottom w:val="270"/>
          <w:divBdr>
            <w:top w:val="none" w:sz="0" w:space="0" w:color="auto"/>
            <w:left w:val="none" w:sz="0" w:space="0" w:color="auto"/>
            <w:bottom w:val="none" w:sz="0" w:space="0" w:color="auto"/>
            <w:right w:val="none" w:sz="0" w:space="0" w:color="auto"/>
          </w:divBdr>
        </w:div>
        <w:div w:id="272830861">
          <w:marLeft w:val="0"/>
          <w:marRight w:val="0"/>
          <w:marTop w:val="0"/>
          <w:marBottom w:val="270"/>
          <w:divBdr>
            <w:top w:val="none" w:sz="0" w:space="0" w:color="auto"/>
            <w:left w:val="none" w:sz="0" w:space="0" w:color="auto"/>
            <w:bottom w:val="none" w:sz="0" w:space="0" w:color="auto"/>
            <w:right w:val="none" w:sz="0" w:space="0" w:color="auto"/>
          </w:divBdr>
          <w:divsChild>
            <w:div w:id="27652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097444">
      <w:bodyDiv w:val="1"/>
      <w:marLeft w:val="0"/>
      <w:marRight w:val="0"/>
      <w:marTop w:val="0"/>
      <w:marBottom w:val="0"/>
      <w:divBdr>
        <w:top w:val="none" w:sz="0" w:space="0" w:color="auto"/>
        <w:left w:val="none" w:sz="0" w:space="0" w:color="auto"/>
        <w:bottom w:val="none" w:sz="0" w:space="0" w:color="auto"/>
        <w:right w:val="none" w:sz="0" w:space="0" w:color="auto"/>
      </w:divBdr>
      <w:divsChild>
        <w:div w:id="993096950">
          <w:marLeft w:val="-150"/>
          <w:marRight w:val="-150"/>
          <w:marTop w:val="0"/>
          <w:marBottom w:val="0"/>
          <w:divBdr>
            <w:top w:val="none" w:sz="0" w:space="0" w:color="auto"/>
            <w:left w:val="none" w:sz="0" w:space="0" w:color="auto"/>
            <w:bottom w:val="none" w:sz="0" w:space="0" w:color="auto"/>
            <w:right w:val="none" w:sz="0" w:space="0" w:color="auto"/>
          </w:divBdr>
        </w:div>
      </w:divsChild>
    </w:div>
    <w:div w:id="848375372">
      <w:bodyDiv w:val="1"/>
      <w:marLeft w:val="0"/>
      <w:marRight w:val="0"/>
      <w:marTop w:val="0"/>
      <w:marBottom w:val="0"/>
      <w:divBdr>
        <w:top w:val="none" w:sz="0" w:space="0" w:color="auto"/>
        <w:left w:val="none" w:sz="0" w:space="0" w:color="auto"/>
        <w:bottom w:val="none" w:sz="0" w:space="0" w:color="auto"/>
        <w:right w:val="none" w:sz="0" w:space="0" w:color="auto"/>
      </w:divBdr>
      <w:divsChild>
        <w:div w:id="572785859">
          <w:marLeft w:val="-225"/>
          <w:marRight w:val="-225"/>
          <w:marTop w:val="0"/>
          <w:marBottom w:val="0"/>
          <w:divBdr>
            <w:top w:val="none" w:sz="0" w:space="0" w:color="auto"/>
            <w:left w:val="none" w:sz="0" w:space="0" w:color="auto"/>
            <w:bottom w:val="none" w:sz="0" w:space="0" w:color="auto"/>
            <w:right w:val="none" w:sz="0" w:space="0" w:color="auto"/>
          </w:divBdr>
        </w:div>
        <w:div w:id="582180451">
          <w:marLeft w:val="-225"/>
          <w:marRight w:val="-225"/>
          <w:marTop w:val="0"/>
          <w:marBottom w:val="0"/>
          <w:divBdr>
            <w:top w:val="none" w:sz="0" w:space="0" w:color="auto"/>
            <w:left w:val="none" w:sz="0" w:space="0" w:color="auto"/>
            <w:bottom w:val="none" w:sz="0" w:space="0" w:color="auto"/>
            <w:right w:val="none" w:sz="0" w:space="0" w:color="auto"/>
          </w:divBdr>
          <w:divsChild>
            <w:div w:id="1247810465">
              <w:marLeft w:val="0"/>
              <w:marRight w:val="0"/>
              <w:marTop w:val="0"/>
              <w:marBottom w:val="0"/>
              <w:divBdr>
                <w:top w:val="none" w:sz="0" w:space="0" w:color="auto"/>
                <w:left w:val="none" w:sz="0" w:space="0" w:color="auto"/>
                <w:bottom w:val="none" w:sz="0" w:space="0" w:color="auto"/>
                <w:right w:val="none" w:sz="0" w:space="0" w:color="auto"/>
              </w:divBdr>
              <w:divsChild>
                <w:div w:id="45649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714747">
      <w:bodyDiv w:val="1"/>
      <w:marLeft w:val="0"/>
      <w:marRight w:val="0"/>
      <w:marTop w:val="0"/>
      <w:marBottom w:val="0"/>
      <w:divBdr>
        <w:top w:val="none" w:sz="0" w:space="0" w:color="auto"/>
        <w:left w:val="none" w:sz="0" w:space="0" w:color="auto"/>
        <w:bottom w:val="none" w:sz="0" w:space="0" w:color="auto"/>
        <w:right w:val="none" w:sz="0" w:space="0" w:color="auto"/>
      </w:divBdr>
    </w:div>
    <w:div w:id="849030993">
      <w:bodyDiv w:val="1"/>
      <w:marLeft w:val="0"/>
      <w:marRight w:val="0"/>
      <w:marTop w:val="0"/>
      <w:marBottom w:val="0"/>
      <w:divBdr>
        <w:top w:val="none" w:sz="0" w:space="0" w:color="auto"/>
        <w:left w:val="none" w:sz="0" w:space="0" w:color="auto"/>
        <w:bottom w:val="none" w:sz="0" w:space="0" w:color="auto"/>
        <w:right w:val="none" w:sz="0" w:space="0" w:color="auto"/>
      </w:divBdr>
      <w:divsChild>
        <w:div w:id="445782053">
          <w:marLeft w:val="-150"/>
          <w:marRight w:val="-150"/>
          <w:marTop w:val="0"/>
          <w:marBottom w:val="0"/>
          <w:divBdr>
            <w:top w:val="none" w:sz="0" w:space="0" w:color="auto"/>
            <w:left w:val="none" w:sz="0" w:space="0" w:color="auto"/>
            <w:bottom w:val="none" w:sz="0" w:space="0" w:color="auto"/>
            <w:right w:val="none" w:sz="0" w:space="0" w:color="auto"/>
          </w:divBdr>
          <w:divsChild>
            <w:div w:id="627013160">
              <w:marLeft w:val="0"/>
              <w:marRight w:val="0"/>
              <w:marTop w:val="0"/>
              <w:marBottom w:val="0"/>
              <w:divBdr>
                <w:top w:val="none" w:sz="0" w:space="0" w:color="auto"/>
                <w:left w:val="none" w:sz="0" w:space="0" w:color="auto"/>
                <w:bottom w:val="none" w:sz="0" w:space="0" w:color="auto"/>
                <w:right w:val="none" w:sz="0" w:space="0" w:color="auto"/>
              </w:divBdr>
              <w:divsChild>
                <w:div w:id="1671055772">
                  <w:marLeft w:val="0"/>
                  <w:marRight w:val="0"/>
                  <w:marTop w:val="0"/>
                  <w:marBottom w:val="0"/>
                  <w:divBdr>
                    <w:top w:val="none" w:sz="0" w:space="0" w:color="auto"/>
                    <w:left w:val="none" w:sz="0" w:space="0" w:color="auto"/>
                    <w:bottom w:val="none" w:sz="0" w:space="0" w:color="auto"/>
                    <w:right w:val="none" w:sz="0" w:space="0" w:color="auto"/>
                  </w:divBdr>
                  <w:divsChild>
                    <w:div w:id="1847550015">
                      <w:marLeft w:val="0"/>
                      <w:marRight w:val="0"/>
                      <w:marTop w:val="0"/>
                      <w:marBottom w:val="0"/>
                      <w:divBdr>
                        <w:top w:val="none" w:sz="0" w:space="0" w:color="auto"/>
                        <w:left w:val="none" w:sz="0" w:space="0" w:color="auto"/>
                        <w:bottom w:val="none" w:sz="0" w:space="0" w:color="auto"/>
                        <w:right w:val="none" w:sz="0" w:space="0" w:color="auto"/>
                      </w:divBdr>
                    </w:div>
                  </w:divsChild>
                </w:div>
                <w:div w:id="66848426">
                  <w:marLeft w:val="0"/>
                  <w:marRight w:val="0"/>
                  <w:marTop w:val="0"/>
                  <w:marBottom w:val="0"/>
                  <w:divBdr>
                    <w:top w:val="none" w:sz="0" w:space="0" w:color="auto"/>
                    <w:left w:val="none" w:sz="0" w:space="0" w:color="auto"/>
                    <w:bottom w:val="none" w:sz="0" w:space="0" w:color="auto"/>
                    <w:right w:val="none" w:sz="0" w:space="0" w:color="auto"/>
                  </w:divBdr>
                  <w:divsChild>
                    <w:div w:id="19524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787048">
          <w:marLeft w:val="-150"/>
          <w:marRight w:val="-150"/>
          <w:marTop w:val="0"/>
          <w:marBottom w:val="0"/>
          <w:divBdr>
            <w:top w:val="none" w:sz="0" w:space="0" w:color="auto"/>
            <w:left w:val="none" w:sz="0" w:space="0" w:color="auto"/>
            <w:bottom w:val="none" w:sz="0" w:space="0" w:color="auto"/>
            <w:right w:val="none" w:sz="0" w:space="0" w:color="auto"/>
          </w:divBdr>
          <w:divsChild>
            <w:div w:id="98336547">
              <w:marLeft w:val="0"/>
              <w:marRight w:val="0"/>
              <w:marTop w:val="0"/>
              <w:marBottom w:val="0"/>
              <w:divBdr>
                <w:top w:val="none" w:sz="0" w:space="0" w:color="auto"/>
                <w:left w:val="none" w:sz="0" w:space="0" w:color="auto"/>
                <w:bottom w:val="none" w:sz="0" w:space="0" w:color="auto"/>
                <w:right w:val="none" w:sz="0" w:space="0" w:color="auto"/>
              </w:divBdr>
              <w:divsChild>
                <w:div w:id="860362654">
                  <w:marLeft w:val="0"/>
                  <w:marRight w:val="0"/>
                  <w:marTop w:val="0"/>
                  <w:marBottom w:val="0"/>
                  <w:divBdr>
                    <w:top w:val="none" w:sz="0" w:space="0" w:color="auto"/>
                    <w:left w:val="none" w:sz="0" w:space="0" w:color="auto"/>
                    <w:bottom w:val="none" w:sz="0" w:space="0" w:color="auto"/>
                    <w:right w:val="none" w:sz="0" w:space="0" w:color="auto"/>
                  </w:divBdr>
                  <w:divsChild>
                    <w:div w:id="1573078611">
                      <w:marLeft w:val="0"/>
                      <w:marRight w:val="0"/>
                      <w:marTop w:val="0"/>
                      <w:marBottom w:val="0"/>
                      <w:divBdr>
                        <w:top w:val="none" w:sz="0" w:space="0" w:color="auto"/>
                        <w:left w:val="none" w:sz="0" w:space="0" w:color="auto"/>
                        <w:bottom w:val="none" w:sz="0" w:space="0" w:color="auto"/>
                        <w:right w:val="none" w:sz="0" w:space="0" w:color="auto"/>
                      </w:divBdr>
                    </w:div>
                    <w:div w:id="163208150">
                      <w:marLeft w:val="0"/>
                      <w:marRight w:val="0"/>
                      <w:marTop w:val="0"/>
                      <w:marBottom w:val="0"/>
                      <w:divBdr>
                        <w:top w:val="none" w:sz="0" w:space="0" w:color="auto"/>
                        <w:left w:val="none" w:sz="0" w:space="0" w:color="auto"/>
                        <w:bottom w:val="none" w:sz="0" w:space="0" w:color="auto"/>
                        <w:right w:val="none" w:sz="0" w:space="0" w:color="auto"/>
                      </w:divBdr>
                      <w:divsChild>
                        <w:div w:id="1422487793">
                          <w:marLeft w:val="0"/>
                          <w:marRight w:val="0"/>
                          <w:marTop w:val="0"/>
                          <w:marBottom w:val="0"/>
                          <w:divBdr>
                            <w:top w:val="none" w:sz="0" w:space="0" w:color="auto"/>
                            <w:left w:val="none" w:sz="0" w:space="0" w:color="auto"/>
                            <w:bottom w:val="none" w:sz="0" w:space="0" w:color="auto"/>
                            <w:right w:val="none" w:sz="0" w:space="0" w:color="auto"/>
                          </w:divBdr>
                          <w:divsChild>
                            <w:div w:id="1973361018">
                              <w:marLeft w:val="0"/>
                              <w:marRight w:val="0"/>
                              <w:marTop w:val="0"/>
                              <w:marBottom w:val="0"/>
                              <w:divBdr>
                                <w:top w:val="none" w:sz="0" w:space="0" w:color="auto"/>
                                <w:left w:val="none" w:sz="0" w:space="0" w:color="auto"/>
                                <w:bottom w:val="none" w:sz="0" w:space="0" w:color="auto"/>
                                <w:right w:val="none" w:sz="0" w:space="0" w:color="auto"/>
                              </w:divBdr>
                            </w:div>
                            <w:div w:id="8995702">
                              <w:marLeft w:val="0"/>
                              <w:marRight w:val="0"/>
                              <w:marTop w:val="0"/>
                              <w:marBottom w:val="0"/>
                              <w:divBdr>
                                <w:top w:val="none" w:sz="0" w:space="0" w:color="auto"/>
                                <w:left w:val="none" w:sz="0" w:space="0" w:color="auto"/>
                                <w:bottom w:val="none" w:sz="0" w:space="0" w:color="auto"/>
                                <w:right w:val="none" w:sz="0" w:space="0" w:color="auto"/>
                              </w:divBdr>
                            </w:div>
                            <w:div w:id="781070046">
                              <w:marLeft w:val="0"/>
                              <w:marRight w:val="0"/>
                              <w:marTop w:val="0"/>
                              <w:marBottom w:val="0"/>
                              <w:divBdr>
                                <w:top w:val="none" w:sz="0" w:space="0" w:color="auto"/>
                                <w:left w:val="none" w:sz="0" w:space="0" w:color="auto"/>
                                <w:bottom w:val="none" w:sz="0" w:space="0" w:color="auto"/>
                                <w:right w:val="none" w:sz="0" w:space="0" w:color="auto"/>
                              </w:divBdr>
                            </w:div>
                            <w:div w:id="792870965">
                              <w:marLeft w:val="0"/>
                              <w:marRight w:val="0"/>
                              <w:marTop w:val="0"/>
                              <w:marBottom w:val="0"/>
                              <w:divBdr>
                                <w:top w:val="none" w:sz="0" w:space="0" w:color="auto"/>
                                <w:left w:val="none" w:sz="0" w:space="0" w:color="auto"/>
                                <w:bottom w:val="none" w:sz="0" w:space="0" w:color="auto"/>
                                <w:right w:val="none" w:sz="0" w:space="0" w:color="auto"/>
                              </w:divBdr>
                            </w:div>
                            <w:div w:id="105724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757152">
              <w:marLeft w:val="0"/>
              <w:marRight w:val="0"/>
              <w:marTop w:val="0"/>
              <w:marBottom w:val="0"/>
              <w:divBdr>
                <w:top w:val="none" w:sz="0" w:space="0" w:color="auto"/>
                <w:left w:val="none" w:sz="0" w:space="0" w:color="auto"/>
                <w:bottom w:val="none" w:sz="0" w:space="0" w:color="auto"/>
                <w:right w:val="none" w:sz="0" w:space="0" w:color="auto"/>
              </w:divBdr>
              <w:divsChild>
                <w:div w:id="1047415175">
                  <w:marLeft w:val="0"/>
                  <w:marRight w:val="0"/>
                  <w:marTop w:val="0"/>
                  <w:marBottom w:val="0"/>
                  <w:divBdr>
                    <w:top w:val="none" w:sz="0" w:space="0" w:color="auto"/>
                    <w:left w:val="none" w:sz="0" w:space="0" w:color="auto"/>
                    <w:bottom w:val="none" w:sz="0" w:space="0" w:color="auto"/>
                    <w:right w:val="none" w:sz="0" w:space="0" w:color="auto"/>
                  </w:divBdr>
                  <w:divsChild>
                    <w:div w:id="582908540">
                      <w:marLeft w:val="0"/>
                      <w:marRight w:val="0"/>
                      <w:marTop w:val="0"/>
                      <w:marBottom w:val="0"/>
                      <w:divBdr>
                        <w:top w:val="none" w:sz="0" w:space="0" w:color="auto"/>
                        <w:left w:val="none" w:sz="0" w:space="0" w:color="auto"/>
                        <w:bottom w:val="none" w:sz="0" w:space="0" w:color="auto"/>
                        <w:right w:val="none" w:sz="0" w:space="0" w:color="auto"/>
                      </w:divBdr>
                      <w:divsChild>
                        <w:div w:id="434206159">
                          <w:marLeft w:val="0"/>
                          <w:marRight w:val="0"/>
                          <w:marTop w:val="0"/>
                          <w:marBottom w:val="0"/>
                          <w:divBdr>
                            <w:top w:val="none" w:sz="0" w:space="0" w:color="auto"/>
                            <w:left w:val="none" w:sz="0" w:space="0" w:color="auto"/>
                            <w:bottom w:val="none" w:sz="0" w:space="0" w:color="auto"/>
                            <w:right w:val="none" w:sz="0" w:space="0" w:color="auto"/>
                          </w:divBdr>
                        </w:div>
                      </w:divsChild>
                    </w:div>
                    <w:div w:id="5281855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849218240">
      <w:bodyDiv w:val="1"/>
      <w:marLeft w:val="0"/>
      <w:marRight w:val="0"/>
      <w:marTop w:val="0"/>
      <w:marBottom w:val="0"/>
      <w:divBdr>
        <w:top w:val="none" w:sz="0" w:space="0" w:color="auto"/>
        <w:left w:val="none" w:sz="0" w:space="0" w:color="auto"/>
        <w:bottom w:val="none" w:sz="0" w:space="0" w:color="auto"/>
        <w:right w:val="none" w:sz="0" w:space="0" w:color="auto"/>
      </w:divBdr>
    </w:div>
    <w:div w:id="849835883">
      <w:bodyDiv w:val="1"/>
      <w:marLeft w:val="0"/>
      <w:marRight w:val="0"/>
      <w:marTop w:val="0"/>
      <w:marBottom w:val="0"/>
      <w:divBdr>
        <w:top w:val="none" w:sz="0" w:space="0" w:color="auto"/>
        <w:left w:val="none" w:sz="0" w:space="0" w:color="auto"/>
        <w:bottom w:val="none" w:sz="0" w:space="0" w:color="auto"/>
        <w:right w:val="none" w:sz="0" w:space="0" w:color="auto"/>
      </w:divBdr>
    </w:div>
    <w:div w:id="850144993">
      <w:bodyDiv w:val="1"/>
      <w:marLeft w:val="0"/>
      <w:marRight w:val="0"/>
      <w:marTop w:val="0"/>
      <w:marBottom w:val="0"/>
      <w:divBdr>
        <w:top w:val="none" w:sz="0" w:space="0" w:color="auto"/>
        <w:left w:val="none" w:sz="0" w:space="0" w:color="auto"/>
        <w:bottom w:val="none" w:sz="0" w:space="0" w:color="auto"/>
        <w:right w:val="none" w:sz="0" w:space="0" w:color="auto"/>
      </w:divBdr>
      <w:divsChild>
        <w:div w:id="1293443597">
          <w:marLeft w:val="0"/>
          <w:marRight w:val="0"/>
          <w:marTop w:val="0"/>
          <w:marBottom w:val="0"/>
          <w:divBdr>
            <w:top w:val="none" w:sz="0" w:space="0" w:color="auto"/>
            <w:left w:val="none" w:sz="0" w:space="0" w:color="auto"/>
            <w:bottom w:val="none" w:sz="0" w:space="0" w:color="auto"/>
            <w:right w:val="none" w:sz="0" w:space="0" w:color="auto"/>
          </w:divBdr>
        </w:div>
      </w:divsChild>
    </w:div>
    <w:div w:id="850416023">
      <w:bodyDiv w:val="1"/>
      <w:marLeft w:val="0"/>
      <w:marRight w:val="0"/>
      <w:marTop w:val="0"/>
      <w:marBottom w:val="0"/>
      <w:divBdr>
        <w:top w:val="none" w:sz="0" w:space="0" w:color="auto"/>
        <w:left w:val="none" w:sz="0" w:space="0" w:color="auto"/>
        <w:bottom w:val="none" w:sz="0" w:space="0" w:color="auto"/>
        <w:right w:val="none" w:sz="0" w:space="0" w:color="auto"/>
      </w:divBdr>
    </w:div>
    <w:div w:id="850726401">
      <w:bodyDiv w:val="1"/>
      <w:marLeft w:val="0"/>
      <w:marRight w:val="0"/>
      <w:marTop w:val="0"/>
      <w:marBottom w:val="0"/>
      <w:divBdr>
        <w:top w:val="none" w:sz="0" w:space="0" w:color="auto"/>
        <w:left w:val="none" w:sz="0" w:space="0" w:color="auto"/>
        <w:bottom w:val="none" w:sz="0" w:space="0" w:color="auto"/>
        <w:right w:val="none" w:sz="0" w:space="0" w:color="auto"/>
      </w:divBdr>
      <w:divsChild>
        <w:div w:id="1324162929">
          <w:marLeft w:val="0"/>
          <w:marRight w:val="0"/>
          <w:marTop w:val="0"/>
          <w:marBottom w:val="450"/>
          <w:divBdr>
            <w:top w:val="none" w:sz="0" w:space="0" w:color="auto"/>
            <w:left w:val="none" w:sz="0" w:space="0" w:color="auto"/>
            <w:bottom w:val="single" w:sz="6" w:space="0" w:color="CCCCCC"/>
            <w:right w:val="none" w:sz="0" w:space="0" w:color="auto"/>
          </w:divBdr>
          <w:divsChild>
            <w:div w:id="1253969596">
              <w:marLeft w:val="0"/>
              <w:marRight w:val="0"/>
              <w:marTop w:val="0"/>
              <w:marBottom w:val="0"/>
              <w:divBdr>
                <w:top w:val="none" w:sz="0" w:space="0" w:color="auto"/>
                <w:left w:val="none" w:sz="0" w:space="0" w:color="auto"/>
                <w:bottom w:val="none" w:sz="0" w:space="0" w:color="auto"/>
                <w:right w:val="none" w:sz="0" w:space="0" w:color="auto"/>
              </w:divBdr>
              <w:divsChild>
                <w:div w:id="31957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921770">
      <w:bodyDiv w:val="1"/>
      <w:marLeft w:val="0"/>
      <w:marRight w:val="0"/>
      <w:marTop w:val="0"/>
      <w:marBottom w:val="0"/>
      <w:divBdr>
        <w:top w:val="none" w:sz="0" w:space="0" w:color="auto"/>
        <w:left w:val="none" w:sz="0" w:space="0" w:color="auto"/>
        <w:bottom w:val="none" w:sz="0" w:space="0" w:color="auto"/>
        <w:right w:val="none" w:sz="0" w:space="0" w:color="auto"/>
      </w:divBdr>
      <w:divsChild>
        <w:div w:id="632323572">
          <w:marLeft w:val="-225"/>
          <w:marRight w:val="-225"/>
          <w:marTop w:val="0"/>
          <w:marBottom w:val="0"/>
          <w:divBdr>
            <w:top w:val="none" w:sz="0" w:space="0" w:color="auto"/>
            <w:left w:val="none" w:sz="0" w:space="0" w:color="auto"/>
            <w:bottom w:val="none" w:sz="0" w:space="0" w:color="auto"/>
            <w:right w:val="none" w:sz="0" w:space="0" w:color="auto"/>
          </w:divBdr>
          <w:divsChild>
            <w:div w:id="40233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50248">
      <w:bodyDiv w:val="1"/>
      <w:marLeft w:val="0"/>
      <w:marRight w:val="0"/>
      <w:marTop w:val="0"/>
      <w:marBottom w:val="0"/>
      <w:divBdr>
        <w:top w:val="none" w:sz="0" w:space="0" w:color="auto"/>
        <w:left w:val="none" w:sz="0" w:space="0" w:color="auto"/>
        <w:bottom w:val="none" w:sz="0" w:space="0" w:color="auto"/>
        <w:right w:val="none" w:sz="0" w:space="0" w:color="auto"/>
      </w:divBdr>
      <w:divsChild>
        <w:div w:id="391317818">
          <w:marLeft w:val="0"/>
          <w:marRight w:val="0"/>
          <w:marTop w:val="0"/>
          <w:marBottom w:val="0"/>
          <w:divBdr>
            <w:top w:val="none" w:sz="0" w:space="0" w:color="auto"/>
            <w:left w:val="none" w:sz="0" w:space="0" w:color="auto"/>
            <w:bottom w:val="none" w:sz="0" w:space="0" w:color="auto"/>
            <w:right w:val="none" w:sz="0" w:space="0" w:color="auto"/>
          </w:divBdr>
        </w:div>
        <w:div w:id="1798792824">
          <w:marLeft w:val="0"/>
          <w:marRight w:val="0"/>
          <w:marTop w:val="0"/>
          <w:marBottom w:val="0"/>
          <w:divBdr>
            <w:top w:val="none" w:sz="0" w:space="0" w:color="auto"/>
            <w:left w:val="none" w:sz="0" w:space="0" w:color="auto"/>
            <w:bottom w:val="none" w:sz="0" w:space="0" w:color="auto"/>
            <w:right w:val="none" w:sz="0" w:space="0" w:color="auto"/>
          </w:divBdr>
          <w:divsChild>
            <w:div w:id="256377621">
              <w:marLeft w:val="0"/>
              <w:marRight w:val="0"/>
              <w:marTop w:val="0"/>
              <w:marBottom w:val="75"/>
              <w:divBdr>
                <w:top w:val="none" w:sz="0" w:space="0" w:color="auto"/>
                <w:left w:val="none" w:sz="0" w:space="0" w:color="auto"/>
                <w:bottom w:val="none" w:sz="0" w:space="0" w:color="auto"/>
                <w:right w:val="none" w:sz="0" w:space="0" w:color="auto"/>
              </w:divBdr>
              <w:divsChild>
                <w:div w:id="1784823">
                  <w:marLeft w:val="0"/>
                  <w:marRight w:val="0"/>
                  <w:marTop w:val="0"/>
                  <w:marBottom w:val="0"/>
                  <w:divBdr>
                    <w:top w:val="none" w:sz="0" w:space="0" w:color="auto"/>
                    <w:left w:val="none" w:sz="0" w:space="0" w:color="auto"/>
                    <w:bottom w:val="none" w:sz="0" w:space="0" w:color="auto"/>
                    <w:right w:val="none" w:sz="0" w:space="0" w:color="auto"/>
                  </w:divBdr>
                  <w:divsChild>
                    <w:div w:id="184065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2329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50997893">
      <w:bodyDiv w:val="1"/>
      <w:marLeft w:val="0"/>
      <w:marRight w:val="0"/>
      <w:marTop w:val="0"/>
      <w:marBottom w:val="0"/>
      <w:divBdr>
        <w:top w:val="none" w:sz="0" w:space="0" w:color="auto"/>
        <w:left w:val="none" w:sz="0" w:space="0" w:color="auto"/>
        <w:bottom w:val="none" w:sz="0" w:space="0" w:color="auto"/>
        <w:right w:val="none" w:sz="0" w:space="0" w:color="auto"/>
      </w:divBdr>
    </w:div>
    <w:div w:id="851063936">
      <w:bodyDiv w:val="1"/>
      <w:marLeft w:val="0"/>
      <w:marRight w:val="0"/>
      <w:marTop w:val="0"/>
      <w:marBottom w:val="0"/>
      <w:divBdr>
        <w:top w:val="none" w:sz="0" w:space="0" w:color="auto"/>
        <w:left w:val="none" w:sz="0" w:space="0" w:color="auto"/>
        <w:bottom w:val="none" w:sz="0" w:space="0" w:color="auto"/>
        <w:right w:val="none" w:sz="0" w:space="0" w:color="auto"/>
      </w:divBdr>
      <w:divsChild>
        <w:div w:id="1557543402">
          <w:marLeft w:val="0"/>
          <w:marRight w:val="150"/>
          <w:marTop w:val="0"/>
          <w:marBottom w:val="0"/>
          <w:divBdr>
            <w:top w:val="none" w:sz="0" w:space="0" w:color="auto"/>
            <w:left w:val="none" w:sz="0" w:space="0" w:color="auto"/>
            <w:bottom w:val="none" w:sz="0" w:space="0" w:color="auto"/>
            <w:right w:val="none" w:sz="0" w:space="0" w:color="auto"/>
          </w:divBdr>
        </w:div>
      </w:divsChild>
    </w:div>
    <w:div w:id="852106812">
      <w:bodyDiv w:val="1"/>
      <w:marLeft w:val="0"/>
      <w:marRight w:val="0"/>
      <w:marTop w:val="0"/>
      <w:marBottom w:val="0"/>
      <w:divBdr>
        <w:top w:val="none" w:sz="0" w:space="0" w:color="auto"/>
        <w:left w:val="none" w:sz="0" w:space="0" w:color="auto"/>
        <w:bottom w:val="none" w:sz="0" w:space="0" w:color="auto"/>
        <w:right w:val="none" w:sz="0" w:space="0" w:color="auto"/>
      </w:divBdr>
      <w:divsChild>
        <w:div w:id="1267956766">
          <w:marLeft w:val="0"/>
          <w:marRight w:val="0"/>
          <w:marTop w:val="0"/>
          <w:marBottom w:val="0"/>
          <w:divBdr>
            <w:top w:val="none" w:sz="0" w:space="0" w:color="auto"/>
            <w:left w:val="none" w:sz="0" w:space="0" w:color="auto"/>
            <w:bottom w:val="none" w:sz="0" w:space="0" w:color="auto"/>
            <w:right w:val="none" w:sz="0" w:space="0" w:color="auto"/>
          </w:divBdr>
        </w:div>
      </w:divsChild>
    </w:div>
    <w:div w:id="852190267">
      <w:bodyDiv w:val="1"/>
      <w:marLeft w:val="0"/>
      <w:marRight w:val="0"/>
      <w:marTop w:val="0"/>
      <w:marBottom w:val="0"/>
      <w:divBdr>
        <w:top w:val="none" w:sz="0" w:space="0" w:color="auto"/>
        <w:left w:val="none" w:sz="0" w:space="0" w:color="auto"/>
        <w:bottom w:val="none" w:sz="0" w:space="0" w:color="auto"/>
        <w:right w:val="none" w:sz="0" w:space="0" w:color="auto"/>
      </w:divBdr>
      <w:divsChild>
        <w:div w:id="876116618">
          <w:marLeft w:val="-150"/>
          <w:marRight w:val="-150"/>
          <w:marTop w:val="0"/>
          <w:marBottom w:val="0"/>
          <w:divBdr>
            <w:top w:val="none" w:sz="0" w:space="0" w:color="auto"/>
            <w:left w:val="none" w:sz="0" w:space="0" w:color="auto"/>
            <w:bottom w:val="none" w:sz="0" w:space="0" w:color="auto"/>
            <w:right w:val="none" w:sz="0" w:space="0" w:color="auto"/>
          </w:divBdr>
          <w:divsChild>
            <w:div w:id="48143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93281">
      <w:bodyDiv w:val="1"/>
      <w:marLeft w:val="0"/>
      <w:marRight w:val="0"/>
      <w:marTop w:val="0"/>
      <w:marBottom w:val="0"/>
      <w:divBdr>
        <w:top w:val="none" w:sz="0" w:space="0" w:color="auto"/>
        <w:left w:val="none" w:sz="0" w:space="0" w:color="auto"/>
        <w:bottom w:val="none" w:sz="0" w:space="0" w:color="auto"/>
        <w:right w:val="none" w:sz="0" w:space="0" w:color="auto"/>
      </w:divBdr>
    </w:div>
    <w:div w:id="853300480">
      <w:bodyDiv w:val="1"/>
      <w:marLeft w:val="0"/>
      <w:marRight w:val="0"/>
      <w:marTop w:val="0"/>
      <w:marBottom w:val="0"/>
      <w:divBdr>
        <w:top w:val="none" w:sz="0" w:space="0" w:color="auto"/>
        <w:left w:val="none" w:sz="0" w:space="0" w:color="auto"/>
        <w:bottom w:val="none" w:sz="0" w:space="0" w:color="auto"/>
        <w:right w:val="none" w:sz="0" w:space="0" w:color="auto"/>
      </w:divBdr>
    </w:div>
    <w:div w:id="853348569">
      <w:bodyDiv w:val="1"/>
      <w:marLeft w:val="0"/>
      <w:marRight w:val="0"/>
      <w:marTop w:val="0"/>
      <w:marBottom w:val="0"/>
      <w:divBdr>
        <w:top w:val="none" w:sz="0" w:space="0" w:color="auto"/>
        <w:left w:val="none" w:sz="0" w:space="0" w:color="auto"/>
        <w:bottom w:val="none" w:sz="0" w:space="0" w:color="auto"/>
        <w:right w:val="none" w:sz="0" w:space="0" w:color="auto"/>
      </w:divBdr>
      <w:divsChild>
        <w:div w:id="1100570029">
          <w:marLeft w:val="0"/>
          <w:marRight w:val="0"/>
          <w:marTop w:val="0"/>
          <w:marBottom w:val="315"/>
          <w:divBdr>
            <w:top w:val="none" w:sz="0" w:space="0" w:color="auto"/>
            <w:left w:val="none" w:sz="0" w:space="0" w:color="auto"/>
            <w:bottom w:val="none" w:sz="0" w:space="0" w:color="auto"/>
            <w:right w:val="none" w:sz="0" w:space="0" w:color="auto"/>
          </w:divBdr>
          <w:divsChild>
            <w:div w:id="816721998">
              <w:marLeft w:val="0"/>
              <w:marRight w:val="0"/>
              <w:marTop w:val="0"/>
              <w:marBottom w:val="0"/>
              <w:divBdr>
                <w:top w:val="none" w:sz="0" w:space="0" w:color="auto"/>
                <w:left w:val="none" w:sz="0" w:space="0" w:color="auto"/>
                <w:bottom w:val="none" w:sz="0" w:space="0" w:color="auto"/>
                <w:right w:val="none" w:sz="0" w:space="0" w:color="auto"/>
              </w:divBdr>
              <w:divsChild>
                <w:div w:id="624236463">
                  <w:marLeft w:val="180"/>
                  <w:marRight w:val="0"/>
                  <w:marTop w:val="0"/>
                  <w:marBottom w:val="0"/>
                  <w:divBdr>
                    <w:top w:val="none" w:sz="0" w:space="0" w:color="auto"/>
                    <w:left w:val="none" w:sz="0" w:space="0" w:color="auto"/>
                    <w:bottom w:val="none" w:sz="0" w:space="0" w:color="auto"/>
                    <w:right w:val="none" w:sz="0" w:space="0" w:color="auto"/>
                  </w:divBdr>
                </w:div>
                <w:div w:id="1222903610">
                  <w:marLeft w:val="180"/>
                  <w:marRight w:val="0"/>
                  <w:marTop w:val="0"/>
                  <w:marBottom w:val="0"/>
                  <w:divBdr>
                    <w:top w:val="none" w:sz="0" w:space="0" w:color="auto"/>
                    <w:left w:val="none" w:sz="0" w:space="0" w:color="auto"/>
                    <w:bottom w:val="none" w:sz="0" w:space="0" w:color="auto"/>
                    <w:right w:val="none" w:sz="0" w:space="0" w:color="auto"/>
                  </w:divBdr>
                </w:div>
                <w:div w:id="1308436714">
                  <w:marLeft w:val="180"/>
                  <w:marRight w:val="0"/>
                  <w:marTop w:val="0"/>
                  <w:marBottom w:val="0"/>
                  <w:divBdr>
                    <w:top w:val="none" w:sz="0" w:space="0" w:color="auto"/>
                    <w:left w:val="none" w:sz="0" w:space="0" w:color="auto"/>
                    <w:bottom w:val="none" w:sz="0" w:space="0" w:color="auto"/>
                    <w:right w:val="none" w:sz="0" w:space="0" w:color="auto"/>
                  </w:divBdr>
                </w:div>
                <w:div w:id="1733117549">
                  <w:marLeft w:val="180"/>
                  <w:marRight w:val="0"/>
                  <w:marTop w:val="0"/>
                  <w:marBottom w:val="0"/>
                  <w:divBdr>
                    <w:top w:val="none" w:sz="0" w:space="0" w:color="auto"/>
                    <w:left w:val="none" w:sz="0" w:space="0" w:color="auto"/>
                    <w:bottom w:val="none" w:sz="0" w:space="0" w:color="auto"/>
                    <w:right w:val="none" w:sz="0" w:space="0" w:color="auto"/>
                  </w:divBdr>
                </w:div>
                <w:div w:id="1785228501">
                  <w:marLeft w:val="180"/>
                  <w:marRight w:val="0"/>
                  <w:marTop w:val="0"/>
                  <w:marBottom w:val="0"/>
                  <w:divBdr>
                    <w:top w:val="none" w:sz="0" w:space="0" w:color="auto"/>
                    <w:left w:val="none" w:sz="0" w:space="0" w:color="auto"/>
                    <w:bottom w:val="none" w:sz="0" w:space="0" w:color="auto"/>
                    <w:right w:val="none" w:sz="0" w:space="0" w:color="auto"/>
                  </w:divBdr>
                </w:div>
                <w:div w:id="188005190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154565089">
          <w:marLeft w:val="0"/>
          <w:marRight w:val="0"/>
          <w:marTop w:val="315"/>
          <w:marBottom w:val="0"/>
          <w:divBdr>
            <w:top w:val="none" w:sz="0" w:space="0" w:color="auto"/>
            <w:left w:val="none" w:sz="0" w:space="0" w:color="auto"/>
            <w:bottom w:val="none" w:sz="0" w:space="0" w:color="auto"/>
            <w:right w:val="none" w:sz="0" w:space="0" w:color="auto"/>
          </w:divBdr>
          <w:divsChild>
            <w:div w:id="1282495606">
              <w:marLeft w:val="0"/>
              <w:marRight w:val="0"/>
              <w:marTop w:val="0"/>
              <w:marBottom w:val="0"/>
              <w:divBdr>
                <w:top w:val="none" w:sz="0" w:space="0" w:color="auto"/>
                <w:left w:val="none" w:sz="0" w:space="0" w:color="auto"/>
                <w:bottom w:val="none" w:sz="0" w:space="0" w:color="auto"/>
                <w:right w:val="none" w:sz="0" w:space="0" w:color="auto"/>
              </w:divBdr>
            </w:div>
          </w:divsChild>
        </w:div>
        <w:div w:id="1544252695">
          <w:marLeft w:val="0"/>
          <w:marRight w:val="0"/>
          <w:marTop w:val="0"/>
          <w:marBottom w:val="0"/>
          <w:divBdr>
            <w:top w:val="none" w:sz="0" w:space="0" w:color="auto"/>
            <w:left w:val="none" w:sz="0" w:space="0" w:color="auto"/>
            <w:bottom w:val="none" w:sz="0" w:space="0" w:color="auto"/>
            <w:right w:val="none" w:sz="0" w:space="0" w:color="auto"/>
          </w:divBdr>
          <w:divsChild>
            <w:div w:id="456140288">
              <w:marLeft w:val="0"/>
              <w:marRight w:val="0"/>
              <w:marTop w:val="0"/>
              <w:marBottom w:val="225"/>
              <w:divBdr>
                <w:top w:val="none" w:sz="0" w:space="0" w:color="auto"/>
                <w:left w:val="none" w:sz="0" w:space="0" w:color="auto"/>
                <w:bottom w:val="none" w:sz="0" w:space="0" w:color="auto"/>
                <w:right w:val="none" w:sz="0" w:space="0" w:color="auto"/>
              </w:divBdr>
            </w:div>
            <w:div w:id="491068135">
              <w:marLeft w:val="0"/>
              <w:marRight w:val="0"/>
              <w:marTop w:val="0"/>
              <w:marBottom w:val="240"/>
              <w:divBdr>
                <w:top w:val="none" w:sz="0" w:space="0" w:color="auto"/>
                <w:left w:val="none" w:sz="0" w:space="0" w:color="auto"/>
                <w:bottom w:val="none" w:sz="0" w:space="0" w:color="auto"/>
                <w:right w:val="none" w:sz="0" w:space="0" w:color="auto"/>
              </w:divBdr>
              <w:divsChild>
                <w:div w:id="114640478">
                  <w:marLeft w:val="0"/>
                  <w:marRight w:val="0"/>
                  <w:marTop w:val="0"/>
                  <w:marBottom w:val="0"/>
                  <w:divBdr>
                    <w:top w:val="none" w:sz="0" w:space="0" w:color="auto"/>
                    <w:left w:val="none" w:sz="0" w:space="0" w:color="auto"/>
                    <w:bottom w:val="none" w:sz="0" w:space="0" w:color="auto"/>
                    <w:right w:val="none" w:sz="0" w:space="0" w:color="auto"/>
                  </w:divBdr>
                </w:div>
                <w:div w:id="41918383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18418">
      <w:bodyDiv w:val="1"/>
      <w:marLeft w:val="0"/>
      <w:marRight w:val="0"/>
      <w:marTop w:val="0"/>
      <w:marBottom w:val="0"/>
      <w:divBdr>
        <w:top w:val="none" w:sz="0" w:space="0" w:color="auto"/>
        <w:left w:val="none" w:sz="0" w:space="0" w:color="auto"/>
        <w:bottom w:val="none" w:sz="0" w:space="0" w:color="auto"/>
        <w:right w:val="none" w:sz="0" w:space="0" w:color="auto"/>
      </w:divBdr>
      <w:divsChild>
        <w:div w:id="107549772">
          <w:marLeft w:val="-150"/>
          <w:marRight w:val="-150"/>
          <w:marTop w:val="0"/>
          <w:marBottom w:val="0"/>
          <w:divBdr>
            <w:top w:val="none" w:sz="0" w:space="0" w:color="auto"/>
            <w:left w:val="none" w:sz="0" w:space="0" w:color="auto"/>
            <w:bottom w:val="none" w:sz="0" w:space="0" w:color="auto"/>
            <w:right w:val="none" w:sz="0" w:space="0" w:color="auto"/>
          </w:divBdr>
          <w:divsChild>
            <w:div w:id="1276209764">
              <w:marLeft w:val="0"/>
              <w:marRight w:val="0"/>
              <w:marTop w:val="0"/>
              <w:marBottom w:val="0"/>
              <w:divBdr>
                <w:top w:val="none" w:sz="0" w:space="0" w:color="auto"/>
                <w:left w:val="none" w:sz="0" w:space="0" w:color="auto"/>
                <w:bottom w:val="none" w:sz="0" w:space="0" w:color="auto"/>
                <w:right w:val="none" w:sz="0" w:space="0" w:color="auto"/>
              </w:divBdr>
              <w:divsChild>
                <w:div w:id="1254821187">
                  <w:marLeft w:val="0"/>
                  <w:marRight w:val="0"/>
                  <w:marTop w:val="0"/>
                  <w:marBottom w:val="0"/>
                  <w:divBdr>
                    <w:top w:val="none" w:sz="0" w:space="0" w:color="auto"/>
                    <w:left w:val="none" w:sz="0" w:space="0" w:color="auto"/>
                    <w:bottom w:val="none" w:sz="0" w:space="0" w:color="auto"/>
                    <w:right w:val="none" w:sz="0" w:space="0" w:color="auto"/>
                  </w:divBdr>
                  <w:divsChild>
                    <w:div w:id="570434344">
                      <w:marLeft w:val="0"/>
                      <w:marRight w:val="0"/>
                      <w:marTop w:val="0"/>
                      <w:marBottom w:val="0"/>
                      <w:divBdr>
                        <w:top w:val="none" w:sz="0" w:space="0" w:color="auto"/>
                        <w:left w:val="none" w:sz="0" w:space="0" w:color="auto"/>
                        <w:bottom w:val="none" w:sz="0" w:space="0" w:color="auto"/>
                        <w:right w:val="none" w:sz="0" w:space="0" w:color="auto"/>
                      </w:divBdr>
                    </w:div>
                    <w:div w:id="11985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42145">
              <w:marLeft w:val="0"/>
              <w:marRight w:val="0"/>
              <w:marTop w:val="0"/>
              <w:marBottom w:val="0"/>
              <w:divBdr>
                <w:top w:val="none" w:sz="0" w:space="0" w:color="auto"/>
                <w:left w:val="none" w:sz="0" w:space="0" w:color="auto"/>
                <w:bottom w:val="none" w:sz="0" w:space="0" w:color="auto"/>
                <w:right w:val="none" w:sz="0" w:space="0" w:color="auto"/>
              </w:divBdr>
              <w:divsChild>
                <w:div w:id="844442956">
                  <w:marLeft w:val="0"/>
                  <w:marRight w:val="0"/>
                  <w:marTop w:val="0"/>
                  <w:marBottom w:val="0"/>
                  <w:divBdr>
                    <w:top w:val="none" w:sz="0" w:space="0" w:color="auto"/>
                    <w:left w:val="none" w:sz="0" w:space="0" w:color="auto"/>
                    <w:bottom w:val="none" w:sz="0" w:space="0" w:color="auto"/>
                    <w:right w:val="none" w:sz="0" w:space="0" w:color="auto"/>
                  </w:divBdr>
                  <w:divsChild>
                    <w:div w:id="623848175">
                      <w:marLeft w:val="0"/>
                      <w:marRight w:val="0"/>
                      <w:marTop w:val="0"/>
                      <w:marBottom w:val="0"/>
                      <w:divBdr>
                        <w:top w:val="none" w:sz="0" w:space="0" w:color="auto"/>
                        <w:left w:val="none" w:sz="0" w:space="0" w:color="auto"/>
                        <w:bottom w:val="none" w:sz="0" w:space="0" w:color="auto"/>
                        <w:right w:val="none" w:sz="0" w:space="0" w:color="auto"/>
                      </w:divBdr>
                      <w:divsChild>
                        <w:div w:id="342050949">
                          <w:marLeft w:val="0"/>
                          <w:marRight w:val="0"/>
                          <w:marTop w:val="0"/>
                          <w:marBottom w:val="0"/>
                          <w:divBdr>
                            <w:top w:val="none" w:sz="0" w:space="0" w:color="auto"/>
                            <w:left w:val="none" w:sz="0" w:space="0" w:color="auto"/>
                            <w:bottom w:val="none" w:sz="0" w:space="0" w:color="auto"/>
                            <w:right w:val="none" w:sz="0" w:space="0" w:color="auto"/>
                          </w:divBdr>
                        </w:div>
                      </w:divsChild>
                    </w:div>
                    <w:div w:id="754209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425878017">
          <w:marLeft w:val="-150"/>
          <w:marRight w:val="-150"/>
          <w:marTop w:val="0"/>
          <w:marBottom w:val="0"/>
          <w:divBdr>
            <w:top w:val="none" w:sz="0" w:space="0" w:color="auto"/>
            <w:left w:val="none" w:sz="0" w:space="0" w:color="auto"/>
            <w:bottom w:val="none" w:sz="0" w:space="0" w:color="auto"/>
            <w:right w:val="none" w:sz="0" w:space="0" w:color="auto"/>
          </w:divBdr>
        </w:div>
      </w:divsChild>
    </w:div>
    <w:div w:id="853953768">
      <w:bodyDiv w:val="1"/>
      <w:marLeft w:val="0"/>
      <w:marRight w:val="0"/>
      <w:marTop w:val="0"/>
      <w:marBottom w:val="0"/>
      <w:divBdr>
        <w:top w:val="none" w:sz="0" w:space="0" w:color="auto"/>
        <w:left w:val="none" w:sz="0" w:space="0" w:color="auto"/>
        <w:bottom w:val="none" w:sz="0" w:space="0" w:color="auto"/>
        <w:right w:val="none" w:sz="0" w:space="0" w:color="auto"/>
      </w:divBdr>
    </w:div>
    <w:div w:id="854000418">
      <w:bodyDiv w:val="1"/>
      <w:marLeft w:val="0"/>
      <w:marRight w:val="0"/>
      <w:marTop w:val="0"/>
      <w:marBottom w:val="0"/>
      <w:divBdr>
        <w:top w:val="none" w:sz="0" w:space="0" w:color="auto"/>
        <w:left w:val="none" w:sz="0" w:space="0" w:color="auto"/>
        <w:bottom w:val="none" w:sz="0" w:space="0" w:color="auto"/>
        <w:right w:val="none" w:sz="0" w:space="0" w:color="auto"/>
      </w:divBdr>
      <w:divsChild>
        <w:div w:id="409474154">
          <w:marLeft w:val="0"/>
          <w:marRight w:val="0"/>
          <w:marTop w:val="0"/>
          <w:marBottom w:val="0"/>
          <w:divBdr>
            <w:top w:val="none" w:sz="0" w:space="0" w:color="auto"/>
            <w:left w:val="none" w:sz="0" w:space="0" w:color="auto"/>
            <w:bottom w:val="none" w:sz="0" w:space="0" w:color="auto"/>
            <w:right w:val="none" w:sz="0" w:space="0" w:color="auto"/>
          </w:divBdr>
          <w:divsChild>
            <w:div w:id="620308116">
              <w:marLeft w:val="0"/>
              <w:marRight w:val="0"/>
              <w:marTop w:val="0"/>
              <w:marBottom w:val="0"/>
              <w:divBdr>
                <w:top w:val="none" w:sz="0" w:space="0" w:color="auto"/>
                <w:left w:val="none" w:sz="0" w:space="0" w:color="auto"/>
                <w:bottom w:val="none" w:sz="0" w:space="0" w:color="auto"/>
                <w:right w:val="none" w:sz="0" w:space="0" w:color="auto"/>
              </w:divBdr>
            </w:div>
          </w:divsChild>
        </w:div>
        <w:div w:id="623658330">
          <w:marLeft w:val="0"/>
          <w:marRight w:val="0"/>
          <w:marTop w:val="0"/>
          <w:marBottom w:val="0"/>
          <w:divBdr>
            <w:top w:val="none" w:sz="0" w:space="0" w:color="auto"/>
            <w:left w:val="none" w:sz="0" w:space="0" w:color="auto"/>
            <w:bottom w:val="none" w:sz="0" w:space="0" w:color="auto"/>
            <w:right w:val="none" w:sz="0" w:space="0" w:color="auto"/>
          </w:divBdr>
        </w:div>
        <w:div w:id="969241516">
          <w:marLeft w:val="0"/>
          <w:marRight w:val="0"/>
          <w:marTop w:val="0"/>
          <w:marBottom w:val="0"/>
          <w:divBdr>
            <w:top w:val="none" w:sz="0" w:space="0" w:color="auto"/>
            <w:left w:val="none" w:sz="0" w:space="0" w:color="auto"/>
            <w:bottom w:val="none" w:sz="0" w:space="0" w:color="auto"/>
            <w:right w:val="none" w:sz="0" w:space="0" w:color="auto"/>
          </w:divBdr>
        </w:div>
      </w:divsChild>
    </w:div>
    <w:div w:id="854687322">
      <w:bodyDiv w:val="1"/>
      <w:marLeft w:val="0"/>
      <w:marRight w:val="0"/>
      <w:marTop w:val="0"/>
      <w:marBottom w:val="0"/>
      <w:divBdr>
        <w:top w:val="none" w:sz="0" w:space="0" w:color="auto"/>
        <w:left w:val="none" w:sz="0" w:space="0" w:color="auto"/>
        <w:bottom w:val="none" w:sz="0" w:space="0" w:color="auto"/>
        <w:right w:val="none" w:sz="0" w:space="0" w:color="auto"/>
      </w:divBdr>
      <w:divsChild>
        <w:div w:id="30302914">
          <w:marLeft w:val="0"/>
          <w:marRight w:val="0"/>
          <w:marTop w:val="0"/>
          <w:marBottom w:val="240"/>
          <w:divBdr>
            <w:top w:val="none" w:sz="0" w:space="0" w:color="auto"/>
            <w:left w:val="none" w:sz="0" w:space="0" w:color="auto"/>
            <w:bottom w:val="none" w:sz="0" w:space="0" w:color="auto"/>
            <w:right w:val="none" w:sz="0" w:space="0" w:color="auto"/>
          </w:divBdr>
        </w:div>
        <w:div w:id="1150633750">
          <w:marLeft w:val="0"/>
          <w:marRight w:val="0"/>
          <w:marTop w:val="0"/>
          <w:marBottom w:val="480"/>
          <w:divBdr>
            <w:top w:val="none" w:sz="0" w:space="0" w:color="auto"/>
            <w:left w:val="none" w:sz="0" w:space="0" w:color="auto"/>
            <w:bottom w:val="none" w:sz="0" w:space="0" w:color="auto"/>
            <w:right w:val="none" w:sz="0" w:space="0" w:color="auto"/>
          </w:divBdr>
          <w:divsChild>
            <w:div w:id="149443995">
              <w:marLeft w:val="0"/>
              <w:marRight w:val="0"/>
              <w:marTop w:val="360"/>
              <w:marBottom w:val="0"/>
              <w:divBdr>
                <w:top w:val="none" w:sz="0" w:space="0" w:color="auto"/>
                <w:left w:val="none" w:sz="0" w:space="0" w:color="auto"/>
                <w:bottom w:val="none" w:sz="0" w:space="0" w:color="auto"/>
                <w:right w:val="none" w:sz="0" w:space="0" w:color="auto"/>
              </w:divBdr>
              <w:divsChild>
                <w:div w:id="115296775">
                  <w:marLeft w:val="225"/>
                  <w:marRight w:val="0"/>
                  <w:marTop w:val="0"/>
                  <w:marBottom w:val="0"/>
                  <w:divBdr>
                    <w:top w:val="none" w:sz="0" w:space="0" w:color="auto"/>
                    <w:left w:val="none" w:sz="0" w:space="0" w:color="auto"/>
                    <w:bottom w:val="none" w:sz="0" w:space="0" w:color="auto"/>
                    <w:right w:val="none" w:sz="0" w:space="0" w:color="auto"/>
                  </w:divBdr>
                </w:div>
              </w:divsChild>
            </w:div>
            <w:div w:id="137654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272279">
      <w:bodyDiv w:val="1"/>
      <w:marLeft w:val="0"/>
      <w:marRight w:val="0"/>
      <w:marTop w:val="0"/>
      <w:marBottom w:val="0"/>
      <w:divBdr>
        <w:top w:val="none" w:sz="0" w:space="0" w:color="auto"/>
        <w:left w:val="none" w:sz="0" w:space="0" w:color="auto"/>
        <w:bottom w:val="none" w:sz="0" w:space="0" w:color="auto"/>
        <w:right w:val="none" w:sz="0" w:space="0" w:color="auto"/>
      </w:divBdr>
      <w:divsChild>
        <w:div w:id="471094484">
          <w:marLeft w:val="-225"/>
          <w:marRight w:val="-225"/>
          <w:marTop w:val="0"/>
          <w:marBottom w:val="0"/>
          <w:divBdr>
            <w:top w:val="none" w:sz="0" w:space="0" w:color="auto"/>
            <w:left w:val="none" w:sz="0" w:space="0" w:color="auto"/>
            <w:bottom w:val="none" w:sz="0" w:space="0" w:color="auto"/>
            <w:right w:val="none" w:sz="0" w:space="0" w:color="auto"/>
          </w:divBdr>
        </w:div>
        <w:div w:id="1746026702">
          <w:marLeft w:val="-225"/>
          <w:marRight w:val="-225"/>
          <w:marTop w:val="0"/>
          <w:marBottom w:val="0"/>
          <w:divBdr>
            <w:top w:val="none" w:sz="0" w:space="0" w:color="auto"/>
            <w:left w:val="none" w:sz="0" w:space="0" w:color="auto"/>
            <w:bottom w:val="none" w:sz="0" w:space="0" w:color="auto"/>
            <w:right w:val="none" w:sz="0" w:space="0" w:color="auto"/>
          </w:divBdr>
          <w:divsChild>
            <w:div w:id="1456749715">
              <w:marLeft w:val="0"/>
              <w:marRight w:val="0"/>
              <w:marTop w:val="0"/>
              <w:marBottom w:val="0"/>
              <w:divBdr>
                <w:top w:val="none" w:sz="0" w:space="0" w:color="auto"/>
                <w:left w:val="none" w:sz="0" w:space="0" w:color="auto"/>
                <w:bottom w:val="none" w:sz="0" w:space="0" w:color="auto"/>
                <w:right w:val="none" w:sz="0" w:space="0" w:color="auto"/>
              </w:divBdr>
              <w:divsChild>
                <w:div w:id="51126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734087">
      <w:bodyDiv w:val="1"/>
      <w:marLeft w:val="0"/>
      <w:marRight w:val="0"/>
      <w:marTop w:val="0"/>
      <w:marBottom w:val="0"/>
      <w:divBdr>
        <w:top w:val="none" w:sz="0" w:space="0" w:color="auto"/>
        <w:left w:val="none" w:sz="0" w:space="0" w:color="auto"/>
        <w:bottom w:val="none" w:sz="0" w:space="0" w:color="auto"/>
        <w:right w:val="none" w:sz="0" w:space="0" w:color="auto"/>
      </w:divBdr>
    </w:div>
    <w:div w:id="855735315">
      <w:bodyDiv w:val="1"/>
      <w:marLeft w:val="0"/>
      <w:marRight w:val="0"/>
      <w:marTop w:val="0"/>
      <w:marBottom w:val="0"/>
      <w:divBdr>
        <w:top w:val="none" w:sz="0" w:space="0" w:color="auto"/>
        <w:left w:val="none" w:sz="0" w:space="0" w:color="auto"/>
        <w:bottom w:val="none" w:sz="0" w:space="0" w:color="auto"/>
        <w:right w:val="none" w:sz="0" w:space="0" w:color="auto"/>
      </w:divBdr>
    </w:div>
    <w:div w:id="856230647">
      <w:bodyDiv w:val="1"/>
      <w:marLeft w:val="0"/>
      <w:marRight w:val="0"/>
      <w:marTop w:val="0"/>
      <w:marBottom w:val="0"/>
      <w:divBdr>
        <w:top w:val="none" w:sz="0" w:space="0" w:color="auto"/>
        <w:left w:val="none" w:sz="0" w:space="0" w:color="auto"/>
        <w:bottom w:val="none" w:sz="0" w:space="0" w:color="auto"/>
        <w:right w:val="none" w:sz="0" w:space="0" w:color="auto"/>
      </w:divBdr>
      <w:divsChild>
        <w:div w:id="1260870927">
          <w:marLeft w:val="-225"/>
          <w:marRight w:val="-225"/>
          <w:marTop w:val="0"/>
          <w:marBottom w:val="0"/>
          <w:divBdr>
            <w:top w:val="none" w:sz="0" w:space="0" w:color="auto"/>
            <w:left w:val="none" w:sz="0" w:space="0" w:color="auto"/>
            <w:bottom w:val="none" w:sz="0" w:space="0" w:color="auto"/>
            <w:right w:val="none" w:sz="0" w:space="0" w:color="auto"/>
          </w:divBdr>
        </w:div>
        <w:div w:id="1353802523">
          <w:marLeft w:val="-225"/>
          <w:marRight w:val="-225"/>
          <w:marTop w:val="0"/>
          <w:marBottom w:val="0"/>
          <w:divBdr>
            <w:top w:val="none" w:sz="0" w:space="0" w:color="auto"/>
            <w:left w:val="none" w:sz="0" w:space="0" w:color="auto"/>
            <w:bottom w:val="none" w:sz="0" w:space="0" w:color="auto"/>
            <w:right w:val="none" w:sz="0" w:space="0" w:color="auto"/>
          </w:divBdr>
          <w:divsChild>
            <w:div w:id="1728650721">
              <w:marLeft w:val="0"/>
              <w:marRight w:val="0"/>
              <w:marTop w:val="0"/>
              <w:marBottom w:val="0"/>
              <w:divBdr>
                <w:top w:val="none" w:sz="0" w:space="0" w:color="auto"/>
                <w:left w:val="none" w:sz="0" w:space="0" w:color="auto"/>
                <w:bottom w:val="none" w:sz="0" w:space="0" w:color="auto"/>
                <w:right w:val="none" w:sz="0" w:space="0" w:color="auto"/>
              </w:divBdr>
              <w:divsChild>
                <w:div w:id="35704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87831">
      <w:bodyDiv w:val="1"/>
      <w:marLeft w:val="0"/>
      <w:marRight w:val="0"/>
      <w:marTop w:val="0"/>
      <w:marBottom w:val="0"/>
      <w:divBdr>
        <w:top w:val="none" w:sz="0" w:space="0" w:color="auto"/>
        <w:left w:val="none" w:sz="0" w:space="0" w:color="auto"/>
        <w:bottom w:val="none" w:sz="0" w:space="0" w:color="auto"/>
        <w:right w:val="none" w:sz="0" w:space="0" w:color="auto"/>
      </w:divBdr>
      <w:divsChild>
        <w:div w:id="736166426">
          <w:marLeft w:val="0"/>
          <w:marRight w:val="0"/>
          <w:marTop w:val="0"/>
          <w:marBottom w:val="0"/>
          <w:divBdr>
            <w:top w:val="none" w:sz="0" w:space="0" w:color="auto"/>
            <w:left w:val="none" w:sz="0" w:space="0" w:color="auto"/>
            <w:bottom w:val="none" w:sz="0" w:space="0" w:color="auto"/>
            <w:right w:val="none" w:sz="0" w:space="0" w:color="auto"/>
          </w:divBdr>
        </w:div>
      </w:divsChild>
    </w:div>
    <w:div w:id="856388993">
      <w:bodyDiv w:val="1"/>
      <w:marLeft w:val="0"/>
      <w:marRight w:val="0"/>
      <w:marTop w:val="0"/>
      <w:marBottom w:val="0"/>
      <w:divBdr>
        <w:top w:val="none" w:sz="0" w:space="0" w:color="auto"/>
        <w:left w:val="none" w:sz="0" w:space="0" w:color="auto"/>
        <w:bottom w:val="none" w:sz="0" w:space="0" w:color="auto"/>
        <w:right w:val="none" w:sz="0" w:space="0" w:color="auto"/>
      </w:divBdr>
      <w:divsChild>
        <w:div w:id="1313486049">
          <w:marLeft w:val="0"/>
          <w:marRight w:val="0"/>
          <w:marTop w:val="0"/>
          <w:marBottom w:val="375"/>
          <w:divBdr>
            <w:top w:val="none" w:sz="0" w:space="0" w:color="auto"/>
            <w:left w:val="none" w:sz="0" w:space="0" w:color="auto"/>
            <w:bottom w:val="none" w:sz="0" w:space="0" w:color="auto"/>
            <w:right w:val="none" w:sz="0" w:space="0" w:color="auto"/>
          </w:divBdr>
          <w:divsChild>
            <w:div w:id="40923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431755">
      <w:bodyDiv w:val="1"/>
      <w:marLeft w:val="0"/>
      <w:marRight w:val="0"/>
      <w:marTop w:val="0"/>
      <w:marBottom w:val="0"/>
      <w:divBdr>
        <w:top w:val="none" w:sz="0" w:space="0" w:color="auto"/>
        <w:left w:val="none" w:sz="0" w:space="0" w:color="auto"/>
        <w:bottom w:val="none" w:sz="0" w:space="0" w:color="auto"/>
        <w:right w:val="none" w:sz="0" w:space="0" w:color="auto"/>
      </w:divBdr>
      <w:divsChild>
        <w:div w:id="481233443">
          <w:marLeft w:val="-225"/>
          <w:marRight w:val="-225"/>
          <w:marTop w:val="0"/>
          <w:marBottom w:val="0"/>
          <w:divBdr>
            <w:top w:val="none" w:sz="0" w:space="0" w:color="auto"/>
            <w:left w:val="none" w:sz="0" w:space="0" w:color="auto"/>
            <w:bottom w:val="none" w:sz="0" w:space="0" w:color="auto"/>
            <w:right w:val="none" w:sz="0" w:space="0" w:color="auto"/>
          </w:divBdr>
        </w:div>
        <w:div w:id="1609387018">
          <w:marLeft w:val="-225"/>
          <w:marRight w:val="-225"/>
          <w:marTop w:val="0"/>
          <w:marBottom w:val="0"/>
          <w:divBdr>
            <w:top w:val="none" w:sz="0" w:space="0" w:color="auto"/>
            <w:left w:val="none" w:sz="0" w:space="0" w:color="auto"/>
            <w:bottom w:val="none" w:sz="0" w:space="0" w:color="auto"/>
            <w:right w:val="none" w:sz="0" w:space="0" w:color="auto"/>
          </w:divBdr>
          <w:divsChild>
            <w:div w:id="1783915646">
              <w:marLeft w:val="0"/>
              <w:marRight w:val="0"/>
              <w:marTop w:val="0"/>
              <w:marBottom w:val="0"/>
              <w:divBdr>
                <w:top w:val="none" w:sz="0" w:space="0" w:color="auto"/>
                <w:left w:val="none" w:sz="0" w:space="0" w:color="auto"/>
                <w:bottom w:val="none" w:sz="0" w:space="0" w:color="auto"/>
                <w:right w:val="none" w:sz="0" w:space="0" w:color="auto"/>
              </w:divBdr>
              <w:divsChild>
                <w:div w:id="259917357">
                  <w:marLeft w:val="0"/>
                  <w:marRight w:val="0"/>
                  <w:marTop w:val="0"/>
                  <w:marBottom w:val="0"/>
                  <w:divBdr>
                    <w:top w:val="none" w:sz="0" w:space="0" w:color="auto"/>
                    <w:left w:val="none" w:sz="0" w:space="0" w:color="auto"/>
                    <w:bottom w:val="none" w:sz="0" w:space="0" w:color="auto"/>
                    <w:right w:val="none" w:sz="0" w:space="0" w:color="auto"/>
                  </w:divBdr>
                </w:div>
                <w:div w:id="493649905">
                  <w:marLeft w:val="0"/>
                  <w:marRight w:val="0"/>
                  <w:marTop w:val="0"/>
                  <w:marBottom w:val="0"/>
                  <w:divBdr>
                    <w:top w:val="none" w:sz="0" w:space="0" w:color="auto"/>
                    <w:left w:val="none" w:sz="0" w:space="0" w:color="auto"/>
                    <w:bottom w:val="none" w:sz="0" w:space="0" w:color="auto"/>
                    <w:right w:val="none" w:sz="0" w:space="0" w:color="auto"/>
                  </w:divBdr>
                </w:div>
                <w:div w:id="1736511390">
                  <w:marLeft w:val="0"/>
                  <w:marRight w:val="0"/>
                  <w:marTop w:val="0"/>
                  <w:marBottom w:val="0"/>
                  <w:divBdr>
                    <w:top w:val="none" w:sz="0" w:space="0" w:color="auto"/>
                    <w:left w:val="none" w:sz="0" w:space="0" w:color="auto"/>
                    <w:bottom w:val="none" w:sz="0" w:space="0" w:color="auto"/>
                    <w:right w:val="none" w:sz="0" w:space="0" w:color="auto"/>
                  </w:divBdr>
                </w:div>
                <w:div w:id="1751390213">
                  <w:marLeft w:val="0"/>
                  <w:marRight w:val="0"/>
                  <w:marTop w:val="0"/>
                  <w:marBottom w:val="450"/>
                  <w:divBdr>
                    <w:top w:val="none" w:sz="0" w:space="0" w:color="auto"/>
                    <w:left w:val="none" w:sz="0" w:space="0" w:color="auto"/>
                    <w:bottom w:val="none" w:sz="0" w:space="0" w:color="auto"/>
                    <w:right w:val="none" w:sz="0" w:space="0" w:color="auto"/>
                  </w:divBdr>
                  <w:divsChild>
                    <w:div w:id="1101800747">
                      <w:marLeft w:val="0"/>
                      <w:marRight w:val="0"/>
                      <w:marTop w:val="0"/>
                      <w:marBottom w:val="0"/>
                      <w:divBdr>
                        <w:top w:val="single" w:sz="6" w:space="0" w:color="DEE2E6"/>
                        <w:left w:val="single" w:sz="6" w:space="0" w:color="DEE2E6"/>
                        <w:bottom w:val="single" w:sz="6" w:space="0" w:color="DEE2E6"/>
                        <w:right w:val="single" w:sz="6" w:space="0" w:color="DEE2E6"/>
                      </w:divBdr>
                      <w:divsChild>
                        <w:div w:id="44029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651837">
      <w:bodyDiv w:val="1"/>
      <w:marLeft w:val="0"/>
      <w:marRight w:val="0"/>
      <w:marTop w:val="0"/>
      <w:marBottom w:val="0"/>
      <w:divBdr>
        <w:top w:val="none" w:sz="0" w:space="0" w:color="auto"/>
        <w:left w:val="none" w:sz="0" w:space="0" w:color="auto"/>
        <w:bottom w:val="none" w:sz="0" w:space="0" w:color="auto"/>
        <w:right w:val="none" w:sz="0" w:space="0" w:color="auto"/>
      </w:divBdr>
      <w:divsChild>
        <w:div w:id="92408924">
          <w:marLeft w:val="0"/>
          <w:marRight w:val="0"/>
          <w:marTop w:val="0"/>
          <w:marBottom w:val="0"/>
          <w:divBdr>
            <w:top w:val="none" w:sz="0" w:space="0" w:color="auto"/>
            <w:left w:val="none" w:sz="0" w:space="0" w:color="auto"/>
            <w:bottom w:val="none" w:sz="0" w:space="0" w:color="auto"/>
            <w:right w:val="none" w:sz="0" w:space="0" w:color="auto"/>
          </w:divBdr>
        </w:div>
        <w:div w:id="184634427">
          <w:marLeft w:val="0"/>
          <w:marRight w:val="0"/>
          <w:marTop w:val="0"/>
          <w:marBottom w:val="0"/>
          <w:divBdr>
            <w:top w:val="none" w:sz="0" w:space="0" w:color="auto"/>
            <w:left w:val="none" w:sz="0" w:space="0" w:color="auto"/>
            <w:bottom w:val="none" w:sz="0" w:space="0" w:color="auto"/>
            <w:right w:val="none" w:sz="0" w:space="0" w:color="auto"/>
          </w:divBdr>
        </w:div>
        <w:div w:id="400949975">
          <w:marLeft w:val="0"/>
          <w:marRight w:val="0"/>
          <w:marTop w:val="0"/>
          <w:marBottom w:val="0"/>
          <w:divBdr>
            <w:top w:val="none" w:sz="0" w:space="0" w:color="auto"/>
            <w:left w:val="none" w:sz="0" w:space="0" w:color="auto"/>
            <w:bottom w:val="none" w:sz="0" w:space="0" w:color="auto"/>
            <w:right w:val="none" w:sz="0" w:space="0" w:color="auto"/>
          </w:divBdr>
        </w:div>
        <w:div w:id="626473855">
          <w:marLeft w:val="0"/>
          <w:marRight w:val="0"/>
          <w:marTop w:val="0"/>
          <w:marBottom w:val="0"/>
          <w:divBdr>
            <w:top w:val="none" w:sz="0" w:space="0" w:color="auto"/>
            <w:left w:val="none" w:sz="0" w:space="0" w:color="auto"/>
            <w:bottom w:val="none" w:sz="0" w:space="0" w:color="auto"/>
            <w:right w:val="none" w:sz="0" w:space="0" w:color="auto"/>
          </w:divBdr>
          <w:divsChild>
            <w:div w:id="9833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5399">
      <w:bodyDiv w:val="1"/>
      <w:marLeft w:val="0"/>
      <w:marRight w:val="0"/>
      <w:marTop w:val="0"/>
      <w:marBottom w:val="0"/>
      <w:divBdr>
        <w:top w:val="none" w:sz="0" w:space="0" w:color="auto"/>
        <w:left w:val="none" w:sz="0" w:space="0" w:color="auto"/>
        <w:bottom w:val="none" w:sz="0" w:space="0" w:color="auto"/>
        <w:right w:val="none" w:sz="0" w:space="0" w:color="auto"/>
      </w:divBdr>
    </w:div>
    <w:div w:id="857427224">
      <w:bodyDiv w:val="1"/>
      <w:marLeft w:val="0"/>
      <w:marRight w:val="0"/>
      <w:marTop w:val="0"/>
      <w:marBottom w:val="0"/>
      <w:divBdr>
        <w:top w:val="none" w:sz="0" w:space="0" w:color="auto"/>
        <w:left w:val="none" w:sz="0" w:space="0" w:color="auto"/>
        <w:bottom w:val="none" w:sz="0" w:space="0" w:color="auto"/>
        <w:right w:val="none" w:sz="0" w:space="0" w:color="auto"/>
      </w:divBdr>
      <w:divsChild>
        <w:div w:id="1988237537">
          <w:marLeft w:val="-225"/>
          <w:marRight w:val="-225"/>
          <w:marTop w:val="0"/>
          <w:marBottom w:val="0"/>
          <w:divBdr>
            <w:top w:val="none" w:sz="0" w:space="0" w:color="auto"/>
            <w:left w:val="none" w:sz="0" w:space="0" w:color="auto"/>
            <w:bottom w:val="none" w:sz="0" w:space="0" w:color="auto"/>
            <w:right w:val="none" w:sz="0" w:space="0" w:color="auto"/>
          </w:divBdr>
        </w:div>
        <w:div w:id="1538739527">
          <w:marLeft w:val="-225"/>
          <w:marRight w:val="-225"/>
          <w:marTop w:val="0"/>
          <w:marBottom w:val="0"/>
          <w:divBdr>
            <w:top w:val="none" w:sz="0" w:space="0" w:color="auto"/>
            <w:left w:val="none" w:sz="0" w:space="0" w:color="auto"/>
            <w:bottom w:val="none" w:sz="0" w:space="0" w:color="auto"/>
            <w:right w:val="none" w:sz="0" w:space="0" w:color="auto"/>
          </w:divBdr>
          <w:divsChild>
            <w:div w:id="830607927">
              <w:marLeft w:val="0"/>
              <w:marRight w:val="0"/>
              <w:marTop w:val="0"/>
              <w:marBottom w:val="0"/>
              <w:divBdr>
                <w:top w:val="none" w:sz="0" w:space="0" w:color="auto"/>
                <w:left w:val="none" w:sz="0" w:space="0" w:color="auto"/>
                <w:bottom w:val="none" w:sz="0" w:space="0" w:color="auto"/>
                <w:right w:val="none" w:sz="0" w:space="0" w:color="auto"/>
              </w:divBdr>
              <w:divsChild>
                <w:div w:id="132520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32932">
      <w:bodyDiv w:val="1"/>
      <w:marLeft w:val="0"/>
      <w:marRight w:val="0"/>
      <w:marTop w:val="0"/>
      <w:marBottom w:val="0"/>
      <w:divBdr>
        <w:top w:val="none" w:sz="0" w:space="0" w:color="auto"/>
        <w:left w:val="none" w:sz="0" w:space="0" w:color="auto"/>
        <w:bottom w:val="none" w:sz="0" w:space="0" w:color="auto"/>
        <w:right w:val="none" w:sz="0" w:space="0" w:color="auto"/>
      </w:divBdr>
    </w:div>
    <w:div w:id="858004805">
      <w:bodyDiv w:val="1"/>
      <w:marLeft w:val="0"/>
      <w:marRight w:val="0"/>
      <w:marTop w:val="0"/>
      <w:marBottom w:val="0"/>
      <w:divBdr>
        <w:top w:val="none" w:sz="0" w:space="0" w:color="auto"/>
        <w:left w:val="none" w:sz="0" w:space="0" w:color="auto"/>
        <w:bottom w:val="none" w:sz="0" w:space="0" w:color="auto"/>
        <w:right w:val="none" w:sz="0" w:space="0" w:color="auto"/>
      </w:divBdr>
      <w:divsChild>
        <w:div w:id="702941035">
          <w:marLeft w:val="0"/>
          <w:marRight w:val="0"/>
          <w:marTop w:val="0"/>
          <w:marBottom w:val="0"/>
          <w:divBdr>
            <w:top w:val="none" w:sz="0" w:space="0" w:color="auto"/>
            <w:left w:val="none" w:sz="0" w:space="0" w:color="auto"/>
            <w:bottom w:val="none" w:sz="0" w:space="0" w:color="auto"/>
            <w:right w:val="none" w:sz="0" w:space="0" w:color="auto"/>
          </w:divBdr>
        </w:div>
        <w:div w:id="1276211673">
          <w:marLeft w:val="0"/>
          <w:marRight w:val="0"/>
          <w:marTop w:val="315"/>
          <w:marBottom w:val="0"/>
          <w:divBdr>
            <w:top w:val="none" w:sz="0" w:space="0" w:color="auto"/>
            <w:left w:val="none" w:sz="0" w:space="0" w:color="auto"/>
            <w:bottom w:val="none" w:sz="0" w:space="0" w:color="auto"/>
            <w:right w:val="none" w:sz="0" w:space="0" w:color="auto"/>
          </w:divBdr>
          <w:divsChild>
            <w:div w:id="585308460">
              <w:marLeft w:val="0"/>
              <w:marRight w:val="0"/>
              <w:marTop w:val="0"/>
              <w:marBottom w:val="0"/>
              <w:divBdr>
                <w:top w:val="none" w:sz="0" w:space="0" w:color="auto"/>
                <w:left w:val="none" w:sz="0" w:space="0" w:color="auto"/>
                <w:bottom w:val="none" w:sz="0" w:space="0" w:color="auto"/>
                <w:right w:val="none" w:sz="0" w:space="0" w:color="auto"/>
              </w:divBdr>
            </w:div>
          </w:divsChild>
        </w:div>
        <w:div w:id="1702626824">
          <w:marLeft w:val="0"/>
          <w:marRight w:val="0"/>
          <w:marTop w:val="0"/>
          <w:marBottom w:val="0"/>
          <w:divBdr>
            <w:top w:val="none" w:sz="0" w:space="0" w:color="auto"/>
            <w:left w:val="none" w:sz="0" w:space="0" w:color="auto"/>
            <w:bottom w:val="none" w:sz="0" w:space="0" w:color="auto"/>
            <w:right w:val="none" w:sz="0" w:space="0" w:color="auto"/>
          </w:divBdr>
          <w:divsChild>
            <w:div w:id="571475771">
              <w:marLeft w:val="0"/>
              <w:marRight w:val="0"/>
              <w:marTop w:val="0"/>
              <w:marBottom w:val="225"/>
              <w:divBdr>
                <w:top w:val="none" w:sz="0" w:space="0" w:color="auto"/>
                <w:left w:val="none" w:sz="0" w:space="0" w:color="auto"/>
                <w:bottom w:val="none" w:sz="0" w:space="0" w:color="auto"/>
                <w:right w:val="none" w:sz="0" w:space="0" w:color="auto"/>
              </w:divBdr>
            </w:div>
            <w:div w:id="1279485106">
              <w:marLeft w:val="0"/>
              <w:marRight w:val="0"/>
              <w:marTop w:val="0"/>
              <w:marBottom w:val="240"/>
              <w:divBdr>
                <w:top w:val="none" w:sz="0" w:space="0" w:color="auto"/>
                <w:left w:val="none" w:sz="0" w:space="0" w:color="auto"/>
                <w:bottom w:val="none" w:sz="0" w:space="0" w:color="auto"/>
                <w:right w:val="none" w:sz="0" w:space="0" w:color="auto"/>
              </w:divBdr>
              <w:divsChild>
                <w:div w:id="1437290454">
                  <w:marLeft w:val="0"/>
                  <w:marRight w:val="0"/>
                  <w:marTop w:val="0"/>
                  <w:marBottom w:val="0"/>
                  <w:divBdr>
                    <w:top w:val="none" w:sz="0" w:space="0" w:color="auto"/>
                    <w:left w:val="none" w:sz="0" w:space="0" w:color="auto"/>
                    <w:bottom w:val="none" w:sz="0" w:space="0" w:color="auto"/>
                    <w:right w:val="none" w:sz="0" w:space="0" w:color="auto"/>
                  </w:divBdr>
                </w:div>
                <w:div w:id="168836456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156528">
      <w:bodyDiv w:val="1"/>
      <w:marLeft w:val="0"/>
      <w:marRight w:val="0"/>
      <w:marTop w:val="0"/>
      <w:marBottom w:val="0"/>
      <w:divBdr>
        <w:top w:val="none" w:sz="0" w:space="0" w:color="auto"/>
        <w:left w:val="none" w:sz="0" w:space="0" w:color="auto"/>
        <w:bottom w:val="none" w:sz="0" w:space="0" w:color="auto"/>
        <w:right w:val="none" w:sz="0" w:space="0" w:color="auto"/>
      </w:divBdr>
      <w:divsChild>
        <w:div w:id="695889565">
          <w:marLeft w:val="0"/>
          <w:marRight w:val="0"/>
          <w:marTop w:val="0"/>
          <w:marBottom w:val="0"/>
          <w:divBdr>
            <w:top w:val="none" w:sz="0" w:space="0" w:color="auto"/>
            <w:left w:val="none" w:sz="0" w:space="0" w:color="auto"/>
            <w:bottom w:val="none" w:sz="0" w:space="0" w:color="auto"/>
            <w:right w:val="none" w:sz="0" w:space="0" w:color="auto"/>
          </w:divBdr>
        </w:div>
        <w:div w:id="751664395">
          <w:marLeft w:val="0"/>
          <w:marRight w:val="0"/>
          <w:marTop w:val="0"/>
          <w:marBottom w:val="0"/>
          <w:divBdr>
            <w:top w:val="none" w:sz="0" w:space="0" w:color="auto"/>
            <w:left w:val="none" w:sz="0" w:space="0" w:color="auto"/>
            <w:bottom w:val="none" w:sz="0" w:space="0" w:color="auto"/>
            <w:right w:val="none" w:sz="0" w:space="0" w:color="auto"/>
          </w:divBdr>
        </w:div>
        <w:div w:id="1068070283">
          <w:marLeft w:val="0"/>
          <w:marRight w:val="0"/>
          <w:marTop w:val="0"/>
          <w:marBottom w:val="0"/>
          <w:divBdr>
            <w:top w:val="none" w:sz="0" w:space="0" w:color="auto"/>
            <w:left w:val="none" w:sz="0" w:space="0" w:color="auto"/>
            <w:bottom w:val="none" w:sz="0" w:space="0" w:color="auto"/>
            <w:right w:val="none" w:sz="0" w:space="0" w:color="auto"/>
          </w:divBdr>
        </w:div>
      </w:divsChild>
    </w:div>
    <w:div w:id="859319288">
      <w:bodyDiv w:val="1"/>
      <w:marLeft w:val="0"/>
      <w:marRight w:val="0"/>
      <w:marTop w:val="0"/>
      <w:marBottom w:val="0"/>
      <w:divBdr>
        <w:top w:val="none" w:sz="0" w:space="0" w:color="auto"/>
        <w:left w:val="none" w:sz="0" w:space="0" w:color="auto"/>
        <w:bottom w:val="none" w:sz="0" w:space="0" w:color="auto"/>
        <w:right w:val="none" w:sz="0" w:space="0" w:color="auto"/>
      </w:divBdr>
      <w:divsChild>
        <w:div w:id="1468938626">
          <w:marLeft w:val="0"/>
          <w:marRight w:val="0"/>
          <w:marTop w:val="0"/>
          <w:marBottom w:val="0"/>
          <w:divBdr>
            <w:top w:val="none" w:sz="0" w:space="0" w:color="auto"/>
            <w:left w:val="none" w:sz="0" w:space="0" w:color="auto"/>
            <w:bottom w:val="none" w:sz="0" w:space="0" w:color="auto"/>
            <w:right w:val="none" w:sz="0" w:space="0" w:color="auto"/>
          </w:divBdr>
          <w:divsChild>
            <w:div w:id="1658805285">
              <w:marLeft w:val="0"/>
              <w:marRight w:val="0"/>
              <w:marTop w:val="0"/>
              <w:marBottom w:val="240"/>
              <w:divBdr>
                <w:top w:val="none" w:sz="0" w:space="0" w:color="auto"/>
                <w:left w:val="none" w:sz="0" w:space="0" w:color="auto"/>
                <w:bottom w:val="none" w:sz="0" w:space="0" w:color="auto"/>
                <w:right w:val="none" w:sz="0" w:space="0" w:color="auto"/>
              </w:divBdr>
              <w:divsChild>
                <w:div w:id="701176312">
                  <w:marLeft w:val="0"/>
                  <w:marRight w:val="0"/>
                  <w:marTop w:val="0"/>
                  <w:marBottom w:val="0"/>
                  <w:divBdr>
                    <w:top w:val="none" w:sz="0" w:space="0" w:color="auto"/>
                    <w:left w:val="none" w:sz="0" w:space="0" w:color="auto"/>
                    <w:bottom w:val="none" w:sz="0" w:space="0" w:color="auto"/>
                    <w:right w:val="none" w:sz="0" w:space="0" w:color="auto"/>
                  </w:divBdr>
                </w:div>
                <w:div w:id="1068259640">
                  <w:marLeft w:val="60"/>
                  <w:marRight w:val="0"/>
                  <w:marTop w:val="0"/>
                  <w:marBottom w:val="0"/>
                  <w:divBdr>
                    <w:top w:val="none" w:sz="0" w:space="0" w:color="auto"/>
                    <w:left w:val="none" w:sz="0" w:space="0" w:color="auto"/>
                    <w:bottom w:val="none" w:sz="0" w:space="0" w:color="auto"/>
                    <w:right w:val="none" w:sz="0" w:space="0" w:color="auto"/>
                  </w:divBdr>
                </w:div>
              </w:divsChild>
            </w:div>
            <w:div w:id="146829265">
              <w:marLeft w:val="0"/>
              <w:marRight w:val="0"/>
              <w:marTop w:val="0"/>
              <w:marBottom w:val="225"/>
              <w:divBdr>
                <w:top w:val="none" w:sz="0" w:space="0" w:color="auto"/>
                <w:left w:val="none" w:sz="0" w:space="0" w:color="auto"/>
                <w:bottom w:val="none" w:sz="0" w:space="0" w:color="auto"/>
                <w:right w:val="none" w:sz="0" w:space="0" w:color="auto"/>
              </w:divBdr>
            </w:div>
          </w:divsChild>
        </w:div>
        <w:div w:id="1934361496">
          <w:marLeft w:val="0"/>
          <w:marRight w:val="0"/>
          <w:marTop w:val="0"/>
          <w:marBottom w:val="0"/>
          <w:divBdr>
            <w:top w:val="none" w:sz="0" w:space="0" w:color="auto"/>
            <w:left w:val="none" w:sz="0" w:space="0" w:color="auto"/>
            <w:bottom w:val="none" w:sz="0" w:space="0" w:color="auto"/>
            <w:right w:val="none" w:sz="0" w:space="0" w:color="auto"/>
          </w:divBdr>
        </w:div>
        <w:div w:id="1036154292">
          <w:marLeft w:val="0"/>
          <w:marRight w:val="0"/>
          <w:marTop w:val="315"/>
          <w:marBottom w:val="0"/>
          <w:divBdr>
            <w:top w:val="none" w:sz="0" w:space="0" w:color="auto"/>
            <w:left w:val="none" w:sz="0" w:space="0" w:color="auto"/>
            <w:bottom w:val="none" w:sz="0" w:space="0" w:color="auto"/>
            <w:right w:val="none" w:sz="0" w:space="0" w:color="auto"/>
          </w:divBdr>
          <w:divsChild>
            <w:div w:id="145000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63934">
      <w:bodyDiv w:val="1"/>
      <w:marLeft w:val="0"/>
      <w:marRight w:val="0"/>
      <w:marTop w:val="0"/>
      <w:marBottom w:val="0"/>
      <w:divBdr>
        <w:top w:val="none" w:sz="0" w:space="0" w:color="auto"/>
        <w:left w:val="none" w:sz="0" w:space="0" w:color="auto"/>
        <w:bottom w:val="none" w:sz="0" w:space="0" w:color="auto"/>
        <w:right w:val="none" w:sz="0" w:space="0" w:color="auto"/>
      </w:divBdr>
      <w:divsChild>
        <w:div w:id="404379249">
          <w:marLeft w:val="-225"/>
          <w:marRight w:val="-225"/>
          <w:marTop w:val="0"/>
          <w:marBottom w:val="0"/>
          <w:divBdr>
            <w:top w:val="none" w:sz="0" w:space="0" w:color="auto"/>
            <w:left w:val="none" w:sz="0" w:space="0" w:color="auto"/>
            <w:bottom w:val="none" w:sz="0" w:space="0" w:color="auto"/>
            <w:right w:val="none" w:sz="0" w:space="0" w:color="auto"/>
          </w:divBdr>
        </w:div>
        <w:div w:id="427772311">
          <w:marLeft w:val="-225"/>
          <w:marRight w:val="-225"/>
          <w:marTop w:val="0"/>
          <w:marBottom w:val="0"/>
          <w:divBdr>
            <w:top w:val="none" w:sz="0" w:space="0" w:color="auto"/>
            <w:left w:val="none" w:sz="0" w:space="0" w:color="auto"/>
            <w:bottom w:val="none" w:sz="0" w:space="0" w:color="auto"/>
            <w:right w:val="none" w:sz="0" w:space="0" w:color="auto"/>
          </w:divBdr>
        </w:div>
      </w:divsChild>
    </w:div>
    <w:div w:id="859902239">
      <w:bodyDiv w:val="1"/>
      <w:marLeft w:val="0"/>
      <w:marRight w:val="0"/>
      <w:marTop w:val="0"/>
      <w:marBottom w:val="0"/>
      <w:divBdr>
        <w:top w:val="none" w:sz="0" w:space="0" w:color="auto"/>
        <w:left w:val="none" w:sz="0" w:space="0" w:color="auto"/>
        <w:bottom w:val="none" w:sz="0" w:space="0" w:color="auto"/>
        <w:right w:val="none" w:sz="0" w:space="0" w:color="auto"/>
      </w:divBdr>
      <w:divsChild>
        <w:div w:id="1242519786">
          <w:marLeft w:val="-150"/>
          <w:marRight w:val="-150"/>
          <w:marTop w:val="0"/>
          <w:marBottom w:val="0"/>
          <w:divBdr>
            <w:top w:val="none" w:sz="0" w:space="0" w:color="auto"/>
            <w:left w:val="none" w:sz="0" w:space="0" w:color="auto"/>
            <w:bottom w:val="none" w:sz="0" w:space="0" w:color="auto"/>
            <w:right w:val="none" w:sz="0" w:space="0" w:color="auto"/>
          </w:divBdr>
          <w:divsChild>
            <w:div w:id="244724348">
              <w:marLeft w:val="0"/>
              <w:marRight w:val="0"/>
              <w:marTop w:val="0"/>
              <w:marBottom w:val="0"/>
              <w:divBdr>
                <w:top w:val="none" w:sz="0" w:space="0" w:color="auto"/>
                <w:left w:val="none" w:sz="0" w:space="0" w:color="auto"/>
                <w:bottom w:val="none" w:sz="0" w:space="0" w:color="auto"/>
                <w:right w:val="none" w:sz="0" w:space="0" w:color="auto"/>
              </w:divBdr>
              <w:divsChild>
                <w:div w:id="1476290624">
                  <w:marLeft w:val="0"/>
                  <w:marRight w:val="0"/>
                  <w:marTop w:val="0"/>
                  <w:marBottom w:val="0"/>
                  <w:divBdr>
                    <w:top w:val="none" w:sz="0" w:space="0" w:color="auto"/>
                    <w:left w:val="none" w:sz="0" w:space="0" w:color="auto"/>
                    <w:bottom w:val="none" w:sz="0" w:space="0" w:color="auto"/>
                    <w:right w:val="none" w:sz="0" w:space="0" w:color="auto"/>
                  </w:divBdr>
                  <w:divsChild>
                    <w:div w:id="1112478687">
                      <w:marLeft w:val="0"/>
                      <w:marRight w:val="0"/>
                      <w:marTop w:val="0"/>
                      <w:marBottom w:val="0"/>
                      <w:divBdr>
                        <w:top w:val="none" w:sz="0" w:space="0" w:color="auto"/>
                        <w:left w:val="none" w:sz="0" w:space="0" w:color="auto"/>
                        <w:bottom w:val="none" w:sz="0" w:space="0" w:color="auto"/>
                        <w:right w:val="none" w:sz="0" w:space="0" w:color="auto"/>
                      </w:divBdr>
                      <w:divsChild>
                        <w:div w:id="1555771397">
                          <w:marLeft w:val="0"/>
                          <w:marRight w:val="0"/>
                          <w:marTop w:val="0"/>
                          <w:marBottom w:val="0"/>
                          <w:divBdr>
                            <w:top w:val="none" w:sz="0" w:space="0" w:color="auto"/>
                            <w:left w:val="none" w:sz="0" w:space="0" w:color="auto"/>
                            <w:bottom w:val="none" w:sz="0" w:space="0" w:color="auto"/>
                            <w:right w:val="none" w:sz="0" w:space="0" w:color="auto"/>
                          </w:divBdr>
                        </w:div>
                      </w:divsChild>
                    </w:div>
                    <w:div w:id="15649447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328636423">
          <w:marLeft w:val="-150"/>
          <w:marRight w:val="-150"/>
          <w:marTop w:val="0"/>
          <w:marBottom w:val="0"/>
          <w:divBdr>
            <w:top w:val="none" w:sz="0" w:space="0" w:color="auto"/>
            <w:left w:val="none" w:sz="0" w:space="0" w:color="auto"/>
            <w:bottom w:val="none" w:sz="0" w:space="0" w:color="auto"/>
            <w:right w:val="none" w:sz="0" w:space="0" w:color="auto"/>
          </w:divBdr>
          <w:divsChild>
            <w:div w:id="7741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76283">
      <w:bodyDiv w:val="1"/>
      <w:marLeft w:val="0"/>
      <w:marRight w:val="0"/>
      <w:marTop w:val="0"/>
      <w:marBottom w:val="0"/>
      <w:divBdr>
        <w:top w:val="none" w:sz="0" w:space="0" w:color="auto"/>
        <w:left w:val="none" w:sz="0" w:space="0" w:color="auto"/>
        <w:bottom w:val="none" w:sz="0" w:space="0" w:color="auto"/>
        <w:right w:val="none" w:sz="0" w:space="0" w:color="auto"/>
      </w:divBdr>
      <w:divsChild>
        <w:div w:id="905653496">
          <w:marLeft w:val="2560"/>
          <w:marRight w:val="0"/>
          <w:marTop w:val="0"/>
          <w:marBottom w:val="0"/>
          <w:divBdr>
            <w:top w:val="none" w:sz="0" w:space="0" w:color="auto"/>
            <w:left w:val="none" w:sz="0" w:space="0" w:color="auto"/>
            <w:bottom w:val="none" w:sz="0" w:space="0" w:color="auto"/>
            <w:right w:val="none" w:sz="0" w:space="0" w:color="auto"/>
          </w:divBdr>
          <w:divsChild>
            <w:div w:id="610669484">
              <w:marLeft w:val="0"/>
              <w:marRight w:val="0"/>
              <w:marTop w:val="0"/>
              <w:marBottom w:val="0"/>
              <w:divBdr>
                <w:top w:val="none" w:sz="0" w:space="0" w:color="auto"/>
                <w:left w:val="none" w:sz="0" w:space="0" w:color="auto"/>
                <w:bottom w:val="none" w:sz="0" w:space="0" w:color="auto"/>
                <w:right w:val="none" w:sz="0" w:space="0" w:color="auto"/>
              </w:divBdr>
            </w:div>
          </w:divsChild>
        </w:div>
        <w:div w:id="1085498361">
          <w:marLeft w:val="0"/>
          <w:marRight w:val="0"/>
          <w:marTop w:val="0"/>
          <w:marBottom w:val="0"/>
          <w:divBdr>
            <w:top w:val="none" w:sz="0" w:space="0" w:color="auto"/>
            <w:left w:val="none" w:sz="0" w:space="0" w:color="auto"/>
            <w:bottom w:val="none" w:sz="0" w:space="0" w:color="auto"/>
            <w:right w:val="none" w:sz="0" w:space="0" w:color="auto"/>
          </w:divBdr>
        </w:div>
        <w:div w:id="1558317973">
          <w:marLeft w:val="2560"/>
          <w:marRight w:val="0"/>
          <w:marTop w:val="0"/>
          <w:marBottom w:val="0"/>
          <w:divBdr>
            <w:top w:val="none" w:sz="0" w:space="0" w:color="auto"/>
            <w:left w:val="none" w:sz="0" w:space="0" w:color="auto"/>
            <w:bottom w:val="none" w:sz="0" w:space="0" w:color="auto"/>
            <w:right w:val="none" w:sz="0" w:space="0" w:color="auto"/>
          </w:divBdr>
        </w:div>
      </w:divsChild>
    </w:div>
    <w:div w:id="859976652">
      <w:bodyDiv w:val="1"/>
      <w:marLeft w:val="0"/>
      <w:marRight w:val="0"/>
      <w:marTop w:val="0"/>
      <w:marBottom w:val="0"/>
      <w:divBdr>
        <w:top w:val="none" w:sz="0" w:space="0" w:color="auto"/>
        <w:left w:val="none" w:sz="0" w:space="0" w:color="auto"/>
        <w:bottom w:val="none" w:sz="0" w:space="0" w:color="auto"/>
        <w:right w:val="none" w:sz="0" w:space="0" w:color="auto"/>
      </w:divBdr>
      <w:divsChild>
        <w:div w:id="186408106">
          <w:marLeft w:val="-225"/>
          <w:marRight w:val="-225"/>
          <w:marTop w:val="0"/>
          <w:marBottom w:val="0"/>
          <w:divBdr>
            <w:top w:val="none" w:sz="0" w:space="0" w:color="auto"/>
            <w:left w:val="none" w:sz="0" w:space="0" w:color="auto"/>
            <w:bottom w:val="none" w:sz="0" w:space="0" w:color="auto"/>
            <w:right w:val="none" w:sz="0" w:space="0" w:color="auto"/>
          </w:divBdr>
        </w:div>
        <w:div w:id="322055015">
          <w:marLeft w:val="-225"/>
          <w:marRight w:val="-225"/>
          <w:marTop w:val="0"/>
          <w:marBottom w:val="0"/>
          <w:divBdr>
            <w:top w:val="none" w:sz="0" w:space="0" w:color="auto"/>
            <w:left w:val="none" w:sz="0" w:space="0" w:color="auto"/>
            <w:bottom w:val="none" w:sz="0" w:space="0" w:color="auto"/>
            <w:right w:val="none" w:sz="0" w:space="0" w:color="auto"/>
          </w:divBdr>
        </w:div>
      </w:divsChild>
    </w:div>
    <w:div w:id="860899403">
      <w:bodyDiv w:val="1"/>
      <w:marLeft w:val="0"/>
      <w:marRight w:val="0"/>
      <w:marTop w:val="0"/>
      <w:marBottom w:val="0"/>
      <w:divBdr>
        <w:top w:val="none" w:sz="0" w:space="0" w:color="auto"/>
        <w:left w:val="none" w:sz="0" w:space="0" w:color="auto"/>
        <w:bottom w:val="none" w:sz="0" w:space="0" w:color="auto"/>
        <w:right w:val="none" w:sz="0" w:space="0" w:color="auto"/>
      </w:divBdr>
      <w:divsChild>
        <w:div w:id="7358619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61087483">
      <w:bodyDiv w:val="1"/>
      <w:marLeft w:val="0"/>
      <w:marRight w:val="0"/>
      <w:marTop w:val="0"/>
      <w:marBottom w:val="0"/>
      <w:divBdr>
        <w:top w:val="none" w:sz="0" w:space="0" w:color="auto"/>
        <w:left w:val="none" w:sz="0" w:space="0" w:color="auto"/>
        <w:bottom w:val="none" w:sz="0" w:space="0" w:color="auto"/>
        <w:right w:val="none" w:sz="0" w:space="0" w:color="auto"/>
      </w:divBdr>
      <w:divsChild>
        <w:div w:id="572201190">
          <w:marLeft w:val="-225"/>
          <w:marRight w:val="-225"/>
          <w:marTop w:val="0"/>
          <w:marBottom w:val="0"/>
          <w:divBdr>
            <w:top w:val="none" w:sz="0" w:space="0" w:color="auto"/>
            <w:left w:val="none" w:sz="0" w:space="0" w:color="auto"/>
            <w:bottom w:val="none" w:sz="0" w:space="0" w:color="auto"/>
            <w:right w:val="none" w:sz="0" w:space="0" w:color="auto"/>
          </w:divBdr>
        </w:div>
        <w:div w:id="1263104293">
          <w:marLeft w:val="-225"/>
          <w:marRight w:val="-225"/>
          <w:marTop w:val="0"/>
          <w:marBottom w:val="0"/>
          <w:divBdr>
            <w:top w:val="none" w:sz="0" w:space="0" w:color="auto"/>
            <w:left w:val="none" w:sz="0" w:space="0" w:color="auto"/>
            <w:bottom w:val="none" w:sz="0" w:space="0" w:color="auto"/>
            <w:right w:val="none" w:sz="0" w:space="0" w:color="auto"/>
          </w:divBdr>
          <w:divsChild>
            <w:div w:id="183984874">
              <w:marLeft w:val="0"/>
              <w:marRight w:val="0"/>
              <w:marTop w:val="0"/>
              <w:marBottom w:val="0"/>
              <w:divBdr>
                <w:top w:val="none" w:sz="0" w:space="0" w:color="auto"/>
                <w:left w:val="none" w:sz="0" w:space="0" w:color="auto"/>
                <w:bottom w:val="none" w:sz="0" w:space="0" w:color="auto"/>
                <w:right w:val="none" w:sz="0" w:space="0" w:color="auto"/>
              </w:divBdr>
              <w:divsChild>
                <w:div w:id="606353194">
                  <w:marLeft w:val="0"/>
                  <w:marRight w:val="0"/>
                  <w:marTop w:val="0"/>
                  <w:marBottom w:val="0"/>
                  <w:divBdr>
                    <w:top w:val="none" w:sz="0" w:space="0" w:color="auto"/>
                    <w:left w:val="none" w:sz="0" w:space="0" w:color="auto"/>
                    <w:bottom w:val="none" w:sz="0" w:space="0" w:color="auto"/>
                    <w:right w:val="none" w:sz="0" w:space="0" w:color="auto"/>
                  </w:divBdr>
                </w:div>
                <w:div w:id="1228297056">
                  <w:marLeft w:val="0"/>
                  <w:marRight w:val="0"/>
                  <w:marTop w:val="0"/>
                  <w:marBottom w:val="0"/>
                  <w:divBdr>
                    <w:top w:val="none" w:sz="0" w:space="0" w:color="auto"/>
                    <w:left w:val="none" w:sz="0" w:space="0" w:color="auto"/>
                    <w:bottom w:val="none" w:sz="0" w:space="0" w:color="auto"/>
                    <w:right w:val="none" w:sz="0" w:space="0" w:color="auto"/>
                  </w:divBdr>
                </w:div>
                <w:div w:id="184917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088734">
      <w:bodyDiv w:val="1"/>
      <w:marLeft w:val="0"/>
      <w:marRight w:val="0"/>
      <w:marTop w:val="0"/>
      <w:marBottom w:val="0"/>
      <w:divBdr>
        <w:top w:val="none" w:sz="0" w:space="0" w:color="auto"/>
        <w:left w:val="none" w:sz="0" w:space="0" w:color="auto"/>
        <w:bottom w:val="none" w:sz="0" w:space="0" w:color="auto"/>
        <w:right w:val="none" w:sz="0" w:space="0" w:color="auto"/>
      </w:divBdr>
      <w:divsChild>
        <w:div w:id="104538893">
          <w:marLeft w:val="0"/>
          <w:marRight w:val="0"/>
          <w:marTop w:val="720"/>
          <w:marBottom w:val="0"/>
          <w:divBdr>
            <w:top w:val="none" w:sz="0" w:space="0" w:color="auto"/>
            <w:left w:val="none" w:sz="0" w:space="0" w:color="auto"/>
            <w:bottom w:val="none" w:sz="0" w:space="0" w:color="auto"/>
            <w:right w:val="none" w:sz="0" w:space="0" w:color="auto"/>
          </w:divBdr>
        </w:div>
        <w:div w:id="893666045">
          <w:marLeft w:val="0"/>
          <w:marRight w:val="0"/>
          <w:marTop w:val="720"/>
          <w:marBottom w:val="0"/>
          <w:divBdr>
            <w:top w:val="none" w:sz="0" w:space="0" w:color="auto"/>
            <w:left w:val="none" w:sz="0" w:space="0" w:color="auto"/>
            <w:bottom w:val="none" w:sz="0" w:space="0" w:color="auto"/>
            <w:right w:val="none" w:sz="0" w:space="0" w:color="auto"/>
          </w:divBdr>
          <w:divsChild>
            <w:div w:id="378629973">
              <w:marLeft w:val="0"/>
              <w:marRight w:val="0"/>
              <w:marTop w:val="0"/>
              <w:marBottom w:val="0"/>
              <w:divBdr>
                <w:top w:val="none" w:sz="0" w:space="0" w:color="auto"/>
                <w:left w:val="none" w:sz="0" w:space="0" w:color="auto"/>
                <w:bottom w:val="none" w:sz="0" w:space="0" w:color="auto"/>
                <w:right w:val="none" w:sz="0" w:space="0" w:color="auto"/>
              </w:divBdr>
              <w:divsChild>
                <w:div w:id="46354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205356">
      <w:bodyDiv w:val="1"/>
      <w:marLeft w:val="0"/>
      <w:marRight w:val="0"/>
      <w:marTop w:val="0"/>
      <w:marBottom w:val="0"/>
      <w:divBdr>
        <w:top w:val="none" w:sz="0" w:space="0" w:color="auto"/>
        <w:left w:val="none" w:sz="0" w:space="0" w:color="auto"/>
        <w:bottom w:val="none" w:sz="0" w:space="0" w:color="auto"/>
        <w:right w:val="none" w:sz="0" w:space="0" w:color="auto"/>
      </w:divBdr>
      <w:divsChild>
        <w:div w:id="1250505759">
          <w:marLeft w:val="0"/>
          <w:marRight w:val="0"/>
          <w:marTop w:val="0"/>
          <w:marBottom w:val="0"/>
          <w:divBdr>
            <w:top w:val="none" w:sz="0" w:space="0" w:color="auto"/>
            <w:left w:val="none" w:sz="0" w:space="0" w:color="auto"/>
            <w:bottom w:val="none" w:sz="0" w:space="0" w:color="auto"/>
            <w:right w:val="none" w:sz="0" w:space="0" w:color="auto"/>
          </w:divBdr>
        </w:div>
      </w:divsChild>
    </w:div>
    <w:div w:id="862670955">
      <w:bodyDiv w:val="1"/>
      <w:marLeft w:val="0"/>
      <w:marRight w:val="0"/>
      <w:marTop w:val="0"/>
      <w:marBottom w:val="0"/>
      <w:divBdr>
        <w:top w:val="none" w:sz="0" w:space="0" w:color="auto"/>
        <w:left w:val="none" w:sz="0" w:space="0" w:color="auto"/>
        <w:bottom w:val="none" w:sz="0" w:space="0" w:color="auto"/>
        <w:right w:val="none" w:sz="0" w:space="0" w:color="auto"/>
      </w:divBdr>
      <w:divsChild>
        <w:div w:id="410086038">
          <w:marLeft w:val="-225"/>
          <w:marRight w:val="-225"/>
          <w:marTop w:val="0"/>
          <w:marBottom w:val="0"/>
          <w:divBdr>
            <w:top w:val="none" w:sz="0" w:space="0" w:color="auto"/>
            <w:left w:val="none" w:sz="0" w:space="0" w:color="auto"/>
            <w:bottom w:val="none" w:sz="0" w:space="0" w:color="auto"/>
            <w:right w:val="none" w:sz="0" w:space="0" w:color="auto"/>
          </w:divBdr>
        </w:div>
        <w:div w:id="1293438175">
          <w:marLeft w:val="-225"/>
          <w:marRight w:val="-225"/>
          <w:marTop w:val="0"/>
          <w:marBottom w:val="0"/>
          <w:divBdr>
            <w:top w:val="none" w:sz="0" w:space="0" w:color="auto"/>
            <w:left w:val="none" w:sz="0" w:space="0" w:color="auto"/>
            <w:bottom w:val="none" w:sz="0" w:space="0" w:color="auto"/>
            <w:right w:val="none" w:sz="0" w:space="0" w:color="auto"/>
          </w:divBdr>
          <w:divsChild>
            <w:div w:id="388192281">
              <w:marLeft w:val="0"/>
              <w:marRight w:val="0"/>
              <w:marTop w:val="0"/>
              <w:marBottom w:val="0"/>
              <w:divBdr>
                <w:top w:val="none" w:sz="0" w:space="0" w:color="auto"/>
                <w:left w:val="none" w:sz="0" w:space="0" w:color="auto"/>
                <w:bottom w:val="none" w:sz="0" w:space="0" w:color="auto"/>
                <w:right w:val="none" w:sz="0" w:space="0" w:color="auto"/>
              </w:divBdr>
              <w:divsChild>
                <w:div w:id="58013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175424">
      <w:bodyDiv w:val="1"/>
      <w:marLeft w:val="0"/>
      <w:marRight w:val="0"/>
      <w:marTop w:val="0"/>
      <w:marBottom w:val="0"/>
      <w:divBdr>
        <w:top w:val="none" w:sz="0" w:space="0" w:color="auto"/>
        <w:left w:val="none" w:sz="0" w:space="0" w:color="auto"/>
        <w:bottom w:val="none" w:sz="0" w:space="0" w:color="auto"/>
        <w:right w:val="none" w:sz="0" w:space="0" w:color="auto"/>
      </w:divBdr>
      <w:divsChild>
        <w:div w:id="919213295">
          <w:marLeft w:val="0"/>
          <w:marRight w:val="0"/>
          <w:marTop w:val="0"/>
          <w:marBottom w:val="150"/>
          <w:divBdr>
            <w:top w:val="none" w:sz="0" w:space="0" w:color="auto"/>
            <w:left w:val="none" w:sz="0" w:space="0" w:color="auto"/>
            <w:bottom w:val="none" w:sz="0" w:space="0" w:color="auto"/>
            <w:right w:val="none" w:sz="0" w:space="0" w:color="auto"/>
          </w:divBdr>
        </w:div>
        <w:div w:id="1578829969">
          <w:marLeft w:val="0"/>
          <w:marRight w:val="0"/>
          <w:marTop w:val="0"/>
          <w:marBottom w:val="160"/>
          <w:divBdr>
            <w:top w:val="none" w:sz="0" w:space="0" w:color="auto"/>
            <w:left w:val="none" w:sz="0" w:space="0" w:color="auto"/>
            <w:bottom w:val="none" w:sz="0" w:space="0" w:color="auto"/>
            <w:right w:val="none" w:sz="0" w:space="0" w:color="auto"/>
          </w:divBdr>
          <w:divsChild>
            <w:div w:id="607660643">
              <w:marLeft w:val="0"/>
              <w:marRight w:val="0"/>
              <w:marTop w:val="0"/>
              <w:marBottom w:val="0"/>
              <w:divBdr>
                <w:top w:val="none" w:sz="0" w:space="0" w:color="auto"/>
                <w:left w:val="none" w:sz="0" w:space="0" w:color="auto"/>
                <w:bottom w:val="none" w:sz="0" w:space="0" w:color="auto"/>
                <w:right w:val="none" w:sz="0" w:space="0" w:color="auto"/>
              </w:divBdr>
            </w:div>
            <w:div w:id="660282145">
              <w:marLeft w:val="40"/>
              <w:marRight w:val="0"/>
              <w:marTop w:val="0"/>
              <w:marBottom w:val="0"/>
              <w:divBdr>
                <w:top w:val="none" w:sz="0" w:space="0" w:color="auto"/>
                <w:left w:val="none" w:sz="0" w:space="0" w:color="auto"/>
                <w:bottom w:val="none" w:sz="0" w:space="0" w:color="auto"/>
                <w:right w:val="none" w:sz="0" w:space="0" w:color="auto"/>
              </w:divBdr>
            </w:div>
            <w:div w:id="1517384531">
              <w:marLeft w:val="50"/>
              <w:marRight w:val="0"/>
              <w:marTop w:val="0"/>
              <w:marBottom w:val="0"/>
              <w:divBdr>
                <w:top w:val="none" w:sz="0" w:space="0" w:color="auto"/>
                <w:left w:val="none" w:sz="0" w:space="0" w:color="auto"/>
                <w:bottom w:val="none" w:sz="0" w:space="0" w:color="auto"/>
                <w:right w:val="none" w:sz="0" w:space="0" w:color="auto"/>
              </w:divBdr>
            </w:div>
          </w:divsChild>
        </w:div>
      </w:divsChild>
    </w:div>
    <w:div w:id="863324447">
      <w:bodyDiv w:val="1"/>
      <w:marLeft w:val="0"/>
      <w:marRight w:val="0"/>
      <w:marTop w:val="0"/>
      <w:marBottom w:val="0"/>
      <w:divBdr>
        <w:top w:val="none" w:sz="0" w:space="0" w:color="auto"/>
        <w:left w:val="none" w:sz="0" w:space="0" w:color="auto"/>
        <w:bottom w:val="none" w:sz="0" w:space="0" w:color="auto"/>
        <w:right w:val="none" w:sz="0" w:space="0" w:color="auto"/>
      </w:divBdr>
      <w:divsChild>
        <w:div w:id="1488085623">
          <w:marLeft w:val="-225"/>
          <w:marRight w:val="-225"/>
          <w:marTop w:val="0"/>
          <w:marBottom w:val="0"/>
          <w:divBdr>
            <w:top w:val="none" w:sz="0" w:space="0" w:color="auto"/>
            <w:left w:val="none" w:sz="0" w:space="0" w:color="auto"/>
            <w:bottom w:val="none" w:sz="0" w:space="0" w:color="auto"/>
            <w:right w:val="none" w:sz="0" w:space="0" w:color="auto"/>
          </w:divBdr>
        </w:div>
        <w:div w:id="2034115474">
          <w:marLeft w:val="-225"/>
          <w:marRight w:val="-225"/>
          <w:marTop w:val="0"/>
          <w:marBottom w:val="0"/>
          <w:divBdr>
            <w:top w:val="none" w:sz="0" w:space="0" w:color="auto"/>
            <w:left w:val="none" w:sz="0" w:space="0" w:color="auto"/>
            <w:bottom w:val="none" w:sz="0" w:space="0" w:color="auto"/>
            <w:right w:val="none" w:sz="0" w:space="0" w:color="auto"/>
          </w:divBdr>
          <w:divsChild>
            <w:div w:id="1523203810">
              <w:marLeft w:val="0"/>
              <w:marRight w:val="0"/>
              <w:marTop w:val="0"/>
              <w:marBottom w:val="0"/>
              <w:divBdr>
                <w:top w:val="none" w:sz="0" w:space="0" w:color="auto"/>
                <w:left w:val="none" w:sz="0" w:space="0" w:color="auto"/>
                <w:bottom w:val="none" w:sz="0" w:space="0" w:color="auto"/>
                <w:right w:val="none" w:sz="0" w:space="0" w:color="auto"/>
              </w:divBdr>
              <w:divsChild>
                <w:div w:id="7073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638692">
      <w:bodyDiv w:val="1"/>
      <w:marLeft w:val="0"/>
      <w:marRight w:val="0"/>
      <w:marTop w:val="0"/>
      <w:marBottom w:val="0"/>
      <w:divBdr>
        <w:top w:val="none" w:sz="0" w:space="0" w:color="auto"/>
        <w:left w:val="none" w:sz="0" w:space="0" w:color="auto"/>
        <w:bottom w:val="none" w:sz="0" w:space="0" w:color="auto"/>
        <w:right w:val="none" w:sz="0" w:space="0" w:color="auto"/>
      </w:divBdr>
      <w:divsChild>
        <w:div w:id="900940826">
          <w:marLeft w:val="-100"/>
          <w:marRight w:val="-100"/>
          <w:marTop w:val="0"/>
          <w:marBottom w:val="0"/>
          <w:divBdr>
            <w:top w:val="none" w:sz="0" w:space="0" w:color="auto"/>
            <w:left w:val="none" w:sz="0" w:space="0" w:color="auto"/>
            <w:bottom w:val="none" w:sz="0" w:space="0" w:color="auto"/>
            <w:right w:val="none" w:sz="0" w:space="0" w:color="auto"/>
          </w:divBdr>
          <w:divsChild>
            <w:div w:id="367335894">
              <w:marLeft w:val="0"/>
              <w:marRight w:val="0"/>
              <w:marTop w:val="0"/>
              <w:marBottom w:val="0"/>
              <w:divBdr>
                <w:top w:val="none" w:sz="0" w:space="0" w:color="auto"/>
                <w:left w:val="none" w:sz="0" w:space="0" w:color="auto"/>
                <w:bottom w:val="none" w:sz="0" w:space="0" w:color="auto"/>
                <w:right w:val="none" w:sz="0" w:space="0" w:color="auto"/>
              </w:divBdr>
              <w:divsChild>
                <w:div w:id="62879769">
                  <w:marLeft w:val="0"/>
                  <w:marRight w:val="0"/>
                  <w:marTop w:val="0"/>
                  <w:marBottom w:val="0"/>
                  <w:divBdr>
                    <w:top w:val="none" w:sz="0" w:space="0" w:color="auto"/>
                    <w:left w:val="none" w:sz="0" w:space="0" w:color="auto"/>
                    <w:bottom w:val="none" w:sz="0" w:space="0" w:color="auto"/>
                    <w:right w:val="none" w:sz="0" w:space="0" w:color="auto"/>
                  </w:divBdr>
                  <w:divsChild>
                    <w:div w:id="115942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75321">
              <w:marLeft w:val="0"/>
              <w:marRight w:val="0"/>
              <w:marTop w:val="0"/>
              <w:marBottom w:val="0"/>
              <w:divBdr>
                <w:top w:val="none" w:sz="0" w:space="0" w:color="auto"/>
                <w:left w:val="none" w:sz="0" w:space="0" w:color="auto"/>
                <w:bottom w:val="none" w:sz="0" w:space="0" w:color="auto"/>
                <w:right w:val="none" w:sz="0" w:space="0" w:color="auto"/>
              </w:divBdr>
              <w:divsChild>
                <w:div w:id="25902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5625">
          <w:marLeft w:val="-100"/>
          <w:marRight w:val="-100"/>
          <w:marTop w:val="0"/>
          <w:marBottom w:val="0"/>
          <w:divBdr>
            <w:top w:val="none" w:sz="0" w:space="0" w:color="auto"/>
            <w:left w:val="none" w:sz="0" w:space="0" w:color="auto"/>
            <w:bottom w:val="none" w:sz="0" w:space="0" w:color="auto"/>
            <w:right w:val="none" w:sz="0" w:space="0" w:color="auto"/>
          </w:divBdr>
          <w:divsChild>
            <w:div w:id="58230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5876">
      <w:bodyDiv w:val="1"/>
      <w:marLeft w:val="0"/>
      <w:marRight w:val="0"/>
      <w:marTop w:val="0"/>
      <w:marBottom w:val="0"/>
      <w:divBdr>
        <w:top w:val="none" w:sz="0" w:space="0" w:color="auto"/>
        <w:left w:val="none" w:sz="0" w:space="0" w:color="auto"/>
        <w:bottom w:val="none" w:sz="0" w:space="0" w:color="auto"/>
        <w:right w:val="none" w:sz="0" w:space="0" w:color="auto"/>
      </w:divBdr>
    </w:div>
    <w:div w:id="865288864">
      <w:bodyDiv w:val="1"/>
      <w:marLeft w:val="0"/>
      <w:marRight w:val="0"/>
      <w:marTop w:val="0"/>
      <w:marBottom w:val="0"/>
      <w:divBdr>
        <w:top w:val="none" w:sz="0" w:space="0" w:color="auto"/>
        <w:left w:val="none" w:sz="0" w:space="0" w:color="auto"/>
        <w:bottom w:val="none" w:sz="0" w:space="0" w:color="auto"/>
        <w:right w:val="none" w:sz="0" w:space="0" w:color="auto"/>
      </w:divBdr>
      <w:divsChild>
        <w:div w:id="622418134">
          <w:marLeft w:val="-150"/>
          <w:marRight w:val="-150"/>
          <w:marTop w:val="0"/>
          <w:marBottom w:val="0"/>
          <w:divBdr>
            <w:top w:val="none" w:sz="0" w:space="0" w:color="auto"/>
            <w:left w:val="none" w:sz="0" w:space="0" w:color="auto"/>
            <w:bottom w:val="none" w:sz="0" w:space="0" w:color="auto"/>
            <w:right w:val="none" w:sz="0" w:space="0" w:color="auto"/>
          </w:divBdr>
          <w:divsChild>
            <w:div w:id="868448592">
              <w:marLeft w:val="0"/>
              <w:marRight w:val="0"/>
              <w:marTop w:val="0"/>
              <w:marBottom w:val="0"/>
              <w:divBdr>
                <w:top w:val="none" w:sz="0" w:space="0" w:color="auto"/>
                <w:left w:val="none" w:sz="0" w:space="0" w:color="auto"/>
                <w:bottom w:val="none" w:sz="0" w:space="0" w:color="auto"/>
                <w:right w:val="none" w:sz="0" w:space="0" w:color="auto"/>
              </w:divBdr>
            </w:div>
          </w:divsChild>
        </w:div>
        <w:div w:id="1335572137">
          <w:marLeft w:val="-150"/>
          <w:marRight w:val="-150"/>
          <w:marTop w:val="0"/>
          <w:marBottom w:val="0"/>
          <w:divBdr>
            <w:top w:val="none" w:sz="0" w:space="0" w:color="auto"/>
            <w:left w:val="none" w:sz="0" w:space="0" w:color="auto"/>
            <w:bottom w:val="none" w:sz="0" w:space="0" w:color="auto"/>
            <w:right w:val="none" w:sz="0" w:space="0" w:color="auto"/>
          </w:divBdr>
          <w:divsChild>
            <w:div w:id="386298967">
              <w:marLeft w:val="0"/>
              <w:marRight w:val="0"/>
              <w:marTop w:val="0"/>
              <w:marBottom w:val="0"/>
              <w:divBdr>
                <w:top w:val="none" w:sz="0" w:space="0" w:color="auto"/>
                <w:left w:val="none" w:sz="0" w:space="0" w:color="auto"/>
                <w:bottom w:val="none" w:sz="0" w:space="0" w:color="auto"/>
                <w:right w:val="none" w:sz="0" w:space="0" w:color="auto"/>
              </w:divBdr>
              <w:divsChild>
                <w:div w:id="926157085">
                  <w:marLeft w:val="0"/>
                  <w:marRight w:val="0"/>
                  <w:marTop w:val="0"/>
                  <w:marBottom w:val="0"/>
                  <w:divBdr>
                    <w:top w:val="none" w:sz="0" w:space="0" w:color="auto"/>
                    <w:left w:val="none" w:sz="0" w:space="0" w:color="auto"/>
                    <w:bottom w:val="none" w:sz="0" w:space="0" w:color="auto"/>
                    <w:right w:val="none" w:sz="0" w:space="0" w:color="auto"/>
                  </w:divBdr>
                  <w:divsChild>
                    <w:div w:id="989821572">
                      <w:marLeft w:val="0"/>
                      <w:marRight w:val="0"/>
                      <w:marTop w:val="0"/>
                      <w:marBottom w:val="0"/>
                      <w:divBdr>
                        <w:top w:val="none" w:sz="0" w:space="0" w:color="auto"/>
                        <w:left w:val="none" w:sz="0" w:space="0" w:color="auto"/>
                        <w:bottom w:val="none" w:sz="0" w:space="0" w:color="auto"/>
                        <w:right w:val="none" w:sz="0" w:space="0" w:color="auto"/>
                      </w:divBdr>
                    </w:div>
                  </w:divsChild>
                </w:div>
                <w:div w:id="1180386423">
                  <w:marLeft w:val="0"/>
                  <w:marRight w:val="0"/>
                  <w:marTop w:val="0"/>
                  <w:marBottom w:val="0"/>
                  <w:divBdr>
                    <w:top w:val="none" w:sz="0" w:space="0" w:color="auto"/>
                    <w:left w:val="none" w:sz="0" w:space="0" w:color="auto"/>
                    <w:bottom w:val="none" w:sz="0" w:space="0" w:color="auto"/>
                    <w:right w:val="none" w:sz="0" w:space="0" w:color="auto"/>
                  </w:divBdr>
                  <w:divsChild>
                    <w:div w:id="1305812282">
                      <w:marLeft w:val="0"/>
                      <w:marRight w:val="0"/>
                      <w:marTop w:val="0"/>
                      <w:marBottom w:val="0"/>
                      <w:divBdr>
                        <w:top w:val="none" w:sz="0" w:space="0" w:color="auto"/>
                        <w:left w:val="none" w:sz="0" w:space="0" w:color="auto"/>
                        <w:bottom w:val="none" w:sz="0" w:space="0" w:color="auto"/>
                        <w:right w:val="none" w:sz="0" w:space="0" w:color="auto"/>
                      </w:divBdr>
                    </w:div>
                    <w:div w:id="1399084921">
                      <w:marLeft w:val="0"/>
                      <w:marRight w:val="0"/>
                      <w:marTop w:val="0"/>
                      <w:marBottom w:val="0"/>
                      <w:divBdr>
                        <w:top w:val="none" w:sz="0" w:space="0" w:color="auto"/>
                        <w:left w:val="none" w:sz="0" w:space="0" w:color="auto"/>
                        <w:bottom w:val="none" w:sz="0" w:space="0" w:color="auto"/>
                        <w:right w:val="none" w:sz="0" w:space="0" w:color="auto"/>
                      </w:divBdr>
                      <w:divsChild>
                        <w:div w:id="914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562482">
      <w:bodyDiv w:val="1"/>
      <w:marLeft w:val="0"/>
      <w:marRight w:val="0"/>
      <w:marTop w:val="0"/>
      <w:marBottom w:val="0"/>
      <w:divBdr>
        <w:top w:val="none" w:sz="0" w:space="0" w:color="auto"/>
        <w:left w:val="none" w:sz="0" w:space="0" w:color="auto"/>
        <w:bottom w:val="none" w:sz="0" w:space="0" w:color="auto"/>
        <w:right w:val="none" w:sz="0" w:space="0" w:color="auto"/>
      </w:divBdr>
      <w:divsChild>
        <w:div w:id="1974361986">
          <w:marLeft w:val="0"/>
          <w:marRight w:val="0"/>
          <w:marTop w:val="0"/>
          <w:marBottom w:val="600"/>
          <w:divBdr>
            <w:top w:val="none" w:sz="0" w:space="0" w:color="auto"/>
            <w:left w:val="single" w:sz="12" w:space="8" w:color="48BED8"/>
            <w:bottom w:val="none" w:sz="0" w:space="0" w:color="auto"/>
            <w:right w:val="none" w:sz="0" w:space="0" w:color="auto"/>
          </w:divBdr>
          <w:divsChild>
            <w:div w:id="70884103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65674503">
      <w:bodyDiv w:val="1"/>
      <w:marLeft w:val="0"/>
      <w:marRight w:val="0"/>
      <w:marTop w:val="0"/>
      <w:marBottom w:val="0"/>
      <w:divBdr>
        <w:top w:val="none" w:sz="0" w:space="0" w:color="auto"/>
        <w:left w:val="none" w:sz="0" w:space="0" w:color="auto"/>
        <w:bottom w:val="none" w:sz="0" w:space="0" w:color="auto"/>
        <w:right w:val="none" w:sz="0" w:space="0" w:color="auto"/>
      </w:divBdr>
    </w:div>
    <w:div w:id="865678622">
      <w:bodyDiv w:val="1"/>
      <w:marLeft w:val="0"/>
      <w:marRight w:val="0"/>
      <w:marTop w:val="0"/>
      <w:marBottom w:val="0"/>
      <w:divBdr>
        <w:top w:val="none" w:sz="0" w:space="0" w:color="auto"/>
        <w:left w:val="none" w:sz="0" w:space="0" w:color="auto"/>
        <w:bottom w:val="none" w:sz="0" w:space="0" w:color="auto"/>
        <w:right w:val="none" w:sz="0" w:space="0" w:color="auto"/>
      </w:divBdr>
      <w:divsChild>
        <w:div w:id="962619881">
          <w:marLeft w:val="-150"/>
          <w:marRight w:val="-150"/>
          <w:marTop w:val="0"/>
          <w:marBottom w:val="0"/>
          <w:divBdr>
            <w:top w:val="none" w:sz="0" w:space="0" w:color="auto"/>
            <w:left w:val="none" w:sz="0" w:space="0" w:color="auto"/>
            <w:bottom w:val="none" w:sz="0" w:space="0" w:color="auto"/>
            <w:right w:val="none" w:sz="0" w:space="0" w:color="auto"/>
          </w:divBdr>
          <w:divsChild>
            <w:div w:id="164059281">
              <w:marLeft w:val="0"/>
              <w:marRight w:val="0"/>
              <w:marTop w:val="0"/>
              <w:marBottom w:val="0"/>
              <w:divBdr>
                <w:top w:val="none" w:sz="0" w:space="0" w:color="auto"/>
                <w:left w:val="none" w:sz="0" w:space="0" w:color="auto"/>
                <w:bottom w:val="none" w:sz="0" w:space="0" w:color="auto"/>
                <w:right w:val="none" w:sz="0" w:space="0" w:color="auto"/>
              </w:divBdr>
              <w:divsChild>
                <w:div w:id="850534499">
                  <w:marLeft w:val="0"/>
                  <w:marRight w:val="0"/>
                  <w:marTop w:val="0"/>
                  <w:marBottom w:val="0"/>
                  <w:divBdr>
                    <w:top w:val="none" w:sz="0" w:space="0" w:color="auto"/>
                    <w:left w:val="none" w:sz="0" w:space="0" w:color="auto"/>
                    <w:bottom w:val="none" w:sz="0" w:space="0" w:color="auto"/>
                    <w:right w:val="none" w:sz="0" w:space="0" w:color="auto"/>
                  </w:divBdr>
                  <w:divsChild>
                    <w:div w:id="99491870">
                      <w:marLeft w:val="0"/>
                      <w:marRight w:val="0"/>
                      <w:marTop w:val="0"/>
                      <w:marBottom w:val="0"/>
                      <w:divBdr>
                        <w:top w:val="none" w:sz="0" w:space="0" w:color="auto"/>
                        <w:left w:val="none" w:sz="0" w:space="0" w:color="auto"/>
                        <w:bottom w:val="none" w:sz="0" w:space="0" w:color="auto"/>
                        <w:right w:val="none" w:sz="0" w:space="0" w:color="auto"/>
                      </w:divBdr>
                      <w:divsChild>
                        <w:div w:id="1272083040">
                          <w:marLeft w:val="0"/>
                          <w:marRight w:val="0"/>
                          <w:marTop w:val="0"/>
                          <w:marBottom w:val="0"/>
                          <w:divBdr>
                            <w:top w:val="none" w:sz="0" w:space="0" w:color="auto"/>
                            <w:left w:val="none" w:sz="0" w:space="0" w:color="auto"/>
                            <w:bottom w:val="none" w:sz="0" w:space="0" w:color="auto"/>
                            <w:right w:val="none" w:sz="0" w:space="0" w:color="auto"/>
                          </w:divBdr>
                          <w:divsChild>
                            <w:div w:id="452403844">
                              <w:marLeft w:val="0"/>
                              <w:marRight w:val="0"/>
                              <w:marTop w:val="0"/>
                              <w:marBottom w:val="0"/>
                              <w:divBdr>
                                <w:top w:val="none" w:sz="0" w:space="0" w:color="auto"/>
                                <w:left w:val="none" w:sz="0" w:space="0" w:color="auto"/>
                                <w:bottom w:val="none" w:sz="0" w:space="0" w:color="auto"/>
                                <w:right w:val="none" w:sz="0" w:space="0" w:color="auto"/>
                              </w:divBdr>
                            </w:div>
                            <w:div w:id="463622185">
                              <w:marLeft w:val="0"/>
                              <w:marRight w:val="0"/>
                              <w:marTop w:val="0"/>
                              <w:marBottom w:val="0"/>
                              <w:divBdr>
                                <w:top w:val="none" w:sz="0" w:space="0" w:color="auto"/>
                                <w:left w:val="none" w:sz="0" w:space="0" w:color="auto"/>
                                <w:bottom w:val="none" w:sz="0" w:space="0" w:color="auto"/>
                                <w:right w:val="none" w:sz="0" w:space="0" w:color="auto"/>
                              </w:divBdr>
                            </w:div>
                            <w:div w:id="835266684">
                              <w:marLeft w:val="0"/>
                              <w:marRight w:val="0"/>
                              <w:marTop w:val="0"/>
                              <w:marBottom w:val="0"/>
                              <w:divBdr>
                                <w:top w:val="none" w:sz="0" w:space="0" w:color="auto"/>
                                <w:left w:val="none" w:sz="0" w:space="0" w:color="auto"/>
                                <w:bottom w:val="none" w:sz="0" w:space="0" w:color="auto"/>
                                <w:right w:val="none" w:sz="0" w:space="0" w:color="auto"/>
                              </w:divBdr>
                            </w:div>
                            <w:div w:id="149549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53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83589">
              <w:marLeft w:val="0"/>
              <w:marRight w:val="0"/>
              <w:marTop w:val="0"/>
              <w:marBottom w:val="0"/>
              <w:divBdr>
                <w:top w:val="none" w:sz="0" w:space="0" w:color="auto"/>
                <w:left w:val="none" w:sz="0" w:space="0" w:color="auto"/>
                <w:bottom w:val="none" w:sz="0" w:space="0" w:color="auto"/>
                <w:right w:val="none" w:sz="0" w:space="0" w:color="auto"/>
              </w:divBdr>
              <w:divsChild>
                <w:div w:id="1578787808">
                  <w:marLeft w:val="0"/>
                  <w:marRight w:val="0"/>
                  <w:marTop w:val="0"/>
                  <w:marBottom w:val="0"/>
                  <w:divBdr>
                    <w:top w:val="none" w:sz="0" w:space="0" w:color="auto"/>
                    <w:left w:val="none" w:sz="0" w:space="0" w:color="auto"/>
                    <w:bottom w:val="none" w:sz="0" w:space="0" w:color="auto"/>
                    <w:right w:val="none" w:sz="0" w:space="0" w:color="auto"/>
                  </w:divBdr>
                  <w:divsChild>
                    <w:div w:id="414908645">
                      <w:marLeft w:val="0"/>
                      <w:marRight w:val="0"/>
                      <w:marTop w:val="0"/>
                      <w:marBottom w:val="0"/>
                      <w:divBdr>
                        <w:top w:val="none" w:sz="0" w:space="0" w:color="auto"/>
                        <w:left w:val="none" w:sz="0" w:space="0" w:color="auto"/>
                        <w:bottom w:val="none" w:sz="0" w:space="0" w:color="auto"/>
                        <w:right w:val="none" w:sz="0" w:space="0" w:color="auto"/>
                      </w:divBdr>
                      <w:divsChild>
                        <w:div w:id="1328165772">
                          <w:marLeft w:val="0"/>
                          <w:marRight w:val="0"/>
                          <w:marTop w:val="0"/>
                          <w:marBottom w:val="0"/>
                          <w:divBdr>
                            <w:top w:val="none" w:sz="0" w:space="0" w:color="auto"/>
                            <w:left w:val="none" w:sz="0" w:space="0" w:color="auto"/>
                            <w:bottom w:val="none" w:sz="0" w:space="0" w:color="auto"/>
                            <w:right w:val="none" w:sz="0" w:space="0" w:color="auto"/>
                          </w:divBdr>
                        </w:div>
                      </w:divsChild>
                    </w:div>
                    <w:div w:id="11771169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466967211">
          <w:marLeft w:val="-150"/>
          <w:marRight w:val="-150"/>
          <w:marTop w:val="0"/>
          <w:marBottom w:val="0"/>
          <w:divBdr>
            <w:top w:val="none" w:sz="0" w:space="0" w:color="auto"/>
            <w:left w:val="none" w:sz="0" w:space="0" w:color="auto"/>
            <w:bottom w:val="none" w:sz="0" w:space="0" w:color="auto"/>
            <w:right w:val="none" w:sz="0" w:space="0" w:color="auto"/>
          </w:divBdr>
        </w:div>
      </w:divsChild>
    </w:div>
    <w:div w:id="865993235">
      <w:bodyDiv w:val="1"/>
      <w:marLeft w:val="0"/>
      <w:marRight w:val="0"/>
      <w:marTop w:val="0"/>
      <w:marBottom w:val="0"/>
      <w:divBdr>
        <w:top w:val="none" w:sz="0" w:space="0" w:color="auto"/>
        <w:left w:val="none" w:sz="0" w:space="0" w:color="auto"/>
        <w:bottom w:val="none" w:sz="0" w:space="0" w:color="auto"/>
        <w:right w:val="none" w:sz="0" w:space="0" w:color="auto"/>
      </w:divBdr>
    </w:div>
    <w:div w:id="866410728">
      <w:bodyDiv w:val="1"/>
      <w:marLeft w:val="0"/>
      <w:marRight w:val="0"/>
      <w:marTop w:val="0"/>
      <w:marBottom w:val="0"/>
      <w:divBdr>
        <w:top w:val="none" w:sz="0" w:space="0" w:color="auto"/>
        <w:left w:val="none" w:sz="0" w:space="0" w:color="auto"/>
        <w:bottom w:val="none" w:sz="0" w:space="0" w:color="auto"/>
        <w:right w:val="none" w:sz="0" w:space="0" w:color="auto"/>
      </w:divBdr>
      <w:divsChild>
        <w:div w:id="159932544">
          <w:marLeft w:val="-225"/>
          <w:marRight w:val="-225"/>
          <w:marTop w:val="0"/>
          <w:marBottom w:val="0"/>
          <w:divBdr>
            <w:top w:val="none" w:sz="0" w:space="0" w:color="auto"/>
            <w:left w:val="none" w:sz="0" w:space="0" w:color="auto"/>
            <w:bottom w:val="none" w:sz="0" w:space="0" w:color="auto"/>
            <w:right w:val="none" w:sz="0" w:space="0" w:color="auto"/>
          </w:divBdr>
        </w:div>
        <w:div w:id="432019289">
          <w:marLeft w:val="-225"/>
          <w:marRight w:val="-225"/>
          <w:marTop w:val="0"/>
          <w:marBottom w:val="0"/>
          <w:divBdr>
            <w:top w:val="none" w:sz="0" w:space="0" w:color="auto"/>
            <w:left w:val="none" w:sz="0" w:space="0" w:color="auto"/>
            <w:bottom w:val="none" w:sz="0" w:space="0" w:color="auto"/>
            <w:right w:val="none" w:sz="0" w:space="0" w:color="auto"/>
          </w:divBdr>
          <w:divsChild>
            <w:div w:id="61664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413169">
      <w:bodyDiv w:val="1"/>
      <w:marLeft w:val="0"/>
      <w:marRight w:val="0"/>
      <w:marTop w:val="0"/>
      <w:marBottom w:val="0"/>
      <w:divBdr>
        <w:top w:val="none" w:sz="0" w:space="0" w:color="auto"/>
        <w:left w:val="none" w:sz="0" w:space="0" w:color="auto"/>
        <w:bottom w:val="none" w:sz="0" w:space="0" w:color="auto"/>
        <w:right w:val="none" w:sz="0" w:space="0" w:color="auto"/>
      </w:divBdr>
      <w:divsChild>
        <w:div w:id="614484762">
          <w:marLeft w:val="0"/>
          <w:marRight w:val="0"/>
          <w:marTop w:val="315"/>
          <w:marBottom w:val="0"/>
          <w:divBdr>
            <w:top w:val="none" w:sz="0" w:space="0" w:color="auto"/>
            <w:left w:val="none" w:sz="0" w:space="0" w:color="auto"/>
            <w:bottom w:val="none" w:sz="0" w:space="0" w:color="auto"/>
            <w:right w:val="none" w:sz="0" w:space="0" w:color="auto"/>
          </w:divBdr>
          <w:divsChild>
            <w:div w:id="337343804">
              <w:marLeft w:val="0"/>
              <w:marRight w:val="0"/>
              <w:marTop w:val="0"/>
              <w:marBottom w:val="0"/>
              <w:divBdr>
                <w:top w:val="none" w:sz="0" w:space="0" w:color="auto"/>
                <w:left w:val="none" w:sz="0" w:space="0" w:color="auto"/>
                <w:bottom w:val="none" w:sz="0" w:space="0" w:color="auto"/>
                <w:right w:val="none" w:sz="0" w:space="0" w:color="auto"/>
              </w:divBdr>
            </w:div>
          </w:divsChild>
        </w:div>
        <w:div w:id="702677560">
          <w:marLeft w:val="0"/>
          <w:marRight w:val="0"/>
          <w:marTop w:val="0"/>
          <w:marBottom w:val="0"/>
          <w:divBdr>
            <w:top w:val="none" w:sz="0" w:space="0" w:color="auto"/>
            <w:left w:val="none" w:sz="0" w:space="0" w:color="auto"/>
            <w:bottom w:val="none" w:sz="0" w:space="0" w:color="auto"/>
            <w:right w:val="none" w:sz="0" w:space="0" w:color="auto"/>
          </w:divBdr>
          <w:divsChild>
            <w:div w:id="1207111">
              <w:marLeft w:val="0"/>
              <w:marRight w:val="0"/>
              <w:marTop w:val="0"/>
              <w:marBottom w:val="240"/>
              <w:divBdr>
                <w:top w:val="none" w:sz="0" w:space="0" w:color="auto"/>
                <w:left w:val="none" w:sz="0" w:space="0" w:color="auto"/>
                <w:bottom w:val="none" w:sz="0" w:space="0" w:color="auto"/>
                <w:right w:val="none" w:sz="0" w:space="0" w:color="auto"/>
              </w:divBdr>
              <w:divsChild>
                <w:div w:id="278609309">
                  <w:marLeft w:val="0"/>
                  <w:marRight w:val="0"/>
                  <w:marTop w:val="0"/>
                  <w:marBottom w:val="0"/>
                  <w:divBdr>
                    <w:top w:val="none" w:sz="0" w:space="0" w:color="auto"/>
                    <w:left w:val="none" w:sz="0" w:space="0" w:color="auto"/>
                    <w:bottom w:val="none" w:sz="0" w:space="0" w:color="auto"/>
                    <w:right w:val="none" w:sz="0" w:space="0" w:color="auto"/>
                  </w:divBdr>
                </w:div>
                <w:div w:id="975256977">
                  <w:marLeft w:val="60"/>
                  <w:marRight w:val="0"/>
                  <w:marTop w:val="0"/>
                  <w:marBottom w:val="0"/>
                  <w:divBdr>
                    <w:top w:val="none" w:sz="0" w:space="0" w:color="auto"/>
                    <w:left w:val="none" w:sz="0" w:space="0" w:color="auto"/>
                    <w:bottom w:val="none" w:sz="0" w:space="0" w:color="auto"/>
                    <w:right w:val="none" w:sz="0" w:space="0" w:color="auto"/>
                  </w:divBdr>
                </w:div>
              </w:divsChild>
            </w:div>
            <w:div w:id="844825831">
              <w:marLeft w:val="0"/>
              <w:marRight w:val="0"/>
              <w:marTop w:val="0"/>
              <w:marBottom w:val="225"/>
              <w:divBdr>
                <w:top w:val="none" w:sz="0" w:space="0" w:color="auto"/>
                <w:left w:val="none" w:sz="0" w:space="0" w:color="auto"/>
                <w:bottom w:val="none" w:sz="0" w:space="0" w:color="auto"/>
                <w:right w:val="none" w:sz="0" w:space="0" w:color="auto"/>
              </w:divBdr>
            </w:div>
          </w:divsChild>
        </w:div>
        <w:div w:id="960724574">
          <w:marLeft w:val="0"/>
          <w:marRight w:val="0"/>
          <w:marTop w:val="0"/>
          <w:marBottom w:val="0"/>
          <w:divBdr>
            <w:top w:val="none" w:sz="0" w:space="0" w:color="auto"/>
            <w:left w:val="none" w:sz="0" w:space="0" w:color="auto"/>
            <w:bottom w:val="none" w:sz="0" w:space="0" w:color="auto"/>
            <w:right w:val="none" w:sz="0" w:space="0" w:color="auto"/>
          </w:divBdr>
        </w:div>
      </w:divsChild>
    </w:div>
    <w:div w:id="867521517">
      <w:bodyDiv w:val="1"/>
      <w:marLeft w:val="0"/>
      <w:marRight w:val="0"/>
      <w:marTop w:val="0"/>
      <w:marBottom w:val="0"/>
      <w:divBdr>
        <w:top w:val="none" w:sz="0" w:space="0" w:color="auto"/>
        <w:left w:val="none" w:sz="0" w:space="0" w:color="auto"/>
        <w:bottom w:val="none" w:sz="0" w:space="0" w:color="auto"/>
        <w:right w:val="none" w:sz="0" w:space="0" w:color="auto"/>
      </w:divBdr>
      <w:divsChild>
        <w:div w:id="649948339">
          <w:blockQuote w:val="1"/>
          <w:marLeft w:val="0"/>
          <w:marRight w:val="0"/>
          <w:marTop w:val="0"/>
          <w:marBottom w:val="100"/>
          <w:divBdr>
            <w:top w:val="none" w:sz="0" w:space="0" w:color="auto"/>
            <w:left w:val="none" w:sz="0" w:space="0" w:color="auto"/>
            <w:bottom w:val="none" w:sz="0" w:space="0" w:color="auto"/>
            <w:right w:val="none" w:sz="0" w:space="0" w:color="auto"/>
          </w:divBdr>
        </w:div>
        <w:div w:id="1168986597">
          <w:marLeft w:val="0"/>
          <w:marRight w:val="0"/>
          <w:marTop w:val="0"/>
          <w:marBottom w:val="0"/>
          <w:divBdr>
            <w:top w:val="none" w:sz="0" w:space="0" w:color="auto"/>
            <w:left w:val="none" w:sz="0" w:space="0" w:color="auto"/>
            <w:bottom w:val="none" w:sz="0" w:space="0" w:color="auto"/>
            <w:right w:val="none" w:sz="0" w:space="0" w:color="auto"/>
          </w:divBdr>
          <w:divsChild>
            <w:div w:id="1142691727">
              <w:marLeft w:val="0"/>
              <w:marRight w:val="0"/>
              <w:marTop w:val="0"/>
              <w:marBottom w:val="0"/>
              <w:divBdr>
                <w:top w:val="none" w:sz="0" w:space="0" w:color="auto"/>
                <w:left w:val="none" w:sz="0" w:space="0" w:color="auto"/>
                <w:bottom w:val="none" w:sz="0" w:space="0" w:color="auto"/>
                <w:right w:val="none" w:sz="0" w:space="0" w:color="auto"/>
              </w:divBdr>
              <w:divsChild>
                <w:div w:id="136100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030732">
      <w:bodyDiv w:val="1"/>
      <w:marLeft w:val="0"/>
      <w:marRight w:val="0"/>
      <w:marTop w:val="0"/>
      <w:marBottom w:val="0"/>
      <w:divBdr>
        <w:top w:val="none" w:sz="0" w:space="0" w:color="auto"/>
        <w:left w:val="none" w:sz="0" w:space="0" w:color="auto"/>
        <w:bottom w:val="none" w:sz="0" w:space="0" w:color="auto"/>
        <w:right w:val="none" w:sz="0" w:space="0" w:color="auto"/>
      </w:divBdr>
      <w:divsChild>
        <w:div w:id="215092776">
          <w:marLeft w:val="-150"/>
          <w:marRight w:val="-150"/>
          <w:marTop w:val="0"/>
          <w:marBottom w:val="0"/>
          <w:divBdr>
            <w:top w:val="none" w:sz="0" w:space="0" w:color="auto"/>
            <w:left w:val="none" w:sz="0" w:space="0" w:color="auto"/>
            <w:bottom w:val="none" w:sz="0" w:space="0" w:color="auto"/>
            <w:right w:val="none" w:sz="0" w:space="0" w:color="auto"/>
          </w:divBdr>
          <w:divsChild>
            <w:div w:id="641816252">
              <w:marLeft w:val="0"/>
              <w:marRight w:val="0"/>
              <w:marTop w:val="0"/>
              <w:marBottom w:val="0"/>
              <w:divBdr>
                <w:top w:val="none" w:sz="0" w:space="0" w:color="auto"/>
                <w:left w:val="none" w:sz="0" w:space="0" w:color="auto"/>
                <w:bottom w:val="none" w:sz="0" w:space="0" w:color="auto"/>
                <w:right w:val="none" w:sz="0" w:space="0" w:color="auto"/>
              </w:divBdr>
              <w:divsChild>
                <w:div w:id="642344374">
                  <w:marLeft w:val="0"/>
                  <w:marRight w:val="0"/>
                  <w:marTop w:val="0"/>
                  <w:marBottom w:val="0"/>
                  <w:divBdr>
                    <w:top w:val="none" w:sz="0" w:space="0" w:color="auto"/>
                    <w:left w:val="none" w:sz="0" w:space="0" w:color="auto"/>
                    <w:bottom w:val="none" w:sz="0" w:space="0" w:color="auto"/>
                    <w:right w:val="none" w:sz="0" w:space="0" w:color="auto"/>
                  </w:divBdr>
                  <w:divsChild>
                    <w:div w:id="106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6583">
          <w:marLeft w:val="-150"/>
          <w:marRight w:val="-150"/>
          <w:marTop w:val="0"/>
          <w:marBottom w:val="0"/>
          <w:divBdr>
            <w:top w:val="none" w:sz="0" w:space="0" w:color="auto"/>
            <w:left w:val="none" w:sz="0" w:space="0" w:color="auto"/>
            <w:bottom w:val="none" w:sz="0" w:space="0" w:color="auto"/>
            <w:right w:val="none" w:sz="0" w:space="0" w:color="auto"/>
          </w:divBdr>
          <w:divsChild>
            <w:div w:id="433594699">
              <w:marLeft w:val="0"/>
              <w:marRight w:val="0"/>
              <w:marTop w:val="0"/>
              <w:marBottom w:val="0"/>
              <w:divBdr>
                <w:top w:val="none" w:sz="0" w:space="0" w:color="auto"/>
                <w:left w:val="none" w:sz="0" w:space="0" w:color="auto"/>
                <w:bottom w:val="none" w:sz="0" w:space="0" w:color="auto"/>
                <w:right w:val="none" w:sz="0" w:space="0" w:color="auto"/>
              </w:divBdr>
              <w:divsChild>
                <w:div w:id="1438404964">
                  <w:marLeft w:val="0"/>
                  <w:marRight w:val="0"/>
                  <w:marTop w:val="0"/>
                  <w:marBottom w:val="0"/>
                  <w:divBdr>
                    <w:top w:val="none" w:sz="0" w:space="0" w:color="auto"/>
                    <w:left w:val="none" w:sz="0" w:space="0" w:color="auto"/>
                    <w:bottom w:val="none" w:sz="0" w:space="0" w:color="auto"/>
                    <w:right w:val="none" w:sz="0" w:space="0" w:color="auto"/>
                  </w:divBdr>
                  <w:divsChild>
                    <w:div w:id="8038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328568">
              <w:marLeft w:val="0"/>
              <w:marRight w:val="0"/>
              <w:marTop w:val="0"/>
              <w:marBottom w:val="0"/>
              <w:divBdr>
                <w:top w:val="none" w:sz="0" w:space="0" w:color="auto"/>
                <w:left w:val="none" w:sz="0" w:space="0" w:color="auto"/>
                <w:bottom w:val="none" w:sz="0" w:space="0" w:color="auto"/>
                <w:right w:val="none" w:sz="0" w:space="0" w:color="auto"/>
              </w:divBdr>
              <w:divsChild>
                <w:div w:id="790903196">
                  <w:marLeft w:val="0"/>
                  <w:marRight w:val="0"/>
                  <w:marTop w:val="0"/>
                  <w:marBottom w:val="0"/>
                  <w:divBdr>
                    <w:top w:val="none" w:sz="0" w:space="0" w:color="auto"/>
                    <w:left w:val="none" w:sz="0" w:space="0" w:color="auto"/>
                    <w:bottom w:val="none" w:sz="0" w:space="0" w:color="auto"/>
                    <w:right w:val="none" w:sz="0" w:space="0" w:color="auto"/>
                  </w:divBdr>
                  <w:divsChild>
                    <w:div w:id="24958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758859">
      <w:bodyDiv w:val="1"/>
      <w:marLeft w:val="0"/>
      <w:marRight w:val="0"/>
      <w:marTop w:val="0"/>
      <w:marBottom w:val="0"/>
      <w:divBdr>
        <w:top w:val="none" w:sz="0" w:space="0" w:color="auto"/>
        <w:left w:val="none" w:sz="0" w:space="0" w:color="auto"/>
        <w:bottom w:val="none" w:sz="0" w:space="0" w:color="auto"/>
        <w:right w:val="none" w:sz="0" w:space="0" w:color="auto"/>
      </w:divBdr>
      <w:divsChild>
        <w:div w:id="158347444">
          <w:marLeft w:val="0"/>
          <w:marRight w:val="0"/>
          <w:marTop w:val="0"/>
          <w:marBottom w:val="0"/>
          <w:divBdr>
            <w:top w:val="none" w:sz="0" w:space="0" w:color="auto"/>
            <w:left w:val="none" w:sz="0" w:space="0" w:color="auto"/>
            <w:bottom w:val="none" w:sz="0" w:space="0" w:color="auto"/>
            <w:right w:val="none" w:sz="0" w:space="0" w:color="auto"/>
          </w:divBdr>
          <w:divsChild>
            <w:div w:id="1839731254">
              <w:marLeft w:val="0"/>
              <w:marRight w:val="0"/>
              <w:marTop w:val="0"/>
              <w:marBottom w:val="240"/>
              <w:divBdr>
                <w:top w:val="none" w:sz="0" w:space="0" w:color="auto"/>
                <w:left w:val="none" w:sz="0" w:space="0" w:color="auto"/>
                <w:bottom w:val="none" w:sz="0" w:space="0" w:color="auto"/>
                <w:right w:val="none" w:sz="0" w:space="0" w:color="auto"/>
              </w:divBdr>
              <w:divsChild>
                <w:div w:id="1713338530">
                  <w:marLeft w:val="0"/>
                  <w:marRight w:val="0"/>
                  <w:marTop w:val="0"/>
                  <w:marBottom w:val="0"/>
                  <w:divBdr>
                    <w:top w:val="none" w:sz="0" w:space="0" w:color="auto"/>
                    <w:left w:val="none" w:sz="0" w:space="0" w:color="auto"/>
                    <w:bottom w:val="none" w:sz="0" w:space="0" w:color="auto"/>
                    <w:right w:val="none" w:sz="0" w:space="0" w:color="auto"/>
                  </w:divBdr>
                </w:div>
                <w:div w:id="338166754">
                  <w:marLeft w:val="60"/>
                  <w:marRight w:val="0"/>
                  <w:marTop w:val="0"/>
                  <w:marBottom w:val="0"/>
                  <w:divBdr>
                    <w:top w:val="none" w:sz="0" w:space="0" w:color="auto"/>
                    <w:left w:val="none" w:sz="0" w:space="0" w:color="auto"/>
                    <w:bottom w:val="none" w:sz="0" w:space="0" w:color="auto"/>
                    <w:right w:val="none" w:sz="0" w:space="0" w:color="auto"/>
                  </w:divBdr>
                </w:div>
              </w:divsChild>
            </w:div>
            <w:div w:id="884030015">
              <w:marLeft w:val="0"/>
              <w:marRight w:val="0"/>
              <w:marTop w:val="0"/>
              <w:marBottom w:val="225"/>
              <w:divBdr>
                <w:top w:val="none" w:sz="0" w:space="0" w:color="auto"/>
                <w:left w:val="none" w:sz="0" w:space="0" w:color="auto"/>
                <w:bottom w:val="none" w:sz="0" w:space="0" w:color="auto"/>
                <w:right w:val="none" w:sz="0" w:space="0" w:color="auto"/>
              </w:divBdr>
            </w:div>
          </w:divsChild>
        </w:div>
        <w:div w:id="752775593">
          <w:marLeft w:val="0"/>
          <w:marRight w:val="0"/>
          <w:marTop w:val="0"/>
          <w:marBottom w:val="0"/>
          <w:divBdr>
            <w:top w:val="none" w:sz="0" w:space="0" w:color="auto"/>
            <w:left w:val="none" w:sz="0" w:space="0" w:color="auto"/>
            <w:bottom w:val="none" w:sz="0" w:space="0" w:color="auto"/>
            <w:right w:val="none" w:sz="0" w:space="0" w:color="auto"/>
          </w:divBdr>
        </w:div>
        <w:div w:id="845900692">
          <w:marLeft w:val="0"/>
          <w:marRight w:val="0"/>
          <w:marTop w:val="315"/>
          <w:marBottom w:val="0"/>
          <w:divBdr>
            <w:top w:val="none" w:sz="0" w:space="0" w:color="auto"/>
            <w:left w:val="none" w:sz="0" w:space="0" w:color="auto"/>
            <w:bottom w:val="none" w:sz="0" w:space="0" w:color="auto"/>
            <w:right w:val="none" w:sz="0" w:space="0" w:color="auto"/>
          </w:divBdr>
          <w:divsChild>
            <w:div w:id="2649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76955">
      <w:bodyDiv w:val="1"/>
      <w:marLeft w:val="0"/>
      <w:marRight w:val="0"/>
      <w:marTop w:val="0"/>
      <w:marBottom w:val="0"/>
      <w:divBdr>
        <w:top w:val="none" w:sz="0" w:space="0" w:color="auto"/>
        <w:left w:val="none" w:sz="0" w:space="0" w:color="auto"/>
        <w:bottom w:val="none" w:sz="0" w:space="0" w:color="auto"/>
        <w:right w:val="none" w:sz="0" w:space="0" w:color="auto"/>
      </w:divBdr>
      <w:divsChild>
        <w:div w:id="151222640">
          <w:marLeft w:val="-150"/>
          <w:marRight w:val="-150"/>
          <w:marTop w:val="0"/>
          <w:marBottom w:val="0"/>
          <w:divBdr>
            <w:top w:val="none" w:sz="0" w:space="0" w:color="auto"/>
            <w:left w:val="none" w:sz="0" w:space="0" w:color="auto"/>
            <w:bottom w:val="none" w:sz="0" w:space="0" w:color="auto"/>
            <w:right w:val="none" w:sz="0" w:space="0" w:color="auto"/>
          </w:divBdr>
          <w:divsChild>
            <w:div w:id="954169196">
              <w:marLeft w:val="0"/>
              <w:marRight w:val="0"/>
              <w:marTop w:val="0"/>
              <w:marBottom w:val="0"/>
              <w:divBdr>
                <w:top w:val="none" w:sz="0" w:space="0" w:color="auto"/>
                <w:left w:val="none" w:sz="0" w:space="0" w:color="auto"/>
                <w:bottom w:val="none" w:sz="0" w:space="0" w:color="auto"/>
                <w:right w:val="none" w:sz="0" w:space="0" w:color="auto"/>
              </w:divBdr>
              <w:divsChild>
                <w:div w:id="1183056454">
                  <w:marLeft w:val="0"/>
                  <w:marRight w:val="0"/>
                  <w:marTop w:val="0"/>
                  <w:marBottom w:val="0"/>
                  <w:divBdr>
                    <w:top w:val="none" w:sz="0" w:space="0" w:color="auto"/>
                    <w:left w:val="none" w:sz="0" w:space="0" w:color="auto"/>
                    <w:bottom w:val="none" w:sz="0" w:space="0" w:color="auto"/>
                    <w:right w:val="none" w:sz="0" w:space="0" w:color="auto"/>
                  </w:divBdr>
                  <w:divsChild>
                    <w:div w:id="542640417">
                      <w:marLeft w:val="0"/>
                      <w:marRight w:val="0"/>
                      <w:marTop w:val="0"/>
                      <w:marBottom w:val="0"/>
                      <w:divBdr>
                        <w:top w:val="none" w:sz="0" w:space="0" w:color="auto"/>
                        <w:left w:val="none" w:sz="0" w:space="0" w:color="auto"/>
                        <w:bottom w:val="none" w:sz="0" w:space="0" w:color="auto"/>
                        <w:right w:val="none" w:sz="0" w:space="0" w:color="auto"/>
                      </w:divBdr>
                    </w:div>
                    <w:div w:id="1388188731">
                      <w:marLeft w:val="0"/>
                      <w:marRight w:val="0"/>
                      <w:marTop w:val="0"/>
                      <w:marBottom w:val="0"/>
                      <w:divBdr>
                        <w:top w:val="none" w:sz="0" w:space="0" w:color="auto"/>
                        <w:left w:val="none" w:sz="0" w:space="0" w:color="auto"/>
                        <w:bottom w:val="none" w:sz="0" w:space="0" w:color="auto"/>
                        <w:right w:val="none" w:sz="0" w:space="0" w:color="auto"/>
                      </w:divBdr>
                      <w:divsChild>
                        <w:div w:id="64404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305077">
          <w:marLeft w:val="-150"/>
          <w:marRight w:val="-150"/>
          <w:marTop w:val="0"/>
          <w:marBottom w:val="0"/>
          <w:divBdr>
            <w:top w:val="none" w:sz="0" w:space="0" w:color="auto"/>
            <w:left w:val="none" w:sz="0" w:space="0" w:color="auto"/>
            <w:bottom w:val="none" w:sz="0" w:space="0" w:color="auto"/>
            <w:right w:val="none" w:sz="0" w:space="0" w:color="auto"/>
          </w:divBdr>
        </w:div>
      </w:divsChild>
    </w:div>
    <w:div w:id="869949819">
      <w:bodyDiv w:val="1"/>
      <w:marLeft w:val="0"/>
      <w:marRight w:val="0"/>
      <w:marTop w:val="0"/>
      <w:marBottom w:val="0"/>
      <w:divBdr>
        <w:top w:val="none" w:sz="0" w:space="0" w:color="auto"/>
        <w:left w:val="none" w:sz="0" w:space="0" w:color="auto"/>
        <w:bottom w:val="none" w:sz="0" w:space="0" w:color="auto"/>
        <w:right w:val="none" w:sz="0" w:space="0" w:color="auto"/>
      </w:divBdr>
      <w:divsChild>
        <w:div w:id="567768835">
          <w:marLeft w:val="-225"/>
          <w:marRight w:val="-225"/>
          <w:marTop w:val="0"/>
          <w:marBottom w:val="0"/>
          <w:divBdr>
            <w:top w:val="none" w:sz="0" w:space="0" w:color="auto"/>
            <w:left w:val="none" w:sz="0" w:space="0" w:color="auto"/>
            <w:bottom w:val="none" w:sz="0" w:space="0" w:color="auto"/>
            <w:right w:val="none" w:sz="0" w:space="0" w:color="auto"/>
          </w:divBdr>
        </w:div>
        <w:div w:id="777217526">
          <w:marLeft w:val="-225"/>
          <w:marRight w:val="-225"/>
          <w:marTop w:val="0"/>
          <w:marBottom w:val="0"/>
          <w:divBdr>
            <w:top w:val="none" w:sz="0" w:space="0" w:color="auto"/>
            <w:left w:val="none" w:sz="0" w:space="0" w:color="auto"/>
            <w:bottom w:val="none" w:sz="0" w:space="0" w:color="auto"/>
            <w:right w:val="none" w:sz="0" w:space="0" w:color="auto"/>
          </w:divBdr>
          <w:divsChild>
            <w:div w:id="1091505965">
              <w:marLeft w:val="0"/>
              <w:marRight w:val="0"/>
              <w:marTop w:val="0"/>
              <w:marBottom w:val="0"/>
              <w:divBdr>
                <w:top w:val="none" w:sz="0" w:space="0" w:color="auto"/>
                <w:left w:val="none" w:sz="0" w:space="0" w:color="auto"/>
                <w:bottom w:val="none" w:sz="0" w:space="0" w:color="auto"/>
                <w:right w:val="none" w:sz="0" w:space="0" w:color="auto"/>
              </w:divBdr>
              <w:divsChild>
                <w:div w:id="93100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501602">
      <w:bodyDiv w:val="1"/>
      <w:marLeft w:val="0"/>
      <w:marRight w:val="0"/>
      <w:marTop w:val="0"/>
      <w:marBottom w:val="0"/>
      <w:divBdr>
        <w:top w:val="none" w:sz="0" w:space="0" w:color="auto"/>
        <w:left w:val="none" w:sz="0" w:space="0" w:color="auto"/>
        <w:bottom w:val="none" w:sz="0" w:space="0" w:color="auto"/>
        <w:right w:val="none" w:sz="0" w:space="0" w:color="auto"/>
      </w:divBdr>
      <w:divsChild>
        <w:div w:id="1300258722">
          <w:marLeft w:val="-225"/>
          <w:marRight w:val="-225"/>
          <w:marTop w:val="0"/>
          <w:marBottom w:val="0"/>
          <w:divBdr>
            <w:top w:val="none" w:sz="0" w:space="0" w:color="auto"/>
            <w:left w:val="none" w:sz="0" w:space="0" w:color="auto"/>
            <w:bottom w:val="none" w:sz="0" w:space="0" w:color="auto"/>
            <w:right w:val="none" w:sz="0" w:space="0" w:color="auto"/>
          </w:divBdr>
        </w:div>
        <w:div w:id="1977297077">
          <w:marLeft w:val="-225"/>
          <w:marRight w:val="-225"/>
          <w:marTop w:val="0"/>
          <w:marBottom w:val="0"/>
          <w:divBdr>
            <w:top w:val="none" w:sz="0" w:space="0" w:color="auto"/>
            <w:left w:val="none" w:sz="0" w:space="0" w:color="auto"/>
            <w:bottom w:val="none" w:sz="0" w:space="0" w:color="auto"/>
            <w:right w:val="none" w:sz="0" w:space="0" w:color="auto"/>
          </w:divBdr>
          <w:divsChild>
            <w:div w:id="1804494745">
              <w:marLeft w:val="0"/>
              <w:marRight w:val="0"/>
              <w:marTop w:val="0"/>
              <w:marBottom w:val="0"/>
              <w:divBdr>
                <w:top w:val="none" w:sz="0" w:space="0" w:color="auto"/>
                <w:left w:val="none" w:sz="0" w:space="0" w:color="auto"/>
                <w:bottom w:val="none" w:sz="0" w:space="0" w:color="auto"/>
                <w:right w:val="none" w:sz="0" w:space="0" w:color="auto"/>
              </w:divBdr>
              <w:divsChild>
                <w:div w:id="131360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502896">
      <w:bodyDiv w:val="1"/>
      <w:marLeft w:val="0"/>
      <w:marRight w:val="0"/>
      <w:marTop w:val="0"/>
      <w:marBottom w:val="0"/>
      <w:divBdr>
        <w:top w:val="none" w:sz="0" w:space="0" w:color="auto"/>
        <w:left w:val="none" w:sz="0" w:space="0" w:color="auto"/>
        <w:bottom w:val="none" w:sz="0" w:space="0" w:color="auto"/>
        <w:right w:val="none" w:sz="0" w:space="0" w:color="auto"/>
      </w:divBdr>
      <w:divsChild>
        <w:div w:id="500898523">
          <w:marLeft w:val="0"/>
          <w:marRight w:val="0"/>
          <w:marTop w:val="0"/>
          <w:marBottom w:val="420"/>
          <w:divBdr>
            <w:top w:val="none" w:sz="0" w:space="0" w:color="auto"/>
            <w:left w:val="none" w:sz="0" w:space="0" w:color="auto"/>
            <w:bottom w:val="none" w:sz="0" w:space="0" w:color="auto"/>
            <w:right w:val="none" w:sz="0" w:space="0" w:color="auto"/>
          </w:divBdr>
          <w:divsChild>
            <w:div w:id="1407920689">
              <w:marLeft w:val="0"/>
              <w:marRight w:val="0"/>
              <w:marTop w:val="0"/>
              <w:marBottom w:val="0"/>
              <w:divBdr>
                <w:top w:val="none" w:sz="0" w:space="0" w:color="auto"/>
                <w:left w:val="none" w:sz="0" w:space="0" w:color="auto"/>
                <w:bottom w:val="none" w:sz="0" w:space="0" w:color="auto"/>
                <w:right w:val="none" w:sz="0" w:space="0" w:color="auto"/>
              </w:divBdr>
            </w:div>
          </w:divsChild>
        </w:div>
        <w:div w:id="991062125">
          <w:marLeft w:val="0"/>
          <w:marRight w:val="0"/>
          <w:marTop w:val="0"/>
          <w:marBottom w:val="0"/>
          <w:divBdr>
            <w:top w:val="none" w:sz="0" w:space="0" w:color="auto"/>
            <w:left w:val="none" w:sz="0" w:space="0" w:color="auto"/>
            <w:bottom w:val="none" w:sz="0" w:space="0" w:color="auto"/>
            <w:right w:val="none" w:sz="0" w:space="0" w:color="auto"/>
          </w:divBdr>
          <w:divsChild>
            <w:div w:id="181170518">
              <w:marLeft w:val="0"/>
              <w:marRight w:val="0"/>
              <w:marTop w:val="0"/>
              <w:marBottom w:val="60"/>
              <w:divBdr>
                <w:top w:val="none" w:sz="0" w:space="0" w:color="auto"/>
                <w:left w:val="none" w:sz="0" w:space="0" w:color="auto"/>
                <w:bottom w:val="none" w:sz="0" w:space="0" w:color="auto"/>
                <w:right w:val="none" w:sz="0" w:space="0" w:color="auto"/>
              </w:divBdr>
              <w:divsChild>
                <w:div w:id="1182822258">
                  <w:marLeft w:val="0"/>
                  <w:marRight w:val="0"/>
                  <w:marTop w:val="0"/>
                  <w:marBottom w:val="0"/>
                  <w:divBdr>
                    <w:top w:val="none" w:sz="0" w:space="0" w:color="auto"/>
                    <w:left w:val="none" w:sz="0" w:space="0" w:color="auto"/>
                    <w:bottom w:val="none" w:sz="0" w:space="0" w:color="auto"/>
                    <w:right w:val="none" w:sz="0" w:space="0" w:color="auto"/>
                  </w:divBdr>
                </w:div>
              </w:divsChild>
            </w:div>
            <w:div w:id="868177948">
              <w:marLeft w:val="0"/>
              <w:marRight w:val="0"/>
              <w:marTop w:val="0"/>
              <w:marBottom w:val="0"/>
              <w:divBdr>
                <w:top w:val="none" w:sz="0" w:space="0" w:color="auto"/>
                <w:left w:val="none" w:sz="0" w:space="0" w:color="auto"/>
                <w:bottom w:val="none" w:sz="0" w:space="0" w:color="auto"/>
                <w:right w:val="none" w:sz="0" w:space="0" w:color="auto"/>
              </w:divBdr>
              <w:divsChild>
                <w:div w:id="715155658">
                  <w:marLeft w:val="0"/>
                  <w:marRight w:val="0"/>
                  <w:marTop w:val="0"/>
                  <w:marBottom w:val="0"/>
                  <w:divBdr>
                    <w:top w:val="none" w:sz="0" w:space="0" w:color="auto"/>
                    <w:left w:val="none" w:sz="0" w:space="0" w:color="auto"/>
                    <w:bottom w:val="none" w:sz="0" w:space="0" w:color="auto"/>
                    <w:right w:val="none" w:sz="0" w:space="0" w:color="auto"/>
                  </w:divBdr>
                  <w:divsChild>
                    <w:div w:id="867838296">
                      <w:marLeft w:val="0"/>
                      <w:marRight w:val="0"/>
                      <w:marTop w:val="0"/>
                      <w:marBottom w:val="0"/>
                      <w:divBdr>
                        <w:top w:val="none" w:sz="0" w:space="0" w:color="auto"/>
                        <w:left w:val="none" w:sz="0" w:space="0" w:color="auto"/>
                        <w:bottom w:val="none" w:sz="0" w:space="0" w:color="auto"/>
                        <w:right w:val="none" w:sz="0" w:space="0" w:color="auto"/>
                      </w:divBdr>
                      <w:divsChild>
                        <w:div w:id="178157641">
                          <w:marLeft w:val="0"/>
                          <w:marRight w:val="0"/>
                          <w:marTop w:val="0"/>
                          <w:marBottom w:val="0"/>
                          <w:divBdr>
                            <w:top w:val="none" w:sz="0" w:space="0" w:color="auto"/>
                            <w:left w:val="none" w:sz="0" w:space="0" w:color="auto"/>
                            <w:bottom w:val="none" w:sz="0" w:space="0" w:color="auto"/>
                            <w:right w:val="none" w:sz="0" w:space="0" w:color="auto"/>
                          </w:divBdr>
                          <w:divsChild>
                            <w:div w:id="1175920222">
                              <w:marLeft w:val="0"/>
                              <w:marRight w:val="0"/>
                              <w:marTop w:val="0"/>
                              <w:marBottom w:val="0"/>
                              <w:divBdr>
                                <w:top w:val="none" w:sz="0" w:space="0" w:color="auto"/>
                                <w:left w:val="none" w:sz="0" w:space="0" w:color="auto"/>
                                <w:bottom w:val="none" w:sz="0" w:space="0" w:color="auto"/>
                                <w:right w:val="none" w:sz="0" w:space="0" w:color="auto"/>
                              </w:divBdr>
                              <w:divsChild>
                                <w:div w:id="43548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1844893">
      <w:bodyDiv w:val="1"/>
      <w:marLeft w:val="0"/>
      <w:marRight w:val="0"/>
      <w:marTop w:val="0"/>
      <w:marBottom w:val="0"/>
      <w:divBdr>
        <w:top w:val="none" w:sz="0" w:space="0" w:color="auto"/>
        <w:left w:val="none" w:sz="0" w:space="0" w:color="auto"/>
        <w:bottom w:val="none" w:sz="0" w:space="0" w:color="auto"/>
        <w:right w:val="none" w:sz="0" w:space="0" w:color="auto"/>
      </w:divBdr>
      <w:divsChild>
        <w:div w:id="957373963">
          <w:marLeft w:val="0"/>
          <w:marRight w:val="0"/>
          <w:marTop w:val="0"/>
          <w:marBottom w:val="300"/>
          <w:divBdr>
            <w:top w:val="none" w:sz="0" w:space="0" w:color="auto"/>
            <w:left w:val="none" w:sz="0" w:space="0" w:color="auto"/>
            <w:bottom w:val="none" w:sz="0" w:space="0" w:color="auto"/>
            <w:right w:val="none" w:sz="0" w:space="0" w:color="auto"/>
          </w:divBdr>
          <w:divsChild>
            <w:div w:id="533083865">
              <w:marLeft w:val="0"/>
              <w:marRight w:val="0"/>
              <w:marTop w:val="0"/>
              <w:marBottom w:val="0"/>
              <w:divBdr>
                <w:top w:val="none" w:sz="0" w:space="0" w:color="auto"/>
                <w:left w:val="none" w:sz="0" w:space="0" w:color="auto"/>
                <w:bottom w:val="none" w:sz="0" w:space="0" w:color="auto"/>
                <w:right w:val="none" w:sz="0" w:space="0" w:color="auto"/>
              </w:divBdr>
            </w:div>
          </w:divsChild>
        </w:div>
        <w:div w:id="1624845552">
          <w:marLeft w:val="0"/>
          <w:marRight w:val="0"/>
          <w:marTop w:val="0"/>
          <w:marBottom w:val="300"/>
          <w:divBdr>
            <w:top w:val="none" w:sz="0" w:space="0" w:color="auto"/>
            <w:left w:val="none" w:sz="0" w:space="0" w:color="auto"/>
            <w:bottom w:val="none" w:sz="0" w:space="0" w:color="auto"/>
            <w:right w:val="none" w:sz="0" w:space="0" w:color="auto"/>
          </w:divBdr>
          <w:divsChild>
            <w:div w:id="1927225279">
              <w:marLeft w:val="0"/>
              <w:marRight w:val="0"/>
              <w:marTop w:val="0"/>
              <w:marBottom w:val="15"/>
              <w:divBdr>
                <w:top w:val="none" w:sz="0" w:space="0" w:color="auto"/>
                <w:left w:val="none" w:sz="0" w:space="0" w:color="auto"/>
                <w:bottom w:val="none" w:sz="0" w:space="0" w:color="auto"/>
                <w:right w:val="none" w:sz="0" w:space="0" w:color="auto"/>
              </w:divBdr>
            </w:div>
          </w:divsChild>
        </w:div>
        <w:div w:id="462844333">
          <w:marLeft w:val="0"/>
          <w:marRight w:val="0"/>
          <w:marTop w:val="0"/>
          <w:marBottom w:val="300"/>
          <w:divBdr>
            <w:top w:val="none" w:sz="0" w:space="0" w:color="auto"/>
            <w:left w:val="none" w:sz="0" w:space="0" w:color="auto"/>
            <w:bottom w:val="none" w:sz="0" w:space="0" w:color="auto"/>
            <w:right w:val="none" w:sz="0" w:space="0" w:color="auto"/>
          </w:divBdr>
          <w:divsChild>
            <w:div w:id="1958442800">
              <w:marLeft w:val="0"/>
              <w:marRight w:val="0"/>
              <w:marTop w:val="0"/>
              <w:marBottom w:val="0"/>
              <w:divBdr>
                <w:top w:val="none" w:sz="0" w:space="0" w:color="auto"/>
                <w:left w:val="none" w:sz="0" w:space="0" w:color="auto"/>
                <w:bottom w:val="none" w:sz="0" w:space="0" w:color="auto"/>
                <w:right w:val="none" w:sz="0" w:space="0" w:color="auto"/>
              </w:divBdr>
              <w:divsChild>
                <w:div w:id="33253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193870">
          <w:marLeft w:val="0"/>
          <w:marRight w:val="0"/>
          <w:marTop w:val="0"/>
          <w:marBottom w:val="300"/>
          <w:divBdr>
            <w:top w:val="none" w:sz="0" w:space="0" w:color="auto"/>
            <w:left w:val="none" w:sz="0" w:space="0" w:color="auto"/>
            <w:bottom w:val="none" w:sz="0" w:space="0" w:color="auto"/>
            <w:right w:val="none" w:sz="0" w:space="0" w:color="auto"/>
          </w:divBdr>
          <w:divsChild>
            <w:div w:id="1840004939">
              <w:marLeft w:val="0"/>
              <w:marRight w:val="0"/>
              <w:marTop w:val="0"/>
              <w:marBottom w:val="0"/>
              <w:divBdr>
                <w:top w:val="none" w:sz="0" w:space="0" w:color="auto"/>
                <w:left w:val="none" w:sz="0" w:space="0" w:color="auto"/>
                <w:bottom w:val="none" w:sz="0" w:space="0" w:color="auto"/>
                <w:right w:val="none" w:sz="0" w:space="0" w:color="auto"/>
              </w:divBdr>
              <w:divsChild>
                <w:div w:id="1787000896">
                  <w:marLeft w:val="0"/>
                  <w:marRight w:val="0"/>
                  <w:marTop w:val="0"/>
                  <w:marBottom w:val="0"/>
                  <w:divBdr>
                    <w:top w:val="none" w:sz="0" w:space="0" w:color="auto"/>
                    <w:left w:val="none" w:sz="0" w:space="0" w:color="auto"/>
                    <w:bottom w:val="none" w:sz="0" w:space="0" w:color="auto"/>
                    <w:right w:val="none" w:sz="0" w:space="0" w:color="auto"/>
                  </w:divBdr>
                  <w:divsChild>
                    <w:div w:id="85022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634437">
          <w:marLeft w:val="0"/>
          <w:marRight w:val="0"/>
          <w:marTop w:val="0"/>
          <w:marBottom w:val="300"/>
          <w:divBdr>
            <w:top w:val="none" w:sz="0" w:space="0" w:color="auto"/>
            <w:left w:val="none" w:sz="0" w:space="0" w:color="auto"/>
            <w:bottom w:val="none" w:sz="0" w:space="0" w:color="auto"/>
            <w:right w:val="none" w:sz="0" w:space="0" w:color="auto"/>
          </w:divBdr>
          <w:divsChild>
            <w:div w:id="96746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56755">
      <w:bodyDiv w:val="1"/>
      <w:marLeft w:val="0"/>
      <w:marRight w:val="0"/>
      <w:marTop w:val="0"/>
      <w:marBottom w:val="0"/>
      <w:divBdr>
        <w:top w:val="none" w:sz="0" w:space="0" w:color="auto"/>
        <w:left w:val="none" w:sz="0" w:space="0" w:color="auto"/>
        <w:bottom w:val="none" w:sz="0" w:space="0" w:color="auto"/>
        <w:right w:val="none" w:sz="0" w:space="0" w:color="auto"/>
      </w:divBdr>
      <w:divsChild>
        <w:div w:id="168183027">
          <w:marLeft w:val="0"/>
          <w:marRight w:val="0"/>
          <w:marTop w:val="0"/>
          <w:marBottom w:val="0"/>
          <w:divBdr>
            <w:top w:val="none" w:sz="0" w:space="0" w:color="auto"/>
            <w:left w:val="none" w:sz="0" w:space="0" w:color="auto"/>
            <w:bottom w:val="none" w:sz="0" w:space="0" w:color="auto"/>
            <w:right w:val="none" w:sz="0" w:space="0" w:color="auto"/>
          </w:divBdr>
        </w:div>
      </w:divsChild>
    </w:div>
    <w:div w:id="872377512">
      <w:bodyDiv w:val="1"/>
      <w:marLeft w:val="0"/>
      <w:marRight w:val="0"/>
      <w:marTop w:val="0"/>
      <w:marBottom w:val="0"/>
      <w:divBdr>
        <w:top w:val="none" w:sz="0" w:space="0" w:color="auto"/>
        <w:left w:val="none" w:sz="0" w:space="0" w:color="auto"/>
        <w:bottom w:val="none" w:sz="0" w:space="0" w:color="auto"/>
        <w:right w:val="none" w:sz="0" w:space="0" w:color="auto"/>
      </w:divBdr>
      <w:divsChild>
        <w:div w:id="8026912">
          <w:marLeft w:val="0"/>
          <w:marRight w:val="0"/>
          <w:marTop w:val="0"/>
          <w:marBottom w:val="0"/>
          <w:divBdr>
            <w:top w:val="none" w:sz="0" w:space="0" w:color="auto"/>
            <w:left w:val="none" w:sz="0" w:space="0" w:color="auto"/>
            <w:bottom w:val="none" w:sz="0" w:space="0" w:color="auto"/>
            <w:right w:val="none" w:sz="0" w:space="0" w:color="auto"/>
          </w:divBdr>
          <w:divsChild>
            <w:div w:id="1535002776">
              <w:marLeft w:val="0"/>
              <w:marRight w:val="0"/>
              <w:marTop w:val="0"/>
              <w:marBottom w:val="0"/>
              <w:divBdr>
                <w:top w:val="none" w:sz="0" w:space="0" w:color="auto"/>
                <w:left w:val="none" w:sz="0" w:space="0" w:color="auto"/>
                <w:bottom w:val="none" w:sz="0" w:space="0" w:color="auto"/>
                <w:right w:val="none" w:sz="0" w:space="0" w:color="auto"/>
              </w:divBdr>
              <w:divsChild>
                <w:div w:id="1029254840">
                  <w:marLeft w:val="0"/>
                  <w:marRight w:val="0"/>
                  <w:marTop w:val="0"/>
                  <w:marBottom w:val="0"/>
                  <w:divBdr>
                    <w:top w:val="none" w:sz="0" w:space="0" w:color="auto"/>
                    <w:left w:val="none" w:sz="0" w:space="0" w:color="auto"/>
                    <w:bottom w:val="none" w:sz="0" w:space="0" w:color="auto"/>
                    <w:right w:val="none" w:sz="0" w:space="0" w:color="auto"/>
                  </w:divBdr>
                  <w:divsChild>
                    <w:div w:id="113063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358104">
          <w:marLeft w:val="0"/>
          <w:marRight w:val="0"/>
          <w:marTop w:val="0"/>
          <w:marBottom w:val="0"/>
          <w:divBdr>
            <w:top w:val="none" w:sz="0" w:space="0" w:color="auto"/>
            <w:left w:val="none" w:sz="0" w:space="0" w:color="auto"/>
            <w:bottom w:val="none" w:sz="0" w:space="0" w:color="auto"/>
            <w:right w:val="none" w:sz="0" w:space="0" w:color="auto"/>
          </w:divBdr>
          <w:divsChild>
            <w:div w:id="1772510094">
              <w:marLeft w:val="0"/>
              <w:marRight w:val="0"/>
              <w:marTop w:val="0"/>
              <w:marBottom w:val="0"/>
              <w:divBdr>
                <w:top w:val="none" w:sz="0" w:space="0" w:color="auto"/>
                <w:left w:val="none" w:sz="0" w:space="0" w:color="auto"/>
                <w:bottom w:val="none" w:sz="0" w:space="0" w:color="auto"/>
                <w:right w:val="none" w:sz="0" w:space="0" w:color="auto"/>
              </w:divBdr>
              <w:divsChild>
                <w:div w:id="75905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07631">
          <w:marLeft w:val="0"/>
          <w:marRight w:val="0"/>
          <w:marTop w:val="0"/>
          <w:marBottom w:val="0"/>
          <w:divBdr>
            <w:top w:val="none" w:sz="0" w:space="0" w:color="auto"/>
            <w:left w:val="none" w:sz="0" w:space="0" w:color="auto"/>
            <w:bottom w:val="none" w:sz="0" w:space="0" w:color="auto"/>
            <w:right w:val="none" w:sz="0" w:space="0" w:color="auto"/>
          </w:divBdr>
          <w:divsChild>
            <w:div w:id="84034150">
              <w:marLeft w:val="0"/>
              <w:marRight w:val="0"/>
              <w:marTop w:val="0"/>
              <w:marBottom w:val="0"/>
              <w:divBdr>
                <w:top w:val="none" w:sz="0" w:space="0" w:color="auto"/>
                <w:left w:val="none" w:sz="0" w:space="0" w:color="auto"/>
                <w:bottom w:val="none" w:sz="0" w:space="0" w:color="auto"/>
                <w:right w:val="none" w:sz="0" w:space="0" w:color="auto"/>
              </w:divBdr>
              <w:divsChild>
                <w:div w:id="12655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72028">
          <w:marLeft w:val="0"/>
          <w:marRight w:val="0"/>
          <w:marTop w:val="0"/>
          <w:marBottom w:val="0"/>
          <w:divBdr>
            <w:top w:val="none" w:sz="0" w:space="0" w:color="auto"/>
            <w:left w:val="none" w:sz="0" w:space="0" w:color="auto"/>
            <w:bottom w:val="none" w:sz="0" w:space="0" w:color="auto"/>
            <w:right w:val="none" w:sz="0" w:space="0" w:color="auto"/>
          </w:divBdr>
          <w:divsChild>
            <w:div w:id="341784050">
              <w:marLeft w:val="0"/>
              <w:marRight w:val="0"/>
              <w:marTop w:val="0"/>
              <w:marBottom w:val="0"/>
              <w:divBdr>
                <w:top w:val="none" w:sz="0" w:space="0" w:color="auto"/>
                <w:left w:val="none" w:sz="0" w:space="0" w:color="auto"/>
                <w:bottom w:val="none" w:sz="0" w:space="0" w:color="auto"/>
                <w:right w:val="none" w:sz="0" w:space="0" w:color="auto"/>
              </w:divBdr>
              <w:divsChild>
                <w:div w:id="1526285020">
                  <w:marLeft w:val="0"/>
                  <w:marRight w:val="0"/>
                  <w:marTop w:val="0"/>
                  <w:marBottom w:val="0"/>
                  <w:divBdr>
                    <w:top w:val="none" w:sz="0" w:space="0" w:color="auto"/>
                    <w:left w:val="none" w:sz="0" w:space="0" w:color="auto"/>
                    <w:bottom w:val="none" w:sz="0" w:space="0" w:color="auto"/>
                    <w:right w:val="none" w:sz="0" w:space="0" w:color="auto"/>
                  </w:divBdr>
                  <w:divsChild>
                    <w:div w:id="326175961">
                      <w:marLeft w:val="0"/>
                      <w:marRight w:val="0"/>
                      <w:marTop w:val="0"/>
                      <w:marBottom w:val="0"/>
                      <w:divBdr>
                        <w:top w:val="none" w:sz="0" w:space="0" w:color="auto"/>
                        <w:left w:val="none" w:sz="0" w:space="0" w:color="auto"/>
                        <w:bottom w:val="none" w:sz="0" w:space="0" w:color="auto"/>
                        <w:right w:val="none" w:sz="0" w:space="0" w:color="auto"/>
                      </w:divBdr>
                      <w:divsChild>
                        <w:div w:id="1106734734">
                          <w:marLeft w:val="0"/>
                          <w:marRight w:val="0"/>
                          <w:marTop w:val="0"/>
                          <w:marBottom w:val="0"/>
                          <w:divBdr>
                            <w:top w:val="none" w:sz="0" w:space="0" w:color="auto"/>
                            <w:left w:val="none" w:sz="0" w:space="0" w:color="auto"/>
                            <w:bottom w:val="none" w:sz="0" w:space="0" w:color="auto"/>
                            <w:right w:val="none" w:sz="0" w:space="0" w:color="auto"/>
                          </w:divBdr>
                        </w:div>
                        <w:div w:id="180376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889713">
      <w:bodyDiv w:val="1"/>
      <w:marLeft w:val="0"/>
      <w:marRight w:val="0"/>
      <w:marTop w:val="0"/>
      <w:marBottom w:val="0"/>
      <w:divBdr>
        <w:top w:val="none" w:sz="0" w:space="0" w:color="auto"/>
        <w:left w:val="none" w:sz="0" w:space="0" w:color="auto"/>
        <w:bottom w:val="none" w:sz="0" w:space="0" w:color="auto"/>
        <w:right w:val="none" w:sz="0" w:space="0" w:color="auto"/>
      </w:divBdr>
    </w:div>
    <w:div w:id="873345074">
      <w:bodyDiv w:val="1"/>
      <w:marLeft w:val="0"/>
      <w:marRight w:val="0"/>
      <w:marTop w:val="0"/>
      <w:marBottom w:val="0"/>
      <w:divBdr>
        <w:top w:val="none" w:sz="0" w:space="0" w:color="auto"/>
        <w:left w:val="none" w:sz="0" w:space="0" w:color="auto"/>
        <w:bottom w:val="none" w:sz="0" w:space="0" w:color="auto"/>
        <w:right w:val="none" w:sz="0" w:space="0" w:color="auto"/>
      </w:divBdr>
      <w:divsChild>
        <w:div w:id="1293634039">
          <w:marLeft w:val="0"/>
          <w:marRight w:val="0"/>
          <w:marTop w:val="0"/>
          <w:marBottom w:val="0"/>
          <w:divBdr>
            <w:top w:val="none" w:sz="0" w:space="0" w:color="auto"/>
            <w:left w:val="none" w:sz="0" w:space="0" w:color="auto"/>
            <w:bottom w:val="none" w:sz="0" w:space="0" w:color="auto"/>
            <w:right w:val="none" w:sz="0" w:space="0" w:color="auto"/>
          </w:divBdr>
          <w:divsChild>
            <w:div w:id="155417370">
              <w:marLeft w:val="2465"/>
              <w:marRight w:val="0"/>
              <w:marTop w:val="0"/>
              <w:marBottom w:val="0"/>
              <w:divBdr>
                <w:top w:val="none" w:sz="0" w:space="0" w:color="auto"/>
                <w:left w:val="none" w:sz="0" w:space="0" w:color="auto"/>
                <w:bottom w:val="none" w:sz="0" w:space="0" w:color="auto"/>
                <w:right w:val="none" w:sz="0" w:space="0" w:color="auto"/>
              </w:divBdr>
              <w:divsChild>
                <w:div w:id="1360201719">
                  <w:marLeft w:val="0"/>
                  <w:marRight w:val="0"/>
                  <w:marTop w:val="0"/>
                  <w:marBottom w:val="0"/>
                  <w:divBdr>
                    <w:top w:val="none" w:sz="0" w:space="0" w:color="auto"/>
                    <w:left w:val="none" w:sz="0" w:space="0" w:color="auto"/>
                    <w:bottom w:val="none" w:sz="0" w:space="0" w:color="auto"/>
                    <w:right w:val="none" w:sz="0" w:space="0" w:color="auto"/>
                  </w:divBdr>
                  <w:divsChild>
                    <w:div w:id="377168193">
                      <w:marLeft w:val="0"/>
                      <w:marRight w:val="0"/>
                      <w:marTop w:val="0"/>
                      <w:marBottom w:val="0"/>
                      <w:divBdr>
                        <w:top w:val="none" w:sz="0" w:space="0" w:color="auto"/>
                        <w:left w:val="none" w:sz="0" w:space="0" w:color="auto"/>
                        <w:bottom w:val="none" w:sz="0" w:space="0" w:color="auto"/>
                        <w:right w:val="none" w:sz="0" w:space="0" w:color="auto"/>
                      </w:divBdr>
                      <w:divsChild>
                        <w:div w:id="52706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452387">
          <w:marLeft w:val="0"/>
          <w:marRight w:val="0"/>
          <w:marTop w:val="0"/>
          <w:marBottom w:val="0"/>
          <w:divBdr>
            <w:top w:val="none" w:sz="0" w:space="0" w:color="auto"/>
            <w:left w:val="none" w:sz="0" w:space="0" w:color="auto"/>
            <w:bottom w:val="none" w:sz="0" w:space="0" w:color="auto"/>
            <w:right w:val="none" w:sz="0" w:space="0" w:color="auto"/>
          </w:divBdr>
          <w:divsChild>
            <w:div w:id="135608302">
              <w:marLeft w:val="2465"/>
              <w:marRight w:val="0"/>
              <w:marTop w:val="0"/>
              <w:marBottom w:val="0"/>
              <w:divBdr>
                <w:top w:val="none" w:sz="0" w:space="0" w:color="auto"/>
                <w:left w:val="none" w:sz="0" w:space="0" w:color="auto"/>
                <w:bottom w:val="none" w:sz="0" w:space="0" w:color="auto"/>
                <w:right w:val="none" w:sz="0" w:space="0" w:color="auto"/>
              </w:divBdr>
              <w:divsChild>
                <w:div w:id="77488212">
                  <w:marLeft w:val="0"/>
                  <w:marRight w:val="0"/>
                  <w:marTop w:val="0"/>
                  <w:marBottom w:val="0"/>
                  <w:divBdr>
                    <w:top w:val="none" w:sz="0" w:space="0" w:color="auto"/>
                    <w:left w:val="none" w:sz="0" w:space="0" w:color="auto"/>
                    <w:bottom w:val="none" w:sz="0" w:space="0" w:color="auto"/>
                    <w:right w:val="none" w:sz="0" w:space="0" w:color="auto"/>
                  </w:divBdr>
                  <w:divsChild>
                    <w:div w:id="8488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886406">
      <w:bodyDiv w:val="1"/>
      <w:marLeft w:val="0"/>
      <w:marRight w:val="0"/>
      <w:marTop w:val="0"/>
      <w:marBottom w:val="0"/>
      <w:divBdr>
        <w:top w:val="none" w:sz="0" w:space="0" w:color="auto"/>
        <w:left w:val="none" w:sz="0" w:space="0" w:color="auto"/>
        <w:bottom w:val="none" w:sz="0" w:space="0" w:color="auto"/>
        <w:right w:val="none" w:sz="0" w:space="0" w:color="auto"/>
      </w:divBdr>
      <w:divsChild>
        <w:div w:id="1013415019">
          <w:marLeft w:val="0"/>
          <w:marRight w:val="0"/>
          <w:marTop w:val="0"/>
          <w:marBottom w:val="0"/>
          <w:divBdr>
            <w:top w:val="none" w:sz="0" w:space="0" w:color="auto"/>
            <w:left w:val="none" w:sz="0" w:space="0" w:color="auto"/>
            <w:bottom w:val="none" w:sz="0" w:space="0" w:color="auto"/>
            <w:right w:val="none" w:sz="0" w:space="0" w:color="auto"/>
          </w:divBdr>
        </w:div>
        <w:div w:id="1579366233">
          <w:marLeft w:val="0"/>
          <w:marRight w:val="0"/>
          <w:marTop w:val="0"/>
          <w:marBottom w:val="0"/>
          <w:divBdr>
            <w:top w:val="none" w:sz="0" w:space="0" w:color="auto"/>
            <w:left w:val="none" w:sz="0" w:space="0" w:color="auto"/>
            <w:bottom w:val="none" w:sz="0" w:space="0" w:color="auto"/>
            <w:right w:val="none" w:sz="0" w:space="0" w:color="auto"/>
          </w:divBdr>
          <w:divsChild>
            <w:div w:id="111668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47685">
      <w:bodyDiv w:val="1"/>
      <w:marLeft w:val="0"/>
      <w:marRight w:val="0"/>
      <w:marTop w:val="0"/>
      <w:marBottom w:val="0"/>
      <w:divBdr>
        <w:top w:val="none" w:sz="0" w:space="0" w:color="auto"/>
        <w:left w:val="none" w:sz="0" w:space="0" w:color="auto"/>
        <w:bottom w:val="none" w:sz="0" w:space="0" w:color="auto"/>
        <w:right w:val="none" w:sz="0" w:space="0" w:color="auto"/>
      </w:divBdr>
      <w:divsChild>
        <w:div w:id="525876487">
          <w:marLeft w:val="-150"/>
          <w:marRight w:val="-150"/>
          <w:marTop w:val="0"/>
          <w:marBottom w:val="0"/>
          <w:divBdr>
            <w:top w:val="none" w:sz="0" w:space="0" w:color="auto"/>
            <w:left w:val="none" w:sz="0" w:space="0" w:color="auto"/>
            <w:bottom w:val="none" w:sz="0" w:space="0" w:color="auto"/>
            <w:right w:val="none" w:sz="0" w:space="0" w:color="auto"/>
          </w:divBdr>
          <w:divsChild>
            <w:div w:id="1158036448">
              <w:marLeft w:val="0"/>
              <w:marRight w:val="0"/>
              <w:marTop w:val="0"/>
              <w:marBottom w:val="0"/>
              <w:divBdr>
                <w:top w:val="none" w:sz="0" w:space="0" w:color="auto"/>
                <w:left w:val="none" w:sz="0" w:space="0" w:color="auto"/>
                <w:bottom w:val="none" w:sz="0" w:space="0" w:color="auto"/>
                <w:right w:val="none" w:sz="0" w:space="0" w:color="auto"/>
              </w:divBdr>
              <w:divsChild>
                <w:div w:id="1532955191">
                  <w:marLeft w:val="0"/>
                  <w:marRight w:val="0"/>
                  <w:marTop w:val="0"/>
                  <w:marBottom w:val="0"/>
                  <w:divBdr>
                    <w:top w:val="none" w:sz="0" w:space="0" w:color="auto"/>
                    <w:left w:val="none" w:sz="0" w:space="0" w:color="auto"/>
                    <w:bottom w:val="none" w:sz="0" w:space="0" w:color="auto"/>
                    <w:right w:val="none" w:sz="0" w:space="0" w:color="auto"/>
                  </w:divBdr>
                  <w:divsChild>
                    <w:div w:id="154713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924617">
          <w:marLeft w:val="-150"/>
          <w:marRight w:val="-150"/>
          <w:marTop w:val="0"/>
          <w:marBottom w:val="0"/>
          <w:divBdr>
            <w:top w:val="none" w:sz="0" w:space="0" w:color="auto"/>
            <w:left w:val="none" w:sz="0" w:space="0" w:color="auto"/>
            <w:bottom w:val="none" w:sz="0" w:space="0" w:color="auto"/>
            <w:right w:val="none" w:sz="0" w:space="0" w:color="auto"/>
          </w:divBdr>
          <w:divsChild>
            <w:div w:id="757361899">
              <w:marLeft w:val="0"/>
              <w:marRight w:val="0"/>
              <w:marTop w:val="0"/>
              <w:marBottom w:val="0"/>
              <w:divBdr>
                <w:top w:val="none" w:sz="0" w:space="0" w:color="auto"/>
                <w:left w:val="none" w:sz="0" w:space="0" w:color="auto"/>
                <w:bottom w:val="none" w:sz="0" w:space="0" w:color="auto"/>
                <w:right w:val="none" w:sz="0" w:space="0" w:color="auto"/>
              </w:divBdr>
              <w:divsChild>
                <w:div w:id="1465856231">
                  <w:marLeft w:val="0"/>
                  <w:marRight w:val="0"/>
                  <w:marTop w:val="0"/>
                  <w:marBottom w:val="0"/>
                  <w:divBdr>
                    <w:top w:val="none" w:sz="0" w:space="0" w:color="auto"/>
                    <w:left w:val="none" w:sz="0" w:space="0" w:color="auto"/>
                    <w:bottom w:val="none" w:sz="0" w:space="0" w:color="auto"/>
                    <w:right w:val="none" w:sz="0" w:space="0" w:color="auto"/>
                  </w:divBdr>
                  <w:divsChild>
                    <w:div w:id="854153348">
                      <w:marLeft w:val="0"/>
                      <w:marRight w:val="0"/>
                      <w:marTop w:val="0"/>
                      <w:marBottom w:val="0"/>
                      <w:divBdr>
                        <w:top w:val="none" w:sz="0" w:space="0" w:color="auto"/>
                        <w:left w:val="none" w:sz="0" w:space="0" w:color="auto"/>
                        <w:bottom w:val="none" w:sz="0" w:space="0" w:color="auto"/>
                        <w:right w:val="none" w:sz="0" w:space="0" w:color="auto"/>
                      </w:divBdr>
                      <w:divsChild>
                        <w:div w:id="1408728518">
                          <w:marLeft w:val="0"/>
                          <w:marRight w:val="0"/>
                          <w:marTop w:val="0"/>
                          <w:marBottom w:val="0"/>
                          <w:divBdr>
                            <w:top w:val="none" w:sz="0" w:space="0" w:color="auto"/>
                            <w:left w:val="none" w:sz="0" w:space="0" w:color="auto"/>
                            <w:bottom w:val="none" w:sz="0" w:space="0" w:color="auto"/>
                            <w:right w:val="none" w:sz="0" w:space="0" w:color="auto"/>
                          </w:divBdr>
                          <w:divsChild>
                            <w:div w:id="185289520">
                              <w:marLeft w:val="0"/>
                              <w:marRight w:val="0"/>
                              <w:marTop w:val="0"/>
                              <w:marBottom w:val="0"/>
                              <w:divBdr>
                                <w:top w:val="none" w:sz="0" w:space="0" w:color="auto"/>
                                <w:left w:val="none" w:sz="0" w:space="0" w:color="auto"/>
                                <w:bottom w:val="none" w:sz="0" w:space="0" w:color="auto"/>
                                <w:right w:val="none" w:sz="0" w:space="0" w:color="auto"/>
                              </w:divBdr>
                            </w:div>
                            <w:div w:id="553008798">
                              <w:marLeft w:val="0"/>
                              <w:marRight w:val="0"/>
                              <w:marTop w:val="0"/>
                              <w:marBottom w:val="0"/>
                              <w:divBdr>
                                <w:top w:val="none" w:sz="0" w:space="0" w:color="auto"/>
                                <w:left w:val="none" w:sz="0" w:space="0" w:color="auto"/>
                                <w:bottom w:val="none" w:sz="0" w:space="0" w:color="auto"/>
                                <w:right w:val="none" w:sz="0" w:space="0" w:color="auto"/>
                              </w:divBdr>
                            </w:div>
                            <w:div w:id="64508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89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9532">
      <w:bodyDiv w:val="1"/>
      <w:marLeft w:val="0"/>
      <w:marRight w:val="0"/>
      <w:marTop w:val="0"/>
      <w:marBottom w:val="0"/>
      <w:divBdr>
        <w:top w:val="none" w:sz="0" w:space="0" w:color="auto"/>
        <w:left w:val="none" w:sz="0" w:space="0" w:color="auto"/>
        <w:bottom w:val="none" w:sz="0" w:space="0" w:color="auto"/>
        <w:right w:val="none" w:sz="0" w:space="0" w:color="auto"/>
      </w:divBdr>
      <w:divsChild>
        <w:div w:id="106194672">
          <w:marLeft w:val="-88"/>
          <w:marRight w:val="-88"/>
          <w:marTop w:val="0"/>
          <w:marBottom w:val="0"/>
          <w:divBdr>
            <w:top w:val="none" w:sz="0" w:space="0" w:color="auto"/>
            <w:left w:val="none" w:sz="0" w:space="0" w:color="auto"/>
            <w:bottom w:val="none" w:sz="0" w:space="0" w:color="auto"/>
            <w:right w:val="none" w:sz="0" w:space="0" w:color="auto"/>
          </w:divBdr>
          <w:divsChild>
            <w:div w:id="123625866">
              <w:marLeft w:val="0"/>
              <w:marRight w:val="0"/>
              <w:marTop w:val="0"/>
              <w:marBottom w:val="0"/>
              <w:divBdr>
                <w:top w:val="none" w:sz="0" w:space="0" w:color="auto"/>
                <w:left w:val="none" w:sz="0" w:space="0" w:color="auto"/>
                <w:bottom w:val="none" w:sz="0" w:space="0" w:color="auto"/>
                <w:right w:val="none" w:sz="0" w:space="0" w:color="auto"/>
              </w:divBdr>
              <w:divsChild>
                <w:div w:id="502862179">
                  <w:marLeft w:val="0"/>
                  <w:marRight w:val="0"/>
                  <w:marTop w:val="0"/>
                  <w:marBottom w:val="0"/>
                  <w:divBdr>
                    <w:top w:val="none" w:sz="0" w:space="0" w:color="auto"/>
                    <w:left w:val="none" w:sz="0" w:space="0" w:color="auto"/>
                    <w:bottom w:val="none" w:sz="0" w:space="0" w:color="auto"/>
                    <w:right w:val="none" w:sz="0" w:space="0" w:color="auto"/>
                  </w:divBdr>
                  <w:divsChild>
                    <w:div w:id="771703962">
                      <w:marLeft w:val="0"/>
                      <w:marRight w:val="0"/>
                      <w:marTop w:val="0"/>
                      <w:marBottom w:val="0"/>
                      <w:divBdr>
                        <w:top w:val="none" w:sz="0" w:space="0" w:color="auto"/>
                        <w:left w:val="none" w:sz="0" w:space="0" w:color="auto"/>
                        <w:bottom w:val="none" w:sz="0" w:space="0" w:color="auto"/>
                        <w:right w:val="none" w:sz="0" w:space="0" w:color="auto"/>
                      </w:divBdr>
                      <w:divsChild>
                        <w:div w:id="13629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7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779470">
      <w:bodyDiv w:val="1"/>
      <w:marLeft w:val="0"/>
      <w:marRight w:val="0"/>
      <w:marTop w:val="0"/>
      <w:marBottom w:val="0"/>
      <w:divBdr>
        <w:top w:val="none" w:sz="0" w:space="0" w:color="auto"/>
        <w:left w:val="none" w:sz="0" w:space="0" w:color="auto"/>
        <w:bottom w:val="none" w:sz="0" w:space="0" w:color="auto"/>
        <w:right w:val="none" w:sz="0" w:space="0" w:color="auto"/>
      </w:divBdr>
      <w:divsChild>
        <w:div w:id="1195196034">
          <w:marLeft w:val="0"/>
          <w:marRight w:val="0"/>
          <w:marTop w:val="0"/>
          <w:marBottom w:val="0"/>
          <w:divBdr>
            <w:top w:val="none" w:sz="0" w:space="0" w:color="auto"/>
            <w:left w:val="none" w:sz="0" w:space="0" w:color="auto"/>
            <w:bottom w:val="none" w:sz="0" w:space="0" w:color="auto"/>
            <w:right w:val="none" w:sz="0" w:space="0" w:color="auto"/>
          </w:divBdr>
        </w:div>
        <w:div w:id="1289582772">
          <w:marLeft w:val="0"/>
          <w:marRight w:val="0"/>
          <w:marTop w:val="0"/>
          <w:marBottom w:val="0"/>
          <w:divBdr>
            <w:top w:val="none" w:sz="0" w:space="0" w:color="auto"/>
            <w:left w:val="none" w:sz="0" w:space="0" w:color="auto"/>
            <w:bottom w:val="none" w:sz="0" w:space="0" w:color="auto"/>
            <w:right w:val="none" w:sz="0" w:space="0" w:color="auto"/>
          </w:divBdr>
          <w:divsChild>
            <w:div w:id="24256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041954">
      <w:bodyDiv w:val="1"/>
      <w:marLeft w:val="0"/>
      <w:marRight w:val="0"/>
      <w:marTop w:val="0"/>
      <w:marBottom w:val="0"/>
      <w:divBdr>
        <w:top w:val="none" w:sz="0" w:space="0" w:color="auto"/>
        <w:left w:val="none" w:sz="0" w:space="0" w:color="auto"/>
        <w:bottom w:val="none" w:sz="0" w:space="0" w:color="auto"/>
        <w:right w:val="none" w:sz="0" w:space="0" w:color="auto"/>
      </w:divBdr>
      <w:divsChild>
        <w:div w:id="1788937067">
          <w:marLeft w:val="-225"/>
          <w:marRight w:val="-225"/>
          <w:marTop w:val="0"/>
          <w:marBottom w:val="0"/>
          <w:divBdr>
            <w:top w:val="none" w:sz="0" w:space="0" w:color="auto"/>
            <w:left w:val="none" w:sz="0" w:space="0" w:color="auto"/>
            <w:bottom w:val="none" w:sz="0" w:space="0" w:color="auto"/>
            <w:right w:val="none" w:sz="0" w:space="0" w:color="auto"/>
          </w:divBdr>
        </w:div>
        <w:div w:id="1191335516">
          <w:marLeft w:val="-225"/>
          <w:marRight w:val="-225"/>
          <w:marTop w:val="0"/>
          <w:marBottom w:val="0"/>
          <w:divBdr>
            <w:top w:val="none" w:sz="0" w:space="0" w:color="auto"/>
            <w:left w:val="none" w:sz="0" w:space="0" w:color="auto"/>
            <w:bottom w:val="none" w:sz="0" w:space="0" w:color="auto"/>
            <w:right w:val="none" w:sz="0" w:space="0" w:color="auto"/>
          </w:divBdr>
          <w:divsChild>
            <w:div w:id="1656762760">
              <w:marLeft w:val="0"/>
              <w:marRight w:val="0"/>
              <w:marTop w:val="0"/>
              <w:marBottom w:val="0"/>
              <w:divBdr>
                <w:top w:val="none" w:sz="0" w:space="0" w:color="auto"/>
                <w:left w:val="none" w:sz="0" w:space="0" w:color="auto"/>
                <w:bottom w:val="none" w:sz="0" w:space="0" w:color="auto"/>
                <w:right w:val="none" w:sz="0" w:space="0" w:color="auto"/>
              </w:divBdr>
              <w:divsChild>
                <w:div w:id="1716543432">
                  <w:marLeft w:val="0"/>
                  <w:marRight w:val="0"/>
                  <w:marTop w:val="0"/>
                  <w:marBottom w:val="0"/>
                  <w:divBdr>
                    <w:top w:val="none" w:sz="0" w:space="0" w:color="auto"/>
                    <w:left w:val="none" w:sz="0" w:space="0" w:color="auto"/>
                    <w:bottom w:val="none" w:sz="0" w:space="0" w:color="auto"/>
                    <w:right w:val="none" w:sz="0" w:space="0" w:color="auto"/>
                  </w:divBdr>
                </w:div>
                <w:div w:id="521945043">
                  <w:marLeft w:val="0"/>
                  <w:marRight w:val="0"/>
                  <w:marTop w:val="0"/>
                  <w:marBottom w:val="0"/>
                  <w:divBdr>
                    <w:top w:val="none" w:sz="0" w:space="0" w:color="auto"/>
                    <w:left w:val="none" w:sz="0" w:space="0" w:color="auto"/>
                    <w:bottom w:val="none" w:sz="0" w:space="0" w:color="auto"/>
                    <w:right w:val="none" w:sz="0" w:space="0" w:color="auto"/>
                  </w:divBdr>
                </w:div>
                <w:div w:id="38845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234762">
      <w:bodyDiv w:val="1"/>
      <w:marLeft w:val="0"/>
      <w:marRight w:val="0"/>
      <w:marTop w:val="0"/>
      <w:marBottom w:val="0"/>
      <w:divBdr>
        <w:top w:val="none" w:sz="0" w:space="0" w:color="auto"/>
        <w:left w:val="none" w:sz="0" w:space="0" w:color="auto"/>
        <w:bottom w:val="none" w:sz="0" w:space="0" w:color="auto"/>
        <w:right w:val="none" w:sz="0" w:space="0" w:color="auto"/>
      </w:divBdr>
    </w:div>
    <w:div w:id="875509031">
      <w:bodyDiv w:val="1"/>
      <w:marLeft w:val="0"/>
      <w:marRight w:val="0"/>
      <w:marTop w:val="0"/>
      <w:marBottom w:val="0"/>
      <w:divBdr>
        <w:top w:val="none" w:sz="0" w:space="0" w:color="auto"/>
        <w:left w:val="none" w:sz="0" w:space="0" w:color="auto"/>
        <w:bottom w:val="none" w:sz="0" w:space="0" w:color="auto"/>
        <w:right w:val="none" w:sz="0" w:space="0" w:color="auto"/>
      </w:divBdr>
    </w:div>
    <w:div w:id="875581107">
      <w:bodyDiv w:val="1"/>
      <w:marLeft w:val="0"/>
      <w:marRight w:val="0"/>
      <w:marTop w:val="0"/>
      <w:marBottom w:val="0"/>
      <w:divBdr>
        <w:top w:val="none" w:sz="0" w:space="0" w:color="auto"/>
        <w:left w:val="none" w:sz="0" w:space="0" w:color="auto"/>
        <w:bottom w:val="none" w:sz="0" w:space="0" w:color="auto"/>
        <w:right w:val="none" w:sz="0" w:space="0" w:color="auto"/>
      </w:divBdr>
    </w:div>
    <w:div w:id="875703063">
      <w:bodyDiv w:val="1"/>
      <w:marLeft w:val="0"/>
      <w:marRight w:val="0"/>
      <w:marTop w:val="0"/>
      <w:marBottom w:val="0"/>
      <w:divBdr>
        <w:top w:val="none" w:sz="0" w:space="0" w:color="auto"/>
        <w:left w:val="none" w:sz="0" w:space="0" w:color="auto"/>
        <w:bottom w:val="none" w:sz="0" w:space="0" w:color="auto"/>
        <w:right w:val="none" w:sz="0" w:space="0" w:color="auto"/>
      </w:divBdr>
      <w:divsChild>
        <w:div w:id="1122655347">
          <w:marLeft w:val="-150"/>
          <w:marRight w:val="-150"/>
          <w:marTop w:val="0"/>
          <w:marBottom w:val="0"/>
          <w:divBdr>
            <w:top w:val="none" w:sz="0" w:space="0" w:color="auto"/>
            <w:left w:val="none" w:sz="0" w:space="0" w:color="auto"/>
            <w:bottom w:val="none" w:sz="0" w:space="0" w:color="auto"/>
            <w:right w:val="none" w:sz="0" w:space="0" w:color="auto"/>
          </w:divBdr>
        </w:div>
        <w:div w:id="1510291995">
          <w:marLeft w:val="-150"/>
          <w:marRight w:val="-150"/>
          <w:marTop w:val="0"/>
          <w:marBottom w:val="0"/>
          <w:divBdr>
            <w:top w:val="none" w:sz="0" w:space="0" w:color="auto"/>
            <w:left w:val="none" w:sz="0" w:space="0" w:color="auto"/>
            <w:bottom w:val="none" w:sz="0" w:space="0" w:color="auto"/>
            <w:right w:val="none" w:sz="0" w:space="0" w:color="auto"/>
          </w:divBdr>
          <w:divsChild>
            <w:div w:id="1461149101">
              <w:marLeft w:val="0"/>
              <w:marRight w:val="0"/>
              <w:marTop w:val="0"/>
              <w:marBottom w:val="0"/>
              <w:divBdr>
                <w:top w:val="none" w:sz="0" w:space="0" w:color="auto"/>
                <w:left w:val="none" w:sz="0" w:space="0" w:color="auto"/>
                <w:bottom w:val="none" w:sz="0" w:space="0" w:color="auto"/>
                <w:right w:val="none" w:sz="0" w:space="0" w:color="auto"/>
              </w:divBdr>
              <w:divsChild>
                <w:div w:id="1515076641">
                  <w:marLeft w:val="0"/>
                  <w:marRight w:val="0"/>
                  <w:marTop w:val="0"/>
                  <w:marBottom w:val="0"/>
                  <w:divBdr>
                    <w:top w:val="none" w:sz="0" w:space="0" w:color="auto"/>
                    <w:left w:val="none" w:sz="0" w:space="0" w:color="auto"/>
                    <w:bottom w:val="none" w:sz="0" w:space="0" w:color="auto"/>
                    <w:right w:val="none" w:sz="0" w:space="0" w:color="auto"/>
                  </w:divBdr>
                  <w:divsChild>
                    <w:div w:id="532547146">
                      <w:marLeft w:val="0"/>
                      <w:marRight w:val="0"/>
                      <w:marTop w:val="0"/>
                      <w:marBottom w:val="450"/>
                      <w:divBdr>
                        <w:top w:val="none" w:sz="0" w:space="0" w:color="auto"/>
                        <w:left w:val="none" w:sz="0" w:space="0" w:color="auto"/>
                        <w:bottom w:val="none" w:sz="0" w:space="0" w:color="auto"/>
                        <w:right w:val="none" w:sz="0" w:space="0" w:color="auto"/>
                      </w:divBdr>
                    </w:div>
                    <w:div w:id="122711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046096">
      <w:bodyDiv w:val="1"/>
      <w:marLeft w:val="0"/>
      <w:marRight w:val="0"/>
      <w:marTop w:val="0"/>
      <w:marBottom w:val="0"/>
      <w:divBdr>
        <w:top w:val="none" w:sz="0" w:space="0" w:color="auto"/>
        <w:left w:val="none" w:sz="0" w:space="0" w:color="auto"/>
        <w:bottom w:val="none" w:sz="0" w:space="0" w:color="auto"/>
        <w:right w:val="none" w:sz="0" w:space="0" w:color="auto"/>
      </w:divBdr>
      <w:divsChild>
        <w:div w:id="40518345">
          <w:marLeft w:val="-150"/>
          <w:marRight w:val="-150"/>
          <w:marTop w:val="0"/>
          <w:marBottom w:val="0"/>
          <w:divBdr>
            <w:top w:val="none" w:sz="0" w:space="0" w:color="auto"/>
            <w:left w:val="none" w:sz="0" w:space="0" w:color="auto"/>
            <w:bottom w:val="none" w:sz="0" w:space="0" w:color="auto"/>
            <w:right w:val="none" w:sz="0" w:space="0" w:color="auto"/>
          </w:divBdr>
          <w:divsChild>
            <w:div w:id="689919976">
              <w:marLeft w:val="0"/>
              <w:marRight w:val="0"/>
              <w:marTop w:val="0"/>
              <w:marBottom w:val="0"/>
              <w:divBdr>
                <w:top w:val="none" w:sz="0" w:space="0" w:color="auto"/>
                <w:left w:val="none" w:sz="0" w:space="0" w:color="auto"/>
                <w:bottom w:val="none" w:sz="0" w:space="0" w:color="auto"/>
                <w:right w:val="none" w:sz="0" w:space="0" w:color="auto"/>
              </w:divBdr>
              <w:divsChild>
                <w:div w:id="668751776">
                  <w:marLeft w:val="0"/>
                  <w:marRight w:val="0"/>
                  <w:marTop w:val="0"/>
                  <w:marBottom w:val="0"/>
                  <w:divBdr>
                    <w:top w:val="none" w:sz="0" w:space="0" w:color="auto"/>
                    <w:left w:val="none" w:sz="0" w:space="0" w:color="auto"/>
                    <w:bottom w:val="none" w:sz="0" w:space="0" w:color="auto"/>
                    <w:right w:val="none" w:sz="0" w:space="0" w:color="auto"/>
                  </w:divBdr>
                  <w:divsChild>
                    <w:div w:id="165444628">
                      <w:marLeft w:val="0"/>
                      <w:marRight w:val="0"/>
                      <w:marTop w:val="0"/>
                      <w:marBottom w:val="0"/>
                      <w:divBdr>
                        <w:top w:val="none" w:sz="0" w:space="0" w:color="auto"/>
                        <w:left w:val="none" w:sz="0" w:space="0" w:color="auto"/>
                        <w:bottom w:val="none" w:sz="0" w:space="0" w:color="auto"/>
                        <w:right w:val="none" w:sz="0" w:space="0" w:color="auto"/>
                      </w:divBdr>
                    </w:div>
                    <w:div w:id="15467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422368">
              <w:marLeft w:val="0"/>
              <w:marRight w:val="0"/>
              <w:marTop w:val="0"/>
              <w:marBottom w:val="0"/>
              <w:divBdr>
                <w:top w:val="none" w:sz="0" w:space="0" w:color="auto"/>
                <w:left w:val="none" w:sz="0" w:space="0" w:color="auto"/>
                <w:bottom w:val="none" w:sz="0" w:space="0" w:color="auto"/>
                <w:right w:val="none" w:sz="0" w:space="0" w:color="auto"/>
              </w:divBdr>
              <w:divsChild>
                <w:div w:id="1290086968">
                  <w:marLeft w:val="0"/>
                  <w:marRight w:val="0"/>
                  <w:marTop w:val="0"/>
                  <w:marBottom w:val="0"/>
                  <w:divBdr>
                    <w:top w:val="none" w:sz="0" w:space="0" w:color="auto"/>
                    <w:left w:val="none" w:sz="0" w:space="0" w:color="auto"/>
                    <w:bottom w:val="none" w:sz="0" w:space="0" w:color="auto"/>
                    <w:right w:val="none" w:sz="0" w:space="0" w:color="auto"/>
                  </w:divBdr>
                  <w:divsChild>
                    <w:div w:id="112048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44529">
          <w:marLeft w:val="-150"/>
          <w:marRight w:val="-150"/>
          <w:marTop w:val="0"/>
          <w:marBottom w:val="0"/>
          <w:divBdr>
            <w:top w:val="none" w:sz="0" w:space="0" w:color="auto"/>
            <w:left w:val="none" w:sz="0" w:space="0" w:color="auto"/>
            <w:bottom w:val="none" w:sz="0" w:space="0" w:color="auto"/>
            <w:right w:val="none" w:sz="0" w:space="0" w:color="auto"/>
          </w:divBdr>
          <w:divsChild>
            <w:div w:id="80335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36306">
      <w:bodyDiv w:val="1"/>
      <w:marLeft w:val="0"/>
      <w:marRight w:val="0"/>
      <w:marTop w:val="0"/>
      <w:marBottom w:val="0"/>
      <w:divBdr>
        <w:top w:val="none" w:sz="0" w:space="0" w:color="auto"/>
        <w:left w:val="none" w:sz="0" w:space="0" w:color="auto"/>
        <w:bottom w:val="none" w:sz="0" w:space="0" w:color="auto"/>
        <w:right w:val="none" w:sz="0" w:space="0" w:color="auto"/>
      </w:divBdr>
      <w:divsChild>
        <w:div w:id="842404026">
          <w:marLeft w:val="-150"/>
          <w:marRight w:val="-150"/>
          <w:marTop w:val="0"/>
          <w:marBottom w:val="0"/>
          <w:divBdr>
            <w:top w:val="none" w:sz="0" w:space="0" w:color="auto"/>
            <w:left w:val="none" w:sz="0" w:space="0" w:color="auto"/>
            <w:bottom w:val="none" w:sz="0" w:space="0" w:color="auto"/>
            <w:right w:val="none" w:sz="0" w:space="0" w:color="auto"/>
          </w:divBdr>
          <w:divsChild>
            <w:div w:id="107238734">
              <w:marLeft w:val="0"/>
              <w:marRight w:val="0"/>
              <w:marTop w:val="0"/>
              <w:marBottom w:val="0"/>
              <w:divBdr>
                <w:top w:val="none" w:sz="0" w:space="0" w:color="auto"/>
                <w:left w:val="none" w:sz="0" w:space="0" w:color="auto"/>
                <w:bottom w:val="none" w:sz="0" w:space="0" w:color="auto"/>
                <w:right w:val="none" w:sz="0" w:space="0" w:color="auto"/>
              </w:divBdr>
              <w:divsChild>
                <w:div w:id="69734525">
                  <w:marLeft w:val="0"/>
                  <w:marRight w:val="0"/>
                  <w:marTop w:val="0"/>
                  <w:marBottom w:val="0"/>
                  <w:divBdr>
                    <w:top w:val="none" w:sz="0" w:space="0" w:color="auto"/>
                    <w:left w:val="none" w:sz="0" w:space="0" w:color="auto"/>
                    <w:bottom w:val="none" w:sz="0" w:space="0" w:color="auto"/>
                    <w:right w:val="none" w:sz="0" w:space="0" w:color="auto"/>
                  </w:divBdr>
                  <w:divsChild>
                    <w:div w:id="951059301">
                      <w:marLeft w:val="0"/>
                      <w:marRight w:val="0"/>
                      <w:marTop w:val="0"/>
                      <w:marBottom w:val="0"/>
                      <w:divBdr>
                        <w:top w:val="none" w:sz="0" w:space="0" w:color="auto"/>
                        <w:left w:val="none" w:sz="0" w:space="0" w:color="auto"/>
                        <w:bottom w:val="none" w:sz="0" w:space="0" w:color="auto"/>
                        <w:right w:val="none" w:sz="0" w:space="0" w:color="auto"/>
                      </w:divBdr>
                    </w:div>
                    <w:div w:id="990213015">
                      <w:marLeft w:val="0"/>
                      <w:marRight w:val="0"/>
                      <w:marTop w:val="0"/>
                      <w:marBottom w:val="0"/>
                      <w:divBdr>
                        <w:top w:val="none" w:sz="0" w:space="0" w:color="auto"/>
                        <w:left w:val="none" w:sz="0" w:space="0" w:color="auto"/>
                        <w:bottom w:val="none" w:sz="0" w:space="0" w:color="auto"/>
                        <w:right w:val="none" w:sz="0" w:space="0" w:color="auto"/>
                      </w:divBdr>
                      <w:divsChild>
                        <w:div w:id="777068397">
                          <w:marLeft w:val="0"/>
                          <w:marRight w:val="0"/>
                          <w:marTop w:val="0"/>
                          <w:marBottom w:val="0"/>
                          <w:divBdr>
                            <w:top w:val="none" w:sz="0" w:space="0" w:color="auto"/>
                            <w:left w:val="none" w:sz="0" w:space="0" w:color="auto"/>
                            <w:bottom w:val="none" w:sz="0" w:space="0" w:color="auto"/>
                            <w:right w:val="none" w:sz="0" w:space="0" w:color="auto"/>
                          </w:divBdr>
                          <w:divsChild>
                            <w:div w:id="431973825">
                              <w:marLeft w:val="0"/>
                              <w:marRight w:val="0"/>
                              <w:marTop w:val="0"/>
                              <w:marBottom w:val="0"/>
                              <w:divBdr>
                                <w:top w:val="none" w:sz="0" w:space="0" w:color="auto"/>
                                <w:left w:val="none" w:sz="0" w:space="0" w:color="auto"/>
                                <w:bottom w:val="none" w:sz="0" w:space="0" w:color="auto"/>
                                <w:right w:val="none" w:sz="0" w:space="0" w:color="auto"/>
                              </w:divBdr>
                            </w:div>
                            <w:div w:id="661855180">
                              <w:marLeft w:val="0"/>
                              <w:marRight w:val="0"/>
                              <w:marTop w:val="0"/>
                              <w:marBottom w:val="0"/>
                              <w:divBdr>
                                <w:top w:val="none" w:sz="0" w:space="0" w:color="auto"/>
                                <w:left w:val="none" w:sz="0" w:space="0" w:color="auto"/>
                                <w:bottom w:val="none" w:sz="0" w:space="0" w:color="auto"/>
                                <w:right w:val="none" w:sz="0" w:space="0" w:color="auto"/>
                              </w:divBdr>
                            </w:div>
                            <w:div w:id="154606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238641">
              <w:marLeft w:val="0"/>
              <w:marRight w:val="0"/>
              <w:marTop w:val="0"/>
              <w:marBottom w:val="0"/>
              <w:divBdr>
                <w:top w:val="none" w:sz="0" w:space="0" w:color="auto"/>
                <w:left w:val="none" w:sz="0" w:space="0" w:color="auto"/>
                <w:bottom w:val="none" w:sz="0" w:space="0" w:color="auto"/>
                <w:right w:val="none" w:sz="0" w:space="0" w:color="auto"/>
              </w:divBdr>
              <w:divsChild>
                <w:div w:id="1160468470">
                  <w:marLeft w:val="0"/>
                  <w:marRight w:val="0"/>
                  <w:marTop w:val="0"/>
                  <w:marBottom w:val="0"/>
                  <w:divBdr>
                    <w:top w:val="none" w:sz="0" w:space="0" w:color="auto"/>
                    <w:left w:val="none" w:sz="0" w:space="0" w:color="auto"/>
                    <w:bottom w:val="none" w:sz="0" w:space="0" w:color="auto"/>
                    <w:right w:val="none" w:sz="0" w:space="0" w:color="auto"/>
                  </w:divBdr>
                  <w:divsChild>
                    <w:div w:id="1232234969">
                      <w:marLeft w:val="0"/>
                      <w:marRight w:val="0"/>
                      <w:marTop w:val="0"/>
                      <w:marBottom w:val="0"/>
                      <w:divBdr>
                        <w:top w:val="none" w:sz="0" w:space="0" w:color="auto"/>
                        <w:left w:val="none" w:sz="0" w:space="0" w:color="auto"/>
                        <w:bottom w:val="none" w:sz="0" w:space="0" w:color="auto"/>
                        <w:right w:val="none" w:sz="0" w:space="0" w:color="auto"/>
                      </w:divBdr>
                      <w:divsChild>
                        <w:div w:id="1029648179">
                          <w:marLeft w:val="0"/>
                          <w:marRight w:val="0"/>
                          <w:marTop w:val="0"/>
                          <w:marBottom w:val="0"/>
                          <w:divBdr>
                            <w:top w:val="none" w:sz="0" w:space="0" w:color="auto"/>
                            <w:left w:val="none" w:sz="0" w:space="0" w:color="auto"/>
                            <w:bottom w:val="none" w:sz="0" w:space="0" w:color="auto"/>
                            <w:right w:val="none" w:sz="0" w:space="0" w:color="auto"/>
                          </w:divBdr>
                        </w:div>
                      </w:divsChild>
                    </w:div>
                    <w:div w:id="13217373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376584142">
          <w:marLeft w:val="-150"/>
          <w:marRight w:val="-150"/>
          <w:marTop w:val="0"/>
          <w:marBottom w:val="0"/>
          <w:divBdr>
            <w:top w:val="none" w:sz="0" w:space="0" w:color="auto"/>
            <w:left w:val="none" w:sz="0" w:space="0" w:color="auto"/>
            <w:bottom w:val="none" w:sz="0" w:space="0" w:color="auto"/>
            <w:right w:val="none" w:sz="0" w:space="0" w:color="auto"/>
          </w:divBdr>
          <w:divsChild>
            <w:div w:id="1518344339">
              <w:marLeft w:val="0"/>
              <w:marRight w:val="0"/>
              <w:marTop w:val="0"/>
              <w:marBottom w:val="0"/>
              <w:divBdr>
                <w:top w:val="none" w:sz="0" w:space="0" w:color="auto"/>
                <w:left w:val="none" w:sz="0" w:space="0" w:color="auto"/>
                <w:bottom w:val="none" w:sz="0" w:space="0" w:color="auto"/>
                <w:right w:val="none" w:sz="0" w:space="0" w:color="auto"/>
              </w:divBdr>
              <w:divsChild>
                <w:div w:id="843519076">
                  <w:marLeft w:val="0"/>
                  <w:marRight w:val="0"/>
                  <w:marTop w:val="0"/>
                  <w:marBottom w:val="0"/>
                  <w:divBdr>
                    <w:top w:val="none" w:sz="0" w:space="0" w:color="auto"/>
                    <w:left w:val="none" w:sz="0" w:space="0" w:color="auto"/>
                    <w:bottom w:val="none" w:sz="0" w:space="0" w:color="auto"/>
                    <w:right w:val="none" w:sz="0" w:space="0" w:color="auto"/>
                  </w:divBdr>
                  <w:divsChild>
                    <w:div w:id="485703953">
                      <w:marLeft w:val="0"/>
                      <w:marRight w:val="0"/>
                      <w:marTop w:val="0"/>
                      <w:marBottom w:val="0"/>
                      <w:divBdr>
                        <w:top w:val="none" w:sz="0" w:space="0" w:color="auto"/>
                        <w:left w:val="none" w:sz="0" w:space="0" w:color="auto"/>
                        <w:bottom w:val="none" w:sz="0" w:space="0" w:color="auto"/>
                        <w:right w:val="none" w:sz="0" w:space="0" w:color="auto"/>
                      </w:divBdr>
                    </w:div>
                    <w:div w:id="1228758170">
                      <w:marLeft w:val="0"/>
                      <w:marRight w:val="0"/>
                      <w:marTop w:val="0"/>
                      <w:marBottom w:val="0"/>
                      <w:divBdr>
                        <w:top w:val="none" w:sz="0" w:space="0" w:color="auto"/>
                        <w:left w:val="none" w:sz="0" w:space="0" w:color="auto"/>
                        <w:bottom w:val="none" w:sz="0" w:space="0" w:color="auto"/>
                        <w:right w:val="none" w:sz="0" w:space="0" w:color="auto"/>
                      </w:divBdr>
                      <w:divsChild>
                        <w:div w:id="12027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353676">
      <w:bodyDiv w:val="1"/>
      <w:marLeft w:val="0"/>
      <w:marRight w:val="0"/>
      <w:marTop w:val="0"/>
      <w:marBottom w:val="0"/>
      <w:divBdr>
        <w:top w:val="none" w:sz="0" w:space="0" w:color="auto"/>
        <w:left w:val="none" w:sz="0" w:space="0" w:color="auto"/>
        <w:bottom w:val="none" w:sz="0" w:space="0" w:color="auto"/>
        <w:right w:val="none" w:sz="0" w:space="0" w:color="auto"/>
      </w:divBdr>
      <w:divsChild>
        <w:div w:id="1993560220">
          <w:marLeft w:val="0"/>
          <w:marRight w:val="0"/>
          <w:marTop w:val="0"/>
          <w:marBottom w:val="0"/>
          <w:divBdr>
            <w:top w:val="none" w:sz="0" w:space="0" w:color="auto"/>
            <w:left w:val="none" w:sz="0" w:space="0" w:color="auto"/>
            <w:bottom w:val="none" w:sz="0" w:space="0" w:color="auto"/>
            <w:right w:val="none" w:sz="0" w:space="0" w:color="auto"/>
          </w:divBdr>
        </w:div>
        <w:div w:id="440538090">
          <w:marLeft w:val="0"/>
          <w:marRight w:val="0"/>
          <w:marTop w:val="0"/>
          <w:marBottom w:val="0"/>
          <w:divBdr>
            <w:top w:val="none" w:sz="0" w:space="0" w:color="auto"/>
            <w:left w:val="none" w:sz="0" w:space="0" w:color="auto"/>
            <w:bottom w:val="none" w:sz="0" w:space="0" w:color="auto"/>
            <w:right w:val="none" w:sz="0" w:space="0" w:color="auto"/>
          </w:divBdr>
        </w:div>
        <w:div w:id="641156954">
          <w:marLeft w:val="0"/>
          <w:marRight w:val="0"/>
          <w:marTop w:val="0"/>
          <w:marBottom w:val="0"/>
          <w:divBdr>
            <w:top w:val="none" w:sz="0" w:space="0" w:color="auto"/>
            <w:left w:val="none" w:sz="0" w:space="0" w:color="auto"/>
            <w:bottom w:val="none" w:sz="0" w:space="0" w:color="auto"/>
            <w:right w:val="none" w:sz="0" w:space="0" w:color="auto"/>
          </w:divBdr>
          <w:divsChild>
            <w:div w:id="575553985">
              <w:marLeft w:val="0"/>
              <w:marRight w:val="0"/>
              <w:marTop w:val="0"/>
              <w:marBottom w:val="0"/>
              <w:divBdr>
                <w:top w:val="none" w:sz="0" w:space="0" w:color="auto"/>
                <w:left w:val="none" w:sz="0" w:space="0" w:color="auto"/>
                <w:bottom w:val="none" w:sz="0" w:space="0" w:color="auto"/>
                <w:right w:val="none" w:sz="0" w:space="0" w:color="auto"/>
              </w:divBdr>
              <w:divsChild>
                <w:div w:id="205838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7062">
          <w:marLeft w:val="0"/>
          <w:marRight w:val="0"/>
          <w:marTop w:val="0"/>
          <w:marBottom w:val="0"/>
          <w:divBdr>
            <w:top w:val="none" w:sz="0" w:space="0" w:color="auto"/>
            <w:left w:val="none" w:sz="0" w:space="0" w:color="auto"/>
            <w:bottom w:val="none" w:sz="0" w:space="0" w:color="auto"/>
            <w:right w:val="none" w:sz="0" w:space="0" w:color="auto"/>
          </w:divBdr>
          <w:divsChild>
            <w:div w:id="245575700">
              <w:marLeft w:val="0"/>
              <w:marRight w:val="0"/>
              <w:marTop w:val="240"/>
              <w:marBottom w:val="360"/>
              <w:divBdr>
                <w:top w:val="none" w:sz="0" w:space="0" w:color="auto"/>
                <w:left w:val="none" w:sz="0" w:space="0" w:color="auto"/>
                <w:bottom w:val="none" w:sz="0" w:space="0" w:color="auto"/>
                <w:right w:val="none" w:sz="0" w:space="0" w:color="auto"/>
              </w:divBdr>
              <w:divsChild>
                <w:div w:id="791826321">
                  <w:marLeft w:val="0"/>
                  <w:marRight w:val="0"/>
                  <w:marTop w:val="0"/>
                  <w:marBottom w:val="0"/>
                  <w:divBdr>
                    <w:top w:val="none" w:sz="0" w:space="0" w:color="auto"/>
                    <w:left w:val="none" w:sz="0" w:space="0" w:color="auto"/>
                    <w:bottom w:val="none" w:sz="0" w:space="0" w:color="auto"/>
                    <w:right w:val="none" w:sz="0" w:space="0" w:color="auto"/>
                  </w:divBdr>
                  <w:divsChild>
                    <w:div w:id="872619622">
                      <w:marLeft w:val="0"/>
                      <w:marRight w:val="180"/>
                      <w:marTop w:val="0"/>
                      <w:marBottom w:val="0"/>
                      <w:divBdr>
                        <w:top w:val="none" w:sz="0" w:space="0" w:color="auto"/>
                        <w:left w:val="none" w:sz="0" w:space="0" w:color="auto"/>
                        <w:bottom w:val="none" w:sz="0" w:space="0" w:color="auto"/>
                        <w:right w:val="none" w:sz="0" w:space="0" w:color="auto"/>
                      </w:divBdr>
                      <w:divsChild>
                        <w:div w:id="1864325574">
                          <w:marLeft w:val="0"/>
                          <w:marRight w:val="240"/>
                          <w:marTop w:val="0"/>
                          <w:marBottom w:val="0"/>
                          <w:divBdr>
                            <w:top w:val="none" w:sz="0" w:space="0" w:color="auto"/>
                            <w:left w:val="none" w:sz="0" w:space="0" w:color="auto"/>
                            <w:bottom w:val="none" w:sz="0" w:space="0" w:color="auto"/>
                            <w:right w:val="none" w:sz="0" w:space="0" w:color="auto"/>
                          </w:divBdr>
                          <w:divsChild>
                            <w:div w:id="1831678315">
                              <w:marLeft w:val="0"/>
                              <w:marRight w:val="0"/>
                              <w:marTop w:val="0"/>
                              <w:marBottom w:val="0"/>
                              <w:divBdr>
                                <w:top w:val="none" w:sz="0" w:space="0" w:color="auto"/>
                                <w:left w:val="none" w:sz="0" w:space="0" w:color="auto"/>
                                <w:bottom w:val="none" w:sz="0" w:space="0" w:color="auto"/>
                                <w:right w:val="none" w:sz="0" w:space="0" w:color="auto"/>
                              </w:divBdr>
                              <w:divsChild>
                                <w:div w:id="242643953">
                                  <w:marLeft w:val="0"/>
                                  <w:marRight w:val="180"/>
                                  <w:marTop w:val="0"/>
                                  <w:marBottom w:val="0"/>
                                  <w:divBdr>
                                    <w:top w:val="none" w:sz="0" w:space="0" w:color="auto"/>
                                    <w:left w:val="none" w:sz="0" w:space="0" w:color="auto"/>
                                    <w:bottom w:val="none" w:sz="0" w:space="0" w:color="auto"/>
                                    <w:right w:val="none" w:sz="0" w:space="0" w:color="auto"/>
                                  </w:divBdr>
                                  <w:divsChild>
                                    <w:div w:id="1822891808">
                                      <w:marLeft w:val="0"/>
                                      <w:marRight w:val="0"/>
                                      <w:marTop w:val="0"/>
                                      <w:marBottom w:val="0"/>
                                      <w:divBdr>
                                        <w:top w:val="none" w:sz="0" w:space="0" w:color="auto"/>
                                        <w:left w:val="none" w:sz="0" w:space="0" w:color="auto"/>
                                        <w:bottom w:val="none" w:sz="0" w:space="0" w:color="auto"/>
                                        <w:right w:val="none" w:sz="0" w:space="0" w:color="auto"/>
                                      </w:divBdr>
                                      <w:divsChild>
                                        <w:div w:id="174426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33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6621161">
      <w:bodyDiv w:val="1"/>
      <w:marLeft w:val="0"/>
      <w:marRight w:val="0"/>
      <w:marTop w:val="0"/>
      <w:marBottom w:val="0"/>
      <w:divBdr>
        <w:top w:val="none" w:sz="0" w:space="0" w:color="auto"/>
        <w:left w:val="none" w:sz="0" w:space="0" w:color="auto"/>
        <w:bottom w:val="none" w:sz="0" w:space="0" w:color="auto"/>
        <w:right w:val="none" w:sz="0" w:space="0" w:color="auto"/>
      </w:divBdr>
    </w:div>
    <w:div w:id="877399897">
      <w:bodyDiv w:val="1"/>
      <w:marLeft w:val="0"/>
      <w:marRight w:val="0"/>
      <w:marTop w:val="0"/>
      <w:marBottom w:val="0"/>
      <w:divBdr>
        <w:top w:val="none" w:sz="0" w:space="0" w:color="auto"/>
        <w:left w:val="none" w:sz="0" w:space="0" w:color="auto"/>
        <w:bottom w:val="none" w:sz="0" w:space="0" w:color="auto"/>
        <w:right w:val="none" w:sz="0" w:space="0" w:color="auto"/>
      </w:divBdr>
      <w:divsChild>
        <w:div w:id="1694844253">
          <w:marLeft w:val="0"/>
          <w:marRight w:val="0"/>
          <w:marTop w:val="0"/>
          <w:marBottom w:val="270"/>
          <w:divBdr>
            <w:top w:val="none" w:sz="0" w:space="0" w:color="auto"/>
            <w:left w:val="none" w:sz="0" w:space="0" w:color="auto"/>
            <w:bottom w:val="none" w:sz="0" w:space="0" w:color="auto"/>
            <w:right w:val="none" w:sz="0" w:space="0" w:color="auto"/>
          </w:divBdr>
          <w:divsChild>
            <w:div w:id="586841256">
              <w:marLeft w:val="0"/>
              <w:marRight w:val="0"/>
              <w:marTop w:val="0"/>
              <w:marBottom w:val="0"/>
              <w:divBdr>
                <w:top w:val="none" w:sz="0" w:space="0" w:color="auto"/>
                <w:left w:val="none" w:sz="0" w:space="0" w:color="auto"/>
                <w:bottom w:val="none" w:sz="0" w:space="0" w:color="auto"/>
                <w:right w:val="none" w:sz="0" w:space="0" w:color="auto"/>
              </w:divBdr>
            </w:div>
          </w:divsChild>
        </w:div>
        <w:div w:id="2024626113">
          <w:marLeft w:val="0"/>
          <w:marRight w:val="0"/>
          <w:marTop w:val="0"/>
          <w:marBottom w:val="270"/>
          <w:divBdr>
            <w:top w:val="none" w:sz="0" w:space="0" w:color="auto"/>
            <w:left w:val="none" w:sz="0" w:space="0" w:color="auto"/>
            <w:bottom w:val="none" w:sz="0" w:space="0" w:color="auto"/>
            <w:right w:val="none" w:sz="0" w:space="0" w:color="auto"/>
          </w:divBdr>
          <w:divsChild>
            <w:div w:id="1435245830">
              <w:marLeft w:val="0"/>
              <w:marRight w:val="0"/>
              <w:marTop w:val="0"/>
              <w:marBottom w:val="0"/>
              <w:divBdr>
                <w:top w:val="none" w:sz="0" w:space="0" w:color="auto"/>
                <w:left w:val="none" w:sz="0" w:space="0" w:color="auto"/>
                <w:bottom w:val="none" w:sz="0" w:space="0" w:color="auto"/>
                <w:right w:val="none" w:sz="0" w:space="0" w:color="auto"/>
              </w:divBdr>
              <w:divsChild>
                <w:div w:id="45757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427528">
      <w:bodyDiv w:val="1"/>
      <w:marLeft w:val="0"/>
      <w:marRight w:val="0"/>
      <w:marTop w:val="0"/>
      <w:marBottom w:val="0"/>
      <w:divBdr>
        <w:top w:val="none" w:sz="0" w:space="0" w:color="auto"/>
        <w:left w:val="none" w:sz="0" w:space="0" w:color="auto"/>
        <w:bottom w:val="none" w:sz="0" w:space="0" w:color="auto"/>
        <w:right w:val="none" w:sz="0" w:space="0" w:color="auto"/>
      </w:divBdr>
    </w:div>
    <w:div w:id="877543557">
      <w:bodyDiv w:val="1"/>
      <w:marLeft w:val="0"/>
      <w:marRight w:val="0"/>
      <w:marTop w:val="0"/>
      <w:marBottom w:val="0"/>
      <w:divBdr>
        <w:top w:val="none" w:sz="0" w:space="0" w:color="auto"/>
        <w:left w:val="none" w:sz="0" w:space="0" w:color="auto"/>
        <w:bottom w:val="none" w:sz="0" w:space="0" w:color="auto"/>
        <w:right w:val="none" w:sz="0" w:space="0" w:color="auto"/>
      </w:divBdr>
      <w:divsChild>
        <w:div w:id="945843030">
          <w:marLeft w:val="0"/>
          <w:marRight w:val="0"/>
          <w:marTop w:val="0"/>
          <w:marBottom w:val="0"/>
          <w:divBdr>
            <w:top w:val="none" w:sz="0" w:space="0" w:color="auto"/>
            <w:left w:val="none" w:sz="0" w:space="0" w:color="auto"/>
            <w:bottom w:val="none" w:sz="0" w:space="0" w:color="auto"/>
            <w:right w:val="none" w:sz="0" w:space="0" w:color="auto"/>
          </w:divBdr>
        </w:div>
        <w:div w:id="1531643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8009460">
      <w:bodyDiv w:val="1"/>
      <w:marLeft w:val="0"/>
      <w:marRight w:val="0"/>
      <w:marTop w:val="0"/>
      <w:marBottom w:val="0"/>
      <w:divBdr>
        <w:top w:val="none" w:sz="0" w:space="0" w:color="auto"/>
        <w:left w:val="none" w:sz="0" w:space="0" w:color="auto"/>
        <w:bottom w:val="none" w:sz="0" w:space="0" w:color="auto"/>
        <w:right w:val="none" w:sz="0" w:space="0" w:color="auto"/>
      </w:divBdr>
      <w:divsChild>
        <w:div w:id="668604047">
          <w:marLeft w:val="-225"/>
          <w:marRight w:val="-225"/>
          <w:marTop w:val="0"/>
          <w:marBottom w:val="0"/>
          <w:divBdr>
            <w:top w:val="none" w:sz="0" w:space="0" w:color="auto"/>
            <w:left w:val="none" w:sz="0" w:space="0" w:color="auto"/>
            <w:bottom w:val="none" w:sz="0" w:space="0" w:color="auto"/>
            <w:right w:val="none" w:sz="0" w:space="0" w:color="auto"/>
          </w:divBdr>
        </w:div>
      </w:divsChild>
    </w:div>
    <w:div w:id="878053685">
      <w:bodyDiv w:val="1"/>
      <w:marLeft w:val="0"/>
      <w:marRight w:val="0"/>
      <w:marTop w:val="0"/>
      <w:marBottom w:val="0"/>
      <w:divBdr>
        <w:top w:val="none" w:sz="0" w:space="0" w:color="auto"/>
        <w:left w:val="none" w:sz="0" w:space="0" w:color="auto"/>
        <w:bottom w:val="none" w:sz="0" w:space="0" w:color="auto"/>
        <w:right w:val="none" w:sz="0" w:space="0" w:color="auto"/>
      </w:divBdr>
      <w:divsChild>
        <w:div w:id="1902204496">
          <w:marLeft w:val="-225"/>
          <w:marRight w:val="-225"/>
          <w:marTop w:val="0"/>
          <w:marBottom w:val="0"/>
          <w:divBdr>
            <w:top w:val="none" w:sz="0" w:space="0" w:color="auto"/>
            <w:left w:val="none" w:sz="0" w:space="0" w:color="auto"/>
            <w:bottom w:val="none" w:sz="0" w:space="0" w:color="auto"/>
            <w:right w:val="none" w:sz="0" w:space="0" w:color="auto"/>
          </w:divBdr>
        </w:div>
        <w:div w:id="2045015219">
          <w:marLeft w:val="-225"/>
          <w:marRight w:val="-225"/>
          <w:marTop w:val="0"/>
          <w:marBottom w:val="0"/>
          <w:divBdr>
            <w:top w:val="none" w:sz="0" w:space="0" w:color="auto"/>
            <w:left w:val="none" w:sz="0" w:space="0" w:color="auto"/>
            <w:bottom w:val="none" w:sz="0" w:space="0" w:color="auto"/>
            <w:right w:val="none" w:sz="0" w:space="0" w:color="auto"/>
          </w:divBdr>
          <w:divsChild>
            <w:div w:id="928273777">
              <w:marLeft w:val="0"/>
              <w:marRight w:val="0"/>
              <w:marTop w:val="0"/>
              <w:marBottom w:val="0"/>
              <w:divBdr>
                <w:top w:val="none" w:sz="0" w:space="0" w:color="auto"/>
                <w:left w:val="none" w:sz="0" w:space="0" w:color="auto"/>
                <w:bottom w:val="none" w:sz="0" w:space="0" w:color="auto"/>
                <w:right w:val="none" w:sz="0" w:space="0" w:color="auto"/>
              </w:divBdr>
              <w:divsChild>
                <w:div w:id="182304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250603">
      <w:bodyDiv w:val="1"/>
      <w:marLeft w:val="0"/>
      <w:marRight w:val="0"/>
      <w:marTop w:val="0"/>
      <w:marBottom w:val="0"/>
      <w:divBdr>
        <w:top w:val="none" w:sz="0" w:space="0" w:color="auto"/>
        <w:left w:val="none" w:sz="0" w:space="0" w:color="auto"/>
        <w:bottom w:val="none" w:sz="0" w:space="0" w:color="auto"/>
        <w:right w:val="none" w:sz="0" w:space="0" w:color="auto"/>
      </w:divBdr>
      <w:divsChild>
        <w:div w:id="909852644">
          <w:marLeft w:val="-150"/>
          <w:marRight w:val="-150"/>
          <w:marTop w:val="0"/>
          <w:marBottom w:val="0"/>
          <w:divBdr>
            <w:top w:val="none" w:sz="0" w:space="0" w:color="auto"/>
            <w:left w:val="none" w:sz="0" w:space="0" w:color="auto"/>
            <w:bottom w:val="none" w:sz="0" w:space="0" w:color="auto"/>
            <w:right w:val="none" w:sz="0" w:space="0" w:color="auto"/>
          </w:divBdr>
          <w:divsChild>
            <w:div w:id="93979212">
              <w:marLeft w:val="0"/>
              <w:marRight w:val="0"/>
              <w:marTop w:val="0"/>
              <w:marBottom w:val="0"/>
              <w:divBdr>
                <w:top w:val="none" w:sz="0" w:space="0" w:color="auto"/>
                <w:left w:val="none" w:sz="0" w:space="0" w:color="auto"/>
                <w:bottom w:val="none" w:sz="0" w:space="0" w:color="auto"/>
                <w:right w:val="none" w:sz="0" w:space="0" w:color="auto"/>
              </w:divBdr>
              <w:divsChild>
                <w:div w:id="839125773">
                  <w:marLeft w:val="0"/>
                  <w:marRight w:val="0"/>
                  <w:marTop w:val="0"/>
                  <w:marBottom w:val="0"/>
                  <w:divBdr>
                    <w:top w:val="none" w:sz="0" w:space="0" w:color="auto"/>
                    <w:left w:val="none" w:sz="0" w:space="0" w:color="auto"/>
                    <w:bottom w:val="none" w:sz="0" w:space="0" w:color="auto"/>
                    <w:right w:val="none" w:sz="0" w:space="0" w:color="auto"/>
                  </w:divBdr>
                  <w:divsChild>
                    <w:div w:id="1194534076">
                      <w:marLeft w:val="0"/>
                      <w:marRight w:val="0"/>
                      <w:marTop w:val="0"/>
                      <w:marBottom w:val="0"/>
                      <w:divBdr>
                        <w:top w:val="none" w:sz="0" w:space="0" w:color="auto"/>
                        <w:left w:val="none" w:sz="0" w:space="0" w:color="auto"/>
                        <w:bottom w:val="none" w:sz="0" w:space="0" w:color="auto"/>
                        <w:right w:val="none" w:sz="0" w:space="0" w:color="auto"/>
                      </w:divBdr>
                    </w:div>
                    <w:div w:id="1262300202">
                      <w:marLeft w:val="0"/>
                      <w:marRight w:val="0"/>
                      <w:marTop w:val="0"/>
                      <w:marBottom w:val="450"/>
                      <w:divBdr>
                        <w:top w:val="none" w:sz="0" w:space="0" w:color="auto"/>
                        <w:left w:val="none" w:sz="0" w:space="0" w:color="auto"/>
                        <w:bottom w:val="none" w:sz="0" w:space="0" w:color="auto"/>
                        <w:right w:val="none" w:sz="0" w:space="0" w:color="auto"/>
                      </w:divBdr>
                    </w:div>
                    <w:div w:id="152065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127549">
      <w:bodyDiv w:val="1"/>
      <w:marLeft w:val="0"/>
      <w:marRight w:val="0"/>
      <w:marTop w:val="0"/>
      <w:marBottom w:val="0"/>
      <w:divBdr>
        <w:top w:val="none" w:sz="0" w:space="0" w:color="auto"/>
        <w:left w:val="none" w:sz="0" w:space="0" w:color="auto"/>
        <w:bottom w:val="none" w:sz="0" w:space="0" w:color="auto"/>
        <w:right w:val="none" w:sz="0" w:space="0" w:color="auto"/>
      </w:divBdr>
      <w:divsChild>
        <w:div w:id="200829534">
          <w:marLeft w:val="0"/>
          <w:marRight w:val="0"/>
          <w:marTop w:val="0"/>
          <w:marBottom w:val="0"/>
          <w:divBdr>
            <w:top w:val="none" w:sz="0" w:space="0" w:color="auto"/>
            <w:left w:val="none" w:sz="0" w:space="0" w:color="auto"/>
            <w:bottom w:val="none" w:sz="0" w:space="0" w:color="auto"/>
            <w:right w:val="none" w:sz="0" w:space="0" w:color="auto"/>
          </w:divBdr>
        </w:div>
        <w:div w:id="1279069345">
          <w:marLeft w:val="0"/>
          <w:marRight w:val="0"/>
          <w:marTop w:val="0"/>
          <w:marBottom w:val="0"/>
          <w:divBdr>
            <w:top w:val="none" w:sz="0" w:space="0" w:color="auto"/>
            <w:left w:val="none" w:sz="0" w:space="0" w:color="auto"/>
            <w:bottom w:val="none" w:sz="0" w:space="0" w:color="auto"/>
            <w:right w:val="none" w:sz="0" w:space="0" w:color="auto"/>
          </w:divBdr>
          <w:divsChild>
            <w:div w:id="109066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43775">
      <w:bodyDiv w:val="1"/>
      <w:marLeft w:val="0"/>
      <w:marRight w:val="0"/>
      <w:marTop w:val="0"/>
      <w:marBottom w:val="0"/>
      <w:divBdr>
        <w:top w:val="none" w:sz="0" w:space="0" w:color="auto"/>
        <w:left w:val="none" w:sz="0" w:space="0" w:color="auto"/>
        <w:bottom w:val="none" w:sz="0" w:space="0" w:color="auto"/>
        <w:right w:val="none" w:sz="0" w:space="0" w:color="auto"/>
      </w:divBdr>
    </w:div>
    <w:div w:id="880751767">
      <w:bodyDiv w:val="1"/>
      <w:marLeft w:val="0"/>
      <w:marRight w:val="0"/>
      <w:marTop w:val="0"/>
      <w:marBottom w:val="0"/>
      <w:divBdr>
        <w:top w:val="none" w:sz="0" w:space="0" w:color="auto"/>
        <w:left w:val="none" w:sz="0" w:space="0" w:color="auto"/>
        <w:bottom w:val="none" w:sz="0" w:space="0" w:color="auto"/>
        <w:right w:val="none" w:sz="0" w:space="0" w:color="auto"/>
      </w:divBdr>
    </w:div>
    <w:div w:id="881329577">
      <w:bodyDiv w:val="1"/>
      <w:marLeft w:val="0"/>
      <w:marRight w:val="0"/>
      <w:marTop w:val="0"/>
      <w:marBottom w:val="0"/>
      <w:divBdr>
        <w:top w:val="none" w:sz="0" w:space="0" w:color="auto"/>
        <w:left w:val="none" w:sz="0" w:space="0" w:color="auto"/>
        <w:bottom w:val="none" w:sz="0" w:space="0" w:color="auto"/>
        <w:right w:val="none" w:sz="0" w:space="0" w:color="auto"/>
      </w:divBdr>
      <w:divsChild>
        <w:div w:id="893855742">
          <w:marLeft w:val="0"/>
          <w:marRight w:val="0"/>
          <w:marTop w:val="0"/>
          <w:marBottom w:val="0"/>
          <w:divBdr>
            <w:top w:val="none" w:sz="0" w:space="0" w:color="auto"/>
            <w:left w:val="none" w:sz="0" w:space="0" w:color="auto"/>
            <w:bottom w:val="none" w:sz="0" w:space="0" w:color="auto"/>
            <w:right w:val="none" w:sz="0" w:space="0" w:color="auto"/>
          </w:divBdr>
          <w:divsChild>
            <w:div w:id="547182429">
              <w:marLeft w:val="0"/>
              <w:marRight w:val="0"/>
              <w:marTop w:val="0"/>
              <w:marBottom w:val="0"/>
              <w:divBdr>
                <w:top w:val="none" w:sz="0" w:space="0" w:color="auto"/>
                <w:left w:val="none" w:sz="0" w:space="0" w:color="auto"/>
                <w:bottom w:val="none" w:sz="0" w:space="0" w:color="auto"/>
                <w:right w:val="none" w:sz="0" w:space="0" w:color="auto"/>
              </w:divBdr>
            </w:div>
          </w:divsChild>
        </w:div>
        <w:div w:id="1108428989">
          <w:marLeft w:val="0"/>
          <w:marRight w:val="0"/>
          <w:marTop w:val="0"/>
          <w:marBottom w:val="0"/>
          <w:divBdr>
            <w:top w:val="none" w:sz="0" w:space="0" w:color="auto"/>
            <w:left w:val="none" w:sz="0" w:space="0" w:color="auto"/>
            <w:bottom w:val="none" w:sz="0" w:space="0" w:color="auto"/>
            <w:right w:val="none" w:sz="0" w:space="0" w:color="auto"/>
          </w:divBdr>
        </w:div>
      </w:divsChild>
    </w:div>
    <w:div w:id="881595481">
      <w:bodyDiv w:val="1"/>
      <w:marLeft w:val="0"/>
      <w:marRight w:val="0"/>
      <w:marTop w:val="0"/>
      <w:marBottom w:val="0"/>
      <w:divBdr>
        <w:top w:val="none" w:sz="0" w:space="0" w:color="auto"/>
        <w:left w:val="none" w:sz="0" w:space="0" w:color="auto"/>
        <w:bottom w:val="none" w:sz="0" w:space="0" w:color="auto"/>
        <w:right w:val="none" w:sz="0" w:space="0" w:color="auto"/>
      </w:divBdr>
    </w:div>
    <w:div w:id="882130378">
      <w:bodyDiv w:val="1"/>
      <w:marLeft w:val="0"/>
      <w:marRight w:val="0"/>
      <w:marTop w:val="0"/>
      <w:marBottom w:val="0"/>
      <w:divBdr>
        <w:top w:val="none" w:sz="0" w:space="0" w:color="auto"/>
        <w:left w:val="none" w:sz="0" w:space="0" w:color="auto"/>
        <w:bottom w:val="none" w:sz="0" w:space="0" w:color="auto"/>
        <w:right w:val="none" w:sz="0" w:space="0" w:color="auto"/>
      </w:divBdr>
    </w:div>
    <w:div w:id="882449271">
      <w:bodyDiv w:val="1"/>
      <w:marLeft w:val="0"/>
      <w:marRight w:val="0"/>
      <w:marTop w:val="0"/>
      <w:marBottom w:val="0"/>
      <w:divBdr>
        <w:top w:val="none" w:sz="0" w:space="0" w:color="auto"/>
        <w:left w:val="none" w:sz="0" w:space="0" w:color="auto"/>
        <w:bottom w:val="none" w:sz="0" w:space="0" w:color="auto"/>
        <w:right w:val="none" w:sz="0" w:space="0" w:color="auto"/>
      </w:divBdr>
      <w:divsChild>
        <w:div w:id="833766176">
          <w:marLeft w:val="-225"/>
          <w:marRight w:val="-225"/>
          <w:marTop w:val="0"/>
          <w:marBottom w:val="0"/>
          <w:divBdr>
            <w:top w:val="none" w:sz="0" w:space="0" w:color="auto"/>
            <w:left w:val="none" w:sz="0" w:space="0" w:color="auto"/>
            <w:bottom w:val="none" w:sz="0" w:space="0" w:color="auto"/>
            <w:right w:val="none" w:sz="0" w:space="0" w:color="auto"/>
          </w:divBdr>
          <w:divsChild>
            <w:div w:id="846796032">
              <w:marLeft w:val="0"/>
              <w:marRight w:val="0"/>
              <w:marTop w:val="0"/>
              <w:marBottom w:val="0"/>
              <w:divBdr>
                <w:top w:val="none" w:sz="0" w:space="0" w:color="auto"/>
                <w:left w:val="none" w:sz="0" w:space="0" w:color="auto"/>
                <w:bottom w:val="none" w:sz="0" w:space="0" w:color="auto"/>
                <w:right w:val="none" w:sz="0" w:space="0" w:color="auto"/>
              </w:divBdr>
              <w:divsChild>
                <w:div w:id="33557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48708">
          <w:marLeft w:val="-225"/>
          <w:marRight w:val="-225"/>
          <w:marTop w:val="0"/>
          <w:marBottom w:val="0"/>
          <w:divBdr>
            <w:top w:val="none" w:sz="0" w:space="0" w:color="auto"/>
            <w:left w:val="none" w:sz="0" w:space="0" w:color="auto"/>
            <w:bottom w:val="none" w:sz="0" w:space="0" w:color="auto"/>
            <w:right w:val="none" w:sz="0" w:space="0" w:color="auto"/>
          </w:divBdr>
        </w:div>
      </w:divsChild>
    </w:div>
    <w:div w:id="882790372">
      <w:bodyDiv w:val="1"/>
      <w:marLeft w:val="0"/>
      <w:marRight w:val="0"/>
      <w:marTop w:val="0"/>
      <w:marBottom w:val="0"/>
      <w:divBdr>
        <w:top w:val="none" w:sz="0" w:space="0" w:color="auto"/>
        <w:left w:val="none" w:sz="0" w:space="0" w:color="auto"/>
        <w:bottom w:val="none" w:sz="0" w:space="0" w:color="auto"/>
        <w:right w:val="none" w:sz="0" w:space="0" w:color="auto"/>
      </w:divBdr>
    </w:div>
    <w:div w:id="882862381">
      <w:bodyDiv w:val="1"/>
      <w:marLeft w:val="0"/>
      <w:marRight w:val="0"/>
      <w:marTop w:val="0"/>
      <w:marBottom w:val="0"/>
      <w:divBdr>
        <w:top w:val="none" w:sz="0" w:space="0" w:color="auto"/>
        <w:left w:val="none" w:sz="0" w:space="0" w:color="auto"/>
        <w:bottom w:val="none" w:sz="0" w:space="0" w:color="auto"/>
        <w:right w:val="none" w:sz="0" w:space="0" w:color="auto"/>
      </w:divBdr>
      <w:divsChild>
        <w:div w:id="929236361">
          <w:marLeft w:val="-100"/>
          <w:marRight w:val="-100"/>
          <w:marTop w:val="0"/>
          <w:marBottom w:val="0"/>
          <w:divBdr>
            <w:top w:val="none" w:sz="0" w:space="0" w:color="auto"/>
            <w:left w:val="none" w:sz="0" w:space="0" w:color="auto"/>
            <w:bottom w:val="none" w:sz="0" w:space="0" w:color="auto"/>
            <w:right w:val="none" w:sz="0" w:space="0" w:color="auto"/>
          </w:divBdr>
          <w:divsChild>
            <w:div w:id="692655701">
              <w:marLeft w:val="0"/>
              <w:marRight w:val="0"/>
              <w:marTop w:val="0"/>
              <w:marBottom w:val="0"/>
              <w:divBdr>
                <w:top w:val="none" w:sz="0" w:space="0" w:color="auto"/>
                <w:left w:val="none" w:sz="0" w:space="0" w:color="auto"/>
                <w:bottom w:val="none" w:sz="0" w:space="0" w:color="auto"/>
                <w:right w:val="none" w:sz="0" w:space="0" w:color="auto"/>
              </w:divBdr>
              <w:divsChild>
                <w:div w:id="138307485">
                  <w:marLeft w:val="0"/>
                  <w:marRight w:val="0"/>
                  <w:marTop w:val="0"/>
                  <w:marBottom w:val="0"/>
                  <w:divBdr>
                    <w:top w:val="none" w:sz="0" w:space="0" w:color="auto"/>
                    <w:left w:val="none" w:sz="0" w:space="0" w:color="auto"/>
                    <w:bottom w:val="none" w:sz="0" w:space="0" w:color="auto"/>
                    <w:right w:val="none" w:sz="0" w:space="0" w:color="auto"/>
                  </w:divBdr>
                  <w:divsChild>
                    <w:div w:id="721364577">
                      <w:marLeft w:val="0"/>
                      <w:marRight w:val="0"/>
                      <w:marTop w:val="0"/>
                      <w:marBottom w:val="0"/>
                      <w:divBdr>
                        <w:top w:val="none" w:sz="0" w:space="0" w:color="auto"/>
                        <w:left w:val="none" w:sz="0" w:space="0" w:color="auto"/>
                        <w:bottom w:val="none" w:sz="0" w:space="0" w:color="auto"/>
                        <w:right w:val="none" w:sz="0" w:space="0" w:color="auto"/>
                      </w:divBdr>
                      <w:divsChild>
                        <w:div w:id="1166942338">
                          <w:marLeft w:val="0"/>
                          <w:marRight w:val="0"/>
                          <w:marTop w:val="0"/>
                          <w:marBottom w:val="0"/>
                          <w:divBdr>
                            <w:top w:val="none" w:sz="0" w:space="0" w:color="auto"/>
                            <w:left w:val="none" w:sz="0" w:space="0" w:color="auto"/>
                            <w:bottom w:val="none" w:sz="0" w:space="0" w:color="auto"/>
                            <w:right w:val="none" w:sz="0" w:space="0" w:color="auto"/>
                          </w:divBdr>
                        </w:div>
                      </w:divsChild>
                    </w:div>
                    <w:div w:id="1561135325">
                      <w:marLeft w:val="0"/>
                      <w:marRight w:val="0"/>
                      <w:marTop w:val="0"/>
                      <w:marBottom w:val="0"/>
                      <w:divBdr>
                        <w:top w:val="none" w:sz="0" w:space="0" w:color="auto"/>
                        <w:left w:val="none" w:sz="0" w:space="0" w:color="auto"/>
                        <w:bottom w:val="none" w:sz="0" w:space="0" w:color="auto"/>
                        <w:right w:val="none" w:sz="0" w:space="0" w:color="auto"/>
                      </w:divBdr>
                    </w:div>
                  </w:divsChild>
                </w:div>
                <w:div w:id="63048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450285">
      <w:bodyDiv w:val="1"/>
      <w:marLeft w:val="0"/>
      <w:marRight w:val="0"/>
      <w:marTop w:val="0"/>
      <w:marBottom w:val="0"/>
      <w:divBdr>
        <w:top w:val="none" w:sz="0" w:space="0" w:color="auto"/>
        <w:left w:val="none" w:sz="0" w:space="0" w:color="auto"/>
        <w:bottom w:val="none" w:sz="0" w:space="0" w:color="auto"/>
        <w:right w:val="none" w:sz="0" w:space="0" w:color="auto"/>
      </w:divBdr>
      <w:divsChild>
        <w:div w:id="1417551242">
          <w:marLeft w:val="-150"/>
          <w:marRight w:val="-150"/>
          <w:marTop w:val="0"/>
          <w:marBottom w:val="0"/>
          <w:divBdr>
            <w:top w:val="none" w:sz="0" w:space="0" w:color="auto"/>
            <w:left w:val="none" w:sz="0" w:space="0" w:color="auto"/>
            <w:bottom w:val="none" w:sz="0" w:space="0" w:color="auto"/>
            <w:right w:val="none" w:sz="0" w:space="0" w:color="auto"/>
          </w:divBdr>
          <w:divsChild>
            <w:div w:id="869220826">
              <w:marLeft w:val="0"/>
              <w:marRight w:val="0"/>
              <w:marTop w:val="0"/>
              <w:marBottom w:val="0"/>
              <w:divBdr>
                <w:top w:val="none" w:sz="0" w:space="0" w:color="auto"/>
                <w:left w:val="none" w:sz="0" w:space="0" w:color="auto"/>
                <w:bottom w:val="none" w:sz="0" w:space="0" w:color="auto"/>
                <w:right w:val="none" w:sz="0" w:space="0" w:color="auto"/>
              </w:divBdr>
              <w:divsChild>
                <w:div w:id="88075398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
                  </w:divsChild>
                </w:div>
                <w:div w:id="618536953">
                  <w:marLeft w:val="0"/>
                  <w:marRight w:val="0"/>
                  <w:marTop w:val="0"/>
                  <w:marBottom w:val="0"/>
                  <w:divBdr>
                    <w:top w:val="none" w:sz="0" w:space="0" w:color="auto"/>
                    <w:left w:val="none" w:sz="0" w:space="0" w:color="auto"/>
                    <w:bottom w:val="none" w:sz="0" w:space="0" w:color="auto"/>
                    <w:right w:val="none" w:sz="0" w:space="0" w:color="auto"/>
                  </w:divBdr>
                  <w:divsChild>
                    <w:div w:id="92360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4971">
          <w:marLeft w:val="-150"/>
          <w:marRight w:val="-150"/>
          <w:marTop w:val="0"/>
          <w:marBottom w:val="0"/>
          <w:divBdr>
            <w:top w:val="none" w:sz="0" w:space="0" w:color="auto"/>
            <w:left w:val="none" w:sz="0" w:space="0" w:color="auto"/>
            <w:bottom w:val="none" w:sz="0" w:space="0" w:color="auto"/>
            <w:right w:val="none" w:sz="0" w:space="0" w:color="auto"/>
          </w:divBdr>
          <w:divsChild>
            <w:div w:id="449590728">
              <w:marLeft w:val="0"/>
              <w:marRight w:val="0"/>
              <w:marTop w:val="0"/>
              <w:marBottom w:val="0"/>
              <w:divBdr>
                <w:top w:val="none" w:sz="0" w:space="0" w:color="auto"/>
                <w:left w:val="none" w:sz="0" w:space="0" w:color="auto"/>
                <w:bottom w:val="none" w:sz="0" w:space="0" w:color="auto"/>
                <w:right w:val="none" w:sz="0" w:space="0" w:color="auto"/>
              </w:divBdr>
              <w:divsChild>
                <w:div w:id="255329114">
                  <w:marLeft w:val="0"/>
                  <w:marRight w:val="0"/>
                  <w:marTop w:val="0"/>
                  <w:marBottom w:val="0"/>
                  <w:divBdr>
                    <w:top w:val="none" w:sz="0" w:space="0" w:color="auto"/>
                    <w:left w:val="none" w:sz="0" w:space="0" w:color="auto"/>
                    <w:bottom w:val="none" w:sz="0" w:space="0" w:color="auto"/>
                    <w:right w:val="none" w:sz="0" w:space="0" w:color="auto"/>
                  </w:divBdr>
                  <w:divsChild>
                    <w:div w:id="1076512804">
                      <w:marLeft w:val="0"/>
                      <w:marRight w:val="0"/>
                      <w:marTop w:val="0"/>
                      <w:marBottom w:val="0"/>
                      <w:divBdr>
                        <w:top w:val="none" w:sz="0" w:space="0" w:color="auto"/>
                        <w:left w:val="none" w:sz="0" w:space="0" w:color="auto"/>
                        <w:bottom w:val="none" w:sz="0" w:space="0" w:color="auto"/>
                        <w:right w:val="none" w:sz="0" w:space="0" w:color="auto"/>
                      </w:divBdr>
                    </w:div>
                    <w:div w:id="1101486487">
                      <w:marLeft w:val="0"/>
                      <w:marRight w:val="0"/>
                      <w:marTop w:val="0"/>
                      <w:marBottom w:val="0"/>
                      <w:divBdr>
                        <w:top w:val="none" w:sz="0" w:space="0" w:color="auto"/>
                        <w:left w:val="none" w:sz="0" w:space="0" w:color="auto"/>
                        <w:bottom w:val="none" w:sz="0" w:space="0" w:color="auto"/>
                        <w:right w:val="none" w:sz="0" w:space="0" w:color="auto"/>
                      </w:divBdr>
                      <w:divsChild>
                        <w:div w:id="1753046044">
                          <w:marLeft w:val="0"/>
                          <w:marRight w:val="0"/>
                          <w:marTop w:val="0"/>
                          <w:marBottom w:val="0"/>
                          <w:divBdr>
                            <w:top w:val="none" w:sz="0" w:space="0" w:color="auto"/>
                            <w:left w:val="none" w:sz="0" w:space="0" w:color="auto"/>
                            <w:bottom w:val="none" w:sz="0" w:space="0" w:color="auto"/>
                            <w:right w:val="none" w:sz="0" w:space="0" w:color="auto"/>
                          </w:divBdr>
                          <w:divsChild>
                            <w:div w:id="1402213173">
                              <w:marLeft w:val="0"/>
                              <w:marRight w:val="0"/>
                              <w:marTop w:val="0"/>
                              <w:marBottom w:val="0"/>
                              <w:divBdr>
                                <w:top w:val="none" w:sz="0" w:space="0" w:color="auto"/>
                                <w:left w:val="none" w:sz="0" w:space="0" w:color="auto"/>
                                <w:bottom w:val="none" w:sz="0" w:space="0" w:color="auto"/>
                                <w:right w:val="none" w:sz="0" w:space="0" w:color="auto"/>
                              </w:divBdr>
                            </w:div>
                            <w:div w:id="1902062079">
                              <w:marLeft w:val="0"/>
                              <w:marRight w:val="0"/>
                              <w:marTop w:val="0"/>
                              <w:marBottom w:val="0"/>
                              <w:divBdr>
                                <w:top w:val="none" w:sz="0" w:space="0" w:color="auto"/>
                                <w:left w:val="none" w:sz="0" w:space="0" w:color="auto"/>
                                <w:bottom w:val="none" w:sz="0" w:space="0" w:color="auto"/>
                                <w:right w:val="none" w:sz="0" w:space="0" w:color="auto"/>
                              </w:divBdr>
                            </w:div>
                            <w:div w:id="1799951487">
                              <w:marLeft w:val="0"/>
                              <w:marRight w:val="0"/>
                              <w:marTop w:val="0"/>
                              <w:marBottom w:val="0"/>
                              <w:divBdr>
                                <w:top w:val="none" w:sz="0" w:space="0" w:color="auto"/>
                                <w:left w:val="none" w:sz="0" w:space="0" w:color="auto"/>
                                <w:bottom w:val="none" w:sz="0" w:space="0" w:color="auto"/>
                                <w:right w:val="none" w:sz="0" w:space="0" w:color="auto"/>
                              </w:divBdr>
                            </w:div>
                            <w:div w:id="124474917">
                              <w:marLeft w:val="0"/>
                              <w:marRight w:val="0"/>
                              <w:marTop w:val="0"/>
                              <w:marBottom w:val="0"/>
                              <w:divBdr>
                                <w:top w:val="none" w:sz="0" w:space="0" w:color="auto"/>
                                <w:left w:val="none" w:sz="0" w:space="0" w:color="auto"/>
                                <w:bottom w:val="none" w:sz="0" w:space="0" w:color="auto"/>
                                <w:right w:val="none" w:sz="0" w:space="0" w:color="auto"/>
                              </w:divBdr>
                            </w:div>
                            <w:div w:id="130627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299746">
              <w:marLeft w:val="0"/>
              <w:marRight w:val="0"/>
              <w:marTop w:val="0"/>
              <w:marBottom w:val="0"/>
              <w:divBdr>
                <w:top w:val="none" w:sz="0" w:space="0" w:color="auto"/>
                <w:left w:val="none" w:sz="0" w:space="0" w:color="auto"/>
                <w:bottom w:val="none" w:sz="0" w:space="0" w:color="auto"/>
                <w:right w:val="none" w:sz="0" w:space="0" w:color="auto"/>
              </w:divBdr>
              <w:divsChild>
                <w:div w:id="453792075">
                  <w:marLeft w:val="0"/>
                  <w:marRight w:val="0"/>
                  <w:marTop w:val="0"/>
                  <w:marBottom w:val="0"/>
                  <w:divBdr>
                    <w:top w:val="none" w:sz="0" w:space="0" w:color="auto"/>
                    <w:left w:val="none" w:sz="0" w:space="0" w:color="auto"/>
                    <w:bottom w:val="none" w:sz="0" w:space="0" w:color="auto"/>
                    <w:right w:val="none" w:sz="0" w:space="0" w:color="auto"/>
                  </w:divBdr>
                  <w:divsChild>
                    <w:div w:id="1748258485">
                      <w:marLeft w:val="0"/>
                      <w:marRight w:val="0"/>
                      <w:marTop w:val="0"/>
                      <w:marBottom w:val="0"/>
                      <w:divBdr>
                        <w:top w:val="none" w:sz="0" w:space="0" w:color="auto"/>
                        <w:left w:val="none" w:sz="0" w:space="0" w:color="auto"/>
                        <w:bottom w:val="none" w:sz="0" w:space="0" w:color="auto"/>
                        <w:right w:val="none" w:sz="0" w:space="0" w:color="auto"/>
                      </w:divBdr>
                      <w:divsChild>
                        <w:div w:id="908271254">
                          <w:marLeft w:val="0"/>
                          <w:marRight w:val="0"/>
                          <w:marTop w:val="0"/>
                          <w:marBottom w:val="0"/>
                          <w:divBdr>
                            <w:top w:val="none" w:sz="0" w:space="0" w:color="auto"/>
                            <w:left w:val="none" w:sz="0" w:space="0" w:color="auto"/>
                            <w:bottom w:val="none" w:sz="0" w:space="0" w:color="auto"/>
                            <w:right w:val="none" w:sz="0" w:space="0" w:color="auto"/>
                          </w:divBdr>
                        </w:div>
                      </w:divsChild>
                    </w:div>
                    <w:div w:id="5441014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884214039">
      <w:bodyDiv w:val="1"/>
      <w:marLeft w:val="0"/>
      <w:marRight w:val="0"/>
      <w:marTop w:val="0"/>
      <w:marBottom w:val="0"/>
      <w:divBdr>
        <w:top w:val="none" w:sz="0" w:space="0" w:color="auto"/>
        <w:left w:val="none" w:sz="0" w:space="0" w:color="auto"/>
        <w:bottom w:val="none" w:sz="0" w:space="0" w:color="auto"/>
        <w:right w:val="none" w:sz="0" w:space="0" w:color="auto"/>
      </w:divBdr>
      <w:divsChild>
        <w:div w:id="171408958">
          <w:marLeft w:val="-225"/>
          <w:marRight w:val="-225"/>
          <w:marTop w:val="0"/>
          <w:marBottom w:val="0"/>
          <w:divBdr>
            <w:top w:val="none" w:sz="0" w:space="0" w:color="auto"/>
            <w:left w:val="none" w:sz="0" w:space="0" w:color="auto"/>
            <w:bottom w:val="none" w:sz="0" w:space="0" w:color="auto"/>
            <w:right w:val="none" w:sz="0" w:space="0" w:color="auto"/>
          </w:divBdr>
          <w:divsChild>
            <w:div w:id="1227110344">
              <w:marLeft w:val="0"/>
              <w:marRight w:val="0"/>
              <w:marTop w:val="0"/>
              <w:marBottom w:val="0"/>
              <w:divBdr>
                <w:top w:val="none" w:sz="0" w:space="0" w:color="auto"/>
                <w:left w:val="none" w:sz="0" w:space="0" w:color="auto"/>
                <w:bottom w:val="none" w:sz="0" w:space="0" w:color="auto"/>
                <w:right w:val="none" w:sz="0" w:space="0" w:color="auto"/>
              </w:divBdr>
              <w:divsChild>
                <w:div w:id="200720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888184">
          <w:marLeft w:val="-225"/>
          <w:marRight w:val="-225"/>
          <w:marTop w:val="0"/>
          <w:marBottom w:val="0"/>
          <w:divBdr>
            <w:top w:val="none" w:sz="0" w:space="0" w:color="auto"/>
            <w:left w:val="none" w:sz="0" w:space="0" w:color="auto"/>
            <w:bottom w:val="none" w:sz="0" w:space="0" w:color="auto"/>
            <w:right w:val="none" w:sz="0" w:space="0" w:color="auto"/>
          </w:divBdr>
        </w:div>
      </w:divsChild>
    </w:div>
    <w:div w:id="884365754">
      <w:bodyDiv w:val="1"/>
      <w:marLeft w:val="0"/>
      <w:marRight w:val="0"/>
      <w:marTop w:val="0"/>
      <w:marBottom w:val="0"/>
      <w:divBdr>
        <w:top w:val="none" w:sz="0" w:space="0" w:color="auto"/>
        <w:left w:val="none" w:sz="0" w:space="0" w:color="auto"/>
        <w:bottom w:val="none" w:sz="0" w:space="0" w:color="auto"/>
        <w:right w:val="none" w:sz="0" w:space="0" w:color="auto"/>
      </w:divBdr>
      <w:divsChild>
        <w:div w:id="836337107">
          <w:marLeft w:val="90"/>
          <w:marRight w:val="90"/>
          <w:marTop w:val="90"/>
          <w:marBottom w:val="90"/>
          <w:divBdr>
            <w:top w:val="none" w:sz="0" w:space="0" w:color="auto"/>
            <w:left w:val="none" w:sz="0" w:space="0" w:color="auto"/>
            <w:bottom w:val="none" w:sz="0" w:space="0" w:color="auto"/>
            <w:right w:val="none" w:sz="0" w:space="0" w:color="auto"/>
          </w:divBdr>
          <w:divsChild>
            <w:div w:id="46570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66056">
      <w:bodyDiv w:val="1"/>
      <w:marLeft w:val="0"/>
      <w:marRight w:val="0"/>
      <w:marTop w:val="0"/>
      <w:marBottom w:val="0"/>
      <w:divBdr>
        <w:top w:val="none" w:sz="0" w:space="0" w:color="auto"/>
        <w:left w:val="none" w:sz="0" w:space="0" w:color="auto"/>
        <w:bottom w:val="none" w:sz="0" w:space="0" w:color="auto"/>
        <w:right w:val="none" w:sz="0" w:space="0" w:color="auto"/>
      </w:divBdr>
      <w:divsChild>
        <w:div w:id="43844224">
          <w:marLeft w:val="0"/>
          <w:marRight w:val="0"/>
          <w:marTop w:val="0"/>
          <w:marBottom w:val="0"/>
          <w:divBdr>
            <w:top w:val="none" w:sz="0" w:space="0" w:color="auto"/>
            <w:left w:val="none" w:sz="0" w:space="0" w:color="auto"/>
            <w:bottom w:val="none" w:sz="0" w:space="0" w:color="auto"/>
            <w:right w:val="none" w:sz="0" w:space="0" w:color="auto"/>
          </w:divBdr>
        </w:div>
      </w:divsChild>
    </w:div>
    <w:div w:id="885217828">
      <w:bodyDiv w:val="1"/>
      <w:marLeft w:val="0"/>
      <w:marRight w:val="0"/>
      <w:marTop w:val="0"/>
      <w:marBottom w:val="0"/>
      <w:divBdr>
        <w:top w:val="none" w:sz="0" w:space="0" w:color="auto"/>
        <w:left w:val="none" w:sz="0" w:space="0" w:color="auto"/>
        <w:bottom w:val="none" w:sz="0" w:space="0" w:color="auto"/>
        <w:right w:val="none" w:sz="0" w:space="0" w:color="auto"/>
      </w:divBdr>
      <w:divsChild>
        <w:div w:id="815757992">
          <w:marLeft w:val="-150"/>
          <w:marRight w:val="-150"/>
          <w:marTop w:val="0"/>
          <w:marBottom w:val="0"/>
          <w:divBdr>
            <w:top w:val="none" w:sz="0" w:space="0" w:color="auto"/>
            <w:left w:val="none" w:sz="0" w:space="0" w:color="auto"/>
            <w:bottom w:val="none" w:sz="0" w:space="0" w:color="auto"/>
            <w:right w:val="none" w:sz="0" w:space="0" w:color="auto"/>
          </w:divBdr>
          <w:divsChild>
            <w:div w:id="56362533">
              <w:marLeft w:val="0"/>
              <w:marRight w:val="0"/>
              <w:marTop w:val="0"/>
              <w:marBottom w:val="0"/>
              <w:divBdr>
                <w:top w:val="none" w:sz="0" w:space="0" w:color="auto"/>
                <w:left w:val="none" w:sz="0" w:space="0" w:color="auto"/>
                <w:bottom w:val="none" w:sz="0" w:space="0" w:color="auto"/>
                <w:right w:val="none" w:sz="0" w:space="0" w:color="auto"/>
              </w:divBdr>
              <w:divsChild>
                <w:div w:id="1464080589">
                  <w:marLeft w:val="0"/>
                  <w:marRight w:val="0"/>
                  <w:marTop w:val="0"/>
                  <w:marBottom w:val="0"/>
                  <w:divBdr>
                    <w:top w:val="none" w:sz="0" w:space="0" w:color="auto"/>
                    <w:left w:val="none" w:sz="0" w:space="0" w:color="auto"/>
                    <w:bottom w:val="none" w:sz="0" w:space="0" w:color="auto"/>
                    <w:right w:val="none" w:sz="0" w:space="0" w:color="auto"/>
                  </w:divBdr>
                  <w:divsChild>
                    <w:div w:id="513767268">
                      <w:marLeft w:val="0"/>
                      <w:marRight w:val="0"/>
                      <w:marTop w:val="0"/>
                      <w:marBottom w:val="0"/>
                      <w:divBdr>
                        <w:top w:val="none" w:sz="0" w:space="0" w:color="auto"/>
                        <w:left w:val="none" w:sz="0" w:space="0" w:color="auto"/>
                        <w:bottom w:val="none" w:sz="0" w:space="0" w:color="auto"/>
                        <w:right w:val="none" w:sz="0" w:space="0" w:color="auto"/>
                      </w:divBdr>
                    </w:div>
                    <w:div w:id="1312710848">
                      <w:marLeft w:val="0"/>
                      <w:marRight w:val="0"/>
                      <w:marTop w:val="0"/>
                      <w:marBottom w:val="0"/>
                      <w:divBdr>
                        <w:top w:val="none" w:sz="0" w:space="0" w:color="auto"/>
                        <w:left w:val="none" w:sz="0" w:space="0" w:color="auto"/>
                        <w:bottom w:val="none" w:sz="0" w:space="0" w:color="auto"/>
                        <w:right w:val="none" w:sz="0" w:space="0" w:color="auto"/>
                      </w:divBdr>
                      <w:divsChild>
                        <w:div w:id="808863481">
                          <w:marLeft w:val="0"/>
                          <w:marRight w:val="0"/>
                          <w:marTop w:val="0"/>
                          <w:marBottom w:val="0"/>
                          <w:divBdr>
                            <w:top w:val="none" w:sz="0" w:space="0" w:color="auto"/>
                            <w:left w:val="none" w:sz="0" w:space="0" w:color="auto"/>
                            <w:bottom w:val="none" w:sz="0" w:space="0" w:color="auto"/>
                            <w:right w:val="none" w:sz="0" w:space="0" w:color="auto"/>
                          </w:divBdr>
                          <w:divsChild>
                            <w:div w:id="328094066">
                              <w:marLeft w:val="0"/>
                              <w:marRight w:val="0"/>
                              <w:marTop w:val="0"/>
                              <w:marBottom w:val="0"/>
                              <w:divBdr>
                                <w:top w:val="none" w:sz="0" w:space="0" w:color="auto"/>
                                <w:left w:val="none" w:sz="0" w:space="0" w:color="auto"/>
                                <w:bottom w:val="none" w:sz="0" w:space="0" w:color="auto"/>
                                <w:right w:val="none" w:sz="0" w:space="0" w:color="auto"/>
                              </w:divBdr>
                            </w:div>
                            <w:div w:id="427120332">
                              <w:marLeft w:val="0"/>
                              <w:marRight w:val="0"/>
                              <w:marTop w:val="0"/>
                              <w:marBottom w:val="0"/>
                              <w:divBdr>
                                <w:top w:val="none" w:sz="0" w:space="0" w:color="auto"/>
                                <w:left w:val="none" w:sz="0" w:space="0" w:color="auto"/>
                                <w:bottom w:val="none" w:sz="0" w:space="0" w:color="auto"/>
                                <w:right w:val="none" w:sz="0" w:space="0" w:color="auto"/>
                              </w:divBdr>
                            </w:div>
                            <w:div w:id="709377899">
                              <w:marLeft w:val="0"/>
                              <w:marRight w:val="0"/>
                              <w:marTop w:val="0"/>
                              <w:marBottom w:val="0"/>
                              <w:divBdr>
                                <w:top w:val="none" w:sz="0" w:space="0" w:color="auto"/>
                                <w:left w:val="none" w:sz="0" w:space="0" w:color="auto"/>
                                <w:bottom w:val="none" w:sz="0" w:space="0" w:color="auto"/>
                                <w:right w:val="none" w:sz="0" w:space="0" w:color="auto"/>
                              </w:divBdr>
                            </w:div>
                            <w:div w:id="935136183">
                              <w:marLeft w:val="0"/>
                              <w:marRight w:val="0"/>
                              <w:marTop w:val="0"/>
                              <w:marBottom w:val="0"/>
                              <w:divBdr>
                                <w:top w:val="none" w:sz="0" w:space="0" w:color="auto"/>
                                <w:left w:val="none" w:sz="0" w:space="0" w:color="auto"/>
                                <w:bottom w:val="none" w:sz="0" w:space="0" w:color="auto"/>
                                <w:right w:val="none" w:sz="0" w:space="0" w:color="auto"/>
                              </w:divBdr>
                            </w:div>
                            <w:div w:id="119488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967235">
              <w:marLeft w:val="0"/>
              <w:marRight w:val="0"/>
              <w:marTop w:val="0"/>
              <w:marBottom w:val="0"/>
              <w:divBdr>
                <w:top w:val="none" w:sz="0" w:space="0" w:color="auto"/>
                <w:left w:val="none" w:sz="0" w:space="0" w:color="auto"/>
                <w:bottom w:val="none" w:sz="0" w:space="0" w:color="auto"/>
                <w:right w:val="none" w:sz="0" w:space="0" w:color="auto"/>
              </w:divBdr>
              <w:divsChild>
                <w:div w:id="540023658">
                  <w:marLeft w:val="0"/>
                  <w:marRight w:val="0"/>
                  <w:marTop w:val="0"/>
                  <w:marBottom w:val="0"/>
                  <w:divBdr>
                    <w:top w:val="none" w:sz="0" w:space="0" w:color="auto"/>
                    <w:left w:val="none" w:sz="0" w:space="0" w:color="auto"/>
                    <w:bottom w:val="none" w:sz="0" w:space="0" w:color="auto"/>
                    <w:right w:val="none" w:sz="0" w:space="0" w:color="auto"/>
                  </w:divBdr>
                  <w:divsChild>
                    <w:div w:id="10619503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885603373">
      <w:bodyDiv w:val="1"/>
      <w:marLeft w:val="0"/>
      <w:marRight w:val="0"/>
      <w:marTop w:val="0"/>
      <w:marBottom w:val="0"/>
      <w:divBdr>
        <w:top w:val="none" w:sz="0" w:space="0" w:color="auto"/>
        <w:left w:val="none" w:sz="0" w:space="0" w:color="auto"/>
        <w:bottom w:val="none" w:sz="0" w:space="0" w:color="auto"/>
        <w:right w:val="none" w:sz="0" w:space="0" w:color="auto"/>
      </w:divBdr>
      <w:divsChild>
        <w:div w:id="695034714">
          <w:marLeft w:val="-150"/>
          <w:marRight w:val="-150"/>
          <w:marTop w:val="0"/>
          <w:marBottom w:val="0"/>
          <w:divBdr>
            <w:top w:val="none" w:sz="0" w:space="0" w:color="auto"/>
            <w:left w:val="none" w:sz="0" w:space="0" w:color="auto"/>
            <w:bottom w:val="none" w:sz="0" w:space="0" w:color="auto"/>
            <w:right w:val="none" w:sz="0" w:space="0" w:color="auto"/>
          </w:divBdr>
          <w:divsChild>
            <w:div w:id="284966033">
              <w:marLeft w:val="0"/>
              <w:marRight w:val="0"/>
              <w:marTop w:val="0"/>
              <w:marBottom w:val="0"/>
              <w:divBdr>
                <w:top w:val="none" w:sz="0" w:space="0" w:color="auto"/>
                <w:left w:val="none" w:sz="0" w:space="0" w:color="auto"/>
                <w:bottom w:val="none" w:sz="0" w:space="0" w:color="auto"/>
                <w:right w:val="none" w:sz="0" w:space="0" w:color="auto"/>
              </w:divBdr>
              <w:divsChild>
                <w:div w:id="508758569">
                  <w:marLeft w:val="0"/>
                  <w:marRight w:val="0"/>
                  <w:marTop w:val="0"/>
                  <w:marBottom w:val="0"/>
                  <w:divBdr>
                    <w:top w:val="none" w:sz="0" w:space="0" w:color="auto"/>
                    <w:left w:val="none" w:sz="0" w:space="0" w:color="auto"/>
                    <w:bottom w:val="none" w:sz="0" w:space="0" w:color="auto"/>
                    <w:right w:val="none" w:sz="0" w:space="0" w:color="auto"/>
                  </w:divBdr>
                  <w:divsChild>
                    <w:div w:id="1298219006">
                      <w:marLeft w:val="0"/>
                      <w:marRight w:val="0"/>
                      <w:marTop w:val="0"/>
                      <w:marBottom w:val="0"/>
                      <w:divBdr>
                        <w:top w:val="none" w:sz="0" w:space="0" w:color="auto"/>
                        <w:left w:val="none" w:sz="0" w:space="0" w:color="auto"/>
                        <w:bottom w:val="none" w:sz="0" w:space="0" w:color="auto"/>
                        <w:right w:val="none" w:sz="0" w:space="0" w:color="auto"/>
                      </w:divBdr>
                    </w:div>
                  </w:divsChild>
                </w:div>
                <w:div w:id="88133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726205">
      <w:bodyDiv w:val="1"/>
      <w:marLeft w:val="0"/>
      <w:marRight w:val="0"/>
      <w:marTop w:val="0"/>
      <w:marBottom w:val="0"/>
      <w:divBdr>
        <w:top w:val="none" w:sz="0" w:space="0" w:color="auto"/>
        <w:left w:val="none" w:sz="0" w:space="0" w:color="auto"/>
        <w:bottom w:val="none" w:sz="0" w:space="0" w:color="auto"/>
        <w:right w:val="none" w:sz="0" w:space="0" w:color="auto"/>
      </w:divBdr>
      <w:divsChild>
        <w:div w:id="268860467">
          <w:marLeft w:val="0"/>
          <w:marRight w:val="0"/>
          <w:marTop w:val="0"/>
          <w:marBottom w:val="0"/>
          <w:divBdr>
            <w:top w:val="none" w:sz="0" w:space="0" w:color="auto"/>
            <w:left w:val="none" w:sz="0" w:space="0" w:color="auto"/>
            <w:bottom w:val="none" w:sz="0" w:space="0" w:color="auto"/>
            <w:right w:val="none" w:sz="0" w:space="0" w:color="auto"/>
          </w:divBdr>
        </w:div>
        <w:div w:id="587544077">
          <w:marLeft w:val="0"/>
          <w:marRight w:val="0"/>
          <w:marTop w:val="0"/>
          <w:marBottom w:val="0"/>
          <w:divBdr>
            <w:top w:val="none" w:sz="0" w:space="0" w:color="auto"/>
            <w:left w:val="none" w:sz="0" w:space="0" w:color="auto"/>
            <w:bottom w:val="none" w:sz="0" w:space="0" w:color="auto"/>
            <w:right w:val="none" w:sz="0" w:space="0" w:color="auto"/>
          </w:divBdr>
        </w:div>
        <w:div w:id="683242498">
          <w:marLeft w:val="0"/>
          <w:marRight w:val="0"/>
          <w:marTop w:val="0"/>
          <w:marBottom w:val="0"/>
          <w:divBdr>
            <w:top w:val="none" w:sz="0" w:space="0" w:color="auto"/>
            <w:left w:val="none" w:sz="0" w:space="0" w:color="auto"/>
            <w:bottom w:val="none" w:sz="0" w:space="0" w:color="auto"/>
            <w:right w:val="none" w:sz="0" w:space="0" w:color="auto"/>
          </w:divBdr>
        </w:div>
        <w:div w:id="974869414">
          <w:marLeft w:val="0"/>
          <w:marRight w:val="0"/>
          <w:marTop w:val="0"/>
          <w:marBottom w:val="0"/>
          <w:divBdr>
            <w:top w:val="none" w:sz="0" w:space="0" w:color="auto"/>
            <w:left w:val="none" w:sz="0" w:space="0" w:color="auto"/>
            <w:bottom w:val="none" w:sz="0" w:space="0" w:color="auto"/>
            <w:right w:val="none" w:sz="0" w:space="0" w:color="auto"/>
          </w:divBdr>
        </w:div>
      </w:divsChild>
    </w:div>
    <w:div w:id="886529339">
      <w:bodyDiv w:val="1"/>
      <w:marLeft w:val="0"/>
      <w:marRight w:val="0"/>
      <w:marTop w:val="0"/>
      <w:marBottom w:val="0"/>
      <w:divBdr>
        <w:top w:val="none" w:sz="0" w:space="0" w:color="auto"/>
        <w:left w:val="none" w:sz="0" w:space="0" w:color="auto"/>
        <w:bottom w:val="none" w:sz="0" w:space="0" w:color="auto"/>
        <w:right w:val="none" w:sz="0" w:space="0" w:color="auto"/>
      </w:divBdr>
      <w:divsChild>
        <w:div w:id="188877669">
          <w:marLeft w:val="0"/>
          <w:marRight w:val="0"/>
          <w:marTop w:val="0"/>
          <w:marBottom w:val="225"/>
          <w:divBdr>
            <w:top w:val="single" w:sz="18" w:space="0" w:color="03A9F4"/>
            <w:left w:val="none" w:sz="0" w:space="0" w:color="auto"/>
            <w:bottom w:val="none" w:sz="0" w:space="0" w:color="auto"/>
            <w:right w:val="none" w:sz="0" w:space="0" w:color="auto"/>
          </w:divBdr>
        </w:div>
        <w:div w:id="357245401">
          <w:marLeft w:val="0"/>
          <w:marRight w:val="0"/>
          <w:marTop w:val="0"/>
          <w:marBottom w:val="0"/>
          <w:divBdr>
            <w:top w:val="none" w:sz="0" w:space="0" w:color="auto"/>
            <w:left w:val="none" w:sz="0" w:space="0" w:color="auto"/>
            <w:bottom w:val="none" w:sz="0" w:space="0" w:color="auto"/>
            <w:right w:val="none" w:sz="0" w:space="0" w:color="auto"/>
          </w:divBdr>
        </w:div>
        <w:div w:id="907957971">
          <w:marLeft w:val="0"/>
          <w:marRight w:val="0"/>
          <w:marTop w:val="0"/>
          <w:marBottom w:val="0"/>
          <w:divBdr>
            <w:top w:val="none" w:sz="0" w:space="0" w:color="auto"/>
            <w:left w:val="none" w:sz="0" w:space="0" w:color="auto"/>
            <w:bottom w:val="none" w:sz="0" w:space="0" w:color="auto"/>
            <w:right w:val="none" w:sz="0" w:space="0" w:color="auto"/>
          </w:divBdr>
        </w:div>
      </w:divsChild>
    </w:div>
    <w:div w:id="887835836">
      <w:bodyDiv w:val="1"/>
      <w:marLeft w:val="0"/>
      <w:marRight w:val="0"/>
      <w:marTop w:val="0"/>
      <w:marBottom w:val="0"/>
      <w:divBdr>
        <w:top w:val="none" w:sz="0" w:space="0" w:color="auto"/>
        <w:left w:val="none" w:sz="0" w:space="0" w:color="auto"/>
        <w:bottom w:val="none" w:sz="0" w:space="0" w:color="auto"/>
        <w:right w:val="none" w:sz="0" w:space="0" w:color="auto"/>
      </w:divBdr>
    </w:div>
    <w:div w:id="887885779">
      <w:bodyDiv w:val="1"/>
      <w:marLeft w:val="0"/>
      <w:marRight w:val="0"/>
      <w:marTop w:val="0"/>
      <w:marBottom w:val="0"/>
      <w:divBdr>
        <w:top w:val="none" w:sz="0" w:space="0" w:color="auto"/>
        <w:left w:val="none" w:sz="0" w:space="0" w:color="auto"/>
        <w:bottom w:val="none" w:sz="0" w:space="0" w:color="auto"/>
        <w:right w:val="none" w:sz="0" w:space="0" w:color="auto"/>
      </w:divBdr>
      <w:divsChild>
        <w:div w:id="197469024">
          <w:marLeft w:val="-150"/>
          <w:marRight w:val="-150"/>
          <w:marTop w:val="0"/>
          <w:marBottom w:val="0"/>
          <w:divBdr>
            <w:top w:val="none" w:sz="0" w:space="0" w:color="auto"/>
            <w:left w:val="none" w:sz="0" w:space="0" w:color="auto"/>
            <w:bottom w:val="none" w:sz="0" w:space="0" w:color="auto"/>
            <w:right w:val="none" w:sz="0" w:space="0" w:color="auto"/>
          </w:divBdr>
          <w:divsChild>
            <w:div w:id="246958545">
              <w:marLeft w:val="0"/>
              <w:marRight w:val="0"/>
              <w:marTop w:val="0"/>
              <w:marBottom w:val="0"/>
              <w:divBdr>
                <w:top w:val="none" w:sz="0" w:space="0" w:color="auto"/>
                <w:left w:val="none" w:sz="0" w:space="0" w:color="auto"/>
                <w:bottom w:val="none" w:sz="0" w:space="0" w:color="auto"/>
                <w:right w:val="none" w:sz="0" w:space="0" w:color="auto"/>
              </w:divBdr>
              <w:divsChild>
                <w:div w:id="142625624">
                  <w:marLeft w:val="0"/>
                  <w:marRight w:val="0"/>
                  <w:marTop w:val="0"/>
                  <w:marBottom w:val="0"/>
                  <w:divBdr>
                    <w:top w:val="none" w:sz="0" w:space="0" w:color="auto"/>
                    <w:left w:val="none" w:sz="0" w:space="0" w:color="auto"/>
                    <w:bottom w:val="none" w:sz="0" w:space="0" w:color="auto"/>
                    <w:right w:val="none" w:sz="0" w:space="0" w:color="auto"/>
                  </w:divBdr>
                  <w:divsChild>
                    <w:div w:id="287664145">
                      <w:marLeft w:val="0"/>
                      <w:marRight w:val="0"/>
                      <w:marTop w:val="0"/>
                      <w:marBottom w:val="0"/>
                      <w:divBdr>
                        <w:top w:val="none" w:sz="0" w:space="0" w:color="auto"/>
                        <w:left w:val="none" w:sz="0" w:space="0" w:color="auto"/>
                        <w:bottom w:val="none" w:sz="0" w:space="0" w:color="auto"/>
                        <w:right w:val="none" w:sz="0" w:space="0" w:color="auto"/>
                      </w:divBdr>
                    </w:div>
                    <w:div w:id="638343631">
                      <w:marLeft w:val="0"/>
                      <w:marRight w:val="0"/>
                      <w:marTop w:val="0"/>
                      <w:marBottom w:val="0"/>
                      <w:divBdr>
                        <w:top w:val="none" w:sz="0" w:space="0" w:color="auto"/>
                        <w:left w:val="none" w:sz="0" w:space="0" w:color="auto"/>
                        <w:bottom w:val="none" w:sz="0" w:space="0" w:color="auto"/>
                        <w:right w:val="none" w:sz="0" w:space="0" w:color="auto"/>
                      </w:divBdr>
                      <w:divsChild>
                        <w:div w:id="170073555">
                          <w:marLeft w:val="0"/>
                          <w:marRight w:val="0"/>
                          <w:marTop w:val="0"/>
                          <w:marBottom w:val="0"/>
                          <w:divBdr>
                            <w:top w:val="none" w:sz="0" w:space="0" w:color="auto"/>
                            <w:left w:val="none" w:sz="0" w:space="0" w:color="auto"/>
                            <w:bottom w:val="none" w:sz="0" w:space="0" w:color="auto"/>
                            <w:right w:val="none" w:sz="0" w:space="0" w:color="auto"/>
                          </w:divBdr>
                          <w:divsChild>
                            <w:div w:id="572161065">
                              <w:marLeft w:val="0"/>
                              <w:marRight w:val="0"/>
                              <w:marTop w:val="0"/>
                              <w:marBottom w:val="0"/>
                              <w:divBdr>
                                <w:top w:val="none" w:sz="0" w:space="0" w:color="auto"/>
                                <w:left w:val="none" w:sz="0" w:space="0" w:color="auto"/>
                                <w:bottom w:val="none" w:sz="0" w:space="0" w:color="auto"/>
                                <w:right w:val="none" w:sz="0" w:space="0" w:color="auto"/>
                              </w:divBdr>
                            </w:div>
                            <w:div w:id="147182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273595">
          <w:marLeft w:val="-150"/>
          <w:marRight w:val="-150"/>
          <w:marTop w:val="0"/>
          <w:marBottom w:val="0"/>
          <w:divBdr>
            <w:top w:val="none" w:sz="0" w:space="0" w:color="auto"/>
            <w:left w:val="none" w:sz="0" w:space="0" w:color="auto"/>
            <w:bottom w:val="none" w:sz="0" w:space="0" w:color="auto"/>
            <w:right w:val="none" w:sz="0" w:space="0" w:color="auto"/>
          </w:divBdr>
          <w:divsChild>
            <w:div w:id="1485973966">
              <w:marLeft w:val="0"/>
              <w:marRight w:val="0"/>
              <w:marTop w:val="0"/>
              <w:marBottom w:val="0"/>
              <w:divBdr>
                <w:top w:val="none" w:sz="0" w:space="0" w:color="auto"/>
                <w:left w:val="none" w:sz="0" w:space="0" w:color="auto"/>
                <w:bottom w:val="none" w:sz="0" w:space="0" w:color="auto"/>
                <w:right w:val="none" w:sz="0" w:space="0" w:color="auto"/>
              </w:divBdr>
              <w:divsChild>
                <w:div w:id="801461012">
                  <w:marLeft w:val="0"/>
                  <w:marRight w:val="0"/>
                  <w:marTop w:val="0"/>
                  <w:marBottom w:val="0"/>
                  <w:divBdr>
                    <w:top w:val="none" w:sz="0" w:space="0" w:color="auto"/>
                    <w:left w:val="none" w:sz="0" w:space="0" w:color="auto"/>
                    <w:bottom w:val="none" w:sz="0" w:space="0" w:color="auto"/>
                    <w:right w:val="none" w:sz="0" w:space="0" w:color="auto"/>
                  </w:divBdr>
                  <w:divsChild>
                    <w:div w:id="1244560767">
                      <w:marLeft w:val="0"/>
                      <w:marRight w:val="0"/>
                      <w:marTop w:val="0"/>
                      <w:marBottom w:val="0"/>
                      <w:divBdr>
                        <w:top w:val="none" w:sz="0" w:space="0" w:color="auto"/>
                        <w:left w:val="none" w:sz="0" w:space="0" w:color="auto"/>
                        <w:bottom w:val="none" w:sz="0" w:space="0" w:color="auto"/>
                        <w:right w:val="none" w:sz="0" w:space="0" w:color="auto"/>
                      </w:divBdr>
                    </w:div>
                    <w:div w:id="127790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147635">
      <w:bodyDiv w:val="1"/>
      <w:marLeft w:val="0"/>
      <w:marRight w:val="0"/>
      <w:marTop w:val="0"/>
      <w:marBottom w:val="0"/>
      <w:divBdr>
        <w:top w:val="none" w:sz="0" w:space="0" w:color="auto"/>
        <w:left w:val="none" w:sz="0" w:space="0" w:color="auto"/>
        <w:bottom w:val="none" w:sz="0" w:space="0" w:color="auto"/>
        <w:right w:val="none" w:sz="0" w:space="0" w:color="auto"/>
      </w:divBdr>
      <w:divsChild>
        <w:div w:id="315230700">
          <w:marLeft w:val="-188"/>
          <w:marRight w:val="-188"/>
          <w:marTop w:val="0"/>
          <w:marBottom w:val="0"/>
          <w:divBdr>
            <w:top w:val="none" w:sz="0" w:space="0" w:color="auto"/>
            <w:left w:val="none" w:sz="0" w:space="0" w:color="auto"/>
            <w:bottom w:val="none" w:sz="0" w:space="0" w:color="auto"/>
            <w:right w:val="none" w:sz="0" w:space="0" w:color="auto"/>
          </w:divBdr>
        </w:div>
      </w:divsChild>
    </w:div>
    <w:div w:id="888147636">
      <w:bodyDiv w:val="1"/>
      <w:marLeft w:val="0"/>
      <w:marRight w:val="0"/>
      <w:marTop w:val="0"/>
      <w:marBottom w:val="0"/>
      <w:divBdr>
        <w:top w:val="none" w:sz="0" w:space="0" w:color="auto"/>
        <w:left w:val="none" w:sz="0" w:space="0" w:color="auto"/>
        <w:bottom w:val="none" w:sz="0" w:space="0" w:color="auto"/>
        <w:right w:val="none" w:sz="0" w:space="0" w:color="auto"/>
      </w:divBdr>
      <w:divsChild>
        <w:div w:id="847448102">
          <w:marLeft w:val="0"/>
          <w:marRight w:val="0"/>
          <w:marTop w:val="0"/>
          <w:marBottom w:val="0"/>
          <w:divBdr>
            <w:top w:val="none" w:sz="0" w:space="0" w:color="auto"/>
            <w:left w:val="none" w:sz="0" w:space="0" w:color="auto"/>
            <w:bottom w:val="none" w:sz="0" w:space="0" w:color="auto"/>
            <w:right w:val="none" w:sz="0" w:space="0" w:color="auto"/>
          </w:divBdr>
          <w:divsChild>
            <w:div w:id="440614057">
              <w:marLeft w:val="0"/>
              <w:marRight w:val="0"/>
              <w:marTop w:val="0"/>
              <w:marBottom w:val="225"/>
              <w:divBdr>
                <w:top w:val="none" w:sz="0" w:space="0" w:color="auto"/>
                <w:left w:val="none" w:sz="0" w:space="0" w:color="auto"/>
                <w:bottom w:val="none" w:sz="0" w:space="0" w:color="auto"/>
                <w:right w:val="none" w:sz="0" w:space="0" w:color="auto"/>
              </w:divBdr>
            </w:div>
            <w:div w:id="889923637">
              <w:marLeft w:val="0"/>
              <w:marRight w:val="0"/>
              <w:marTop w:val="0"/>
              <w:marBottom w:val="240"/>
              <w:divBdr>
                <w:top w:val="none" w:sz="0" w:space="0" w:color="auto"/>
                <w:left w:val="none" w:sz="0" w:space="0" w:color="auto"/>
                <w:bottom w:val="none" w:sz="0" w:space="0" w:color="auto"/>
                <w:right w:val="none" w:sz="0" w:space="0" w:color="auto"/>
              </w:divBdr>
              <w:divsChild>
                <w:div w:id="924192694">
                  <w:marLeft w:val="0"/>
                  <w:marRight w:val="0"/>
                  <w:marTop w:val="0"/>
                  <w:marBottom w:val="0"/>
                  <w:divBdr>
                    <w:top w:val="none" w:sz="0" w:space="0" w:color="auto"/>
                    <w:left w:val="none" w:sz="0" w:space="0" w:color="auto"/>
                    <w:bottom w:val="none" w:sz="0" w:space="0" w:color="auto"/>
                    <w:right w:val="none" w:sz="0" w:space="0" w:color="auto"/>
                  </w:divBdr>
                </w:div>
                <w:div w:id="107690327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511600650">
          <w:marLeft w:val="0"/>
          <w:marRight w:val="0"/>
          <w:marTop w:val="315"/>
          <w:marBottom w:val="0"/>
          <w:divBdr>
            <w:top w:val="none" w:sz="0" w:space="0" w:color="auto"/>
            <w:left w:val="none" w:sz="0" w:space="0" w:color="auto"/>
            <w:bottom w:val="none" w:sz="0" w:space="0" w:color="auto"/>
            <w:right w:val="none" w:sz="0" w:space="0" w:color="auto"/>
          </w:divBdr>
          <w:divsChild>
            <w:div w:id="5440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48135">
      <w:bodyDiv w:val="1"/>
      <w:marLeft w:val="0"/>
      <w:marRight w:val="0"/>
      <w:marTop w:val="0"/>
      <w:marBottom w:val="0"/>
      <w:divBdr>
        <w:top w:val="none" w:sz="0" w:space="0" w:color="auto"/>
        <w:left w:val="none" w:sz="0" w:space="0" w:color="auto"/>
        <w:bottom w:val="none" w:sz="0" w:space="0" w:color="auto"/>
        <w:right w:val="none" w:sz="0" w:space="0" w:color="auto"/>
      </w:divBdr>
    </w:div>
    <w:div w:id="888498517">
      <w:bodyDiv w:val="1"/>
      <w:marLeft w:val="0"/>
      <w:marRight w:val="0"/>
      <w:marTop w:val="0"/>
      <w:marBottom w:val="0"/>
      <w:divBdr>
        <w:top w:val="none" w:sz="0" w:space="0" w:color="auto"/>
        <w:left w:val="none" w:sz="0" w:space="0" w:color="auto"/>
        <w:bottom w:val="none" w:sz="0" w:space="0" w:color="auto"/>
        <w:right w:val="none" w:sz="0" w:space="0" w:color="auto"/>
      </w:divBdr>
      <w:divsChild>
        <w:div w:id="2058162856">
          <w:marLeft w:val="0"/>
          <w:marRight w:val="0"/>
          <w:marTop w:val="0"/>
          <w:marBottom w:val="450"/>
          <w:divBdr>
            <w:top w:val="none" w:sz="0" w:space="0" w:color="auto"/>
            <w:left w:val="none" w:sz="0" w:space="0" w:color="auto"/>
            <w:bottom w:val="none" w:sz="0" w:space="0" w:color="auto"/>
            <w:right w:val="none" w:sz="0" w:space="0" w:color="auto"/>
          </w:divBdr>
          <w:divsChild>
            <w:div w:id="564146656">
              <w:marLeft w:val="0"/>
              <w:marRight w:val="0"/>
              <w:marTop w:val="0"/>
              <w:marBottom w:val="0"/>
              <w:divBdr>
                <w:top w:val="none" w:sz="0" w:space="0" w:color="auto"/>
                <w:left w:val="none" w:sz="0" w:space="0" w:color="auto"/>
                <w:bottom w:val="none" w:sz="0" w:space="0" w:color="auto"/>
                <w:right w:val="none" w:sz="0" w:space="0" w:color="auto"/>
              </w:divBdr>
              <w:divsChild>
                <w:div w:id="737559804">
                  <w:marLeft w:val="0"/>
                  <w:marRight w:val="0"/>
                  <w:marTop w:val="0"/>
                  <w:marBottom w:val="0"/>
                  <w:divBdr>
                    <w:top w:val="none" w:sz="0" w:space="0" w:color="auto"/>
                    <w:left w:val="none" w:sz="0" w:space="0" w:color="auto"/>
                    <w:bottom w:val="none" w:sz="0" w:space="0" w:color="auto"/>
                    <w:right w:val="none" w:sz="0" w:space="0" w:color="auto"/>
                  </w:divBdr>
                  <w:divsChild>
                    <w:div w:id="2106221736">
                      <w:marLeft w:val="0"/>
                      <w:marRight w:val="0"/>
                      <w:marTop w:val="0"/>
                      <w:marBottom w:val="0"/>
                      <w:divBdr>
                        <w:top w:val="none" w:sz="0" w:space="0" w:color="auto"/>
                        <w:left w:val="none" w:sz="0" w:space="0" w:color="auto"/>
                        <w:bottom w:val="none" w:sz="0" w:space="0" w:color="auto"/>
                        <w:right w:val="none" w:sz="0" w:space="0" w:color="auto"/>
                      </w:divBdr>
                      <w:divsChild>
                        <w:div w:id="196429929">
                          <w:marLeft w:val="0"/>
                          <w:marRight w:val="0"/>
                          <w:marTop w:val="0"/>
                          <w:marBottom w:val="0"/>
                          <w:divBdr>
                            <w:top w:val="none" w:sz="0" w:space="0" w:color="auto"/>
                            <w:left w:val="none" w:sz="0" w:space="0" w:color="auto"/>
                            <w:bottom w:val="none" w:sz="0" w:space="0" w:color="auto"/>
                            <w:right w:val="none" w:sz="0" w:space="0" w:color="auto"/>
                          </w:divBdr>
                          <w:divsChild>
                            <w:div w:id="1310864218">
                              <w:marLeft w:val="0"/>
                              <w:marRight w:val="0"/>
                              <w:marTop w:val="0"/>
                              <w:marBottom w:val="0"/>
                              <w:divBdr>
                                <w:top w:val="none" w:sz="0" w:space="0" w:color="auto"/>
                                <w:left w:val="none" w:sz="0" w:space="0" w:color="auto"/>
                                <w:bottom w:val="none" w:sz="0" w:space="0" w:color="auto"/>
                                <w:right w:val="none" w:sz="0" w:space="0" w:color="auto"/>
                              </w:divBdr>
                              <w:divsChild>
                                <w:div w:id="2034257049">
                                  <w:marLeft w:val="0"/>
                                  <w:marRight w:val="0"/>
                                  <w:marTop w:val="0"/>
                                  <w:marBottom w:val="0"/>
                                  <w:divBdr>
                                    <w:top w:val="none" w:sz="0" w:space="0" w:color="auto"/>
                                    <w:left w:val="none" w:sz="0" w:space="0" w:color="auto"/>
                                    <w:bottom w:val="none" w:sz="0" w:space="0" w:color="auto"/>
                                    <w:right w:val="none" w:sz="0" w:space="0" w:color="auto"/>
                                  </w:divBdr>
                                  <w:divsChild>
                                    <w:div w:id="558707685">
                                      <w:marLeft w:val="0"/>
                                      <w:marRight w:val="0"/>
                                      <w:marTop w:val="0"/>
                                      <w:marBottom w:val="0"/>
                                      <w:divBdr>
                                        <w:top w:val="none" w:sz="0" w:space="0" w:color="auto"/>
                                        <w:left w:val="none" w:sz="0" w:space="0" w:color="auto"/>
                                        <w:bottom w:val="none" w:sz="0" w:space="0" w:color="auto"/>
                                        <w:right w:val="none" w:sz="0" w:space="0" w:color="auto"/>
                                      </w:divBdr>
                                      <w:divsChild>
                                        <w:div w:id="871386845">
                                          <w:marLeft w:val="240"/>
                                          <w:marRight w:val="240"/>
                                          <w:marTop w:val="240"/>
                                          <w:marBottom w:val="240"/>
                                          <w:divBdr>
                                            <w:top w:val="none" w:sz="0" w:space="0" w:color="auto"/>
                                            <w:left w:val="none" w:sz="0" w:space="0" w:color="auto"/>
                                            <w:bottom w:val="none" w:sz="0" w:space="0" w:color="auto"/>
                                            <w:right w:val="none" w:sz="0" w:space="0" w:color="auto"/>
                                          </w:divBdr>
                                        </w:div>
                                      </w:divsChild>
                                    </w:div>
                                    <w:div w:id="1688360993">
                                      <w:marLeft w:val="0"/>
                                      <w:marRight w:val="0"/>
                                      <w:marTop w:val="100"/>
                                      <w:marBottom w:val="100"/>
                                      <w:divBdr>
                                        <w:top w:val="none" w:sz="0" w:space="0" w:color="auto"/>
                                        <w:left w:val="none" w:sz="0" w:space="0" w:color="auto"/>
                                        <w:bottom w:val="none" w:sz="0" w:space="0" w:color="auto"/>
                                        <w:right w:val="none" w:sz="0" w:space="0" w:color="auto"/>
                                      </w:divBdr>
                                      <w:divsChild>
                                        <w:div w:id="1846703687">
                                          <w:marLeft w:val="71"/>
                                          <w:marRight w:val="0"/>
                                          <w:marTop w:val="100"/>
                                          <w:marBottom w:val="71"/>
                                          <w:divBdr>
                                            <w:top w:val="none" w:sz="0" w:space="0" w:color="auto"/>
                                            <w:left w:val="none" w:sz="0" w:space="0" w:color="auto"/>
                                            <w:bottom w:val="none" w:sz="0" w:space="0" w:color="auto"/>
                                            <w:right w:val="none" w:sz="0" w:space="0" w:color="auto"/>
                                          </w:divBdr>
                                          <w:divsChild>
                                            <w:div w:id="2066178958">
                                              <w:marLeft w:val="0"/>
                                              <w:marRight w:val="0"/>
                                              <w:marTop w:val="0"/>
                                              <w:marBottom w:val="0"/>
                                              <w:divBdr>
                                                <w:top w:val="none" w:sz="0" w:space="0" w:color="auto"/>
                                                <w:left w:val="none" w:sz="0" w:space="0" w:color="auto"/>
                                                <w:bottom w:val="none" w:sz="0" w:space="0" w:color="auto"/>
                                                <w:right w:val="none" w:sz="0" w:space="0" w:color="auto"/>
                                              </w:divBdr>
                                            </w:div>
                                          </w:divsChild>
                                        </w:div>
                                        <w:div w:id="1809666811">
                                          <w:marLeft w:val="79"/>
                                          <w:marRight w:val="0"/>
                                          <w:marTop w:val="79"/>
                                          <w:marBottom w:val="100"/>
                                          <w:divBdr>
                                            <w:top w:val="none" w:sz="0" w:space="0" w:color="auto"/>
                                            <w:left w:val="none" w:sz="0" w:space="0" w:color="auto"/>
                                            <w:bottom w:val="none" w:sz="0" w:space="0" w:color="auto"/>
                                            <w:right w:val="none" w:sz="0" w:space="0" w:color="auto"/>
                                          </w:divBdr>
                                          <w:divsChild>
                                            <w:div w:id="580991610">
                                              <w:marLeft w:val="0"/>
                                              <w:marRight w:val="0"/>
                                              <w:marTop w:val="100"/>
                                              <w:marBottom w:val="100"/>
                                              <w:divBdr>
                                                <w:top w:val="none" w:sz="0" w:space="0" w:color="auto"/>
                                                <w:left w:val="none" w:sz="0" w:space="0" w:color="auto"/>
                                                <w:bottom w:val="none" w:sz="0" w:space="0" w:color="auto"/>
                                                <w:right w:val="none" w:sz="0" w:space="0" w:color="auto"/>
                                              </w:divBdr>
                                            </w:div>
                                          </w:divsChild>
                                        </w:div>
                                        <w:div w:id="148207116">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426387634">
                                  <w:marLeft w:val="0"/>
                                  <w:marRight w:val="0"/>
                                  <w:marTop w:val="100"/>
                                  <w:marBottom w:val="100"/>
                                  <w:divBdr>
                                    <w:top w:val="none" w:sz="0" w:space="0" w:color="auto"/>
                                    <w:left w:val="none" w:sz="0" w:space="0" w:color="auto"/>
                                    <w:bottom w:val="none" w:sz="0" w:space="0" w:color="auto"/>
                                    <w:right w:val="none" w:sz="0" w:space="0" w:color="auto"/>
                                  </w:divBdr>
                                  <w:divsChild>
                                    <w:div w:id="36602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9220718">
      <w:bodyDiv w:val="1"/>
      <w:marLeft w:val="0"/>
      <w:marRight w:val="0"/>
      <w:marTop w:val="0"/>
      <w:marBottom w:val="0"/>
      <w:divBdr>
        <w:top w:val="none" w:sz="0" w:space="0" w:color="auto"/>
        <w:left w:val="none" w:sz="0" w:space="0" w:color="auto"/>
        <w:bottom w:val="none" w:sz="0" w:space="0" w:color="auto"/>
        <w:right w:val="none" w:sz="0" w:space="0" w:color="auto"/>
      </w:divBdr>
      <w:divsChild>
        <w:div w:id="619605877">
          <w:marLeft w:val="-225"/>
          <w:marRight w:val="-225"/>
          <w:marTop w:val="0"/>
          <w:marBottom w:val="0"/>
          <w:divBdr>
            <w:top w:val="none" w:sz="0" w:space="0" w:color="auto"/>
            <w:left w:val="none" w:sz="0" w:space="0" w:color="auto"/>
            <w:bottom w:val="none" w:sz="0" w:space="0" w:color="auto"/>
            <w:right w:val="none" w:sz="0" w:space="0" w:color="auto"/>
          </w:divBdr>
        </w:div>
      </w:divsChild>
    </w:div>
    <w:div w:id="889268575">
      <w:bodyDiv w:val="1"/>
      <w:marLeft w:val="0"/>
      <w:marRight w:val="0"/>
      <w:marTop w:val="0"/>
      <w:marBottom w:val="0"/>
      <w:divBdr>
        <w:top w:val="none" w:sz="0" w:space="0" w:color="auto"/>
        <w:left w:val="none" w:sz="0" w:space="0" w:color="auto"/>
        <w:bottom w:val="none" w:sz="0" w:space="0" w:color="auto"/>
        <w:right w:val="none" w:sz="0" w:space="0" w:color="auto"/>
      </w:divBdr>
      <w:divsChild>
        <w:div w:id="623803829">
          <w:marLeft w:val="-150"/>
          <w:marRight w:val="-150"/>
          <w:marTop w:val="0"/>
          <w:marBottom w:val="0"/>
          <w:divBdr>
            <w:top w:val="none" w:sz="0" w:space="0" w:color="auto"/>
            <w:left w:val="none" w:sz="0" w:space="0" w:color="auto"/>
            <w:bottom w:val="none" w:sz="0" w:space="0" w:color="auto"/>
            <w:right w:val="none" w:sz="0" w:space="0" w:color="auto"/>
          </w:divBdr>
        </w:div>
      </w:divsChild>
    </w:div>
    <w:div w:id="889465522">
      <w:bodyDiv w:val="1"/>
      <w:marLeft w:val="0"/>
      <w:marRight w:val="0"/>
      <w:marTop w:val="0"/>
      <w:marBottom w:val="0"/>
      <w:divBdr>
        <w:top w:val="none" w:sz="0" w:space="0" w:color="auto"/>
        <w:left w:val="none" w:sz="0" w:space="0" w:color="auto"/>
        <w:bottom w:val="none" w:sz="0" w:space="0" w:color="auto"/>
        <w:right w:val="none" w:sz="0" w:space="0" w:color="auto"/>
      </w:divBdr>
      <w:divsChild>
        <w:div w:id="933785147">
          <w:marLeft w:val="-150"/>
          <w:marRight w:val="-150"/>
          <w:marTop w:val="0"/>
          <w:marBottom w:val="0"/>
          <w:divBdr>
            <w:top w:val="none" w:sz="0" w:space="0" w:color="auto"/>
            <w:left w:val="none" w:sz="0" w:space="0" w:color="auto"/>
            <w:bottom w:val="none" w:sz="0" w:space="0" w:color="auto"/>
            <w:right w:val="none" w:sz="0" w:space="0" w:color="auto"/>
          </w:divBdr>
          <w:divsChild>
            <w:div w:id="316109994">
              <w:marLeft w:val="0"/>
              <w:marRight w:val="0"/>
              <w:marTop w:val="0"/>
              <w:marBottom w:val="0"/>
              <w:divBdr>
                <w:top w:val="none" w:sz="0" w:space="0" w:color="auto"/>
                <w:left w:val="none" w:sz="0" w:space="0" w:color="auto"/>
                <w:bottom w:val="none" w:sz="0" w:space="0" w:color="auto"/>
                <w:right w:val="none" w:sz="0" w:space="0" w:color="auto"/>
              </w:divBdr>
              <w:divsChild>
                <w:div w:id="489368301">
                  <w:marLeft w:val="0"/>
                  <w:marRight w:val="0"/>
                  <w:marTop w:val="0"/>
                  <w:marBottom w:val="0"/>
                  <w:divBdr>
                    <w:top w:val="none" w:sz="0" w:space="0" w:color="auto"/>
                    <w:left w:val="none" w:sz="0" w:space="0" w:color="auto"/>
                    <w:bottom w:val="none" w:sz="0" w:space="0" w:color="auto"/>
                    <w:right w:val="none" w:sz="0" w:space="0" w:color="auto"/>
                  </w:divBdr>
                  <w:divsChild>
                    <w:div w:id="278682848">
                      <w:marLeft w:val="0"/>
                      <w:marRight w:val="0"/>
                      <w:marTop w:val="0"/>
                      <w:marBottom w:val="0"/>
                      <w:divBdr>
                        <w:top w:val="none" w:sz="0" w:space="0" w:color="auto"/>
                        <w:left w:val="none" w:sz="0" w:space="0" w:color="auto"/>
                        <w:bottom w:val="none" w:sz="0" w:space="0" w:color="auto"/>
                        <w:right w:val="none" w:sz="0" w:space="0" w:color="auto"/>
                      </w:divBdr>
                    </w:div>
                  </w:divsChild>
                </w:div>
                <w:div w:id="1296066224">
                  <w:marLeft w:val="0"/>
                  <w:marRight w:val="0"/>
                  <w:marTop w:val="0"/>
                  <w:marBottom w:val="0"/>
                  <w:divBdr>
                    <w:top w:val="none" w:sz="0" w:space="0" w:color="auto"/>
                    <w:left w:val="none" w:sz="0" w:space="0" w:color="auto"/>
                    <w:bottom w:val="none" w:sz="0" w:space="0" w:color="auto"/>
                    <w:right w:val="none" w:sz="0" w:space="0" w:color="auto"/>
                  </w:divBdr>
                  <w:divsChild>
                    <w:div w:id="148381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537389">
      <w:bodyDiv w:val="1"/>
      <w:marLeft w:val="0"/>
      <w:marRight w:val="0"/>
      <w:marTop w:val="0"/>
      <w:marBottom w:val="0"/>
      <w:divBdr>
        <w:top w:val="none" w:sz="0" w:space="0" w:color="auto"/>
        <w:left w:val="none" w:sz="0" w:space="0" w:color="auto"/>
        <w:bottom w:val="none" w:sz="0" w:space="0" w:color="auto"/>
        <w:right w:val="none" w:sz="0" w:space="0" w:color="auto"/>
      </w:divBdr>
    </w:div>
    <w:div w:id="889922430">
      <w:bodyDiv w:val="1"/>
      <w:marLeft w:val="0"/>
      <w:marRight w:val="0"/>
      <w:marTop w:val="0"/>
      <w:marBottom w:val="0"/>
      <w:divBdr>
        <w:top w:val="none" w:sz="0" w:space="0" w:color="auto"/>
        <w:left w:val="none" w:sz="0" w:space="0" w:color="auto"/>
        <w:bottom w:val="none" w:sz="0" w:space="0" w:color="auto"/>
        <w:right w:val="none" w:sz="0" w:space="0" w:color="auto"/>
      </w:divBdr>
    </w:div>
    <w:div w:id="889996905">
      <w:bodyDiv w:val="1"/>
      <w:marLeft w:val="0"/>
      <w:marRight w:val="0"/>
      <w:marTop w:val="0"/>
      <w:marBottom w:val="0"/>
      <w:divBdr>
        <w:top w:val="none" w:sz="0" w:space="0" w:color="auto"/>
        <w:left w:val="none" w:sz="0" w:space="0" w:color="auto"/>
        <w:bottom w:val="none" w:sz="0" w:space="0" w:color="auto"/>
        <w:right w:val="none" w:sz="0" w:space="0" w:color="auto"/>
      </w:divBdr>
    </w:div>
    <w:div w:id="889999334">
      <w:bodyDiv w:val="1"/>
      <w:marLeft w:val="0"/>
      <w:marRight w:val="0"/>
      <w:marTop w:val="0"/>
      <w:marBottom w:val="0"/>
      <w:divBdr>
        <w:top w:val="none" w:sz="0" w:space="0" w:color="auto"/>
        <w:left w:val="none" w:sz="0" w:space="0" w:color="auto"/>
        <w:bottom w:val="none" w:sz="0" w:space="0" w:color="auto"/>
        <w:right w:val="none" w:sz="0" w:space="0" w:color="auto"/>
      </w:divBdr>
      <w:divsChild>
        <w:div w:id="550504647">
          <w:marLeft w:val="-225"/>
          <w:marRight w:val="-225"/>
          <w:marTop w:val="0"/>
          <w:marBottom w:val="0"/>
          <w:divBdr>
            <w:top w:val="none" w:sz="0" w:space="0" w:color="auto"/>
            <w:left w:val="none" w:sz="0" w:space="0" w:color="auto"/>
            <w:bottom w:val="none" w:sz="0" w:space="0" w:color="auto"/>
            <w:right w:val="none" w:sz="0" w:space="0" w:color="auto"/>
          </w:divBdr>
        </w:div>
      </w:divsChild>
    </w:div>
    <w:div w:id="890267270">
      <w:bodyDiv w:val="1"/>
      <w:marLeft w:val="0"/>
      <w:marRight w:val="0"/>
      <w:marTop w:val="0"/>
      <w:marBottom w:val="0"/>
      <w:divBdr>
        <w:top w:val="none" w:sz="0" w:space="0" w:color="auto"/>
        <w:left w:val="none" w:sz="0" w:space="0" w:color="auto"/>
        <w:bottom w:val="none" w:sz="0" w:space="0" w:color="auto"/>
        <w:right w:val="none" w:sz="0" w:space="0" w:color="auto"/>
      </w:divBdr>
      <w:divsChild>
        <w:div w:id="807937816">
          <w:marLeft w:val="-150"/>
          <w:marRight w:val="-150"/>
          <w:marTop w:val="0"/>
          <w:marBottom w:val="0"/>
          <w:divBdr>
            <w:top w:val="none" w:sz="0" w:space="0" w:color="auto"/>
            <w:left w:val="none" w:sz="0" w:space="0" w:color="auto"/>
            <w:bottom w:val="none" w:sz="0" w:space="0" w:color="auto"/>
            <w:right w:val="none" w:sz="0" w:space="0" w:color="auto"/>
          </w:divBdr>
          <w:divsChild>
            <w:div w:id="1456867820">
              <w:marLeft w:val="0"/>
              <w:marRight w:val="0"/>
              <w:marTop w:val="0"/>
              <w:marBottom w:val="0"/>
              <w:divBdr>
                <w:top w:val="none" w:sz="0" w:space="0" w:color="auto"/>
                <w:left w:val="none" w:sz="0" w:space="0" w:color="auto"/>
                <w:bottom w:val="none" w:sz="0" w:space="0" w:color="auto"/>
                <w:right w:val="none" w:sz="0" w:space="0" w:color="auto"/>
              </w:divBdr>
              <w:divsChild>
                <w:div w:id="1272543689">
                  <w:marLeft w:val="0"/>
                  <w:marRight w:val="0"/>
                  <w:marTop w:val="0"/>
                  <w:marBottom w:val="0"/>
                  <w:divBdr>
                    <w:top w:val="none" w:sz="0" w:space="0" w:color="auto"/>
                    <w:left w:val="none" w:sz="0" w:space="0" w:color="auto"/>
                    <w:bottom w:val="none" w:sz="0" w:space="0" w:color="auto"/>
                    <w:right w:val="none" w:sz="0" w:space="0" w:color="auto"/>
                  </w:divBdr>
                  <w:divsChild>
                    <w:div w:id="1654871712">
                      <w:marLeft w:val="0"/>
                      <w:marRight w:val="0"/>
                      <w:marTop w:val="0"/>
                      <w:marBottom w:val="0"/>
                      <w:divBdr>
                        <w:top w:val="none" w:sz="0" w:space="0" w:color="auto"/>
                        <w:left w:val="none" w:sz="0" w:space="0" w:color="auto"/>
                        <w:bottom w:val="none" w:sz="0" w:space="0" w:color="auto"/>
                        <w:right w:val="none" w:sz="0" w:space="0" w:color="auto"/>
                      </w:divBdr>
                    </w:div>
                  </w:divsChild>
                </w:div>
                <w:div w:id="1642494963">
                  <w:marLeft w:val="0"/>
                  <w:marRight w:val="0"/>
                  <w:marTop w:val="0"/>
                  <w:marBottom w:val="0"/>
                  <w:divBdr>
                    <w:top w:val="none" w:sz="0" w:space="0" w:color="auto"/>
                    <w:left w:val="none" w:sz="0" w:space="0" w:color="auto"/>
                    <w:bottom w:val="none" w:sz="0" w:space="0" w:color="auto"/>
                    <w:right w:val="none" w:sz="0" w:space="0" w:color="auto"/>
                  </w:divBdr>
                  <w:divsChild>
                    <w:div w:id="78631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171167">
          <w:marLeft w:val="-150"/>
          <w:marRight w:val="-150"/>
          <w:marTop w:val="0"/>
          <w:marBottom w:val="0"/>
          <w:divBdr>
            <w:top w:val="none" w:sz="0" w:space="0" w:color="auto"/>
            <w:left w:val="none" w:sz="0" w:space="0" w:color="auto"/>
            <w:bottom w:val="none" w:sz="0" w:space="0" w:color="auto"/>
            <w:right w:val="none" w:sz="0" w:space="0" w:color="auto"/>
          </w:divBdr>
          <w:divsChild>
            <w:div w:id="2111388659">
              <w:marLeft w:val="0"/>
              <w:marRight w:val="0"/>
              <w:marTop w:val="0"/>
              <w:marBottom w:val="0"/>
              <w:divBdr>
                <w:top w:val="none" w:sz="0" w:space="0" w:color="auto"/>
                <w:left w:val="none" w:sz="0" w:space="0" w:color="auto"/>
                <w:bottom w:val="none" w:sz="0" w:space="0" w:color="auto"/>
                <w:right w:val="none" w:sz="0" w:space="0" w:color="auto"/>
              </w:divBdr>
              <w:divsChild>
                <w:div w:id="233783781">
                  <w:marLeft w:val="0"/>
                  <w:marRight w:val="0"/>
                  <w:marTop w:val="0"/>
                  <w:marBottom w:val="0"/>
                  <w:divBdr>
                    <w:top w:val="none" w:sz="0" w:space="0" w:color="auto"/>
                    <w:left w:val="none" w:sz="0" w:space="0" w:color="auto"/>
                    <w:bottom w:val="none" w:sz="0" w:space="0" w:color="auto"/>
                    <w:right w:val="none" w:sz="0" w:space="0" w:color="auto"/>
                  </w:divBdr>
                  <w:divsChild>
                    <w:div w:id="1530534286">
                      <w:marLeft w:val="0"/>
                      <w:marRight w:val="0"/>
                      <w:marTop w:val="0"/>
                      <w:marBottom w:val="0"/>
                      <w:divBdr>
                        <w:top w:val="none" w:sz="0" w:space="0" w:color="auto"/>
                        <w:left w:val="none" w:sz="0" w:space="0" w:color="auto"/>
                        <w:bottom w:val="none" w:sz="0" w:space="0" w:color="auto"/>
                        <w:right w:val="none" w:sz="0" w:space="0" w:color="auto"/>
                      </w:divBdr>
                    </w:div>
                    <w:div w:id="1971469370">
                      <w:marLeft w:val="0"/>
                      <w:marRight w:val="0"/>
                      <w:marTop w:val="0"/>
                      <w:marBottom w:val="0"/>
                      <w:divBdr>
                        <w:top w:val="none" w:sz="0" w:space="0" w:color="auto"/>
                        <w:left w:val="none" w:sz="0" w:space="0" w:color="auto"/>
                        <w:bottom w:val="none" w:sz="0" w:space="0" w:color="auto"/>
                        <w:right w:val="none" w:sz="0" w:space="0" w:color="auto"/>
                      </w:divBdr>
                      <w:divsChild>
                        <w:div w:id="392705041">
                          <w:marLeft w:val="0"/>
                          <w:marRight w:val="0"/>
                          <w:marTop w:val="0"/>
                          <w:marBottom w:val="0"/>
                          <w:divBdr>
                            <w:top w:val="none" w:sz="0" w:space="0" w:color="auto"/>
                            <w:left w:val="none" w:sz="0" w:space="0" w:color="auto"/>
                            <w:bottom w:val="none" w:sz="0" w:space="0" w:color="auto"/>
                            <w:right w:val="none" w:sz="0" w:space="0" w:color="auto"/>
                          </w:divBdr>
                          <w:divsChild>
                            <w:div w:id="608242460">
                              <w:marLeft w:val="0"/>
                              <w:marRight w:val="0"/>
                              <w:marTop w:val="0"/>
                              <w:marBottom w:val="0"/>
                              <w:divBdr>
                                <w:top w:val="none" w:sz="0" w:space="0" w:color="auto"/>
                                <w:left w:val="none" w:sz="0" w:space="0" w:color="auto"/>
                                <w:bottom w:val="none" w:sz="0" w:space="0" w:color="auto"/>
                                <w:right w:val="none" w:sz="0" w:space="0" w:color="auto"/>
                              </w:divBdr>
                            </w:div>
                            <w:div w:id="2080789185">
                              <w:marLeft w:val="0"/>
                              <w:marRight w:val="0"/>
                              <w:marTop w:val="0"/>
                              <w:marBottom w:val="0"/>
                              <w:divBdr>
                                <w:top w:val="none" w:sz="0" w:space="0" w:color="auto"/>
                                <w:left w:val="none" w:sz="0" w:space="0" w:color="auto"/>
                                <w:bottom w:val="none" w:sz="0" w:space="0" w:color="auto"/>
                                <w:right w:val="none" w:sz="0" w:space="0" w:color="auto"/>
                              </w:divBdr>
                            </w:div>
                            <w:div w:id="1901405229">
                              <w:marLeft w:val="0"/>
                              <w:marRight w:val="0"/>
                              <w:marTop w:val="0"/>
                              <w:marBottom w:val="0"/>
                              <w:divBdr>
                                <w:top w:val="none" w:sz="0" w:space="0" w:color="auto"/>
                                <w:left w:val="none" w:sz="0" w:space="0" w:color="auto"/>
                                <w:bottom w:val="none" w:sz="0" w:space="0" w:color="auto"/>
                                <w:right w:val="none" w:sz="0" w:space="0" w:color="auto"/>
                              </w:divBdr>
                            </w:div>
                            <w:div w:id="661158442">
                              <w:marLeft w:val="0"/>
                              <w:marRight w:val="0"/>
                              <w:marTop w:val="0"/>
                              <w:marBottom w:val="0"/>
                              <w:divBdr>
                                <w:top w:val="none" w:sz="0" w:space="0" w:color="auto"/>
                                <w:left w:val="none" w:sz="0" w:space="0" w:color="auto"/>
                                <w:bottom w:val="none" w:sz="0" w:space="0" w:color="auto"/>
                                <w:right w:val="none" w:sz="0" w:space="0" w:color="auto"/>
                              </w:divBdr>
                            </w:div>
                            <w:div w:id="74823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46127">
              <w:marLeft w:val="0"/>
              <w:marRight w:val="0"/>
              <w:marTop w:val="0"/>
              <w:marBottom w:val="0"/>
              <w:divBdr>
                <w:top w:val="none" w:sz="0" w:space="0" w:color="auto"/>
                <w:left w:val="none" w:sz="0" w:space="0" w:color="auto"/>
                <w:bottom w:val="none" w:sz="0" w:space="0" w:color="auto"/>
                <w:right w:val="none" w:sz="0" w:space="0" w:color="auto"/>
              </w:divBdr>
              <w:divsChild>
                <w:div w:id="1917277771">
                  <w:marLeft w:val="0"/>
                  <w:marRight w:val="0"/>
                  <w:marTop w:val="0"/>
                  <w:marBottom w:val="0"/>
                  <w:divBdr>
                    <w:top w:val="none" w:sz="0" w:space="0" w:color="auto"/>
                    <w:left w:val="none" w:sz="0" w:space="0" w:color="auto"/>
                    <w:bottom w:val="none" w:sz="0" w:space="0" w:color="auto"/>
                    <w:right w:val="none" w:sz="0" w:space="0" w:color="auto"/>
                  </w:divBdr>
                  <w:divsChild>
                    <w:div w:id="532770180">
                      <w:marLeft w:val="0"/>
                      <w:marRight w:val="0"/>
                      <w:marTop w:val="0"/>
                      <w:marBottom w:val="0"/>
                      <w:divBdr>
                        <w:top w:val="none" w:sz="0" w:space="0" w:color="auto"/>
                        <w:left w:val="none" w:sz="0" w:space="0" w:color="auto"/>
                        <w:bottom w:val="none" w:sz="0" w:space="0" w:color="auto"/>
                        <w:right w:val="none" w:sz="0" w:space="0" w:color="auto"/>
                      </w:divBdr>
                      <w:divsChild>
                        <w:div w:id="1328822383">
                          <w:marLeft w:val="0"/>
                          <w:marRight w:val="0"/>
                          <w:marTop w:val="0"/>
                          <w:marBottom w:val="0"/>
                          <w:divBdr>
                            <w:top w:val="none" w:sz="0" w:space="0" w:color="auto"/>
                            <w:left w:val="none" w:sz="0" w:space="0" w:color="auto"/>
                            <w:bottom w:val="none" w:sz="0" w:space="0" w:color="auto"/>
                            <w:right w:val="none" w:sz="0" w:space="0" w:color="auto"/>
                          </w:divBdr>
                        </w:div>
                      </w:divsChild>
                    </w:div>
                    <w:div w:id="15777462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890924147">
      <w:bodyDiv w:val="1"/>
      <w:marLeft w:val="0"/>
      <w:marRight w:val="0"/>
      <w:marTop w:val="0"/>
      <w:marBottom w:val="0"/>
      <w:divBdr>
        <w:top w:val="none" w:sz="0" w:space="0" w:color="auto"/>
        <w:left w:val="none" w:sz="0" w:space="0" w:color="auto"/>
        <w:bottom w:val="none" w:sz="0" w:space="0" w:color="auto"/>
        <w:right w:val="none" w:sz="0" w:space="0" w:color="auto"/>
      </w:divBdr>
      <w:divsChild>
        <w:div w:id="684283044">
          <w:marLeft w:val="0"/>
          <w:marRight w:val="0"/>
          <w:marTop w:val="0"/>
          <w:marBottom w:val="0"/>
          <w:divBdr>
            <w:top w:val="none" w:sz="0" w:space="0" w:color="auto"/>
            <w:left w:val="none" w:sz="0" w:space="0" w:color="auto"/>
            <w:bottom w:val="none" w:sz="0" w:space="0" w:color="auto"/>
            <w:right w:val="none" w:sz="0" w:space="0" w:color="auto"/>
          </w:divBdr>
        </w:div>
      </w:divsChild>
    </w:div>
    <w:div w:id="891581039">
      <w:bodyDiv w:val="1"/>
      <w:marLeft w:val="0"/>
      <w:marRight w:val="0"/>
      <w:marTop w:val="0"/>
      <w:marBottom w:val="0"/>
      <w:divBdr>
        <w:top w:val="none" w:sz="0" w:space="0" w:color="auto"/>
        <w:left w:val="none" w:sz="0" w:space="0" w:color="auto"/>
        <w:bottom w:val="none" w:sz="0" w:space="0" w:color="auto"/>
        <w:right w:val="none" w:sz="0" w:space="0" w:color="auto"/>
      </w:divBdr>
      <w:divsChild>
        <w:div w:id="1989434239">
          <w:marLeft w:val="-150"/>
          <w:marRight w:val="-150"/>
          <w:marTop w:val="0"/>
          <w:marBottom w:val="0"/>
          <w:divBdr>
            <w:top w:val="none" w:sz="0" w:space="0" w:color="auto"/>
            <w:left w:val="none" w:sz="0" w:space="0" w:color="auto"/>
            <w:bottom w:val="none" w:sz="0" w:space="0" w:color="auto"/>
            <w:right w:val="none" w:sz="0" w:space="0" w:color="auto"/>
          </w:divBdr>
          <w:divsChild>
            <w:div w:id="847017355">
              <w:marLeft w:val="0"/>
              <w:marRight w:val="0"/>
              <w:marTop w:val="0"/>
              <w:marBottom w:val="0"/>
              <w:divBdr>
                <w:top w:val="none" w:sz="0" w:space="0" w:color="auto"/>
                <w:left w:val="none" w:sz="0" w:space="0" w:color="auto"/>
                <w:bottom w:val="none" w:sz="0" w:space="0" w:color="auto"/>
                <w:right w:val="none" w:sz="0" w:space="0" w:color="auto"/>
              </w:divBdr>
              <w:divsChild>
                <w:div w:id="1458571312">
                  <w:marLeft w:val="0"/>
                  <w:marRight w:val="0"/>
                  <w:marTop w:val="0"/>
                  <w:marBottom w:val="0"/>
                  <w:divBdr>
                    <w:top w:val="none" w:sz="0" w:space="0" w:color="auto"/>
                    <w:left w:val="none" w:sz="0" w:space="0" w:color="auto"/>
                    <w:bottom w:val="none" w:sz="0" w:space="0" w:color="auto"/>
                    <w:right w:val="none" w:sz="0" w:space="0" w:color="auto"/>
                  </w:divBdr>
                  <w:divsChild>
                    <w:div w:id="1816410405">
                      <w:marLeft w:val="0"/>
                      <w:marRight w:val="0"/>
                      <w:marTop w:val="0"/>
                      <w:marBottom w:val="0"/>
                      <w:divBdr>
                        <w:top w:val="none" w:sz="0" w:space="0" w:color="auto"/>
                        <w:left w:val="none" w:sz="0" w:space="0" w:color="auto"/>
                        <w:bottom w:val="none" w:sz="0" w:space="0" w:color="auto"/>
                        <w:right w:val="none" w:sz="0" w:space="0" w:color="auto"/>
                      </w:divBdr>
                    </w:div>
                  </w:divsChild>
                </w:div>
                <w:div w:id="309478646">
                  <w:marLeft w:val="0"/>
                  <w:marRight w:val="0"/>
                  <w:marTop w:val="0"/>
                  <w:marBottom w:val="0"/>
                  <w:divBdr>
                    <w:top w:val="none" w:sz="0" w:space="0" w:color="auto"/>
                    <w:left w:val="none" w:sz="0" w:space="0" w:color="auto"/>
                    <w:bottom w:val="none" w:sz="0" w:space="0" w:color="auto"/>
                    <w:right w:val="none" w:sz="0" w:space="0" w:color="auto"/>
                  </w:divBdr>
                  <w:divsChild>
                    <w:div w:id="62719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648524">
          <w:marLeft w:val="-150"/>
          <w:marRight w:val="-150"/>
          <w:marTop w:val="0"/>
          <w:marBottom w:val="0"/>
          <w:divBdr>
            <w:top w:val="none" w:sz="0" w:space="0" w:color="auto"/>
            <w:left w:val="none" w:sz="0" w:space="0" w:color="auto"/>
            <w:bottom w:val="none" w:sz="0" w:space="0" w:color="auto"/>
            <w:right w:val="none" w:sz="0" w:space="0" w:color="auto"/>
          </w:divBdr>
          <w:divsChild>
            <w:div w:id="1921064300">
              <w:marLeft w:val="0"/>
              <w:marRight w:val="0"/>
              <w:marTop w:val="0"/>
              <w:marBottom w:val="0"/>
              <w:divBdr>
                <w:top w:val="none" w:sz="0" w:space="0" w:color="auto"/>
                <w:left w:val="none" w:sz="0" w:space="0" w:color="auto"/>
                <w:bottom w:val="none" w:sz="0" w:space="0" w:color="auto"/>
                <w:right w:val="none" w:sz="0" w:space="0" w:color="auto"/>
              </w:divBdr>
              <w:divsChild>
                <w:div w:id="2101756138">
                  <w:marLeft w:val="0"/>
                  <w:marRight w:val="0"/>
                  <w:marTop w:val="0"/>
                  <w:marBottom w:val="0"/>
                  <w:divBdr>
                    <w:top w:val="none" w:sz="0" w:space="0" w:color="auto"/>
                    <w:left w:val="none" w:sz="0" w:space="0" w:color="auto"/>
                    <w:bottom w:val="none" w:sz="0" w:space="0" w:color="auto"/>
                    <w:right w:val="none" w:sz="0" w:space="0" w:color="auto"/>
                  </w:divBdr>
                  <w:divsChild>
                    <w:div w:id="1039086596">
                      <w:marLeft w:val="0"/>
                      <w:marRight w:val="0"/>
                      <w:marTop w:val="0"/>
                      <w:marBottom w:val="0"/>
                      <w:divBdr>
                        <w:top w:val="none" w:sz="0" w:space="0" w:color="auto"/>
                        <w:left w:val="none" w:sz="0" w:space="0" w:color="auto"/>
                        <w:bottom w:val="none" w:sz="0" w:space="0" w:color="auto"/>
                        <w:right w:val="none" w:sz="0" w:space="0" w:color="auto"/>
                      </w:divBdr>
                    </w:div>
                    <w:div w:id="1521966587">
                      <w:marLeft w:val="0"/>
                      <w:marRight w:val="0"/>
                      <w:marTop w:val="0"/>
                      <w:marBottom w:val="0"/>
                      <w:divBdr>
                        <w:top w:val="none" w:sz="0" w:space="0" w:color="auto"/>
                        <w:left w:val="none" w:sz="0" w:space="0" w:color="auto"/>
                        <w:bottom w:val="none" w:sz="0" w:space="0" w:color="auto"/>
                        <w:right w:val="none" w:sz="0" w:space="0" w:color="auto"/>
                      </w:divBdr>
                      <w:divsChild>
                        <w:div w:id="2086413727">
                          <w:marLeft w:val="0"/>
                          <w:marRight w:val="0"/>
                          <w:marTop w:val="0"/>
                          <w:marBottom w:val="0"/>
                          <w:divBdr>
                            <w:top w:val="none" w:sz="0" w:space="0" w:color="auto"/>
                            <w:left w:val="none" w:sz="0" w:space="0" w:color="auto"/>
                            <w:bottom w:val="none" w:sz="0" w:space="0" w:color="auto"/>
                            <w:right w:val="none" w:sz="0" w:space="0" w:color="auto"/>
                          </w:divBdr>
                          <w:divsChild>
                            <w:div w:id="2118018687">
                              <w:marLeft w:val="0"/>
                              <w:marRight w:val="0"/>
                              <w:marTop w:val="0"/>
                              <w:marBottom w:val="0"/>
                              <w:divBdr>
                                <w:top w:val="none" w:sz="0" w:space="0" w:color="auto"/>
                                <w:left w:val="none" w:sz="0" w:space="0" w:color="auto"/>
                                <w:bottom w:val="none" w:sz="0" w:space="0" w:color="auto"/>
                                <w:right w:val="none" w:sz="0" w:space="0" w:color="auto"/>
                              </w:divBdr>
                            </w:div>
                            <w:div w:id="18046983">
                              <w:marLeft w:val="0"/>
                              <w:marRight w:val="0"/>
                              <w:marTop w:val="0"/>
                              <w:marBottom w:val="0"/>
                              <w:divBdr>
                                <w:top w:val="none" w:sz="0" w:space="0" w:color="auto"/>
                                <w:left w:val="none" w:sz="0" w:space="0" w:color="auto"/>
                                <w:bottom w:val="none" w:sz="0" w:space="0" w:color="auto"/>
                                <w:right w:val="none" w:sz="0" w:space="0" w:color="auto"/>
                              </w:divBdr>
                            </w:div>
                            <w:div w:id="1285506384">
                              <w:marLeft w:val="0"/>
                              <w:marRight w:val="0"/>
                              <w:marTop w:val="0"/>
                              <w:marBottom w:val="0"/>
                              <w:divBdr>
                                <w:top w:val="none" w:sz="0" w:space="0" w:color="auto"/>
                                <w:left w:val="none" w:sz="0" w:space="0" w:color="auto"/>
                                <w:bottom w:val="none" w:sz="0" w:space="0" w:color="auto"/>
                                <w:right w:val="none" w:sz="0" w:space="0" w:color="auto"/>
                              </w:divBdr>
                            </w:div>
                            <w:div w:id="585458313">
                              <w:marLeft w:val="0"/>
                              <w:marRight w:val="0"/>
                              <w:marTop w:val="0"/>
                              <w:marBottom w:val="0"/>
                              <w:divBdr>
                                <w:top w:val="none" w:sz="0" w:space="0" w:color="auto"/>
                                <w:left w:val="none" w:sz="0" w:space="0" w:color="auto"/>
                                <w:bottom w:val="none" w:sz="0" w:space="0" w:color="auto"/>
                                <w:right w:val="none" w:sz="0" w:space="0" w:color="auto"/>
                              </w:divBdr>
                            </w:div>
                            <w:div w:id="125936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136894">
              <w:marLeft w:val="0"/>
              <w:marRight w:val="0"/>
              <w:marTop w:val="0"/>
              <w:marBottom w:val="0"/>
              <w:divBdr>
                <w:top w:val="none" w:sz="0" w:space="0" w:color="auto"/>
                <w:left w:val="none" w:sz="0" w:space="0" w:color="auto"/>
                <w:bottom w:val="none" w:sz="0" w:space="0" w:color="auto"/>
                <w:right w:val="none" w:sz="0" w:space="0" w:color="auto"/>
              </w:divBdr>
              <w:divsChild>
                <w:div w:id="1225065307">
                  <w:marLeft w:val="0"/>
                  <w:marRight w:val="0"/>
                  <w:marTop w:val="0"/>
                  <w:marBottom w:val="0"/>
                  <w:divBdr>
                    <w:top w:val="none" w:sz="0" w:space="0" w:color="auto"/>
                    <w:left w:val="none" w:sz="0" w:space="0" w:color="auto"/>
                    <w:bottom w:val="none" w:sz="0" w:space="0" w:color="auto"/>
                    <w:right w:val="none" w:sz="0" w:space="0" w:color="auto"/>
                  </w:divBdr>
                  <w:divsChild>
                    <w:div w:id="94907645">
                      <w:marLeft w:val="0"/>
                      <w:marRight w:val="0"/>
                      <w:marTop w:val="0"/>
                      <w:marBottom w:val="0"/>
                      <w:divBdr>
                        <w:top w:val="none" w:sz="0" w:space="0" w:color="auto"/>
                        <w:left w:val="none" w:sz="0" w:space="0" w:color="auto"/>
                        <w:bottom w:val="none" w:sz="0" w:space="0" w:color="auto"/>
                        <w:right w:val="none" w:sz="0" w:space="0" w:color="auto"/>
                      </w:divBdr>
                      <w:divsChild>
                        <w:div w:id="1760442125">
                          <w:marLeft w:val="0"/>
                          <w:marRight w:val="0"/>
                          <w:marTop w:val="0"/>
                          <w:marBottom w:val="0"/>
                          <w:divBdr>
                            <w:top w:val="none" w:sz="0" w:space="0" w:color="auto"/>
                            <w:left w:val="none" w:sz="0" w:space="0" w:color="auto"/>
                            <w:bottom w:val="none" w:sz="0" w:space="0" w:color="auto"/>
                            <w:right w:val="none" w:sz="0" w:space="0" w:color="auto"/>
                          </w:divBdr>
                        </w:div>
                      </w:divsChild>
                    </w:div>
                    <w:div w:id="10590170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892078415">
      <w:bodyDiv w:val="1"/>
      <w:marLeft w:val="0"/>
      <w:marRight w:val="0"/>
      <w:marTop w:val="0"/>
      <w:marBottom w:val="0"/>
      <w:divBdr>
        <w:top w:val="none" w:sz="0" w:space="0" w:color="auto"/>
        <w:left w:val="none" w:sz="0" w:space="0" w:color="auto"/>
        <w:bottom w:val="none" w:sz="0" w:space="0" w:color="auto"/>
        <w:right w:val="none" w:sz="0" w:space="0" w:color="auto"/>
      </w:divBdr>
      <w:divsChild>
        <w:div w:id="1387988326">
          <w:marLeft w:val="0"/>
          <w:marRight w:val="0"/>
          <w:marTop w:val="315"/>
          <w:marBottom w:val="0"/>
          <w:divBdr>
            <w:top w:val="none" w:sz="0" w:space="0" w:color="auto"/>
            <w:left w:val="none" w:sz="0" w:space="0" w:color="auto"/>
            <w:bottom w:val="none" w:sz="0" w:space="0" w:color="auto"/>
            <w:right w:val="none" w:sz="0" w:space="0" w:color="auto"/>
          </w:divBdr>
        </w:div>
        <w:div w:id="1472402928">
          <w:marLeft w:val="0"/>
          <w:marRight w:val="0"/>
          <w:marTop w:val="0"/>
          <w:marBottom w:val="0"/>
          <w:divBdr>
            <w:top w:val="none" w:sz="0" w:space="0" w:color="auto"/>
            <w:left w:val="none" w:sz="0" w:space="0" w:color="auto"/>
            <w:bottom w:val="none" w:sz="0" w:space="0" w:color="auto"/>
            <w:right w:val="none" w:sz="0" w:space="0" w:color="auto"/>
          </w:divBdr>
          <w:divsChild>
            <w:div w:id="1354957757">
              <w:marLeft w:val="0"/>
              <w:marRight w:val="0"/>
              <w:marTop w:val="0"/>
              <w:marBottom w:val="240"/>
              <w:divBdr>
                <w:top w:val="none" w:sz="0" w:space="0" w:color="auto"/>
                <w:left w:val="none" w:sz="0" w:space="0" w:color="auto"/>
                <w:bottom w:val="none" w:sz="0" w:space="0" w:color="auto"/>
                <w:right w:val="none" w:sz="0" w:space="0" w:color="auto"/>
              </w:divBdr>
              <w:divsChild>
                <w:div w:id="122351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155089">
      <w:bodyDiv w:val="1"/>
      <w:marLeft w:val="0"/>
      <w:marRight w:val="0"/>
      <w:marTop w:val="0"/>
      <w:marBottom w:val="0"/>
      <w:divBdr>
        <w:top w:val="none" w:sz="0" w:space="0" w:color="auto"/>
        <w:left w:val="none" w:sz="0" w:space="0" w:color="auto"/>
        <w:bottom w:val="none" w:sz="0" w:space="0" w:color="auto"/>
        <w:right w:val="none" w:sz="0" w:space="0" w:color="auto"/>
      </w:divBdr>
      <w:divsChild>
        <w:div w:id="428622593">
          <w:marLeft w:val="-225"/>
          <w:marRight w:val="-225"/>
          <w:marTop w:val="0"/>
          <w:marBottom w:val="0"/>
          <w:divBdr>
            <w:top w:val="none" w:sz="0" w:space="0" w:color="auto"/>
            <w:left w:val="none" w:sz="0" w:space="0" w:color="auto"/>
            <w:bottom w:val="none" w:sz="0" w:space="0" w:color="auto"/>
            <w:right w:val="none" w:sz="0" w:space="0" w:color="auto"/>
          </w:divBdr>
        </w:div>
        <w:div w:id="548538490">
          <w:marLeft w:val="-225"/>
          <w:marRight w:val="-225"/>
          <w:marTop w:val="0"/>
          <w:marBottom w:val="0"/>
          <w:divBdr>
            <w:top w:val="none" w:sz="0" w:space="0" w:color="auto"/>
            <w:left w:val="none" w:sz="0" w:space="0" w:color="auto"/>
            <w:bottom w:val="none" w:sz="0" w:space="0" w:color="auto"/>
            <w:right w:val="none" w:sz="0" w:space="0" w:color="auto"/>
          </w:divBdr>
          <w:divsChild>
            <w:div w:id="115097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9110">
      <w:bodyDiv w:val="1"/>
      <w:marLeft w:val="0"/>
      <w:marRight w:val="0"/>
      <w:marTop w:val="0"/>
      <w:marBottom w:val="0"/>
      <w:divBdr>
        <w:top w:val="none" w:sz="0" w:space="0" w:color="auto"/>
        <w:left w:val="none" w:sz="0" w:space="0" w:color="auto"/>
        <w:bottom w:val="none" w:sz="0" w:space="0" w:color="auto"/>
        <w:right w:val="none" w:sz="0" w:space="0" w:color="auto"/>
      </w:divBdr>
    </w:div>
    <w:div w:id="892810220">
      <w:bodyDiv w:val="1"/>
      <w:marLeft w:val="0"/>
      <w:marRight w:val="0"/>
      <w:marTop w:val="0"/>
      <w:marBottom w:val="0"/>
      <w:divBdr>
        <w:top w:val="none" w:sz="0" w:space="0" w:color="auto"/>
        <w:left w:val="none" w:sz="0" w:space="0" w:color="auto"/>
        <w:bottom w:val="none" w:sz="0" w:space="0" w:color="auto"/>
        <w:right w:val="none" w:sz="0" w:space="0" w:color="auto"/>
      </w:divBdr>
      <w:divsChild>
        <w:div w:id="529418894">
          <w:marLeft w:val="0"/>
          <w:marRight w:val="0"/>
          <w:marTop w:val="0"/>
          <w:marBottom w:val="0"/>
          <w:divBdr>
            <w:top w:val="none" w:sz="0" w:space="0" w:color="auto"/>
            <w:left w:val="none" w:sz="0" w:space="0" w:color="auto"/>
            <w:bottom w:val="none" w:sz="0" w:space="0" w:color="auto"/>
            <w:right w:val="none" w:sz="0" w:space="0" w:color="auto"/>
          </w:divBdr>
        </w:div>
        <w:div w:id="615407146">
          <w:marLeft w:val="0"/>
          <w:marRight w:val="0"/>
          <w:marTop w:val="0"/>
          <w:marBottom w:val="0"/>
          <w:divBdr>
            <w:top w:val="none" w:sz="0" w:space="0" w:color="auto"/>
            <w:left w:val="none" w:sz="0" w:space="0" w:color="auto"/>
            <w:bottom w:val="none" w:sz="0" w:space="0" w:color="auto"/>
            <w:right w:val="none" w:sz="0" w:space="0" w:color="auto"/>
          </w:divBdr>
          <w:divsChild>
            <w:div w:id="1348366698">
              <w:marLeft w:val="0"/>
              <w:marRight w:val="0"/>
              <w:marTop w:val="0"/>
              <w:marBottom w:val="0"/>
              <w:divBdr>
                <w:top w:val="none" w:sz="0" w:space="0" w:color="auto"/>
                <w:left w:val="none" w:sz="0" w:space="0" w:color="auto"/>
                <w:bottom w:val="none" w:sz="0" w:space="0" w:color="auto"/>
                <w:right w:val="none" w:sz="0" w:space="0" w:color="auto"/>
              </w:divBdr>
            </w:div>
          </w:divsChild>
        </w:div>
        <w:div w:id="732235241">
          <w:marLeft w:val="0"/>
          <w:marRight w:val="0"/>
          <w:marTop w:val="0"/>
          <w:marBottom w:val="0"/>
          <w:divBdr>
            <w:top w:val="none" w:sz="0" w:space="0" w:color="auto"/>
            <w:left w:val="none" w:sz="0" w:space="0" w:color="auto"/>
            <w:bottom w:val="none" w:sz="0" w:space="0" w:color="auto"/>
            <w:right w:val="none" w:sz="0" w:space="0" w:color="auto"/>
          </w:divBdr>
        </w:div>
      </w:divsChild>
    </w:div>
    <w:div w:id="893274564">
      <w:bodyDiv w:val="1"/>
      <w:marLeft w:val="0"/>
      <w:marRight w:val="0"/>
      <w:marTop w:val="0"/>
      <w:marBottom w:val="0"/>
      <w:divBdr>
        <w:top w:val="none" w:sz="0" w:space="0" w:color="auto"/>
        <w:left w:val="none" w:sz="0" w:space="0" w:color="auto"/>
        <w:bottom w:val="none" w:sz="0" w:space="0" w:color="auto"/>
        <w:right w:val="none" w:sz="0" w:space="0" w:color="auto"/>
      </w:divBdr>
    </w:div>
    <w:div w:id="894044228">
      <w:bodyDiv w:val="1"/>
      <w:marLeft w:val="0"/>
      <w:marRight w:val="0"/>
      <w:marTop w:val="0"/>
      <w:marBottom w:val="0"/>
      <w:divBdr>
        <w:top w:val="none" w:sz="0" w:space="0" w:color="auto"/>
        <w:left w:val="none" w:sz="0" w:space="0" w:color="auto"/>
        <w:bottom w:val="none" w:sz="0" w:space="0" w:color="auto"/>
        <w:right w:val="none" w:sz="0" w:space="0" w:color="auto"/>
      </w:divBdr>
      <w:divsChild>
        <w:div w:id="169873173">
          <w:marLeft w:val="-225"/>
          <w:marRight w:val="-225"/>
          <w:marTop w:val="0"/>
          <w:marBottom w:val="0"/>
          <w:divBdr>
            <w:top w:val="none" w:sz="0" w:space="0" w:color="auto"/>
            <w:left w:val="none" w:sz="0" w:space="0" w:color="auto"/>
            <w:bottom w:val="none" w:sz="0" w:space="0" w:color="auto"/>
            <w:right w:val="none" w:sz="0" w:space="0" w:color="auto"/>
          </w:divBdr>
        </w:div>
        <w:div w:id="1101484946">
          <w:marLeft w:val="-225"/>
          <w:marRight w:val="-225"/>
          <w:marTop w:val="0"/>
          <w:marBottom w:val="0"/>
          <w:divBdr>
            <w:top w:val="none" w:sz="0" w:space="0" w:color="auto"/>
            <w:left w:val="none" w:sz="0" w:space="0" w:color="auto"/>
            <w:bottom w:val="none" w:sz="0" w:space="0" w:color="auto"/>
            <w:right w:val="none" w:sz="0" w:space="0" w:color="auto"/>
          </w:divBdr>
          <w:divsChild>
            <w:div w:id="1638535351">
              <w:marLeft w:val="0"/>
              <w:marRight w:val="0"/>
              <w:marTop w:val="0"/>
              <w:marBottom w:val="0"/>
              <w:divBdr>
                <w:top w:val="none" w:sz="0" w:space="0" w:color="auto"/>
                <w:left w:val="none" w:sz="0" w:space="0" w:color="auto"/>
                <w:bottom w:val="none" w:sz="0" w:space="0" w:color="auto"/>
                <w:right w:val="none" w:sz="0" w:space="0" w:color="auto"/>
              </w:divBdr>
              <w:divsChild>
                <w:div w:id="213956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387033">
      <w:bodyDiv w:val="1"/>
      <w:marLeft w:val="0"/>
      <w:marRight w:val="0"/>
      <w:marTop w:val="0"/>
      <w:marBottom w:val="0"/>
      <w:divBdr>
        <w:top w:val="none" w:sz="0" w:space="0" w:color="auto"/>
        <w:left w:val="none" w:sz="0" w:space="0" w:color="auto"/>
        <w:bottom w:val="none" w:sz="0" w:space="0" w:color="auto"/>
        <w:right w:val="none" w:sz="0" w:space="0" w:color="auto"/>
      </w:divBdr>
      <w:divsChild>
        <w:div w:id="1473401744">
          <w:marLeft w:val="-150"/>
          <w:marRight w:val="-150"/>
          <w:marTop w:val="0"/>
          <w:marBottom w:val="0"/>
          <w:divBdr>
            <w:top w:val="none" w:sz="0" w:space="0" w:color="auto"/>
            <w:left w:val="none" w:sz="0" w:space="0" w:color="auto"/>
            <w:bottom w:val="none" w:sz="0" w:space="0" w:color="auto"/>
            <w:right w:val="none" w:sz="0" w:space="0" w:color="auto"/>
          </w:divBdr>
          <w:divsChild>
            <w:div w:id="1761440695">
              <w:marLeft w:val="0"/>
              <w:marRight w:val="0"/>
              <w:marTop w:val="0"/>
              <w:marBottom w:val="0"/>
              <w:divBdr>
                <w:top w:val="none" w:sz="0" w:space="0" w:color="auto"/>
                <w:left w:val="none" w:sz="0" w:space="0" w:color="auto"/>
                <w:bottom w:val="none" w:sz="0" w:space="0" w:color="auto"/>
                <w:right w:val="none" w:sz="0" w:space="0" w:color="auto"/>
              </w:divBdr>
              <w:divsChild>
                <w:div w:id="1276519608">
                  <w:marLeft w:val="0"/>
                  <w:marRight w:val="0"/>
                  <w:marTop w:val="0"/>
                  <w:marBottom w:val="0"/>
                  <w:divBdr>
                    <w:top w:val="none" w:sz="0" w:space="0" w:color="auto"/>
                    <w:left w:val="none" w:sz="0" w:space="0" w:color="auto"/>
                    <w:bottom w:val="none" w:sz="0" w:space="0" w:color="auto"/>
                    <w:right w:val="none" w:sz="0" w:space="0" w:color="auto"/>
                  </w:divBdr>
                  <w:divsChild>
                    <w:div w:id="270669824">
                      <w:marLeft w:val="0"/>
                      <w:marRight w:val="0"/>
                      <w:marTop w:val="0"/>
                      <w:marBottom w:val="0"/>
                      <w:divBdr>
                        <w:top w:val="none" w:sz="0" w:space="0" w:color="auto"/>
                        <w:left w:val="none" w:sz="0" w:space="0" w:color="auto"/>
                        <w:bottom w:val="none" w:sz="0" w:space="0" w:color="auto"/>
                        <w:right w:val="none" w:sz="0" w:space="0" w:color="auto"/>
                      </w:divBdr>
                    </w:div>
                  </w:divsChild>
                </w:div>
                <w:div w:id="1993487543">
                  <w:marLeft w:val="0"/>
                  <w:marRight w:val="0"/>
                  <w:marTop w:val="0"/>
                  <w:marBottom w:val="0"/>
                  <w:divBdr>
                    <w:top w:val="none" w:sz="0" w:space="0" w:color="auto"/>
                    <w:left w:val="none" w:sz="0" w:space="0" w:color="auto"/>
                    <w:bottom w:val="none" w:sz="0" w:space="0" w:color="auto"/>
                    <w:right w:val="none" w:sz="0" w:space="0" w:color="auto"/>
                  </w:divBdr>
                  <w:divsChild>
                    <w:div w:id="97514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659884">
          <w:marLeft w:val="-150"/>
          <w:marRight w:val="-150"/>
          <w:marTop w:val="0"/>
          <w:marBottom w:val="0"/>
          <w:divBdr>
            <w:top w:val="none" w:sz="0" w:space="0" w:color="auto"/>
            <w:left w:val="none" w:sz="0" w:space="0" w:color="auto"/>
            <w:bottom w:val="none" w:sz="0" w:space="0" w:color="auto"/>
            <w:right w:val="none" w:sz="0" w:space="0" w:color="auto"/>
          </w:divBdr>
          <w:divsChild>
            <w:div w:id="86192921">
              <w:marLeft w:val="0"/>
              <w:marRight w:val="0"/>
              <w:marTop w:val="0"/>
              <w:marBottom w:val="0"/>
              <w:divBdr>
                <w:top w:val="none" w:sz="0" w:space="0" w:color="auto"/>
                <w:left w:val="none" w:sz="0" w:space="0" w:color="auto"/>
                <w:bottom w:val="none" w:sz="0" w:space="0" w:color="auto"/>
                <w:right w:val="none" w:sz="0" w:space="0" w:color="auto"/>
              </w:divBdr>
              <w:divsChild>
                <w:div w:id="221723015">
                  <w:marLeft w:val="0"/>
                  <w:marRight w:val="0"/>
                  <w:marTop w:val="0"/>
                  <w:marBottom w:val="0"/>
                  <w:divBdr>
                    <w:top w:val="none" w:sz="0" w:space="0" w:color="auto"/>
                    <w:left w:val="none" w:sz="0" w:space="0" w:color="auto"/>
                    <w:bottom w:val="none" w:sz="0" w:space="0" w:color="auto"/>
                    <w:right w:val="none" w:sz="0" w:space="0" w:color="auto"/>
                  </w:divBdr>
                  <w:divsChild>
                    <w:div w:id="1462772627">
                      <w:marLeft w:val="0"/>
                      <w:marRight w:val="0"/>
                      <w:marTop w:val="0"/>
                      <w:marBottom w:val="0"/>
                      <w:divBdr>
                        <w:top w:val="none" w:sz="0" w:space="0" w:color="auto"/>
                        <w:left w:val="none" w:sz="0" w:space="0" w:color="auto"/>
                        <w:bottom w:val="none" w:sz="0" w:space="0" w:color="auto"/>
                        <w:right w:val="none" w:sz="0" w:space="0" w:color="auto"/>
                      </w:divBdr>
                    </w:div>
                    <w:div w:id="445538388">
                      <w:marLeft w:val="0"/>
                      <w:marRight w:val="0"/>
                      <w:marTop w:val="0"/>
                      <w:marBottom w:val="0"/>
                      <w:divBdr>
                        <w:top w:val="none" w:sz="0" w:space="0" w:color="auto"/>
                        <w:left w:val="none" w:sz="0" w:space="0" w:color="auto"/>
                        <w:bottom w:val="none" w:sz="0" w:space="0" w:color="auto"/>
                        <w:right w:val="none" w:sz="0" w:space="0" w:color="auto"/>
                      </w:divBdr>
                      <w:divsChild>
                        <w:div w:id="1160384714">
                          <w:marLeft w:val="0"/>
                          <w:marRight w:val="0"/>
                          <w:marTop w:val="0"/>
                          <w:marBottom w:val="0"/>
                          <w:divBdr>
                            <w:top w:val="none" w:sz="0" w:space="0" w:color="auto"/>
                            <w:left w:val="none" w:sz="0" w:space="0" w:color="auto"/>
                            <w:bottom w:val="none" w:sz="0" w:space="0" w:color="auto"/>
                            <w:right w:val="none" w:sz="0" w:space="0" w:color="auto"/>
                          </w:divBdr>
                          <w:divsChild>
                            <w:div w:id="866255799">
                              <w:marLeft w:val="0"/>
                              <w:marRight w:val="0"/>
                              <w:marTop w:val="0"/>
                              <w:marBottom w:val="0"/>
                              <w:divBdr>
                                <w:top w:val="none" w:sz="0" w:space="0" w:color="auto"/>
                                <w:left w:val="none" w:sz="0" w:space="0" w:color="auto"/>
                                <w:bottom w:val="none" w:sz="0" w:space="0" w:color="auto"/>
                                <w:right w:val="none" w:sz="0" w:space="0" w:color="auto"/>
                              </w:divBdr>
                            </w:div>
                            <w:div w:id="955215473">
                              <w:marLeft w:val="0"/>
                              <w:marRight w:val="0"/>
                              <w:marTop w:val="0"/>
                              <w:marBottom w:val="0"/>
                              <w:divBdr>
                                <w:top w:val="none" w:sz="0" w:space="0" w:color="auto"/>
                                <w:left w:val="none" w:sz="0" w:space="0" w:color="auto"/>
                                <w:bottom w:val="none" w:sz="0" w:space="0" w:color="auto"/>
                                <w:right w:val="none" w:sz="0" w:space="0" w:color="auto"/>
                              </w:divBdr>
                            </w:div>
                            <w:div w:id="2060977601">
                              <w:marLeft w:val="0"/>
                              <w:marRight w:val="0"/>
                              <w:marTop w:val="0"/>
                              <w:marBottom w:val="0"/>
                              <w:divBdr>
                                <w:top w:val="none" w:sz="0" w:space="0" w:color="auto"/>
                                <w:left w:val="none" w:sz="0" w:space="0" w:color="auto"/>
                                <w:bottom w:val="none" w:sz="0" w:space="0" w:color="auto"/>
                                <w:right w:val="none" w:sz="0" w:space="0" w:color="auto"/>
                              </w:divBdr>
                            </w:div>
                            <w:div w:id="1840847472">
                              <w:marLeft w:val="0"/>
                              <w:marRight w:val="0"/>
                              <w:marTop w:val="0"/>
                              <w:marBottom w:val="0"/>
                              <w:divBdr>
                                <w:top w:val="none" w:sz="0" w:space="0" w:color="auto"/>
                                <w:left w:val="none" w:sz="0" w:space="0" w:color="auto"/>
                                <w:bottom w:val="none" w:sz="0" w:space="0" w:color="auto"/>
                                <w:right w:val="none" w:sz="0" w:space="0" w:color="auto"/>
                              </w:divBdr>
                            </w:div>
                            <w:div w:id="171831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678752">
              <w:marLeft w:val="0"/>
              <w:marRight w:val="0"/>
              <w:marTop w:val="0"/>
              <w:marBottom w:val="0"/>
              <w:divBdr>
                <w:top w:val="none" w:sz="0" w:space="0" w:color="auto"/>
                <w:left w:val="none" w:sz="0" w:space="0" w:color="auto"/>
                <w:bottom w:val="none" w:sz="0" w:space="0" w:color="auto"/>
                <w:right w:val="none" w:sz="0" w:space="0" w:color="auto"/>
              </w:divBdr>
              <w:divsChild>
                <w:div w:id="823279538">
                  <w:marLeft w:val="0"/>
                  <w:marRight w:val="0"/>
                  <w:marTop w:val="0"/>
                  <w:marBottom w:val="0"/>
                  <w:divBdr>
                    <w:top w:val="none" w:sz="0" w:space="0" w:color="auto"/>
                    <w:left w:val="none" w:sz="0" w:space="0" w:color="auto"/>
                    <w:bottom w:val="none" w:sz="0" w:space="0" w:color="auto"/>
                    <w:right w:val="none" w:sz="0" w:space="0" w:color="auto"/>
                  </w:divBdr>
                  <w:divsChild>
                    <w:div w:id="241642487">
                      <w:marLeft w:val="0"/>
                      <w:marRight w:val="0"/>
                      <w:marTop w:val="0"/>
                      <w:marBottom w:val="0"/>
                      <w:divBdr>
                        <w:top w:val="none" w:sz="0" w:space="0" w:color="auto"/>
                        <w:left w:val="none" w:sz="0" w:space="0" w:color="auto"/>
                        <w:bottom w:val="none" w:sz="0" w:space="0" w:color="auto"/>
                        <w:right w:val="none" w:sz="0" w:space="0" w:color="auto"/>
                      </w:divBdr>
                      <w:divsChild>
                        <w:div w:id="1763529604">
                          <w:marLeft w:val="0"/>
                          <w:marRight w:val="0"/>
                          <w:marTop w:val="0"/>
                          <w:marBottom w:val="0"/>
                          <w:divBdr>
                            <w:top w:val="none" w:sz="0" w:space="0" w:color="auto"/>
                            <w:left w:val="none" w:sz="0" w:space="0" w:color="auto"/>
                            <w:bottom w:val="none" w:sz="0" w:space="0" w:color="auto"/>
                            <w:right w:val="none" w:sz="0" w:space="0" w:color="auto"/>
                          </w:divBdr>
                        </w:div>
                      </w:divsChild>
                    </w:div>
                    <w:div w:id="1813056843">
                      <w:marLeft w:val="0"/>
                      <w:marRight w:val="0"/>
                      <w:marTop w:val="0"/>
                      <w:marBottom w:val="450"/>
                      <w:divBdr>
                        <w:top w:val="none" w:sz="0" w:space="0" w:color="auto"/>
                        <w:left w:val="none" w:sz="0" w:space="0" w:color="auto"/>
                        <w:bottom w:val="none" w:sz="0" w:space="0" w:color="auto"/>
                        <w:right w:val="none" w:sz="0" w:space="0" w:color="auto"/>
                      </w:divBdr>
                    </w:div>
                    <w:div w:id="8195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896188">
      <w:bodyDiv w:val="1"/>
      <w:marLeft w:val="0"/>
      <w:marRight w:val="0"/>
      <w:marTop w:val="0"/>
      <w:marBottom w:val="0"/>
      <w:divBdr>
        <w:top w:val="none" w:sz="0" w:space="0" w:color="auto"/>
        <w:left w:val="none" w:sz="0" w:space="0" w:color="auto"/>
        <w:bottom w:val="none" w:sz="0" w:space="0" w:color="auto"/>
        <w:right w:val="none" w:sz="0" w:space="0" w:color="auto"/>
      </w:divBdr>
      <w:divsChild>
        <w:div w:id="656031236">
          <w:marLeft w:val="-225"/>
          <w:marRight w:val="-225"/>
          <w:marTop w:val="0"/>
          <w:marBottom w:val="0"/>
          <w:divBdr>
            <w:top w:val="none" w:sz="0" w:space="0" w:color="auto"/>
            <w:left w:val="none" w:sz="0" w:space="0" w:color="auto"/>
            <w:bottom w:val="none" w:sz="0" w:space="0" w:color="auto"/>
            <w:right w:val="none" w:sz="0" w:space="0" w:color="auto"/>
          </w:divBdr>
        </w:div>
        <w:div w:id="1111585354">
          <w:marLeft w:val="-225"/>
          <w:marRight w:val="-225"/>
          <w:marTop w:val="0"/>
          <w:marBottom w:val="0"/>
          <w:divBdr>
            <w:top w:val="none" w:sz="0" w:space="0" w:color="auto"/>
            <w:left w:val="none" w:sz="0" w:space="0" w:color="auto"/>
            <w:bottom w:val="none" w:sz="0" w:space="0" w:color="auto"/>
            <w:right w:val="none" w:sz="0" w:space="0" w:color="auto"/>
          </w:divBdr>
        </w:div>
      </w:divsChild>
    </w:div>
    <w:div w:id="895237763">
      <w:bodyDiv w:val="1"/>
      <w:marLeft w:val="0"/>
      <w:marRight w:val="0"/>
      <w:marTop w:val="0"/>
      <w:marBottom w:val="0"/>
      <w:divBdr>
        <w:top w:val="none" w:sz="0" w:space="0" w:color="auto"/>
        <w:left w:val="none" w:sz="0" w:space="0" w:color="auto"/>
        <w:bottom w:val="none" w:sz="0" w:space="0" w:color="auto"/>
        <w:right w:val="none" w:sz="0" w:space="0" w:color="auto"/>
      </w:divBdr>
      <w:divsChild>
        <w:div w:id="1369991088">
          <w:marLeft w:val="-150"/>
          <w:marRight w:val="-150"/>
          <w:marTop w:val="0"/>
          <w:marBottom w:val="0"/>
          <w:divBdr>
            <w:top w:val="none" w:sz="0" w:space="0" w:color="auto"/>
            <w:left w:val="none" w:sz="0" w:space="0" w:color="auto"/>
            <w:bottom w:val="none" w:sz="0" w:space="0" w:color="auto"/>
            <w:right w:val="none" w:sz="0" w:space="0" w:color="auto"/>
          </w:divBdr>
          <w:divsChild>
            <w:div w:id="513035902">
              <w:marLeft w:val="0"/>
              <w:marRight w:val="0"/>
              <w:marTop w:val="0"/>
              <w:marBottom w:val="0"/>
              <w:divBdr>
                <w:top w:val="none" w:sz="0" w:space="0" w:color="auto"/>
                <w:left w:val="none" w:sz="0" w:space="0" w:color="auto"/>
                <w:bottom w:val="none" w:sz="0" w:space="0" w:color="auto"/>
                <w:right w:val="none" w:sz="0" w:space="0" w:color="auto"/>
              </w:divBdr>
              <w:divsChild>
                <w:div w:id="543761386">
                  <w:marLeft w:val="0"/>
                  <w:marRight w:val="0"/>
                  <w:marTop w:val="0"/>
                  <w:marBottom w:val="0"/>
                  <w:divBdr>
                    <w:top w:val="none" w:sz="0" w:space="0" w:color="auto"/>
                    <w:left w:val="none" w:sz="0" w:space="0" w:color="auto"/>
                    <w:bottom w:val="none" w:sz="0" w:space="0" w:color="auto"/>
                    <w:right w:val="none" w:sz="0" w:space="0" w:color="auto"/>
                  </w:divBdr>
                </w:div>
                <w:div w:id="1745057931">
                  <w:marLeft w:val="0"/>
                  <w:marRight w:val="0"/>
                  <w:marTop w:val="0"/>
                  <w:marBottom w:val="0"/>
                  <w:divBdr>
                    <w:top w:val="none" w:sz="0" w:space="0" w:color="auto"/>
                    <w:left w:val="none" w:sz="0" w:space="0" w:color="auto"/>
                    <w:bottom w:val="none" w:sz="0" w:space="0" w:color="auto"/>
                    <w:right w:val="none" w:sz="0" w:space="0" w:color="auto"/>
                  </w:divBdr>
                  <w:divsChild>
                    <w:div w:id="175636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362824">
          <w:marLeft w:val="-150"/>
          <w:marRight w:val="-150"/>
          <w:marTop w:val="0"/>
          <w:marBottom w:val="0"/>
          <w:divBdr>
            <w:top w:val="none" w:sz="0" w:space="0" w:color="auto"/>
            <w:left w:val="none" w:sz="0" w:space="0" w:color="auto"/>
            <w:bottom w:val="none" w:sz="0" w:space="0" w:color="auto"/>
            <w:right w:val="none" w:sz="0" w:space="0" w:color="auto"/>
          </w:divBdr>
          <w:divsChild>
            <w:div w:id="116030458">
              <w:marLeft w:val="0"/>
              <w:marRight w:val="0"/>
              <w:marTop w:val="0"/>
              <w:marBottom w:val="0"/>
              <w:divBdr>
                <w:top w:val="none" w:sz="0" w:space="0" w:color="auto"/>
                <w:left w:val="none" w:sz="0" w:space="0" w:color="auto"/>
                <w:bottom w:val="none" w:sz="0" w:space="0" w:color="auto"/>
                <w:right w:val="none" w:sz="0" w:space="0" w:color="auto"/>
              </w:divBdr>
              <w:divsChild>
                <w:div w:id="1005716207">
                  <w:marLeft w:val="0"/>
                  <w:marRight w:val="0"/>
                  <w:marTop w:val="0"/>
                  <w:marBottom w:val="0"/>
                  <w:divBdr>
                    <w:top w:val="none" w:sz="0" w:space="0" w:color="auto"/>
                    <w:left w:val="none" w:sz="0" w:space="0" w:color="auto"/>
                    <w:bottom w:val="none" w:sz="0" w:space="0" w:color="auto"/>
                    <w:right w:val="none" w:sz="0" w:space="0" w:color="auto"/>
                  </w:divBdr>
                  <w:divsChild>
                    <w:div w:id="67923520">
                      <w:marLeft w:val="0"/>
                      <w:marRight w:val="0"/>
                      <w:marTop w:val="0"/>
                      <w:marBottom w:val="0"/>
                      <w:divBdr>
                        <w:top w:val="none" w:sz="0" w:space="0" w:color="auto"/>
                        <w:left w:val="none" w:sz="0" w:space="0" w:color="auto"/>
                        <w:bottom w:val="none" w:sz="0" w:space="0" w:color="auto"/>
                        <w:right w:val="none" w:sz="0" w:space="0" w:color="auto"/>
                      </w:divBdr>
                    </w:div>
                    <w:div w:id="2035114773">
                      <w:marLeft w:val="0"/>
                      <w:marRight w:val="0"/>
                      <w:marTop w:val="0"/>
                      <w:marBottom w:val="0"/>
                      <w:divBdr>
                        <w:top w:val="none" w:sz="0" w:space="0" w:color="auto"/>
                        <w:left w:val="none" w:sz="0" w:space="0" w:color="auto"/>
                        <w:bottom w:val="none" w:sz="0" w:space="0" w:color="auto"/>
                        <w:right w:val="none" w:sz="0" w:space="0" w:color="auto"/>
                      </w:divBdr>
                      <w:divsChild>
                        <w:div w:id="1060127785">
                          <w:marLeft w:val="0"/>
                          <w:marRight w:val="0"/>
                          <w:marTop w:val="0"/>
                          <w:marBottom w:val="0"/>
                          <w:divBdr>
                            <w:top w:val="none" w:sz="0" w:space="0" w:color="auto"/>
                            <w:left w:val="none" w:sz="0" w:space="0" w:color="auto"/>
                            <w:bottom w:val="none" w:sz="0" w:space="0" w:color="auto"/>
                            <w:right w:val="none" w:sz="0" w:space="0" w:color="auto"/>
                          </w:divBdr>
                          <w:divsChild>
                            <w:div w:id="1845591666">
                              <w:marLeft w:val="0"/>
                              <w:marRight w:val="0"/>
                              <w:marTop w:val="0"/>
                              <w:marBottom w:val="0"/>
                              <w:divBdr>
                                <w:top w:val="none" w:sz="0" w:space="0" w:color="auto"/>
                                <w:left w:val="none" w:sz="0" w:space="0" w:color="auto"/>
                                <w:bottom w:val="none" w:sz="0" w:space="0" w:color="auto"/>
                                <w:right w:val="none" w:sz="0" w:space="0" w:color="auto"/>
                              </w:divBdr>
                            </w:div>
                            <w:div w:id="857810180">
                              <w:marLeft w:val="0"/>
                              <w:marRight w:val="0"/>
                              <w:marTop w:val="0"/>
                              <w:marBottom w:val="0"/>
                              <w:divBdr>
                                <w:top w:val="none" w:sz="0" w:space="0" w:color="auto"/>
                                <w:left w:val="none" w:sz="0" w:space="0" w:color="auto"/>
                                <w:bottom w:val="none" w:sz="0" w:space="0" w:color="auto"/>
                                <w:right w:val="none" w:sz="0" w:space="0" w:color="auto"/>
                              </w:divBdr>
                            </w:div>
                            <w:div w:id="173611967">
                              <w:marLeft w:val="0"/>
                              <w:marRight w:val="0"/>
                              <w:marTop w:val="0"/>
                              <w:marBottom w:val="0"/>
                              <w:divBdr>
                                <w:top w:val="none" w:sz="0" w:space="0" w:color="auto"/>
                                <w:left w:val="none" w:sz="0" w:space="0" w:color="auto"/>
                                <w:bottom w:val="none" w:sz="0" w:space="0" w:color="auto"/>
                                <w:right w:val="none" w:sz="0" w:space="0" w:color="auto"/>
                              </w:divBdr>
                            </w:div>
                            <w:div w:id="1427992420">
                              <w:marLeft w:val="0"/>
                              <w:marRight w:val="0"/>
                              <w:marTop w:val="0"/>
                              <w:marBottom w:val="0"/>
                              <w:divBdr>
                                <w:top w:val="none" w:sz="0" w:space="0" w:color="auto"/>
                                <w:left w:val="none" w:sz="0" w:space="0" w:color="auto"/>
                                <w:bottom w:val="none" w:sz="0" w:space="0" w:color="auto"/>
                                <w:right w:val="none" w:sz="0" w:space="0" w:color="auto"/>
                              </w:divBdr>
                            </w:div>
                            <w:div w:id="36379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512277">
              <w:marLeft w:val="0"/>
              <w:marRight w:val="0"/>
              <w:marTop w:val="0"/>
              <w:marBottom w:val="0"/>
              <w:divBdr>
                <w:top w:val="none" w:sz="0" w:space="0" w:color="auto"/>
                <w:left w:val="none" w:sz="0" w:space="0" w:color="auto"/>
                <w:bottom w:val="none" w:sz="0" w:space="0" w:color="auto"/>
                <w:right w:val="none" w:sz="0" w:space="0" w:color="auto"/>
              </w:divBdr>
              <w:divsChild>
                <w:div w:id="2078744087">
                  <w:marLeft w:val="0"/>
                  <w:marRight w:val="0"/>
                  <w:marTop w:val="0"/>
                  <w:marBottom w:val="0"/>
                  <w:divBdr>
                    <w:top w:val="none" w:sz="0" w:space="0" w:color="auto"/>
                    <w:left w:val="none" w:sz="0" w:space="0" w:color="auto"/>
                    <w:bottom w:val="none" w:sz="0" w:space="0" w:color="auto"/>
                    <w:right w:val="none" w:sz="0" w:space="0" w:color="auto"/>
                  </w:divBdr>
                  <w:divsChild>
                    <w:div w:id="573055392">
                      <w:marLeft w:val="0"/>
                      <w:marRight w:val="0"/>
                      <w:marTop w:val="0"/>
                      <w:marBottom w:val="0"/>
                      <w:divBdr>
                        <w:top w:val="none" w:sz="0" w:space="0" w:color="auto"/>
                        <w:left w:val="none" w:sz="0" w:space="0" w:color="auto"/>
                        <w:bottom w:val="none" w:sz="0" w:space="0" w:color="auto"/>
                        <w:right w:val="none" w:sz="0" w:space="0" w:color="auto"/>
                      </w:divBdr>
                      <w:divsChild>
                        <w:div w:id="1186136902">
                          <w:marLeft w:val="0"/>
                          <w:marRight w:val="0"/>
                          <w:marTop w:val="0"/>
                          <w:marBottom w:val="0"/>
                          <w:divBdr>
                            <w:top w:val="none" w:sz="0" w:space="0" w:color="auto"/>
                            <w:left w:val="none" w:sz="0" w:space="0" w:color="auto"/>
                            <w:bottom w:val="none" w:sz="0" w:space="0" w:color="auto"/>
                            <w:right w:val="none" w:sz="0" w:space="0" w:color="auto"/>
                          </w:divBdr>
                        </w:div>
                      </w:divsChild>
                    </w:div>
                    <w:div w:id="723335992">
                      <w:marLeft w:val="0"/>
                      <w:marRight w:val="0"/>
                      <w:marTop w:val="0"/>
                      <w:marBottom w:val="450"/>
                      <w:divBdr>
                        <w:top w:val="none" w:sz="0" w:space="0" w:color="auto"/>
                        <w:left w:val="none" w:sz="0" w:space="0" w:color="auto"/>
                        <w:bottom w:val="none" w:sz="0" w:space="0" w:color="auto"/>
                        <w:right w:val="none" w:sz="0" w:space="0" w:color="auto"/>
                      </w:divBdr>
                    </w:div>
                    <w:div w:id="622467774">
                      <w:marLeft w:val="0"/>
                      <w:marRight w:val="0"/>
                      <w:marTop w:val="0"/>
                      <w:marBottom w:val="0"/>
                      <w:divBdr>
                        <w:top w:val="none" w:sz="0" w:space="0" w:color="auto"/>
                        <w:left w:val="none" w:sz="0" w:space="0" w:color="auto"/>
                        <w:bottom w:val="none" w:sz="0" w:space="0" w:color="auto"/>
                        <w:right w:val="none" w:sz="0" w:space="0" w:color="auto"/>
                      </w:divBdr>
                      <w:divsChild>
                        <w:div w:id="1088886265">
                          <w:marLeft w:val="-150"/>
                          <w:marRight w:val="-150"/>
                          <w:marTop w:val="0"/>
                          <w:marBottom w:val="0"/>
                          <w:divBdr>
                            <w:top w:val="none" w:sz="0" w:space="0" w:color="auto"/>
                            <w:left w:val="none" w:sz="0" w:space="0" w:color="auto"/>
                            <w:bottom w:val="none" w:sz="0" w:space="0" w:color="auto"/>
                            <w:right w:val="none" w:sz="0" w:space="0" w:color="auto"/>
                          </w:divBdr>
                          <w:divsChild>
                            <w:div w:id="1699620437">
                              <w:marLeft w:val="0"/>
                              <w:marRight w:val="0"/>
                              <w:marTop w:val="0"/>
                              <w:marBottom w:val="0"/>
                              <w:divBdr>
                                <w:top w:val="none" w:sz="0" w:space="0" w:color="auto"/>
                                <w:left w:val="none" w:sz="0" w:space="0" w:color="auto"/>
                                <w:bottom w:val="none" w:sz="0" w:space="0" w:color="auto"/>
                                <w:right w:val="none" w:sz="0" w:space="0" w:color="auto"/>
                              </w:divBdr>
                            </w:div>
                            <w:div w:id="644822365">
                              <w:marLeft w:val="0"/>
                              <w:marRight w:val="0"/>
                              <w:marTop w:val="0"/>
                              <w:marBottom w:val="0"/>
                              <w:divBdr>
                                <w:top w:val="none" w:sz="0" w:space="0" w:color="auto"/>
                                <w:left w:val="none" w:sz="0" w:space="0" w:color="auto"/>
                                <w:bottom w:val="none" w:sz="0" w:space="0" w:color="auto"/>
                                <w:right w:val="none" w:sz="0" w:space="0" w:color="auto"/>
                              </w:divBdr>
                              <w:divsChild>
                                <w:div w:id="71146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302370">
                          <w:marLeft w:val="-150"/>
                          <w:marRight w:val="-150"/>
                          <w:marTop w:val="0"/>
                          <w:marBottom w:val="0"/>
                          <w:divBdr>
                            <w:top w:val="none" w:sz="0" w:space="0" w:color="auto"/>
                            <w:left w:val="none" w:sz="0" w:space="0" w:color="auto"/>
                            <w:bottom w:val="none" w:sz="0" w:space="0" w:color="auto"/>
                            <w:right w:val="none" w:sz="0" w:space="0" w:color="auto"/>
                          </w:divBdr>
                          <w:divsChild>
                            <w:div w:id="125468568">
                              <w:marLeft w:val="0"/>
                              <w:marRight w:val="0"/>
                              <w:marTop w:val="0"/>
                              <w:marBottom w:val="0"/>
                              <w:divBdr>
                                <w:top w:val="none" w:sz="0" w:space="0" w:color="auto"/>
                                <w:left w:val="none" w:sz="0" w:space="0" w:color="auto"/>
                                <w:bottom w:val="none" w:sz="0" w:space="0" w:color="auto"/>
                                <w:right w:val="none" w:sz="0" w:space="0" w:color="auto"/>
                              </w:divBdr>
                            </w:div>
                            <w:div w:id="287442142">
                              <w:marLeft w:val="0"/>
                              <w:marRight w:val="0"/>
                              <w:marTop w:val="0"/>
                              <w:marBottom w:val="0"/>
                              <w:divBdr>
                                <w:top w:val="none" w:sz="0" w:space="0" w:color="auto"/>
                                <w:left w:val="none" w:sz="0" w:space="0" w:color="auto"/>
                                <w:bottom w:val="none" w:sz="0" w:space="0" w:color="auto"/>
                                <w:right w:val="none" w:sz="0" w:space="0" w:color="auto"/>
                              </w:divBdr>
                              <w:divsChild>
                                <w:div w:id="19781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6018235">
      <w:bodyDiv w:val="1"/>
      <w:marLeft w:val="0"/>
      <w:marRight w:val="0"/>
      <w:marTop w:val="0"/>
      <w:marBottom w:val="0"/>
      <w:divBdr>
        <w:top w:val="none" w:sz="0" w:space="0" w:color="auto"/>
        <w:left w:val="none" w:sz="0" w:space="0" w:color="auto"/>
        <w:bottom w:val="none" w:sz="0" w:space="0" w:color="auto"/>
        <w:right w:val="none" w:sz="0" w:space="0" w:color="auto"/>
      </w:divBdr>
      <w:divsChild>
        <w:div w:id="613441754">
          <w:marLeft w:val="-225"/>
          <w:marRight w:val="-225"/>
          <w:marTop w:val="0"/>
          <w:marBottom w:val="0"/>
          <w:divBdr>
            <w:top w:val="none" w:sz="0" w:space="0" w:color="auto"/>
            <w:left w:val="none" w:sz="0" w:space="0" w:color="auto"/>
            <w:bottom w:val="none" w:sz="0" w:space="0" w:color="auto"/>
            <w:right w:val="none" w:sz="0" w:space="0" w:color="auto"/>
          </w:divBdr>
          <w:divsChild>
            <w:div w:id="1058631552">
              <w:marLeft w:val="0"/>
              <w:marRight w:val="0"/>
              <w:marTop w:val="0"/>
              <w:marBottom w:val="0"/>
              <w:divBdr>
                <w:top w:val="none" w:sz="0" w:space="0" w:color="auto"/>
                <w:left w:val="none" w:sz="0" w:space="0" w:color="auto"/>
                <w:bottom w:val="none" w:sz="0" w:space="0" w:color="auto"/>
                <w:right w:val="none" w:sz="0" w:space="0" w:color="auto"/>
              </w:divBdr>
              <w:divsChild>
                <w:div w:id="43879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468967">
          <w:marLeft w:val="-225"/>
          <w:marRight w:val="-225"/>
          <w:marTop w:val="0"/>
          <w:marBottom w:val="0"/>
          <w:divBdr>
            <w:top w:val="none" w:sz="0" w:space="0" w:color="auto"/>
            <w:left w:val="none" w:sz="0" w:space="0" w:color="auto"/>
            <w:bottom w:val="none" w:sz="0" w:space="0" w:color="auto"/>
            <w:right w:val="none" w:sz="0" w:space="0" w:color="auto"/>
          </w:divBdr>
        </w:div>
      </w:divsChild>
    </w:div>
    <w:div w:id="896745959">
      <w:bodyDiv w:val="1"/>
      <w:marLeft w:val="0"/>
      <w:marRight w:val="0"/>
      <w:marTop w:val="0"/>
      <w:marBottom w:val="0"/>
      <w:divBdr>
        <w:top w:val="none" w:sz="0" w:space="0" w:color="auto"/>
        <w:left w:val="none" w:sz="0" w:space="0" w:color="auto"/>
        <w:bottom w:val="none" w:sz="0" w:space="0" w:color="auto"/>
        <w:right w:val="none" w:sz="0" w:space="0" w:color="auto"/>
      </w:divBdr>
      <w:divsChild>
        <w:div w:id="785658142">
          <w:marLeft w:val="-225"/>
          <w:marRight w:val="-225"/>
          <w:marTop w:val="0"/>
          <w:marBottom w:val="0"/>
          <w:divBdr>
            <w:top w:val="none" w:sz="0" w:space="0" w:color="auto"/>
            <w:left w:val="none" w:sz="0" w:space="0" w:color="auto"/>
            <w:bottom w:val="none" w:sz="0" w:space="0" w:color="auto"/>
            <w:right w:val="none" w:sz="0" w:space="0" w:color="auto"/>
          </w:divBdr>
        </w:div>
        <w:div w:id="804396692">
          <w:marLeft w:val="-225"/>
          <w:marRight w:val="-225"/>
          <w:marTop w:val="0"/>
          <w:marBottom w:val="0"/>
          <w:divBdr>
            <w:top w:val="none" w:sz="0" w:space="0" w:color="auto"/>
            <w:left w:val="none" w:sz="0" w:space="0" w:color="auto"/>
            <w:bottom w:val="none" w:sz="0" w:space="0" w:color="auto"/>
            <w:right w:val="none" w:sz="0" w:space="0" w:color="auto"/>
          </w:divBdr>
        </w:div>
      </w:divsChild>
    </w:div>
    <w:div w:id="896935642">
      <w:bodyDiv w:val="1"/>
      <w:marLeft w:val="0"/>
      <w:marRight w:val="0"/>
      <w:marTop w:val="0"/>
      <w:marBottom w:val="0"/>
      <w:divBdr>
        <w:top w:val="none" w:sz="0" w:space="0" w:color="auto"/>
        <w:left w:val="none" w:sz="0" w:space="0" w:color="auto"/>
        <w:bottom w:val="none" w:sz="0" w:space="0" w:color="auto"/>
        <w:right w:val="none" w:sz="0" w:space="0" w:color="auto"/>
      </w:divBdr>
      <w:divsChild>
        <w:div w:id="1255701982">
          <w:marLeft w:val="-150"/>
          <w:marRight w:val="-150"/>
          <w:marTop w:val="0"/>
          <w:marBottom w:val="0"/>
          <w:divBdr>
            <w:top w:val="none" w:sz="0" w:space="0" w:color="auto"/>
            <w:left w:val="none" w:sz="0" w:space="0" w:color="auto"/>
            <w:bottom w:val="none" w:sz="0" w:space="0" w:color="auto"/>
            <w:right w:val="none" w:sz="0" w:space="0" w:color="auto"/>
          </w:divBdr>
        </w:div>
      </w:divsChild>
    </w:div>
    <w:div w:id="897517468">
      <w:bodyDiv w:val="1"/>
      <w:marLeft w:val="0"/>
      <w:marRight w:val="0"/>
      <w:marTop w:val="0"/>
      <w:marBottom w:val="0"/>
      <w:divBdr>
        <w:top w:val="none" w:sz="0" w:space="0" w:color="auto"/>
        <w:left w:val="none" w:sz="0" w:space="0" w:color="auto"/>
        <w:bottom w:val="none" w:sz="0" w:space="0" w:color="auto"/>
        <w:right w:val="none" w:sz="0" w:space="0" w:color="auto"/>
      </w:divBdr>
      <w:divsChild>
        <w:div w:id="72897483">
          <w:marLeft w:val="-150"/>
          <w:marRight w:val="-150"/>
          <w:marTop w:val="0"/>
          <w:marBottom w:val="0"/>
          <w:divBdr>
            <w:top w:val="none" w:sz="0" w:space="0" w:color="auto"/>
            <w:left w:val="none" w:sz="0" w:space="0" w:color="auto"/>
            <w:bottom w:val="none" w:sz="0" w:space="0" w:color="auto"/>
            <w:right w:val="none" w:sz="0" w:space="0" w:color="auto"/>
          </w:divBdr>
          <w:divsChild>
            <w:div w:id="318194666">
              <w:marLeft w:val="0"/>
              <w:marRight w:val="0"/>
              <w:marTop w:val="0"/>
              <w:marBottom w:val="0"/>
              <w:divBdr>
                <w:top w:val="none" w:sz="0" w:space="0" w:color="auto"/>
                <w:left w:val="none" w:sz="0" w:space="0" w:color="auto"/>
                <w:bottom w:val="none" w:sz="0" w:space="0" w:color="auto"/>
                <w:right w:val="none" w:sz="0" w:space="0" w:color="auto"/>
              </w:divBdr>
              <w:divsChild>
                <w:div w:id="285815638">
                  <w:marLeft w:val="0"/>
                  <w:marRight w:val="0"/>
                  <w:marTop w:val="0"/>
                  <w:marBottom w:val="0"/>
                  <w:divBdr>
                    <w:top w:val="none" w:sz="0" w:space="0" w:color="auto"/>
                    <w:left w:val="none" w:sz="0" w:space="0" w:color="auto"/>
                    <w:bottom w:val="none" w:sz="0" w:space="0" w:color="auto"/>
                    <w:right w:val="none" w:sz="0" w:space="0" w:color="auto"/>
                  </w:divBdr>
                </w:div>
              </w:divsChild>
            </w:div>
            <w:div w:id="5074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58727">
      <w:bodyDiv w:val="1"/>
      <w:marLeft w:val="0"/>
      <w:marRight w:val="0"/>
      <w:marTop w:val="0"/>
      <w:marBottom w:val="0"/>
      <w:divBdr>
        <w:top w:val="none" w:sz="0" w:space="0" w:color="auto"/>
        <w:left w:val="none" w:sz="0" w:space="0" w:color="auto"/>
        <w:bottom w:val="none" w:sz="0" w:space="0" w:color="auto"/>
        <w:right w:val="none" w:sz="0" w:space="0" w:color="auto"/>
      </w:divBdr>
      <w:divsChild>
        <w:div w:id="1577739811">
          <w:marLeft w:val="0"/>
          <w:marRight w:val="0"/>
          <w:marTop w:val="0"/>
          <w:marBottom w:val="0"/>
          <w:divBdr>
            <w:top w:val="none" w:sz="0" w:space="0" w:color="auto"/>
            <w:left w:val="none" w:sz="0" w:space="0" w:color="auto"/>
            <w:bottom w:val="none" w:sz="0" w:space="0" w:color="auto"/>
            <w:right w:val="none" w:sz="0" w:space="0" w:color="auto"/>
          </w:divBdr>
        </w:div>
      </w:divsChild>
    </w:div>
    <w:div w:id="897937932">
      <w:bodyDiv w:val="1"/>
      <w:marLeft w:val="0"/>
      <w:marRight w:val="0"/>
      <w:marTop w:val="0"/>
      <w:marBottom w:val="0"/>
      <w:divBdr>
        <w:top w:val="none" w:sz="0" w:space="0" w:color="auto"/>
        <w:left w:val="none" w:sz="0" w:space="0" w:color="auto"/>
        <w:bottom w:val="none" w:sz="0" w:space="0" w:color="auto"/>
        <w:right w:val="none" w:sz="0" w:space="0" w:color="auto"/>
      </w:divBdr>
      <w:divsChild>
        <w:div w:id="1266231046">
          <w:marLeft w:val="0"/>
          <w:marRight w:val="0"/>
          <w:marTop w:val="0"/>
          <w:marBottom w:val="0"/>
          <w:divBdr>
            <w:top w:val="none" w:sz="0" w:space="0" w:color="auto"/>
            <w:left w:val="none" w:sz="0" w:space="0" w:color="auto"/>
            <w:bottom w:val="none" w:sz="0" w:space="0" w:color="auto"/>
            <w:right w:val="none" w:sz="0" w:space="0" w:color="auto"/>
          </w:divBdr>
        </w:div>
      </w:divsChild>
    </w:div>
    <w:div w:id="898128881">
      <w:bodyDiv w:val="1"/>
      <w:marLeft w:val="0"/>
      <w:marRight w:val="0"/>
      <w:marTop w:val="0"/>
      <w:marBottom w:val="0"/>
      <w:divBdr>
        <w:top w:val="none" w:sz="0" w:space="0" w:color="auto"/>
        <w:left w:val="none" w:sz="0" w:space="0" w:color="auto"/>
        <w:bottom w:val="none" w:sz="0" w:space="0" w:color="auto"/>
        <w:right w:val="none" w:sz="0" w:space="0" w:color="auto"/>
      </w:divBdr>
      <w:divsChild>
        <w:div w:id="2013097130">
          <w:marLeft w:val="0"/>
          <w:marRight w:val="0"/>
          <w:marTop w:val="0"/>
          <w:marBottom w:val="0"/>
          <w:divBdr>
            <w:top w:val="none" w:sz="0" w:space="0" w:color="auto"/>
            <w:left w:val="none" w:sz="0" w:space="0" w:color="auto"/>
            <w:bottom w:val="none" w:sz="0" w:space="0" w:color="auto"/>
            <w:right w:val="none" w:sz="0" w:space="0" w:color="auto"/>
          </w:divBdr>
          <w:divsChild>
            <w:div w:id="1125005045">
              <w:marLeft w:val="0"/>
              <w:marRight w:val="0"/>
              <w:marTop w:val="120"/>
              <w:marBottom w:val="120"/>
              <w:divBdr>
                <w:top w:val="none" w:sz="0" w:space="0" w:color="auto"/>
                <w:left w:val="none" w:sz="0" w:space="0" w:color="auto"/>
                <w:bottom w:val="none" w:sz="0" w:space="0" w:color="auto"/>
                <w:right w:val="none" w:sz="0" w:space="0" w:color="auto"/>
              </w:divBdr>
              <w:divsChild>
                <w:div w:id="82995879">
                  <w:marLeft w:val="0"/>
                  <w:marRight w:val="0"/>
                  <w:marTop w:val="0"/>
                  <w:marBottom w:val="0"/>
                  <w:divBdr>
                    <w:top w:val="none" w:sz="0" w:space="0" w:color="auto"/>
                    <w:left w:val="none" w:sz="0" w:space="0" w:color="auto"/>
                    <w:bottom w:val="none" w:sz="0" w:space="0" w:color="auto"/>
                    <w:right w:val="none" w:sz="0" w:space="0" w:color="auto"/>
                  </w:divBdr>
                  <w:divsChild>
                    <w:div w:id="567807197">
                      <w:marLeft w:val="0"/>
                      <w:marRight w:val="0"/>
                      <w:marTop w:val="0"/>
                      <w:marBottom w:val="0"/>
                      <w:divBdr>
                        <w:top w:val="none" w:sz="0" w:space="0" w:color="auto"/>
                        <w:left w:val="none" w:sz="0" w:space="0" w:color="auto"/>
                        <w:bottom w:val="none" w:sz="0" w:space="0" w:color="auto"/>
                        <w:right w:val="none" w:sz="0" w:space="0" w:color="auto"/>
                      </w:divBdr>
                      <w:divsChild>
                        <w:div w:id="1242790812">
                          <w:marLeft w:val="0"/>
                          <w:marRight w:val="0"/>
                          <w:marTop w:val="0"/>
                          <w:marBottom w:val="0"/>
                          <w:divBdr>
                            <w:top w:val="none" w:sz="0" w:space="0" w:color="auto"/>
                            <w:left w:val="none" w:sz="0" w:space="0" w:color="auto"/>
                            <w:bottom w:val="none" w:sz="0" w:space="0" w:color="auto"/>
                            <w:right w:val="none" w:sz="0" w:space="0" w:color="auto"/>
                          </w:divBdr>
                        </w:div>
                        <w:div w:id="218328509">
                          <w:marLeft w:val="0"/>
                          <w:marRight w:val="0"/>
                          <w:marTop w:val="0"/>
                          <w:marBottom w:val="0"/>
                          <w:divBdr>
                            <w:top w:val="none" w:sz="0" w:space="0" w:color="auto"/>
                            <w:left w:val="none" w:sz="0" w:space="0" w:color="auto"/>
                            <w:bottom w:val="none" w:sz="0" w:space="0" w:color="auto"/>
                            <w:right w:val="none" w:sz="0" w:space="0" w:color="auto"/>
                          </w:divBdr>
                          <w:divsChild>
                            <w:div w:id="82582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467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2071731574">
          <w:marLeft w:val="0"/>
          <w:marRight w:val="0"/>
          <w:marTop w:val="0"/>
          <w:marBottom w:val="0"/>
          <w:divBdr>
            <w:top w:val="none" w:sz="0" w:space="0" w:color="auto"/>
            <w:left w:val="none" w:sz="0" w:space="0" w:color="auto"/>
            <w:bottom w:val="none" w:sz="0" w:space="0" w:color="auto"/>
            <w:right w:val="none" w:sz="0" w:space="0" w:color="auto"/>
          </w:divBdr>
          <w:divsChild>
            <w:div w:id="48041945">
              <w:marLeft w:val="0"/>
              <w:marRight w:val="0"/>
              <w:marTop w:val="0"/>
              <w:marBottom w:val="0"/>
              <w:divBdr>
                <w:top w:val="none" w:sz="0" w:space="0" w:color="auto"/>
                <w:left w:val="none" w:sz="0" w:space="0" w:color="auto"/>
                <w:bottom w:val="none" w:sz="0" w:space="0" w:color="auto"/>
                <w:right w:val="none" w:sz="0" w:space="0" w:color="auto"/>
              </w:divBdr>
              <w:divsChild>
                <w:div w:id="1196771917">
                  <w:marLeft w:val="-120"/>
                  <w:marRight w:val="-120"/>
                  <w:marTop w:val="120"/>
                  <w:marBottom w:val="360"/>
                  <w:divBdr>
                    <w:top w:val="none" w:sz="0" w:space="0" w:color="auto"/>
                    <w:left w:val="none" w:sz="0" w:space="0" w:color="auto"/>
                    <w:bottom w:val="none" w:sz="0" w:space="0" w:color="auto"/>
                    <w:right w:val="none" w:sz="0" w:space="0" w:color="auto"/>
                  </w:divBdr>
                  <w:divsChild>
                    <w:div w:id="480005701">
                      <w:marLeft w:val="0"/>
                      <w:marRight w:val="0"/>
                      <w:marTop w:val="0"/>
                      <w:marBottom w:val="0"/>
                      <w:divBdr>
                        <w:top w:val="none" w:sz="0" w:space="0" w:color="auto"/>
                        <w:left w:val="none" w:sz="0" w:space="0" w:color="auto"/>
                        <w:bottom w:val="none" w:sz="0" w:space="0" w:color="auto"/>
                        <w:right w:val="none" w:sz="0" w:space="0" w:color="auto"/>
                      </w:divBdr>
                      <w:divsChild>
                        <w:div w:id="1298873886">
                          <w:marLeft w:val="0"/>
                          <w:marRight w:val="0"/>
                          <w:marTop w:val="0"/>
                          <w:marBottom w:val="0"/>
                          <w:divBdr>
                            <w:top w:val="none" w:sz="0" w:space="0" w:color="auto"/>
                            <w:left w:val="none" w:sz="0" w:space="0" w:color="auto"/>
                            <w:bottom w:val="none" w:sz="0" w:space="0" w:color="auto"/>
                            <w:right w:val="none" w:sz="0" w:space="0" w:color="auto"/>
                          </w:divBdr>
                          <w:divsChild>
                            <w:div w:id="542644665">
                              <w:marLeft w:val="0"/>
                              <w:marRight w:val="0"/>
                              <w:marTop w:val="0"/>
                              <w:marBottom w:val="0"/>
                              <w:divBdr>
                                <w:top w:val="none" w:sz="0" w:space="0" w:color="auto"/>
                                <w:left w:val="none" w:sz="0" w:space="0" w:color="auto"/>
                                <w:bottom w:val="none" w:sz="0" w:space="0" w:color="auto"/>
                                <w:right w:val="none" w:sz="0" w:space="0" w:color="auto"/>
                              </w:divBdr>
                              <w:divsChild>
                                <w:div w:id="217791843">
                                  <w:marLeft w:val="0"/>
                                  <w:marRight w:val="0"/>
                                  <w:marTop w:val="0"/>
                                  <w:marBottom w:val="120"/>
                                  <w:divBdr>
                                    <w:top w:val="none" w:sz="0" w:space="0" w:color="auto"/>
                                    <w:left w:val="none" w:sz="0" w:space="0" w:color="auto"/>
                                    <w:bottom w:val="none" w:sz="0" w:space="0" w:color="auto"/>
                                    <w:right w:val="none" w:sz="0" w:space="0" w:color="auto"/>
                                  </w:divBdr>
                                  <w:divsChild>
                                    <w:div w:id="158422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8171521">
      <w:bodyDiv w:val="1"/>
      <w:marLeft w:val="0"/>
      <w:marRight w:val="0"/>
      <w:marTop w:val="0"/>
      <w:marBottom w:val="0"/>
      <w:divBdr>
        <w:top w:val="none" w:sz="0" w:space="0" w:color="auto"/>
        <w:left w:val="none" w:sz="0" w:space="0" w:color="auto"/>
        <w:bottom w:val="none" w:sz="0" w:space="0" w:color="auto"/>
        <w:right w:val="none" w:sz="0" w:space="0" w:color="auto"/>
      </w:divBdr>
      <w:divsChild>
        <w:div w:id="1466199291">
          <w:marLeft w:val="-150"/>
          <w:marRight w:val="-150"/>
          <w:marTop w:val="0"/>
          <w:marBottom w:val="0"/>
          <w:divBdr>
            <w:top w:val="none" w:sz="0" w:space="0" w:color="auto"/>
            <w:left w:val="none" w:sz="0" w:space="0" w:color="auto"/>
            <w:bottom w:val="none" w:sz="0" w:space="0" w:color="auto"/>
            <w:right w:val="none" w:sz="0" w:space="0" w:color="auto"/>
          </w:divBdr>
          <w:divsChild>
            <w:div w:id="1451783302">
              <w:marLeft w:val="0"/>
              <w:marRight w:val="0"/>
              <w:marTop w:val="0"/>
              <w:marBottom w:val="0"/>
              <w:divBdr>
                <w:top w:val="none" w:sz="0" w:space="0" w:color="auto"/>
                <w:left w:val="none" w:sz="0" w:space="0" w:color="auto"/>
                <w:bottom w:val="none" w:sz="0" w:space="0" w:color="auto"/>
                <w:right w:val="none" w:sz="0" w:space="0" w:color="auto"/>
              </w:divBdr>
              <w:divsChild>
                <w:div w:id="717123723">
                  <w:marLeft w:val="0"/>
                  <w:marRight w:val="0"/>
                  <w:marTop w:val="0"/>
                  <w:marBottom w:val="0"/>
                  <w:divBdr>
                    <w:top w:val="none" w:sz="0" w:space="0" w:color="auto"/>
                    <w:left w:val="none" w:sz="0" w:space="0" w:color="auto"/>
                    <w:bottom w:val="none" w:sz="0" w:space="0" w:color="auto"/>
                    <w:right w:val="none" w:sz="0" w:space="0" w:color="auto"/>
                  </w:divBdr>
                  <w:divsChild>
                    <w:div w:id="1521047789">
                      <w:marLeft w:val="0"/>
                      <w:marRight w:val="0"/>
                      <w:marTop w:val="0"/>
                      <w:marBottom w:val="0"/>
                      <w:divBdr>
                        <w:top w:val="none" w:sz="0" w:space="0" w:color="auto"/>
                        <w:left w:val="none" w:sz="0" w:space="0" w:color="auto"/>
                        <w:bottom w:val="none" w:sz="0" w:space="0" w:color="auto"/>
                        <w:right w:val="none" w:sz="0" w:space="0" w:color="auto"/>
                      </w:divBdr>
                    </w:div>
                  </w:divsChild>
                </w:div>
                <w:div w:id="1567567684">
                  <w:marLeft w:val="0"/>
                  <w:marRight w:val="0"/>
                  <w:marTop w:val="0"/>
                  <w:marBottom w:val="0"/>
                  <w:divBdr>
                    <w:top w:val="none" w:sz="0" w:space="0" w:color="auto"/>
                    <w:left w:val="none" w:sz="0" w:space="0" w:color="auto"/>
                    <w:bottom w:val="none" w:sz="0" w:space="0" w:color="auto"/>
                    <w:right w:val="none" w:sz="0" w:space="0" w:color="auto"/>
                  </w:divBdr>
                  <w:divsChild>
                    <w:div w:id="58041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660811">
          <w:marLeft w:val="-150"/>
          <w:marRight w:val="-150"/>
          <w:marTop w:val="0"/>
          <w:marBottom w:val="0"/>
          <w:divBdr>
            <w:top w:val="none" w:sz="0" w:space="0" w:color="auto"/>
            <w:left w:val="none" w:sz="0" w:space="0" w:color="auto"/>
            <w:bottom w:val="none" w:sz="0" w:space="0" w:color="auto"/>
            <w:right w:val="none" w:sz="0" w:space="0" w:color="auto"/>
          </w:divBdr>
          <w:divsChild>
            <w:div w:id="2119720156">
              <w:marLeft w:val="0"/>
              <w:marRight w:val="0"/>
              <w:marTop w:val="0"/>
              <w:marBottom w:val="0"/>
              <w:divBdr>
                <w:top w:val="none" w:sz="0" w:space="0" w:color="auto"/>
                <w:left w:val="none" w:sz="0" w:space="0" w:color="auto"/>
                <w:bottom w:val="none" w:sz="0" w:space="0" w:color="auto"/>
                <w:right w:val="none" w:sz="0" w:space="0" w:color="auto"/>
              </w:divBdr>
              <w:divsChild>
                <w:div w:id="981933435">
                  <w:marLeft w:val="0"/>
                  <w:marRight w:val="0"/>
                  <w:marTop w:val="0"/>
                  <w:marBottom w:val="0"/>
                  <w:divBdr>
                    <w:top w:val="none" w:sz="0" w:space="0" w:color="auto"/>
                    <w:left w:val="none" w:sz="0" w:space="0" w:color="auto"/>
                    <w:bottom w:val="none" w:sz="0" w:space="0" w:color="auto"/>
                    <w:right w:val="none" w:sz="0" w:space="0" w:color="auto"/>
                  </w:divBdr>
                  <w:divsChild>
                    <w:div w:id="24210523">
                      <w:marLeft w:val="0"/>
                      <w:marRight w:val="0"/>
                      <w:marTop w:val="0"/>
                      <w:marBottom w:val="0"/>
                      <w:divBdr>
                        <w:top w:val="none" w:sz="0" w:space="0" w:color="auto"/>
                        <w:left w:val="none" w:sz="0" w:space="0" w:color="auto"/>
                        <w:bottom w:val="none" w:sz="0" w:space="0" w:color="auto"/>
                        <w:right w:val="none" w:sz="0" w:space="0" w:color="auto"/>
                      </w:divBdr>
                    </w:div>
                    <w:div w:id="2084641352">
                      <w:marLeft w:val="0"/>
                      <w:marRight w:val="0"/>
                      <w:marTop w:val="0"/>
                      <w:marBottom w:val="0"/>
                      <w:divBdr>
                        <w:top w:val="none" w:sz="0" w:space="0" w:color="auto"/>
                        <w:left w:val="none" w:sz="0" w:space="0" w:color="auto"/>
                        <w:bottom w:val="none" w:sz="0" w:space="0" w:color="auto"/>
                        <w:right w:val="none" w:sz="0" w:space="0" w:color="auto"/>
                      </w:divBdr>
                      <w:divsChild>
                        <w:div w:id="383145623">
                          <w:marLeft w:val="0"/>
                          <w:marRight w:val="0"/>
                          <w:marTop w:val="0"/>
                          <w:marBottom w:val="0"/>
                          <w:divBdr>
                            <w:top w:val="none" w:sz="0" w:space="0" w:color="auto"/>
                            <w:left w:val="none" w:sz="0" w:space="0" w:color="auto"/>
                            <w:bottom w:val="none" w:sz="0" w:space="0" w:color="auto"/>
                            <w:right w:val="none" w:sz="0" w:space="0" w:color="auto"/>
                          </w:divBdr>
                          <w:divsChild>
                            <w:div w:id="1506703839">
                              <w:marLeft w:val="0"/>
                              <w:marRight w:val="0"/>
                              <w:marTop w:val="0"/>
                              <w:marBottom w:val="0"/>
                              <w:divBdr>
                                <w:top w:val="none" w:sz="0" w:space="0" w:color="auto"/>
                                <w:left w:val="none" w:sz="0" w:space="0" w:color="auto"/>
                                <w:bottom w:val="none" w:sz="0" w:space="0" w:color="auto"/>
                                <w:right w:val="none" w:sz="0" w:space="0" w:color="auto"/>
                              </w:divBdr>
                            </w:div>
                            <w:div w:id="293214238">
                              <w:marLeft w:val="0"/>
                              <w:marRight w:val="0"/>
                              <w:marTop w:val="0"/>
                              <w:marBottom w:val="0"/>
                              <w:divBdr>
                                <w:top w:val="none" w:sz="0" w:space="0" w:color="auto"/>
                                <w:left w:val="none" w:sz="0" w:space="0" w:color="auto"/>
                                <w:bottom w:val="none" w:sz="0" w:space="0" w:color="auto"/>
                                <w:right w:val="none" w:sz="0" w:space="0" w:color="auto"/>
                              </w:divBdr>
                            </w:div>
                            <w:div w:id="819732096">
                              <w:marLeft w:val="0"/>
                              <w:marRight w:val="0"/>
                              <w:marTop w:val="0"/>
                              <w:marBottom w:val="0"/>
                              <w:divBdr>
                                <w:top w:val="none" w:sz="0" w:space="0" w:color="auto"/>
                                <w:left w:val="none" w:sz="0" w:space="0" w:color="auto"/>
                                <w:bottom w:val="none" w:sz="0" w:space="0" w:color="auto"/>
                                <w:right w:val="none" w:sz="0" w:space="0" w:color="auto"/>
                              </w:divBdr>
                            </w:div>
                            <w:div w:id="979653180">
                              <w:marLeft w:val="0"/>
                              <w:marRight w:val="0"/>
                              <w:marTop w:val="0"/>
                              <w:marBottom w:val="0"/>
                              <w:divBdr>
                                <w:top w:val="none" w:sz="0" w:space="0" w:color="auto"/>
                                <w:left w:val="none" w:sz="0" w:space="0" w:color="auto"/>
                                <w:bottom w:val="none" w:sz="0" w:space="0" w:color="auto"/>
                                <w:right w:val="none" w:sz="0" w:space="0" w:color="auto"/>
                              </w:divBdr>
                            </w:div>
                            <w:div w:id="53890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888406">
              <w:marLeft w:val="0"/>
              <w:marRight w:val="0"/>
              <w:marTop w:val="0"/>
              <w:marBottom w:val="0"/>
              <w:divBdr>
                <w:top w:val="none" w:sz="0" w:space="0" w:color="auto"/>
                <w:left w:val="none" w:sz="0" w:space="0" w:color="auto"/>
                <w:bottom w:val="none" w:sz="0" w:space="0" w:color="auto"/>
                <w:right w:val="none" w:sz="0" w:space="0" w:color="auto"/>
              </w:divBdr>
              <w:divsChild>
                <w:div w:id="2023429537">
                  <w:marLeft w:val="0"/>
                  <w:marRight w:val="0"/>
                  <w:marTop w:val="0"/>
                  <w:marBottom w:val="0"/>
                  <w:divBdr>
                    <w:top w:val="none" w:sz="0" w:space="0" w:color="auto"/>
                    <w:left w:val="none" w:sz="0" w:space="0" w:color="auto"/>
                    <w:bottom w:val="none" w:sz="0" w:space="0" w:color="auto"/>
                    <w:right w:val="none" w:sz="0" w:space="0" w:color="auto"/>
                  </w:divBdr>
                  <w:divsChild>
                    <w:div w:id="1864515030">
                      <w:marLeft w:val="0"/>
                      <w:marRight w:val="0"/>
                      <w:marTop w:val="0"/>
                      <w:marBottom w:val="0"/>
                      <w:divBdr>
                        <w:top w:val="none" w:sz="0" w:space="0" w:color="auto"/>
                        <w:left w:val="none" w:sz="0" w:space="0" w:color="auto"/>
                        <w:bottom w:val="none" w:sz="0" w:space="0" w:color="auto"/>
                        <w:right w:val="none" w:sz="0" w:space="0" w:color="auto"/>
                      </w:divBdr>
                      <w:divsChild>
                        <w:div w:id="1266494547">
                          <w:marLeft w:val="0"/>
                          <w:marRight w:val="0"/>
                          <w:marTop w:val="0"/>
                          <w:marBottom w:val="0"/>
                          <w:divBdr>
                            <w:top w:val="none" w:sz="0" w:space="0" w:color="auto"/>
                            <w:left w:val="none" w:sz="0" w:space="0" w:color="auto"/>
                            <w:bottom w:val="none" w:sz="0" w:space="0" w:color="auto"/>
                            <w:right w:val="none" w:sz="0" w:space="0" w:color="auto"/>
                          </w:divBdr>
                        </w:div>
                      </w:divsChild>
                    </w:div>
                    <w:div w:id="535847574">
                      <w:marLeft w:val="0"/>
                      <w:marRight w:val="0"/>
                      <w:marTop w:val="0"/>
                      <w:marBottom w:val="450"/>
                      <w:divBdr>
                        <w:top w:val="none" w:sz="0" w:space="0" w:color="auto"/>
                        <w:left w:val="none" w:sz="0" w:space="0" w:color="auto"/>
                        <w:bottom w:val="none" w:sz="0" w:space="0" w:color="auto"/>
                        <w:right w:val="none" w:sz="0" w:space="0" w:color="auto"/>
                      </w:divBdr>
                    </w:div>
                    <w:div w:id="87130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706813">
      <w:bodyDiv w:val="1"/>
      <w:marLeft w:val="0"/>
      <w:marRight w:val="0"/>
      <w:marTop w:val="0"/>
      <w:marBottom w:val="0"/>
      <w:divBdr>
        <w:top w:val="none" w:sz="0" w:space="0" w:color="auto"/>
        <w:left w:val="none" w:sz="0" w:space="0" w:color="auto"/>
        <w:bottom w:val="none" w:sz="0" w:space="0" w:color="auto"/>
        <w:right w:val="none" w:sz="0" w:space="0" w:color="auto"/>
      </w:divBdr>
      <w:divsChild>
        <w:div w:id="875771442">
          <w:marLeft w:val="0"/>
          <w:marRight w:val="0"/>
          <w:marTop w:val="0"/>
          <w:marBottom w:val="0"/>
          <w:divBdr>
            <w:top w:val="none" w:sz="0" w:space="0" w:color="auto"/>
            <w:left w:val="none" w:sz="0" w:space="0" w:color="auto"/>
            <w:bottom w:val="none" w:sz="0" w:space="0" w:color="auto"/>
            <w:right w:val="none" w:sz="0" w:space="0" w:color="auto"/>
          </w:divBdr>
          <w:divsChild>
            <w:div w:id="1365130446">
              <w:marLeft w:val="0"/>
              <w:marRight w:val="0"/>
              <w:marTop w:val="0"/>
              <w:marBottom w:val="0"/>
              <w:divBdr>
                <w:top w:val="none" w:sz="0" w:space="0" w:color="auto"/>
                <w:left w:val="none" w:sz="0" w:space="0" w:color="auto"/>
                <w:bottom w:val="none" w:sz="0" w:space="0" w:color="auto"/>
                <w:right w:val="none" w:sz="0" w:space="0" w:color="auto"/>
              </w:divBdr>
            </w:div>
          </w:divsChild>
        </w:div>
        <w:div w:id="973951054">
          <w:marLeft w:val="0"/>
          <w:marRight w:val="0"/>
          <w:marTop w:val="0"/>
          <w:marBottom w:val="0"/>
          <w:divBdr>
            <w:top w:val="none" w:sz="0" w:space="0" w:color="auto"/>
            <w:left w:val="none" w:sz="0" w:space="0" w:color="auto"/>
            <w:bottom w:val="none" w:sz="0" w:space="0" w:color="auto"/>
            <w:right w:val="none" w:sz="0" w:space="0" w:color="auto"/>
          </w:divBdr>
          <w:divsChild>
            <w:div w:id="57175006">
              <w:marLeft w:val="0"/>
              <w:marRight w:val="0"/>
              <w:marTop w:val="0"/>
              <w:marBottom w:val="0"/>
              <w:divBdr>
                <w:top w:val="single" w:sz="6" w:space="0" w:color="E6EFF2"/>
                <w:left w:val="single" w:sz="6" w:space="0" w:color="E6EFF2"/>
                <w:bottom w:val="single" w:sz="6" w:space="0" w:color="E6EFF2"/>
                <w:right w:val="single" w:sz="6" w:space="0" w:color="E6EFF2"/>
              </w:divBdr>
              <w:divsChild>
                <w:div w:id="329985384">
                  <w:marLeft w:val="0"/>
                  <w:marRight w:val="0"/>
                  <w:marTop w:val="0"/>
                  <w:marBottom w:val="0"/>
                  <w:divBdr>
                    <w:top w:val="none" w:sz="0" w:space="0" w:color="auto"/>
                    <w:left w:val="none" w:sz="0" w:space="0" w:color="auto"/>
                    <w:bottom w:val="none" w:sz="0" w:space="0" w:color="auto"/>
                    <w:right w:val="none" w:sz="0" w:space="0" w:color="auto"/>
                  </w:divBdr>
                  <w:divsChild>
                    <w:div w:id="131946558">
                      <w:marLeft w:val="0"/>
                      <w:marRight w:val="0"/>
                      <w:marTop w:val="0"/>
                      <w:marBottom w:val="0"/>
                      <w:divBdr>
                        <w:top w:val="none" w:sz="0" w:space="0" w:color="auto"/>
                        <w:left w:val="none" w:sz="0" w:space="0" w:color="auto"/>
                        <w:bottom w:val="none" w:sz="0" w:space="0" w:color="auto"/>
                        <w:right w:val="none" w:sz="0" w:space="0" w:color="auto"/>
                      </w:divBdr>
                    </w:div>
                    <w:div w:id="358091894">
                      <w:marLeft w:val="0"/>
                      <w:marRight w:val="0"/>
                      <w:marTop w:val="0"/>
                      <w:marBottom w:val="0"/>
                      <w:divBdr>
                        <w:top w:val="none" w:sz="0" w:space="0" w:color="auto"/>
                        <w:left w:val="none" w:sz="0" w:space="0" w:color="auto"/>
                        <w:bottom w:val="none" w:sz="0" w:space="0" w:color="auto"/>
                        <w:right w:val="none" w:sz="0" w:space="0" w:color="auto"/>
                      </w:divBdr>
                      <w:divsChild>
                        <w:div w:id="1269971736">
                          <w:marLeft w:val="0"/>
                          <w:marRight w:val="0"/>
                          <w:marTop w:val="0"/>
                          <w:marBottom w:val="0"/>
                          <w:divBdr>
                            <w:top w:val="none" w:sz="0" w:space="0" w:color="auto"/>
                            <w:left w:val="none" w:sz="0" w:space="0" w:color="auto"/>
                            <w:bottom w:val="none" w:sz="0" w:space="0" w:color="auto"/>
                            <w:right w:val="none" w:sz="0" w:space="0" w:color="auto"/>
                          </w:divBdr>
                        </w:div>
                      </w:divsChild>
                    </w:div>
                    <w:div w:id="1696690266">
                      <w:marLeft w:val="0"/>
                      <w:marRight w:val="0"/>
                      <w:marTop w:val="0"/>
                      <w:marBottom w:val="0"/>
                      <w:divBdr>
                        <w:top w:val="none" w:sz="0" w:space="0" w:color="auto"/>
                        <w:left w:val="none" w:sz="0" w:space="0" w:color="auto"/>
                        <w:bottom w:val="none" w:sz="0" w:space="0" w:color="auto"/>
                        <w:right w:val="none" w:sz="0" w:space="0" w:color="auto"/>
                      </w:divBdr>
                    </w:div>
                    <w:div w:id="1798793966">
                      <w:marLeft w:val="0"/>
                      <w:marRight w:val="0"/>
                      <w:marTop w:val="0"/>
                      <w:marBottom w:val="0"/>
                      <w:divBdr>
                        <w:top w:val="none" w:sz="0" w:space="0" w:color="auto"/>
                        <w:left w:val="none" w:sz="0" w:space="0" w:color="auto"/>
                        <w:bottom w:val="none" w:sz="0" w:space="0" w:color="auto"/>
                        <w:right w:val="none" w:sz="0" w:space="0" w:color="auto"/>
                      </w:divBdr>
                    </w:div>
                  </w:divsChild>
                </w:div>
                <w:div w:id="41871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258317">
          <w:marLeft w:val="0"/>
          <w:marRight w:val="0"/>
          <w:marTop w:val="0"/>
          <w:marBottom w:val="0"/>
          <w:divBdr>
            <w:top w:val="none" w:sz="0" w:space="0" w:color="auto"/>
            <w:left w:val="none" w:sz="0" w:space="0" w:color="auto"/>
            <w:bottom w:val="none" w:sz="0" w:space="0" w:color="auto"/>
            <w:right w:val="none" w:sz="0" w:space="0" w:color="auto"/>
          </w:divBdr>
          <w:divsChild>
            <w:div w:id="508715604">
              <w:marLeft w:val="0"/>
              <w:marRight w:val="0"/>
              <w:marTop w:val="0"/>
              <w:marBottom w:val="0"/>
              <w:divBdr>
                <w:top w:val="none" w:sz="0" w:space="0" w:color="auto"/>
                <w:left w:val="none" w:sz="0" w:space="0" w:color="auto"/>
                <w:bottom w:val="none" w:sz="0" w:space="0" w:color="auto"/>
                <w:right w:val="none" w:sz="0" w:space="0" w:color="auto"/>
              </w:divBdr>
              <w:divsChild>
                <w:div w:id="290938997">
                  <w:marLeft w:val="0"/>
                  <w:marRight w:val="0"/>
                  <w:marTop w:val="0"/>
                  <w:marBottom w:val="0"/>
                  <w:divBdr>
                    <w:top w:val="none" w:sz="0" w:space="0" w:color="auto"/>
                    <w:left w:val="none" w:sz="0" w:space="0" w:color="auto"/>
                    <w:bottom w:val="none" w:sz="0" w:space="0" w:color="auto"/>
                    <w:right w:val="none" w:sz="0" w:space="0" w:color="auto"/>
                  </w:divBdr>
                  <w:divsChild>
                    <w:div w:id="1071388307">
                      <w:marLeft w:val="0"/>
                      <w:marRight w:val="0"/>
                      <w:marTop w:val="0"/>
                      <w:marBottom w:val="0"/>
                      <w:divBdr>
                        <w:top w:val="none" w:sz="0" w:space="0" w:color="auto"/>
                        <w:left w:val="none" w:sz="0" w:space="0" w:color="auto"/>
                        <w:bottom w:val="none" w:sz="0" w:space="0" w:color="auto"/>
                        <w:right w:val="none" w:sz="0" w:space="0" w:color="auto"/>
                      </w:divBdr>
                      <w:divsChild>
                        <w:div w:id="182979319">
                          <w:marLeft w:val="0"/>
                          <w:marRight w:val="0"/>
                          <w:marTop w:val="0"/>
                          <w:marBottom w:val="0"/>
                          <w:divBdr>
                            <w:top w:val="none" w:sz="0" w:space="0" w:color="auto"/>
                            <w:left w:val="none" w:sz="0" w:space="0" w:color="auto"/>
                            <w:bottom w:val="none" w:sz="0" w:space="0" w:color="auto"/>
                            <w:right w:val="none" w:sz="0" w:space="0" w:color="auto"/>
                          </w:divBdr>
                          <w:divsChild>
                            <w:div w:id="187834853">
                              <w:marLeft w:val="0"/>
                              <w:marRight w:val="0"/>
                              <w:marTop w:val="0"/>
                              <w:marBottom w:val="0"/>
                              <w:divBdr>
                                <w:top w:val="none" w:sz="0" w:space="0" w:color="auto"/>
                                <w:left w:val="none" w:sz="0" w:space="0" w:color="auto"/>
                                <w:bottom w:val="none" w:sz="0" w:space="0" w:color="auto"/>
                                <w:right w:val="none" w:sz="0" w:space="0" w:color="auto"/>
                              </w:divBdr>
                            </w:div>
                            <w:div w:id="894463768">
                              <w:marLeft w:val="0"/>
                              <w:marRight w:val="0"/>
                              <w:marTop w:val="0"/>
                              <w:marBottom w:val="0"/>
                              <w:divBdr>
                                <w:top w:val="none" w:sz="0" w:space="0" w:color="auto"/>
                                <w:left w:val="none" w:sz="0" w:space="0" w:color="auto"/>
                                <w:bottom w:val="none" w:sz="0" w:space="0" w:color="auto"/>
                                <w:right w:val="none" w:sz="0" w:space="0" w:color="auto"/>
                              </w:divBdr>
                              <w:divsChild>
                                <w:div w:id="1093238227">
                                  <w:marLeft w:val="0"/>
                                  <w:marRight w:val="0"/>
                                  <w:marTop w:val="0"/>
                                  <w:marBottom w:val="0"/>
                                  <w:divBdr>
                                    <w:top w:val="none" w:sz="0" w:space="0" w:color="auto"/>
                                    <w:left w:val="none" w:sz="0" w:space="0" w:color="auto"/>
                                    <w:bottom w:val="none" w:sz="0" w:space="0" w:color="auto"/>
                                    <w:right w:val="none" w:sz="0" w:space="0" w:color="auto"/>
                                  </w:divBdr>
                                  <w:divsChild>
                                    <w:div w:id="176445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860842">
          <w:marLeft w:val="0"/>
          <w:marRight w:val="0"/>
          <w:marTop w:val="0"/>
          <w:marBottom w:val="0"/>
          <w:divBdr>
            <w:top w:val="none" w:sz="0" w:space="0" w:color="auto"/>
            <w:left w:val="none" w:sz="0" w:space="0" w:color="auto"/>
            <w:bottom w:val="none" w:sz="0" w:space="0" w:color="auto"/>
            <w:right w:val="none" w:sz="0" w:space="0" w:color="auto"/>
          </w:divBdr>
          <w:divsChild>
            <w:div w:id="1373505996">
              <w:marLeft w:val="0"/>
              <w:marRight w:val="0"/>
              <w:marTop w:val="0"/>
              <w:marBottom w:val="0"/>
              <w:divBdr>
                <w:top w:val="none" w:sz="0" w:space="0" w:color="auto"/>
                <w:left w:val="none" w:sz="0" w:space="0" w:color="auto"/>
                <w:bottom w:val="none" w:sz="0" w:space="0" w:color="auto"/>
                <w:right w:val="none" w:sz="0" w:space="0" w:color="auto"/>
              </w:divBdr>
              <w:divsChild>
                <w:div w:id="1617061570">
                  <w:marLeft w:val="0"/>
                  <w:marRight w:val="0"/>
                  <w:marTop w:val="0"/>
                  <w:marBottom w:val="0"/>
                  <w:divBdr>
                    <w:top w:val="none" w:sz="0" w:space="0" w:color="auto"/>
                    <w:left w:val="none" w:sz="0" w:space="0" w:color="auto"/>
                    <w:bottom w:val="none" w:sz="0" w:space="0" w:color="auto"/>
                    <w:right w:val="none" w:sz="0" w:space="0" w:color="auto"/>
                  </w:divBdr>
                  <w:divsChild>
                    <w:div w:id="161044539">
                      <w:marLeft w:val="0"/>
                      <w:marRight w:val="0"/>
                      <w:marTop w:val="0"/>
                      <w:marBottom w:val="0"/>
                      <w:divBdr>
                        <w:top w:val="none" w:sz="0" w:space="0" w:color="auto"/>
                        <w:left w:val="none" w:sz="0" w:space="0" w:color="auto"/>
                        <w:bottom w:val="none" w:sz="0" w:space="0" w:color="auto"/>
                        <w:right w:val="none" w:sz="0" w:space="0" w:color="auto"/>
                      </w:divBdr>
                      <w:divsChild>
                        <w:div w:id="731123533">
                          <w:marLeft w:val="0"/>
                          <w:marRight w:val="0"/>
                          <w:marTop w:val="0"/>
                          <w:marBottom w:val="0"/>
                          <w:divBdr>
                            <w:top w:val="none" w:sz="0" w:space="0" w:color="auto"/>
                            <w:left w:val="none" w:sz="0" w:space="0" w:color="auto"/>
                            <w:bottom w:val="none" w:sz="0" w:space="0" w:color="auto"/>
                            <w:right w:val="none" w:sz="0" w:space="0" w:color="auto"/>
                          </w:divBdr>
                          <w:divsChild>
                            <w:div w:id="149823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712757">
      <w:bodyDiv w:val="1"/>
      <w:marLeft w:val="0"/>
      <w:marRight w:val="0"/>
      <w:marTop w:val="0"/>
      <w:marBottom w:val="0"/>
      <w:divBdr>
        <w:top w:val="none" w:sz="0" w:space="0" w:color="auto"/>
        <w:left w:val="none" w:sz="0" w:space="0" w:color="auto"/>
        <w:bottom w:val="none" w:sz="0" w:space="0" w:color="auto"/>
        <w:right w:val="none" w:sz="0" w:space="0" w:color="auto"/>
      </w:divBdr>
      <w:divsChild>
        <w:div w:id="234904200">
          <w:marLeft w:val="0"/>
          <w:marRight w:val="0"/>
          <w:marTop w:val="0"/>
          <w:marBottom w:val="0"/>
          <w:divBdr>
            <w:top w:val="none" w:sz="0" w:space="0" w:color="auto"/>
            <w:left w:val="none" w:sz="0" w:space="0" w:color="auto"/>
            <w:bottom w:val="none" w:sz="0" w:space="0" w:color="auto"/>
            <w:right w:val="none" w:sz="0" w:space="0" w:color="auto"/>
          </w:divBdr>
          <w:divsChild>
            <w:div w:id="1182162090">
              <w:marLeft w:val="0"/>
              <w:marRight w:val="0"/>
              <w:marTop w:val="225"/>
              <w:marBottom w:val="225"/>
              <w:divBdr>
                <w:top w:val="none" w:sz="0" w:space="0" w:color="auto"/>
                <w:left w:val="none" w:sz="0" w:space="0" w:color="auto"/>
                <w:bottom w:val="none" w:sz="0" w:space="0" w:color="auto"/>
                <w:right w:val="none" w:sz="0" w:space="0" w:color="auto"/>
              </w:divBdr>
              <w:divsChild>
                <w:div w:id="1531264176">
                  <w:marLeft w:val="0"/>
                  <w:marRight w:val="0"/>
                  <w:marTop w:val="0"/>
                  <w:marBottom w:val="0"/>
                  <w:divBdr>
                    <w:top w:val="none" w:sz="0" w:space="0" w:color="auto"/>
                    <w:left w:val="none" w:sz="0" w:space="0" w:color="auto"/>
                    <w:bottom w:val="none" w:sz="0" w:space="0" w:color="auto"/>
                    <w:right w:val="none" w:sz="0" w:space="0" w:color="auto"/>
                  </w:divBdr>
                  <w:divsChild>
                    <w:div w:id="112423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890572">
          <w:marLeft w:val="0"/>
          <w:marRight w:val="0"/>
          <w:marTop w:val="0"/>
          <w:marBottom w:val="0"/>
          <w:divBdr>
            <w:top w:val="none" w:sz="0" w:space="0" w:color="auto"/>
            <w:left w:val="none" w:sz="0" w:space="0" w:color="auto"/>
            <w:bottom w:val="none" w:sz="0" w:space="0" w:color="auto"/>
            <w:right w:val="none" w:sz="0" w:space="0" w:color="auto"/>
          </w:divBdr>
        </w:div>
      </w:divsChild>
    </w:div>
    <w:div w:id="898830041">
      <w:bodyDiv w:val="1"/>
      <w:marLeft w:val="0"/>
      <w:marRight w:val="0"/>
      <w:marTop w:val="0"/>
      <w:marBottom w:val="0"/>
      <w:divBdr>
        <w:top w:val="none" w:sz="0" w:space="0" w:color="auto"/>
        <w:left w:val="none" w:sz="0" w:space="0" w:color="auto"/>
        <w:bottom w:val="none" w:sz="0" w:space="0" w:color="auto"/>
        <w:right w:val="none" w:sz="0" w:space="0" w:color="auto"/>
      </w:divBdr>
    </w:div>
    <w:div w:id="898981645">
      <w:bodyDiv w:val="1"/>
      <w:marLeft w:val="0"/>
      <w:marRight w:val="0"/>
      <w:marTop w:val="0"/>
      <w:marBottom w:val="0"/>
      <w:divBdr>
        <w:top w:val="none" w:sz="0" w:space="0" w:color="auto"/>
        <w:left w:val="none" w:sz="0" w:space="0" w:color="auto"/>
        <w:bottom w:val="none" w:sz="0" w:space="0" w:color="auto"/>
        <w:right w:val="none" w:sz="0" w:space="0" w:color="auto"/>
      </w:divBdr>
      <w:divsChild>
        <w:div w:id="1357806081">
          <w:marLeft w:val="0"/>
          <w:marRight w:val="0"/>
          <w:marTop w:val="0"/>
          <w:marBottom w:val="0"/>
          <w:divBdr>
            <w:top w:val="none" w:sz="0" w:space="0" w:color="auto"/>
            <w:left w:val="none" w:sz="0" w:space="0" w:color="auto"/>
            <w:bottom w:val="none" w:sz="0" w:space="0" w:color="auto"/>
            <w:right w:val="none" w:sz="0" w:space="0" w:color="auto"/>
          </w:divBdr>
          <w:divsChild>
            <w:div w:id="1492525984">
              <w:marLeft w:val="0"/>
              <w:marRight w:val="0"/>
              <w:marTop w:val="0"/>
              <w:marBottom w:val="0"/>
              <w:divBdr>
                <w:top w:val="none" w:sz="0" w:space="0" w:color="auto"/>
                <w:left w:val="none" w:sz="0" w:space="0" w:color="auto"/>
                <w:bottom w:val="none" w:sz="0" w:space="0" w:color="auto"/>
                <w:right w:val="none" w:sz="0" w:space="0" w:color="auto"/>
              </w:divBdr>
            </w:div>
          </w:divsChild>
        </w:div>
        <w:div w:id="1153836751">
          <w:marLeft w:val="0"/>
          <w:marRight w:val="0"/>
          <w:marTop w:val="0"/>
          <w:marBottom w:val="0"/>
          <w:divBdr>
            <w:top w:val="none" w:sz="0" w:space="0" w:color="auto"/>
            <w:left w:val="none" w:sz="0" w:space="0" w:color="auto"/>
            <w:bottom w:val="none" w:sz="0" w:space="0" w:color="auto"/>
            <w:right w:val="none" w:sz="0" w:space="0" w:color="auto"/>
          </w:divBdr>
          <w:divsChild>
            <w:div w:id="1402363355">
              <w:marLeft w:val="0"/>
              <w:marRight w:val="0"/>
              <w:marTop w:val="0"/>
              <w:marBottom w:val="0"/>
              <w:divBdr>
                <w:top w:val="none" w:sz="0" w:space="0" w:color="auto"/>
                <w:left w:val="none" w:sz="0" w:space="0" w:color="auto"/>
                <w:bottom w:val="none" w:sz="0" w:space="0" w:color="auto"/>
                <w:right w:val="none" w:sz="0" w:space="0" w:color="auto"/>
              </w:divBdr>
              <w:divsChild>
                <w:div w:id="732392123">
                  <w:marLeft w:val="0"/>
                  <w:marRight w:val="0"/>
                  <w:marTop w:val="0"/>
                  <w:marBottom w:val="0"/>
                  <w:divBdr>
                    <w:top w:val="none" w:sz="0" w:space="0" w:color="auto"/>
                    <w:left w:val="none" w:sz="0" w:space="0" w:color="auto"/>
                    <w:bottom w:val="none" w:sz="0" w:space="0" w:color="auto"/>
                    <w:right w:val="none" w:sz="0" w:space="0" w:color="auto"/>
                  </w:divBdr>
                  <w:divsChild>
                    <w:div w:id="1666349679">
                      <w:marLeft w:val="0"/>
                      <w:marRight w:val="0"/>
                      <w:marTop w:val="0"/>
                      <w:marBottom w:val="0"/>
                      <w:divBdr>
                        <w:top w:val="none" w:sz="0" w:space="0" w:color="auto"/>
                        <w:left w:val="none" w:sz="0" w:space="0" w:color="auto"/>
                        <w:bottom w:val="none" w:sz="0" w:space="0" w:color="auto"/>
                        <w:right w:val="none" w:sz="0" w:space="0" w:color="auto"/>
                      </w:divBdr>
                      <w:divsChild>
                        <w:div w:id="1894148890">
                          <w:marLeft w:val="0"/>
                          <w:marRight w:val="0"/>
                          <w:marTop w:val="0"/>
                          <w:marBottom w:val="0"/>
                          <w:divBdr>
                            <w:top w:val="none" w:sz="0" w:space="0" w:color="auto"/>
                            <w:left w:val="none" w:sz="0" w:space="0" w:color="auto"/>
                            <w:bottom w:val="none" w:sz="0" w:space="0" w:color="auto"/>
                            <w:right w:val="none" w:sz="0" w:space="0" w:color="auto"/>
                          </w:divBdr>
                          <w:divsChild>
                            <w:div w:id="44461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90529">
                  <w:marLeft w:val="0"/>
                  <w:marRight w:val="0"/>
                  <w:marTop w:val="0"/>
                  <w:marBottom w:val="0"/>
                  <w:divBdr>
                    <w:top w:val="none" w:sz="0" w:space="0" w:color="auto"/>
                    <w:left w:val="none" w:sz="0" w:space="0" w:color="auto"/>
                    <w:bottom w:val="none" w:sz="0" w:space="0" w:color="auto"/>
                    <w:right w:val="none" w:sz="0" w:space="0" w:color="auto"/>
                  </w:divBdr>
                  <w:divsChild>
                    <w:div w:id="625086289">
                      <w:marLeft w:val="0"/>
                      <w:marRight w:val="0"/>
                      <w:marTop w:val="0"/>
                      <w:marBottom w:val="0"/>
                      <w:divBdr>
                        <w:top w:val="none" w:sz="0" w:space="0" w:color="auto"/>
                        <w:left w:val="none" w:sz="0" w:space="0" w:color="auto"/>
                        <w:bottom w:val="none" w:sz="0" w:space="0" w:color="auto"/>
                        <w:right w:val="none" w:sz="0" w:space="0" w:color="auto"/>
                      </w:divBdr>
                      <w:divsChild>
                        <w:div w:id="98435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550391">
          <w:marLeft w:val="0"/>
          <w:marRight w:val="0"/>
          <w:marTop w:val="0"/>
          <w:marBottom w:val="0"/>
          <w:divBdr>
            <w:top w:val="none" w:sz="0" w:space="0" w:color="auto"/>
            <w:left w:val="none" w:sz="0" w:space="0" w:color="auto"/>
            <w:bottom w:val="none" w:sz="0" w:space="0" w:color="auto"/>
            <w:right w:val="none" w:sz="0" w:space="0" w:color="auto"/>
          </w:divBdr>
          <w:divsChild>
            <w:div w:id="1453859128">
              <w:marLeft w:val="0"/>
              <w:marRight w:val="0"/>
              <w:marTop w:val="0"/>
              <w:marBottom w:val="0"/>
              <w:divBdr>
                <w:top w:val="none" w:sz="0" w:space="0" w:color="auto"/>
                <w:left w:val="none" w:sz="0" w:space="0" w:color="auto"/>
                <w:bottom w:val="none" w:sz="0" w:space="0" w:color="auto"/>
                <w:right w:val="none" w:sz="0" w:space="0" w:color="auto"/>
              </w:divBdr>
              <w:divsChild>
                <w:div w:id="1361080770">
                  <w:marLeft w:val="0"/>
                  <w:marRight w:val="0"/>
                  <w:marTop w:val="0"/>
                  <w:marBottom w:val="0"/>
                  <w:divBdr>
                    <w:top w:val="none" w:sz="0" w:space="0" w:color="auto"/>
                    <w:left w:val="none" w:sz="0" w:space="0" w:color="auto"/>
                    <w:bottom w:val="none" w:sz="0" w:space="0" w:color="auto"/>
                    <w:right w:val="none" w:sz="0" w:space="0" w:color="auto"/>
                  </w:divBdr>
                  <w:divsChild>
                    <w:div w:id="189733375">
                      <w:marLeft w:val="0"/>
                      <w:marRight w:val="0"/>
                      <w:marTop w:val="0"/>
                      <w:marBottom w:val="0"/>
                      <w:divBdr>
                        <w:top w:val="none" w:sz="0" w:space="0" w:color="auto"/>
                        <w:left w:val="none" w:sz="0" w:space="0" w:color="auto"/>
                        <w:bottom w:val="none" w:sz="0" w:space="0" w:color="auto"/>
                        <w:right w:val="none" w:sz="0" w:space="0" w:color="auto"/>
                      </w:divBdr>
                    </w:div>
                    <w:div w:id="839081192">
                      <w:marLeft w:val="0"/>
                      <w:marRight w:val="0"/>
                      <w:marTop w:val="0"/>
                      <w:marBottom w:val="0"/>
                      <w:divBdr>
                        <w:top w:val="none" w:sz="0" w:space="0" w:color="auto"/>
                        <w:left w:val="none" w:sz="0" w:space="0" w:color="auto"/>
                        <w:bottom w:val="none" w:sz="0" w:space="0" w:color="auto"/>
                        <w:right w:val="none" w:sz="0" w:space="0" w:color="auto"/>
                      </w:divBdr>
                      <w:divsChild>
                        <w:div w:id="1607884394">
                          <w:marLeft w:val="0"/>
                          <w:marRight w:val="0"/>
                          <w:marTop w:val="0"/>
                          <w:marBottom w:val="0"/>
                          <w:divBdr>
                            <w:top w:val="none" w:sz="0" w:space="0" w:color="auto"/>
                            <w:left w:val="none" w:sz="0" w:space="0" w:color="auto"/>
                            <w:bottom w:val="none" w:sz="0" w:space="0" w:color="auto"/>
                            <w:right w:val="none" w:sz="0" w:space="0" w:color="auto"/>
                          </w:divBdr>
                          <w:divsChild>
                            <w:div w:id="585194318">
                              <w:marLeft w:val="0"/>
                              <w:marRight w:val="0"/>
                              <w:marTop w:val="0"/>
                              <w:marBottom w:val="0"/>
                              <w:divBdr>
                                <w:top w:val="none" w:sz="0" w:space="0" w:color="auto"/>
                                <w:left w:val="none" w:sz="0" w:space="0" w:color="auto"/>
                                <w:bottom w:val="none" w:sz="0" w:space="0" w:color="auto"/>
                                <w:right w:val="none" w:sz="0" w:space="0" w:color="auto"/>
                              </w:divBdr>
                              <w:divsChild>
                                <w:div w:id="772557109">
                                  <w:marLeft w:val="0"/>
                                  <w:marRight w:val="0"/>
                                  <w:marTop w:val="0"/>
                                  <w:marBottom w:val="0"/>
                                  <w:divBdr>
                                    <w:top w:val="none" w:sz="0" w:space="0" w:color="auto"/>
                                    <w:left w:val="none" w:sz="0" w:space="0" w:color="auto"/>
                                    <w:bottom w:val="none" w:sz="0" w:space="0" w:color="auto"/>
                                    <w:right w:val="none" w:sz="0" w:space="0" w:color="auto"/>
                                  </w:divBdr>
                                  <w:divsChild>
                                    <w:div w:id="286275816">
                                      <w:marLeft w:val="0"/>
                                      <w:marRight w:val="0"/>
                                      <w:marTop w:val="0"/>
                                      <w:marBottom w:val="0"/>
                                      <w:divBdr>
                                        <w:top w:val="none" w:sz="0" w:space="0" w:color="auto"/>
                                        <w:left w:val="none" w:sz="0" w:space="0" w:color="auto"/>
                                        <w:bottom w:val="none" w:sz="0" w:space="0" w:color="auto"/>
                                        <w:right w:val="none" w:sz="0" w:space="0" w:color="auto"/>
                                      </w:divBdr>
                                      <w:divsChild>
                                        <w:div w:id="167445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9903649">
      <w:bodyDiv w:val="1"/>
      <w:marLeft w:val="0"/>
      <w:marRight w:val="0"/>
      <w:marTop w:val="0"/>
      <w:marBottom w:val="0"/>
      <w:divBdr>
        <w:top w:val="none" w:sz="0" w:space="0" w:color="auto"/>
        <w:left w:val="none" w:sz="0" w:space="0" w:color="auto"/>
        <w:bottom w:val="none" w:sz="0" w:space="0" w:color="auto"/>
        <w:right w:val="none" w:sz="0" w:space="0" w:color="auto"/>
      </w:divBdr>
      <w:divsChild>
        <w:div w:id="864633125">
          <w:marLeft w:val="-150"/>
          <w:marRight w:val="-150"/>
          <w:marTop w:val="0"/>
          <w:marBottom w:val="0"/>
          <w:divBdr>
            <w:top w:val="none" w:sz="0" w:space="0" w:color="auto"/>
            <w:left w:val="none" w:sz="0" w:space="0" w:color="auto"/>
            <w:bottom w:val="none" w:sz="0" w:space="0" w:color="auto"/>
            <w:right w:val="none" w:sz="0" w:space="0" w:color="auto"/>
          </w:divBdr>
        </w:div>
        <w:div w:id="1327981076">
          <w:marLeft w:val="-150"/>
          <w:marRight w:val="-150"/>
          <w:marTop w:val="0"/>
          <w:marBottom w:val="0"/>
          <w:divBdr>
            <w:top w:val="none" w:sz="0" w:space="0" w:color="auto"/>
            <w:left w:val="none" w:sz="0" w:space="0" w:color="auto"/>
            <w:bottom w:val="none" w:sz="0" w:space="0" w:color="auto"/>
            <w:right w:val="none" w:sz="0" w:space="0" w:color="auto"/>
          </w:divBdr>
          <w:divsChild>
            <w:div w:id="799150067">
              <w:marLeft w:val="0"/>
              <w:marRight w:val="0"/>
              <w:marTop w:val="0"/>
              <w:marBottom w:val="0"/>
              <w:divBdr>
                <w:top w:val="none" w:sz="0" w:space="0" w:color="auto"/>
                <w:left w:val="none" w:sz="0" w:space="0" w:color="auto"/>
                <w:bottom w:val="none" w:sz="0" w:space="0" w:color="auto"/>
                <w:right w:val="none" w:sz="0" w:space="0" w:color="auto"/>
              </w:divBdr>
              <w:divsChild>
                <w:div w:id="610016883">
                  <w:marLeft w:val="0"/>
                  <w:marRight w:val="0"/>
                  <w:marTop w:val="0"/>
                  <w:marBottom w:val="0"/>
                  <w:divBdr>
                    <w:top w:val="none" w:sz="0" w:space="0" w:color="auto"/>
                    <w:left w:val="none" w:sz="0" w:space="0" w:color="auto"/>
                    <w:bottom w:val="none" w:sz="0" w:space="0" w:color="auto"/>
                    <w:right w:val="none" w:sz="0" w:space="0" w:color="auto"/>
                  </w:divBdr>
                  <w:divsChild>
                    <w:div w:id="867253430">
                      <w:marLeft w:val="0"/>
                      <w:marRight w:val="0"/>
                      <w:marTop w:val="0"/>
                      <w:marBottom w:val="0"/>
                      <w:divBdr>
                        <w:top w:val="none" w:sz="0" w:space="0" w:color="auto"/>
                        <w:left w:val="none" w:sz="0" w:space="0" w:color="auto"/>
                        <w:bottom w:val="none" w:sz="0" w:space="0" w:color="auto"/>
                        <w:right w:val="none" w:sz="0" w:space="0" w:color="auto"/>
                      </w:divBdr>
                    </w:div>
                    <w:div w:id="874663218">
                      <w:marLeft w:val="0"/>
                      <w:marRight w:val="0"/>
                      <w:marTop w:val="0"/>
                      <w:marBottom w:val="0"/>
                      <w:divBdr>
                        <w:top w:val="none" w:sz="0" w:space="0" w:color="auto"/>
                        <w:left w:val="none" w:sz="0" w:space="0" w:color="auto"/>
                        <w:bottom w:val="none" w:sz="0" w:space="0" w:color="auto"/>
                        <w:right w:val="none" w:sz="0" w:space="0" w:color="auto"/>
                      </w:divBdr>
                      <w:divsChild>
                        <w:div w:id="109401312">
                          <w:marLeft w:val="0"/>
                          <w:marRight w:val="0"/>
                          <w:marTop w:val="0"/>
                          <w:marBottom w:val="0"/>
                          <w:divBdr>
                            <w:top w:val="none" w:sz="0" w:space="0" w:color="auto"/>
                            <w:left w:val="none" w:sz="0" w:space="0" w:color="auto"/>
                            <w:bottom w:val="none" w:sz="0" w:space="0" w:color="auto"/>
                            <w:right w:val="none" w:sz="0" w:space="0" w:color="auto"/>
                          </w:divBdr>
                          <w:divsChild>
                            <w:div w:id="260651533">
                              <w:marLeft w:val="0"/>
                              <w:marRight w:val="0"/>
                              <w:marTop w:val="0"/>
                              <w:marBottom w:val="0"/>
                              <w:divBdr>
                                <w:top w:val="none" w:sz="0" w:space="0" w:color="auto"/>
                                <w:left w:val="none" w:sz="0" w:space="0" w:color="auto"/>
                                <w:bottom w:val="none" w:sz="0" w:space="0" w:color="auto"/>
                                <w:right w:val="none" w:sz="0" w:space="0" w:color="auto"/>
                              </w:divBdr>
                            </w:div>
                            <w:div w:id="558521190">
                              <w:marLeft w:val="0"/>
                              <w:marRight w:val="0"/>
                              <w:marTop w:val="0"/>
                              <w:marBottom w:val="0"/>
                              <w:divBdr>
                                <w:top w:val="none" w:sz="0" w:space="0" w:color="auto"/>
                                <w:left w:val="none" w:sz="0" w:space="0" w:color="auto"/>
                                <w:bottom w:val="none" w:sz="0" w:space="0" w:color="auto"/>
                                <w:right w:val="none" w:sz="0" w:space="0" w:color="auto"/>
                              </w:divBdr>
                            </w:div>
                            <w:div w:id="981009775">
                              <w:marLeft w:val="0"/>
                              <w:marRight w:val="0"/>
                              <w:marTop w:val="0"/>
                              <w:marBottom w:val="0"/>
                              <w:divBdr>
                                <w:top w:val="none" w:sz="0" w:space="0" w:color="auto"/>
                                <w:left w:val="none" w:sz="0" w:space="0" w:color="auto"/>
                                <w:bottom w:val="none" w:sz="0" w:space="0" w:color="auto"/>
                                <w:right w:val="none" w:sz="0" w:space="0" w:color="auto"/>
                              </w:divBdr>
                            </w:div>
                            <w:div w:id="1071540023">
                              <w:marLeft w:val="0"/>
                              <w:marRight w:val="0"/>
                              <w:marTop w:val="0"/>
                              <w:marBottom w:val="0"/>
                              <w:divBdr>
                                <w:top w:val="none" w:sz="0" w:space="0" w:color="auto"/>
                                <w:left w:val="none" w:sz="0" w:space="0" w:color="auto"/>
                                <w:bottom w:val="none" w:sz="0" w:space="0" w:color="auto"/>
                                <w:right w:val="none" w:sz="0" w:space="0" w:color="auto"/>
                              </w:divBdr>
                            </w:div>
                            <w:div w:id="127818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140541">
      <w:bodyDiv w:val="1"/>
      <w:marLeft w:val="0"/>
      <w:marRight w:val="0"/>
      <w:marTop w:val="0"/>
      <w:marBottom w:val="0"/>
      <w:divBdr>
        <w:top w:val="none" w:sz="0" w:space="0" w:color="auto"/>
        <w:left w:val="none" w:sz="0" w:space="0" w:color="auto"/>
        <w:bottom w:val="none" w:sz="0" w:space="0" w:color="auto"/>
        <w:right w:val="none" w:sz="0" w:space="0" w:color="auto"/>
      </w:divBdr>
      <w:divsChild>
        <w:div w:id="1871259101">
          <w:marLeft w:val="-225"/>
          <w:marRight w:val="-225"/>
          <w:marTop w:val="0"/>
          <w:marBottom w:val="0"/>
          <w:divBdr>
            <w:top w:val="none" w:sz="0" w:space="0" w:color="auto"/>
            <w:left w:val="none" w:sz="0" w:space="0" w:color="auto"/>
            <w:bottom w:val="none" w:sz="0" w:space="0" w:color="auto"/>
            <w:right w:val="none" w:sz="0" w:space="0" w:color="auto"/>
          </w:divBdr>
        </w:div>
        <w:div w:id="296952082">
          <w:marLeft w:val="-225"/>
          <w:marRight w:val="-225"/>
          <w:marTop w:val="0"/>
          <w:marBottom w:val="0"/>
          <w:divBdr>
            <w:top w:val="none" w:sz="0" w:space="0" w:color="auto"/>
            <w:left w:val="none" w:sz="0" w:space="0" w:color="auto"/>
            <w:bottom w:val="none" w:sz="0" w:space="0" w:color="auto"/>
            <w:right w:val="none" w:sz="0" w:space="0" w:color="auto"/>
          </w:divBdr>
          <w:divsChild>
            <w:div w:id="1744840494">
              <w:marLeft w:val="0"/>
              <w:marRight w:val="0"/>
              <w:marTop w:val="0"/>
              <w:marBottom w:val="0"/>
              <w:divBdr>
                <w:top w:val="none" w:sz="0" w:space="0" w:color="auto"/>
                <w:left w:val="none" w:sz="0" w:space="0" w:color="auto"/>
                <w:bottom w:val="none" w:sz="0" w:space="0" w:color="auto"/>
                <w:right w:val="none" w:sz="0" w:space="0" w:color="auto"/>
              </w:divBdr>
              <w:divsChild>
                <w:div w:id="17516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752430">
      <w:bodyDiv w:val="1"/>
      <w:marLeft w:val="0"/>
      <w:marRight w:val="0"/>
      <w:marTop w:val="0"/>
      <w:marBottom w:val="0"/>
      <w:divBdr>
        <w:top w:val="none" w:sz="0" w:space="0" w:color="auto"/>
        <w:left w:val="none" w:sz="0" w:space="0" w:color="auto"/>
        <w:bottom w:val="none" w:sz="0" w:space="0" w:color="auto"/>
        <w:right w:val="none" w:sz="0" w:space="0" w:color="auto"/>
      </w:divBdr>
      <w:divsChild>
        <w:div w:id="85812474">
          <w:marLeft w:val="-225"/>
          <w:marRight w:val="-225"/>
          <w:marTop w:val="0"/>
          <w:marBottom w:val="0"/>
          <w:divBdr>
            <w:top w:val="none" w:sz="0" w:space="0" w:color="auto"/>
            <w:left w:val="none" w:sz="0" w:space="0" w:color="auto"/>
            <w:bottom w:val="none" w:sz="0" w:space="0" w:color="auto"/>
            <w:right w:val="none" w:sz="0" w:space="0" w:color="auto"/>
          </w:divBdr>
        </w:div>
      </w:divsChild>
    </w:div>
    <w:div w:id="901408298">
      <w:bodyDiv w:val="1"/>
      <w:marLeft w:val="0"/>
      <w:marRight w:val="0"/>
      <w:marTop w:val="0"/>
      <w:marBottom w:val="0"/>
      <w:divBdr>
        <w:top w:val="none" w:sz="0" w:space="0" w:color="auto"/>
        <w:left w:val="none" w:sz="0" w:space="0" w:color="auto"/>
        <w:bottom w:val="none" w:sz="0" w:space="0" w:color="auto"/>
        <w:right w:val="none" w:sz="0" w:space="0" w:color="auto"/>
      </w:divBdr>
      <w:divsChild>
        <w:div w:id="1297836781">
          <w:marLeft w:val="-225"/>
          <w:marRight w:val="-225"/>
          <w:marTop w:val="0"/>
          <w:marBottom w:val="0"/>
          <w:divBdr>
            <w:top w:val="none" w:sz="0" w:space="0" w:color="auto"/>
            <w:left w:val="none" w:sz="0" w:space="0" w:color="auto"/>
            <w:bottom w:val="none" w:sz="0" w:space="0" w:color="auto"/>
            <w:right w:val="none" w:sz="0" w:space="0" w:color="auto"/>
          </w:divBdr>
          <w:divsChild>
            <w:div w:id="130759212">
              <w:marLeft w:val="0"/>
              <w:marRight w:val="0"/>
              <w:marTop w:val="0"/>
              <w:marBottom w:val="0"/>
              <w:divBdr>
                <w:top w:val="none" w:sz="0" w:space="0" w:color="auto"/>
                <w:left w:val="none" w:sz="0" w:space="0" w:color="auto"/>
                <w:bottom w:val="none" w:sz="0" w:space="0" w:color="auto"/>
                <w:right w:val="none" w:sz="0" w:space="0" w:color="auto"/>
              </w:divBdr>
            </w:div>
          </w:divsChild>
        </w:div>
        <w:div w:id="1434090974">
          <w:marLeft w:val="-225"/>
          <w:marRight w:val="-225"/>
          <w:marTop w:val="0"/>
          <w:marBottom w:val="0"/>
          <w:divBdr>
            <w:top w:val="none" w:sz="0" w:space="0" w:color="auto"/>
            <w:left w:val="none" w:sz="0" w:space="0" w:color="auto"/>
            <w:bottom w:val="none" w:sz="0" w:space="0" w:color="auto"/>
            <w:right w:val="none" w:sz="0" w:space="0" w:color="auto"/>
          </w:divBdr>
        </w:div>
      </w:divsChild>
    </w:div>
    <w:div w:id="901672778">
      <w:bodyDiv w:val="1"/>
      <w:marLeft w:val="0"/>
      <w:marRight w:val="0"/>
      <w:marTop w:val="0"/>
      <w:marBottom w:val="0"/>
      <w:divBdr>
        <w:top w:val="none" w:sz="0" w:space="0" w:color="auto"/>
        <w:left w:val="none" w:sz="0" w:space="0" w:color="auto"/>
        <w:bottom w:val="none" w:sz="0" w:space="0" w:color="auto"/>
        <w:right w:val="none" w:sz="0" w:space="0" w:color="auto"/>
      </w:divBdr>
      <w:divsChild>
        <w:div w:id="754790839">
          <w:marLeft w:val="-150"/>
          <w:marRight w:val="-150"/>
          <w:marTop w:val="0"/>
          <w:marBottom w:val="0"/>
          <w:divBdr>
            <w:top w:val="none" w:sz="0" w:space="0" w:color="auto"/>
            <w:left w:val="none" w:sz="0" w:space="0" w:color="auto"/>
            <w:bottom w:val="none" w:sz="0" w:space="0" w:color="auto"/>
            <w:right w:val="none" w:sz="0" w:space="0" w:color="auto"/>
          </w:divBdr>
          <w:divsChild>
            <w:div w:id="285895548">
              <w:marLeft w:val="0"/>
              <w:marRight w:val="0"/>
              <w:marTop w:val="0"/>
              <w:marBottom w:val="0"/>
              <w:divBdr>
                <w:top w:val="none" w:sz="0" w:space="0" w:color="auto"/>
                <w:left w:val="none" w:sz="0" w:space="0" w:color="auto"/>
                <w:bottom w:val="none" w:sz="0" w:space="0" w:color="auto"/>
                <w:right w:val="none" w:sz="0" w:space="0" w:color="auto"/>
              </w:divBdr>
              <w:divsChild>
                <w:div w:id="180320051">
                  <w:marLeft w:val="0"/>
                  <w:marRight w:val="0"/>
                  <w:marTop w:val="0"/>
                  <w:marBottom w:val="0"/>
                  <w:divBdr>
                    <w:top w:val="none" w:sz="0" w:space="0" w:color="auto"/>
                    <w:left w:val="none" w:sz="0" w:space="0" w:color="auto"/>
                    <w:bottom w:val="none" w:sz="0" w:space="0" w:color="auto"/>
                    <w:right w:val="none" w:sz="0" w:space="0" w:color="auto"/>
                  </w:divBdr>
                  <w:divsChild>
                    <w:div w:id="1044449697">
                      <w:marLeft w:val="0"/>
                      <w:marRight w:val="0"/>
                      <w:marTop w:val="0"/>
                      <w:marBottom w:val="0"/>
                      <w:divBdr>
                        <w:top w:val="none" w:sz="0" w:space="0" w:color="auto"/>
                        <w:left w:val="none" w:sz="0" w:space="0" w:color="auto"/>
                        <w:bottom w:val="none" w:sz="0" w:space="0" w:color="auto"/>
                        <w:right w:val="none" w:sz="0" w:space="0" w:color="auto"/>
                      </w:divBdr>
                      <w:divsChild>
                        <w:div w:id="30436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308973">
          <w:marLeft w:val="-150"/>
          <w:marRight w:val="-150"/>
          <w:marTop w:val="0"/>
          <w:marBottom w:val="0"/>
          <w:divBdr>
            <w:top w:val="none" w:sz="0" w:space="0" w:color="auto"/>
            <w:left w:val="none" w:sz="0" w:space="0" w:color="auto"/>
            <w:bottom w:val="none" w:sz="0" w:space="0" w:color="auto"/>
            <w:right w:val="none" w:sz="0" w:space="0" w:color="auto"/>
          </w:divBdr>
          <w:divsChild>
            <w:div w:id="778254969">
              <w:marLeft w:val="0"/>
              <w:marRight w:val="0"/>
              <w:marTop w:val="0"/>
              <w:marBottom w:val="0"/>
              <w:divBdr>
                <w:top w:val="none" w:sz="0" w:space="0" w:color="auto"/>
                <w:left w:val="none" w:sz="0" w:space="0" w:color="auto"/>
                <w:bottom w:val="none" w:sz="0" w:space="0" w:color="auto"/>
                <w:right w:val="none" w:sz="0" w:space="0" w:color="auto"/>
              </w:divBdr>
              <w:divsChild>
                <w:div w:id="712733949">
                  <w:marLeft w:val="0"/>
                  <w:marRight w:val="0"/>
                  <w:marTop w:val="0"/>
                  <w:marBottom w:val="0"/>
                  <w:divBdr>
                    <w:top w:val="none" w:sz="0" w:space="0" w:color="auto"/>
                    <w:left w:val="none" w:sz="0" w:space="0" w:color="auto"/>
                    <w:bottom w:val="none" w:sz="0" w:space="0" w:color="auto"/>
                    <w:right w:val="none" w:sz="0" w:space="0" w:color="auto"/>
                  </w:divBdr>
                  <w:divsChild>
                    <w:div w:id="154028095">
                      <w:marLeft w:val="0"/>
                      <w:marRight w:val="0"/>
                      <w:marTop w:val="0"/>
                      <w:marBottom w:val="0"/>
                      <w:divBdr>
                        <w:top w:val="none" w:sz="0" w:space="0" w:color="auto"/>
                        <w:left w:val="none" w:sz="0" w:space="0" w:color="auto"/>
                        <w:bottom w:val="none" w:sz="0" w:space="0" w:color="auto"/>
                        <w:right w:val="none" w:sz="0" w:space="0" w:color="auto"/>
                      </w:divBdr>
                    </w:div>
                    <w:div w:id="2846959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30153003">
              <w:marLeft w:val="0"/>
              <w:marRight w:val="0"/>
              <w:marTop w:val="0"/>
              <w:marBottom w:val="0"/>
              <w:divBdr>
                <w:top w:val="none" w:sz="0" w:space="0" w:color="auto"/>
                <w:left w:val="none" w:sz="0" w:space="0" w:color="auto"/>
                <w:bottom w:val="none" w:sz="0" w:space="0" w:color="auto"/>
                <w:right w:val="none" w:sz="0" w:space="0" w:color="auto"/>
              </w:divBdr>
              <w:divsChild>
                <w:div w:id="537742584">
                  <w:marLeft w:val="0"/>
                  <w:marRight w:val="0"/>
                  <w:marTop w:val="0"/>
                  <w:marBottom w:val="0"/>
                  <w:divBdr>
                    <w:top w:val="none" w:sz="0" w:space="0" w:color="auto"/>
                    <w:left w:val="none" w:sz="0" w:space="0" w:color="auto"/>
                    <w:bottom w:val="none" w:sz="0" w:space="0" w:color="auto"/>
                    <w:right w:val="none" w:sz="0" w:space="0" w:color="auto"/>
                  </w:divBdr>
                  <w:divsChild>
                    <w:div w:id="1082410039">
                      <w:marLeft w:val="0"/>
                      <w:marRight w:val="0"/>
                      <w:marTop w:val="0"/>
                      <w:marBottom w:val="0"/>
                      <w:divBdr>
                        <w:top w:val="none" w:sz="0" w:space="0" w:color="auto"/>
                        <w:left w:val="none" w:sz="0" w:space="0" w:color="auto"/>
                        <w:bottom w:val="none" w:sz="0" w:space="0" w:color="auto"/>
                        <w:right w:val="none" w:sz="0" w:space="0" w:color="auto"/>
                      </w:divBdr>
                    </w:div>
                    <w:div w:id="1200439691">
                      <w:marLeft w:val="0"/>
                      <w:marRight w:val="0"/>
                      <w:marTop w:val="0"/>
                      <w:marBottom w:val="0"/>
                      <w:divBdr>
                        <w:top w:val="none" w:sz="0" w:space="0" w:color="auto"/>
                        <w:left w:val="none" w:sz="0" w:space="0" w:color="auto"/>
                        <w:bottom w:val="none" w:sz="0" w:space="0" w:color="auto"/>
                        <w:right w:val="none" w:sz="0" w:space="0" w:color="auto"/>
                      </w:divBdr>
                      <w:divsChild>
                        <w:div w:id="446433846">
                          <w:marLeft w:val="0"/>
                          <w:marRight w:val="0"/>
                          <w:marTop w:val="0"/>
                          <w:marBottom w:val="0"/>
                          <w:divBdr>
                            <w:top w:val="none" w:sz="0" w:space="0" w:color="auto"/>
                            <w:left w:val="none" w:sz="0" w:space="0" w:color="auto"/>
                            <w:bottom w:val="none" w:sz="0" w:space="0" w:color="auto"/>
                            <w:right w:val="none" w:sz="0" w:space="0" w:color="auto"/>
                          </w:divBdr>
                          <w:divsChild>
                            <w:div w:id="365757710">
                              <w:marLeft w:val="0"/>
                              <w:marRight w:val="0"/>
                              <w:marTop w:val="0"/>
                              <w:marBottom w:val="0"/>
                              <w:divBdr>
                                <w:top w:val="none" w:sz="0" w:space="0" w:color="auto"/>
                                <w:left w:val="none" w:sz="0" w:space="0" w:color="auto"/>
                                <w:bottom w:val="none" w:sz="0" w:space="0" w:color="auto"/>
                                <w:right w:val="none" w:sz="0" w:space="0" w:color="auto"/>
                              </w:divBdr>
                            </w:div>
                            <w:div w:id="390077025">
                              <w:marLeft w:val="0"/>
                              <w:marRight w:val="0"/>
                              <w:marTop w:val="0"/>
                              <w:marBottom w:val="0"/>
                              <w:divBdr>
                                <w:top w:val="none" w:sz="0" w:space="0" w:color="auto"/>
                                <w:left w:val="none" w:sz="0" w:space="0" w:color="auto"/>
                                <w:bottom w:val="none" w:sz="0" w:space="0" w:color="auto"/>
                                <w:right w:val="none" w:sz="0" w:space="0" w:color="auto"/>
                              </w:divBdr>
                            </w:div>
                            <w:div w:id="846939432">
                              <w:marLeft w:val="0"/>
                              <w:marRight w:val="0"/>
                              <w:marTop w:val="0"/>
                              <w:marBottom w:val="0"/>
                              <w:divBdr>
                                <w:top w:val="none" w:sz="0" w:space="0" w:color="auto"/>
                                <w:left w:val="none" w:sz="0" w:space="0" w:color="auto"/>
                                <w:bottom w:val="none" w:sz="0" w:space="0" w:color="auto"/>
                                <w:right w:val="none" w:sz="0" w:space="0" w:color="auto"/>
                              </w:divBdr>
                            </w:div>
                            <w:div w:id="1551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788388">
      <w:bodyDiv w:val="1"/>
      <w:marLeft w:val="0"/>
      <w:marRight w:val="0"/>
      <w:marTop w:val="0"/>
      <w:marBottom w:val="0"/>
      <w:divBdr>
        <w:top w:val="none" w:sz="0" w:space="0" w:color="auto"/>
        <w:left w:val="none" w:sz="0" w:space="0" w:color="auto"/>
        <w:bottom w:val="none" w:sz="0" w:space="0" w:color="auto"/>
        <w:right w:val="none" w:sz="0" w:space="0" w:color="auto"/>
      </w:divBdr>
      <w:divsChild>
        <w:div w:id="20013251">
          <w:marLeft w:val="0"/>
          <w:marRight w:val="0"/>
          <w:marTop w:val="0"/>
          <w:marBottom w:val="0"/>
          <w:divBdr>
            <w:top w:val="none" w:sz="0" w:space="0" w:color="auto"/>
            <w:left w:val="none" w:sz="0" w:space="0" w:color="auto"/>
            <w:bottom w:val="none" w:sz="0" w:space="0" w:color="auto"/>
            <w:right w:val="none" w:sz="0" w:space="0" w:color="auto"/>
          </w:divBdr>
        </w:div>
      </w:divsChild>
    </w:div>
    <w:div w:id="902445178">
      <w:bodyDiv w:val="1"/>
      <w:marLeft w:val="0"/>
      <w:marRight w:val="0"/>
      <w:marTop w:val="0"/>
      <w:marBottom w:val="0"/>
      <w:divBdr>
        <w:top w:val="none" w:sz="0" w:space="0" w:color="auto"/>
        <w:left w:val="none" w:sz="0" w:space="0" w:color="auto"/>
        <w:bottom w:val="none" w:sz="0" w:space="0" w:color="auto"/>
        <w:right w:val="none" w:sz="0" w:space="0" w:color="auto"/>
      </w:divBdr>
      <w:divsChild>
        <w:div w:id="785583136">
          <w:marLeft w:val="0"/>
          <w:marRight w:val="0"/>
          <w:marTop w:val="0"/>
          <w:marBottom w:val="75"/>
          <w:divBdr>
            <w:top w:val="none" w:sz="0" w:space="0" w:color="auto"/>
            <w:left w:val="none" w:sz="0" w:space="0" w:color="auto"/>
            <w:bottom w:val="none" w:sz="0" w:space="0" w:color="auto"/>
            <w:right w:val="none" w:sz="0" w:space="0" w:color="auto"/>
          </w:divBdr>
          <w:divsChild>
            <w:div w:id="332881864">
              <w:marLeft w:val="0"/>
              <w:marRight w:val="0"/>
              <w:marTop w:val="0"/>
              <w:marBottom w:val="0"/>
              <w:divBdr>
                <w:top w:val="none" w:sz="0" w:space="0" w:color="auto"/>
                <w:left w:val="none" w:sz="0" w:space="0" w:color="auto"/>
                <w:bottom w:val="none" w:sz="0" w:space="0" w:color="auto"/>
                <w:right w:val="none" w:sz="0" w:space="0" w:color="auto"/>
              </w:divBdr>
            </w:div>
          </w:divsChild>
        </w:div>
        <w:div w:id="873734857">
          <w:marLeft w:val="0"/>
          <w:marRight w:val="0"/>
          <w:marTop w:val="0"/>
          <w:marBottom w:val="75"/>
          <w:divBdr>
            <w:top w:val="none" w:sz="0" w:space="0" w:color="auto"/>
            <w:left w:val="none" w:sz="0" w:space="0" w:color="auto"/>
            <w:bottom w:val="none" w:sz="0" w:space="0" w:color="auto"/>
            <w:right w:val="none" w:sz="0" w:space="0" w:color="auto"/>
          </w:divBdr>
          <w:divsChild>
            <w:div w:id="476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14775">
      <w:bodyDiv w:val="1"/>
      <w:marLeft w:val="0"/>
      <w:marRight w:val="0"/>
      <w:marTop w:val="0"/>
      <w:marBottom w:val="0"/>
      <w:divBdr>
        <w:top w:val="none" w:sz="0" w:space="0" w:color="auto"/>
        <w:left w:val="none" w:sz="0" w:space="0" w:color="auto"/>
        <w:bottom w:val="none" w:sz="0" w:space="0" w:color="auto"/>
        <w:right w:val="none" w:sz="0" w:space="0" w:color="auto"/>
      </w:divBdr>
      <w:divsChild>
        <w:div w:id="1089623581">
          <w:marLeft w:val="-225"/>
          <w:marRight w:val="-225"/>
          <w:marTop w:val="0"/>
          <w:marBottom w:val="0"/>
          <w:divBdr>
            <w:top w:val="none" w:sz="0" w:space="0" w:color="auto"/>
            <w:left w:val="none" w:sz="0" w:space="0" w:color="auto"/>
            <w:bottom w:val="none" w:sz="0" w:space="0" w:color="auto"/>
            <w:right w:val="none" w:sz="0" w:space="0" w:color="auto"/>
          </w:divBdr>
          <w:divsChild>
            <w:div w:id="1610241579">
              <w:marLeft w:val="0"/>
              <w:marRight w:val="0"/>
              <w:marTop w:val="0"/>
              <w:marBottom w:val="0"/>
              <w:divBdr>
                <w:top w:val="none" w:sz="0" w:space="0" w:color="auto"/>
                <w:left w:val="none" w:sz="0" w:space="0" w:color="auto"/>
                <w:bottom w:val="none" w:sz="0" w:space="0" w:color="auto"/>
                <w:right w:val="none" w:sz="0" w:space="0" w:color="auto"/>
              </w:divBdr>
              <w:divsChild>
                <w:div w:id="191466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334524">
          <w:marLeft w:val="-225"/>
          <w:marRight w:val="-225"/>
          <w:marTop w:val="0"/>
          <w:marBottom w:val="0"/>
          <w:divBdr>
            <w:top w:val="none" w:sz="0" w:space="0" w:color="auto"/>
            <w:left w:val="none" w:sz="0" w:space="0" w:color="auto"/>
            <w:bottom w:val="none" w:sz="0" w:space="0" w:color="auto"/>
            <w:right w:val="none" w:sz="0" w:space="0" w:color="auto"/>
          </w:divBdr>
        </w:div>
      </w:divsChild>
    </w:div>
    <w:div w:id="903837491">
      <w:bodyDiv w:val="1"/>
      <w:marLeft w:val="0"/>
      <w:marRight w:val="0"/>
      <w:marTop w:val="0"/>
      <w:marBottom w:val="0"/>
      <w:divBdr>
        <w:top w:val="none" w:sz="0" w:space="0" w:color="auto"/>
        <w:left w:val="none" w:sz="0" w:space="0" w:color="auto"/>
        <w:bottom w:val="none" w:sz="0" w:space="0" w:color="auto"/>
        <w:right w:val="none" w:sz="0" w:space="0" w:color="auto"/>
      </w:divBdr>
      <w:divsChild>
        <w:div w:id="933630175">
          <w:marLeft w:val="-88"/>
          <w:marRight w:val="-88"/>
          <w:marTop w:val="0"/>
          <w:marBottom w:val="0"/>
          <w:divBdr>
            <w:top w:val="none" w:sz="0" w:space="0" w:color="auto"/>
            <w:left w:val="none" w:sz="0" w:space="0" w:color="auto"/>
            <w:bottom w:val="none" w:sz="0" w:space="0" w:color="auto"/>
            <w:right w:val="none" w:sz="0" w:space="0" w:color="auto"/>
          </w:divBdr>
          <w:divsChild>
            <w:div w:id="1070276357">
              <w:marLeft w:val="0"/>
              <w:marRight w:val="0"/>
              <w:marTop w:val="0"/>
              <w:marBottom w:val="0"/>
              <w:divBdr>
                <w:top w:val="none" w:sz="0" w:space="0" w:color="auto"/>
                <w:left w:val="none" w:sz="0" w:space="0" w:color="auto"/>
                <w:bottom w:val="none" w:sz="0" w:space="0" w:color="auto"/>
                <w:right w:val="none" w:sz="0" w:space="0" w:color="auto"/>
              </w:divBdr>
            </w:div>
            <w:div w:id="1335493844">
              <w:marLeft w:val="0"/>
              <w:marRight w:val="0"/>
              <w:marTop w:val="0"/>
              <w:marBottom w:val="0"/>
              <w:divBdr>
                <w:top w:val="none" w:sz="0" w:space="0" w:color="auto"/>
                <w:left w:val="none" w:sz="0" w:space="0" w:color="auto"/>
                <w:bottom w:val="none" w:sz="0" w:space="0" w:color="auto"/>
                <w:right w:val="none" w:sz="0" w:space="0" w:color="auto"/>
              </w:divBdr>
              <w:divsChild>
                <w:div w:id="59428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79592">
          <w:marLeft w:val="-88"/>
          <w:marRight w:val="-88"/>
          <w:marTop w:val="0"/>
          <w:marBottom w:val="0"/>
          <w:divBdr>
            <w:top w:val="none" w:sz="0" w:space="0" w:color="auto"/>
            <w:left w:val="none" w:sz="0" w:space="0" w:color="auto"/>
            <w:bottom w:val="none" w:sz="0" w:space="0" w:color="auto"/>
            <w:right w:val="none" w:sz="0" w:space="0" w:color="auto"/>
          </w:divBdr>
          <w:divsChild>
            <w:div w:id="313489625">
              <w:marLeft w:val="0"/>
              <w:marRight w:val="0"/>
              <w:marTop w:val="0"/>
              <w:marBottom w:val="0"/>
              <w:divBdr>
                <w:top w:val="none" w:sz="0" w:space="0" w:color="auto"/>
                <w:left w:val="none" w:sz="0" w:space="0" w:color="auto"/>
                <w:bottom w:val="none" w:sz="0" w:space="0" w:color="auto"/>
                <w:right w:val="none" w:sz="0" w:space="0" w:color="auto"/>
              </w:divBdr>
              <w:divsChild>
                <w:div w:id="468910384">
                  <w:marLeft w:val="0"/>
                  <w:marRight w:val="0"/>
                  <w:marTop w:val="0"/>
                  <w:marBottom w:val="0"/>
                  <w:divBdr>
                    <w:top w:val="none" w:sz="0" w:space="0" w:color="auto"/>
                    <w:left w:val="none" w:sz="0" w:space="0" w:color="auto"/>
                    <w:bottom w:val="none" w:sz="0" w:space="0" w:color="auto"/>
                    <w:right w:val="none" w:sz="0" w:space="0" w:color="auto"/>
                  </w:divBdr>
                  <w:divsChild>
                    <w:div w:id="144850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646306">
      <w:bodyDiv w:val="1"/>
      <w:marLeft w:val="0"/>
      <w:marRight w:val="0"/>
      <w:marTop w:val="0"/>
      <w:marBottom w:val="0"/>
      <w:divBdr>
        <w:top w:val="none" w:sz="0" w:space="0" w:color="auto"/>
        <w:left w:val="none" w:sz="0" w:space="0" w:color="auto"/>
        <w:bottom w:val="none" w:sz="0" w:space="0" w:color="auto"/>
        <w:right w:val="none" w:sz="0" w:space="0" w:color="auto"/>
      </w:divBdr>
    </w:div>
    <w:div w:id="905797477">
      <w:bodyDiv w:val="1"/>
      <w:marLeft w:val="0"/>
      <w:marRight w:val="0"/>
      <w:marTop w:val="0"/>
      <w:marBottom w:val="0"/>
      <w:divBdr>
        <w:top w:val="none" w:sz="0" w:space="0" w:color="auto"/>
        <w:left w:val="none" w:sz="0" w:space="0" w:color="auto"/>
        <w:bottom w:val="none" w:sz="0" w:space="0" w:color="auto"/>
        <w:right w:val="none" w:sz="0" w:space="0" w:color="auto"/>
      </w:divBdr>
      <w:divsChild>
        <w:div w:id="349255955">
          <w:marLeft w:val="-150"/>
          <w:marRight w:val="-150"/>
          <w:marTop w:val="0"/>
          <w:marBottom w:val="0"/>
          <w:divBdr>
            <w:top w:val="none" w:sz="0" w:space="0" w:color="auto"/>
            <w:left w:val="none" w:sz="0" w:space="0" w:color="auto"/>
            <w:bottom w:val="none" w:sz="0" w:space="0" w:color="auto"/>
            <w:right w:val="none" w:sz="0" w:space="0" w:color="auto"/>
          </w:divBdr>
          <w:divsChild>
            <w:div w:id="1102723350">
              <w:marLeft w:val="0"/>
              <w:marRight w:val="0"/>
              <w:marTop w:val="0"/>
              <w:marBottom w:val="0"/>
              <w:divBdr>
                <w:top w:val="none" w:sz="0" w:space="0" w:color="auto"/>
                <w:left w:val="none" w:sz="0" w:space="0" w:color="auto"/>
                <w:bottom w:val="none" w:sz="0" w:space="0" w:color="auto"/>
                <w:right w:val="none" w:sz="0" w:space="0" w:color="auto"/>
              </w:divBdr>
              <w:divsChild>
                <w:div w:id="721565531">
                  <w:marLeft w:val="0"/>
                  <w:marRight w:val="0"/>
                  <w:marTop w:val="0"/>
                  <w:marBottom w:val="0"/>
                  <w:divBdr>
                    <w:top w:val="none" w:sz="0" w:space="0" w:color="auto"/>
                    <w:left w:val="none" w:sz="0" w:space="0" w:color="auto"/>
                    <w:bottom w:val="none" w:sz="0" w:space="0" w:color="auto"/>
                    <w:right w:val="none" w:sz="0" w:space="0" w:color="auto"/>
                  </w:divBdr>
                  <w:divsChild>
                    <w:div w:id="64960195">
                      <w:marLeft w:val="0"/>
                      <w:marRight w:val="0"/>
                      <w:marTop w:val="0"/>
                      <w:marBottom w:val="450"/>
                      <w:divBdr>
                        <w:top w:val="none" w:sz="0" w:space="0" w:color="auto"/>
                        <w:left w:val="none" w:sz="0" w:space="0" w:color="auto"/>
                        <w:bottom w:val="none" w:sz="0" w:space="0" w:color="auto"/>
                        <w:right w:val="none" w:sz="0" w:space="0" w:color="auto"/>
                      </w:divBdr>
                    </w:div>
                    <w:div w:id="93324588">
                      <w:marLeft w:val="0"/>
                      <w:marRight w:val="0"/>
                      <w:marTop w:val="0"/>
                      <w:marBottom w:val="0"/>
                      <w:divBdr>
                        <w:top w:val="none" w:sz="0" w:space="0" w:color="auto"/>
                        <w:left w:val="none" w:sz="0" w:space="0" w:color="auto"/>
                        <w:bottom w:val="none" w:sz="0" w:space="0" w:color="auto"/>
                        <w:right w:val="none" w:sz="0" w:space="0" w:color="auto"/>
                      </w:divBdr>
                      <w:divsChild>
                        <w:div w:id="75605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915929">
      <w:bodyDiv w:val="1"/>
      <w:marLeft w:val="0"/>
      <w:marRight w:val="0"/>
      <w:marTop w:val="0"/>
      <w:marBottom w:val="0"/>
      <w:divBdr>
        <w:top w:val="none" w:sz="0" w:space="0" w:color="auto"/>
        <w:left w:val="none" w:sz="0" w:space="0" w:color="auto"/>
        <w:bottom w:val="none" w:sz="0" w:space="0" w:color="auto"/>
        <w:right w:val="none" w:sz="0" w:space="0" w:color="auto"/>
      </w:divBdr>
      <w:divsChild>
        <w:div w:id="940649310">
          <w:marLeft w:val="-150"/>
          <w:marRight w:val="-150"/>
          <w:marTop w:val="0"/>
          <w:marBottom w:val="0"/>
          <w:divBdr>
            <w:top w:val="none" w:sz="0" w:space="0" w:color="auto"/>
            <w:left w:val="none" w:sz="0" w:space="0" w:color="auto"/>
            <w:bottom w:val="none" w:sz="0" w:space="0" w:color="auto"/>
            <w:right w:val="none" w:sz="0" w:space="0" w:color="auto"/>
          </w:divBdr>
          <w:divsChild>
            <w:div w:id="1427308805">
              <w:marLeft w:val="0"/>
              <w:marRight w:val="0"/>
              <w:marTop w:val="0"/>
              <w:marBottom w:val="0"/>
              <w:divBdr>
                <w:top w:val="none" w:sz="0" w:space="0" w:color="auto"/>
                <w:left w:val="none" w:sz="0" w:space="0" w:color="auto"/>
                <w:bottom w:val="none" w:sz="0" w:space="0" w:color="auto"/>
                <w:right w:val="none" w:sz="0" w:space="0" w:color="auto"/>
              </w:divBdr>
              <w:divsChild>
                <w:div w:id="401831495">
                  <w:marLeft w:val="0"/>
                  <w:marRight w:val="0"/>
                  <w:marTop w:val="0"/>
                  <w:marBottom w:val="0"/>
                  <w:divBdr>
                    <w:top w:val="none" w:sz="0" w:space="0" w:color="auto"/>
                    <w:left w:val="none" w:sz="0" w:space="0" w:color="auto"/>
                    <w:bottom w:val="none" w:sz="0" w:space="0" w:color="auto"/>
                    <w:right w:val="none" w:sz="0" w:space="0" w:color="auto"/>
                  </w:divBdr>
                  <w:divsChild>
                    <w:div w:id="1029258071">
                      <w:marLeft w:val="0"/>
                      <w:marRight w:val="0"/>
                      <w:marTop w:val="0"/>
                      <w:marBottom w:val="0"/>
                      <w:divBdr>
                        <w:top w:val="none" w:sz="0" w:space="0" w:color="auto"/>
                        <w:left w:val="none" w:sz="0" w:space="0" w:color="auto"/>
                        <w:bottom w:val="none" w:sz="0" w:space="0" w:color="auto"/>
                        <w:right w:val="none" w:sz="0" w:space="0" w:color="auto"/>
                      </w:divBdr>
                    </w:div>
                  </w:divsChild>
                </w:div>
                <w:div w:id="417364619">
                  <w:marLeft w:val="0"/>
                  <w:marRight w:val="0"/>
                  <w:marTop w:val="0"/>
                  <w:marBottom w:val="0"/>
                  <w:divBdr>
                    <w:top w:val="none" w:sz="0" w:space="0" w:color="auto"/>
                    <w:left w:val="none" w:sz="0" w:space="0" w:color="auto"/>
                    <w:bottom w:val="none" w:sz="0" w:space="0" w:color="auto"/>
                    <w:right w:val="none" w:sz="0" w:space="0" w:color="auto"/>
                  </w:divBdr>
                  <w:divsChild>
                    <w:div w:id="1014770905">
                      <w:marLeft w:val="0"/>
                      <w:marRight w:val="0"/>
                      <w:marTop w:val="0"/>
                      <w:marBottom w:val="0"/>
                      <w:divBdr>
                        <w:top w:val="none" w:sz="0" w:space="0" w:color="auto"/>
                        <w:left w:val="none" w:sz="0" w:space="0" w:color="auto"/>
                        <w:bottom w:val="none" w:sz="0" w:space="0" w:color="auto"/>
                        <w:right w:val="none" w:sz="0" w:space="0" w:color="auto"/>
                      </w:divBdr>
                    </w:div>
                    <w:div w:id="1147937132">
                      <w:marLeft w:val="0"/>
                      <w:marRight w:val="0"/>
                      <w:marTop w:val="0"/>
                      <w:marBottom w:val="0"/>
                      <w:divBdr>
                        <w:top w:val="none" w:sz="0" w:space="0" w:color="auto"/>
                        <w:left w:val="none" w:sz="0" w:space="0" w:color="auto"/>
                        <w:bottom w:val="none" w:sz="0" w:space="0" w:color="auto"/>
                        <w:right w:val="none" w:sz="0" w:space="0" w:color="auto"/>
                      </w:divBdr>
                      <w:divsChild>
                        <w:div w:id="64894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305522">
          <w:marLeft w:val="-150"/>
          <w:marRight w:val="-150"/>
          <w:marTop w:val="0"/>
          <w:marBottom w:val="0"/>
          <w:divBdr>
            <w:top w:val="none" w:sz="0" w:space="0" w:color="auto"/>
            <w:left w:val="none" w:sz="0" w:space="0" w:color="auto"/>
            <w:bottom w:val="none" w:sz="0" w:space="0" w:color="auto"/>
            <w:right w:val="none" w:sz="0" w:space="0" w:color="auto"/>
          </w:divBdr>
          <w:divsChild>
            <w:div w:id="496579820">
              <w:marLeft w:val="0"/>
              <w:marRight w:val="0"/>
              <w:marTop w:val="0"/>
              <w:marBottom w:val="0"/>
              <w:divBdr>
                <w:top w:val="none" w:sz="0" w:space="0" w:color="auto"/>
                <w:left w:val="none" w:sz="0" w:space="0" w:color="auto"/>
                <w:bottom w:val="none" w:sz="0" w:space="0" w:color="auto"/>
                <w:right w:val="none" w:sz="0" w:space="0" w:color="auto"/>
              </w:divBdr>
            </w:div>
            <w:div w:id="1082336590">
              <w:marLeft w:val="0"/>
              <w:marRight w:val="0"/>
              <w:marTop w:val="0"/>
              <w:marBottom w:val="0"/>
              <w:divBdr>
                <w:top w:val="none" w:sz="0" w:space="0" w:color="auto"/>
                <w:left w:val="none" w:sz="0" w:space="0" w:color="auto"/>
                <w:bottom w:val="none" w:sz="0" w:space="0" w:color="auto"/>
                <w:right w:val="none" w:sz="0" w:space="0" w:color="auto"/>
              </w:divBdr>
              <w:divsChild>
                <w:div w:id="359401100">
                  <w:marLeft w:val="0"/>
                  <w:marRight w:val="0"/>
                  <w:marTop w:val="0"/>
                  <w:marBottom w:val="0"/>
                  <w:divBdr>
                    <w:top w:val="none" w:sz="0" w:space="0" w:color="auto"/>
                    <w:left w:val="none" w:sz="0" w:space="0" w:color="auto"/>
                    <w:bottom w:val="none" w:sz="0" w:space="0" w:color="auto"/>
                    <w:right w:val="none" w:sz="0" w:space="0" w:color="auto"/>
                  </w:divBdr>
                  <w:divsChild>
                    <w:div w:id="32311167">
                      <w:marLeft w:val="0"/>
                      <w:marRight w:val="0"/>
                      <w:marTop w:val="0"/>
                      <w:marBottom w:val="0"/>
                      <w:divBdr>
                        <w:top w:val="none" w:sz="0" w:space="0" w:color="auto"/>
                        <w:left w:val="none" w:sz="0" w:space="0" w:color="auto"/>
                        <w:bottom w:val="none" w:sz="0" w:space="0" w:color="auto"/>
                        <w:right w:val="none" w:sz="0" w:space="0" w:color="auto"/>
                      </w:divBdr>
                      <w:divsChild>
                        <w:div w:id="1373266120">
                          <w:marLeft w:val="0"/>
                          <w:marRight w:val="0"/>
                          <w:marTop w:val="0"/>
                          <w:marBottom w:val="0"/>
                          <w:divBdr>
                            <w:top w:val="none" w:sz="0" w:space="0" w:color="auto"/>
                            <w:left w:val="none" w:sz="0" w:space="0" w:color="auto"/>
                            <w:bottom w:val="none" w:sz="0" w:space="0" w:color="auto"/>
                            <w:right w:val="none" w:sz="0" w:space="0" w:color="auto"/>
                          </w:divBdr>
                          <w:divsChild>
                            <w:div w:id="79526831">
                              <w:marLeft w:val="0"/>
                              <w:marRight w:val="0"/>
                              <w:marTop w:val="0"/>
                              <w:marBottom w:val="0"/>
                              <w:divBdr>
                                <w:top w:val="none" w:sz="0" w:space="0" w:color="auto"/>
                                <w:left w:val="none" w:sz="0" w:space="0" w:color="auto"/>
                                <w:bottom w:val="none" w:sz="0" w:space="0" w:color="auto"/>
                                <w:right w:val="none" w:sz="0" w:space="0" w:color="auto"/>
                              </w:divBdr>
                            </w:div>
                            <w:div w:id="262223372">
                              <w:marLeft w:val="0"/>
                              <w:marRight w:val="0"/>
                              <w:marTop w:val="0"/>
                              <w:marBottom w:val="0"/>
                              <w:divBdr>
                                <w:top w:val="none" w:sz="0" w:space="0" w:color="auto"/>
                                <w:left w:val="none" w:sz="0" w:space="0" w:color="auto"/>
                                <w:bottom w:val="none" w:sz="0" w:space="0" w:color="auto"/>
                                <w:right w:val="none" w:sz="0" w:space="0" w:color="auto"/>
                              </w:divBdr>
                            </w:div>
                            <w:div w:id="366493581">
                              <w:marLeft w:val="0"/>
                              <w:marRight w:val="0"/>
                              <w:marTop w:val="0"/>
                              <w:marBottom w:val="0"/>
                              <w:divBdr>
                                <w:top w:val="none" w:sz="0" w:space="0" w:color="auto"/>
                                <w:left w:val="none" w:sz="0" w:space="0" w:color="auto"/>
                                <w:bottom w:val="none" w:sz="0" w:space="0" w:color="auto"/>
                                <w:right w:val="none" w:sz="0" w:space="0" w:color="auto"/>
                              </w:divBdr>
                            </w:div>
                            <w:div w:id="126819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2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992820">
      <w:bodyDiv w:val="1"/>
      <w:marLeft w:val="0"/>
      <w:marRight w:val="0"/>
      <w:marTop w:val="0"/>
      <w:marBottom w:val="0"/>
      <w:divBdr>
        <w:top w:val="none" w:sz="0" w:space="0" w:color="auto"/>
        <w:left w:val="none" w:sz="0" w:space="0" w:color="auto"/>
        <w:bottom w:val="none" w:sz="0" w:space="0" w:color="auto"/>
        <w:right w:val="none" w:sz="0" w:space="0" w:color="auto"/>
      </w:divBdr>
      <w:divsChild>
        <w:div w:id="332953893">
          <w:marLeft w:val="-150"/>
          <w:marRight w:val="-150"/>
          <w:marTop w:val="0"/>
          <w:marBottom w:val="0"/>
          <w:divBdr>
            <w:top w:val="none" w:sz="0" w:space="0" w:color="auto"/>
            <w:left w:val="none" w:sz="0" w:space="0" w:color="auto"/>
            <w:bottom w:val="none" w:sz="0" w:space="0" w:color="auto"/>
            <w:right w:val="none" w:sz="0" w:space="0" w:color="auto"/>
          </w:divBdr>
          <w:divsChild>
            <w:div w:id="1328633566">
              <w:marLeft w:val="0"/>
              <w:marRight w:val="0"/>
              <w:marTop w:val="0"/>
              <w:marBottom w:val="0"/>
              <w:divBdr>
                <w:top w:val="none" w:sz="0" w:space="0" w:color="auto"/>
                <w:left w:val="none" w:sz="0" w:space="0" w:color="auto"/>
                <w:bottom w:val="none" w:sz="0" w:space="0" w:color="auto"/>
                <w:right w:val="none" w:sz="0" w:space="0" w:color="auto"/>
              </w:divBdr>
              <w:divsChild>
                <w:div w:id="2064673221">
                  <w:marLeft w:val="0"/>
                  <w:marRight w:val="0"/>
                  <w:marTop w:val="0"/>
                  <w:marBottom w:val="0"/>
                  <w:divBdr>
                    <w:top w:val="none" w:sz="0" w:space="0" w:color="auto"/>
                    <w:left w:val="none" w:sz="0" w:space="0" w:color="auto"/>
                    <w:bottom w:val="none" w:sz="0" w:space="0" w:color="auto"/>
                    <w:right w:val="none" w:sz="0" w:space="0" w:color="auto"/>
                  </w:divBdr>
                  <w:divsChild>
                    <w:div w:id="1144352762">
                      <w:marLeft w:val="0"/>
                      <w:marRight w:val="0"/>
                      <w:marTop w:val="0"/>
                      <w:marBottom w:val="0"/>
                      <w:divBdr>
                        <w:top w:val="none" w:sz="0" w:space="0" w:color="auto"/>
                        <w:left w:val="none" w:sz="0" w:space="0" w:color="auto"/>
                        <w:bottom w:val="none" w:sz="0" w:space="0" w:color="auto"/>
                        <w:right w:val="none" w:sz="0" w:space="0" w:color="auto"/>
                      </w:divBdr>
                      <w:divsChild>
                        <w:div w:id="1067410974">
                          <w:marLeft w:val="0"/>
                          <w:marRight w:val="0"/>
                          <w:marTop w:val="0"/>
                          <w:marBottom w:val="0"/>
                          <w:divBdr>
                            <w:top w:val="none" w:sz="0" w:space="0" w:color="auto"/>
                            <w:left w:val="none" w:sz="0" w:space="0" w:color="auto"/>
                            <w:bottom w:val="none" w:sz="0" w:space="0" w:color="auto"/>
                            <w:right w:val="none" w:sz="0" w:space="0" w:color="auto"/>
                          </w:divBdr>
                        </w:div>
                      </w:divsChild>
                    </w:div>
                    <w:div w:id="14148628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722972529">
              <w:marLeft w:val="0"/>
              <w:marRight w:val="0"/>
              <w:marTop w:val="0"/>
              <w:marBottom w:val="0"/>
              <w:divBdr>
                <w:top w:val="none" w:sz="0" w:space="0" w:color="auto"/>
                <w:left w:val="none" w:sz="0" w:space="0" w:color="auto"/>
                <w:bottom w:val="none" w:sz="0" w:space="0" w:color="auto"/>
                <w:right w:val="none" w:sz="0" w:space="0" w:color="auto"/>
              </w:divBdr>
              <w:divsChild>
                <w:div w:id="1927878507">
                  <w:marLeft w:val="0"/>
                  <w:marRight w:val="0"/>
                  <w:marTop w:val="0"/>
                  <w:marBottom w:val="0"/>
                  <w:divBdr>
                    <w:top w:val="none" w:sz="0" w:space="0" w:color="auto"/>
                    <w:left w:val="none" w:sz="0" w:space="0" w:color="auto"/>
                    <w:bottom w:val="none" w:sz="0" w:space="0" w:color="auto"/>
                    <w:right w:val="none" w:sz="0" w:space="0" w:color="auto"/>
                  </w:divBdr>
                  <w:divsChild>
                    <w:div w:id="975063199">
                      <w:marLeft w:val="0"/>
                      <w:marRight w:val="0"/>
                      <w:marTop w:val="0"/>
                      <w:marBottom w:val="0"/>
                      <w:divBdr>
                        <w:top w:val="none" w:sz="0" w:space="0" w:color="auto"/>
                        <w:left w:val="none" w:sz="0" w:space="0" w:color="auto"/>
                        <w:bottom w:val="none" w:sz="0" w:space="0" w:color="auto"/>
                        <w:right w:val="none" w:sz="0" w:space="0" w:color="auto"/>
                      </w:divBdr>
                    </w:div>
                    <w:div w:id="1827163311">
                      <w:marLeft w:val="0"/>
                      <w:marRight w:val="0"/>
                      <w:marTop w:val="0"/>
                      <w:marBottom w:val="0"/>
                      <w:divBdr>
                        <w:top w:val="none" w:sz="0" w:space="0" w:color="auto"/>
                        <w:left w:val="none" w:sz="0" w:space="0" w:color="auto"/>
                        <w:bottom w:val="none" w:sz="0" w:space="0" w:color="auto"/>
                        <w:right w:val="none" w:sz="0" w:space="0" w:color="auto"/>
                      </w:divBdr>
                      <w:divsChild>
                        <w:div w:id="287516574">
                          <w:marLeft w:val="0"/>
                          <w:marRight w:val="0"/>
                          <w:marTop w:val="0"/>
                          <w:marBottom w:val="0"/>
                          <w:divBdr>
                            <w:top w:val="none" w:sz="0" w:space="0" w:color="auto"/>
                            <w:left w:val="none" w:sz="0" w:space="0" w:color="auto"/>
                            <w:bottom w:val="none" w:sz="0" w:space="0" w:color="auto"/>
                            <w:right w:val="none" w:sz="0" w:space="0" w:color="auto"/>
                          </w:divBdr>
                          <w:divsChild>
                            <w:div w:id="287324794">
                              <w:marLeft w:val="0"/>
                              <w:marRight w:val="0"/>
                              <w:marTop w:val="0"/>
                              <w:marBottom w:val="0"/>
                              <w:divBdr>
                                <w:top w:val="none" w:sz="0" w:space="0" w:color="auto"/>
                                <w:left w:val="none" w:sz="0" w:space="0" w:color="auto"/>
                                <w:bottom w:val="none" w:sz="0" w:space="0" w:color="auto"/>
                                <w:right w:val="none" w:sz="0" w:space="0" w:color="auto"/>
                              </w:divBdr>
                            </w:div>
                            <w:div w:id="730077908">
                              <w:marLeft w:val="0"/>
                              <w:marRight w:val="0"/>
                              <w:marTop w:val="0"/>
                              <w:marBottom w:val="0"/>
                              <w:divBdr>
                                <w:top w:val="none" w:sz="0" w:space="0" w:color="auto"/>
                                <w:left w:val="none" w:sz="0" w:space="0" w:color="auto"/>
                                <w:bottom w:val="none" w:sz="0" w:space="0" w:color="auto"/>
                                <w:right w:val="none" w:sz="0" w:space="0" w:color="auto"/>
                              </w:divBdr>
                            </w:div>
                            <w:div w:id="1688288834">
                              <w:marLeft w:val="0"/>
                              <w:marRight w:val="0"/>
                              <w:marTop w:val="0"/>
                              <w:marBottom w:val="0"/>
                              <w:divBdr>
                                <w:top w:val="none" w:sz="0" w:space="0" w:color="auto"/>
                                <w:left w:val="none" w:sz="0" w:space="0" w:color="auto"/>
                                <w:bottom w:val="none" w:sz="0" w:space="0" w:color="auto"/>
                                <w:right w:val="none" w:sz="0" w:space="0" w:color="auto"/>
                              </w:divBdr>
                            </w:div>
                            <w:div w:id="1796368893">
                              <w:marLeft w:val="0"/>
                              <w:marRight w:val="0"/>
                              <w:marTop w:val="0"/>
                              <w:marBottom w:val="0"/>
                              <w:divBdr>
                                <w:top w:val="none" w:sz="0" w:space="0" w:color="auto"/>
                                <w:left w:val="none" w:sz="0" w:space="0" w:color="auto"/>
                                <w:bottom w:val="none" w:sz="0" w:space="0" w:color="auto"/>
                                <w:right w:val="none" w:sz="0" w:space="0" w:color="auto"/>
                              </w:divBdr>
                            </w:div>
                            <w:div w:id="18040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244170">
          <w:marLeft w:val="-150"/>
          <w:marRight w:val="-150"/>
          <w:marTop w:val="0"/>
          <w:marBottom w:val="0"/>
          <w:divBdr>
            <w:top w:val="none" w:sz="0" w:space="0" w:color="auto"/>
            <w:left w:val="none" w:sz="0" w:space="0" w:color="auto"/>
            <w:bottom w:val="none" w:sz="0" w:space="0" w:color="auto"/>
            <w:right w:val="none" w:sz="0" w:space="0" w:color="auto"/>
          </w:divBdr>
          <w:divsChild>
            <w:div w:id="785197417">
              <w:marLeft w:val="0"/>
              <w:marRight w:val="0"/>
              <w:marTop w:val="0"/>
              <w:marBottom w:val="0"/>
              <w:divBdr>
                <w:top w:val="none" w:sz="0" w:space="0" w:color="auto"/>
                <w:left w:val="none" w:sz="0" w:space="0" w:color="auto"/>
                <w:bottom w:val="none" w:sz="0" w:space="0" w:color="auto"/>
                <w:right w:val="none" w:sz="0" w:space="0" w:color="auto"/>
              </w:divBdr>
              <w:divsChild>
                <w:div w:id="492454011">
                  <w:marLeft w:val="0"/>
                  <w:marRight w:val="0"/>
                  <w:marTop w:val="0"/>
                  <w:marBottom w:val="0"/>
                  <w:divBdr>
                    <w:top w:val="none" w:sz="0" w:space="0" w:color="auto"/>
                    <w:left w:val="none" w:sz="0" w:space="0" w:color="auto"/>
                    <w:bottom w:val="none" w:sz="0" w:space="0" w:color="auto"/>
                    <w:right w:val="none" w:sz="0" w:space="0" w:color="auto"/>
                  </w:divBdr>
                  <w:divsChild>
                    <w:div w:id="1585067533">
                      <w:marLeft w:val="0"/>
                      <w:marRight w:val="0"/>
                      <w:marTop w:val="0"/>
                      <w:marBottom w:val="0"/>
                      <w:divBdr>
                        <w:top w:val="none" w:sz="0" w:space="0" w:color="auto"/>
                        <w:left w:val="none" w:sz="0" w:space="0" w:color="auto"/>
                        <w:bottom w:val="none" w:sz="0" w:space="0" w:color="auto"/>
                        <w:right w:val="none" w:sz="0" w:space="0" w:color="auto"/>
                      </w:divBdr>
                    </w:div>
                  </w:divsChild>
                </w:div>
                <w:div w:id="1104807247">
                  <w:marLeft w:val="0"/>
                  <w:marRight w:val="0"/>
                  <w:marTop w:val="0"/>
                  <w:marBottom w:val="0"/>
                  <w:divBdr>
                    <w:top w:val="none" w:sz="0" w:space="0" w:color="auto"/>
                    <w:left w:val="none" w:sz="0" w:space="0" w:color="auto"/>
                    <w:bottom w:val="none" w:sz="0" w:space="0" w:color="auto"/>
                    <w:right w:val="none" w:sz="0" w:space="0" w:color="auto"/>
                  </w:divBdr>
                  <w:divsChild>
                    <w:div w:id="175731939">
                      <w:marLeft w:val="0"/>
                      <w:marRight w:val="0"/>
                      <w:marTop w:val="0"/>
                      <w:marBottom w:val="0"/>
                      <w:divBdr>
                        <w:top w:val="none" w:sz="0" w:space="0" w:color="auto"/>
                        <w:left w:val="none" w:sz="0" w:space="0" w:color="auto"/>
                        <w:bottom w:val="none" w:sz="0" w:space="0" w:color="auto"/>
                        <w:right w:val="none" w:sz="0" w:space="0" w:color="auto"/>
                      </w:divBdr>
                    </w:div>
                    <w:div w:id="1692954438">
                      <w:marLeft w:val="0"/>
                      <w:marRight w:val="0"/>
                      <w:marTop w:val="0"/>
                      <w:marBottom w:val="0"/>
                      <w:divBdr>
                        <w:top w:val="none" w:sz="0" w:space="0" w:color="auto"/>
                        <w:left w:val="none" w:sz="0" w:space="0" w:color="auto"/>
                        <w:bottom w:val="none" w:sz="0" w:space="0" w:color="auto"/>
                        <w:right w:val="none" w:sz="0" w:space="0" w:color="auto"/>
                      </w:divBdr>
                      <w:divsChild>
                        <w:div w:id="103416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996662">
      <w:bodyDiv w:val="1"/>
      <w:marLeft w:val="0"/>
      <w:marRight w:val="0"/>
      <w:marTop w:val="0"/>
      <w:marBottom w:val="0"/>
      <w:divBdr>
        <w:top w:val="none" w:sz="0" w:space="0" w:color="auto"/>
        <w:left w:val="none" w:sz="0" w:space="0" w:color="auto"/>
        <w:bottom w:val="none" w:sz="0" w:space="0" w:color="auto"/>
        <w:right w:val="none" w:sz="0" w:space="0" w:color="auto"/>
      </w:divBdr>
      <w:divsChild>
        <w:div w:id="914121920">
          <w:marLeft w:val="-150"/>
          <w:marRight w:val="-150"/>
          <w:marTop w:val="0"/>
          <w:marBottom w:val="0"/>
          <w:divBdr>
            <w:top w:val="none" w:sz="0" w:space="0" w:color="auto"/>
            <w:left w:val="none" w:sz="0" w:space="0" w:color="auto"/>
            <w:bottom w:val="none" w:sz="0" w:space="0" w:color="auto"/>
            <w:right w:val="none" w:sz="0" w:space="0" w:color="auto"/>
          </w:divBdr>
          <w:divsChild>
            <w:div w:id="114912281">
              <w:marLeft w:val="0"/>
              <w:marRight w:val="0"/>
              <w:marTop w:val="0"/>
              <w:marBottom w:val="0"/>
              <w:divBdr>
                <w:top w:val="none" w:sz="0" w:space="0" w:color="auto"/>
                <w:left w:val="none" w:sz="0" w:space="0" w:color="auto"/>
                <w:bottom w:val="none" w:sz="0" w:space="0" w:color="auto"/>
                <w:right w:val="none" w:sz="0" w:space="0" w:color="auto"/>
              </w:divBdr>
              <w:divsChild>
                <w:div w:id="164321606">
                  <w:marLeft w:val="0"/>
                  <w:marRight w:val="0"/>
                  <w:marTop w:val="0"/>
                  <w:marBottom w:val="0"/>
                  <w:divBdr>
                    <w:top w:val="none" w:sz="0" w:space="0" w:color="auto"/>
                    <w:left w:val="none" w:sz="0" w:space="0" w:color="auto"/>
                    <w:bottom w:val="none" w:sz="0" w:space="0" w:color="auto"/>
                    <w:right w:val="none" w:sz="0" w:space="0" w:color="auto"/>
                  </w:divBdr>
                  <w:divsChild>
                    <w:div w:id="1428192111">
                      <w:marLeft w:val="0"/>
                      <w:marRight w:val="0"/>
                      <w:marTop w:val="0"/>
                      <w:marBottom w:val="0"/>
                      <w:divBdr>
                        <w:top w:val="none" w:sz="0" w:space="0" w:color="auto"/>
                        <w:left w:val="none" w:sz="0" w:space="0" w:color="auto"/>
                        <w:bottom w:val="none" w:sz="0" w:space="0" w:color="auto"/>
                        <w:right w:val="none" w:sz="0" w:space="0" w:color="auto"/>
                      </w:divBdr>
                      <w:divsChild>
                        <w:div w:id="1482773859">
                          <w:marLeft w:val="0"/>
                          <w:marRight w:val="0"/>
                          <w:marTop w:val="0"/>
                          <w:marBottom w:val="0"/>
                          <w:divBdr>
                            <w:top w:val="none" w:sz="0" w:space="0" w:color="auto"/>
                            <w:left w:val="none" w:sz="0" w:space="0" w:color="auto"/>
                            <w:bottom w:val="none" w:sz="0" w:space="0" w:color="auto"/>
                            <w:right w:val="none" w:sz="0" w:space="0" w:color="auto"/>
                          </w:divBdr>
                          <w:divsChild>
                            <w:div w:id="11415488">
                              <w:marLeft w:val="0"/>
                              <w:marRight w:val="0"/>
                              <w:marTop w:val="0"/>
                              <w:marBottom w:val="0"/>
                              <w:divBdr>
                                <w:top w:val="none" w:sz="0" w:space="0" w:color="auto"/>
                                <w:left w:val="none" w:sz="0" w:space="0" w:color="auto"/>
                                <w:bottom w:val="none" w:sz="0" w:space="0" w:color="auto"/>
                                <w:right w:val="none" w:sz="0" w:space="0" w:color="auto"/>
                              </w:divBdr>
                            </w:div>
                            <w:div w:id="54620687">
                              <w:marLeft w:val="0"/>
                              <w:marRight w:val="0"/>
                              <w:marTop w:val="0"/>
                              <w:marBottom w:val="0"/>
                              <w:divBdr>
                                <w:top w:val="none" w:sz="0" w:space="0" w:color="auto"/>
                                <w:left w:val="none" w:sz="0" w:space="0" w:color="auto"/>
                                <w:bottom w:val="none" w:sz="0" w:space="0" w:color="auto"/>
                                <w:right w:val="none" w:sz="0" w:space="0" w:color="auto"/>
                              </w:divBdr>
                            </w:div>
                            <w:div w:id="371803444">
                              <w:marLeft w:val="0"/>
                              <w:marRight w:val="0"/>
                              <w:marTop w:val="0"/>
                              <w:marBottom w:val="0"/>
                              <w:divBdr>
                                <w:top w:val="none" w:sz="0" w:space="0" w:color="auto"/>
                                <w:left w:val="none" w:sz="0" w:space="0" w:color="auto"/>
                                <w:bottom w:val="none" w:sz="0" w:space="0" w:color="auto"/>
                                <w:right w:val="none" w:sz="0" w:space="0" w:color="auto"/>
                              </w:divBdr>
                            </w:div>
                            <w:div w:id="53839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582353">
          <w:marLeft w:val="-150"/>
          <w:marRight w:val="-150"/>
          <w:marTop w:val="0"/>
          <w:marBottom w:val="0"/>
          <w:divBdr>
            <w:top w:val="none" w:sz="0" w:space="0" w:color="auto"/>
            <w:left w:val="none" w:sz="0" w:space="0" w:color="auto"/>
            <w:bottom w:val="none" w:sz="0" w:space="0" w:color="auto"/>
            <w:right w:val="none" w:sz="0" w:space="0" w:color="auto"/>
          </w:divBdr>
          <w:divsChild>
            <w:div w:id="201868211">
              <w:marLeft w:val="0"/>
              <w:marRight w:val="0"/>
              <w:marTop w:val="0"/>
              <w:marBottom w:val="0"/>
              <w:divBdr>
                <w:top w:val="none" w:sz="0" w:space="0" w:color="auto"/>
                <w:left w:val="none" w:sz="0" w:space="0" w:color="auto"/>
                <w:bottom w:val="none" w:sz="0" w:space="0" w:color="auto"/>
                <w:right w:val="none" w:sz="0" w:space="0" w:color="auto"/>
              </w:divBdr>
              <w:divsChild>
                <w:div w:id="670332600">
                  <w:marLeft w:val="0"/>
                  <w:marRight w:val="0"/>
                  <w:marTop w:val="0"/>
                  <w:marBottom w:val="0"/>
                  <w:divBdr>
                    <w:top w:val="none" w:sz="0" w:space="0" w:color="auto"/>
                    <w:left w:val="none" w:sz="0" w:space="0" w:color="auto"/>
                    <w:bottom w:val="none" w:sz="0" w:space="0" w:color="auto"/>
                    <w:right w:val="none" w:sz="0" w:space="0" w:color="auto"/>
                  </w:divBdr>
                  <w:divsChild>
                    <w:div w:id="716778388">
                      <w:marLeft w:val="0"/>
                      <w:marRight w:val="0"/>
                      <w:marTop w:val="0"/>
                      <w:marBottom w:val="0"/>
                      <w:divBdr>
                        <w:top w:val="none" w:sz="0" w:space="0" w:color="auto"/>
                        <w:left w:val="none" w:sz="0" w:space="0" w:color="auto"/>
                        <w:bottom w:val="none" w:sz="0" w:space="0" w:color="auto"/>
                        <w:right w:val="none" w:sz="0" w:space="0" w:color="auto"/>
                      </w:divBdr>
                      <w:divsChild>
                        <w:div w:id="1026517918">
                          <w:marLeft w:val="0"/>
                          <w:marRight w:val="0"/>
                          <w:marTop w:val="0"/>
                          <w:marBottom w:val="0"/>
                          <w:divBdr>
                            <w:top w:val="none" w:sz="0" w:space="0" w:color="auto"/>
                            <w:left w:val="none" w:sz="0" w:space="0" w:color="auto"/>
                            <w:bottom w:val="none" w:sz="0" w:space="0" w:color="auto"/>
                            <w:right w:val="none" w:sz="0" w:space="0" w:color="auto"/>
                          </w:divBdr>
                        </w:div>
                      </w:divsChild>
                    </w:div>
                    <w:div w:id="135249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115565">
      <w:bodyDiv w:val="1"/>
      <w:marLeft w:val="0"/>
      <w:marRight w:val="0"/>
      <w:marTop w:val="0"/>
      <w:marBottom w:val="0"/>
      <w:divBdr>
        <w:top w:val="none" w:sz="0" w:space="0" w:color="auto"/>
        <w:left w:val="none" w:sz="0" w:space="0" w:color="auto"/>
        <w:bottom w:val="none" w:sz="0" w:space="0" w:color="auto"/>
        <w:right w:val="none" w:sz="0" w:space="0" w:color="auto"/>
      </w:divBdr>
      <w:divsChild>
        <w:div w:id="350835942">
          <w:marLeft w:val="-150"/>
          <w:marRight w:val="-150"/>
          <w:marTop w:val="0"/>
          <w:marBottom w:val="0"/>
          <w:divBdr>
            <w:top w:val="none" w:sz="0" w:space="0" w:color="auto"/>
            <w:left w:val="none" w:sz="0" w:space="0" w:color="auto"/>
            <w:bottom w:val="none" w:sz="0" w:space="0" w:color="auto"/>
            <w:right w:val="none" w:sz="0" w:space="0" w:color="auto"/>
          </w:divBdr>
          <w:divsChild>
            <w:div w:id="2088841483">
              <w:marLeft w:val="0"/>
              <w:marRight w:val="0"/>
              <w:marTop w:val="0"/>
              <w:marBottom w:val="0"/>
              <w:divBdr>
                <w:top w:val="none" w:sz="0" w:space="0" w:color="auto"/>
                <w:left w:val="none" w:sz="0" w:space="0" w:color="auto"/>
                <w:bottom w:val="none" w:sz="0" w:space="0" w:color="auto"/>
                <w:right w:val="none" w:sz="0" w:space="0" w:color="auto"/>
              </w:divBdr>
              <w:divsChild>
                <w:div w:id="241765420">
                  <w:marLeft w:val="0"/>
                  <w:marRight w:val="0"/>
                  <w:marTop w:val="0"/>
                  <w:marBottom w:val="0"/>
                  <w:divBdr>
                    <w:top w:val="none" w:sz="0" w:space="0" w:color="auto"/>
                    <w:left w:val="none" w:sz="0" w:space="0" w:color="auto"/>
                    <w:bottom w:val="none" w:sz="0" w:space="0" w:color="auto"/>
                    <w:right w:val="none" w:sz="0" w:space="0" w:color="auto"/>
                  </w:divBdr>
                  <w:divsChild>
                    <w:div w:id="1956790610">
                      <w:marLeft w:val="0"/>
                      <w:marRight w:val="0"/>
                      <w:marTop w:val="0"/>
                      <w:marBottom w:val="0"/>
                      <w:divBdr>
                        <w:top w:val="none" w:sz="0" w:space="0" w:color="auto"/>
                        <w:left w:val="none" w:sz="0" w:space="0" w:color="auto"/>
                        <w:bottom w:val="none" w:sz="0" w:space="0" w:color="auto"/>
                        <w:right w:val="none" w:sz="0" w:space="0" w:color="auto"/>
                      </w:divBdr>
                    </w:div>
                  </w:divsChild>
                </w:div>
                <w:div w:id="874387344">
                  <w:marLeft w:val="0"/>
                  <w:marRight w:val="0"/>
                  <w:marTop w:val="0"/>
                  <w:marBottom w:val="0"/>
                  <w:divBdr>
                    <w:top w:val="none" w:sz="0" w:space="0" w:color="auto"/>
                    <w:left w:val="none" w:sz="0" w:space="0" w:color="auto"/>
                    <w:bottom w:val="none" w:sz="0" w:space="0" w:color="auto"/>
                    <w:right w:val="none" w:sz="0" w:space="0" w:color="auto"/>
                  </w:divBdr>
                  <w:divsChild>
                    <w:div w:id="734739144">
                      <w:marLeft w:val="0"/>
                      <w:marRight w:val="0"/>
                      <w:marTop w:val="0"/>
                      <w:marBottom w:val="0"/>
                      <w:divBdr>
                        <w:top w:val="none" w:sz="0" w:space="0" w:color="auto"/>
                        <w:left w:val="none" w:sz="0" w:space="0" w:color="auto"/>
                        <w:bottom w:val="none" w:sz="0" w:space="0" w:color="auto"/>
                        <w:right w:val="none" w:sz="0" w:space="0" w:color="auto"/>
                      </w:divBdr>
                    </w:div>
                    <w:div w:id="1590193981">
                      <w:marLeft w:val="0"/>
                      <w:marRight w:val="0"/>
                      <w:marTop w:val="0"/>
                      <w:marBottom w:val="0"/>
                      <w:divBdr>
                        <w:top w:val="none" w:sz="0" w:space="0" w:color="auto"/>
                        <w:left w:val="none" w:sz="0" w:space="0" w:color="auto"/>
                        <w:bottom w:val="none" w:sz="0" w:space="0" w:color="auto"/>
                        <w:right w:val="none" w:sz="0" w:space="0" w:color="auto"/>
                      </w:divBdr>
                      <w:divsChild>
                        <w:div w:id="23057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116386">
          <w:marLeft w:val="-150"/>
          <w:marRight w:val="-150"/>
          <w:marTop w:val="0"/>
          <w:marBottom w:val="0"/>
          <w:divBdr>
            <w:top w:val="none" w:sz="0" w:space="0" w:color="auto"/>
            <w:left w:val="none" w:sz="0" w:space="0" w:color="auto"/>
            <w:bottom w:val="none" w:sz="0" w:space="0" w:color="auto"/>
            <w:right w:val="none" w:sz="0" w:space="0" w:color="auto"/>
          </w:divBdr>
          <w:divsChild>
            <w:div w:id="1972861415">
              <w:marLeft w:val="0"/>
              <w:marRight w:val="0"/>
              <w:marTop w:val="0"/>
              <w:marBottom w:val="0"/>
              <w:divBdr>
                <w:top w:val="none" w:sz="0" w:space="0" w:color="auto"/>
                <w:left w:val="none" w:sz="0" w:space="0" w:color="auto"/>
                <w:bottom w:val="none" w:sz="0" w:space="0" w:color="auto"/>
                <w:right w:val="none" w:sz="0" w:space="0" w:color="auto"/>
              </w:divBdr>
              <w:divsChild>
                <w:div w:id="973364660">
                  <w:marLeft w:val="0"/>
                  <w:marRight w:val="0"/>
                  <w:marTop w:val="0"/>
                  <w:marBottom w:val="0"/>
                  <w:divBdr>
                    <w:top w:val="none" w:sz="0" w:space="0" w:color="auto"/>
                    <w:left w:val="none" w:sz="0" w:space="0" w:color="auto"/>
                    <w:bottom w:val="none" w:sz="0" w:space="0" w:color="auto"/>
                    <w:right w:val="none" w:sz="0" w:space="0" w:color="auto"/>
                  </w:divBdr>
                  <w:divsChild>
                    <w:div w:id="562713415">
                      <w:marLeft w:val="0"/>
                      <w:marRight w:val="0"/>
                      <w:marTop w:val="0"/>
                      <w:marBottom w:val="0"/>
                      <w:divBdr>
                        <w:top w:val="none" w:sz="0" w:space="0" w:color="auto"/>
                        <w:left w:val="none" w:sz="0" w:space="0" w:color="auto"/>
                        <w:bottom w:val="none" w:sz="0" w:space="0" w:color="auto"/>
                        <w:right w:val="none" w:sz="0" w:space="0" w:color="auto"/>
                      </w:divBdr>
                    </w:div>
                    <w:div w:id="788820348">
                      <w:marLeft w:val="0"/>
                      <w:marRight w:val="0"/>
                      <w:marTop w:val="0"/>
                      <w:marBottom w:val="0"/>
                      <w:divBdr>
                        <w:top w:val="none" w:sz="0" w:space="0" w:color="auto"/>
                        <w:left w:val="none" w:sz="0" w:space="0" w:color="auto"/>
                        <w:bottom w:val="none" w:sz="0" w:space="0" w:color="auto"/>
                        <w:right w:val="none" w:sz="0" w:space="0" w:color="auto"/>
                      </w:divBdr>
                      <w:divsChild>
                        <w:div w:id="436410324">
                          <w:marLeft w:val="0"/>
                          <w:marRight w:val="0"/>
                          <w:marTop w:val="0"/>
                          <w:marBottom w:val="0"/>
                          <w:divBdr>
                            <w:top w:val="none" w:sz="0" w:space="0" w:color="auto"/>
                            <w:left w:val="none" w:sz="0" w:space="0" w:color="auto"/>
                            <w:bottom w:val="none" w:sz="0" w:space="0" w:color="auto"/>
                            <w:right w:val="none" w:sz="0" w:space="0" w:color="auto"/>
                          </w:divBdr>
                          <w:divsChild>
                            <w:div w:id="226654169">
                              <w:marLeft w:val="0"/>
                              <w:marRight w:val="0"/>
                              <w:marTop w:val="0"/>
                              <w:marBottom w:val="0"/>
                              <w:divBdr>
                                <w:top w:val="none" w:sz="0" w:space="0" w:color="auto"/>
                                <w:left w:val="none" w:sz="0" w:space="0" w:color="auto"/>
                                <w:bottom w:val="none" w:sz="0" w:space="0" w:color="auto"/>
                                <w:right w:val="none" w:sz="0" w:space="0" w:color="auto"/>
                              </w:divBdr>
                            </w:div>
                            <w:div w:id="365836944">
                              <w:marLeft w:val="0"/>
                              <w:marRight w:val="0"/>
                              <w:marTop w:val="0"/>
                              <w:marBottom w:val="0"/>
                              <w:divBdr>
                                <w:top w:val="none" w:sz="0" w:space="0" w:color="auto"/>
                                <w:left w:val="none" w:sz="0" w:space="0" w:color="auto"/>
                                <w:bottom w:val="none" w:sz="0" w:space="0" w:color="auto"/>
                                <w:right w:val="none" w:sz="0" w:space="0" w:color="auto"/>
                              </w:divBdr>
                            </w:div>
                            <w:div w:id="1167793399">
                              <w:marLeft w:val="0"/>
                              <w:marRight w:val="0"/>
                              <w:marTop w:val="0"/>
                              <w:marBottom w:val="0"/>
                              <w:divBdr>
                                <w:top w:val="none" w:sz="0" w:space="0" w:color="auto"/>
                                <w:left w:val="none" w:sz="0" w:space="0" w:color="auto"/>
                                <w:bottom w:val="none" w:sz="0" w:space="0" w:color="auto"/>
                                <w:right w:val="none" w:sz="0" w:space="0" w:color="auto"/>
                              </w:divBdr>
                            </w:div>
                            <w:div w:id="1433552358">
                              <w:marLeft w:val="0"/>
                              <w:marRight w:val="0"/>
                              <w:marTop w:val="0"/>
                              <w:marBottom w:val="0"/>
                              <w:divBdr>
                                <w:top w:val="none" w:sz="0" w:space="0" w:color="auto"/>
                                <w:left w:val="none" w:sz="0" w:space="0" w:color="auto"/>
                                <w:bottom w:val="none" w:sz="0" w:space="0" w:color="auto"/>
                                <w:right w:val="none" w:sz="0" w:space="0" w:color="auto"/>
                              </w:divBdr>
                            </w:div>
                            <w:div w:id="192526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730918">
              <w:marLeft w:val="0"/>
              <w:marRight w:val="0"/>
              <w:marTop w:val="0"/>
              <w:marBottom w:val="0"/>
              <w:divBdr>
                <w:top w:val="none" w:sz="0" w:space="0" w:color="auto"/>
                <w:left w:val="none" w:sz="0" w:space="0" w:color="auto"/>
                <w:bottom w:val="none" w:sz="0" w:space="0" w:color="auto"/>
                <w:right w:val="none" w:sz="0" w:space="0" w:color="auto"/>
              </w:divBdr>
              <w:divsChild>
                <w:div w:id="1457334615">
                  <w:marLeft w:val="0"/>
                  <w:marRight w:val="0"/>
                  <w:marTop w:val="0"/>
                  <w:marBottom w:val="0"/>
                  <w:divBdr>
                    <w:top w:val="none" w:sz="0" w:space="0" w:color="auto"/>
                    <w:left w:val="none" w:sz="0" w:space="0" w:color="auto"/>
                    <w:bottom w:val="none" w:sz="0" w:space="0" w:color="auto"/>
                    <w:right w:val="none" w:sz="0" w:space="0" w:color="auto"/>
                  </w:divBdr>
                  <w:divsChild>
                    <w:div w:id="44374324">
                      <w:marLeft w:val="0"/>
                      <w:marRight w:val="0"/>
                      <w:marTop w:val="0"/>
                      <w:marBottom w:val="0"/>
                      <w:divBdr>
                        <w:top w:val="none" w:sz="0" w:space="0" w:color="auto"/>
                        <w:left w:val="none" w:sz="0" w:space="0" w:color="auto"/>
                        <w:bottom w:val="none" w:sz="0" w:space="0" w:color="auto"/>
                        <w:right w:val="none" w:sz="0" w:space="0" w:color="auto"/>
                      </w:divBdr>
                      <w:divsChild>
                        <w:div w:id="254556224">
                          <w:marLeft w:val="0"/>
                          <w:marRight w:val="0"/>
                          <w:marTop w:val="0"/>
                          <w:marBottom w:val="0"/>
                          <w:divBdr>
                            <w:top w:val="none" w:sz="0" w:space="0" w:color="auto"/>
                            <w:left w:val="none" w:sz="0" w:space="0" w:color="auto"/>
                            <w:bottom w:val="none" w:sz="0" w:space="0" w:color="auto"/>
                            <w:right w:val="none" w:sz="0" w:space="0" w:color="auto"/>
                          </w:divBdr>
                        </w:div>
                      </w:divsChild>
                    </w:div>
                    <w:div w:id="7289241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907424749">
      <w:bodyDiv w:val="1"/>
      <w:marLeft w:val="0"/>
      <w:marRight w:val="0"/>
      <w:marTop w:val="0"/>
      <w:marBottom w:val="0"/>
      <w:divBdr>
        <w:top w:val="none" w:sz="0" w:space="0" w:color="auto"/>
        <w:left w:val="none" w:sz="0" w:space="0" w:color="auto"/>
        <w:bottom w:val="none" w:sz="0" w:space="0" w:color="auto"/>
        <w:right w:val="none" w:sz="0" w:space="0" w:color="auto"/>
      </w:divBdr>
      <w:divsChild>
        <w:div w:id="419255413">
          <w:marLeft w:val="-150"/>
          <w:marRight w:val="-150"/>
          <w:marTop w:val="0"/>
          <w:marBottom w:val="0"/>
          <w:divBdr>
            <w:top w:val="none" w:sz="0" w:space="0" w:color="auto"/>
            <w:left w:val="none" w:sz="0" w:space="0" w:color="auto"/>
            <w:bottom w:val="none" w:sz="0" w:space="0" w:color="auto"/>
            <w:right w:val="none" w:sz="0" w:space="0" w:color="auto"/>
          </w:divBdr>
          <w:divsChild>
            <w:div w:id="580989832">
              <w:marLeft w:val="0"/>
              <w:marRight w:val="0"/>
              <w:marTop w:val="0"/>
              <w:marBottom w:val="0"/>
              <w:divBdr>
                <w:top w:val="none" w:sz="0" w:space="0" w:color="auto"/>
                <w:left w:val="none" w:sz="0" w:space="0" w:color="auto"/>
                <w:bottom w:val="none" w:sz="0" w:space="0" w:color="auto"/>
                <w:right w:val="none" w:sz="0" w:space="0" w:color="auto"/>
              </w:divBdr>
              <w:divsChild>
                <w:div w:id="1103963126">
                  <w:marLeft w:val="0"/>
                  <w:marRight w:val="0"/>
                  <w:marTop w:val="0"/>
                  <w:marBottom w:val="0"/>
                  <w:divBdr>
                    <w:top w:val="none" w:sz="0" w:space="0" w:color="auto"/>
                    <w:left w:val="none" w:sz="0" w:space="0" w:color="auto"/>
                    <w:bottom w:val="none" w:sz="0" w:space="0" w:color="auto"/>
                    <w:right w:val="none" w:sz="0" w:space="0" w:color="auto"/>
                  </w:divBdr>
                  <w:divsChild>
                    <w:div w:id="1217740374">
                      <w:marLeft w:val="0"/>
                      <w:marRight w:val="0"/>
                      <w:marTop w:val="0"/>
                      <w:marBottom w:val="0"/>
                      <w:divBdr>
                        <w:top w:val="none" w:sz="0" w:space="0" w:color="auto"/>
                        <w:left w:val="none" w:sz="0" w:space="0" w:color="auto"/>
                        <w:bottom w:val="none" w:sz="0" w:space="0" w:color="auto"/>
                        <w:right w:val="none" w:sz="0" w:space="0" w:color="auto"/>
                      </w:divBdr>
                    </w:div>
                    <w:div w:id="1746685082">
                      <w:marLeft w:val="0"/>
                      <w:marRight w:val="0"/>
                      <w:marTop w:val="0"/>
                      <w:marBottom w:val="0"/>
                      <w:divBdr>
                        <w:top w:val="none" w:sz="0" w:space="0" w:color="auto"/>
                        <w:left w:val="none" w:sz="0" w:space="0" w:color="auto"/>
                        <w:bottom w:val="none" w:sz="0" w:space="0" w:color="auto"/>
                        <w:right w:val="none" w:sz="0" w:space="0" w:color="auto"/>
                      </w:divBdr>
                      <w:divsChild>
                        <w:div w:id="402797557">
                          <w:marLeft w:val="0"/>
                          <w:marRight w:val="0"/>
                          <w:marTop w:val="0"/>
                          <w:marBottom w:val="0"/>
                          <w:divBdr>
                            <w:top w:val="none" w:sz="0" w:space="0" w:color="auto"/>
                            <w:left w:val="none" w:sz="0" w:space="0" w:color="auto"/>
                            <w:bottom w:val="none" w:sz="0" w:space="0" w:color="auto"/>
                            <w:right w:val="none" w:sz="0" w:space="0" w:color="auto"/>
                          </w:divBdr>
                          <w:divsChild>
                            <w:div w:id="520437006">
                              <w:marLeft w:val="0"/>
                              <w:marRight w:val="0"/>
                              <w:marTop w:val="0"/>
                              <w:marBottom w:val="0"/>
                              <w:divBdr>
                                <w:top w:val="none" w:sz="0" w:space="0" w:color="auto"/>
                                <w:left w:val="none" w:sz="0" w:space="0" w:color="auto"/>
                                <w:bottom w:val="none" w:sz="0" w:space="0" w:color="auto"/>
                                <w:right w:val="none" w:sz="0" w:space="0" w:color="auto"/>
                              </w:divBdr>
                            </w:div>
                            <w:div w:id="1159154869">
                              <w:marLeft w:val="0"/>
                              <w:marRight w:val="0"/>
                              <w:marTop w:val="0"/>
                              <w:marBottom w:val="0"/>
                              <w:divBdr>
                                <w:top w:val="none" w:sz="0" w:space="0" w:color="auto"/>
                                <w:left w:val="none" w:sz="0" w:space="0" w:color="auto"/>
                                <w:bottom w:val="none" w:sz="0" w:space="0" w:color="auto"/>
                                <w:right w:val="none" w:sz="0" w:space="0" w:color="auto"/>
                              </w:divBdr>
                            </w:div>
                            <w:div w:id="1182743120">
                              <w:marLeft w:val="0"/>
                              <w:marRight w:val="0"/>
                              <w:marTop w:val="0"/>
                              <w:marBottom w:val="0"/>
                              <w:divBdr>
                                <w:top w:val="none" w:sz="0" w:space="0" w:color="auto"/>
                                <w:left w:val="none" w:sz="0" w:space="0" w:color="auto"/>
                                <w:bottom w:val="none" w:sz="0" w:space="0" w:color="auto"/>
                                <w:right w:val="none" w:sz="0" w:space="0" w:color="auto"/>
                              </w:divBdr>
                            </w:div>
                            <w:div w:id="1606156446">
                              <w:marLeft w:val="0"/>
                              <w:marRight w:val="0"/>
                              <w:marTop w:val="0"/>
                              <w:marBottom w:val="0"/>
                              <w:divBdr>
                                <w:top w:val="none" w:sz="0" w:space="0" w:color="auto"/>
                                <w:left w:val="none" w:sz="0" w:space="0" w:color="auto"/>
                                <w:bottom w:val="none" w:sz="0" w:space="0" w:color="auto"/>
                                <w:right w:val="none" w:sz="0" w:space="0" w:color="auto"/>
                              </w:divBdr>
                            </w:div>
                            <w:div w:id="18346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796134">
              <w:marLeft w:val="0"/>
              <w:marRight w:val="0"/>
              <w:marTop w:val="0"/>
              <w:marBottom w:val="0"/>
              <w:divBdr>
                <w:top w:val="none" w:sz="0" w:space="0" w:color="auto"/>
                <w:left w:val="none" w:sz="0" w:space="0" w:color="auto"/>
                <w:bottom w:val="none" w:sz="0" w:space="0" w:color="auto"/>
                <w:right w:val="none" w:sz="0" w:space="0" w:color="auto"/>
              </w:divBdr>
              <w:divsChild>
                <w:div w:id="1404258761">
                  <w:marLeft w:val="0"/>
                  <w:marRight w:val="0"/>
                  <w:marTop w:val="0"/>
                  <w:marBottom w:val="0"/>
                  <w:divBdr>
                    <w:top w:val="none" w:sz="0" w:space="0" w:color="auto"/>
                    <w:left w:val="none" w:sz="0" w:space="0" w:color="auto"/>
                    <w:bottom w:val="none" w:sz="0" w:space="0" w:color="auto"/>
                    <w:right w:val="none" w:sz="0" w:space="0" w:color="auto"/>
                  </w:divBdr>
                  <w:divsChild>
                    <w:div w:id="286010737">
                      <w:marLeft w:val="0"/>
                      <w:marRight w:val="0"/>
                      <w:marTop w:val="0"/>
                      <w:marBottom w:val="450"/>
                      <w:divBdr>
                        <w:top w:val="none" w:sz="0" w:space="0" w:color="auto"/>
                        <w:left w:val="none" w:sz="0" w:space="0" w:color="auto"/>
                        <w:bottom w:val="none" w:sz="0" w:space="0" w:color="auto"/>
                        <w:right w:val="none" w:sz="0" w:space="0" w:color="auto"/>
                      </w:divBdr>
                    </w:div>
                    <w:div w:id="1753505150">
                      <w:marLeft w:val="0"/>
                      <w:marRight w:val="0"/>
                      <w:marTop w:val="0"/>
                      <w:marBottom w:val="0"/>
                      <w:divBdr>
                        <w:top w:val="none" w:sz="0" w:space="0" w:color="auto"/>
                        <w:left w:val="none" w:sz="0" w:space="0" w:color="auto"/>
                        <w:bottom w:val="none" w:sz="0" w:space="0" w:color="auto"/>
                        <w:right w:val="none" w:sz="0" w:space="0" w:color="auto"/>
                      </w:divBdr>
                    </w:div>
                    <w:div w:id="1798992258">
                      <w:marLeft w:val="0"/>
                      <w:marRight w:val="0"/>
                      <w:marTop w:val="0"/>
                      <w:marBottom w:val="0"/>
                      <w:divBdr>
                        <w:top w:val="none" w:sz="0" w:space="0" w:color="auto"/>
                        <w:left w:val="none" w:sz="0" w:space="0" w:color="auto"/>
                        <w:bottom w:val="none" w:sz="0" w:space="0" w:color="auto"/>
                        <w:right w:val="none" w:sz="0" w:space="0" w:color="auto"/>
                      </w:divBdr>
                      <w:divsChild>
                        <w:div w:id="7926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124885">
          <w:marLeft w:val="-150"/>
          <w:marRight w:val="-150"/>
          <w:marTop w:val="0"/>
          <w:marBottom w:val="0"/>
          <w:divBdr>
            <w:top w:val="none" w:sz="0" w:space="0" w:color="auto"/>
            <w:left w:val="none" w:sz="0" w:space="0" w:color="auto"/>
            <w:bottom w:val="none" w:sz="0" w:space="0" w:color="auto"/>
            <w:right w:val="none" w:sz="0" w:space="0" w:color="auto"/>
          </w:divBdr>
          <w:divsChild>
            <w:div w:id="1083800557">
              <w:marLeft w:val="0"/>
              <w:marRight w:val="0"/>
              <w:marTop w:val="0"/>
              <w:marBottom w:val="0"/>
              <w:divBdr>
                <w:top w:val="none" w:sz="0" w:space="0" w:color="auto"/>
                <w:left w:val="none" w:sz="0" w:space="0" w:color="auto"/>
                <w:bottom w:val="none" w:sz="0" w:space="0" w:color="auto"/>
                <w:right w:val="none" w:sz="0" w:space="0" w:color="auto"/>
              </w:divBdr>
              <w:divsChild>
                <w:div w:id="1241478294">
                  <w:marLeft w:val="0"/>
                  <w:marRight w:val="0"/>
                  <w:marTop w:val="0"/>
                  <w:marBottom w:val="0"/>
                  <w:divBdr>
                    <w:top w:val="none" w:sz="0" w:space="0" w:color="auto"/>
                    <w:left w:val="none" w:sz="0" w:space="0" w:color="auto"/>
                    <w:bottom w:val="none" w:sz="0" w:space="0" w:color="auto"/>
                    <w:right w:val="none" w:sz="0" w:space="0" w:color="auto"/>
                  </w:divBdr>
                  <w:divsChild>
                    <w:div w:id="1090925330">
                      <w:marLeft w:val="0"/>
                      <w:marRight w:val="0"/>
                      <w:marTop w:val="0"/>
                      <w:marBottom w:val="0"/>
                      <w:divBdr>
                        <w:top w:val="none" w:sz="0" w:space="0" w:color="auto"/>
                        <w:left w:val="none" w:sz="0" w:space="0" w:color="auto"/>
                        <w:bottom w:val="none" w:sz="0" w:space="0" w:color="auto"/>
                        <w:right w:val="none" w:sz="0" w:space="0" w:color="auto"/>
                      </w:divBdr>
                    </w:div>
                  </w:divsChild>
                </w:div>
                <w:div w:id="1524511599">
                  <w:marLeft w:val="0"/>
                  <w:marRight w:val="0"/>
                  <w:marTop w:val="0"/>
                  <w:marBottom w:val="0"/>
                  <w:divBdr>
                    <w:top w:val="none" w:sz="0" w:space="0" w:color="auto"/>
                    <w:left w:val="none" w:sz="0" w:space="0" w:color="auto"/>
                    <w:bottom w:val="none" w:sz="0" w:space="0" w:color="auto"/>
                    <w:right w:val="none" w:sz="0" w:space="0" w:color="auto"/>
                  </w:divBdr>
                  <w:divsChild>
                    <w:div w:id="351567806">
                      <w:marLeft w:val="0"/>
                      <w:marRight w:val="0"/>
                      <w:marTop w:val="0"/>
                      <w:marBottom w:val="0"/>
                      <w:divBdr>
                        <w:top w:val="none" w:sz="0" w:space="0" w:color="auto"/>
                        <w:left w:val="none" w:sz="0" w:space="0" w:color="auto"/>
                        <w:bottom w:val="none" w:sz="0" w:space="0" w:color="auto"/>
                        <w:right w:val="none" w:sz="0" w:space="0" w:color="auto"/>
                      </w:divBdr>
                      <w:divsChild>
                        <w:div w:id="1072852810">
                          <w:marLeft w:val="0"/>
                          <w:marRight w:val="0"/>
                          <w:marTop w:val="0"/>
                          <w:marBottom w:val="0"/>
                          <w:divBdr>
                            <w:top w:val="none" w:sz="0" w:space="0" w:color="auto"/>
                            <w:left w:val="none" w:sz="0" w:space="0" w:color="auto"/>
                            <w:bottom w:val="none" w:sz="0" w:space="0" w:color="auto"/>
                            <w:right w:val="none" w:sz="0" w:space="0" w:color="auto"/>
                          </w:divBdr>
                        </w:div>
                      </w:divsChild>
                    </w:div>
                    <w:div w:id="121931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032646">
      <w:bodyDiv w:val="1"/>
      <w:marLeft w:val="0"/>
      <w:marRight w:val="0"/>
      <w:marTop w:val="0"/>
      <w:marBottom w:val="0"/>
      <w:divBdr>
        <w:top w:val="none" w:sz="0" w:space="0" w:color="auto"/>
        <w:left w:val="none" w:sz="0" w:space="0" w:color="auto"/>
        <w:bottom w:val="none" w:sz="0" w:space="0" w:color="auto"/>
        <w:right w:val="none" w:sz="0" w:space="0" w:color="auto"/>
      </w:divBdr>
      <w:divsChild>
        <w:div w:id="974721842">
          <w:marLeft w:val="0"/>
          <w:marRight w:val="0"/>
          <w:marTop w:val="0"/>
          <w:marBottom w:val="0"/>
          <w:divBdr>
            <w:top w:val="none" w:sz="0" w:space="0" w:color="auto"/>
            <w:left w:val="none" w:sz="0" w:space="0" w:color="auto"/>
            <w:bottom w:val="none" w:sz="0" w:space="0" w:color="auto"/>
            <w:right w:val="none" w:sz="0" w:space="0" w:color="auto"/>
          </w:divBdr>
        </w:div>
        <w:div w:id="841359990">
          <w:marLeft w:val="0"/>
          <w:marRight w:val="0"/>
          <w:marTop w:val="0"/>
          <w:marBottom w:val="0"/>
          <w:divBdr>
            <w:top w:val="none" w:sz="0" w:space="0" w:color="auto"/>
            <w:left w:val="none" w:sz="0" w:space="0" w:color="auto"/>
            <w:bottom w:val="none" w:sz="0" w:space="0" w:color="auto"/>
            <w:right w:val="none" w:sz="0" w:space="0" w:color="auto"/>
          </w:divBdr>
          <w:divsChild>
            <w:div w:id="1854372437">
              <w:marLeft w:val="0"/>
              <w:marRight w:val="0"/>
              <w:marTop w:val="0"/>
              <w:marBottom w:val="0"/>
              <w:divBdr>
                <w:top w:val="none" w:sz="0" w:space="0" w:color="auto"/>
                <w:left w:val="none" w:sz="0" w:space="0" w:color="auto"/>
                <w:bottom w:val="none" w:sz="0" w:space="0" w:color="auto"/>
                <w:right w:val="none" w:sz="0" w:space="0" w:color="auto"/>
              </w:divBdr>
            </w:div>
          </w:divsChild>
        </w:div>
        <w:div w:id="1298149301">
          <w:marLeft w:val="0"/>
          <w:marRight w:val="0"/>
          <w:marTop w:val="0"/>
          <w:marBottom w:val="0"/>
          <w:divBdr>
            <w:top w:val="none" w:sz="0" w:space="0" w:color="auto"/>
            <w:left w:val="none" w:sz="0" w:space="0" w:color="auto"/>
            <w:bottom w:val="none" w:sz="0" w:space="0" w:color="auto"/>
            <w:right w:val="none" w:sz="0" w:space="0" w:color="auto"/>
          </w:divBdr>
          <w:divsChild>
            <w:div w:id="703748426">
              <w:marLeft w:val="0"/>
              <w:marRight w:val="0"/>
              <w:marTop w:val="0"/>
              <w:marBottom w:val="0"/>
              <w:divBdr>
                <w:top w:val="none" w:sz="0" w:space="0" w:color="auto"/>
                <w:left w:val="none" w:sz="0" w:space="0" w:color="auto"/>
                <w:bottom w:val="none" w:sz="0" w:space="0" w:color="auto"/>
                <w:right w:val="none" w:sz="0" w:space="0" w:color="auto"/>
              </w:divBdr>
            </w:div>
            <w:div w:id="318391713">
              <w:marLeft w:val="0"/>
              <w:marRight w:val="0"/>
              <w:marTop w:val="0"/>
              <w:marBottom w:val="0"/>
              <w:divBdr>
                <w:top w:val="none" w:sz="0" w:space="0" w:color="auto"/>
                <w:left w:val="none" w:sz="0" w:space="0" w:color="auto"/>
                <w:bottom w:val="none" w:sz="0" w:space="0" w:color="auto"/>
                <w:right w:val="none" w:sz="0" w:space="0" w:color="auto"/>
              </w:divBdr>
              <w:divsChild>
                <w:div w:id="48162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884494">
      <w:bodyDiv w:val="1"/>
      <w:marLeft w:val="0"/>
      <w:marRight w:val="0"/>
      <w:marTop w:val="0"/>
      <w:marBottom w:val="0"/>
      <w:divBdr>
        <w:top w:val="none" w:sz="0" w:space="0" w:color="auto"/>
        <w:left w:val="none" w:sz="0" w:space="0" w:color="auto"/>
        <w:bottom w:val="none" w:sz="0" w:space="0" w:color="auto"/>
        <w:right w:val="none" w:sz="0" w:space="0" w:color="auto"/>
      </w:divBdr>
      <w:divsChild>
        <w:div w:id="273026056">
          <w:marLeft w:val="0"/>
          <w:marRight w:val="0"/>
          <w:marTop w:val="0"/>
          <w:marBottom w:val="0"/>
          <w:divBdr>
            <w:top w:val="none" w:sz="0" w:space="0" w:color="auto"/>
            <w:left w:val="none" w:sz="0" w:space="0" w:color="auto"/>
            <w:bottom w:val="none" w:sz="0" w:space="0" w:color="auto"/>
            <w:right w:val="none" w:sz="0" w:space="0" w:color="auto"/>
          </w:divBdr>
          <w:divsChild>
            <w:div w:id="6175775">
              <w:marLeft w:val="0"/>
              <w:marRight w:val="0"/>
              <w:marTop w:val="0"/>
              <w:marBottom w:val="225"/>
              <w:divBdr>
                <w:top w:val="none" w:sz="0" w:space="0" w:color="auto"/>
                <w:left w:val="none" w:sz="0" w:space="0" w:color="auto"/>
                <w:bottom w:val="none" w:sz="0" w:space="0" w:color="auto"/>
                <w:right w:val="none" w:sz="0" w:space="0" w:color="auto"/>
              </w:divBdr>
            </w:div>
          </w:divsChild>
        </w:div>
        <w:div w:id="645360345">
          <w:marLeft w:val="0"/>
          <w:marRight w:val="0"/>
          <w:marTop w:val="315"/>
          <w:marBottom w:val="0"/>
          <w:divBdr>
            <w:top w:val="none" w:sz="0" w:space="0" w:color="auto"/>
            <w:left w:val="none" w:sz="0" w:space="0" w:color="auto"/>
            <w:bottom w:val="none" w:sz="0" w:space="0" w:color="auto"/>
            <w:right w:val="none" w:sz="0" w:space="0" w:color="auto"/>
          </w:divBdr>
          <w:divsChild>
            <w:div w:id="139234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22009">
      <w:bodyDiv w:val="1"/>
      <w:marLeft w:val="0"/>
      <w:marRight w:val="0"/>
      <w:marTop w:val="0"/>
      <w:marBottom w:val="0"/>
      <w:divBdr>
        <w:top w:val="none" w:sz="0" w:space="0" w:color="auto"/>
        <w:left w:val="none" w:sz="0" w:space="0" w:color="auto"/>
        <w:bottom w:val="none" w:sz="0" w:space="0" w:color="auto"/>
        <w:right w:val="none" w:sz="0" w:space="0" w:color="auto"/>
      </w:divBdr>
      <w:divsChild>
        <w:div w:id="428933315">
          <w:marLeft w:val="-225"/>
          <w:marRight w:val="-225"/>
          <w:marTop w:val="0"/>
          <w:marBottom w:val="0"/>
          <w:divBdr>
            <w:top w:val="none" w:sz="0" w:space="0" w:color="auto"/>
            <w:left w:val="none" w:sz="0" w:space="0" w:color="auto"/>
            <w:bottom w:val="none" w:sz="0" w:space="0" w:color="auto"/>
            <w:right w:val="none" w:sz="0" w:space="0" w:color="auto"/>
          </w:divBdr>
          <w:divsChild>
            <w:div w:id="2056657709">
              <w:marLeft w:val="0"/>
              <w:marRight w:val="0"/>
              <w:marTop w:val="0"/>
              <w:marBottom w:val="0"/>
              <w:divBdr>
                <w:top w:val="none" w:sz="0" w:space="0" w:color="auto"/>
                <w:left w:val="none" w:sz="0" w:space="0" w:color="auto"/>
                <w:bottom w:val="none" w:sz="0" w:space="0" w:color="auto"/>
                <w:right w:val="none" w:sz="0" w:space="0" w:color="auto"/>
              </w:divBdr>
              <w:divsChild>
                <w:div w:id="7131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76559">
          <w:marLeft w:val="-225"/>
          <w:marRight w:val="-225"/>
          <w:marTop w:val="0"/>
          <w:marBottom w:val="0"/>
          <w:divBdr>
            <w:top w:val="none" w:sz="0" w:space="0" w:color="auto"/>
            <w:left w:val="none" w:sz="0" w:space="0" w:color="auto"/>
            <w:bottom w:val="none" w:sz="0" w:space="0" w:color="auto"/>
            <w:right w:val="none" w:sz="0" w:space="0" w:color="auto"/>
          </w:divBdr>
        </w:div>
      </w:divsChild>
    </w:div>
    <w:div w:id="909314751">
      <w:bodyDiv w:val="1"/>
      <w:marLeft w:val="0"/>
      <w:marRight w:val="0"/>
      <w:marTop w:val="0"/>
      <w:marBottom w:val="0"/>
      <w:divBdr>
        <w:top w:val="none" w:sz="0" w:space="0" w:color="auto"/>
        <w:left w:val="none" w:sz="0" w:space="0" w:color="auto"/>
        <w:bottom w:val="none" w:sz="0" w:space="0" w:color="auto"/>
        <w:right w:val="none" w:sz="0" w:space="0" w:color="auto"/>
      </w:divBdr>
      <w:divsChild>
        <w:div w:id="1743485368">
          <w:marLeft w:val="-225"/>
          <w:marRight w:val="-225"/>
          <w:marTop w:val="0"/>
          <w:marBottom w:val="0"/>
          <w:divBdr>
            <w:top w:val="none" w:sz="0" w:space="0" w:color="auto"/>
            <w:left w:val="none" w:sz="0" w:space="0" w:color="auto"/>
            <w:bottom w:val="none" w:sz="0" w:space="0" w:color="auto"/>
            <w:right w:val="none" w:sz="0" w:space="0" w:color="auto"/>
          </w:divBdr>
        </w:div>
        <w:div w:id="956331621">
          <w:marLeft w:val="-225"/>
          <w:marRight w:val="-225"/>
          <w:marTop w:val="0"/>
          <w:marBottom w:val="0"/>
          <w:divBdr>
            <w:top w:val="none" w:sz="0" w:space="0" w:color="auto"/>
            <w:left w:val="none" w:sz="0" w:space="0" w:color="auto"/>
            <w:bottom w:val="none" w:sz="0" w:space="0" w:color="auto"/>
            <w:right w:val="none" w:sz="0" w:space="0" w:color="auto"/>
          </w:divBdr>
          <w:divsChild>
            <w:div w:id="2024433993">
              <w:marLeft w:val="0"/>
              <w:marRight w:val="0"/>
              <w:marTop w:val="0"/>
              <w:marBottom w:val="0"/>
              <w:divBdr>
                <w:top w:val="none" w:sz="0" w:space="0" w:color="auto"/>
                <w:left w:val="none" w:sz="0" w:space="0" w:color="auto"/>
                <w:bottom w:val="none" w:sz="0" w:space="0" w:color="auto"/>
                <w:right w:val="none" w:sz="0" w:space="0" w:color="auto"/>
              </w:divBdr>
              <w:divsChild>
                <w:div w:id="212114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340250">
      <w:bodyDiv w:val="1"/>
      <w:marLeft w:val="0"/>
      <w:marRight w:val="0"/>
      <w:marTop w:val="0"/>
      <w:marBottom w:val="0"/>
      <w:divBdr>
        <w:top w:val="none" w:sz="0" w:space="0" w:color="auto"/>
        <w:left w:val="none" w:sz="0" w:space="0" w:color="auto"/>
        <w:bottom w:val="none" w:sz="0" w:space="0" w:color="auto"/>
        <w:right w:val="none" w:sz="0" w:space="0" w:color="auto"/>
      </w:divBdr>
      <w:divsChild>
        <w:div w:id="748311572">
          <w:marLeft w:val="-150"/>
          <w:marRight w:val="-150"/>
          <w:marTop w:val="0"/>
          <w:marBottom w:val="0"/>
          <w:divBdr>
            <w:top w:val="none" w:sz="0" w:space="0" w:color="auto"/>
            <w:left w:val="none" w:sz="0" w:space="0" w:color="auto"/>
            <w:bottom w:val="none" w:sz="0" w:space="0" w:color="auto"/>
            <w:right w:val="none" w:sz="0" w:space="0" w:color="auto"/>
          </w:divBdr>
        </w:div>
        <w:div w:id="916668312">
          <w:marLeft w:val="-150"/>
          <w:marRight w:val="-150"/>
          <w:marTop w:val="0"/>
          <w:marBottom w:val="0"/>
          <w:divBdr>
            <w:top w:val="none" w:sz="0" w:space="0" w:color="auto"/>
            <w:left w:val="none" w:sz="0" w:space="0" w:color="auto"/>
            <w:bottom w:val="none" w:sz="0" w:space="0" w:color="auto"/>
            <w:right w:val="none" w:sz="0" w:space="0" w:color="auto"/>
          </w:divBdr>
          <w:divsChild>
            <w:div w:id="1060597562">
              <w:marLeft w:val="0"/>
              <w:marRight w:val="0"/>
              <w:marTop w:val="0"/>
              <w:marBottom w:val="0"/>
              <w:divBdr>
                <w:top w:val="none" w:sz="0" w:space="0" w:color="auto"/>
                <w:left w:val="none" w:sz="0" w:space="0" w:color="auto"/>
                <w:bottom w:val="none" w:sz="0" w:space="0" w:color="auto"/>
                <w:right w:val="none" w:sz="0" w:space="0" w:color="auto"/>
              </w:divBdr>
              <w:divsChild>
                <w:div w:id="68736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922022">
      <w:bodyDiv w:val="1"/>
      <w:marLeft w:val="0"/>
      <w:marRight w:val="0"/>
      <w:marTop w:val="0"/>
      <w:marBottom w:val="0"/>
      <w:divBdr>
        <w:top w:val="none" w:sz="0" w:space="0" w:color="auto"/>
        <w:left w:val="none" w:sz="0" w:space="0" w:color="auto"/>
        <w:bottom w:val="none" w:sz="0" w:space="0" w:color="auto"/>
        <w:right w:val="none" w:sz="0" w:space="0" w:color="auto"/>
      </w:divBdr>
      <w:divsChild>
        <w:div w:id="1082095449">
          <w:marLeft w:val="-225"/>
          <w:marRight w:val="-225"/>
          <w:marTop w:val="0"/>
          <w:marBottom w:val="0"/>
          <w:divBdr>
            <w:top w:val="none" w:sz="0" w:space="0" w:color="auto"/>
            <w:left w:val="none" w:sz="0" w:space="0" w:color="auto"/>
            <w:bottom w:val="none" w:sz="0" w:space="0" w:color="auto"/>
            <w:right w:val="none" w:sz="0" w:space="0" w:color="auto"/>
          </w:divBdr>
        </w:div>
        <w:div w:id="1298610992">
          <w:marLeft w:val="-225"/>
          <w:marRight w:val="-225"/>
          <w:marTop w:val="0"/>
          <w:marBottom w:val="0"/>
          <w:divBdr>
            <w:top w:val="none" w:sz="0" w:space="0" w:color="auto"/>
            <w:left w:val="none" w:sz="0" w:space="0" w:color="auto"/>
            <w:bottom w:val="none" w:sz="0" w:space="0" w:color="auto"/>
            <w:right w:val="none" w:sz="0" w:space="0" w:color="auto"/>
          </w:divBdr>
          <w:divsChild>
            <w:div w:id="878979200">
              <w:marLeft w:val="0"/>
              <w:marRight w:val="0"/>
              <w:marTop w:val="0"/>
              <w:marBottom w:val="0"/>
              <w:divBdr>
                <w:top w:val="none" w:sz="0" w:space="0" w:color="auto"/>
                <w:left w:val="none" w:sz="0" w:space="0" w:color="auto"/>
                <w:bottom w:val="none" w:sz="0" w:space="0" w:color="auto"/>
                <w:right w:val="none" w:sz="0" w:space="0" w:color="auto"/>
              </w:divBdr>
              <w:divsChild>
                <w:div w:id="1249538790">
                  <w:marLeft w:val="0"/>
                  <w:marRight w:val="0"/>
                  <w:marTop w:val="0"/>
                  <w:marBottom w:val="450"/>
                  <w:divBdr>
                    <w:top w:val="none" w:sz="0" w:space="0" w:color="auto"/>
                    <w:left w:val="none" w:sz="0" w:space="0" w:color="auto"/>
                    <w:bottom w:val="none" w:sz="0" w:space="0" w:color="auto"/>
                    <w:right w:val="none" w:sz="0" w:space="0" w:color="auto"/>
                  </w:divBdr>
                  <w:divsChild>
                    <w:div w:id="1554846813">
                      <w:marLeft w:val="0"/>
                      <w:marRight w:val="0"/>
                      <w:marTop w:val="0"/>
                      <w:marBottom w:val="0"/>
                      <w:divBdr>
                        <w:top w:val="single" w:sz="6" w:space="0" w:color="DEE2E6"/>
                        <w:left w:val="single" w:sz="6" w:space="0" w:color="DEE2E6"/>
                        <w:bottom w:val="single" w:sz="6" w:space="0" w:color="DEE2E6"/>
                        <w:right w:val="single" w:sz="6" w:space="0" w:color="DEE2E6"/>
                      </w:divBdr>
                    </w:div>
                  </w:divsChild>
                </w:div>
              </w:divsChild>
            </w:div>
          </w:divsChild>
        </w:div>
      </w:divsChild>
    </w:div>
    <w:div w:id="910700333">
      <w:bodyDiv w:val="1"/>
      <w:marLeft w:val="0"/>
      <w:marRight w:val="0"/>
      <w:marTop w:val="0"/>
      <w:marBottom w:val="0"/>
      <w:divBdr>
        <w:top w:val="none" w:sz="0" w:space="0" w:color="auto"/>
        <w:left w:val="none" w:sz="0" w:space="0" w:color="auto"/>
        <w:bottom w:val="none" w:sz="0" w:space="0" w:color="auto"/>
        <w:right w:val="none" w:sz="0" w:space="0" w:color="auto"/>
      </w:divBdr>
      <w:divsChild>
        <w:div w:id="412095297">
          <w:marLeft w:val="0"/>
          <w:marRight w:val="0"/>
          <w:marTop w:val="0"/>
          <w:marBottom w:val="210"/>
          <w:divBdr>
            <w:top w:val="none" w:sz="0" w:space="0" w:color="auto"/>
            <w:left w:val="none" w:sz="0" w:space="0" w:color="auto"/>
            <w:bottom w:val="none" w:sz="0" w:space="0" w:color="auto"/>
            <w:right w:val="none" w:sz="0" w:space="0" w:color="auto"/>
          </w:divBdr>
          <w:divsChild>
            <w:div w:id="1129590194">
              <w:marLeft w:val="0"/>
              <w:marRight w:val="0"/>
              <w:marTop w:val="0"/>
              <w:marBottom w:val="0"/>
              <w:divBdr>
                <w:top w:val="none" w:sz="0" w:space="0" w:color="auto"/>
                <w:left w:val="none" w:sz="0" w:space="0" w:color="auto"/>
                <w:bottom w:val="none" w:sz="0" w:space="0" w:color="auto"/>
                <w:right w:val="none" w:sz="0" w:space="0" w:color="auto"/>
              </w:divBdr>
            </w:div>
          </w:divsChild>
        </w:div>
        <w:div w:id="448208643">
          <w:marLeft w:val="0"/>
          <w:marRight w:val="0"/>
          <w:marTop w:val="0"/>
          <w:marBottom w:val="0"/>
          <w:divBdr>
            <w:top w:val="none" w:sz="0" w:space="0" w:color="auto"/>
            <w:left w:val="none" w:sz="0" w:space="0" w:color="auto"/>
            <w:bottom w:val="none" w:sz="0" w:space="0" w:color="auto"/>
            <w:right w:val="none" w:sz="0" w:space="0" w:color="auto"/>
          </w:divBdr>
          <w:divsChild>
            <w:div w:id="384527008">
              <w:marLeft w:val="0"/>
              <w:marRight w:val="541"/>
              <w:marTop w:val="60"/>
              <w:marBottom w:val="0"/>
              <w:divBdr>
                <w:top w:val="none" w:sz="0" w:space="0" w:color="auto"/>
                <w:left w:val="none" w:sz="0" w:space="0" w:color="auto"/>
                <w:bottom w:val="none" w:sz="0" w:space="0" w:color="auto"/>
                <w:right w:val="none" w:sz="0" w:space="0" w:color="auto"/>
              </w:divBdr>
              <w:divsChild>
                <w:div w:id="1704090147">
                  <w:marLeft w:val="0"/>
                  <w:marRight w:val="0"/>
                  <w:marTop w:val="0"/>
                  <w:marBottom w:val="0"/>
                  <w:divBdr>
                    <w:top w:val="none" w:sz="0" w:space="0" w:color="auto"/>
                    <w:left w:val="none" w:sz="0" w:space="0" w:color="auto"/>
                    <w:bottom w:val="none" w:sz="0" w:space="0" w:color="auto"/>
                    <w:right w:val="none" w:sz="0" w:space="0" w:color="auto"/>
                  </w:divBdr>
                  <w:divsChild>
                    <w:div w:id="623536278">
                      <w:marLeft w:val="0"/>
                      <w:marRight w:val="0"/>
                      <w:marTop w:val="0"/>
                      <w:marBottom w:val="0"/>
                      <w:divBdr>
                        <w:top w:val="none" w:sz="0" w:space="0" w:color="auto"/>
                        <w:left w:val="none" w:sz="0" w:space="0" w:color="auto"/>
                        <w:bottom w:val="none" w:sz="0" w:space="0" w:color="auto"/>
                        <w:right w:val="none" w:sz="0" w:space="0" w:color="auto"/>
                      </w:divBdr>
                      <w:divsChild>
                        <w:div w:id="1873181645">
                          <w:marLeft w:val="0"/>
                          <w:marRight w:val="0"/>
                          <w:marTop w:val="0"/>
                          <w:marBottom w:val="0"/>
                          <w:divBdr>
                            <w:top w:val="none" w:sz="0" w:space="0" w:color="auto"/>
                            <w:left w:val="none" w:sz="0" w:space="0" w:color="auto"/>
                            <w:bottom w:val="none" w:sz="0" w:space="0" w:color="auto"/>
                            <w:right w:val="none" w:sz="0" w:space="0" w:color="auto"/>
                          </w:divBdr>
                          <w:divsChild>
                            <w:div w:id="2027174395">
                              <w:marLeft w:val="0"/>
                              <w:marRight w:val="0"/>
                              <w:marTop w:val="0"/>
                              <w:marBottom w:val="360"/>
                              <w:divBdr>
                                <w:top w:val="none" w:sz="0" w:space="0" w:color="auto"/>
                                <w:left w:val="none" w:sz="0" w:space="0" w:color="auto"/>
                                <w:bottom w:val="none" w:sz="0" w:space="0" w:color="auto"/>
                                <w:right w:val="none" w:sz="0" w:space="0" w:color="auto"/>
                              </w:divBdr>
                              <w:divsChild>
                                <w:div w:id="309478301">
                                  <w:marLeft w:val="-93"/>
                                  <w:marRight w:val="-93"/>
                                  <w:marTop w:val="0"/>
                                  <w:marBottom w:val="0"/>
                                  <w:divBdr>
                                    <w:top w:val="none" w:sz="0" w:space="0" w:color="auto"/>
                                    <w:left w:val="none" w:sz="0" w:space="0" w:color="auto"/>
                                    <w:bottom w:val="none" w:sz="0" w:space="0" w:color="auto"/>
                                    <w:right w:val="none" w:sz="0" w:space="0" w:color="auto"/>
                                  </w:divBdr>
                                  <w:divsChild>
                                    <w:div w:id="1313409579">
                                      <w:marLeft w:val="0"/>
                                      <w:marRight w:val="0"/>
                                      <w:marTop w:val="0"/>
                                      <w:marBottom w:val="0"/>
                                      <w:divBdr>
                                        <w:top w:val="none" w:sz="0" w:space="0" w:color="auto"/>
                                        <w:left w:val="none" w:sz="0" w:space="0" w:color="auto"/>
                                        <w:bottom w:val="none" w:sz="0" w:space="0" w:color="auto"/>
                                        <w:right w:val="none" w:sz="0" w:space="0" w:color="auto"/>
                                      </w:divBdr>
                                      <w:divsChild>
                                        <w:div w:id="1959482182">
                                          <w:marLeft w:val="0"/>
                                          <w:marRight w:val="0"/>
                                          <w:marTop w:val="0"/>
                                          <w:marBottom w:val="0"/>
                                          <w:divBdr>
                                            <w:top w:val="none" w:sz="0" w:space="0" w:color="auto"/>
                                            <w:left w:val="none" w:sz="0" w:space="0" w:color="auto"/>
                                            <w:bottom w:val="none" w:sz="0" w:space="0" w:color="auto"/>
                                            <w:right w:val="none" w:sz="0" w:space="0" w:color="auto"/>
                                          </w:divBdr>
                                          <w:divsChild>
                                            <w:div w:id="1054739797">
                                              <w:marLeft w:val="0"/>
                                              <w:marRight w:val="0"/>
                                              <w:marTop w:val="0"/>
                                              <w:marBottom w:val="0"/>
                                              <w:divBdr>
                                                <w:top w:val="none" w:sz="0" w:space="0" w:color="auto"/>
                                                <w:left w:val="none" w:sz="0" w:space="0" w:color="auto"/>
                                                <w:bottom w:val="none" w:sz="0" w:space="0" w:color="auto"/>
                                                <w:right w:val="none" w:sz="0" w:space="0" w:color="auto"/>
                                              </w:divBdr>
                                              <w:divsChild>
                                                <w:div w:id="1471094865">
                                                  <w:marLeft w:val="0"/>
                                                  <w:marRight w:val="0"/>
                                                  <w:marTop w:val="0"/>
                                                  <w:marBottom w:val="360"/>
                                                  <w:divBdr>
                                                    <w:top w:val="none" w:sz="0" w:space="0" w:color="auto"/>
                                                    <w:left w:val="none" w:sz="0" w:space="0" w:color="auto"/>
                                                    <w:bottom w:val="none" w:sz="0" w:space="0" w:color="auto"/>
                                                    <w:right w:val="none" w:sz="0" w:space="0" w:color="auto"/>
                                                  </w:divBdr>
                                                  <w:divsChild>
                                                    <w:div w:id="1924408915">
                                                      <w:marLeft w:val="0"/>
                                                      <w:marRight w:val="0"/>
                                                      <w:marTop w:val="0"/>
                                                      <w:marBottom w:val="0"/>
                                                      <w:divBdr>
                                                        <w:top w:val="none" w:sz="0" w:space="0" w:color="auto"/>
                                                        <w:left w:val="none" w:sz="0" w:space="0" w:color="auto"/>
                                                        <w:bottom w:val="none" w:sz="0" w:space="0" w:color="auto"/>
                                                        <w:right w:val="none" w:sz="0" w:space="0" w:color="auto"/>
                                                      </w:divBdr>
                                                      <w:divsChild>
                                                        <w:div w:id="53106664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397081">
                                                  <w:marLeft w:val="0"/>
                                                  <w:marRight w:val="0"/>
                                                  <w:marTop w:val="0"/>
                                                  <w:marBottom w:val="0"/>
                                                  <w:divBdr>
                                                    <w:top w:val="none" w:sz="0" w:space="0" w:color="auto"/>
                                                    <w:left w:val="none" w:sz="0" w:space="0" w:color="auto"/>
                                                    <w:bottom w:val="none" w:sz="0" w:space="0" w:color="auto"/>
                                                    <w:right w:val="none" w:sz="0" w:space="0" w:color="auto"/>
                                                  </w:divBdr>
                                                  <w:divsChild>
                                                    <w:div w:id="115665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1696422">
      <w:bodyDiv w:val="1"/>
      <w:marLeft w:val="0"/>
      <w:marRight w:val="0"/>
      <w:marTop w:val="0"/>
      <w:marBottom w:val="0"/>
      <w:divBdr>
        <w:top w:val="none" w:sz="0" w:space="0" w:color="auto"/>
        <w:left w:val="none" w:sz="0" w:space="0" w:color="auto"/>
        <w:bottom w:val="none" w:sz="0" w:space="0" w:color="auto"/>
        <w:right w:val="none" w:sz="0" w:space="0" w:color="auto"/>
      </w:divBdr>
      <w:divsChild>
        <w:div w:id="1236475395">
          <w:marLeft w:val="-150"/>
          <w:marRight w:val="-150"/>
          <w:marTop w:val="0"/>
          <w:marBottom w:val="0"/>
          <w:divBdr>
            <w:top w:val="none" w:sz="0" w:space="0" w:color="auto"/>
            <w:left w:val="none" w:sz="0" w:space="0" w:color="auto"/>
            <w:bottom w:val="none" w:sz="0" w:space="0" w:color="auto"/>
            <w:right w:val="none" w:sz="0" w:space="0" w:color="auto"/>
          </w:divBdr>
          <w:divsChild>
            <w:div w:id="1148478710">
              <w:marLeft w:val="0"/>
              <w:marRight w:val="0"/>
              <w:marTop w:val="0"/>
              <w:marBottom w:val="0"/>
              <w:divBdr>
                <w:top w:val="none" w:sz="0" w:space="0" w:color="auto"/>
                <w:left w:val="none" w:sz="0" w:space="0" w:color="auto"/>
                <w:bottom w:val="none" w:sz="0" w:space="0" w:color="auto"/>
                <w:right w:val="none" w:sz="0" w:space="0" w:color="auto"/>
              </w:divBdr>
              <w:divsChild>
                <w:div w:id="257256664">
                  <w:marLeft w:val="0"/>
                  <w:marRight w:val="0"/>
                  <w:marTop w:val="0"/>
                  <w:marBottom w:val="0"/>
                  <w:divBdr>
                    <w:top w:val="none" w:sz="0" w:space="0" w:color="auto"/>
                    <w:left w:val="none" w:sz="0" w:space="0" w:color="auto"/>
                    <w:bottom w:val="none" w:sz="0" w:space="0" w:color="auto"/>
                    <w:right w:val="none" w:sz="0" w:space="0" w:color="auto"/>
                  </w:divBdr>
                  <w:divsChild>
                    <w:div w:id="1354578260">
                      <w:marLeft w:val="0"/>
                      <w:marRight w:val="0"/>
                      <w:marTop w:val="0"/>
                      <w:marBottom w:val="0"/>
                      <w:divBdr>
                        <w:top w:val="none" w:sz="0" w:space="0" w:color="auto"/>
                        <w:left w:val="none" w:sz="0" w:space="0" w:color="auto"/>
                        <w:bottom w:val="none" w:sz="0" w:space="0" w:color="auto"/>
                        <w:right w:val="none" w:sz="0" w:space="0" w:color="auto"/>
                      </w:divBdr>
                      <w:divsChild>
                        <w:div w:id="1287783399">
                          <w:marLeft w:val="0"/>
                          <w:marRight w:val="0"/>
                          <w:marTop w:val="0"/>
                          <w:marBottom w:val="0"/>
                          <w:divBdr>
                            <w:top w:val="none" w:sz="0" w:space="0" w:color="auto"/>
                            <w:left w:val="none" w:sz="0" w:space="0" w:color="auto"/>
                            <w:bottom w:val="none" w:sz="0" w:space="0" w:color="auto"/>
                            <w:right w:val="none" w:sz="0" w:space="0" w:color="auto"/>
                          </w:divBdr>
                        </w:div>
                      </w:divsChild>
                    </w:div>
                    <w:div w:id="1582132072">
                      <w:marLeft w:val="0"/>
                      <w:marRight w:val="0"/>
                      <w:marTop w:val="0"/>
                      <w:marBottom w:val="0"/>
                      <w:divBdr>
                        <w:top w:val="none" w:sz="0" w:space="0" w:color="auto"/>
                        <w:left w:val="none" w:sz="0" w:space="0" w:color="auto"/>
                        <w:bottom w:val="none" w:sz="0" w:space="0" w:color="auto"/>
                        <w:right w:val="none" w:sz="0" w:space="0" w:color="auto"/>
                      </w:divBdr>
                    </w:div>
                  </w:divsChild>
                </w:div>
                <w:div w:id="1697266404">
                  <w:marLeft w:val="0"/>
                  <w:marRight w:val="0"/>
                  <w:marTop w:val="0"/>
                  <w:marBottom w:val="0"/>
                  <w:divBdr>
                    <w:top w:val="none" w:sz="0" w:space="0" w:color="auto"/>
                    <w:left w:val="none" w:sz="0" w:space="0" w:color="auto"/>
                    <w:bottom w:val="none" w:sz="0" w:space="0" w:color="auto"/>
                    <w:right w:val="none" w:sz="0" w:space="0" w:color="auto"/>
                  </w:divBdr>
                  <w:divsChild>
                    <w:div w:id="64069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19754">
          <w:marLeft w:val="-150"/>
          <w:marRight w:val="-150"/>
          <w:marTop w:val="0"/>
          <w:marBottom w:val="0"/>
          <w:divBdr>
            <w:top w:val="none" w:sz="0" w:space="0" w:color="auto"/>
            <w:left w:val="none" w:sz="0" w:space="0" w:color="auto"/>
            <w:bottom w:val="none" w:sz="0" w:space="0" w:color="auto"/>
            <w:right w:val="none" w:sz="0" w:space="0" w:color="auto"/>
          </w:divBdr>
          <w:divsChild>
            <w:div w:id="1750887421">
              <w:marLeft w:val="0"/>
              <w:marRight w:val="0"/>
              <w:marTop w:val="0"/>
              <w:marBottom w:val="0"/>
              <w:divBdr>
                <w:top w:val="none" w:sz="0" w:space="0" w:color="auto"/>
                <w:left w:val="none" w:sz="0" w:space="0" w:color="auto"/>
                <w:bottom w:val="none" w:sz="0" w:space="0" w:color="auto"/>
                <w:right w:val="none" w:sz="0" w:space="0" w:color="auto"/>
              </w:divBdr>
              <w:divsChild>
                <w:div w:id="1348679473">
                  <w:marLeft w:val="0"/>
                  <w:marRight w:val="0"/>
                  <w:marTop w:val="0"/>
                  <w:marBottom w:val="0"/>
                  <w:divBdr>
                    <w:top w:val="none" w:sz="0" w:space="0" w:color="auto"/>
                    <w:left w:val="none" w:sz="0" w:space="0" w:color="auto"/>
                    <w:bottom w:val="none" w:sz="0" w:space="0" w:color="auto"/>
                    <w:right w:val="none" w:sz="0" w:space="0" w:color="auto"/>
                  </w:divBdr>
                  <w:divsChild>
                    <w:div w:id="738553361">
                      <w:marLeft w:val="0"/>
                      <w:marRight w:val="0"/>
                      <w:marTop w:val="0"/>
                      <w:marBottom w:val="0"/>
                      <w:divBdr>
                        <w:top w:val="none" w:sz="0" w:space="0" w:color="auto"/>
                        <w:left w:val="none" w:sz="0" w:space="0" w:color="auto"/>
                        <w:bottom w:val="none" w:sz="0" w:space="0" w:color="auto"/>
                        <w:right w:val="none" w:sz="0" w:space="0" w:color="auto"/>
                      </w:divBdr>
                      <w:divsChild>
                        <w:div w:id="1411854857">
                          <w:marLeft w:val="0"/>
                          <w:marRight w:val="0"/>
                          <w:marTop w:val="0"/>
                          <w:marBottom w:val="0"/>
                          <w:divBdr>
                            <w:top w:val="none" w:sz="0" w:space="0" w:color="auto"/>
                            <w:left w:val="none" w:sz="0" w:space="0" w:color="auto"/>
                            <w:bottom w:val="none" w:sz="0" w:space="0" w:color="auto"/>
                            <w:right w:val="none" w:sz="0" w:space="0" w:color="auto"/>
                          </w:divBdr>
                        </w:div>
                      </w:divsChild>
                    </w:div>
                    <w:div w:id="1676418927">
                      <w:marLeft w:val="0"/>
                      <w:marRight w:val="0"/>
                      <w:marTop w:val="0"/>
                      <w:marBottom w:val="450"/>
                      <w:divBdr>
                        <w:top w:val="none" w:sz="0" w:space="0" w:color="auto"/>
                        <w:left w:val="none" w:sz="0" w:space="0" w:color="auto"/>
                        <w:bottom w:val="none" w:sz="0" w:space="0" w:color="auto"/>
                        <w:right w:val="none" w:sz="0" w:space="0" w:color="auto"/>
                      </w:divBdr>
                    </w:div>
                    <w:div w:id="176614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0912">
              <w:marLeft w:val="0"/>
              <w:marRight w:val="0"/>
              <w:marTop w:val="0"/>
              <w:marBottom w:val="0"/>
              <w:divBdr>
                <w:top w:val="none" w:sz="0" w:space="0" w:color="auto"/>
                <w:left w:val="none" w:sz="0" w:space="0" w:color="auto"/>
                <w:bottom w:val="none" w:sz="0" w:space="0" w:color="auto"/>
                <w:right w:val="none" w:sz="0" w:space="0" w:color="auto"/>
              </w:divBdr>
              <w:divsChild>
                <w:div w:id="907959672">
                  <w:marLeft w:val="0"/>
                  <w:marRight w:val="0"/>
                  <w:marTop w:val="0"/>
                  <w:marBottom w:val="0"/>
                  <w:divBdr>
                    <w:top w:val="none" w:sz="0" w:space="0" w:color="auto"/>
                    <w:left w:val="none" w:sz="0" w:space="0" w:color="auto"/>
                    <w:bottom w:val="none" w:sz="0" w:space="0" w:color="auto"/>
                    <w:right w:val="none" w:sz="0" w:space="0" w:color="auto"/>
                  </w:divBdr>
                  <w:divsChild>
                    <w:div w:id="1162312347">
                      <w:marLeft w:val="0"/>
                      <w:marRight w:val="0"/>
                      <w:marTop w:val="0"/>
                      <w:marBottom w:val="0"/>
                      <w:divBdr>
                        <w:top w:val="none" w:sz="0" w:space="0" w:color="auto"/>
                        <w:left w:val="none" w:sz="0" w:space="0" w:color="auto"/>
                        <w:bottom w:val="none" w:sz="0" w:space="0" w:color="auto"/>
                        <w:right w:val="none" w:sz="0" w:space="0" w:color="auto"/>
                      </w:divBdr>
                      <w:divsChild>
                        <w:div w:id="87848543">
                          <w:marLeft w:val="0"/>
                          <w:marRight w:val="0"/>
                          <w:marTop w:val="0"/>
                          <w:marBottom w:val="0"/>
                          <w:divBdr>
                            <w:top w:val="none" w:sz="0" w:space="0" w:color="auto"/>
                            <w:left w:val="none" w:sz="0" w:space="0" w:color="auto"/>
                            <w:bottom w:val="none" w:sz="0" w:space="0" w:color="auto"/>
                            <w:right w:val="none" w:sz="0" w:space="0" w:color="auto"/>
                          </w:divBdr>
                          <w:divsChild>
                            <w:div w:id="951866144">
                              <w:marLeft w:val="0"/>
                              <w:marRight w:val="0"/>
                              <w:marTop w:val="0"/>
                              <w:marBottom w:val="0"/>
                              <w:divBdr>
                                <w:top w:val="none" w:sz="0" w:space="0" w:color="auto"/>
                                <w:left w:val="none" w:sz="0" w:space="0" w:color="auto"/>
                                <w:bottom w:val="none" w:sz="0" w:space="0" w:color="auto"/>
                                <w:right w:val="none" w:sz="0" w:space="0" w:color="auto"/>
                              </w:divBdr>
                            </w:div>
                            <w:div w:id="1161656996">
                              <w:marLeft w:val="0"/>
                              <w:marRight w:val="0"/>
                              <w:marTop w:val="0"/>
                              <w:marBottom w:val="0"/>
                              <w:divBdr>
                                <w:top w:val="none" w:sz="0" w:space="0" w:color="auto"/>
                                <w:left w:val="none" w:sz="0" w:space="0" w:color="auto"/>
                                <w:bottom w:val="none" w:sz="0" w:space="0" w:color="auto"/>
                                <w:right w:val="none" w:sz="0" w:space="0" w:color="auto"/>
                              </w:divBdr>
                            </w:div>
                            <w:div w:id="1551503446">
                              <w:marLeft w:val="0"/>
                              <w:marRight w:val="0"/>
                              <w:marTop w:val="0"/>
                              <w:marBottom w:val="0"/>
                              <w:divBdr>
                                <w:top w:val="none" w:sz="0" w:space="0" w:color="auto"/>
                                <w:left w:val="none" w:sz="0" w:space="0" w:color="auto"/>
                                <w:bottom w:val="none" w:sz="0" w:space="0" w:color="auto"/>
                                <w:right w:val="none" w:sz="0" w:space="0" w:color="auto"/>
                              </w:divBdr>
                            </w:div>
                            <w:div w:id="1783528390">
                              <w:marLeft w:val="0"/>
                              <w:marRight w:val="0"/>
                              <w:marTop w:val="0"/>
                              <w:marBottom w:val="0"/>
                              <w:divBdr>
                                <w:top w:val="none" w:sz="0" w:space="0" w:color="auto"/>
                                <w:left w:val="none" w:sz="0" w:space="0" w:color="auto"/>
                                <w:bottom w:val="none" w:sz="0" w:space="0" w:color="auto"/>
                                <w:right w:val="none" w:sz="0" w:space="0" w:color="auto"/>
                              </w:divBdr>
                            </w:div>
                            <w:div w:id="211886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7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201615">
      <w:bodyDiv w:val="1"/>
      <w:marLeft w:val="0"/>
      <w:marRight w:val="0"/>
      <w:marTop w:val="0"/>
      <w:marBottom w:val="0"/>
      <w:divBdr>
        <w:top w:val="none" w:sz="0" w:space="0" w:color="auto"/>
        <w:left w:val="none" w:sz="0" w:space="0" w:color="auto"/>
        <w:bottom w:val="none" w:sz="0" w:space="0" w:color="auto"/>
        <w:right w:val="none" w:sz="0" w:space="0" w:color="auto"/>
      </w:divBdr>
    </w:div>
    <w:div w:id="912273062">
      <w:bodyDiv w:val="1"/>
      <w:marLeft w:val="0"/>
      <w:marRight w:val="0"/>
      <w:marTop w:val="0"/>
      <w:marBottom w:val="0"/>
      <w:divBdr>
        <w:top w:val="none" w:sz="0" w:space="0" w:color="auto"/>
        <w:left w:val="none" w:sz="0" w:space="0" w:color="auto"/>
        <w:bottom w:val="none" w:sz="0" w:space="0" w:color="auto"/>
        <w:right w:val="none" w:sz="0" w:space="0" w:color="auto"/>
      </w:divBdr>
      <w:divsChild>
        <w:div w:id="439646911">
          <w:marLeft w:val="0"/>
          <w:marRight w:val="0"/>
          <w:marTop w:val="0"/>
          <w:marBottom w:val="0"/>
          <w:divBdr>
            <w:top w:val="none" w:sz="0" w:space="0" w:color="auto"/>
            <w:left w:val="none" w:sz="0" w:space="0" w:color="auto"/>
            <w:bottom w:val="none" w:sz="0" w:space="0" w:color="auto"/>
            <w:right w:val="none" w:sz="0" w:space="0" w:color="auto"/>
          </w:divBdr>
        </w:div>
        <w:div w:id="1098329463">
          <w:marLeft w:val="0"/>
          <w:marRight w:val="0"/>
          <w:marTop w:val="0"/>
          <w:marBottom w:val="0"/>
          <w:divBdr>
            <w:top w:val="none" w:sz="0" w:space="0" w:color="auto"/>
            <w:left w:val="none" w:sz="0" w:space="0" w:color="auto"/>
            <w:bottom w:val="none" w:sz="0" w:space="0" w:color="auto"/>
            <w:right w:val="none" w:sz="0" w:space="0" w:color="auto"/>
          </w:divBdr>
          <w:divsChild>
            <w:div w:id="1188177732">
              <w:marLeft w:val="0"/>
              <w:marRight w:val="0"/>
              <w:marTop w:val="0"/>
              <w:marBottom w:val="75"/>
              <w:divBdr>
                <w:top w:val="none" w:sz="0" w:space="0" w:color="auto"/>
                <w:left w:val="none" w:sz="0" w:space="0" w:color="auto"/>
                <w:bottom w:val="none" w:sz="0" w:space="0" w:color="auto"/>
                <w:right w:val="none" w:sz="0" w:space="0" w:color="auto"/>
              </w:divBdr>
              <w:divsChild>
                <w:div w:id="73355225">
                  <w:marLeft w:val="0"/>
                  <w:marRight w:val="0"/>
                  <w:marTop w:val="0"/>
                  <w:marBottom w:val="0"/>
                  <w:divBdr>
                    <w:top w:val="none" w:sz="0" w:space="0" w:color="auto"/>
                    <w:left w:val="none" w:sz="0" w:space="0" w:color="auto"/>
                    <w:bottom w:val="none" w:sz="0" w:space="0" w:color="auto"/>
                    <w:right w:val="none" w:sz="0" w:space="0" w:color="auto"/>
                  </w:divBdr>
                  <w:divsChild>
                    <w:div w:id="39809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507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12547994">
      <w:bodyDiv w:val="1"/>
      <w:marLeft w:val="0"/>
      <w:marRight w:val="0"/>
      <w:marTop w:val="0"/>
      <w:marBottom w:val="0"/>
      <w:divBdr>
        <w:top w:val="none" w:sz="0" w:space="0" w:color="auto"/>
        <w:left w:val="none" w:sz="0" w:space="0" w:color="auto"/>
        <w:bottom w:val="none" w:sz="0" w:space="0" w:color="auto"/>
        <w:right w:val="none" w:sz="0" w:space="0" w:color="auto"/>
      </w:divBdr>
      <w:divsChild>
        <w:div w:id="295112550">
          <w:marLeft w:val="-225"/>
          <w:marRight w:val="-225"/>
          <w:marTop w:val="0"/>
          <w:marBottom w:val="0"/>
          <w:divBdr>
            <w:top w:val="none" w:sz="0" w:space="0" w:color="auto"/>
            <w:left w:val="none" w:sz="0" w:space="0" w:color="auto"/>
            <w:bottom w:val="none" w:sz="0" w:space="0" w:color="auto"/>
            <w:right w:val="none" w:sz="0" w:space="0" w:color="auto"/>
          </w:divBdr>
          <w:divsChild>
            <w:div w:id="149713865">
              <w:marLeft w:val="0"/>
              <w:marRight w:val="0"/>
              <w:marTop w:val="0"/>
              <w:marBottom w:val="0"/>
              <w:divBdr>
                <w:top w:val="none" w:sz="0" w:space="0" w:color="auto"/>
                <w:left w:val="none" w:sz="0" w:space="0" w:color="auto"/>
                <w:bottom w:val="none" w:sz="0" w:space="0" w:color="auto"/>
                <w:right w:val="none" w:sz="0" w:space="0" w:color="auto"/>
              </w:divBdr>
              <w:divsChild>
                <w:div w:id="88291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04080">
          <w:marLeft w:val="-225"/>
          <w:marRight w:val="-225"/>
          <w:marTop w:val="0"/>
          <w:marBottom w:val="0"/>
          <w:divBdr>
            <w:top w:val="none" w:sz="0" w:space="0" w:color="auto"/>
            <w:left w:val="none" w:sz="0" w:space="0" w:color="auto"/>
            <w:bottom w:val="none" w:sz="0" w:space="0" w:color="auto"/>
            <w:right w:val="none" w:sz="0" w:space="0" w:color="auto"/>
          </w:divBdr>
        </w:div>
      </w:divsChild>
    </w:div>
    <w:div w:id="912935578">
      <w:bodyDiv w:val="1"/>
      <w:marLeft w:val="0"/>
      <w:marRight w:val="0"/>
      <w:marTop w:val="0"/>
      <w:marBottom w:val="0"/>
      <w:divBdr>
        <w:top w:val="none" w:sz="0" w:space="0" w:color="auto"/>
        <w:left w:val="none" w:sz="0" w:space="0" w:color="auto"/>
        <w:bottom w:val="none" w:sz="0" w:space="0" w:color="auto"/>
        <w:right w:val="none" w:sz="0" w:space="0" w:color="auto"/>
      </w:divBdr>
      <w:divsChild>
        <w:div w:id="379519239">
          <w:marLeft w:val="-150"/>
          <w:marRight w:val="-150"/>
          <w:marTop w:val="0"/>
          <w:marBottom w:val="0"/>
          <w:divBdr>
            <w:top w:val="none" w:sz="0" w:space="0" w:color="auto"/>
            <w:left w:val="none" w:sz="0" w:space="0" w:color="auto"/>
            <w:bottom w:val="none" w:sz="0" w:space="0" w:color="auto"/>
            <w:right w:val="none" w:sz="0" w:space="0" w:color="auto"/>
          </w:divBdr>
          <w:divsChild>
            <w:div w:id="1189105183">
              <w:marLeft w:val="0"/>
              <w:marRight w:val="0"/>
              <w:marTop w:val="0"/>
              <w:marBottom w:val="0"/>
              <w:divBdr>
                <w:top w:val="none" w:sz="0" w:space="0" w:color="auto"/>
                <w:left w:val="none" w:sz="0" w:space="0" w:color="auto"/>
                <w:bottom w:val="none" w:sz="0" w:space="0" w:color="auto"/>
                <w:right w:val="none" w:sz="0" w:space="0" w:color="auto"/>
              </w:divBdr>
              <w:divsChild>
                <w:div w:id="835456873">
                  <w:marLeft w:val="0"/>
                  <w:marRight w:val="0"/>
                  <w:marTop w:val="0"/>
                  <w:marBottom w:val="0"/>
                  <w:divBdr>
                    <w:top w:val="none" w:sz="0" w:space="0" w:color="auto"/>
                    <w:left w:val="none" w:sz="0" w:space="0" w:color="auto"/>
                    <w:bottom w:val="none" w:sz="0" w:space="0" w:color="auto"/>
                    <w:right w:val="none" w:sz="0" w:space="0" w:color="auto"/>
                  </w:divBdr>
                  <w:divsChild>
                    <w:div w:id="120420523">
                      <w:marLeft w:val="0"/>
                      <w:marRight w:val="0"/>
                      <w:marTop w:val="0"/>
                      <w:marBottom w:val="0"/>
                      <w:divBdr>
                        <w:top w:val="none" w:sz="0" w:space="0" w:color="auto"/>
                        <w:left w:val="none" w:sz="0" w:space="0" w:color="auto"/>
                        <w:bottom w:val="none" w:sz="0" w:space="0" w:color="auto"/>
                        <w:right w:val="none" w:sz="0" w:space="0" w:color="auto"/>
                      </w:divBdr>
                      <w:divsChild>
                        <w:div w:id="1511334140">
                          <w:marLeft w:val="0"/>
                          <w:marRight w:val="0"/>
                          <w:marTop w:val="0"/>
                          <w:marBottom w:val="0"/>
                          <w:divBdr>
                            <w:top w:val="none" w:sz="0" w:space="0" w:color="auto"/>
                            <w:left w:val="none" w:sz="0" w:space="0" w:color="auto"/>
                            <w:bottom w:val="none" w:sz="0" w:space="0" w:color="auto"/>
                            <w:right w:val="none" w:sz="0" w:space="0" w:color="auto"/>
                          </w:divBdr>
                        </w:div>
                      </w:divsChild>
                    </w:div>
                    <w:div w:id="1582132840">
                      <w:marLeft w:val="0"/>
                      <w:marRight w:val="0"/>
                      <w:marTop w:val="0"/>
                      <w:marBottom w:val="0"/>
                      <w:divBdr>
                        <w:top w:val="none" w:sz="0" w:space="0" w:color="auto"/>
                        <w:left w:val="none" w:sz="0" w:space="0" w:color="auto"/>
                        <w:bottom w:val="none" w:sz="0" w:space="0" w:color="auto"/>
                        <w:right w:val="none" w:sz="0" w:space="0" w:color="auto"/>
                      </w:divBdr>
                    </w:div>
                  </w:divsChild>
                </w:div>
                <w:div w:id="146030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92574">
          <w:marLeft w:val="-150"/>
          <w:marRight w:val="-150"/>
          <w:marTop w:val="0"/>
          <w:marBottom w:val="0"/>
          <w:divBdr>
            <w:top w:val="none" w:sz="0" w:space="0" w:color="auto"/>
            <w:left w:val="none" w:sz="0" w:space="0" w:color="auto"/>
            <w:bottom w:val="none" w:sz="0" w:space="0" w:color="auto"/>
            <w:right w:val="none" w:sz="0" w:space="0" w:color="auto"/>
          </w:divBdr>
          <w:divsChild>
            <w:div w:id="1382245274">
              <w:marLeft w:val="0"/>
              <w:marRight w:val="0"/>
              <w:marTop w:val="0"/>
              <w:marBottom w:val="0"/>
              <w:divBdr>
                <w:top w:val="none" w:sz="0" w:space="0" w:color="auto"/>
                <w:left w:val="none" w:sz="0" w:space="0" w:color="auto"/>
                <w:bottom w:val="none" w:sz="0" w:space="0" w:color="auto"/>
                <w:right w:val="none" w:sz="0" w:space="0" w:color="auto"/>
              </w:divBdr>
              <w:divsChild>
                <w:div w:id="550533164">
                  <w:marLeft w:val="0"/>
                  <w:marRight w:val="0"/>
                  <w:marTop w:val="0"/>
                  <w:marBottom w:val="0"/>
                  <w:divBdr>
                    <w:top w:val="none" w:sz="0" w:space="0" w:color="auto"/>
                    <w:left w:val="none" w:sz="0" w:space="0" w:color="auto"/>
                    <w:bottom w:val="none" w:sz="0" w:space="0" w:color="auto"/>
                    <w:right w:val="none" w:sz="0" w:space="0" w:color="auto"/>
                  </w:divBdr>
                  <w:divsChild>
                    <w:div w:id="118050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200745">
      <w:bodyDiv w:val="1"/>
      <w:marLeft w:val="0"/>
      <w:marRight w:val="0"/>
      <w:marTop w:val="0"/>
      <w:marBottom w:val="0"/>
      <w:divBdr>
        <w:top w:val="none" w:sz="0" w:space="0" w:color="auto"/>
        <w:left w:val="none" w:sz="0" w:space="0" w:color="auto"/>
        <w:bottom w:val="none" w:sz="0" w:space="0" w:color="auto"/>
        <w:right w:val="none" w:sz="0" w:space="0" w:color="auto"/>
      </w:divBdr>
      <w:divsChild>
        <w:div w:id="1379628450">
          <w:marLeft w:val="0"/>
          <w:marRight w:val="0"/>
          <w:marTop w:val="0"/>
          <w:marBottom w:val="0"/>
          <w:divBdr>
            <w:top w:val="single" w:sz="2" w:space="0" w:color="E5E7EB"/>
            <w:left w:val="single" w:sz="2" w:space="0" w:color="E5E7EB"/>
            <w:bottom w:val="single" w:sz="2" w:space="0" w:color="E5E7EB"/>
            <w:right w:val="single" w:sz="2" w:space="0" w:color="E5E7EB"/>
          </w:divBdr>
        </w:div>
        <w:div w:id="20004985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13469929">
      <w:bodyDiv w:val="1"/>
      <w:marLeft w:val="0"/>
      <w:marRight w:val="0"/>
      <w:marTop w:val="0"/>
      <w:marBottom w:val="0"/>
      <w:divBdr>
        <w:top w:val="none" w:sz="0" w:space="0" w:color="auto"/>
        <w:left w:val="none" w:sz="0" w:space="0" w:color="auto"/>
        <w:bottom w:val="none" w:sz="0" w:space="0" w:color="auto"/>
        <w:right w:val="none" w:sz="0" w:space="0" w:color="auto"/>
      </w:divBdr>
      <w:divsChild>
        <w:div w:id="1451319838">
          <w:marLeft w:val="0"/>
          <w:marRight w:val="0"/>
          <w:marTop w:val="0"/>
          <w:marBottom w:val="0"/>
          <w:divBdr>
            <w:top w:val="none" w:sz="0" w:space="0" w:color="auto"/>
            <w:left w:val="none" w:sz="0" w:space="0" w:color="auto"/>
            <w:bottom w:val="none" w:sz="0" w:space="0" w:color="auto"/>
            <w:right w:val="none" w:sz="0" w:space="0" w:color="auto"/>
          </w:divBdr>
        </w:div>
      </w:divsChild>
    </w:div>
    <w:div w:id="913856616">
      <w:bodyDiv w:val="1"/>
      <w:marLeft w:val="0"/>
      <w:marRight w:val="0"/>
      <w:marTop w:val="0"/>
      <w:marBottom w:val="0"/>
      <w:divBdr>
        <w:top w:val="none" w:sz="0" w:space="0" w:color="auto"/>
        <w:left w:val="none" w:sz="0" w:space="0" w:color="auto"/>
        <w:bottom w:val="none" w:sz="0" w:space="0" w:color="auto"/>
        <w:right w:val="none" w:sz="0" w:space="0" w:color="auto"/>
      </w:divBdr>
    </w:div>
    <w:div w:id="913858957">
      <w:bodyDiv w:val="1"/>
      <w:marLeft w:val="0"/>
      <w:marRight w:val="0"/>
      <w:marTop w:val="0"/>
      <w:marBottom w:val="0"/>
      <w:divBdr>
        <w:top w:val="none" w:sz="0" w:space="0" w:color="auto"/>
        <w:left w:val="none" w:sz="0" w:space="0" w:color="auto"/>
        <w:bottom w:val="none" w:sz="0" w:space="0" w:color="auto"/>
        <w:right w:val="none" w:sz="0" w:space="0" w:color="auto"/>
      </w:divBdr>
      <w:divsChild>
        <w:div w:id="1624732882">
          <w:marLeft w:val="0"/>
          <w:marRight w:val="0"/>
          <w:marTop w:val="0"/>
          <w:marBottom w:val="0"/>
          <w:divBdr>
            <w:top w:val="none" w:sz="0" w:space="0" w:color="auto"/>
            <w:left w:val="none" w:sz="0" w:space="0" w:color="auto"/>
            <w:bottom w:val="none" w:sz="0" w:space="0" w:color="auto"/>
            <w:right w:val="none" w:sz="0" w:space="0" w:color="auto"/>
          </w:divBdr>
          <w:divsChild>
            <w:div w:id="156421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08217">
      <w:bodyDiv w:val="1"/>
      <w:marLeft w:val="0"/>
      <w:marRight w:val="0"/>
      <w:marTop w:val="0"/>
      <w:marBottom w:val="0"/>
      <w:divBdr>
        <w:top w:val="none" w:sz="0" w:space="0" w:color="auto"/>
        <w:left w:val="none" w:sz="0" w:space="0" w:color="auto"/>
        <w:bottom w:val="none" w:sz="0" w:space="0" w:color="auto"/>
        <w:right w:val="none" w:sz="0" w:space="0" w:color="auto"/>
      </w:divBdr>
      <w:divsChild>
        <w:div w:id="1533111422">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916405757">
      <w:bodyDiv w:val="1"/>
      <w:marLeft w:val="0"/>
      <w:marRight w:val="0"/>
      <w:marTop w:val="0"/>
      <w:marBottom w:val="0"/>
      <w:divBdr>
        <w:top w:val="none" w:sz="0" w:space="0" w:color="auto"/>
        <w:left w:val="none" w:sz="0" w:space="0" w:color="auto"/>
        <w:bottom w:val="none" w:sz="0" w:space="0" w:color="auto"/>
        <w:right w:val="none" w:sz="0" w:space="0" w:color="auto"/>
      </w:divBdr>
    </w:div>
    <w:div w:id="916405898">
      <w:bodyDiv w:val="1"/>
      <w:marLeft w:val="0"/>
      <w:marRight w:val="0"/>
      <w:marTop w:val="0"/>
      <w:marBottom w:val="0"/>
      <w:divBdr>
        <w:top w:val="none" w:sz="0" w:space="0" w:color="auto"/>
        <w:left w:val="none" w:sz="0" w:space="0" w:color="auto"/>
        <w:bottom w:val="none" w:sz="0" w:space="0" w:color="auto"/>
        <w:right w:val="none" w:sz="0" w:space="0" w:color="auto"/>
      </w:divBdr>
      <w:divsChild>
        <w:div w:id="633365975">
          <w:marLeft w:val="-150"/>
          <w:marRight w:val="-150"/>
          <w:marTop w:val="0"/>
          <w:marBottom w:val="0"/>
          <w:divBdr>
            <w:top w:val="none" w:sz="0" w:space="0" w:color="auto"/>
            <w:left w:val="none" w:sz="0" w:space="0" w:color="auto"/>
            <w:bottom w:val="none" w:sz="0" w:space="0" w:color="auto"/>
            <w:right w:val="none" w:sz="0" w:space="0" w:color="auto"/>
          </w:divBdr>
          <w:divsChild>
            <w:div w:id="1525752211">
              <w:marLeft w:val="0"/>
              <w:marRight w:val="0"/>
              <w:marTop w:val="0"/>
              <w:marBottom w:val="0"/>
              <w:divBdr>
                <w:top w:val="none" w:sz="0" w:space="0" w:color="auto"/>
                <w:left w:val="none" w:sz="0" w:space="0" w:color="auto"/>
                <w:bottom w:val="none" w:sz="0" w:space="0" w:color="auto"/>
                <w:right w:val="none" w:sz="0" w:space="0" w:color="auto"/>
              </w:divBdr>
              <w:divsChild>
                <w:div w:id="1792548479">
                  <w:marLeft w:val="0"/>
                  <w:marRight w:val="0"/>
                  <w:marTop w:val="0"/>
                  <w:marBottom w:val="0"/>
                  <w:divBdr>
                    <w:top w:val="none" w:sz="0" w:space="0" w:color="auto"/>
                    <w:left w:val="none" w:sz="0" w:space="0" w:color="auto"/>
                    <w:bottom w:val="none" w:sz="0" w:space="0" w:color="auto"/>
                    <w:right w:val="none" w:sz="0" w:space="0" w:color="auto"/>
                  </w:divBdr>
                  <w:divsChild>
                    <w:div w:id="559443008">
                      <w:marLeft w:val="0"/>
                      <w:marRight w:val="0"/>
                      <w:marTop w:val="0"/>
                      <w:marBottom w:val="0"/>
                      <w:divBdr>
                        <w:top w:val="none" w:sz="0" w:space="0" w:color="auto"/>
                        <w:left w:val="none" w:sz="0" w:space="0" w:color="auto"/>
                        <w:bottom w:val="none" w:sz="0" w:space="0" w:color="auto"/>
                        <w:right w:val="none" w:sz="0" w:space="0" w:color="auto"/>
                      </w:divBdr>
                    </w:div>
                  </w:divsChild>
                </w:div>
                <w:div w:id="146556351">
                  <w:marLeft w:val="0"/>
                  <w:marRight w:val="0"/>
                  <w:marTop w:val="0"/>
                  <w:marBottom w:val="0"/>
                  <w:divBdr>
                    <w:top w:val="none" w:sz="0" w:space="0" w:color="auto"/>
                    <w:left w:val="none" w:sz="0" w:space="0" w:color="auto"/>
                    <w:bottom w:val="none" w:sz="0" w:space="0" w:color="auto"/>
                    <w:right w:val="none" w:sz="0" w:space="0" w:color="auto"/>
                  </w:divBdr>
                  <w:divsChild>
                    <w:div w:id="10269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79244">
          <w:marLeft w:val="-150"/>
          <w:marRight w:val="-150"/>
          <w:marTop w:val="0"/>
          <w:marBottom w:val="0"/>
          <w:divBdr>
            <w:top w:val="none" w:sz="0" w:space="0" w:color="auto"/>
            <w:left w:val="none" w:sz="0" w:space="0" w:color="auto"/>
            <w:bottom w:val="none" w:sz="0" w:space="0" w:color="auto"/>
            <w:right w:val="none" w:sz="0" w:space="0" w:color="auto"/>
          </w:divBdr>
          <w:divsChild>
            <w:div w:id="1381637870">
              <w:marLeft w:val="0"/>
              <w:marRight w:val="0"/>
              <w:marTop w:val="0"/>
              <w:marBottom w:val="0"/>
              <w:divBdr>
                <w:top w:val="none" w:sz="0" w:space="0" w:color="auto"/>
                <w:left w:val="none" w:sz="0" w:space="0" w:color="auto"/>
                <w:bottom w:val="none" w:sz="0" w:space="0" w:color="auto"/>
                <w:right w:val="none" w:sz="0" w:space="0" w:color="auto"/>
              </w:divBdr>
              <w:divsChild>
                <w:div w:id="2027558802">
                  <w:marLeft w:val="0"/>
                  <w:marRight w:val="0"/>
                  <w:marTop w:val="0"/>
                  <w:marBottom w:val="0"/>
                  <w:divBdr>
                    <w:top w:val="none" w:sz="0" w:space="0" w:color="auto"/>
                    <w:left w:val="none" w:sz="0" w:space="0" w:color="auto"/>
                    <w:bottom w:val="none" w:sz="0" w:space="0" w:color="auto"/>
                    <w:right w:val="none" w:sz="0" w:space="0" w:color="auto"/>
                  </w:divBdr>
                  <w:divsChild>
                    <w:div w:id="492380335">
                      <w:marLeft w:val="0"/>
                      <w:marRight w:val="0"/>
                      <w:marTop w:val="0"/>
                      <w:marBottom w:val="0"/>
                      <w:divBdr>
                        <w:top w:val="none" w:sz="0" w:space="0" w:color="auto"/>
                        <w:left w:val="none" w:sz="0" w:space="0" w:color="auto"/>
                        <w:bottom w:val="none" w:sz="0" w:space="0" w:color="auto"/>
                        <w:right w:val="none" w:sz="0" w:space="0" w:color="auto"/>
                      </w:divBdr>
                    </w:div>
                    <w:div w:id="571546779">
                      <w:marLeft w:val="0"/>
                      <w:marRight w:val="0"/>
                      <w:marTop w:val="0"/>
                      <w:marBottom w:val="0"/>
                      <w:divBdr>
                        <w:top w:val="none" w:sz="0" w:space="0" w:color="auto"/>
                        <w:left w:val="none" w:sz="0" w:space="0" w:color="auto"/>
                        <w:bottom w:val="none" w:sz="0" w:space="0" w:color="auto"/>
                        <w:right w:val="none" w:sz="0" w:space="0" w:color="auto"/>
                      </w:divBdr>
                      <w:divsChild>
                        <w:div w:id="1635794092">
                          <w:marLeft w:val="0"/>
                          <w:marRight w:val="0"/>
                          <w:marTop w:val="0"/>
                          <w:marBottom w:val="0"/>
                          <w:divBdr>
                            <w:top w:val="none" w:sz="0" w:space="0" w:color="auto"/>
                            <w:left w:val="none" w:sz="0" w:space="0" w:color="auto"/>
                            <w:bottom w:val="none" w:sz="0" w:space="0" w:color="auto"/>
                            <w:right w:val="none" w:sz="0" w:space="0" w:color="auto"/>
                          </w:divBdr>
                          <w:divsChild>
                            <w:div w:id="1826319470">
                              <w:marLeft w:val="0"/>
                              <w:marRight w:val="0"/>
                              <w:marTop w:val="0"/>
                              <w:marBottom w:val="0"/>
                              <w:divBdr>
                                <w:top w:val="none" w:sz="0" w:space="0" w:color="auto"/>
                                <w:left w:val="none" w:sz="0" w:space="0" w:color="auto"/>
                                <w:bottom w:val="none" w:sz="0" w:space="0" w:color="auto"/>
                                <w:right w:val="none" w:sz="0" w:space="0" w:color="auto"/>
                              </w:divBdr>
                            </w:div>
                            <w:div w:id="854655230">
                              <w:marLeft w:val="0"/>
                              <w:marRight w:val="0"/>
                              <w:marTop w:val="0"/>
                              <w:marBottom w:val="0"/>
                              <w:divBdr>
                                <w:top w:val="none" w:sz="0" w:space="0" w:color="auto"/>
                                <w:left w:val="none" w:sz="0" w:space="0" w:color="auto"/>
                                <w:bottom w:val="none" w:sz="0" w:space="0" w:color="auto"/>
                                <w:right w:val="none" w:sz="0" w:space="0" w:color="auto"/>
                              </w:divBdr>
                            </w:div>
                            <w:div w:id="74516940">
                              <w:marLeft w:val="0"/>
                              <w:marRight w:val="0"/>
                              <w:marTop w:val="0"/>
                              <w:marBottom w:val="0"/>
                              <w:divBdr>
                                <w:top w:val="none" w:sz="0" w:space="0" w:color="auto"/>
                                <w:left w:val="none" w:sz="0" w:space="0" w:color="auto"/>
                                <w:bottom w:val="none" w:sz="0" w:space="0" w:color="auto"/>
                                <w:right w:val="none" w:sz="0" w:space="0" w:color="auto"/>
                              </w:divBdr>
                            </w:div>
                            <w:div w:id="1279946377">
                              <w:marLeft w:val="0"/>
                              <w:marRight w:val="0"/>
                              <w:marTop w:val="0"/>
                              <w:marBottom w:val="0"/>
                              <w:divBdr>
                                <w:top w:val="none" w:sz="0" w:space="0" w:color="auto"/>
                                <w:left w:val="none" w:sz="0" w:space="0" w:color="auto"/>
                                <w:bottom w:val="none" w:sz="0" w:space="0" w:color="auto"/>
                                <w:right w:val="none" w:sz="0" w:space="0" w:color="auto"/>
                              </w:divBdr>
                            </w:div>
                            <w:div w:id="30277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854416">
              <w:marLeft w:val="0"/>
              <w:marRight w:val="0"/>
              <w:marTop w:val="0"/>
              <w:marBottom w:val="0"/>
              <w:divBdr>
                <w:top w:val="none" w:sz="0" w:space="0" w:color="auto"/>
                <w:left w:val="none" w:sz="0" w:space="0" w:color="auto"/>
                <w:bottom w:val="none" w:sz="0" w:space="0" w:color="auto"/>
                <w:right w:val="none" w:sz="0" w:space="0" w:color="auto"/>
              </w:divBdr>
              <w:divsChild>
                <w:div w:id="343868955">
                  <w:marLeft w:val="0"/>
                  <w:marRight w:val="0"/>
                  <w:marTop w:val="0"/>
                  <w:marBottom w:val="0"/>
                  <w:divBdr>
                    <w:top w:val="none" w:sz="0" w:space="0" w:color="auto"/>
                    <w:left w:val="none" w:sz="0" w:space="0" w:color="auto"/>
                    <w:bottom w:val="none" w:sz="0" w:space="0" w:color="auto"/>
                    <w:right w:val="none" w:sz="0" w:space="0" w:color="auto"/>
                  </w:divBdr>
                  <w:divsChild>
                    <w:div w:id="204875445">
                      <w:marLeft w:val="0"/>
                      <w:marRight w:val="0"/>
                      <w:marTop w:val="0"/>
                      <w:marBottom w:val="0"/>
                      <w:divBdr>
                        <w:top w:val="none" w:sz="0" w:space="0" w:color="auto"/>
                        <w:left w:val="none" w:sz="0" w:space="0" w:color="auto"/>
                        <w:bottom w:val="none" w:sz="0" w:space="0" w:color="auto"/>
                        <w:right w:val="none" w:sz="0" w:space="0" w:color="auto"/>
                      </w:divBdr>
                      <w:divsChild>
                        <w:div w:id="649600019">
                          <w:marLeft w:val="0"/>
                          <w:marRight w:val="0"/>
                          <w:marTop w:val="0"/>
                          <w:marBottom w:val="0"/>
                          <w:divBdr>
                            <w:top w:val="none" w:sz="0" w:space="0" w:color="auto"/>
                            <w:left w:val="none" w:sz="0" w:space="0" w:color="auto"/>
                            <w:bottom w:val="none" w:sz="0" w:space="0" w:color="auto"/>
                            <w:right w:val="none" w:sz="0" w:space="0" w:color="auto"/>
                          </w:divBdr>
                        </w:div>
                      </w:divsChild>
                    </w:div>
                    <w:div w:id="568925819">
                      <w:marLeft w:val="0"/>
                      <w:marRight w:val="0"/>
                      <w:marTop w:val="0"/>
                      <w:marBottom w:val="450"/>
                      <w:divBdr>
                        <w:top w:val="none" w:sz="0" w:space="0" w:color="auto"/>
                        <w:left w:val="none" w:sz="0" w:space="0" w:color="auto"/>
                        <w:bottom w:val="none" w:sz="0" w:space="0" w:color="auto"/>
                        <w:right w:val="none" w:sz="0" w:space="0" w:color="auto"/>
                      </w:divBdr>
                    </w:div>
                    <w:div w:id="161843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475338">
      <w:bodyDiv w:val="1"/>
      <w:marLeft w:val="0"/>
      <w:marRight w:val="0"/>
      <w:marTop w:val="0"/>
      <w:marBottom w:val="0"/>
      <w:divBdr>
        <w:top w:val="none" w:sz="0" w:space="0" w:color="auto"/>
        <w:left w:val="none" w:sz="0" w:space="0" w:color="auto"/>
        <w:bottom w:val="none" w:sz="0" w:space="0" w:color="auto"/>
        <w:right w:val="none" w:sz="0" w:space="0" w:color="auto"/>
      </w:divBdr>
      <w:divsChild>
        <w:div w:id="1047487328">
          <w:marLeft w:val="-150"/>
          <w:marRight w:val="-150"/>
          <w:marTop w:val="0"/>
          <w:marBottom w:val="0"/>
          <w:divBdr>
            <w:top w:val="none" w:sz="0" w:space="0" w:color="auto"/>
            <w:left w:val="none" w:sz="0" w:space="0" w:color="auto"/>
            <w:bottom w:val="none" w:sz="0" w:space="0" w:color="auto"/>
            <w:right w:val="none" w:sz="0" w:space="0" w:color="auto"/>
          </w:divBdr>
          <w:divsChild>
            <w:div w:id="1734547436">
              <w:marLeft w:val="0"/>
              <w:marRight w:val="0"/>
              <w:marTop w:val="0"/>
              <w:marBottom w:val="0"/>
              <w:divBdr>
                <w:top w:val="none" w:sz="0" w:space="0" w:color="auto"/>
                <w:left w:val="none" w:sz="0" w:space="0" w:color="auto"/>
                <w:bottom w:val="none" w:sz="0" w:space="0" w:color="auto"/>
                <w:right w:val="none" w:sz="0" w:space="0" w:color="auto"/>
              </w:divBdr>
              <w:divsChild>
                <w:div w:id="1346905438">
                  <w:marLeft w:val="0"/>
                  <w:marRight w:val="0"/>
                  <w:marTop w:val="0"/>
                  <w:marBottom w:val="0"/>
                  <w:divBdr>
                    <w:top w:val="none" w:sz="0" w:space="0" w:color="auto"/>
                    <w:left w:val="none" w:sz="0" w:space="0" w:color="auto"/>
                    <w:bottom w:val="none" w:sz="0" w:space="0" w:color="auto"/>
                    <w:right w:val="none" w:sz="0" w:space="0" w:color="auto"/>
                  </w:divBdr>
                  <w:divsChild>
                    <w:div w:id="1595825871">
                      <w:marLeft w:val="0"/>
                      <w:marRight w:val="0"/>
                      <w:marTop w:val="0"/>
                      <w:marBottom w:val="0"/>
                      <w:divBdr>
                        <w:top w:val="none" w:sz="0" w:space="0" w:color="auto"/>
                        <w:left w:val="none" w:sz="0" w:space="0" w:color="auto"/>
                        <w:bottom w:val="none" w:sz="0" w:space="0" w:color="auto"/>
                        <w:right w:val="none" w:sz="0" w:space="0" w:color="auto"/>
                      </w:divBdr>
                    </w:div>
                  </w:divsChild>
                </w:div>
                <w:div w:id="1961564768">
                  <w:marLeft w:val="0"/>
                  <w:marRight w:val="0"/>
                  <w:marTop w:val="0"/>
                  <w:marBottom w:val="0"/>
                  <w:divBdr>
                    <w:top w:val="none" w:sz="0" w:space="0" w:color="auto"/>
                    <w:left w:val="none" w:sz="0" w:space="0" w:color="auto"/>
                    <w:bottom w:val="none" w:sz="0" w:space="0" w:color="auto"/>
                    <w:right w:val="none" w:sz="0" w:space="0" w:color="auto"/>
                  </w:divBdr>
                  <w:divsChild>
                    <w:div w:id="30998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600419">
          <w:marLeft w:val="-150"/>
          <w:marRight w:val="-150"/>
          <w:marTop w:val="0"/>
          <w:marBottom w:val="0"/>
          <w:divBdr>
            <w:top w:val="none" w:sz="0" w:space="0" w:color="auto"/>
            <w:left w:val="none" w:sz="0" w:space="0" w:color="auto"/>
            <w:bottom w:val="none" w:sz="0" w:space="0" w:color="auto"/>
            <w:right w:val="none" w:sz="0" w:space="0" w:color="auto"/>
          </w:divBdr>
          <w:divsChild>
            <w:div w:id="273369839">
              <w:marLeft w:val="0"/>
              <w:marRight w:val="0"/>
              <w:marTop w:val="0"/>
              <w:marBottom w:val="0"/>
              <w:divBdr>
                <w:top w:val="none" w:sz="0" w:space="0" w:color="auto"/>
                <w:left w:val="none" w:sz="0" w:space="0" w:color="auto"/>
                <w:bottom w:val="none" w:sz="0" w:space="0" w:color="auto"/>
                <w:right w:val="none" w:sz="0" w:space="0" w:color="auto"/>
              </w:divBdr>
            </w:div>
          </w:divsChild>
        </w:div>
        <w:div w:id="1644382164">
          <w:marLeft w:val="-150"/>
          <w:marRight w:val="-150"/>
          <w:marTop w:val="0"/>
          <w:marBottom w:val="0"/>
          <w:divBdr>
            <w:top w:val="none" w:sz="0" w:space="0" w:color="auto"/>
            <w:left w:val="none" w:sz="0" w:space="0" w:color="auto"/>
            <w:bottom w:val="none" w:sz="0" w:space="0" w:color="auto"/>
            <w:right w:val="none" w:sz="0" w:space="0" w:color="auto"/>
          </w:divBdr>
          <w:divsChild>
            <w:div w:id="706947979">
              <w:marLeft w:val="0"/>
              <w:marRight w:val="0"/>
              <w:marTop w:val="0"/>
              <w:marBottom w:val="0"/>
              <w:divBdr>
                <w:top w:val="none" w:sz="0" w:space="0" w:color="auto"/>
                <w:left w:val="none" w:sz="0" w:space="0" w:color="auto"/>
                <w:bottom w:val="none" w:sz="0" w:space="0" w:color="auto"/>
                <w:right w:val="none" w:sz="0" w:space="0" w:color="auto"/>
              </w:divBdr>
              <w:divsChild>
                <w:div w:id="478687954">
                  <w:marLeft w:val="0"/>
                  <w:marRight w:val="0"/>
                  <w:marTop w:val="0"/>
                  <w:marBottom w:val="0"/>
                  <w:divBdr>
                    <w:top w:val="none" w:sz="0" w:space="0" w:color="auto"/>
                    <w:left w:val="none" w:sz="0" w:space="0" w:color="auto"/>
                    <w:bottom w:val="none" w:sz="0" w:space="0" w:color="auto"/>
                    <w:right w:val="none" w:sz="0" w:space="0" w:color="auto"/>
                  </w:divBdr>
                  <w:divsChild>
                    <w:div w:id="788399193">
                      <w:marLeft w:val="0"/>
                      <w:marRight w:val="0"/>
                      <w:marTop w:val="0"/>
                      <w:marBottom w:val="0"/>
                      <w:divBdr>
                        <w:top w:val="none" w:sz="0" w:space="0" w:color="auto"/>
                        <w:left w:val="none" w:sz="0" w:space="0" w:color="auto"/>
                        <w:bottom w:val="none" w:sz="0" w:space="0" w:color="auto"/>
                        <w:right w:val="none" w:sz="0" w:space="0" w:color="auto"/>
                      </w:divBdr>
                    </w:div>
                    <w:div w:id="1759518242">
                      <w:marLeft w:val="0"/>
                      <w:marRight w:val="0"/>
                      <w:marTop w:val="0"/>
                      <w:marBottom w:val="0"/>
                      <w:divBdr>
                        <w:top w:val="none" w:sz="0" w:space="0" w:color="auto"/>
                        <w:left w:val="none" w:sz="0" w:space="0" w:color="auto"/>
                        <w:bottom w:val="none" w:sz="0" w:space="0" w:color="auto"/>
                        <w:right w:val="none" w:sz="0" w:space="0" w:color="auto"/>
                      </w:divBdr>
                      <w:divsChild>
                        <w:div w:id="895507568">
                          <w:marLeft w:val="0"/>
                          <w:marRight w:val="0"/>
                          <w:marTop w:val="0"/>
                          <w:marBottom w:val="0"/>
                          <w:divBdr>
                            <w:top w:val="none" w:sz="0" w:space="0" w:color="auto"/>
                            <w:left w:val="none" w:sz="0" w:space="0" w:color="auto"/>
                            <w:bottom w:val="none" w:sz="0" w:space="0" w:color="auto"/>
                            <w:right w:val="none" w:sz="0" w:space="0" w:color="auto"/>
                          </w:divBdr>
                          <w:divsChild>
                            <w:div w:id="1523199576">
                              <w:marLeft w:val="0"/>
                              <w:marRight w:val="0"/>
                              <w:marTop w:val="0"/>
                              <w:marBottom w:val="0"/>
                              <w:divBdr>
                                <w:top w:val="none" w:sz="0" w:space="0" w:color="auto"/>
                                <w:left w:val="none" w:sz="0" w:space="0" w:color="auto"/>
                                <w:bottom w:val="none" w:sz="0" w:space="0" w:color="auto"/>
                                <w:right w:val="none" w:sz="0" w:space="0" w:color="auto"/>
                              </w:divBdr>
                            </w:div>
                            <w:div w:id="1133404925">
                              <w:marLeft w:val="0"/>
                              <w:marRight w:val="0"/>
                              <w:marTop w:val="0"/>
                              <w:marBottom w:val="0"/>
                              <w:divBdr>
                                <w:top w:val="none" w:sz="0" w:space="0" w:color="auto"/>
                                <w:left w:val="none" w:sz="0" w:space="0" w:color="auto"/>
                                <w:bottom w:val="none" w:sz="0" w:space="0" w:color="auto"/>
                                <w:right w:val="none" w:sz="0" w:space="0" w:color="auto"/>
                              </w:divBdr>
                            </w:div>
                            <w:div w:id="191041920">
                              <w:marLeft w:val="0"/>
                              <w:marRight w:val="0"/>
                              <w:marTop w:val="0"/>
                              <w:marBottom w:val="0"/>
                              <w:divBdr>
                                <w:top w:val="none" w:sz="0" w:space="0" w:color="auto"/>
                                <w:left w:val="none" w:sz="0" w:space="0" w:color="auto"/>
                                <w:bottom w:val="none" w:sz="0" w:space="0" w:color="auto"/>
                                <w:right w:val="none" w:sz="0" w:space="0" w:color="auto"/>
                              </w:divBdr>
                            </w:div>
                            <w:div w:id="1583757620">
                              <w:marLeft w:val="0"/>
                              <w:marRight w:val="0"/>
                              <w:marTop w:val="0"/>
                              <w:marBottom w:val="0"/>
                              <w:divBdr>
                                <w:top w:val="none" w:sz="0" w:space="0" w:color="auto"/>
                                <w:left w:val="none" w:sz="0" w:space="0" w:color="auto"/>
                                <w:bottom w:val="none" w:sz="0" w:space="0" w:color="auto"/>
                                <w:right w:val="none" w:sz="0" w:space="0" w:color="auto"/>
                              </w:divBdr>
                            </w:div>
                            <w:div w:id="166928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538905">
              <w:marLeft w:val="0"/>
              <w:marRight w:val="0"/>
              <w:marTop w:val="0"/>
              <w:marBottom w:val="0"/>
              <w:divBdr>
                <w:top w:val="none" w:sz="0" w:space="0" w:color="auto"/>
                <w:left w:val="none" w:sz="0" w:space="0" w:color="auto"/>
                <w:bottom w:val="none" w:sz="0" w:space="0" w:color="auto"/>
                <w:right w:val="none" w:sz="0" w:space="0" w:color="auto"/>
              </w:divBdr>
              <w:divsChild>
                <w:div w:id="1728525161">
                  <w:marLeft w:val="0"/>
                  <w:marRight w:val="0"/>
                  <w:marTop w:val="0"/>
                  <w:marBottom w:val="0"/>
                  <w:divBdr>
                    <w:top w:val="none" w:sz="0" w:space="0" w:color="auto"/>
                    <w:left w:val="none" w:sz="0" w:space="0" w:color="auto"/>
                    <w:bottom w:val="none" w:sz="0" w:space="0" w:color="auto"/>
                    <w:right w:val="none" w:sz="0" w:space="0" w:color="auto"/>
                  </w:divBdr>
                  <w:divsChild>
                    <w:div w:id="676930623">
                      <w:marLeft w:val="0"/>
                      <w:marRight w:val="0"/>
                      <w:marTop w:val="0"/>
                      <w:marBottom w:val="0"/>
                      <w:divBdr>
                        <w:top w:val="none" w:sz="0" w:space="0" w:color="auto"/>
                        <w:left w:val="none" w:sz="0" w:space="0" w:color="auto"/>
                        <w:bottom w:val="none" w:sz="0" w:space="0" w:color="auto"/>
                        <w:right w:val="none" w:sz="0" w:space="0" w:color="auto"/>
                      </w:divBdr>
                      <w:divsChild>
                        <w:div w:id="808209084">
                          <w:marLeft w:val="0"/>
                          <w:marRight w:val="0"/>
                          <w:marTop w:val="0"/>
                          <w:marBottom w:val="0"/>
                          <w:divBdr>
                            <w:top w:val="none" w:sz="0" w:space="0" w:color="auto"/>
                            <w:left w:val="none" w:sz="0" w:space="0" w:color="auto"/>
                            <w:bottom w:val="none" w:sz="0" w:space="0" w:color="auto"/>
                            <w:right w:val="none" w:sz="0" w:space="0" w:color="auto"/>
                          </w:divBdr>
                        </w:div>
                      </w:divsChild>
                    </w:div>
                    <w:div w:id="605045222">
                      <w:marLeft w:val="0"/>
                      <w:marRight w:val="0"/>
                      <w:marTop w:val="0"/>
                      <w:marBottom w:val="450"/>
                      <w:divBdr>
                        <w:top w:val="none" w:sz="0" w:space="0" w:color="auto"/>
                        <w:left w:val="none" w:sz="0" w:space="0" w:color="auto"/>
                        <w:bottom w:val="none" w:sz="0" w:space="0" w:color="auto"/>
                        <w:right w:val="none" w:sz="0" w:space="0" w:color="auto"/>
                      </w:divBdr>
                    </w:div>
                    <w:div w:id="70263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059426">
      <w:bodyDiv w:val="1"/>
      <w:marLeft w:val="0"/>
      <w:marRight w:val="0"/>
      <w:marTop w:val="0"/>
      <w:marBottom w:val="0"/>
      <w:divBdr>
        <w:top w:val="none" w:sz="0" w:space="0" w:color="auto"/>
        <w:left w:val="none" w:sz="0" w:space="0" w:color="auto"/>
        <w:bottom w:val="none" w:sz="0" w:space="0" w:color="auto"/>
        <w:right w:val="none" w:sz="0" w:space="0" w:color="auto"/>
      </w:divBdr>
      <w:divsChild>
        <w:div w:id="837305073">
          <w:marLeft w:val="0"/>
          <w:marRight w:val="0"/>
          <w:marTop w:val="0"/>
          <w:marBottom w:val="0"/>
          <w:divBdr>
            <w:top w:val="none" w:sz="0" w:space="0" w:color="auto"/>
            <w:left w:val="none" w:sz="0" w:space="0" w:color="auto"/>
            <w:bottom w:val="none" w:sz="0" w:space="0" w:color="auto"/>
            <w:right w:val="none" w:sz="0" w:space="0" w:color="auto"/>
          </w:divBdr>
        </w:div>
      </w:divsChild>
    </w:div>
    <w:div w:id="917402336">
      <w:bodyDiv w:val="1"/>
      <w:marLeft w:val="0"/>
      <w:marRight w:val="0"/>
      <w:marTop w:val="0"/>
      <w:marBottom w:val="0"/>
      <w:divBdr>
        <w:top w:val="none" w:sz="0" w:space="0" w:color="auto"/>
        <w:left w:val="none" w:sz="0" w:space="0" w:color="auto"/>
        <w:bottom w:val="none" w:sz="0" w:space="0" w:color="auto"/>
        <w:right w:val="none" w:sz="0" w:space="0" w:color="auto"/>
      </w:divBdr>
      <w:divsChild>
        <w:div w:id="1094664148">
          <w:marLeft w:val="0"/>
          <w:marRight w:val="0"/>
          <w:marTop w:val="0"/>
          <w:marBottom w:val="150"/>
          <w:divBdr>
            <w:top w:val="none" w:sz="0" w:space="0" w:color="auto"/>
            <w:left w:val="none" w:sz="0" w:space="0" w:color="auto"/>
            <w:bottom w:val="none" w:sz="0" w:space="0" w:color="auto"/>
            <w:right w:val="none" w:sz="0" w:space="0" w:color="auto"/>
          </w:divBdr>
        </w:div>
        <w:div w:id="1415589072">
          <w:marLeft w:val="0"/>
          <w:marRight w:val="0"/>
          <w:marTop w:val="0"/>
          <w:marBottom w:val="160"/>
          <w:divBdr>
            <w:top w:val="none" w:sz="0" w:space="0" w:color="auto"/>
            <w:left w:val="none" w:sz="0" w:space="0" w:color="auto"/>
            <w:bottom w:val="none" w:sz="0" w:space="0" w:color="auto"/>
            <w:right w:val="none" w:sz="0" w:space="0" w:color="auto"/>
          </w:divBdr>
          <w:divsChild>
            <w:div w:id="64123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17758">
      <w:bodyDiv w:val="1"/>
      <w:marLeft w:val="0"/>
      <w:marRight w:val="0"/>
      <w:marTop w:val="0"/>
      <w:marBottom w:val="0"/>
      <w:divBdr>
        <w:top w:val="none" w:sz="0" w:space="0" w:color="auto"/>
        <w:left w:val="none" w:sz="0" w:space="0" w:color="auto"/>
        <w:bottom w:val="none" w:sz="0" w:space="0" w:color="auto"/>
        <w:right w:val="none" w:sz="0" w:space="0" w:color="auto"/>
      </w:divBdr>
      <w:divsChild>
        <w:div w:id="301546975">
          <w:marLeft w:val="-150"/>
          <w:marRight w:val="-150"/>
          <w:marTop w:val="0"/>
          <w:marBottom w:val="0"/>
          <w:divBdr>
            <w:top w:val="none" w:sz="0" w:space="0" w:color="auto"/>
            <w:left w:val="none" w:sz="0" w:space="0" w:color="auto"/>
            <w:bottom w:val="none" w:sz="0" w:space="0" w:color="auto"/>
            <w:right w:val="none" w:sz="0" w:space="0" w:color="auto"/>
          </w:divBdr>
        </w:div>
      </w:divsChild>
    </w:div>
    <w:div w:id="917985030">
      <w:bodyDiv w:val="1"/>
      <w:marLeft w:val="0"/>
      <w:marRight w:val="0"/>
      <w:marTop w:val="0"/>
      <w:marBottom w:val="0"/>
      <w:divBdr>
        <w:top w:val="none" w:sz="0" w:space="0" w:color="auto"/>
        <w:left w:val="none" w:sz="0" w:space="0" w:color="auto"/>
        <w:bottom w:val="none" w:sz="0" w:space="0" w:color="auto"/>
        <w:right w:val="none" w:sz="0" w:space="0" w:color="auto"/>
      </w:divBdr>
      <w:divsChild>
        <w:div w:id="343169794">
          <w:marLeft w:val="-150"/>
          <w:marRight w:val="-150"/>
          <w:marTop w:val="0"/>
          <w:marBottom w:val="0"/>
          <w:divBdr>
            <w:top w:val="none" w:sz="0" w:space="0" w:color="auto"/>
            <w:left w:val="none" w:sz="0" w:space="0" w:color="auto"/>
            <w:bottom w:val="none" w:sz="0" w:space="0" w:color="auto"/>
            <w:right w:val="none" w:sz="0" w:space="0" w:color="auto"/>
          </w:divBdr>
          <w:divsChild>
            <w:div w:id="839200892">
              <w:marLeft w:val="0"/>
              <w:marRight w:val="0"/>
              <w:marTop w:val="0"/>
              <w:marBottom w:val="0"/>
              <w:divBdr>
                <w:top w:val="none" w:sz="0" w:space="0" w:color="auto"/>
                <w:left w:val="none" w:sz="0" w:space="0" w:color="auto"/>
                <w:bottom w:val="none" w:sz="0" w:space="0" w:color="auto"/>
                <w:right w:val="none" w:sz="0" w:space="0" w:color="auto"/>
              </w:divBdr>
              <w:divsChild>
                <w:div w:id="38828085">
                  <w:marLeft w:val="0"/>
                  <w:marRight w:val="0"/>
                  <w:marTop w:val="0"/>
                  <w:marBottom w:val="0"/>
                  <w:divBdr>
                    <w:top w:val="none" w:sz="0" w:space="0" w:color="auto"/>
                    <w:left w:val="none" w:sz="0" w:space="0" w:color="auto"/>
                    <w:bottom w:val="none" w:sz="0" w:space="0" w:color="auto"/>
                    <w:right w:val="none" w:sz="0" w:space="0" w:color="auto"/>
                  </w:divBdr>
                  <w:divsChild>
                    <w:div w:id="1024670884">
                      <w:marLeft w:val="0"/>
                      <w:marRight w:val="0"/>
                      <w:marTop w:val="0"/>
                      <w:marBottom w:val="0"/>
                      <w:divBdr>
                        <w:top w:val="none" w:sz="0" w:space="0" w:color="auto"/>
                        <w:left w:val="none" w:sz="0" w:space="0" w:color="auto"/>
                        <w:bottom w:val="none" w:sz="0" w:space="0" w:color="auto"/>
                        <w:right w:val="none" w:sz="0" w:space="0" w:color="auto"/>
                      </w:divBdr>
                    </w:div>
                  </w:divsChild>
                </w:div>
                <w:div w:id="1013070420">
                  <w:marLeft w:val="0"/>
                  <w:marRight w:val="0"/>
                  <w:marTop w:val="0"/>
                  <w:marBottom w:val="0"/>
                  <w:divBdr>
                    <w:top w:val="none" w:sz="0" w:space="0" w:color="auto"/>
                    <w:left w:val="none" w:sz="0" w:space="0" w:color="auto"/>
                    <w:bottom w:val="none" w:sz="0" w:space="0" w:color="auto"/>
                    <w:right w:val="none" w:sz="0" w:space="0" w:color="auto"/>
                  </w:divBdr>
                  <w:divsChild>
                    <w:div w:id="218907715">
                      <w:marLeft w:val="0"/>
                      <w:marRight w:val="0"/>
                      <w:marTop w:val="0"/>
                      <w:marBottom w:val="0"/>
                      <w:divBdr>
                        <w:top w:val="none" w:sz="0" w:space="0" w:color="auto"/>
                        <w:left w:val="none" w:sz="0" w:space="0" w:color="auto"/>
                        <w:bottom w:val="none" w:sz="0" w:space="0" w:color="auto"/>
                        <w:right w:val="none" w:sz="0" w:space="0" w:color="auto"/>
                      </w:divBdr>
                      <w:divsChild>
                        <w:div w:id="92518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295896">
      <w:bodyDiv w:val="1"/>
      <w:marLeft w:val="0"/>
      <w:marRight w:val="0"/>
      <w:marTop w:val="0"/>
      <w:marBottom w:val="0"/>
      <w:divBdr>
        <w:top w:val="none" w:sz="0" w:space="0" w:color="auto"/>
        <w:left w:val="none" w:sz="0" w:space="0" w:color="auto"/>
        <w:bottom w:val="none" w:sz="0" w:space="0" w:color="auto"/>
        <w:right w:val="none" w:sz="0" w:space="0" w:color="auto"/>
      </w:divBdr>
      <w:divsChild>
        <w:div w:id="250705396">
          <w:marLeft w:val="0"/>
          <w:marRight w:val="0"/>
          <w:marTop w:val="0"/>
          <w:marBottom w:val="315"/>
          <w:divBdr>
            <w:top w:val="none" w:sz="0" w:space="0" w:color="auto"/>
            <w:left w:val="none" w:sz="0" w:space="0" w:color="auto"/>
            <w:bottom w:val="none" w:sz="0" w:space="0" w:color="auto"/>
            <w:right w:val="none" w:sz="0" w:space="0" w:color="auto"/>
          </w:divBdr>
        </w:div>
        <w:div w:id="1192231464">
          <w:marLeft w:val="0"/>
          <w:marRight w:val="0"/>
          <w:marTop w:val="0"/>
          <w:marBottom w:val="0"/>
          <w:divBdr>
            <w:top w:val="none" w:sz="0" w:space="0" w:color="auto"/>
            <w:left w:val="none" w:sz="0" w:space="0" w:color="auto"/>
            <w:bottom w:val="none" w:sz="0" w:space="0" w:color="auto"/>
            <w:right w:val="none" w:sz="0" w:space="0" w:color="auto"/>
          </w:divBdr>
          <w:divsChild>
            <w:div w:id="103638745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19098970">
      <w:bodyDiv w:val="1"/>
      <w:marLeft w:val="0"/>
      <w:marRight w:val="0"/>
      <w:marTop w:val="0"/>
      <w:marBottom w:val="0"/>
      <w:divBdr>
        <w:top w:val="none" w:sz="0" w:space="0" w:color="auto"/>
        <w:left w:val="none" w:sz="0" w:space="0" w:color="auto"/>
        <w:bottom w:val="none" w:sz="0" w:space="0" w:color="auto"/>
        <w:right w:val="none" w:sz="0" w:space="0" w:color="auto"/>
      </w:divBdr>
    </w:div>
    <w:div w:id="919170496">
      <w:bodyDiv w:val="1"/>
      <w:marLeft w:val="0"/>
      <w:marRight w:val="0"/>
      <w:marTop w:val="0"/>
      <w:marBottom w:val="0"/>
      <w:divBdr>
        <w:top w:val="none" w:sz="0" w:space="0" w:color="auto"/>
        <w:left w:val="none" w:sz="0" w:space="0" w:color="auto"/>
        <w:bottom w:val="none" w:sz="0" w:space="0" w:color="auto"/>
        <w:right w:val="none" w:sz="0" w:space="0" w:color="auto"/>
      </w:divBdr>
      <w:divsChild>
        <w:div w:id="236205408">
          <w:marLeft w:val="0"/>
          <w:marRight w:val="0"/>
          <w:marTop w:val="0"/>
          <w:marBottom w:val="0"/>
          <w:divBdr>
            <w:top w:val="single" w:sz="2" w:space="0" w:color="DDDBD9"/>
            <w:left w:val="single" w:sz="2" w:space="0" w:color="DDDBD9"/>
            <w:bottom w:val="single" w:sz="2" w:space="0" w:color="DDDBD9"/>
            <w:right w:val="single" w:sz="2" w:space="0" w:color="DDDBD9"/>
          </w:divBdr>
        </w:div>
        <w:div w:id="27559713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919411778">
      <w:bodyDiv w:val="1"/>
      <w:marLeft w:val="0"/>
      <w:marRight w:val="0"/>
      <w:marTop w:val="0"/>
      <w:marBottom w:val="0"/>
      <w:divBdr>
        <w:top w:val="none" w:sz="0" w:space="0" w:color="auto"/>
        <w:left w:val="none" w:sz="0" w:space="0" w:color="auto"/>
        <w:bottom w:val="none" w:sz="0" w:space="0" w:color="auto"/>
        <w:right w:val="none" w:sz="0" w:space="0" w:color="auto"/>
      </w:divBdr>
      <w:divsChild>
        <w:div w:id="1058548777">
          <w:marLeft w:val="0"/>
          <w:marRight w:val="0"/>
          <w:marTop w:val="0"/>
          <w:marBottom w:val="0"/>
          <w:divBdr>
            <w:top w:val="none" w:sz="0" w:space="0" w:color="auto"/>
            <w:left w:val="none" w:sz="0" w:space="0" w:color="auto"/>
            <w:bottom w:val="none" w:sz="0" w:space="0" w:color="auto"/>
            <w:right w:val="none" w:sz="0" w:space="0" w:color="auto"/>
          </w:divBdr>
        </w:div>
        <w:div w:id="1236359779">
          <w:marLeft w:val="0"/>
          <w:marRight w:val="0"/>
          <w:marTop w:val="0"/>
          <w:marBottom w:val="0"/>
          <w:divBdr>
            <w:top w:val="none" w:sz="0" w:space="0" w:color="auto"/>
            <w:left w:val="none" w:sz="0" w:space="0" w:color="auto"/>
            <w:bottom w:val="none" w:sz="0" w:space="0" w:color="auto"/>
            <w:right w:val="none" w:sz="0" w:space="0" w:color="auto"/>
          </w:divBdr>
          <w:divsChild>
            <w:div w:id="61610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943858">
      <w:bodyDiv w:val="1"/>
      <w:marLeft w:val="0"/>
      <w:marRight w:val="0"/>
      <w:marTop w:val="0"/>
      <w:marBottom w:val="0"/>
      <w:divBdr>
        <w:top w:val="none" w:sz="0" w:space="0" w:color="auto"/>
        <w:left w:val="none" w:sz="0" w:space="0" w:color="auto"/>
        <w:bottom w:val="none" w:sz="0" w:space="0" w:color="auto"/>
        <w:right w:val="none" w:sz="0" w:space="0" w:color="auto"/>
      </w:divBdr>
    </w:div>
    <w:div w:id="920215734">
      <w:bodyDiv w:val="1"/>
      <w:marLeft w:val="0"/>
      <w:marRight w:val="0"/>
      <w:marTop w:val="0"/>
      <w:marBottom w:val="0"/>
      <w:divBdr>
        <w:top w:val="none" w:sz="0" w:space="0" w:color="auto"/>
        <w:left w:val="none" w:sz="0" w:space="0" w:color="auto"/>
        <w:bottom w:val="none" w:sz="0" w:space="0" w:color="auto"/>
        <w:right w:val="none" w:sz="0" w:space="0" w:color="auto"/>
      </w:divBdr>
      <w:divsChild>
        <w:div w:id="441728373">
          <w:marLeft w:val="-225"/>
          <w:marRight w:val="-225"/>
          <w:marTop w:val="0"/>
          <w:marBottom w:val="0"/>
          <w:divBdr>
            <w:top w:val="none" w:sz="0" w:space="0" w:color="auto"/>
            <w:left w:val="none" w:sz="0" w:space="0" w:color="auto"/>
            <w:bottom w:val="none" w:sz="0" w:space="0" w:color="auto"/>
            <w:right w:val="none" w:sz="0" w:space="0" w:color="auto"/>
          </w:divBdr>
        </w:div>
        <w:div w:id="1608346740">
          <w:marLeft w:val="-225"/>
          <w:marRight w:val="-225"/>
          <w:marTop w:val="0"/>
          <w:marBottom w:val="0"/>
          <w:divBdr>
            <w:top w:val="none" w:sz="0" w:space="0" w:color="auto"/>
            <w:left w:val="none" w:sz="0" w:space="0" w:color="auto"/>
            <w:bottom w:val="none" w:sz="0" w:space="0" w:color="auto"/>
            <w:right w:val="none" w:sz="0" w:space="0" w:color="auto"/>
          </w:divBdr>
          <w:divsChild>
            <w:div w:id="981420640">
              <w:marLeft w:val="0"/>
              <w:marRight w:val="0"/>
              <w:marTop w:val="0"/>
              <w:marBottom w:val="0"/>
              <w:divBdr>
                <w:top w:val="none" w:sz="0" w:space="0" w:color="auto"/>
                <w:left w:val="none" w:sz="0" w:space="0" w:color="auto"/>
                <w:bottom w:val="none" w:sz="0" w:space="0" w:color="auto"/>
                <w:right w:val="none" w:sz="0" w:space="0" w:color="auto"/>
              </w:divBdr>
              <w:divsChild>
                <w:div w:id="21208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261363">
      <w:bodyDiv w:val="1"/>
      <w:marLeft w:val="0"/>
      <w:marRight w:val="0"/>
      <w:marTop w:val="0"/>
      <w:marBottom w:val="0"/>
      <w:divBdr>
        <w:top w:val="none" w:sz="0" w:space="0" w:color="auto"/>
        <w:left w:val="none" w:sz="0" w:space="0" w:color="auto"/>
        <w:bottom w:val="none" w:sz="0" w:space="0" w:color="auto"/>
        <w:right w:val="none" w:sz="0" w:space="0" w:color="auto"/>
      </w:divBdr>
      <w:divsChild>
        <w:div w:id="247471754">
          <w:marLeft w:val="0"/>
          <w:marRight w:val="0"/>
          <w:marTop w:val="315"/>
          <w:marBottom w:val="0"/>
          <w:divBdr>
            <w:top w:val="none" w:sz="0" w:space="0" w:color="auto"/>
            <w:left w:val="none" w:sz="0" w:space="0" w:color="auto"/>
            <w:bottom w:val="none" w:sz="0" w:space="0" w:color="auto"/>
            <w:right w:val="none" w:sz="0" w:space="0" w:color="auto"/>
          </w:divBdr>
          <w:divsChild>
            <w:div w:id="132410836">
              <w:marLeft w:val="0"/>
              <w:marRight w:val="0"/>
              <w:marTop w:val="0"/>
              <w:marBottom w:val="0"/>
              <w:divBdr>
                <w:top w:val="none" w:sz="0" w:space="0" w:color="auto"/>
                <w:left w:val="none" w:sz="0" w:space="0" w:color="auto"/>
                <w:bottom w:val="none" w:sz="0" w:space="0" w:color="auto"/>
                <w:right w:val="none" w:sz="0" w:space="0" w:color="auto"/>
              </w:divBdr>
            </w:div>
          </w:divsChild>
        </w:div>
        <w:div w:id="744566991">
          <w:marLeft w:val="0"/>
          <w:marRight w:val="0"/>
          <w:marTop w:val="0"/>
          <w:marBottom w:val="315"/>
          <w:divBdr>
            <w:top w:val="none" w:sz="0" w:space="0" w:color="auto"/>
            <w:left w:val="none" w:sz="0" w:space="0" w:color="auto"/>
            <w:bottom w:val="none" w:sz="0" w:space="0" w:color="auto"/>
            <w:right w:val="none" w:sz="0" w:space="0" w:color="auto"/>
          </w:divBdr>
          <w:divsChild>
            <w:div w:id="402021090">
              <w:marLeft w:val="0"/>
              <w:marRight w:val="0"/>
              <w:marTop w:val="0"/>
              <w:marBottom w:val="0"/>
              <w:divBdr>
                <w:top w:val="none" w:sz="0" w:space="0" w:color="auto"/>
                <w:left w:val="none" w:sz="0" w:space="0" w:color="auto"/>
                <w:bottom w:val="none" w:sz="0" w:space="0" w:color="auto"/>
                <w:right w:val="none" w:sz="0" w:space="0" w:color="auto"/>
              </w:divBdr>
              <w:divsChild>
                <w:div w:id="250241495">
                  <w:marLeft w:val="180"/>
                  <w:marRight w:val="0"/>
                  <w:marTop w:val="0"/>
                  <w:marBottom w:val="0"/>
                  <w:divBdr>
                    <w:top w:val="none" w:sz="0" w:space="0" w:color="auto"/>
                    <w:left w:val="none" w:sz="0" w:space="0" w:color="auto"/>
                    <w:bottom w:val="none" w:sz="0" w:space="0" w:color="auto"/>
                    <w:right w:val="none" w:sz="0" w:space="0" w:color="auto"/>
                  </w:divBdr>
                </w:div>
                <w:div w:id="313530848">
                  <w:marLeft w:val="180"/>
                  <w:marRight w:val="0"/>
                  <w:marTop w:val="0"/>
                  <w:marBottom w:val="0"/>
                  <w:divBdr>
                    <w:top w:val="none" w:sz="0" w:space="0" w:color="auto"/>
                    <w:left w:val="none" w:sz="0" w:space="0" w:color="auto"/>
                    <w:bottom w:val="none" w:sz="0" w:space="0" w:color="auto"/>
                    <w:right w:val="none" w:sz="0" w:space="0" w:color="auto"/>
                  </w:divBdr>
                </w:div>
                <w:div w:id="1055591276">
                  <w:marLeft w:val="180"/>
                  <w:marRight w:val="0"/>
                  <w:marTop w:val="0"/>
                  <w:marBottom w:val="0"/>
                  <w:divBdr>
                    <w:top w:val="none" w:sz="0" w:space="0" w:color="auto"/>
                    <w:left w:val="none" w:sz="0" w:space="0" w:color="auto"/>
                    <w:bottom w:val="none" w:sz="0" w:space="0" w:color="auto"/>
                    <w:right w:val="none" w:sz="0" w:space="0" w:color="auto"/>
                  </w:divBdr>
                </w:div>
                <w:div w:id="1104224666">
                  <w:marLeft w:val="180"/>
                  <w:marRight w:val="0"/>
                  <w:marTop w:val="0"/>
                  <w:marBottom w:val="0"/>
                  <w:divBdr>
                    <w:top w:val="none" w:sz="0" w:space="0" w:color="auto"/>
                    <w:left w:val="none" w:sz="0" w:space="0" w:color="auto"/>
                    <w:bottom w:val="none" w:sz="0" w:space="0" w:color="auto"/>
                    <w:right w:val="none" w:sz="0" w:space="0" w:color="auto"/>
                  </w:divBdr>
                </w:div>
                <w:div w:id="1606424955">
                  <w:marLeft w:val="180"/>
                  <w:marRight w:val="0"/>
                  <w:marTop w:val="0"/>
                  <w:marBottom w:val="0"/>
                  <w:divBdr>
                    <w:top w:val="none" w:sz="0" w:space="0" w:color="auto"/>
                    <w:left w:val="none" w:sz="0" w:space="0" w:color="auto"/>
                    <w:bottom w:val="none" w:sz="0" w:space="0" w:color="auto"/>
                    <w:right w:val="none" w:sz="0" w:space="0" w:color="auto"/>
                  </w:divBdr>
                </w:div>
                <w:div w:id="168100598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54908954">
          <w:marLeft w:val="0"/>
          <w:marRight w:val="0"/>
          <w:marTop w:val="0"/>
          <w:marBottom w:val="0"/>
          <w:divBdr>
            <w:top w:val="none" w:sz="0" w:space="0" w:color="auto"/>
            <w:left w:val="none" w:sz="0" w:space="0" w:color="auto"/>
            <w:bottom w:val="none" w:sz="0" w:space="0" w:color="auto"/>
            <w:right w:val="none" w:sz="0" w:space="0" w:color="auto"/>
          </w:divBdr>
          <w:divsChild>
            <w:div w:id="250622384">
              <w:marLeft w:val="0"/>
              <w:marRight w:val="0"/>
              <w:marTop w:val="0"/>
              <w:marBottom w:val="225"/>
              <w:divBdr>
                <w:top w:val="none" w:sz="0" w:space="0" w:color="auto"/>
                <w:left w:val="none" w:sz="0" w:space="0" w:color="auto"/>
                <w:bottom w:val="none" w:sz="0" w:space="0" w:color="auto"/>
                <w:right w:val="none" w:sz="0" w:space="0" w:color="auto"/>
              </w:divBdr>
            </w:div>
            <w:div w:id="772629304">
              <w:marLeft w:val="0"/>
              <w:marRight w:val="0"/>
              <w:marTop w:val="0"/>
              <w:marBottom w:val="240"/>
              <w:divBdr>
                <w:top w:val="none" w:sz="0" w:space="0" w:color="auto"/>
                <w:left w:val="none" w:sz="0" w:space="0" w:color="auto"/>
                <w:bottom w:val="none" w:sz="0" w:space="0" w:color="auto"/>
                <w:right w:val="none" w:sz="0" w:space="0" w:color="auto"/>
              </w:divBdr>
              <w:divsChild>
                <w:div w:id="1503859879">
                  <w:marLeft w:val="0"/>
                  <w:marRight w:val="0"/>
                  <w:marTop w:val="0"/>
                  <w:marBottom w:val="0"/>
                  <w:divBdr>
                    <w:top w:val="none" w:sz="0" w:space="0" w:color="auto"/>
                    <w:left w:val="none" w:sz="0" w:space="0" w:color="auto"/>
                    <w:bottom w:val="none" w:sz="0" w:space="0" w:color="auto"/>
                    <w:right w:val="none" w:sz="0" w:space="0" w:color="auto"/>
                  </w:divBdr>
                </w:div>
                <w:div w:id="155242683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530148">
      <w:bodyDiv w:val="1"/>
      <w:marLeft w:val="0"/>
      <w:marRight w:val="0"/>
      <w:marTop w:val="0"/>
      <w:marBottom w:val="0"/>
      <w:divBdr>
        <w:top w:val="none" w:sz="0" w:space="0" w:color="auto"/>
        <w:left w:val="none" w:sz="0" w:space="0" w:color="auto"/>
        <w:bottom w:val="none" w:sz="0" w:space="0" w:color="auto"/>
        <w:right w:val="none" w:sz="0" w:space="0" w:color="auto"/>
      </w:divBdr>
      <w:divsChild>
        <w:div w:id="181356347">
          <w:marLeft w:val="-150"/>
          <w:marRight w:val="-150"/>
          <w:marTop w:val="0"/>
          <w:marBottom w:val="0"/>
          <w:divBdr>
            <w:top w:val="none" w:sz="0" w:space="0" w:color="auto"/>
            <w:left w:val="none" w:sz="0" w:space="0" w:color="auto"/>
            <w:bottom w:val="none" w:sz="0" w:space="0" w:color="auto"/>
            <w:right w:val="none" w:sz="0" w:space="0" w:color="auto"/>
          </w:divBdr>
          <w:divsChild>
            <w:div w:id="1063455321">
              <w:marLeft w:val="0"/>
              <w:marRight w:val="0"/>
              <w:marTop w:val="0"/>
              <w:marBottom w:val="0"/>
              <w:divBdr>
                <w:top w:val="none" w:sz="0" w:space="0" w:color="auto"/>
                <w:left w:val="none" w:sz="0" w:space="0" w:color="auto"/>
                <w:bottom w:val="none" w:sz="0" w:space="0" w:color="auto"/>
                <w:right w:val="none" w:sz="0" w:space="0" w:color="auto"/>
              </w:divBdr>
              <w:divsChild>
                <w:div w:id="1733458276">
                  <w:marLeft w:val="0"/>
                  <w:marRight w:val="0"/>
                  <w:marTop w:val="0"/>
                  <w:marBottom w:val="0"/>
                  <w:divBdr>
                    <w:top w:val="none" w:sz="0" w:space="0" w:color="auto"/>
                    <w:left w:val="none" w:sz="0" w:space="0" w:color="auto"/>
                    <w:bottom w:val="none" w:sz="0" w:space="0" w:color="auto"/>
                    <w:right w:val="none" w:sz="0" w:space="0" w:color="auto"/>
                  </w:divBdr>
                  <w:divsChild>
                    <w:div w:id="595214039">
                      <w:marLeft w:val="0"/>
                      <w:marRight w:val="0"/>
                      <w:marTop w:val="0"/>
                      <w:marBottom w:val="0"/>
                      <w:divBdr>
                        <w:top w:val="none" w:sz="0" w:space="0" w:color="auto"/>
                        <w:left w:val="none" w:sz="0" w:space="0" w:color="auto"/>
                        <w:bottom w:val="none" w:sz="0" w:space="0" w:color="auto"/>
                        <w:right w:val="none" w:sz="0" w:space="0" w:color="auto"/>
                      </w:divBdr>
                    </w:div>
                  </w:divsChild>
                </w:div>
                <w:div w:id="115028930">
                  <w:marLeft w:val="0"/>
                  <w:marRight w:val="0"/>
                  <w:marTop w:val="0"/>
                  <w:marBottom w:val="0"/>
                  <w:divBdr>
                    <w:top w:val="none" w:sz="0" w:space="0" w:color="auto"/>
                    <w:left w:val="none" w:sz="0" w:space="0" w:color="auto"/>
                    <w:bottom w:val="none" w:sz="0" w:space="0" w:color="auto"/>
                    <w:right w:val="none" w:sz="0" w:space="0" w:color="auto"/>
                  </w:divBdr>
                  <w:divsChild>
                    <w:div w:id="7929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745960">
          <w:marLeft w:val="-150"/>
          <w:marRight w:val="-150"/>
          <w:marTop w:val="0"/>
          <w:marBottom w:val="0"/>
          <w:divBdr>
            <w:top w:val="none" w:sz="0" w:space="0" w:color="auto"/>
            <w:left w:val="none" w:sz="0" w:space="0" w:color="auto"/>
            <w:bottom w:val="none" w:sz="0" w:space="0" w:color="auto"/>
            <w:right w:val="none" w:sz="0" w:space="0" w:color="auto"/>
          </w:divBdr>
          <w:divsChild>
            <w:div w:id="1946303132">
              <w:marLeft w:val="0"/>
              <w:marRight w:val="0"/>
              <w:marTop w:val="0"/>
              <w:marBottom w:val="0"/>
              <w:divBdr>
                <w:top w:val="none" w:sz="0" w:space="0" w:color="auto"/>
                <w:left w:val="none" w:sz="0" w:space="0" w:color="auto"/>
                <w:bottom w:val="none" w:sz="0" w:space="0" w:color="auto"/>
                <w:right w:val="none" w:sz="0" w:space="0" w:color="auto"/>
              </w:divBdr>
              <w:divsChild>
                <w:div w:id="338505511">
                  <w:marLeft w:val="0"/>
                  <w:marRight w:val="0"/>
                  <w:marTop w:val="0"/>
                  <w:marBottom w:val="0"/>
                  <w:divBdr>
                    <w:top w:val="none" w:sz="0" w:space="0" w:color="auto"/>
                    <w:left w:val="none" w:sz="0" w:space="0" w:color="auto"/>
                    <w:bottom w:val="none" w:sz="0" w:space="0" w:color="auto"/>
                    <w:right w:val="none" w:sz="0" w:space="0" w:color="auto"/>
                  </w:divBdr>
                  <w:divsChild>
                    <w:div w:id="757092640">
                      <w:marLeft w:val="0"/>
                      <w:marRight w:val="0"/>
                      <w:marTop w:val="0"/>
                      <w:marBottom w:val="0"/>
                      <w:divBdr>
                        <w:top w:val="none" w:sz="0" w:space="0" w:color="auto"/>
                        <w:left w:val="none" w:sz="0" w:space="0" w:color="auto"/>
                        <w:bottom w:val="none" w:sz="0" w:space="0" w:color="auto"/>
                        <w:right w:val="none" w:sz="0" w:space="0" w:color="auto"/>
                      </w:divBdr>
                    </w:div>
                    <w:div w:id="575475730">
                      <w:marLeft w:val="0"/>
                      <w:marRight w:val="0"/>
                      <w:marTop w:val="0"/>
                      <w:marBottom w:val="0"/>
                      <w:divBdr>
                        <w:top w:val="none" w:sz="0" w:space="0" w:color="auto"/>
                        <w:left w:val="none" w:sz="0" w:space="0" w:color="auto"/>
                        <w:bottom w:val="none" w:sz="0" w:space="0" w:color="auto"/>
                        <w:right w:val="none" w:sz="0" w:space="0" w:color="auto"/>
                      </w:divBdr>
                      <w:divsChild>
                        <w:div w:id="1847132584">
                          <w:marLeft w:val="0"/>
                          <w:marRight w:val="0"/>
                          <w:marTop w:val="0"/>
                          <w:marBottom w:val="0"/>
                          <w:divBdr>
                            <w:top w:val="none" w:sz="0" w:space="0" w:color="auto"/>
                            <w:left w:val="none" w:sz="0" w:space="0" w:color="auto"/>
                            <w:bottom w:val="none" w:sz="0" w:space="0" w:color="auto"/>
                            <w:right w:val="none" w:sz="0" w:space="0" w:color="auto"/>
                          </w:divBdr>
                          <w:divsChild>
                            <w:div w:id="1189489118">
                              <w:marLeft w:val="0"/>
                              <w:marRight w:val="0"/>
                              <w:marTop w:val="0"/>
                              <w:marBottom w:val="0"/>
                              <w:divBdr>
                                <w:top w:val="none" w:sz="0" w:space="0" w:color="auto"/>
                                <w:left w:val="none" w:sz="0" w:space="0" w:color="auto"/>
                                <w:bottom w:val="none" w:sz="0" w:space="0" w:color="auto"/>
                                <w:right w:val="none" w:sz="0" w:space="0" w:color="auto"/>
                              </w:divBdr>
                            </w:div>
                            <w:div w:id="943002653">
                              <w:marLeft w:val="0"/>
                              <w:marRight w:val="0"/>
                              <w:marTop w:val="0"/>
                              <w:marBottom w:val="0"/>
                              <w:divBdr>
                                <w:top w:val="none" w:sz="0" w:space="0" w:color="auto"/>
                                <w:left w:val="none" w:sz="0" w:space="0" w:color="auto"/>
                                <w:bottom w:val="none" w:sz="0" w:space="0" w:color="auto"/>
                                <w:right w:val="none" w:sz="0" w:space="0" w:color="auto"/>
                              </w:divBdr>
                            </w:div>
                            <w:div w:id="1917400732">
                              <w:marLeft w:val="0"/>
                              <w:marRight w:val="0"/>
                              <w:marTop w:val="0"/>
                              <w:marBottom w:val="0"/>
                              <w:divBdr>
                                <w:top w:val="none" w:sz="0" w:space="0" w:color="auto"/>
                                <w:left w:val="none" w:sz="0" w:space="0" w:color="auto"/>
                                <w:bottom w:val="none" w:sz="0" w:space="0" w:color="auto"/>
                                <w:right w:val="none" w:sz="0" w:space="0" w:color="auto"/>
                              </w:divBdr>
                            </w:div>
                            <w:div w:id="1272280559">
                              <w:marLeft w:val="0"/>
                              <w:marRight w:val="0"/>
                              <w:marTop w:val="0"/>
                              <w:marBottom w:val="0"/>
                              <w:divBdr>
                                <w:top w:val="none" w:sz="0" w:space="0" w:color="auto"/>
                                <w:left w:val="none" w:sz="0" w:space="0" w:color="auto"/>
                                <w:bottom w:val="none" w:sz="0" w:space="0" w:color="auto"/>
                                <w:right w:val="none" w:sz="0" w:space="0" w:color="auto"/>
                              </w:divBdr>
                            </w:div>
                            <w:div w:id="156225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538054">
              <w:marLeft w:val="0"/>
              <w:marRight w:val="0"/>
              <w:marTop w:val="0"/>
              <w:marBottom w:val="0"/>
              <w:divBdr>
                <w:top w:val="none" w:sz="0" w:space="0" w:color="auto"/>
                <w:left w:val="none" w:sz="0" w:space="0" w:color="auto"/>
                <w:bottom w:val="none" w:sz="0" w:space="0" w:color="auto"/>
                <w:right w:val="none" w:sz="0" w:space="0" w:color="auto"/>
              </w:divBdr>
              <w:divsChild>
                <w:div w:id="1558853232">
                  <w:marLeft w:val="0"/>
                  <w:marRight w:val="0"/>
                  <w:marTop w:val="0"/>
                  <w:marBottom w:val="0"/>
                  <w:divBdr>
                    <w:top w:val="none" w:sz="0" w:space="0" w:color="auto"/>
                    <w:left w:val="none" w:sz="0" w:space="0" w:color="auto"/>
                    <w:bottom w:val="none" w:sz="0" w:space="0" w:color="auto"/>
                    <w:right w:val="none" w:sz="0" w:space="0" w:color="auto"/>
                  </w:divBdr>
                  <w:divsChild>
                    <w:div w:id="637809383">
                      <w:marLeft w:val="0"/>
                      <w:marRight w:val="0"/>
                      <w:marTop w:val="0"/>
                      <w:marBottom w:val="0"/>
                      <w:divBdr>
                        <w:top w:val="none" w:sz="0" w:space="0" w:color="auto"/>
                        <w:left w:val="none" w:sz="0" w:space="0" w:color="auto"/>
                        <w:bottom w:val="none" w:sz="0" w:space="0" w:color="auto"/>
                        <w:right w:val="none" w:sz="0" w:space="0" w:color="auto"/>
                      </w:divBdr>
                      <w:divsChild>
                        <w:div w:id="1805460503">
                          <w:marLeft w:val="0"/>
                          <w:marRight w:val="0"/>
                          <w:marTop w:val="0"/>
                          <w:marBottom w:val="0"/>
                          <w:divBdr>
                            <w:top w:val="none" w:sz="0" w:space="0" w:color="auto"/>
                            <w:left w:val="none" w:sz="0" w:space="0" w:color="auto"/>
                            <w:bottom w:val="none" w:sz="0" w:space="0" w:color="auto"/>
                            <w:right w:val="none" w:sz="0" w:space="0" w:color="auto"/>
                          </w:divBdr>
                        </w:div>
                      </w:divsChild>
                    </w:div>
                    <w:div w:id="402071773">
                      <w:marLeft w:val="0"/>
                      <w:marRight w:val="0"/>
                      <w:marTop w:val="0"/>
                      <w:marBottom w:val="450"/>
                      <w:divBdr>
                        <w:top w:val="none" w:sz="0" w:space="0" w:color="auto"/>
                        <w:left w:val="none" w:sz="0" w:space="0" w:color="auto"/>
                        <w:bottom w:val="none" w:sz="0" w:space="0" w:color="auto"/>
                        <w:right w:val="none" w:sz="0" w:space="0" w:color="auto"/>
                      </w:divBdr>
                    </w:div>
                    <w:div w:id="132096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068470">
      <w:bodyDiv w:val="1"/>
      <w:marLeft w:val="0"/>
      <w:marRight w:val="0"/>
      <w:marTop w:val="0"/>
      <w:marBottom w:val="0"/>
      <w:divBdr>
        <w:top w:val="none" w:sz="0" w:space="0" w:color="auto"/>
        <w:left w:val="none" w:sz="0" w:space="0" w:color="auto"/>
        <w:bottom w:val="none" w:sz="0" w:space="0" w:color="auto"/>
        <w:right w:val="none" w:sz="0" w:space="0" w:color="auto"/>
      </w:divBdr>
    </w:div>
    <w:div w:id="921452208">
      <w:bodyDiv w:val="1"/>
      <w:marLeft w:val="0"/>
      <w:marRight w:val="0"/>
      <w:marTop w:val="0"/>
      <w:marBottom w:val="0"/>
      <w:divBdr>
        <w:top w:val="none" w:sz="0" w:space="0" w:color="auto"/>
        <w:left w:val="none" w:sz="0" w:space="0" w:color="auto"/>
        <w:bottom w:val="none" w:sz="0" w:space="0" w:color="auto"/>
        <w:right w:val="none" w:sz="0" w:space="0" w:color="auto"/>
      </w:divBdr>
    </w:div>
    <w:div w:id="922684327">
      <w:bodyDiv w:val="1"/>
      <w:marLeft w:val="0"/>
      <w:marRight w:val="0"/>
      <w:marTop w:val="0"/>
      <w:marBottom w:val="0"/>
      <w:divBdr>
        <w:top w:val="none" w:sz="0" w:space="0" w:color="auto"/>
        <w:left w:val="none" w:sz="0" w:space="0" w:color="auto"/>
        <w:bottom w:val="none" w:sz="0" w:space="0" w:color="auto"/>
        <w:right w:val="none" w:sz="0" w:space="0" w:color="auto"/>
      </w:divBdr>
      <w:divsChild>
        <w:div w:id="1145584505">
          <w:marLeft w:val="-150"/>
          <w:marRight w:val="-150"/>
          <w:marTop w:val="0"/>
          <w:marBottom w:val="0"/>
          <w:divBdr>
            <w:top w:val="none" w:sz="0" w:space="0" w:color="auto"/>
            <w:left w:val="none" w:sz="0" w:space="0" w:color="auto"/>
            <w:bottom w:val="none" w:sz="0" w:space="0" w:color="auto"/>
            <w:right w:val="none" w:sz="0" w:space="0" w:color="auto"/>
          </w:divBdr>
          <w:divsChild>
            <w:div w:id="163936553">
              <w:marLeft w:val="0"/>
              <w:marRight w:val="0"/>
              <w:marTop w:val="0"/>
              <w:marBottom w:val="0"/>
              <w:divBdr>
                <w:top w:val="none" w:sz="0" w:space="0" w:color="auto"/>
                <w:left w:val="none" w:sz="0" w:space="0" w:color="auto"/>
                <w:bottom w:val="none" w:sz="0" w:space="0" w:color="auto"/>
                <w:right w:val="none" w:sz="0" w:space="0" w:color="auto"/>
              </w:divBdr>
              <w:divsChild>
                <w:div w:id="27480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05381">
          <w:marLeft w:val="-150"/>
          <w:marRight w:val="-150"/>
          <w:marTop w:val="0"/>
          <w:marBottom w:val="0"/>
          <w:divBdr>
            <w:top w:val="none" w:sz="0" w:space="0" w:color="auto"/>
            <w:left w:val="none" w:sz="0" w:space="0" w:color="auto"/>
            <w:bottom w:val="none" w:sz="0" w:space="0" w:color="auto"/>
            <w:right w:val="none" w:sz="0" w:space="0" w:color="auto"/>
          </w:divBdr>
          <w:divsChild>
            <w:div w:id="75756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81803">
      <w:bodyDiv w:val="1"/>
      <w:marLeft w:val="0"/>
      <w:marRight w:val="0"/>
      <w:marTop w:val="0"/>
      <w:marBottom w:val="0"/>
      <w:divBdr>
        <w:top w:val="none" w:sz="0" w:space="0" w:color="auto"/>
        <w:left w:val="none" w:sz="0" w:space="0" w:color="auto"/>
        <w:bottom w:val="none" w:sz="0" w:space="0" w:color="auto"/>
        <w:right w:val="none" w:sz="0" w:space="0" w:color="auto"/>
      </w:divBdr>
      <w:divsChild>
        <w:div w:id="2077822344">
          <w:marLeft w:val="-150"/>
          <w:marRight w:val="-150"/>
          <w:marTop w:val="0"/>
          <w:marBottom w:val="0"/>
          <w:divBdr>
            <w:top w:val="none" w:sz="0" w:space="0" w:color="auto"/>
            <w:left w:val="none" w:sz="0" w:space="0" w:color="auto"/>
            <w:bottom w:val="none" w:sz="0" w:space="0" w:color="auto"/>
            <w:right w:val="none" w:sz="0" w:space="0" w:color="auto"/>
          </w:divBdr>
          <w:divsChild>
            <w:div w:id="962272214">
              <w:marLeft w:val="0"/>
              <w:marRight w:val="0"/>
              <w:marTop w:val="0"/>
              <w:marBottom w:val="0"/>
              <w:divBdr>
                <w:top w:val="none" w:sz="0" w:space="0" w:color="auto"/>
                <w:left w:val="none" w:sz="0" w:space="0" w:color="auto"/>
                <w:bottom w:val="none" w:sz="0" w:space="0" w:color="auto"/>
                <w:right w:val="none" w:sz="0" w:space="0" w:color="auto"/>
              </w:divBdr>
              <w:divsChild>
                <w:div w:id="680622892">
                  <w:marLeft w:val="0"/>
                  <w:marRight w:val="0"/>
                  <w:marTop w:val="0"/>
                  <w:marBottom w:val="0"/>
                  <w:divBdr>
                    <w:top w:val="none" w:sz="0" w:space="0" w:color="auto"/>
                    <w:left w:val="none" w:sz="0" w:space="0" w:color="auto"/>
                    <w:bottom w:val="none" w:sz="0" w:space="0" w:color="auto"/>
                    <w:right w:val="none" w:sz="0" w:space="0" w:color="auto"/>
                  </w:divBdr>
                  <w:divsChild>
                    <w:div w:id="214319933">
                      <w:marLeft w:val="0"/>
                      <w:marRight w:val="0"/>
                      <w:marTop w:val="0"/>
                      <w:marBottom w:val="0"/>
                      <w:divBdr>
                        <w:top w:val="none" w:sz="0" w:space="0" w:color="auto"/>
                        <w:left w:val="none" w:sz="0" w:space="0" w:color="auto"/>
                        <w:bottom w:val="none" w:sz="0" w:space="0" w:color="auto"/>
                        <w:right w:val="none" w:sz="0" w:space="0" w:color="auto"/>
                      </w:divBdr>
                    </w:div>
                  </w:divsChild>
                </w:div>
                <w:div w:id="151339774">
                  <w:marLeft w:val="0"/>
                  <w:marRight w:val="0"/>
                  <w:marTop w:val="0"/>
                  <w:marBottom w:val="0"/>
                  <w:divBdr>
                    <w:top w:val="none" w:sz="0" w:space="0" w:color="auto"/>
                    <w:left w:val="none" w:sz="0" w:space="0" w:color="auto"/>
                    <w:bottom w:val="none" w:sz="0" w:space="0" w:color="auto"/>
                    <w:right w:val="none" w:sz="0" w:space="0" w:color="auto"/>
                  </w:divBdr>
                  <w:divsChild>
                    <w:div w:id="210229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1593">
          <w:marLeft w:val="-150"/>
          <w:marRight w:val="-150"/>
          <w:marTop w:val="0"/>
          <w:marBottom w:val="0"/>
          <w:divBdr>
            <w:top w:val="none" w:sz="0" w:space="0" w:color="auto"/>
            <w:left w:val="none" w:sz="0" w:space="0" w:color="auto"/>
            <w:bottom w:val="none" w:sz="0" w:space="0" w:color="auto"/>
            <w:right w:val="none" w:sz="0" w:space="0" w:color="auto"/>
          </w:divBdr>
          <w:divsChild>
            <w:div w:id="80372376">
              <w:marLeft w:val="0"/>
              <w:marRight w:val="0"/>
              <w:marTop w:val="0"/>
              <w:marBottom w:val="0"/>
              <w:divBdr>
                <w:top w:val="none" w:sz="0" w:space="0" w:color="auto"/>
                <w:left w:val="none" w:sz="0" w:space="0" w:color="auto"/>
                <w:bottom w:val="none" w:sz="0" w:space="0" w:color="auto"/>
                <w:right w:val="none" w:sz="0" w:space="0" w:color="auto"/>
              </w:divBdr>
              <w:divsChild>
                <w:div w:id="1889226050">
                  <w:marLeft w:val="0"/>
                  <w:marRight w:val="0"/>
                  <w:marTop w:val="0"/>
                  <w:marBottom w:val="0"/>
                  <w:divBdr>
                    <w:top w:val="none" w:sz="0" w:space="0" w:color="auto"/>
                    <w:left w:val="none" w:sz="0" w:space="0" w:color="auto"/>
                    <w:bottom w:val="none" w:sz="0" w:space="0" w:color="auto"/>
                    <w:right w:val="none" w:sz="0" w:space="0" w:color="auto"/>
                  </w:divBdr>
                  <w:divsChild>
                    <w:div w:id="578488405">
                      <w:marLeft w:val="0"/>
                      <w:marRight w:val="0"/>
                      <w:marTop w:val="0"/>
                      <w:marBottom w:val="0"/>
                      <w:divBdr>
                        <w:top w:val="none" w:sz="0" w:space="0" w:color="auto"/>
                        <w:left w:val="none" w:sz="0" w:space="0" w:color="auto"/>
                        <w:bottom w:val="none" w:sz="0" w:space="0" w:color="auto"/>
                        <w:right w:val="none" w:sz="0" w:space="0" w:color="auto"/>
                      </w:divBdr>
                    </w:div>
                    <w:div w:id="865606607">
                      <w:marLeft w:val="0"/>
                      <w:marRight w:val="0"/>
                      <w:marTop w:val="0"/>
                      <w:marBottom w:val="0"/>
                      <w:divBdr>
                        <w:top w:val="none" w:sz="0" w:space="0" w:color="auto"/>
                        <w:left w:val="none" w:sz="0" w:space="0" w:color="auto"/>
                        <w:bottom w:val="none" w:sz="0" w:space="0" w:color="auto"/>
                        <w:right w:val="none" w:sz="0" w:space="0" w:color="auto"/>
                      </w:divBdr>
                      <w:divsChild>
                        <w:div w:id="602107272">
                          <w:marLeft w:val="0"/>
                          <w:marRight w:val="0"/>
                          <w:marTop w:val="0"/>
                          <w:marBottom w:val="0"/>
                          <w:divBdr>
                            <w:top w:val="none" w:sz="0" w:space="0" w:color="auto"/>
                            <w:left w:val="none" w:sz="0" w:space="0" w:color="auto"/>
                            <w:bottom w:val="none" w:sz="0" w:space="0" w:color="auto"/>
                            <w:right w:val="none" w:sz="0" w:space="0" w:color="auto"/>
                          </w:divBdr>
                          <w:divsChild>
                            <w:div w:id="1964114844">
                              <w:marLeft w:val="0"/>
                              <w:marRight w:val="0"/>
                              <w:marTop w:val="0"/>
                              <w:marBottom w:val="0"/>
                              <w:divBdr>
                                <w:top w:val="none" w:sz="0" w:space="0" w:color="auto"/>
                                <w:left w:val="none" w:sz="0" w:space="0" w:color="auto"/>
                                <w:bottom w:val="none" w:sz="0" w:space="0" w:color="auto"/>
                                <w:right w:val="none" w:sz="0" w:space="0" w:color="auto"/>
                              </w:divBdr>
                            </w:div>
                            <w:div w:id="1963611285">
                              <w:marLeft w:val="0"/>
                              <w:marRight w:val="0"/>
                              <w:marTop w:val="0"/>
                              <w:marBottom w:val="0"/>
                              <w:divBdr>
                                <w:top w:val="none" w:sz="0" w:space="0" w:color="auto"/>
                                <w:left w:val="none" w:sz="0" w:space="0" w:color="auto"/>
                                <w:bottom w:val="none" w:sz="0" w:space="0" w:color="auto"/>
                                <w:right w:val="none" w:sz="0" w:space="0" w:color="auto"/>
                              </w:divBdr>
                            </w:div>
                            <w:div w:id="277686545">
                              <w:marLeft w:val="0"/>
                              <w:marRight w:val="0"/>
                              <w:marTop w:val="0"/>
                              <w:marBottom w:val="0"/>
                              <w:divBdr>
                                <w:top w:val="none" w:sz="0" w:space="0" w:color="auto"/>
                                <w:left w:val="none" w:sz="0" w:space="0" w:color="auto"/>
                                <w:bottom w:val="none" w:sz="0" w:space="0" w:color="auto"/>
                                <w:right w:val="none" w:sz="0" w:space="0" w:color="auto"/>
                              </w:divBdr>
                            </w:div>
                            <w:div w:id="98333887">
                              <w:marLeft w:val="0"/>
                              <w:marRight w:val="0"/>
                              <w:marTop w:val="0"/>
                              <w:marBottom w:val="0"/>
                              <w:divBdr>
                                <w:top w:val="none" w:sz="0" w:space="0" w:color="auto"/>
                                <w:left w:val="none" w:sz="0" w:space="0" w:color="auto"/>
                                <w:bottom w:val="none" w:sz="0" w:space="0" w:color="auto"/>
                                <w:right w:val="none" w:sz="0" w:space="0" w:color="auto"/>
                              </w:divBdr>
                            </w:div>
                            <w:div w:id="475225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041569">
              <w:marLeft w:val="0"/>
              <w:marRight w:val="0"/>
              <w:marTop w:val="0"/>
              <w:marBottom w:val="0"/>
              <w:divBdr>
                <w:top w:val="none" w:sz="0" w:space="0" w:color="auto"/>
                <w:left w:val="none" w:sz="0" w:space="0" w:color="auto"/>
                <w:bottom w:val="none" w:sz="0" w:space="0" w:color="auto"/>
                <w:right w:val="none" w:sz="0" w:space="0" w:color="auto"/>
              </w:divBdr>
              <w:divsChild>
                <w:div w:id="1987080212">
                  <w:marLeft w:val="0"/>
                  <w:marRight w:val="0"/>
                  <w:marTop w:val="0"/>
                  <w:marBottom w:val="0"/>
                  <w:divBdr>
                    <w:top w:val="none" w:sz="0" w:space="0" w:color="auto"/>
                    <w:left w:val="none" w:sz="0" w:space="0" w:color="auto"/>
                    <w:bottom w:val="none" w:sz="0" w:space="0" w:color="auto"/>
                    <w:right w:val="none" w:sz="0" w:space="0" w:color="auto"/>
                  </w:divBdr>
                  <w:divsChild>
                    <w:div w:id="539318306">
                      <w:marLeft w:val="0"/>
                      <w:marRight w:val="0"/>
                      <w:marTop w:val="0"/>
                      <w:marBottom w:val="0"/>
                      <w:divBdr>
                        <w:top w:val="none" w:sz="0" w:space="0" w:color="auto"/>
                        <w:left w:val="none" w:sz="0" w:space="0" w:color="auto"/>
                        <w:bottom w:val="none" w:sz="0" w:space="0" w:color="auto"/>
                        <w:right w:val="none" w:sz="0" w:space="0" w:color="auto"/>
                      </w:divBdr>
                      <w:divsChild>
                        <w:div w:id="1580675877">
                          <w:marLeft w:val="0"/>
                          <w:marRight w:val="0"/>
                          <w:marTop w:val="0"/>
                          <w:marBottom w:val="0"/>
                          <w:divBdr>
                            <w:top w:val="none" w:sz="0" w:space="0" w:color="auto"/>
                            <w:left w:val="none" w:sz="0" w:space="0" w:color="auto"/>
                            <w:bottom w:val="none" w:sz="0" w:space="0" w:color="auto"/>
                            <w:right w:val="none" w:sz="0" w:space="0" w:color="auto"/>
                          </w:divBdr>
                        </w:div>
                      </w:divsChild>
                    </w:div>
                    <w:div w:id="11712141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924730584">
      <w:bodyDiv w:val="1"/>
      <w:marLeft w:val="0"/>
      <w:marRight w:val="0"/>
      <w:marTop w:val="0"/>
      <w:marBottom w:val="0"/>
      <w:divBdr>
        <w:top w:val="none" w:sz="0" w:space="0" w:color="auto"/>
        <w:left w:val="none" w:sz="0" w:space="0" w:color="auto"/>
        <w:bottom w:val="none" w:sz="0" w:space="0" w:color="auto"/>
        <w:right w:val="none" w:sz="0" w:space="0" w:color="auto"/>
      </w:divBdr>
      <w:divsChild>
        <w:div w:id="492989646">
          <w:marLeft w:val="-225"/>
          <w:marRight w:val="-225"/>
          <w:marTop w:val="0"/>
          <w:marBottom w:val="0"/>
          <w:divBdr>
            <w:top w:val="none" w:sz="0" w:space="0" w:color="auto"/>
            <w:left w:val="none" w:sz="0" w:space="0" w:color="auto"/>
            <w:bottom w:val="none" w:sz="0" w:space="0" w:color="auto"/>
            <w:right w:val="none" w:sz="0" w:space="0" w:color="auto"/>
          </w:divBdr>
        </w:div>
        <w:div w:id="1054232979">
          <w:marLeft w:val="-225"/>
          <w:marRight w:val="-225"/>
          <w:marTop w:val="0"/>
          <w:marBottom w:val="0"/>
          <w:divBdr>
            <w:top w:val="none" w:sz="0" w:space="0" w:color="auto"/>
            <w:left w:val="none" w:sz="0" w:space="0" w:color="auto"/>
            <w:bottom w:val="none" w:sz="0" w:space="0" w:color="auto"/>
            <w:right w:val="none" w:sz="0" w:space="0" w:color="auto"/>
          </w:divBdr>
        </w:div>
      </w:divsChild>
    </w:div>
    <w:div w:id="924875013">
      <w:bodyDiv w:val="1"/>
      <w:marLeft w:val="0"/>
      <w:marRight w:val="0"/>
      <w:marTop w:val="0"/>
      <w:marBottom w:val="0"/>
      <w:divBdr>
        <w:top w:val="none" w:sz="0" w:space="0" w:color="auto"/>
        <w:left w:val="none" w:sz="0" w:space="0" w:color="auto"/>
        <w:bottom w:val="none" w:sz="0" w:space="0" w:color="auto"/>
        <w:right w:val="none" w:sz="0" w:space="0" w:color="auto"/>
      </w:divBdr>
      <w:divsChild>
        <w:div w:id="1531794309">
          <w:marLeft w:val="0"/>
          <w:marRight w:val="0"/>
          <w:marTop w:val="0"/>
          <w:marBottom w:val="0"/>
          <w:divBdr>
            <w:top w:val="none" w:sz="0" w:space="0" w:color="auto"/>
            <w:left w:val="none" w:sz="0" w:space="0" w:color="auto"/>
            <w:bottom w:val="none" w:sz="0" w:space="0" w:color="auto"/>
            <w:right w:val="none" w:sz="0" w:space="0" w:color="auto"/>
          </w:divBdr>
          <w:divsChild>
            <w:div w:id="93594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263076">
      <w:bodyDiv w:val="1"/>
      <w:marLeft w:val="0"/>
      <w:marRight w:val="0"/>
      <w:marTop w:val="0"/>
      <w:marBottom w:val="0"/>
      <w:divBdr>
        <w:top w:val="none" w:sz="0" w:space="0" w:color="auto"/>
        <w:left w:val="none" w:sz="0" w:space="0" w:color="auto"/>
        <w:bottom w:val="none" w:sz="0" w:space="0" w:color="auto"/>
        <w:right w:val="none" w:sz="0" w:space="0" w:color="auto"/>
      </w:divBdr>
      <w:divsChild>
        <w:div w:id="102656026">
          <w:marLeft w:val="-150"/>
          <w:marRight w:val="-150"/>
          <w:marTop w:val="0"/>
          <w:marBottom w:val="0"/>
          <w:divBdr>
            <w:top w:val="none" w:sz="0" w:space="0" w:color="auto"/>
            <w:left w:val="none" w:sz="0" w:space="0" w:color="auto"/>
            <w:bottom w:val="none" w:sz="0" w:space="0" w:color="auto"/>
            <w:right w:val="none" w:sz="0" w:space="0" w:color="auto"/>
          </w:divBdr>
        </w:div>
        <w:div w:id="222716005">
          <w:marLeft w:val="-150"/>
          <w:marRight w:val="-150"/>
          <w:marTop w:val="0"/>
          <w:marBottom w:val="0"/>
          <w:divBdr>
            <w:top w:val="none" w:sz="0" w:space="0" w:color="auto"/>
            <w:left w:val="none" w:sz="0" w:space="0" w:color="auto"/>
            <w:bottom w:val="none" w:sz="0" w:space="0" w:color="auto"/>
            <w:right w:val="none" w:sz="0" w:space="0" w:color="auto"/>
          </w:divBdr>
        </w:div>
      </w:divsChild>
    </w:div>
    <w:div w:id="925386204">
      <w:bodyDiv w:val="1"/>
      <w:marLeft w:val="0"/>
      <w:marRight w:val="0"/>
      <w:marTop w:val="0"/>
      <w:marBottom w:val="0"/>
      <w:divBdr>
        <w:top w:val="none" w:sz="0" w:space="0" w:color="auto"/>
        <w:left w:val="none" w:sz="0" w:space="0" w:color="auto"/>
        <w:bottom w:val="none" w:sz="0" w:space="0" w:color="auto"/>
        <w:right w:val="none" w:sz="0" w:space="0" w:color="auto"/>
      </w:divBdr>
      <w:divsChild>
        <w:div w:id="40448404">
          <w:marLeft w:val="0"/>
          <w:marRight w:val="0"/>
          <w:marTop w:val="0"/>
          <w:marBottom w:val="0"/>
          <w:divBdr>
            <w:top w:val="none" w:sz="0" w:space="0" w:color="auto"/>
            <w:left w:val="none" w:sz="0" w:space="0" w:color="auto"/>
            <w:bottom w:val="none" w:sz="0" w:space="0" w:color="auto"/>
            <w:right w:val="none" w:sz="0" w:space="0" w:color="auto"/>
          </w:divBdr>
          <w:divsChild>
            <w:div w:id="623584375">
              <w:marLeft w:val="0"/>
              <w:marRight w:val="0"/>
              <w:marTop w:val="0"/>
              <w:marBottom w:val="240"/>
              <w:divBdr>
                <w:top w:val="none" w:sz="0" w:space="0" w:color="auto"/>
                <w:left w:val="none" w:sz="0" w:space="0" w:color="auto"/>
                <w:bottom w:val="none" w:sz="0" w:space="0" w:color="auto"/>
                <w:right w:val="none" w:sz="0" w:space="0" w:color="auto"/>
              </w:divBdr>
              <w:divsChild>
                <w:div w:id="1305087732">
                  <w:marLeft w:val="0"/>
                  <w:marRight w:val="0"/>
                  <w:marTop w:val="0"/>
                  <w:marBottom w:val="0"/>
                  <w:divBdr>
                    <w:top w:val="none" w:sz="0" w:space="0" w:color="auto"/>
                    <w:left w:val="none" w:sz="0" w:space="0" w:color="auto"/>
                    <w:bottom w:val="none" w:sz="0" w:space="0" w:color="auto"/>
                    <w:right w:val="none" w:sz="0" w:space="0" w:color="auto"/>
                  </w:divBdr>
                </w:div>
                <w:div w:id="793720753">
                  <w:marLeft w:val="60"/>
                  <w:marRight w:val="0"/>
                  <w:marTop w:val="0"/>
                  <w:marBottom w:val="0"/>
                  <w:divBdr>
                    <w:top w:val="none" w:sz="0" w:space="0" w:color="auto"/>
                    <w:left w:val="none" w:sz="0" w:space="0" w:color="auto"/>
                    <w:bottom w:val="none" w:sz="0" w:space="0" w:color="auto"/>
                    <w:right w:val="none" w:sz="0" w:space="0" w:color="auto"/>
                  </w:divBdr>
                </w:div>
              </w:divsChild>
            </w:div>
            <w:div w:id="1846743144">
              <w:marLeft w:val="0"/>
              <w:marRight w:val="0"/>
              <w:marTop w:val="0"/>
              <w:marBottom w:val="225"/>
              <w:divBdr>
                <w:top w:val="none" w:sz="0" w:space="0" w:color="auto"/>
                <w:left w:val="none" w:sz="0" w:space="0" w:color="auto"/>
                <w:bottom w:val="none" w:sz="0" w:space="0" w:color="auto"/>
                <w:right w:val="none" w:sz="0" w:space="0" w:color="auto"/>
              </w:divBdr>
            </w:div>
          </w:divsChild>
        </w:div>
        <w:div w:id="1780492054">
          <w:marLeft w:val="0"/>
          <w:marRight w:val="0"/>
          <w:marTop w:val="0"/>
          <w:marBottom w:val="0"/>
          <w:divBdr>
            <w:top w:val="none" w:sz="0" w:space="0" w:color="auto"/>
            <w:left w:val="none" w:sz="0" w:space="0" w:color="auto"/>
            <w:bottom w:val="none" w:sz="0" w:space="0" w:color="auto"/>
            <w:right w:val="none" w:sz="0" w:space="0" w:color="auto"/>
          </w:divBdr>
        </w:div>
        <w:div w:id="1233812964">
          <w:marLeft w:val="0"/>
          <w:marRight w:val="0"/>
          <w:marTop w:val="315"/>
          <w:marBottom w:val="0"/>
          <w:divBdr>
            <w:top w:val="none" w:sz="0" w:space="0" w:color="auto"/>
            <w:left w:val="none" w:sz="0" w:space="0" w:color="auto"/>
            <w:bottom w:val="none" w:sz="0" w:space="0" w:color="auto"/>
            <w:right w:val="none" w:sz="0" w:space="0" w:color="auto"/>
          </w:divBdr>
          <w:divsChild>
            <w:div w:id="203661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61662">
      <w:bodyDiv w:val="1"/>
      <w:marLeft w:val="0"/>
      <w:marRight w:val="0"/>
      <w:marTop w:val="0"/>
      <w:marBottom w:val="0"/>
      <w:divBdr>
        <w:top w:val="none" w:sz="0" w:space="0" w:color="auto"/>
        <w:left w:val="none" w:sz="0" w:space="0" w:color="auto"/>
        <w:bottom w:val="none" w:sz="0" w:space="0" w:color="auto"/>
        <w:right w:val="none" w:sz="0" w:space="0" w:color="auto"/>
      </w:divBdr>
      <w:divsChild>
        <w:div w:id="294917326">
          <w:marLeft w:val="-225"/>
          <w:marRight w:val="-225"/>
          <w:marTop w:val="0"/>
          <w:marBottom w:val="0"/>
          <w:divBdr>
            <w:top w:val="none" w:sz="0" w:space="0" w:color="auto"/>
            <w:left w:val="none" w:sz="0" w:space="0" w:color="auto"/>
            <w:bottom w:val="none" w:sz="0" w:space="0" w:color="auto"/>
            <w:right w:val="none" w:sz="0" w:space="0" w:color="auto"/>
          </w:divBdr>
        </w:div>
        <w:div w:id="1190070811">
          <w:marLeft w:val="-225"/>
          <w:marRight w:val="-225"/>
          <w:marTop w:val="0"/>
          <w:marBottom w:val="0"/>
          <w:divBdr>
            <w:top w:val="none" w:sz="0" w:space="0" w:color="auto"/>
            <w:left w:val="none" w:sz="0" w:space="0" w:color="auto"/>
            <w:bottom w:val="none" w:sz="0" w:space="0" w:color="auto"/>
            <w:right w:val="none" w:sz="0" w:space="0" w:color="auto"/>
          </w:divBdr>
          <w:divsChild>
            <w:div w:id="388847447">
              <w:marLeft w:val="0"/>
              <w:marRight w:val="0"/>
              <w:marTop w:val="0"/>
              <w:marBottom w:val="0"/>
              <w:divBdr>
                <w:top w:val="none" w:sz="0" w:space="0" w:color="auto"/>
                <w:left w:val="none" w:sz="0" w:space="0" w:color="auto"/>
                <w:bottom w:val="none" w:sz="0" w:space="0" w:color="auto"/>
                <w:right w:val="none" w:sz="0" w:space="0" w:color="auto"/>
              </w:divBdr>
              <w:divsChild>
                <w:div w:id="69962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033399">
      <w:bodyDiv w:val="1"/>
      <w:marLeft w:val="0"/>
      <w:marRight w:val="0"/>
      <w:marTop w:val="0"/>
      <w:marBottom w:val="0"/>
      <w:divBdr>
        <w:top w:val="none" w:sz="0" w:space="0" w:color="auto"/>
        <w:left w:val="none" w:sz="0" w:space="0" w:color="auto"/>
        <w:bottom w:val="none" w:sz="0" w:space="0" w:color="auto"/>
        <w:right w:val="none" w:sz="0" w:space="0" w:color="auto"/>
      </w:divBdr>
      <w:divsChild>
        <w:div w:id="356736397">
          <w:marLeft w:val="-150"/>
          <w:marRight w:val="-150"/>
          <w:marTop w:val="0"/>
          <w:marBottom w:val="0"/>
          <w:divBdr>
            <w:top w:val="none" w:sz="0" w:space="0" w:color="auto"/>
            <w:left w:val="none" w:sz="0" w:space="0" w:color="auto"/>
            <w:bottom w:val="none" w:sz="0" w:space="0" w:color="auto"/>
            <w:right w:val="none" w:sz="0" w:space="0" w:color="auto"/>
          </w:divBdr>
          <w:divsChild>
            <w:div w:id="1020545770">
              <w:marLeft w:val="0"/>
              <w:marRight w:val="0"/>
              <w:marTop w:val="0"/>
              <w:marBottom w:val="0"/>
              <w:divBdr>
                <w:top w:val="none" w:sz="0" w:space="0" w:color="auto"/>
                <w:left w:val="none" w:sz="0" w:space="0" w:color="auto"/>
                <w:bottom w:val="none" w:sz="0" w:space="0" w:color="auto"/>
                <w:right w:val="none" w:sz="0" w:space="0" w:color="auto"/>
              </w:divBdr>
              <w:divsChild>
                <w:div w:id="940336039">
                  <w:marLeft w:val="0"/>
                  <w:marRight w:val="0"/>
                  <w:marTop w:val="0"/>
                  <w:marBottom w:val="0"/>
                  <w:divBdr>
                    <w:top w:val="none" w:sz="0" w:space="0" w:color="auto"/>
                    <w:left w:val="none" w:sz="0" w:space="0" w:color="auto"/>
                    <w:bottom w:val="none" w:sz="0" w:space="0" w:color="auto"/>
                    <w:right w:val="none" w:sz="0" w:space="0" w:color="auto"/>
                  </w:divBdr>
                  <w:divsChild>
                    <w:div w:id="1557933864">
                      <w:marLeft w:val="0"/>
                      <w:marRight w:val="0"/>
                      <w:marTop w:val="0"/>
                      <w:marBottom w:val="0"/>
                      <w:divBdr>
                        <w:top w:val="none" w:sz="0" w:space="0" w:color="auto"/>
                        <w:left w:val="none" w:sz="0" w:space="0" w:color="auto"/>
                        <w:bottom w:val="none" w:sz="0" w:space="0" w:color="auto"/>
                        <w:right w:val="none" w:sz="0" w:space="0" w:color="auto"/>
                      </w:divBdr>
                    </w:div>
                  </w:divsChild>
                </w:div>
                <w:div w:id="1114905587">
                  <w:marLeft w:val="0"/>
                  <w:marRight w:val="0"/>
                  <w:marTop w:val="0"/>
                  <w:marBottom w:val="0"/>
                  <w:divBdr>
                    <w:top w:val="none" w:sz="0" w:space="0" w:color="auto"/>
                    <w:left w:val="none" w:sz="0" w:space="0" w:color="auto"/>
                    <w:bottom w:val="none" w:sz="0" w:space="0" w:color="auto"/>
                    <w:right w:val="none" w:sz="0" w:space="0" w:color="auto"/>
                  </w:divBdr>
                  <w:divsChild>
                    <w:div w:id="768893170">
                      <w:marLeft w:val="0"/>
                      <w:marRight w:val="0"/>
                      <w:marTop w:val="0"/>
                      <w:marBottom w:val="0"/>
                      <w:divBdr>
                        <w:top w:val="none" w:sz="0" w:space="0" w:color="auto"/>
                        <w:left w:val="none" w:sz="0" w:space="0" w:color="auto"/>
                        <w:bottom w:val="none" w:sz="0" w:space="0" w:color="auto"/>
                        <w:right w:val="none" w:sz="0" w:space="0" w:color="auto"/>
                      </w:divBdr>
                      <w:divsChild>
                        <w:div w:id="293103191">
                          <w:marLeft w:val="0"/>
                          <w:marRight w:val="0"/>
                          <w:marTop w:val="0"/>
                          <w:marBottom w:val="0"/>
                          <w:divBdr>
                            <w:top w:val="none" w:sz="0" w:space="0" w:color="auto"/>
                            <w:left w:val="none" w:sz="0" w:space="0" w:color="auto"/>
                            <w:bottom w:val="none" w:sz="0" w:space="0" w:color="auto"/>
                            <w:right w:val="none" w:sz="0" w:space="0" w:color="auto"/>
                          </w:divBdr>
                        </w:div>
                      </w:divsChild>
                    </w:div>
                    <w:div w:id="123261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86129">
          <w:marLeft w:val="-150"/>
          <w:marRight w:val="-150"/>
          <w:marTop w:val="0"/>
          <w:marBottom w:val="0"/>
          <w:divBdr>
            <w:top w:val="none" w:sz="0" w:space="0" w:color="auto"/>
            <w:left w:val="none" w:sz="0" w:space="0" w:color="auto"/>
            <w:bottom w:val="none" w:sz="0" w:space="0" w:color="auto"/>
            <w:right w:val="none" w:sz="0" w:space="0" w:color="auto"/>
          </w:divBdr>
          <w:divsChild>
            <w:div w:id="612397308">
              <w:marLeft w:val="0"/>
              <w:marRight w:val="0"/>
              <w:marTop w:val="0"/>
              <w:marBottom w:val="0"/>
              <w:divBdr>
                <w:top w:val="none" w:sz="0" w:space="0" w:color="auto"/>
                <w:left w:val="none" w:sz="0" w:space="0" w:color="auto"/>
                <w:bottom w:val="none" w:sz="0" w:space="0" w:color="auto"/>
                <w:right w:val="none" w:sz="0" w:space="0" w:color="auto"/>
              </w:divBdr>
              <w:divsChild>
                <w:div w:id="1193110983">
                  <w:marLeft w:val="0"/>
                  <w:marRight w:val="0"/>
                  <w:marTop w:val="0"/>
                  <w:marBottom w:val="0"/>
                  <w:divBdr>
                    <w:top w:val="none" w:sz="0" w:space="0" w:color="auto"/>
                    <w:left w:val="none" w:sz="0" w:space="0" w:color="auto"/>
                    <w:bottom w:val="none" w:sz="0" w:space="0" w:color="auto"/>
                    <w:right w:val="none" w:sz="0" w:space="0" w:color="auto"/>
                  </w:divBdr>
                  <w:divsChild>
                    <w:div w:id="15422428">
                      <w:marLeft w:val="0"/>
                      <w:marRight w:val="0"/>
                      <w:marTop w:val="0"/>
                      <w:marBottom w:val="0"/>
                      <w:divBdr>
                        <w:top w:val="none" w:sz="0" w:space="0" w:color="auto"/>
                        <w:left w:val="none" w:sz="0" w:space="0" w:color="auto"/>
                        <w:bottom w:val="none" w:sz="0" w:space="0" w:color="auto"/>
                        <w:right w:val="none" w:sz="0" w:space="0" w:color="auto"/>
                      </w:divBdr>
                      <w:divsChild>
                        <w:div w:id="360591587">
                          <w:marLeft w:val="0"/>
                          <w:marRight w:val="0"/>
                          <w:marTop w:val="0"/>
                          <w:marBottom w:val="0"/>
                          <w:divBdr>
                            <w:top w:val="none" w:sz="0" w:space="0" w:color="auto"/>
                            <w:left w:val="none" w:sz="0" w:space="0" w:color="auto"/>
                            <w:bottom w:val="none" w:sz="0" w:space="0" w:color="auto"/>
                            <w:right w:val="none" w:sz="0" w:space="0" w:color="auto"/>
                          </w:divBdr>
                          <w:divsChild>
                            <w:div w:id="853615335">
                              <w:marLeft w:val="0"/>
                              <w:marRight w:val="0"/>
                              <w:marTop w:val="0"/>
                              <w:marBottom w:val="0"/>
                              <w:divBdr>
                                <w:top w:val="none" w:sz="0" w:space="0" w:color="auto"/>
                                <w:left w:val="none" w:sz="0" w:space="0" w:color="auto"/>
                                <w:bottom w:val="none" w:sz="0" w:space="0" w:color="auto"/>
                                <w:right w:val="none" w:sz="0" w:space="0" w:color="auto"/>
                              </w:divBdr>
                            </w:div>
                            <w:div w:id="1008828265">
                              <w:marLeft w:val="0"/>
                              <w:marRight w:val="0"/>
                              <w:marTop w:val="0"/>
                              <w:marBottom w:val="0"/>
                              <w:divBdr>
                                <w:top w:val="none" w:sz="0" w:space="0" w:color="auto"/>
                                <w:left w:val="none" w:sz="0" w:space="0" w:color="auto"/>
                                <w:bottom w:val="none" w:sz="0" w:space="0" w:color="auto"/>
                                <w:right w:val="none" w:sz="0" w:space="0" w:color="auto"/>
                              </w:divBdr>
                            </w:div>
                            <w:div w:id="1020737795">
                              <w:marLeft w:val="0"/>
                              <w:marRight w:val="0"/>
                              <w:marTop w:val="0"/>
                              <w:marBottom w:val="0"/>
                              <w:divBdr>
                                <w:top w:val="none" w:sz="0" w:space="0" w:color="auto"/>
                                <w:left w:val="none" w:sz="0" w:space="0" w:color="auto"/>
                                <w:bottom w:val="none" w:sz="0" w:space="0" w:color="auto"/>
                                <w:right w:val="none" w:sz="0" w:space="0" w:color="auto"/>
                              </w:divBdr>
                            </w:div>
                            <w:div w:id="1495343625">
                              <w:marLeft w:val="0"/>
                              <w:marRight w:val="0"/>
                              <w:marTop w:val="0"/>
                              <w:marBottom w:val="0"/>
                              <w:divBdr>
                                <w:top w:val="none" w:sz="0" w:space="0" w:color="auto"/>
                                <w:left w:val="none" w:sz="0" w:space="0" w:color="auto"/>
                                <w:bottom w:val="none" w:sz="0" w:space="0" w:color="auto"/>
                                <w:right w:val="none" w:sz="0" w:space="0" w:color="auto"/>
                              </w:divBdr>
                            </w:div>
                            <w:div w:id="157137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66782">
              <w:marLeft w:val="0"/>
              <w:marRight w:val="0"/>
              <w:marTop w:val="0"/>
              <w:marBottom w:val="0"/>
              <w:divBdr>
                <w:top w:val="none" w:sz="0" w:space="0" w:color="auto"/>
                <w:left w:val="none" w:sz="0" w:space="0" w:color="auto"/>
                <w:bottom w:val="none" w:sz="0" w:space="0" w:color="auto"/>
                <w:right w:val="none" w:sz="0" w:space="0" w:color="auto"/>
              </w:divBdr>
              <w:divsChild>
                <w:div w:id="50664099">
                  <w:marLeft w:val="0"/>
                  <w:marRight w:val="0"/>
                  <w:marTop w:val="0"/>
                  <w:marBottom w:val="0"/>
                  <w:divBdr>
                    <w:top w:val="none" w:sz="0" w:space="0" w:color="auto"/>
                    <w:left w:val="none" w:sz="0" w:space="0" w:color="auto"/>
                    <w:bottom w:val="none" w:sz="0" w:space="0" w:color="auto"/>
                    <w:right w:val="none" w:sz="0" w:space="0" w:color="auto"/>
                  </w:divBdr>
                  <w:divsChild>
                    <w:div w:id="760415395">
                      <w:marLeft w:val="0"/>
                      <w:marRight w:val="0"/>
                      <w:marTop w:val="0"/>
                      <w:marBottom w:val="0"/>
                      <w:divBdr>
                        <w:top w:val="none" w:sz="0" w:space="0" w:color="auto"/>
                        <w:left w:val="none" w:sz="0" w:space="0" w:color="auto"/>
                        <w:bottom w:val="none" w:sz="0" w:space="0" w:color="auto"/>
                        <w:right w:val="none" w:sz="0" w:space="0" w:color="auto"/>
                      </w:divBdr>
                      <w:divsChild>
                        <w:div w:id="1499227961">
                          <w:marLeft w:val="0"/>
                          <w:marRight w:val="0"/>
                          <w:marTop w:val="0"/>
                          <w:marBottom w:val="0"/>
                          <w:divBdr>
                            <w:top w:val="none" w:sz="0" w:space="0" w:color="auto"/>
                            <w:left w:val="none" w:sz="0" w:space="0" w:color="auto"/>
                            <w:bottom w:val="none" w:sz="0" w:space="0" w:color="auto"/>
                            <w:right w:val="none" w:sz="0" w:space="0" w:color="auto"/>
                          </w:divBdr>
                        </w:div>
                      </w:divsChild>
                    </w:div>
                    <w:div w:id="796610879">
                      <w:marLeft w:val="0"/>
                      <w:marRight w:val="0"/>
                      <w:marTop w:val="0"/>
                      <w:marBottom w:val="0"/>
                      <w:divBdr>
                        <w:top w:val="none" w:sz="0" w:space="0" w:color="auto"/>
                        <w:left w:val="none" w:sz="0" w:space="0" w:color="auto"/>
                        <w:bottom w:val="none" w:sz="0" w:space="0" w:color="auto"/>
                        <w:right w:val="none" w:sz="0" w:space="0" w:color="auto"/>
                      </w:divBdr>
                      <w:divsChild>
                        <w:div w:id="788281659">
                          <w:marLeft w:val="-150"/>
                          <w:marRight w:val="-150"/>
                          <w:marTop w:val="0"/>
                          <w:marBottom w:val="0"/>
                          <w:divBdr>
                            <w:top w:val="none" w:sz="0" w:space="0" w:color="auto"/>
                            <w:left w:val="none" w:sz="0" w:space="0" w:color="auto"/>
                            <w:bottom w:val="none" w:sz="0" w:space="0" w:color="auto"/>
                            <w:right w:val="none" w:sz="0" w:space="0" w:color="auto"/>
                          </w:divBdr>
                          <w:divsChild>
                            <w:div w:id="594440204">
                              <w:marLeft w:val="0"/>
                              <w:marRight w:val="0"/>
                              <w:marTop w:val="0"/>
                              <w:marBottom w:val="0"/>
                              <w:divBdr>
                                <w:top w:val="none" w:sz="0" w:space="0" w:color="auto"/>
                                <w:left w:val="none" w:sz="0" w:space="0" w:color="auto"/>
                                <w:bottom w:val="none" w:sz="0" w:space="0" w:color="auto"/>
                                <w:right w:val="none" w:sz="0" w:space="0" w:color="auto"/>
                              </w:divBdr>
                              <w:divsChild>
                                <w:div w:id="1471560344">
                                  <w:marLeft w:val="0"/>
                                  <w:marRight w:val="0"/>
                                  <w:marTop w:val="0"/>
                                  <w:marBottom w:val="0"/>
                                  <w:divBdr>
                                    <w:top w:val="none" w:sz="0" w:space="0" w:color="auto"/>
                                    <w:left w:val="none" w:sz="0" w:space="0" w:color="auto"/>
                                    <w:bottom w:val="none" w:sz="0" w:space="0" w:color="auto"/>
                                    <w:right w:val="none" w:sz="0" w:space="0" w:color="auto"/>
                                  </w:divBdr>
                                </w:div>
                              </w:divsChild>
                            </w:div>
                            <w:div w:id="195567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118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820224486">
          <w:marLeft w:val="-150"/>
          <w:marRight w:val="-150"/>
          <w:marTop w:val="0"/>
          <w:marBottom w:val="0"/>
          <w:divBdr>
            <w:top w:val="none" w:sz="0" w:space="0" w:color="auto"/>
            <w:left w:val="none" w:sz="0" w:space="0" w:color="auto"/>
            <w:bottom w:val="none" w:sz="0" w:space="0" w:color="auto"/>
            <w:right w:val="none" w:sz="0" w:space="0" w:color="auto"/>
          </w:divBdr>
          <w:divsChild>
            <w:div w:id="6306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03916">
      <w:bodyDiv w:val="1"/>
      <w:marLeft w:val="0"/>
      <w:marRight w:val="0"/>
      <w:marTop w:val="0"/>
      <w:marBottom w:val="0"/>
      <w:divBdr>
        <w:top w:val="none" w:sz="0" w:space="0" w:color="auto"/>
        <w:left w:val="none" w:sz="0" w:space="0" w:color="auto"/>
        <w:bottom w:val="none" w:sz="0" w:space="0" w:color="auto"/>
        <w:right w:val="none" w:sz="0" w:space="0" w:color="auto"/>
      </w:divBdr>
      <w:divsChild>
        <w:div w:id="57486467">
          <w:marLeft w:val="-150"/>
          <w:marRight w:val="-150"/>
          <w:marTop w:val="0"/>
          <w:marBottom w:val="0"/>
          <w:divBdr>
            <w:top w:val="none" w:sz="0" w:space="0" w:color="auto"/>
            <w:left w:val="none" w:sz="0" w:space="0" w:color="auto"/>
            <w:bottom w:val="none" w:sz="0" w:space="0" w:color="auto"/>
            <w:right w:val="none" w:sz="0" w:space="0" w:color="auto"/>
          </w:divBdr>
          <w:divsChild>
            <w:div w:id="349524177">
              <w:marLeft w:val="0"/>
              <w:marRight w:val="0"/>
              <w:marTop w:val="0"/>
              <w:marBottom w:val="0"/>
              <w:divBdr>
                <w:top w:val="none" w:sz="0" w:space="0" w:color="auto"/>
                <w:left w:val="none" w:sz="0" w:space="0" w:color="auto"/>
                <w:bottom w:val="none" w:sz="0" w:space="0" w:color="auto"/>
                <w:right w:val="none" w:sz="0" w:space="0" w:color="auto"/>
              </w:divBdr>
            </w:div>
            <w:div w:id="1362827889">
              <w:marLeft w:val="0"/>
              <w:marRight w:val="0"/>
              <w:marTop w:val="0"/>
              <w:marBottom w:val="0"/>
              <w:divBdr>
                <w:top w:val="none" w:sz="0" w:space="0" w:color="auto"/>
                <w:left w:val="none" w:sz="0" w:space="0" w:color="auto"/>
                <w:bottom w:val="none" w:sz="0" w:space="0" w:color="auto"/>
                <w:right w:val="none" w:sz="0" w:space="0" w:color="auto"/>
              </w:divBdr>
            </w:div>
          </w:divsChild>
        </w:div>
        <w:div w:id="112019795">
          <w:marLeft w:val="-150"/>
          <w:marRight w:val="-150"/>
          <w:marTop w:val="0"/>
          <w:marBottom w:val="0"/>
          <w:divBdr>
            <w:top w:val="none" w:sz="0" w:space="0" w:color="auto"/>
            <w:left w:val="none" w:sz="0" w:space="0" w:color="auto"/>
            <w:bottom w:val="none" w:sz="0" w:space="0" w:color="auto"/>
            <w:right w:val="none" w:sz="0" w:space="0" w:color="auto"/>
          </w:divBdr>
        </w:div>
      </w:divsChild>
    </w:div>
    <w:div w:id="926572686">
      <w:bodyDiv w:val="1"/>
      <w:marLeft w:val="0"/>
      <w:marRight w:val="0"/>
      <w:marTop w:val="0"/>
      <w:marBottom w:val="0"/>
      <w:divBdr>
        <w:top w:val="none" w:sz="0" w:space="0" w:color="auto"/>
        <w:left w:val="none" w:sz="0" w:space="0" w:color="auto"/>
        <w:bottom w:val="none" w:sz="0" w:space="0" w:color="auto"/>
        <w:right w:val="none" w:sz="0" w:space="0" w:color="auto"/>
      </w:divBdr>
      <w:divsChild>
        <w:div w:id="581715545">
          <w:marLeft w:val="-225"/>
          <w:marRight w:val="-225"/>
          <w:marTop w:val="0"/>
          <w:marBottom w:val="0"/>
          <w:divBdr>
            <w:top w:val="none" w:sz="0" w:space="0" w:color="auto"/>
            <w:left w:val="none" w:sz="0" w:space="0" w:color="auto"/>
            <w:bottom w:val="none" w:sz="0" w:space="0" w:color="auto"/>
            <w:right w:val="none" w:sz="0" w:space="0" w:color="auto"/>
          </w:divBdr>
        </w:div>
        <w:div w:id="1162160769">
          <w:marLeft w:val="-225"/>
          <w:marRight w:val="-225"/>
          <w:marTop w:val="0"/>
          <w:marBottom w:val="0"/>
          <w:divBdr>
            <w:top w:val="none" w:sz="0" w:space="0" w:color="auto"/>
            <w:left w:val="none" w:sz="0" w:space="0" w:color="auto"/>
            <w:bottom w:val="none" w:sz="0" w:space="0" w:color="auto"/>
            <w:right w:val="none" w:sz="0" w:space="0" w:color="auto"/>
          </w:divBdr>
          <w:divsChild>
            <w:div w:id="625308929">
              <w:marLeft w:val="0"/>
              <w:marRight w:val="0"/>
              <w:marTop w:val="0"/>
              <w:marBottom w:val="0"/>
              <w:divBdr>
                <w:top w:val="none" w:sz="0" w:space="0" w:color="auto"/>
                <w:left w:val="none" w:sz="0" w:space="0" w:color="auto"/>
                <w:bottom w:val="none" w:sz="0" w:space="0" w:color="auto"/>
                <w:right w:val="none" w:sz="0" w:space="0" w:color="auto"/>
              </w:divBdr>
              <w:divsChild>
                <w:div w:id="120055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575512">
      <w:bodyDiv w:val="1"/>
      <w:marLeft w:val="0"/>
      <w:marRight w:val="0"/>
      <w:marTop w:val="0"/>
      <w:marBottom w:val="0"/>
      <w:divBdr>
        <w:top w:val="none" w:sz="0" w:space="0" w:color="auto"/>
        <w:left w:val="none" w:sz="0" w:space="0" w:color="auto"/>
        <w:bottom w:val="none" w:sz="0" w:space="0" w:color="auto"/>
        <w:right w:val="none" w:sz="0" w:space="0" w:color="auto"/>
      </w:divBdr>
    </w:div>
    <w:div w:id="927733852">
      <w:bodyDiv w:val="1"/>
      <w:marLeft w:val="0"/>
      <w:marRight w:val="0"/>
      <w:marTop w:val="0"/>
      <w:marBottom w:val="0"/>
      <w:divBdr>
        <w:top w:val="none" w:sz="0" w:space="0" w:color="auto"/>
        <w:left w:val="none" w:sz="0" w:space="0" w:color="auto"/>
        <w:bottom w:val="none" w:sz="0" w:space="0" w:color="auto"/>
        <w:right w:val="none" w:sz="0" w:space="0" w:color="auto"/>
      </w:divBdr>
      <w:divsChild>
        <w:div w:id="501160449">
          <w:marLeft w:val="0"/>
          <w:marRight w:val="0"/>
          <w:marTop w:val="315"/>
          <w:marBottom w:val="0"/>
          <w:divBdr>
            <w:top w:val="none" w:sz="0" w:space="0" w:color="auto"/>
            <w:left w:val="none" w:sz="0" w:space="0" w:color="auto"/>
            <w:bottom w:val="none" w:sz="0" w:space="0" w:color="auto"/>
            <w:right w:val="none" w:sz="0" w:space="0" w:color="auto"/>
          </w:divBdr>
          <w:divsChild>
            <w:div w:id="26102853">
              <w:marLeft w:val="0"/>
              <w:marRight w:val="0"/>
              <w:marTop w:val="0"/>
              <w:marBottom w:val="0"/>
              <w:divBdr>
                <w:top w:val="none" w:sz="0" w:space="0" w:color="auto"/>
                <w:left w:val="none" w:sz="0" w:space="0" w:color="auto"/>
                <w:bottom w:val="none" w:sz="0" w:space="0" w:color="auto"/>
                <w:right w:val="none" w:sz="0" w:space="0" w:color="auto"/>
              </w:divBdr>
            </w:div>
          </w:divsChild>
        </w:div>
        <w:div w:id="506679802">
          <w:marLeft w:val="0"/>
          <w:marRight w:val="0"/>
          <w:marTop w:val="0"/>
          <w:marBottom w:val="315"/>
          <w:divBdr>
            <w:top w:val="none" w:sz="0" w:space="0" w:color="auto"/>
            <w:left w:val="none" w:sz="0" w:space="0" w:color="auto"/>
            <w:bottom w:val="none" w:sz="0" w:space="0" w:color="auto"/>
            <w:right w:val="none" w:sz="0" w:space="0" w:color="auto"/>
          </w:divBdr>
        </w:div>
        <w:div w:id="1090813141">
          <w:marLeft w:val="0"/>
          <w:marRight w:val="0"/>
          <w:marTop w:val="0"/>
          <w:marBottom w:val="0"/>
          <w:divBdr>
            <w:top w:val="none" w:sz="0" w:space="0" w:color="auto"/>
            <w:left w:val="none" w:sz="0" w:space="0" w:color="auto"/>
            <w:bottom w:val="none" w:sz="0" w:space="0" w:color="auto"/>
            <w:right w:val="none" w:sz="0" w:space="0" w:color="auto"/>
          </w:divBdr>
          <w:divsChild>
            <w:div w:id="307395891">
              <w:marLeft w:val="0"/>
              <w:marRight w:val="0"/>
              <w:marTop w:val="0"/>
              <w:marBottom w:val="225"/>
              <w:divBdr>
                <w:top w:val="none" w:sz="0" w:space="0" w:color="auto"/>
                <w:left w:val="none" w:sz="0" w:space="0" w:color="auto"/>
                <w:bottom w:val="none" w:sz="0" w:space="0" w:color="auto"/>
                <w:right w:val="none" w:sz="0" w:space="0" w:color="auto"/>
              </w:divBdr>
            </w:div>
            <w:div w:id="1238327049">
              <w:marLeft w:val="0"/>
              <w:marRight w:val="0"/>
              <w:marTop w:val="0"/>
              <w:marBottom w:val="240"/>
              <w:divBdr>
                <w:top w:val="none" w:sz="0" w:space="0" w:color="auto"/>
                <w:left w:val="none" w:sz="0" w:space="0" w:color="auto"/>
                <w:bottom w:val="none" w:sz="0" w:space="0" w:color="auto"/>
                <w:right w:val="none" w:sz="0" w:space="0" w:color="auto"/>
              </w:divBdr>
              <w:divsChild>
                <w:div w:id="132189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882098">
      <w:bodyDiv w:val="1"/>
      <w:marLeft w:val="0"/>
      <w:marRight w:val="0"/>
      <w:marTop w:val="0"/>
      <w:marBottom w:val="0"/>
      <w:divBdr>
        <w:top w:val="none" w:sz="0" w:space="0" w:color="auto"/>
        <w:left w:val="none" w:sz="0" w:space="0" w:color="auto"/>
        <w:bottom w:val="none" w:sz="0" w:space="0" w:color="auto"/>
        <w:right w:val="none" w:sz="0" w:space="0" w:color="auto"/>
      </w:divBdr>
      <w:divsChild>
        <w:div w:id="1788154680">
          <w:marLeft w:val="-225"/>
          <w:marRight w:val="-225"/>
          <w:marTop w:val="0"/>
          <w:marBottom w:val="0"/>
          <w:divBdr>
            <w:top w:val="none" w:sz="0" w:space="0" w:color="auto"/>
            <w:left w:val="none" w:sz="0" w:space="0" w:color="auto"/>
            <w:bottom w:val="none" w:sz="0" w:space="0" w:color="auto"/>
            <w:right w:val="none" w:sz="0" w:space="0" w:color="auto"/>
          </w:divBdr>
        </w:div>
        <w:div w:id="1927424468">
          <w:marLeft w:val="-225"/>
          <w:marRight w:val="-225"/>
          <w:marTop w:val="0"/>
          <w:marBottom w:val="0"/>
          <w:divBdr>
            <w:top w:val="none" w:sz="0" w:space="0" w:color="auto"/>
            <w:left w:val="none" w:sz="0" w:space="0" w:color="auto"/>
            <w:bottom w:val="none" w:sz="0" w:space="0" w:color="auto"/>
            <w:right w:val="none" w:sz="0" w:space="0" w:color="auto"/>
          </w:divBdr>
          <w:divsChild>
            <w:div w:id="1557087707">
              <w:marLeft w:val="0"/>
              <w:marRight w:val="0"/>
              <w:marTop w:val="0"/>
              <w:marBottom w:val="0"/>
              <w:divBdr>
                <w:top w:val="none" w:sz="0" w:space="0" w:color="auto"/>
                <w:left w:val="none" w:sz="0" w:space="0" w:color="auto"/>
                <w:bottom w:val="none" w:sz="0" w:space="0" w:color="auto"/>
                <w:right w:val="none" w:sz="0" w:space="0" w:color="auto"/>
              </w:divBdr>
              <w:divsChild>
                <w:div w:id="1941647348">
                  <w:marLeft w:val="0"/>
                  <w:marRight w:val="0"/>
                  <w:marTop w:val="0"/>
                  <w:marBottom w:val="0"/>
                  <w:divBdr>
                    <w:top w:val="none" w:sz="0" w:space="0" w:color="auto"/>
                    <w:left w:val="none" w:sz="0" w:space="0" w:color="auto"/>
                    <w:bottom w:val="none" w:sz="0" w:space="0" w:color="auto"/>
                    <w:right w:val="none" w:sz="0" w:space="0" w:color="auto"/>
                  </w:divBdr>
                </w:div>
                <w:div w:id="881213965">
                  <w:marLeft w:val="0"/>
                  <w:marRight w:val="0"/>
                  <w:marTop w:val="0"/>
                  <w:marBottom w:val="0"/>
                  <w:divBdr>
                    <w:top w:val="none" w:sz="0" w:space="0" w:color="auto"/>
                    <w:left w:val="none" w:sz="0" w:space="0" w:color="auto"/>
                    <w:bottom w:val="none" w:sz="0" w:space="0" w:color="auto"/>
                    <w:right w:val="none" w:sz="0" w:space="0" w:color="auto"/>
                  </w:divBdr>
                </w:div>
                <w:div w:id="32004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078135">
      <w:bodyDiv w:val="1"/>
      <w:marLeft w:val="0"/>
      <w:marRight w:val="0"/>
      <w:marTop w:val="0"/>
      <w:marBottom w:val="0"/>
      <w:divBdr>
        <w:top w:val="none" w:sz="0" w:space="0" w:color="auto"/>
        <w:left w:val="none" w:sz="0" w:space="0" w:color="auto"/>
        <w:bottom w:val="none" w:sz="0" w:space="0" w:color="auto"/>
        <w:right w:val="none" w:sz="0" w:space="0" w:color="auto"/>
      </w:divBdr>
      <w:divsChild>
        <w:div w:id="838812169">
          <w:marLeft w:val="-150"/>
          <w:marRight w:val="-150"/>
          <w:marTop w:val="0"/>
          <w:marBottom w:val="0"/>
          <w:divBdr>
            <w:top w:val="none" w:sz="0" w:space="0" w:color="auto"/>
            <w:left w:val="none" w:sz="0" w:space="0" w:color="auto"/>
            <w:bottom w:val="none" w:sz="0" w:space="0" w:color="auto"/>
            <w:right w:val="none" w:sz="0" w:space="0" w:color="auto"/>
          </w:divBdr>
          <w:divsChild>
            <w:div w:id="1501657011">
              <w:marLeft w:val="0"/>
              <w:marRight w:val="0"/>
              <w:marTop w:val="0"/>
              <w:marBottom w:val="0"/>
              <w:divBdr>
                <w:top w:val="none" w:sz="0" w:space="0" w:color="auto"/>
                <w:left w:val="none" w:sz="0" w:space="0" w:color="auto"/>
                <w:bottom w:val="none" w:sz="0" w:space="0" w:color="auto"/>
                <w:right w:val="none" w:sz="0" w:space="0" w:color="auto"/>
              </w:divBdr>
              <w:divsChild>
                <w:div w:id="916935490">
                  <w:marLeft w:val="0"/>
                  <w:marRight w:val="0"/>
                  <w:marTop w:val="0"/>
                  <w:marBottom w:val="0"/>
                  <w:divBdr>
                    <w:top w:val="none" w:sz="0" w:space="0" w:color="auto"/>
                    <w:left w:val="none" w:sz="0" w:space="0" w:color="auto"/>
                    <w:bottom w:val="none" w:sz="0" w:space="0" w:color="auto"/>
                    <w:right w:val="none" w:sz="0" w:space="0" w:color="auto"/>
                  </w:divBdr>
                  <w:divsChild>
                    <w:div w:id="398871822">
                      <w:marLeft w:val="0"/>
                      <w:marRight w:val="0"/>
                      <w:marTop w:val="0"/>
                      <w:marBottom w:val="0"/>
                      <w:divBdr>
                        <w:top w:val="none" w:sz="0" w:space="0" w:color="auto"/>
                        <w:left w:val="none" w:sz="0" w:space="0" w:color="auto"/>
                        <w:bottom w:val="none" w:sz="0" w:space="0" w:color="auto"/>
                        <w:right w:val="none" w:sz="0" w:space="0" w:color="auto"/>
                      </w:divBdr>
                    </w:div>
                  </w:divsChild>
                </w:div>
                <w:div w:id="1499879746">
                  <w:marLeft w:val="0"/>
                  <w:marRight w:val="0"/>
                  <w:marTop w:val="0"/>
                  <w:marBottom w:val="0"/>
                  <w:divBdr>
                    <w:top w:val="none" w:sz="0" w:space="0" w:color="auto"/>
                    <w:left w:val="none" w:sz="0" w:space="0" w:color="auto"/>
                    <w:bottom w:val="none" w:sz="0" w:space="0" w:color="auto"/>
                    <w:right w:val="none" w:sz="0" w:space="0" w:color="auto"/>
                  </w:divBdr>
                  <w:divsChild>
                    <w:div w:id="1481194537">
                      <w:marLeft w:val="0"/>
                      <w:marRight w:val="0"/>
                      <w:marTop w:val="0"/>
                      <w:marBottom w:val="0"/>
                      <w:divBdr>
                        <w:top w:val="none" w:sz="0" w:space="0" w:color="auto"/>
                        <w:left w:val="none" w:sz="0" w:space="0" w:color="auto"/>
                        <w:bottom w:val="none" w:sz="0" w:space="0" w:color="auto"/>
                        <w:right w:val="none" w:sz="0" w:space="0" w:color="auto"/>
                      </w:divBdr>
                      <w:divsChild>
                        <w:div w:id="77262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235983">
          <w:marLeft w:val="-150"/>
          <w:marRight w:val="-150"/>
          <w:marTop w:val="0"/>
          <w:marBottom w:val="0"/>
          <w:divBdr>
            <w:top w:val="none" w:sz="0" w:space="0" w:color="auto"/>
            <w:left w:val="none" w:sz="0" w:space="0" w:color="auto"/>
            <w:bottom w:val="none" w:sz="0" w:space="0" w:color="auto"/>
            <w:right w:val="none" w:sz="0" w:space="0" w:color="auto"/>
          </w:divBdr>
          <w:divsChild>
            <w:div w:id="458694581">
              <w:marLeft w:val="0"/>
              <w:marRight w:val="0"/>
              <w:marTop w:val="0"/>
              <w:marBottom w:val="0"/>
              <w:divBdr>
                <w:top w:val="none" w:sz="0" w:space="0" w:color="auto"/>
                <w:left w:val="none" w:sz="0" w:space="0" w:color="auto"/>
                <w:bottom w:val="none" w:sz="0" w:space="0" w:color="auto"/>
                <w:right w:val="none" w:sz="0" w:space="0" w:color="auto"/>
              </w:divBdr>
              <w:divsChild>
                <w:div w:id="176505161">
                  <w:marLeft w:val="0"/>
                  <w:marRight w:val="0"/>
                  <w:marTop w:val="0"/>
                  <w:marBottom w:val="0"/>
                  <w:divBdr>
                    <w:top w:val="none" w:sz="0" w:space="0" w:color="auto"/>
                    <w:left w:val="none" w:sz="0" w:space="0" w:color="auto"/>
                    <w:bottom w:val="none" w:sz="0" w:space="0" w:color="auto"/>
                    <w:right w:val="none" w:sz="0" w:space="0" w:color="auto"/>
                  </w:divBdr>
                  <w:divsChild>
                    <w:div w:id="1349213060">
                      <w:marLeft w:val="0"/>
                      <w:marRight w:val="0"/>
                      <w:marTop w:val="0"/>
                      <w:marBottom w:val="0"/>
                      <w:divBdr>
                        <w:top w:val="none" w:sz="0" w:space="0" w:color="auto"/>
                        <w:left w:val="none" w:sz="0" w:space="0" w:color="auto"/>
                        <w:bottom w:val="none" w:sz="0" w:space="0" w:color="auto"/>
                        <w:right w:val="none" w:sz="0" w:space="0" w:color="auto"/>
                      </w:divBdr>
                      <w:divsChild>
                        <w:div w:id="1165975167">
                          <w:marLeft w:val="0"/>
                          <w:marRight w:val="0"/>
                          <w:marTop w:val="0"/>
                          <w:marBottom w:val="0"/>
                          <w:divBdr>
                            <w:top w:val="none" w:sz="0" w:space="0" w:color="auto"/>
                            <w:left w:val="none" w:sz="0" w:space="0" w:color="auto"/>
                            <w:bottom w:val="none" w:sz="0" w:space="0" w:color="auto"/>
                            <w:right w:val="none" w:sz="0" w:space="0" w:color="auto"/>
                          </w:divBdr>
                          <w:divsChild>
                            <w:div w:id="67115169">
                              <w:marLeft w:val="0"/>
                              <w:marRight w:val="0"/>
                              <w:marTop w:val="0"/>
                              <w:marBottom w:val="0"/>
                              <w:divBdr>
                                <w:top w:val="none" w:sz="0" w:space="0" w:color="auto"/>
                                <w:left w:val="none" w:sz="0" w:space="0" w:color="auto"/>
                                <w:bottom w:val="none" w:sz="0" w:space="0" w:color="auto"/>
                                <w:right w:val="none" w:sz="0" w:space="0" w:color="auto"/>
                              </w:divBdr>
                            </w:div>
                            <w:div w:id="472986801">
                              <w:marLeft w:val="0"/>
                              <w:marRight w:val="0"/>
                              <w:marTop w:val="0"/>
                              <w:marBottom w:val="0"/>
                              <w:divBdr>
                                <w:top w:val="none" w:sz="0" w:space="0" w:color="auto"/>
                                <w:left w:val="none" w:sz="0" w:space="0" w:color="auto"/>
                                <w:bottom w:val="none" w:sz="0" w:space="0" w:color="auto"/>
                                <w:right w:val="none" w:sz="0" w:space="0" w:color="auto"/>
                              </w:divBdr>
                            </w:div>
                            <w:div w:id="54529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8274000">
      <w:bodyDiv w:val="1"/>
      <w:marLeft w:val="0"/>
      <w:marRight w:val="0"/>
      <w:marTop w:val="0"/>
      <w:marBottom w:val="0"/>
      <w:divBdr>
        <w:top w:val="none" w:sz="0" w:space="0" w:color="auto"/>
        <w:left w:val="none" w:sz="0" w:space="0" w:color="auto"/>
        <w:bottom w:val="none" w:sz="0" w:space="0" w:color="auto"/>
        <w:right w:val="none" w:sz="0" w:space="0" w:color="auto"/>
      </w:divBdr>
      <w:divsChild>
        <w:div w:id="19161640">
          <w:marLeft w:val="-150"/>
          <w:marRight w:val="-150"/>
          <w:marTop w:val="0"/>
          <w:marBottom w:val="0"/>
          <w:divBdr>
            <w:top w:val="none" w:sz="0" w:space="0" w:color="auto"/>
            <w:left w:val="none" w:sz="0" w:space="0" w:color="auto"/>
            <w:bottom w:val="none" w:sz="0" w:space="0" w:color="auto"/>
            <w:right w:val="none" w:sz="0" w:space="0" w:color="auto"/>
          </w:divBdr>
          <w:divsChild>
            <w:div w:id="1312178319">
              <w:marLeft w:val="0"/>
              <w:marRight w:val="0"/>
              <w:marTop w:val="0"/>
              <w:marBottom w:val="0"/>
              <w:divBdr>
                <w:top w:val="none" w:sz="0" w:space="0" w:color="auto"/>
                <w:left w:val="none" w:sz="0" w:space="0" w:color="auto"/>
                <w:bottom w:val="none" w:sz="0" w:space="0" w:color="auto"/>
                <w:right w:val="none" w:sz="0" w:space="0" w:color="auto"/>
              </w:divBdr>
            </w:div>
          </w:divsChild>
        </w:div>
        <w:div w:id="747656802">
          <w:marLeft w:val="-150"/>
          <w:marRight w:val="-150"/>
          <w:marTop w:val="0"/>
          <w:marBottom w:val="0"/>
          <w:divBdr>
            <w:top w:val="none" w:sz="0" w:space="0" w:color="auto"/>
            <w:left w:val="none" w:sz="0" w:space="0" w:color="auto"/>
            <w:bottom w:val="none" w:sz="0" w:space="0" w:color="auto"/>
            <w:right w:val="none" w:sz="0" w:space="0" w:color="auto"/>
          </w:divBdr>
          <w:divsChild>
            <w:div w:id="1158958433">
              <w:marLeft w:val="0"/>
              <w:marRight w:val="0"/>
              <w:marTop w:val="0"/>
              <w:marBottom w:val="0"/>
              <w:divBdr>
                <w:top w:val="none" w:sz="0" w:space="0" w:color="auto"/>
                <w:left w:val="none" w:sz="0" w:space="0" w:color="auto"/>
                <w:bottom w:val="none" w:sz="0" w:space="0" w:color="auto"/>
                <w:right w:val="none" w:sz="0" w:space="0" w:color="auto"/>
              </w:divBdr>
              <w:divsChild>
                <w:div w:id="170413036">
                  <w:marLeft w:val="0"/>
                  <w:marRight w:val="0"/>
                  <w:marTop w:val="0"/>
                  <w:marBottom w:val="0"/>
                  <w:divBdr>
                    <w:top w:val="none" w:sz="0" w:space="0" w:color="auto"/>
                    <w:left w:val="none" w:sz="0" w:space="0" w:color="auto"/>
                    <w:bottom w:val="none" w:sz="0" w:space="0" w:color="auto"/>
                    <w:right w:val="none" w:sz="0" w:space="0" w:color="auto"/>
                  </w:divBdr>
                </w:div>
                <w:div w:id="361908394">
                  <w:marLeft w:val="0"/>
                  <w:marRight w:val="0"/>
                  <w:marTop w:val="0"/>
                  <w:marBottom w:val="0"/>
                  <w:divBdr>
                    <w:top w:val="none" w:sz="0" w:space="0" w:color="auto"/>
                    <w:left w:val="none" w:sz="0" w:space="0" w:color="auto"/>
                    <w:bottom w:val="none" w:sz="0" w:space="0" w:color="auto"/>
                    <w:right w:val="none" w:sz="0" w:space="0" w:color="auto"/>
                  </w:divBdr>
                  <w:divsChild>
                    <w:div w:id="122002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391421">
      <w:bodyDiv w:val="1"/>
      <w:marLeft w:val="0"/>
      <w:marRight w:val="0"/>
      <w:marTop w:val="0"/>
      <w:marBottom w:val="0"/>
      <w:divBdr>
        <w:top w:val="none" w:sz="0" w:space="0" w:color="auto"/>
        <w:left w:val="none" w:sz="0" w:space="0" w:color="auto"/>
        <w:bottom w:val="none" w:sz="0" w:space="0" w:color="auto"/>
        <w:right w:val="none" w:sz="0" w:space="0" w:color="auto"/>
      </w:divBdr>
      <w:divsChild>
        <w:div w:id="1239293965">
          <w:marLeft w:val="0"/>
          <w:marRight w:val="0"/>
          <w:marTop w:val="0"/>
          <w:marBottom w:val="0"/>
          <w:divBdr>
            <w:top w:val="none" w:sz="0" w:space="0" w:color="auto"/>
            <w:left w:val="none" w:sz="0" w:space="0" w:color="auto"/>
            <w:bottom w:val="none" w:sz="0" w:space="0" w:color="auto"/>
            <w:right w:val="none" w:sz="0" w:space="0" w:color="auto"/>
          </w:divBdr>
        </w:div>
      </w:divsChild>
    </w:div>
    <w:div w:id="928542696">
      <w:bodyDiv w:val="1"/>
      <w:marLeft w:val="0"/>
      <w:marRight w:val="0"/>
      <w:marTop w:val="0"/>
      <w:marBottom w:val="0"/>
      <w:divBdr>
        <w:top w:val="none" w:sz="0" w:space="0" w:color="auto"/>
        <w:left w:val="none" w:sz="0" w:space="0" w:color="auto"/>
        <w:bottom w:val="none" w:sz="0" w:space="0" w:color="auto"/>
        <w:right w:val="none" w:sz="0" w:space="0" w:color="auto"/>
      </w:divBdr>
      <w:divsChild>
        <w:div w:id="669525326">
          <w:marLeft w:val="-225"/>
          <w:marRight w:val="-225"/>
          <w:marTop w:val="0"/>
          <w:marBottom w:val="0"/>
          <w:divBdr>
            <w:top w:val="none" w:sz="0" w:space="0" w:color="auto"/>
            <w:left w:val="none" w:sz="0" w:space="0" w:color="auto"/>
            <w:bottom w:val="none" w:sz="0" w:space="0" w:color="auto"/>
            <w:right w:val="none" w:sz="0" w:space="0" w:color="auto"/>
          </w:divBdr>
          <w:divsChild>
            <w:div w:id="498081001">
              <w:marLeft w:val="0"/>
              <w:marRight w:val="0"/>
              <w:marTop w:val="0"/>
              <w:marBottom w:val="0"/>
              <w:divBdr>
                <w:top w:val="none" w:sz="0" w:space="0" w:color="auto"/>
                <w:left w:val="none" w:sz="0" w:space="0" w:color="auto"/>
                <w:bottom w:val="none" w:sz="0" w:space="0" w:color="auto"/>
                <w:right w:val="none" w:sz="0" w:space="0" w:color="auto"/>
              </w:divBdr>
              <w:divsChild>
                <w:div w:id="644310078">
                  <w:marLeft w:val="0"/>
                  <w:marRight w:val="0"/>
                  <w:marTop w:val="0"/>
                  <w:marBottom w:val="450"/>
                  <w:divBdr>
                    <w:top w:val="none" w:sz="0" w:space="0" w:color="auto"/>
                    <w:left w:val="none" w:sz="0" w:space="0" w:color="auto"/>
                    <w:bottom w:val="none" w:sz="0" w:space="0" w:color="auto"/>
                    <w:right w:val="none" w:sz="0" w:space="0" w:color="auto"/>
                  </w:divBdr>
                </w:div>
                <w:div w:id="143782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9546">
          <w:marLeft w:val="-225"/>
          <w:marRight w:val="-225"/>
          <w:marTop w:val="0"/>
          <w:marBottom w:val="0"/>
          <w:divBdr>
            <w:top w:val="none" w:sz="0" w:space="0" w:color="auto"/>
            <w:left w:val="none" w:sz="0" w:space="0" w:color="auto"/>
            <w:bottom w:val="none" w:sz="0" w:space="0" w:color="auto"/>
            <w:right w:val="none" w:sz="0" w:space="0" w:color="auto"/>
          </w:divBdr>
        </w:div>
      </w:divsChild>
    </w:div>
    <w:div w:id="928973928">
      <w:bodyDiv w:val="1"/>
      <w:marLeft w:val="0"/>
      <w:marRight w:val="0"/>
      <w:marTop w:val="0"/>
      <w:marBottom w:val="0"/>
      <w:divBdr>
        <w:top w:val="none" w:sz="0" w:space="0" w:color="auto"/>
        <w:left w:val="none" w:sz="0" w:space="0" w:color="auto"/>
        <w:bottom w:val="none" w:sz="0" w:space="0" w:color="auto"/>
        <w:right w:val="none" w:sz="0" w:space="0" w:color="auto"/>
      </w:divBdr>
      <w:divsChild>
        <w:div w:id="1987853032">
          <w:marLeft w:val="0"/>
          <w:marRight w:val="0"/>
          <w:marTop w:val="0"/>
          <w:marBottom w:val="0"/>
          <w:divBdr>
            <w:top w:val="none" w:sz="0" w:space="0" w:color="auto"/>
            <w:left w:val="none" w:sz="0" w:space="0" w:color="auto"/>
            <w:bottom w:val="none" w:sz="0" w:space="0" w:color="auto"/>
            <w:right w:val="none" w:sz="0" w:space="0" w:color="auto"/>
          </w:divBdr>
          <w:divsChild>
            <w:div w:id="62291308">
              <w:marLeft w:val="0"/>
              <w:marRight w:val="0"/>
              <w:marTop w:val="0"/>
              <w:marBottom w:val="240"/>
              <w:divBdr>
                <w:top w:val="none" w:sz="0" w:space="0" w:color="auto"/>
                <w:left w:val="none" w:sz="0" w:space="0" w:color="auto"/>
                <w:bottom w:val="none" w:sz="0" w:space="0" w:color="auto"/>
                <w:right w:val="none" w:sz="0" w:space="0" w:color="auto"/>
              </w:divBdr>
              <w:divsChild>
                <w:div w:id="960377954">
                  <w:marLeft w:val="0"/>
                  <w:marRight w:val="0"/>
                  <w:marTop w:val="0"/>
                  <w:marBottom w:val="0"/>
                  <w:divBdr>
                    <w:top w:val="none" w:sz="0" w:space="0" w:color="auto"/>
                    <w:left w:val="none" w:sz="0" w:space="0" w:color="auto"/>
                    <w:bottom w:val="none" w:sz="0" w:space="0" w:color="auto"/>
                    <w:right w:val="none" w:sz="0" w:space="0" w:color="auto"/>
                  </w:divBdr>
                </w:div>
                <w:div w:id="930966502">
                  <w:marLeft w:val="60"/>
                  <w:marRight w:val="0"/>
                  <w:marTop w:val="0"/>
                  <w:marBottom w:val="0"/>
                  <w:divBdr>
                    <w:top w:val="none" w:sz="0" w:space="0" w:color="auto"/>
                    <w:left w:val="none" w:sz="0" w:space="0" w:color="auto"/>
                    <w:bottom w:val="none" w:sz="0" w:space="0" w:color="auto"/>
                    <w:right w:val="none" w:sz="0" w:space="0" w:color="auto"/>
                  </w:divBdr>
                </w:div>
              </w:divsChild>
            </w:div>
            <w:div w:id="1110394284">
              <w:marLeft w:val="0"/>
              <w:marRight w:val="0"/>
              <w:marTop w:val="0"/>
              <w:marBottom w:val="225"/>
              <w:divBdr>
                <w:top w:val="none" w:sz="0" w:space="0" w:color="auto"/>
                <w:left w:val="none" w:sz="0" w:space="0" w:color="auto"/>
                <w:bottom w:val="none" w:sz="0" w:space="0" w:color="auto"/>
                <w:right w:val="none" w:sz="0" w:space="0" w:color="auto"/>
              </w:divBdr>
            </w:div>
          </w:divsChild>
        </w:div>
        <w:div w:id="1771505488">
          <w:marLeft w:val="0"/>
          <w:marRight w:val="0"/>
          <w:marTop w:val="0"/>
          <w:marBottom w:val="0"/>
          <w:divBdr>
            <w:top w:val="none" w:sz="0" w:space="0" w:color="auto"/>
            <w:left w:val="none" w:sz="0" w:space="0" w:color="auto"/>
            <w:bottom w:val="none" w:sz="0" w:space="0" w:color="auto"/>
            <w:right w:val="none" w:sz="0" w:space="0" w:color="auto"/>
          </w:divBdr>
        </w:div>
        <w:div w:id="740491342">
          <w:marLeft w:val="0"/>
          <w:marRight w:val="0"/>
          <w:marTop w:val="315"/>
          <w:marBottom w:val="0"/>
          <w:divBdr>
            <w:top w:val="none" w:sz="0" w:space="0" w:color="auto"/>
            <w:left w:val="none" w:sz="0" w:space="0" w:color="auto"/>
            <w:bottom w:val="none" w:sz="0" w:space="0" w:color="auto"/>
            <w:right w:val="none" w:sz="0" w:space="0" w:color="auto"/>
          </w:divBdr>
          <w:divsChild>
            <w:div w:id="213748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045088">
      <w:bodyDiv w:val="1"/>
      <w:marLeft w:val="0"/>
      <w:marRight w:val="0"/>
      <w:marTop w:val="0"/>
      <w:marBottom w:val="0"/>
      <w:divBdr>
        <w:top w:val="none" w:sz="0" w:space="0" w:color="auto"/>
        <w:left w:val="none" w:sz="0" w:space="0" w:color="auto"/>
        <w:bottom w:val="none" w:sz="0" w:space="0" w:color="auto"/>
        <w:right w:val="none" w:sz="0" w:space="0" w:color="auto"/>
      </w:divBdr>
      <w:divsChild>
        <w:div w:id="2092046208">
          <w:marLeft w:val="-225"/>
          <w:marRight w:val="-225"/>
          <w:marTop w:val="0"/>
          <w:marBottom w:val="0"/>
          <w:divBdr>
            <w:top w:val="none" w:sz="0" w:space="0" w:color="auto"/>
            <w:left w:val="none" w:sz="0" w:space="0" w:color="auto"/>
            <w:bottom w:val="none" w:sz="0" w:space="0" w:color="auto"/>
            <w:right w:val="none" w:sz="0" w:space="0" w:color="auto"/>
          </w:divBdr>
        </w:div>
        <w:div w:id="2080133070">
          <w:marLeft w:val="-225"/>
          <w:marRight w:val="-225"/>
          <w:marTop w:val="0"/>
          <w:marBottom w:val="0"/>
          <w:divBdr>
            <w:top w:val="none" w:sz="0" w:space="0" w:color="auto"/>
            <w:left w:val="none" w:sz="0" w:space="0" w:color="auto"/>
            <w:bottom w:val="none" w:sz="0" w:space="0" w:color="auto"/>
            <w:right w:val="none" w:sz="0" w:space="0" w:color="auto"/>
          </w:divBdr>
          <w:divsChild>
            <w:div w:id="667947002">
              <w:marLeft w:val="0"/>
              <w:marRight w:val="0"/>
              <w:marTop w:val="0"/>
              <w:marBottom w:val="0"/>
              <w:divBdr>
                <w:top w:val="none" w:sz="0" w:space="0" w:color="auto"/>
                <w:left w:val="none" w:sz="0" w:space="0" w:color="auto"/>
                <w:bottom w:val="none" w:sz="0" w:space="0" w:color="auto"/>
                <w:right w:val="none" w:sz="0" w:space="0" w:color="auto"/>
              </w:divBdr>
              <w:divsChild>
                <w:div w:id="1792820316">
                  <w:marLeft w:val="0"/>
                  <w:marRight w:val="0"/>
                  <w:marTop w:val="0"/>
                  <w:marBottom w:val="450"/>
                  <w:divBdr>
                    <w:top w:val="none" w:sz="0" w:space="0" w:color="auto"/>
                    <w:left w:val="none" w:sz="0" w:space="0" w:color="auto"/>
                    <w:bottom w:val="none" w:sz="0" w:space="0" w:color="auto"/>
                    <w:right w:val="none" w:sz="0" w:space="0" w:color="auto"/>
                  </w:divBdr>
                  <w:divsChild>
                    <w:div w:id="783116618">
                      <w:marLeft w:val="0"/>
                      <w:marRight w:val="0"/>
                      <w:marTop w:val="0"/>
                      <w:marBottom w:val="0"/>
                      <w:divBdr>
                        <w:top w:val="single" w:sz="6" w:space="0" w:color="DEE2E6"/>
                        <w:left w:val="single" w:sz="6" w:space="0" w:color="DEE2E6"/>
                        <w:bottom w:val="single" w:sz="6" w:space="0" w:color="DEE2E6"/>
                        <w:right w:val="single" w:sz="6" w:space="0" w:color="DEE2E6"/>
                      </w:divBdr>
                      <w:divsChild>
                        <w:div w:id="54063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0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385136">
      <w:bodyDiv w:val="1"/>
      <w:marLeft w:val="0"/>
      <w:marRight w:val="0"/>
      <w:marTop w:val="0"/>
      <w:marBottom w:val="0"/>
      <w:divBdr>
        <w:top w:val="none" w:sz="0" w:space="0" w:color="auto"/>
        <w:left w:val="none" w:sz="0" w:space="0" w:color="auto"/>
        <w:bottom w:val="none" w:sz="0" w:space="0" w:color="auto"/>
        <w:right w:val="none" w:sz="0" w:space="0" w:color="auto"/>
      </w:divBdr>
      <w:divsChild>
        <w:div w:id="397439212">
          <w:marLeft w:val="-225"/>
          <w:marRight w:val="-225"/>
          <w:marTop w:val="0"/>
          <w:marBottom w:val="0"/>
          <w:divBdr>
            <w:top w:val="none" w:sz="0" w:space="0" w:color="auto"/>
            <w:left w:val="none" w:sz="0" w:space="0" w:color="auto"/>
            <w:bottom w:val="none" w:sz="0" w:space="0" w:color="auto"/>
            <w:right w:val="none" w:sz="0" w:space="0" w:color="auto"/>
          </w:divBdr>
          <w:divsChild>
            <w:div w:id="358555781">
              <w:marLeft w:val="0"/>
              <w:marRight w:val="0"/>
              <w:marTop w:val="0"/>
              <w:marBottom w:val="0"/>
              <w:divBdr>
                <w:top w:val="none" w:sz="0" w:space="0" w:color="auto"/>
                <w:left w:val="none" w:sz="0" w:space="0" w:color="auto"/>
                <w:bottom w:val="none" w:sz="0" w:space="0" w:color="auto"/>
                <w:right w:val="none" w:sz="0" w:space="0" w:color="auto"/>
              </w:divBdr>
              <w:divsChild>
                <w:div w:id="110850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201573">
          <w:marLeft w:val="-225"/>
          <w:marRight w:val="-225"/>
          <w:marTop w:val="0"/>
          <w:marBottom w:val="0"/>
          <w:divBdr>
            <w:top w:val="none" w:sz="0" w:space="0" w:color="auto"/>
            <w:left w:val="none" w:sz="0" w:space="0" w:color="auto"/>
            <w:bottom w:val="none" w:sz="0" w:space="0" w:color="auto"/>
            <w:right w:val="none" w:sz="0" w:space="0" w:color="auto"/>
          </w:divBdr>
        </w:div>
      </w:divsChild>
    </w:div>
    <w:div w:id="930358871">
      <w:bodyDiv w:val="1"/>
      <w:marLeft w:val="0"/>
      <w:marRight w:val="0"/>
      <w:marTop w:val="0"/>
      <w:marBottom w:val="0"/>
      <w:divBdr>
        <w:top w:val="none" w:sz="0" w:space="0" w:color="auto"/>
        <w:left w:val="none" w:sz="0" w:space="0" w:color="auto"/>
        <w:bottom w:val="none" w:sz="0" w:space="0" w:color="auto"/>
        <w:right w:val="none" w:sz="0" w:space="0" w:color="auto"/>
      </w:divBdr>
      <w:divsChild>
        <w:div w:id="504706830">
          <w:marLeft w:val="-225"/>
          <w:marRight w:val="-225"/>
          <w:marTop w:val="0"/>
          <w:marBottom w:val="0"/>
          <w:divBdr>
            <w:top w:val="none" w:sz="0" w:space="0" w:color="auto"/>
            <w:left w:val="none" w:sz="0" w:space="0" w:color="auto"/>
            <w:bottom w:val="none" w:sz="0" w:space="0" w:color="auto"/>
            <w:right w:val="none" w:sz="0" w:space="0" w:color="auto"/>
          </w:divBdr>
        </w:div>
      </w:divsChild>
    </w:div>
    <w:div w:id="930814909">
      <w:bodyDiv w:val="1"/>
      <w:marLeft w:val="0"/>
      <w:marRight w:val="0"/>
      <w:marTop w:val="0"/>
      <w:marBottom w:val="0"/>
      <w:divBdr>
        <w:top w:val="none" w:sz="0" w:space="0" w:color="auto"/>
        <w:left w:val="none" w:sz="0" w:space="0" w:color="auto"/>
        <w:bottom w:val="none" w:sz="0" w:space="0" w:color="auto"/>
        <w:right w:val="none" w:sz="0" w:space="0" w:color="auto"/>
      </w:divBdr>
      <w:divsChild>
        <w:div w:id="451167074">
          <w:marLeft w:val="-225"/>
          <w:marRight w:val="-225"/>
          <w:marTop w:val="0"/>
          <w:marBottom w:val="0"/>
          <w:divBdr>
            <w:top w:val="none" w:sz="0" w:space="0" w:color="auto"/>
            <w:left w:val="none" w:sz="0" w:space="0" w:color="auto"/>
            <w:bottom w:val="none" w:sz="0" w:space="0" w:color="auto"/>
            <w:right w:val="none" w:sz="0" w:space="0" w:color="auto"/>
          </w:divBdr>
        </w:div>
      </w:divsChild>
    </w:div>
    <w:div w:id="931471862">
      <w:bodyDiv w:val="1"/>
      <w:marLeft w:val="0"/>
      <w:marRight w:val="0"/>
      <w:marTop w:val="0"/>
      <w:marBottom w:val="0"/>
      <w:divBdr>
        <w:top w:val="none" w:sz="0" w:space="0" w:color="auto"/>
        <w:left w:val="none" w:sz="0" w:space="0" w:color="auto"/>
        <w:bottom w:val="none" w:sz="0" w:space="0" w:color="auto"/>
        <w:right w:val="none" w:sz="0" w:space="0" w:color="auto"/>
      </w:divBdr>
      <w:divsChild>
        <w:div w:id="19363466">
          <w:marLeft w:val="0"/>
          <w:marRight w:val="0"/>
          <w:marTop w:val="0"/>
          <w:marBottom w:val="0"/>
          <w:divBdr>
            <w:top w:val="none" w:sz="0" w:space="0" w:color="auto"/>
            <w:left w:val="none" w:sz="0" w:space="0" w:color="auto"/>
            <w:bottom w:val="none" w:sz="0" w:space="0" w:color="auto"/>
            <w:right w:val="none" w:sz="0" w:space="0" w:color="auto"/>
          </w:divBdr>
          <w:divsChild>
            <w:div w:id="1052390023">
              <w:marLeft w:val="0"/>
              <w:marRight w:val="0"/>
              <w:marTop w:val="0"/>
              <w:marBottom w:val="0"/>
              <w:divBdr>
                <w:top w:val="none" w:sz="0" w:space="0" w:color="auto"/>
                <w:left w:val="none" w:sz="0" w:space="0" w:color="auto"/>
                <w:bottom w:val="none" w:sz="0" w:space="0" w:color="auto"/>
                <w:right w:val="none" w:sz="0" w:space="0" w:color="auto"/>
              </w:divBdr>
            </w:div>
          </w:divsChild>
        </w:div>
        <w:div w:id="769818360">
          <w:marLeft w:val="0"/>
          <w:marRight w:val="0"/>
          <w:marTop w:val="0"/>
          <w:marBottom w:val="0"/>
          <w:divBdr>
            <w:top w:val="none" w:sz="0" w:space="0" w:color="auto"/>
            <w:left w:val="none" w:sz="0" w:space="0" w:color="auto"/>
            <w:bottom w:val="none" w:sz="0" w:space="0" w:color="auto"/>
            <w:right w:val="none" w:sz="0" w:space="0" w:color="auto"/>
          </w:divBdr>
        </w:div>
        <w:div w:id="991373967">
          <w:marLeft w:val="0"/>
          <w:marRight w:val="0"/>
          <w:marTop w:val="0"/>
          <w:marBottom w:val="0"/>
          <w:divBdr>
            <w:top w:val="none" w:sz="0" w:space="0" w:color="auto"/>
            <w:left w:val="none" w:sz="0" w:space="0" w:color="auto"/>
            <w:bottom w:val="none" w:sz="0" w:space="0" w:color="auto"/>
            <w:right w:val="none" w:sz="0" w:space="0" w:color="auto"/>
          </w:divBdr>
        </w:div>
      </w:divsChild>
    </w:div>
    <w:div w:id="931737707">
      <w:bodyDiv w:val="1"/>
      <w:marLeft w:val="0"/>
      <w:marRight w:val="0"/>
      <w:marTop w:val="0"/>
      <w:marBottom w:val="0"/>
      <w:divBdr>
        <w:top w:val="none" w:sz="0" w:space="0" w:color="auto"/>
        <w:left w:val="none" w:sz="0" w:space="0" w:color="auto"/>
        <w:bottom w:val="none" w:sz="0" w:space="0" w:color="auto"/>
        <w:right w:val="none" w:sz="0" w:space="0" w:color="auto"/>
      </w:divBdr>
      <w:divsChild>
        <w:div w:id="620497385">
          <w:marLeft w:val="0"/>
          <w:marRight w:val="0"/>
          <w:marTop w:val="0"/>
          <w:marBottom w:val="300"/>
          <w:divBdr>
            <w:top w:val="none" w:sz="0" w:space="0" w:color="auto"/>
            <w:left w:val="none" w:sz="0" w:space="0" w:color="auto"/>
            <w:bottom w:val="none" w:sz="0" w:space="0" w:color="auto"/>
            <w:right w:val="none" w:sz="0" w:space="0" w:color="auto"/>
          </w:divBdr>
          <w:divsChild>
            <w:div w:id="530149470">
              <w:marLeft w:val="0"/>
              <w:marRight w:val="0"/>
              <w:marTop w:val="0"/>
              <w:marBottom w:val="0"/>
              <w:divBdr>
                <w:top w:val="none" w:sz="0" w:space="0" w:color="auto"/>
                <w:left w:val="none" w:sz="0" w:space="0" w:color="auto"/>
                <w:bottom w:val="none" w:sz="0" w:space="0" w:color="auto"/>
                <w:right w:val="none" w:sz="0" w:space="0" w:color="auto"/>
              </w:divBdr>
            </w:div>
            <w:div w:id="1561552073">
              <w:marLeft w:val="0"/>
              <w:marRight w:val="0"/>
              <w:marTop w:val="0"/>
              <w:marBottom w:val="0"/>
              <w:divBdr>
                <w:top w:val="none" w:sz="0" w:space="0" w:color="auto"/>
                <w:left w:val="none" w:sz="0" w:space="0" w:color="auto"/>
                <w:bottom w:val="none" w:sz="0" w:space="0" w:color="auto"/>
                <w:right w:val="none" w:sz="0" w:space="0" w:color="auto"/>
              </w:divBdr>
            </w:div>
          </w:divsChild>
        </w:div>
        <w:div w:id="1462502981">
          <w:marLeft w:val="0"/>
          <w:marRight w:val="0"/>
          <w:marTop w:val="0"/>
          <w:marBottom w:val="150"/>
          <w:divBdr>
            <w:top w:val="none" w:sz="0" w:space="0" w:color="auto"/>
            <w:left w:val="none" w:sz="0" w:space="0" w:color="auto"/>
            <w:bottom w:val="none" w:sz="0" w:space="0" w:color="auto"/>
            <w:right w:val="none" w:sz="0" w:space="0" w:color="auto"/>
          </w:divBdr>
          <w:divsChild>
            <w:div w:id="51623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07032">
      <w:bodyDiv w:val="1"/>
      <w:marLeft w:val="0"/>
      <w:marRight w:val="0"/>
      <w:marTop w:val="0"/>
      <w:marBottom w:val="0"/>
      <w:divBdr>
        <w:top w:val="none" w:sz="0" w:space="0" w:color="auto"/>
        <w:left w:val="none" w:sz="0" w:space="0" w:color="auto"/>
        <w:bottom w:val="none" w:sz="0" w:space="0" w:color="auto"/>
        <w:right w:val="none" w:sz="0" w:space="0" w:color="auto"/>
      </w:divBdr>
      <w:divsChild>
        <w:div w:id="132791555">
          <w:marLeft w:val="-225"/>
          <w:marRight w:val="-225"/>
          <w:marTop w:val="0"/>
          <w:marBottom w:val="0"/>
          <w:divBdr>
            <w:top w:val="none" w:sz="0" w:space="0" w:color="auto"/>
            <w:left w:val="none" w:sz="0" w:space="0" w:color="auto"/>
            <w:bottom w:val="none" w:sz="0" w:space="0" w:color="auto"/>
            <w:right w:val="none" w:sz="0" w:space="0" w:color="auto"/>
          </w:divBdr>
          <w:divsChild>
            <w:div w:id="2109039553">
              <w:marLeft w:val="0"/>
              <w:marRight w:val="0"/>
              <w:marTop w:val="0"/>
              <w:marBottom w:val="0"/>
              <w:divBdr>
                <w:top w:val="none" w:sz="0" w:space="0" w:color="auto"/>
                <w:left w:val="none" w:sz="0" w:space="0" w:color="auto"/>
                <w:bottom w:val="none" w:sz="0" w:space="0" w:color="auto"/>
                <w:right w:val="none" w:sz="0" w:space="0" w:color="auto"/>
              </w:divBdr>
              <w:divsChild>
                <w:div w:id="430664394">
                  <w:marLeft w:val="0"/>
                  <w:marRight w:val="0"/>
                  <w:marTop w:val="0"/>
                  <w:marBottom w:val="0"/>
                  <w:divBdr>
                    <w:top w:val="none" w:sz="0" w:space="0" w:color="auto"/>
                    <w:left w:val="none" w:sz="0" w:space="0" w:color="auto"/>
                    <w:bottom w:val="none" w:sz="0" w:space="0" w:color="auto"/>
                    <w:right w:val="none" w:sz="0" w:space="0" w:color="auto"/>
                  </w:divBdr>
                </w:div>
                <w:div w:id="1638533481">
                  <w:marLeft w:val="0"/>
                  <w:marRight w:val="0"/>
                  <w:marTop w:val="0"/>
                  <w:marBottom w:val="0"/>
                  <w:divBdr>
                    <w:top w:val="none" w:sz="0" w:space="0" w:color="auto"/>
                    <w:left w:val="none" w:sz="0" w:space="0" w:color="auto"/>
                    <w:bottom w:val="none" w:sz="0" w:space="0" w:color="auto"/>
                    <w:right w:val="none" w:sz="0" w:space="0" w:color="auto"/>
                  </w:divBdr>
                </w:div>
                <w:div w:id="1716812197">
                  <w:marLeft w:val="0"/>
                  <w:marRight w:val="0"/>
                  <w:marTop w:val="0"/>
                  <w:marBottom w:val="450"/>
                  <w:divBdr>
                    <w:top w:val="none" w:sz="0" w:space="0" w:color="auto"/>
                    <w:left w:val="none" w:sz="0" w:space="0" w:color="auto"/>
                    <w:bottom w:val="none" w:sz="0" w:space="0" w:color="auto"/>
                    <w:right w:val="none" w:sz="0" w:space="0" w:color="auto"/>
                  </w:divBdr>
                  <w:divsChild>
                    <w:div w:id="1883666833">
                      <w:marLeft w:val="0"/>
                      <w:marRight w:val="0"/>
                      <w:marTop w:val="0"/>
                      <w:marBottom w:val="0"/>
                      <w:divBdr>
                        <w:top w:val="single" w:sz="6" w:space="0" w:color="DEE2E6"/>
                        <w:left w:val="single" w:sz="6" w:space="0" w:color="DEE2E6"/>
                        <w:bottom w:val="single" w:sz="6" w:space="0" w:color="DEE2E6"/>
                        <w:right w:val="single" w:sz="6" w:space="0" w:color="DEE2E6"/>
                      </w:divBdr>
                      <w:divsChild>
                        <w:div w:id="164438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4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200274">
          <w:marLeft w:val="-225"/>
          <w:marRight w:val="-225"/>
          <w:marTop w:val="0"/>
          <w:marBottom w:val="0"/>
          <w:divBdr>
            <w:top w:val="none" w:sz="0" w:space="0" w:color="auto"/>
            <w:left w:val="none" w:sz="0" w:space="0" w:color="auto"/>
            <w:bottom w:val="none" w:sz="0" w:space="0" w:color="auto"/>
            <w:right w:val="none" w:sz="0" w:space="0" w:color="auto"/>
          </w:divBdr>
        </w:div>
      </w:divsChild>
    </w:div>
    <w:div w:id="932592938">
      <w:bodyDiv w:val="1"/>
      <w:marLeft w:val="0"/>
      <w:marRight w:val="0"/>
      <w:marTop w:val="0"/>
      <w:marBottom w:val="0"/>
      <w:divBdr>
        <w:top w:val="none" w:sz="0" w:space="0" w:color="auto"/>
        <w:left w:val="none" w:sz="0" w:space="0" w:color="auto"/>
        <w:bottom w:val="none" w:sz="0" w:space="0" w:color="auto"/>
        <w:right w:val="none" w:sz="0" w:space="0" w:color="auto"/>
      </w:divBdr>
    </w:div>
    <w:div w:id="932740428">
      <w:bodyDiv w:val="1"/>
      <w:marLeft w:val="0"/>
      <w:marRight w:val="0"/>
      <w:marTop w:val="0"/>
      <w:marBottom w:val="0"/>
      <w:divBdr>
        <w:top w:val="none" w:sz="0" w:space="0" w:color="auto"/>
        <w:left w:val="none" w:sz="0" w:space="0" w:color="auto"/>
        <w:bottom w:val="none" w:sz="0" w:space="0" w:color="auto"/>
        <w:right w:val="none" w:sz="0" w:space="0" w:color="auto"/>
      </w:divBdr>
      <w:divsChild>
        <w:div w:id="303849694">
          <w:marLeft w:val="-150"/>
          <w:marRight w:val="-150"/>
          <w:marTop w:val="0"/>
          <w:marBottom w:val="0"/>
          <w:divBdr>
            <w:top w:val="none" w:sz="0" w:space="0" w:color="auto"/>
            <w:left w:val="none" w:sz="0" w:space="0" w:color="auto"/>
            <w:bottom w:val="none" w:sz="0" w:space="0" w:color="auto"/>
            <w:right w:val="none" w:sz="0" w:space="0" w:color="auto"/>
          </w:divBdr>
          <w:divsChild>
            <w:div w:id="1077627876">
              <w:marLeft w:val="0"/>
              <w:marRight w:val="0"/>
              <w:marTop w:val="0"/>
              <w:marBottom w:val="0"/>
              <w:divBdr>
                <w:top w:val="none" w:sz="0" w:space="0" w:color="auto"/>
                <w:left w:val="none" w:sz="0" w:space="0" w:color="auto"/>
                <w:bottom w:val="none" w:sz="0" w:space="0" w:color="auto"/>
                <w:right w:val="none" w:sz="0" w:space="0" w:color="auto"/>
              </w:divBdr>
              <w:divsChild>
                <w:div w:id="1185943688">
                  <w:marLeft w:val="0"/>
                  <w:marRight w:val="0"/>
                  <w:marTop w:val="0"/>
                  <w:marBottom w:val="0"/>
                  <w:divBdr>
                    <w:top w:val="none" w:sz="0" w:space="0" w:color="auto"/>
                    <w:left w:val="none" w:sz="0" w:space="0" w:color="auto"/>
                    <w:bottom w:val="none" w:sz="0" w:space="0" w:color="auto"/>
                    <w:right w:val="none" w:sz="0" w:space="0" w:color="auto"/>
                  </w:divBdr>
                  <w:divsChild>
                    <w:div w:id="391463599">
                      <w:marLeft w:val="0"/>
                      <w:marRight w:val="0"/>
                      <w:marTop w:val="0"/>
                      <w:marBottom w:val="0"/>
                      <w:divBdr>
                        <w:top w:val="none" w:sz="0" w:space="0" w:color="auto"/>
                        <w:left w:val="none" w:sz="0" w:space="0" w:color="auto"/>
                        <w:bottom w:val="none" w:sz="0" w:space="0" w:color="auto"/>
                        <w:right w:val="none" w:sz="0" w:space="0" w:color="auto"/>
                      </w:divBdr>
                      <w:divsChild>
                        <w:div w:id="906918691">
                          <w:marLeft w:val="0"/>
                          <w:marRight w:val="0"/>
                          <w:marTop w:val="0"/>
                          <w:marBottom w:val="0"/>
                          <w:divBdr>
                            <w:top w:val="none" w:sz="0" w:space="0" w:color="auto"/>
                            <w:left w:val="none" w:sz="0" w:space="0" w:color="auto"/>
                            <w:bottom w:val="none" w:sz="0" w:space="0" w:color="auto"/>
                            <w:right w:val="none" w:sz="0" w:space="0" w:color="auto"/>
                          </w:divBdr>
                          <w:divsChild>
                            <w:div w:id="163282734">
                              <w:marLeft w:val="0"/>
                              <w:marRight w:val="0"/>
                              <w:marTop w:val="0"/>
                              <w:marBottom w:val="0"/>
                              <w:divBdr>
                                <w:top w:val="none" w:sz="0" w:space="0" w:color="auto"/>
                                <w:left w:val="none" w:sz="0" w:space="0" w:color="auto"/>
                                <w:bottom w:val="none" w:sz="0" w:space="0" w:color="auto"/>
                                <w:right w:val="none" w:sz="0" w:space="0" w:color="auto"/>
                              </w:divBdr>
                            </w:div>
                            <w:div w:id="650182789">
                              <w:marLeft w:val="0"/>
                              <w:marRight w:val="0"/>
                              <w:marTop w:val="0"/>
                              <w:marBottom w:val="0"/>
                              <w:divBdr>
                                <w:top w:val="none" w:sz="0" w:space="0" w:color="auto"/>
                                <w:left w:val="none" w:sz="0" w:space="0" w:color="auto"/>
                                <w:bottom w:val="none" w:sz="0" w:space="0" w:color="auto"/>
                                <w:right w:val="none" w:sz="0" w:space="0" w:color="auto"/>
                              </w:divBdr>
                            </w:div>
                            <w:div w:id="751701097">
                              <w:marLeft w:val="0"/>
                              <w:marRight w:val="0"/>
                              <w:marTop w:val="0"/>
                              <w:marBottom w:val="0"/>
                              <w:divBdr>
                                <w:top w:val="none" w:sz="0" w:space="0" w:color="auto"/>
                                <w:left w:val="none" w:sz="0" w:space="0" w:color="auto"/>
                                <w:bottom w:val="none" w:sz="0" w:space="0" w:color="auto"/>
                                <w:right w:val="none" w:sz="0" w:space="0" w:color="auto"/>
                              </w:divBdr>
                            </w:div>
                            <w:div w:id="150929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447455">
              <w:marLeft w:val="0"/>
              <w:marRight w:val="0"/>
              <w:marTop w:val="0"/>
              <w:marBottom w:val="0"/>
              <w:divBdr>
                <w:top w:val="none" w:sz="0" w:space="0" w:color="auto"/>
                <w:left w:val="none" w:sz="0" w:space="0" w:color="auto"/>
                <w:bottom w:val="none" w:sz="0" w:space="0" w:color="auto"/>
                <w:right w:val="none" w:sz="0" w:space="0" w:color="auto"/>
              </w:divBdr>
              <w:divsChild>
                <w:div w:id="80374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13573">
          <w:marLeft w:val="-150"/>
          <w:marRight w:val="-150"/>
          <w:marTop w:val="0"/>
          <w:marBottom w:val="0"/>
          <w:divBdr>
            <w:top w:val="none" w:sz="0" w:space="0" w:color="auto"/>
            <w:left w:val="none" w:sz="0" w:space="0" w:color="auto"/>
            <w:bottom w:val="none" w:sz="0" w:space="0" w:color="auto"/>
            <w:right w:val="none" w:sz="0" w:space="0" w:color="auto"/>
          </w:divBdr>
          <w:divsChild>
            <w:div w:id="204067">
              <w:marLeft w:val="0"/>
              <w:marRight w:val="0"/>
              <w:marTop w:val="0"/>
              <w:marBottom w:val="0"/>
              <w:divBdr>
                <w:top w:val="none" w:sz="0" w:space="0" w:color="auto"/>
                <w:left w:val="none" w:sz="0" w:space="0" w:color="auto"/>
                <w:bottom w:val="none" w:sz="0" w:space="0" w:color="auto"/>
                <w:right w:val="none" w:sz="0" w:space="0" w:color="auto"/>
              </w:divBdr>
              <w:divsChild>
                <w:div w:id="663584346">
                  <w:marLeft w:val="0"/>
                  <w:marRight w:val="0"/>
                  <w:marTop w:val="0"/>
                  <w:marBottom w:val="0"/>
                  <w:divBdr>
                    <w:top w:val="none" w:sz="0" w:space="0" w:color="auto"/>
                    <w:left w:val="none" w:sz="0" w:space="0" w:color="auto"/>
                    <w:bottom w:val="none" w:sz="0" w:space="0" w:color="auto"/>
                    <w:right w:val="none" w:sz="0" w:space="0" w:color="auto"/>
                  </w:divBdr>
                  <w:divsChild>
                    <w:div w:id="85400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980844">
      <w:bodyDiv w:val="1"/>
      <w:marLeft w:val="0"/>
      <w:marRight w:val="0"/>
      <w:marTop w:val="0"/>
      <w:marBottom w:val="0"/>
      <w:divBdr>
        <w:top w:val="none" w:sz="0" w:space="0" w:color="auto"/>
        <w:left w:val="none" w:sz="0" w:space="0" w:color="auto"/>
        <w:bottom w:val="none" w:sz="0" w:space="0" w:color="auto"/>
        <w:right w:val="none" w:sz="0" w:space="0" w:color="auto"/>
      </w:divBdr>
      <w:divsChild>
        <w:div w:id="1636136473">
          <w:marLeft w:val="0"/>
          <w:marRight w:val="0"/>
          <w:marTop w:val="0"/>
          <w:marBottom w:val="0"/>
          <w:divBdr>
            <w:top w:val="none" w:sz="0" w:space="0" w:color="auto"/>
            <w:left w:val="none" w:sz="0" w:space="0" w:color="auto"/>
            <w:bottom w:val="none" w:sz="0" w:space="0" w:color="auto"/>
            <w:right w:val="none" w:sz="0" w:space="0" w:color="auto"/>
          </w:divBdr>
          <w:divsChild>
            <w:div w:id="1790856698">
              <w:marLeft w:val="0"/>
              <w:marRight w:val="0"/>
              <w:marTop w:val="0"/>
              <w:marBottom w:val="0"/>
              <w:divBdr>
                <w:top w:val="none" w:sz="0" w:space="0" w:color="auto"/>
                <w:left w:val="none" w:sz="0" w:space="0" w:color="auto"/>
                <w:bottom w:val="none" w:sz="0" w:space="0" w:color="auto"/>
                <w:right w:val="none" w:sz="0" w:space="0" w:color="auto"/>
              </w:divBdr>
            </w:div>
            <w:div w:id="1214776723">
              <w:marLeft w:val="0"/>
              <w:marRight w:val="0"/>
              <w:marTop w:val="0"/>
              <w:marBottom w:val="0"/>
              <w:divBdr>
                <w:top w:val="none" w:sz="0" w:space="0" w:color="auto"/>
                <w:left w:val="none" w:sz="0" w:space="0" w:color="auto"/>
                <w:bottom w:val="none" w:sz="0" w:space="0" w:color="auto"/>
                <w:right w:val="none" w:sz="0" w:space="0" w:color="auto"/>
              </w:divBdr>
              <w:divsChild>
                <w:div w:id="276182875">
                  <w:marLeft w:val="0"/>
                  <w:marRight w:val="0"/>
                  <w:marTop w:val="0"/>
                  <w:marBottom w:val="0"/>
                  <w:divBdr>
                    <w:top w:val="none" w:sz="0" w:space="0" w:color="auto"/>
                    <w:left w:val="none" w:sz="0" w:space="0" w:color="auto"/>
                    <w:bottom w:val="none" w:sz="0" w:space="0" w:color="auto"/>
                    <w:right w:val="none" w:sz="0" w:space="0" w:color="auto"/>
                  </w:divBdr>
                </w:div>
                <w:div w:id="72588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2295">
          <w:marLeft w:val="0"/>
          <w:marRight w:val="0"/>
          <w:marTop w:val="0"/>
          <w:marBottom w:val="0"/>
          <w:divBdr>
            <w:top w:val="none" w:sz="0" w:space="0" w:color="auto"/>
            <w:left w:val="none" w:sz="0" w:space="0" w:color="auto"/>
            <w:bottom w:val="none" w:sz="0" w:space="0" w:color="auto"/>
            <w:right w:val="none" w:sz="0" w:space="0" w:color="auto"/>
          </w:divBdr>
        </w:div>
        <w:div w:id="887955653">
          <w:marLeft w:val="0"/>
          <w:marRight w:val="0"/>
          <w:marTop w:val="0"/>
          <w:marBottom w:val="0"/>
          <w:divBdr>
            <w:top w:val="none" w:sz="0" w:space="0" w:color="auto"/>
            <w:left w:val="none" w:sz="0" w:space="0" w:color="auto"/>
            <w:bottom w:val="none" w:sz="0" w:space="0" w:color="auto"/>
            <w:right w:val="none" w:sz="0" w:space="0" w:color="auto"/>
          </w:divBdr>
        </w:div>
      </w:divsChild>
    </w:div>
    <w:div w:id="933437925">
      <w:bodyDiv w:val="1"/>
      <w:marLeft w:val="0"/>
      <w:marRight w:val="0"/>
      <w:marTop w:val="0"/>
      <w:marBottom w:val="0"/>
      <w:divBdr>
        <w:top w:val="none" w:sz="0" w:space="0" w:color="auto"/>
        <w:left w:val="none" w:sz="0" w:space="0" w:color="auto"/>
        <w:bottom w:val="none" w:sz="0" w:space="0" w:color="auto"/>
        <w:right w:val="none" w:sz="0" w:space="0" w:color="auto"/>
      </w:divBdr>
      <w:divsChild>
        <w:div w:id="443381880">
          <w:marLeft w:val="-150"/>
          <w:marRight w:val="-150"/>
          <w:marTop w:val="0"/>
          <w:marBottom w:val="0"/>
          <w:divBdr>
            <w:top w:val="none" w:sz="0" w:space="0" w:color="auto"/>
            <w:left w:val="none" w:sz="0" w:space="0" w:color="auto"/>
            <w:bottom w:val="none" w:sz="0" w:space="0" w:color="auto"/>
            <w:right w:val="none" w:sz="0" w:space="0" w:color="auto"/>
          </w:divBdr>
          <w:divsChild>
            <w:div w:id="636447919">
              <w:marLeft w:val="0"/>
              <w:marRight w:val="0"/>
              <w:marTop w:val="0"/>
              <w:marBottom w:val="0"/>
              <w:divBdr>
                <w:top w:val="none" w:sz="0" w:space="0" w:color="auto"/>
                <w:left w:val="none" w:sz="0" w:space="0" w:color="auto"/>
                <w:bottom w:val="none" w:sz="0" w:space="0" w:color="auto"/>
                <w:right w:val="none" w:sz="0" w:space="0" w:color="auto"/>
              </w:divBdr>
              <w:divsChild>
                <w:div w:id="886331429">
                  <w:marLeft w:val="0"/>
                  <w:marRight w:val="0"/>
                  <w:marTop w:val="0"/>
                  <w:marBottom w:val="0"/>
                  <w:divBdr>
                    <w:top w:val="none" w:sz="0" w:space="0" w:color="auto"/>
                    <w:left w:val="none" w:sz="0" w:space="0" w:color="auto"/>
                    <w:bottom w:val="none" w:sz="0" w:space="0" w:color="auto"/>
                    <w:right w:val="none" w:sz="0" w:space="0" w:color="auto"/>
                  </w:divBdr>
                  <w:divsChild>
                    <w:div w:id="614484684">
                      <w:marLeft w:val="0"/>
                      <w:marRight w:val="0"/>
                      <w:marTop w:val="0"/>
                      <w:marBottom w:val="0"/>
                      <w:divBdr>
                        <w:top w:val="none" w:sz="0" w:space="0" w:color="auto"/>
                        <w:left w:val="none" w:sz="0" w:space="0" w:color="auto"/>
                        <w:bottom w:val="none" w:sz="0" w:space="0" w:color="auto"/>
                        <w:right w:val="none" w:sz="0" w:space="0" w:color="auto"/>
                      </w:divBdr>
                      <w:divsChild>
                        <w:div w:id="1790976974">
                          <w:marLeft w:val="0"/>
                          <w:marRight w:val="0"/>
                          <w:marTop w:val="0"/>
                          <w:marBottom w:val="0"/>
                          <w:divBdr>
                            <w:top w:val="none" w:sz="0" w:space="0" w:color="auto"/>
                            <w:left w:val="none" w:sz="0" w:space="0" w:color="auto"/>
                            <w:bottom w:val="none" w:sz="0" w:space="0" w:color="auto"/>
                            <w:right w:val="none" w:sz="0" w:space="0" w:color="auto"/>
                          </w:divBdr>
                        </w:div>
                      </w:divsChild>
                    </w:div>
                    <w:div w:id="1001352615">
                      <w:marLeft w:val="0"/>
                      <w:marRight w:val="0"/>
                      <w:marTop w:val="0"/>
                      <w:marBottom w:val="450"/>
                      <w:divBdr>
                        <w:top w:val="none" w:sz="0" w:space="0" w:color="auto"/>
                        <w:left w:val="none" w:sz="0" w:space="0" w:color="auto"/>
                        <w:bottom w:val="none" w:sz="0" w:space="0" w:color="auto"/>
                        <w:right w:val="none" w:sz="0" w:space="0" w:color="auto"/>
                      </w:divBdr>
                    </w:div>
                    <w:div w:id="112342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8696">
              <w:marLeft w:val="0"/>
              <w:marRight w:val="0"/>
              <w:marTop w:val="0"/>
              <w:marBottom w:val="0"/>
              <w:divBdr>
                <w:top w:val="none" w:sz="0" w:space="0" w:color="auto"/>
                <w:left w:val="none" w:sz="0" w:space="0" w:color="auto"/>
                <w:bottom w:val="none" w:sz="0" w:space="0" w:color="auto"/>
                <w:right w:val="none" w:sz="0" w:space="0" w:color="auto"/>
              </w:divBdr>
              <w:divsChild>
                <w:div w:id="128983370">
                  <w:marLeft w:val="0"/>
                  <w:marRight w:val="0"/>
                  <w:marTop w:val="0"/>
                  <w:marBottom w:val="0"/>
                  <w:divBdr>
                    <w:top w:val="none" w:sz="0" w:space="0" w:color="auto"/>
                    <w:left w:val="none" w:sz="0" w:space="0" w:color="auto"/>
                    <w:bottom w:val="none" w:sz="0" w:space="0" w:color="auto"/>
                    <w:right w:val="none" w:sz="0" w:space="0" w:color="auto"/>
                  </w:divBdr>
                  <w:divsChild>
                    <w:div w:id="1459570450">
                      <w:marLeft w:val="0"/>
                      <w:marRight w:val="0"/>
                      <w:marTop w:val="0"/>
                      <w:marBottom w:val="0"/>
                      <w:divBdr>
                        <w:top w:val="none" w:sz="0" w:space="0" w:color="auto"/>
                        <w:left w:val="none" w:sz="0" w:space="0" w:color="auto"/>
                        <w:bottom w:val="none" w:sz="0" w:space="0" w:color="auto"/>
                        <w:right w:val="none" w:sz="0" w:space="0" w:color="auto"/>
                      </w:divBdr>
                      <w:divsChild>
                        <w:div w:id="1525630840">
                          <w:marLeft w:val="0"/>
                          <w:marRight w:val="0"/>
                          <w:marTop w:val="0"/>
                          <w:marBottom w:val="0"/>
                          <w:divBdr>
                            <w:top w:val="none" w:sz="0" w:space="0" w:color="auto"/>
                            <w:left w:val="none" w:sz="0" w:space="0" w:color="auto"/>
                            <w:bottom w:val="none" w:sz="0" w:space="0" w:color="auto"/>
                            <w:right w:val="none" w:sz="0" w:space="0" w:color="auto"/>
                          </w:divBdr>
                          <w:divsChild>
                            <w:div w:id="22639421">
                              <w:marLeft w:val="0"/>
                              <w:marRight w:val="0"/>
                              <w:marTop w:val="0"/>
                              <w:marBottom w:val="0"/>
                              <w:divBdr>
                                <w:top w:val="none" w:sz="0" w:space="0" w:color="auto"/>
                                <w:left w:val="none" w:sz="0" w:space="0" w:color="auto"/>
                                <w:bottom w:val="none" w:sz="0" w:space="0" w:color="auto"/>
                                <w:right w:val="none" w:sz="0" w:space="0" w:color="auto"/>
                              </w:divBdr>
                            </w:div>
                            <w:div w:id="92746487">
                              <w:marLeft w:val="0"/>
                              <w:marRight w:val="0"/>
                              <w:marTop w:val="0"/>
                              <w:marBottom w:val="0"/>
                              <w:divBdr>
                                <w:top w:val="none" w:sz="0" w:space="0" w:color="auto"/>
                                <w:left w:val="none" w:sz="0" w:space="0" w:color="auto"/>
                                <w:bottom w:val="none" w:sz="0" w:space="0" w:color="auto"/>
                                <w:right w:val="none" w:sz="0" w:space="0" w:color="auto"/>
                              </w:divBdr>
                            </w:div>
                            <w:div w:id="865824501">
                              <w:marLeft w:val="0"/>
                              <w:marRight w:val="0"/>
                              <w:marTop w:val="0"/>
                              <w:marBottom w:val="0"/>
                              <w:divBdr>
                                <w:top w:val="none" w:sz="0" w:space="0" w:color="auto"/>
                                <w:left w:val="none" w:sz="0" w:space="0" w:color="auto"/>
                                <w:bottom w:val="none" w:sz="0" w:space="0" w:color="auto"/>
                                <w:right w:val="none" w:sz="0" w:space="0" w:color="auto"/>
                              </w:divBdr>
                            </w:div>
                            <w:div w:id="1529222139">
                              <w:marLeft w:val="0"/>
                              <w:marRight w:val="0"/>
                              <w:marTop w:val="0"/>
                              <w:marBottom w:val="0"/>
                              <w:divBdr>
                                <w:top w:val="none" w:sz="0" w:space="0" w:color="auto"/>
                                <w:left w:val="none" w:sz="0" w:space="0" w:color="auto"/>
                                <w:bottom w:val="none" w:sz="0" w:space="0" w:color="auto"/>
                                <w:right w:val="none" w:sz="0" w:space="0" w:color="auto"/>
                              </w:divBdr>
                            </w:div>
                            <w:div w:id="202639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56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414403">
          <w:marLeft w:val="-150"/>
          <w:marRight w:val="-150"/>
          <w:marTop w:val="0"/>
          <w:marBottom w:val="0"/>
          <w:divBdr>
            <w:top w:val="none" w:sz="0" w:space="0" w:color="auto"/>
            <w:left w:val="none" w:sz="0" w:space="0" w:color="auto"/>
            <w:bottom w:val="none" w:sz="0" w:space="0" w:color="auto"/>
            <w:right w:val="none" w:sz="0" w:space="0" w:color="auto"/>
          </w:divBdr>
          <w:divsChild>
            <w:div w:id="822309964">
              <w:marLeft w:val="0"/>
              <w:marRight w:val="0"/>
              <w:marTop w:val="0"/>
              <w:marBottom w:val="0"/>
              <w:divBdr>
                <w:top w:val="none" w:sz="0" w:space="0" w:color="auto"/>
                <w:left w:val="none" w:sz="0" w:space="0" w:color="auto"/>
                <w:bottom w:val="none" w:sz="0" w:space="0" w:color="auto"/>
                <w:right w:val="none" w:sz="0" w:space="0" w:color="auto"/>
              </w:divBdr>
              <w:divsChild>
                <w:div w:id="839271385">
                  <w:marLeft w:val="0"/>
                  <w:marRight w:val="0"/>
                  <w:marTop w:val="0"/>
                  <w:marBottom w:val="0"/>
                  <w:divBdr>
                    <w:top w:val="none" w:sz="0" w:space="0" w:color="auto"/>
                    <w:left w:val="none" w:sz="0" w:space="0" w:color="auto"/>
                    <w:bottom w:val="none" w:sz="0" w:space="0" w:color="auto"/>
                    <w:right w:val="none" w:sz="0" w:space="0" w:color="auto"/>
                  </w:divBdr>
                  <w:divsChild>
                    <w:div w:id="1183470762">
                      <w:marLeft w:val="0"/>
                      <w:marRight w:val="0"/>
                      <w:marTop w:val="0"/>
                      <w:marBottom w:val="0"/>
                      <w:divBdr>
                        <w:top w:val="none" w:sz="0" w:space="0" w:color="auto"/>
                        <w:left w:val="none" w:sz="0" w:space="0" w:color="auto"/>
                        <w:bottom w:val="none" w:sz="0" w:space="0" w:color="auto"/>
                        <w:right w:val="none" w:sz="0" w:space="0" w:color="auto"/>
                      </w:divBdr>
                    </w:div>
                  </w:divsChild>
                </w:div>
                <w:div w:id="1799493298">
                  <w:marLeft w:val="0"/>
                  <w:marRight w:val="0"/>
                  <w:marTop w:val="0"/>
                  <w:marBottom w:val="0"/>
                  <w:divBdr>
                    <w:top w:val="none" w:sz="0" w:space="0" w:color="auto"/>
                    <w:left w:val="none" w:sz="0" w:space="0" w:color="auto"/>
                    <w:bottom w:val="none" w:sz="0" w:space="0" w:color="auto"/>
                    <w:right w:val="none" w:sz="0" w:space="0" w:color="auto"/>
                  </w:divBdr>
                  <w:divsChild>
                    <w:div w:id="1671567625">
                      <w:marLeft w:val="0"/>
                      <w:marRight w:val="0"/>
                      <w:marTop w:val="0"/>
                      <w:marBottom w:val="0"/>
                      <w:divBdr>
                        <w:top w:val="none" w:sz="0" w:space="0" w:color="auto"/>
                        <w:left w:val="none" w:sz="0" w:space="0" w:color="auto"/>
                        <w:bottom w:val="none" w:sz="0" w:space="0" w:color="auto"/>
                        <w:right w:val="none" w:sz="0" w:space="0" w:color="auto"/>
                      </w:divBdr>
                      <w:divsChild>
                        <w:div w:id="2046323238">
                          <w:marLeft w:val="0"/>
                          <w:marRight w:val="0"/>
                          <w:marTop w:val="0"/>
                          <w:marBottom w:val="0"/>
                          <w:divBdr>
                            <w:top w:val="none" w:sz="0" w:space="0" w:color="auto"/>
                            <w:left w:val="none" w:sz="0" w:space="0" w:color="auto"/>
                            <w:bottom w:val="none" w:sz="0" w:space="0" w:color="auto"/>
                            <w:right w:val="none" w:sz="0" w:space="0" w:color="auto"/>
                          </w:divBdr>
                        </w:div>
                      </w:divsChild>
                    </w:div>
                    <w:div w:id="192309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480120">
      <w:bodyDiv w:val="1"/>
      <w:marLeft w:val="0"/>
      <w:marRight w:val="0"/>
      <w:marTop w:val="0"/>
      <w:marBottom w:val="0"/>
      <w:divBdr>
        <w:top w:val="none" w:sz="0" w:space="0" w:color="auto"/>
        <w:left w:val="none" w:sz="0" w:space="0" w:color="auto"/>
        <w:bottom w:val="none" w:sz="0" w:space="0" w:color="auto"/>
        <w:right w:val="none" w:sz="0" w:space="0" w:color="auto"/>
      </w:divBdr>
      <w:divsChild>
        <w:div w:id="1163736924">
          <w:marLeft w:val="0"/>
          <w:marRight w:val="0"/>
          <w:marTop w:val="0"/>
          <w:marBottom w:val="0"/>
          <w:divBdr>
            <w:top w:val="single" w:sz="6" w:space="8" w:color="DDDDE1"/>
            <w:left w:val="none" w:sz="0" w:space="0" w:color="auto"/>
            <w:bottom w:val="none" w:sz="0" w:space="0" w:color="auto"/>
            <w:right w:val="none" w:sz="0" w:space="0" w:color="auto"/>
          </w:divBdr>
        </w:div>
      </w:divsChild>
    </w:div>
    <w:div w:id="934900935">
      <w:bodyDiv w:val="1"/>
      <w:marLeft w:val="0"/>
      <w:marRight w:val="0"/>
      <w:marTop w:val="0"/>
      <w:marBottom w:val="0"/>
      <w:divBdr>
        <w:top w:val="none" w:sz="0" w:space="0" w:color="auto"/>
        <w:left w:val="none" w:sz="0" w:space="0" w:color="auto"/>
        <w:bottom w:val="none" w:sz="0" w:space="0" w:color="auto"/>
        <w:right w:val="none" w:sz="0" w:space="0" w:color="auto"/>
      </w:divBdr>
      <w:divsChild>
        <w:div w:id="432434747">
          <w:marLeft w:val="-225"/>
          <w:marRight w:val="-225"/>
          <w:marTop w:val="0"/>
          <w:marBottom w:val="0"/>
          <w:divBdr>
            <w:top w:val="none" w:sz="0" w:space="0" w:color="auto"/>
            <w:left w:val="none" w:sz="0" w:space="0" w:color="auto"/>
            <w:bottom w:val="none" w:sz="0" w:space="0" w:color="auto"/>
            <w:right w:val="none" w:sz="0" w:space="0" w:color="auto"/>
          </w:divBdr>
        </w:div>
        <w:div w:id="1338800241">
          <w:marLeft w:val="-225"/>
          <w:marRight w:val="-225"/>
          <w:marTop w:val="0"/>
          <w:marBottom w:val="0"/>
          <w:divBdr>
            <w:top w:val="none" w:sz="0" w:space="0" w:color="auto"/>
            <w:left w:val="none" w:sz="0" w:space="0" w:color="auto"/>
            <w:bottom w:val="none" w:sz="0" w:space="0" w:color="auto"/>
            <w:right w:val="none" w:sz="0" w:space="0" w:color="auto"/>
          </w:divBdr>
        </w:div>
      </w:divsChild>
    </w:div>
    <w:div w:id="934903684">
      <w:bodyDiv w:val="1"/>
      <w:marLeft w:val="0"/>
      <w:marRight w:val="0"/>
      <w:marTop w:val="0"/>
      <w:marBottom w:val="0"/>
      <w:divBdr>
        <w:top w:val="none" w:sz="0" w:space="0" w:color="auto"/>
        <w:left w:val="none" w:sz="0" w:space="0" w:color="auto"/>
        <w:bottom w:val="none" w:sz="0" w:space="0" w:color="auto"/>
        <w:right w:val="none" w:sz="0" w:space="0" w:color="auto"/>
      </w:divBdr>
      <w:divsChild>
        <w:div w:id="1161847026">
          <w:marLeft w:val="0"/>
          <w:marRight w:val="0"/>
          <w:marTop w:val="0"/>
          <w:marBottom w:val="300"/>
          <w:divBdr>
            <w:top w:val="none" w:sz="0" w:space="0" w:color="auto"/>
            <w:left w:val="none" w:sz="0" w:space="0" w:color="auto"/>
            <w:bottom w:val="single" w:sz="6" w:space="0" w:color="F3F3F3"/>
            <w:right w:val="none" w:sz="0" w:space="0" w:color="auto"/>
          </w:divBdr>
          <w:divsChild>
            <w:div w:id="1740788914">
              <w:marLeft w:val="0"/>
              <w:marRight w:val="0"/>
              <w:marTop w:val="0"/>
              <w:marBottom w:val="0"/>
              <w:divBdr>
                <w:top w:val="none" w:sz="0" w:space="0" w:color="auto"/>
                <w:left w:val="none" w:sz="0" w:space="0" w:color="auto"/>
                <w:bottom w:val="none" w:sz="0" w:space="0" w:color="auto"/>
                <w:right w:val="none" w:sz="0" w:space="0" w:color="auto"/>
              </w:divBdr>
            </w:div>
          </w:divsChild>
        </w:div>
        <w:div w:id="1250306626">
          <w:marLeft w:val="0"/>
          <w:marRight w:val="0"/>
          <w:marTop w:val="0"/>
          <w:marBottom w:val="300"/>
          <w:divBdr>
            <w:top w:val="none" w:sz="0" w:space="0" w:color="auto"/>
            <w:left w:val="none" w:sz="0" w:space="0" w:color="auto"/>
            <w:bottom w:val="none" w:sz="0" w:space="0" w:color="auto"/>
            <w:right w:val="none" w:sz="0" w:space="0" w:color="auto"/>
          </w:divBdr>
        </w:div>
        <w:div w:id="1260870107">
          <w:marLeft w:val="0"/>
          <w:marRight w:val="0"/>
          <w:marTop w:val="300"/>
          <w:marBottom w:val="300"/>
          <w:divBdr>
            <w:top w:val="none" w:sz="0" w:space="0" w:color="auto"/>
            <w:left w:val="none" w:sz="0" w:space="0" w:color="auto"/>
            <w:bottom w:val="none" w:sz="0" w:space="0" w:color="auto"/>
            <w:right w:val="none" w:sz="0" w:space="0" w:color="auto"/>
          </w:divBdr>
          <w:divsChild>
            <w:div w:id="784353236">
              <w:marLeft w:val="75"/>
              <w:marRight w:val="75"/>
              <w:marTop w:val="0"/>
              <w:marBottom w:val="45"/>
              <w:divBdr>
                <w:top w:val="single" w:sz="6" w:space="0" w:color="1877F2"/>
                <w:left w:val="single" w:sz="6" w:space="0" w:color="1877F2"/>
                <w:bottom w:val="single" w:sz="6" w:space="0" w:color="1877F2"/>
                <w:right w:val="single" w:sz="6" w:space="0" w:color="1877F2"/>
              </w:divBdr>
            </w:div>
            <w:div w:id="794445783">
              <w:marLeft w:val="0"/>
              <w:marRight w:val="75"/>
              <w:marTop w:val="0"/>
              <w:marBottom w:val="45"/>
              <w:divBdr>
                <w:top w:val="single" w:sz="6" w:space="0" w:color="E60023"/>
                <w:left w:val="single" w:sz="6" w:space="0" w:color="E60023"/>
                <w:bottom w:val="single" w:sz="6" w:space="0" w:color="E60023"/>
                <w:right w:val="single" w:sz="6" w:space="0" w:color="E60023"/>
              </w:divBdr>
            </w:div>
            <w:div w:id="805510338">
              <w:marLeft w:val="75"/>
              <w:marRight w:val="0"/>
              <w:marTop w:val="0"/>
              <w:marBottom w:val="45"/>
              <w:divBdr>
                <w:top w:val="single" w:sz="6" w:space="0" w:color="1DA1F2"/>
                <w:left w:val="single" w:sz="6" w:space="0" w:color="1DA1F2"/>
                <w:bottom w:val="single" w:sz="6" w:space="0" w:color="1DA1F2"/>
                <w:right w:val="single" w:sz="6" w:space="0" w:color="1DA1F2"/>
              </w:divBdr>
            </w:div>
          </w:divsChild>
        </w:div>
      </w:divsChild>
    </w:div>
    <w:div w:id="935213347">
      <w:bodyDiv w:val="1"/>
      <w:marLeft w:val="0"/>
      <w:marRight w:val="0"/>
      <w:marTop w:val="0"/>
      <w:marBottom w:val="0"/>
      <w:divBdr>
        <w:top w:val="none" w:sz="0" w:space="0" w:color="auto"/>
        <w:left w:val="none" w:sz="0" w:space="0" w:color="auto"/>
        <w:bottom w:val="none" w:sz="0" w:space="0" w:color="auto"/>
        <w:right w:val="none" w:sz="0" w:space="0" w:color="auto"/>
      </w:divBdr>
    </w:div>
    <w:div w:id="935600419">
      <w:bodyDiv w:val="1"/>
      <w:marLeft w:val="0"/>
      <w:marRight w:val="0"/>
      <w:marTop w:val="0"/>
      <w:marBottom w:val="0"/>
      <w:divBdr>
        <w:top w:val="none" w:sz="0" w:space="0" w:color="auto"/>
        <w:left w:val="none" w:sz="0" w:space="0" w:color="auto"/>
        <w:bottom w:val="none" w:sz="0" w:space="0" w:color="auto"/>
        <w:right w:val="none" w:sz="0" w:space="0" w:color="auto"/>
      </w:divBdr>
      <w:divsChild>
        <w:div w:id="290325696">
          <w:marLeft w:val="0"/>
          <w:marRight w:val="0"/>
          <w:marTop w:val="0"/>
          <w:marBottom w:val="0"/>
          <w:divBdr>
            <w:top w:val="none" w:sz="0" w:space="0" w:color="auto"/>
            <w:left w:val="none" w:sz="0" w:space="0" w:color="auto"/>
            <w:bottom w:val="none" w:sz="0" w:space="0" w:color="auto"/>
            <w:right w:val="none" w:sz="0" w:space="0" w:color="auto"/>
          </w:divBdr>
          <w:divsChild>
            <w:div w:id="1014264657">
              <w:marLeft w:val="0"/>
              <w:marRight w:val="565"/>
              <w:marTop w:val="60"/>
              <w:marBottom w:val="0"/>
              <w:divBdr>
                <w:top w:val="none" w:sz="0" w:space="0" w:color="auto"/>
                <w:left w:val="none" w:sz="0" w:space="0" w:color="auto"/>
                <w:bottom w:val="none" w:sz="0" w:space="0" w:color="auto"/>
                <w:right w:val="none" w:sz="0" w:space="0" w:color="auto"/>
              </w:divBdr>
              <w:divsChild>
                <w:div w:id="266935890">
                  <w:marLeft w:val="0"/>
                  <w:marRight w:val="0"/>
                  <w:marTop w:val="0"/>
                  <w:marBottom w:val="0"/>
                  <w:divBdr>
                    <w:top w:val="none" w:sz="0" w:space="0" w:color="auto"/>
                    <w:left w:val="none" w:sz="0" w:space="0" w:color="auto"/>
                    <w:bottom w:val="none" w:sz="0" w:space="0" w:color="auto"/>
                    <w:right w:val="none" w:sz="0" w:space="0" w:color="auto"/>
                  </w:divBdr>
                  <w:divsChild>
                    <w:div w:id="1126197562">
                      <w:marLeft w:val="0"/>
                      <w:marRight w:val="0"/>
                      <w:marTop w:val="0"/>
                      <w:marBottom w:val="0"/>
                      <w:divBdr>
                        <w:top w:val="none" w:sz="0" w:space="0" w:color="auto"/>
                        <w:left w:val="none" w:sz="0" w:space="0" w:color="auto"/>
                        <w:bottom w:val="none" w:sz="0" w:space="0" w:color="auto"/>
                        <w:right w:val="none" w:sz="0" w:space="0" w:color="auto"/>
                      </w:divBdr>
                      <w:divsChild>
                        <w:div w:id="1357998736">
                          <w:marLeft w:val="0"/>
                          <w:marRight w:val="0"/>
                          <w:marTop w:val="0"/>
                          <w:marBottom w:val="0"/>
                          <w:divBdr>
                            <w:top w:val="none" w:sz="0" w:space="0" w:color="auto"/>
                            <w:left w:val="none" w:sz="0" w:space="0" w:color="auto"/>
                            <w:bottom w:val="none" w:sz="0" w:space="0" w:color="auto"/>
                            <w:right w:val="none" w:sz="0" w:space="0" w:color="auto"/>
                          </w:divBdr>
                          <w:divsChild>
                            <w:div w:id="2069958903">
                              <w:marLeft w:val="0"/>
                              <w:marRight w:val="0"/>
                              <w:marTop w:val="0"/>
                              <w:marBottom w:val="360"/>
                              <w:divBdr>
                                <w:top w:val="none" w:sz="0" w:space="0" w:color="auto"/>
                                <w:left w:val="none" w:sz="0" w:space="0" w:color="auto"/>
                                <w:bottom w:val="none" w:sz="0" w:space="0" w:color="auto"/>
                                <w:right w:val="none" w:sz="0" w:space="0" w:color="auto"/>
                              </w:divBdr>
                              <w:divsChild>
                                <w:div w:id="561447322">
                                  <w:marLeft w:val="-97"/>
                                  <w:marRight w:val="-97"/>
                                  <w:marTop w:val="0"/>
                                  <w:marBottom w:val="0"/>
                                  <w:divBdr>
                                    <w:top w:val="none" w:sz="0" w:space="0" w:color="auto"/>
                                    <w:left w:val="none" w:sz="0" w:space="0" w:color="auto"/>
                                    <w:bottom w:val="none" w:sz="0" w:space="0" w:color="auto"/>
                                    <w:right w:val="none" w:sz="0" w:space="0" w:color="auto"/>
                                  </w:divBdr>
                                  <w:divsChild>
                                    <w:div w:id="1801072324">
                                      <w:marLeft w:val="0"/>
                                      <w:marRight w:val="0"/>
                                      <w:marTop w:val="0"/>
                                      <w:marBottom w:val="0"/>
                                      <w:divBdr>
                                        <w:top w:val="none" w:sz="0" w:space="0" w:color="auto"/>
                                        <w:left w:val="none" w:sz="0" w:space="0" w:color="auto"/>
                                        <w:bottom w:val="none" w:sz="0" w:space="0" w:color="auto"/>
                                        <w:right w:val="none" w:sz="0" w:space="0" w:color="auto"/>
                                      </w:divBdr>
                                      <w:divsChild>
                                        <w:div w:id="791022008">
                                          <w:marLeft w:val="0"/>
                                          <w:marRight w:val="0"/>
                                          <w:marTop w:val="0"/>
                                          <w:marBottom w:val="0"/>
                                          <w:divBdr>
                                            <w:top w:val="none" w:sz="0" w:space="0" w:color="auto"/>
                                            <w:left w:val="none" w:sz="0" w:space="0" w:color="auto"/>
                                            <w:bottom w:val="none" w:sz="0" w:space="0" w:color="auto"/>
                                            <w:right w:val="none" w:sz="0" w:space="0" w:color="auto"/>
                                          </w:divBdr>
                                          <w:divsChild>
                                            <w:div w:id="1284312016">
                                              <w:marLeft w:val="0"/>
                                              <w:marRight w:val="0"/>
                                              <w:marTop w:val="0"/>
                                              <w:marBottom w:val="0"/>
                                              <w:divBdr>
                                                <w:top w:val="none" w:sz="0" w:space="0" w:color="auto"/>
                                                <w:left w:val="none" w:sz="0" w:space="0" w:color="auto"/>
                                                <w:bottom w:val="none" w:sz="0" w:space="0" w:color="auto"/>
                                                <w:right w:val="none" w:sz="0" w:space="0" w:color="auto"/>
                                              </w:divBdr>
                                              <w:divsChild>
                                                <w:div w:id="1315260596">
                                                  <w:marLeft w:val="0"/>
                                                  <w:marRight w:val="0"/>
                                                  <w:marTop w:val="0"/>
                                                  <w:marBottom w:val="360"/>
                                                  <w:divBdr>
                                                    <w:top w:val="none" w:sz="0" w:space="0" w:color="auto"/>
                                                    <w:left w:val="none" w:sz="0" w:space="0" w:color="auto"/>
                                                    <w:bottom w:val="none" w:sz="0" w:space="0" w:color="auto"/>
                                                    <w:right w:val="none" w:sz="0" w:space="0" w:color="auto"/>
                                                  </w:divBdr>
                                                  <w:divsChild>
                                                    <w:div w:id="627665739">
                                                      <w:marLeft w:val="0"/>
                                                      <w:marRight w:val="0"/>
                                                      <w:marTop w:val="0"/>
                                                      <w:marBottom w:val="0"/>
                                                      <w:divBdr>
                                                        <w:top w:val="none" w:sz="0" w:space="0" w:color="auto"/>
                                                        <w:left w:val="none" w:sz="0" w:space="0" w:color="auto"/>
                                                        <w:bottom w:val="none" w:sz="0" w:space="0" w:color="auto"/>
                                                        <w:right w:val="none" w:sz="0" w:space="0" w:color="auto"/>
                                                      </w:divBdr>
                                                      <w:divsChild>
                                                        <w:div w:id="16424660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9866223">
          <w:marLeft w:val="0"/>
          <w:marRight w:val="0"/>
          <w:marTop w:val="0"/>
          <w:marBottom w:val="210"/>
          <w:divBdr>
            <w:top w:val="none" w:sz="0" w:space="0" w:color="auto"/>
            <w:left w:val="none" w:sz="0" w:space="0" w:color="auto"/>
            <w:bottom w:val="none" w:sz="0" w:space="0" w:color="auto"/>
            <w:right w:val="none" w:sz="0" w:space="0" w:color="auto"/>
          </w:divBdr>
          <w:divsChild>
            <w:div w:id="120791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862443">
      <w:bodyDiv w:val="1"/>
      <w:marLeft w:val="0"/>
      <w:marRight w:val="0"/>
      <w:marTop w:val="0"/>
      <w:marBottom w:val="0"/>
      <w:divBdr>
        <w:top w:val="none" w:sz="0" w:space="0" w:color="auto"/>
        <w:left w:val="none" w:sz="0" w:space="0" w:color="auto"/>
        <w:bottom w:val="none" w:sz="0" w:space="0" w:color="auto"/>
        <w:right w:val="none" w:sz="0" w:space="0" w:color="auto"/>
      </w:divBdr>
      <w:divsChild>
        <w:div w:id="254480370">
          <w:marLeft w:val="0"/>
          <w:marRight w:val="0"/>
          <w:marTop w:val="0"/>
          <w:marBottom w:val="0"/>
          <w:divBdr>
            <w:top w:val="none" w:sz="0" w:space="0" w:color="auto"/>
            <w:left w:val="none" w:sz="0" w:space="0" w:color="auto"/>
            <w:bottom w:val="none" w:sz="0" w:space="0" w:color="auto"/>
            <w:right w:val="none" w:sz="0" w:space="0" w:color="auto"/>
          </w:divBdr>
        </w:div>
        <w:div w:id="1293974131">
          <w:marLeft w:val="0"/>
          <w:marRight w:val="0"/>
          <w:marTop w:val="0"/>
          <w:marBottom w:val="0"/>
          <w:divBdr>
            <w:top w:val="none" w:sz="0" w:space="0" w:color="auto"/>
            <w:left w:val="none" w:sz="0" w:space="0" w:color="auto"/>
            <w:bottom w:val="none" w:sz="0" w:space="0" w:color="auto"/>
            <w:right w:val="none" w:sz="0" w:space="0" w:color="auto"/>
          </w:divBdr>
          <w:divsChild>
            <w:div w:id="688676339">
              <w:marLeft w:val="0"/>
              <w:marRight w:val="0"/>
              <w:marTop w:val="0"/>
              <w:marBottom w:val="150"/>
              <w:divBdr>
                <w:top w:val="none" w:sz="0" w:space="0" w:color="auto"/>
                <w:left w:val="none" w:sz="0" w:space="0" w:color="auto"/>
                <w:bottom w:val="none" w:sz="0" w:space="0" w:color="auto"/>
                <w:right w:val="none" w:sz="0" w:space="0" w:color="auto"/>
              </w:divBdr>
            </w:div>
            <w:div w:id="1322349484">
              <w:marLeft w:val="0"/>
              <w:marRight w:val="0"/>
              <w:marTop w:val="0"/>
              <w:marBottom w:val="75"/>
              <w:divBdr>
                <w:top w:val="none" w:sz="0" w:space="0" w:color="auto"/>
                <w:left w:val="none" w:sz="0" w:space="0" w:color="auto"/>
                <w:bottom w:val="none" w:sz="0" w:space="0" w:color="auto"/>
                <w:right w:val="none" w:sz="0" w:space="0" w:color="auto"/>
              </w:divBdr>
              <w:divsChild>
                <w:div w:id="1832216475">
                  <w:marLeft w:val="0"/>
                  <w:marRight w:val="0"/>
                  <w:marTop w:val="0"/>
                  <w:marBottom w:val="0"/>
                  <w:divBdr>
                    <w:top w:val="none" w:sz="0" w:space="0" w:color="auto"/>
                    <w:left w:val="none" w:sz="0" w:space="0" w:color="auto"/>
                    <w:bottom w:val="none" w:sz="0" w:space="0" w:color="auto"/>
                    <w:right w:val="none" w:sz="0" w:space="0" w:color="auto"/>
                  </w:divBdr>
                  <w:divsChild>
                    <w:div w:id="135183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056218">
      <w:bodyDiv w:val="1"/>
      <w:marLeft w:val="0"/>
      <w:marRight w:val="0"/>
      <w:marTop w:val="0"/>
      <w:marBottom w:val="0"/>
      <w:divBdr>
        <w:top w:val="none" w:sz="0" w:space="0" w:color="auto"/>
        <w:left w:val="none" w:sz="0" w:space="0" w:color="auto"/>
        <w:bottom w:val="none" w:sz="0" w:space="0" w:color="auto"/>
        <w:right w:val="none" w:sz="0" w:space="0" w:color="auto"/>
      </w:divBdr>
      <w:divsChild>
        <w:div w:id="263995454">
          <w:marLeft w:val="0"/>
          <w:marRight w:val="0"/>
          <w:marTop w:val="0"/>
          <w:marBottom w:val="0"/>
          <w:divBdr>
            <w:top w:val="none" w:sz="0" w:space="0" w:color="auto"/>
            <w:left w:val="none" w:sz="0" w:space="0" w:color="auto"/>
            <w:bottom w:val="none" w:sz="0" w:space="0" w:color="auto"/>
            <w:right w:val="none" w:sz="0" w:space="0" w:color="auto"/>
          </w:divBdr>
        </w:div>
      </w:divsChild>
    </w:div>
    <w:div w:id="936133848">
      <w:bodyDiv w:val="1"/>
      <w:marLeft w:val="0"/>
      <w:marRight w:val="0"/>
      <w:marTop w:val="0"/>
      <w:marBottom w:val="0"/>
      <w:divBdr>
        <w:top w:val="none" w:sz="0" w:space="0" w:color="auto"/>
        <w:left w:val="none" w:sz="0" w:space="0" w:color="auto"/>
        <w:bottom w:val="none" w:sz="0" w:space="0" w:color="auto"/>
        <w:right w:val="none" w:sz="0" w:space="0" w:color="auto"/>
      </w:divBdr>
      <w:divsChild>
        <w:div w:id="98456113">
          <w:marLeft w:val="-225"/>
          <w:marRight w:val="-225"/>
          <w:marTop w:val="0"/>
          <w:marBottom w:val="0"/>
          <w:divBdr>
            <w:top w:val="none" w:sz="0" w:space="0" w:color="auto"/>
            <w:left w:val="none" w:sz="0" w:space="0" w:color="auto"/>
            <w:bottom w:val="none" w:sz="0" w:space="0" w:color="auto"/>
            <w:right w:val="none" w:sz="0" w:space="0" w:color="auto"/>
          </w:divBdr>
        </w:div>
        <w:div w:id="937103503">
          <w:marLeft w:val="-225"/>
          <w:marRight w:val="-225"/>
          <w:marTop w:val="0"/>
          <w:marBottom w:val="0"/>
          <w:divBdr>
            <w:top w:val="none" w:sz="0" w:space="0" w:color="auto"/>
            <w:left w:val="none" w:sz="0" w:space="0" w:color="auto"/>
            <w:bottom w:val="none" w:sz="0" w:space="0" w:color="auto"/>
            <w:right w:val="none" w:sz="0" w:space="0" w:color="auto"/>
          </w:divBdr>
        </w:div>
      </w:divsChild>
    </w:div>
    <w:div w:id="936328655">
      <w:bodyDiv w:val="1"/>
      <w:marLeft w:val="0"/>
      <w:marRight w:val="0"/>
      <w:marTop w:val="0"/>
      <w:marBottom w:val="0"/>
      <w:divBdr>
        <w:top w:val="none" w:sz="0" w:space="0" w:color="auto"/>
        <w:left w:val="none" w:sz="0" w:space="0" w:color="auto"/>
        <w:bottom w:val="none" w:sz="0" w:space="0" w:color="auto"/>
        <w:right w:val="none" w:sz="0" w:space="0" w:color="auto"/>
      </w:divBdr>
      <w:divsChild>
        <w:div w:id="812987787">
          <w:marLeft w:val="0"/>
          <w:marRight w:val="0"/>
          <w:marTop w:val="0"/>
          <w:marBottom w:val="0"/>
          <w:divBdr>
            <w:top w:val="none" w:sz="0" w:space="0" w:color="auto"/>
            <w:left w:val="none" w:sz="0" w:space="0" w:color="auto"/>
            <w:bottom w:val="none" w:sz="0" w:space="0" w:color="auto"/>
            <w:right w:val="none" w:sz="0" w:space="0" w:color="auto"/>
          </w:divBdr>
        </w:div>
      </w:divsChild>
    </w:div>
    <w:div w:id="936668937">
      <w:bodyDiv w:val="1"/>
      <w:marLeft w:val="0"/>
      <w:marRight w:val="0"/>
      <w:marTop w:val="0"/>
      <w:marBottom w:val="0"/>
      <w:divBdr>
        <w:top w:val="none" w:sz="0" w:space="0" w:color="auto"/>
        <w:left w:val="none" w:sz="0" w:space="0" w:color="auto"/>
        <w:bottom w:val="none" w:sz="0" w:space="0" w:color="auto"/>
        <w:right w:val="none" w:sz="0" w:space="0" w:color="auto"/>
      </w:divBdr>
      <w:divsChild>
        <w:div w:id="269440189">
          <w:marLeft w:val="0"/>
          <w:marRight w:val="0"/>
          <w:marTop w:val="0"/>
          <w:marBottom w:val="0"/>
          <w:divBdr>
            <w:top w:val="none" w:sz="0" w:space="0" w:color="auto"/>
            <w:left w:val="none" w:sz="0" w:space="0" w:color="auto"/>
            <w:bottom w:val="none" w:sz="0" w:space="0" w:color="auto"/>
            <w:right w:val="none" w:sz="0" w:space="0" w:color="auto"/>
          </w:divBdr>
        </w:div>
        <w:div w:id="360283419">
          <w:marLeft w:val="0"/>
          <w:marRight w:val="0"/>
          <w:marTop w:val="0"/>
          <w:marBottom w:val="0"/>
          <w:divBdr>
            <w:top w:val="none" w:sz="0" w:space="0" w:color="auto"/>
            <w:left w:val="none" w:sz="0" w:space="0" w:color="auto"/>
            <w:bottom w:val="none" w:sz="0" w:space="0" w:color="auto"/>
            <w:right w:val="none" w:sz="0" w:space="0" w:color="auto"/>
          </w:divBdr>
          <w:divsChild>
            <w:div w:id="181863748">
              <w:marLeft w:val="0"/>
              <w:marRight w:val="0"/>
              <w:marTop w:val="0"/>
              <w:marBottom w:val="0"/>
              <w:divBdr>
                <w:top w:val="none" w:sz="0" w:space="0" w:color="auto"/>
                <w:left w:val="none" w:sz="0" w:space="0" w:color="auto"/>
                <w:bottom w:val="none" w:sz="0" w:space="0" w:color="auto"/>
                <w:right w:val="none" w:sz="0" w:space="0" w:color="auto"/>
              </w:divBdr>
            </w:div>
          </w:divsChild>
        </w:div>
        <w:div w:id="567884492">
          <w:marLeft w:val="0"/>
          <w:marRight w:val="0"/>
          <w:marTop w:val="0"/>
          <w:marBottom w:val="0"/>
          <w:divBdr>
            <w:top w:val="none" w:sz="0" w:space="0" w:color="auto"/>
            <w:left w:val="none" w:sz="0" w:space="0" w:color="auto"/>
            <w:bottom w:val="none" w:sz="0" w:space="0" w:color="auto"/>
            <w:right w:val="none" w:sz="0" w:space="0" w:color="auto"/>
          </w:divBdr>
        </w:div>
      </w:divsChild>
    </w:div>
    <w:div w:id="936711763">
      <w:bodyDiv w:val="1"/>
      <w:marLeft w:val="0"/>
      <w:marRight w:val="0"/>
      <w:marTop w:val="0"/>
      <w:marBottom w:val="0"/>
      <w:divBdr>
        <w:top w:val="none" w:sz="0" w:space="0" w:color="auto"/>
        <w:left w:val="none" w:sz="0" w:space="0" w:color="auto"/>
        <w:bottom w:val="none" w:sz="0" w:space="0" w:color="auto"/>
        <w:right w:val="none" w:sz="0" w:space="0" w:color="auto"/>
      </w:divBdr>
    </w:div>
    <w:div w:id="937106309">
      <w:bodyDiv w:val="1"/>
      <w:marLeft w:val="0"/>
      <w:marRight w:val="0"/>
      <w:marTop w:val="0"/>
      <w:marBottom w:val="0"/>
      <w:divBdr>
        <w:top w:val="none" w:sz="0" w:space="0" w:color="auto"/>
        <w:left w:val="none" w:sz="0" w:space="0" w:color="auto"/>
        <w:bottom w:val="none" w:sz="0" w:space="0" w:color="auto"/>
        <w:right w:val="none" w:sz="0" w:space="0" w:color="auto"/>
      </w:divBdr>
      <w:divsChild>
        <w:div w:id="447159657">
          <w:marLeft w:val="-225"/>
          <w:marRight w:val="-225"/>
          <w:marTop w:val="0"/>
          <w:marBottom w:val="0"/>
          <w:divBdr>
            <w:top w:val="none" w:sz="0" w:space="0" w:color="auto"/>
            <w:left w:val="none" w:sz="0" w:space="0" w:color="auto"/>
            <w:bottom w:val="none" w:sz="0" w:space="0" w:color="auto"/>
            <w:right w:val="none" w:sz="0" w:space="0" w:color="auto"/>
          </w:divBdr>
        </w:div>
        <w:div w:id="1284922736">
          <w:marLeft w:val="-225"/>
          <w:marRight w:val="-225"/>
          <w:marTop w:val="0"/>
          <w:marBottom w:val="0"/>
          <w:divBdr>
            <w:top w:val="none" w:sz="0" w:space="0" w:color="auto"/>
            <w:left w:val="none" w:sz="0" w:space="0" w:color="auto"/>
            <w:bottom w:val="none" w:sz="0" w:space="0" w:color="auto"/>
            <w:right w:val="none" w:sz="0" w:space="0" w:color="auto"/>
          </w:divBdr>
          <w:divsChild>
            <w:div w:id="107790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253891">
      <w:bodyDiv w:val="1"/>
      <w:marLeft w:val="0"/>
      <w:marRight w:val="0"/>
      <w:marTop w:val="0"/>
      <w:marBottom w:val="0"/>
      <w:divBdr>
        <w:top w:val="none" w:sz="0" w:space="0" w:color="auto"/>
        <w:left w:val="none" w:sz="0" w:space="0" w:color="auto"/>
        <w:bottom w:val="none" w:sz="0" w:space="0" w:color="auto"/>
        <w:right w:val="none" w:sz="0" w:space="0" w:color="auto"/>
      </w:divBdr>
      <w:divsChild>
        <w:div w:id="790511892">
          <w:marLeft w:val="0"/>
          <w:marRight w:val="0"/>
          <w:marTop w:val="0"/>
          <w:marBottom w:val="0"/>
          <w:divBdr>
            <w:top w:val="none" w:sz="0" w:space="0" w:color="auto"/>
            <w:left w:val="none" w:sz="0" w:space="0" w:color="auto"/>
            <w:bottom w:val="none" w:sz="0" w:space="0" w:color="auto"/>
            <w:right w:val="none" w:sz="0" w:space="0" w:color="auto"/>
          </w:divBdr>
        </w:div>
        <w:div w:id="1099639352">
          <w:marLeft w:val="0"/>
          <w:marRight w:val="0"/>
          <w:marTop w:val="0"/>
          <w:marBottom w:val="0"/>
          <w:divBdr>
            <w:top w:val="none" w:sz="0" w:space="0" w:color="auto"/>
            <w:left w:val="none" w:sz="0" w:space="0" w:color="auto"/>
            <w:bottom w:val="none" w:sz="0" w:space="0" w:color="auto"/>
            <w:right w:val="none" w:sz="0" w:space="0" w:color="auto"/>
          </w:divBdr>
          <w:divsChild>
            <w:div w:id="509223780">
              <w:marLeft w:val="0"/>
              <w:marRight w:val="0"/>
              <w:marTop w:val="0"/>
              <w:marBottom w:val="0"/>
              <w:divBdr>
                <w:top w:val="none" w:sz="0" w:space="0" w:color="auto"/>
                <w:left w:val="none" w:sz="0" w:space="0" w:color="auto"/>
                <w:bottom w:val="none" w:sz="0" w:space="0" w:color="auto"/>
                <w:right w:val="none" w:sz="0" w:space="0" w:color="auto"/>
              </w:divBdr>
              <w:divsChild>
                <w:div w:id="8491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709330">
          <w:marLeft w:val="0"/>
          <w:marRight w:val="0"/>
          <w:marTop w:val="0"/>
          <w:marBottom w:val="0"/>
          <w:divBdr>
            <w:top w:val="none" w:sz="0" w:space="0" w:color="auto"/>
            <w:left w:val="none" w:sz="0" w:space="0" w:color="auto"/>
            <w:bottom w:val="none" w:sz="0" w:space="0" w:color="auto"/>
            <w:right w:val="none" w:sz="0" w:space="0" w:color="auto"/>
          </w:divBdr>
        </w:div>
        <w:div w:id="1562593019">
          <w:marLeft w:val="0"/>
          <w:marRight w:val="0"/>
          <w:marTop w:val="0"/>
          <w:marBottom w:val="0"/>
          <w:divBdr>
            <w:top w:val="none" w:sz="0" w:space="0" w:color="auto"/>
            <w:left w:val="none" w:sz="0" w:space="0" w:color="auto"/>
            <w:bottom w:val="none" w:sz="0" w:space="0" w:color="auto"/>
            <w:right w:val="none" w:sz="0" w:space="0" w:color="auto"/>
          </w:divBdr>
        </w:div>
        <w:div w:id="1888251434">
          <w:marLeft w:val="0"/>
          <w:marRight w:val="0"/>
          <w:marTop w:val="0"/>
          <w:marBottom w:val="0"/>
          <w:divBdr>
            <w:top w:val="none" w:sz="0" w:space="0" w:color="auto"/>
            <w:left w:val="none" w:sz="0" w:space="0" w:color="auto"/>
            <w:bottom w:val="none" w:sz="0" w:space="0" w:color="auto"/>
            <w:right w:val="none" w:sz="0" w:space="0" w:color="auto"/>
          </w:divBdr>
        </w:div>
      </w:divsChild>
    </w:div>
    <w:div w:id="938098812">
      <w:bodyDiv w:val="1"/>
      <w:marLeft w:val="0"/>
      <w:marRight w:val="0"/>
      <w:marTop w:val="0"/>
      <w:marBottom w:val="0"/>
      <w:divBdr>
        <w:top w:val="none" w:sz="0" w:space="0" w:color="auto"/>
        <w:left w:val="none" w:sz="0" w:space="0" w:color="auto"/>
        <w:bottom w:val="none" w:sz="0" w:space="0" w:color="auto"/>
        <w:right w:val="none" w:sz="0" w:space="0" w:color="auto"/>
      </w:divBdr>
      <w:divsChild>
        <w:div w:id="372077425">
          <w:marLeft w:val="-225"/>
          <w:marRight w:val="-225"/>
          <w:marTop w:val="0"/>
          <w:marBottom w:val="0"/>
          <w:divBdr>
            <w:top w:val="none" w:sz="0" w:space="0" w:color="auto"/>
            <w:left w:val="none" w:sz="0" w:space="0" w:color="auto"/>
            <w:bottom w:val="none" w:sz="0" w:space="0" w:color="auto"/>
            <w:right w:val="none" w:sz="0" w:space="0" w:color="auto"/>
          </w:divBdr>
        </w:div>
      </w:divsChild>
    </w:div>
    <w:div w:id="938485614">
      <w:bodyDiv w:val="1"/>
      <w:marLeft w:val="0"/>
      <w:marRight w:val="0"/>
      <w:marTop w:val="0"/>
      <w:marBottom w:val="0"/>
      <w:divBdr>
        <w:top w:val="none" w:sz="0" w:space="0" w:color="auto"/>
        <w:left w:val="none" w:sz="0" w:space="0" w:color="auto"/>
        <w:bottom w:val="none" w:sz="0" w:space="0" w:color="auto"/>
        <w:right w:val="none" w:sz="0" w:space="0" w:color="auto"/>
      </w:divBdr>
      <w:divsChild>
        <w:div w:id="161749485">
          <w:marLeft w:val="-150"/>
          <w:marRight w:val="-150"/>
          <w:marTop w:val="0"/>
          <w:marBottom w:val="0"/>
          <w:divBdr>
            <w:top w:val="none" w:sz="0" w:space="0" w:color="auto"/>
            <w:left w:val="none" w:sz="0" w:space="0" w:color="auto"/>
            <w:bottom w:val="none" w:sz="0" w:space="0" w:color="auto"/>
            <w:right w:val="none" w:sz="0" w:space="0" w:color="auto"/>
          </w:divBdr>
          <w:divsChild>
            <w:div w:id="1780710472">
              <w:marLeft w:val="0"/>
              <w:marRight w:val="0"/>
              <w:marTop w:val="0"/>
              <w:marBottom w:val="0"/>
              <w:divBdr>
                <w:top w:val="none" w:sz="0" w:space="0" w:color="auto"/>
                <w:left w:val="none" w:sz="0" w:space="0" w:color="auto"/>
                <w:bottom w:val="none" w:sz="0" w:space="0" w:color="auto"/>
                <w:right w:val="none" w:sz="0" w:space="0" w:color="auto"/>
              </w:divBdr>
              <w:divsChild>
                <w:div w:id="429855088">
                  <w:marLeft w:val="0"/>
                  <w:marRight w:val="0"/>
                  <w:marTop w:val="0"/>
                  <w:marBottom w:val="0"/>
                  <w:divBdr>
                    <w:top w:val="none" w:sz="0" w:space="0" w:color="auto"/>
                    <w:left w:val="none" w:sz="0" w:space="0" w:color="auto"/>
                    <w:bottom w:val="none" w:sz="0" w:space="0" w:color="auto"/>
                    <w:right w:val="none" w:sz="0" w:space="0" w:color="auto"/>
                  </w:divBdr>
                  <w:divsChild>
                    <w:div w:id="392626313">
                      <w:marLeft w:val="0"/>
                      <w:marRight w:val="0"/>
                      <w:marTop w:val="0"/>
                      <w:marBottom w:val="0"/>
                      <w:divBdr>
                        <w:top w:val="none" w:sz="0" w:space="0" w:color="auto"/>
                        <w:left w:val="none" w:sz="0" w:space="0" w:color="auto"/>
                        <w:bottom w:val="none" w:sz="0" w:space="0" w:color="auto"/>
                        <w:right w:val="none" w:sz="0" w:space="0" w:color="auto"/>
                      </w:divBdr>
                    </w:div>
                  </w:divsChild>
                </w:div>
                <w:div w:id="2062942581">
                  <w:marLeft w:val="0"/>
                  <w:marRight w:val="0"/>
                  <w:marTop w:val="0"/>
                  <w:marBottom w:val="0"/>
                  <w:divBdr>
                    <w:top w:val="none" w:sz="0" w:space="0" w:color="auto"/>
                    <w:left w:val="none" w:sz="0" w:space="0" w:color="auto"/>
                    <w:bottom w:val="none" w:sz="0" w:space="0" w:color="auto"/>
                    <w:right w:val="none" w:sz="0" w:space="0" w:color="auto"/>
                  </w:divBdr>
                  <w:divsChild>
                    <w:div w:id="394400599">
                      <w:marLeft w:val="0"/>
                      <w:marRight w:val="0"/>
                      <w:marTop w:val="0"/>
                      <w:marBottom w:val="0"/>
                      <w:divBdr>
                        <w:top w:val="none" w:sz="0" w:space="0" w:color="auto"/>
                        <w:left w:val="none" w:sz="0" w:space="0" w:color="auto"/>
                        <w:bottom w:val="none" w:sz="0" w:space="0" w:color="auto"/>
                        <w:right w:val="none" w:sz="0" w:space="0" w:color="auto"/>
                      </w:divBdr>
                    </w:div>
                    <w:div w:id="537620311">
                      <w:marLeft w:val="0"/>
                      <w:marRight w:val="0"/>
                      <w:marTop w:val="0"/>
                      <w:marBottom w:val="0"/>
                      <w:divBdr>
                        <w:top w:val="none" w:sz="0" w:space="0" w:color="auto"/>
                        <w:left w:val="none" w:sz="0" w:space="0" w:color="auto"/>
                        <w:bottom w:val="none" w:sz="0" w:space="0" w:color="auto"/>
                        <w:right w:val="none" w:sz="0" w:space="0" w:color="auto"/>
                      </w:divBdr>
                      <w:divsChild>
                        <w:div w:id="34120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220375">
          <w:marLeft w:val="-150"/>
          <w:marRight w:val="-150"/>
          <w:marTop w:val="0"/>
          <w:marBottom w:val="0"/>
          <w:divBdr>
            <w:top w:val="none" w:sz="0" w:space="0" w:color="auto"/>
            <w:left w:val="none" w:sz="0" w:space="0" w:color="auto"/>
            <w:bottom w:val="none" w:sz="0" w:space="0" w:color="auto"/>
            <w:right w:val="none" w:sz="0" w:space="0" w:color="auto"/>
          </w:divBdr>
          <w:divsChild>
            <w:div w:id="106775314">
              <w:marLeft w:val="0"/>
              <w:marRight w:val="0"/>
              <w:marTop w:val="0"/>
              <w:marBottom w:val="0"/>
              <w:divBdr>
                <w:top w:val="none" w:sz="0" w:space="0" w:color="auto"/>
                <w:left w:val="none" w:sz="0" w:space="0" w:color="auto"/>
                <w:bottom w:val="none" w:sz="0" w:space="0" w:color="auto"/>
                <w:right w:val="none" w:sz="0" w:space="0" w:color="auto"/>
              </w:divBdr>
              <w:divsChild>
                <w:div w:id="1242183771">
                  <w:marLeft w:val="0"/>
                  <w:marRight w:val="0"/>
                  <w:marTop w:val="0"/>
                  <w:marBottom w:val="0"/>
                  <w:divBdr>
                    <w:top w:val="none" w:sz="0" w:space="0" w:color="auto"/>
                    <w:left w:val="none" w:sz="0" w:space="0" w:color="auto"/>
                    <w:bottom w:val="none" w:sz="0" w:space="0" w:color="auto"/>
                    <w:right w:val="none" w:sz="0" w:space="0" w:color="auto"/>
                  </w:divBdr>
                  <w:divsChild>
                    <w:div w:id="7485659">
                      <w:marLeft w:val="0"/>
                      <w:marRight w:val="0"/>
                      <w:marTop w:val="0"/>
                      <w:marBottom w:val="0"/>
                      <w:divBdr>
                        <w:top w:val="none" w:sz="0" w:space="0" w:color="auto"/>
                        <w:left w:val="none" w:sz="0" w:space="0" w:color="auto"/>
                        <w:bottom w:val="none" w:sz="0" w:space="0" w:color="auto"/>
                        <w:right w:val="none" w:sz="0" w:space="0" w:color="auto"/>
                      </w:divBdr>
                      <w:divsChild>
                        <w:div w:id="1995715978">
                          <w:marLeft w:val="0"/>
                          <w:marRight w:val="0"/>
                          <w:marTop w:val="0"/>
                          <w:marBottom w:val="0"/>
                          <w:divBdr>
                            <w:top w:val="none" w:sz="0" w:space="0" w:color="auto"/>
                            <w:left w:val="none" w:sz="0" w:space="0" w:color="auto"/>
                            <w:bottom w:val="none" w:sz="0" w:space="0" w:color="auto"/>
                            <w:right w:val="none" w:sz="0" w:space="0" w:color="auto"/>
                          </w:divBdr>
                          <w:divsChild>
                            <w:div w:id="271597057">
                              <w:marLeft w:val="0"/>
                              <w:marRight w:val="0"/>
                              <w:marTop w:val="0"/>
                              <w:marBottom w:val="0"/>
                              <w:divBdr>
                                <w:top w:val="none" w:sz="0" w:space="0" w:color="auto"/>
                                <w:left w:val="none" w:sz="0" w:space="0" w:color="auto"/>
                                <w:bottom w:val="none" w:sz="0" w:space="0" w:color="auto"/>
                                <w:right w:val="none" w:sz="0" w:space="0" w:color="auto"/>
                              </w:divBdr>
                            </w:div>
                            <w:div w:id="646714613">
                              <w:marLeft w:val="0"/>
                              <w:marRight w:val="0"/>
                              <w:marTop w:val="0"/>
                              <w:marBottom w:val="0"/>
                              <w:divBdr>
                                <w:top w:val="none" w:sz="0" w:space="0" w:color="auto"/>
                                <w:left w:val="none" w:sz="0" w:space="0" w:color="auto"/>
                                <w:bottom w:val="none" w:sz="0" w:space="0" w:color="auto"/>
                                <w:right w:val="none" w:sz="0" w:space="0" w:color="auto"/>
                              </w:divBdr>
                            </w:div>
                            <w:div w:id="744642329">
                              <w:marLeft w:val="0"/>
                              <w:marRight w:val="0"/>
                              <w:marTop w:val="0"/>
                              <w:marBottom w:val="0"/>
                              <w:divBdr>
                                <w:top w:val="none" w:sz="0" w:space="0" w:color="auto"/>
                                <w:left w:val="none" w:sz="0" w:space="0" w:color="auto"/>
                                <w:bottom w:val="none" w:sz="0" w:space="0" w:color="auto"/>
                                <w:right w:val="none" w:sz="0" w:space="0" w:color="auto"/>
                              </w:divBdr>
                            </w:div>
                            <w:div w:id="1264262963">
                              <w:marLeft w:val="0"/>
                              <w:marRight w:val="0"/>
                              <w:marTop w:val="0"/>
                              <w:marBottom w:val="0"/>
                              <w:divBdr>
                                <w:top w:val="none" w:sz="0" w:space="0" w:color="auto"/>
                                <w:left w:val="none" w:sz="0" w:space="0" w:color="auto"/>
                                <w:bottom w:val="none" w:sz="0" w:space="0" w:color="auto"/>
                                <w:right w:val="none" w:sz="0" w:space="0" w:color="auto"/>
                              </w:divBdr>
                            </w:div>
                            <w:div w:id="186058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7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457657">
              <w:marLeft w:val="0"/>
              <w:marRight w:val="0"/>
              <w:marTop w:val="0"/>
              <w:marBottom w:val="0"/>
              <w:divBdr>
                <w:top w:val="none" w:sz="0" w:space="0" w:color="auto"/>
                <w:left w:val="none" w:sz="0" w:space="0" w:color="auto"/>
                <w:bottom w:val="none" w:sz="0" w:space="0" w:color="auto"/>
                <w:right w:val="none" w:sz="0" w:space="0" w:color="auto"/>
              </w:divBdr>
              <w:divsChild>
                <w:div w:id="982853986">
                  <w:marLeft w:val="0"/>
                  <w:marRight w:val="0"/>
                  <w:marTop w:val="0"/>
                  <w:marBottom w:val="0"/>
                  <w:divBdr>
                    <w:top w:val="none" w:sz="0" w:space="0" w:color="auto"/>
                    <w:left w:val="none" w:sz="0" w:space="0" w:color="auto"/>
                    <w:bottom w:val="none" w:sz="0" w:space="0" w:color="auto"/>
                    <w:right w:val="none" w:sz="0" w:space="0" w:color="auto"/>
                  </w:divBdr>
                  <w:divsChild>
                    <w:div w:id="11297610">
                      <w:marLeft w:val="0"/>
                      <w:marRight w:val="0"/>
                      <w:marTop w:val="0"/>
                      <w:marBottom w:val="450"/>
                      <w:divBdr>
                        <w:top w:val="none" w:sz="0" w:space="0" w:color="auto"/>
                        <w:left w:val="none" w:sz="0" w:space="0" w:color="auto"/>
                        <w:bottom w:val="none" w:sz="0" w:space="0" w:color="auto"/>
                        <w:right w:val="none" w:sz="0" w:space="0" w:color="auto"/>
                      </w:divBdr>
                    </w:div>
                    <w:div w:id="206574178">
                      <w:marLeft w:val="0"/>
                      <w:marRight w:val="0"/>
                      <w:marTop w:val="0"/>
                      <w:marBottom w:val="0"/>
                      <w:divBdr>
                        <w:top w:val="none" w:sz="0" w:space="0" w:color="auto"/>
                        <w:left w:val="none" w:sz="0" w:space="0" w:color="auto"/>
                        <w:bottom w:val="none" w:sz="0" w:space="0" w:color="auto"/>
                        <w:right w:val="none" w:sz="0" w:space="0" w:color="auto"/>
                      </w:divBdr>
                      <w:divsChild>
                        <w:div w:id="1699501332">
                          <w:marLeft w:val="-150"/>
                          <w:marRight w:val="-150"/>
                          <w:marTop w:val="0"/>
                          <w:marBottom w:val="0"/>
                          <w:divBdr>
                            <w:top w:val="none" w:sz="0" w:space="0" w:color="auto"/>
                            <w:left w:val="none" w:sz="0" w:space="0" w:color="auto"/>
                            <w:bottom w:val="none" w:sz="0" w:space="0" w:color="auto"/>
                            <w:right w:val="none" w:sz="0" w:space="0" w:color="auto"/>
                          </w:divBdr>
                          <w:divsChild>
                            <w:div w:id="988901187">
                              <w:marLeft w:val="0"/>
                              <w:marRight w:val="0"/>
                              <w:marTop w:val="0"/>
                              <w:marBottom w:val="0"/>
                              <w:divBdr>
                                <w:top w:val="none" w:sz="0" w:space="0" w:color="auto"/>
                                <w:left w:val="none" w:sz="0" w:space="0" w:color="auto"/>
                                <w:bottom w:val="none" w:sz="0" w:space="0" w:color="auto"/>
                                <w:right w:val="none" w:sz="0" w:space="0" w:color="auto"/>
                              </w:divBdr>
                            </w:div>
                            <w:div w:id="1066104042">
                              <w:marLeft w:val="0"/>
                              <w:marRight w:val="0"/>
                              <w:marTop w:val="0"/>
                              <w:marBottom w:val="0"/>
                              <w:divBdr>
                                <w:top w:val="none" w:sz="0" w:space="0" w:color="auto"/>
                                <w:left w:val="none" w:sz="0" w:space="0" w:color="auto"/>
                                <w:bottom w:val="none" w:sz="0" w:space="0" w:color="auto"/>
                                <w:right w:val="none" w:sz="0" w:space="0" w:color="auto"/>
                              </w:divBdr>
                              <w:divsChild>
                                <w:div w:id="1425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918706">
                      <w:marLeft w:val="0"/>
                      <w:marRight w:val="0"/>
                      <w:marTop w:val="0"/>
                      <w:marBottom w:val="0"/>
                      <w:divBdr>
                        <w:top w:val="none" w:sz="0" w:space="0" w:color="auto"/>
                        <w:left w:val="none" w:sz="0" w:space="0" w:color="auto"/>
                        <w:bottom w:val="none" w:sz="0" w:space="0" w:color="auto"/>
                        <w:right w:val="none" w:sz="0" w:space="0" w:color="auto"/>
                      </w:divBdr>
                      <w:divsChild>
                        <w:div w:id="141619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9602399">
      <w:bodyDiv w:val="1"/>
      <w:marLeft w:val="0"/>
      <w:marRight w:val="0"/>
      <w:marTop w:val="0"/>
      <w:marBottom w:val="0"/>
      <w:divBdr>
        <w:top w:val="none" w:sz="0" w:space="0" w:color="auto"/>
        <w:left w:val="none" w:sz="0" w:space="0" w:color="auto"/>
        <w:bottom w:val="none" w:sz="0" w:space="0" w:color="auto"/>
        <w:right w:val="none" w:sz="0" w:space="0" w:color="auto"/>
      </w:divBdr>
      <w:divsChild>
        <w:div w:id="674187793">
          <w:marLeft w:val="0"/>
          <w:marRight w:val="0"/>
          <w:marTop w:val="0"/>
          <w:marBottom w:val="0"/>
          <w:divBdr>
            <w:top w:val="none" w:sz="0" w:space="0" w:color="auto"/>
            <w:left w:val="none" w:sz="0" w:space="0" w:color="auto"/>
            <w:bottom w:val="none" w:sz="0" w:space="0" w:color="auto"/>
            <w:right w:val="none" w:sz="0" w:space="0" w:color="auto"/>
          </w:divBdr>
          <w:divsChild>
            <w:div w:id="405614263">
              <w:marLeft w:val="0"/>
              <w:marRight w:val="0"/>
              <w:marTop w:val="0"/>
              <w:marBottom w:val="0"/>
              <w:divBdr>
                <w:top w:val="none" w:sz="0" w:space="0" w:color="auto"/>
                <w:left w:val="none" w:sz="0" w:space="0" w:color="auto"/>
                <w:bottom w:val="none" w:sz="0" w:space="0" w:color="auto"/>
                <w:right w:val="none" w:sz="0" w:space="0" w:color="auto"/>
              </w:divBdr>
              <w:divsChild>
                <w:div w:id="881332312">
                  <w:marLeft w:val="0"/>
                  <w:marRight w:val="0"/>
                  <w:marTop w:val="0"/>
                  <w:marBottom w:val="0"/>
                  <w:divBdr>
                    <w:top w:val="single" w:sz="12" w:space="0" w:color="E02D4F"/>
                    <w:left w:val="none" w:sz="0" w:space="0" w:color="auto"/>
                    <w:bottom w:val="none" w:sz="0" w:space="0" w:color="auto"/>
                    <w:right w:val="none" w:sz="0" w:space="0" w:color="auto"/>
                  </w:divBdr>
                </w:div>
              </w:divsChild>
            </w:div>
          </w:divsChild>
        </w:div>
      </w:divsChild>
    </w:div>
    <w:div w:id="939801179">
      <w:bodyDiv w:val="1"/>
      <w:marLeft w:val="0"/>
      <w:marRight w:val="0"/>
      <w:marTop w:val="0"/>
      <w:marBottom w:val="0"/>
      <w:divBdr>
        <w:top w:val="none" w:sz="0" w:space="0" w:color="auto"/>
        <w:left w:val="none" w:sz="0" w:space="0" w:color="auto"/>
        <w:bottom w:val="none" w:sz="0" w:space="0" w:color="auto"/>
        <w:right w:val="none" w:sz="0" w:space="0" w:color="auto"/>
      </w:divBdr>
      <w:divsChild>
        <w:div w:id="1208181597">
          <w:marLeft w:val="0"/>
          <w:marRight w:val="0"/>
          <w:marTop w:val="0"/>
          <w:marBottom w:val="86"/>
          <w:divBdr>
            <w:top w:val="none" w:sz="0" w:space="0" w:color="auto"/>
            <w:left w:val="none" w:sz="0" w:space="0" w:color="auto"/>
            <w:bottom w:val="none" w:sz="0" w:space="0" w:color="auto"/>
            <w:right w:val="none" w:sz="0" w:space="0" w:color="auto"/>
          </w:divBdr>
          <w:divsChild>
            <w:div w:id="1040127456">
              <w:marLeft w:val="0"/>
              <w:marRight w:val="0"/>
              <w:marTop w:val="0"/>
              <w:marBottom w:val="0"/>
              <w:divBdr>
                <w:top w:val="none" w:sz="0" w:space="0" w:color="auto"/>
                <w:left w:val="none" w:sz="0" w:space="0" w:color="auto"/>
                <w:bottom w:val="none" w:sz="0" w:space="0" w:color="auto"/>
                <w:right w:val="none" w:sz="0" w:space="0" w:color="auto"/>
              </w:divBdr>
              <w:divsChild>
                <w:div w:id="1349479840">
                  <w:marLeft w:val="0"/>
                  <w:marRight w:val="0"/>
                  <w:marTop w:val="0"/>
                  <w:marBottom w:val="0"/>
                  <w:divBdr>
                    <w:top w:val="none" w:sz="0" w:space="0" w:color="auto"/>
                    <w:left w:val="none" w:sz="0" w:space="0" w:color="auto"/>
                    <w:bottom w:val="none" w:sz="0" w:space="0" w:color="auto"/>
                    <w:right w:val="none" w:sz="0" w:space="0" w:color="auto"/>
                  </w:divBdr>
                  <w:divsChild>
                    <w:div w:id="844054391">
                      <w:marLeft w:val="0"/>
                      <w:marRight w:val="0"/>
                      <w:marTop w:val="0"/>
                      <w:marBottom w:val="0"/>
                      <w:divBdr>
                        <w:top w:val="none" w:sz="0" w:space="0" w:color="auto"/>
                        <w:left w:val="none" w:sz="0" w:space="0" w:color="auto"/>
                        <w:bottom w:val="none" w:sz="0" w:space="0" w:color="auto"/>
                        <w:right w:val="none" w:sz="0" w:space="0" w:color="auto"/>
                      </w:divBdr>
                      <w:divsChild>
                        <w:div w:id="1154639664">
                          <w:marLeft w:val="0"/>
                          <w:marRight w:val="0"/>
                          <w:marTop w:val="0"/>
                          <w:marBottom w:val="0"/>
                          <w:divBdr>
                            <w:top w:val="none" w:sz="0" w:space="0" w:color="auto"/>
                            <w:left w:val="none" w:sz="0" w:space="0" w:color="auto"/>
                            <w:bottom w:val="none" w:sz="0" w:space="0" w:color="auto"/>
                            <w:right w:val="none" w:sz="0" w:space="0" w:color="auto"/>
                          </w:divBdr>
                          <w:divsChild>
                            <w:div w:id="806900867">
                              <w:marLeft w:val="0"/>
                              <w:marRight w:val="0"/>
                              <w:marTop w:val="0"/>
                              <w:marBottom w:val="0"/>
                              <w:divBdr>
                                <w:top w:val="none" w:sz="0" w:space="0" w:color="auto"/>
                                <w:left w:val="none" w:sz="0" w:space="0" w:color="auto"/>
                                <w:bottom w:val="none" w:sz="0" w:space="0" w:color="auto"/>
                                <w:right w:val="none" w:sz="0" w:space="0" w:color="auto"/>
                              </w:divBdr>
                              <w:divsChild>
                                <w:div w:id="953632794">
                                  <w:marLeft w:val="0"/>
                                  <w:marRight w:val="0"/>
                                  <w:marTop w:val="0"/>
                                  <w:marBottom w:val="0"/>
                                  <w:divBdr>
                                    <w:top w:val="none" w:sz="0" w:space="0" w:color="auto"/>
                                    <w:left w:val="none" w:sz="0" w:space="0" w:color="auto"/>
                                    <w:bottom w:val="none" w:sz="0" w:space="0" w:color="auto"/>
                                    <w:right w:val="none" w:sz="0" w:space="0" w:color="auto"/>
                                  </w:divBdr>
                                  <w:divsChild>
                                    <w:div w:id="138891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870764">
      <w:bodyDiv w:val="1"/>
      <w:marLeft w:val="0"/>
      <w:marRight w:val="0"/>
      <w:marTop w:val="0"/>
      <w:marBottom w:val="0"/>
      <w:divBdr>
        <w:top w:val="none" w:sz="0" w:space="0" w:color="auto"/>
        <w:left w:val="none" w:sz="0" w:space="0" w:color="auto"/>
        <w:bottom w:val="none" w:sz="0" w:space="0" w:color="auto"/>
        <w:right w:val="none" w:sz="0" w:space="0" w:color="auto"/>
      </w:divBdr>
    </w:div>
    <w:div w:id="939945124">
      <w:bodyDiv w:val="1"/>
      <w:marLeft w:val="0"/>
      <w:marRight w:val="0"/>
      <w:marTop w:val="0"/>
      <w:marBottom w:val="0"/>
      <w:divBdr>
        <w:top w:val="none" w:sz="0" w:space="0" w:color="auto"/>
        <w:left w:val="none" w:sz="0" w:space="0" w:color="auto"/>
        <w:bottom w:val="none" w:sz="0" w:space="0" w:color="auto"/>
        <w:right w:val="none" w:sz="0" w:space="0" w:color="auto"/>
      </w:divBdr>
      <w:divsChild>
        <w:div w:id="111749137">
          <w:marLeft w:val="-150"/>
          <w:marRight w:val="-150"/>
          <w:marTop w:val="0"/>
          <w:marBottom w:val="0"/>
          <w:divBdr>
            <w:top w:val="none" w:sz="0" w:space="0" w:color="auto"/>
            <w:left w:val="none" w:sz="0" w:space="0" w:color="auto"/>
            <w:bottom w:val="none" w:sz="0" w:space="0" w:color="auto"/>
            <w:right w:val="none" w:sz="0" w:space="0" w:color="auto"/>
          </w:divBdr>
          <w:divsChild>
            <w:div w:id="1479957600">
              <w:marLeft w:val="0"/>
              <w:marRight w:val="0"/>
              <w:marTop w:val="0"/>
              <w:marBottom w:val="0"/>
              <w:divBdr>
                <w:top w:val="none" w:sz="0" w:space="0" w:color="auto"/>
                <w:left w:val="none" w:sz="0" w:space="0" w:color="auto"/>
                <w:bottom w:val="none" w:sz="0" w:space="0" w:color="auto"/>
                <w:right w:val="none" w:sz="0" w:space="0" w:color="auto"/>
              </w:divBdr>
              <w:divsChild>
                <w:div w:id="143668570">
                  <w:marLeft w:val="0"/>
                  <w:marRight w:val="0"/>
                  <w:marTop w:val="0"/>
                  <w:marBottom w:val="0"/>
                  <w:divBdr>
                    <w:top w:val="none" w:sz="0" w:space="0" w:color="auto"/>
                    <w:left w:val="none" w:sz="0" w:space="0" w:color="auto"/>
                    <w:bottom w:val="none" w:sz="0" w:space="0" w:color="auto"/>
                    <w:right w:val="none" w:sz="0" w:space="0" w:color="auto"/>
                  </w:divBdr>
                  <w:divsChild>
                    <w:div w:id="558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1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46798">
      <w:bodyDiv w:val="1"/>
      <w:marLeft w:val="0"/>
      <w:marRight w:val="0"/>
      <w:marTop w:val="0"/>
      <w:marBottom w:val="0"/>
      <w:divBdr>
        <w:top w:val="none" w:sz="0" w:space="0" w:color="auto"/>
        <w:left w:val="none" w:sz="0" w:space="0" w:color="auto"/>
        <w:bottom w:val="none" w:sz="0" w:space="0" w:color="auto"/>
        <w:right w:val="none" w:sz="0" w:space="0" w:color="auto"/>
      </w:divBdr>
      <w:divsChild>
        <w:div w:id="1420565160">
          <w:marLeft w:val="0"/>
          <w:marRight w:val="0"/>
          <w:marTop w:val="0"/>
          <w:marBottom w:val="240"/>
          <w:divBdr>
            <w:top w:val="none" w:sz="0" w:space="0" w:color="auto"/>
            <w:left w:val="none" w:sz="0" w:space="0" w:color="auto"/>
            <w:bottom w:val="none" w:sz="0" w:space="0" w:color="auto"/>
            <w:right w:val="none" w:sz="0" w:space="0" w:color="auto"/>
          </w:divBdr>
          <w:divsChild>
            <w:div w:id="1317995099">
              <w:marLeft w:val="0"/>
              <w:marRight w:val="0"/>
              <w:marTop w:val="0"/>
              <w:marBottom w:val="0"/>
              <w:divBdr>
                <w:top w:val="none" w:sz="0" w:space="0" w:color="auto"/>
                <w:left w:val="none" w:sz="0" w:space="0" w:color="auto"/>
                <w:bottom w:val="none" w:sz="0" w:space="0" w:color="auto"/>
                <w:right w:val="none" w:sz="0" w:space="0" w:color="auto"/>
              </w:divBdr>
            </w:div>
            <w:div w:id="1518619912">
              <w:marLeft w:val="60"/>
              <w:marRight w:val="0"/>
              <w:marTop w:val="0"/>
              <w:marBottom w:val="0"/>
              <w:divBdr>
                <w:top w:val="none" w:sz="0" w:space="0" w:color="auto"/>
                <w:left w:val="none" w:sz="0" w:space="0" w:color="auto"/>
                <w:bottom w:val="none" w:sz="0" w:space="0" w:color="auto"/>
                <w:right w:val="none" w:sz="0" w:space="0" w:color="auto"/>
              </w:divBdr>
            </w:div>
          </w:divsChild>
        </w:div>
        <w:div w:id="815688796">
          <w:marLeft w:val="0"/>
          <w:marRight w:val="0"/>
          <w:marTop w:val="0"/>
          <w:marBottom w:val="225"/>
          <w:divBdr>
            <w:top w:val="none" w:sz="0" w:space="0" w:color="auto"/>
            <w:left w:val="none" w:sz="0" w:space="0" w:color="auto"/>
            <w:bottom w:val="none" w:sz="0" w:space="0" w:color="auto"/>
            <w:right w:val="none" w:sz="0" w:space="0" w:color="auto"/>
          </w:divBdr>
        </w:div>
      </w:divsChild>
    </w:div>
    <w:div w:id="940065511">
      <w:bodyDiv w:val="1"/>
      <w:marLeft w:val="0"/>
      <w:marRight w:val="0"/>
      <w:marTop w:val="0"/>
      <w:marBottom w:val="0"/>
      <w:divBdr>
        <w:top w:val="none" w:sz="0" w:space="0" w:color="auto"/>
        <w:left w:val="none" w:sz="0" w:space="0" w:color="auto"/>
        <w:bottom w:val="none" w:sz="0" w:space="0" w:color="auto"/>
        <w:right w:val="none" w:sz="0" w:space="0" w:color="auto"/>
      </w:divBdr>
      <w:divsChild>
        <w:div w:id="1468431824">
          <w:marLeft w:val="-225"/>
          <w:marRight w:val="-225"/>
          <w:marTop w:val="0"/>
          <w:marBottom w:val="0"/>
          <w:divBdr>
            <w:top w:val="none" w:sz="0" w:space="0" w:color="auto"/>
            <w:left w:val="none" w:sz="0" w:space="0" w:color="auto"/>
            <w:bottom w:val="none" w:sz="0" w:space="0" w:color="auto"/>
            <w:right w:val="none" w:sz="0" w:space="0" w:color="auto"/>
          </w:divBdr>
        </w:div>
        <w:div w:id="1570769415">
          <w:marLeft w:val="-225"/>
          <w:marRight w:val="-225"/>
          <w:marTop w:val="0"/>
          <w:marBottom w:val="0"/>
          <w:divBdr>
            <w:top w:val="none" w:sz="0" w:space="0" w:color="auto"/>
            <w:left w:val="none" w:sz="0" w:space="0" w:color="auto"/>
            <w:bottom w:val="none" w:sz="0" w:space="0" w:color="auto"/>
            <w:right w:val="none" w:sz="0" w:space="0" w:color="auto"/>
          </w:divBdr>
          <w:divsChild>
            <w:div w:id="1308515931">
              <w:marLeft w:val="0"/>
              <w:marRight w:val="0"/>
              <w:marTop w:val="0"/>
              <w:marBottom w:val="0"/>
              <w:divBdr>
                <w:top w:val="none" w:sz="0" w:space="0" w:color="auto"/>
                <w:left w:val="none" w:sz="0" w:space="0" w:color="auto"/>
                <w:bottom w:val="none" w:sz="0" w:space="0" w:color="auto"/>
                <w:right w:val="none" w:sz="0" w:space="0" w:color="auto"/>
              </w:divBdr>
              <w:divsChild>
                <w:div w:id="252907623">
                  <w:marLeft w:val="0"/>
                  <w:marRight w:val="0"/>
                  <w:marTop w:val="0"/>
                  <w:marBottom w:val="0"/>
                  <w:divBdr>
                    <w:top w:val="none" w:sz="0" w:space="0" w:color="auto"/>
                    <w:left w:val="none" w:sz="0" w:space="0" w:color="auto"/>
                    <w:bottom w:val="none" w:sz="0" w:space="0" w:color="auto"/>
                    <w:right w:val="none" w:sz="0" w:space="0" w:color="auto"/>
                  </w:divBdr>
                </w:div>
                <w:div w:id="688869399">
                  <w:marLeft w:val="0"/>
                  <w:marRight w:val="0"/>
                  <w:marTop w:val="0"/>
                  <w:marBottom w:val="450"/>
                  <w:divBdr>
                    <w:top w:val="none" w:sz="0" w:space="0" w:color="auto"/>
                    <w:left w:val="none" w:sz="0" w:space="0" w:color="auto"/>
                    <w:bottom w:val="none" w:sz="0" w:space="0" w:color="auto"/>
                    <w:right w:val="none" w:sz="0" w:space="0" w:color="auto"/>
                  </w:divBdr>
                  <w:divsChild>
                    <w:div w:id="853687498">
                      <w:marLeft w:val="0"/>
                      <w:marRight w:val="0"/>
                      <w:marTop w:val="0"/>
                      <w:marBottom w:val="0"/>
                      <w:divBdr>
                        <w:top w:val="none" w:sz="0" w:space="0" w:color="auto"/>
                        <w:left w:val="none" w:sz="0" w:space="0" w:color="auto"/>
                        <w:bottom w:val="none" w:sz="0" w:space="0" w:color="auto"/>
                        <w:right w:val="none" w:sz="0" w:space="0" w:color="auto"/>
                      </w:divBdr>
                      <w:divsChild>
                        <w:div w:id="75898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069300">
      <w:bodyDiv w:val="1"/>
      <w:marLeft w:val="0"/>
      <w:marRight w:val="0"/>
      <w:marTop w:val="0"/>
      <w:marBottom w:val="0"/>
      <w:divBdr>
        <w:top w:val="none" w:sz="0" w:space="0" w:color="auto"/>
        <w:left w:val="none" w:sz="0" w:space="0" w:color="auto"/>
        <w:bottom w:val="none" w:sz="0" w:space="0" w:color="auto"/>
        <w:right w:val="none" w:sz="0" w:space="0" w:color="auto"/>
      </w:divBdr>
      <w:divsChild>
        <w:div w:id="1676567596">
          <w:marLeft w:val="0"/>
          <w:marRight w:val="0"/>
          <w:marTop w:val="0"/>
          <w:marBottom w:val="210"/>
          <w:divBdr>
            <w:top w:val="none" w:sz="0" w:space="0" w:color="auto"/>
            <w:left w:val="none" w:sz="0" w:space="0" w:color="auto"/>
            <w:bottom w:val="none" w:sz="0" w:space="0" w:color="auto"/>
            <w:right w:val="none" w:sz="0" w:space="0" w:color="auto"/>
          </w:divBdr>
          <w:divsChild>
            <w:div w:id="357776968">
              <w:marLeft w:val="0"/>
              <w:marRight w:val="0"/>
              <w:marTop w:val="0"/>
              <w:marBottom w:val="0"/>
              <w:divBdr>
                <w:top w:val="none" w:sz="0" w:space="0" w:color="auto"/>
                <w:left w:val="none" w:sz="0" w:space="0" w:color="auto"/>
                <w:bottom w:val="none" w:sz="0" w:space="0" w:color="auto"/>
                <w:right w:val="none" w:sz="0" w:space="0" w:color="auto"/>
              </w:divBdr>
            </w:div>
          </w:divsChild>
        </w:div>
        <w:div w:id="541867768">
          <w:marLeft w:val="0"/>
          <w:marRight w:val="0"/>
          <w:marTop w:val="0"/>
          <w:marBottom w:val="0"/>
          <w:divBdr>
            <w:top w:val="none" w:sz="0" w:space="0" w:color="auto"/>
            <w:left w:val="none" w:sz="0" w:space="0" w:color="auto"/>
            <w:bottom w:val="none" w:sz="0" w:space="0" w:color="auto"/>
            <w:right w:val="none" w:sz="0" w:space="0" w:color="auto"/>
          </w:divBdr>
          <w:divsChild>
            <w:div w:id="1863590795">
              <w:marLeft w:val="0"/>
              <w:marRight w:val="541"/>
              <w:marTop w:val="60"/>
              <w:marBottom w:val="0"/>
              <w:divBdr>
                <w:top w:val="none" w:sz="0" w:space="0" w:color="auto"/>
                <w:left w:val="none" w:sz="0" w:space="0" w:color="auto"/>
                <w:bottom w:val="none" w:sz="0" w:space="0" w:color="auto"/>
                <w:right w:val="none" w:sz="0" w:space="0" w:color="auto"/>
              </w:divBdr>
              <w:divsChild>
                <w:div w:id="1907491543">
                  <w:marLeft w:val="0"/>
                  <w:marRight w:val="0"/>
                  <w:marTop w:val="0"/>
                  <w:marBottom w:val="0"/>
                  <w:divBdr>
                    <w:top w:val="none" w:sz="0" w:space="0" w:color="auto"/>
                    <w:left w:val="none" w:sz="0" w:space="0" w:color="auto"/>
                    <w:bottom w:val="none" w:sz="0" w:space="0" w:color="auto"/>
                    <w:right w:val="none" w:sz="0" w:space="0" w:color="auto"/>
                  </w:divBdr>
                  <w:divsChild>
                    <w:div w:id="1949854630">
                      <w:marLeft w:val="0"/>
                      <w:marRight w:val="0"/>
                      <w:marTop w:val="0"/>
                      <w:marBottom w:val="0"/>
                      <w:divBdr>
                        <w:top w:val="none" w:sz="0" w:space="0" w:color="auto"/>
                        <w:left w:val="none" w:sz="0" w:space="0" w:color="auto"/>
                        <w:bottom w:val="none" w:sz="0" w:space="0" w:color="auto"/>
                        <w:right w:val="none" w:sz="0" w:space="0" w:color="auto"/>
                      </w:divBdr>
                      <w:divsChild>
                        <w:div w:id="358241472">
                          <w:marLeft w:val="0"/>
                          <w:marRight w:val="0"/>
                          <w:marTop w:val="0"/>
                          <w:marBottom w:val="0"/>
                          <w:divBdr>
                            <w:top w:val="none" w:sz="0" w:space="0" w:color="auto"/>
                            <w:left w:val="none" w:sz="0" w:space="0" w:color="auto"/>
                            <w:bottom w:val="none" w:sz="0" w:space="0" w:color="auto"/>
                            <w:right w:val="none" w:sz="0" w:space="0" w:color="auto"/>
                          </w:divBdr>
                          <w:divsChild>
                            <w:div w:id="1923368125">
                              <w:marLeft w:val="0"/>
                              <w:marRight w:val="0"/>
                              <w:marTop w:val="0"/>
                              <w:marBottom w:val="360"/>
                              <w:divBdr>
                                <w:top w:val="none" w:sz="0" w:space="0" w:color="auto"/>
                                <w:left w:val="none" w:sz="0" w:space="0" w:color="auto"/>
                                <w:bottom w:val="none" w:sz="0" w:space="0" w:color="auto"/>
                                <w:right w:val="none" w:sz="0" w:space="0" w:color="auto"/>
                              </w:divBdr>
                              <w:divsChild>
                                <w:div w:id="1396006818">
                                  <w:marLeft w:val="-93"/>
                                  <w:marRight w:val="-93"/>
                                  <w:marTop w:val="0"/>
                                  <w:marBottom w:val="0"/>
                                  <w:divBdr>
                                    <w:top w:val="none" w:sz="0" w:space="0" w:color="auto"/>
                                    <w:left w:val="none" w:sz="0" w:space="0" w:color="auto"/>
                                    <w:bottom w:val="none" w:sz="0" w:space="0" w:color="auto"/>
                                    <w:right w:val="none" w:sz="0" w:space="0" w:color="auto"/>
                                  </w:divBdr>
                                  <w:divsChild>
                                    <w:div w:id="1600260159">
                                      <w:marLeft w:val="0"/>
                                      <w:marRight w:val="0"/>
                                      <w:marTop w:val="0"/>
                                      <w:marBottom w:val="0"/>
                                      <w:divBdr>
                                        <w:top w:val="none" w:sz="0" w:space="0" w:color="auto"/>
                                        <w:left w:val="none" w:sz="0" w:space="0" w:color="auto"/>
                                        <w:bottom w:val="none" w:sz="0" w:space="0" w:color="auto"/>
                                        <w:right w:val="none" w:sz="0" w:space="0" w:color="auto"/>
                                      </w:divBdr>
                                      <w:divsChild>
                                        <w:div w:id="1044718907">
                                          <w:marLeft w:val="0"/>
                                          <w:marRight w:val="0"/>
                                          <w:marTop w:val="0"/>
                                          <w:marBottom w:val="0"/>
                                          <w:divBdr>
                                            <w:top w:val="none" w:sz="0" w:space="0" w:color="auto"/>
                                            <w:left w:val="none" w:sz="0" w:space="0" w:color="auto"/>
                                            <w:bottom w:val="none" w:sz="0" w:space="0" w:color="auto"/>
                                            <w:right w:val="none" w:sz="0" w:space="0" w:color="auto"/>
                                          </w:divBdr>
                                          <w:divsChild>
                                            <w:div w:id="544365603">
                                              <w:marLeft w:val="0"/>
                                              <w:marRight w:val="0"/>
                                              <w:marTop w:val="0"/>
                                              <w:marBottom w:val="0"/>
                                              <w:divBdr>
                                                <w:top w:val="none" w:sz="0" w:space="0" w:color="auto"/>
                                                <w:left w:val="none" w:sz="0" w:space="0" w:color="auto"/>
                                                <w:bottom w:val="none" w:sz="0" w:space="0" w:color="auto"/>
                                                <w:right w:val="none" w:sz="0" w:space="0" w:color="auto"/>
                                              </w:divBdr>
                                              <w:divsChild>
                                                <w:div w:id="1810706389">
                                                  <w:marLeft w:val="0"/>
                                                  <w:marRight w:val="0"/>
                                                  <w:marTop w:val="0"/>
                                                  <w:marBottom w:val="360"/>
                                                  <w:divBdr>
                                                    <w:top w:val="none" w:sz="0" w:space="0" w:color="auto"/>
                                                    <w:left w:val="none" w:sz="0" w:space="0" w:color="auto"/>
                                                    <w:bottom w:val="none" w:sz="0" w:space="0" w:color="auto"/>
                                                    <w:right w:val="none" w:sz="0" w:space="0" w:color="auto"/>
                                                  </w:divBdr>
                                                  <w:divsChild>
                                                    <w:div w:id="606154621">
                                                      <w:marLeft w:val="0"/>
                                                      <w:marRight w:val="0"/>
                                                      <w:marTop w:val="0"/>
                                                      <w:marBottom w:val="0"/>
                                                      <w:divBdr>
                                                        <w:top w:val="none" w:sz="0" w:space="0" w:color="auto"/>
                                                        <w:left w:val="none" w:sz="0" w:space="0" w:color="auto"/>
                                                        <w:bottom w:val="none" w:sz="0" w:space="0" w:color="auto"/>
                                                        <w:right w:val="none" w:sz="0" w:space="0" w:color="auto"/>
                                                      </w:divBdr>
                                                      <w:divsChild>
                                                        <w:div w:id="10696955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913715">
                                                  <w:marLeft w:val="0"/>
                                                  <w:marRight w:val="0"/>
                                                  <w:marTop w:val="0"/>
                                                  <w:marBottom w:val="0"/>
                                                  <w:divBdr>
                                                    <w:top w:val="none" w:sz="0" w:space="0" w:color="auto"/>
                                                    <w:left w:val="none" w:sz="0" w:space="0" w:color="auto"/>
                                                    <w:bottom w:val="none" w:sz="0" w:space="0" w:color="auto"/>
                                                    <w:right w:val="none" w:sz="0" w:space="0" w:color="auto"/>
                                                  </w:divBdr>
                                                  <w:divsChild>
                                                    <w:div w:id="52286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0141521">
      <w:bodyDiv w:val="1"/>
      <w:marLeft w:val="0"/>
      <w:marRight w:val="0"/>
      <w:marTop w:val="0"/>
      <w:marBottom w:val="0"/>
      <w:divBdr>
        <w:top w:val="none" w:sz="0" w:space="0" w:color="auto"/>
        <w:left w:val="none" w:sz="0" w:space="0" w:color="auto"/>
        <w:bottom w:val="none" w:sz="0" w:space="0" w:color="auto"/>
        <w:right w:val="none" w:sz="0" w:space="0" w:color="auto"/>
      </w:divBdr>
      <w:divsChild>
        <w:div w:id="740523475">
          <w:marLeft w:val="-225"/>
          <w:marRight w:val="-225"/>
          <w:marTop w:val="0"/>
          <w:marBottom w:val="0"/>
          <w:divBdr>
            <w:top w:val="none" w:sz="0" w:space="0" w:color="auto"/>
            <w:left w:val="none" w:sz="0" w:space="0" w:color="auto"/>
            <w:bottom w:val="none" w:sz="0" w:space="0" w:color="auto"/>
            <w:right w:val="none" w:sz="0" w:space="0" w:color="auto"/>
          </w:divBdr>
          <w:divsChild>
            <w:div w:id="1295138168">
              <w:marLeft w:val="0"/>
              <w:marRight w:val="0"/>
              <w:marTop w:val="0"/>
              <w:marBottom w:val="0"/>
              <w:divBdr>
                <w:top w:val="none" w:sz="0" w:space="0" w:color="auto"/>
                <w:left w:val="none" w:sz="0" w:space="0" w:color="auto"/>
                <w:bottom w:val="none" w:sz="0" w:space="0" w:color="auto"/>
                <w:right w:val="none" w:sz="0" w:space="0" w:color="auto"/>
              </w:divBdr>
              <w:divsChild>
                <w:div w:id="88945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92192">
          <w:marLeft w:val="-225"/>
          <w:marRight w:val="-225"/>
          <w:marTop w:val="0"/>
          <w:marBottom w:val="0"/>
          <w:divBdr>
            <w:top w:val="none" w:sz="0" w:space="0" w:color="auto"/>
            <w:left w:val="none" w:sz="0" w:space="0" w:color="auto"/>
            <w:bottom w:val="none" w:sz="0" w:space="0" w:color="auto"/>
            <w:right w:val="none" w:sz="0" w:space="0" w:color="auto"/>
          </w:divBdr>
        </w:div>
      </w:divsChild>
    </w:div>
    <w:div w:id="940798715">
      <w:bodyDiv w:val="1"/>
      <w:marLeft w:val="0"/>
      <w:marRight w:val="0"/>
      <w:marTop w:val="0"/>
      <w:marBottom w:val="0"/>
      <w:divBdr>
        <w:top w:val="none" w:sz="0" w:space="0" w:color="auto"/>
        <w:left w:val="none" w:sz="0" w:space="0" w:color="auto"/>
        <w:bottom w:val="none" w:sz="0" w:space="0" w:color="auto"/>
        <w:right w:val="none" w:sz="0" w:space="0" w:color="auto"/>
      </w:divBdr>
    </w:div>
    <w:div w:id="941838035">
      <w:bodyDiv w:val="1"/>
      <w:marLeft w:val="0"/>
      <w:marRight w:val="0"/>
      <w:marTop w:val="0"/>
      <w:marBottom w:val="0"/>
      <w:divBdr>
        <w:top w:val="none" w:sz="0" w:space="0" w:color="auto"/>
        <w:left w:val="none" w:sz="0" w:space="0" w:color="auto"/>
        <w:bottom w:val="none" w:sz="0" w:space="0" w:color="auto"/>
        <w:right w:val="none" w:sz="0" w:space="0" w:color="auto"/>
      </w:divBdr>
      <w:divsChild>
        <w:div w:id="904609935">
          <w:marLeft w:val="0"/>
          <w:marRight w:val="0"/>
          <w:marTop w:val="0"/>
          <w:marBottom w:val="0"/>
          <w:divBdr>
            <w:top w:val="none" w:sz="0" w:space="0" w:color="auto"/>
            <w:left w:val="none" w:sz="0" w:space="0" w:color="auto"/>
            <w:bottom w:val="none" w:sz="0" w:space="0" w:color="auto"/>
            <w:right w:val="none" w:sz="0" w:space="0" w:color="auto"/>
          </w:divBdr>
        </w:div>
        <w:div w:id="1477335224">
          <w:marLeft w:val="0"/>
          <w:marRight w:val="0"/>
          <w:marTop w:val="0"/>
          <w:marBottom w:val="0"/>
          <w:divBdr>
            <w:top w:val="none" w:sz="0" w:space="0" w:color="auto"/>
            <w:left w:val="none" w:sz="0" w:space="0" w:color="auto"/>
            <w:bottom w:val="none" w:sz="0" w:space="0" w:color="auto"/>
            <w:right w:val="none" w:sz="0" w:space="0" w:color="auto"/>
          </w:divBdr>
          <w:divsChild>
            <w:div w:id="1214653599">
              <w:marLeft w:val="0"/>
              <w:marRight w:val="0"/>
              <w:marTop w:val="0"/>
              <w:marBottom w:val="0"/>
              <w:divBdr>
                <w:top w:val="none" w:sz="0" w:space="0" w:color="auto"/>
                <w:left w:val="none" w:sz="0" w:space="0" w:color="auto"/>
                <w:bottom w:val="none" w:sz="0" w:space="0" w:color="auto"/>
                <w:right w:val="none" w:sz="0" w:space="0" w:color="auto"/>
              </w:divBdr>
            </w:div>
            <w:div w:id="1752654228">
              <w:marLeft w:val="0"/>
              <w:marRight w:val="0"/>
              <w:marTop w:val="0"/>
              <w:marBottom w:val="0"/>
              <w:divBdr>
                <w:top w:val="none" w:sz="0" w:space="0" w:color="auto"/>
                <w:left w:val="none" w:sz="0" w:space="0" w:color="auto"/>
                <w:bottom w:val="none" w:sz="0" w:space="0" w:color="auto"/>
                <w:right w:val="none" w:sz="0" w:space="0" w:color="auto"/>
              </w:divBdr>
            </w:div>
            <w:div w:id="31853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61480">
      <w:bodyDiv w:val="1"/>
      <w:marLeft w:val="0"/>
      <w:marRight w:val="0"/>
      <w:marTop w:val="0"/>
      <w:marBottom w:val="0"/>
      <w:divBdr>
        <w:top w:val="none" w:sz="0" w:space="0" w:color="auto"/>
        <w:left w:val="none" w:sz="0" w:space="0" w:color="auto"/>
        <w:bottom w:val="none" w:sz="0" w:space="0" w:color="auto"/>
        <w:right w:val="none" w:sz="0" w:space="0" w:color="auto"/>
      </w:divBdr>
      <w:divsChild>
        <w:div w:id="411512448">
          <w:marLeft w:val="-225"/>
          <w:marRight w:val="-225"/>
          <w:marTop w:val="0"/>
          <w:marBottom w:val="0"/>
          <w:divBdr>
            <w:top w:val="none" w:sz="0" w:space="0" w:color="auto"/>
            <w:left w:val="none" w:sz="0" w:space="0" w:color="auto"/>
            <w:bottom w:val="none" w:sz="0" w:space="0" w:color="auto"/>
            <w:right w:val="none" w:sz="0" w:space="0" w:color="auto"/>
          </w:divBdr>
        </w:div>
        <w:div w:id="600572025">
          <w:marLeft w:val="-225"/>
          <w:marRight w:val="-225"/>
          <w:marTop w:val="0"/>
          <w:marBottom w:val="0"/>
          <w:divBdr>
            <w:top w:val="none" w:sz="0" w:space="0" w:color="auto"/>
            <w:left w:val="none" w:sz="0" w:space="0" w:color="auto"/>
            <w:bottom w:val="none" w:sz="0" w:space="0" w:color="auto"/>
            <w:right w:val="none" w:sz="0" w:space="0" w:color="auto"/>
          </w:divBdr>
          <w:divsChild>
            <w:div w:id="497160494">
              <w:marLeft w:val="0"/>
              <w:marRight w:val="0"/>
              <w:marTop w:val="0"/>
              <w:marBottom w:val="0"/>
              <w:divBdr>
                <w:top w:val="none" w:sz="0" w:space="0" w:color="auto"/>
                <w:left w:val="none" w:sz="0" w:space="0" w:color="auto"/>
                <w:bottom w:val="none" w:sz="0" w:space="0" w:color="auto"/>
                <w:right w:val="none" w:sz="0" w:space="0" w:color="auto"/>
              </w:divBdr>
              <w:divsChild>
                <w:div w:id="70275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958339">
      <w:bodyDiv w:val="1"/>
      <w:marLeft w:val="0"/>
      <w:marRight w:val="0"/>
      <w:marTop w:val="0"/>
      <w:marBottom w:val="0"/>
      <w:divBdr>
        <w:top w:val="none" w:sz="0" w:space="0" w:color="auto"/>
        <w:left w:val="none" w:sz="0" w:space="0" w:color="auto"/>
        <w:bottom w:val="none" w:sz="0" w:space="0" w:color="auto"/>
        <w:right w:val="none" w:sz="0" w:space="0" w:color="auto"/>
      </w:divBdr>
      <w:divsChild>
        <w:div w:id="802701204">
          <w:marLeft w:val="-225"/>
          <w:marRight w:val="-225"/>
          <w:marTop w:val="0"/>
          <w:marBottom w:val="0"/>
          <w:divBdr>
            <w:top w:val="none" w:sz="0" w:space="0" w:color="auto"/>
            <w:left w:val="none" w:sz="0" w:space="0" w:color="auto"/>
            <w:bottom w:val="none" w:sz="0" w:space="0" w:color="auto"/>
            <w:right w:val="none" w:sz="0" w:space="0" w:color="auto"/>
          </w:divBdr>
          <w:divsChild>
            <w:div w:id="156894126">
              <w:marLeft w:val="0"/>
              <w:marRight w:val="0"/>
              <w:marTop w:val="0"/>
              <w:marBottom w:val="0"/>
              <w:divBdr>
                <w:top w:val="none" w:sz="0" w:space="0" w:color="auto"/>
                <w:left w:val="none" w:sz="0" w:space="0" w:color="auto"/>
                <w:bottom w:val="none" w:sz="0" w:space="0" w:color="auto"/>
                <w:right w:val="none" w:sz="0" w:space="0" w:color="auto"/>
              </w:divBdr>
              <w:divsChild>
                <w:div w:id="146777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028860">
      <w:bodyDiv w:val="1"/>
      <w:marLeft w:val="0"/>
      <w:marRight w:val="0"/>
      <w:marTop w:val="0"/>
      <w:marBottom w:val="0"/>
      <w:divBdr>
        <w:top w:val="none" w:sz="0" w:space="0" w:color="auto"/>
        <w:left w:val="none" w:sz="0" w:space="0" w:color="auto"/>
        <w:bottom w:val="none" w:sz="0" w:space="0" w:color="auto"/>
        <w:right w:val="none" w:sz="0" w:space="0" w:color="auto"/>
      </w:divBdr>
      <w:divsChild>
        <w:div w:id="1089161696">
          <w:marLeft w:val="-150"/>
          <w:marRight w:val="-150"/>
          <w:marTop w:val="0"/>
          <w:marBottom w:val="0"/>
          <w:divBdr>
            <w:top w:val="none" w:sz="0" w:space="0" w:color="auto"/>
            <w:left w:val="none" w:sz="0" w:space="0" w:color="auto"/>
            <w:bottom w:val="none" w:sz="0" w:space="0" w:color="auto"/>
            <w:right w:val="none" w:sz="0" w:space="0" w:color="auto"/>
          </w:divBdr>
          <w:divsChild>
            <w:div w:id="1376351896">
              <w:marLeft w:val="0"/>
              <w:marRight w:val="0"/>
              <w:marTop w:val="0"/>
              <w:marBottom w:val="0"/>
              <w:divBdr>
                <w:top w:val="none" w:sz="0" w:space="0" w:color="auto"/>
                <w:left w:val="none" w:sz="0" w:space="0" w:color="auto"/>
                <w:bottom w:val="none" w:sz="0" w:space="0" w:color="auto"/>
                <w:right w:val="none" w:sz="0" w:space="0" w:color="auto"/>
              </w:divBdr>
              <w:divsChild>
                <w:div w:id="945573942">
                  <w:marLeft w:val="0"/>
                  <w:marRight w:val="0"/>
                  <w:marTop w:val="0"/>
                  <w:marBottom w:val="0"/>
                  <w:divBdr>
                    <w:top w:val="none" w:sz="0" w:space="0" w:color="auto"/>
                    <w:left w:val="none" w:sz="0" w:space="0" w:color="auto"/>
                    <w:bottom w:val="none" w:sz="0" w:space="0" w:color="auto"/>
                    <w:right w:val="none" w:sz="0" w:space="0" w:color="auto"/>
                  </w:divBdr>
                </w:div>
              </w:divsChild>
            </w:div>
            <w:div w:id="1529904996">
              <w:marLeft w:val="0"/>
              <w:marRight w:val="0"/>
              <w:marTop w:val="0"/>
              <w:marBottom w:val="0"/>
              <w:divBdr>
                <w:top w:val="none" w:sz="0" w:space="0" w:color="auto"/>
                <w:left w:val="none" w:sz="0" w:space="0" w:color="auto"/>
                <w:bottom w:val="none" w:sz="0" w:space="0" w:color="auto"/>
                <w:right w:val="none" w:sz="0" w:space="0" w:color="auto"/>
              </w:divBdr>
              <w:divsChild>
                <w:div w:id="851997173">
                  <w:marLeft w:val="0"/>
                  <w:marRight w:val="0"/>
                  <w:marTop w:val="0"/>
                  <w:marBottom w:val="0"/>
                  <w:divBdr>
                    <w:top w:val="none" w:sz="0" w:space="0" w:color="auto"/>
                    <w:left w:val="none" w:sz="0" w:space="0" w:color="auto"/>
                    <w:bottom w:val="none" w:sz="0" w:space="0" w:color="auto"/>
                    <w:right w:val="none" w:sz="0" w:space="0" w:color="auto"/>
                  </w:divBdr>
                  <w:divsChild>
                    <w:div w:id="13961975">
                      <w:marLeft w:val="0"/>
                      <w:marRight w:val="0"/>
                      <w:marTop w:val="0"/>
                      <w:marBottom w:val="450"/>
                      <w:divBdr>
                        <w:top w:val="none" w:sz="0" w:space="0" w:color="auto"/>
                        <w:left w:val="none" w:sz="0" w:space="0" w:color="auto"/>
                        <w:bottom w:val="none" w:sz="0" w:space="0" w:color="auto"/>
                        <w:right w:val="none" w:sz="0" w:space="0" w:color="auto"/>
                      </w:divBdr>
                    </w:div>
                    <w:div w:id="156001537">
                      <w:marLeft w:val="0"/>
                      <w:marRight w:val="0"/>
                      <w:marTop w:val="0"/>
                      <w:marBottom w:val="0"/>
                      <w:divBdr>
                        <w:top w:val="none" w:sz="0" w:space="0" w:color="auto"/>
                        <w:left w:val="none" w:sz="0" w:space="0" w:color="auto"/>
                        <w:bottom w:val="none" w:sz="0" w:space="0" w:color="auto"/>
                        <w:right w:val="none" w:sz="0" w:space="0" w:color="auto"/>
                      </w:divBdr>
                      <w:divsChild>
                        <w:div w:id="149036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029380">
      <w:bodyDiv w:val="1"/>
      <w:marLeft w:val="0"/>
      <w:marRight w:val="0"/>
      <w:marTop w:val="0"/>
      <w:marBottom w:val="0"/>
      <w:divBdr>
        <w:top w:val="none" w:sz="0" w:space="0" w:color="auto"/>
        <w:left w:val="none" w:sz="0" w:space="0" w:color="auto"/>
        <w:bottom w:val="none" w:sz="0" w:space="0" w:color="auto"/>
        <w:right w:val="none" w:sz="0" w:space="0" w:color="auto"/>
      </w:divBdr>
      <w:divsChild>
        <w:div w:id="65762863">
          <w:marLeft w:val="-150"/>
          <w:marRight w:val="-150"/>
          <w:marTop w:val="0"/>
          <w:marBottom w:val="0"/>
          <w:divBdr>
            <w:top w:val="none" w:sz="0" w:space="0" w:color="auto"/>
            <w:left w:val="none" w:sz="0" w:space="0" w:color="auto"/>
            <w:bottom w:val="none" w:sz="0" w:space="0" w:color="auto"/>
            <w:right w:val="none" w:sz="0" w:space="0" w:color="auto"/>
          </w:divBdr>
          <w:divsChild>
            <w:div w:id="1362631478">
              <w:marLeft w:val="0"/>
              <w:marRight w:val="0"/>
              <w:marTop w:val="0"/>
              <w:marBottom w:val="0"/>
              <w:divBdr>
                <w:top w:val="none" w:sz="0" w:space="0" w:color="auto"/>
                <w:left w:val="none" w:sz="0" w:space="0" w:color="auto"/>
                <w:bottom w:val="none" w:sz="0" w:space="0" w:color="auto"/>
                <w:right w:val="none" w:sz="0" w:space="0" w:color="auto"/>
              </w:divBdr>
              <w:divsChild>
                <w:div w:id="1149251021">
                  <w:marLeft w:val="0"/>
                  <w:marRight w:val="0"/>
                  <w:marTop w:val="0"/>
                  <w:marBottom w:val="0"/>
                  <w:divBdr>
                    <w:top w:val="none" w:sz="0" w:space="0" w:color="auto"/>
                    <w:left w:val="none" w:sz="0" w:space="0" w:color="auto"/>
                    <w:bottom w:val="none" w:sz="0" w:space="0" w:color="auto"/>
                    <w:right w:val="none" w:sz="0" w:space="0" w:color="auto"/>
                  </w:divBdr>
                  <w:divsChild>
                    <w:div w:id="710307062">
                      <w:marLeft w:val="0"/>
                      <w:marRight w:val="0"/>
                      <w:marTop w:val="0"/>
                      <w:marBottom w:val="0"/>
                      <w:divBdr>
                        <w:top w:val="none" w:sz="0" w:space="0" w:color="auto"/>
                        <w:left w:val="none" w:sz="0" w:space="0" w:color="auto"/>
                        <w:bottom w:val="none" w:sz="0" w:space="0" w:color="auto"/>
                        <w:right w:val="none" w:sz="0" w:space="0" w:color="auto"/>
                      </w:divBdr>
                    </w:div>
                  </w:divsChild>
                </w:div>
                <w:div w:id="1399203464">
                  <w:marLeft w:val="0"/>
                  <w:marRight w:val="0"/>
                  <w:marTop w:val="0"/>
                  <w:marBottom w:val="0"/>
                  <w:divBdr>
                    <w:top w:val="none" w:sz="0" w:space="0" w:color="auto"/>
                    <w:left w:val="none" w:sz="0" w:space="0" w:color="auto"/>
                    <w:bottom w:val="none" w:sz="0" w:space="0" w:color="auto"/>
                    <w:right w:val="none" w:sz="0" w:space="0" w:color="auto"/>
                  </w:divBdr>
                  <w:divsChild>
                    <w:div w:id="663900505">
                      <w:marLeft w:val="0"/>
                      <w:marRight w:val="0"/>
                      <w:marTop w:val="0"/>
                      <w:marBottom w:val="0"/>
                      <w:divBdr>
                        <w:top w:val="none" w:sz="0" w:space="0" w:color="auto"/>
                        <w:left w:val="none" w:sz="0" w:space="0" w:color="auto"/>
                        <w:bottom w:val="none" w:sz="0" w:space="0" w:color="auto"/>
                        <w:right w:val="none" w:sz="0" w:space="0" w:color="auto"/>
                      </w:divBdr>
                      <w:divsChild>
                        <w:div w:id="59868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710130">
          <w:marLeft w:val="-150"/>
          <w:marRight w:val="-150"/>
          <w:marTop w:val="0"/>
          <w:marBottom w:val="0"/>
          <w:divBdr>
            <w:top w:val="none" w:sz="0" w:space="0" w:color="auto"/>
            <w:left w:val="none" w:sz="0" w:space="0" w:color="auto"/>
            <w:bottom w:val="none" w:sz="0" w:space="0" w:color="auto"/>
            <w:right w:val="none" w:sz="0" w:space="0" w:color="auto"/>
          </w:divBdr>
          <w:divsChild>
            <w:div w:id="1168137240">
              <w:marLeft w:val="0"/>
              <w:marRight w:val="0"/>
              <w:marTop w:val="0"/>
              <w:marBottom w:val="0"/>
              <w:divBdr>
                <w:top w:val="none" w:sz="0" w:space="0" w:color="auto"/>
                <w:left w:val="none" w:sz="0" w:space="0" w:color="auto"/>
                <w:bottom w:val="none" w:sz="0" w:space="0" w:color="auto"/>
                <w:right w:val="none" w:sz="0" w:space="0" w:color="auto"/>
              </w:divBdr>
              <w:divsChild>
                <w:div w:id="361901731">
                  <w:marLeft w:val="0"/>
                  <w:marRight w:val="0"/>
                  <w:marTop w:val="0"/>
                  <w:marBottom w:val="0"/>
                  <w:divBdr>
                    <w:top w:val="none" w:sz="0" w:space="0" w:color="auto"/>
                    <w:left w:val="none" w:sz="0" w:space="0" w:color="auto"/>
                    <w:bottom w:val="none" w:sz="0" w:space="0" w:color="auto"/>
                    <w:right w:val="none" w:sz="0" w:space="0" w:color="auto"/>
                  </w:divBdr>
                  <w:divsChild>
                    <w:div w:id="1085766287">
                      <w:marLeft w:val="0"/>
                      <w:marRight w:val="0"/>
                      <w:marTop w:val="0"/>
                      <w:marBottom w:val="0"/>
                      <w:divBdr>
                        <w:top w:val="none" w:sz="0" w:space="0" w:color="auto"/>
                        <w:left w:val="none" w:sz="0" w:space="0" w:color="auto"/>
                        <w:bottom w:val="none" w:sz="0" w:space="0" w:color="auto"/>
                        <w:right w:val="none" w:sz="0" w:space="0" w:color="auto"/>
                      </w:divBdr>
                      <w:divsChild>
                        <w:div w:id="100790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462806">
      <w:bodyDiv w:val="1"/>
      <w:marLeft w:val="0"/>
      <w:marRight w:val="0"/>
      <w:marTop w:val="0"/>
      <w:marBottom w:val="0"/>
      <w:divBdr>
        <w:top w:val="none" w:sz="0" w:space="0" w:color="auto"/>
        <w:left w:val="none" w:sz="0" w:space="0" w:color="auto"/>
        <w:bottom w:val="none" w:sz="0" w:space="0" w:color="auto"/>
        <w:right w:val="none" w:sz="0" w:space="0" w:color="auto"/>
      </w:divBdr>
      <w:divsChild>
        <w:div w:id="530188243">
          <w:marLeft w:val="-107"/>
          <w:marRight w:val="-107"/>
          <w:marTop w:val="0"/>
          <w:marBottom w:val="0"/>
          <w:divBdr>
            <w:top w:val="none" w:sz="0" w:space="0" w:color="auto"/>
            <w:left w:val="none" w:sz="0" w:space="0" w:color="auto"/>
            <w:bottom w:val="none" w:sz="0" w:space="0" w:color="auto"/>
            <w:right w:val="none" w:sz="0" w:space="0" w:color="auto"/>
          </w:divBdr>
          <w:divsChild>
            <w:div w:id="379941196">
              <w:marLeft w:val="0"/>
              <w:marRight w:val="0"/>
              <w:marTop w:val="0"/>
              <w:marBottom w:val="0"/>
              <w:divBdr>
                <w:top w:val="none" w:sz="0" w:space="0" w:color="auto"/>
                <w:left w:val="none" w:sz="0" w:space="0" w:color="auto"/>
                <w:bottom w:val="none" w:sz="0" w:space="0" w:color="auto"/>
                <w:right w:val="none" w:sz="0" w:space="0" w:color="auto"/>
              </w:divBdr>
            </w:div>
            <w:div w:id="1090471532">
              <w:marLeft w:val="0"/>
              <w:marRight w:val="0"/>
              <w:marTop w:val="0"/>
              <w:marBottom w:val="0"/>
              <w:divBdr>
                <w:top w:val="none" w:sz="0" w:space="0" w:color="auto"/>
                <w:left w:val="none" w:sz="0" w:space="0" w:color="auto"/>
                <w:bottom w:val="none" w:sz="0" w:space="0" w:color="auto"/>
                <w:right w:val="none" w:sz="0" w:space="0" w:color="auto"/>
              </w:divBdr>
              <w:divsChild>
                <w:div w:id="98839797">
                  <w:marLeft w:val="0"/>
                  <w:marRight w:val="0"/>
                  <w:marTop w:val="0"/>
                  <w:marBottom w:val="0"/>
                  <w:divBdr>
                    <w:top w:val="none" w:sz="0" w:space="0" w:color="auto"/>
                    <w:left w:val="none" w:sz="0" w:space="0" w:color="auto"/>
                    <w:bottom w:val="none" w:sz="0" w:space="0" w:color="auto"/>
                    <w:right w:val="none" w:sz="0" w:space="0" w:color="auto"/>
                  </w:divBdr>
                  <w:divsChild>
                    <w:div w:id="75126970">
                      <w:marLeft w:val="0"/>
                      <w:marRight w:val="0"/>
                      <w:marTop w:val="0"/>
                      <w:marBottom w:val="0"/>
                      <w:divBdr>
                        <w:top w:val="none" w:sz="0" w:space="0" w:color="auto"/>
                        <w:left w:val="none" w:sz="0" w:space="0" w:color="auto"/>
                        <w:bottom w:val="none" w:sz="0" w:space="0" w:color="auto"/>
                        <w:right w:val="none" w:sz="0" w:space="0" w:color="auto"/>
                      </w:divBdr>
                      <w:divsChild>
                        <w:div w:id="651833694">
                          <w:marLeft w:val="0"/>
                          <w:marRight w:val="0"/>
                          <w:marTop w:val="0"/>
                          <w:marBottom w:val="0"/>
                          <w:divBdr>
                            <w:top w:val="none" w:sz="0" w:space="0" w:color="auto"/>
                            <w:left w:val="none" w:sz="0" w:space="0" w:color="auto"/>
                            <w:bottom w:val="none" w:sz="0" w:space="0" w:color="auto"/>
                            <w:right w:val="none" w:sz="0" w:space="0" w:color="auto"/>
                          </w:divBdr>
                          <w:divsChild>
                            <w:div w:id="415245059">
                              <w:marLeft w:val="0"/>
                              <w:marRight w:val="0"/>
                              <w:marTop w:val="0"/>
                              <w:marBottom w:val="0"/>
                              <w:divBdr>
                                <w:top w:val="none" w:sz="0" w:space="0" w:color="auto"/>
                                <w:left w:val="none" w:sz="0" w:space="0" w:color="auto"/>
                                <w:bottom w:val="none" w:sz="0" w:space="0" w:color="auto"/>
                                <w:right w:val="none" w:sz="0" w:space="0" w:color="auto"/>
                              </w:divBdr>
                            </w:div>
                            <w:div w:id="563876317">
                              <w:marLeft w:val="0"/>
                              <w:marRight w:val="0"/>
                              <w:marTop w:val="0"/>
                              <w:marBottom w:val="0"/>
                              <w:divBdr>
                                <w:top w:val="none" w:sz="0" w:space="0" w:color="auto"/>
                                <w:left w:val="none" w:sz="0" w:space="0" w:color="auto"/>
                                <w:bottom w:val="none" w:sz="0" w:space="0" w:color="auto"/>
                                <w:right w:val="none" w:sz="0" w:space="0" w:color="auto"/>
                              </w:divBdr>
                            </w:div>
                            <w:div w:id="755588714">
                              <w:marLeft w:val="0"/>
                              <w:marRight w:val="0"/>
                              <w:marTop w:val="0"/>
                              <w:marBottom w:val="0"/>
                              <w:divBdr>
                                <w:top w:val="none" w:sz="0" w:space="0" w:color="auto"/>
                                <w:left w:val="none" w:sz="0" w:space="0" w:color="auto"/>
                                <w:bottom w:val="none" w:sz="0" w:space="0" w:color="auto"/>
                                <w:right w:val="none" w:sz="0" w:space="0" w:color="auto"/>
                              </w:divBdr>
                            </w:div>
                            <w:div w:id="1172337956">
                              <w:marLeft w:val="0"/>
                              <w:marRight w:val="0"/>
                              <w:marTop w:val="0"/>
                              <w:marBottom w:val="0"/>
                              <w:divBdr>
                                <w:top w:val="none" w:sz="0" w:space="0" w:color="auto"/>
                                <w:left w:val="none" w:sz="0" w:space="0" w:color="auto"/>
                                <w:bottom w:val="none" w:sz="0" w:space="0" w:color="auto"/>
                                <w:right w:val="none" w:sz="0" w:space="0" w:color="auto"/>
                              </w:divBdr>
                            </w:div>
                            <w:div w:id="128635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6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553400">
          <w:marLeft w:val="-107"/>
          <w:marRight w:val="-107"/>
          <w:marTop w:val="0"/>
          <w:marBottom w:val="0"/>
          <w:divBdr>
            <w:top w:val="none" w:sz="0" w:space="0" w:color="auto"/>
            <w:left w:val="none" w:sz="0" w:space="0" w:color="auto"/>
            <w:bottom w:val="none" w:sz="0" w:space="0" w:color="auto"/>
            <w:right w:val="none" w:sz="0" w:space="0" w:color="auto"/>
          </w:divBdr>
          <w:divsChild>
            <w:div w:id="801733892">
              <w:marLeft w:val="0"/>
              <w:marRight w:val="0"/>
              <w:marTop w:val="0"/>
              <w:marBottom w:val="0"/>
              <w:divBdr>
                <w:top w:val="none" w:sz="0" w:space="0" w:color="auto"/>
                <w:left w:val="none" w:sz="0" w:space="0" w:color="auto"/>
                <w:bottom w:val="none" w:sz="0" w:space="0" w:color="auto"/>
                <w:right w:val="none" w:sz="0" w:space="0" w:color="auto"/>
              </w:divBdr>
              <w:divsChild>
                <w:div w:id="500118365">
                  <w:marLeft w:val="0"/>
                  <w:marRight w:val="0"/>
                  <w:marTop w:val="0"/>
                  <w:marBottom w:val="0"/>
                  <w:divBdr>
                    <w:top w:val="none" w:sz="0" w:space="0" w:color="auto"/>
                    <w:left w:val="none" w:sz="0" w:space="0" w:color="auto"/>
                    <w:bottom w:val="none" w:sz="0" w:space="0" w:color="auto"/>
                    <w:right w:val="none" w:sz="0" w:space="0" w:color="auto"/>
                  </w:divBdr>
                  <w:divsChild>
                    <w:div w:id="1578127733">
                      <w:marLeft w:val="0"/>
                      <w:marRight w:val="0"/>
                      <w:marTop w:val="0"/>
                      <w:marBottom w:val="0"/>
                      <w:divBdr>
                        <w:top w:val="none" w:sz="0" w:space="0" w:color="auto"/>
                        <w:left w:val="none" w:sz="0" w:space="0" w:color="auto"/>
                        <w:bottom w:val="none" w:sz="0" w:space="0" w:color="auto"/>
                        <w:right w:val="none" w:sz="0" w:space="0" w:color="auto"/>
                      </w:divBdr>
                    </w:div>
                  </w:divsChild>
                </w:div>
                <w:div w:id="731274478">
                  <w:marLeft w:val="0"/>
                  <w:marRight w:val="0"/>
                  <w:marTop w:val="0"/>
                  <w:marBottom w:val="0"/>
                  <w:divBdr>
                    <w:top w:val="none" w:sz="0" w:space="0" w:color="auto"/>
                    <w:left w:val="none" w:sz="0" w:space="0" w:color="auto"/>
                    <w:bottom w:val="none" w:sz="0" w:space="0" w:color="auto"/>
                    <w:right w:val="none" w:sz="0" w:space="0" w:color="auto"/>
                  </w:divBdr>
                  <w:divsChild>
                    <w:div w:id="894778022">
                      <w:marLeft w:val="0"/>
                      <w:marRight w:val="0"/>
                      <w:marTop w:val="0"/>
                      <w:marBottom w:val="0"/>
                      <w:divBdr>
                        <w:top w:val="none" w:sz="0" w:space="0" w:color="auto"/>
                        <w:left w:val="none" w:sz="0" w:space="0" w:color="auto"/>
                        <w:bottom w:val="none" w:sz="0" w:space="0" w:color="auto"/>
                        <w:right w:val="none" w:sz="0" w:space="0" w:color="auto"/>
                      </w:divBdr>
                      <w:divsChild>
                        <w:div w:id="28685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2990">
      <w:bodyDiv w:val="1"/>
      <w:marLeft w:val="0"/>
      <w:marRight w:val="0"/>
      <w:marTop w:val="0"/>
      <w:marBottom w:val="0"/>
      <w:divBdr>
        <w:top w:val="none" w:sz="0" w:space="0" w:color="auto"/>
        <w:left w:val="none" w:sz="0" w:space="0" w:color="auto"/>
        <w:bottom w:val="none" w:sz="0" w:space="0" w:color="auto"/>
        <w:right w:val="none" w:sz="0" w:space="0" w:color="auto"/>
      </w:divBdr>
      <w:divsChild>
        <w:div w:id="339770761">
          <w:marLeft w:val="-225"/>
          <w:marRight w:val="-225"/>
          <w:marTop w:val="0"/>
          <w:marBottom w:val="0"/>
          <w:divBdr>
            <w:top w:val="none" w:sz="0" w:space="0" w:color="auto"/>
            <w:left w:val="none" w:sz="0" w:space="0" w:color="auto"/>
            <w:bottom w:val="none" w:sz="0" w:space="0" w:color="auto"/>
            <w:right w:val="none" w:sz="0" w:space="0" w:color="auto"/>
          </w:divBdr>
        </w:div>
        <w:div w:id="1833912346">
          <w:marLeft w:val="-225"/>
          <w:marRight w:val="-225"/>
          <w:marTop w:val="0"/>
          <w:marBottom w:val="0"/>
          <w:divBdr>
            <w:top w:val="none" w:sz="0" w:space="0" w:color="auto"/>
            <w:left w:val="none" w:sz="0" w:space="0" w:color="auto"/>
            <w:bottom w:val="none" w:sz="0" w:space="0" w:color="auto"/>
            <w:right w:val="none" w:sz="0" w:space="0" w:color="auto"/>
          </w:divBdr>
          <w:divsChild>
            <w:div w:id="287663968">
              <w:marLeft w:val="0"/>
              <w:marRight w:val="0"/>
              <w:marTop w:val="0"/>
              <w:marBottom w:val="0"/>
              <w:divBdr>
                <w:top w:val="none" w:sz="0" w:space="0" w:color="auto"/>
                <w:left w:val="none" w:sz="0" w:space="0" w:color="auto"/>
                <w:bottom w:val="none" w:sz="0" w:space="0" w:color="auto"/>
                <w:right w:val="none" w:sz="0" w:space="0" w:color="auto"/>
              </w:divBdr>
              <w:divsChild>
                <w:div w:id="769665381">
                  <w:marLeft w:val="0"/>
                  <w:marRight w:val="0"/>
                  <w:marTop w:val="0"/>
                  <w:marBottom w:val="0"/>
                  <w:divBdr>
                    <w:top w:val="none" w:sz="0" w:space="0" w:color="auto"/>
                    <w:left w:val="none" w:sz="0" w:space="0" w:color="auto"/>
                    <w:bottom w:val="none" w:sz="0" w:space="0" w:color="auto"/>
                    <w:right w:val="none" w:sz="0" w:space="0" w:color="auto"/>
                  </w:divBdr>
                </w:div>
                <w:div w:id="724064996">
                  <w:marLeft w:val="0"/>
                  <w:marRight w:val="0"/>
                  <w:marTop w:val="0"/>
                  <w:marBottom w:val="0"/>
                  <w:divBdr>
                    <w:top w:val="none" w:sz="0" w:space="0" w:color="auto"/>
                    <w:left w:val="none" w:sz="0" w:space="0" w:color="auto"/>
                    <w:bottom w:val="none" w:sz="0" w:space="0" w:color="auto"/>
                    <w:right w:val="none" w:sz="0" w:space="0" w:color="auto"/>
                  </w:divBdr>
                </w:div>
                <w:div w:id="202751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265167">
      <w:bodyDiv w:val="1"/>
      <w:marLeft w:val="0"/>
      <w:marRight w:val="0"/>
      <w:marTop w:val="0"/>
      <w:marBottom w:val="0"/>
      <w:divBdr>
        <w:top w:val="none" w:sz="0" w:space="0" w:color="auto"/>
        <w:left w:val="none" w:sz="0" w:space="0" w:color="auto"/>
        <w:bottom w:val="none" w:sz="0" w:space="0" w:color="auto"/>
        <w:right w:val="none" w:sz="0" w:space="0" w:color="auto"/>
      </w:divBdr>
      <w:divsChild>
        <w:div w:id="992635429">
          <w:marLeft w:val="0"/>
          <w:marRight w:val="0"/>
          <w:marTop w:val="315"/>
          <w:marBottom w:val="0"/>
          <w:divBdr>
            <w:top w:val="none" w:sz="0" w:space="0" w:color="auto"/>
            <w:left w:val="none" w:sz="0" w:space="0" w:color="auto"/>
            <w:bottom w:val="none" w:sz="0" w:space="0" w:color="auto"/>
            <w:right w:val="none" w:sz="0" w:space="0" w:color="auto"/>
          </w:divBdr>
          <w:divsChild>
            <w:div w:id="64725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385081">
      <w:bodyDiv w:val="1"/>
      <w:marLeft w:val="0"/>
      <w:marRight w:val="0"/>
      <w:marTop w:val="0"/>
      <w:marBottom w:val="0"/>
      <w:divBdr>
        <w:top w:val="none" w:sz="0" w:space="0" w:color="auto"/>
        <w:left w:val="none" w:sz="0" w:space="0" w:color="auto"/>
        <w:bottom w:val="none" w:sz="0" w:space="0" w:color="auto"/>
        <w:right w:val="none" w:sz="0" w:space="0" w:color="auto"/>
      </w:divBdr>
    </w:div>
    <w:div w:id="944731095">
      <w:bodyDiv w:val="1"/>
      <w:marLeft w:val="0"/>
      <w:marRight w:val="0"/>
      <w:marTop w:val="0"/>
      <w:marBottom w:val="0"/>
      <w:divBdr>
        <w:top w:val="none" w:sz="0" w:space="0" w:color="auto"/>
        <w:left w:val="none" w:sz="0" w:space="0" w:color="auto"/>
        <w:bottom w:val="none" w:sz="0" w:space="0" w:color="auto"/>
        <w:right w:val="none" w:sz="0" w:space="0" w:color="auto"/>
      </w:divBdr>
      <w:divsChild>
        <w:div w:id="1026518522">
          <w:marLeft w:val="-150"/>
          <w:marRight w:val="-150"/>
          <w:marTop w:val="0"/>
          <w:marBottom w:val="0"/>
          <w:divBdr>
            <w:top w:val="none" w:sz="0" w:space="0" w:color="auto"/>
            <w:left w:val="none" w:sz="0" w:space="0" w:color="auto"/>
            <w:bottom w:val="none" w:sz="0" w:space="0" w:color="auto"/>
            <w:right w:val="none" w:sz="0" w:space="0" w:color="auto"/>
          </w:divBdr>
          <w:divsChild>
            <w:div w:id="974526664">
              <w:marLeft w:val="0"/>
              <w:marRight w:val="0"/>
              <w:marTop w:val="0"/>
              <w:marBottom w:val="0"/>
              <w:divBdr>
                <w:top w:val="none" w:sz="0" w:space="0" w:color="auto"/>
                <w:left w:val="none" w:sz="0" w:space="0" w:color="auto"/>
                <w:bottom w:val="none" w:sz="0" w:space="0" w:color="auto"/>
                <w:right w:val="none" w:sz="0" w:space="0" w:color="auto"/>
              </w:divBdr>
              <w:divsChild>
                <w:div w:id="532614717">
                  <w:marLeft w:val="0"/>
                  <w:marRight w:val="0"/>
                  <w:marTop w:val="0"/>
                  <w:marBottom w:val="0"/>
                  <w:divBdr>
                    <w:top w:val="none" w:sz="0" w:space="0" w:color="auto"/>
                    <w:left w:val="none" w:sz="0" w:space="0" w:color="auto"/>
                    <w:bottom w:val="none" w:sz="0" w:space="0" w:color="auto"/>
                    <w:right w:val="none" w:sz="0" w:space="0" w:color="auto"/>
                  </w:divBdr>
                  <w:divsChild>
                    <w:div w:id="1265725972">
                      <w:marLeft w:val="0"/>
                      <w:marRight w:val="0"/>
                      <w:marTop w:val="0"/>
                      <w:marBottom w:val="450"/>
                      <w:divBdr>
                        <w:top w:val="none" w:sz="0" w:space="0" w:color="auto"/>
                        <w:left w:val="none" w:sz="0" w:space="0" w:color="auto"/>
                        <w:bottom w:val="none" w:sz="0" w:space="0" w:color="auto"/>
                        <w:right w:val="none" w:sz="0" w:space="0" w:color="auto"/>
                      </w:divBdr>
                    </w:div>
                    <w:div w:id="1513034608">
                      <w:marLeft w:val="0"/>
                      <w:marRight w:val="0"/>
                      <w:marTop w:val="0"/>
                      <w:marBottom w:val="0"/>
                      <w:divBdr>
                        <w:top w:val="none" w:sz="0" w:space="0" w:color="auto"/>
                        <w:left w:val="none" w:sz="0" w:space="0" w:color="auto"/>
                        <w:bottom w:val="none" w:sz="0" w:space="0" w:color="auto"/>
                        <w:right w:val="none" w:sz="0" w:space="0" w:color="auto"/>
                      </w:divBdr>
                      <w:divsChild>
                        <w:div w:id="108221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351836">
              <w:marLeft w:val="0"/>
              <w:marRight w:val="0"/>
              <w:marTop w:val="0"/>
              <w:marBottom w:val="0"/>
              <w:divBdr>
                <w:top w:val="none" w:sz="0" w:space="0" w:color="auto"/>
                <w:left w:val="none" w:sz="0" w:space="0" w:color="auto"/>
                <w:bottom w:val="none" w:sz="0" w:space="0" w:color="auto"/>
                <w:right w:val="none" w:sz="0" w:space="0" w:color="auto"/>
              </w:divBdr>
            </w:div>
          </w:divsChild>
        </w:div>
        <w:div w:id="1103693863">
          <w:marLeft w:val="-150"/>
          <w:marRight w:val="-150"/>
          <w:marTop w:val="0"/>
          <w:marBottom w:val="0"/>
          <w:divBdr>
            <w:top w:val="none" w:sz="0" w:space="0" w:color="auto"/>
            <w:left w:val="none" w:sz="0" w:space="0" w:color="auto"/>
            <w:bottom w:val="none" w:sz="0" w:space="0" w:color="auto"/>
            <w:right w:val="none" w:sz="0" w:space="0" w:color="auto"/>
          </w:divBdr>
          <w:divsChild>
            <w:div w:id="93671625">
              <w:marLeft w:val="0"/>
              <w:marRight w:val="0"/>
              <w:marTop w:val="0"/>
              <w:marBottom w:val="0"/>
              <w:divBdr>
                <w:top w:val="none" w:sz="0" w:space="0" w:color="auto"/>
                <w:left w:val="none" w:sz="0" w:space="0" w:color="auto"/>
                <w:bottom w:val="none" w:sz="0" w:space="0" w:color="auto"/>
                <w:right w:val="none" w:sz="0" w:space="0" w:color="auto"/>
              </w:divBdr>
              <w:divsChild>
                <w:div w:id="1110975814">
                  <w:marLeft w:val="0"/>
                  <w:marRight w:val="0"/>
                  <w:marTop w:val="0"/>
                  <w:marBottom w:val="0"/>
                  <w:divBdr>
                    <w:top w:val="none" w:sz="0" w:space="0" w:color="auto"/>
                    <w:left w:val="none" w:sz="0" w:space="0" w:color="auto"/>
                    <w:bottom w:val="none" w:sz="0" w:space="0" w:color="auto"/>
                    <w:right w:val="none" w:sz="0" w:space="0" w:color="auto"/>
                  </w:divBdr>
                  <w:divsChild>
                    <w:div w:id="1071926179">
                      <w:marLeft w:val="0"/>
                      <w:marRight w:val="0"/>
                      <w:marTop w:val="0"/>
                      <w:marBottom w:val="0"/>
                      <w:divBdr>
                        <w:top w:val="none" w:sz="0" w:space="0" w:color="auto"/>
                        <w:left w:val="none" w:sz="0" w:space="0" w:color="auto"/>
                        <w:bottom w:val="none" w:sz="0" w:space="0" w:color="auto"/>
                        <w:right w:val="none" w:sz="0" w:space="0" w:color="auto"/>
                      </w:divBdr>
                      <w:divsChild>
                        <w:div w:id="1020815379">
                          <w:marLeft w:val="0"/>
                          <w:marRight w:val="0"/>
                          <w:marTop w:val="0"/>
                          <w:marBottom w:val="0"/>
                          <w:divBdr>
                            <w:top w:val="none" w:sz="0" w:space="0" w:color="auto"/>
                            <w:left w:val="none" w:sz="0" w:space="0" w:color="auto"/>
                            <w:bottom w:val="none" w:sz="0" w:space="0" w:color="auto"/>
                            <w:right w:val="none" w:sz="0" w:space="0" w:color="auto"/>
                          </w:divBdr>
                        </w:div>
                      </w:divsChild>
                    </w:div>
                    <w:div w:id="119291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733710">
      <w:bodyDiv w:val="1"/>
      <w:marLeft w:val="0"/>
      <w:marRight w:val="0"/>
      <w:marTop w:val="0"/>
      <w:marBottom w:val="0"/>
      <w:divBdr>
        <w:top w:val="none" w:sz="0" w:space="0" w:color="auto"/>
        <w:left w:val="none" w:sz="0" w:space="0" w:color="auto"/>
        <w:bottom w:val="none" w:sz="0" w:space="0" w:color="auto"/>
        <w:right w:val="none" w:sz="0" w:space="0" w:color="auto"/>
      </w:divBdr>
      <w:divsChild>
        <w:div w:id="1406806904">
          <w:marLeft w:val="0"/>
          <w:marRight w:val="0"/>
          <w:marTop w:val="0"/>
          <w:marBottom w:val="0"/>
          <w:divBdr>
            <w:top w:val="none" w:sz="0" w:space="0" w:color="auto"/>
            <w:left w:val="none" w:sz="0" w:space="0" w:color="auto"/>
            <w:bottom w:val="none" w:sz="0" w:space="0" w:color="auto"/>
            <w:right w:val="none" w:sz="0" w:space="0" w:color="auto"/>
          </w:divBdr>
        </w:div>
      </w:divsChild>
    </w:div>
    <w:div w:id="945312470">
      <w:bodyDiv w:val="1"/>
      <w:marLeft w:val="0"/>
      <w:marRight w:val="0"/>
      <w:marTop w:val="0"/>
      <w:marBottom w:val="0"/>
      <w:divBdr>
        <w:top w:val="none" w:sz="0" w:space="0" w:color="auto"/>
        <w:left w:val="none" w:sz="0" w:space="0" w:color="auto"/>
        <w:bottom w:val="none" w:sz="0" w:space="0" w:color="auto"/>
        <w:right w:val="none" w:sz="0" w:space="0" w:color="auto"/>
      </w:divBdr>
      <w:divsChild>
        <w:div w:id="158155180">
          <w:marLeft w:val="0"/>
          <w:marRight w:val="0"/>
          <w:marTop w:val="0"/>
          <w:marBottom w:val="0"/>
          <w:divBdr>
            <w:top w:val="none" w:sz="0" w:space="0" w:color="auto"/>
            <w:left w:val="none" w:sz="0" w:space="0" w:color="auto"/>
            <w:bottom w:val="none" w:sz="0" w:space="0" w:color="auto"/>
            <w:right w:val="none" w:sz="0" w:space="0" w:color="auto"/>
          </w:divBdr>
        </w:div>
        <w:div w:id="1445417357">
          <w:marLeft w:val="0"/>
          <w:marRight w:val="0"/>
          <w:marTop w:val="375"/>
          <w:marBottom w:val="0"/>
          <w:divBdr>
            <w:top w:val="none" w:sz="0" w:space="0" w:color="auto"/>
            <w:left w:val="none" w:sz="0" w:space="0" w:color="auto"/>
            <w:bottom w:val="none" w:sz="0" w:space="0" w:color="auto"/>
            <w:right w:val="none" w:sz="0" w:space="0" w:color="auto"/>
          </w:divBdr>
          <w:divsChild>
            <w:div w:id="432551528">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945623781">
      <w:bodyDiv w:val="1"/>
      <w:marLeft w:val="0"/>
      <w:marRight w:val="0"/>
      <w:marTop w:val="0"/>
      <w:marBottom w:val="0"/>
      <w:divBdr>
        <w:top w:val="none" w:sz="0" w:space="0" w:color="auto"/>
        <w:left w:val="none" w:sz="0" w:space="0" w:color="auto"/>
        <w:bottom w:val="none" w:sz="0" w:space="0" w:color="auto"/>
        <w:right w:val="none" w:sz="0" w:space="0" w:color="auto"/>
      </w:divBdr>
      <w:divsChild>
        <w:div w:id="1402169720">
          <w:marLeft w:val="-150"/>
          <w:marRight w:val="-150"/>
          <w:marTop w:val="0"/>
          <w:marBottom w:val="0"/>
          <w:divBdr>
            <w:top w:val="none" w:sz="0" w:space="0" w:color="auto"/>
            <w:left w:val="none" w:sz="0" w:space="0" w:color="auto"/>
            <w:bottom w:val="none" w:sz="0" w:space="0" w:color="auto"/>
            <w:right w:val="none" w:sz="0" w:space="0" w:color="auto"/>
          </w:divBdr>
          <w:divsChild>
            <w:div w:id="17715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6611">
      <w:bodyDiv w:val="1"/>
      <w:marLeft w:val="0"/>
      <w:marRight w:val="0"/>
      <w:marTop w:val="0"/>
      <w:marBottom w:val="0"/>
      <w:divBdr>
        <w:top w:val="none" w:sz="0" w:space="0" w:color="auto"/>
        <w:left w:val="none" w:sz="0" w:space="0" w:color="auto"/>
        <w:bottom w:val="none" w:sz="0" w:space="0" w:color="auto"/>
        <w:right w:val="none" w:sz="0" w:space="0" w:color="auto"/>
      </w:divBdr>
      <w:divsChild>
        <w:div w:id="248000797">
          <w:marLeft w:val="-107"/>
          <w:marRight w:val="-107"/>
          <w:marTop w:val="0"/>
          <w:marBottom w:val="0"/>
          <w:divBdr>
            <w:top w:val="none" w:sz="0" w:space="0" w:color="auto"/>
            <w:left w:val="none" w:sz="0" w:space="0" w:color="auto"/>
            <w:bottom w:val="none" w:sz="0" w:space="0" w:color="auto"/>
            <w:right w:val="none" w:sz="0" w:space="0" w:color="auto"/>
          </w:divBdr>
          <w:divsChild>
            <w:div w:id="1511095135">
              <w:marLeft w:val="0"/>
              <w:marRight w:val="0"/>
              <w:marTop w:val="0"/>
              <w:marBottom w:val="0"/>
              <w:divBdr>
                <w:top w:val="none" w:sz="0" w:space="0" w:color="auto"/>
                <w:left w:val="none" w:sz="0" w:space="0" w:color="auto"/>
                <w:bottom w:val="none" w:sz="0" w:space="0" w:color="auto"/>
                <w:right w:val="none" w:sz="0" w:space="0" w:color="auto"/>
              </w:divBdr>
              <w:divsChild>
                <w:div w:id="1176189842">
                  <w:marLeft w:val="0"/>
                  <w:marRight w:val="0"/>
                  <w:marTop w:val="0"/>
                  <w:marBottom w:val="0"/>
                  <w:divBdr>
                    <w:top w:val="none" w:sz="0" w:space="0" w:color="auto"/>
                    <w:left w:val="none" w:sz="0" w:space="0" w:color="auto"/>
                    <w:bottom w:val="none" w:sz="0" w:space="0" w:color="auto"/>
                    <w:right w:val="none" w:sz="0" w:space="0" w:color="auto"/>
                  </w:divBdr>
                  <w:divsChild>
                    <w:div w:id="24923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039512">
          <w:marLeft w:val="-107"/>
          <w:marRight w:val="-107"/>
          <w:marTop w:val="0"/>
          <w:marBottom w:val="0"/>
          <w:divBdr>
            <w:top w:val="none" w:sz="0" w:space="0" w:color="auto"/>
            <w:left w:val="none" w:sz="0" w:space="0" w:color="auto"/>
            <w:bottom w:val="none" w:sz="0" w:space="0" w:color="auto"/>
            <w:right w:val="none" w:sz="0" w:space="0" w:color="auto"/>
          </w:divBdr>
          <w:divsChild>
            <w:div w:id="73690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17154">
      <w:bodyDiv w:val="1"/>
      <w:marLeft w:val="0"/>
      <w:marRight w:val="0"/>
      <w:marTop w:val="0"/>
      <w:marBottom w:val="0"/>
      <w:divBdr>
        <w:top w:val="none" w:sz="0" w:space="0" w:color="auto"/>
        <w:left w:val="none" w:sz="0" w:space="0" w:color="auto"/>
        <w:bottom w:val="none" w:sz="0" w:space="0" w:color="auto"/>
        <w:right w:val="none" w:sz="0" w:space="0" w:color="auto"/>
      </w:divBdr>
      <w:divsChild>
        <w:div w:id="336419975">
          <w:marLeft w:val="-100"/>
          <w:marRight w:val="-100"/>
          <w:marTop w:val="0"/>
          <w:marBottom w:val="0"/>
          <w:divBdr>
            <w:top w:val="none" w:sz="0" w:space="0" w:color="auto"/>
            <w:left w:val="none" w:sz="0" w:space="0" w:color="auto"/>
            <w:bottom w:val="none" w:sz="0" w:space="0" w:color="auto"/>
            <w:right w:val="none" w:sz="0" w:space="0" w:color="auto"/>
          </w:divBdr>
        </w:div>
      </w:divsChild>
    </w:div>
    <w:div w:id="946423758">
      <w:bodyDiv w:val="1"/>
      <w:marLeft w:val="0"/>
      <w:marRight w:val="0"/>
      <w:marTop w:val="0"/>
      <w:marBottom w:val="0"/>
      <w:divBdr>
        <w:top w:val="none" w:sz="0" w:space="0" w:color="auto"/>
        <w:left w:val="none" w:sz="0" w:space="0" w:color="auto"/>
        <w:bottom w:val="none" w:sz="0" w:space="0" w:color="auto"/>
        <w:right w:val="none" w:sz="0" w:space="0" w:color="auto"/>
      </w:divBdr>
      <w:divsChild>
        <w:div w:id="409814609">
          <w:marLeft w:val="-150"/>
          <w:marRight w:val="-150"/>
          <w:marTop w:val="0"/>
          <w:marBottom w:val="0"/>
          <w:divBdr>
            <w:top w:val="none" w:sz="0" w:space="0" w:color="auto"/>
            <w:left w:val="none" w:sz="0" w:space="0" w:color="auto"/>
            <w:bottom w:val="none" w:sz="0" w:space="0" w:color="auto"/>
            <w:right w:val="none" w:sz="0" w:space="0" w:color="auto"/>
          </w:divBdr>
          <w:divsChild>
            <w:div w:id="1066562304">
              <w:marLeft w:val="0"/>
              <w:marRight w:val="0"/>
              <w:marTop w:val="0"/>
              <w:marBottom w:val="0"/>
              <w:divBdr>
                <w:top w:val="none" w:sz="0" w:space="0" w:color="auto"/>
                <w:left w:val="none" w:sz="0" w:space="0" w:color="auto"/>
                <w:bottom w:val="none" w:sz="0" w:space="0" w:color="auto"/>
                <w:right w:val="none" w:sz="0" w:space="0" w:color="auto"/>
              </w:divBdr>
              <w:divsChild>
                <w:div w:id="10450136">
                  <w:marLeft w:val="0"/>
                  <w:marRight w:val="0"/>
                  <w:marTop w:val="0"/>
                  <w:marBottom w:val="0"/>
                  <w:divBdr>
                    <w:top w:val="none" w:sz="0" w:space="0" w:color="auto"/>
                    <w:left w:val="none" w:sz="0" w:space="0" w:color="auto"/>
                    <w:bottom w:val="none" w:sz="0" w:space="0" w:color="auto"/>
                    <w:right w:val="none" w:sz="0" w:space="0" w:color="auto"/>
                  </w:divBdr>
                </w:div>
              </w:divsChild>
            </w:div>
            <w:div w:id="1557736125">
              <w:marLeft w:val="0"/>
              <w:marRight w:val="0"/>
              <w:marTop w:val="0"/>
              <w:marBottom w:val="0"/>
              <w:divBdr>
                <w:top w:val="none" w:sz="0" w:space="0" w:color="auto"/>
                <w:left w:val="none" w:sz="0" w:space="0" w:color="auto"/>
                <w:bottom w:val="none" w:sz="0" w:space="0" w:color="auto"/>
                <w:right w:val="none" w:sz="0" w:space="0" w:color="auto"/>
              </w:divBdr>
              <w:divsChild>
                <w:div w:id="1379284581">
                  <w:marLeft w:val="0"/>
                  <w:marRight w:val="0"/>
                  <w:marTop w:val="0"/>
                  <w:marBottom w:val="0"/>
                  <w:divBdr>
                    <w:top w:val="none" w:sz="0" w:space="0" w:color="auto"/>
                    <w:left w:val="none" w:sz="0" w:space="0" w:color="auto"/>
                    <w:bottom w:val="none" w:sz="0" w:space="0" w:color="auto"/>
                    <w:right w:val="none" w:sz="0" w:space="0" w:color="auto"/>
                  </w:divBdr>
                  <w:divsChild>
                    <w:div w:id="274678771">
                      <w:marLeft w:val="0"/>
                      <w:marRight w:val="0"/>
                      <w:marTop w:val="0"/>
                      <w:marBottom w:val="0"/>
                      <w:divBdr>
                        <w:top w:val="none" w:sz="0" w:space="0" w:color="auto"/>
                        <w:left w:val="none" w:sz="0" w:space="0" w:color="auto"/>
                        <w:bottom w:val="none" w:sz="0" w:space="0" w:color="auto"/>
                        <w:right w:val="none" w:sz="0" w:space="0" w:color="auto"/>
                      </w:divBdr>
                    </w:div>
                    <w:div w:id="15195430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946471327">
      <w:bodyDiv w:val="1"/>
      <w:marLeft w:val="0"/>
      <w:marRight w:val="0"/>
      <w:marTop w:val="0"/>
      <w:marBottom w:val="0"/>
      <w:divBdr>
        <w:top w:val="none" w:sz="0" w:space="0" w:color="auto"/>
        <w:left w:val="none" w:sz="0" w:space="0" w:color="auto"/>
        <w:bottom w:val="none" w:sz="0" w:space="0" w:color="auto"/>
        <w:right w:val="none" w:sz="0" w:space="0" w:color="auto"/>
      </w:divBdr>
      <w:divsChild>
        <w:div w:id="784348220">
          <w:marLeft w:val="-225"/>
          <w:marRight w:val="-225"/>
          <w:marTop w:val="0"/>
          <w:marBottom w:val="0"/>
          <w:divBdr>
            <w:top w:val="none" w:sz="0" w:space="0" w:color="auto"/>
            <w:left w:val="none" w:sz="0" w:space="0" w:color="auto"/>
            <w:bottom w:val="none" w:sz="0" w:space="0" w:color="auto"/>
            <w:right w:val="none" w:sz="0" w:space="0" w:color="auto"/>
          </w:divBdr>
        </w:div>
        <w:div w:id="625240209">
          <w:marLeft w:val="-225"/>
          <w:marRight w:val="-225"/>
          <w:marTop w:val="0"/>
          <w:marBottom w:val="0"/>
          <w:divBdr>
            <w:top w:val="none" w:sz="0" w:space="0" w:color="auto"/>
            <w:left w:val="none" w:sz="0" w:space="0" w:color="auto"/>
            <w:bottom w:val="none" w:sz="0" w:space="0" w:color="auto"/>
            <w:right w:val="none" w:sz="0" w:space="0" w:color="auto"/>
          </w:divBdr>
          <w:divsChild>
            <w:div w:id="1488017271">
              <w:marLeft w:val="0"/>
              <w:marRight w:val="0"/>
              <w:marTop w:val="0"/>
              <w:marBottom w:val="0"/>
              <w:divBdr>
                <w:top w:val="none" w:sz="0" w:space="0" w:color="auto"/>
                <w:left w:val="none" w:sz="0" w:space="0" w:color="auto"/>
                <w:bottom w:val="none" w:sz="0" w:space="0" w:color="auto"/>
                <w:right w:val="none" w:sz="0" w:space="0" w:color="auto"/>
              </w:divBdr>
              <w:divsChild>
                <w:div w:id="95914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545154">
      <w:bodyDiv w:val="1"/>
      <w:marLeft w:val="0"/>
      <w:marRight w:val="0"/>
      <w:marTop w:val="0"/>
      <w:marBottom w:val="0"/>
      <w:divBdr>
        <w:top w:val="none" w:sz="0" w:space="0" w:color="auto"/>
        <w:left w:val="none" w:sz="0" w:space="0" w:color="auto"/>
        <w:bottom w:val="none" w:sz="0" w:space="0" w:color="auto"/>
        <w:right w:val="none" w:sz="0" w:space="0" w:color="auto"/>
      </w:divBdr>
      <w:divsChild>
        <w:div w:id="1415710634">
          <w:marLeft w:val="-225"/>
          <w:marRight w:val="-225"/>
          <w:marTop w:val="0"/>
          <w:marBottom w:val="0"/>
          <w:divBdr>
            <w:top w:val="none" w:sz="0" w:space="0" w:color="auto"/>
            <w:left w:val="none" w:sz="0" w:space="0" w:color="auto"/>
            <w:bottom w:val="none" w:sz="0" w:space="0" w:color="auto"/>
            <w:right w:val="none" w:sz="0" w:space="0" w:color="auto"/>
          </w:divBdr>
        </w:div>
        <w:div w:id="1580478008">
          <w:marLeft w:val="-225"/>
          <w:marRight w:val="-225"/>
          <w:marTop w:val="0"/>
          <w:marBottom w:val="0"/>
          <w:divBdr>
            <w:top w:val="none" w:sz="0" w:space="0" w:color="auto"/>
            <w:left w:val="none" w:sz="0" w:space="0" w:color="auto"/>
            <w:bottom w:val="none" w:sz="0" w:space="0" w:color="auto"/>
            <w:right w:val="none" w:sz="0" w:space="0" w:color="auto"/>
          </w:divBdr>
          <w:divsChild>
            <w:div w:id="135103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740371">
      <w:bodyDiv w:val="1"/>
      <w:marLeft w:val="0"/>
      <w:marRight w:val="0"/>
      <w:marTop w:val="0"/>
      <w:marBottom w:val="0"/>
      <w:divBdr>
        <w:top w:val="none" w:sz="0" w:space="0" w:color="auto"/>
        <w:left w:val="none" w:sz="0" w:space="0" w:color="auto"/>
        <w:bottom w:val="none" w:sz="0" w:space="0" w:color="auto"/>
        <w:right w:val="none" w:sz="0" w:space="0" w:color="auto"/>
      </w:divBdr>
      <w:divsChild>
        <w:div w:id="379939028">
          <w:marLeft w:val="-150"/>
          <w:marRight w:val="-150"/>
          <w:marTop w:val="0"/>
          <w:marBottom w:val="0"/>
          <w:divBdr>
            <w:top w:val="none" w:sz="0" w:space="0" w:color="auto"/>
            <w:left w:val="none" w:sz="0" w:space="0" w:color="auto"/>
            <w:bottom w:val="none" w:sz="0" w:space="0" w:color="auto"/>
            <w:right w:val="none" w:sz="0" w:space="0" w:color="auto"/>
          </w:divBdr>
        </w:div>
        <w:div w:id="1462504705">
          <w:marLeft w:val="-150"/>
          <w:marRight w:val="-150"/>
          <w:marTop w:val="0"/>
          <w:marBottom w:val="0"/>
          <w:divBdr>
            <w:top w:val="none" w:sz="0" w:space="0" w:color="auto"/>
            <w:left w:val="none" w:sz="0" w:space="0" w:color="auto"/>
            <w:bottom w:val="none" w:sz="0" w:space="0" w:color="auto"/>
            <w:right w:val="none" w:sz="0" w:space="0" w:color="auto"/>
          </w:divBdr>
          <w:divsChild>
            <w:div w:id="1468818054">
              <w:marLeft w:val="0"/>
              <w:marRight w:val="0"/>
              <w:marTop w:val="0"/>
              <w:marBottom w:val="0"/>
              <w:divBdr>
                <w:top w:val="none" w:sz="0" w:space="0" w:color="auto"/>
                <w:left w:val="none" w:sz="0" w:space="0" w:color="auto"/>
                <w:bottom w:val="none" w:sz="0" w:space="0" w:color="auto"/>
                <w:right w:val="none" w:sz="0" w:space="0" w:color="auto"/>
              </w:divBdr>
              <w:divsChild>
                <w:div w:id="367026859">
                  <w:marLeft w:val="0"/>
                  <w:marRight w:val="0"/>
                  <w:marTop w:val="0"/>
                  <w:marBottom w:val="0"/>
                  <w:divBdr>
                    <w:top w:val="none" w:sz="0" w:space="0" w:color="auto"/>
                    <w:left w:val="none" w:sz="0" w:space="0" w:color="auto"/>
                    <w:bottom w:val="none" w:sz="0" w:space="0" w:color="auto"/>
                    <w:right w:val="none" w:sz="0" w:space="0" w:color="auto"/>
                  </w:divBdr>
                  <w:divsChild>
                    <w:div w:id="545214840">
                      <w:marLeft w:val="0"/>
                      <w:marRight w:val="0"/>
                      <w:marTop w:val="0"/>
                      <w:marBottom w:val="0"/>
                      <w:divBdr>
                        <w:top w:val="none" w:sz="0" w:space="0" w:color="auto"/>
                        <w:left w:val="none" w:sz="0" w:space="0" w:color="auto"/>
                        <w:bottom w:val="none" w:sz="0" w:space="0" w:color="auto"/>
                        <w:right w:val="none" w:sz="0" w:space="0" w:color="auto"/>
                      </w:divBdr>
                    </w:div>
                    <w:div w:id="1564759167">
                      <w:marLeft w:val="0"/>
                      <w:marRight w:val="0"/>
                      <w:marTop w:val="0"/>
                      <w:marBottom w:val="0"/>
                      <w:divBdr>
                        <w:top w:val="none" w:sz="0" w:space="0" w:color="auto"/>
                        <w:left w:val="none" w:sz="0" w:space="0" w:color="auto"/>
                        <w:bottom w:val="none" w:sz="0" w:space="0" w:color="auto"/>
                        <w:right w:val="none" w:sz="0" w:space="0" w:color="auto"/>
                      </w:divBdr>
                      <w:divsChild>
                        <w:div w:id="2591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6933772">
      <w:bodyDiv w:val="1"/>
      <w:marLeft w:val="0"/>
      <w:marRight w:val="0"/>
      <w:marTop w:val="0"/>
      <w:marBottom w:val="0"/>
      <w:divBdr>
        <w:top w:val="none" w:sz="0" w:space="0" w:color="auto"/>
        <w:left w:val="none" w:sz="0" w:space="0" w:color="auto"/>
        <w:bottom w:val="none" w:sz="0" w:space="0" w:color="auto"/>
        <w:right w:val="none" w:sz="0" w:space="0" w:color="auto"/>
      </w:divBdr>
      <w:divsChild>
        <w:div w:id="127088123">
          <w:marLeft w:val="0"/>
          <w:marRight w:val="0"/>
          <w:marTop w:val="0"/>
          <w:marBottom w:val="0"/>
          <w:divBdr>
            <w:top w:val="none" w:sz="0" w:space="0" w:color="auto"/>
            <w:left w:val="none" w:sz="0" w:space="0" w:color="auto"/>
            <w:bottom w:val="none" w:sz="0" w:space="0" w:color="auto"/>
            <w:right w:val="none" w:sz="0" w:space="0" w:color="auto"/>
          </w:divBdr>
          <w:divsChild>
            <w:div w:id="11885798">
              <w:marLeft w:val="0"/>
              <w:marRight w:val="0"/>
              <w:marTop w:val="0"/>
              <w:marBottom w:val="225"/>
              <w:divBdr>
                <w:top w:val="none" w:sz="0" w:space="0" w:color="auto"/>
                <w:left w:val="none" w:sz="0" w:space="0" w:color="auto"/>
                <w:bottom w:val="none" w:sz="0" w:space="0" w:color="auto"/>
                <w:right w:val="none" w:sz="0" w:space="0" w:color="auto"/>
              </w:divBdr>
            </w:div>
            <w:div w:id="183135883">
              <w:marLeft w:val="0"/>
              <w:marRight w:val="0"/>
              <w:marTop w:val="0"/>
              <w:marBottom w:val="240"/>
              <w:divBdr>
                <w:top w:val="none" w:sz="0" w:space="0" w:color="auto"/>
                <w:left w:val="none" w:sz="0" w:space="0" w:color="auto"/>
                <w:bottom w:val="none" w:sz="0" w:space="0" w:color="auto"/>
                <w:right w:val="none" w:sz="0" w:space="0" w:color="auto"/>
              </w:divBdr>
              <w:divsChild>
                <w:div w:id="468667969">
                  <w:marLeft w:val="0"/>
                  <w:marRight w:val="0"/>
                  <w:marTop w:val="0"/>
                  <w:marBottom w:val="0"/>
                  <w:divBdr>
                    <w:top w:val="none" w:sz="0" w:space="0" w:color="auto"/>
                    <w:left w:val="none" w:sz="0" w:space="0" w:color="auto"/>
                    <w:bottom w:val="none" w:sz="0" w:space="0" w:color="auto"/>
                    <w:right w:val="none" w:sz="0" w:space="0" w:color="auto"/>
                  </w:divBdr>
                </w:div>
                <w:div w:id="96469777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246037480">
          <w:marLeft w:val="0"/>
          <w:marRight w:val="0"/>
          <w:marTop w:val="0"/>
          <w:marBottom w:val="315"/>
          <w:divBdr>
            <w:top w:val="none" w:sz="0" w:space="0" w:color="auto"/>
            <w:left w:val="none" w:sz="0" w:space="0" w:color="auto"/>
            <w:bottom w:val="none" w:sz="0" w:space="0" w:color="auto"/>
            <w:right w:val="none" w:sz="0" w:space="0" w:color="auto"/>
          </w:divBdr>
          <w:divsChild>
            <w:div w:id="1015419448">
              <w:marLeft w:val="0"/>
              <w:marRight w:val="0"/>
              <w:marTop w:val="0"/>
              <w:marBottom w:val="0"/>
              <w:divBdr>
                <w:top w:val="none" w:sz="0" w:space="0" w:color="auto"/>
                <w:left w:val="none" w:sz="0" w:space="0" w:color="auto"/>
                <w:bottom w:val="none" w:sz="0" w:space="0" w:color="auto"/>
                <w:right w:val="none" w:sz="0" w:space="0" w:color="auto"/>
              </w:divBdr>
              <w:divsChild>
                <w:div w:id="254942697">
                  <w:marLeft w:val="180"/>
                  <w:marRight w:val="0"/>
                  <w:marTop w:val="0"/>
                  <w:marBottom w:val="0"/>
                  <w:divBdr>
                    <w:top w:val="none" w:sz="0" w:space="0" w:color="auto"/>
                    <w:left w:val="none" w:sz="0" w:space="0" w:color="auto"/>
                    <w:bottom w:val="none" w:sz="0" w:space="0" w:color="auto"/>
                    <w:right w:val="none" w:sz="0" w:space="0" w:color="auto"/>
                  </w:divBdr>
                </w:div>
                <w:div w:id="28719922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52047877">
          <w:marLeft w:val="0"/>
          <w:marRight w:val="0"/>
          <w:marTop w:val="315"/>
          <w:marBottom w:val="0"/>
          <w:divBdr>
            <w:top w:val="none" w:sz="0" w:space="0" w:color="auto"/>
            <w:left w:val="none" w:sz="0" w:space="0" w:color="auto"/>
            <w:bottom w:val="none" w:sz="0" w:space="0" w:color="auto"/>
            <w:right w:val="none" w:sz="0" w:space="0" w:color="auto"/>
          </w:divBdr>
          <w:divsChild>
            <w:div w:id="145956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72228">
      <w:bodyDiv w:val="1"/>
      <w:marLeft w:val="0"/>
      <w:marRight w:val="0"/>
      <w:marTop w:val="0"/>
      <w:marBottom w:val="0"/>
      <w:divBdr>
        <w:top w:val="none" w:sz="0" w:space="0" w:color="auto"/>
        <w:left w:val="none" w:sz="0" w:space="0" w:color="auto"/>
        <w:bottom w:val="none" w:sz="0" w:space="0" w:color="auto"/>
        <w:right w:val="none" w:sz="0" w:space="0" w:color="auto"/>
      </w:divBdr>
    </w:div>
    <w:div w:id="947660774">
      <w:bodyDiv w:val="1"/>
      <w:marLeft w:val="0"/>
      <w:marRight w:val="0"/>
      <w:marTop w:val="0"/>
      <w:marBottom w:val="0"/>
      <w:divBdr>
        <w:top w:val="none" w:sz="0" w:space="0" w:color="auto"/>
        <w:left w:val="none" w:sz="0" w:space="0" w:color="auto"/>
        <w:bottom w:val="none" w:sz="0" w:space="0" w:color="auto"/>
        <w:right w:val="none" w:sz="0" w:space="0" w:color="auto"/>
      </w:divBdr>
      <w:divsChild>
        <w:div w:id="962737660">
          <w:marLeft w:val="-150"/>
          <w:marRight w:val="-150"/>
          <w:marTop w:val="0"/>
          <w:marBottom w:val="0"/>
          <w:divBdr>
            <w:top w:val="none" w:sz="0" w:space="0" w:color="auto"/>
            <w:left w:val="none" w:sz="0" w:space="0" w:color="auto"/>
            <w:bottom w:val="none" w:sz="0" w:space="0" w:color="auto"/>
            <w:right w:val="none" w:sz="0" w:space="0" w:color="auto"/>
          </w:divBdr>
          <w:divsChild>
            <w:div w:id="1838498165">
              <w:marLeft w:val="0"/>
              <w:marRight w:val="0"/>
              <w:marTop w:val="0"/>
              <w:marBottom w:val="0"/>
              <w:divBdr>
                <w:top w:val="none" w:sz="0" w:space="0" w:color="auto"/>
                <w:left w:val="none" w:sz="0" w:space="0" w:color="auto"/>
                <w:bottom w:val="none" w:sz="0" w:space="0" w:color="auto"/>
                <w:right w:val="none" w:sz="0" w:space="0" w:color="auto"/>
              </w:divBdr>
              <w:divsChild>
                <w:div w:id="377315851">
                  <w:marLeft w:val="0"/>
                  <w:marRight w:val="0"/>
                  <w:marTop w:val="0"/>
                  <w:marBottom w:val="0"/>
                  <w:divBdr>
                    <w:top w:val="none" w:sz="0" w:space="0" w:color="auto"/>
                    <w:left w:val="none" w:sz="0" w:space="0" w:color="auto"/>
                    <w:bottom w:val="none" w:sz="0" w:space="0" w:color="auto"/>
                    <w:right w:val="none" w:sz="0" w:space="0" w:color="auto"/>
                  </w:divBdr>
                  <w:divsChild>
                    <w:div w:id="314646461">
                      <w:marLeft w:val="0"/>
                      <w:marRight w:val="0"/>
                      <w:marTop w:val="0"/>
                      <w:marBottom w:val="0"/>
                      <w:divBdr>
                        <w:top w:val="none" w:sz="0" w:space="0" w:color="auto"/>
                        <w:left w:val="none" w:sz="0" w:space="0" w:color="auto"/>
                        <w:bottom w:val="none" w:sz="0" w:space="0" w:color="auto"/>
                        <w:right w:val="none" w:sz="0" w:space="0" w:color="auto"/>
                      </w:divBdr>
                    </w:div>
                    <w:div w:id="1120032341">
                      <w:marLeft w:val="0"/>
                      <w:marRight w:val="0"/>
                      <w:marTop w:val="0"/>
                      <w:marBottom w:val="0"/>
                      <w:divBdr>
                        <w:top w:val="none" w:sz="0" w:space="0" w:color="auto"/>
                        <w:left w:val="none" w:sz="0" w:space="0" w:color="auto"/>
                        <w:bottom w:val="none" w:sz="0" w:space="0" w:color="auto"/>
                        <w:right w:val="none" w:sz="0" w:space="0" w:color="auto"/>
                      </w:divBdr>
                      <w:divsChild>
                        <w:div w:id="80204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391789">
                  <w:marLeft w:val="0"/>
                  <w:marRight w:val="0"/>
                  <w:marTop w:val="0"/>
                  <w:marBottom w:val="0"/>
                  <w:divBdr>
                    <w:top w:val="none" w:sz="0" w:space="0" w:color="auto"/>
                    <w:left w:val="none" w:sz="0" w:space="0" w:color="auto"/>
                    <w:bottom w:val="none" w:sz="0" w:space="0" w:color="auto"/>
                    <w:right w:val="none" w:sz="0" w:space="0" w:color="auto"/>
                  </w:divBdr>
                  <w:divsChild>
                    <w:div w:id="163814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831810">
          <w:marLeft w:val="-150"/>
          <w:marRight w:val="-150"/>
          <w:marTop w:val="0"/>
          <w:marBottom w:val="0"/>
          <w:divBdr>
            <w:top w:val="none" w:sz="0" w:space="0" w:color="auto"/>
            <w:left w:val="none" w:sz="0" w:space="0" w:color="auto"/>
            <w:bottom w:val="none" w:sz="0" w:space="0" w:color="auto"/>
            <w:right w:val="none" w:sz="0" w:space="0" w:color="auto"/>
          </w:divBdr>
          <w:divsChild>
            <w:div w:id="713113499">
              <w:marLeft w:val="0"/>
              <w:marRight w:val="0"/>
              <w:marTop w:val="0"/>
              <w:marBottom w:val="0"/>
              <w:divBdr>
                <w:top w:val="none" w:sz="0" w:space="0" w:color="auto"/>
                <w:left w:val="none" w:sz="0" w:space="0" w:color="auto"/>
                <w:bottom w:val="none" w:sz="0" w:space="0" w:color="auto"/>
                <w:right w:val="none" w:sz="0" w:space="0" w:color="auto"/>
              </w:divBdr>
              <w:divsChild>
                <w:div w:id="1490169006">
                  <w:marLeft w:val="0"/>
                  <w:marRight w:val="0"/>
                  <w:marTop w:val="0"/>
                  <w:marBottom w:val="0"/>
                  <w:divBdr>
                    <w:top w:val="none" w:sz="0" w:space="0" w:color="auto"/>
                    <w:left w:val="none" w:sz="0" w:space="0" w:color="auto"/>
                    <w:bottom w:val="none" w:sz="0" w:space="0" w:color="auto"/>
                    <w:right w:val="none" w:sz="0" w:space="0" w:color="auto"/>
                  </w:divBdr>
                  <w:divsChild>
                    <w:div w:id="896630381">
                      <w:marLeft w:val="0"/>
                      <w:marRight w:val="0"/>
                      <w:marTop w:val="0"/>
                      <w:marBottom w:val="0"/>
                      <w:divBdr>
                        <w:top w:val="none" w:sz="0" w:space="0" w:color="auto"/>
                        <w:left w:val="none" w:sz="0" w:space="0" w:color="auto"/>
                        <w:bottom w:val="none" w:sz="0" w:space="0" w:color="auto"/>
                        <w:right w:val="none" w:sz="0" w:space="0" w:color="auto"/>
                      </w:divBdr>
                      <w:divsChild>
                        <w:div w:id="1811093273">
                          <w:marLeft w:val="0"/>
                          <w:marRight w:val="0"/>
                          <w:marTop w:val="0"/>
                          <w:marBottom w:val="0"/>
                          <w:divBdr>
                            <w:top w:val="none" w:sz="0" w:space="0" w:color="auto"/>
                            <w:left w:val="none" w:sz="0" w:space="0" w:color="auto"/>
                            <w:bottom w:val="none" w:sz="0" w:space="0" w:color="auto"/>
                            <w:right w:val="none" w:sz="0" w:space="0" w:color="auto"/>
                          </w:divBdr>
                        </w:div>
                      </w:divsChild>
                    </w:div>
                    <w:div w:id="956527538">
                      <w:marLeft w:val="0"/>
                      <w:marRight w:val="0"/>
                      <w:marTop w:val="0"/>
                      <w:marBottom w:val="450"/>
                      <w:divBdr>
                        <w:top w:val="none" w:sz="0" w:space="0" w:color="auto"/>
                        <w:left w:val="none" w:sz="0" w:space="0" w:color="auto"/>
                        <w:bottom w:val="none" w:sz="0" w:space="0" w:color="auto"/>
                        <w:right w:val="none" w:sz="0" w:space="0" w:color="auto"/>
                      </w:divBdr>
                    </w:div>
                    <w:div w:id="1833521226">
                      <w:marLeft w:val="0"/>
                      <w:marRight w:val="0"/>
                      <w:marTop w:val="0"/>
                      <w:marBottom w:val="0"/>
                      <w:divBdr>
                        <w:top w:val="none" w:sz="0" w:space="0" w:color="auto"/>
                        <w:left w:val="none" w:sz="0" w:space="0" w:color="auto"/>
                        <w:bottom w:val="none" w:sz="0" w:space="0" w:color="auto"/>
                        <w:right w:val="none" w:sz="0" w:space="0" w:color="auto"/>
                      </w:divBdr>
                      <w:divsChild>
                        <w:div w:id="384959274">
                          <w:marLeft w:val="0"/>
                          <w:marRight w:val="0"/>
                          <w:marTop w:val="0"/>
                          <w:marBottom w:val="0"/>
                          <w:divBdr>
                            <w:top w:val="none" w:sz="0" w:space="0" w:color="auto"/>
                            <w:left w:val="none" w:sz="0" w:space="0" w:color="auto"/>
                            <w:bottom w:val="none" w:sz="0" w:space="0" w:color="auto"/>
                            <w:right w:val="none" w:sz="0" w:space="0" w:color="auto"/>
                          </w:divBdr>
                        </w:div>
                        <w:div w:id="1410425028">
                          <w:marLeft w:val="-150"/>
                          <w:marRight w:val="-150"/>
                          <w:marTop w:val="0"/>
                          <w:marBottom w:val="0"/>
                          <w:divBdr>
                            <w:top w:val="none" w:sz="0" w:space="0" w:color="auto"/>
                            <w:left w:val="none" w:sz="0" w:space="0" w:color="auto"/>
                            <w:bottom w:val="none" w:sz="0" w:space="0" w:color="auto"/>
                            <w:right w:val="none" w:sz="0" w:space="0" w:color="auto"/>
                          </w:divBdr>
                          <w:divsChild>
                            <w:div w:id="934941893">
                              <w:marLeft w:val="0"/>
                              <w:marRight w:val="0"/>
                              <w:marTop w:val="0"/>
                              <w:marBottom w:val="0"/>
                              <w:divBdr>
                                <w:top w:val="none" w:sz="0" w:space="0" w:color="auto"/>
                                <w:left w:val="none" w:sz="0" w:space="0" w:color="auto"/>
                                <w:bottom w:val="none" w:sz="0" w:space="0" w:color="auto"/>
                                <w:right w:val="none" w:sz="0" w:space="0" w:color="auto"/>
                              </w:divBdr>
                              <w:divsChild>
                                <w:div w:id="753429537">
                                  <w:marLeft w:val="0"/>
                                  <w:marRight w:val="0"/>
                                  <w:marTop w:val="0"/>
                                  <w:marBottom w:val="0"/>
                                  <w:divBdr>
                                    <w:top w:val="none" w:sz="0" w:space="0" w:color="auto"/>
                                    <w:left w:val="none" w:sz="0" w:space="0" w:color="auto"/>
                                    <w:bottom w:val="none" w:sz="0" w:space="0" w:color="auto"/>
                                    <w:right w:val="none" w:sz="0" w:space="0" w:color="auto"/>
                                  </w:divBdr>
                                </w:div>
                              </w:divsChild>
                            </w:div>
                            <w:div w:id="160190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628087">
              <w:marLeft w:val="0"/>
              <w:marRight w:val="0"/>
              <w:marTop w:val="0"/>
              <w:marBottom w:val="0"/>
              <w:divBdr>
                <w:top w:val="none" w:sz="0" w:space="0" w:color="auto"/>
                <w:left w:val="none" w:sz="0" w:space="0" w:color="auto"/>
                <w:bottom w:val="none" w:sz="0" w:space="0" w:color="auto"/>
                <w:right w:val="none" w:sz="0" w:space="0" w:color="auto"/>
              </w:divBdr>
              <w:divsChild>
                <w:div w:id="618150132">
                  <w:marLeft w:val="0"/>
                  <w:marRight w:val="0"/>
                  <w:marTop w:val="0"/>
                  <w:marBottom w:val="0"/>
                  <w:divBdr>
                    <w:top w:val="none" w:sz="0" w:space="0" w:color="auto"/>
                    <w:left w:val="none" w:sz="0" w:space="0" w:color="auto"/>
                    <w:bottom w:val="none" w:sz="0" w:space="0" w:color="auto"/>
                    <w:right w:val="none" w:sz="0" w:space="0" w:color="auto"/>
                  </w:divBdr>
                  <w:divsChild>
                    <w:div w:id="752629296">
                      <w:marLeft w:val="0"/>
                      <w:marRight w:val="0"/>
                      <w:marTop w:val="0"/>
                      <w:marBottom w:val="0"/>
                      <w:divBdr>
                        <w:top w:val="none" w:sz="0" w:space="0" w:color="auto"/>
                        <w:left w:val="none" w:sz="0" w:space="0" w:color="auto"/>
                        <w:bottom w:val="none" w:sz="0" w:space="0" w:color="auto"/>
                        <w:right w:val="none" w:sz="0" w:space="0" w:color="auto"/>
                      </w:divBdr>
                    </w:div>
                    <w:div w:id="1053893849">
                      <w:marLeft w:val="0"/>
                      <w:marRight w:val="0"/>
                      <w:marTop w:val="0"/>
                      <w:marBottom w:val="0"/>
                      <w:divBdr>
                        <w:top w:val="none" w:sz="0" w:space="0" w:color="auto"/>
                        <w:left w:val="none" w:sz="0" w:space="0" w:color="auto"/>
                        <w:bottom w:val="none" w:sz="0" w:space="0" w:color="auto"/>
                        <w:right w:val="none" w:sz="0" w:space="0" w:color="auto"/>
                      </w:divBdr>
                      <w:divsChild>
                        <w:div w:id="1911694760">
                          <w:marLeft w:val="0"/>
                          <w:marRight w:val="0"/>
                          <w:marTop w:val="0"/>
                          <w:marBottom w:val="0"/>
                          <w:divBdr>
                            <w:top w:val="none" w:sz="0" w:space="0" w:color="auto"/>
                            <w:left w:val="none" w:sz="0" w:space="0" w:color="auto"/>
                            <w:bottom w:val="none" w:sz="0" w:space="0" w:color="auto"/>
                            <w:right w:val="none" w:sz="0" w:space="0" w:color="auto"/>
                          </w:divBdr>
                          <w:divsChild>
                            <w:div w:id="506678214">
                              <w:marLeft w:val="0"/>
                              <w:marRight w:val="0"/>
                              <w:marTop w:val="0"/>
                              <w:marBottom w:val="0"/>
                              <w:divBdr>
                                <w:top w:val="none" w:sz="0" w:space="0" w:color="auto"/>
                                <w:left w:val="none" w:sz="0" w:space="0" w:color="auto"/>
                                <w:bottom w:val="none" w:sz="0" w:space="0" w:color="auto"/>
                                <w:right w:val="none" w:sz="0" w:space="0" w:color="auto"/>
                              </w:divBdr>
                            </w:div>
                            <w:div w:id="616059246">
                              <w:marLeft w:val="0"/>
                              <w:marRight w:val="0"/>
                              <w:marTop w:val="0"/>
                              <w:marBottom w:val="0"/>
                              <w:divBdr>
                                <w:top w:val="none" w:sz="0" w:space="0" w:color="auto"/>
                                <w:left w:val="none" w:sz="0" w:space="0" w:color="auto"/>
                                <w:bottom w:val="none" w:sz="0" w:space="0" w:color="auto"/>
                                <w:right w:val="none" w:sz="0" w:space="0" w:color="auto"/>
                              </w:divBdr>
                            </w:div>
                            <w:div w:id="712732129">
                              <w:marLeft w:val="0"/>
                              <w:marRight w:val="0"/>
                              <w:marTop w:val="0"/>
                              <w:marBottom w:val="0"/>
                              <w:divBdr>
                                <w:top w:val="none" w:sz="0" w:space="0" w:color="auto"/>
                                <w:left w:val="none" w:sz="0" w:space="0" w:color="auto"/>
                                <w:bottom w:val="none" w:sz="0" w:space="0" w:color="auto"/>
                                <w:right w:val="none" w:sz="0" w:space="0" w:color="auto"/>
                              </w:divBdr>
                            </w:div>
                            <w:div w:id="1114053027">
                              <w:marLeft w:val="0"/>
                              <w:marRight w:val="0"/>
                              <w:marTop w:val="0"/>
                              <w:marBottom w:val="0"/>
                              <w:divBdr>
                                <w:top w:val="none" w:sz="0" w:space="0" w:color="auto"/>
                                <w:left w:val="none" w:sz="0" w:space="0" w:color="auto"/>
                                <w:bottom w:val="none" w:sz="0" w:space="0" w:color="auto"/>
                                <w:right w:val="none" w:sz="0" w:space="0" w:color="auto"/>
                              </w:divBdr>
                            </w:div>
                            <w:div w:id="170023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735948">
      <w:bodyDiv w:val="1"/>
      <w:marLeft w:val="0"/>
      <w:marRight w:val="0"/>
      <w:marTop w:val="0"/>
      <w:marBottom w:val="0"/>
      <w:divBdr>
        <w:top w:val="none" w:sz="0" w:space="0" w:color="auto"/>
        <w:left w:val="none" w:sz="0" w:space="0" w:color="auto"/>
        <w:bottom w:val="none" w:sz="0" w:space="0" w:color="auto"/>
        <w:right w:val="none" w:sz="0" w:space="0" w:color="auto"/>
      </w:divBdr>
      <w:divsChild>
        <w:div w:id="1870101998">
          <w:marLeft w:val="-225"/>
          <w:marRight w:val="-225"/>
          <w:marTop w:val="0"/>
          <w:marBottom w:val="0"/>
          <w:divBdr>
            <w:top w:val="none" w:sz="0" w:space="0" w:color="auto"/>
            <w:left w:val="none" w:sz="0" w:space="0" w:color="auto"/>
            <w:bottom w:val="none" w:sz="0" w:space="0" w:color="auto"/>
            <w:right w:val="none" w:sz="0" w:space="0" w:color="auto"/>
          </w:divBdr>
        </w:div>
        <w:div w:id="864562297">
          <w:marLeft w:val="-225"/>
          <w:marRight w:val="-225"/>
          <w:marTop w:val="0"/>
          <w:marBottom w:val="0"/>
          <w:divBdr>
            <w:top w:val="none" w:sz="0" w:space="0" w:color="auto"/>
            <w:left w:val="none" w:sz="0" w:space="0" w:color="auto"/>
            <w:bottom w:val="none" w:sz="0" w:space="0" w:color="auto"/>
            <w:right w:val="none" w:sz="0" w:space="0" w:color="auto"/>
          </w:divBdr>
          <w:divsChild>
            <w:div w:id="1952131373">
              <w:marLeft w:val="0"/>
              <w:marRight w:val="0"/>
              <w:marTop w:val="0"/>
              <w:marBottom w:val="0"/>
              <w:divBdr>
                <w:top w:val="none" w:sz="0" w:space="0" w:color="auto"/>
                <w:left w:val="none" w:sz="0" w:space="0" w:color="auto"/>
                <w:bottom w:val="none" w:sz="0" w:space="0" w:color="auto"/>
                <w:right w:val="none" w:sz="0" w:space="0" w:color="auto"/>
              </w:divBdr>
              <w:divsChild>
                <w:div w:id="188628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932999">
      <w:bodyDiv w:val="1"/>
      <w:marLeft w:val="0"/>
      <w:marRight w:val="0"/>
      <w:marTop w:val="0"/>
      <w:marBottom w:val="0"/>
      <w:divBdr>
        <w:top w:val="none" w:sz="0" w:space="0" w:color="auto"/>
        <w:left w:val="none" w:sz="0" w:space="0" w:color="auto"/>
        <w:bottom w:val="none" w:sz="0" w:space="0" w:color="auto"/>
        <w:right w:val="none" w:sz="0" w:space="0" w:color="auto"/>
      </w:divBdr>
      <w:divsChild>
        <w:div w:id="1168323103">
          <w:marLeft w:val="-225"/>
          <w:marRight w:val="-225"/>
          <w:marTop w:val="0"/>
          <w:marBottom w:val="0"/>
          <w:divBdr>
            <w:top w:val="none" w:sz="0" w:space="0" w:color="auto"/>
            <w:left w:val="none" w:sz="0" w:space="0" w:color="auto"/>
            <w:bottom w:val="none" w:sz="0" w:space="0" w:color="auto"/>
            <w:right w:val="none" w:sz="0" w:space="0" w:color="auto"/>
          </w:divBdr>
        </w:div>
        <w:div w:id="1087313196">
          <w:marLeft w:val="-225"/>
          <w:marRight w:val="-225"/>
          <w:marTop w:val="0"/>
          <w:marBottom w:val="0"/>
          <w:divBdr>
            <w:top w:val="none" w:sz="0" w:space="0" w:color="auto"/>
            <w:left w:val="none" w:sz="0" w:space="0" w:color="auto"/>
            <w:bottom w:val="none" w:sz="0" w:space="0" w:color="auto"/>
            <w:right w:val="none" w:sz="0" w:space="0" w:color="auto"/>
          </w:divBdr>
          <w:divsChild>
            <w:div w:id="2107647637">
              <w:marLeft w:val="0"/>
              <w:marRight w:val="0"/>
              <w:marTop w:val="0"/>
              <w:marBottom w:val="0"/>
              <w:divBdr>
                <w:top w:val="none" w:sz="0" w:space="0" w:color="auto"/>
                <w:left w:val="none" w:sz="0" w:space="0" w:color="auto"/>
                <w:bottom w:val="none" w:sz="0" w:space="0" w:color="auto"/>
                <w:right w:val="none" w:sz="0" w:space="0" w:color="auto"/>
              </w:divBdr>
              <w:divsChild>
                <w:div w:id="1518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06972">
      <w:bodyDiv w:val="1"/>
      <w:marLeft w:val="0"/>
      <w:marRight w:val="0"/>
      <w:marTop w:val="0"/>
      <w:marBottom w:val="0"/>
      <w:divBdr>
        <w:top w:val="none" w:sz="0" w:space="0" w:color="auto"/>
        <w:left w:val="none" w:sz="0" w:space="0" w:color="auto"/>
        <w:bottom w:val="none" w:sz="0" w:space="0" w:color="auto"/>
        <w:right w:val="none" w:sz="0" w:space="0" w:color="auto"/>
      </w:divBdr>
      <w:divsChild>
        <w:div w:id="43408851">
          <w:marLeft w:val="-225"/>
          <w:marRight w:val="-225"/>
          <w:marTop w:val="0"/>
          <w:marBottom w:val="0"/>
          <w:divBdr>
            <w:top w:val="none" w:sz="0" w:space="0" w:color="auto"/>
            <w:left w:val="none" w:sz="0" w:space="0" w:color="auto"/>
            <w:bottom w:val="none" w:sz="0" w:space="0" w:color="auto"/>
            <w:right w:val="none" w:sz="0" w:space="0" w:color="auto"/>
          </w:divBdr>
        </w:div>
        <w:div w:id="653337854">
          <w:marLeft w:val="-225"/>
          <w:marRight w:val="-225"/>
          <w:marTop w:val="0"/>
          <w:marBottom w:val="0"/>
          <w:divBdr>
            <w:top w:val="none" w:sz="0" w:space="0" w:color="auto"/>
            <w:left w:val="none" w:sz="0" w:space="0" w:color="auto"/>
            <w:bottom w:val="none" w:sz="0" w:space="0" w:color="auto"/>
            <w:right w:val="none" w:sz="0" w:space="0" w:color="auto"/>
          </w:divBdr>
          <w:divsChild>
            <w:div w:id="2058622541">
              <w:marLeft w:val="0"/>
              <w:marRight w:val="0"/>
              <w:marTop w:val="0"/>
              <w:marBottom w:val="0"/>
              <w:divBdr>
                <w:top w:val="none" w:sz="0" w:space="0" w:color="auto"/>
                <w:left w:val="none" w:sz="0" w:space="0" w:color="auto"/>
                <w:bottom w:val="none" w:sz="0" w:space="0" w:color="auto"/>
                <w:right w:val="none" w:sz="0" w:space="0" w:color="auto"/>
              </w:divBdr>
              <w:divsChild>
                <w:div w:id="173122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0334">
      <w:bodyDiv w:val="1"/>
      <w:marLeft w:val="0"/>
      <w:marRight w:val="0"/>
      <w:marTop w:val="0"/>
      <w:marBottom w:val="0"/>
      <w:divBdr>
        <w:top w:val="none" w:sz="0" w:space="0" w:color="auto"/>
        <w:left w:val="none" w:sz="0" w:space="0" w:color="auto"/>
        <w:bottom w:val="none" w:sz="0" w:space="0" w:color="auto"/>
        <w:right w:val="none" w:sz="0" w:space="0" w:color="auto"/>
      </w:divBdr>
      <w:divsChild>
        <w:div w:id="924611591">
          <w:marLeft w:val="0"/>
          <w:marRight w:val="0"/>
          <w:marTop w:val="0"/>
          <w:marBottom w:val="0"/>
          <w:divBdr>
            <w:top w:val="none" w:sz="0" w:space="0" w:color="auto"/>
            <w:left w:val="none" w:sz="0" w:space="0" w:color="auto"/>
            <w:bottom w:val="none" w:sz="0" w:space="0" w:color="auto"/>
            <w:right w:val="none" w:sz="0" w:space="0" w:color="auto"/>
          </w:divBdr>
          <w:divsChild>
            <w:div w:id="726684919">
              <w:marLeft w:val="0"/>
              <w:marRight w:val="0"/>
              <w:marTop w:val="0"/>
              <w:marBottom w:val="0"/>
              <w:divBdr>
                <w:top w:val="none" w:sz="0" w:space="0" w:color="auto"/>
                <w:left w:val="none" w:sz="0" w:space="0" w:color="auto"/>
                <w:bottom w:val="none" w:sz="0" w:space="0" w:color="auto"/>
                <w:right w:val="none" w:sz="0" w:space="0" w:color="auto"/>
              </w:divBdr>
            </w:div>
          </w:divsChild>
        </w:div>
        <w:div w:id="1610819755">
          <w:marLeft w:val="0"/>
          <w:marRight w:val="0"/>
          <w:marTop w:val="0"/>
          <w:marBottom w:val="0"/>
          <w:divBdr>
            <w:top w:val="none" w:sz="0" w:space="0" w:color="auto"/>
            <w:left w:val="none" w:sz="0" w:space="0" w:color="auto"/>
            <w:bottom w:val="none" w:sz="0" w:space="0" w:color="auto"/>
            <w:right w:val="none" w:sz="0" w:space="0" w:color="auto"/>
          </w:divBdr>
          <w:divsChild>
            <w:div w:id="1069421445">
              <w:marLeft w:val="0"/>
              <w:marRight w:val="0"/>
              <w:marTop w:val="0"/>
              <w:marBottom w:val="0"/>
              <w:divBdr>
                <w:top w:val="none" w:sz="0" w:space="0" w:color="auto"/>
                <w:left w:val="none" w:sz="0" w:space="0" w:color="auto"/>
                <w:bottom w:val="none" w:sz="0" w:space="0" w:color="auto"/>
                <w:right w:val="none" w:sz="0" w:space="0" w:color="auto"/>
              </w:divBdr>
              <w:divsChild>
                <w:div w:id="1253857441">
                  <w:marLeft w:val="0"/>
                  <w:marRight w:val="0"/>
                  <w:marTop w:val="0"/>
                  <w:marBottom w:val="0"/>
                  <w:divBdr>
                    <w:top w:val="none" w:sz="0" w:space="0" w:color="auto"/>
                    <w:left w:val="none" w:sz="0" w:space="0" w:color="auto"/>
                    <w:bottom w:val="none" w:sz="0" w:space="0" w:color="auto"/>
                    <w:right w:val="none" w:sz="0" w:space="0" w:color="auto"/>
                  </w:divBdr>
                  <w:divsChild>
                    <w:div w:id="2004966251">
                      <w:marLeft w:val="0"/>
                      <w:marRight w:val="0"/>
                      <w:marTop w:val="0"/>
                      <w:marBottom w:val="0"/>
                      <w:divBdr>
                        <w:top w:val="none" w:sz="0" w:space="0" w:color="auto"/>
                        <w:left w:val="none" w:sz="0" w:space="0" w:color="auto"/>
                        <w:bottom w:val="none" w:sz="0" w:space="0" w:color="auto"/>
                        <w:right w:val="none" w:sz="0" w:space="0" w:color="auto"/>
                      </w:divBdr>
                      <w:divsChild>
                        <w:div w:id="37808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946253">
                  <w:marLeft w:val="0"/>
                  <w:marRight w:val="0"/>
                  <w:marTop w:val="0"/>
                  <w:marBottom w:val="0"/>
                  <w:divBdr>
                    <w:top w:val="none" w:sz="0" w:space="0" w:color="auto"/>
                    <w:left w:val="none" w:sz="0" w:space="0" w:color="auto"/>
                    <w:bottom w:val="none" w:sz="0" w:space="0" w:color="auto"/>
                    <w:right w:val="none" w:sz="0" w:space="0" w:color="auto"/>
                  </w:divBdr>
                  <w:divsChild>
                    <w:div w:id="1412969282">
                      <w:marLeft w:val="0"/>
                      <w:marRight w:val="0"/>
                      <w:marTop w:val="0"/>
                      <w:marBottom w:val="0"/>
                      <w:divBdr>
                        <w:top w:val="none" w:sz="0" w:space="0" w:color="auto"/>
                        <w:left w:val="none" w:sz="0" w:space="0" w:color="auto"/>
                        <w:bottom w:val="none" w:sz="0" w:space="0" w:color="auto"/>
                        <w:right w:val="none" w:sz="0" w:space="0" w:color="auto"/>
                      </w:divBdr>
                      <w:divsChild>
                        <w:div w:id="171056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242638">
      <w:bodyDiv w:val="1"/>
      <w:marLeft w:val="0"/>
      <w:marRight w:val="0"/>
      <w:marTop w:val="0"/>
      <w:marBottom w:val="0"/>
      <w:divBdr>
        <w:top w:val="none" w:sz="0" w:space="0" w:color="auto"/>
        <w:left w:val="none" w:sz="0" w:space="0" w:color="auto"/>
        <w:bottom w:val="none" w:sz="0" w:space="0" w:color="auto"/>
        <w:right w:val="none" w:sz="0" w:space="0" w:color="auto"/>
      </w:divBdr>
      <w:divsChild>
        <w:div w:id="577635199">
          <w:marLeft w:val="0"/>
          <w:marRight w:val="0"/>
          <w:marTop w:val="720"/>
          <w:marBottom w:val="0"/>
          <w:divBdr>
            <w:top w:val="none" w:sz="0" w:space="0" w:color="auto"/>
            <w:left w:val="none" w:sz="0" w:space="0" w:color="auto"/>
            <w:bottom w:val="none" w:sz="0" w:space="0" w:color="auto"/>
            <w:right w:val="none" w:sz="0" w:space="0" w:color="auto"/>
          </w:divBdr>
        </w:div>
        <w:div w:id="1223639165">
          <w:marLeft w:val="0"/>
          <w:marRight w:val="0"/>
          <w:marTop w:val="360"/>
          <w:marBottom w:val="0"/>
          <w:divBdr>
            <w:top w:val="none" w:sz="0" w:space="0" w:color="auto"/>
            <w:left w:val="none" w:sz="0" w:space="0" w:color="auto"/>
            <w:bottom w:val="none" w:sz="0" w:space="0" w:color="auto"/>
            <w:right w:val="none" w:sz="0" w:space="0" w:color="auto"/>
          </w:divBdr>
        </w:div>
      </w:divsChild>
    </w:div>
    <w:div w:id="948389309">
      <w:bodyDiv w:val="1"/>
      <w:marLeft w:val="0"/>
      <w:marRight w:val="0"/>
      <w:marTop w:val="0"/>
      <w:marBottom w:val="0"/>
      <w:divBdr>
        <w:top w:val="none" w:sz="0" w:space="0" w:color="auto"/>
        <w:left w:val="none" w:sz="0" w:space="0" w:color="auto"/>
        <w:bottom w:val="none" w:sz="0" w:space="0" w:color="auto"/>
        <w:right w:val="none" w:sz="0" w:space="0" w:color="auto"/>
      </w:divBdr>
      <w:divsChild>
        <w:div w:id="257105797">
          <w:marLeft w:val="-150"/>
          <w:marRight w:val="-150"/>
          <w:marTop w:val="0"/>
          <w:marBottom w:val="0"/>
          <w:divBdr>
            <w:top w:val="none" w:sz="0" w:space="0" w:color="auto"/>
            <w:left w:val="none" w:sz="0" w:space="0" w:color="auto"/>
            <w:bottom w:val="none" w:sz="0" w:space="0" w:color="auto"/>
            <w:right w:val="none" w:sz="0" w:space="0" w:color="auto"/>
          </w:divBdr>
          <w:divsChild>
            <w:div w:id="122315583">
              <w:marLeft w:val="0"/>
              <w:marRight w:val="0"/>
              <w:marTop w:val="0"/>
              <w:marBottom w:val="0"/>
              <w:divBdr>
                <w:top w:val="none" w:sz="0" w:space="0" w:color="auto"/>
                <w:left w:val="none" w:sz="0" w:space="0" w:color="auto"/>
                <w:bottom w:val="none" w:sz="0" w:space="0" w:color="auto"/>
                <w:right w:val="none" w:sz="0" w:space="0" w:color="auto"/>
              </w:divBdr>
              <w:divsChild>
                <w:div w:id="2019307210">
                  <w:marLeft w:val="0"/>
                  <w:marRight w:val="0"/>
                  <w:marTop w:val="0"/>
                  <w:marBottom w:val="0"/>
                  <w:divBdr>
                    <w:top w:val="none" w:sz="0" w:space="0" w:color="auto"/>
                    <w:left w:val="none" w:sz="0" w:space="0" w:color="auto"/>
                    <w:bottom w:val="none" w:sz="0" w:space="0" w:color="auto"/>
                    <w:right w:val="none" w:sz="0" w:space="0" w:color="auto"/>
                  </w:divBdr>
                  <w:divsChild>
                    <w:div w:id="419176708">
                      <w:marLeft w:val="0"/>
                      <w:marRight w:val="0"/>
                      <w:marTop w:val="0"/>
                      <w:marBottom w:val="450"/>
                      <w:divBdr>
                        <w:top w:val="none" w:sz="0" w:space="0" w:color="auto"/>
                        <w:left w:val="none" w:sz="0" w:space="0" w:color="auto"/>
                        <w:bottom w:val="none" w:sz="0" w:space="0" w:color="auto"/>
                        <w:right w:val="none" w:sz="0" w:space="0" w:color="auto"/>
                      </w:divBdr>
                    </w:div>
                    <w:div w:id="486021555">
                      <w:marLeft w:val="0"/>
                      <w:marRight w:val="0"/>
                      <w:marTop w:val="0"/>
                      <w:marBottom w:val="0"/>
                      <w:divBdr>
                        <w:top w:val="none" w:sz="0" w:space="0" w:color="auto"/>
                        <w:left w:val="none" w:sz="0" w:space="0" w:color="auto"/>
                        <w:bottom w:val="none" w:sz="0" w:space="0" w:color="auto"/>
                        <w:right w:val="none" w:sz="0" w:space="0" w:color="auto"/>
                      </w:divBdr>
                    </w:div>
                    <w:div w:id="1798723225">
                      <w:marLeft w:val="0"/>
                      <w:marRight w:val="0"/>
                      <w:marTop w:val="0"/>
                      <w:marBottom w:val="0"/>
                      <w:divBdr>
                        <w:top w:val="none" w:sz="0" w:space="0" w:color="auto"/>
                        <w:left w:val="none" w:sz="0" w:space="0" w:color="auto"/>
                        <w:bottom w:val="none" w:sz="0" w:space="0" w:color="auto"/>
                        <w:right w:val="none" w:sz="0" w:space="0" w:color="auto"/>
                      </w:divBdr>
                      <w:divsChild>
                        <w:div w:id="131780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949844">
              <w:marLeft w:val="0"/>
              <w:marRight w:val="0"/>
              <w:marTop w:val="0"/>
              <w:marBottom w:val="0"/>
              <w:divBdr>
                <w:top w:val="none" w:sz="0" w:space="0" w:color="auto"/>
                <w:left w:val="none" w:sz="0" w:space="0" w:color="auto"/>
                <w:bottom w:val="none" w:sz="0" w:space="0" w:color="auto"/>
                <w:right w:val="none" w:sz="0" w:space="0" w:color="auto"/>
              </w:divBdr>
              <w:divsChild>
                <w:div w:id="387649797">
                  <w:marLeft w:val="0"/>
                  <w:marRight w:val="0"/>
                  <w:marTop w:val="0"/>
                  <w:marBottom w:val="0"/>
                  <w:divBdr>
                    <w:top w:val="none" w:sz="0" w:space="0" w:color="auto"/>
                    <w:left w:val="none" w:sz="0" w:space="0" w:color="auto"/>
                    <w:bottom w:val="none" w:sz="0" w:space="0" w:color="auto"/>
                    <w:right w:val="none" w:sz="0" w:space="0" w:color="auto"/>
                  </w:divBdr>
                  <w:divsChild>
                    <w:div w:id="122650468">
                      <w:marLeft w:val="0"/>
                      <w:marRight w:val="0"/>
                      <w:marTop w:val="0"/>
                      <w:marBottom w:val="0"/>
                      <w:divBdr>
                        <w:top w:val="none" w:sz="0" w:space="0" w:color="auto"/>
                        <w:left w:val="none" w:sz="0" w:space="0" w:color="auto"/>
                        <w:bottom w:val="none" w:sz="0" w:space="0" w:color="auto"/>
                        <w:right w:val="none" w:sz="0" w:space="0" w:color="auto"/>
                      </w:divBdr>
                    </w:div>
                    <w:div w:id="275135563">
                      <w:marLeft w:val="0"/>
                      <w:marRight w:val="0"/>
                      <w:marTop w:val="0"/>
                      <w:marBottom w:val="0"/>
                      <w:divBdr>
                        <w:top w:val="none" w:sz="0" w:space="0" w:color="auto"/>
                        <w:left w:val="none" w:sz="0" w:space="0" w:color="auto"/>
                        <w:bottom w:val="none" w:sz="0" w:space="0" w:color="auto"/>
                        <w:right w:val="none" w:sz="0" w:space="0" w:color="auto"/>
                      </w:divBdr>
                      <w:divsChild>
                        <w:div w:id="1769811268">
                          <w:marLeft w:val="0"/>
                          <w:marRight w:val="0"/>
                          <w:marTop w:val="0"/>
                          <w:marBottom w:val="0"/>
                          <w:divBdr>
                            <w:top w:val="none" w:sz="0" w:space="0" w:color="auto"/>
                            <w:left w:val="none" w:sz="0" w:space="0" w:color="auto"/>
                            <w:bottom w:val="none" w:sz="0" w:space="0" w:color="auto"/>
                            <w:right w:val="none" w:sz="0" w:space="0" w:color="auto"/>
                          </w:divBdr>
                          <w:divsChild>
                            <w:div w:id="135336582">
                              <w:marLeft w:val="0"/>
                              <w:marRight w:val="0"/>
                              <w:marTop w:val="0"/>
                              <w:marBottom w:val="0"/>
                              <w:divBdr>
                                <w:top w:val="none" w:sz="0" w:space="0" w:color="auto"/>
                                <w:left w:val="none" w:sz="0" w:space="0" w:color="auto"/>
                                <w:bottom w:val="none" w:sz="0" w:space="0" w:color="auto"/>
                                <w:right w:val="none" w:sz="0" w:space="0" w:color="auto"/>
                              </w:divBdr>
                            </w:div>
                            <w:div w:id="796988592">
                              <w:marLeft w:val="0"/>
                              <w:marRight w:val="0"/>
                              <w:marTop w:val="0"/>
                              <w:marBottom w:val="0"/>
                              <w:divBdr>
                                <w:top w:val="none" w:sz="0" w:space="0" w:color="auto"/>
                                <w:left w:val="none" w:sz="0" w:space="0" w:color="auto"/>
                                <w:bottom w:val="none" w:sz="0" w:space="0" w:color="auto"/>
                                <w:right w:val="none" w:sz="0" w:space="0" w:color="auto"/>
                              </w:divBdr>
                            </w:div>
                            <w:div w:id="1201044237">
                              <w:marLeft w:val="0"/>
                              <w:marRight w:val="0"/>
                              <w:marTop w:val="0"/>
                              <w:marBottom w:val="0"/>
                              <w:divBdr>
                                <w:top w:val="none" w:sz="0" w:space="0" w:color="auto"/>
                                <w:left w:val="none" w:sz="0" w:space="0" w:color="auto"/>
                                <w:bottom w:val="none" w:sz="0" w:space="0" w:color="auto"/>
                                <w:right w:val="none" w:sz="0" w:space="0" w:color="auto"/>
                              </w:divBdr>
                            </w:div>
                            <w:div w:id="1723552732">
                              <w:marLeft w:val="0"/>
                              <w:marRight w:val="0"/>
                              <w:marTop w:val="0"/>
                              <w:marBottom w:val="0"/>
                              <w:divBdr>
                                <w:top w:val="none" w:sz="0" w:space="0" w:color="auto"/>
                                <w:left w:val="none" w:sz="0" w:space="0" w:color="auto"/>
                                <w:bottom w:val="none" w:sz="0" w:space="0" w:color="auto"/>
                                <w:right w:val="none" w:sz="0" w:space="0" w:color="auto"/>
                              </w:divBdr>
                            </w:div>
                            <w:div w:id="176175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740067">
          <w:marLeft w:val="-150"/>
          <w:marRight w:val="-150"/>
          <w:marTop w:val="0"/>
          <w:marBottom w:val="0"/>
          <w:divBdr>
            <w:top w:val="none" w:sz="0" w:space="0" w:color="auto"/>
            <w:left w:val="none" w:sz="0" w:space="0" w:color="auto"/>
            <w:bottom w:val="none" w:sz="0" w:space="0" w:color="auto"/>
            <w:right w:val="none" w:sz="0" w:space="0" w:color="auto"/>
          </w:divBdr>
          <w:divsChild>
            <w:div w:id="721562525">
              <w:marLeft w:val="0"/>
              <w:marRight w:val="0"/>
              <w:marTop w:val="0"/>
              <w:marBottom w:val="0"/>
              <w:divBdr>
                <w:top w:val="none" w:sz="0" w:space="0" w:color="auto"/>
                <w:left w:val="none" w:sz="0" w:space="0" w:color="auto"/>
                <w:bottom w:val="none" w:sz="0" w:space="0" w:color="auto"/>
                <w:right w:val="none" w:sz="0" w:space="0" w:color="auto"/>
              </w:divBdr>
              <w:divsChild>
                <w:div w:id="1921716180">
                  <w:marLeft w:val="0"/>
                  <w:marRight w:val="0"/>
                  <w:marTop w:val="0"/>
                  <w:marBottom w:val="0"/>
                  <w:divBdr>
                    <w:top w:val="none" w:sz="0" w:space="0" w:color="auto"/>
                    <w:left w:val="none" w:sz="0" w:space="0" w:color="auto"/>
                    <w:bottom w:val="none" w:sz="0" w:space="0" w:color="auto"/>
                    <w:right w:val="none" w:sz="0" w:space="0" w:color="auto"/>
                  </w:divBdr>
                  <w:divsChild>
                    <w:div w:id="1046106464">
                      <w:marLeft w:val="0"/>
                      <w:marRight w:val="0"/>
                      <w:marTop w:val="0"/>
                      <w:marBottom w:val="0"/>
                      <w:divBdr>
                        <w:top w:val="none" w:sz="0" w:space="0" w:color="auto"/>
                        <w:left w:val="none" w:sz="0" w:space="0" w:color="auto"/>
                        <w:bottom w:val="none" w:sz="0" w:space="0" w:color="auto"/>
                        <w:right w:val="none" w:sz="0" w:space="0" w:color="auto"/>
                      </w:divBdr>
                    </w:div>
                  </w:divsChild>
                </w:div>
                <w:div w:id="2133671978">
                  <w:marLeft w:val="0"/>
                  <w:marRight w:val="0"/>
                  <w:marTop w:val="0"/>
                  <w:marBottom w:val="0"/>
                  <w:divBdr>
                    <w:top w:val="none" w:sz="0" w:space="0" w:color="auto"/>
                    <w:left w:val="none" w:sz="0" w:space="0" w:color="auto"/>
                    <w:bottom w:val="none" w:sz="0" w:space="0" w:color="auto"/>
                    <w:right w:val="none" w:sz="0" w:space="0" w:color="auto"/>
                  </w:divBdr>
                  <w:divsChild>
                    <w:div w:id="1121924143">
                      <w:marLeft w:val="0"/>
                      <w:marRight w:val="0"/>
                      <w:marTop w:val="0"/>
                      <w:marBottom w:val="0"/>
                      <w:divBdr>
                        <w:top w:val="none" w:sz="0" w:space="0" w:color="auto"/>
                        <w:left w:val="none" w:sz="0" w:space="0" w:color="auto"/>
                        <w:bottom w:val="none" w:sz="0" w:space="0" w:color="auto"/>
                        <w:right w:val="none" w:sz="0" w:space="0" w:color="auto"/>
                      </w:divBdr>
                      <w:divsChild>
                        <w:div w:id="897979065">
                          <w:marLeft w:val="0"/>
                          <w:marRight w:val="0"/>
                          <w:marTop w:val="0"/>
                          <w:marBottom w:val="0"/>
                          <w:divBdr>
                            <w:top w:val="none" w:sz="0" w:space="0" w:color="auto"/>
                            <w:left w:val="none" w:sz="0" w:space="0" w:color="auto"/>
                            <w:bottom w:val="none" w:sz="0" w:space="0" w:color="auto"/>
                            <w:right w:val="none" w:sz="0" w:space="0" w:color="auto"/>
                          </w:divBdr>
                        </w:div>
                      </w:divsChild>
                    </w:div>
                    <w:div w:id="197690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749280">
      <w:bodyDiv w:val="1"/>
      <w:marLeft w:val="0"/>
      <w:marRight w:val="0"/>
      <w:marTop w:val="0"/>
      <w:marBottom w:val="0"/>
      <w:divBdr>
        <w:top w:val="none" w:sz="0" w:space="0" w:color="auto"/>
        <w:left w:val="none" w:sz="0" w:space="0" w:color="auto"/>
        <w:bottom w:val="none" w:sz="0" w:space="0" w:color="auto"/>
        <w:right w:val="none" w:sz="0" w:space="0" w:color="auto"/>
      </w:divBdr>
      <w:divsChild>
        <w:div w:id="73599545">
          <w:marLeft w:val="-225"/>
          <w:marRight w:val="-225"/>
          <w:marTop w:val="0"/>
          <w:marBottom w:val="0"/>
          <w:divBdr>
            <w:top w:val="none" w:sz="0" w:space="0" w:color="auto"/>
            <w:left w:val="none" w:sz="0" w:space="0" w:color="auto"/>
            <w:bottom w:val="none" w:sz="0" w:space="0" w:color="auto"/>
            <w:right w:val="none" w:sz="0" w:space="0" w:color="auto"/>
          </w:divBdr>
          <w:divsChild>
            <w:div w:id="975523732">
              <w:marLeft w:val="0"/>
              <w:marRight w:val="0"/>
              <w:marTop w:val="0"/>
              <w:marBottom w:val="0"/>
              <w:divBdr>
                <w:top w:val="none" w:sz="0" w:space="0" w:color="auto"/>
                <w:left w:val="none" w:sz="0" w:space="0" w:color="auto"/>
                <w:bottom w:val="none" w:sz="0" w:space="0" w:color="auto"/>
                <w:right w:val="none" w:sz="0" w:space="0" w:color="auto"/>
              </w:divBdr>
              <w:divsChild>
                <w:div w:id="546259967">
                  <w:marLeft w:val="0"/>
                  <w:marRight w:val="0"/>
                  <w:marTop w:val="0"/>
                  <w:marBottom w:val="450"/>
                  <w:divBdr>
                    <w:top w:val="none" w:sz="0" w:space="0" w:color="auto"/>
                    <w:left w:val="none" w:sz="0" w:space="0" w:color="auto"/>
                    <w:bottom w:val="none" w:sz="0" w:space="0" w:color="auto"/>
                    <w:right w:val="none" w:sz="0" w:space="0" w:color="auto"/>
                  </w:divBdr>
                  <w:divsChild>
                    <w:div w:id="78063139">
                      <w:marLeft w:val="0"/>
                      <w:marRight w:val="0"/>
                      <w:marTop w:val="0"/>
                      <w:marBottom w:val="0"/>
                      <w:divBdr>
                        <w:top w:val="single" w:sz="6" w:space="0" w:color="DEE2E6"/>
                        <w:left w:val="single" w:sz="6" w:space="0" w:color="DEE2E6"/>
                        <w:bottom w:val="single" w:sz="6" w:space="0" w:color="DEE2E6"/>
                        <w:right w:val="single" w:sz="6" w:space="0" w:color="DEE2E6"/>
                      </w:divBdr>
                    </w:div>
                  </w:divsChild>
                </w:div>
                <w:div w:id="694573181">
                  <w:marLeft w:val="0"/>
                  <w:marRight w:val="0"/>
                  <w:marTop w:val="0"/>
                  <w:marBottom w:val="0"/>
                  <w:divBdr>
                    <w:top w:val="none" w:sz="0" w:space="0" w:color="auto"/>
                    <w:left w:val="none" w:sz="0" w:space="0" w:color="auto"/>
                    <w:bottom w:val="none" w:sz="0" w:space="0" w:color="auto"/>
                    <w:right w:val="none" w:sz="0" w:space="0" w:color="auto"/>
                  </w:divBdr>
                </w:div>
                <w:div w:id="753165858">
                  <w:marLeft w:val="0"/>
                  <w:marRight w:val="0"/>
                  <w:marTop w:val="0"/>
                  <w:marBottom w:val="0"/>
                  <w:divBdr>
                    <w:top w:val="none" w:sz="0" w:space="0" w:color="auto"/>
                    <w:left w:val="none" w:sz="0" w:space="0" w:color="auto"/>
                    <w:bottom w:val="none" w:sz="0" w:space="0" w:color="auto"/>
                    <w:right w:val="none" w:sz="0" w:space="0" w:color="auto"/>
                  </w:divBdr>
                </w:div>
                <w:div w:id="12299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472804">
      <w:bodyDiv w:val="1"/>
      <w:marLeft w:val="0"/>
      <w:marRight w:val="0"/>
      <w:marTop w:val="0"/>
      <w:marBottom w:val="0"/>
      <w:divBdr>
        <w:top w:val="none" w:sz="0" w:space="0" w:color="auto"/>
        <w:left w:val="none" w:sz="0" w:space="0" w:color="auto"/>
        <w:bottom w:val="none" w:sz="0" w:space="0" w:color="auto"/>
        <w:right w:val="none" w:sz="0" w:space="0" w:color="auto"/>
      </w:divBdr>
      <w:divsChild>
        <w:div w:id="1691877494">
          <w:marLeft w:val="-225"/>
          <w:marRight w:val="-225"/>
          <w:marTop w:val="0"/>
          <w:marBottom w:val="0"/>
          <w:divBdr>
            <w:top w:val="none" w:sz="0" w:space="0" w:color="auto"/>
            <w:left w:val="none" w:sz="0" w:space="0" w:color="auto"/>
            <w:bottom w:val="none" w:sz="0" w:space="0" w:color="auto"/>
            <w:right w:val="none" w:sz="0" w:space="0" w:color="auto"/>
          </w:divBdr>
        </w:div>
        <w:div w:id="2131625375">
          <w:marLeft w:val="-225"/>
          <w:marRight w:val="-225"/>
          <w:marTop w:val="0"/>
          <w:marBottom w:val="0"/>
          <w:divBdr>
            <w:top w:val="none" w:sz="0" w:space="0" w:color="auto"/>
            <w:left w:val="none" w:sz="0" w:space="0" w:color="auto"/>
            <w:bottom w:val="none" w:sz="0" w:space="0" w:color="auto"/>
            <w:right w:val="none" w:sz="0" w:space="0" w:color="auto"/>
          </w:divBdr>
          <w:divsChild>
            <w:div w:id="34308085">
              <w:marLeft w:val="0"/>
              <w:marRight w:val="0"/>
              <w:marTop w:val="0"/>
              <w:marBottom w:val="0"/>
              <w:divBdr>
                <w:top w:val="none" w:sz="0" w:space="0" w:color="auto"/>
                <w:left w:val="none" w:sz="0" w:space="0" w:color="auto"/>
                <w:bottom w:val="none" w:sz="0" w:space="0" w:color="auto"/>
                <w:right w:val="none" w:sz="0" w:space="0" w:color="auto"/>
              </w:divBdr>
              <w:divsChild>
                <w:div w:id="80764462">
                  <w:marLeft w:val="0"/>
                  <w:marRight w:val="0"/>
                  <w:marTop w:val="0"/>
                  <w:marBottom w:val="450"/>
                  <w:divBdr>
                    <w:top w:val="none" w:sz="0" w:space="0" w:color="auto"/>
                    <w:left w:val="none" w:sz="0" w:space="0" w:color="auto"/>
                    <w:bottom w:val="none" w:sz="0" w:space="0" w:color="auto"/>
                    <w:right w:val="none" w:sz="0" w:space="0" w:color="auto"/>
                  </w:divBdr>
                  <w:divsChild>
                    <w:div w:id="2057392958">
                      <w:marLeft w:val="0"/>
                      <w:marRight w:val="0"/>
                      <w:marTop w:val="0"/>
                      <w:marBottom w:val="0"/>
                      <w:divBdr>
                        <w:top w:val="single" w:sz="6" w:space="0" w:color="DEE2E6"/>
                        <w:left w:val="single" w:sz="6" w:space="0" w:color="DEE2E6"/>
                        <w:bottom w:val="single" w:sz="6" w:space="0" w:color="DEE2E6"/>
                        <w:right w:val="single" w:sz="6" w:space="0" w:color="DEE2E6"/>
                      </w:divBdr>
                      <w:divsChild>
                        <w:div w:id="192953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6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740310">
      <w:bodyDiv w:val="1"/>
      <w:marLeft w:val="0"/>
      <w:marRight w:val="0"/>
      <w:marTop w:val="0"/>
      <w:marBottom w:val="0"/>
      <w:divBdr>
        <w:top w:val="none" w:sz="0" w:space="0" w:color="auto"/>
        <w:left w:val="none" w:sz="0" w:space="0" w:color="auto"/>
        <w:bottom w:val="none" w:sz="0" w:space="0" w:color="auto"/>
        <w:right w:val="none" w:sz="0" w:space="0" w:color="auto"/>
      </w:divBdr>
      <w:divsChild>
        <w:div w:id="543522609">
          <w:marLeft w:val="0"/>
          <w:marRight w:val="0"/>
          <w:marTop w:val="315"/>
          <w:marBottom w:val="0"/>
          <w:divBdr>
            <w:top w:val="none" w:sz="0" w:space="0" w:color="auto"/>
            <w:left w:val="none" w:sz="0" w:space="0" w:color="auto"/>
            <w:bottom w:val="none" w:sz="0" w:space="0" w:color="auto"/>
            <w:right w:val="none" w:sz="0" w:space="0" w:color="auto"/>
          </w:divBdr>
          <w:divsChild>
            <w:div w:id="1264849015">
              <w:marLeft w:val="0"/>
              <w:marRight w:val="0"/>
              <w:marTop w:val="0"/>
              <w:marBottom w:val="0"/>
              <w:divBdr>
                <w:top w:val="none" w:sz="0" w:space="0" w:color="auto"/>
                <w:left w:val="none" w:sz="0" w:space="0" w:color="auto"/>
                <w:bottom w:val="none" w:sz="0" w:space="0" w:color="auto"/>
                <w:right w:val="none" w:sz="0" w:space="0" w:color="auto"/>
              </w:divBdr>
            </w:div>
          </w:divsChild>
        </w:div>
        <w:div w:id="1164710111">
          <w:marLeft w:val="0"/>
          <w:marRight w:val="0"/>
          <w:marTop w:val="0"/>
          <w:marBottom w:val="315"/>
          <w:divBdr>
            <w:top w:val="none" w:sz="0" w:space="0" w:color="auto"/>
            <w:left w:val="none" w:sz="0" w:space="0" w:color="auto"/>
            <w:bottom w:val="none" w:sz="0" w:space="0" w:color="auto"/>
            <w:right w:val="none" w:sz="0" w:space="0" w:color="auto"/>
          </w:divBdr>
        </w:div>
        <w:div w:id="1300070135">
          <w:marLeft w:val="0"/>
          <w:marRight w:val="0"/>
          <w:marTop w:val="0"/>
          <w:marBottom w:val="0"/>
          <w:divBdr>
            <w:top w:val="none" w:sz="0" w:space="0" w:color="auto"/>
            <w:left w:val="none" w:sz="0" w:space="0" w:color="auto"/>
            <w:bottom w:val="none" w:sz="0" w:space="0" w:color="auto"/>
            <w:right w:val="none" w:sz="0" w:space="0" w:color="auto"/>
          </w:divBdr>
          <w:divsChild>
            <w:div w:id="798838811">
              <w:marLeft w:val="0"/>
              <w:marRight w:val="0"/>
              <w:marTop w:val="0"/>
              <w:marBottom w:val="240"/>
              <w:divBdr>
                <w:top w:val="none" w:sz="0" w:space="0" w:color="auto"/>
                <w:left w:val="none" w:sz="0" w:space="0" w:color="auto"/>
                <w:bottom w:val="none" w:sz="0" w:space="0" w:color="auto"/>
                <w:right w:val="none" w:sz="0" w:space="0" w:color="auto"/>
              </w:divBdr>
              <w:divsChild>
                <w:div w:id="644433793">
                  <w:marLeft w:val="60"/>
                  <w:marRight w:val="0"/>
                  <w:marTop w:val="0"/>
                  <w:marBottom w:val="0"/>
                  <w:divBdr>
                    <w:top w:val="none" w:sz="0" w:space="0" w:color="auto"/>
                    <w:left w:val="none" w:sz="0" w:space="0" w:color="auto"/>
                    <w:bottom w:val="none" w:sz="0" w:space="0" w:color="auto"/>
                    <w:right w:val="none" w:sz="0" w:space="0" w:color="auto"/>
                  </w:divBdr>
                </w:div>
                <w:div w:id="982391177">
                  <w:marLeft w:val="0"/>
                  <w:marRight w:val="0"/>
                  <w:marTop w:val="0"/>
                  <w:marBottom w:val="0"/>
                  <w:divBdr>
                    <w:top w:val="none" w:sz="0" w:space="0" w:color="auto"/>
                    <w:left w:val="none" w:sz="0" w:space="0" w:color="auto"/>
                    <w:bottom w:val="none" w:sz="0" w:space="0" w:color="auto"/>
                    <w:right w:val="none" w:sz="0" w:space="0" w:color="auto"/>
                  </w:divBdr>
                </w:div>
              </w:divsChild>
            </w:div>
            <w:div w:id="113059067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50820918">
      <w:bodyDiv w:val="1"/>
      <w:marLeft w:val="0"/>
      <w:marRight w:val="0"/>
      <w:marTop w:val="0"/>
      <w:marBottom w:val="0"/>
      <w:divBdr>
        <w:top w:val="none" w:sz="0" w:space="0" w:color="auto"/>
        <w:left w:val="none" w:sz="0" w:space="0" w:color="auto"/>
        <w:bottom w:val="none" w:sz="0" w:space="0" w:color="auto"/>
        <w:right w:val="none" w:sz="0" w:space="0" w:color="auto"/>
      </w:divBdr>
      <w:divsChild>
        <w:div w:id="392776437">
          <w:marLeft w:val="0"/>
          <w:marRight w:val="0"/>
          <w:marTop w:val="0"/>
          <w:marBottom w:val="0"/>
          <w:divBdr>
            <w:top w:val="single" w:sz="2" w:space="0" w:color="DDDBD9"/>
            <w:left w:val="single" w:sz="2" w:space="0" w:color="DDDBD9"/>
            <w:bottom w:val="single" w:sz="2" w:space="0" w:color="DDDBD9"/>
            <w:right w:val="single" w:sz="2" w:space="0" w:color="DDDBD9"/>
          </w:divBdr>
          <w:divsChild>
            <w:div w:id="250815491">
              <w:marLeft w:val="0"/>
              <w:marRight w:val="0"/>
              <w:marTop w:val="0"/>
              <w:marBottom w:val="0"/>
              <w:divBdr>
                <w:top w:val="single" w:sz="2" w:space="0" w:color="DDDBD9"/>
                <w:left w:val="single" w:sz="2" w:space="0" w:color="DDDBD9"/>
                <w:bottom w:val="single" w:sz="2" w:space="0" w:color="DDDBD9"/>
                <w:right w:val="single" w:sz="2" w:space="0" w:color="DDDBD9"/>
              </w:divBdr>
              <w:divsChild>
                <w:div w:id="12853324">
                  <w:marLeft w:val="0"/>
                  <w:marRight w:val="0"/>
                  <w:marTop w:val="0"/>
                  <w:marBottom w:val="0"/>
                  <w:divBdr>
                    <w:top w:val="single" w:sz="2" w:space="0" w:color="DDDBD9"/>
                    <w:left w:val="single" w:sz="2" w:space="0" w:color="DDDBD9"/>
                    <w:bottom w:val="single" w:sz="2" w:space="0" w:color="DDDBD9"/>
                    <w:right w:val="single" w:sz="2" w:space="0" w:color="DDDBD9"/>
                  </w:divBdr>
                </w:div>
                <w:div w:id="556163926">
                  <w:marLeft w:val="0"/>
                  <w:marRight w:val="8"/>
                  <w:marTop w:val="0"/>
                  <w:marBottom w:val="0"/>
                  <w:divBdr>
                    <w:top w:val="single" w:sz="2" w:space="0" w:color="DDDBD9"/>
                    <w:left w:val="single" w:sz="2" w:space="0" w:color="DDDBD9"/>
                    <w:bottom w:val="single" w:sz="2" w:space="0" w:color="DDDBD9"/>
                    <w:right w:val="single" w:sz="2" w:space="0" w:color="DDDBD9"/>
                  </w:divBdr>
                  <w:divsChild>
                    <w:div w:id="7606878">
                      <w:marLeft w:val="0"/>
                      <w:marRight w:val="0"/>
                      <w:marTop w:val="0"/>
                      <w:marBottom w:val="0"/>
                      <w:divBdr>
                        <w:top w:val="single" w:sz="2" w:space="0" w:color="DDDBD9"/>
                        <w:left w:val="single" w:sz="2" w:space="0" w:color="DDDBD9"/>
                        <w:bottom w:val="single" w:sz="2" w:space="0" w:color="DDDBD9"/>
                        <w:right w:val="single" w:sz="2" w:space="0" w:color="DDDBD9"/>
                      </w:divBdr>
                      <w:divsChild>
                        <w:div w:id="474182204">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851839530">
              <w:marLeft w:val="0"/>
              <w:marRight w:val="0"/>
              <w:marTop w:val="0"/>
              <w:marBottom w:val="0"/>
              <w:divBdr>
                <w:top w:val="single" w:sz="2" w:space="0" w:color="DDDBD9"/>
                <w:left w:val="single" w:sz="2" w:space="0" w:color="DDDBD9"/>
                <w:bottom w:val="single" w:sz="2" w:space="0" w:color="DDDBD9"/>
                <w:right w:val="single" w:sz="2" w:space="0" w:color="DDDBD9"/>
              </w:divBdr>
            </w:div>
            <w:div w:id="1523276202">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86942062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951129360">
      <w:bodyDiv w:val="1"/>
      <w:marLeft w:val="0"/>
      <w:marRight w:val="0"/>
      <w:marTop w:val="0"/>
      <w:marBottom w:val="0"/>
      <w:divBdr>
        <w:top w:val="none" w:sz="0" w:space="0" w:color="auto"/>
        <w:left w:val="none" w:sz="0" w:space="0" w:color="auto"/>
        <w:bottom w:val="none" w:sz="0" w:space="0" w:color="auto"/>
        <w:right w:val="none" w:sz="0" w:space="0" w:color="auto"/>
      </w:divBdr>
      <w:divsChild>
        <w:div w:id="536084968">
          <w:marLeft w:val="-150"/>
          <w:marRight w:val="-150"/>
          <w:marTop w:val="0"/>
          <w:marBottom w:val="0"/>
          <w:divBdr>
            <w:top w:val="none" w:sz="0" w:space="0" w:color="auto"/>
            <w:left w:val="none" w:sz="0" w:space="0" w:color="auto"/>
            <w:bottom w:val="none" w:sz="0" w:space="0" w:color="auto"/>
            <w:right w:val="none" w:sz="0" w:space="0" w:color="auto"/>
          </w:divBdr>
          <w:divsChild>
            <w:div w:id="489911615">
              <w:marLeft w:val="0"/>
              <w:marRight w:val="0"/>
              <w:marTop w:val="0"/>
              <w:marBottom w:val="0"/>
              <w:divBdr>
                <w:top w:val="none" w:sz="0" w:space="0" w:color="auto"/>
                <w:left w:val="none" w:sz="0" w:space="0" w:color="auto"/>
                <w:bottom w:val="none" w:sz="0" w:space="0" w:color="auto"/>
                <w:right w:val="none" w:sz="0" w:space="0" w:color="auto"/>
              </w:divBdr>
              <w:divsChild>
                <w:div w:id="323515962">
                  <w:marLeft w:val="0"/>
                  <w:marRight w:val="0"/>
                  <w:marTop w:val="0"/>
                  <w:marBottom w:val="0"/>
                  <w:divBdr>
                    <w:top w:val="none" w:sz="0" w:space="0" w:color="auto"/>
                    <w:left w:val="none" w:sz="0" w:space="0" w:color="auto"/>
                    <w:bottom w:val="none" w:sz="0" w:space="0" w:color="auto"/>
                    <w:right w:val="none" w:sz="0" w:space="0" w:color="auto"/>
                  </w:divBdr>
                </w:div>
                <w:div w:id="1038120258">
                  <w:marLeft w:val="0"/>
                  <w:marRight w:val="0"/>
                  <w:marTop w:val="0"/>
                  <w:marBottom w:val="0"/>
                  <w:divBdr>
                    <w:top w:val="none" w:sz="0" w:space="0" w:color="auto"/>
                    <w:left w:val="none" w:sz="0" w:space="0" w:color="auto"/>
                    <w:bottom w:val="none" w:sz="0" w:space="0" w:color="auto"/>
                    <w:right w:val="none" w:sz="0" w:space="0" w:color="auto"/>
                  </w:divBdr>
                  <w:divsChild>
                    <w:div w:id="839463628">
                      <w:marLeft w:val="0"/>
                      <w:marRight w:val="0"/>
                      <w:marTop w:val="0"/>
                      <w:marBottom w:val="0"/>
                      <w:divBdr>
                        <w:top w:val="none" w:sz="0" w:space="0" w:color="auto"/>
                        <w:left w:val="none" w:sz="0" w:space="0" w:color="auto"/>
                        <w:bottom w:val="none" w:sz="0" w:space="0" w:color="auto"/>
                        <w:right w:val="none" w:sz="0" w:space="0" w:color="auto"/>
                      </w:divBdr>
                      <w:divsChild>
                        <w:div w:id="864828138">
                          <w:marLeft w:val="0"/>
                          <w:marRight w:val="0"/>
                          <w:marTop w:val="0"/>
                          <w:marBottom w:val="0"/>
                          <w:divBdr>
                            <w:top w:val="none" w:sz="0" w:space="0" w:color="auto"/>
                            <w:left w:val="none" w:sz="0" w:space="0" w:color="auto"/>
                            <w:bottom w:val="none" w:sz="0" w:space="0" w:color="auto"/>
                            <w:right w:val="none" w:sz="0" w:space="0" w:color="auto"/>
                          </w:divBdr>
                        </w:div>
                      </w:divsChild>
                    </w:div>
                    <w:div w:id="125647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024751">
          <w:marLeft w:val="-150"/>
          <w:marRight w:val="-150"/>
          <w:marTop w:val="0"/>
          <w:marBottom w:val="0"/>
          <w:divBdr>
            <w:top w:val="none" w:sz="0" w:space="0" w:color="auto"/>
            <w:left w:val="none" w:sz="0" w:space="0" w:color="auto"/>
            <w:bottom w:val="none" w:sz="0" w:space="0" w:color="auto"/>
            <w:right w:val="none" w:sz="0" w:space="0" w:color="auto"/>
          </w:divBdr>
          <w:divsChild>
            <w:div w:id="824051761">
              <w:marLeft w:val="0"/>
              <w:marRight w:val="0"/>
              <w:marTop w:val="0"/>
              <w:marBottom w:val="0"/>
              <w:divBdr>
                <w:top w:val="none" w:sz="0" w:space="0" w:color="auto"/>
                <w:left w:val="none" w:sz="0" w:space="0" w:color="auto"/>
                <w:bottom w:val="none" w:sz="0" w:space="0" w:color="auto"/>
                <w:right w:val="none" w:sz="0" w:space="0" w:color="auto"/>
              </w:divBdr>
              <w:divsChild>
                <w:div w:id="1319921169">
                  <w:marLeft w:val="0"/>
                  <w:marRight w:val="0"/>
                  <w:marTop w:val="0"/>
                  <w:marBottom w:val="0"/>
                  <w:divBdr>
                    <w:top w:val="none" w:sz="0" w:space="0" w:color="auto"/>
                    <w:left w:val="none" w:sz="0" w:space="0" w:color="auto"/>
                    <w:bottom w:val="none" w:sz="0" w:space="0" w:color="auto"/>
                    <w:right w:val="none" w:sz="0" w:space="0" w:color="auto"/>
                  </w:divBdr>
                  <w:divsChild>
                    <w:div w:id="83761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130340">
      <w:bodyDiv w:val="1"/>
      <w:marLeft w:val="0"/>
      <w:marRight w:val="0"/>
      <w:marTop w:val="0"/>
      <w:marBottom w:val="0"/>
      <w:divBdr>
        <w:top w:val="none" w:sz="0" w:space="0" w:color="auto"/>
        <w:left w:val="none" w:sz="0" w:space="0" w:color="auto"/>
        <w:bottom w:val="none" w:sz="0" w:space="0" w:color="auto"/>
        <w:right w:val="none" w:sz="0" w:space="0" w:color="auto"/>
      </w:divBdr>
      <w:divsChild>
        <w:div w:id="1410737623">
          <w:marLeft w:val="0"/>
          <w:marRight w:val="0"/>
          <w:marTop w:val="0"/>
          <w:marBottom w:val="0"/>
          <w:divBdr>
            <w:top w:val="single" w:sz="2" w:space="0" w:color="D9D8D7"/>
            <w:left w:val="single" w:sz="2" w:space="0" w:color="D9D8D7"/>
            <w:bottom w:val="single" w:sz="2" w:space="0" w:color="D9D8D7"/>
            <w:right w:val="single" w:sz="2" w:space="0" w:color="D9D8D7"/>
          </w:divBdr>
        </w:div>
      </w:divsChild>
    </w:div>
    <w:div w:id="951278807">
      <w:bodyDiv w:val="1"/>
      <w:marLeft w:val="0"/>
      <w:marRight w:val="0"/>
      <w:marTop w:val="0"/>
      <w:marBottom w:val="0"/>
      <w:divBdr>
        <w:top w:val="none" w:sz="0" w:space="0" w:color="auto"/>
        <w:left w:val="none" w:sz="0" w:space="0" w:color="auto"/>
        <w:bottom w:val="none" w:sz="0" w:space="0" w:color="auto"/>
        <w:right w:val="none" w:sz="0" w:space="0" w:color="auto"/>
      </w:divBdr>
      <w:divsChild>
        <w:div w:id="101153364">
          <w:marLeft w:val="-150"/>
          <w:marRight w:val="-150"/>
          <w:marTop w:val="0"/>
          <w:marBottom w:val="0"/>
          <w:divBdr>
            <w:top w:val="none" w:sz="0" w:space="0" w:color="auto"/>
            <w:left w:val="none" w:sz="0" w:space="0" w:color="auto"/>
            <w:bottom w:val="none" w:sz="0" w:space="0" w:color="auto"/>
            <w:right w:val="none" w:sz="0" w:space="0" w:color="auto"/>
          </w:divBdr>
        </w:div>
      </w:divsChild>
    </w:div>
    <w:div w:id="952175726">
      <w:bodyDiv w:val="1"/>
      <w:marLeft w:val="0"/>
      <w:marRight w:val="0"/>
      <w:marTop w:val="0"/>
      <w:marBottom w:val="0"/>
      <w:divBdr>
        <w:top w:val="none" w:sz="0" w:space="0" w:color="auto"/>
        <w:left w:val="none" w:sz="0" w:space="0" w:color="auto"/>
        <w:bottom w:val="none" w:sz="0" w:space="0" w:color="auto"/>
        <w:right w:val="none" w:sz="0" w:space="0" w:color="auto"/>
      </w:divBdr>
      <w:divsChild>
        <w:div w:id="432671426">
          <w:marLeft w:val="-188"/>
          <w:marRight w:val="-188"/>
          <w:marTop w:val="0"/>
          <w:marBottom w:val="0"/>
          <w:divBdr>
            <w:top w:val="none" w:sz="0" w:space="0" w:color="auto"/>
            <w:left w:val="none" w:sz="0" w:space="0" w:color="auto"/>
            <w:bottom w:val="none" w:sz="0" w:space="0" w:color="auto"/>
            <w:right w:val="none" w:sz="0" w:space="0" w:color="auto"/>
          </w:divBdr>
        </w:div>
        <w:div w:id="506596371">
          <w:marLeft w:val="-188"/>
          <w:marRight w:val="-188"/>
          <w:marTop w:val="0"/>
          <w:marBottom w:val="0"/>
          <w:divBdr>
            <w:top w:val="none" w:sz="0" w:space="0" w:color="auto"/>
            <w:left w:val="none" w:sz="0" w:space="0" w:color="auto"/>
            <w:bottom w:val="none" w:sz="0" w:space="0" w:color="auto"/>
            <w:right w:val="none" w:sz="0" w:space="0" w:color="auto"/>
          </w:divBdr>
          <w:divsChild>
            <w:div w:id="667564584">
              <w:marLeft w:val="0"/>
              <w:marRight w:val="0"/>
              <w:marTop w:val="0"/>
              <w:marBottom w:val="0"/>
              <w:divBdr>
                <w:top w:val="none" w:sz="0" w:space="0" w:color="auto"/>
                <w:left w:val="none" w:sz="0" w:space="0" w:color="auto"/>
                <w:bottom w:val="none" w:sz="0" w:space="0" w:color="auto"/>
                <w:right w:val="none" w:sz="0" w:space="0" w:color="auto"/>
              </w:divBdr>
              <w:divsChild>
                <w:div w:id="690449390">
                  <w:marLeft w:val="0"/>
                  <w:marRight w:val="0"/>
                  <w:marTop w:val="0"/>
                  <w:marBottom w:val="0"/>
                  <w:divBdr>
                    <w:top w:val="none" w:sz="0" w:space="0" w:color="auto"/>
                    <w:left w:val="none" w:sz="0" w:space="0" w:color="auto"/>
                    <w:bottom w:val="none" w:sz="0" w:space="0" w:color="auto"/>
                    <w:right w:val="none" w:sz="0" w:space="0" w:color="auto"/>
                  </w:divBdr>
                </w:div>
                <w:div w:id="13101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321975">
      <w:bodyDiv w:val="1"/>
      <w:marLeft w:val="0"/>
      <w:marRight w:val="0"/>
      <w:marTop w:val="0"/>
      <w:marBottom w:val="0"/>
      <w:divBdr>
        <w:top w:val="none" w:sz="0" w:space="0" w:color="auto"/>
        <w:left w:val="none" w:sz="0" w:space="0" w:color="auto"/>
        <w:bottom w:val="none" w:sz="0" w:space="0" w:color="auto"/>
        <w:right w:val="none" w:sz="0" w:space="0" w:color="auto"/>
      </w:divBdr>
    </w:div>
    <w:div w:id="952592633">
      <w:bodyDiv w:val="1"/>
      <w:marLeft w:val="0"/>
      <w:marRight w:val="0"/>
      <w:marTop w:val="0"/>
      <w:marBottom w:val="0"/>
      <w:divBdr>
        <w:top w:val="none" w:sz="0" w:space="0" w:color="auto"/>
        <w:left w:val="none" w:sz="0" w:space="0" w:color="auto"/>
        <w:bottom w:val="none" w:sz="0" w:space="0" w:color="auto"/>
        <w:right w:val="none" w:sz="0" w:space="0" w:color="auto"/>
      </w:divBdr>
    </w:div>
    <w:div w:id="952594876">
      <w:bodyDiv w:val="1"/>
      <w:marLeft w:val="0"/>
      <w:marRight w:val="0"/>
      <w:marTop w:val="0"/>
      <w:marBottom w:val="0"/>
      <w:divBdr>
        <w:top w:val="none" w:sz="0" w:space="0" w:color="auto"/>
        <w:left w:val="none" w:sz="0" w:space="0" w:color="auto"/>
        <w:bottom w:val="none" w:sz="0" w:space="0" w:color="auto"/>
        <w:right w:val="none" w:sz="0" w:space="0" w:color="auto"/>
      </w:divBdr>
      <w:divsChild>
        <w:div w:id="149716355">
          <w:marLeft w:val="-225"/>
          <w:marRight w:val="-225"/>
          <w:marTop w:val="0"/>
          <w:marBottom w:val="0"/>
          <w:divBdr>
            <w:top w:val="none" w:sz="0" w:space="0" w:color="auto"/>
            <w:left w:val="none" w:sz="0" w:space="0" w:color="auto"/>
            <w:bottom w:val="none" w:sz="0" w:space="0" w:color="auto"/>
            <w:right w:val="none" w:sz="0" w:space="0" w:color="auto"/>
          </w:divBdr>
          <w:divsChild>
            <w:div w:id="613832583">
              <w:marLeft w:val="0"/>
              <w:marRight w:val="0"/>
              <w:marTop w:val="0"/>
              <w:marBottom w:val="0"/>
              <w:divBdr>
                <w:top w:val="none" w:sz="0" w:space="0" w:color="auto"/>
                <w:left w:val="none" w:sz="0" w:space="0" w:color="auto"/>
                <w:bottom w:val="none" w:sz="0" w:space="0" w:color="auto"/>
                <w:right w:val="none" w:sz="0" w:space="0" w:color="auto"/>
              </w:divBdr>
              <w:divsChild>
                <w:div w:id="1126582446">
                  <w:marLeft w:val="0"/>
                  <w:marRight w:val="0"/>
                  <w:marTop w:val="0"/>
                  <w:marBottom w:val="0"/>
                  <w:divBdr>
                    <w:top w:val="none" w:sz="0" w:space="0" w:color="auto"/>
                    <w:left w:val="none" w:sz="0" w:space="0" w:color="auto"/>
                    <w:bottom w:val="none" w:sz="0" w:space="0" w:color="auto"/>
                    <w:right w:val="none" w:sz="0" w:space="0" w:color="auto"/>
                  </w:divBdr>
                </w:div>
                <w:div w:id="117854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12679">
          <w:marLeft w:val="-225"/>
          <w:marRight w:val="-225"/>
          <w:marTop w:val="0"/>
          <w:marBottom w:val="0"/>
          <w:divBdr>
            <w:top w:val="none" w:sz="0" w:space="0" w:color="auto"/>
            <w:left w:val="none" w:sz="0" w:space="0" w:color="auto"/>
            <w:bottom w:val="none" w:sz="0" w:space="0" w:color="auto"/>
            <w:right w:val="none" w:sz="0" w:space="0" w:color="auto"/>
          </w:divBdr>
        </w:div>
      </w:divsChild>
    </w:div>
    <w:div w:id="952631906">
      <w:bodyDiv w:val="1"/>
      <w:marLeft w:val="0"/>
      <w:marRight w:val="0"/>
      <w:marTop w:val="0"/>
      <w:marBottom w:val="0"/>
      <w:divBdr>
        <w:top w:val="none" w:sz="0" w:space="0" w:color="auto"/>
        <w:left w:val="none" w:sz="0" w:space="0" w:color="auto"/>
        <w:bottom w:val="none" w:sz="0" w:space="0" w:color="auto"/>
        <w:right w:val="none" w:sz="0" w:space="0" w:color="auto"/>
      </w:divBdr>
    </w:div>
    <w:div w:id="953052394">
      <w:bodyDiv w:val="1"/>
      <w:marLeft w:val="0"/>
      <w:marRight w:val="0"/>
      <w:marTop w:val="0"/>
      <w:marBottom w:val="0"/>
      <w:divBdr>
        <w:top w:val="none" w:sz="0" w:space="0" w:color="auto"/>
        <w:left w:val="none" w:sz="0" w:space="0" w:color="auto"/>
        <w:bottom w:val="none" w:sz="0" w:space="0" w:color="auto"/>
        <w:right w:val="none" w:sz="0" w:space="0" w:color="auto"/>
      </w:divBdr>
      <w:divsChild>
        <w:div w:id="341709693">
          <w:marLeft w:val="0"/>
          <w:marRight w:val="0"/>
          <w:marTop w:val="0"/>
          <w:marBottom w:val="0"/>
          <w:divBdr>
            <w:top w:val="single" w:sz="2" w:space="0" w:color="E5E7EB"/>
            <w:left w:val="single" w:sz="2" w:space="0" w:color="E5E7EB"/>
            <w:bottom w:val="single" w:sz="2" w:space="0" w:color="E5E7EB"/>
            <w:right w:val="single" w:sz="2" w:space="0" w:color="E5E7EB"/>
          </w:divBdr>
        </w:div>
        <w:div w:id="11525206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53102045">
      <w:bodyDiv w:val="1"/>
      <w:marLeft w:val="0"/>
      <w:marRight w:val="0"/>
      <w:marTop w:val="0"/>
      <w:marBottom w:val="0"/>
      <w:divBdr>
        <w:top w:val="none" w:sz="0" w:space="0" w:color="auto"/>
        <w:left w:val="none" w:sz="0" w:space="0" w:color="auto"/>
        <w:bottom w:val="none" w:sz="0" w:space="0" w:color="auto"/>
        <w:right w:val="none" w:sz="0" w:space="0" w:color="auto"/>
      </w:divBdr>
    </w:div>
    <w:div w:id="953170631">
      <w:bodyDiv w:val="1"/>
      <w:marLeft w:val="0"/>
      <w:marRight w:val="0"/>
      <w:marTop w:val="0"/>
      <w:marBottom w:val="0"/>
      <w:divBdr>
        <w:top w:val="none" w:sz="0" w:space="0" w:color="auto"/>
        <w:left w:val="none" w:sz="0" w:space="0" w:color="auto"/>
        <w:bottom w:val="none" w:sz="0" w:space="0" w:color="auto"/>
        <w:right w:val="none" w:sz="0" w:space="0" w:color="auto"/>
      </w:divBdr>
      <w:divsChild>
        <w:div w:id="1587181466">
          <w:marLeft w:val="-150"/>
          <w:marRight w:val="-150"/>
          <w:marTop w:val="0"/>
          <w:marBottom w:val="0"/>
          <w:divBdr>
            <w:top w:val="none" w:sz="0" w:space="0" w:color="auto"/>
            <w:left w:val="none" w:sz="0" w:space="0" w:color="auto"/>
            <w:bottom w:val="none" w:sz="0" w:space="0" w:color="auto"/>
            <w:right w:val="none" w:sz="0" w:space="0" w:color="auto"/>
          </w:divBdr>
          <w:divsChild>
            <w:div w:id="44840412">
              <w:marLeft w:val="0"/>
              <w:marRight w:val="0"/>
              <w:marTop w:val="0"/>
              <w:marBottom w:val="0"/>
              <w:divBdr>
                <w:top w:val="none" w:sz="0" w:space="0" w:color="auto"/>
                <w:left w:val="none" w:sz="0" w:space="0" w:color="auto"/>
                <w:bottom w:val="none" w:sz="0" w:space="0" w:color="auto"/>
                <w:right w:val="none" w:sz="0" w:space="0" w:color="auto"/>
              </w:divBdr>
              <w:divsChild>
                <w:div w:id="215628320">
                  <w:marLeft w:val="0"/>
                  <w:marRight w:val="0"/>
                  <w:marTop w:val="0"/>
                  <w:marBottom w:val="0"/>
                  <w:divBdr>
                    <w:top w:val="none" w:sz="0" w:space="0" w:color="auto"/>
                    <w:left w:val="none" w:sz="0" w:space="0" w:color="auto"/>
                    <w:bottom w:val="none" w:sz="0" w:space="0" w:color="auto"/>
                    <w:right w:val="none" w:sz="0" w:space="0" w:color="auto"/>
                  </w:divBdr>
                  <w:divsChild>
                    <w:div w:id="1921406996">
                      <w:marLeft w:val="0"/>
                      <w:marRight w:val="0"/>
                      <w:marTop w:val="0"/>
                      <w:marBottom w:val="0"/>
                      <w:divBdr>
                        <w:top w:val="none" w:sz="0" w:space="0" w:color="auto"/>
                        <w:left w:val="none" w:sz="0" w:space="0" w:color="auto"/>
                        <w:bottom w:val="none" w:sz="0" w:space="0" w:color="auto"/>
                        <w:right w:val="none" w:sz="0" w:space="0" w:color="auto"/>
                      </w:divBdr>
                    </w:div>
                  </w:divsChild>
                </w:div>
                <w:div w:id="817527139">
                  <w:marLeft w:val="0"/>
                  <w:marRight w:val="0"/>
                  <w:marTop w:val="0"/>
                  <w:marBottom w:val="0"/>
                  <w:divBdr>
                    <w:top w:val="none" w:sz="0" w:space="0" w:color="auto"/>
                    <w:left w:val="none" w:sz="0" w:space="0" w:color="auto"/>
                    <w:bottom w:val="none" w:sz="0" w:space="0" w:color="auto"/>
                    <w:right w:val="none" w:sz="0" w:space="0" w:color="auto"/>
                  </w:divBdr>
                  <w:divsChild>
                    <w:div w:id="183533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343991">
          <w:marLeft w:val="-150"/>
          <w:marRight w:val="-150"/>
          <w:marTop w:val="0"/>
          <w:marBottom w:val="0"/>
          <w:divBdr>
            <w:top w:val="none" w:sz="0" w:space="0" w:color="auto"/>
            <w:left w:val="none" w:sz="0" w:space="0" w:color="auto"/>
            <w:bottom w:val="none" w:sz="0" w:space="0" w:color="auto"/>
            <w:right w:val="none" w:sz="0" w:space="0" w:color="auto"/>
          </w:divBdr>
          <w:divsChild>
            <w:div w:id="764881045">
              <w:marLeft w:val="0"/>
              <w:marRight w:val="0"/>
              <w:marTop w:val="0"/>
              <w:marBottom w:val="0"/>
              <w:divBdr>
                <w:top w:val="none" w:sz="0" w:space="0" w:color="auto"/>
                <w:left w:val="none" w:sz="0" w:space="0" w:color="auto"/>
                <w:bottom w:val="none" w:sz="0" w:space="0" w:color="auto"/>
                <w:right w:val="none" w:sz="0" w:space="0" w:color="auto"/>
              </w:divBdr>
              <w:divsChild>
                <w:div w:id="1793744510">
                  <w:marLeft w:val="0"/>
                  <w:marRight w:val="0"/>
                  <w:marTop w:val="0"/>
                  <w:marBottom w:val="0"/>
                  <w:divBdr>
                    <w:top w:val="none" w:sz="0" w:space="0" w:color="auto"/>
                    <w:left w:val="none" w:sz="0" w:space="0" w:color="auto"/>
                    <w:bottom w:val="none" w:sz="0" w:space="0" w:color="auto"/>
                    <w:right w:val="none" w:sz="0" w:space="0" w:color="auto"/>
                  </w:divBdr>
                  <w:divsChild>
                    <w:div w:id="8918190">
                      <w:marLeft w:val="0"/>
                      <w:marRight w:val="0"/>
                      <w:marTop w:val="0"/>
                      <w:marBottom w:val="0"/>
                      <w:divBdr>
                        <w:top w:val="none" w:sz="0" w:space="0" w:color="auto"/>
                        <w:left w:val="none" w:sz="0" w:space="0" w:color="auto"/>
                        <w:bottom w:val="none" w:sz="0" w:space="0" w:color="auto"/>
                        <w:right w:val="none" w:sz="0" w:space="0" w:color="auto"/>
                      </w:divBdr>
                    </w:div>
                    <w:div w:id="384988041">
                      <w:marLeft w:val="0"/>
                      <w:marRight w:val="0"/>
                      <w:marTop w:val="0"/>
                      <w:marBottom w:val="0"/>
                      <w:divBdr>
                        <w:top w:val="none" w:sz="0" w:space="0" w:color="auto"/>
                        <w:left w:val="none" w:sz="0" w:space="0" w:color="auto"/>
                        <w:bottom w:val="none" w:sz="0" w:space="0" w:color="auto"/>
                        <w:right w:val="none" w:sz="0" w:space="0" w:color="auto"/>
                      </w:divBdr>
                      <w:divsChild>
                        <w:div w:id="379791407">
                          <w:marLeft w:val="0"/>
                          <w:marRight w:val="0"/>
                          <w:marTop w:val="0"/>
                          <w:marBottom w:val="0"/>
                          <w:divBdr>
                            <w:top w:val="none" w:sz="0" w:space="0" w:color="auto"/>
                            <w:left w:val="none" w:sz="0" w:space="0" w:color="auto"/>
                            <w:bottom w:val="none" w:sz="0" w:space="0" w:color="auto"/>
                            <w:right w:val="none" w:sz="0" w:space="0" w:color="auto"/>
                          </w:divBdr>
                          <w:divsChild>
                            <w:div w:id="1864784277">
                              <w:marLeft w:val="0"/>
                              <w:marRight w:val="0"/>
                              <w:marTop w:val="0"/>
                              <w:marBottom w:val="0"/>
                              <w:divBdr>
                                <w:top w:val="none" w:sz="0" w:space="0" w:color="auto"/>
                                <w:left w:val="none" w:sz="0" w:space="0" w:color="auto"/>
                                <w:bottom w:val="none" w:sz="0" w:space="0" w:color="auto"/>
                                <w:right w:val="none" w:sz="0" w:space="0" w:color="auto"/>
                              </w:divBdr>
                            </w:div>
                            <w:div w:id="250815613">
                              <w:marLeft w:val="0"/>
                              <w:marRight w:val="0"/>
                              <w:marTop w:val="0"/>
                              <w:marBottom w:val="0"/>
                              <w:divBdr>
                                <w:top w:val="none" w:sz="0" w:space="0" w:color="auto"/>
                                <w:left w:val="none" w:sz="0" w:space="0" w:color="auto"/>
                                <w:bottom w:val="none" w:sz="0" w:space="0" w:color="auto"/>
                                <w:right w:val="none" w:sz="0" w:space="0" w:color="auto"/>
                              </w:divBdr>
                            </w:div>
                            <w:div w:id="1663003916">
                              <w:marLeft w:val="0"/>
                              <w:marRight w:val="0"/>
                              <w:marTop w:val="0"/>
                              <w:marBottom w:val="0"/>
                              <w:divBdr>
                                <w:top w:val="none" w:sz="0" w:space="0" w:color="auto"/>
                                <w:left w:val="none" w:sz="0" w:space="0" w:color="auto"/>
                                <w:bottom w:val="none" w:sz="0" w:space="0" w:color="auto"/>
                                <w:right w:val="none" w:sz="0" w:space="0" w:color="auto"/>
                              </w:divBdr>
                            </w:div>
                            <w:div w:id="637414741">
                              <w:marLeft w:val="0"/>
                              <w:marRight w:val="0"/>
                              <w:marTop w:val="0"/>
                              <w:marBottom w:val="0"/>
                              <w:divBdr>
                                <w:top w:val="none" w:sz="0" w:space="0" w:color="auto"/>
                                <w:left w:val="none" w:sz="0" w:space="0" w:color="auto"/>
                                <w:bottom w:val="none" w:sz="0" w:space="0" w:color="auto"/>
                                <w:right w:val="none" w:sz="0" w:space="0" w:color="auto"/>
                              </w:divBdr>
                            </w:div>
                            <w:div w:id="204821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075155">
              <w:marLeft w:val="0"/>
              <w:marRight w:val="0"/>
              <w:marTop w:val="0"/>
              <w:marBottom w:val="0"/>
              <w:divBdr>
                <w:top w:val="none" w:sz="0" w:space="0" w:color="auto"/>
                <w:left w:val="none" w:sz="0" w:space="0" w:color="auto"/>
                <w:bottom w:val="none" w:sz="0" w:space="0" w:color="auto"/>
                <w:right w:val="none" w:sz="0" w:space="0" w:color="auto"/>
              </w:divBdr>
              <w:divsChild>
                <w:div w:id="289212356">
                  <w:marLeft w:val="0"/>
                  <w:marRight w:val="0"/>
                  <w:marTop w:val="0"/>
                  <w:marBottom w:val="0"/>
                  <w:divBdr>
                    <w:top w:val="none" w:sz="0" w:space="0" w:color="auto"/>
                    <w:left w:val="none" w:sz="0" w:space="0" w:color="auto"/>
                    <w:bottom w:val="none" w:sz="0" w:space="0" w:color="auto"/>
                    <w:right w:val="none" w:sz="0" w:space="0" w:color="auto"/>
                  </w:divBdr>
                  <w:divsChild>
                    <w:div w:id="1282230291">
                      <w:marLeft w:val="0"/>
                      <w:marRight w:val="0"/>
                      <w:marTop w:val="0"/>
                      <w:marBottom w:val="0"/>
                      <w:divBdr>
                        <w:top w:val="none" w:sz="0" w:space="0" w:color="auto"/>
                        <w:left w:val="none" w:sz="0" w:space="0" w:color="auto"/>
                        <w:bottom w:val="none" w:sz="0" w:space="0" w:color="auto"/>
                        <w:right w:val="none" w:sz="0" w:space="0" w:color="auto"/>
                      </w:divBdr>
                      <w:divsChild>
                        <w:div w:id="1368337600">
                          <w:marLeft w:val="0"/>
                          <w:marRight w:val="0"/>
                          <w:marTop w:val="0"/>
                          <w:marBottom w:val="0"/>
                          <w:divBdr>
                            <w:top w:val="none" w:sz="0" w:space="0" w:color="auto"/>
                            <w:left w:val="none" w:sz="0" w:space="0" w:color="auto"/>
                            <w:bottom w:val="none" w:sz="0" w:space="0" w:color="auto"/>
                            <w:right w:val="none" w:sz="0" w:space="0" w:color="auto"/>
                          </w:divBdr>
                        </w:div>
                      </w:divsChild>
                    </w:div>
                    <w:div w:id="1647589516">
                      <w:marLeft w:val="0"/>
                      <w:marRight w:val="0"/>
                      <w:marTop w:val="0"/>
                      <w:marBottom w:val="450"/>
                      <w:divBdr>
                        <w:top w:val="none" w:sz="0" w:space="0" w:color="auto"/>
                        <w:left w:val="none" w:sz="0" w:space="0" w:color="auto"/>
                        <w:bottom w:val="none" w:sz="0" w:space="0" w:color="auto"/>
                        <w:right w:val="none" w:sz="0" w:space="0" w:color="auto"/>
                      </w:divBdr>
                    </w:div>
                    <w:div w:id="169472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479166">
      <w:bodyDiv w:val="1"/>
      <w:marLeft w:val="0"/>
      <w:marRight w:val="0"/>
      <w:marTop w:val="0"/>
      <w:marBottom w:val="0"/>
      <w:divBdr>
        <w:top w:val="none" w:sz="0" w:space="0" w:color="auto"/>
        <w:left w:val="none" w:sz="0" w:space="0" w:color="auto"/>
        <w:bottom w:val="none" w:sz="0" w:space="0" w:color="auto"/>
        <w:right w:val="none" w:sz="0" w:space="0" w:color="auto"/>
      </w:divBdr>
      <w:divsChild>
        <w:div w:id="1105884109">
          <w:marLeft w:val="0"/>
          <w:marRight w:val="0"/>
          <w:marTop w:val="0"/>
          <w:marBottom w:val="450"/>
          <w:divBdr>
            <w:top w:val="none" w:sz="0" w:space="0" w:color="auto"/>
            <w:left w:val="none" w:sz="0" w:space="0" w:color="auto"/>
            <w:bottom w:val="none" w:sz="0" w:space="0" w:color="auto"/>
            <w:right w:val="none" w:sz="0" w:space="0" w:color="auto"/>
          </w:divBdr>
          <w:divsChild>
            <w:div w:id="597713752">
              <w:marLeft w:val="0"/>
              <w:marRight w:val="0"/>
              <w:marTop w:val="0"/>
              <w:marBottom w:val="0"/>
              <w:divBdr>
                <w:top w:val="none" w:sz="0" w:space="0" w:color="auto"/>
                <w:left w:val="none" w:sz="0" w:space="0" w:color="auto"/>
                <w:bottom w:val="none" w:sz="0" w:space="0" w:color="auto"/>
                <w:right w:val="none" w:sz="0" w:space="0" w:color="auto"/>
              </w:divBdr>
              <w:divsChild>
                <w:div w:id="1023095816">
                  <w:marLeft w:val="0"/>
                  <w:marRight w:val="0"/>
                  <w:marTop w:val="0"/>
                  <w:marBottom w:val="0"/>
                  <w:divBdr>
                    <w:top w:val="none" w:sz="0" w:space="0" w:color="auto"/>
                    <w:left w:val="none" w:sz="0" w:space="0" w:color="auto"/>
                    <w:bottom w:val="none" w:sz="0" w:space="0" w:color="auto"/>
                    <w:right w:val="none" w:sz="0" w:space="0" w:color="auto"/>
                  </w:divBdr>
                  <w:divsChild>
                    <w:div w:id="1753549980">
                      <w:marLeft w:val="0"/>
                      <w:marRight w:val="0"/>
                      <w:marTop w:val="0"/>
                      <w:marBottom w:val="0"/>
                      <w:divBdr>
                        <w:top w:val="none" w:sz="0" w:space="0" w:color="auto"/>
                        <w:left w:val="none" w:sz="0" w:space="0" w:color="auto"/>
                        <w:bottom w:val="none" w:sz="0" w:space="0" w:color="auto"/>
                        <w:right w:val="none" w:sz="0" w:space="0" w:color="auto"/>
                      </w:divBdr>
                      <w:divsChild>
                        <w:div w:id="86778802">
                          <w:marLeft w:val="0"/>
                          <w:marRight w:val="0"/>
                          <w:marTop w:val="0"/>
                          <w:marBottom w:val="0"/>
                          <w:divBdr>
                            <w:top w:val="none" w:sz="0" w:space="0" w:color="auto"/>
                            <w:left w:val="none" w:sz="0" w:space="0" w:color="auto"/>
                            <w:bottom w:val="none" w:sz="0" w:space="0" w:color="auto"/>
                            <w:right w:val="none" w:sz="0" w:space="0" w:color="auto"/>
                          </w:divBdr>
                          <w:divsChild>
                            <w:div w:id="1724258402">
                              <w:marLeft w:val="0"/>
                              <w:marRight w:val="0"/>
                              <w:marTop w:val="0"/>
                              <w:marBottom w:val="0"/>
                              <w:divBdr>
                                <w:top w:val="none" w:sz="0" w:space="0" w:color="auto"/>
                                <w:left w:val="none" w:sz="0" w:space="0" w:color="auto"/>
                                <w:bottom w:val="none" w:sz="0" w:space="0" w:color="auto"/>
                                <w:right w:val="none" w:sz="0" w:space="0" w:color="auto"/>
                              </w:divBdr>
                              <w:divsChild>
                                <w:div w:id="412969647">
                                  <w:marLeft w:val="0"/>
                                  <w:marRight w:val="0"/>
                                  <w:marTop w:val="0"/>
                                  <w:marBottom w:val="0"/>
                                  <w:divBdr>
                                    <w:top w:val="none" w:sz="0" w:space="0" w:color="auto"/>
                                    <w:left w:val="none" w:sz="0" w:space="0" w:color="auto"/>
                                    <w:bottom w:val="none" w:sz="0" w:space="0" w:color="auto"/>
                                    <w:right w:val="none" w:sz="0" w:space="0" w:color="auto"/>
                                  </w:divBdr>
                                  <w:divsChild>
                                    <w:div w:id="1979651574">
                                      <w:marLeft w:val="16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794535">
      <w:bodyDiv w:val="1"/>
      <w:marLeft w:val="0"/>
      <w:marRight w:val="0"/>
      <w:marTop w:val="0"/>
      <w:marBottom w:val="0"/>
      <w:divBdr>
        <w:top w:val="none" w:sz="0" w:space="0" w:color="auto"/>
        <w:left w:val="none" w:sz="0" w:space="0" w:color="auto"/>
        <w:bottom w:val="none" w:sz="0" w:space="0" w:color="auto"/>
        <w:right w:val="none" w:sz="0" w:space="0" w:color="auto"/>
      </w:divBdr>
      <w:divsChild>
        <w:div w:id="898053845">
          <w:marLeft w:val="-1200"/>
          <w:marRight w:val="-1200"/>
          <w:marTop w:val="0"/>
          <w:marBottom w:val="270"/>
          <w:divBdr>
            <w:top w:val="none" w:sz="0" w:space="0" w:color="auto"/>
            <w:left w:val="none" w:sz="0" w:space="0" w:color="auto"/>
            <w:bottom w:val="none" w:sz="0" w:space="0" w:color="auto"/>
            <w:right w:val="none" w:sz="0" w:space="0" w:color="auto"/>
          </w:divBdr>
          <w:divsChild>
            <w:div w:id="166287831">
              <w:marLeft w:val="0"/>
              <w:marRight w:val="0"/>
              <w:marTop w:val="0"/>
              <w:marBottom w:val="0"/>
              <w:divBdr>
                <w:top w:val="none" w:sz="0" w:space="0" w:color="auto"/>
                <w:left w:val="none" w:sz="0" w:space="0" w:color="auto"/>
                <w:bottom w:val="none" w:sz="0" w:space="0" w:color="auto"/>
                <w:right w:val="none" w:sz="0" w:space="0" w:color="auto"/>
              </w:divBdr>
              <w:divsChild>
                <w:div w:id="391388621">
                  <w:marLeft w:val="0"/>
                  <w:marRight w:val="0"/>
                  <w:marTop w:val="0"/>
                  <w:marBottom w:val="0"/>
                  <w:divBdr>
                    <w:top w:val="none" w:sz="0" w:space="0" w:color="auto"/>
                    <w:left w:val="none" w:sz="0" w:space="0" w:color="auto"/>
                    <w:bottom w:val="none" w:sz="0" w:space="0" w:color="auto"/>
                    <w:right w:val="none" w:sz="0" w:space="0" w:color="auto"/>
                  </w:divBdr>
                </w:div>
                <w:div w:id="156310295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340549602">
          <w:marLeft w:val="0"/>
          <w:marRight w:val="0"/>
          <w:marTop w:val="0"/>
          <w:marBottom w:val="270"/>
          <w:divBdr>
            <w:top w:val="none" w:sz="0" w:space="0" w:color="auto"/>
            <w:left w:val="none" w:sz="0" w:space="0" w:color="auto"/>
            <w:bottom w:val="none" w:sz="0" w:space="0" w:color="auto"/>
            <w:right w:val="none" w:sz="0" w:space="0" w:color="auto"/>
          </w:divBdr>
        </w:div>
        <w:div w:id="1432774388">
          <w:marLeft w:val="0"/>
          <w:marRight w:val="0"/>
          <w:marTop w:val="0"/>
          <w:marBottom w:val="270"/>
          <w:divBdr>
            <w:top w:val="none" w:sz="0" w:space="0" w:color="auto"/>
            <w:left w:val="none" w:sz="0" w:space="0" w:color="auto"/>
            <w:bottom w:val="none" w:sz="0" w:space="0" w:color="auto"/>
            <w:right w:val="none" w:sz="0" w:space="0" w:color="auto"/>
          </w:divBdr>
        </w:div>
      </w:divsChild>
    </w:div>
    <w:div w:id="956108092">
      <w:bodyDiv w:val="1"/>
      <w:marLeft w:val="0"/>
      <w:marRight w:val="0"/>
      <w:marTop w:val="0"/>
      <w:marBottom w:val="0"/>
      <w:divBdr>
        <w:top w:val="none" w:sz="0" w:space="0" w:color="auto"/>
        <w:left w:val="none" w:sz="0" w:space="0" w:color="auto"/>
        <w:bottom w:val="none" w:sz="0" w:space="0" w:color="auto"/>
        <w:right w:val="none" w:sz="0" w:space="0" w:color="auto"/>
      </w:divBdr>
      <w:divsChild>
        <w:div w:id="97530537">
          <w:marLeft w:val="-150"/>
          <w:marRight w:val="-150"/>
          <w:marTop w:val="0"/>
          <w:marBottom w:val="0"/>
          <w:divBdr>
            <w:top w:val="none" w:sz="0" w:space="0" w:color="auto"/>
            <w:left w:val="none" w:sz="0" w:space="0" w:color="auto"/>
            <w:bottom w:val="none" w:sz="0" w:space="0" w:color="auto"/>
            <w:right w:val="none" w:sz="0" w:space="0" w:color="auto"/>
          </w:divBdr>
        </w:div>
        <w:div w:id="1443375085">
          <w:marLeft w:val="-150"/>
          <w:marRight w:val="-150"/>
          <w:marTop w:val="0"/>
          <w:marBottom w:val="0"/>
          <w:divBdr>
            <w:top w:val="none" w:sz="0" w:space="0" w:color="auto"/>
            <w:left w:val="none" w:sz="0" w:space="0" w:color="auto"/>
            <w:bottom w:val="none" w:sz="0" w:space="0" w:color="auto"/>
            <w:right w:val="none" w:sz="0" w:space="0" w:color="auto"/>
          </w:divBdr>
          <w:divsChild>
            <w:div w:id="703602465">
              <w:marLeft w:val="0"/>
              <w:marRight w:val="0"/>
              <w:marTop w:val="0"/>
              <w:marBottom w:val="0"/>
              <w:divBdr>
                <w:top w:val="none" w:sz="0" w:space="0" w:color="auto"/>
                <w:left w:val="none" w:sz="0" w:space="0" w:color="auto"/>
                <w:bottom w:val="none" w:sz="0" w:space="0" w:color="auto"/>
                <w:right w:val="none" w:sz="0" w:space="0" w:color="auto"/>
              </w:divBdr>
              <w:divsChild>
                <w:div w:id="1079905936">
                  <w:marLeft w:val="0"/>
                  <w:marRight w:val="0"/>
                  <w:marTop w:val="0"/>
                  <w:marBottom w:val="0"/>
                  <w:divBdr>
                    <w:top w:val="none" w:sz="0" w:space="0" w:color="auto"/>
                    <w:left w:val="none" w:sz="0" w:space="0" w:color="auto"/>
                    <w:bottom w:val="none" w:sz="0" w:space="0" w:color="auto"/>
                    <w:right w:val="none" w:sz="0" w:space="0" w:color="auto"/>
                  </w:divBdr>
                  <w:divsChild>
                    <w:div w:id="76364050">
                      <w:marLeft w:val="0"/>
                      <w:marRight w:val="0"/>
                      <w:marTop w:val="0"/>
                      <w:marBottom w:val="450"/>
                      <w:divBdr>
                        <w:top w:val="none" w:sz="0" w:space="0" w:color="auto"/>
                        <w:left w:val="none" w:sz="0" w:space="0" w:color="auto"/>
                        <w:bottom w:val="none" w:sz="0" w:space="0" w:color="auto"/>
                        <w:right w:val="none" w:sz="0" w:space="0" w:color="auto"/>
                      </w:divBdr>
                    </w:div>
                    <w:div w:id="287470570">
                      <w:marLeft w:val="0"/>
                      <w:marRight w:val="0"/>
                      <w:marTop w:val="0"/>
                      <w:marBottom w:val="0"/>
                      <w:divBdr>
                        <w:top w:val="none" w:sz="0" w:space="0" w:color="auto"/>
                        <w:left w:val="none" w:sz="0" w:space="0" w:color="auto"/>
                        <w:bottom w:val="none" w:sz="0" w:space="0" w:color="auto"/>
                        <w:right w:val="none" w:sz="0" w:space="0" w:color="auto"/>
                      </w:divBdr>
                      <w:divsChild>
                        <w:div w:id="458837161">
                          <w:marLeft w:val="0"/>
                          <w:marRight w:val="0"/>
                          <w:marTop w:val="0"/>
                          <w:marBottom w:val="0"/>
                          <w:divBdr>
                            <w:top w:val="none" w:sz="0" w:space="0" w:color="auto"/>
                            <w:left w:val="none" w:sz="0" w:space="0" w:color="auto"/>
                            <w:bottom w:val="none" w:sz="0" w:space="0" w:color="auto"/>
                            <w:right w:val="none" w:sz="0" w:space="0" w:color="auto"/>
                          </w:divBdr>
                        </w:div>
                      </w:divsChild>
                    </w:div>
                    <w:div w:id="74661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646252">
      <w:bodyDiv w:val="1"/>
      <w:marLeft w:val="0"/>
      <w:marRight w:val="0"/>
      <w:marTop w:val="0"/>
      <w:marBottom w:val="0"/>
      <w:divBdr>
        <w:top w:val="none" w:sz="0" w:space="0" w:color="auto"/>
        <w:left w:val="none" w:sz="0" w:space="0" w:color="auto"/>
        <w:bottom w:val="none" w:sz="0" w:space="0" w:color="auto"/>
        <w:right w:val="none" w:sz="0" w:space="0" w:color="auto"/>
      </w:divBdr>
      <w:divsChild>
        <w:div w:id="1093017165">
          <w:marLeft w:val="0"/>
          <w:marRight w:val="0"/>
          <w:marTop w:val="0"/>
          <w:marBottom w:val="0"/>
          <w:divBdr>
            <w:top w:val="single" w:sz="2" w:space="0" w:color="EDEEF2"/>
            <w:left w:val="single" w:sz="2" w:space="0" w:color="EDEEF2"/>
            <w:bottom w:val="single" w:sz="2" w:space="0" w:color="EDEEF2"/>
            <w:right w:val="single" w:sz="2" w:space="12" w:color="EDEEF2"/>
          </w:divBdr>
        </w:div>
        <w:div w:id="1274752708">
          <w:marLeft w:val="0"/>
          <w:marRight w:val="0"/>
          <w:marTop w:val="0"/>
          <w:marBottom w:val="0"/>
          <w:divBdr>
            <w:top w:val="single" w:sz="2" w:space="0" w:color="EDEEF2"/>
            <w:left w:val="single" w:sz="2" w:space="0" w:color="EDEEF2"/>
            <w:bottom w:val="single" w:sz="2" w:space="0" w:color="EDEEF2"/>
            <w:right w:val="single" w:sz="2" w:space="12" w:color="EDEEF2"/>
          </w:divBdr>
          <w:divsChild>
            <w:div w:id="2083402934">
              <w:marLeft w:val="0"/>
              <w:marRight w:val="0"/>
              <w:marTop w:val="0"/>
              <w:marBottom w:val="0"/>
              <w:divBdr>
                <w:top w:val="single" w:sz="2" w:space="0" w:color="EDEEF2"/>
                <w:left w:val="single" w:sz="2" w:space="0" w:color="EDEEF2"/>
                <w:bottom w:val="single" w:sz="2" w:space="24" w:color="EDEEF2"/>
                <w:right w:val="single" w:sz="2" w:space="0" w:color="EDEEF2"/>
              </w:divBdr>
            </w:div>
          </w:divsChild>
        </w:div>
      </w:divsChild>
    </w:div>
    <w:div w:id="958101596">
      <w:bodyDiv w:val="1"/>
      <w:marLeft w:val="0"/>
      <w:marRight w:val="0"/>
      <w:marTop w:val="0"/>
      <w:marBottom w:val="0"/>
      <w:divBdr>
        <w:top w:val="none" w:sz="0" w:space="0" w:color="auto"/>
        <w:left w:val="none" w:sz="0" w:space="0" w:color="auto"/>
        <w:bottom w:val="none" w:sz="0" w:space="0" w:color="auto"/>
        <w:right w:val="none" w:sz="0" w:space="0" w:color="auto"/>
      </w:divBdr>
      <w:divsChild>
        <w:div w:id="556941708">
          <w:marLeft w:val="0"/>
          <w:marRight w:val="0"/>
          <w:marTop w:val="0"/>
          <w:marBottom w:val="0"/>
          <w:divBdr>
            <w:top w:val="none" w:sz="0" w:space="0" w:color="auto"/>
            <w:left w:val="none" w:sz="0" w:space="0" w:color="auto"/>
            <w:bottom w:val="none" w:sz="0" w:space="0" w:color="auto"/>
            <w:right w:val="none" w:sz="0" w:space="0" w:color="auto"/>
          </w:divBdr>
        </w:div>
      </w:divsChild>
    </w:div>
    <w:div w:id="958217648">
      <w:bodyDiv w:val="1"/>
      <w:marLeft w:val="0"/>
      <w:marRight w:val="0"/>
      <w:marTop w:val="0"/>
      <w:marBottom w:val="0"/>
      <w:divBdr>
        <w:top w:val="none" w:sz="0" w:space="0" w:color="auto"/>
        <w:left w:val="none" w:sz="0" w:space="0" w:color="auto"/>
        <w:bottom w:val="none" w:sz="0" w:space="0" w:color="auto"/>
        <w:right w:val="none" w:sz="0" w:space="0" w:color="auto"/>
      </w:divBdr>
      <w:divsChild>
        <w:div w:id="1215463378">
          <w:marLeft w:val="0"/>
          <w:marRight w:val="0"/>
          <w:marTop w:val="210"/>
          <w:marBottom w:val="0"/>
          <w:divBdr>
            <w:top w:val="none" w:sz="0" w:space="0" w:color="auto"/>
            <w:left w:val="none" w:sz="0" w:space="0" w:color="auto"/>
            <w:bottom w:val="none" w:sz="0" w:space="0" w:color="auto"/>
            <w:right w:val="none" w:sz="0" w:space="0" w:color="auto"/>
          </w:divBdr>
          <w:divsChild>
            <w:div w:id="886768428">
              <w:marLeft w:val="0"/>
              <w:marRight w:val="0"/>
              <w:marTop w:val="0"/>
              <w:marBottom w:val="0"/>
              <w:divBdr>
                <w:top w:val="none" w:sz="0" w:space="0" w:color="auto"/>
                <w:left w:val="none" w:sz="0" w:space="0" w:color="auto"/>
                <w:bottom w:val="none" w:sz="0" w:space="0" w:color="auto"/>
                <w:right w:val="none" w:sz="0" w:space="0" w:color="auto"/>
              </w:divBdr>
            </w:div>
          </w:divsChild>
        </w:div>
        <w:div w:id="1378312101">
          <w:marLeft w:val="0"/>
          <w:marRight w:val="0"/>
          <w:marTop w:val="0"/>
          <w:marBottom w:val="160"/>
          <w:divBdr>
            <w:top w:val="none" w:sz="0" w:space="0" w:color="auto"/>
            <w:left w:val="none" w:sz="0" w:space="0" w:color="auto"/>
            <w:bottom w:val="none" w:sz="0" w:space="0" w:color="auto"/>
            <w:right w:val="none" w:sz="0" w:space="0" w:color="auto"/>
          </w:divBdr>
          <w:divsChild>
            <w:div w:id="231235005">
              <w:marLeft w:val="0"/>
              <w:marRight w:val="0"/>
              <w:marTop w:val="0"/>
              <w:marBottom w:val="0"/>
              <w:divBdr>
                <w:top w:val="none" w:sz="0" w:space="0" w:color="auto"/>
                <w:left w:val="none" w:sz="0" w:space="0" w:color="auto"/>
                <w:bottom w:val="none" w:sz="0" w:space="0" w:color="auto"/>
                <w:right w:val="none" w:sz="0" w:space="0" w:color="auto"/>
              </w:divBdr>
            </w:div>
            <w:div w:id="1130169967">
              <w:marLeft w:val="40"/>
              <w:marRight w:val="0"/>
              <w:marTop w:val="0"/>
              <w:marBottom w:val="0"/>
              <w:divBdr>
                <w:top w:val="none" w:sz="0" w:space="0" w:color="auto"/>
                <w:left w:val="none" w:sz="0" w:space="0" w:color="auto"/>
                <w:bottom w:val="none" w:sz="0" w:space="0" w:color="auto"/>
                <w:right w:val="none" w:sz="0" w:space="0" w:color="auto"/>
              </w:divBdr>
            </w:div>
          </w:divsChild>
        </w:div>
      </w:divsChild>
    </w:div>
    <w:div w:id="958414424">
      <w:bodyDiv w:val="1"/>
      <w:marLeft w:val="0"/>
      <w:marRight w:val="0"/>
      <w:marTop w:val="0"/>
      <w:marBottom w:val="0"/>
      <w:divBdr>
        <w:top w:val="none" w:sz="0" w:space="0" w:color="auto"/>
        <w:left w:val="none" w:sz="0" w:space="0" w:color="auto"/>
        <w:bottom w:val="none" w:sz="0" w:space="0" w:color="auto"/>
        <w:right w:val="none" w:sz="0" w:space="0" w:color="auto"/>
      </w:divBdr>
    </w:div>
    <w:div w:id="958682024">
      <w:bodyDiv w:val="1"/>
      <w:marLeft w:val="0"/>
      <w:marRight w:val="0"/>
      <w:marTop w:val="0"/>
      <w:marBottom w:val="0"/>
      <w:divBdr>
        <w:top w:val="none" w:sz="0" w:space="0" w:color="auto"/>
        <w:left w:val="none" w:sz="0" w:space="0" w:color="auto"/>
        <w:bottom w:val="none" w:sz="0" w:space="0" w:color="auto"/>
        <w:right w:val="none" w:sz="0" w:space="0" w:color="auto"/>
      </w:divBdr>
      <w:divsChild>
        <w:div w:id="1166017216">
          <w:marLeft w:val="-225"/>
          <w:marRight w:val="-225"/>
          <w:marTop w:val="0"/>
          <w:marBottom w:val="0"/>
          <w:divBdr>
            <w:top w:val="none" w:sz="0" w:space="0" w:color="auto"/>
            <w:left w:val="none" w:sz="0" w:space="0" w:color="auto"/>
            <w:bottom w:val="none" w:sz="0" w:space="0" w:color="auto"/>
            <w:right w:val="none" w:sz="0" w:space="0" w:color="auto"/>
          </w:divBdr>
        </w:div>
        <w:div w:id="1456287709">
          <w:marLeft w:val="-225"/>
          <w:marRight w:val="-225"/>
          <w:marTop w:val="0"/>
          <w:marBottom w:val="0"/>
          <w:divBdr>
            <w:top w:val="none" w:sz="0" w:space="0" w:color="auto"/>
            <w:left w:val="none" w:sz="0" w:space="0" w:color="auto"/>
            <w:bottom w:val="none" w:sz="0" w:space="0" w:color="auto"/>
            <w:right w:val="none" w:sz="0" w:space="0" w:color="auto"/>
          </w:divBdr>
          <w:divsChild>
            <w:div w:id="401605764">
              <w:marLeft w:val="0"/>
              <w:marRight w:val="0"/>
              <w:marTop w:val="0"/>
              <w:marBottom w:val="0"/>
              <w:divBdr>
                <w:top w:val="none" w:sz="0" w:space="0" w:color="auto"/>
                <w:left w:val="none" w:sz="0" w:space="0" w:color="auto"/>
                <w:bottom w:val="none" w:sz="0" w:space="0" w:color="auto"/>
                <w:right w:val="none" w:sz="0" w:space="0" w:color="auto"/>
              </w:divBdr>
              <w:divsChild>
                <w:div w:id="8796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796875">
      <w:bodyDiv w:val="1"/>
      <w:marLeft w:val="0"/>
      <w:marRight w:val="0"/>
      <w:marTop w:val="0"/>
      <w:marBottom w:val="0"/>
      <w:divBdr>
        <w:top w:val="none" w:sz="0" w:space="0" w:color="auto"/>
        <w:left w:val="none" w:sz="0" w:space="0" w:color="auto"/>
        <w:bottom w:val="none" w:sz="0" w:space="0" w:color="auto"/>
        <w:right w:val="none" w:sz="0" w:space="0" w:color="auto"/>
      </w:divBdr>
      <w:divsChild>
        <w:div w:id="1424641237">
          <w:marLeft w:val="-225"/>
          <w:marRight w:val="-225"/>
          <w:marTop w:val="0"/>
          <w:marBottom w:val="0"/>
          <w:divBdr>
            <w:top w:val="none" w:sz="0" w:space="0" w:color="auto"/>
            <w:left w:val="none" w:sz="0" w:space="0" w:color="auto"/>
            <w:bottom w:val="none" w:sz="0" w:space="0" w:color="auto"/>
            <w:right w:val="none" w:sz="0" w:space="0" w:color="auto"/>
          </w:divBdr>
        </w:div>
        <w:div w:id="1439989483">
          <w:marLeft w:val="-225"/>
          <w:marRight w:val="-225"/>
          <w:marTop w:val="0"/>
          <w:marBottom w:val="0"/>
          <w:divBdr>
            <w:top w:val="none" w:sz="0" w:space="0" w:color="auto"/>
            <w:left w:val="none" w:sz="0" w:space="0" w:color="auto"/>
            <w:bottom w:val="none" w:sz="0" w:space="0" w:color="auto"/>
            <w:right w:val="none" w:sz="0" w:space="0" w:color="auto"/>
          </w:divBdr>
          <w:divsChild>
            <w:div w:id="291255118">
              <w:marLeft w:val="0"/>
              <w:marRight w:val="0"/>
              <w:marTop w:val="0"/>
              <w:marBottom w:val="0"/>
              <w:divBdr>
                <w:top w:val="none" w:sz="0" w:space="0" w:color="auto"/>
                <w:left w:val="none" w:sz="0" w:space="0" w:color="auto"/>
                <w:bottom w:val="none" w:sz="0" w:space="0" w:color="auto"/>
                <w:right w:val="none" w:sz="0" w:space="0" w:color="auto"/>
              </w:divBdr>
              <w:divsChild>
                <w:div w:id="152835379">
                  <w:marLeft w:val="0"/>
                  <w:marRight w:val="0"/>
                  <w:marTop w:val="0"/>
                  <w:marBottom w:val="450"/>
                  <w:divBdr>
                    <w:top w:val="none" w:sz="0" w:space="0" w:color="auto"/>
                    <w:left w:val="none" w:sz="0" w:space="0" w:color="auto"/>
                    <w:bottom w:val="none" w:sz="0" w:space="0" w:color="auto"/>
                    <w:right w:val="none" w:sz="0" w:space="0" w:color="auto"/>
                  </w:divBdr>
                  <w:divsChild>
                    <w:div w:id="1181747281">
                      <w:marLeft w:val="0"/>
                      <w:marRight w:val="0"/>
                      <w:marTop w:val="0"/>
                      <w:marBottom w:val="0"/>
                      <w:divBdr>
                        <w:top w:val="single" w:sz="6" w:space="0" w:color="DEE2E6"/>
                        <w:left w:val="single" w:sz="6" w:space="0" w:color="DEE2E6"/>
                        <w:bottom w:val="single" w:sz="6" w:space="0" w:color="DEE2E6"/>
                        <w:right w:val="single" w:sz="6" w:space="0" w:color="DEE2E6"/>
                      </w:divBdr>
                      <w:divsChild>
                        <w:div w:id="80663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863485">
                  <w:marLeft w:val="0"/>
                  <w:marRight w:val="0"/>
                  <w:marTop w:val="0"/>
                  <w:marBottom w:val="0"/>
                  <w:divBdr>
                    <w:top w:val="none" w:sz="0" w:space="0" w:color="auto"/>
                    <w:left w:val="none" w:sz="0" w:space="0" w:color="auto"/>
                    <w:bottom w:val="none" w:sz="0" w:space="0" w:color="auto"/>
                    <w:right w:val="none" w:sz="0" w:space="0" w:color="auto"/>
                  </w:divBdr>
                </w:div>
                <w:div w:id="1378966302">
                  <w:marLeft w:val="0"/>
                  <w:marRight w:val="0"/>
                  <w:marTop w:val="0"/>
                  <w:marBottom w:val="0"/>
                  <w:divBdr>
                    <w:top w:val="none" w:sz="0" w:space="0" w:color="auto"/>
                    <w:left w:val="none" w:sz="0" w:space="0" w:color="auto"/>
                    <w:bottom w:val="none" w:sz="0" w:space="0" w:color="auto"/>
                    <w:right w:val="none" w:sz="0" w:space="0" w:color="auto"/>
                  </w:divBdr>
                </w:div>
                <w:div w:id="154737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35767">
      <w:bodyDiv w:val="1"/>
      <w:marLeft w:val="0"/>
      <w:marRight w:val="0"/>
      <w:marTop w:val="0"/>
      <w:marBottom w:val="0"/>
      <w:divBdr>
        <w:top w:val="none" w:sz="0" w:space="0" w:color="auto"/>
        <w:left w:val="none" w:sz="0" w:space="0" w:color="auto"/>
        <w:bottom w:val="none" w:sz="0" w:space="0" w:color="auto"/>
        <w:right w:val="none" w:sz="0" w:space="0" w:color="auto"/>
      </w:divBdr>
      <w:divsChild>
        <w:div w:id="607154285">
          <w:marLeft w:val="-150"/>
          <w:marRight w:val="-150"/>
          <w:marTop w:val="0"/>
          <w:marBottom w:val="0"/>
          <w:divBdr>
            <w:top w:val="none" w:sz="0" w:space="0" w:color="auto"/>
            <w:left w:val="none" w:sz="0" w:space="0" w:color="auto"/>
            <w:bottom w:val="none" w:sz="0" w:space="0" w:color="auto"/>
            <w:right w:val="none" w:sz="0" w:space="0" w:color="auto"/>
          </w:divBdr>
          <w:divsChild>
            <w:div w:id="1229459268">
              <w:marLeft w:val="0"/>
              <w:marRight w:val="0"/>
              <w:marTop w:val="0"/>
              <w:marBottom w:val="0"/>
              <w:divBdr>
                <w:top w:val="none" w:sz="0" w:space="0" w:color="auto"/>
                <w:left w:val="none" w:sz="0" w:space="0" w:color="auto"/>
                <w:bottom w:val="none" w:sz="0" w:space="0" w:color="auto"/>
                <w:right w:val="none" w:sz="0" w:space="0" w:color="auto"/>
              </w:divBdr>
            </w:div>
            <w:div w:id="1551724201">
              <w:marLeft w:val="0"/>
              <w:marRight w:val="0"/>
              <w:marTop w:val="0"/>
              <w:marBottom w:val="0"/>
              <w:divBdr>
                <w:top w:val="none" w:sz="0" w:space="0" w:color="auto"/>
                <w:left w:val="none" w:sz="0" w:space="0" w:color="auto"/>
                <w:bottom w:val="none" w:sz="0" w:space="0" w:color="auto"/>
                <w:right w:val="none" w:sz="0" w:space="0" w:color="auto"/>
              </w:divBdr>
              <w:divsChild>
                <w:div w:id="1124737906">
                  <w:marLeft w:val="0"/>
                  <w:marRight w:val="0"/>
                  <w:marTop w:val="0"/>
                  <w:marBottom w:val="0"/>
                  <w:divBdr>
                    <w:top w:val="none" w:sz="0" w:space="0" w:color="auto"/>
                    <w:left w:val="none" w:sz="0" w:space="0" w:color="auto"/>
                    <w:bottom w:val="none" w:sz="0" w:space="0" w:color="auto"/>
                    <w:right w:val="none" w:sz="0" w:space="0" w:color="auto"/>
                  </w:divBdr>
                  <w:divsChild>
                    <w:div w:id="103574564">
                      <w:marLeft w:val="0"/>
                      <w:marRight w:val="0"/>
                      <w:marTop w:val="0"/>
                      <w:marBottom w:val="0"/>
                      <w:divBdr>
                        <w:top w:val="none" w:sz="0" w:space="0" w:color="auto"/>
                        <w:left w:val="none" w:sz="0" w:space="0" w:color="auto"/>
                        <w:bottom w:val="none" w:sz="0" w:space="0" w:color="auto"/>
                        <w:right w:val="none" w:sz="0" w:space="0" w:color="auto"/>
                      </w:divBdr>
                      <w:divsChild>
                        <w:div w:id="946043756">
                          <w:marLeft w:val="0"/>
                          <w:marRight w:val="0"/>
                          <w:marTop w:val="0"/>
                          <w:marBottom w:val="0"/>
                          <w:divBdr>
                            <w:top w:val="none" w:sz="0" w:space="0" w:color="auto"/>
                            <w:left w:val="none" w:sz="0" w:space="0" w:color="auto"/>
                            <w:bottom w:val="none" w:sz="0" w:space="0" w:color="auto"/>
                            <w:right w:val="none" w:sz="0" w:space="0" w:color="auto"/>
                          </w:divBdr>
                          <w:divsChild>
                            <w:div w:id="8289936">
                              <w:marLeft w:val="0"/>
                              <w:marRight w:val="0"/>
                              <w:marTop w:val="0"/>
                              <w:marBottom w:val="0"/>
                              <w:divBdr>
                                <w:top w:val="none" w:sz="0" w:space="0" w:color="auto"/>
                                <w:left w:val="none" w:sz="0" w:space="0" w:color="auto"/>
                                <w:bottom w:val="none" w:sz="0" w:space="0" w:color="auto"/>
                                <w:right w:val="none" w:sz="0" w:space="0" w:color="auto"/>
                              </w:divBdr>
                            </w:div>
                            <w:div w:id="680551371">
                              <w:marLeft w:val="0"/>
                              <w:marRight w:val="0"/>
                              <w:marTop w:val="0"/>
                              <w:marBottom w:val="0"/>
                              <w:divBdr>
                                <w:top w:val="none" w:sz="0" w:space="0" w:color="auto"/>
                                <w:left w:val="none" w:sz="0" w:space="0" w:color="auto"/>
                                <w:bottom w:val="none" w:sz="0" w:space="0" w:color="auto"/>
                                <w:right w:val="none" w:sz="0" w:space="0" w:color="auto"/>
                              </w:divBdr>
                            </w:div>
                            <w:div w:id="981470637">
                              <w:marLeft w:val="0"/>
                              <w:marRight w:val="0"/>
                              <w:marTop w:val="0"/>
                              <w:marBottom w:val="0"/>
                              <w:divBdr>
                                <w:top w:val="none" w:sz="0" w:space="0" w:color="auto"/>
                                <w:left w:val="none" w:sz="0" w:space="0" w:color="auto"/>
                                <w:bottom w:val="none" w:sz="0" w:space="0" w:color="auto"/>
                                <w:right w:val="none" w:sz="0" w:space="0" w:color="auto"/>
                              </w:divBdr>
                            </w:div>
                            <w:div w:id="12575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1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921971">
      <w:bodyDiv w:val="1"/>
      <w:marLeft w:val="0"/>
      <w:marRight w:val="0"/>
      <w:marTop w:val="0"/>
      <w:marBottom w:val="0"/>
      <w:divBdr>
        <w:top w:val="none" w:sz="0" w:space="0" w:color="auto"/>
        <w:left w:val="none" w:sz="0" w:space="0" w:color="auto"/>
        <w:bottom w:val="none" w:sz="0" w:space="0" w:color="auto"/>
        <w:right w:val="none" w:sz="0" w:space="0" w:color="auto"/>
      </w:divBdr>
      <w:divsChild>
        <w:div w:id="154733111">
          <w:marLeft w:val="-225"/>
          <w:marRight w:val="-225"/>
          <w:marTop w:val="0"/>
          <w:marBottom w:val="0"/>
          <w:divBdr>
            <w:top w:val="none" w:sz="0" w:space="0" w:color="auto"/>
            <w:left w:val="none" w:sz="0" w:space="0" w:color="auto"/>
            <w:bottom w:val="none" w:sz="0" w:space="0" w:color="auto"/>
            <w:right w:val="none" w:sz="0" w:space="0" w:color="auto"/>
          </w:divBdr>
        </w:div>
        <w:div w:id="324862904">
          <w:marLeft w:val="-225"/>
          <w:marRight w:val="-225"/>
          <w:marTop w:val="0"/>
          <w:marBottom w:val="0"/>
          <w:divBdr>
            <w:top w:val="none" w:sz="0" w:space="0" w:color="auto"/>
            <w:left w:val="none" w:sz="0" w:space="0" w:color="auto"/>
            <w:bottom w:val="none" w:sz="0" w:space="0" w:color="auto"/>
            <w:right w:val="none" w:sz="0" w:space="0" w:color="auto"/>
          </w:divBdr>
          <w:divsChild>
            <w:div w:id="552010899">
              <w:marLeft w:val="0"/>
              <w:marRight w:val="0"/>
              <w:marTop w:val="0"/>
              <w:marBottom w:val="0"/>
              <w:divBdr>
                <w:top w:val="none" w:sz="0" w:space="0" w:color="auto"/>
                <w:left w:val="none" w:sz="0" w:space="0" w:color="auto"/>
                <w:bottom w:val="none" w:sz="0" w:space="0" w:color="auto"/>
                <w:right w:val="none" w:sz="0" w:space="0" w:color="auto"/>
              </w:divBdr>
              <w:divsChild>
                <w:div w:id="1088237248">
                  <w:marLeft w:val="0"/>
                  <w:marRight w:val="0"/>
                  <w:marTop w:val="0"/>
                  <w:marBottom w:val="450"/>
                  <w:divBdr>
                    <w:top w:val="none" w:sz="0" w:space="0" w:color="auto"/>
                    <w:left w:val="none" w:sz="0" w:space="0" w:color="auto"/>
                    <w:bottom w:val="none" w:sz="0" w:space="0" w:color="auto"/>
                    <w:right w:val="none" w:sz="0" w:space="0" w:color="auto"/>
                  </w:divBdr>
                  <w:divsChild>
                    <w:div w:id="595555238">
                      <w:marLeft w:val="0"/>
                      <w:marRight w:val="0"/>
                      <w:marTop w:val="0"/>
                      <w:marBottom w:val="0"/>
                      <w:divBdr>
                        <w:top w:val="single" w:sz="6" w:space="0" w:color="DEE2E6"/>
                        <w:left w:val="single" w:sz="6" w:space="0" w:color="DEE2E6"/>
                        <w:bottom w:val="single" w:sz="6" w:space="0" w:color="DEE2E6"/>
                        <w:right w:val="single" w:sz="6" w:space="0" w:color="DEE2E6"/>
                      </w:divBdr>
                      <w:divsChild>
                        <w:div w:id="134317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5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97245">
      <w:bodyDiv w:val="1"/>
      <w:marLeft w:val="0"/>
      <w:marRight w:val="0"/>
      <w:marTop w:val="0"/>
      <w:marBottom w:val="0"/>
      <w:divBdr>
        <w:top w:val="none" w:sz="0" w:space="0" w:color="auto"/>
        <w:left w:val="none" w:sz="0" w:space="0" w:color="auto"/>
        <w:bottom w:val="none" w:sz="0" w:space="0" w:color="auto"/>
        <w:right w:val="none" w:sz="0" w:space="0" w:color="auto"/>
      </w:divBdr>
      <w:divsChild>
        <w:div w:id="526141348">
          <w:marLeft w:val="-150"/>
          <w:marRight w:val="-150"/>
          <w:marTop w:val="0"/>
          <w:marBottom w:val="0"/>
          <w:divBdr>
            <w:top w:val="none" w:sz="0" w:space="0" w:color="auto"/>
            <w:left w:val="none" w:sz="0" w:space="0" w:color="auto"/>
            <w:bottom w:val="none" w:sz="0" w:space="0" w:color="auto"/>
            <w:right w:val="none" w:sz="0" w:space="0" w:color="auto"/>
          </w:divBdr>
          <w:divsChild>
            <w:div w:id="1707826613">
              <w:marLeft w:val="0"/>
              <w:marRight w:val="0"/>
              <w:marTop w:val="0"/>
              <w:marBottom w:val="0"/>
              <w:divBdr>
                <w:top w:val="none" w:sz="0" w:space="0" w:color="auto"/>
                <w:left w:val="none" w:sz="0" w:space="0" w:color="auto"/>
                <w:bottom w:val="none" w:sz="0" w:space="0" w:color="auto"/>
                <w:right w:val="none" w:sz="0" w:space="0" w:color="auto"/>
              </w:divBdr>
              <w:divsChild>
                <w:div w:id="1108549610">
                  <w:marLeft w:val="0"/>
                  <w:marRight w:val="0"/>
                  <w:marTop w:val="0"/>
                  <w:marBottom w:val="0"/>
                  <w:divBdr>
                    <w:top w:val="none" w:sz="0" w:space="0" w:color="auto"/>
                    <w:left w:val="none" w:sz="0" w:space="0" w:color="auto"/>
                    <w:bottom w:val="none" w:sz="0" w:space="0" w:color="auto"/>
                    <w:right w:val="none" w:sz="0" w:space="0" w:color="auto"/>
                  </w:divBdr>
                  <w:divsChild>
                    <w:div w:id="1584023285">
                      <w:marLeft w:val="0"/>
                      <w:marRight w:val="0"/>
                      <w:marTop w:val="0"/>
                      <w:marBottom w:val="0"/>
                      <w:divBdr>
                        <w:top w:val="none" w:sz="0" w:space="0" w:color="auto"/>
                        <w:left w:val="none" w:sz="0" w:space="0" w:color="auto"/>
                        <w:bottom w:val="none" w:sz="0" w:space="0" w:color="auto"/>
                        <w:right w:val="none" w:sz="0" w:space="0" w:color="auto"/>
                      </w:divBdr>
                    </w:div>
                  </w:divsChild>
                </w:div>
                <w:div w:id="1175463744">
                  <w:marLeft w:val="0"/>
                  <w:marRight w:val="0"/>
                  <w:marTop w:val="0"/>
                  <w:marBottom w:val="0"/>
                  <w:divBdr>
                    <w:top w:val="none" w:sz="0" w:space="0" w:color="auto"/>
                    <w:left w:val="none" w:sz="0" w:space="0" w:color="auto"/>
                    <w:bottom w:val="none" w:sz="0" w:space="0" w:color="auto"/>
                    <w:right w:val="none" w:sz="0" w:space="0" w:color="auto"/>
                  </w:divBdr>
                  <w:divsChild>
                    <w:div w:id="160004650">
                      <w:marLeft w:val="0"/>
                      <w:marRight w:val="0"/>
                      <w:marTop w:val="0"/>
                      <w:marBottom w:val="0"/>
                      <w:divBdr>
                        <w:top w:val="none" w:sz="0" w:space="0" w:color="auto"/>
                        <w:left w:val="none" w:sz="0" w:space="0" w:color="auto"/>
                        <w:bottom w:val="none" w:sz="0" w:space="0" w:color="auto"/>
                        <w:right w:val="none" w:sz="0" w:space="0" w:color="auto"/>
                      </w:divBdr>
                    </w:div>
                    <w:div w:id="1742872155">
                      <w:marLeft w:val="0"/>
                      <w:marRight w:val="0"/>
                      <w:marTop w:val="0"/>
                      <w:marBottom w:val="0"/>
                      <w:divBdr>
                        <w:top w:val="none" w:sz="0" w:space="0" w:color="auto"/>
                        <w:left w:val="none" w:sz="0" w:space="0" w:color="auto"/>
                        <w:bottom w:val="none" w:sz="0" w:space="0" w:color="auto"/>
                        <w:right w:val="none" w:sz="0" w:space="0" w:color="auto"/>
                      </w:divBdr>
                      <w:divsChild>
                        <w:div w:id="147738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091714">
          <w:marLeft w:val="-150"/>
          <w:marRight w:val="-150"/>
          <w:marTop w:val="0"/>
          <w:marBottom w:val="0"/>
          <w:divBdr>
            <w:top w:val="none" w:sz="0" w:space="0" w:color="auto"/>
            <w:left w:val="none" w:sz="0" w:space="0" w:color="auto"/>
            <w:bottom w:val="none" w:sz="0" w:space="0" w:color="auto"/>
            <w:right w:val="none" w:sz="0" w:space="0" w:color="auto"/>
          </w:divBdr>
          <w:divsChild>
            <w:div w:id="1956669890">
              <w:marLeft w:val="0"/>
              <w:marRight w:val="0"/>
              <w:marTop w:val="0"/>
              <w:marBottom w:val="0"/>
              <w:divBdr>
                <w:top w:val="none" w:sz="0" w:space="0" w:color="auto"/>
                <w:left w:val="none" w:sz="0" w:space="0" w:color="auto"/>
                <w:bottom w:val="none" w:sz="0" w:space="0" w:color="auto"/>
                <w:right w:val="none" w:sz="0" w:space="0" w:color="auto"/>
              </w:divBdr>
            </w:div>
          </w:divsChild>
        </w:div>
        <w:div w:id="2109151202">
          <w:marLeft w:val="-150"/>
          <w:marRight w:val="-150"/>
          <w:marTop w:val="0"/>
          <w:marBottom w:val="0"/>
          <w:divBdr>
            <w:top w:val="none" w:sz="0" w:space="0" w:color="auto"/>
            <w:left w:val="none" w:sz="0" w:space="0" w:color="auto"/>
            <w:bottom w:val="none" w:sz="0" w:space="0" w:color="auto"/>
            <w:right w:val="none" w:sz="0" w:space="0" w:color="auto"/>
          </w:divBdr>
          <w:divsChild>
            <w:div w:id="205219113">
              <w:marLeft w:val="0"/>
              <w:marRight w:val="0"/>
              <w:marTop w:val="0"/>
              <w:marBottom w:val="0"/>
              <w:divBdr>
                <w:top w:val="none" w:sz="0" w:space="0" w:color="auto"/>
                <w:left w:val="none" w:sz="0" w:space="0" w:color="auto"/>
                <w:bottom w:val="none" w:sz="0" w:space="0" w:color="auto"/>
                <w:right w:val="none" w:sz="0" w:space="0" w:color="auto"/>
              </w:divBdr>
              <w:divsChild>
                <w:div w:id="2019040141">
                  <w:marLeft w:val="0"/>
                  <w:marRight w:val="0"/>
                  <w:marTop w:val="0"/>
                  <w:marBottom w:val="0"/>
                  <w:divBdr>
                    <w:top w:val="none" w:sz="0" w:space="0" w:color="auto"/>
                    <w:left w:val="none" w:sz="0" w:space="0" w:color="auto"/>
                    <w:bottom w:val="none" w:sz="0" w:space="0" w:color="auto"/>
                    <w:right w:val="none" w:sz="0" w:space="0" w:color="auto"/>
                  </w:divBdr>
                  <w:divsChild>
                    <w:div w:id="449781200">
                      <w:marLeft w:val="0"/>
                      <w:marRight w:val="0"/>
                      <w:marTop w:val="0"/>
                      <w:marBottom w:val="0"/>
                      <w:divBdr>
                        <w:top w:val="none" w:sz="0" w:space="0" w:color="auto"/>
                        <w:left w:val="none" w:sz="0" w:space="0" w:color="auto"/>
                        <w:bottom w:val="none" w:sz="0" w:space="0" w:color="auto"/>
                        <w:right w:val="none" w:sz="0" w:space="0" w:color="auto"/>
                      </w:divBdr>
                    </w:div>
                    <w:div w:id="1962878688">
                      <w:marLeft w:val="0"/>
                      <w:marRight w:val="0"/>
                      <w:marTop w:val="0"/>
                      <w:marBottom w:val="0"/>
                      <w:divBdr>
                        <w:top w:val="none" w:sz="0" w:space="0" w:color="auto"/>
                        <w:left w:val="none" w:sz="0" w:space="0" w:color="auto"/>
                        <w:bottom w:val="none" w:sz="0" w:space="0" w:color="auto"/>
                        <w:right w:val="none" w:sz="0" w:space="0" w:color="auto"/>
                      </w:divBdr>
                      <w:divsChild>
                        <w:div w:id="906183017">
                          <w:marLeft w:val="0"/>
                          <w:marRight w:val="0"/>
                          <w:marTop w:val="0"/>
                          <w:marBottom w:val="0"/>
                          <w:divBdr>
                            <w:top w:val="none" w:sz="0" w:space="0" w:color="auto"/>
                            <w:left w:val="none" w:sz="0" w:space="0" w:color="auto"/>
                            <w:bottom w:val="none" w:sz="0" w:space="0" w:color="auto"/>
                            <w:right w:val="none" w:sz="0" w:space="0" w:color="auto"/>
                          </w:divBdr>
                          <w:divsChild>
                            <w:div w:id="448206550">
                              <w:marLeft w:val="0"/>
                              <w:marRight w:val="0"/>
                              <w:marTop w:val="0"/>
                              <w:marBottom w:val="0"/>
                              <w:divBdr>
                                <w:top w:val="none" w:sz="0" w:space="0" w:color="auto"/>
                                <w:left w:val="none" w:sz="0" w:space="0" w:color="auto"/>
                                <w:bottom w:val="none" w:sz="0" w:space="0" w:color="auto"/>
                                <w:right w:val="none" w:sz="0" w:space="0" w:color="auto"/>
                              </w:divBdr>
                            </w:div>
                            <w:div w:id="506752575">
                              <w:marLeft w:val="0"/>
                              <w:marRight w:val="0"/>
                              <w:marTop w:val="0"/>
                              <w:marBottom w:val="0"/>
                              <w:divBdr>
                                <w:top w:val="none" w:sz="0" w:space="0" w:color="auto"/>
                                <w:left w:val="none" w:sz="0" w:space="0" w:color="auto"/>
                                <w:bottom w:val="none" w:sz="0" w:space="0" w:color="auto"/>
                                <w:right w:val="none" w:sz="0" w:space="0" w:color="auto"/>
                              </w:divBdr>
                            </w:div>
                            <w:div w:id="1411735949">
                              <w:marLeft w:val="0"/>
                              <w:marRight w:val="0"/>
                              <w:marTop w:val="0"/>
                              <w:marBottom w:val="0"/>
                              <w:divBdr>
                                <w:top w:val="none" w:sz="0" w:space="0" w:color="auto"/>
                                <w:left w:val="none" w:sz="0" w:space="0" w:color="auto"/>
                                <w:bottom w:val="none" w:sz="0" w:space="0" w:color="auto"/>
                                <w:right w:val="none" w:sz="0" w:space="0" w:color="auto"/>
                              </w:divBdr>
                            </w:div>
                            <w:div w:id="1440103770">
                              <w:marLeft w:val="0"/>
                              <w:marRight w:val="0"/>
                              <w:marTop w:val="0"/>
                              <w:marBottom w:val="0"/>
                              <w:divBdr>
                                <w:top w:val="none" w:sz="0" w:space="0" w:color="auto"/>
                                <w:left w:val="none" w:sz="0" w:space="0" w:color="auto"/>
                                <w:bottom w:val="none" w:sz="0" w:space="0" w:color="auto"/>
                                <w:right w:val="none" w:sz="0" w:space="0" w:color="auto"/>
                              </w:divBdr>
                            </w:div>
                            <w:div w:id="210614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641613">
              <w:marLeft w:val="0"/>
              <w:marRight w:val="0"/>
              <w:marTop w:val="0"/>
              <w:marBottom w:val="0"/>
              <w:divBdr>
                <w:top w:val="none" w:sz="0" w:space="0" w:color="auto"/>
                <w:left w:val="none" w:sz="0" w:space="0" w:color="auto"/>
                <w:bottom w:val="none" w:sz="0" w:space="0" w:color="auto"/>
                <w:right w:val="none" w:sz="0" w:space="0" w:color="auto"/>
              </w:divBdr>
              <w:divsChild>
                <w:div w:id="1256019647">
                  <w:marLeft w:val="0"/>
                  <w:marRight w:val="0"/>
                  <w:marTop w:val="0"/>
                  <w:marBottom w:val="0"/>
                  <w:divBdr>
                    <w:top w:val="none" w:sz="0" w:space="0" w:color="auto"/>
                    <w:left w:val="none" w:sz="0" w:space="0" w:color="auto"/>
                    <w:bottom w:val="none" w:sz="0" w:space="0" w:color="auto"/>
                    <w:right w:val="none" w:sz="0" w:space="0" w:color="auto"/>
                  </w:divBdr>
                  <w:divsChild>
                    <w:div w:id="639380055">
                      <w:marLeft w:val="0"/>
                      <w:marRight w:val="0"/>
                      <w:marTop w:val="0"/>
                      <w:marBottom w:val="450"/>
                      <w:divBdr>
                        <w:top w:val="none" w:sz="0" w:space="0" w:color="auto"/>
                        <w:left w:val="none" w:sz="0" w:space="0" w:color="auto"/>
                        <w:bottom w:val="none" w:sz="0" w:space="0" w:color="auto"/>
                        <w:right w:val="none" w:sz="0" w:space="0" w:color="auto"/>
                      </w:divBdr>
                    </w:div>
                    <w:div w:id="1410956958">
                      <w:marLeft w:val="0"/>
                      <w:marRight w:val="0"/>
                      <w:marTop w:val="0"/>
                      <w:marBottom w:val="0"/>
                      <w:divBdr>
                        <w:top w:val="none" w:sz="0" w:space="0" w:color="auto"/>
                        <w:left w:val="none" w:sz="0" w:space="0" w:color="auto"/>
                        <w:bottom w:val="none" w:sz="0" w:space="0" w:color="auto"/>
                        <w:right w:val="none" w:sz="0" w:space="0" w:color="auto"/>
                      </w:divBdr>
                      <w:divsChild>
                        <w:div w:id="936444550">
                          <w:marLeft w:val="0"/>
                          <w:marRight w:val="0"/>
                          <w:marTop w:val="0"/>
                          <w:marBottom w:val="0"/>
                          <w:divBdr>
                            <w:top w:val="none" w:sz="0" w:space="0" w:color="auto"/>
                            <w:left w:val="none" w:sz="0" w:space="0" w:color="auto"/>
                            <w:bottom w:val="none" w:sz="0" w:space="0" w:color="auto"/>
                            <w:right w:val="none" w:sz="0" w:space="0" w:color="auto"/>
                          </w:divBdr>
                        </w:div>
                      </w:divsChild>
                    </w:div>
                    <w:div w:id="189820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4049">
      <w:bodyDiv w:val="1"/>
      <w:marLeft w:val="0"/>
      <w:marRight w:val="0"/>
      <w:marTop w:val="0"/>
      <w:marBottom w:val="0"/>
      <w:divBdr>
        <w:top w:val="none" w:sz="0" w:space="0" w:color="auto"/>
        <w:left w:val="none" w:sz="0" w:space="0" w:color="auto"/>
        <w:bottom w:val="none" w:sz="0" w:space="0" w:color="auto"/>
        <w:right w:val="none" w:sz="0" w:space="0" w:color="auto"/>
      </w:divBdr>
      <w:divsChild>
        <w:div w:id="233854066">
          <w:marLeft w:val="-150"/>
          <w:marRight w:val="-150"/>
          <w:marTop w:val="0"/>
          <w:marBottom w:val="0"/>
          <w:divBdr>
            <w:top w:val="none" w:sz="0" w:space="0" w:color="auto"/>
            <w:left w:val="none" w:sz="0" w:space="0" w:color="auto"/>
            <w:bottom w:val="none" w:sz="0" w:space="0" w:color="auto"/>
            <w:right w:val="none" w:sz="0" w:space="0" w:color="auto"/>
          </w:divBdr>
          <w:divsChild>
            <w:div w:id="1965773189">
              <w:marLeft w:val="0"/>
              <w:marRight w:val="0"/>
              <w:marTop w:val="0"/>
              <w:marBottom w:val="0"/>
              <w:divBdr>
                <w:top w:val="none" w:sz="0" w:space="0" w:color="auto"/>
                <w:left w:val="none" w:sz="0" w:space="0" w:color="auto"/>
                <w:bottom w:val="none" w:sz="0" w:space="0" w:color="auto"/>
                <w:right w:val="none" w:sz="0" w:space="0" w:color="auto"/>
              </w:divBdr>
              <w:divsChild>
                <w:div w:id="330525403">
                  <w:marLeft w:val="0"/>
                  <w:marRight w:val="0"/>
                  <w:marTop w:val="0"/>
                  <w:marBottom w:val="0"/>
                  <w:divBdr>
                    <w:top w:val="none" w:sz="0" w:space="0" w:color="auto"/>
                    <w:left w:val="none" w:sz="0" w:space="0" w:color="auto"/>
                    <w:bottom w:val="none" w:sz="0" w:space="0" w:color="auto"/>
                    <w:right w:val="none" w:sz="0" w:space="0" w:color="auto"/>
                  </w:divBdr>
                  <w:divsChild>
                    <w:div w:id="1510215027">
                      <w:marLeft w:val="0"/>
                      <w:marRight w:val="0"/>
                      <w:marTop w:val="0"/>
                      <w:marBottom w:val="0"/>
                      <w:divBdr>
                        <w:top w:val="none" w:sz="0" w:space="0" w:color="auto"/>
                        <w:left w:val="none" w:sz="0" w:space="0" w:color="auto"/>
                        <w:bottom w:val="none" w:sz="0" w:space="0" w:color="auto"/>
                        <w:right w:val="none" w:sz="0" w:space="0" w:color="auto"/>
                      </w:divBdr>
                      <w:divsChild>
                        <w:div w:id="325283249">
                          <w:marLeft w:val="0"/>
                          <w:marRight w:val="0"/>
                          <w:marTop w:val="0"/>
                          <w:marBottom w:val="0"/>
                          <w:divBdr>
                            <w:top w:val="none" w:sz="0" w:space="0" w:color="auto"/>
                            <w:left w:val="none" w:sz="0" w:space="0" w:color="auto"/>
                            <w:bottom w:val="none" w:sz="0" w:space="0" w:color="auto"/>
                            <w:right w:val="none" w:sz="0" w:space="0" w:color="auto"/>
                          </w:divBdr>
                        </w:div>
                      </w:divsChild>
                    </w:div>
                    <w:div w:id="2054499148">
                      <w:marLeft w:val="0"/>
                      <w:marRight w:val="0"/>
                      <w:marTop w:val="0"/>
                      <w:marBottom w:val="0"/>
                      <w:divBdr>
                        <w:top w:val="none" w:sz="0" w:space="0" w:color="auto"/>
                        <w:left w:val="none" w:sz="0" w:space="0" w:color="auto"/>
                        <w:bottom w:val="none" w:sz="0" w:space="0" w:color="auto"/>
                        <w:right w:val="none" w:sz="0" w:space="0" w:color="auto"/>
                      </w:divBdr>
                    </w:div>
                  </w:divsChild>
                </w:div>
                <w:div w:id="1285035901">
                  <w:marLeft w:val="0"/>
                  <w:marRight w:val="0"/>
                  <w:marTop w:val="0"/>
                  <w:marBottom w:val="0"/>
                  <w:divBdr>
                    <w:top w:val="none" w:sz="0" w:space="0" w:color="auto"/>
                    <w:left w:val="none" w:sz="0" w:space="0" w:color="auto"/>
                    <w:bottom w:val="none" w:sz="0" w:space="0" w:color="auto"/>
                    <w:right w:val="none" w:sz="0" w:space="0" w:color="auto"/>
                  </w:divBdr>
                  <w:divsChild>
                    <w:div w:id="206879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340116">
          <w:marLeft w:val="-150"/>
          <w:marRight w:val="-150"/>
          <w:marTop w:val="0"/>
          <w:marBottom w:val="0"/>
          <w:divBdr>
            <w:top w:val="none" w:sz="0" w:space="0" w:color="auto"/>
            <w:left w:val="none" w:sz="0" w:space="0" w:color="auto"/>
            <w:bottom w:val="none" w:sz="0" w:space="0" w:color="auto"/>
            <w:right w:val="none" w:sz="0" w:space="0" w:color="auto"/>
          </w:divBdr>
          <w:divsChild>
            <w:div w:id="151609456">
              <w:marLeft w:val="0"/>
              <w:marRight w:val="0"/>
              <w:marTop w:val="0"/>
              <w:marBottom w:val="0"/>
              <w:divBdr>
                <w:top w:val="none" w:sz="0" w:space="0" w:color="auto"/>
                <w:left w:val="none" w:sz="0" w:space="0" w:color="auto"/>
                <w:bottom w:val="none" w:sz="0" w:space="0" w:color="auto"/>
                <w:right w:val="none" w:sz="0" w:space="0" w:color="auto"/>
              </w:divBdr>
              <w:divsChild>
                <w:div w:id="421030239">
                  <w:marLeft w:val="0"/>
                  <w:marRight w:val="0"/>
                  <w:marTop w:val="0"/>
                  <w:marBottom w:val="0"/>
                  <w:divBdr>
                    <w:top w:val="none" w:sz="0" w:space="0" w:color="auto"/>
                    <w:left w:val="none" w:sz="0" w:space="0" w:color="auto"/>
                    <w:bottom w:val="none" w:sz="0" w:space="0" w:color="auto"/>
                    <w:right w:val="none" w:sz="0" w:space="0" w:color="auto"/>
                  </w:divBdr>
                  <w:divsChild>
                    <w:div w:id="185800898">
                      <w:marLeft w:val="0"/>
                      <w:marRight w:val="0"/>
                      <w:marTop w:val="0"/>
                      <w:marBottom w:val="0"/>
                      <w:divBdr>
                        <w:top w:val="none" w:sz="0" w:space="0" w:color="auto"/>
                        <w:left w:val="none" w:sz="0" w:space="0" w:color="auto"/>
                        <w:bottom w:val="none" w:sz="0" w:space="0" w:color="auto"/>
                        <w:right w:val="none" w:sz="0" w:space="0" w:color="auto"/>
                      </w:divBdr>
                    </w:div>
                    <w:div w:id="428502279">
                      <w:marLeft w:val="0"/>
                      <w:marRight w:val="0"/>
                      <w:marTop w:val="0"/>
                      <w:marBottom w:val="0"/>
                      <w:divBdr>
                        <w:top w:val="none" w:sz="0" w:space="0" w:color="auto"/>
                        <w:left w:val="none" w:sz="0" w:space="0" w:color="auto"/>
                        <w:bottom w:val="none" w:sz="0" w:space="0" w:color="auto"/>
                        <w:right w:val="none" w:sz="0" w:space="0" w:color="auto"/>
                      </w:divBdr>
                      <w:divsChild>
                        <w:div w:id="1573080460">
                          <w:marLeft w:val="0"/>
                          <w:marRight w:val="0"/>
                          <w:marTop w:val="0"/>
                          <w:marBottom w:val="0"/>
                          <w:divBdr>
                            <w:top w:val="none" w:sz="0" w:space="0" w:color="auto"/>
                            <w:left w:val="none" w:sz="0" w:space="0" w:color="auto"/>
                            <w:bottom w:val="none" w:sz="0" w:space="0" w:color="auto"/>
                            <w:right w:val="none" w:sz="0" w:space="0" w:color="auto"/>
                          </w:divBdr>
                        </w:div>
                      </w:divsChild>
                    </w:div>
                    <w:div w:id="13466404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960649431">
      <w:bodyDiv w:val="1"/>
      <w:marLeft w:val="0"/>
      <w:marRight w:val="0"/>
      <w:marTop w:val="0"/>
      <w:marBottom w:val="0"/>
      <w:divBdr>
        <w:top w:val="none" w:sz="0" w:space="0" w:color="auto"/>
        <w:left w:val="none" w:sz="0" w:space="0" w:color="auto"/>
        <w:bottom w:val="none" w:sz="0" w:space="0" w:color="auto"/>
        <w:right w:val="none" w:sz="0" w:space="0" w:color="auto"/>
      </w:divBdr>
      <w:divsChild>
        <w:div w:id="1201552853">
          <w:marLeft w:val="0"/>
          <w:marRight w:val="0"/>
          <w:marTop w:val="0"/>
          <w:marBottom w:val="240"/>
          <w:divBdr>
            <w:top w:val="none" w:sz="0" w:space="0" w:color="auto"/>
            <w:left w:val="none" w:sz="0" w:space="0" w:color="auto"/>
            <w:bottom w:val="none" w:sz="0" w:space="0" w:color="auto"/>
            <w:right w:val="none" w:sz="0" w:space="0" w:color="auto"/>
          </w:divBdr>
        </w:div>
      </w:divsChild>
    </w:div>
    <w:div w:id="961111315">
      <w:bodyDiv w:val="1"/>
      <w:marLeft w:val="0"/>
      <w:marRight w:val="0"/>
      <w:marTop w:val="0"/>
      <w:marBottom w:val="0"/>
      <w:divBdr>
        <w:top w:val="none" w:sz="0" w:space="0" w:color="auto"/>
        <w:left w:val="none" w:sz="0" w:space="0" w:color="auto"/>
        <w:bottom w:val="none" w:sz="0" w:space="0" w:color="auto"/>
        <w:right w:val="none" w:sz="0" w:space="0" w:color="auto"/>
      </w:divBdr>
      <w:divsChild>
        <w:div w:id="847523647">
          <w:marLeft w:val="-150"/>
          <w:marRight w:val="-150"/>
          <w:marTop w:val="0"/>
          <w:marBottom w:val="0"/>
          <w:divBdr>
            <w:top w:val="none" w:sz="0" w:space="0" w:color="auto"/>
            <w:left w:val="none" w:sz="0" w:space="0" w:color="auto"/>
            <w:bottom w:val="none" w:sz="0" w:space="0" w:color="auto"/>
            <w:right w:val="none" w:sz="0" w:space="0" w:color="auto"/>
          </w:divBdr>
        </w:div>
        <w:div w:id="1435713442">
          <w:marLeft w:val="-150"/>
          <w:marRight w:val="-150"/>
          <w:marTop w:val="0"/>
          <w:marBottom w:val="0"/>
          <w:divBdr>
            <w:top w:val="none" w:sz="0" w:space="0" w:color="auto"/>
            <w:left w:val="none" w:sz="0" w:space="0" w:color="auto"/>
            <w:bottom w:val="none" w:sz="0" w:space="0" w:color="auto"/>
            <w:right w:val="none" w:sz="0" w:space="0" w:color="auto"/>
          </w:divBdr>
          <w:divsChild>
            <w:div w:id="1298099897">
              <w:marLeft w:val="0"/>
              <w:marRight w:val="0"/>
              <w:marTop w:val="0"/>
              <w:marBottom w:val="0"/>
              <w:divBdr>
                <w:top w:val="none" w:sz="0" w:space="0" w:color="auto"/>
                <w:left w:val="none" w:sz="0" w:space="0" w:color="auto"/>
                <w:bottom w:val="none" w:sz="0" w:space="0" w:color="auto"/>
                <w:right w:val="none" w:sz="0" w:space="0" w:color="auto"/>
              </w:divBdr>
              <w:divsChild>
                <w:div w:id="681589009">
                  <w:marLeft w:val="0"/>
                  <w:marRight w:val="0"/>
                  <w:marTop w:val="0"/>
                  <w:marBottom w:val="0"/>
                  <w:divBdr>
                    <w:top w:val="none" w:sz="0" w:space="0" w:color="auto"/>
                    <w:left w:val="none" w:sz="0" w:space="0" w:color="auto"/>
                    <w:bottom w:val="none" w:sz="0" w:space="0" w:color="auto"/>
                    <w:right w:val="none" w:sz="0" w:space="0" w:color="auto"/>
                  </w:divBdr>
                </w:div>
                <w:div w:id="131537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957741">
      <w:bodyDiv w:val="1"/>
      <w:marLeft w:val="0"/>
      <w:marRight w:val="0"/>
      <w:marTop w:val="0"/>
      <w:marBottom w:val="0"/>
      <w:divBdr>
        <w:top w:val="none" w:sz="0" w:space="0" w:color="auto"/>
        <w:left w:val="none" w:sz="0" w:space="0" w:color="auto"/>
        <w:bottom w:val="none" w:sz="0" w:space="0" w:color="auto"/>
        <w:right w:val="none" w:sz="0" w:space="0" w:color="auto"/>
      </w:divBdr>
      <w:divsChild>
        <w:div w:id="643854493">
          <w:marLeft w:val="0"/>
          <w:marRight w:val="0"/>
          <w:marTop w:val="0"/>
          <w:marBottom w:val="0"/>
          <w:divBdr>
            <w:top w:val="none" w:sz="0" w:space="0" w:color="auto"/>
            <w:left w:val="none" w:sz="0" w:space="0" w:color="auto"/>
            <w:bottom w:val="none" w:sz="0" w:space="0" w:color="auto"/>
            <w:right w:val="none" w:sz="0" w:space="0" w:color="auto"/>
          </w:divBdr>
        </w:div>
        <w:div w:id="1509833030">
          <w:marLeft w:val="0"/>
          <w:marRight w:val="0"/>
          <w:marTop w:val="0"/>
          <w:marBottom w:val="0"/>
          <w:divBdr>
            <w:top w:val="none" w:sz="0" w:space="0" w:color="auto"/>
            <w:left w:val="none" w:sz="0" w:space="0" w:color="auto"/>
            <w:bottom w:val="none" w:sz="0" w:space="0" w:color="auto"/>
            <w:right w:val="none" w:sz="0" w:space="0" w:color="auto"/>
          </w:divBdr>
          <w:divsChild>
            <w:div w:id="14952932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62348419">
      <w:bodyDiv w:val="1"/>
      <w:marLeft w:val="0"/>
      <w:marRight w:val="0"/>
      <w:marTop w:val="0"/>
      <w:marBottom w:val="0"/>
      <w:divBdr>
        <w:top w:val="none" w:sz="0" w:space="0" w:color="auto"/>
        <w:left w:val="none" w:sz="0" w:space="0" w:color="auto"/>
        <w:bottom w:val="none" w:sz="0" w:space="0" w:color="auto"/>
        <w:right w:val="none" w:sz="0" w:space="0" w:color="auto"/>
      </w:divBdr>
      <w:divsChild>
        <w:div w:id="870461315">
          <w:marLeft w:val="-150"/>
          <w:marRight w:val="-150"/>
          <w:marTop w:val="0"/>
          <w:marBottom w:val="0"/>
          <w:divBdr>
            <w:top w:val="none" w:sz="0" w:space="0" w:color="auto"/>
            <w:left w:val="none" w:sz="0" w:space="0" w:color="auto"/>
            <w:bottom w:val="none" w:sz="0" w:space="0" w:color="auto"/>
            <w:right w:val="none" w:sz="0" w:space="0" w:color="auto"/>
          </w:divBdr>
          <w:divsChild>
            <w:div w:id="217937322">
              <w:marLeft w:val="0"/>
              <w:marRight w:val="0"/>
              <w:marTop w:val="0"/>
              <w:marBottom w:val="0"/>
              <w:divBdr>
                <w:top w:val="none" w:sz="0" w:space="0" w:color="auto"/>
                <w:left w:val="none" w:sz="0" w:space="0" w:color="auto"/>
                <w:bottom w:val="none" w:sz="0" w:space="0" w:color="auto"/>
                <w:right w:val="none" w:sz="0" w:space="0" w:color="auto"/>
              </w:divBdr>
              <w:divsChild>
                <w:div w:id="812404685">
                  <w:marLeft w:val="0"/>
                  <w:marRight w:val="0"/>
                  <w:marTop w:val="0"/>
                  <w:marBottom w:val="0"/>
                  <w:divBdr>
                    <w:top w:val="none" w:sz="0" w:space="0" w:color="auto"/>
                    <w:left w:val="none" w:sz="0" w:space="0" w:color="auto"/>
                    <w:bottom w:val="none" w:sz="0" w:space="0" w:color="auto"/>
                    <w:right w:val="none" w:sz="0" w:space="0" w:color="auto"/>
                  </w:divBdr>
                  <w:divsChild>
                    <w:div w:id="51462923">
                      <w:marLeft w:val="0"/>
                      <w:marRight w:val="0"/>
                      <w:marTop w:val="0"/>
                      <w:marBottom w:val="0"/>
                      <w:divBdr>
                        <w:top w:val="none" w:sz="0" w:space="0" w:color="auto"/>
                        <w:left w:val="none" w:sz="0" w:space="0" w:color="auto"/>
                        <w:bottom w:val="none" w:sz="0" w:space="0" w:color="auto"/>
                        <w:right w:val="none" w:sz="0" w:space="0" w:color="auto"/>
                      </w:divBdr>
                      <w:divsChild>
                        <w:div w:id="56129334">
                          <w:marLeft w:val="0"/>
                          <w:marRight w:val="0"/>
                          <w:marTop w:val="0"/>
                          <w:marBottom w:val="0"/>
                          <w:divBdr>
                            <w:top w:val="none" w:sz="0" w:space="0" w:color="auto"/>
                            <w:left w:val="none" w:sz="0" w:space="0" w:color="auto"/>
                            <w:bottom w:val="none" w:sz="0" w:space="0" w:color="auto"/>
                            <w:right w:val="none" w:sz="0" w:space="0" w:color="auto"/>
                          </w:divBdr>
                        </w:div>
                      </w:divsChild>
                    </w:div>
                    <w:div w:id="1006596637">
                      <w:marLeft w:val="0"/>
                      <w:marRight w:val="0"/>
                      <w:marTop w:val="0"/>
                      <w:marBottom w:val="450"/>
                      <w:divBdr>
                        <w:top w:val="none" w:sz="0" w:space="0" w:color="auto"/>
                        <w:left w:val="none" w:sz="0" w:space="0" w:color="auto"/>
                        <w:bottom w:val="none" w:sz="0" w:space="0" w:color="auto"/>
                        <w:right w:val="none" w:sz="0" w:space="0" w:color="auto"/>
                      </w:divBdr>
                    </w:div>
                    <w:div w:id="1800760949">
                      <w:marLeft w:val="0"/>
                      <w:marRight w:val="0"/>
                      <w:marTop w:val="0"/>
                      <w:marBottom w:val="0"/>
                      <w:divBdr>
                        <w:top w:val="none" w:sz="0" w:space="0" w:color="auto"/>
                        <w:left w:val="none" w:sz="0" w:space="0" w:color="auto"/>
                        <w:bottom w:val="none" w:sz="0" w:space="0" w:color="auto"/>
                        <w:right w:val="none" w:sz="0" w:space="0" w:color="auto"/>
                      </w:divBdr>
                      <w:divsChild>
                        <w:div w:id="142938830">
                          <w:marLeft w:val="-150"/>
                          <w:marRight w:val="-150"/>
                          <w:marTop w:val="0"/>
                          <w:marBottom w:val="0"/>
                          <w:divBdr>
                            <w:top w:val="none" w:sz="0" w:space="0" w:color="auto"/>
                            <w:left w:val="none" w:sz="0" w:space="0" w:color="auto"/>
                            <w:bottom w:val="none" w:sz="0" w:space="0" w:color="auto"/>
                            <w:right w:val="none" w:sz="0" w:space="0" w:color="auto"/>
                          </w:divBdr>
                          <w:divsChild>
                            <w:div w:id="1224826775">
                              <w:marLeft w:val="0"/>
                              <w:marRight w:val="0"/>
                              <w:marTop w:val="0"/>
                              <w:marBottom w:val="0"/>
                              <w:divBdr>
                                <w:top w:val="none" w:sz="0" w:space="0" w:color="auto"/>
                                <w:left w:val="none" w:sz="0" w:space="0" w:color="auto"/>
                                <w:bottom w:val="none" w:sz="0" w:space="0" w:color="auto"/>
                                <w:right w:val="none" w:sz="0" w:space="0" w:color="auto"/>
                              </w:divBdr>
                            </w:div>
                            <w:div w:id="1351103135">
                              <w:marLeft w:val="0"/>
                              <w:marRight w:val="0"/>
                              <w:marTop w:val="0"/>
                              <w:marBottom w:val="0"/>
                              <w:divBdr>
                                <w:top w:val="none" w:sz="0" w:space="0" w:color="auto"/>
                                <w:left w:val="none" w:sz="0" w:space="0" w:color="auto"/>
                                <w:bottom w:val="none" w:sz="0" w:space="0" w:color="auto"/>
                                <w:right w:val="none" w:sz="0" w:space="0" w:color="auto"/>
                              </w:divBdr>
                              <w:divsChild>
                                <w:div w:id="120444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256965">
                          <w:marLeft w:val="0"/>
                          <w:marRight w:val="0"/>
                          <w:marTop w:val="0"/>
                          <w:marBottom w:val="0"/>
                          <w:divBdr>
                            <w:top w:val="none" w:sz="0" w:space="0" w:color="auto"/>
                            <w:left w:val="none" w:sz="0" w:space="0" w:color="auto"/>
                            <w:bottom w:val="none" w:sz="0" w:space="0" w:color="auto"/>
                            <w:right w:val="none" w:sz="0" w:space="0" w:color="auto"/>
                          </w:divBdr>
                        </w:div>
                        <w:div w:id="1529640282">
                          <w:marLeft w:val="-150"/>
                          <w:marRight w:val="-150"/>
                          <w:marTop w:val="0"/>
                          <w:marBottom w:val="0"/>
                          <w:divBdr>
                            <w:top w:val="none" w:sz="0" w:space="0" w:color="auto"/>
                            <w:left w:val="none" w:sz="0" w:space="0" w:color="auto"/>
                            <w:bottom w:val="none" w:sz="0" w:space="0" w:color="auto"/>
                            <w:right w:val="none" w:sz="0" w:space="0" w:color="auto"/>
                          </w:divBdr>
                          <w:divsChild>
                            <w:div w:id="1730615717">
                              <w:marLeft w:val="0"/>
                              <w:marRight w:val="0"/>
                              <w:marTop w:val="0"/>
                              <w:marBottom w:val="0"/>
                              <w:divBdr>
                                <w:top w:val="none" w:sz="0" w:space="0" w:color="auto"/>
                                <w:left w:val="none" w:sz="0" w:space="0" w:color="auto"/>
                                <w:bottom w:val="none" w:sz="0" w:space="0" w:color="auto"/>
                                <w:right w:val="none" w:sz="0" w:space="0" w:color="auto"/>
                              </w:divBdr>
                              <w:divsChild>
                                <w:div w:id="1361932140">
                                  <w:marLeft w:val="0"/>
                                  <w:marRight w:val="0"/>
                                  <w:marTop w:val="0"/>
                                  <w:marBottom w:val="0"/>
                                  <w:divBdr>
                                    <w:top w:val="none" w:sz="0" w:space="0" w:color="auto"/>
                                    <w:left w:val="none" w:sz="0" w:space="0" w:color="auto"/>
                                    <w:bottom w:val="none" w:sz="0" w:space="0" w:color="auto"/>
                                    <w:right w:val="none" w:sz="0" w:space="0" w:color="auto"/>
                                  </w:divBdr>
                                </w:div>
                              </w:divsChild>
                            </w:div>
                            <w:div w:id="20866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008696">
              <w:marLeft w:val="0"/>
              <w:marRight w:val="0"/>
              <w:marTop w:val="0"/>
              <w:marBottom w:val="0"/>
              <w:divBdr>
                <w:top w:val="none" w:sz="0" w:space="0" w:color="auto"/>
                <w:left w:val="none" w:sz="0" w:space="0" w:color="auto"/>
                <w:bottom w:val="none" w:sz="0" w:space="0" w:color="auto"/>
                <w:right w:val="none" w:sz="0" w:space="0" w:color="auto"/>
              </w:divBdr>
              <w:divsChild>
                <w:div w:id="1419403691">
                  <w:marLeft w:val="0"/>
                  <w:marRight w:val="0"/>
                  <w:marTop w:val="0"/>
                  <w:marBottom w:val="0"/>
                  <w:divBdr>
                    <w:top w:val="none" w:sz="0" w:space="0" w:color="auto"/>
                    <w:left w:val="none" w:sz="0" w:space="0" w:color="auto"/>
                    <w:bottom w:val="none" w:sz="0" w:space="0" w:color="auto"/>
                    <w:right w:val="none" w:sz="0" w:space="0" w:color="auto"/>
                  </w:divBdr>
                  <w:divsChild>
                    <w:div w:id="1453136400">
                      <w:marLeft w:val="0"/>
                      <w:marRight w:val="0"/>
                      <w:marTop w:val="0"/>
                      <w:marBottom w:val="0"/>
                      <w:divBdr>
                        <w:top w:val="none" w:sz="0" w:space="0" w:color="auto"/>
                        <w:left w:val="none" w:sz="0" w:space="0" w:color="auto"/>
                        <w:bottom w:val="none" w:sz="0" w:space="0" w:color="auto"/>
                        <w:right w:val="none" w:sz="0" w:space="0" w:color="auto"/>
                      </w:divBdr>
                      <w:divsChild>
                        <w:div w:id="97452578">
                          <w:marLeft w:val="0"/>
                          <w:marRight w:val="0"/>
                          <w:marTop w:val="0"/>
                          <w:marBottom w:val="0"/>
                          <w:divBdr>
                            <w:top w:val="none" w:sz="0" w:space="0" w:color="auto"/>
                            <w:left w:val="none" w:sz="0" w:space="0" w:color="auto"/>
                            <w:bottom w:val="none" w:sz="0" w:space="0" w:color="auto"/>
                            <w:right w:val="none" w:sz="0" w:space="0" w:color="auto"/>
                          </w:divBdr>
                          <w:divsChild>
                            <w:div w:id="839925739">
                              <w:marLeft w:val="0"/>
                              <w:marRight w:val="0"/>
                              <w:marTop w:val="0"/>
                              <w:marBottom w:val="0"/>
                              <w:divBdr>
                                <w:top w:val="none" w:sz="0" w:space="0" w:color="auto"/>
                                <w:left w:val="none" w:sz="0" w:space="0" w:color="auto"/>
                                <w:bottom w:val="none" w:sz="0" w:space="0" w:color="auto"/>
                                <w:right w:val="none" w:sz="0" w:space="0" w:color="auto"/>
                              </w:divBdr>
                            </w:div>
                            <w:div w:id="986712805">
                              <w:marLeft w:val="0"/>
                              <w:marRight w:val="0"/>
                              <w:marTop w:val="0"/>
                              <w:marBottom w:val="0"/>
                              <w:divBdr>
                                <w:top w:val="none" w:sz="0" w:space="0" w:color="auto"/>
                                <w:left w:val="none" w:sz="0" w:space="0" w:color="auto"/>
                                <w:bottom w:val="none" w:sz="0" w:space="0" w:color="auto"/>
                                <w:right w:val="none" w:sz="0" w:space="0" w:color="auto"/>
                              </w:divBdr>
                            </w:div>
                            <w:div w:id="1292244691">
                              <w:marLeft w:val="0"/>
                              <w:marRight w:val="0"/>
                              <w:marTop w:val="0"/>
                              <w:marBottom w:val="0"/>
                              <w:divBdr>
                                <w:top w:val="none" w:sz="0" w:space="0" w:color="auto"/>
                                <w:left w:val="none" w:sz="0" w:space="0" w:color="auto"/>
                                <w:bottom w:val="none" w:sz="0" w:space="0" w:color="auto"/>
                                <w:right w:val="none" w:sz="0" w:space="0" w:color="auto"/>
                              </w:divBdr>
                            </w:div>
                            <w:div w:id="1318341740">
                              <w:marLeft w:val="0"/>
                              <w:marRight w:val="0"/>
                              <w:marTop w:val="0"/>
                              <w:marBottom w:val="0"/>
                              <w:divBdr>
                                <w:top w:val="none" w:sz="0" w:space="0" w:color="auto"/>
                                <w:left w:val="none" w:sz="0" w:space="0" w:color="auto"/>
                                <w:bottom w:val="none" w:sz="0" w:space="0" w:color="auto"/>
                                <w:right w:val="none" w:sz="0" w:space="0" w:color="auto"/>
                              </w:divBdr>
                            </w:div>
                            <w:div w:id="141682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5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116813">
          <w:marLeft w:val="-150"/>
          <w:marRight w:val="-150"/>
          <w:marTop w:val="0"/>
          <w:marBottom w:val="0"/>
          <w:divBdr>
            <w:top w:val="none" w:sz="0" w:space="0" w:color="auto"/>
            <w:left w:val="none" w:sz="0" w:space="0" w:color="auto"/>
            <w:bottom w:val="none" w:sz="0" w:space="0" w:color="auto"/>
            <w:right w:val="none" w:sz="0" w:space="0" w:color="auto"/>
          </w:divBdr>
          <w:divsChild>
            <w:div w:id="1994674624">
              <w:marLeft w:val="0"/>
              <w:marRight w:val="0"/>
              <w:marTop w:val="0"/>
              <w:marBottom w:val="0"/>
              <w:divBdr>
                <w:top w:val="none" w:sz="0" w:space="0" w:color="auto"/>
                <w:left w:val="none" w:sz="0" w:space="0" w:color="auto"/>
                <w:bottom w:val="none" w:sz="0" w:space="0" w:color="auto"/>
                <w:right w:val="none" w:sz="0" w:space="0" w:color="auto"/>
              </w:divBdr>
              <w:divsChild>
                <w:div w:id="1219978527">
                  <w:marLeft w:val="0"/>
                  <w:marRight w:val="0"/>
                  <w:marTop w:val="0"/>
                  <w:marBottom w:val="0"/>
                  <w:divBdr>
                    <w:top w:val="none" w:sz="0" w:space="0" w:color="auto"/>
                    <w:left w:val="none" w:sz="0" w:space="0" w:color="auto"/>
                    <w:bottom w:val="none" w:sz="0" w:space="0" w:color="auto"/>
                    <w:right w:val="none" w:sz="0" w:space="0" w:color="auto"/>
                  </w:divBdr>
                  <w:divsChild>
                    <w:div w:id="414741584">
                      <w:marLeft w:val="0"/>
                      <w:marRight w:val="0"/>
                      <w:marTop w:val="0"/>
                      <w:marBottom w:val="0"/>
                      <w:divBdr>
                        <w:top w:val="none" w:sz="0" w:space="0" w:color="auto"/>
                        <w:left w:val="none" w:sz="0" w:space="0" w:color="auto"/>
                        <w:bottom w:val="none" w:sz="0" w:space="0" w:color="auto"/>
                        <w:right w:val="none" w:sz="0" w:space="0" w:color="auto"/>
                      </w:divBdr>
                    </w:div>
                  </w:divsChild>
                </w:div>
                <w:div w:id="1342506438">
                  <w:marLeft w:val="0"/>
                  <w:marRight w:val="0"/>
                  <w:marTop w:val="0"/>
                  <w:marBottom w:val="0"/>
                  <w:divBdr>
                    <w:top w:val="none" w:sz="0" w:space="0" w:color="auto"/>
                    <w:left w:val="none" w:sz="0" w:space="0" w:color="auto"/>
                    <w:bottom w:val="none" w:sz="0" w:space="0" w:color="auto"/>
                    <w:right w:val="none" w:sz="0" w:space="0" w:color="auto"/>
                  </w:divBdr>
                  <w:divsChild>
                    <w:div w:id="1765103791">
                      <w:marLeft w:val="0"/>
                      <w:marRight w:val="0"/>
                      <w:marTop w:val="0"/>
                      <w:marBottom w:val="0"/>
                      <w:divBdr>
                        <w:top w:val="none" w:sz="0" w:space="0" w:color="auto"/>
                        <w:left w:val="none" w:sz="0" w:space="0" w:color="auto"/>
                        <w:bottom w:val="none" w:sz="0" w:space="0" w:color="auto"/>
                        <w:right w:val="none" w:sz="0" w:space="0" w:color="auto"/>
                      </w:divBdr>
                    </w:div>
                    <w:div w:id="2061007413">
                      <w:marLeft w:val="0"/>
                      <w:marRight w:val="0"/>
                      <w:marTop w:val="0"/>
                      <w:marBottom w:val="0"/>
                      <w:divBdr>
                        <w:top w:val="none" w:sz="0" w:space="0" w:color="auto"/>
                        <w:left w:val="none" w:sz="0" w:space="0" w:color="auto"/>
                        <w:bottom w:val="none" w:sz="0" w:space="0" w:color="auto"/>
                        <w:right w:val="none" w:sz="0" w:space="0" w:color="auto"/>
                      </w:divBdr>
                      <w:divsChild>
                        <w:div w:id="2468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426145">
      <w:bodyDiv w:val="1"/>
      <w:marLeft w:val="0"/>
      <w:marRight w:val="0"/>
      <w:marTop w:val="0"/>
      <w:marBottom w:val="0"/>
      <w:divBdr>
        <w:top w:val="none" w:sz="0" w:space="0" w:color="auto"/>
        <w:left w:val="none" w:sz="0" w:space="0" w:color="auto"/>
        <w:bottom w:val="none" w:sz="0" w:space="0" w:color="auto"/>
        <w:right w:val="none" w:sz="0" w:space="0" w:color="auto"/>
      </w:divBdr>
      <w:divsChild>
        <w:div w:id="1899779634">
          <w:marLeft w:val="-225"/>
          <w:marRight w:val="-225"/>
          <w:marTop w:val="0"/>
          <w:marBottom w:val="0"/>
          <w:divBdr>
            <w:top w:val="none" w:sz="0" w:space="0" w:color="auto"/>
            <w:left w:val="none" w:sz="0" w:space="0" w:color="auto"/>
            <w:bottom w:val="none" w:sz="0" w:space="0" w:color="auto"/>
            <w:right w:val="none" w:sz="0" w:space="0" w:color="auto"/>
          </w:divBdr>
        </w:div>
        <w:div w:id="1137801219">
          <w:marLeft w:val="-225"/>
          <w:marRight w:val="-225"/>
          <w:marTop w:val="0"/>
          <w:marBottom w:val="0"/>
          <w:divBdr>
            <w:top w:val="none" w:sz="0" w:space="0" w:color="auto"/>
            <w:left w:val="none" w:sz="0" w:space="0" w:color="auto"/>
            <w:bottom w:val="none" w:sz="0" w:space="0" w:color="auto"/>
            <w:right w:val="none" w:sz="0" w:space="0" w:color="auto"/>
          </w:divBdr>
          <w:divsChild>
            <w:div w:id="2000498783">
              <w:marLeft w:val="0"/>
              <w:marRight w:val="0"/>
              <w:marTop w:val="0"/>
              <w:marBottom w:val="0"/>
              <w:divBdr>
                <w:top w:val="none" w:sz="0" w:space="0" w:color="auto"/>
                <w:left w:val="none" w:sz="0" w:space="0" w:color="auto"/>
                <w:bottom w:val="none" w:sz="0" w:space="0" w:color="auto"/>
                <w:right w:val="none" w:sz="0" w:space="0" w:color="auto"/>
              </w:divBdr>
              <w:divsChild>
                <w:div w:id="27159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535261">
      <w:bodyDiv w:val="1"/>
      <w:marLeft w:val="0"/>
      <w:marRight w:val="0"/>
      <w:marTop w:val="0"/>
      <w:marBottom w:val="0"/>
      <w:divBdr>
        <w:top w:val="none" w:sz="0" w:space="0" w:color="auto"/>
        <w:left w:val="none" w:sz="0" w:space="0" w:color="auto"/>
        <w:bottom w:val="none" w:sz="0" w:space="0" w:color="auto"/>
        <w:right w:val="none" w:sz="0" w:space="0" w:color="auto"/>
      </w:divBdr>
      <w:divsChild>
        <w:div w:id="839584210">
          <w:marLeft w:val="-225"/>
          <w:marRight w:val="-225"/>
          <w:marTop w:val="0"/>
          <w:marBottom w:val="0"/>
          <w:divBdr>
            <w:top w:val="none" w:sz="0" w:space="0" w:color="auto"/>
            <w:left w:val="none" w:sz="0" w:space="0" w:color="auto"/>
            <w:bottom w:val="none" w:sz="0" w:space="0" w:color="auto"/>
            <w:right w:val="none" w:sz="0" w:space="0" w:color="auto"/>
          </w:divBdr>
          <w:divsChild>
            <w:div w:id="256645980">
              <w:marLeft w:val="0"/>
              <w:marRight w:val="0"/>
              <w:marTop w:val="0"/>
              <w:marBottom w:val="750"/>
              <w:divBdr>
                <w:top w:val="none" w:sz="0" w:space="0" w:color="auto"/>
                <w:left w:val="none" w:sz="0" w:space="0" w:color="auto"/>
                <w:bottom w:val="none" w:sz="0" w:space="0" w:color="auto"/>
                <w:right w:val="none" w:sz="0" w:space="0" w:color="auto"/>
              </w:divBdr>
              <w:divsChild>
                <w:div w:id="1196885713">
                  <w:marLeft w:val="0"/>
                  <w:marRight w:val="0"/>
                  <w:marTop w:val="0"/>
                  <w:marBottom w:val="750"/>
                  <w:divBdr>
                    <w:top w:val="none" w:sz="0" w:space="0" w:color="auto"/>
                    <w:left w:val="none" w:sz="0" w:space="0" w:color="auto"/>
                    <w:bottom w:val="none" w:sz="0" w:space="0" w:color="auto"/>
                    <w:right w:val="none" w:sz="0" w:space="0" w:color="auto"/>
                  </w:divBdr>
                  <w:divsChild>
                    <w:div w:id="2100178122">
                      <w:marLeft w:val="0"/>
                      <w:marRight w:val="0"/>
                      <w:marTop w:val="0"/>
                      <w:marBottom w:val="0"/>
                      <w:divBdr>
                        <w:top w:val="none" w:sz="0" w:space="0" w:color="auto"/>
                        <w:left w:val="none" w:sz="0" w:space="0" w:color="auto"/>
                        <w:bottom w:val="none" w:sz="0" w:space="0" w:color="auto"/>
                        <w:right w:val="none" w:sz="0" w:space="0" w:color="auto"/>
                      </w:divBdr>
                      <w:divsChild>
                        <w:div w:id="470826689">
                          <w:marLeft w:val="0"/>
                          <w:marRight w:val="0"/>
                          <w:marTop w:val="0"/>
                          <w:marBottom w:val="0"/>
                          <w:divBdr>
                            <w:top w:val="none" w:sz="0" w:space="0" w:color="auto"/>
                            <w:left w:val="none" w:sz="0" w:space="0" w:color="auto"/>
                            <w:bottom w:val="none" w:sz="0" w:space="0" w:color="auto"/>
                            <w:right w:val="none" w:sz="0" w:space="0" w:color="auto"/>
                          </w:divBdr>
                        </w:div>
                        <w:div w:id="512691516">
                          <w:marLeft w:val="0"/>
                          <w:marRight w:val="452"/>
                          <w:marTop w:val="0"/>
                          <w:marBottom w:val="150"/>
                          <w:divBdr>
                            <w:top w:val="none" w:sz="0" w:space="0" w:color="auto"/>
                            <w:left w:val="none" w:sz="0" w:space="0" w:color="auto"/>
                            <w:bottom w:val="none" w:sz="0" w:space="0" w:color="auto"/>
                            <w:right w:val="none" w:sz="0" w:space="0" w:color="auto"/>
                          </w:divBdr>
                        </w:div>
                        <w:div w:id="1036277146">
                          <w:marLeft w:val="0"/>
                          <w:marRight w:val="0"/>
                          <w:marTop w:val="150"/>
                          <w:marBottom w:val="150"/>
                          <w:divBdr>
                            <w:top w:val="none" w:sz="0" w:space="0" w:color="auto"/>
                            <w:left w:val="none" w:sz="0" w:space="0" w:color="auto"/>
                            <w:bottom w:val="none" w:sz="0" w:space="0" w:color="auto"/>
                            <w:right w:val="none" w:sz="0" w:space="0" w:color="auto"/>
                          </w:divBdr>
                        </w:div>
                        <w:div w:id="1106999725">
                          <w:marLeft w:val="0"/>
                          <w:marRight w:val="0"/>
                          <w:marTop w:val="0"/>
                          <w:marBottom w:val="750"/>
                          <w:divBdr>
                            <w:top w:val="none" w:sz="0" w:space="0" w:color="auto"/>
                            <w:left w:val="none" w:sz="0" w:space="0" w:color="auto"/>
                            <w:bottom w:val="none" w:sz="0" w:space="0" w:color="auto"/>
                            <w:right w:val="none" w:sz="0" w:space="0" w:color="auto"/>
                          </w:divBdr>
                          <w:divsChild>
                            <w:div w:id="1278558738">
                              <w:marLeft w:val="0"/>
                              <w:marRight w:val="0"/>
                              <w:marTop w:val="0"/>
                              <w:marBottom w:val="0"/>
                              <w:divBdr>
                                <w:top w:val="none" w:sz="0" w:space="0" w:color="auto"/>
                                <w:left w:val="none" w:sz="0" w:space="0" w:color="auto"/>
                                <w:bottom w:val="none" w:sz="0" w:space="0" w:color="auto"/>
                                <w:right w:val="none" w:sz="0" w:space="0" w:color="auto"/>
                              </w:divBdr>
                              <w:divsChild>
                                <w:div w:id="42311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8764840">
          <w:marLeft w:val="0"/>
          <w:marRight w:val="0"/>
          <w:marTop w:val="0"/>
          <w:marBottom w:val="0"/>
          <w:divBdr>
            <w:top w:val="none" w:sz="0" w:space="0" w:color="auto"/>
            <w:left w:val="none" w:sz="0" w:space="0" w:color="auto"/>
            <w:bottom w:val="none" w:sz="0" w:space="0" w:color="auto"/>
            <w:right w:val="none" w:sz="0" w:space="0" w:color="auto"/>
          </w:divBdr>
        </w:div>
      </w:divsChild>
    </w:div>
    <w:div w:id="962537976">
      <w:bodyDiv w:val="1"/>
      <w:marLeft w:val="0"/>
      <w:marRight w:val="0"/>
      <w:marTop w:val="0"/>
      <w:marBottom w:val="0"/>
      <w:divBdr>
        <w:top w:val="none" w:sz="0" w:space="0" w:color="auto"/>
        <w:left w:val="none" w:sz="0" w:space="0" w:color="auto"/>
        <w:bottom w:val="none" w:sz="0" w:space="0" w:color="auto"/>
        <w:right w:val="none" w:sz="0" w:space="0" w:color="auto"/>
      </w:divBdr>
    </w:div>
    <w:div w:id="962803890">
      <w:bodyDiv w:val="1"/>
      <w:marLeft w:val="0"/>
      <w:marRight w:val="0"/>
      <w:marTop w:val="0"/>
      <w:marBottom w:val="0"/>
      <w:divBdr>
        <w:top w:val="none" w:sz="0" w:space="0" w:color="auto"/>
        <w:left w:val="none" w:sz="0" w:space="0" w:color="auto"/>
        <w:bottom w:val="none" w:sz="0" w:space="0" w:color="auto"/>
        <w:right w:val="none" w:sz="0" w:space="0" w:color="auto"/>
      </w:divBdr>
      <w:divsChild>
        <w:div w:id="16095831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62929271">
      <w:bodyDiv w:val="1"/>
      <w:marLeft w:val="0"/>
      <w:marRight w:val="0"/>
      <w:marTop w:val="0"/>
      <w:marBottom w:val="0"/>
      <w:divBdr>
        <w:top w:val="none" w:sz="0" w:space="0" w:color="auto"/>
        <w:left w:val="none" w:sz="0" w:space="0" w:color="auto"/>
        <w:bottom w:val="none" w:sz="0" w:space="0" w:color="auto"/>
        <w:right w:val="none" w:sz="0" w:space="0" w:color="auto"/>
      </w:divBdr>
    </w:div>
    <w:div w:id="963123152">
      <w:bodyDiv w:val="1"/>
      <w:marLeft w:val="0"/>
      <w:marRight w:val="0"/>
      <w:marTop w:val="0"/>
      <w:marBottom w:val="0"/>
      <w:divBdr>
        <w:top w:val="none" w:sz="0" w:space="0" w:color="auto"/>
        <w:left w:val="none" w:sz="0" w:space="0" w:color="auto"/>
        <w:bottom w:val="none" w:sz="0" w:space="0" w:color="auto"/>
        <w:right w:val="none" w:sz="0" w:space="0" w:color="auto"/>
      </w:divBdr>
      <w:divsChild>
        <w:div w:id="740832488">
          <w:marLeft w:val="0"/>
          <w:marRight w:val="0"/>
          <w:marTop w:val="0"/>
          <w:marBottom w:val="0"/>
          <w:divBdr>
            <w:top w:val="none" w:sz="0" w:space="0" w:color="auto"/>
            <w:left w:val="none" w:sz="0" w:space="0" w:color="auto"/>
            <w:bottom w:val="none" w:sz="0" w:space="0" w:color="auto"/>
            <w:right w:val="none" w:sz="0" w:space="0" w:color="auto"/>
          </w:divBdr>
          <w:divsChild>
            <w:div w:id="1562212528">
              <w:marLeft w:val="0"/>
              <w:marRight w:val="0"/>
              <w:marTop w:val="0"/>
              <w:marBottom w:val="0"/>
              <w:divBdr>
                <w:top w:val="none" w:sz="0" w:space="0" w:color="auto"/>
                <w:left w:val="none" w:sz="0" w:space="0" w:color="auto"/>
                <w:bottom w:val="none" w:sz="0" w:space="0" w:color="auto"/>
                <w:right w:val="none" w:sz="0" w:space="0" w:color="auto"/>
              </w:divBdr>
            </w:div>
          </w:divsChild>
        </w:div>
        <w:div w:id="1529833642">
          <w:marLeft w:val="0"/>
          <w:marRight w:val="0"/>
          <w:marTop w:val="0"/>
          <w:marBottom w:val="0"/>
          <w:divBdr>
            <w:top w:val="none" w:sz="0" w:space="0" w:color="auto"/>
            <w:left w:val="none" w:sz="0" w:space="0" w:color="auto"/>
            <w:bottom w:val="none" w:sz="0" w:space="0" w:color="auto"/>
            <w:right w:val="none" w:sz="0" w:space="0" w:color="auto"/>
          </w:divBdr>
        </w:div>
      </w:divsChild>
    </w:div>
    <w:div w:id="963273399">
      <w:bodyDiv w:val="1"/>
      <w:marLeft w:val="0"/>
      <w:marRight w:val="0"/>
      <w:marTop w:val="0"/>
      <w:marBottom w:val="0"/>
      <w:divBdr>
        <w:top w:val="none" w:sz="0" w:space="0" w:color="auto"/>
        <w:left w:val="none" w:sz="0" w:space="0" w:color="auto"/>
        <w:bottom w:val="none" w:sz="0" w:space="0" w:color="auto"/>
        <w:right w:val="none" w:sz="0" w:space="0" w:color="auto"/>
      </w:divBdr>
      <w:divsChild>
        <w:div w:id="122772661">
          <w:marLeft w:val="0"/>
          <w:marRight w:val="0"/>
          <w:marTop w:val="0"/>
          <w:marBottom w:val="0"/>
          <w:divBdr>
            <w:top w:val="single" w:sz="2" w:space="0" w:color="FF0000"/>
            <w:left w:val="single" w:sz="2" w:space="0" w:color="FF0000"/>
            <w:bottom w:val="single" w:sz="2" w:space="0" w:color="FF0000"/>
            <w:right w:val="single" w:sz="2" w:space="0" w:color="FF0000"/>
          </w:divBdr>
        </w:div>
        <w:div w:id="1064111026">
          <w:marLeft w:val="0"/>
          <w:marRight w:val="0"/>
          <w:marTop w:val="0"/>
          <w:marBottom w:val="0"/>
          <w:divBdr>
            <w:top w:val="none" w:sz="0" w:space="0" w:color="auto"/>
            <w:left w:val="none" w:sz="0" w:space="0" w:color="auto"/>
            <w:bottom w:val="none" w:sz="0" w:space="0" w:color="auto"/>
            <w:right w:val="none" w:sz="0" w:space="0" w:color="auto"/>
          </w:divBdr>
        </w:div>
      </w:divsChild>
    </w:div>
    <w:div w:id="963654517">
      <w:bodyDiv w:val="1"/>
      <w:marLeft w:val="0"/>
      <w:marRight w:val="0"/>
      <w:marTop w:val="0"/>
      <w:marBottom w:val="0"/>
      <w:divBdr>
        <w:top w:val="none" w:sz="0" w:space="0" w:color="auto"/>
        <w:left w:val="none" w:sz="0" w:space="0" w:color="auto"/>
        <w:bottom w:val="none" w:sz="0" w:space="0" w:color="auto"/>
        <w:right w:val="none" w:sz="0" w:space="0" w:color="auto"/>
      </w:divBdr>
      <w:divsChild>
        <w:div w:id="618874962">
          <w:marLeft w:val="0"/>
          <w:marRight w:val="0"/>
          <w:marTop w:val="0"/>
          <w:marBottom w:val="315"/>
          <w:divBdr>
            <w:top w:val="none" w:sz="0" w:space="0" w:color="auto"/>
            <w:left w:val="none" w:sz="0" w:space="0" w:color="auto"/>
            <w:bottom w:val="none" w:sz="0" w:space="0" w:color="auto"/>
            <w:right w:val="none" w:sz="0" w:space="0" w:color="auto"/>
          </w:divBdr>
        </w:div>
        <w:div w:id="654842029">
          <w:marLeft w:val="0"/>
          <w:marRight w:val="0"/>
          <w:marTop w:val="315"/>
          <w:marBottom w:val="0"/>
          <w:divBdr>
            <w:top w:val="none" w:sz="0" w:space="0" w:color="auto"/>
            <w:left w:val="none" w:sz="0" w:space="0" w:color="auto"/>
            <w:bottom w:val="none" w:sz="0" w:space="0" w:color="auto"/>
            <w:right w:val="none" w:sz="0" w:space="0" w:color="auto"/>
          </w:divBdr>
          <w:divsChild>
            <w:div w:id="573004727">
              <w:marLeft w:val="0"/>
              <w:marRight w:val="0"/>
              <w:marTop w:val="0"/>
              <w:marBottom w:val="0"/>
              <w:divBdr>
                <w:top w:val="none" w:sz="0" w:space="0" w:color="auto"/>
                <w:left w:val="none" w:sz="0" w:space="0" w:color="auto"/>
                <w:bottom w:val="none" w:sz="0" w:space="0" w:color="auto"/>
                <w:right w:val="none" w:sz="0" w:space="0" w:color="auto"/>
              </w:divBdr>
            </w:div>
          </w:divsChild>
        </w:div>
        <w:div w:id="1143347404">
          <w:marLeft w:val="0"/>
          <w:marRight w:val="0"/>
          <w:marTop w:val="0"/>
          <w:marBottom w:val="240"/>
          <w:divBdr>
            <w:top w:val="none" w:sz="0" w:space="0" w:color="auto"/>
            <w:left w:val="none" w:sz="0" w:space="0" w:color="auto"/>
            <w:bottom w:val="none" w:sz="0" w:space="0" w:color="auto"/>
            <w:right w:val="none" w:sz="0" w:space="0" w:color="auto"/>
          </w:divBdr>
          <w:divsChild>
            <w:div w:id="1149982764">
              <w:marLeft w:val="60"/>
              <w:marRight w:val="0"/>
              <w:marTop w:val="0"/>
              <w:marBottom w:val="0"/>
              <w:divBdr>
                <w:top w:val="none" w:sz="0" w:space="0" w:color="auto"/>
                <w:left w:val="none" w:sz="0" w:space="0" w:color="auto"/>
                <w:bottom w:val="none" w:sz="0" w:space="0" w:color="auto"/>
                <w:right w:val="none" w:sz="0" w:space="0" w:color="auto"/>
              </w:divBdr>
            </w:div>
            <w:div w:id="1318732189">
              <w:marLeft w:val="0"/>
              <w:marRight w:val="0"/>
              <w:marTop w:val="0"/>
              <w:marBottom w:val="0"/>
              <w:divBdr>
                <w:top w:val="none" w:sz="0" w:space="0" w:color="auto"/>
                <w:left w:val="none" w:sz="0" w:space="0" w:color="auto"/>
                <w:bottom w:val="none" w:sz="0" w:space="0" w:color="auto"/>
                <w:right w:val="none" w:sz="0" w:space="0" w:color="auto"/>
              </w:divBdr>
            </w:div>
          </w:divsChild>
        </w:div>
        <w:div w:id="1366908591">
          <w:marLeft w:val="0"/>
          <w:marRight w:val="0"/>
          <w:marTop w:val="0"/>
          <w:marBottom w:val="225"/>
          <w:divBdr>
            <w:top w:val="none" w:sz="0" w:space="0" w:color="auto"/>
            <w:left w:val="none" w:sz="0" w:space="0" w:color="auto"/>
            <w:bottom w:val="none" w:sz="0" w:space="0" w:color="auto"/>
            <w:right w:val="none" w:sz="0" w:space="0" w:color="auto"/>
          </w:divBdr>
        </w:div>
      </w:divsChild>
    </w:div>
    <w:div w:id="964504283">
      <w:bodyDiv w:val="1"/>
      <w:marLeft w:val="0"/>
      <w:marRight w:val="0"/>
      <w:marTop w:val="0"/>
      <w:marBottom w:val="0"/>
      <w:divBdr>
        <w:top w:val="none" w:sz="0" w:space="0" w:color="auto"/>
        <w:left w:val="none" w:sz="0" w:space="0" w:color="auto"/>
        <w:bottom w:val="none" w:sz="0" w:space="0" w:color="auto"/>
        <w:right w:val="none" w:sz="0" w:space="0" w:color="auto"/>
      </w:divBdr>
      <w:divsChild>
        <w:div w:id="1507403507">
          <w:marLeft w:val="0"/>
          <w:marRight w:val="0"/>
          <w:marTop w:val="0"/>
          <w:marBottom w:val="0"/>
          <w:divBdr>
            <w:top w:val="none" w:sz="0" w:space="0" w:color="auto"/>
            <w:left w:val="none" w:sz="0" w:space="0" w:color="auto"/>
            <w:bottom w:val="none" w:sz="0" w:space="0" w:color="auto"/>
            <w:right w:val="none" w:sz="0" w:space="0" w:color="auto"/>
          </w:divBdr>
        </w:div>
      </w:divsChild>
    </w:div>
    <w:div w:id="964847112">
      <w:bodyDiv w:val="1"/>
      <w:marLeft w:val="0"/>
      <w:marRight w:val="0"/>
      <w:marTop w:val="0"/>
      <w:marBottom w:val="0"/>
      <w:divBdr>
        <w:top w:val="none" w:sz="0" w:space="0" w:color="auto"/>
        <w:left w:val="none" w:sz="0" w:space="0" w:color="auto"/>
        <w:bottom w:val="none" w:sz="0" w:space="0" w:color="auto"/>
        <w:right w:val="none" w:sz="0" w:space="0" w:color="auto"/>
      </w:divBdr>
      <w:divsChild>
        <w:div w:id="1240793107">
          <w:marLeft w:val="0"/>
          <w:marRight w:val="0"/>
          <w:marTop w:val="0"/>
          <w:marBottom w:val="0"/>
          <w:divBdr>
            <w:top w:val="none" w:sz="0" w:space="0" w:color="auto"/>
            <w:left w:val="none" w:sz="0" w:space="0" w:color="auto"/>
            <w:bottom w:val="none" w:sz="0" w:space="0" w:color="auto"/>
            <w:right w:val="none" w:sz="0" w:space="0" w:color="auto"/>
          </w:divBdr>
        </w:div>
        <w:div w:id="292946245">
          <w:marLeft w:val="0"/>
          <w:marRight w:val="0"/>
          <w:marTop w:val="0"/>
          <w:marBottom w:val="0"/>
          <w:divBdr>
            <w:top w:val="none" w:sz="0" w:space="0" w:color="auto"/>
            <w:left w:val="none" w:sz="0" w:space="0" w:color="auto"/>
            <w:bottom w:val="none" w:sz="0" w:space="0" w:color="auto"/>
            <w:right w:val="none" w:sz="0" w:space="0" w:color="auto"/>
          </w:divBdr>
          <w:divsChild>
            <w:div w:id="1614434694">
              <w:marLeft w:val="0"/>
              <w:marRight w:val="0"/>
              <w:marTop w:val="0"/>
              <w:marBottom w:val="75"/>
              <w:divBdr>
                <w:top w:val="none" w:sz="0" w:space="0" w:color="auto"/>
                <w:left w:val="none" w:sz="0" w:space="0" w:color="auto"/>
                <w:bottom w:val="none" w:sz="0" w:space="0" w:color="auto"/>
                <w:right w:val="none" w:sz="0" w:space="0" w:color="auto"/>
              </w:divBdr>
              <w:divsChild>
                <w:div w:id="1262449658">
                  <w:marLeft w:val="0"/>
                  <w:marRight w:val="0"/>
                  <w:marTop w:val="0"/>
                  <w:marBottom w:val="0"/>
                  <w:divBdr>
                    <w:top w:val="none" w:sz="0" w:space="0" w:color="auto"/>
                    <w:left w:val="none" w:sz="0" w:space="0" w:color="auto"/>
                    <w:bottom w:val="none" w:sz="0" w:space="0" w:color="auto"/>
                    <w:right w:val="none" w:sz="0" w:space="0" w:color="auto"/>
                  </w:divBdr>
                  <w:divsChild>
                    <w:div w:id="130511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93844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65352670">
      <w:bodyDiv w:val="1"/>
      <w:marLeft w:val="0"/>
      <w:marRight w:val="0"/>
      <w:marTop w:val="0"/>
      <w:marBottom w:val="0"/>
      <w:divBdr>
        <w:top w:val="none" w:sz="0" w:space="0" w:color="auto"/>
        <w:left w:val="none" w:sz="0" w:space="0" w:color="auto"/>
        <w:bottom w:val="none" w:sz="0" w:space="0" w:color="auto"/>
        <w:right w:val="none" w:sz="0" w:space="0" w:color="auto"/>
      </w:divBdr>
      <w:divsChild>
        <w:div w:id="741758580">
          <w:marLeft w:val="0"/>
          <w:marRight w:val="0"/>
          <w:marTop w:val="0"/>
          <w:marBottom w:val="0"/>
          <w:divBdr>
            <w:top w:val="none" w:sz="0" w:space="0" w:color="auto"/>
            <w:left w:val="none" w:sz="0" w:space="0" w:color="auto"/>
            <w:bottom w:val="none" w:sz="0" w:space="0" w:color="auto"/>
            <w:right w:val="none" w:sz="0" w:space="0" w:color="auto"/>
          </w:divBdr>
        </w:div>
      </w:divsChild>
    </w:div>
    <w:div w:id="966663637">
      <w:bodyDiv w:val="1"/>
      <w:marLeft w:val="0"/>
      <w:marRight w:val="0"/>
      <w:marTop w:val="0"/>
      <w:marBottom w:val="0"/>
      <w:divBdr>
        <w:top w:val="none" w:sz="0" w:space="0" w:color="auto"/>
        <w:left w:val="none" w:sz="0" w:space="0" w:color="auto"/>
        <w:bottom w:val="none" w:sz="0" w:space="0" w:color="auto"/>
        <w:right w:val="none" w:sz="0" w:space="0" w:color="auto"/>
      </w:divBdr>
    </w:div>
    <w:div w:id="968049918">
      <w:bodyDiv w:val="1"/>
      <w:marLeft w:val="0"/>
      <w:marRight w:val="0"/>
      <w:marTop w:val="0"/>
      <w:marBottom w:val="0"/>
      <w:divBdr>
        <w:top w:val="none" w:sz="0" w:space="0" w:color="auto"/>
        <w:left w:val="none" w:sz="0" w:space="0" w:color="auto"/>
        <w:bottom w:val="none" w:sz="0" w:space="0" w:color="auto"/>
        <w:right w:val="none" w:sz="0" w:space="0" w:color="auto"/>
      </w:divBdr>
      <w:divsChild>
        <w:div w:id="257491486">
          <w:marLeft w:val="-150"/>
          <w:marRight w:val="-150"/>
          <w:marTop w:val="0"/>
          <w:marBottom w:val="0"/>
          <w:divBdr>
            <w:top w:val="none" w:sz="0" w:space="0" w:color="auto"/>
            <w:left w:val="none" w:sz="0" w:space="0" w:color="auto"/>
            <w:bottom w:val="none" w:sz="0" w:space="0" w:color="auto"/>
            <w:right w:val="none" w:sz="0" w:space="0" w:color="auto"/>
          </w:divBdr>
        </w:div>
      </w:divsChild>
    </w:div>
    <w:div w:id="968244751">
      <w:bodyDiv w:val="1"/>
      <w:marLeft w:val="0"/>
      <w:marRight w:val="0"/>
      <w:marTop w:val="0"/>
      <w:marBottom w:val="0"/>
      <w:divBdr>
        <w:top w:val="none" w:sz="0" w:space="0" w:color="auto"/>
        <w:left w:val="none" w:sz="0" w:space="0" w:color="auto"/>
        <w:bottom w:val="none" w:sz="0" w:space="0" w:color="auto"/>
        <w:right w:val="none" w:sz="0" w:space="0" w:color="auto"/>
      </w:divBdr>
    </w:div>
    <w:div w:id="968708311">
      <w:bodyDiv w:val="1"/>
      <w:marLeft w:val="0"/>
      <w:marRight w:val="0"/>
      <w:marTop w:val="0"/>
      <w:marBottom w:val="0"/>
      <w:divBdr>
        <w:top w:val="none" w:sz="0" w:space="0" w:color="auto"/>
        <w:left w:val="none" w:sz="0" w:space="0" w:color="auto"/>
        <w:bottom w:val="none" w:sz="0" w:space="0" w:color="auto"/>
        <w:right w:val="none" w:sz="0" w:space="0" w:color="auto"/>
      </w:divBdr>
      <w:divsChild>
        <w:div w:id="833569975">
          <w:marLeft w:val="-150"/>
          <w:marRight w:val="-150"/>
          <w:marTop w:val="0"/>
          <w:marBottom w:val="0"/>
          <w:divBdr>
            <w:top w:val="none" w:sz="0" w:space="0" w:color="auto"/>
            <w:left w:val="none" w:sz="0" w:space="0" w:color="auto"/>
            <w:bottom w:val="none" w:sz="0" w:space="0" w:color="auto"/>
            <w:right w:val="none" w:sz="0" w:space="0" w:color="auto"/>
          </w:divBdr>
          <w:divsChild>
            <w:div w:id="128327523">
              <w:marLeft w:val="0"/>
              <w:marRight w:val="0"/>
              <w:marTop w:val="0"/>
              <w:marBottom w:val="0"/>
              <w:divBdr>
                <w:top w:val="none" w:sz="0" w:space="0" w:color="auto"/>
                <w:left w:val="none" w:sz="0" w:space="0" w:color="auto"/>
                <w:bottom w:val="none" w:sz="0" w:space="0" w:color="auto"/>
                <w:right w:val="none" w:sz="0" w:space="0" w:color="auto"/>
              </w:divBdr>
            </w:div>
            <w:div w:id="711808916">
              <w:marLeft w:val="0"/>
              <w:marRight w:val="0"/>
              <w:marTop w:val="0"/>
              <w:marBottom w:val="0"/>
              <w:divBdr>
                <w:top w:val="none" w:sz="0" w:space="0" w:color="auto"/>
                <w:left w:val="none" w:sz="0" w:space="0" w:color="auto"/>
                <w:bottom w:val="none" w:sz="0" w:space="0" w:color="auto"/>
                <w:right w:val="none" w:sz="0" w:space="0" w:color="auto"/>
              </w:divBdr>
            </w:div>
          </w:divsChild>
        </w:div>
        <w:div w:id="1183395304">
          <w:marLeft w:val="-150"/>
          <w:marRight w:val="-150"/>
          <w:marTop w:val="0"/>
          <w:marBottom w:val="0"/>
          <w:divBdr>
            <w:top w:val="none" w:sz="0" w:space="0" w:color="auto"/>
            <w:left w:val="none" w:sz="0" w:space="0" w:color="auto"/>
            <w:bottom w:val="none" w:sz="0" w:space="0" w:color="auto"/>
            <w:right w:val="none" w:sz="0" w:space="0" w:color="auto"/>
          </w:divBdr>
          <w:divsChild>
            <w:div w:id="309558146">
              <w:marLeft w:val="0"/>
              <w:marRight w:val="0"/>
              <w:marTop w:val="0"/>
              <w:marBottom w:val="0"/>
              <w:divBdr>
                <w:top w:val="none" w:sz="0" w:space="0" w:color="auto"/>
                <w:left w:val="none" w:sz="0" w:space="0" w:color="auto"/>
                <w:bottom w:val="none" w:sz="0" w:space="0" w:color="auto"/>
                <w:right w:val="none" w:sz="0" w:space="0" w:color="auto"/>
              </w:divBdr>
              <w:divsChild>
                <w:div w:id="815298346">
                  <w:marLeft w:val="0"/>
                  <w:marRight w:val="0"/>
                  <w:marTop w:val="0"/>
                  <w:marBottom w:val="0"/>
                  <w:divBdr>
                    <w:top w:val="none" w:sz="0" w:space="0" w:color="auto"/>
                    <w:left w:val="none" w:sz="0" w:space="0" w:color="auto"/>
                    <w:bottom w:val="none" w:sz="0" w:space="0" w:color="auto"/>
                    <w:right w:val="none" w:sz="0" w:space="0" w:color="auto"/>
                  </w:divBdr>
                  <w:divsChild>
                    <w:div w:id="568543355">
                      <w:marLeft w:val="0"/>
                      <w:marRight w:val="0"/>
                      <w:marTop w:val="0"/>
                      <w:marBottom w:val="0"/>
                      <w:divBdr>
                        <w:top w:val="none" w:sz="0" w:space="0" w:color="auto"/>
                        <w:left w:val="none" w:sz="0" w:space="0" w:color="auto"/>
                        <w:bottom w:val="none" w:sz="0" w:space="0" w:color="auto"/>
                        <w:right w:val="none" w:sz="0" w:space="0" w:color="auto"/>
                      </w:divBdr>
                    </w:div>
                  </w:divsChild>
                </w:div>
                <w:div w:id="1471096208">
                  <w:marLeft w:val="0"/>
                  <w:marRight w:val="0"/>
                  <w:marTop w:val="0"/>
                  <w:marBottom w:val="0"/>
                  <w:divBdr>
                    <w:top w:val="none" w:sz="0" w:space="0" w:color="auto"/>
                    <w:left w:val="none" w:sz="0" w:space="0" w:color="auto"/>
                    <w:bottom w:val="none" w:sz="0" w:space="0" w:color="auto"/>
                    <w:right w:val="none" w:sz="0" w:space="0" w:color="auto"/>
                  </w:divBdr>
                  <w:divsChild>
                    <w:div w:id="237520668">
                      <w:marLeft w:val="0"/>
                      <w:marRight w:val="0"/>
                      <w:marTop w:val="0"/>
                      <w:marBottom w:val="0"/>
                      <w:divBdr>
                        <w:top w:val="none" w:sz="0" w:space="0" w:color="auto"/>
                        <w:left w:val="none" w:sz="0" w:space="0" w:color="auto"/>
                        <w:bottom w:val="none" w:sz="0" w:space="0" w:color="auto"/>
                        <w:right w:val="none" w:sz="0" w:space="0" w:color="auto"/>
                      </w:divBdr>
                      <w:divsChild>
                        <w:div w:id="844247848">
                          <w:marLeft w:val="0"/>
                          <w:marRight w:val="0"/>
                          <w:marTop w:val="0"/>
                          <w:marBottom w:val="0"/>
                          <w:divBdr>
                            <w:top w:val="none" w:sz="0" w:space="0" w:color="auto"/>
                            <w:left w:val="none" w:sz="0" w:space="0" w:color="auto"/>
                            <w:bottom w:val="none" w:sz="0" w:space="0" w:color="auto"/>
                            <w:right w:val="none" w:sz="0" w:space="0" w:color="auto"/>
                          </w:divBdr>
                        </w:div>
                      </w:divsChild>
                    </w:div>
                    <w:div w:id="69549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895575">
      <w:bodyDiv w:val="1"/>
      <w:marLeft w:val="0"/>
      <w:marRight w:val="0"/>
      <w:marTop w:val="0"/>
      <w:marBottom w:val="0"/>
      <w:divBdr>
        <w:top w:val="none" w:sz="0" w:space="0" w:color="auto"/>
        <w:left w:val="none" w:sz="0" w:space="0" w:color="auto"/>
        <w:bottom w:val="none" w:sz="0" w:space="0" w:color="auto"/>
        <w:right w:val="none" w:sz="0" w:space="0" w:color="auto"/>
      </w:divBdr>
      <w:divsChild>
        <w:div w:id="763574317">
          <w:marLeft w:val="-150"/>
          <w:marRight w:val="-150"/>
          <w:marTop w:val="0"/>
          <w:marBottom w:val="0"/>
          <w:divBdr>
            <w:top w:val="none" w:sz="0" w:space="0" w:color="auto"/>
            <w:left w:val="none" w:sz="0" w:space="0" w:color="auto"/>
            <w:bottom w:val="none" w:sz="0" w:space="0" w:color="auto"/>
            <w:right w:val="none" w:sz="0" w:space="0" w:color="auto"/>
          </w:divBdr>
          <w:divsChild>
            <w:div w:id="1197935555">
              <w:marLeft w:val="0"/>
              <w:marRight w:val="0"/>
              <w:marTop w:val="0"/>
              <w:marBottom w:val="0"/>
              <w:divBdr>
                <w:top w:val="none" w:sz="0" w:space="0" w:color="auto"/>
                <w:left w:val="none" w:sz="0" w:space="0" w:color="auto"/>
                <w:bottom w:val="none" w:sz="0" w:space="0" w:color="auto"/>
                <w:right w:val="none" w:sz="0" w:space="0" w:color="auto"/>
              </w:divBdr>
              <w:divsChild>
                <w:div w:id="1175263205">
                  <w:marLeft w:val="0"/>
                  <w:marRight w:val="0"/>
                  <w:marTop w:val="0"/>
                  <w:marBottom w:val="0"/>
                  <w:divBdr>
                    <w:top w:val="none" w:sz="0" w:space="0" w:color="auto"/>
                    <w:left w:val="none" w:sz="0" w:space="0" w:color="auto"/>
                    <w:bottom w:val="none" w:sz="0" w:space="0" w:color="auto"/>
                    <w:right w:val="none" w:sz="0" w:space="0" w:color="auto"/>
                  </w:divBdr>
                  <w:divsChild>
                    <w:div w:id="152189417">
                      <w:marLeft w:val="0"/>
                      <w:marRight w:val="0"/>
                      <w:marTop w:val="0"/>
                      <w:marBottom w:val="0"/>
                      <w:divBdr>
                        <w:top w:val="none" w:sz="0" w:space="0" w:color="auto"/>
                        <w:left w:val="none" w:sz="0" w:space="0" w:color="auto"/>
                        <w:bottom w:val="none" w:sz="0" w:space="0" w:color="auto"/>
                        <w:right w:val="none" w:sz="0" w:space="0" w:color="auto"/>
                      </w:divBdr>
                      <w:divsChild>
                        <w:div w:id="469715143">
                          <w:marLeft w:val="0"/>
                          <w:marRight w:val="0"/>
                          <w:marTop w:val="0"/>
                          <w:marBottom w:val="0"/>
                          <w:divBdr>
                            <w:top w:val="none" w:sz="0" w:space="0" w:color="auto"/>
                            <w:left w:val="none" w:sz="0" w:space="0" w:color="auto"/>
                            <w:bottom w:val="none" w:sz="0" w:space="0" w:color="auto"/>
                            <w:right w:val="none" w:sz="0" w:space="0" w:color="auto"/>
                          </w:divBdr>
                          <w:divsChild>
                            <w:div w:id="158470624">
                              <w:marLeft w:val="0"/>
                              <w:marRight w:val="0"/>
                              <w:marTop w:val="0"/>
                              <w:marBottom w:val="0"/>
                              <w:divBdr>
                                <w:top w:val="none" w:sz="0" w:space="0" w:color="auto"/>
                                <w:left w:val="none" w:sz="0" w:space="0" w:color="auto"/>
                                <w:bottom w:val="none" w:sz="0" w:space="0" w:color="auto"/>
                                <w:right w:val="none" w:sz="0" w:space="0" w:color="auto"/>
                              </w:divBdr>
                            </w:div>
                            <w:div w:id="483425912">
                              <w:marLeft w:val="0"/>
                              <w:marRight w:val="0"/>
                              <w:marTop w:val="0"/>
                              <w:marBottom w:val="0"/>
                              <w:divBdr>
                                <w:top w:val="none" w:sz="0" w:space="0" w:color="auto"/>
                                <w:left w:val="none" w:sz="0" w:space="0" w:color="auto"/>
                                <w:bottom w:val="none" w:sz="0" w:space="0" w:color="auto"/>
                                <w:right w:val="none" w:sz="0" w:space="0" w:color="auto"/>
                              </w:divBdr>
                            </w:div>
                            <w:div w:id="103784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3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045108">
      <w:bodyDiv w:val="1"/>
      <w:marLeft w:val="0"/>
      <w:marRight w:val="0"/>
      <w:marTop w:val="0"/>
      <w:marBottom w:val="0"/>
      <w:divBdr>
        <w:top w:val="none" w:sz="0" w:space="0" w:color="auto"/>
        <w:left w:val="none" w:sz="0" w:space="0" w:color="auto"/>
        <w:bottom w:val="none" w:sz="0" w:space="0" w:color="auto"/>
        <w:right w:val="none" w:sz="0" w:space="0" w:color="auto"/>
      </w:divBdr>
    </w:div>
    <w:div w:id="969552578">
      <w:bodyDiv w:val="1"/>
      <w:marLeft w:val="0"/>
      <w:marRight w:val="0"/>
      <w:marTop w:val="0"/>
      <w:marBottom w:val="0"/>
      <w:divBdr>
        <w:top w:val="none" w:sz="0" w:space="0" w:color="auto"/>
        <w:left w:val="none" w:sz="0" w:space="0" w:color="auto"/>
        <w:bottom w:val="none" w:sz="0" w:space="0" w:color="auto"/>
        <w:right w:val="none" w:sz="0" w:space="0" w:color="auto"/>
      </w:divBdr>
      <w:divsChild>
        <w:div w:id="739836491">
          <w:marLeft w:val="-150"/>
          <w:marRight w:val="-150"/>
          <w:marTop w:val="0"/>
          <w:marBottom w:val="0"/>
          <w:divBdr>
            <w:top w:val="none" w:sz="0" w:space="0" w:color="auto"/>
            <w:left w:val="none" w:sz="0" w:space="0" w:color="auto"/>
            <w:bottom w:val="none" w:sz="0" w:space="0" w:color="auto"/>
            <w:right w:val="none" w:sz="0" w:space="0" w:color="auto"/>
          </w:divBdr>
          <w:divsChild>
            <w:div w:id="859512859">
              <w:marLeft w:val="0"/>
              <w:marRight w:val="0"/>
              <w:marTop w:val="0"/>
              <w:marBottom w:val="0"/>
              <w:divBdr>
                <w:top w:val="none" w:sz="0" w:space="0" w:color="auto"/>
                <w:left w:val="none" w:sz="0" w:space="0" w:color="auto"/>
                <w:bottom w:val="none" w:sz="0" w:space="0" w:color="auto"/>
                <w:right w:val="none" w:sz="0" w:space="0" w:color="auto"/>
              </w:divBdr>
              <w:divsChild>
                <w:div w:id="454104457">
                  <w:marLeft w:val="0"/>
                  <w:marRight w:val="0"/>
                  <w:marTop w:val="0"/>
                  <w:marBottom w:val="0"/>
                  <w:divBdr>
                    <w:top w:val="none" w:sz="0" w:space="0" w:color="auto"/>
                    <w:left w:val="none" w:sz="0" w:space="0" w:color="auto"/>
                    <w:bottom w:val="none" w:sz="0" w:space="0" w:color="auto"/>
                    <w:right w:val="none" w:sz="0" w:space="0" w:color="auto"/>
                  </w:divBdr>
                  <w:divsChild>
                    <w:div w:id="36780368">
                      <w:marLeft w:val="0"/>
                      <w:marRight w:val="0"/>
                      <w:marTop w:val="0"/>
                      <w:marBottom w:val="0"/>
                      <w:divBdr>
                        <w:top w:val="none" w:sz="0" w:space="0" w:color="auto"/>
                        <w:left w:val="none" w:sz="0" w:space="0" w:color="auto"/>
                        <w:bottom w:val="none" w:sz="0" w:space="0" w:color="auto"/>
                        <w:right w:val="none" w:sz="0" w:space="0" w:color="auto"/>
                      </w:divBdr>
                    </w:div>
                    <w:div w:id="101726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677178">
      <w:bodyDiv w:val="1"/>
      <w:marLeft w:val="0"/>
      <w:marRight w:val="0"/>
      <w:marTop w:val="0"/>
      <w:marBottom w:val="0"/>
      <w:divBdr>
        <w:top w:val="none" w:sz="0" w:space="0" w:color="auto"/>
        <w:left w:val="none" w:sz="0" w:space="0" w:color="auto"/>
        <w:bottom w:val="none" w:sz="0" w:space="0" w:color="auto"/>
        <w:right w:val="none" w:sz="0" w:space="0" w:color="auto"/>
      </w:divBdr>
      <w:divsChild>
        <w:div w:id="485901032">
          <w:marLeft w:val="0"/>
          <w:marRight w:val="0"/>
          <w:marTop w:val="0"/>
          <w:marBottom w:val="0"/>
          <w:divBdr>
            <w:top w:val="none" w:sz="0" w:space="0" w:color="auto"/>
            <w:left w:val="none" w:sz="0" w:space="0" w:color="auto"/>
            <w:bottom w:val="none" w:sz="0" w:space="0" w:color="auto"/>
            <w:right w:val="none" w:sz="0" w:space="0" w:color="auto"/>
          </w:divBdr>
        </w:div>
        <w:div w:id="998969306">
          <w:marLeft w:val="0"/>
          <w:marRight w:val="0"/>
          <w:marTop w:val="0"/>
          <w:marBottom w:val="0"/>
          <w:divBdr>
            <w:top w:val="none" w:sz="0" w:space="0" w:color="auto"/>
            <w:left w:val="none" w:sz="0" w:space="0" w:color="auto"/>
            <w:bottom w:val="none" w:sz="0" w:space="0" w:color="auto"/>
            <w:right w:val="none" w:sz="0" w:space="0" w:color="auto"/>
          </w:divBdr>
        </w:div>
      </w:divsChild>
    </w:div>
    <w:div w:id="970207098">
      <w:bodyDiv w:val="1"/>
      <w:marLeft w:val="0"/>
      <w:marRight w:val="0"/>
      <w:marTop w:val="0"/>
      <w:marBottom w:val="0"/>
      <w:divBdr>
        <w:top w:val="none" w:sz="0" w:space="0" w:color="auto"/>
        <w:left w:val="none" w:sz="0" w:space="0" w:color="auto"/>
        <w:bottom w:val="none" w:sz="0" w:space="0" w:color="auto"/>
        <w:right w:val="none" w:sz="0" w:space="0" w:color="auto"/>
      </w:divBdr>
      <w:divsChild>
        <w:div w:id="790052086">
          <w:marLeft w:val="-225"/>
          <w:marRight w:val="-225"/>
          <w:marTop w:val="0"/>
          <w:marBottom w:val="0"/>
          <w:divBdr>
            <w:top w:val="none" w:sz="0" w:space="0" w:color="auto"/>
            <w:left w:val="none" w:sz="0" w:space="0" w:color="auto"/>
            <w:bottom w:val="none" w:sz="0" w:space="0" w:color="auto"/>
            <w:right w:val="none" w:sz="0" w:space="0" w:color="auto"/>
          </w:divBdr>
          <w:divsChild>
            <w:div w:id="1094590694">
              <w:marLeft w:val="0"/>
              <w:marRight w:val="0"/>
              <w:marTop w:val="0"/>
              <w:marBottom w:val="0"/>
              <w:divBdr>
                <w:top w:val="none" w:sz="0" w:space="0" w:color="auto"/>
                <w:left w:val="none" w:sz="0" w:space="0" w:color="auto"/>
                <w:bottom w:val="none" w:sz="0" w:space="0" w:color="auto"/>
                <w:right w:val="none" w:sz="0" w:space="0" w:color="auto"/>
              </w:divBdr>
              <w:divsChild>
                <w:div w:id="53392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867467">
      <w:bodyDiv w:val="1"/>
      <w:marLeft w:val="0"/>
      <w:marRight w:val="0"/>
      <w:marTop w:val="0"/>
      <w:marBottom w:val="0"/>
      <w:divBdr>
        <w:top w:val="none" w:sz="0" w:space="0" w:color="auto"/>
        <w:left w:val="none" w:sz="0" w:space="0" w:color="auto"/>
        <w:bottom w:val="none" w:sz="0" w:space="0" w:color="auto"/>
        <w:right w:val="none" w:sz="0" w:space="0" w:color="auto"/>
      </w:divBdr>
      <w:divsChild>
        <w:div w:id="233636201">
          <w:marLeft w:val="-150"/>
          <w:marRight w:val="-150"/>
          <w:marTop w:val="0"/>
          <w:marBottom w:val="0"/>
          <w:divBdr>
            <w:top w:val="none" w:sz="0" w:space="0" w:color="auto"/>
            <w:left w:val="none" w:sz="0" w:space="0" w:color="auto"/>
            <w:bottom w:val="none" w:sz="0" w:space="0" w:color="auto"/>
            <w:right w:val="none" w:sz="0" w:space="0" w:color="auto"/>
          </w:divBdr>
        </w:div>
      </w:divsChild>
    </w:div>
    <w:div w:id="971517002">
      <w:bodyDiv w:val="1"/>
      <w:marLeft w:val="0"/>
      <w:marRight w:val="0"/>
      <w:marTop w:val="0"/>
      <w:marBottom w:val="0"/>
      <w:divBdr>
        <w:top w:val="none" w:sz="0" w:space="0" w:color="auto"/>
        <w:left w:val="none" w:sz="0" w:space="0" w:color="auto"/>
        <w:bottom w:val="none" w:sz="0" w:space="0" w:color="auto"/>
        <w:right w:val="none" w:sz="0" w:space="0" w:color="auto"/>
      </w:divBdr>
      <w:divsChild>
        <w:div w:id="120727636">
          <w:marLeft w:val="-150"/>
          <w:marRight w:val="-150"/>
          <w:marTop w:val="0"/>
          <w:marBottom w:val="0"/>
          <w:divBdr>
            <w:top w:val="none" w:sz="0" w:space="0" w:color="auto"/>
            <w:left w:val="none" w:sz="0" w:space="0" w:color="auto"/>
            <w:bottom w:val="none" w:sz="0" w:space="0" w:color="auto"/>
            <w:right w:val="none" w:sz="0" w:space="0" w:color="auto"/>
          </w:divBdr>
          <w:divsChild>
            <w:div w:id="313029419">
              <w:marLeft w:val="0"/>
              <w:marRight w:val="0"/>
              <w:marTop w:val="0"/>
              <w:marBottom w:val="0"/>
              <w:divBdr>
                <w:top w:val="none" w:sz="0" w:space="0" w:color="auto"/>
                <w:left w:val="none" w:sz="0" w:space="0" w:color="auto"/>
                <w:bottom w:val="none" w:sz="0" w:space="0" w:color="auto"/>
                <w:right w:val="none" w:sz="0" w:space="0" w:color="auto"/>
              </w:divBdr>
              <w:divsChild>
                <w:div w:id="1561088556">
                  <w:marLeft w:val="0"/>
                  <w:marRight w:val="0"/>
                  <w:marTop w:val="0"/>
                  <w:marBottom w:val="0"/>
                  <w:divBdr>
                    <w:top w:val="none" w:sz="0" w:space="0" w:color="auto"/>
                    <w:left w:val="none" w:sz="0" w:space="0" w:color="auto"/>
                    <w:bottom w:val="none" w:sz="0" w:space="0" w:color="auto"/>
                    <w:right w:val="none" w:sz="0" w:space="0" w:color="auto"/>
                  </w:divBdr>
                  <w:divsChild>
                    <w:div w:id="745692626">
                      <w:marLeft w:val="0"/>
                      <w:marRight w:val="0"/>
                      <w:marTop w:val="0"/>
                      <w:marBottom w:val="0"/>
                      <w:divBdr>
                        <w:top w:val="none" w:sz="0" w:space="0" w:color="auto"/>
                        <w:left w:val="none" w:sz="0" w:space="0" w:color="auto"/>
                        <w:bottom w:val="none" w:sz="0" w:space="0" w:color="auto"/>
                        <w:right w:val="none" w:sz="0" w:space="0" w:color="auto"/>
                      </w:divBdr>
                      <w:divsChild>
                        <w:div w:id="1391424061">
                          <w:marLeft w:val="0"/>
                          <w:marRight w:val="0"/>
                          <w:marTop w:val="0"/>
                          <w:marBottom w:val="0"/>
                          <w:divBdr>
                            <w:top w:val="none" w:sz="0" w:space="0" w:color="auto"/>
                            <w:left w:val="none" w:sz="0" w:space="0" w:color="auto"/>
                            <w:bottom w:val="none" w:sz="0" w:space="0" w:color="auto"/>
                            <w:right w:val="none" w:sz="0" w:space="0" w:color="auto"/>
                          </w:divBdr>
                          <w:divsChild>
                            <w:div w:id="317613587">
                              <w:marLeft w:val="0"/>
                              <w:marRight w:val="0"/>
                              <w:marTop w:val="0"/>
                              <w:marBottom w:val="0"/>
                              <w:divBdr>
                                <w:top w:val="none" w:sz="0" w:space="0" w:color="auto"/>
                                <w:left w:val="none" w:sz="0" w:space="0" w:color="auto"/>
                                <w:bottom w:val="none" w:sz="0" w:space="0" w:color="auto"/>
                                <w:right w:val="none" w:sz="0" w:space="0" w:color="auto"/>
                              </w:divBdr>
                            </w:div>
                            <w:div w:id="317736099">
                              <w:marLeft w:val="0"/>
                              <w:marRight w:val="0"/>
                              <w:marTop w:val="0"/>
                              <w:marBottom w:val="0"/>
                              <w:divBdr>
                                <w:top w:val="none" w:sz="0" w:space="0" w:color="auto"/>
                                <w:left w:val="none" w:sz="0" w:space="0" w:color="auto"/>
                                <w:bottom w:val="none" w:sz="0" w:space="0" w:color="auto"/>
                                <w:right w:val="none" w:sz="0" w:space="0" w:color="auto"/>
                              </w:divBdr>
                            </w:div>
                            <w:div w:id="518931261">
                              <w:marLeft w:val="0"/>
                              <w:marRight w:val="0"/>
                              <w:marTop w:val="0"/>
                              <w:marBottom w:val="0"/>
                              <w:divBdr>
                                <w:top w:val="none" w:sz="0" w:space="0" w:color="auto"/>
                                <w:left w:val="none" w:sz="0" w:space="0" w:color="auto"/>
                                <w:bottom w:val="none" w:sz="0" w:space="0" w:color="auto"/>
                                <w:right w:val="none" w:sz="0" w:space="0" w:color="auto"/>
                              </w:divBdr>
                            </w:div>
                            <w:div w:id="891815694">
                              <w:marLeft w:val="0"/>
                              <w:marRight w:val="0"/>
                              <w:marTop w:val="0"/>
                              <w:marBottom w:val="0"/>
                              <w:divBdr>
                                <w:top w:val="none" w:sz="0" w:space="0" w:color="auto"/>
                                <w:left w:val="none" w:sz="0" w:space="0" w:color="auto"/>
                                <w:bottom w:val="none" w:sz="0" w:space="0" w:color="auto"/>
                                <w:right w:val="none" w:sz="0" w:space="0" w:color="auto"/>
                              </w:divBdr>
                            </w:div>
                            <w:div w:id="139226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35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036260">
              <w:marLeft w:val="0"/>
              <w:marRight w:val="0"/>
              <w:marTop w:val="0"/>
              <w:marBottom w:val="0"/>
              <w:divBdr>
                <w:top w:val="none" w:sz="0" w:space="0" w:color="auto"/>
                <w:left w:val="none" w:sz="0" w:space="0" w:color="auto"/>
                <w:bottom w:val="none" w:sz="0" w:space="0" w:color="auto"/>
                <w:right w:val="none" w:sz="0" w:space="0" w:color="auto"/>
              </w:divBdr>
              <w:divsChild>
                <w:div w:id="733966963">
                  <w:marLeft w:val="0"/>
                  <w:marRight w:val="0"/>
                  <w:marTop w:val="0"/>
                  <w:marBottom w:val="0"/>
                  <w:divBdr>
                    <w:top w:val="none" w:sz="0" w:space="0" w:color="auto"/>
                    <w:left w:val="none" w:sz="0" w:space="0" w:color="auto"/>
                    <w:bottom w:val="none" w:sz="0" w:space="0" w:color="auto"/>
                    <w:right w:val="none" w:sz="0" w:space="0" w:color="auto"/>
                  </w:divBdr>
                  <w:divsChild>
                    <w:div w:id="952831355">
                      <w:marLeft w:val="0"/>
                      <w:marRight w:val="0"/>
                      <w:marTop w:val="0"/>
                      <w:marBottom w:val="450"/>
                      <w:divBdr>
                        <w:top w:val="none" w:sz="0" w:space="0" w:color="auto"/>
                        <w:left w:val="none" w:sz="0" w:space="0" w:color="auto"/>
                        <w:bottom w:val="none" w:sz="0" w:space="0" w:color="auto"/>
                        <w:right w:val="none" w:sz="0" w:space="0" w:color="auto"/>
                      </w:divBdr>
                    </w:div>
                    <w:div w:id="12092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308030">
          <w:marLeft w:val="-150"/>
          <w:marRight w:val="-150"/>
          <w:marTop w:val="0"/>
          <w:marBottom w:val="0"/>
          <w:divBdr>
            <w:top w:val="none" w:sz="0" w:space="0" w:color="auto"/>
            <w:left w:val="none" w:sz="0" w:space="0" w:color="auto"/>
            <w:bottom w:val="none" w:sz="0" w:space="0" w:color="auto"/>
            <w:right w:val="none" w:sz="0" w:space="0" w:color="auto"/>
          </w:divBdr>
          <w:divsChild>
            <w:div w:id="913394471">
              <w:marLeft w:val="0"/>
              <w:marRight w:val="0"/>
              <w:marTop w:val="0"/>
              <w:marBottom w:val="0"/>
              <w:divBdr>
                <w:top w:val="none" w:sz="0" w:space="0" w:color="auto"/>
                <w:left w:val="none" w:sz="0" w:space="0" w:color="auto"/>
                <w:bottom w:val="none" w:sz="0" w:space="0" w:color="auto"/>
                <w:right w:val="none" w:sz="0" w:space="0" w:color="auto"/>
              </w:divBdr>
              <w:divsChild>
                <w:div w:id="835874753">
                  <w:marLeft w:val="0"/>
                  <w:marRight w:val="0"/>
                  <w:marTop w:val="0"/>
                  <w:marBottom w:val="0"/>
                  <w:divBdr>
                    <w:top w:val="none" w:sz="0" w:space="0" w:color="auto"/>
                    <w:left w:val="none" w:sz="0" w:space="0" w:color="auto"/>
                    <w:bottom w:val="none" w:sz="0" w:space="0" w:color="auto"/>
                    <w:right w:val="none" w:sz="0" w:space="0" w:color="auto"/>
                  </w:divBdr>
                  <w:divsChild>
                    <w:div w:id="35916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558122">
      <w:bodyDiv w:val="1"/>
      <w:marLeft w:val="0"/>
      <w:marRight w:val="0"/>
      <w:marTop w:val="0"/>
      <w:marBottom w:val="0"/>
      <w:divBdr>
        <w:top w:val="none" w:sz="0" w:space="0" w:color="auto"/>
        <w:left w:val="none" w:sz="0" w:space="0" w:color="auto"/>
        <w:bottom w:val="none" w:sz="0" w:space="0" w:color="auto"/>
        <w:right w:val="none" w:sz="0" w:space="0" w:color="auto"/>
      </w:divBdr>
      <w:divsChild>
        <w:div w:id="310796202">
          <w:marLeft w:val="0"/>
          <w:marRight w:val="0"/>
          <w:marTop w:val="0"/>
          <w:marBottom w:val="0"/>
          <w:divBdr>
            <w:top w:val="none" w:sz="0" w:space="0" w:color="auto"/>
            <w:left w:val="none" w:sz="0" w:space="0" w:color="auto"/>
            <w:bottom w:val="none" w:sz="0" w:space="0" w:color="auto"/>
            <w:right w:val="none" w:sz="0" w:space="0" w:color="auto"/>
          </w:divBdr>
          <w:divsChild>
            <w:div w:id="669068308">
              <w:marLeft w:val="0"/>
              <w:marRight w:val="0"/>
              <w:marTop w:val="0"/>
              <w:marBottom w:val="0"/>
              <w:divBdr>
                <w:top w:val="none" w:sz="0" w:space="0" w:color="auto"/>
                <w:left w:val="none" w:sz="0" w:space="0" w:color="auto"/>
                <w:bottom w:val="none" w:sz="0" w:space="0" w:color="auto"/>
                <w:right w:val="none" w:sz="0" w:space="0" w:color="auto"/>
              </w:divBdr>
              <w:divsChild>
                <w:div w:id="144134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55107">
          <w:marLeft w:val="0"/>
          <w:marRight w:val="0"/>
          <w:marTop w:val="0"/>
          <w:marBottom w:val="0"/>
          <w:divBdr>
            <w:top w:val="none" w:sz="0" w:space="0" w:color="auto"/>
            <w:left w:val="none" w:sz="0" w:space="0" w:color="auto"/>
            <w:bottom w:val="none" w:sz="0" w:space="0" w:color="auto"/>
            <w:right w:val="none" w:sz="0" w:space="0" w:color="auto"/>
          </w:divBdr>
        </w:div>
        <w:div w:id="1372027540">
          <w:marLeft w:val="0"/>
          <w:marRight w:val="0"/>
          <w:marTop w:val="0"/>
          <w:marBottom w:val="0"/>
          <w:divBdr>
            <w:top w:val="none" w:sz="0" w:space="0" w:color="auto"/>
            <w:left w:val="none" w:sz="0" w:space="0" w:color="auto"/>
            <w:bottom w:val="none" w:sz="0" w:space="0" w:color="auto"/>
            <w:right w:val="none" w:sz="0" w:space="0" w:color="auto"/>
          </w:divBdr>
          <w:divsChild>
            <w:div w:id="223566433">
              <w:marLeft w:val="0"/>
              <w:marRight w:val="0"/>
              <w:marTop w:val="240"/>
              <w:marBottom w:val="360"/>
              <w:divBdr>
                <w:top w:val="none" w:sz="0" w:space="0" w:color="auto"/>
                <w:left w:val="none" w:sz="0" w:space="0" w:color="auto"/>
                <w:bottom w:val="none" w:sz="0" w:space="0" w:color="auto"/>
                <w:right w:val="none" w:sz="0" w:space="0" w:color="auto"/>
              </w:divBdr>
              <w:divsChild>
                <w:div w:id="1137987430">
                  <w:marLeft w:val="0"/>
                  <w:marRight w:val="0"/>
                  <w:marTop w:val="0"/>
                  <w:marBottom w:val="0"/>
                  <w:divBdr>
                    <w:top w:val="none" w:sz="0" w:space="0" w:color="auto"/>
                    <w:left w:val="none" w:sz="0" w:space="0" w:color="auto"/>
                    <w:bottom w:val="none" w:sz="0" w:space="0" w:color="auto"/>
                    <w:right w:val="none" w:sz="0" w:space="0" w:color="auto"/>
                  </w:divBdr>
                  <w:divsChild>
                    <w:div w:id="748118335">
                      <w:marLeft w:val="0"/>
                      <w:marRight w:val="180"/>
                      <w:marTop w:val="0"/>
                      <w:marBottom w:val="0"/>
                      <w:divBdr>
                        <w:top w:val="none" w:sz="0" w:space="0" w:color="auto"/>
                        <w:left w:val="none" w:sz="0" w:space="0" w:color="auto"/>
                        <w:bottom w:val="none" w:sz="0" w:space="0" w:color="auto"/>
                        <w:right w:val="none" w:sz="0" w:space="0" w:color="auto"/>
                      </w:divBdr>
                      <w:divsChild>
                        <w:div w:id="1637561048">
                          <w:marLeft w:val="0"/>
                          <w:marRight w:val="240"/>
                          <w:marTop w:val="0"/>
                          <w:marBottom w:val="0"/>
                          <w:divBdr>
                            <w:top w:val="none" w:sz="0" w:space="0" w:color="auto"/>
                            <w:left w:val="none" w:sz="0" w:space="0" w:color="auto"/>
                            <w:bottom w:val="none" w:sz="0" w:space="0" w:color="auto"/>
                            <w:right w:val="none" w:sz="0" w:space="0" w:color="auto"/>
                          </w:divBdr>
                          <w:divsChild>
                            <w:div w:id="1279948537">
                              <w:marLeft w:val="0"/>
                              <w:marRight w:val="0"/>
                              <w:marTop w:val="0"/>
                              <w:marBottom w:val="0"/>
                              <w:divBdr>
                                <w:top w:val="none" w:sz="0" w:space="0" w:color="auto"/>
                                <w:left w:val="none" w:sz="0" w:space="0" w:color="auto"/>
                                <w:bottom w:val="none" w:sz="0" w:space="0" w:color="auto"/>
                                <w:right w:val="none" w:sz="0" w:space="0" w:color="auto"/>
                              </w:divBdr>
                              <w:divsChild>
                                <w:div w:id="454757010">
                                  <w:marLeft w:val="0"/>
                                  <w:marRight w:val="180"/>
                                  <w:marTop w:val="0"/>
                                  <w:marBottom w:val="0"/>
                                  <w:divBdr>
                                    <w:top w:val="none" w:sz="0" w:space="0" w:color="auto"/>
                                    <w:left w:val="none" w:sz="0" w:space="0" w:color="auto"/>
                                    <w:bottom w:val="none" w:sz="0" w:space="0" w:color="auto"/>
                                    <w:right w:val="none" w:sz="0" w:space="0" w:color="auto"/>
                                  </w:divBdr>
                                  <w:divsChild>
                                    <w:div w:id="1653096773">
                                      <w:marLeft w:val="0"/>
                                      <w:marRight w:val="0"/>
                                      <w:marTop w:val="0"/>
                                      <w:marBottom w:val="0"/>
                                      <w:divBdr>
                                        <w:top w:val="none" w:sz="0" w:space="0" w:color="auto"/>
                                        <w:left w:val="none" w:sz="0" w:space="0" w:color="auto"/>
                                        <w:bottom w:val="none" w:sz="0" w:space="0" w:color="auto"/>
                                        <w:right w:val="none" w:sz="0" w:space="0" w:color="auto"/>
                                      </w:divBdr>
                                      <w:divsChild>
                                        <w:div w:id="89385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3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983307">
          <w:marLeft w:val="0"/>
          <w:marRight w:val="0"/>
          <w:marTop w:val="0"/>
          <w:marBottom w:val="0"/>
          <w:divBdr>
            <w:top w:val="none" w:sz="0" w:space="0" w:color="auto"/>
            <w:left w:val="none" w:sz="0" w:space="0" w:color="auto"/>
            <w:bottom w:val="none" w:sz="0" w:space="0" w:color="auto"/>
            <w:right w:val="none" w:sz="0" w:space="0" w:color="auto"/>
          </w:divBdr>
          <w:divsChild>
            <w:div w:id="86444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563425">
      <w:bodyDiv w:val="1"/>
      <w:marLeft w:val="0"/>
      <w:marRight w:val="0"/>
      <w:marTop w:val="0"/>
      <w:marBottom w:val="0"/>
      <w:divBdr>
        <w:top w:val="none" w:sz="0" w:space="0" w:color="auto"/>
        <w:left w:val="none" w:sz="0" w:space="0" w:color="auto"/>
        <w:bottom w:val="none" w:sz="0" w:space="0" w:color="auto"/>
        <w:right w:val="none" w:sz="0" w:space="0" w:color="auto"/>
      </w:divBdr>
      <w:divsChild>
        <w:div w:id="1227766182">
          <w:marLeft w:val="-225"/>
          <w:marRight w:val="-225"/>
          <w:marTop w:val="0"/>
          <w:marBottom w:val="0"/>
          <w:divBdr>
            <w:top w:val="none" w:sz="0" w:space="0" w:color="auto"/>
            <w:left w:val="none" w:sz="0" w:space="0" w:color="auto"/>
            <w:bottom w:val="none" w:sz="0" w:space="0" w:color="auto"/>
            <w:right w:val="none" w:sz="0" w:space="0" w:color="auto"/>
          </w:divBdr>
        </w:div>
        <w:div w:id="1234123485">
          <w:marLeft w:val="-225"/>
          <w:marRight w:val="-225"/>
          <w:marTop w:val="0"/>
          <w:marBottom w:val="0"/>
          <w:divBdr>
            <w:top w:val="none" w:sz="0" w:space="0" w:color="auto"/>
            <w:left w:val="none" w:sz="0" w:space="0" w:color="auto"/>
            <w:bottom w:val="none" w:sz="0" w:space="0" w:color="auto"/>
            <w:right w:val="none" w:sz="0" w:space="0" w:color="auto"/>
          </w:divBdr>
          <w:divsChild>
            <w:div w:id="1102146349">
              <w:marLeft w:val="0"/>
              <w:marRight w:val="0"/>
              <w:marTop w:val="0"/>
              <w:marBottom w:val="0"/>
              <w:divBdr>
                <w:top w:val="none" w:sz="0" w:space="0" w:color="auto"/>
                <w:left w:val="none" w:sz="0" w:space="0" w:color="auto"/>
                <w:bottom w:val="none" w:sz="0" w:space="0" w:color="auto"/>
                <w:right w:val="none" w:sz="0" w:space="0" w:color="auto"/>
              </w:divBdr>
              <w:divsChild>
                <w:div w:id="200600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634576">
      <w:bodyDiv w:val="1"/>
      <w:marLeft w:val="0"/>
      <w:marRight w:val="0"/>
      <w:marTop w:val="0"/>
      <w:marBottom w:val="0"/>
      <w:divBdr>
        <w:top w:val="none" w:sz="0" w:space="0" w:color="auto"/>
        <w:left w:val="none" w:sz="0" w:space="0" w:color="auto"/>
        <w:bottom w:val="none" w:sz="0" w:space="0" w:color="auto"/>
        <w:right w:val="none" w:sz="0" w:space="0" w:color="auto"/>
      </w:divBdr>
      <w:divsChild>
        <w:div w:id="493569167">
          <w:marLeft w:val="0"/>
          <w:marRight w:val="0"/>
          <w:marTop w:val="0"/>
          <w:marBottom w:val="0"/>
          <w:divBdr>
            <w:top w:val="none" w:sz="0" w:space="0" w:color="auto"/>
            <w:left w:val="none" w:sz="0" w:space="0" w:color="auto"/>
            <w:bottom w:val="none" w:sz="0" w:space="0" w:color="auto"/>
            <w:right w:val="none" w:sz="0" w:space="0" w:color="auto"/>
          </w:divBdr>
        </w:div>
        <w:div w:id="696001410">
          <w:marLeft w:val="0"/>
          <w:marRight w:val="0"/>
          <w:marTop w:val="0"/>
          <w:marBottom w:val="0"/>
          <w:divBdr>
            <w:top w:val="none" w:sz="0" w:space="0" w:color="auto"/>
            <w:left w:val="none" w:sz="0" w:space="0" w:color="auto"/>
            <w:bottom w:val="none" w:sz="0" w:space="0" w:color="auto"/>
            <w:right w:val="none" w:sz="0" w:space="0" w:color="auto"/>
          </w:divBdr>
        </w:div>
        <w:div w:id="1106776763">
          <w:marLeft w:val="0"/>
          <w:marRight w:val="0"/>
          <w:marTop w:val="0"/>
          <w:marBottom w:val="0"/>
          <w:divBdr>
            <w:top w:val="none" w:sz="0" w:space="0" w:color="auto"/>
            <w:left w:val="none" w:sz="0" w:space="0" w:color="auto"/>
            <w:bottom w:val="none" w:sz="0" w:space="0" w:color="auto"/>
            <w:right w:val="none" w:sz="0" w:space="0" w:color="auto"/>
          </w:divBdr>
        </w:div>
      </w:divsChild>
    </w:div>
    <w:div w:id="972713930">
      <w:bodyDiv w:val="1"/>
      <w:marLeft w:val="0"/>
      <w:marRight w:val="0"/>
      <w:marTop w:val="0"/>
      <w:marBottom w:val="0"/>
      <w:divBdr>
        <w:top w:val="none" w:sz="0" w:space="0" w:color="auto"/>
        <w:left w:val="none" w:sz="0" w:space="0" w:color="auto"/>
        <w:bottom w:val="none" w:sz="0" w:space="0" w:color="auto"/>
        <w:right w:val="none" w:sz="0" w:space="0" w:color="auto"/>
      </w:divBdr>
      <w:divsChild>
        <w:div w:id="1025059694">
          <w:marLeft w:val="0"/>
          <w:marRight w:val="0"/>
          <w:marTop w:val="0"/>
          <w:marBottom w:val="525"/>
          <w:divBdr>
            <w:top w:val="none" w:sz="0" w:space="0" w:color="auto"/>
            <w:left w:val="none" w:sz="0" w:space="0" w:color="auto"/>
            <w:bottom w:val="none" w:sz="0" w:space="0" w:color="auto"/>
            <w:right w:val="none" w:sz="0" w:space="0" w:color="auto"/>
          </w:divBdr>
        </w:div>
      </w:divsChild>
    </w:div>
    <w:div w:id="974722617">
      <w:bodyDiv w:val="1"/>
      <w:marLeft w:val="0"/>
      <w:marRight w:val="0"/>
      <w:marTop w:val="0"/>
      <w:marBottom w:val="0"/>
      <w:divBdr>
        <w:top w:val="none" w:sz="0" w:space="0" w:color="auto"/>
        <w:left w:val="none" w:sz="0" w:space="0" w:color="auto"/>
        <w:bottom w:val="none" w:sz="0" w:space="0" w:color="auto"/>
        <w:right w:val="none" w:sz="0" w:space="0" w:color="auto"/>
      </w:divBdr>
    </w:div>
    <w:div w:id="974985928">
      <w:bodyDiv w:val="1"/>
      <w:marLeft w:val="0"/>
      <w:marRight w:val="0"/>
      <w:marTop w:val="0"/>
      <w:marBottom w:val="0"/>
      <w:divBdr>
        <w:top w:val="none" w:sz="0" w:space="0" w:color="auto"/>
        <w:left w:val="none" w:sz="0" w:space="0" w:color="auto"/>
        <w:bottom w:val="none" w:sz="0" w:space="0" w:color="auto"/>
        <w:right w:val="none" w:sz="0" w:space="0" w:color="auto"/>
      </w:divBdr>
    </w:div>
    <w:div w:id="975063910">
      <w:bodyDiv w:val="1"/>
      <w:marLeft w:val="0"/>
      <w:marRight w:val="0"/>
      <w:marTop w:val="0"/>
      <w:marBottom w:val="0"/>
      <w:divBdr>
        <w:top w:val="none" w:sz="0" w:space="0" w:color="auto"/>
        <w:left w:val="none" w:sz="0" w:space="0" w:color="auto"/>
        <w:bottom w:val="none" w:sz="0" w:space="0" w:color="auto"/>
        <w:right w:val="none" w:sz="0" w:space="0" w:color="auto"/>
      </w:divBdr>
      <w:divsChild>
        <w:div w:id="1150250482">
          <w:marLeft w:val="0"/>
          <w:marRight w:val="0"/>
          <w:marTop w:val="0"/>
          <w:marBottom w:val="0"/>
          <w:divBdr>
            <w:top w:val="none" w:sz="0" w:space="0" w:color="auto"/>
            <w:left w:val="none" w:sz="0" w:space="0" w:color="auto"/>
            <w:bottom w:val="none" w:sz="0" w:space="0" w:color="auto"/>
            <w:right w:val="none" w:sz="0" w:space="0" w:color="auto"/>
          </w:divBdr>
        </w:div>
        <w:div w:id="2048555648">
          <w:marLeft w:val="0"/>
          <w:marRight w:val="0"/>
          <w:marTop w:val="0"/>
          <w:marBottom w:val="0"/>
          <w:divBdr>
            <w:top w:val="none" w:sz="0" w:space="0" w:color="auto"/>
            <w:left w:val="none" w:sz="0" w:space="0" w:color="auto"/>
            <w:bottom w:val="none" w:sz="0" w:space="0" w:color="auto"/>
            <w:right w:val="none" w:sz="0" w:space="0" w:color="auto"/>
          </w:divBdr>
          <w:divsChild>
            <w:div w:id="40906441">
              <w:marLeft w:val="0"/>
              <w:marRight w:val="0"/>
              <w:marTop w:val="0"/>
              <w:marBottom w:val="150"/>
              <w:divBdr>
                <w:top w:val="none" w:sz="0" w:space="0" w:color="auto"/>
                <w:left w:val="none" w:sz="0" w:space="0" w:color="auto"/>
                <w:bottom w:val="none" w:sz="0" w:space="0" w:color="auto"/>
                <w:right w:val="none" w:sz="0" w:space="0" w:color="auto"/>
              </w:divBdr>
            </w:div>
            <w:div w:id="607003113">
              <w:marLeft w:val="0"/>
              <w:marRight w:val="0"/>
              <w:marTop w:val="0"/>
              <w:marBottom w:val="75"/>
              <w:divBdr>
                <w:top w:val="none" w:sz="0" w:space="0" w:color="auto"/>
                <w:left w:val="none" w:sz="0" w:space="0" w:color="auto"/>
                <w:bottom w:val="none" w:sz="0" w:space="0" w:color="auto"/>
                <w:right w:val="none" w:sz="0" w:space="0" w:color="auto"/>
              </w:divBdr>
              <w:divsChild>
                <w:div w:id="821432242">
                  <w:marLeft w:val="0"/>
                  <w:marRight w:val="0"/>
                  <w:marTop w:val="0"/>
                  <w:marBottom w:val="0"/>
                  <w:divBdr>
                    <w:top w:val="none" w:sz="0" w:space="0" w:color="auto"/>
                    <w:left w:val="none" w:sz="0" w:space="0" w:color="auto"/>
                    <w:bottom w:val="none" w:sz="0" w:space="0" w:color="auto"/>
                    <w:right w:val="none" w:sz="0" w:space="0" w:color="auto"/>
                  </w:divBdr>
                  <w:divsChild>
                    <w:div w:id="212719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185553">
      <w:bodyDiv w:val="1"/>
      <w:marLeft w:val="0"/>
      <w:marRight w:val="0"/>
      <w:marTop w:val="0"/>
      <w:marBottom w:val="0"/>
      <w:divBdr>
        <w:top w:val="none" w:sz="0" w:space="0" w:color="auto"/>
        <w:left w:val="none" w:sz="0" w:space="0" w:color="auto"/>
        <w:bottom w:val="none" w:sz="0" w:space="0" w:color="auto"/>
        <w:right w:val="none" w:sz="0" w:space="0" w:color="auto"/>
      </w:divBdr>
      <w:divsChild>
        <w:div w:id="541944767">
          <w:marLeft w:val="0"/>
          <w:marRight w:val="0"/>
          <w:marTop w:val="0"/>
          <w:marBottom w:val="0"/>
          <w:divBdr>
            <w:top w:val="none" w:sz="0" w:space="0" w:color="auto"/>
            <w:left w:val="none" w:sz="0" w:space="0" w:color="auto"/>
            <w:bottom w:val="none" w:sz="0" w:space="0" w:color="auto"/>
            <w:right w:val="none" w:sz="0" w:space="0" w:color="auto"/>
          </w:divBdr>
          <w:divsChild>
            <w:div w:id="733817843">
              <w:marLeft w:val="0"/>
              <w:marRight w:val="0"/>
              <w:marTop w:val="0"/>
              <w:marBottom w:val="225"/>
              <w:divBdr>
                <w:top w:val="none" w:sz="0" w:space="0" w:color="auto"/>
                <w:left w:val="none" w:sz="0" w:space="0" w:color="auto"/>
                <w:bottom w:val="none" w:sz="0" w:space="0" w:color="auto"/>
                <w:right w:val="none" w:sz="0" w:space="0" w:color="auto"/>
              </w:divBdr>
            </w:div>
            <w:div w:id="1434780967">
              <w:marLeft w:val="0"/>
              <w:marRight w:val="0"/>
              <w:marTop w:val="0"/>
              <w:marBottom w:val="240"/>
              <w:divBdr>
                <w:top w:val="none" w:sz="0" w:space="0" w:color="auto"/>
                <w:left w:val="none" w:sz="0" w:space="0" w:color="auto"/>
                <w:bottom w:val="none" w:sz="0" w:space="0" w:color="auto"/>
                <w:right w:val="none" w:sz="0" w:space="0" w:color="auto"/>
              </w:divBdr>
              <w:divsChild>
                <w:div w:id="279411289">
                  <w:marLeft w:val="60"/>
                  <w:marRight w:val="0"/>
                  <w:marTop w:val="0"/>
                  <w:marBottom w:val="0"/>
                  <w:divBdr>
                    <w:top w:val="none" w:sz="0" w:space="0" w:color="auto"/>
                    <w:left w:val="none" w:sz="0" w:space="0" w:color="auto"/>
                    <w:bottom w:val="none" w:sz="0" w:space="0" w:color="auto"/>
                    <w:right w:val="none" w:sz="0" w:space="0" w:color="auto"/>
                  </w:divBdr>
                </w:div>
                <w:div w:id="149934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862803">
          <w:marLeft w:val="0"/>
          <w:marRight w:val="0"/>
          <w:marTop w:val="315"/>
          <w:marBottom w:val="0"/>
          <w:divBdr>
            <w:top w:val="none" w:sz="0" w:space="0" w:color="auto"/>
            <w:left w:val="none" w:sz="0" w:space="0" w:color="auto"/>
            <w:bottom w:val="none" w:sz="0" w:space="0" w:color="auto"/>
            <w:right w:val="none" w:sz="0" w:space="0" w:color="auto"/>
          </w:divBdr>
        </w:div>
      </w:divsChild>
    </w:div>
    <w:div w:id="975647719">
      <w:bodyDiv w:val="1"/>
      <w:marLeft w:val="0"/>
      <w:marRight w:val="0"/>
      <w:marTop w:val="0"/>
      <w:marBottom w:val="0"/>
      <w:divBdr>
        <w:top w:val="none" w:sz="0" w:space="0" w:color="auto"/>
        <w:left w:val="none" w:sz="0" w:space="0" w:color="auto"/>
        <w:bottom w:val="none" w:sz="0" w:space="0" w:color="auto"/>
        <w:right w:val="none" w:sz="0" w:space="0" w:color="auto"/>
      </w:divBdr>
      <w:divsChild>
        <w:div w:id="40597499">
          <w:marLeft w:val="0"/>
          <w:marRight w:val="0"/>
          <w:marTop w:val="0"/>
          <w:marBottom w:val="315"/>
          <w:divBdr>
            <w:top w:val="none" w:sz="0" w:space="0" w:color="auto"/>
            <w:left w:val="none" w:sz="0" w:space="0" w:color="auto"/>
            <w:bottom w:val="none" w:sz="0" w:space="0" w:color="auto"/>
            <w:right w:val="none" w:sz="0" w:space="0" w:color="auto"/>
          </w:divBdr>
          <w:divsChild>
            <w:div w:id="90706185">
              <w:marLeft w:val="0"/>
              <w:marRight w:val="0"/>
              <w:marTop w:val="0"/>
              <w:marBottom w:val="0"/>
              <w:divBdr>
                <w:top w:val="none" w:sz="0" w:space="0" w:color="auto"/>
                <w:left w:val="none" w:sz="0" w:space="0" w:color="auto"/>
                <w:bottom w:val="none" w:sz="0" w:space="0" w:color="auto"/>
                <w:right w:val="none" w:sz="0" w:space="0" w:color="auto"/>
              </w:divBdr>
              <w:divsChild>
                <w:div w:id="271134305">
                  <w:marLeft w:val="180"/>
                  <w:marRight w:val="0"/>
                  <w:marTop w:val="0"/>
                  <w:marBottom w:val="0"/>
                  <w:divBdr>
                    <w:top w:val="none" w:sz="0" w:space="0" w:color="auto"/>
                    <w:left w:val="none" w:sz="0" w:space="0" w:color="auto"/>
                    <w:bottom w:val="none" w:sz="0" w:space="0" w:color="auto"/>
                    <w:right w:val="none" w:sz="0" w:space="0" w:color="auto"/>
                  </w:divBdr>
                </w:div>
                <w:div w:id="360596840">
                  <w:marLeft w:val="180"/>
                  <w:marRight w:val="0"/>
                  <w:marTop w:val="0"/>
                  <w:marBottom w:val="0"/>
                  <w:divBdr>
                    <w:top w:val="none" w:sz="0" w:space="0" w:color="auto"/>
                    <w:left w:val="none" w:sz="0" w:space="0" w:color="auto"/>
                    <w:bottom w:val="none" w:sz="0" w:space="0" w:color="auto"/>
                    <w:right w:val="none" w:sz="0" w:space="0" w:color="auto"/>
                  </w:divBdr>
                </w:div>
                <w:div w:id="476923579">
                  <w:marLeft w:val="180"/>
                  <w:marRight w:val="0"/>
                  <w:marTop w:val="0"/>
                  <w:marBottom w:val="0"/>
                  <w:divBdr>
                    <w:top w:val="none" w:sz="0" w:space="0" w:color="auto"/>
                    <w:left w:val="none" w:sz="0" w:space="0" w:color="auto"/>
                    <w:bottom w:val="none" w:sz="0" w:space="0" w:color="auto"/>
                    <w:right w:val="none" w:sz="0" w:space="0" w:color="auto"/>
                  </w:divBdr>
                </w:div>
                <w:div w:id="639458779">
                  <w:marLeft w:val="180"/>
                  <w:marRight w:val="0"/>
                  <w:marTop w:val="0"/>
                  <w:marBottom w:val="0"/>
                  <w:divBdr>
                    <w:top w:val="none" w:sz="0" w:space="0" w:color="auto"/>
                    <w:left w:val="none" w:sz="0" w:space="0" w:color="auto"/>
                    <w:bottom w:val="none" w:sz="0" w:space="0" w:color="auto"/>
                    <w:right w:val="none" w:sz="0" w:space="0" w:color="auto"/>
                  </w:divBdr>
                </w:div>
                <w:div w:id="66625109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99124193">
          <w:marLeft w:val="0"/>
          <w:marRight w:val="0"/>
          <w:marTop w:val="315"/>
          <w:marBottom w:val="0"/>
          <w:divBdr>
            <w:top w:val="none" w:sz="0" w:space="0" w:color="auto"/>
            <w:left w:val="none" w:sz="0" w:space="0" w:color="auto"/>
            <w:bottom w:val="none" w:sz="0" w:space="0" w:color="auto"/>
            <w:right w:val="none" w:sz="0" w:space="0" w:color="auto"/>
          </w:divBdr>
          <w:divsChild>
            <w:div w:id="213391202">
              <w:marLeft w:val="0"/>
              <w:marRight w:val="0"/>
              <w:marTop w:val="0"/>
              <w:marBottom w:val="0"/>
              <w:divBdr>
                <w:top w:val="none" w:sz="0" w:space="0" w:color="auto"/>
                <w:left w:val="none" w:sz="0" w:space="0" w:color="auto"/>
                <w:bottom w:val="none" w:sz="0" w:space="0" w:color="auto"/>
                <w:right w:val="none" w:sz="0" w:space="0" w:color="auto"/>
              </w:divBdr>
            </w:div>
          </w:divsChild>
        </w:div>
        <w:div w:id="945577789">
          <w:marLeft w:val="0"/>
          <w:marRight w:val="0"/>
          <w:marTop w:val="0"/>
          <w:marBottom w:val="0"/>
          <w:divBdr>
            <w:top w:val="none" w:sz="0" w:space="0" w:color="auto"/>
            <w:left w:val="none" w:sz="0" w:space="0" w:color="auto"/>
            <w:bottom w:val="none" w:sz="0" w:space="0" w:color="auto"/>
            <w:right w:val="none" w:sz="0" w:space="0" w:color="auto"/>
          </w:divBdr>
          <w:divsChild>
            <w:div w:id="1041898463">
              <w:marLeft w:val="0"/>
              <w:marRight w:val="0"/>
              <w:marTop w:val="0"/>
              <w:marBottom w:val="240"/>
              <w:divBdr>
                <w:top w:val="none" w:sz="0" w:space="0" w:color="auto"/>
                <w:left w:val="none" w:sz="0" w:space="0" w:color="auto"/>
                <w:bottom w:val="none" w:sz="0" w:space="0" w:color="auto"/>
                <w:right w:val="none" w:sz="0" w:space="0" w:color="auto"/>
              </w:divBdr>
              <w:divsChild>
                <w:div w:id="1032152540">
                  <w:marLeft w:val="0"/>
                  <w:marRight w:val="0"/>
                  <w:marTop w:val="0"/>
                  <w:marBottom w:val="0"/>
                  <w:divBdr>
                    <w:top w:val="none" w:sz="0" w:space="0" w:color="auto"/>
                    <w:left w:val="none" w:sz="0" w:space="0" w:color="auto"/>
                    <w:bottom w:val="none" w:sz="0" w:space="0" w:color="auto"/>
                    <w:right w:val="none" w:sz="0" w:space="0" w:color="auto"/>
                  </w:divBdr>
                </w:div>
                <w:div w:id="1107383200">
                  <w:marLeft w:val="60"/>
                  <w:marRight w:val="0"/>
                  <w:marTop w:val="0"/>
                  <w:marBottom w:val="0"/>
                  <w:divBdr>
                    <w:top w:val="none" w:sz="0" w:space="0" w:color="auto"/>
                    <w:left w:val="none" w:sz="0" w:space="0" w:color="auto"/>
                    <w:bottom w:val="none" w:sz="0" w:space="0" w:color="auto"/>
                    <w:right w:val="none" w:sz="0" w:space="0" w:color="auto"/>
                  </w:divBdr>
                </w:div>
              </w:divsChild>
            </w:div>
            <w:div w:id="14981541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76302761">
      <w:bodyDiv w:val="1"/>
      <w:marLeft w:val="0"/>
      <w:marRight w:val="0"/>
      <w:marTop w:val="0"/>
      <w:marBottom w:val="0"/>
      <w:divBdr>
        <w:top w:val="none" w:sz="0" w:space="0" w:color="auto"/>
        <w:left w:val="none" w:sz="0" w:space="0" w:color="auto"/>
        <w:bottom w:val="none" w:sz="0" w:space="0" w:color="auto"/>
        <w:right w:val="none" w:sz="0" w:space="0" w:color="auto"/>
      </w:divBdr>
      <w:divsChild>
        <w:div w:id="882180928">
          <w:marLeft w:val="0"/>
          <w:marRight w:val="0"/>
          <w:marTop w:val="0"/>
          <w:marBottom w:val="0"/>
          <w:divBdr>
            <w:top w:val="none" w:sz="0" w:space="0" w:color="auto"/>
            <w:left w:val="none" w:sz="0" w:space="0" w:color="auto"/>
            <w:bottom w:val="none" w:sz="0" w:space="0" w:color="auto"/>
            <w:right w:val="none" w:sz="0" w:space="0" w:color="auto"/>
          </w:divBdr>
          <w:divsChild>
            <w:div w:id="304510775">
              <w:marLeft w:val="0"/>
              <w:marRight w:val="0"/>
              <w:marTop w:val="0"/>
              <w:marBottom w:val="0"/>
              <w:divBdr>
                <w:top w:val="none" w:sz="0" w:space="0" w:color="auto"/>
                <w:left w:val="none" w:sz="0" w:space="0" w:color="auto"/>
                <w:bottom w:val="none" w:sz="0" w:space="0" w:color="auto"/>
                <w:right w:val="none" w:sz="0" w:space="0" w:color="auto"/>
              </w:divBdr>
            </w:div>
            <w:div w:id="139547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421812">
      <w:bodyDiv w:val="1"/>
      <w:marLeft w:val="0"/>
      <w:marRight w:val="0"/>
      <w:marTop w:val="0"/>
      <w:marBottom w:val="0"/>
      <w:divBdr>
        <w:top w:val="none" w:sz="0" w:space="0" w:color="auto"/>
        <w:left w:val="none" w:sz="0" w:space="0" w:color="auto"/>
        <w:bottom w:val="none" w:sz="0" w:space="0" w:color="auto"/>
        <w:right w:val="none" w:sz="0" w:space="0" w:color="auto"/>
      </w:divBdr>
      <w:divsChild>
        <w:div w:id="1070888826">
          <w:marLeft w:val="0"/>
          <w:marRight w:val="0"/>
          <w:marTop w:val="0"/>
          <w:marBottom w:val="0"/>
          <w:divBdr>
            <w:top w:val="none" w:sz="0" w:space="0" w:color="auto"/>
            <w:left w:val="none" w:sz="0" w:space="0" w:color="auto"/>
            <w:bottom w:val="none" w:sz="0" w:space="0" w:color="auto"/>
            <w:right w:val="none" w:sz="0" w:space="0" w:color="auto"/>
          </w:divBdr>
        </w:div>
      </w:divsChild>
    </w:div>
    <w:div w:id="977799757">
      <w:bodyDiv w:val="1"/>
      <w:marLeft w:val="0"/>
      <w:marRight w:val="0"/>
      <w:marTop w:val="0"/>
      <w:marBottom w:val="0"/>
      <w:divBdr>
        <w:top w:val="none" w:sz="0" w:space="0" w:color="auto"/>
        <w:left w:val="none" w:sz="0" w:space="0" w:color="auto"/>
        <w:bottom w:val="none" w:sz="0" w:space="0" w:color="auto"/>
        <w:right w:val="none" w:sz="0" w:space="0" w:color="auto"/>
      </w:divBdr>
      <w:divsChild>
        <w:div w:id="676008249">
          <w:marLeft w:val="-225"/>
          <w:marRight w:val="-225"/>
          <w:marTop w:val="0"/>
          <w:marBottom w:val="0"/>
          <w:divBdr>
            <w:top w:val="none" w:sz="0" w:space="0" w:color="auto"/>
            <w:left w:val="none" w:sz="0" w:space="0" w:color="auto"/>
            <w:bottom w:val="none" w:sz="0" w:space="0" w:color="auto"/>
            <w:right w:val="none" w:sz="0" w:space="0" w:color="auto"/>
          </w:divBdr>
          <w:divsChild>
            <w:div w:id="980573708">
              <w:marLeft w:val="0"/>
              <w:marRight w:val="0"/>
              <w:marTop w:val="0"/>
              <w:marBottom w:val="0"/>
              <w:divBdr>
                <w:top w:val="none" w:sz="0" w:space="0" w:color="auto"/>
                <w:left w:val="none" w:sz="0" w:space="0" w:color="auto"/>
                <w:bottom w:val="none" w:sz="0" w:space="0" w:color="auto"/>
                <w:right w:val="none" w:sz="0" w:space="0" w:color="auto"/>
              </w:divBdr>
              <w:divsChild>
                <w:div w:id="350961207">
                  <w:marLeft w:val="0"/>
                  <w:marRight w:val="0"/>
                  <w:marTop w:val="0"/>
                  <w:marBottom w:val="450"/>
                  <w:divBdr>
                    <w:top w:val="none" w:sz="0" w:space="0" w:color="auto"/>
                    <w:left w:val="none" w:sz="0" w:space="0" w:color="auto"/>
                    <w:bottom w:val="none" w:sz="0" w:space="0" w:color="auto"/>
                    <w:right w:val="none" w:sz="0" w:space="0" w:color="auto"/>
                  </w:divBdr>
                  <w:divsChild>
                    <w:div w:id="129832765">
                      <w:marLeft w:val="0"/>
                      <w:marRight w:val="0"/>
                      <w:marTop w:val="0"/>
                      <w:marBottom w:val="0"/>
                      <w:divBdr>
                        <w:top w:val="single" w:sz="6" w:space="0" w:color="DEE2E6"/>
                        <w:left w:val="single" w:sz="6" w:space="0" w:color="DEE2E6"/>
                        <w:bottom w:val="single" w:sz="6" w:space="0" w:color="DEE2E6"/>
                        <w:right w:val="single" w:sz="6" w:space="0" w:color="DEE2E6"/>
                      </w:divBdr>
                      <w:divsChild>
                        <w:div w:id="109910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7877609">
      <w:bodyDiv w:val="1"/>
      <w:marLeft w:val="0"/>
      <w:marRight w:val="0"/>
      <w:marTop w:val="0"/>
      <w:marBottom w:val="0"/>
      <w:divBdr>
        <w:top w:val="none" w:sz="0" w:space="0" w:color="auto"/>
        <w:left w:val="none" w:sz="0" w:space="0" w:color="auto"/>
        <w:bottom w:val="none" w:sz="0" w:space="0" w:color="auto"/>
        <w:right w:val="none" w:sz="0" w:space="0" w:color="auto"/>
      </w:divBdr>
      <w:divsChild>
        <w:div w:id="1173690259">
          <w:marLeft w:val="0"/>
          <w:marRight w:val="0"/>
          <w:marTop w:val="0"/>
          <w:marBottom w:val="300"/>
          <w:divBdr>
            <w:top w:val="none" w:sz="0" w:space="0" w:color="auto"/>
            <w:left w:val="none" w:sz="0" w:space="0" w:color="auto"/>
            <w:bottom w:val="none" w:sz="0" w:space="0" w:color="auto"/>
            <w:right w:val="none" w:sz="0" w:space="0" w:color="auto"/>
          </w:divBdr>
          <w:divsChild>
            <w:div w:id="361129859">
              <w:marLeft w:val="0"/>
              <w:marRight w:val="0"/>
              <w:marTop w:val="0"/>
              <w:marBottom w:val="0"/>
              <w:divBdr>
                <w:top w:val="none" w:sz="0" w:space="0" w:color="auto"/>
                <w:left w:val="none" w:sz="0" w:space="0" w:color="auto"/>
                <w:bottom w:val="none" w:sz="0" w:space="0" w:color="auto"/>
                <w:right w:val="none" w:sz="0" w:space="0" w:color="auto"/>
              </w:divBdr>
            </w:div>
          </w:divsChild>
        </w:div>
        <w:div w:id="292296775">
          <w:marLeft w:val="0"/>
          <w:marRight w:val="0"/>
          <w:marTop w:val="0"/>
          <w:marBottom w:val="300"/>
          <w:divBdr>
            <w:top w:val="none" w:sz="0" w:space="0" w:color="auto"/>
            <w:left w:val="none" w:sz="0" w:space="0" w:color="auto"/>
            <w:bottom w:val="none" w:sz="0" w:space="0" w:color="auto"/>
            <w:right w:val="none" w:sz="0" w:space="0" w:color="auto"/>
          </w:divBdr>
          <w:divsChild>
            <w:div w:id="2137095364">
              <w:marLeft w:val="0"/>
              <w:marRight w:val="0"/>
              <w:marTop w:val="0"/>
              <w:marBottom w:val="15"/>
              <w:divBdr>
                <w:top w:val="none" w:sz="0" w:space="0" w:color="auto"/>
                <w:left w:val="none" w:sz="0" w:space="0" w:color="auto"/>
                <w:bottom w:val="none" w:sz="0" w:space="0" w:color="auto"/>
                <w:right w:val="none" w:sz="0" w:space="0" w:color="auto"/>
              </w:divBdr>
            </w:div>
          </w:divsChild>
        </w:div>
        <w:div w:id="1578590209">
          <w:marLeft w:val="0"/>
          <w:marRight w:val="0"/>
          <w:marTop w:val="0"/>
          <w:marBottom w:val="300"/>
          <w:divBdr>
            <w:top w:val="none" w:sz="0" w:space="0" w:color="auto"/>
            <w:left w:val="none" w:sz="0" w:space="0" w:color="auto"/>
            <w:bottom w:val="none" w:sz="0" w:space="0" w:color="auto"/>
            <w:right w:val="none" w:sz="0" w:space="0" w:color="auto"/>
          </w:divBdr>
          <w:divsChild>
            <w:div w:id="82338869">
              <w:marLeft w:val="0"/>
              <w:marRight w:val="0"/>
              <w:marTop w:val="0"/>
              <w:marBottom w:val="0"/>
              <w:divBdr>
                <w:top w:val="none" w:sz="0" w:space="0" w:color="auto"/>
                <w:left w:val="none" w:sz="0" w:space="0" w:color="auto"/>
                <w:bottom w:val="none" w:sz="0" w:space="0" w:color="auto"/>
                <w:right w:val="none" w:sz="0" w:space="0" w:color="auto"/>
              </w:divBdr>
              <w:divsChild>
                <w:div w:id="199907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248276">
          <w:marLeft w:val="0"/>
          <w:marRight w:val="0"/>
          <w:marTop w:val="0"/>
          <w:marBottom w:val="300"/>
          <w:divBdr>
            <w:top w:val="none" w:sz="0" w:space="0" w:color="auto"/>
            <w:left w:val="none" w:sz="0" w:space="0" w:color="auto"/>
            <w:bottom w:val="none" w:sz="0" w:space="0" w:color="auto"/>
            <w:right w:val="none" w:sz="0" w:space="0" w:color="auto"/>
          </w:divBdr>
          <w:divsChild>
            <w:div w:id="111677029">
              <w:marLeft w:val="0"/>
              <w:marRight w:val="0"/>
              <w:marTop w:val="0"/>
              <w:marBottom w:val="0"/>
              <w:divBdr>
                <w:top w:val="none" w:sz="0" w:space="0" w:color="auto"/>
                <w:left w:val="none" w:sz="0" w:space="0" w:color="auto"/>
                <w:bottom w:val="none" w:sz="0" w:space="0" w:color="auto"/>
                <w:right w:val="none" w:sz="0" w:space="0" w:color="auto"/>
              </w:divBdr>
              <w:divsChild>
                <w:div w:id="445543139">
                  <w:marLeft w:val="0"/>
                  <w:marRight w:val="0"/>
                  <w:marTop w:val="0"/>
                  <w:marBottom w:val="0"/>
                  <w:divBdr>
                    <w:top w:val="none" w:sz="0" w:space="0" w:color="auto"/>
                    <w:left w:val="none" w:sz="0" w:space="0" w:color="auto"/>
                    <w:bottom w:val="none" w:sz="0" w:space="0" w:color="auto"/>
                    <w:right w:val="none" w:sz="0" w:space="0" w:color="auto"/>
                  </w:divBdr>
                  <w:divsChild>
                    <w:div w:id="95999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16902">
          <w:marLeft w:val="0"/>
          <w:marRight w:val="0"/>
          <w:marTop w:val="0"/>
          <w:marBottom w:val="300"/>
          <w:divBdr>
            <w:top w:val="none" w:sz="0" w:space="0" w:color="auto"/>
            <w:left w:val="none" w:sz="0" w:space="0" w:color="auto"/>
            <w:bottom w:val="none" w:sz="0" w:space="0" w:color="auto"/>
            <w:right w:val="none" w:sz="0" w:space="0" w:color="auto"/>
          </w:divBdr>
          <w:divsChild>
            <w:div w:id="12497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0779">
      <w:bodyDiv w:val="1"/>
      <w:marLeft w:val="0"/>
      <w:marRight w:val="0"/>
      <w:marTop w:val="0"/>
      <w:marBottom w:val="0"/>
      <w:divBdr>
        <w:top w:val="none" w:sz="0" w:space="0" w:color="auto"/>
        <w:left w:val="none" w:sz="0" w:space="0" w:color="auto"/>
        <w:bottom w:val="none" w:sz="0" w:space="0" w:color="auto"/>
        <w:right w:val="none" w:sz="0" w:space="0" w:color="auto"/>
      </w:divBdr>
      <w:divsChild>
        <w:div w:id="1982421647">
          <w:marLeft w:val="0"/>
          <w:marRight w:val="0"/>
          <w:marTop w:val="0"/>
          <w:marBottom w:val="0"/>
          <w:divBdr>
            <w:top w:val="none" w:sz="0" w:space="0" w:color="auto"/>
            <w:left w:val="none" w:sz="0" w:space="0" w:color="auto"/>
            <w:bottom w:val="none" w:sz="0" w:space="0" w:color="auto"/>
            <w:right w:val="none" w:sz="0" w:space="0" w:color="auto"/>
          </w:divBdr>
        </w:div>
      </w:divsChild>
    </w:div>
    <w:div w:id="978535952">
      <w:bodyDiv w:val="1"/>
      <w:marLeft w:val="0"/>
      <w:marRight w:val="0"/>
      <w:marTop w:val="0"/>
      <w:marBottom w:val="0"/>
      <w:divBdr>
        <w:top w:val="none" w:sz="0" w:space="0" w:color="auto"/>
        <w:left w:val="none" w:sz="0" w:space="0" w:color="auto"/>
        <w:bottom w:val="none" w:sz="0" w:space="0" w:color="auto"/>
        <w:right w:val="none" w:sz="0" w:space="0" w:color="auto"/>
      </w:divBdr>
    </w:div>
    <w:div w:id="978652372">
      <w:bodyDiv w:val="1"/>
      <w:marLeft w:val="0"/>
      <w:marRight w:val="0"/>
      <w:marTop w:val="0"/>
      <w:marBottom w:val="0"/>
      <w:divBdr>
        <w:top w:val="none" w:sz="0" w:space="0" w:color="auto"/>
        <w:left w:val="none" w:sz="0" w:space="0" w:color="auto"/>
        <w:bottom w:val="none" w:sz="0" w:space="0" w:color="auto"/>
        <w:right w:val="none" w:sz="0" w:space="0" w:color="auto"/>
      </w:divBdr>
      <w:divsChild>
        <w:div w:id="1108426939">
          <w:marLeft w:val="0"/>
          <w:marRight w:val="0"/>
          <w:marTop w:val="0"/>
          <w:marBottom w:val="0"/>
          <w:divBdr>
            <w:top w:val="none" w:sz="0" w:space="0" w:color="auto"/>
            <w:left w:val="none" w:sz="0" w:space="0" w:color="auto"/>
            <w:bottom w:val="none" w:sz="0" w:space="0" w:color="auto"/>
            <w:right w:val="none" w:sz="0" w:space="0" w:color="auto"/>
          </w:divBdr>
          <w:divsChild>
            <w:div w:id="1044478306">
              <w:marLeft w:val="0"/>
              <w:marRight w:val="0"/>
              <w:marTop w:val="0"/>
              <w:marBottom w:val="0"/>
              <w:divBdr>
                <w:top w:val="none" w:sz="0" w:space="0" w:color="auto"/>
                <w:left w:val="none" w:sz="0" w:space="0" w:color="auto"/>
                <w:bottom w:val="none" w:sz="0" w:space="0" w:color="auto"/>
                <w:right w:val="none" w:sz="0" w:space="0" w:color="auto"/>
              </w:divBdr>
            </w:div>
          </w:divsChild>
        </w:div>
        <w:div w:id="1485900465">
          <w:marLeft w:val="0"/>
          <w:marRight w:val="0"/>
          <w:marTop w:val="0"/>
          <w:marBottom w:val="0"/>
          <w:divBdr>
            <w:top w:val="none" w:sz="0" w:space="0" w:color="auto"/>
            <w:left w:val="none" w:sz="0" w:space="0" w:color="auto"/>
            <w:bottom w:val="none" w:sz="0" w:space="0" w:color="auto"/>
            <w:right w:val="none" w:sz="0" w:space="0" w:color="auto"/>
          </w:divBdr>
        </w:div>
      </w:divsChild>
    </w:div>
    <w:div w:id="979454658">
      <w:bodyDiv w:val="1"/>
      <w:marLeft w:val="0"/>
      <w:marRight w:val="0"/>
      <w:marTop w:val="0"/>
      <w:marBottom w:val="0"/>
      <w:divBdr>
        <w:top w:val="none" w:sz="0" w:space="0" w:color="auto"/>
        <w:left w:val="none" w:sz="0" w:space="0" w:color="auto"/>
        <w:bottom w:val="none" w:sz="0" w:space="0" w:color="auto"/>
        <w:right w:val="none" w:sz="0" w:space="0" w:color="auto"/>
      </w:divBdr>
    </w:div>
    <w:div w:id="979698099">
      <w:bodyDiv w:val="1"/>
      <w:marLeft w:val="0"/>
      <w:marRight w:val="0"/>
      <w:marTop w:val="0"/>
      <w:marBottom w:val="0"/>
      <w:divBdr>
        <w:top w:val="none" w:sz="0" w:space="0" w:color="auto"/>
        <w:left w:val="none" w:sz="0" w:space="0" w:color="auto"/>
        <w:bottom w:val="none" w:sz="0" w:space="0" w:color="auto"/>
        <w:right w:val="none" w:sz="0" w:space="0" w:color="auto"/>
      </w:divBdr>
      <w:divsChild>
        <w:div w:id="831409171">
          <w:marLeft w:val="-225"/>
          <w:marRight w:val="-225"/>
          <w:marTop w:val="0"/>
          <w:marBottom w:val="0"/>
          <w:divBdr>
            <w:top w:val="none" w:sz="0" w:space="0" w:color="auto"/>
            <w:left w:val="none" w:sz="0" w:space="0" w:color="auto"/>
            <w:bottom w:val="none" w:sz="0" w:space="0" w:color="auto"/>
            <w:right w:val="none" w:sz="0" w:space="0" w:color="auto"/>
          </w:divBdr>
        </w:div>
        <w:div w:id="1151874056">
          <w:marLeft w:val="-225"/>
          <w:marRight w:val="-225"/>
          <w:marTop w:val="0"/>
          <w:marBottom w:val="0"/>
          <w:divBdr>
            <w:top w:val="none" w:sz="0" w:space="0" w:color="auto"/>
            <w:left w:val="none" w:sz="0" w:space="0" w:color="auto"/>
            <w:bottom w:val="none" w:sz="0" w:space="0" w:color="auto"/>
            <w:right w:val="none" w:sz="0" w:space="0" w:color="auto"/>
          </w:divBdr>
          <w:divsChild>
            <w:div w:id="1571191201">
              <w:marLeft w:val="0"/>
              <w:marRight w:val="0"/>
              <w:marTop w:val="0"/>
              <w:marBottom w:val="0"/>
              <w:divBdr>
                <w:top w:val="none" w:sz="0" w:space="0" w:color="auto"/>
                <w:left w:val="none" w:sz="0" w:space="0" w:color="auto"/>
                <w:bottom w:val="none" w:sz="0" w:space="0" w:color="auto"/>
                <w:right w:val="none" w:sz="0" w:space="0" w:color="auto"/>
              </w:divBdr>
              <w:divsChild>
                <w:div w:id="191655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845245">
      <w:bodyDiv w:val="1"/>
      <w:marLeft w:val="0"/>
      <w:marRight w:val="0"/>
      <w:marTop w:val="0"/>
      <w:marBottom w:val="0"/>
      <w:divBdr>
        <w:top w:val="none" w:sz="0" w:space="0" w:color="auto"/>
        <w:left w:val="none" w:sz="0" w:space="0" w:color="auto"/>
        <w:bottom w:val="none" w:sz="0" w:space="0" w:color="auto"/>
        <w:right w:val="none" w:sz="0" w:space="0" w:color="auto"/>
      </w:divBdr>
      <w:divsChild>
        <w:div w:id="811479702">
          <w:marLeft w:val="0"/>
          <w:marRight w:val="0"/>
          <w:marTop w:val="0"/>
          <w:marBottom w:val="0"/>
          <w:divBdr>
            <w:top w:val="none" w:sz="0" w:space="0" w:color="auto"/>
            <w:left w:val="none" w:sz="0" w:space="0" w:color="auto"/>
            <w:bottom w:val="none" w:sz="0" w:space="0" w:color="auto"/>
            <w:right w:val="none" w:sz="0" w:space="0" w:color="auto"/>
          </w:divBdr>
        </w:div>
        <w:div w:id="868026523">
          <w:marLeft w:val="0"/>
          <w:marRight w:val="0"/>
          <w:marTop w:val="0"/>
          <w:marBottom w:val="480"/>
          <w:divBdr>
            <w:top w:val="none" w:sz="0" w:space="0" w:color="auto"/>
            <w:left w:val="none" w:sz="0" w:space="0" w:color="auto"/>
            <w:bottom w:val="none" w:sz="0" w:space="0" w:color="auto"/>
            <w:right w:val="none" w:sz="0" w:space="0" w:color="auto"/>
          </w:divBdr>
        </w:div>
      </w:divsChild>
    </w:div>
    <w:div w:id="979919058">
      <w:bodyDiv w:val="1"/>
      <w:marLeft w:val="0"/>
      <w:marRight w:val="0"/>
      <w:marTop w:val="0"/>
      <w:marBottom w:val="0"/>
      <w:divBdr>
        <w:top w:val="none" w:sz="0" w:space="0" w:color="auto"/>
        <w:left w:val="none" w:sz="0" w:space="0" w:color="auto"/>
        <w:bottom w:val="none" w:sz="0" w:space="0" w:color="auto"/>
        <w:right w:val="none" w:sz="0" w:space="0" w:color="auto"/>
      </w:divBdr>
      <w:divsChild>
        <w:div w:id="1317108334">
          <w:marLeft w:val="-150"/>
          <w:marRight w:val="-150"/>
          <w:marTop w:val="0"/>
          <w:marBottom w:val="0"/>
          <w:divBdr>
            <w:top w:val="none" w:sz="0" w:space="0" w:color="auto"/>
            <w:left w:val="none" w:sz="0" w:space="0" w:color="auto"/>
            <w:bottom w:val="none" w:sz="0" w:space="0" w:color="auto"/>
            <w:right w:val="none" w:sz="0" w:space="0" w:color="auto"/>
          </w:divBdr>
        </w:div>
        <w:div w:id="1340238176">
          <w:marLeft w:val="-150"/>
          <w:marRight w:val="-150"/>
          <w:marTop w:val="0"/>
          <w:marBottom w:val="0"/>
          <w:divBdr>
            <w:top w:val="none" w:sz="0" w:space="0" w:color="auto"/>
            <w:left w:val="none" w:sz="0" w:space="0" w:color="auto"/>
            <w:bottom w:val="none" w:sz="0" w:space="0" w:color="auto"/>
            <w:right w:val="none" w:sz="0" w:space="0" w:color="auto"/>
          </w:divBdr>
          <w:divsChild>
            <w:div w:id="139311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235520">
      <w:bodyDiv w:val="1"/>
      <w:marLeft w:val="0"/>
      <w:marRight w:val="0"/>
      <w:marTop w:val="0"/>
      <w:marBottom w:val="0"/>
      <w:divBdr>
        <w:top w:val="none" w:sz="0" w:space="0" w:color="auto"/>
        <w:left w:val="none" w:sz="0" w:space="0" w:color="auto"/>
        <w:bottom w:val="none" w:sz="0" w:space="0" w:color="auto"/>
        <w:right w:val="none" w:sz="0" w:space="0" w:color="auto"/>
      </w:divBdr>
    </w:div>
    <w:div w:id="980497206">
      <w:bodyDiv w:val="1"/>
      <w:marLeft w:val="0"/>
      <w:marRight w:val="0"/>
      <w:marTop w:val="0"/>
      <w:marBottom w:val="0"/>
      <w:divBdr>
        <w:top w:val="none" w:sz="0" w:space="0" w:color="auto"/>
        <w:left w:val="none" w:sz="0" w:space="0" w:color="auto"/>
        <w:bottom w:val="none" w:sz="0" w:space="0" w:color="auto"/>
        <w:right w:val="none" w:sz="0" w:space="0" w:color="auto"/>
      </w:divBdr>
      <w:divsChild>
        <w:div w:id="52702890">
          <w:marLeft w:val="-225"/>
          <w:marRight w:val="-225"/>
          <w:marTop w:val="0"/>
          <w:marBottom w:val="0"/>
          <w:divBdr>
            <w:top w:val="none" w:sz="0" w:space="0" w:color="auto"/>
            <w:left w:val="none" w:sz="0" w:space="0" w:color="auto"/>
            <w:bottom w:val="none" w:sz="0" w:space="0" w:color="auto"/>
            <w:right w:val="none" w:sz="0" w:space="0" w:color="auto"/>
          </w:divBdr>
          <w:divsChild>
            <w:div w:id="991644827">
              <w:marLeft w:val="0"/>
              <w:marRight w:val="0"/>
              <w:marTop w:val="0"/>
              <w:marBottom w:val="0"/>
              <w:divBdr>
                <w:top w:val="none" w:sz="0" w:space="0" w:color="auto"/>
                <w:left w:val="none" w:sz="0" w:space="0" w:color="auto"/>
                <w:bottom w:val="none" w:sz="0" w:space="0" w:color="auto"/>
                <w:right w:val="none" w:sz="0" w:space="0" w:color="auto"/>
              </w:divBdr>
              <w:divsChild>
                <w:div w:id="156560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19605">
      <w:bodyDiv w:val="1"/>
      <w:marLeft w:val="0"/>
      <w:marRight w:val="0"/>
      <w:marTop w:val="0"/>
      <w:marBottom w:val="0"/>
      <w:divBdr>
        <w:top w:val="none" w:sz="0" w:space="0" w:color="auto"/>
        <w:left w:val="none" w:sz="0" w:space="0" w:color="auto"/>
        <w:bottom w:val="none" w:sz="0" w:space="0" w:color="auto"/>
        <w:right w:val="none" w:sz="0" w:space="0" w:color="auto"/>
      </w:divBdr>
      <w:divsChild>
        <w:div w:id="98767938">
          <w:marLeft w:val="-225"/>
          <w:marRight w:val="-225"/>
          <w:marTop w:val="0"/>
          <w:marBottom w:val="0"/>
          <w:divBdr>
            <w:top w:val="none" w:sz="0" w:space="0" w:color="auto"/>
            <w:left w:val="none" w:sz="0" w:space="0" w:color="auto"/>
            <w:bottom w:val="none" w:sz="0" w:space="0" w:color="auto"/>
            <w:right w:val="none" w:sz="0" w:space="0" w:color="auto"/>
          </w:divBdr>
        </w:div>
        <w:div w:id="1604650096">
          <w:marLeft w:val="-225"/>
          <w:marRight w:val="-225"/>
          <w:marTop w:val="0"/>
          <w:marBottom w:val="0"/>
          <w:divBdr>
            <w:top w:val="none" w:sz="0" w:space="0" w:color="auto"/>
            <w:left w:val="none" w:sz="0" w:space="0" w:color="auto"/>
            <w:bottom w:val="none" w:sz="0" w:space="0" w:color="auto"/>
            <w:right w:val="none" w:sz="0" w:space="0" w:color="auto"/>
          </w:divBdr>
          <w:divsChild>
            <w:div w:id="545487823">
              <w:marLeft w:val="0"/>
              <w:marRight w:val="0"/>
              <w:marTop w:val="0"/>
              <w:marBottom w:val="0"/>
              <w:divBdr>
                <w:top w:val="none" w:sz="0" w:space="0" w:color="auto"/>
                <w:left w:val="none" w:sz="0" w:space="0" w:color="auto"/>
                <w:bottom w:val="none" w:sz="0" w:space="0" w:color="auto"/>
                <w:right w:val="none" w:sz="0" w:space="0" w:color="auto"/>
              </w:divBdr>
              <w:divsChild>
                <w:div w:id="172648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22897">
      <w:bodyDiv w:val="1"/>
      <w:marLeft w:val="0"/>
      <w:marRight w:val="0"/>
      <w:marTop w:val="0"/>
      <w:marBottom w:val="0"/>
      <w:divBdr>
        <w:top w:val="none" w:sz="0" w:space="0" w:color="auto"/>
        <w:left w:val="none" w:sz="0" w:space="0" w:color="auto"/>
        <w:bottom w:val="none" w:sz="0" w:space="0" w:color="auto"/>
        <w:right w:val="none" w:sz="0" w:space="0" w:color="auto"/>
      </w:divBdr>
      <w:divsChild>
        <w:div w:id="49960340">
          <w:marLeft w:val="-150"/>
          <w:marRight w:val="-150"/>
          <w:marTop w:val="0"/>
          <w:marBottom w:val="0"/>
          <w:divBdr>
            <w:top w:val="none" w:sz="0" w:space="0" w:color="auto"/>
            <w:left w:val="none" w:sz="0" w:space="0" w:color="auto"/>
            <w:bottom w:val="none" w:sz="0" w:space="0" w:color="auto"/>
            <w:right w:val="none" w:sz="0" w:space="0" w:color="auto"/>
          </w:divBdr>
          <w:divsChild>
            <w:div w:id="583344404">
              <w:marLeft w:val="0"/>
              <w:marRight w:val="0"/>
              <w:marTop w:val="0"/>
              <w:marBottom w:val="0"/>
              <w:divBdr>
                <w:top w:val="none" w:sz="0" w:space="0" w:color="auto"/>
                <w:left w:val="none" w:sz="0" w:space="0" w:color="auto"/>
                <w:bottom w:val="none" w:sz="0" w:space="0" w:color="auto"/>
                <w:right w:val="none" w:sz="0" w:space="0" w:color="auto"/>
              </w:divBdr>
              <w:divsChild>
                <w:div w:id="66120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057020">
          <w:marLeft w:val="-150"/>
          <w:marRight w:val="-150"/>
          <w:marTop w:val="0"/>
          <w:marBottom w:val="0"/>
          <w:divBdr>
            <w:top w:val="none" w:sz="0" w:space="0" w:color="auto"/>
            <w:left w:val="none" w:sz="0" w:space="0" w:color="auto"/>
            <w:bottom w:val="none" w:sz="0" w:space="0" w:color="auto"/>
            <w:right w:val="none" w:sz="0" w:space="0" w:color="auto"/>
          </w:divBdr>
          <w:divsChild>
            <w:div w:id="292754562">
              <w:marLeft w:val="0"/>
              <w:marRight w:val="0"/>
              <w:marTop w:val="0"/>
              <w:marBottom w:val="0"/>
              <w:divBdr>
                <w:top w:val="none" w:sz="0" w:space="0" w:color="auto"/>
                <w:left w:val="none" w:sz="0" w:space="0" w:color="auto"/>
                <w:bottom w:val="none" w:sz="0" w:space="0" w:color="auto"/>
                <w:right w:val="none" w:sz="0" w:space="0" w:color="auto"/>
              </w:divBdr>
              <w:divsChild>
                <w:div w:id="83964595">
                  <w:marLeft w:val="0"/>
                  <w:marRight w:val="0"/>
                  <w:marTop w:val="0"/>
                  <w:marBottom w:val="0"/>
                  <w:divBdr>
                    <w:top w:val="none" w:sz="0" w:space="0" w:color="auto"/>
                    <w:left w:val="none" w:sz="0" w:space="0" w:color="auto"/>
                    <w:bottom w:val="none" w:sz="0" w:space="0" w:color="auto"/>
                    <w:right w:val="none" w:sz="0" w:space="0" w:color="auto"/>
                  </w:divBdr>
                  <w:divsChild>
                    <w:div w:id="1354185895">
                      <w:marLeft w:val="0"/>
                      <w:marRight w:val="0"/>
                      <w:marTop w:val="0"/>
                      <w:marBottom w:val="0"/>
                      <w:divBdr>
                        <w:top w:val="none" w:sz="0" w:space="0" w:color="auto"/>
                        <w:left w:val="none" w:sz="0" w:space="0" w:color="auto"/>
                        <w:bottom w:val="none" w:sz="0" w:space="0" w:color="auto"/>
                        <w:right w:val="none" w:sz="0" w:space="0" w:color="auto"/>
                      </w:divBdr>
                      <w:divsChild>
                        <w:div w:id="80473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1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077899">
      <w:bodyDiv w:val="1"/>
      <w:marLeft w:val="0"/>
      <w:marRight w:val="0"/>
      <w:marTop w:val="0"/>
      <w:marBottom w:val="0"/>
      <w:divBdr>
        <w:top w:val="none" w:sz="0" w:space="0" w:color="auto"/>
        <w:left w:val="none" w:sz="0" w:space="0" w:color="auto"/>
        <w:bottom w:val="none" w:sz="0" w:space="0" w:color="auto"/>
        <w:right w:val="none" w:sz="0" w:space="0" w:color="auto"/>
      </w:divBdr>
      <w:divsChild>
        <w:div w:id="271211044">
          <w:marLeft w:val="0"/>
          <w:marRight w:val="0"/>
          <w:marTop w:val="0"/>
          <w:marBottom w:val="0"/>
          <w:divBdr>
            <w:top w:val="none" w:sz="0" w:space="0" w:color="auto"/>
            <w:left w:val="none" w:sz="0" w:space="0" w:color="auto"/>
            <w:bottom w:val="none" w:sz="0" w:space="0" w:color="auto"/>
            <w:right w:val="none" w:sz="0" w:space="0" w:color="auto"/>
          </w:divBdr>
          <w:divsChild>
            <w:div w:id="388767020">
              <w:marLeft w:val="0"/>
              <w:marRight w:val="0"/>
              <w:marTop w:val="0"/>
              <w:marBottom w:val="0"/>
              <w:divBdr>
                <w:top w:val="none" w:sz="0" w:space="0" w:color="auto"/>
                <w:left w:val="none" w:sz="0" w:space="0" w:color="auto"/>
                <w:bottom w:val="none" w:sz="0" w:space="0" w:color="auto"/>
                <w:right w:val="none" w:sz="0" w:space="0" w:color="auto"/>
              </w:divBdr>
              <w:divsChild>
                <w:div w:id="2821932">
                  <w:marLeft w:val="0"/>
                  <w:marRight w:val="0"/>
                  <w:marTop w:val="0"/>
                  <w:marBottom w:val="0"/>
                  <w:divBdr>
                    <w:top w:val="none" w:sz="0" w:space="0" w:color="auto"/>
                    <w:left w:val="none" w:sz="0" w:space="0" w:color="auto"/>
                    <w:bottom w:val="none" w:sz="0" w:space="0" w:color="auto"/>
                    <w:right w:val="none" w:sz="0" w:space="0" w:color="auto"/>
                  </w:divBdr>
                </w:div>
              </w:divsChild>
            </w:div>
            <w:div w:id="862548814">
              <w:marLeft w:val="0"/>
              <w:marRight w:val="0"/>
              <w:marTop w:val="0"/>
              <w:marBottom w:val="0"/>
              <w:divBdr>
                <w:top w:val="none" w:sz="0" w:space="0" w:color="auto"/>
                <w:left w:val="none" w:sz="0" w:space="0" w:color="auto"/>
                <w:bottom w:val="none" w:sz="0" w:space="0" w:color="auto"/>
                <w:right w:val="none" w:sz="0" w:space="0" w:color="auto"/>
              </w:divBdr>
            </w:div>
          </w:divsChild>
        </w:div>
        <w:div w:id="375466914">
          <w:marLeft w:val="0"/>
          <w:marRight w:val="0"/>
          <w:marTop w:val="0"/>
          <w:marBottom w:val="0"/>
          <w:divBdr>
            <w:top w:val="none" w:sz="0" w:space="0" w:color="auto"/>
            <w:left w:val="none" w:sz="0" w:space="0" w:color="auto"/>
            <w:bottom w:val="none" w:sz="0" w:space="0" w:color="auto"/>
            <w:right w:val="none" w:sz="0" w:space="0" w:color="auto"/>
          </w:divBdr>
          <w:divsChild>
            <w:div w:id="7821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30416">
      <w:bodyDiv w:val="1"/>
      <w:marLeft w:val="0"/>
      <w:marRight w:val="0"/>
      <w:marTop w:val="0"/>
      <w:marBottom w:val="0"/>
      <w:divBdr>
        <w:top w:val="none" w:sz="0" w:space="0" w:color="auto"/>
        <w:left w:val="none" w:sz="0" w:space="0" w:color="auto"/>
        <w:bottom w:val="none" w:sz="0" w:space="0" w:color="auto"/>
        <w:right w:val="none" w:sz="0" w:space="0" w:color="auto"/>
      </w:divBdr>
      <w:divsChild>
        <w:div w:id="368073482">
          <w:marLeft w:val="-225"/>
          <w:marRight w:val="-225"/>
          <w:marTop w:val="0"/>
          <w:marBottom w:val="0"/>
          <w:divBdr>
            <w:top w:val="none" w:sz="0" w:space="0" w:color="auto"/>
            <w:left w:val="none" w:sz="0" w:space="0" w:color="auto"/>
            <w:bottom w:val="none" w:sz="0" w:space="0" w:color="auto"/>
            <w:right w:val="none" w:sz="0" w:space="0" w:color="auto"/>
          </w:divBdr>
        </w:div>
        <w:div w:id="1736051427">
          <w:marLeft w:val="-225"/>
          <w:marRight w:val="-225"/>
          <w:marTop w:val="0"/>
          <w:marBottom w:val="0"/>
          <w:divBdr>
            <w:top w:val="none" w:sz="0" w:space="0" w:color="auto"/>
            <w:left w:val="none" w:sz="0" w:space="0" w:color="auto"/>
            <w:bottom w:val="none" w:sz="0" w:space="0" w:color="auto"/>
            <w:right w:val="none" w:sz="0" w:space="0" w:color="auto"/>
          </w:divBdr>
          <w:divsChild>
            <w:div w:id="978845802">
              <w:marLeft w:val="0"/>
              <w:marRight w:val="0"/>
              <w:marTop w:val="0"/>
              <w:marBottom w:val="0"/>
              <w:divBdr>
                <w:top w:val="none" w:sz="0" w:space="0" w:color="auto"/>
                <w:left w:val="none" w:sz="0" w:space="0" w:color="auto"/>
                <w:bottom w:val="none" w:sz="0" w:space="0" w:color="auto"/>
                <w:right w:val="none" w:sz="0" w:space="0" w:color="auto"/>
              </w:divBdr>
              <w:divsChild>
                <w:div w:id="212526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198403">
      <w:bodyDiv w:val="1"/>
      <w:marLeft w:val="0"/>
      <w:marRight w:val="0"/>
      <w:marTop w:val="0"/>
      <w:marBottom w:val="0"/>
      <w:divBdr>
        <w:top w:val="none" w:sz="0" w:space="0" w:color="auto"/>
        <w:left w:val="none" w:sz="0" w:space="0" w:color="auto"/>
        <w:bottom w:val="none" w:sz="0" w:space="0" w:color="auto"/>
        <w:right w:val="none" w:sz="0" w:space="0" w:color="auto"/>
      </w:divBdr>
      <w:divsChild>
        <w:div w:id="566378926">
          <w:marLeft w:val="0"/>
          <w:marRight w:val="0"/>
          <w:marTop w:val="0"/>
          <w:marBottom w:val="0"/>
          <w:divBdr>
            <w:top w:val="none" w:sz="0" w:space="0" w:color="auto"/>
            <w:left w:val="none" w:sz="0" w:space="0" w:color="auto"/>
            <w:bottom w:val="none" w:sz="0" w:space="0" w:color="auto"/>
            <w:right w:val="none" w:sz="0" w:space="0" w:color="auto"/>
          </w:divBdr>
          <w:divsChild>
            <w:div w:id="1092506921">
              <w:marLeft w:val="0"/>
              <w:marRight w:val="0"/>
              <w:marTop w:val="0"/>
              <w:marBottom w:val="150"/>
              <w:divBdr>
                <w:top w:val="none" w:sz="0" w:space="0" w:color="auto"/>
                <w:left w:val="none" w:sz="0" w:space="0" w:color="auto"/>
                <w:bottom w:val="none" w:sz="0" w:space="0" w:color="auto"/>
                <w:right w:val="none" w:sz="0" w:space="0" w:color="auto"/>
              </w:divBdr>
            </w:div>
            <w:div w:id="1440220531">
              <w:marLeft w:val="0"/>
              <w:marRight w:val="0"/>
              <w:marTop w:val="0"/>
              <w:marBottom w:val="75"/>
              <w:divBdr>
                <w:top w:val="none" w:sz="0" w:space="0" w:color="auto"/>
                <w:left w:val="none" w:sz="0" w:space="0" w:color="auto"/>
                <w:bottom w:val="none" w:sz="0" w:space="0" w:color="auto"/>
                <w:right w:val="none" w:sz="0" w:space="0" w:color="auto"/>
              </w:divBdr>
            </w:div>
          </w:divsChild>
        </w:div>
        <w:div w:id="1013915582">
          <w:marLeft w:val="0"/>
          <w:marRight w:val="0"/>
          <w:marTop w:val="0"/>
          <w:marBottom w:val="0"/>
          <w:divBdr>
            <w:top w:val="none" w:sz="0" w:space="0" w:color="auto"/>
            <w:left w:val="none" w:sz="0" w:space="0" w:color="auto"/>
            <w:bottom w:val="none" w:sz="0" w:space="0" w:color="auto"/>
            <w:right w:val="none" w:sz="0" w:space="0" w:color="auto"/>
          </w:divBdr>
        </w:div>
      </w:divsChild>
    </w:div>
    <w:div w:id="983045669">
      <w:bodyDiv w:val="1"/>
      <w:marLeft w:val="0"/>
      <w:marRight w:val="0"/>
      <w:marTop w:val="0"/>
      <w:marBottom w:val="0"/>
      <w:divBdr>
        <w:top w:val="none" w:sz="0" w:space="0" w:color="auto"/>
        <w:left w:val="none" w:sz="0" w:space="0" w:color="auto"/>
        <w:bottom w:val="none" w:sz="0" w:space="0" w:color="auto"/>
        <w:right w:val="none" w:sz="0" w:space="0" w:color="auto"/>
      </w:divBdr>
      <w:divsChild>
        <w:div w:id="74861278">
          <w:marLeft w:val="-150"/>
          <w:marRight w:val="-150"/>
          <w:marTop w:val="0"/>
          <w:marBottom w:val="0"/>
          <w:divBdr>
            <w:top w:val="none" w:sz="0" w:space="0" w:color="auto"/>
            <w:left w:val="none" w:sz="0" w:space="0" w:color="auto"/>
            <w:bottom w:val="none" w:sz="0" w:space="0" w:color="auto"/>
            <w:right w:val="none" w:sz="0" w:space="0" w:color="auto"/>
          </w:divBdr>
          <w:divsChild>
            <w:div w:id="274607097">
              <w:marLeft w:val="0"/>
              <w:marRight w:val="0"/>
              <w:marTop w:val="0"/>
              <w:marBottom w:val="0"/>
              <w:divBdr>
                <w:top w:val="none" w:sz="0" w:space="0" w:color="auto"/>
                <w:left w:val="none" w:sz="0" w:space="0" w:color="auto"/>
                <w:bottom w:val="none" w:sz="0" w:space="0" w:color="auto"/>
                <w:right w:val="none" w:sz="0" w:space="0" w:color="auto"/>
              </w:divBdr>
              <w:divsChild>
                <w:div w:id="138961804">
                  <w:marLeft w:val="0"/>
                  <w:marRight w:val="0"/>
                  <w:marTop w:val="0"/>
                  <w:marBottom w:val="0"/>
                  <w:divBdr>
                    <w:top w:val="none" w:sz="0" w:space="0" w:color="auto"/>
                    <w:left w:val="none" w:sz="0" w:space="0" w:color="auto"/>
                    <w:bottom w:val="none" w:sz="0" w:space="0" w:color="auto"/>
                    <w:right w:val="none" w:sz="0" w:space="0" w:color="auto"/>
                  </w:divBdr>
                  <w:divsChild>
                    <w:div w:id="10930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577293">
              <w:marLeft w:val="0"/>
              <w:marRight w:val="0"/>
              <w:marTop w:val="0"/>
              <w:marBottom w:val="0"/>
              <w:divBdr>
                <w:top w:val="none" w:sz="0" w:space="0" w:color="auto"/>
                <w:left w:val="none" w:sz="0" w:space="0" w:color="auto"/>
                <w:bottom w:val="none" w:sz="0" w:space="0" w:color="auto"/>
                <w:right w:val="none" w:sz="0" w:space="0" w:color="auto"/>
              </w:divBdr>
              <w:divsChild>
                <w:div w:id="308024229">
                  <w:marLeft w:val="0"/>
                  <w:marRight w:val="0"/>
                  <w:marTop w:val="0"/>
                  <w:marBottom w:val="0"/>
                  <w:divBdr>
                    <w:top w:val="none" w:sz="0" w:space="0" w:color="auto"/>
                    <w:left w:val="none" w:sz="0" w:space="0" w:color="auto"/>
                    <w:bottom w:val="none" w:sz="0" w:space="0" w:color="auto"/>
                    <w:right w:val="none" w:sz="0" w:space="0" w:color="auto"/>
                  </w:divBdr>
                  <w:divsChild>
                    <w:div w:id="265040108">
                      <w:marLeft w:val="0"/>
                      <w:marRight w:val="0"/>
                      <w:marTop w:val="0"/>
                      <w:marBottom w:val="450"/>
                      <w:divBdr>
                        <w:top w:val="none" w:sz="0" w:space="0" w:color="auto"/>
                        <w:left w:val="none" w:sz="0" w:space="0" w:color="auto"/>
                        <w:bottom w:val="none" w:sz="0" w:space="0" w:color="auto"/>
                        <w:right w:val="none" w:sz="0" w:space="0" w:color="auto"/>
                      </w:divBdr>
                    </w:div>
                    <w:div w:id="495920154">
                      <w:marLeft w:val="0"/>
                      <w:marRight w:val="0"/>
                      <w:marTop w:val="0"/>
                      <w:marBottom w:val="0"/>
                      <w:divBdr>
                        <w:top w:val="none" w:sz="0" w:space="0" w:color="auto"/>
                        <w:left w:val="none" w:sz="0" w:space="0" w:color="auto"/>
                        <w:bottom w:val="none" w:sz="0" w:space="0" w:color="auto"/>
                        <w:right w:val="none" w:sz="0" w:space="0" w:color="auto"/>
                      </w:divBdr>
                      <w:divsChild>
                        <w:div w:id="13291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760495">
          <w:marLeft w:val="-150"/>
          <w:marRight w:val="-150"/>
          <w:marTop w:val="0"/>
          <w:marBottom w:val="0"/>
          <w:divBdr>
            <w:top w:val="none" w:sz="0" w:space="0" w:color="auto"/>
            <w:left w:val="none" w:sz="0" w:space="0" w:color="auto"/>
            <w:bottom w:val="none" w:sz="0" w:space="0" w:color="auto"/>
            <w:right w:val="none" w:sz="0" w:space="0" w:color="auto"/>
          </w:divBdr>
          <w:divsChild>
            <w:div w:id="1315839804">
              <w:marLeft w:val="0"/>
              <w:marRight w:val="0"/>
              <w:marTop w:val="0"/>
              <w:marBottom w:val="0"/>
              <w:divBdr>
                <w:top w:val="none" w:sz="0" w:space="0" w:color="auto"/>
                <w:left w:val="none" w:sz="0" w:space="0" w:color="auto"/>
                <w:bottom w:val="none" w:sz="0" w:space="0" w:color="auto"/>
                <w:right w:val="none" w:sz="0" w:space="0" w:color="auto"/>
              </w:divBdr>
              <w:divsChild>
                <w:div w:id="130054631">
                  <w:marLeft w:val="0"/>
                  <w:marRight w:val="0"/>
                  <w:marTop w:val="0"/>
                  <w:marBottom w:val="0"/>
                  <w:divBdr>
                    <w:top w:val="none" w:sz="0" w:space="0" w:color="auto"/>
                    <w:left w:val="none" w:sz="0" w:space="0" w:color="auto"/>
                    <w:bottom w:val="none" w:sz="0" w:space="0" w:color="auto"/>
                    <w:right w:val="none" w:sz="0" w:space="0" w:color="auto"/>
                  </w:divBdr>
                  <w:divsChild>
                    <w:div w:id="110368219">
                      <w:marLeft w:val="0"/>
                      <w:marRight w:val="0"/>
                      <w:marTop w:val="0"/>
                      <w:marBottom w:val="0"/>
                      <w:divBdr>
                        <w:top w:val="none" w:sz="0" w:space="0" w:color="auto"/>
                        <w:left w:val="none" w:sz="0" w:space="0" w:color="auto"/>
                        <w:bottom w:val="none" w:sz="0" w:space="0" w:color="auto"/>
                        <w:right w:val="none" w:sz="0" w:space="0" w:color="auto"/>
                      </w:divBdr>
                    </w:div>
                    <w:div w:id="420369374">
                      <w:marLeft w:val="0"/>
                      <w:marRight w:val="0"/>
                      <w:marTop w:val="0"/>
                      <w:marBottom w:val="0"/>
                      <w:divBdr>
                        <w:top w:val="none" w:sz="0" w:space="0" w:color="auto"/>
                        <w:left w:val="none" w:sz="0" w:space="0" w:color="auto"/>
                        <w:bottom w:val="none" w:sz="0" w:space="0" w:color="auto"/>
                        <w:right w:val="none" w:sz="0" w:space="0" w:color="auto"/>
                      </w:divBdr>
                      <w:divsChild>
                        <w:div w:id="156251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47335">
                  <w:marLeft w:val="0"/>
                  <w:marRight w:val="0"/>
                  <w:marTop w:val="0"/>
                  <w:marBottom w:val="0"/>
                  <w:divBdr>
                    <w:top w:val="none" w:sz="0" w:space="0" w:color="auto"/>
                    <w:left w:val="none" w:sz="0" w:space="0" w:color="auto"/>
                    <w:bottom w:val="none" w:sz="0" w:space="0" w:color="auto"/>
                    <w:right w:val="none" w:sz="0" w:space="0" w:color="auto"/>
                  </w:divBdr>
                  <w:divsChild>
                    <w:div w:id="106190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239741">
      <w:bodyDiv w:val="1"/>
      <w:marLeft w:val="0"/>
      <w:marRight w:val="0"/>
      <w:marTop w:val="0"/>
      <w:marBottom w:val="0"/>
      <w:divBdr>
        <w:top w:val="none" w:sz="0" w:space="0" w:color="auto"/>
        <w:left w:val="none" w:sz="0" w:space="0" w:color="auto"/>
        <w:bottom w:val="none" w:sz="0" w:space="0" w:color="auto"/>
        <w:right w:val="none" w:sz="0" w:space="0" w:color="auto"/>
      </w:divBdr>
      <w:divsChild>
        <w:div w:id="982390717">
          <w:marLeft w:val="-225"/>
          <w:marRight w:val="-225"/>
          <w:marTop w:val="0"/>
          <w:marBottom w:val="0"/>
          <w:divBdr>
            <w:top w:val="none" w:sz="0" w:space="0" w:color="auto"/>
            <w:left w:val="none" w:sz="0" w:space="0" w:color="auto"/>
            <w:bottom w:val="none" w:sz="0" w:space="0" w:color="auto"/>
            <w:right w:val="none" w:sz="0" w:space="0" w:color="auto"/>
          </w:divBdr>
        </w:div>
        <w:div w:id="694694814">
          <w:marLeft w:val="-225"/>
          <w:marRight w:val="-225"/>
          <w:marTop w:val="0"/>
          <w:marBottom w:val="0"/>
          <w:divBdr>
            <w:top w:val="none" w:sz="0" w:space="0" w:color="auto"/>
            <w:left w:val="none" w:sz="0" w:space="0" w:color="auto"/>
            <w:bottom w:val="none" w:sz="0" w:space="0" w:color="auto"/>
            <w:right w:val="none" w:sz="0" w:space="0" w:color="auto"/>
          </w:divBdr>
          <w:divsChild>
            <w:div w:id="327099709">
              <w:marLeft w:val="0"/>
              <w:marRight w:val="0"/>
              <w:marTop w:val="0"/>
              <w:marBottom w:val="0"/>
              <w:divBdr>
                <w:top w:val="none" w:sz="0" w:space="0" w:color="auto"/>
                <w:left w:val="none" w:sz="0" w:space="0" w:color="auto"/>
                <w:bottom w:val="none" w:sz="0" w:space="0" w:color="auto"/>
                <w:right w:val="none" w:sz="0" w:space="0" w:color="auto"/>
              </w:divBdr>
              <w:divsChild>
                <w:div w:id="231425310">
                  <w:marLeft w:val="0"/>
                  <w:marRight w:val="0"/>
                  <w:marTop w:val="0"/>
                  <w:marBottom w:val="0"/>
                  <w:divBdr>
                    <w:top w:val="none" w:sz="0" w:space="0" w:color="auto"/>
                    <w:left w:val="none" w:sz="0" w:space="0" w:color="auto"/>
                    <w:bottom w:val="none" w:sz="0" w:space="0" w:color="auto"/>
                    <w:right w:val="none" w:sz="0" w:space="0" w:color="auto"/>
                  </w:divBdr>
                </w:div>
                <w:div w:id="922422167">
                  <w:marLeft w:val="0"/>
                  <w:marRight w:val="0"/>
                  <w:marTop w:val="0"/>
                  <w:marBottom w:val="0"/>
                  <w:divBdr>
                    <w:top w:val="none" w:sz="0" w:space="0" w:color="auto"/>
                    <w:left w:val="none" w:sz="0" w:space="0" w:color="auto"/>
                    <w:bottom w:val="none" w:sz="0" w:space="0" w:color="auto"/>
                    <w:right w:val="none" w:sz="0" w:space="0" w:color="auto"/>
                  </w:divBdr>
                </w:div>
                <w:div w:id="60007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268059">
      <w:bodyDiv w:val="1"/>
      <w:marLeft w:val="0"/>
      <w:marRight w:val="0"/>
      <w:marTop w:val="0"/>
      <w:marBottom w:val="0"/>
      <w:divBdr>
        <w:top w:val="none" w:sz="0" w:space="0" w:color="auto"/>
        <w:left w:val="none" w:sz="0" w:space="0" w:color="auto"/>
        <w:bottom w:val="none" w:sz="0" w:space="0" w:color="auto"/>
        <w:right w:val="none" w:sz="0" w:space="0" w:color="auto"/>
      </w:divBdr>
    </w:div>
    <w:div w:id="983701967">
      <w:bodyDiv w:val="1"/>
      <w:marLeft w:val="0"/>
      <w:marRight w:val="0"/>
      <w:marTop w:val="0"/>
      <w:marBottom w:val="0"/>
      <w:divBdr>
        <w:top w:val="none" w:sz="0" w:space="0" w:color="auto"/>
        <w:left w:val="none" w:sz="0" w:space="0" w:color="auto"/>
        <w:bottom w:val="none" w:sz="0" w:space="0" w:color="auto"/>
        <w:right w:val="none" w:sz="0" w:space="0" w:color="auto"/>
      </w:divBdr>
    </w:div>
    <w:div w:id="983778633">
      <w:bodyDiv w:val="1"/>
      <w:marLeft w:val="0"/>
      <w:marRight w:val="0"/>
      <w:marTop w:val="0"/>
      <w:marBottom w:val="0"/>
      <w:divBdr>
        <w:top w:val="none" w:sz="0" w:space="0" w:color="auto"/>
        <w:left w:val="none" w:sz="0" w:space="0" w:color="auto"/>
        <w:bottom w:val="none" w:sz="0" w:space="0" w:color="auto"/>
        <w:right w:val="none" w:sz="0" w:space="0" w:color="auto"/>
      </w:divBdr>
      <w:divsChild>
        <w:div w:id="361516647">
          <w:marLeft w:val="0"/>
          <w:marRight w:val="0"/>
          <w:marTop w:val="0"/>
          <w:marBottom w:val="0"/>
          <w:divBdr>
            <w:top w:val="none" w:sz="0" w:space="0" w:color="auto"/>
            <w:left w:val="none" w:sz="0" w:space="0" w:color="auto"/>
            <w:bottom w:val="none" w:sz="0" w:space="0" w:color="auto"/>
            <w:right w:val="none" w:sz="0" w:space="0" w:color="auto"/>
          </w:divBdr>
          <w:divsChild>
            <w:div w:id="386340839">
              <w:marLeft w:val="0"/>
              <w:marRight w:val="0"/>
              <w:marTop w:val="0"/>
              <w:marBottom w:val="180"/>
              <w:divBdr>
                <w:top w:val="none" w:sz="0" w:space="0" w:color="auto"/>
                <w:left w:val="none" w:sz="0" w:space="0" w:color="auto"/>
                <w:bottom w:val="none" w:sz="0" w:space="0" w:color="auto"/>
                <w:right w:val="none" w:sz="0" w:space="0" w:color="auto"/>
              </w:divBdr>
              <w:divsChild>
                <w:div w:id="193809537">
                  <w:marLeft w:val="0"/>
                  <w:marRight w:val="0"/>
                  <w:marTop w:val="0"/>
                  <w:marBottom w:val="0"/>
                  <w:divBdr>
                    <w:top w:val="none" w:sz="0" w:space="0" w:color="auto"/>
                    <w:left w:val="none" w:sz="0" w:space="0" w:color="auto"/>
                    <w:bottom w:val="none" w:sz="0" w:space="0" w:color="auto"/>
                    <w:right w:val="none" w:sz="0" w:space="0" w:color="auto"/>
                  </w:divBdr>
                </w:div>
                <w:div w:id="119265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96515">
          <w:marLeft w:val="0"/>
          <w:marRight w:val="0"/>
          <w:marTop w:val="0"/>
          <w:marBottom w:val="0"/>
          <w:divBdr>
            <w:top w:val="none" w:sz="0" w:space="0" w:color="auto"/>
            <w:left w:val="none" w:sz="0" w:space="0" w:color="auto"/>
            <w:bottom w:val="none" w:sz="0" w:space="0" w:color="auto"/>
            <w:right w:val="none" w:sz="0" w:space="0" w:color="auto"/>
          </w:divBdr>
        </w:div>
        <w:div w:id="1329558596">
          <w:marLeft w:val="0"/>
          <w:marRight w:val="0"/>
          <w:marTop w:val="0"/>
          <w:marBottom w:val="0"/>
          <w:divBdr>
            <w:top w:val="none" w:sz="0" w:space="0" w:color="auto"/>
            <w:left w:val="none" w:sz="0" w:space="0" w:color="auto"/>
            <w:bottom w:val="none" w:sz="0" w:space="0" w:color="auto"/>
            <w:right w:val="none" w:sz="0" w:space="0" w:color="auto"/>
          </w:divBdr>
        </w:div>
        <w:div w:id="1459715579">
          <w:marLeft w:val="0"/>
          <w:marRight w:val="0"/>
          <w:marTop w:val="0"/>
          <w:marBottom w:val="300"/>
          <w:divBdr>
            <w:top w:val="none" w:sz="0" w:space="0" w:color="auto"/>
            <w:left w:val="none" w:sz="0" w:space="0" w:color="auto"/>
            <w:bottom w:val="none" w:sz="0" w:space="0" w:color="auto"/>
            <w:right w:val="none" w:sz="0" w:space="0" w:color="auto"/>
          </w:divBdr>
        </w:div>
      </w:divsChild>
    </w:div>
    <w:div w:id="985474550">
      <w:bodyDiv w:val="1"/>
      <w:marLeft w:val="0"/>
      <w:marRight w:val="0"/>
      <w:marTop w:val="0"/>
      <w:marBottom w:val="0"/>
      <w:divBdr>
        <w:top w:val="none" w:sz="0" w:space="0" w:color="auto"/>
        <w:left w:val="none" w:sz="0" w:space="0" w:color="auto"/>
        <w:bottom w:val="none" w:sz="0" w:space="0" w:color="auto"/>
        <w:right w:val="none" w:sz="0" w:space="0" w:color="auto"/>
      </w:divBdr>
    </w:div>
    <w:div w:id="985671321">
      <w:bodyDiv w:val="1"/>
      <w:marLeft w:val="0"/>
      <w:marRight w:val="0"/>
      <w:marTop w:val="0"/>
      <w:marBottom w:val="0"/>
      <w:divBdr>
        <w:top w:val="none" w:sz="0" w:space="0" w:color="auto"/>
        <w:left w:val="none" w:sz="0" w:space="0" w:color="auto"/>
        <w:bottom w:val="none" w:sz="0" w:space="0" w:color="auto"/>
        <w:right w:val="none" w:sz="0" w:space="0" w:color="auto"/>
      </w:divBdr>
      <w:divsChild>
        <w:div w:id="414325763">
          <w:marLeft w:val="-150"/>
          <w:marRight w:val="-150"/>
          <w:marTop w:val="0"/>
          <w:marBottom w:val="0"/>
          <w:divBdr>
            <w:top w:val="none" w:sz="0" w:space="0" w:color="auto"/>
            <w:left w:val="none" w:sz="0" w:space="0" w:color="auto"/>
            <w:bottom w:val="none" w:sz="0" w:space="0" w:color="auto"/>
            <w:right w:val="none" w:sz="0" w:space="0" w:color="auto"/>
          </w:divBdr>
          <w:divsChild>
            <w:div w:id="358624927">
              <w:marLeft w:val="0"/>
              <w:marRight w:val="0"/>
              <w:marTop w:val="0"/>
              <w:marBottom w:val="0"/>
              <w:divBdr>
                <w:top w:val="none" w:sz="0" w:space="0" w:color="auto"/>
                <w:left w:val="none" w:sz="0" w:space="0" w:color="auto"/>
                <w:bottom w:val="none" w:sz="0" w:space="0" w:color="auto"/>
                <w:right w:val="none" w:sz="0" w:space="0" w:color="auto"/>
              </w:divBdr>
              <w:divsChild>
                <w:div w:id="78865849">
                  <w:marLeft w:val="0"/>
                  <w:marRight w:val="0"/>
                  <w:marTop w:val="0"/>
                  <w:marBottom w:val="0"/>
                  <w:divBdr>
                    <w:top w:val="none" w:sz="0" w:space="0" w:color="auto"/>
                    <w:left w:val="none" w:sz="0" w:space="0" w:color="auto"/>
                    <w:bottom w:val="none" w:sz="0" w:space="0" w:color="auto"/>
                    <w:right w:val="none" w:sz="0" w:space="0" w:color="auto"/>
                  </w:divBdr>
                  <w:divsChild>
                    <w:div w:id="136362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93413">
              <w:marLeft w:val="0"/>
              <w:marRight w:val="0"/>
              <w:marTop w:val="0"/>
              <w:marBottom w:val="0"/>
              <w:divBdr>
                <w:top w:val="none" w:sz="0" w:space="0" w:color="auto"/>
                <w:left w:val="none" w:sz="0" w:space="0" w:color="auto"/>
                <w:bottom w:val="none" w:sz="0" w:space="0" w:color="auto"/>
                <w:right w:val="none" w:sz="0" w:space="0" w:color="auto"/>
              </w:divBdr>
              <w:divsChild>
                <w:div w:id="341206252">
                  <w:marLeft w:val="0"/>
                  <w:marRight w:val="0"/>
                  <w:marTop w:val="0"/>
                  <w:marBottom w:val="0"/>
                  <w:divBdr>
                    <w:top w:val="none" w:sz="0" w:space="0" w:color="auto"/>
                    <w:left w:val="none" w:sz="0" w:space="0" w:color="auto"/>
                    <w:bottom w:val="none" w:sz="0" w:space="0" w:color="auto"/>
                    <w:right w:val="none" w:sz="0" w:space="0" w:color="auto"/>
                  </w:divBdr>
                  <w:divsChild>
                    <w:div w:id="402721711">
                      <w:marLeft w:val="0"/>
                      <w:marRight w:val="0"/>
                      <w:marTop w:val="0"/>
                      <w:marBottom w:val="450"/>
                      <w:divBdr>
                        <w:top w:val="none" w:sz="0" w:space="0" w:color="auto"/>
                        <w:left w:val="none" w:sz="0" w:space="0" w:color="auto"/>
                        <w:bottom w:val="none" w:sz="0" w:space="0" w:color="auto"/>
                        <w:right w:val="none" w:sz="0" w:space="0" w:color="auto"/>
                      </w:divBdr>
                    </w:div>
                    <w:div w:id="835531990">
                      <w:marLeft w:val="0"/>
                      <w:marRight w:val="0"/>
                      <w:marTop w:val="0"/>
                      <w:marBottom w:val="0"/>
                      <w:divBdr>
                        <w:top w:val="none" w:sz="0" w:space="0" w:color="auto"/>
                        <w:left w:val="none" w:sz="0" w:space="0" w:color="auto"/>
                        <w:bottom w:val="none" w:sz="0" w:space="0" w:color="auto"/>
                        <w:right w:val="none" w:sz="0" w:space="0" w:color="auto"/>
                      </w:divBdr>
                    </w:div>
                    <w:div w:id="982731438">
                      <w:marLeft w:val="0"/>
                      <w:marRight w:val="0"/>
                      <w:marTop w:val="0"/>
                      <w:marBottom w:val="0"/>
                      <w:divBdr>
                        <w:top w:val="none" w:sz="0" w:space="0" w:color="auto"/>
                        <w:left w:val="none" w:sz="0" w:space="0" w:color="auto"/>
                        <w:bottom w:val="none" w:sz="0" w:space="0" w:color="auto"/>
                        <w:right w:val="none" w:sz="0" w:space="0" w:color="auto"/>
                      </w:divBdr>
                      <w:divsChild>
                        <w:div w:id="26372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819408">
          <w:marLeft w:val="-150"/>
          <w:marRight w:val="-150"/>
          <w:marTop w:val="0"/>
          <w:marBottom w:val="0"/>
          <w:divBdr>
            <w:top w:val="none" w:sz="0" w:space="0" w:color="auto"/>
            <w:left w:val="none" w:sz="0" w:space="0" w:color="auto"/>
            <w:bottom w:val="none" w:sz="0" w:space="0" w:color="auto"/>
            <w:right w:val="none" w:sz="0" w:space="0" w:color="auto"/>
          </w:divBdr>
          <w:divsChild>
            <w:div w:id="1006247355">
              <w:marLeft w:val="0"/>
              <w:marRight w:val="0"/>
              <w:marTop w:val="0"/>
              <w:marBottom w:val="0"/>
              <w:divBdr>
                <w:top w:val="none" w:sz="0" w:space="0" w:color="auto"/>
                <w:left w:val="none" w:sz="0" w:space="0" w:color="auto"/>
                <w:bottom w:val="none" w:sz="0" w:space="0" w:color="auto"/>
                <w:right w:val="none" w:sz="0" w:space="0" w:color="auto"/>
              </w:divBdr>
              <w:divsChild>
                <w:div w:id="204023362">
                  <w:marLeft w:val="0"/>
                  <w:marRight w:val="0"/>
                  <w:marTop w:val="0"/>
                  <w:marBottom w:val="0"/>
                  <w:divBdr>
                    <w:top w:val="none" w:sz="0" w:space="0" w:color="auto"/>
                    <w:left w:val="none" w:sz="0" w:space="0" w:color="auto"/>
                    <w:bottom w:val="none" w:sz="0" w:space="0" w:color="auto"/>
                    <w:right w:val="none" w:sz="0" w:space="0" w:color="auto"/>
                  </w:divBdr>
                  <w:divsChild>
                    <w:div w:id="877621379">
                      <w:marLeft w:val="0"/>
                      <w:marRight w:val="0"/>
                      <w:marTop w:val="0"/>
                      <w:marBottom w:val="0"/>
                      <w:divBdr>
                        <w:top w:val="none" w:sz="0" w:space="0" w:color="auto"/>
                        <w:left w:val="none" w:sz="0" w:space="0" w:color="auto"/>
                        <w:bottom w:val="none" w:sz="0" w:space="0" w:color="auto"/>
                        <w:right w:val="none" w:sz="0" w:space="0" w:color="auto"/>
                      </w:divBdr>
                    </w:div>
                  </w:divsChild>
                </w:div>
                <w:div w:id="10487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814529">
      <w:bodyDiv w:val="1"/>
      <w:marLeft w:val="0"/>
      <w:marRight w:val="0"/>
      <w:marTop w:val="0"/>
      <w:marBottom w:val="0"/>
      <w:divBdr>
        <w:top w:val="none" w:sz="0" w:space="0" w:color="auto"/>
        <w:left w:val="none" w:sz="0" w:space="0" w:color="auto"/>
        <w:bottom w:val="none" w:sz="0" w:space="0" w:color="auto"/>
        <w:right w:val="none" w:sz="0" w:space="0" w:color="auto"/>
      </w:divBdr>
      <w:divsChild>
        <w:div w:id="733314309">
          <w:marLeft w:val="0"/>
          <w:marRight w:val="0"/>
          <w:marTop w:val="0"/>
          <w:marBottom w:val="0"/>
          <w:divBdr>
            <w:top w:val="none" w:sz="0" w:space="0" w:color="auto"/>
            <w:left w:val="none" w:sz="0" w:space="0" w:color="auto"/>
            <w:bottom w:val="none" w:sz="0" w:space="0" w:color="auto"/>
            <w:right w:val="none" w:sz="0" w:space="0" w:color="auto"/>
          </w:divBdr>
        </w:div>
        <w:div w:id="978728045">
          <w:marLeft w:val="0"/>
          <w:marRight w:val="0"/>
          <w:marTop w:val="0"/>
          <w:marBottom w:val="0"/>
          <w:divBdr>
            <w:top w:val="none" w:sz="0" w:space="0" w:color="auto"/>
            <w:left w:val="none" w:sz="0" w:space="0" w:color="auto"/>
            <w:bottom w:val="none" w:sz="0" w:space="0" w:color="auto"/>
            <w:right w:val="none" w:sz="0" w:space="0" w:color="auto"/>
          </w:divBdr>
          <w:divsChild>
            <w:div w:id="1149051377">
              <w:marLeft w:val="0"/>
              <w:marRight w:val="0"/>
              <w:marTop w:val="0"/>
              <w:marBottom w:val="0"/>
              <w:divBdr>
                <w:top w:val="none" w:sz="0" w:space="0" w:color="auto"/>
                <w:left w:val="none" w:sz="0" w:space="0" w:color="auto"/>
                <w:bottom w:val="none" w:sz="0" w:space="0" w:color="auto"/>
                <w:right w:val="none" w:sz="0" w:space="0" w:color="auto"/>
              </w:divBdr>
            </w:div>
          </w:divsChild>
        </w:div>
        <w:div w:id="1552614365">
          <w:marLeft w:val="0"/>
          <w:marRight w:val="0"/>
          <w:marTop w:val="0"/>
          <w:marBottom w:val="0"/>
          <w:divBdr>
            <w:top w:val="none" w:sz="0" w:space="0" w:color="auto"/>
            <w:left w:val="none" w:sz="0" w:space="0" w:color="auto"/>
            <w:bottom w:val="none" w:sz="0" w:space="0" w:color="auto"/>
            <w:right w:val="none" w:sz="0" w:space="0" w:color="auto"/>
          </w:divBdr>
        </w:div>
      </w:divsChild>
    </w:div>
    <w:div w:id="985865195">
      <w:bodyDiv w:val="1"/>
      <w:marLeft w:val="0"/>
      <w:marRight w:val="0"/>
      <w:marTop w:val="0"/>
      <w:marBottom w:val="0"/>
      <w:divBdr>
        <w:top w:val="none" w:sz="0" w:space="0" w:color="auto"/>
        <w:left w:val="none" w:sz="0" w:space="0" w:color="auto"/>
        <w:bottom w:val="none" w:sz="0" w:space="0" w:color="auto"/>
        <w:right w:val="none" w:sz="0" w:space="0" w:color="auto"/>
      </w:divBdr>
    </w:div>
    <w:div w:id="986664003">
      <w:bodyDiv w:val="1"/>
      <w:marLeft w:val="0"/>
      <w:marRight w:val="0"/>
      <w:marTop w:val="0"/>
      <w:marBottom w:val="0"/>
      <w:divBdr>
        <w:top w:val="none" w:sz="0" w:space="0" w:color="auto"/>
        <w:left w:val="none" w:sz="0" w:space="0" w:color="auto"/>
        <w:bottom w:val="none" w:sz="0" w:space="0" w:color="auto"/>
        <w:right w:val="none" w:sz="0" w:space="0" w:color="auto"/>
      </w:divBdr>
    </w:div>
    <w:div w:id="986786456">
      <w:bodyDiv w:val="1"/>
      <w:marLeft w:val="0"/>
      <w:marRight w:val="0"/>
      <w:marTop w:val="0"/>
      <w:marBottom w:val="0"/>
      <w:divBdr>
        <w:top w:val="none" w:sz="0" w:space="0" w:color="auto"/>
        <w:left w:val="none" w:sz="0" w:space="0" w:color="auto"/>
        <w:bottom w:val="none" w:sz="0" w:space="0" w:color="auto"/>
        <w:right w:val="none" w:sz="0" w:space="0" w:color="auto"/>
      </w:divBdr>
      <w:divsChild>
        <w:div w:id="468597335">
          <w:marLeft w:val="0"/>
          <w:marRight w:val="0"/>
          <w:marTop w:val="0"/>
          <w:marBottom w:val="0"/>
          <w:divBdr>
            <w:top w:val="none" w:sz="0" w:space="0" w:color="auto"/>
            <w:left w:val="none" w:sz="0" w:space="0" w:color="auto"/>
            <w:bottom w:val="none" w:sz="0" w:space="0" w:color="auto"/>
            <w:right w:val="none" w:sz="0" w:space="0" w:color="auto"/>
          </w:divBdr>
        </w:div>
        <w:div w:id="956642729">
          <w:marLeft w:val="0"/>
          <w:marRight w:val="0"/>
          <w:marTop w:val="0"/>
          <w:marBottom w:val="0"/>
          <w:divBdr>
            <w:top w:val="none" w:sz="0" w:space="0" w:color="auto"/>
            <w:left w:val="none" w:sz="0" w:space="0" w:color="auto"/>
            <w:bottom w:val="none" w:sz="0" w:space="0" w:color="auto"/>
            <w:right w:val="none" w:sz="0" w:space="0" w:color="auto"/>
          </w:divBdr>
          <w:divsChild>
            <w:div w:id="986083147">
              <w:marLeft w:val="0"/>
              <w:marRight w:val="0"/>
              <w:marTop w:val="0"/>
              <w:marBottom w:val="0"/>
              <w:divBdr>
                <w:top w:val="none" w:sz="0" w:space="0" w:color="auto"/>
                <w:left w:val="none" w:sz="0" w:space="0" w:color="auto"/>
                <w:bottom w:val="none" w:sz="0" w:space="0" w:color="auto"/>
                <w:right w:val="none" w:sz="0" w:space="0" w:color="auto"/>
              </w:divBdr>
              <w:divsChild>
                <w:div w:id="149409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782820">
      <w:bodyDiv w:val="1"/>
      <w:marLeft w:val="0"/>
      <w:marRight w:val="0"/>
      <w:marTop w:val="0"/>
      <w:marBottom w:val="0"/>
      <w:divBdr>
        <w:top w:val="none" w:sz="0" w:space="0" w:color="auto"/>
        <w:left w:val="none" w:sz="0" w:space="0" w:color="auto"/>
        <w:bottom w:val="none" w:sz="0" w:space="0" w:color="auto"/>
        <w:right w:val="none" w:sz="0" w:space="0" w:color="auto"/>
      </w:divBdr>
    </w:div>
    <w:div w:id="988094571">
      <w:bodyDiv w:val="1"/>
      <w:marLeft w:val="0"/>
      <w:marRight w:val="0"/>
      <w:marTop w:val="0"/>
      <w:marBottom w:val="0"/>
      <w:divBdr>
        <w:top w:val="none" w:sz="0" w:space="0" w:color="auto"/>
        <w:left w:val="none" w:sz="0" w:space="0" w:color="auto"/>
        <w:bottom w:val="none" w:sz="0" w:space="0" w:color="auto"/>
        <w:right w:val="none" w:sz="0" w:space="0" w:color="auto"/>
      </w:divBdr>
      <w:divsChild>
        <w:div w:id="298726492">
          <w:marLeft w:val="0"/>
          <w:marRight w:val="0"/>
          <w:marTop w:val="0"/>
          <w:marBottom w:val="0"/>
          <w:divBdr>
            <w:top w:val="none" w:sz="0" w:space="0" w:color="auto"/>
            <w:left w:val="none" w:sz="0" w:space="0" w:color="auto"/>
            <w:bottom w:val="none" w:sz="0" w:space="0" w:color="auto"/>
            <w:right w:val="none" w:sz="0" w:space="0" w:color="auto"/>
          </w:divBdr>
        </w:div>
      </w:divsChild>
    </w:div>
    <w:div w:id="988289845">
      <w:bodyDiv w:val="1"/>
      <w:marLeft w:val="0"/>
      <w:marRight w:val="0"/>
      <w:marTop w:val="0"/>
      <w:marBottom w:val="0"/>
      <w:divBdr>
        <w:top w:val="none" w:sz="0" w:space="0" w:color="auto"/>
        <w:left w:val="none" w:sz="0" w:space="0" w:color="auto"/>
        <w:bottom w:val="none" w:sz="0" w:space="0" w:color="auto"/>
        <w:right w:val="none" w:sz="0" w:space="0" w:color="auto"/>
      </w:divBdr>
      <w:divsChild>
        <w:div w:id="831023275">
          <w:marLeft w:val="0"/>
          <w:marRight w:val="0"/>
          <w:marTop w:val="0"/>
          <w:marBottom w:val="0"/>
          <w:divBdr>
            <w:top w:val="none" w:sz="0" w:space="0" w:color="auto"/>
            <w:left w:val="none" w:sz="0" w:space="0" w:color="auto"/>
            <w:bottom w:val="none" w:sz="0" w:space="0" w:color="auto"/>
            <w:right w:val="none" w:sz="0" w:space="0" w:color="auto"/>
          </w:divBdr>
          <w:divsChild>
            <w:div w:id="1226719322">
              <w:marLeft w:val="0"/>
              <w:marRight w:val="0"/>
              <w:marTop w:val="0"/>
              <w:marBottom w:val="240"/>
              <w:divBdr>
                <w:top w:val="none" w:sz="0" w:space="0" w:color="auto"/>
                <w:left w:val="none" w:sz="0" w:space="0" w:color="auto"/>
                <w:bottom w:val="none" w:sz="0" w:space="0" w:color="auto"/>
                <w:right w:val="none" w:sz="0" w:space="0" w:color="auto"/>
              </w:divBdr>
              <w:divsChild>
                <w:div w:id="1490630433">
                  <w:marLeft w:val="0"/>
                  <w:marRight w:val="0"/>
                  <w:marTop w:val="0"/>
                  <w:marBottom w:val="0"/>
                  <w:divBdr>
                    <w:top w:val="none" w:sz="0" w:space="0" w:color="auto"/>
                    <w:left w:val="none" w:sz="0" w:space="0" w:color="auto"/>
                    <w:bottom w:val="none" w:sz="0" w:space="0" w:color="auto"/>
                    <w:right w:val="none" w:sz="0" w:space="0" w:color="auto"/>
                  </w:divBdr>
                </w:div>
                <w:div w:id="24402949">
                  <w:marLeft w:val="60"/>
                  <w:marRight w:val="0"/>
                  <w:marTop w:val="0"/>
                  <w:marBottom w:val="0"/>
                  <w:divBdr>
                    <w:top w:val="none" w:sz="0" w:space="0" w:color="auto"/>
                    <w:left w:val="none" w:sz="0" w:space="0" w:color="auto"/>
                    <w:bottom w:val="none" w:sz="0" w:space="0" w:color="auto"/>
                    <w:right w:val="none" w:sz="0" w:space="0" w:color="auto"/>
                  </w:divBdr>
                </w:div>
              </w:divsChild>
            </w:div>
            <w:div w:id="1621105323">
              <w:marLeft w:val="0"/>
              <w:marRight w:val="0"/>
              <w:marTop w:val="0"/>
              <w:marBottom w:val="225"/>
              <w:divBdr>
                <w:top w:val="none" w:sz="0" w:space="0" w:color="auto"/>
                <w:left w:val="none" w:sz="0" w:space="0" w:color="auto"/>
                <w:bottom w:val="none" w:sz="0" w:space="0" w:color="auto"/>
                <w:right w:val="none" w:sz="0" w:space="0" w:color="auto"/>
              </w:divBdr>
            </w:div>
          </w:divsChild>
        </w:div>
        <w:div w:id="1153373903">
          <w:marLeft w:val="0"/>
          <w:marRight w:val="0"/>
          <w:marTop w:val="0"/>
          <w:marBottom w:val="0"/>
          <w:divBdr>
            <w:top w:val="none" w:sz="0" w:space="0" w:color="auto"/>
            <w:left w:val="none" w:sz="0" w:space="0" w:color="auto"/>
            <w:bottom w:val="none" w:sz="0" w:space="0" w:color="auto"/>
            <w:right w:val="none" w:sz="0" w:space="0" w:color="auto"/>
          </w:divBdr>
        </w:div>
        <w:div w:id="781537827">
          <w:marLeft w:val="0"/>
          <w:marRight w:val="0"/>
          <w:marTop w:val="315"/>
          <w:marBottom w:val="0"/>
          <w:divBdr>
            <w:top w:val="none" w:sz="0" w:space="0" w:color="auto"/>
            <w:left w:val="none" w:sz="0" w:space="0" w:color="auto"/>
            <w:bottom w:val="none" w:sz="0" w:space="0" w:color="auto"/>
            <w:right w:val="none" w:sz="0" w:space="0" w:color="auto"/>
          </w:divBdr>
        </w:div>
      </w:divsChild>
    </w:div>
    <w:div w:id="988437001">
      <w:bodyDiv w:val="1"/>
      <w:marLeft w:val="0"/>
      <w:marRight w:val="0"/>
      <w:marTop w:val="0"/>
      <w:marBottom w:val="0"/>
      <w:divBdr>
        <w:top w:val="none" w:sz="0" w:space="0" w:color="auto"/>
        <w:left w:val="none" w:sz="0" w:space="0" w:color="auto"/>
        <w:bottom w:val="none" w:sz="0" w:space="0" w:color="auto"/>
        <w:right w:val="none" w:sz="0" w:space="0" w:color="auto"/>
      </w:divBdr>
      <w:divsChild>
        <w:div w:id="110781596">
          <w:marLeft w:val="-225"/>
          <w:marRight w:val="-225"/>
          <w:marTop w:val="0"/>
          <w:marBottom w:val="0"/>
          <w:divBdr>
            <w:top w:val="none" w:sz="0" w:space="0" w:color="auto"/>
            <w:left w:val="none" w:sz="0" w:space="0" w:color="auto"/>
            <w:bottom w:val="none" w:sz="0" w:space="0" w:color="auto"/>
            <w:right w:val="none" w:sz="0" w:space="0" w:color="auto"/>
          </w:divBdr>
        </w:div>
        <w:div w:id="983585669">
          <w:marLeft w:val="-225"/>
          <w:marRight w:val="-225"/>
          <w:marTop w:val="0"/>
          <w:marBottom w:val="0"/>
          <w:divBdr>
            <w:top w:val="none" w:sz="0" w:space="0" w:color="auto"/>
            <w:left w:val="none" w:sz="0" w:space="0" w:color="auto"/>
            <w:bottom w:val="none" w:sz="0" w:space="0" w:color="auto"/>
            <w:right w:val="none" w:sz="0" w:space="0" w:color="auto"/>
          </w:divBdr>
          <w:divsChild>
            <w:div w:id="1223295758">
              <w:marLeft w:val="0"/>
              <w:marRight w:val="0"/>
              <w:marTop w:val="0"/>
              <w:marBottom w:val="0"/>
              <w:divBdr>
                <w:top w:val="none" w:sz="0" w:space="0" w:color="auto"/>
                <w:left w:val="none" w:sz="0" w:space="0" w:color="auto"/>
                <w:bottom w:val="none" w:sz="0" w:space="0" w:color="auto"/>
                <w:right w:val="none" w:sz="0" w:space="0" w:color="auto"/>
              </w:divBdr>
              <w:divsChild>
                <w:div w:id="70845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40655">
      <w:bodyDiv w:val="1"/>
      <w:marLeft w:val="0"/>
      <w:marRight w:val="0"/>
      <w:marTop w:val="0"/>
      <w:marBottom w:val="0"/>
      <w:divBdr>
        <w:top w:val="none" w:sz="0" w:space="0" w:color="auto"/>
        <w:left w:val="none" w:sz="0" w:space="0" w:color="auto"/>
        <w:bottom w:val="none" w:sz="0" w:space="0" w:color="auto"/>
        <w:right w:val="none" w:sz="0" w:space="0" w:color="auto"/>
      </w:divBdr>
    </w:div>
    <w:div w:id="988829438">
      <w:bodyDiv w:val="1"/>
      <w:marLeft w:val="0"/>
      <w:marRight w:val="0"/>
      <w:marTop w:val="0"/>
      <w:marBottom w:val="0"/>
      <w:divBdr>
        <w:top w:val="none" w:sz="0" w:space="0" w:color="auto"/>
        <w:left w:val="none" w:sz="0" w:space="0" w:color="auto"/>
        <w:bottom w:val="none" w:sz="0" w:space="0" w:color="auto"/>
        <w:right w:val="none" w:sz="0" w:space="0" w:color="auto"/>
      </w:divBdr>
      <w:divsChild>
        <w:div w:id="433867249">
          <w:marLeft w:val="0"/>
          <w:marRight w:val="0"/>
          <w:marTop w:val="0"/>
          <w:marBottom w:val="0"/>
          <w:divBdr>
            <w:top w:val="none" w:sz="0" w:space="0" w:color="auto"/>
            <w:left w:val="none" w:sz="0" w:space="0" w:color="auto"/>
            <w:bottom w:val="none" w:sz="0" w:space="0" w:color="auto"/>
            <w:right w:val="none" w:sz="0" w:space="0" w:color="auto"/>
          </w:divBdr>
        </w:div>
        <w:div w:id="1121262086">
          <w:marLeft w:val="-150"/>
          <w:marRight w:val="-150"/>
          <w:marTop w:val="0"/>
          <w:marBottom w:val="0"/>
          <w:divBdr>
            <w:top w:val="none" w:sz="0" w:space="0" w:color="auto"/>
            <w:left w:val="none" w:sz="0" w:space="0" w:color="auto"/>
            <w:bottom w:val="none" w:sz="0" w:space="0" w:color="auto"/>
            <w:right w:val="none" w:sz="0" w:space="0" w:color="auto"/>
          </w:divBdr>
        </w:div>
        <w:div w:id="1309944953">
          <w:marLeft w:val="-150"/>
          <w:marRight w:val="-150"/>
          <w:marTop w:val="0"/>
          <w:marBottom w:val="0"/>
          <w:divBdr>
            <w:top w:val="none" w:sz="0" w:space="0" w:color="auto"/>
            <w:left w:val="none" w:sz="0" w:space="0" w:color="auto"/>
            <w:bottom w:val="none" w:sz="0" w:space="0" w:color="auto"/>
            <w:right w:val="none" w:sz="0" w:space="0" w:color="auto"/>
          </w:divBdr>
          <w:divsChild>
            <w:div w:id="1075786374">
              <w:marLeft w:val="0"/>
              <w:marRight w:val="0"/>
              <w:marTop w:val="0"/>
              <w:marBottom w:val="0"/>
              <w:divBdr>
                <w:top w:val="none" w:sz="0" w:space="0" w:color="auto"/>
                <w:left w:val="none" w:sz="0" w:space="0" w:color="auto"/>
                <w:bottom w:val="none" w:sz="0" w:space="0" w:color="auto"/>
                <w:right w:val="none" w:sz="0" w:space="0" w:color="auto"/>
              </w:divBdr>
              <w:divsChild>
                <w:div w:id="145791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211882">
      <w:bodyDiv w:val="1"/>
      <w:marLeft w:val="0"/>
      <w:marRight w:val="0"/>
      <w:marTop w:val="0"/>
      <w:marBottom w:val="0"/>
      <w:divBdr>
        <w:top w:val="none" w:sz="0" w:space="0" w:color="auto"/>
        <w:left w:val="none" w:sz="0" w:space="0" w:color="auto"/>
        <w:bottom w:val="none" w:sz="0" w:space="0" w:color="auto"/>
        <w:right w:val="none" w:sz="0" w:space="0" w:color="auto"/>
      </w:divBdr>
      <w:divsChild>
        <w:div w:id="344989656">
          <w:marLeft w:val="-225"/>
          <w:marRight w:val="-225"/>
          <w:marTop w:val="0"/>
          <w:marBottom w:val="0"/>
          <w:divBdr>
            <w:top w:val="none" w:sz="0" w:space="0" w:color="auto"/>
            <w:left w:val="none" w:sz="0" w:space="0" w:color="auto"/>
            <w:bottom w:val="none" w:sz="0" w:space="0" w:color="auto"/>
            <w:right w:val="none" w:sz="0" w:space="0" w:color="auto"/>
          </w:divBdr>
          <w:divsChild>
            <w:div w:id="913977701">
              <w:marLeft w:val="0"/>
              <w:marRight w:val="0"/>
              <w:marTop w:val="0"/>
              <w:marBottom w:val="0"/>
              <w:divBdr>
                <w:top w:val="none" w:sz="0" w:space="0" w:color="auto"/>
                <w:left w:val="none" w:sz="0" w:space="0" w:color="auto"/>
                <w:bottom w:val="none" w:sz="0" w:space="0" w:color="auto"/>
                <w:right w:val="none" w:sz="0" w:space="0" w:color="auto"/>
              </w:divBdr>
              <w:divsChild>
                <w:div w:id="589125149">
                  <w:marLeft w:val="0"/>
                  <w:marRight w:val="0"/>
                  <w:marTop w:val="0"/>
                  <w:marBottom w:val="0"/>
                  <w:divBdr>
                    <w:top w:val="none" w:sz="0" w:space="0" w:color="auto"/>
                    <w:left w:val="none" w:sz="0" w:space="0" w:color="auto"/>
                    <w:bottom w:val="none" w:sz="0" w:space="0" w:color="auto"/>
                    <w:right w:val="none" w:sz="0" w:space="0" w:color="auto"/>
                  </w:divBdr>
                </w:div>
                <w:div w:id="919213652">
                  <w:marLeft w:val="0"/>
                  <w:marRight w:val="0"/>
                  <w:marTop w:val="0"/>
                  <w:marBottom w:val="450"/>
                  <w:divBdr>
                    <w:top w:val="none" w:sz="0" w:space="0" w:color="auto"/>
                    <w:left w:val="none" w:sz="0" w:space="0" w:color="auto"/>
                    <w:bottom w:val="none" w:sz="0" w:space="0" w:color="auto"/>
                    <w:right w:val="none" w:sz="0" w:space="0" w:color="auto"/>
                  </w:divBdr>
                  <w:divsChild>
                    <w:div w:id="250283690">
                      <w:marLeft w:val="0"/>
                      <w:marRight w:val="0"/>
                      <w:marTop w:val="0"/>
                      <w:marBottom w:val="0"/>
                      <w:divBdr>
                        <w:top w:val="none" w:sz="0" w:space="0" w:color="auto"/>
                        <w:left w:val="none" w:sz="0" w:space="0" w:color="auto"/>
                        <w:bottom w:val="none" w:sz="0" w:space="0" w:color="auto"/>
                        <w:right w:val="none" w:sz="0" w:space="0" w:color="auto"/>
                      </w:divBdr>
                      <w:divsChild>
                        <w:div w:id="105122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217316">
      <w:bodyDiv w:val="1"/>
      <w:marLeft w:val="0"/>
      <w:marRight w:val="0"/>
      <w:marTop w:val="0"/>
      <w:marBottom w:val="0"/>
      <w:divBdr>
        <w:top w:val="none" w:sz="0" w:space="0" w:color="auto"/>
        <w:left w:val="none" w:sz="0" w:space="0" w:color="auto"/>
        <w:bottom w:val="none" w:sz="0" w:space="0" w:color="auto"/>
        <w:right w:val="none" w:sz="0" w:space="0" w:color="auto"/>
      </w:divBdr>
      <w:divsChild>
        <w:div w:id="523517543">
          <w:marLeft w:val="0"/>
          <w:marRight w:val="0"/>
          <w:marTop w:val="0"/>
          <w:marBottom w:val="0"/>
          <w:divBdr>
            <w:top w:val="none" w:sz="0" w:space="0" w:color="auto"/>
            <w:left w:val="none" w:sz="0" w:space="0" w:color="auto"/>
            <w:bottom w:val="none" w:sz="0" w:space="0" w:color="auto"/>
            <w:right w:val="none" w:sz="0" w:space="0" w:color="auto"/>
          </w:divBdr>
        </w:div>
        <w:div w:id="875700506">
          <w:marLeft w:val="0"/>
          <w:marRight w:val="0"/>
          <w:marTop w:val="0"/>
          <w:marBottom w:val="0"/>
          <w:divBdr>
            <w:top w:val="none" w:sz="0" w:space="0" w:color="auto"/>
            <w:left w:val="none" w:sz="0" w:space="0" w:color="auto"/>
            <w:bottom w:val="none" w:sz="0" w:space="0" w:color="auto"/>
            <w:right w:val="none" w:sz="0" w:space="0" w:color="auto"/>
          </w:divBdr>
        </w:div>
        <w:div w:id="942151999">
          <w:marLeft w:val="0"/>
          <w:marRight w:val="0"/>
          <w:marTop w:val="0"/>
          <w:marBottom w:val="0"/>
          <w:divBdr>
            <w:top w:val="none" w:sz="0" w:space="0" w:color="auto"/>
            <w:left w:val="none" w:sz="0" w:space="0" w:color="auto"/>
            <w:bottom w:val="none" w:sz="0" w:space="0" w:color="auto"/>
            <w:right w:val="none" w:sz="0" w:space="0" w:color="auto"/>
          </w:divBdr>
        </w:div>
        <w:div w:id="1077090017">
          <w:marLeft w:val="0"/>
          <w:marRight w:val="0"/>
          <w:marTop w:val="0"/>
          <w:marBottom w:val="0"/>
          <w:divBdr>
            <w:top w:val="none" w:sz="0" w:space="0" w:color="auto"/>
            <w:left w:val="none" w:sz="0" w:space="0" w:color="auto"/>
            <w:bottom w:val="none" w:sz="0" w:space="0" w:color="auto"/>
            <w:right w:val="none" w:sz="0" w:space="0" w:color="auto"/>
          </w:divBdr>
          <w:divsChild>
            <w:div w:id="1964841307">
              <w:marLeft w:val="0"/>
              <w:marRight w:val="0"/>
              <w:marTop w:val="0"/>
              <w:marBottom w:val="0"/>
              <w:divBdr>
                <w:top w:val="none" w:sz="0" w:space="0" w:color="auto"/>
                <w:left w:val="none" w:sz="0" w:space="0" w:color="auto"/>
                <w:bottom w:val="none" w:sz="0" w:space="0" w:color="auto"/>
                <w:right w:val="none" w:sz="0" w:space="0" w:color="auto"/>
              </w:divBdr>
            </w:div>
          </w:divsChild>
        </w:div>
        <w:div w:id="2008554546">
          <w:marLeft w:val="0"/>
          <w:marRight w:val="0"/>
          <w:marTop w:val="0"/>
          <w:marBottom w:val="0"/>
          <w:divBdr>
            <w:top w:val="none" w:sz="0" w:space="0" w:color="auto"/>
            <w:left w:val="none" w:sz="0" w:space="0" w:color="auto"/>
            <w:bottom w:val="none" w:sz="0" w:space="0" w:color="auto"/>
            <w:right w:val="none" w:sz="0" w:space="0" w:color="auto"/>
          </w:divBdr>
          <w:divsChild>
            <w:div w:id="834490947">
              <w:marLeft w:val="0"/>
              <w:marRight w:val="0"/>
              <w:marTop w:val="0"/>
              <w:marBottom w:val="0"/>
              <w:divBdr>
                <w:top w:val="none" w:sz="0" w:space="0" w:color="auto"/>
                <w:left w:val="none" w:sz="0" w:space="0" w:color="auto"/>
                <w:bottom w:val="none" w:sz="0" w:space="0" w:color="auto"/>
                <w:right w:val="none" w:sz="0" w:space="0" w:color="auto"/>
              </w:divBdr>
              <w:divsChild>
                <w:div w:id="1465536359">
                  <w:marLeft w:val="0"/>
                  <w:marRight w:val="0"/>
                  <w:marTop w:val="0"/>
                  <w:marBottom w:val="0"/>
                  <w:divBdr>
                    <w:top w:val="none" w:sz="0" w:space="0" w:color="auto"/>
                    <w:left w:val="none" w:sz="0" w:space="0" w:color="auto"/>
                    <w:bottom w:val="none" w:sz="0" w:space="0" w:color="auto"/>
                    <w:right w:val="none" w:sz="0" w:space="0" w:color="auto"/>
                  </w:divBdr>
                  <w:divsChild>
                    <w:div w:id="1174296291">
                      <w:marLeft w:val="0"/>
                      <w:marRight w:val="0"/>
                      <w:marTop w:val="0"/>
                      <w:marBottom w:val="0"/>
                      <w:divBdr>
                        <w:top w:val="none" w:sz="0" w:space="0" w:color="auto"/>
                        <w:left w:val="none" w:sz="0" w:space="0" w:color="auto"/>
                        <w:bottom w:val="none" w:sz="0" w:space="0" w:color="auto"/>
                        <w:right w:val="none" w:sz="0" w:space="0" w:color="auto"/>
                      </w:divBdr>
                    </w:div>
                  </w:divsChild>
                </w:div>
                <w:div w:id="2083598024">
                  <w:marLeft w:val="0"/>
                  <w:marRight w:val="0"/>
                  <w:marTop w:val="0"/>
                  <w:marBottom w:val="0"/>
                  <w:divBdr>
                    <w:top w:val="none" w:sz="0" w:space="0" w:color="auto"/>
                    <w:left w:val="none" w:sz="0" w:space="0" w:color="auto"/>
                    <w:bottom w:val="none" w:sz="0" w:space="0" w:color="auto"/>
                    <w:right w:val="none" w:sz="0" w:space="0" w:color="auto"/>
                  </w:divBdr>
                  <w:divsChild>
                    <w:div w:id="10847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285082">
      <w:bodyDiv w:val="1"/>
      <w:marLeft w:val="0"/>
      <w:marRight w:val="0"/>
      <w:marTop w:val="0"/>
      <w:marBottom w:val="0"/>
      <w:divBdr>
        <w:top w:val="none" w:sz="0" w:space="0" w:color="auto"/>
        <w:left w:val="none" w:sz="0" w:space="0" w:color="auto"/>
        <w:bottom w:val="none" w:sz="0" w:space="0" w:color="auto"/>
        <w:right w:val="none" w:sz="0" w:space="0" w:color="auto"/>
      </w:divBdr>
      <w:divsChild>
        <w:div w:id="631324790">
          <w:marLeft w:val="-225"/>
          <w:marRight w:val="-225"/>
          <w:marTop w:val="0"/>
          <w:marBottom w:val="0"/>
          <w:divBdr>
            <w:top w:val="none" w:sz="0" w:space="0" w:color="auto"/>
            <w:left w:val="none" w:sz="0" w:space="0" w:color="auto"/>
            <w:bottom w:val="none" w:sz="0" w:space="0" w:color="auto"/>
            <w:right w:val="none" w:sz="0" w:space="0" w:color="auto"/>
          </w:divBdr>
        </w:div>
        <w:div w:id="1294143163">
          <w:marLeft w:val="-225"/>
          <w:marRight w:val="-225"/>
          <w:marTop w:val="0"/>
          <w:marBottom w:val="0"/>
          <w:divBdr>
            <w:top w:val="none" w:sz="0" w:space="0" w:color="auto"/>
            <w:left w:val="none" w:sz="0" w:space="0" w:color="auto"/>
            <w:bottom w:val="none" w:sz="0" w:space="0" w:color="auto"/>
            <w:right w:val="none" w:sz="0" w:space="0" w:color="auto"/>
          </w:divBdr>
          <w:divsChild>
            <w:div w:id="836770813">
              <w:marLeft w:val="0"/>
              <w:marRight w:val="0"/>
              <w:marTop w:val="0"/>
              <w:marBottom w:val="0"/>
              <w:divBdr>
                <w:top w:val="none" w:sz="0" w:space="0" w:color="auto"/>
                <w:left w:val="none" w:sz="0" w:space="0" w:color="auto"/>
                <w:bottom w:val="none" w:sz="0" w:space="0" w:color="auto"/>
                <w:right w:val="none" w:sz="0" w:space="0" w:color="auto"/>
              </w:divBdr>
              <w:divsChild>
                <w:div w:id="101610856">
                  <w:marLeft w:val="0"/>
                  <w:marRight w:val="0"/>
                  <w:marTop w:val="0"/>
                  <w:marBottom w:val="0"/>
                  <w:divBdr>
                    <w:top w:val="none" w:sz="0" w:space="0" w:color="auto"/>
                    <w:left w:val="none" w:sz="0" w:space="0" w:color="auto"/>
                    <w:bottom w:val="none" w:sz="0" w:space="0" w:color="auto"/>
                    <w:right w:val="none" w:sz="0" w:space="0" w:color="auto"/>
                  </w:divBdr>
                </w:div>
                <w:div w:id="58873713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989790371">
      <w:bodyDiv w:val="1"/>
      <w:marLeft w:val="0"/>
      <w:marRight w:val="0"/>
      <w:marTop w:val="0"/>
      <w:marBottom w:val="0"/>
      <w:divBdr>
        <w:top w:val="none" w:sz="0" w:space="0" w:color="auto"/>
        <w:left w:val="none" w:sz="0" w:space="0" w:color="auto"/>
        <w:bottom w:val="none" w:sz="0" w:space="0" w:color="auto"/>
        <w:right w:val="none" w:sz="0" w:space="0" w:color="auto"/>
      </w:divBdr>
      <w:divsChild>
        <w:div w:id="277373904">
          <w:marLeft w:val="-150"/>
          <w:marRight w:val="-150"/>
          <w:marTop w:val="0"/>
          <w:marBottom w:val="0"/>
          <w:divBdr>
            <w:top w:val="none" w:sz="0" w:space="0" w:color="auto"/>
            <w:left w:val="none" w:sz="0" w:space="0" w:color="auto"/>
            <w:bottom w:val="none" w:sz="0" w:space="0" w:color="auto"/>
            <w:right w:val="none" w:sz="0" w:space="0" w:color="auto"/>
          </w:divBdr>
          <w:divsChild>
            <w:div w:id="373120107">
              <w:marLeft w:val="0"/>
              <w:marRight w:val="0"/>
              <w:marTop w:val="0"/>
              <w:marBottom w:val="0"/>
              <w:divBdr>
                <w:top w:val="none" w:sz="0" w:space="0" w:color="auto"/>
                <w:left w:val="none" w:sz="0" w:space="0" w:color="auto"/>
                <w:bottom w:val="none" w:sz="0" w:space="0" w:color="auto"/>
                <w:right w:val="none" w:sz="0" w:space="0" w:color="auto"/>
              </w:divBdr>
              <w:divsChild>
                <w:div w:id="124927815">
                  <w:marLeft w:val="0"/>
                  <w:marRight w:val="0"/>
                  <w:marTop w:val="0"/>
                  <w:marBottom w:val="0"/>
                  <w:divBdr>
                    <w:top w:val="none" w:sz="0" w:space="0" w:color="auto"/>
                    <w:left w:val="none" w:sz="0" w:space="0" w:color="auto"/>
                    <w:bottom w:val="none" w:sz="0" w:space="0" w:color="auto"/>
                    <w:right w:val="none" w:sz="0" w:space="0" w:color="auto"/>
                  </w:divBdr>
                  <w:divsChild>
                    <w:div w:id="919366863">
                      <w:marLeft w:val="0"/>
                      <w:marRight w:val="0"/>
                      <w:marTop w:val="0"/>
                      <w:marBottom w:val="450"/>
                      <w:divBdr>
                        <w:top w:val="none" w:sz="0" w:space="0" w:color="auto"/>
                        <w:left w:val="none" w:sz="0" w:space="0" w:color="auto"/>
                        <w:bottom w:val="none" w:sz="0" w:space="0" w:color="auto"/>
                        <w:right w:val="none" w:sz="0" w:space="0" w:color="auto"/>
                      </w:divBdr>
                    </w:div>
                    <w:div w:id="136409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77544">
              <w:marLeft w:val="0"/>
              <w:marRight w:val="0"/>
              <w:marTop w:val="0"/>
              <w:marBottom w:val="0"/>
              <w:divBdr>
                <w:top w:val="none" w:sz="0" w:space="0" w:color="auto"/>
                <w:left w:val="none" w:sz="0" w:space="0" w:color="auto"/>
                <w:bottom w:val="none" w:sz="0" w:space="0" w:color="auto"/>
                <w:right w:val="none" w:sz="0" w:space="0" w:color="auto"/>
              </w:divBdr>
              <w:divsChild>
                <w:div w:id="685526236">
                  <w:marLeft w:val="0"/>
                  <w:marRight w:val="0"/>
                  <w:marTop w:val="0"/>
                  <w:marBottom w:val="0"/>
                  <w:divBdr>
                    <w:top w:val="none" w:sz="0" w:space="0" w:color="auto"/>
                    <w:left w:val="none" w:sz="0" w:space="0" w:color="auto"/>
                    <w:bottom w:val="none" w:sz="0" w:space="0" w:color="auto"/>
                    <w:right w:val="none" w:sz="0" w:space="0" w:color="auto"/>
                  </w:divBdr>
                  <w:divsChild>
                    <w:div w:id="138378533">
                      <w:marLeft w:val="0"/>
                      <w:marRight w:val="0"/>
                      <w:marTop w:val="0"/>
                      <w:marBottom w:val="0"/>
                      <w:divBdr>
                        <w:top w:val="none" w:sz="0" w:space="0" w:color="auto"/>
                        <w:left w:val="none" w:sz="0" w:space="0" w:color="auto"/>
                        <w:bottom w:val="none" w:sz="0" w:space="0" w:color="auto"/>
                        <w:right w:val="none" w:sz="0" w:space="0" w:color="auto"/>
                      </w:divBdr>
                      <w:divsChild>
                        <w:div w:id="543517991">
                          <w:marLeft w:val="0"/>
                          <w:marRight w:val="0"/>
                          <w:marTop w:val="0"/>
                          <w:marBottom w:val="0"/>
                          <w:divBdr>
                            <w:top w:val="none" w:sz="0" w:space="0" w:color="auto"/>
                            <w:left w:val="none" w:sz="0" w:space="0" w:color="auto"/>
                            <w:bottom w:val="none" w:sz="0" w:space="0" w:color="auto"/>
                            <w:right w:val="none" w:sz="0" w:space="0" w:color="auto"/>
                          </w:divBdr>
                          <w:divsChild>
                            <w:div w:id="191958740">
                              <w:marLeft w:val="0"/>
                              <w:marRight w:val="0"/>
                              <w:marTop w:val="0"/>
                              <w:marBottom w:val="0"/>
                              <w:divBdr>
                                <w:top w:val="none" w:sz="0" w:space="0" w:color="auto"/>
                                <w:left w:val="none" w:sz="0" w:space="0" w:color="auto"/>
                                <w:bottom w:val="none" w:sz="0" w:space="0" w:color="auto"/>
                                <w:right w:val="none" w:sz="0" w:space="0" w:color="auto"/>
                              </w:divBdr>
                            </w:div>
                            <w:div w:id="288972683">
                              <w:marLeft w:val="0"/>
                              <w:marRight w:val="0"/>
                              <w:marTop w:val="0"/>
                              <w:marBottom w:val="0"/>
                              <w:divBdr>
                                <w:top w:val="none" w:sz="0" w:space="0" w:color="auto"/>
                                <w:left w:val="none" w:sz="0" w:space="0" w:color="auto"/>
                                <w:bottom w:val="none" w:sz="0" w:space="0" w:color="auto"/>
                                <w:right w:val="none" w:sz="0" w:space="0" w:color="auto"/>
                              </w:divBdr>
                            </w:div>
                            <w:div w:id="535191664">
                              <w:marLeft w:val="0"/>
                              <w:marRight w:val="0"/>
                              <w:marTop w:val="0"/>
                              <w:marBottom w:val="0"/>
                              <w:divBdr>
                                <w:top w:val="none" w:sz="0" w:space="0" w:color="auto"/>
                                <w:left w:val="none" w:sz="0" w:space="0" w:color="auto"/>
                                <w:bottom w:val="none" w:sz="0" w:space="0" w:color="auto"/>
                                <w:right w:val="none" w:sz="0" w:space="0" w:color="auto"/>
                              </w:divBdr>
                            </w:div>
                            <w:div w:id="143736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331216">
      <w:bodyDiv w:val="1"/>
      <w:marLeft w:val="0"/>
      <w:marRight w:val="0"/>
      <w:marTop w:val="0"/>
      <w:marBottom w:val="0"/>
      <w:divBdr>
        <w:top w:val="none" w:sz="0" w:space="0" w:color="auto"/>
        <w:left w:val="none" w:sz="0" w:space="0" w:color="auto"/>
        <w:bottom w:val="none" w:sz="0" w:space="0" w:color="auto"/>
        <w:right w:val="none" w:sz="0" w:space="0" w:color="auto"/>
      </w:divBdr>
      <w:divsChild>
        <w:div w:id="323054057">
          <w:marLeft w:val="0"/>
          <w:marRight w:val="0"/>
          <w:marTop w:val="0"/>
          <w:marBottom w:val="0"/>
          <w:divBdr>
            <w:top w:val="none" w:sz="0" w:space="0" w:color="auto"/>
            <w:left w:val="none" w:sz="0" w:space="0" w:color="auto"/>
            <w:bottom w:val="none" w:sz="0" w:space="0" w:color="auto"/>
            <w:right w:val="none" w:sz="0" w:space="0" w:color="auto"/>
          </w:divBdr>
          <w:divsChild>
            <w:div w:id="850335626">
              <w:marLeft w:val="0"/>
              <w:marRight w:val="0"/>
              <w:marTop w:val="240"/>
              <w:marBottom w:val="360"/>
              <w:divBdr>
                <w:top w:val="none" w:sz="0" w:space="0" w:color="auto"/>
                <w:left w:val="none" w:sz="0" w:space="0" w:color="auto"/>
                <w:bottom w:val="none" w:sz="0" w:space="0" w:color="auto"/>
                <w:right w:val="none" w:sz="0" w:space="0" w:color="auto"/>
              </w:divBdr>
              <w:divsChild>
                <w:div w:id="2137016677">
                  <w:marLeft w:val="0"/>
                  <w:marRight w:val="0"/>
                  <w:marTop w:val="0"/>
                  <w:marBottom w:val="0"/>
                  <w:divBdr>
                    <w:top w:val="none" w:sz="0" w:space="0" w:color="auto"/>
                    <w:left w:val="none" w:sz="0" w:space="0" w:color="auto"/>
                    <w:bottom w:val="none" w:sz="0" w:space="0" w:color="auto"/>
                    <w:right w:val="none" w:sz="0" w:space="0" w:color="auto"/>
                  </w:divBdr>
                  <w:divsChild>
                    <w:div w:id="1024598805">
                      <w:marLeft w:val="0"/>
                      <w:marRight w:val="180"/>
                      <w:marTop w:val="0"/>
                      <w:marBottom w:val="0"/>
                      <w:divBdr>
                        <w:top w:val="none" w:sz="0" w:space="0" w:color="auto"/>
                        <w:left w:val="none" w:sz="0" w:space="0" w:color="auto"/>
                        <w:bottom w:val="none" w:sz="0" w:space="0" w:color="auto"/>
                        <w:right w:val="none" w:sz="0" w:space="0" w:color="auto"/>
                      </w:divBdr>
                      <w:divsChild>
                        <w:div w:id="911887383">
                          <w:marLeft w:val="0"/>
                          <w:marRight w:val="240"/>
                          <w:marTop w:val="0"/>
                          <w:marBottom w:val="0"/>
                          <w:divBdr>
                            <w:top w:val="none" w:sz="0" w:space="0" w:color="auto"/>
                            <w:left w:val="none" w:sz="0" w:space="0" w:color="auto"/>
                            <w:bottom w:val="none" w:sz="0" w:space="0" w:color="auto"/>
                            <w:right w:val="none" w:sz="0" w:space="0" w:color="auto"/>
                          </w:divBdr>
                          <w:divsChild>
                            <w:div w:id="1908294946">
                              <w:marLeft w:val="0"/>
                              <w:marRight w:val="0"/>
                              <w:marTop w:val="0"/>
                              <w:marBottom w:val="0"/>
                              <w:divBdr>
                                <w:top w:val="none" w:sz="0" w:space="0" w:color="auto"/>
                                <w:left w:val="none" w:sz="0" w:space="0" w:color="auto"/>
                                <w:bottom w:val="none" w:sz="0" w:space="0" w:color="auto"/>
                                <w:right w:val="none" w:sz="0" w:space="0" w:color="auto"/>
                              </w:divBdr>
                              <w:divsChild>
                                <w:div w:id="8123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809884">
          <w:marLeft w:val="0"/>
          <w:marRight w:val="0"/>
          <w:marTop w:val="0"/>
          <w:marBottom w:val="0"/>
          <w:divBdr>
            <w:top w:val="none" w:sz="0" w:space="0" w:color="auto"/>
            <w:left w:val="none" w:sz="0" w:space="0" w:color="auto"/>
            <w:bottom w:val="none" w:sz="0" w:space="0" w:color="auto"/>
            <w:right w:val="none" w:sz="0" w:space="0" w:color="auto"/>
          </w:divBdr>
          <w:divsChild>
            <w:div w:id="869952951">
              <w:marLeft w:val="0"/>
              <w:marRight w:val="0"/>
              <w:marTop w:val="0"/>
              <w:marBottom w:val="0"/>
              <w:divBdr>
                <w:top w:val="none" w:sz="0" w:space="0" w:color="auto"/>
                <w:left w:val="none" w:sz="0" w:space="0" w:color="auto"/>
                <w:bottom w:val="none" w:sz="0" w:space="0" w:color="auto"/>
                <w:right w:val="none" w:sz="0" w:space="0" w:color="auto"/>
              </w:divBdr>
              <w:divsChild>
                <w:div w:id="213046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650101">
          <w:marLeft w:val="0"/>
          <w:marRight w:val="0"/>
          <w:marTop w:val="120"/>
          <w:marBottom w:val="240"/>
          <w:divBdr>
            <w:top w:val="none" w:sz="0" w:space="0" w:color="auto"/>
            <w:left w:val="none" w:sz="0" w:space="0" w:color="auto"/>
            <w:bottom w:val="none" w:sz="0" w:space="0" w:color="auto"/>
            <w:right w:val="none" w:sz="0" w:space="0" w:color="auto"/>
          </w:divBdr>
          <w:divsChild>
            <w:div w:id="1719626622">
              <w:marLeft w:val="0"/>
              <w:marRight w:val="0"/>
              <w:marTop w:val="0"/>
              <w:marBottom w:val="0"/>
              <w:divBdr>
                <w:top w:val="none" w:sz="0" w:space="0" w:color="auto"/>
                <w:left w:val="none" w:sz="0" w:space="0" w:color="auto"/>
                <w:bottom w:val="none" w:sz="0" w:space="0" w:color="auto"/>
                <w:right w:val="none" w:sz="0" w:space="0" w:color="auto"/>
              </w:divBdr>
            </w:div>
          </w:divsChild>
        </w:div>
        <w:div w:id="1619483841">
          <w:marLeft w:val="0"/>
          <w:marRight w:val="0"/>
          <w:marTop w:val="0"/>
          <w:marBottom w:val="0"/>
          <w:divBdr>
            <w:top w:val="none" w:sz="0" w:space="0" w:color="auto"/>
            <w:left w:val="none" w:sz="0" w:space="0" w:color="auto"/>
            <w:bottom w:val="none" w:sz="0" w:space="0" w:color="auto"/>
            <w:right w:val="none" w:sz="0" w:space="0" w:color="auto"/>
          </w:divBdr>
        </w:div>
      </w:divsChild>
    </w:div>
    <w:div w:id="990867171">
      <w:bodyDiv w:val="1"/>
      <w:marLeft w:val="0"/>
      <w:marRight w:val="0"/>
      <w:marTop w:val="0"/>
      <w:marBottom w:val="0"/>
      <w:divBdr>
        <w:top w:val="none" w:sz="0" w:space="0" w:color="auto"/>
        <w:left w:val="none" w:sz="0" w:space="0" w:color="auto"/>
        <w:bottom w:val="none" w:sz="0" w:space="0" w:color="auto"/>
        <w:right w:val="none" w:sz="0" w:space="0" w:color="auto"/>
      </w:divBdr>
      <w:divsChild>
        <w:div w:id="31155162">
          <w:marLeft w:val="4"/>
          <w:marRight w:val="4"/>
          <w:marTop w:val="0"/>
          <w:marBottom w:val="141"/>
          <w:divBdr>
            <w:top w:val="none" w:sz="0" w:space="0" w:color="auto"/>
            <w:left w:val="none" w:sz="0" w:space="0" w:color="auto"/>
            <w:bottom w:val="none" w:sz="0" w:space="0" w:color="auto"/>
            <w:right w:val="none" w:sz="0" w:space="0" w:color="auto"/>
          </w:divBdr>
        </w:div>
        <w:div w:id="337083435">
          <w:marLeft w:val="0"/>
          <w:marRight w:val="0"/>
          <w:marTop w:val="0"/>
          <w:marBottom w:val="0"/>
          <w:divBdr>
            <w:top w:val="none" w:sz="0" w:space="0" w:color="auto"/>
            <w:left w:val="none" w:sz="0" w:space="0" w:color="auto"/>
            <w:bottom w:val="none" w:sz="0" w:space="0" w:color="auto"/>
            <w:right w:val="none" w:sz="0" w:space="0" w:color="auto"/>
          </w:divBdr>
          <w:divsChild>
            <w:div w:id="5524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44465">
      <w:bodyDiv w:val="1"/>
      <w:marLeft w:val="0"/>
      <w:marRight w:val="0"/>
      <w:marTop w:val="0"/>
      <w:marBottom w:val="0"/>
      <w:divBdr>
        <w:top w:val="none" w:sz="0" w:space="0" w:color="auto"/>
        <w:left w:val="none" w:sz="0" w:space="0" w:color="auto"/>
        <w:bottom w:val="none" w:sz="0" w:space="0" w:color="auto"/>
        <w:right w:val="none" w:sz="0" w:space="0" w:color="auto"/>
      </w:divBdr>
      <w:divsChild>
        <w:div w:id="64760666">
          <w:marLeft w:val="300"/>
          <w:marRight w:val="300"/>
          <w:marTop w:val="0"/>
          <w:marBottom w:val="300"/>
          <w:divBdr>
            <w:top w:val="none" w:sz="0" w:space="0" w:color="auto"/>
            <w:left w:val="none" w:sz="0" w:space="0" w:color="auto"/>
            <w:bottom w:val="none" w:sz="0" w:space="0" w:color="auto"/>
            <w:right w:val="none" w:sz="0" w:space="0" w:color="auto"/>
          </w:divBdr>
        </w:div>
        <w:div w:id="867837224">
          <w:marLeft w:val="300"/>
          <w:marRight w:val="300"/>
          <w:marTop w:val="300"/>
          <w:marBottom w:val="0"/>
          <w:divBdr>
            <w:top w:val="none" w:sz="0" w:space="0" w:color="auto"/>
            <w:left w:val="none" w:sz="0" w:space="0" w:color="auto"/>
            <w:bottom w:val="none" w:sz="0" w:space="0" w:color="auto"/>
            <w:right w:val="none" w:sz="0" w:space="0" w:color="auto"/>
          </w:divBdr>
        </w:div>
        <w:div w:id="1488479611">
          <w:marLeft w:val="0"/>
          <w:marRight w:val="0"/>
          <w:marTop w:val="0"/>
          <w:marBottom w:val="0"/>
          <w:divBdr>
            <w:top w:val="none" w:sz="0" w:space="0" w:color="auto"/>
            <w:left w:val="none" w:sz="0" w:space="0" w:color="auto"/>
            <w:bottom w:val="none" w:sz="0" w:space="0" w:color="auto"/>
            <w:right w:val="none" w:sz="0" w:space="0" w:color="auto"/>
          </w:divBdr>
          <w:divsChild>
            <w:div w:id="1517576451">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991718837">
      <w:bodyDiv w:val="1"/>
      <w:marLeft w:val="0"/>
      <w:marRight w:val="0"/>
      <w:marTop w:val="0"/>
      <w:marBottom w:val="0"/>
      <w:divBdr>
        <w:top w:val="none" w:sz="0" w:space="0" w:color="auto"/>
        <w:left w:val="none" w:sz="0" w:space="0" w:color="auto"/>
        <w:bottom w:val="none" w:sz="0" w:space="0" w:color="auto"/>
        <w:right w:val="none" w:sz="0" w:space="0" w:color="auto"/>
      </w:divBdr>
      <w:divsChild>
        <w:div w:id="1899196376">
          <w:marLeft w:val="-150"/>
          <w:marRight w:val="-150"/>
          <w:marTop w:val="0"/>
          <w:marBottom w:val="0"/>
          <w:divBdr>
            <w:top w:val="none" w:sz="0" w:space="0" w:color="auto"/>
            <w:left w:val="none" w:sz="0" w:space="0" w:color="auto"/>
            <w:bottom w:val="none" w:sz="0" w:space="0" w:color="auto"/>
            <w:right w:val="none" w:sz="0" w:space="0" w:color="auto"/>
          </w:divBdr>
          <w:divsChild>
            <w:div w:id="410661998">
              <w:marLeft w:val="0"/>
              <w:marRight w:val="0"/>
              <w:marTop w:val="0"/>
              <w:marBottom w:val="0"/>
              <w:divBdr>
                <w:top w:val="none" w:sz="0" w:space="0" w:color="auto"/>
                <w:left w:val="none" w:sz="0" w:space="0" w:color="auto"/>
                <w:bottom w:val="none" w:sz="0" w:space="0" w:color="auto"/>
                <w:right w:val="none" w:sz="0" w:space="0" w:color="auto"/>
              </w:divBdr>
              <w:divsChild>
                <w:div w:id="45614784">
                  <w:marLeft w:val="0"/>
                  <w:marRight w:val="0"/>
                  <w:marTop w:val="0"/>
                  <w:marBottom w:val="0"/>
                  <w:divBdr>
                    <w:top w:val="none" w:sz="0" w:space="0" w:color="auto"/>
                    <w:left w:val="none" w:sz="0" w:space="0" w:color="auto"/>
                    <w:bottom w:val="none" w:sz="0" w:space="0" w:color="auto"/>
                    <w:right w:val="none" w:sz="0" w:space="0" w:color="auto"/>
                  </w:divBdr>
                  <w:divsChild>
                    <w:div w:id="1304963302">
                      <w:marLeft w:val="0"/>
                      <w:marRight w:val="0"/>
                      <w:marTop w:val="0"/>
                      <w:marBottom w:val="0"/>
                      <w:divBdr>
                        <w:top w:val="none" w:sz="0" w:space="0" w:color="auto"/>
                        <w:left w:val="none" w:sz="0" w:space="0" w:color="auto"/>
                        <w:bottom w:val="none" w:sz="0" w:space="0" w:color="auto"/>
                        <w:right w:val="none" w:sz="0" w:space="0" w:color="auto"/>
                      </w:divBdr>
                    </w:div>
                  </w:divsChild>
                </w:div>
                <w:div w:id="1153178183">
                  <w:marLeft w:val="0"/>
                  <w:marRight w:val="0"/>
                  <w:marTop w:val="0"/>
                  <w:marBottom w:val="0"/>
                  <w:divBdr>
                    <w:top w:val="none" w:sz="0" w:space="0" w:color="auto"/>
                    <w:left w:val="none" w:sz="0" w:space="0" w:color="auto"/>
                    <w:bottom w:val="none" w:sz="0" w:space="0" w:color="auto"/>
                    <w:right w:val="none" w:sz="0" w:space="0" w:color="auto"/>
                  </w:divBdr>
                  <w:divsChild>
                    <w:div w:id="203279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675069">
          <w:marLeft w:val="-150"/>
          <w:marRight w:val="-150"/>
          <w:marTop w:val="0"/>
          <w:marBottom w:val="0"/>
          <w:divBdr>
            <w:top w:val="none" w:sz="0" w:space="0" w:color="auto"/>
            <w:left w:val="none" w:sz="0" w:space="0" w:color="auto"/>
            <w:bottom w:val="none" w:sz="0" w:space="0" w:color="auto"/>
            <w:right w:val="none" w:sz="0" w:space="0" w:color="auto"/>
          </w:divBdr>
          <w:divsChild>
            <w:div w:id="284893638">
              <w:marLeft w:val="0"/>
              <w:marRight w:val="0"/>
              <w:marTop w:val="0"/>
              <w:marBottom w:val="0"/>
              <w:divBdr>
                <w:top w:val="none" w:sz="0" w:space="0" w:color="auto"/>
                <w:left w:val="none" w:sz="0" w:space="0" w:color="auto"/>
                <w:bottom w:val="none" w:sz="0" w:space="0" w:color="auto"/>
                <w:right w:val="none" w:sz="0" w:space="0" w:color="auto"/>
              </w:divBdr>
              <w:divsChild>
                <w:div w:id="1371687057">
                  <w:marLeft w:val="0"/>
                  <w:marRight w:val="0"/>
                  <w:marTop w:val="0"/>
                  <w:marBottom w:val="0"/>
                  <w:divBdr>
                    <w:top w:val="none" w:sz="0" w:space="0" w:color="auto"/>
                    <w:left w:val="none" w:sz="0" w:space="0" w:color="auto"/>
                    <w:bottom w:val="none" w:sz="0" w:space="0" w:color="auto"/>
                    <w:right w:val="none" w:sz="0" w:space="0" w:color="auto"/>
                  </w:divBdr>
                  <w:divsChild>
                    <w:div w:id="1268584643">
                      <w:marLeft w:val="0"/>
                      <w:marRight w:val="0"/>
                      <w:marTop w:val="0"/>
                      <w:marBottom w:val="0"/>
                      <w:divBdr>
                        <w:top w:val="none" w:sz="0" w:space="0" w:color="auto"/>
                        <w:left w:val="none" w:sz="0" w:space="0" w:color="auto"/>
                        <w:bottom w:val="none" w:sz="0" w:space="0" w:color="auto"/>
                        <w:right w:val="none" w:sz="0" w:space="0" w:color="auto"/>
                      </w:divBdr>
                    </w:div>
                    <w:div w:id="1384982366">
                      <w:marLeft w:val="0"/>
                      <w:marRight w:val="0"/>
                      <w:marTop w:val="0"/>
                      <w:marBottom w:val="0"/>
                      <w:divBdr>
                        <w:top w:val="none" w:sz="0" w:space="0" w:color="auto"/>
                        <w:left w:val="none" w:sz="0" w:space="0" w:color="auto"/>
                        <w:bottom w:val="none" w:sz="0" w:space="0" w:color="auto"/>
                        <w:right w:val="none" w:sz="0" w:space="0" w:color="auto"/>
                      </w:divBdr>
                      <w:divsChild>
                        <w:div w:id="1055274020">
                          <w:marLeft w:val="0"/>
                          <w:marRight w:val="0"/>
                          <w:marTop w:val="0"/>
                          <w:marBottom w:val="0"/>
                          <w:divBdr>
                            <w:top w:val="none" w:sz="0" w:space="0" w:color="auto"/>
                            <w:left w:val="none" w:sz="0" w:space="0" w:color="auto"/>
                            <w:bottom w:val="none" w:sz="0" w:space="0" w:color="auto"/>
                            <w:right w:val="none" w:sz="0" w:space="0" w:color="auto"/>
                          </w:divBdr>
                          <w:divsChild>
                            <w:div w:id="452527700">
                              <w:marLeft w:val="0"/>
                              <w:marRight w:val="0"/>
                              <w:marTop w:val="0"/>
                              <w:marBottom w:val="0"/>
                              <w:divBdr>
                                <w:top w:val="none" w:sz="0" w:space="0" w:color="auto"/>
                                <w:left w:val="none" w:sz="0" w:space="0" w:color="auto"/>
                                <w:bottom w:val="none" w:sz="0" w:space="0" w:color="auto"/>
                                <w:right w:val="none" w:sz="0" w:space="0" w:color="auto"/>
                              </w:divBdr>
                            </w:div>
                            <w:div w:id="94862837">
                              <w:marLeft w:val="0"/>
                              <w:marRight w:val="0"/>
                              <w:marTop w:val="0"/>
                              <w:marBottom w:val="0"/>
                              <w:divBdr>
                                <w:top w:val="none" w:sz="0" w:space="0" w:color="auto"/>
                                <w:left w:val="none" w:sz="0" w:space="0" w:color="auto"/>
                                <w:bottom w:val="none" w:sz="0" w:space="0" w:color="auto"/>
                                <w:right w:val="none" w:sz="0" w:space="0" w:color="auto"/>
                              </w:divBdr>
                            </w:div>
                            <w:div w:id="2004889452">
                              <w:marLeft w:val="0"/>
                              <w:marRight w:val="0"/>
                              <w:marTop w:val="0"/>
                              <w:marBottom w:val="0"/>
                              <w:divBdr>
                                <w:top w:val="none" w:sz="0" w:space="0" w:color="auto"/>
                                <w:left w:val="none" w:sz="0" w:space="0" w:color="auto"/>
                                <w:bottom w:val="none" w:sz="0" w:space="0" w:color="auto"/>
                                <w:right w:val="none" w:sz="0" w:space="0" w:color="auto"/>
                              </w:divBdr>
                            </w:div>
                            <w:div w:id="1972319026">
                              <w:marLeft w:val="0"/>
                              <w:marRight w:val="0"/>
                              <w:marTop w:val="0"/>
                              <w:marBottom w:val="0"/>
                              <w:divBdr>
                                <w:top w:val="none" w:sz="0" w:space="0" w:color="auto"/>
                                <w:left w:val="none" w:sz="0" w:space="0" w:color="auto"/>
                                <w:bottom w:val="none" w:sz="0" w:space="0" w:color="auto"/>
                                <w:right w:val="none" w:sz="0" w:space="0" w:color="auto"/>
                              </w:divBdr>
                            </w:div>
                            <w:div w:id="186417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167347">
              <w:marLeft w:val="0"/>
              <w:marRight w:val="0"/>
              <w:marTop w:val="0"/>
              <w:marBottom w:val="0"/>
              <w:divBdr>
                <w:top w:val="none" w:sz="0" w:space="0" w:color="auto"/>
                <w:left w:val="none" w:sz="0" w:space="0" w:color="auto"/>
                <w:bottom w:val="none" w:sz="0" w:space="0" w:color="auto"/>
                <w:right w:val="none" w:sz="0" w:space="0" w:color="auto"/>
              </w:divBdr>
              <w:divsChild>
                <w:div w:id="200556327">
                  <w:marLeft w:val="0"/>
                  <w:marRight w:val="0"/>
                  <w:marTop w:val="0"/>
                  <w:marBottom w:val="0"/>
                  <w:divBdr>
                    <w:top w:val="none" w:sz="0" w:space="0" w:color="auto"/>
                    <w:left w:val="none" w:sz="0" w:space="0" w:color="auto"/>
                    <w:bottom w:val="none" w:sz="0" w:space="0" w:color="auto"/>
                    <w:right w:val="none" w:sz="0" w:space="0" w:color="auto"/>
                  </w:divBdr>
                  <w:divsChild>
                    <w:div w:id="1032657465">
                      <w:marLeft w:val="0"/>
                      <w:marRight w:val="0"/>
                      <w:marTop w:val="0"/>
                      <w:marBottom w:val="0"/>
                      <w:divBdr>
                        <w:top w:val="none" w:sz="0" w:space="0" w:color="auto"/>
                        <w:left w:val="none" w:sz="0" w:space="0" w:color="auto"/>
                        <w:bottom w:val="none" w:sz="0" w:space="0" w:color="auto"/>
                        <w:right w:val="none" w:sz="0" w:space="0" w:color="auto"/>
                      </w:divBdr>
                      <w:divsChild>
                        <w:div w:id="1044061765">
                          <w:marLeft w:val="0"/>
                          <w:marRight w:val="0"/>
                          <w:marTop w:val="0"/>
                          <w:marBottom w:val="0"/>
                          <w:divBdr>
                            <w:top w:val="none" w:sz="0" w:space="0" w:color="auto"/>
                            <w:left w:val="none" w:sz="0" w:space="0" w:color="auto"/>
                            <w:bottom w:val="none" w:sz="0" w:space="0" w:color="auto"/>
                            <w:right w:val="none" w:sz="0" w:space="0" w:color="auto"/>
                          </w:divBdr>
                        </w:div>
                      </w:divsChild>
                    </w:div>
                    <w:div w:id="2012176611">
                      <w:marLeft w:val="0"/>
                      <w:marRight w:val="0"/>
                      <w:marTop w:val="0"/>
                      <w:marBottom w:val="450"/>
                      <w:divBdr>
                        <w:top w:val="none" w:sz="0" w:space="0" w:color="auto"/>
                        <w:left w:val="none" w:sz="0" w:space="0" w:color="auto"/>
                        <w:bottom w:val="none" w:sz="0" w:space="0" w:color="auto"/>
                        <w:right w:val="none" w:sz="0" w:space="0" w:color="auto"/>
                      </w:divBdr>
                    </w:div>
                    <w:div w:id="1985305717">
                      <w:marLeft w:val="0"/>
                      <w:marRight w:val="0"/>
                      <w:marTop w:val="0"/>
                      <w:marBottom w:val="0"/>
                      <w:divBdr>
                        <w:top w:val="none" w:sz="0" w:space="0" w:color="auto"/>
                        <w:left w:val="none" w:sz="0" w:space="0" w:color="auto"/>
                        <w:bottom w:val="none" w:sz="0" w:space="0" w:color="auto"/>
                        <w:right w:val="none" w:sz="0" w:space="0" w:color="auto"/>
                      </w:divBdr>
                      <w:divsChild>
                        <w:div w:id="1077048103">
                          <w:marLeft w:val="0"/>
                          <w:marRight w:val="0"/>
                          <w:marTop w:val="0"/>
                          <w:marBottom w:val="0"/>
                          <w:divBdr>
                            <w:top w:val="none" w:sz="0" w:space="0" w:color="auto"/>
                            <w:left w:val="none" w:sz="0" w:space="0" w:color="auto"/>
                            <w:bottom w:val="none" w:sz="0" w:space="0" w:color="auto"/>
                            <w:right w:val="none" w:sz="0" w:space="0" w:color="auto"/>
                          </w:divBdr>
                          <w:divsChild>
                            <w:div w:id="204492864">
                              <w:marLeft w:val="0"/>
                              <w:marRight w:val="0"/>
                              <w:marTop w:val="0"/>
                              <w:marBottom w:val="0"/>
                              <w:divBdr>
                                <w:top w:val="none" w:sz="0" w:space="0" w:color="auto"/>
                                <w:left w:val="none" w:sz="0" w:space="0" w:color="auto"/>
                                <w:bottom w:val="none" w:sz="0" w:space="0" w:color="auto"/>
                                <w:right w:val="none" w:sz="0" w:space="0" w:color="auto"/>
                              </w:divBdr>
                            </w:div>
                          </w:divsChild>
                        </w:div>
                        <w:div w:id="1464080760">
                          <w:marLeft w:val="0"/>
                          <w:marRight w:val="0"/>
                          <w:marTop w:val="0"/>
                          <w:marBottom w:val="450"/>
                          <w:divBdr>
                            <w:top w:val="none" w:sz="0" w:space="0" w:color="auto"/>
                            <w:left w:val="none" w:sz="0" w:space="0" w:color="auto"/>
                            <w:bottom w:val="none" w:sz="0" w:space="0" w:color="auto"/>
                            <w:right w:val="none" w:sz="0" w:space="0" w:color="auto"/>
                          </w:divBdr>
                        </w:div>
                        <w:div w:id="1561286475">
                          <w:marLeft w:val="0"/>
                          <w:marRight w:val="0"/>
                          <w:marTop w:val="0"/>
                          <w:marBottom w:val="0"/>
                          <w:divBdr>
                            <w:top w:val="none" w:sz="0" w:space="0" w:color="auto"/>
                            <w:left w:val="none" w:sz="0" w:space="0" w:color="auto"/>
                            <w:bottom w:val="none" w:sz="0" w:space="0" w:color="auto"/>
                            <w:right w:val="none" w:sz="0" w:space="0" w:color="auto"/>
                          </w:divBdr>
                          <w:divsChild>
                            <w:div w:id="462120070">
                              <w:marLeft w:val="0"/>
                              <w:marRight w:val="0"/>
                              <w:marTop w:val="0"/>
                              <w:marBottom w:val="0"/>
                              <w:divBdr>
                                <w:top w:val="none" w:sz="0" w:space="0" w:color="auto"/>
                                <w:left w:val="none" w:sz="0" w:space="0" w:color="auto"/>
                                <w:bottom w:val="none" w:sz="0" w:space="0" w:color="auto"/>
                                <w:right w:val="none" w:sz="0" w:space="0" w:color="auto"/>
                              </w:divBdr>
                            </w:div>
                            <w:div w:id="27618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2568270">
      <w:bodyDiv w:val="1"/>
      <w:marLeft w:val="0"/>
      <w:marRight w:val="0"/>
      <w:marTop w:val="0"/>
      <w:marBottom w:val="0"/>
      <w:divBdr>
        <w:top w:val="none" w:sz="0" w:space="0" w:color="auto"/>
        <w:left w:val="none" w:sz="0" w:space="0" w:color="auto"/>
        <w:bottom w:val="none" w:sz="0" w:space="0" w:color="auto"/>
        <w:right w:val="none" w:sz="0" w:space="0" w:color="auto"/>
      </w:divBdr>
      <w:divsChild>
        <w:div w:id="435054654">
          <w:marLeft w:val="0"/>
          <w:marRight w:val="0"/>
          <w:marTop w:val="0"/>
          <w:marBottom w:val="0"/>
          <w:divBdr>
            <w:top w:val="single" w:sz="2" w:space="0" w:color="DDDBD9"/>
            <w:left w:val="single" w:sz="2" w:space="0" w:color="DDDBD9"/>
            <w:bottom w:val="single" w:sz="2" w:space="0" w:color="DDDBD9"/>
            <w:right w:val="single" w:sz="2" w:space="0" w:color="DDDBD9"/>
          </w:divBdr>
        </w:div>
        <w:div w:id="1006522414">
          <w:marLeft w:val="0"/>
          <w:marRight w:val="1245"/>
          <w:marTop w:val="0"/>
          <w:marBottom w:val="0"/>
          <w:divBdr>
            <w:top w:val="single" w:sz="2" w:space="0" w:color="DDDBD9"/>
            <w:left w:val="single" w:sz="2" w:space="0" w:color="DDDBD9"/>
            <w:bottom w:val="single" w:sz="2" w:space="0" w:color="DDDBD9"/>
            <w:right w:val="single" w:sz="2" w:space="0" w:color="DDDBD9"/>
          </w:divBdr>
          <w:divsChild>
            <w:div w:id="1264613122">
              <w:marLeft w:val="0"/>
              <w:marRight w:val="0"/>
              <w:marTop w:val="0"/>
              <w:marBottom w:val="0"/>
              <w:divBdr>
                <w:top w:val="single" w:sz="2" w:space="0" w:color="DDDBD9"/>
                <w:left w:val="single" w:sz="2" w:space="0" w:color="DDDBD9"/>
                <w:bottom w:val="single" w:sz="2" w:space="0" w:color="DDDBD9"/>
                <w:right w:val="single" w:sz="2" w:space="0" w:color="DDDBD9"/>
              </w:divBdr>
              <w:divsChild>
                <w:div w:id="345135482">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1069961159">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992753317">
      <w:bodyDiv w:val="1"/>
      <w:marLeft w:val="0"/>
      <w:marRight w:val="0"/>
      <w:marTop w:val="0"/>
      <w:marBottom w:val="0"/>
      <w:divBdr>
        <w:top w:val="none" w:sz="0" w:space="0" w:color="auto"/>
        <w:left w:val="none" w:sz="0" w:space="0" w:color="auto"/>
        <w:bottom w:val="none" w:sz="0" w:space="0" w:color="auto"/>
        <w:right w:val="none" w:sz="0" w:space="0" w:color="auto"/>
      </w:divBdr>
      <w:divsChild>
        <w:div w:id="307974415">
          <w:marLeft w:val="-150"/>
          <w:marRight w:val="-150"/>
          <w:marTop w:val="0"/>
          <w:marBottom w:val="0"/>
          <w:divBdr>
            <w:top w:val="none" w:sz="0" w:space="0" w:color="auto"/>
            <w:left w:val="none" w:sz="0" w:space="0" w:color="auto"/>
            <w:bottom w:val="none" w:sz="0" w:space="0" w:color="auto"/>
            <w:right w:val="none" w:sz="0" w:space="0" w:color="auto"/>
          </w:divBdr>
          <w:divsChild>
            <w:div w:id="1286346674">
              <w:marLeft w:val="0"/>
              <w:marRight w:val="0"/>
              <w:marTop w:val="0"/>
              <w:marBottom w:val="0"/>
              <w:divBdr>
                <w:top w:val="none" w:sz="0" w:space="0" w:color="auto"/>
                <w:left w:val="none" w:sz="0" w:space="0" w:color="auto"/>
                <w:bottom w:val="none" w:sz="0" w:space="0" w:color="auto"/>
                <w:right w:val="none" w:sz="0" w:space="0" w:color="auto"/>
              </w:divBdr>
            </w:div>
          </w:divsChild>
        </w:div>
        <w:div w:id="870143699">
          <w:marLeft w:val="-150"/>
          <w:marRight w:val="-150"/>
          <w:marTop w:val="0"/>
          <w:marBottom w:val="0"/>
          <w:divBdr>
            <w:top w:val="none" w:sz="0" w:space="0" w:color="auto"/>
            <w:left w:val="none" w:sz="0" w:space="0" w:color="auto"/>
            <w:bottom w:val="none" w:sz="0" w:space="0" w:color="auto"/>
            <w:right w:val="none" w:sz="0" w:space="0" w:color="auto"/>
          </w:divBdr>
          <w:divsChild>
            <w:div w:id="693195503">
              <w:marLeft w:val="0"/>
              <w:marRight w:val="0"/>
              <w:marTop w:val="0"/>
              <w:marBottom w:val="0"/>
              <w:divBdr>
                <w:top w:val="none" w:sz="0" w:space="0" w:color="auto"/>
                <w:left w:val="none" w:sz="0" w:space="0" w:color="auto"/>
                <w:bottom w:val="none" w:sz="0" w:space="0" w:color="auto"/>
                <w:right w:val="none" w:sz="0" w:space="0" w:color="auto"/>
              </w:divBdr>
              <w:divsChild>
                <w:div w:id="1079253345">
                  <w:marLeft w:val="0"/>
                  <w:marRight w:val="0"/>
                  <w:marTop w:val="0"/>
                  <w:marBottom w:val="0"/>
                  <w:divBdr>
                    <w:top w:val="none" w:sz="0" w:space="0" w:color="auto"/>
                    <w:left w:val="none" w:sz="0" w:space="0" w:color="auto"/>
                    <w:bottom w:val="none" w:sz="0" w:space="0" w:color="auto"/>
                    <w:right w:val="none" w:sz="0" w:space="0" w:color="auto"/>
                  </w:divBdr>
                  <w:divsChild>
                    <w:div w:id="519659395">
                      <w:marLeft w:val="0"/>
                      <w:marRight w:val="0"/>
                      <w:marTop w:val="0"/>
                      <w:marBottom w:val="0"/>
                      <w:divBdr>
                        <w:top w:val="none" w:sz="0" w:space="0" w:color="auto"/>
                        <w:left w:val="none" w:sz="0" w:space="0" w:color="auto"/>
                        <w:bottom w:val="none" w:sz="0" w:space="0" w:color="auto"/>
                        <w:right w:val="none" w:sz="0" w:space="0" w:color="auto"/>
                      </w:divBdr>
                      <w:divsChild>
                        <w:div w:id="747310982">
                          <w:marLeft w:val="0"/>
                          <w:marRight w:val="0"/>
                          <w:marTop w:val="0"/>
                          <w:marBottom w:val="0"/>
                          <w:divBdr>
                            <w:top w:val="none" w:sz="0" w:space="0" w:color="auto"/>
                            <w:left w:val="none" w:sz="0" w:space="0" w:color="auto"/>
                            <w:bottom w:val="none" w:sz="0" w:space="0" w:color="auto"/>
                            <w:right w:val="none" w:sz="0" w:space="0" w:color="auto"/>
                          </w:divBdr>
                        </w:div>
                      </w:divsChild>
                    </w:div>
                    <w:div w:id="107755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830663">
      <w:bodyDiv w:val="1"/>
      <w:marLeft w:val="0"/>
      <w:marRight w:val="0"/>
      <w:marTop w:val="0"/>
      <w:marBottom w:val="0"/>
      <w:divBdr>
        <w:top w:val="none" w:sz="0" w:space="0" w:color="auto"/>
        <w:left w:val="none" w:sz="0" w:space="0" w:color="auto"/>
        <w:bottom w:val="none" w:sz="0" w:space="0" w:color="auto"/>
        <w:right w:val="none" w:sz="0" w:space="0" w:color="auto"/>
      </w:divBdr>
      <w:divsChild>
        <w:div w:id="369189513">
          <w:marLeft w:val="0"/>
          <w:marRight w:val="0"/>
          <w:marTop w:val="0"/>
          <w:marBottom w:val="150"/>
          <w:divBdr>
            <w:top w:val="none" w:sz="0" w:space="0" w:color="auto"/>
            <w:left w:val="none" w:sz="0" w:space="0" w:color="auto"/>
            <w:bottom w:val="none" w:sz="0" w:space="0" w:color="auto"/>
            <w:right w:val="none" w:sz="0" w:space="0" w:color="auto"/>
          </w:divBdr>
        </w:div>
        <w:div w:id="881016977">
          <w:marLeft w:val="0"/>
          <w:marRight w:val="0"/>
          <w:marTop w:val="0"/>
          <w:marBottom w:val="160"/>
          <w:divBdr>
            <w:top w:val="none" w:sz="0" w:space="0" w:color="auto"/>
            <w:left w:val="none" w:sz="0" w:space="0" w:color="auto"/>
            <w:bottom w:val="none" w:sz="0" w:space="0" w:color="auto"/>
            <w:right w:val="none" w:sz="0" w:space="0" w:color="auto"/>
          </w:divBdr>
          <w:divsChild>
            <w:div w:id="601838747">
              <w:marLeft w:val="0"/>
              <w:marRight w:val="0"/>
              <w:marTop w:val="0"/>
              <w:marBottom w:val="0"/>
              <w:divBdr>
                <w:top w:val="none" w:sz="0" w:space="0" w:color="auto"/>
                <w:left w:val="none" w:sz="0" w:space="0" w:color="auto"/>
                <w:bottom w:val="none" w:sz="0" w:space="0" w:color="auto"/>
                <w:right w:val="none" w:sz="0" w:space="0" w:color="auto"/>
              </w:divBdr>
            </w:div>
          </w:divsChild>
        </w:div>
        <w:div w:id="1001271337">
          <w:marLeft w:val="0"/>
          <w:marRight w:val="0"/>
          <w:marTop w:val="0"/>
          <w:marBottom w:val="210"/>
          <w:divBdr>
            <w:top w:val="none" w:sz="0" w:space="0" w:color="auto"/>
            <w:left w:val="none" w:sz="0" w:space="0" w:color="auto"/>
            <w:bottom w:val="none" w:sz="0" w:space="0" w:color="auto"/>
            <w:right w:val="none" w:sz="0" w:space="0" w:color="auto"/>
          </w:divBdr>
          <w:divsChild>
            <w:div w:id="983243112">
              <w:marLeft w:val="0"/>
              <w:marRight w:val="0"/>
              <w:marTop w:val="0"/>
              <w:marBottom w:val="0"/>
              <w:divBdr>
                <w:top w:val="none" w:sz="0" w:space="0" w:color="auto"/>
                <w:left w:val="none" w:sz="0" w:space="0" w:color="auto"/>
                <w:bottom w:val="none" w:sz="0" w:space="0" w:color="auto"/>
                <w:right w:val="none" w:sz="0" w:space="0" w:color="auto"/>
              </w:divBdr>
              <w:divsChild>
                <w:div w:id="428359172">
                  <w:marLeft w:val="120"/>
                  <w:marRight w:val="0"/>
                  <w:marTop w:val="0"/>
                  <w:marBottom w:val="0"/>
                  <w:divBdr>
                    <w:top w:val="none" w:sz="0" w:space="0" w:color="auto"/>
                    <w:left w:val="none" w:sz="0" w:space="0" w:color="auto"/>
                    <w:bottom w:val="none" w:sz="0" w:space="0" w:color="auto"/>
                    <w:right w:val="none" w:sz="0" w:space="0" w:color="auto"/>
                  </w:divBdr>
                </w:div>
                <w:div w:id="1333797349">
                  <w:marLeft w:val="120"/>
                  <w:marRight w:val="0"/>
                  <w:marTop w:val="0"/>
                  <w:marBottom w:val="0"/>
                  <w:divBdr>
                    <w:top w:val="none" w:sz="0" w:space="0" w:color="auto"/>
                    <w:left w:val="single" w:sz="4" w:space="5" w:color="auto"/>
                    <w:bottom w:val="none" w:sz="0" w:space="0" w:color="auto"/>
                    <w:right w:val="none" w:sz="0" w:space="0" w:color="auto"/>
                  </w:divBdr>
                </w:div>
                <w:div w:id="151337863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226184116">
          <w:marLeft w:val="0"/>
          <w:marRight w:val="0"/>
          <w:marTop w:val="210"/>
          <w:marBottom w:val="0"/>
          <w:divBdr>
            <w:top w:val="none" w:sz="0" w:space="0" w:color="auto"/>
            <w:left w:val="none" w:sz="0" w:space="0" w:color="auto"/>
            <w:bottom w:val="none" w:sz="0" w:space="0" w:color="auto"/>
            <w:right w:val="none" w:sz="0" w:space="0" w:color="auto"/>
          </w:divBdr>
          <w:divsChild>
            <w:div w:id="56271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946871">
      <w:bodyDiv w:val="1"/>
      <w:marLeft w:val="0"/>
      <w:marRight w:val="0"/>
      <w:marTop w:val="0"/>
      <w:marBottom w:val="0"/>
      <w:divBdr>
        <w:top w:val="none" w:sz="0" w:space="0" w:color="auto"/>
        <w:left w:val="none" w:sz="0" w:space="0" w:color="auto"/>
        <w:bottom w:val="none" w:sz="0" w:space="0" w:color="auto"/>
        <w:right w:val="none" w:sz="0" w:space="0" w:color="auto"/>
      </w:divBdr>
    </w:div>
    <w:div w:id="993071467">
      <w:bodyDiv w:val="1"/>
      <w:marLeft w:val="0"/>
      <w:marRight w:val="0"/>
      <w:marTop w:val="0"/>
      <w:marBottom w:val="0"/>
      <w:divBdr>
        <w:top w:val="none" w:sz="0" w:space="0" w:color="auto"/>
        <w:left w:val="none" w:sz="0" w:space="0" w:color="auto"/>
        <w:bottom w:val="none" w:sz="0" w:space="0" w:color="auto"/>
        <w:right w:val="none" w:sz="0" w:space="0" w:color="auto"/>
      </w:divBdr>
      <w:divsChild>
        <w:div w:id="1304650927">
          <w:marLeft w:val="-150"/>
          <w:marRight w:val="-150"/>
          <w:marTop w:val="0"/>
          <w:marBottom w:val="0"/>
          <w:divBdr>
            <w:top w:val="none" w:sz="0" w:space="0" w:color="auto"/>
            <w:left w:val="none" w:sz="0" w:space="0" w:color="auto"/>
            <w:bottom w:val="none" w:sz="0" w:space="0" w:color="auto"/>
            <w:right w:val="none" w:sz="0" w:space="0" w:color="auto"/>
          </w:divBdr>
          <w:divsChild>
            <w:div w:id="714548037">
              <w:marLeft w:val="0"/>
              <w:marRight w:val="0"/>
              <w:marTop w:val="0"/>
              <w:marBottom w:val="0"/>
              <w:divBdr>
                <w:top w:val="none" w:sz="0" w:space="0" w:color="auto"/>
                <w:left w:val="none" w:sz="0" w:space="0" w:color="auto"/>
                <w:bottom w:val="none" w:sz="0" w:space="0" w:color="auto"/>
                <w:right w:val="none" w:sz="0" w:space="0" w:color="auto"/>
              </w:divBdr>
              <w:divsChild>
                <w:div w:id="151067721">
                  <w:marLeft w:val="0"/>
                  <w:marRight w:val="0"/>
                  <w:marTop w:val="0"/>
                  <w:marBottom w:val="0"/>
                  <w:divBdr>
                    <w:top w:val="none" w:sz="0" w:space="0" w:color="auto"/>
                    <w:left w:val="none" w:sz="0" w:space="0" w:color="auto"/>
                    <w:bottom w:val="none" w:sz="0" w:space="0" w:color="auto"/>
                    <w:right w:val="none" w:sz="0" w:space="0" w:color="auto"/>
                  </w:divBdr>
                  <w:divsChild>
                    <w:div w:id="302082002">
                      <w:marLeft w:val="0"/>
                      <w:marRight w:val="0"/>
                      <w:marTop w:val="0"/>
                      <w:marBottom w:val="0"/>
                      <w:divBdr>
                        <w:top w:val="none" w:sz="0" w:space="0" w:color="auto"/>
                        <w:left w:val="none" w:sz="0" w:space="0" w:color="auto"/>
                        <w:bottom w:val="none" w:sz="0" w:space="0" w:color="auto"/>
                        <w:right w:val="none" w:sz="0" w:space="0" w:color="auto"/>
                      </w:divBdr>
                      <w:divsChild>
                        <w:div w:id="833185389">
                          <w:marLeft w:val="0"/>
                          <w:marRight w:val="0"/>
                          <w:marTop w:val="0"/>
                          <w:marBottom w:val="0"/>
                          <w:divBdr>
                            <w:top w:val="none" w:sz="0" w:space="0" w:color="auto"/>
                            <w:left w:val="none" w:sz="0" w:space="0" w:color="auto"/>
                            <w:bottom w:val="none" w:sz="0" w:space="0" w:color="auto"/>
                            <w:right w:val="none" w:sz="0" w:space="0" w:color="auto"/>
                          </w:divBdr>
                          <w:divsChild>
                            <w:div w:id="34238138">
                              <w:marLeft w:val="0"/>
                              <w:marRight w:val="0"/>
                              <w:marTop w:val="0"/>
                              <w:marBottom w:val="0"/>
                              <w:divBdr>
                                <w:top w:val="none" w:sz="0" w:space="0" w:color="auto"/>
                                <w:left w:val="none" w:sz="0" w:space="0" w:color="auto"/>
                                <w:bottom w:val="none" w:sz="0" w:space="0" w:color="auto"/>
                                <w:right w:val="none" w:sz="0" w:space="0" w:color="auto"/>
                              </w:divBdr>
                            </w:div>
                            <w:div w:id="81489029">
                              <w:marLeft w:val="0"/>
                              <w:marRight w:val="0"/>
                              <w:marTop w:val="0"/>
                              <w:marBottom w:val="0"/>
                              <w:divBdr>
                                <w:top w:val="none" w:sz="0" w:space="0" w:color="auto"/>
                                <w:left w:val="none" w:sz="0" w:space="0" w:color="auto"/>
                                <w:bottom w:val="none" w:sz="0" w:space="0" w:color="auto"/>
                                <w:right w:val="none" w:sz="0" w:space="0" w:color="auto"/>
                              </w:divBdr>
                            </w:div>
                            <w:div w:id="546911574">
                              <w:marLeft w:val="0"/>
                              <w:marRight w:val="0"/>
                              <w:marTop w:val="0"/>
                              <w:marBottom w:val="0"/>
                              <w:divBdr>
                                <w:top w:val="none" w:sz="0" w:space="0" w:color="auto"/>
                                <w:left w:val="none" w:sz="0" w:space="0" w:color="auto"/>
                                <w:bottom w:val="none" w:sz="0" w:space="0" w:color="auto"/>
                                <w:right w:val="none" w:sz="0" w:space="0" w:color="auto"/>
                              </w:divBdr>
                            </w:div>
                            <w:div w:id="613024447">
                              <w:marLeft w:val="0"/>
                              <w:marRight w:val="0"/>
                              <w:marTop w:val="0"/>
                              <w:marBottom w:val="0"/>
                              <w:divBdr>
                                <w:top w:val="none" w:sz="0" w:space="0" w:color="auto"/>
                                <w:left w:val="none" w:sz="0" w:space="0" w:color="auto"/>
                                <w:bottom w:val="none" w:sz="0" w:space="0" w:color="auto"/>
                                <w:right w:val="none" w:sz="0" w:space="0" w:color="auto"/>
                              </w:divBdr>
                            </w:div>
                            <w:div w:id="124047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8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256078">
              <w:marLeft w:val="0"/>
              <w:marRight w:val="0"/>
              <w:marTop w:val="0"/>
              <w:marBottom w:val="0"/>
              <w:divBdr>
                <w:top w:val="none" w:sz="0" w:space="0" w:color="auto"/>
                <w:left w:val="none" w:sz="0" w:space="0" w:color="auto"/>
                <w:bottom w:val="none" w:sz="0" w:space="0" w:color="auto"/>
                <w:right w:val="none" w:sz="0" w:space="0" w:color="auto"/>
              </w:divBdr>
              <w:divsChild>
                <w:div w:id="1284002326">
                  <w:marLeft w:val="0"/>
                  <w:marRight w:val="0"/>
                  <w:marTop w:val="0"/>
                  <w:marBottom w:val="0"/>
                  <w:divBdr>
                    <w:top w:val="none" w:sz="0" w:space="0" w:color="auto"/>
                    <w:left w:val="none" w:sz="0" w:space="0" w:color="auto"/>
                    <w:bottom w:val="none" w:sz="0" w:space="0" w:color="auto"/>
                    <w:right w:val="none" w:sz="0" w:space="0" w:color="auto"/>
                  </w:divBdr>
                  <w:divsChild>
                    <w:div w:id="780614352">
                      <w:marLeft w:val="0"/>
                      <w:marRight w:val="0"/>
                      <w:marTop w:val="0"/>
                      <w:marBottom w:val="0"/>
                      <w:divBdr>
                        <w:top w:val="none" w:sz="0" w:space="0" w:color="auto"/>
                        <w:left w:val="none" w:sz="0" w:space="0" w:color="auto"/>
                        <w:bottom w:val="none" w:sz="0" w:space="0" w:color="auto"/>
                        <w:right w:val="none" w:sz="0" w:space="0" w:color="auto"/>
                      </w:divBdr>
                      <w:divsChild>
                        <w:div w:id="1234395731">
                          <w:marLeft w:val="-150"/>
                          <w:marRight w:val="-150"/>
                          <w:marTop w:val="0"/>
                          <w:marBottom w:val="0"/>
                          <w:divBdr>
                            <w:top w:val="none" w:sz="0" w:space="0" w:color="auto"/>
                            <w:left w:val="none" w:sz="0" w:space="0" w:color="auto"/>
                            <w:bottom w:val="none" w:sz="0" w:space="0" w:color="auto"/>
                            <w:right w:val="none" w:sz="0" w:space="0" w:color="auto"/>
                          </w:divBdr>
                          <w:divsChild>
                            <w:div w:id="691884807">
                              <w:marLeft w:val="0"/>
                              <w:marRight w:val="0"/>
                              <w:marTop w:val="0"/>
                              <w:marBottom w:val="0"/>
                              <w:divBdr>
                                <w:top w:val="none" w:sz="0" w:space="0" w:color="auto"/>
                                <w:left w:val="none" w:sz="0" w:space="0" w:color="auto"/>
                                <w:bottom w:val="none" w:sz="0" w:space="0" w:color="auto"/>
                                <w:right w:val="none" w:sz="0" w:space="0" w:color="auto"/>
                              </w:divBdr>
                              <w:divsChild>
                                <w:div w:id="55392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291309">
      <w:bodyDiv w:val="1"/>
      <w:marLeft w:val="0"/>
      <w:marRight w:val="0"/>
      <w:marTop w:val="0"/>
      <w:marBottom w:val="0"/>
      <w:divBdr>
        <w:top w:val="none" w:sz="0" w:space="0" w:color="auto"/>
        <w:left w:val="none" w:sz="0" w:space="0" w:color="auto"/>
        <w:bottom w:val="none" w:sz="0" w:space="0" w:color="auto"/>
        <w:right w:val="none" w:sz="0" w:space="0" w:color="auto"/>
      </w:divBdr>
      <w:divsChild>
        <w:div w:id="496187984">
          <w:marLeft w:val="-150"/>
          <w:marRight w:val="-150"/>
          <w:marTop w:val="0"/>
          <w:marBottom w:val="0"/>
          <w:divBdr>
            <w:top w:val="none" w:sz="0" w:space="0" w:color="auto"/>
            <w:left w:val="none" w:sz="0" w:space="0" w:color="auto"/>
            <w:bottom w:val="none" w:sz="0" w:space="0" w:color="auto"/>
            <w:right w:val="none" w:sz="0" w:space="0" w:color="auto"/>
          </w:divBdr>
          <w:divsChild>
            <w:div w:id="671840672">
              <w:marLeft w:val="0"/>
              <w:marRight w:val="0"/>
              <w:marTop w:val="0"/>
              <w:marBottom w:val="0"/>
              <w:divBdr>
                <w:top w:val="none" w:sz="0" w:space="0" w:color="auto"/>
                <w:left w:val="none" w:sz="0" w:space="0" w:color="auto"/>
                <w:bottom w:val="none" w:sz="0" w:space="0" w:color="auto"/>
                <w:right w:val="none" w:sz="0" w:space="0" w:color="auto"/>
              </w:divBdr>
              <w:divsChild>
                <w:div w:id="732774166">
                  <w:marLeft w:val="0"/>
                  <w:marRight w:val="0"/>
                  <w:marTop w:val="0"/>
                  <w:marBottom w:val="0"/>
                  <w:divBdr>
                    <w:top w:val="none" w:sz="0" w:space="0" w:color="auto"/>
                    <w:left w:val="none" w:sz="0" w:space="0" w:color="auto"/>
                    <w:bottom w:val="none" w:sz="0" w:space="0" w:color="auto"/>
                    <w:right w:val="none" w:sz="0" w:space="0" w:color="auto"/>
                  </w:divBdr>
                </w:div>
                <w:div w:id="853961002">
                  <w:marLeft w:val="0"/>
                  <w:marRight w:val="0"/>
                  <w:marTop w:val="0"/>
                  <w:marBottom w:val="0"/>
                  <w:divBdr>
                    <w:top w:val="none" w:sz="0" w:space="0" w:color="auto"/>
                    <w:left w:val="none" w:sz="0" w:space="0" w:color="auto"/>
                    <w:bottom w:val="none" w:sz="0" w:space="0" w:color="auto"/>
                    <w:right w:val="none" w:sz="0" w:space="0" w:color="auto"/>
                  </w:divBdr>
                  <w:divsChild>
                    <w:div w:id="125960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206698">
          <w:marLeft w:val="-150"/>
          <w:marRight w:val="-150"/>
          <w:marTop w:val="0"/>
          <w:marBottom w:val="0"/>
          <w:divBdr>
            <w:top w:val="none" w:sz="0" w:space="0" w:color="auto"/>
            <w:left w:val="none" w:sz="0" w:space="0" w:color="auto"/>
            <w:bottom w:val="none" w:sz="0" w:space="0" w:color="auto"/>
            <w:right w:val="none" w:sz="0" w:space="0" w:color="auto"/>
          </w:divBdr>
          <w:divsChild>
            <w:div w:id="1051032724">
              <w:marLeft w:val="0"/>
              <w:marRight w:val="0"/>
              <w:marTop w:val="0"/>
              <w:marBottom w:val="0"/>
              <w:divBdr>
                <w:top w:val="none" w:sz="0" w:space="0" w:color="auto"/>
                <w:left w:val="none" w:sz="0" w:space="0" w:color="auto"/>
                <w:bottom w:val="none" w:sz="0" w:space="0" w:color="auto"/>
                <w:right w:val="none" w:sz="0" w:space="0" w:color="auto"/>
              </w:divBdr>
              <w:divsChild>
                <w:div w:id="64339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94401">
      <w:bodyDiv w:val="1"/>
      <w:marLeft w:val="0"/>
      <w:marRight w:val="0"/>
      <w:marTop w:val="0"/>
      <w:marBottom w:val="0"/>
      <w:divBdr>
        <w:top w:val="none" w:sz="0" w:space="0" w:color="auto"/>
        <w:left w:val="none" w:sz="0" w:space="0" w:color="auto"/>
        <w:bottom w:val="none" w:sz="0" w:space="0" w:color="auto"/>
        <w:right w:val="none" w:sz="0" w:space="0" w:color="auto"/>
      </w:divBdr>
    </w:div>
    <w:div w:id="993411032">
      <w:bodyDiv w:val="1"/>
      <w:marLeft w:val="0"/>
      <w:marRight w:val="0"/>
      <w:marTop w:val="0"/>
      <w:marBottom w:val="0"/>
      <w:divBdr>
        <w:top w:val="none" w:sz="0" w:space="0" w:color="auto"/>
        <w:left w:val="none" w:sz="0" w:space="0" w:color="auto"/>
        <w:bottom w:val="none" w:sz="0" w:space="0" w:color="auto"/>
        <w:right w:val="none" w:sz="0" w:space="0" w:color="auto"/>
      </w:divBdr>
      <w:divsChild>
        <w:div w:id="107893645">
          <w:marLeft w:val="0"/>
          <w:marRight w:val="0"/>
          <w:marTop w:val="0"/>
          <w:marBottom w:val="240"/>
          <w:divBdr>
            <w:top w:val="none" w:sz="0" w:space="0" w:color="auto"/>
            <w:left w:val="none" w:sz="0" w:space="0" w:color="auto"/>
            <w:bottom w:val="none" w:sz="0" w:space="0" w:color="auto"/>
            <w:right w:val="none" w:sz="0" w:space="0" w:color="auto"/>
          </w:divBdr>
          <w:divsChild>
            <w:div w:id="370344213">
              <w:marLeft w:val="0"/>
              <w:marRight w:val="0"/>
              <w:marTop w:val="0"/>
              <w:marBottom w:val="0"/>
              <w:divBdr>
                <w:top w:val="none" w:sz="0" w:space="0" w:color="auto"/>
                <w:left w:val="none" w:sz="0" w:space="0" w:color="auto"/>
                <w:bottom w:val="none" w:sz="0" w:space="0" w:color="auto"/>
                <w:right w:val="none" w:sz="0" w:space="0" w:color="auto"/>
              </w:divBdr>
            </w:div>
          </w:divsChild>
        </w:div>
        <w:div w:id="1137605579">
          <w:marLeft w:val="0"/>
          <w:marRight w:val="0"/>
          <w:marTop w:val="0"/>
          <w:marBottom w:val="0"/>
          <w:divBdr>
            <w:top w:val="none" w:sz="0" w:space="0" w:color="auto"/>
            <w:left w:val="none" w:sz="0" w:space="0" w:color="auto"/>
            <w:bottom w:val="none" w:sz="0" w:space="0" w:color="auto"/>
            <w:right w:val="none" w:sz="0" w:space="0" w:color="auto"/>
          </w:divBdr>
        </w:div>
        <w:div w:id="1527210239">
          <w:marLeft w:val="0"/>
          <w:marRight w:val="0"/>
          <w:marTop w:val="0"/>
          <w:marBottom w:val="195"/>
          <w:divBdr>
            <w:top w:val="none" w:sz="0" w:space="0" w:color="auto"/>
            <w:left w:val="none" w:sz="0" w:space="0" w:color="auto"/>
            <w:bottom w:val="none" w:sz="0" w:space="0" w:color="auto"/>
            <w:right w:val="none" w:sz="0" w:space="0" w:color="auto"/>
          </w:divBdr>
          <w:divsChild>
            <w:div w:id="64802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111675">
      <w:bodyDiv w:val="1"/>
      <w:marLeft w:val="0"/>
      <w:marRight w:val="0"/>
      <w:marTop w:val="0"/>
      <w:marBottom w:val="0"/>
      <w:divBdr>
        <w:top w:val="none" w:sz="0" w:space="0" w:color="auto"/>
        <w:left w:val="none" w:sz="0" w:space="0" w:color="auto"/>
        <w:bottom w:val="none" w:sz="0" w:space="0" w:color="auto"/>
        <w:right w:val="none" w:sz="0" w:space="0" w:color="auto"/>
      </w:divBdr>
      <w:divsChild>
        <w:div w:id="1610317005">
          <w:marLeft w:val="-150"/>
          <w:marRight w:val="-150"/>
          <w:marTop w:val="0"/>
          <w:marBottom w:val="0"/>
          <w:divBdr>
            <w:top w:val="none" w:sz="0" w:space="0" w:color="auto"/>
            <w:left w:val="none" w:sz="0" w:space="0" w:color="auto"/>
            <w:bottom w:val="none" w:sz="0" w:space="0" w:color="auto"/>
            <w:right w:val="none" w:sz="0" w:space="0" w:color="auto"/>
          </w:divBdr>
          <w:divsChild>
            <w:div w:id="364255463">
              <w:marLeft w:val="0"/>
              <w:marRight w:val="0"/>
              <w:marTop w:val="0"/>
              <w:marBottom w:val="0"/>
              <w:divBdr>
                <w:top w:val="none" w:sz="0" w:space="0" w:color="auto"/>
                <w:left w:val="none" w:sz="0" w:space="0" w:color="auto"/>
                <w:bottom w:val="none" w:sz="0" w:space="0" w:color="auto"/>
                <w:right w:val="none" w:sz="0" w:space="0" w:color="auto"/>
              </w:divBdr>
              <w:divsChild>
                <w:div w:id="1457720463">
                  <w:marLeft w:val="0"/>
                  <w:marRight w:val="0"/>
                  <w:marTop w:val="0"/>
                  <w:marBottom w:val="0"/>
                  <w:divBdr>
                    <w:top w:val="none" w:sz="0" w:space="0" w:color="auto"/>
                    <w:left w:val="none" w:sz="0" w:space="0" w:color="auto"/>
                    <w:bottom w:val="none" w:sz="0" w:space="0" w:color="auto"/>
                    <w:right w:val="none" w:sz="0" w:space="0" w:color="auto"/>
                  </w:divBdr>
                  <w:divsChild>
                    <w:div w:id="783571997">
                      <w:marLeft w:val="0"/>
                      <w:marRight w:val="0"/>
                      <w:marTop w:val="0"/>
                      <w:marBottom w:val="0"/>
                      <w:divBdr>
                        <w:top w:val="none" w:sz="0" w:space="0" w:color="auto"/>
                        <w:left w:val="none" w:sz="0" w:space="0" w:color="auto"/>
                        <w:bottom w:val="none" w:sz="0" w:space="0" w:color="auto"/>
                        <w:right w:val="none" w:sz="0" w:space="0" w:color="auto"/>
                      </w:divBdr>
                    </w:div>
                  </w:divsChild>
                </w:div>
                <w:div w:id="568924282">
                  <w:marLeft w:val="0"/>
                  <w:marRight w:val="0"/>
                  <w:marTop w:val="0"/>
                  <w:marBottom w:val="0"/>
                  <w:divBdr>
                    <w:top w:val="none" w:sz="0" w:space="0" w:color="auto"/>
                    <w:left w:val="none" w:sz="0" w:space="0" w:color="auto"/>
                    <w:bottom w:val="none" w:sz="0" w:space="0" w:color="auto"/>
                    <w:right w:val="none" w:sz="0" w:space="0" w:color="auto"/>
                  </w:divBdr>
                  <w:divsChild>
                    <w:div w:id="171882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347">
          <w:marLeft w:val="-150"/>
          <w:marRight w:val="-150"/>
          <w:marTop w:val="0"/>
          <w:marBottom w:val="0"/>
          <w:divBdr>
            <w:top w:val="none" w:sz="0" w:space="0" w:color="auto"/>
            <w:left w:val="none" w:sz="0" w:space="0" w:color="auto"/>
            <w:bottom w:val="none" w:sz="0" w:space="0" w:color="auto"/>
            <w:right w:val="none" w:sz="0" w:space="0" w:color="auto"/>
          </w:divBdr>
          <w:divsChild>
            <w:div w:id="538510554">
              <w:marLeft w:val="0"/>
              <w:marRight w:val="0"/>
              <w:marTop w:val="0"/>
              <w:marBottom w:val="0"/>
              <w:divBdr>
                <w:top w:val="none" w:sz="0" w:space="0" w:color="auto"/>
                <w:left w:val="none" w:sz="0" w:space="0" w:color="auto"/>
                <w:bottom w:val="none" w:sz="0" w:space="0" w:color="auto"/>
                <w:right w:val="none" w:sz="0" w:space="0" w:color="auto"/>
              </w:divBdr>
              <w:divsChild>
                <w:div w:id="693728909">
                  <w:marLeft w:val="0"/>
                  <w:marRight w:val="0"/>
                  <w:marTop w:val="0"/>
                  <w:marBottom w:val="0"/>
                  <w:divBdr>
                    <w:top w:val="none" w:sz="0" w:space="0" w:color="auto"/>
                    <w:left w:val="none" w:sz="0" w:space="0" w:color="auto"/>
                    <w:bottom w:val="none" w:sz="0" w:space="0" w:color="auto"/>
                    <w:right w:val="none" w:sz="0" w:space="0" w:color="auto"/>
                  </w:divBdr>
                  <w:divsChild>
                    <w:div w:id="2095860512">
                      <w:marLeft w:val="0"/>
                      <w:marRight w:val="0"/>
                      <w:marTop w:val="0"/>
                      <w:marBottom w:val="0"/>
                      <w:divBdr>
                        <w:top w:val="none" w:sz="0" w:space="0" w:color="auto"/>
                        <w:left w:val="none" w:sz="0" w:space="0" w:color="auto"/>
                        <w:bottom w:val="none" w:sz="0" w:space="0" w:color="auto"/>
                        <w:right w:val="none" w:sz="0" w:space="0" w:color="auto"/>
                      </w:divBdr>
                    </w:div>
                    <w:div w:id="826359750">
                      <w:marLeft w:val="0"/>
                      <w:marRight w:val="0"/>
                      <w:marTop w:val="0"/>
                      <w:marBottom w:val="0"/>
                      <w:divBdr>
                        <w:top w:val="none" w:sz="0" w:space="0" w:color="auto"/>
                        <w:left w:val="none" w:sz="0" w:space="0" w:color="auto"/>
                        <w:bottom w:val="none" w:sz="0" w:space="0" w:color="auto"/>
                        <w:right w:val="none" w:sz="0" w:space="0" w:color="auto"/>
                      </w:divBdr>
                      <w:divsChild>
                        <w:div w:id="939682915">
                          <w:marLeft w:val="0"/>
                          <w:marRight w:val="0"/>
                          <w:marTop w:val="0"/>
                          <w:marBottom w:val="0"/>
                          <w:divBdr>
                            <w:top w:val="none" w:sz="0" w:space="0" w:color="auto"/>
                            <w:left w:val="none" w:sz="0" w:space="0" w:color="auto"/>
                            <w:bottom w:val="none" w:sz="0" w:space="0" w:color="auto"/>
                            <w:right w:val="none" w:sz="0" w:space="0" w:color="auto"/>
                          </w:divBdr>
                          <w:divsChild>
                            <w:div w:id="1303314944">
                              <w:marLeft w:val="0"/>
                              <w:marRight w:val="0"/>
                              <w:marTop w:val="0"/>
                              <w:marBottom w:val="0"/>
                              <w:divBdr>
                                <w:top w:val="none" w:sz="0" w:space="0" w:color="auto"/>
                                <w:left w:val="none" w:sz="0" w:space="0" w:color="auto"/>
                                <w:bottom w:val="none" w:sz="0" w:space="0" w:color="auto"/>
                                <w:right w:val="none" w:sz="0" w:space="0" w:color="auto"/>
                              </w:divBdr>
                            </w:div>
                            <w:div w:id="928000778">
                              <w:marLeft w:val="0"/>
                              <w:marRight w:val="0"/>
                              <w:marTop w:val="0"/>
                              <w:marBottom w:val="0"/>
                              <w:divBdr>
                                <w:top w:val="none" w:sz="0" w:space="0" w:color="auto"/>
                                <w:left w:val="none" w:sz="0" w:space="0" w:color="auto"/>
                                <w:bottom w:val="none" w:sz="0" w:space="0" w:color="auto"/>
                                <w:right w:val="none" w:sz="0" w:space="0" w:color="auto"/>
                              </w:divBdr>
                            </w:div>
                            <w:div w:id="1320768694">
                              <w:marLeft w:val="0"/>
                              <w:marRight w:val="0"/>
                              <w:marTop w:val="0"/>
                              <w:marBottom w:val="0"/>
                              <w:divBdr>
                                <w:top w:val="none" w:sz="0" w:space="0" w:color="auto"/>
                                <w:left w:val="none" w:sz="0" w:space="0" w:color="auto"/>
                                <w:bottom w:val="none" w:sz="0" w:space="0" w:color="auto"/>
                                <w:right w:val="none" w:sz="0" w:space="0" w:color="auto"/>
                              </w:divBdr>
                            </w:div>
                            <w:div w:id="2116896122">
                              <w:marLeft w:val="0"/>
                              <w:marRight w:val="0"/>
                              <w:marTop w:val="0"/>
                              <w:marBottom w:val="0"/>
                              <w:divBdr>
                                <w:top w:val="none" w:sz="0" w:space="0" w:color="auto"/>
                                <w:left w:val="none" w:sz="0" w:space="0" w:color="auto"/>
                                <w:bottom w:val="none" w:sz="0" w:space="0" w:color="auto"/>
                                <w:right w:val="none" w:sz="0" w:space="0" w:color="auto"/>
                              </w:divBdr>
                            </w:div>
                            <w:div w:id="102938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25497">
              <w:marLeft w:val="0"/>
              <w:marRight w:val="0"/>
              <w:marTop w:val="0"/>
              <w:marBottom w:val="0"/>
              <w:divBdr>
                <w:top w:val="none" w:sz="0" w:space="0" w:color="auto"/>
                <w:left w:val="none" w:sz="0" w:space="0" w:color="auto"/>
                <w:bottom w:val="none" w:sz="0" w:space="0" w:color="auto"/>
                <w:right w:val="none" w:sz="0" w:space="0" w:color="auto"/>
              </w:divBdr>
              <w:divsChild>
                <w:div w:id="321204528">
                  <w:marLeft w:val="0"/>
                  <w:marRight w:val="0"/>
                  <w:marTop w:val="0"/>
                  <w:marBottom w:val="0"/>
                  <w:divBdr>
                    <w:top w:val="none" w:sz="0" w:space="0" w:color="auto"/>
                    <w:left w:val="none" w:sz="0" w:space="0" w:color="auto"/>
                    <w:bottom w:val="none" w:sz="0" w:space="0" w:color="auto"/>
                    <w:right w:val="none" w:sz="0" w:space="0" w:color="auto"/>
                  </w:divBdr>
                  <w:divsChild>
                    <w:div w:id="637875900">
                      <w:marLeft w:val="0"/>
                      <w:marRight w:val="0"/>
                      <w:marTop w:val="0"/>
                      <w:marBottom w:val="0"/>
                      <w:divBdr>
                        <w:top w:val="none" w:sz="0" w:space="0" w:color="auto"/>
                        <w:left w:val="none" w:sz="0" w:space="0" w:color="auto"/>
                        <w:bottom w:val="none" w:sz="0" w:space="0" w:color="auto"/>
                        <w:right w:val="none" w:sz="0" w:space="0" w:color="auto"/>
                      </w:divBdr>
                      <w:divsChild>
                        <w:div w:id="111755169">
                          <w:marLeft w:val="0"/>
                          <w:marRight w:val="0"/>
                          <w:marTop w:val="0"/>
                          <w:marBottom w:val="0"/>
                          <w:divBdr>
                            <w:top w:val="none" w:sz="0" w:space="0" w:color="auto"/>
                            <w:left w:val="none" w:sz="0" w:space="0" w:color="auto"/>
                            <w:bottom w:val="none" w:sz="0" w:space="0" w:color="auto"/>
                            <w:right w:val="none" w:sz="0" w:space="0" w:color="auto"/>
                          </w:divBdr>
                        </w:div>
                      </w:divsChild>
                    </w:div>
                    <w:div w:id="1224292544">
                      <w:marLeft w:val="0"/>
                      <w:marRight w:val="0"/>
                      <w:marTop w:val="0"/>
                      <w:marBottom w:val="450"/>
                      <w:divBdr>
                        <w:top w:val="none" w:sz="0" w:space="0" w:color="auto"/>
                        <w:left w:val="none" w:sz="0" w:space="0" w:color="auto"/>
                        <w:bottom w:val="none" w:sz="0" w:space="0" w:color="auto"/>
                        <w:right w:val="none" w:sz="0" w:space="0" w:color="auto"/>
                      </w:divBdr>
                    </w:div>
                    <w:div w:id="8596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183439">
      <w:bodyDiv w:val="1"/>
      <w:marLeft w:val="0"/>
      <w:marRight w:val="0"/>
      <w:marTop w:val="0"/>
      <w:marBottom w:val="0"/>
      <w:divBdr>
        <w:top w:val="none" w:sz="0" w:space="0" w:color="auto"/>
        <w:left w:val="none" w:sz="0" w:space="0" w:color="auto"/>
        <w:bottom w:val="none" w:sz="0" w:space="0" w:color="auto"/>
        <w:right w:val="none" w:sz="0" w:space="0" w:color="auto"/>
      </w:divBdr>
      <w:divsChild>
        <w:div w:id="2061787711">
          <w:marLeft w:val="0"/>
          <w:marRight w:val="0"/>
          <w:marTop w:val="0"/>
          <w:marBottom w:val="0"/>
          <w:divBdr>
            <w:top w:val="none" w:sz="0" w:space="0" w:color="auto"/>
            <w:left w:val="none" w:sz="0" w:space="0" w:color="auto"/>
            <w:bottom w:val="none" w:sz="0" w:space="0" w:color="auto"/>
            <w:right w:val="none" w:sz="0" w:space="0" w:color="auto"/>
          </w:divBdr>
          <w:divsChild>
            <w:div w:id="212765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185579">
      <w:bodyDiv w:val="1"/>
      <w:marLeft w:val="0"/>
      <w:marRight w:val="0"/>
      <w:marTop w:val="0"/>
      <w:marBottom w:val="0"/>
      <w:divBdr>
        <w:top w:val="none" w:sz="0" w:space="0" w:color="auto"/>
        <w:left w:val="none" w:sz="0" w:space="0" w:color="auto"/>
        <w:bottom w:val="none" w:sz="0" w:space="0" w:color="auto"/>
        <w:right w:val="none" w:sz="0" w:space="0" w:color="auto"/>
      </w:divBdr>
      <w:divsChild>
        <w:div w:id="1324777035">
          <w:marLeft w:val="-225"/>
          <w:marRight w:val="-225"/>
          <w:marTop w:val="0"/>
          <w:marBottom w:val="0"/>
          <w:divBdr>
            <w:top w:val="none" w:sz="0" w:space="0" w:color="auto"/>
            <w:left w:val="none" w:sz="0" w:space="0" w:color="auto"/>
            <w:bottom w:val="none" w:sz="0" w:space="0" w:color="auto"/>
            <w:right w:val="none" w:sz="0" w:space="0" w:color="auto"/>
          </w:divBdr>
        </w:div>
        <w:div w:id="620842137">
          <w:marLeft w:val="-225"/>
          <w:marRight w:val="-225"/>
          <w:marTop w:val="0"/>
          <w:marBottom w:val="0"/>
          <w:divBdr>
            <w:top w:val="none" w:sz="0" w:space="0" w:color="auto"/>
            <w:left w:val="none" w:sz="0" w:space="0" w:color="auto"/>
            <w:bottom w:val="none" w:sz="0" w:space="0" w:color="auto"/>
            <w:right w:val="none" w:sz="0" w:space="0" w:color="auto"/>
          </w:divBdr>
          <w:divsChild>
            <w:div w:id="1238369735">
              <w:marLeft w:val="0"/>
              <w:marRight w:val="0"/>
              <w:marTop w:val="0"/>
              <w:marBottom w:val="0"/>
              <w:divBdr>
                <w:top w:val="none" w:sz="0" w:space="0" w:color="auto"/>
                <w:left w:val="none" w:sz="0" w:space="0" w:color="auto"/>
                <w:bottom w:val="none" w:sz="0" w:space="0" w:color="auto"/>
                <w:right w:val="none" w:sz="0" w:space="0" w:color="auto"/>
              </w:divBdr>
              <w:divsChild>
                <w:div w:id="1805080199">
                  <w:marLeft w:val="0"/>
                  <w:marRight w:val="0"/>
                  <w:marTop w:val="0"/>
                  <w:marBottom w:val="0"/>
                  <w:divBdr>
                    <w:top w:val="none" w:sz="0" w:space="0" w:color="auto"/>
                    <w:left w:val="none" w:sz="0" w:space="0" w:color="auto"/>
                    <w:bottom w:val="none" w:sz="0" w:space="0" w:color="auto"/>
                    <w:right w:val="none" w:sz="0" w:space="0" w:color="auto"/>
                  </w:divBdr>
                </w:div>
                <w:div w:id="249395662">
                  <w:marLeft w:val="0"/>
                  <w:marRight w:val="0"/>
                  <w:marTop w:val="0"/>
                  <w:marBottom w:val="0"/>
                  <w:divBdr>
                    <w:top w:val="none" w:sz="0" w:space="0" w:color="auto"/>
                    <w:left w:val="none" w:sz="0" w:space="0" w:color="auto"/>
                    <w:bottom w:val="none" w:sz="0" w:space="0" w:color="auto"/>
                    <w:right w:val="none" w:sz="0" w:space="0" w:color="auto"/>
                  </w:divBdr>
                </w:div>
                <w:div w:id="23405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189874">
      <w:bodyDiv w:val="1"/>
      <w:marLeft w:val="0"/>
      <w:marRight w:val="0"/>
      <w:marTop w:val="0"/>
      <w:marBottom w:val="0"/>
      <w:divBdr>
        <w:top w:val="none" w:sz="0" w:space="0" w:color="auto"/>
        <w:left w:val="none" w:sz="0" w:space="0" w:color="auto"/>
        <w:bottom w:val="none" w:sz="0" w:space="0" w:color="auto"/>
        <w:right w:val="none" w:sz="0" w:space="0" w:color="auto"/>
      </w:divBdr>
      <w:divsChild>
        <w:div w:id="1541434288">
          <w:marLeft w:val="-225"/>
          <w:marRight w:val="-225"/>
          <w:marTop w:val="0"/>
          <w:marBottom w:val="0"/>
          <w:divBdr>
            <w:top w:val="none" w:sz="0" w:space="0" w:color="auto"/>
            <w:left w:val="none" w:sz="0" w:space="0" w:color="auto"/>
            <w:bottom w:val="none" w:sz="0" w:space="0" w:color="auto"/>
            <w:right w:val="none" w:sz="0" w:space="0" w:color="auto"/>
          </w:divBdr>
        </w:div>
        <w:div w:id="1427530867">
          <w:marLeft w:val="-225"/>
          <w:marRight w:val="-225"/>
          <w:marTop w:val="0"/>
          <w:marBottom w:val="0"/>
          <w:divBdr>
            <w:top w:val="none" w:sz="0" w:space="0" w:color="auto"/>
            <w:left w:val="none" w:sz="0" w:space="0" w:color="auto"/>
            <w:bottom w:val="none" w:sz="0" w:space="0" w:color="auto"/>
            <w:right w:val="none" w:sz="0" w:space="0" w:color="auto"/>
          </w:divBdr>
          <w:divsChild>
            <w:div w:id="879363214">
              <w:marLeft w:val="0"/>
              <w:marRight w:val="0"/>
              <w:marTop w:val="0"/>
              <w:marBottom w:val="0"/>
              <w:divBdr>
                <w:top w:val="none" w:sz="0" w:space="0" w:color="auto"/>
                <w:left w:val="none" w:sz="0" w:space="0" w:color="auto"/>
                <w:bottom w:val="none" w:sz="0" w:space="0" w:color="auto"/>
                <w:right w:val="none" w:sz="0" w:space="0" w:color="auto"/>
              </w:divBdr>
              <w:divsChild>
                <w:div w:id="146030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258055">
      <w:bodyDiv w:val="1"/>
      <w:marLeft w:val="0"/>
      <w:marRight w:val="0"/>
      <w:marTop w:val="0"/>
      <w:marBottom w:val="0"/>
      <w:divBdr>
        <w:top w:val="none" w:sz="0" w:space="0" w:color="auto"/>
        <w:left w:val="none" w:sz="0" w:space="0" w:color="auto"/>
        <w:bottom w:val="none" w:sz="0" w:space="0" w:color="auto"/>
        <w:right w:val="none" w:sz="0" w:space="0" w:color="auto"/>
      </w:divBdr>
    </w:div>
    <w:div w:id="995568224">
      <w:bodyDiv w:val="1"/>
      <w:marLeft w:val="0"/>
      <w:marRight w:val="0"/>
      <w:marTop w:val="0"/>
      <w:marBottom w:val="0"/>
      <w:divBdr>
        <w:top w:val="none" w:sz="0" w:space="0" w:color="auto"/>
        <w:left w:val="none" w:sz="0" w:space="0" w:color="auto"/>
        <w:bottom w:val="none" w:sz="0" w:space="0" w:color="auto"/>
        <w:right w:val="none" w:sz="0" w:space="0" w:color="auto"/>
      </w:divBdr>
      <w:divsChild>
        <w:div w:id="1899633953">
          <w:marLeft w:val="-225"/>
          <w:marRight w:val="-225"/>
          <w:marTop w:val="0"/>
          <w:marBottom w:val="0"/>
          <w:divBdr>
            <w:top w:val="none" w:sz="0" w:space="0" w:color="auto"/>
            <w:left w:val="none" w:sz="0" w:space="0" w:color="auto"/>
            <w:bottom w:val="none" w:sz="0" w:space="0" w:color="auto"/>
            <w:right w:val="none" w:sz="0" w:space="0" w:color="auto"/>
          </w:divBdr>
        </w:div>
        <w:div w:id="574901809">
          <w:marLeft w:val="-225"/>
          <w:marRight w:val="-225"/>
          <w:marTop w:val="0"/>
          <w:marBottom w:val="0"/>
          <w:divBdr>
            <w:top w:val="none" w:sz="0" w:space="0" w:color="auto"/>
            <w:left w:val="none" w:sz="0" w:space="0" w:color="auto"/>
            <w:bottom w:val="none" w:sz="0" w:space="0" w:color="auto"/>
            <w:right w:val="none" w:sz="0" w:space="0" w:color="auto"/>
          </w:divBdr>
          <w:divsChild>
            <w:div w:id="1791237233">
              <w:marLeft w:val="0"/>
              <w:marRight w:val="0"/>
              <w:marTop w:val="0"/>
              <w:marBottom w:val="0"/>
              <w:divBdr>
                <w:top w:val="none" w:sz="0" w:space="0" w:color="auto"/>
                <w:left w:val="none" w:sz="0" w:space="0" w:color="auto"/>
                <w:bottom w:val="none" w:sz="0" w:space="0" w:color="auto"/>
                <w:right w:val="none" w:sz="0" w:space="0" w:color="auto"/>
              </w:divBdr>
              <w:divsChild>
                <w:div w:id="19184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226539">
      <w:bodyDiv w:val="1"/>
      <w:marLeft w:val="0"/>
      <w:marRight w:val="0"/>
      <w:marTop w:val="0"/>
      <w:marBottom w:val="0"/>
      <w:divBdr>
        <w:top w:val="none" w:sz="0" w:space="0" w:color="auto"/>
        <w:left w:val="none" w:sz="0" w:space="0" w:color="auto"/>
        <w:bottom w:val="none" w:sz="0" w:space="0" w:color="auto"/>
        <w:right w:val="none" w:sz="0" w:space="0" w:color="auto"/>
      </w:divBdr>
      <w:divsChild>
        <w:div w:id="1147354808">
          <w:marLeft w:val="0"/>
          <w:marRight w:val="0"/>
          <w:marTop w:val="0"/>
          <w:marBottom w:val="0"/>
          <w:divBdr>
            <w:top w:val="none" w:sz="0" w:space="0" w:color="auto"/>
            <w:left w:val="none" w:sz="0" w:space="0" w:color="auto"/>
            <w:bottom w:val="none" w:sz="0" w:space="0" w:color="auto"/>
            <w:right w:val="none" w:sz="0" w:space="0" w:color="auto"/>
          </w:divBdr>
          <w:divsChild>
            <w:div w:id="1090391625">
              <w:marLeft w:val="0"/>
              <w:marRight w:val="0"/>
              <w:marTop w:val="0"/>
              <w:marBottom w:val="240"/>
              <w:divBdr>
                <w:top w:val="none" w:sz="0" w:space="0" w:color="auto"/>
                <w:left w:val="none" w:sz="0" w:space="0" w:color="auto"/>
                <w:bottom w:val="none" w:sz="0" w:space="0" w:color="auto"/>
                <w:right w:val="none" w:sz="0" w:space="0" w:color="auto"/>
              </w:divBdr>
              <w:divsChild>
                <w:div w:id="867644921">
                  <w:marLeft w:val="0"/>
                  <w:marRight w:val="0"/>
                  <w:marTop w:val="0"/>
                  <w:marBottom w:val="0"/>
                  <w:divBdr>
                    <w:top w:val="none" w:sz="0" w:space="0" w:color="auto"/>
                    <w:left w:val="none" w:sz="0" w:space="0" w:color="auto"/>
                    <w:bottom w:val="none" w:sz="0" w:space="0" w:color="auto"/>
                    <w:right w:val="none" w:sz="0" w:space="0" w:color="auto"/>
                  </w:divBdr>
                </w:div>
                <w:div w:id="992105836">
                  <w:marLeft w:val="60"/>
                  <w:marRight w:val="0"/>
                  <w:marTop w:val="0"/>
                  <w:marBottom w:val="0"/>
                  <w:divBdr>
                    <w:top w:val="none" w:sz="0" w:space="0" w:color="auto"/>
                    <w:left w:val="none" w:sz="0" w:space="0" w:color="auto"/>
                    <w:bottom w:val="none" w:sz="0" w:space="0" w:color="auto"/>
                    <w:right w:val="none" w:sz="0" w:space="0" w:color="auto"/>
                  </w:divBdr>
                </w:div>
              </w:divsChild>
            </w:div>
            <w:div w:id="440298515">
              <w:marLeft w:val="0"/>
              <w:marRight w:val="0"/>
              <w:marTop w:val="0"/>
              <w:marBottom w:val="225"/>
              <w:divBdr>
                <w:top w:val="none" w:sz="0" w:space="0" w:color="auto"/>
                <w:left w:val="none" w:sz="0" w:space="0" w:color="auto"/>
                <w:bottom w:val="none" w:sz="0" w:space="0" w:color="auto"/>
                <w:right w:val="none" w:sz="0" w:space="0" w:color="auto"/>
              </w:divBdr>
            </w:div>
          </w:divsChild>
        </w:div>
        <w:div w:id="796067979">
          <w:marLeft w:val="0"/>
          <w:marRight w:val="0"/>
          <w:marTop w:val="0"/>
          <w:marBottom w:val="0"/>
          <w:divBdr>
            <w:top w:val="none" w:sz="0" w:space="0" w:color="auto"/>
            <w:left w:val="none" w:sz="0" w:space="0" w:color="auto"/>
            <w:bottom w:val="none" w:sz="0" w:space="0" w:color="auto"/>
            <w:right w:val="none" w:sz="0" w:space="0" w:color="auto"/>
          </w:divBdr>
        </w:div>
        <w:div w:id="2017032899">
          <w:marLeft w:val="0"/>
          <w:marRight w:val="0"/>
          <w:marTop w:val="315"/>
          <w:marBottom w:val="0"/>
          <w:divBdr>
            <w:top w:val="none" w:sz="0" w:space="0" w:color="auto"/>
            <w:left w:val="none" w:sz="0" w:space="0" w:color="auto"/>
            <w:bottom w:val="none" w:sz="0" w:space="0" w:color="auto"/>
            <w:right w:val="none" w:sz="0" w:space="0" w:color="auto"/>
          </w:divBdr>
          <w:divsChild>
            <w:div w:id="1400590135">
              <w:marLeft w:val="0"/>
              <w:marRight w:val="0"/>
              <w:marTop w:val="0"/>
              <w:marBottom w:val="0"/>
              <w:divBdr>
                <w:top w:val="none" w:sz="0" w:space="0" w:color="auto"/>
                <w:left w:val="none" w:sz="0" w:space="0" w:color="auto"/>
                <w:bottom w:val="none" w:sz="0" w:space="0" w:color="auto"/>
                <w:right w:val="none" w:sz="0" w:space="0" w:color="auto"/>
              </w:divBdr>
            </w:div>
            <w:div w:id="503011771">
              <w:marLeft w:val="0"/>
              <w:marRight w:val="0"/>
              <w:marTop w:val="0"/>
              <w:marBottom w:val="0"/>
              <w:divBdr>
                <w:top w:val="none" w:sz="0" w:space="0" w:color="auto"/>
                <w:left w:val="none" w:sz="0" w:space="0" w:color="auto"/>
                <w:bottom w:val="none" w:sz="0" w:space="0" w:color="auto"/>
                <w:right w:val="none" w:sz="0" w:space="0" w:color="auto"/>
              </w:divBdr>
              <w:divsChild>
                <w:div w:id="406651014">
                  <w:marLeft w:val="0"/>
                  <w:marRight w:val="0"/>
                  <w:marTop w:val="0"/>
                  <w:marBottom w:val="360"/>
                  <w:divBdr>
                    <w:top w:val="none" w:sz="0" w:space="0" w:color="auto"/>
                    <w:left w:val="none" w:sz="0" w:space="0" w:color="auto"/>
                    <w:bottom w:val="none" w:sz="0" w:space="0" w:color="auto"/>
                    <w:right w:val="none" w:sz="0" w:space="0" w:color="auto"/>
                  </w:divBdr>
                  <w:divsChild>
                    <w:div w:id="205264170">
                      <w:marLeft w:val="0"/>
                      <w:marRight w:val="0"/>
                      <w:marTop w:val="0"/>
                      <w:marBottom w:val="0"/>
                      <w:divBdr>
                        <w:top w:val="none" w:sz="0" w:space="0" w:color="auto"/>
                        <w:left w:val="none" w:sz="0" w:space="0" w:color="auto"/>
                        <w:bottom w:val="none" w:sz="0" w:space="0" w:color="auto"/>
                        <w:right w:val="none" w:sz="0" w:space="0" w:color="auto"/>
                      </w:divBdr>
                      <w:divsChild>
                        <w:div w:id="779304354">
                          <w:marLeft w:val="0"/>
                          <w:marRight w:val="0"/>
                          <w:marTop w:val="100"/>
                          <w:marBottom w:val="100"/>
                          <w:divBdr>
                            <w:top w:val="none" w:sz="0" w:space="0" w:color="auto"/>
                            <w:left w:val="none" w:sz="0" w:space="0" w:color="auto"/>
                            <w:bottom w:val="none" w:sz="0" w:space="0" w:color="auto"/>
                            <w:right w:val="none" w:sz="0" w:space="0" w:color="auto"/>
                          </w:divBdr>
                          <w:divsChild>
                            <w:div w:id="283970060">
                              <w:marLeft w:val="0"/>
                              <w:marRight w:val="105"/>
                              <w:marTop w:val="0"/>
                              <w:marBottom w:val="0"/>
                              <w:divBdr>
                                <w:top w:val="none" w:sz="0" w:space="0" w:color="auto"/>
                                <w:left w:val="none" w:sz="0" w:space="0" w:color="auto"/>
                                <w:bottom w:val="none" w:sz="0" w:space="0" w:color="auto"/>
                                <w:right w:val="none" w:sz="0" w:space="0" w:color="auto"/>
                              </w:divBdr>
                            </w:div>
                            <w:div w:id="205148842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569853944">
                      <w:marLeft w:val="0"/>
                      <w:marRight w:val="0"/>
                      <w:marTop w:val="0"/>
                      <w:marBottom w:val="0"/>
                      <w:divBdr>
                        <w:top w:val="none" w:sz="0" w:space="0" w:color="auto"/>
                        <w:left w:val="none" w:sz="0" w:space="0" w:color="auto"/>
                        <w:bottom w:val="none" w:sz="0" w:space="0" w:color="auto"/>
                        <w:right w:val="none" w:sz="0" w:space="0" w:color="auto"/>
                      </w:divBdr>
                      <w:divsChild>
                        <w:div w:id="1267614198">
                          <w:marLeft w:val="0"/>
                          <w:marRight w:val="0"/>
                          <w:marTop w:val="0"/>
                          <w:marBottom w:val="0"/>
                          <w:divBdr>
                            <w:top w:val="none" w:sz="0" w:space="0" w:color="auto"/>
                            <w:left w:val="none" w:sz="0" w:space="0" w:color="auto"/>
                            <w:bottom w:val="none" w:sz="0" w:space="0" w:color="auto"/>
                            <w:right w:val="none" w:sz="0" w:space="0" w:color="auto"/>
                          </w:divBdr>
                          <w:divsChild>
                            <w:div w:id="1587961489">
                              <w:marLeft w:val="0"/>
                              <w:marRight w:val="0"/>
                              <w:marTop w:val="0"/>
                              <w:marBottom w:val="0"/>
                              <w:divBdr>
                                <w:top w:val="none" w:sz="0" w:space="0" w:color="auto"/>
                                <w:left w:val="none" w:sz="0" w:space="0" w:color="auto"/>
                                <w:bottom w:val="none" w:sz="0" w:space="0" w:color="auto"/>
                                <w:right w:val="none" w:sz="0" w:space="0" w:color="auto"/>
                              </w:divBdr>
                              <w:divsChild>
                                <w:div w:id="2009096198">
                                  <w:marLeft w:val="0"/>
                                  <w:marRight w:val="0"/>
                                  <w:marTop w:val="90"/>
                                  <w:marBottom w:val="0"/>
                                  <w:divBdr>
                                    <w:top w:val="none" w:sz="0" w:space="0" w:color="auto"/>
                                    <w:left w:val="none" w:sz="0" w:space="0" w:color="auto"/>
                                    <w:bottom w:val="none" w:sz="0" w:space="0" w:color="auto"/>
                                    <w:right w:val="none" w:sz="0" w:space="0" w:color="auto"/>
                                  </w:divBdr>
                                </w:div>
                              </w:divsChild>
                            </w:div>
                            <w:div w:id="500973320">
                              <w:marLeft w:val="0"/>
                              <w:marRight w:val="0"/>
                              <w:marTop w:val="0"/>
                              <w:marBottom w:val="0"/>
                              <w:divBdr>
                                <w:top w:val="none" w:sz="0" w:space="0" w:color="auto"/>
                                <w:left w:val="none" w:sz="0" w:space="0" w:color="auto"/>
                                <w:bottom w:val="none" w:sz="0" w:space="0" w:color="auto"/>
                                <w:right w:val="none" w:sz="0" w:space="0" w:color="auto"/>
                              </w:divBdr>
                              <w:divsChild>
                                <w:div w:id="83890538">
                                  <w:marLeft w:val="0"/>
                                  <w:marRight w:val="0"/>
                                  <w:marTop w:val="90"/>
                                  <w:marBottom w:val="0"/>
                                  <w:divBdr>
                                    <w:top w:val="none" w:sz="0" w:space="0" w:color="auto"/>
                                    <w:left w:val="none" w:sz="0" w:space="0" w:color="auto"/>
                                    <w:bottom w:val="none" w:sz="0" w:space="0" w:color="auto"/>
                                    <w:right w:val="none" w:sz="0" w:space="0" w:color="auto"/>
                                  </w:divBdr>
                                </w:div>
                              </w:divsChild>
                            </w:div>
                            <w:div w:id="303659513">
                              <w:marLeft w:val="0"/>
                              <w:marRight w:val="0"/>
                              <w:marTop w:val="0"/>
                              <w:marBottom w:val="0"/>
                              <w:divBdr>
                                <w:top w:val="none" w:sz="0" w:space="0" w:color="auto"/>
                                <w:left w:val="none" w:sz="0" w:space="0" w:color="auto"/>
                                <w:bottom w:val="none" w:sz="0" w:space="0" w:color="auto"/>
                                <w:right w:val="none" w:sz="0" w:space="0" w:color="auto"/>
                              </w:divBdr>
                              <w:divsChild>
                                <w:div w:id="979845892">
                                  <w:marLeft w:val="0"/>
                                  <w:marRight w:val="0"/>
                                  <w:marTop w:val="90"/>
                                  <w:marBottom w:val="0"/>
                                  <w:divBdr>
                                    <w:top w:val="none" w:sz="0" w:space="0" w:color="auto"/>
                                    <w:left w:val="none" w:sz="0" w:space="0" w:color="auto"/>
                                    <w:bottom w:val="none" w:sz="0" w:space="0" w:color="auto"/>
                                    <w:right w:val="none" w:sz="0" w:space="0" w:color="auto"/>
                                  </w:divBdr>
                                </w:div>
                              </w:divsChild>
                            </w:div>
                            <w:div w:id="583271079">
                              <w:marLeft w:val="0"/>
                              <w:marRight w:val="0"/>
                              <w:marTop w:val="0"/>
                              <w:marBottom w:val="0"/>
                              <w:divBdr>
                                <w:top w:val="none" w:sz="0" w:space="0" w:color="auto"/>
                                <w:left w:val="none" w:sz="0" w:space="0" w:color="auto"/>
                                <w:bottom w:val="none" w:sz="0" w:space="0" w:color="auto"/>
                                <w:right w:val="none" w:sz="0" w:space="0" w:color="auto"/>
                              </w:divBdr>
                              <w:divsChild>
                                <w:div w:id="203746395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33707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761135">
      <w:bodyDiv w:val="1"/>
      <w:marLeft w:val="0"/>
      <w:marRight w:val="0"/>
      <w:marTop w:val="0"/>
      <w:marBottom w:val="0"/>
      <w:divBdr>
        <w:top w:val="none" w:sz="0" w:space="0" w:color="auto"/>
        <w:left w:val="none" w:sz="0" w:space="0" w:color="auto"/>
        <w:bottom w:val="none" w:sz="0" w:space="0" w:color="auto"/>
        <w:right w:val="none" w:sz="0" w:space="0" w:color="auto"/>
      </w:divBdr>
      <w:divsChild>
        <w:div w:id="76876280">
          <w:marLeft w:val="-150"/>
          <w:marRight w:val="-150"/>
          <w:marTop w:val="0"/>
          <w:marBottom w:val="0"/>
          <w:divBdr>
            <w:top w:val="none" w:sz="0" w:space="0" w:color="auto"/>
            <w:left w:val="none" w:sz="0" w:space="0" w:color="auto"/>
            <w:bottom w:val="none" w:sz="0" w:space="0" w:color="auto"/>
            <w:right w:val="none" w:sz="0" w:space="0" w:color="auto"/>
          </w:divBdr>
        </w:div>
        <w:div w:id="862280065">
          <w:marLeft w:val="-150"/>
          <w:marRight w:val="-150"/>
          <w:marTop w:val="0"/>
          <w:marBottom w:val="0"/>
          <w:divBdr>
            <w:top w:val="none" w:sz="0" w:space="0" w:color="auto"/>
            <w:left w:val="none" w:sz="0" w:space="0" w:color="auto"/>
            <w:bottom w:val="none" w:sz="0" w:space="0" w:color="auto"/>
            <w:right w:val="none" w:sz="0" w:space="0" w:color="auto"/>
          </w:divBdr>
          <w:divsChild>
            <w:div w:id="985552924">
              <w:marLeft w:val="0"/>
              <w:marRight w:val="0"/>
              <w:marTop w:val="0"/>
              <w:marBottom w:val="0"/>
              <w:divBdr>
                <w:top w:val="none" w:sz="0" w:space="0" w:color="auto"/>
                <w:left w:val="none" w:sz="0" w:space="0" w:color="auto"/>
                <w:bottom w:val="none" w:sz="0" w:space="0" w:color="auto"/>
                <w:right w:val="none" w:sz="0" w:space="0" w:color="auto"/>
              </w:divBdr>
              <w:divsChild>
                <w:div w:id="502211017">
                  <w:marLeft w:val="0"/>
                  <w:marRight w:val="0"/>
                  <w:marTop w:val="0"/>
                  <w:marBottom w:val="0"/>
                  <w:divBdr>
                    <w:top w:val="none" w:sz="0" w:space="0" w:color="auto"/>
                    <w:left w:val="none" w:sz="0" w:space="0" w:color="auto"/>
                    <w:bottom w:val="none" w:sz="0" w:space="0" w:color="auto"/>
                    <w:right w:val="none" w:sz="0" w:space="0" w:color="auto"/>
                  </w:divBdr>
                  <w:divsChild>
                    <w:div w:id="104691700">
                      <w:marLeft w:val="0"/>
                      <w:marRight w:val="0"/>
                      <w:marTop w:val="0"/>
                      <w:marBottom w:val="0"/>
                      <w:divBdr>
                        <w:top w:val="none" w:sz="0" w:space="0" w:color="auto"/>
                        <w:left w:val="none" w:sz="0" w:space="0" w:color="auto"/>
                        <w:bottom w:val="none" w:sz="0" w:space="0" w:color="auto"/>
                        <w:right w:val="none" w:sz="0" w:space="0" w:color="auto"/>
                      </w:divBdr>
                    </w:div>
                    <w:div w:id="868952374">
                      <w:marLeft w:val="0"/>
                      <w:marRight w:val="0"/>
                      <w:marTop w:val="0"/>
                      <w:marBottom w:val="0"/>
                      <w:divBdr>
                        <w:top w:val="none" w:sz="0" w:space="0" w:color="auto"/>
                        <w:left w:val="none" w:sz="0" w:space="0" w:color="auto"/>
                        <w:bottom w:val="none" w:sz="0" w:space="0" w:color="auto"/>
                        <w:right w:val="none" w:sz="0" w:space="0" w:color="auto"/>
                      </w:divBdr>
                      <w:divsChild>
                        <w:div w:id="130362873">
                          <w:marLeft w:val="0"/>
                          <w:marRight w:val="0"/>
                          <w:marTop w:val="0"/>
                          <w:marBottom w:val="0"/>
                          <w:divBdr>
                            <w:top w:val="none" w:sz="0" w:space="0" w:color="auto"/>
                            <w:left w:val="none" w:sz="0" w:space="0" w:color="auto"/>
                            <w:bottom w:val="none" w:sz="0" w:space="0" w:color="auto"/>
                            <w:right w:val="none" w:sz="0" w:space="0" w:color="auto"/>
                          </w:divBdr>
                          <w:divsChild>
                            <w:div w:id="11226232">
                              <w:marLeft w:val="0"/>
                              <w:marRight w:val="0"/>
                              <w:marTop w:val="0"/>
                              <w:marBottom w:val="0"/>
                              <w:divBdr>
                                <w:top w:val="none" w:sz="0" w:space="0" w:color="auto"/>
                                <w:left w:val="none" w:sz="0" w:space="0" w:color="auto"/>
                                <w:bottom w:val="none" w:sz="0" w:space="0" w:color="auto"/>
                                <w:right w:val="none" w:sz="0" w:space="0" w:color="auto"/>
                              </w:divBdr>
                            </w:div>
                            <w:div w:id="524490361">
                              <w:marLeft w:val="0"/>
                              <w:marRight w:val="0"/>
                              <w:marTop w:val="0"/>
                              <w:marBottom w:val="0"/>
                              <w:divBdr>
                                <w:top w:val="none" w:sz="0" w:space="0" w:color="auto"/>
                                <w:left w:val="none" w:sz="0" w:space="0" w:color="auto"/>
                                <w:bottom w:val="none" w:sz="0" w:space="0" w:color="auto"/>
                                <w:right w:val="none" w:sz="0" w:space="0" w:color="auto"/>
                              </w:divBdr>
                            </w:div>
                            <w:div w:id="605423725">
                              <w:marLeft w:val="0"/>
                              <w:marRight w:val="0"/>
                              <w:marTop w:val="0"/>
                              <w:marBottom w:val="0"/>
                              <w:divBdr>
                                <w:top w:val="none" w:sz="0" w:space="0" w:color="auto"/>
                                <w:left w:val="none" w:sz="0" w:space="0" w:color="auto"/>
                                <w:bottom w:val="none" w:sz="0" w:space="0" w:color="auto"/>
                                <w:right w:val="none" w:sz="0" w:space="0" w:color="auto"/>
                              </w:divBdr>
                            </w:div>
                            <w:div w:id="72865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814613">
              <w:marLeft w:val="0"/>
              <w:marRight w:val="0"/>
              <w:marTop w:val="0"/>
              <w:marBottom w:val="0"/>
              <w:divBdr>
                <w:top w:val="none" w:sz="0" w:space="0" w:color="auto"/>
                <w:left w:val="none" w:sz="0" w:space="0" w:color="auto"/>
                <w:bottom w:val="none" w:sz="0" w:space="0" w:color="auto"/>
                <w:right w:val="none" w:sz="0" w:space="0" w:color="auto"/>
              </w:divBdr>
            </w:div>
          </w:divsChild>
        </w:div>
        <w:div w:id="1005670023">
          <w:marLeft w:val="-150"/>
          <w:marRight w:val="-150"/>
          <w:marTop w:val="0"/>
          <w:marBottom w:val="0"/>
          <w:divBdr>
            <w:top w:val="none" w:sz="0" w:space="0" w:color="auto"/>
            <w:left w:val="none" w:sz="0" w:space="0" w:color="auto"/>
            <w:bottom w:val="none" w:sz="0" w:space="0" w:color="auto"/>
            <w:right w:val="none" w:sz="0" w:space="0" w:color="auto"/>
          </w:divBdr>
          <w:divsChild>
            <w:div w:id="1370302798">
              <w:marLeft w:val="0"/>
              <w:marRight w:val="0"/>
              <w:marTop w:val="0"/>
              <w:marBottom w:val="0"/>
              <w:divBdr>
                <w:top w:val="none" w:sz="0" w:space="0" w:color="auto"/>
                <w:left w:val="none" w:sz="0" w:space="0" w:color="auto"/>
                <w:bottom w:val="none" w:sz="0" w:space="0" w:color="auto"/>
                <w:right w:val="none" w:sz="0" w:space="0" w:color="auto"/>
              </w:divBdr>
              <w:divsChild>
                <w:div w:id="60492219">
                  <w:marLeft w:val="0"/>
                  <w:marRight w:val="0"/>
                  <w:marTop w:val="0"/>
                  <w:marBottom w:val="0"/>
                  <w:divBdr>
                    <w:top w:val="none" w:sz="0" w:space="0" w:color="auto"/>
                    <w:left w:val="none" w:sz="0" w:space="0" w:color="auto"/>
                    <w:bottom w:val="none" w:sz="0" w:space="0" w:color="auto"/>
                    <w:right w:val="none" w:sz="0" w:space="0" w:color="auto"/>
                  </w:divBdr>
                  <w:divsChild>
                    <w:div w:id="999426088">
                      <w:marLeft w:val="0"/>
                      <w:marRight w:val="0"/>
                      <w:marTop w:val="0"/>
                      <w:marBottom w:val="0"/>
                      <w:divBdr>
                        <w:top w:val="none" w:sz="0" w:space="0" w:color="auto"/>
                        <w:left w:val="none" w:sz="0" w:space="0" w:color="auto"/>
                        <w:bottom w:val="none" w:sz="0" w:space="0" w:color="auto"/>
                        <w:right w:val="none" w:sz="0" w:space="0" w:color="auto"/>
                      </w:divBdr>
                    </w:div>
                  </w:divsChild>
                </w:div>
                <w:div w:id="174656081">
                  <w:marLeft w:val="0"/>
                  <w:marRight w:val="0"/>
                  <w:marTop w:val="0"/>
                  <w:marBottom w:val="0"/>
                  <w:divBdr>
                    <w:top w:val="none" w:sz="0" w:space="0" w:color="auto"/>
                    <w:left w:val="none" w:sz="0" w:space="0" w:color="auto"/>
                    <w:bottom w:val="none" w:sz="0" w:space="0" w:color="auto"/>
                    <w:right w:val="none" w:sz="0" w:space="0" w:color="auto"/>
                  </w:divBdr>
                  <w:divsChild>
                    <w:div w:id="883760301">
                      <w:marLeft w:val="0"/>
                      <w:marRight w:val="0"/>
                      <w:marTop w:val="0"/>
                      <w:marBottom w:val="0"/>
                      <w:divBdr>
                        <w:top w:val="none" w:sz="0" w:space="0" w:color="auto"/>
                        <w:left w:val="none" w:sz="0" w:space="0" w:color="auto"/>
                        <w:bottom w:val="none" w:sz="0" w:space="0" w:color="auto"/>
                        <w:right w:val="none" w:sz="0" w:space="0" w:color="auto"/>
                      </w:divBdr>
                      <w:divsChild>
                        <w:div w:id="1534539518">
                          <w:marLeft w:val="0"/>
                          <w:marRight w:val="0"/>
                          <w:marTop w:val="0"/>
                          <w:marBottom w:val="0"/>
                          <w:divBdr>
                            <w:top w:val="none" w:sz="0" w:space="0" w:color="auto"/>
                            <w:left w:val="none" w:sz="0" w:space="0" w:color="auto"/>
                            <w:bottom w:val="none" w:sz="0" w:space="0" w:color="auto"/>
                            <w:right w:val="none" w:sz="0" w:space="0" w:color="auto"/>
                          </w:divBdr>
                        </w:div>
                      </w:divsChild>
                    </w:div>
                    <w:div w:id="88972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073737">
      <w:bodyDiv w:val="1"/>
      <w:marLeft w:val="0"/>
      <w:marRight w:val="0"/>
      <w:marTop w:val="0"/>
      <w:marBottom w:val="0"/>
      <w:divBdr>
        <w:top w:val="none" w:sz="0" w:space="0" w:color="auto"/>
        <w:left w:val="none" w:sz="0" w:space="0" w:color="auto"/>
        <w:bottom w:val="none" w:sz="0" w:space="0" w:color="auto"/>
        <w:right w:val="none" w:sz="0" w:space="0" w:color="auto"/>
      </w:divBdr>
      <w:divsChild>
        <w:div w:id="421221434">
          <w:marLeft w:val="-150"/>
          <w:marRight w:val="-150"/>
          <w:marTop w:val="0"/>
          <w:marBottom w:val="0"/>
          <w:divBdr>
            <w:top w:val="none" w:sz="0" w:space="0" w:color="auto"/>
            <w:left w:val="none" w:sz="0" w:space="0" w:color="auto"/>
            <w:bottom w:val="none" w:sz="0" w:space="0" w:color="auto"/>
            <w:right w:val="none" w:sz="0" w:space="0" w:color="auto"/>
          </w:divBdr>
          <w:divsChild>
            <w:div w:id="661081431">
              <w:marLeft w:val="0"/>
              <w:marRight w:val="0"/>
              <w:marTop w:val="0"/>
              <w:marBottom w:val="0"/>
              <w:divBdr>
                <w:top w:val="none" w:sz="0" w:space="0" w:color="auto"/>
                <w:left w:val="none" w:sz="0" w:space="0" w:color="auto"/>
                <w:bottom w:val="none" w:sz="0" w:space="0" w:color="auto"/>
                <w:right w:val="none" w:sz="0" w:space="0" w:color="auto"/>
              </w:divBdr>
              <w:divsChild>
                <w:div w:id="317271728">
                  <w:marLeft w:val="0"/>
                  <w:marRight w:val="0"/>
                  <w:marTop w:val="0"/>
                  <w:marBottom w:val="0"/>
                  <w:divBdr>
                    <w:top w:val="none" w:sz="0" w:space="0" w:color="auto"/>
                    <w:left w:val="none" w:sz="0" w:space="0" w:color="auto"/>
                    <w:bottom w:val="none" w:sz="0" w:space="0" w:color="auto"/>
                    <w:right w:val="none" w:sz="0" w:space="0" w:color="auto"/>
                  </w:divBdr>
                  <w:divsChild>
                    <w:div w:id="948590041">
                      <w:marLeft w:val="0"/>
                      <w:marRight w:val="0"/>
                      <w:marTop w:val="0"/>
                      <w:marBottom w:val="0"/>
                      <w:divBdr>
                        <w:top w:val="none" w:sz="0" w:space="0" w:color="auto"/>
                        <w:left w:val="none" w:sz="0" w:space="0" w:color="auto"/>
                        <w:bottom w:val="none" w:sz="0" w:space="0" w:color="auto"/>
                        <w:right w:val="none" w:sz="0" w:space="0" w:color="auto"/>
                      </w:divBdr>
                    </w:div>
                    <w:div w:id="1811364553">
                      <w:marLeft w:val="0"/>
                      <w:marRight w:val="0"/>
                      <w:marTop w:val="0"/>
                      <w:marBottom w:val="0"/>
                      <w:divBdr>
                        <w:top w:val="none" w:sz="0" w:space="0" w:color="auto"/>
                        <w:left w:val="none" w:sz="0" w:space="0" w:color="auto"/>
                        <w:bottom w:val="none" w:sz="0" w:space="0" w:color="auto"/>
                        <w:right w:val="none" w:sz="0" w:space="0" w:color="auto"/>
                      </w:divBdr>
                      <w:divsChild>
                        <w:div w:id="106819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35712">
                  <w:marLeft w:val="0"/>
                  <w:marRight w:val="0"/>
                  <w:marTop w:val="0"/>
                  <w:marBottom w:val="0"/>
                  <w:divBdr>
                    <w:top w:val="none" w:sz="0" w:space="0" w:color="auto"/>
                    <w:left w:val="none" w:sz="0" w:space="0" w:color="auto"/>
                    <w:bottom w:val="none" w:sz="0" w:space="0" w:color="auto"/>
                    <w:right w:val="none" w:sz="0" w:space="0" w:color="auto"/>
                  </w:divBdr>
                  <w:divsChild>
                    <w:div w:id="14351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399282">
          <w:marLeft w:val="-150"/>
          <w:marRight w:val="-150"/>
          <w:marTop w:val="0"/>
          <w:marBottom w:val="0"/>
          <w:divBdr>
            <w:top w:val="none" w:sz="0" w:space="0" w:color="auto"/>
            <w:left w:val="none" w:sz="0" w:space="0" w:color="auto"/>
            <w:bottom w:val="none" w:sz="0" w:space="0" w:color="auto"/>
            <w:right w:val="none" w:sz="0" w:space="0" w:color="auto"/>
          </w:divBdr>
          <w:divsChild>
            <w:div w:id="1255550198">
              <w:marLeft w:val="0"/>
              <w:marRight w:val="0"/>
              <w:marTop w:val="0"/>
              <w:marBottom w:val="0"/>
              <w:divBdr>
                <w:top w:val="none" w:sz="0" w:space="0" w:color="auto"/>
                <w:left w:val="none" w:sz="0" w:space="0" w:color="auto"/>
                <w:bottom w:val="none" w:sz="0" w:space="0" w:color="auto"/>
                <w:right w:val="none" w:sz="0" w:space="0" w:color="auto"/>
              </w:divBdr>
              <w:divsChild>
                <w:div w:id="1294169335">
                  <w:marLeft w:val="0"/>
                  <w:marRight w:val="0"/>
                  <w:marTop w:val="0"/>
                  <w:marBottom w:val="0"/>
                  <w:divBdr>
                    <w:top w:val="none" w:sz="0" w:space="0" w:color="auto"/>
                    <w:left w:val="none" w:sz="0" w:space="0" w:color="auto"/>
                    <w:bottom w:val="none" w:sz="0" w:space="0" w:color="auto"/>
                    <w:right w:val="none" w:sz="0" w:space="0" w:color="auto"/>
                  </w:divBdr>
                  <w:divsChild>
                    <w:div w:id="160048062">
                      <w:marLeft w:val="0"/>
                      <w:marRight w:val="0"/>
                      <w:marTop w:val="0"/>
                      <w:marBottom w:val="0"/>
                      <w:divBdr>
                        <w:top w:val="none" w:sz="0" w:space="0" w:color="auto"/>
                        <w:left w:val="none" w:sz="0" w:space="0" w:color="auto"/>
                        <w:bottom w:val="none" w:sz="0" w:space="0" w:color="auto"/>
                        <w:right w:val="none" w:sz="0" w:space="0" w:color="auto"/>
                      </w:divBdr>
                      <w:divsChild>
                        <w:div w:id="1279488488">
                          <w:marLeft w:val="0"/>
                          <w:marRight w:val="0"/>
                          <w:marTop w:val="0"/>
                          <w:marBottom w:val="0"/>
                          <w:divBdr>
                            <w:top w:val="none" w:sz="0" w:space="0" w:color="auto"/>
                            <w:left w:val="none" w:sz="0" w:space="0" w:color="auto"/>
                            <w:bottom w:val="none" w:sz="0" w:space="0" w:color="auto"/>
                            <w:right w:val="none" w:sz="0" w:space="0" w:color="auto"/>
                          </w:divBdr>
                        </w:div>
                      </w:divsChild>
                    </w:div>
                    <w:div w:id="1122457715">
                      <w:marLeft w:val="0"/>
                      <w:marRight w:val="0"/>
                      <w:marTop w:val="0"/>
                      <w:marBottom w:val="450"/>
                      <w:divBdr>
                        <w:top w:val="none" w:sz="0" w:space="0" w:color="auto"/>
                        <w:left w:val="none" w:sz="0" w:space="0" w:color="auto"/>
                        <w:bottom w:val="none" w:sz="0" w:space="0" w:color="auto"/>
                        <w:right w:val="none" w:sz="0" w:space="0" w:color="auto"/>
                      </w:divBdr>
                    </w:div>
                    <w:div w:id="142515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05092">
              <w:marLeft w:val="0"/>
              <w:marRight w:val="0"/>
              <w:marTop w:val="0"/>
              <w:marBottom w:val="0"/>
              <w:divBdr>
                <w:top w:val="none" w:sz="0" w:space="0" w:color="auto"/>
                <w:left w:val="none" w:sz="0" w:space="0" w:color="auto"/>
                <w:bottom w:val="none" w:sz="0" w:space="0" w:color="auto"/>
                <w:right w:val="none" w:sz="0" w:space="0" w:color="auto"/>
              </w:divBdr>
              <w:divsChild>
                <w:div w:id="1268121932">
                  <w:marLeft w:val="0"/>
                  <w:marRight w:val="0"/>
                  <w:marTop w:val="0"/>
                  <w:marBottom w:val="0"/>
                  <w:divBdr>
                    <w:top w:val="none" w:sz="0" w:space="0" w:color="auto"/>
                    <w:left w:val="none" w:sz="0" w:space="0" w:color="auto"/>
                    <w:bottom w:val="none" w:sz="0" w:space="0" w:color="auto"/>
                    <w:right w:val="none" w:sz="0" w:space="0" w:color="auto"/>
                  </w:divBdr>
                  <w:divsChild>
                    <w:div w:id="1216164144">
                      <w:marLeft w:val="0"/>
                      <w:marRight w:val="0"/>
                      <w:marTop w:val="0"/>
                      <w:marBottom w:val="0"/>
                      <w:divBdr>
                        <w:top w:val="none" w:sz="0" w:space="0" w:color="auto"/>
                        <w:left w:val="none" w:sz="0" w:space="0" w:color="auto"/>
                        <w:bottom w:val="none" w:sz="0" w:space="0" w:color="auto"/>
                        <w:right w:val="none" w:sz="0" w:space="0" w:color="auto"/>
                      </w:divBdr>
                    </w:div>
                    <w:div w:id="1889224641">
                      <w:marLeft w:val="0"/>
                      <w:marRight w:val="0"/>
                      <w:marTop w:val="0"/>
                      <w:marBottom w:val="0"/>
                      <w:divBdr>
                        <w:top w:val="none" w:sz="0" w:space="0" w:color="auto"/>
                        <w:left w:val="none" w:sz="0" w:space="0" w:color="auto"/>
                        <w:bottom w:val="none" w:sz="0" w:space="0" w:color="auto"/>
                        <w:right w:val="none" w:sz="0" w:space="0" w:color="auto"/>
                      </w:divBdr>
                      <w:divsChild>
                        <w:div w:id="1653870893">
                          <w:marLeft w:val="0"/>
                          <w:marRight w:val="0"/>
                          <w:marTop w:val="0"/>
                          <w:marBottom w:val="0"/>
                          <w:divBdr>
                            <w:top w:val="none" w:sz="0" w:space="0" w:color="auto"/>
                            <w:left w:val="none" w:sz="0" w:space="0" w:color="auto"/>
                            <w:bottom w:val="none" w:sz="0" w:space="0" w:color="auto"/>
                            <w:right w:val="none" w:sz="0" w:space="0" w:color="auto"/>
                          </w:divBdr>
                          <w:divsChild>
                            <w:div w:id="128128804">
                              <w:marLeft w:val="0"/>
                              <w:marRight w:val="0"/>
                              <w:marTop w:val="0"/>
                              <w:marBottom w:val="0"/>
                              <w:divBdr>
                                <w:top w:val="none" w:sz="0" w:space="0" w:color="auto"/>
                                <w:left w:val="none" w:sz="0" w:space="0" w:color="auto"/>
                                <w:bottom w:val="none" w:sz="0" w:space="0" w:color="auto"/>
                                <w:right w:val="none" w:sz="0" w:space="0" w:color="auto"/>
                              </w:divBdr>
                            </w:div>
                            <w:div w:id="200486398">
                              <w:marLeft w:val="0"/>
                              <w:marRight w:val="0"/>
                              <w:marTop w:val="0"/>
                              <w:marBottom w:val="0"/>
                              <w:divBdr>
                                <w:top w:val="none" w:sz="0" w:space="0" w:color="auto"/>
                                <w:left w:val="none" w:sz="0" w:space="0" w:color="auto"/>
                                <w:bottom w:val="none" w:sz="0" w:space="0" w:color="auto"/>
                                <w:right w:val="none" w:sz="0" w:space="0" w:color="auto"/>
                              </w:divBdr>
                            </w:div>
                            <w:div w:id="1060404885">
                              <w:marLeft w:val="0"/>
                              <w:marRight w:val="0"/>
                              <w:marTop w:val="0"/>
                              <w:marBottom w:val="0"/>
                              <w:divBdr>
                                <w:top w:val="none" w:sz="0" w:space="0" w:color="auto"/>
                                <w:left w:val="none" w:sz="0" w:space="0" w:color="auto"/>
                                <w:bottom w:val="none" w:sz="0" w:space="0" w:color="auto"/>
                                <w:right w:val="none" w:sz="0" w:space="0" w:color="auto"/>
                              </w:divBdr>
                            </w:div>
                            <w:div w:id="1431466624">
                              <w:marLeft w:val="0"/>
                              <w:marRight w:val="0"/>
                              <w:marTop w:val="0"/>
                              <w:marBottom w:val="0"/>
                              <w:divBdr>
                                <w:top w:val="none" w:sz="0" w:space="0" w:color="auto"/>
                                <w:left w:val="none" w:sz="0" w:space="0" w:color="auto"/>
                                <w:bottom w:val="none" w:sz="0" w:space="0" w:color="auto"/>
                                <w:right w:val="none" w:sz="0" w:space="0" w:color="auto"/>
                              </w:divBdr>
                            </w:div>
                            <w:div w:id="149679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684505">
      <w:bodyDiv w:val="1"/>
      <w:marLeft w:val="0"/>
      <w:marRight w:val="0"/>
      <w:marTop w:val="0"/>
      <w:marBottom w:val="0"/>
      <w:divBdr>
        <w:top w:val="none" w:sz="0" w:space="0" w:color="auto"/>
        <w:left w:val="none" w:sz="0" w:space="0" w:color="auto"/>
        <w:bottom w:val="none" w:sz="0" w:space="0" w:color="auto"/>
        <w:right w:val="none" w:sz="0" w:space="0" w:color="auto"/>
      </w:divBdr>
    </w:div>
    <w:div w:id="998924446">
      <w:bodyDiv w:val="1"/>
      <w:marLeft w:val="0"/>
      <w:marRight w:val="0"/>
      <w:marTop w:val="0"/>
      <w:marBottom w:val="0"/>
      <w:divBdr>
        <w:top w:val="none" w:sz="0" w:space="0" w:color="auto"/>
        <w:left w:val="none" w:sz="0" w:space="0" w:color="auto"/>
        <w:bottom w:val="none" w:sz="0" w:space="0" w:color="auto"/>
        <w:right w:val="none" w:sz="0" w:space="0" w:color="auto"/>
      </w:divBdr>
      <w:divsChild>
        <w:div w:id="167522987">
          <w:marLeft w:val="0"/>
          <w:marRight w:val="0"/>
          <w:marTop w:val="0"/>
          <w:marBottom w:val="0"/>
          <w:divBdr>
            <w:top w:val="none" w:sz="0" w:space="0" w:color="auto"/>
            <w:left w:val="none" w:sz="0" w:space="0" w:color="auto"/>
            <w:bottom w:val="none" w:sz="0" w:space="0" w:color="auto"/>
            <w:right w:val="none" w:sz="0" w:space="0" w:color="auto"/>
          </w:divBdr>
          <w:divsChild>
            <w:div w:id="1982878489">
              <w:marLeft w:val="0"/>
              <w:marRight w:val="0"/>
              <w:marTop w:val="0"/>
              <w:marBottom w:val="0"/>
              <w:divBdr>
                <w:top w:val="none" w:sz="0" w:space="0" w:color="auto"/>
                <w:left w:val="none" w:sz="0" w:space="0" w:color="auto"/>
                <w:bottom w:val="none" w:sz="0" w:space="0" w:color="auto"/>
                <w:right w:val="none" w:sz="0" w:space="0" w:color="auto"/>
              </w:divBdr>
              <w:divsChild>
                <w:div w:id="152740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282020">
          <w:marLeft w:val="0"/>
          <w:marRight w:val="0"/>
          <w:marTop w:val="0"/>
          <w:marBottom w:val="0"/>
          <w:divBdr>
            <w:top w:val="none" w:sz="0" w:space="0" w:color="auto"/>
            <w:left w:val="none" w:sz="0" w:space="0" w:color="auto"/>
            <w:bottom w:val="none" w:sz="0" w:space="0" w:color="auto"/>
            <w:right w:val="none" w:sz="0" w:space="0" w:color="auto"/>
          </w:divBdr>
          <w:divsChild>
            <w:div w:id="404959547">
              <w:marLeft w:val="0"/>
              <w:marRight w:val="0"/>
              <w:marTop w:val="240"/>
              <w:marBottom w:val="360"/>
              <w:divBdr>
                <w:top w:val="none" w:sz="0" w:space="0" w:color="auto"/>
                <w:left w:val="none" w:sz="0" w:space="0" w:color="auto"/>
                <w:bottom w:val="none" w:sz="0" w:space="0" w:color="auto"/>
                <w:right w:val="none" w:sz="0" w:space="0" w:color="auto"/>
              </w:divBdr>
              <w:divsChild>
                <w:div w:id="986588019">
                  <w:marLeft w:val="0"/>
                  <w:marRight w:val="0"/>
                  <w:marTop w:val="0"/>
                  <w:marBottom w:val="0"/>
                  <w:divBdr>
                    <w:top w:val="none" w:sz="0" w:space="0" w:color="auto"/>
                    <w:left w:val="none" w:sz="0" w:space="0" w:color="auto"/>
                    <w:bottom w:val="none" w:sz="0" w:space="0" w:color="auto"/>
                    <w:right w:val="none" w:sz="0" w:space="0" w:color="auto"/>
                  </w:divBdr>
                  <w:divsChild>
                    <w:div w:id="315769802">
                      <w:marLeft w:val="0"/>
                      <w:marRight w:val="180"/>
                      <w:marTop w:val="0"/>
                      <w:marBottom w:val="0"/>
                      <w:divBdr>
                        <w:top w:val="none" w:sz="0" w:space="0" w:color="auto"/>
                        <w:left w:val="none" w:sz="0" w:space="0" w:color="auto"/>
                        <w:bottom w:val="none" w:sz="0" w:space="0" w:color="auto"/>
                        <w:right w:val="none" w:sz="0" w:space="0" w:color="auto"/>
                      </w:divBdr>
                      <w:divsChild>
                        <w:div w:id="1289703847">
                          <w:marLeft w:val="0"/>
                          <w:marRight w:val="240"/>
                          <w:marTop w:val="0"/>
                          <w:marBottom w:val="0"/>
                          <w:divBdr>
                            <w:top w:val="none" w:sz="0" w:space="0" w:color="auto"/>
                            <w:left w:val="none" w:sz="0" w:space="0" w:color="auto"/>
                            <w:bottom w:val="none" w:sz="0" w:space="0" w:color="auto"/>
                            <w:right w:val="none" w:sz="0" w:space="0" w:color="auto"/>
                          </w:divBdr>
                          <w:divsChild>
                            <w:div w:id="938292740">
                              <w:marLeft w:val="0"/>
                              <w:marRight w:val="0"/>
                              <w:marTop w:val="0"/>
                              <w:marBottom w:val="0"/>
                              <w:divBdr>
                                <w:top w:val="none" w:sz="0" w:space="0" w:color="auto"/>
                                <w:left w:val="none" w:sz="0" w:space="0" w:color="auto"/>
                                <w:bottom w:val="none" w:sz="0" w:space="0" w:color="auto"/>
                                <w:right w:val="none" w:sz="0" w:space="0" w:color="auto"/>
                              </w:divBdr>
                              <w:divsChild>
                                <w:div w:id="190934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318204">
          <w:marLeft w:val="0"/>
          <w:marRight w:val="0"/>
          <w:marTop w:val="0"/>
          <w:marBottom w:val="0"/>
          <w:divBdr>
            <w:top w:val="none" w:sz="0" w:space="0" w:color="auto"/>
            <w:left w:val="none" w:sz="0" w:space="0" w:color="auto"/>
            <w:bottom w:val="none" w:sz="0" w:space="0" w:color="auto"/>
            <w:right w:val="none" w:sz="0" w:space="0" w:color="auto"/>
          </w:divBdr>
        </w:div>
      </w:divsChild>
    </w:div>
    <w:div w:id="999230977">
      <w:bodyDiv w:val="1"/>
      <w:marLeft w:val="0"/>
      <w:marRight w:val="0"/>
      <w:marTop w:val="0"/>
      <w:marBottom w:val="0"/>
      <w:divBdr>
        <w:top w:val="none" w:sz="0" w:space="0" w:color="auto"/>
        <w:left w:val="none" w:sz="0" w:space="0" w:color="auto"/>
        <w:bottom w:val="none" w:sz="0" w:space="0" w:color="auto"/>
        <w:right w:val="none" w:sz="0" w:space="0" w:color="auto"/>
      </w:divBdr>
      <w:divsChild>
        <w:div w:id="282074679">
          <w:marLeft w:val="0"/>
          <w:marRight w:val="0"/>
          <w:marTop w:val="0"/>
          <w:marBottom w:val="0"/>
          <w:divBdr>
            <w:top w:val="none" w:sz="0" w:space="0" w:color="auto"/>
            <w:left w:val="none" w:sz="0" w:space="0" w:color="auto"/>
            <w:bottom w:val="none" w:sz="0" w:space="0" w:color="auto"/>
            <w:right w:val="none" w:sz="0" w:space="0" w:color="auto"/>
          </w:divBdr>
        </w:div>
        <w:div w:id="780615395">
          <w:marLeft w:val="0"/>
          <w:marRight w:val="0"/>
          <w:marTop w:val="0"/>
          <w:marBottom w:val="0"/>
          <w:divBdr>
            <w:top w:val="none" w:sz="0" w:space="0" w:color="auto"/>
            <w:left w:val="none" w:sz="0" w:space="0" w:color="auto"/>
            <w:bottom w:val="none" w:sz="0" w:space="0" w:color="auto"/>
            <w:right w:val="none" w:sz="0" w:space="0" w:color="auto"/>
          </w:divBdr>
          <w:divsChild>
            <w:div w:id="1012759948">
              <w:marLeft w:val="0"/>
              <w:marRight w:val="0"/>
              <w:marTop w:val="0"/>
              <w:marBottom w:val="0"/>
              <w:divBdr>
                <w:top w:val="none" w:sz="0" w:space="0" w:color="auto"/>
                <w:left w:val="none" w:sz="0" w:space="0" w:color="auto"/>
                <w:bottom w:val="none" w:sz="0" w:space="0" w:color="auto"/>
                <w:right w:val="none" w:sz="0" w:space="0" w:color="auto"/>
              </w:divBdr>
            </w:div>
          </w:divsChild>
        </w:div>
        <w:div w:id="843788086">
          <w:marLeft w:val="0"/>
          <w:marRight w:val="0"/>
          <w:marTop w:val="0"/>
          <w:marBottom w:val="0"/>
          <w:divBdr>
            <w:top w:val="none" w:sz="0" w:space="0" w:color="auto"/>
            <w:left w:val="none" w:sz="0" w:space="0" w:color="auto"/>
            <w:bottom w:val="none" w:sz="0" w:space="0" w:color="auto"/>
            <w:right w:val="none" w:sz="0" w:space="0" w:color="auto"/>
          </w:divBdr>
        </w:div>
        <w:div w:id="893397161">
          <w:marLeft w:val="0"/>
          <w:marRight w:val="0"/>
          <w:marTop w:val="0"/>
          <w:marBottom w:val="0"/>
          <w:divBdr>
            <w:top w:val="none" w:sz="0" w:space="0" w:color="auto"/>
            <w:left w:val="none" w:sz="0" w:space="0" w:color="auto"/>
            <w:bottom w:val="none" w:sz="0" w:space="0" w:color="auto"/>
            <w:right w:val="none" w:sz="0" w:space="0" w:color="auto"/>
          </w:divBdr>
        </w:div>
      </w:divsChild>
    </w:div>
    <w:div w:id="999235189">
      <w:bodyDiv w:val="1"/>
      <w:marLeft w:val="0"/>
      <w:marRight w:val="0"/>
      <w:marTop w:val="0"/>
      <w:marBottom w:val="0"/>
      <w:divBdr>
        <w:top w:val="none" w:sz="0" w:space="0" w:color="auto"/>
        <w:left w:val="none" w:sz="0" w:space="0" w:color="auto"/>
        <w:bottom w:val="none" w:sz="0" w:space="0" w:color="auto"/>
        <w:right w:val="none" w:sz="0" w:space="0" w:color="auto"/>
      </w:divBdr>
      <w:divsChild>
        <w:div w:id="407919917">
          <w:marLeft w:val="-225"/>
          <w:marRight w:val="-225"/>
          <w:marTop w:val="0"/>
          <w:marBottom w:val="0"/>
          <w:divBdr>
            <w:top w:val="none" w:sz="0" w:space="0" w:color="auto"/>
            <w:left w:val="none" w:sz="0" w:space="0" w:color="auto"/>
            <w:bottom w:val="none" w:sz="0" w:space="0" w:color="auto"/>
            <w:right w:val="none" w:sz="0" w:space="0" w:color="auto"/>
          </w:divBdr>
          <w:divsChild>
            <w:div w:id="603466108">
              <w:marLeft w:val="0"/>
              <w:marRight w:val="0"/>
              <w:marTop w:val="0"/>
              <w:marBottom w:val="0"/>
              <w:divBdr>
                <w:top w:val="none" w:sz="0" w:space="0" w:color="auto"/>
                <w:left w:val="none" w:sz="0" w:space="0" w:color="auto"/>
                <w:bottom w:val="none" w:sz="0" w:space="0" w:color="auto"/>
                <w:right w:val="none" w:sz="0" w:space="0" w:color="auto"/>
              </w:divBdr>
              <w:divsChild>
                <w:div w:id="13920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277371">
          <w:marLeft w:val="-225"/>
          <w:marRight w:val="-225"/>
          <w:marTop w:val="0"/>
          <w:marBottom w:val="0"/>
          <w:divBdr>
            <w:top w:val="none" w:sz="0" w:space="0" w:color="auto"/>
            <w:left w:val="none" w:sz="0" w:space="0" w:color="auto"/>
            <w:bottom w:val="none" w:sz="0" w:space="0" w:color="auto"/>
            <w:right w:val="none" w:sz="0" w:space="0" w:color="auto"/>
          </w:divBdr>
        </w:div>
      </w:divsChild>
    </w:div>
    <w:div w:id="999775535">
      <w:bodyDiv w:val="1"/>
      <w:marLeft w:val="0"/>
      <w:marRight w:val="0"/>
      <w:marTop w:val="0"/>
      <w:marBottom w:val="0"/>
      <w:divBdr>
        <w:top w:val="none" w:sz="0" w:space="0" w:color="auto"/>
        <w:left w:val="none" w:sz="0" w:space="0" w:color="auto"/>
        <w:bottom w:val="none" w:sz="0" w:space="0" w:color="auto"/>
        <w:right w:val="none" w:sz="0" w:space="0" w:color="auto"/>
      </w:divBdr>
      <w:divsChild>
        <w:div w:id="56319935">
          <w:marLeft w:val="-225"/>
          <w:marRight w:val="-225"/>
          <w:marTop w:val="0"/>
          <w:marBottom w:val="0"/>
          <w:divBdr>
            <w:top w:val="none" w:sz="0" w:space="0" w:color="auto"/>
            <w:left w:val="none" w:sz="0" w:space="0" w:color="auto"/>
            <w:bottom w:val="none" w:sz="0" w:space="0" w:color="auto"/>
            <w:right w:val="none" w:sz="0" w:space="0" w:color="auto"/>
          </w:divBdr>
          <w:divsChild>
            <w:div w:id="209388771">
              <w:marLeft w:val="0"/>
              <w:marRight w:val="0"/>
              <w:marTop w:val="0"/>
              <w:marBottom w:val="0"/>
              <w:divBdr>
                <w:top w:val="none" w:sz="0" w:space="0" w:color="auto"/>
                <w:left w:val="none" w:sz="0" w:space="0" w:color="auto"/>
                <w:bottom w:val="none" w:sz="0" w:space="0" w:color="auto"/>
                <w:right w:val="none" w:sz="0" w:space="0" w:color="auto"/>
              </w:divBdr>
              <w:divsChild>
                <w:div w:id="101668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06114">
          <w:marLeft w:val="-225"/>
          <w:marRight w:val="-225"/>
          <w:marTop w:val="0"/>
          <w:marBottom w:val="0"/>
          <w:divBdr>
            <w:top w:val="none" w:sz="0" w:space="0" w:color="auto"/>
            <w:left w:val="none" w:sz="0" w:space="0" w:color="auto"/>
            <w:bottom w:val="none" w:sz="0" w:space="0" w:color="auto"/>
            <w:right w:val="none" w:sz="0" w:space="0" w:color="auto"/>
          </w:divBdr>
        </w:div>
      </w:divsChild>
    </w:div>
    <w:div w:id="1000111641">
      <w:bodyDiv w:val="1"/>
      <w:marLeft w:val="0"/>
      <w:marRight w:val="0"/>
      <w:marTop w:val="0"/>
      <w:marBottom w:val="0"/>
      <w:divBdr>
        <w:top w:val="none" w:sz="0" w:space="0" w:color="auto"/>
        <w:left w:val="none" w:sz="0" w:space="0" w:color="auto"/>
        <w:bottom w:val="none" w:sz="0" w:space="0" w:color="auto"/>
        <w:right w:val="none" w:sz="0" w:space="0" w:color="auto"/>
      </w:divBdr>
      <w:divsChild>
        <w:div w:id="495997684">
          <w:marLeft w:val="-225"/>
          <w:marRight w:val="-225"/>
          <w:marTop w:val="0"/>
          <w:marBottom w:val="0"/>
          <w:divBdr>
            <w:top w:val="none" w:sz="0" w:space="0" w:color="auto"/>
            <w:left w:val="none" w:sz="0" w:space="0" w:color="auto"/>
            <w:bottom w:val="none" w:sz="0" w:space="0" w:color="auto"/>
            <w:right w:val="none" w:sz="0" w:space="0" w:color="auto"/>
          </w:divBdr>
        </w:div>
        <w:div w:id="1940983907">
          <w:marLeft w:val="-225"/>
          <w:marRight w:val="-225"/>
          <w:marTop w:val="0"/>
          <w:marBottom w:val="0"/>
          <w:divBdr>
            <w:top w:val="none" w:sz="0" w:space="0" w:color="auto"/>
            <w:left w:val="none" w:sz="0" w:space="0" w:color="auto"/>
            <w:bottom w:val="none" w:sz="0" w:space="0" w:color="auto"/>
            <w:right w:val="none" w:sz="0" w:space="0" w:color="auto"/>
          </w:divBdr>
          <w:divsChild>
            <w:div w:id="761947830">
              <w:marLeft w:val="0"/>
              <w:marRight w:val="0"/>
              <w:marTop w:val="0"/>
              <w:marBottom w:val="0"/>
              <w:divBdr>
                <w:top w:val="none" w:sz="0" w:space="0" w:color="auto"/>
                <w:left w:val="none" w:sz="0" w:space="0" w:color="auto"/>
                <w:bottom w:val="none" w:sz="0" w:space="0" w:color="auto"/>
                <w:right w:val="none" w:sz="0" w:space="0" w:color="auto"/>
              </w:divBdr>
              <w:divsChild>
                <w:div w:id="1916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158984">
      <w:bodyDiv w:val="1"/>
      <w:marLeft w:val="0"/>
      <w:marRight w:val="0"/>
      <w:marTop w:val="0"/>
      <w:marBottom w:val="0"/>
      <w:divBdr>
        <w:top w:val="none" w:sz="0" w:space="0" w:color="auto"/>
        <w:left w:val="none" w:sz="0" w:space="0" w:color="auto"/>
        <w:bottom w:val="none" w:sz="0" w:space="0" w:color="auto"/>
        <w:right w:val="none" w:sz="0" w:space="0" w:color="auto"/>
      </w:divBdr>
      <w:divsChild>
        <w:div w:id="55130871">
          <w:marLeft w:val="0"/>
          <w:marRight w:val="0"/>
          <w:marTop w:val="0"/>
          <w:marBottom w:val="0"/>
          <w:divBdr>
            <w:top w:val="none" w:sz="0" w:space="0" w:color="auto"/>
            <w:left w:val="none" w:sz="0" w:space="0" w:color="auto"/>
            <w:bottom w:val="none" w:sz="0" w:space="0" w:color="auto"/>
            <w:right w:val="none" w:sz="0" w:space="0" w:color="auto"/>
          </w:divBdr>
        </w:div>
        <w:div w:id="96173502">
          <w:marLeft w:val="0"/>
          <w:marRight w:val="0"/>
          <w:marTop w:val="0"/>
          <w:marBottom w:val="0"/>
          <w:divBdr>
            <w:top w:val="none" w:sz="0" w:space="0" w:color="auto"/>
            <w:left w:val="none" w:sz="0" w:space="0" w:color="auto"/>
            <w:bottom w:val="none" w:sz="0" w:space="0" w:color="auto"/>
            <w:right w:val="none" w:sz="0" w:space="0" w:color="auto"/>
          </w:divBdr>
          <w:divsChild>
            <w:div w:id="358361179">
              <w:marLeft w:val="0"/>
              <w:marRight w:val="0"/>
              <w:marTop w:val="0"/>
              <w:marBottom w:val="0"/>
              <w:divBdr>
                <w:top w:val="none" w:sz="0" w:space="0" w:color="auto"/>
                <w:left w:val="none" w:sz="0" w:space="0" w:color="auto"/>
                <w:bottom w:val="none" w:sz="0" w:space="0" w:color="auto"/>
                <w:right w:val="none" w:sz="0" w:space="0" w:color="auto"/>
              </w:divBdr>
            </w:div>
          </w:divsChild>
        </w:div>
        <w:div w:id="357896675">
          <w:marLeft w:val="0"/>
          <w:marRight w:val="0"/>
          <w:marTop w:val="0"/>
          <w:marBottom w:val="0"/>
          <w:divBdr>
            <w:top w:val="none" w:sz="0" w:space="0" w:color="auto"/>
            <w:left w:val="none" w:sz="0" w:space="0" w:color="auto"/>
            <w:bottom w:val="none" w:sz="0" w:space="0" w:color="auto"/>
            <w:right w:val="none" w:sz="0" w:space="0" w:color="auto"/>
          </w:divBdr>
        </w:div>
      </w:divsChild>
    </w:div>
    <w:div w:id="1002440584">
      <w:bodyDiv w:val="1"/>
      <w:marLeft w:val="0"/>
      <w:marRight w:val="0"/>
      <w:marTop w:val="0"/>
      <w:marBottom w:val="0"/>
      <w:divBdr>
        <w:top w:val="none" w:sz="0" w:space="0" w:color="auto"/>
        <w:left w:val="none" w:sz="0" w:space="0" w:color="auto"/>
        <w:bottom w:val="none" w:sz="0" w:space="0" w:color="auto"/>
        <w:right w:val="none" w:sz="0" w:space="0" w:color="auto"/>
      </w:divBdr>
      <w:divsChild>
        <w:div w:id="118570613">
          <w:marLeft w:val="-150"/>
          <w:marRight w:val="-150"/>
          <w:marTop w:val="0"/>
          <w:marBottom w:val="0"/>
          <w:divBdr>
            <w:top w:val="none" w:sz="0" w:space="0" w:color="auto"/>
            <w:left w:val="none" w:sz="0" w:space="0" w:color="auto"/>
            <w:bottom w:val="none" w:sz="0" w:space="0" w:color="auto"/>
            <w:right w:val="none" w:sz="0" w:space="0" w:color="auto"/>
          </w:divBdr>
          <w:divsChild>
            <w:div w:id="538392763">
              <w:marLeft w:val="0"/>
              <w:marRight w:val="0"/>
              <w:marTop w:val="0"/>
              <w:marBottom w:val="0"/>
              <w:divBdr>
                <w:top w:val="none" w:sz="0" w:space="0" w:color="auto"/>
                <w:left w:val="none" w:sz="0" w:space="0" w:color="auto"/>
                <w:bottom w:val="none" w:sz="0" w:space="0" w:color="auto"/>
                <w:right w:val="none" w:sz="0" w:space="0" w:color="auto"/>
              </w:divBdr>
              <w:divsChild>
                <w:div w:id="1765566789">
                  <w:marLeft w:val="0"/>
                  <w:marRight w:val="0"/>
                  <w:marTop w:val="0"/>
                  <w:marBottom w:val="0"/>
                  <w:divBdr>
                    <w:top w:val="none" w:sz="0" w:space="0" w:color="auto"/>
                    <w:left w:val="none" w:sz="0" w:space="0" w:color="auto"/>
                    <w:bottom w:val="none" w:sz="0" w:space="0" w:color="auto"/>
                    <w:right w:val="none" w:sz="0" w:space="0" w:color="auto"/>
                  </w:divBdr>
                  <w:divsChild>
                    <w:div w:id="563106315">
                      <w:marLeft w:val="0"/>
                      <w:marRight w:val="0"/>
                      <w:marTop w:val="0"/>
                      <w:marBottom w:val="450"/>
                      <w:divBdr>
                        <w:top w:val="none" w:sz="0" w:space="0" w:color="auto"/>
                        <w:left w:val="none" w:sz="0" w:space="0" w:color="auto"/>
                        <w:bottom w:val="none" w:sz="0" w:space="0" w:color="auto"/>
                        <w:right w:val="none" w:sz="0" w:space="0" w:color="auto"/>
                      </w:divBdr>
                    </w:div>
                    <w:div w:id="594821180">
                      <w:marLeft w:val="0"/>
                      <w:marRight w:val="0"/>
                      <w:marTop w:val="0"/>
                      <w:marBottom w:val="0"/>
                      <w:divBdr>
                        <w:top w:val="none" w:sz="0" w:space="0" w:color="auto"/>
                        <w:left w:val="none" w:sz="0" w:space="0" w:color="auto"/>
                        <w:bottom w:val="none" w:sz="0" w:space="0" w:color="auto"/>
                        <w:right w:val="none" w:sz="0" w:space="0" w:color="auto"/>
                      </w:divBdr>
                    </w:div>
                    <w:div w:id="1055465322">
                      <w:marLeft w:val="0"/>
                      <w:marRight w:val="0"/>
                      <w:marTop w:val="0"/>
                      <w:marBottom w:val="0"/>
                      <w:divBdr>
                        <w:top w:val="none" w:sz="0" w:space="0" w:color="auto"/>
                        <w:left w:val="none" w:sz="0" w:space="0" w:color="auto"/>
                        <w:bottom w:val="none" w:sz="0" w:space="0" w:color="auto"/>
                        <w:right w:val="none" w:sz="0" w:space="0" w:color="auto"/>
                      </w:divBdr>
                      <w:divsChild>
                        <w:div w:id="59567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018769">
              <w:marLeft w:val="0"/>
              <w:marRight w:val="0"/>
              <w:marTop w:val="0"/>
              <w:marBottom w:val="0"/>
              <w:divBdr>
                <w:top w:val="none" w:sz="0" w:space="0" w:color="auto"/>
                <w:left w:val="none" w:sz="0" w:space="0" w:color="auto"/>
                <w:bottom w:val="none" w:sz="0" w:space="0" w:color="auto"/>
                <w:right w:val="none" w:sz="0" w:space="0" w:color="auto"/>
              </w:divBdr>
              <w:divsChild>
                <w:div w:id="114953261">
                  <w:marLeft w:val="0"/>
                  <w:marRight w:val="0"/>
                  <w:marTop w:val="0"/>
                  <w:marBottom w:val="0"/>
                  <w:divBdr>
                    <w:top w:val="none" w:sz="0" w:space="0" w:color="auto"/>
                    <w:left w:val="none" w:sz="0" w:space="0" w:color="auto"/>
                    <w:bottom w:val="none" w:sz="0" w:space="0" w:color="auto"/>
                    <w:right w:val="none" w:sz="0" w:space="0" w:color="auto"/>
                  </w:divBdr>
                  <w:divsChild>
                    <w:div w:id="1964146491">
                      <w:marLeft w:val="0"/>
                      <w:marRight w:val="0"/>
                      <w:marTop w:val="0"/>
                      <w:marBottom w:val="0"/>
                      <w:divBdr>
                        <w:top w:val="none" w:sz="0" w:space="0" w:color="auto"/>
                        <w:left w:val="none" w:sz="0" w:space="0" w:color="auto"/>
                        <w:bottom w:val="none" w:sz="0" w:space="0" w:color="auto"/>
                        <w:right w:val="none" w:sz="0" w:space="0" w:color="auto"/>
                      </w:divBdr>
                    </w:div>
                    <w:div w:id="2044357800">
                      <w:marLeft w:val="0"/>
                      <w:marRight w:val="0"/>
                      <w:marTop w:val="0"/>
                      <w:marBottom w:val="0"/>
                      <w:divBdr>
                        <w:top w:val="none" w:sz="0" w:space="0" w:color="auto"/>
                        <w:left w:val="none" w:sz="0" w:space="0" w:color="auto"/>
                        <w:bottom w:val="none" w:sz="0" w:space="0" w:color="auto"/>
                        <w:right w:val="none" w:sz="0" w:space="0" w:color="auto"/>
                      </w:divBdr>
                      <w:divsChild>
                        <w:div w:id="1372609669">
                          <w:marLeft w:val="0"/>
                          <w:marRight w:val="0"/>
                          <w:marTop w:val="0"/>
                          <w:marBottom w:val="0"/>
                          <w:divBdr>
                            <w:top w:val="none" w:sz="0" w:space="0" w:color="auto"/>
                            <w:left w:val="none" w:sz="0" w:space="0" w:color="auto"/>
                            <w:bottom w:val="none" w:sz="0" w:space="0" w:color="auto"/>
                            <w:right w:val="none" w:sz="0" w:space="0" w:color="auto"/>
                          </w:divBdr>
                          <w:divsChild>
                            <w:div w:id="622343590">
                              <w:marLeft w:val="0"/>
                              <w:marRight w:val="0"/>
                              <w:marTop w:val="0"/>
                              <w:marBottom w:val="0"/>
                              <w:divBdr>
                                <w:top w:val="none" w:sz="0" w:space="0" w:color="auto"/>
                                <w:left w:val="none" w:sz="0" w:space="0" w:color="auto"/>
                                <w:bottom w:val="none" w:sz="0" w:space="0" w:color="auto"/>
                                <w:right w:val="none" w:sz="0" w:space="0" w:color="auto"/>
                              </w:divBdr>
                            </w:div>
                            <w:div w:id="1119034849">
                              <w:marLeft w:val="0"/>
                              <w:marRight w:val="0"/>
                              <w:marTop w:val="0"/>
                              <w:marBottom w:val="0"/>
                              <w:divBdr>
                                <w:top w:val="none" w:sz="0" w:space="0" w:color="auto"/>
                                <w:left w:val="none" w:sz="0" w:space="0" w:color="auto"/>
                                <w:bottom w:val="none" w:sz="0" w:space="0" w:color="auto"/>
                                <w:right w:val="none" w:sz="0" w:space="0" w:color="auto"/>
                              </w:divBdr>
                            </w:div>
                            <w:div w:id="1410495171">
                              <w:marLeft w:val="0"/>
                              <w:marRight w:val="0"/>
                              <w:marTop w:val="0"/>
                              <w:marBottom w:val="0"/>
                              <w:divBdr>
                                <w:top w:val="none" w:sz="0" w:space="0" w:color="auto"/>
                                <w:left w:val="none" w:sz="0" w:space="0" w:color="auto"/>
                                <w:bottom w:val="none" w:sz="0" w:space="0" w:color="auto"/>
                                <w:right w:val="none" w:sz="0" w:space="0" w:color="auto"/>
                              </w:divBdr>
                            </w:div>
                            <w:div w:id="1683118861">
                              <w:marLeft w:val="0"/>
                              <w:marRight w:val="0"/>
                              <w:marTop w:val="0"/>
                              <w:marBottom w:val="0"/>
                              <w:divBdr>
                                <w:top w:val="none" w:sz="0" w:space="0" w:color="auto"/>
                                <w:left w:val="none" w:sz="0" w:space="0" w:color="auto"/>
                                <w:bottom w:val="none" w:sz="0" w:space="0" w:color="auto"/>
                                <w:right w:val="none" w:sz="0" w:space="0" w:color="auto"/>
                              </w:divBdr>
                            </w:div>
                            <w:div w:id="187237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830904">
          <w:marLeft w:val="-150"/>
          <w:marRight w:val="-150"/>
          <w:marTop w:val="0"/>
          <w:marBottom w:val="0"/>
          <w:divBdr>
            <w:top w:val="none" w:sz="0" w:space="0" w:color="auto"/>
            <w:left w:val="none" w:sz="0" w:space="0" w:color="auto"/>
            <w:bottom w:val="none" w:sz="0" w:space="0" w:color="auto"/>
            <w:right w:val="none" w:sz="0" w:space="0" w:color="auto"/>
          </w:divBdr>
          <w:divsChild>
            <w:div w:id="735935414">
              <w:marLeft w:val="0"/>
              <w:marRight w:val="0"/>
              <w:marTop w:val="0"/>
              <w:marBottom w:val="0"/>
              <w:divBdr>
                <w:top w:val="none" w:sz="0" w:space="0" w:color="auto"/>
                <w:left w:val="none" w:sz="0" w:space="0" w:color="auto"/>
                <w:bottom w:val="none" w:sz="0" w:space="0" w:color="auto"/>
                <w:right w:val="none" w:sz="0" w:space="0" w:color="auto"/>
              </w:divBdr>
              <w:divsChild>
                <w:div w:id="653021905">
                  <w:marLeft w:val="0"/>
                  <w:marRight w:val="0"/>
                  <w:marTop w:val="0"/>
                  <w:marBottom w:val="0"/>
                  <w:divBdr>
                    <w:top w:val="none" w:sz="0" w:space="0" w:color="auto"/>
                    <w:left w:val="none" w:sz="0" w:space="0" w:color="auto"/>
                    <w:bottom w:val="none" w:sz="0" w:space="0" w:color="auto"/>
                    <w:right w:val="none" w:sz="0" w:space="0" w:color="auto"/>
                  </w:divBdr>
                  <w:divsChild>
                    <w:div w:id="317614689">
                      <w:marLeft w:val="0"/>
                      <w:marRight w:val="0"/>
                      <w:marTop w:val="0"/>
                      <w:marBottom w:val="0"/>
                      <w:divBdr>
                        <w:top w:val="none" w:sz="0" w:space="0" w:color="auto"/>
                        <w:left w:val="none" w:sz="0" w:space="0" w:color="auto"/>
                        <w:bottom w:val="none" w:sz="0" w:space="0" w:color="auto"/>
                        <w:right w:val="none" w:sz="0" w:space="0" w:color="auto"/>
                      </w:divBdr>
                    </w:div>
                    <w:div w:id="1992295465">
                      <w:marLeft w:val="0"/>
                      <w:marRight w:val="0"/>
                      <w:marTop w:val="0"/>
                      <w:marBottom w:val="0"/>
                      <w:divBdr>
                        <w:top w:val="none" w:sz="0" w:space="0" w:color="auto"/>
                        <w:left w:val="none" w:sz="0" w:space="0" w:color="auto"/>
                        <w:bottom w:val="none" w:sz="0" w:space="0" w:color="auto"/>
                        <w:right w:val="none" w:sz="0" w:space="0" w:color="auto"/>
                      </w:divBdr>
                      <w:divsChild>
                        <w:div w:id="105428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536295">
                  <w:marLeft w:val="0"/>
                  <w:marRight w:val="0"/>
                  <w:marTop w:val="0"/>
                  <w:marBottom w:val="0"/>
                  <w:divBdr>
                    <w:top w:val="none" w:sz="0" w:space="0" w:color="auto"/>
                    <w:left w:val="none" w:sz="0" w:space="0" w:color="auto"/>
                    <w:bottom w:val="none" w:sz="0" w:space="0" w:color="auto"/>
                    <w:right w:val="none" w:sz="0" w:space="0" w:color="auto"/>
                  </w:divBdr>
                  <w:divsChild>
                    <w:div w:id="17604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509514">
      <w:bodyDiv w:val="1"/>
      <w:marLeft w:val="0"/>
      <w:marRight w:val="0"/>
      <w:marTop w:val="0"/>
      <w:marBottom w:val="0"/>
      <w:divBdr>
        <w:top w:val="none" w:sz="0" w:space="0" w:color="auto"/>
        <w:left w:val="none" w:sz="0" w:space="0" w:color="auto"/>
        <w:bottom w:val="none" w:sz="0" w:space="0" w:color="auto"/>
        <w:right w:val="none" w:sz="0" w:space="0" w:color="auto"/>
      </w:divBdr>
      <w:divsChild>
        <w:div w:id="1384787953">
          <w:marLeft w:val="-150"/>
          <w:marRight w:val="-150"/>
          <w:marTop w:val="0"/>
          <w:marBottom w:val="0"/>
          <w:divBdr>
            <w:top w:val="none" w:sz="0" w:space="0" w:color="auto"/>
            <w:left w:val="none" w:sz="0" w:space="0" w:color="auto"/>
            <w:bottom w:val="none" w:sz="0" w:space="0" w:color="auto"/>
            <w:right w:val="none" w:sz="0" w:space="0" w:color="auto"/>
          </w:divBdr>
          <w:divsChild>
            <w:div w:id="910844906">
              <w:marLeft w:val="0"/>
              <w:marRight w:val="0"/>
              <w:marTop w:val="0"/>
              <w:marBottom w:val="0"/>
              <w:divBdr>
                <w:top w:val="none" w:sz="0" w:space="0" w:color="auto"/>
                <w:left w:val="none" w:sz="0" w:space="0" w:color="auto"/>
                <w:bottom w:val="none" w:sz="0" w:space="0" w:color="auto"/>
                <w:right w:val="none" w:sz="0" w:space="0" w:color="auto"/>
              </w:divBdr>
              <w:divsChild>
                <w:div w:id="1208029924">
                  <w:marLeft w:val="0"/>
                  <w:marRight w:val="0"/>
                  <w:marTop w:val="0"/>
                  <w:marBottom w:val="0"/>
                  <w:divBdr>
                    <w:top w:val="none" w:sz="0" w:space="0" w:color="auto"/>
                    <w:left w:val="none" w:sz="0" w:space="0" w:color="auto"/>
                    <w:bottom w:val="none" w:sz="0" w:space="0" w:color="auto"/>
                    <w:right w:val="none" w:sz="0" w:space="0" w:color="auto"/>
                  </w:divBdr>
                  <w:divsChild>
                    <w:div w:id="666592442">
                      <w:marLeft w:val="0"/>
                      <w:marRight w:val="0"/>
                      <w:marTop w:val="0"/>
                      <w:marBottom w:val="0"/>
                      <w:divBdr>
                        <w:top w:val="none" w:sz="0" w:space="0" w:color="auto"/>
                        <w:left w:val="none" w:sz="0" w:space="0" w:color="auto"/>
                        <w:bottom w:val="none" w:sz="0" w:space="0" w:color="auto"/>
                        <w:right w:val="none" w:sz="0" w:space="0" w:color="auto"/>
                      </w:divBdr>
                      <w:divsChild>
                        <w:div w:id="1366368082">
                          <w:marLeft w:val="0"/>
                          <w:marRight w:val="0"/>
                          <w:marTop w:val="0"/>
                          <w:marBottom w:val="0"/>
                          <w:divBdr>
                            <w:top w:val="none" w:sz="0" w:space="0" w:color="auto"/>
                            <w:left w:val="none" w:sz="0" w:space="0" w:color="auto"/>
                            <w:bottom w:val="none" w:sz="0" w:space="0" w:color="auto"/>
                            <w:right w:val="none" w:sz="0" w:space="0" w:color="auto"/>
                          </w:divBdr>
                          <w:divsChild>
                            <w:div w:id="396634603">
                              <w:marLeft w:val="0"/>
                              <w:marRight w:val="0"/>
                              <w:marTop w:val="0"/>
                              <w:marBottom w:val="0"/>
                              <w:divBdr>
                                <w:top w:val="none" w:sz="0" w:space="0" w:color="auto"/>
                                <w:left w:val="none" w:sz="0" w:space="0" w:color="auto"/>
                                <w:bottom w:val="none" w:sz="0" w:space="0" w:color="auto"/>
                                <w:right w:val="none" w:sz="0" w:space="0" w:color="auto"/>
                              </w:divBdr>
                            </w:div>
                            <w:div w:id="534125788">
                              <w:marLeft w:val="0"/>
                              <w:marRight w:val="0"/>
                              <w:marTop w:val="0"/>
                              <w:marBottom w:val="0"/>
                              <w:divBdr>
                                <w:top w:val="none" w:sz="0" w:space="0" w:color="auto"/>
                                <w:left w:val="none" w:sz="0" w:space="0" w:color="auto"/>
                                <w:bottom w:val="none" w:sz="0" w:space="0" w:color="auto"/>
                                <w:right w:val="none" w:sz="0" w:space="0" w:color="auto"/>
                              </w:divBdr>
                            </w:div>
                            <w:div w:id="15714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36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7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05877">
      <w:bodyDiv w:val="1"/>
      <w:marLeft w:val="0"/>
      <w:marRight w:val="0"/>
      <w:marTop w:val="0"/>
      <w:marBottom w:val="0"/>
      <w:divBdr>
        <w:top w:val="none" w:sz="0" w:space="0" w:color="auto"/>
        <w:left w:val="none" w:sz="0" w:space="0" w:color="auto"/>
        <w:bottom w:val="none" w:sz="0" w:space="0" w:color="auto"/>
        <w:right w:val="none" w:sz="0" w:space="0" w:color="auto"/>
      </w:divBdr>
      <w:divsChild>
        <w:div w:id="204950788">
          <w:marLeft w:val="-225"/>
          <w:marRight w:val="-225"/>
          <w:marTop w:val="0"/>
          <w:marBottom w:val="0"/>
          <w:divBdr>
            <w:top w:val="none" w:sz="0" w:space="0" w:color="auto"/>
            <w:left w:val="none" w:sz="0" w:space="0" w:color="auto"/>
            <w:bottom w:val="none" w:sz="0" w:space="0" w:color="auto"/>
            <w:right w:val="none" w:sz="0" w:space="0" w:color="auto"/>
          </w:divBdr>
          <w:divsChild>
            <w:div w:id="960262659">
              <w:marLeft w:val="0"/>
              <w:marRight w:val="0"/>
              <w:marTop w:val="0"/>
              <w:marBottom w:val="0"/>
              <w:divBdr>
                <w:top w:val="none" w:sz="0" w:space="0" w:color="auto"/>
                <w:left w:val="none" w:sz="0" w:space="0" w:color="auto"/>
                <w:bottom w:val="none" w:sz="0" w:space="0" w:color="auto"/>
                <w:right w:val="none" w:sz="0" w:space="0" w:color="auto"/>
              </w:divBdr>
              <w:divsChild>
                <w:div w:id="880478310">
                  <w:marLeft w:val="-225"/>
                  <w:marRight w:val="-225"/>
                  <w:marTop w:val="0"/>
                  <w:marBottom w:val="0"/>
                  <w:divBdr>
                    <w:top w:val="none" w:sz="0" w:space="0" w:color="auto"/>
                    <w:left w:val="none" w:sz="0" w:space="0" w:color="auto"/>
                    <w:bottom w:val="none" w:sz="0" w:space="0" w:color="auto"/>
                    <w:right w:val="none" w:sz="0" w:space="0" w:color="auto"/>
                  </w:divBdr>
                  <w:divsChild>
                    <w:div w:id="164639112">
                      <w:marLeft w:val="225"/>
                      <w:marRight w:val="0"/>
                      <w:marTop w:val="0"/>
                      <w:marBottom w:val="0"/>
                      <w:divBdr>
                        <w:top w:val="none" w:sz="0" w:space="0" w:color="auto"/>
                        <w:left w:val="none" w:sz="0" w:space="0" w:color="auto"/>
                        <w:bottom w:val="none" w:sz="0" w:space="0" w:color="auto"/>
                        <w:right w:val="none" w:sz="0" w:space="0" w:color="auto"/>
                      </w:divBdr>
                    </w:div>
                    <w:div w:id="938609069">
                      <w:marLeft w:val="225"/>
                      <w:marRight w:val="0"/>
                      <w:marTop w:val="0"/>
                      <w:marBottom w:val="330"/>
                      <w:divBdr>
                        <w:top w:val="none" w:sz="0" w:space="0" w:color="auto"/>
                        <w:left w:val="none" w:sz="0" w:space="0" w:color="auto"/>
                        <w:bottom w:val="none" w:sz="0" w:space="0" w:color="auto"/>
                        <w:right w:val="none" w:sz="0" w:space="0" w:color="auto"/>
                      </w:divBdr>
                    </w:div>
                    <w:div w:id="1044061578">
                      <w:marLeft w:val="225"/>
                      <w:marRight w:val="0"/>
                      <w:marTop w:val="0"/>
                      <w:marBottom w:val="330"/>
                      <w:divBdr>
                        <w:top w:val="none" w:sz="0" w:space="0" w:color="auto"/>
                        <w:left w:val="none" w:sz="0" w:space="0" w:color="auto"/>
                        <w:bottom w:val="none" w:sz="0" w:space="0" w:color="auto"/>
                        <w:right w:val="none" w:sz="0" w:space="0" w:color="auto"/>
                      </w:divBdr>
                    </w:div>
                    <w:div w:id="1174880380">
                      <w:marLeft w:val="225"/>
                      <w:marRight w:val="0"/>
                      <w:marTop w:val="0"/>
                      <w:marBottom w:val="330"/>
                      <w:divBdr>
                        <w:top w:val="none" w:sz="0" w:space="0" w:color="auto"/>
                        <w:left w:val="none" w:sz="0" w:space="0" w:color="auto"/>
                        <w:bottom w:val="none" w:sz="0" w:space="0" w:color="auto"/>
                        <w:right w:val="none" w:sz="0" w:space="0" w:color="auto"/>
                      </w:divBdr>
                    </w:div>
                    <w:div w:id="1222475589">
                      <w:marLeft w:val="225"/>
                      <w:marRight w:val="0"/>
                      <w:marTop w:val="0"/>
                      <w:marBottom w:val="285"/>
                      <w:divBdr>
                        <w:top w:val="none" w:sz="0" w:space="0" w:color="auto"/>
                        <w:left w:val="none" w:sz="0" w:space="0" w:color="auto"/>
                        <w:bottom w:val="none" w:sz="0" w:space="0" w:color="auto"/>
                        <w:right w:val="none" w:sz="0" w:space="0" w:color="auto"/>
                      </w:divBdr>
                      <w:divsChild>
                        <w:div w:id="1432775863">
                          <w:marLeft w:val="0"/>
                          <w:marRight w:val="0"/>
                          <w:marTop w:val="0"/>
                          <w:marBottom w:val="0"/>
                          <w:divBdr>
                            <w:top w:val="none" w:sz="0" w:space="0" w:color="auto"/>
                            <w:left w:val="none" w:sz="0" w:space="0" w:color="auto"/>
                            <w:bottom w:val="none" w:sz="0" w:space="0" w:color="auto"/>
                            <w:right w:val="none" w:sz="0" w:space="0" w:color="auto"/>
                          </w:divBdr>
                        </w:div>
                      </w:divsChild>
                    </w:div>
                    <w:div w:id="2109495659">
                      <w:marLeft w:val="225"/>
                      <w:marRight w:val="0"/>
                      <w:marTop w:val="0"/>
                      <w:marBottom w:val="360"/>
                      <w:divBdr>
                        <w:top w:val="none" w:sz="0" w:space="0" w:color="auto"/>
                        <w:left w:val="none" w:sz="0" w:space="0" w:color="auto"/>
                        <w:bottom w:val="none" w:sz="0" w:space="0" w:color="auto"/>
                        <w:right w:val="none" w:sz="0" w:space="0" w:color="auto"/>
                      </w:divBdr>
                    </w:div>
                  </w:divsChild>
                </w:div>
              </w:divsChild>
            </w:div>
            <w:div w:id="1727099102">
              <w:marLeft w:val="0"/>
              <w:marRight w:val="0"/>
              <w:marTop w:val="0"/>
              <w:marBottom w:val="0"/>
              <w:divBdr>
                <w:top w:val="none" w:sz="0" w:space="0" w:color="auto"/>
                <w:left w:val="none" w:sz="0" w:space="0" w:color="auto"/>
                <w:bottom w:val="none" w:sz="0" w:space="0" w:color="auto"/>
                <w:right w:val="none" w:sz="0" w:space="0" w:color="auto"/>
              </w:divBdr>
              <w:divsChild>
                <w:div w:id="150217858">
                  <w:marLeft w:val="0"/>
                  <w:marRight w:val="0"/>
                  <w:marTop w:val="0"/>
                  <w:marBottom w:val="0"/>
                  <w:divBdr>
                    <w:top w:val="none" w:sz="0" w:space="0" w:color="auto"/>
                    <w:left w:val="none" w:sz="0" w:space="0" w:color="auto"/>
                    <w:bottom w:val="none" w:sz="0" w:space="0" w:color="auto"/>
                    <w:right w:val="none" w:sz="0" w:space="0" w:color="auto"/>
                  </w:divBdr>
                  <w:divsChild>
                    <w:div w:id="1248923245">
                      <w:marLeft w:val="0"/>
                      <w:marRight w:val="0"/>
                      <w:marTop w:val="0"/>
                      <w:marBottom w:val="0"/>
                      <w:divBdr>
                        <w:top w:val="none" w:sz="0" w:space="0" w:color="auto"/>
                        <w:left w:val="none" w:sz="0" w:space="0" w:color="auto"/>
                        <w:bottom w:val="none" w:sz="0" w:space="0" w:color="auto"/>
                        <w:right w:val="none" w:sz="0" w:space="0" w:color="auto"/>
                      </w:divBdr>
                      <w:divsChild>
                        <w:div w:id="20225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75152">
                  <w:marLeft w:val="-225"/>
                  <w:marRight w:val="-225"/>
                  <w:marTop w:val="0"/>
                  <w:marBottom w:val="0"/>
                  <w:divBdr>
                    <w:top w:val="none" w:sz="0" w:space="0" w:color="auto"/>
                    <w:left w:val="none" w:sz="0" w:space="0" w:color="auto"/>
                    <w:bottom w:val="none" w:sz="0" w:space="0" w:color="auto"/>
                    <w:right w:val="none" w:sz="0" w:space="0" w:color="auto"/>
                  </w:divBdr>
                  <w:divsChild>
                    <w:div w:id="1269969912">
                      <w:marLeft w:val="0"/>
                      <w:marRight w:val="0"/>
                      <w:marTop w:val="0"/>
                      <w:marBottom w:val="0"/>
                      <w:divBdr>
                        <w:top w:val="none" w:sz="0" w:space="0" w:color="auto"/>
                        <w:left w:val="none" w:sz="0" w:space="0" w:color="auto"/>
                        <w:bottom w:val="none" w:sz="0" w:space="0" w:color="auto"/>
                        <w:right w:val="none" w:sz="0" w:space="0" w:color="auto"/>
                      </w:divBdr>
                      <w:divsChild>
                        <w:div w:id="2036927384">
                          <w:marLeft w:val="0"/>
                          <w:marRight w:val="0"/>
                          <w:marTop w:val="0"/>
                          <w:marBottom w:val="0"/>
                          <w:divBdr>
                            <w:top w:val="none" w:sz="0" w:space="0" w:color="auto"/>
                            <w:left w:val="none" w:sz="0" w:space="0" w:color="auto"/>
                            <w:bottom w:val="none" w:sz="0" w:space="0" w:color="auto"/>
                            <w:right w:val="none" w:sz="0" w:space="0" w:color="auto"/>
                          </w:divBdr>
                          <w:divsChild>
                            <w:div w:id="31938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665607">
          <w:marLeft w:val="0"/>
          <w:marRight w:val="0"/>
          <w:marTop w:val="0"/>
          <w:marBottom w:val="0"/>
          <w:divBdr>
            <w:top w:val="none" w:sz="0" w:space="0" w:color="auto"/>
            <w:left w:val="none" w:sz="0" w:space="0" w:color="auto"/>
            <w:bottom w:val="none" w:sz="0" w:space="0" w:color="auto"/>
            <w:right w:val="none" w:sz="0" w:space="0" w:color="auto"/>
          </w:divBdr>
        </w:div>
      </w:divsChild>
    </w:div>
    <w:div w:id="1003430272">
      <w:bodyDiv w:val="1"/>
      <w:marLeft w:val="0"/>
      <w:marRight w:val="0"/>
      <w:marTop w:val="0"/>
      <w:marBottom w:val="0"/>
      <w:divBdr>
        <w:top w:val="none" w:sz="0" w:space="0" w:color="auto"/>
        <w:left w:val="none" w:sz="0" w:space="0" w:color="auto"/>
        <w:bottom w:val="none" w:sz="0" w:space="0" w:color="auto"/>
        <w:right w:val="none" w:sz="0" w:space="0" w:color="auto"/>
      </w:divBdr>
      <w:divsChild>
        <w:div w:id="387844015">
          <w:marLeft w:val="0"/>
          <w:marRight w:val="0"/>
          <w:marTop w:val="0"/>
          <w:marBottom w:val="0"/>
          <w:divBdr>
            <w:top w:val="none" w:sz="0" w:space="0" w:color="auto"/>
            <w:left w:val="none" w:sz="0" w:space="0" w:color="auto"/>
            <w:bottom w:val="none" w:sz="0" w:space="0" w:color="auto"/>
            <w:right w:val="none" w:sz="0" w:space="0" w:color="auto"/>
          </w:divBdr>
        </w:div>
        <w:div w:id="672807332">
          <w:marLeft w:val="0"/>
          <w:marRight w:val="0"/>
          <w:marTop w:val="0"/>
          <w:marBottom w:val="0"/>
          <w:divBdr>
            <w:top w:val="none" w:sz="0" w:space="0" w:color="auto"/>
            <w:left w:val="none" w:sz="0" w:space="0" w:color="auto"/>
            <w:bottom w:val="none" w:sz="0" w:space="0" w:color="auto"/>
            <w:right w:val="none" w:sz="0" w:space="0" w:color="auto"/>
          </w:divBdr>
          <w:divsChild>
            <w:div w:id="899095051">
              <w:marLeft w:val="0"/>
              <w:marRight w:val="0"/>
              <w:marTop w:val="0"/>
              <w:marBottom w:val="0"/>
              <w:divBdr>
                <w:top w:val="none" w:sz="0" w:space="0" w:color="auto"/>
                <w:left w:val="none" w:sz="0" w:space="0" w:color="auto"/>
                <w:bottom w:val="none" w:sz="0" w:space="0" w:color="auto"/>
                <w:right w:val="none" w:sz="0" w:space="0" w:color="auto"/>
              </w:divBdr>
              <w:divsChild>
                <w:div w:id="1184707859">
                  <w:marLeft w:val="0"/>
                  <w:marRight w:val="0"/>
                  <w:marTop w:val="0"/>
                  <w:marBottom w:val="0"/>
                  <w:divBdr>
                    <w:top w:val="single" w:sz="12" w:space="0" w:color="auto"/>
                    <w:left w:val="none" w:sz="0" w:space="0" w:color="auto"/>
                    <w:bottom w:val="none" w:sz="0" w:space="0" w:color="auto"/>
                    <w:right w:val="none" w:sz="0" w:space="0" w:color="auto"/>
                  </w:divBdr>
                </w:div>
              </w:divsChild>
            </w:div>
          </w:divsChild>
        </w:div>
      </w:divsChild>
    </w:div>
    <w:div w:id="1004288338">
      <w:bodyDiv w:val="1"/>
      <w:marLeft w:val="0"/>
      <w:marRight w:val="0"/>
      <w:marTop w:val="0"/>
      <w:marBottom w:val="0"/>
      <w:divBdr>
        <w:top w:val="none" w:sz="0" w:space="0" w:color="auto"/>
        <w:left w:val="none" w:sz="0" w:space="0" w:color="auto"/>
        <w:bottom w:val="none" w:sz="0" w:space="0" w:color="auto"/>
        <w:right w:val="none" w:sz="0" w:space="0" w:color="auto"/>
      </w:divBdr>
      <w:divsChild>
        <w:div w:id="405341179">
          <w:marLeft w:val="-100"/>
          <w:marRight w:val="-100"/>
          <w:marTop w:val="0"/>
          <w:marBottom w:val="0"/>
          <w:divBdr>
            <w:top w:val="none" w:sz="0" w:space="0" w:color="auto"/>
            <w:left w:val="none" w:sz="0" w:space="0" w:color="auto"/>
            <w:bottom w:val="none" w:sz="0" w:space="0" w:color="auto"/>
            <w:right w:val="none" w:sz="0" w:space="0" w:color="auto"/>
          </w:divBdr>
          <w:divsChild>
            <w:div w:id="400258115">
              <w:marLeft w:val="0"/>
              <w:marRight w:val="0"/>
              <w:marTop w:val="0"/>
              <w:marBottom w:val="0"/>
              <w:divBdr>
                <w:top w:val="none" w:sz="0" w:space="0" w:color="auto"/>
                <w:left w:val="none" w:sz="0" w:space="0" w:color="auto"/>
                <w:bottom w:val="none" w:sz="0" w:space="0" w:color="auto"/>
                <w:right w:val="none" w:sz="0" w:space="0" w:color="auto"/>
              </w:divBdr>
              <w:divsChild>
                <w:div w:id="799688689">
                  <w:marLeft w:val="0"/>
                  <w:marRight w:val="0"/>
                  <w:marTop w:val="0"/>
                  <w:marBottom w:val="0"/>
                  <w:divBdr>
                    <w:top w:val="none" w:sz="0" w:space="0" w:color="auto"/>
                    <w:left w:val="none" w:sz="0" w:space="0" w:color="auto"/>
                    <w:bottom w:val="none" w:sz="0" w:space="0" w:color="auto"/>
                    <w:right w:val="none" w:sz="0" w:space="0" w:color="auto"/>
                  </w:divBdr>
                  <w:divsChild>
                    <w:div w:id="1470633249">
                      <w:marLeft w:val="0"/>
                      <w:marRight w:val="0"/>
                      <w:marTop w:val="0"/>
                      <w:marBottom w:val="0"/>
                      <w:divBdr>
                        <w:top w:val="none" w:sz="0" w:space="0" w:color="auto"/>
                        <w:left w:val="none" w:sz="0" w:space="0" w:color="auto"/>
                        <w:bottom w:val="none" w:sz="0" w:space="0" w:color="auto"/>
                        <w:right w:val="none" w:sz="0" w:space="0" w:color="auto"/>
                      </w:divBdr>
                      <w:divsChild>
                        <w:div w:id="1083988817">
                          <w:marLeft w:val="0"/>
                          <w:marRight w:val="0"/>
                          <w:marTop w:val="0"/>
                          <w:marBottom w:val="0"/>
                          <w:divBdr>
                            <w:top w:val="none" w:sz="0" w:space="0" w:color="auto"/>
                            <w:left w:val="none" w:sz="0" w:space="0" w:color="auto"/>
                            <w:bottom w:val="none" w:sz="0" w:space="0" w:color="auto"/>
                            <w:right w:val="none" w:sz="0" w:space="0" w:color="auto"/>
                          </w:divBdr>
                          <w:divsChild>
                            <w:div w:id="735514861">
                              <w:marLeft w:val="0"/>
                              <w:marRight w:val="0"/>
                              <w:marTop w:val="0"/>
                              <w:marBottom w:val="0"/>
                              <w:divBdr>
                                <w:top w:val="none" w:sz="0" w:space="0" w:color="auto"/>
                                <w:left w:val="none" w:sz="0" w:space="0" w:color="auto"/>
                                <w:bottom w:val="none" w:sz="0" w:space="0" w:color="auto"/>
                                <w:right w:val="none" w:sz="0" w:space="0" w:color="auto"/>
                              </w:divBdr>
                            </w:div>
                            <w:div w:id="912810265">
                              <w:marLeft w:val="0"/>
                              <w:marRight w:val="0"/>
                              <w:marTop w:val="0"/>
                              <w:marBottom w:val="0"/>
                              <w:divBdr>
                                <w:top w:val="none" w:sz="0" w:space="0" w:color="auto"/>
                                <w:left w:val="none" w:sz="0" w:space="0" w:color="auto"/>
                                <w:bottom w:val="none" w:sz="0" w:space="0" w:color="auto"/>
                                <w:right w:val="none" w:sz="0" w:space="0" w:color="auto"/>
                              </w:divBdr>
                            </w:div>
                            <w:div w:id="1027414573">
                              <w:marLeft w:val="0"/>
                              <w:marRight w:val="0"/>
                              <w:marTop w:val="0"/>
                              <w:marBottom w:val="0"/>
                              <w:divBdr>
                                <w:top w:val="none" w:sz="0" w:space="0" w:color="auto"/>
                                <w:left w:val="none" w:sz="0" w:space="0" w:color="auto"/>
                                <w:bottom w:val="none" w:sz="0" w:space="0" w:color="auto"/>
                                <w:right w:val="none" w:sz="0" w:space="0" w:color="auto"/>
                              </w:divBdr>
                            </w:div>
                            <w:div w:id="126295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679806">
              <w:marLeft w:val="0"/>
              <w:marRight w:val="0"/>
              <w:marTop w:val="0"/>
              <w:marBottom w:val="0"/>
              <w:divBdr>
                <w:top w:val="none" w:sz="0" w:space="0" w:color="auto"/>
                <w:left w:val="none" w:sz="0" w:space="0" w:color="auto"/>
                <w:bottom w:val="none" w:sz="0" w:space="0" w:color="auto"/>
                <w:right w:val="none" w:sz="0" w:space="0" w:color="auto"/>
              </w:divBdr>
              <w:divsChild>
                <w:div w:id="1044134104">
                  <w:marLeft w:val="0"/>
                  <w:marRight w:val="0"/>
                  <w:marTop w:val="0"/>
                  <w:marBottom w:val="0"/>
                  <w:divBdr>
                    <w:top w:val="none" w:sz="0" w:space="0" w:color="auto"/>
                    <w:left w:val="none" w:sz="0" w:space="0" w:color="auto"/>
                    <w:bottom w:val="none" w:sz="0" w:space="0" w:color="auto"/>
                    <w:right w:val="none" w:sz="0" w:space="0" w:color="auto"/>
                  </w:divBdr>
                  <w:divsChild>
                    <w:div w:id="23024110">
                      <w:marLeft w:val="0"/>
                      <w:marRight w:val="0"/>
                      <w:marTop w:val="0"/>
                      <w:marBottom w:val="0"/>
                      <w:divBdr>
                        <w:top w:val="none" w:sz="0" w:space="0" w:color="auto"/>
                        <w:left w:val="none" w:sz="0" w:space="0" w:color="auto"/>
                        <w:bottom w:val="none" w:sz="0" w:space="0" w:color="auto"/>
                        <w:right w:val="none" w:sz="0" w:space="0" w:color="auto"/>
                      </w:divBdr>
                    </w:div>
                    <w:div w:id="194388170">
                      <w:marLeft w:val="0"/>
                      <w:marRight w:val="0"/>
                      <w:marTop w:val="0"/>
                      <w:marBottom w:val="0"/>
                      <w:divBdr>
                        <w:top w:val="none" w:sz="0" w:space="0" w:color="auto"/>
                        <w:left w:val="none" w:sz="0" w:space="0" w:color="auto"/>
                        <w:bottom w:val="none" w:sz="0" w:space="0" w:color="auto"/>
                        <w:right w:val="none" w:sz="0" w:space="0" w:color="auto"/>
                      </w:divBdr>
                      <w:divsChild>
                        <w:div w:id="151645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355254">
          <w:marLeft w:val="-100"/>
          <w:marRight w:val="-100"/>
          <w:marTop w:val="0"/>
          <w:marBottom w:val="0"/>
          <w:divBdr>
            <w:top w:val="none" w:sz="0" w:space="0" w:color="auto"/>
            <w:left w:val="none" w:sz="0" w:space="0" w:color="auto"/>
            <w:bottom w:val="none" w:sz="0" w:space="0" w:color="auto"/>
            <w:right w:val="none" w:sz="0" w:space="0" w:color="auto"/>
          </w:divBdr>
        </w:div>
      </w:divsChild>
    </w:div>
    <w:div w:id="1004361328">
      <w:bodyDiv w:val="1"/>
      <w:marLeft w:val="0"/>
      <w:marRight w:val="0"/>
      <w:marTop w:val="0"/>
      <w:marBottom w:val="0"/>
      <w:divBdr>
        <w:top w:val="none" w:sz="0" w:space="0" w:color="auto"/>
        <w:left w:val="none" w:sz="0" w:space="0" w:color="auto"/>
        <w:bottom w:val="none" w:sz="0" w:space="0" w:color="auto"/>
        <w:right w:val="none" w:sz="0" w:space="0" w:color="auto"/>
      </w:divBdr>
      <w:divsChild>
        <w:div w:id="563219821">
          <w:marLeft w:val="-150"/>
          <w:marRight w:val="-150"/>
          <w:marTop w:val="0"/>
          <w:marBottom w:val="0"/>
          <w:divBdr>
            <w:top w:val="none" w:sz="0" w:space="0" w:color="auto"/>
            <w:left w:val="none" w:sz="0" w:space="0" w:color="auto"/>
            <w:bottom w:val="none" w:sz="0" w:space="0" w:color="auto"/>
            <w:right w:val="none" w:sz="0" w:space="0" w:color="auto"/>
          </w:divBdr>
          <w:divsChild>
            <w:div w:id="816458402">
              <w:marLeft w:val="0"/>
              <w:marRight w:val="0"/>
              <w:marTop w:val="0"/>
              <w:marBottom w:val="0"/>
              <w:divBdr>
                <w:top w:val="none" w:sz="0" w:space="0" w:color="auto"/>
                <w:left w:val="none" w:sz="0" w:space="0" w:color="auto"/>
                <w:bottom w:val="none" w:sz="0" w:space="0" w:color="auto"/>
                <w:right w:val="none" w:sz="0" w:space="0" w:color="auto"/>
              </w:divBdr>
              <w:divsChild>
                <w:div w:id="1269191960">
                  <w:marLeft w:val="0"/>
                  <w:marRight w:val="0"/>
                  <w:marTop w:val="0"/>
                  <w:marBottom w:val="0"/>
                  <w:divBdr>
                    <w:top w:val="none" w:sz="0" w:space="0" w:color="auto"/>
                    <w:left w:val="none" w:sz="0" w:space="0" w:color="auto"/>
                    <w:bottom w:val="none" w:sz="0" w:space="0" w:color="auto"/>
                    <w:right w:val="none" w:sz="0" w:space="0" w:color="auto"/>
                  </w:divBdr>
                  <w:divsChild>
                    <w:div w:id="82327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737094">
          <w:marLeft w:val="-150"/>
          <w:marRight w:val="-150"/>
          <w:marTop w:val="0"/>
          <w:marBottom w:val="0"/>
          <w:divBdr>
            <w:top w:val="none" w:sz="0" w:space="0" w:color="auto"/>
            <w:left w:val="none" w:sz="0" w:space="0" w:color="auto"/>
            <w:bottom w:val="none" w:sz="0" w:space="0" w:color="auto"/>
            <w:right w:val="none" w:sz="0" w:space="0" w:color="auto"/>
          </w:divBdr>
          <w:divsChild>
            <w:div w:id="556625142">
              <w:marLeft w:val="0"/>
              <w:marRight w:val="0"/>
              <w:marTop w:val="0"/>
              <w:marBottom w:val="0"/>
              <w:divBdr>
                <w:top w:val="none" w:sz="0" w:space="0" w:color="auto"/>
                <w:left w:val="none" w:sz="0" w:space="0" w:color="auto"/>
                <w:bottom w:val="none" w:sz="0" w:space="0" w:color="auto"/>
                <w:right w:val="none" w:sz="0" w:space="0" w:color="auto"/>
              </w:divBdr>
              <w:divsChild>
                <w:div w:id="456416350">
                  <w:marLeft w:val="0"/>
                  <w:marRight w:val="0"/>
                  <w:marTop w:val="0"/>
                  <w:marBottom w:val="0"/>
                  <w:divBdr>
                    <w:top w:val="none" w:sz="0" w:space="0" w:color="auto"/>
                    <w:left w:val="none" w:sz="0" w:space="0" w:color="auto"/>
                    <w:bottom w:val="none" w:sz="0" w:space="0" w:color="auto"/>
                    <w:right w:val="none" w:sz="0" w:space="0" w:color="auto"/>
                  </w:divBdr>
                  <w:divsChild>
                    <w:div w:id="613247634">
                      <w:marLeft w:val="0"/>
                      <w:marRight w:val="0"/>
                      <w:marTop w:val="0"/>
                      <w:marBottom w:val="0"/>
                      <w:divBdr>
                        <w:top w:val="none" w:sz="0" w:space="0" w:color="auto"/>
                        <w:left w:val="none" w:sz="0" w:space="0" w:color="auto"/>
                        <w:bottom w:val="none" w:sz="0" w:space="0" w:color="auto"/>
                        <w:right w:val="none" w:sz="0" w:space="0" w:color="auto"/>
                      </w:divBdr>
                    </w:div>
                    <w:div w:id="1337610216">
                      <w:marLeft w:val="0"/>
                      <w:marRight w:val="0"/>
                      <w:marTop w:val="0"/>
                      <w:marBottom w:val="0"/>
                      <w:divBdr>
                        <w:top w:val="none" w:sz="0" w:space="0" w:color="auto"/>
                        <w:left w:val="none" w:sz="0" w:space="0" w:color="auto"/>
                        <w:bottom w:val="none" w:sz="0" w:space="0" w:color="auto"/>
                        <w:right w:val="none" w:sz="0" w:space="0" w:color="auto"/>
                      </w:divBdr>
                      <w:divsChild>
                        <w:div w:id="480971749">
                          <w:marLeft w:val="0"/>
                          <w:marRight w:val="0"/>
                          <w:marTop w:val="0"/>
                          <w:marBottom w:val="0"/>
                          <w:divBdr>
                            <w:top w:val="none" w:sz="0" w:space="0" w:color="auto"/>
                            <w:left w:val="none" w:sz="0" w:space="0" w:color="auto"/>
                            <w:bottom w:val="none" w:sz="0" w:space="0" w:color="auto"/>
                            <w:right w:val="none" w:sz="0" w:space="0" w:color="auto"/>
                          </w:divBdr>
                          <w:divsChild>
                            <w:div w:id="607352191">
                              <w:marLeft w:val="0"/>
                              <w:marRight w:val="0"/>
                              <w:marTop w:val="0"/>
                              <w:marBottom w:val="0"/>
                              <w:divBdr>
                                <w:top w:val="none" w:sz="0" w:space="0" w:color="auto"/>
                                <w:left w:val="none" w:sz="0" w:space="0" w:color="auto"/>
                                <w:bottom w:val="none" w:sz="0" w:space="0" w:color="auto"/>
                                <w:right w:val="none" w:sz="0" w:space="0" w:color="auto"/>
                              </w:divBdr>
                            </w:div>
                            <w:div w:id="674965644">
                              <w:marLeft w:val="0"/>
                              <w:marRight w:val="0"/>
                              <w:marTop w:val="0"/>
                              <w:marBottom w:val="0"/>
                              <w:divBdr>
                                <w:top w:val="none" w:sz="0" w:space="0" w:color="auto"/>
                                <w:left w:val="none" w:sz="0" w:space="0" w:color="auto"/>
                                <w:bottom w:val="none" w:sz="0" w:space="0" w:color="auto"/>
                                <w:right w:val="none" w:sz="0" w:space="0" w:color="auto"/>
                              </w:divBdr>
                            </w:div>
                            <w:div w:id="1378772779">
                              <w:marLeft w:val="0"/>
                              <w:marRight w:val="0"/>
                              <w:marTop w:val="0"/>
                              <w:marBottom w:val="0"/>
                              <w:divBdr>
                                <w:top w:val="none" w:sz="0" w:space="0" w:color="auto"/>
                                <w:left w:val="none" w:sz="0" w:space="0" w:color="auto"/>
                                <w:bottom w:val="none" w:sz="0" w:space="0" w:color="auto"/>
                                <w:right w:val="none" w:sz="0" w:space="0" w:color="auto"/>
                              </w:divBdr>
                            </w:div>
                            <w:div w:id="1418213325">
                              <w:marLeft w:val="0"/>
                              <w:marRight w:val="0"/>
                              <w:marTop w:val="0"/>
                              <w:marBottom w:val="0"/>
                              <w:divBdr>
                                <w:top w:val="none" w:sz="0" w:space="0" w:color="auto"/>
                                <w:left w:val="none" w:sz="0" w:space="0" w:color="auto"/>
                                <w:bottom w:val="none" w:sz="0" w:space="0" w:color="auto"/>
                                <w:right w:val="none" w:sz="0" w:space="0" w:color="auto"/>
                              </w:divBdr>
                            </w:div>
                            <w:div w:id="155766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891969">
      <w:bodyDiv w:val="1"/>
      <w:marLeft w:val="0"/>
      <w:marRight w:val="0"/>
      <w:marTop w:val="0"/>
      <w:marBottom w:val="0"/>
      <w:divBdr>
        <w:top w:val="none" w:sz="0" w:space="0" w:color="auto"/>
        <w:left w:val="none" w:sz="0" w:space="0" w:color="auto"/>
        <w:bottom w:val="none" w:sz="0" w:space="0" w:color="auto"/>
        <w:right w:val="none" w:sz="0" w:space="0" w:color="auto"/>
      </w:divBdr>
      <w:divsChild>
        <w:div w:id="1716346097">
          <w:marLeft w:val="-150"/>
          <w:marRight w:val="-150"/>
          <w:marTop w:val="0"/>
          <w:marBottom w:val="0"/>
          <w:divBdr>
            <w:top w:val="none" w:sz="0" w:space="0" w:color="auto"/>
            <w:left w:val="none" w:sz="0" w:space="0" w:color="auto"/>
            <w:bottom w:val="none" w:sz="0" w:space="0" w:color="auto"/>
            <w:right w:val="none" w:sz="0" w:space="0" w:color="auto"/>
          </w:divBdr>
          <w:divsChild>
            <w:div w:id="1707825171">
              <w:marLeft w:val="0"/>
              <w:marRight w:val="0"/>
              <w:marTop w:val="0"/>
              <w:marBottom w:val="0"/>
              <w:divBdr>
                <w:top w:val="none" w:sz="0" w:space="0" w:color="auto"/>
                <w:left w:val="none" w:sz="0" w:space="0" w:color="auto"/>
                <w:bottom w:val="none" w:sz="0" w:space="0" w:color="auto"/>
                <w:right w:val="none" w:sz="0" w:space="0" w:color="auto"/>
              </w:divBdr>
              <w:divsChild>
                <w:div w:id="444347292">
                  <w:marLeft w:val="0"/>
                  <w:marRight w:val="0"/>
                  <w:marTop w:val="0"/>
                  <w:marBottom w:val="0"/>
                  <w:divBdr>
                    <w:top w:val="none" w:sz="0" w:space="0" w:color="auto"/>
                    <w:left w:val="none" w:sz="0" w:space="0" w:color="auto"/>
                    <w:bottom w:val="none" w:sz="0" w:space="0" w:color="auto"/>
                    <w:right w:val="none" w:sz="0" w:space="0" w:color="auto"/>
                  </w:divBdr>
                  <w:divsChild>
                    <w:div w:id="1694842048">
                      <w:marLeft w:val="0"/>
                      <w:marRight w:val="0"/>
                      <w:marTop w:val="0"/>
                      <w:marBottom w:val="0"/>
                      <w:divBdr>
                        <w:top w:val="none" w:sz="0" w:space="0" w:color="auto"/>
                        <w:left w:val="none" w:sz="0" w:space="0" w:color="auto"/>
                        <w:bottom w:val="none" w:sz="0" w:space="0" w:color="auto"/>
                        <w:right w:val="none" w:sz="0" w:space="0" w:color="auto"/>
                      </w:divBdr>
                    </w:div>
                  </w:divsChild>
                </w:div>
                <w:div w:id="1738935676">
                  <w:marLeft w:val="0"/>
                  <w:marRight w:val="0"/>
                  <w:marTop w:val="0"/>
                  <w:marBottom w:val="0"/>
                  <w:divBdr>
                    <w:top w:val="none" w:sz="0" w:space="0" w:color="auto"/>
                    <w:left w:val="none" w:sz="0" w:space="0" w:color="auto"/>
                    <w:bottom w:val="none" w:sz="0" w:space="0" w:color="auto"/>
                    <w:right w:val="none" w:sz="0" w:space="0" w:color="auto"/>
                  </w:divBdr>
                  <w:divsChild>
                    <w:div w:id="21751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810915">
          <w:marLeft w:val="-150"/>
          <w:marRight w:val="-150"/>
          <w:marTop w:val="0"/>
          <w:marBottom w:val="0"/>
          <w:divBdr>
            <w:top w:val="none" w:sz="0" w:space="0" w:color="auto"/>
            <w:left w:val="none" w:sz="0" w:space="0" w:color="auto"/>
            <w:bottom w:val="none" w:sz="0" w:space="0" w:color="auto"/>
            <w:right w:val="none" w:sz="0" w:space="0" w:color="auto"/>
          </w:divBdr>
          <w:divsChild>
            <w:div w:id="1529176607">
              <w:marLeft w:val="0"/>
              <w:marRight w:val="0"/>
              <w:marTop w:val="0"/>
              <w:marBottom w:val="0"/>
              <w:divBdr>
                <w:top w:val="none" w:sz="0" w:space="0" w:color="auto"/>
                <w:left w:val="none" w:sz="0" w:space="0" w:color="auto"/>
                <w:bottom w:val="none" w:sz="0" w:space="0" w:color="auto"/>
                <w:right w:val="none" w:sz="0" w:space="0" w:color="auto"/>
              </w:divBdr>
              <w:divsChild>
                <w:div w:id="1026831850">
                  <w:marLeft w:val="0"/>
                  <w:marRight w:val="0"/>
                  <w:marTop w:val="0"/>
                  <w:marBottom w:val="0"/>
                  <w:divBdr>
                    <w:top w:val="none" w:sz="0" w:space="0" w:color="auto"/>
                    <w:left w:val="none" w:sz="0" w:space="0" w:color="auto"/>
                    <w:bottom w:val="none" w:sz="0" w:space="0" w:color="auto"/>
                    <w:right w:val="none" w:sz="0" w:space="0" w:color="auto"/>
                  </w:divBdr>
                  <w:divsChild>
                    <w:div w:id="930743315">
                      <w:marLeft w:val="0"/>
                      <w:marRight w:val="0"/>
                      <w:marTop w:val="0"/>
                      <w:marBottom w:val="0"/>
                      <w:divBdr>
                        <w:top w:val="none" w:sz="0" w:space="0" w:color="auto"/>
                        <w:left w:val="none" w:sz="0" w:space="0" w:color="auto"/>
                        <w:bottom w:val="none" w:sz="0" w:space="0" w:color="auto"/>
                        <w:right w:val="none" w:sz="0" w:space="0" w:color="auto"/>
                      </w:divBdr>
                    </w:div>
                    <w:div w:id="429936250">
                      <w:marLeft w:val="0"/>
                      <w:marRight w:val="0"/>
                      <w:marTop w:val="0"/>
                      <w:marBottom w:val="0"/>
                      <w:divBdr>
                        <w:top w:val="none" w:sz="0" w:space="0" w:color="auto"/>
                        <w:left w:val="none" w:sz="0" w:space="0" w:color="auto"/>
                        <w:bottom w:val="none" w:sz="0" w:space="0" w:color="auto"/>
                        <w:right w:val="none" w:sz="0" w:space="0" w:color="auto"/>
                      </w:divBdr>
                      <w:divsChild>
                        <w:div w:id="1697998786">
                          <w:marLeft w:val="0"/>
                          <w:marRight w:val="0"/>
                          <w:marTop w:val="0"/>
                          <w:marBottom w:val="0"/>
                          <w:divBdr>
                            <w:top w:val="none" w:sz="0" w:space="0" w:color="auto"/>
                            <w:left w:val="none" w:sz="0" w:space="0" w:color="auto"/>
                            <w:bottom w:val="none" w:sz="0" w:space="0" w:color="auto"/>
                            <w:right w:val="none" w:sz="0" w:space="0" w:color="auto"/>
                          </w:divBdr>
                          <w:divsChild>
                            <w:div w:id="1968122967">
                              <w:marLeft w:val="0"/>
                              <w:marRight w:val="0"/>
                              <w:marTop w:val="0"/>
                              <w:marBottom w:val="0"/>
                              <w:divBdr>
                                <w:top w:val="none" w:sz="0" w:space="0" w:color="auto"/>
                                <w:left w:val="none" w:sz="0" w:space="0" w:color="auto"/>
                                <w:bottom w:val="none" w:sz="0" w:space="0" w:color="auto"/>
                                <w:right w:val="none" w:sz="0" w:space="0" w:color="auto"/>
                              </w:divBdr>
                            </w:div>
                            <w:div w:id="262690230">
                              <w:marLeft w:val="0"/>
                              <w:marRight w:val="0"/>
                              <w:marTop w:val="0"/>
                              <w:marBottom w:val="0"/>
                              <w:divBdr>
                                <w:top w:val="none" w:sz="0" w:space="0" w:color="auto"/>
                                <w:left w:val="none" w:sz="0" w:space="0" w:color="auto"/>
                                <w:bottom w:val="none" w:sz="0" w:space="0" w:color="auto"/>
                                <w:right w:val="none" w:sz="0" w:space="0" w:color="auto"/>
                              </w:divBdr>
                            </w:div>
                            <w:div w:id="1999336761">
                              <w:marLeft w:val="0"/>
                              <w:marRight w:val="0"/>
                              <w:marTop w:val="0"/>
                              <w:marBottom w:val="0"/>
                              <w:divBdr>
                                <w:top w:val="none" w:sz="0" w:space="0" w:color="auto"/>
                                <w:left w:val="none" w:sz="0" w:space="0" w:color="auto"/>
                                <w:bottom w:val="none" w:sz="0" w:space="0" w:color="auto"/>
                                <w:right w:val="none" w:sz="0" w:space="0" w:color="auto"/>
                              </w:divBdr>
                            </w:div>
                            <w:div w:id="352075733">
                              <w:marLeft w:val="0"/>
                              <w:marRight w:val="0"/>
                              <w:marTop w:val="0"/>
                              <w:marBottom w:val="0"/>
                              <w:divBdr>
                                <w:top w:val="none" w:sz="0" w:space="0" w:color="auto"/>
                                <w:left w:val="none" w:sz="0" w:space="0" w:color="auto"/>
                                <w:bottom w:val="none" w:sz="0" w:space="0" w:color="auto"/>
                                <w:right w:val="none" w:sz="0" w:space="0" w:color="auto"/>
                              </w:divBdr>
                            </w:div>
                            <w:div w:id="211428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4747713">
              <w:marLeft w:val="0"/>
              <w:marRight w:val="0"/>
              <w:marTop w:val="0"/>
              <w:marBottom w:val="0"/>
              <w:divBdr>
                <w:top w:val="none" w:sz="0" w:space="0" w:color="auto"/>
                <w:left w:val="none" w:sz="0" w:space="0" w:color="auto"/>
                <w:bottom w:val="none" w:sz="0" w:space="0" w:color="auto"/>
                <w:right w:val="none" w:sz="0" w:space="0" w:color="auto"/>
              </w:divBdr>
              <w:divsChild>
                <w:div w:id="854224765">
                  <w:marLeft w:val="0"/>
                  <w:marRight w:val="0"/>
                  <w:marTop w:val="0"/>
                  <w:marBottom w:val="0"/>
                  <w:divBdr>
                    <w:top w:val="none" w:sz="0" w:space="0" w:color="auto"/>
                    <w:left w:val="none" w:sz="0" w:space="0" w:color="auto"/>
                    <w:bottom w:val="none" w:sz="0" w:space="0" w:color="auto"/>
                    <w:right w:val="none" w:sz="0" w:space="0" w:color="auto"/>
                  </w:divBdr>
                  <w:divsChild>
                    <w:div w:id="1710179290">
                      <w:marLeft w:val="0"/>
                      <w:marRight w:val="0"/>
                      <w:marTop w:val="0"/>
                      <w:marBottom w:val="0"/>
                      <w:divBdr>
                        <w:top w:val="none" w:sz="0" w:space="0" w:color="auto"/>
                        <w:left w:val="none" w:sz="0" w:space="0" w:color="auto"/>
                        <w:bottom w:val="none" w:sz="0" w:space="0" w:color="auto"/>
                        <w:right w:val="none" w:sz="0" w:space="0" w:color="auto"/>
                      </w:divBdr>
                      <w:divsChild>
                        <w:div w:id="1286734350">
                          <w:marLeft w:val="0"/>
                          <w:marRight w:val="0"/>
                          <w:marTop w:val="0"/>
                          <w:marBottom w:val="0"/>
                          <w:divBdr>
                            <w:top w:val="none" w:sz="0" w:space="0" w:color="auto"/>
                            <w:left w:val="none" w:sz="0" w:space="0" w:color="auto"/>
                            <w:bottom w:val="none" w:sz="0" w:space="0" w:color="auto"/>
                            <w:right w:val="none" w:sz="0" w:space="0" w:color="auto"/>
                          </w:divBdr>
                        </w:div>
                      </w:divsChild>
                    </w:div>
                    <w:div w:id="20802457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05131330">
      <w:bodyDiv w:val="1"/>
      <w:marLeft w:val="0"/>
      <w:marRight w:val="0"/>
      <w:marTop w:val="0"/>
      <w:marBottom w:val="0"/>
      <w:divBdr>
        <w:top w:val="none" w:sz="0" w:space="0" w:color="auto"/>
        <w:left w:val="none" w:sz="0" w:space="0" w:color="auto"/>
        <w:bottom w:val="none" w:sz="0" w:space="0" w:color="auto"/>
        <w:right w:val="none" w:sz="0" w:space="0" w:color="auto"/>
      </w:divBdr>
    </w:div>
    <w:div w:id="1005327084">
      <w:bodyDiv w:val="1"/>
      <w:marLeft w:val="0"/>
      <w:marRight w:val="0"/>
      <w:marTop w:val="0"/>
      <w:marBottom w:val="0"/>
      <w:divBdr>
        <w:top w:val="none" w:sz="0" w:space="0" w:color="auto"/>
        <w:left w:val="none" w:sz="0" w:space="0" w:color="auto"/>
        <w:bottom w:val="none" w:sz="0" w:space="0" w:color="auto"/>
        <w:right w:val="none" w:sz="0" w:space="0" w:color="auto"/>
      </w:divBdr>
      <w:divsChild>
        <w:div w:id="119226617">
          <w:marLeft w:val="-225"/>
          <w:marRight w:val="-225"/>
          <w:marTop w:val="0"/>
          <w:marBottom w:val="0"/>
          <w:divBdr>
            <w:top w:val="none" w:sz="0" w:space="0" w:color="auto"/>
            <w:left w:val="none" w:sz="0" w:space="0" w:color="auto"/>
            <w:bottom w:val="none" w:sz="0" w:space="0" w:color="auto"/>
            <w:right w:val="none" w:sz="0" w:space="0" w:color="auto"/>
          </w:divBdr>
        </w:div>
      </w:divsChild>
    </w:div>
    <w:div w:id="1005476744">
      <w:bodyDiv w:val="1"/>
      <w:marLeft w:val="0"/>
      <w:marRight w:val="0"/>
      <w:marTop w:val="0"/>
      <w:marBottom w:val="0"/>
      <w:divBdr>
        <w:top w:val="none" w:sz="0" w:space="0" w:color="auto"/>
        <w:left w:val="none" w:sz="0" w:space="0" w:color="auto"/>
        <w:bottom w:val="none" w:sz="0" w:space="0" w:color="auto"/>
        <w:right w:val="none" w:sz="0" w:space="0" w:color="auto"/>
      </w:divBdr>
      <w:divsChild>
        <w:div w:id="462160170">
          <w:marLeft w:val="0"/>
          <w:marRight w:val="0"/>
          <w:marTop w:val="0"/>
          <w:marBottom w:val="0"/>
          <w:divBdr>
            <w:top w:val="none" w:sz="0" w:space="0" w:color="auto"/>
            <w:left w:val="none" w:sz="0" w:space="0" w:color="auto"/>
            <w:bottom w:val="none" w:sz="0" w:space="0" w:color="auto"/>
            <w:right w:val="none" w:sz="0" w:space="0" w:color="auto"/>
          </w:divBdr>
          <w:divsChild>
            <w:div w:id="1391271109">
              <w:marLeft w:val="0"/>
              <w:marRight w:val="0"/>
              <w:marTop w:val="0"/>
              <w:marBottom w:val="240"/>
              <w:divBdr>
                <w:top w:val="none" w:sz="0" w:space="0" w:color="auto"/>
                <w:left w:val="none" w:sz="0" w:space="0" w:color="auto"/>
                <w:bottom w:val="none" w:sz="0" w:space="0" w:color="auto"/>
                <w:right w:val="none" w:sz="0" w:space="0" w:color="auto"/>
              </w:divBdr>
              <w:divsChild>
                <w:div w:id="74321913">
                  <w:marLeft w:val="0"/>
                  <w:marRight w:val="0"/>
                  <w:marTop w:val="0"/>
                  <w:marBottom w:val="0"/>
                  <w:divBdr>
                    <w:top w:val="none" w:sz="0" w:space="0" w:color="auto"/>
                    <w:left w:val="none" w:sz="0" w:space="0" w:color="auto"/>
                    <w:bottom w:val="none" w:sz="0" w:space="0" w:color="auto"/>
                    <w:right w:val="none" w:sz="0" w:space="0" w:color="auto"/>
                  </w:divBdr>
                </w:div>
                <w:div w:id="1214078167">
                  <w:marLeft w:val="60"/>
                  <w:marRight w:val="0"/>
                  <w:marTop w:val="0"/>
                  <w:marBottom w:val="0"/>
                  <w:divBdr>
                    <w:top w:val="none" w:sz="0" w:space="0" w:color="auto"/>
                    <w:left w:val="none" w:sz="0" w:space="0" w:color="auto"/>
                    <w:bottom w:val="none" w:sz="0" w:space="0" w:color="auto"/>
                    <w:right w:val="none" w:sz="0" w:space="0" w:color="auto"/>
                  </w:divBdr>
                </w:div>
              </w:divsChild>
            </w:div>
            <w:div w:id="1223055220">
              <w:marLeft w:val="0"/>
              <w:marRight w:val="0"/>
              <w:marTop w:val="0"/>
              <w:marBottom w:val="225"/>
              <w:divBdr>
                <w:top w:val="none" w:sz="0" w:space="0" w:color="auto"/>
                <w:left w:val="none" w:sz="0" w:space="0" w:color="auto"/>
                <w:bottom w:val="none" w:sz="0" w:space="0" w:color="auto"/>
                <w:right w:val="none" w:sz="0" w:space="0" w:color="auto"/>
              </w:divBdr>
            </w:div>
          </w:divsChild>
        </w:div>
        <w:div w:id="206914197">
          <w:marLeft w:val="0"/>
          <w:marRight w:val="0"/>
          <w:marTop w:val="0"/>
          <w:marBottom w:val="0"/>
          <w:divBdr>
            <w:top w:val="none" w:sz="0" w:space="0" w:color="auto"/>
            <w:left w:val="none" w:sz="0" w:space="0" w:color="auto"/>
            <w:bottom w:val="none" w:sz="0" w:space="0" w:color="auto"/>
            <w:right w:val="none" w:sz="0" w:space="0" w:color="auto"/>
          </w:divBdr>
        </w:div>
        <w:div w:id="998920596">
          <w:marLeft w:val="0"/>
          <w:marRight w:val="0"/>
          <w:marTop w:val="315"/>
          <w:marBottom w:val="0"/>
          <w:divBdr>
            <w:top w:val="none" w:sz="0" w:space="0" w:color="auto"/>
            <w:left w:val="none" w:sz="0" w:space="0" w:color="auto"/>
            <w:bottom w:val="none" w:sz="0" w:space="0" w:color="auto"/>
            <w:right w:val="none" w:sz="0" w:space="0" w:color="auto"/>
          </w:divBdr>
          <w:divsChild>
            <w:div w:id="170721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09109">
      <w:bodyDiv w:val="1"/>
      <w:marLeft w:val="0"/>
      <w:marRight w:val="0"/>
      <w:marTop w:val="0"/>
      <w:marBottom w:val="0"/>
      <w:divBdr>
        <w:top w:val="none" w:sz="0" w:space="0" w:color="auto"/>
        <w:left w:val="none" w:sz="0" w:space="0" w:color="auto"/>
        <w:bottom w:val="none" w:sz="0" w:space="0" w:color="auto"/>
        <w:right w:val="none" w:sz="0" w:space="0" w:color="auto"/>
      </w:divBdr>
      <w:divsChild>
        <w:div w:id="184907008">
          <w:marLeft w:val="-225"/>
          <w:marRight w:val="-225"/>
          <w:marTop w:val="0"/>
          <w:marBottom w:val="0"/>
          <w:divBdr>
            <w:top w:val="none" w:sz="0" w:space="0" w:color="auto"/>
            <w:left w:val="none" w:sz="0" w:space="0" w:color="auto"/>
            <w:bottom w:val="none" w:sz="0" w:space="0" w:color="auto"/>
            <w:right w:val="none" w:sz="0" w:space="0" w:color="auto"/>
          </w:divBdr>
        </w:div>
        <w:div w:id="1662467998">
          <w:marLeft w:val="-225"/>
          <w:marRight w:val="-225"/>
          <w:marTop w:val="0"/>
          <w:marBottom w:val="0"/>
          <w:divBdr>
            <w:top w:val="none" w:sz="0" w:space="0" w:color="auto"/>
            <w:left w:val="none" w:sz="0" w:space="0" w:color="auto"/>
            <w:bottom w:val="none" w:sz="0" w:space="0" w:color="auto"/>
            <w:right w:val="none" w:sz="0" w:space="0" w:color="auto"/>
          </w:divBdr>
          <w:divsChild>
            <w:div w:id="1786852895">
              <w:marLeft w:val="0"/>
              <w:marRight w:val="0"/>
              <w:marTop w:val="0"/>
              <w:marBottom w:val="0"/>
              <w:divBdr>
                <w:top w:val="none" w:sz="0" w:space="0" w:color="auto"/>
                <w:left w:val="none" w:sz="0" w:space="0" w:color="auto"/>
                <w:bottom w:val="none" w:sz="0" w:space="0" w:color="auto"/>
                <w:right w:val="none" w:sz="0" w:space="0" w:color="auto"/>
              </w:divBdr>
              <w:divsChild>
                <w:div w:id="70086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831238">
      <w:bodyDiv w:val="1"/>
      <w:marLeft w:val="0"/>
      <w:marRight w:val="0"/>
      <w:marTop w:val="0"/>
      <w:marBottom w:val="0"/>
      <w:divBdr>
        <w:top w:val="none" w:sz="0" w:space="0" w:color="auto"/>
        <w:left w:val="none" w:sz="0" w:space="0" w:color="auto"/>
        <w:bottom w:val="none" w:sz="0" w:space="0" w:color="auto"/>
        <w:right w:val="none" w:sz="0" w:space="0" w:color="auto"/>
      </w:divBdr>
    </w:div>
    <w:div w:id="1007172446">
      <w:bodyDiv w:val="1"/>
      <w:marLeft w:val="0"/>
      <w:marRight w:val="0"/>
      <w:marTop w:val="0"/>
      <w:marBottom w:val="0"/>
      <w:divBdr>
        <w:top w:val="none" w:sz="0" w:space="0" w:color="auto"/>
        <w:left w:val="none" w:sz="0" w:space="0" w:color="auto"/>
        <w:bottom w:val="none" w:sz="0" w:space="0" w:color="auto"/>
        <w:right w:val="none" w:sz="0" w:space="0" w:color="auto"/>
      </w:divBdr>
      <w:divsChild>
        <w:div w:id="156464171">
          <w:marLeft w:val="-225"/>
          <w:marRight w:val="-225"/>
          <w:marTop w:val="0"/>
          <w:marBottom w:val="0"/>
          <w:divBdr>
            <w:top w:val="none" w:sz="0" w:space="0" w:color="auto"/>
            <w:left w:val="none" w:sz="0" w:space="0" w:color="auto"/>
            <w:bottom w:val="none" w:sz="0" w:space="0" w:color="auto"/>
            <w:right w:val="none" w:sz="0" w:space="0" w:color="auto"/>
          </w:divBdr>
        </w:div>
        <w:div w:id="997919946">
          <w:marLeft w:val="-225"/>
          <w:marRight w:val="-225"/>
          <w:marTop w:val="0"/>
          <w:marBottom w:val="0"/>
          <w:divBdr>
            <w:top w:val="none" w:sz="0" w:space="0" w:color="auto"/>
            <w:left w:val="none" w:sz="0" w:space="0" w:color="auto"/>
            <w:bottom w:val="none" w:sz="0" w:space="0" w:color="auto"/>
            <w:right w:val="none" w:sz="0" w:space="0" w:color="auto"/>
          </w:divBdr>
          <w:divsChild>
            <w:div w:id="1484420890">
              <w:marLeft w:val="0"/>
              <w:marRight w:val="0"/>
              <w:marTop w:val="0"/>
              <w:marBottom w:val="0"/>
              <w:divBdr>
                <w:top w:val="none" w:sz="0" w:space="0" w:color="auto"/>
                <w:left w:val="none" w:sz="0" w:space="0" w:color="auto"/>
                <w:bottom w:val="none" w:sz="0" w:space="0" w:color="auto"/>
                <w:right w:val="none" w:sz="0" w:space="0" w:color="auto"/>
              </w:divBdr>
              <w:divsChild>
                <w:div w:id="17777534">
                  <w:marLeft w:val="0"/>
                  <w:marRight w:val="0"/>
                  <w:marTop w:val="0"/>
                  <w:marBottom w:val="0"/>
                  <w:divBdr>
                    <w:top w:val="none" w:sz="0" w:space="0" w:color="auto"/>
                    <w:left w:val="none" w:sz="0" w:space="0" w:color="auto"/>
                    <w:bottom w:val="none" w:sz="0" w:space="0" w:color="auto"/>
                    <w:right w:val="none" w:sz="0" w:space="0" w:color="auto"/>
                  </w:divBdr>
                </w:div>
                <w:div w:id="1024671588">
                  <w:marLeft w:val="0"/>
                  <w:marRight w:val="0"/>
                  <w:marTop w:val="0"/>
                  <w:marBottom w:val="450"/>
                  <w:divBdr>
                    <w:top w:val="none" w:sz="0" w:space="0" w:color="auto"/>
                    <w:left w:val="none" w:sz="0" w:space="0" w:color="auto"/>
                    <w:bottom w:val="none" w:sz="0" w:space="0" w:color="auto"/>
                    <w:right w:val="none" w:sz="0" w:space="0" w:color="auto"/>
                  </w:divBdr>
                  <w:divsChild>
                    <w:div w:id="346251602">
                      <w:marLeft w:val="0"/>
                      <w:marRight w:val="0"/>
                      <w:marTop w:val="0"/>
                      <w:marBottom w:val="0"/>
                      <w:divBdr>
                        <w:top w:val="single" w:sz="6" w:space="0" w:color="DEE2E6"/>
                        <w:left w:val="single" w:sz="6" w:space="0" w:color="DEE2E6"/>
                        <w:bottom w:val="single" w:sz="6" w:space="0" w:color="DEE2E6"/>
                        <w:right w:val="single" w:sz="6" w:space="0" w:color="DEE2E6"/>
                      </w:divBdr>
                    </w:div>
                  </w:divsChild>
                </w:div>
              </w:divsChild>
            </w:div>
          </w:divsChild>
        </w:div>
      </w:divsChild>
    </w:div>
    <w:div w:id="1007560058">
      <w:bodyDiv w:val="1"/>
      <w:marLeft w:val="0"/>
      <w:marRight w:val="0"/>
      <w:marTop w:val="0"/>
      <w:marBottom w:val="0"/>
      <w:divBdr>
        <w:top w:val="none" w:sz="0" w:space="0" w:color="auto"/>
        <w:left w:val="none" w:sz="0" w:space="0" w:color="auto"/>
        <w:bottom w:val="none" w:sz="0" w:space="0" w:color="auto"/>
        <w:right w:val="none" w:sz="0" w:space="0" w:color="auto"/>
      </w:divBdr>
      <w:divsChild>
        <w:div w:id="476841218">
          <w:marLeft w:val="-150"/>
          <w:marRight w:val="-150"/>
          <w:marTop w:val="0"/>
          <w:marBottom w:val="0"/>
          <w:divBdr>
            <w:top w:val="none" w:sz="0" w:space="0" w:color="auto"/>
            <w:left w:val="none" w:sz="0" w:space="0" w:color="auto"/>
            <w:bottom w:val="none" w:sz="0" w:space="0" w:color="auto"/>
            <w:right w:val="none" w:sz="0" w:space="0" w:color="auto"/>
          </w:divBdr>
          <w:divsChild>
            <w:div w:id="1252815677">
              <w:marLeft w:val="0"/>
              <w:marRight w:val="0"/>
              <w:marTop w:val="0"/>
              <w:marBottom w:val="0"/>
              <w:divBdr>
                <w:top w:val="none" w:sz="0" w:space="0" w:color="auto"/>
                <w:left w:val="none" w:sz="0" w:space="0" w:color="auto"/>
                <w:bottom w:val="none" w:sz="0" w:space="0" w:color="auto"/>
                <w:right w:val="none" w:sz="0" w:space="0" w:color="auto"/>
              </w:divBdr>
              <w:divsChild>
                <w:div w:id="795756331">
                  <w:marLeft w:val="0"/>
                  <w:marRight w:val="0"/>
                  <w:marTop w:val="0"/>
                  <w:marBottom w:val="0"/>
                  <w:divBdr>
                    <w:top w:val="none" w:sz="0" w:space="0" w:color="auto"/>
                    <w:left w:val="none" w:sz="0" w:space="0" w:color="auto"/>
                    <w:bottom w:val="none" w:sz="0" w:space="0" w:color="auto"/>
                    <w:right w:val="none" w:sz="0" w:space="0" w:color="auto"/>
                  </w:divBdr>
                  <w:divsChild>
                    <w:div w:id="490948507">
                      <w:marLeft w:val="0"/>
                      <w:marRight w:val="0"/>
                      <w:marTop w:val="0"/>
                      <w:marBottom w:val="0"/>
                      <w:divBdr>
                        <w:top w:val="none" w:sz="0" w:space="0" w:color="auto"/>
                        <w:left w:val="none" w:sz="0" w:space="0" w:color="auto"/>
                        <w:bottom w:val="none" w:sz="0" w:space="0" w:color="auto"/>
                        <w:right w:val="none" w:sz="0" w:space="0" w:color="auto"/>
                      </w:divBdr>
                    </w:div>
                    <w:div w:id="1258558646">
                      <w:marLeft w:val="0"/>
                      <w:marRight w:val="0"/>
                      <w:marTop w:val="0"/>
                      <w:marBottom w:val="0"/>
                      <w:divBdr>
                        <w:top w:val="none" w:sz="0" w:space="0" w:color="auto"/>
                        <w:left w:val="none" w:sz="0" w:space="0" w:color="auto"/>
                        <w:bottom w:val="none" w:sz="0" w:space="0" w:color="auto"/>
                        <w:right w:val="none" w:sz="0" w:space="0" w:color="auto"/>
                      </w:divBdr>
                      <w:divsChild>
                        <w:div w:id="116401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76706">
                  <w:marLeft w:val="0"/>
                  <w:marRight w:val="0"/>
                  <w:marTop w:val="0"/>
                  <w:marBottom w:val="0"/>
                  <w:divBdr>
                    <w:top w:val="none" w:sz="0" w:space="0" w:color="auto"/>
                    <w:left w:val="none" w:sz="0" w:space="0" w:color="auto"/>
                    <w:bottom w:val="none" w:sz="0" w:space="0" w:color="auto"/>
                    <w:right w:val="none" w:sz="0" w:space="0" w:color="auto"/>
                  </w:divBdr>
                  <w:divsChild>
                    <w:div w:id="125948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649865">
          <w:marLeft w:val="-150"/>
          <w:marRight w:val="-150"/>
          <w:marTop w:val="0"/>
          <w:marBottom w:val="0"/>
          <w:divBdr>
            <w:top w:val="none" w:sz="0" w:space="0" w:color="auto"/>
            <w:left w:val="none" w:sz="0" w:space="0" w:color="auto"/>
            <w:bottom w:val="none" w:sz="0" w:space="0" w:color="auto"/>
            <w:right w:val="none" w:sz="0" w:space="0" w:color="auto"/>
          </w:divBdr>
          <w:divsChild>
            <w:div w:id="1400715564">
              <w:marLeft w:val="0"/>
              <w:marRight w:val="0"/>
              <w:marTop w:val="0"/>
              <w:marBottom w:val="0"/>
              <w:divBdr>
                <w:top w:val="none" w:sz="0" w:space="0" w:color="auto"/>
                <w:left w:val="none" w:sz="0" w:space="0" w:color="auto"/>
                <w:bottom w:val="none" w:sz="0" w:space="0" w:color="auto"/>
                <w:right w:val="none" w:sz="0" w:space="0" w:color="auto"/>
              </w:divBdr>
              <w:divsChild>
                <w:div w:id="255600525">
                  <w:marLeft w:val="0"/>
                  <w:marRight w:val="0"/>
                  <w:marTop w:val="0"/>
                  <w:marBottom w:val="0"/>
                  <w:divBdr>
                    <w:top w:val="none" w:sz="0" w:space="0" w:color="auto"/>
                    <w:left w:val="none" w:sz="0" w:space="0" w:color="auto"/>
                    <w:bottom w:val="none" w:sz="0" w:space="0" w:color="auto"/>
                    <w:right w:val="none" w:sz="0" w:space="0" w:color="auto"/>
                  </w:divBdr>
                  <w:divsChild>
                    <w:div w:id="26029933">
                      <w:marLeft w:val="0"/>
                      <w:marRight w:val="0"/>
                      <w:marTop w:val="0"/>
                      <w:marBottom w:val="0"/>
                      <w:divBdr>
                        <w:top w:val="none" w:sz="0" w:space="0" w:color="auto"/>
                        <w:left w:val="none" w:sz="0" w:space="0" w:color="auto"/>
                        <w:bottom w:val="none" w:sz="0" w:space="0" w:color="auto"/>
                        <w:right w:val="none" w:sz="0" w:space="0" w:color="auto"/>
                      </w:divBdr>
                      <w:divsChild>
                        <w:div w:id="1064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7710732">
      <w:bodyDiv w:val="1"/>
      <w:marLeft w:val="0"/>
      <w:marRight w:val="0"/>
      <w:marTop w:val="0"/>
      <w:marBottom w:val="0"/>
      <w:divBdr>
        <w:top w:val="none" w:sz="0" w:space="0" w:color="auto"/>
        <w:left w:val="none" w:sz="0" w:space="0" w:color="auto"/>
        <w:bottom w:val="none" w:sz="0" w:space="0" w:color="auto"/>
        <w:right w:val="none" w:sz="0" w:space="0" w:color="auto"/>
      </w:divBdr>
      <w:divsChild>
        <w:div w:id="983123966">
          <w:marLeft w:val="-225"/>
          <w:marRight w:val="-225"/>
          <w:marTop w:val="0"/>
          <w:marBottom w:val="0"/>
          <w:divBdr>
            <w:top w:val="none" w:sz="0" w:space="0" w:color="auto"/>
            <w:left w:val="none" w:sz="0" w:space="0" w:color="auto"/>
            <w:bottom w:val="none" w:sz="0" w:space="0" w:color="auto"/>
            <w:right w:val="none" w:sz="0" w:space="0" w:color="auto"/>
          </w:divBdr>
        </w:div>
      </w:divsChild>
    </w:div>
    <w:div w:id="1007826811">
      <w:bodyDiv w:val="1"/>
      <w:marLeft w:val="0"/>
      <w:marRight w:val="0"/>
      <w:marTop w:val="0"/>
      <w:marBottom w:val="0"/>
      <w:divBdr>
        <w:top w:val="none" w:sz="0" w:space="0" w:color="auto"/>
        <w:left w:val="none" w:sz="0" w:space="0" w:color="auto"/>
        <w:bottom w:val="none" w:sz="0" w:space="0" w:color="auto"/>
        <w:right w:val="none" w:sz="0" w:space="0" w:color="auto"/>
      </w:divBdr>
      <w:divsChild>
        <w:div w:id="263537033">
          <w:marLeft w:val="0"/>
          <w:marRight w:val="0"/>
          <w:marTop w:val="0"/>
          <w:marBottom w:val="0"/>
          <w:divBdr>
            <w:top w:val="none" w:sz="0" w:space="0" w:color="auto"/>
            <w:left w:val="none" w:sz="0" w:space="0" w:color="auto"/>
            <w:bottom w:val="none" w:sz="0" w:space="0" w:color="auto"/>
            <w:right w:val="none" w:sz="0" w:space="0" w:color="auto"/>
          </w:divBdr>
          <w:divsChild>
            <w:div w:id="116804727">
              <w:marLeft w:val="0"/>
              <w:marRight w:val="0"/>
              <w:marTop w:val="300"/>
              <w:marBottom w:val="0"/>
              <w:divBdr>
                <w:top w:val="none" w:sz="0" w:space="0" w:color="auto"/>
                <w:left w:val="none" w:sz="0" w:space="0" w:color="auto"/>
                <w:bottom w:val="none" w:sz="0" w:space="0" w:color="auto"/>
                <w:right w:val="none" w:sz="0" w:space="0" w:color="auto"/>
              </w:divBdr>
              <w:divsChild>
                <w:div w:id="973558680">
                  <w:marLeft w:val="0"/>
                  <w:marRight w:val="176"/>
                  <w:marTop w:val="0"/>
                  <w:marBottom w:val="0"/>
                  <w:divBdr>
                    <w:top w:val="none" w:sz="0" w:space="0" w:color="auto"/>
                    <w:left w:val="none" w:sz="0" w:space="0" w:color="auto"/>
                    <w:bottom w:val="none" w:sz="0" w:space="0" w:color="auto"/>
                    <w:right w:val="none" w:sz="0" w:space="0" w:color="auto"/>
                  </w:divBdr>
                </w:div>
              </w:divsChild>
            </w:div>
          </w:divsChild>
        </w:div>
        <w:div w:id="686754580">
          <w:marLeft w:val="0"/>
          <w:marRight w:val="0"/>
          <w:marTop w:val="0"/>
          <w:marBottom w:val="0"/>
          <w:divBdr>
            <w:top w:val="none" w:sz="0" w:space="0" w:color="auto"/>
            <w:left w:val="none" w:sz="0" w:space="0" w:color="auto"/>
            <w:bottom w:val="none" w:sz="0" w:space="0" w:color="auto"/>
            <w:right w:val="none" w:sz="0" w:space="0" w:color="auto"/>
          </w:divBdr>
          <w:divsChild>
            <w:div w:id="1296912514">
              <w:marLeft w:val="0"/>
              <w:marRight w:val="0"/>
              <w:marTop w:val="300"/>
              <w:marBottom w:val="0"/>
              <w:divBdr>
                <w:top w:val="none" w:sz="0" w:space="0" w:color="auto"/>
                <w:left w:val="none" w:sz="0" w:space="0" w:color="auto"/>
                <w:bottom w:val="none" w:sz="0" w:space="0" w:color="auto"/>
                <w:right w:val="none" w:sz="0" w:space="0" w:color="auto"/>
              </w:divBdr>
              <w:divsChild>
                <w:div w:id="1254363986">
                  <w:marLeft w:val="0"/>
                  <w:marRight w:val="0"/>
                  <w:marTop w:val="0"/>
                  <w:marBottom w:val="0"/>
                  <w:divBdr>
                    <w:top w:val="none" w:sz="0" w:space="0" w:color="auto"/>
                    <w:left w:val="none" w:sz="0" w:space="0" w:color="auto"/>
                    <w:bottom w:val="none" w:sz="0" w:space="0" w:color="auto"/>
                    <w:right w:val="none" w:sz="0" w:space="0" w:color="auto"/>
                  </w:divBdr>
                  <w:divsChild>
                    <w:div w:id="133221713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828948">
      <w:bodyDiv w:val="1"/>
      <w:marLeft w:val="0"/>
      <w:marRight w:val="0"/>
      <w:marTop w:val="0"/>
      <w:marBottom w:val="0"/>
      <w:divBdr>
        <w:top w:val="none" w:sz="0" w:space="0" w:color="auto"/>
        <w:left w:val="none" w:sz="0" w:space="0" w:color="auto"/>
        <w:bottom w:val="none" w:sz="0" w:space="0" w:color="auto"/>
        <w:right w:val="none" w:sz="0" w:space="0" w:color="auto"/>
      </w:divBdr>
    </w:div>
    <w:div w:id="1007943834">
      <w:bodyDiv w:val="1"/>
      <w:marLeft w:val="0"/>
      <w:marRight w:val="0"/>
      <w:marTop w:val="0"/>
      <w:marBottom w:val="0"/>
      <w:divBdr>
        <w:top w:val="none" w:sz="0" w:space="0" w:color="auto"/>
        <w:left w:val="none" w:sz="0" w:space="0" w:color="auto"/>
        <w:bottom w:val="none" w:sz="0" w:space="0" w:color="auto"/>
        <w:right w:val="none" w:sz="0" w:space="0" w:color="auto"/>
      </w:divBdr>
    </w:div>
    <w:div w:id="1008094998">
      <w:bodyDiv w:val="1"/>
      <w:marLeft w:val="0"/>
      <w:marRight w:val="0"/>
      <w:marTop w:val="0"/>
      <w:marBottom w:val="0"/>
      <w:divBdr>
        <w:top w:val="none" w:sz="0" w:space="0" w:color="auto"/>
        <w:left w:val="none" w:sz="0" w:space="0" w:color="auto"/>
        <w:bottom w:val="none" w:sz="0" w:space="0" w:color="auto"/>
        <w:right w:val="none" w:sz="0" w:space="0" w:color="auto"/>
      </w:divBdr>
    </w:div>
    <w:div w:id="1008099400">
      <w:bodyDiv w:val="1"/>
      <w:marLeft w:val="0"/>
      <w:marRight w:val="0"/>
      <w:marTop w:val="0"/>
      <w:marBottom w:val="0"/>
      <w:divBdr>
        <w:top w:val="none" w:sz="0" w:space="0" w:color="auto"/>
        <w:left w:val="none" w:sz="0" w:space="0" w:color="auto"/>
        <w:bottom w:val="none" w:sz="0" w:space="0" w:color="auto"/>
        <w:right w:val="none" w:sz="0" w:space="0" w:color="auto"/>
      </w:divBdr>
      <w:divsChild>
        <w:div w:id="794299021">
          <w:marLeft w:val="0"/>
          <w:marRight w:val="0"/>
          <w:marTop w:val="0"/>
          <w:marBottom w:val="450"/>
          <w:divBdr>
            <w:top w:val="none" w:sz="0" w:space="0" w:color="auto"/>
            <w:left w:val="none" w:sz="0" w:space="0" w:color="auto"/>
            <w:bottom w:val="none" w:sz="0" w:space="0" w:color="auto"/>
            <w:right w:val="none" w:sz="0" w:space="0" w:color="auto"/>
          </w:divBdr>
        </w:div>
        <w:div w:id="1565408638">
          <w:marLeft w:val="0"/>
          <w:marRight w:val="0"/>
          <w:marTop w:val="0"/>
          <w:marBottom w:val="450"/>
          <w:divBdr>
            <w:top w:val="none" w:sz="0" w:space="0" w:color="auto"/>
            <w:left w:val="none" w:sz="0" w:space="0" w:color="auto"/>
            <w:bottom w:val="none" w:sz="0" w:space="0" w:color="auto"/>
            <w:right w:val="none" w:sz="0" w:space="0" w:color="auto"/>
          </w:divBdr>
        </w:div>
      </w:divsChild>
    </w:div>
    <w:div w:id="1008099931">
      <w:bodyDiv w:val="1"/>
      <w:marLeft w:val="0"/>
      <w:marRight w:val="0"/>
      <w:marTop w:val="0"/>
      <w:marBottom w:val="0"/>
      <w:divBdr>
        <w:top w:val="none" w:sz="0" w:space="0" w:color="auto"/>
        <w:left w:val="none" w:sz="0" w:space="0" w:color="auto"/>
        <w:bottom w:val="none" w:sz="0" w:space="0" w:color="auto"/>
        <w:right w:val="none" w:sz="0" w:space="0" w:color="auto"/>
      </w:divBdr>
    </w:div>
    <w:div w:id="1008412209">
      <w:bodyDiv w:val="1"/>
      <w:marLeft w:val="0"/>
      <w:marRight w:val="0"/>
      <w:marTop w:val="0"/>
      <w:marBottom w:val="0"/>
      <w:divBdr>
        <w:top w:val="none" w:sz="0" w:space="0" w:color="auto"/>
        <w:left w:val="none" w:sz="0" w:space="0" w:color="auto"/>
        <w:bottom w:val="none" w:sz="0" w:space="0" w:color="auto"/>
        <w:right w:val="none" w:sz="0" w:space="0" w:color="auto"/>
      </w:divBdr>
      <w:divsChild>
        <w:div w:id="336231985">
          <w:marLeft w:val="0"/>
          <w:marRight w:val="0"/>
          <w:marTop w:val="0"/>
          <w:marBottom w:val="0"/>
          <w:divBdr>
            <w:top w:val="none" w:sz="0" w:space="0" w:color="auto"/>
            <w:left w:val="none" w:sz="0" w:space="0" w:color="auto"/>
            <w:bottom w:val="none" w:sz="0" w:space="0" w:color="auto"/>
            <w:right w:val="none" w:sz="0" w:space="0" w:color="auto"/>
          </w:divBdr>
        </w:div>
        <w:div w:id="640423651">
          <w:marLeft w:val="0"/>
          <w:marRight w:val="0"/>
          <w:marTop w:val="0"/>
          <w:marBottom w:val="0"/>
          <w:divBdr>
            <w:top w:val="none" w:sz="0" w:space="0" w:color="auto"/>
            <w:left w:val="none" w:sz="0" w:space="0" w:color="auto"/>
            <w:bottom w:val="none" w:sz="0" w:space="0" w:color="auto"/>
            <w:right w:val="none" w:sz="0" w:space="0" w:color="auto"/>
          </w:divBdr>
          <w:divsChild>
            <w:div w:id="1031228502">
              <w:marLeft w:val="0"/>
              <w:marRight w:val="0"/>
              <w:marTop w:val="0"/>
              <w:marBottom w:val="0"/>
              <w:divBdr>
                <w:top w:val="none" w:sz="0" w:space="0" w:color="auto"/>
                <w:left w:val="none" w:sz="0" w:space="0" w:color="auto"/>
                <w:bottom w:val="none" w:sz="0" w:space="0" w:color="auto"/>
                <w:right w:val="none" w:sz="0" w:space="0" w:color="auto"/>
              </w:divBdr>
            </w:div>
          </w:divsChild>
        </w:div>
        <w:div w:id="993412776">
          <w:marLeft w:val="0"/>
          <w:marRight w:val="0"/>
          <w:marTop w:val="0"/>
          <w:marBottom w:val="0"/>
          <w:divBdr>
            <w:top w:val="none" w:sz="0" w:space="0" w:color="auto"/>
            <w:left w:val="none" w:sz="0" w:space="0" w:color="auto"/>
            <w:bottom w:val="none" w:sz="0" w:space="0" w:color="auto"/>
            <w:right w:val="none" w:sz="0" w:space="0" w:color="auto"/>
          </w:divBdr>
        </w:div>
      </w:divsChild>
    </w:div>
    <w:div w:id="1008944681">
      <w:bodyDiv w:val="1"/>
      <w:marLeft w:val="0"/>
      <w:marRight w:val="0"/>
      <w:marTop w:val="0"/>
      <w:marBottom w:val="0"/>
      <w:divBdr>
        <w:top w:val="none" w:sz="0" w:space="0" w:color="auto"/>
        <w:left w:val="none" w:sz="0" w:space="0" w:color="auto"/>
        <w:bottom w:val="none" w:sz="0" w:space="0" w:color="auto"/>
        <w:right w:val="none" w:sz="0" w:space="0" w:color="auto"/>
      </w:divBdr>
      <w:divsChild>
        <w:div w:id="2010673299">
          <w:marLeft w:val="-225"/>
          <w:marRight w:val="-225"/>
          <w:marTop w:val="0"/>
          <w:marBottom w:val="0"/>
          <w:divBdr>
            <w:top w:val="none" w:sz="0" w:space="0" w:color="auto"/>
            <w:left w:val="none" w:sz="0" w:space="0" w:color="auto"/>
            <w:bottom w:val="none" w:sz="0" w:space="0" w:color="auto"/>
            <w:right w:val="none" w:sz="0" w:space="0" w:color="auto"/>
          </w:divBdr>
        </w:div>
        <w:div w:id="2145733125">
          <w:marLeft w:val="-225"/>
          <w:marRight w:val="-225"/>
          <w:marTop w:val="0"/>
          <w:marBottom w:val="0"/>
          <w:divBdr>
            <w:top w:val="none" w:sz="0" w:space="0" w:color="auto"/>
            <w:left w:val="none" w:sz="0" w:space="0" w:color="auto"/>
            <w:bottom w:val="none" w:sz="0" w:space="0" w:color="auto"/>
            <w:right w:val="none" w:sz="0" w:space="0" w:color="auto"/>
          </w:divBdr>
          <w:divsChild>
            <w:div w:id="845636291">
              <w:marLeft w:val="0"/>
              <w:marRight w:val="0"/>
              <w:marTop w:val="0"/>
              <w:marBottom w:val="0"/>
              <w:divBdr>
                <w:top w:val="none" w:sz="0" w:space="0" w:color="auto"/>
                <w:left w:val="none" w:sz="0" w:space="0" w:color="auto"/>
                <w:bottom w:val="none" w:sz="0" w:space="0" w:color="auto"/>
                <w:right w:val="none" w:sz="0" w:space="0" w:color="auto"/>
              </w:divBdr>
              <w:divsChild>
                <w:div w:id="1742944694">
                  <w:marLeft w:val="0"/>
                  <w:marRight w:val="0"/>
                  <w:marTop w:val="0"/>
                  <w:marBottom w:val="0"/>
                  <w:divBdr>
                    <w:top w:val="none" w:sz="0" w:space="0" w:color="auto"/>
                    <w:left w:val="none" w:sz="0" w:space="0" w:color="auto"/>
                    <w:bottom w:val="none" w:sz="0" w:space="0" w:color="auto"/>
                    <w:right w:val="none" w:sz="0" w:space="0" w:color="auto"/>
                  </w:divBdr>
                </w:div>
                <w:div w:id="306205165">
                  <w:marLeft w:val="0"/>
                  <w:marRight w:val="0"/>
                  <w:marTop w:val="0"/>
                  <w:marBottom w:val="0"/>
                  <w:divBdr>
                    <w:top w:val="none" w:sz="0" w:space="0" w:color="auto"/>
                    <w:left w:val="none" w:sz="0" w:space="0" w:color="auto"/>
                    <w:bottom w:val="none" w:sz="0" w:space="0" w:color="auto"/>
                    <w:right w:val="none" w:sz="0" w:space="0" w:color="auto"/>
                  </w:divBdr>
                </w:div>
                <w:div w:id="324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528332">
      <w:bodyDiv w:val="1"/>
      <w:marLeft w:val="0"/>
      <w:marRight w:val="0"/>
      <w:marTop w:val="0"/>
      <w:marBottom w:val="0"/>
      <w:divBdr>
        <w:top w:val="none" w:sz="0" w:space="0" w:color="auto"/>
        <w:left w:val="none" w:sz="0" w:space="0" w:color="auto"/>
        <w:bottom w:val="none" w:sz="0" w:space="0" w:color="auto"/>
        <w:right w:val="none" w:sz="0" w:space="0" w:color="auto"/>
      </w:divBdr>
    </w:div>
    <w:div w:id="1009528586">
      <w:bodyDiv w:val="1"/>
      <w:marLeft w:val="0"/>
      <w:marRight w:val="0"/>
      <w:marTop w:val="0"/>
      <w:marBottom w:val="0"/>
      <w:divBdr>
        <w:top w:val="none" w:sz="0" w:space="0" w:color="auto"/>
        <w:left w:val="none" w:sz="0" w:space="0" w:color="auto"/>
        <w:bottom w:val="none" w:sz="0" w:space="0" w:color="auto"/>
        <w:right w:val="none" w:sz="0" w:space="0" w:color="auto"/>
      </w:divBdr>
      <w:divsChild>
        <w:div w:id="83113212">
          <w:marLeft w:val="0"/>
          <w:marRight w:val="0"/>
          <w:marTop w:val="0"/>
          <w:marBottom w:val="0"/>
          <w:divBdr>
            <w:top w:val="single" w:sz="2" w:space="0" w:color="DDDBD9"/>
            <w:left w:val="single" w:sz="2" w:space="0" w:color="DDDBD9"/>
            <w:bottom w:val="single" w:sz="2" w:space="0" w:color="DDDBD9"/>
            <w:right w:val="single" w:sz="2" w:space="0" w:color="DDDBD9"/>
          </w:divBdr>
        </w:div>
        <w:div w:id="148380875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009605240">
      <w:bodyDiv w:val="1"/>
      <w:marLeft w:val="0"/>
      <w:marRight w:val="0"/>
      <w:marTop w:val="0"/>
      <w:marBottom w:val="0"/>
      <w:divBdr>
        <w:top w:val="none" w:sz="0" w:space="0" w:color="auto"/>
        <w:left w:val="none" w:sz="0" w:space="0" w:color="auto"/>
        <w:bottom w:val="none" w:sz="0" w:space="0" w:color="auto"/>
        <w:right w:val="none" w:sz="0" w:space="0" w:color="auto"/>
      </w:divBdr>
      <w:divsChild>
        <w:div w:id="81804381">
          <w:marLeft w:val="-150"/>
          <w:marRight w:val="-150"/>
          <w:marTop w:val="0"/>
          <w:marBottom w:val="0"/>
          <w:divBdr>
            <w:top w:val="none" w:sz="0" w:space="0" w:color="auto"/>
            <w:left w:val="none" w:sz="0" w:space="0" w:color="auto"/>
            <w:bottom w:val="none" w:sz="0" w:space="0" w:color="auto"/>
            <w:right w:val="none" w:sz="0" w:space="0" w:color="auto"/>
          </w:divBdr>
          <w:divsChild>
            <w:div w:id="3823529">
              <w:marLeft w:val="0"/>
              <w:marRight w:val="0"/>
              <w:marTop w:val="0"/>
              <w:marBottom w:val="0"/>
              <w:divBdr>
                <w:top w:val="none" w:sz="0" w:space="0" w:color="auto"/>
                <w:left w:val="none" w:sz="0" w:space="0" w:color="auto"/>
                <w:bottom w:val="none" w:sz="0" w:space="0" w:color="auto"/>
                <w:right w:val="none" w:sz="0" w:space="0" w:color="auto"/>
              </w:divBdr>
              <w:divsChild>
                <w:div w:id="102724331">
                  <w:marLeft w:val="0"/>
                  <w:marRight w:val="0"/>
                  <w:marTop w:val="0"/>
                  <w:marBottom w:val="0"/>
                  <w:divBdr>
                    <w:top w:val="none" w:sz="0" w:space="0" w:color="auto"/>
                    <w:left w:val="none" w:sz="0" w:space="0" w:color="auto"/>
                    <w:bottom w:val="none" w:sz="0" w:space="0" w:color="auto"/>
                    <w:right w:val="none" w:sz="0" w:space="0" w:color="auto"/>
                  </w:divBdr>
                </w:div>
                <w:div w:id="720599018">
                  <w:marLeft w:val="0"/>
                  <w:marRight w:val="0"/>
                  <w:marTop w:val="0"/>
                  <w:marBottom w:val="0"/>
                  <w:divBdr>
                    <w:top w:val="none" w:sz="0" w:space="0" w:color="auto"/>
                    <w:left w:val="none" w:sz="0" w:space="0" w:color="auto"/>
                    <w:bottom w:val="none" w:sz="0" w:space="0" w:color="auto"/>
                    <w:right w:val="none" w:sz="0" w:space="0" w:color="auto"/>
                  </w:divBdr>
                  <w:divsChild>
                    <w:div w:id="763763613">
                      <w:marLeft w:val="0"/>
                      <w:marRight w:val="0"/>
                      <w:marTop w:val="0"/>
                      <w:marBottom w:val="0"/>
                      <w:divBdr>
                        <w:top w:val="none" w:sz="0" w:space="0" w:color="auto"/>
                        <w:left w:val="none" w:sz="0" w:space="0" w:color="auto"/>
                        <w:bottom w:val="none" w:sz="0" w:space="0" w:color="auto"/>
                        <w:right w:val="none" w:sz="0" w:space="0" w:color="auto"/>
                      </w:divBdr>
                      <w:divsChild>
                        <w:div w:id="134820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615132">
          <w:marLeft w:val="-150"/>
          <w:marRight w:val="-150"/>
          <w:marTop w:val="0"/>
          <w:marBottom w:val="0"/>
          <w:divBdr>
            <w:top w:val="none" w:sz="0" w:space="0" w:color="auto"/>
            <w:left w:val="none" w:sz="0" w:space="0" w:color="auto"/>
            <w:bottom w:val="none" w:sz="0" w:space="0" w:color="auto"/>
            <w:right w:val="none" w:sz="0" w:space="0" w:color="auto"/>
          </w:divBdr>
          <w:divsChild>
            <w:div w:id="942541920">
              <w:marLeft w:val="0"/>
              <w:marRight w:val="0"/>
              <w:marTop w:val="0"/>
              <w:marBottom w:val="0"/>
              <w:divBdr>
                <w:top w:val="none" w:sz="0" w:space="0" w:color="auto"/>
                <w:left w:val="none" w:sz="0" w:space="0" w:color="auto"/>
                <w:bottom w:val="none" w:sz="0" w:space="0" w:color="auto"/>
                <w:right w:val="none" w:sz="0" w:space="0" w:color="auto"/>
              </w:divBdr>
            </w:div>
            <w:div w:id="1429931647">
              <w:marLeft w:val="0"/>
              <w:marRight w:val="0"/>
              <w:marTop w:val="0"/>
              <w:marBottom w:val="0"/>
              <w:divBdr>
                <w:top w:val="none" w:sz="0" w:space="0" w:color="auto"/>
                <w:left w:val="none" w:sz="0" w:space="0" w:color="auto"/>
                <w:bottom w:val="none" w:sz="0" w:space="0" w:color="auto"/>
                <w:right w:val="none" w:sz="0" w:space="0" w:color="auto"/>
              </w:divBdr>
              <w:divsChild>
                <w:div w:id="1407410115">
                  <w:marLeft w:val="0"/>
                  <w:marRight w:val="0"/>
                  <w:marTop w:val="0"/>
                  <w:marBottom w:val="0"/>
                  <w:divBdr>
                    <w:top w:val="none" w:sz="0" w:space="0" w:color="auto"/>
                    <w:left w:val="none" w:sz="0" w:space="0" w:color="auto"/>
                    <w:bottom w:val="none" w:sz="0" w:space="0" w:color="auto"/>
                    <w:right w:val="none" w:sz="0" w:space="0" w:color="auto"/>
                  </w:divBdr>
                  <w:divsChild>
                    <w:div w:id="644234947">
                      <w:marLeft w:val="0"/>
                      <w:marRight w:val="0"/>
                      <w:marTop w:val="0"/>
                      <w:marBottom w:val="0"/>
                      <w:divBdr>
                        <w:top w:val="none" w:sz="0" w:space="0" w:color="auto"/>
                        <w:left w:val="none" w:sz="0" w:space="0" w:color="auto"/>
                        <w:bottom w:val="none" w:sz="0" w:space="0" w:color="auto"/>
                        <w:right w:val="none" w:sz="0" w:space="0" w:color="auto"/>
                      </w:divBdr>
                      <w:divsChild>
                        <w:div w:id="1212575085">
                          <w:marLeft w:val="0"/>
                          <w:marRight w:val="0"/>
                          <w:marTop w:val="0"/>
                          <w:marBottom w:val="0"/>
                          <w:divBdr>
                            <w:top w:val="none" w:sz="0" w:space="0" w:color="auto"/>
                            <w:left w:val="none" w:sz="0" w:space="0" w:color="auto"/>
                            <w:bottom w:val="none" w:sz="0" w:space="0" w:color="auto"/>
                            <w:right w:val="none" w:sz="0" w:space="0" w:color="auto"/>
                          </w:divBdr>
                          <w:divsChild>
                            <w:div w:id="44585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9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865233">
      <w:bodyDiv w:val="1"/>
      <w:marLeft w:val="0"/>
      <w:marRight w:val="0"/>
      <w:marTop w:val="0"/>
      <w:marBottom w:val="0"/>
      <w:divBdr>
        <w:top w:val="none" w:sz="0" w:space="0" w:color="auto"/>
        <w:left w:val="none" w:sz="0" w:space="0" w:color="auto"/>
        <w:bottom w:val="none" w:sz="0" w:space="0" w:color="auto"/>
        <w:right w:val="none" w:sz="0" w:space="0" w:color="auto"/>
      </w:divBdr>
      <w:divsChild>
        <w:div w:id="287399544">
          <w:marLeft w:val="0"/>
          <w:marRight w:val="0"/>
          <w:marTop w:val="0"/>
          <w:marBottom w:val="0"/>
          <w:divBdr>
            <w:top w:val="none" w:sz="0" w:space="0" w:color="auto"/>
            <w:left w:val="none" w:sz="0" w:space="0" w:color="auto"/>
            <w:bottom w:val="none" w:sz="0" w:space="0" w:color="auto"/>
            <w:right w:val="none" w:sz="0" w:space="0" w:color="auto"/>
          </w:divBdr>
        </w:div>
      </w:divsChild>
    </w:div>
    <w:div w:id="1010450364">
      <w:bodyDiv w:val="1"/>
      <w:marLeft w:val="0"/>
      <w:marRight w:val="0"/>
      <w:marTop w:val="0"/>
      <w:marBottom w:val="0"/>
      <w:divBdr>
        <w:top w:val="none" w:sz="0" w:space="0" w:color="auto"/>
        <w:left w:val="none" w:sz="0" w:space="0" w:color="auto"/>
        <w:bottom w:val="none" w:sz="0" w:space="0" w:color="auto"/>
        <w:right w:val="none" w:sz="0" w:space="0" w:color="auto"/>
      </w:divBdr>
      <w:divsChild>
        <w:div w:id="133062214">
          <w:marLeft w:val="0"/>
          <w:marRight w:val="0"/>
          <w:marTop w:val="0"/>
          <w:marBottom w:val="0"/>
          <w:divBdr>
            <w:top w:val="none" w:sz="0" w:space="0" w:color="auto"/>
            <w:left w:val="none" w:sz="0" w:space="0" w:color="auto"/>
            <w:bottom w:val="none" w:sz="0" w:space="0" w:color="auto"/>
            <w:right w:val="none" w:sz="0" w:space="0" w:color="auto"/>
          </w:divBdr>
        </w:div>
      </w:divsChild>
    </w:div>
    <w:div w:id="1010597151">
      <w:bodyDiv w:val="1"/>
      <w:marLeft w:val="0"/>
      <w:marRight w:val="0"/>
      <w:marTop w:val="0"/>
      <w:marBottom w:val="0"/>
      <w:divBdr>
        <w:top w:val="none" w:sz="0" w:space="0" w:color="auto"/>
        <w:left w:val="none" w:sz="0" w:space="0" w:color="auto"/>
        <w:bottom w:val="none" w:sz="0" w:space="0" w:color="auto"/>
        <w:right w:val="none" w:sz="0" w:space="0" w:color="auto"/>
      </w:divBdr>
      <w:divsChild>
        <w:div w:id="1578900385">
          <w:marLeft w:val="-150"/>
          <w:marRight w:val="-150"/>
          <w:marTop w:val="0"/>
          <w:marBottom w:val="0"/>
          <w:divBdr>
            <w:top w:val="none" w:sz="0" w:space="0" w:color="auto"/>
            <w:left w:val="none" w:sz="0" w:space="0" w:color="auto"/>
            <w:bottom w:val="none" w:sz="0" w:space="0" w:color="auto"/>
            <w:right w:val="none" w:sz="0" w:space="0" w:color="auto"/>
          </w:divBdr>
          <w:divsChild>
            <w:div w:id="998508747">
              <w:marLeft w:val="0"/>
              <w:marRight w:val="0"/>
              <w:marTop w:val="0"/>
              <w:marBottom w:val="0"/>
              <w:divBdr>
                <w:top w:val="none" w:sz="0" w:space="0" w:color="auto"/>
                <w:left w:val="none" w:sz="0" w:space="0" w:color="auto"/>
                <w:bottom w:val="none" w:sz="0" w:space="0" w:color="auto"/>
                <w:right w:val="none" w:sz="0" w:space="0" w:color="auto"/>
              </w:divBdr>
              <w:divsChild>
                <w:div w:id="681467496">
                  <w:marLeft w:val="0"/>
                  <w:marRight w:val="0"/>
                  <w:marTop w:val="0"/>
                  <w:marBottom w:val="0"/>
                  <w:divBdr>
                    <w:top w:val="none" w:sz="0" w:space="0" w:color="auto"/>
                    <w:left w:val="none" w:sz="0" w:space="0" w:color="auto"/>
                    <w:bottom w:val="none" w:sz="0" w:space="0" w:color="auto"/>
                    <w:right w:val="none" w:sz="0" w:space="0" w:color="auto"/>
                  </w:divBdr>
                  <w:divsChild>
                    <w:div w:id="1413040801">
                      <w:marLeft w:val="0"/>
                      <w:marRight w:val="0"/>
                      <w:marTop w:val="0"/>
                      <w:marBottom w:val="0"/>
                      <w:divBdr>
                        <w:top w:val="none" w:sz="0" w:space="0" w:color="auto"/>
                        <w:left w:val="none" w:sz="0" w:space="0" w:color="auto"/>
                        <w:bottom w:val="none" w:sz="0" w:space="0" w:color="auto"/>
                        <w:right w:val="none" w:sz="0" w:space="0" w:color="auto"/>
                      </w:divBdr>
                    </w:div>
                  </w:divsChild>
                </w:div>
                <w:div w:id="1615092947">
                  <w:marLeft w:val="0"/>
                  <w:marRight w:val="0"/>
                  <w:marTop w:val="0"/>
                  <w:marBottom w:val="0"/>
                  <w:divBdr>
                    <w:top w:val="none" w:sz="0" w:space="0" w:color="auto"/>
                    <w:left w:val="none" w:sz="0" w:space="0" w:color="auto"/>
                    <w:bottom w:val="none" w:sz="0" w:space="0" w:color="auto"/>
                    <w:right w:val="none" w:sz="0" w:space="0" w:color="auto"/>
                  </w:divBdr>
                  <w:divsChild>
                    <w:div w:id="157720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537669">
          <w:marLeft w:val="-150"/>
          <w:marRight w:val="-150"/>
          <w:marTop w:val="0"/>
          <w:marBottom w:val="0"/>
          <w:divBdr>
            <w:top w:val="none" w:sz="0" w:space="0" w:color="auto"/>
            <w:left w:val="none" w:sz="0" w:space="0" w:color="auto"/>
            <w:bottom w:val="none" w:sz="0" w:space="0" w:color="auto"/>
            <w:right w:val="none" w:sz="0" w:space="0" w:color="auto"/>
          </w:divBdr>
          <w:divsChild>
            <w:div w:id="242028648">
              <w:marLeft w:val="0"/>
              <w:marRight w:val="0"/>
              <w:marTop w:val="0"/>
              <w:marBottom w:val="0"/>
              <w:divBdr>
                <w:top w:val="none" w:sz="0" w:space="0" w:color="auto"/>
                <w:left w:val="none" w:sz="0" w:space="0" w:color="auto"/>
                <w:bottom w:val="none" w:sz="0" w:space="0" w:color="auto"/>
                <w:right w:val="none" w:sz="0" w:space="0" w:color="auto"/>
              </w:divBdr>
              <w:divsChild>
                <w:div w:id="1859078596">
                  <w:marLeft w:val="0"/>
                  <w:marRight w:val="0"/>
                  <w:marTop w:val="0"/>
                  <w:marBottom w:val="0"/>
                  <w:divBdr>
                    <w:top w:val="none" w:sz="0" w:space="0" w:color="auto"/>
                    <w:left w:val="none" w:sz="0" w:space="0" w:color="auto"/>
                    <w:bottom w:val="none" w:sz="0" w:space="0" w:color="auto"/>
                    <w:right w:val="none" w:sz="0" w:space="0" w:color="auto"/>
                  </w:divBdr>
                  <w:divsChild>
                    <w:div w:id="1920092790">
                      <w:marLeft w:val="0"/>
                      <w:marRight w:val="0"/>
                      <w:marTop w:val="0"/>
                      <w:marBottom w:val="0"/>
                      <w:divBdr>
                        <w:top w:val="none" w:sz="0" w:space="0" w:color="auto"/>
                        <w:left w:val="none" w:sz="0" w:space="0" w:color="auto"/>
                        <w:bottom w:val="none" w:sz="0" w:space="0" w:color="auto"/>
                        <w:right w:val="none" w:sz="0" w:space="0" w:color="auto"/>
                      </w:divBdr>
                    </w:div>
                    <w:div w:id="1803647821">
                      <w:marLeft w:val="0"/>
                      <w:marRight w:val="0"/>
                      <w:marTop w:val="0"/>
                      <w:marBottom w:val="0"/>
                      <w:divBdr>
                        <w:top w:val="none" w:sz="0" w:space="0" w:color="auto"/>
                        <w:left w:val="none" w:sz="0" w:space="0" w:color="auto"/>
                        <w:bottom w:val="none" w:sz="0" w:space="0" w:color="auto"/>
                        <w:right w:val="none" w:sz="0" w:space="0" w:color="auto"/>
                      </w:divBdr>
                      <w:divsChild>
                        <w:div w:id="281084060">
                          <w:marLeft w:val="0"/>
                          <w:marRight w:val="0"/>
                          <w:marTop w:val="0"/>
                          <w:marBottom w:val="0"/>
                          <w:divBdr>
                            <w:top w:val="none" w:sz="0" w:space="0" w:color="auto"/>
                            <w:left w:val="none" w:sz="0" w:space="0" w:color="auto"/>
                            <w:bottom w:val="none" w:sz="0" w:space="0" w:color="auto"/>
                            <w:right w:val="none" w:sz="0" w:space="0" w:color="auto"/>
                          </w:divBdr>
                          <w:divsChild>
                            <w:div w:id="494879563">
                              <w:marLeft w:val="0"/>
                              <w:marRight w:val="0"/>
                              <w:marTop w:val="0"/>
                              <w:marBottom w:val="0"/>
                              <w:divBdr>
                                <w:top w:val="none" w:sz="0" w:space="0" w:color="auto"/>
                                <w:left w:val="none" w:sz="0" w:space="0" w:color="auto"/>
                                <w:bottom w:val="none" w:sz="0" w:space="0" w:color="auto"/>
                                <w:right w:val="none" w:sz="0" w:space="0" w:color="auto"/>
                              </w:divBdr>
                            </w:div>
                            <w:div w:id="698242570">
                              <w:marLeft w:val="0"/>
                              <w:marRight w:val="0"/>
                              <w:marTop w:val="0"/>
                              <w:marBottom w:val="0"/>
                              <w:divBdr>
                                <w:top w:val="none" w:sz="0" w:space="0" w:color="auto"/>
                                <w:left w:val="none" w:sz="0" w:space="0" w:color="auto"/>
                                <w:bottom w:val="none" w:sz="0" w:space="0" w:color="auto"/>
                                <w:right w:val="none" w:sz="0" w:space="0" w:color="auto"/>
                              </w:divBdr>
                            </w:div>
                            <w:div w:id="712273447">
                              <w:marLeft w:val="0"/>
                              <w:marRight w:val="0"/>
                              <w:marTop w:val="0"/>
                              <w:marBottom w:val="0"/>
                              <w:divBdr>
                                <w:top w:val="none" w:sz="0" w:space="0" w:color="auto"/>
                                <w:left w:val="none" w:sz="0" w:space="0" w:color="auto"/>
                                <w:bottom w:val="none" w:sz="0" w:space="0" w:color="auto"/>
                                <w:right w:val="none" w:sz="0" w:space="0" w:color="auto"/>
                              </w:divBdr>
                            </w:div>
                            <w:div w:id="312566673">
                              <w:marLeft w:val="0"/>
                              <w:marRight w:val="0"/>
                              <w:marTop w:val="0"/>
                              <w:marBottom w:val="0"/>
                              <w:divBdr>
                                <w:top w:val="none" w:sz="0" w:space="0" w:color="auto"/>
                                <w:left w:val="none" w:sz="0" w:space="0" w:color="auto"/>
                                <w:bottom w:val="none" w:sz="0" w:space="0" w:color="auto"/>
                                <w:right w:val="none" w:sz="0" w:space="0" w:color="auto"/>
                              </w:divBdr>
                            </w:div>
                            <w:div w:id="10947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914202">
              <w:marLeft w:val="0"/>
              <w:marRight w:val="0"/>
              <w:marTop w:val="0"/>
              <w:marBottom w:val="0"/>
              <w:divBdr>
                <w:top w:val="none" w:sz="0" w:space="0" w:color="auto"/>
                <w:left w:val="none" w:sz="0" w:space="0" w:color="auto"/>
                <w:bottom w:val="none" w:sz="0" w:space="0" w:color="auto"/>
                <w:right w:val="none" w:sz="0" w:space="0" w:color="auto"/>
              </w:divBdr>
              <w:divsChild>
                <w:div w:id="613750172">
                  <w:marLeft w:val="0"/>
                  <w:marRight w:val="0"/>
                  <w:marTop w:val="0"/>
                  <w:marBottom w:val="0"/>
                  <w:divBdr>
                    <w:top w:val="none" w:sz="0" w:space="0" w:color="auto"/>
                    <w:left w:val="none" w:sz="0" w:space="0" w:color="auto"/>
                    <w:bottom w:val="none" w:sz="0" w:space="0" w:color="auto"/>
                    <w:right w:val="none" w:sz="0" w:space="0" w:color="auto"/>
                  </w:divBdr>
                  <w:divsChild>
                    <w:div w:id="1524631677">
                      <w:marLeft w:val="0"/>
                      <w:marRight w:val="0"/>
                      <w:marTop w:val="0"/>
                      <w:marBottom w:val="0"/>
                      <w:divBdr>
                        <w:top w:val="none" w:sz="0" w:space="0" w:color="auto"/>
                        <w:left w:val="none" w:sz="0" w:space="0" w:color="auto"/>
                        <w:bottom w:val="none" w:sz="0" w:space="0" w:color="auto"/>
                        <w:right w:val="none" w:sz="0" w:space="0" w:color="auto"/>
                      </w:divBdr>
                      <w:divsChild>
                        <w:div w:id="1970549309">
                          <w:marLeft w:val="0"/>
                          <w:marRight w:val="0"/>
                          <w:marTop w:val="0"/>
                          <w:marBottom w:val="0"/>
                          <w:divBdr>
                            <w:top w:val="none" w:sz="0" w:space="0" w:color="auto"/>
                            <w:left w:val="none" w:sz="0" w:space="0" w:color="auto"/>
                            <w:bottom w:val="none" w:sz="0" w:space="0" w:color="auto"/>
                            <w:right w:val="none" w:sz="0" w:space="0" w:color="auto"/>
                          </w:divBdr>
                        </w:div>
                      </w:divsChild>
                    </w:div>
                    <w:div w:id="2032801411">
                      <w:marLeft w:val="0"/>
                      <w:marRight w:val="0"/>
                      <w:marTop w:val="0"/>
                      <w:marBottom w:val="450"/>
                      <w:divBdr>
                        <w:top w:val="none" w:sz="0" w:space="0" w:color="auto"/>
                        <w:left w:val="none" w:sz="0" w:space="0" w:color="auto"/>
                        <w:bottom w:val="none" w:sz="0" w:space="0" w:color="auto"/>
                        <w:right w:val="none" w:sz="0" w:space="0" w:color="auto"/>
                      </w:divBdr>
                    </w:div>
                    <w:div w:id="1629124958">
                      <w:marLeft w:val="0"/>
                      <w:marRight w:val="0"/>
                      <w:marTop w:val="0"/>
                      <w:marBottom w:val="0"/>
                      <w:divBdr>
                        <w:top w:val="none" w:sz="0" w:space="0" w:color="auto"/>
                        <w:left w:val="none" w:sz="0" w:space="0" w:color="auto"/>
                        <w:bottom w:val="none" w:sz="0" w:space="0" w:color="auto"/>
                        <w:right w:val="none" w:sz="0" w:space="0" w:color="auto"/>
                      </w:divBdr>
                      <w:divsChild>
                        <w:div w:id="943534150">
                          <w:marLeft w:val="-150"/>
                          <w:marRight w:val="-150"/>
                          <w:marTop w:val="0"/>
                          <w:marBottom w:val="0"/>
                          <w:divBdr>
                            <w:top w:val="none" w:sz="0" w:space="0" w:color="auto"/>
                            <w:left w:val="none" w:sz="0" w:space="0" w:color="auto"/>
                            <w:bottom w:val="none" w:sz="0" w:space="0" w:color="auto"/>
                            <w:right w:val="none" w:sz="0" w:space="0" w:color="auto"/>
                          </w:divBdr>
                          <w:divsChild>
                            <w:div w:id="817961126">
                              <w:marLeft w:val="0"/>
                              <w:marRight w:val="0"/>
                              <w:marTop w:val="0"/>
                              <w:marBottom w:val="0"/>
                              <w:divBdr>
                                <w:top w:val="none" w:sz="0" w:space="0" w:color="auto"/>
                                <w:left w:val="none" w:sz="0" w:space="0" w:color="auto"/>
                                <w:bottom w:val="none" w:sz="0" w:space="0" w:color="auto"/>
                                <w:right w:val="none" w:sz="0" w:space="0" w:color="auto"/>
                              </w:divBdr>
                            </w:div>
                            <w:div w:id="1885143201">
                              <w:marLeft w:val="0"/>
                              <w:marRight w:val="0"/>
                              <w:marTop w:val="0"/>
                              <w:marBottom w:val="0"/>
                              <w:divBdr>
                                <w:top w:val="none" w:sz="0" w:space="0" w:color="auto"/>
                                <w:left w:val="none" w:sz="0" w:space="0" w:color="auto"/>
                                <w:bottom w:val="none" w:sz="0" w:space="0" w:color="auto"/>
                                <w:right w:val="none" w:sz="0" w:space="0" w:color="auto"/>
                              </w:divBdr>
                              <w:divsChild>
                                <w:div w:id="92623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37933">
                          <w:marLeft w:val="-150"/>
                          <w:marRight w:val="-150"/>
                          <w:marTop w:val="0"/>
                          <w:marBottom w:val="0"/>
                          <w:divBdr>
                            <w:top w:val="none" w:sz="0" w:space="0" w:color="auto"/>
                            <w:left w:val="none" w:sz="0" w:space="0" w:color="auto"/>
                            <w:bottom w:val="none" w:sz="0" w:space="0" w:color="auto"/>
                            <w:right w:val="none" w:sz="0" w:space="0" w:color="auto"/>
                          </w:divBdr>
                          <w:divsChild>
                            <w:div w:id="2097512395">
                              <w:marLeft w:val="0"/>
                              <w:marRight w:val="0"/>
                              <w:marTop w:val="0"/>
                              <w:marBottom w:val="0"/>
                              <w:divBdr>
                                <w:top w:val="none" w:sz="0" w:space="0" w:color="auto"/>
                                <w:left w:val="none" w:sz="0" w:space="0" w:color="auto"/>
                                <w:bottom w:val="none" w:sz="0" w:space="0" w:color="auto"/>
                                <w:right w:val="none" w:sz="0" w:space="0" w:color="auto"/>
                              </w:divBdr>
                            </w:div>
                            <w:div w:id="1744908938">
                              <w:marLeft w:val="0"/>
                              <w:marRight w:val="0"/>
                              <w:marTop w:val="0"/>
                              <w:marBottom w:val="0"/>
                              <w:divBdr>
                                <w:top w:val="none" w:sz="0" w:space="0" w:color="auto"/>
                                <w:left w:val="none" w:sz="0" w:space="0" w:color="auto"/>
                                <w:bottom w:val="none" w:sz="0" w:space="0" w:color="auto"/>
                                <w:right w:val="none" w:sz="0" w:space="0" w:color="auto"/>
                              </w:divBdr>
                              <w:divsChild>
                                <w:div w:id="93417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0987181">
      <w:bodyDiv w:val="1"/>
      <w:marLeft w:val="0"/>
      <w:marRight w:val="0"/>
      <w:marTop w:val="0"/>
      <w:marBottom w:val="0"/>
      <w:divBdr>
        <w:top w:val="none" w:sz="0" w:space="0" w:color="auto"/>
        <w:left w:val="none" w:sz="0" w:space="0" w:color="auto"/>
        <w:bottom w:val="none" w:sz="0" w:space="0" w:color="auto"/>
        <w:right w:val="none" w:sz="0" w:space="0" w:color="auto"/>
      </w:divBdr>
    </w:div>
    <w:div w:id="1011180374">
      <w:bodyDiv w:val="1"/>
      <w:marLeft w:val="0"/>
      <w:marRight w:val="0"/>
      <w:marTop w:val="0"/>
      <w:marBottom w:val="0"/>
      <w:divBdr>
        <w:top w:val="none" w:sz="0" w:space="0" w:color="auto"/>
        <w:left w:val="none" w:sz="0" w:space="0" w:color="auto"/>
        <w:bottom w:val="none" w:sz="0" w:space="0" w:color="auto"/>
        <w:right w:val="none" w:sz="0" w:space="0" w:color="auto"/>
      </w:divBdr>
      <w:divsChild>
        <w:div w:id="343946443">
          <w:marLeft w:val="-225"/>
          <w:marRight w:val="-225"/>
          <w:marTop w:val="0"/>
          <w:marBottom w:val="0"/>
          <w:divBdr>
            <w:top w:val="none" w:sz="0" w:space="0" w:color="auto"/>
            <w:left w:val="none" w:sz="0" w:space="0" w:color="auto"/>
            <w:bottom w:val="none" w:sz="0" w:space="0" w:color="auto"/>
            <w:right w:val="none" w:sz="0" w:space="0" w:color="auto"/>
          </w:divBdr>
        </w:div>
        <w:div w:id="1310548517">
          <w:marLeft w:val="-225"/>
          <w:marRight w:val="-225"/>
          <w:marTop w:val="0"/>
          <w:marBottom w:val="0"/>
          <w:divBdr>
            <w:top w:val="none" w:sz="0" w:space="0" w:color="auto"/>
            <w:left w:val="none" w:sz="0" w:space="0" w:color="auto"/>
            <w:bottom w:val="none" w:sz="0" w:space="0" w:color="auto"/>
            <w:right w:val="none" w:sz="0" w:space="0" w:color="auto"/>
          </w:divBdr>
          <w:divsChild>
            <w:div w:id="1252927172">
              <w:marLeft w:val="0"/>
              <w:marRight w:val="0"/>
              <w:marTop w:val="0"/>
              <w:marBottom w:val="0"/>
              <w:divBdr>
                <w:top w:val="none" w:sz="0" w:space="0" w:color="auto"/>
                <w:left w:val="none" w:sz="0" w:space="0" w:color="auto"/>
                <w:bottom w:val="none" w:sz="0" w:space="0" w:color="auto"/>
                <w:right w:val="none" w:sz="0" w:space="0" w:color="auto"/>
              </w:divBdr>
              <w:divsChild>
                <w:div w:id="141951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302772">
      <w:bodyDiv w:val="1"/>
      <w:marLeft w:val="0"/>
      <w:marRight w:val="0"/>
      <w:marTop w:val="0"/>
      <w:marBottom w:val="0"/>
      <w:divBdr>
        <w:top w:val="none" w:sz="0" w:space="0" w:color="auto"/>
        <w:left w:val="none" w:sz="0" w:space="0" w:color="auto"/>
        <w:bottom w:val="none" w:sz="0" w:space="0" w:color="auto"/>
        <w:right w:val="none" w:sz="0" w:space="0" w:color="auto"/>
      </w:divBdr>
      <w:divsChild>
        <w:div w:id="129444196">
          <w:marLeft w:val="0"/>
          <w:marRight w:val="0"/>
          <w:marTop w:val="0"/>
          <w:marBottom w:val="0"/>
          <w:divBdr>
            <w:top w:val="none" w:sz="0" w:space="0" w:color="auto"/>
            <w:left w:val="none" w:sz="0" w:space="0" w:color="auto"/>
            <w:bottom w:val="none" w:sz="0" w:space="0" w:color="auto"/>
            <w:right w:val="none" w:sz="0" w:space="0" w:color="auto"/>
          </w:divBdr>
          <w:divsChild>
            <w:div w:id="113868445">
              <w:marLeft w:val="0"/>
              <w:marRight w:val="0"/>
              <w:marTop w:val="0"/>
              <w:marBottom w:val="0"/>
              <w:divBdr>
                <w:top w:val="none" w:sz="0" w:space="0" w:color="auto"/>
                <w:left w:val="none" w:sz="0" w:space="0" w:color="auto"/>
                <w:bottom w:val="none" w:sz="0" w:space="0" w:color="auto"/>
                <w:right w:val="none" w:sz="0" w:space="0" w:color="auto"/>
              </w:divBdr>
              <w:divsChild>
                <w:div w:id="1010447407">
                  <w:marLeft w:val="0"/>
                  <w:marRight w:val="0"/>
                  <w:marTop w:val="0"/>
                  <w:marBottom w:val="0"/>
                  <w:divBdr>
                    <w:top w:val="single" w:sz="12" w:space="0" w:color="E02D4F"/>
                    <w:left w:val="none" w:sz="0" w:space="0" w:color="auto"/>
                    <w:bottom w:val="none" w:sz="0" w:space="0" w:color="auto"/>
                    <w:right w:val="none" w:sz="0" w:space="0" w:color="auto"/>
                  </w:divBdr>
                </w:div>
              </w:divsChild>
            </w:div>
          </w:divsChild>
        </w:div>
        <w:div w:id="464391697">
          <w:marLeft w:val="0"/>
          <w:marRight w:val="0"/>
          <w:marTop w:val="0"/>
          <w:marBottom w:val="0"/>
          <w:divBdr>
            <w:top w:val="none" w:sz="0" w:space="0" w:color="auto"/>
            <w:left w:val="none" w:sz="0" w:space="0" w:color="auto"/>
            <w:bottom w:val="none" w:sz="0" w:space="0" w:color="auto"/>
            <w:right w:val="none" w:sz="0" w:space="0" w:color="auto"/>
          </w:divBdr>
          <w:divsChild>
            <w:div w:id="131992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39721">
      <w:bodyDiv w:val="1"/>
      <w:marLeft w:val="0"/>
      <w:marRight w:val="0"/>
      <w:marTop w:val="0"/>
      <w:marBottom w:val="0"/>
      <w:divBdr>
        <w:top w:val="none" w:sz="0" w:space="0" w:color="auto"/>
        <w:left w:val="none" w:sz="0" w:space="0" w:color="auto"/>
        <w:bottom w:val="none" w:sz="0" w:space="0" w:color="auto"/>
        <w:right w:val="none" w:sz="0" w:space="0" w:color="auto"/>
      </w:divBdr>
      <w:divsChild>
        <w:div w:id="1374693407">
          <w:marLeft w:val="0"/>
          <w:marRight w:val="0"/>
          <w:marTop w:val="0"/>
          <w:marBottom w:val="0"/>
          <w:divBdr>
            <w:top w:val="none" w:sz="0" w:space="0" w:color="auto"/>
            <w:left w:val="none" w:sz="0" w:space="0" w:color="auto"/>
            <w:bottom w:val="none" w:sz="0" w:space="0" w:color="auto"/>
            <w:right w:val="none" w:sz="0" w:space="0" w:color="auto"/>
          </w:divBdr>
          <w:divsChild>
            <w:div w:id="18988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79560">
      <w:bodyDiv w:val="1"/>
      <w:marLeft w:val="0"/>
      <w:marRight w:val="0"/>
      <w:marTop w:val="0"/>
      <w:marBottom w:val="0"/>
      <w:divBdr>
        <w:top w:val="none" w:sz="0" w:space="0" w:color="auto"/>
        <w:left w:val="none" w:sz="0" w:space="0" w:color="auto"/>
        <w:bottom w:val="none" w:sz="0" w:space="0" w:color="auto"/>
        <w:right w:val="none" w:sz="0" w:space="0" w:color="auto"/>
      </w:divBdr>
      <w:divsChild>
        <w:div w:id="313224050">
          <w:marLeft w:val="0"/>
          <w:marRight w:val="0"/>
          <w:marTop w:val="0"/>
          <w:marBottom w:val="0"/>
          <w:divBdr>
            <w:top w:val="none" w:sz="0" w:space="0" w:color="auto"/>
            <w:left w:val="none" w:sz="0" w:space="0" w:color="auto"/>
            <w:bottom w:val="none" w:sz="0" w:space="0" w:color="auto"/>
            <w:right w:val="none" w:sz="0" w:space="0" w:color="auto"/>
          </w:divBdr>
        </w:div>
        <w:div w:id="582379776">
          <w:marLeft w:val="0"/>
          <w:marRight w:val="0"/>
          <w:marTop w:val="150"/>
          <w:marBottom w:val="150"/>
          <w:divBdr>
            <w:top w:val="none" w:sz="0" w:space="0" w:color="auto"/>
            <w:left w:val="none" w:sz="0" w:space="0" w:color="auto"/>
            <w:bottom w:val="none" w:sz="0" w:space="0" w:color="auto"/>
            <w:right w:val="none" w:sz="0" w:space="0" w:color="auto"/>
          </w:divBdr>
        </w:div>
        <w:div w:id="664288567">
          <w:marLeft w:val="0"/>
          <w:marRight w:val="0"/>
          <w:marTop w:val="0"/>
          <w:marBottom w:val="0"/>
          <w:divBdr>
            <w:top w:val="none" w:sz="0" w:space="0" w:color="auto"/>
            <w:left w:val="none" w:sz="0" w:space="0" w:color="auto"/>
            <w:bottom w:val="none" w:sz="0" w:space="0" w:color="auto"/>
            <w:right w:val="none" w:sz="0" w:space="0" w:color="auto"/>
          </w:divBdr>
        </w:div>
        <w:div w:id="1040399973">
          <w:marLeft w:val="0"/>
          <w:marRight w:val="0"/>
          <w:marTop w:val="225"/>
          <w:marBottom w:val="0"/>
          <w:divBdr>
            <w:top w:val="none" w:sz="0" w:space="0" w:color="auto"/>
            <w:left w:val="none" w:sz="0" w:space="0" w:color="auto"/>
            <w:bottom w:val="none" w:sz="0" w:space="0" w:color="auto"/>
            <w:right w:val="none" w:sz="0" w:space="0" w:color="auto"/>
          </w:divBdr>
        </w:div>
      </w:divsChild>
    </w:div>
    <w:div w:id="1012410664">
      <w:bodyDiv w:val="1"/>
      <w:marLeft w:val="0"/>
      <w:marRight w:val="0"/>
      <w:marTop w:val="0"/>
      <w:marBottom w:val="0"/>
      <w:divBdr>
        <w:top w:val="none" w:sz="0" w:space="0" w:color="auto"/>
        <w:left w:val="none" w:sz="0" w:space="0" w:color="auto"/>
        <w:bottom w:val="none" w:sz="0" w:space="0" w:color="auto"/>
        <w:right w:val="none" w:sz="0" w:space="0" w:color="auto"/>
      </w:divBdr>
      <w:divsChild>
        <w:div w:id="718895514">
          <w:marLeft w:val="0"/>
          <w:marRight w:val="0"/>
          <w:marTop w:val="0"/>
          <w:marBottom w:val="0"/>
          <w:divBdr>
            <w:top w:val="none" w:sz="0" w:space="0" w:color="auto"/>
            <w:left w:val="none" w:sz="0" w:space="0" w:color="auto"/>
            <w:bottom w:val="none" w:sz="0" w:space="0" w:color="auto"/>
            <w:right w:val="none" w:sz="0" w:space="0" w:color="auto"/>
          </w:divBdr>
        </w:div>
      </w:divsChild>
    </w:div>
    <w:div w:id="1012999960">
      <w:bodyDiv w:val="1"/>
      <w:marLeft w:val="0"/>
      <w:marRight w:val="0"/>
      <w:marTop w:val="0"/>
      <w:marBottom w:val="0"/>
      <w:divBdr>
        <w:top w:val="none" w:sz="0" w:space="0" w:color="auto"/>
        <w:left w:val="none" w:sz="0" w:space="0" w:color="auto"/>
        <w:bottom w:val="none" w:sz="0" w:space="0" w:color="auto"/>
        <w:right w:val="none" w:sz="0" w:space="0" w:color="auto"/>
      </w:divBdr>
      <w:divsChild>
        <w:div w:id="927077337">
          <w:marLeft w:val="0"/>
          <w:marRight w:val="0"/>
          <w:marTop w:val="0"/>
          <w:marBottom w:val="450"/>
          <w:divBdr>
            <w:top w:val="none" w:sz="0" w:space="0" w:color="auto"/>
            <w:left w:val="none" w:sz="0" w:space="0" w:color="auto"/>
            <w:bottom w:val="none" w:sz="0" w:space="0" w:color="auto"/>
            <w:right w:val="none" w:sz="0" w:space="0" w:color="auto"/>
          </w:divBdr>
          <w:divsChild>
            <w:div w:id="1913739304">
              <w:marLeft w:val="0"/>
              <w:marRight w:val="0"/>
              <w:marTop w:val="0"/>
              <w:marBottom w:val="0"/>
              <w:divBdr>
                <w:top w:val="none" w:sz="0" w:space="0" w:color="auto"/>
                <w:left w:val="none" w:sz="0" w:space="0" w:color="auto"/>
                <w:bottom w:val="none" w:sz="0" w:space="0" w:color="auto"/>
                <w:right w:val="none" w:sz="0" w:space="0" w:color="auto"/>
              </w:divBdr>
              <w:divsChild>
                <w:div w:id="139689509">
                  <w:marLeft w:val="0"/>
                  <w:marRight w:val="0"/>
                  <w:marTop w:val="0"/>
                  <w:marBottom w:val="0"/>
                  <w:divBdr>
                    <w:top w:val="none" w:sz="0" w:space="0" w:color="auto"/>
                    <w:left w:val="none" w:sz="0" w:space="0" w:color="auto"/>
                    <w:bottom w:val="none" w:sz="0" w:space="0" w:color="auto"/>
                    <w:right w:val="none" w:sz="0" w:space="0" w:color="auto"/>
                  </w:divBdr>
                  <w:divsChild>
                    <w:div w:id="2097901549">
                      <w:marLeft w:val="0"/>
                      <w:marRight w:val="0"/>
                      <w:marTop w:val="0"/>
                      <w:marBottom w:val="0"/>
                      <w:divBdr>
                        <w:top w:val="none" w:sz="0" w:space="0" w:color="auto"/>
                        <w:left w:val="none" w:sz="0" w:space="0" w:color="auto"/>
                        <w:bottom w:val="none" w:sz="0" w:space="0" w:color="auto"/>
                        <w:right w:val="none" w:sz="0" w:space="0" w:color="auto"/>
                      </w:divBdr>
                      <w:divsChild>
                        <w:div w:id="546526547">
                          <w:marLeft w:val="-105"/>
                          <w:marRight w:val="-105"/>
                          <w:marTop w:val="0"/>
                          <w:marBottom w:val="0"/>
                          <w:divBdr>
                            <w:top w:val="none" w:sz="0" w:space="0" w:color="auto"/>
                            <w:left w:val="none" w:sz="0" w:space="0" w:color="auto"/>
                            <w:bottom w:val="none" w:sz="0" w:space="0" w:color="auto"/>
                            <w:right w:val="none" w:sz="0" w:space="0" w:color="auto"/>
                          </w:divBdr>
                          <w:divsChild>
                            <w:div w:id="884214859">
                              <w:marLeft w:val="0"/>
                              <w:marRight w:val="0"/>
                              <w:marTop w:val="0"/>
                              <w:marBottom w:val="0"/>
                              <w:divBdr>
                                <w:top w:val="none" w:sz="0" w:space="0" w:color="auto"/>
                                <w:left w:val="none" w:sz="0" w:space="0" w:color="auto"/>
                                <w:bottom w:val="none" w:sz="0" w:space="0" w:color="auto"/>
                                <w:right w:val="none" w:sz="0" w:space="0" w:color="auto"/>
                              </w:divBdr>
                              <w:divsChild>
                                <w:div w:id="109520188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957607">
              <w:marLeft w:val="0"/>
              <w:marRight w:val="0"/>
              <w:marTop w:val="0"/>
              <w:marBottom w:val="0"/>
              <w:divBdr>
                <w:top w:val="none" w:sz="0" w:space="0" w:color="auto"/>
                <w:left w:val="none" w:sz="0" w:space="0" w:color="auto"/>
                <w:bottom w:val="none" w:sz="0" w:space="0" w:color="auto"/>
                <w:right w:val="none" w:sz="0" w:space="0" w:color="auto"/>
              </w:divBdr>
            </w:div>
          </w:divsChild>
        </w:div>
        <w:div w:id="1704407285">
          <w:marLeft w:val="0"/>
          <w:marRight w:val="0"/>
          <w:marTop w:val="0"/>
          <w:marBottom w:val="0"/>
          <w:divBdr>
            <w:top w:val="none" w:sz="0" w:space="0" w:color="auto"/>
            <w:left w:val="none" w:sz="0" w:space="0" w:color="auto"/>
            <w:bottom w:val="none" w:sz="0" w:space="0" w:color="auto"/>
            <w:right w:val="none" w:sz="0" w:space="0" w:color="auto"/>
          </w:divBdr>
          <w:divsChild>
            <w:div w:id="735394753">
              <w:marLeft w:val="0"/>
              <w:marRight w:val="0"/>
              <w:marTop w:val="0"/>
              <w:marBottom w:val="600"/>
              <w:divBdr>
                <w:top w:val="none" w:sz="0" w:space="0" w:color="auto"/>
                <w:left w:val="none" w:sz="0" w:space="0" w:color="auto"/>
                <w:bottom w:val="none" w:sz="0" w:space="0" w:color="auto"/>
                <w:right w:val="none" w:sz="0" w:space="0" w:color="auto"/>
              </w:divBdr>
              <w:divsChild>
                <w:div w:id="20015451">
                  <w:marLeft w:val="0"/>
                  <w:marRight w:val="0"/>
                  <w:marTop w:val="0"/>
                  <w:marBottom w:val="150"/>
                  <w:divBdr>
                    <w:top w:val="none" w:sz="0" w:space="0" w:color="auto"/>
                    <w:left w:val="none" w:sz="0" w:space="0" w:color="auto"/>
                    <w:bottom w:val="none" w:sz="0" w:space="0" w:color="auto"/>
                    <w:right w:val="none" w:sz="0" w:space="0" w:color="auto"/>
                  </w:divBdr>
                </w:div>
                <w:div w:id="1656715791">
                  <w:marLeft w:val="0"/>
                  <w:marRight w:val="0"/>
                  <w:marTop w:val="0"/>
                  <w:marBottom w:val="0"/>
                  <w:divBdr>
                    <w:top w:val="none" w:sz="0" w:space="0" w:color="auto"/>
                    <w:left w:val="none" w:sz="0" w:space="0" w:color="auto"/>
                    <w:bottom w:val="none" w:sz="0" w:space="0" w:color="auto"/>
                    <w:right w:val="none" w:sz="0" w:space="0" w:color="auto"/>
                  </w:divBdr>
                </w:div>
              </w:divsChild>
            </w:div>
            <w:div w:id="1886405312">
              <w:marLeft w:val="0"/>
              <w:marRight w:val="0"/>
              <w:marTop w:val="0"/>
              <w:marBottom w:val="0"/>
              <w:divBdr>
                <w:top w:val="none" w:sz="0" w:space="0" w:color="auto"/>
                <w:left w:val="none" w:sz="0" w:space="0" w:color="auto"/>
                <w:bottom w:val="none" w:sz="0" w:space="0" w:color="auto"/>
                <w:right w:val="none" w:sz="0" w:space="0" w:color="auto"/>
              </w:divBdr>
              <w:divsChild>
                <w:div w:id="79062099">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 w:id="1013535634">
      <w:bodyDiv w:val="1"/>
      <w:marLeft w:val="0"/>
      <w:marRight w:val="0"/>
      <w:marTop w:val="0"/>
      <w:marBottom w:val="0"/>
      <w:divBdr>
        <w:top w:val="none" w:sz="0" w:space="0" w:color="auto"/>
        <w:left w:val="none" w:sz="0" w:space="0" w:color="auto"/>
        <w:bottom w:val="none" w:sz="0" w:space="0" w:color="auto"/>
        <w:right w:val="none" w:sz="0" w:space="0" w:color="auto"/>
      </w:divBdr>
      <w:divsChild>
        <w:div w:id="1374034404">
          <w:marLeft w:val="0"/>
          <w:marRight w:val="0"/>
          <w:marTop w:val="0"/>
          <w:marBottom w:val="0"/>
          <w:divBdr>
            <w:top w:val="none" w:sz="0" w:space="0" w:color="auto"/>
            <w:left w:val="none" w:sz="0" w:space="0" w:color="auto"/>
            <w:bottom w:val="none" w:sz="0" w:space="0" w:color="auto"/>
            <w:right w:val="none" w:sz="0" w:space="0" w:color="auto"/>
          </w:divBdr>
        </w:div>
      </w:divsChild>
    </w:div>
    <w:div w:id="1013799700">
      <w:bodyDiv w:val="1"/>
      <w:marLeft w:val="0"/>
      <w:marRight w:val="0"/>
      <w:marTop w:val="0"/>
      <w:marBottom w:val="0"/>
      <w:divBdr>
        <w:top w:val="none" w:sz="0" w:space="0" w:color="auto"/>
        <w:left w:val="none" w:sz="0" w:space="0" w:color="auto"/>
        <w:bottom w:val="none" w:sz="0" w:space="0" w:color="auto"/>
        <w:right w:val="none" w:sz="0" w:space="0" w:color="auto"/>
      </w:divBdr>
      <w:divsChild>
        <w:div w:id="150602111">
          <w:marLeft w:val="-150"/>
          <w:marRight w:val="-150"/>
          <w:marTop w:val="0"/>
          <w:marBottom w:val="0"/>
          <w:divBdr>
            <w:top w:val="none" w:sz="0" w:space="0" w:color="auto"/>
            <w:left w:val="none" w:sz="0" w:space="0" w:color="auto"/>
            <w:bottom w:val="none" w:sz="0" w:space="0" w:color="auto"/>
            <w:right w:val="none" w:sz="0" w:space="0" w:color="auto"/>
          </w:divBdr>
          <w:divsChild>
            <w:div w:id="1793859199">
              <w:marLeft w:val="0"/>
              <w:marRight w:val="0"/>
              <w:marTop w:val="0"/>
              <w:marBottom w:val="0"/>
              <w:divBdr>
                <w:top w:val="none" w:sz="0" w:space="0" w:color="auto"/>
                <w:left w:val="none" w:sz="0" w:space="0" w:color="auto"/>
                <w:bottom w:val="none" w:sz="0" w:space="0" w:color="auto"/>
                <w:right w:val="none" w:sz="0" w:space="0" w:color="auto"/>
              </w:divBdr>
              <w:divsChild>
                <w:div w:id="1850631983">
                  <w:marLeft w:val="0"/>
                  <w:marRight w:val="0"/>
                  <w:marTop w:val="0"/>
                  <w:marBottom w:val="0"/>
                  <w:divBdr>
                    <w:top w:val="none" w:sz="0" w:space="0" w:color="auto"/>
                    <w:left w:val="none" w:sz="0" w:space="0" w:color="auto"/>
                    <w:bottom w:val="none" w:sz="0" w:space="0" w:color="auto"/>
                    <w:right w:val="none" w:sz="0" w:space="0" w:color="auto"/>
                  </w:divBdr>
                  <w:divsChild>
                    <w:div w:id="432476170">
                      <w:marLeft w:val="0"/>
                      <w:marRight w:val="0"/>
                      <w:marTop w:val="0"/>
                      <w:marBottom w:val="0"/>
                      <w:divBdr>
                        <w:top w:val="none" w:sz="0" w:space="0" w:color="auto"/>
                        <w:left w:val="none" w:sz="0" w:space="0" w:color="auto"/>
                        <w:bottom w:val="none" w:sz="0" w:space="0" w:color="auto"/>
                        <w:right w:val="none" w:sz="0" w:space="0" w:color="auto"/>
                      </w:divBdr>
                    </w:div>
                  </w:divsChild>
                </w:div>
                <w:div w:id="496962337">
                  <w:marLeft w:val="0"/>
                  <w:marRight w:val="0"/>
                  <w:marTop w:val="0"/>
                  <w:marBottom w:val="0"/>
                  <w:divBdr>
                    <w:top w:val="none" w:sz="0" w:space="0" w:color="auto"/>
                    <w:left w:val="none" w:sz="0" w:space="0" w:color="auto"/>
                    <w:bottom w:val="none" w:sz="0" w:space="0" w:color="auto"/>
                    <w:right w:val="none" w:sz="0" w:space="0" w:color="auto"/>
                  </w:divBdr>
                  <w:divsChild>
                    <w:div w:id="23239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921187">
          <w:marLeft w:val="-150"/>
          <w:marRight w:val="-150"/>
          <w:marTop w:val="0"/>
          <w:marBottom w:val="0"/>
          <w:divBdr>
            <w:top w:val="none" w:sz="0" w:space="0" w:color="auto"/>
            <w:left w:val="none" w:sz="0" w:space="0" w:color="auto"/>
            <w:bottom w:val="none" w:sz="0" w:space="0" w:color="auto"/>
            <w:right w:val="none" w:sz="0" w:space="0" w:color="auto"/>
          </w:divBdr>
          <w:divsChild>
            <w:div w:id="509292144">
              <w:marLeft w:val="0"/>
              <w:marRight w:val="0"/>
              <w:marTop w:val="0"/>
              <w:marBottom w:val="0"/>
              <w:divBdr>
                <w:top w:val="none" w:sz="0" w:space="0" w:color="auto"/>
                <w:left w:val="none" w:sz="0" w:space="0" w:color="auto"/>
                <w:bottom w:val="none" w:sz="0" w:space="0" w:color="auto"/>
                <w:right w:val="none" w:sz="0" w:space="0" w:color="auto"/>
              </w:divBdr>
              <w:divsChild>
                <w:div w:id="702709503">
                  <w:marLeft w:val="0"/>
                  <w:marRight w:val="0"/>
                  <w:marTop w:val="0"/>
                  <w:marBottom w:val="0"/>
                  <w:divBdr>
                    <w:top w:val="none" w:sz="0" w:space="0" w:color="auto"/>
                    <w:left w:val="none" w:sz="0" w:space="0" w:color="auto"/>
                    <w:bottom w:val="none" w:sz="0" w:space="0" w:color="auto"/>
                    <w:right w:val="none" w:sz="0" w:space="0" w:color="auto"/>
                  </w:divBdr>
                  <w:divsChild>
                    <w:div w:id="2133552796">
                      <w:marLeft w:val="0"/>
                      <w:marRight w:val="0"/>
                      <w:marTop w:val="0"/>
                      <w:marBottom w:val="0"/>
                      <w:divBdr>
                        <w:top w:val="none" w:sz="0" w:space="0" w:color="auto"/>
                        <w:left w:val="none" w:sz="0" w:space="0" w:color="auto"/>
                        <w:bottom w:val="none" w:sz="0" w:space="0" w:color="auto"/>
                        <w:right w:val="none" w:sz="0" w:space="0" w:color="auto"/>
                      </w:divBdr>
                    </w:div>
                    <w:div w:id="1101412874">
                      <w:marLeft w:val="0"/>
                      <w:marRight w:val="0"/>
                      <w:marTop w:val="0"/>
                      <w:marBottom w:val="0"/>
                      <w:divBdr>
                        <w:top w:val="none" w:sz="0" w:space="0" w:color="auto"/>
                        <w:left w:val="none" w:sz="0" w:space="0" w:color="auto"/>
                        <w:bottom w:val="none" w:sz="0" w:space="0" w:color="auto"/>
                        <w:right w:val="none" w:sz="0" w:space="0" w:color="auto"/>
                      </w:divBdr>
                      <w:divsChild>
                        <w:div w:id="1803572955">
                          <w:marLeft w:val="0"/>
                          <w:marRight w:val="0"/>
                          <w:marTop w:val="0"/>
                          <w:marBottom w:val="0"/>
                          <w:divBdr>
                            <w:top w:val="none" w:sz="0" w:space="0" w:color="auto"/>
                            <w:left w:val="none" w:sz="0" w:space="0" w:color="auto"/>
                            <w:bottom w:val="none" w:sz="0" w:space="0" w:color="auto"/>
                            <w:right w:val="none" w:sz="0" w:space="0" w:color="auto"/>
                          </w:divBdr>
                          <w:divsChild>
                            <w:div w:id="499584326">
                              <w:marLeft w:val="0"/>
                              <w:marRight w:val="0"/>
                              <w:marTop w:val="0"/>
                              <w:marBottom w:val="0"/>
                              <w:divBdr>
                                <w:top w:val="none" w:sz="0" w:space="0" w:color="auto"/>
                                <w:left w:val="none" w:sz="0" w:space="0" w:color="auto"/>
                                <w:bottom w:val="none" w:sz="0" w:space="0" w:color="auto"/>
                                <w:right w:val="none" w:sz="0" w:space="0" w:color="auto"/>
                              </w:divBdr>
                            </w:div>
                            <w:div w:id="1183589171">
                              <w:marLeft w:val="0"/>
                              <w:marRight w:val="0"/>
                              <w:marTop w:val="0"/>
                              <w:marBottom w:val="0"/>
                              <w:divBdr>
                                <w:top w:val="none" w:sz="0" w:space="0" w:color="auto"/>
                                <w:left w:val="none" w:sz="0" w:space="0" w:color="auto"/>
                                <w:bottom w:val="none" w:sz="0" w:space="0" w:color="auto"/>
                                <w:right w:val="none" w:sz="0" w:space="0" w:color="auto"/>
                              </w:divBdr>
                            </w:div>
                            <w:div w:id="143014453">
                              <w:marLeft w:val="0"/>
                              <w:marRight w:val="0"/>
                              <w:marTop w:val="0"/>
                              <w:marBottom w:val="0"/>
                              <w:divBdr>
                                <w:top w:val="none" w:sz="0" w:space="0" w:color="auto"/>
                                <w:left w:val="none" w:sz="0" w:space="0" w:color="auto"/>
                                <w:bottom w:val="none" w:sz="0" w:space="0" w:color="auto"/>
                                <w:right w:val="none" w:sz="0" w:space="0" w:color="auto"/>
                              </w:divBdr>
                            </w:div>
                            <w:div w:id="1419594002">
                              <w:marLeft w:val="0"/>
                              <w:marRight w:val="0"/>
                              <w:marTop w:val="0"/>
                              <w:marBottom w:val="0"/>
                              <w:divBdr>
                                <w:top w:val="none" w:sz="0" w:space="0" w:color="auto"/>
                                <w:left w:val="none" w:sz="0" w:space="0" w:color="auto"/>
                                <w:bottom w:val="none" w:sz="0" w:space="0" w:color="auto"/>
                                <w:right w:val="none" w:sz="0" w:space="0" w:color="auto"/>
                              </w:divBdr>
                            </w:div>
                            <w:div w:id="213968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622527">
              <w:marLeft w:val="0"/>
              <w:marRight w:val="0"/>
              <w:marTop w:val="0"/>
              <w:marBottom w:val="0"/>
              <w:divBdr>
                <w:top w:val="none" w:sz="0" w:space="0" w:color="auto"/>
                <w:left w:val="none" w:sz="0" w:space="0" w:color="auto"/>
                <w:bottom w:val="none" w:sz="0" w:space="0" w:color="auto"/>
                <w:right w:val="none" w:sz="0" w:space="0" w:color="auto"/>
              </w:divBdr>
              <w:divsChild>
                <w:div w:id="612399746">
                  <w:marLeft w:val="0"/>
                  <w:marRight w:val="0"/>
                  <w:marTop w:val="0"/>
                  <w:marBottom w:val="0"/>
                  <w:divBdr>
                    <w:top w:val="none" w:sz="0" w:space="0" w:color="auto"/>
                    <w:left w:val="none" w:sz="0" w:space="0" w:color="auto"/>
                    <w:bottom w:val="none" w:sz="0" w:space="0" w:color="auto"/>
                    <w:right w:val="none" w:sz="0" w:space="0" w:color="auto"/>
                  </w:divBdr>
                  <w:divsChild>
                    <w:div w:id="1109012494">
                      <w:marLeft w:val="0"/>
                      <w:marRight w:val="0"/>
                      <w:marTop w:val="0"/>
                      <w:marBottom w:val="0"/>
                      <w:divBdr>
                        <w:top w:val="none" w:sz="0" w:space="0" w:color="auto"/>
                        <w:left w:val="none" w:sz="0" w:space="0" w:color="auto"/>
                        <w:bottom w:val="none" w:sz="0" w:space="0" w:color="auto"/>
                        <w:right w:val="none" w:sz="0" w:space="0" w:color="auto"/>
                      </w:divBdr>
                      <w:divsChild>
                        <w:div w:id="669410229">
                          <w:marLeft w:val="0"/>
                          <w:marRight w:val="0"/>
                          <w:marTop w:val="0"/>
                          <w:marBottom w:val="0"/>
                          <w:divBdr>
                            <w:top w:val="none" w:sz="0" w:space="0" w:color="auto"/>
                            <w:left w:val="none" w:sz="0" w:space="0" w:color="auto"/>
                            <w:bottom w:val="none" w:sz="0" w:space="0" w:color="auto"/>
                            <w:right w:val="none" w:sz="0" w:space="0" w:color="auto"/>
                          </w:divBdr>
                        </w:div>
                      </w:divsChild>
                    </w:div>
                    <w:div w:id="478116720">
                      <w:marLeft w:val="0"/>
                      <w:marRight w:val="0"/>
                      <w:marTop w:val="0"/>
                      <w:marBottom w:val="450"/>
                      <w:divBdr>
                        <w:top w:val="none" w:sz="0" w:space="0" w:color="auto"/>
                        <w:left w:val="none" w:sz="0" w:space="0" w:color="auto"/>
                        <w:bottom w:val="none" w:sz="0" w:space="0" w:color="auto"/>
                        <w:right w:val="none" w:sz="0" w:space="0" w:color="auto"/>
                      </w:divBdr>
                    </w:div>
                    <w:div w:id="190921142">
                      <w:marLeft w:val="0"/>
                      <w:marRight w:val="0"/>
                      <w:marTop w:val="0"/>
                      <w:marBottom w:val="0"/>
                      <w:divBdr>
                        <w:top w:val="none" w:sz="0" w:space="0" w:color="auto"/>
                        <w:left w:val="none" w:sz="0" w:space="0" w:color="auto"/>
                        <w:bottom w:val="none" w:sz="0" w:space="0" w:color="auto"/>
                        <w:right w:val="none" w:sz="0" w:space="0" w:color="auto"/>
                      </w:divBdr>
                      <w:divsChild>
                        <w:div w:id="1698852869">
                          <w:marLeft w:val="-150"/>
                          <w:marRight w:val="-150"/>
                          <w:marTop w:val="0"/>
                          <w:marBottom w:val="0"/>
                          <w:divBdr>
                            <w:top w:val="none" w:sz="0" w:space="0" w:color="auto"/>
                            <w:left w:val="none" w:sz="0" w:space="0" w:color="auto"/>
                            <w:bottom w:val="none" w:sz="0" w:space="0" w:color="auto"/>
                            <w:right w:val="none" w:sz="0" w:space="0" w:color="auto"/>
                          </w:divBdr>
                          <w:divsChild>
                            <w:div w:id="398331457">
                              <w:marLeft w:val="0"/>
                              <w:marRight w:val="0"/>
                              <w:marTop w:val="0"/>
                              <w:marBottom w:val="0"/>
                              <w:divBdr>
                                <w:top w:val="none" w:sz="0" w:space="0" w:color="auto"/>
                                <w:left w:val="none" w:sz="0" w:space="0" w:color="auto"/>
                                <w:bottom w:val="none" w:sz="0" w:space="0" w:color="auto"/>
                                <w:right w:val="none" w:sz="0" w:space="0" w:color="auto"/>
                              </w:divBdr>
                            </w:div>
                            <w:div w:id="1718627030">
                              <w:marLeft w:val="0"/>
                              <w:marRight w:val="0"/>
                              <w:marTop w:val="0"/>
                              <w:marBottom w:val="0"/>
                              <w:divBdr>
                                <w:top w:val="none" w:sz="0" w:space="0" w:color="auto"/>
                                <w:left w:val="none" w:sz="0" w:space="0" w:color="auto"/>
                                <w:bottom w:val="none" w:sz="0" w:space="0" w:color="auto"/>
                                <w:right w:val="none" w:sz="0" w:space="0" w:color="auto"/>
                              </w:divBdr>
                              <w:divsChild>
                                <w:div w:id="14290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4185256">
      <w:bodyDiv w:val="1"/>
      <w:marLeft w:val="0"/>
      <w:marRight w:val="0"/>
      <w:marTop w:val="0"/>
      <w:marBottom w:val="0"/>
      <w:divBdr>
        <w:top w:val="none" w:sz="0" w:space="0" w:color="auto"/>
        <w:left w:val="none" w:sz="0" w:space="0" w:color="auto"/>
        <w:bottom w:val="none" w:sz="0" w:space="0" w:color="auto"/>
        <w:right w:val="none" w:sz="0" w:space="0" w:color="auto"/>
      </w:divBdr>
      <w:divsChild>
        <w:div w:id="1957787621">
          <w:marLeft w:val="0"/>
          <w:marRight w:val="0"/>
          <w:marTop w:val="0"/>
          <w:marBottom w:val="0"/>
          <w:divBdr>
            <w:top w:val="none" w:sz="0" w:space="0" w:color="auto"/>
            <w:left w:val="none" w:sz="0" w:space="0" w:color="auto"/>
            <w:bottom w:val="none" w:sz="0" w:space="0" w:color="auto"/>
            <w:right w:val="none" w:sz="0" w:space="0" w:color="auto"/>
          </w:divBdr>
          <w:divsChild>
            <w:div w:id="1861814051">
              <w:marLeft w:val="0"/>
              <w:marRight w:val="0"/>
              <w:marTop w:val="0"/>
              <w:marBottom w:val="240"/>
              <w:divBdr>
                <w:top w:val="none" w:sz="0" w:space="0" w:color="auto"/>
                <w:left w:val="none" w:sz="0" w:space="0" w:color="auto"/>
                <w:bottom w:val="none" w:sz="0" w:space="0" w:color="auto"/>
                <w:right w:val="none" w:sz="0" w:space="0" w:color="auto"/>
              </w:divBdr>
              <w:divsChild>
                <w:div w:id="1563172959">
                  <w:marLeft w:val="0"/>
                  <w:marRight w:val="0"/>
                  <w:marTop w:val="0"/>
                  <w:marBottom w:val="0"/>
                  <w:divBdr>
                    <w:top w:val="none" w:sz="0" w:space="0" w:color="auto"/>
                    <w:left w:val="none" w:sz="0" w:space="0" w:color="auto"/>
                    <w:bottom w:val="none" w:sz="0" w:space="0" w:color="auto"/>
                    <w:right w:val="none" w:sz="0" w:space="0" w:color="auto"/>
                  </w:divBdr>
                </w:div>
                <w:div w:id="1674722284">
                  <w:marLeft w:val="60"/>
                  <w:marRight w:val="0"/>
                  <w:marTop w:val="0"/>
                  <w:marBottom w:val="0"/>
                  <w:divBdr>
                    <w:top w:val="none" w:sz="0" w:space="0" w:color="auto"/>
                    <w:left w:val="none" w:sz="0" w:space="0" w:color="auto"/>
                    <w:bottom w:val="none" w:sz="0" w:space="0" w:color="auto"/>
                    <w:right w:val="none" w:sz="0" w:space="0" w:color="auto"/>
                  </w:divBdr>
                </w:div>
              </w:divsChild>
            </w:div>
            <w:div w:id="1345286315">
              <w:marLeft w:val="0"/>
              <w:marRight w:val="0"/>
              <w:marTop w:val="0"/>
              <w:marBottom w:val="225"/>
              <w:divBdr>
                <w:top w:val="none" w:sz="0" w:space="0" w:color="auto"/>
                <w:left w:val="none" w:sz="0" w:space="0" w:color="auto"/>
                <w:bottom w:val="none" w:sz="0" w:space="0" w:color="auto"/>
                <w:right w:val="none" w:sz="0" w:space="0" w:color="auto"/>
              </w:divBdr>
            </w:div>
          </w:divsChild>
        </w:div>
        <w:div w:id="1971393813">
          <w:marLeft w:val="0"/>
          <w:marRight w:val="0"/>
          <w:marTop w:val="0"/>
          <w:marBottom w:val="0"/>
          <w:divBdr>
            <w:top w:val="none" w:sz="0" w:space="0" w:color="auto"/>
            <w:left w:val="none" w:sz="0" w:space="0" w:color="auto"/>
            <w:bottom w:val="none" w:sz="0" w:space="0" w:color="auto"/>
            <w:right w:val="none" w:sz="0" w:space="0" w:color="auto"/>
          </w:divBdr>
        </w:div>
        <w:div w:id="542063181">
          <w:marLeft w:val="0"/>
          <w:marRight w:val="0"/>
          <w:marTop w:val="315"/>
          <w:marBottom w:val="0"/>
          <w:divBdr>
            <w:top w:val="none" w:sz="0" w:space="0" w:color="auto"/>
            <w:left w:val="none" w:sz="0" w:space="0" w:color="auto"/>
            <w:bottom w:val="none" w:sz="0" w:space="0" w:color="auto"/>
            <w:right w:val="none" w:sz="0" w:space="0" w:color="auto"/>
          </w:divBdr>
          <w:divsChild>
            <w:div w:id="146827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2981">
      <w:bodyDiv w:val="1"/>
      <w:marLeft w:val="0"/>
      <w:marRight w:val="0"/>
      <w:marTop w:val="0"/>
      <w:marBottom w:val="0"/>
      <w:divBdr>
        <w:top w:val="none" w:sz="0" w:space="0" w:color="auto"/>
        <w:left w:val="none" w:sz="0" w:space="0" w:color="auto"/>
        <w:bottom w:val="none" w:sz="0" w:space="0" w:color="auto"/>
        <w:right w:val="none" w:sz="0" w:space="0" w:color="auto"/>
      </w:divBdr>
      <w:divsChild>
        <w:div w:id="107354332">
          <w:marLeft w:val="-225"/>
          <w:marRight w:val="-225"/>
          <w:marTop w:val="0"/>
          <w:marBottom w:val="0"/>
          <w:divBdr>
            <w:top w:val="none" w:sz="0" w:space="0" w:color="auto"/>
            <w:left w:val="none" w:sz="0" w:space="0" w:color="auto"/>
            <w:bottom w:val="none" w:sz="0" w:space="0" w:color="auto"/>
            <w:right w:val="none" w:sz="0" w:space="0" w:color="auto"/>
          </w:divBdr>
        </w:div>
      </w:divsChild>
    </w:div>
    <w:div w:id="1015038108">
      <w:bodyDiv w:val="1"/>
      <w:marLeft w:val="0"/>
      <w:marRight w:val="0"/>
      <w:marTop w:val="0"/>
      <w:marBottom w:val="0"/>
      <w:divBdr>
        <w:top w:val="none" w:sz="0" w:space="0" w:color="auto"/>
        <w:left w:val="none" w:sz="0" w:space="0" w:color="auto"/>
        <w:bottom w:val="none" w:sz="0" w:space="0" w:color="auto"/>
        <w:right w:val="none" w:sz="0" w:space="0" w:color="auto"/>
      </w:divBdr>
      <w:divsChild>
        <w:div w:id="761418926">
          <w:marLeft w:val="0"/>
          <w:marRight w:val="0"/>
          <w:marTop w:val="0"/>
          <w:marBottom w:val="0"/>
          <w:divBdr>
            <w:top w:val="none" w:sz="0" w:space="0" w:color="auto"/>
            <w:left w:val="none" w:sz="0" w:space="0" w:color="auto"/>
            <w:bottom w:val="none" w:sz="0" w:space="0" w:color="auto"/>
            <w:right w:val="none" w:sz="0" w:space="0" w:color="auto"/>
          </w:divBdr>
        </w:div>
      </w:divsChild>
    </w:div>
    <w:div w:id="1015153467">
      <w:bodyDiv w:val="1"/>
      <w:marLeft w:val="0"/>
      <w:marRight w:val="0"/>
      <w:marTop w:val="0"/>
      <w:marBottom w:val="0"/>
      <w:divBdr>
        <w:top w:val="none" w:sz="0" w:space="0" w:color="auto"/>
        <w:left w:val="none" w:sz="0" w:space="0" w:color="auto"/>
        <w:bottom w:val="none" w:sz="0" w:space="0" w:color="auto"/>
        <w:right w:val="none" w:sz="0" w:space="0" w:color="auto"/>
      </w:divBdr>
      <w:divsChild>
        <w:div w:id="647168943">
          <w:marLeft w:val="0"/>
          <w:marRight w:val="0"/>
          <w:marTop w:val="0"/>
          <w:marBottom w:val="0"/>
          <w:divBdr>
            <w:top w:val="single" w:sz="2" w:space="0" w:color="DDDBD9"/>
            <w:left w:val="single" w:sz="2" w:space="0" w:color="DDDBD9"/>
            <w:bottom w:val="single" w:sz="2" w:space="0" w:color="DDDBD9"/>
            <w:right w:val="single" w:sz="2" w:space="0" w:color="DDDBD9"/>
          </w:divBdr>
        </w:div>
        <w:div w:id="1484352132">
          <w:marLeft w:val="0"/>
          <w:marRight w:val="0"/>
          <w:marTop w:val="0"/>
          <w:marBottom w:val="0"/>
          <w:divBdr>
            <w:top w:val="single" w:sz="2" w:space="0" w:color="DDDBD9"/>
            <w:left w:val="single" w:sz="2" w:space="0" w:color="DDDBD9"/>
            <w:bottom w:val="single" w:sz="2" w:space="0" w:color="DDDBD9"/>
            <w:right w:val="single" w:sz="2" w:space="0" w:color="DDDBD9"/>
          </w:divBdr>
          <w:divsChild>
            <w:div w:id="701977299">
              <w:marLeft w:val="0"/>
              <w:marRight w:val="0"/>
              <w:marTop w:val="0"/>
              <w:marBottom w:val="0"/>
              <w:divBdr>
                <w:top w:val="single" w:sz="2" w:space="0" w:color="DDDBD9"/>
                <w:left w:val="single" w:sz="2" w:space="0" w:color="DDDBD9"/>
                <w:bottom w:val="single" w:sz="2" w:space="0" w:color="DDDBD9"/>
                <w:right w:val="single" w:sz="2" w:space="0" w:color="DDDBD9"/>
              </w:divBdr>
            </w:div>
            <w:div w:id="708146874">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1015158535">
      <w:bodyDiv w:val="1"/>
      <w:marLeft w:val="0"/>
      <w:marRight w:val="0"/>
      <w:marTop w:val="0"/>
      <w:marBottom w:val="0"/>
      <w:divBdr>
        <w:top w:val="none" w:sz="0" w:space="0" w:color="auto"/>
        <w:left w:val="none" w:sz="0" w:space="0" w:color="auto"/>
        <w:bottom w:val="none" w:sz="0" w:space="0" w:color="auto"/>
        <w:right w:val="none" w:sz="0" w:space="0" w:color="auto"/>
      </w:divBdr>
    </w:div>
    <w:div w:id="1015615366">
      <w:bodyDiv w:val="1"/>
      <w:marLeft w:val="0"/>
      <w:marRight w:val="0"/>
      <w:marTop w:val="0"/>
      <w:marBottom w:val="0"/>
      <w:divBdr>
        <w:top w:val="none" w:sz="0" w:space="0" w:color="auto"/>
        <w:left w:val="none" w:sz="0" w:space="0" w:color="auto"/>
        <w:bottom w:val="none" w:sz="0" w:space="0" w:color="auto"/>
        <w:right w:val="none" w:sz="0" w:space="0" w:color="auto"/>
      </w:divBdr>
      <w:divsChild>
        <w:div w:id="785470301">
          <w:marLeft w:val="0"/>
          <w:marRight w:val="0"/>
          <w:marTop w:val="0"/>
          <w:marBottom w:val="0"/>
          <w:divBdr>
            <w:top w:val="none" w:sz="0" w:space="0" w:color="auto"/>
            <w:left w:val="none" w:sz="0" w:space="0" w:color="auto"/>
            <w:bottom w:val="none" w:sz="0" w:space="0" w:color="auto"/>
            <w:right w:val="none" w:sz="0" w:space="0" w:color="auto"/>
          </w:divBdr>
          <w:divsChild>
            <w:div w:id="137561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20761">
      <w:bodyDiv w:val="1"/>
      <w:marLeft w:val="0"/>
      <w:marRight w:val="0"/>
      <w:marTop w:val="0"/>
      <w:marBottom w:val="0"/>
      <w:divBdr>
        <w:top w:val="none" w:sz="0" w:space="0" w:color="auto"/>
        <w:left w:val="none" w:sz="0" w:space="0" w:color="auto"/>
        <w:bottom w:val="none" w:sz="0" w:space="0" w:color="auto"/>
        <w:right w:val="none" w:sz="0" w:space="0" w:color="auto"/>
      </w:divBdr>
      <w:divsChild>
        <w:div w:id="1057826370">
          <w:marLeft w:val="-150"/>
          <w:marRight w:val="-150"/>
          <w:marTop w:val="0"/>
          <w:marBottom w:val="0"/>
          <w:divBdr>
            <w:top w:val="none" w:sz="0" w:space="0" w:color="auto"/>
            <w:left w:val="none" w:sz="0" w:space="0" w:color="auto"/>
            <w:bottom w:val="none" w:sz="0" w:space="0" w:color="auto"/>
            <w:right w:val="none" w:sz="0" w:space="0" w:color="auto"/>
          </w:divBdr>
          <w:divsChild>
            <w:div w:id="38017494">
              <w:marLeft w:val="0"/>
              <w:marRight w:val="0"/>
              <w:marTop w:val="0"/>
              <w:marBottom w:val="0"/>
              <w:divBdr>
                <w:top w:val="none" w:sz="0" w:space="0" w:color="auto"/>
                <w:left w:val="none" w:sz="0" w:space="0" w:color="auto"/>
                <w:bottom w:val="none" w:sz="0" w:space="0" w:color="auto"/>
                <w:right w:val="none" w:sz="0" w:space="0" w:color="auto"/>
              </w:divBdr>
              <w:divsChild>
                <w:div w:id="204829767">
                  <w:marLeft w:val="0"/>
                  <w:marRight w:val="0"/>
                  <w:marTop w:val="0"/>
                  <w:marBottom w:val="0"/>
                  <w:divBdr>
                    <w:top w:val="none" w:sz="0" w:space="0" w:color="auto"/>
                    <w:left w:val="none" w:sz="0" w:space="0" w:color="auto"/>
                    <w:bottom w:val="none" w:sz="0" w:space="0" w:color="auto"/>
                    <w:right w:val="none" w:sz="0" w:space="0" w:color="auto"/>
                  </w:divBdr>
                  <w:divsChild>
                    <w:div w:id="404954763">
                      <w:marLeft w:val="0"/>
                      <w:marRight w:val="0"/>
                      <w:marTop w:val="0"/>
                      <w:marBottom w:val="0"/>
                      <w:divBdr>
                        <w:top w:val="none" w:sz="0" w:space="0" w:color="auto"/>
                        <w:left w:val="none" w:sz="0" w:space="0" w:color="auto"/>
                        <w:bottom w:val="none" w:sz="0" w:space="0" w:color="auto"/>
                        <w:right w:val="none" w:sz="0" w:space="0" w:color="auto"/>
                      </w:divBdr>
                      <w:divsChild>
                        <w:div w:id="1034111605">
                          <w:marLeft w:val="0"/>
                          <w:marRight w:val="0"/>
                          <w:marTop w:val="0"/>
                          <w:marBottom w:val="0"/>
                          <w:divBdr>
                            <w:top w:val="none" w:sz="0" w:space="0" w:color="auto"/>
                            <w:left w:val="none" w:sz="0" w:space="0" w:color="auto"/>
                            <w:bottom w:val="none" w:sz="0" w:space="0" w:color="auto"/>
                            <w:right w:val="none" w:sz="0" w:space="0" w:color="auto"/>
                          </w:divBdr>
                        </w:div>
                      </w:divsChild>
                    </w:div>
                    <w:div w:id="770584469">
                      <w:marLeft w:val="0"/>
                      <w:marRight w:val="0"/>
                      <w:marTop w:val="0"/>
                      <w:marBottom w:val="0"/>
                      <w:divBdr>
                        <w:top w:val="none" w:sz="0" w:space="0" w:color="auto"/>
                        <w:left w:val="none" w:sz="0" w:space="0" w:color="auto"/>
                        <w:bottom w:val="none" w:sz="0" w:space="0" w:color="auto"/>
                        <w:right w:val="none" w:sz="0" w:space="0" w:color="auto"/>
                      </w:divBdr>
                    </w:div>
                    <w:div w:id="11799262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15814235">
      <w:bodyDiv w:val="1"/>
      <w:marLeft w:val="0"/>
      <w:marRight w:val="0"/>
      <w:marTop w:val="0"/>
      <w:marBottom w:val="0"/>
      <w:divBdr>
        <w:top w:val="none" w:sz="0" w:space="0" w:color="auto"/>
        <w:left w:val="none" w:sz="0" w:space="0" w:color="auto"/>
        <w:bottom w:val="none" w:sz="0" w:space="0" w:color="auto"/>
        <w:right w:val="none" w:sz="0" w:space="0" w:color="auto"/>
      </w:divBdr>
      <w:divsChild>
        <w:div w:id="86007276">
          <w:marLeft w:val="0"/>
          <w:marRight w:val="0"/>
          <w:marTop w:val="0"/>
          <w:marBottom w:val="0"/>
          <w:divBdr>
            <w:top w:val="none" w:sz="0" w:space="0" w:color="auto"/>
            <w:left w:val="none" w:sz="0" w:space="0" w:color="auto"/>
            <w:bottom w:val="none" w:sz="0" w:space="0" w:color="auto"/>
            <w:right w:val="none" w:sz="0" w:space="0" w:color="auto"/>
          </w:divBdr>
        </w:div>
      </w:divsChild>
    </w:div>
    <w:div w:id="1016542323">
      <w:bodyDiv w:val="1"/>
      <w:marLeft w:val="0"/>
      <w:marRight w:val="0"/>
      <w:marTop w:val="0"/>
      <w:marBottom w:val="0"/>
      <w:divBdr>
        <w:top w:val="none" w:sz="0" w:space="0" w:color="auto"/>
        <w:left w:val="none" w:sz="0" w:space="0" w:color="auto"/>
        <w:bottom w:val="none" w:sz="0" w:space="0" w:color="auto"/>
        <w:right w:val="none" w:sz="0" w:space="0" w:color="auto"/>
      </w:divBdr>
      <w:divsChild>
        <w:div w:id="884021885">
          <w:marLeft w:val="90"/>
          <w:marRight w:val="90"/>
          <w:marTop w:val="90"/>
          <w:marBottom w:val="90"/>
          <w:divBdr>
            <w:top w:val="none" w:sz="0" w:space="0" w:color="auto"/>
            <w:left w:val="none" w:sz="0" w:space="0" w:color="auto"/>
            <w:bottom w:val="none" w:sz="0" w:space="0" w:color="auto"/>
            <w:right w:val="none" w:sz="0" w:space="0" w:color="auto"/>
          </w:divBdr>
        </w:div>
      </w:divsChild>
    </w:div>
    <w:div w:id="1016930640">
      <w:bodyDiv w:val="1"/>
      <w:marLeft w:val="0"/>
      <w:marRight w:val="0"/>
      <w:marTop w:val="0"/>
      <w:marBottom w:val="0"/>
      <w:divBdr>
        <w:top w:val="none" w:sz="0" w:space="0" w:color="auto"/>
        <w:left w:val="none" w:sz="0" w:space="0" w:color="auto"/>
        <w:bottom w:val="none" w:sz="0" w:space="0" w:color="auto"/>
        <w:right w:val="none" w:sz="0" w:space="0" w:color="auto"/>
      </w:divBdr>
      <w:divsChild>
        <w:div w:id="113184235">
          <w:marLeft w:val="-225"/>
          <w:marRight w:val="-225"/>
          <w:marTop w:val="0"/>
          <w:marBottom w:val="0"/>
          <w:divBdr>
            <w:top w:val="none" w:sz="0" w:space="0" w:color="auto"/>
            <w:left w:val="none" w:sz="0" w:space="0" w:color="auto"/>
            <w:bottom w:val="none" w:sz="0" w:space="0" w:color="auto"/>
            <w:right w:val="none" w:sz="0" w:space="0" w:color="auto"/>
          </w:divBdr>
        </w:div>
        <w:div w:id="276839993">
          <w:marLeft w:val="-225"/>
          <w:marRight w:val="-225"/>
          <w:marTop w:val="0"/>
          <w:marBottom w:val="0"/>
          <w:divBdr>
            <w:top w:val="none" w:sz="0" w:space="0" w:color="auto"/>
            <w:left w:val="none" w:sz="0" w:space="0" w:color="auto"/>
            <w:bottom w:val="none" w:sz="0" w:space="0" w:color="auto"/>
            <w:right w:val="none" w:sz="0" w:space="0" w:color="auto"/>
          </w:divBdr>
          <w:divsChild>
            <w:div w:id="1020157305">
              <w:marLeft w:val="0"/>
              <w:marRight w:val="0"/>
              <w:marTop w:val="0"/>
              <w:marBottom w:val="0"/>
              <w:divBdr>
                <w:top w:val="none" w:sz="0" w:space="0" w:color="auto"/>
                <w:left w:val="none" w:sz="0" w:space="0" w:color="auto"/>
                <w:bottom w:val="none" w:sz="0" w:space="0" w:color="auto"/>
                <w:right w:val="none" w:sz="0" w:space="0" w:color="auto"/>
              </w:divBdr>
              <w:divsChild>
                <w:div w:id="25213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073976">
      <w:bodyDiv w:val="1"/>
      <w:marLeft w:val="0"/>
      <w:marRight w:val="0"/>
      <w:marTop w:val="0"/>
      <w:marBottom w:val="0"/>
      <w:divBdr>
        <w:top w:val="none" w:sz="0" w:space="0" w:color="auto"/>
        <w:left w:val="none" w:sz="0" w:space="0" w:color="auto"/>
        <w:bottom w:val="none" w:sz="0" w:space="0" w:color="auto"/>
        <w:right w:val="none" w:sz="0" w:space="0" w:color="auto"/>
      </w:divBdr>
      <w:divsChild>
        <w:div w:id="408769366">
          <w:marLeft w:val="-225"/>
          <w:marRight w:val="-225"/>
          <w:marTop w:val="0"/>
          <w:marBottom w:val="0"/>
          <w:divBdr>
            <w:top w:val="none" w:sz="0" w:space="0" w:color="auto"/>
            <w:left w:val="none" w:sz="0" w:space="0" w:color="auto"/>
            <w:bottom w:val="none" w:sz="0" w:space="0" w:color="auto"/>
            <w:right w:val="none" w:sz="0" w:space="0" w:color="auto"/>
          </w:divBdr>
          <w:divsChild>
            <w:div w:id="1347051427">
              <w:marLeft w:val="0"/>
              <w:marRight w:val="0"/>
              <w:marTop w:val="0"/>
              <w:marBottom w:val="0"/>
              <w:divBdr>
                <w:top w:val="none" w:sz="0" w:space="0" w:color="auto"/>
                <w:left w:val="none" w:sz="0" w:space="0" w:color="auto"/>
                <w:bottom w:val="none" w:sz="0" w:space="0" w:color="auto"/>
                <w:right w:val="none" w:sz="0" w:space="0" w:color="auto"/>
              </w:divBdr>
              <w:divsChild>
                <w:div w:id="144849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8136">
          <w:marLeft w:val="-225"/>
          <w:marRight w:val="-225"/>
          <w:marTop w:val="0"/>
          <w:marBottom w:val="0"/>
          <w:divBdr>
            <w:top w:val="none" w:sz="0" w:space="0" w:color="auto"/>
            <w:left w:val="none" w:sz="0" w:space="0" w:color="auto"/>
            <w:bottom w:val="none" w:sz="0" w:space="0" w:color="auto"/>
            <w:right w:val="none" w:sz="0" w:space="0" w:color="auto"/>
          </w:divBdr>
        </w:div>
      </w:divsChild>
    </w:div>
    <w:div w:id="1017120753">
      <w:bodyDiv w:val="1"/>
      <w:marLeft w:val="0"/>
      <w:marRight w:val="0"/>
      <w:marTop w:val="0"/>
      <w:marBottom w:val="0"/>
      <w:divBdr>
        <w:top w:val="none" w:sz="0" w:space="0" w:color="auto"/>
        <w:left w:val="none" w:sz="0" w:space="0" w:color="auto"/>
        <w:bottom w:val="none" w:sz="0" w:space="0" w:color="auto"/>
        <w:right w:val="none" w:sz="0" w:space="0" w:color="auto"/>
      </w:divBdr>
      <w:divsChild>
        <w:div w:id="1120295927">
          <w:marLeft w:val="-150"/>
          <w:marRight w:val="-150"/>
          <w:marTop w:val="0"/>
          <w:marBottom w:val="0"/>
          <w:divBdr>
            <w:top w:val="none" w:sz="0" w:space="0" w:color="auto"/>
            <w:left w:val="none" w:sz="0" w:space="0" w:color="auto"/>
            <w:bottom w:val="none" w:sz="0" w:space="0" w:color="auto"/>
            <w:right w:val="none" w:sz="0" w:space="0" w:color="auto"/>
          </w:divBdr>
          <w:divsChild>
            <w:div w:id="31809598">
              <w:marLeft w:val="0"/>
              <w:marRight w:val="0"/>
              <w:marTop w:val="0"/>
              <w:marBottom w:val="0"/>
              <w:divBdr>
                <w:top w:val="none" w:sz="0" w:space="0" w:color="auto"/>
                <w:left w:val="none" w:sz="0" w:space="0" w:color="auto"/>
                <w:bottom w:val="none" w:sz="0" w:space="0" w:color="auto"/>
                <w:right w:val="none" w:sz="0" w:space="0" w:color="auto"/>
              </w:divBdr>
              <w:divsChild>
                <w:div w:id="346948775">
                  <w:marLeft w:val="0"/>
                  <w:marRight w:val="0"/>
                  <w:marTop w:val="0"/>
                  <w:marBottom w:val="0"/>
                  <w:divBdr>
                    <w:top w:val="none" w:sz="0" w:space="0" w:color="auto"/>
                    <w:left w:val="none" w:sz="0" w:space="0" w:color="auto"/>
                    <w:bottom w:val="none" w:sz="0" w:space="0" w:color="auto"/>
                    <w:right w:val="none" w:sz="0" w:space="0" w:color="auto"/>
                  </w:divBdr>
                  <w:divsChild>
                    <w:div w:id="891115260">
                      <w:marLeft w:val="0"/>
                      <w:marRight w:val="0"/>
                      <w:marTop w:val="0"/>
                      <w:marBottom w:val="0"/>
                      <w:divBdr>
                        <w:top w:val="none" w:sz="0" w:space="0" w:color="auto"/>
                        <w:left w:val="none" w:sz="0" w:space="0" w:color="auto"/>
                        <w:bottom w:val="none" w:sz="0" w:space="0" w:color="auto"/>
                        <w:right w:val="none" w:sz="0" w:space="0" w:color="auto"/>
                      </w:divBdr>
                    </w:div>
                  </w:divsChild>
                </w:div>
                <w:div w:id="784276081">
                  <w:marLeft w:val="0"/>
                  <w:marRight w:val="0"/>
                  <w:marTop w:val="0"/>
                  <w:marBottom w:val="0"/>
                  <w:divBdr>
                    <w:top w:val="none" w:sz="0" w:space="0" w:color="auto"/>
                    <w:left w:val="none" w:sz="0" w:space="0" w:color="auto"/>
                    <w:bottom w:val="none" w:sz="0" w:space="0" w:color="auto"/>
                    <w:right w:val="none" w:sz="0" w:space="0" w:color="auto"/>
                  </w:divBdr>
                  <w:divsChild>
                    <w:div w:id="6139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538470">
      <w:bodyDiv w:val="1"/>
      <w:marLeft w:val="0"/>
      <w:marRight w:val="0"/>
      <w:marTop w:val="0"/>
      <w:marBottom w:val="0"/>
      <w:divBdr>
        <w:top w:val="none" w:sz="0" w:space="0" w:color="auto"/>
        <w:left w:val="none" w:sz="0" w:space="0" w:color="auto"/>
        <w:bottom w:val="none" w:sz="0" w:space="0" w:color="auto"/>
        <w:right w:val="none" w:sz="0" w:space="0" w:color="auto"/>
      </w:divBdr>
      <w:divsChild>
        <w:div w:id="518546830">
          <w:marLeft w:val="-150"/>
          <w:marRight w:val="-150"/>
          <w:marTop w:val="0"/>
          <w:marBottom w:val="0"/>
          <w:divBdr>
            <w:top w:val="none" w:sz="0" w:space="0" w:color="auto"/>
            <w:left w:val="none" w:sz="0" w:space="0" w:color="auto"/>
            <w:bottom w:val="none" w:sz="0" w:space="0" w:color="auto"/>
            <w:right w:val="none" w:sz="0" w:space="0" w:color="auto"/>
          </w:divBdr>
        </w:div>
        <w:div w:id="567687554">
          <w:marLeft w:val="-150"/>
          <w:marRight w:val="-150"/>
          <w:marTop w:val="0"/>
          <w:marBottom w:val="0"/>
          <w:divBdr>
            <w:top w:val="none" w:sz="0" w:space="0" w:color="auto"/>
            <w:left w:val="none" w:sz="0" w:space="0" w:color="auto"/>
            <w:bottom w:val="none" w:sz="0" w:space="0" w:color="auto"/>
            <w:right w:val="none" w:sz="0" w:space="0" w:color="auto"/>
          </w:divBdr>
          <w:divsChild>
            <w:div w:id="195579590">
              <w:marLeft w:val="0"/>
              <w:marRight w:val="0"/>
              <w:marTop w:val="0"/>
              <w:marBottom w:val="0"/>
              <w:divBdr>
                <w:top w:val="none" w:sz="0" w:space="0" w:color="auto"/>
                <w:left w:val="none" w:sz="0" w:space="0" w:color="auto"/>
                <w:bottom w:val="none" w:sz="0" w:space="0" w:color="auto"/>
                <w:right w:val="none" w:sz="0" w:space="0" w:color="auto"/>
              </w:divBdr>
              <w:divsChild>
                <w:div w:id="463818094">
                  <w:marLeft w:val="0"/>
                  <w:marRight w:val="0"/>
                  <w:marTop w:val="0"/>
                  <w:marBottom w:val="0"/>
                  <w:divBdr>
                    <w:top w:val="none" w:sz="0" w:space="0" w:color="auto"/>
                    <w:left w:val="none" w:sz="0" w:space="0" w:color="auto"/>
                    <w:bottom w:val="none" w:sz="0" w:space="0" w:color="auto"/>
                    <w:right w:val="none" w:sz="0" w:space="0" w:color="auto"/>
                  </w:divBdr>
                  <w:divsChild>
                    <w:div w:id="289096699">
                      <w:marLeft w:val="0"/>
                      <w:marRight w:val="0"/>
                      <w:marTop w:val="0"/>
                      <w:marBottom w:val="0"/>
                      <w:divBdr>
                        <w:top w:val="none" w:sz="0" w:space="0" w:color="auto"/>
                        <w:left w:val="none" w:sz="0" w:space="0" w:color="auto"/>
                        <w:bottom w:val="none" w:sz="0" w:space="0" w:color="auto"/>
                        <w:right w:val="none" w:sz="0" w:space="0" w:color="auto"/>
                      </w:divBdr>
                      <w:divsChild>
                        <w:div w:id="1377270176">
                          <w:marLeft w:val="-150"/>
                          <w:marRight w:val="-150"/>
                          <w:marTop w:val="0"/>
                          <w:marBottom w:val="0"/>
                          <w:divBdr>
                            <w:top w:val="none" w:sz="0" w:space="0" w:color="auto"/>
                            <w:left w:val="none" w:sz="0" w:space="0" w:color="auto"/>
                            <w:bottom w:val="none" w:sz="0" w:space="0" w:color="auto"/>
                            <w:right w:val="none" w:sz="0" w:space="0" w:color="auto"/>
                          </w:divBdr>
                          <w:divsChild>
                            <w:div w:id="484132257">
                              <w:marLeft w:val="0"/>
                              <w:marRight w:val="0"/>
                              <w:marTop w:val="0"/>
                              <w:marBottom w:val="0"/>
                              <w:divBdr>
                                <w:top w:val="none" w:sz="0" w:space="0" w:color="auto"/>
                                <w:left w:val="none" w:sz="0" w:space="0" w:color="auto"/>
                                <w:bottom w:val="none" w:sz="0" w:space="0" w:color="auto"/>
                                <w:right w:val="none" w:sz="0" w:space="0" w:color="auto"/>
                              </w:divBdr>
                              <w:divsChild>
                                <w:div w:id="293827128">
                                  <w:marLeft w:val="0"/>
                                  <w:marRight w:val="0"/>
                                  <w:marTop w:val="0"/>
                                  <w:marBottom w:val="0"/>
                                  <w:divBdr>
                                    <w:top w:val="none" w:sz="0" w:space="0" w:color="auto"/>
                                    <w:left w:val="none" w:sz="0" w:space="0" w:color="auto"/>
                                    <w:bottom w:val="none" w:sz="0" w:space="0" w:color="auto"/>
                                    <w:right w:val="none" w:sz="0" w:space="0" w:color="auto"/>
                                  </w:divBdr>
                                </w:div>
                              </w:divsChild>
                            </w:div>
                            <w:div w:id="113969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16441">
                      <w:marLeft w:val="0"/>
                      <w:marRight w:val="0"/>
                      <w:marTop w:val="0"/>
                      <w:marBottom w:val="450"/>
                      <w:divBdr>
                        <w:top w:val="none" w:sz="0" w:space="0" w:color="auto"/>
                        <w:left w:val="none" w:sz="0" w:space="0" w:color="auto"/>
                        <w:bottom w:val="none" w:sz="0" w:space="0" w:color="auto"/>
                        <w:right w:val="none" w:sz="0" w:space="0" w:color="auto"/>
                      </w:divBdr>
                    </w:div>
                    <w:div w:id="1427116842">
                      <w:marLeft w:val="0"/>
                      <w:marRight w:val="0"/>
                      <w:marTop w:val="0"/>
                      <w:marBottom w:val="0"/>
                      <w:divBdr>
                        <w:top w:val="none" w:sz="0" w:space="0" w:color="auto"/>
                        <w:left w:val="none" w:sz="0" w:space="0" w:color="auto"/>
                        <w:bottom w:val="none" w:sz="0" w:space="0" w:color="auto"/>
                        <w:right w:val="none" w:sz="0" w:space="0" w:color="auto"/>
                      </w:divBdr>
                      <w:divsChild>
                        <w:div w:id="124190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030024">
              <w:marLeft w:val="0"/>
              <w:marRight w:val="0"/>
              <w:marTop w:val="0"/>
              <w:marBottom w:val="0"/>
              <w:divBdr>
                <w:top w:val="none" w:sz="0" w:space="0" w:color="auto"/>
                <w:left w:val="none" w:sz="0" w:space="0" w:color="auto"/>
                <w:bottom w:val="none" w:sz="0" w:space="0" w:color="auto"/>
                <w:right w:val="none" w:sz="0" w:space="0" w:color="auto"/>
              </w:divBdr>
              <w:divsChild>
                <w:div w:id="1472166287">
                  <w:marLeft w:val="0"/>
                  <w:marRight w:val="0"/>
                  <w:marTop w:val="0"/>
                  <w:marBottom w:val="0"/>
                  <w:divBdr>
                    <w:top w:val="none" w:sz="0" w:space="0" w:color="auto"/>
                    <w:left w:val="none" w:sz="0" w:space="0" w:color="auto"/>
                    <w:bottom w:val="none" w:sz="0" w:space="0" w:color="auto"/>
                    <w:right w:val="none" w:sz="0" w:space="0" w:color="auto"/>
                  </w:divBdr>
                  <w:divsChild>
                    <w:div w:id="814183481">
                      <w:marLeft w:val="0"/>
                      <w:marRight w:val="0"/>
                      <w:marTop w:val="0"/>
                      <w:marBottom w:val="0"/>
                      <w:divBdr>
                        <w:top w:val="none" w:sz="0" w:space="0" w:color="auto"/>
                        <w:left w:val="none" w:sz="0" w:space="0" w:color="auto"/>
                        <w:bottom w:val="none" w:sz="0" w:space="0" w:color="auto"/>
                        <w:right w:val="none" w:sz="0" w:space="0" w:color="auto"/>
                      </w:divBdr>
                    </w:div>
                    <w:div w:id="1453134715">
                      <w:marLeft w:val="0"/>
                      <w:marRight w:val="0"/>
                      <w:marTop w:val="0"/>
                      <w:marBottom w:val="0"/>
                      <w:divBdr>
                        <w:top w:val="none" w:sz="0" w:space="0" w:color="auto"/>
                        <w:left w:val="none" w:sz="0" w:space="0" w:color="auto"/>
                        <w:bottom w:val="none" w:sz="0" w:space="0" w:color="auto"/>
                        <w:right w:val="none" w:sz="0" w:space="0" w:color="auto"/>
                      </w:divBdr>
                      <w:divsChild>
                        <w:div w:id="149832044">
                          <w:marLeft w:val="0"/>
                          <w:marRight w:val="0"/>
                          <w:marTop w:val="0"/>
                          <w:marBottom w:val="0"/>
                          <w:divBdr>
                            <w:top w:val="none" w:sz="0" w:space="0" w:color="auto"/>
                            <w:left w:val="none" w:sz="0" w:space="0" w:color="auto"/>
                            <w:bottom w:val="none" w:sz="0" w:space="0" w:color="auto"/>
                            <w:right w:val="none" w:sz="0" w:space="0" w:color="auto"/>
                          </w:divBdr>
                          <w:divsChild>
                            <w:div w:id="112795834">
                              <w:marLeft w:val="0"/>
                              <w:marRight w:val="0"/>
                              <w:marTop w:val="0"/>
                              <w:marBottom w:val="0"/>
                              <w:divBdr>
                                <w:top w:val="none" w:sz="0" w:space="0" w:color="auto"/>
                                <w:left w:val="none" w:sz="0" w:space="0" w:color="auto"/>
                                <w:bottom w:val="none" w:sz="0" w:space="0" w:color="auto"/>
                                <w:right w:val="none" w:sz="0" w:space="0" w:color="auto"/>
                              </w:divBdr>
                            </w:div>
                            <w:div w:id="722757616">
                              <w:marLeft w:val="0"/>
                              <w:marRight w:val="0"/>
                              <w:marTop w:val="0"/>
                              <w:marBottom w:val="0"/>
                              <w:divBdr>
                                <w:top w:val="none" w:sz="0" w:space="0" w:color="auto"/>
                                <w:left w:val="none" w:sz="0" w:space="0" w:color="auto"/>
                                <w:bottom w:val="none" w:sz="0" w:space="0" w:color="auto"/>
                                <w:right w:val="none" w:sz="0" w:space="0" w:color="auto"/>
                              </w:divBdr>
                            </w:div>
                            <w:div w:id="116532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044907">
      <w:bodyDiv w:val="1"/>
      <w:marLeft w:val="0"/>
      <w:marRight w:val="0"/>
      <w:marTop w:val="0"/>
      <w:marBottom w:val="0"/>
      <w:divBdr>
        <w:top w:val="none" w:sz="0" w:space="0" w:color="auto"/>
        <w:left w:val="none" w:sz="0" w:space="0" w:color="auto"/>
        <w:bottom w:val="none" w:sz="0" w:space="0" w:color="auto"/>
        <w:right w:val="none" w:sz="0" w:space="0" w:color="auto"/>
      </w:divBdr>
      <w:divsChild>
        <w:div w:id="1275287080">
          <w:marLeft w:val="-150"/>
          <w:marRight w:val="-150"/>
          <w:marTop w:val="0"/>
          <w:marBottom w:val="0"/>
          <w:divBdr>
            <w:top w:val="none" w:sz="0" w:space="0" w:color="auto"/>
            <w:left w:val="none" w:sz="0" w:space="0" w:color="auto"/>
            <w:bottom w:val="none" w:sz="0" w:space="0" w:color="auto"/>
            <w:right w:val="none" w:sz="0" w:space="0" w:color="auto"/>
          </w:divBdr>
          <w:divsChild>
            <w:div w:id="1480725264">
              <w:marLeft w:val="0"/>
              <w:marRight w:val="0"/>
              <w:marTop w:val="0"/>
              <w:marBottom w:val="0"/>
              <w:divBdr>
                <w:top w:val="none" w:sz="0" w:space="0" w:color="auto"/>
                <w:left w:val="none" w:sz="0" w:space="0" w:color="auto"/>
                <w:bottom w:val="none" w:sz="0" w:space="0" w:color="auto"/>
                <w:right w:val="none" w:sz="0" w:space="0" w:color="auto"/>
              </w:divBdr>
              <w:divsChild>
                <w:div w:id="81225063">
                  <w:marLeft w:val="0"/>
                  <w:marRight w:val="0"/>
                  <w:marTop w:val="0"/>
                  <w:marBottom w:val="0"/>
                  <w:divBdr>
                    <w:top w:val="none" w:sz="0" w:space="0" w:color="auto"/>
                    <w:left w:val="none" w:sz="0" w:space="0" w:color="auto"/>
                    <w:bottom w:val="none" w:sz="0" w:space="0" w:color="auto"/>
                    <w:right w:val="none" w:sz="0" w:space="0" w:color="auto"/>
                  </w:divBdr>
                  <w:divsChild>
                    <w:div w:id="1227686195">
                      <w:marLeft w:val="0"/>
                      <w:marRight w:val="0"/>
                      <w:marTop w:val="0"/>
                      <w:marBottom w:val="0"/>
                      <w:divBdr>
                        <w:top w:val="none" w:sz="0" w:space="0" w:color="auto"/>
                        <w:left w:val="none" w:sz="0" w:space="0" w:color="auto"/>
                        <w:bottom w:val="none" w:sz="0" w:space="0" w:color="auto"/>
                        <w:right w:val="none" w:sz="0" w:space="0" w:color="auto"/>
                      </w:divBdr>
                    </w:div>
                    <w:div w:id="1524708918">
                      <w:marLeft w:val="0"/>
                      <w:marRight w:val="0"/>
                      <w:marTop w:val="0"/>
                      <w:marBottom w:val="0"/>
                      <w:divBdr>
                        <w:top w:val="none" w:sz="0" w:space="0" w:color="auto"/>
                        <w:left w:val="none" w:sz="0" w:space="0" w:color="auto"/>
                        <w:bottom w:val="none" w:sz="0" w:space="0" w:color="auto"/>
                        <w:right w:val="none" w:sz="0" w:space="0" w:color="auto"/>
                      </w:divBdr>
                      <w:divsChild>
                        <w:div w:id="27984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588571">
          <w:marLeft w:val="-150"/>
          <w:marRight w:val="-150"/>
          <w:marTop w:val="0"/>
          <w:marBottom w:val="0"/>
          <w:divBdr>
            <w:top w:val="none" w:sz="0" w:space="0" w:color="auto"/>
            <w:left w:val="none" w:sz="0" w:space="0" w:color="auto"/>
            <w:bottom w:val="none" w:sz="0" w:space="0" w:color="auto"/>
            <w:right w:val="none" w:sz="0" w:space="0" w:color="auto"/>
          </w:divBdr>
          <w:divsChild>
            <w:div w:id="54357949">
              <w:marLeft w:val="0"/>
              <w:marRight w:val="0"/>
              <w:marTop w:val="0"/>
              <w:marBottom w:val="0"/>
              <w:divBdr>
                <w:top w:val="none" w:sz="0" w:space="0" w:color="auto"/>
                <w:left w:val="none" w:sz="0" w:space="0" w:color="auto"/>
                <w:bottom w:val="none" w:sz="0" w:space="0" w:color="auto"/>
                <w:right w:val="none" w:sz="0" w:space="0" w:color="auto"/>
              </w:divBdr>
              <w:divsChild>
                <w:div w:id="581763969">
                  <w:marLeft w:val="0"/>
                  <w:marRight w:val="0"/>
                  <w:marTop w:val="0"/>
                  <w:marBottom w:val="0"/>
                  <w:divBdr>
                    <w:top w:val="none" w:sz="0" w:space="0" w:color="auto"/>
                    <w:left w:val="none" w:sz="0" w:space="0" w:color="auto"/>
                    <w:bottom w:val="none" w:sz="0" w:space="0" w:color="auto"/>
                    <w:right w:val="none" w:sz="0" w:space="0" w:color="auto"/>
                  </w:divBdr>
                  <w:divsChild>
                    <w:div w:id="65079237">
                      <w:marLeft w:val="0"/>
                      <w:marRight w:val="0"/>
                      <w:marTop w:val="0"/>
                      <w:marBottom w:val="450"/>
                      <w:divBdr>
                        <w:top w:val="none" w:sz="0" w:space="0" w:color="auto"/>
                        <w:left w:val="none" w:sz="0" w:space="0" w:color="auto"/>
                        <w:bottom w:val="none" w:sz="0" w:space="0" w:color="auto"/>
                        <w:right w:val="none" w:sz="0" w:space="0" w:color="auto"/>
                      </w:divBdr>
                    </w:div>
                    <w:div w:id="78527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120334">
      <w:bodyDiv w:val="1"/>
      <w:marLeft w:val="0"/>
      <w:marRight w:val="0"/>
      <w:marTop w:val="0"/>
      <w:marBottom w:val="0"/>
      <w:divBdr>
        <w:top w:val="none" w:sz="0" w:space="0" w:color="auto"/>
        <w:left w:val="none" w:sz="0" w:space="0" w:color="auto"/>
        <w:bottom w:val="none" w:sz="0" w:space="0" w:color="auto"/>
        <w:right w:val="none" w:sz="0" w:space="0" w:color="auto"/>
      </w:divBdr>
      <w:divsChild>
        <w:div w:id="831070755">
          <w:marLeft w:val="0"/>
          <w:marRight w:val="0"/>
          <w:marTop w:val="0"/>
          <w:marBottom w:val="0"/>
          <w:divBdr>
            <w:top w:val="none" w:sz="0" w:space="0" w:color="auto"/>
            <w:left w:val="none" w:sz="0" w:space="0" w:color="auto"/>
            <w:bottom w:val="none" w:sz="0" w:space="0" w:color="auto"/>
            <w:right w:val="none" w:sz="0" w:space="0" w:color="auto"/>
          </w:divBdr>
          <w:divsChild>
            <w:div w:id="1218053852">
              <w:marLeft w:val="-900"/>
              <w:marRight w:val="-900"/>
              <w:marTop w:val="0"/>
              <w:marBottom w:val="0"/>
              <w:divBdr>
                <w:top w:val="single" w:sz="2" w:space="0" w:color="auto"/>
                <w:left w:val="single" w:sz="2" w:space="0" w:color="auto"/>
                <w:bottom w:val="single" w:sz="2" w:space="0" w:color="auto"/>
                <w:right w:val="single" w:sz="2" w:space="0" w:color="auto"/>
              </w:divBdr>
            </w:div>
            <w:div w:id="14919485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18192270">
      <w:bodyDiv w:val="1"/>
      <w:marLeft w:val="0"/>
      <w:marRight w:val="0"/>
      <w:marTop w:val="0"/>
      <w:marBottom w:val="0"/>
      <w:divBdr>
        <w:top w:val="none" w:sz="0" w:space="0" w:color="auto"/>
        <w:left w:val="none" w:sz="0" w:space="0" w:color="auto"/>
        <w:bottom w:val="none" w:sz="0" w:space="0" w:color="auto"/>
        <w:right w:val="none" w:sz="0" w:space="0" w:color="auto"/>
      </w:divBdr>
      <w:divsChild>
        <w:div w:id="687605702">
          <w:marLeft w:val="-150"/>
          <w:marRight w:val="-150"/>
          <w:marTop w:val="0"/>
          <w:marBottom w:val="0"/>
          <w:divBdr>
            <w:top w:val="none" w:sz="0" w:space="0" w:color="auto"/>
            <w:left w:val="none" w:sz="0" w:space="0" w:color="auto"/>
            <w:bottom w:val="none" w:sz="0" w:space="0" w:color="auto"/>
            <w:right w:val="none" w:sz="0" w:space="0" w:color="auto"/>
          </w:divBdr>
          <w:divsChild>
            <w:div w:id="824667082">
              <w:marLeft w:val="0"/>
              <w:marRight w:val="0"/>
              <w:marTop w:val="0"/>
              <w:marBottom w:val="0"/>
              <w:divBdr>
                <w:top w:val="none" w:sz="0" w:space="0" w:color="auto"/>
                <w:left w:val="none" w:sz="0" w:space="0" w:color="auto"/>
                <w:bottom w:val="none" w:sz="0" w:space="0" w:color="auto"/>
                <w:right w:val="none" w:sz="0" w:space="0" w:color="auto"/>
              </w:divBdr>
              <w:divsChild>
                <w:div w:id="1504248510">
                  <w:marLeft w:val="0"/>
                  <w:marRight w:val="0"/>
                  <w:marTop w:val="0"/>
                  <w:marBottom w:val="0"/>
                  <w:divBdr>
                    <w:top w:val="none" w:sz="0" w:space="0" w:color="auto"/>
                    <w:left w:val="none" w:sz="0" w:space="0" w:color="auto"/>
                    <w:bottom w:val="none" w:sz="0" w:space="0" w:color="auto"/>
                    <w:right w:val="none" w:sz="0" w:space="0" w:color="auto"/>
                  </w:divBdr>
                  <w:divsChild>
                    <w:div w:id="439497008">
                      <w:marLeft w:val="0"/>
                      <w:marRight w:val="0"/>
                      <w:marTop w:val="0"/>
                      <w:marBottom w:val="0"/>
                      <w:divBdr>
                        <w:top w:val="none" w:sz="0" w:space="0" w:color="auto"/>
                        <w:left w:val="none" w:sz="0" w:space="0" w:color="auto"/>
                        <w:bottom w:val="none" w:sz="0" w:space="0" w:color="auto"/>
                        <w:right w:val="none" w:sz="0" w:space="0" w:color="auto"/>
                      </w:divBdr>
                    </w:div>
                    <w:div w:id="970092601">
                      <w:marLeft w:val="0"/>
                      <w:marRight w:val="0"/>
                      <w:marTop w:val="0"/>
                      <w:marBottom w:val="0"/>
                      <w:divBdr>
                        <w:top w:val="none" w:sz="0" w:space="0" w:color="auto"/>
                        <w:left w:val="none" w:sz="0" w:space="0" w:color="auto"/>
                        <w:bottom w:val="none" w:sz="0" w:space="0" w:color="auto"/>
                        <w:right w:val="none" w:sz="0" w:space="0" w:color="auto"/>
                      </w:divBdr>
                      <w:divsChild>
                        <w:div w:id="1755856104">
                          <w:marLeft w:val="0"/>
                          <w:marRight w:val="0"/>
                          <w:marTop w:val="0"/>
                          <w:marBottom w:val="0"/>
                          <w:divBdr>
                            <w:top w:val="none" w:sz="0" w:space="0" w:color="auto"/>
                            <w:left w:val="none" w:sz="0" w:space="0" w:color="auto"/>
                            <w:bottom w:val="none" w:sz="0" w:space="0" w:color="auto"/>
                            <w:right w:val="none" w:sz="0" w:space="0" w:color="auto"/>
                          </w:divBdr>
                          <w:divsChild>
                            <w:div w:id="301428079">
                              <w:marLeft w:val="0"/>
                              <w:marRight w:val="0"/>
                              <w:marTop w:val="0"/>
                              <w:marBottom w:val="0"/>
                              <w:divBdr>
                                <w:top w:val="none" w:sz="0" w:space="0" w:color="auto"/>
                                <w:left w:val="none" w:sz="0" w:space="0" w:color="auto"/>
                                <w:bottom w:val="none" w:sz="0" w:space="0" w:color="auto"/>
                                <w:right w:val="none" w:sz="0" w:space="0" w:color="auto"/>
                              </w:divBdr>
                            </w:div>
                            <w:div w:id="367293671">
                              <w:marLeft w:val="0"/>
                              <w:marRight w:val="0"/>
                              <w:marTop w:val="0"/>
                              <w:marBottom w:val="0"/>
                              <w:divBdr>
                                <w:top w:val="none" w:sz="0" w:space="0" w:color="auto"/>
                                <w:left w:val="none" w:sz="0" w:space="0" w:color="auto"/>
                                <w:bottom w:val="none" w:sz="0" w:space="0" w:color="auto"/>
                                <w:right w:val="none" w:sz="0" w:space="0" w:color="auto"/>
                              </w:divBdr>
                            </w:div>
                            <w:div w:id="406153667">
                              <w:marLeft w:val="0"/>
                              <w:marRight w:val="0"/>
                              <w:marTop w:val="0"/>
                              <w:marBottom w:val="0"/>
                              <w:divBdr>
                                <w:top w:val="none" w:sz="0" w:space="0" w:color="auto"/>
                                <w:left w:val="none" w:sz="0" w:space="0" w:color="auto"/>
                                <w:bottom w:val="none" w:sz="0" w:space="0" w:color="auto"/>
                                <w:right w:val="none" w:sz="0" w:space="0" w:color="auto"/>
                              </w:divBdr>
                            </w:div>
                            <w:div w:id="522206488">
                              <w:marLeft w:val="0"/>
                              <w:marRight w:val="0"/>
                              <w:marTop w:val="0"/>
                              <w:marBottom w:val="0"/>
                              <w:divBdr>
                                <w:top w:val="none" w:sz="0" w:space="0" w:color="auto"/>
                                <w:left w:val="none" w:sz="0" w:space="0" w:color="auto"/>
                                <w:bottom w:val="none" w:sz="0" w:space="0" w:color="auto"/>
                                <w:right w:val="none" w:sz="0" w:space="0" w:color="auto"/>
                              </w:divBdr>
                            </w:div>
                            <w:div w:id="64149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994181">
              <w:marLeft w:val="0"/>
              <w:marRight w:val="0"/>
              <w:marTop w:val="0"/>
              <w:marBottom w:val="0"/>
              <w:divBdr>
                <w:top w:val="none" w:sz="0" w:space="0" w:color="auto"/>
                <w:left w:val="none" w:sz="0" w:space="0" w:color="auto"/>
                <w:bottom w:val="none" w:sz="0" w:space="0" w:color="auto"/>
                <w:right w:val="none" w:sz="0" w:space="0" w:color="auto"/>
              </w:divBdr>
              <w:divsChild>
                <w:div w:id="1522933941">
                  <w:marLeft w:val="0"/>
                  <w:marRight w:val="0"/>
                  <w:marTop w:val="0"/>
                  <w:marBottom w:val="0"/>
                  <w:divBdr>
                    <w:top w:val="none" w:sz="0" w:space="0" w:color="auto"/>
                    <w:left w:val="none" w:sz="0" w:space="0" w:color="auto"/>
                    <w:bottom w:val="none" w:sz="0" w:space="0" w:color="auto"/>
                    <w:right w:val="none" w:sz="0" w:space="0" w:color="auto"/>
                  </w:divBdr>
                  <w:divsChild>
                    <w:div w:id="565070239">
                      <w:marLeft w:val="0"/>
                      <w:marRight w:val="0"/>
                      <w:marTop w:val="0"/>
                      <w:marBottom w:val="450"/>
                      <w:divBdr>
                        <w:top w:val="none" w:sz="0" w:space="0" w:color="auto"/>
                        <w:left w:val="none" w:sz="0" w:space="0" w:color="auto"/>
                        <w:bottom w:val="none" w:sz="0" w:space="0" w:color="auto"/>
                        <w:right w:val="none" w:sz="0" w:space="0" w:color="auto"/>
                      </w:divBdr>
                    </w:div>
                    <w:div w:id="833299591">
                      <w:marLeft w:val="0"/>
                      <w:marRight w:val="0"/>
                      <w:marTop w:val="0"/>
                      <w:marBottom w:val="0"/>
                      <w:divBdr>
                        <w:top w:val="none" w:sz="0" w:space="0" w:color="auto"/>
                        <w:left w:val="none" w:sz="0" w:space="0" w:color="auto"/>
                        <w:bottom w:val="none" w:sz="0" w:space="0" w:color="auto"/>
                        <w:right w:val="none" w:sz="0" w:space="0" w:color="auto"/>
                      </w:divBdr>
                      <w:divsChild>
                        <w:div w:id="554241570">
                          <w:marLeft w:val="0"/>
                          <w:marRight w:val="0"/>
                          <w:marTop w:val="0"/>
                          <w:marBottom w:val="0"/>
                          <w:divBdr>
                            <w:top w:val="none" w:sz="0" w:space="0" w:color="auto"/>
                            <w:left w:val="none" w:sz="0" w:space="0" w:color="auto"/>
                            <w:bottom w:val="none" w:sz="0" w:space="0" w:color="auto"/>
                            <w:right w:val="none" w:sz="0" w:space="0" w:color="auto"/>
                          </w:divBdr>
                        </w:div>
                      </w:divsChild>
                    </w:div>
                    <w:div w:id="171851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11222">
          <w:marLeft w:val="-150"/>
          <w:marRight w:val="-150"/>
          <w:marTop w:val="0"/>
          <w:marBottom w:val="0"/>
          <w:divBdr>
            <w:top w:val="none" w:sz="0" w:space="0" w:color="auto"/>
            <w:left w:val="none" w:sz="0" w:space="0" w:color="auto"/>
            <w:bottom w:val="none" w:sz="0" w:space="0" w:color="auto"/>
            <w:right w:val="none" w:sz="0" w:space="0" w:color="auto"/>
          </w:divBdr>
          <w:divsChild>
            <w:div w:id="1203595394">
              <w:marLeft w:val="0"/>
              <w:marRight w:val="0"/>
              <w:marTop w:val="0"/>
              <w:marBottom w:val="0"/>
              <w:divBdr>
                <w:top w:val="none" w:sz="0" w:space="0" w:color="auto"/>
                <w:left w:val="none" w:sz="0" w:space="0" w:color="auto"/>
                <w:bottom w:val="none" w:sz="0" w:space="0" w:color="auto"/>
                <w:right w:val="none" w:sz="0" w:space="0" w:color="auto"/>
              </w:divBdr>
              <w:divsChild>
                <w:div w:id="39600623">
                  <w:marLeft w:val="0"/>
                  <w:marRight w:val="0"/>
                  <w:marTop w:val="0"/>
                  <w:marBottom w:val="0"/>
                  <w:divBdr>
                    <w:top w:val="none" w:sz="0" w:space="0" w:color="auto"/>
                    <w:left w:val="none" w:sz="0" w:space="0" w:color="auto"/>
                    <w:bottom w:val="none" w:sz="0" w:space="0" w:color="auto"/>
                    <w:right w:val="none" w:sz="0" w:space="0" w:color="auto"/>
                  </w:divBdr>
                  <w:divsChild>
                    <w:div w:id="1503357713">
                      <w:marLeft w:val="0"/>
                      <w:marRight w:val="0"/>
                      <w:marTop w:val="0"/>
                      <w:marBottom w:val="0"/>
                      <w:divBdr>
                        <w:top w:val="none" w:sz="0" w:space="0" w:color="auto"/>
                        <w:left w:val="none" w:sz="0" w:space="0" w:color="auto"/>
                        <w:bottom w:val="none" w:sz="0" w:space="0" w:color="auto"/>
                        <w:right w:val="none" w:sz="0" w:space="0" w:color="auto"/>
                      </w:divBdr>
                    </w:div>
                  </w:divsChild>
                </w:div>
                <w:div w:id="1863587386">
                  <w:marLeft w:val="0"/>
                  <w:marRight w:val="0"/>
                  <w:marTop w:val="0"/>
                  <w:marBottom w:val="0"/>
                  <w:divBdr>
                    <w:top w:val="none" w:sz="0" w:space="0" w:color="auto"/>
                    <w:left w:val="none" w:sz="0" w:space="0" w:color="auto"/>
                    <w:bottom w:val="none" w:sz="0" w:space="0" w:color="auto"/>
                    <w:right w:val="none" w:sz="0" w:space="0" w:color="auto"/>
                  </w:divBdr>
                  <w:divsChild>
                    <w:div w:id="589045138">
                      <w:marLeft w:val="0"/>
                      <w:marRight w:val="0"/>
                      <w:marTop w:val="0"/>
                      <w:marBottom w:val="0"/>
                      <w:divBdr>
                        <w:top w:val="none" w:sz="0" w:space="0" w:color="auto"/>
                        <w:left w:val="none" w:sz="0" w:space="0" w:color="auto"/>
                        <w:bottom w:val="none" w:sz="0" w:space="0" w:color="auto"/>
                        <w:right w:val="none" w:sz="0" w:space="0" w:color="auto"/>
                      </w:divBdr>
                      <w:divsChild>
                        <w:div w:id="2056811602">
                          <w:marLeft w:val="0"/>
                          <w:marRight w:val="0"/>
                          <w:marTop w:val="0"/>
                          <w:marBottom w:val="0"/>
                          <w:divBdr>
                            <w:top w:val="none" w:sz="0" w:space="0" w:color="auto"/>
                            <w:left w:val="none" w:sz="0" w:space="0" w:color="auto"/>
                            <w:bottom w:val="none" w:sz="0" w:space="0" w:color="auto"/>
                            <w:right w:val="none" w:sz="0" w:space="0" w:color="auto"/>
                          </w:divBdr>
                        </w:div>
                      </w:divsChild>
                    </w:div>
                    <w:div w:id="20103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386118">
      <w:bodyDiv w:val="1"/>
      <w:marLeft w:val="0"/>
      <w:marRight w:val="0"/>
      <w:marTop w:val="0"/>
      <w:marBottom w:val="0"/>
      <w:divBdr>
        <w:top w:val="none" w:sz="0" w:space="0" w:color="auto"/>
        <w:left w:val="none" w:sz="0" w:space="0" w:color="auto"/>
        <w:bottom w:val="none" w:sz="0" w:space="0" w:color="auto"/>
        <w:right w:val="none" w:sz="0" w:space="0" w:color="auto"/>
      </w:divBdr>
      <w:divsChild>
        <w:div w:id="1074013515">
          <w:marLeft w:val="-225"/>
          <w:marRight w:val="-225"/>
          <w:marTop w:val="0"/>
          <w:marBottom w:val="0"/>
          <w:divBdr>
            <w:top w:val="none" w:sz="0" w:space="0" w:color="auto"/>
            <w:left w:val="none" w:sz="0" w:space="0" w:color="auto"/>
            <w:bottom w:val="none" w:sz="0" w:space="0" w:color="auto"/>
            <w:right w:val="none" w:sz="0" w:space="0" w:color="auto"/>
          </w:divBdr>
          <w:divsChild>
            <w:div w:id="1368946945">
              <w:marLeft w:val="0"/>
              <w:marRight w:val="0"/>
              <w:marTop w:val="0"/>
              <w:marBottom w:val="0"/>
              <w:divBdr>
                <w:top w:val="none" w:sz="0" w:space="0" w:color="auto"/>
                <w:left w:val="none" w:sz="0" w:space="0" w:color="auto"/>
                <w:bottom w:val="none" w:sz="0" w:space="0" w:color="auto"/>
                <w:right w:val="none" w:sz="0" w:space="0" w:color="auto"/>
              </w:divBdr>
            </w:div>
          </w:divsChild>
        </w:div>
        <w:div w:id="1368095597">
          <w:marLeft w:val="-225"/>
          <w:marRight w:val="-225"/>
          <w:marTop w:val="0"/>
          <w:marBottom w:val="0"/>
          <w:divBdr>
            <w:top w:val="none" w:sz="0" w:space="0" w:color="auto"/>
            <w:left w:val="none" w:sz="0" w:space="0" w:color="auto"/>
            <w:bottom w:val="none" w:sz="0" w:space="0" w:color="auto"/>
            <w:right w:val="none" w:sz="0" w:space="0" w:color="auto"/>
          </w:divBdr>
        </w:div>
      </w:divsChild>
    </w:div>
    <w:div w:id="1018895987">
      <w:bodyDiv w:val="1"/>
      <w:marLeft w:val="0"/>
      <w:marRight w:val="0"/>
      <w:marTop w:val="0"/>
      <w:marBottom w:val="0"/>
      <w:divBdr>
        <w:top w:val="none" w:sz="0" w:space="0" w:color="auto"/>
        <w:left w:val="none" w:sz="0" w:space="0" w:color="auto"/>
        <w:bottom w:val="none" w:sz="0" w:space="0" w:color="auto"/>
        <w:right w:val="none" w:sz="0" w:space="0" w:color="auto"/>
      </w:divBdr>
      <w:divsChild>
        <w:div w:id="1530801862">
          <w:marLeft w:val="-150"/>
          <w:marRight w:val="-150"/>
          <w:marTop w:val="0"/>
          <w:marBottom w:val="0"/>
          <w:divBdr>
            <w:top w:val="none" w:sz="0" w:space="0" w:color="auto"/>
            <w:left w:val="none" w:sz="0" w:space="0" w:color="auto"/>
            <w:bottom w:val="none" w:sz="0" w:space="0" w:color="auto"/>
            <w:right w:val="none" w:sz="0" w:space="0" w:color="auto"/>
          </w:divBdr>
        </w:div>
      </w:divsChild>
    </w:div>
    <w:div w:id="1019622949">
      <w:bodyDiv w:val="1"/>
      <w:marLeft w:val="0"/>
      <w:marRight w:val="0"/>
      <w:marTop w:val="0"/>
      <w:marBottom w:val="0"/>
      <w:divBdr>
        <w:top w:val="none" w:sz="0" w:space="0" w:color="auto"/>
        <w:left w:val="none" w:sz="0" w:space="0" w:color="auto"/>
        <w:bottom w:val="none" w:sz="0" w:space="0" w:color="auto"/>
        <w:right w:val="none" w:sz="0" w:space="0" w:color="auto"/>
      </w:divBdr>
    </w:div>
    <w:div w:id="1020159710">
      <w:bodyDiv w:val="1"/>
      <w:marLeft w:val="0"/>
      <w:marRight w:val="0"/>
      <w:marTop w:val="0"/>
      <w:marBottom w:val="0"/>
      <w:divBdr>
        <w:top w:val="none" w:sz="0" w:space="0" w:color="auto"/>
        <w:left w:val="none" w:sz="0" w:space="0" w:color="auto"/>
        <w:bottom w:val="none" w:sz="0" w:space="0" w:color="auto"/>
        <w:right w:val="none" w:sz="0" w:space="0" w:color="auto"/>
      </w:divBdr>
      <w:divsChild>
        <w:div w:id="1081486445">
          <w:marLeft w:val="-225"/>
          <w:marRight w:val="-225"/>
          <w:marTop w:val="0"/>
          <w:marBottom w:val="0"/>
          <w:divBdr>
            <w:top w:val="none" w:sz="0" w:space="0" w:color="auto"/>
            <w:left w:val="none" w:sz="0" w:space="0" w:color="auto"/>
            <w:bottom w:val="none" w:sz="0" w:space="0" w:color="auto"/>
            <w:right w:val="none" w:sz="0" w:space="0" w:color="auto"/>
          </w:divBdr>
        </w:div>
        <w:div w:id="1875997572">
          <w:marLeft w:val="-225"/>
          <w:marRight w:val="-225"/>
          <w:marTop w:val="0"/>
          <w:marBottom w:val="0"/>
          <w:divBdr>
            <w:top w:val="none" w:sz="0" w:space="0" w:color="auto"/>
            <w:left w:val="none" w:sz="0" w:space="0" w:color="auto"/>
            <w:bottom w:val="none" w:sz="0" w:space="0" w:color="auto"/>
            <w:right w:val="none" w:sz="0" w:space="0" w:color="auto"/>
          </w:divBdr>
          <w:divsChild>
            <w:div w:id="1185482719">
              <w:marLeft w:val="0"/>
              <w:marRight w:val="0"/>
              <w:marTop w:val="0"/>
              <w:marBottom w:val="0"/>
              <w:divBdr>
                <w:top w:val="none" w:sz="0" w:space="0" w:color="auto"/>
                <w:left w:val="none" w:sz="0" w:space="0" w:color="auto"/>
                <w:bottom w:val="none" w:sz="0" w:space="0" w:color="auto"/>
                <w:right w:val="none" w:sz="0" w:space="0" w:color="auto"/>
              </w:divBdr>
              <w:divsChild>
                <w:div w:id="44604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400460">
      <w:bodyDiv w:val="1"/>
      <w:marLeft w:val="0"/>
      <w:marRight w:val="0"/>
      <w:marTop w:val="0"/>
      <w:marBottom w:val="0"/>
      <w:divBdr>
        <w:top w:val="none" w:sz="0" w:space="0" w:color="auto"/>
        <w:left w:val="none" w:sz="0" w:space="0" w:color="auto"/>
        <w:bottom w:val="none" w:sz="0" w:space="0" w:color="auto"/>
        <w:right w:val="none" w:sz="0" w:space="0" w:color="auto"/>
      </w:divBdr>
      <w:divsChild>
        <w:div w:id="730349164">
          <w:marLeft w:val="-88"/>
          <w:marRight w:val="-88"/>
          <w:marTop w:val="0"/>
          <w:marBottom w:val="0"/>
          <w:divBdr>
            <w:top w:val="none" w:sz="0" w:space="0" w:color="auto"/>
            <w:left w:val="none" w:sz="0" w:space="0" w:color="auto"/>
            <w:bottom w:val="none" w:sz="0" w:space="0" w:color="auto"/>
            <w:right w:val="none" w:sz="0" w:space="0" w:color="auto"/>
          </w:divBdr>
          <w:divsChild>
            <w:div w:id="50429375">
              <w:marLeft w:val="0"/>
              <w:marRight w:val="0"/>
              <w:marTop w:val="0"/>
              <w:marBottom w:val="0"/>
              <w:divBdr>
                <w:top w:val="none" w:sz="0" w:space="0" w:color="auto"/>
                <w:left w:val="none" w:sz="0" w:space="0" w:color="auto"/>
                <w:bottom w:val="none" w:sz="0" w:space="0" w:color="auto"/>
                <w:right w:val="none" w:sz="0" w:space="0" w:color="auto"/>
              </w:divBdr>
              <w:divsChild>
                <w:div w:id="1277446376">
                  <w:marLeft w:val="0"/>
                  <w:marRight w:val="0"/>
                  <w:marTop w:val="0"/>
                  <w:marBottom w:val="0"/>
                  <w:divBdr>
                    <w:top w:val="none" w:sz="0" w:space="0" w:color="auto"/>
                    <w:left w:val="none" w:sz="0" w:space="0" w:color="auto"/>
                    <w:bottom w:val="none" w:sz="0" w:space="0" w:color="auto"/>
                    <w:right w:val="none" w:sz="0" w:space="0" w:color="auto"/>
                  </w:divBdr>
                  <w:divsChild>
                    <w:div w:id="195390593">
                      <w:marLeft w:val="0"/>
                      <w:marRight w:val="0"/>
                      <w:marTop w:val="0"/>
                      <w:marBottom w:val="265"/>
                      <w:divBdr>
                        <w:top w:val="none" w:sz="0" w:space="0" w:color="auto"/>
                        <w:left w:val="none" w:sz="0" w:space="0" w:color="auto"/>
                        <w:bottom w:val="none" w:sz="0" w:space="0" w:color="auto"/>
                        <w:right w:val="none" w:sz="0" w:space="0" w:color="auto"/>
                      </w:divBdr>
                    </w:div>
                    <w:div w:id="24623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94697">
              <w:marLeft w:val="0"/>
              <w:marRight w:val="0"/>
              <w:marTop w:val="0"/>
              <w:marBottom w:val="0"/>
              <w:divBdr>
                <w:top w:val="none" w:sz="0" w:space="0" w:color="auto"/>
                <w:left w:val="none" w:sz="0" w:space="0" w:color="auto"/>
                <w:bottom w:val="none" w:sz="0" w:space="0" w:color="auto"/>
                <w:right w:val="none" w:sz="0" w:space="0" w:color="auto"/>
              </w:divBdr>
              <w:divsChild>
                <w:div w:id="82268164">
                  <w:marLeft w:val="0"/>
                  <w:marRight w:val="0"/>
                  <w:marTop w:val="0"/>
                  <w:marBottom w:val="0"/>
                  <w:divBdr>
                    <w:top w:val="none" w:sz="0" w:space="0" w:color="auto"/>
                    <w:left w:val="none" w:sz="0" w:space="0" w:color="auto"/>
                    <w:bottom w:val="none" w:sz="0" w:space="0" w:color="auto"/>
                    <w:right w:val="none" w:sz="0" w:space="0" w:color="auto"/>
                  </w:divBdr>
                  <w:divsChild>
                    <w:div w:id="216746172">
                      <w:marLeft w:val="0"/>
                      <w:marRight w:val="0"/>
                      <w:marTop w:val="0"/>
                      <w:marBottom w:val="0"/>
                      <w:divBdr>
                        <w:top w:val="none" w:sz="0" w:space="0" w:color="auto"/>
                        <w:left w:val="none" w:sz="0" w:space="0" w:color="auto"/>
                        <w:bottom w:val="none" w:sz="0" w:space="0" w:color="auto"/>
                        <w:right w:val="none" w:sz="0" w:space="0" w:color="auto"/>
                      </w:divBdr>
                    </w:div>
                    <w:div w:id="132423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863214">
          <w:marLeft w:val="-88"/>
          <w:marRight w:val="-88"/>
          <w:marTop w:val="0"/>
          <w:marBottom w:val="0"/>
          <w:divBdr>
            <w:top w:val="none" w:sz="0" w:space="0" w:color="auto"/>
            <w:left w:val="none" w:sz="0" w:space="0" w:color="auto"/>
            <w:bottom w:val="none" w:sz="0" w:space="0" w:color="auto"/>
            <w:right w:val="none" w:sz="0" w:space="0" w:color="auto"/>
          </w:divBdr>
        </w:div>
      </w:divsChild>
    </w:div>
    <w:div w:id="1020545470">
      <w:bodyDiv w:val="1"/>
      <w:marLeft w:val="0"/>
      <w:marRight w:val="0"/>
      <w:marTop w:val="0"/>
      <w:marBottom w:val="0"/>
      <w:divBdr>
        <w:top w:val="none" w:sz="0" w:space="0" w:color="auto"/>
        <w:left w:val="none" w:sz="0" w:space="0" w:color="auto"/>
        <w:bottom w:val="none" w:sz="0" w:space="0" w:color="auto"/>
        <w:right w:val="none" w:sz="0" w:space="0" w:color="auto"/>
      </w:divBdr>
      <w:divsChild>
        <w:div w:id="1588808845">
          <w:marLeft w:val="0"/>
          <w:marRight w:val="0"/>
          <w:marTop w:val="0"/>
          <w:marBottom w:val="0"/>
          <w:divBdr>
            <w:top w:val="single" w:sz="2" w:space="0" w:color="E5E7EB"/>
            <w:left w:val="single" w:sz="2" w:space="0" w:color="E5E7EB"/>
            <w:bottom w:val="single" w:sz="2" w:space="0" w:color="E5E7EB"/>
            <w:right w:val="single" w:sz="2" w:space="0" w:color="E5E7EB"/>
          </w:divBdr>
        </w:div>
        <w:div w:id="1108626578">
          <w:marLeft w:val="0"/>
          <w:marRight w:val="0"/>
          <w:marTop w:val="0"/>
          <w:marBottom w:val="0"/>
          <w:divBdr>
            <w:top w:val="single" w:sz="2" w:space="0" w:color="E5E7EB"/>
            <w:left w:val="single" w:sz="2" w:space="0" w:color="E5E7EB"/>
            <w:bottom w:val="single" w:sz="2" w:space="0" w:color="E5E7EB"/>
            <w:right w:val="single" w:sz="2" w:space="0" w:color="E5E7EB"/>
          </w:divBdr>
          <w:divsChild>
            <w:div w:id="555311556">
              <w:marLeft w:val="0"/>
              <w:marRight w:val="0"/>
              <w:marTop w:val="0"/>
              <w:marBottom w:val="0"/>
              <w:divBdr>
                <w:top w:val="single" w:sz="2" w:space="0" w:color="E5E7EB"/>
                <w:left w:val="single" w:sz="2" w:space="0" w:color="E5E7EB"/>
                <w:bottom w:val="single" w:sz="2" w:space="0" w:color="E5E7EB"/>
                <w:right w:val="single" w:sz="2" w:space="0" w:color="E5E7EB"/>
              </w:divBdr>
              <w:divsChild>
                <w:div w:id="1233664735">
                  <w:marLeft w:val="0"/>
                  <w:marRight w:val="0"/>
                  <w:marTop w:val="0"/>
                  <w:marBottom w:val="0"/>
                  <w:divBdr>
                    <w:top w:val="single" w:sz="2" w:space="0" w:color="E5E7EB"/>
                    <w:left w:val="single" w:sz="2" w:space="0" w:color="E5E7EB"/>
                    <w:bottom w:val="single" w:sz="2" w:space="0" w:color="E5E7EB"/>
                    <w:right w:val="single" w:sz="2" w:space="0" w:color="E5E7EB"/>
                  </w:divBdr>
                  <w:divsChild>
                    <w:div w:id="17419049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17130764">
          <w:marLeft w:val="0"/>
          <w:marRight w:val="0"/>
          <w:marTop w:val="0"/>
          <w:marBottom w:val="0"/>
          <w:divBdr>
            <w:top w:val="single" w:sz="2" w:space="0" w:color="E5E7EB"/>
            <w:left w:val="single" w:sz="2" w:space="0" w:color="E5E7EB"/>
            <w:bottom w:val="single" w:sz="2" w:space="0" w:color="E5E7EB"/>
            <w:right w:val="single" w:sz="2" w:space="0" w:color="E5E7EB"/>
          </w:divBdr>
          <w:divsChild>
            <w:div w:id="87894190">
              <w:marLeft w:val="0"/>
              <w:marRight w:val="0"/>
              <w:marTop w:val="0"/>
              <w:marBottom w:val="0"/>
              <w:divBdr>
                <w:top w:val="single" w:sz="2" w:space="0" w:color="E5E7EB"/>
                <w:left w:val="single" w:sz="2" w:space="0" w:color="E5E7EB"/>
                <w:bottom w:val="single" w:sz="2" w:space="0" w:color="E5E7EB"/>
                <w:right w:val="single" w:sz="2" w:space="0" w:color="E5E7EB"/>
              </w:divBdr>
              <w:divsChild>
                <w:div w:id="7091127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020862700">
      <w:bodyDiv w:val="1"/>
      <w:marLeft w:val="0"/>
      <w:marRight w:val="0"/>
      <w:marTop w:val="0"/>
      <w:marBottom w:val="0"/>
      <w:divBdr>
        <w:top w:val="none" w:sz="0" w:space="0" w:color="auto"/>
        <w:left w:val="none" w:sz="0" w:space="0" w:color="auto"/>
        <w:bottom w:val="none" w:sz="0" w:space="0" w:color="auto"/>
        <w:right w:val="none" w:sz="0" w:space="0" w:color="auto"/>
      </w:divBdr>
      <w:divsChild>
        <w:div w:id="653680138">
          <w:marLeft w:val="0"/>
          <w:marRight w:val="0"/>
          <w:marTop w:val="0"/>
          <w:marBottom w:val="160"/>
          <w:divBdr>
            <w:top w:val="none" w:sz="0" w:space="0" w:color="auto"/>
            <w:left w:val="none" w:sz="0" w:space="0" w:color="auto"/>
            <w:bottom w:val="none" w:sz="0" w:space="0" w:color="auto"/>
            <w:right w:val="none" w:sz="0" w:space="0" w:color="auto"/>
          </w:divBdr>
          <w:divsChild>
            <w:div w:id="580070624">
              <w:marLeft w:val="50"/>
              <w:marRight w:val="0"/>
              <w:marTop w:val="0"/>
              <w:marBottom w:val="0"/>
              <w:divBdr>
                <w:top w:val="none" w:sz="0" w:space="0" w:color="auto"/>
                <w:left w:val="none" w:sz="0" w:space="0" w:color="auto"/>
                <w:bottom w:val="none" w:sz="0" w:space="0" w:color="auto"/>
                <w:right w:val="none" w:sz="0" w:space="0" w:color="auto"/>
              </w:divBdr>
            </w:div>
            <w:div w:id="840970130">
              <w:marLeft w:val="0"/>
              <w:marRight w:val="0"/>
              <w:marTop w:val="0"/>
              <w:marBottom w:val="0"/>
              <w:divBdr>
                <w:top w:val="none" w:sz="0" w:space="0" w:color="auto"/>
                <w:left w:val="none" w:sz="0" w:space="0" w:color="auto"/>
                <w:bottom w:val="none" w:sz="0" w:space="0" w:color="auto"/>
                <w:right w:val="none" w:sz="0" w:space="0" w:color="auto"/>
              </w:divBdr>
            </w:div>
          </w:divsChild>
        </w:div>
        <w:div w:id="1277177344">
          <w:marLeft w:val="0"/>
          <w:marRight w:val="0"/>
          <w:marTop w:val="0"/>
          <w:marBottom w:val="150"/>
          <w:divBdr>
            <w:top w:val="none" w:sz="0" w:space="0" w:color="auto"/>
            <w:left w:val="none" w:sz="0" w:space="0" w:color="auto"/>
            <w:bottom w:val="none" w:sz="0" w:space="0" w:color="auto"/>
            <w:right w:val="none" w:sz="0" w:space="0" w:color="auto"/>
          </w:divBdr>
        </w:div>
      </w:divsChild>
    </w:div>
    <w:div w:id="1020862702">
      <w:bodyDiv w:val="1"/>
      <w:marLeft w:val="0"/>
      <w:marRight w:val="0"/>
      <w:marTop w:val="0"/>
      <w:marBottom w:val="0"/>
      <w:divBdr>
        <w:top w:val="none" w:sz="0" w:space="0" w:color="auto"/>
        <w:left w:val="none" w:sz="0" w:space="0" w:color="auto"/>
        <w:bottom w:val="none" w:sz="0" w:space="0" w:color="auto"/>
        <w:right w:val="none" w:sz="0" w:space="0" w:color="auto"/>
      </w:divBdr>
      <w:divsChild>
        <w:div w:id="501549398">
          <w:marLeft w:val="-225"/>
          <w:marRight w:val="-225"/>
          <w:marTop w:val="0"/>
          <w:marBottom w:val="0"/>
          <w:divBdr>
            <w:top w:val="none" w:sz="0" w:space="0" w:color="auto"/>
            <w:left w:val="none" w:sz="0" w:space="0" w:color="auto"/>
            <w:bottom w:val="none" w:sz="0" w:space="0" w:color="auto"/>
            <w:right w:val="none" w:sz="0" w:space="0" w:color="auto"/>
          </w:divBdr>
          <w:divsChild>
            <w:div w:id="1237205481">
              <w:marLeft w:val="0"/>
              <w:marRight w:val="0"/>
              <w:marTop w:val="0"/>
              <w:marBottom w:val="0"/>
              <w:divBdr>
                <w:top w:val="none" w:sz="0" w:space="0" w:color="auto"/>
                <w:left w:val="none" w:sz="0" w:space="0" w:color="auto"/>
                <w:bottom w:val="none" w:sz="0" w:space="0" w:color="auto"/>
                <w:right w:val="none" w:sz="0" w:space="0" w:color="auto"/>
              </w:divBdr>
              <w:divsChild>
                <w:div w:id="895507161">
                  <w:marLeft w:val="0"/>
                  <w:marRight w:val="0"/>
                  <w:marTop w:val="0"/>
                  <w:marBottom w:val="0"/>
                  <w:divBdr>
                    <w:top w:val="none" w:sz="0" w:space="0" w:color="auto"/>
                    <w:left w:val="none" w:sz="0" w:space="0" w:color="auto"/>
                    <w:bottom w:val="none" w:sz="0" w:space="0" w:color="auto"/>
                    <w:right w:val="none" w:sz="0" w:space="0" w:color="auto"/>
                  </w:divBdr>
                </w:div>
                <w:div w:id="1082147496">
                  <w:marLeft w:val="0"/>
                  <w:marRight w:val="0"/>
                  <w:marTop w:val="0"/>
                  <w:marBottom w:val="0"/>
                  <w:divBdr>
                    <w:top w:val="none" w:sz="0" w:space="0" w:color="auto"/>
                    <w:left w:val="none" w:sz="0" w:space="0" w:color="auto"/>
                    <w:bottom w:val="none" w:sz="0" w:space="0" w:color="auto"/>
                    <w:right w:val="none" w:sz="0" w:space="0" w:color="auto"/>
                  </w:divBdr>
                </w:div>
                <w:div w:id="13897189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021005874">
      <w:bodyDiv w:val="1"/>
      <w:marLeft w:val="0"/>
      <w:marRight w:val="0"/>
      <w:marTop w:val="0"/>
      <w:marBottom w:val="0"/>
      <w:divBdr>
        <w:top w:val="none" w:sz="0" w:space="0" w:color="auto"/>
        <w:left w:val="none" w:sz="0" w:space="0" w:color="auto"/>
        <w:bottom w:val="none" w:sz="0" w:space="0" w:color="auto"/>
        <w:right w:val="none" w:sz="0" w:space="0" w:color="auto"/>
      </w:divBdr>
      <w:divsChild>
        <w:div w:id="1144928031">
          <w:marLeft w:val="-150"/>
          <w:marRight w:val="-150"/>
          <w:marTop w:val="0"/>
          <w:marBottom w:val="0"/>
          <w:divBdr>
            <w:top w:val="none" w:sz="0" w:space="0" w:color="auto"/>
            <w:left w:val="none" w:sz="0" w:space="0" w:color="auto"/>
            <w:bottom w:val="none" w:sz="0" w:space="0" w:color="auto"/>
            <w:right w:val="none" w:sz="0" w:space="0" w:color="auto"/>
          </w:divBdr>
          <w:divsChild>
            <w:div w:id="1822189817">
              <w:marLeft w:val="0"/>
              <w:marRight w:val="0"/>
              <w:marTop w:val="0"/>
              <w:marBottom w:val="0"/>
              <w:divBdr>
                <w:top w:val="none" w:sz="0" w:space="0" w:color="auto"/>
                <w:left w:val="none" w:sz="0" w:space="0" w:color="auto"/>
                <w:bottom w:val="none" w:sz="0" w:space="0" w:color="auto"/>
                <w:right w:val="none" w:sz="0" w:space="0" w:color="auto"/>
              </w:divBdr>
              <w:divsChild>
                <w:div w:id="2058969821">
                  <w:marLeft w:val="0"/>
                  <w:marRight w:val="0"/>
                  <w:marTop w:val="0"/>
                  <w:marBottom w:val="0"/>
                  <w:divBdr>
                    <w:top w:val="none" w:sz="0" w:space="0" w:color="auto"/>
                    <w:left w:val="none" w:sz="0" w:space="0" w:color="auto"/>
                    <w:bottom w:val="none" w:sz="0" w:space="0" w:color="auto"/>
                    <w:right w:val="none" w:sz="0" w:space="0" w:color="auto"/>
                  </w:divBdr>
                  <w:divsChild>
                    <w:div w:id="1959749976">
                      <w:marLeft w:val="0"/>
                      <w:marRight w:val="0"/>
                      <w:marTop w:val="0"/>
                      <w:marBottom w:val="0"/>
                      <w:divBdr>
                        <w:top w:val="none" w:sz="0" w:space="0" w:color="auto"/>
                        <w:left w:val="none" w:sz="0" w:space="0" w:color="auto"/>
                        <w:bottom w:val="none" w:sz="0" w:space="0" w:color="auto"/>
                        <w:right w:val="none" w:sz="0" w:space="0" w:color="auto"/>
                      </w:divBdr>
                      <w:divsChild>
                        <w:div w:id="1644769890">
                          <w:marLeft w:val="0"/>
                          <w:marRight w:val="0"/>
                          <w:marTop w:val="0"/>
                          <w:marBottom w:val="0"/>
                          <w:divBdr>
                            <w:top w:val="none" w:sz="0" w:space="0" w:color="auto"/>
                            <w:left w:val="none" w:sz="0" w:space="0" w:color="auto"/>
                            <w:bottom w:val="none" w:sz="0" w:space="0" w:color="auto"/>
                            <w:right w:val="none" w:sz="0" w:space="0" w:color="auto"/>
                          </w:divBdr>
                          <w:divsChild>
                            <w:div w:id="33433362">
                              <w:marLeft w:val="0"/>
                              <w:marRight w:val="0"/>
                              <w:marTop w:val="0"/>
                              <w:marBottom w:val="0"/>
                              <w:divBdr>
                                <w:top w:val="none" w:sz="0" w:space="0" w:color="auto"/>
                                <w:left w:val="none" w:sz="0" w:space="0" w:color="auto"/>
                                <w:bottom w:val="none" w:sz="0" w:space="0" w:color="auto"/>
                                <w:right w:val="none" w:sz="0" w:space="0" w:color="auto"/>
                              </w:divBdr>
                            </w:div>
                            <w:div w:id="332688998">
                              <w:marLeft w:val="0"/>
                              <w:marRight w:val="0"/>
                              <w:marTop w:val="0"/>
                              <w:marBottom w:val="0"/>
                              <w:divBdr>
                                <w:top w:val="none" w:sz="0" w:space="0" w:color="auto"/>
                                <w:left w:val="none" w:sz="0" w:space="0" w:color="auto"/>
                                <w:bottom w:val="none" w:sz="0" w:space="0" w:color="auto"/>
                                <w:right w:val="none" w:sz="0" w:space="0" w:color="auto"/>
                              </w:divBdr>
                            </w:div>
                            <w:div w:id="592206423">
                              <w:marLeft w:val="0"/>
                              <w:marRight w:val="0"/>
                              <w:marTop w:val="0"/>
                              <w:marBottom w:val="0"/>
                              <w:divBdr>
                                <w:top w:val="none" w:sz="0" w:space="0" w:color="auto"/>
                                <w:left w:val="none" w:sz="0" w:space="0" w:color="auto"/>
                                <w:bottom w:val="none" w:sz="0" w:space="0" w:color="auto"/>
                                <w:right w:val="none" w:sz="0" w:space="0" w:color="auto"/>
                              </w:divBdr>
                            </w:div>
                            <w:div w:id="1095007357">
                              <w:marLeft w:val="0"/>
                              <w:marRight w:val="0"/>
                              <w:marTop w:val="0"/>
                              <w:marBottom w:val="0"/>
                              <w:divBdr>
                                <w:top w:val="none" w:sz="0" w:space="0" w:color="auto"/>
                                <w:left w:val="none" w:sz="0" w:space="0" w:color="auto"/>
                                <w:bottom w:val="none" w:sz="0" w:space="0" w:color="auto"/>
                                <w:right w:val="none" w:sz="0" w:space="0" w:color="auto"/>
                              </w:divBdr>
                            </w:div>
                            <w:div w:id="117403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85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29335">
              <w:marLeft w:val="0"/>
              <w:marRight w:val="0"/>
              <w:marTop w:val="0"/>
              <w:marBottom w:val="0"/>
              <w:divBdr>
                <w:top w:val="none" w:sz="0" w:space="0" w:color="auto"/>
                <w:left w:val="none" w:sz="0" w:space="0" w:color="auto"/>
                <w:bottom w:val="none" w:sz="0" w:space="0" w:color="auto"/>
                <w:right w:val="none" w:sz="0" w:space="0" w:color="auto"/>
              </w:divBdr>
              <w:divsChild>
                <w:div w:id="1281953029">
                  <w:marLeft w:val="0"/>
                  <w:marRight w:val="0"/>
                  <w:marTop w:val="0"/>
                  <w:marBottom w:val="0"/>
                  <w:divBdr>
                    <w:top w:val="none" w:sz="0" w:space="0" w:color="auto"/>
                    <w:left w:val="none" w:sz="0" w:space="0" w:color="auto"/>
                    <w:bottom w:val="none" w:sz="0" w:space="0" w:color="auto"/>
                    <w:right w:val="none" w:sz="0" w:space="0" w:color="auto"/>
                  </w:divBdr>
                  <w:divsChild>
                    <w:div w:id="386997036">
                      <w:marLeft w:val="0"/>
                      <w:marRight w:val="0"/>
                      <w:marTop w:val="0"/>
                      <w:marBottom w:val="0"/>
                      <w:divBdr>
                        <w:top w:val="none" w:sz="0" w:space="0" w:color="auto"/>
                        <w:left w:val="none" w:sz="0" w:space="0" w:color="auto"/>
                        <w:bottom w:val="none" w:sz="0" w:space="0" w:color="auto"/>
                        <w:right w:val="none" w:sz="0" w:space="0" w:color="auto"/>
                      </w:divBdr>
                      <w:divsChild>
                        <w:div w:id="786044346">
                          <w:marLeft w:val="0"/>
                          <w:marRight w:val="0"/>
                          <w:marTop w:val="0"/>
                          <w:marBottom w:val="0"/>
                          <w:divBdr>
                            <w:top w:val="none" w:sz="0" w:space="0" w:color="auto"/>
                            <w:left w:val="none" w:sz="0" w:space="0" w:color="auto"/>
                            <w:bottom w:val="none" w:sz="0" w:space="0" w:color="auto"/>
                            <w:right w:val="none" w:sz="0" w:space="0" w:color="auto"/>
                          </w:divBdr>
                        </w:div>
                      </w:divsChild>
                    </w:div>
                    <w:div w:id="1156069297">
                      <w:marLeft w:val="0"/>
                      <w:marRight w:val="0"/>
                      <w:marTop w:val="0"/>
                      <w:marBottom w:val="450"/>
                      <w:divBdr>
                        <w:top w:val="none" w:sz="0" w:space="0" w:color="auto"/>
                        <w:left w:val="none" w:sz="0" w:space="0" w:color="auto"/>
                        <w:bottom w:val="none" w:sz="0" w:space="0" w:color="auto"/>
                        <w:right w:val="none" w:sz="0" w:space="0" w:color="auto"/>
                      </w:divBdr>
                    </w:div>
                    <w:div w:id="1690833246">
                      <w:marLeft w:val="0"/>
                      <w:marRight w:val="0"/>
                      <w:marTop w:val="0"/>
                      <w:marBottom w:val="0"/>
                      <w:divBdr>
                        <w:top w:val="none" w:sz="0" w:space="0" w:color="auto"/>
                        <w:left w:val="none" w:sz="0" w:space="0" w:color="auto"/>
                        <w:bottom w:val="none" w:sz="0" w:space="0" w:color="auto"/>
                        <w:right w:val="none" w:sz="0" w:space="0" w:color="auto"/>
                      </w:divBdr>
                      <w:divsChild>
                        <w:div w:id="154303219">
                          <w:marLeft w:val="-150"/>
                          <w:marRight w:val="-150"/>
                          <w:marTop w:val="0"/>
                          <w:marBottom w:val="0"/>
                          <w:divBdr>
                            <w:top w:val="none" w:sz="0" w:space="0" w:color="auto"/>
                            <w:left w:val="none" w:sz="0" w:space="0" w:color="auto"/>
                            <w:bottom w:val="none" w:sz="0" w:space="0" w:color="auto"/>
                            <w:right w:val="none" w:sz="0" w:space="0" w:color="auto"/>
                          </w:divBdr>
                          <w:divsChild>
                            <w:div w:id="144397033">
                              <w:marLeft w:val="0"/>
                              <w:marRight w:val="0"/>
                              <w:marTop w:val="0"/>
                              <w:marBottom w:val="0"/>
                              <w:divBdr>
                                <w:top w:val="none" w:sz="0" w:space="0" w:color="auto"/>
                                <w:left w:val="none" w:sz="0" w:space="0" w:color="auto"/>
                                <w:bottom w:val="none" w:sz="0" w:space="0" w:color="auto"/>
                                <w:right w:val="none" w:sz="0" w:space="0" w:color="auto"/>
                              </w:divBdr>
                            </w:div>
                            <w:div w:id="303700504">
                              <w:marLeft w:val="0"/>
                              <w:marRight w:val="0"/>
                              <w:marTop w:val="0"/>
                              <w:marBottom w:val="0"/>
                              <w:divBdr>
                                <w:top w:val="none" w:sz="0" w:space="0" w:color="auto"/>
                                <w:left w:val="none" w:sz="0" w:space="0" w:color="auto"/>
                                <w:bottom w:val="none" w:sz="0" w:space="0" w:color="auto"/>
                                <w:right w:val="none" w:sz="0" w:space="0" w:color="auto"/>
                              </w:divBdr>
                              <w:divsChild>
                                <w:div w:id="152983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848721">
          <w:marLeft w:val="-150"/>
          <w:marRight w:val="-150"/>
          <w:marTop w:val="0"/>
          <w:marBottom w:val="0"/>
          <w:divBdr>
            <w:top w:val="none" w:sz="0" w:space="0" w:color="auto"/>
            <w:left w:val="none" w:sz="0" w:space="0" w:color="auto"/>
            <w:bottom w:val="none" w:sz="0" w:space="0" w:color="auto"/>
            <w:right w:val="none" w:sz="0" w:space="0" w:color="auto"/>
          </w:divBdr>
          <w:divsChild>
            <w:div w:id="571232945">
              <w:marLeft w:val="0"/>
              <w:marRight w:val="0"/>
              <w:marTop w:val="0"/>
              <w:marBottom w:val="0"/>
              <w:divBdr>
                <w:top w:val="none" w:sz="0" w:space="0" w:color="auto"/>
                <w:left w:val="none" w:sz="0" w:space="0" w:color="auto"/>
                <w:bottom w:val="none" w:sz="0" w:space="0" w:color="auto"/>
                <w:right w:val="none" w:sz="0" w:space="0" w:color="auto"/>
              </w:divBdr>
              <w:divsChild>
                <w:div w:id="1212418411">
                  <w:marLeft w:val="0"/>
                  <w:marRight w:val="0"/>
                  <w:marTop w:val="0"/>
                  <w:marBottom w:val="0"/>
                  <w:divBdr>
                    <w:top w:val="none" w:sz="0" w:space="0" w:color="auto"/>
                    <w:left w:val="none" w:sz="0" w:space="0" w:color="auto"/>
                    <w:bottom w:val="none" w:sz="0" w:space="0" w:color="auto"/>
                    <w:right w:val="none" w:sz="0" w:space="0" w:color="auto"/>
                  </w:divBdr>
                  <w:divsChild>
                    <w:div w:id="856384537">
                      <w:marLeft w:val="0"/>
                      <w:marRight w:val="0"/>
                      <w:marTop w:val="0"/>
                      <w:marBottom w:val="0"/>
                      <w:divBdr>
                        <w:top w:val="none" w:sz="0" w:space="0" w:color="auto"/>
                        <w:left w:val="none" w:sz="0" w:space="0" w:color="auto"/>
                        <w:bottom w:val="none" w:sz="0" w:space="0" w:color="auto"/>
                        <w:right w:val="none" w:sz="0" w:space="0" w:color="auto"/>
                      </w:divBdr>
                    </w:div>
                  </w:divsChild>
                </w:div>
                <w:div w:id="1682119115">
                  <w:marLeft w:val="0"/>
                  <w:marRight w:val="0"/>
                  <w:marTop w:val="0"/>
                  <w:marBottom w:val="0"/>
                  <w:divBdr>
                    <w:top w:val="none" w:sz="0" w:space="0" w:color="auto"/>
                    <w:left w:val="none" w:sz="0" w:space="0" w:color="auto"/>
                    <w:bottom w:val="none" w:sz="0" w:space="0" w:color="auto"/>
                    <w:right w:val="none" w:sz="0" w:space="0" w:color="auto"/>
                  </w:divBdr>
                  <w:divsChild>
                    <w:div w:id="653023481">
                      <w:marLeft w:val="0"/>
                      <w:marRight w:val="0"/>
                      <w:marTop w:val="0"/>
                      <w:marBottom w:val="0"/>
                      <w:divBdr>
                        <w:top w:val="none" w:sz="0" w:space="0" w:color="auto"/>
                        <w:left w:val="none" w:sz="0" w:space="0" w:color="auto"/>
                        <w:bottom w:val="none" w:sz="0" w:space="0" w:color="auto"/>
                        <w:right w:val="none" w:sz="0" w:space="0" w:color="auto"/>
                      </w:divBdr>
                    </w:div>
                    <w:div w:id="1674913629">
                      <w:marLeft w:val="0"/>
                      <w:marRight w:val="0"/>
                      <w:marTop w:val="0"/>
                      <w:marBottom w:val="0"/>
                      <w:divBdr>
                        <w:top w:val="none" w:sz="0" w:space="0" w:color="auto"/>
                        <w:left w:val="none" w:sz="0" w:space="0" w:color="auto"/>
                        <w:bottom w:val="none" w:sz="0" w:space="0" w:color="auto"/>
                        <w:right w:val="none" w:sz="0" w:space="0" w:color="auto"/>
                      </w:divBdr>
                      <w:divsChild>
                        <w:div w:id="166659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207031">
      <w:bodyDiv w:val="1"/>
      <w:marLeft w:val="0"/>
      <w:marRight w:val="0"/>
      <w:marTop w:val="0"/>
      <w:marBottom w:val="0"/>
      <w:divBdr>
        <w:top w:val="none" w:sz="0" w:space="0" w:color="auto"/>
        <w:left w:val="none" w:sz="0" w:space="0" w:color="auto"/>
        <w:bottom w:val="none" w:sz="0" w:space="0" w:color="auto"/>
        <w:right w:val="none" w:sz="0" w:space="0" w:color="auto"/>
      </w:divBdr>
      <w:divsChild>
        <w:div w:id="893543626">
          <w:marLeft w:val="0"/>
          <w:marRight w:val="0"/>
          <w:marTop w:val="0"/>
          <w:marBottom w:val="0"/>
          <w:divBdr>
            <w:top w:val="single" w:sz="2" w:space="0" w:color="auto"/>
            <w:left w:val="single" w:sz="2" w:space="0" w:color="auto"/>
            <w:bottom w:val="single" w:sz="2" w:space="0" w:color="auto"/>
            <w:right w:val="single" w:sz="2" w:space="0" w:color="auto"/>
          </w:divBdr>
          <w:divsChild>
            <w:div w:id="760299379">
              <w:marLeft w:val="0"/>
              <w:marRight w:val="0"/>
              <w:marTop w:val="0"/>
              <w:marBottom w:val="0"/>
              <w:divBdr>
                <w:top w:val="none" w:sz="0" w:space="0" w:color="auto"/>
                <w:left w:val="none" w:sz="0" w:space="0" w:color="auto"/>
                <w:bottom w:val="none" w:sz="0" w:space="0" w:color="auto"/>
                <w:right w:val="none" w:sz="0" w:space="0" w:color="auto"/>
              </w:divBdr>
            </w:div>
          </w:divsChild>
        </w:div>
        <w:div w:id="1012075295">
          <w:marLeft w:val="0"/>
          <w:marRight w:val="0"/>
          <w:marTop w:val="0"/>
          <w:marBottom w:val="0"/>
          <w:divBdr>
            <w:top w:val="single" w:sz="2" w:space="0" w:color="auto"/>
            <w:left w:val="single" w:sz="2" w:space="0" w:color="auto"/>
            <w:bottom w:val="single" w:sz="2" w:space="0" w:color="auto"/>
            <w:right w:val="single" w:sz="2" w:space="0" w:color="auto"/>
          </w:divBdr>
          <w:divsChild>
            <w:div w:id="660430256">
              <w:marLeft w:val="0"/>
              <w:marRight w:val="0"/>
              <w:marTop w:val="0"/>
              <w:marBottom w:val="0"/>
              <w:divBdr>
                <w:top w:val="single" w:sz="6" w:space="0" w:color="auto"/>
                <w:left w:val="single" w:sz="2" w:space="0" w:color="auto"/>
                <w:bottom w:val="single" w:sz="2" w:space="0" w:color="auto"/>
                <w:right w:val="single" w:sz="2" w:space="0" w:color="auto"/>
              </w:divBdr>
              <w:divsChild>
                <w:div w:id="448859368">
                  <w:marLeft w:val="0"/>
                  <w:marRight w:val="0"/>
                  <w:marTop w:val="0"/>
                  <w:marBottom w:val="0"/>
                  <w:divBdr>
                    <w:top w:val="none" w:sz="0" w:space="0" w:color="auto"/>
                    <w:left w:val="none" w:sz="0" w:space="0" w:color="auto"/>
                    <w:bottom w:val="none" w:sz="0" w:space="0" w:color="auto"/>
                    <w:right w:val="none" w:sz="0" w:space="0" w:color="auto"/>
                  </w:divBdr>
                  <w:divsChild>
                    <w:div w:id="1039548858">
                      <w:marLeft w:val="0"/>
                      <w:marRight w:val="0"/>
                      <w:marTop w:val="0"/>
                      <w:marBottom w:val="0"/>
                      <w:divBdr>
                        <w:top w:val="none" w:sz="0" w:space="0" w:color="auto"/>
                        <w:left w:val="none" w:sz="0" w:space="0" w:color="auto"/>
                        <w:bottom w:val="none" w:sz="0" w:space="0" w:color="auto"/>
                        <w:right w:val="none" w:sz="0" w:space="0" w:color="auto"/>
                      </w:divBdr>
                    </w:div>
                  </w:divsChild>
                </w:div>
                <w:div w:id="89975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553457">
          <w:marLeft w:val="0"/>
          <w:marRight w:val="0"/>
          <w:marTop w:val="0"/>
          <w:marBottom w:val="0"/>
          <w:divBdr>
            <w:top w:val="single" w:sz="2" w:space="0" w:color="auto"/>
            <w:left w:val="single" w:sz="2" w:space="0" w:color="auto"/>
            <w:bottom w:val="single" w:sz="2" w:space="0" w:color="auto"/>
            <w:right w:val="single" w:sz="2" w:space="0" w:color="auto"/>
          </w:divBdr>
          <w:divsChild>
            <w:div w:id="614866206">
              <w:marLeft w:val="0"/>
              <w:marRight w:val="0"/>
              <w:marTop w:val="0"/>
              <w:marBottom w:val="0"/>
              <w:divBdr>
                <w:top w:val="none" w:sz="0" w:space="0" w:color="auto"/>
                <w:left w:val="none" w:sz="0" w:space="0" w:color="auto"/>
                <w:bottom w:val="none" w:sz="0" w:space="0" w:color="auto"/>
                <w:right w:val="none" w:sz="0" w:space="0" w:color="auto"/>
              </w:divBdr>
            </w:div>
          </w:divsChild>
        </w:div>
        <w:div w:id="1367751872">
          <w:marLeft w:val="0"/>
          <w:marRight w:val="0"/>
          <w:marTop w:val="0"/>
          <w:marBottom w:val="0"/>
          <w:divBdr>
            <w:top w:val="single" w:sz="2" w:space="0" w:color="auto"/>
            <w:left w:val="single" w:sz="2" w:space="0" w:color="auto"/>
            <w:bottom w:val="single" w:sz="2" w:space="0" w:color="auto"/>
            <w:right w:val="single" w:sz="2" w:space="0" w:color="auto"/>
          </w:divBdr>
          <w:divsChild>
            <w:div w:id="1253969962">
              <w:marLeft w:val="0"/>
              <w:marRight w:val="0"/>
              <w:marTop w:val="0"/>
              <w:marBottom w:val="0"/>
              <w:divBdr>
                <w:top w:val="none" w:sz="0" w:space="0" w:color="auto"/>
                <w:left w:val="none" w:sz="0" w:space="0" w:color="auto"/>
                <w:bottom w:val="none" w:sz="0" w:space="0" w:color="auto"/>
                <w:right w:val="none" w:sz="0" w:space="0" w:color="auto"/>
              </w:divBdr>
              <w:divsChild>
                <w:div w:id="1458178978">
                  <w:marLeft w:val="0"/>
                  <w:marRight w:val="0"/>
                  <w:marTop w:val="0"/>
                  <w:marBottom w:val="0"/>
                  <w:divBdr>
                    <w:top w:val="none" w:sz="0" w:space="0" w:color="auto"/>
                    <w:left w:val="none" w:sz="0" w:space="0" w:color="auto"/>
                    <w:bottom w:val="none" w:sz="0" w:space="0" w:color="auto"/>
                    <w:right w:val="none" w:sz="0" w:space="0" w:color="auto"/>
                  </w:divBdr>
                </w:div>
              </w:divsChild>
            </w:div>
            <w:div w:id="1010258762">
              <w:marLeft w:val="0"/>
              <w:marRight w:val="0"/>
              <w:marTop w:val="0"/>
              <w:marBottom w:val="0"/>
              <w:divBdr>
                <w:top w:val="none" w:sz="0" w:space="0" w:color="auto"/>
                <w:left w:val="none" w:sz="0" w:space="0" w:color="auto"/>
                <w:bottom w:val="none" w:sz="0" w:space="0" w:color="auto"/>
                <w:right w:val="none" w:sz="0" w:space="0" w:color="auto"/>
              </w:divBdr>
            </w:div>
          </w:divsChild>
        </w:div>
        <w:div w:id="516970520">
          <w:marLeft w:val="0"/>
          <w:marRight w:val="0"/>
          <w:marTop w:val="0"/>
          <w:marBottom w:val="0"/>
          <w:divBdr>
            <w:top w:val="single" w:sz="2" w:space="0" w:color="auto"/>
            <w:left w:val="single" w:sz="2" w:space="0" w:color="auto"/>
            <w:bottom w:val="single" w:sz="2" w:space="0" w:color="auto"/>
            <w:right w:val="single" w:sz="2" w:space="0" w:color="auto"/>
          </w:divBdr>
        </w:div>
      </w:divsChild>
    </w:div>
    <w:div w:id="1021664255">
      <w:bodyDiv w:val="1"/>
      <w:marLeft w:val="0"/>
      <w:marRight w:val="0"/>
      <w:marTop w:val="0"/>
      <w:marBottom w:val="0"/>
      <w:divBdr>
        <w:top w:val="none" w:sz="0" w:space="0" w:color="auto"/>
        <w:left w:val="none" w:sz="0" w:space="0" w:color="auto"/>
        <w:bottom w:val="none" w:sz="0" w:space="0" w:color="auto"/>
        <w:right w:val="none" w:sz="0" w:space="0" w:color="auto"/>
      </w:divBdr>
      <w:divsChild>
        <w:div w:id="573322895">
          <w:marLeft w:val="0"/>
          <w:marRight w:val="0"/>
          <w:marTop w:val="0"/>
          <w:marBottom w:val="0"/>
          <w:divBdr>
            <w:top w:val="none" w:sz="0" w:space="0" w:color="auto"/>
            <w:left w:val="none" w:sz="0" w:space="0" w:color="auto"/>
            <w:bottom w:val="none" w:sz="0" w:space="0" w:color="auto"/>
            <w:right w:val="none" w:sz="0" w:space="0" w:color="auto"/>
          </w:divBdr>
        </w:div>
        <w:div w:id="1187523962">
          <w:marLeft w:val="0"/>
          <w:marRight w:val="0"/>
          <w:marTop w:val="0"/>
          <w:marBottom w:val="0"/>
          <w:divBdr>
            <w:top w:val="none" w:sz="0" w:space="0" w:color="auto"/>
            <w:left w:val="none" w:sz="0" w:space="0" w:color="auto"/>
            <w:bottom w:val="none" w:sz="0" w:space="0" w:color="auto"/>
            <w:right w:val="none" w:sz="0" w:space="0" w:color="auto"/>
          </w:divBdr>
          <w:divsChild>
            <w:div w:id="808010925">
              <w:marLeft w:val="0"/>
              <w:marRight w:val="0"/>
              <w:marTop w:val="0"/>
              <w:marBottom w:val="0"/>
              <w:divBdr>
                <w:top w:val="none" w:sz="0" w:space="0" w:color="auto"/>
                <w:left w:val="none" w:sz="0" w:space="0" w:color="auto"/>
                <w:bottom w:val="none" w:sz="0" w:space="0" w:color="auto"/>
                <w:right w:val="none" w:sz="0" w:space="0" w:color="auto"/>
              </w:divBdr>
            </w:div>
          </w:divsChild>
        </w:div>
        <w:div w:id="1244990333">
          <w:marLeft w:val="0"/>
          <w:marRight w:val="0"/>
          <w:marTop w:val="75"/>
          <w:marBottom w:val="75"/>
          <w:divBdr>
            <w:top w:val="none" w:sz="0" w:space="0" w:color="auto"/>
            <w:left w:val="none" w:sz="0" w:space="0" w:color="auto"/>
            <w:bottom w:val="none" w:sz="0" w:space="0" w:color="auto"/>
            <w:right w:val="none" w:sz="0" w:space="0" w:color="auto"/>
          </w:divBdr>
          <w:divsChild>
            <w:div w:id="220940935">
              <w:marLeft w:val="-75"/>
              <w:marRight w:val="-75"/>
              <w:marTop w:val="0"/>
              <w:marBottom w:val="0"/>
              <w:divBdr>
                <w:top w:val="none" w:sz="0" w:space="0" w:color="auto"/>
                <w:left w:val="none" w:sz="0" w:space="0" w:color="auto"/>
                <w:bottom w:val="none" w:sz="0" w:space="0" w:color="auto"/>
                <w:right w:val="none" w:sz="0" w:space="0" w:color="auto"/>
              </w:divBdr>
              <w:divsChild>
                <w:div w:id="1247959136">
                  <w:marLeft w:val="0"/>
                  <w:marRight w:val="0"/>
                  <w:marTop w:val="75"/>
                  <w:marBottom w:val="75"/>
                  <w:divBdr>
                    <w:top w:val="none" w:sz="0" w:space="0" w:color="auto"/>
                    <w:left w:val="none" w:sz="0" w:space="0" w:color="auto"/>
                    <w:bottom w:val="none" w:sz="0" w:space="0" w:color="auto"/>
                    <w:right w:val="none" w:sz="0" w:space="0" w:color="auto"/>
                  </w:divBdr>
                  <w:divsChild>
                    <w:div w:id="157254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659796">
          <w:marLeft w:val="0"/>
          <w:marRight w:val="0"/>
          <w:marTop w:val="0"/>
          <w:marBottom w:val="0"/>
          <w:divBdr>
            <w:top w:val="none" w:sz="0" w:space="0" w:color="auto"/>
            <w:left w:val="none" w:sz="0" w:space="0" w:color="auto"/>
            <w:bottom w:val="none" w:sz="0" w:space="0" w:color="auto"/>
            <w:right w:val="none" w:sz="0" w:space="0" w:color="auto"/>
          </w:divBdr>
          <w:divsChild>
            <w:div w:id="102610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09258">
      <w:bodyDiv w:val="1"/>
      <w:marLeft w:val="0"/>
      <w:marRight w:val="0"/>
      <w:marTop w:val="0"/>
      <w:marBottom w:val="0"/>
      <w:divBdr>
        <w:top w:val="none" w:sz="0" w:space="0" w:color="auto"/>
        <w:left w:val="none" w:sz="0" w:space="0" w:color="auto"/>
        <w:bottom w:val="none" w:sz="0" w:space="0" w:color="auto"/>
        <w:right w:val="none" w:sz="0" w:space="0" w:color="auto"/>
      </w:divBdr>
      <w:divsChild>
        <w:div w:id="42407947">
          <w:marLeft w:val="-225"/>
          <w:marRight w:val="-225"/>
          <w:marTop w:val="0"/>
          <w:marBottom w:val="0"/>
          <w:divBdr>
            <w:top w:val="none" w:sz="0" w:space="0" w:color="auto"/>
            <w:left w:val="none" w:sz="0" w:space="0" w:color="auto"/>
            <w:bottom w:val="none" w:sz="0" w:space="0" w:color="auto"/>
            <w:right w:val="none" w:sz="0" w:space="0" w:color="auto"/>
          </w:divBdr>
        </w:div>
        <w:div w:id="332728168">
          <w:marLeft w:val="-225"/>
          <w:marRight w:val="-225"/>
          <w:marTop w:val="0"/>
          <w:marBottom w:val="0"/>
          <w:divBdr>
            <w:top w:val="none" w:sz="0" w:space="0" w:color="auto"/>
            <w:left w:val="none" w:sz="0" w:space="0" w:color="auto"/>
            <w:bottom w:val="none" w:sz="0" w:space="0" w:color="auto"/>
            <w:right w:val="none" w:sz="0" w:space="0" w:color="auto"/>
          </w:divBdr>
          <w:divsChild>
            <w:div w:id="1192645154">
              <w:marLeft w:val="0"/>
              <w:marRight w:val="0"/>
              <w:marTop w:val="0"/>
              <w:marBottom w:val="0"/>
              <w:divBdr>
                <w:top w:val="none" w:sz="0" w:space="0" w:color="auto"/>
                <w:left w:val="none" w:sz="0" w:space="0" w:color="auto"/>
                <w:bottom w:val="none" w:sz="0" w:space="0" w:color="auto"/>
                <w:right w:val="none" w:sz="0" w:space="0" w:color="auto"/>
              </w:divBdr>
              <w:divsChild>
                <w:div w:id="197918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974403">
      <w:bodyDiv w:val="1"/>
      <w:marLeft w:val="0"/>
      <w:marRight w:val="0"/>
      <w:marTop w:val="0"/>
      <w:marBottom w:val="0"/>
      <w:divBdr>
        <w:top w:val="none" w:sz="0" w:space="0" w:color="auto"/>
        <w:left w:val="none" w:sz="0" w:space="0" w:color="auto"/>
        <w:bottom w:val="none" w:sz="0" w:space="0" w:color="auto"/>
        <w:right w:val="none" w:sz="0" w:space="0" w:color="auto"/>
      </w:divBdr>
      <w:divsChild>
        <w:div w:id="148250247">
          <w:marLeft w:val="0"/>
          <w:marRight w:val="0"/>
          <w:marTop w:val="0"/>
          <w:marBottom w:val="0"/>
          <w:divBdr>
            <w:top w:val="none" w:sz="0" w:space="0" w:color="auto"/>
            <w:left w:val="none" w:sz="0" w:space="0" w:color="auto"/>
            <w:bottom w:val="none" w:sz="0" w:space="0" w:color="auto"/>
            <w:right w:val="none" w:sz="0" w:space="0" w:color="auto"/>
          </w:divBdr>
          <w:divsChild>
            <w:div w:id="588776445">
              <w:marLeft w:val="0"/>
              <w:marRight w:val="0"/>
              <w:marTop w:val="0"/>
              <w:marBottom w:val="0"/>
              <w:divBdr>
                <w:top w:val="none" w:sz="0" w:space="0" w:color="auto"/>
                <w:left w:val="none" w:sz="0" w:space="0" w:color="auto"/>
                <w:bottom w:val="none" w:sz="0" w:space="0" w:color="auto"/>
                <w:right w:val="none" w:sz="0" w:space="0" w:color="auto"/>
              </w:divBdr>
            </w:div>
            <w:div w:id="1089929303">
              <w:marLeft w:val="0"/>
              <w:marRight w:val="0"/>
              <w:marTop w:val="0"/>
              <w:marBottom w:val="0"/>
              <w:divBdr>
                <w:top w:val="none" w:sz="0" w:space="0" w:color="auto"/>
                <w:left w:val="none" w:sz="0" w:space="0" w:color="auto"/>
                <w:bottom w:val="none" w:sz="0" w:space="0" w:color="auto"/>
                <w:right w:val="none" w:sz="0" w:space="0" w:color="auto"/>
              </w:divBdr>
              <w:divsChild>
                <w:div w:id="10716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78343">
          <w:marLeft w:val="0"/>
          <w:marRight w:val="0"/>
          <w:marTop w:val="0"/>
          <w:marBottom w:val="0"/>
          <w:divBdr>
            <w:top w:val="none" w:sz="0" w:space="0" w:color="auto"/>
            <w:left w:val="none" w:sz="0" w:space="0" w:color="auto"/>
            <w:bottom w:val="none" w:sz="0" w:space="0" w:color="auto"/>
            <w:right w:val="none" w:sz="0" w:space="0" w:color="auto"/>
          </w:divBdr>
          <w:divsChild>
            <w:div w:id="62353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38245">
      <w:bodyDiv w:val="1"/>
      <w:marLeft w:val="0"/>
      <w:marRight w:val="0"/>
      <w:marTop w:val="0"/>
      <w:marBottom w:val="0"/>
      <w:divBdr>
        <w:top w:val="none" w:sz="0" w:space="0" w:color="auto"/>
        <w:left w:val="none" w:sz="0" w:space="0" w:color="auto"/>
        <w:bottom w:val="none" w:sz="0" w:space="0" w:color="auto"/>
        <w:right w:val="none" w:sz="0" w:space="0" w:color="auto"/>
      </w:divBdr>
      <w:divsChild>
        <w:div w:id="670567259">
          <w:marLeft w:val="0"/>
          <w:marRight w:val="0"/>
          <w:marTop w:val="0"/>
          <w:marBottom w:val="0"/>
          <w:divBdr>
            <w:top w:val="single" w:sz="2" w:space="0" w:color="E5E7EB"/>
            <w:left w:val="single" w:sz="2" w:space="0" w:color="E5E7EB"/>
            <w:bottom w:val="single" w:sz="2" w:space="0" w:color="E5E7EB"/>
            <w:right w:val="single" w:sz="2" w:space="0" w:color="E5E7EB"/>
          </w:divBdr>
          <w:divsChild>
            <w:div w:id="118300925">
              <w:marLeft w:val="0"/>
              <w:marRight w:val="0"/>
              <w:marTop w:val="0"/>
              <w:marBottom w:val="0"/>
              <w:divBdr>
                <w:top w:val="single" w:sz="2" w:space="0" w:color="E5E7EB"/>
                <w:left w:val="single" w:sz="2" w:space="0" w:color="E5E7EB"/>
                <w:bottom w:val="single" w:sz="2" w:space="0" w:color="E5E7EB"/>
                <w:right w:val="single" w:sz="2" w:space="0" w:color="E5E7EB"/>
              </w:divBdr>
              <w:divsChild>
                <w:div w:id="15437092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93179721">
          <w:marLeft w:val="0"/>
          <w:marRight w:val="0"/>
          <w:marTop w:val="0"/>
          <w:marBottom w:val="0"/>
          <w:divBdr>
            <w:top w:val="single" w:sz="2" w:space="0" w:color="E5E7EB"/>
            <w:left w:val="single" w:sz="2" w:space="0" w:color="E5E7EB"/>
            <w:bottom w:val="single" w:sz="2" w:space="0" w:color="E5E7EB"/>
            <w:right w:val="single" w:sz="2" w:space="0" w:color="E5E7EB"/>
          </w:divBdr>
          <w:divsChild>
            <w:div w:id="366610538">
              <w:marLeft w:val="0"/>
              <w:marRight w:val="0"/>
              <w:marTop w:val="0"/>
              <w:marBottom w:val="0"/>
              <w:divBdr>
                <w:top w:val="single" w:sz="2" w:space="0" w:color="E5E7EB"/>
                <w:left w:val="single" w:sz="2" w:space="0" w:color="E5E7EB"/>
                <w:bottom w:val="single" w:sz="2" w:space="0" w:color="E5E7EB"/>
                <w:right w:val="single" w:sz="2" w:space="0" w:color="E5E7EB"/>
              </w:divBdr>
              <w:divsChild>
                <w:div w:id="60956278">
                  <w:marLeft w:val="0"/>
                  <w:marRight w:val="0"/>
                  <w:marTop w:val="0"/>
                  <w:marBottom w:val="0"/>
                  <w:divBdr>
                    <w:top w:val="single" w:sz="2" w:space="0" w:color="E5E7EB"/>
                    <w:left w:val="single" w:sz="2" w:space="0" w:color="E5E7EB"/>
                    <w:bottom w:val="single" w:sz="2" w:space="0" w:color="E5E7EB"/>
                    <w:right w:val="single" w:sz="2" w:space="0" w:color="E5E7EB"/>
                  </w:divBdr>
                </w:div>
                <w:div w:id="692614163">
                  <w:marLeft w:val="0"/>
                  <w:marRight w:val="0"/>
                  <w:marTop w:val="600"/>
                  <w:marBottom w:val="0"/>
                  <w:divBdr>
                    <w:top w:val="single" w:sz="2" w:space="0" w:color="E5E7EB"/>
                    <w:left w:val="single" w:sz="2" w:space="0" w:color="E5E7EB"/>
                    <w:bottom w:val="single" w:sz="2" w:space="0" w:color="E5E7EB"/>
                    <w:right w:val="single" w:sz="2" w:space="0" w:color="E5E7EB"/>
                  </w:divBdr>
                </w:div>
              </w:divsChild>
            </w:div>
          </w:divsChild>
        </w:div>
      </w:divsChild>
    </w:div>
    <w:div w:id="1023628922">
      <w:bodyDiv w:val="1"/>
      <w:marLeft w:val="0"/>
      <w:marRight w:val="0"/>
      <w:marTop w:val="0"/>
      <w:marBottom w:val="0"/>
      <w:divBdr>
        <w:top w:val="none" w:sz="0" w:space="0" w:color="auto"/>
        <w:left w:val="none" w:sz="0" w:space="0" w:color="auto"/>
        <w:bottom w:val="none" w:sz="0" w:space="0" w:color="auto"/>
        <w:right w:val="none" w:sz="0" w:space="0" w:color="auto"/>
      </w:divBdr>
      <w:divsChild>
        <w:div w:id="564876225">
          <w:marLeft w:val="-225"/>
          <w:marRight w:val="-225"/>
          <w:marTop w:val="0"/>
          <w:marBottom w:val="0"/>
          <w:divBdr>
            <w:top w:val="none" w:sz="0" w:space="0" w:color="auto"/>
            <w:left w:val="none" w:sz="0" w:space="0" w:color="auto"/>
            <w:bottom w:val="none" w:sz="0" w:space="0" w:color="auto"/>
            <w:right w:val="none" w:sz="0" w:space="0" w:color="auto"/>
          </w:divBdr>
          <w:divsChild>
            <w:div w:id="457380306">
              <w:marLeft w:val="0"/>
              <w:marRight w:val="0"/>
              <w:marTop w:val="0"/>
              <w:marBottom w:val="0"/>
              <w:divBdr>
                <w:top w:val="none" w:sz="0" w:space="0" w:color="auto"/>
                <w:left w:val="none" w:sz="0" w:space="0" w:color="auto"/>
                <w:bottom w:val="none" w:sz="0" w:space="0" w:color="auto"/>
                <w:right w:val="none" w:sz="0" w:space="0" w:color="auto"/>
              </w:divBdr>
              <w:divsChild>
                <w:div w:id="9648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26597">
          <w:marLeft w:val="-225"/>
          <w:marRight w:val="-225"/>
          <w:marTop w:val="0"/>
          <w:marBottom w:val="0"/>
          <w:divBdr>
            <w:top w:val="none" w:sz="0" w:space="0" w:color="auto"/>
            <w:left w:val="none" w:sz="0" w:space="0" w:color="auto"/>
            <w:bottom w:val="none" w:sz="0" w:space="0" w:color="auto"/>
            <w:right w:val="none" w:sz="0" w:space="0" w:color="auto"/>
          </w:divBdr>
        </w:div>
      </w:divsChild>
    </w:div>
    <w:div w:id="1023820539">
      <w:bodyDiv w:val="1"/>
      <w:marLeft w:val="0"/>
      <w:marRight w:val="0"/>
      <w:marTop w:val="0"/>
      <w:marBottom w:val="0"/>
      <w:divBdr>
        <w:top w:val="none" w:sz="0" w:space="0" w:color="auto"/>
        <w:left w:val="none" w:sz="0" w:space="0" w:color="auto"/>
        <w:bottom w:val="none" w:sz="0" w:space="0" w:color="auto"/>
        <w:right w:val="none" w:sz="0" w:space="0" w:color="auto"/>
      </w:divBdr>
    </w:div>
    <w:div w:id="1024019038">
      <w:bodyDiv w:val="1"/>
      <w:marLeft w:val="0"/>
      <w:marRight w:val="0"/>
      <w:marTop w:val="0"/>
      <w:marBottom w:val="0"/>
      <w:divBdr>
        <w:top w:val="none" w:sz="0" w:space="0" w:color="auto"/>
        <w:left w:val="none" w:sz="0" w:space="0" w:color="auto"/>
        <w:bottom w:val="none" w:sz="0" w:space="0" w:color="auto"/>
        <w:right w:val="none" w:sz="0" w:space="0" w:color="auto"/>
      </w:divBdr>
      <w:divsChild>
        <w:div w:id="24067349">
          <w:marLeft w:val="0"/>
          <w:marRight w:val="0"/>
          <w:marTop w:val="0"/>
          <w:marBottom w:val="270"/>
          <w:divBdr>
            <w:top w:val="none" w:sz="0" w:space="0" w:color="auto"/>
            <w:left w:val="none" w:sz="0" w:space="0" w:color="auto"/>
            <w:bottom w:val="none" w:sz="0" w:space="0" w:color="auto"/>
            <w:right w:val="none" w:sz="0" w:space="0" w:color="auto"/>
          </w:divBdr>
          <w:divsChild>
            <w:div w:id="1580670181">
              <w:marLeft w:val="0"/>
              <w:marRight w:val="0"/>
              <w:marTop w:val="0"/>
              <w:marBottom w:val="0"/>
              <w:divBdr>
                <w:top w:val="none" w:sz="0" w:space="0" w:color="auto"/>
                <w:left w:val="none" w:sz="0" w:space="0" w:color="auto"/>
                <w:bottom w:val="none" w:sz="0" w:space="0" w:color="auto"/>
                <w:right w:val="none" w:sz="0" w:space="0" w:color="auto"/>
              </w:divBdr>
            </w:div>
          </w:divsChild>
        </w:div>
        <w:div w:id="390034851">
          <w:marLeft w:val="0"/>
          <w:marRight w:val="0"/>
          <w:marTop w:val="0"/>
          <w:marBottom w:val="270"/>
          <w:divBdr>
            <w:top w:val="none" w:sz="0" w:space="0" w:color="auto"/>
            <w:left w:val="none" w:sz="0" w:space="0" w:color="auto"/>
            <w:bottom w:val="none" w:sz="0" w:space="0" w:color="auto"/>
            <w:right w:val="none" w:sz="0" w:space="0" w:color="auto"/>
          </w:divBdr>
        </w:div>
        <w:div w:id="801001142">
          <w:marLeft w:val="0"/>
          <w:marRight w:val="0"/>
          <w:marTop w:val="0"/>
          <w:marBottom w:val="270"/>
          <w:divBdr>
            <w:top w:val="none" w:sz="0" w:space="0" w:color="auto"/>
            <w:left w:val="none" w:sz="0" w:space="0" w:color="auto"/>
            <w:bottom w:val="none" w:sz="0" w:space="0" w:color="auto"/>
            <w:right w:val="none" w:sz="0" w:space="0" w:color="auto"/>
          </w:divBdr>
          <w:divsChild>
            <w:div w:id="419066656">
              <w:marLeft w:val="0"/>
              <w:marRight w:val="0"/>
              <w:marTop w:val="0"/>
              <w:marBottom w:val="0"/>
              <w:divBdr>
                <w:top w:val="none" w:sz="0" w:space="0" w:color="auto"/>
                <w:left w:val="none" w:sz="0" w:space="0" w:color="auto"/>
                <w:bottom w:val="none" w:sz="0" w:space="0" w:color="auto"/>
                <w:right w:val="none" w:sz="0" w:space="0" w:color="auto"/>
              </w:divBdr>
            </w:div>
          </w:divsChild>
        </w:div>
        <w:div w:id="991757009">
          <w:marLeft w:val="0"/>
          <w:marRight w:val="0"/>
          <w:marTop w:val="0"/>
          <w:marBottom w:val="270"/>
          <w:divBdr>
            <w:top w:val="none" w:sz="0" w:space="0" w:color="auto"/>
            <w:left w:val="none" w:sz="0" w:space="0" w:color="auto"/>
            <w:bottom w:val="none" w:sz="0" w:space="0" w:color="auto"/>
            <w:right w:val="none" w:sz="0" w:space="0" w:color="auto"/>
          </w:divBdr>
          <w:divsChild>
            <w:div w:id="104401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94870">
      <w:bodyDiv w:val="1"/>
      <w:marLeft w:val="0"/>
      <w:marRight w:val="0"/>
      <w:marTop w:val="0"/>
      <w:marBottom w:val="0"/>
      <w:divBdr>
        <w:top w:val="none" w:sz="0" w:space="0" w:color="auto"/>
        <w:left w:val="none" w:sz="0" w:space="0" w:color="auto"/>
        <w:bottom w:val="none" w:sz="0" w:space="0" w:color="auto"/>
        <w:right w:val="none" w:sz="0" w:space="0" w:color="auto"/>
      </w:divBdr>
      <w:divsChild>
        <w:div w:id="1731416034">
          <w:marLeft w:val="0"/>
          <w:marRight w:val="0"/>
          <w:marTop w:val="0"/>
          <w:marBottom w:val="450"/>
          <w:divBdr>
            <w:top w:val="none" w:sz="0" w:space="0" w:color="auto"/>
            <w:left w:val="none" w:sz="0" w:space="0" w:color="auto"/>
            <w:bottom w:val="none" w:sz="0" w:space="0" w:color="auto"/>
            <w:right w:val="none" w:sz="0" w:space="0" w:color="auto"/>
          </w:divBdr>
          <w:divsChild>
            <w:div w:id="1675645393">
              <w:marLeft w:val="0"/>
              <w:marRight w:val="0"/>
              <w:marTop w:val="0"/>
              <w:marBottom w:val="0"/>
              <w:divBdr>
                <w:top w:val="none" w:sz="0" w:space="0" w:color="auto"/>
                <w:left w:val="none" w:sz="0" w:space="0" w:color="auto"/>
                <w:bottom w:val="none" w:sz="0" w:space="0" w:color="auto"/>
                <w:right w:val="none" w:sz="0" w:space="0" w:color="auto"/>
              </w:divBdr>
              <w:divsChild>
                <w:div w:id="190192805">
                  <w:marLeft w:val="0"/>
                  <w:marRight w:val="0"/>
                  <w:marTop w:val="0"/>
                  <w:marBottom w:val="0"/>
                  <w:divBdr>
                    <w:top w:val="none" w:sz="0" w:space="0" w:color="auto"/>
                    <w:left w:val="none" w:sz="0" w:space="0" w:color="auto"/>
                    <w:bottom w:val="none" w:sz="0" w:space="0" w:color="auto"/>
                    <w:right w:val="none" w:sz="0" w:space="0" w:color="auto"/>
                  </w:divBdr>
                  <w:divsChild>
                    <w:div w:id="1933926213">
                      <w:marLeft w:val="0"/>
                      <w:marRight w:val="0"/>
                      <w:marTop w:val="0"/>
                      <w:marBottom w:val="0"/>
                      <w:divBdr>
                        <w:top w:val="none" w:sz="0" w:space="0" w:color="auto"/>
                        <w:left w:val="none" w:sz="0" w:space="0" w:color="auto"/>
                        <w:bottom w:val="none" w:sz="0" w:space="0" w:color="auto"/>
                        <w:right w:val="none" w:sz="0" w:space="0" w:color="auto"/>
                      </w:divBdr>
                      <w:divsChild>
                        <w:div w:id="461385647">
                          <w:marLeft w:val="0"/>
                          <w:marRight w:val="0"/>
                          <w:marTop w:val="0"/>
                          <w:marBottom w:val="0"/>
                          <w:divBdr>
                            <w:top w:val="none" w:sz="0" w:space="0" w:color="auto"/>
                            <w:left w:val="none" w:sz="0" w:space="0" w:color="auto"/>
                            <w:bottom w:val="none" w:sz="0" w:space="0" w:color="auto"/>
                            <w:right w:val="none" w:sz="0" w:space="0" w:color="auto"/>
                          </w:divBdr>
                          <w:divsChild>
                            <w:div w:id="520705558">
                              <w:marLeft w:val="0"/>
                              <w:marRight w:val="0"/>
                              <w:marTop w:val="0"/>
                              <w:marBottom w:val="0"/>
                              <w:divBdr>
                                <w:top w:val="none" w:sz="0" w:space="0" w:color="auto"/>
                                <w:left w:val="none" w:sz="0" w:space="0" w:color="auto"/>
                                <w:bottom w:val="none" w:sz="0" w:space="0" w:color="auto"/>
                                <w:right w:val="none" w:sz="0" w:space="0" w:color="auto"/>
                              </w:divBdr>
                              <w:divsChild>
                                <w:div w:id="1465543742">
                                  <w:marLeft w:val="0"/>
                                  <w:marRight w:val="0"/>
                                  <w:marTop w:val="0"/>
                                  <w:marBottom w:val="0"/>
                                  <w:divBdr>
                                    <w:top w:val="none" w:sz="0" w:space="0" w:color="auto"/>
                                    <w:left w:val="none" w:sz="0" w:space="0" w:color="auto"/>
                                    <w:bottom w:val="none" w:sz="0" w:space="0" w:color="auto"/>
                                    <w:right w:val="none" w:sz="0" w:space="0" w:color="auto"/>
                                  </w:divBdr>
                                  <w:divsChild>
                                    <w:div w:id="743602433">
                                      <w:marLeft w:val="16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4282013">
      <w:bodyDiv w:val="1"/>
      <w:marLeft w:val="0"/>
      <w:marRight w:val="0"/>
      <w:marTop w:val="0"/>
      <w:marBottom w:val="0"/>
      <w:divBdr>
        <w:top w:val="none" w:sz="0" w:space="0" w:color="auto"/>
        <w:left w:val="none" w:sz="0" w:space="0" w:color="auto"/>
        <w:bottom w:val="none" w:sz="0" w:space="0" w:color="auto"/>
        <w:right w:val="none" w:sz="0" w:space="0" w:color="auto"/>
      </w:divBdr>
      <w:divsChild>
        <w:div w:id="1114714787">
          <w:marLeft w:val="0"/>
          <w:marRight w:val="0"/>
          <w:marTop w:val="120"/>
          <w:marBottom w:val="120"/>
          <w:divBdr>
            <w:top w:val="none" w:sz="0" w:space="0" w:color="auto"/>
            <w:left w:val="none" w:sz="0" w:space="0" w:color="auto"/>
            <w:bottom w:val="none" w:sz="0" w:space="0" w:color="auto"/>
            <w:right w:val="none" w:sz="0" w:space="0" w:color="auto"/>
          </w:divBdr>
        </w:div>
      </w:divsChild>
    </w:div>
    <w:div w:id="1024984186">
      <w:bodyDiv w:val="1"/>
      <w:marLeft w:val="0"/>
      <w:marRight w:val="0"/>
      <w:marTop w:val="0"/>
      <w:marBottom w:val="0"/>
      <w:divBdr>
        <w:top w:val="none" w:sz="0" w:space="0" w:color="auto"/>
        <w:left w:val="none" w:sz="0" w:space="0" w:color="auto"/>
        <w:bottom w:val="none" w:sz="0" w:space="0" w:color="auto"/>
        <w:right w:val="none" w:sz="0" w:space="0" w:color="auto"/>
      </w:divBdr>
      <w:divsChild>
        <w:div w:id="16733492">
          <w:marLeft w:val="-150"/>
          <w:marRight w:val="-150"/>
          <w:marTop w:val="0"/>
          <w:marBottom w:val="0"/>
          <w:divBdr>
            <w:top w:val="none" w:sz="0" w:space="0" w:color="auto"/>
            <w:left w:val="none" w:sz="0" w:space="0" w:color="auto"/>
            <w:bottom w:val="none" w:sz="0" w:space="0" w:color="auto"/>
            <w:right w:val="none" w:sz="0" w:space="0" w:color="auto"/>
          </w:divBdr>
          <w:divsChild>
            <w:div w:id="106124257">
              <w:marLeft w:val="0"/>
              <w:marRight w:val="0"/>
              <w:marTop w:val="0"/>
              <w:marBottom w:val="0"/>
              <w:divBdr>
                <w:top w:val="none" w:sz="0" w:space="0" w:color="auto"/>
                <w:left w:val="none" w:sz="0" w:space="0" w:color="auto"/>
                <w:bottom w:val="none" w:sz="0" w:space="0" w:color="auto"/>
                <w:right w:val="none" w:sz="0" w:space="0" w:color="auto"/>
              </w:divBdr>
              <w:divsChild>
                <w:div w:id="299850995">
                  <w:marLeft w:val="0"/>
                  <w:marRight w:val="0"/>
                  <w:marTop w:val="0"/>
                  <w:marBottom w:val="0"/>
                  <w:divBdr>
                    <w:top w:val="none" w:sz="0" w:space="0" w:color="auto"/>
                    <w:left w:val="none" w:sz="0" w:space="0" w:color="auto"/>
                    <w:bottom w:val="none" w:sz="0" w:space="0" w:color="auto"/>
                    <w:right w:val="none" w:sz="0" w:space="0" w:color="auto"/>
                  </w:divBdr>
                  <w:divsChild>
                    <w:div w:id="1492522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49588013">
          <w:marLeft w:val="-150"/>
          <w:marRight w:val="-150"/>
          <w:marTop w:val="0"/>
          <w:marBottom w:val="0"/>
          <w:divBdr>
            <w:top w:val="none" w:sz="0" w:space="0" w:color="auto"/>
            <w:left w:val="none" w:sz="0" w:space="0" w:color="auto"/>
            <w:bottom w:val="none" w:sz="0" w:space="0" w:color="auto"/>
            <w:right w:val="none" w:sz="0" w:space="0" w:color="auto"/>
          </w:divBdr>
          <w:divsChild>
            <w:div w:id="510265301">
              <w:marLeft w:val="0"/>
              <w:marRight w:val="0"/>
              <w:marTop w:val="0"/>
              <w:marBottom w:val="0"/>
              <w:divBdr>
                <w:top w:val="none" w:sz="0" w:space="0" w:color="auto"/>
                <w:left w:val="none" w:sz="0" w:space="0" w:color="auto"/>
                <w:bottom w:val="none" w:sz="0" w:space="0" w:color="auto"/>
                <w:right w:val="none" w:sz="0" w:space="0" w:color="auto"/>
              </w:divBdr>
              <w:divsChild>
                <w:div w:id="923149475">
                  <w:marLeft w:val="0"/>
                  <w:marRight w:val="0"/>
                  <w:marTop w:val="0"/>
                  <w:marBottom w:val="0"/>
                  <w:divBdr>
                    <w:top w:val="none" w:sz="0" w:space="0" w:color="auto"/>
                    <w:left w:val="none" w:sz="0" w:space="0" w:color="auto"/>
                    <w:bottom w:val="none" w:sz="0" w:space="0" w:color="auto"/>
                    <w:right w:val="none" w:sz="0" w:space="0" w:color="auto"/>
                  </w:divBdr>
                  <w:divsChild>
                    <w:div w:id="1098478680">
                      <w:marLeft w:val="0"/>
                      <w:marRight w:val="0"/>
                      <w:marTop w:val="0"/>
                      <w:marBottom w:val="0"/>
                      <w:divBdr>
                        <w:top w:val="none" w:sz="0" w:space="0" w:color="auto"/>
                        <w:left w:val="none" w:sz="0" w:space="0" w:color="auto"/>
                        <w:bottom w:val="none" w:sz="0" w:space="0" w:color="auto"/>
                        <w:right w:val="none" w:sz="0" w:space="0" w:color="auto"/>
                      </w:divBdr>
                    </w:div>
                  </w:divsChild>
                </w:div>
                <w:div w:id="1003052431">
                  <w:marLeft w:val="0"/>
                  <w:marRight w:val="0"/>
                  <w:marTop w:val="0"/>
                  <w:marBottom w:val="0"/>
                  <w:divBdr>
                    <w:top w:val="none" w:sz="0" w:space="0" w:color="auto"/>
                    <w:left w:val="none" w:sz="0" w:space="0" w:color="auto"/>
                    <w:bottom w:val="none" w:sz="0" w:space="0" w:color="auto"/>
                    <w:right w:val="none" w:sz="0" w:space="0" w:color="auto"/>
                  </w:divBdr>
                  <w:divsChild>
                    <w:div w:id="48424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987298">
      <w:bodyDiv w:val="1"/>
      <w:marLeft w:val="0"/>
      <w:marRight w:val="0"/>
      <w:marTop w:val="0"/>
      <w:marBottom w:val="0"/>
      <w:divBdr>
        <w:top w:val="none" w:sz="0" w:space="0" w:color="auto"/>
        <w:left w:val="none" w:sz="0" w:space="0" w:color="auto"/>
        <w:bottom w:val="none" w:sz="0" w:space="0" w:color="auto"/>
        <w:right w:val="none" w:sz="0" w:space="0" w:color="auto"/>
      </w:divBdr>
      <w:divsChild>
        <w:div w:id="1533422244">
          <w:marLeft w:val="0"/>
          <w:marRight w:val="0"/>
          <w:marTop w:val="0"/>
          <w:marBottom w:val="0"/>
          <w:divBdr>
            <w:top w:val="none" w:sz="0" w:space="0" w:color="auto"/>
            <w:left w:val="none" w:sz="0" w:space="0" w:color="auto"/>
            <w:bottom w:val="none" w:sz="0" w:space="0" w:color="auto"/>
            <w:right w:val="none" w:sz="0" w:space="0" w:color="auto"/>
          </w:divBdr>
        </w:div>
      </w:divsChild>
    </w:div>
    <w:div w:id="1026559936">
      <w:bodyDiv w:val="1"/>
      <w:marLeft w:val="0"/>
      <w:marRight w:val="0"/>
      <w:marTop w:val="0"/>
      <w:marBottom w:val="0"/>
      <w:divBdr>
        <w:top w:val="none" w:sz="0" w:space="0" w:color="auto"/>
        <w:left w:val="none" w:sz="0" w:space="0" w:color="auto"/>
        <w:bottom w:val="none" w:sz="0" w:space="0" w:color="auto"/>
        <w:right w:val="none" w:sz="0" w:space="0" w:color="auto"/>
      </w:divBdr>
      <w:divsChild>
        <w:div w:id="687490677">
          <w:marLeft w:val="-150"/>
          <w:marRight w:val="-150"/>
          <w:marTop w:val="0"/>
          <w:marBottom w:val="0"/>
          <w:divBdr>
            <w:top w:val="none" w:sz="0" w:space="0" w:color="auto"/>
            <w:left w:val="none" w:sz="0" w:space="0" w:color="auto"/>
            <w:bottom w:val="none" w:sz="0" w:space="0" w:color="auto"/>
            <w:right w:val="none" w:sz="0" w:space="0" w:color="auto"/>
          </w:divBdr>
          <w:divsChild>
            <w:div w:id="1100566631">
              <w:marLeft w:val="0"/>
              <w:marRight w:val="0"/>
              <w:marTop w:val="0"/>
              <w:marBottom w:val="0"/>
              <w:divBdr>
                <w:top w:val="none" w:sz="0" w:space="0" w:color="auto"/>
                <w:left w:val="none" w:sz="0" w:space="0" w:color="auto"/>
                <w:bottom w:val="none" w:sz="0" w:space="0" w:color="auto"/>
                <w:right w:val="none" w:sz="0" w:space="0" w:color="auto"/>
              </w:divBdr>
              <w:divsChild>
                <w:div w:id="1914510542">
                  <w:marLeft w:val="0"/>
                  <w:marRight w:val="0"/>
                  <w:marTop w:val="0"/>
                  <w:marBottom w:val="0"/>
                  <w:divBdr>
                    <w:top w:val="none" w:sz="0" w:space="0" w:color="auto"/>
                    <w:left w:val="none" w:sz="0" w:space="0" w:color="auto"/>
                    <w:bottom w:val="none" w:sz="0" w:space="0" w:color="auto"/>
                    <w:right w:val="none" w:sz="0" w:space="0" w:color="auto"/>
                  </w:divBdr>
                  <w:divsChild>
                    <w:div w:id="1063329450">
                      <w:marLeft w:val="0"/>
                      <w:marRight w:val="0"/>
                      <w:marTop w:val="0"/>
                      <w:marBottom w:val="0"/>
                      <w:divBdr>
                        <w:top w:val="none" w:sz="0" w:space="0" w:color="auto"/>
                        <w:left w:val="none" w:sz="0" w:space="0" w:color="auto"/>
                        <w:bottom w:val="none" w:sz="0" w:space="0" w:color="auto"/>
                        <w:right w:val="none" w:sz="0" w:space="0" w:color="auto"/>
                      </w:divBdr>
                    </w:div>
                  </w:divsChild>
                </w:div>
                <w:div w:id="2051950518">
                  <w:marLeft w:val="0"/>
                  <w:marRight w:val="0"/>
                  <w:marTop w:val="0"/>
                  <w:marBottom w:val="0"/>
                  <w:divBdr>
                    <w:top w:val="none" w:sz="0" w:space="0" w:color="auto"/>
                    <w:left w:val="none" w:sz="0" w:space="0" w:color="auto"/>
                    <w:bottom w:val="none" w:sz="0" w:space="0" w:color="auto"/>
                    <w:right w:val="none" w:sz="0" w:space="0" w:color="auto"/>
                  </w:divBdr>
                  <w:divsChild>
                    <w:div w:id="28759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026974">
          <w:marLeft w:val="-150"/>
          <w:marRight w:val="-150"/>
          <w:marTop w:val="0"/>
          <w:marBottom w:val="0"/>
          <w:divBdr>
            <w:top w:val="none" w:sz="0" w:space="0" w:color="auto"/>
            <w:left w:val="none" w:sz="0" w:space="0" w:color="auto"/>
            <w:bottom w:val="none" w:sz="0" w:space="0" w:color="auto"/>
            <w:right w:val="none" w:sz="0" w:space="0" w:color="auto"/>
          </w:divBdr>
          <w:divsChild>
            <w:div w:id="498696005">
              <w:marLeft w:val="0"/>
              <w:marRight w:val="0"/>
              <w:marTop w:val="0"/>
              <w:marBottom w:val="0"/>
              <w:divBdr>
                <w:top w:val="none" w:sz="0" w:space="0" w:color="auto"/>
                <w:left w:val="none" w:sz="0" w:space="0" w:color="auto"/>
                <w:bottom w:val="none" w:sz="0" w:space="0" w:color="auto"/>
                <w:right w:val="none" w:sz="0" w:space="0" w:color="auto"/>
              </w:divBdr>
              <w:divsChild>
                <w:div w:id="840242538">
                  <w:marLeft w:val="0"/>
                  <w:marRight w:val="0"/>
                  <w:marTop w:val="0"/>
                  <w:marBottom w:val="0"/>
                  <w:divBdr>
                    <w:top w:val="none" w:sz="0" w:space="0" w:color="auto"/>
                    <w:left w:val="none" w:sz="0" w:space="0" w:color="auto"/>
                    <w:bottom w:val="none" w:sz="0" w:space="0" w:color="auto"/>
                    <w:right w:val="none" w:sz="0" w:space="0" w:color="auto"/>
                  </w:divBdr>
                  <w:divsChild>
                    <w:div w:id="622854592">
                      <w:marLeft w:val="0"/>
                      <w:marRight w:val="0"/>
                      <w:marTop w:val="0"/>
                      <w:marBottom w:val="0"/>
                      <w:divBdr>
                        <w:top w:val="none" w:sz="0" w:space="0" w:color="auto"/>
                        <w:left w:val="none" w:sz="0" w:space="0" w:color="auto"/>
                        <w:bottom w:val="none" w:sz="0" w:space="0" w:color="auto"/>
                        <w:right w:val="none" w:sz="0" w:space="0" w:color="auto"/>
                      </w:divBdr>
                    </w:div>
                    <w:div w:id="1860505789">
                      <w:marLeft w:val="0"/>
                      <w:marRight w:val="0"/>
                      <w:marTop w:val="0"/>
                      <w:marBottom w:val="0"/>
                      <w:divBdr>
                        <w:top w:val="none" w:sz="0" w:space="0" w:color="auto"/>
                        <w:left w:val="none" w:sz="0" w:space="0" w:color="auto"/>
                        <w:bottom w:val="none" w:sz="0" w:space="0" w:color="auto"/>
                        <w:right w:val="none" w:sz="0" w:space="0" w:color="auto"/>
                      </w:divBdr>
                      <w:divsChild>
                        <w:div w:id="1766068505">
                          <w:marLeft w:val="0"/>
                          <w:marRight w:val="0"/>
                          <w:marTop w:val="0"/>
                          <w:marBottom w:val="0"/>
                          <w:divBdr>
                            <w:top w:val="none" w:sz="0" w:space="0" w:color="auto"/>
                            <w:left w:val="none" w:sz="0" w:space="0" w:color="auto"/>
                            <w:bottom w:val="none" w:sz="0" w:space="0" w:color="auto"/>
                            <w:right w:val="none" w:sz="0" w:space="0" w:color="auto"/>
                          </w:divBdr>
                          <w:divsChild>
                            <w:div w:id="2044666008">
                              <w:marLeft w:val="0"/>
                              <w:marRight w:val="0"/>
                              <w:marTop w:val="0"/>
                              <w:marBottom w:val="0"/>
                              <w:divBdr>
                                <w:top w:val="none" w:sz="0" w:space="0" w:color="auto"/>
                                <w:left w:val="none" w:sz="0" w:space="0" w:color="auto"/>
                                <w:bottom w:val="none" w:sz="0" w:space="0" w:color="auto"/>
                                <w:right w:val="none" w:sz="0" w:space="0" w:color="auto"/>
                              </w:divBdr>
                            </w:div>
                            <w:div w:id="1199775427">
                              <w:marLeft w:val="0"/>
                              <w:marRight w:val="0"/>
                              <w:marTop w:val="0"/>
                              <w:marBottom w:val="0"/>
                              <w:divBdr>
                                <w:top w:val="none" w:sz="0" w:space="0" w:color="auto"/>
                                <w:left w:val="none" w:sz="0" w:space="0" w:color="auto"/>
                                <w:bottom w:val="none" w:sz="0" w:space="0" w:color="auto"/>
                                <w:right w:val="none" w:sz="0" w:space="0" w:color="auto"/>
                              </w:divBdr>
                            </w:div>
                            <w:div w:id="1115293842">
                              <w:marLeft w:val="0"/>
                              <w:marRight w:val="0"/>
                              <w:marTop w:val="0"/>
                              <w:marBottom w:val="0"/>
                              <w:divBdr>
                                <w:top w:val="none" w:sz="0" w:space="0" w:color="auto"/>
                                <w:left w:val="none" w:sz="0" w:space="0" w:color="auto"/>
                                <w:bottom w:val="none" w:sz="0" w:space="0" w:color="auto"/>
                                <w:right w:val="none" w:sz="0" w:space="0" w:color="auto"/>
                              </w:divBdr>
                            </w:div>
                            <w:div w:id="907767901">
                              <w:marLeft w:val="0"/>
                              <w:marRight w:val="0"/>
                              <w:marTop w:val="0"/>
                              <w:marBottom w:val="0"/>
                              <w:divBdr>
                                <w:top w:val="none" w:sz="0" w:space="0" w:color="auto"/>
                                <w:left w:val="none" w:sz="0" w:space="0" w:color="auto"/>
                                <w:bottom w:val="none" w:sz="0" w:space="0" w:color="auto"/>
                                <w:right w:val="none" w:sz="0" w:space="0" w:color="auto"/>
                              </w:divBdr>
                            </w:div>
                            <w:div w:id="101379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131740">
              <w:marLeft w:val="0"/>
              <w:marRight w:val="0"/>
              <w:marTop w:val="0"/>
              <w:marBottom w:val="0"/>
              <w:divBdr>
                <w:top w:val="none" w:sz="0" w:space="0" w:color="auto"/>
                <w:left w:val="none" w:sz="0" w:space="0" w:color="auto"/>
                <w:bottom w:val="none" w:sz="0" w:space="0" w:color="auto"/>
                <w:right w:val="none" w:sz="0" w:space="0" w:color="auto"/>
              </w:divBdr>
              <w:divsChild>
                <w:div w:id="999695502">
                  <w:marLeft w:val="0"/>
                  <w:marRight w:val="0"/>
                  <w:marTop w:val="0"/>
                  <w:marBottom w:val="0"/>
                  <w:divBdr>
                    <w:top w:val="none" w:sz="0" w:space="0" w:color="auto"/>
                    <w:left w:val="none" w:sz="0" w:space="0" w:color="auto"/>
                    <w:bottom w:val="none" w:sz="0" w:space="0" w:color="auto"/>
                    <w:right w:val="none" w:sz="0" w:space="0" w:color="auto"/>
                  </w:divBdr>
                  <w:divsChild>
                    <w:div w:id="511575352">
                      <w:marLeft w:val="0"/>
                      <w:marRight w:val="0"/>
                      <w:marTop w:val="0"/>
                      <w:marBottom w:val="0"/>
                      <w:divBdr>
                        <w:top w:val="none" w:sz="0" w:space="0" w:color="auto"/>
                        <w:left w:val="none" w:sz="0" w:space="0" w:color="auto"/>
                        <w:bottom w:val="none" w:sz="0" w:space="0" w:color="auto"/>
                        <w:right w:val="none" w:sz="0" w:space="0" w:color="auto"/>
                      </w:divBdr>
                      <w:divsChild>
                        <w:div w:id="1500778631">
                          <w:marLeft w:val="0"/>
                          <w:marRight w:val="0"/>
                          <w:marTop w:val="0"/>
                          <w:marBottom w:val="0"/>
                          <w:divBdr>
                            <w:top w:val="none" w:sz="0" w:space="0" w:color="auto"/>
                            <w:left w:val="none" w:sz="0" w:space="0" w:color="auto"/>
                            <w:bottom w:val="none" w:sz="0" w:space="0" w:color="auto"/>
                            <w:right w:val="none" w:sz="0" w:space="0" w:color="auto"/>
                          </w:divBdr>
                        </w:div>
                      </w:divsChild>
                    </w:div>
                    <w:div w:id="1227690912">
                      <w:marLeft w:val="0"/>
                      <w:marRight w:val="0"/>
                      <w:marTop w:val="0"/>
                      <w:marBottom w:val="450"/>
                      <w:divBdr>
                        <w:top w:val="none" w:sz="0" w:space="0" w:color="auto"/>
                        <w:left w:val="none" w:sz="0" w:space="0" w:color="auto"/>
                        <w:bottom w:val="none" w:sz="0" w:space="0" w:color="auto"/>
                        <w:right w:val="none" w:sz="0" w:space="0" w:color="auto"/>
                      </w:divBdr>
                    </w:div>
                    <w:div w:id="199101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784059">
      <w:bodyDiv w:val="1"/>
      <w:marLeft w:val="0"/>
      <w:marRight w:val="0"/>
      <w:marTop w:val="0"/>
      <w:marBottom w:val="0"/>
      <w:divBdr>
        <w:top w:val="none" w:sz="0" w:space="0" w:color="auto"/>
        <w:left w:val="none" w:sz="0" w:space="0" w:color="auto"/>
        <w:bottom w:val="none" w:sz="0" w:space="0" w:color="auto"/>
        <w:right w:val="none" w:sz="0" w:space="0" w:color="auto"/>
      </w:divBdr>
      <w:divsChild>
        <w:div w:id="693309888">
          <w:marLeft w:val="-150"/>
          <w:marRight w:val="-150"/>
          <w:marTop w:val="0"/>
          <w:marBottom w:val="0"/>
          <w:divBdr>
            <w:top w:val="none" w:sz="0" w:space="0" w:color="auto"/>
            <w:left w:val="none" w:sz="0" w:space="0" w:color="auto"/>
            <w:bottom w:val="none" w:sz="0" w:space="0" w:color="auto"/>
            <w:right w:val="none" w:sz="0" w:space="0" w:color="auto"/>
          </w:divBdr>
          <w:divsChild>
            <w:div w:id="412817267">
              <w:marLeft w:val="0"/>
              <w:marRight w:val="0"/>
              <w:marTop w:val="0"/>
              <w:marBottom w:val="0"/>
              <w:divBdr>
                <w:top w:val="none" w:sz="0" w:space="0" w:color="auto"/>
                <w:left w:val="none" w:sz="0" w:space="0" w:color="auto"/>
                <w:bottom w:val="none" w:sz="0" w:space="0" w:color="auto"/>
                <w:right w:val="none" w:sz="0" w:space="0" w:color="auto"/>
              </w:divBdr>
              <w:divsChild>
                <w:div w:id="533343723">
                  <w:marLeft w:val="0"/>
                  <w:marRight w:val="0"/>
                  <w:marTop w:val="0"/>
                  <w:marBottom w:val="0"/>
                  <w:divBdr>
                    <w:top w:val="none" w:sz="0" w:space="0" w:color="auto"/>
                    <w:left w:val="none" w:sz="0" w:space="0" w:color="auto"/>
                    <w:bottom w:val="none" w:sz="0" w:space="0" w:color="auto"/>
                    <w:right w:val="none" w:sz="0" w:space="0" w:color="auto"/>
                  </w:divBdr>
                  <w:divsChild>
                    <w:div w:id="717704391">
                      <w:marLeft w:val="0"/>
                      <w:marRight w:val="0"/>
                      <w:marTop w:val="0"/>
                      <w:marBottom w:val="0"/>
                      <w:divBdr>
                        <w:top w:val="none" w:sz="0" w:space="0" w:color="auto"/>
                        <w:left w:val="none" w:sz="0" w:space="0" w:color="auto"/>
                        <w:bottom w:val="none" w:sz="0" w:space="0" w:color="auto"/>
                        <w:right w:val="none" w:sz="0" w:space="0" w:color="auto"/>
                      </w:divBdr>
                    </w:div>
                  </w:divsChild>
                </w:div>
                <w:div w:id="132130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498546">
          <w:marLeft w:val="-150"/>
          <w:marRight w:val="-150"/>
          <w:marTop w:val="0"/>
          <w:marBottom w:val="0"/>
          <w:divBdr>
            <w:top w:val="none" w:sz="0" w:space="0" w:color="auto"/>
            <w:left w:val="none" w:sz="0" w:space="0" w:color="auto"/>
            <w:bottom w:val="none" w:sz="0" w:space="0" w:color="auto"/>
            <w:right w:val="none" w:sz="0" w:space="0" w:color="auto"/>
          </w:divBdr>
          <w:divsChild>
            <w:div w:id="1102460785">
              <w:marLeft w:val="0"/>
              <w:marRight w:val="0"/>
              <w:marTop w:val="0"/>
              <w:marBottom w:val="0"/>
              <w:divBdr>
                <w:top w:val="none" w:sz="0" w:space="0" w:color="auto"/>
                <w:left w:val="none" w:sz="0" w:space="0" w:color="auto"/>
                <w:bottom w:val="none" w:sz="0" w:space="0" w:color="auto"/>
                <w:right w:val="none" w:sz="0" w:space="0" w:color="auto"/>
              </w:divBdr>
              <w:divsChild>
                <w:div w:id="907769943">
                  <w:marLeft w:val="0"/>
                  <w:marRight w:val="0"/>
                  <w:marTop w:val="0"/>
                  <w:marBottom w:val="0"/>
                  <w:divBdr>
                    <w:top w:val="none" w:sz="0" w:space="0" w:color="auto"/>
                    <w:left w:val="none" w:sz="0" w:space="0" w:color="auto"/>
                    <w:bottom w:val="none" w:sz="0" w:space="0" w:color="auto"/>
                    <w:right w:val="none" w:sz="0" w:space="0" w:color="auto"/>
                  </w:divBdr>
                  <w:divsChild>
                    <w:div w:id="13199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01438">
              <w:marLeft w:val="0"/>
              <w:marRight w:val="0"/>
              <w:marTop w:val="0"/>
              <w:marBottom w:val="0"/>
              <w:divBdr>
                <w:top w:val="none" w:sz="0" w:space="0" w:color="auto"/>
                <w:left w:val="none" w:sz="0" w:space="0" w:color="auto"/>
                <w:bottom w:val="none" w:sz="0" w:space="0" w:color="auto"/>
                <w:right w:val="none" w:sz="0" w:space="0" w:color="auto"/>
              </w:divBdr>
              <w:divsChild>
                <w:div w:id="1123116418">
                  <w:marLeft w:val="0"/>
                  <w:marRight w:val="0"/>
                  <w:marTop w:val="0"/>
                  <w:marBottom w:val="0"/>
                  <w:divBdr>
                    <w:top w:val="none" w:sz="0" w:space="0" w:color="auto"/>
                    <w:left w:val="none" w:sz="0" w:space="0" w:color="auto"/>
                    <w:bottom w:val="none" w:sz="0" w:space="0" w:color="auto"/>
                    <w:right w:val="none" w:sz="0" w:space="0" w:color="auto"/>
                  </w:divBdr>
                  <w:divsChild>
                    <w:div w:id="1109928979">
                      <w:marLeft w:val="0"/>
                      <w:marRight w:val="0"/>
                      <w:marTop w:val="0"/>
                      <w:marBottom w:val="0"/>
                      <w:divBdr>
                        <w:top w:val="none" w:sz="0" w:space="0" w:color="auto"/>
                        <w:left w:val="none" w:sz="0" w:space="0" w:color="auto"/>
                        <w:bottom w:val="none" w:sz="0" w:space="0" w:color="auto"/>
                        <w:right w:val="none" w:sz="0" w:space="0" w:color="auto"/>
                      </w:divBdr>
                      <w:divsChild>
                        <w:div w:id="229577898">
                          <w:marLeft w:val="0"/>
                          <w:marRight w:val="0"/>
                          <w:marTop w:val="0"/>
                          <w:marBottom w:val="0"/>
                          <w:divBdr>
                            <w:top w:val="none" w:sz="0" w:space="0" w:color="auto"/>
                            <w:left w:val="none" w:sz="0" w:space="0" w:color="auto"/>
                            <w:bottom w:val="none" w:sz="0" w:space="0" w:color="auto"/>
                            <w:right w:val="none" w:sz="0" w:space="0" w:color="auto"/>
                          </w:divBdr>
                        </w:div>
                      </w:divsChild>
                    </w:div>
                    <w:div w:id="1293554894">
                      <w:marLeft w:val="0"/>
                      <w:marRight w:val="0"/>
                      <w:marTop w:val="0"/>
                      <w:marBottom w:val="0"/>
                      <w:divBdr>
                        <w:top w:val="none" w:sz="0" w:space="0" w:color="auto"/>
                        <w:left w:val="none" w:sz="0" w:space="0" w:color="auto"/>
                        <w:bottom w:val="none" w:sz="0" w:space="0" w:color="auto"/>
                        <w:right w:val="none" w:sz="0" w:space="0" w:color="auto"/>
                      </w:divBdr>
                      <w:divsChild>
                        <w:div w:id="653603495">
                          <w:marLeft w:val="-150"/>
                          <w:marRight w:val="-150"/>
                          <w:marTop w:val="0"/>
                          <w:marBottom w:val="0"/>
                          <w:divBdr>
                            <w:top w:val="none" w:sz="0" w:space="0" w:color="auto"/>
                            <w:left w:val="none" w:sz="0" w:space="0" w:color="auto"/>
                            <w:bottom w:val="none" w:sz="0" w:space="0" w:color="auto"/>
                            <w:right w:val="none" w:sz="0" w:space="0" w:color="auto"/>
                          </w:divBdr>
                          <w:divsChild>
                            <w:div w:id="84328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58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26903313">
      <w:bodyDiv w:val="1"/>
      <w:marLeft w:val="0"/>
      <w:marRight w:val="0"/>
      <w:marTop w:val="0"/>
      <w:marBottom w:val="0"/>
      <w:divBdr>
        <w:top w:val="none" w:sz="0" w:space="0" w:color="auto"/>
        <w:left w:val="none" w:sz="0" w:space="0" w:color="auto"/>
        <w:bottom w:val="none" w:sz="0" w:space="0" w:color="auto"/>
        <w:right w:val="none" w:sz="0" w:space="0" w:color="auto"/>
      </w:divBdr>
    </w:div>
    <w:div w:id="1027174877">
      <w:bodyDiv w:val="1"/>
      <w:marLeft w:val="0"/>
      <w:marRight w:val="0"/>
      <w:marTop w:val="0"/>
      <w:marBottom w:val="0"/>
      <w:divBdr>
        <w:top w:val="none" w:sz="0" w:space="0" w:color="auto"/>
        <w:left w:val="none" w:sz="0" w:space="0" w:color="auto"/>
        <w:bottom w:val="none" w:sz="0" w:space="0" w:color="auto"/>
        <w:right w:val="none" w:sz="0" w:space="0" w:color="auto"/>
      </w:divBdr>
      <w:divsChild>
        <w:div w:id="350685520">
          <w:marLeft w:val="-225"/>
          <w:marRight w:val="-225"/>
          <w:marTop w:val="0"/>
          <w:marBottom w:val="0"/>
          <w:divBdr>
            <w:top w:val="none" w:sz="0" w:space="0" w:color="auto"/>
            <w:left w:val="none" w:sz="0" w:space="0" w:color="auto"/>
            <w:bottom w:val="none" w:sz="0" w:space="0" w:color="auto"/>
            <w:right w:val="none" w:sz="0" w:space="0" w:color="auto"/>
          </w:divBdr>
        </w:div>
        <w:div w:id="558979577">
          <w:marLeft w:val="-225"/>
          <w:marRight w:val="-225"/>
          <w:marTop w:val="0"/>
          <w:marBottom w:val="0"/>
          <w:divBdr>
            <w:top w:val="none" w:sz="0" w:space="0" w:color="auto"/>
            <w:left w:val="none" w:sz="0" w:space="0" w:color="auto"/>
            <w:bottom w:val="none" w:sz="0" w:space="0" w:color="auto"/>
            <w:right w:val="none" w:sz="0" w:space="0" w:color="auto"/>
          </w:divBdr>
          <w:divsChild>
            <w:div w:id="1491364355">
              <w:marLeft w:val="0"/>
              <w:marRight w:val="0"/>
              <w:marTop w:val="0"/>
              <w:marBottom w:val="0"/>
              <w:divBdr>
                <w:top w:val="none" w:sz="0" w:space="0" w:color="auto"/>
                <w:left w:val="none" w:sz="0" w:space="0" w:color="auto"/>
                <w:bottom w:val="none" w:sz="0" w:space="0" w:color="auto"/>
                <w:right w:val="none" w:sz="0" w:space="0" w:color="auto"/>
              </w:divBdr>
              <w:divsChild>
                <w:div w:id="400910551">
                  <w:marLeft w:val="0"/>
                  <w:marRight w:val="0"/>
                  <w:marTop w:val="0"/>
                  <w:marBottom w:val="450"/>
                  <w:divBdr>
                    <w:top w:val="none" w:sz="0" w:space="0" w:color="auto"/>
                    <w:left w:val="none" w:sz="0" w:space="0" w:color="auto"/>
                    <w:bottom w:val="none" w:sz="0" w:space="0" w:color="auto"/>
                    <w:right w:val="none" w:sz="0" w:space="0" w:color="auto"/>
                  </w:divBdr>
                  <w:divsChild>
                    <w:div w:id="2086418293">
                      <w:marLeft w:val="0"/>
                      <w:marRight w:val="0"/>
                      <w:marTop w:val="0"/>
                      <w:marBottom w:val="0"/>
                      <w:divBdr>
                        <w:top w:val="single" w:sz="6" w:space="0" w:color="DEE2E6"/>
                        <w:left w:val="single" w:sz="6" w:space="0" w:color="DEE2E6"/>
                        <w:bottom w:val="single" w:sz="6" w:space="0" w:color="DEE2E6"/>
                        <w:right w:val="single" w:sz="6" w:space="0" w:color="DEE2E6"/>
                      </w:divBdr>
                      <w:divsChild>
                        <w:div w:id="120614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11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16263">
      <w:bodyDiv w:val="1"/>
      <w:marLeft w:val="0"/>
      <w:marRight w:val="0"/>
      <w:marTop w:val="0"/>
      <w:marBottom w:val="0"/>
      <w:divBdr>
        <w:top w:val="none" w:sz="0" w:space="0" w:color="auto"/>
        <w:left w:val="none" w:sz="0" w:space="0" w:color="auto"/>
        <w:bottom w:val="none" w:sz="0" w:space="0" w:color="auto"/>
        <w:right w:val="none" w:sz="0" w:space="0" w:color="auto"/>
      </w:divBdr>
      <w:divsChild>
        <w:div w:id="1164200560">
          <w:marLeft w:val="-150"/>
          <w:marRight w:val="-150"/>
          <w:marTop w:val="0"/>
          <w:marBottom w:val="0"/>
          <w:divBdr>
            <w:top w:val="none" w:sz="0" w:space="0" w:color="auto"/>
            <w:left w:val="none" w:sz="0" w:space="0" w:color="auto"/>
            <w:bottom w:val="none" w:sz="0" w:space="0" w:color="auto"/>
            <w:right w:val="none" w:sz="0" w:space="0" w:color="auto"/>
          </w:divBdr>
          <w:divsChild>
            <w:div w:id="720592234">
              <w:marLeft w:val="0"/>
              <w:marRight w:val="0"/>
              <w:marTop w:val="0"/>
              <w:marBottom w:val="0"/>
              <w:divBdr>
                <w:top w:val="none" w:sz="0" w:space="0" w:color="auto"/>
                <w:left w:val="none" w:sz="0" w:space="0" w:color="auto"/>
                <w:bottom w:val="none" w:sz="0" w:space="0" w:color="auto"/>
                <w:right w:val="none" w:sz="0" w:space="0" w:color="auto"/>
              </w:divBdr>
              <w:divsChild>
                <w:div w:id="966085645">
                  <w:marLeft w:val="0"/>
                  <w:marRight w:val="0"/>
                  <w:marTop w:val="0"/>
                  <w:marBottom w:val="0"/>
                  <w:divBdr>
                    <w:top w:val="none" w:sz="0" w:space="0" w:color="auto"/>
                    <w:left w:val="none" w:sz="0" w:space="0" w:color="auto"/>
                    <w:bottom w:val="none" w:sz="0" w:space="0" w:color="auto"/>
                    <w:right w:val="none" w:sz="0" w:space="0" w:color="auto"/>
                  </w:divBdr>
                  <w:divsChild>
                    <w:div w:id="175391188">
                      <w:marLeft w:val="0"/>
                      <w:marRight w:val="0"/>
                      <w:marTop w:val="0"/>
                      <w:marBottom w:val="0"/>
                      <w:divBdr>
                        <w:top w:val="none" w:sz="0" w:space="0" w:color="auto"/>
                        <w:left w:val="none" w:sz="0" w:space="0" w:color="auto"/>
                        <w:bottom w:val="none" w:sz="0" w:space="0" w:color="auto"/>
                        <w:right w:val="none" w:sz="0" w:space="0" w:color="auto"/>
                      </w:divBdr>
                      <w:divsChild>
                        <w:div w:id="1868059357">
                          <w:marLeft w:val="0"/>
                          <w:marRight w:val="0"/>
                          <w:marTop w:val="0"/>
                          <w:marBottom w:val="0"/>
                          <w:divBdr>
                            <w:top w:val="none" w:sz="0" w:space="0" w:color="auto"/>
                            <w:left w:val="none" w:sz="0" w:space="0" w:color="auto"/>
                            <w:bottom w:val="none" w:sz="0" w:space="0" w:color="auto"/>
                            <w:right w:val="none" w:sz="0" w:space="0" w:color="auto"/>
                          </w:divBdr>
                        </w:div>
                      </w:divsChild>
                    </w:div>
                    <w:div w:id="17336922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20889868">
              <w:marLeft w:val="0"/>
              <w:marRight w:val="0"/>
              <w:marTop w:val="0"/>
              <w:marBottom w:val="0"/>
              <w:divBdr>
                <w:top w:val="none" w:sz="0" w:space="0" w:color="auto"/>
                <w:left w:val="none" w:sz="0" w:space="0" w:color="auto"/>
                <w:bottom w:val="none" w:sz="0" w:space="0" w:color="auto"/>
                <w:right w:val="none" w:sz="0" w:space="0" w:color="auto"/>
              </w:divBdr>
              <w:divsChild>
                <w:div w:id="408506419">
                  <w:marLeft w:val="0"/>
                  <w:marRight w:val="0"/>
                  <w:marTop w:val="0"/>
                  <w:marBottom w:val="0"/>
                  <w:divBdr>
                    <w:top w:val="none" w:sz="0" w:space="0" w:color="auto"/>
                    <w:left w:val="none" w:sz="0" w:space="0" w:color="auto"/>
                    <w:bottom w:val="none" w:sz="0" w:space="0" w:color="auto"/>
                    <w:right w:val="none" w:sz="0" w:space="0" w:color="auto"/>
                  </w:divBdr>
                  <w:divsChild>
                    <w:div w:id="250117776">
                      <w:marLeft w:val="0"/>
                      <w:marRight w:val="0"/>
                      <w:marTop w:val="0"/>
                      <w:marBottom w:val="0"/>
                      <w:divBdr>
                        <w:top w:val="none" w:sz="0" w:space="0" w:color="auto"/>
                        <w:left w:val="none" w:sz="0" w:space="0" w:color="auto"/>
                        <w:bottom w:val="none" w:sz="0" w:space="0" w:color="auto"/>
                        <w:right w:val="none" w:sz="0" w:space="0" w:color="auto"/>
                      </w:divBdr>
                      <w:divsChild>
                        <w:div w:id="1407805191">
                          <w:marLeft w:val="0"/>
                          <w:marRight w:val="0"/>
                          <w:marTop w:val="0"/>
                          <w:marBottom w:val="0"/>
                          <w:divBdr>
                            <w:top w:val="none" w:sz="0" w:space="0" w:color="auto"/>
                            <w:left w:val="none" w:sz="0" w:space="0" w:color="auto"/>
                            <w:bottom w:val="none" w:sz="0" w:space="0" w:color="auto"/>
                            <w:right w:val="none" w:sz="0" w:space="0" w:color="auto"/>
                          </w:divBdr>
                          <w:divsChild>
                            <w:div w:id="849104672">
                              <w:marLeft w:val="0"/>
                              <w:marRight w:val="0"/>
                              <w:marTop w:val="0"/>
                              <w:marBottom w:val="0"/>
                              <w:divBdr>
                                <w:top w:val="none" w:sz="0" w:space="0" w:color="auto"/>
                                <w:left w:val="none" w:sz="0" w:space="0" w:color="auto"/>
                                <w:bottom w:val="none" w:sz="0" w:space="0" w:color="auto"/>
                                <w:right w:val="none" w:sz="0" w:space="0" w:color="auto"/>
                              </w:divBdr>
                            </w:div>
                            <w:div w:id="984434488">
                              <w:marLeft w:val="0"/>
                              <w:marRight w:val="0"/>
                              <w:marTop w:val="0"/>
                              <w:marBottom w:val="0"/>
                              <w:divBdr>
                                <w:top w:val="none" w:sz="0" w:space="0" w:color="auto"/>
                                <w:left w:val="none" w:sz="0" w:space="0" w:color="auto"/>
                                <w:bottom w:val="none" w:sz="0" w:space="0" w:color="auto"/>
                                <w:right w:val="none" w:sz="0" w:space="0" w:color="auto"/>
                              </w:divBdr>
                            </w:div>
                            <w:div w:id="1815636234">
                              <w:marLeft w:val="0"/>
                              <w:marRight w:val="0"/>
                              <w:marTop w:val="0"/>
                              <w:marBottom w:val="0"/>
                              <w:divBdr>
                                <w:top w:val="none" w:sz="0" w:space="0" w:color="auto"/>
                                <w:left w:val="none" w:sz="0" w:space="0" w:color="auto"/>
                                <w:bottom w:val="none" w:sz="0" w:space="0" w:color="auto"/>
                                <w:right w:val="none" w:sz="0" w:space="0" w:color="auto"/>
                              </w:divBdr>
                            </w:div>
                            <w:div w:id="1974938859">
                              <w:marLeft w:val="0"/>
                              <w:marRight w:val="0"/>
                              <w:marTop w:val="0"/>
                              <w:marBottom w:val="0"/>
                              <w:divBdr>
                                <w:top w:val="none" w:sz="0" w:space="0" w:color="auto"/>
                                <w:left w:val="none" w:sz="0" w:space="0" w:color="auto"/>
                                <w:bottom w:val="none" w:sz="0" w:space="0" w:color="auto"/>
                                <w:right w:val="none" w:sz="0" w:space="0" w:color="auto"/>
                              </w:divBdr>
                            </w:div>
                            <w:div w:id="214318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7825">
          <w:marLeft w:val="-150"/>
          <w:marRight w:val="-150"/>
          <w:marTop w:val="0"/>
          <w:marBottom w:val="0"/>
          <w:divBdr>
            <w:top w:val="none" w:sz="0" w:space="0" w:color="auto"/>
            <w:left w:val="none" w:sz="0" w:space="0" w:color="auto"/>
            <w:bottom w:val="none" w:sz="0" w:space="0" w:color="auto"/>
            <w:right w:val="none" w:sz="0" w:space="0" w:color="auto"/>
          </w:divBdr>
          <w:divsChild>
            <w:div w:id="1062867478">
              <w:marLeft w:val="0"/>
              <w:marRight w:val="0"/>
              <w:marTop w:val="0"/>
              <w:marBottom w:val="0"/>
              <w:divBdr>
                <w:top w:val="none" w:sz="0" w:space="0" w:color="auto"/>
                <w:left w:val="none" w:sz="0" w:space="0" w:color="auto"/>
                <w:bottom w:val="none" w:sz="0" w:space="0" w:color="auto"/>
                <w:right w:val="none" w:sz="0" w:space="0" w:color="auto"/>
              </w:divBdr>
              <w:divsChild>
                <w:div w:id="158277932">
                  <w:marLeft w:val="0"/>
                  <w:marRight w:val="0"/>
                  <w:marTop w:val="0"/>
                  <w:marBottom w:val="0"/>
                  <w:divBdr>
                    <w:top w:val="none" w:sz="0" w:space="0" w:color="auto"/>
                    <w:left w:val="none" w:sz="0" w:space="0" w:color="auto"/>
                    <w:bottom w:val="none" w:sz="0" w:space="0" w:color="auto"/>
                    <w:right w:val="none" w:sz="0" w:space="0" w:color="auto"/>
                  </w:divBdr>
                  <w:divsChild>
                    <w:div w:id="374934752">
                      <w:marLeft w:val="0"/>
                      <w:marRight w:val="0"/>
                      <w:marTop w:val="0"/>
                      <w:marBottom w:val="0"/>
                      <w:divBdr>
                        <w:top w:val="none" w:sz="0" w:space="0" w:color="auto"/>
                        <w:left w:val="none" w:sz="0" w:space="0" w:color="auto"/>
                        <w:bottom w:val="none" w:sz="0" w:space="0" w:color="auto"/>
                        <w:right w:val="none" w:sz="0" w:space="0" w:color="auto"/>
                      </w:divBdr>
                    </w:div>
                  </w:divsChild>
                </w:div>
                <w:div w:id="1262105345">
                  <w:marLeft w:val="0"/>
                  <w:marRight w:val="0"/>
                  <w:marTop w:val="0"/>
                  <w:marBottom w:val="0"/>
                  <w:divBdr>
                    <w:top w:val="none" w:sz="0" w:space="0" w:color="auto"/>
                    <w:left w:val="none" w:sz="0" w:space="0" w:color="auto"/>
                    <w:bottom w:val="none" w:sz="0" w:space="0" w:color="auto"/>
                    <w:right w:val="none" w:sz="0" w:space="0" w:color="auto"/>
                  </w:divBdr>
                  <w:divsChild>
                    <w:div w:id="388386817">
                      <w:marLeft w:val="0"/>
                      <w:marRight w:val="0"/>
                      <w:marTop w:val="0"/>
                      <w:marBottom w:val="0"/>
                      <w:divBdr>
                        <w:top w:val="none" w:sz="0" w:space="0" w:color="auto"/>
                        <w:left w:val="none" w:sz="0" w:space="0" w:color="auto"/>
                        <w:bottom w:val="none" w:sz="0" w:space="0" w:color="auto"/>
                        <w:right w:val="none" w:sz="0" w:space="0" w:color="auto"/>
                      </w:divBdr>
                    </w:div>
                    <w:div w:id="1880162324">
                      <w:marLeft w:val="0"/>
                      <w:marRight w:val="0"/>
                      <w:marTop w:val="0"/>
                      <w:marBottom w:val="0"/>
                      <w:divBdr>
                        <w:top w:val="none" w:sz="0" w:space="0" w:color="auto"/>
                        <w:left w:val="none" w:sz="0" w:space="0" w:color="auto"/>
                        <w:bottom w:val="none" w:sz="0" w:space="0" w:color="auto"/>
                        <w:right w:val="none" w:sz="0" w:space="0" w:color="auto"/>
                      </w:divBdr>
                      <w:divsChild>
                        <w:div w:id="8351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873910">
      <w:bodyDiv w:val="1"/>
      <w:marLeft w:val="0"/>
      <w:marRight w:val="0"/>
      <w:marTop w:val="0"/>
      <w:marBottom w:val="0"/>
      <w:divBdr>
        <w:top w:val="none" w:sz="0" w:space="0" w:color="auto"/>
        <w:left w:val="none" w:sz="0" w:space="0" w:color="auto"/>
        <w:bottom w:val="none" w:sz="0" w:space="0" w:color="auto"/>
        <w:right w:val="none" w:sz="0" w:space="0" w:color="auto"/>
      </w:divBdr>
      <w:divsChild>
        <w:div w:id="136149976">
          <w:marLeft w:val="0"/>
          <w:marRight w:val="0"/>
          <w:marTop w:val="0"/>
          <w:marBottom w:val="0"/>
          <w:divBdr>
            <w:top w:val="single" w:sz="2" w:space="0" w:color="EDEEF2"/>
            <w:left w:val="single" w:sz="2" w:space="0" w:color="EDEEF2"/>
            <w:bottom w:val="single" w:sz="2" w:space="0" w:color="EDEEF2"/>
            <w:right w:val="single" w:sz="2" w:space="12" w:color="EDEEF2"/>
          </w:divBdr>
          <w:divsChild>
            <w:div w:id="930553441">
              <w:marLeft w:val="0"/>
              <w:marRight w:val="0"/>
              <w:marTop w:val="0"/>
              <w:marBottom w:val="0"/>
              <w:divBdr>
                <w:top w:val="single" w:sz="2" w:space="0" w:color="EDEEF2"/>
                <w:left w:val="single" w:sz="2" w:space="0" w:color="EDEEF2"/>
                <w:bottom w:val="single" w:sz="2" w:space="24" w:color="EDEEF2"/>
                <w:right w:val="single" w:sz="2" w:space="0" w:color="EDEEF2"/>
              </w:divBdr>
            </w:div>
          </w:divsChild>
        </w:div>
        <w:div w:id="495151580">
          <w:marLeft w:val="0"/>
          <w:marRight w:val="0"/>
          <w:marTop w:val="0"/>
          <w:marBottom w:val="0"/>
          <w:divBdr>
            <w:top w:val="single" w:sz="2" w:space="0" w:color="EDEEF2"/>
            <w:left w:val="single" w:sz="2" w:space="0" w:color="EDEEF2"/>
            <w:bottom w:val="single" w:sz="2" w:space="0" w:color="EDEEF2"/>
            <w:right w:val="single" w:sz="2" w:space="12" w:color="EDEEF2"/>
          </w:divBdr>
        </w:div>
      </w:divsChild>
    </w:div>
    <w:div w:id="1027946711">
      <w:bodyDiv w:val="1"/>
      <w:marLeft w:val="0"/>
      <w:marRight w:val="0"/>
      <w:marTop w:val="0"/>
      <w:marBottom w:val="0"/>
      <w:divBdr>
        <w:top w:val="none" w:sz="0" w:space="0" w:color="auto"/>
        <w:left w:val="none" w:sz="0" w:space="0" w:color="auto"/>
        <w:bottom w:val="none" w:sz="0" w:space="0" w:color="auto"/>
        <w:right w:val="none" w:sz="0" w:space="0" w:color="auto"/>
      </w:divBdr>
      <w:divsChild>
        <w:div w:id="609779612">
          <w:marLeft w:val="0"/>
          <w:marRight w:val="0"/>
          <w:marTop w:val="0"/>
          <w:marBottom w:val="0"/>
          <w:divBdr>
            <w:top w:val="none" w:sz="0" w:space="0" w:color="auto"/>
            <w:left w:val="none" w:sz="0" w:space="0" w:color="auto"/>
            <w:bottom w:val="none" w:sz="0" w:space="0" w:color="auto"/>
            <w:right w:val="none" w:sz="0" w:space="0" w:color="auto"/>
          </w:divBdr>
          <w:divsChild>
            <w:div w:id="385573692">
              <w:marLeft w:val="0"/>
              <w:marRight w:val="0"/>
              <w:marTop w:val="0"/>
              <w:marBottom w:val="0"/>
              <w:divBdr>
                <w:top w:val="none" w:sz="0" w:space="0" w:color="auto"/>
                <w:left w:val="none" w:sz="0" w:space="0" w:color="auto"/>
                <w:bottom w:val="none" w:sz="0" w:space="0" w:color="auto"/>
                <w:right w:val="none" w:sz="0" w:space="0" w:color="auto"/>
              </w:divBdr>
            </w:div>
          </w:divsChild>
        </w:div>
        <w:div w:id="880827710">
          <w:marLeft w:val="0"/>
          <w:marRight w:val="0"/>
          <w:marTop w:val="180"/>
          <w:marBottom w:val="0"/>
          <w:divBdr>
            <w:top w:val="none" w:sz="0" w:space="0" w:color="auto"/>
            <w:left w:val="none" w:sz="0" w:space="0" w:color="auto"/>
            <w:bottom w:val="none" w:sz="0" w:space="0" w:color="auto"/>
            <w:right w:val="none" w:sz="0" w:space="0" w:color="auto"/>
          </w:divBdr>
          <w:divsChild>
            <w:div w:id="901020375">
              <w:marLeft w:val="0"/>
              <w:marRight w:val="0"/>
              <w:marTop w:val="0"/>
              <w:marBottom w:val="0"/>
              <w:divBdr>
                <w:top w:val="none" w:sz="0" w:space="0" w:color="auto"/>
                <w:left w:val="none" w:sz="0" w:space="0" w:color="auto"/>
                <w:bottom w:val="none" w:sz="0" w:space="0" w:color="auto"/>
                <w:right w:val="none" w:sz="0" w:space="0" w:color="auto"/>
              </w:divBdr>
            </w:div>
          </w:divsChild>
        </w:div>
        <w:div w:id="2090274154">
          <w:marLeft w:val="0"/>
          <w:marRight w:val="0"/>
          <w:marTop w:val="0"/>
          <w:marBottom w:val="0"/>
          <w:divBdr>
            <w:top w:val="none" w:sz="0" w:space="0" w:color="auto"/>
            <w:left w:val="none" w:sz="0" w:space="0" w:color="auto"/>
            <w:bottom w:val="none" w:sz="0" w:space="0" w:color="auto"/>
            <w:right w:val="none" w:sz="0" w:space="0" w:color="auto"/>
          </w:divBdr>
          <w:divsChild>
            <w:div w:id="618682506">
              <w:marLeft w:val="0"/>
              <w:marRight w:val="0"/>
              <w:marTop w:val="0"/>
              <w:marBottom w:val="0"/>
              <w:divBdr>
                <w:top w:val="none" w:sz="0" w:space="0" w:color="auto"/>
                <w:left w:val="none" w:sz="0" w:space="0" w:color="auto"/>
                <w:bottom w:val="none" w:sz="0" w:space="0" w:color="auto"/>
                <w:right w:val="none" w:sz="0" w:space="0" w:color="auto"/>
              </w:divBdr>
            </w:div>
            <w:div w:id="120070086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027947983">
      <w:bodyDiv w:val="1"/>
      <w:marLeft w:val="0"/>
      <w:marRight w:val="0"/>
      <w:marTop w:val="0"/>
      <w:marBottom w:val="0"/>
      <w:divBdr>
        <w:top w:val="none" w:sz="0" w:space="0" w:color="auto"/>
        <w:left w:val="none" w:sz="0" w:space="0" w:color="auto"/>
        <w:bottom w:val="none" w:sz="0" w:space="0" w:color="auto"/>
        <w:right w:val="none" w:sz="0" w:space="0" w:color="auto"/>
      </w:divBdr>
      <w:divsChild>
        <w:div w:id="1589607639">
          <w:marLeft w:val="-225"/>
          <w:marRight w:val="-225"/>
          <w:marTop w:val="0"/>
          <w:marBottom w:val="0"/>
          <w:divBdr>
            <w:top w:val="none" w:sz="0" w:space="0" w:color="auto"/>
            <w:left w:val="none" w:sz="0" w:space="0" w:color="auto"/>
            <w:bottom w:val="none" w:sz="0" w:space="0" w:color="auto"/>
            <w:right w:val="none" w:sz="0" w:space="0" w:color="auto"/>
          </w:divBdr>
        </w:div>
        <w:div w:id="2136170778">
          <w:marLeft w:val="-225"/>
          <w:marRight w:val="-225"/>
          <w:marTop w:val="0"/>
          <w:marBottom w:val="0"/>
          <w:divBdr>
            <w:top w:val="none" w:sz="0" w:space="0" w:color="auto"/>
            <w:left w:val="none" w:sz="0" w:space="0" w:color="auto"/>
            <w:bottom w:val="none" w:sz="0" w:space="0" w:color="auto"/>
            <w:right w:val="none" w:sz="0" w:space="0" w:color="auto"/>
          </w:divBdr>
          <w:divsChild>
            <w:div w:id="527837587">
              <w:marLeft w:val="0"/>
              <w:marRight w:val="0"/>
              <w:marTop w:val="0"/>
              <w:marBottom w:val="0"/>
              <w:divBdr>
                <w:top w:val="none" w:sz="0" w:space="0" w:color="auto"/>
                <w:left w:val="none" w:sz="0" w:space="0" w:color="auto"/>
                <w:bottom w:val="none" w:sz="0" w:space="0" w:color="auto"/>
                <w:right w:val="none" w:sz="0" w:space="0" w:color="auto"/>
              </w:divBdr>
              <w:divsChild>
                <w:div w:id="665549340">
                  <w:marLeft w:val="0"/>
                  <w:marRight w:val="0"/>
                  <w:marTop w:val="0"/>
                  <w:marBottom w:val="0"/>
                  <w:divBdr>
                    <w:top w:val="none" w:sz="0" w:space="0" w:color="auto"/>
                    <w:left w:val="none" w:sz="0" w:space="0" w:color="auto"/>
                    <w:bottom w:val="none" w:sz="0" w:space="0" w:color="auto"/>
                    <w:right w:val="none" w:sz="0" w:space="0" w:color="auto"/>
                  </w:divBdr>
                </w:div>
                <w:div w:id="1387608755">
                  <w:marLeft w:val="0"/>
                  <w:marRight w:val="0"/>
                  <w:marTop w:val="0"/>
                  <w:marBottom w:val="0"/>
                  <w:divBdr>
                    <w:top w:val="none" w:sz="0" w:space="0" w:color="auto"/>
                    <w:left w:val="none" w:sz="0" w:space="0" w:color="auto"/>
                    <w:bottom w:val="none" w:sz="0" w:space="0" w:color="auto"/>
                    <w:right w:val="none" w:sz="0" w:space="0" w:color="auto"/>
                  </w:divBdr>
                </w:div>
                <w:div w:id="214507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682184">
      <w:bodyDiv w:val="1"/>
      <w:marLeft w:val="0"/>
      <w:marRight w:val="0"/>
      <w:marTop w:val="0"/>
      <w:marBottom w:val="0"/>
      <w:divBdr>
        <w:top w:val="none" w:sz="0" w:space="0" w:color="auto"/>
        <w:left w:val="none" w:sz="0" w:space="0" w:color="auto"/>
        <w:bottom w:val="none" w:sz="0" w:space="0" w:color="auto"/>
        <w:right w:val="none" w:sz="0" w:space="0" w:color="auto"/>
      </w:divBdr>
      <w:divsChild>
        <w:div w:id="289823902">
          <w:marLeft w:val="0"/>
          <w:marRight w:val="0"/>
          <w:marTop w:val="0"/>
          <w:marBottom w:val="0"/>
          <w:divBdr>
            <w:top w:val="none" w:sz="0" w:space="0" w:color="auto"/>
            <w:left w:val="none" w:sz="0" w:space="0" w:color="auto"/>
            <w:bottom w:val="none" w:sz="0" w:space="0" w:color="auto"/>
            <w:right w:val="none" w:sz="0" w:space="0" w:color="auto"/>
          </w:divBdr>
          <w:divsChild>
            <w:div w:id="1458599010">
              <w:marLeft w:val="0"/>
              <w:marRight w:val="0"/>
              <w:marTop w:val="0"/>
              <w:marBottom w:val="0"/>
              <w:divBdr>
                <w:top w:val="single" w:sz="2" w:space="0" w:color="auto"/>
                <w:left w:val="single" w:sz="2" w:space="0" w:color="auto"/>
                <w:bottom w:val="single" w:sz="2" w:space="0" w:color="auto"/>
                <w:right w:val="single" w:sz="2" w:space="0" w:color="auto"/>
              </w:divBdr>
            </w:div>
            <w:div w:id="1940210883">
              <w:marLeft w:val="-900"/>
              <w:marRight w:val="-900"/>
              <w:marTop w:val="0"/>
              <w:marBottom w:val="0"/>
              <w:divBdr>
                <w:top w:val="single" w:sz="2" w:space="0" w:color="auto"/>
                <w:left w:val="single" w:sz="2" w:space="0" w:color="auto"/>
                <w:bottom w:val="single" w:sz="2" w:space="0" w:color="auto"/>
                <w:right w:val="single" w:sz="2" w:space="0" w:color="auto"/>
              </w:divBdr>
              <w:divsChild>
                <w:div w:id="1609583134">
                  <w:marLeft w:val="0"/>
                  <w:marRight w:val="0"/>
                  <w:marTop w:val="0"/>
                  <w:marBottom w:val="0"/>
                  <w:divBdr>
                    <w:top w:val="single" w:sz="2" w:space="0" w:color="auto"/>
                    <w:left w:val="single" w:sz="2" w:space="31" w:color="auto"/>
                    <w:bottom w:val="single" w:sz="2" w:space="0" w:color="auto"/>
                    <w:right w:val="single" w:sz="2" w:space="31" w:color="auto"/>
                  </w:divBdr>
                  <w:divsChild>
                    <w:div w:id="19856997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028800510">
      <w:bodyDiv w:val="1"/>
      <w:marLeft w:val="0"/>
      <w:marRight w:val="0"/>
      <w:marTop w:val="0"/>
      <w:marBottom w:val="0"/>
      <w:divBdr>
        <w:top w:val="none" w:sz="0" w:space="0" w:color="auto"/>
        <w:left w:val="none" w:sz="0" w:space="0" w:color="auto"/>
        <w:bottom w:val="none" w:sz="0" w:space="0" w:color="auto"/>
        <w:right w:val="none" w:sz="0" w:space="0" w:color="auto"/>
      </w:divBdr>
      <w:divsChild>
        <w:div w:id="40977860">
          <w:marLeft w:val="-107"/>
          <w:marRight w:val="-107"/>
          <w:marTop w:val="0"/>
          <w:marBottom w:val="0"/>
          <w:divBdr>
            <w:top w:val="none" w:sz="0" w:space="0" w:color="auto"/>
            <w:left w:val="none" w:sz="0" w:space="0" w:color="auto"/>
            <w:bottom w:val="none" w:sz="0" w:space="0" w:color="auto"/>
            <w:right w:val="none" w:sz="0" w:space="0" w:color="auto"/>
          </w:divBdr>
        </w:div>
        <w:div w:id="918253854">
          <w:marLeft w:val="-107"/>
          <w:marRight w:val="-107"/>
          <w:marTop w:val="0"/>
          <w:marBottom w:val="0"/>
          <w:divBdr>
            <w:top w:val="none" w:sz="0" w:space="0" w:color="auto"/>
            <w:left w:val="none" w:sz="0" w:space="0" w:color="auto"/>
            <w:bottom w:val="none" w:sz="0" w:space="0" w:color="auto"/>
            <w:right w:val="none" w:sz="0" w:space="0" w:color="auto"/>
          </w:divBdr>
          <w:divsChild>
            <w:div w:id="164517690">
              <w:marLeft w:val="0"/>
              <w:marRight w:val="0"/>
              <w:marTop w:val="0"/>
              <w:marBottom w:val="0"/>
              <w:divBdr>
                <w:top w:val="none" w:sz="0" w:space="0" w:color="auto"/>
                <w:left w:val="none" w:sz="0" w:space="0" w:color="auto"/>
                <w:bottom w:val="none" w:sz="0" w:space="0" w:color="auto"/>
                <w:right w:val="none" w:sz="0" w:space="0" w:color="auto"/>
              </w:divBdr>
              <w:divsChild>
                <w:div w:id="410004009">
                  <w:marLeft w:val="0"/>
                  <w:marRight w:val="0"/>
                  <w:marTop w:val="0"/>
                  <w:marBottom w:val="0"/>
                  <w:divBdr>
                    <w:top w:val="none" w:sz="0" w:space="0" w:color="auto"/>
                    <w:left w:val="none" w:sz="0" w:space="0" w:color="auto"/>
                    <w:bottom w:val="none" w:sz="0" w:space="0" w:color="auto"/>
                    <w:right w:val="none" w:sz="0" w:space="0" w:color="auto"/>
                  </w:divBdr>
                  <w:divsChild>
                    <w:div w:id="435951832">
                      <w:marLeft w:val="0"/>
                      <w:marRight w:val="0"/>
                      <w:marTop w:val="0"/>
                      <w:marBottom w:val="0"/>
                      <w:divBdr>
                        <w:top w:val="none" w:sz="0" w:space="0" w:color="auto"/>
                        <w:left w:val="none" w:sz="0" w:space="0" w:color="auto"/>
                        <w:bottom w:val="none" w:sz="0" w:space="0" w:color="auto"/>
                        <w:right w:val="none" w:sz="0" w:space="0" w:color="auto"/>
                      </w:divBdr>
                      <w:divsChild>
                        <w:div w:id="565149572">
                          <w:marLeft w:val="0"/>
                          <w:marRight w:val="0"/>
                          <w:marTop w:val="0"/>
                          <w:marBottom w:val="0"/>
                          <w:divBdr>
                            <w:top w:val="none" w:sz="0" w:space="0" w:color="auto"/>
                            <w:left w:val="none" w:sz="0" w:space="0" w:color="auto"/>
                            <w:bottom w:val="none" w:sz="0" w:space="0" w:color="auto"/>
                            <w:right w:val="none" w:sz="0" w:space="0" w:color="auto"/>
                          </w:divBdr>
                          <w:divsChild>
                            <w:div w:id="210196475">
                              <w:marLeft w:val="0"/>
                              <w:marRight w:val="0"/>
                              <w:marTop w:val="0"/>
                              <w:marBottom w:val="0"/>
                              <w:divBdr>
                                <w:top w:val="none" w:sz="0" w:space="0" w:color="auto"/>
                                <w:left w:val="none" w:sz="0" w:space="0" w:color="auto"/>
                                <w:bottom w:val="none" w:sz="0" w:space="0" w:color="auto"/>
                                <w:right w:val="none" w:sz="0" w:space="0" w:color="auto"/>
                              </w:divBdr>
                            </w:div>
                            <w:div w:id="535699787">
                              <w:marLeft w:val="0"/>
                              <w:marRight w:val="0"/>
                              <w:marTop w:val="0"/>
                              <w:marBottom w:val="0"/>
                              <w:divBdr>
                                <w:top w:val="none" w:sz="0" w:space="0" w:color="auto"/>
                                <w:left w:val="none" w:sz="0" w:space="0" w:color="auto"/>
                                <w:bottom w:val="none" w:sz="0" w:space="0" w:color="auto"/>
                                <w:right w:val="none" w:sz="0" w:space="0" w:color="auto"/>
                              </w:divBdr>
                            </w:div>
                            <w:div w:id="1119490566">
                              <w:marLeft w:val="0"/>
                              <w:marRight w:val="0"/>
                              <w:marTop w:val="0"/>
                              <w:marBottom w:val="0"/>
                              <w:divBdr>
                                <w:top w:val="none" w:sz="0" w:space="0" w:color="auto"/>
                                <w:left w:val="none" w:sz="0" w:space="0" w:color="auto"/>
                                <w:bottom w:val="none" w:sz="0" w:space="0" w:color="auto"/>
                                <w:right w:val="none" w:sz="0" w:space="0" w:color="auto"/>
                              </w:divBdr>
                            </w:div>
                            <w:div w:id="112600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45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15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874406">
      <w:bodyDiv w:val="1"/>
      <w:marLeft w:val="0"/>
      <w:marRight w:val="0"/>
      <w:marTop w:val="0"/>
      <w:marBottom w:val="0"/>
      <w:divBdr>
        <w:top w:val="none" w:sz="0" w:space="0" w:color="auto"/>
        <w:left w:val="none" w:sz="0" w:space="0" w:color="auto"/>
        <w:bottom w:val="none" w:sz="0" w:space="0" w:color="auto"/>
        <w:right w:val="none" w:sz="0" w:space="0" w:color="auto"/>
      </w:divBdr>
      <w:divsChild>
        <w:div w:id="863785211">
          <w:marLeft w:val="0"/>
          <w:marRight w:val="0"/>
          <w:marTop w:val="0"/>
          <w:marBottom w:val="0"/>
          <w:divBdr>
            <w:top w:val="single" w:sz="2" w:space="0" w:color="DDDBD9"/>
            <w:left w:val="single" w:sz="2" w:space="0" w:color="DDDBD9"/>
            <w:bottom w:val="single" w:sz="2" w:space="0" w:color="DDDBD9"/>
            <w:right w:val="single" w:sz="2" w:space="0" w:color="DDDBD9"/>
          </w:divBdr>
        </w:div>
        <w:div w:id="1230964621">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030104979">
      <w:bodyDiv w:val="1"/>
      <w:marLeft w:val="0"/>
      <w:marRight w:val="0"/>
      <w:marTop w:val="0"/>
      <w:marBottom w:val="0"/>
      <w:divBdr>
        <w:top w:val="none" w:sz="0" w:space="0" w:color="auto"/>
        <w:left w:val="none" w:sz="0" w:space="0" w:color="auto"/>
        <w:bottom w:val="none" w:sz="0" w:space="0" w:color="auto"/>
        <w:right w:val="none" w:sz="0" w:space="0" w:color="auto"/>
      </w:divBdr>
    </w:div>
    <w:div w:id="1031035258">
      <w:bodyDiv w:val="1"/>
      <w:marLeft w:val="0"/>
      <w:marRight w:val="0"/>
      <w:marTop w:val="0"/>
      <w:marBottom w:val="0"/>
      <w:divBdr>
        <w:top w:val="none" w:sz="0" w:space="0" w:color="auto"/>
        <w:left w:val="none" w:sz="0" w:space="0" w:color="auto"/>
        <w:bottom w:val="none" w:sz="0" w:space="0" w:color="auto"/>
        <w:right w:val="none" w:sz="0" w:space="0" w:color="auto"/>
      </w:divBdr>
      <w:divsChild>
        <w:div w:id="317273777">
          <w:marLeft w:val="0"/>
          <w:marRight w:val="0"/>
          <w:marTop w:val="0"/>
          <w:marBottom w:val="0"/>
          <w:divBdr>
            <w:top w:val="none" w:sz="0" w:space="0" w:color="auto"/>
            <w:left w:val="none" w:sz="0" w:space="0" w:color="auto"/>
            <w:bottom w:val="none" w:sz="0" w:space="0" w:color="auto"/>
            <w:right w:val="none" w:sz="0" w:space="0" w:color="auto"/>
          </w:divBdr>
          <w:divsChild>
            <w:div w:id="1454591973">
              <w:marLeft w:val="-150"/>
              <w:marRight w:val="-150"/>
              <w:marTop w:val="0"/>
              <w:marBottom w:val="0"/>
              <w:divBdr>
                <w:top w:val="none" w:sz="0" w:space="0" w:color="auto"/>
                <w:left w:val="none" w:sz="0" w:space="0" w:color="auto"/>
                <w:bottom w:val="none" w:sz="0" w:space="0" w:color="auto"/>
                <w:right w:val="none" w:sz="0" w:space="0" w:color="auto"/>
              </w:divBdr>
              <w:divsChild>
                <w:div w:id="406542087">
                  <w:marLeft w:val="0"/>
                  <w:marRight w:val="0"/>
                  <w:marTop w:val="0"/>
                  <w:marBottom w:val="0"/>
                  <w:divBdr>
                    <w:top w:val="none" w:sz="0" w:space="0" w:color="auto"/>
                    <w:left w:val="none" w:sz="0" w:space="0" w:color="auto"/>
                    <w:bottom w:val="none" w:sz="0" w:space="0" w:color="auto"/>
                    <w:right w:val="none" w:sz="0" w:space="0" w:color="auto"/>
                  </w:divBdr>
                  <w:divsChild>
                    <w:div w:id="138333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414157">
      <w:bodyDiv w:val="1"/>
      <w:marLeft w:val="0"/>
      <w:marRight w:val="0"/>
      <w:marTop w:val="0"/>
      <w:marBottom w:val="0"/>
      <w:divBdr>
        <w:top w:val="none" w:sz="0" w:space="0" w:color="auto"/>
        <w:left w:val="none" w:sz="0" w:space="0" w:color="auto"/>
        <w:bottom w:val="none" w:sz="0" w:space="0" w:color="auto"/>
        <w:right w:val="none" w:sz="0" w:space="0" w:color="auto"/>
      </w:divBdr>
      <w:divsChild>
        <w:div w:id="163786399">
          <w:marLeft w:val="-150"/>
          <w:marRight w:val="-150"/>
          <w:marTop w:val="0"/>
          <w:marBottom w:val="0"/>
          <w:divBdr>
            <w:top w:val="none" w:sz="0" w:space="0" w:color="auto"/>
            <w:left w:val="none" w:sz="0" w:space="0" w:color="auto"/>
            <w:bottom w:val="none" w:sz="0" w:space="0" w:color="auto"/>
            <w:right w:val="none" w:sz="0" w:space="0" w:color="auto"/>
          </w:divBdr>
          <w:divsChild>
            <w:div w:id="1433669113">
              <w:marLeft w:val="0"/>
              <w:marRight w:val="0"/>
              <w:marTop w:val="0"/>
              <w:marBottom w:val="0"/>
              <w:divBdr>
                <w:top w:val="none" w:sz="0" w:space="0" w:color="auto"/>
                <w:left w:val="none" w:sz="0" w:space="0" w:color="auto"/>
                <w:bottom w:val="none" w:sz="0" w:space="0" w:color="auto"/>
                <w:right w:val="none" w:sz="0" w:space="0" w:color="auto"/>
              </w:divBdr>
              <w:divsChild>
                <w:div w:id="892886341">
                  <w:marLeft w:val="0"/>
                  <w:marRight w:val="0"/>
                  <w:marTop w:val="0"/>
                  <w:marBottom w:val="0"/>
                  <w:divBdr>
                    <w:top w:val="none" w:sz="0" w:space="0" w:color="auto"/>
                    <w:left w:val="none" w:sz="0" w:space="0" w:color="auto"/>
                    <w:bottom w:val="none" w:sz="0" w:space="0" w:color="auto"/>
                    <w:right w:val="none" w:sz="0" w:space="0" w:color="auto"/>
                  </w:divBdr>
                  <w:divsChild>
                    <w:div w:id="83845023">
                      <w:marLeft w:val="0"/>
                      <w:marRight w:val="0"/>
                      <w:marTop w:val="0"/>
                      <w:marBottom w:val="0"/>
                      <w:divBdr>
                        <w:top w:val="none" w:sz="0" w:space="0" w:color="auto"/>
                        <w:left w:val="none" w:sz="0" w:space="0" w:color="auto"/>
                        <w:bottom w:val="none" w:sz="0" w:space="0" w:color="auto"/>
                        <w:right w:val="none" w:sz="0" w:space="0" w:color="auto"/>
                      </w:divBdr>
                      <w:divsChild>
                        <w:div w:id="76403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29956">
                  <w:marLeft w:val="0"/>
                  <w:marRight w:val="0"/>
                  <w:marTop w:val="0"/>
                  <w:marBottom w:val="0"/>
                  <w:divBdr>
                    <w:top w:val="none" w:sz="0" w:space="0" w:color="auto"/>
                    <w:left w:val="none" w:sz="0" w:space="0" w:color="auto"/>
                    <w:bottom w:val="none" w:sz="0" w:space="0" w:color="auto"/>
                    <w:right w:val="none" w:sz="0" w:space="0" w:color="auto"/>
                  </w:divBdr>
                  <w:divsChild>
                    <w:div w:id="5859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997697">
          <w:marLeft w:val="-150"/>
          <w:marRight w:val="-150"/>
          <w:marTop w:val="0"/>
          <w:marBottom w:val="0"/>
          <w:divBdr>
            <w:top w:val="none" w:sz="0" w:space="0" w:color="auto"/>
            <w:left w:val="none" w:sz="0" w:space="0" w:color="auto"/>
            <w:bottom w:val="none" w:sz="0" w:space="0" w:color="auto"/>
            <w:right w:val="none" w:sz="0" w:space="0" w:color="auto"/>
          </w:divBdr>
          <w:divsChild>
            <w:div w:id="1036781380">
              <w:marLeft w:val="0"/>
              <w:marRight w:val="0"/>
              <w:marTop w:val="0"/>
              <w:marBottom w:val="0"/>
              <w:divBdr>
                <w:top w:val="none" w:sz="0" w:space="0" w:color="auto"/>
                <w:left w:val="none" w:sz="0" w:space="0" w:color="auto"/>
                <w:bottom w:val="none" w:sz="0" w:space="0" w:color="auto"/>
                <w:right w:val="none" w:sz="0" w:space="0" w:color="auto"/>
              </w:divBdr>
              <w:divsChild>
                <w:div w:id="763914979">
                  <w:marLeft w:val="0"/>
                  <w:marRight w:val="0"/>
                  <w:marTop w:val="0"/>
                  <w:marBottom w:val="0"/>
                  <w:divBdr>
                    <w:top w:val="none" w:sz="0" w:space="0" w:color="auto"/>
                    <w:left w:val="none" w:sz="0" w:space="0" w:color="auto"/>
                    <w:bottom w:val="none" w:sz="0" w:space="0" w:color="auto"/>
                    <w:right w:val="none" w:sz="0" w:space="0" w:color="auto"/>
                  </w:divBdr>
                  <w:divsChild>
                    <w:div w:id="472874695">
                      <w:marLeft w:val="0"/>
                      <w:marRight w:val="0"/>
                      <w:marTop w:val="0"/>
                      <w:marBottom w:val="0"/>
                      <w:divBdr>
                        <w:top w:val="none" w:sz="0" w:space="0" w:color="auto"/>
                        <w:left w:val="none" w:sz="0" w:space="0" w:color="auto"/>
                        <w:bottom w:val="none" w:sz="0" w:space="0" w:color="auto"/>
                        <w:right w:val="none" w:sz="0" w:space="0" w:color="auto"/>
                      </w:divBdr>
                    </w:div>
                    <w:div w:id="1321159493">
                      <w:marLeft w:val="0"/>
                      <w:marRight w:val="0"/>
                      <w:marTop w:val="0"/>
                      <w:marBottom w:val="0"/>
                      <w:divBdr>
                        <w:top w:val="none" w:sz="0" w:space="0" w:color="auto"/>
                        <w:left w:val="none" w:sz="0" w:space="0" w:color="auto"/>
                        <w:bottom w:val="none" w:sz="0" w:space="0" w:color="auto"/>
                        <w:right w:val="none" w:sz="0" w:space="0" w:color="auto"/>
                      </w:divBdr>
                      <w:divsChild>
                        <w:div w:id="628247609">
                          <w:marLeft w:val="0"/>
                          <w:marRight w:val="0"/>
                          <w:marTop w:val="0"/>
                          <w:marBottom w:val="0"/>
                          <w:divBdr>
                            <w:top w:val="none" w:sz="0" w:space="0" w:color="auto"/>
                            <w:left w:val="none" w:sz="0" w:space="0" w:color="auto"/>
                            <w:bottom w:val="none" w:sz="0" w:space="0" w:color="auto"/>
                            <w:right w:val="none" w:sz="0" w:space="0" w:color="auto"/>
                          </w:divBdr>
                          <w:divsChild>
                            <w:div w:id="199630775">
                              <w:marLeft w:val="0"/>
                              <w:marRight w:val="0"/>
                              <w:marTop w:val="0"/>
                              <w:marBottom w:val="0"/>
                              <w:divBdr>
                                <w:top w:val="none" w:sz="0" w:space="0" w:color="auto"/>
                                <w:left w:val="none" w:sz="0" w:space="0" w:color="auto"/>
                                <w:bottom w:val="none" w:sz="0" w:space="0" w:color="auto"/>
                                <w:right w:val="none" w:sz="0" w:space="0" w:color="auto"/>
                              </w:divBdr>
                            </w:div>
                            <w:div w:id="292172462">
                              <w:marLeft w:val="0"/>
                              <w:marRight w:val="0"/>
                              <w:marTop w:val="0"/>
                              <w:marBottom w:val="0"/>
                              <w:divBdr>
                                <w:top w:val="none" w:sz="0" w:space="0" w:color="auto"/>
                                <w:left w:val="none" w:sz="0" w:space="0" w:color="auto"/>
                                <w:bottom w:val="none" w:sz="0" w:space="0" w:color="auto"/>
                                <w:right w:val="none" w:sz="0" w:space="0" w:color="auto"/>
                              </w:divBdr>
                            </w:div>
                            <w:div w:id="75709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17748">
              <w:marLeft w:val="0"/>
              <w:marRight w:val="0"/>
              <w:marTop w:val="0"/>
              <w:marBottom w:val="0"/>
              <w:divBdr>
                <w:top w:val="none" w:sz="0" w:space="0" w:color="auto"/>
                <w:left w:val="none" w:sz="0" w:space="0" w:color="auto"/>
                <w:bottom w:val="none" w:sz="0" w:space="0" w:color="auto"/>
                <w:right w:val="none" w:sz="0" w:space="0" w:color="auto"/>
              </w:divBdr>
              <w:divsChild>
                <w:div w:id="1072896934">
                  <w:marLeft w:val="0"/>
                  <w:marRight w:val="0"/>
                  <w:marTop w:val="0"/>
                  <w:marBottom w:val="0"/>
                  <w:divBdr>
                    <w:top w:val="none" w:sz="0" w:space="0" w:color="auto"/>
                    <w:left w:val="none" w:sz="0" w:space="0" w:color="auto"/>
                    <w:bottom w:val="none" w:sz="0" w:space="0" w:color="auto"/>
                    <w:right w:val="none" w:sz="0" w:space="0" w:color="auto"/>
                  </w:divBdr>
                  <w:divsChild>
                    <w:div w:id="118031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757885">
      <w:bodyDiv w:val="1"/>
      <w:marLeft w:val="0"/>
      <w:marRight w:val="0"/>
      <w:marTop w:val="0"/>
      <w:marBottom w:val="0"/>
      <w:divBdr>
        <w:top w:val="none" w:sz="0" w:space="0" w:color="auto"/>
        <w:left w:val="none" w:sz="0" w:space="0" w:color="auto"/>
        <w:bottom w:val="none" w:sz="0" w:space="0" w:color="auto"/>
        <w:right w:val="none" w:sz="0" w:space="0" w:color="auto"/>
      </w:divBdr>
      <w:divsChild>
        <w:div w:id="1450516043">
          <w:marLeft w:val="0"/>
          <w:marRight w:val="0"/>
          <w:marTop w:val="0"/>
          <w:marBottom w:val="0"/>
          <w:divBdr>
            <w:top w:val="none" w:sz="0" w:space="0" w:color="auto"/>
            <w:left w:val="none" w:sz="0" w:space="0" w:color="auto"/>
            <w:bottom w:val="none" w:sz="0" w:space="0" w:color="auto"/>
            <w:right w:val="none" w:sz="0" w:space="0" w:color="auto"/>
          </w:divBdr>
        </w:div>
        <w:div w:id="1650864460">
          <w:marLeft w:val="0"/>
          <w:marRight w:val="0"/>
          <w:marTop w:val="750"/>
          <w:marBottom w:val="0"/>
          <w:divBdr>
            <w:top w:val="none" w:sz="0" w:space="0" w:color="auto"/>
            <w:left w:val="none" w:sz="0" w:space="0" w:color="auto"/>
            <w:bottom w:val="none" w:sz="0" w:space="0" w:color="auto"/>
            <w:right w:val="none" w:sz="0" w:space="0" w:color="auto"/>
          </w:divBdr>
        </w:div>
      </w:divsChild>
    </w:div>
    <w:div w:id="1032148156">
      <w:bodyDiv w:val="1"/>
      <w:marLeft w:val="0"/>
      <w:marRight w:val="0"/>
      <w:marTop w:val="0"/>
      <w:marBottom w:val="0"/>
      <w:divBdr>
        <w:top w:val="none" w:sz="0" w:space="0" w:color="auto"/>
        <w:left w:val="none" w:sz="0" w:space="0" w:color="auto"/>
        <w:bottom w:val="none" w:sz="0" w:space="0" w:color="auto"/>
        <w:right w:val="none" w:sz="0" w:space="0" w:color="auto"/>
      </w:divBdr>
      <w:divsChild>
        <w:div w:id="874543821">
          <w:marLeft w:val="0"/>
          <w:marRight w:val="0"/>
          <w:marTop w:val="0"/>
          <w:marBottom w:val="0"/>
          <w:divBdr>
            <w:top w:val="none" w:sz="0" w:space="0" w:color="auto"/>
            <w:left w:val="none" w:sz="0" w:space="0" w:color="auto"/>
            <w:bottom w:val="none" w:sz="0" w:space="0" w:color="auto"/>
            <w:right w:val="none" w:sz="0" w:space="0" w:color="auto"/>
          </w:divBdr>
        </w:div>
      </w:divsChild>
    </w:div>
    <w:div w:id="1032148523">
      <w:bodyDiv w:val="1"/>
      <w:marLeft w:val="0"/>
      <w:marRight w:val="0"/>
      <w:marTop w:val="0"/>
      <w:marBottom w:val="0"/>
      <w:divBdr>
        <w:top w:val="none" w:sz="0" w:space="0" w:color="auto"/>
        <w:left w:val="none" w:sz="0" w:space="0" w:color="auto"/>
        <w:bottom w:val="none" w:sz="0" w:space="0" w:color="auto"/>
        <w:right w:val="none" w:sz="0" w:space="0" w:color="auto"/>
      </w:divBdr>
      <w:divsChild>
        <w:div w:id="201720186">
          <w:marLeft w:val="-225"/>
          <w:marRight w:val="-225"/>
          <w:marTop w:val="0"/>
          <w:marBottom w:val="0"/>
          <w:divBdr>
            <w:top w:val="none" w:sz="0" w:space="0" w:color="auto"/>
            <w:left w:val="none" w:sz="0" w:space="0" w:color="auto"/>
            <w:bottom w:val="none" w:sz="0" w:space="0" w:color="auto"/>
            <w:right w:val="none" w:sz="0" w:space="0" w:color="auto"/>
          </w:divBdr>
        </w:div>
        <w:div w:id="1460755594">
          <w:marLeft w:val="-225"/>
          <w:marRight w:val="-225"/>
          <w:marTop w:val="0"/>
          <w:marBottom w:val="0"/>
          <w:divBdr>
            <w:top w:val="none" w:sz="0" w:space="0" w:color="auto"/>
            <w:left w:val="none" w:sz="0" w:space="0" w:color="auto"/>
            <w:bottom w:val="none" w:sz="0" w:space="0" w:color="auto"/>
            <w:right w:val="none" w:sz="0" w:space="0" w:color="auto"/>
          </w:divBdr>
        </w:div>
      </w:divsChild>
    </w:div>
    <w:div w:id="1032270654">
      <w:bodyDiv w:val="1"/>
      <w:marLeft w:val="0"/>
      <w:marRight w:val="0"/>
      <w:marTop w:val="0"/>
      <w:marBottom w:val="0"/>
      <w:divBdr>
        <w:top w:val="none" w:sz="0" w:space="0" w:color="auto"/>
        <w:left w:val="none" w:sz="0" w:space="0" w:color="auto"/>
        <w:bottom w:val="none" w:sz="0" w:space="0" w:color="auto"/>
        <w:right w:val="none" w:sz="0" w:space="0" w:color="auto"/>
      </w:divBdr>
      <w:divsChild>
        <w:div w:id="1412242245">
          <w:marLeft w:val="0"/>
          <w:marRight w:val="0"/>
          <w:marTop w:val="315"/>
          <w:marBottom w:val="0"/>
          <w:divBdr>
            <w:top w:val="none" w:sz="0" w:space="0" w:color="auto"/>
            <w:left w:val="none" w:sz="0" w:space="0" w:color="auto"/>
            <w:bottom w:val="none" w:sz="0" w:space="0" w:color="auto"/>
            <w:right w:val="none" w:sz="0" w:space="0" w:color="auto"/>
          </w:divBdr>
        </w:div>
      </w:divsChild>
    </w:div>
    <w:div w:id="1033268561">
      <w:bodyDiv w:val="1"/>
      <w:marLeft w:val="0"/>
      <w:marRight w:val="0"/>
      <w:marTop w:val="0"/>
      <w:marBottom w:val="0"/>
      <w:divBdr>
        <w:top w:val="none" w:sz="0" w:space="0" w:color="auto"/>
        <w:left w:val="none" w:sz="0" w:space="0" w:color="auto"/>
        <w:bottom w:val="none" w:sz="0" w:space="0" w:color="auto"/>
        <w:right w:val="none" w:sz="0" w:space="0" w:color="auto"/>
      </w:divBdr>
      <w:divsChild>
        <w:div w:id="781800402">
          <w:marLeft w:val="-150"/>
          <w:marRight w:val="-150"/>
          <w:marTop w:val="0"/>
          <w:marBottom w:val="0"/>
          <w:divBdr>
            <w:top w:val="none" w:sz="0" w:space="0" w:color="auto"/>
            <w:left w:val="none" w:sz="0" w:space="0" w:color="auto"/>
            <w:bottom w:val="none" w:sz="0" w:space="0" w:color="auto"/>
            <w:right w:val="none" w:sz="0" w:space="0" w:color="auto"/>
          </w:divBdr>
          <w:divsChild>
            <w:div w:id="528179535">
              <w:marLeft w:val="0"/>
              <w:marRight w:val="0"/>
              <w:marTop w:val="0"/>
              <w:marBottom w:val="0"/>
              <w:divBdr>
                <w:top w:val="none" w:sz="0" w:space="0" w:color="auto"/>
                <w:left w:val="none" w:sz="0" w:space="0" w:color="auto"/>
                <w:bottom w:val="none" w:sz="0" w:space="0" w:color="auto"/>
                <w:right w:val="none" w:sz="0" w:space="0" w:color="auto"/>
              </w:divBdr>
              <w:divsChild>
                <w:div w:id="442962436">
                  <w:marLeft w:val="0"/>
                  <w:marRight w:val="0"/>
                  <w:marTop w:val="0"/>
                  <w:marBottom w:val="0"/>
                  <w:divBdr>
                    <w:top w:val="none" w:sz="0" w:space="0" w:color="auto"/>
                    <w:left w:val="none" w:sz="0" w:space="0" w:color="auto"/>
                    <w:bottom w:val="none" w:sz="0" w:space="0" w:color="auto"/>
                    <w:right w:val="none" w:sz="0" w:space="0" w:color="auto"/>
                  </w:divBdr>
                  <w:divsChild>
                    <w:div w:id="1120757578">
                      <w:marLeft w:val="0"/>
                      <w:marRight w:val="0"/>
                      <w:marTop w:val="0"/>
                      <w:marBottom w:val="0"/>
                      <w:divBdr>
                        <w:top w:val="none" w:sz="0" w:space="0" w:color="auto"/>
                        <w:left w:val="none" w:sz="0" w:space="0" w:color="auto"/>
                        <w:bottom w:val="none" w:sz="0" w:space="0" w:color="auto"/>
                        <w:right w:val="none" w:sz="0" w:space="0" w:color="auto"/>
                      </w:divBdr>
                    </w:div>
                  </w:divsChild>
                </w:div>
                <w:div w:id="972756878">
                  <w:marLeft w:val="0"/>
                  <w:marRight w:val="0"/>
                  <w:marTop w:val="0"/>
                  <w:marBottom w:val="0"/>
                  <w:divBdr>
                    <w:top w:val="none" w:sz="0" w:space="0" w:color="auto"/>
                    <w:left w:val="none" w:sz="0" w:space="0" w:color="auto"/>
                    <w:bottom w:val="none" w:sz="0" w:space="0" w:color="auto"/>
                    <w:right w:val="none" w:sz="0" w:space="0" w:color="auto"/>
                  </w:divBdr>
                  <w:divsChild>
                    <w:div w:id="1104571685">
                      <w:marLeft w:val="0"/>
                      <w:marRight w:val="0"/>
                      <w:marTop w:val="0"/>
                      <w:marBottom w:val="0"/>
                      <w:divBdr>
                        <w:top w:val="none" w:sz="0" w:space="0" w:color="auto"/>
                        <w:left w:val="none" w:sz="0" w:space="0" w:color="auto"/>
                        <w:bottom w:val="none" w:sz="0" w:space="0" w:color="auto"/>
                        <w:right w:val="none" w:sz="0" w:space="0" w:color="auto"/>
                      </w:divBdr>
                    </w:div>
                    <w:div w:id="1342855099">
                      <w:marLeft w:val="0"/>
                      <w:marRight w:val="0"/>
                      <w:marTop w:val="0"/>
                      <w:marBottom w:val="0"/>
                      <w:divBdr>
                        <w:top w:val="none" w:sz="0" w:space="0" w:color="auto"/>
                        <w:left w:val="none" w:sz="0" w:space="0" w:color="auto"/>
                        <w:bottom w:val="none" w:sz="0" w:space="0" w:color="auto"/>
                        <w:right w:val="none" w:sz="0" w:space="0" w:color="auto"/>
                      </w:divBdr>
                      <w:divsChild>
                        <w:div w:id="54244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747062">
          <w:marLeft w:val="-150"/>
          <w:marRight w:val="-150"/>
          <w:marTop w:val="0"/>
          <w:marBottom w:val="0"/>
          <w:divBdr>
            <w:top w:val="none" w:sz="0" w:space="0" w:color="auto"/>
            <w:left w:val="none" w:sz="0" w:space="0" w:color="auto"/>
            <w:bottom w:val="none" w:sz="0" w:space="0" w:color="auto"/>
            <w:right w:val="none" w:sz="0" w:space="0" w:color="auto"/>
          </w:divBdr>
          <w:divsChild>
            <w:div w:id="426579619">
              <w:marLeft w:val="0"/>
              <w:marRight w:val="0"/>
              <w:marTop w:val="0"/>
              <w:marBottom w:val="0"/>
              <w:divBdr>
                <w:top w:val="none" w:sz="0" w:space="0" w:color="auto"/>
                <w:left w:val="none" w:sz="0" w:space="0" w:color="auto"/>
                <w:bottom w:val="none" w:sz="0" w:space="0" w:color="auto"/>
                <w:right w:val="none" w:sz="0" w:space="0" w:color="auto"/>
              </w:divBdr>
              <w:divsChild>
                <w:div w:id="1328971325">
                  <w:marLeft w:val="0"/>
                  <w:marRight w:val="0"/>
                  <w:marTop w:val="0"/>
                  <w:marBottom w:val="0"/>
                  <w:divBdr>
                    <w:top w:val="none" w:sz="0" w:space="0" w:color="auto"/>
                    <w:left w:val="none" w:sz="0" w:space="0" w:color="auto"/>
                    <w:bottom w:val="none" w:sz="0" w:space="0" w:color="auto"/>
                    <w:right w:val="none" w:sz="0" w:space="0" w:color="auto"/>
                  </w:divBdr>
                  <w:divsChild>
                    <w:div w:id="323778383">
                      <w:marLeft w:val="0"/>
                      <w:marRight w:val="0"/>
                      <w:marTop w:val="0"/>
                      <w:marBottom w:val="0"/>
                      <w:divBdr>
                        <w:top w:val="none" w:sz="0" w:space="0" w:color="auto"/>
                        <w:left w:val="none" w:sz="0" w:space="0" w:color="auto"/>
                        <w:bottom w:val="none" w:sz="0" w:space="0" w:color="auto"/>
                        <w:right w:val="none" w:sz="0" w:space="0" w:color="auto"/>
                      </w:divBdr>
                    </w:div>
                    <w:div w:id="12030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7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86536">
      <w:bodyDiv w:val="1"/>
      <w:marLeft w:val="0"/>
      <w:marRight w:val="0"/>
      <w:marTop w:val="0"/>
      <w:marBottom w:val="0"/>
      <w:divBdr>
        <w:top w:val="none" w:sz="0" w:space="0" w:color="auto"/>
        <w:left w:val="none" w:sz="0" w:space="0" w:color="auto"/>
        <w:bottom w:val="none" w:sz="0" w:space="0" w:color="auto"/>
        <w:right w:val="none" w:sz="0" w:space="0" w:color="auto"/>
      </w:divBdr>
      <w:divsChild>
        <w:div w:id="867792353">
          <w:marLeft w:val="-225"/>
          <w:marRight w:val="-225"/>
          <w:marTop w:val="0"/>
          <w:marBottom w:val="0"/>
          <w:divBdr>
            <w:top w:val="none" w:sz="0" w:space="0" w:color="auto"/>
            <w:left w:val="none" w:sz="0" w:space="0" w:color="auto"/>
            <w:bottom w:val="none" w:sz="0" w:space="0" w:color="auto"/>
            <w:right w:val="none" w:sz="0" w:space="0" w:color="auto"/>
          </w:divBdr>
        </w:div>
        <w:div w:id="444929834">
          <w:marLeft w:val="-225"/>
          <w:marRight w:val="-225"/>
          <w:marTop w:val="0"/>
          <w:marBottom w:val="0"/>
          <w:divBdr>
            <w:top w:val="none" w:sz="0" w:space="0" w:color="auto"/>
            <w:left w:val="none" w:sz="0" w:space="0" w:color="auto"/>
            <w:bottom w:val="none" w:sz="0" w:space="0" w:color="auto"/>
            <w:right w:val="none" w:sz="0" w:space="0" w:color="auto"/>
          </w:divBdr>
          <w:divsChild>
            <w:div w:id="549341780">
              <w:marLeft w:val="0"/>
              <w:marRight w:val="0"/>
              <w:marTop w:val="0"/>
              <w:marBottom w:val="0"/>
              <w:divBdr>
                <w:top w:val="none" w:sz="0" w:space="0" w:color="auto"/>
                <w:left w:val="none" w:sz="0" w:space="0" w:color="auto"/>
                <w:bottom w:val="none" w:sz="0" w:space="0" w:color="auto"/>
                <w:right w:val="none" w:sz="0" w:space="0" w:color="auto"/>
              </w:divBdr>
              <w:divsChild>
                <w:div w:id="119465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842456">
      <w:bodyDiv w:val="1"/>
      <w:marLeft w:val="0"/>
      <w:marRight w:val="0"/>
      <w:marTop w:val="0"/>
      <w:marBottom w:val="0"/>
      <w:divBdr>
        <w:top w:val="none" w:sz="0" w:space="0" w:color="auto"/>
        <w:left w:val="none" w:sz="0" w:space="0" w:color="auto"/>
        <w:bottom w:val="none" w:sz="0" w:space="0" w:color="auto"/>
        <w:right w:val="none" w:sz="0" w:space="0" w:color="auto"/>
      </w:divBdr>
      <w:divsChild>
        <w:div w:id="304356873">
          <w:marLeft w:val="0"/>
          <w:marRight w:val="0"/>
          <w:marTop w:val="0"/>
          <w:marBottom w:val="0"/>
          <w:divBdr>
            <w:top w:val="none" w:sz="0" w:space="0" w:color="auto"/>
            <w:left w:val="none" w:sz="0" w:space="0" w:color="auto"/>
            <w:bottom w:val="none" w:sz="0" w:space="0" w:color="auto"/>
            <w:right w:val="none" w:sz="0" w:space="0" w:color="auto"/>
          </w:divBdr>
          <w:divsChild>
            <w:div w:id="638532462">
              <w:marLeft w:val="2560"/>
              <w:marRight w:val="0"/>
              <w:marTop w:val="0"/>
              <w:marBottom w:val="0"/>
              <w:divBdr>
                <w:top w:val="none" w:sz="0" w:space="0" w:color="auto"/>
                <w:left w:val="none" w:sz="0" w:space="0" w:color="auto"/>
                <w:bottom w:val="none" w:sz="0" w:space="0" w:color="auto"/>
                <w:right w:val="none" w:sz="0" w:space="0" w:color="auto"/>
              </w:divBdr>
              <w:divsChild>
                <w:div w:id="17708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965971">
      <w:bodyDiv w:val="1"/>
      <w:marLeft w:val="0"/>
      <w:marRight w:val="0"/>
      <w:marTop w:val="0"/>
      <w:marBottom w:val="0"/>
      <w:divBdr>
        <w:top w:val="none" w:sz="0" w:space="0" w:color="auto"/>
        <w:left w:val="none" w:sz="0" w:space="0" w:color="auto"/>
        <w:bottom w:val="none" w:sz="0" w:space="0" w:color="auto"/>
        <w:right w:val="none" w:sz="0" w:space="0" w:color="auto"/>
      </w:divBdr>
      <w:divsChild>
        <w:div w:id="482428075">
          <w:marLeft w:val="-225"/>
          <w:marRight w:val="-225"/>
          <w:marTop w:val="0"/>
          <w:marBottom w:val="0"/>
          <w:divBdr>
            <w:top w:val="none" w:sz="0" w:space="0" w:color="auto"/>
            <w:left w:val="none" w:sz="0" w:space="0" w:color="auto"/>
            <w:bottom w:val="none" w:sz="0" w:space="0" w:color="auto"/>
            <w:right w:val="none" w:sz="0" w:space="0" w:color="auto"/>
          </w:divBdr>
        </w:div>
        <w:div w:id="901520281">
          <w:marLeft w:val="-225"/>
          <w:marRight w:val="-225"/>
          <w:marTop w:val="0"/>
          <w:marBottom w:val="0"/>
          <w:divBdr>
            <w:top w:val="none" w:sz="0" w:space="0" w:color="auto"/>
            <w:left w:val="none" w:sz="0" w:space="0" w:color="auto"/>
            <w:bottom w:val="none" w:sz="0" w:space="0" w:color="auto"/>
            <w:right w:val="none" w:sz="0" w:space="0" w:color="auto"/>
          </w:divBdr>
          <w:divsChild>
            <w:div w:id="47383247">
              <w:marLeft w:val="0"/>
              <w:marRight w:val="0"/>
              <w:marTop w:val="0"/>
              <w:marBottom w:val="0"/>
              <w:divBdr>
                <w:top w:val="none" w:sz="0" w:space="0" w:color="auto"/>
                <w:left w:val="none" w:sz="0" w:space="0" w:color="auto"/>
                <w:bottom w:val="none" w:sz="0" w:space="0" w:color="auto"/>
                <w:right w:val="none" w:sz="0" w:space="0" w:color="auto"/>
              </w:divBdr>
              <w:divsChild>
                <w:div w:id="138097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155686">
      <w:bodyDiv w:val="1"/>
      <w:marLeft w:val="0"/>
      <w:marRight w:val="0"/>
      <w:marTop w:val="0"/>
      <w:marBottom w:val="0"/>
      <w:divBdr>
        <w:top w:val="none" w:sz="0" w:space="0" w:color="auto"/>
        <w:left w:val="none" w:sz="0" w:space="0" w:color="auto"/>
        <w:bottom w:val="none" w:sz="0" w:space="0" w:color="auto"/>
        <w:right w:val="none" w:sz="0" w:space="0" w:color="auto"/>
      </w:divBdr>
    </w:div>
    <w:div w:id="1035425362">
      <w:bodyDiv w:val="1"/>
      <w:marLeft w:val="0"/>
      <w:marRight w:val="0"/>
      <w:marTop w:val="0"/>
      <w:marBottom w:val="0"/>
      <w:divBdr>
        <w:top w:val="none" w:sz="0" w:space="0" w:color="auto"/>
        <w:left w:val="none" w:sz="0" w:space="0" w:color="auto"/>
        <w:bottom w:val="none" w:sz="0" w:space="0" w:color="auto"/>
        <w:right w:val="none" w:sz="0" w:space="0" w:color="auto"/>
      </w:divBdr>
      <w:divsChild>
        <w:div w:id="293410222">
          <w:marLeft w:val="-150"/>
          <w:marRight w:val="-150"/>
          <w:marTop w:val="0"/>
          <w:marBottom w:val="0"/>
          <w:divBdr>
            <w:top w:val="none" w:sz="0" w:space="0" w:color="auto"/>
            <w:left w:val="none" w:sz="0" w:space="0" w:color="auto"/>
            <w:bottom w:val="none" w:sz="0" w:space="0" w:color="auto"/>
            <w:right w:val="none" w:sz="0" w:space="0" w:color="auto"/>
          </w:divBdr>
        </w:div>
        <w:div w:id="1077752042">
          <w:marLeft w:val="-150"/>
          <w:marRight w:val="-150"/>
          <w:marTop w:val="0"/>
          <w:marBottom w:val="0"/>
          <w:divBdr>
            <w:top w:val="none" w:sz="0" w:space="0" w:color="auto"/>
            <w:left w:val="none" w:sz="0" w:space="0" w:color="auto"/>
            <w:bottom w:val="none" w:sz="0" w:space="0" w:color="auto"/>
            <w:right w:val="none" w:sz="0" w:space="0" w:color="auto"/>
          </w:divBdr>
          <w:divsChild>
            <w:div w:id="652023077">
              <w:marLeft w:val="0"/>
              <w:marRight w:val="0"/>
              <w:marTop w:val="0"/>
              <w:marBottom w:val="0"/>
              <w:divBdr>
                <w:top w:val="none" w:sz="0" w:space="0" w:color="auto"/>
                <w:left w:val="none" w:sz="0" w:space="0" w:color="auto"/>
                <w:bottom w:val="none" w:sz="0" w:space="0" w:color="auto"/>
                <w:right w:val="none" w:sz="0" w:space="0" w:color="auto"/>
              </w:divBdr>
              <w:divsChild>
                <w:div w:id="399332117">
                  <w:marLeft w:val="0"/>
                  <w:marRight w:val="0"/>
                  <w:marTop w:val="0"/>
                  <w:marBottom w:val="0"/>
                  <w:divBdr>
                    <w:top w:val="none" w:sz="0" w:space="0" w:color="auto"/>
                    <w:left w:val="none" w:sz="0" w:space="0" w:color="auto"/>
                    <w:bottom w:val="none" w:sz="0" w:space="0" w:color="auto"/>
                    <w:right w:val="none" w:sz="0" w:space="0" w:color="auto"/>
                  </w:divBdr>
                  <w:divsChild>
                    <w:div w:id="448092827">
                      <w:marLeft w:val="0"/>
                      <w:marRight w:val="0"/>
                      <w:marTop w:val="0"/>
                      <w:marBottom w:val="0"/>
                      <w:divBdr>
                        <w:top w:val="none" w:sz="0" w:space="0" w:color="auto"/>
                        <w:left w:val="none" w:sz="0" w:space="0" w:color="auto"/>
                        <w:bottom w:val="none" w:sz="0" w:space="0" w:color="auto"/>
                        <w:right w:val="none" w:sz="0" w:space="0" w:color="auto"/>
                      </w:divBdr>
                    </w:div>
                  </w:divsChild>
                </w:div>
                <w:div w:id="798257071">
                  <w:marLeft w:val="0"/>
                  <w:marRight w:val="0"/>
                  <w:marTop w:val="0"/>
                  <w:marBottom w:val="0"/>
                  <w:divBdr>
                    <w:top w:val="none" w:sz="0" w:space="0" w:color="auto"/>
                    <w:left w:val="none" w:sz="0" w:space="0" w:color="auto"/>
                    <w:bottom w:val="none" w:sz="0" w:space="0" w:color="auto"/>
                    <w:right w:val="none" w:sz="0" w:space="0" w:color="auto"/>
                  </w:divBdr>
                  <w:divsChild>
                    <w:div w:id="1464932496">
                      <w:marLeft w:val="0"/>
                      <w:marRight w:val="0"/>
                      <w:marTop w:val="0"/>
                      <w:marBottom w:val="0"/>
                      <w:divBdr>
                        <w:top w:val="none" w:sz="0" w:space="0" w:color="auto"/>
                        <w:left w:val="none" w:sz="0" w:space="0" w:color="auto"/>
                        <w:bottom w:val="none" w:sz="0" w:space="0" w:color="auto"/>
                        <w:right w:val="none" w:sz="0" w:space="0" w:color="auto"/>
                      </w:divBdr>
                      <w:divsChild>
                        <w:div w:id="15809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078253">
      <w:bodyDiv w:val="1"/>
      <w:marLeft w:val="0"/>
      <w:marRight w:val="0"/>
      <w:marTop w:val="0"/>
      <w:marBottom w:val="0"/>
      <w:divBdr>
        <w:top w:val="none" w:sz="0" w:space="0" w:color="auto"/>
        <w:left w:val="none" w:sz="0" w:space="0" w:color="auto"/>
        <w:bottom w:val="none" w:sz="0" w:space="0" w:color="auto"/>
        <w:right w:val="none" w:sz="0" w:space="0" w:color="auto"/>
      </w:divBdr>
      <w:divsChild>
        <w:div w:id="1176113464">
          <w:marLeft w:val="-225"/>
          <w:marRight w:val="-225"/>
          <w:marTop w:val="0"/>
          <w:marBottom w:val="0"/>
          <w:divBdr>
            <w:top w:val="none" w:sz="0" w:space="0" w:color="auto"/>
            <w:left w:val="none" w:sz="0" w:space="0" w:color="auto"/>
            <w:bottom w:val="none" w:sz="0" w:space="0" w:color="auto"/>
            <w:right w:val="none" w:sz="0" w:space="0" w:color="auto"/>
          </w:divBdr>
        </w:div>
        <w:div w:id="1192105367">
          <w:marLeft w:val="-225"/>
          <w:marRight w:val="-225"/>
          <w:marTop w:val="0"/>
          <w:marBottom w:val="0"/>
          <w:divBdr>
            <w:top w:val="none" w:sz="0" w:space="0" w:color="auto"/>
            <w:left w:val="none" w:sz="0" w:space="0" w:color="auto"/>
            <w:bottom w:val="none" w:sz="0" w:space="0" w:color="auto"/>
            <w:right w:val="none" w:sz="0" w:space="0" w:color="auto"/>
          </w:divBdr>
          <w:divsChild>
            <w:div w:id="601842160">
              <w:marLeft w:val="0"/>
              <w:marRight w:val="0"/>
              <w:marTop w:val="0"/>
              <w:marBottom w:val="0"/>
              <w:divBdr>
                <w:top w:val="none" w:sz="0" w:space="0" w:color="auto"/>
                <w:left w:val="none" w:sz="0" w:space="0" w:color="auto"/>
                <w:bottom w:val="none" w:sz="0" w:space="0" w:color="auto"/>
                <w:right w:val="none" w:sz="0" w:space="0" w:color="auto"/>
              </w:divBdr>
              <w:divsChild>
                <w:div w:id="131892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589009">
      <w:bodyDiv w:val="1"/>
      <w:marLeft w:val="0"/>
      <w:marRight w:val="0"/>
      <w:marTop w:val="0"/>
      <w:marBottom w:val="0"/>
      <w:divBdr>
        <w:top w:val="none" w:sz="0" w:space="0" w:color="auto"/>
        <w:left w:val="none" w:sz="0" w:space="0" w:color="auto"/>
        <w:bottom w:val="none" w:sz="0" w:space="0" w:color="auto"/>
        <w:right w:val="none" w:sz="0" w:space="0" w:color="auto"/>
      </w:divBdr>
      <w:divsChild>
        <w:div w:id="650403388">
          <w:marLeft w:val="0"/>
          <w:marRight w:val="0"/>
          <w:marTop w:val="0"/>
          <w:marBottom w:val="75"/>
          <w:divBdr>
            <w:top w:val="none" w:sz="0" w:space="0" w:color="auto"/>
            <w:left w:val="none" w:sz="0" w:space="0" w:color="auto"/>
            <w:bottom w:val="none" w:sz="0" w:space="0" w:color="auto"/>
            <w:right w:val="none" w:sz="0" w:space="0" w:color="auto"/>
          </w:divBdr>
          <w:divsChild>
            <w:div w:id="114523573">
              <w:marLeft w:val="-75"/>
              <w:marRight w:val="-75"/>
              <w:marTop w:val="0"/>
              <w:marBottom w:val="0"/>
              <w:divBdr>
                <w:top w:val="none" w:sz="0" w:space="0" w:color="auto"/>
                <w:left w:val="none" w:sz="0" w:space="0" w:color="auto"/>
                <w:bottom w:val="none" w:sz="0" w:space="0" w:color="auto"/>
                <w:right w:val="none" w:sz="0" w:space="0" w:color="auto"/>
              </w:divBdr>
            </w:div>
          </w:divsChild>
        </w:div>
        <w:div w:id="696472226">
          <w:marLeft w:val="0"/>
          <w:marRight w:val="0"/>
          <w:marTop w:val="75"/>
          <w:marBottom w:val="75"/>
          <w:divBdr>
            <w:top w:val="none" w:sz="0" w:space="0" w:color="auto"/>
            <w:left w:val="none" w:sz="0" w:space="0" w:color="auto"/>
            <w:bottom w:val="none" w:sz="0" w:space="0" w:color="auto"/>
            <w:right w:val="none" w:sz="0" w:space="0" w:color="auto"/>
          </w:divBdr>
          <w:divsChild>
            <w:div w:id="455372078">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036850417">
      <w:bodyDiv w:val="1"/>
      <w:marLeft w:val="0"/>
      <w:marRight w:val="0"/>
      <w:marTop w:val="0"/>
      <w:marBottom w:val="0"/>
      <w:divBdr>
        <w:top w:val="none" w:sz="0" w:space="0" w:color="auto"/>
        <w:left w:val="none" w:sz="0" w:space="0" w:color="auto"/>
        <w:bottom w:val="none" w:sz="0" w:space="0" w:color="auto"/>
        <w:right w:val="none" w:sz="0" w:space="0" w:color="auto"/>
      </w:divBdr>
      <w:divsChild>
        <w:div w:id="1798260530">
          <w:marLeft w:val="0"/>
          <w:marRight w:val="0"/>
          <w:marTop w:val="0"/>
          <w:marBottom w:val="0"/>
          <w:divBdr>
            <w:top w:val="none" w:sz="0" w:space="0" w:color="auto"/>
            <w:left w:val="none" w:sz="0" w:space="0" w:color="auto"/>
            <w:bottom w:val="none" w:sz="0" w:space="0" w:color="auto"/>
            <w:right w:val="none" w:sz="0" w:space="0" w:color="auto"/>
          </w:divBdr>
          <w:divsChild>
            <w:div w:id="515462583">
              <w:marLeft w:val="0"/>
              <w:marRight w:val="0"/>
              <w:marTop w:val="0"/>
              <w:marBottom w:val="0"/>
              <w:divBdr>
                <w:top w:val="none" w:sz="0" w:space="0" w:color="auto"/>
                <w:left w:val="none" w:sz="0" w:space="0" w:color="auto"/>
                <w:bottom w:val="none" w:sz="0" w:space="0" w:color="auto"/>
                <w:right w:val="none" w:sz="0" w:space="0" w:color="auto"/>
              </w:divBdr>
              <w:divsChild>
                <w:div w:id="1278679376">
                  <w:marLeft w:val="0"/>
                  <w:marRight w:val="0"/>
                  <w:marTop w:val="0"/>
                  <w:marBottom w:val="0"/>
                  <w:divBdr>
                    <w:top w:val="none" w:sz="0" w:space="0" w:color="auto"/>
                    <w:left w:val="none" w:sz="0" w:space="0" w:color="auto"/>
                    <w:bottom w:val="none" w:sz="0" w:space="0" w:color="auto"/>
                    <w:right w:val="none" w:sz="0" w:space="0" w:color="auto"/>
                  </w:divBdr>
                  <w:divsChild>
                    <w:div w:id="174884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031583">
          <w:marLeft w:val="0"/>
          <w:marRight w:val="0"/>
          <w:marTop w:val="0"/>
          <w:marBottom w:val="0"/>
          <w:divBdr>
            <w:top w:val="none" w:sz="0" w:space="0" w:color="auto"/>
            <w:left w:val="none" w:sz="0" w:space="0" w:color="auto"/>
            <w:bottom w:val="none" w:sz="0" w:space="0" w:color="auto"/>
            <w:right w:val="none" w:sz="0" w:space="0" w:color="auto"/>
          </w:divBdr>
          <w:divsChild>
            <w:div w:id="1793357735">
              <w:marLeft w:val="0"/>
              <w:marRight w:val="0"/>
              <w:marTop w:val="0"/>
              <w:marBottom w:val="0"/>
              <w:divBdr>
                <w:top w:val="none" w:sz="0" w:space="0" w:color="auto"/>
                <w:left w:val="none" w:sz="0" w:space="0" w:color="auto"/>
                <w:bottom w:val="none" w:sz="0" w:space="0" w:color="auto"/>
                <w:right w:val="none" w:sz="0" w:space="0" w:color="auto"/>
              </w:divBdr>
              <w:divsChild>
                <w:div w:id="140105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19035">
          <w:marLeft w:val="0"/>
          <w:marRight w:val="0"/>
          <w:marTop w:val="0"/>
          <w:marBottom w:val="0"/>
          <w:divBdr>
            <w:top w:val="none" w:sz="0" w:space="0" w:color="auto"/>
            <w:left w:val="none" w:sz="0" w:space="0" w:color="auto"/>
            <w:bottom w:val="none" w:sz="0" w:space="0" w:color="auto"/>
            <w:right w:val="none" w:sz="0" w:space="0" w:color="auto"/>
          </w:divBdr>
          <w:divsChild>
            <w:div w:id="1420902677">
              <w:marLeft w:val="0"/>
              <w:marRight w:val="0"/>
              <w:marTop w:val="0"/>
              <w:marBottom w:val="0"/>
              <w:divBdr>
                <w:top w:val="none" w:sz="0" w:space="0" w:color="auto"/>
                <w:left w:val="none" w:sz="0" w:space="0" w:color="auto"/>
                <w:bottom w:val="none" w:sz="0" w:space="0" w:color="auto"/>
                <w:right w:val="none" w:sz="0" w:space="0" w:color="auto"/>
              </w:divBdr>
              <w:divsChild>
                <w:div w:id="163579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16402">
          <w:marLeft w:val="0"/>
          <w:marRight w:val="0"/>
          <w:marTop w:val="0"/>
          <w:marBottom w:val="0"/>
          <w:divBdr>
            <w:top w:val="none" w:sz="0" w:space="0" w:color="auto"/>
            <w:left w:val="none" w:sz="0" w:space="0" w:color="auto"/>
            <w:bottom w:val="none" w:sz="0" w:space="0" w:color="auto"/>
            <w:right w:val="none" w:sz="0" w:space="0" w:color="auto"/>
          </w:divBdr>
          <w:divsChild>
            <w:div w:id="2010675425">
              <w:marLeft w:val="0"/>
              <w:marRight w:val="0"/>
              <w:marTop w:val="0"/>
              <w:marBottom w:val="0"/>
              <w:divBdr>
                <w:top w:val="none" w:sz="0" w:space="0" w:color="auto"/>
                <w:left w:val="none" w:sz="0" w:space="0" w:color="auto"/>
                <w:bottom w:val="none" w:sz="0" w:space="0" w:color="auto"/>
                <w:right w:val="none" w:sz="0" w:space="0" w:color="auto"/>
              </w:divBdr>
              <w:divsChild>
                <w:div w:id="635718831">
                  <w:marLeft w:val="0"/>
                  <w:marRight w:val="0"/>
                  <w:marTop w:val="0"/>
                  <w:marBottom w:val="0"/>
                  <w:divBdr>
                    <w:top w:val="none" w:sz="0" w:space="0" w:color="auto"/>
                    <w:left w:val="none" w:sz="0" w:space="0" w:color="auto"/>
                    <w:bottom w:val="none" w:sz="0" w:space="0" w:color="auto"/>
                    <w:right w:val="none" w:sz="0" w:space="0" w:color="auto"/>
                  </w:divBdr>
                  <w:divsChild>
                    <w:div w:id="1572498153">
                      <w:marLeft w:val="0"/>
                      <w:marRight w:val="0"/>
                      <w:marTop w:val="0"/>
                      <w:marBottom w:val="0"/>
                      <w:divBdr>
                        <w:top w:val="none" w:sz="0" w:space="0" w:color="auto"/>
                        <w:left w:val="none" w:sz="0" w:space="0" w:color="auto"/>
                        <w:bottom w:val="none" w:sz="0" w:space="0" w:color="auto"/>
                        <w:right w:val="none" w:sz="0" w:space="0" w:color="auto"/>
                      </w:divBdr>
                      <w:divsChild>
                        <w:div w:id="794451513">
                          <w:marLeft w:val="0"/>
                          <w:marRight w:val="0"/>
                          <w:marTop w:val="0"/>
                          <w:marBottom w:val="0"/>
                          <w:divBdr>
                            <w:top w:val="none" w:sz="0" w:space="0" w:color="auto"/>
                            <w:left w:val="none" w:sz="0" w:space="0" w:color="auto"/>
                            <w:bottom w:val="none" w:sz="0" w:space="0" w:color="auto"/>
                            <w:right w:val="none" w:sz="0" w:space="0" w:color="auto"/>
                          </w:divBdr>
                        </w:div>
                        <w:div w:id="158973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504221">
      <w:bodyDiv w:val="1"/>
      <w:marLeft w:val="0"/>
      <w:marRight w:val="0"/>
      <w:marTop w:val="0"/>
      <w:marBottom w:val="0"/>
      <w:divBdr>
        <w:top w:val="none" w:sz="0" w:space="0" w:color="auto"/>
        <w:left w:val="none" w:sz="0" w:space="0" w:color="auto"/>
        <w:bottom w:val="none" w:sz="0" w:space="0" w:color="auto"/>
        <w:right w:val="none" w:sz="0" w:space="0" w:color="auto"/>
      </w:divBdr>
      <w:divsChild>
        <w:div w:id="1496603956">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037508469">
      <w:bodyDiv w:val="1"/>
      <w:marLeft w:val="0"/>
      <w:marRight w:val="0"/>
      <w:marTop w:val="0"/>
      <w:marBottom w:val="0"/>
      <w:divBdr>
        <w:top w:val="none" w:sz="0" w:space="0" w:color="auto"/>
        <w:left w:val="none" w:sz="0" w:space="0" w:color="auto"/>
        <w:bottom w:val="none" w:sz="0" w:space="0" w:color="auto"/>
        <w:right w:val="none" w:sz="0" w:space="0" w:color="auto"/>
      </w:divBdr>
      <w:divsChild>
        <w:div w:id="653265519">
          <w:marLeft w:val="-150"/>
          <w:marRight w:val="-150"/>
          <w:marTop w:val="0"/>
          <w:marBottom w:val="0"/>
          <w:divBdr>
            <w:top w:val="none" w:sz="0" w:space="0" w:color="auto"/>
            <w:left w:val="none" w:sz="0" w:space="0" w:color="auto"/>
            <w:bottom w:val="none" w:sz="0" w:space="0" w:color="auto"/>
            <w:right w:val="none" w:sz="0" w:space="0" w:color="auto"/>
          </w:divBdr>
          <w:divsChild>
            <w:div w:id="611593091">
              <w:marLeft w:val="0"/>
              <w:marRight w:val="0"/>
              <w:marTop w:val="0"/>
              <w:marBottom w:val="0"/>
              <w:divBdr>
                <w:top w:val="none" w:sz="0" w:space="0" w:color="auto"/>
                <w:left w:val="none" w:sz="0" w:space="0" w:color="auto"/>
                <w:bottom w:val="none" w:sz="0" w:space="0" w:color="auto"/>
                <w:right w:val="none" w:sz="0" w:space="0" w:color="auto"/>
              </w:divBdr>
              <w:divsChild>
                <w:div w:id="338774132">
                  <w:marLeft w:val="0"/>
                  <w:marRight w:val="0"/>
                  <w:marTop w:val="0"/>
                  <w:marBottom w:val="0"/>
                  <w:divBdr>
                    <w:top w:val="none" w:sz="0" w:space="0" w:color="auto"/>
                    <w:left w:val="none" w:sz="0" w:space="0" w:color="auto"/>
                    <w:bottom w:val="none" w:sz="0" w:space="0" w:color="auto"/>
                    <w:right w:val="none" w:sz="0" w:space="0" w:color="auto"/>
                  </w:divBdr>
                  <w:divsChild>
                    <w:div w:id="167906826">
                      <w:marLeft w:val="0"/>
                      <w:marRight w:val="0"/>
                      <w:marTop w:val="0"/>
                      <w:marBottom w:val="0"/>
                      <w:divBdr>
                        <w:top w:val="none" w:sz="0" w:space="0" w:color="auto"/>
                        <w:left w:val="none" w:sz="0" w:space="0" w:color="auto"/>
                        <w:bottom w:val="none" w:sz="0" w:space="0" w:color="auto"/>
                        <w:right w:val="none" w:sz="0" w:space="0" w:color="auto"/>
                      </w:divBdr>
                    </w:div>
                    <w:div w:id="79255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60102">
              <w:marLeft w:val="0"/>
              <w:marRight w:val="0"/>
              <w:marTop w:val="0"/>
              <w:marBottom w:val="0"/>
              <w:divBdr>
                <w:top w:val="none" w:sz="0" w:space="0" w:color="auto"/>
                <w:left w:val="none" w:sz="0" w:space="0" w:color="auto"/>
                <w:bottom w:val="none" w:sz="0" w:space="0" w:color="auto"/>
                <w:right w:val="none" w:sz="0" w:space="0" w:color="auto"/>
              </w:divBdr>
              <w:divsChild>
                <w:div w:id="26909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31700">
          <w:marLeft w:val="-150"/>
          <w:marRight w:val="-150"/>
          <w:marTop w:val="0"/>
          <w:marBottom w:val="0"/>
          <w:divBdr>
            <w:top w:val="none" w:sz="0" w:space="0" w:color="auto"/>
            <w:left w:val="none" w:sz="0" w:space="0" w:color="auto"/>
            <w:bottom w:val="none" w:sz="0" w:space="0" w:color="auto"/>
            <w:right w:val="none" w:sz="0" w:space="0" w:color="auto"/>
          </w:divBdr>
          <w:divsChild>
            <w:div w:id="219752802">
              <w:marLeft w:val="0"/>
              <w:marRight w:val="0"/>
              <w:marTop w:val="0"/>
              <w:marBottom w:val="0"/>
              <w:divBdr>
                <w:top w:val="none" w:sz="0" w:space="0" w:color="auto"/>
                <w:left w:val="none" w:sz="0" w:space="0" w:color="auto"/>
                <w:bottom w:val="none" w:sz="0" w:space="0" w:color="auto"/>
                <w:right w:val="none" w:sz="0" w:space="0" w:color="auto"/>
              </w:divBdr>
              <w:divsChild>
                <w:div w:id="395081843">
                  <w:marLeft w:val="0"/>
                  <w:marRight w:val="0"/>
                  <w:marTop w:val="0"/>
                  <w:marBottom w:val="0"/>
                  <w:divBdr>
                    <w:top w:val="none" w:sz="0" w:space="0" w:color="auto"/>
                    <w:left w:val="none" w:sz="0" w:space="0" w:color="auto"/>
                    <w:bottom w:val="none" w:sz="0" w:space="0" w:color="auto"/>
                    <w:right w:val="none" w:sz="0" w:space="0" w:color="auto"/>
                  </w:divBdr>
                  <w:divsChild>
                    <w:div w:id="833959727">
                      <w:marLeft w:val="0"/>
                      <w:marRight w:val="0"/>
                      <w:marTop w:val="0"/>
                      <w:marBottom w:val="0"/>
                      <w:divBdr>
                        <w:top w:val="none" w:sz="0" w:space="0" w:color="auto"/>
                        <w:left w:val="none" w:sz="0" w:space="0" w:color="auto"/>
                        <w:bottom w:val="none" w:sz="0" w:space="0" w:color="auto"/>
                        <w:right w:val="none" w:sz="0" w:space="0" w:color="auto"/>
                      </w:divBdr>
                    </w:div>
                    <w:div w:id="1153065382">
                      <w:marLeft w:val="0"/>
                      <w:marRight w:val="0"/>
                      <w:marTop w:val="0"/>
                      <w:marBottom w:val="0"/>
                      <w:divBdr>
                        <w:top w:val="none" w:sz="0" w:space="0" w:color="auto"/>
                        <w:left w:val="none" w:sz="0" w:space="0" w:color="auto"/>
                        <w:bottom w:val="none" w:sz="0" w:space="0" w:color="auto"/>
                        <w:right w:val="none" w:sz="0" w:space="0" w:color="auto"/>
                      </w:divBdr>
                      <w:divsChild>
                        <w:div w:id="120536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583727">
      <w:bodyDiv w:val="1"/>
      <w:marLeft w:val="0"/>
      <w:marRight w:val="0"/>
      <w:marTop w:val="0"/>
      <w:marBottom w:val="0"/>
      <w:divBdr>
        <w:top w:val="none" w:sz="0" w:space="0" w:color="auto"/>
        <w:left w:val="none" w:sz="0" w:space="0" w:color="auto"/>
        <w:bottom w:val="none" w:sz="0" w:space="0" w:color="auto"/>
        <w:right w:val="none" w:sz="0" w:space="0" w:color="auto"/>
      </w:divBdr>
      <w:divsChild>
        <w:div w:id="794710950">
          <w:marLeft w:val="0"/>
          <w:marRight w:val="0"/>
          <w:marTop w:val="0"/>
          <w:marBottom w:val="315"/>
          <w:divBdr>
            <w:top w:val="none" w:sz="0" w:space="0" w:color="auto"/>
            <w:left w:val="none" w:sz="0" w:space="0" w:color="auto"/>
            <w:bottom w:val="none" w:sz="0" w:space="0" w:color="auto"/>
            <w:right w:val="none" w:sz="0" w:space="0" w:color="auto"/>
          </w:divBdr>
        </w:div>
      </w:divsChild>
    </w:div>
    <w:div w:id="1038356980">
      <w:bodyDiv w:val="1"/>
      <w:marLeft w:val="0"/>
      <w:marRight w:val="0"/>
      <w:marTop w:val="0"/>
      <w:marBottom w:val="0"/>
      <w:divBdr>
        <w:top w:val="none" w:sz="0" w:space="0" w:color="auto"/>
        <w:left w:val="none" w:sz="0" w:space="0" w:color="auto"/>
        <w:bottom w:val="none" w:sz="0" w:space="0" w:color="auto"/>
        <w:right w:val="none" w:sz="0" w:space="0" w:color="auto"/>
      </w:divBdr>
      <w:divsChild>
        <w:div w:id="783692348">
          <w:marLeft w:val="-225"/>
          <w:marRight w:val="-225"/>
          <w:marTop w:val="0"/>
          <w:marBottom w:val="0"/>
          <w:divBdr>
            <w:top w:val="none" w:sz="0" w:space="0" w:color="auto"/>
            <w:left w:val="none" w:sz="0" w:space="0" w:color="auto"/>
            <w:bottom w:val="none" w:sz="0" w:space="0" w:color="auto"/>
            <w:right w:val="none" w:sz="0" w:space="0" w:color="auto"/>
          </w:divBdr>
          <w:divsChild>
            <w:div w:id="780954876">
              <w:marLeft w:val="0"/>
              <w:marRight w:val="0"/>
              <w:marTop w:val="0"/>
              <w:marBottom w:val="0"/>
              <w:divBdr>
                <w:top w:val="none" w:sz="0" w:space="0" w:color="auto"/>
                <w:left w:val="none" w:sz="0" w:space="0" w:color="auto"/>
                <w:bottom w:val="none" w:sz="0" w:space="0" w:color="auto"/>
                <w:right w:val="none" w:sz="0" w:space="0" w:color="auto"/>
              </w:divBdr>
              <w:divsChild>
                <w:div w:id="22433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250935">
          <w:marLeft w:val="-225"/>
          <w:marRight w:val="-225"/>
          <w:marTop w:val="0"/>
          <w:marBottom w:val="0"/>
          <w:divBdr>
            <w:top w:val="none" w:sz="0" w:space="0" w:color="auto"/>
            <w:left w:val="none" w:sz="0" w:space="0" w:color="auto"/>
            <w:bottom w:val="none" w:sz="0" w:space="0" w:color="auto"/>
            <w:right w:val="none" w:sz="0" w:space="0" w:color="auto"/>
          </w:divBdr>
        </w:div>
      </w:divsChild>
    </w:div>
    <w:div w:id="1038361489">
      <w:bodyDiv w:val="1"/>
      <w:marLeft w:val="0"/>
      <w:marRight w:val="0"/>
      <w:marTop w:val="0"/>
      <w:marBottom w:val="0"/>
      <w:divBdr>
        <w:top w:val="none" w:sz="0" w:space="0" w:color="auto"/>
        <w:left w:val="none" w:sz="0" w:space="0" w:color="auto"/>
        <w:bottom w:val="none" w:sz="0" w:space="0" w:color="auto"/>
        <w:right w:val="none" w:sz="0" w:space="0" w:color="auto"/>
      </w:divBdr>
      <w:divsChild>
        <w:div w:id="513959394">
          <w:marLeft w:val="-150"/>
          <w:marRight w:val="-150"/>
          <w:marTop w:val="0"/>
          <w:marBottom w:val="0"/>
          <w:divBdr>
            <w:top w:val="none" w:sz="0" w:space="0" w:color="auto"/>
            <w:left w:val="none" w:sz="0" w:space="0" w:color="auto"/>
            <w:bottom w:val="none" w:sz="0" w:space="0" w:color="auto"/>
            <w:right w:val="none" w:sz="0" w:space="0" w:color="auto"/>
          </w:divBdr>
          <w:divsChild>
            <w:div w:id="507790859">
              <w:marLeft w:val="0"/>
              <w:marRight w:val="0"/>
              <w:marTop w:val="0"/>
              <w:marBottom w:val="0"/>
              <w:divBdr>
                <w:top w:val="none" w:sz="0" w:space="0" w:color="auto"/>
                <w:left w:val="none" w:sz="0" w:space="0" w:color="auto"/>
                <w:bottom w:val="none" w:sz="0" w:space="0" w:color="auto"/>
                <w:right w:val="none" w:sz="0" w:space="0" w:color="auto"/>
              </w:divBdr>
              <w:divsChild>
                <w:div w:id="30963858">
                  <w:marLeft w:val="0"/>
                  <w:marRight w:val="0"/>
                  <w:marTop w:val="0"/>
                  <w:marBottom w:val="0"/>
                  <w:divBdr>
                    <w:top w:val="none" w:sz="0" w:space="0" w:color="auto"/>
                    <w:left w:val="none" w:sz="0" w:space="0" w:color="auto"/>
                    <w:bottom w:val="none" w:sz="0" w:space="0" w:color="auto"/>
                    <w:right w:val="none" w:sz="0" w:space="0" w:color="auto"/>
                  </w:divBdr>
                  <w:divsChild>
                    <w:div w:id="1001085588">
                      <w:marLeft w:val="0"/>
                      <w:marRight w:val="0"/>
                      <w:marTop w:val="0"/>
                      <w:marBottom w:val="0"/>
                      <w:divBdr>
                        <w:top w:val="none" w:sz="0" w:space="0" w:color="auto"/>
                        <w:left w:val="none" w:sz="0" w:space="0" w:color="auto"/>
                        <w:bottom w:val="none" w:sz="0" w:space="0" w:color="auto"/>
                        <w:right w:val="none" w:sz="0" w:space="0" w:color="auto"/>
                      </w:divBdr>
                    </w:div>
                  </w:divsChild>
                </w:div>
                <w:div w:id="73108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358969">
      <w:bodyDiv w:val="1"/>
      <w:marLeft w:val="0"/>
      <w:marRight w:val="0"/>
      <w:marTop w:val="0"/>
      <w:marBottom w:val="0"/>
      <w:divBdr>
        <w:top w:val="none" w:sz="0" w:space="0" w:color="auto"/>
        <w:left w:val="none" w:sz="0" w:space="0" w:color="auto"/>
        <w:bottom w:val="none" w:sz="0" w:space="0" w:color="auto"/>
        <w:right w:val="none" w:sz="0" w:space="0" w:color="auto"/>
      </w:divBdr>
    </w:div>
    <w:div w:id="1039624872">
      <w:bodyDiv w:val="1"/>
      <w:marLeft w:val="0"/>
      <w:marRight w:val="0"/>
      <w:marTop w:val="0"/>
      <w:marBottom w:val="0"/>
      <w:divBdr>
        <w:top w:val="none" w:sz="0" w:space="0" w:color="auto"/>
        <w:left w:val="none" w:sz="0" w:space="0" w:color="auto"/>
        <w:bottom w:val="none" w:sz="0" w:space="0" w:color="auto"/>
        <w:right w:val="none" w:sz="0" w:space="0" w:color="auto"/>
      </w:divBdr>
      <w:divsChild>
        <w:div w:id="68770021">
          <w:marLeft w:val="-150"/>
          <w:marRight w:val="-150"/>
          <w:marTop w:val="0"/>
          <w:marBottom w:val="0"/>
          <w:divBdr>
            <w:top w:val="none" w:sz="0" w:space="0" w:color="auto"/>
            <w:left w:val="none" w:sz="0" w:space="0" w:color="auto"/>
            <w:bottom w:val="none" w:sz="0" w:space="0" w:color="auto"/>
            <w:right w:val="none" w:sz="0" w:space="0" w:color="auto"/>
          </w:divBdr>
        </w:div>
      </w:divsChild>
    </w:div>
    <w:div w:id="1039934453">
      <w:bodyDiv w:val="1"/>
      <w:marLeft w:val="0"/>
      <w:marRight w:val="0"/>
      <w:marTop w:val="0"/>
      <w:marBottom w:val="0"/>
      <w:divBdr>
        <w:top w:val="none" w:sz="0" w:space="0" w:color="auto"/>
        <w:left w:val="none" w:sz="0" w:space="0" w:color="auto"/>
        <w:bottom w:val="none" w:sz="0" w:space="0" w:color="auto"/>
        <w:right w:val="none" w:sz="0" w:space="0" w:color="auto"/>
      </w:divBdr>
    </w:div>
    <w:div w:id="1040978375">
      <w:bodyDiv w:val="1"/>
      <w:marLeft w:val="0"/>
      <w:marRight w:val="0"/>
      <w:marTop w:val="0"/>
      <w:marBottom w:val="0"/>
      <w:divBdr>
        <w:top w:val="none" w:sz="0" w:space="0" w:color="auto"/>
        <w:left w:val="none" w:sz="0" w:space="0" w:color="auto"/>
        <w:bottom w:val="none" w:sz="0" w:space="0" w:color="auto"/>
        <w:right w:val="none" w:sz="0" w:space="0" w:color="auto"/>
      </w:divBdr>
      <w:divsChild>
        <w:div w:id="214589334">
          <w:marLeft w:val="0"/>
          <w:marRight w:val="0"/>
          <w:marTop w:val="0"/>
          <w:marBottom w:val="0"/>
          <w:divBdr>
            <w:top w:val="none" w:sz="0" w:space="0" w:color="auto"/>
            <w:left w:val="none" w:sz="0" w:space="0" w:color="auto"/>
            <w:bottom w:val="none" w:sz="0" w:space="0" w:color="auto"/>
            <w:right w:val="none" w:sz="0" w:space="0" w:color="auto"/>
          </w:divBdr>
          <w:divsChild>
            <w:div w:id="2129934808">
              <w:marLeft w:val="0"/>
              <w:marRight w:val="0"/>
              <w:marTop w:val="0"/>
              <w:marBottom w:val="240"/>
              <w:divBdr>
                <w:top w:val="none" w:sz="0" w:space="0" w:color="auto"/>
                <w:left w:val="none" w:sz="0" w:space="0" w:color="auto"/>
                <w:bottom w:val="none" w:sz="0" w:space="0" w:color="auto"/>
                <w:right w:val="none" w:sz="0" w:space="0" w:color="auto"/>
              </w:divBdr>
              <w:divsChild>
                <w:div w:id="506676722">
                  <w:marLeft w:val="0"/>
                  <w:marRight w:val="0"/>
                  <w:marTop w:val="0"/>
                  <w:marBottom w:val="0"/>
                  <w:divBdr>
                    <w:top w:val="none" w:sz="0" w:space="0" w:color="auto"/>
                    <w:left w:val="none" w:sz="0" w:space="0" w:color="auto"/>
                    <w:bottom w:val="none" w:sz="0" w:space="0" w:color="auto"/>
                    <w:right w:val="none" w:sz="0" w:space="0" w:color="auto"/>
                  </w:divBdr>
                </w:div>
                <w:div w:id="1776290940">
                  <w:marLeft w:val="60"/>
                  <w:marRight w:val="0"/>
                  <w:marTop w:val="0"/>
                  <w:marBottom w:val="0"/>
                  <w:divBdr>
                    <w:top w:val="none" w:sz="0" w:space="0" w:color="auto"/>
                    <w:left w:val="none" w:sz="0" w:space="0" w:color="auto"/>
                    <w:bottom w:val="none" w:sz="0" w:space="0" w:color="auto"/>
                    <w:right w:val="none" w:sz="0" w:space="0" w:color="auto"/>
                  </w:divBdr>
                </w:div>
              </w:divsChild>
            </w:div>
            <w:div w:id="758522175">
              <w:marLeft w:val="0"/>
              <w:marRight w:val="0"/>
              <w:marTop w:val="0"/>
              <w:marBottom w:val="225"/>
              <w:divBdr>
                <w:top w:val="none" w:sz="0" w:space="0" w:color="auto"/>
                <w:left w:val="none" w:sz="0" w:space="0" w:color="auto"/>
                <w:bottom w:val="none" w:sz="0" w:space="0" w:color="auto"/>
                <w:right w:val="none" w:sz="0" w:space="0" w:color="auto"/>
              </w:divBdr>
            </w:div>
          </w:divsChild>
        </w:div>
        <w:div w:id="1560507384">
          <w:marLeft w:val="0"/>
          <w:marRight w:val="0"/>
          <w:marTop w:val="0"/>
          <w:marBottom w:val="0"/>
          <w:divBdr>
            <w:top w:val="none" w:sz="0" w:space="0" w:color="auto"/>
            <w:left w:val="none" w:sz="0" w:space="0" w:color="auto"/>
            <w:bottom w:val="none" w:sz="0" w:space="0" w:color="auto"/>
            <w:right w:val="none" w:sz="0" w:space="0" w:color="auto"/>
          </w:divBdr>
        </w:div>
        <w:div w:id="843209169">
          <w:marLeft w:val="0"/>
          <w:marRight w:val="0"/>
          <w:marTop w:val="315"/>
          <w:marBottom w:val="0"/>
          <w:divBdr>
            <w:top w:val="none" w:sz="0" w:space="0" w:color="auto"/>
            <w:left w:val="none" w:sz="0" w:space="0" w:color="auto"/>
            <w:bottom w:val="none" w:sz="0" w:space="0" w:color="auto"/>
            <w:right w:val="none" w:sz="0" w:space="0" w:color="auto"/>
          </w:divBdr>
          <w:divsChild>
            <w:div w:id="49499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78565">
      <w:bodyDiv w:val="1"/>
      <w:marLeft w:val="0"/>
      <w:marRight w:val="0"/>
      <w:marTop w:val="0"/>
      <w:marBottom w:val="0"/>
      <w:divBdr>
        <w:top w:val="none" w:sz="0" w:space="0" w:color="auto"/>
        <w:left w:val="none" w:sz="0" w:space="0" w:color="auto"/>
        <w:bottom w:val="none" w:sz="0" w:space="0" w:color="auto"/>
        <w:right w:val="none" w:sz="0" w:space="0" w:color="auto"/>
      </w:divBdr>
      <w:divsChild>
        <w:div w:id="780104310">
          <w:marLeft w:val="-150"/>
          <w:marRight w:val="-150"/>
          <w:marTop w:val="0"/>
          <w:marBottom w:val="0"/>
          <w:divBdr>
            <w:top w:val="none" w:sz="0" w:space="0" w:color="auto"/>
            <w:left w:val="none" w:sz="0" w:space="0" w:color="auto"/>
            <w:bottom w:val="none" w:sz="0" w:space="0" w:color="auto"/>
            <w:right w:val="none" w:sz="0" w:space="0" w:color="auto"/>
          </w:divBdr>
          <w:divsChild>
            <w:div w:id="1188523597">
              <w:marLeft w:val="0"/>
              <w:marRight w:val="0"/>
              <w:marTop w:val="0"/>
              <w:marBottom w:val="0"/>
              <w:divBdr>
                <w:top w:val="none" w:sz="0" w:space="0" w:color="auto"/>
                <w:left w:val="none" w:sz="0" w:space="0" w:color="auto"/>
                <w:bottom w:val="none" w:sz="0" w:space="0" w:color="auto"/>
                <w:right w:val="none" w:sz="0" w:space="0" w:color="auto"/>
              </w:divBdr>
              <w:divsChild>
                <w:div w:id="987977672">
                  <w:marLeft w:val="0"/>
                  <w:marRight w:val="0"/>
                  <w:marTop w:val="0"/>
                  <w:marBottom w:val="0"/>
                  <w:divBdr>
                    <w:top w:val="none" w:sz="0" w:space="0" w:color="auto"/>
                    <w:left w:val="none" w:sz="0" w:space="0" w:color="auto"/>
                    <w:bottom w:val="none" w:sz="0" w:space="0" w:color="auto"/>
                    <w:right w:val="none" w:sz="0" w:space="0" w:color="auto"/>
                  </w:divBdr>
                  <w:divsChild>
                    <w:div w:id="914782208">
                      <w:marLeft w:val="0"/>
                      <w:marRight w:val="0"/>
                      <w:marTop w:val="0"/>
                      <w:marBottom w:val="0"/>
                      <w:divBdr>
                        <w:top w:val="none" w:sz="0" w:space="0" w:color="auto"/>
                        <w:left w:val="none" w:sz="0" w:space="0" w:color="auto"/>
                        <w:bottom w:val="none" w:sz="0" w:space="0" w:color="auto"/>
                        <w:right w:val="none" w:sz="0" w:space="0" w:color="auto"/>
                      </w:divBdr>
                      <w:divsChild>
                        <w:div w:id="152650438">
                          <w:marLeft w:val="0"/>
                          <w:marRight w:val="0"/>
                          <w:marTop w:val="0"/>
                          <w:marBottom w:val="0"/>
                          <w:divBdr>
                            <w:top w:val="none" w:sz="0" w:space="0" w:color="auto"/>
                            <w:left w:val="none" w:sz="0" w:space="0" w:color="auto"/>
                            <w:bottom w:val="none" w:sz="0" w:space="0" w:color="auto"/>
                            <w:right w:val="none" w:sz="0" w:space="0" w:color="auto"/>
                          </w:divBdr>
                        </w:div>
                      </w:divsChild>
                    </w:div>
                    <w:div w:id="1107771548">
                      <w:marLeft w:val="0"/>
                      <w:marRight w:val="0"/>
                      <w:marTop w:val="0"/>
                      <w:marBottom w:val="0"/>
                      <w:divBdr>
                        <w:top w:val="none" w:sz="0" w:space="0" w:color="auto"/>
                        <w:left w:val="none" w:sz="0" w:space="0" w:color="auto"/>
                        <w:bottom w:val="none" w:sz="0" w:space="0" w:color="auto"/>
                        <w:right w:val="none" w:sz="0" w:space="0" w:color="auto"/>
                      </w:divBdr>
                      <w:divsChild>
                        <w:div w:id="1621372609">
                          <w:marLeft w:val="-150"/>
                          <w:marRight w:val="-150"/>
                          <w:marTop w:val="0"/>
                          <w:marBottom w:val="0"/>
                          <w:divBdr>
                            <w:top w:val="none" w:sz="0" w:space="0" w:color="auto"/>
                            <w:left w:val="none" w:sz="0" w:space="0" w:color="auto"/>
                            <w:bottom w:val="none" w:sz="0" w:space="0" w:color="auto"/>
                            <w:right w:val="none" w:sz="0" w:space="0" w:color="auto"/>
                          </w:divBdr>
                          <w:divsChild>
                            <w:div w:id="1105345120">
                              <w:marLeft w:val="0"/>
                              <w:marRight w:val="0"/>
                              <w:marTop w:val="0"/>
                              <w:marBottom w:val="0"/>
                              <w:divBdr>
                                <w:top w:val="none" w:sz="0" w:space="0" w:color="auto"/>
                                <w:left w:val="none" w:sz="0" w:space="0" w:color="auto"/>
                                <w:bottom w:val="none" w:sz="0" w:space="0" w:color="auto"/>
                                <w:right w:val="none" w:sz="0" w:space="0" w:color="auto"/>
                              </w:divBdr>
                            </w:div>
                            <w:div w:id="1601790542">
                              <w:marLeft w:val="0"/>
                              <w:marRight w:val="0"/>
                              <w:marTop w:val="0"/>
                              <w:marBottom w:val="0"/>
                              <w:divBdr>
                                <w:top w:val="none" w:sz="0" w:space="0" w:color="auto"/>
                                <w:left w:val="none" w:sz="0" w:space="0" w:color="auto"/>
                                <w:bottom w:val="none" w:sz="0" w:space="0" w:color="auto"/>
                                <w:right w:val="none" w:sz="0" w:space="0" w:color="auto"/>
                              </w:divBdr>
                              <w:divsChild>
                                <w:div w:id="39952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5996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70240723">
              <w:marLeft w:val="0"/>
              <w:marRight w:val="0"/>
              <w:marTop w:val="0"/>
              <w:marBottom w:val="0"/>
              <w:divBdr>
                <w:top w:val="none" w:sz="0" w:space="0" w:color="auto"/>
                <w:left w:val="none" w:sz="0" w:space="0" w:color="auto"/>
                <w:bottom w:val="none" w:sz="0" w:space="0" w:color="auto"/>
                <w:right w:val="none" w:sz="0" w:space="0" w:color="auto"/>
              </w:divBdr>
              <w:divsChild>
                <w:div w:id="626736716">
                  <w:marLeft w:val="0"/>
                  <w:marRight w:val="0"/>
                  <w:marTop w:val="0"/>
                  <w:marBottom w:val="0"/>
                  <w:divBdr>
                    <w:top w:val="none" w:sz="0" w:space="0" w:color="auto"/>
                    <w:left w:val="none" w:sz="0" w:space="0" w:color="auto"/>
                    <w:bottom w:val="none" w:sz="0" w:space="0" w:color="auto"/>
                    <w:right w:val="none" w:sz="0" w:space="0" w:color="auto"/>
                  </w:divBdr>
                  <w:divsChild>
                    <w:div w:id="1187134736">
                      <w:marLeft w:val="0"/>
                      <w:marRight w:val="0"/>
                      <w:marTop w:val="0"/>
                      <w:marBottom w:val="0"/>
                      <w:divBdr>
                        <w:top w:val="none" w:sz="0" w:space="0" w:color="auto"/>
                        <w:left w:val="none" w:sz="0" w:space="0" w:color="auto"/>
                        <w:bottom w:val="none" w:sz="0" w:space="0" w:color="auto"/>
                        <w:right w:val="none" w:sz="0" w:space="0" w:color="auto"/>
                      </w:divBdr>
                      <w:divsChild>
                        <w:div w:id="1427339017">
                          <w:marLeft w:val="0"/>
                          <w:marRight w:val="0"/>
                          <w:marTop w:val="0"/>
                          <w:marBottom w:val="0"/>
                          <w:divBdr>
                            <w:top w:val="none" w:sz="0" w:space="0" w:color="auto"/>
                            <w:left w:val="none" w:sz="0" w:space="0" w:color="auto"/>
                            <w:bottom w:val="none" w:sz="0" w:space="0" w:color="auto"/>
                            <w:right w:val="none" w:sz="0" w:space="0" w:color="auto"/>
                          </w:divBdr>
                          <w:divsChild>
                            <w:div w:id="26033764">
                              <w:marLeft w:val="0"/>
                              <w:marRight w:val="0"/>
                              <w:marTop w:val="0"/>
                              <w:marBottom w:val="0"/>
                              <w:divBdr>
                                <w:top w:val="none" w:sz="0" w:space="0" w:color="auto"/>
                                <w:left w:val="none" w:sz="0" w:space="0" w:color="auto"/>
                                <w:bottom w:val="none" w:sz="0" w:space="0" w:color="auto"/>
                                <w:right w:val="none" w:sz="0" w:space="0" w:color="auto"/>
                              </w:divBdr>
                            </w:div>
                            <w:div w:id="393508609">
                              <w:marLeft w:val="0"/>
                              <w:marRight w:val="0"/>
                              <w:marTop w:val="0"/>
                              <w:marBottom w:val="0"/>
                              <w:divBdr>
                                <w:top w:val="none" w:sz="0" w:space="0" w:color="auto"/>
                                <w:left w:val="none" w:sz="0" w:space="0" w:color="auto"/>
                                <w:bottom w:val="none" w:sz="0" w:space="0" w:color="auto"/>
                                <w:right w:val="none" w:sz="0" w:space="0" w:color="auto"/>
                              </w:divBdr>
                            </w:div>
                            <w:div w:id="488326022">
                              <w:marLeft w:val="0"/>
                              <w:marRight w:val="0"/>
                              <w:marTop w:val="0"/>
                              <w:marBottom w:val="0"/>
                              <w:divBdr>
                                <w:top w:val="none" w:sz="0" w:space="0" w:color="auto"/>
                                <w:left w:val="none" w:sz="0" w:space="0" w:color="auto"/>
                                <w:bottom w:val="none" w:sz="0" w:space="0" w:color="auto"/>
                                <w:right w:val="none" w:sz="0" w:space="0" w:color="auto"/>
                              </w:divBdr>
                            </w:div>
                            <w:div w:id="1927569637">
                              <w:marLeft w:val="0"/>
                              <w:marRight w:val="0"/>
                              <w:marTop w:val="0"/>
                              <w:marBottom w:val="0"/>
                              <w:divBdr>
                                <w:top w:val="none" w:sz="0" w:space="0" w:color="auto"/>
                                <w:left w:val="none" w:sz="0" w:space="0" w:color="auto"/>
                                <w:bottom w:val="none" w:sz="0" w:space="0" w:color="auto"/>
                                <w:right w:val="none" w:sz="0" w:space="0" w:color="auto"/>
                              </w:divBdr>
                            </w:div>
                            <w:div w:id="211327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26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382883">
          <w:marLeft w:val="-150"/>
          <w:marRight w:val="-150"/>
          <w:marTop w:val="0"/>
          <w:marBottom w:val="0"/>
          <w:divBdr>
            <w:top w:val="none" w:sz="0" w:space="0" w:color="auto"/>
            <w:left w:val="none" w:sz="0" w:space="0" w:color="auto"/>
            <w:bottom w:val="none" w:sz="0" w:space="0" w:color="auto"/>
            <w:right w:val="none" w:sz="0" w:space="0" w:color="auto"/>
          </w:divBdr>
          <w:divsChild>
            <w:div w:id="1449156790">
              <w:marLeft w:val="0"/>
              <w:marRight w:val="0"/>
              <w:marTop w:val="0"/>
              <w:marBottom w:val="0"/>
              <w:divBdr>
                <w:top w:val="none" w:sz="0" w:space="0" w:color="auto"/>
                <w:left w:val="none" w:sz="0" w:space="0" w:color="auto"/>
                <w:bottom w:val="none" w:sz="0" w:space="0" w:color="auto"/>
                <w:right w:val="none" w:sz="0" w:space="0" w:color="auto"/>
              </w:divBdr>
              <w:divsChild>
                <w:div w:id="251859548">
                  <w:marLeft w:val="0"/>
                  <w:marRight w:val="0"/>
                  <w:marTop w:val="0"/>
                  <w:marBottom w:val="0"/>
                  <w:divBdr>
                    <w:top w:val="none" w:sz="0" w:space="0" w:color="auto"/>
                    <w:left w:val="none" w:sz="0" w:space="0" w:color="auto"/>
                    <w:bottom w:val="none" w:sz="0" w:space="0" w:color="auto"/>
                    <w:right w:val="none" w:sz="0" w:space="0" w:color="auto"/>
                  </w:divBdr>
                  <w:divsChild>
                    <w:div w:id="1641108670">
                      <w:marLeft w:val="0"/>
                      <w:marRight w:val="0"/>
                      <w:marTop w:val="0"/>
                      <w:marBottom w:val="0"/>
                      <w:divBdr>
                        <w:top w:val="none" w:sz="0" w:space="0" w:color="auto"/>
                        <w:left w:val="none" w:sz="0" w:space="0" w:color="auto"/>
                        <w:bottom w:val="none" w:sz="0" w:space="0" w:color="auto"/>
                        <w:right w:val="none" w:sz="0" w:space="0" w:color="auto"/>
                      </w:divBdr>
                    </w:div>
                  </w:divsChild>
                </w:div>
                <w:div w:id="862062077">
                  <w:marLeft w:val="0"/>
                  <w:marRight w:val="0"/>
                  <w:marTop w:val="0"/>
                  <w:marBottom w:val="0"/>
                  <w:divBdr>
                    <w:top w:val="none" w:sz="0" w:space="0" w:color="auto"/>
                    <w:left w:val="none" w:sz="0" w:space="0" w:color="auto"/>
                    <w:bottom w:val="none" w:sz="0" w:space="0" w:color="auto"/>
                    <w:right w:val="none" w:sz="0" w:space="0" w:color="auto"/>
                  </w:divBdr>
                  <w:divsChild>
                    <w:div w:id="121535311">
                      <w:marLeft w:val="0"/>
                      <w:marRight w:val="0"/>
                      <w:marTop w:val="0"/>
                      <w:marBottom w:val="0"/>
                      <w:divBdr>
                        <w:top w:val="none" w:sz="0" w:space="0" w:color="auto"/>
                        <w:left w:val="none" w:sz="0" w:space="0" w:color="auto"/>
                        <w:bottom w:val="none" w:sz="0" w:space="0" w:color="auto"/>
                        <w:right w:val="none" w:sz="0" w:space="0" w:color="auto"/>
                      </w:divBdr>
                    </w:div>
                    <w:div w:id="1409957305">
                      <w:marLeft w:val="0"/>
                      <w:marRight w:val="0"/>
                      <w:marTop w:val="0"/>
                      <w:marBottom w:val="0"/>
                      <w:divBdr>
                        <w:top w:val="none" w:sz="0" w:space="0" w:color="auto"/>
                        <w:left w:val="none" w:sz="0" w:space="0" w:color="auto"/>
                        <w:bottom w:val="none" w:sz="0" w:space="0" w:color="auto"/>
                        <w:right w:val="none" w:sz="0" w:space="0" w:color="auto"/>
                      </w:divBdr>
                      <w:divsChild>
                        <w:div w:id="178730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051872">
      <w:bodyDiv w:val="1"/>
      <w:marLeft w:val="0"/>
      <w:marRight w:val="0"/>
      <w:marTop w:val="0"/>
      <w:marBottom w:val="0"/>
      <w:divBdr>
        <w:top w:val="none" w:sz="0" w:space="0" w:color="auto"/>
        <w:left w:val="none" w:sz="0" w:space="0" w:color="auto"/>
        <w:bottom w:val="none" w:sz="0" w:space="0" w:color="auto"/>
        <w:right w:val="none" w:sz="0" w:space="0" w:color="auto"/>
      </w:divBdr>
      <w:divsChild>
        <w:div w:id="348794304">
          <w:marLeft w:val="-225"/>
          <w:marRight w:val="-225"/>
          <w:marTop w:val="0"/>
          <w:marBottom w:val="0"/>
          <w:divBdr>
            <w:top w:val="none" w:sz="0" w:space="0" w:color="auto"/>
            <w:left w:val="none" w:sz="0" w:space="0" w:color="auto"/>
            <w:bottom w:val="none" w:sz="0" w:space="0" w:color="auto"/>
            <w:right w:val="none" w:sz="0" w:space="0" w:color="auto"/>
          </w:divBdr>
        </w:div>
        <w:div w:id="266809849">
          <w:marLeft w:val="-225"/>
          <w:marRight w:val="-225"/>
          <w:marTop w:val="0"/>
          <w:marBottom w:val="0"/>
          <w:divBdr>
            <w:top w:val="none" w:sz="0" w:space="0" w:color="auto"/>
            <w:left w:val="none" w:sz="0" w:space="0" w:color="auto"/>
            <w:bottom w:val="none" w:sz="0" w:space="0" w:color="auto"/>
            <w:right w:val="none" w:sz="0" w:space="0" w:color="auto"/>
          </w:divBdr>
          <w:divsChild>
            <w:div w:id="629941388">
              <w:marLeft w:val="0"/>
              <w:marRight w:val="0"/>
              <w:marTop w:val="0"/>
              <w:marBottom w:val="0"/>
              <w:divBdr>
                <w:top w:val="none" w:sz="0" w:space="0" w:color="auto"/>
                <w:left w:val="none" w:sz="0" w:space="0" w:color="auto"/>
                <w:bottom w:val="none" w:sz="0" w:space="0" w:color="auto"/>
                <w:right w:val="none" w:sz="0" w:space="0" w:color="auto"/>
              </w:divBdr>
              <w:divsChild>
                <w:div w:id="102848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589696">
      <w:bodyDiv w:val="1"/>
      <w:marLeft w:val="0"/>
      <w:marRight w:val="0"/>
      <w:marTop w:val="0"/>
      <w:marBottom w:val="0"/>
      <w:divBdr>
        <w:top w:val="none" w:sz="0" w:space="0" w:color="auto"/>
        <w:left w:val="none" w:sz="0" w:space="0" w:color="auto"/>
        <w:bottom w:val="none" w:sz="0" w:space="0" w:color="auto"/>
        <w:right w:val="none" w:sz="0" w:space="0" w:color="auto"/>
      </w:divBdr>
      <w:divsChild>
        <w:div w:id="424612767">
          <w:marLeft w:val="0"/>
          <w:marRight w:val="0"/>
          <w:marTop w:val="0"/>
          <w:marBottom w:val="0"/>
          <w:divBdr>
            <w:top w:val="none" w:sz="0" w:space="0" w:color="auto"/>
            <w:left w:val="none" w:sz="0" w:space="0" w:color="auto"/>
            <w:bottom w:val="none" w:sz="0" w:space="0" w:color="auto"/>
            <w:right w:val="none" w:sz="0" w:space="0" w:color="auto"/>
          </w:divBdr>
        </w:div>
        <w:div w:id="1054308874">
          <w:marLeft w:val="0"/>
          <w:marRight w:val="0"/>
          <w:marTop w:val="0"/>
          <w:marBottom w:val="0"/>
          <w:divBdr>
            <w:top w:val="none" w:sz="0" w:space="0" w:color="auto"/>
            <w:left w:val="none" w:sz="0" w:space="0" w:color="auto"/>
            <w:bottom w:val="none" w:sz="0" w:space="0" w:color="auto"/>
            <w:right w:val="none" w:sz="0" w:space="0" w:color="auto"/>
          </w:divBdr>
          <w:divsChild>
            <w:div w:id="1159273632">
              <w:marLeft w:val="0"/>
              <w:marRight w:val="0"/>
              <w:marTop w:val="0"/>
              <w:marBottom w:val="0"/>
              <w:divBdr>
                <w:top w:val="none" w:sz="0" w:space="0" w:color="auto"/>
                <w:left w:val="none" w:sz="0" w:space="0" w:color="auto"/>
                <w:bottom w:val="none" w:sz="0" w:space="0" w:color="auto"/>
                <w:right w:val="none" w:sz="0" w:space="0" w:color="auto"/>
              </w:divBdr>
            </w:div>
          </w:divsChild>
        </w:div>
        <w:div w:id="1878005884">
          <w:marLeft w:val="0"/>
          <w:marRight w:val="0"/>
          <w:marTop w:val="0"/>
          <w:marBottom w:val="0"/>
          <w:divBdr>
            <w:top w:val="none" w:sz="0" w:space="0" w:color="auto"/>
            <w:left w:val="none" w:sz="0" w:space="0" w:color="auto"/>
            <w:bottom w:val="none" w:sz="0" w:space="0" w:color="auto"/>
            <w:right w:val="none" w:sz="0" w:space="0" w:color="auto"/>
          </w:divBdr>
          <w:divsChild>
            <w:div w:id="990253894">
              <w:marLeft w:val="0"/>
              <w:marRight w:val="0"/>
              <w:marTop w:val="0"/>
              <w:marBottom w:val="0"/>
              <w:divBdr>
                <w:top w:val="none" w:sz="0" w:space="0" w:color="auto"/>
                <w:left w:val="none" w:sz="0" w:space="0" w:color="auto"/>
                <w:bottom w:val="none" w:sz="0" w:space="0" w:color="auto"/>
                <w:right w:val="none" w:sz="0" w:space="0" w:color="auto"/>
              </w:divBdr>
            </w:div>
            <w:div w:id="1125467053">
              <w:marLeft w:val="0"/>
              <w:marRight w:val="0"/>
              <w:marTop w:val="0"/>
              <w:marBottom w:val="0"/>
              <w:divBdr>
                <w:top w:val="none" w:sz="0" w:space="0" w:color="auto"/>
                <w:left w:val="none" w:sz="0" w:space="0" w:color="auto"/>
                <w:bottom w:val="none" w:sz="0" w:space="0" w:color="auto"/>
                <w:right w:val="none" w:sz="0" w:space="0" w:color="auto"/>
              </w:divBdr>
              <w:divsChild>
                <w:div w:id="14310381">
                  <w:marLeft w:val="0"/>
                  <w:marRight w:val="0"/>
                  <w:marTop w:val="0"/>
                  <w:marBottom w:val="0"/>
                  <w:divBdr>
                    <w:top w:val="none" w:sz="0" w:space="0" w:color="auto"/>
                    <w:left w:val="none" w:sz="0" w:space="0" w:color="auto"/>
                    <w:bottom w:val="none" w:sz="0" w:space="0" w:color="auto"/>
                    <w:right w:val="none" w:sz="0" w:space="0" w:color="auto"/>
                  </w:divBdr>
                  <w:divsChild>
                    <w:div w:id="20017634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81691162">
          <w:marLeft w:val="0"/>
          <w:marRight w:val="0"/>
          <w:marTop w:val="0"/>
          <w:marBottom w:val="0"/>
          <w:divBdr>
            <w:top w:val="none" w:sz="0" w:space="0" w:color="auto"/>
            <w:left w:val="none" w:sz="0" w:space="0" w:color="auto"/>
            <w:bottom w:val="none" w:sz="0" w:space="0" w:color="auto"/>
            <w:right w:val="none" w:sz="0" w:space="0" w:color="auto"/>
          </w:divBdr>
          <w:divsChild>
            <w:div w:id="1706127654">
              <w:marLeft w:val="0"/>
              <w:marRight w:val="0"/>
              <w:marTop w:val="0"/>
              <w:marBottom w:val="0"/>
              <w:divBdr>
                <w:top w:val="none" w:sz="0" w:space="0" w:color="auto"/>
                <w:left w:val="none" w:sz="0" w:space="0" w:color="auto"/>
                <w:bottom w:val="none" w:sz="0" w:space="0" w:color="auto"/>
                <w:right w:val="none" w:sz="0" w:space="0" w:color="auto"/>
              </w:divBdr>
              <w:divsChild>
                <w:div w:id="35855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48590">
          <w:marLeft w:val="0"/>
          <w:marRight w:val="0"/>
          <w:marTop w:val="0"/>
          <w:marBottom w:val="0"/>
          <w:divBdr>
            <w:top w:val="none" w:sz="0" w:space="0" w:color="auto"/>
            <w:left w:val="none" w:sz="0" w:space="0" w:color="auto"/>
            <w:bottom w:val="none" w:sz="0" w:space="0" w:color="auto"/>
            <w:right w:val="none" w:sz="0" w:space="0" w:color="auto"/>
          </w:divBdr>
          <w:divsChild>
            <w:div w:id="950547850">
              <w:marLeft w:val="0"/>
              <w:marRight w:val="0"/>
              <w:marTop w:val="0"/>
              <w:marBottom w:val="0"/>
              <w:divBdr>
                <w:top w:val="none" w:sz="0" w:space="0" w:color="auto"/>
                <w:left w:val="none" w:sz="0" w:space="0" w:color="auto"/>
                <w:bottom w:val="none" w:sz="0" w:space="0" w:color="auto"/>
                <w:right w:val="none" w:sz="0" w:space="0" w:color="auto"/>
              </w:divBdr>
              <w:divsChild>
                <w:div w:id="900872524">
                  <w:marLeft w:val="0"/>
                  <w:marRight w:val="0"/>
                  <w:marTop w:val="0"/>
                  <w:marBottom w:val="0"/>
                  <w:divBdr>
                    <w:top w:val="none" w:sz="0" w:space="0" w:color="auto"/>
                    <w:left w:val="none" w:sz="0" w:space="0" w:color="auto"/>
                    <w:bottom w:val="none" w:sz="0" w:space="0" w:color="auto"/>
                    <w:right w:val="none" w:sz="0" w:space="0" w:color="auto"/>
                  </w:divBdr>
                  <w:divsChild>
                    <w:div w:id="17565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636110">
      <w:bodyDiv w:val="1"/>
      <w:marLeft w:val="0"/>
      <w:marRight w:val="0"/>
      <w:marTop w:val="0"/>
      <w:marBottom w:val="0"/>
      <w:divBdr>
        <w:top w:val="none" w:sz="0" w:space="0" w:color="auto"/>
        <w:left w:val="none" w:sz="0" w:space="0" w:color="auto"/>
        <w:bottom w:val="none" w:sz="0" w:space="0" w:color="auto"/>
        <w:right w:val="none" w:sz="0" w:space="0" w:color="auto"/>
      </w:divBdr>
      <w:divsChild>
        <w:div w:id="254483843">
          <w:marLeft w:val="0"/>
          <w:marRight w:val="0"/>
          <w:marTop w:val="0"/>
          <w:marBottom w:val="0"/>
          <w:divBdr>
            <w:top w:val="single" w:sz="2" w:space="0" w:color="DDDBD9"/>
            <w:left w:val="single" w:sz="2" w:space="0" w:color="DDDBD9"/>
            <w:bottom w:val="single" w:sz="2" w:space="0" w:color="DDDBD9"/>
            <w:right w:val="single" w:sz="2" w:space="0" w:color="DDDBD9"/>
          </w:divBdr>
        </w:div>
        <w:div w:id="635381319">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041636430">
      <w:bodyDiv w:val="1"/>
      <w:marLeft w:val="0"/>
      <w:marRight w:val="0"/>
      <w:marTop w:val="0"/>
      <w:marBottom w:val="0"/>
      <w:divBdr>
        <w:top w:val="none" w:sz="0" w:space="0" w:color="auto"/>
        <w:left w:val="none" w:sz="0" w:space="0" w:color="auto"/>
        <w:bottom w:val="none" w:sz="0" w:space="0" w:color="auto"/>
        <w:right w:val="none" w:sz="0" w:space="0" w:color="auto"/>
      </w:divBdr>
      <w:divsChild>
        <w:div w:id="72551047">
          <w:marLeft w:val="0"/>
          <w:marRight w:val="0"/>
          <w:marTop w:val="0"/>
          <w:marBottom w:val="0"/>
          <w:divBdr>
            <w:top w:val="none" w:sz="0" w:space="0" w:color="auto"/>
            <w:left w:val="none" w:sz="0" w:space="0" w:color="auto"/>
            <w:bottom w:val="none" w:sz="0" w:space="0" w:color="auto"/>
            <w:right w:val="none" w:sz="0" w:space="0" w:color="auto"/>
          </w:divBdr>
          <w:divsChild>
            <w:div w:id="212085469">
              <w:marLeft w:val="0"/>
              <w:marRight w:val="0"/>
              <w:marTop w:val="0"/>
              <w:marBottom w:val="0"/>
              <w:divBdr>
                <w:top w:val="none" w:sz="0" w:space="0" w:color="auto"/>
                <w:left w:val="none" w:sz="0" w:space="0" w:color="auto"/>
                <w:bottom w:val="none" w:sz="0" w:space="0" w:color="auto"/>
                <w:right w:val="none" w:sz="0" w:space="0" w:color="auto"/>
              </w:divBdr>
            </w:div>
          </w:divsChild>
        </w:div>
        <w:div w:id="203641722">
          <w:marLeft w:val="0"/>
          <w:marRight w:val="0"/>
          <w:marTop w:val="0"/>
          <w:marBottom w:val="0"/>
          <w:divBdr>
            <w:top w:val="none" w:sz="0" w:space="0" w:color="auto"/>
            <w:left w:val="none" w:sz="0" w:space="0" w:color="auto"/>
            <w:bottom w:val="none" w:sz="0" w:space="0" w:color="auto"/>
            <w:right w:val="none" w:sz="0" w:space="0" w:color="auto"/>
          </w:divBdr>
        </w:div>
        <w:div w:id="1267729873">
          <w:marLeft w:val="0"/>
          <w:marRight w:val="0"/>
          <w:marTop w:val="0"/>
          <w:marBottom w:val="0"/>
          <w:divBdr>
            <w:top w:val="none" w:sz="0" w:space="0" w:color="auto"/>
            <w:left w:val="none" w:sz="0" w:space="0" w:color="auto"/>
            <w:bottom w:val="none" w:sz="0" w:space="0" w:color="auto"/>
            <w:right w:val="none" w:sz="0" w:space="0" w:color="auto"/>
          </w:divBdr>
          <w:divsChild>
            <w:div w:id="1393852283">
              <w:marLeft w:val="0"/>
              <w:marRight w:val="0"/>
              <w:marTop w:val="0"/>
              <w:marBottom w:val="0"/>
              <w:divBdr>
                <w:top w:val="none" w:sz="0" w:space="0" w:color="auto"/>
                <w:left w:val="none" w:sz="0" w:space="0" w:color="auto"/>
                <w:bottom w:val="none" w:sz="0" w:space="0" w:color="auto"/>
                <w:right w:val="none" w:sz="0" w:space="0" w:color="auto"/>
              </w:divBdr>
              <w:divsChild>
                <w:div w:id="569584224">
                  <w:marLeft w:val="0"/>
                  <w:marRight w:val="0"/>
                  <w:marTop w:val="0"/>
                  <w:marBottom w:val="0"/>
                  <w:divBdr>
                    <w:top w:val="none" w:sz="0" w:space="0" w:color="auto"/>
                    <w:left w:val="none" w:sz="0" w:space="0" w:color="auto"/>
                    <w:bottom w:val="none" w:sz="0" w:space="0" w:color="auto"/>
                    <w:right w:val="none" w:sz="0" w:space="0" w:color="auto"/>
                  </w:divBdr>
                  <w:divsChild>
                    <w:div w:id="851644084">
                      <w:marLeft w:val="0"/>
                      <w:marRight w:val="0"/>
                      <w:marTop w:val="0"/>
                      <w:marBottom w:val="0"/>
                      <w:divBdr>
                        <w:top w:val="none" w:sz="0" w:space="0" w:color="auto"/>
                        <w:left w:val="none" w:sz="0" w:space="0" w:color="auto"/>
                        <w:bottom w:val="none" w:sz="0" w:space="0" w:color="auto"/>
                        <w:right w:val="none" w:sz="0" w:space="0" w:color="auto"/>
                      </w:divBdr>
                    </w:div>
                    <w:div w:id="871579003">
                      <w:marLeft w:val="0"/>
                      <w:marRight w:val="0"/>
                      <w:marTop w:val="0"/>
                      <w:marBottom w:val="0"/>
                      <w:divBdr>
                        <w:top w:val="none" w:sz="0" w:space="0" w:color="auto"/>
                        <w:left w:val="none" w:sz="0" w:space="0" w:color="auto"/>
                        <w:bottom w:val="none" w:sz="0" w:space="0" w:color="auto"/>
                        <w:right w:val="none" w:sz="0" w:space="0" w:color="auto"/>
                      </w:divBdr>
                      <w:divsChild>
                        <w:div w:id="74357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015592">
                  <w:marLeft w:val="0"/>
                  <w:marRight w:val="0"/>
                  <w:marTop w:val="0"/>
                  <w:marBottom w:val="0"/>
                  <w:divBdr>
                    <w:top w:val="none" w:sz="0" w:space="0" w:color="auto"/>
                    <w:left w:val="none" w:sz="0" w:space="0" w:color="auto"/>
                    <w:bottom w:val="none" w:sz="0" w:space="0" w:color="auto"/>
                    <w:right w:val="none" w:sz="0" w:space="0" w:color="auto"/>
                  </w:divBdr>
                  <w:divsChild>
                    <w:div w:id="69476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42975">
          <w:marLeft w:val="0"/>
          <w:marRight w:val="0"/>
          <w:marTop w:val="0"/>
          <w:marBottom w:val="0"/>
          <w:divBdr>
            <w:top w:val="none" w:sz="0" w:space="0" w:color="auto"/>
            <w:left w:val="none" w:sz="0" w:space="0" w:color="auto"/>
            <w:bottom w:val="none" w:sz="0" w:space="0" w:color="auto"/>
            <w:right w:val="none" w:sz="0" w:space="0" w:color="auto"/>
          </w:divBdr>
        </w:div>
      </w:divsChild>
    </w:div>
    <w:div w:id="1041905512">
      <w:bodyDiv w:val="1"/>
      <w:marLeft w:val="0"/>
      <w:marRight w:val="0"/>
      <w:marTop w:val="0"/>
      <w:marBottom w:val="0"/>
      <w:divBdr>
        <w:top w:val="none" w:sz="0" w:space="0" w:color="auto"/>
        <w:left w:val="none" w:sz="0" w:space="0" w:color="auto"/>
        <w:bottom w:val="none" w:sz="0" w:space="0" w:color="auto"/>
        <w:right w:val="none" w:sz="0" w:space="0" w:color="auto"/>
      </w:divBdr>
      <w:divsChild>
        <w:div w:id="1339649093">
          <w:marLeft w:val="-225"/>
          <w:marRight w:val="-225"/>
          <w:marTop w:val="0"/>
          <w:marBottom w:val="0"/>
          <w:divBdr>
            <w:top w:val="none" w:sz="0" w:space="0" w:color="auto"/>
            <w:left w:val="none" w:sz="0" w:space="0" w:color="auto"/>
            <w:bottom w:val="none" w:sz="0" w:space="0" w:color="auto"/>
            <w:right w:val="none" w:sz="0" w:space="0" w:color="auto"/>
          </w:divBdr>
          <w:divsChild>
            <w:div w:id="39809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050757">
      <w:bodyDiv w:val="1"/>
      <w:marLeft w:val="0"/>
      <w:marRight w:val="0"/>
      <w:marTop w:val="0"/>
      <w:marBottom w:val="0"/>
      <w:divBdr>
        <w:top w:val="none" w:sz="0" w:space="0" w:color="auto"/>
        <w:left w:val="none" w:sz="0" w:space="0" w:color="auto"/>
        <w:bottom w:val="none" w:sz="0" w:space="0" w:color="auto"/>
        <w:right w:val="none" w:sz="0" w:space="0" w:color="auto"/>
      </w:divBdr>
      <w:divsChild>
        <w:div w:id="723798263">
          <w:marLeft w:val="0"/>
          <w:marRight w:val="0"/>
          <w:marTop w:val="75"/>
          <w:marBottom w:val="75"/>
          <w:divBdr>
            <w:top w:val="none" w:sz="0" w:space="0" w:color="auto"/>
            <w:left w:val="none" w:sz="0" w:space="0" w:color="auto"/>
            <w:bottom w:val="none" w:sz="0" w:space="0" w:color="auto"/>
            <w:right w:val="none" w:sz="0" w:space="0" w:color="auto"/>
          </w:divBdr>
          <w:divsChild>
            <w:div w:id="2079328801">
              <w:marLeft w:val="-75"/>
              <w:marRight w:val="-75"/>
              <w:marTop w:val="0"/>
              <w:marBottom w:val="0"/>
              <w:divBdr>
                <w:top w:val="none" w:sz="0" w:space="0" w:color="auto"/>
                <w:left w:val="none" w:sz="0" w:space="0" w:color="auto"/>
                <w:bottom w:val="none" w:sz="0" w:space="0" w:color="auto"/>
                <w:right w:val="none" w:sz="0" w:space="0" w:color="auto"/>
              </w:divBdr>
              <w:divsChild>
                <w:div w:id="603929023">
                  <w:marLeft w:val="0"/>
                  <w:marRight w:val="0"/>
                  <w:marTop w:val="75"/>
                  <w:marBottom w:val="75"/>
                  <w:divBdr>
                    <w:top w:val="none" w:sz="0" w:space="0" w:color="auto"/>
                    <w:left w:val="none" w:sz="0" w:space="0" w:color="auto"/>
                    <w:bottom w:val="none" w:sz="0" w:space="0" w:color="auto"/>
                    <w:right w:val="none" w:sz="0" w:space="0" w:color="auto"/>
                  </w:divBdr>
                  <w:divsChild>
                    <w:div w:id="205627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669296">
          <w:marLeft w:val="0"/>
          <w:marRight w:val="0"/>
          <w:marTop w:val="0"/>
          <w:marBottom w:val="0"/>
          <w:divBdr>
            <w:top w:val="none" w:sz="0" w:space="0" w:color="auto"/>
            <w:left w:val="none" w:sz="0" w:space="0" w:color="auto"/>
            <w:bottom w:val="none" w:sz="0" w:space="0" w:color="auto"/>
            <w:right w:val="none" w:sz="0" w:space="0" w:color="auto"/>
          </w:divBdr>
          <w:divsChild>
            <w:div w:id="708384141">
              <w:marLeft w:val="0"/>
              <w:marRight w:val="0"/>
              <w:marTop w:val="0"/>
              <w:marBottom w:val="0"/>
              <w:divBdr>
                <w:top w:val="none" w:sz="0" w:space="0" w:color="auto"/>
                <w:left w:val="none" w:sz="0" w:space="0" w:color="auto"/>
                <w:bottom w:val="none" w:sz="0" w:space="0" w:color="auto"/>
                <w:right w:val="none" w:sz="0" w:space="0" w:color="auto"/>
              </w:divBdr>
            </w:div>
          </w:divsChild>
        </w:div>
        <w:div w:id="1914241642">
          <w:marLeft w:val="0"/>
          <w:marRight w:val="0"/>
          <w:marTop w:val="0"/>
          <w:marBottom w:val="0"/>
          <w:divBdr>
            <w:top w:val="none" w:sz="0" w:space="0" w:color="auto"/>
            <w:left w:val="none" w:sz="0" w:space="0" w:color="auto"/>
            <w:bottom w:val="none" w:sz="0" w:space="0" w:color="auto"/>
            <w:right w:val="none" w:sz="0" w:space="0" w:color="auto"/>
          </w:divBdr>
          <w:divsChild>
            <w:div w:id="1425955546">
              <w:marLeft w:val="0"/>
              <w:marRight w:val="0"/>
              <w:marTop w:val="0"/>
              <w:marBottom w:val="0"/>
              <w:divBdr>
                <w:top w:val="none" w:sz="0" w:space="0" w:color="auto"/>
                <w:left w:val="none" w:sz="0" w:space="0" w:color="auto"/>
                <w:bottom w:val="none" w:sz="0" w:space="0" w:color="auto"/>
                <w:right w:val="none" w:sz="0" w:space="0" w:color="auto"/>
              </w:divBdr>
            </w:div>
          </w:divsChild>
        </w:div>
        <w:div w:id="2001928912">
          <w:marLeft w:val="0"/>
          <w:marRight w:val="0"/>
          <w:marTop w:val="0"/>
          <w:marBottom w:val="75"/>
          <w:divBdr>
            <w:top w:val="none" w:sz="0" w:space="0" w:color="auto"/>
            <w:left w:val="none" w:sz="0" w:space="0" w:color="auto"/>
            <w:bottom w:val="none" w:sz="0" w:space="0" w:color="auto"/>
            <w:right w:val="none" w:sz="0" w:space="0" w:color="auto"/>
          </w:divBdr>
          <w:divsChild>
            <w:div w:id="815151731">
              <w:marLeft w:val="-75"/>
              <w:marRight w:val="-75"/>
              <w:marTop w:val="0"/>
              <w:marBottom w:val="0"/>
              <w:divBdr>
                <w:top w:val="none" w:sz="0" w:space="0" w:color="auto"/>
                <w:left w:val="none" w:sz="0" w:space="0" w:color="auto"/>
                <w:bottom w:val="none" w:sz="0" w:space="0" w:color="auto"/>
                <w:right w:val="none" w:sz="0" w:space="0" w:color="auto"/>
              </w:divBdr>
              <w:divsChild>
                <w:div w:id="841967698">
                  <w:marLeft w:val="0"/>
                  <w:marRight w:val="0"/>
                  <w:marTop w:val="0"/>
                  <w:marBottom w:val="0"/>
                  <w:divBdr>
                    <w:top w:val="none" w:sz="0" w:space="0" w:color="auto"/>
                    <w:left w:val="none" w:sz="0" w:space="0" w:color="auto"/>
                    <w:bottom w:val="none" w:sz="0" w:space="0" w:color="auto"/>
                    <w:right w:val="none" w:sz="0" w:space="0" w:color="auto"/>
                  </w:divBdr>
                  <w:divsChild>
                    <w:div w:id="1817145426">
                      <w:marLeft w:val="0"/>
                      <w:marRight w:val="0"/>
                      <w:marTop w:val="0"/>
                      <w:marBottom w:val="0"/>
                      <w:divBdr>
                        <w:top w:val="none" w:sz="0" w:space="0" w:color="auto"/>
                        <w:left w:val="none" w:sz="0" w:space="0" w:color="auto"/>
                        <w:bottom w:val="none" w:sz="0" w:space="0" w:color="auto"/>
                        <w:right w:val="none" w:sz="0" w:space="0" w:color="auto"/>
                      </w:divBdr>
                      <w:divsChild>
                        <w:div w:id="1667514192">
                          <w:marLeft w:val="0"/>
                          <w:marRight w:val="0"/>
                          <w:marTop w:val="0"/>
                          <w:marBottom w:val="0"/>
                          <w:divBdr>
                            <w:top w:val="none" w:sz="0" w:space="0" w:color="auto"/>
                            <w:left w:val="none" w:sz="0" w:space="0" w:color="auto"/>
                            <w:bottom w:val="none" w:sz="0" w:space="0" w:color="auto"/>
                            <w:right w:val="none" w:sz="0" w:space="0" w:color="auto"/>
                          </w:divBdr>
                          <w:divsChild>
                            <w:div w:id="162861753">
                              <w:marLeft w:val="0"/>
                              <w:marRight w:val="45"/>
                              <w:marTop w:val="0"/>
                              <w:marBottom w:val="0"/>
                              <w:divBdr>
                                <w:top w:val="none" w:sz="0" w:space="0" w:color="auto"/>
                                <w:left w:val="none" w:sz="0" w:space="0" w:color="auto"/>
                                <w:bottom w:val="none" w:sz="0" w:space="0" w:color="auto"/>
                                <w:right w:val="none" w:sz="0" w:space="0" w:color="auto"/>
                              </w:divBdr>
                            </w:div>
                            <w:div w:id="262810387">
                              <w:marLeft w:val="0"/>
                              <w:marRight w:val="0"/>
                              <w:marTop w:val="0"/>
                              <w:marBottom w:val="0"/>
                              <w:divBdr>
                                <w:top w:val="none" w:sz="0" w:space="0" w:color="auto"/>
                                <w:left w:val="none" w:sz="0" w:space="0" w:color="auto"/>
                                <w:bottom w:val="none" w:sz="0" w:space="0" w:color="auto"/>
                                <w:right w:val="none" w:sz="0" w:space="0" w:color="auto"/>
                              </w:divBdr>
                            </w:div>
                            <w:div w:id="130314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2629961">
      <w:bodyDiv w:val="1"/>
      <w:marLeft w:val="0"/>
      <w:marRight w:val="0"/>
      <w:marTop w:val="0"/>
      <w:marBottom w:val="0"/>
      <w:divBdr>
        <w:top w:val="none" w:sz="0" w:space="0" w:color="auto"/>
        <w:left w:val="none" w:sz="0" w:space="0" w:color="auto"/>
        <w:bottom w:val="none" w:sz="0" w:space="0" w:color="auto"/>
        <w:right w:val="none" w:sz="0" w:space="0" w:color="auto"/>
      </w:divBdr>
      <w:divsChild>
        <w:div w:id="573397330">
          <w:marLeft w:val="-225"/>
          <w:marRight w:val="-225"/>
          <w:marTop w:val="0"/>
          <w:marBottom w:val="0"/>
          <w:divBdr>
            <w:top w:val="none" w:sz="0" w:space="0" w:color="auto"/>
            <w:left w:val="none" w:sz="0" w:space="0" w:color="auto"/>
            <w:bottom w:val="none" w:sz="0" w:space="0" w:color="auto"/>
            <w:right w:val="none" w:sz="0" w:space="0" w:color="auto"/>
          </w:divBdr>
        </w:div>
        <w:div w:id="472218010">
          <w:marLeft w:val="-225"/>
          <w:marRight w:val="-225"/>
          <w:marTop w:val="0"/>
          <w:marBottom w:val="0"/>
          <w:divBdr>
            <w:top w:val="none" w:sz="0" w:space="0" w:color="auto"/>
            <w:left w:val="none" w:sz="0" w:space="0" w:color="auto"/>
            <w:bottom w:val="none" w:sz="0" w:space="0" w:color="auto"/>
            <w:right w:val="none" w:sz="0" w:space="0" w:color="auto"/>
          </w:divBdr>
          <w:divsChild>
            <w:div w:id="1507013956">
              <w:marLeft w:val="0"/>
              <w:marRight w:val="0"/>
              <w:marTop w:val="0"/>
              <w:marBottom w:val="0"/>
              <w:divBdr>
                <w:top w:val="none" w:sz="0" w:space="0" w:color="auto"/>
                <w:left w:val="none" w:sz="0" w:space="0" w:color="auto"/>
                <w:bottom w:val="none" w:sz="0" w:space="0" w:color="auto"/>
                <w:right w:val="none" w:sz="0" w:space="0" w:color="auto"/>
              </w:divBdr>
              <w:divsChild>
                <w:div w:id="72452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211980">
      <w:bodyDiv w:val="1"/>
      <w:marLeft w:val="0"/>
      <w:marRight w:val="0"/>
      <w:marTop w:val="0"/>
      <w:marBottom w:val="0"/>
      <w:divBdr>
        <w:top w:val="none" w:sz="0" w:space="0" w:color="auto"/>
        <w:left w:val="none" w:sz="0" w:space="0" w:color="auto"/>
        <w:bottom w:val="none" w:sz="0" w:space="0" w:color="auto"/>
        <w:right w:val="none" w:sz="0" w:space="0" w:color="auto"/>
      </w:divBdr>
      <w:divsChild>
        <w:div w:id="49890642">
          <w:marLeft w:val="-161"/>
          <w:marRight w:val="-161"/>
          <w:marTop w:val="0"/>
          <w:marBottom w:val="0"/>
          <w:divBdr>
            <w:top w:val="none" w:sz="0" w:space="0" w:color="auto"/>
            <w:left w:val="none" w:sz="0" w:space="0" w:color="auto"/>
            <w:bottom w:val="none" w:sz="0" w:space="0" w:color="auto"/>
            <w:right w:val="none" w:sz="0" w:space="0" w:color="auto"/>
          </w:divBdr>
        </w:div>
        <w:div w:id="1453665581">
          <w:marLeft w:val="-161"/>
          <w:marRight w:val="-161"/>
          <w:marTop w:val="0"/>
          <w:marBottom w:val="0"/>
          <w:divBdr>
            <w:top w:val="none" w:sz="0" w:space="0" w:color="auto"/>
            <w:left w:val="none" w:sz="0" w:space="0" w:color="auto"/>
            <w:bottom w:val="none" w:sz="0" w:space="0" w:color="auto"/>
            <w:right w:val="none" w:sz="0" w:space="0" w:color="auto"/>
          </w:divBdr>
        </w:div>
      </w:divsChild>
    </w:div>
    <w:div w:id="1043216769">
      <w:bodyDiv w:val="1"/>
      <w:marLeft w:val="0"/>
      <w:marRight w:val="0"/>
      <w:marTop w:val="0"/>
      <w:marBottom w:val="0"/>
      <w:divBdr>
        <w:top w:val="none" w:sz="0" w:space="0" w:color="auto"/>
        <w:left w:val="none" w:sz="0" w:space="0" w:color="auto"/>
        <w:bottom w:val="none" w:sz="0" w:space="0" w:color="auto"/>
        <w:right w:val="none" w:sz="0" w:space="0" w:color="auto"/>
      </w:divBdr>
      <w:divsChild>
        <w:div w:id="832572731">
          <w:marLeft w:val="-150"/>
          <w:marRight w:val="-150"/>
          <w:marTop w:val="0"/>
          <w:marBottom w:val="0"/>
          <w:divBdr>
            <w:top w:val="none" w:sz="0" w:space="0" w:color="auto"/>
            <w:left w:val="none" w:sz="0" w:space="0" w:color="auto"/>
            <w:bottom w:val="none" w:sz="0" w:space="0" w:color="auto"/>
            <w:right w:val="none" w:sz="0" w:space="0" w:color="auto"/>
          </w:divBdr>
          <w:divsChild>
            <w:div w:id="760028837">
              <w:marLeft w:val="0"/>
              <w:marRight w:val="0"/>
              <w:marTop w:val="0"/>
              <w:marBottom w:val="0"/>
              <w:divBdr>
                <w:top w:val="none" w:sz="0" w:space="0" w:color="auto"/>
                <w:left w:val="none" w:sz="0" w:space="0" w:color="auto"/>
                <w:bottom w:val="none" w:sz="0" w:space="0" w:color="auto"/>
                <w:right w:val="none" w:sz="0" w:space="0" w:color="auto"/>
              </w:divBdr>
              <w:divsChild>
                <w:div w:id="533931977">
                  <w:marLeft w:val="0"/>
                  <w:marRight w:val="0"/>
                  <w:marTop w:val="0"/>
                  <w:marBottom w:val="0"/>
                  <w:divBdr>
                    <w:top w:val="none" w:sz="0" w:space="0" w:color="auto"/>
                    <w:left w:val="none" w:sz="0" w:space="0" w:color="auto"/>
                    <w:bottom w:val="none" w:sz="0" w:space="0" w:color="auto"/>
                    <w:right w:val="none" w:sz="0" w:space="0" w:color="auto"/>
                  </w:divBdr>
                  <w:divsChild>
                    <w:div w:id="235164742">
                      <w:marLeft w:val="0"/>
                      <w:marRight w:val="0"/>
                      <w:marTop w:val="0"/>
                      <w:marBottom w:val="0"/>
                      <w:divBdr>
                        <w:top w:val="none" w:sz="0" w:space="0" w:color="auto"/>
                        <w:left w:val="none" w:sz="0" w:space="0" w:color="auto"/>
                        <w:bottom w:val="none" w:sz="0" w:space="0" w:color="auto"/>
                        <w:right w:val="none" w:sz="0" w:space="0" w:color="auto"/>
                      </w:divBdr>
                    </w:div>
                  </w:divsChild>
                </w:div>
                <w:div w:id="86587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74085">
          <w:marLeft w:val="-150"/>
          <w:marRight w:val="-150"/>
          <w:marTop w:val="0"/>
          <w:marBottom w:val="0"/>
          <w:divBdr>
            <w:top w:val="none" w:sz="0" w:space="0" w:color="auto"/>
            <w:left w:val="none" w:sz="0" w:space="0" w:color="auto"/>
            <w:bottom w:val="none" w:sz="0" w:space="0" w:color="auto"/>
            <w:right w:val="none" w:sz="0" w:space="0" w:color="auto"/>
          </w:divBdr>
          <w:divsChild>
            <w:div w:id="883980620">
              <w:marLeft w:val="0"/>
              <w:marRight w:val="0"/>
              <w:marTop w:val="0"/>
              <w:marBottom w:val="0"/>
              <w:divBdr>
                <w:top w:val="none" w:sz="0" w:space="0" w:color="auto"/>
                <w:left w:val="none" w:sz="0" w:space="0" w:color="auto"/>
                <w:bottom w:val="none" w:sz="0" w:space="0" w:color="auto"/>
                <w:right w:val="none" w:sz="0" w:space="0" w:color="auto"/>
              </w:divBdr>
              <w:divsChild>
                <w:div w:id="1442728283">
                  <w:marLeft w:val="0"/>
                  <w:marRight w:val="0"/>
                  <w:marTop w:val="0"/>
                  <w:marBottom w:val="0"/>
                  <w:divBdr>
                    <w:top w:val="none" w:sz="0" w:space="0" w:color="auto"/>
                    <w:left w:val="none" w:sz="0" w:space="0" w:color="auto"/>
                    <w:bottom w:val="none" w:sz="0" w:space="0" w:color="auto"/>
                    <w:right w:val="none" w:sz="0" w:space="0" w:color="auto"/>
                  </w:divBdr>
                  <w:divsChild>
                    <w:div w:id="480198820">
                      <w:marLeft w:val="0"/>
                      <w:marRight w:val="0"/>
                      <w:marTop w:val="0"/>
                      <w:marBottom w:val="0"/>
                      <w:divBdr>
                        <w:top w:val="none" w:sz="0" w:space="0" w:color="auto"/>
                        <w:left w:val="none" w:sz="0" w:space="0" w:color="auto"/>
                        <w:bottom w:val="none" w:sz="0" w:space="0" w:color="auto"/>
                        <w:right w:val="none" w:sz="0" w:space="0" w:color="auto"/>
                      </w:divBdr>
                    </w:div>
                    <w:div w:id="50851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750019">
      <w:bodyDiv w:val="1"/>
      <w:marLeft w:val="0"/>
      <w:marRight w:val="0"/>
      <w:marTop w:val="0"/>
      <w:marBottom w:val="0"/>
      <w:divBdr>
        <w:top w:val="none" w:sz="0" w:space="0" w:color="auto"/>
        <w:left w:val="none" w:sz="0" w:space="0" w:color="auto"/>
        <w:bottom w:val="none" w:sz="0" w:space="0" w:color="auto"/>
        <w:right w:val="none" w:sz="0" w:space="0" w:color="auto"/>
      </w:divBdr>
      <w:divsChild>
        <w:div w:id="1253663542">
          <w:marLeft w:val="300"/>
          <w:marRight w:val="300"/>
          <w:marTop w:val="0"/>
          <w:marBottom w:val="300"/>
          <w:divBdr>
            <w:top w:val="none" w:sz="0" w:space="0" w:color="auto"/>
            <w:left w:val="none" w:sz="0" w:space="0" w:color="auto"/>
            <w:bottom w:val="none" w:sz="0" w:space="0" w:color="auto"/>
            <w:right w:val="none" w:sz="0" w:space="0" w:color="auto"/>
          </w:divBdr>
        </w:div>
      </w:divsChild>
    </w:div>
    <w:div w:id="1043865189">
      <w:bodyDiv w:val="1"/>
      <w:marLeft w:val="0"/>
      <w:marRight w:val="0"/>
      <w:marTop w:val="0"/>
      <w:marBottom w:val="0"/>
      <w:divBdr>
        <w:top w:val="none" w:sz="0" w:space="0" w:color="auto"/>
        <w:left w:val="none" w:sz="0" w:space="0" w:color="auto"/>
        <w:bottom w:val="none" w:sz="0" w:space="0" w:color="auto"/>
        <w:right w:val="none" w:sz="0" w:space="0" w:color="auto"/>
      </w:divBdr>
      <w:divsChild>
        <w:div w:id="510531548">
          <w:marLeft w:val="0"/>
          <w:marRight w:val="0"/>
          <w:marTop w:val="0"/>
          <w:marBottom w:val="0"/>
          <w:divBdr>
            <w:top w:val="none" w:sz="0" w:space="0" w:color="auto"/>
            <w:left w:val="none" w:sz="0" w:space="0" w:color="auto"/>
            <w:bottom w:val="none" w:sz="0" w:space="0" w:color="auto"/>
            <w:right w:val="none" w:sz="0" w:space="0" w:color="auto"/>
          </w:divBdr>
        </w:div>
        <w:div w:id="1501238325">
          <w:marLeft w:val="0"/>
          <w:marRight w:val="0"/>
          <w:marTop w:val="0"/>
          <w:marBottom w:val="0"/>
          <w:divBdr>
            <w:top w:val="none" w:sz="0" w:space="0" w:color="auto"/>
            <w:left w:val="none" w:sz="0" w:space="0" w:color="auto"/>
            <w:bottom w:val="none" w:sz="0" w:space="0" w:color="auto"/>
            <w:right w:val="none" w:sz="0" w:space="0" w:color="auto"/>
          </w:divBdr>
        </w:div>
      </w:divsChild>
    </w:div>
    <w:div w:id="1043989199">
      <w:bodyDiv w:val="1"/>
      <w:marLeft w:val="0"/>
      <w:marRight w:val="0"/>
      <w:marTop w:val="0"/>
      <w:marBottom w:val="0"/>
      <w:divBdr>
        <w:top w:val="none" w:sz="0" w:space="0" w:color="auto"/>
        <w:left w:val="none" w:sz="0" w:space="0" w:color="auto"/>
        <w:bottom w:val="none" w:sz="0" w:space="0" w:color="auto"/>
        <w:right w:val="none" w:sz="0" w:space="0" w:color="auto"/>
      </w:divBdr>
      <w:divsChild>
        <w:div w:id="390350882">
          <w:marLeft w:val="-150"/>
          <w:marRight w:val="-150"/>
          <w:marTop w:val="0"/>
          <w:marBottom w:val="0"/>
          <w:divBdr>
            <w:top w:val="none" w:sz="0" w:space="0" w:color="auto"/>
            <w:left w:val="none" w:sz="0" w:space="0" w:color="auto"/>
            <w:bottom w:val="none" w:sz="0" w:space="0" w:color="auto"/>
            <w:right w:val="none" w:sz="0" w:space="0" w:color="auto"/>
          </w:divBdr>
        </w:div>
        <w:div w:id="402260560">
          <w:marLeft w:val="-150"/>
          <w:marRight w:val="-150"/>
          <w:marTop w:val="0"/>
          <w:marBottom w:val="0"/>
          <w:divBdr>
            <w:top w:val="none" w:sz="0" w:space="0" w:color="auto"/>
            <w:left w:val="none" w:sz="0" w:space="0" w:color="auto"/>
            <w:bottom w:val="none" w:sz="0" w:space="0" w:color="auto"/>
            <w:right w:val="none" w:sz="0" w:space="0" w:color="auto"/>
          </w:divBdr>
          <w:divsChild>
            <w:div w:id="72826064">
              <w:marLeft w:val="0"/>
              <w:marRight w:val="0"/>
              <w:marTop w:val="0"/>
              <w:marBottom w:val="0"/>
              <w:divBdr>
                <w:top w:val="none" w:sz="0" w:space="0" w:color="auto"/>
                <w:left w:val="none" w:sz="0" w:space="0" w:color="auto"/>
                <w:bottom w:val="none" w:sz="0" w:space="0" w:color="auto"/>
                <w:right w:val="none" w:sz="0" w:space="0" w:color="auto"/>
              </w:divBdr>
            </w:div>
            <w:div w:id="1459489308">
              <w:marLeft w:val="0"/>
              <w:marRight w:val="0"/>
              <w:marTop w:val="0"/>
              <w:marBottom w:val="0"/>
              <w:divBdr>
                <w:top w:val="none" w:sz="0" w:space="0" w:color="auto"/>
                <w:left w:val="none" w:sz="0" w:space="0" w:color="auto"/>
                <w:bottom w:val="none" w:sz="0" w:space="0" w:color="auto"/>
                <w:right w:val="none" w:sz="0" w:space="0" w:color="auto"/>
              </w:divBdr>
              <w:divsChild>
                <w:div w:id="1154029945">
                  <w:marLeft w:val="0"/>
                  <w:marRight w:val="0"/>
                  <w:marTop w:val="0"/>
                  <w:marBottom w:val="0"/>
                  <w:divBdr>
                    <w:top w:val="none" w:sz="0" w:space="0" w:color="auto"/>
                    <w:left w:val="none" w:sz="0" w:space="0" w:color="auto"/>
                    <w:bottom w:val="none" w:sz="0" w:space="0" w:color="auto"/>
                    <w:right w:val="none" w:sz="0" w:space="0" w:color="auto"/>
                  </w:divBdr>
                  <w:divsChild>
                    <w:div w:id="400249924">
                      <w:marLeft w:val="0"/>
                      <w:marRight w:val="0"/>
                      <w:marTop w:val="0"/>
                      <w:marBottom w:val="0"/>
                      <w:divBdr>
                        <w:top w:val="none" w:sz="0" w:space="0" w:color="auto"/>
                        <w:left w:val="none" w:sz="0" w:space="0" w:color="auto"/>
                        <w:bottom w:val="none" w:sz="0" w:space="0" w:color="auto"/>
                        <w:right w:val="none" w:sz="0" w:space="0" w:color="auto"/>
                      </w:divBdr>
                      <w:divsChild>
                        <w:div w:id="1386836006">
                          <w:marLeft w:val="0"/>
                          <w:marRight w:val="0"/>
                          <w:marTop w:val="0"/>
                          <w:marBottom w:val="0"/>
                          <w:divBdr>
                            <w:top w:val="none" w:sz="0" w:space="0" w:color="auto"/>
                            <w:left w:val="none" w:sz="0" w:space="0" w:color="auto"/>
                            <w:bottom w:val="none" w:sz="0" w:space="0" w:color="auto"/>
                            <w:right w:val="none" w:sz="0" w:space="0" w:color="auto"/>
                          </w:divBdr>
                          <w:divsChild>
                            <w:div w:id="59523578">
                              <w:marLeft w:val="0"/>
                              <w:marRight w:val="0"/>
                              <w:marTop w:val="0"/>
                              <w:marBottom w:val="0"/>
                              <w:divBdr>
                                <w:top w:val="none" w:sz="0" w:space="0" w:color="auto"/>
                                <w:left w:val="none" w:sz="0" w:space="0" w:color="auto"/>
                                <w:bottom w:val="none" w:sz="0" w:space="0" w:color="auto"/>
                                <w:right w:val="none" w:sz="0" w:space="0" w:color="auto"/>
                              </w:divBdr>
                            </w:div>
                            <w:div w:id="872428301">
                              <w:marLeft w:val="0"/>
                              <w:marRight w:val="0"/>
                              <w:marTop w:val="0"/>
                              <w:marBottom w:val="0"/>
                              <w:divBdr>
                                <w:top w:val="none" w:sz="0" w:space="0" w:color="auto"/>
                                <w:left w:val="none" w:sz="0" w:space="0" w:color="auto"/>
                                <w:bottom w:val="none" w:sz="0" w:space="0" w:color="auto"/>
                                <w:right w:val="none" w:sz="0" w:space="0" w:color="auto"/>
                              </w:divBdr>
                            </w:div>
                            <w:div w:id="1226994683">
                              <w:marLeft w:val="0"/>
                              <w:marRight w:val="0"/>
                              <w:marTop w:val="0"/>
                              <w:marBottom w:val="0"/>
                              <w:divBdr>
                                <w:top w:val="none" w:sz="0" w:space="0" w:color="auto"/>
                                <w:left w:val="none" w:sz="0" w:space="0" w:color="auto"/>
                                <w:bottom w:val="none" w:sz="0" w:space="0" w:color="auto"/>
                                <w:right w:val="none" w:sz="0" w:space="0" w:color="auto"/>
                              </w:divBdr>
                            </w:div>
                            <w:div w:id="145150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787629">
      <w:bodyDiv w:val="1"/>
      <w:marLeft w:val="0"/>
      <w:marRight w:val="0"/>
      <w:marTop w:val="0"/>
      <w:marBottom w:val="0"/>
      <w:divBdr>
        <w:top w:val="none" w:sz="0" w:space="0" w:color="auto"/>
        <w:left w:val="none" w:sz="0" w:space="0" w:color="auto"/>
        <w:bottom w:val="none" w:sz="0" w:space="0" w:color="auto"/>
        <w:right w:val="none" w:sz="0" w:space="0" w:color="auto"/>
      </w:divBdr>
      <w:divsChild>
        <w:div w:id="441533616">
          <w:marLeft w:val="0"/>
          <w:marRight w:val="0"/>
          <w:marTop w:val="0"/>
          <w:marBottom w:val="0"/>
          <w:divBdr>
            <w:top w:val="none" w:sz="0" w:space="0" w:color="auto"/>
            <w:left w:val="none" w:sz="0" w:space="0" w:color="auto"/>
            <w:bottom w:val="none" w:sz="0" w:space="0" w:color="auto"/>
            <w:right w:val="none" w:sz="0" w:space="0" w:color="auto"/>
          </w:divBdr>
        </w:div>
        <w:div w:id="623464650">
          <w:marLeft w:val="0"/>
          <w:marRight w:val="0"/>
          <w:marTop w:val="0"/>
          <w:marBottom w:val="0"/>
          <w:divBdr>
            <w:top w:val="none" w:sz="0" w:space="0" w:color="auto"/>
            <w:left w:val="none" w:sz="0" w:space="0" w:color="auto"/>
            <w:bottom w:val="none" w:sz="0" w:space="0" w:color="auto"/>
            <w:right w:val="none" w:sz="0" w:space="0" w:color="auto"/>
          </w:divBdr>
        </w:div>
      </w:divsChild>
    </w:div>
    <w:div w:id="1044788276">
      <w:bodyDiv w:val="1"/>
      <w:marLeft w:val="0"/>
      <w:marRight w:val="0"/>
      <w:marTop w:val="0"/>
      <w:marBottom w:val="0"/>
      <w:divBdr>
        <w:top w:val="none" w:sz="0" w:space="0" w:color="auto"/>
        <w:left w:val="none" w:sz="0" w:space="0" w:color="auto"/>
        <w:bottom w:val="none" w:sz="0" w:space="0" w:color="auto"/>
        <w:right w:val="none" w:sz="0" w:space="0" w:color="auto"/>
      </w:divBdr>
      <w:divsChild>
        <w:div w:id="1437478617">
          <w:marLeft w:val="-107"/>
          <w:marRight w:val="-107"/>
          <w:marTop w:val="0"/>
          <w:marBottom w:val="0"/>
          <w:divBdr>
            <w:top w:val="none" w:sz="0" w:space="0" w:color="auto"/>
            <w:left w:val="none" w:sz="0" w:space="0" w:color="auto"/>
            <w:bottom w:val="none" w:sz="0" w:space="0" w:color="auto"/>
            <w:right w:val="none" w:sz="0" w:space="0" w:color="auto"/>
          </w:divBdr>
          <w:divsChild>
            <w:div w:id="860508348">
              <w:marLeft w:val="0"/>
              <w:marRight w:val="0"/>
              <w:marTop w:val="0"/>
              <w:marBottom w:val="0"/>
              <w:divBdr>
                <w:top w:val="none" w:sz="0" w:space="0" w:color="auto"/>
                <w:left w:val="none" w:sz="0" w:space="0" w:color="auto"/>
                <w:bottom w:val="none" w:sz="0" w:space="0" w:color="auto"/>
                <w:right w:val="none" w:sz="0" w:space="0" w:color="auto"/>
              </w:divBdr>
              <w:divsChild>
                <w:div w:id="10642647">
                  <w:marLeft w:val="0"/>
                  <w:marRight w:val="0"/>
                  <w:marTop w:val="0"/>
                  <w:marBottom w:val="0"/>
                  <w:divBdr>
                    <w:top w:val="none" w:sz="0" w:space="0" w:color="auto"/>
                    <w:left w:val="none" w:sz="0" w:space="0" w:color="auto"/>
                    <w:bottom w:val="none" w:sz="0" w:space="0" w:color="auto"/>
                    <w:right w:val="none" w:sz="0" w:space="0" w:color="auto"/>
                  </w:divBdr>
                  <w:divsChild>
                    <w:div w:id="93482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791994">
      <w:bodyDiv w:val="1"/>
      <w:marLeft w:val="0"/>
      <w:marRight w:val="0"/>
      <w:marTop w:val="0"/>
      <w:marBottom w:val="0"/>
      <w:divBdr>
        <w:top w:val="none" w:sz="0" w:space="0" w:color="auto"/>
        <w:left w:val="none" w:sz="0" w:space="0" w:color="auto"/>
        <w:bottom w:val="none" w:sz="0" w:space="0" w:color="auto"/>
        <w:right w:val="none" w:sz="0" w:space="0" w:color="auto"/>
      </w:divBdr>
      <w:divsChild>
        <w:div w:id="840386992">
          <w:marLeft w:val="-225"/>
          <w:marRight w:val="-225"/>
          <w:marTop w:val="0"/>
          <w:marBottom w:val="0"/>
          <w:divBdr>
            <w:top w:val="none" w:sz="0" w:space="0" w:color="auto"/>
            <w:left w:val="none" w:sz="0" w:space="0" w:color="auto"/>
            <w:bottom w:val="none" w:sz="0" w:space="0" w:color="auto"/>
            <w:right w:val="none" w:sz="0" w:space="0" w:color="auto"/>
          </w:divBdr>
        </w:div>
        <w:div w:id="1362247059">
          <w:marLeft w:val="-225"/>
          <w:marRight w:val="-225"/>
          <w:marTop w:val="0"/>
          <w:marBottom w:val="0"/>
          <w:divBdr>
            <w:top w:val="none" w:sz="0" w:space="0" w:color="auto"/>
            <w:left w:val="none" w:sz="0" w:space="0" w:color="auto"/>
            <w:bottom w:val="none" w:sz="0" w:space="0" w:color="auto"/>
            <w:right w:val="none" w:sz="0" w:space="0" w:color="auto"/>
          </w:divBdr>
          <w:divsChild>
            <w:div w:id="1042940186">
              <w:marLeft w:val="0"/>
              <w:marRight w:val="0"/>
              <w:marTop w:val="0"/>
              <w:marBottom w:val="0"/>
              <w:divBdr>
                <w:top w:val="none" w:sz="0" w:space="0" w:color="auto"/>
                <w:left w:val="none" w:sz="0" w:space="0" w:color="auto"/>
                <w:bottom w:val="none" w:sz="0" w:space="0" w:color="auto"/>
                <w:right w:val="none" w:sz="0" w:space="0" w:color="auto"/>
              </w:divBdr>
              <w:divsChild>
                <w:div w:id="130562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793346">
      <w:bodyDiv w:val="1"/>
      <w:marLeft w:val="0"/>
      <w:marRight w:val="0"/>
      <w:marTop w:val="0"/>
      <w:marBottom w:val="0"/>
      <w:divBdr>
        <w:top w:val="none" w:sz="0" w:space="0" w:color="auto"/>
        <w:left w:val="none" w:sz="0" w:space="0" w:color="auto"/>
        <w:bottom w:val="none" w:sz="0" w:space="0" w:color="auto"/>
        <w:right w:val="none" w:sz="0" w:space="0" w:color="auto"/>
      </w:divBdr>
    </w:div>
    <w:div w:id="1045182425">
      <w:bodyDiv w:val="1"/>
      <w:marLeft w:val="0"/>
      <w:marRight w:val="0"/>
      <w:marTop w:val="0"/>
      <w:marBottom w:val="0"/>
      <w:divBdr>
        <w:top w:val="none" w:sz="0" w:space="0" w:color="auto"/>
        <w:left w:val="none" w:sz="0" w:space="0" w:color="auto"/>
        <w:bottom w:val="none" w:sz="0" w:space="0" w:color="auto"/>
        <w:right w:val="none" w:sz="0" w:space="0" w:color="auto"/>
      </w:divBdr>
      <w:divsChild>
        <w:div w:id="790711252">
          <w:marLeft w:val="-225"/>
          <w:marRight w:val="-225"/>
          <w:marTop w:val="0"/>
          <w:marBottom w:val="0"/>
          <w:divBdr>
            <w:top w:val="none" w:sz="0" w:space="0" w:color="auto"/>
            <w:left w:val="none" w:sz="0" w:space="0" w:color="auto"/>
            <w:bottom w:val="none" w:sz="0" w:space="0" w:color="auto"/>
            <w:right w:val="none" w:sz="0" w:space="0" w:color="auto"/>
          </w:divBdr>
        </w:div>
        <w:div w:id="1392774086">
          <w:marLeft w:val="-225"/>
          <w:marRight w:val="-225"/>
          <w:marTop w:val="0"/>
          <w:marBottom w:val="0"/>
          <w:divBdr>
            <w:top w:val="none" w:sz="0" w:space="0" w:color="auto"/>
            <w:left w:val="none" w:sz="0" w:space="0" w:color="auto"/>
            <w:bottom w:val="none" w:sz="0" w:space="0" w:color="auto"/>
            <w:right w:val="none" w:sz="0" w:space="0" w:color="auto"/>
          </w:divBdr>
          <w:divsChild>
            <w:div w:id="442306069">
              <w:marLeft w:val="0"/>
              <w:marRight w:val="0"/>
              <w:marTop w:val="0"/>
              <w:marBottom w:val="0"/>
              <w:divBdr>
                <w:top w:val="none" w:sz="0" w:space="0" w:color="auto"/>
                <w:left w:val="none" w:sz="0" w:space="0" w:color="auto"/>
                <w:bottom w:val="none" w:sz="0" w:space="0" w:color="auto"/>
                <w:right w:val="none" w:sz="0" w:space="0" w:color="auto"/>
              </w:divBdr>
              <w:divsChild>
                <w:div w:id="22599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28207">
      <w:bodyDiv w:val="1"/>
      <w:marLeft w:val="0"/>
      <w:marRight w:val="0"/>
      <w:marTop w:val="0"/>
      <w:marBottom w:val="0"/>
      <w:divBdr>
        <w:top w:val="none" w:sz="0" w:space="0" w:color="auto"/>
        <w:left w:val="none" w:sz="0" w:space="0" w:color="auto"/>
        <w:bottom w:val="none" w:sz="0" w:space="0" w:color="auto"/>
        <w:right w:val="none" w:sz="0" w:space="0" w:color="auto"/>
      </w:divBdr>
      <w:divsChild>
        <w:div w:id="1368093956">
          <w:marLeft w:val="-150"/>
          <w:marRight w:val="-150"/>
          <w:marTop w:val="0"/>
          <w:marBottom w:val="0"/>
          <w:divBdr>
            <w:top w:val="none" w:sz="0" w:space="0" w:color="auto"/>
            <w:left w:val="none" w:sz="0" w:space="0" w:color="auto"/>
            <w:bottom w:val="none" w:sz="0" w:space="0" w:color="auto"/>
            <w:right w:val="none" w:sz="0" w:space="0" w:color="auto"/>
          </w:divBdr>
          <w:divsChild>
            <w:div w:id="3030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444093">
      <w:bodyDiv w:val="1"/>
      <w:marLeft w:val="0"/>
      <w:marRight w:val="0"/>
      <w:marTop w:val="0"/>
      <w:marBottom w:val="0"/>
      <w:divBdr>
        <w:top w:val="none" w:sz="0" w:space="0" w:color="auto"/>
        <w:left w:val="none" w:sz="0" w:space="0" w:color="auto"/>
        <w:bottom w:val="none" w:sz="0" w:space="0" w:color="auto"/>
        <w:right w:val="none" w:sz="0" w:space="0" w:color="auto"/>
      </w:divBdr>
      <w:divsChild>
        <w:div w:id="20594658">
          <w:marLeft w:val="0"/>
          <w:marRight w:val="0"/>
          <w:marTop w:val="0"/>
          <w:marBottom w:val="0"/>
          <w:divBdr>
            <w:top w:val="none" w:sz="0" w:space="0" w:color="auto"/>
            <w:left w:val="none" w:sz="0" w:space="0" w:color="auto"/>
            <w:bottom w:val="none" w:sz="0" w:space="0" w:color="auto"/>
            <w:right w:val="none" w:sz="0" w:space="0" w:color="auto"/>
          </w:divBdr>
          <w:divsChild>
            <w:div w:id="968125029">
              <w:marLeft w:val="0"/>
              <w:marRight w:val="0"/>
              <w:marTop w:val="0"/>
              <w:marBottom w:val="240"/>
              <w:divBdr>
                <w:top w:val="none" w:sz="0" w:space="0" w:color="auto"/>
                <w:left w:val="none" w:sz="0" w:space="0" w:color="auto"/>
                <w:bottom w:val="none" w:sz="0" w:space="0" w:color="auto"/>
                <w:right w:val="none" w:sz="0" w:space="0" w:color="auto"/>
              </w:divBdr>
              <w:divsChild>
                <w:div w:id="1444114597">
                  <w:marLeft w:val="0"/>
                  <w:marRight w:val="0"/>
                  <w:marTop w:val="0"/>
                  <w:marBottom w:val="0"/>
                  <w:divBdr>
                    <w:top w:val="none" w:sz="0" w:space="0" w:color="auto"/>
                    <w:left w:val="none" w:sz="0" w:space="0" w:color="auto"/>
                    <w:bottom w:val="none" w:sz="0" w:space="0" w:color="auto"/>
                    <w:right w:val="none" w:sz="0" w:space="0" w:color="auto"/>
                  </w:divBdr>
                </w:div>
                <w:div w:id="62602889">
                  <w:marLeft w:val="60"/>
                  <w:marRight w:val="0"/>
                  <w:marTop w:val="0"/>
                  <w:marBottom w:val="0"/>
                  <w:divBdr>
                    <w:top w:val="none" w:sz="0" w:space="0" w:color="auto"/>
                    <w:left w:val="none" w:sz="0" w:space="0" w:color="auto"/>
                    <w:bottom w:val="none" w:sz="0" w:space="0" w:color="auto"/>
                    <w:right w:val="none" w:sz="0" w:space="0" w:color="auto"/>
                  </w:divBdr>
                </w:div>
              </w:divsChild>
            </w:div>
            <w:div w:id="1393389112">
              <w:marLeft w:val="0"/>
              <w:marRight w:val="0"/>
              <w:marTop w:val="0"/>
              <w:marBottom w:val="225"/>
              <w:divBdr>
                <w:top w:val="none" w:sz="0" w:space="0" w:color="auto"/>
                <w:left w:val="none" w:sz="0" w:space="0" w:color="auto"/>
                <w:bottom w:val="none" w:sz="0" w:space="0" w:color="auto"/>
                <w:right w:val="none" w:sz="0" w:space="0" w:color="auto"/>
              </w:divBdr>
            </w:div>
          </w:divsChild>
        </w:div>
        <w:div w:id="873270639">
          <w:marLeft w:val="0"/>
          <w:marRight w:val="0"/>
          <w:marTop w:val="0"/>
          <w:marBottom w:val="0"/>
          <w:divBdr>
            <w:top w:val="none" w:sz="0" w:space="0" w:color="auto"/>
            <w:left w:val="none" w:sz="0" w:space="0" w:color="auto"/>
            <w:bottom w:val="none" w:sz="0" w:space="0" w:color="auto"/>
            <w:right w:val="none" w:sz="0" w:space="0" w:color="auto"/>
          </w:divBdr>
        </w:div>
        <w:div w:id="1881478878">
          <w:marLeft w:val="0"/>
          <w:marRight w:val="0"/>
          <w:marTop w:val="315"/>
          <w:marBottom w:val="0"/>
          <w:divBdr>
            <w:top w:val="none" w:sz="0" w:space="0" w:color="auto"/>
            <w:left w:val="none" w:sz="0" w:space="0" w:color="auto"/>
            <w:bottom w:val="none" w:sz="0" w:space="0" w:color="auto"/>
            <w:right w:val="none" w:sz="0" w:space="0" w:color="auto"/>
          </w:divBdr>
          <w:divsChild>
            <w:div w:id="159601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21586">
      <w:bodyDiv w:val="1"/>
      <w:marLeft w:val="0"/>
      <w:marRight w:val="0"/>
      <w:marTop w:val="0"/>
      <w:marBottom w:val="0"/>
      <w:divBdr>
        <w:top w:val="none" w:sz="0" w:space="0" w:color="auto"/>
        <w:left w:val="none" w:sz="0" w:space="0" w:color="auto"/>
        <w:bottom w:val="none" w:sz="0" w:space="0" w:color="auto"/>
        <w:right w:val="none" w:sz="0" w:space="0" w:color="auto"/>
      </w:divBdr>
      <w:divsChild>
        <w:div w:id="502165567">
          <w:marLeft w:val="0"/>
          <w:marRight w:val="0"/>
          <w:marTop w:val="0"/>
          <w:marBottom w:val="0"/>
          <w:divBdr>
            <w:top w:val="none" w:sz="0" w:space="0" w:color="auto"/>
            <w:left w:val="none" w:sz="0" w:space="0" w:color="auto"/>
            <w:bottom w:val="none" w:sz="0" w:space="0" w:color="auto"/>
            <w:right w:val="none" w:sz="0" w:space="0" w:color="auto"/>
          </w:divBdr>
          <w:divsChild>
            <w:div w:id="964851858">
              <w:marLeft w:val="0"/>
              <w:marRight w:val="0"/>
              <w:marTop w:val="0"/>
              <w:marBottom w:val="150"/>
              <w:divBdr>
                <w:top w:val="none" w:sz="0" w:space="0" w:color="auto"/>
                <w:left w:val="none" w:sz="0" w:space="0" w:color="auto"/>
                <w:bottom w:val="none" w:sz="0" w:space="0" w:color="auto"/>
                <w:right w:val="none" w:sz="0" w:space="0" w:color="auto"/>
              </w:divBdr>
            </w:div>
          </w:divsChild>
        </w:div>
        <w:div w:id="1846363499">
          <w:marLeft w:val="0"/>
          <w:marRight w:val="0"/>
          <w:marTop w:val="0"/>
          <w:marBottom w:val="0"/>
          <w:divBdr>
            <w:top w:val="none" w:sz="0" w:space="0" w:color="auto"/>
            <w:left w:val="none" w:sz="0" w:space="0" w:color="auto"/>
            <w:bottom w:val="none" w:sz="0" w:space="0" w:color="auto"/>
            <w:right w:val="none" w:sz="0" w:space="0" w:color="auto"/>
          </w:divBdr>
        </w:div>
      </w:divsChild>
    </w:div>
    <w:div w:id="1046678026">
      <w:bodyDiv w:val="1"/>
      <w:marLeft w:val="0"/>
      <w:marRight w:val="0"/>
      <w:marTop w:val="0"/>
      <w:marBottom w:val="0"/>
      <w:divBdr>
        <w:top w:val="none" w:sz="0" w:space="0" w:color="auto"/>
        <w:left w:val="none" w:sz="0" w:space="0" w:color="auto"/>
        <w:bottom w:val="none" w:sz="0" w:space="0" w:color="auto"/>
        <w:right w:val="none" w:sz="0" w:space="0" w:color="auto"/>
      </w:divBdr>
      <w:divsChild>
        <w:div w:id="993024135">
          <w:marLeft w:val="-150"/>
          <w:marRight w:val="-150"/>
          <w:marTop w:val="0"/>
          <w:marBottom w:val="0"/>
          <w:divBdr>
            <w:top w:val="none" w:sz="0" w:space="0" w:color="auto"/>
            <w:left w:val="none" w:sz="0" w:space="0" w:color="auto"/>
            <w:bottom w:val="none" w:sz="0" w:space="0" w:color="auto"/>
            <w:right w:val="none" w:sz="0" w:space="0" w:color="auto"/>
          </w:divBdr>
        </w:div>
      </w:divsChild>
    </w:div>
    <w:div w:id="1046876454">
      <w:bodyDiv w:val="1"/>
      <w:marLeft w:val="0"/>
      <w:marRight w:val="0"/>
      <w:marTop w:val="0"/>
      <w:marBottom w:val="0"/>
      <w:divBdr>
        <w:top w:val="none" w:sz="0" w:space="0" w:color="auto"/>
        <w:left w:val="none" w:sz="0" w:space="0" w:color="auto"/>
        <w:bottom w:val="none" w:sz="0" w:space="0" w:color="auto"/>
        <w:right w:val="none" w:sz="0" w:space="0" w:color="auto"/>
      </w:divBdr>
      <w:divsChild>
        <w:div w:id="1030834263">
          <w:marLeft w:val="-100"/>
          <w:marRight w:val="-100"/>
          <w:marTop w:val="0"/>
          <w:marBottom w:val="0"/>
          <w:divBdr>
            <w:top w:val="none" w:sz="0" w:space="0" w:color="auto"/>
            <w:left w:val="none" w:sz="0" w:space="0" w:color="auto"/>
            <w:bottom w:val="none" w:sz="0" w:space="0" w:color="auto"/>
            <w:right w:val="none" w:sz="0" w:space="0" w:color="auto"/>
          </w:divBdr>
        </w:div>
        <w:div w:id="1054695562">
          <w:marLeft w:val="-100"/>
          <w:marRight w:val="-100"/>
          <w:marTop w:val="0"/>
          <w:marBottom w:val="0"/>
          <w:divBdr>
            <w:top w:val="none" w:sz="0" w:space="0" w:color="auto"/>
            <w:left w:val="none" w:sz="0" w:space="0" w:color="auto"/>
            <w:bottom w:val="none" w:sz="0" w:space="0" w:color="auto"/>
            <w:right w:val="none" w:sz="0" w:space="0" w:color="auto"/>
          </w:divBdr>
          <w:divsChild>
            <w:div w:id="1214200531">
              <w:marLeft w:val="0"/>
              <w:marRight w:val="0"/>
              <w:marTop w:val="0"/>
              <w:marBottom w:val="0"/>
              <w:divBdr>
                <w:top w:val="none" w:sz="0" w:space="0" w:color="auto"/>
                <w:left w:val="none" w:sz="0" w:space="0" w:color="auto"/>
                <w:bottom w:val="none" w:sz="0" w:space="0" w:color="auto"/>
                <w:right w:val="none" w:sz="0" w:space="0" w:color="auto"/>
              </w:divBdr>
              <w:divsChild>
                <w:div w:id="465199893">
                  <w:marLeft w:val="0"/>
                  <w:marRight w:val="0"/>
                  <w:marTop w:val="0"/>
                  <w:marBottom w:val="0"/>
                  <w:divBdr>
                    <w:top w:val="none" w:sz="0" w:space="0" w:color="auto"/>
                    <w:left w:val="none" w:sz="0" w:space="0" w:color="auto"/>
                    <w:bottom w:val="none" w:sz="0" w:space="0" w:color="auto"/>
                    <w:right w:val="none" w:sz="0" w:space="0" w:color="auto"/>
                  </w:divBdr>
                  <w:divsChild>
                    <w:div w:id="881938578">
                      <w:marLeft w:val="0"/>
                      <w:marRight w:val="0"/>
                      <w:marTop w:val="0"/>
                      <w:marBottom w:val="0"/>
                      <w:divBdr>
                        <w:top w:val="none" w:sz="0" w:space="0" w:color="auto"/>
                        <w:left w:val="none" w:sz="0" w:space="0" w:color="auto"/>
                        <w:bottom w:val="none" w:sz="0" w:space="0" w:color="auto"/>
                        <w:right w:val="none" w:sz="0" w:space="0" w:color="auto"/>
                      </w:divBdr>
                    </w:div>
                  </w:divsChild>
                </w:div>
                <w:div w:id="527530685">
                  <w:marLeft w:val="0"/>
                  <w:marRight w:val="0"/>
                  <w:marTop w:val="0"/>
                  <w:marBottom w:val="0"/>
                  <w:divBdr>
                    <w:top w:val="none" w:sz="0" w:space="0" w:color="auto"/>
                    <w:left w:val="none" w:sz="0" w:space="0" w:color="auto"/>
                    <w:bottom w:val="none" w:sz="0" w:space="0" w:color="auto"/>
                    <w:right w:val="none" w:sz="0" w:space="0" w:color="auto"/>
                  </w:divBdr>
                  <w:divsChild>
                    <w:div w:id="1003243571">
                      <w:marLeft w:val="0"/>
                      <w:marRight w:val="0"/>
                      <w:marTop w:val="0"/>
                      <w:marBottom w:val="0"/>
                      <w:divBdr>
                        <w:top w:val="none" w:sz="0" w:space="0" w:color="auto"/>
                        <w:left w:val="none" w:sz="0" w:space="0" w:color="auto"/>
                        <w:bottom w:val="none" w:sz="0" w:space="0" w:color="auto"/>
                        <w:right w:val="none" w:sz="0" w:space="0" w:color="auto"/>
                      </w:divBdr>
                      <w:divsChild>
                        <w:div w:id="81063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528995">
      <w:bodyDiv w:val="1"/>
      <w:marLeft w:val="0"/>
      <w:marRight w:val="0"/>
      <w:marTop w:val="0"/>
      <w:marBottom w:val="0"/>
      <w:divBdr>
        <w:top w:val="none" w:sz="0" w:space="0" w:color="auto"/>
        <w:left w:val="none" w:sz="0" w:space="0" w:color="auto"/>
        <w:bottom w:val="none" w:sz="0" w:space="0" w:color="auto"/>
        <w:right w:val="none" w:sz="0" w:space="0" w:color="auto"/>
      </w:divBdr>
    </w:div>
    <w:div w:id="1048071708">
      <w:bodyDiv w:val="1"/>
      <w:marLeft w:val="0"/>
      <w:marRight w:val="0"/>
      <w:marTop w:val="0"/>
      <w:marBottom w:val="0"/>
      <w:divBdr>
        <w:top w:val="none" w:sz="0" w:space="0" w:color="auto"/>
        <w:left w:val="none" w:sz="0" w:space="0" w:color="auto"/>
        <w:bottom w:val="none" w:sz="0" w:space="0" w:color="auto"/>
        <w:right w:val="none" w:sz="0" w:space="0" w:color="auto"/>
      </w:divBdr>
      <w:divsChild>
        <w:div w:id="146674292">
          <w:marLeft w:val="-150"/>
          <w:marRight w:val="-150"/>
          <w:marTop w:val="0"/>
          <w:marBottom w:val="0"/>
          <w:divBdr>
            <w:top w:val="none" w:sz="0" w:space="0" w:color="auto"/>
            <w:left w:val="none" w:sz="0" w:space="0" w:color="auto"/>
            <w:bottom w:val="none" w:sz="0" w:space="0" w:color="auto"/>
            <w:right w:val="none" w:sz="0" w:space="0" w:color="auto"/>
          </w:divBdr>
          <w:divsChild>
            <w:div w:id="341396706">
              <w:marLeft w:val="0"/>
              <w:marRight w:val="0"/>
              <w:marTop w:val="0"/>
              <w:marBottom w:val="0"/>
              <w:divBdr>
                <w:top w:val="none" w:sz="0" w:space="0" w:color="auto"/>
                <w:left w:val="none" w:sz="0" w:space="0" w:color="auto"/>
                <w:bottom w:val="none" w:sz="0" w:space="0" w:color="auto"/>
                <w:right w:val="none" w:sz="0" w:space="0" w:color="auto"/>
              </w:divBdr>
              <w:divsChild>
                <w:div w:id="1416903247">
                  <w:marLeft w:val="0"/>
                  <w:marRight w:val="0"/>
                  <w:marTop w:val="0"/>
                  <w:marBottom w:val="0"/>
                  <w:divBdr>
                    <w:top w:val="none" w:sz="0" w:space="0" w:color="auto"/>
                    <w:left w:val="none" w:sz="0" w:space="0" w:color="auto"/>
                    <w:bottom w:val="none" w:sz="0" w:space="0" w:color="auto"/>
                    <w:right w:val="none" w:sz="0" w:space="0" w:color="auto"/>
                  </w:divBdr>
                  <w:divsChild>
                    <w:div w:id="179662169">
                      <w:marLeft w:val="0"/>
                      <w:marRight w:val="0"/>
                      <w:marTop w:val="0"/>
                      <w:marBottom w:val="0"/>
                      <w:divBdr>
                        <w:top w:val="none" w:sz="0" w:space="0" w:color="auto"/>
                        <w:left w:val="none" w:sz="0" w:space="0" w:color="auto"/>
                        <w:bottom w:val="none" w:sz="0" w:space="0" w:color="auto"/>
                        <w:right w:val="none" w:sz="0" w:space="0" w:color="auto"/>
                      </w:divBdr>
                      <w:divsChild>
                        <w:div w:id="1720476482">
                          <w:marLeft w:val="0"/>
                          <w:marRight w:val="0"/>
                          <w:marTop w:val="0"/>
                          <w:marBottom w:val="0"/>
                          <w:divBdr>
                            <w:top w:val="none" w:sz="0" w:space="0" w:color="auto"/>
                            <w:left w:val="none" w:sz="0" w:space="0" w:color="auto"/>
                            <w:bottom w:val="none" w:sz="0" w:space="0" w:color="auto"/>
                            <w:right w:val="none" w:sz="0" w:space="0" w:color="auto"/>
                          </w:divBdr>
                        </w:div>
                      </w:divsChild>
                    </w:div>
                    <w:div w:id="382945654">
                      <w:marLeft w:val="0"/>
                      <w:marRight w:val="0"/>
                      <w:marTop w:val="0"/>
                      <w:marBottom w:val="0"/>
                      <w:divBdr>
                        <w:top w:val="none" w:sz="0" w:space="0" w:color="auto"/>
                        <w:left w:val="none" w:sz="0" w:space="0" w:color="auto"/>
                        <w:bottom w:val="none" w:sz="0" w:space="0" w:color="auto"/>
                        <w:right w:val="none" w:sz="0" w:space="0" w:color="auto"/>
                      </w:divBdr>
                    </w:div>
                  </w:divsChild>
                </w:div>
                <w:div w:id="1938555667">
                  <w:marLeft w:val="0"/>
                  <w:marRight w:val="0"/>
                  <w:marTop w:val="0"/>
                  <w:marBottom w:val="0"/>
                  <w:divBdr>
                    <w:top w:val="none" w:sz="0" w:space="0" w:color="auto"/>
                    <w:left w:val="none" w:sz="0" w:space="0" w:color="auto"/>
                    <w:bottom w:val="none" w:sz="0" w:space="0" w:color="auto"/>
                    <w:right w:val="none" w:sz="0" w:space="0" w:color="auto"/>
                  </w:divBdr>
                  <w:divsChild>
                    <w:div w:id="128712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603773">
          <w:marLeft w:val="-150"/>
          <w:marRight w:val="-150"/>
          <w:marTop w:val="0"/>
          <w:marBottom w:val="0"/>
          <w:divBdr>
            <w:top w:val="none" w:sz="0" w:space="0" w:color="auto"/>
            <w:left w:val="none" w:sz="0" w:space="0" w:color="auto"/>
            <w:bottom w:val="none" w:sz="0" w:space="0" w:color="auto"/>
            <w:right w:val="none" w:sz="0" w:space="0" w:color="auto"/>
          </w:divBdr>
          <w:divsChild>
            <w:div w:id="2086684711">
              <w:marLeft w:val="0"/>
              <w:marRight w:val="0"/>
              <w:marTop w:val="0"/>
              <w:marBottom w:val="0"/>
              <w:divBdr>
                <w:top w:val="none" w:sz="0" w:space="0" w:color="auto"/>
                <w:left w:val="none" w:sz="0" w:space="0" w:color="auto"/>
                <w:bottom w:val="none" w:sz="0" w:space="0" w:color="auto"/>
                <w:right w:val="none" w:sz="0" w:space="0" w:color="auto"/>
              </w:divBdr>
            </w:div>
          </w:divsChild>
        </w:div>
        <w:div w:id="876813432">
          <w:marLeft w:val="-150"/>
          <w:marRight w:val="-150"/>
          <w:marTop w:val="0"/>
          <w:marBottom w:val="0"/>
          <w:divBdr>
            <w:top w:val="none" w:sz="0" w:space="0" w:color="auto"/>
            <w:left w:val="none" w:sz="0" w:space="0" w:color="auto"/>
            <w:bottom w:val="none" w:sz="0" w:space="0" w:color="auto"/>
            <w:right w:val="none" w:sz="0" w:space="0" w:color="auto"/>
          </w:divBdr>
          <w:divsChild>
            <w:div w:id="611088557">
              <w:marLeft w:val="0"/>
              <w:marRight w:val="0"/>
              <w:marTop w:val="0"/>
              <w:marBottom w:val="0"/>
              <w:divBdr>
                <w:top w:val="none" w:sz="0" w:space="0" w:color="auto"/>
                <w:left w:val="none" w:sz="0" w:space="0" w:color="auto"/>
                <w:bottom w:val="none" w:sz="0" w:space="0" w:color="auto"/>
                <w:right w:val="none" w:sz="0" w:space="0" w:color="auto"/>
              </w:divBdr>
              <w:divsChild>
                <w:div w:id="2054574610">
                  <w:marLeft w:val="0"/>
                  <w:marRight w:val="0"/>
                  <w:marTop w:val="0"/>
                  <w:marBottom w:val="0"/>
                  <w:divBdr>
                    <w:top w:val="none" w:sz="0" w:space="0" w:color="auto"/>
                    <w:left w:val="none" w:sz="0" w:space="0" w:color="auto"/>
                    <w:bottom w:val="none" w:sz="0" w:space="0" w:color="auto"/>
                    <w:right w:val="none" w:sz="0" w:space="0" w:color="auto"/>
                  </w:divBdr>
                  <w:divsChild>
                    <w:div w:id="87779797">
                      <w:marLeft w:val="0"/>
                      <w:marRight w:val="0"/>
                      <w:marTop w:val="0"/>
                      <w:marBottom w:val="450"/>
                      <w:divBdr>
                        <w:top w:val="none" w:sz="0" w:space="0" w:color="auto"/>
                        <w:left w:val="none" w:sz="0" w:space="0" w:color="auto"/>
                        <w:bottom w:val="none" w:sz="0" w:space="0" w:color="auto"/>
                        <w:right w:val="none" w:sz="0" w:space="0" w:color="auto"/>
                      </w:divBdr>
                    </w:div>
                    <w:div w:id="328294161">
                      <w:marLeft w:val="0"/>
                      <w:marRight w:val="0"/>
                      <w:marTop w:val="0"/>
                      <w:marBottom w:val="0"/>
                      <w:divBdr>
                        <w:top w:val="none" w:sz="0" w:space="0" w:color="auto"/>
                        <w:left w:val="none" w:sz="0" w:space="0" w:color="auto"/>
                        <w:bottom w:val="none" w:sz="0" w:space="0" w:color="auto"/>
                        <w:right w:val="none" w:sz="0" w:space="0" w:color="auto"/>
                      </w:divBdr>
                      <w:divsChild>
                        <w:div w:id="798231944">
                          <w:marLeft w:val="0"/>
                          <w:marRight w:val="0"/>
                          <w:marTop w:val="0"/>
                          <w:marBottom w:val="0"/>
                          <w:divBdr>
                            <w:top w:val="none" w:sz="0" w:space="0" w:color="auto"/>
                            <w:left w:val="none" w:sz="0" w:space="0" w:color="auto"/>
                            <w:bottom w:val="none" w:sz="0" w:space="0" w:color="auto"/>
                            <w:right w:val="none" w:sz="0" w:space="0" w:color="auto"/>
                          </w:divBdr>
                        </w:div>
                      </w:divsChild>
                    </w:div>
                    <w:div w:id="118975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258772">
              <w:marLeft w:val="0"/>
              <w:marRight w:val="0"/>
              <w:marTop w:val="0"/>
              <w:marBottom w:val="0"/>
              <w:divBdr>
                <w:top w:val="none" w:sz="0" w:space="0" w:color="auto"/>
                <w:left w:val="none" w:sz="0" w:space="0" w:color="auto"/>
                <w:bottom w:val="none" w:sz="0" w:space="0" w:color="auto"/>
                <w:right w:val="none" w:sz="0" w:space="0" w:color="auto"/>
              </w:divBdr>
              <w:divsChild>
                <w:div w:id="1022051664">
                  <w:marLeft w:val="0"/>
                  <w:marRight w:val="0"/>
                  <w:marTop w:val="0"/>
                  <w:marBottom w:val="0"/>
                  <w:divBdr>
                    <w:top w:val="none" w:sz="0" w:space="0" w:color="auto"/>
                    <w:left w:val="none" w:sz="0" w:space="0" w:color="auto"/>
                    <w:bottom w:val="none" w:sz="0" w:space="0" w:color="auto"/>
                    <w:right w:val="none" w:sz="0" w:space="0" w:color="auto"/>
                  </w:divBdr>
                  <w:divsChild>
                    <w:div w:id="59443828">
                      <w:marLeft w:val="0"/>
                      <w:marRight w:val="0"/>
                      <w:marTop w:val="0"/>
                      <w:marBottom w:val="0"/>
                      <w:divBdr>
                        <w:top w:val="none" w:sz="0" w:space="0" w:color="auto"/>
                        <w:left w:val="none" w:sz="0" w:space="0" w:color="auto"/>
                        <w:bottom w:val="none" w:sz="0" w:space="0" w:color="auto"/>
                        <w:right w:val="none" w:sz="0" w:space="0" w:color="auto"/>
                      </w:divBdr>
                    </w:div>
                    <w:div w:id="1211382559">
                      <w:marLeft w:val="0"/>
                      <w:marRight w:val="0"/>
                      <w:marTop w:val="0"/>
                      <w:marBottom w:val="0"/>
                      <w:divBdr>
                        <w:top w:val="none" w:sz="0" w:space="0" w:color="auto"/>
                        <w:left w:val="none" w:sz="0" w:space="0" w:color="auto"/>
                        <w:bottom w:val="none" w:sz="0" w:space="0" w:color="auto"/>
                        <w:right w:val="none" w:sz="0" w:space="0" w:color="auto"/>
                      </w:divBdr>
                      <w:divsChild>
                        <w:div w:id="1315987444">
                          <w:marLeft w:val="0"/>
                          <w:marRight w:val="0"/>
                          <w:marTop w:val="0"/>
                          <w:marBottom w:val="0"/>
                          <w:divBdr>
                            <w:top w:val="none" w:sz="0" w:space="0" w:color="auto"/>
                            <w:left w:val="none" w:sz="0" w:space="0" w:color="auto"/>
                            <w:bottom w:val="none" w:sz="0" w:space="0" w:color="auto"/>
                            <w:right w:val="none" w:sz="0" w:space="0" w:color="auto"/>
                          </w:divBdr>
                          <w:divsChild>
                            <w:div w:id="295375375">
                              <w:marLeft w:val="0"/>
                              <w:marRight w:val="0"/>
                              <w:marTop w:val="0"/>
                              <w:marBottom w:val="0"/>
                              <w:divBdr>
                                <w:top w:val="none" w:sz="0" w:space="0" w:color="auto"/>
                                <w:left w:val="none" w:sz="0" w:space="0" w:color="auto"/>
                                <w:bottom w:val="none" w:sz="0" w:space="0" w:color="auto"/>
                                <w:right w:val="none" w:sz="0" w:space="0" w:color="auto"/>
                              </w:divBdr>
                            </w:div>
                            <w:div w:id="652951623">
                              <w:marLeft w:val="0"/>
                              <w:marRight w:val="0"/>
                              <w:marTop w:val="0"/>
                              <w:marBottom w:val="0"/>
                              <w:divBdr>
                                <w:top w:val="none" w:sz="0" w:space="0" w:color="auto"/>
                                <w:left w:val="none" w:sz="0" w:space="0" w:color="auto"/>
                                <w:bottom w:val="none" w:sz="0" w:space="0" w:color="auto"/>
                                <w:right w:val="none" w:sz="0" w:space="0" w:color="auto"/>
                              </w:divBdr>
                            </w:div>
                            <w:div w:id="1073087078">
                              <w:marLeft w:val="0"/>
                              <w:marRight w:val="0"/>
                              <w:marTop w:val="0"/>
                              <w:marBottom w:val="0"/>
                              <w:divBdr>
                                <w:top w:val="none" w:sz="0" w:space="0" w:color="auto"/>
                                <w:left w:val="none" w:sz="0" w:space="0" w:color="auto"/>
                                <w:bottom w:val="none" w:sz="0" w:space="0" w:color="auto"/>
                                <w:right w:val="none" w:sz="0" w:space="0" w:color="auto"/>
                              </w:divBdr>
                            </w:div>
                            <w:div w:id="1140029262">
                              <w:marLeft w:val="0"/>
                              <w:marRight w:val="0"/>
                              <w:marTop w:val="0"/>
                              <w:marBottom w:val="0"/>
                              <w:divBdr>
                                <w:top w:val="none" w:sz="0" w:space="0" w:color="auto"/>
                                <w:left w:val="none" w:sz="0" w:space="0" w:color="auto"/>
                                <w:bottom w:val="none" w:sz="0" w:space="0" w:color="auto"/>
                                <w:right w:val="none" w:sz="0" w:space="0" w:color="auto"/>
                              </w:divBdr>
                            </w:div>
                            <w:div w:id="175801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728330">
      <w:bodyDiv w:val="1"/>
      <w:marLeft w:val="0"/>
      <w:marRight w:val="0"/>
      <w:marTop w:val="0"/>
      <w:marBottom w:val="0"/>
      <w:divBdr>
        <w:top w:val="none" w:sz="0" w:space="0" w:color="auto"/>
        <w:left w:val="none" w:sz="0" w:space="0" w:color="auto"/>
        <w:bottom w:val="none" w:sz="0" w:space="0" w:color="auto"/>
        <w:right w:val="none" w:sz="0" w:space="0" w:color="auto"/>
      </w:divBdr>
      <w:divsChild>
        <w:div w:id="786042833">
          <w:marLeft w:val="0"/>
          <w:marRight w:val="0"/>
          <w:marTop w:val="0"/>
          <w:marBottom w:val="0"/>
          <w:divBdr>
            <w:top w:val="none" w:sz="0" w:space="0" w:color="auto"/>
            <w:left w:val="none" w:sz="0" w:space="0" w:color="auto"/>
            <w:bottom w:val="none" w:sz="0" w:space="0" w:color="auto"/>
            <w:right w:val="none" w:sz="0" w:space="0" w:color="auto"/>
          </w:divBdr>
        </w:div>
        <w:div w:id="1092972830">
          <w:marLeft w:val="0"/>
          <w:marRight w:val="0"/>
          <w:marTop w:val="0"/>
          <w:marBottom w:val="0"/>
          <w:divBdr>
            <w:top w:val="none" w:sz="0" w:space="0" w:color="auto"/>
            <w:left w:val="none" w:sz="0" w:space="0" w:color="auto"/>
            <w:bottom w:val="none" w:sz="0" w:space="0" w:color="auto"/>
            <w:right w:val="none" w:sz="0" w:space="0" w:color="auto"/>
          </w:divBdr>
          <w:divsChild>
            <w:div w:id="769663337">
              <w:marLeft w:val="0"/>
              <w:marRight w:val="0"/>
              <w:marTop w:val="0"/>
              <w:marBottom w:val="0"/>
              <w:divBdr>
                <w:top w:val="none" w:sz="0" w:space="0" w:color="auto"/>
                <w:left w:val="none" w:sz="0" w:space="0" w:color="auto"/>
                <w:bottom w:val="none" w:sz="0" w:space="0" w:color="auto"/>
                <w:right w:val="none" w:sz="0" w:space="0" w:color="auto"/>
              </w:divBdr>
            </w:div>
            <w:div w:id="1075395139">
              <w:marLeft w:val="0"/>
              <w:marRight w:val="0"/>
              <w:marTop w:val="0"/>
              <w:marBottom w:val="0"/>
              <w:divBdr>
                <w:top w:val="none" w:sz="0" w:space="0" w:color="auto"/>
                <w:left w:val="none" w:sz="0" w:space="0" w:color="auto"/>
                <w:bottom w:val="none" w:sz="0" w:space="0" w:color="auto"/>
                <w:right w:val="none" w:sz="0" w:space="0" w:color="auto"/>
              </w:divBdr>
              <w:divsChild>
                <w:div w:id="148335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306217">
      <w:bodyDiv w:val="1"/>
      <w:marLeft w:val="0"/>
      <w:marRight w:val="0"/>
      <w:marTop w:val="0"/>
      <w:marBottom w:val="0"/>
      <w:divBdr>
        <w:top w:val="none" w:sz="0" w:space="0" w:color="auto"/>
        <w:left w:val="none" w:sz="0" w:space="0" w:color="auto"/>
        <w:bottom w:val="none" w:sz="0" w:space="0" w:color="auto"/>
        <w:right w:val="none" w:sz="0" w:space="0" w:color="auto"/>
      </w:divBdr>
      <w:divsChild>
        <w:div w:id="472910427">
          <w:marLeft w:val="-225"/>
          <w:marRight w:val="-225"/>
          <w:marTop w:val="0"/>
          <w:marBottom w:val="0"/>
          <w:divBdr>
            <w:top w:val="none" w:sz="0" w:space="0" w:color="auto"/>
            <w:left w:val="none" w:sz="0" w:space="0" w:color="auto"/>
            <w:bottom w:val="none" w:sz="0" w:space="0" w:color="auto"/>
            <w:right w:val="none" w:sz="0" w:space="0" w:color="auto"/>
          </w:divBdr>
        </w:div>
        <w:div w:id="639456307">
          <w:marLeft w:val="-225"/>
          <w:marRight w:val="-225"/>
          <w:marTop w:val="0"/>
          <w:marBottom w:val="0"/>
          <w:divBdr>
            <w:top w:val="none" w:sz="0" w:space="0" w:color="auto"/>
            <w:left w:val="none" w:sz="0" w:space="0" w:color="auto"/>
            <w:bottom w:val="none" w:sz="0" w:space="0" w:color="auto"/>
            <w:right w:val="none" w:sz="0" w:space="0" w:color="auto"/>
          </w:divBdr>
          <w:divsChild>
            <w:div w:id="314338676">
              <w:marLeft w:val="0"/>
              <w:marRight w:val="0"/>
              <w:marTop w:val="0"/>
              <w:marBottom w:val="0"/>
              <w:divBdr>
                <w:top w:val="none" w:sz="0" w:space="0" w:color="auto"/>
                <w:left w:val="none" w:sz="0" w:space="0" w:color="auto"/>
                <w:bottom w:val="none" w:sz="0" w:space="0" w:color="auto"/>
                <w:right w:val="none" w:sz="0" w:space="0" w:color="auto"/>
              </w:divBdr>
              <w:divsChild>
                <w:div w:id="139226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499081">
      <w:bodyDiv w:val="1"/>
      <w:marLeft w:val="0"/>
      <w:marRight w:val="0"/>
      <w:marTop w:val="0"/>
      <w:marBottom w:val="0"/>
      <w:divBdr>
        <w:top w:val="none" w:sz="0" w:space="0" w:color="auto"/>
        <w:left w:val="none" w:sz="0" w:space="0" w:color="auto"/>
        <w:bottom w:val="none" w:sz="0" w:space="0" w:color="auto"/>
        <w:right w:val="none" w:sz="0" w:space="0" w:color="auto"/>
      </w:divBdr>
    </w:div>
    <w:div w:id="1049643709">
      <w:bodyDiv w:val="1"/>
      <w:marLeft w:val="0"/>
      <w:marRight w:val="0"/>
      <w:marTop w:val="0"/>
      <w:marBottom w:val="0"/>
      <w:divBdr>
        <w:top w:val="none" w:sz="0" w:space="0" w:color="auto"/>
        <w:left w:val="none" w:sz="0" w:space="0" w:color="auto"/>
        <w:bottom w:val="none" w:sz="0" w:space="0" w:color="auto"/>
        <w:right w:val="none" w:sz="0" w:space="0" w:color="auto"/>
      </w:divBdr>
      <w:divsChild>
        <w:div w:id="1177816096">
          <w:marLeft w:val="0"/>
          <w:marRight w:val="0"/>
          <w:marTop w:val="0"/>
          <w:marBottom w:val="0"/>
          <w:divBdr>
            <w:top w:val="none" w:sz="0" w:space="0" w:color="auto"/>
            <w:left w:val="none" w:sz="0" w:space="0" w:color="auto"/>
            <w:bottom w:val="none" w:sz="0" w:space="0" w:color="auto"/>
            <w:right w:val="none" w:sz="0" w:space="0" w:color="auto"/>
          </w:divBdr>
          <w:divsChild>
            <w:div w:id="7945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034792">
      <w:bodyDiv w:val="1"/>
      <w:marLeft w:val="0"/>
      <w:marRight w:val="0"/>
      <w:marTop w:val="0"/>
      <w:marBottom w:val="0"/>
      <w:divBdr>
        <w:top w:val="none" w:sz="0" w:space="0" w:color="auto"/>
        <w:left w:val="none" w:sz="0" w:space="0" w:color="auto"/>
        <w:bottom w:val="none" w:sz="0" w:space="0" w:color="auto"/>
        <w:right w:val="none" w:sz="0" w:space="0" w:color="auto"/>
      </w:divBdr>
      <w:divsChild>
        <w:div w:id="43136834">
          <w:marLeft w:val="-225"/>
          <w:marRight w:val="-225"/>
          <w:marTop w:val="0"/>
          <w:marBottom w:val="0"/>
          <w:divBdr>
            <w:top w:val="none" w:sz="0" w:space="0" w:color="auto"/>
            <w:left w:val="none" w:sz="0" w:space="0" w:color="auto"/>
            <w:bottom w:val="none" w:sz="0" w:space="0" w:color="auto"/>
            <w:right w:val="none" w:sz="0" w:space="0" w:color="auto"/>
          </w:divBdr>
        </w:div>
        <w:div w:id="1526094345">
          <w:marLeft w:val="-225"/>
          <w:marRight w:val="-225"/>
          <w:marTop w:val="0"/>
          <w:marBottom w:val="0"/>
          <w:divBdr>
            <w:top w:val="none" w:sz="0" w:space="0" w:color="auto"/>
            <w:left w:val="none" w:sz="0" w:space="0" w:color="auto"/>
            <w:bottom w:val="none" w:sz="0" w:space="0" w:color="auto"/>
            <w:right w:val="none" w:sz="0" w:space="0" w:color="auto"/>
          </w:divBdr>
          <w:divsChild>
            <w:div w:id="59744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8260">
      <w:bodyDiv w:val="1"/>
      <w:marLeft w:val="0"/>
      <w:marRight w:val="0"/>
      <w:marTop w:val="0"/>
      <w:marBottom w:val="0"/>
      <w:divBdr>
        <w:top w:val="none" w:sz="0" w:space="0" w:color="auto"/>
        <w:left w:val="none" w:sz="0" w:space="0" w:color="auto"/>
        <w:bottom w:val="none" w:sz="0" w:space="0" w:color="auto"/>
        <w:right w:val="none" w:sz="0" w:space="0" w:color="auto"/>
      </w:divBdr>
      <w:divsChild>
        <w:div w:id="183521653">
          <w:marLeft w:val="-225"/>
          <w:marRight w:val="-225"/>
          <w:marTop w:val="0"/>
          <w:marBottom w:val="0"/>
          <w:divBdr>
            <w:top w:val="none" w:sz="0" w:space="0" w:color="auto"/>
            <w:left w:val="none" w:sz="0" w:space="0" w:color="auto"/>
            <w:bottom w:val="none" w:sz="0" w:space="0" w:color="auto"/>
            <w:right w:val="none" w:sz="0" w:space="0" w:color="auto"/>
          </w:divBdr>
        </w:div>
        <w:div w:id="1386219055">
          <w:marLeft w:val="-225"/>
          <w:marRight w:val="-225"/>
          <w:marTop w:val="0"/>
          <w:marBottom w:val="0"/>
          <w:divBdr>
            <w:top w:val="none" w:sz="0" w:space="0" w:color="auto"/>
            <w:left w:val="none" w:sz="0" w:space="0" w:color="auto"/>
            <w:bottom w:val="none" w:sz="0" w:space="0" w:color="auto"/>
            <w:right w:val="none" w:sz="0" w:space="0" w:color="auto"/>
          </w:divBdr>
          <w:divsChild>
            <w:div w:id="986856217">
              <w:marLeft w:val="0"/>
              <w:marRight w:val="0"/>
              <w:marTop w:val="0"/>
              <w:marBottom w:val="0"/>
              <w:divBdr>
                <w:top w:val="none" w:sz="0" w:space="0" w:color="auto"/>
                <w:left w:val="none" w:sz="0" w:space="0" w:color="auto"/>
                <w:bottom w:val="none" w:sz="0" w:space="0" w:color="auto"/>
                <w:right w:val="none" w:sz="0" w:space="0" w:color="auto"/>
              </w:divBdr>
              <w:divsChild>
                <w:div w:id="119229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770010">
      <w:bodyDiv w:val="1"/>
      <w:marLeft w:val="0"/>
      <w:marRight w:val="0"/>
      <w:marTop w:val="0"/>
      <w:marBottom w:val="0"/>
      <w:divBdr>
        <w:top w:val="none" w:sz="0" w:space="0" w:color="auto"/>
        <w:left w:val="none" w:sz="0" w:space="0" w:color="auto"/>
        <w:bottom w:val="none" w:sz="0" w:space="0" w:color="auto"/>
        <w:right w:val="none" w:sz="0" w:space="0" w:color="auto"/>
      </w:divBdr>
    </w:div>
    <w:div w:id="1050808161">
      <w:bodyDiv w:val="1"/>
      <w:marLeft w:val="0"/>
      <w:marRight w:val="0"/>
      <w:marTop w:val="0"/>
      <w:marBottom w:val="0"/>
      <w:divBdr>
        <w:top w:val="none" w:sz="0" w:space="0" w:color="auto"/>
        <w:left w:val="none" w:sz="0" w:space="0" w:color="auto"/>
        <w:bottom w:val="none" w:sz="0" w:space="0" w:color="auto"/>
        <w:right w:val="none" w:sz="0" w:space="0" w:color="auto"/>
      </w:divBdr>
      <w:divsChild>
        <w:div w:id="329333254">
          <w:marLeft w:val="0"/>
          <w:marRight w:val="0"/>
          <w:marTop w:val="0"/>
          <w:marBottom w:val="0"/>
          <w:divBdr>
            <w:top w:val="none" w:sz="0" w:space="0" w:color="auto"/>
            <w:left w:val="none" w:sz="0" w:space="0" w:color="auto"/>
            <w:bottom w:val="none" w:sz="0" w:space="0" w:color="auto"/>
            <w:right w:val="none" w:sz="0" w:space="0" w:color="auto"/>
          </w:divBdr>
        </w:div>
        <w:div w:id="1316107803">
          <w:marLeft w:val="0"/>
          <w:marRight w:val="0"/>
          <w:marTop w:val="0"/>
          <w:marBottom w:val="0"/>
          <w:divBdr>
            <w:top w:val="none" w:sz="0" w:space="0" w:color="auto"/>
            <w:left w:val="none" w:sz="0" w:space="0" w:color="auto"/>
            <w:bottom w:val="none" w:sz="0" w:space="0" w:color="auto"/>
            <w:right w:val="none" w:sz="0" w:space="0" w:color="auto"/>
          </w:divBdr>
        </w:div>
      </w:divsChild>
    </w:div>
    <w:div w:id="1050955439">
      <w:bodyDiv w:val="1"/>
      <w:marLeft w:val="0"/>
      <w:marRight w:val="0"/>
      <w:marTop w:val="0"/>
      <w:marBottom w:val="0"/>
      <w:divBdr>
        <w:top w:val="none" w:sz="0" w:space="0" w:color="auto"/>
        <w:left w:val="none" w:sz="0" w:space="0" w:color="auto"/>
        <w:bottom w:val="none" w:sz="0" w:space="0" w:color="auto"/>
        <w:right w:val="none" w:sz="0" w:space="0" w:color="auto"/>
      </w:divBdr>
      <w:divsChild>
        <w:div w:id="171261181">
          <w:marLeft w:val="-225"/>
          <w:marRight w:val="-225"/>
          <w:marTop w:val="0"/>
          <w:marBottom w:val="0"/>
          <w:divBdr>
            <w:top w:val="none" w:sz="0" w:space="0" w:color="auto"/>
            <w:left w:val="none" w:sz="0" w:space="0" w:color="auto"/>
            <w:bottom w:val="none" w:sz="0" w:space="0" w:color="auto"/>
            <w:right w:val="none" w:sz="0" w:space="0" w:color="auto"/>
          </w:divBdr>
        </w:div>
        <w:div w:id="1005017943">
          <w:marLeft w:val="-225"/>
          <w:marRight w:val="-225"/>
          <w:marTop w:val="0"/>
          <w:marBottom w:val="0"/>
          <w:divBdr>
            <w:top w:val="none" w:sz="0" w:space="0" w:color="auto"/>
            <w:left w:val="none" w:sz="0" w:space="0" w:color="auto"/>
            <w:bottom w:val="none" w:sz="0" w:space="0" w:color="auto"/>
            <w:right w:val="none" w:sz="0" w:space="0" w:color="auto"/>
          </w:divBdr>
          <w:divsChild>
            <w:div w:id="1524781463">
              <w:marLeft w:val="0"/>
              <w:marRight w:val="0"/>
              <w:marTop w:val="0"/>
              <w:marBottom w:val="0"/>
              <w:divBdr>
                <w:top w:val="none" w:sz="0" w:space="0" w:color="auto"/>
                <w:left w:val="none" w:sz="0" w:space="0" w:color="auto"/>
                <w:bottom w:val="none" w:sz="0" w:space="0" w:color="auto"/>
                <w:right w:val="none" w:sz="0" w:space="0" w:color="auto"/>
              </w:divBdr>
              <w:divsChild>
                <w:div w:id="2105106622">
                  <w:marLeft w:val="0"/>
                  <w:marRight w:val="0"/>
                  <w:marTop w:val="0"/>
                  <w:marBottom w:val="0"/>
                  <w:divBdr>
                    <w:top w:val="none" w:sz="0" w:space="0" w:color="auto"/>
                    <w:left w:val="none" w:sz="0" w:space="0" w:color="auto"/>
                    <w:bottom w:val="none" w:sz="0" w:space="0" w:color="auto"/>
                    <w:right w:val="none" w:sz="0" w:space="0" w:color="auto"/>
                  </w:divBdr>
                </w:div>
                <w:div w:id="1981958454">
                  <w:marLeft w:val="0"/>
                  <w:marRight w:val="0"/>
                  <w:marTop w:val="0"/>
                  <w:marBottom w:val="0"/>
                  <w:divBdr>
                    <w:top w:val="none" w:sz="0" w:space="0" w:color="auto"/>
                    <w:left w:val="none" w:sz="0" w:space="0" w:color="auto"/>
                    <w:bottom w:val="none" w:sz="0" w:space="0" w:color="auto"/>
                    <w:right w:val="none" w:sz="0" w:space="0" w:color="auto"/>
                  </w:divBdr>
                </w:div>
                <w:div w:id="93555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878509">
      <w:bodyDiv w:val="1"/>
      <w:marLeft w:val="0"/>
      <w:marRight w:val="0"/>
      <w:marTop w:val="0"/>
      <w:marBottom w:val="0"/>
      <w:divBdr>
        <w:top w:val="none" w:sz="0" w:space="0" w:color="auto"/>
        <w:left w:val="none" w:sz="0" w:space="0" w:color="auto"/>
        <w:bottom w:val="none" w:sz="0" w:space="0" w:color="auto"/>
        <w:right w:val="none" w:sz="0" w:space="0" w:color="auto"/>
      </w:divBdr>
      <w:divsChild>
        <w:div w:id="571354020">
          <w:marLeft w:val="0"/>
          <w:marRight w:val="0"/>
          <w:marTop w:val="0"/>
          <w:marBottom w:val="0"/>
          <w:divBdr>
            <w:top w:val="none" w:sz="0" w:space="0" w:color="auto"/>
            <w:left w:val="none" w:sz="0" w:space="0" w:color="auto"/>
            <w:bottom w:val="none" w:sz="0" w:space="0" w:color="auto"/>
            <w:right w:val="none" w:sz="0" w:space="0" w:color="auto"/>
          </w:divBdr>
          <w:divsChild>
            <w:div w:id="14497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24853">
      <w:bodyDiv w:val="1"/>
      <w:marLeft w:val="0"/>
      <w:marRight w:val="0"/>
      <w:marTop w:val="0"/>
      <w:marBottom w:val="0"/>
      <w:divBdr>
        <w:top w:val="none" w:sz="0" w:space="0" w:color="auto"/>
        <w:left w:val="none" w:sz="0" w:space="0" w:color="auto"/>
        <w:bottom w:val="none" w:sz="0" w:space="0" w:color="auto"/>
        <w:right w:val="none" w:sz="0" w:space="0" w:color="auto"/>
      </w:divBdr>
      <w:divsChild>
        <w:div w:id="920868648">
          <w:marLeft w:val="-225"/>
          <w:marRight w:val="-225"/>
          <w:marTop w:val="0"/>
          <w:marBottom w:val="0"/>
          <w:divBdr>
            <w:top w:val="none" w:sz="0" w:space="0" w:color="auto"/>
            <w:left w:val="none" w:sz="0" w:space="0" w:color="auto"/>
            <w:bottom w:val="none" w:sz="0" w:space="0" w:color="auto"/>
            <w:right w:val="none" w:sz="0" w:space="0" w:color="auto"/>
          </w:divBdr>
        </w:div>
        <w:div w:id="2118061709">
          <w:marLeft w:val="-225"/>
          <w:marRight w:val="-225"/>
          <w:marTop w:val="0"/>
          <w:marBottom w:val="0"/>
          <w:divBdr>
            <w:top w:val="none" w:sz="0" w:space="0" w:color="auto"/>
            <w:left w:val="none" w:sz="0" w:space="0" w:color="auto"/>
            <w:bottom w:val="none" w:sz="0" w:space="0" w:color="auto"/>
            <w:right w:val="none" w:sz="0" w:space="0" w:color="auto"/>
          </w:divBdr>
          <w:divsChild>
            <w:div w:id="49496425">
              <w:marLeft w:val="0"/>
              <w:marRight w:val="0"/>
              <w:marTop w:val="0"/>
              <w:marBottom w:val="0"/>
              <w:divBdr>
                <w:top w:val="none" w:sz="0" w:space="0" w:color="auto"/>
                <w:left w:val="none" w:sz="0" w:space="0" w:color="auto"/>
                <w:bottom w:val="none" w:sz="0" w:space="0" w:color="auto"/>
                <w:right w:val="none" w:sz="0" w:space="0" w:color="auto"/>
              </w:divBdr>
              <w:divsChild>
                <w:div w:id="42993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28755">
      <w:bodyDiv w:val="1"/>
      <w:marLeft w:val="0"/>
      <w:marRight w:val="0"/>
      <w:marTop w:val="0"/>
      <w:marBottom w:val="0"/>
      <w:divBdr>
        <w:top w:val="none" w:sz="0" w:space="0" w:color="auto"/>
        <w:left w:val="none" w:sz="0" w:space="0" w:color="auto"/>
        <w:bottom w:val="none" w:sz="0" w:space="0" w:color="auto"/>
        <w:right w:val="none" w:sz="0" w:space="0" w:color="auto"/>
      </w:divBdr>
    </w:div>
    <w:div w:id="1053117435">
      <w:bodyDiv w:val="1"/>
      <w:marLeft w:val="0"/>
      <w:marRight w:val="0"/>
      <w:marTop w:val="0"/>
      <w:marBottom w:val="0"/>
      <w:divBdr>
        <w:top w:val="none" w:sz="0" w:space="0" w:color="auto"/>
        <w:left w:val="none" w:sz="0" w:space="0" w:color="auto"/>
        <w:bottom w:val="none" w:sz="0" w:space="0" w:color="auto"/>
        <w:right w:val="none" w:sz="0" w:space="0" w:color="auto"/>
      </w:divBdr>
      <w:divsChild>
        <w:div w:id="153037955">
          <w:marLeft w:val="-225"/>
          <w:marRight w:val="-225"/>
          <w:marTop w:val="0"/>
          <w:marBottom w:val="0"/>
          <w:divBdr>
            <w:top w:val="none" w:sz="0" w:space="0" w:color="auto"/>
            <w:left w:val="none" w:sz="0" w:space="0" w:color="auto"/>
            <w:bottom w:val="none" w:sz="0" w:space="0" w:color="auto"/>
            <w:right w:val="none" w:sz="0" w:space="0" w:color="auto"/>
          </w:divBdr>
        </w:div>
        <w:div w:id="680204392">
          <w:marLeft w:val="-225"/>
          <w:marRight w:val="-225"/>
          <w:marTop w:val="0"/>
          <w:marBottom w:val="0"/>
          <w:divBdr>
            <w:top w:val="none" w:sz="0" w:space="0" w:color="auto"/>
            <w:left w:val="none" w:sz="0" w:space="0" w:color="auto"/>
            <w:bottom w:val="none" w:sz="0" w:space="0" w:color="auto"/>
            <w:right w:val="none" w:sz="0" w:space="0" w:color="auto"/>
          </w:divBdr>
        </w:div>
      </w:divsChild>
    </w:div>
    <w:div w:id="1053696437">
      <w:bodyDiv w:val="1"/>
      <w:marLeft w:val="0"/>
      <w:marRight w:val="0"/>
      <w:marTop w:val="0"/>
      <w:marBottom w:val="0"/>
      <w:divBdr>
        <w:top w:val="none" w:sz="0" w:space="0" w:color="auto"/>
        <w:left w:val="none" w:sz="0" w:space="0" w:color="auto"/>
        <w:bottom w:val="none" w:sz="0" w:space="0" w:color="auto"/>
        <w:right w:val="none" w:sz="0" w:space="0" w:color="auto"/>
      </w:divBdr>
    </w:div>
    <w:div w:id="1054232163">
      <w:bodyDiv w:val="1"/>
      <w:marLeft w:val="0"/>
      <w:marRight w:val="0"/>
      <w:marTop w:val="0"/>
      <w:marBottom w:val="0"/>
      <w:divBdr>
        <w:top w:val="none" w:sz="0" w:space="0" w:color="auto"/>
        <w:left w:val="none" w:sz="0" w:space="0" w:color="auto"/>
        <w:bottom w:val="none" w:sz="0" w:space="0" w:color="auto"/>
        <w:right w:val="none" w:sz="0" w:space="0" w:color="auto"/>
      </w:divBdr>
      <w:divsChild>
        <w:div w:id="99376651">
          <w:marLeft w:val="-150"/>
          <w:marRight w:val="-150"/>
          <w:marTop w:val="0"/>
          <w:marBottom w:val="0"/>
          <w:divBdr>
            <w:top w:val="none" w:sz="0" w:space="0" w:color="auto"/>
            <w:left w:val="none" w:sz="0" w:space="0" w:color="auto"/>
            <w:bottom w:val="none" w:sz="0" w:space="0" w:color="auto"/>
            <w:right w:val="none" w:sz="0" w:space="0" w:color="auto"/>
          </w:divBdr>
          <w:divsChild>
            <w:div w:id="367726213">
              <w:marLeft w:val="0"/>
              <w:marRight w:val="0"/>
              <w:marTop w:val="0"/>
              <w:marBottom w:val="0"/>
              <w:divBdr>
                <w:top w:val="none" w:sz="0" w:space="0" w:color="auto"/>
                <w:left w:val="none" w:sz="0" w:space="0" w:color="auto"/>
                <w:bottom w:val="none" w:sz="0" w:space="0" w:color="auto"/>
                <w:right w:val="none" w:sz="0" w:space="0" w:color="auto"/>
              </w:divBdr>
              <w:divsChild>
                <w:div w:id="584874260">
                  <w:marLeft w:val="0"/>
                  <w:marRight w:val="0"/>
                  <w:marTop w:val="0"/>
                  <w:marBottom w:val="0"/>
                  <w:divBdr>
                    <w:top w:val="none" w:sz="0" w:space="0" w:color="auto"/>
                    <w:left w:val="none" w:sz="0" w:space="0" w:color="auto"/>
                    <w:bottom w:val="none" w:sz="0" w:space="0" w:color="auto"/>
                    <w:right w:val="none" w:sz="0" w:space="0" w:color="auto"/>
                  </w:divBdr>
                  <w:divsChild>
                    <w:div w:id="553393098">
                      <w:marLeft w:val="0"/>
                      <w:marRight w:val="0"/>
                      <w:marTop w:val="0"/>
                      <w:marBottom w:val="0"/>
                      <w:divBdr>
                        <w:top w:val="none" w:sz="0" w:space="0" w:color="auto"/>
                        <w:left w:val="none" w:sz="0" w:space="0" w:color="auto"/>
                        <w:bottom w:val="none" w:sz="0" w:space="0" w:color="auto"/>
                        <w:right w:val="none" w:sz="0" w:space="0" w:color="auto"/>
                      </w:divBdr>
                    </w:div>
                    <w:div w:id="1035888491">
                      <w:marLeft w:val="0"/>
                      <w:marRight w:val="0"/>
                      <w:marTop w:val="0"/>
                      <w:marBottom w:val="0"/>
                      <w:divBdr>
                        <w:top w:val="none" w:sz="0" w:space="0" w:color="auto"/>
                        <w:left w:val="none" w:sz="0" w:space="0" w:color="auto"/>
                        <w:bottom w:val="none" w:sz="0" w:space="0" w:color="auto"/>
                        <w:right w:val="none" w:sz="0" w:space="0" w:color="auto"/>
                      </w:divBdr>
                      <w:divsChild>
                        <w:div w:id="39605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732187">
                  <w:marLeft w:val="0"/>
                  <w:marRight w:val="0"/>
                  <w:marTop w:val="0"/>
                  <w:marBottom w:val="0"/>
                  <w:divBdr>
                    <w:top w:val="none" w:sz="0" w:space="0" w:color="auto"/>
                    <w:left w:val="none" w:sz="0" w:space="0" w:color="auto"/>
                    <w:bottom w:val="none" w:sz="0" w:space="0" w:color="auto"/>
                    <w:right w:val="none" w:sz="0" w:space="0" w:color="auto"/>
                  </w:divBdr>
                  <w:divsChild>
                    <w:div w:id="72819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087478">
          <w:marLeft w:val="-150"/>
          <w:marRight w:val="-150"/>
          <w:marTop w:val="0"/>
          <w:marBottom w:val="0"/>
          <w:divBdr>
            <w:top w:val="none" w:sz="0" w:space="0" w:color="auto"/>
            <w:left w:val="none" w:sz="0" w:space="0" w:color="auto"/>
            <w:bottom w:val="none" w:sz="0" w:space="0" w:color="auto"/>
            <w:right w:val="none" w:sz="0" w:space="0" w:color="auto"/>
          </w:divBdr>
          <w:divsChild>
            <w:div w:id="895359022">
              <w:marLeft w:val="0"/>
              <w:marRight w:val="0"/>
              <w:marTop w:val="0"/>
              <w:marBottom w:val="0"/>
              <w:divBdr>
                <w:top w:val="none" w:sz="0" w:space="0" w:color="auto"/>
                <w:left w:val="none" w:sz="0" w:space="0" w:color="auto"/>
                <w:bottom w:val="none" w:sz="0" w:space="0" w:color="auto"/>
                <w:right w:val="none" w:sz="0" w:space="0" w:color="auto"/>
              </w:divBdr>
            </w:div>
            <w:div w:id="1264805784">
              <w:marLeft w:val="0"/>
              <w:marRight w:val="0"/>
              <w:marTop w:val="0"/>
              <w:marBottom w:val="0"/>
              <w:divBdr>
                <w:top w:val="none" w:sz="0" w:space="0" w:color="auto"/>
                <w:left w:val="none" w:sz="0" w:space="0" w:color="auto"/>
                <w:bottom w:val="none" w:sz="0" w:space="0" w:color="auto"/>
                <w:right w:val="none" w:sz="0" w:space="0" w:color="auto"/>
              </w:divBdr>
              <w:divsChild>
                <w:div w:id="1562253649">
                  <w:marLeft w:val="0"/>
                  <w:marRight w:val="0"/>
                  <w:marTop w:val="0"/>
                  <w:marBottom w:val="0"/>
                  <w:divBdr>
                    <w:top w:val="none" w:sz="0" w:space="0" w:color="auto"/>
                    <w:left w:val="none" w:sz="0" w:space="0" w:color="auto"/>
                    <w:bottom w:val="none" w:sz="0" w:space="0" w:color="auto"/>
                    <w:right w:val="none" w:sz="0" w:space="0" w:color="auto"/>
                  </w:divBdr>
                  <w:divsChild>
                    <w:div w:id="384911007">
                      <w:marLeft w:val="0"/>
                      <w:marRight w:val="0"/>
                      <w:marTop w:val="0"/>
                      <w:marBottom w:val="0"/>
                      <w:divBdr>
                        <w:top w:val="none" w:sz="0" w:space="0" w:color="auto"/>
                        <w:left w:val="none" w:sz="0" w:space="0" w:color="auto"/>
                        <w:bottom w:val="none" w:sz="0" w:space="0" w:color="auto"/>
                        <w:right w:val="none" w:sz="0" w:space="0" w:color="auto"/>
                      </w:divBdr>
                      <w:divsChild>
                        <w:div w:id="947472917">
                          <w:marLeft w:val="0"/>
                          <w:marRight w:val="0"/>
                          <w:marTop w:val="0"/>
                          <w:marBottom w:val="0"/>
                          <w:divBdr>
                            <w:top w:val="none" w:sz="0" w:space="0" w:color="auto"/>
                            <w:left w:val="none" w:sz="0" w:space="0" w:color="auto"/>
                            <w:bottom w:val="none" w:sz="0" w:space="0" w:color="auto"/>
                            <w:right w:val="none" w:sz="0" w:space="0" w:color="auto"/>
                          </w:divBdr>
                          <w:divsChild>
                            <w:div w:id="365915093">
                              <w:marLeft w:val="0"/>
                              <w:marRight w:val="0"/>
                              <w:marTop w:val="0"/>
                              <w:marBottom w:val="0"/>
                              <w:divBdr>
                                <w:top w:val="none" w:sz="0" w:space="0" w:color="auto"/>
                                <w:left w:val="none" w:sz="0" w:space="0" w:color="auto"/>
                                <w:bottom w:val="none" w:sz="0" w:space="0" w:color="auto"/>
                                <w:right w:val="none" w:sz="0" w:space="0" w:color="auto"/>
                              </w:divBdr>
                            </w:div>
                            <w:div w:id="367295351">
                              <w:marLeft w:val="0"/>
                              <w:marRight w:val="0"/>
                              <w:marTop w:val="0"/>
                              <w:marBottom w:val="0"/>
                              <w:divBdr>
                                <w:top w:val="none" w:sz="0" w:space="0" w:color="auto"/>
                                <w:left w:val="none" w:sz="0" w:space="0" w:color="auto"/>
                                <w:bottom w:val="none" w:sz="0" w:space="0" w:color="auto"/>
                                <w:right w:val="none" w:sz="0" w:space="0" w:color="auto"/>
                              </w:divBdr>
                            </w:div>
                            <w:div w:id="1094477616">
                              <w:marLeft w:val="0"/>
                              <w:marRight w:val="0"/>
                              <w:marTop w:val="0"/>
                              <w:marBottom w:val="0"/>
                              <w:divBdr>
                                <w:top w:val="none" w:sz="0" w:space="0" w:color="auto"/>
                                <w:left w:val="none" w:sz="0" w:space="0" w:color="auto"/>
                                <w:bottom w:val="none" w:sz="0" w:space="0" w:color="auto"/>
                                <w:right w:val="none" w:sz="0" w:space="0" w:color="auto"/>
                              </w:divBdr>
                            </w:div>
                            <w:div w:id="12809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4234088">
      <w:bodyDiv w:val="1"/>
      <w:marLeft w:val="0"/>
      <w:marRight w:val="0"/>
      <w:marTop w:val="0"/>
      <w:marBottom w:val="0"/>
      <w:divBdr>
        <w:top w:val="none" w:sz="0" w:space="0" w:color="auto"/>
        <w:left w:val="none" w:sz="0" w:space="0" w:color="auto"/>
        <w:bottom w:val="none" w:sz="0" w:space="0" w:color="auto"/>
        <w:right w:val="none" w:sz="0" w:space="0" w:color="auto"/>
      </w:divBdr>
      <w:divsChild>
        <w:div w:id="66929015">
          <w:marLeft w:val="-150"/>
          <w:marRight w:val="-150"/>
          <w:marTop w:val="0"/>
          <w:marBottom w:val="0"/>
          <w:divBdr>
            <w:top w:val="none" w:sz="0" w:space="0" w:color="auto"/>
            <w:left w:val="none" w:sz="0" w:space="0" w:color="auto"/>
            <w:bottom w:val="none" w:sz="0" w:space="0" w:color="auto"/>
            <w:right w:val="none" w:sz="0" w:space="0" w:color="auto"/>
          </w:divBdr>
          <w:divsChild>
            <w:div w:id="157042193">
              <w:marLeft w:val="0"/>
              <w:marRight w:val="0"/>
              <w:marTop w:val="0"/>
              <w:marBottom w:val="0"/>
              <w:divBdr>
                <w:top w:val="none" w:sz="0" w:space="0" w:color="auto"/>
                <w:left w:val="none" w:sz="0" w:space="0" w:color="auto"/>
                <w:bottom w:val="none" w:sz="0" w:space="0" w:color="auto"/>
                <w:right w:val="none" w:sz="0" w:space="0" w:color="auto"/>
              </w:divBdr>
              <w:divsChild>
                <w:div w:id="864368850">
                  <w:marLeft w:val="0"/>
                  <w:marRight w:val="0"/>
                  <w:marTop w:val="0"/>
                  <w:marBottom w:val="0"/>
                  <w:divBdr>
                    <w:top w:val="none" w:sz="0" w:space="0" w:color="auto"/>
                    <w:left w:val="none" w:sz="0" w:space="0" w:color="auto"/>
                    <w:bottom w:val="none" w:sz="0" w:space="0" w:color="auto"/>
                    <w:right w:val="none" w:sz="0" w:space="0" w:color="auto"/>
                  </w:divBdr>
                  <w:divsChild>
                    <w:div w:id="230390484">
                      <w:marLeft w:val="0"/>
                      <w:marRight w:val="0"/>
                      <w:marTop w:val="0"/>
                      <w:marBottom w:val="0"/>
                      <w:divBdr>
                        <w:top w:val="none" w:sz="0" w:space="0" w:color="auto"/>
                        <w:left w:val="none" w:sz="0" w:space="0" w:color="auto"/>
                        <w:bottom w:val="none" w:sz="0" w:space="0" w:color="auto"/>
                        <w:right w:val="none" w:sz="0" w:space="0" w:color="auto"/>
                      </w:divBdr>
                    </w:div>
                  </w:divsChild>
                </w:div>
                <w:div w:id="403063923">
                  <w:marLeft w:val="0"/>
                  <w:marRight w:val="0"/>
                  <w:marTop w:val="0"/>
                  <w:marBottom w:val="0"/>
                  <w:divBdr>
                    <w:top w:val="none" w:sz="0" w:space="0" w:color="auto"/>
                    <w:left w:val="none" w:sz="0" w:space="0" w:color="auto"/>
                    <w:bottom w:val="none" w:sz="0" w:space="0" w:color="auto"/>
                    <w:right w:val="none" w:sz="0" w:space="0" w:color="auto"/>
                  </w:divBdr>
                  <w:divsChild>
                    <w:div w:id="198457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39210">
          <w:marLeft w:val="-150"/>
          <w:marRight w:val="-150"/>
          <w:marTop w:val="0"/>
          <w:marBottom w:val="0"/>
          <w:divBdr>
            <w:top w:val="none" w:sz="0" w:space="0" w:color="auto"/>
            <w:left w:val="none" w:sz="0" w:space="0" w:color="auto"/>
            <w:bottom w:val="none" w:sz="0" w:space="0" w:color="auto"/>
            <w:right w:val="none" w:sz="0" w:space="0" w:color="auto"/>
          </w:divBdr>
          <w:divsChild>
            <w:div w:id="1671059022">
              <w:marLeft w:val="0"/>
              <w:marRight w:val="0"/>
              <w:marTop w:val="0"/>
              <w:marBottom w:val="0"/>
              <w:divBdr>
                <w:top w:val="none" w:sz="0" w:space="0" w:color="auto"/>
                <w:left w:val="none" w:sz="0" w:space="0" w:color="auto"/>
                <w:bottom w:val="none" w:sz="0" w:space="0" w:color="auto"/>
                <w:right w:val="none" w:sz="0" w:space="0" w:color="auto"/>
              </w:divBdr>
              <w:divsChild>
                <w:div w:id="1597667803">
                  <w:marLeft w:val="0"/>
                  <w:marRight w:val="0"/>
                  <w:marTop w:val="0"/>
                  <w:marBottom w:val="0"/>
                  <w:divBdr>
                    <w:top w:val="none" w:sz="0" w:space="0" w:color="auto"/>
                    <w:left w:val="none" w:sz="0" w:space="0" w:color="auto"/>
                    <w:bottom w:val="none" w:sz="0" w:space="0" w:color="auto"/>
                    <w:right w:val="none" w:sz="0" w:space="0" w:color="auto"/>
                  </w:divBdr>
                  <w:divsChild>
                    <w:div w:id="57363018">
                      <w:marLeft w:val="0"/>
                      <w:marRight w:val="0"/>
                      <w:marTop w:val="0"/>
                      <w:marBottom w:val="0"/>
                      <w:divBdr>
                        <w:top w:val="none" w:sz="0" w:space="0" w:color="auto"/>
                        <w:left w:val="none" w:sz="0" w:space="0" w:color="auto"/>
                        <w:bottom w:val="none" w:sz="0" w:space="0" w:color="auto"/>
                        <w:right w:val="none" w:sz="0" w:space="0" w:color="auto"/>
                      </w:divBdr>
                    </w:div>
                    <w:div w:id="109859695">
                      <w:marLeft w:val="0"/>
                      <w:marRight w:val="0"/>
                      <w:marTop w:val="0"/>
                      <w:marBottom w:val="0"/>
                      <w:divBdr>
                        <w:top w:val="none" w:sz="0" w:space="0" w:color="auto"/>
                        <w:left w:val="none" w:sz="0" w:space="0" w:color="auto"/>
                        <w:bottom w:val="none" w:sz="0" w:space="0" w:color="auto"/>
                        <w:right w:val="none" w:sz="0" w:space="0" w:color="auto"/>
                      </w:divBdr>
                      <w:divsChild>
                        <w:div w:id="247929478">
                          <w:marLeft w:val="0"/>
                          <w:marRight w:val="0"/>
                          <w:marTop w:val="0"/>
                          <w:marBottom w:val="0"/>
                          <w:divBdr>
                            <w:top w:val="none" w:sz="0" w:space="0" w:color="auto"/>
                            <w:left w:val="none" w:sz="0" w:space="0" w:color="auto"/>
                            <w:bottom w:val="none" w:sz="0" w:space="0" w:color="auto"/>
                            <w:right w:val="none" w:sz="0" w:space="0" w:color="auto"/>
                          </w:divBdr>
                          <w:divsChild>
                            <w:div w:id="710761846">
                              <w:marLeft w:val="0"/>
                              <w:marRight w:val="0"/>
                              <w:marTop w:val="0"/>
                              <w:marBottom w:val="0"/>
                              <w:divBdr>
                                <w:top w:val="none" w:sz="0" w:space="0" w:color="auto"/>
                                <w:left w:val="none" w:sz="0" w:space="0" w:color="auto"/>
                                <w:bottom w:val="none" w:sz="0" w:space="0" w:color="auto"/>
                                <w:right w:val="none" w:sz="0" w:space="0" w:color="auto"/>
                              </w:divBdr>
                            </w:div>
                            <w:div w:id="122965978">
                              <w:marLeft w:val="0"/>
                              <w:marRight w:val="0"/>
                              <w:marTop w:val="0"/>
                              <w:marBottom w:val="0"/>
                              <w:divBdr>
                                <w:top w:val="none" w:sz="0" w:space="0" w:color="auto"/>
                                <w:left w:val="none" w:sz="0" w:space="0" w:color="auto"/>
                                <w:bottom w:val="none" w:sz="0" w:space="0" w:color="auto"/>
                                <w:right w:val="none" w:sz="0" w:space="0" w:color="auto"/>
                              </w:divBdr>
                            </w:div>
                            <w:div w:id="1869176730">
                              <w:marLeft w:val="0"/>
                              <w:marRight w:val="0"/>
                              <w:marTop w:val="0"/>
                              <w:marBottom w:val="0"/>
                              <w:divBdr>
                                <w:top w:val="none" w:sz="0" w:space="0" w:color="auto"/>
                                <w:left w:val="none" w:sz="0" w:space="0" w:color="auto"/>
                                <w:bottom w:val="none" w:sz="0" w:space="0" w:color="auto"/>
                                <w:right w:val="none" w:sz="0" w:space="0" w:color="auto"/>
                              </w:divBdr>
                            </w:div>
                            <w:div w:id="1243879297">
                              <w:marLeft w:val="0"/>
                              <w:marRight w:val="0"/>
                              <w:marTop w:val="0"/>
                              <w:marBottom w:val="0"/>
                              <w:divBdr>
                                <w:top w:val="none" w:sz="0" w:space="0" w:color="auto"/>
                                <w:left w:val="none" w:sz="0" w:space="0" w:color="auto"/>
                                <w:bottom w:val="none" w:sz="0" w:space="0" w:color="auto"/>
                                <w:right w:val="none" w:sz="0" w:space="0" w:color="auto"/>
                              </w:divBdr>
                            </w:div>
                            <w:div w:id="202902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794472">
              <w:marLeft w:val="0"/>
              <w:marRight w:val="0"/>
              <w:marTop w:val="0"/>
              <w:marBottom w:val="0"/>
              <w:divBdr>
                <w:top w:val="none" w:sz="0" w:space="0" w:color="auto"/>
                <w:left w:val="none" w:sz="0" w:space="0" w:color="auto"/>
                <w:bottom w:val="none" w:sz="0" w:space="0" w:color="auto"/>
                <w:right w:val="none" w:sz="0" w:space="0" w:color="auto"/>
              </w:divBdr>
              <w:divsChild>
                <w:div w:id="2041346934">
                  <w:marLeft w:val="0"/>
                  <w:marRight w:val="0"/>
                  <w:marTop w:val="0"/>
                  <w:marBottom w:val="0"/>
                  <w:divBdr>
                    <w:top w:val="none" w:sz="0" w:space="0" w:color="auto"/>
                    <w:left w:val="none" w:sz="0" w:space="0" w:color="auto"/>
                    <w:bottom w:val="none" w:sz="0" w:space="0" w:color="auto"/>
                    <w:right w:val="none" w:sz="0" w:space="0" w:color="auto"/>
                  </w:divBdr>
                  <w:divsChild>
                    <w:div w:id="292910955">
                      <w:marLeft w:val="0"/>
                      <w:marRight w:val="0"/>
                      <w:marTop w:val="0"/>
                      <w:marBottom w:val="0"/>
                      <w:divBdr>
                        <w:top w:val="none" w:sz="0" w:space="0" w:color="auto"/>
                        <w:left w:val="none" w:sz="0" w:space="0" w:color="auto"/>
                        <w:bottom w:val="none" w:sz="0" w:space="0" w:color="auto"/>
                        <w:right w:val="none" w:sz="0" w:space="0" w:color="auto"/>
                      </w:divBdr>
                      <w:divsChild>
                        <w:div w:id="960845140">
                          <w:marLeft w:val="0"/>
                          <w:marRight w:val="0"/>
                          <w:marTop w:val="0"/>
                          <w:marBottom w:val="0"/>
                          <w:divBdr>
                            <w:top w:val="none" w:sz="0" w:space="0" w:color="auto"/>
                            <w:left w:val="none" w:sz="0" w:space="0" w:color="auto"/>
                            <w:bottom w:val="none" w:sz="0" w:space="0" w:color="auto"/>
                            <w:right w:val="none" w:sz="0" w:space="0" w:color="auto"/>
                          </w:divBdr>
                        </w:div>
                      </w:divsChild>
                    </w:div>
                    <w:div w:id="1667828212">
                      <w:marLeft w:val="0"/>
                      <w:marRight w:val="0"/>
                      <w:marTop w:val="0"/>
                      <w:marBottom w:val="450"/>
                      <w:divBdr>
                        <w:top w:val="none" w:sz="0" w:space="0" w:color="auto"/>
                        <w:left w:val="none" w:sz="0" w:space="0" w:color="auto"/>
                        <w:bottom w:val="none" w:sz="0" w:space="0" w:color="auto"/>
                        <w:right w:val="none" w:sz="0" w:space="0" w:color="auto"/>
                      </w:divBdr>
                    </w:div>
                    <w:div w:id="1345982341">
                      <w:marLeft w:val="0"/>
                      <w:marRight w:val="0"/>
                      <w:marTop w:val="0"/>
                      <w:marBottom w:val="0"/>
                      <w:divBdr>
                        <w:top w:val="none" w:sz="0" w:space="0" w:color="auto"/>
                        <w:left w:val="none" w:sz="0" w:space="0" w:color="auto"/>
                        <w:bottom w:val="none" w:sz="0" w:space="0" w:color="auto"/>
                        <w:right w:val="none" w:sz="0" w:space="0" w:color="auto"/>
                      </w:divBdr>
                      <w:divsChild>
                        <w:div w:id="1691955379">
                          <w:marLeft w:val="-150"/>
                          <w:marRight w:val="-150"/>
                          <w:marTop w:val="0"/>
                          <w:marBottom w:val="0"/>
                          <w:divBdr>
                            <w:top w:val="none" w:sz="0" w:space="0" w:color="auto"/>
                            <w:left w:val="none" w:sz="0" w:space="0" w:color="auto"/>
                            <w:bottom w:val="none" w:sz="0" w:space="0" w:color="auto"/>
                            <w:right w:val="none" w:sz="0" w:space="0" w:color="auto"/>
                          </w:divBdr>
                          <w:divsChild>
                            <w:div w:id="1687756794">
                              <w:marLeft w:val="0"/>
                              <w:marRight w:val="0"/>
                              <w:marTop w:val="0"/>
                              <w:marBottom w:val="0"/>
                              <w:divBdr>
                                <w:top w:val="none" w:sz="0" w:space="0" w:color="auto"/>
                                <w:left w:val="none" w:sz="0" w:space="0" w:color="auto"/>
                                <w:bottom w:val="none" w:sz="0" w:space="0" w:color="auto"/>
                                <w:right w:val="none" w:sz="0" w:space="0" w:color="auto"/>
                              </w:divBdr>
                            </w:div>
                            <w:div w:id="1969434019">
                              <w:marLeft w:val="0"/>
                              <w:marRight w:val="0"/>
                              <w:marTop w:val="0"/>
                              <w:marBottom w:val="0"/>
                              <w:divBdr>
                                <w:top w:val="none" w:sz="0" w:space="0" w:color="auto"/>
                                <w:left w:val="none" w:sz="0" w:space="0" w:color="auto"/>
                                <w:bottom w:val="none" w:sz="0" w:space="0" w:color="auto"/>
                                <w:right w:val="none" w:sz="0" w:space="0" w:color="auto"/>
                              </w:divBdr>
                              <w:divsChild>
                                <w:div w:id="95055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4305299">
      <w:bodyDiv w:val="1"/>
      <w:marLeft w:val="0"/>
      <w:marRight w:val="0"/>
      <w:marTop w:val="0"/>
      <w:marBottom w:val="0"/>
      <w:divBdr>
        <w:top w:val="none" w:sz="0" w:space="0" w:color="auto"/>
        <w:left w:val="none" w:sz="0" w:space="0" w:color="auto"/>
        <w:bottom w:val="none" w:sz="0" w:space="0" w:color="auto"/>
        <w:right w:val="none" w:sz="0" w:space="0" w:color="auto"/>
      </w:divBdr>
    </w:div>
    <w:div w:id="1054934840">
      <w:bodyDiv w:val="1"/>
      <w:marLeft w:val="0"/>
      <w:marRight w:val="0"/>
      <w:marTop w:val="0"/>
      <w:marBottom w:val="0"/>
      <w:divBdr>
        <w:top w:val="none" w:sz="0" w:space="0" w:color="auto"/>
        <w:left w:val="none" w:sz="0" w:space="0" w:color="auto"/>
        <w:bottom w:val="none" w:sz="0" w:space="0" w:color="auto"/>
        <w:right w:val="none" w:sz="0" w:space="0" w:color="auto"/>
      </w:divBdr>
      <w:divsChild>
        <w:div w:id="852769531">
          <w:marLeft w:val="-107"/>
          <w:marRight w:val="-107"/>
          <w:marTop w:val="0"/>
          <w:marBottom w:val="0"/>
          <w:divBdr>
            <w:top w:val="none" w:sz="0" w:space="0" w:color="auto"/>
            <w:left w:val="none" w:sz="0" w:space="0" w:color="auto"/>
            <w:bottom w:val="none" w:sz="0" w:space="0" w:color="auto"/>
            <w:right w:val="none" w:sz="0" w:space="0" w:color="auto"/>
          </w:divBdr>
          <w:divsChild>
            <w:div w:id="947854884">
              <w:marLeft w:val="0"/>
              <w:marRight w:val="0"/>
              <w:marTop w:val="0"/>
              <w:marBottom w:val="0"/>
              <w:divBdr>
                <w:top w:val="none" w:sz="0" w:space="0" w:color="auto"/>
                <w:left w:val="none" w:sz="0" w:space="0" w:color="auto"/>
                <w:bottom w:val="none" w:sz="0" w:space="0" w:color="auto"/>
                <w:right w:val="none" w:sz="0" w:space="0" w:color="auto"/>
              </w:divBdr>
              <w:divsChild>
                <w:div w:id="1557156524">
                  <w:marLeft w:val="0"/>
                  <w:marRight w:val="0"/>
                  <w:marTop w:val="0"/>
                  <w:marBottom w:val="0"/>
                  <w:divBdr>
                    <w:top w:val="none" w:sz="0" w:space="0" w:color="auto"/>
                    <w:left w:val="none" w:sz="0" w:space="0" w:color="auto"/>
                    <w:bottom w:val="none" w:sz="0" w:space="0" w:color="auto"/>
                    <w:right w:val="none" w:sz="0" w:space="0" w:color="auto"/>
                  </w:divBdr>
                  <w:divsChild>
                    <w:div w:id="118582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739878">
              <w:marLeft w:val="0"/>
              <w:marRight w:val="0"/>
              <w:marTop w:val="0"/>
              <w:marBottom w:val="0"/>
              <w:divBdr>
                <w:top w:val="none" w:sz="0" w:space="0" w:color="auto"/>
                <w:left w:val="none" w:sz="0" w:space="0" w:color="auto"/>
                <w:bottom w:val="none" w:sz="0" w:space="0" w:color="auto"/>
                <w:right w:val="none" w:sz="0" w:space="0" w:color="auto"/>
              </w:divBdr>
              <w:divsChild>
                <w:div w:id="135164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665898">
      <w:bodyDiv w:val="1"/>
      <w:marLeft w:val="0"/>
      <w:marRight w:val="0"/>
      <w:marTop w:val="0"/>
      <w:marBottom w:val="0"/>
      <w:divBdr>
        <w:top w:val="none" w:sz="0" w:space="0" w:color="auto"/>
        <w:left w:val="none" w:sz="0" w:space="0" w:color="auto"/>
        <w:bottom w:val="none" w:sz="0" w:space="0" w:color="auto"/>
        <w:right w:val="none" w:sz="0" w:space="0" w:color="auto"/>
      </w:divBdr>
      <w:divsChild>
        <w:div w:id="134832581">
          <w:marLeft w:val="0"/>
          <w:marRight w:val="0"/>
          <w:marTop w:val="0"/>
          <w:marBottom w:val="315"/>
          <w:divBdr>
            <w:top w:val="none" w:sz="0" w:space="0" w:color="auto"/>
            <w:left w:val="none" w:sz="0" w:space="0" w:color="auto"/>
            <w:bottom w:val="none" w:sz="0" w:space="0" w:color="auto"/>
            <w:right w:val="none" w:sz="0" w:space="0" w:color="auto"/>
          </w:divBdr>
        </w:div>
        <w:div w:id="326439689">
          <w:marLeft w:val="0"/>
          <w:marRight w:val="0"/>
          <w:marTop w:val="315"/>
          <w:marBottom w:val="0"/>
          <w:divBdr>
            <w:top w:val="none" w:sz="0" w:space="0" w:color="auto"/>
            <w:left w:val="none" w:sz="0" w:space="0" w:color="auto"/>
            <w:bottom w:val="none" w:sz="0" w:space="0" w:color="auto"/>
            <w:right w:val="none" w:sz="0" w:space="0" w:color="auto"/>
          </w:divBdr>
        </w:div>
      </w:divsChild>
    </w:div>
    <w:div w:id="1055817004">
      <w:bodyDiv w:val="1"/>
      <w:marLeft w:val="0"/>
      <w:marRight w:val="0"/>
      <w:marTop w:val="0"/>
      <w:marBottom w:val="0"/>
      <w:divBdr>
        <w:top w:val="none" w:sz="0" w:space="0" w:color="auto"/>
        <w:left w:val="none" w:sz="0" w:space="0" w:color="auto"/>
        <w:bottom w:val="none" w:sz="0" w:space="0" w:color="auto"/>
        <w:right w:val="none" w:sz="0" w:space="0" w:color="auto"/>
      </w:divBdr>
      <w:divsChild>
        <w:div w:id="990596093">
          <w:marLeft w:val="-150"/>
          <w:marRight w:val="-150"/>
          <w:marTop w:val="0"/>
          <w:marBottom w:val="0"/>
          <w:divBdr>
            <w:top w:val="none" w:sz="0" w:space="0" w:color="auto"/>
            <w:left w:val="none" w:sz="0" w:space="0" w:color="auto"/>
            <w:bottom w:val="none" w:sz="0" w:space="0" w:color="auto"/>
            <w:right w:val="none" w:sz="0" w:space="0" w:color="auto"/>
          </w:divBdr>
          <w:divsChild>
            <w:div w:id="468986040">
              <w:marLeft w:val="0"/>
              <w:marRight w:val="0"/>
              <w:marTop w:val="0"/>
              <w:marBottom w:val="0"/>
              <w:divBdr>
                <w:top w:val="none" w:sz="0" w:space="0" w:color="auto"/>
                <w:left w:val="none" w:sz="0" w:space="0" w:color="auto"/>
                <w:bottom w:val="none" w:sz="0" w:space="0" w:color="auto"/>
                <w:right w:val="none" w:sz="0" w:space="0" w:color="auto"/>
              </w:divBdr>
              <w:divsChild>
                <w:div w:id="1371758633">
                  <w:marLeft w:val="0"/>
                  <w:marRight w:val="0"/>
                  <w:marTop w:val="0"/>
                  <w:marBottom w:val="0"/>
                  <w:divBdr>
                    <w:top w:val="none" w:sz="0" w:space="0" w:color="auto"/>
                    <w:left w:val="none" w:sz="0" w:space="0" w:color="auto"/>
                    <w:bottom w:val="none" w:sz="0" w:space="0" w:color="auto"/>
                    <w:right w:val="none" w:sz="0" w:space="0" w:color="auto"/>
                  </w:divBdr>
                  <w:divsChild>
                    <w:div w:id="481586539">
                      <w:marLeft w:val="0"/>
                      <w:marRight w:val="0"/>
                      <w:marTop w:val="0"/>
                      <w:marBottom w:val="450"/>
                      <w:divBdr>
                        <w:top w:val="none" w:sz="0" w:space="0" w:color="auto"/>
                        <w:left w:val="none" w:sz="0" w:space="0" w:color="auto"/>
                        <w:bottom w:val="none" w:sz="0" w:space="0" w:color="auto"/>
                        <w:right w:val="none" w:sz="0" w:space="0" w:color="auto"/>
                      </w:divBdr>
                    </w:div>
                    <w:div w:id="1346708473">
                      <w:marLeft w:val="0"/>
                      <w:marRight w:val="0"/>
                      <w:marTop w:val="0"/>
                      <w:marBottom w:val="0"/>
                      <w:divBdr>
                        <w:top w:val="none" w:sz="0" w:space="0" w:color="auto"/>
                        <w:left w:val="none" w:sz="0" w:space="0" w:color="auto"/>
                        <w:bottom w:val="none" w:sz="0" w:space="0" w:color="auto"/>
                        <w:right w:val="none" w:sz="0" w:space="0" w:color="auto"/>
                      </w:divBdr>
                      <w:divsChild>
                        <w:div w:id="133414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808577">
              <w:marLeft w:val="0"/>
              <w:marRight w:val="0"/>
              <w:marTop w:val="0"/>
              <w:marBottom w:val="0"/>
              <w:divBdr>
                <w:top w:val="none" w:sz="0" w:space="0" w:color="auto"/>
                <w:left w:val="none" w:sz="0" w:space="0" w:color="auto"/>
                <w:bottom w:val="none" w:sz="0" w:space="0" w:color="auto"/>
                <w:right w:val="none" w:sz="0" w:space="0" w:color="auto"/>
              </w:divBdr>
              <w:divsChild>
                <w:div w:id="1186746766">
                  <w:marLeft w:val="0"/>
                  <w:marRight w:val="0"/>
                  <w:marTop w:val="0"/>
                  <w:marBottom w:val="0"/>
                  <w:divBdr>
                    <w:top w:val="none" w:sz="0" w:space="0" w:color="auto"/>
                    <w:left w:val="none" w:sz="0" w:space="0" w:color="auto"/>
                    <w:bottom w:val="none" w:sz="0" w:space="0" w:color="auto"/>
                    <w:right w:val="none" w:sz="0" w:space="0" w:color="auto"/>
                  </w:divBdr>
                  <w:divsChild>
                    <w:div w:id="340789307">
                      <w:marLeft w:val="0"/>
                      <w:marRight w:val="0"/>
                      <w:marTop w:val="0"/>
                      <w:marBottom w:val="0"/>
                      <w:divBdr>
                        <w:top w:val="none" w:sz="0" w:space="0" w:color="auto"/>
                        <w:left w:val="none" w:sz="0" w:space="0" w:color="auto"/>
                        <w:bottom w:val="none" w:sz="0" w:space="0" w:color="auto"/>
                        <w:right w:val="none" w:sz="0" w:space="0" w:color="auto"/>
                      </w:divBdr>
                    </w:div>
                    <w:div w:id="133314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008971">
          <w:marLeft w:val="-150"/>
          <w:marRight w:val="-150"/>
          <w:marTop w:val="0"/>
          <w:marBottom w:val="0"/>
          <w:divBdr>
            <w:top w:val="none" w:sz="0" w:space="0" w:color="auto"/>
            <w:left w:val="none" w:sz="0" w:space="0" w:color="auto"/>
            <w:bottom w:val="none" w:sz="0" w:space="0" w:color="auto"/>
            <w:right w:val="none" w:sz="0" w:space="0" w:color="auto"/>
          </w:divBdr>
          <w:divsChild>
            <w:div w:id="479855411">
              <w:marLeft w:val="0"/>
              <w:marRight w:val="0"/>
              <w:marTop w:val="0"/>
              <w:marBottom w:val="0"/>
              <w:divBdr>
                <w:top w:val="none" w:sz="0" w:space="0" w:color="auto"/>
                <w:left w:val="none" w:sz="0" w:space="0" w:color="auto"/>
                <w:bottom w:val="none" w:sz="0" w:space="0" w:color="auto"/>
                <w:right w:val="none" w:sz="0" w:space="0" w:color="auto"/>
              </w:divBdr>
              <w:divsChild>
                <w:div w:id="481704315">
                  <w:marLeft w:val="0"/>
                  <w:marRight w:val="0"/>
                  <w:marTop w:val="0"/>
                  <w:marBottom w:val="0"/>
                  <w:divBdr>
                    <w:top w:val="none" w:sz="0" w:space="0" w:color="auto"/>
                    <w:left w:val="none" w:sz="0" w:space="0" w:color="auto"/>
                    <w:bottom w:val="none" w:sz="0" w:space="0" w:color="auto"/>
                    <w:right w:val="none" w:sz="0" w:space="0" w:color="auto"/>
                  </w:divBdr>
                  <w:divsChild>
                    <w:div w:id="8823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321078">
      <w:bodyDiv w:val="1"/>
      <w:marLeft w:val="0"/>
      <w:marRight w:val="0"/>
      <w:marTop w:val="0"/>
      <w:marBottom w:val="0"/>
      <w:divBdr>
        <w:top w:val="none" w:sz="0" w:space="0" w:color="auto"/>
        <w:left w:val="none" w:sz="0" w:space="0" w:color="auto"/>
        <w:bottom w:val="none" w:sz="0" w:space="0" w:color="auto"/>
        <w:right w:val="none" w:sz="0" w:space="0" w:color="auto"/>
      </w:divBdr>
      <w:divsChild>
        <w:div w:id="1187720025">
          <w:marLeft w:val="-225"/>
          <w:marRight w:val="-225"/>
          <w:marTop w:val="0"/>
          <w:marBottom w:val="0"/>
          <w:divBdr>
            <w:top w:val="none" w:sz="0" w:space="0" w:color="auto"/>
            <w:left w:val="none" w:sz="0" w:space="0" w:color="auto"/>
            <w:bottom w:val="none" w:sz="0" w:space="0" w:color="auto"/>
            <w:right w:val="none" w:sz="0" w:space="0" w:color="auto"/>
          </w:divBdr>
        </w:div>
        <w:div w:id="1704135162">
          <w:marLeft w:val="-225"/>
          <w:marRight w:val="-225"/>
          <w:marTop w:val="0"/>
          <w:marBottom w:val="0"/>
          <w:divBdr>
            <w:top w:val="none" w:sz="0" w:space="0" w:color="auto"/>
            <w:left w:val="none" w:sz="0" w:space="0" w:color="auto"/>
            <w:bottom w:val="none" w:sz="0" w:space="0" w:color="auto"/>
            <w:right w:val="none" w:sz="0" w:space="0" w:color="auto"/>
          </w:divBdr>
          <w:divsChild>
            <w:div w:id="265769926">
              <w:marLeft w:val="0"/>
              <w:marRight w:val="0"/>
              <w:marTop w:val="0"/>
              <w:marBottom w:val="0"/>
              <w:divBdr>
                <w:top w:val="none" w:sz="0" w:space="0" w:color="auto"/>
                <w:left w:val="none" w:sz="0" w:space="0" w:color="auto"/>
                <w:bottom w:val="none" w:sz="0" w:space="0" w:color="auto"/>
                <w:right w:val="none" w:sz="0" w:space="0" w:color="auto"/>
              </w:divBdr>
              <w:divsChild>
                <w:div w:id="78141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391624">
      <w:bodyDiv w:val="1"/>
      <w:marLeft w:val="0"/>
      <w:marRight w:val="0"/>
      <w:marTop w:val="0"/>
      <w:marBottom w:val="0"/>
      <w:divBdr>
        <w:top w:val="none" w:sz="0" w:space="0" w:color="auto"/>
        <w:left w:val="none" w:sz="0" w:space="0" w:color="auto"/>
        <w:bottom w:val="none" w:sz="0" w:space="0" w:color="auto"/>
        <w:right w:val="none" w:sz="0" w:space="0" w:color="auto"/>
      </w:divBdr>
    </w:div>
    <w:div w:id="1057509964">
      <w:bodyDiv w:val="1"/>
      <w:marLeft w:val="0"/>
      <w:marRight w:val="0"/>
      <w:marTop w:val="0"/>
      <w:marBottom w:val="0"/>
      <w:divBdr>
        <w:top w:val="none" w:sz="0" w:space="0" w:color="auto"/>
        <w:left w:val="none" w:sz="0" w:space="0" w:color="auto"/>
        <w:bottom w:val="none" w:sz="0" w:space="0" w:color="auto"/>
        <w:right w:val="none" w:sz="0" w:space="0" w:color="auto"/>
      </w:divBdr>
    </w:div>
    <w:div w:id="1057556264">
      <w:bodyDiv w:val="1"/>
      <w:marLeft w:val="0"/>
      <w:marRight w:val="0"/>
      <w:marTop w:val="0"/>
      <w:marBottom w:val="0"/>
      <w:divBdr>
        <w:top w:val="none" w:sz="0" w:space="0" w:color="auto"/>
        <w:left w:val="none" w:sz="0" w:space="0" w:color="auto"/>
        <w:bottom w:val="none" w:sz="0" w:space="0" w:color="auto"/>
        <w:right w:val="none" w:sz="0" w:space="0" w:color="auto"/>
      </w:divBdr>
      <w:divsChild>
        <w:div w:id="145124390">
          <w:marLeft w:val="-225"/>
          <w:marRight w:val="-225"/>
          <w:marTop w:val="0"/>
          <w:marBottom w:val="0"/>
          <w:divBdr>
            <w:top w:val="none" w:sz="0" w:space="0" w:color="auto"/>
            <w:left w:val="none" w:sz="0" w:space="0" w:color="auto"/>
            <w:bottom w:val="none" w:sz="0" w:space="0" w:color="auto"/>
            <w:right w:val="none" w:sz="0" w:space="0" w:color="auto"/>
          </w:divBdr>
        </w:div>
        <w:div w:id="979771302">
          <w:marLeft w:val="-225"/>
          <w:marRight w:val="-225"/>
          <w:marTop w:val="0"/>
          <w:marBottom w:val="0"/>
          <w:divBdr>
            <w:top w:val="none" w:sz="0" w:space="0" w:color="auto"/>
            <w:left w:val="none" w:sz="0" w:space="0" w:color="auto"/>
            <w:bottom w:val="none" w:sz="0" w:space="0" w:color="auto"/>
            <w:right w:val="none" w:sz="0" w:space="0" w:color="auto"/>
          </w:divBdr>
          <w:divsChild>
            <w:div w:id="775294331">
              <w:marLeft w:val="0"/>
              <w:marRight w:val="0"/>
              <w:marTop w:val="0"/>
              <w:marBottom w:val="0"/>
              <w:divBdr>
                <w:top w:val="none" w:sz="0" w:space="0" w:color="auto"/>
                <w:left w:val="none" w:sz="0" w:space="0" w:color="auto"/>
                <w:bottom w:val="none" w:sz="0" w:space="0" w:color="auto"/>
                <w:right w:val="none" w:sz="0" w:space="0" w:color="auto"/>
              </w:divBdr>
              <w:divsChild>
                <w:div w:id="77706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088217">
      <w:bodyDiv w:val="1"/>
      <w:marLeft w:val="0"/>
      <w:marRight w:val="0"/>
      <w:marTop w:val="0"/>
      <w:marBottom w:val="0"/>
      <w:divBdr>
        <w:top w:val="none" w:sz="0" w:space="0" w:color="auto"/>
        <w:left w:val="none" w:sz="0" w:space="0" w:color="auto"/>
        <w:bottom w:val="none" w:sz="0" w:space="0" w:color="auto"/>
        <w:right w:val="none" w:sz="0" w:space="0" w:color="auto"/>
      </w:divBdr>
      <w:divsChild>
        <w:div w:id="1238827393">
          <w:marLeft w:val="0"/>
          <w:marRight w:val="0"/>
          <w:marTop w:val="0"/>
          <w:marBottom w:val="0"/>
          <w:divBdr>
            <w:top w:val="none" w:sz="0" w:space="0" w:color="auto"/>
            <w:left w:val="none" w:sz="0" w:space="0" w:color="auto"/>
            <w:bottom w:val="none" w:sz="0" w:space="0" w:color="auto"/>
            <w:right w:val="none" w:sz="0" w:space="0" w:color="auto"/>
          </w:divBdr>
          <w:divsChild>
            <w:div w:id="260187674">
              <w:marLeft w:val="0"/>
              <w:marRight w:val="0"/>
              <w:marTop w:val="0"/>
              <w:marBottom w:val="0"/>
              <w:divBdr>
                <w:top w:val="none" w:sz="0" w:space="0" w:color="auto"/>
                <w:left w:val="none" w:sz="0" w:space="0" w:color="auto"/>
                <w:bottom w:val="none" w:sz="0" w:space="0" w:color="auto"/>
                <w:right w:val="none" w:sz="0" w:space="0" w:color="auto"/>
              </w:divBdr>
            </w:div>
          </w:divsChild>
        </w:div>
        <w:div w:id="1849561520">
          <w:marLeft w:val="0"/>
          <w:marRight w:val="0"/>
          <w:marTop w:val="0"/>
          <w:marBottom w:val="0"/>
          <w:divBdr>
            <w:top w:val="none" w:sz="0" w:space="0" w:color="auto"/>
            <w:left w:val="none" w:sz="0" w:space="0" w:color="auto"/>
            <w:bottom w:val="none" w:sz="0" w:space="0" w:color="auto"/>
            <w:right w:val="none" w:sz="0" w:space="0" w:color="auto"/>
          </w:divBdr>
        </w:div>
      </w:divsChild>
    </w:div>
    <w:div w:id="1058240430">
      <w:bodyDiv w:val="1"/>
      <w:marLeft w:val="0"/>
      <w:marRight w:val="0"/>
      <w:marTop w:val="0"/>
      <w:marBottom w:val="0"/>
      <w:divBdr>
        <w:top w:val="none" w:sz="0" w:space="0" w:color="auto"/>
        <w:left w:val="none" w:sz="0" w:space="0" w:color="auto"/>
        <w:bottom w:val="none" w:sz="0" w:space="0" w:color="auto"/>
        <w:right w:val="none" w:sz="0" w:space="0" w:color="auto"/>
      </w:divBdr>
      <w:divsChild>
        <w:div w:id="345518068">
          <w:marLeft w:val="-225"/>
          <w:marRight w:val="-225"/>
          <w:marTop w:val="0"/>
          <w:marBottom w:val="0"/>
          <w:divBdr>
            <w:top w:val="none" w:sz="0" w:space="0" w:color="auto"/>
            <w:left w:val="none" w:sz="0" w:space="0" w:color="auto"/>
            <w:bottom w:val="none" w:sz="0" w:space="0" w:color="auto"/>
            <w:right w:val="none" w:sz="0" w:space="0" w:color="auto"/>
          </w:divBdr>
          <w:divsChild>
            <w:div w:id="1069696679">
              <w:marLeft w:val="0"/>
              <w:marRight w:val="0"/>
              <w:marTop w:val="0"/>
              <w:marBottom w:val="0"/>
              <w:divBdr>
                <w:top w:val="none" w:sz="0" w:space="0" w:color="auto"/>
                <w:left w:val="none" w:sz="0" w:space="0" w:color="auto"/>
                <w:bottom w:val="none" w:sz="0" w:space="0" w:color="auto"/>
                <w:right w:val="none" w:sz="0" w:space="0" w:color="auto"/>
              </w:divBdr>
              <w:divsChild>
                <w:div w:id="39821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90329">
      <w:bodyDiv w:val="1"/>
      <w:marLeft w:val="0"/>
      <w:marRight w:val="0"/>
      <w:marTop w:val="0"/>
      <w:marBottom w:val="0"/>
      <w:divBdr>
        <w:top w:val="none" w:sz="0" w:space="0" w:color="auto"/>
        <w:left w:val="none" w:sz="0" w:space="0" w:color="auto"/>
        <w:bottom w:val="none" w:sz="0" w:space="0" w:color="auto"/>
        <w:right w:val="none" w:sz="0" w:space="0" w:color="auto"/>
      </w:divBdr>
      <w:divsChild>
        <w:div w:id="334962758">
          <w:marLeft w:val="-225"/>
          <w:marRight w:val="-225"/>
          <w:marTop w:val="0"/>
          <w:marBottom w:val="0"/>
          <w:divBdr>
            <w:top w:val="none" w:sz="0" w:space="0" w:color="auto"/>
            <w:left w:val="none" w:sz="0" w:space="0" w:color="auto"/>
            <w:bottom w:val="none" w:sz="0" w:space="0" w:color="auto"/>
            <w:right w:val="none" w:sz="0" w:space="0" w:color="auto"/>
          </w:divBdr>
          <w:divsChild>
            <w:div w:id="587731066">
              <w:marLeft w:val="0"/>
              <w:marRight w:val="0"/>
              <w:marTop w:val="0"/>
              <w:marBottom w:val="0"/>
              <w:divBdr>
                <w:top w:val="none" w:sz="0" w:space="0" w:color="auto"/>
                <w:left w:val="none" w:sz="0" w:space="0" w:color="auto"/>
                <w:bottom w:val="none" w:sz="0" w:space="0" w:color="auto"/>
                <w:right w:val="none" w:sz="0" w:space="0" w:color="auto"/>
              </w:divBdr>
              <w:divsChild>
                <w:div w:id="150512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285197">
      <w:bodyDiv w:val="1"/>
      <w:marLeft w:val="0"/>
      <w:marRight w:val="0"/>
      <w:marTop w:val="0"/>
      <w:marBottom w:val="0"/>
      <w:divBdr>
        <w:top w:val="none" w:sz="0" w:space="0" w:color="auto"/>
        <w:left w:val="none" w:sz="0" w:space="0" w:color="auto"/>
        <w:bottom w:val="none" w:sz="0" w:space="0" w:color="auto"/>
        <w:right w:val="none" w:sz="0" w:space="0" w:color="auto"/>
      </w:divBdr>
      <w:divsChild>
        <w:div w:id="1001205061">
          <w:marLeft w:val="-225"/>
          <w:marRight w:val="-225"/>
          <w:marTop w:val="0"/>
          <w:marBottom w:val="0"/>
          <w:divBdr>
            <w:top w:val="none" w:sz="0" w:space="0" w:color="auto"/>
            <w:left w:val="none" w:sz="0" w:space="0" w:color="auto"/>
            <w:bottom w:val="none" w:sz="0" w:space="0" w:color="auto"/>
            <w:right w:val="none" w:sz="0" w:space="0" w:color="auto"/>
          </w:divBdr>
        </w:div>
      </w:divsChild>
    </w:div>
    <w:div w:id="1060253845">
      <w:bodyDiv w:val="1"/>
      <w:marLeft w:val="0"/>
      <w:marRight w:val="0"/>
      <w:marTop w:val="0"/>
      <w:marBottom w:val="0"/>
      <w:divBdr>
        <w:top w:val="none" w:sz="0" w:space="0" w:color="auto"/>
        <w:left w:val="none" w:sz="0" w:space="0" w:color="auto"/>
        <w:bottom w:val="none" w:sz="0" w:space="0" w:color="auto"/>
        <w:right w:val="none" w:sz="0" w:space="0" w:color="auto"/>
      </w:divBdr>
      <w:divsChild>
        <w:div w:id="1182209650">
          <w:marLeft w:val="0"/>
          <w:marRight w:val="0"/>
          <w:marTop w:val="0"/>
          <w:marBottom w:val="0"/>
          <w:divBdr>
            <w:top w:val="none" w:sz="0" w:space="0" w:color="auto"/>
            <w:left w:val="none" w:sz="0" w:space="0" w:color="auto"/>
            <w:bottom w:val="none" w:sz="0" w:space="0" w:color="auto"/>
            <w:right w:val="none" w:sz="0" w:space="0" w:color="auto"/>
          </w:divBdr>
          <w:divsChild>
            <w:div w:id="618604465">
              <w:marLeft w:val="0"/>
              <w:marRight w:val="0"/>
              <w:marTop w:val="0"/>
              <w:marBottom w:val="240"/>
              <w:divBdr>
                <w:top w:val="none" w:sz="0" w:space="0" w:color="auto"/>
                <w:left w:val="none" w:sz="0" w:space="0" w:color="auto"/>
                <w:bottom w:val="none" w:sz="0" w:space="0" w:color="auto"/>
                <w:right w:val="none" w:sz="0" w:space="0" w:color="auto"/>
              </w:divBdr>
              <w:divsChild>
                <w:div w:id="97717850">
                  <w:marLeft w:val="0"/>
                  <w:marRight w:val="0"/>
                  <w:marTop w:val="0"/>
                  <w:marBottom w:val="0"/>
                  <w:divBdr>
                    <w:top w:val="none" w:sz="0" w:space="0" w:color="auto"/>
                    <w:left w:val="none" w:sz="0" w:space="0" w:color="auto"/>
                    <w:bottom w:val="none" w:sz="0" w:space="0" w:color="auto"/>
                    <w:right w:val="none" w:sz="0" w:space="0" w:color="auto"/>
                  </w:divBdr>
                </w:div>
                <w:div w:id="223028281">
                  <w:marLeft w:val="60"/>
                  <w:marRight w:val="0"/>
                  <w:marTop w:val="0"/>
                  <w:marBottom w:val="0"/>
                  <w:divBdr>
                    <w:top w:val="none" w:sz="0" w:space="0" w:color="auto"/>
                    <w:left w:val="none" w:sz="0" w:space="0" w:color="auto"/>
                    <w:bottom w:val="none" w:sz="0" w:space="0" w:color="auto"/>
                    <w:right w:val="none" w:sz="0" w:space="0" w:color="auto"/>
                  </w:divBdr>
                </w:div>
              </w:divsChild>
            </w:div>
            <w:div w:id="1133984160">
              <w:marLeft w:val="0"/>
              <w:marRight w:val="0"/>
              <w:marTop w:val="0"/>
              <w:marBottom w:val="225"/>
              <w:divBdr>
                <w:top w:val="none" w:sz="0" w:space="0" w:color="auto"/>
                <w:left w:val="none" w:sz="0" w:space="0" w:color="auto"/>
                <w:bottom w:val="none" w:sz="0" w:space="0" w:color="auto"/>
                <w:right w:val="none" w:sz="0" w:space="0" w:color="auto"/>
              </w:divBdr>
            </w:div>
          </w:divsChild>
        </w:div>
        <w:div w:id="1194152493">
          <w:marLeft w:val="0"/>
          <w:marRight w:val="0"/>
          <w:marTop w:val="0"/>
          <w:marBottom w:val="315"/>
          <w:divBdr>
            <w:top w:val="none" w:sz="0" w:space="0" w:color="auto"/>
            <w:left w:val="none" w:sz="0" w:space="0" w:color="auto"/>
            <w:bottom w:val="none" w:sz="0" w:space="0" w:color="auto"/>
            <w:right w:val="none" w:sz="0" w:space="0" w:color="auto"/>
          </w:divBdr>
        </w:div>
      </w:divsChild>
    </w:div>
    <w:div w:id="1062754643">
      <w:bodyDiv w:val="1"/>
      <w:marLeft w:val="0"/>
      <w:marRight w:val="0"/>
      <w:marTop w:val="0"/>
      <w:marBottom w:val="0"/>
      <w:divBdr>
        <w:top w:val="none" w:sz="0" w:space="0" w:color="auto"/>
        <w:left w:val="none" w:sz="0" w:space="0" w:color="auto"/>
        <w:bottom w:val="none" w:sz="0" w:space="0" w:color="auto"/>
        <w:right w:val="none" w:sz="0" w:space="0" w:color="auto"/>
      </w:divBdr>
      <w:divsChild>
        <w:div w:id="256866008">
          <w:marLeft w:val="0"/>
          <w:marRight w:val="0"/>
          <w:marTop w:val="0"/>
          <w:marBottom w:val="0"/>
          <w:divBdr>
            <w:top w:val="none" w:sz="0" w:space="0" w:color="auto"/>
            <w:left w:val="none" w:sz="0" w:space="0" w:color="auto"/>
            <w:bottom w:val="none" w:sz="0" w:space="0" w:color="auto"/>
            <w:right w:val="none" w:sz="0" w:space="0" w:color="auto"/>
          </w:divBdr>
        </w:div>
        <w:div w:id="1827282917">
          <w:marLeft w:val="0"/>
          <w:marRight w:val="0"/>
          <w:marTop w:val="0"/>
          <w:marBottom w:val="0"/>
          <w:divBdr>
            <w:top w:val="none" w:sz="0" w:space="0" w:color="auto"/>
            <w:left w:val="none" w:sz="0" w:space="0" w:color="auto"/>
            <w:bottom w:val="none" w:sz="0" w:space="0" w:color="auto"/>
            <w:right w:val="none" w:sz="0" w:space="0" w:color="auto"/>
          </w:divBdr>
          <w:divsChild>
            <w:div w:id="245653407">
              <w:marLeft w:val="0"/>
              <w:marRight w:val="0"/>
              <w:marTop w:val="0"/>
              <w:marBottom w:val="225"/>
              <w:divBdr>
                <w:top w:val="none" w:sz="0" w:space="0" w:color="auto"/>
                <w:left w:val="none" w:sz="0" w:space="0" w:color="auto"/>
                <w:bottom w:val="none" w:sz="0" w:space="0" w:color="auto"/>
                <w:right w:val="none" w:sz="0" w:space="0" w:color="auto"/>
              </w:divBdr>
            </w:div>
            <w:div w:id="1180697527">
              <w:marLeft w:val="0"/>
              <w:marRight w:val="0"/>
              <w:marTop w:val="0"/>
              <w:marBottom w:val="240"/>
              <w:divBdr>
                <w:top w:val="none" w:sz="0" w:space="0" w:color="auto"/>
                <w:left w:val="none" w:sz="0" w:space="0" w:color="auto"/>
                <w:bottom w:val="none" w:sz="0" w:space="0" w:color="auto"/>
                <w:right w:val="none" w:sz="0" w:space="0" w:color="auto"/>
              </w:divBdr>
              <w:divsChild>
                <w:div w:id="13119136">
                  <w:marLeft w:val="60"/>
                  <w:marRight w:val="0"/>
                  <w:marTop w:val="0"/>
                  <w:marBottom w:val="0"/>
                  <w:divBdr>
                    <w:top w:val="none" w:sz="0" w:space="0" w:color="auto"/>
                    <w:left w:val="none" w:sz="0" w:space="0" w:color="auto"/>
                    <w:bottom w:val="none" w:sz="0" w:space="0" w:color="auto"/>
                    <w:right w:val="none" w:sz="0" w:space="0" w:color="auto"/>
                  </w:divBdr>
                </w:div>
                <w:div w:id="92191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94026">
          <w:marLeft w:val="0"/>
          <w:marRight w:val="0"/>
          <w:marTop w:val="315"/>
          <w:marBottom w:val="0"/>
          <w:divBdr>
            <w:top w:val="none" w:sz="0" w:space="0" w:color="auto"/>
            <w:left w:val="none" w:sz="0" w:space="0" w:color="auto"/>
            <w:bottom w:val="none" w:sz="0" w:space="0" w:color="auto"/>
            <w:right w:val="none" w:sz="0" w:space="0" w:color="auto"/>
          </w:divBdr>
          <w:divsChild>
            <w:div w:id="17325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646746">
      <w:bodyDiv w:val="1"/>
      <w:marLeft w:val="0"/>
      <w:marRight w:val="0"/>
      <w:marTop w:val="0"/>
      <w:marBottom w:val="0"/>
      <w:divBdr>
        <w:top w:val="none" w:sz="0" w:space="0" w:color="auto"/>
        <w:left w:val="none" w:sz="0" w:space="0" w:color="auto"/>
        <w:bottom w:val="none" w:sz="0" w:space="0" w:color="auto"/>
        <w:right w:val="none" w:sz="0" w:space="0" w:color="auto"/>
      </w:divBdr>
      <w:divsChild>
        <w:div w:id="176509980">
          <w:marLeft w:val="0"/>
          <w:marRight w:val="0"/>
          <w:marTop w:val="0"/>
          <w:marBottom w:val="0"/>
          <w:divBdr>
            <w:top w:val="none" w:sz="0" w:space="0" w:color="auto"/>
            <w:left w:val="none" w:sz="0" w:space="0" w:color="auto"/>
            <w:bottom w:val="none" w:sz="0" w:space="0" w:color="auto"/>
            <w:right w:val="none" w:sz="0" w:space="0" w:color="auto"/>
          </w:divBdr>
          <w:divsChild>
            <w:div w:id="385757458">
              <w:marLeft w:val="0"/>
              <w:marRight w:val="0"/>
              <w:marTop w:val="0"/>
              <w:marBottom w:val="225"/>
              <w:divBdr>
                <w:top w:val="none" w:sz="0" w:space="0" w:color="auto"/>
                <w:left w:val="none" w:sz="0" w:space="0" w:color="auto"/>
                <w:bottom w:val="none" w:sz="0" w:space="0" w:color="auto"/>
                <w:right w:val="none" w:sz="0" w:space="0" w:color="auto"/>
              </w:divBdr>
            </w:div>
            <w:div w:id="731390709">
              <w:marLeft w:val="0"/>
              <w:marRight w:val="0"/>
              <w:marTop w:val="0"/>
              <w:marBottom w:val="240"/>
              <w:divBdr>
                <w:top w:val="none" w:sz="0" w:space="0" w:color="auto"/>
                <w:left w:val="none" w:sz="0" w:space="0" w:color="auto"/>
                <w:bottom w:val="none" w:sz="0" w:space="0" w:color="auto"/>
                <w:right w:val="none" w:sz="0" w:space="0" w:color="auto"/>
              </w:divBdr>
              <w:divsChild>
                <w:div w:id="46225772">
                  <w:marLeft w:val="60"/>
                  <w:marRight w:val="0"/>
                  <w:marTop w:val="0"/>
                  <w:marBottom w:val="0"/>
                  <w:divBdr>
                    <w:top w:val="none" w:sz="0" w:space="0" w:color="auto"/>
                    <w:left w:val="none" w:sz="0" w:space="0" w:color="auto"/>
                    <w:bottom w:val="none" w:sz="0" w:space="0" w:color="auto"/>
                    <w:right w:val="none" w:sz="0" w:space="0" w:color="auto"/>
                  </w:divBdr>
                </w:div>
                <w:div w:id="173750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353939">
          <w:marLeft w:val="0"/>
          <w:marRight w:val="0"/>
          <w:marTop w:val="0"/>
          <w:marBottom w:val="0"/>
          <w:divBdr>
            <w:top w:val="none" w:sz="0" w:space="0" w:color="auto"/>
            <w:left w:val="none" w:sz="0" w:space="0" w:color="auto"/>
            <w:bottom w:val="none" w:sz="0" w:space="0" w:color="auto"/>
            <w:right w:val="none" w:sz="0" w:space="0" w:color="auto"/>
          </w:divBdr>
        </w:div>
        <w:div w:id="1649361186">
          <w:marLeft w:val="0"/>
          <w:marRight w:val="0"/>
          <w:marTop w:val="315"/>
          <w:marBottom w:val="0"/>
          <w:divBdr>
            <w:top w:val="none" w:sz="0" w:space="0" w:color="auto"/>
            <w:left w:val="none" w:sz="0" w:space="0" w:color="auto"/>
            <w:bottom w:val="none" w:sz="0" w:space="0" w:color="auto"/>
            <w:right w:val="none" w:sz="0" w:space="0" w:color="auto"/>
          </w:divBdr>
          <w:divsChild>
            <w:div w:id="59450666">
              <w:marLeft w:val="0"/>
              <w:marRight w:val="0"/>
              <w:marTop w:val="0"/>
              <w:marBottom w:val="0"/>
              <w:divBdr>
                <w:top w:val="none" w:sz="0" w:space="0" w:color="auto"/>
                <w:left w:val="none" w:sz="0" w:space="0" w:color="auto"/>
                <w:bottom w:val="none" w:sz="0" w:space="0" w:color="auto"/>
                <w:right w:val="none" w:sz="0" w:space="0" w:color="auto"/>
              </w:divBdr>
              <w:divsChild>
                <w:div w:id="1491406656">
                  <w:marLeft w:val="0"/>
                  <w:marRight w:val="0"/>
                  <w:marTop w:val="0"/>
                  <w:marBottom w:val="0"/>
                  <w:divBdr>
                    <w:top w:val="none" w:sz="0" w:space="0" w:color="auto"/>
                    <w:left w:val="none" w:sz="0" w:space="0" w:color="auto"/>
                    <w:bottom w:val="none" w:sz="0" w:space="0" w:color="auto"/>
                    <w:right w:val="none" w:sz="0" w:space="0" w:color="auto"/>
                  </w:divBdr>
                  <w:divsChild>
                    <w:div w:id="31634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633675">
              <w:marLeft w:val="0"/>
              <w:marRight w:val="0"/>
              <w:marTop w:val="0"/>
              <w:marBottom w:val="0"/>
              <w:divBdr>
                <w:top w:val="none" w:sz="0" w:space="0" w:color="auto"/>
                <w:left w:val="none" w:sz="0" w:space="0" w:color="auto"/>
                <w:bottom w:val="none" w:sz="0" w:space="0" w:color="auto"/>
                <w:right w:val="none" w:sz="0" w:space="0" w:color="auto"/>
              </w:divBdr>
            </w:div>
            <w:div w:id="1667172009">
              <w:marLeft w:val="0"/>
              <w:marRight w:val="0"/>
              <w:marTop w:val="0"/>
              <w:marBottom w:val="0"/>
              <w:divBdr>
                <w:top w:val="none" w:sz="0" w:space="0" w:color="auto"/>
                <w:left w:val="none" w:sz="0" w:space="0" w:color="auto"/>
                <w:bottom w:val="none" w:sz="0" w:space="0" w:color="auto"/>
                <w:right w:val="none" w:sz="0" w:space="0" w:color="auto"/>
              </w:divBdr>
              <w:divsChild>
                <w:div w:id="1797869406">
                  <w:marLeft w:val="0"/>
                  <w:marRight w:val="0"/>
                  <w:marTop w:val="0"/>
                  <w:marBottom w:val="0"/>
                  <w:divBdr>
                    <w:top w:val="none" w:sz="0" w:space="0" w:color="auto"/>
                    <w:left w:val="none" w:sz="0" w:space="0" w:color="auto"/>
                    <w:bottom w:val="none" w:sz="0" w:space="0" w:color="auto"/>
                    <w:right w:val="none" w:sz="0" w:space="0" w:color="auto"/>
                  </w:divBdr>
                  <w:divsChild>
                    <w:div w:id="93560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299157">
      <w:bodyDiv w:val="1"/>
      <w:marLeft w:val="0"/>
      <w:marRight w:val="0"/>
      <w:marTop w:val="0"/>
      <w:marBottom w:val="0"/>
      <w:divBdr>
        <w:top w:val="none" w:sz="0" w:space="0" w:color="auto"/>
        <w:left w:val="none" w:sz="0" w:space="0" w:color="auto"/>
        <w:bottom w:val="none" w:sz="0" w:space="0" w:color="auto"/>
        <w:right w:val="none" w:sz="0" w:space="0" w:color="auto"/>
      </w:divBdr>
      <w:divsChild>
        <w:div w:id="920218488">
          <w:marLeft w:val="0"/>
          <w:marRight w:val="0"/>
          <w:marTop w:val="0"/>
          <w:marBottom w:val="0"/>
          <w:divBdr>
            <w:top w:val="none" w:sz="0" w:space="0" w:color="auto"/>
            <w:left w:val="none" w:sz="0" w:space="0" w:color="auto"/>
            <w:bottom w:val="none" w:sz="0" w:space="0" w:color="auto"/>
            <w:right w:val="none" w:sz="0" w:space="0" w:color="auto"/>
          </w:divBdr>
          <w:divsChild>
            <w:div w:id="489056979">
              <w:marLeft w:val="0"/>
              <w:marRight w:val="0"/>
              <w:marTop w:val="0"/>
              <w:marBottom w:val="0"/>
              <w:divBdr>
                <w:top w:val="none" w:sz="0" w:space="0" w:color="auto"/>
                <w:left w:val="none" w:sz="0" w:space="0" w:color="auto"/>
                <w:bottom w:val="none" w:sz="0" w:space="0" w:color="auto"/>
                <w:right w:val="none" w:sz="0" w:space="0" w:color="auto"/>
              </w:divBdr>
              <w:divsChild>
                <w:div w:id="1353874712">
                  <w:marLeft w:val="0"/>
                  <w:marRight w:val="0"/>
                  <w:marTop w:val="0"/>
                  <w:marBottom w:val="0"/>
                  <w:divBdr>
                    <w:top w:val="single" w:sz="12" w:space="0" w:color="DC322F"/>
                    <w:left w:val="none" w:sz="0" w:space="0" w:color="DC322F"/>
                    <w:bottom w:val="none" w:sz="0" w:space="0" w:color="DC322F"/>
                    <w:right w:val="none" w:sz="0" w:space="0" w:color="DC322F"/>
                  </w:divBdr>
                </w:div>
              </w:divsChild>
            </w:div>
          </w:divsChild>
        </w:div>
        <w:div w:id="1403017157">
          <w:marLeft w:val="0"/>
          <w:marRight w:val="0"/>
          <w:marTop w:val="0"/>
          <w:marBottom w:val="0"/>
          <w:divBdr>
            <w:top w:val="none" w:sz="0" w:space="0" w:color="auto"/>
            <w:left w:val="none" w:sz="0" w:space="0" w:color="auto"/>
            <w:bottom w:val="none" w:sz="0" w:space="0" w:color="auto"/>
            <w:right w:val="none" w:sz="0" w:space="0" w:color="auto"/>
          </w:divBdr>
          <w:divsChild>
            <w:div w:id="726227536">
              <w:marLeft w:val="6000"/>
              <w:marRight w:val="3000"/>
              <w:marTop w:val="0"/>
              <w:marBottom w:val="300"/>
              <w:divBdr>
                <w:top w:val="none" w:sz="0" w:space="0" w:color="auto"/>
                <w:left w:val="none" w:sz="0" w:space="0" w:color="auto"/>
                <w:bottom w:val="none" w:sz="0" w:space="0" w:color="auto"/>
                <w:right w:val="none" w:sz="0" w:space="0" w:color="auto"/>
              </w:divBdr>
            </w:div>
            <w:div w:id="110022155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065567965">
      <w:bodyDiv w:val="1"/>
      <w:marLeft w:val="0"/>
      <w:marRight w:val="0"/>
      <w:marTop w:val="0"/>
      <w:marBottom w:val="0"/>
      <w:divBdr>
        <w:top w:val="none" w:sz="0" w:space="0" w:color="auto"/>
        <w:left w:val="none" w:sz="0" w:space="0" w:color="auto"/>
        <w:bottom w:val="none" w:sz="0" w:space="0" w:color="auto"/>
        <w:right w:val="none" w:sz="0" w:space="0" w:color="auto"/>
      </w:divBdr>
      <w:divsChild>
        <w:div w:id="471140641">
          <w:marLeft w:val="0"/>
          <w:marRight w:val="0"/>
          <w:marTop w:val="0"/>
          <w:marBottom w:val="0"/>
          <w:divBdr>
            <w:top w:val="none" w:sz="0" w:space="0" w:color="auto"/>
            <w:left w:val="none" w:sz="0" w:space="0" w:color="auto"/>
            <w:bottom w:val="none" w:sz="0" w:space="0" w:color="auto"/>
            <w:right w:val="none" w:sz="0" w:space="0" w:color="auto"/>
          </w:divBdr>
          <w:divsChild>
            <w:div w:id="822696470">
              <w:marLeft w:val="0"/>
              <w:marRight w:val="0"/>
              <w:marTop w:val="0"/>
              <w:marBottom w:val="75"/>
              <w:divBdr>
                <w:top w:val="none" w:sz="0" w:space="0" w:color="auto"/>
                <w:left w:val="none" w:sz="0" w:space="0" w:color="auto"/>
                <w:bottom w:val="none" w:sz="0" w:space="0" w:color="auto"/>
                <w:right w:val="none" w:sz="0" w:space="0" w:color="auto"/>
              </w:divBdr>
              <w:divsChild>
                <w:div w:id="1161115546">
                  <w:marLeft w:val="0"/>
                  <w:marRight w:val="0"/>
                  <w:marTop w:val="0"/>
                  <w:marBottom w:val="0"/>
                  <w:divBdr>
                    <w:top w:val="none" w:sz="0" w:space="0" w:color="auto"/>
                    <w:left w:val="none" w:sz="0" w:space="0" w:color="auto"/>
                    <w:bottom w:val="none" w:sz="0" w:space="0" w:color="auto"/>
                    <w:right w:val="none" w:sz="0" w:space="0" w:color="auto"/>
                  </w:divBdr>
                  <w:divsChild>
                    <w:div w:id="38653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59021">
              <w:marLeft w:val="0"/>
              <w:marRight w:val="0"/>
              <w:marTop w:val="0"/>
              <w:marBottom w:val="150"/>
              <w:divBdr>
                <w:top w:val="none" w:sz="0" w:space="0" w:color="auto"/>
                <w:left w:val="none" w:sz="0" w:space="0" w:color="auto"/>
                <w:bottom w:val="none" w:sz="0" w:space="0" w:color="auto"/>
                <w:right w:val="none" w:sz="0" w:space="0" w:color="auto"/>
              </w:divBdr>
            </w:div>
          </w:divsChild>
        </w:div>
        <w:div w:id="1496064954">
          <w:marLeft w:val="0"/>
          <w:marRight w:val="0"/>
          <w:marTop w:val="0"/>
          <w:marBottom w:val="0"/>
          <w:divBdr>
            <w:top w:val="none" w:sz="0" w:space="0" w:color="auto"/>
            <w:left w:val="none" w:sz="0" w:space="0" w:color="auto"/>
            <w:bottom w:val="none" w:sz="0" w:space="0" w:color="auto"/>
            <w:right w:val="none" w:sz="0" w:space="0" w:color="auto"/>
          </w:divBdr>
        </w:div>
      </w:divsChild>
    </w:div>
    <w:div w:id="1065834077">
      <w:bodyDiv w:val="1"/>
      <w:marLeft w:val="0"/>
      <w:marRight w:val="0"/>
      <w:marTop w:val="0"/>
      <w:marBottom w:val="0"/>
      <w:divBdr>
        <w:top w:val="none" w:sz="0" w:space="0" w:color="auto"/>
        <w:left w:val="none" w:sz="0" w:space="0" w:color="auto"/>
        <w:bottom w:val="none" w:sz="0" w:space="0" w:color="auto"/>
        <w:right w:val="none" w:sz="0" w:space="0" w:color="auto"/>
      </w:divBdr>
      <w:divsChild>
        <w:div w:id="295724270">
          <w:marLeft w:val="0"/>
          <w:marRight w:val="0"/>
          <w:marTop w:val="0"/>
          <w:marBottom w:val="240"/>
          <w:divBdr>
            <w:top w:val="none" w:sz="0" w:space="0" w:color="auto"/>
            <w:left w:val="none" w:sz="0" w:space="0" w:color="auto"/>
            <w:bottom w:val="none" w:sz="0" w:space="0" w:color="auto"/>
            <w:right w:val="none" w:sz="0" w:space="0" w:color="auto"/>
          </w:divBdr>
        </w:div>
      </w:divsChild>
    </w:div>
    <w:div w:id="1065834492">
      <w:bodyDiv w:val="1"/>
      <w:marLeft w:val="0"/>
      <w:marRight w:val="0"/>
      <w:marTop w:val="0"/>
      <w:marBottom w:val="0"/>
      <w:divBdr>
        <w:top w:val="none" w:sz="0" w:space="0" w:color="auto"/>
        <w:left w:val="none" w:sz="0" w:space="0" w:color="auto"/>
        <w:bottom w:val="none" w:sz="0" w:space="0" w:color="auto"/>
        <w:right w:val="none" w:sz="0" w:space="0" w:color="auto"/>
      </w:divBdr>
      <w:divsChild>
        <w:div w:id="342125097">
          <w:marLeft w:val="-100"/>
          <w:marRight w:val="-100"/>
          <w:marTop w:val="0"/>
          <w:marBottom w:val="0"/>
          <w:divBdr>
            <w:top w:val="none" w:sz="0" w:space="0" w:color="auto"/>
            <w:left w:val="none" w:sz="0" w:space="0" w:color="auto"/>
            <w:bottom w:val="none" w:sz="0" w:space="0" w:color="auto"/>
            <w:right w:val="none" w:sz="0" w:space="0" w:color="auto"/>
          </w:divBdr>
          <w:divsChild>
            <w:div w:id="387923062">
              <w:marLeft w:val="0"/>
              <w:marRight w:val="0"/>
              <w:marTop w:val="0"/>
              <w:marBottom w:val="0"/>
              <w:divBdr>
                <w:top w:val="none" w:sz="0" w:space="0" w:color="auto"/>
                <w:left w:val="none" w:sz="0" w:space="0" w:color="auto"/>
                <w:bottom w:val="none" w:sz="0" w:space="0" w:color="auto"/>
                <w:right w:val="none" w:sz="0" w:space="0" w:color="auto"/>
              </w:divBdr>
            </w:div>
          </w:divsChild>
        </w:div>
        <w:div w:id="1047727251">
          <w:marLeft w:val="-100"/>
          <w:marRight w:val="-100"/>
          <w:marTop w:val="0"/>
          <w:marBottom w:val="0"/>
          <w:divBdr>
            <w:top w:val="none" w:sz="0" w:space="0" w:color="auto"/>
            <w:left w:val="none" w:sz="0" w:space="0" w:color="auto"/>
            <w:bottom w:val="none" w:sz="0" w:space="0" w:color="auto"/>
            <w:right w:val="none" w:sz="0" w:space="0" w:color="auto"/>
          </w:divBdr>
        </w:div>
      </w:divsChild>
    </w:div>
    <w:div w:id="1066150980">
      <w:bodyDiv w:val="1"/>
      <w:marLeft w:val="0"/>
      <w:marRight w:val="0"/>
      <w:marTop w:val="0"/>
      <w:marBottom w:val="0"/>
      <w:divBdr>
        <w:top w:val="none" w:sz="0" w:space="0" w:color="auto"/>
        <w:left w:val="none" w:sz="0" w:space="0" w:color="auto"/>
        <w:bottom w:val="none" w:sz="0" w:space="0" w:color="auto"/>
        <w:right w:val="none" w:sz="0" w:space="0" w:color="auto"/>
      </w:divBdr>
      <w:divsChild>
        <w:div w:id="933127946">
          <w:marLeft w:val="-150"/>
          <w:marRight w:val="-150"/>
          <w:marTop w:val="0"/>
          <w:marBottom w:val="0"/>
          <w:divBdr>
            <w:top w:val="none" w:sz="0" w:space="0" w:color="auto"/>
            <w:left w:val="none" w:sz="0" w:space="0" w:color="auto"/>
            <w:bottom w:val="none" w:sz="0" w:space="0" w:color="auto"/>
            <w:right w:val="none" w:sz="0" w:space="0" w:color="auto"/>
          </w:divBdr>
          <w:divsChild>
            <w:div w:id="1486046795">
              <w:marLeft w:val="0"/>
              <w:marRight w:val="0"/>
              <w:marTop w:val="0"/>
              <w:marBottom w:val="0"/>
              <w:divBdr>
                <w:top w:val="none" w:sz="0" w:space="0" w:color="auto"/>
                <w:left w:val="none" w:sz="0" w:space="0" w:color="auto"/>
                <w:bottom w:val="none" w:sz="0" w:space="0" w:color="auto"/>
                <w:right w:val="none" w:sz="0" w:space="0" w:color="auto"/>
              </w:divBdr>
            </w:div>
          </w:divsChild>
        </w:div>
        <w:div w:id="1237327198">
          <w:marLeft w:val="-150"/>
          <w:marRight w:val="-150"/>
          <w:marTop w:val="0"/>
          <w:marBottom w:val="0"/>
          <w:divBdr>
            <w:top w:val="none" w:sz="0" w:space="0" w:color="auto"/>
            <w:left w:val="none" w:sz="0" w:space="0" w:color="auto"/>
            <w:bottom w:val="none" w:sz="0" w:space="0" w:color="auto"/>
            <w:right w:val="none" w:sz="0" w:space="0" w:color="auto"/>
          </w:divBdr>
          <w:divsChild>
            <w:div w:id="524293772">
              <w:marLeft w:val="0"/>
              <w:marRight w:val="0"/>
              <w:marTop w:val="0"/>
              <w:marBottom w:val="0"/>
              <w:divBdr>
                <w:top w:val="none" w:sz="0" w:space="0" w:color="auto"/>
                <w:left w:val="none" w:sz="0" w:space="0" w:color="auto"/>
                <w:bottom w:val="none" w:sz="0" w:space="0" w:color="auto"/>
                <w:right w:val="none" w:sz="0" w:space="0" w:color="auto"/>
              </w:divBdr>
              <w:divsChild>
                <w:div w:id="1139150836">
                  <w:marLeft w:val="0"/>
                  <w:marRight w:val="0"/>
                  <w:marTop w:val="0"/>
                  <w:marBottom w:val="0"/>
                  <w:divBdr>
                    <w:top w:val="none" w:sz="0" w:space="0" w:color="auto"/>
                    <w:left w:val="none" w:sz="0" w:space="0" w:color="auto"/>
                    <w:bottom w:val="none" w:sz="0" w:space="0" w:color="auto"/>
                    <w:right w:val="none" w:sz="0" w:space="0" w:color="auto"/>
                  </w:divBdr>
                  <w:divsChild>
                    <w:div w:id="370152759">
                      <w:marLeft w:val="0"/>
                      <w:marRight w:val="0"/>
                      <w:marTop w:val="0"/>
                      <w:marBottom w:val="0"/>
                      <w:divBdr>
                        <w:top w:val="none" w:sz="0" w:space="0" w:color="auto"/>
                        <w:left w:val="none" w:sz="0" w:space="0" w:color="auto"/>
                        <w:bottom w:val="none" w:sz="0" w:space="0" w:color="auto"/>
                        <w:right w:val="none" w:sz="0" w:space="0" w:color="auto"/>
                      </w:divBdr>
                    </w:div>
                    <w:div w:id="761027906">
                      <w:marLeft w:val="0"/>
                      <w:marRight w:val="0"/>
                      <w:marTop w:val="0"/>
                      <w:marBottom w:val="0"/>
                      <w:divBdr>
                        <w:top w:val="none" w:sz="0" w:space="0" w:color="auto"/>
                        <w:left w:val="none" w:sz="0" w:space="0" w:color="auto"/>
                        <w:bottom w:val="none" w:sz="0" w:space="0" w:color="auto"/>
                        <w:right w:val="none" w:sz="0" w:space="0" w:color="auto"/>
                      </w:divBdr>
                      <w:divsChild>
                        <w:div w:id="1266815465">
                          <w:marLeft w:val="0"/>
                          <w:marRight w:val="0"/>
                          <w:marTop w:val="0"/>
                          <w:marBottom w:val="0"/>
                          <w:divBdr>
                            <w:top w:val="none" w:sz="0" w:space="0" w:color="auto"/>
                            <w:left w:val="none" w:sz="0" w:space="0" w:color="auto"/>
                            <w:bottom w:val="none" w:sz="0" w:space="0" w:color="auto"/>
                            <w:right w:val="none" w:sz="0" w:space="0" w:color="auto"/>
                          </w:divBdr>
                          <w:divsChild>
                            <w:div w:id="208687946">
                              <w:marLeft w:val="0"/>
                              <w:marRight w:val="0"/>
                              <w:marTop w:val="0"/>
                              <w:marBottom w:val="0"/>
                              <w:divBdr>
                                <w:top w:val="none" w:sz="0" w:space="0" w:color="auto"/>
                                <w:left w:val="none" w:sz="0" w:space="0" w:color="auto"/>
                                <w:bottom w:val="none" w:sz="0" w:space="0" w:color="auto"/>
                                <w:right w:val="none" w:sz="0" w:space="0" w:color="auto"/>
                              </w:divBdr>
                            </w:div>
                            <w:div w:id="813374973">
                              <w:marLeft w:val="0"/>
                              <w:marRight w:val="0"/>
                              <w:marTop w:val="0"/>
                              <w:marBottom w:val="0"/>
                              <w:divBdr>
                                <w:top w:val="none" w:sz="0" w:space="0" w:color="auto"/>
                                <w:left w:val="none" w:sz="0" w:space="0" w:color="auto"/>
                                <w:bottom w:val="none" w:sz="0" w:space="0" w:color="auto"/>
                                <w:right w:val="none" w:sz="0" w:space="0" w:color="auto"/>
                              </w:divBdr>
                            </w:div>
                            <w:div w:id="892232053">
                              <w:marLeft w:val="0"/>
                              <w:marRight w:val="0"/>
                              <w:marTop w:val="0"/>
                              <w:marBottom w:val="0"/>
                              <w:divBdr>
                                <w:top w:val="none" w:sz="0" w:space="0" w:color="auto"/>
                                <w:left w:val="none" w:sz="0" w:space="0" w:color="auto"/>
                                <w:bottom w:val="none" w:sz="0" w:space="0" w:color="auto"/>
                                <w:right w:val="none" w:sz="0" w:space="0" w:color="auto"/>
                              </w:divBdr>
                            </w:div>
                            <w:div w:id="150080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874978">
              <w:marLeft w:val="0"/>
              <w:marRight w:val="0"/>
              <w:marTop w:val="0"/>
              <w:marBottom w:val="0"/>
              <w:divBdr>
                <w:top w:val="none" w:sz="0" w:space="0" w:color="auto"/>
                <w:left w:val="none" w:sz="0" w:space="0" w:color="auto"/>
                <w:bottom w:val="none" w:sz="0" w:space="0" w:color="auto"/>
                <w:right w:val="none" w:sz="0" w:space="0" w:color="auto"/>
              </w:divBdr>
              <w:divsChild>
                <w:div w:id="1366563342">
                  <w:marLeft w:val="0"/>
                  <w:marRight w:val="0"/>
                  <w:marTop w:val="0"/>
                  <w:marBottom w:val="0"/>
                  <w:divBdr>
                    <w:top w:val="none" w:sz="0" w:space="0" w:color="auto"/>
                    <w:left w:val="none" w:sz="0" w:space="0" w:color="auto"/>
                    <w:bottom w:val="none" w:sz="0" w:space="0" w:color="auto"/>
                    <w:right w:val="none" w:sz="0" w:space="0" w:color="auto"/>
                  </w:divBdr>
                  <w:divsChild>
                    <w:div w:id="87586126">
                      <w:marLeft w:val="0"/>
                      <w:marRight w:val="0"/>
                      <w:marTop w:val="0"/>
                      <w:marBottom w:val="0"/>
                      <w:divBdr>
                        <w:top w:val="none" w:sz="0" w:space="0" w:color="auto"/>
                        <w:left w:val="none" w:sz="0" w:space="0" w:color="auto"/>
                        <w:bottom w:val="none" w:sz="0" w:space="0" w:color="auto"/>
                        <w:right w:val="none" w:sz="0" w:space="0" w:color="auto"/>
                      </w:divBdr>
                      <w:divsChild>
                        <w:div w:id="20521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339492">
      <w:bodyDiv w:val="1"/>
      <w:marLeft w:val="0"/>
      <w:marRight w:val="0"/>
      <w:marTop w:val="0"/>
      <w:marBottom w:val="0"/>
      <w:divBdr>
        <w:top w:val="none" w:sz="0" w:space="0" w:color="auto"/>
        <w:left w:val="none" w:sz="0" w:space="0" w:color="auto"/>
        <w:bottom w:val="none" w:sz="0" w:space="0" w:color="auto"/>
        <w:right w:val="none" w:sz="0" w:space="0" w:color="auto"/>
      </w:divBdr>
      <w:divsChild>
        <w:div w:id="1030492634">
          <w:marLeft w:val="0"/>
          <w:marRight w:val="0"/>
          <w:marTop w:val="0"/>
          <w:marBottom w:val="315"/>
          <w:divBdr>
            <w:top w:val="none" w:sz="0" w:space="0" w:color="auto"/>
            <w:left w:val="none" w:sz="0" w:space="0" w:color="auto"/>
            <w:bottom w:val="none" w:sz="0" w:space="0" w:color="auto"/>
            <w:right w:val="none" w:sz="0" w:space="0" w:color="auto"/>
          </w:divBdr>
          <w:divsChild>
            <w:div w:id="959141462">
              <w:marLeft w:val="0"/>
              <w:marRight w:val="0"/>
              <w:marTop w:val="0"/>
              <w:marBottom w:val="0"/>
              <w:divBdr>
                <w:top w:val="none" w:sz="0" w:space="0" w:color="auto"/>
                <w:left w:val="none" w:sz="0" w:space="0" w:color="auto"/>
                <w:bottom w:val="none" w:sz="0" w:space="0" w:color="auto"/>
                <w:right w:val="none" w:sz="0" w:space="0" w:color="auto"/>
              </w:divBdr>
              <w:divsChild>
                <w:div w:id="309601761">
                  <w:marLeft w:val="180"/>
                  <w:marRight w:val="0"/>
                  <w:marTop w:val="0"/>
                  <w:marBottom w:val="0"/>
                  <w:divBdr>
                    <w:top w:val="none" w:sz="0" w:space="0" w:color="auto"/>
                    <w:left w:val="none" w:sz="0" w:space="0" w:color="auto"/>
                    <w:bottom w:val="none" w:sz="0" w:space="0" w:color="auto"/>
                    <w:right w:val="none" w:sz="0" w:space="0" w:color="auto"/>
                  </w:divBdr>
                </w:div>
                <w:div w:id="587036708">
                  <w:marLeft w:val="180"/>
                  <w:marRight w:val="0"/>
                  <w:marTop w:val="0"/>
                  <w:marBottom w:val="0"/>
                  <w:divBdr>
                    <w:top w:val="none" w:sz="0" w:space="0" w:color="auto"/>
                    <w:left w:val="none" w:sz="0" w:space="0" w:color="auto"/>
                    <w:bottom w:val="none" w:sz="0" w:space="0" w:color="auto"/>
                    <w:right w:val="none" w:sz="0" w:space="0" w:color="auto"/>
                  </w:divBdr>
                </w:div>
                <w:div w:id="100081365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4551">
      <w:bodyDiv w:val="1"/>
      <w:marLeft w:val="0"/>
      <w:marRight w:val="0"/>
      <w:marTop w:val="0"/>
      <w:marBottom w:val="0"/>
      <w:divBdr>
        <w:top w:val="none" w:sz="0" w:space="0" w:color="auto"/>
        <w:left w:val="none" w:sz="0" w:space="0" w:color="auto"/>
        <w:bottom w:val="none" w:sz="0" w:space="0" w:color="auto"/>
        <w:right w:val="none" w:sz="0" w:space="0" w:color="auto"/>
      </w:divBdr>
      <w:divsChild>
        <w:div w:id="448361584">
          <w:marLeft w:val="-225"/>
          <w:marRight w:val="-225"/>
          <w:marTop w:val="0"/>
          <w:marBottom w:val="0"/>
          <w:divBdr>
            <w:top w:val="none" w:sz="0" w:space="0" w:color="auto"/>
            <w:left w:val="none" w:sz="0" w:space="0" w:color="auto"/>
            <w:bottom w:val="none" w:sz="0" w:space="0" w:color="auto"/>
            <w:right w:val="none" w:sz="0" w:space="0" w:color="auto"/>
          </w:divBdr>
        </w:div>
        <w:div w:id="1811168816">
          <w:marLeft w:val="-225"/>
          <w:marRight w:val="-225"/>
          <w:marTop w:val="0"/>
          <w:marBottom w:val="0"/>
          <w:divBdr>
            <w:top w:val="none" w:sz="0" w:space="0" w:color="auto"/>
            <w:left w:val="none" w:sz="0" w:space="0" w:color="auto"/>
            <w:bottom w:val="none" w:sz="0" w:space="0" w:color="auto"/>
            <w:right w:val="none" w:sz="0" w:space="0" w:color="auto"/>
          </w:divBdr>
          <w:divsChild>
            <w:div w:id="1870024379">
              <w:marLeft w:val="0"/>
              <w:marRight w:val="0"/>
              <w:marTop w:val="0"/>
              <w:marBottom w:val="0"/>
              <w:divBdr>
                <w:top w:val="none" w:sz="0" w:space="0" w:color="auto"/>
                <w:left w:val="none" w:sz="0" w:space="0" w:color="auto"/>
                <w:bottom w:val="none" w:sz="0" w:space="0" w:color="auto"/>
                <w:right w:val="none" w:sz="0" w:space="0" w:color="auto"/>
              </w:divBdr>
              <w:divsChild>
                <w:div w:id="1817722100">
                  <w:marLeft w:val="0"/>
                  <w:marRight w:val="0"/>
                  <w:marTop w:val="0"/>
                  <w:marBottom w:val="450"/>
                  <w:divBdr>
                    <w:top w:val="none" w:sz="0" w:space="0" w:color="auto"/>
                    <w:left w:val="none" w:sz="0" w:space="0" w:color="auto"/>
                    <w:bottom w:val="none" w:sz="0" w:space="0" w:color="auto"/>
                    <w:right w:val="none" w:sz="0" w:space="0" w:color="auto"/>
                  </w:divBdr>
                  <w:divsChild>
                    <w:div w:id="543713860">
                      <w:marLeft w:val="0"/>
                      <w:marRight w:val="0"/>
                      <w:marTop w:val="0"/>
                      <w:marBottom w:val="0"/>
                      <w:divBdr>
                        <w:top w:val="single" w:sz="6" w:space="0" w:color="DEE2E6"/>
                        <w:left w:val="single" w:sz="6" w:space="0" w:color="DEE2E6"/>
                        <w:bottom w:val="single" w:sz="6" w:space="0" w:color="DEE2E6"/>
                        <w:right w:val="single" w:sz="6" w:space="0" w:color="DEE2E6"/>
                      </w:divBdr>
                      <w:divsChild>
                        <w:div w:id="162438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068969">
      <w:bodyDiv w:val="1"/>
      <w:marLeft w:val="0"/>
      <w:marRight w:val="0"/>
      <w:marTop w:val="0"/>
      <w:marBottom w:val="0"/>
      <w:divBdr>
        <w:top w:val="none" w:sz="0" w:space="0" w:color="auto"/>
        <w:left w:val="none" w:sz="0" w:space="0" w:color="auto"/>
        <w:bottom w:val="none" w:sz="0" w:space="0" w:color="auto"/>
        <w:right w:val="none" w:sz="0" w:space="0" w:color="auto"/>
      </w:divBdr>
      <w:divsChild>
        <w:div w:id="1068500313">
          <w:marLeft w:val="0"/>
          <w:marRight w:val="0"/>
          <w:marTop w:val="0"/>
          <w:marBottom w:val="0"/>
          <w:divBdr>
            <w:top w:val="none" w:sz="0" w:space="0" w:color="auto"/>
            <w:left w:val="none" w:sz="0" w:space="0" w:color="auto"/>
            <w:bottom w:val="none" w:sz="0" w:space="0" w:color="auto"/>
            <w:right w:val="none" w:sz="0" w:space="0" w:color="auto"/>
          </w:divBdr>
        </w:div>
      </w:divsChild>
    </w:div>
    <w:div w:id="1068192235">
      <w:bodyDiv w:val="1"/>
      <w:marLeft w:val="0"/>
      <w:marRight w:val="0"/>
      <w:marTop w:val="0"/>
      <w:marBottom w:val="0"/>
      <w:divBdr>
        <w:top w:val="none" w:sz="0" w:space="0" w:color="auto"/>
        <w:left w:val="none" w:sz="0" w:space="0" w:color="auto"/>
        <w:bottom w:val="none" w:sz="0" w:space="0" w:color="auto"/>
        <w:right w:val="none" w:sz="0" w:space="0" w:color="auto"/>
      </w:divBdr>
    </w:div>
    <w:div w:id="1068259394">
      <w:bodyDiv w:val="1"/>
      <w:marLeft w:val="0"/>
      <w:marRight w:val="0"/>
      <w:marTop w:val="0"/>
      <w:marBottom w:val="0"/>
      <w:divBdr>
        <w:top w:val="none" w:sz="0" w:space="0" w:color="auto"/>
        <w:left w:val="none" w:sz="0" w:space="0" w:color="auto"/>
        <w:bottom w:val="none" w:sz="0" w:space="0" w:color="auto"/>
        <w:right w:val="none" w:sz="0" w:space="0" w:color="auto"/>
      </w:divBdr>
      <w:divsChild>
        <w:div w:id="694119910">
          <w:marLeft w:val="0"/>
          <w:marRight w:val="0"/>
          <w:marTop w:val="0"/>
          <w:marBottom w:val="0"/>
          <w:divBdr>
            <w:top w:val="none" w:sz="0" w:space="0" w:color="auto"/>
            <w:left w:val="none" w:sz="0" w:space="0" w:color="auto"/>
            <w:bottom w:val="none" w:sz="0" w:space="0" w:color="auto"/>
            <w:right w:val="none" w:sz="0" w:space="0" w:color="auto"/>
          </w:divBdr>
        </w:div>
      </w:divsChild>
    </w:div>
    <w:div w:id="1068722143">
      <w:bodyDiv w:val="1"/>
      <w:marLeft w:val="0"/>
      <w:marRight w:val="0"/>
      <w:marTop w:val="0"/>
      <w:marBottom w:val="0"/>
      <w:divBdr>
        <w:top w:val="none" w:sz="0" w:space="0" w:color="auto"/>
        <w:left w:val="none" w:sz="0" w:space="0" w:color="auto"/>
        <w:bottom w:val="none" w:sz="0" w:space="0" w:color="auto"/>
        <w:right w:val="none" w:sz="0" w:space="0" w:color="auto"/>
      </w:divBdr>
      <w:divsChild>
        <w:div w:id="895118482">
          <w:marLeft w:val="300"/>
          <w:marRight w:val="300"/>
          <w:marTop w:val="0"/>
          <w:marBottom w:val="300"/>
          <w:divBdr>
            <w:top w:val="none" w:sz="0" w:space="0" w:color="auto"/>
            <w:left w:val="none" w:sz="0" w:space="0" w:color="auto"/>
            <w:bottom w:val="none" w:sz="0" w:space="0" w:color="auto"/>
            <w:right w:val="none" w:sz="0" w:space="0" w:color="auto"/>
          </w:divBdr>
        </w:div>
        <w:div w:id="916941342">
          <w:marLeft w:val="300"/>
          <w:marRight w:val="300"/>
          <w:marTop w:val="300"/>
          <w:marBottom w:val="0"/>
          <w:divBdr>
            <w:top w:val="none" w:sz="0" w:space="0" w:color="auto"/>
            <w:left w:val="none" w:sz="0" w:space="0" w:color="auto"/>
            <w:bottom w:val="none" w:sz="0" w:space="0" w:color="auto"/>
            <w:right w:val="none" w:sz="0" w:space="0" w:color="auto"/>
          </w:divBdr>
        </w:div>
        <w:div w:id="1084494040">
          <w:marLeft w:val="0"/>
          <w:marRight w:val="0"/>
          <w:marTop w:val="0"/>
          <w:marBottom w:val="0"/>
          <w:divBdr>
            <w:top w:val="none" w:sz="0" w:space="0" w:color="auto"/>
            <w:left w:val="none" w:sz="0" w:space="0" w:color="auto"/>
            <w:bottom w:val="none" w:sz="0" w:space="0" w:color="auto"/>
            <w:right w:val="none" w:sz="0" w:space="0" w:color="auto"/>
          </w:divBdr>
          <w:divsChild>
            <w:div w:id="706487764">
              <w:marLeft w:val="300"/>
              <w:marRight w:val="300"/>
              <w:marTop w:val="300"/>
              <w:marBottom w:val="300"/>
              <w:divBdr>
                <w:top w:val="none" w:sz="0" w:space="0" w:color="auto"/>
                <w:left w:val="none" w:sz="0" w:space="0" w:color="auto"/>
                <w:bottom w:val="none" w:sz="0" w:space="0" w:color="auto"/>
                <w:right w:val="none" w:sz="0" w:space="0" w:color="auto"/>
              </w:divBdr>
            </w:div>
          </w:divsChild>
        </w:div>
        <w:div w:id="1087776188">
          <w:marLeft w:val="0"/>
          <w:marRight w:val="0"/>
          <w:marTop w:val="0"/>
          <w:marBottom w:val="0"/>
          <w:divBdr>
            <w:top w:val="none" w:sz="0" w:space="0" w:color="auto"/>
            <w:left w:val="none" w:sz="0" w:space="0" w:color="auto"/>
            <w:bottom w:val="none" w:sz="0" w:space="0" w:color="auto"/>
            <w:right w:val="none" w:sz="0" w:space="0" w:color="auto"/>
          </w:divBdr>
          <w:divsChild>
            <w:div w:id="586309016">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1069379246">
      <w:bodyDiv w:val="1"/>
      <w:marLeft w:val="0"/>
      <w:marRight w:val="0"/>
      <w:marTop w:val="0"/>
      <w:marBottom w:val="0"/>
      <w:divBdr>
        <w:top w:val="none" w:sz="0" w:space="0" w:color="auto"/>
        <w:left w:val="none" w:sz="0" w:space="0" w:color="auto"/>
        <w:bottom w:val="none" w:sz="0" w:space="0" w:color="auto"/>
        <w:right w:val="none" w:sz="0" w:space="0" w:color="auto"/>
      </w:divBdr>
      <w:divsChild>
        <w:div w:id="641351569">
          <w:marLeft w:val="-150"/>
          <w:marRight w:val="-150"/>
          <w:marTop w:val="0"/>
          <w:marBottom w:val="0"/>
          <w:divBdr>
            <w:top w:val="none" w:sz="0" w:space="0" w:color="auto"/>
            <w:left w:val="none" w:sz="0" w:space="0" w:color="auto"/>
            <w:bottom w:val="none" w:sz="0" w:space="0" w:color="auto"/>
            <w:right w:val="none" w:sz="0" w:space="0" w:color="auto"/>
          </w:divBdr>
          <w:divsChild>
            <w:div w:id="275873381">
              <w:marLeft w:val="0"/>
              <w:marRight w:val="0"/>
              <w:marTop w:val="0"/>
              <w:marBottom w:val="0"/>
              <w:divBdr>
                <w:top w:val="none" w:sz="0" w:space="0" w:color="auto"/>
                <w:left w:val="none" w:sz="0" w:space="0" w:color="auto"/>
                <w:bottom w:val="none" w:sz="0" w:space="0" w:color="auto"/>
                <w:right w:val="none" w:sz="0" w:space="0" w:color="auto"/>
              </w:divBdr>
              <w:divsChild>
                <w:div w:id="1637564317">
                  <w:marLeft w:val="0"/>
                  <w:marRight w:val="0"/>
                  <w:marTop w:val="0"/>
                  <w:marBottom w:val="0"/>
                  <w:divBdr>
                    <w:top w:val="none" w:sz="0" w:space="0" w:color="auto"/>
                    <w:left w:val="none" w:sz="0" w:space="0" w:color="auto"/>
                    <w:bottom w:val="none" w:sz="0" w:space="0" w:color="auto"/>
                    <w:right w:val="none" w:sz="0" w:space="0" w:color="auto"/>
                  </w:divBdr>
                  <w:divsChild>
                    <w:div w:id="1770618785">
                      <w:marLeft w:val="0"/>
                      <w:marRight w:val="0"/>
                      <w:marTop w:val="0"/>
                      <w:marBottom w:val="0"/>
                      <w:divBdr>
                        <w:top w:val="none" w:sz="0" w:space="0" w:color="auto"/>
                        <w:left w:val="none" w:sz="0" w:space="0" w:color="auto"/>
                        <w:bottom w:val="none" w:sz="0" w:space="0" w:color="auto"/>
                        <w:right w:val="none" w:sz="0" w:space="0" w:color="auto"/>
                      </w:divBdr>
                      <w:divsChild>
                        <w:div w:id="1600136124">
                          <w:marLeft w:val="0"/>
                          <w:marRight w:val="0"/>
                          <w:marTop w:val="0"/>
                          <w:marBottom w:val="0"/>
                          <w:divBdr>
                            <w:top w:val="none" w:sz="0" w:space="0" w:color="auto"/>
                            <w:left w:val="none" w:sz="0" w:space="0" w:color="auto"/>
                            <w:bottom w:val="none" w:sz="0" w:space="0" w:color="auto"/>
                            <w:right w:val="none" w:sz="0" w:space="0" w:color="auto"/>
                          </w:divBdr>
                          <w:divsChild>
                            <w:div w:id="275411871">
                              <w:marLeft w:val="0"/>
                              <w:marRight w:val="0"/>
                              <w:marTop w:val="0"/>
                              <w:marBottom w:val="0"/>
                              <w:divBdr>
                                <w:top w:val="none" w:sz="0" w:space="0" w:color="auto"/>
                                <w:left w:val="none" w:sz="0" w:space="0" w:color="auto"/>
                                <w:bottom w:val="none" w:sz="0" w:space="0" w:color="auto"/>
                                <w:right w:val="none" w:sz="0" w:space="0" w:color="auto"/>
                              </w:divBdr>
                            </w:div>
                            <w:div w:id="1661688427">
                              <w:marLeft w:val="0"/>
                              <w:marRight w:val="0"/>
                              <w:marTop w:val="0"/>
                              <w:marBottom w:val="0"/>
                              <w:divBdr>
                                <w:top w:val="none" w:sz="0" w:space="0" w:color="auto"/>
                                <w:left w:val="none" w:sz="0" w:space="0" w:color="auto"/>
                                <w:bottom w:val="none" w:sz="0" w:space="0" w:color="auto"/>
                                <w:right w:val="none" w:sz="0" w:space="0" w:color="auto"/>
                              </w:divBdr>
                            </w:div>
                            <w:div w:id="1781680587">
                              <w:marLeft w:val="0"/>
                              <w:marRight w:val="0"/>
                              <w:marTop w:val="0"/>
                              <w:marBottom w:val="0"/>
                              <w:divBdr>
                                <w:top w:val="none" w:sz="0" w:space="0" w:color="auto"/>
                                <w:left w:val="none" w:sz="0" w:space="0" w:color="auto"/>
                                <w:bottom w:val="none" w:sz="0" w:space="0" w:color="auto"/>
                                <w:right w:val="none" w:sz="0" w:space="0" w:color="auto"/>
                              </w:divBdr>
                            </w:div>
                            <w:div w:id="2033333167">
                              <w:marLeft w:val="0"/>
                              <w:marRight w:val="0"/>
                              <w:marTop w:val="0"/>
                              <w:marBottom w:val="0"/>
                              <w:divBdr>
                                <w:top w:val="none" w:sz="0" w:space="0" w:color="auto"/>
                                <w:left w:val="none" w:sz="0" w:space="0" w:color="auto"/>
                                <w:bottom w:val="none" w:sz="0" w:space="0" w:color="auto"/>
                                <w:right w:val="none" w:sz="0" w:space="0" w:color="auto"/>
                              </w:divBdr>
                            </w:div>
                            <w:div w:id="210464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86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52045">
              <w:marLeft w:val="0"/>
              <w:marRight w:val="0"/>
              <w:marTop w:val="0"/>
              <w:marBottom w:val="0"/>
              <w:divBdr>
                <w:top w:val="none" w:sz="0" w:space="0" w:color="auto"/>
                <w:left w:val="none" w:sz="0" w:space="0" w:color="auto"/>
                <w:bottom w:val="none" w:sz="0" w:space="0" w:color="auto"/>
                <w:right w:val="none" w:sz="0" w:space="0" w:color="auto"/>
              </w:divBdr>
              <w:divsChild>
                <w:div w:id="1330059290">
                  <w:marLeft w:val="0"/>
                  <w:marRight w:val="0"/>
                  <w:marTop w:val="0"/>
                  <w:marBottom w:val="0"/>
                  <w:divBdr>
                    <w:top w:val="none" w:sz="0" w:space="0" w:color="auto"/>
                    <w:left w:val="none" w:sz="0" w:space="0" w:color="auto"/>
                    <w:bottom w:val="none" w:sz="0" w:space="0" w:color="auto"/>
                    <w:right w:val="none" w:sz="0" w:space="0" w:color="auto"/>
                  </w:divBdr>
                  <w:divsChild>
                    <w:div w:id="74983824">
                      <w:marLeft w:val="0"/>
                      <w:marRight w:val="0"/>
                      <w:marTop w:val="0"/>
                      <w:marBottom w:val="0"/>
                      <w:divBdr>
                        <w:top w:val="none" w:sz="0" w:space="0" w:color="auto"/>
                        <w:left w:val="none" w:sz="0" w:space="0" w:color="auto"/>
                        <w:bottom w:val="none" w:sz="0" w:space="0" w:color="auto"/>
                        <w:right w:val="none" w:sz="0" w:space="0" w:color="auto"/>
                      </w:divBdr>
                      <w:divsChild>
                        <w:div w:id="1747800103">
                          <w:marLeft w:val="0"/>
                          <w:marRight w:val="0"/>
                          <w:marTop w:val="0"/>
                          <w:marBottom w:val="0"/>
                          <w:divBdr>
                            <w:top w:val="none" w:sz="0" w:space="0" w:color="auto"/>
                            <w:left w:val="none" w:sz="0" w:space="0" w:color="auto"/>
                            <w:bottom w:val="none" w:sz="0" w:space="0" w:color="auto"/>
                            <w:right w:val="none" w:sz="0" w:space="0" w:color="auto"/>
                          </w:divBdr>
                        </w:div>
                      </w:divsChild>
                    </w:div>
                    <w:div w:id="2239541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773353544">
          <w:marLeft w:val="-150"/>
          <w:marRight w:val="-150"/>
          <w:marTop w:val="0"/>
          <w:marBottom w:val="0"/>
          <w:divBdr>
            <w:top w:val="none" w:sz="0" w:space="0" w:color="auto"/>
            <w:left w:val="none" w:sz="0" w:space="0" w:color="auto"/>
            <w:bottom w:val="none" w:sz="0" w:space="0" w:color="auto"/>
            <w:right w:val="none" w:sz="0" w:space="0" w:color="auto"/>
          </w:divBdr>
          <w:divsChild>
            <w:div w:id="909851651">
              <w:marLeft w:val="0"/>
              <w:marRight w:val="0"/>
              <w:marTop w:val="0"/>
              <w:marBottom w:val="0"/>
              <w:divBdr>
                <w:top w:val="none" w:sz="0" w:space="0" w:color="auto"/>
                <w:left w:val="none" w:sz="0" w:space="0" w:color="auto"/>
                <w:bottom w:val="none" w:sz="0" w:space="0" w:color="auto"/>
                <w:right w:val="none" w:sz="0" w:space="0" w:color="auto"/>
              </w:divBdr>
              <w:divsChild>
                <w:div w:id="1688142840">
                  <w:marLeft w:val="0"/>
                  <w:marRight w:val="0"/>
                  <w:marTop w:val="0"/>
                  <w:marBottom w:val="0"/>
                  <w:divBdr>
                    <w:top w:val="none" w:sz="0" w:space="0" w:color="auto"/>
                    <w:left w:val="none" w:sz="0" w:space="0" w:color="auto"/>
                    <w:bottom w:val="none" w:sz="0" w:space="0" w:color="auto"/>
                    <w:right w:val="none" w:sz="0" w:space="0" w:color="auto"/>
                  </w:divBdr>
                  <w:divsChild>
                    <w:div w:id="167645745">
                      <w:marLeft w:val="0"/>
                      <w:marRight w:val="0"/>
                      <w:marTop w:val="0"/>
                      <w:marBottom w:val="0"/>
                      <w:divBdr>
                        <w:top w:val="none" w:sz="0" w:space="0" w:color="auto"/>
                        <w:left w:val="none" w:sz="0" w:space="0" w:color="auto"/>
                        <w:bottom w:val="none" w:sz="0" w:space="0" w:color="auto"/>
                        <w:right w:val="none" w:sz="0" w:space="0" w:color="auto"/>
                      </w:divBdr>
                    </w:div>
                  </w:divsChild>
                </w:div>
                <w:div w:id="1768310190">
                  <w:marLeft w:val="0"/>
                  <w:marRight w:val="0"/>
                  <w:marTop w:val="0"/>
                  <w:marBottom w:val="0"/>
                  <w:divBdr>
                    <w:top w:val="none" w:sz="0" w:space="0" w:color="auto"/>
                    <w:left w:val="none" w:sz="0" w:space="0" w:color="auto"/>
                    <w:bottom w:val="none" w:sz="0" w:space="0" w:color="auto"/>
                    <w:right w:val="none" w:sz="0" w:space="0" w:color="auto"/>
                  </w:divBdr>
                  <w:divsChild>
                    <w:div w:id="1173688503">
                      <w:marLeft w:val="0"/>
                      <w:marRight w:val="0"/>
                      <w:marTop w:val="0"/>
                      <w:marBottom w:val="0"/>
                      <w:divBdr>
                        <w:top w:val="none" w:sz="0" w:space="0" w:color="auto"/>
                        <w:left w:val="none" w:sz="0" w:space="0" w:color="auto"/>
                        <w:bottom w:val="none" w:sz="0" w:space="0" w:color="auto"/>
                        <w:right w:val="none" w:sz="0" w:space="0" w:color="auto"/>
                      </w:divBdr>
                      <w:divsChild>
                        <w:div w:id="1243681625">
                          <w:marLeft w:val="0"/>
                          <w:marRight w:val="0"/>
                          <w:marTop w:val="0"/>
                          <w:marBottom w:val="0"/>
                          <w:divBdr>
                            <w:top w:val="none" w:sz="0" w:space="0" w:color="auto"/>
                            <w:left w:val="none" w:sz="0" w:space="0" w:color="auto"/>
                            <w:bottom w:val="none" w:sz="0" w:space="0" w:color="auto"/>
                            <w:right w:val="none" w:sz="0" w:space="0" w:color="auto"/>
                          </w:divBdr>
                        </w:div>
                      </w:divsChild>
                    </w:div>
                    <w:div w:id="151900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811724">
      <w:bodyDiv w:val="1"/>
      <w:marLeft w:val="0"/>
      <w:marRight w:val="0"/>
      <w:marTop w:val="0"/>
      <w:marBottom w:val="0"/>
      <w:divBdr>
        <w:top w:val="none" w:sz="0" w:space="0" w:color="auto"/>
        <w:left w:val="none" w:sz="0" w:space="0" w:color="auto"/>
        <w:bottom w:val="none" w:sz="0" w:space="0" w:color="auto"/>
        <w:right w:val="none" w:sz="0" w:space="0" w:color="auto"/>
      </w:divBdr>
      <w:divsChild>
        <w:div w:id="127163860">
          <w:marLeft w:val="0"/>
          <w:marRight w:val="0"/>
          <w:marTop w:val="0"/>
          <w:marBottom w:val="105"/>
          <w:divBdr>
            <w:top w:val="none" w:sz="0" w:space="0" w:color="auto"/>
            <w:left w:val="none" w:sz="0" w:space="0" w:color="auto"/>
            <w:bottom w:val="none" w:sz="0" w:space="0" w:color="auto"/>
            <w:right w:val="none" w:sz="0" w:space="0" w:color="auto"/>
          </w:divBdr>
          <w:divsChild>
            <w:div w:id="1527016789">
              <w:marLeft w:val="-225"/>
              <w:marRight w:val="-225"/>
              <w:marTop w:val="0"/>
              <w:marBottom w:val="0"/>
              <w:divBdr>
                <w:top w:val="none" w:sz="0" w:space="0" w:color="auto"/>
                <w:left w:val="none" w:sz="0" w:space="0" w:color="auto"/>
                <w:bottom w:val="none" w:sz="0" w:space="0" w:color="auto"/>
                <w:right w:val="none" w:sz="0" w:space="0" w:color="auto"/>
              </w:divBdr>
              <w:divsChild>
                <w:div w:id="753287415">
                  <w:marLeft w:val="0"/>
                  <w:marRight w:val="0"/>
                  <w:marTop w:val="0"/>
                  <w:marBottom w:val="0"/>
                  <w:divBdr>
                    <w:top w:val="none" w:sz="0" w:space="0" w:color="auto"/>
                    <w:left w:val="none" w:sz="0" w:space="0" w:color="auto"/>
                    <w:bottom w:val="none" w:sz="0" w:space="0" w:color="auto"/>
                    <w:right w:val="none" w:sz="0" w:space="0" w:color="auto"/>
                  </w:divBdr>
                  <w:divsChild>
                    <w:div w:id="726532878">
                      <w:marLeft w:val="-225"/>
                      <w:marRight w:val="-225"/>
                      <w:marTop w:val="0"/>
                      <w:marBottom w:val="0"/>
                      <w:divBdr>
                        <w:top w:val="none" w:sz="0" w:space="0" w:color="auto"/>
                        <w:left w:val="none" w:sz="0" w:space="0" w:color="auto"/>
                        <w:bottom w:val="none" w:sz="0" w:space="0" w:color="auto"/>
                        <w:right w:val="none" w:sz="0" w:space="0" w:color="auto"/>
                      </w:divBdr>
                      <w:divsChild>
                        <w:div w:id="8011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882461">
      <w:bodyDiv w:val="1"/>
      <w:marLeft w:val="0"/>
      <w:marRight w:val="0"/>
      <w:marTop w:val="0"/>
      <w:marBottom w:val="0"/>
      <w:divBdr>
        <w:top w:val="none" w:sz="0" w:space="0" w:color="auto"/>
        <w:left w:val="none" w:sz="0" w:space="0" w:color="auto"/>
        <w:bottom w:val="none" w:sz="0" w:space="0" w:color="auto"/>
        <w:right w:val="none" w:sz="0" w:space="0" w:color="auto"/>
      </w:divBdr>
    </w:div>
    <w:div w:id="1070346114">
      <w:bodyDiv w:val="1"/>
      <w:marLeft w:val="0"/>
      <w:marRight w:val="0"/>
      <w:marTop w:val="0"/>
      <w:marBottom w:val="0"/>
      <w:divBdr>
        <w:top w:val="none" w:sz="0" w:space="0" w:color="auto"/>
        <w:left w:val="none" w:sz="0" w:space="0" w:color="auto"/>
        <w:bottom w:val="none" w:sz="0" w:space="0" w:color="auto"/>
        <w:right w:val="none" w:sz="0" w:space="0" w:color="auto"/>
      </w:divBdr>
      <w:divsChild>
        <w:div w:id="442459091">
          <w:marLeft w:val="-150"/>
          <w:marRight w:val="-150"/>
          <w:marTop w:val="0"/>
          <w:marBottom w:val="0"/>
          <w:divBdr>
            <w:top w:val="none" w:sz="0" w:space="0" w:color="auto"/>
            <w:left w:val="none" w:sz="0" w:space="0" w:color="auto"/>
            <w:bottom w:val="none" w:sz="0" w:space="0" w:color="auto"/>
            <w:right w:val="none" w:sz="0" w:space="0" w:color="auto"/>
          </w:divBdr>
          <w:divsChild>
            <w:div w:id="282922847">
              <w:marLeft w:val="0"/>
              <w:marRight w:val="0"/>
              <w:marTop w:val="0"/>
              <w:marBottom w:val="0"/>
              <w:divBdr>
                <w:top w:val="none" w:sz="0" w:space="0" w:color="auto"/>
                <w:left w:val="none" w:sz="0" w:space="0" w:color="auto"/>
                <w:bottom w:val="none" w:sz="0" w:space="0" w:color="auto"/>
                <w:right w:val="none" w:sz="0" w:space="0" w:color="auto"/>
              </w:divBdr>
              <w:divsChild>
                <w:div w:id="1122652253">
                  <w:marLeft w:val="0"/>
                  <w:marRight w:val="0"/>
                  <w:marTop w:val="0"/>
                  <w:marBottom w:val="0"/>
                  <w:divBdr>
                    <w:top w:val="none" w:sz="0" w:space="0" w:color="auto"/>
                    <w:left w:val="none" w:sz="0" w:space="0" w:color="auto"/>
                    <w:bottom w:val="none" w:sz="0" w:space="0" w:color="auto"/>
                    <w:right w:val="none" w:sz="0" w:space="0" w:color="auto"/>
                  </w:divBdr>
                </w:div>
              </w:divsChild>
            </w:div>
            <w:div w:id="148874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89679">
      <w:bodyDiv w:val="1"/>
      <w:marLeft w:val="0"/>
      <w:marRight w:val="0"/>
      <w:marTop w:val="0"/>
      <w:marBottom w:val="0"/>
      <w:divBdr>
        <w:top w:val="none" w:sz="0" w:space="0" w:color="auto"/>
        <w:left w:val="none" w:sz="0" w:space="0" w:color="auto"/>
        <w:bottom w:val="none" w:sz="0" w:space="0" w:color="auto"/>
        <w:right w:val="none" w:sz="0" w:space="0" w:color="auto"/>
      </w:divBdr>
      <w:divsChild>
        <w:div w:id="1488591484">
          <w:marLeft w:val="-225"/>
          <w:marRight w:val="-225"/>
          <w:marTop w:val="0"/>
          <w:marBottom w:val="0"/>
          <w:divBdr>
            <w:top w:val="none" w:sz="0" w:space="0" w:color="auto"/>
            <w:left w:val="none" w:sz="0" w:space="0" w:color="auto"/>
            <w:bottom w:val="none" w:sz="0" w:space="0" w:color="auto"/>
            <w:right w:val="none" w:sz="0" w:space="0" w:color="auto"/>
          </w:divBdr>
        </w:div>
        <w:div w:id="1901286788">
          <w:marLeft w:val="-225"/>
          <w:marRight w:val="-225"/>
          <w:marTop w:val="0"/>
          <w:marBottom w:val="0"/>
          <w:divBdr>
            <w:top w:val="none" w:sz="0" w:space="0" w:color="auto"/>
            <w:left w:val="none" w:sz="0" w:space="0" w:color="auto"/>
            <w:bottom w:val="none" w:sz="0" w:space="0" w:color="auto"/>
            <w:right w:val="none" w:sz="0" w:space="0" w:color="auto"/>
          </w:divBdr>
          <w:divsChild>
            <w:div w:id="1933272037">
              <w:marLeft w:val="0"/>
              <w:marRight w:val="0"/>
              <w:marTop w:val="0"/>
              <w:marBottom w:val="0"/>
              <w:divBdr>
                <w:top w:val="none" w:sz="0" w:space="0" w:color="auto"/>
                <w:left w:val="none" w:sz="0" w:space="0" w:color="auto"/>
                <w:bottom w:val="none" w:sz="0" w:space="0" w:color="auto"/>
                <w:right w:val="none" w:sz="0" w:space="0" w:color="auto"/>
              </w:divBdr>
              <w:divsChild>
                <w:div w:id="57208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931817">
      <w:bodyDiv w:val="1"/>
      <w:marLeft w:val="0"/>
      <w:marRight w:val="0"/>
      <w:marTop w:val="0"/>
      <w:marBottom w:val="0"/>
      <w:divBdr>
        <w:top w:val="none" w:sz="0" w:space="0" w:color="auto"/>
        <w:left w:val="none" w:sz="0" w:space="0" w:color="auto"/>
        <w:bottom w:val="none" w:sz="0" w:space="0" w:color="auto"/>
        <w:right w:val="none" w:sz="0" w:space="0" w:color="auto"/>
      </w:divBdr>
      <w:divsChild>
        <w:div w:id="252857252">
          <w:marLeft w:val="0"/>
          <w:marRight w:val="0"/>
          <w:marTop w:val="0"/>
          <w:marBottom w:val="0"/>
          <w:divBdr>
            <w:top w:val="none" w:sz="0" w:space="0" w:color="auto"/>
            <w:left w:val="none" w:sz="0" w:space="0" w:color="auto"/>
            <w:bottom w:val="none" w:sz="0" w:space="0" w:color="auto"/>
            <w:right w:val="none" w:sz="0" w:space="0" w:color="auto"/>
          </w:divBdr>
          <w:divsChild>
            <w:div w:id="920681678">
              <w:marLeft w:val="0"/>
              <w:marRight w:val="0"/>
              <w:marTop w:val="0"/>
              <w:marBottom w:val="0"/>
              <w:divBdr>
                <w:top w:val="none" w:sz="0" w:space="0" w:color="auto"/>
                <w:left w:val="none" w:sz="0" w:space="0" w:color="auto"/>
                <w:bottom w:val="none" w:sz="0" w:space="0" w:color="auto"/>
                <w:right w:val="none" w:sz="0" w:space="0" w:color="auto"/>
              </w:divBdr>
              <w:divsChild>
                <w:div w:id="772358390">
                  <w:marLeft w:val="0"/>
                  <w:marRight w:val="0"/>
                  <w:marTop w:val="0"/>
                  <w:marBottom w:val="0"/>
                  <w:divBdr>
                    <w:top w:val="single" w:sz="8" w:space="0" w:color="D33682"/>
                    <w:left w:val="none" w:sz="0" w:space="0" w:color="D33682"/>
                    <w:bottom w:val="none" w:sz="0" w:space="0" w:color="D33682"/>
                    <w:right w:val="none" w:sz="0" w:space="0" w:color="D33682"/>
                  </w:divBdr>
                </w:div>
              </w:divsChild>
            </w:div>
          </w:divsChild>
        </w:div>
        <w:div w:id="986667216">
          <w:marLeft w:val="0"/>
          <w:marRight w:val="0"/>
          <w:marTop w:val="0"/>
          <w:marBottom w:val="0"/>
          <w:divBdr>
            <w:top w:val="none" w:sz="0" w:space="0" w:color="auto"/>
            <w:left w:val="none" w:sz="0" w:space="0" w:color="auto"/>
            <w:bottom w:val="none" w:sz="0" w:space="0" w:color="auto"/>
            <w:right w:val="none" w:sz="0" w:space="0" w:color="auto"/>
          </w:divBdr>
        </w:div>
      </w:divsChild>
    </w:div>
    <w:div w:id="1071276424">
      <w:bodyDiv w:val="1"/>
      <w:marLeft w:val="0"/>
      <w:marRight w:val="0"/>
      <w:marTop w:val="0"/>
      <w:marBottom w:val="0"/>
      <w:divBdr>
        <w:top w:val="none" w:sz="0" w:space="0" w:color="auto"/>
        <w:left w:val="none" w:sz="0" w:space="0" w:color="auto"/>
        <w:bottom w:val="none" w:sz="0" w:space="0" w:color="auto"/>
        <w:right w:val="none" w:sz="0" w:space="0" w:color="auto"/>
      </w:divBdr>
      <w:divsChild>
        <w:div w:id="608583706">
          <w:marLeft w:val="-150"/>
          <w:marRight w:val="-150"/>
          <w:marTop w:val="0"/>
          <w:marBottom w:val="0"/>
          <w:divBdr>
            <w:top w:val="none" w:sz="0" w:space="0" w:color="auto"/>
            <w:left w:val="none" w:sz="0" w:space="0" w:color="auto"/>
            <w:bottom w:val="none" w:sz="0" w:space="0" w:color="auto"/>
            <w:right w:val="none" w:sz="0" w:space="0" w:color="auto"/>
          </w:divBdr>
          <w:divsChild>
            <w:div w:id="555630672">
              <w:marLeft w:val="0"/>
              <w:marRight w:val="0"/>
              <w:marTop w:val="0"/>
              <w:marBottom w:val="0"/>
              <w:divBdr>
                <w:top w:val="none" w:sz="0" w:space="0" w:color="auto"/>
                <w:left w:val="none" w:sz="0" w:space="0" w:color="auto"/>
                <w:bottom w:val="none" w:sz="0" w:space="0" w:color="auto"/>
                <w:right w:val="none" w:sz="0" w:space="0" w:color="auto"/>
              </w:divBdr>
            </w:div>
          </w:divsChild>
        </w:div>
        <w:div w:id="646326077">
          <w:marLeft w:val="-150"/>
          <w:marRight w:val="-150"/>
          <w:marTop w:val="0"/>
          <w:marBottom w:val="0"/>
          <w:divBdr>
            <w:top w:val="none" w:sz="0" w:space="0" w:color="auto"/>
            <w:left w:val="none" w:sz="0" w:space="0" w:color="auto"/>
            <w:bottom w:val="none" w:sz="0" w:space="0" w:color="auto"/>
            <w:right w:val="none" w:sz="0" w:space="0" w:color="auto"/>
          </w:divBdr>
          <w:divsChild>
            <w:div w:id="746535317">
              <w:marLeft w:val="0"/>
              <w:marRight w:val="0"/>
              <w:marTop w:val="0"/>
              <w:marBottom w:val="0"/>
              <w:divBdr>
                <w:top w:val="none" w:sz="0" w:space="0" w:color="auto"/>
                <w:left w:val="none" w:sz="0" w:space="0" w:color="auto"/>
                <w:bottom w:val="none" w:sz="0" w:space="0" w:color="auto"/>
                <w:right w:val="none" w:sz="0" w:space="0" w:color="auto"/>
              </w:divBdr>
              <w:divsChild>
                <w:div w:id="913004575">
                  <w:marLeft w:val="0"/>
                  <w:marRight w:val="0"/>
                  <w:marTop w:val="0"/>
                  <w:marBottom w:val="0"/>
                  <w:divBdr>
                    <w:top w:val="none" w:sz="0" w:space="0" w:color="auto"/>
                    <w:left w:val="none" w:sz="0" w:space="0" w:color="auto"/>
                    <w:bottom w:val="none" w:sz="0" w:space="0" w:color="auto"/>
                    <w:right w:val="none" w:sz="0" w:space="0" w:color="auto"/>
                  </w:divBdr>
                  <w:divsChild>
                    <w:div w:id="1325353543">
                      <w:marLeft w:val="0"/>
                      <w:marRight w:val="0"/>
                      <w:marTop w:val="0"/>
                      <w:marBottom w:val="0"/>
                      <w:divBdr>
                        <w:top w:val="none" w:sz="0" w:space="0" w:color="auto"/>
                        <w:left w:val="none" w:sz="0" w:space="0" w:color="auto"/>
                        <w:bottom w:val="none" w:sz="0" w:space="0" w:color="auto"/>
                        <w:right w:val="none" w:sz="0" w:space="0" w:color="auto"/>
                      </w:divBdr>
                    </w:div>
                    <w:div w:id="1509174731">
                      <w:marLeft w:val="0"/>
                      <w:marRight w:val="0"/>
                      <w:marTop w:val="0"/>
                      <w:marBottom w:val="0"/>
                      <w:divBdr>
                        <w:top w:val="none" w:sz="0" w:space="0" w:color="auto"/>
                        <w:left w:val="none" w:sz="0" w:space="0" w:color="auto"/>
                        <w:bottom w:val="none" w:sz="0" w:space="0" w:color="auto"/>
                        <w:right w:val="none" w:sz="0" w:space="0" w:color="auto"/>
                      </w:divBdr>
                      <w:divsChild>
                        <w:div w:id="12137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317056">
      <w:bodyDiv w:val="1"/>
      <w:marLeft w:val="0"/>
      <w:marRight w:val="0"/>
      <w:marTop w:val="0"/>
      <w:marBottom w:val="0"/>
      <w:divBdr>
        <w:top w:val="none" w:sz="0" w:space="0" w:color="auto"/>
        <w:left w:val="none" w:sz="0" w:space="0" w:color="auto"/>
        <w:bottom w:val="none" w:sz="0" w:space="0" w:color="auto"/>
        <w:right w:val="none" w:sz="0" w:space="0" w:color="auto"/>
      </w:divBdr>
    </w:div>
    <w:div w:id="1071538123">
      <w:bodyDiv w:val="1"/>
      <w:marLeft w:val="0"/>
      <w:marRight w:val="0"/>
      <w:marTop w:val="0"/>
      <w:marBottom w:val="0"/>
      <w:divBdr>
        <w:top w:val="none" w:sz="0" w:space="0" w:color="auto"/>
        <w:left w:val="none" w:sz="0" w:space="0" w:color="auto"/>
        <w:bottom w:val="none" w:sz="0" w:space="0" w:color="auto"/>
        <w:right w:val="none" w:sz="0" w:space="0" w:color="auto"/>
      </w:divBdr>
      <w:divsChild>
        <w:div w:id="222375757">
          <w:marLeft w:val="-150"/>
          <w:marRight w:val="-150"/>
          <w:marTop w:val="0"/>
          <w:marBottom w:val="0"/>
          <w:divBdr>
            <w:top w:val="none" w:sz="0" w:space="0" w:color="auto"/>
            <w:left w:val="none" w:sz="0" w:space="0" w:color="auto"/>
            <w:bottom w:val="none" w:sz="0" w:space="0" w:color="auto"/>
            <w:right w:val="none" w:sz="0" w:space="0" w:color="auto"/>
          </w:divBdr>
          <w:divsChild>
            <w:div w:id="227686720">
              <w:marLeft w:val="0"/>
              <w:marRight w:val="0"/>
              <w:marTop w:val="0"/>
              <w:marBottom w:val="0"/>
              <w:divBdr>
                <w:top w:val="none" w:sz="0" w:space="0" w:color="auto"/>
                <w:left w:val="none" w:sz="0" w:space="0" w:color="auto"/>
                <w:bottom w:val="none" w:sz="0" w:space="0" w:color="auto"/>
                <w:right w:val="none" w:sz="0" w:space="0" w:color="auto"/>
              </w:divBdr>
            </w:div>
            <w:div w:id="1515262197">
              <w:marLeft w:val="0"/>
              <w:marRight w:val="0"/>
              <w:marTop w:val="0"/>
              <w:marBottom w:val="0"/>
              <w:divBdr>
                <w:top w:val="none" w:sz="0" w:space="0" w:color="auto"/>
                <w:left w:val="none" w:sz="0" w:space="0" w:color="auto"/>
                <w:bottom w:val="none" w:sz="0" w:space="0" w:color="auto"/>
                <w:right w:val="none" w:sz="0" w:space="0" w:color="auto"/>
              </w:divBdr>
              <w:divsChild>
                <w:div w:id="1199506358">
                  <w:marLeft w:val="0"/>
                  <w:marRight w:val="0"/>
                  <w:marTop w:val="0"/>
                  <w:marBottom w:val="0"/>
                  <w:divBdr>
                    <w:top w:val="none" w:sz="0" w:space="0" w:color="auto"/>
                    <w:left w:val="none" w:sz="0" w:space="0" w:color="auto"/>
                    <w:bottom w:val="none" w:sz="0" w:space="0" w:color="auto"/>
                    <w:right w:val="none" w:sz="0" w:space="0" w:color="auto"/>
                  </w:divBdr>
                  <w:divsChild>
                    <w:div w:id="112755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347979">
          <w:marLeft w:val="-150"/>
          <w:marRight w:val="-150"/>
          <w:marTop w:val="0"/>
          <w:marBottom w:val="0"/>
          <w:divBdr>
            <w:top w:val="none" w:sz="0" w:space="0" w:color="auto"/>
            <w:left w:val="none" w:sz="0" w:space="0" w:color="auto"/>
            <w:bottom w:val="none" w:sz="0" w:space="0" w:color="auto"/>
            <w:right w:val="none" w:sz="0" w:space="0" w:color="auto"/>
          </w:divBdr>
        </w:div>
      </w:divsChild>
    </w:div>
    <w:div w:id="1072193194">
      <w:bodyDiv w:val="1"/>
      <w:marLeft w:val="0"/>
      <w:marRight w:val="0"/>
      <w:marTop w:val="0"/>
      <w:marBottom w:val="0"/>
      <w:divBdr>
        <w:top w:val="none" w:sz="0" w:space="0" w:color="auto"/>
        <w:left w:val="none" w:sz="0" w:space="0" w:color="auto"/>
        <w:bottom w:val="none" w:sz="0" w:space="0" w:color="auto"/>
        <w:right w:val="none" w:sz="0" w:space="0" w:color="auto"/>
      </w:divBdr>
      <w:divsChild>
        <w:div w:id="549419045">
          <w:marLeft w:val="0"/>
          <w:marRight w:val="0"/>
          <w:marTop w:val="0"/>
          <w:marBottom w:val="315"/>
          <w:divBdr>
            <w:top w:val="none" w:sz="0" w:space="0" w:color="auto"/>
            <w:left w:val="none" w:sz="0" w:space="0" w:color="auto"/>
            <w:bottom w:val="none" w:sz="0" w:space="0" w:color="auto"/>
            <w:right w:val="none" w:sz="0" w:space="0" w:color="auto"/>
          </w:divBdr>
          <w:divsChild>
            <w:div w:id="1482425372">
              <w:marLeft w:val="0"/>
              <w:marRight w:val="0"/>
              <w:marTop w:val="0"/>
              <w:marBottom w:val="0"/>
              <w:divBdr>
                <w:top w:val="none" w:sz="0" w:space="0" w:color="auto"/>
                <w:left w:val="none" w:sz="0" w:space="0" w:color="auto"/>
                <w:bottom w:val="none" w:sz="0" w:space="0" w:color="auto"/>
                <w:right w:val="none" w:sz="0" w:space="0" w:color="auto"/>
              </w:divBdr>
              <w:divsChild>
                <w:div w:id="430315733">
                  <w:marLeft w:val="180"/>
                  <w:marRight w:val="0"/>
                  <w:marTop w:val="0"/>
                  <w:marBottom w:val="0"/>
                  <w:divBdr>
                    <w:top w:val="none" w:sz="0" w:space="0" w:color="auto"/>
                    <w:left w:val="none" w:sz="0" w:space="0" w:color="auto"/>
                    <w:bottom w:val="none" w:sz="0" w:space="0" w:color="auto"/>
                    <w:right w:val="none" w:sz="0" w:space="0" w:color="auto"/>
                  </w:divBdr>
                </w:div>
                <w:div w:id="946884058">
                  <w:marLeft w:val="180"/>
                  <w:marRight w:val="0"/>
                  <w:marTop w:val="0"/>
                  <w:marBottom w:val="0"/>
                  <w:divBdr>
                    <w:top w:val="none" w:sz="0" w:space="0" w:color="auto"/>
                    <w:left w:val="none" w:sz="0" w:space="0" w:color="auto"/>
                    <w:bottom w:val="none" w:sz="0" w:space="0" w:color="auto"/>
                    <w:right w:val="none" w:sz="0" w:space="0" w:color="auto"/>
                  </w:divBdr>
                </w:div>
                <w:div w:id="973831548">
                  <w:marLeft w:val="180"/>
                  <w:marRight w:val="0"/>
                  <w:marTop w:val="0"/>
                  <w:marBottom w:val="0"/>
                  <w:divBdr>
                    <w:top w:val="none" w:sz="0" w:space="0" w:color="auto"/>
                    <w:left w:val="none" w:sz="0" w:space="0" w:color="auto"/>
                    <w:bottom w:val="none" w:sz="0" w:space="0" w:color="auto"/>
                    <w:right w:val="none" w:sz="0" w:space="0" w:color="auto"/>
                  </w:divBdr>
                </w:div>
                <w:div w:id="106183215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580455411">
          <w:marLeft w:val="0"/>
          <w:marRight w:val="0"/>
          <w:marTop w:val="0"/>
          <w:marBottom w:val="0"/>
          <w:divBdr>
            <w:top w:val="none" w:sz="0" w:space="0" w:color="auto"/>
            <w:left w:val="none" w:sz="0" w:space="0" w:color="auto"/>
            <w:bottom w:val="none" w:sz="0" w:space="0" w:color="auto"/>
            <w:right w:val="none" w:sz="0" w:space="0" w:color="auto"/>
          </w:divBdr>
          <w:divsChild>
            <w:div w:id="894127070">
              <w:marLeft w:val="0"/>
              <w:marRight w:val="0"/>
              <w:marTop w:val="0"/>
              <w:marBottom w:val="225"/>
              <w:divBdr>
                <w:top w:val="none" w:sz="0" w:space="0" w:color="auto"/>
                <w:left w:val="none" w:sz="0" w:space="0" w:color="auto"/>
                <w:bottom w:val="none" w:sz="0" w:space="0" w:color="auto"/>
                <w:right w:val="none" w:sz="0" w:space="0" w:color="auto"/>
              </w:divBdr>
            </w:div>
          </w:divsChild>
        </w:div>
        <w:div w:id="1511944915">
          <w:marLeft w:val="0"/>
          <w:marRight w:val="0"/>
          <w:marTop w:val="315"/>
          <w:marBottom w:val="0"/>
          <w:divBdr>
            <w:top w:val="none" w:sz="0" w:space="0" w:color="auto"/>
            <w:left w:val="none" w:sz="0" w:space="0" w:color="auto"/>
            <w:bottom w:val="none" w:sz="0" w:space="0" w:color="auto"/>
            <w:right w:val="none" w:sz="0" w:space="0" w:color="auto"/>
          </w:divBdr>
          <w:divsChild>
            <w:div w:id="149973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235833">
      <w:bodyDiv w:val="1"/>
      <w:marLeft w:val="0"/>
      <w:marRight w:val="0"/>
      <w:marTop w:val="0"/>
      <w:marBottom w:val="0"/>
      <w:divBdr>
        <w:top w:val="none" w:sz="0" w:space="0" w:color="auto"/>
        <w:left w:val="none" w:sz="0" w:space="0" w:color="auto"/>
        <w:bottom w:val="none" w:sz="0" w:space="0" w:color="auto"/>
        <w:right w:val="none" w:sz="0" w:space="0" w:color="auto"/>
      </w:divBdr>
      <w:divsChild>
        <w:div w:id="2058435070">
          <w:marLeft w:val="-225"/>
          <w:marRight w:val="-225"/>
          <w:marTop w:val="0"/>
          <w:marBottom w:val="0"/>
          <w:divBdr>
            <w:top w:val="none" w:sz="0" w:space="0" w:color="auto"/>
            <w:left w:val="none" w:sz="0" w:space="0" w:color="auto"/>
            <w:bottom w:val="none" w:sz="0" w:space="0" w:color="auto"/>
            <w:right w:val="none" w:sz="0" w:space="0" w:color="auto"/>
          </w:divBdr>
        </w:div>
        <w:div w:id="1618945025">
          <w:marLeft w:val="-225"/>
          <w:marRight w:val="-225"/>
          <w:marTop w:val="0"/>
          <w:marBottom w:val="0"/>
          <w:divBdr>
            <w:top w:val="none" w:sz="0" w:space="0" w:color="auto"/>
            <w:left w:val="none" w:sz="0" w:space="0" w:color="auto"/>
            <w:bottom w:val="none" w:sz="0" w:space="0" w:color="auto"/>
            <w:right w:val="none" w:sz="0" w:space="0" w:color="auto"/>
          </w:divBdr>
          <w:divsChild>
            <w:div w:id="1371951876">
              <w:marLeft w:val="0"/>
              <w:marRight w:val="0"/>
              <w:marTop w:val="0"/>
              <w:marBottom w:val="0"/>
              <w:divBdr>
                <w:top w:val="none" w:sz="0" w:space="0" w:color="auto"/>
                <w:left w:val="none" w:sz="0" w:space="0" w:color="auto"/>
                <w:bottom w:val="none" w:sz="0" w:space="0" w:color="auto"/>
                <w:right w:val="none" w:sz="0" w:space="0" w:color="auto"/>
              </w:divBdr>
              <w:divsChild>
                <w:div w:id="139142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431277">
      <w:bodyDiv w:val="1"/>
      <w:marLeft w:val="0"/>
      <w:marRight w:val="0"/>
      <w:marTop w:val="0"/>
      <w:marBottom w:val="0"/>
      <w:divBdr>
        <w:top w:val="none" w:sz="0" w:space="0" w:color="auto"/>
        <w:left w:val="none" w:sz="0" w:space="0" w:color="auto"/>
        <w:bottom w:val="none" w:sz="0" w:space="0" w:color="auto"/>
        <w:right w:val="none" w:sz="0" w:space="0" w:color="auto"/>
      </w:divBdr>
      <w:divsChild>
        <w:div w:id="449203013">
          <w:marLeft w:val="-161"/>
          <w:marRight w:val="-161"/>
          <w:marTop w:val="0"/>
          <w:marBottom w:val="0"/>
          <w:divBdr>
            <w:top w:val="none" w:sz="0" w:space="0" w:color="auto"/>
            <w:left w:val="none" w:sz="0" w:space="0" w:color="auto"/>
            <w:bottom w:val="none" w:sz="0" w:space="0" w:color="auto"/>
            <w:right w:val="none" w:sz="0" w:space="0" w:color="auto"/>
          </w:divBdr>
        </w:div>
      </w:divsChild>
    </w:div>
    <w:div w:id="1072696233">
      <w:bodyDiv w:val="1"/>
      <w:marLeft w:val="0"/>
      <w:marRight w:val="0"/>
      <w:marTop w:val="0"/>
      <w:marBottom w:val="0"/>
      <w:divBdr>
        <w:top w:val="none" w:sz="0" w:space="0" w:color="auto"/>
        <w:left w:val="none" w:sz="0" w:space="0" w:color="auto"/>
        <w:bottom w:val="none" w:sz="0" w:space="0" w:color="auto"/>
        <w:right w:val="none" w:sz="0" w:space="0" w:color="auto"/>
      </w:divBdr>
      <w:divsChild>
        <w:div w:id="87311626">
          <w:marLeft w:val="0"/>
          <w:marRight w:val="0"/>
          <w:marTop w:val="0"/>
          <w:marBottom w:val="0"/>
          <w:divBdr>
            <w:top w:val="none" w:sz="0" w:space="0" w:color="auto"/>
            <w:left w:val="none" w:sz="0" w:space="0" w:color="auto"/>
            <w:bottom w:val="none" w:sz="0" w:space="0" w:color="auto"/>
            <w:right w:val="none" w:sz="0" w:space="0" w:color="auto"/>
          </w:divBdr>
        </w:div>
        <w:div w:id="719790072">
          <w:marLeft w:val="0"/>
          <w:marRight w:val="0"/>
          <w:marTop w:val="0"/>
          <w:marBottom w:val="0"/>
          <w:divBdr>
            <w:top w:val="none" w:sz="0" w:space="0" w:color="auto"/>
            <w:left w:val="none" w:sz="0" w:space="0" w:color="auto"/>
            <w:bottom w:val="none" w:sz="0" w:space="0" w:color="auto"/>
            <w:right w:val="none" w:sz="0" w:space="0" w:color="auto"/>
          </w:divBdr>
        </w:div>
      </w:divsChild>
    </w:div>
    <w:div w:id="1072965193">
      <w:bodyDiv w:val="1"/>
      <w:marLeft w:val="0"/>
      <w:marRight w:val="0"/>
      <w:marTop w:val="0"/>
      <w:marBottom w:val="0"/>
      <w:divBdr>
        <w:top w:val="none" w:sz="0" w:space="0" w:color="auto"/>
        <w:left w:val="none" w:sz="0" w:space="0" w:color="auto"/>
        <w:bottom w:val="none" w:sz="0" w:space="0" w:color="auto"/>
        <w:right w:val="none" w:sz="0" w:space="0" w:color="auto"/>
      </w:divBdr>
      <w:divsChild>
        <w:div w:id="1747989496">
          <w:marLeft w:val="-150"/>
          <w:marRight w:val="-150"/>
          <w:marTop w:val="0"/>
          <w:marBottom w:val="0"/>
          <w:divBdr>
            <w:top w:val="none" w:sz="0" w:space="0" w:color="auto"/>
            <w:left w:val="none" w:sz="0" w:space="0" w:color="auto"/>
            <w:bottom w:val="none" w:sz="0" w:space="0" w:color="auto"/>
            <w:right w:val="none" w:sz="0" w:space="0" w:color="auto"/>
          </w:divBdr>
          <w:divsChild>
            <w:div w:id="1574003276">
              <w:marLeft w:val="0"/>
              <w:marRight w:val="0"/>
              <w:marTop w:val="0"/>
              <w:marBottom w:val="0"/>
              <w:divBdr>
                <w:top w:val="none" w:sz="0" w:space="0" w:color="auto"/>
                <w:left w:val="none" w:sz="0" w:space="0" w:color="auto"/>
                <w:bottom w:val="none" w:sz="0" w:space="0" w:color="auto"/>
                <w:right w:val="none" w:sz="0" w:space="0" w:color="auto"/>
              </w:divBdr>
              <w:divsChild>
                <w:div w:id="1136490767">
                  <w:marLeft w:val="0"/>
                  <w:marRight w:val="0"/>
                  <w:marTop w:val="0"/>
                  <w:marBottom w:val="0"/>
                  <w:divBdr>
                    <w:top w:val="none" w:sz="0" w:space="0" w:color="auto"/>
                    <w:left w:val="none" w:sz="0" w:space="0" w:color="auto"/>
                    <w:bottom w:val="none" w:sz="0" w:space="0" w:color="auto"/>
                    <w:right w:val="none" w:sz="0" w:space="0" w:color="auto"/>
                  </w:divBdr>
                  <w:divsChild>
                    <w:div w:id="839929516">
                      <w:marLeft w:val="0"/>
                      <w:marRight w:val="0"/>
                      <w:marTop w:val="0"/>
                      <w:marBottom w:val="0"/>
                      <w:divBdr>
                        <w:top w:val="none" w:sz="0" w:space="0" w:color="auto"/>
                        <w:left w:val="none" w:sz="0" w:space="0" w:color="auto"/>
                        <w:bottom w:val="none" w:sz="0" w:space="0" w:color="auto"/>
                        <w:right w:val="none" w:sz="0" w:space="0" w:color="auto"/>
                      </w:divBdr>
                      <w:divsChild>
                        <w:div w:id="2015525728">
                          <w:marLeft w:val="0"/>
                          <w:marRight w:val="0"/>
                          <w:marTop w:val="0"/>
                          <w:marBottom w:val="0"/>
                          <w:divBdr>
                            <w:top w:val="none" w:sz="0" w:space="0" w:color="auto"/>
                            <w:left w:val="none" w:sz="0" w:space="0" w:color="auto"/>
                            <w:bottom w:val="none" w:sz="0" w:space="0" w:color="auto"/>
                            <w:right w:val="none" w:sz="0" w:space="0" w:color="auto"/>
                          </w:divBdr>
                          <w:divsChild>
                            <w:div w:id="708602472">
                              <w:marLeft w:val="0"/>
                              <w:marRight w:val="0"/>
                              <w:marTop w:val="0"/>
                              <w:marBottom w:val="0"/>
                              <w:divBdr>
                                <w:top w:val="none" w:sz="0" w:space="0" w:color="auto"/>
                                <w:left w:val="none" w:sz="0" w:space="0" w:color="auto"/>
                                <w:bottom w:val="none" w:sz="0" w:space="0" w:color="auto"/>
                                <w:right w:val="none" w:sz="0" w:space="0" w:color="auto"/>
                              </w:divBdr>
                            </w:div>
                            <w:div w:id="869222964">
                              <w:marLeft w:val="0"/>
                              <w:marRight w:val="0"/>
                              <w:marTop w:val="0"/>
                              <w:marBottom w:val="0"/>
                              <w:divBdr>
                                <w:top w:val="none" w:sz="0" w:space="0" w:color="auto"/>
                                <w:left w:val="none" w:sz="0" w:space="0" w:color="auto"/>
                                <w:bottom w:val="none" w:sz="0" w:space="0" w:color="auto"/>
                                <w:right w:val="none" w:sz="0" w:space="0" w:color="auto"/>
                              </w:divBdr>
                            </w:div>
                            <w:div w:id="1169053949">
                              <w:marLeft w:val="0"/>
                              <w:marRight w:val="0"/>
                              <w:marTop w:val="0"/>
                              <w:marBottom w:val="0"/>
                              <w:divBdr>
                                <w:top w:val="none" w:sz="0" w:space="0" w:color="auto"/>
                                <w:left w:val="none" w:sz="0" w:space="0" w:color="auto"/>
                                <w:bottom w:val="none" w:sz="0" w:space="0" w:color="auto"/>
                                <w:right w:val="none" w:sz="0" w:space="0" w:color="auto"/>
                              </w:divBdr>
                            </w:div>
                            <w:div w:id="1848255366">
                              <w:marLeft w:val="0"/>
                              <w:marRight w:val="0"/>
                              <w:marTop w:val="0"/>
                              <w:marBottom w:val="0"/>
                              <w:divBdr>
                                <w:top w:val="none" w:sz="0" w:space="0" w:color="auto"/>
                                <w:left w:val="none" w:sz="0" w:space="0" w:color="auto"/>
                                <w:bottom w:val="none" w:sz="0" w:space="0" w:color="auto"/>
                                <w:right w:val="none" w:sz="0" w:space="0" w:color="auto"/>
                              </w:divBdr>
                            </w:div>
                            <w:div w:id="207134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64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6841">
              <w:marLeft w:val="0"/>
              <w:marRight w:val="0"/>
              <w:marTop w:val="0"/>
              <w:marBottom w:val="0"/>
              <w:divBdr>
                <w:top w:val="none" w:sz="0" w:space="0" w:color="auto"/>
                <w:left w:val="none" w:sz="0" w:space="0" w:color="auto"/>
                <w:bottom w:val="none" w:sz="0" w:space="0" w:color="auto"/>
                <w:right w:val="none" w:sz="0" w:space="0" w:color="auto"/>
              </w:divBdr>
              <w:divsChild>
                <w:div w:id="917783659">
                  <w:marLeft w:val="0"/>
                  <w:marRight w:val="0"/>
                  <w:marTop w:val="0"/>
                  <w:marBottom w:val="0"/>
                  <w:divBdr>
                    <w:top w:val="none" w:sz="0" w:space="0" w:color="auto"/>
                    <w:left w:val="none" w:sz="0" w:space="0" w:color="auto"/>
                    <w:bottom w:val="none" w:sz="0" w:space="0" w:color="auto"/>
                    <w:right w:val="none" w:sz="0" w:space="0" w:color="auto"/>
                  </w:divBdr>
                  <w:divsChild>
                    <w:div w:id="1470592797">
                      <w:marLeft w:val="0"/>
                      <w:marRight w:val="0"/>
                      <w:marTop w:val="0"/>
                      <w:marBottom w:val="450"/>
                      <w:divBdr>
                        <w:top w:val="none" w:sz="0" w:space="0" w:color="auto"/>
                        <w:left w:val="none" w:sz="0" w:space="0" w:color="auto"/>
                        <w:bottom w:val="none" w:sz="0" w:space="0" w:color="auto"/>
                        <w:right w:val="none" w:sz="0" w:space="0" w:color="auto"/>
                      </w:divBdr>
                    </w:div>
                    <w:div w:id="1740206316">
                      <w:marLeft w:val="0"/>
                      <w:marRight w:val="0"/>
                      <w:marTop w:val="0"/>
                      <w:marBottom w:val="0"/>
                      <w:divBdr>
                        <w:top w:val="none" w:sz="0" w:space="0" w:color="auto"/>
                        <w:left w:val="none" w:sz="0" w:space="0" w:color="auto"/>
                        <w:bottom w:val="none" w:sz="0" w:space="0" w:color="auto"/>
                        <w:right w:val="none" w:sz="0" w:space="0" w:color="auto"/>
                      </w:divBdr>
                      <w:divsChild>
                        <w:div w:id="161941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473593">
          <w:marLeft w:val="-150"/>
          <w:marRight w:val="-150"/>
          <w:marTop w:val="0"/>
          <w:marBottom w:val="0"/>
          <w:divBdr>
            <w:top w:val="none" w:sz="0" w:space="0" w:color="auto"/>
            <w:left w:val="none" w:sz="0" w:space="0" w:color="auto"/>
            <w:bottom w:val="none" w:sz="0" w:space="0" w:color="auto"/>
            <w:right w:val="none" w:sz="0" w:space="0" w:color="auto"/>
          </w:divBdr>
          <w:divsChild>
            <w:div w:id="2050957421">
              <w:marLeft w:val="0"/>
              <w:marRight w:val="0"/>
              <w:marTop w:val="0"/>
              <w:marBottom w:val="0"/>
              <w:divBdr>
                <w:top w:val="none" w:sz="0" w:space="0" w:color="auto"/>
                <w:left w:val="none" w:sz="0" w:space="0" w:color="auto"/>
                <w:bottom w:val="none" w:sz="0" w:space="0" w:color="auto"/>
                <w:right w:val="none" w:sz="0" w:space="0" w:color="auto"/>
              </w:divBdr>
              <w:divsChild>
                <w:div w:id="796877220">
                  <w:marLeft w:val="0"/>
                  <w:marRight w:val="0"/>
                  <w:marTop w:val="0"/>
                  <w:marBottom w:val="0"/>
                  <w:divBdr>
                    <w:top w:val="none" w:sz="0" w:space="0" w:color="auto"/>
                    <w:left w:val="none" w:sz="0" w:space="0" w:color="auto"/>
                    <w:bottom w:val="none" w:sz="0" w:space="0" w:color="auto"/>
                    <w:right w:val="none" w:sz="0" w:space="0" w:color="auto"/>
                  </w:divBdr>
                  <w:divsChild>
                    <w:div w:id="99178957">
                      <w:marLeft w:val="0"/>
                      <w:marRight w:val="0"/>
                      <w:marTop w:val="0"/>
                      <w:marBottom w:val="0"/>
                      <w:divBdr>
                        <w:top w:val="none" w:sz="0" w:space="0" w:color="auto"/>
                        <w:left w:val="none" w:sz="0" w:space="0" w:color="auto"/>
                        <w:bottom w:val="none" w:sz="0" w:space="0" w:color="auto"/>
                        <w:right w:val="none" w:sz="0" w:space="0" w:color="auto"/>
                      </w:divBdr>
                    </w:div>
                    <w:div w:id="745886322">
                      <w:marLeft w:val="0"/>
                      <w:marRight w:val="0"/>
                      <w:marTop w:val="0"/>
                      <w:marBottom w:val="0"/>
                      <w:divBdr>
                        <w:top w:val="none" w:sz="0" w:space="0" w:color="auto"/>
                        <w:left w:val="none" w:sz="0" w:space="0" w:color="auto"/>
                        <w:bottom w:val="none" w:sz="0" w:space="0" w:color="auto"/>
                        <w:right w:val="none" w:sz="0" w:space="0" w:color="auto"/>
                      </w:divBdr>
                      <w:divsChild>
                        <w:div w:id="133171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55025">
                  <w:marLeft w:val="0"/>
                  <w:marRight w:val="0"/>
                  <w:marTop w:val="0"/>
                  <w:marBottom w:val="0"/>
                  <w:divBdr>
                    <w:top w:val="none" w:sz="0" w:space="0" w:color="auto"/>
                    <w:left w:val="none" w:sz="0" w:space="0" w:color="auto"/>
                    <w:bottom w:val="none" w:sz="0" w:space="0" w:color="auto"/>
                    <w:right w:val="none" w:sz="0" w:space="0" w:color="auto"/>
                  </w:divBdr>
                  <w:divsChild>
                    <w:div w:id="63132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620719">
      <w:bodyDiv w:val="1"/>
      <w:marLeft w:val="0"/>
      <w:marRight w:val="0"/>
      <w:marTop w:val="0"/>
      <w:marBottom w:val="0"/>
      <w:divBdr>
        <w:top w:val="none" w:sz="0" w:space="0" w:color="auto"/>
        <w:left w:val="none" w:sz="0" w:space="0" w:color="auto"/>
        <w:bottom w:val="none" w:sz="0" w:space="0" w:color="auto"/>
        <w:right w:val="none" w:sz="0" w:space="0" w:color="auto"/>
      </w:divBdr>
      <w:divsChild>
        <w:div w:id="287779090">
          <w:marLeft w:val="0"/>
          <w:marRight w:val="0"/>
          <w:marTop w:val="0"/>
          <w:marBottom w:val="0"/>
          <w:divBdr>
            <w:top w:val="single" w:sz="2" w:space="0" w:color="E5E7EB"/>
            <w:left w:val="single" w:sz="2" w:space="0" w:color="E5E7EB"/>
            <w:bottom w:val="single" w:sz="2" w:space="0" w:color="E5E7EB"/>
            <w:right w:val="single" w:sz="2" w:space="0" w:color="E5E7EB"/>
          </w:divBdr>
        </w:div>
        <w:div w:id="6956189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74353288">
      <w:bodyDiv w:val="1"/>
      <w:marLeft w:val="0"/>
      <w:marRight w:val="0"/>
      <w:marTop w:val="0"/>
      <w:marBottom w:val="0"/>
      <w:divBdr>
        <w:top w:val="none" w:sz="0" w:space="0" w:color="auto"/>
        <w:left w:val="none" w:sz="0" w:space="0" w:color="auto"/>
        <w:bottom w:val="none" w:sz="0" w:space="0" w:color="auto"/>
        <w:right w:val="none" w:sz="0" w:space="0" w:color="auto"/>
      </w:divBdr>
      <w:divsChild>
        <w:div w:id="265819244">
          <w:marLeft w:val="0"/>
          <w:marRight w:val="0"/>
          <w:marTop w:val="0"/>
          <w:marBottom w:val="0"/>
          <w:divBdr>
            <w:top w:val="none" w:sz="0" w:space="0" w:color="auto"/>
            <w:left w:val="none" w:sz="0" w:space="0" w:color="auto"/>
            <w:bottom w:val="none" w:sz="0" w:space="0" w:color="auto"/>
            <w:right w:val="none" w:sz="0" w:space="0" w:color="auto"/>
          </w:divBdr>
          <w:divsChild>
            <w:div w:id="233509091">
              <w:marLeft w:val="0"/>
              <w:marRight w:val="0"/>
              <w:marTop w:val="0"/>
              <w:marBottom w:val="240"/>
              <w:divBdr>
                <w:top w:val="none" w:sz="0" w:space="0" w:color="auto"/>
                <w:left w:val="none" w:sz="0" w:space="0" w:color="auto"/>
                <w:bottom w:val="none" w:sz="0" w:space="0" w:color="auto"/>
                <w:right w:val="none" w:sz="0" w:space="0" w:color="auto"/>
              </w:divBdr>
              <w:divsChild>
                <w:div w:id="70969555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267548946">
          <w:marLeft w:val="0"/>
          <w:marRight w:val="0"/>
          <w:marTop w:val="0"/>
          <w:marBottom w:val="315"/>
          <w:divBdr>
            <w:top w:val="none" w:sz="0" w:space="0" w:color="auto"/>
            <w:left w:val="none" w:sz="0" w:space="0" w:color="auto"/>
            <w:bottom w:val="none" w:sz="0" w:space="0" w:color="auto"/>
            <w:right w:val="none" w:sz="0" w:space="0" w:color="auto"/>
          </w:divBdr>
          <w:divsChild>
            <w:div w:id="930087713">
              <w:marLeft w:val="0"/>
              <w:marRight w:val="0"/>
              <w:marTop w:val="0"/>
              <w:marBottom w:val="0"/>
              <w:divBdr>
                <w:top w:val="none" w:sz="0" w:space="0" w:color="auto"/>
                <w:left w:val="none" w:sz="0" w:space="0" w:color="auto"/>
                <w:bottom w:val="none" w:sz="0" w:space="0" w:color="auto"/>
                <w:right w:val="none" w:sz="0" w:space="0" w:color="auto"/>
              </w:divBdr>
              <w:divsChild>
                <w:div w:id="241917328">
                  <w:marLeft w:val="180"/>
                  <w:marRight w:val="0"/>
                  <w:marTop w:val="0"/>
                  <w:marBottom w:val="0"/>
                  <w:divBdr>
                    <w:top w:val="none" w:sz="0" w:space="0" w:color="auto"/>
                    <w:left w:val="none" w:sz="0" w:space="0" w:color="auto"/>
                    <w:bottom w:val="none" w:sz="0" w:space="0" w:color="auto"/>
                    <w:right w:val="none" w:sz="0" w:space="0" w:color="auto"/>
                  </w:divBdr>
                </w:div>
                <w:div w:id="647247357">
                  <w:marLeft w:val="180"/>
                  <w:marRight w:val="0"/>
                  <w:marTop w:val="0"/>
                  <w:marBottom w:val="0"/>
                  <w:divBdr>
                    <w:top w:val="none" w:sz="0" w:space="0" w:color="auto"/>
                    <w:left w:val="none" w:sz="0" w:space="0" w:color="auto"/>
                    <w:bottom w:val="none" w:sz="0" w:space="0" w:color="auto"/>
                    <w:right w:val="none" w:sz="0" w:space="0" w:color="auto"/>
                  </w:divBdr>
                </w:div>
                <w:div w:id="770589107">
                  <w:marLeft w:val="180"/>
                  <w:marRight w:val="0"/>
                  <w:marTop w:val="0"/>
                  <w:marBottom w:val="0"/>
                  <w:divBdr>
                    <w:top w:val="none" w:sz="0" w:space="0" w:color="auto"/>
                    <w:left w:val="none" w:sz="0" w:space="0" w:color="auto"/>
                    <w:bottom w:val="none" w:sz="0" w:space="0" w:color="auto"/>
                    <w:right w:val="none" w:sz="0" w:space="0" w:color="auto"/>
                  </w:divBdr>
                </w:div>
                <w:div w:id="1510876714">
                  <w:marLeft w:val="180"/>
                  <w:marRight w:val="0"/>
                  <w:marTop w:val="0"/>
                  <w:marBottom w:val="0"/>
                  <w:divBdr>
                    <w:top w:val="none" w:sz="0" w:space="0" w:color="auto"/>
                    <w:left w:val="none" w:sz="0" w:space="0" w:color="auto"/>
                    <w:bottom w:val="none" w:sz="0" w:space="0" w:color="auto"/>
                    <w:right w:val="none" w:sz="0" w:space="0" w:color="auto"/>
                  </w:divBdr>
                </w:div>
                <w:div w:id="152995437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36471900">
          <w:marLeft w:val="0"/>
          <w:marRight w:val="0"/>
          <w:marTop w:val="315"/>
          <w:marBottom w:val="0"/>
          <w:divBdr>
            <w:top w:val="none" w:sz="0" w:space="0" w:color="auto"/>
            <w:left w:val="none" w:sz="0" w:space="0" w:color="auto"/>
            <w:bottom w:val="none" w:sz="0" w:space="0" w:color="auto"/>
            <w:right w:val="none" w:sz="0" w:space="0" w:color="auto"/>
          </w:divBdr>
          <w:divsChild>
            <w:div w:id="135746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358962">
      <w:bodyDiv w:val="1"/>
      <w:marLeft w:val="0"/>
      <w:marRight w:val="0"/>
      <w:marTop w:val="0"/>
      <w:marBottom w:val="0"/>
      <w:divBdr>
        <w:top w:val="none" w:sz="0" w:space="0" w:color="auto"/>
        <w:left w:val="none" w:sz="0" w:space="0" w:color="auto"/>
        <w:bottom w:val="none" w:sz="0" w:space="0" w:color="auto"/>
        <w:right w:val="none" w:sz="0" w:space="0" w:color="auto"/>
      </w:divBdr>
    </w:div>
    <w:div w:id="1074472717">
      <w:bodyDiv w:val="1"/>
      <w:marLeft w:val="0"/>
      <w:marRight w:val="0"/>
      <w:marTop w:val="0"/>
      <w:marBottom w:val="0"/>
      <w:divBdr>
        <w:top w:val="none" w:sz="0" w:space="0" w:color="auto"/>
        <w:left w:val="none" w:sz="0" w:space="0" w:color="auto"/>
        <w:bottom w:val="none" w:sz="0" w:space="0" w:color="auto"/>
        <w:right w:val="none" w:sz="0" w:space="0" w:color="auto"/>
      </w:divBdr>
      <w:divsChild>
        <w:div w:id="40329861">
          <w:marLeft w:val="0"/>
          <w:marRight w:val="0"/>
          <w:marTop w:val="0"/>
          <w:marBottom w:val="450"/>
          <w:divBdr>
            <w:top w:val="none" w:sz="0" w:space="0" w:color="auto"/>
            <w:left w:val="none" w:sz="0" w:space="0" w:color="auto"/>
            <w:bottom w:val="none" w:sz="0" w:space="0" w:color="auto"/>
            <w:right w:val="none" w:sz="0" w:space="0" w:color="auto"/>
          </w:divBdr>
        </w:div>
        <w:div w:id="647592879">
          <w:marLeft w:val="0"/>
          <w:marRight w:val="0"/>
          <w:marTop w:val="0"/>
          <w:marBottom w:val="0"/>
          <w:divBdr>
            <w:top w:val="none" w:sz="0" w:space="0" w:color="auto"/>
            <w:left w:val="none" w:sz="0" w:space="0" w:color="auto"/>
            <w:bottom w:val="none" w:sz="0" w:space="0" w:color="auto"/>
            <w:right w:val="none" w:sz="0" w:space="0" w:color="auto"/>
          </w:divBdr>
        </w:div>
        <w:div w:id="1520926091">
          <w:marLeft w:val="0"/>
          <w:marRight w:val="0"/>
          <w:marTop w:val="0"/>
          <w:marBottom w:val="0"/>
          <w:divBdr>
            <w:top w:val="none" w:sz="0" w:space="0" w:color="auto"/>
            <w:left w:val="none" w:sz="0" w:space="0" w:color="auto"/>
            <w:bottom w:val="none" w:sz="0" w:space="0" w:color="auto"/>
            <w:right w:val="none" w:sz="0" w:space="0" w:color="auto"/>
          </w:divBdr>
        </w:div>
      </w:divsChild>
    </w:div>
    <w:div w:id="1074667941">
      <w:bodyDiv w:val="1"/>
      <w:marLeft w:val="0"/>
      <w:marRight w:val="0"/>
      <w:marTop w:val="0"/>
      <w:marBottom w:val="0"/>
      <w:divBdr>
        <w:top w:val="none" w:sz="0" w:space="0" w:color="auto"/>
        <w:left w:val="none" w:sz="0" w:space="0" w:color="auto"/>
        <w:bottom w:val="none" w:sz="0" w:space="0" w:color="auto"/>
        <w:right w:val="none" w:sz="0" w:space="0" w:color="auto"/>
      </w:divBdr>
      <w:divsChild>
        <w:div w:id="1166048849">
          <w:marLeft w:val="-150"/>
          <w:marRight w:val="-150"/>
          <w:marTop w:val="0"/>
          <w:marBottom w:val="0"/>
          <w:divBdr>
            <w:top w:val="none" w:sz="0" w:space="0" w:color="auto"/>
            <w:left w:val="none" w:sz="0" w:space="0" w:color="auto"/>
            <w:bottom w:val="none" w:sz="0" w:space="0" w:color="auto"/>
            <w:right w:val="none" w:sz="0" w:space="0" w:color="auto"/>
          </w:divBdr>
          <w:divsChild>
            <w:div w:id="1041976517">
              <w:marLeft w:val="0"/>
              <w:marRight w:val="0"/>
              <w:marTop w:val="0"/>
              <w:marBottom w:val="0"/>
              <w:divBdr>
                <w:top w:val="none" w:sz="0" w:space="0" w:color="auto"/>
                <w:left w:val="none" w:sz="0" w:space="0" w:color="auto"/>
                <w:bottom w:val="none" w:sz="0" w:space="0" w:color="auto"/>
                <w:right w:val="none" w:sz="0" w:space="0" w:color="auto"/>
              </w:divBdr>
              <w:divsChild>
                <w:div w:id="266473402">
                  <w:marLeft w:val="0"/>
                  <w:marRight w:val="0"/>
                  <w:marTop w:val="0"/>
                  <w:marBottom w:val="0"/>
                  <w:divBdr>
                    <w:top w:val="none" w:sz="0" w:space="0" w:color="auto"/>
                    <w:left w:val="none" w:sz="0" w:space="0" w:color="auto"/>
                    <w:bottom w:val="none" w:sz="0" w:space="0" w:color="auto"/>
                    <w:right w:val="none" w:sz="0" w:space="0" w:color="auto"/>
                  </w:divBdr>
                  <w:divsChild>
                    <w:div w:id="60780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784592">
      <w:bodyDiv w:val="1"/>
      <w:marLeft w:val="0"/>
      <w:marRight w:val="0"/>
      <w:marTop w:val="0"/>
      <w:marBottom w:val="0"/>
      <w:divBdr>
        <w:top w:val="none" w:sz="0" w:space="0" w:color="auto"/>
        <w:left w:val="none" w:sz="0" w:space="0" w:color="auto"/>
        <w:bottom w:val="none" w:sz="0" w:space="0" w:color="auto"/>
        <w:right w:val="none" w:sz="0" w:space="0" w:color="auto"/>
      </w:divBdr>
      <w:divsChild>
        <w:div w:id="1241519020">
          <w:marLeft w:val="0"/>
          <w:marRight w:val="0"/>
          <w:marTop w:val="0"/>
          <w:marBottom w:val="0"/>
          <w:divBdr>
            <w:top w:val="none" w:sz="0" w:space="0" w:color="auto"/>
            <w:left w:val="none" w:sz="0" w:space="0" w:color="auto"/>
            <w:bottom w:val="none" w:sz="0" w:space="0" w:color="auto"/>
            <w:right w:val="none" w:sz="0" w:space="0" w:color="auto"/>
          </w:divBdr>
          <w:divsChild>
            <w:div w:id="1732194202">
              <w:marLeft w:val="0"/>
              <w:marRight w:val="0"/>
              <w:marTop w:val="0"/>
              <w:marBottom w:val="0"/>
              <w:divBdr>
                <w:top w:val="none" w:sz="0" w:space="0" w:color="auto"/>
                <w:left w:val="none" w:sz="0" w:space="0" w:color="auto"/>
                <w:bottom w:val="none" w:sz="0" w:space="0" w:color="auto"/>
                <w:right w:val="none" w:sz="0" w:space="0" w:color="auto"/>
              </w:divBdr>
              <w:divsChild>
                <w:div w:id="2112822090">
                  <w:marLeft w:val="0"/>
                  <w:marRight w:val="0"/>
                  <w:marTop w:val="0"/>
                  <w:marBottom w:val="0"/>
                  <w:divBdr>
                    <w:top w:val="none" w:sz="0" w:space="0" w:color="auto"/>
                    <w:left w:val="none" w:sz="0" w:space="0" w:color="auto"/>
                    <w:bottom w:val="none" w:sz="0" w:space="0" w:color="auto"/>
                    <w:right w:val="none" w:sz="0" w:space="0" w:color="auto"/>
                  </w:divBdr>
                  <w:divsChild>
                    <w:div w:id="300384228">
                      <w:marLeft w:val="-225"/>
                      <w:marRight w:val="-225"/>
                      <w:marTop w:val="0"/>
                      <w:marBottom w:val="0"/>
                      <w:divBdr>
                        <w:top w:val="none" w:sz="0" w:space="0" w:color="auto"/>
                        <w:left w:val="none" w:sz="0" w:space="0" w:color="auto"/>
                        <w:bottom w:val="none" w:sz="0" w:space="0" w:color="auto"/>
                        <w:right w:val="none" w:sz="0" w:space="0" w:color="auto"/>
                      </w:divBdr>
                      <w:divsChild>
                        <w:div w:id="1064718819">
                          <w:marLeft w:val="0"/>
                          <w:marRight w:val="0"/>
                          <w:marTop w:val="0"/>
                          <w:marBottom w:val="0"/>
                          <w:divBdr>
                            <w:top w:val="none" w:sz="0" w:space="0" w:color="auto"/>
                            <w:left w:val="none" w:sz="0" w:space="0" w:color="auto"/>
                            <w:bottom w:val="none" w:sz="0" w:space="0" w:color="auto"/>
                            <w:right w:val="none" w:sz="0" w:space="0" w:color="auto"/>
                          </w:divBdr>
                          <w:divsChild>
                            <w:div w:id="1998725778">
                              <w:marLeft w:val="0"/>
                              <w:marRight w:val="0"/>
                              <w:marTop w:val="0"/>
                              <w:marBottom w:val="0"/>
                              <w:divBdr>
                                <w:top w:val="none" w:sz="0" w:space="0" w:color="auto"/>
                                <w:left w:val="none" w:sz="0" w:space="0" w:color="auto"/>
                                <w:bottom w:val="none" w:sz="0" w:space="0" w:color="auto"/>
                                <w:right w:val="none" w:sz="0" w:space="0" w:color="auto"/>
                              </w:divBdr>
                              <w:divsChild>
                                <w:div w:id="1273130428">
                                  <w:marLeft w:val="0"/>
                                  <w:marRight w:val="0"/>
                                  <w:marTop w:val="0"/>
                                  <w:marBottom w:val="0"/>
                                  <w:divBdr>
                                    <w:top w:val="none" w:sz="0" w:space="0" w:color="auto"/>
                                    <w:left w:val="none" w:sz="0" w:space="0" w:color="auto"/>
                                    <w:bottom w:val="none" w:sz="0" w:space="0" w:color="auto"/>
                                    <w:right w:val="none" w:sz="0" w:space="0" w:color="auto"/>
                                  </w:divBdr>
                                  <w:divsChild>
                                    <w:div w:id="1452435412">
                                      <w:marLeft w:val="0"/>
                                      <w:marRight w:val="0"/>
                                      <w:marTop w:val="0"/>
                                      <w:marBottom w:val="525"/>
                                      <w:divBdr>
                                        <w:top w:val="none" w:sz="0" w:space="0" w:color="auto"/>
                                        <w:left w:val="none" w:sz="0" w:space="0" w:color="auto"/>
                                        <w:bottom w:val="none" w:sz="0" w:space="0" w:color="auto"/>
                                        <w:right w:val="none" w:sz="0" w:space="0" w:color="auto"/>
                                      </w:divBdr>
                                      <w:divsChild>
                                        <w:div w:id="14250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8238627">
          <w:marLeft w:val="0"/>
          <w:marRight w:val="0"/>
          <w:marTop w:val="0"/>
          <w:marBottom w:val="0"/>
          <w:divBdr>
            <w:top w:val="none" w:sz="0" w:space="0" w:color="auto"/>
            <w:left w:val="none" w:sz="0" w:space="0" w:color="auto"/>
            <w:bottom w:val="none" w:sz="0" w:space="0" w:color="auto"/>
            <w:right w:val="none" w:sz="0" w:space="0" w:color="auto"/>
          </w:divBdr>
          <w:divsChild>
            <w:div w:id="150812975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076056091">
      <w:bodyDiv w:val="1"/>
      <w:marLeft w:val="0"/>
      <w:marRight w:val="0"/>
      <w:marTop w:val="0"/>
      <w:marBottom w:val="0"/>
      <w:divBdr>
        <w:top w:val="none" w:sz="0" w:space="0" w:color="auto"/>
        <w:left w:val="none" w:sz="0" w:space="0" w:color="auto"/>
        <w:bottom w:val="none" w:sz="0" w:space="0" w:color="auto"/>
        <w:right w:val="none" w:sz="0" w:space="0" w:color="auto"/>
      </w:divBdr>
      <w:divsChild>
        <w:div w:id="623193183">
          <w:marLeft w:val="-150"/>
          <w:marRight w:val="-150"/>
          <w:marTop w:val="0"/>
          <w:marBottom w:val="0"/>
          <w:divBdr>
            <w:top w:val="none" w:sz="0" w:space="0" w:color="auto"/>
            <w:left w:val="none" w:sz="0" w:space="0" w:color="auto"/>
            <w:bottom w:val="none" w:sz="0" w:space="0" w:color="auto"/>
            <w:right w:val="none" w:sz="0" w:space="0" w:color="auto"/>
          </w:divBdr>
          <w:divsChild>
            <w:div w:id="1250120070">
              <w:marLeft w:val="0"/>
              <w:marRight w:val="0"/>
              <w:marTop w:val="0"/>
              <w:marBottom w:val="0"/>
              <w:divBdr>
                <w:top w:val="none" w:sz="0" w:space="0" w:color="auto"/>
                <w:left w:val="none" w:sz="0" w:space="0" w:color="auto"/>
                <w:bottom w:val="none" w:sz="0" w:space="0" w:color="auto"/>
                <w:right w:val="none" w:sz="0" w:space="0" w:color="auto"/>
              </w:divBdr>
              <w:divsChild>
                <w:div w:id="969673360">
                  <w:marLeft w:val="0"/>
                  <w:marRight w:val="0"/>
                  <w:marTop w:val="0"/>
                  <w:marBottom w:val="0"/>
                  <w:divBdr>
                    <w:top w:val="none" w:sz="0" w:space="0" w:color="auto"/>
                    <w:left w:val="none" w:sz="0" w:space="0" w:color="auto"/>
                    <w:bottom w:val="none" w:sz="0" w:space="0" w:color="auto"/>
                    <w:right w:val="none" w:sz="0" w:space="0" w:color="auto"/>
                  </w:divBdr>
                </w:div>
                <w:div w:id="1022240807">
                  <w:marLeft w:val="0"/>
                  <w:marRight w:val="0"/>
                  <w:marTop w:val="0"/>
                  <w:marBottom w:val="0"/>
                  <w:divBdr>
                    <w:top w:val="none" w:sz="0" w:space="0" w:color="auto"/>
                    <w:left w:val="none" w:sz="0" w:space="0" w:color="auto"/>
                    <w:bottom w:val="none" w:sz="0" w:space="0" w:color="auto"/>
                    <w:right w:val="none" w:sz="0" w:space="0" w:color="auto"/>
                  </w:divBdr>
                  <w:divsChild>
                    <w:div w:id="27370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027650">
          <w:marLeft w:val="-150"/>
          <w:marRight w:val="-150"/>
          <w:marTop w:val="0"/>
          <w:marBottom w:val="0"/>
          <w:divBdr>
            <w:top w:val="none" w:sz="0" w:space="0" w:color="auto"/>
            <w:left w:val="none" w:sz="0" w:space="0" w:color="auto"/>
            <w:bottom w:val="none" w:sz="0" w:space="0" w:color="auto"/>
            <w:right w:val="none" w:sz="0" w:space="0" w:color="auto"/>
          </w:divBdr>
          <w:divsChild>
            <w:div w:id="1246496834">
              <w:marLeft w:val="0"/>
              <w:marRight w:val="0"/>
              <w:marTop w:val="0"/>
              <w:marBottom w:val="0"/>
              <w:divBdr>
                <w:top w:val="none" w:sz="0" w:space="0" w:color="auto"/>
                <w:left w:val="none" w:sz="0" w:space="0" w:color="auto"/>
                <w:bottom w:val="none" w:sz="0" w:space="0" w:color="auto"/>
                <w:right w:val="none" w:sz="0" w:space="0" w:color="auto"/>
              </w:divBdr>
              <w:divsChild>
                <w:div w:id="127914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171391">
      <w:bodyDiv w:val="1"/>
      <w:marLeft w:val="0"/>
      <w:marRight w:val="0"/>
      <w:marTop w:val="0"/>
      <w:marBottom w:val="0"/>
      <w:divBdr>
        <w:top w:val="none" w:sz="0" w:space="0" w:color="auto"/>
        <w:left w:val="none" w:sz="0" w:space="0" w:color="auto"/>
        <w:bottom w:val="none" w:sz="0" w:space="0" w:color="auto"/>
        <w:right w:val="none" w:sz="0" w:space="0" w:color="auto"/>
      </w:divBdr>
      <w:divsChild>
        <w:div w:id="180777703">
          <w:marLeft w:val="-150"/>
          <w:marRight w:val="-150"/>
          <w:marTop w:val="0"/>
          <w:marBottom w:val="0"/>
          <w:divBdr>
            <w:top w:val="none" w:sz="0" w:space="0" w:color="auto"/>
            <w:left w:val="none" w:sz="0" w:space="0" w:color="auto"/>
            <w:bottom w:val="none" w:sz="0" w:space="0" w:color="auto"/>
            <w:right w:val="none" w:sz="0" w:space="0" w:color="auto"/>
          </w:divBdr>
        </w:div>
      </w:divsChild>
    </w:div>
    <w:div w:id="1076246201">
      <w:bodyDiv w:val="1"/>
      <w:marLeft w:val="0"/>
      <w:marRight w:val="0"/>
      <w:marTop w:val="0"/>
      <w:marBottom w:val="0"/>
      <w:divBdr>
        <w:top w:val="none" w:sz="0" w:space="0" w:color="auto"/>
        <w:left w:val="none" w:sz="0" w:space="0" w:color="auto"/>
        <w:bottom w:val="none" w:sz="0" w:space="0" w:color="auto"/>
        <w:right w:val="none" w:sz="0" w:space="0" w:color="auto"/>
      </w:divBdr>
      <w:divsChild>
        <w:div w:id="1311211454">
          <w:marLeft w:val="-225"/>
          <w:marRight w:val="-225"/>
          <w:marTop w:val="0"/>
          <w:marBottom w:val="0"/>
          <w:divBdr>
            <w:top w:val="none" w:sz="0" w:space="0" w:color="auto"/>
            <w:left w:val="none" w:sz="0" w:space="0" w:color="auto"/>
            <w:bottom w:val="none" w:sz="0" w:space="0" w:color="auto"/>
            <w:right w:val="none" w:sz="0" w:space="0" w:color="auto"/>
          </w:divBdr>
        </w:div>
        <w:div w:id="127671706">
          <w:marLeft w:val="-225"/>
          <w:marRight w:val="-225"/>
          <w:marTop w:val="0"/>
          <w:marBottom w:val="0"/>
          <w:divBdr>
            <w:top w:val="none" w:sz="0" w:space="0" w:color="auto"/>
            <w:left w:val="none" w:sz="0" w:space="0" w:color="auto"/>
            <w:bottom w:val="none" w:sz="0" w:space="0" w:color="auto"/>
            <w:right w:val="none" w:sz="0" w:space="0" w:color="auto"/>
          </w:divBdr>
          <w:divsChild>
            <w:div w:id="635061286">
              <w:marLeft w:val="0"/>
              <w:marRight w:val="0"/>
              <w:marTop w:val="0"/>
              <w:marBottom w:val="0"/>
              <w:divBdr>
                <w:top w:val="none" w:sz="0" w:space="0" w:color="auto"/>
                <w:left w:val="none" w:sz="0" w:space="0" w:color="auto"/>
                <w:bottom w:val="none" w:sz="0" w:space="0" w:color="auto"/>
                <w:right w:val="none" w:sz="0" w:space="0" w:color="auto"/>
              </w:divBdr>
              <w:divsChild>
                <w:div w:id="1655720284">
                  <w:marLeft w:val="0"/>
                  <w:marRight w:val="0"/>
                  <w:marTop w:val="0"/>
                  <w:marBottom w:val="0"/>
                  <w:divBdr>
                    <w:top w:val="none" w:sz="0" w:space="0" w:color="auto"/>
                    <w:left w:val="none" w:sz="0" w:space="0" w:color="auto"/>
                    <w:bottom w:val="none" w:sz="0" w:space="0" w:color="auto"/>
                    <w:right w:val="none" w:sz="0" w:space="0" w:color="auto"/>
                  </w:divBdr>
                </w:div>
                <w:div w:id="1674649682">
                  <w:marLeft w:val="0"/>
                  <w:marRight w:val="0"/>
                  <w:marTop w:val="0"/>
                  <w:marBottom w:val="0"/>
                  <w:divBdr>
                    <w:top w:val="none" w:sz="0" w:space="0" w:color="auto"/>
                    <w:left w:val="none" w:sz="0" w:space="0" w:color="auto"/>
                    <w:bottom w:val="none" w:sz="0" w:space="0" w:color="auto"/>
                    <w:right w:val="none" w:sz="0" w:space="0" w:color="auto"/>
                  </w:divBdr>
                </w:div>
                <w:div w:id="1163158206">
                  <w:marLeft w:val="0"/>
                  <w:marRight w:val="0"/>
                  <w:marTop w:val="0"/>
                  <w:marBottom w:val="450"/>
                  <w:divBdr>
                    <w:top w:val="none" w:sz="0" w:space="0" w:color="auto"/>
                    <w:left w:val="none" w:sz="0" w:space="0" w:color="auto"/>
                    <w:bottom w:val="none" w:sz="0" w:space="0" w:color="auto"/>
                    <w:right w:val="none" w:sz="0" w:space="0" w:color="auto"/>
                  </w:divBdr>
                  <w:divsChild>
                    <w:div w:id="1696804852">
                      <w:marLeft w:val="0"/>
                      <w:marRight w:val="0"/>
                      <w:marTop w:val="0"/>
                      <w:marBottom w:val="0"/>
                      <w:divBdr>
                        <w:top w:val="single" w:sz="6" w:space="0" w:color="DEE2E6"/>
                        <w:left w:val="single" w:sz="6" w:space="0" w:color="DEE2E6"/>
                        <w:bottom w:val="single" w:sz="6" w:space="0" w:color="DEE2E6"/>
                        <w:right w:val="single" w:sz="6" w:space="0" w:color="DEE2E6"/>
                      </w:divBdr>
                      <w:divsChild>
                        <w:div w:id="183556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702755">
      <w:bodyDiv w:val="1"/>
      <w:marLeft w:val="0"/>
      <w:marRight w:val="0"/>
      <w:marTop w:val="0"/>
      <w:marBottom w:val="0"/>
      <w:divBdr>
        <w:top w:val="none" w:sz="0" w:space="0" w:color="auto"/>
        <w:left w:val="none" w:sz="0" w:space="0" w:color="auto"/>
        <w:bottom w:val="none" w:sz="0" w:space="0" w:color="auto"/>
        <w:right w:val="none" w:sz="0" w:space="0" w:color="auto"/>
      </w:divBdr>
      <w:divsChild>
        <w:div w:id="1301961884">
          <w:marLeft w:val="-225"/>
          <w:marRight w:val="-225"/>
          <w:marTop w:val="0"/>
          <w:marBottom w:val="0"/>
          <w:divBdr>
            <w:top w:val="none" w:sz="0" w:space="0" w:color="auto"/>
            <w:left w:val="none" w:sz="0" w:space="0" w:color="auto"/>
            <w:bottom w:val="none" w:sz="0" w:space="0" w:color="auto"/>
            <w:right w:val="none" w:sz="0" w:space="0" w:color="auto"/>
          </w:divBdr>
        </w:div>
        <w:div w:id="980573722">
          <w:marLeft w:val="-225"/>
          <w:marRight w:val="-225"/>
          <w:marTop w:val="0"/>
          <w:marBottom w:val="0"/>
          <w:divBdr>
            <w:top w:val="none" w:sz="0" w:space="0" w:color="auto"/>
            <w:left w:val="none" w:sz="0" w:space="0" w:color="auto"/>
            <w:bottom w:val="none" w:sz="0" w:space="0" w:color="auto"/>
            <w:right w:val="none" w:sz="0" w:space="0" w:color="auto"/>
          </w:divBdr>
          <w:divsChild>
            <w:div w:id="492717262">
              <w:marLeft w:val="0"/>
              <w:marRight w:val="0"/>
              <w:marTop w:val="0"/>
              <w:marBottom w:val="0"/>
              <w:divBdr>
                <w:top w:val="none" w:sz="0" w:space="0" w:color="auto"/>
                <w:left w:val="none" w:sz="0" w:space="0" w:color="auto"/>
                <w:bottom w:val="none" w:sz="0" w:space="0" w:color="auto"/>
                <w:right w:val="none" w:sz="0" w:space="0" w:color="auto"/>
              </w:divBdr>
              <w:divsChild>
                <w:div w:id="150400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778622">
      <w:bodyDiv w:val="1"/>
      <w:marLeft w:val="0"/>
      <w:marRight w:val="0"/>
      <w:marTop w:val="0"/>
      <w:marBottom w:val="0"/>
      <w:divBdr>
        <w:top w:val="none" w:sz="0" w:space="0" w:color="auto"/>
        <w:left w:val="none" w:sz="0" w:space="0" w:color="auto"/>
        <w:bottom w:val="none" w:sz="0" w:space="0" w:color="auto"/>
        <w:right w:val="none" w:sz="0" w:space="0" w:color="auto"/>
      </w:divBdr>
      <w:divsChild>
        <w:div w:id="781461845">
          <w:marLeft w:val="0"/>
          <w:marRight w:val="0"/>
          <w:marTop w:val="0"/>
          <w:marBottom w:val="0"/>
          <w:divBdr>
            <w:top w:val="none" w:sz="0" w:space="0" w:color="auto"/>
            <w:left w:val="none" w:sz="0" w:space="0" w:color="auto"/>
            <w:bottom w:val="none" w:sz="0" w:space="0" w:color="auto"/>
            <w:right w:val="none" w:sz="0" w:space="0" w:color="auto"/>
          </w:divBdr>
          <w:divsChild>
            <w:div w:id="1632588470">
              <w:marLeft w:val="0"/>
              <w:marRight w:val="0"/>
              <w:marTop w:val="0"/>
              <w:marBottom w:val="240"/>
              <w:divBdr>
                <w:top w:val="none" w:sz="0" w:space="0" w:color="auto"/>
                <w:left w:val="none" w:sz="0" w:space="0" w:color="auto"/>
                <w:bottom w:val="none" w:sz="0" w:space="0" w:color="auto"/>
                <w:right w:val="none" w:sz="0" w:space="0" w:color="auto"/>
              </w:divBdr>
              <w:divsChild>
                <w:div w:id="1995446982">
                  <w:marLeft w:val="0"/>
                  <w:marRight w:val="0"/>
                  <w:marTop w:val="0"/>
                  <w:marBottom w:val="0"/>
                  <w:divBdr>
                    <w:top w:val="none" w:sz="0" w:space="0" w:color="auto"/>
                    <w:left w:val="none" w:sz="0" w:space="0" w:color="auto"/>
                    <w:bottom w:val="none" w:sz="0" w:space="0" w:color="auto"/>
                    <w:right w:val="none" w:sz="0" w:space="0" w:color="auto"/>
                  </w:divBdr>
                </w:div>
                <w:div w:id="779110581">
                  <w:marLeft w:val="60"/>
                  <w:marRight w:val="0"/>
                  <w:marTop w:val="0"/>
                  <w:marBottom w:val="0"/>
                  <w:divBdr>
                    <w:top w:val="none" w:sz="0" w:space="0" w:color="auto"/>
                    <w:left w:val="none" w:sz="0" w:space="0" w:color="auto"/>
                    <w:bottom w:val="none" w:sz="0" w:space="0" w:color="auto"/>
                    <w:right w:val="none" w:sz="0" w:space="0" w:color="auto"/>
                  </w:divBdr>
                </w:div>
              </w:divsChild>
            </w:div>
            <w:div w:id="596254610">
              <w:marLeft w:val="0"/>
              <w:marRight w:val="0"/>
              <w:marTop w:val="0"/>
              <w:marBottom w:val="225"/>
              <w:divBdr>
                <w:top w:val="none" w:sz="0" w:space="0" w:color="auto"/>
                <w:left w:val="none" w:sz="0" w:space="0" w:color="auto"/>
                <w:bottom w:val="none" w:sz="0" w:space="0" w:color="auto"/>
                <w:right w:val="none" w:sz="0" w:space="0" w:color="auto"/>
              </w:divBdr>
            </w:div>
          </w:divsChild>
        </w:div>
        <w:div w:id="1007907572">
          <w:marLeft w:val="0"/>
          <w:marRight w:val="0"/>
          <w:marTop w:val="0"/>
          <w:marBottom w:val="0"/>
          <w:divBdr>
            <w:top w:val="none" w:sz="0" w:space="0" w:color="auto"/>
            <w:left w:val="none" w:sz="0" w:space="0" w:color="auto"/>
            <w:bottom w:val="none" w:sz="0" w:space="0" w:color="auto"/>
            <w:right w:val="none" w:sz="0" w:space="0" w:color="auto"/>
          </w:divBdr>
        </w:div>
        <w:div w:id="1732344675">
          <w:marLeft w:val="0"/>
          <w:marRight w:val="0"/>
          <w:marTop w:val="315"/>
          <w:marBottom w:val="0"/>
          <w:divBdr>
            <w:top w:val="none" w:sz="0" w:space="0" w:color="auto"/>
            <w:left w:val="none" w:sz="0" w:space="0" w:color="auto"/>
            <w:bottom w:val="none" w:sz="0" w:space="0" w:color="auto"/>
            <w:right w:val="none" w:sz="0" w:space="0" w:color="auto"/>
          </w:divBdr>
          <w:divsChild>
            <w:div w:id="41767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49390">
      <w:bodyDiv w:val="1"/>
      <w:marLeft w:val="0"/>
      <w:marRight w:val="0"/>
      <w:marTop w:val="0"/>
      <w:marBottom w:val="0"/>
      <w:divBdr>
        <w:top w:val="none" w:sz="0" w:space="0" w:color="auto"/>
        <w:left w:val="none" w:sz="0" w:space="0" w:color="auto"/>
        <w:bottom w:val="none" w:sz="0" w:space="0" w:color="auto"/>
        <w:right w:val="none" w:sz="0" w:space="0" w:color="auto"/>
      </w:divBdr>
      <w:divsChild>
        <w:div w:id="357973279">
          <w:marLeft w:val="0"/>
          <w:marRight w:val="0"/>
          <w:marTop w:val="0"/>
          <w:marBottom w:val="0"/>
          <w:divBdr>
            <w:top w:val="none" w:sz="0" w:space="0" w:color="auto"/>
            <w:left w:val="none" w:sz="0" w:space="0" w:color="auto"/>
            <w:bottom w:val="none" w:sz="0" w:space="0" w:color="auto"/>
            <w:right w:val="none" w:sz="0" w:space="0" w:color="auto"/>
          </w:divBdr>
        </w:div>
        <w:div w:id="675183833">
          <w:marLeft w:val="0"/>
          <w:marRight w:val="0"/>
          <w:marTop w:val="0"/>
          <w:marBottom w:val="0"/>
          <w:divBdr>
            <w:top w:val="none" w:sz="0" w:space="0" w:color="auto"/>
            <w:left w:val="none" w:sz="0" w:space="0" w:color="auto"/>
            <w:bottom w:val="none" w:sz="0" w:space="0" w:color="auto"/>
            <w:right w:val="none" w:sz="0" w:space="0" w:color="auto"/>
          </w:divBdr>
          <w:divsChild>
            <w:div w:id="1422870097">
              <w:marLeft w:val="0"/>
              <w:marRight w:val="0"/>
              <w:marTop w:val="0"/>
              <w:marBottom w:val="0"/>
              <w:divBdr>
                <w:top w:val="none" w:sz="0" w:space="0" w:color="auto"/>
                <w:left w:val="none" w:sz="0" w:space="0" w:color="auto"/>
                <w:bottom w:val="none" w:sz="0" w:space="0" w:color="auto"/>
                <w:right w:val="none" w:sz="0" w:space="0" w:color="auto"/>
              </w:divBdr>
              <w:divsChild>
                <w:div w:id="157511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964959">
          <w:marLeft w:val="0"/>
          <w:marRight w:val="0"/>
          <w:marTop w:val="0"/>
          <w:marBottom w:val="0"/>
          <w:divBdr>
            <w:top w:val="none" w:sz="0" w:space="0" w:color="auto"/>
            <w:left w:val="none" w:sz="0" w:space="0" w:color="auto"/>
            <w:bottom w:val="none" w:sz="0" w:space="0" w:color="auto"/>
            <w:right w:val="none" w:sz="0" w:space="0" w:color="auto"/>
          </w:divBdr>
          <w:divsChild>
            <w:div w:id="355082656">
              <w:marLeft w:val="0"/>
              <w:marRight w:val="0"/>
              <w:marTop w:val="0"/>
              <w:marBottom w:val="0"/>
              <w:divBdr>
                <w:top w:val="none" w:sz="0" w:space="0" w:color="auto"/>
                <w:left w:val="none" w:sz="0" w:space="0" w:color="auto"/>
                <w:bottom w:val="none" w:sz="0" w:space="0" w:color="auto"/>
                <w:right w:val="none" w:sz="0" w:space="0" w:color="auto"/>
              </w:divBdr>
            </w:div>
            <w:div w:id="1289051929">
              <w:marLeft w:val="0"/>
              <w:marRight w:val="0"/>
              <w:marTop w:val="0"/>
              <w:marBottom w:val="0"/>
              <w:divBdr>
                <w:top w:val="none" w:sz="0" w:space="0" w:color="auto"/>
                <w:left w:val="none" w:sz="0" w:space="0" w:color="auto"/>
                <w:bottom w:val="none" w:sz="0" w:space="0" w:color="auto"/>
                <w:right w:val="none" w:sz="0" w:space="0" w:color="auto"/>
              </w:divBdr>
              <w:divsChild>
                <w:div w:id="32586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509370">
      <w:bodyDiv w:val="1"/>
      <w:marLeft w:val="0"/>
      <w:marRight w:val="0"/>
      <w:marTop w:val="0"/>
      <w:marBottom w:val="0"/>
      <w:divBdr>
        <w:top w:val="none" w:sz="0" w:space="0" w:color="auto"/>
        <w:left w:val="none" w:sz="0" w:space="0" w:color="auto"/>
        <w:bottom w:val="none" w:sz="0" w:space="0" w:color="auto"/>
        <w:right w:val="none" w:sz="0" w:space="0" w:color="auto"/>
      </w:divBdr>
      <w:divsChild>
        <w:div w:id="1405568268">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077554475">
      <w:bodyDiv w:val="1"/>
      <w:marLeft w:val="0"/>
      <w:marRight w:val="0"/>
      <w:marTop w:val="0"/>
      <w:marBottom w:val="0"/>
      <w:divBdr>
        <w:top w:val="none" w:sz="0" w:space="0" w:color="auto"/>
        <w:left w:val="none" w:sz="0" w:space="0" w:color="auto"/>
        <w:bottom w:val="none" w:sz="0" w:space="0" w:color="auto"/>
        <w:right w:val="none" w:sz="0" w:space="0" w:color="auto"/>
      </w:divBdr>
      <w:divsChild>
        <w:div w:id="203561690">
          <w:marLeft w:val="-150"/>
          <w:marRight w:val="-150"/>
          <w:marTop w:val="0"/>
          <w:marBottom w:val="0"/>
          <w:divBdr>
            <w:top w:val="none" w:sz="0" w:space="0" w:color="auto"/>
            <w:left w:val="none" w:sz="0" w:space="0" w:color="auto"/>
            <w:bottom w:val="none" w:sz="0" w:space="0" w:color="auto"/>
            <w:right w:val="none" w:sz="0" w:space="0" w:color="auto"/>
          </w:divBdr>
          <w:divsChild>
            <w:div w:id="1067338194">
              <w:marLeft w:val="0"/>
              <w:marRight w:val="0"/>
              <w:marTop w:val="0"/>
              <w:marBottom w:val="0"/>
              <w:divBdr>
                <w:top w:val="none" w:sz="0" w:space="0" w:color="auto"/>
                <w:left w:val="none" w:sz="0" w:space="0" w:color="auto"/>
                <w:bottom w:val="none" w:sz="0" w:space="0" w:color="auto"/>
                <w:right w:val="none" w:sz="0" w:space="0" w:color="auto"/>
              </w:divBdr>
              <w:divsChild>
                <w:div w:id="231349882">
                  <w:marLeft w:val="0"/>
                  <w:marRight w:val="0"/>
                  <w:marTop w:val="0"/>
                  <w:marBottom w:val="0"/>
                  <w:divBdr>
                    <w:top w:val="none" w:sz="0" w:space="0" w:color="auto"/>
                    <w:left w:val="none" w:sz="0" w:space="0" w:color="auto"/>
                    <w:bottom w:val="none" w:sz="0" w:space="0" w:color="auto"/>
                    <w:right w:val="none" w:sz="0" w:space="0" w:color="auto"/>
                  </w:divBdr>
                  <w:divsChild>
                    <w:div w:id="151456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832595">
              <w:marLeft w:val="0"/>
              <w:marRight w:val="0"/>
              <w:marTop w:val="0"/>
              <w:marBottom w:val="0"/>
              <w:divBdr>
                <w:top w:val="none" w:sz="0" w:space="0" w:color="auto"/>
                <w:left w:val="none" w:sz="0" w:space="0" w:color="auto"/>
                <w:bottom w:val="none" w:sz="0" w:space="0" w:color="auto"/>
                <w:right w:val="none" w:sz="0" w:space="0" w:color="auto"/>
              </w:divBdr>
              <w:divsChild>
                <w:div w:id="380521896">
                  <w:marLeft w:val="0"/>
                  <w:marRight w:val="0"/>
                  <w:marTop w:val="0"/>
                  <w:marBottom w:val="0"/>
                  <w:divBdr>
                    <w:top w:val="none" w:sz="0" w:space="0" w:color="auto"/>
                    <w:left w:val="none" w:sz="0" w:space="0" w:color="auto"/>
                    <w:bottom w:val="none" w:sz="0" w:space="0" w:color="auto"/>
                    <w:right w:val="none" w:sz="0" w:space="0" w:color="auto"/>
                  </w:divBdr>
                  <w:divsChild>
                    <w:div w:id="402266014">
                      <w:marLeft w:val="0"/>
                      <w:marRight w:val="0"/>
                      <w:marTop w:val="0"/>
                      <w:marBottom w:val="0"/>
                      <w:divBdr>
                        <w:top w:val="none" w:sz="0" w:space="0" w:color="auto"/>
                        <w:left w:val="none" w:sz="0" w:space="0" w:color="auto"/>
                        <w:bottom w:val="none" w:sz="0" w:space="0" w:color="auto"/>
                        <w:right w:val="none" w:sz="0" w:space="0" w:color="auto"/>
                      </w:divBdr>
                      <w:divsChild>
                        <w:div w:id="334114823">
                          <w:marLeft w:val="0"/>
                          <w:marRight w:val="0"/>
                          <w:marTop w:val="0"/>
                          <w:marBottom w:val="0"/>
                          <w:divBdr>
                            <w:top w:val="none" w:sz="0" w:space="0" w:color="auto"/>
                            <w:left w:val="none" w:sz="0" w:space="0" w:color="auto"/>
                            <w:bottom w:val="none" w:sz="0" w:space="0" w:color="auto"/>
                            <w:right w:val="none" w:sz="0" w:space="0" w:color="auto"/>
                          </w:divBdr>
                          <w:divsChild>
                            <w:div w:id="1016998657">
                              <w:marLeft w:val="0"/>
                              <w:marRight w:val="0"/>
                              <w:marTop w:val="0"/>
                              <w:marBottom w:val="0"/>
                              <w:divBdr>
                                <w:top w:val="none" w:sz="0" w:space="0" w:color="auto"/>
                                <w:left w:val="none" w:sz="0" w:space="0" w:color="auto"/>
                                <w:bottom w:val="none" w:sz="0" w:space="0" w:color="auto"/>
                                <w:right w:val="none" w:sz="0" w:space="0" w:color="auto"/>
                              </w:divBdr>
                            </w:div>
                            <w:div w:id="1046566498">
                              <w:marLeft w:val="0"/>
                              <w:marRight w:val="0"/>
                              <w:marTop w:val="0"/>
                              <w:marBottom w:val="0"/>
                              <w:divBdr>
                                <w:top w:val="none" w:sz="0" w:space="0" w:color="auto"/>
                                <w:left w:val="none" w:sz="0" w:space="0" w:color="auto"/>
                                <w:bottom w:val="none" w:sz="0" w:space="0" w:color="auto"/>
                                <w:right w:val="none" w:sz="0" w:space="0" w:color="auto"/>
                              </w:divBdr>
                            </w:div>
                            <w:div w:id="1093429595">
                              <w:marLeft w:val="0"/>
                              <w:marRight w:val="0"/>
                              <w:marTop w:val="0"/>
                              <w:marBottom w:val="0"/>
                              <w:divBdr>
                                <w:top w:val="none" w:sz="0" w:space="0" w:color="auto"/>
                                <w:left w:val="none" w:sz="0" w:space="0" w:color="auto"/>
                                <w:bottom w:val="none" w:sz="0" w:space="0" w:color="auto"/>
                                <w:right w:val="none" w:sz="0" w:space="0" w:color="auto"/>
                              </w:divBdr>
                            </w:div>
                            <w:div w:id="126734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856775">
          <w:marLeft w:val="-150"/>
          <w:marRight w:val="-150"/>
          <w:marTop w:val="0"/>
          <w:marBottom w:val="0"/>
          <w:divBdr>
            <w:top w:val="none" w:sz="0" w:space="0" w:color="auto"/>
            <w:left w:val="none" w:sz="0" w:space="0" w:color="auto"/>
            <w:bottom w:val="none" w:sz="0" w:space="0" w:color="auto"/>
            <w:right w:val="none" w:sz="0" w:space="0" w:color="auto"/>
          </w:divBdr>
          <w:divsChild>
            <w:div w:id="1297686252">
              <w:marLeft w:val="0"/>
              <w:marRight w:val="0"/>
              <w:marTop w:val="0"/>
              <w:marBottom w:val="0"/>
              <w:divBdr>
                <w:top w:val="none" w:sz="0" w:space="0" w:color="auto"/>
                <w:left w:val="none" w:sz="0" w:space="0" w:color="auto"/>
                <w:bottom w:val="none" w:sz="0" w:space="0" w:color="auto"/>
                <w:right w:val="none" w:sz="0" w:space="0" w:color="auto"/>
              </w:divBdr>
              <w:divsChild>
                <w:div w:id="156224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092266">
      <w:bodyDiv w:val="1"/>
      <w:marLeft w:val="0"/>
      <w:marRight w:val="0"/>
      <w:marTop w:val="0"/>
      <w:marBottom w:val="0"/>
      <w:divBdr>
        <w:top w:val="none" w:sz="0" w:space="0" w:color="auto"/>
        <w:left w:val="none" w:sz="0" w:space="0" w:color="auto"/>
        <w:bottom w:val="none" w:sz="0" w:space="0" w:color="auto"/>
        <w:right w:val="none" w:sz="0" w:space="0" w:color="auto"/>
      </w:divBdr>
      <w:divsChild>
        <w:div w:id="445928058">
          <w:marLeft w:val="-150"/>
          <w:marRight w:val="-150"/>
          <w:marTop w:val="0"/>
          <w:marBottom w:val="0"/>
          <w:divBdr>
            <w:top w:val="none" w:sz="0" w:space="0" w:color="auto"/>
            <w:left w:val="none" w:sz="0" w:space="0" w:color="auto"/>
            <w:bottom w:val="none" w:sz="0" w:space="0" w:color="auto"/>
            <w:right w:val="none" w:sz="0" w:space="0" w:color="auto"/>
          </w:divBdr>
          <w:divsChild>
            <w:div w:id="276253238">
              <w:marLeft w:val="0"/>
              <w:marRight w:val="0"/>
              <w:marTop w:val="0"/>
              <w:marBottom w:val="0"/>
              <w:divBdr>
                <w:top w:val="none" w:sz="0" w:space="0" w:color="auto"/>
                <w:left w:val="none" w:sz="0" w:space="0" w:color="auto"/>
                <w:bottom w:val="none" w:sz="0" w:space="0" w:color="auto"/>
                <w:right w:val="none" w:sz="0" w:space="0" w:color="auto"/>
              </w:divBdr>
              <w:divsChild>
                <w:div w:id="130438397">
                  <w:marLeft w:val="0"/>
                  <w:marRight w:val="0"/>
                  <w:marTop w:val="0"/>
                  <w:marBottom w:val="0"/>
                  <w:divBdr>
                    <w:top w:val="none" w:sz="0" w:space="0" w:color="auto"/>
                    <w:left w:val="none" w:sz="0" w:space="0" w:color="auto"/>
                    <w:bottom w:val="none" w:sz="0" w:space="0" w:color="auto"/>
                    <w:right w:val="none" w:sz="0" w:space="0" w:color="auto"/>
                  </w:divBdr>
                  <w:divsChild>
                    <w:div w:id="154752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14353">
              <w:marLeft w:val="0"/>
              <w:marRight w:val="0"/>
              <w:marTop w:val="0"/>
              <w:marBottom w:val="0"/>
              <w:divBdr>
                <w:top w:val="none" w:sz="0" w:space="0" w:color="auto"/>
                <w:left w:val="none" w:sz="0" w:space="0" w:color="auto"/>
                <w:bottom w:val="none" w:sz="0" w:space="0" w:color="auto"/>
                <w:right w:val="none" w:sz="0" w:space="0" w:color="auto"/>
              </w:divBdr>
            </w:div>
          </w:divsChild>
        </w:div>
        <w:div w:id="1405763422">
          <w:marLeft w:val="-150"/>
          <w:marRight w:val="-150"/>
          <w:marTop w:val="0"/>
          <w:marBottom w:val="0"/>
          <w:divBdr>
            <w:top w:val="none" w:sz="0" w:space="0" w:color="auto"/>
            <w:left w:val="none" w:sz="0" w:space="0" w:color="auto"/>
            <w:bottom w:val="none" w:sz="0" w:space="0" w:color="auto"/>
            <w:right w:val="none" w:sz="0" w:space="0" w:color="auto"/>
          </w:divBdr>
          <w:divsChild>
            <w:div w:id="740374157">
              <w:marLeft w:val="0"/>
              <w:marRight w:val="0"/>
              <w:marTop w:val="0"/>
              <w:marBottom w:val="0"/>
              <w:divBdr>
                <w:top w:val="none" w:sz="0" w:space="0" w:color="auto"/>
                <w:left w:val="none" w:sz="0" w:space="0" w:color="auto"/>
                <w:bottom w:val="none" w:sz="0" w:space="0" w:color="auto"/>
                <w:right w:val="none" w:sz="0" w:space="0" w:color="auto"/>
              </w:divBdr>
              <w:divsChild>
                <w:div w:id="1000084002">
                  <w:marLeft w:val="0"/>
                  <w:marRight w:val="0"/>
                  <w:marTop w:val="0"/>
                  <w:marBottom w:val="0"/>
                  <w:divBdr>
                    <w:top w:val="none" w:sz="0" w:space="0" w:color="auto"/>
                    <w:left w:val="none" w:sz="0" w:space="0" w:color="auto"/>
                    <w:bottom w:val="none" w:sz="0" w:space="0" w:color="auto"/>
                    <w:right w:val="none" w:sz="0" w:space="0" w:color="auto"/>
                  </w:divBdr>
                  <w:divsChild>
                    <w:div w:id="101117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095556">
      <w:bodyDiv w:val="1"/>
      <w:marLeft w:val="0"/>
      <w:marRight w:val="0"/>
      <w:marTop w:val="0"/>
      <w:marBottom w:val="0"/>
      <w:divBdr>
        <w:top w:val="none" w:sz="0" w:space="0" w:color="auto"/>
        <w:left w:val="none" w:sz="0" w:space="0" w:color="auto"/>
        <w:bottom w:val="none" w:sz="0" w:space="0" w:color="auto"/>
        <w:right w:val="none" w:sz="0" w:space="0" w:color="auto"/>
      </w:divBdr>
      <w:divsChild>
        <w:div w:id="21246711">
          <w:marLeft w:val="-150"/>
          <w:marRight w:val="-150"/>
          <w:marTop w:val="0"/>
          <w:marBottom w:val="0"/>
          <w:divBdr>
            <w:top w:val="none" w:sz="0" w:space="0" w:color="auto"/>
            <w:left w:val="none" w:sz="0" w:space="0" w:color="auto"/>
            <w:bottom w:val="none" w:sz="0" w:space="0" w:color="auto"/>
            <w:right w:val="none" w:sz="0" w:space="0" w:color="auto"/>
          </w:divBdr>
          <w:divsChild>
            <w:div w:id="517230504">
              <w:marLeft w:val="0"/>
              <w:marRight w:val="0"/>
              <w:marTop w:val="0"/>
              <w:marBottom w:val="0"/>
              <w:divBdr>
                <w:top w:val="none" w:sz="0" w:space="0" w:color="auto"/>
                <w:left w:val="none" w:sz="0" w:space="0" w:color="auto"/>
                <w:bottom w:val="none" w:sz="0" w:space="0" w:color="auto"/>
                <w:right w:val="none" w:sz="0" w:space="0" w:color="auto"/>
              </w:divBdr>
            </w:div>
            <w:div w:id="1359089262">
              <w:marLeft w:val="0"/>
              <w:marRight w:val="0"/>
              <w:marTop w:val="0"/>
              <w:marBottom w:val="0"/>
              <w:divBdr>
                <w:top w:val="none" w:sz="0" w:space="0" w:color="auto"/>
                <w:left w:val="none" w:sz="0" w:space="0" w:color="auto"/>
                <w:bottom w:val="none" w:sz="0" w:space="0" w:color="auto"/>
                <w:right w:val="none" w:sz="0" w:space="0" w:color="auto"/>
              </w:divBdr>
              <w:divsChild>
                <w:div w:id="865366863">
                  <w:marLeft w:val="0"/>
                  <w:marRight w:val="0"/>
                  <w:marTop w:val="0"/>
                  <w:marBottom w:val="0"/>
                  <w:divBdr>
                    <w:top w:val="none" w:sz="0" w:space="0" w:color="auto"/>
                    <w:left w:val="none" w:sz="0" w:space="0" w:color="auto"/>
                    <w:bottom w:val="none" w:sz="0" w:space="0" w:color="auto"/>
                    <w:right w:val="none" w:sz="0" w:space="0" w:color="auto"/>
                  </w:divBdr>
                  <w:divsChild>
                    <w:div w:id="704410061">
                      <w:marLeft w:val="0"/>
                      <w:marRight w:val="0"/>
                      <w:marTop w:val="0"/>
                      <w:marBottom w:val="0"/>
                      <w:divBdr>
                        <w:top w:val="none" w:sz="0" w:space="0" w:color="auto"/>
                        <w:left w:val="none" w:sz="0" w:space="0" w:color="auto"/>
                        <w:bottom w:val="none" w:sz="0" w:space="0" w:color="auto"/>
                        <w:right w:val="none" w:sz="0" w:space="0" w:color="auto"/>
                      </w:divBdr>
                    </w:div>
                    <w:div w:id="82019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355057">
          <w:marLeft w:val="-150"/>
          <w:marRight w:val="-150"/>
          <w:marTop w:val="0"/>
          <w:marBottom w:val="0"/>
          <w:divBdr>
            <w:top w:val="none" w:sz="0" w:space="0" w:color="auto"/>
            <w:left w:val="none" w:sz="0" w:space="0" w:color="auto"/>
            <w:bottom w:val="none" w:sz="0" w:space="0" w:color="auto"/>
            <w:right w:val="none" w:sz="0" w:space="0" w:color="auto"/>
          </w:divBdr>
        </w:div>
      </w:divsChild>
    </w:div>
    <w:div w:id="1078212908">
      <w:bodyDiv w:val="1"/>
      <w:marLeft w:val="0"/>
      <w:marRight w:val="0"/>
      <w:marTop w:val="0"/>
      <w:marBottom w:val="0"/>
      <w:divBdr>
        <w:top w:val="none" w:sz="0" w:space="0" w:color="auto"/>
        <w:left w:val="none" w:sz="0" w:space="0" w:color="auto"/>
        <w:bottom w:val="none" w:sz="0" w:space="0" w:color="auto"/>
        <w:right w:val="none" w:sz="0" w:space="0" w:color="auto"/>
      </w:divBdr>
      <w:divsChild>
        <w:div w:id="1416852938">
          <w:marLeft w:val="-225"/>
          <w:marRight w:val="-225"/>
          <w:marTop w:val="0"/>
          <w:marBottom w:val="0"/>
          <w:divBdr>
            <w:top w:val="none" w:sz="0" w:space="0" w:color="auto"/>
            <w:left w:val="none" w:sz="0" w:space="0" w:color="auto"/>
            <w:bottom w:val="none" w:sz="0" w:space="0" w:color="auto"/>
            <w:right w:val="none" w:sz="0" w:space="0" w:color="auto"/>
          </w:divBdr>
        </w:div>
        <w:div w:id="1545167804">
          <w:marLeft w:val="-225"/>
          <w:marRight w:val="-225"/>
          <w:marTop w:val="0"/>
          <w:marBottom w:val="0"/>
          <w:divBdr>
            <w:top w:val="none" w:sz="0" w:space="0" w:color="auto"/>
            <w:left w:val="none" w:sz="0" w:space="0" w:color="auto"/>
            <w:bottom w:val="none" w:sz="0" w:space="0" w:color="auto"/>
            <w:right w:val="none" w:sz="0" w:space="0" w:color="auto"/>
          </w:divBdr>
          <w:divsChild>
            <w:div w:id="58675835">
              <w:marLeft w:val="0"/>
              <w:marRight w:val="0"/>
              <w:marTop w:val="0"/>
              <w:marBottom w:val="0"/>
              <w:divBdr>
                <w:top w:val="none" w:sz="0" w:space="0" w:color="auto"/>
                <w:left w:val="none" w:sz="0" w:space="0" w:color="auto"/>
                <w:bottom w:val="none" w:sz="0" w:space="0" w:color="auto"/>
                <w:right w:val="none" w:sz="0" w:space="0" w:color="auto"/>
              </w:divBdr>
              <w:divsChild>
                <w:div w:id="135028354">
                  <w:marLeft w:val="0"/>
                  <w:marRight w:val="0"/>
                  <w:marTop w:val="0"/>
                  <w:marBottom w:val="0"/>
                  <w:divBdr>
                    <w:top w:val="none" w:sz="0" w:space="0" w:color="auto"/>
                    <w:left w:val="none" w:sz="0" w:space="0" w:color="auto"/>
                    <w:bottom w:val="none" w:sz="0" w:space="0" w:color="auto"/>
                    <w:right w:val="none" w:sz="0" w:space="0" w:color="auto"/>
                  </w:divBdr>
                </w:div>
                <w:div w:id="1357924126">
                  <w:marLeft w:val="0"/>
                  <w:marRight w:val="0"/>
                  <w:marTop w:val="0"/>
                  <w:marBottom w:val="0"/>
                  <w:divBdr>
                    <w:top w:val="none" w:sz="0" w:space="0" w:color="auto"/>
                    <w:left w:val="none" w:sz="0" w:space="0" w:color="auto"/>
                    <w:bottom w:val="none" w:sz="0" w:space="0" w:color="auto"/>
                    <w:right w:val="none" w:sz="0" w:space="0" w:color="auto"/>
                  </w:divBdr>
                </w:div>
                <w:div w:id="17189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057048">
      <w:bodyDiv w:val="1"/>
      <w:marLeft w:val="0"/>
      <w:marRight w:val="0"/>
      <w:marTop w:val="0"/>
      <w:marBottom w:val="0"/>
      <w:divBdr>
        <w:top w:val="none" w:sz="0" w:space="0" w:color="auto"/>
        <w:left w:val="none" w:sz="0" w:space="0" w:color="auto"/>
        <w:bottom w:val="none" w:sz="0" w:space="0" w:color="auto"/>
        <w:right w:val="none" w:sz="0" w:space="0" w:color="auto"/>
      </w:divBdr>
      <w:divsChild>
        <w:div w:id="55512995">
          <w:marLeft w:val="0"/>
          <w:marRight w:val="0"/>
          <w:marTop w:val="0"/>
          <w:marBottom w:val="0"/>
          <w:divBdr>
            <w:top w:val="none" w:sz="0" w:space="0" w:color="auto"/>
            <w:left w:val="none" w:sz="0" w:space="0" w:color="auto"/>
            <w:bottom w:val="none" w:sz="0" w:space="0" w:color="auto"/>
            <w:right w:val="none" w:sz="0" w:space="0" w:color="auto"/>
          </w:divBdr>
          <w:divsChild>
            <w:div w:id="16660801">
              <w:marLeft w:val="0"/>
              <w:marRight w:val="0"/>
              <w:marTop w:val="0"/>
              <w:marBottom w:val="0"/>
              <w:divBdr>
                <w:top w:val="none" w:sz="0" w:space="0" w:color="auto"/>
                <w:left w:val="none" w:sz="0" w:space="0" w:color="auto"/>
                <w:bottom w:val="none" w:sz="0" w:space="0" w:color="auto"/>
                <w:right w:val="none" w:sz="0" w:space="0" w:color="auto"/>
              </w:divBdr>
              <w:divsChild>
                <w:div w:id="1997568822">
                  <w:marLeft w:val="0"/>
                  <w:marRight w:val="0"/>
                  <w:marTop w:val="0"/>
                  <w:marBottom w:val="0"/>
                  <w:divBdr>
                    <w:top w:val="none" w:sz="0" w:space="0" w:color="auto"/>
                    <w:left w:val="none" w:sz="0" w:space="0" w:color="auto"/>
                    <w:bottom w:val="none" w:sz="0" w:space="0" w:color="auto"/>
                    <w:right w:val="none" w:sz="0" w:space="0" w:color="auto"/>
                  </w:divBdr>
                  <w:divsChild>
                    <w:div w:id="154579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239059">
          <w:marLeft w:val="0"/>
          <w:marRight w:val="0"/>
          <w:marTop w:val="0"/>
          <w:marBottom w:val="0"/>
          <w:divBdr>
            <w:top w:val="none" w:sz="0" w:space="0" w:color="auto"/>
            <w:left w:val="none" w:sz="0" w:space="0" w:color="auto"/>
            <w:bottom w:val="none" w:sz="0" w:space="0" w:color="auto"/>
            <w:right w:val="none" w:sz="0" w:space="0" w:color="auto"/>
          </w:divBdr>
          <w:divsChild>
            <w:div w:id="180187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4542">
      <w:bodyDiv w:val="1"/>
      <w:marLeft w:val="0"/>
      <w:marRight w:val="0"/>
      <w:marTop w:val="0"/>
      <w:marBottom w:val="0"/>
      <w:divBdr>
        <w:top w:val="none" w:sz="0" w:space="0" w:color="auto"/>
        <w:left w:val="none" w:sz="0" w:space="0" w:color="auto"/>
        <w:bottom w:val="none" w:sz="0" w:space="0" w:color="auto"/>
        <w:right w:val="none" w:sz="0" w:space="0" w:color="auto"/>
      </w:divBdr>
      <w:divsChild>
        <w:div w:id="152528682">
          <w:marLeft w:val="0"/>
          <w:marRight w:val="0"/>
          <w:marTop w:val="0"/>
          <w:marBottom w:val="0"/>
          <w:divBdr>
            <w:top w:val="none" w:sz="0" w:space="0" w:color="auto"/>
            <w:left w:val="none" w:sz="0" w:space="0" w:color="auto"/>
            <w:bottom w:val="none" w:sz="0" w:space="0" w:color="auto"/>
            <w:right w:val="none" w:sz="0" w:space="0" w:color="auto"/>
          </w:divBdr>
        </w:div>
        <w:div w:id="673412723">
          <w:marLeft w:val="0"/>
          <w:marRight w:val="0"/>
          <w:marTop w:val="0"/>
          <w:marBottom w:val="0"/>
          <w:divBdr>
            <w:top w:val="none" w:sz="0" w:space="0" w:color="auto"/>
            <w:left w:val="none" w:sz="0" w:space="0" w:color="auto"/>
            <w:bottom w:val="none" w:sz="0" w:space="0" w:color="auto"/>
            <w:right w:val="none" w:sz="0" w:space="0" w:color="auto"/>
          </w:divBdr>
        </w:div>
      </w:divsChild>
    </w:div>
    <w:div w:id="1079325733">
      <w:bodyDiv w:val="1"/>
      <w:marLeft w:val="0"/>
      <w:marRight w:val="0"/>
      <w:marTop w:val="0"/>
      <w:marBottom w:val="0"/>
      <w:divBdr>
        <w:top w:val="none" w:sz="0" w:space="0" w:color="auto"/>
        <w:left w:val="none" w:sz="0" w:space="0" w:color="auto"/>
        <w:bottom w:val="none" w:sz="0" w:space="0" w:color="auto"/>
        <w:right w:val="none" w:sz="0" w:space="0" w:color="auto"/>
      </w:divBdr>
      <w:divsChild>
        <w:div w:id="417792267">
          <w:marLeft w:val="-150"/>
          <w:marRight w:val="-150"/>
          <w:marTop w:val="0"/>
          <w:marBottom w:val="0"/>
          <w:divBdr>
            <w:top w:val="none" w:sz="0" w:space="0" w:color="auto"/>
            <w:left w:val="none" w:sz="0" w:space="0" w:color="auto"/>
            <w:bottom w:val="none" w:sz="0" w:space="0" w:color="auto"/>
            <w:right w:val="none" w:sz="0" w:space="0" w:color="auto"/>
          </w:divBdr>
          <w:divsChild>
            <w:div w:id="1354382864">
              <w:marLeft w:val="0"/>
              <w:marRight w:val="0"/>
              <w:marTop w:val="0"/>
              <w:marBottom w:val="0"/>
              <w:divBdr>
                <w:top w:val="none" w:sz="0" w:space="0" w:color="auto"/>
                <w:left w:val="none" w:sz="0" w:space="0" w:color="auto"/>
                <w:bottom w:val="none" w:sz="0" w:space="0" w:color="auto"/>
                <w:right w:val="none" w:sz="0" w:space="0" w:color="auto"/>
              </w:divBdr>
            </w:div>
          </w:divsChild>
        </w:div>
        <w:div w:id="870265137">
          <w:marLeft w:val="-150"/>
          <w:marRight w:val="-150"/>
          <w:marTop w:val="0"/>
          <w:marBottom w:val="0"/>
          <w:divBdr>
            <w:top w:val="none" w:sz="0" w:space="0" w:color="auto"/>
            <w:left w:val="none" w:sz="0" w:space="0" w:color="auto"/>
            <w:bottom w:val="none" w:sz="0" w:space="0" w:color="auto"/>
            <w:right w:val="none" w:sz="0" w:space="0" w:color="auto"/>
          </w:divBdr>
        </w:div>
      </w:divsChild>
    </w:div>
    <w:div w:id="1079332867">
      <w:bodyDiv w:val="1"/>
      <w:marLeft w:val="0"/>
      <w:marRight w:val="0"/>
      <w:marTop w:val="0"/>
      <w:marBottom w:val="0"/>
      <w:divBdr>
        <w:top w:val="none" w:sz="0" w:space="0" w:color="auto"/>
        <w:left w:val="none" w:sz="0" w:space="0" w:color="auto"/>
        <w:bottom w:val="none" w:sz="0" w:space="0" w:color="auto"/>
        <w:right w:val="none" w:sz="0" w:space="0" w:color="auto"/>
      </w:divBdr>
    </w:div>
    <w:div w:id="1079449932">
      <w:bodyDiv w:val="1"/>
      <w:marLeft w:val="0"/>
      <w:marRight w:val="0"/>
      <w:marTop w:val="0"/>
      <w:marBottom w:val="0"/>
      <w:divBdr>
        <w:top w:val="none" w:sz="0" w:space="0" w:color="auto"/>
        <w:left w:val="none" w:sz="0" w:space="0" w:color="auto"/>
        <w:bottom w:val="none" w:sz="0" w:space="0" w:color="auto"/>
        <w:right w:val="none" w:sz="0" w:space="0" w:color="auto"/>
      </w:divBdr>
      <w:divsChild>
        <w:div w:id="595745420">
          <w:marLeft w:val="-150"/>
          <w:marRight w:val="-150"/>
          <w:marTop w:val="0"/>
          <w:marBottom w:val="0"/>
          <w:divBdr>
            <w:top w:val="none" w:sz="0" w:space="0" w:color="auto"/>
            <w:left w:val="none" w:sz="0" w:space="0" w:color="auto"/>
            <w:bottom w:val="none" w:sz="0" w:space="0" w:color="auto"/>
            <w:right w:val="none" w:sz="0" w:space="0" w:color="auto"/>
          </w:divBdr>
          <w:divsChild>
            <w:div w:id="876894993">
              <w:marLeft w:val="0"/>
              <w:marRight w:val="0"/>
              <w:marTop w:val="0"/>
              <w:marBottom w:val="0"/>
              <w:divBdr>
                <w:top w:val="none" w:sz="0" w:space="0" w:color="auto"/>
                <w:left w:val="none" w:sz="0" w:space="0" w:color="auto"/>
                <w:bottom w:val="none" w:sz="0" w:space="0" w:color="auto"/>
                <w:right w:val="none" w:sz="0" w:space="0" w:color="auto"/>
              </w:divBdr>
              <w:divsChild>
                <w:div w:id="794103714">
                  <w:marLeft w:val="0"/>
                  <w:marRight w:val="0"/>
                  <w:marTop w:val="0"/>
                  <w:marBottom w:val="0"/>
                  <w:divBdr>
                    <w:top w:val="none" w:sz="0" w:space="0" w:color="auto"/>
                    <w:left w:val="none" w:sz="0" w:space="0" w:color="auto"/>
                    <w:bottom w:val="none" w:sz="0" w:space="0" w:color="auto"/>
                    <w:right w:val="none" w:sz="0" w:space="0" w:color="auto"/>
                  </w:divBdr>
                  <w:divsChild>
                    <w:div w:id="914240303">
                      <w:marLeft w:val="0"/>
                      <w:marRight w:val="0"/>
                      <w:marTop w:val="0"/>
                      <w:marBottom w:val="0"/>
                      <w:divBdr>
                        <w:top w:val="none" w:sz="0" w:space="0" w:color="auto"/>
                        <w:left w:val="none" w:sz="0" w:space="0" w:color="auto"/>
                        <w:bottom w:val="none" w:sz="0" w:space="0" w:color="auto"/>
                        <w:right w:val="none" w:sz="0" w:space="0" w:color="auto"/>
                      </w:divBdr>
                      <w:divsChild>
                        <w:div w:id="1252468003">
                          <w:marLeft w:val="0"/>
                          <w:marRight w:val="0"/>
                          <w:marTop w:val="0"/>
                          <w:marBottom w:val="0"/>
                          <w:divBdr>
                            <w:top w:val="none" w:sz="0" w:space="0" w:color="auto"/>
                            <w:left w:val="none" w:sz="0" w:space="0" w:color="auto"/>
                            <w:bottom w:val="none" w:sz="0" w:space="0" w:color="auto"/>
                            <w:right w:val="none" w:sz="0" w:space="0" w:color="auto"/>
                          </w:divBdr>
                          <w:divsChild>
                            <w:div w:id="281038365">
                              <w:marLeft w:val="0"/>
                              <w:marRight w:val="0"/>
                              <w:marTop w:val="0"/>
                              <w:marBottom w:val="0"/>
                              <w:divBdr>
                                <w:top w:val="none" w:sz="0" w:space="0" w:color="auto"/>
                                <w:left w:val="none" w:sz="0" w:space="0" w:color="auto"/>
                                <w:bottom w:val="none" w:sz="0" w:space="0" w:color="auto"/>
                                <w:right w:val="none" w:sz="0" w:space="0" w:color="auto"/>
                              </w:divBdr>
                            </w:div>
                            <w:div w:id="345253418">
                              <w:marLeft w:val="0"/>
                              <w:marRight w:val="0"/>
                              <w:marTop w:val="0"/>
                              <w:marBottom w:val="0"/>
                              <w:divBdr>
                                <w:top w:val="none" w:sz="0" w:space="0" w:color="auto"/>
                                <w:left w:val="none" w:sz="0" w:space="0" w:color="auto"/>
                                <w:bottom w:val="none" w:sz="0" w:space="0" w:color="auto"/>
                                <w:right w:val="none" w:sz="0" w:space="0" w:color="auto"/>
                              </w:divBdr>
                            </w:div>
                            <w:div w:id="148454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049926">
          <w:marLeft w:val="-150"/>
          <w:marRight w:val="-150"/>
          <w:marTop w:val="0"/>
          <w:marBottom w:val="0"/>
          <w:divBdr>
            <w:top w:val="none" w:sz="0" w:space="0" w:color="auto"/>
            <w:left w:val="none" w:sz="0" w:space="0" w:color="auto"/>
            <w:bottom w:val="none" w:sz="0" w:space="0" w:color="auto"/>
            <w:right w:val="none" w:sz="0" w:space="0" w:color="auto"/>
          </w:divBdr>
          <w:divsChild>
            <w:div w:id="141116936">
              <w:marLeft w:val="0"/>
              <w:marRight w:val="0"/>
              <w:marTop w:val="0"/>
              <w:marBottom w:val="0"/>
              <w:divBdr>
                <w:top w:val="none" w:sz="0" w:space="0" w:color="auto"/>
                <w:left w:val="none" w:sz="0" w:space="0" w:color="auto"/>
                <w:bottom w:val="none" w:sz="0" w:space="0" w:color="auto"/>
                <w:right w:val="none" w:sz="0" w:space="0" w:color="auto"/>
              </w:divBdr>
              <w:divsChild>
                <w:div w:id="884366262">
                  <w:marLeft w:val="0"/>
                  <w:marRight w:val="0"/>
                  <w:marTop w:val="0"/>
                  <w:marBottom w:val="0"/>
                  <w:divBdr>
                    <w:top w:val="none" w:sz="0" w:space="0" w:color="auto"/>
                    <w:left w:val="none" w:sz="0" w:space="0" w:color="auto"/>
                    <w:bottom w:val="none" w:sz="0" w:space="0" w:color="auto"/>
                    <w:right w:val="none" w:sz="0" w:space="0" w:color="auto"/>
                  </w:divBdr>
                  <w:divsChild>
                    <w:div w:id="1029529394">
                      <w:marLeft w:val="0"/>
                      <w:marRight w:val="0"/>
                      <w:marTop w:val="0"/>
                      <w:marBottom w:val="0"/>
                      <w:divBdr>
                        <w:top w:val="none" w:sz="0" w:space="0" w:color="auto"/>
                        <w:left w:val="none" w:sz="0" w:space="0" w:color="auto"/>
                        <w:bottom w:val="none" w:sz="0" w:space="0" w:color="auto"/>
                        <w:right w:val="none" w:sz="0" w:space="0" w:color="auto"/>
                      </w:divBdr>
                    </w:div>
                  </w:divsChild>
                </w:div>
                <w:div w:id="1369141298">
                  <w:marLeft w:val="0"/>
                  <w:marRight w:val="0"/>
                  <w:marTop w:val="0"/>
                  <w:marBottom w:val="0"/>
                  <w:divBdr>
                    <w:top w:val="none" w:sz="0" w:space="0" w:color="auto"/>
                    <w:left w:val="none" w:sz="0" w:space="0" w:color="auto"/>
                    <w:bottom w:val="none" w:sz="0" w:space="0" w:color="auto"/>
                    <w:right w:val="none" w:sz="0" w:space="0" w:color="auto"/>
                  </w:divBdr>
                  <w:divsChild>
                    <w:div w:id="7148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06482">
      <w:bodyDiv w:val="1"/>
      <w:marLeft w:val="0"/>
      <w:marRight w:val="0"/>
      <w:marTop w:val="0"/>
      <w:marBottom w:val="0"/>
      <w:divBdr>
        <w:top w:val="none" w:sz="0" w:space="0" w:color="auto"/>
        <w:left w:val="none" w:sz="0" w:space="0" w:color="auto"/>
        <w:bottom w:val="none" w:sz="0" w:space="0" w:color="auto"/>
        <w:right w:val="none" w:sz="0" w:space="0" w:color="auto"/>
      </w:divBdr>
      <w:divsChild>
        <w:div w:id="452749308">
          <w:marLeft w:val="0"/>
          <w:marRight w:val="0"/>
          <w:marTop w:val="0"/>
          <w:marBottom w:val="0"/>
          <w:divBdr>
            <w:top w:val="single" w:sz="2" w:space="0" w:color="auto"/>
            <w:left w:val="single" w:sz="2" w:space="15" w:color="auto"/>
            <w:bottom w:val="single" w:sz="2" w:space="0" w:color="auto"/>
            <w:right w:val="single" w:sz="2" w:space="15" w:color="auto"/>
          </w:divBdr>
        </w:div>
        <w:div w:id="1088960194">
          <w:marLeft w:val="0"/>
          <w:marRight w:val="0"/>
          <w:marTop w:val="0"/>
          <w:marBottom w:val="0"/>
          <w:divBdr>
            <w:top w:val="single" w:sz="2" w:space="0" w:color="auto"/>
            <w:left w:val="single" w:sz="2" w:space="8" w:color="auto"/>
            <w:bottom w:val="single" w:sz="2" w:space="0" w:color="auto"/>
            <w:right w:val="single" w:sz="2" w:space="8" w:color="auto"/>
          </w:divBdr>
        </w:div>
      </w:divsChild>
    </w:div>
    <w:div w:id="1080175580">
      <w:bodyDiv w:val="1"/>
      <w:marLeft w:val="0"/>
      <w:marRight w:val="0"/>
      <w:marTop w:val="0"/>
      <w:marBottom w:val="0"/>
      <w:divBdr>
        <w:top w:val="none" w:sz="0" w:space="0" w:color="auto"/>
        <w:left w:val="none" w:sz="0" w:space="0" w:color="auto"/>
        <w:bottom w:val="none" w:sz="0" w:space="0" w:color="auto"/>
        <w:right w:val="none" w:sz="0" w:space="0" w:color="auto"/>
      </w:divBdr>
    </w:div>
    <w:div w:id="1081561494">
      <w:bodyDiv w:val="1"/>
      <w:marLeft w:val="0"/>
      <w:marRight w:val="0"/>
      <w:marTop w:val="0"/>
      <w:marBottom w:val="0"/>
      <w:divBdr>
        <w:top w:val="none" w:sz="0" w:space="0" w:color="auto"/>
        <w:left w:val="none" w:sz="0" w:space="0" w:color="auto"/>
        <w:bottom w:val="none" w:sz="0" w:space="0" w:color="auto"/>
        <w:right w:val="none" w:sz="0" w:space="0" w:color="auto"/>
      </w:divBdr>
    </w:div>
    <w:div w:id="1081759235">
      <w:bodyDiv w:val="1"/>
      <w:marLeft w:val="0"/>
      <w:marRight w:val="0"/>
      <w:marTop w:val="0"/>
      <w:marBottom w:val="0"/>
      <w:divBdr>
        <w:top w:val="none" w:sz="0" w:space="0" w:color="auto"/>
        <w:left w:val="none" w:sz="0" w:space="0" w:color="auto"/>
        <w:bottom w:val="none" w:sz="0" w:space="0" w:color="auto"/>
        <w:right w:val="none" w:sz="0" w:space="0" w:color="auto"/>
      </w:divBdr>
    </w:div>
    <w:div w:id="1081830507">
      <w:bodyDiv w:val="1"/>
      <w:marLeft w:val="0"/>
      <w:marRight w:val="0"/>
      <w:marTop w:val="0"/>
      <w:marBottom w:val="0"/>
      <w:divBdr>
        <w:top w:val="none" w:sz="0" w:space="0" w:color="auto"/>
        <w:left w:val="none" w:sz="0" w:space="0" w:color="auto"/>
        <w:bottom w:val="none" w:sz="0" w:space="0" w:color="auto"/>
        <w:right w:val="none" w:sz="0" w:space="0" w:color="auto"/>
      </w:divBdr>
      <w:divsChild>
        <w:div w:id="485126544">
          <w:marLeft w:val="-150"/>
          <w:marRight w:val="-150"/>
          <w:marTop w:val="0"/>
          <w:marBottom w:val="0"/>
          <w:divBdr>
            <w:top w:val="none" w:sz="0" w:space="0" w:color="auto"/>
            <w:left w:val="none" w:sz="0" w:space="0" w:color="auto"/>
            <w:bottom w:val="none" w:sz="0" w:space="0" w:color="auto"/>
            <w:right w:val="none" w:sz="0" w:space="0" w:color="auto"/>
          </w:divBdr>
        </w:div>
        <w:div w:id="852768811">
          <w:marLeft w:val="-150"/>
          <w:marRight w:val="-150"/>
          <w:marTop w:val="0"/>
          <w:marBottom w:val="0"/>
          <w:divBdr>
            <w:top w:val="none" w:sz="0" w:space="0" w:color="auto"/>
            <w:left w:val="none" w:sz="0" w:space="0" w:color="auto"/>
            <w:bottom w:val="none" w:sz="0" w:space="0" w:color="auto"/>
            <w:right w:val="none" w:sz="0" w:space="0" w:color="auto"/>
          </w:divBdr>
          <w:divsChild>
            <w:div w:id="826940346">
              <w:marLeft w:val="0"/>
              <w:marRight w:val="0"/>
              <w:marTop w:val="0"/>
              <w:marBottom w:val="0"/>
              <w:divBdr>
                <w:top w:val="none" w:sz="0" w:space="0" w:color="auto"/>
                <w:left w:val="none" w:sz="0" w:space="0" w:color="auto"/>
                <w:bottom w:val="none" w:sz="0" w:space="0" w:color="auto"/>
                <w:right w:val="none" w:sz="0" w:space="0" w:color="auto"/>
              </w:divBdr>
              <w:divsChild>
                <w:div w:id="8951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2098">
      <w:bodyDiv w:val="1"/>
      <w:marLeft w:val="0"/>
      <w:marRight w:val="0"/>
      <w:marTop w:val="0"/>
      <w:marBottom w:val="0"/>
      <w:divBdr>
        <w:top w:val="none" w:sz="0" w:space="0" w:color="auto"/>
        <w:left w:val="none" w:sz="0" w:space="0" w:color="auto"/>
        <w:bottom w:val="none" w:sz="0" w:space="0" w:color="auto"/>
        <w:right w:val="none" w:sz="0" w:space="0" w:color="auto"/>
      </w:divBdr>
      <w:divsChild>
        <w:div w:id="1535073625">
          <w:marLeft w:val="-107"/>
          <w:marRight w:val="-107"/>
          <w:marTop w:val="0"/>
          <w:marBottom w:val="0"/>
          <w:divBdr>
            <w:top w:val="none" w:sz="0" w:space="0" w:color="auto"/>
            <w:left w:val="none" w:sz="0" w:space="0" w:color="auto"/>
            <w:bottom w:val="none" w:sz="0" w:space="0" w:color="auto"/>
            <w:right w:val="none" w:sz="0" w:space="0" w:color="auto"/>
          </w:divBdr>
          <w:divsChild>
            <w:div w:id="668757061">
              <w:marLeft w:val="0"/>
              <w:marRight w:val="0"/>
              <w:marTop w:val="0"/>
              <w:marBottom w:val="0"/>
              <w:divBdr>
                <w:top w:val="none" w:sz="0" w:space="0" w:color="auto"/>
                <w:left w:val="none" w:sz="0" w:space="0" w:color="auto"/>
                <w:bottom w:val="none" w:sz="0" w:space="0" w:color="auto"/>
                <w:right w:val="none" w:sz="0" w:space="0" w:color="auto"/>
              </w:divBdr>
              <w:divsChild>
                <w:div w:id="1124348712">
                  <w:marLeft w:val="0"/>
                  <w:marRight w:val="0"/>
                  <w:marTop w:val="0"/>
                  <w:marBottom w:val="0"/>
                  <w:divBdr>
                    <w:top w:val="none" w:sz="0" w:space="0" w:color="auto"/>
                    <w:left w:val="none" w:sz="0" w:space="0" w:color="auto"/>
                    <w:bottom w:val="none" w:sz="0" w:space="0" w:color="auto"/>
                    <w:right w:val="none" w:sz="0" w:space="0" w:color="auto"/>
                  </w:divBdr>
                  <w:divsChild>
                    <w:div w:id="812992178">
                      <w:marLeft w:val="0"/>
                      <w:marRight w:val="0"/>
                      <w:marTop w:val="0"/>
                      <w:marBottom w:val="0"/>
                      <w:divBdr>
                        <w:top w:val="none" w:sz="0" w:space="0" w:color="auto"/>
                        <w:left w:val="none" w:sz="0" w:space="0" w:color="auto"/>
                        <w:bottom w:val="none" w:sz="0" w:space="0" w:color="auto"/>
                        <w:right w:val="none" w:sz="0" w:space="0" w:color="auto"/>
                      </w:divBdr>
                      <w:divsChild>
                        <w:div w:id="1016929543">
                          <w:marLeft w:val="0"/>
                          <w:marRight w:val="0"/>
                          <w:marTop w:val="0"/>
                          <w:marBottom w:val="0"/>
                          <w:divBdr>
                            <w:top w:val="none" w:sz="0" w:space="0" w:color="auto"/>
                            <w:left w:val="none" w:sz="0" w:space="0" w:color="auto"/>
                            <w:bottom w:val="none" w:sz="0" w:space="0" w:color="auto"/>
                            <w:right w:val="none" w:sz="0" w:space="0" w:color="auto"/>
                          </w:divBdr>
                          <w:divsChild>
                            <w:div w:id="547228687">
                              <w:marLeft w:val="0"/>
                              <w:marRight w:val="0"/>
                              <w:marTop w:val="0"/>
                              <w:marBottom w:val="0"/>
                              <w:divBdr>
                                <w:top w:val="none" w:sz="0" w:space="0" w:color="auto"/>
                                <w:left w:val="none" w:sz="0" w:space="0" w:color="auto"/>
                                <w:bottom w:val="none" w:sz="0" w:space="0" w:color="auto"/>
                                <w:right w:val="none" w:sz="0" w:space="0" w:color="auto"/>
                              </w:divBdr>
                            </w:div>
                            <w:div w:id="63776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05035">
              <w:marLeft w:val="0"/>
              <w:marRight w:val="0"/>
              <w:marTop w:val="0"/>
              <w:marBottom w:val="0"/>
              <w:divBdr>
                <w:top w:val="none" w:sz="0" w:space="0" w:color="auto"/>
                <w:left w:val="none" w:sz="0" w:space="0" w:color="auto"/>
                <w:bottom w:val="none" w:sz="0" w:space="0" w:color="auto"/>
                <w:right w:val="none" w:sz="0" w:space="0" w:color="auto"/>
              </w:divBdr>
              <w:divsChild>
                <w:div w:id="369064980">
                  <w:marLeft w:val="0"/>
                  <w:marRight w:val="0"/>
                  <w:marTop w:val="0"/>
                  <w:marBottom w:val="0"/>
                  <w:divBdr>
                    <w:top w:val="none" w:sz="0" w:space="0" w:color="auto"/>
                    <w:left w:val="none" w:sz="0" w:space="0" w:color="auto"/>
                    <w:bottom w:val="none" w:sz="0" w:space="0" w:color="auto"/>
                    <w:right w:val="none" w:sz="0" w:space="0" w:color="auto"/>
                  </w:divBdr>
                  <w:divsChild>
                    <w:div w:id="85454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138483">
      <w:bodyDiv w:val="1"/>
      <w:marLeft w:val="0"/>
      <w:marRight w:val="0"/>
      <w:marTop w:val="0"/>
      <w:marBottom w:val="0"/>
      <w:divBdr>
        <w:top w:val="none" w:sz="0" w:space="0" w:color="auto"/>
        <w:left w:val="none" w:sz="0" w:space="0" w:color="auto"/>
        <w:bottom w:val="none" w:sz="0" w:space="0" w:color="auto"/>
        <w:right w:val="none" w:sz="0" w:space="0" w:color="auto"/>
      </w:divBdr>
    </w:div>
    <w:div w:id="1082331533">
      <w:bodyDiv w:val="1"/>
      <w:marLeft w:val="0"/>
      <w:marRight w:val="0"/>
      <w:marTop w:val="0"/>
      <w:marBottom w:val="0"/>
      <w:divBdr>
        <w:top w:val="none" w:sz="0" w:space="0" w:color="auto"/>
        <w:left w:val="none" w:sz="0" w:space="0" w:color="auto"/>
        <w:bottom w:val="none" w:sz="0" w:space="0" w:color="auto"/>
        <w:right w:val="none" w:sz="0" w:space="0" w:color="auto"/>
      </w:divBdr>
      <w:divsChild>
        <w:div w:id="601646793">
          <w:marLeft w:val="0"/>
          <w:marRight w:val="0"/>
          <w:marTop w:val="0"/>
          <w:marBottom w:val="0"/>
          <w:divBdr>
            <w:top w:val="none" w:sz="0" w:space="0" w:color="auto"/>
            <w:left w:val="none" w:sz="0" w:space="0" w:color="auto"/>
            <w:bottom w:val="none" w:sz="0" w:space="0" w:color="auto"/>
            <w:right w:val="none" w:sz="0" w:space="0" w:color="auto"/>
          </w:divBdr>
          <w:divsChild>
            <w:div w:id="1341734201">
              <w:marLeft w:val="0"/>
              <w:marRight w:val="0"/>
              <w:marTop w:val="0"/>
              <w:marBottom w:val="0"/>
              <w:divBdr>
                <w:top w:val="none" w:sz="0" w:space="0" w:color="auto"/>
                <w:left w:val="none" w:sz="0" w:space="0" w:color="auto"/>
                <w:bottom w:val="none" w:sz="0" w:space="0" w:color="auto"/>
                <w:right w:val="none" w:sz="0" w:space="0" w:color="auto"/>
              </w:divBdr>
              <w:divsChild>
                <w:div w:id="896167244">
                  <w:marLeft w:val="0"/>
                  <w:marRight w:val="0"/>
                  <w:marTop w:val="0"/>
                  <w:marBottom w:val="0"/>
                  <w:divBdr>
                    <w:top w:val="none" w:sz="0" w:space="0" w:color="auto"/>
                    <w:left w:val="none" w:sz="0" w:space="0" w:color="auto"/>
                    <w:bottom w:val="none" w:sz="0" w:space="0" w:color="auto"/>
                    <w:right w:val="none" w:sz="0" w:space="0" w:color="auto"/>
                  </w:divBdr>
                  <w:divsChild>
                    <w:div w:id="1332490295">
                      <w:marLeft w:val="0"/>
                      <w:marRight w:val="0"/>
                      <w:marTop w:val="0"/>
                      <w:marBottom w:val="0"/>
                      <w:divBdr>
                        <w:top w:val="none" w:sz="0" w:space="0" w:color="auto"/>
                        <w:left w:val="none" w:sz="0" w:space="0" w:color="auto"/>
                        <w:bottom w:val="none" w:sz="0" w:space="0" w:color="auto"/>
                        <w:right w:val="none" w:sz="0" w:space="0" w:color="auto"/>
                      </w:divBdr>
                      <w:divsChild>
                        <w:div w:id="1685747822">
                          <w:marLeft w:val="0"/>
                          <w:marRight w:val="0"/>
                          <w:marTop w:val="0"/>
                          <w:marBottom w:val="0"/>
                          <w:divBdr>
                            <w:top w:val="none" w:sz="0" w:space="0" w:color="auto"/>
                            <w:left w:val="none" w:sz="0" w:space="0" w:color="auto"/>
                            <w:bottom w:val="none" w:sz="0" w:space="0" w:color="auto"/>
                            <w:right w:val="none" w:sz="0" w:space="0" w:color="auto"/>
                          </w:divBdr>
                          <w:divsChild>
                            <w:div w:id="1325359050">
                              <w:marLeft w:val="0"/>
                              <w:marRight w:val="0"/>
                              <w:marTop w:val="0"/>
                              <w:marBottom w:val="0"/>
                              <w:divBdr>
                                <w:top w:val="none" w:sz="0" w:space="0" w:color="auto"/>
                                <w:left w:val="none" w:sz="0" w:space="0" w:color="auto"/>
                                <w:bottom w:val="none" w:sz="0" w:space="0" w:color="auto"/>
                                <w:right w:val="none" w:sz="0" w:space="0" w:color="auto"/>
                              </w:divBdr>
                              <w:divsChild>
                                <w:div w:id="77197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611368">
                      <w:marLeft w:val="0"/>
                      <w:marRight w:val="0"/>
                      <w:marTop w:val="0"/>
                      <w:marBottom w:val="0"/>
                      <w:divBdr>
                        <w:top w:val="none" w:sz="0" w:space="0" w:color="auto"/>
                        <w:left w:val="none" w:sz="0" w:space="0" w:color="auto"/>
                        <w:bottom w:val="none" w:sz="0" w:space="0" w:color="auto"/>
                        <w:right w:val="none" w:sz="0" w:space="0" w:color="auto"/>
                      </w:divBdr>
                      <w:divsChild>
                        <w:div w:id="1251889157">
                          <w:marLeft w:val="0"/>
                          <w:marRight w:val="0"/>
                          <w:marTop w:val="0"/>
                          <w:marBottom w:val="0"/>
                          <w:divBdr>
                            <w:top w:val="none" w:sz="0" w:space="0" w:color="auto"/>
                            <w:left w:val="none" w:sz="0" w:space="0" w:color="auto"/>
                            <w:bottom w:val="none" w:sz="0" w:space="0" w:color="auto"/>
                            <w:right w:val="none" w:sz="0" w:space="0" w:color="auto"/>
                          </w:divBdr>
                          <w:divsChild>
                            <w:div w:id="10592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335758">
                  <w:marLeft w:val="0"/>
                  <w:marRight w:val="0"/>
                  <w:marTop w:val="0"/>
                  <w:marBottom w:val="0"/>
                  <w:divBdr>
                    <w:top w:val="none" w:sz="0" w:space="0" w:color="auto"/>
                    <w:left w:val="none" w:sz="0" w:space="0" w:color="auto"/>
                    <w:bottom w:val="none" w:sz="0" w:space="0" w:color="auto"/>
                    <w:right w:val="none" w:sz="0" w:space="0" w:color="auto"/>
                  </w:divBdr>
                  <w:divsChild>
                    <w:div w:id="491143629">
                      <w:marLeft w:val="0"/>
                      <w:marRight w:val="0"/>
                      <w:marTop w:val="0"/>
                      <w:marBottom w:val="0"/>
                      <w:divBdr>
                        <w:top w:val="none" w:sz="0" w:space="0" w:color="auto"/>
                        <w:left w:val="none" w:sz="0" w:space="0" w:color="auto"/>
                        <w:bottom w:val="none" w:sz="0" w:space="0" w:color="auto"/>
                        <w:right w:val="none" w:sz="0" w:space="0" w:color="auto"/>
                      </w:divBdr>
                      <w:divsChild>
                        <w:div w:id="1399012717">
                          <w:marLeft w:val="0"/>
                          <w:marRight w:val="0"/>
                          <w:marTop w:val="0"/>
                          <w:marBottom w:val="0"/>
                          <w:divBdr>
                            <w:top w:val="none" w:sz="0" w:space="0" w:color="auto"/>
                            <w:left w:val="none" w:sz="0" w:space="0" w:color="auto"/>
                            <w:bottom w:val="none" w:sz="0" w:space="0" w:color="auto"/>
                            <w:right w:val="none" w:sz="0" w:space="0" w:color="auto"/>
                          </w:divBdr>
                          <w:divsChild>
                            <w:div w:id="61159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082384">
          <w:marLeft w:val="0"/>
          <w:marRight w:val="0"/>
          <w:marTop w:val="0"/>
          <w:marBottom w:val="0"/>
          <w:divBdr>
            <w:top w:val="none" w:sz="0" w:space="0" w:color="auto"/>
            <w:left w:val="none" w:sz="0" w:space="0" w:color="auto"/>
            <w:bottom w:val="none" w:sz="0" w:space="0" w:color="auto"/>
            <w:right w:val="none" w:sz="0" w:space="0" w:color="auto"/>
          </w:divBdr>
          <w:divsChild>
            <w:div w:id="693186605">
              <w:marLeft w:val="0"/>
              <w:marRight w:val="0"/>
              <w:marTop w:val="0"/>
              <w:marBottom w:val="0"/>
              <w:divBdr>
                <w:top w:val="none" w:sz="0" w:space="0" w:color="auto"/>
                <w:left w:val="none" w:sz="0" w:space="0" w:color="auto"/>
                <w:bottom w:val="none" w:sz="0" w:space="0" w:color="auto"/>
                <w:right w:val="none" w:sz="0" w:space="0" w:color="auto"/>
              </w:divBdr>
              <w:divsChild>
                <w:div w:id="1766993277">
                  <w:marLeft w:val="0"/>
                  <w:marRight w:val="0"/>
                  <w:marTop w:val="0"/>
                  <w:marBottom w:val="0"/>
                  <w:divBdr>
                    <w:top w:val="none" w:sz="0" w:space="0" w:color="auto"/>
                    <w:left w:val="none" w:sz="0" w:space="0" w:color="auto"/>
                    <w:bottom w:val="none" w:sz="0" w:space="0" w:color="auto"/>
                    <w:right w:val="none" w:sz="0" w:space="0" w:color="auto"/>
                  </w:divBdr>
                  <w:divsChild>
                    <w:div w:id="472068139">
                      <w:marLeft w:val="0"/>
                      <w:marRight w:val="0"/>
                      <w:marTop w:val="0"/>
                      <w:marBottom w:val="0"/>
                      <w:divBdr>
                        <w:top w:val="none" w:sz="0" w:space="0" w:color="auto"/>
                        <w:left w:val="none" w:sz="0" w:space="0" w:color="auto"/>
                        <w:bottom w:val="none" w:sz="0" w:space="0" w:color="auto"/>
                        <w:right w:val="none" w:sz="0" w:space="0" w:color="auto"/>
                      </w:divBdr>
                      <w:divsChild>
                        <w:div w:id="1395468592">
                          <w:marLeft w:val="0"/>
                          <w:marRight w:val="0"/>
                          <w:marTop w:val="0"/>
                          <w:marBottom w:val="0"/>
                          <w:divBdr>
                            <w:top w:val="none" w:sz="0" w:space="0" w:color="auto"/>
                            <w:left w:val="none" w:sz="0" w:space="0" w:color="auto"/>
                            <w:bottom w:val="none" w:sz="0" w:space="0" w:color="auto"/>
                            <w:right w:val="none" w:sz="0" w:space="0" w:color="auto"/>
                          </w:divBdr>
                          <w:divsChild>
                            <w:div w:id="2128817054">
                              <w:marLeft w:val="0"/>
                              <w:marRight w:val="0"/>
                              <w:marTop w:val="0"/>
                              <w:marBottom w:val="0"/>
                              <w:divBdr>
                                <w:top w:val="none" w:sz="0" w:space="0" w:color="auto"/>
                                <w:left w:val="none" w:sz="0" w:space="0" w:color="auto"/>
                                <w:bottom w:val="none" w:sz="0" w:space="0" w:color="auto"/>
                                <w:right w:val="none" w:sz="0" w:space="0" w:color="auto"/>
                              </w:divBdr>
                              <w:divsChild>
                                <w:div w:id="117449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993525">
      <w:bodyDiv w:val="1"/>
      <w:marLeft w:val="0"/>
      <w:marRight w:val="0"/>
      <w:marTop w:val="0"/>
      <w:marBottom w:val="0"/>
      <w:divBdr>
        <w:top w:val="none" w:sz="0" w:space="0" w:color="auto"/>
        <w:left w:val="none" w:sz="0" w:space="0" w:color="auto"/>
        <w:bottom w:val="none" w:sz="0" w:space="0" w:color="auto"/>
        <w:right w:val="none" w:sz="0" w:space="0" w:color="auto"/>
      </w:divBdr>
      <w:divsChild>
        <w:div w:id="273287467">
          <w:marLeft w:val="-150"/>
          <w:marRight w:val="-150"/>
          <w:marTop w:val="0"/>
          <w:marBottom w:val="0"/>
          <w:divBdr>
            <w:top w:val="none" w:sz="0" w:space="0" w:color="auto"/>
            <w:left w:val="none" w:sz="0" w:space="0" w:color="auto"/>
            <w:bottom w:val="none" w:sz="0" w:space="0" w:color="auto"/>
            <w:right w:val="none" w:sz="0" w:space="0" w:color="auto"/>
          </w:divBdr>
          <w:divsChild>
            <w:div w:id="154298849">
              <w:marLeft w:val="0"/>
              <w:marRight w:val="0"/>
              <w:marTop w:val="0"/>
              <w:marBottom w:val="0"/>
              <w:divBdr>
                <w:top w:val="none" w:sz="0" w:space="0" w:color="auto"/>
                <w:left w:val="none" w:sz="0" w:space="0" w:color="auto"/>
                <w:bottom w:val="none" w:sz="0" w:space="0" w:color="auto"/>
                <w:right w:val="none" w:sz="0" w:space="0" w:color="auto"/>
              </w:divBdr>
              <w:divsChild>
                <w:div w:id="164127562">
                  <w:marLeft w:val="0"/>
                  <w:marRight w:val="0"/>
                  <w:marTop w:val="0"/>
                  <w:marBottom w:val="0"/>
                  <w:divBdr>
                    <w:top w:val="none" w:sz="0" w:space="0" w:color="auto"/>
                    <w:left w:val="none" w:sz="0" w:space="0" w:color="auto"/>
                    <w:bottom w:val="none" w:sz="0" w:space="0" w:color="auto"/>
                    <w:right w:val="none" w:sz="0" w:space="0" w:color="auto"/>
                  </w:divBdr>
                  <w:divsChild>
                    <w:div w:id="596182594">
                      <w:marLeft w:val="0"/>
                      <w:marRight w:val="0"/>
                      <w:marTop w:val="0"/>
                      <w:marBottom w:val="0"/>
                      <w:divBdr>
                        <w:top w:val="none" w:sz="0" w:space="0" w:color="auto"/>
                        <w:left w:val="none" w:sz="0" w:space="0" w:color="auto"/>
                        <w:bottom w:val="none" w:sz="0" w:space="0" w:color="auto"/>
                        <w:right w:val="none" w:sz="0" w:space="0" w:color="auto"/>
                      </w:divBdr>
                    </w:div>
                  </w:divsChild>
                </w:div>
                <w:div w:id="189879656">
                  <w:marLeft w:val="0"/>
                  <w:marRight w:val="0"/>
                  <w:marTop w:val="0"/>
                  <w:marBottom w:val="0"/>
                  <w:divBdr>
                    <w:top w:val="none" w:sz="0" w:space="0" w:color="auto"/>
                    <w:left w:val="none" w:sz="0" w:space="0" w:color="auto"/>
                    <w:bottom w:val="none" w:sz="0" w:space="0" w:color="auto"/>
                    <w:right w:val="none" w:sz="0" w:space="0" w:color="auto"/>
                  </w:divBdr>
                  <w:divsChild>
                    <w:div w:id="1166087658">
                      <w:marLeft w:val="0"/>
                      <w:marRight w:val="0"/>
                      <w:marTop w:val="0"/>
                      <w:marBottom w:val="0"/>
                      <w:divBdr>
                        <w:top w:val="none" w:sz="0" w:space="0" w:color="auto"/>
                        <w:left w:val="none" w:sz="0" w:space="0" w:color="auto"/>
                        <w:bottom w:val="none" w:sz="0" w:space="0" w:color="auto"/>
                        <w:right w:val="none" w:sz="0" w:space="0" w:color="auto"/>
                      </w:divBdr>
                      <w:divsChild>
                        <w:div w:id="955406924">
                          <w:marLeft w:val="0"/>
                          <w:marRight w:val="0"/>
                          <w:marTop w:val="0"/>
                          <w:marBottom w:val="0"/>
                          <w:divBdr>
                            <w:top w:val="none" w:sz="0" w:space="0" w:color="auto"/>
                            <w:left w:val="none" w:sz="0" w:space="0" w:color="auto"/>
                            <w:bottom w:val="none" w:sz="0" w:space="0" w:color="auto"/>
                            <w:right w:val="none" w:sz="0" w:space="0" w:color="auto"/>
                          </w:divBdr>
                        </w:div>
                      </w:divsChild>
                    </w:div>
                    <w:div w:id="121689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403433">
          <w:marLeft w:val="-150"/>
          <w:marRight w:val="-150"/>
          <w:marTop w:val="0"/>
          <w:marBottom w:val="0"/>
          <w:divBdr>
            <w:top w:val="none" w:sz="0" w:space="0" w:color="auto"/>
            <w:left w:val="none" w:sz="0" w:space="0" w:color="auto"/>
            <w:bottom w:val="none" w:sz="0" w:space="0" w:color="auto"/>
            <w:right w:val="none" w:sz="0" w:space="0" w:color="auto"/>
          </w:divBdr>
          <w:divsChild>
            <w:div w:id="39863659">
              <w:marLeft w:val="0"/>
              <w:marRight w:val="0"/>
              <w:marTop w:val="0"/>
              <w:marBottom w:val="0"/>
              <w:divBdr>
                <w:top w:val="none" w:sz="0" w:space="0" w:color="auto"/>
                <w:left w:val="none" w:sz="0" w:space="0" w:color="auto"/>
                <w:bottom w:val="none" w:sz="0" w:space="0" w:color="auto"/>
                <w:right w:val="none" w:sz="0" w:space="0" w:color="auto"/>
              </w:divBdr>
              <w:divsChild>
                <w:div w:id="1069619222">
                  <w:marLeft w:val="0"/>
                  <w:marRight w:val="0"/>
                  <w:marTop w:val="0"/>
                  <w:marBottom w:val="0"/>
                  <w:divBdr>
                    <w:top w:val="none" w:sz="0" w:space="0" w:color="auto"/>
                    <w:left w:val="none" w:sz="0" w:space="0" w:color="auto"/>
                    <w:bottom w:val="none" w:sz="0" w:space="0" w:color="auto"/>
                    <w:right w:val="none" w:sz="0" w:space="0" w:color="auto"/>
                  </w:divBdr>
                  <w:divsChild>
                    <w:div w:id="145979500">
                      <w:marLeft w:val="0"/>
                      <w:marRight w:val="0"/>
                      <w:marTop w:val="0"/>
                      <w:marBottom w:val="450"/>
                      <w:divBdr>
                        <w:top w:val="none" w:sz="0" w:space="0" w:color="auto"/>
                        <w:left w:val="none" w:sz="0" w:space="0" w:color="auto"/>
                        <w:bottom w:val="none" w:sz="0" w:space="0" w:color="auto"/>
                        <w:right w:val="none" w:sz="0" w:space="0" w:color="auto"/>
                      </w:divBdr>
                    </w:div>
                    <w:div w:id="164903326">
                      <w:marLeft w:val="0"/>
                      <w:marRight w:val="0"/>
                      <w:marTop w:val="0"/>
                      <w:marBottom w:val="0"/>
                      <w:divBdr>
                        <w:top w:val="none" w:sz="0" w:space="0" w:color="auto"/>
                        <w:left w:val="none" w:sz="0" w:space="0" w:color="auto"/>
                        <w:bottom w:val="none" w:sz="0" w:space="0" w:color="auto"/>
                        <w:right w:val="none" w:sz="0" w:space="0" w:color="auto"/>
                      </w:divBdr>
                      <w:divsChild>
                        <w:div w:id="136166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90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6683">
      <w:bodyDiv w:val="1"/>
      <w:marLeft w:val="0"/>
      <w:marRight w:val="0"/>
      <w:marTop w:val="0"/>
      <w:marBottom w:val="0"/>
      <w:divBdr>
        <w:top w:val="none" w:sz="0" w:space="0" w:color="auto"/>
        <w:left w:val="none" w:sz="0" w:space="0" w:color="auto"/>
        <w:bottom w:val="none" w:sz="0" w:space="0" w:color="auto"/>
        <w:right w:val="none" w:sz="0" w:space="0" w:color="auto"/>
      </w:divBdr>
      <w:divsChild>
        <w:div w:id="1265457586">
          <w:marLeft w:val="-225"/>
          <w:marRight w:val="-225"/>
          <w:marTop w:val="0"/>
          <w:marBottom w:val="0"/>
          <w:divBdr>
            <w:top w:val="none" w:sz="0" w:space="0" w:color="auto"/>
            <w:left w:val="none" w:sz="0" w:space="0" w:color="auto"/>
            <w:bottom w:val="none" w:sz="0" w:space="0" w:color="auto"/>
            <w:right w:val="none" w:sz="0" w:space="0" w:color="auto"/>
          </w:divBdr>
        </w:div>
        <w:div w:id="1160543673">
          <w:marLeft w:val="-225"/>
          <w:marRight w:val="-225"/>
          <w:marTop w:val="0"/>
          <w:marBottom w:val="0"/>
          <w:divBdr>
            <w:top w:val="none" w:sz="0" w:space="0" w:color="auto"/>
            <w:left w:val="none" w:sz="0" w:space="0" w:color="auto"/>
            <w:bottom w:val="none" w:sz="0" w:space="0" w:color="auto"/>
            <w:right w:val="none" w:sz="0" w:space="0" w:color="auto"/>
          </w:divBdr>
          <w:divsChild>
            <w:div w:id="783233846">
              <w:marLeft w:val="0"/>
              <w:marRight w:val="0"/>
              <w:marTop w:val="0"/>
              <w:marBottom w:val="0"/>
              <w:divBdr>
                <w:top w:val="none" w:sz="0" w:space="0" w:color="auto"/>
                <w:left w:val="none" w:sz="0" w:space="0" w:color="auto"/>
                <w:bottom w:val="none" w:sz="0" w:space="0" w:color="auto"/>
                <w:right w:val="none" w:sz="0" w:space="0" w:color="auto"/>
              </w:divBdr>
              <w:divsChild>
                <w:div w:id="472018026">
                  <w:marLeft w:val="0"/>
                  <w:marRight w:val="0"/>
                  <w:marTop w:val="0"/>
                  <w:marBottom w:val="0"/>
                  <w:divBdr>
                    <w:top w:val="none" w:sz="0" w:space="0" w:color="auto"/>
                    <w:left w:val="none" w:sz="0" w:space="0" w:color="auto"/>
                    <w:bottom w:val="none" w:sz="0" w:space="0" w:color="auto"/>
                    <w:right w:val="none" w:sz="0" w:space="0" w:color="auto"/>
                  </w:divBdr>
                </w:div>
                <w:div w:id="932471293">
                  <w:marLeft w:val="0"/>
                  <w:marRight w:val="0"/>
                  <w:marTop w:val="0"/>
                  <w:marBottom w:val="0"/>
                  <w:divBdr>
                    <w:top w:val="none" w:sz="0" w:space="0" w:color="auto"/>
                    <w:left w:val="none" w:sz="0" w:space="0" w:color="auto"/>
                    <w:bottom w:val="none" w:sz="0" w:space="0" w:color="auto"/>
                    <w:right w:val="none" w:sz="0" w:space="0" w:color="auto"/>
                  </w:divBdr>
                </w:div>
                <w:div w:id="463280515">
                  <w:marLeft w:val="0"/>
                  <w:marRight w:val="0"/>
                  <w:marTop w:val="0"/>
                  <w:marBottom w:val="450"/>
                  <w:divBdr>
                    <w:top w:val="none" w:sz="0" w:space="0" w:color="auto"/>
                    <w:left w:val="none" w:sz="0" w:space="0" w:color="auto"/>
                    <w:bottom w:val="none" w:sz="0" w:space="0" w:color="auto"/>
                    <w:right w:val="none" w:sz="0" w:space="0" w:color="auto"/>
                  </w:divBdr>
                  <w:divsChild>
                    <w:div w:id="297757891">
                      <w:marLeft w:val="0"/>
                      <w:marRight w:val="0"/>
                      <w:marTop w:val="0"/>
                      <w:marBottom w:val="0"/>
                      <w:divBdr>
                        <w:top w:val="single" w:sz="6" w:space="0" w:color="DEE2E6"/>
                        <w:left w:val="single" w:sz="6" w:space="0" w:color="DEE2E6"/>
                        <w:bottom w:val="single" w:sz="6" w:space="0" w:color="DEE2E6"/>
                        <w:right w:val="single" w:sz="6" w:space="0" w:color="DEE2E6"/>
                      </w:divBdr>
                      <w:divsChild>
                        <w:div w:id="100062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85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52260">
      <w:bodyDiv w:val="1"/>
      <w:marLeft w:val="0"/>
      <w:marRight w:val="0"/>
      <w:marTop w:val="0"/>
      <w:marBottom w:val="0"/>
      <w:divBdr>
        <w:top w:val="none" w:sz="0" w:space="0" w:color="auto"/>
        <w:left w:val="none" w:sz="0" w:space="0" w:color="auto"/>
        <w:bottom w:val="none" w:sz="0" w:space="0" w:color="auto"/>
        <w:right w:val="none" w:sz="0" w:space="0" w:color="auto"/>
      </w:divBdr>
      <w:divsChild>
        <w:div w:id="315305543">
          <w:marLeft w:val="0"/>
          <w:marRight w:val="0"/>
          <w:marTop w:val="0"/>
          <w:marBottom w:val="0"/>
          <w:divBdr>
            <w:top w:val="none" w:sz="0" w:space="0" w:color="auto"/>
            <w:left w:val="none" w:sz="0" w:space="0" w:color="auto"/>
            <w:bottom w:val="none" w:sz="0" w:space="0" w:color="auto"/>
            <w:right w:val="none" w:sz="0" w:space="0" w:color="auto"/>
          </w:divBdr>
        </w:div>
      </w:divsChild>
    </w:div>
    <w:div w:id="1083574146">
      <w:bodyDiv w:val="1"/>
      <w:marLeft w:val="0"/>
      <w:marRight w:val="0"/>
      <w:marTop w:val="0"/>
      <w:marBottom w:val="0"/>
      <w:divBdr>
        <w:top w:val="none" w:sz="0" w:space="0" w:color="auto"/>
        <w:left w:val="none" w:sz="0" w:space="0" w:color="auto"/>
        <w:bottom w:val="none" w:sz="0" w:space="0" w:color="auto"/>
        <w:right w:val="none" w:sz="0" w:space="0" w:color="auto"/>
      </w:divBdr>
      <w:divsChild>
        <w:div w:id="427308136">
          <w:marLeft w:val="-225"/>
          <w:marRight w:val="-225"/>
          <w:marTop w:val="0"/>
          <w:marBottom w:val="0"/>
          <w:divBdr>
            <w:top w:val="none" w:sz="0" w:space="0" w:color="auto"/>
            <w:left w:val="none" w:sz="0" w:space="0" w:color="auto"/>
            <w:bottom w:val="none" w:sz="0" w:space="0" w:color="auto"/>
            <w:right w:val="none" w:sz="0" w:space="0" w:color="auto"/>
          </w:divBdr>
        </w:div>
        <w:div w:id="1360661536">
          <w:marLeft w:val="-225"/>
          <w:marRight w:val="-225"/>
          <w:marTop w:val="0"/>
          <w:marBottom w:val="0"/>
          <w:divBdr>
            <w:top w:val="none" w:sz="0" w:space="0" w:color="auto"/>
            <w:left w:val="none" w:sz="0" w:space="0" w:color="auto"/>
            <w:bottom w:val="none" w:sz="0" w:space="0" w:color="auto"/>
            <w:right w:val="none" w:sz="0" w:space="0" w:color="auto"/>
          </w:divBdr>
          <w:divsChild>
            <w:div w:id="44717327">
              <w:marLeft w:val="0"/>
              <w:marRight w:val="0"/>
              <w:marTop w:val="0"/>
              <w:marBottom w:val="0"/>
              <w:divBdr>
                <w:top w:val="none" w:sz="0" w:space="0" w:color="auto"/>
                <w:left w:val="none" w:sz="0" w:space="0" w:color="auto"/>
                <w:bottom w:val="none" w:sz="0" w:space="0" w:color="auto"/>
                <w:right w:val="none" w:sz="0" w:space="0" w:color="auto"/>
              </w:divBdr>
              <w:divsChild>
                <w:div w:id="73971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649279">
      <w:bodyDiv w:val="1"/>
      <w:marLeft w:val="0"/>
      <w:marRight w:val="0"/>
      <w:marTop w:val="0"/>
      <w:marBottom w:val="0"/>
      <w:divBdr>
        <w:top w:val="none" w:sz="0" w:space="0" w:color="auto"/>
        <w:left w:val="none" w:sz="0" w:space="0" w:color="auto"/>
        <w:bottom w:val="none" w:sz="0" w:space="0" w:color="auto"/>
        <w:right w:val="none" w:sz="0" w:space="0" w:color="auto"/>
      </w:divBdr>
    </w:div>
    <w:div w:id="1083994029">
      <w:bodyDiv w:val="1"/>
      <w:marLeft w:val="0"/>
      <w:marRight w:val="0"/>
      <w:marTop w:val="0"/>
      <w:marBottom w:val="0"/>
      <w:divBdr>
        <w:top w:val="none" w:sz="0" w:space="0" w:color="auto"/>
        <w:left w:val="none" w:sz="0" w:space="0" w:color="auto"/>
        <w:bottom w:val="none" w:sz="0" w:space="0" w:color="auto"/>
        <w:right w:val="none" w:sz="0" w:space="0" w:color="auto"/>
      </w:divBdr>
    </w:div>
    <w:div w:id="1084035676">
      <w:bodyDiv w:val="1"/>
      <w:marLeft w:val="0"/>
      <w:marRight w:val="0"/>
      <w:marTop w:val="0"/>
      <w:marBottom w:val="0"/>
      <w:divBdr>
        <w:top w:val="none" w:sz="0" w:space="0" w:color="auto"/>
        <w:left w:val="none" w:sz="0" w:space="0" w:color="auto"/>
        <w:bottom w:val="none" w:sz="0" w:space="0" w:color="auto"/>
        <w:right w:val="none" w:sz="0" w:space="0" w:color="auto"/>
      </w:divBdr>
    </w:div>
    <w:div w:id="1084762423">
      <w:bodyDiv w:val="1"/>
      <w:marLeft w:val="0"/>
      <w:marRight w:val="0"/>
      <w:marTop w:val="0"/>
      <w:marBottom w:val="0"/>
      <w:divBdr>
        <w:top w:val="none" w:sz="0" w:space="0" w:color="auto"/>
        <w:left w:val="none" w:sz="0" w:space="0" w:color="auto"/>
        <w:bottom w:val="none" w:sz="0" w:space="0" w:color="auto"/>
        <w:right w:val="none" w:sz="0" w:space="0" w:color="auto"/>
      </w:divBdr>
    </w:div>
    <w:div w:id="1084763764">
      <w:bodyDiv w:val="1"/>
      <w:marLeft w:val="0"/>
      <w:marRight w:val="0"/>
      <w:marTop w:val="0"/>
      <w:marBottom w:val="0"/>
      <w:divBdr>
        <w:top w:val="none" w:sz="0" w:space="0" w:color="auto"/>
        <w:left w:val="none" w:sz="0" w:space="0" w:color="auto"/>
        <w:bottom w:val="none" w:sz="0" w:space="0" w:color="auto"/>
        <w:right w:val="none" w:sz="0" w:space="0" w:color="auto"/>
      </w:divBdr>
      <w:divsChild>
        <w:div w:id="375281255">
          <w:marLeft w:val="0"/>
          <w:marRight w:val="0"/>
          <w:marTop w:val="0"/>
          <w:marBottom w:val="0"/>
          <w:divBdr>
            <w:top w:val="single" w:sz="2" w:space="0" w:color="E2E8F0"/>
            <w:left w:val="single" w:sz="2" w:space="0" w:color="E2E8F0"/>
            <w:bottom w:val="single" w:sz="2" w:space="0" w:color="E2E8F0"/>
            <w:right w:val="single" w:sz="2" w:space="0" w:color="E2E8F0"/>
          </w:divBdr>
        </w:div>
        <w:div w:id="649097931">
          <w:marLeft w:val="0"/>
          <w:marRight w:val="0"/>
          <w:marTop w:val="0"/>
          <w:marBottom w:val="0"/>
          <w:divBdr>
            <w:top w:val="single" w:sz="2" w:space="0" w:color="E2E8F0"/>
            <w:left w:val="single" w:sz="2" w:space="0" w:color="E2E8F0"/>
            <w:bottom w:val="single" w:sz="2" w:space="0" w:color="E2E8F0"/>
            <w:right w:val="single" w:sz="2" w:space="0" w:color="E2E8F0"/>
          </w:divBdr>
          <w:divsChild>
            <w:div w:id="799107687">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085153670">
      <w:bodyDiv w:val="1"/>
      <w:marLeft w:val="0"/>
      <w:marRight w:val="0"/>
      <w:marTop w:val="0"/>
      <w:marBottom w:val="0"/>
      <w:divBdr>
        <w:top w:val="none" w:sz="0" w:space="0" w:color="auto"/>
        <w:left w:val="none" w:sz="0" w:space="0" w:color="auto"/>
        <w:bottom w:val="none" w:sz="0" w:space="0" w:color="auto"/>
        <w:right w:val="none" w:sz="0" w:space="0" w:color="auto"/>
      </w:divBdr>
      <w:divsChild>
        <w:div w:id="263660545">
          <w:marLeft w:val="0"/>
          <w:marRight w:val="0"/>
          <w:marTop w:val="0"/>
          <w:marBottom w:val="315"/>
          <w:divBdr>
            <w:top w:val="none" w:sz="0" w:space="0" w:color="auto"/>
            <w:left w:val="none" w:sz="0" w:space="0" w:color="auto"/>
            <w:bottom w:val="none" w:sz="0" w:space="0" w:color="auto"/>
            <w:right w:val="none" w:sz="0" w:space="0" w:color="auto"/>
          </w:divBdr>
          <w:divsChild>
            <w:div w:id="1835489373">
              <w:marLeft w:val="0"/>
              <w:marRight w:val="0"/>
              <w:marTop w:val="0"/>
              <w:marBottom w:val="0"/>
              <w:divBdr>
                <w:top w:val="none" w:sz="0" w:space="0" w:color="auto"/>
                <w:left w:val="none" w:sz="0" w:space="0" w:color="auto"/>
                <w:bottom w:val="none" w:sz="0" w:space="0" w:color="auto"/>
                <w:right w:val="none" w:sz="0" w:space="0" w:color="auto"/>
              </w:divBdr>
              <w:divsChild>
                <w:div w:id="47338744">
                  <w:marLeft w:val="180"/>
                  <w:marRight w:val="0"/>
                  <w:marTop w:val="0"/>
                  <w:marBottom w:val="0"/>
                  <w:divBdr>
                    <w:top w:val="none" w:sz="0" w:space="0" w:color="auto"/>
                    <w:left w:val="none" w:sz="0" w:space="0" w:color="auto"/>
                    <w:bottom w:val="none" w:sz="0" w:space="0" w:color="auto"/>
                    <w:right w:val="none" w:sz="0" w:space="0" w:color="auto"/>
                  </w:divBdr>
                </w:div>
                <w:div w:id="423650004">
                  <w:marLeft w:val="180"/>
                  <w:marRight w:val="0"/>
                  <w:marTop w:val="0"/>
                  <w:marBottom w:val="0"/>
                  <w:divBdr>
                    <w:top w:val="none" w:sz="0" w:space="0" w:color="auto"/>
                    <w:left w:val="none" w:sz="0" w:space="0" w:color="auto"/>
                    <w:bottom w:val="none" w:sz="0" w:space="0" w:color="auto"/>
                    <w:right w:val="none" w:sz="0" w:space="0" w:color="auto"/>
                  </w:divBdr>
                </w:div>
                <w:div w:id="583878823">
                  <w:marLeft w:val="180"/>
                  <w:marRight w:val="0"/>
                  <w:marTop w:val="0"/>
                  <w:marBottom w:val="0"/>
                  <w:divBdr>
                    <w:top w:val="none" w:sz="0" w:space="0" w:color="auto"/>
                    <w:left w:val="none" w:sz="0" w:space="0" w:color="auto"/>
                    <w:bottom w:val="none" w:sz="0" w:space="0" w:color="auto"/>
                    <w:right w:val="none" w:sz="0" w:space="0" w:color="auto"/>
                  </w:divBdr>
                </w:div>
                <w:div w:id="878861921">
                  <w:marLeft w:val="180"/>
                  <w:marRight w:val="0"/>
                  <w:marTop w:val="0"/>
                  <w:marBottom w:val="0"/>
                  <w:divBdr>
                    <w:top w:val="none" w:sz="0" w:space="0" w:color="auto"/>
                    <w:left w:val="none" w:sz="0" w:space="0" w:color="auto"/>
                    <w:bottom w:val="none" w:sz="0" w:space="0" w:color="auto"/>
                    <w:right w:val="none" w:sz="0" w:space="0" w:color="auto"/>
                  </w:divBdr>
                </w:div>
                <w:div w:id="1660572791">
                  <w:marLeft w:val="180"/>
                  <w:marRight w:val="0"/>
                  <w:marTop w:val="0"/>
                  <w:marBottom w:val="0"/>
                  <w:divBdr>
                    <w:top w:val="none" w:sz="0" w:space="0" w:color="auto"/>
                    <w:left w:val="none" w:sz="0" w:space="0" w:color="auto"/>
                    <w:bottom w:val="none" w:sz="0" w:space="0" w:color="auto"/>
                    <w:right w:val="none" w:sz="0" w:space="0" w:color="auto"/>
                  </w:divBdr>
                </w:div>
                <w:div w:id="167321473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662194244">
          <w:marLeft w:val="0"/>
          <w:marRight w:val="0"/>
          <w:marTop w:val="0"/>
          <w:marBottom w:val="0"/>
          <w:divBdr>
            <w:top w:val="none" w:sz="0" w:space="0" w:color="auto"/>
            <w:left w:val="none" w:sz="0" w:space="0" w:color="auto"/>
            <w:bottom w:val="none" w:sz="0" w:space="0" w:color="auto"/>
            <w:right w:val="none" w:sz="0" w:space="0" w:color="auto"/>
          </w:divBdr>
          <w:divsChild>
            <w:div w:id="82143742">
              <w:marLeft w:val="0"/>
              <w:marRight w:val="0"/>
              <w:marTop w:val="0"/>
              <w:marBottom w:val="225"/>
              <w:divBdr>
                <w:top w:val="none" w:sz="0" w:space="0" w:color="auto"/>
                <w:left w:val="none" w:sz="0" w:space="0" w:color="auto"/>
                <w:bottom w:val="none" w:sz="0" w:space="0" w:color="auto"/>
                <w:right w:val="none" w:sz="0" w:space="0" w:color="auto"/>
              </w:divBdr>
            </w:div>
            <w:div w:id="388039450">
              <w:marLeft w:val="0"/>
              <w:marRight w:val="0"/>
              <w:marTop w:val="0"/>
              <w:marBottom w:val="240"/>
              <w:divBdr>
                <w:top w:val="none" w:sz="0" w:space="0" w:color="auto"/>
                <w:left w:val="none" w:sz="0" w:space="0" w:color="auto"/>
                <w:bottom w:val="none" w:sz="0" w:space="0" w:color="auto"/>
                <w:right w:val="none" w:sz="0" w:space="0" w:color="auto"/>
              </w:divBdr>
              <w:divsChild>
                <w:div w:id="800071748">
                  <w:marLeft w:val="0"/>
                  <w:marRight w:val="0"/>
                  <w:marTop w:val="0"/>
                  <w:marBottom w:val="0"/>
                  <w:divBdr>
                    <w:top w:val="none" w:sz="0" w:space="0" w:color="auto"/>
                    <w:left w:val="none" w:sz="0" w:space="0" w:color="auto"/>
                    <w:bottom w:val="none" w:sz="0" w:space="0" w:color="auto"/>
                    <w:right w:val="none" w:sz="0" w:space="0" w:color="auto"/>
                  </w:divBdr>
                </w:div>
                <w:div w:id="167506624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959407367">
          <w:marLeft w:val="0"/>
          <w:marRight w:val="0"/>
          <w:marTop w:val="315"/>
          <w:marBottom w:val="0"/>
          <w:divBdr>
            <w:top w:val="none" w:sz="0" w:space="0" w:color="auto"/>
            <w:left w:val="none" w:sz="0" w:space="0" w:color="auto"/>
            <w:bottom w:val="none" w:sz="0" w:space="0" w:color="auto"/>
            <w:right w:val="none" w:sz="0" w:space="0" w:color="auto"/>
          </w:divBdr>
          <w:divsChild>
            <w:div w:id="104073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16108">
      <w:bodyDiv w:val="1"/>
      <w:marLeft w:val="0"/>
      <w:marRight w:val="0"/>
      <w:marTop w:val="0"/>
      <w:marBottom w:val="0"/>
      <w:divBdr>
        <w:top w:val="none" w:sz="0" w:space="0" w:color="auto"/>
        <w:left w:val="none" w:sz="0" w:space="0" w:color="auto"/>
        <w:bottom w:val="none" w:sz="0" w:space="0" w:color="auto"/>
        <w:right w:val="none" w:sz="0" w:space="0" w:color="auto"/>
      </w:divBdr>
      <w:divsChild>
        <w:div w:id="450590037">
          <w:marLeft w:val="0"/>
          <w:marRight w:val="0"/>
          <w:marTop w:val="0"/>
          <w:marBottom w:val="0"/>
          <w:divBdr>
            <w:top w:val="none" w:sz="0" w:space="0" w:color="auto"/>
            <w:left w:val="none" w:sz="0" w:space="0" w:color="auto"/>
            <w:bottom w:val="none" w:sz="0" w:space="0" w:color="auto"/>
            <w:right w:val="none" w:sz="0" w:space="0" w:color="auto"/>
          </w:divBdr>
        </w:div>
        <w:div w:id="456490357">
          <w:marLeft w:val="0"/>
          <w:marRight w:val="0"/>
          <w:marTop w:val="0"/>
          <w:marBottom w:val="0"/>
          <w:divBdr>
            <w:top w:val="none" w:sz="0" w:space="0" w:color="auto"/>
            <w:left w:val="none" w:sz="0" w:space="0" w:color="auto"/>
            <w:bottom w:val="none" w:sz="0" w:space="0" w:color="auto"/>
            <w:right w:val="none" w:sz="0" w:space="0" w:color="auto"/>
          </w:divBdr>
        </w:div>
        <w:div w:id="1261835454">
          <w:marLeft w:val="0"/>
          <w:marRight w:val="0"/>
          <w:marTop w:val="0"/>
          <w:marBottom w:val="0"/>
          <w:divBdr>
            <w:top w:val="none" w:sz="0" w:space="0" w:color="auto"/>
            <w:left w:val="none" w:sz="0" w:space="0" w:color="auto"/>
            <w:bottom w:val="none" w:sz="0" w:space="0" w:color="auto"/>
            <w:right w:val="none" w:sz="0" w:space="0" w:color="auto"/>
          </w:divBdr>
        </w:div>
      </w:divsChild>
    </w:div>
    <w:div w:id="1085422193">
      <w:bodyDiv w:val="1"/>
      <w:marLeft w:val="0"/>
      <w:marRight w:val="0"/>
      <w:marTop w:val="0"/>
      <w:marBottom w:val="0"/>
      <w:divBdr>
        <w:top w:val="none" w:sz="0" w:space="0" w:color="auto"/>
        <w:left w:val="none" w:sz="0" w:space="0" w:color="auto"/>
        <w:bottom w:val="none" w:sz="0" w:space="0" w:color="auto"/>
        <w:right w:val="none" w:sz="0" w:space="0" w:color="auto"/>
      </w:divBdr>
      <w:divsChild>
        <w:div w:id="1232961290">
          <w:marLeft w:val="-225"/>
          <w:marRight w:val="-225"/>
          <w:marTop w:val="0"/>
          <w:marBottom w:val="0"/>
          <w:divBdr>
            <w:top w:val="none" w:sz="0" w:space="0" w:color="auto"/>
            <w:left w:val="none" w:sz="0" w:space="0" w:color="auto"/>
            <w:bottom w:val="none" w:sz="0" w:space="0" w:color="auto"/>
            <w:right w:val="none" w:sz="0" w:space="0" w:color="auto"/>
          </w:divBdr>
        </w:div>
        <w:div w:id="1436053790">
          <w:marLeft w:val="-225"/>
          <w:marRight w:val="-225"/>
          <w:marTop w:val="0"/>
          <w:marBottom w:val="0"/>
          <w:divBdr>
            <w:top w:val="none" w:sz="0" w:space="0" w:color="auto"/>
            <w:left w:val="none" w:sz="0" w:space="0" w:color="auto"/>
            <w:bottom w:val="none" w:sz="0" w:space="0" w:color="auto"/>
            <w:right w:val="none" w:sz="0" w:space="0" w:color="auto"/>
          </w:divBdr>
          <w:divsChild>
            <w:div w:id="878400296">
              <w:marLeft w:val="0"/>
              <w:marRight w:val="0"/>
              <w:marTop w:val="0"/>
              <w:marBottom w:val="0"/>
              <w:divBdr>
                <w:top w:val="none" w:sz="0" w:space="0" w:color="auto"/>
                <w:left w:val="none" w:sz="0" w:space="0" w:color="auto"/>
                <w:bottom w:val="none" w:sz="0" w:space="0" w:color="auto"/>
                <w:right w:val="none" w:sz="0" w:space="0" w:color="auto"/>
              </w:divBdr>
              <w:divsChild>
                <w:div w:id="1305551591">
                  <w:marLeft w:val="0"/>
                  <w:marRight w:val="0"/>
                  <w:marTop w:val="0"/>
                  <w:marBottom w:val="450"/>
                  <w:divBdr>
                    <w:top w:val="none" w:sz="0" w:space="0" w:color="auto"/>
                    <w:left w:val="none" w:sz="0" w:space="0" w:color="auto"/>
                    <w:bottom w:val="none" w:sz="0" w:space="0" w:color="auto"/>
                    <w:right w:val="none" w:sz="0" w:space="0" w:color="auto"/>
                  </w:divBdr>
                  <w:divsChild>
                    <w:div w:id="402529487">
                      <w:marLeft w:val="0"/>
                      <w:marRight w:val="0"/>
                      <w:marTop w:val="0"/>
                      <w:marBottom w:val="0"/>
                      <w:divBdr>
                        <w:top w:val="single" w:sz="6" w:space="0" w:color="DEE2E6"/>
                        <w:left w:val="single" w:sz="6" w:space="0" w:color="DEE2E6"/>
                        <w:bottom w:val="single" w:sz="6" w:space="0" w:color="DEE2E6"/>
                        <w:right w:val="single" w:sz="6" w:space="0" w:color="DEE2E6"/>
                      </w:divBdr>
                      <w:divsChild>
                        <w:div w:id="106838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02918">
      <w:bodyDiv w:val="1"/>
      <w:marLeft w:val="0"/>
      <w:marRight w:val="0"/>
      <w:marTop w:val="0"/>
      <w:marBottom w:val="0"/>
      <w:divBdr>
        <w:top w:val="none" w:sz="0" w:space="0" w:color="auto"/>
        <w:left w:val="none" w:sz="0" w:space="0" w:color="auto"/>
        <w:bottom w:val="none" w:sz="0" w:space="0" w:color="auto"/>
        <w:right w:val="none" w:sz="0" w:space="0" w:color="auto"/>
      </w:divBdr>
      <w:divsChild>
        <w:div w:id="452529026">
          <w:marLeft w:val="-150"/>
          <w:marRight w:val="-150"/>
          <w:marTop w:val="0"/>
          <w:marBottom w:val="0"/>
          <w:divBdr>
            <w:top w:val="none" w:sz="0" w:space="0" w:color="auto"/>
            <w:left w:val="none" w:sz="0" w:space="0" w:color="auto"/>
            <w:bottom w:val="none" w:sz="0" w:space="0" w:color="auto"/>
            <w:right w:val="none" w:sz="0" w:space="0" w:color="auto"/>
          </w:divBdr>
          <w:divsChild>
            <w:div w:id="1444616741">
              <w:marLeft w:val="0"/>
              <w:marRight w:val="0"/>
              <w:marTop w:val="0"/>
              <w:marBottom w:val="0"/>
              <w:divBdr>
                <w:top w:val="none" w:sz="0" w:space="0" w:color="auto"/>
                <w:left w:val="none" w:sz="0" w:space="0" w:color="auto"/>
                <w:bottom w:val="none" w:sz="0" w:space="0" w:color="auto"/>
                <w:right w:val="none" w:sz="0" w:space="0" w:color="auto"/>
              </w:divBdr>
              <w:divsChild>
                <w:div w:id="935671314">
                  <w:marLeft w:val="0"/>
                  <w:marRight w:val="0"/>
                  <w:marTop w:val="0"/>
                  <w:marBottom w:val="0"/>
                  <w:divBdr>
                    <w:top w:val="none" w:sz="0" w:space="0" w:color="auto"/>
                    <w:left w:val="none" w:sz="0" w:space="0" w:color="auto"/>
                    <w:bottom w:val="none" w:sz="0" w:space="0" w:color="auto"/>
                    <w:right w:val="none" w:sz="0" w:space="0" w:color="auto"/>
                  </w:divBdr>
                  <w:divsChild>
                    <w:div w:id="11155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225921">
      <w:bodyDiv w:val="1"/>
      <w:marLeft w:val="0"/>
      <w:marRight w:val="0"/>
      <w:marTop w:val="0"/>
      <w:marBottom w:val="0"/>
      <w:divBdr>
        <w:top w:val="none" w:sz="0" w:space="0" w:color="auto"/>
        <w:left w:val="none" w:sz="0" w:space="0" w:color="auto"/>
        <w:bottom w:val="none" w:sz="0" w:space="0" w:color="auto"/>
        <w:right w:val="none" w:sz="0" w:space="0" w:color="auto"/>
      </w:divBdr>
      <w:divsChild>
        <w:div w:id="1112089785">
          <w:marLeft w:val="0"/>
          <w:marRight w:val="0"/>
          <w:marTop w:val="0"/>
          <w:marBottom w:val="80"/>
          <w:divBdr>
            <w:top w:val="none" w:sz="0" w:space="0" w:color="auto"/>
            <w:left w:val="none" w:sz="0" w:space="0" w:color="auto"/>
            <w:bottom w:val="none" w:sz="0" w:space="0" w:color="auto"/>
            <w:right w:val="none" w:sz="0" w:space="0" w:color="auto"/>
          </w:divBdr>
        </w:div>
        <w:div w:id="1649241291">
          <w:marLeft w:val="0"/>
          <w:marRight w:val="0"/>
          <w:marTop w:val="0"/>
          <w:marBottom w:val="303"/>
          <w:divBdr>
            <w:top w:val="none" w:sz="0" w:space="0" w:color="auto"/>
            <w:left w:val="none" w:sz="0" w:space="0" w:color="auto"/>
            <w:bottom w:val="none" w:sz="0" w:space="0" w:color="auto"/>
            <w:right w:val="none" w:sz="0" w:space="0" w:color="auto"/>
          </w:divBdr>
        </w:div>
      </w:divsChild>
    </w:div>
    <w:div w:id="1086806672">
      <w:bodyDiv w:val="1"/>
      <w:marLeft w:val="0"/>
      <w:marRight w:val="0"/>
      <w:marTop w:val="0"/>
      <w:marBottom w:val="0"/>
      <w:divBdr>
        <w:top w:val="none" w:sz="0" w:space="0" w:color="auto"/>
        <w:left w:val="none" w:sz="0" w:space="0" w:color="auto"/>
        <w:bottom w:val="none" w:sz="0" w:space="0" w:color="auto"/>
        <w:right w:val="none" w:sz="0" w:space="0" w:color="auto"/>
      </w:divBdr>
      <w:divsChild>
        <w:div w:id="494999835">
          <w:marLeft w:val="-225"/>
          <w:marRight w:val="-225"/>
          <w:marTop w:val="0"/>
          <w:marBottom w:val="0"/>
          <w:divBdr>
            <w:top w:val="none" w:sz="0" w:space="0" w:color="auto"/>
            <w:left w:val="none" w:sz="0" w:space="0" w:color="auto"/>
            <w:bottom w:val="none" w:sz="0" w:space="0" w:color="auto"/>
            <w:right w:val="none" w:sz="0" w:space="0" w:color="auto"/>
          </w:divBdr>
        </w:div>
        <w:div w:id="1923178848">
          <w:marLeft w:val="-225"/>
          <w:marRight w:val="-225"/>
          <w:marTop w:val="0"/>
          <w:marBottom w:val="0"/>
          <w:divBdr>
            <w:top w:val="none" w:sz="0" w:space="0" w:color="auto"/>
            <w:left w:val="none" w:sz="0" w:space="0" w:color="auto"/>
            <w:bottom w:val="none" w:sz="0" w:space="0" w:color="auto"/>
            <w:right w:val="none" w:sz="0" w:space="0" w:color="auto"/>
          </w:divBdr>
          <w:divsChild>
            <w:div w:id="373114915">
              <w:marLeft w:val="0"/>
              <w:marRight w:val="0"/>
              <w:marTop w:val="0"/>
              <w:marBottom w:val="0"/>
              <w:divBdr>
                <w:top w:val="none" w:sz="0" w:space="0" w:color="auto"/>
                <w:left w:val="none" w:sz="0" w:space="0" w:color="auto"/>
                <w:bottom w:val="none" w:sz="0" w:space="0" w:color="auto"/>
                <w:right w:val="none" w:sz="0" w:space="0" w:color="auto"/>
              </w:divBdr>
              <w:divsChild>
                <w:div w:id="1280529364">
                  <w:marLeft w:val="0"/>
                  <w:marRight w:val="0"/>
                  <w:marTop w:val="0"/>
                  <w:marBottom w:val="0"/>
                  <w:divBdr>
                    <w:top w:val="none" w:sz="0" w:space="0" w:color="auto"/>
                    <w:left w:val="none" w:sz="0" w:space="0" w:color="auto"/>
                    <w:bottom w:val="none" w:sz="0" w:space="0" w:color="auto"/>
                    <w:right w:val="none" w:sz="0" w:space="0" w:color="auto"/>
                  </w:divBdr>
                </w:div>
                <w:div w:id="1926720676">
                  <w:marLeft w:val="0"/>
                  <w:marRight w:val="0"/>
                  <w:marTop w:val="0"/>
                  <w:marBottom w:val="0"/>
                  <w:divBdr>
                    <w:top w:val="none" w:sz="0" w:space="0" w:color="auto"/>
                    <w:left w:val="none" w:sz="0" w:space="0" w:color="auto"/>
                    <w:bottom w:val="none" w:sz="0" w:space="0" w:color="auto"/>
                    <w:right w:val="none" w:sz="0" w:space="0" w:color="auto"/>
                  </w:divBdr>
                </w:div>
                <w:div w:id="210456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113744">
      <w:bodyDiv w:val="1"/>
      <w:marLeft w:val="0"/>
      <w:marRight w:val="0"/>
      <w:marTop w:val="0"/>
      <w:marBottom w:val="0"/>
      <w:divBdr>
        <w:top w:val="none" w:sz="0" w:space="0" w:color="auto"/>
        <w:left w:val="none" w:sz="0" w:space="0" w:color="auto"/>
        <w:bottom w:val="none" w:sz="0" w:space="0" w:color="auto"/>
        <w:right w:val="none" w:sz="0" w:space="0" w:color="auto"/>
      </w:divBdr>
    </w:div>
    <w:div w:id="1087731106">
      <w:bodyDiv w:val="1"/>
      <w:marLeft w:val="0"/>
      <w:marRight w:val="0"/>
      <w:marTop w:val="0"/>
      <w:marBottom w:val="0"/>
      <w:divBdr>
        <w:top w:val="none" w:sz="0" w:space="0" w:color="auto"/>
        <w:left w:val="none" w:sz="0" w:space="0" w:color="auto"/>
        <w:bottom w:val="none" w:sz="0" w:space="0" w:color="auto"/>
        <w:right w:val="none" w:sz="0" w:space="0" w:color="auto"/>
      </w:divBdr>
      <w:divsChild>
        <w:div w:id="24794193">
          <w:marLeft w:val="-150"/>
          <w:marRight w:val="-150"/>
          <w:marTop w:val="0"/>
          <w:marBottom w:val="0"/>
          <w:divBdr>
            <w:top w:val="none" w:sz="0" w:space="0" w:color="auto"/>
            <w:left w:val="none" w:sz="0" w:space="0" w:color="auto"/>
            <w:bottom w:val="none" w:sz="0" w:space="0" w:color="auto"/>
            <w:right w:val="none" w:sz="0" w:space="0" w:color="auto"/>
          </w:divBdr>
          <w:divsChild>
            <w:div w:id="378549538">
              <w:marLeft w:val="0"/>
              <w:marRight w:val="0"/>
              <w:marTop w:val="0"/>
              <w:marBottom w:val="0"/>
              <w:divBdr>
                <w:top w:val="none" w:sz="0" w:space="0" w:color="auto"/>
                <w:left w:val="none" w:sz="0" w:space="0" w:color="auto"/>
                <w:bottom w:val="none" w:sz="0" w:space="0" w:color="auto"/>
                <w:right w:val="none" w:sz="0" w:space="0" w:color="auto"/>
              </w:divBdr>
              <w:divsChild>
                <w:div w:id="7356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498132">
          <w:marLeft w:val="-150"/>
          <w:marRight w:val="-150"/>
          <w:marTop w:val="0"/>
          <w:marBottom w:val="0"/>
          <w:divBdr>
            <w:top w:val="none" w:sz="0" w:space="0" w:color="auto"/>
            <w:left w:val="none" w:sz="0" w:space="0" w:color="auto"/>
            <w:bottom w:val="none" w:sz="0" w:space="0" w:color="auto"/>
            <w:right w:val="none" w:sz="0" w:space="0" w:color="auto"/>
          </w:divBdr>
          <w:divsChild>
            <w:div w:id="705374614">
              <w:marLeft w:val="0"/>
              <w:marRight w:val="0"/>
              <w:marTop w:val="0"/>
              <w:marBottom w:val="0"/>
              <w:divBdr>
                <w:top w:val="none" w:sz="0" w:space="0" w:color="auto"/>
                <w:left w:val="none" w:sz="0" w:space="0" w:color="auto"/>
                <w:bottom w:val="none" w:sz="0" w:space="0" w:color="auto"/>
                <w:right w:val="none" w:sz="0" w:space="0" w:color="auto"/>
              </w:divBdr>
            </w:div>
            <w:div w:id="845897453">
              <w:marLeft w:val="0"/>
              <w:marRight w:val="0"/>
              <w:marTop w:val="0"/>
              <w:marBottom w:val="0"/>
              <w:divBdr>
                <w:top w:val="none" w:sz="0" w:space="0" w:color="auto"/>
                <w:left w:val="none" w:sz="0" w:space="0" w:color="auto"/>
                <w:bottom w:val="none" w:sz="0" w:space="0" w:color="auto"/>
                <w:right w:val="none" w:sz="0" w:space="0" w:color="auto"/>
              </w:divBdr>
              <w:divsChild>
                <w:div w:id="411974381">
                  <w:marLeft w:val="0"/>
                  <w:marRight w:val="0"/>
                  <w:marTop w:val="0"/>
                  <w:marBottom w:val="0"/>
                  <w:divBdr>
                    <w:top w:val="none" w:sz="0" w:space="0" w:color="auto"/>
                    <w:left w:val="none" w:sz="0" w:space="0" w:color="auto"/>
                    <w:bottom w:val="none" w:sz="0" w:space="0" w:color="auto"/>
                    <w:right w:val="none" w:sz="0" w:space="0" w:color="auto"/>
                  </w:divBdr>
                  <w:divsChild>
                    <w:div w:id="800273547">
                      <w:marLeft w:val="0"/>
                      <w:marRight w:val="0"/>
                      <w:marTop w:val="0"/>
                      <w:marBottom w:val="0"/>
                      <w:divBdr>
                        <w:top w:val="none" w:sz="0" w:space="0" w:color="auto"/>
                        <w:left w:val="none" w:sz="0" w:space="0" w:color="auto"/>
                        <w:bottom w:val="none" w:sz="0" w:space="0" w:color="auto"/>
                        <w:right w:val="none" w:sz="0" w:space="0" w:color="auto"/>
                      </w:divBdr>
                    </w:div>
                    <w:div w:id="1532691280">
                      <w:marLeft w:val="0"/>
                      <w:marRight w:val="0"/>
                      <w:marTop w:val="0"/>
                      <w:marBottom w:val="0"/>
                      <w:divBdr>
                        <w:top w:val="none" w:sz="0" w:space="0" w:color="auto"/>
                        <w:left w:val="none" w:sz="0" w:space="0" w:color="auto"/>
                        <w:bottom w:val="none" w:sz="0" w:space="0" w:color="auto"/>
                        <w:right w:val="none" w:sz="0" w:space="0" w:color="auto"/>
                      </w:divBdr>
                    </w:div>
                    <w:div w:id="15734623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88186132">
      <w:bodyDiv w:val="1"/>
      <w:marLeft w:val="0"/>
      <w:marRight w:val="0"/>
      <w:marTop w:val="0"/>
      <w:marBottom w:val="0"/>
      <w:divBdr>
        <w:top w:val="none" w:sz="0" w:space="0" w:color="auto"/>
        <w:left w:val="none" w:sz="0" w:space="0" w:color="auto"/>
        <w:bottom w:val="none" w:sz="0" w:space="0" w:color="auto"/>
        <w:right w:val="none" w:sz="0" w:space="0" w:color="auto"/>
      </w:divBdr>
      <w:divsChild>
        <w:div w:id="779761499">
          <w:marLeft w:val="-150"/>
          <w:marRight w:val="-150"/>
          <w:marTop w:val="0"/>
          <w:marBottom w:val="0"/>
          <w:divBdr>
            <w:top w:val="none" w:sz="0" w:space="0" w:color="auto"/>
            <w:left w:val="none" w:sz="0" w:space="0" w:color="auto"/>
            <w:bottom w:val="none" w:sz="0" w:space="0" w:color="auto"/>
            <w:right w:val="none" w:sz="0" w:space="0" w:color="auto"/>
          </w:divBdr>
          <w:divsChild>
            <w:div w:id="83364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06444">
      <w:bodyDiv w:val="1"/>
      <w:marLeft w:val="0"/>
      <w:marRight w:val="0"/>
      <w:marTop w:val="0"/>
      <w:marBottom w:val="0"/>
      <w:divBdr>
        <w:top w:val="none" w:sz="0" w:space="0" w:color="auto"/>
        <w:left w:val="none" w:sz="0" w:space="0" w:color="auto"/>
        <w:bottom w:val="none" w:sz="0" w:space="0" w:color="auto"/>
        <w:right w:val="none" w:sz="0" w:space="0" w:color="auto"/>
      </w:divBdr>
      <w:divsChild>
        <w:div w:id="1737043579">
          <w:marLeft w:val="0"/>
          <w:marRight w:val="0"/>
          <w:marTop w:val="0"/>
          <w:marBottom w:val="0"/>
          <w:divBdr>
            <w:top w:val="none" w:sz="0" w:space="0" w:color="auto"/>
            <w:left w:val="none" w:sz="0" w:space="0" w:color="auto"/>
            <w:bottom w:val="none" w:sz="0" w:space="0" w:color="auto"/>
            <w:right w:val="none" w:sz="0" w:space="0" w:color="auto"/>
          </w:divBdr>
        </w:div>
      </w:divsChild>
    </w:div>
    <w:div w:id="1088307972">
      <w:bodyDiv w:val="1"/>
      <w:marLeft w:val="0"/>
      <w:marRight w:val="0"/>
      <w:marTop w:val="0"/>
      <w:marBottom w:val="0"/>
      <w:divBdr>
        <w:top w:val="none" w:sz="0" w:space="0" w:color="auto"/>
        <w:left w:val="none" w:sz="0" w:space="0" w:color="auto"/>
        <w:bottom w:val="none" w:sz="0" w:space="0" w:color="auto"/>
        <w:right w:val="none" w:sz="0" w:space="0" w:color="auto"/>
      </w:divBdr>
      <w:divsChild>
        <w:div w:id="1083071226">
          <w:marLeft w:val="-225"/>
          <w:marRight w:val="-225"/>
          <w:marTop w:val="0"/>
          <w:marBottom w:val="0"/>
          <w:divBdr>
            <w:top w:val="none" w:sz="0" w:space="0" w:color="auto"/>
            <w:left w:val="none" w:sz="0" w:space="0" w:color="auto"/>
            <w:bottom w:val="none" w:sz="0" w:space="0" w:color="auto"/>
            <w:right w:val="none" w:sz="0" w:space="0" w:color="auto"/>
          </w:divBdr>
          <w:divsChild>
            <w:div w:id="570701886">
              <w:marLeft w:val="1337"/>
              <w:marRight w:val="0"/>
              <w:marTop w:val="0"/>
              <w:marBottom w:val="0"/>
              <w:divBdr>
                <w:top w:val="none" w:sz="0" w:space="0" w:color="auto"/>
                <w:left w:val="none" w:sz="0" w:space="0" w:color="auto"/>
                <w:bottom w:val="none" w:sz="0" w:space="0" w:color="auto"/>
                <w:right w:val="none" w:sz="0" w:space="0" w:color="auto"/>
              </w:divBdr>
              <w:divsChild>
                <w:div w:id="663045069">
                  <w:marLeft w:val="0"/>
                  <w:marRight w:val="0"/>
                  <w:marTop w:val="0"/>
                  <w:marBottom w:val="0"/>
                  <w:divBdr>
                    <w:top w:val="none" w:sz="0" w:space="0" w:color="auto"/>
                    <w:left w:val="none" w:sz="0" w:space="0" w:color="auto"/>
                    <w:bottom w:val="none" w:sz="0" w:space="0" w:color="auto"/>
                    <w:right w:val="none" w:sz="0" w:space="0" w:color="auto"/>
                  </w:divBdr>
                  <w:divsChild>
                    <w:div w:id="571038637">
                      <w:marLeft w:val="0"/>
                      <w:marRight w:val="0"/>
                      <w:marTop w:val="0"/>
                      <w:marBottom w:val="0"/>
                      <w:divBdr>
                        <w:top w:val="none" w:sz="0" w:space="0" w:color="auto"/>
                        <w:left w:val="none" w:sz="0" w:space="0" w:color="auto"/>
                        <w:bottom w:val="none" w:sz="0" w:space="0" w:color="auto"/>
                        <w:right w:val="none" w:sz="0" w:space="0" w:color="auto"/>
                      </w:divBdr>
                    </w:div>
                    <w:div w:id="75585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460266">
          <w:marLeft w:val="-225"/>
          <w:marRight w:val="-225"/>
          <w:marTop w:val="0"/>
          <w:marBottom w:val="0"/>
          <w:divBdr>
            <w:top w:val="none" w:sz="0" w:space="0" w:color="auto"/>
            <w:left w:val="none" w:sz="0" w:space="0" w:color="auto"/>
            <w:bottom w:val="none" w:sz="0" w:space="0" w:color="auto"/>
            <w:right w:val="none" w:sz="0" w:space="0" w:color="auto"/>
          </w:divBdr>
          <w:divsChild>
            <w:div w:id="837041095">
              <w:marLeft w:val="1337"/>
              <w:marRight w:val="0"/>
              <w:marTop w:val="0"/>
              <w:marBottom w:val="0"/>
              <w:divBdr>
                <w:top w:val="none" w:sz="0" w:space="0" w:color="auto"/>
                <w:left w:val="none" w:sz="0" w:space="0" w:color="auto"/>
                <w:bottom w:val="none" w:sz="0" w:space="0" w:color="auto"/>
                <w:right w:val="none" w:sz="0" w:space="0" w:color="auto"/>
              </w:divBdr>
              <w:divsChild>
                <w:div w:id="115070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500250">
      <w:bodyDiv w:val="1"/>
      <w:marLeft w:val="0"/>
      <w:marRight w:val="0"/>
      <w:marTop w:val="0"/>
      <w:marBottom w:val="0"/>
      <w:divBdr>
        <w:top w:val="none" w:sz="0" w:space="0" w:color="auto"/>
        <w:left w:val="none" w:sz="0" w:space="0" w:color="auto"/>
        <w:bottom w:val="none" w:sz="0" w:space="0" w:color="auto"/>
        <w:right w:val="none" w:sz="0" w:space="0" w:color="auto"/>
      </w:divBdr>
      <w:divsChild>
        <w:div w:id="1370765548">
          <w:marLeft w:val="0"/>
          <w:marRight w:val="0"/>
          <w:marTop w:val="0"/>
          <w:marBottom w:val="0"/>
          <w:divBdr>
            <w:top w:val="none" w:sz="0" w:space="0" w:color="auto"/>
            <w:left w:val="none" w:sz="0" w:space="0" w:color="auto"/>
            <w:bottom w:val="none" w:sz="0" w:space="0" w:color="auto"/>
            <w:right w:val="none" w:sz="0" w:space="0" w:color="auto"/>
          </w:divBdr>
        </w:div>
      </w:divsChild>
    </w:div>
    <w:div w:id="1089814811">
      <w:bodyDiv w:val="1"/>
      <w:marLeft w:val="0"/>
      <w:marRight w:val="0"/>
      <w:marTop w:val="0"/>
      <w:marBottom w:val="0"/>
      <w:divBdr>
        <w:top w:val="none" w:sz="0" w:space="0" w:color="auto"/>
        <w:left w:val="none" w:sz="0" w:space="0" w:color="auto"/>
        <w:bottom w:val="none" w:sz="0" w:space="0" w:color="auto"/>
        <w:right w:val="none" w:sz="0" w:space="0" w:color="auto"/>
      </w:divBdr>
      <w:divsChild>
        <w:div w:id="208500326">
          <w:marLeft w:val="-225"/>
          <w:marRight w:val="-225"/>
          <w:marTop w:val="0"/>
          <w:marBottom w:val="0"/>
          <w:divBdr>
            <w:top w:val="none" w:sz="0" w:space="0" w:color="auto"/>
            <w:left w:val="none" w:sz="0" w:space="0" w:color="auto"/>
            <w:bottom w:val="none" w:sz="0" w:space="0" w:color="auto"/>
            <w:right w:val="none" w:sz="0" w:space="0" w:color="auto"/>
          </w:divBdr>
          <w:divsChild>
            <w:div w:id="1987738910">
              <w:marLeft w:val="0"/>
              <w:marRight w:val="0"/>
              <w:marTop w:val="0"/>
              <w:marBottom w:val="0"/>
              <w:divBdr>
                <w:top w:val="none" w:sz="0" w:space="0" w:color="auto"/>
                <w:left w:val="none" w:sz="0" w:space="0" w:color="auto"/>
                <w:bottom w:val="none" w:sz="0" w:space="0" w:color="auto"/>
                <w:right w:val="none" w:sz="0" w:space="0" w:color="auto"/>
              </w:divBdr>
              <w:divsChild>
                <w:div w:id="125247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96474">
          <w:marLeft w:val="-225"/>
          <w:marRight w:val="-225"/>
          <w:marTop w:val="0"/>
          <w:marBottom w:val="0"/>
          <w:divBdr>
            <w:top w:val="none" w:sz="0" w:space="0" w:color="auto"/>
            <w:left w:val="none" w:sz="0" w:space="0" w:color="auto"/>
            <w:bottom w:val="none" w:sz="0" w:space="0" w:color="auto"/>
            <w:right w:val="none" w:sz="0" w:space="0" w:color="auto"/>
          </w:divBdr>
        </w:div>
      </w:divsChild>
    </w:div>
    <w:div w:id="1089816061">
      <w:bodyDiv w:val="1"/>
      <w:marLeft w:val="0"/>
      <w:marRight w:val="0"/>
      <w:marTop w:val="0"/>
      <w:marBottom w:val="0"/>
      <w:divBdr>
        <w:top w:val="none" w:sz="0" w:space="0" w:color="auto"/>
        <w:left w:val="none" w:sz="0" w:space="0" w:color="auto"/>
        <w:bottom w:val="none" w:sz="0" w:space="0" w:color="auto"/>
        <w:right w:val="none" w:sz="0" w:space="0" w:color="auto"/>
      </w:divBdr>
      <w:divsChild>
        <w:div w:id="330983479">
          <w:marLeft w:val="0"/>
          <w:marRight w:val="0"/>
          <w:marTop w:val="0"/>
          <w:marBottom w:val="0"/>
          <w:divBdr>
            <w:top w:val="none" w:sz="0" w:space="0" w:color="auto"/>
            <w:left w:val="none" w:sz="0" w:space="0" w:color="auto"/>
            <w:bottom w:val="none" w:sz="0" w:space="0" w:color="auto"/>
            <w:right w:val="none" w:sz="0" w:space="0" w:color="auto"/>
          </w:divBdr>
          <w:divsChild>
            <w:div w:id="1528446347">
              <w:marLeft w:val="0"/>
              <w:marRight w:val="0"/>
              <w:marTop w:val="0"/>
              <w:marBottom w:val="0"/>
              <w:divBdr>
                <w:top w:val="none" w:sz="0" w:space="0" w:color="auto"/>
                <w:left w:val="none" w:sz="0" w:space="0" w:color="auto"/>
                <w:bottom w:val="none" w:sz="0" w:space="0" w:color="auto"/>
                <w:right w:val="none" w:sz="0" w:space="0" w:color="auto"/>
              </w:divBdr>
            </w:div>
          </w:divsChild>
        </w:div>
        <w:div w:id="724064859">
          <w:marLeft w:val="0"/>
          <w:marRight w:val="0"/>
          <w:marTop w:val="0"/>
          <w:marBottom w:val="0"/>
          <w:divBdr>
            <w:top w:val="none" w:sz="0" w:space="0" w:color="auto"/>
            <w:left w:val="none" w:sz="0" w:space="0" w:color="auto"/>
            <w:bottom w:val="none" w:sz="0" w:space="0" w:color="auto"/>
            <w:right w:val="none" w:sz="0" w:space="0" w:color="auto"/>
          </w:divBdr>
        </w:div>
        <w:div w:id="760294588">
          <w:marLeft w:val="0"/>
          <w:marRight w:val="0"/>
          <w:marTop w:val="0"/>
          <w:marBottom w:val="450"/>
          <w:divBdr>
            <w:top w:val="none" w:sz="0" w:space="0" w:color="auto"/>
            <w:left w:val="none" w:sz="0" w:space="0" w:color="auto"/>
            <w:bottom w:val="none" w:sz="0" w:space="0" w:color="auto"/>
            <w:right w:val="none" w:sz="0" w:space="0" w:color="auto"/>
          </w:divBdr>
        </w:div>
        <w:div w:id="1034186434">
          <w:marLeft w:val="0"/>
          <w:marRight w:val="0"/>
          <w:marTop w:val="0"/>
          <w:marBottom w:val="0"/>
          <w:divBdr>
            <w:top w:val="none" w:sz="0" w:space="0" w:color="auto"/>
            <w:left w:val="none" w:sz="0" w:space="0" w:color="auto"/>
            <w:bottom w:val="none" w:sz="0" w:space="0" w:color="auto"/>
            <w:right w:val="none" w:sz="0" w:space="0" w:color="auto"/>
          </w:divBdr>
          <w:divsChild>
            <w:div w:id="41447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310">
      <w:bodyDiv w:val="1"/>
      <w:marLeft w:val="0"/>
      <w:marRight w:val="0"/>
      <w:marTop w:val="0"/>
      <w:marBottom w:val="0"/>
      <w:divBdr>
        <w:top w:val="none" w:sz="0" w:space="0" w:color="auto"/>
        <w:left w:val="none" w:sz="0" w:space="0" w:color="auto"/>
        <w:bottom w:val="none" w:sz="0" w:space="0" w:color="auto"/>
        <w:right w:val="none" w:sz="0" w:space="0" w:color="auto"/>
      </w:divBdr>
      <w:divsChild>
        <w:div w:id="60757761">
          <w:marLeft w:val="-225"/>
          <w:marRight w:val="-225"/>
          <w:marTop w:val="0"/>
          <w:marBottom w:val="0"/>
          <w:divBdr>
            <w:top w:val="none" w:sz="0" w:space="0" w:color="auto"/>
            <w:left w:val="none" w:sz="0" w:space="0" w:color="auto"/>
            <w:bottom w:val="none" w:sz="0" w:space="0" w:color="auto"/>
            <w:right w:val="none" w:sz="0" w:space="0" w:color="auto"/>
          </w:divBdr>
        </w:div>
      </w:divsChild>
    </w:div>
    <w:div w:id="1090387986">
      <w:bodyDiv w:val="1"/>
      <w:marLeft w:val="0"/>
      <w:marRight w:val="0"/>
      <w:marTop w:val="0"/>
      <w:marBottom w:val="0"/>
      <w:divBdr>
        <w:top w:val="none" w:sz="0" w:space="0" w:color="auto"/>
        <w:left w:val="none" w:sz="0" w:space="0" w:color="auto"/>
        <w:bottom w:val="none" w:sz="0" w:space="0" w:color="auto"/>
        <w:right w:val="none" w:sz="0" w:space="0" w:color="auto"/>
      </w:divBdr>
      <w:divsChild>
        <w:div w:id="1431924016">
          <w:marLeft w:val="-150"/>
          <w:marRight w:val="-150"/>
          <w:marTop w:val="0"/>
          <w:marBottom w:val="0"/>
          <w:divBdr>
            <w:top w:val="none" w:sz="0" w:space="0" w:color="auto"/>
            <w:left w:val="none" w:sz="0" w:space="0" w:color="auto"/>
            <w:bottom w:val="none" w:sz="0" w:space="0" w:color="auto"/>
            <w:right w:val="none" w:sz="0" w:space="0" w:color="auto"/>
          </w:divBdr>
          <w:divsChild>
            <w:div w:id="139738135">
              <w:marLeft w:val="0"/>
              <w:marRight w:val="0"/>
              <w:marTop w:val="0"/>
              <w:marBottom w:val="0"/>
              <w:divBdr>
                <w:top w:val="none" w:sz="0" w:space="0" w:color="auto"/>
                <w:left w:val="none" w:sz="0" w:space="0" w:color="auto"/>
                <w:bottom w:val="none" w:sz="0" w:space="0" w:color="auto"/>
                <w:right w:val="none" w:sz="0" w:space="0" w:color="auto"/>
              </w:divBdr>
              <w:divsChild>
                <w:div w:id="804006882">
                  <w:marLeft w:val="0"/>
                  <w:marRight w:val="0"/>
                  <w:marTop w:val="0"/>
                  <w:marBottom w:val="0"/>
                  <w:divBdr>
                    <w:top w:val="none" w:sz="0" w:space="0" w:color="auto"/>
                    <w:left w:val="none" w:sz="0" w:space="0" w:color="auto"/>
                    <w:bottom w:val="none" w:sz="0" w:space="0" w:color="auto"/>
                    <w:right w:val="none" w:sz="0" w:space="0" w:color="auto"/>
                  </w:divBdr>
                  <w:divsChild>
                    <w:div w:id="918949433">
                      <w:marLeft w:val="0"/>
                      <w:marRight w:val="0"/>
                      <w:marTop w:val="0"/>
                      <w:marBottom w:val="0"/>
                      <w:divBdr>
                        <w:top w:val="none" w:sz="0" w:space="0" w:color="auto"/>
                        <w:left w:val="none" w:sz="0" w:space="0" w:color="auto"/>
                        <w:bottom w:val="none" w:sz="0" w:space="0" w:color="auto"/>
                        <w:right w:val="none" w:sz="0" w:space="0" w:color="auto"/>
                      </w:divBdr>
                    </w:div>
                  </w:divsChild>
                </w:div>
                <w:div w:id="1686979682">
                  <w:marLeft w:val="0"/>
                  <w:marRight w:val="0"/>
                  <w:marTop w:val="0"/>
                  <w:marBottom w:val="0"/>
                  <w:divBdr>
                    <w:top w:val="none" w:sz="0" w:space="0" w:color="auto"/>
                    <w:left w:val="none" w:sz="0" w:space="0" w:color="auto"/>
                    <w:bottom w:val="none" w:sz="0" w:space="0" w:color="auto"/>
                    <w:right w:val="none" w:sz="0" w:space="0" w:color="auto"/>
                  </w:divBdr>
                  <w:divsChild>
                    <w:div w:id="1286615867">
                      <w:marLeft w:val="0"/>
                      <w:marRight w:val="0"/>
                      <w:marTop w:val="0"/>
                      <w:marBottom w:val="0"/>
                      <w:divBdr>
                        <w:top w:val="none" w:sz="0" w:space="0" w:color="auto"/>
                        <w:left w:val="none" w:sz="0" w:space="0" w:color="auto"/>
                        <w:bottom w:val="none" w:sz="0" w:space="0" w:color="auto"/>
                        <w:right w:val="none" w:sz="0" w:space="0" w:color="auto"/>
                      </w:divBdr>
                    </w:div>
                    <w:div w:id="1499073382">
                      <w:marLeft w:val="0"/>
                      <w:marRight w:val="0"/>
                      <w:marTop w:val="0"/>
                      <w:marBottom w:val="0"/>
                      <w:divBdr>
                        <w:top w:val="none" w:sz="0" w:space="0" w:color="auto"/>
                        <w:left w:val="none" w:sz="0" w:space="0" w:color="auto"/>
                        <w:bottom w:val="none" w:sz="0" w:space="0" w:color="auto"/>
                        <w:right w:val="none" w:sz="0" w:space="0" w:color="auto"/>
                      </w:divBdr>
                      <w:divsChild>
                        <w:div w:id="60438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468936">
          <w:marLeft w:val="-150"/>
          <w:marRight w:val="-150"/>
          <w:marTop w:val="0"/>
          <w:marBottom w:val="0"/>
          <w:divBdr>
            <w:top w:val="none" w:sz="0" w:space="0" w:color="auto"/>
            <w:left w:val="none" w:sz="0" w:space="0" w:color="auto"/>
            <w:bottom w:val="none" w:sz="0" w:space="0" w:color="auto"/>
            <w:right w:val="none" w:sz="0" w:space="0" w:color="auto"/>
          </w:divBdr>
          <w:divsChild>
            <w:div w:id="1352947847">
              <w:marLeft w:val="0"/>
              <w:marRight w:val="0"/>
              <w:marTop w:val="0"/>
              <w:marBottom w:val="0"/>
              <w:divBdr>
                <w:top w:val="none" w:sz="0" w:space="0" w:color="auto"/>
                <w:left w:val="none" w:sz="0" w:space="0" w:color="auto"/>
                <w:bottom w:val="none" w:sz="0" w:space="0" w:color="auto"/>
                <w:right w:val="none" w:sz="0" w:space="0" w:color="auto"/>
              </w:divBdr>
              <w:divsChild>
                <w:div w:id="1105228053">
                  <w:marLeft w:val="0"/>
                  <w:marRight w:val="0"/>
                  <w:marTop w:val="0"/>
                  <w:marBottom w:val="0"/>
                  <w:divBdr>
                    <w:top w:val="none" w:sz="0" w:space="0" w:color="auto"/>
                    <w:left w:val="none" w:sz="0" w:space="0" w:color="auto"/>
                    <w:bottom w:val="none" w:sz="0" w:space="0" w:color="auto"/>
                    <w:right w:val="none" w:sz="0" w:space="0" w:color="auto"/>
                  </w:divBdr>
                  <w:divsChild>
                    <w:div w:id="958492882">
                      <w:marLeft w:val="0"/>
                      <w:marRight w:val="0"/>
                      <w:marTop w:val="0"/>
                      <w:marBottom w:val="0"/>
                      <w:divBdr>
                        <w:top w:val="none" w:sz="0" w:space="0" w:color="auto"/>
                        <w:left w:val="none" w:sz="0" w:space="0" w:color="auto"/>
                        <w:bottom w:val="none" w:sz="0" w:space="0" w:color="auto"/>
                        <w:right w:val="none" w:sz="0" w:space="0" w:color="auto"/>
                      </w:divBdr>
                      <w:divsChild>
                        <w:div w:id="1178083739">
                          <w:marLeft w:val="0"/>
                          <w:marRight w:val="0"/>
                          <w:marTop w:val="0"/>
                          <w:marBottom w:val="0"/>
                          <w:divBdr>
                            <w:top w:val="none" w:sz="0" w:space="0" w:color="auto"/>
                            <w:left w:val="none" w:sz="0" w:space="0" w:color="auto"/>
                            <w:bottom w:val="none" w:sz="0" w:space="0" w:color="auto"/>
                            <w:right w:val="none" w:sz="0" w:space="0" w:color="auto"/>
                          </w:divBdr>
                          <w:divsChild>
                            <w:div w:id="13655880">
                              <w:marLeft w:val="0"/>
                              <w:marRight w:val="0"/>
                              <w:marTop w:val="0"/>
                              <w:marBottom w:val="0"/>
                              <w:divBdr>
                                <w:top w:val="none" w:sz="0" w:space="0" w:color="auto"/>
                                <w:left w:val="none" w:sz="0" w:space="0" w:color="auto"/>
                                <w:bottom w:val="none" w:sz="0" w:space="0" w:color="auto"/>
                                <w:right w:val="none" w:sz="0" w:space="0" w:color="auto"/>
                              </w:divBdr>
                            </w:div>
                            <w:div w:id="75322835">
                              <w:marLeft w:val="0"/>
                              <w:marRight w:val="0"/>
                              <w:marTop w:val="0"/>
                              <w:marBottom w:val="0"/>
                              <w:divBdr>
                                <w:top w:val="none" w:sz="0" w:space="0" w:color="auto"/>
                                <w:left w:val="none" w:sz="0" w:space="0" w:color="auto"/>
                                <w:bottom w:val="none" w:sz="0" w:space="0" w:color="auto"/>
                                <w:right w:val="none" w:sz="0" w:space="0" w:color="auto"/>
                              </w:divBdr>
                            </w:div>
                            <w:div w:id="384916030">
                              <w:marLeft w:val="0"/>
                              <w:marRight w:val="0"/>
                              <w:marTop w:val="0"/>
                              <w:marBottom w:val="0"/>
                              <w:divBdr>
                                <w:top w:val="none" w:sz="0" w:space="0" w:color="auto"/>
                                <w:left w:val="none" w:sz="0" w:space="0" w:color="auto"/>
                                <w:bottom w:val="none" w:sz="0" w:space="0" w:color="auto"/>
                                <w:right w:val="none" w:sz="0" w:space="0" w:color="auto"/>
                              </w:divBdr>
                            </w:div>
                            <w:div w:id="435633785">
                              <w:marLeft w:val="0"/>
                              <w:marRight w:val="0"/>
                              <w:marTop w:val="0"/>
                              <w:marBottom w:val="0"/>
                              <w:divBdr>
                                <w:top w:val="none" w:sz="0" w:space="0" w:color="auto"/>
                                <w:left w:val="none" w:sz="0" w:space="0" w:color="auto"/>
                                <w:bottom w:val="none" w:sz="0" w:space="0" w:color="auto"/>
                                <w:right w:val="none" w:sz="0" w:space="0" w:color="auto"/>
                              </w:divBdr>
                            </w:div>
                            <w:div w:id="98412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79993">
              <w:marLeft w:val="0"/>
              <w:marRight w:val="0"/>
              <w:marTop w:val="0"/>
              <w:marBottom w:val="0"/>
              <w:divBdr>
                <w:top w:val="none" w:sz="0" w:space="0" w:color="auto"/>
                <w:left w:val="none" w:sz="0" w:space="0" w:color="auto"/>
                <w:bottom w:val="none" w:sz="0" w:space="0" w:color="auto"/>
                <w:right w:val="none" w:sz="0" w:space="0" w:color="auto"/>
              </w:divBdr>
              <w:divsChild>
                <w:div w:id="343477792">
                  <w:marLeft w:val="0"/>
                  <w:marRight w:val="0"/>
                  <w:marTop w:val="0"/>
                  <w:marBottom w:val="0"/>
                  <w:divBdr>
                    <w:top w:val="none" w:sz="0" w:space="0" w:color="auto"/>
                    <w:left w:val="none" w:sz="0" w:space="0" w:color="auto"/>
                    <w:bottom w:val="none" w:sz="0" w:space="0" w:color="auto"/>
                    <w:right w:val="none" w:sz="0" w:space="0" w:color="auto"/>
                  </w:divBdr>
                  <w:divsChild>
                    <w:div w:id="528493030">
                      <w:marLeft w:val="0"/>
                      <w:marRight w:val="0"/>
                      <w:marTop w:val="0"/>
                      <w:marBottom w:val="450"/>
                      <w:divBdr>
                        <w:top w:val="none" w:sz="0" w:space="0" w:color="auto"/>
                        <w:left w:val="none" w:sz="0" w:space="0" w:color="auto"/>
                        <w:bottom w:val="none" w:sz="0" w:space="0" w:color="auto"/>
                        <w:right w:val="none" w:sz="0" w:space="0" w:color="auto"/>
                      </w:divBdr>
                    </w:div>
                    <w:div w:id="1275134234">
                      <w:marLeft w:val="0"/>
                      <w:marRight w:val="0"/>
                      <w:marTop w:val="0"/>
                      <w:marBottom w:val="0"/>
                      <w:divBdr>
                        <w:top w:val="none" w:sz="0" w:space="0" w:color="auto"/>
                        <w:left w:val="none" w:sz="0" w:space="0" w:color="auto"/>
                        <w:bottom w:val="none" w:sz="0" w:space="0" w:color="auto"/>
                        <w:right w:val="none" w:sz="0" w:space="0" w:color="auto"/>
                      </w:divBdr>
                      <w:divsChild>
                        <w:div w:id="321275317">
                          <w:marLeft w:val="0"/>
                          <w:marRight w:val="0"/>
                          <w:marTop w:val="0"/>
                          <w:marBottom w:val="0"/>
                          <w:divBdr>
                            <w:top w:val="none" w:sz="0" w:space="0" w:color="auto"/>
                            <w:left w:val="none" w:sz="0" w:space="0" w:color="auto"/>
                            <w:bottom w:val="none" w:sz="0" w:space="0" w:color="auto"/>
                            <w:right w:val="none" w:sz="0" w:space="0" w:color="auto"/>
                          </w:divBdr>
                        </w:div>
                      </w:divsChild>
                    </w:div>
                    <w:div w:id="196275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930907">
      <w:bodyDiv w:val="1"/>
      <w:marLeft w:val="0"/>
      <w:marRight w:val="0"/>
      <w:marTop w:val="0"/>
      <w:marBottom w:val="0"/>
      <w:divBdr>
        <w:top w:val="none" w:sz="0" w:space="0" w:color="auto"/>
        <w:left w:val="none" w:sz="0" w:space="0" w:color="auto"/>
        <w:bottom w:val="none" w:sz="0" w:space="0" w:color="auto"/>
        <w:right w:val="none" w:sz="0" w:space="0" w:color="auto"/>
      </w:divBdr>
    </w:div>
    <w:div w:id="1091778295">
      <w:bodyDiv w:val="1"/>
      <w:marLeft w:val="0"/>
      <w:marRight w:val="0"/>
      <w:marTop w:val="0"/>
      <w:marBottom w:val="0"/>
      <w:divBdr>
        <w:top w:val="none" w:sz="0" w:space="0" w:color="auto"/>
        <w:left w:val="none" w:sz="0" w:space="0" w:color="auto"/>
        <w:bottom w:val="none" w:sz="0" w:space="0" w:color="auto"/>
        <w:right w:val="none" w:sz="0" w:space="0" w:color="auto"/>
      </w:divBdr>
      <w:divsChild>
        <w:div w:id="259535830">
          <w:marLeft w:val="0"/>
          <w:marRight w:val="0"/>
          <w:marTop w:val="0"/>
          <w:marBottom w:val="240"/>
          <w:divBdr>
            <w:top w:val="none" w:sz="0" w:space="0" w:color="auto"/>
            <w:left w:val="none" w:sz="0" w:space="0" w:color="auto"/>
            <w:bottom w:val="none" w:sz="0" w:space="0" w:color="auto"/>
            <w:right w:val="none" w:sz="0" w:space="0" w:color="auto"/>
          </w:divBdr>
        </w:div>
        <w:div w:id="420957126">
          <w:marLeft w:val="0"/>
          <w:marRight w:val="0"/>
          <w:marTop w:val="0"/>
          <w:marBottom w:val="240"/>
          <w:divBdr>
            <w:top w:val="none" w:sz="0" w:space="0" w:color="auto"/>
            <w:left w:val="none" w:sz="0" w:space="0" w:color="auto"/>
            <w:bottom w:val="none" w:sz="0" w:space="0" w:color="auto"/>
            <w:right w:val="none" w:sz="0" w:space="0" w:color="auto"/>
          </w:divBdr>
        </w:div>
        <w:div w:id="524440260">
          <w:marLeft w:val="0"/>
          <w:marRight w:val="0"/>
          <w:marTop w:val="0"/>
          <w:marBottom w:val="240"/>
          <w:divBdr>
            <w:top w:val="none" w:sz="0" w:space="0" w:color="auto"/>
            <w:left w:val="none" w:sz="0" w:space="0" w:color="auto"/>
            <w:bottom w:val="none" w:sz="0" w:space="0" w:color="auto"/>
            <w:right w:val="none" w:sz="0" w:space="0" w:color="auto"/>
          </w:divBdr>
        </w:div>
        <w:div w:id="672802274">
          <w:marLeft w:val="0"/>
          <w:marRight w:val="0"/>
          <w:marTop w:val="0"/>
          <w:marBottom w:val="240"/>
          <w:divBdr>
            <w:top w:val="none" w:sz="0" w:space="0" w:color="auto"/>
            <w:left w:val="none" w:sz="0" w:space="0" w:color="auto"/>
            <w:bottom w:val="none" w:sz="0" w:space="0" w:color="auto"/>
            <w:right w:val="none" w:sz="0" w:space="0" w:color="auto"/>
          </w:divBdr>
        </w:div>
        <w:div w:id="1360858417">
          <w:marLeft w:val="0"/>
          <w:marRight w:val="0"/>
          <w:marTop w:val="0"/>
          <w:marBottom w:val="240"/>
          <w:divBdr>
            <w:top w:val="none" w:sz="0" w:space="0" w:color="auto"/>
            <w:left w:val="none" w:sz="0" w:space="0" w:color="auto"/>
            <w:bottom w:val="none" w:sz="0" w:space="0" w:color="auto"/>
            <w:right w:val="none" w:sz="0" w:space="0" w:color="auto"/>
          </w:divBdr>
        </w:div>
        <w:div w:id="1456748725">
          <w:marLeft w:val="0"/>
          <w:marRight w:val="0"/>
          <w:marTop w:val="0"/>
          <w:marBottom w:val="240"/>
          <w:divBdr>
            <w:top w:val="none" w:sz="0" w:space="0" w:color="auto"/>
            <w:left w:val="none" w:sz="0" w:space="0" w:color="auto"/>
            <w:bottom w:val="none" w:sz="0" w:space="0" w:color="auto"/>
            <w:right w:val="none" w:sz="0" w:space="0" w:color="auto"/>
          </w:divBdr>
        </w:div>
      </w:divsChild>
    </w:div>
    <w:div w:id="1092318428">
      <w:bodyDiv w:val="1"/>
      <w:marLeft w:val="0"/>
      <w:marRight w:val="0"/>
      <w:marTop w:val="0"/>
      <w:marBottom w:val="0"/>
      <w:divBdr>
        <w:top w:val="none" w:sz="0" w:space="0" w:color="auto"/>
        <w:left w:val="none" w:sz="0" w:space="0" w:color="auto"/>
        <w:bottom w:val="none" w:sz="0" w:space="0" w:color="auto"/>
        <w:right w:val="none" w:sz="0" w:space="0" w:color="auto"/>
      </w:divBdr>
      <w:divsChild>
        <w:div w:id="442963194">
          <w:marLeft w:val="-150"/>
          <w:marRight w:val="-150"/>
          <w:marTop w:val="0"/>
          <w:marBottom w:val="0"/>
          <w:divBdr>
            <w:top w:val="none" w:sz="0" w:space="0" w:color="auto"/>
            <w:left w:val="none" w:sz="0" w:space="0" w:color="auto"/>
            <w:bottom w:val="none" w:sz="0" w:space="0" w:color="auto"/>
            <w:right w:val="none" w:sz="0" w:space="0" w:color="auto"/>
          </w:divBdr>
          <w:divsChild>
            <w:div w:id="523329764">
              <w:marLeft w:val="0"/>
              <w:marRight w:val="0"/>
              <w:marTop w:val="0"/>
              <w:marBottom w:val="0"/>
              <w:divBdr>
                <w:top w:val="none" w:sz="0" w:space="0" w:color="auto"/>
                <w:left w:val="none" w:sz="0" w:space="0" w:color="auto"/>
                <w:bottom w:val="none" w:sz="0" w:space="0" w:color="auto"/>
                <w:right w:val="none" w:sz="0" w:space="0" w:color="auto"/>
              </w:divBdr>
              <w:divsChild>
                <w:div w:id="1232546016">
                  <w:marLeft w:val="0"/>
                  <w:marRight w:val="0"/>
                  <w:marTop w:val="0"/>
                  <w:marBottom w:val="0"/>
                  <w:divBdr>
                    <w:top w:val="none" w:sz="0" w:space="0" w:color="auto"/>
                    <w:left w:val="none" w:sz="0" w:space="0" w:color="auto"/>
                    <w:bottom w:val="none" w:sz="0" w:space="0" w:color="auto"/>
                    <w:right w:val="none" w:sz="0" w:space="0" w:color="auto"/>
                  </w:divBdr>
                  <w:divsChild>
                    <w:div w:id="1546286067">
                      <w:marLeft w:val="0"/>
                      <w:marRight w:val="0"/>
                      <w:marTop w:val="0"/>
                      <w:marBottom w:val="0"/>
                      <w:divBdr>
                        <w:top w:val="none" w:sz="0" w:space="0" w:color="auto"/>
                        <w:left w:val="none" w:sz="0" w:space="0" w:color="auto"/>
                        <w:bottom w:val="none" w:sz="0" w:space="0" w:color="auto"/>
                        <w:right w:val="none" w:sz="0" w:space="0" w:color="auto"/>
                      </w:divBdr>
                      <w:divsChild>
                        <w:div w:id="1307517196">
                          <w:marLeft w:val="0"/>
                          <w:marRight w:val="0"/>
                          <w:marTop w:val="0"/>
                          <w:marBottom w:val="0"/>
                          <w:divBdr>
                            <w:top w:val="none" w:sz="0" w:space="0" w:color="auto"/>
                            <w:left w:val="none" w:sz="0" w:space="0" w:color="auto"/>
                            <w:bottom w:val="none" w:sz="0" w:space="0" w:color="auto"/>
                            <w:right w:val="none" w:sz="0" w:space="0" w:color="auto"/>
                          </w:divBdr>
                          <w:divsChild>
                            <w:div w:id="52773024">
                              <w:marLeft w:val="0"/>
                              <w:marRight w:val="0"/>
                              <w:marTop w:val="0"/>
                              <w:marBottom w:val="0"/>
                              <w:divBdr>
                                <w:top w:val="none" w:sz="0" w:space="0" w:color="auto"/>
                                <w:left w:val="none" w:sz="0" w:space="0" w:color="auto"/>
                                <w:bottom w:val="none" w:sz="0" w:space="0" w:color="auto"/>
                                <w:right w:val="none" w:sz="0" w:space="0" w:color="auto"/>
                              </w:divBdr>
                            </w:div>
                            <w:div w:id="209998338">
                              <w:marLeft w:val="0"/>
                              <w:marRight w:val="0"/>
                              <w:marTop w:val="0"/>
                              <w:marBottom w:val="0"/>
                              <w:divBdr>
                                <w:top w:val="none" w:sz="0" w:space="0" w:color="auto"/>
                                <w:left w:val="none" w:sz="0" w:space="0" w:color="auto"/>
                                <w:bottom w:val="none" w:sz="0" w:space="0" w:color="auto"/>
                                <w:right w:val="none" w:sz="0" w:space="0" w:color="auto"/>
                              </w:divBdr>
                            </w:div>
                            <w:div w:id="427772316">
                              <w:marLeft w:val="0"/>
                              <w:marRight w:val="0"/>
                              <w:marTop w:val="0"/>
                              <w:marBottom w:val="0"/>
                              <w:divBdr>
                                <w:top w:val="none" w:sz="0" w:space="0" w:color="auto"/>
                                <w:left w:val="none" w:sz="0" w:space="0" w:color="auto"/>
                                <w:bottom w:val="none" w:sz="0" w:space="0" w:color="auto"/>
                                <w:right w:val="none" w:sz="0" w:space="0" w:color="auto"/>
                              </w:divBdr>
                            </w:div>
                            <w:div w:id="535315537">
                              <w:marLeft w:val="0"/>
                              <w:marRight w:val="0"/>
                              <w:marTop w:val="0"/>
                              <w:marBottom w:val="0"/>
                              <w:divBdr>
                                <w:top w:val="none" w:sz="0" w:space="0" w:color="auto"/>
                                <w:left w:val="none" w:sz="0" w:space="0" w:color="auto"/>
                                <w:bottom w:val="none" w:sz="0" w:space="0" w:color="auto"/>
                                <w:right w:val="none" w:sz="0" w:space="0" w:color="auto"/>
                              </w:divBdr>
                            </w:div>
                            <w:div w:id="151788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705599">
      <w:bodyDiv w:val="1"/>
      <w:marLeft w:val="0"/>
      <w:marRight w:val="0"/>
      <w:marTop w:val="0"/>
      <w:marBottom w:val="0"/>
      <w:divBdr>
        <w:top w:val="none" w:sz="0" w:space="0" w:color="auto"/>
        <w:left w:val="none" w:sz="0" w:space="0" w:color="auto"/>
        <w:bottom w:val="none" w:sz="0" w:space="0" w:color="auto"/>
        <w:right w:val="none" w:sz="0" w:space="0" w:color="auto"/>
      </w:divBdr>
      <w:divsChild>
        <w:div w:id="601304923">
          <w:marLeft w:val="-150"/>
          <w:marRight w:val="-150"/>
          <w:marTop w:val="0"/>
          <w:marBottom w:val="0"/>
          <w:divBdr>
            <w:top w:val="none" w:sz="0" w:space="0" w:color="auto"/>
            <w:left w:val="none" w:sz="0" w:space="0" w:color="auto"/>
            <w:bottom w:val="none" w:sz="0" w:space="0" w:color="auto"/>
            <w:right w:val="none" w:sz="0" w:space="0" w:color="auto"/>
          </w:divBdr>
          <w:divsChild>
            <w:div w:id="801121503">
              <w:marLeft w:val="0"/>
              <w:marRight w:val="0"/>
              <w:marTop w:val="0"/>
              <w:marBottom w:val="0"/>
              <w:divBdr>
                <w:top w:val="none" w:sz="0" w:space="0" w:color="auto"/>
                <w:left w:val="none" w:sz="0" w:space="0" w:color="auto"/>
                <w:bottom w:val="none" w:sz="0" w:space="0" w:color="auto"/>
                <w:right w:val="none" w:sz="0" w:space="0" w:color="auto"/>
              </w:divBdr>
              <w:divsChild>
                <w:div w:id="624893290">
                  <w:marLeft w:val="0"/>
                  <w:marRight w:val="0"/>
                  <w:marTop w:val="0"/>
                  <w:marBottom w:val="0"/>
                  <w:divBdr>
                    <w:top w:val="none" w:sz="0" w:space="0" w:color="auto"/>
                    <w:left w:val="none" w:sz="0" w:space="0" w:color="auto"/>
                    <w:bottom w:val="none" w:sz="0" w:space="0" w:color="auto"/>
                    <w:right w:val="none" w:sz="0" w:space="0" w:color="auto"/>
                  </w:divBdr>
                  <w:divsChild>
                    <w:div w:id="376777328">
                      <w:marLeft w:val="0"/>
                      <w:marRight w:val="0"/>
                      <w:marTop w:val="0"/>
                      <w:marBottom w:val="0"/>
                      <w:divBdr>
                        <w:top w:val="none" w:sz="0" w:space="0" w:color="auto"/>
                        <w:left w:val="none" w:sz="0" w:space="0" w:color="auto"/>
                        <w:bottom w:val="none" w:sz="0" w:space="0" w:color="auto"/>
                        <w:right w:val="none" w:sz="0" w:space="0" w:color="auto"/>
                      </w:divBdr>
                    </w:div>
                  </w:divsChild>
                </w:div>
                <w:div w:id="515778460">
                  <w:marLeft w:val="0"/>
                  <w:marRight w:val="0"/>
                  <w:marTop w:val="0"/>
                  <w:marBottom w:val="0"/>
                  <w:divBdr>
                    <w:top w:val="none" w:sz="0" w:space="0" w:color="auto"/>
                    <w:left w:val="none" w:sz="0" w:space="0" w:color="auto"/>
                    <w:bottom w:val="none" w:sz="0" w:space="0" w:color="auto"/>
                    <w:right w:val="none" w:sz="0" w:space="0" w:color="auto"/>
                  </w:divBdr>
                  <w:divsChild>
                    <w:div w:id="3096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464575">
          <w:marLeft w:val="-150"/>
          <w:marRight w:val="-150"/>
          <w:marTop w:val="0"/>
          <w:marBottom w:val="0"/>
          <w:divBdr>
            <w:top w:val="none" w:sz="0" w:space="0" w:color="auto"/>
            <w:left w:val="none" w:sz="0" w:space="0" w:color="auto"/>
            <w:bottom w:val="none" w:sz="0" w:space="0" w:color="auto"/>
            <w:right w:val="none" w:sz="0" w:space="0" w:color="auto"/>
          </w:divBdr>
          <w:divsChild>
            <w:div w:id="863905819">
              <w:marLeft w:val="0"/>
              <w:marRight w:val="0"/>
              <w:marTop w:val="0"/>
              <w:marBottom w:val="0"/>
              <w:divBdr>
                <w:top w:val="none" w:sz="0" w:space="0" w:color="auto"/>
                <w:left w:val="none" w:sz="0" w:space="0" w:color="auto"/>
                <w:bottom w:val="none" w:sz="0" w:space="0" w:color="auto"/>
                <w:right w:val="none" w:sz="0" w:space="0" w:color="auto"/>
              </w:divBdr>
              <w:divsChild>
                <w:div w:id="2134444648">
                  <w:marLeft w:val="0"/>
                  <w:marRight w:val="0"/>
                  <w:marTop w:val="0"/>
                  <w:marBottom w:val="0"/>
                  <w:divBdr>
                    <w:top w:val="none" w:sz="0" w:space="0" w:color="auto"/>
                    <w:left w:val="none" w:sz="0" w:space="0" w:color="auto"/>
                    <w:bottom w:val="none" w:sz="0" w:space="0" w:color="auto"/>
                    <w:right w:val="none" w:sz="0" w:space="0" w:color="auto"/>
                  </w:divBdr>
                  <w:divsChild>
                    <w:div w:id="1455980518">
                      <w:marLeft w:val="0"/>
                      <w:marRight w:val="0"/>
                      <w:marTop w:val="0"/>
                      <w:marBottom w:val="0"/>
                      <w:divBdr>
                        <w:top w:val="none" w:sz="0" w:space="0" w:color="auto"/>
                        <w:left w:val="none" w:sz="0" w:space="0" w:color="auto"/>
                        <w:bottom w:val="none" w:sz="0" w:space="0" w:color="auto"/>
                        <w:right w:val="none" w:sz="0" w:space="0" w:color="auto"/>
                      </w:divBdr>
                    </w:div>
                    <w:div w:id="1593277542">
                      <w:marLeft w:val="0"/>
                      <w:marRight w:val="0"/>
                      <w:marTop w:val="0"/>
                      <w:marBottom w:val="0"/>
                      <w:divBdr>
                        <w:top w:val="none" w:sz="0" w:space="0" w:color="auto"/>
                        <w:left w:val="none" w:sz="0" w:space="0" w:color="auto"/>
                        <w:bottom w:val="none" w:sz="0" w:space="0" w:color="auto"/>
                        <w:right w:val="none" w:sz="0" w:space="0" w:color="auto"/>
                      </w:divBdr>
                      <w:divsChild>
                        <w:div w:id="163476931">
                          <w:marLeft w:val="0"/>
                          <w:marRight w:val="0"/>
                          <w:marTop w:val="0"/>
                          <w:marBottom w:val="0"/>
                          <w:divBdr>
                            <w:top w:val="none" w:sz="0" w:space="0" w:color="auto"/>
                            <w:left w:val="none" w:sz="0" w:space="0" w:color="auto"/>
                            <w:bottom w:val="none" w:sz="0" w:space="0" w:color="auto"/>
                            <w:right w:val="none" w:sz="0" w:space="0" w:color="auto"/>
                          </w:divBdr>
                          <w:divsChild>
                            <w:div w:id="1482506997">
                              <w:marLeft w:val="0"/>
                              <w:marRight w:val="0"/>
                              <w:marTop w:val="0"/>
                              <w:marBottom w:val="0"/>
                              <w:divBdr>
                                <w:top w:val="none" w:sz="0" w:space="0" w:color="auto"/>
                                <w:left w:val="none" w:sz="0" w:space="0" w:color="auto"/>
                                <w:bottom w:val="none" w:sz="0" w:space="0" w:color="auto"/>
                                <w:right w:val="none" w:sz="0" w:space="0" w:color="auto"/>
                              </w:divBdr>
                            </w:div>
                            <w:div w:id="545409880">
                              <w:marLeft w:val="0"/>
                              <w:marRight w:val="0"/>
                              <w:marTop w:val="0"/>
                              <w:marBottom w:val="0"/>
                              <w:divBdr>
                                <w:top w:val="none" w:sz="0" w:space="0" w:color="auto"/>
                                <w:left w:val="none" w:sz="0" w:space="0" w:color="auto"/>
                                <w:bottom w:val="none" w:sz="0" w:space="0" w:color="auto"/>
                                <w:right w:val="none" w:sz="0" w:space="0" w:color="auto"/>
                              </w:divBdr>
                            </w:div>
                            <w:div w:id="1920365497">
                              <w:marLeft w:val="0"/>
                              <w:marRight w:val="0"/>
                              <w:marTop w:val="0"/>
                              <w:marBottom w:val="0"/>
                              <w:divBdr>
                                <w:top w:val="none" w:sz="0" w:space="0" w:color="auto"/>
                                <w:left w:val="none" w:sz="0" w:space="0" w:color="auto"/>
                                <w:bottom w:val="none" w:sz="0" w:space="0" w:color="auto"/>
                                <w:right w:val="none" w:sz="0" w:space="0" w:color="auto"/>
                              </w:divBdr>
                            </w:div>
                            <w:div w:id="2092505866">
                              <w:marLeft w:val="0"/>
                              <w:marRight w:val="0"/>
                              <w:marTop w:val="0"/>
                              <w:marBottom w:val="0"/>
                              <w:divBdr>
                                <w:top w:val="none" w:sz="0" w:space="0" w:color="auto"/>
                                <w:left w:val="none" w:sz="0" w:space="0" w:color="auto"/>
                                <w:bottom w:val="none" w:sz="0" w:space="0" w:color="auto"/>
                                <w:right w:val="none" w:sz="0" w:space="0" w:color="auto"/>
                              </w:divBdr>
                            </w:div>
                            <w:div w:id="173049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911201">
              <w:marLeft w:val="0"/>
              <w:marRight w:val="0"/>
              <w:marTop w:val="0"/>
              <w:marBottom w:val="0"/>
              <w:divBdr>
                <w:top w:val="none" w:sz="0" w:space="0" w:color="auto"/>
                <w:left w:val="none" w:sz="0" w:space="0" w:color="auto"/>
                <w:bottom w:val="none" w:sz="0" w:space="0" w:color="auto"/>
                <w:right w:val="none" w:sz="0" w:space="0" w:color="auto"/>
              </w:divBdr>
              <w:divsChild>
                <w:div w:id="427190471">
                  <w:marLeft w:val="0"/>
                  <w:marRight w:val="0"/>
                  <w:marTop w:val="0"/>
                  <w:marBottom w:val="0"/>
                  <w:divBdr>
                    <w:top w:val="none" w:sz="0" w:space="0" w:color="auto"/>
                    <w:left w:val="none" w:sz="0" w:space="0" w:color="auto"/>
                    <w:bottom w:val="none" w:sz="0" w:space="0" w:color="auto"/>
                    <w:right w:val="none" w:sz="0" w:space="0" w:color="auto"/>
                  </w:divBdr>
                  <w:divsChild>
                    <w:div w:id="1623147834">
                      <w:marLeft w:val="0"/>
                      <w:marRight w:val="0"/>
                      <w:marTop w:val="0"/>
                      <w:marBottom w:val="0"/>
                      <w:divBdr>
                        <w:top w:val="none" w:sz="0" w:space="0" w:color="auto"/>
                        <w:left w:val="none" w:sz="0" w:space="0" w:color="auto"/>
                        <w:bottom w:val="none" w:sz="0" w:space="0" w:color="auto"/>
                        <w:right w:val="none" w:sz="0" w:space="0" w:color="auto"/>
                      </w:divBdr>
                      <w:divsChild>
                        <w:div w:id="764883377">
                          <w:marLeft w:val="0"/>
                          <w:marRight w:val="0"/>
                          <w:marTop w:val="0"/>
                          <w:marBottom w:val="0"/>
                          <w:divBdr>
                            <w:top w:val="none" w:sz="0" w:space="0" w:color="auto"/>
                            <w:left w:val="none" w:sz="0" w:space="0" w:color="auto"/>
                            <w:bottom w:val="none" w:sz="0" w:space="0" w:color="auto"/>
                            <w:right w:val="none" w:sz="0" w:space="0" w:color="auto"/>
                          </w:divBdr>
                        </w:div>
                      </w:divsChild>
                    </w:div>
                    <w:div w:id="700664410">
                      <w:marLeft w:val="0"/>
                      <w:marRight w:val="0"/>
                      <w:marTop w:val="0"/>
                      <w:marBottom w:val="450"/>
                      <w:divBdr>
                        <w:top w:val="none" w:sz="0" w:space="0" w:color="auto"/>
                        <w:left w:val="none" w:sz="0" w:space="0" w:color="auto"/>
                        <w:bottom w:val="none" w:sz="0" w:space="0" w:color="auto"/>
                        <w:right w:val="none" w:sz="0" w:space="0" w:color="auto"/>
                      </w:divBdr>
                    </w:div>
                    <w:div w:id="195659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818640">
      <w:bodyDiv w:val="1"/>
      <w:marLeft w:val="0"/>
      <w:marRight w:val="0"/>
      <w:marTop w:val="0"/>
      <w:marBottom w:val="0"/>
      <w:divBdr>
        <w:top w:val="none" w:sz="0" w:space="0" w:color="auto"/>
        <w:left w:val="none" w:sz="0" w:space="0" w:color="auto"/>
        <w:bottom w:val="none" w:sz="0" w:space="0" w:color="auto"/>
        <w:right w:val="none" w:sz="0" w:space="0" w:color="auto"/>
      </w:divBdr>
      <w:divsChild>
        <w:div w:id="1217471861">
          <w:marLeft w:val="0"/>
          <w:marRight w:val="0"/>
          <w:marTop w:val="0"/>
          <w:marBottom w:val="0"/>
          <w:divBdr>
            <w:top w:val="none" w:sz="0" w:space="0" w:color="auto"/>
            <w:left w:val="none" w:sz="0" w:space="0" w:color="auto"/>
            <w:bottom w:val="none" w:sz="0" w:space="0" w:color="auto"/>
            <w:right w:val="none" w:sz="0" w:space="0" w:color="auto"/>
          </w:divBdr>
          <w:divsChild>
            <w:div w:id="118376418">
              <w:marLeft w:val="0"/>
              <w:marRight w:val="0"/>
              <w:marTop w:val="100"/>
              <w:marBottom w:val="100"/>
              <w:divBdr>
                <w:top w:val="none" w:sz="0" w:space="0" w:color="auto"/>
                <w:left w:val="none" w:sz="0" w:space="0" w:color="auto"/>
                <w:bottom w:val="none" w:sz="0" w:space="0" w:color="auto"/>
                <w:right w:val="none" w:sz="0" w:space="0" w:color="auto"/>
              </w:divBdr>
              <w:divsChild>
                <w:div w:id="1006439241">
                  <w:marLeft w:val="0"/>
                  <w:marRight w:val="0"/>
                  <w:marTop w:val="0"/>
                  <w:marBottom w:val="0"/>
                  <w:divBdr>
                    <w:top w:val="none" w:sz="0" w:space="0" w:color="auto"/>
                    <w:left w:val="none" w:sz="0" w:space="0" w:color="auto"/>
                    <w:bottom w:val="none" w:sz="0" w:space="0" w:color="auto"/>
                    <w:right w:val="none" w:sz="0" w:space="0" w:color="auto"/>
                  </w:divBdr>
                  <w:divsChild>
                    <w:div w:id="161474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682275">
          <w:marLeft w:val="0"/>
          <w:marRight w:val="0"/>
          <w:marTop w:val="0"/>
          <w:marBottom w:val="0"/>
          <w:divBdr>
            <w:top w:val="none" w:sz="0" w:space="0" w:color="auto"/>
            <w:left w:val="none" w:sz="0" w:space="0" w:color="auto"/>
            <w:bottom w:val="none" w:sz="0" w:space="0" w:color="auto"/>
            <w:right w:val="none" w:sz="0" w:space="0" w:color="auto"/>
          </w:divBdr>
          <w:divsChild>
            <w:div w:id="1231035406">
              <w:marLeft w:val="0"/>
              <w:marRight w:val="0"/>
              <w:marTop w:val="100"/>
              <w:marBottom w:val="100"/>
              <w:divBdr>
                <w:top w:val="none" w:sz="0" w:space="0" w:color="auto"/>
                <w:left w:val="none" w:sz="0" w:space="0" w:color="auto"/>
                <w:bottom w:val="none" w:sz="0" w:space="0" w:color="auto"/>
                <w:right w:val="none" w:sz="0" w:space="0" w:color="auto"/>
              </w:divBdr>
              <w:divsChild>
                <w:div w:id="487593470">
                  <w:marLeft w:val="0"/>
                  <w:marRight w:val="0"/>
                  <w:marTop w:val="0"/>
                  <w:marBottom w:val="0"/>
                  <w:divBdr>
                    <w:top w:val="none" w:sz="0" w:space="0" w:color="auto"/>
                    <w:left w:val="none" w:sz="0" w:space="0" w:color="auto"/>
                    <w:bottom w:val="none" w:sz="0" w:space="0" w:color="auto"/>
                    <w:right w:val="none" w:sz="0" w:space="0" w:color="auto"/>
                  </w:divBdr>
                  <w:divsChild>
                    <w:div w:id="1151101363">
                      <w:marLeft w:val="0"/>
                      <w:marRight w:val="0"/>
                      <w:marTop w:val="0"/>
                      <w:marBottom w:val="445"/>
                      <w:divBdr>
                        <w:top w:val="none" w:sz="0" w:space="0" w:color="auto"/>
                        <w:left w:val="none" w:sz="0" w:space="0" w:color="auto"/>
                        <w:bottom w:val="none" w:sz="0" w:space="0" w:color="auto"/>
                        <w:right w:val="none" w:sz="0" w:space="0" w:color="auto"/>
                      </w:divBdr>
                      <w:divsChild>
                        <w:div w:id="15218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17597">
              <w:marLeft w:val="0"/>
              <w:marRight w:val="0"/>
              <w:marTop w:val="100"/>
              <w:marBottom w:val="100"/>
              <w:divBdr>
                <w:top w:val="none" w:sz="0" w:space="0" w:color="auto"/>
                <w:left w:val="none" w:sz="0" w:space="0" w:color="auto"/>
                <w:bottom w:val="none" w:sz="0" w:space="0" w:color="auto"/>
                <w:right w:val="none" w:sz="0" w:space="0" w:color="auto"/>
              </w:divBdr>
              <w:divsChild>
                <w:div w:id="1378820465">
                  <w:marLeft w:val="0"/>
                  <w:marRight w:val="0"/>
                  <w:marTop w:val="0"/>
                  <w:marBottom w:val="0"/>
                  <w:divBdr>
                    <w:top w:val="none" w:sz="0" w:space="0" w:color="auto"/>
                    <w:left w:val="none" w:sz="0" w:space="0" w:color="auto"/>
                    <w:bottom w:val="none" w:sz="0" w:space="0" w:color="auto"/>
                    <w:right w:val="none" w:sz="0" w:space="0" w:color="auto"/>
                  </w:divBdr>
                  <w:divsChild>
                    <w:div w:id="414789204">
                      <w:marLeft w:val="0"/>
                      <w:marRight w:val="0"/>
                      <w:marTop w:val="0"/>
                      <w:marBottom w:val="450"/>
                      <w:divBdr>
                        <w:top w:val="none" w:sz="0" w:space="0" w:color="auto"/>
                        <w:left w:val="none" w:sz="0" w:space="0" w:color="auto"/>
                        <w:bottom w:val="none" w:sz="0" w:space="0" w:color="auto"/>
                        <w:right w:val="none" w:sz="0" w:space="0" w:color="auto"/>
                      </w:divBdr>
                      <w:divsChild>
                        <w:div w:id="1521971042">
                          <w:marLeft w:val="0"/>
                          <w:marRight w:val="0"/>
                          <w:marTop w:val="0"/>
                          <w:marBottom w:val="0"/>
                          <w:divBdr>
                            <w:top w:val="none" w:sz="0" w:space="0" w:color="auto"/>
                            <w:left w:val="none" w:sz="0" w:space="0" w:color="auto"/>
                            <w:bottom w:val="none" w:sz="0" w:space="0" w:color="auto"/>
                            <w:right w:val="none" w:sz="0" w:space="0" w:color="auto"/>
                          </w:divBdr>
                        </w:div>
                      </w:divsChild>
                    </w:div>
                    <w:div w:id="1760909844">
                      <w:marLeft w:val="0"/>
                      <w:marRight w:val="0"/>
                      <w:marTop w:val="0"/>
                      <w:marBottom w:val="445"/>
                      <w:divBdr>
                        <w:top w:val="none" w:sz="0" w:space="0" w:color="auto"/>
                        <w:left w:val="none" w:sz="0" w:space="0" w:color="auto"/>
                        <w:bottom w:val="none" w:sz="0" w:space="0" w:color="auto"/>
                        <w:right w:val="none" w:sz="0" w:space="0" w:color="auto"/>
                      </w:divBdr>
                    </w:div>
                  </w:divsChild>
                </w:div>
              </w:divsChild>
            </w:div>
          </w:divsChild>
        </w:div>
      </w:divsChild>
    </w:div>
    <w:div w:id="1092818772">
      <w:bodyDiv w:val="1"/>
      <w:marLeft w:val="0"/>
      <w:marRight w:val="0"/>
      <w:marTop w:val="0"/>
      <w:marBottom w:val="0"/>
      <w:divBdr>
        <w:top w:val="none" w:sz="0" w:space="0" w:color="auto"/>
        <w:left w:val="none" w:sz="0" w:space="0" w:color="auto"/>
        <w:bottom w:val="none" w:sz="0" w:space="0" w:color="auto"/>
        <w:right w:val="none" w:sz="0" w:space="0" w:color="auto"/>
      </w:divBdr>
      <w:divsChild>
        <w:div w:id="1379738198">
          <w:marLeft w:val="0"/>
          <w:marRight w:val="0"/>
          <w:marTop w:val="0"/>
          <w:marBottom w:val="0"/>
          <w:divBdr>
            <w:top w:val="none" w:sz="0" w:space="0" w:color="auto"/>
            <w:left w:val="none" w:sz="0" w:space="0" w:color="auto"/>
            <w:bottom w:val="none" w:sz="0" w:space="0" w:color="auto"/>
            <w:right w:val="none" w:sz="0" w:space="0" w:color="auto"/>
          </w:divBdr>
        </w:div>
        <w:div w:id="835806470">
          <w:marLeft w:val="0"/>
          <w:marRight w:val="0"/>
          <w:marTop w:val="0"/>
          <w:marBottom w:val="0"/>
          <w:divBdr>
            <w:top w:val="none" w:sz="0" w:space="0" w:color="auto"/>
            <w:left w:val="none" w:sz="0" w:space="0" w:color="auto"/>
            <w:bottom w:val="none" w:sz="0" w:space="0" w:color="auto"/>
            <w:right w:val="none" w:sz="0" w:space="0" w:color="auto"/>
          </w:divBdr>
          <w:divsChild>
            <w:div w:id="1119298542">
              <w:marLeft w:val="0"/>
              <w:marRight w:val="0"/>
              <w:marTop w:val="0"/>
              <w:marBottom w:val="75"/>
              <w:divBdr>
                <w:top w:val="none" w:sz="0" w:space="0" w:color="auto"/>
                <w:left w:val="none" w:sz="0" w:space="0" w:color="auto"/>
                <w:bottom w:val="none" w:sz="0" w:space="0" w:color="auto"/>
                <w:right w:val="none" w:sz="0" w:space="0" w:color="auto"/>
              </w:divBdr>
              <w:divsChild>
                <w:div w:id="1345742170">
                  <w:marLeft w:val="0"/>
                  <w:marRight w:val="0"/>
                  <w:marTop w:val="0"/>
                  <w:marBottom w:val="0"/>
                  <w:divBdr>
                    <w:top w:val="none" w:sz="0" w:space="0" w:color="auto"/>
                    <w:left w:val="none" w:sz="0" w:space="0" w:color="auto"/>
                    <w:bottom w:val="none" w:sz="0" w:space="0" w:color="auto"/>
                    <w:right w:val="none" w:sz="0" w:space="0" w:color="auto"/>
                  </w:divBdr>
                  <w:divsChild>
                    <w:div w:id="14135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235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2972148">
      <w:bodyDiv w:val="1"/>
      <w:marLeft w:val="0"/>
      <w:marRight w:val="0"/>
      <w:marTop w:val="0"/>
      <w:marBottom w:val="0"/>
      <w:divBdr>
        <w:top w:val="none" w:sz="0" w:space="0" w:color="auto"/>
        <w:left w:val="none" w:sz="0" w:space="0" w:color="auto"/>
        <w:bottom w:val="none" w:sz="0" w:space="0" w:color="auto"/>
        <w:right w:val="none" w:sz="0" w:space="0" w:color="auto"/>
      </w:divBdr>
    </w:div>
    <w:div w:id="1093211117">
      <w:bodyDiv w:val="1"/>
      <w:marLeft w:val="0"/>
      <w:marRight w:val="0"/>
      <w:marTop w:val="0"/>
      <w:marBottom w:val="0"/>
      <w:divBdr>
        <w:top w:val="none" w:sz="0" w:space="0" w:color="auto"/>
        <w:left w:val="none" w:sz="0" w:space="0" w:color="auto"/>
        <w:bottom w:val="none" w:sz="0" w:space="0" w:color="auto"/>
        <w:right w:val="none" w:sz="0" w:space="0" w:color="auto"/>
      </w:divBdr>
      <w:divsChild>
        <w:div w:id="852190520">
          <w:marLeft w:val="0"/>
          <w:marRight w:val="0"/>
          <w:marTop w:val="0"/>
          <w:marBottom w:val="0"/>
          <w:divBdr>
            <w:top w:val="none" w:sz="0" w:space="0" w:color="auto"/>
            <w:left w:val="none" w:sz="0" w:space="0" w:color="auto"/>
            <w:bottom w:val="none" w:sz="0" w:space="0" w:color="auto"/>
            <w:right w:val="none" w:sz="0" w:space="0" w:color="auto"/>
          </w:divBdr>
          <w:divsChild>
            <w:div w:id="155732234">
              <w:marLeft w:val="0"/>
              <w:marRight w:val="0"/>
              <w:marTop w:val="0"/>
              <w:marBottom w:val="240"/>
              <w:divBdr>
                <w:top w:val="none" w:sz="0" w:space="0" w:color="auto"/>
                <w:left w:val="none" w:sz="0" w:space="0" w:color="auto"/>
                <w:bottom w:val="none" w:sz="0" w:space="0" w:color="auto"/>
                <w:right w:val="none" w:sz="0" w:space="0" w:color="auto"/>
              </w:divBdr>
              <w:divsChild>
                <w:div w:id="106511647">
                  <w:marLeft w:val="0"/>
                  <w:marRight w:val="0"/>
                  <w:marTop w:val="0"/>
                  <w:marBottom w:val="0"/>
                  <w:divBdr>
                    <w:top w:val="none" w:sz="0" w:space="0" w:color="auto"/>
                    <w:left w:val="none" w:sz="0" w:space="0" w:color="auto"/>
                    <w:bottom w:val="none" w:sz="0" w:space="0" w:color="auto"/>
                    <w:right w:val="none" w:sz="0" w:space="0" w:color="auto"/>
                  </w:divBdr>
                </w:div>
                <w:div w:id="1671903720">
                  <w:marLeft w:val="60"/>
                  <w:marRight w:val="0"/>
                  <w:marTop w:val="0"/>
                  <w:marBottom w:val="0"/>
                  <w:divBdr>
                    <w:top w:val="none" w:sz="0" w:space="0" w:color="auto"/>
                    <w:left w:val="none" w:sz="0" w:space="0" w:color="auto"/>
                    <w:bottom w:val="none" w:sz="0" w:space="0" w:color="auto"/>
                    <w:right w:val="none" w:sz="0" w:space="0" w:color="auto"/>
                  </w:divBdr>
                </w:div>
              </w:divsChild>
            </w:div>
            <w:div w:id="815610658">
              <w:marLeft w:val="0"/>
              <w:marRight w:val="0"/>
              <w:marTop w:val="0"/>
              <w:marBottom w:val="225"/>
              <w:divBdr>
                <w:top w:val="none" w:sz="0" w:space="0" w:color="auto"/>
                <w:left w:val="none" w:sz="0" w:space="0" w:color="auto"/>
                <w:bottom w:val="none" w:sz="0" w:space="0" w:color="auto"/>
                <w:right w:val="none" w:sz="0" w:space="0" w:color="auto"/>
              </w:divBdr>
            </w:div>
          </w:divsChild>
        </w:div>
        <w:div w:id="1791435894">
          <w:marLeft w:val="0"/>
          <w:marRight w:val="0"/>
          <w:marTop w:val="0"/>
          <w:marBottom w:val="0"/>
          <w:divBdr>
            <w:top w:val="none" w:sz="0" w:space="0" w:color="auto"/>
            <w:left w:val="none" w:sz="0" w:space="0" w:color="auto"/>
            <w:bottom w:val="none" w:sz="0" w:space="0" w:color="auto"/>
            <w:right w:val="none" w:sz="0" w:space="0" w:color="auto"/>
          </w:divBdr>
        </w:div>
        <w:div w:id="1529028592">
          <w:marLeft w:val="0"/>
          <w:marRight w:val="0"/>
          <w:marTop w:val="315"/>
          <w:marBottom w:val="0"/>
          <w:divBdr>
            <w:top w:val="none" w:sz="0" w:space="0" w:color="auto"/>
            <w:left w:val="none" w:sz="0" w:space="0" w:color="auto"/>
            <w:bottom w:val="none" w:sz="0" w:space="0" w:color="auto"/>
            <w:right w:val="none" w:sz="0" w:space="0" w:color="auto"/>
          </w:divBdr>
          <w:divsChild>
            <w:div w:id="120116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554489">
      <w:bodyDiv w:val="1"/>
      <w:marLeft w:val="0"/>
      <w:marRight w:val="0"/>
      <w:marTop w:val="0"/>
      <w:marBottom w:val="0"/>
      <w:divBdr>
        <w:top w:val="none" w:sz="0" w:space="0" w:color="auto"/>
        <w:left w:val="none" w:sz="0" w:space="0" w:color="auto"/>
        <w:bottom w:val="none" w:sz="0" w:space="0" w:color="auto"/>
        <w:right w:val="none" w:sz="0" w:space="0" w:color="auto"/>
      </w:divBdr>
      <w:divsChild>
        <w:div w:id="392386444">
          <w:marLeft w:val="-150"/>
          <w:marRight w:val="-150"/>
          <w:marTop w:val="0"/>
          <w:marBottom w:val="0"/>
          <w:divBdr>
            <w:top w:val="none" w:sz="0" w:space="0" w:color="auto"/>
            <w:left w:val="none" w:sz="0" w:space="0" w:color="auto"/>
            <w:bottom w:val="none" w:sz="0" w:space="0" w:color="auto"/>
            <w:right w:val="none" w:sz="0" w:space="0" w:color="auto"/>
          </w:divBdr>
          <w:divsChild>
            <w:div w:id="2072995010">
              <w:marLeft w:val="0"/>
              <w:marRight w:val="0"/>
              <w:marTop w:val="0"/>
              <w:marBottom w:val="0"/>
              <w:divBdr>
                <w:top w:val="none" w:sz="0" w:space="0" w:color="auto"/>
                <w:left w:val="none" w:sz="0" w:space="0" w:color="auto"/>
                <w:bottom w:val="none" w:sz="0" w:space="0" w:color="auto"/>
                <w:right w:val="none" w:sz="0" w:space="0" w:color="auto"/>
              </w:divBdr>
              <w:divsChild>
                <w:div w:id="1632051809">
                  <w:marLeft w:val="0"/>
                  <w:marRight w:val="0"/>
                  <w:marTop w:val="0"/>
                  <w:marBottom w:val="0"/>
                  <w:divBdr>
                    <w:top w:val="none" w:sz="0" w:space="0" w:color="auto"/>
                    <w:left w:val="none" w:sz="0" w:space="0" w:color="auto"/>
                    <w:bottom w:val="none" w:sz="0" w:space="0" w:color="auto"/>
                    <w:right w:val="none" w:sz="0" w:space="0" w:color="auto"/>
                  </w:divBdr>
                  <w:divsChild>
                    <w:div w:id="1479112097">
                      <w:marLeft w:val="0"/>
                      <w:marRight w:val="0"/>
                      <w:marTop w:val="0"/>
                      <w:marBottom w:val="0"/>
                      <w:divBdr>
                        <w:top w:val="none" w:sz="0" w:space="0" w:color="auto"/>
                        <w:left w:val="none" w:sz="0" w:space="0" w:color="auto"/>
                        <w:bottom w:val="none" w:sz="0" w:space="0" w:color="auto"/>
                        <w:right w:val="none" w:sz="0" w:space="0" w:color="auto"/>
                      </w:divBdr>
                      <w:divsChild>
                        <w:div w:id="899173967">
                          <w:marLeft w:val="0"/>
                          <w:marRight w:val="0"/>
                          <w:marTop w:val="0"/>
                          <w:marBottom w:val="0"/>
                          <w:divBdr>
                            <w:top w:val="none" w:sz="0" w:space="0" w:color="auto"/>
                            <w:left w:val="none" w:sz="0" w:space="0" w:color="auto"/>
                            <w:bottom w:val="none" w:sz="0" w:space="0" w:color="auto"/>
                            <w:right w:val="none" w:sz="0" w:space="0" w:color="auto"/>
                          </w:divBdr>
                        </w:div>
                      </w:divsChild>
                    </w:div>
                    <w:div w:id="17611745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74815502">
              <w:marLeft w:val="0"/>
              <w:marRight w:val="0"/>
              <w:marTop w:val="0"/>
              <w:marBottom w:val="0"/>
              <w:divBdr>
                <w:top w:val="none" w:sz="0" w:space="0" w:color="auto"/>
                <w:left w:val="none" w:sz="0" w:space="0" w:color="auto"/>
                <w:bottom w:val="none" w:sz="0" w:space="0" w:color="auto"/>
                <w:right w:val="none" w:sz="0" w:space="0" w:color="auto"/>
              </w:divBdr>
              <w:divsChild>
                <w:div w:id="111823700">
                  <w:marLeft w:val="0"/>
                  <w:marRight w:val="0"/>
                  <w:marTop w:val="0"/>
                  <w:marBottom w:val="0"/>
                  <w:divBdr>
                    <w:top w:val="none" w:sz="0" w:space="0" w:color="auto"/>
                    <w:left w:val="none" w:sz="0" w:space="0" w:color="auto"/>
                    <w:bottom w:val="none" w:sz="0" w:space="0" w:color="auto"/>
                    <w:right w:val="none" w:sz="0" w:space="0" w:color="auto"/>
                  </w:divBdr>
                  <w:divsChild>
                    <w:div w:id="351734351">
                      <w:marLeft w:val="0"/>
                      <w:marRight w:val="0"/>
                      <w:marTop w:val="0"/>
                      <w:marBottom w:val="0"/>
                      <w:divBdr>
                        <w:top w:val="none" w:sz="0" w:space="0" w:color="auto"/>
                        <w:left w:val="none" w:sz="0" w:space="0" w:color="auto"/>
                        <w:bottom w:val="none" w:sz="0" w:space="0" w:color="auto"/>
                        <w:right w:val="none" w:sz="0" w:space="0" w:color="auto"/>
                      </w:divBdr>
                    </w:div>
                    <w:div w:id="1466387114">
                      <w:marLeft w:val="0"/>
                      <w:marRight w:val="0"/>
                      <w:marTop w:val="0"/>
                      <w:marBottom w:val="0"/>
                      <w:divBdr>
                        <w:top w:val="none" w:sz="0" w:space="0" w:color="auto"/>
                        <w:left w:val="none" w:sz="0" w:space="0" w:color="auto"/>
                        <w:bottom w:val="none" w:sz="0" w:space="0" w:color="auto"/>
                        <w:right w:val="none" w:sz="0" w:space="0" w:color="auto"/>
                      </w:divBdr>
                      <w:divsChild>
                        <w:div w:id="784009335">
                          <w:marLeft w:val="0"/>
                          <w:marRight w:val="0"/>
                          <w:marTop w:val="0"/>
                          <w:marBottom w:val="0"/>
                          <w:divBdr>
                            <w:top w:val="none" w:sz="0" w:space="0" w:color="auto"/>
                            <w:left w:val="none" w:sz="0" w:space="0" w:color="auto"/>
                            <w:bottom w:val="none" w:sz="0" w:space="0" w:color="auto"/>
                            <w:right w:val="none" w:sz="0" w:space="0" w:color="auto"/>
                          </w:divBdr>
                          <w:divsChild>
                            <w:div w:id="615332184">
                              <w:marLeft w:val="0"/>
                              <w:marRight w:val="0"/>
                              <w:marTop w:val="0"/>
                              <w:marBottom w:val="0"/>
                              <w:divBdr>
                                <w:top w:val="none" w:sz="0" w:space="0" w:color="auto"/>
                                <w:left w:val="none" w:sz="0" w:space="0" w:color="auto"/>
                                <w:bottom w:val="none" w:sz="0" w:space="0" w:color="auto"/>
                                <w:right w:val="none" w:sz="0" w:space="0" w:color="auto"/>
                              </w:divBdr>
                            </w:div>
                            <w:div w:id="1710950929">
                              <w:marLeft w:val="0"/>
                              <w:marRight w:val="0"/>
                              <w:marTop w:val="0"/>
                              <w:marBottom w:val="0"/>
                              <w:divBdr>
                                <w:top w:val="none" w:sz="0" w:space="0" w:color="auto"/>
                                <w:left w:val="none" w:sz="0" w:space="0" w:color="auto"/>
                                <w:bottom w:val="none" w:sz="0" w:space="0" w:color="auto"/>
                                <w:right w:val="none" w:sz="0" w:space="0" w:color="auto"/>
                              </w:divBdr>
                            </w:div>
                            <w:div w:id="1773627430">
                              <w:marLeft w:val="0"/>
                              <w:marRight w:val="0"/>
                              <w:marTop w:val="0"/>
                              <w:marBottom w:val="0"/>
                              <w:divBdr>
                                <w:top w:val="none" w:sz="0" w:space="0" w:color="auto"/>
                                <w:left w:val="none" w:sz="0" w:space="0" w:color="auto"/>
                                <w:bottom w:val="none" w:sz="0" w:space="0" w:color="auto"/>
                                <w:right w:val="none" w:sz="0" w:space="0" w:color="auto"/>
                              </w:divBdr>
                            </w:div>
                            <w:div w:id="1853255721">
                              <w:marLeft w:val="0"/>
                              <w:marRight w:val="0"/>
                              <w:marTop w:val="0"/>
                              <w:marBottom w:val="0"/>
                              <w:divBdr>
                                <w:top w:val="none" w:sz="0" w:space="0" w:color="auto"/>
                                <w:left w:val="none" w:sz="0" w:space="0" w:color="auto"/>
                                <w:bottom w:val="none" w:sz="0" w:space="0" w:color="auto"/>
                                <w:right w:val="none" w:sz="0" w:space="0" w:color="auto"/>
                              </w:divBdr>
                            </w:div>
                            <w:div w:id="199236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899700">
          <w:marLeft w:val="-150"/>
          <w:marRight w:val="-150"/>
          <w:marTop w:val="0"/>
          <w:marBottom w:val="0"/>
          <w:divBdr>
            <w:top w:val="none" w:sz="0" w:space="0" w:color="auto"/>
            <w:left w:val="none" w:sz="0" w:space="0" w:color="auto"/>
            <w:bottom w:val="none" w:sz="0" w:space="0" w:color="auto"/>
            <w:right w:val="none" w:sz="0" w:space="0" w:color="auto"/>
          </w:divBdr>
          <w:divsChild>
            <w:div w:id="1930844923">
              <w:marLeft w:val="0"/>
              <w:marRight w:val="0"/>
              <w:marTop w:val="0"/>
              <w:marBottom w:val="0"/>
              <w:divBdr>
                <w:top w:val="none" w:sz="0" w:space="0" w:color="auto"/>
                <w:left w:val="none" w:sz="0" w:space="0" w:color="auto"/>
                <w:bottom w:val="none" w:sz="0" w:space="0" w:color="auto"/>
                <w:right w:val="none" w:sz="0" w:space="0" w:color="auto"/>
              </w:divBdr>
              <w:divsChild>
                <w:div w:id="1984656526">
                  <w:marLeft w:val="0"/>
                  <w:marRight w:val="0"/>
                  <w:marTop w:val="0"/>
                  <w:marBottom w:val="0"/>
                  <w:divBdr>
                    <w:top w:val="none" w:sz="0" w:space="0" w:color="auto"/>
                    <w:left w:val="none" w:sz="0" w:space="0" w:color="auto"/>
                    <w:bottom w:val="none" w:sz="0" w:space="0" w:color="auto"/>
                    <w:right w:val="none" w:sz="0" w:space="0" w:color="auto"/>
                  </w:divBdr>
                  <w:divsChild>
                    <w:div w:id="1349720519">
                      <w:marLeft w:val="0"/>
                      <w:marRight w:val="0"/>
                      <w:marTop w:val="0"/>
                      <w:marBottom w:val="0"/>
                      <w:divBdr>
                        <w:top w:val="none" w:sz="0" w:space="0" w:color="auto"/>
                        <w:left w:val="none" w:sz="0" w:space="0" w:color="auto"/>
                        <w:bottom w:val="none" w:sz="0" w:space="0" w:color="auto"/>
                        <w:right w:val="none" w:sz="0" w:space="0" w:color="auto"/>
                      </w:divBdr>
                    </w:div>
                  </w:divsChild>
                </w:div>
                <w:div w:id="2125995120">
                  <w:marLeft w:val="0"/>
                  <w:marRight w:val="0"/>
                  <w:marTop w:val="0"/>
                  <w:marBottom w:val="0"/>
                  <w:divBdr>
                    <w:top w:val="none" w:sz="0" w:space="0" w:color="auto"/>
                    <w:left w:val="none" w:sz="0" w:space="0" w:color="auto"/>
                    <w:bottom w:val="none" w:sz="0" w:space="0" w:color="auto"/>
                    <w:right w:val="none" w:sz="0" w:space="0" w:color="auto"/>
                  </w:divBdr>
                  <w:divsChild>
                    <w:div w:id="632562647">
                      <w:marLeft w:val="0"/>
                      <w:marRight w:val="0"/>
                      <w:marTop w:val="0"/>
                      <w:marBottom w:val="0"/>
                      <w:divBdr>
                        <w:top w:val="none" w:sz="0" w:space="0" w:color="auto"/>
                        <w:left w:val="none" w:sz="0" w:space="0" w:color="auto"/>
                        <w:bottom w:val="none" w:sz="0" w:space="0" w:color="auto"/>
                        <w:right w:val="none" w:sz="0" w:space="0" w:color="auto"/>
                      </w:divBdr>
                    </w:div>
                    <w:div w:id="2050841614">
                      <w:marLeft w:val="0"/>
                      <w:marRight w:val="0"/>
                      <w:marTop w:val="0"/>
                      <w:marBottom w:val="0"/>
                      <w:divBdr>
                        <w:top w:val="none" w:sz="0" w:space="0" w:color="auto"/>
                        <w:left w:val="none" w:sz="0" w:space="0" w:color="auto"/>
                        <w:bottom w:val="none" w:sz="0" w:space="0" w:color="auto"/>
                        <w:right w:val="none" w:sz="0" w:space="0" w:color="auto"/>
                      </w:divBdr>
                      <w:divsChild>
                        <w:div w:id="27698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865501">
      <w:bodyDiv w:val="1"/>
      <w:marLeft w:val="0"/>
      <w:marRight w:val="0"/>
      <w:marTop w:val="0"/>
      <w:marBottom w:val="0"/>
      <w:divBdr>
        <w:top w:val="none" w:sz="0" w:space="0" w:color="auto"/>
        <w:left w:val="none" w:sz="0" w:space="0" w:color="auto"/>
        <w:bottom w:val="none" w:sz="0" w:space="0" w:color="auto"/>
        <w:right w:val="none" w:sz="0" w:space="0" w:color="auto"/>
      </w:divBdr>
      <w:divsChild>
        <w:div w:id="150102106">
          <w:marLeft w:val="-150"/>
          <w:marRight w:val="-150"/>
          <w:marTop w:val="0"/>
          <w:marBottom w:val="0"/>
          <w:divBdr>
            <w:top w:val="none" w:sz="0" w:space="0" w:color="auto"/>
            <w:left w:val="none" w:sz="0" w:space="0" w:color="auto"/>
            <w:bottom w:val="none" w:sz="0" w:space="0" w:color="auto"/>
            <w:right w:val="none" w:sz="0" w:space="0" w:color="auto"/>
          </w:divBdr>
          <w:divsChild>
            <w:div w:id="635333293">
              <w:marLeft w:val="0"/>
              <w:marRight w:val="0"/>
              <w:marTop w:val="0"/>
              <w:marBottom w:val="0"/>
              <w:divBdr>
                <w:top w:val="none" w:sz="0" w:space="0" w:color="auto"/>
                <w:left w:val="none" w:sz="0" w:space="0" w:color="auto"/>
                <w:bottom w:val="none" w:sz="0" w:space="0" w:color="auto"/>
                <w:right w:val="none" w:sz="0" w:space="0" w:color="auto"/>
              </w:divBdr>
              <w:divsChild>
                <w:div w:id="298455963">
                  <w:marLeft w:val="0"/>
                  <w:marRight w:val="0"/>
                  <w:marTop w:val="0"/>
                  <w:marBottom w:val="0"/>
                  <w:divBdr>
                    <w:top w:val="none" w:sz="0" w:space="0" w:color="auto"/>
                    <w:left w:val="none" w:sz="0" w:space="0" w:color="auto"/>
                    <w:bottom w:val="none" w:sz="0" w:space="0" w:color="auto"/>
                    <w:right w:val="none" w:sz="0" w:space="0" w:color="auto"/>
                  </w:divBdr>
                  <w:divsChild>
                    <w:div w:id="116922291">
                      <w:marLeft w:val="0"/>
                      <w:marRight w:val="0"/>
                      <w:marTop w:val="0"/>
                      <w:marBottom w:val="0"/>
                      <w:divBdr>
                        <w:top w:val="none" w:sz="0" w:space="0" w:color="auto"/>
                        <w:left w:val="none" w:sz="0" w:space="0" w:color="auto"/>
                        <w:bottom w:val="none" w:sz="0" w:space="0" w:color="auto"/>
                        <w:right w:val="none" w:sz="0" w:space="0" w:color="auto"/>
                      </w:divBdr>
                      <w:divsChild>
                        <w:div w:id="2117796801">
                          <w:marLeft w:val="0"/>
                          <w:marRight w:val="0"/>
                          <w:marTop w:val="0"/>
                          <w:marBottom w:val="0"/>
                          <w:divBdr>
                            <w:top w:val="none" w:sz="0" w:space="0" w:color="auto"/>
                            <w:left w:val="none" w:sz="0" w:space="0" w:color="auto"/>
                            <w:bottom w:val="none" w:sz="0" w:space="0" w:color="auto"/>
                            <w:right w:val="none" w:sz="0" w:space="0" w:color="auto"/>
                          </w:divBdr>
                        </w:div>
                      </w:divsChild>
                    </w:div>
                    <w:div w:id="1179932929">
                      <w:marLeft w:val="0"/>
                      <w:marRight w:val="0"/>
                      <w:marTop w:val="0"/>
                      <w:marBottom w:val="0"/>
                      <w:divBdr>
                        <w:top w:val="none" w:sz="0" w:space="0" w:color="auto"/>
                        <w:left w:val="none" w:sz="0" w:space="0" w:color="auto"/>
                        <w:bottom w:val="none" w:sz="0" w:space="0" w:color="auto"/>
                        <w:right w:val="none" w:sz="0" w:space="0" w:color="auto"/>
                      </w:divBdr>
                    </w:div>
                  </w:divsChild>
                </w:div>
                <w:div w:id="755789748">
                  <w:marLeft w:val="0"/>
                  <w:marRight w:val="0"/>
                  <w:marTop w:val="0"/>
                  <w:marBottom w:val="0"/>
                  <w:divBdr>
                    <w:top w:val="none" w:sz="0" w:space="0" w:color="auto"/>
                    <w:left w:val="none" w:sz="0" w:space="0" w:color="auto"/>
                    <w:bottom w:val="none" w:sz="0" w:space="0" w:color="auto"/>
                    <w:right w:val="none" w:sz="0" w:space="0" w:color="auto"/>
                  </w:divBdr>
                  <w:divsChild>
                    <w:div w:id="13464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836988">
          <w:marLeft w:val="-150"/>
          <w:marRight w:val="-150"/>
          <w:marTop w:val="0"/>
          <w:marBottom w:val="0"/>
          <w:divBdr>
            <w:top w:val="none" w:sz="0" w:space="0" w:color="auto"/>
            <w:left w:val="none" w:sz="0" w:space="0" w:color="auto"/>
            <w:bottom w:val="none" w:sz="0" w:space="0" w:color="auto"/>
            <w:right w:val="none" w:sz="0" w:space="0" w:color="auto"/>
          </w:divBdr>
          <w:divsChild>
            <w:div w:id="552809144">
              <w:marLeft w:val="0"/>
              <w:marRight w:val="0"/>
              <w:marTop w:val="0"/>
              <w:marBottom w:val="0"/>
              <w:divBdr>
                <w:top w:val="none" w:sz="0" w:space="0" w:color="auto"/>
                <w:left w:val="none" w:sz="0" w:space="0" w:color="auto"/>
                <w:bottom w:val="none" w:sz="0" w:space="0" w:color="auto"/>
                <w:right w:val="none" w:sz="0" w:space="0" w:color="auto"/>
              </w:divBdr>
              <w:divsChild>
                <w:div w:id="437918115">
                  <w:marLeft w:val="0"/>
                  <w:marRight w:val="0"/>
                  <w:marTop w:val="0"/>
                  <w:marBottom w:val="0"/>
                  <w:divBdr>
                    <w:top w:val="none" w:sz="0" w:space="0" w:color="auto"/>
                    <w:left w:val="none" w:sz="0" w:space="0" w:color="auto"/>
                    <w:bottom w:val="none" w:sz="0" w:space="0" w:color="auto"/>
                    <w:right w:val="none" w:sz="0" w:space="0" w:color="auto"/>
                  </w:divBdr>
                  <w:divsChild>
                    <w:div w:id="256333243">
                      <w:marLeft w:val="0"/>
                      <w:marRight w:val="0"/>
                      <w:marTop w:val="0"/>
                      <w:marBottom w:val="0"/>
                      <w:divBdr>
                        <w:top w:val="none" w:sz="0" w:space="0" w:color="auto"/>
                        <w:left w:val="none" w:sz="0" w:space="0" w:color="auto"/>
                        <w:bottom w:val="none" w:sz="0" w:space="0" w:color="auto"/>
                        <w:right w:val="none" w:sz="0" w:space="0" w:color="auto"/>
                      </w:divBdr>
                    </w:div>
                    <w:div w:id="430593010">
                      <w:marLeft w:val="0"/>
                      <w:marRight w:val="0"/>
                      <w:marTop w:val="0"/>
                      <w:marBottom w:val="0"/>
                      <w:divBdr>
                        <w:top w:val="none" w:sz="0" w:space="0" w:color="auto"/>
                        <w:left w:val="none" w:sz="0" w:space="0" w:color="auto"/>
                        <w:bottom w:val="none" w:sz="0" w:space="0" w:color="auto"/>
                        <w:right w:val="none" w:sz="0" w:space="0" w:color="auto"/>
                      </w:divBdr>
                      <w:divsChild>
                        <w:div w:id="1748108165">
                          <w:marLeft w:val="0"/>
                          <w:marRight w:val="0"/>
                          <w:marTop w:val="0"/>
                          <w:marBottom w:val="0"/>
                          <w:divBdr>
                            <w:top w:val="none" w:sz="0" w:space="0" w:color="auto"/>
                            <w:left w:val="none" w:sz="0" w:space="0" w:color="auto"/>
                            <w:bottom w:val="none" w:sz="0" w:space="0" w:color="auto"/>
                            <w:right w:val="none" w:sz="0" w:space="0" w:color="auto"/>
                          </w:divBdr>
                          <w:divsChild>
                            <w:div w:id="615720021">
                              <w:marLeft w:val="0"/>
                              <w:marRight w:val="0"/>
                              <w:marTop w:val="0"/>
                              <w:marBottom w:val="0"/>
                              <w:divBdr>
                                <w:top w:val="none" w:sz="0" w:space="0" w:color="auto"/>
                                <w:left w:val="none" w:sz="0" w:space="0" w:color="auto"/>
                                <w:bottom w:val="none" w:sz="0" w:space="0" w:color="auto"/>
                                <w:right w:val="none" w:sz="0" w:space="0" w:color="auto"/>
                              </w:divBdr>
                            </w:div>
                            <w:div w:id="1018193863">
                              <w:marLeft w:val="0"/>
                              <w:marRight w:val="0"/>
                              <w:marTop w:val="0"/>
                              <w:marBottom w:val="0"/>
                              <w:divBdr>
                                <w:top w:val="none" w:sz="0" w:space="0" w:color="auto"/>
                                <w:left w:val="none" w:sz="0" w:space="0" w:color="auto"/>
                                <w:bottom w:val="none" w:sz="0" w:space="0" w:color="auto"/>
                                <w:right w:val="none" w:sz="0" w:space="0" w:color="auto"/>
                              </w:divBdr>
                            </w:div>
                            <w:div w:id="1196041526">
                              <w:marLeft w:val="0"/>
                              <w:marRight w:val="0"/>
                              <w:marTop w:val="0"/>
                              <w:marBottom w:val="0"/>
                              <w:divBdr>
                                <w:top w:val="none" w:sz="0" w:space="0" w:color="auto"/>
                                <w:left w:val="none" w:sz="0" w:space="0" w:color="auto"/>
                                <w:bottom w:val="none" w:sz="0" w:space="0" w:color="auto"/>
                                <w:right w:val="none" w:sz="0" w:space="0" w:color="auto"/>
                              </w:divBdr>
                            </w:div>
                            <w:div w:id="1318420369">
                              <w:marLeft w:val="0"/>
                              <w:marRight w:val="0"/>
                              <w:marTop w:val="0"/>
                              <w:marBottom w:val="0"/>
                              <w:divBdr>
                                <w:top w:val="none" w:sz="0" w:space="0" w:color="auto"/>
                                <w:left w:val="none" w:sz="0" w:space="0" w:color="auto"/>
                                <w:bottom w:val="none" w:sz="0" w:space="0" w:color="auto"/>
                                <w:right w:val="none" w:sz="0" w:space="0" w:color="auto"/>
                              </w:divBdr>
                            </w:div>
                            <w:div w:id="148905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879302">
              <w:marLeft w:val="0"/>
              <w:marRight w:val="0"/>
              <w:marTop w:val="0"/>
              <w:marBottom w:val="0"/>
              <w:divBdr>
                <w:top w:val="none" w:sz="0" w:space="0" w:color="auto"/>
                <w:left w:val="none" w:sz="0" w:space="0" w:color="auto"/>
                <w:bottom w:val="none" w:sz="0" w:space="0" w:color="auto"/>
                <w:right w:val="none" w:sz="0" w:space="0" w:color="auto"/>
              </w:divBdr>
              <w:divsChild>
                <w:div w:id="2030907094">
                  <w:marLeft w:val="0"/>
                  <w:marRight w:val="0"/>
                  <w:marTop w:val="0"/>
                  <w:marBottom w:val="0"/>
                  <w:divBdr>
                    <w:top w:val="none" w:sz="0" w:space="0" w:color="auto"/>
                    <w:left w:val="none" w:sz="0" w:space="0" w:color="auto"/>
                    <w:bottom w:val="none" w:sz="0" w:space="0" w:color="auto"/>
                    <w:right w:val="none" w:sz="0" w:space="0" w:color="auto"/>
                  </w:divBdr>
                  <w:divsChild>
                    <w:div w:id="347174550">
                      <w:marLeft w:val="0"/>
                      <w:marRight w:val="0"/>
                      <w:marTop w:val="0"/>
                      <w:marBottom w:val="450"/>
                      <w:divBdr>
                        <w:top w:val="none" w:sz="0" w:space="0" w:color="auto"/>
                        <w:left w:val="none" w:sz="0" w:space="0" w:color="auto"/>
                        <w:bottom w:val="none" w:sz="0" w:space="0" w:color="auto"/>
                        <w:right w:val="none" w:sz="0" w:space="0" w:color="auto"/>
                      </w:divBdr>
                    </w:div>
                    <w:div w:id="1092625125">
                      <w:marLeft w:val="0"/>
                      <w:marRight w:val="0"/>
                      <w:marTop w:val="0"/>
                      <w:marBottom w:val="0"/>
                      <w:divBdr>
                        <w:top w:val="none" w:sz="0" w:space="0" w:color="auto"/>
                        <w:left w:val="none" w:sz="0" w:space="0" w:color="auto"/>
                        <w:bottom w:val="none" w:sz="0" w:space="0" w:color="auto"/>
                        <w:right w:val="none" w:sz="0" w:space="0" w:color="auto"/>
                      </w:divBdr>
                      <w:divsChild>
                        <w:div w:id="2154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782279">
      <w:bodyDiv w:val="1"/>
      <w:marLeft w:val="0"/>
      <w:marRight w:val="0"/>
      <w:marTop w:val="0"/>
      <w:marBottom w:val="0"/>
      <w:divBdr>
        <w:top w:val="none" w:sz="0" w:space="0" w:color="auto"/>
        <w:left w:val="none" w:sz="0" w:space="0" w:color="auto"/>
        <w:bottom w:val="none" w:sz="0" w:space="0" w:color="auto"/>
        <w:right w:val="none" w:sz="0" w:space="0" w:color="auto"/>
      </w:divBdr>
      <w:divsChild>
        <w:div w:id="39138015">
          <w:marLeft w:val="-225"/>
          <w:marRight w:val="-225"/>
          <w:marTop w:val="0"/>
          <w:marBottom w:val="0"/>
          <w:divBdr>
            <w:top w:val="none" w:sz="0" w:space="0" w:color="auto"/>
            <w:left w:val="none" w:sz="0" w:space="0" w:color="auto"/>
            <w:bottom w:val="none" w:sz="0" w:space="0" w:color="auto"/>
            <w:right w:val="none" w:sz="0" w:space="0" w:color="auto"/>
          </w:divBdr>
        </w:div>
        <w:div w:id="706028805">
          <w:marLeft w:val="-225"/>
          <w:marRight w:val="-225"/>
          <w:marTop w:val="0"/>
          <w:marBottom w:val="0"/>
          <w:divBdr>
            <w:top w:val="none" w:sz="0" w:space="0" w:color="auto"/>
            <w:left w:val="none" w:sz="0" w:space="0" w:color="auto"/>
            <w:bottom w:val="none" w:sz="0" w:space="0" w:color="auto"/>
            <w:right w:val="none" w:sz="0" w:space="0" w:color="auto"/>
          </w:divBdr>
          <w:divsChild>
            <w:div w:id="1405183788">
              <w:marLeft w:val="0"/>
              <w:marRight w:val="0"/>
              <w:marTop w:val="0"/>
              <w:marBottom w:val="0"/>
              <w:divBdr>
                <w:top w:val="none" w:sz="0" w:space="0" w:color="auto"/>
                <w:left w:val="none" w:sz="0" w:space="0" w:color="auto"/>
                <w:bottom w:val="none" w:sz="0" w:space="0" w:color="auto"/>
                <w:right w:val="none" w:sz="0" w:space="0" w:color="auto"/>
              </w:divBdr>
              <w:divsChild>
                <w:div w:id="220747533">
                  <w:marLeft w:val="0"/>
                  <w:marRight w:val="0"/>
                  <w:marTop w:val="0"/>
                  <w:marBottom w:val="0"/>
                  <w:divBdr>
                    <w:top w:val="none" w:sz="0" w:space="0" w:color="auto"/>
                    <w:left w:val="none" w:sz="0" w:space="0" w:color="auto"/>
                    <w:bottom w:val="none" w:sz="0" w:space="0" w:color="auto"/>
                    <w:right w:val="none" w:sz="0" w:space="0" w:color="auto"/>
                  </w:divBdr>
                </w:div>
                <w:div w:id="105323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37755">
      <w:bodyDiv w:val="1"/>
      <w:marLeft w:val="0"/>
      <w:marRight w:val="0"/>
      <w:marTop w:val="0"/>
      <w:marBottom w:val="0"/>
      <w:divBdr>
        <w:top w:val="none" w:sz="0" w:space="0" w:color="auto"/>
        <w:left w:val="none" w:sz="0" w:space="0" w:color="auto"/>
        <w:bottom w:val="none" w:sz="0" w:space="0" w:color="auto"/>
        <w:right w:val="none" w:sz="0" w:space="0" w:color="auto"/>
      </w:divBdr>
      <w:divsChild>
        <w:div w:id="802117369">
          <w:marLeft w:val="-225"/>
          <w:marRight w:val="-225"/>
          <w:marTop w:val="0"/>
          <w:marBottom w:val="0"/>
          <w:divBdr>
            <w:top w:val="none" w:sz="0" w:space="0" w:color="auto"/>
            <w:left w:val="none" w:sz="0" w:space="0" w:color="auto"/>
            <w:bottom w:val="none" w:sz="0" w:space="0" w:color="auto"/>
            <w:right w:val="none" w:sz="0" w:space="0" w:color="auto"/>
          </w:divBdr>
        </w:div>
        <w:div w:id="873351488">
          <w:marLeft w:val="-225"/>
          <w:marRight w:val="-225"/>
          <w:marTop w:val="0"/>
          <w:marBottom w:val="0"/>
          <w:divBdr>
            <w:top w:val="none" w:sz="0" w:space="0" w:color="auto"/>
            <w:left w:val="none" w:sz="0" w:space="0" w:color="auto"/>
            <w:bottom w:val="none" w:sz="0" w:space="0" w:color="auto"/>
            <w:right w:val="none" w:sz="0" w:space="0" w:color="auto"/>
          </w:divBdr>
        </w:div>
      </w:divsChild>
    </w:div>
    <w:div w:id="1095517369">
      <w:bodyDiv w:val="1"/>
      <w:marLeft w:val="0"/>
      <w:marRight w:val="0"/>
      <w:marTop w:val="0"/>
      <w:marBottom w:val="0"/>
      <w:divBdr>
        <w:top w:val="none" w:sz="0" w:space="0" w:color="auto"/>
        <w:left w:val="none" w:sz="0" w:space="0" w:color="auto"/>
        <w:bottom w:val="none" w:sz="0" w:space="0" w:color="auto"/>
        <w:right w:val="none" w:sz="0" w:space="0" w:color="auto"/>
      </w:divBdr>
      <w:divsChild>
        <w:div w:id="324629420">
          <w:marLeft w:val="0"/>
          <w:marRight w:val="0"/>
          <w:marTop w:val="0"/>
          <w:marBottom w:val="0"/>
          <w:divBdr>
            <w:top w:val="none" w:sz="0" w:space="0" w:color="auto"/>
            <w:left w:val="none" w:sz="0" w:space="0" w:color="auto"/>
            <w:bottom w:val="none" w:sz="0" w:space="0" w:color="auto"/>
            <w:right w:val="none" w:sz="0" w:space="0" w:color="auto"/>
          </w:divBdr>
          <w:divsChild>
            <w:div w:id="637952184">
              <w:marLeft w:val="0"/>
              <w:marRight w:val="0"/>
              <w:marTop w:val="240"/>
              <w:marBottom w:val="360"/>
              <w:divBdr>
                <w:top w:val="none" w:sz="0" w:space="0" w:color="auto"/>
                <w:left w:val="none" w:sz="0" w:space="0" w:color="auto"/>
                <w:bottom w:val="none" w:sz="0" w:space="0" w:color="auto"/>
                <w:right w:val="none" w:sz="0" w:space="0" w:color="auto"/>
              </w:divBdr>
              <w:divsChild>
                <w:div w:id="2006518646">
                  <w:marLeft w:val="0"/>
                  <w:marRight w:val="0"/>
                  <w:marTop w:val="0"/>
                  <w:marBottom w:val="0"/>
                  <w:divBdr>
                    <w:top w:val="none" w:sz="0" w:space="0" w:color="auto"/>
                    <w:left w:val="none" w:sz="0" w:space="0" w:color="auto"/>
                    <w:bottom w:val="none" w:sz="0" w:space="0" w:color="auto"/>
                    <w:right w:val="none" w:sz="0" w:space="0" w:color="auto"/>
                  </w:divBdr>
                  <w:divsChild>
                    <w:div w:id="1672491788">
                      <w:marLeft w:val="0"/>
                      <w:marRight w:val="180"/>
                      <w:marTop w:val="0"/>
                      <w:marBottom w:val="0"/>
                      <w:divBdr>
                        <w:top w:val="none" w:sz="0" w:space="0" w:color="auto"/>
                        <w:left w:val="none" w:sz="0" w:space="0" w:color="auto"/>
                        <w:bottom w:val="none" w:sz="0" w:space="0" w:color="auto"/>
                        <w:right w:val="none" w:sz="0" w:space="0" w:color="auto"/>
                      </w:divBdr>
                      <w:divsChild>
                        <w:div w:id="861089194">
                          <w:marLeft w:val="0"/>
                          <w:marRight w:val="240"/>
                          <w:marTop w:val="0"/>
                          <w:marBottom w:val="0"/>
                          <w:divBdr>
                            <w:top w:val="none" w:sz="0" w:space="0" w:color="auto"/>
                            <w:left w:val="none" w:sz="0" w:space="0" w:color="auto"/>
                            <w:bottom w:val="none" w:sz="0" w:space="0" w:color="auto"/>
                            <w:right w:val="none" w:sz="0" w:space="0" w:color="auto"/>
                          </w:divBdr>
                          <w:divsChild>
                            <w:div w:id="2081901841">
                              <w:marLeft w:val="0"/>
                              <w:marRight w:val="0"/>
                              <w:marTop w:val="0"/>
                              <w:marBottom w:val="0"/>
                              <w:divBdr>
                                <w:top w:val="none" w:sz="0" w:space="0" w:color="auto"/>
                                <w:left w:val="none" w:sz="0" w:space="0" w:color="auto"/>
                                <w:bottom w:val="none" w:sz="0" w:space="0" w:color="auto"/>
                                <w:right w:val="none" w:sz="0" w:space="0" w:color="auto"/>
                              </w:divBdr>
                              <w:divsChild>
                                <w:div w:id="176845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751293">
          <w:marLeft w:val="0"/>
          <w:marRight w:val="0"/>
          <w:marTop w:val="0"/>
          <w:marBottom w:val="0"/>
          <w:divBdr>
            <w:top w:val="none" w:sz="0" w:space="0" w:color="auto"/>
            <w:left w:val="none" w:sz="0" w:space="0" w:color="auto"/>
            <w:bottom w:val="none" w:sz="0" w:space="0" w:color="auto"/>
            <w:right w:val="none" w:sz="0" w:space="0" w:color="auto"/>
          </w:divBdr>
          <w:divsChild>
            <w:div w:id="1833717413">
              <w:marLeft w:val="0"/>
              <w:marRight w:val="0"/>
              <w:marTop w:val="0"/>
              <w:marBottom w:val="0"/>
              <w:divBdr>
                <w:top w:val="none" w:sz="0" w:space="0" w:color="auto"/>
                <w:left w:val="none" w:sz="0" w:space="0" w:color="auto"/>
                <w:bottom w:val="none" w:sz="0" w:space="0" w:color="auto"/>
                <w:right w:val="none" w:sz="0" w:space="0" w:color="auto"/>
              </w:divBdr>
              <w:divsChild>
                <w:div w:id="207797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732313">
          <w:marLeft w:val="0"/>
          <w:marRight w:val="0"/>
          <w:marTop w:val="0"/>
          <w:marBottom w:val="0"/>
          <w:divBdr>
            <w:top w:val="none" w:sz="0" w:space="0" w:color="auto"/>
            <w:left w:val="none" w:sz="0" w:space="0" w:color="auto"/>
            <w:bottom w:val="none" w:sz="0" w:space="0" w:color="auto"/>
            <w:right w:val="none" w:sz="0" w:space="0" w:color="auto"/>
          </w:divBdr>
        </w:div>
        <w:div w:id="2128766814">
          <w:marLeft w:val="0"/>
          <w:marRight w:val="0"/>
          <w:marTop w:val="0"/>
          <w:marBottom w:val="0"/>
          <w:divBdr>
            <w:top w:val="none" w:sz="0" w:space="0" w:color="auto"/>
            <w:left w:val="none" w:sz="0" w:space="0" w:color="auto"/>
            <w:bottom w:val="none" w:sz="0" w:space="0" w:color="auto"/>
            <w:right w:val="none" w:sz="0" w:space="0" w:color="auto"/>
          </w:divBdr>
        </w:div>
        <w:div w:id="2134902187">
          <w:marLeft w:val="0"/>
          <w:marRight w:val="0"/>
          <w:marTop w:val="120"/>
          <w:marBottom w:val="240"/>
          <w:divBdr>
            <w:top w:val="none" w:sz="0" w:space="0" w:color="auto"/>
            <w:left w:val="none" w:sz="0" w:space="0" w:color="auto"/>
            <w:bottom w:val="none" w:sz="0" w:space="0" w:color="auto"/>
            <w:right w:val="none" w:sz="0" w:space="0" w:color="auto"/>
          </w:divBdr>
          <w:divsChild>
            <w:div w:id="189080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90868">
      <w:bodyDiv w:val="1"/>
      <w:marLeft w:val="0"/>
      <w:marRight w:val="0"/>
      <w:marTop w:val="0"/>
      <w:marBottom w:val="0"/>
      <w:divBdr>
        <w:top w:val="none" w:sz="0" w:space="0" w:color="auto"/>
        <w:left w:val="none" w:sz="0" w:space="0" w:color="auto"/>
        <w:bottom w:val="none" w:sz="0" w:space="0" w:color="auto"/>
        <w:right w:val="none" w:sz="0" w:space="0" w:color="auto"/>
      </w:divBdr>
      <w:divsChild>
        <w:div w:id="1943611454">
          <w:marLeft w:val="0"/>
          <w:marRight w:val="0"/>
          <w:marTop w:val="0"/>
          <w:marBottom w:val="450"/>
          <w:divBdr>
            <w:top w:val="none" w:sz="0" w:space="0" w:color="auto"/>
            <w:left w:val="none" w:sz="0" w:space="0" w:color="auto"/>
            <w:bottom w:val="none" w:sz="0" w:space="0" w:color="auto"/>
            <w:right w:val="none" w:sz="0" w:space="0" w:color="auto"/>
          </w:divBdr>
          <w:divsChild>
            <w:div w:id="2012680565">
              <w:marLeft w:val="0"/>
              <w:marRight w:val="0"/>
              <w:marTop w:val="0"/>
              <w:marBottom w:val="0"/>
              <w:divBdr>
                <w:top w:val="none" w:sz="0" w:space="0" w:color="auto"/>
                <w:left w:val="none" w:sz="0" w:space="0" w:color="auto"/>
                <w:bottom w:val="none" w:sz="0" w:space="0" w:color="auto"/>
                <w:right w:val="none" w:sz="0" w:space="0" w:color="auto"/>
              </w:divBdr>
              <w:divsChild>
                <w:div w:id="1343168480">
                  <w:marLeft w:val="0"/>
                  <w:marRight w:val="0"/>
                  <w:marTop w:val="0"/>
                  <w:marBottom w:val="0"/>
                  <w:divBdr>
                    <w:top w:val="none" w:sz="0" w:space="0" w:color="auto"/>
                    <w:left w:val="none" w:sz="0" w:space="0" w:color="auto"/>
                    <w:bottom w:val="none" w:sz="0" w:space="0" w:color="auto"/>
                    <w:right w:val="none" w:sz="0" w:space="0" w:color="auto"/>
                  </w:divBdr>
                  <w:divsChild>
                    <w:div w:id="16122398">
                      <w:marLeft w:val="0"/>
                      <w:marRight w:val="0"/>
                      <w:marTop w:val="0"/>
                      <w:marBottom w:val="0"/>
                      <w:divBdr>
                        <w:top w:val="none" w:sz="0" w:space="0" w:color="auto"/>
                        <w:left w:val="none" w:sz="0" w:space="0" w:color="auto"/>
                        <w:bottom w:val="none" w:sz="0" w:space="0" w:color="auto"/>
                        <w:right w:val="none" w:sz="0" w:space="0" w:color="auto"/>
                      </w:divBdr>
                      <w:divsChild>
                        <w:div w:id="1181512225">
                          <w:marLeft w:val="-105"/>
                          <w:marRight w:val="-105"/>
                          <w:marTop w:val="0"/>
                          <w:marBottom w:val="0"/>
                          <w:divBdr>
                            <w:top w:val="none" w:sz="0" w:space="0" w:color="auto"/>
                            <w:left w:val="none" w:sz="0" w:space="0" w:color="auto"/>
                            <w:bottom w:val="none" w:sz="0" w:space="0" w:color="auto"/>
                            <w:right w:val="none" w:sz="0" w:space="0" w:color="auto"/>
                          </w:divBdr>
                          <w:divsChild>
                            <w:div w:id="1982728955">
                              <w:marLeft w:val="0"/>
                              <w:marRight w:val="0"/>
                              <w:marTop w:val="0"/>
                              <w:marBottom w:val="0"/>
                              <w:divBdr>
                                <w:top w:val="none" w:sz="0" w:space="0" w:color="auto"/>
                                <w:left w:val="none" w:sz="0" w:space="0" w:color="auto"/>
                                <w:bottom w:val="none" w:sz="0" w:space="0" w:color="auto"/>
                                <w:right w:val="none" w:sz="0" w:space="0" w:color="auto"/>
                              </w:divBdr>
                              <w:divsChild>
                                <w:div w:id="19240985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807002">
              <w:marLeft w:val="0"/>
              <w:marRight w:val="0"/>
              <w:marTop w:val="0"/>
              <w:marBottom w:val="0"/>
              <w:divBdr>
                <w:top w:val="none" w:sz="0" w:space="0" w:color="auto"/>
                <w:left w:val="none" w:sz="0" w:space="0" w:color="auto"/>
                <w:bottom w:val="none" w:sz="0" w:space="0" w:color="auto"/>
                <w:right w:val="none" w:sz="0" w:space="0" w:color="auto"/>
              </w:divBdr>
            </w:div>
          </w:divsChild>
        </w:div>
        <w:div w:id="1926301628">
          <w:marLeft w:val="0"/>
          <w:marRight w:val="0"/>
          <w:marTop w:val="0"/>
          <w:marBottom w:val="0"/>
          <w:divBdr>
            <w:top w:val="none" w:sz="0" w:space="0" w:color="auto"/>
            <w:left w:val="none" w:sz="0" w:space="0" w:color="auto"/>
            <w:bottom w:val="none" w:sz="0" w:space="0" w:color="auto"/>
            <w:right w:val="none" w:sz="0" w:space="0" w:color="auto"/>
          </w:divBdr>
          <w:divsChild>
            <w:div w:id="1801269224">
              <w:marLeft w:val="0"/>
              <w:marRight w:val="0"/>
              <w:marTop w:val="0"/>
              <w:marBottom w:val="600"/>
              <w:divBdr>
                <w:top w:val="none" w:sz="0" w:space="0" w:color="auto"/>
                <w:left w:val="none" w:sz="0" w:space="0" w:color="auto"/>
                <w:bottom w:val="none" w:sz="0" w:space="0" w:color="auto"/>
                <w:right w:val="none" w:sz="0" w:space="0" w:color="auto"/>
              </w:divBdr>
              <w:divsChild>
                <w:div w:id="1624995354">
                  <w:marLeft w:val="0"/>
                  <w:marRight w:val="0"/>
                  <w:marTop w:val="0"/>
                  <w:marBottom w:val="150"/>
                  <w:divBdr>
                    <w:top w:val="none" w:sz="0" w:space="0" w:color="auto"/>
                    <w:left w:val="none" w:sz="0" w:space="0" w:color="auto"/>
                    <w:bottom w:val="none" w:sz="0" w:space="0" w:color="auto"/>
                    <w:right w:val="none" w:sz="0" w:space="0" w:color="auto"/>
                  </w:divBdr>
                </w:div>
                <w:div w:id="1802141307">
                  <w:marLeft w:val="0"/>
                  <w:marRight w:val="0"/>
                  <w:marTop w:val="0"/>
                  <w:marBottom w:val="0"/>
                  <w:divBdr>
                    <w:top w:val="none" w:sz="0" w:space="0" w:color="auto"/>
                    <w:left w:val="none" w:sz="0" w:space="0" w:color="auto"/>
                    <w:bottom w:val="none" w:sz="0" w:space="0" w:color="auto"/>
                    <w:right w:val="none" w:sz="0" w:space="0" w:color="auto"/>
                  </w:divBdr>
                </w:div>
              </w:divsChild>
            </w:div>
            <w:div w:id="833839474">
              <w:marLeft w:val="0"/>
              <w:marRight w:val="0"/>
              <w:marTop w:val="0"/>
              <w:marBottom w:val="0"/>
              <w:divBdr>
                <w:top w:val="none" w:sz="0" w:space="0" w:color="auto"/>
                <w:left w:val="none" w:sz="0" w:space="0" w:color="auto"/>
                <w:bottom w:val="none" w:sz="0" w:space="0" w:color="auto"/>
                <w:right w:val="none" w:sz="0" w:space="0" w:color="auto"/>
              </w:divBdr>
              <w:divsChild>
                <w:div w:id="1915359785">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 w:id="1095633068">
      <w:bodyDiv w:val="1"/>
      <w:marLeft w:val="0"/>
      <w:marRight w:val="0"/>
      <w:marTop w:val="0"/>
      <w:marBottom w:val="0"/>
      <w:divBdr>
        <w:top w:val="none" w:sz="0" w:space="0" w:color="auto"/>
        <w:left w:val="none" w:sz="0" w:space="0" w:color="auto"/>
        <w:bottom w:val="none" w:sz="0" w:space="0" w:color="auto"/>
        <w:right w:val="none" w:sz="0" w:space="0" w:color="auto"/>
      </w:divBdr>
      <w:divsChild>
        <w:div w:id="961498222">
          <w:marLeft w:val="-150"/>
          <w:marRight w:val="-150"/>
          <w:marTop w:val="0"/>
          <w:marBottom w:val="0"/>
          <w:divBdr>
            <w:top w:val="none" w:sz="0" w:space="0" w:color="auto"/>
            <w:left w:val="none" w:sz="0" w:space="0" w:color="auto"/>
            <w:bottom w:val="none" w:sz="0" w:space="0" w:color="auto"/>
            <w:right w:val="none" w:sz="0" w:space="0" w:color="auto"/>
          </w:divBdr>
          <w:divsChild>
            <w:div w:id="718167405">
              <w:marLeft w:val="0"/>
              <w:marRight w:val="0"/>
              <w:marTop w:val="0"/>
              <w:marBottom w:val="0"/>
              <w:divBdr>
                <w:top w:val="none" w:sz="0" w:space="0" w:color="auto"/>
                <w:left w:val="none" w:sz="0" w:space="0" w:color="auto"/>
                <w:bottom w:val="none" w:sz="0" w:space="0" w:color="auto"/>
                <w:right w:val="none" w:sz="0" w:space="0" w:color="auto"/>
              </w:divBdr>
              <w:divsChild>
                <w:div w:id="33432576">
                  <w:marLeft w:val="0"/>
                  <w:marRight w:val="0"/>
                  <w:marTop w:val="0"/>
                  <w:marBottom w:val="0"/>
                  <w:divBdr>
                    <w:top w:val="none" w:sz="0" w:space="0" w:color="auto"/>
                    <w:left w:val="none" w:sz="0" w:space="0" w:color="auto"/>
                    <w:bottom w:val="none" w:sz="0" w:space="0" w:color="auto"/>
                    <w:right w:val="none" w:sz="0" w:space="0" w:color="auto"/>
                  </w:divBdr>
                  <w:divsChild>
                    <w:div w:id="1100032710">
                      <w:marLeft w:val="0"/>
                      <w:marRight w:val="0"/>
                      <w:marTop w:val="0"/>
                      <w:marBottom w:val="0"/>
                      <w:divBdr>
                        <w:top w:val="none" w:sz="0" w:space="0" w:color="auto"/>
                        <w:left w:val="none" w:sz="0" w:space="0" w:color="auto"/>
                        <w:bottom w:val="none" w:sz="0" w:space="0" w:color="auto"/>
                        <w:right w:val="none" w:sz="0" w:space="0" w:color="auto"/>
                      </w:divBdr>
                    </w:div>
                  </w:divsChild>
                </w:div>
                <w:div w:id="674498121">
                  <w:marLeft w:val="0"/>
                  <w:marRight w:val="0"/>
                  <w:marTop w:val="0"/>
                  <w:marBottom w:val="0"/>
                  <w:divBdr>
                    <w:top w:val="none" w:sz="0" w:space="0" w:color="auto"/>
                    <w:left w:val="none" w:sz="0" w:space="0" w:color="auto"/>
                    <w:bottom w:val="none" w:sz="0" w:space="0" w:color="auto"/>
                    <w:right w:val="none" w:sz="0" w:space="0" w:color="auto"/>
                  </w:divBdr>
                  <w:divsChild>
                    <w:div w:id="57917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519063">
          <w:marLeft w:val="-150"/>
          <w:marRight w:val="-150"/>
          <w:marTop w:val="0"/>
          <w:marBottom w:val="0"/>
          <w:divBdr>
            <w:top w:val="none" w:sz="0" w:space="0" w:color="auto"/>
            <w:left w:val="none" w:sz="0" w:space="0" w:color="auto"/>
            <w:bottom w:val="none" w:sz="0" w:space="0" w:color="auto"/>
            <w:right w:val="none" w:sz="0" w:space="0" w:color="auto"/>
          </w:divBdr>
          <w:divsChild>
            <w:div w:id="1396313303">
              <w:marLeft w:val="0"/>
              <w:marRight w:val="0"/>
              <w:marTop w:val="0"/>
              <w:marBottom w:val="0"/>
              <w:divBdr>
                <w:top w:val="none" w:sz="0" w:space="0" w:color="auto"/>
                <w:left w:val="none" w:sz="0" w:space="0" w:color="auto"/>
                <w:bottom w:val="none" w:sz="0" w:space="0" w:color="auto"/>
                <w:right w:val="none" w:sz="0" w:space="0" w:color="auto"/>
              </w:divBdr>
              <w:divsChild>
                <w:div w:id="667754100">
                  <w:marLeft w:val="0"/>
                  <w:marRight w:val="0"/>
                  <w:marTop w:val="0"/>
                  <w:marBottom w:val="0"/>
                  <w:divBdr>
                    <w:top w:val="none" w:sz="0" w:space="0" w:color="auto"/>
                    <w:left w:val="none" w:sz="0" w:space="0" w:color="auto"/>
                    <w:bottom w:val="none" w:sz="0" w:space="0" w:color="auto"/>
                    <w:right w:val="none" w:sz="0" w:space="0" w:color="auto"/>
                  </w:divBdr>
                  <w:divsChild>
                    <w:div w:id="1148092386">
                      <w:marLeft w:val="0"/>
                      <w:marRight w:val="0"/>
                      <w:marTop w:val="0"/>
                      <w:marBottom w:val="0"/>
                      <w:divBdr>
                        <w:top w:val="none" w:sz="0" w:space="0" w:color="auto"/>
                        <w:left w:val="none" w:sz="0" w:space="0" w:color="auto"/>
                        <w:bottom w:val="none" w:sz="0" w:space="0" w:color="auto"/>
                        <w:right w:val="none" w:sz="0" w:space="0" w:color="auto"/>
                      </w:divBdr>
                    </w:div>
                    <w:div w:id="1150555932">
                      <w:marLeft w:val="0"/>
                      <w:marRight w:val="0"/>
                      <w:marTop w:val="0"/>
                      <w:marBottom w:val="0"/>
                      <w:divBdr>
                        <w:top w:val="none" w:sz="0" w:space="0" w:color="auto"/>
                        <w:left w:val="none" w:sz="0" w:space="0" w:color="auto"/>
                        <w:bottom w:val="none" w:sz="0" w:space="0" w:color="auto"/>
                        <w:right w:val="none" w:sz="0" w:space="0" w:color="auto"/>
                      </w:divBdr>
                      <w:divsChild>
                        <w:div w:id="334455126">
                          <w:marLeft w:val="0"/>
                          <w:marRight w:val="0"/>
                          <w:marTop w:val="0"/>
                          <w:marBottom w:val="0"/>
                          <w:divBdr>
                            <w:top w:val="none" w:sz="0" w:space="0" w:color="auto"/>
                            <w:left w:val="none" w:sz="0" w:space="0" w:color="auto"/>
                            <w:bottom w:val="none" w:sz="0" w:space="0" w:color="auto"/>
                            <w:right w:val="none" w:sz="0" w:space="0" w:color="auto"/>
                          </w:divBdr>
                          <w:divsChild>
                            <w:div w:id="914970750">
                              <w:marLeft w:val="0"/>
                              <w:marRight w:val="0"/>
                              <w:marTop w:val="0"/>
                              <w:marBottom w:val="0"/>
                              <w:divBdr>
                                <w:top w:val="none" w:sz="0" w:space="0" w:color="auto"/>
                                <w:left w:val="none" w:sz="0" w:space="0" w:color="auto"/>
                                <w:bottom w:val="none" w:sz="0" w:space="0" w:color="auto"/>
                                <w:right w:val="none" w:sz="0" w:space="0" w:color="auto"/>
                              </w:divBdr>
                            </w:div>
                            <w:div w:id="1896816649">
                              <w:marLeft w:val="0"/>
                              <w:marRight w:val="0"/>
                              <w:marTop w:val="0"/>
                              <w:marBottom w:val="0"/>
                              <w:divBdr>
                                <w:top w:val="none" w:sz="0" w:space="0" w:color="auto"/>
                                <w:left w:val="none" w:sz="0" w:space="0" w:color="auto"/>
                                <w:bottom w:val="none" w:sz="0" w:space="0" w:color="auto"/>
                                <w:right w:val="none" w:sz="0" w:space="0" w:color="auto"/>
                              </w:divBdr>
                            </w:div>
                            <w:div w:id="1208954279">
                              <w:marLeft w:val="0"/>
                              <w:marRight w:val="0"/>
                              <w:marTop w:val="0"/>
                              <w:marBottom w:val="0"/>
                              <w:divBdr>
                                <w:top w:val="none" w:sz="0" w:space="0" w:color="auto"/>
                                <w:left w:val="none" w:sz="0" w:space="0" w:color="auto"/>
                                <w:bottom w:val="none" w:sz="0" w:space="0" w:color="auto"/>
                                <w:right w:val="none" w:sz="0" w:space="0" w:color="auto"/>
                              </w:divBdr>
                            </w:div>
                            <w:div w:id="1406296250">
                              <w:marLeft w:val="0"/>
                              <w:marRight w:val="0"/>
                              <w:marTop w:val="0"/>
                              <w:marBottom w:val="0"/>
                              <w:divBdr>
                                <w:top w:val="none" w:sz="0" w:space="0" w:color="auto"/>
                                <w:left w:val="none" w:sz="0" w:space="0" w:color="auto"/>
                                <w:bottom w:val="none" w:sz="0" w:space="0" w:color="auto"/>
                                <w:right w:val="none" w:sz="0" w:space="0" w:color="auto"/>
                              </w:divBdr>
                            </w:div>
                            <w:div w:id="210517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286264">
              <w:marLeft w:val="0"/>
              <w:marRight w:val="0"/>
              <w:marTop w:val="0"/>
              <w:marBottom w:val="0"/>
              <w:divBdr>
                <w:top w:val="none" w:sz="0" w:space="0" w:color="auto"/>
                <w:left w:val="none" w:sz="0" w:space="0" w:color="auto"/>
                <w:bottom w:val="none" w:sz="0" w:space="0" w:color="auto"/>
                <w:right w:val="none" w:sz="0" w:space="0" w:color="auto"/>
              </w:divBdr>
              <w:divsChild>
                <w:div w:id="2056923352">
                  <w:marLeft w:val="0"/>
                  <w:marRight w:val="0"/>
                  <w:marTop w:val="0"/>
                  <w:marBottom w:val="0"/>
                  <w:divBdr>
                    <w:top w:val="none" w:sz="0" w:space="0" w:color="auto"/>
                    <w:left w:val="none" w:sz="0" w:space="0" w:color="auto"/>
                    <w:bottom w:val="none" w:sz="0" w:space="0" w:color="auto"/>
                    <w:right w:val="none" w:sz="0" w:space="0" w:color="auto"/>
                  </w:divBdr>
                  <w:divsChild>
                    <w:div w:id="156002424">
                      <w:marLeft w:val="0"/>
                      <w:marRight w:val="0"/>
                      <w:marTop w:val="0"/>
                      <w:marBottom w:val="0"/>
                      <w:divBdr>
                        <w:top w:val="none" w:sz="0" w:space="0" w:color="auto"/>
                        <w:left w:val="none" w:sz="0" w:space="0" w:color="auto"/>
                        <w:bottom w:val="none" w:sz="0" w:space="0" w:color="auto"/>
                        <w:right w:val="none" w:sz="0" w:space="0" w:color="auto"/>
                      </w:divBdr>
                      <w:divsChild>
                        <w:div w:id="2136173152">
                          <w:marLeft w:val="0"/>
                          <w:marRight w:val="0"/>
                          <w:marTop w:val="0"/>
                          <w:marBottom w:val="0"/>
                          <w:divBdr>
                            <w:top w:val="none" w:sz="0" w:space="0" w:color="auto"/>
                            <w:left w:val="none" w:sz="0" w:space="0" w:color="auto"/>
                            <w:bottom w:val="none" w:sz="0" w:space="0" w:color="auto"/>
                            <w:right w:val="none" w:sz="0" w:space="0" w:color="auto"/>
                          </w:divBdr>
                        </w:div>
                      </w:divsChild>
                    </w:div>
                    <w:div w:id="1971745620">
                      <w:marLeft w:val="0"/>
                      <w:marRight w:val="0"/>
                      <w:marTop w:val="0"/>
                      <w:marBottom w:val="450"/>
                      <w:divBdr>
                        <w:top w:val="none" w:sz="0" w:space="0" w:color="auto"/>
                        <w:left w:val="none" w:sz="0" w:space="0" w:color="auto"/>
                        <w:bottom w:val="none" w:sz="0" w:space="0" w:color="auto"/>
                        <w:right w:val="none" w:sz="0" w:space="0" w:color="auto"/>
                      </w:divBdr>
                    </w:div>
                    <w:div w:id="212049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100062">
      <w:bodyDiv w:val="1"/>
      <w:marLeft w:val="0"/>
      <w:marRight w:val="0"/>
      <w:marTop w:val="0"/>
      <w:marBottom w:val="0"/>
      <w:divBdr>
        <w:top w:val="none" w:sz="0" w:space="0" w:color="auto"/>
        <w:left w:val="none" w:sz="0" w:space="0" w:color="auto"/>
        <w:bottom w:val="none" w:sz="0" w:space="0" w:color="auto"/>
        <w:right w:val="none" w:sz="0" w:space="0" w:color="auto"/>
      </w:divBdr>
      <w:divsChild>
        <w:div w:id="872573378">
          <w:marLeft w:val="0"/>
          <w:marRight w:val="0"/>
          <w:marTop w:val="0"/>
          <w:marBottom w:val="0"/>
          <w:divBdr>
            <w:top w:val="none" w:sz="0" w:space="0" w:color="auto"/>
            <w:left w:val="none" w:sz="0" w:space="0" w:color="auto"/>
            <w:bottom w:val="none" w:sz="0" w:space="0" w:color="auto"/>
            <w:right w:val="none" w:sz="0" w:space="0" w:color="auto"/>
          </w:divBdr>
        </w:div>
        <w:div w:id="1600022976">
          <w:marLeft w:val="-225"/>
          <w:marRight w:val="-225"/>
          <w:marTop w:val="0"/>
          <w:marBottom w:val="0"/>
          <w:divBdr>
            <w:top w:val="none" w:sz="0" w:space="0" w:color="auto"/>
            <w:left w:val="none" w:sz="0" w:space="0" w:color="auto"/>
            <w:bottom w:val="none" w:sz="0" w:space="0" w:color="auto"/>
            <w:right w:val="none" w:sz="0" w:space="0" w:color="auto"/>
          </w:divBdr>
        </w:div>
        <w:div w:id="1017124660">
          <w:marLeft w:val="-225"/>
          <w:marRight w:val="-225"/>
          <w:marTop w:val="0"/>
          <w:marBottom w:val="0"/>
          <w:divBdr>
            <w:top w:val="none" w:sz="0" w:space="0" w:color="auto"/>
            <w:left w:val="none" w:sz="0" w:space="0" w:color="auto"/>
            <w:bottom w:val="none" w:sz="0" w:space="0" w:color="auto"/>
            <w:right w:val="none" w:sz="0" w:space="0" w:color="auto"/>
          </w:divBdr>
          <w:divsChild>
            <w:div w:id="2060741454">
              <w:marLeft w:val="0"/>
              <w:marRight w:val="0"/>
              <w:marTop w:val="0"/>
              <w:marBottom w:val="0"/>
              <w:divBdr>
                <w:top w:val="none" w:sz="0" w:space="0" w:color="auto"/>
                <w:left w:val="none" w:sz="0" w:space="0" w:color="auto"/>
                <w:bottom w:val="none" w:sz="0" w:space="0" w:color="auto"/>
                <w:right w:val="none" w:sz="0" w:space="0" w:color="auto"/>
              </w:divBdr>
              <w:divsChild>
                <w:div w:id="165480860">
                  <w:marLeft w:val="0"/>
                  <w:marRight w:val="0"/>
                  <w:marTop w:val="0"/>
                  <w:marBottom w:val="0"/>
                  <w:divBdr>
                    <w:top w:val="none" w:sz="0" w:space="0" w:color="auto"/>
                    <w:left w:val="none" w:sz="0" w:space="0" w:color="auto"/>
                    <w:bottom w:val="none" w:sz="0" w:space="0" w:color="auto"/>
                    <w:right w:val="none" w:sz="0" w:space="0" w:color="auto"/>
                  </w:divBdr>
                </w:div>
                <w:div w:id="868834504">
                  <w:marLeft w:val="0"/>
                  <w:marRight w:val="0"/>
                  <w:marTop w:val="0"/>
                  <w:marBottom w:val="0"/>
                  <w:divBdr>
                    <w:top w:val="none" w:sz="0" w:space="0" w:color="auto"/>
                    <w:left w:val="none" w:sz="0" w:space="0" w:color="auto"/>
                    <w:bottom w:val="none" w:sz="0" w:space="0" w:color="auto"/>
                    <w:right w:val="none" w:sz="0" w:space="0" w:color="auto"/>
                  </w:divBdr>
                </w:div>
                <w:div w:id="1748068443">
                  <w:marLeft w:val="0"/>
                  <w:marRight w:val="0"/>
                  <w:marTop w:val="0"/>
                  <w:marBottom w:val="450"/>
                  <w:divBdr>
                    <w:top w:val="none" w:sz="0" w:space="0" w:color="auto"/>
                    <w:left w:val="none" w:sz="0" w:space="0" w:color="auto"/>
                    <w:bottom w:val="none" w:sz="0" w:space="0" w:color="auto"/>
                    <w:right w:val="none" w:sz="0" w:space="0" w:color="auto"/>
                  </w:divBdr>
                  <w:divsChild>
                    <w:div w:id="1953826122">
                      <w:marLeft w:val="0"/>
                      <w:marRight w:val="0"/>
                      <w:marTop w:val="0"/>
                      <w:marBottom w:val="0"/>
                      <w:divBdr>
                        <w:top w:val="single" w:sz="6" w:space="0" w:color="DEE2E6"/>
                        <w:left w:val="single" w:sz="6" w:space="0" w:color="DEE2E6"/>
                        <w:bottom w:val="single" w:sz="6" w:space="0" w:color="DEE2E6"/>
                        <w:right w:val="single" w:sz="6" w:space="0" w:color="DEE2E6"/>
                      </w:divBdr>
                      <w:divsChild>
                        <w:div w:id="1479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2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562195">
      <w:bodyDiv w:val="1"/>
      <w:marLeft w:val="0"/>
      <w:marRight w:val="0"/>
      <w:marTop w:val="0"/>
      <w:marBottom w:val="0"/>
      <w:divBdr>
        <w:top w:val="none" w:sz="0" w:space="0" w:color="auto"/>
        <w:left w:val="none" w:sz="0" w:space="0" w:color="auto"/>
        <w:bottom w:val="none" w:sz="0" w:space="0" w:color="auto"/>
        <w:right w:val="none" w:sz="0" w:space="0" w:color="auto"/>
      </w:divBdr>
      <w:divsChild>
        <w:div w:id="293756613">
          <w:marLeft w:val="0"/>
          <w:marRight w:val="0"/>
          <w:marTop w:val="0"/>
          <w:marBottom w:val="0"/>
          <w:divBdr>
            <w:top w:val="none" w:sz="0" w:space="0" w:color="auto"/>
            <w:left w:val="none" w:sz="0" w:space="0" w:color="auto"/>
            <w:bottom w:val="none" w:sz="0" w:space="0" w:color="auto"/>
            <w:right w:val="none" w:sz="0" w:space="0" w:color="auto"/>
          </w:divBdr>
          <w:divsChild>
            <w:div w:id="448091385">
              <w:marLeft w:val="0"/>
              <w:marRight w:val="0"/>
              <w:marTop w:val="0"/>
              <w:marBottom w:val="240"/>
              <w:divBdr>
                <w:top w:val="none" w:sz="0" w:space="0" w:color="auto"/>
                <w:left w:val="none" w:sz="0" w:space="0" w:color="auto"/>
                <w:bottom w:val="none" w:sz="0" w:space="0" w:color="auto"/>
                <w:right w:val="none" w:sz="0" w:space="0" w:color="auto"/>
              </w:divBdr>
              <w:divsChild>
                <w:div w:id="585962762">
                  <w:marLeft w:val="0"/>
                  <w:marRight w:val="0"/>
                  <w:marTop w:val="0"/>
                  <w:marBottom w:val="0"/>
                  <w:divBdr>
                    <w:top w:val="none" w:sz="0" w:space="0" w:color="auto"/>
                    <w:left w:val="none" w:sz="0" w:space="0" w:color="auto"/>
                    <w:bottom w:val="none" w:sz="0" w:space="0" w:color="auto"/>
                    <w:right w:val="none" w:sz="0" w:space="0" w:color="auto"/>
                  </w:divBdr>
                </w:div>
                <w:div w:id="103955069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318074140">
          <w:marLeft w:val="0"/>
          <w:marRight w:val="0"/>
          <w:marTop w:val="315"/>
          <w:marBottom w:val="0"/>
          <w:divBdr>
            <w:top w:val="none" w:sz="0" w:space="0" w:color="auto"/>
            <w:left w:val="none" w:sz="0" w:space="0" w:color="auto"/>
            <w:bottom w:val="none" w:sz="0" w:space="0" w:color="auto"/>
            <w:right w:val="none" w:sz="0" w:space="0" w:color="auto"/>
          </w:divBdr>
          <w:divsChild>
            <w:div w:id="490145981">
              <w:marLeft w:val="0"/>
              <w:marRight w:val="0"/>
              <w:marTop w:val="0"/>
              <w:marBottom w:val="0"/>
              <w:divBdr>
                <w:top w:val="none" w:sz="0" w:space="0" w:color="auto"/>
                <w:left w:val="none" w:sz="0" w:space="0" w:color="auto"/>
                <w:bottom w:val="none" w:sz="0" w:space="0" w:color="auto"/>
                <w:right w:val="none" w:sz="0" w:space="0" w:color="auto"/>
              </w:divBdr>
            </w:div>
          </w:divsChild>
        </w:div>
        <w:div w:id="1484855398">
          <w:marLeft w:val="0"/>
          <w:marRight w:val="0"/>
          <w:marTop w:val="0"/>
          <w:marBottom w:val="315"/>
          <w:divBdr>
            <w:top w:val="none" w:sz="0" w:space="0" w:color="auto"/>
            <w:left w:val="none" w:sz="0" w:space="0" w:color="auto"/>
            <w:bottom w:val="none" w:sz="0" w:space="0" w:color="auto"/>
            <w:right w:val="none" w:sz="0" w:space="0" w:color="auto"/>
          </w:divBdr>
          <w:divsChild>
            <w:div w:id="1376272964">
              <w:marLeft w:val="0"/>
              <w:marRight w:val="0"/>
              <w:marTop w:val="0"/>
              <w:marBottom w:val="0"/>
              <w:divBdr>
                <w:top w:val="none" w:sz="0" w:space="0" w:color="auto"/>
                <w:left w:val="none" w:sz="0" w:space="0" w:color="auto"/>
                <w:bottom w:val="none" w:sz="0" w:space="0" w:color="auto"/>
                <w:right w:val="none" w:sz="0" w:space="0" w:color="auto"/>
              </w:divBdr>
              <w:divsChild>
                <w:div w:id="23100763">
                  <w:marLeft w:val="180"/>
                  <w:marRight w:val="0"/>
                  <w:marTop w:val="0"/>
                  <w:marBottom w:val="0"/>
                  <w:divBdr>
                    <w:top w:val="none" w:sz="0" w:space="0" w:color="auto"/>
                    <w:left w:val="none" w:sz="0" w:space="0" w:color="auto"/>
                    <w:bottom w:val="none" w:sz="0" w:space="0" w:color="auto"/>
                    <w:right w:val="none" w:sz="0" w:space="0" w:color="auto"/>
                  </w:divBdr>
                </w:div>
                <w:div w:id="1219975496">
                  <w:marLeft w:val="180"/>
                  <w:marRight w:val="0"/>
                  <w:marTop w:val="0"/>
                  <w:marBottom w:val="0"/>
                  <w:divBdr>
                    <w:top w:val="none" w:sz="0" w:space="0" w:color="auto"/>
                    <w:left w:val="none" w:sz="0" w:space="0" w:color="auto"/>
                    <w:bottom w:val="none" w:sz="0" w:space="0" w:color="auto"/>
                    <w:right w:val="none" w:sz="0" w:space="0" w:color="auto"/>
                  </w:divBdr>
                </w:div>
                <w:div w:id="150781717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681125">
      <w:bodyDiv w:val="1"/>
      <w:marLeft w:val="0"/>
      <w:marRight w:val="0"/>
      <w:marTop w:val="0"/>
      <w:marBottom w:val="0"/>
      <w:divBdr>
        <w:top w:val="none" w:sz="0" w:space="0" w:color="auto"/>
        <w:left w:val="none" w:sz="0" w:space="0" w:color="auto"/>
        <w:bottom w:val="none" w:sz="0" w:space="0" w:color="auto"/>
        <w:right w:val="none" w:sz="0" w:space="0" w:color="auto"/>
      </w:divBdr>
      <w:divsChild>
        <w:div w:id="87892677">
          <w:marLeft w:val="-225"/>
          <w:marRight w:val="-225"/>
          <w:marTop w:val="0"/>
          <w:marBottom w:val="0"/>
          <w:divBdr>
            <w:top w:val="none" w:sz="0" w:space="0" w:color="auto"/>
            <w:left w:val="none" w:sz="0" w:space="0" w:color="auto"/>
            <w:bottom w:val="none" w:sz="0" w:space="0" w:color="auto"/>
            <w:right w:val="none" w:sz="0" w:space="0" w:color="auto"/>
          </w:divBdr>
        </w:div>
        <w:div w:id="847522804">
          <w:marLeft w:val="-225"/>
          <w:marRight w:val="-225"/>
          <w:marTop w:val="0"/>
          <w:marBottom w:val="0"/>
          <w:divBdr>
            <w:top w:val="none" w:sz="0" w:space="0" w:color="auto"/>
            <w:left w:val="none" w:sz="0" w:space="0" w:color="auto"/>
            <w:bottom w:val="none" w:sz="0" w:space="0" w:color="auto"/>
            <w:right w:val="none" w:sz="0" w:space="0" w:color="auto"/>
          </w:divBdr>
          <w:divsChild>
            <w:div w:id="1458984397">
              <w:marLeft w:val="0"/>
              <w:marRight w:val="0"/>
              <w:marTop w:val="0"/>
              <w:marBottom w:val="0"/>
              <w:divBdr>
                <w:top w:val="none" w:sz="0" w:space="0" w:color="auto"/>
                <w:left w:val="none" w:sz="0" w:space="0" w:color="auto"/>
                <w:bottom w:val="none" w:sz="0" w:space="0" w:color="auto"/>
                <w:right w:val="none" w:sz="0" w:space="0" w:color="auto"/>
              </w:divBdr>
              <w:divsChild>
                <w:div w:id="129173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750001">
      <w:bodyDiv w:val="1"/>
      <w:marLeft w:val="0"/>
      <w:marRight w:val="0"/>
      <w:marTop w:val="0"/>
      <w:marBottom w:val="0"/>
      <w:divBdr>
        <w:top w:val="none" w:sz="0" w:space="0" w:color="auto"/>
        <w:left w:val="none" w:sz="0" w:space="0" w:color="auto"/>
        <w:bottom w:val="none" w:sz="0" w:space="0" w:color="auto"/>
        <w:right w:val="none" w:sz="0" w:space="0" w:color="auto"/>
      </w:divBdr>
      <w:divsChild>
        <w:div w:id="1119564356">
          <w:marLeft w:val="-150"/>
          <w:marRight w:val="-150"/>
          <w:marTop w:val="0"/>
          <w:marBottom w:val="0"/>
          <w:divBdr>
            <w:top w:val="none" w:sz="0" w:space="0" w:color="auto"/>
            <w:left w:val="none" w:sz="0" w:space="0" w:color="auto"/>
            <w:bottom w:val="none" w:sz="0" w:space="0" w:color="auto"/>
            <w:right w:val="none" w:sz="0" w:space="0" w:color="auto"/>
          </w:divBdr>
          <w:divsChild>
            <w:div w:id="1767263259">
              <w:marLeft w:val="0"/>
              <w:marRight w:val="0"/>
              <w:marTop w:val="0"/>
              <w:marBottom w:val="0"/>
              <w:divBdr>
                <w:top w:val="none" w:sz="0" w:space="0" w:color="auto"/>
                <w:left w:val="none" w:sz="0" w:space="0" w:color="auto"/>
                <w:bottom w:val="none" w:sz="0" w:space="0" w:color="auto"/>
                <w:right w:val="none" w:sz="0" w:space="0" w:color="auto"/>
              </w:divBdr>
              <w:divsChild>
                <w:div w:id="275455443">
                  <w:marLeft w:val="0"/>
                  <w:marRight w:val="0"/>
                  <w:marTop w:val="0"/>
                  <w:marBottom w:val="0"/>
                  <w:divBdr>
                    <w:top w:val="none" w:sz="0" w:space="0" w:color="auto"/>
                    <w:left w:val="none" w:sz="0" w:space="0" w:color="auto"/>
                    <w:bottom w:val="none" w:sz="0" w:space="0" w:color="auto"/>
                    <w:right w:val="none" w:sz="0" w:space="0" w:color="auto"/>
                  </w:divBdr>
                  <w:divsChild>
                    <w:div w:id="580649311">
                      <w:marLeft w:val="0"/>
                      <w:marRight w:val="0"/>
                      <w:marTop w:val="0"/>
                      <w:marBottom w:val="0"/>
                      <w:divBdr>
                        <w:top w:val="none" w:sz="0" w:space="0" w:color="auto"/>
                        <w:left w:val="none" w:sz="0" w:space="0" w:color="auto"/>
                        <w:bottom w:val="none" w:sz="0" w:space="0" w:color="auto"/>
                        <w:right w:val="none" w:sz="0" w:space="0" w:color="auto"/>
                      </w:divBdr>
                    </w:div>
                  </w:divsChild>
                </w:div>
                <w:div w:id="775170684">
                  <w:marLeft w:val="0"/>
                  <w:marRight w:val="0"/>
                  <w:marTop w:val="0"/>
                  <w:marBottom w:val="0"/>
                  <w:divBdr>
                    <w:top w:val="none" w:sz="0" w:space="0" w:color="auto"/>
                    <w:left w:val="none" w:sz="0" w:space="0" w:color="auto"/>
                    <w:bottom w:val="none" w:sz="0" w:space="0" w:color="auto"/>
                    <w:right w:val="none" w:sz="0" w:space="0" w:color="auto"/>
                  </w:divBdr>
                  <w:divsChild>
                    <w:div w:id="86960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61296">
          <w:marLeft w:val="-150"/>
          <w:marRight w:val="-150"/>
          <w:marTop w:val="0"/>
          <w:marBottom w:val="0"/>
          <w:divBdr>
            <w:top w:val="none" w:sz="0" w:space="0" w:color="auto"/>
            <w:left w:val="none" w:sz="0" w:space="0" w:color="auto"/>
            <w:bottom w:val="none" w:sz="0" w:space="0" w:color="auto"/>
            <w:right w:val="none" w:sz="0" w:space="0" w:color="auto"/>
          </w:divBdr>
          <w:divsChild>
            <w:div w:id="1816679202">
              <w:marLeft w:val="0"/>
              <w:marRight w:val="0"/>
              <w:marTop w:val="0"/>
              <w:marBottom w:val="0"/>
              <w:divBdr>
                <w:top w:val="none" w:sz="0" w:space="0" w:color="auto"/>
                <w:left w:val="none" w:sz="0" w:space="0" w:color="auto"/>
                <w:bottom w:val="none" w:sz="0" w:space="0" w:color="auto"/>
                <w:right w:val="none" w:sz="0" w:space="0" w:color="auto"/>
              </w:divBdr>
              <w:divsChild>
                <w:div w:id="953488495">
                  <w:marLeft w:val="0"/>
                  <w:marRight w:val="0"/>
                  <w:marTop w:val="0"/>
                  <w:marBottom w:val="0"/>
                  <w:divBdr>
                    <w:top w:val="none" w:sz="0" w:space="0" w:color="auto"/>
                    <w:left w:val="none" w:sz="0" w:space="0" w:color="auto"/>
                    <w:bottom w:val="none" w:sz="0" w:space="0" w:color="auto"/>
                    <w:right w:val="none" w:sz="0" w:space="0" w:color="auto"/>
                  </w:divBdr>
                  <w:divsChild>
                    <w:div w:id="2070953936">
                      <w:marLeft w:val="0"/>
                      <w:marRight w:val="0"/>
                      <w:marTop w:val="0"/>
                      <w:marBottom w:val="0"/>
                      <w:divBdr>
                        <w:top w:val="none" w:sz="0" w:space="0" w:color="auto"/>
                        <w:left w:val="none" w:sz="0" w:space="0" w:color="auto"/>
                        <w:bottom w:val="none" w:sz="0" w:space="0" w:color="auto"/>
                        <w:right w:val="none" w:sz="0" w:space="0" w:color="auto"/>
                      </w:divBdr>
                    </w:div>
                    <w:div w:id="649137975">
                      <w:marLeft w:val="0"/>
                      <w:marRight w:val="0"/>
                      <w:marTop w:val="0"/>
                      <w:marBottom w:val="0"/>
                      <w:divBdr>
                        <w:top w:val="none" w:sz="0" w:space="0" w:color="auto"/>
                        <w:left w:val="none" w:sz="0" w:space="0" w:color="auto"/>
                        <w:bottom w:val="none" w:sz="0" w:space="0" w:color="auto"/>
                        <w:right w:val="none" w:sz="0" w:space="0" w:color="auto"/>
                      </w:divBdr>
                      <w:divsChild>
                        <w:div w:id="1885944423">
                          <w:marLeft w:val="0"/>
                          <w:marRight w:val="0"/>
                          <w:marTop w:val="0"/>
                          <w:marBottom w:val="0"/>
                          <w:divBdr>
                            <w:top w:val="none" w:sz="0" w:space="0" w:color="auto"/>
                            <w:left w:val="none" w:sz="0" w:space="0" w:color="auto"/>
                            <w:bottom w:val="none" w:sz="0" w:space="0" w:color="auto"/>
                            <w:right w:val="none" w:sz="0" w:space="0" w:color="auto"/>
                          </w:divBdr>
                          <w:divsChild>
                            <w:div w:id="424149456">
                              <w:marLeft w:val="0"/>
                              <w:marRight w:val="0"/>
                              <w:marTop w:val="0"/>
                              <w:marBottom w:val="0"/>
                              <w:divBdr>
                                <w:top w:val="none" w:sz="0" w:space="0" w:color="auto"/>
                                <w:left w:val="none" w:sz="0" w:space="0" w:color="auto"/>
                                <w:bottom w:val="none" w:sz="0" w:space="0" w:color="auto"/>
                                <w:right w:val="none" w:sz="0" w:space="0" w:color="auto"/>
                              </w:divBdr>
                            </w:div>
                            <w:div w:id="546915900">
                              <w:marLeft w:val="0"/>
                              <w:marRight w:val="0"/>
                              <w:marTop w:val="0"/>
                              <w:marBottom w:val="0"/>
                              <w:divBdr>
                                <w:top w:val="none" w:sz="0" w:space="0" w:color="auto"/>
                                <w:left w:val="none" w:sz="0" w:space="0" w:color="auto"/>
                                <w:bottom w:val="none" w:sz="0" w:space="0" w:color="auto"/>
                                <w:right w:val="none" w:sz="0" w:space="0" w:color="auto"/>
                              </w:divBdr>
                            </w:div>
                            <w:div w:id="39867152">
                              <w:marLeft w:val="0"/>
                              <w:marRight w:val="0"/>
                              <w:marTop w:val="0"/>
                              <w:marBottom w:val="0"/>
                              <w:divBdr>
                                <w:top w:val="none" w:sz="0" w:space="0" w:color="auto"/>
                                <w:left w:val="none" w:sz="0" w:space="0" w:color="auto"/>
                                <w:bottom w:val="none" w:sz="0" w:space="0" w:color="auto"/>
                                <w:right w:val="none" w:sz="0" w:space="0" w:color="auto"/>
                              </w:divBdr>
                            </w:div>
                            <w:div w:id="1805614917">
                              <w:marLeft w:val="0"/>
                              <w:marRight w:val="0"/>
                              <w:marTop w:val="0"/>
                              <w:marBottom w:val="0"/>
                              <w:divBdr>
                                <w:top w:val="none" w:sz="0" w:space="0" w:color="auto"/>
                                <w:left w:val="none" w:sz="0" w:space="0" w:color="auto"/>
                                <w:bottom w:val="none" w:sz="0" w:space="0" w:color="auto"/>
                                <w:right w:val="none" w:sz="0" w:space="0" w:color="auto"/>
                              </w:divBdr>
                            </w:div>
                            <w:div w:id="184354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221599">
              <w:marLeft w:val="0"/>
              <w:marRight w:val="0"/>
              <w:marTop w:val="0"/>
              <w:marBottom w:val="0"/>
              <w:divBdr>
                <w:top w:val="none" w:sz="0" w:space="0" w:color="auto"/>
                <w:left w:val="none" w:sz="0" w:space="0" w:color="auto"/>
                <w:bottom w:val="none" w:sz="0" w:space="0" w:color="auto"/>
                <w:right w:val="none" w:sz="0" w:space="0" w:color="auto"/>
              </w:divBdr>
              <w:divsChild>
                <w:div w:id="1554268162">
                  <w:marLeft w:val="0"/>
                  <w:marRight w:val="0"/>
                  <w:marTop w:val="0"/>
                  <w:marBottom w:val="0"/>
                  <w:divBdr>
                    <w:top w:val="none" w:sz="0" w:space="0" w:color="auto"/>
                    <w:left w:val="none" w:sz="0" w:space="0" w:color="auto"/>
                    <w:bottom w:val="none" w:sz="0" w:space="0" w:color="auto"/>
                    <w:right w:val="none" w:sz="0" w:space="0" w:color="auto"/>
                  </w:divBdr>
                  <w:divsChild>
                    <w:div w:id="246692605">
                      <w:marLeft w:val="0"/>
                      <w:marRight w:val="0"/>
                      <w:marTop w:val="0"/>
                      <w:marBottom w:val="0"/>
                      <w:divBdr>
                        <w:top w:val="none" w:sz="0" w:space="0" w:color="auto"/>
                        <w:left w:val="none" w:sz="0" w:space="0" w:color="auto"/>
                        <w:bottom w:val="none" w:sz="0" w:space="0" w:color="auto"/>
                        <w:right w:val="none" w:sz="0" w:space="0" w:color="auto"/>
                      </w:divBdr>
                      <w:divsChild>
                        <w:div w:id="1900163763">
                          <w:marLeft w:val="0"/>
                          <w:marRight w:val="0"/>
                          <w:marTop w:val="0"/>
                          <w:marBottom w:val="0"/>
                          <w:divBdr>
                            <w:top w:val="none" w:sz="0" w:space="0" w:color="auto"/>
                            <w:left w:val="none" w:sz="0" w:space="0" w:color="auto"/>
                            <w:bottom w:val="none" w:sz="0" w:space="0" w:color="auto"/>
                            <w:right w:val="none" w:sz="0" w:space="0" w:color="auto"/>
                          </w:divBdr>
                        </w:div>
                      </w:divsChild>
                    </w:div>
                    <w:div w:id="1331248623">
                      <w:marLeft w:val="0"/>
                      <w:marRight w:val="0"/>
                      <w:marTop w:val="0"/>
                      <w:marBottom w:val="450"/>
                      <w:divBdr>
                        <w:top w:val="none" w:sz="0" w:space="0" w:color="auto"/>
                        <w:left w:val="none" w:sz="0" w:space="0" w:color="auto"/>
                        <w:bottom w:val="none" w:sz="0" w:space="0" w:color="auto"/>
                        <w:right w:val="none" w:sz="0" w:space="0" w:color="auto"/>
                      </w:divBdr>
                    </w:div>
                    <w:div w:id="58942289">
                      <w:marLeft w:val="0"/>
                      <w:marRight w:val="0"/>
                      <w:marTop w:val="0"/>
                      <w:marBottom w:val="0"/>
                      <w:divBdr>
                        <w:top w:val="none" w:sz="0" w:space="0" w:color="auto"/>
                        <w:left w:val="none" w:sz="0" w:space="0" w:color="auto"/>
                        <w:bottom w:val="none" w:sz="0" w:space="0" w:color="auto"/>
                        <w:right w:val="none" w:sz="0" w:space="0" w:color="auto"/>
                      </w:divBdr>
                    </w:div>
                    <w:div w:id="1922638456">
                      <w:marLeft w:val="0"/>
                      <w:marRight w:val="0"/>
                      <w:marTop w:val="0"/>
                      <w:marBottom w:val="300"/>
                      <w:divBdr>
                        <w:top w:val="none" w:sz="0" w:space="0" w:color="auto"/>
                        <w:left w:val="none" w:sz="0" w:space="0" w:color="auto"/>
                        <w:bottom w:val="none" w:sz="0" w:space="0" w:color="auto"/>
                        <w:right w:val="none" w:sz="0" w:space="0" w:color="auto"/>
                      </w:divBdr>
                      <w:divsChild>
                        <w:div w:id="11106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452423">
      <w:bodyDiv w:val="1"/>
      <w:marLeft w:val="0"/>
      <w:marRight w:val="0"/>
      <w:marTop w:val="0"/>
      <w:marBottom w:val="0"/>
      <w:divBdr>
        <w:top w:val="none" w:sz="0" w:space="0" w:color="auto"/>
        <w:left w:val="none" w:sz="0" w:space="0" w:color="auto"/>
        <w:bottom w:val="none" w:sz="0" w:space="0" w:color="auto"/>
        <w:right w:val="none" w:sz="0" w:space="0" w:color="auto"/>
      </w:divBdr>
      <w:divsChild>
        <w:div w:id="516846039">
          <w:marLeft w:val="0"/>
          <w:marRight w:val="0"/>
          <w:marTop w:val="0"/>
          <w:marBottom w:val="0"/>
          <w:divBdr>
            <w:top w:val="none" w:sz="0" w:space="0" w:color="auto"/>
            <w:left w:val="none" w:sz="0" w:space="0" w:color="auto"/>
            <w:bottom w:val="none" w:sz="0" w:space="0" w:color="auto"/>
            <w:right w:val="none" w:sz="0" w:space="0" w:color="auto"/>
          </w:divBdr>
          <w:divsChild>
            <w:div w:id="644316287">
              <w:marLeft w:val="0"/>
              <w:marRight w:val="0"/>
              <w:marTop w:val="0"/>
              <w:marBottom w:val="240"/>
              <w:divBdr>
                <w:top w:val="none" w:sz="0" w:space="0" w:color="auto"/>
                <w:left w:val="none" w:sz="0" w:space="0" w:color="auto"/>
                <w:bottom w:val="none" w:sz="0" w:space="0" w:color="auto"/>
                <w:right w:val="none" w:sz="0" w:space="0" w:color="auto"/>
              </w:divBdr>
              <w:divsChild>
                <w:div w:id="146869957">
                  <w:marLeft w:val="60"/>
                  <w:marRight w:val="0"/>
                  <w:marTop w:val="0"/>
                  <w:marBottom w:val="0"/>
                  <w:divBdr>
                    <w:top w:val="none" w:sz="0" w:space="0" w:color="auto"/>
                    <w:left w:val="none" w:sz="0" w:space="0" w:color="auto"/>
                    <w:bottom w:val="none" w:sz="0" w:space="0" w:color="auto"/>
                    <w:right w:val="none" w:sz="0" w:space="0" w:color="auto"/>
                  </w:divBdr>
                </w:div>
                <w:div w:id="1524241843">
                  <w:marLeft w:val="0"/>
                  <w:marRight w:val="0"/>
                  <w:marTop w:val="0"/>
                  <w:marBottom w:val="0"/>
                  <w:divBdr>
                    <w:top w:val="none" w:sz="0" w:space="0" w:color="auto"/>
                    <w:left w:val="none" w:sz="0" w:space="0" w:color="auto"/>
                    <w:bottom w:val="none" w:sz="0" w:space="0" w:color="auto"/>
                    <w:right w:val="none" w:sz="0" w:space="0" w:color="auto"/>
                  </w:divBdr>
                </w:div>
              </w:divsChild>
            </w:div>
            <w:div w:id="1015956232">
              <w:marLeft w:val="0"/>
              <w:marRight w:val="0"/>
              <w:marTop w:val="0"/>
              <w:marBottom w:val="225"/>
              <w:divBdr>
                <w:top w:val="none" w:sz="0" w:space="0" w:color="auto"/>
                <w:left w:val="none" w:sz="0" w:space="0" w:color="auto"/>
                <w:bottom w:val="none" w:sz="0" w:space="0" w:color="auto"/>
                <w:right w:val="none" w:sz="0" w:space="0" w:color="auto"/>
              </w:divBdr>
            </w:div>
          </w:divsChild>
        </w:div>
        <w:div w:id="868301256">
          <w:marLeft w:val="0"/>
          <w:marRight w:val="0"/>
          <w:marTop w:val="315"/>
          <w:marBottom w:val="0"/>
          <w:divBdr>
            <w:top w:val="none" w:sz="0" w:space="0" w:color="auto"/>
            <w:left w:val="none" w:sz="0" w:space="0" w:color="auto"/>
            <w:bottom w:val="none" w:sz="0" w:space="0" w:color="auto"/>
            <w:right w:val="none" w:sz="0" w:space="0" w:color="auto"/>
          </w:divBdr>
          <w:divsChild>
            <w:div w:id="132659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026153">
      <w:bodyDiv w:val="1"/>
      <w:marLeft w:val="0"/>
      <w:marRight w:val="0"/>
      <w:marTop w:val="0"/>
      <w:marBottom w:val="0"/>
      <w:divBdr>
        <w:top w:val="none" w:sz="0" w:space="0" w:color="auto"/>
        <w:left w:val="none" w:sz="0" w:space="0" w:color="auto"/>
        <w:bottom w:val="none" w:sz="0" w:space="0" w:color="auto"/>
        <w:right w:val="none" w:sz="0" w:space="0" w:color="auto"/>
      </w:divBdr>
      <w:divsChild>
        <w:div w:id="1461343987">
          <w:marLeft w:val="0"/>
          <w:marRight w:val="0"/>
          <w:marTop w:val="315"/>
          <w:marBottom w:val="0"/>
          <w:divBdr>
            <w:top w:val="none" w:sz="0" w:space="0" w:color="auto"/>
            <w:left w:val="none" w:sz="0" w:space="0" w:color="auto"/>
            <w:bottom w:val="none" w:sz="0" w:space="0" w:color="auto"/>
            <w:right w:val="none" w:sz="0" w:space="0" w:color="auto"/>
          </w:divBdr>
        </w:div>
      </w:divsChild>
    </w:div>
    <w:div w:id="1100225302">
      <w:bodyDiv w:val="1"/>
      <w:marLeft w:val="0"/>
      <w:marRight w:val="0"/>
      <w:marTop w:val="0"/>
      <w:marBottom w:val="0"/>
      <w:divBdr>
        <w:top w:val="none" w:sz="0" w:space="0" w:color="auto"/>
        <w:left w:val="none" w:sz="0" w:space="0" w:color="auto"/>
        <w:bottom w:val="none" w:sz="0" w:space="0" w:color="auto"/>
        <w:right w:val="none" w:sz="0" w:space="0" w:color="auto"/>
      </w:divBdr>
      <w:divsChild>
        <w:div w:id="105006945">
          <w:marLeft w:val="0"/>
          <w:marRight w:val="0"/>
          <w:marTop w:val="0"/>
          <w:marBottom w:val="150"/>
          <w:divBdr>
            <w:top w:val="none" w:sz="0" w:space="0" w:color="auto"/>
            <w:left w:val="none" w:sz="0" w:space="0" w:color="auto"/>
            <w:bottom w:val="none" w:sz="0" w:space="0" w:color="auto"/>
            <w:right w:val="none" w:sz="0" w:space="0" w:color="auto"/>
          </w:divBdr>
        </w:div>
        <w:div w:id="418213387">
          <w:marLeft w:val="0"/>
          <w:marRight w:val="0"/>
          <w:marTop w:val="0"/>
          <w:marBottom w:val="210"/>
          <w:divBdr>
            <w:top w:val="none" w:sz="0" w:space="0" w:color="auto"/>
            <w:left w:val="none" w:sz="0" w:space="0" w:color="auto"/>
            <w:bottom w:val="none" w:sz="0" w:space="0" w:color="auto"/>
            <w:right w:val="none" w:sz="0" w:space="0" w:color="auto"/>
          </w:divBdr>
          <w:divsChild>
            <w:div w:id="1103188898">
              <w:marLeft w:val="0"/>
              <w:marRight w:val="0"/>
              <w:marTop w:val="0"/>
              <w:marBottom w:val="0"/>
              <w:divBdr>
                <w:top w:val="none" w:sz="0" w:space="0" w:color="auto"/>
                <w:left w:val="none" w:sz="0" w:space="0" w:color="auto"/>
                <w:bottom w:val="none" w:sz="0" w:space="0" w:color="auto"/>
                <w:right w:val="none" w:sz="0" w:space="0" w:color="auto"/>
              </w:divBdr>
            </w:div>
          </w:divsChild>
        </w:div>
        <w:div w:id="499858354">
          <w:marLeft w:val="0"/>
          <w:marRight w:val="0"/>
          <w:marTop w:val="210"/>
          <w:marBottom w:val="0"/>
          <w:divBdr>
            <w:top w:val="none" w:sz="0" w:space="0" w:color="auto"/>
            <w:left w:val="none" w:sz="0" w:space="0" w:color="auto"/>
            <w:bottom w:val="none" w:sz="0" w:space="0" w:color="auto"/>
            <w:right w:val="none" w:sz="0" w:space="0" w:color="auto"/>
          </w:divBdr>
          <w:divsChild>
            <w:div w:id="1036156154">
              <w:marLeft w:val="0"/>
              <w:marRight w:val="0"/>
              <w:marTop w:val="0"/>
              <w:marBottom w:val="0"/>
              <w:divBdr>
                <w:top w:val="none" w:sz="0" w:space="0" w:color="auto"/>
                <w:left w:val="none" w:sz="0" w:space="0" w:color="auto"/>
                <w:bottom w:val="none" w:sz="0" w:space="0" w:color="auto"/>
                <w:right w:val="none" w:sz="0" w:space="0" w:color="auto"/>
              </w:divBdr>
            </w:div>
          </w:divsChild>
        </w:div>
        <w:div w:id="1277249741">
          <w:marLeft w:val="0"/>
          <w:marRight w:val="0"/>
          <w:marTop w:val="0"/>
          <w:marBottom w:val="160"/>
          <w:divBdr>
            <w:top w:val="none" w:sz="0" w:space="0" w:color="auto"/>
            <w:left w:val="none" w:sz="0" w:space="0" w:color="auto"/>
            <w:bottom w:val="none" w:sz="0" w:space="0" w:color="auto"/>
            <w:right w:val="none" w:sz="0" w:space="0" w:color="auto"/>
          </w:divBdr>
          <w:divsChild>
            <w:div w:id="293869515">
              <w:marLeft w:val="40"/>
              <w:marRight w:val="0"/>
              <w:marTop w:val="0"/>
              <w:marBottom w:val="0"/>
              <w:divBdr>
                <w:top w:val="none" w:sz="0" w:space="0" w:color="auto"/>
                <w:left w:val="none" w:sz="0" w:space="0" w:color="auto"/>
                <w:bottom w:val="none" w:sz="0" w:space="0" w:color="auto"/>
                <w:right w:val="none" w:sz="0" w:space="0" w:color="auto"/>
              </w:divBdr>
            </w:div>
          </w:divsChild>
        </w:div>
      </w:divsChild>
    </w:div>
    <w:div w:id="1100419632">
      <w:bodyDiv w:val="1"/>
      <w:marLeft w:val="0"/>
      <w:marRight w:val="0"/>
      <w:marTop w:val="0"/>
      <w:marBottom w:val="0"/>
      <w:divBdr>
        <w:top w:val="none" w:sz="0" w:space="0" w:color="auto"/>
        <w:left w:val="none" w:sz="0" w:space="0" w:color="auto"/>
        <w:bottom w:val="none" w:sz="0" w:space="0" w:color="auto"/>
        <w:right w:val="none" w:sz="0" w:space="0" w:color="auto"/>
      </w:divBdr>
      <w:divsChild>
        <w:div w:id="614404688">
          <w:marLeft w:val="-225"/>
          <w:marRight w:val="-225"/>
          <w:marTop w:val="0"/>
          <w:marBottom w:val="0"/>
          <w:divBdr>
            <w:top w:val="none" w:sz="0" w:space="0" w:color="auto"/>
            <w:left w:val="none" w:sz="0" w:space="0" w:color="auto"/>
            <w:bottom w:val="none" w:sz="0" w:space="0" w:color="auto"/>
            <w:right w:val="none" w:sz="0" w:space="0" w:color="auto"/>
          </w:divBdr>
        </w:div>
        <w:div w:id="2106729569">
          <w:marLeft w:val="-225"/>
          <w:marRight w:val="-225"/>
          <w:marTop w:val="0"/>
          <w:marBottom w:val="0"/>
          <w:divBdr>
            <w:top w:val="none" w:sz="0" w:space="0" w:color="auto"/>
            <w:left w:val="none" w:sz="0" w:space="0" w:color="auto"/>
            <w:bottom w:val="none" w:sz="0" w:space="0" w:color="auto"/>
            <w:right w:val="none" w:sz="0" w:space="0" w:color="auto"/>
          </w:divBdr>
          <w:divsChild>
            <w:div w:id="1776293272">
              <w:marLeft w:val="0"/>
              <w:marRight w:val="0"/>
              <w:marTop w:val="0"/>
              <w:marBottom w:val="0"/>
              <w:divBdr>
                <w:top w:val="none" w:sz="0" w:space="0" w:color="auto"/>
                <w:left w:val="none" w:sz="0" w:space="0" w:color="auto"/>
                <w:bottom w:val="none" w:sz="0" w:space="0" w:color="auto"/>
                <w:right w:val="none" w:sz="0" w:space="0" w:color="auto"/>
              </w:divBdr>
              <w:divsChild>
                <w:div w:id="41058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027346">
      <w:bodyDiv w:val="1"/>
      <w:marLeft w:val="0"/>
      <w:marRight w:val="0"/>
      <w:marTop w:val="0"/>
      <w:marBottom w:val="0"/>
      <w:divBdr>
        <w:top w:val="none" w:sz="0" w:space="0" w:color="auto"/>
        <w:left w:val="none" w:sz="0" w:space="0" w:color="auto"/>
        <w:bottom w:val="none" w:sz="0" w:space="0" w:color="auto"/>
        <w:right w:val="none" w:sz="0" w:space="0" w:color="auto"/>
      </w:divBdr>
      <w:divsChild>
        <w:div w:id="158884679">
          <w:marLeft w:val="-150"/>
          <w:marRight w:val="-150"/>
          <w:marTop w:val="0"/>
          <w:marBottom w:val="0"/>
          <w:divBdr>
            <w:top w:val="none" w:sz="0" w:space="0" w:color="auto"/>
            <w:left w:val="none" w:sz="0" w:space="0" w:color="auto"/>
            <w:bottom w:val="none" w:sz="0" w:space="0" w:color="auto"/>
            <w:right w:val="none" w:sz="0" w:space="0" w:color="auto"/>
          </w:divBdr>
          <w:divsChild>
            <w:div w:id="693306962">
              <w:marLeft w:val="0"/>
              <w:marRight w:val="0"/>
              <w:marTop w:val="0"/>
              <w:marBottom w:val="0"/>
              <w:divBdr>
                <w:top w:val="none" w:sz="0" w:space="0" w:color="auto"/>
                <w:left w:val="none" w:sz="0" w:space="0" w:color="auto"/>
                <w:bottom w:val="none" w:sz="0" w:space="0" w:color="auto"/>
                <w:right w:val="none" w:sz="0" w:space="0" w:color="auto"/>
              </w:divBdr>
              <w:divsChild>
                <w:div w:id="1306468916">
                  <w:marLeft w:val="0"/>
                  <w:marRight w:val="0"/>
                  <w:marTop w:val="0"/>
                  <w:marBottom w:val="0"/>
                  <w:divBdr>
                    <w:top w:val="none" w:sz="0" w:space="0" w:color="auto"/>
                    <w:left w:val="none" w:sz="0" w:space="0" w:color="auto"/>
                    <w:bottom w:val="none" w:sz="0" w:space="0" w:color="auto"/>
                    <w:right w:val="none" w:sz="0" w:space="0" w:color="auto"/>
                  </w:divBdr>
                  <w:divsChild>
                    <w:div w:id="1259748516">
                      <w:marLeft w:val="0"/>
                      <w:marRight w:val="0"/>
                      <w:marTop w:val="0"/>
                      <w:marBottom w:val="0"/>
                      <w:divBdr>
                        <w:top w:val="none" w:sz="0" w:space="0" w:color="auto"/>
                        <w:left w:val="none" w:sz="0" w:space="0" w:color="auto"/>
                        <w:bottom w:val="none" w:sz="0" w:space="0" w:color="auto"/>
                        <w:right w:val="none" w:sz="0" w:space="0" w:color="auto"/>
                      </w:divBdr>
                      <w:divsChild>
                        <w:div w:id="627131959">
                          <w:marLeft w:val="0"/>
                          <w:marRight w:val="0"/>
                          <w:marTop w:val="0"/>
                          <w:marBottom w:val="0"/>
                          <w:divBdr>
                            <w:top w:val="none" w:sz="0" w:space="0" w:color="auto"/>
                            <w:left w:val="none" w:sz="0" w:space="0" w:color="auto"/>
                            <w:bottom w:val="none" w:sz="0" w:space="0" w:color="auto"/>
                            <w:right w:val="none" w:sz="0" w:space="0" w:color="auto"/>
                          </w:divBdr>
                        </w:div>
                      </w:divsChild>
                    </w:div>
                    <w:div w:id="14988844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088917633">
          <w:marLeft w:val="-150"/>
          <w:marRight w:val="-150"/>
          <w:marTop w:val="0"/>
          <w:marBottom w:val="0"/>
          <w:divBdr>
            <w:top w:val="none" w:sz="0" w:space="0" w:color="auto"/>
            <w:left w:val="none" w:sz="0" w:space="0" w:color="auto"/>
            <w:bottom w:val="none" w:sz="0" w:space="0" w:color="auto"/>
            <w:right w:val="none" w:sz="0" w:space="0" w:color="auto"/>
          </w:divBdr>
          <w:divsChild>
            <w:div w:id="2097707877">
              <w:marLeft w:val="0"/>
              <w:marRight w:val="0"/>
              <w:marTop w:val="0"/>
              <w:marBottom w:val="0"/>
              <w:divBdr>
                <w:top w:val="none" w:sz="0" w:space="0" w:color="auto"/>
                <w:left w:val="none" w:sz="0" w:space="0" w:color="auto"/>
                <w:bottom w:val="none" w:sz="0" w:space="0" w:color="auto"/>
                <w:right w:val="none" w:sz="0" w:space="0" w:color="auto"/>
              </w:divBdr>
              <w:divsChild>
                <w:div w:id="325743648">
                  <w:marLeft w:val="0"/>
                  <w:marRight w:val="0"/>
                  <w:marTop w:val="0"/>
                  <w:marBottom w:val="0"/>
                  <w:divBdr>
                    <w:top w:val="none" w:sz="0" w:space="0" w:color="auto"/>
                    <w:left w:val="none" w:sz="0" w:space="0" w:color="auto"/>
                    <w:bottom w:val="none" w:sz="0" w:space="0" w:color="auto"/>
                    <w:right w:val="none" w:sz="0" w:space="0" w:color="auto"/>
                  </w:divBdr>
                  <w:divsChild>
                    <w:div w:id="949357085">
                      <w:marLeft w:val="0"/>
                      <w:marRight w:val="0"/>
                      <w:marTop w:val="0"/>
                      <w:marBottom w:val="0"/>
                      <w:divBdr>
                        <w:top w:val="none" w:sz="0" w:space="0" w:color="auto"/>
                        <w:left w:val="none" w:sz="0" w:space="0" w:color="auto"/>
                        <w:bottom w:val="none" w:sz="0" w:space="0" w:color="auto"/>
                        <w:right w:val="none" w:sz="0" w:space="0" w:color="auto"/>
                      </w:divBdr>
                    </w:div>
                  </w:divsChild>
                </w:div>
                <w:div w:id="1640577548">
                  <w:marLeft w:val="0"/>
                  <w:marRight w:val="0"/>
                  <w:marTop w:val="0"/>
                  <w:marBottom w:val="0"/>
                  <w:divBdr>
                    <w:top w:val="none" w:sz="0" w:space="0" w:color="auto"/>
                    <w:left w:val="none" w:sz="0" w:space="0" w:color="auto"/>
                    <w:bottom w:val="none" w:sz="0" w:space="0" w:color="auto"/>
                    <w:right w:val="none" w:sz="0" w:space="0" w:color="auto"/>
                  </w:divBdr>
                  <w:divsChild>
                    <w:div w:id="880482474">
                      <w:marLeft w:val="0"/>
                      <w:marRight w:val="0"/>
                      <w:marTop w:val="0"/>
                      <w:marBottom w:val="0"/>
                      <w:divBdr>
                        <w:top w:val="none" w:sz="0" w:space="0" w:color="auto"/>
                        <w:left w:val="none" w:sz="0" w:space="0" w:color="auto"/>
                        <w:bottom w:val="none" w:sz="0" w:space="0" w:color="auto"/>
                        <w:right w:val="none" w:sz="0" w:space="0" w:color="auto"/>
                      </w:divBdr>
                      <w:divsChild>
                        <w:div w:id="382407239">
                          <w:marLeft w:val="0"/>
                          <w:marRight w:val="0"/>
                          <w:marTop w:val="0"/>
                          <w:marBottom w:val="0"/>
                          <w:divBdr>
                            <w:top w:val="none" w:sz="0" w:space="0" w:color="auto"/>
                            <w:left w:val="none" w:sz="0" w:space="0" w:color="auto"/>
                            <w:bottom w:val="none" w:sz="0" w:space="0" w:color="auto"/>
                            <w:right w:val="none" w:sz="0" w:space="0" w:color="auto"/>
                          </w:divBdr>
                        </w:div>
                      </w:divsChild>
                    </w:div>
                    <w:div w:id="123712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218199">
      <w:bodyDiv w:val="1"/>
      <w:marLeft w:val="0"/>
      <w:marRight w:val="0"/>
      <w:marTop w:val="0"/>
      <w:marBottom w:val="0"/>
      <w:divBdr>
        <w:top w:val="none" w:sz="0" w:space="0" w:color="auto"/>
        <w:left w:val="none" w:sz="0" w:space="0" w:color="auto"/>
        <w:bottom w:val="none" w:sz="0" w:space="0" w:color="auto"/>
        <w:right w:val="none" w:sz="0" w:space="0" w:color="auto"/>
      </w:divBdr>
      <w:divsChild>
        <w:div w:id="866212758">
          <w:marLeft w:val="-225"/>
          <w:marRight w:val="-225"/>
          <w:marTop w:val="0"/>
          <w:marBottom w:val="0"/>
          <w:divBdr>
            <w:top w:val="none" w:sz="0" w:space="0" w:color="auto"/>
            <w:left w:val="none" w:sz="0" w:space="0" w:color="auto"/>
            <w:bottom w:val="none" w:sz="0" w:space="0" w:color="auto"/>
            <w:right w:val="none" w:sz="0" w:space="0" w:color="auto"/>
          </w:divBdr>
        </w:div>
      </w:divsChild>
    </w:div>
    <w:div w:id="1101267538">
      <w:bodyDiv w:val="1"/>
      <w:marLeft w:val="0"/>
      <w:marRight w:val="0"/>
      <w:marTop w:val="0"/>
      <w:marBottom w:val="0"/>
      <w:divBdr>
        <w:top w:val="none" w:sz="0" w:space="0" w:color="auto"/>
        <w:left w:val="none" w:sz="0" w:space="0" w:color="auto"/>
        <w:bottom w:val="none" w:sz="0" w:space="0" w:color="auto"/>
        <w:right w:val="none" w:sz="0" w:space="0" w:color="auto"/>
      </w:divBdr>
    </w:div>
    <w:div w:id="1101296446">
      <w:bodyDiv w:val="1"/>
      <w:marLeft w:val="0"/>
      <w:marRight w:val="0"/>
      <w:marTop w:val="0"/>
      <w:marBottom w:val="0"/>
      <w:divBdr>
        <w:top w:val="none" w:sz="0" w:space="0" w:color="auto"/>
        <w:left w:val="none" w:sz="0" w:space="0" w:color="auto"/>
        <w:bottom w:val="none" w:sz="0" w:space="0" w:color="auto"/>
        <w:right w:val="none" w:sz="0" w:space="0" w:color="auto"/>
      </w:divBdr>
      <w:divsChild>
        <w:div w:id="1033338765">
          <w:marLeft w:val="0"/>
          <w:marRight w:val="0"/>
          <w:marTop w:val="0"/>
          <w:marBottom w:val="270"/>
          <w:divBdr>
            <w:top w:val="none" w:sz="0" w:space="0" w:color="auto"/>
            <w:left w:val="none" w:sz="0" w:space="0" w:color="auto"/>
            <w:bottom w:val="none" w:sz="0" w:space="0" w:color="auto"/>
            <w:right w:val="none" w:sz="0" w:space="0" w:color="auto"/>
          </w:divBdr>
          <w:divsChild>
            <w:div w:id="139350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334864">
      <w:bodyDiv w:val="1"/>
      <w:marLeft w:val="0"/>
      <w:marRight w:val="0"/>
      <w:marTop w:val="0"/>
      <w:marBottom w:val="0"/>
      <w:divBdr>
        <w:top w:val="none" w:sz="0" w:space="0" w:color="auto"/>
        <w:left w:val="none" w:sz="0" w:space="0" w:color="auto"/>
        <w:bottom w:val="none" w:sz="0" w:space="0" w:color="auto"/>
        <w:right w:val="none" w:sz="0" w:space="0" w:color="auto"/>
      </w:divBdr>
    </w:div>
    <w:div w:id="1101729785">
      <w:bodyDiv w:val="1"/>
      <w:marLeft w:val="0"/>
      <w:marRight w:val="0"/>
      <w:marTop w:val="0"/>
      <w:marBottom w:val="0"/>
      <w:divBdr>
        <w:top w:val="none" w:sz="0" w:space="0" w:color="auto"/>
        <w:left w:val="none" w:sz="0" w:space="0" w:color="auto"/>
        <w:bottom w:val="none" w:sz="0" w:space="0" w:color="auto"/>
        <w:right w:val="none" w:sz="0" w:space="0" w:color="auto"/>
      </w:divBdr>
      <w:divsChild>
        <w:div w:id="787891693">
          <w:marLeft w:val="-225"/>
          <w:marRight w:val="-225"/>
          <w:marTop w:val="0"/>
          <w:marBottom w:val="0"/>
          <w:divBdr>
            <w:top w:val="none" w:sz="0" w:space="0" w:color="auto"/>
            <w:left w:val="none" w:sz="0" w:space="0" w:color="auto"/>
            <w:bottom w:val="none" w:sz="0" w:space="0" w:color="auto"/>
            <w:right w:val="none" w:sz="0" w:space="0" w:color="auto"/>
          </w:divBdr>
        </w:div>
        <w:div w:id="1260528725">
          <w:marLeft w:val="-225"/>
          <w:marRight w:val="-225"/>
          <w:marTop w:val="0"/>
          <w:marBottom w:val="0"/>
          <w:divBdr>
            <w:top w:val="none" w:sz="0" w:space="0" w:color="auto"/>
            <w:left w:val="none" w:sz="0" w:space="0" w:color="auto"/>
            <w:bottom w:val="none" w:sz="0" w:space="0" w:color="auto"/>
            <w:right w:val="none" w:sz="0" w:space="0" w:color="auto"/>
          </w:divBdr>
        </w:div>
      </w:divsChild>
    </w:div>
    <w:div w:id="1101993664">
      <w:bodyDiv w:val="1"/>
      <w:marLeft w:val="0"/>
      <w:marRight w:val="0"/>
      <w:marTop w:val="0"/>
      <w:marBottom w:val="0"/>
      <w:divBdr>
        <w:top w:val="none" w:sz="0" w:space="0" w:color="auto"/>
        <w:left w:val="none" w:sz="0" w:space="0" w:color="auto"/>
        <w:bottom w:val="none" w:sz="0" w:space="0" w:color="auto"/>
        <w:right w:val="none" w:sz="0" w:space="0" w:color="auto"/>
      </w:divBdr>
    </w:div>
    <w:div w:id="1102458254">
      <w:bodyDiv w:val="1"/>
      <w:marLeft w:val="0"/>
      <w:marRight w:val="0"/>
      <w:marTop w:val="0"/>
      <w:marBottom w:val="0"/>
      <w:divBdr>
        <w:top w:val="none" w:sz="0" w:space="0" w:color="auto"/>
        <w:left w:val="none" w:sz="0" w:space="0" w:color="auto"/>
        <w:bottom w:val="none" w:sz="0" w:space="0" w:color="auto"/>
        <w:right w:val="none" w:sz="0" w:space="0" w:color="auto"/>
      </w:divBdr>
      <w:divsChild>
        <w:div w:id="296496838">
          <w:marLeft w:val="-150"/>
          <w:marRight w:val="-150"/>
          <w:marTop w:val="0"/>
          <w:marBottom w:val="0"/>
          <w:divBdr>
            <w:top w:val="none" w:sz="0" w:space="0" w:color="auto"/>
            <w:left w:val="none" w:sz="0" w:space="0" w:color="auto"/>
            <w:bottom w:val="none" w:sz="0" w:space="0" w:color="auto"/>
            <w:right w:val="none" w:sz="0" w:space="0" w:color="auto"/>
          </w:divBdr>
        </w:div>
        <w:div w:id="1522940513">
          <w:marLeft w:val="-150"/>
          <w:marRight w:val="-150"/>
          <w:marTop w:val="0"/>
          <w:marBottom w:val="0"/>
          <w:divBdr>
            <w:top w:val="none" w:sz="0" w:space="0" w:color="auto"/>
            <w:left w:val="none" w:sz="0" w:space="0" w:color="auto"/>
            <w:bottom w:val="none" w:sz="0" w:space="0" w:color="auto"/>
            <w:right w:val="none" w:sz="0" w:space="0" w:color="auto"/>
          </w:divBdr>
          <w:divsChild>
            <w:div w:id="49109569">
              <w:marLeft w:val="0"/>
              <w:marRight w:val="0"/>
              <w:marTop w:val="0"/>
              <w:marBottom w:val="0"/>
              <w:divBdr>
                <w:top w:val="none" w:sz="0" w:space="0" w:color="auto"/>
                <w:left w:val="none" w:sz="0" w:space="0" w:color="auto"/>
                <w:bottom w:val="none" w:sz="0" w:space="0" w:color="auto"/>
                <w:right w:val="none" w:sz="0" w:space="0" w:color="auto"/>
              </w:divBdr>
              <w:divsChild>
                <w:div w:id="1426540065">
                  <w:marLeft w:val="0"/>
                  <w:marRight w:val="0"/>
                  <w:marTop w:val="0"/>
                  <w:marBottom w:val="0"/>
                  <w:divBdr>
                    <w:top w:val="none" w:sz="0" w:space="0" w:color="auto"/>
                    <w:left w:val="none" w:sz="0" w:space="0" w:color="auto"/>
                    <w:bottom w:val="none" w:sz="0" w:space="0" w:color="auto"/>
                    <w:right w:val="none" w:sz="0" w:space="0" w:color="auto"/>
                  </w:divBdr>
                  <w:divsChild>
                    <w:div w:id="1013729501">
                      <w:marLeft w:val="0"/>
                      <w:marRight w:val="0"/>
                      <w:marTop w:val="0"/>
                      <w:marBottom w:val="0"/>
                      <w:divBdr>
                        <w:top w:val="none" w:sz="0" w:space="0" w:color="auto"/>
                        <w:left w:val="none" w:sz="0" w:space="0" w:color="auto"/>
                        <w:bottom w:val="none" w:sz="0" w:space="0" w:color="auto"/>
                        <w:right w:val="none" w:sz="0" w:space="0" w:color="auto"/>
                      </w:divBdr>
                      <w:divsChild>
                        <w:div w:id="1570266293">
                          <w:marLeft w:val="0"/>
                          <w:marRight w:val="0"/>
                          <w:marTop w:val="0"/>
                          <w:marBottom w:val="0"/>
                          <w:divBdr>
                            <w:top w:val="none" w:sz="0" w:space="0" w:color="auto"/>
                            <w:left w:val="none" w:sz="0" w:space="0" w:color="auto"/>
                            <w:bottom w:val="none" w:sz="0" w:space="0" w:color="auto"/>
                            <w:right w:val="none" w:sz="0" w:space="0" w:color="auto"/>
                          </w:divBdr>
                          <w:divsChild>
                            <w:div w:id="158468080">
                              <w:marLeft w:val="0"/>
                              <w:marRight w:val="0"/>
                              <w:marTop w:val="0"/>
                              <w:marBottom w:val="0"/>
                              <w:divBdr>
                                <w:top w:val="none" w:sz="0" w:space="0" w:color="auto"/>
                                <w:left w:val="none" w:sz="0" w:space="0" w:color="auto"/>
                                <w:bottom w:val="none" w:sz="0" w:space="0" w:color="auto"/>
                                <w:right w:val="none" w:sz="0" w:space="0" w:color="auto"/>
                              </w:divBdr>
                            </w:div>
                            <w:div w:id="733701850">
                              <w:marLeft w:val="0"/>
                              <w:marRight w:val="0"/>
                              <w:marTop w:val="0"/>
                              <w:marBottom w:val="0"/>
                              <w:divBdr>
                                <w:top w:val="none" w:sz="0" w:space="0" w:color="auto"/>
                                <w:left w:val="none" w:sz="0" w:space="0" w:color="auto"/>
                                <w:bottom w:val="none" w:sz="0" w:space="0" w:color="auto"/>
                                <w:right w:val="none" w:sz="0" w:space="0" w:color="auto"/>
                              </w:divBdr>
                            </w:div>
                            <w:div w:id="965698633">
                              <w:marLeft w:val="0"/>
                              <w:marRight w:val="0"/>
                              <w:marTop w:val="0"/>
                              <w:marBottom w:val="0"/>
                              <w:divBdr>
                                <w:top w:val="none" w:sz="0" w:space="0" w:color="auto"/>
                                <w:left w:val="none" w:sz="0" w:space="0" w:color="auto"/>
                                <w:bottom w:val="none" w:sz="0" w:space="0" w:color="auto"/>
                                <w:right w:val="none" w:sz="0" w:space="0" w:color="auto"/>
                              </w:divBdr>
                            </w:div>
                            <w:div w:id="111902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4534">
      <w:bodyDiv w:val="1"/>
      <w:marLeft w:val="0"/>
      <w:marRight w:val="0"/>
      <w:marTop w:val="0"/>
      <w:marBottom w:val="0"/>
      <w:divBdr>
        <w:top w:val="none" w:sz="0" w:space="0" w:color="auto"/>
        <w:left w:val="none" w:sz="0" w:space="0" w:color="auto"/>
        <w:bottom w:val="none" w:sz="0" w:space="0" w:color="auto"/>
        <w:right w:val="none" w:sz="0" w:space="0" w:color="auto"/>
      </w:divBdr>
    </w:div>
    <w:div w:id="1102799189">
      <w:bodyDiv w:val="1"/>
      <w:marLeft w:val="0"/>
      <w:marRight w:val="0"/>
      <w:marTop w:val="0"/>
      <w:marBottom w:val="0"/>
      <w:divBdr>
        <w:top w:val="none" w:sz="0" w:space="0" w:color="auto"/>
        <w:left w:val="none" w:sz="0" w:space="0" w:color="auto"/>
        <w:bottom w:val="none" w:sz="0" w:space="0" w:color="auto"/>
        <w:right w:val="none" w:sz="0" w:space="0" w:color="auto"/>
      </w:divBdr>
      <w:divsChild>
        <w:div w:id="1005549969">
          <w:marLeft w:val="0"/>
          <w:marRight w:val="0"/>
          <w:marTop w:val="0"/>
          <w:marBottom w:val="150"/>
          <w:divBdr>
            <w:top w:val="none" w:sz="0" w:space="0" w:color="auto"/>
            <w:left w:val="none" w:sz="0" w:space="0" w:color="auto"/>
            <w:bottom w:val="none" w:sz="0" w:space="0" w:color="auto"/>
            <w:right w:val="none" w:sz="0" w:space="0" w:color="auto"/>
          </w:divBdr>
        </w:div>
      </w:divsChild>
    </w:div>
    <w:div w:id="1103040607">
      <w:bodyDiv w:val="1"/>
      <w:marLeft w:val="0"/>
      <w:marRight w:val="0"/>
      <w:marTop w:val="0"/>
      <w:marBottom w:val="0"/>
      <w:divBdr>
        <w:top w:val="none" w:sz="0" w:space="0" w:color="auto"/>
        <w:left w:val="none" w:sz="0" w:space="0" w:color="auto"/>
        <w:bottom w:val="none" w:sz="0" w:space="0" w:color="auto"/>
        <w:right w:val="none" w:sz="0" w:space="0" w:color="auto"/>
      </w:divBdr>
      <w:divsChild>
        <w:div w:id="595942325">
          <w:marLeft w:val="-150"/>
          <w:marRight w:val="-150"/>
          <w:marTop w:val="0"/>
          <w:marBottom w:val="0"/>
          <w:divBdr>
            <w:top w:val="none" w:sz="0" w:space="0" w:color="auto"/>
            <w:left w:val="none" w:sz="0" w:space="0" w:color="auto"/>
            <w:bottom w:val="none" w:sz="0" w:space="0" w:color="auto"/>
            <w:right w:val="none" w:sz="0" w:space="0" w:color="auto"/>
          </w:divBdr>
          <w:divsChild>
            <w:div w:id="1518420924">
              <w:marLeft w:val="0"/>
              <w:marRight w:val="0"/>
              <w:marTop w:val="0"/>
              <w:marBottom w:val="0"/>
              <w:divBdr>
                <w:top w:val="none" w:sz="0" w:space="0" w:color="auto"/>
                <w:left w:val="none" w:sz="0" w:space="0" w:color="auto"/>
                <w:bottom w:val="none" w:sz="0" w:space="0" w:color="auto"/>
                <w:right w:val="none" w:sz="0" w:space="0" w:color="auto"/>
              </w:divBdr>
              <w:divsChild>
                <w:div w:id="64449973">
                  <w:marLeft w:val="0"/>
                  <w:marRight w:val="0"/>
                  <w:marTop w:val="0"/>
                  <w:marBottom w:val="0"/>
                  <w:divBdr>
                    <w:top w:val="none" w:sz="0" w:space="0" w:color="auto"/>
                    <w:left w:val="none" w:sz="0" w:space="0" w:color="auto"/>
                    <w:bottom w:val="none" w:sz="0" w:space="0" w:color="auto"/>
                    <w:right w:val="none" w:sz="0" w:space="0" w:color="auto"/>
                  </w:divBdr>
                  <w:divsChild>
                    <w:div w:id="1343901107">
                      <w:marLeft w:val="0"/>
                      <w:marRight w:val="0"/>
                      <w:marTop w:val="0"/>
                      <w:marBottom w:val="0"/>
                      <w:divBdr>
                        <w:top w:val="none" w:sz="0" w:space="0" w:color="auto"/>
                        <w:left w:val="none" w:sz="0" w:space="0" w:color="auto"/>
                        <w:bottom w:val="none" w:sz="0" w:space="0" w:color="auto"/>
                        <w:right w:val="none" w:sz="0" w:space="0" w:color="auto"/>
                      </w:divBdr>
                      <w:divsChild>
                        <w:div w:id="36136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109346">
      <w:bodyDiv w:val="1"/>
      <w:marLeft w:val="0"/>
      <w:marRight w:val="0"/>
      <w:marTop w:val="0"/>
      <w:marBottom w:val="0"/>
      <w:divBdr>
        <w:top w:val="none" w:sz="0" w:space="0" w:color="auto"/>
        <w:left w:val="none" w:sz="0" w:space="0" w:color="auto"/>
        <w:bottom w:val="none" w:sz="0" w:space="0" w:color="auto"/>
        <w:right w:val="none" w:sz="0" w:space="0" w:color="auto"/>
      </w:divBdr>
      <w:divsChild>
        <w:div w:id="1286930759">
          <w:marLeft w:val="0"/>
          <w:marRight w:val="0"/>
          <w:marTop w:val="0"/>
          <w:marBottom w:val="0"/>
          <w:divBdr>
            <w:top w:val="none" w:sz="0" w:space="0" w:color="auto"/>
            <w:left w:val="none" w:sz="0" w:space="0" w:color="auto"/>
            <w:bottom w:val="none" w:sz="0" w:space="0" w:color="auto"/>
            <w:right w:val="none" w:sz="0" w:space="0" w:color="auto"/>
          </w:divBdr>
          <w:divsChild>
            <w:div w:id="1844005483">
              <w:marLeft w:val="0"/>
              <w:marRight w:val="0"/>
              <w:marTop w:val="0"/>
              <w:marBottom w:val="240"/>
              <w:divBdr>
                <w:top w:val="none" w:sz="0" w:space="0" w:color="auto"/>
                <w:left w:val="none" w:sz="0" w:space="0" w:color="auto"/>
                <w:bottom w:val="none" w:sz="0" w:space="0" w:color="auto"/>
                <w:right w:val="none" w:sz="0" w:space="0" w:color="auto"/>
              </w:divBdr>
              <w:divsChild>
                <w:div w:id="1303805573">
                  <w:marLeft w:val="0"/>
                  <w:marRight w:val="0"/>
                  <w:marTop w:val="0"/>
                  <w:marBottom w:val="0"/>
                  <w:divBdr>
                    <w:top w:val="none" w:sz="0" w:space="0" w:color="auto"/>
                    <w:left w:val="none" w:sz="0" w:space="0" w:color="auto"/>
                    <w:bottom w:val="none" w:sz="0" w:space="0" w:color="auto"/>
                    <w:right w:val="none" w:sz="0" w:space="0" w:color="auto"/>
                  </w:divBdr>
                </w:div>
                <w:div w:id="1600258955">
                  <w:marLeft w:val="60"/>
                  <w:marRight w:val="0"/>
                  <w:marTop w:val="0"/>
                  <w:marBottom w:val="0"/>
                  <w:divBdr>
                    <w:top w:val="none" w:sz="0" w:space="0" w:color="auto"/>
                    <w:left w:val="none" w:sz="0" w:space="0" w:color="auto"/>
                    <w:bottom w:val="none" w:sz="0" w:space="0" w:color="auto"/>
                    <w:right w:val="none" w:sz="0" w:space="0" w:color="auto"/>
                  </w:divBdr>
                </w:div>
              </w:divsChild>
            </w:div>
            <w:div w:id="339509122">
              <w:marLeft w:val="0"/>
              <w:marRight w:val="0"/>
              <w:marTop w:val="0"/>
              <w:marBottom w:val="225"/>
              <w:divBdr>
                <w:top w:val="none" w:sz="0" w:space="0" w:color="auto"/>
                <w:left w:val="none" w:sz="0" w:space="0" w:color="auto"/>
                <w:bottom w:val="none" w:sz="0" w:space="0" w:color="auto"/>
                <w:right w:val="none" w:sz="0" w:space="0" w:color="auto"/>
              </w:divBdr>
            </w:div>
          </w:divsChild>
        </w:div>
        <w:div w:id="1083986836">
          <w:marLeft w:val="0"/>
          <w:marRight w:val="0"/>
          <w:marTop w:val="0"/>
          <w:marBottom w:val="0"/>
          <w:divBdr>
            <w:top w:val="none" w:sz="0" w:space="0" w:color="auto"/>
            <w:left w:val="none" w:sz="0" w:space="0" w:color="auto"/>
            <w:bottom w:val="none" w:sz="0" w:space="0" w:color="auto"/>
            <w:right w:val="none" w:sz="0" w:space="0" w:color="auto"/>
          </w:divBdr>
        </w:div>
        <w:div w:id="1110584488">
          <w:marLeft w:val="0"/>
          <w:marRight w:val="0"/>
          <w:marTop w:val="315"/>
          <w:marBottom w:val="0"/>
          <w:divBdr>
            <w:top w:val="none" w:sz="0" w:space="0" w:color="auto"/>
            <w:left w:val="none" w:sz="0" w:space="0" w:color="auto"/>
            <w:bottom w:val="none" w:sz="0" w:space="0" w:color="auto"/>
            <w:right w:val="none" w:sz="0" w:space="0" w:color="auto"/>
          </w:divBdr>
          <w:divsChild>
            <w:div w:id="9289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59082">
      <w:bodyDiv w:val="1"/>
      <w:marLeft w:val="0"/>
      <w:marRight w:val="0"/>
      <w:marTop w:val="0"/>
      <w:marBottom w:val="0"/>
      <w:divBdr>
        <w:top w:val="none" w:sz="0" w:space="0" w:color="auto"/>
        <w:left w:val="none" w:sz="0" w:space="0" w:color="auto"/>
        <w:bottom w:val="none" w:sz="0" w:space="0" w:color="auto"/>
        <w:right w:val="none" w:sz="0" w:space="0" w:color="auto"/>
      </w:divBdr>
      <w:divsChild>
        <w:div w:id="1249733424">
          <w:marLeft w:val="-120"/>
          <w:marRight w:val="-120"/>
          <w:marTop w:val="120"/>
          <w:marBottom w:val="120"/>
          <w:divBdr>
            <w:top w:val="none" w:sz="0" w:space="0" w:color="auto"/>
            <w:left w:val="none" w:sz="0" w:space="0" w:color="auto"/>
            <w:bottom w:val="none" w:sz="0" w:space="0" w:color="auto"/>
            <w:right w:val="none" w:sz="0" w:space="0" w:color="auto"/>
          </w:divBdr>
          <w:divsChild>
            <w:div w:id="1699698936">
              <w:marLeft w:val="0"/>
              <w:marRight w:val="0"/>
              <w:marTop w:val="0"/>
              <w:marBottom w:val="0"/>
              <w:divBdr>
                <w:top w:val="none" w:sz="0" w:space="0" w:color="auto"/>
                <w:left w:val="none" w:sz="0" w:space="0" w:color="auto"/>
                <w:bottom w:val="none" w:sz="0" w:space="0" w:color="auto"/>
                <w:right w:val="none" w:sz="0" w:space="0" w:color="auto"/>
              </w:divBdr>
              <w:divsChild>
                <w:div w:id="53924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58054">
          <w:marLeft w:val="-120"/>
          <w:marRight w:val="-120"/>
          <w:marTop w:val="120"/>
          <w:marBottom w:val="120"/>
          <w:divBdr>
            <w:top w:val="none" w:sz="0" w:space="0" w:color="auto"/>
            <w:left w:val="none" w:sz="0" w:space="0" w:color="auto"/>
            <w:bottom w:val="none" w:sz="0" w:space="0" w:color="auto"/>
            <w:right w:val="none" w:sz="0" w:space="0" w:color="auto"/>
          </w:divBdr>
          <w:divsChild>
            <w:div w:id="725252449">
              <w:marLeft w:val="0"/>
              <w:marRight w:val="0"/>
              <w:marTop w:val="0"/>
              <w:marBottom w:val="0"/>
              <w:divBdr>
                <w:top w:val="none" w:sz="0" w:space="0" w:color="auto"/>
                <w:left w:val="none" w:sz="0" w:space="0" w:color="auto"/>
                <w:bottom w:val="none" w:sz="0" w:space="0" w:color="auto"/>
                <w:right w:val="none" w:sz="0" w:space="0" w:color="auto"/>
              </w:divBdr>
              <w:divsChild>
                <w:div w:id="29234675">
                  <w:marLeft w:val="0"/>
                  <w:marRight w:val="0"/>
                  <w:marTop w:val="0"/>
                  <w:marBottom w:val="0"/>
                  <w:divBdr>
                    <w:top w:val="none" w:sz="0" w:space="0" w:color="auto"/>
                    <w:left w:val="none" w:sz="0" w:space="0" w:color="auto"/>
                    <w:bottom w:val="none" w:sz="0" w:space="0" w:color="auto"/>
                    <w:right w:val="none" w:sz="0" w:space="0" w:color="auto"/>
                  </w:divBdr>
                  <w:divsChild>
                    <w:div w:id="1041173074">
                      <w:marLeft w:val="0"/>
                      <w:marRight w:val="0"/>
                      <w:marTop w:val="0"/>
                      <w:marBottom w:val="0"/>
                      <w:divBdr>
                        <w:top w:val="none" w:sz="0" w:space="0" w:color="auto"/>
                        <w:left w:val="none" w:sz="0" w:space="0" w:color="auto"/>
                        <w:bottom w:val="none" w:sz="0" w:space="0" w:color="auto"/>
                        <w:right w:val="none" w:sz="0" w:space="0" w:color="auto"/>
                      </w:divBdr>
                      <w:divsChild>
                        <w:div w:id="1100101572">
                          <w:marLeft w:val="0"/>
                          <w:marRight w:val="120"/>
                          <w:marTop w:val="0"/>
                          <w:marBottom w:val="0"/>
                          <w:divBdr>
                            <w:top w:val="none" w:sz="0" w:space="0" w:color="auto"/>
                            <w:left w:val="none" w:sz="0" w:space="0" w:color="auto"/>
                            <w:bottom w:val="none" w:sz="0" w:space="0" w:color="auto"/>
                            <w:right w:val="none" w:sz="0" w:space="0" w:color="auto"/>
                          </w:divBdr>
                        </w:div>
                        <w:div w:id="178310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652969">
              <w:marLeft w:val="0"/>
              <w:marRight w:val="0"/>
              <w:marTop w:val="0"/>
              <w:marBottom w:val="0"/>
              <w:divBdr>
                <w:top w:val="none" w:sz="0" w:space="0" w:color="auto"/>
                <w:left w:val="none" w:sz="0" w:space="0" w:color="auto"/>
                <w:bottom w:val="none" w:sz="0" w:space="0" w:color="auto"/>
                <w:right w:val="none" w:sz="0" w:space="0" w:color="auto"/>
              </w:divBdr>
              <w:divsChild>
                <w:div w:id="819200993">
                  <w:marLeft w:val="0"/>
                  <w:marRight w:val="0"/>
                  <w:marTop w:val="0"/>
                  <w:marBottom w:val="0"/>
                  <w:divBdr>
                    <w:top w:val="none" w:sz="0" w:space="0" w:color="auto"/>
                    <w:left w:val="none" w:sz="0" w:space="0" w:color="auto"/>
                    <w:bottom w:val="none" w:sz="0" w:space="0" w:color="auto"/>
                    <w:right w:val="none" w:sz="0" w:space="0" w:color="auto"/>
                  </w:divBdr>
                  <w:divsChild>
                    <w:div w:id="443961357">
                      <w:marLeft w:val="0"/>
                      <w:marRight w:val="0"/>
                      <w:marTop w:val="0"/>
                      <w:marBottom w:val="0"/>
                      <w:divBdr>
                        <w:top w:val="none" w:sz="0" w:space="0" w:color="auto"/>
                        <w:left w:val="none" w:sz="0" w:space="0" w:color="auto"/>
                        <w:bottom w:val="none" w:sz="0" w:space="0" w:color="auto"/>
                        <w:right w:val="none" w:sz="0" w:space="0" w:color="auto"/>
                      </w:divBdr>
                      <w:divsChild>
                        <w:div w:id="667752000">
                          <w:marLeft w:val="0"/>
                          <w:marRight w:val="0"/>
                          <w:marTop w:val="0"/>
                          <w:marBottom w:val="0"/>
                          <w:divBdr>
                            <w:top w:val="none" w:sz="0" w:space="0" w:color="auto"/>
                            <w:left w:val="none" w:sz="0" w:space="0" w:color="auto"/>
                            <w:bottom w:val="none" w:sz="0" w:space="0" w:color="auto"/>
                            <w:right w:val="none" w:sz="0" w:space="0" w:color="auto"/>
                          </w:divBdr>
                          <w:divsChild>
                            <w:div w:id="1018627397">
                              <w:marLeft w:val="0"/>
                              <w:marRight w:val="0"/>
                              <w:marTop w:val="0"/>
                              <w:marBottom w:val="0"/>
                              <w:divBdr>
                                <w:top w:val="none" w:sz="0" w:space="0" w:color="auto"/>
                                <w:left w:val="none" w:sz="0" w:space="0" w:color="auto"/>
                                <w:bottom w:val="none" w:sz="0" w:space="0" w:color="auto"/>
                                <w:right w:val="none" w:sz="0" w:space="0" w:color="auto"/>
                              </w:divBdr>
                              <w:divsChild>
                                <w:div w:id="702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3307771">
      <w:bodyDiv w:val="1"/>
      <w:marLeft w:val="0"/>
      <w:marRight w:val="0"/>
      <w:marTop w:val="0"/>
      <w:marBottom w:val="0"/>
      <w:divBdr>
        <w:top w:val="none" w:sz="0" w:space="0" w:color="auto"/>
        <w:left w:val="none" w:sz="0" w:space="0" w:color="auto"/>
        <w:bottom w:val="none" w:sz="0" w:space="0" w:color="auto"/>
        <w:right w:val="none" w:sz="0" w:space="0" w:color="auto"/>
      </w:divBdr>
      <w:divsChild>
        <w:div w:id="1434672321">
          <w:marLeft w:val="0"/>
          <w:marRight w:val="0"/>
          <w:marTop w:val="0"/>
          <w:marBottom w:val="0"/>
          <w:divBdr>
            <w:top w:val="none" w:sz="0" w:space="0" w:color="auto"/>
            <w:left w:val="none" w:sz="0" w:space="0" w:color="auto"/>
            <w:bottom w:val="none" w:sz="0" w:space="0" w:color="auto"/>
            <w:right w:val="none" w:sz="0" w:space="0" w:color="auto"/>
          </w:divBdr>
          <w:divsChild>
            <w:div w:id="50733718">
              <w:marLeft w:val="0"/>
              <w:marRight w:val="0"/>
              <w:marTop w:val="0"/>
              <w:marBottom w:val="240"/>
              <w:divBdr>
                <w:top w:val="none" w:sz="0" w:space="0" w:color="auto"/>
                <w:left w:val="none" w:sz="0" w:space="0" w:color="auto"/>
                <w:bottom w:val="none" w:sz="0" w:space="0" w:color="auto"/>
                <w:right w:val="none" w:sz="0" w:space="0" w:color="auto"/>
              </w:divBdr>
              <w:divsChild>
                <w:div w:id="1692608051">
                  <w:marLeft w:val="0"/>
                  <w:marRight w:val="0"/>
                  <w:marTop w:val="0"/>
                  <w:marBottom w:val="0"/>
                  <w:divBdr>
                    <w:top w:val="none" w:sz="0" w:space="0" w:color="auto"/>
                    <w:left w:val="none" w:sz="0" w:space="0" w:color="auto"/>
                    <w:bottom w:val="none" w:sz="0" w:space="0" w:color="auto"/>
                    <w:right w:val="none" w:sz="0" w:space="0" w:color="auto"/>
                  </w:divBdr>
                </w:div>
                <w:div w:id="315768186">
                  <w:marLeft w:val="60"/>
                  <w:marRight w:val="0"/>
                  <w:marTop w:val="0"/>
                  <w:marBottom w:val="0"/>
                  <w:divBdr>
                    <w:top w:val="none" w:sz="0" w:space="0" w:color="auto"/>
                    <w:left w:val="none" w:sz="0" w:space="0" w:color="auto"/>
                    <w:bottom w:val="none" w:sz="0" w:space="0" w:color="auto"/>
                    <w:right w:val="none" w:sz="0" w:space="0" w:color="auto"/>
                  </w:divBdr>
                </w:div>
              </w:divsChild>
            </w:div>
            <w:div w:id="1921986789">
              <w:marLeft w:val="0"/>
              <w:marRight w:val="0"/>
              <w:marTop w:val="0"/>
              <w:marBottom w:val="225"/>
              <w:divBdr>
                <w:top w:val="none" w:sz="0" w:space="0" w:color="auto"/>
                <w:left w:val="none" w:sz="0" w:space="0" w:color="auto"/>
                <w:bottom w:val="none" w:sz="0" w:space="0" w:color="auto"/>
                <w:right w:val="none" w:sz="0" w:space="0" w:color="auto"/>
              </w:divBdr>
            </w:div>
          </w:divsChild>
        </w:div>
        <w:div w:id="46757645">
          <w:marLeft w:val="0"/>
          <w:marRight w:val="0"/>
          <w:marTop w:val="0"/>
          <w:marBottom w:val="0"/>
          <w:divBdr>
            <w:top w:val="none" w:sz="0" w:space="0" w:color="auto"/>
            <w:left w:val="none" w:sz="0" w:space="0" w:color="auto"/>
            <w:bottom w:val="none" w:sz="0" w:space="0" w:color="auto"/>
            <w:right w:val="none" w:sz="0" w:space="0" w:color="auto"/>
          </w:divBdr>
        </w:div>
        <w:div w:id="2136871432">
          <w:marLeft w:val="0"/>
          <w:marRight w:val="0"/>
          <w:marTop w:val="315"/>
          <w:marBottom w:val="0"/>
          <w:divBdr>
            <w:top w:val="none" w:sz="0" w:space="0" w:color="auto"/>
            <w:left w:val="none" w:sz="0" w:space="0" w:color="auto"/>
            <w:bottom w:val="none" w:sz="0" w:space="0" w:color="auto"/>
            <w:right w:val="none" w:sz="0" w:space="0" w:color="auto"/>
          </w:divBdr>
          <w:divsChild>
            <w:div w:id="123512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768761">
      <w:bodyDiv w:val="1"/>
      <w:marLeft w:val="0"/>
      <w:marRight w:val="0"/>
      <w:marTop w:val="0"/>
      <w:marBottom w:val="0"/>
      <w:divBdr>
        <w:top w:val="none" w:sz="0" w:space="0" w:color="auto"/>
        <w:left w:val="none" w:sz="0" w:space="0" w:color="auto"/>
        <w:bottom w:val="none" w:sz="0" w:space="0" w:color="auto"/>
        <w:right w:val="none" w:sz="0" w:space="0" w:color="auto"/>
      </w:divBdr>
      <w:divsChild>
        <w:div w:id="538854701">
          <w:marLeft w:val="-225"/>
          <w:marRight w:val="-225"/>
          <w:marTop w:val="0"/>
          <w:marBottom w:val="0"/>
          <w:divBdr>
            <w:top w:val="none" w:sz="0" w:space="0" w:color="auto"/>
            <w:left w:val="none" w:sz="0" w:space="0" w:color="auto"/>
            <w:bottom w:val="none" w:sz="0" w:space="0" w:color="auto"/>
            <w:right w:val="none" w:sz="0" w:space="0" w:color="auto"/>
          </w:divBdr>
        </w:div>
      </w:divsChild>
    </w:div>
    <w:div w:id="1104034803">
      <w:bodyDiv w:val="1"/>
      <w:marLeft w:val="0"/>
      <w:marRight w:val="0"/>
      <w:marTop w:val="0"/>
      <w:marBottom w:val="0"/>
      <w:divBdr>
        <w:top w:val="none" w:sz="0" w:space="0" w:color="auto"/>
        <w:left w:val="none" w:sz="0" w:space="0" w:color="auto"/>
        <w:bottom w:val="none" w:sz="0" w:space="0" w:color="auto"/>
        <w:right w:val="none" w:sz="0" w:space="0" w:color="auto"/>
      </w:divBdr>
      <w:divsChild>
        <w:div w:id="1095437758">
          <w:marLeft w:val="-225"/>
          <w:marRight w:val="-225"/>
          <w:marTop w:val="0"/>
          <w:marBottom w:val="0"/>
          <w:divBdr>
            <w:top w:val="none" w:sz="0" w:space="0" w:color="auto"/>
            <w:left w:val="none" w:sz="0" w:space="0" w:color="auto"/>
            <w:bottom w:val="none" w:sz="0" w:space="0" w:color="auto"/>
            <w:right w:val="none" w:sz="0" w:space="0" w:color="auto"/>
          </w:divBdr>
        </w:div>
        <w:div w:id="1428304780">
          <w:marLeft w:val="-225"/>
          <w:marRight w:val="-225"/>
          <w:marTop w:val="0"/>
          <w:marBottom w:val="0"/>
          <w:divBdr>
            <w:top w:val="none" w:sz="0" w:space="0" w:color="auto"/>
            <w:left w:val="none" w:sz="0" w:space="0" w:color="auto"/>
            <w:bottom w:val="none" w:sz="0" w:space="0" w:color="auto"/>
            <w:right w:val="none" w:sz="0" w:space="0" w:color="auto"/>
          </w:divBdr>
        </w:div>
      </w:divsChild>
    </w:div>
    <w:div w:id="1104501697">
      <w:bodyDiv w:val="1"/>
      <w:marLeft w:val="0"/>
      <w:marRight w:val="0"/>
      <w:marTop w:val="0"/>
      <w:marBottom w:val="0"/>
      <w:divBdr>
        <w:top w:val="none" w:sz="0" w:space="0" w:color="auto"/>
        <w:left w:val="none" w:sz="0" w:space="0" w:color="auto"/>
        <w:bottom w:val="none" w:sz="0" w:space="0" w:color="auto"/>
        <w:right w:val="none" w:sz="0" w:space="0" w:color="auto"/>
      </w:divBdr>
      <w:divsChild>
        <w:div w:id="1422675435">
          <w:marLeft w:val="-150"/>
          <w:marRight w:val="-150"/>
          <w:marTop w:val="0"/>
          <w:marBottom w:val="0"/>
          <w:divBdr>
            <w:top w:val="none" w:sz="0" w:space="0" w:color="auto"/>
            <w:left w:val="none" w:sz="0" w:space="0" w:color="auto"/>
            <w:bottom w:val="none" w:sz="0" w:space="0" w:color="auto"/>
            <w:right w:val="none" w:sz="0" w:space="0" w:color="auto"/>
          </w:divBdr>
          <w:divsChild>
            <w:div w:id="427116064">
              <w:marLeft w:val="0"/>
              <w:marRight w:val="0"/>
              <w:marTop w:val="0"/>
              <w:marBottom w:val="0"/>
              <w:divBdr>
                <w:top w:val="none" w:sz="0" w:space="0" w:color="auto"/>
                <w:left w:val="none" w:sz="0" w:space="0" w:color="auto"/>
                <w:bottom w:val="none" w:sz="0" w:space="0" w:color="auto"/>
                <w:right w:val="none" w:sz="0" w:space="0" w:color="auto"/>
              </w:divBdr>
              <w:divsChild>
                <w:div w:id="985666270">
                  <w:marLeft w:val="0"/>
                  <w:marRight w:val="0"/>
                  <w:marTop w:val="0"/>
                  <w:marBottom w:val="0"/>
                  <w:divBdr>
                    <w:top w:val="none" w:sz="0" w:space="0" w:color="auto"/>
                    <w:left w:val="none" w:sz="0" w:space="0" w:color="auto"/>
                    <w:bottom w:val="none" w:sz="0" w:space="0" w:color="auto"/>
                    <w:right w:val="none" w:sz="0" w:space="0" w:color="auto"/>
                  </w:divBdr>
                  <w:divsChild>
                    <w:div w:id="890730603">
                      <w:marLeft w:val="0"/>
                      <w:marRight w:val="0"/>
                      <w:marTop w:val="0"/>
                      <w:marBottom w:val="0"/>
                      <w:divBdr>
                        <w:top w:val="none" w:sz="0" w:space="0" w:color="auto"/>
                        <w:left w:val="none" w:sz="0" w:space="0" w:color="auto"/>
                        <w:bottom w:val="none" w:sz="0" w:space="0" w:color="auto"/>
                        <w:right w:val="none" w:sz="0" w:space="0" w:color="auto"/>
                      </w:divBdr>
                    </w:div>
                  </w:divsChild>
                </w:div>
                <w:div w:id="1513643292">
                  <w:marLeft w:val="0"/>
                  <w:marRight w:val="0"/>
                  <w:marTop w:val="0"/>
                  <w:marBottom w:val="0"/>
                  <w:divBdr>
                    <w:top w:val="none" w:sz="0" w:space="0" w:color="auto"/>
                    <w:left w:val="none" w:sz="0" w:space="0" w:color="auto"/>
                    <w:bottom w:val="none" w:sz="0" w:space="0" w:color="auto"/>
                    <w:right w:val="none" w:sz="0" w:space="0" w:color="auto"/>
                  </w:divBdr>
                  <w:divsChild>
                    <w:div w:id="167275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135707">
          <w:marLeft w:val="-150"/>
          <w:marRight w:val="-150"/>
          <w:marTop w:val="0"/>
          <w:marBottom w:val="0"/>
          <w:divBdr>
            <w:top w:val="none" w:sz="0" w:space="0" w:color="auto"/>
            <w:left w:val="none" w:sz="0" w:space="0" w:color="auto"/>
            <w:bottom w:val="none" w:sz="0" w:space="0" w:color="auto"/>
            <w:right w:val="none" w:sz="0" w:space="0" w:color="auto"/>
          </w:divBdr>
          <w:divsChild>
            <w:div w:id="60252157">
              <w:marLeft w:val="0"/>
              <w:marRight w:val="0"/>
              <w:marTop w:val="0"/>
              <w:marBottom w:val="0"/>
              <w:divBdr>
                <w:top w:val="none" w:sz="0" w:space="0" w:color="auto"/>
                <w:left w:val="none" w:sz="0" w:space="0" w:color="auto"/>
                <w:bottom w:val="none" w:sz="0" w:space="0" w:color="auto"/>
                <w:right w:val="none" w:sz="0" w:space="0" w:color="auto"/>
              </w:divBdr>
              <w:divsChild>
                <w:div w:id="1447043218">
                  <w:marLeft w:val="0"/>
                  <w:marRight w:val="0"/>
                  <w:marTop w:val="0"/>
                  <w:marBottom w:val="0"/>
                  <w:divBdr>
                    <w:top w:val="none" w:sz="0" w:space="0" w:color="auto"/>
                    <w:left w:val="none" w:sz="0" w:space="0" w:color="auto"/>
                    <w:bottom w:val="none" w:sz="0" w:space="0" w:color="auto"/>
                    <w:right w:val="none" w:sz="0" w:space="0" w:color="auto"/>
                  </w:divBdr>
                  <w:divsChild>
                    <w:div w:id="1064647487">
                      <w:marLeft w:val="0"/>
                      <w:marRight w:val="0"/>
                      <w:marTop w:val="0"/>
                      <w:marBottom w:val="0"/>
                      <w:divBdr>
                        <w:top w:val="none" w:sz="0" w:space="0" w:color="auto"/>
                        <w:left w:val="none" w:sz="0" w:space="0" w:color="auto"/>
                        <w:bottom w:val="none" w:sz="0" w:space="0" w:color="auto"/>
                        <w:right w:val="none" w:sz="0" w:space="0" w:color="auto"/>
                      </w:divBdr>
                    </w:div>
                    <w:div w:id="992947989">
                      <w:marLeft w:val="0"/>
                      <w:marRight w:val="0"/>
                      <w:marTop w:val="0"/>
                      <w:marBottom w:val="0"/>
                      <w:divBdr>
                        <w:top w:val="none" w:sz="0" w:space="0" w:color="auto"/>
                        <w:left w:val="none" w:sz="0" w:space="0" w:color="auto"/>
                        <w:bottom w:val="none" w:sz="0" w:space="0" w:color="auto"/>
                        <w:right w:val="none" w:sz="0" w:space="0" w:color="auto"/>
                      </w:divBdr>
                      <w:divsChild>
                        <w:div w:id="1073547473">
                          <w:marLeft w:val="0"/>
                          <w:marRight w:val="0"/>
                          <w:marTop w:val="0"/>
                          <w:marBottom w:val="0"/>
                          <w:divBdr>
                            <w:top w:val="none" w:sz="0" w:space="0" w:color="auto"/>
                            <w:left w:val="none" w:sz="0" w:space="0" w:color="auto"/>
                            <w:bottom w:val="none" w:sz="0" w:space="0" w:color="auto"/>
                            <w:right w:val="none" w:sz="0" w:space="0" w:color="auto"/>
                          </w:divBdr>
                          <w:divsChild>
                            <w:div w:id="566300644">
                              <w:marLeft w:val="0"/>
                              <w:marRight w:val="0"/>
                              <w:marTop w:val="0"/>
                              <w:marBottom w:val="0"/>
                              <w:divBdr>
                                <w:top w:val="none" w:sz="0" w:space="0" w:color="auto"/>
                                <w:left w:val="none" w:sz="0" w:space="0" w:color="auto"/>
                                <w:bottom w:val="none" w:sz="0" w:space="0" w:color="auto"/>
                                <w:right w:val="none" w:sz="0" w:space="0" w:color="auto"/>
                              </w:divBdr>
                            </w:div>
                            <w:div w:id="1588034003">
                              <w:marLeft w:val="0"/>
                              <w:marRight w:val="0"/>
                              <w:marTop w:val="0"/>
                              <w:marBottom w:val="0"/>
                              <w:divBdr>
                                <w:top w:val="none" w:sz="0" w:space="0" w:color="auto"/>
                                <w:left w:val="none" w:sz="0" w:space="0" w:color="auto"/>
                                <w:bottom w:val="none" w:sz="0" w:space="0" w:color="auto"/>
                                <w:right w:val="none" w:sz="0" w:space="0" w:color="auto"/>
                              </w:divBdr>
                            </w:div>
                            <w:div w:id="1939096066">
                              <w:marLeft w:val="0"/>
                              <w:marRight w:val="0"/>
                              <w:marTop w:val="0"/>
                              <w:marBottom w:val="0"/>
                              <w:divBdr>
                                <w:top w:val="none" w:sz="0" w:space="0" w:color="auto"/>
                                <w:left w:val="none" w:sz="0" w:space="0" w:color="auto"/>
                                <w:bottom w:val="none" w:sz="0" w:space="0" w:color="auto"/>
                                <w:right w:val="none" w:sz="0" w:space="0" w:color="auto"/>
                              </w:divBdr>
                            </w:div>
                            <w:div w:id="1198740706">
                              <w:marLeft w:val="0"/>
                              <w:marRight w:val="0"/>
                              <w:marTop w:val="0"/>
                              <w:marBottom w:val="0"/>
                              <w:divBdr>
                                <w:top w:val="none" w:sz="0" w:space="0" w:color="auto"/>
                                <w:left w:val="none" w:sz="0" w:space="0" w:color="auto"/>
                                <w:bottom w:val="none" w:sz="0" w:space="0" w:color="auto"/>
                                <w:right w:val="none" w:sz="0" w:space="0" w:color="auto"/>
                              </w:divBdr>
                            </w:div>
                            <w:div w:id="188594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60166">
              <w:marLeft w:val="0"/>
              <w:marRight w:val="0"/>
              <w:marTop w:val="0"/>
              <w:marBottom w:val="0"/>
              <w:divBdr>
                <w:top w:val="none" w:sz="0" w:space="0" w:color="auto"/>
                <w:left w:val="none" w:sz="0" w:space="0" w:color="auto"/>
                <w:bottom w:val="none" w:sz="0" w:space="0" w:color="auto"/>
                <w:right w:val="none" w:sz="0" w:space="0" w:color="auto"/>
              </w:divBdr>
              <w:divsChild>
                <w:div w:id="1001541981">
                  <w:marLeft w:val="0"/>
                  <w:marRight w:val="0"/>
                  <w:marTop w:val="0"/>
                  <w:marBottom w:val="0"/>
                  <w:divBdr>
                    <w:top w:val="none" w:sz="0" w:space="0" w:color="auto"/>
                    <w:left w:val="none" w:sz="0" w:space="0" w:color="auto"/>
                    <w:bottom w:val="none" w:sz="0" w:space="0" w:color="auto"/>
                    <w:right w:val="none" w:sz="0" w:space="0" w:color="auto"/>
                  </w:divBdr>
                  <w:divsChild>
                    <w:div w:id="2061391891">
                      <w:marLeft w:val="0"/>
                      <w:marRight w:val="0"/>
                      <w:marTop w:val="0"/>
                      <w:marBottom w:val="0"/>
                      <w:divBdr>
                        <w:top w:val="none" w:sz="0" w:space="0" w:color="auto"/>
                        <w:left w:val="none" w:sz="0" w:space="0" w:color="auto"/>
                        <w:bottom w:val="none" w:sz="0" w:space="0" w:color="auto"/>
                        <w:right w:val="none" w:sz="0" w:space="0" w:color="auto"/>
                      </w:divBdr>
                      <w:divsChild>
                        <w:div w:id="2032949561">
                          <w:marLeft w:val="0"/>
                          <w:marRight w:val="0"/>
                          <w:marTop w:val="0"/>
                          <w:marBottom w:val="0"/>
                          <w:divBdr>
                            <w:top w:val="none" w:sz="0" w:space="0" w:color="auto"/>
                            <w:left w:val="none" w:sz="0" w:space="0" w:color="auto"/>
                            <w:bottom w:val="none" w:sz="0" w:space="0" w:color="auto"/>
                            <w:right w:val="none" w:sz="0" w:space="0" w:color="auto"/>
                          </w:divBdr>
                        </w:div>
                      </w:divsChild>
                    </w:div>
                    <w:div w:id="1587617395">
                      <w:marLeft w:val="0"/>
                      <w:marRight w:val="0"/>
                      <w:marTop w:val="0"/>
                      <w:marBottom w:val="450"/>
                      <w:divBdr>
                        <w:top w:val="none" w:sz="0" w:space="0" w:color="auto"/>
                        <w:left w:val="none" w:sz="0" w:space="0" w:color="auto"/>
                        <w:bottom w:val="none" w:sz="0" w:space="0" w:color="auto"/>
                        <w:right w:val="none" w:sz="0" w:space="0" w:color="auto"/>
                      </w:divBdr>
                    </w:div>
                    <w:div w:id="86213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763964">
      <w:bodyDiv w:val="1"/>
      <w:marLeft w:val="0"/>
      <w:marRight w:val="0"/>
      <w:marTop w:val="0"/>
      <w:marBottom w:val="0"/>
      <w:divBdr>
        <w:top w:val="none" w:sz="0" w:space="0" w:color="auto"/>
        <w:left w:val="none" w:sz="0" w:space="0" w:color="auto"/>
        <w:bottom w:val="none" w:sz="0" w:space="0" w:color="auto"/>
        <w:right w:val="none" w:sz="0" w:space="0" w:color="auto"/>
      </w:divBdr>
    </w:div>
    <w:div w:id="11047648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669">
          <w:marLeft w:val="0"/>
          <w:marRight w:val="0"/>
          <w:marTop w:val="0"/>
          <w:marBottom w:val="225"/>
          <w:divBdr>
            <w:top w:val="none" w:sz="0" w:space="0" w:color="auto"/>
            <w:left w:val="none" w:sz="0" w:space="0" w:color="auto"/>
            <w:bottom w:val="none" w:sz="0" w:space="0" w:color="auto"/>
            <w:right w:val="none" w:sz="0" w:space="0" w:color="auto"/>
          </w:divBdr>
        </w:div>
      </w:divsChild>
    </w:div>
    <w:div w:id="1105269359">
      <w:bodyDiv w:val="1"/>
      <w:marLeft w:val="0"/>
      <w:marRight w:val="0"/>
      <w:marTop w:val="0"/>
      <w:marBottom w:val="0"/>
      <w:divBdr>
        <w:top w:val="none" w:sz="0" w:space="0" w:color="auto"/>
        <w:left w:val="none" w:sz="0" w:space="0" w:color="auto"/>
        <w:bottom w:val="none" w:sz="0" w:space="0" w:color="auto"/>
        <w:right w:val="none" w:sz="0" w:space="0" w:color="auto"/>
      </w:divBdr>
      <w:divsChild>
        <w:div w:id="59638914">
          <w:marLeft w:val="0"/>
          <w:marRight w:val="0"/>
          <w:marTop w:val="0"/>
          <w:marBottom w:val="0"/>
          <w:divBdr>
            <w:top w:val="none" w:sz="0" w:space="0" w:color="auto"/>
            <w:left w:val="none" w:sz="0" w:space="0" w:color="auto"/>
            <w:bottom w:val="none" w:sz="0" w:space="0" w:color="auto"/>
            <w:right w:val="none" w:sz="0" w:space="0" w:color="auto"/>
          </w:divBdr>
        </w:div>
        <w:div w:id="107554363">
          <w:marLeft w:val="0"/>
          <w:marRight w:val="0"/>
          <w:marTop w:val="0"/>
          <w:marBottom w:val="315"/>
          <w:divBdr>
            <w:top w:val="none" w:sz="0" w:space="0" w:color="auto"/>
            <w:left w:val="none" w:sz="0" w:space="0" w:color="auto"/>
            <w:bottom w:val="none" w:sz="0" w:space="0" w:color="auto"/>
            <w:right w:val="none" w:sz="0" w:space="0" w:color="auto"/>
          </w:divBdr>
          <w:divsChild>
            <w:div w:id="481772816">
              <w:marLeft w:val="0"/>
              <w:marRight w:val="0"/>
              <w:marTop w:val="0"/>
              <w:marBottom w:val="0"/>
              <w:divBdr>
                <w:top w:val="none" w:sz="0" w:space="0" w:color="auto"/>
                <w:left w:val="none" w:sz="0" w:space="0" w:color="auto"/>
                <w:bottom w:val="none" w:sz="0" w:space="0" w:color="auto"/>
                <w:right w:val="none" w:sz="0" w:space="0" w:color="auto"/>
              </w:divBdr>
              <w:divsChild>
                <w:div w:id="181671317">
                  <w:marLeft w:val="180"/>
                  <w:marRight w:val="0"/>
                  <w:marTop w:val="0"/>
                  <w:marBottom w:val="0"/>
                  <w:divBdr>
                    <w:top w:val="none" w:sz="0" w:space="0" w:color="auto"/>
                    <w:left w:val="none" w:sz="0" w:space="0" w:color="auto"/>
                    <w:bottom w:val="none" w:sz="0" w:space="0" w:color="auto"/>
                    <w:right w:val="none" w:sz="0" w:space="0" w:color="auto"/>
                  </w:divBdr>
                </w:div>
                <w:div w:id="810682569">
                  <w:marLeft w:val="180"/>
                  <w:marRight w:val="0"/>
                  <w:marTop w:val="0"/>
                  <w:marBottom w:val="0"/>
                  <w:divBdr>
                    <w:top w:val="none" w:sz="0" w:space="0" w:color="auto"/>
                    <w:left w:val="none" w:sz="0" w:space="0" w:color="auto"/>
                    <w:bottom w:val="none" w:sz="0" w:space="0" w:color="auto"/>
                    <w:right w:val="none" w:sz="0" w:space="0" w:color="auto"/>
                  </w:divBdr>
                </w:div>
                <w:div w:id="1120497008">
                  <w:marLeft w:val="180"/>
                  <w:marRight w:val="0"/>
                  <w:marTop w:val="0"/>
                  <w:marBottom w:val="0"/>
                  <w:divBdr>
                    <w:top w:val="none" w:sz="0" w:space="0" w:color="auto"/>
                    <w:left w:val="none" w:sz="0" w:space="0" w:color="auto"/>
                    <w:bottom w:val="none" w:sz="0" w:space="0" w:color="auto"/>
                    <w:right w:val="none" w:sz="0" w:space="0" w:color="auto"/>
                  </w:divBdr>
                </w:div>
                <w:div w:id="117611089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344225">
      <w:bodyDiv w:val="1"/>
      <w:marLeft w:val="0"/>
      <w:marRight w:val="0"/>
      <w:marTop w:val="0"/>
      <w:marBottom w:val="0"/>
      <w:divBdr>
        <w:top w:val="none" w:sz="0" w:space="0" w:color="auto"/>
        <w:left w:val="none" w:sz="0" w:space="0" w:color="auto"/>
        <w:bottom w:val="none" w:sz="0" w:space="0" w:color="auto"/>
        <w:right w:val="none" w:sz="0" w:space="0" w:color="auto"/>
      </w:divBdr>
      <w:divsChild>
        <w:div w:id="1090354457">
          <w:marLeft w:val="-150"/>
          <w:marRight w:val="-150"/>
          <w:marTop w:val="0"/>
          <w:marBottom w:val="0"/>
          <w:divBdr>
            <w:top w:val="none" w:sz="0" w:space="0" w:color="auto"/>
            <w:left w:val="none" w:sz="0" w:space="0" w:color="auto"/>
            <w:bottom w:val="none" w:sz="0" w:space="0" w:color="auto"/>
            <w:right w:val="none" w:sz="0" w:space="0" w:color="auto"/>
          </w:divBdr>
          <w:divsChild>
            <w:div w:id="1361320423">
              <w:marLeft w:val="0"/>
              <w:marRight w:val="0"/>
              <w:marTop w:val="0"/>
              <w:marBottom w:val="0"/>
              <w:divBdr>
                <w:top w:val="none" w:sz="0" w:space="0" w:color="auto"/>
                <w:left w:val="none" w:sz="0" w:space="0" w:color="auto"/>
                <w:bottom w:val="none" w:sz="0" w:space="0" w:color="auto"/>
                <w:right w:val="none" w:sz="0" w:space="0" w:color="auto"/>
              </w:divBdr>
              <w:divsChild>
                <w:div w:id="61871165">
                  <w:marLeft w:val="0"/>
                  <w:marRight w:val="0"/>
                  <w:marTop w:val="0"/>
                  <w:marBottom w:val="0"/>
                  <w:divBdr>
                    <w:top w:val="none" w:sz="0" w:space="0" w:color="auto"/>
                    <w:left w:val="none" w:sz="0" w:space="0" w:color="auto"/>
                    <w:bottom w:val="none" w:sz="0" w:space="0" w:color="auto"/>
                    <w:right w:val="none" w:sz="0" w:space="0" w:color="auto"/>
                  </w:divBdr>
                  <w:divsChild>
                    <w:div w:id="122822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763373">
          <w:marLeft w:val="-150"/>
          <w:marRight w:val="-150"/>
          <w:marTop w:val="0"/>
          <w:marBottom w:val="0"/>
          <w:divBdr>
            <w:top w:val="none" w:sz="0" w:space="0" w:color="auto"/>
            <w:left w:val="none" w:sz="0" w:space="0" w:color="auto"/>
            <w:bottom w:val="none" w:sz="0" w:space="0" w:color="auto"/>
            <w:right w:val="none" w:sz="0" w:space="0" w:color="auto"/>
          </w:divBdr>
          <w:divsChild>
            <w:div w:id="100346034">
              <w:marLeft w:val="0"/>
              <w:marRight w:val="0"/>
              <w:marTop w:val="0"/>
              <w:marBottom w:val="0"/>
              <w:divBdr>
                <w:top w:val="none" w:sz="0" w:space="0" w:color="auto"/>
                <w:left w:val="none" w:sz="0" w:space="0" w:color="auto"/>
                <w:bottom w:val="none" w:sz="0" w:space="0" w:color="auto"/>
                <w:right w:val="none" w:sz="0" w:space="0" w:color="auto"/>
              </w:divBdr>
              <w:divsChild>
                <w:div w:id="1554846461">
                  <w:marLeft w:val="0"/>
                  <w:marRight w:val="0"/>
                  <w:marTop w:val="0"/>
                  <w:marBottom w:val="0"/>
                  <w:divBdr>
                    <w:top w:val="none" w:sz="0" w:space="0" w:color="auto"/>
                    <w:left w:val="none" w:sz="0" w:space="0" w:color="auto"/>
                    <w:bottom w:val="none" w:sz="0" w:space="0" w:color="auto"/>
                    <w:right w:val="none" w:sz="0" w:space="0" w:color="auto"/>
                  </w:divBdr>
                  <w:divsChild>
                    <w:div w:id="87970837">
                      <w:marLeft w:val="0"/>
                      <w:marRight w:val="0"/>
                      <w:marTop w:val="0"/>
                      <w:marBottom w:val="0"/>
                      <w:divBdr>
                        <w:top w:val="none" w:sz="0" w:space="0" w:color="auto"/>
                        <w:left w:val="none" w:sz="0" w:space="0" w:color="auto"/>
                        <w:bottom w:val="none" w:sz="0" w:space="0" w:color="auto"/>
                        <w:right w:val="none" w:sz="0" w:space="0" w:color="auto"/>
                      </w:divBdr>
                      <w:divsChild>
                        <w:div w:id="80759496">
                          <w:marLeft w:val="0"/>
                          <w:marRight w:val="0"/>
                          <w:marTop w:val="0"/>
                          <w:marBottom w:val="0"/>
                          <w:divBdr>
                            <w:top w:val="none" w:sz="0" w:space="0" w:color="auto"/>
                            <w:left w:val="none" w:sz="0" w:space="0" w:color="auto"/>
                            <w:bottom w:val="none" w:sz="0" w:space="0" w:color="auto"/>
                            <w:right w:val="none" w:sz="0" w:space="0" w:color="auto"/>
                          </w:divBdr>
                        </w:div>
                      </w:divsChild>
                    </w:div>
                    <w:div w:id="13947402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250238773">
              <w:marLeft w:val="0"/>
              <w:marRight w:val="0"/>
              <w:marTop w:val="0"/>
              <w:marBottom w:val="0"/>
              <w:divBdr>
                <w:top w:val="none" w:sz="0" w:space="0" w:color="auto"/>
                <w:left w:val="none" w:sz="0" w:space="0" w:color="auto"/>
                <w:bottom w:val="none" w:sz="0" w:space="0" w:color="auto"/>
                <w:right w:val="none" w:sz="0" w:space="0" w:color="auto"/>
              </w:divBdr>
              <w:divsChild>
                <w:div w:id="1055547471">
                  <w:marLeft w:val="0"/>
                  <w:marRight w:val="0"/>
                  <w:marTop w:val="0"/>
                  <w:marBottom w:val="0"/>
                  <w:divBdr>
                    <w:top w:val="none" w:sz="0" w:space="0" w:color="auto"/>
                    <w:left w:val="none" w:sz="0" w:space="0" w:color="auto"/>
                    <w:bottom w:val="none" w:sz="0" w:space="0" w:color="auto"/>
                    <w:right w:val="none" w:sz="0" w:space="0" w:color="auto"/>
                  </w:divBdr>
                  <w:divsChild>
                    <w:div w:id="133198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459830">
      <w:bodyDiv w:val="1"/>
      <w:marLeft w:val="0"/>
      <w:marRight w:val="0"/>
      <w:marTop w:val="0"/>
      <w:marBottom w:val="0"/>
      <w:divBdr>
        <w:top w:val="none" w:sz="0" w:space="0" w:color="auto"/>
        <w:left w:val="none" w:sz="0" w:space="0" w:color="auto"/>
        <w:bottom w:val="none" w:sz="0" w:space="0" w:color="auto"/>
        <w:right w:val="none" w:sz="0" w:space="0" w:color="auto"/>
      </w:divBdr>
      <w:divsChild>
        <w:div w:id="549391">
          <w:marLeft w:val="0"/>
          <w:marRight w:val="0"/>
          <w:marTop w:val="0"/>
          <w:marBottom w:val="0"/>
          <w:divBdr>
            <w:top w:val="none" w:sz="0" w:space="0" w:color="auto"/>
            <w:left w:val="none" w:sz="0" w:space="0" w:color="auto"/>
            <w:bottom w:val="none" w:sz="0" w:space="0" w:color="auto"/>
            <w:right w:val="none" w:sz="0" w:space="0" w:color="auto"/>
          </w:divBdr>
          <w:divsChild>
            <w:div w:id="1442147399">
              <w:marLeft w:val="0"/>
              <w:marRight w:val="0"/>
              <w:marTop w:val="0"/>
              <w:marBottom w:val="600"/>
              <w:divBdr>
                <w:top w:val="none" w:sz="0" w:space="0" w:color="auto"/>
                <w:left w:val="none" w:sz="0" w:space="0" w:color="auto"/>
                <w:bottom w:val="none" w:sz="0" w:space="0" w:color="auto"/>
                <w:right w:val="none" w:sz="0" w:space="0" w:color="auto"/>
              </w:divBdr>
            </w:div>
          </w:divsChild>
        </w:div>
        <w:div w:id="1332223947">
          <w:marLeft w:val="0"/>
          <w:marRight w:val="0"/>
          <w:marTop w:val="0"/>
          <w:marBottom w:val="0"/>
          <w:divBdr>
            <w:top w:val="none" w:sz="0" w:space="0" w:color="auto"/>
            <w:left w:val="none" w:sz="0" w:space="0" w:color="auto"/>
            <w:bottom w:val="none" w:sz="0" w:space="0" w:color="auto"/>
            <w:right w:val="none" w:sz="0" w:space="0" w:color="auto"/>
          </w:divBdr>
          <w:divsChild>
            <w:div w:id="10415992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106539430">
      <w:bodyDiv w:val="1"/>
      <w:marLeft w:val="0"/>
      <w:marRight w:val="0"/>
      <w:marTop w:val="0"/>
      <w:marBottom w:val="0"/>
      <w:divBdr>
        <w:top w:val="none" w:sz="0" w:space="0" w:color="auto"/>
        <w:left w:val="none" w:sz="0" w:space="0" w:color="auto"/>
        <w:bottom w:val="none" w:sz="0" w:space="0" w:color="auto"/>
        <w:right w:val="none" w:sz="0" w:space="0" w:color="auto"/>
      </w:divBdr>
      <w:divsChild>
        <w:div w:id="1247155330">
          <w:marLeft w:val="-150"/>
          <w:marRight w:val="-150"/>
          <w:marTop w:val="0"/>
          <w:marBottom w:val="0"/>
          <w:divBdr>
            <w:top w:val="none" w:sz="0" w:space="0" w:color="auto"/>
            <w:left w:val="none" w:sz="0" w:space="0" w:color="auto"/>
            <w:bottom w:val="none" w:sz="0" w:space="0" w:color="auto"/>
            <w:right w:val="none" w:sz="0" w:space="0" w:color="auto"/>
          </w:divBdr>
          <w:divsChild>
            <w:div w:id="961426921">
              <w:marLeft w:val="0"/>
              <w:marRight w:val="0"/>
              <w:marTop w:val="0"/>
              <w:marBottom w:val="0"/>
              <w:divBdr>
                <w:top w:val="none" w:sz="0" w:space="0" w:color="auto"/>
                <w:left w:val="none" w:sz="0" w:space="0" w:color="auto"/>
                <w:bottom w:val="none" w:sz="0" w:space="0" w:color="auto"/>
                <w:right w:val="none" w:sz="0" w:space="0" w:color="auto"/>
              </w:divBdr>
              <w:divsChild>
                <w:div w:id="1040394905">
                  <w:marLeft w:val="0"/>
                  <w:marRight w:val="0"/>
                  <w:marTop w:val="0"/>
                  <w:marBottom w:val="0"/>
                  <w:divBdr>
                    <w:top w:val="none" w:sz="0" w:space="0" w:color="auto"/>
                    <w:left w:val="none" w:sz="0" w:space="0" w:color="auto"/>
                    <w:bottom w:val="none" w:sz="0" w:space="0" w:color="auto"/>
                    <w:right w:val="none" w:sz="0" w:space="0" w:color="auto"/>
                  </w:divBdr>
                  <w:divsChild>
                    <w:div w:id="153955559">
                      <w:marLeft w:val="0"/>
                      <w:marRight w:val="0"/>
                      <w:marTop w:val="0"/>
                      <w:marBottom w:val="0"/>
                      <w:divBdr>
                        <w:top w:val="none" w:sz="0" w:space="0" w:color="auto"/>
                        <w:left w:val="none" w:sz="0" w:space="0" w:color="auto"/>
                        <w:bottom w:val="none" w:sz="0" w:space="0" w:color="auto"/>
                        <w:right w:val="none" w:sz="0" w:space="0" w:color="auto"/>
                      </w:divBdr>
                    </w:div>
                    <w:div w:id="364211391">
                      <w:marLeft w:val="0"/>
                      <w:marRight w:val="0"/>
                      <w:marTop w:val="0"/>
                      <w:marBottom w:val="0"/>
                      <w:divBdr>
                        <w:top w:val="none" w:sz="0" w:space="0" w:color="auto"/>
                        <w:left w:val="none" w:sz="0" w:space="0" w:color="auto"/>
                        <w:bottom w:val="none" w:sz="0" w:space="0" w:color="auto"/>
                        <w:right w:val="none" w:sz="0" w:space="0" w:color="auto"/>
                      </w:divBdr>
                      <w:divsChild>
                        <w:div w:id="134250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866494">
                  <w:marLeft w:val="0"/>
                  <w:marRight w:val="0"/>
                  <w:marTop w:val="0"/>
                  <w:marBottom w:val="0"/>
                  <w:divBdr>
                    <w:top w:val="none" w:sz="0" w:space="0" w:color="auto"/>
                    <w:left w:val="none" w:sz="0" w:space="0" w:color="auto"/>
                    <w:bottom w:val="none" w:sz="0" w:space="0" w:color="auto"/>
                    <w:right w:val="none" w:sz="0" w:space="0" w:color="auto"/>
                  </w:divBdr>
                  <w:divsChild>
                    <w:div w:id="14385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241497">
          <w:marLeft w:val="-150"/>
          <w:marRight w:val="-150"/>
          <w:marTop w:val="0"/>
          <w:marBottom w:val="0"/>
          <w:divBdr>
            <w:top w:val="none" w:sz="0" w:space="0" w:color="auto"/>
            <w:left w:val="none" w:sz="0" w:space="0" w:color="auto"/>
            <w:bottom w:val="none" w:sz="0" w:space="0" w:color="auto"/>
            <w:right w:val="none" w:sz="0" w:space="0" w:color="auto"/>
          </w:divBdr>
          <w:divsChild>
            <w:div w:id="1079861293">
              <w:marLeft w:val="0"/>
              <w:marRight w:val="0"/>
              <w:marTop w:val="0"/>
              <w:marBottom w:val="0"/>
              <w:divBdr>
                <w:top w:val="none" w:sz="0" w:space="0" w:color="auto"/>
                <w:left w:val="none" w:sz="0" w:space="0" w:color="auto"/>
                <w:bottom w:val="none" w:sz="0" w:space="0" w:color="auto"/>
                <w:right w:val="none" w:sz="0" w:space="0" w:color="auto"/>
              </w:divBdr>
              <w:divsChild>
                <w:div w:id="783186961">
                  <w:marLeft w:val="0"/>
                  <w:marRight w:val="0"/>
                  <w:marTop w:val="0"/>
                  <w:marBottom w:val="0"/>
                  <w:divBdr>
                    <w:top w:val="none" w:sz="0" w:space="0" w:color="auto"/>
                    <w:left w:val="none" w:sz="0" w:space="0" w:color="auto"/>
                    <w:bottom w:val="none" w:sz="0" w:space="0" w:color="auto"/>
                    <w:right w:val="none" w:sz="0" w:space="0" w:color="auto"/>
                  </w:divBdr>
                  <w:divsChild>
                    <w:div w:id="422458866">
                      <w:marLeft w:val="0"/>
                      <w:marRight w:val="0"/>
                      <w:marTop w:val="0"/>
                      <w:marBottom w:val="0"/>
                      <w:divBdr>
                        <w:top w:val="none" w:sz="0" w:space="0" w:color="auto"/>
                        <w:left w:val="none" w:sz="0" w:space="0" w:color="auto"/>
                        <w:bottom w:val="none" w:sz="0" w:space="0" w:color="auto"/>
                        <w:right w:val="none" w:sz="0" w:space="0" w:color="auto"/>
                      </w:divBdr>
                    </w:div>
                    <w:div w:id="157400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802744">
      <w:bodyDiv w:val="1"/>
      <w:marLeft w:val="0"/>
      <w:marRight w:val="0"/>
      <w:marTop w:val="0"/>
      <w:marBottom w:val="0"/>
      <w:divBdr>
        <w:top w:val="none" w:sz="0" w:space="0" w:color="auto"/>
        <w:left w:val="none" w:sz="0" w:space="0" w:color="auto"/>
        <w:bottom w:val="none" w:sz="0" w:space="0" w:color="auto"/>
        <w:right w:val="none" w:sz="0" w:space="0" w:color="auto"/>
      </w:divBdr>
      <w:divsChild>
        <w:div w:id="488906572">
          <w:marLeft w:val="0"/>
          <w:marRight w:val="0"/>
          <w:marTop w:val="0"/>
          <w:marBottom w:val="0"/>
          <w:divBdr>
            <w:top w:val="none" w:sz="0" w:space="0" w:color="auto"/>
            <w:left w:val="none" w:sz="0" w:space="0" w:color="auto"/>
            <w:bottom w:val="none" w:sz="0" w:space="0" w:color="auto"/>
            <w:right w:val="none" w:sz="0" w:space="0" w:color="auto"/>
          </w:divBdr>
        </w:div>
        <w:div w:id="511144935">
          <w:marLeft w:val="0"/>
          <w:marRight w:val="0"/>
          <w:marTop w:val="0"/>
          <w:marBottom w:val="300"/>
          <w:divBdr>
            <w:top w:val="none" w:sz="0" w:space="0" w:color="auto"/>
            <w:left w:val="none" w:sz="0" w:space="0" w:color="auto"/>
            <w:bottom w:val="none" w:sz="0" w:space="0" w:color="auto"/>
            <w:right w:val="none" w:sz="0" w:space="0" w:color="auto"/>
          </w:divBdr>
          <w:divsChild>
            <w:div w:id="1022122705">
              <w:marLeft w:val="0"/>
              <w:marRight w:val="0"/>
              <w:marTop w:val="0"/>
              <w:marBottom w:val="0"/>
              <w:divBdr>
                <w:top w:val="single" w:sz="6" w:space="9" w:color="7D86A1"/>
                <w:left w:val="none" w:sz="0" w:space="0" w:color="auto"/>
                <w:bottom w:val="single" w:sz="6" w:space="9" w:color="7D86A1"/>
                <w:right w:val="none" w:sz="0" w:space="0" w:color="auto"/>
              </w:divBdr>
              <w:divsChild>
                <w:div w:id="436414159">
                  <w:marLeft w:val="0"/>
                  <w:marRight w:val="0"/>
                  <w:marTop w:val="0"/>
                  <w:marBottom w:val="0"/>
                  <w:divBdr>
                    <w:top w:val="none" w:sz="0" w:space="0" w:color="auto"/>
                    <w:left w:val="none" w:sz="0" w:space="0" w:color="auto"/>
                    <w:bottom w:val="none" w:sz="0" w:space="0" w:color="auto"/>
                    <w:right w:val="none" w:sz="0" w:space="0" w:color="auto"/>
                  </w:divBdr>
                </w:div>
                <w:div w:id="1406949838">
                  <w:marLeft w:val="0"/>
                  <w:marRight w:val="0"/>
                  <w:marTop w:val="0"/>
                  <w:marBottom w:val="0"/>
                  <w:divBdr>
                    <w:top w:val="none" w:sz="0" w:space="0" w:color="auto"/>
                    <w:left w:val="none" w:sz="0" w:space="0" w:color="auto"/>
                    <w:bottom w:val="none" w:sz="0" w:space="0" w:color="auto"/>
                    <w:right w:val="none" w:sz="0" w:space="0" w:color="auto"/>
                  </w:divBdr>
                  <w:divsChild>
                    <w:div w:id="1281061208">
                      <w:marLeft w:val="0"/>
                      <w:marRight w:val="0"/>
                      <w:marTop w:val="0"/>
                      <w:marBottom w:val="0"/>
                      <w:divBdr>
                        <w:top w:val="none" w:sz="0" w:space="0" w:color="auto"/>
                        <w:left w:val="none" w:sz="0" w:space="0" w:color="auto"/>
                        <w:bottom w:val="none" w:sz="0" w:space="0" w:color="auto"/>
                        <w:right w:val="none" w:sz="0" w:space="0" w:color="auto"/>
                      </w:divBdr>
                      <w:divsChild>
                        <w:div w:id="174070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03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05272">
          <w:marLeft w:val="0"/>
          <w:marRight w:val="0"/>
          <w:marTop w:val="0"/>
          <w:marBottom w:val="0"/>
          <w:divBdr>
            <w:top w:val="none" w:sz="0" w:space="0" w:color="auto"/>
            <w:left w:val="none" w:sz="0" w:space="0" w:color="auto"/>
            <w:bottom w:val="none" w:sz="0" w:space="0" w:color="auto"/>
            <w:right w:val="none" w:sz="0" w:space="0" w:color="auto"/>
          </w:divBdr>
          <w:divsChild>
            <w:div w:id="2057970989">
              <w:marLeft w:val="0"/>
              <w:marRight w:val="0"/>
              <w:marTop w:val="0"/>
              <w:marBottom w:val="180"/>
              <w:divBdr>
                <w:top w:val="none" w:sz="0" w:space="0" w:color="auto"/>
                <w:left w:val="none" w:sz="0" w:space="0" w:color="auto"/>
                <w:bottom w:val="none" w:sz="0" w:space="0" w:color="auto"/>
                <w:right w:val="none" w:sz="0" w:space="0" w:color="auto"/>
              </w:divBdr>
              <w:divsChild>
                <w:div w:id="92507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0986">
          <w:marLeft w:val="0"/>
          <w:marRight w:val="0"/>
          <w:marTop w:val="0"/>
          <w:marBottom w:val="0"/>
          <w:divBdr>
            <w:top w:val="none" w:sz="0" w:space="0" w:color="auto"/>
            <w:left w:val="none" w:sz="0" w:space="0" w:color="auto"/>
            <w:bottom w:val="none" w:sz="0" w:space="0" w:color="auto"/>
            <w:right w:val="none" w:sz="0" w:space="0" w:color="auto"/>
          </w:divBdr>
          <w:divsChild>
            <w:div w:id="117696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44475">
      <w:bodyDiv w:val="1"/>
      <w:marLeft w:val="0"/>
      <w:marRight w:val="0"/>
      <w:marTop w:val="0"/>
      <w:marBottom w:val="0"/>
      <w:divBdr>
        <w:top w:val="none" w:sz="0" w:space="0" w:color="auto"/>
        <w:left w:val="none" w:sz="0" w:space="0" w:color="auto"/>
        <w:bottom w:val="none" w:sz="0" w:space="0" w:color="auto"/>
        <w:right w:val="none" w:sz="0" w:space="0" w:color="auto"/>
      </w:divBdr>
      <w:divsChild>
        <w:div w:id="561598237">
          <w:marLeft w:val="-225"/>
          <w:marRight w:val="-225"/>
          <w:marTop w:val="0"/>
          <w:marBottom w:val="0"/>
          <w:divBdr>
            <w:top w:val="none" w:sz="0" w:space="0" w:color="auto"/>
            <w:left w:val="none" w:sz="0" w:space="0" w:color="auto"/>
            <w:bottom w:val="none" w:sz="0" w:space="0" w:color="auto"/>
            <w:right w:val="none" w:sz="0" w:space="0" w:color="auto"/>
          </w:divBdr>
        </w:div>
        <w:div w:id="740908704">
          <w:marLeft w:val="-225"/>
          <w:marRight w:val="-225"/>
          <w:marTop w:val="0"/>
          <w:marBottom w:val="0"/>
          <w:divBdr>
            <w:top w:val="none" w:sz="0" w:space="0" w:color="auto"/>
            <w:left w:val="none" w:sz="0" w:space="0" w:color="auto"/>
            <w:bottom w:val="none" w:sz="0" w:space="0" w:color="auto"/>
            <w:right w:val="none" w:sz="0" w:space="0" w:color="auto"/>
          </w:divBdr>
          <w:divsChild>
            <w:div w:id="47069579">
              <w:marLeft w:val="0"/>
              <w:marRight w:val="0"/>
              <w:marTop w:val="0"/>
              <w:marBottom w:val="0"/>
              <w:divBdr>
                <w:top w:val="none" w:sz="0" w:space="0" w:color="auto"/>
                <w:left w:val="none" w:sz="0" w:space="0" w:color="auto"/>
                <w:bottom w:val="none" w:sz="0" w:space="0" w:color="auto"/>
                <w:right w:val="none" w:sz="0" w:space="0" w:color="auto"/>
              </w:divBdr>
              <w:divsChild>
                <w:div w:id="315184319">
                  <w:marLeft w:val="0"/>
                  <w:marRight w:val="0"/>
                  <w:marTop w:val="0"/>
                  <w:marBottom w:val="450"/>
                  <w:divBdr>
                    <w:top w:val="none" w:sz="0" w:space="0" w:color="auto"/>
                    <w:left w:val="none" w:sz="0" w:space="0" w:color="auto"/>
                    <w:bottom w:val="none" w:sz="0" w:space="0" w:color="auto"/>
                    <w:right w:val="none" w:sz="0" w:space="0" w:color="auto"/>
                  </w:divBdr>
                  <w:divsChild>
                    <w:div w:id="639460987">
                      <w:marLeft w:val="0"/>
                      <w:marRight w:val="0"/>
                      <w:marTop w:val="0"/>
                      <w:marBottom w:val="0"/>
                      <w:divBdr>
                        <w:top w:val="single" w:sz="6" w:space="0" w:color="DEE2E6"/>
                        <w:left w:val="single" w:sz="6" w:space="0" w:color="DEE2E6"/>
                        <w:bottom w:val="single" w:sz="6" w:space="0" w:color="DEE2E6"/>
                        <w:right w:val="single" w:sz="6" w:space="0" w:color="DEE2E6"/>
                      </w:divBdr>
                      <w:divsChild>
                        <w:div w:id="189762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22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039319">
      <w:bodyDiv w:val="1"/>
      <w:marLeft w:val="0"/>
      <w:marRight w:val="0"/>
      <w:marTop w:val="0"/>
      <w:marBottom w:val="0"/>
      <w:divBdr>
        <w:top w:val="none" w:sz="0" w:space="0" w:color="auto"/>
        <w:left w:val="none" w:sz="0" w:space="0" w:color="auto"/>
        <w:bottom w:val="none" w:sz="0" w:space="0" w:color="auto"/>
        <w:right w:val="none" w:sz="0" w:space="0" w:color="auto"/>
      </w:divBdr>
      <w:divsChild>
        <w:div w:id="843933956">
          <w:marLeft w:val="0"/>
          <w:marRight w:val="0"/>
          <w:marTop w:val="0"/>
          <w:marBottom w:val="0"/>
          <w:divBdr>
            <w:top w:val="none" w:sz="0" w:space="0" w:color="auto"/>
            <w:left w:val="none" w:sz="0" w:space="0" w:color="auto"/>
            <w:bottom w:val="none" w:sz="0" w:space="0" w:color="auto"/>
            <w:right w:val="none" w:sz="0" w:space="0" w:color="auto"/>
          </w:divBdr>
          <w:divsChild>
            <w:div w:id="1129476947">
              <w:marLeft w:val="0"/>
              <w:marRight w:val="0"/>
              <w:marTop w:val="0"/>
              <w:marBottom w:val="240"/>
              <w:divBdr>
                <w:top w:val="none" w:sz="0" w:space="0" w:color="auto"/>
                <w:left w:val="none" w:sz="0" w:space="0" w:color="auto"/>
                <w:bottom w:val="none" w:sz="0" w:space="0" w:color="auto"/>
                <w:right w:val="none" w:sz="0" w:space="0" w:color="auto"/>
              </w:divBdr>
              <w:divsChild>
                <w:div w:id="175006291">
                  <w:marLeft w:val="0"/>
                  <w:marRight w:val="0"/>
                  <w:marTop w:val="0"/>
                  <w:marBottom w:val="0"/>
                  <w:divBdr>
                    <w:top w:val="none" w:sz="0" w:space="0" w:color="auto"/>
                    <w:left w:val="none" w:sz="0" w:space="0" w:color="auto"/>
                    <w:bottom w:val="none" w:sz="0" w:space="0" w:color="auto"/>
                    <w:right w:val="none" w:sz="0" w:space="0" w:color="auto"/>
                  </w:divBdr>
                </w:div>
                <w:div w:id="746267599">
                  <w:marLeft w:val="60"/>
                  <w:marRight w:val="0"/>
                  <w:marTop w:val="0"/>
                  <w:marBottom w:val="0"/>
                  <w:divBdr>
                    <w:top w:val="none" w:sz="0" w:space="0" w:color="auto"/>
                    <w:left w:val="none" w:sz="0" w:space="0" w:color="auto"/>
                    <w:bottom w:val="none" w:sz="0" w:space="0" w:color="auto"/>
                    <w:right w:val="none" w:sz="0" w:space="0" w:color="auto"/>
                  </w:divBdr>
                </w:div>
              </w:divsChild>
            </w:div>
            <w:div w:id="1793941008">
              <w:marLeft w:val="0"/>
              <w:marRight w:val="0"/>
              <w:marTop w:val="0"/>
              <w:marBottom w:val="225"/>
              <w:divBdr>
                <w:top w:val="none" w:sz="0" w:space="0" w:color="auto"/>
                <w:left w:val="none" w:sz="0" w:space="0" w:color="auto"/>
                <w:bottom w:val="none" w:sz="0" w:space="0" w:color="auto"/>
                <w:right w:val="none" w:sz="0" w:space="0" w:color="auto"/>
              </w:divBdr>
            </w:div>
          </w:divsChild>
        </w:div>
        <w:div w:id="2143302708">
          <w:marLeft w:val="0"/>
          <w:marRight w:val="0"/>
          <w:marTop w:val="0"/>
          <w:marBottom w:val="0"/>
          <w:divBdr>
            <w:top w:val="none" w:sz="0" w:space="0" w:color="auto"/>
            <w:left w:val="none" w:sz="0" w:space="0" w:color="auto"/>
            <w:bottom w:val="none" w:sz="0" w:space="0" w:color="auto"/>
            <w:right w:val="none" w:sz="0" w:space="0" w:color="auto"/>
          </w:divBdr>
        </w:div>
        <w:div w:id="1363164650">
          <w:marLeft w:val="0"/>
          <w:marRight w:val="0"/>
          <w:marTop w:val="315"/>
          <w:marBottom w:val="0"/>
          <w:divBdr>
            <w:top w:val="none" w:sz="0" w:space="0" w:color="auto"/>
            <w:left w:val="none" w:sz="0" w:space="0" w:color="auto"/>
            <w:bottom w:val="none" w:sz="0" w:space="0" w:color="auto"/>
            <w:right w:val="none" w:sz="0" w:space="0" w:color="auto"/>
          </w:divBdr>
          <w:divsChild>
            <w:div w:id="102737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356001">
      <w:bodyDiv w:val="1"/>
      <w:marLeft w:val="0"/>
      <w:marRight w:val="0"/>
      <w:marTop w:val="0"/>
      <w:marBottom w:val="0"/>
      <w:divBdr>
        <w:top w:val="none" w:sz="0" w:space="0" w:color="auto"/>
        <w:left w:val="none" w:sz="0" w:space="0" w:color="auto"/>
        <w:bottom w:val="none" w:sz="0" w:space="0" w:color="auto"/>
        <w:right w:val="none" w:sz="0" w:space="0" w:color="auto"/>
      </w:divBdr>
      <w:divsChild>
        <w:div w:id="1378696692">
          <w:marLeft w:val="-225"/>
          <w:marRight w:val="-225"/>
          <w:marTop w:val="0"/>
          <w:marBottom w:val="0"/>
          <w:divBdr>
            <w:top w:val="none" w:sz="0" w:space="0" w:color="auto"/>
            <w:left w:val="none" w:sz="0" w:space="0" w:color="auto"/>
            <w:bottom w:val="none" w:sz="0" w:space="0" w:color="auto"/>
            <w:right w:val="none" w:sz="0" w:space="0" w:color="auto"/>
          </w:divBdr>
        </w:div>
      </w:divsChild>
    </w:div>
    <w:div w:id="1108743787">
      <w:bodyDiv w:val="1"/>
      <w:marLeft w:val="0"/>
      <w:marRight w:val="0"/>
      <w:marTop w:val="0"/>
      <w:marBottom w:val="0"/>
      <w:divBdr>
        <w:top w:val="none" w:sz="0" w:space="0" w:color="auto"/>
        <w:left w:val="none" w:sz="0" w:space="0" w:color="auto"/>
        <w:bottom w:val="none" w:sz="0" w:space="0" w:color="auto"/>
        <w:right w:val="none" w:sz="0" w:space="0" w:color="auto"/>
      </w:divBdr>
      <w:divsChild>
        <w:div w:id="1015111822">
          <w:marLeft w:val="-225"/>
          <w:marRight w:val="-225"/>
          <w:marTop w:val="0"/>
          <w:marBottom w:val="0"/>
          <w:divBdr>
            <w:top w:val="none" w:sz="0" w:space="0" w:color="auto"/>
            <w:left w:val="none" w:sz="0" w:space="0" w:color="auto"/>
            <w:bottom w:val="none" w:sz="0" w:space="0" w:color="auto"/>
            <w:right w:val="none" w:sz="0" w:space="0" w:color="auto"/>
          </w:divBdr>
          <w:divsChild>
            <w:div w:id="571081333">
              <w:marLeft w:val="0"/>
              <w:marRight w:val="0"/>
              <w:marTop w:val="0"/>
              <w:marBottom w:val="0"/>
              <w:divBdr>
                <w:top w:val="none" w:sz="0" w:space="0" w:color="auto"/>
                <w:left w:val="none" w:sz="0" w:space="0" w:color="auto"/>
                <w:bottom w:val="none" w:sz="0" w:space="0" w:color="auto"/>
                <w:right w:val="none" w:sz="0" w:space="0" w:color="auto"/>
              </w:divBdr>
              <w:divsChild>
                <w:div w:id="527566168">
                  <w:marLeft w:val="0"/>
                  <w:marRight w:val="0"/>
                  <w:marTop w:val="0"/>
                  <w:marBottom w:val="450"/>
                  <w:divBdr>
                    <w:top w:val="none" w:sz="0" w:space="0" w:color="auto"/>
                    <w:left w:val="none" w:sz="0" w:space="0" w:color="auto"/>
                    <w:bottom w:val="none" w:sz="0" w:space="0" w:color="auto"/>
                    <w:right w:val="none" w:sz="0" w:space="0" w:color="auto"/>
                  </w:divBdr>
                  <w:divsChild>
                    <w:div w:id="3646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437567">
          <w:marLeft w:val="-225"/>
          <w:marRight w:val="-225"/>
          <w:marTop w:val="0"/>
          <w:marBottom w:val="0"/>
          <w:divBdr>
            <w:top w:val="none" w:sz="0" w:space="0" w:color="auto"/>
            <w:left w:val="none" w:sz="0" w:space="0" w:color="auto"/>
            <w:bottom w:val="none" w:sz="0" w:space="0" w:color="auto"/>
            <w:right w:val="none" w:sz="0" w:space="0" w:color="auto"/>
          </w:divBdr>
        </w:div>
      </w:divsChild>
    </w:div>
    <w:div w:id="1108895436">
      <w:bodyDiv w:val="1"/>
      <w:marLeft w:val="0"/>
      <w:marRight w:val="0"/>
      <w:marTop w:val="0"/>
      <w:marBottom w:val="0"/>
      <w:divBdr>
        <w:top w:val="none" w:sz="0" w:space="0" w:color="auto"/>
        <w:left w:val="none" w:sz="0" w:space="0" w:color="auto"/>
        <w:bottom w:val="none" w:sz="0" w:space="0" w:color="auto"/>
        <w:right w:val="none" w:sz="0" w:space="0" w:color="auto"/>
      </w:divBdr>
      <w:divsChild>
        <w:div w:id="347144337">
          <w:marLeft w:val="0"/>
          <w:marRight w:val="0"/>
          <w:marTop w:val="0"/>
          <w:marBottom w:val="0"/>
          <w:divBdr>
            <w:top w:val="none" w:sz="0" w:space="0" w:color="auto"/>
            <w:left w:val="none" w:sz="0" w:space="0" w:color="auto"/>
            <w:bottom w:val="none" w:sz="0" w:space="0" w:color="auto"/>
            <w:right w:val="none" w:sz="0" w:space="0" w:color="auto"/>
          </w:divBdr>
        </w:div>
        <w:div w:id="1392926707">
          <w:marLeft w:val="0"/>
          <w:marRight w:val="0"/>
          <w:marTop w:val="0"/>
          <w:marBottom w:val="90"/>
          <w:divBdr>
            <w:top w:val="none" w:sz="0" w:space="0" w:color="auto"/>
            <w:left w:val="none" w:sz="0" w:space="0" w:color="auto"/>
            <w:bottom w:val="none" w:sz="0" w:space="0" w:color="auto"/>
            <w:right w:val="none" w:sz="0" w:space="0" w:color="auto"/>
          </w:divBdr>
        </w:div>
      </w:divsChild>
    </w:div>
    <w:div w:id="1109350526">
      <w:bodyDiv w:val="1"/>
      <w:marLeft w:val="0"/>
      <w:marRight w:val="0"/>
      <w:marTop w:val="0"/>
      <w:marBottom w:val="0"/>
      <w:divBdr>
        <w:top w:val="none" w:sz="0" w:space="0" w:color="auto"/>
        <w:left w:val="none" w:sz="0" w:space="0" w:color="auto"/>
        <w:bottom w:val="none" w:sz="0" w:space="0" w:color="auto"/>
        <w:right w:val="none" w:sz="0" w:space="0" w:color="auto"/>
      </w:divBdr>
      <w:divsChild>
        <w:div w:id="27728270">
          <w:marLeft w:val="-150"/>
          <w:marRight w:val="-150"/>
          <w:marTop w:val="0"/>
          <w:marBottom w:val="0"/>
          <w:divBdr>
            <w:top w:val="none" w:sz="0" w:space="0" w:color="auto"/>
            <w:left w:val="none" w:sz="0" w:space="0" w:color="auto"/>
            <w:bottom w:val="none" w:sz="0" w:space="0" w:color="auto"/>
            <w:right w:val="none" w:sz="0" w:space="0" w:color="auto"/>
          </w:divBdr>
        </w:div>
        <w:div w:id="458838020">
          <w:marLeft w:val="-150"/>
          <w:marRight w:val="-150"/>
          <w:marTop w:val="0"/>
          <w:marBottom w:val="0"/>
          <w:divBdr>
            <w:top w:val="none" w:sz="0" w:space="0" w:color="auto"/>
            <w:left w:val="none" w:sz="0" w:space="0" w:color="auto"/>
            <w:bottom w:val="none" w:sz="0" w:space="0" w:color="auto"/>
            <w:right w:val="none" w:sz="0" w:space="0" w:color="auto"/>
          </w:divBdr>
          <w:divsChild>
            <w:div w:id="14269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38657">
      <w:bodyDiv w:val="1"/>
      <w:marLeft w:val="0"/>
      <w:marRight w:val="0"/>
      <w:marTop w:val="0"/>
      <w:marBottom w:val="0"/>
      <w:divBdr>
        <w:top w:val="none" w:sz="0" w:space="0" w:color="auto"/>
        <w:left w:val="none" w:sz="0" w:space="0" w:color="auto"/>
        <w:bottom w:val="none" w:sz="0" w:space="0" w:color="auto"/>
        <w:right w:val="none" w:sz="0" w:space="0" w:color="auto"/>
      </w:divBdr>
      <w:divsChild>
        <w:div w:id="986932841">
          <w:marLeft w:val="-225"/>
          <w:marRight w:val="-225"/>
          <w:marTop w:val="0"/>
          <w:marBottom w:val="0"/>
          <w:divBdr>
            <w:top w:val="none" w:sz="0" w:space="0" w:color="auto"/>
            <w:left w:val="none" w:sz="0" w:space="0" w:color="auto"/>
            <w:bottom w:val="none" w:sz="0" w:space="0" w:color="auto"/>
            <w:right w:val="none" w:sz="0" w:space="0" w:color="auto"/>
          </w:divBdr>
        </w:div>
        <w:div w:id="1275093084">
          <w:marLeft w:val="-225"/>
          <w:marRight w:val="-225"/>
          <w:marTop w:val="0"/>
          <w:marBottom w:val="0"/>
          <w:divBdr>
            <w:top w:val="none" w:sz="0" w:space="0" w:color="auto"/>
            <w:left w:val="none" w:sz="0" w:space="0" w:color="auto"/>
            <w:bottom w:val="none" w:sz="0" w:space="0" w:color="auto"/>
            <w:right w:val="none" w:sz="0" w:space="0" w:color="auto"/>
          </w:divBdr>
          <w:divsChild>
            <w:div w:id="696126190">
              <w:marLeft w:val="0"/>
              <w:marRight w:val="0"/>
              <w:marTop w:val="0"/>
              <w:marBottom w:val="0"/>
              <w:divBdr>
                <w:top w:val="none" w:sz="0" w:space="0" w:color="auto"/>
                <w:left w:val="none" w:sz="0" w:space="0" w:color="auto"/>
                <w:bottom w:val="none" w:sz="0" w:space="0" w:color="auto"/>
                <w:right w:val="none" w:sz="0" w:space="0" w:color="auto"/>
              </w:divBdr>
              <w:divsChild>
                <w:div w:id="14582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932504">
      <w:bodyDiv w:val="1"/>
      <w:marLeft w:val="0"/>
      <w:marRight w:val="0"/>
      <w:marTop w:val="0"/>
      <w:marBottom w:val="0"/>
      <w:divBdr>
        <w:top w:val="none" w:sz="0" w:space="0" w:color="auto"/>
        <w:left w:val="none" w:sz="0" w:space="0" w:color="auto"/>
        <w:bottom w:val="none" w:sz="0" w:space="0" w:color="auto"/>
        <w:right w:val="none" w:sz="0" w:space="0" w:color="auto"/>
      </w:divBdr>
      <w:divsChild>
        <w:div w:id="31343402">
          <w:marLeft w:val="-150"/>
          <w:marRight w:val="-150"/>
          <w:marTop w:val="0"/>
          <w:marBottom w:val="0"/>
          <w:divBdr>
            <w:top w:val="none" w:sz="0" w:space="0" w:color="auto"/>
            <w:left w:val="none" w:sz="0" w:space="0" w:color="auto"/>
            <w:bottom w:val="none" w:sz="0" w:space="0" w:color="auto"/>
            <w:right w:val="none" w:sz="0" w:space="0" w:color="auto"/>
          </w:divBdr>
          <w:divsChild>
            <w:div w:id="791897227">
              <w:marLeft w:val="0"/>
              <w:marRight w:val="0"/>
              <w:marTop w:val="0"/>
              <w:marBottom w:val="0"/>
              <w:divBdr>
                <w:top w:val="none" w:sz="0" w:space="0" w:color="auto"/>
                <w:left w:val="none" w:sz="0" w:space="0" w:color="auto"/>
                <w:bottom w:val="none" w:sz="0" w:space="0" w:color="auto"/>
                <w:right w:val="none" w:sz="0" w:space="0" w:color="auto"/>
              </w:divBdr>
            </w:div>
          </w:divsChild>
        </w:div>
        <w:div w:id="74207240">
          <w:marLeft w:val="-150"/>
          <w:marRight w:val="-150"/>
          <w:marTop w:val="0"/>
          <w:marBottom w:val="0"/>
          <w:divBdr>
            <w:top w:val="none" w:sz="0" w:space="0" w:color="auto"/>
            <w:left w:val="none" w:sz="0" w:space="0" w:color="auto"/>
            <w:bottom w:val="none" w:sz="0" w:space="0" w:color="auto"/>
            <w:right w:val="none" w:sz="0" w:space="0" w:color="auto"/>
          </w:divBdr>
          <w:divsChild>
            <w:div w:id="845246835">
              <w:marLeft w:val="0"/>
              <w:marRight w:val="0"/>
              <w:marTop w:val="0"/>
              <w:marBottom w:val="0"/>
              <w:divBdr>
                <w:top w:val="none" w:sz="0" w:space="0" w:color="auto"/>
                <w:left w:val="none" w:sz="0" w:space="0" w:color="auto"/>
                <w:bottom w:val="none" w:sz="0" w:space="0" w:color="auto"/>
                <w:right w:val="none" w:sz="0" w:space="0" w:color="auto"/>
              </w:divBdr>
              <w:divsChild>
                <w:div w:id="504788975">
                  <w:marLeft w:val="0"/>
                  <w:marRight w:val="0"/>
                  <w:marTop w:val="0"/>
                  <w:marBottom w:val="0"/>
                  <w:divBdr>
                    <w:top w:val="none" w:sz="0" w:space="0" w:color="auto"/>
                    <w:left w:val="none" w:sz="0" w:space="0" w:color="auto"/>
                    <w:bottom w:val="none" w:sz="0" w:space="0" w:color="auto"/>
                    <w:right w:val="none" w:sz="0" w:space="0" w:color="auto"/>
                  </w:divBdr>
                  <w:divsChild>
                    <w:div w:id="393166276">
                      <w:marLeft w:val="0"/>
                      <w:marRight w:val="0"/>
                      <w:marTop w:val="0"/>
                      <w:marBottom w:val="0"/>
                      <w:divBdr>
                        <w:top w:val="none" w:sz="0" w:space="0" w:color="auto"/>
                        <w:left w:val="none" w:sz="0" w:space="0" w:color="auto"/>
                        <w:bottom w:val="none" w:sz="0" w:space="0" w:color="auto"/>
                        <w:right w:val="none" w:sz="0" w:space="0" w:color="auto"/>
                      </w:divBdr>
                    </w:div>
                    <w:div w:id="839806921">
                      <w:marLeft w:val="0"/>
                      <w:marRight w:val="0"/>
                      <w:marTop w:val="0"/>
                      <w:marBottom w:val="0"/>
                      <w:divBdr>
                        <w:top w:val="none" w:sz="0" w:space="0" w:color="auto"/>
                        <w:left w:val="none" w:sz="0" w:space="0" w:color="auto"/>
                        <w:bottom w:val="none" w:sz="0" w:space="0" w:color="auto"/>
                        <w:right w:val="none" w:sz="0" w:space="0" w:color="auto"/>
                      </w:divBdr>
                      <w:divsChild>
                        <w:div w:id="19531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37546">
                  <w:marLeft w:val="0"/>
                  <w:marRight w:val="0"/>
                  <w:marTop w:val="0"/>
                  <w:marBottom w:val="0"/>
                  <w:divBdr>
                    <w:top w:val="none" w:sz="0" w:space="0" w:color="auto"/>
                    <w:left w:val="none" w:sz="0" w:space="0" w:color="auto"/>
                    <w:bottom w:val="none" w:sz="0" w:space="0" w:color="auto"/>
                    <w:right w:val="none" w:sz="0" w:space="0" w:color="auto"/>
                  </w:divBdr>
                  <w:divsChild>
                    <w:div w:id="93239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935575">
      <w:bodyDiv w:val="1"/>
      <w:marLeft w:val="0"/>
      <w:marRight w:val="0"/>
      <w:marTop w:val="0"/>
      <w:marBottom w:val="0"/>
      <w:divBdr>
        <w:top w:val="none" w:sz="0" w:space="0" w:color="auto"/>
        <w:left w:val="none" w:sz="0" w:space="0" w:color="auto"/>
        <w:bottom w:val="none" w:sz="0" w:space="0" w:color="auto"/>
        <w:right w:val="none" w:sz="0" w:space="0" w:color="auto"/>
      </w:divBdr>
    </w:div>
    <w:div w:id="1110204616">
      <w:bodyDiv w:val="1"/>
      <w:marLeft w:val="0"/>
      <w:marRight w:val="0"/>
      <w:marTop w:val="0"/>
      <w:marBottom w:val="0"/>
      <w:divBdr>
        <w:top w:val="none" w:sz="0" w:space="0" w:color="auto"/>
        <w:left w:val="none" w:sz="0" w:space="0" w:color="auto"/>
        <w:bottom w:val="none" w:sz="0" w:space="0" w:color="auto"/>
        <w:right w:val="none" w:sz="0" w:space="0" w:color="auto"/>
      </w:divBdr>
      <w:divsChild>
        <w:div w:id="893585253">
          <w:marLeft w:val="-150"/>
          <w:marRight w:val="-150"/>
          <w:marTop w:val="0"/>
          <w:marBottom w:val="0"/>
          <w:divBdr>
            <w:top w:val="none" w:sz="0" w:space="0" w:color="auto"/>
            <w:left w:val="none" w:sz="0" w:space="0" w:color="auto"/>
            <w:bottom w:val="none" w:sz="0" w:space="0" w:color="auto"/>
            <w:right w:val="none" w:sz="0" w:space="0" w:color="auto"/>
          </w:divBdr>
        </w:div>
        <w:div w:id="918370482">
          <w:marLeft w:val="-150"/>
          <w:marRight w:val="-150"/>
          <w:marTop w:val="0"/>
          <w:marBottom w:val="0"/>
          <w:divBdr>
            <w:top w:val="none" w:sz="0" w:space="0" w:color="auto"/>
            <w:left w:val="none" w:sz="0" w:space="0" w:color="auto"/>
            <w:bottom w:val="none" w:sz="0" w:space="0" w:color="auto"/>
            <w:right w:val="none" w:sz="0" w:space="0" w:color="auto"/>
          </w:divBdr>
          <w:divsChild>
            <w:div w:id="1487670441">
              <w:marLeft w:val="0"/>
              <w:marRight w:val="0"/>
              <w:marTop w:val="0"/>
              <w:marBottom w:val="0"/>
              <w:divBdr>
                <w:top w:val="none" w:sz="0" w:space="0" w:color="auto"/>
                <w:left w:val="none" w:sz="0" w:space="0" w:color="auto"/>
                <w:bottom w:val="none" w:sz="0" w:space="0" w:color="auto"/>
                <w:right w:val="none" w:sz="0" w:space="0" w:color="auto"/>
              </w:divBdr>
              <w:divsChild>
                <w:div w:id="1198810253">
                  <w:marLeft w:val="0"/>
                  <w:marRight w:val="0"/>
                  <w:marTop w:val="0"/>
                  <w:marBottom w:val="0"/>
                  <w:divBdr>
                    <w:top w:val="none" w:sz="0" w:space="0" w:color="auto"/>
                    <w:left w:val="none" w:sz="0" w:space="0" w:color="auto"/>
                    <w:bottom w:val="none" w:sz="0" w:space="0" w:color="auto"/>
                    <w:right w:val="none" w:sz="0" w:space="0" w:color="auto"/>
                  </w:divBdr>
                  <w:divsChild>
                    <w:div w:id="932664214">
                      <w:marLeft w:val="0"/>
                      <w:marRight w:val="0"/>
                      <w:marTop w:val="0"/>
                      <w:marBottom w:val="0"/>
                      <w:divBdr>
                        <w:top w:val="none" w:sz="0" w:space="0" w:color="auto"/>
                        <w:left w:val="none" w:sz="0" w:space="0" w:color="auto"/>
                        <w:bottom w:val="none" w:sz="0" w:space="0" w:color="auto"/>
                        <w:right w:val="none" w:sz="0" w:space="0" w:color="auto"/>
                      </w:divBdr>
                    </w:div>
                  </w:divsChild>
                </w:div>
                <w:div w:id="1350989541">
                  <w:marLeft w:val="0"/>
                  <w:marRight w:val="0"/>
                  <w:marTop w:val="0"/>
                  <w:marBottom w:val="0"/>
                  <w:divBdr>
                    <w:top w:val="none" w:sz="0" w:space="0" w:color="auto"/>
                    <w:left w:val="none" w:sz="0" w:space="0" w:color="auto"/>
                    <w:bottom w:val="none" w:sz="0" w:space="0" w:color="auto"/>
                    <w:right w:val="none" w:sz="0" w:space="0" w:color="auto"/>
                  </w:divBdr>
                  <w:divsChild>
                    <w:div w:id="136243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363628">
      <w:bodyDiv w:val="1"/>
      <w:marLeft w:val="0"/>
      <w:marRight w:val="0"/>
      <w:marTop w:val="0"/>
      <w:marBottom w:val="0"/>
      <w:divBdr>
        <w:top w:val="none" w:sz="0" w:space="0" w:color="auto"/>
        <w:left w:val="none" w:sz="0" w:space="0" w:color="auto"/>
        <w:bottom w:val="none" w:sz="0" w:space="0" w:color="auto"/>
        <w:right w:val="none" w:sz="0" w:space="0" w:color="auto"/>
      </w:divBdr>
    </w:div>
    <w:div w:id="1112556608">
      <w:bodyDiv w:val="1"/>
      <w:marLeft w:val="0"/>
      <w:marRight w:val="0"/>
      <w:marTop w:val="0"/>
      <w:marBottom w:val="0"/>
      <w:divBdr>
        <w:top w:val="none" w:sz="0" w:space="0" w:color="auto"/>
        <w:left w:val="none" w:sz="0" w:space="0" w:color="auto"/>
        <w:bottom w:val="none" w:sz="0" w:space="0" w:color="auto"/>
        <w:right w:val="none" w:sz="0" w:space="0" w:color="auto"/>
      </w:divBdr>
      <w:divsChild>
        <w:div w:id="1158226414">
          <w:marLeft w:val="-225"/>
          <w:marRight w:val="-225"/>
          <w:marTop w:val="0"/>
          <w:marBottom w:val="0"/>
          <w:divBdr>
            <w:top w:val="none" w:sz="0" w:space="0" w:color="auto"/>
            <w:left w:val="none" w:sz="0" w:space="0" w:color="auto"/>
            <w:bottom w:val="none" w:sz="0" w:space="0" w:color="auto"/>
            <w:right w:val="none" w:sz="0" w:space="0" w:color="auto"/>
          </w:divBdr>
          <w:divsChild>
            <w:div w:id="1501651366">
              <w:marLeft w:val="0"/>
              <w:marRight w:val="0"/>
              <w:marTop w:val="0"/>
              <w:marBottom w:val="0"/>
              <w:divBdr>
                <w:top w:val="none" w:sz="0" w:space="0" w:color="auto"/>
                <w:left w:val="none" w:sz="0" w:space="0" w:color="auto"/>
                <w:bottom w:val="none" w:sz="0" w:space="0" w:color="auto"/>
                <w:right w:val="none" w:sz="0" w:space="0" w:color="auto"/>
              </w:divBdr>
              <w:divsChild>
                <w:div w:id="121812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164630">
          <w:marLeft w:val="-225"/>
          <w:marRight w:val="-225"/>
          <w:marTop w:val="0"/>
          <w:marBottom w:val="0"/>
          <w:divBdr>
            <w:top w:val="none" w:sz="0" w:space="0" w:color="auto"/>
            <w:left w:val="none" w:sz="0" w:space="0" w:color="auto"/>
            <w:bottom w:val="none" w:sz="0" w:space="0" w:color="auto"/>
            <w:right w:val="none" w:sz="0" w:space="0" w:color="auto"/>
          </w:divBdr>
        </w:div>
      </w:divsChild>
    </w:div>
    <w:div w:id="1113088289">
      <w:bodyDiv w:val="1"/>
      <w:marLeft w:val="0"/>
      <w:marRight w:val="0"/>
      <w:marTop w:val="0"/>
      <w:marBottom w:val="0"/>
      <w:divBdr>
        <w:top w:val="none" w:sz="0" w:space="0" w:color="auto"/>
        <w:left w:val="none" w:sz="0" w:space="0" w:color="auto"/>
        <w:bottom w:val="none" w:sz="0" w:space="0" w:color="auto"/>
        <w:right w:val="none" w:sz="0" w:space="0" w:color="auto"/>
      </w:divBdr>
    </w:div>
    <w:div w:id="1113669210">
      <w:bodyDiv w:val="1"/>
      <w:marLeft w:val="0"/>
      <w:marRight w:val="0"/>
      <w:marTop w:val="0"/>
      <w:marBottom w:val="0"/>
      <w:divBdr>
        <w:top w:val="none" w:sz="0" w:space="0" w:color="auto"/>
        <w:left w:val="none" w:sz="0" w:space="0" w:color="auto"/>
        <w:bottom w:val="none" w:sz="0" w:space="0" w:color="auto"/>
        <w:right w:val="none" w:sz="0" w:space="0" w:color="auto"/>
      </w:divBdr>
      <w:divsChild>
        <w:div w:id="358050725">
          <w:marLeft w:val="0"/>
          <w:marRight w:val="0"/>
          <w:marTop w:val="0"/>
          <w:marBottom w:val="0"/>
          <w:divBdr>
            <w:top w:val="none" w:sz="0" w:space="0" w:color="auto"/>
            <w:left w:val="none" w:sz="0" w:space="0" w:color="auto"/>
            <w:bottom w:val="none" w:sz="0" w:space="0" w:color="auto"/>
            <w:right w:val="none" w:sz="0" w:space="0" w:color="auto"/>
          </w:divBdr>
        </w:div>
      </w:divsChild>
    </w:div>
    <w:div w:id="1113868762">
      <w:bodyDiv w:val="1"/>
      <w:marLeft w:val="0"/>
      <w:marRight w:val="0"/>
      <w:marTop w:val="0"/>
      <w:marBottom w:val="0"/>
      <w:divBdr>
        <w:top w:val="none" w:sz="0" w:space="0" w:color="auto"/>
        <w:left w:val="none" w:sz="0" w:space="0" w:color="auto"/>
        <w:bottom w:val="none" w:sz="0" w:space="0" w:color="auto"/>
        <w:right w:val="none" w:sz="0" w:space="0" w:color="auto"/>
      </w:divBdr>
    </w:div>
    <w:div w:id="1114253005">
      <w:bodyDiv w:val="1"/>
      <w:marLeft w:val="0"/>
      <w:marRight w:val="0"/>
      <w:marTop w:val="0"/>
      <w:marBottom w:val="0"/>
      <w:divBdr>
        <w:top w:val="none" w:sz="0" w:space="0" w:color="auto"/>
        <w:left w:val="none" w:sz="0" w:space="0" w:color="auto"/>
        <w:bottom w:val="none" w:sz="0" w:space="0" w:color="auto"/>
        <w:right w:val="none" w:sz="0" w:space="0" w:color="auto"/>
      </w:divBdr>
      <w:divsChild>
        <w:div w:id="1541817268">
          <w:marLeft w:val="0"/>
          <w:marRight w:val="0"/>
          <w:marTop w:val="0"/>
          <w:marBottom w:val="0"/>
          <w:divBdr>
            <w:top w:val="none" w:sz="0" w:space="0" w:color="auto"/>
            <w:left w:val="none" w:sz="0" w:space="0" w:color="auto"/>
            <w:bottom w:val="none" w:sz="0" w:space="0" w:color="auto"/>
            <w:right w:val="none" w:sz="0" w:space="0" w:color="auto"/>
          </w:divBdr>
          <w:divsChild>
            <w:div w:id="141296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22905">
      <w:bodyDiv w:val="1"/>
      <w:marLeft w:val="0"/>
      <w:marRight w:val="0"/>
      <w:marTop w:val="0"/>
      <w:marBottom w:val="0"/>
      <w:divBdr>
        <w:top w:val="none" w:sz="0" w:space="0" w:color="auto"/>
        <w:left w:val="none" w:sz="0" w:space="0" w:color="auto"/>
        <w:bottom w:val="none" w:sz="0" w:space="0" w:color="auto"/>
        <w:right w:val="none" w:sz="0" w:space="0" w:color="auto"/>
      </w:divBdr>
      <w:divsChild>
        <w:div w:id="1044790481">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114835131">
      <w:bodyDiv w:val="1"/>
      <w:marLeft w:val="0"/>
      <w:marRight w:val="0"/>
      <w:marTop w:val="0"/>
      <w:marBottom w:val="0"/>
      <w:divBdr>
        <w:top w:val="none" w:sz="0" w:space="0" w:color="auto"/>
        <w:left w:val="none" w:sz="0" w:space="0" w:color="auto"/>
        <w:bottom w:val="none" w:sz="0" w:space="0" w:color="auto"/>
        <w:right w:val="none" w:sz="0" w:space="0" w:color="auto"/>
      </w:divBdr>
      <w:divsChild>
        <w:div w:id="508523606">
          <w:marLeft w:val="-225"/>
          <w:marRight w:val="-225"/>
          <w:marTop w:val="0"/>
          <w:marBottom w:val="0"/>
          <w:divBdr>
            <w:top w:val="none" w:sz="0" w:space="0" w:color="auto"/>
            <w:left w:val="none" w:sz="0" w:space="0" w:color="auto"/>
            <w:bottom w:val="none" w:sz="0" w:space="0" w:color="auto"/>
            <w:right w:val="none" w:sz="0" w:space="0" w:color="auto"/>
          </w:divBdr>
          <w:divsChild>
            <w:div w:id="542786365">
              <w:marLeft w:val="0"/>
              <w:marRight w:val="0"/>
              <w:marTop w:val="0"/>
              <w:marBottom w:val="0"/>
              <w:divBdr>
                <w:top w:val="none" w:sz="0" w:space="0" w:color="auto"/>
                <w:left w:val="none" w:sz="0" w:space="0" w:color="auto"/>
                <w:bottom w:val="none" w:sz="0" w:space="0" w:color="auto"/>
                <w:right w:val="none" w:sz="0" w:space="0" w:color="auto"/>
              </w:divBdr>
              <w:divsChild>
                <w:div w:id="64422065">
                  <w:marLeft w:val="0"/>
                  <w:marRight w:val="0"/>
                  <w:marTop w:val="0"/>
                  <w:marBottom w:val="0"/>
                  <w:divBdr>
                    <w:top w:val="none" w:sz="0" w:space="0" w:color="auto"/>
                    <w:left w:val="none" w:sz="0" w:space="0" w:color="auto"/>
                    <w:bottom w:val="none" w:sz="0" w:space="0" w:color="auto"/>
                    <w:right w:val="none" w:sz="0" w:space="0" w:color="auto"/>
                  </w:divBdr>
                </w:div>
                <w:div w:id="50209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772007">
          <w:marLeft w:val="-225"/>
          <w:marRight w:val="-225"/>
          <w:marTop w:val="0"/>
          <w:marBottom w:val="0"/>
          <w:divBdr>
            <w:top w:val="none" w:sz="0" w:space="0" w:color="auto"/>
            <w:left w:val="none" w:sz="0" w:space="0" w:color="auto"/>
            <w:bottom w:val="none" w:sz="0" w:space="0" w:color="auto"/>
            <w:right w:val="none" w:sz="0" w:space="0" w:color="auto"/>
          </w:divBdr>
        </w:div>
      </w:divsChild>
    </w:div>
    <w:div w:id="1114865624">
      <w:bodyDiv w:val="1"/>
      <w:marLeft w:val="0"/>
      <w:marRight w:val="0"/>
      <w:marTop w:val="0"/>
      <w:marBottom w:val="0"/>
      <w:divBdr>
        <w:top w:val="none" w:sz="0" w:space="0" w:color="auto"/>
        <w:left w:val="none" w:sz="0" w:space="0" w:color="auto"/>
        <w:bottom w:val="none" w:sz="0" w:space="0" w:color="auto"/>
        <w:right w:val="none" w:sz="0" w:space="0" w:color="auto"/>
      </w:divBdr>
      <w:divsChild>
        <w:div w:id="454983450">
          <w:marLeft w:val="0"/>
          <w:marRight w:val="0"/>
          <w:marTop w:val="0"/>
          <w:marBottom w:val="0"/>
          <w:divBdr>
            <w:top w:val="none" w:sz="0" w:space="0" w:color="auto"/>
            <w:left w:val="none" w:sz="0" w:space="0" w:color="auto"/>
            <w:bottom w:val="none" w:sz="0" w:space="0" w:color="auto"/>
            <w:right w:val="none" w:sz="0" w:space="0" w:color="auto"/>
          </w:divBdr>
          <w:divsChild>
            <w:div w:id="766774988">
              <w:marLeft w:val="0"/>
              <w:marRight w:val="0"/>
              <w:marTop w:val="0"/>
              <w:marBottom w:val="0"/>
              <w:divBdr>
                <w:top w:val="none" w:sz="0" w:space="0" w:color="auto"/>
                <w:left w:val="none" w:sz="0" w:space="0" w:color="auto"/>
                <w:bottom w:val="none" w:sz="0" w:space="0" w:color="auto"/>
                <w:right w:val="none" w:sz="0" w:space="0" w:color="auto"/>
              </w:divBdr>
              <w:divsChild>
                <w:div w:id="186064566">
                  <w:marLeft w:val="0"/>
                  <w:marRight w:val="0"/>
                  <w:marTop w:val="0"/>
                  <w:marBottom w:val="180"/>
                  <w:divBdr>
                    <w:top w:val="none" w:sz="0" w:space="0" w:color="auto"/>
                    <w:left w:val="none" w:sz="0" w:space="0" w:color="auto"/>
                    <w:bottom w:val="none" w:sz="0" w:space="0" w:color="auto"/>
                    <w:right w:val="none" w:sz="0" w:space="0" w:color="auto"/>
                  </w:divBdr>
                  <w:divsChild>
                    <w:div w:id="1416128373">
                      <w:marLeft w:val="0"/>
                      <w:marRight w:val="0"/>
                      <w:marTop w:val="0"/>
                      <w:marBottom w:val="0"/>
                      <w:divBdr>
                        <w:top w:val="none" w:sz="0" w:space="0" w:color="auto"/>
                        <w:left w:val="none" w:sz="0" w:space="0" w:color="auto"/>
                        <w:bottom w:val="none" w:sz="0" w:space="0" w:color="auto"/>
                        <w:right w:val="none" w:sz="0" w:space="0" w:color="auto"/>
                      </w:divBdr>
                    </w:div>
                    <w:div w:id="1330013818">
                      <w:marLeft w:val="0"/>
                      <w:marRight w:val="0"/>
                      <w:marTop w:val="0"/>
                      <w:marBottom w:val="0"/>
                      <w:divBdr>
                        <w:top w:val="none" w:sz="0" w:space="0" w:color="auto"/>
                        <w:left w:val="none" w:sz="0" w:space="0" w:color="auto"/>
                        <w:bottom w:val="none" w:sz="0" w:space="0" w:color="auto"/>
                        <w:right w:val="none" w:sz="0" w:space="0" w:color="auto"/>
                      </w:divBdr>
                      <w:divsChild>
                        <w:div w:id="1446773806">
                          <w:marLeft w:val="0"/>
                          <w:marRight w:val="0"/>
                          <w:marTop w:val="0"/>
                          <w:marBottom w:val="0"/>
                          <w:divBdr>
                            <w:top w:val="none" w:sz="0" w:space="0" w:color="auto"/>
                            <w:left w:val="none" w:sz="0" w:space="0" w:color="auto"/>
                            <w:bottom w:val="none" w:sz="0" w:space="0" w:color="auto"/>
                            <w:right w:val="none" w:sz="0" w:space="0" w:color="auto"/>
                          </w:divBdr>
                          <w:divsChild>
                            <w:div w:id="573249269">
                              <w:marLeft w:val="0"/>
                              <w:marRight w:val="0"/>
                              <w:marTop w:val="0"/>
                              <w:marBottom w:val="0"/>
                              <w:divBdr>
                                <w:top w:val="none" w:sz="0" w:space="0" w:color="auto"/>
                                <w:left w:val="none" w:sz="0" w:space="0" w:color="auto"/>
                                <w:bottom w:val="none" w:sz="0" w:space="0" w:color="auto"/>
                                <w:right w:val="none" w:sz="0" w:space="0" w:color="auto"/>
                              </w:divBdr>
                              <w:divsChild>
                                <w:div w:id="309674413">
                                  <w:marLeft w:val="0"/>
                                  <w:marRight w:val="0"/>
                                  <w:marTop w:val="0"/>
                                  <w:marBottom w:val="0"/>
                                  <w:divBdr>
                                    <w:top w:val="none" w:sz="0" w:space="0" w:color="auto"/>
                                    <w:left w:val="none" w:sz="0" w:space="0" w:color="auto"/>
                                    <w:bottom w:val="none" w:sz="0" w:space="0" w:color="auto"/>
                                    <w:right w:val="none" w:sz="0" w:space="0" w:color="auto"/>
                                  </w:divBdr>
                                  <w:divsChild>
                                    <w:div w:id="518662444">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308645">
              <w:marLeft w:val="0"/>
              <w:marRight w:val="0"/>
              <w:marTop w:val="0"/>
              <w:marBottom w:val="300"/>
              <w:divBdr>
                <w:top w:val="none" w:sz="0" w:space="0" w:color="auto"/>
                <w:left w:val="none" w:sz="0" w:space="0" w:color="auto"/>
                <w:bottom w:val="none" w:sz="0" w:space="0" w:color="auto"/>
                <w:right w:val="none" w:sz="0" w:space="0" w:color="auto"/>
              </w:divBdr>
              <w:divsChild>
                <w:div w:id="2119451214">
                  <w:marLeft w:val="0"/>
                  <w:marRight w:val="0"/>
                  <w:marTop w:val="0"/>
                  <w:marBottom w:val="0"/>
                  <w:divBdr>
                    <w:top w:val="single" w:sz="6" w:space="9" w:color="7D86A1"/>
                    <w:left w:val="none" w:sz="0" w:space="0" w:color="auto"/>
                    <w:bottom w:val="single" w:sz="6" w:space="9" w:color="7D86A1"/>
                    <w:right w:val="none" w:sz="0" w:space="0" w:color="auto"/>
                  </w:divBdr>
                  <w:divsChild>
                    <w:div w:id="1126965695">
                      <w:marLeft w:val="0"/>
                      <w:marRight w:val="0"/>
                      <w:marTop w:val="0"/>
                      <w:marBottom w:val="0"/>
                      <w:divBdr>
                        <w:top w:val="none" w:sz="0" w:space="0" w:color="auto"/>
                        <w:left w:val="none" w:sz="0" w:space="0" w:color="auto"/>
                        <w:bottom w:val="none" w:sz="0" w:space="0" w:color="auto"/>
                        <w:right w:val="none" w:sz="0" w:space="0" w:color="auto"/>
                      </w:divBdr>
                    </w:div>
                    <w:div w:id="1623076670">
                      <w:marLeft w:val="0"/>
                      <w:marRight w:val="0"/>
                      <w:marTop w:val="0"/>
                      <w:marBottom w:val="0"/>
                      <w:divBdr>
                        <w:top w:val="none" w:sz="0" w:space="0" w:color="auto"/>
                        <w:left w:val="none" w:sz="0" w:space="0" w:color="auto"/>
                        <w:bottom w:val="none" w:sz="0" w:space="0" w:color="auto"/>
                        <w:right w:val="none" w:sz="0" w:space="0" w:color="auto"/>
                      </w:divBdr>
                      <w:divsChild>
                        <w:div w:id="2022048917">
                          <w:marLeft w:val="0"/>
                          <w:marRight w:val="0"/>
                          <w:marTop w:val="0"/>
                          <w:marBottom w:val="0"/>
                          <w:divBdr>
                            <w:top w:val="none" w:sz="0" w:space="0" w:color="auto"/>
                            <w:left w:val="none" w:sz="0" w:space="0" w:color="auto"/>
                            <w:bottom w:val="none" w:sz="0" w:space="0" w:color="auto"/>
                            <w:right w:val="none" w:sz="0" w:space="0" w:color="auto"/>
                          </w:divBdr>
                          <w:divsChild>
                            <w:div w:id="8455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6183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115250780">
      <w:bodyDiv w:val="1"/>
      <w:marLeft w:val="0"/>
      <w:marRight w:val="0"/>
      <w:marTop w:val="0"/>
      <w:marBottom w:val="0"/>
      <w:divBdr>
        <w:top w:val="none" w:sz="0" w:space="0" w:color="auto"/>
        <w:left w:val="none" w:sz="0" w:space="0" w:color="auto"/>
        <w:bottom w:val="none" w:sz="0" w:space="0" w:color="auto"/>
        <w:right w:val="none" w:sz="0" w:space="0" w:color="auto"/>
      </w:divBdr>
      <w:divsChild>
        <w:div w:id="391123117">
          <w:marLeft w:val="-225"/>
          <w:marRight w:val="-225"/>
          <w:marTop w:val="0"/>
          <w:marBottom w:val="0"/>
          <w:divBdr>
            <w:top w:val="none" w:sz="0" w:space="0" w:color="auto"/>
            <w:left w:val="none" w:sz="0" w:space="0" w:color="auto"/>
            <w:bottom w:val="none" w:sz="0" w:space="0" w:color="auto"/>
            <w:right w:val="none" w:sz="0" w:space="0" w:color="auto"/>
          </w:divBdr>
        </w:div>
        <w:div w:id="897979508">
          <w:marLeft w:val="-225"/>
          <w:marRight w:val="-225"/>
          <w:marTop w:val="0"/>
          <w:marBottom w:val="0"/>
          <w:divBdr>
            <w:top w:val="none" w:sz="0" w:space="0" w:color="auto"/>
            <w:left w:val="none" w:sz="0" w:space="0" w:color="auto"/>
            <w:bottom w:val="none" w:sz="0" w:space="0" w:color="auto"/>
            <w:right w:val="none" w:sz="0" w:space="0" w:color="auto"/>
          </w:divBdr>
          <w:divsChild>
            <w:div w:id="648680597">
              <w:marLeft w:val="0"/>
              <w:marRight w:val="0"/>
              <w:marTop w:val="0"/>
              <w:marBottom w:val="0"/>
              <w:divBdr>
                <w:top w:val="none" w:sz="0" w:space="0" w:color="auto"/>
                <w:left w:val="none" w:sz="0" w:space="0" w:color="auto"/>
                <w:bottom w:val="none" w:sz="0" w:space="0" w:color="auto"/>
                <w:right w:val="none" w:sz="0" w:space="0" w:color="auto"/>
              </w:divBdr>
              <w:divsChild>
                <w:div w:id="128804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903492">
      <w:bodyDiv w:val="1"/>
      <w:marLeft w:val="0"/>
      <w:marRight w:val="0"/>
      <w:marTop w:val="0"/>
      <w:marBottom w:val="0"/>
      <w:divBdr>
        <w:top w:val="none" w:sz="0" w:space="0" w:color="auto"/>
        <w:left w:val="none" w:sz="0" w:space="0" w:color="auto"/>
        <w:bottom w:val="none" w:sz="0" w:space="0" w:color="auto"/>
        <w:right w:val="none" w:sz="0" w:space="0" w:color="auto"/>
      </w:divBdr>
      <w:divsChild>
        <w:div w:id="392970815">
          <w:marLeft w:val="-150"/>
          <w:marRight w:val="-150"/>
          <w:marTop w:val="0"/>
          <w:marBottom w:val="0"/>
          <w:divBdr>
            <w:top w:val="none" w:sz="0" w:space="0" w:color="auto"/>
            <w:left w:val="none" w:sz="0" w:space="0" w:color="auto"/>
            <w:bottom w:val="none" w:sz="0" w:space="0" w:color="auto"/>
            <w:right w:val="none" w:sz="0" w:space="0" w:color="auto"/>
          </w:divBdr>
          <w:divsChild>
            <w:div w:id="1566257089">
              <w:marLeft w:val="0"/>
              <w:marRight w:val="0"/>
              <w:marTop w:val="0"/>
              <w:marBottom w:val="0"/>
              <w:divBdr>
                <w:top w:val="none" w:sz="0" w:space="0" w:color="auto"/>
                <w:left w:val="none" w:sz="0" w:space="0" w:color="auto"/>
                <w:bottom w:val="none" w:sz="0" w:space="0" w:color="auto"/>
                <w:right w:val="none" w:sz="0" w:space="0" w:color="auto"/>
              </w:divBdr>
              <w:divsChild>
                <w:div w:id="353071541">
                  <w:marLeft w:val="0"/>
                  <w:marRight w:val="0"/>
                  <w:marTop w:val="0"/>
                  <w:marBottom w:val="0"/>
                  <w:divBdr>
                    <w:top w:val="none" w:sz="0" w:space="0" w:color="auto"/>
                    <w:left w:val="none" w:sz="0" w:space="0" w:color="auto"/>
                    <w:bottom w:val="none" w:sz="0" w:space="0" w:color="auto"/>
                    <w:right w:val="none" w:sz="0" w:space="0" w:color="auto"/>
                  </w:divBdr>
                  <w:divsChild>
                    <w:div w:id="1074157771">
                      <w:marLeft w:val="0"/>
                      <w:marRight w:val="0"/>
                      <w:marTop w:val="0"/>
                      <w:marBottom w:val="0"/>
                      <w:divBdr>
                        <w:top w:val="none" w:sz="0" w:space="0" w:color="auto"/>
                        <w:left w:val="none" w:sz="0" w:space="0" w:color="auto"/>
                        <w:bottom w:val="none" w:sz="0" w:space="0" w:color="auto"/>
                        <w:right w:val="none" w:sz="0" w:space="0" w:color="auto"/>
                      </w:divBdr>
                    </w:div>
                  </w:divsChild>
                </w:div>
                <w:div w:id="1587685728">
                  <w:marLeft w:val="0"/>
                  <w:marRight w:val="0"/>
                  <w:marTop w:val="0"/>
                  <w:marBottom w:val="0"/>
                  <w:divBdr>
                    <w:top w:val="none" w:sz="0" w:space="0" w:color="auto"/>
                    <w:left w:val="none" w:sz="0" w:space="0" w:color="auto"/>
                    <w:bottom w:val="none" w:sz="0" w:space="0" w:color="auto"/>
                    <w:right w:val="none" w:sz="0" w:space="0" w:color="auto"/>
                  </w:divBdr>
                  <w:divsChild>
                    <w:div w:id="119819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52062">
          <w:marLeft w:val="-150"/>
          <w:marRight w:val="-150"/>
          <w:marTop w:val="0"/>
          <w:marBottom w:val="0"/>
          <w:divBdr>
            <w:top w:val="none" w:sz="0" w:space="0" w:color="auto"/>
            <w:left w:val="none" w:sz="0" w:space="0" w:color="auto"/>
            <w:bottom w:val="none" w:sz="0" w:space="0" w:color="auto"/>
            <w:right w:val="none" w:sz="0" w:space="0" w:color="auto"/>
          </w:divBdr>
          <w:divsChild>
            <w:div w:id="201788894">
              <w:marLeft w:val="0"/>
              <w:marRight w:val="0"/>
              <w:marTop w:val="0"/>
              <w:marBottom w:val="0"/>
              <w:divBdr>
                <w:top w:val="none" w:sz="0" w:space="0" w:color="auto"/>
                <w:left w:val="none" w:sz="0" w:space="0" w:color="auto"/>
                <w:bottom w:val="none" w:sz="0" w:space="0" w:color="auto"/>
                <w:right w:val="none" w:sz="0" w:space="0" w:color="auto"/>
              </w:divBdr>
              <w:divsChild>
                <w:div w:id="1521704353">
                  <w:marLeft w:val="0"/>
                  <w:marRight w:val="0"/>
                  <w:marTop w:val="0"/>
                  <w:marBottom w:val="0"/>
                  <w:divBdr>
                    <w:top w:val="none" w:sz="0" w:space="0" w:color="auto"/>
                    <w:left w:val="none" w:sz="0" w:space="0" w:color="auto"/>
                    <w:bottom w:val="none" w:sz="0" w:space="0" w:color="auto"/>
                    <w:right w:val="none" w:sz="0" w:space="0" w:color="auto"/>
                  </w:divBdr>
                  <w:divsChild>
                    <w:div w:id="1979069687">
                      <w:marLeft w:val="0"/>
                      <w:marRight w:val="0"/>
                      <w:marTop w:val="0"/>
                      <w:marBottom w:val="0"/>
                      <w:divBdr>
                        <w:top w:val="none" w:sz="0" w:space="0" w:color="auto"/>
                        <w:left w:val="none" w:sz="0" w:space="0" w:color="auto"/>
                        <w:bottom w:val="none" w:sz="0" w:space="0" w:color="auto"/>
                        <w:right w:val="none" w:sz="0" w:space="0" w:color="auto"/>
                      </w:divBdr>
                    </w:div>
                    <w:div w:id="394397869">
                      <w:marLeft w:val="0"/>
                      <w:marRight w:val="0"/>
                      <w:marTop w:val="0"/>
                      <w:marBottom w:val="0"/>
                      <w:divBdr>
                        <w:top w:val="none" w:sz="0" w:space="0" w:color="auto"/>
                        <w:left w:val="none" w:sz="0" w:space="0" w:color="auto"/>
                        <w:bottom w:val="none" w:sz="0" w:space="0" w:color="auto"/>
                        <w:right w:val="none" w:sz="0" w:space="0" w:color="auto"/>
                      </w:divBdr>
                      <w:divsChild>
                        <w:div w:id="771514842">
                          <w:marLeft w:val="0"/>
                          <w:marRight w:val="0"/>
                          <w:marTop w:val="0"/>
                          <w:marBottom w:val="0"/>
                          <w:divBdr>
                            <w:top w:val="none" w:sz="0" w:space="0" w:color="auto"/>
                            <w:left w:val="none" w:sz="0" w:space="0" w:color="auto"/>
                            <w:bottom w:val="none" w:sz="0" w:space="0" w:color="auto"/>
                            <w:right w:val="none" w:sz="0" w:space="0" w:color="auto"/>
                          </w:divBdr>
                          <w:divsChild>
                            <w:div w:id="1602495917">
                              <w:marLeft w:val="0"/>
                              <w:marRight w:val="0"/>
                              <w:marTop w:val="0"/>
                              <w:marBottom w:val="0"/>
                              <w:divBdr>
                                <w:top w:val="none" w:sz="0" w:space="0" w:color="auto"/>
                                <w:left w:val="none" w:sz="0" w:space="0" w:color="auto"/>
                                <w:bottom w:val="none" w:sz="0" w:space="0" w:color="auto"/>
                                <w:right w:val="none" w:sz="0" w:space="0" w:color="auto"/>
                              </w:divBdr>
                            </w:div>
                            <w:div w:id="1434671482">
                              <w:marLeft w:val="0"/>
                              <w:marRight w:val="0"/>
                              <w:marTop w:val="0"/>
                              <w:marBottom w:val="0"/>
                              <w:divBdr>
                                <w:top w:val="none" w:sz="0" w:space="0" w:color="auto"/>
                                <w:left w:val="none" w:sz="0" w:space="0" w:color="auto"/>
                                <w:bottom w:val="none" w:sz="0" w:space="0" w:color="auto"/>
                                <w:right w:val="none" w:sz="0" w:space="0" w:color="auto"/>
                              </w:divBdr>
                            </w:div>
                            <w:div w:id="453014146">
                              <w:marLeft w:val="0"/>
                              <w:marRight w:val="0"/>
                              <w:marTop w:val="0"/>
                              <w:marBottom w:val="0"/>
                              <w:divBdr>
                                <w:top w:val="none" w:sz="0" w:space="0" w:color="auto"/>
                                <w:left w:val="none" w:sz="0" w:space="0" w:color="auto"/>
                                <w:bottom w:val="none" w:sz="0" w:space="0" w:color="auto"/>
                                <w:right w:val="none" w:sz="0" w:space="0" w:color="auto"/>
                              </w:divBdr>
                            </w:div>
                            <w:div w:id="1364132582">
                              <w:marLeft w:val="0"/>
                              <w:marRight w:val="0"/>
                              <w:marTop w:val="0"/>
                              <w:marBottom w:val="0"/>
                              <w:divBdr>
                                <w:top w:val="none" w:sz="0" w:space="0" w:color="auto"/>
                                <w:left w:val="none" w:sz="0" w:space="0" w:color="auto"/>
                                <w:bottom w:val="none" w:sz="0" w:space="0" w:color="auto"/>
                                <w:right w:val="none" w:sz="0" w:space="0" w:color="auto"/>
                              </w:divBdr>
                            </w:div>
                            <w:div w:id="130569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619979">
              <w:marLeft w:val="0"/>
              <w:marRight w:val="0"/>
              <w:marTop w:val="0"/>
              <w:marBottom w:val="0"/>
              <w:divBdr>
                <w:top w:val="none" w:sz="0" w:space="0" w:color="auto"/>
                <w:left w:val="none" w:sz="0" w:space="0" w:color="auto"/>
                <w:bottom w:val="none" w:sz="0" w:space="0" w:color="auto"/>
                <w:right w:val="none" w:sz="0" w:space="0" w:color="auto"/>
              </w:divBdr>
              <w:divsChild>
                <w:div w:id="1334605160">
                  <w:marLeft w:val="0"/>
                  <w:marRight w:val="0"/>
                  <w:marTop w:val="0"/>
                  <w:marBottom w:val="0"/>
                  <w:divBdr>
                    <w:top w:val="none" w:sz="0" w:space="0" w:color="auto"/>
                    <w:left w:val="none" w:sz="0" w:space="0" w:color="auto"/>
                    <w:bottom w:val="none" w:sz="0" w:space="0" w:color="auto"/>
                    <w:right w:val="none" w:sz="0" w:space="0" w:color="auto"/>
                  </w:divBdr>
                  <w:divsChild>
                    <w:div w:id="452209314">
                      <w:marLeft w:val="0"/>
                      <w:marRight w:val="0"/>
                      <w:marTop w:val="0"/>
                      <w:marBottom w:val="0"/>
                      <w:divBdr>
                        <w:top w:val="none" w:sz="0" w:space="0" w:color="auto"/>
                        <w:left w:val="none" w:sz="0" w:space="0" w:color="auto"/>
                        <w:bottom w:val="none" w:sz="0" w:space="0" w:color="auto"/>
                        <w:right w:val="none" w:sz="0" w:space="0" w:color="auto"/>
                      </w:divBdr>
                      <w:divsChild>
                        <w:div w:id="317340797">
                          <w:marLeft w:val="0"/>
                          <w:marRight w:val="0"/>
                          <w:marTop w:val="0"/>
                          <w:marBottom w:val="0"/>
                          <w:divBdr>
                            <w:top w:val="none" w:sz="0" w:space="0" w:color="auto"/>
                            <w:left w:val="none" w:sz="0" w:space="0" w:color="auto"/>
                            <w:bottom w:val="none" w:sz="0" w:space="0" w:color="auto"/>
                            <w:right w:val="none" w:sz="0" w:space="0" w:color="auto"/>
                          </w:divBdr>
                        </w:div>
                      </w:divsChild>
                    </w:div>
                    <w:div w:id="1898318991">
                      <w:marLeft w:val="0"/>
                      <w:marRight w:val="0"/>
                      <w:marTop w:val="0"/>
                      <w:marBottom w:val="450"/>
                      <w:divBdr>
                        <w:top w:val="none" w:sz="0" w:space="0" w:color="auto"/>
                        <w:left w:val="none" w:sz="0" w:space="0" w:color="auto"/>
                        <w:bottom w:val="none" w:sz="0" w:space="0" w:color="auto"/>
                        <w:right w:val="none" w:sz="0" w:space="0" w:color="auto"/>
                      </w:divBdr>
                    </w:div>
                    <w:div w:id="150196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097280">
      <w:bodyDiv w:val="1"/>
      <w:marLeft w:val="0"/>
      <w:marRight w:val="0"/>
      <w:marTop w:val="0"/>
      <w:marBottom w:val="0"/>
      <w:divBdr>
        <w:top w:val="none" w:sz="0" w:space="0" w:color="auto"/>
        <w:left w:val="none" w:sz="0" w:space="0" w:color="auto"/>
        <w:bottom w:val="none" w:sz="0" w:space="0" w:color="auto"/>
        <w:right w:val="none" w:sz="0" w:space="0" w:color="auto"/>
      </w:divBdr>
    </w:div>
    <w:div w:id="1116408103">
      <w:bodyDiv w:val="1"/>
      <w:marLeft w:val="0"/>
      <w:marRight w:val="0"/>
      <w:marTop w:val="0"/>
      <w:marBottom w:val="0"/>
      <w:divBdr>
        <w:top w:val="none" w:sz="0" w:space="0" w:color="auto"/>
        <w:left w:val="none" w:sz="0" w:space="0" w:color="auto"/>
        <w:bottom w:val="none" w:sz="0" w:space="0" w:color="auto"/>
        <w:right w:val="none" w:sz="0" w:space="0" w:color="auto"/>
      </w:divBdr>
      <w:divsChild>
        <w:div w:id="237787785">
          <w:marLeft w:val="-150"/>
          <w:marRight w:val="-150"/>
          <w:marTop w:val="0"/>
          <w:marBottom w:val="0"/>
          <w:divBdr>
            <w:top w:val="none" w:sz="0" w:space="0" w:color="auto"/>
            <w:left w:val="none" w:sz="0" w:space="0" w:color="auto"/>
            <w:bottom w:val="none" w:sz="0" w:space="0" w:color="auto"/>
            <w:right w:val="none" w:sz="0" w:space="0" w:color="auto"/>
          </w:divBdr>
          <w:divsChild>
            <w:div w:id="230434539">
              <w:marLeft w:val="0"/>
              <w:marRight w:val="0"/>
              <w:marTop w:val="0"/>
              <w:marBottom w:val="0"/>
              <w:divBdr>
                <w:top w:val="none" w:sz="0" w:space="0" w:color="auto"/>
                <w:left w:val="none" w:sz="0" w:space="0" w:color="auto"/>
                <w:bottom w:val="none" w:sz="0" w:space="0" w:color="auto"/>
                <w:right w:val="none" w:sz="0" w:space="0" w:color="auto"/>
              </w:divBdr>
              <w:divsChild>
                <w:div w:id="1339579526">
                  <w:marLeft w:val="0"/>
                  <w:marRight w:val="0"/>
                  <w:marTop w:val="0"/>
                  <w:marBottom w:val="0"/>
                  <w:divBdr>
                    <w:top w:val="none" w:sz="0" w:space="0" w:color="auto"/>
                    <w:left w:val="none" w:sz="0" w:space="0" w:color="auto"/>
                    <w:bottom w:val="none" w:sz="0" w:space="0" w:color="auto"/>
                    <w:right w:val="none" w:sz="0" w:space="0" w:color="auto"/>
                  </w:divBdr>
                  <w:divsChild>
                    <w:div w:id="501747845">
                      <w:marLeft w:val="0"/>
                      <w:marRight w:val="0"/>
                      <w:marTop w:val="0"/>
                      <w:marBottom w:val="0"/>
                      <w:divBdr>
                        <w:top w:val="none" w:sz="0" w:space="0" w:color="auto"/>
                        <w:left w:val="none" w:sz="0" w:space="0" w:color="auto"/>
                        <w:bottom w:val="none" w:sz="0" w:space="0" w:color="auto"/>
                        <w:right w:val="none" w:sz="0" w:space="0" w:color="auto"/>
                      </w:divBdr>
                    </w:div>
                  </w:divsChild>
                </w:div>
                <w:div w:id="1537768207">
                  <w:marLeft w:val="0"/>
                  <w:marRight w:val="0"/>
                  <w:marTop w:val="0"/>
                  <w:marBottom w:val="0"/>
                  <w:divBdr>
                    <w:top w:val="none" w:sz="0" w:space="0" w:color="auto"/>
                    <w:left w:val="none" w:sz="0" w:space="0" w:color="auto"/>
                    <w:bottom w:val="none" w:sz="0" w:space="0" w:color="auto"/>
                    <w:right w:val="none" w:sz="0" w:space="0" w:color="auto"/>
                  </w:divBdr>
                  <w:divsChild>
                    <w:div w:id="871500286">
                      <w:marLeft w:val="0"/>
                      <w:marRight w:val="0"/>
                      <w:marTop w:val="0"/>
                      <w:marBottom w:val="0"/>
                      <w:divBdr>
                        <w:top w:val="none" w:sz="0" w:space="0" w:color="auto"/>
                        <w:left w:val="none" w:sz="0" w:space="0" w:color="auto"/>
                        <w:bottom w:val="none" w:sz="0" w:space="0" w:color="auto"/>
                        <w:right w:val="none" w:sz="0" w:space="0" w:color="auto"/>
                      </w:divBdr>
                    </w:div>
                    <w:div w:id="1355034168">
                      <w:marLeft w:val="0"/>
                      <w:marRight w:val="0"/>
                      <w:marTop w:val="0"/>
                      <w:marBottom w:val="0"/>
                      <w:divBdr>
                        <w:top w:val="none" w:sz="0" w:space="0" w:color="auto"/>
                        <w:left w:val="none" w:sz="0" w:space="0" w:color="auto"/>
                        <w:bottom w:val="none" w:sz="0" w:space="0" w:color="auto"/>
                        <w:right w:val="none" w:sz="0" w:space="0" w:color="auto"/>
                      </w:divBdr>
                      <w:divsChild>
                        <w:div w:id="66134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924148">
          <w:marLeft w:val="-150"/>
          <w:marRight w:val="-150"/>
          <w:marTop w:val="0"/>
          <w:marBottom w:val="0"/>
          <w:divBdr>
            <w:top w:val="none" w:sz="0" w:space="0" w:color="auto"/>
            <w:left w:val="none" w:sz="0" w:space="0" w:color="auto"/>
            <w:bottom w:val="none" w:sz="0" w:space="0" w:color="auto"/>
            <w:right w:val="none" w:sz="0" w:space="0" w:color="auto"/>
          </w:divBdr>
          <w:divsChild>
            <w:div w:id="566263627">
              <w:marLeft w:val="0"/>
              <w:marRight w:val="0"/>
              <w:marTop w:val="0"/>
              <w:marBottom w:val="0"/>
              <w:divBdr>
                <w:top w:val="none" w:sz="0" w:space="0" w:color="auto"/>
                <w:left w:val="none" w:sz="0" w:space="0" w:color="auto"/>
                <w:bottom w:val="none" w:sz="0" w:space="0" w:color="auto"/>
                <w:right w:val="none" w:sz="0" w:space="0" w:color="auto"/>
              </w:divBdr>
            </w:div>
            <w:div w:id="799685542">
              <w:marLeft w:val="0"/>
              <w:marRight w:val="0"/>
              <w:marTop w:val="0"/>
              <w:marBottom w:val="0"/>
              <w:divBdr>
                <w:top w:val="none" w:sz="0" w:space="0" w:color="auto"/>
                <w:left w:val="none" w:sz="0" w:space="0" w:color="auto"/>
                <w:bottom w:val="none" w:sz="0" w:space="0" w:color="auto"/>
                <w:right w:val="none" w:sz="0" w:space="0" w:color="auto"/>
              </w:divBdr>
              <w:divsChild>
                <w:div w:id="560949070">
                  <w:marLeft w:val="0"/>
                  <w:marRight w:val="0"/>
                  <w:marTop w:val="0"/>
                  <w:marBottom w:val="0"/>
                  <w:divBdr>
                    <w:top w:val="none" w:sz="0" w:space="0" w:color="auto"/>
                    <w:left w:val="none" w:sz="0" w:space="0" w:color="auto"/>
                    <w:bottom w:val="none" w:sz="0" w:space="0" w:color="auto"/>
                    <w:right w:val="none" w:sz="0" w:space="0" w:color="auto"/>
                  </w:divBdr>
                  <w:divsChild>
                    <w:div w:id="509759681">
                      <w:marLeft w:val="0"/>
                      <w:marRight w:val="0"/>
                      <w:marTop w:val="0"/>
                      <w:marBottom w:val="0"/>
                      <w:divBdr>
                        <w:top w:val="none" w:sz="0" w:space="0" w:color="auto"/>
                        <w:left w:val="none" w:sz="0" w:space="0" w:color="auto"/>
                        <w:bottom w:val="none" w:sz="0" w:space="0" w:color="auto"/>
                        <w:right w:val="none" w:sz="0" w:space="0" w:color="auto"/>
                      </w:divBdr>
                      <w:divsChild>
                        <w:div w:id="498882954">
                          <w:marLeft w:val="0"/>
                          <w:marRight w:val="0"/>
                          <w:marTop w:val="0"/>
                          <w:marBottom w:val="0"/>
                          <w:divBdr>
                            <w:top w:val="none" w:sz="0" w:space="0" w:color="auto"/>
                            <w:left w:val="none" w:sz="0" w:space="0" w:color="auto"/>
                            <w:bottom w:val="none" w:sz="0" w:space="0" w:color="auto"/>
                            <w:right w:val="none" w:sz="0" w:space="0" w:color="auto"/>
                          </w:divBdr>
                          <w:divsChild>
                            <w:div w:id="245460081">
                              <w:marLeft w:val="0"/>
                              <w:marRight w:val="0"/>
                              <w:marTop w:val="0"/>
                              <w:marBottom w:val="0"/>
                              <w:divBdr>
                                <w:top w:val="none" w:sz="0" w:space="0" w:color="auto"/>
                                <w:left w:val="none" w:sz="0" w:space="0" w:color="auto"/>
                                <w:bottom w:val="none" w:sz="0" w:space="0" w:color="auto"/>
                                <w:right w:val="none" w:sz="0" w:space="0" w:color="auto"/>
                              </w:divBdr>
                            </w:div>
                            <w:div w:id="863175428">
                              <w:marLeft w:val="0"/>
                              <w:marRight w:val="0"/>
                              <w:marTop w:val="0"/>
                              <w:marBottom w:val="0"/>
                              <w:divBdr>
                                <w:top w:val="none" w:sz="0" w:space="0" w:color="auto"/>
                                <w:left w:val="none" w:sz="0" w:space="0" w:color="auto"/>
                                <w:bottom w:val="none" w:sz="0" w:space="0" w:color="auto"/>
                                <w:right w:val="none" w:sz="0" w:space="0" w:color="auto"/>
                              </w:divBdr>
                            </w:div>
                            <w:div w:id="1019429090">
                              <w:marLeft w:val="0"/>
                              <w:marRight w:val="0"/>
                              <w:marTop w:val="0"/>
                              <w:marBottom w:val="0"/>
                              <w:divBdr>
                                <w:top w:val="none" w:sz="0" w:space="0" w:color="auto"/>
                                <w:left w:val="none" w:sz="0" w:space="0" w:color="auto"/>
                                <w:bottom w:val="none" w:sz="0" w:space="0" w:color="auto"/>
                                <w:right w:val="none" w:sz="0" w:space="0" w:color="auto"/>
                              </w:divBdr>
                            </w:div>
                            <w:div w:id="1052340081">
                              <w:marLeft w:val="0"/>
                              <w:marRight w:val="0"/>
                              <w:marTop w:val="0"/>
                              <w:marBottom w:val="0"/>
                              <w:divBdr>
                                <w:top w:val="none" w:sz="0" w:space="0" w:color="auto"/>
                                <w:left w:val="none" w:sz="0" w:space="0" w:color="auto"/>
                                <w:bottom w:val="none" w:sz="0" w:space="0" w:color="auto"/>
                                <w:right w:val="none" w:sz="0" w:space="0" w:color="auto"/>
                              </w:divBdr>
                            </w:div>
                            <w:div w:id="14998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4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486636">
      <w:bodyDiv w:val="1"/>
      <w:marLeft w:val="0"/>
      <w:marRight w:val="0"/>
      <w:marTop w:val="0"/>
      <w:marBottom w:val="0"/>
      <w:divBdr>
        <w:top w:val="none" w:sz="0" w:space="0" w:color="auto"/>
        <w:left w:val="none" w:sz="0" w:space="0" w:color="auto"/>
        <w:bottom w:val="none" w:sz="0" w:space="0" w:color="auto"/>
        <w:right w:val="none" w:sz="0" w:space="0" w:color="auto"/>
      </w:divBdr>
      <w:divsChild>
        <w:div w:id="1331712556">
          <w:marLeft w:val="0"/>
          <w:marRight w:val="0"/>
          <w:marTop w:val="300"/>
          <w:marBottom w:val="600"/>
          <w:divBdr>
            <w:top w:val="none" w:sz="0" w:space="0" w:color="auto"/>
            <w:left w:val="none" w:sz="0" w:space="0" w:color="auto"/>
            <w:bottom w:val="none" w:sz="0" w:space="0" w:color="auto"/>
            <w:right w:val="none" w:sz="0" w:space="0" w:color="auto"/>
          </w:divBdr>
          <w:divsChild>
            <w:div w:id="1374889258">
              <w:marLeft w:val="0"/>
              <w:marRight w:val="0"/>
              <w:marTop w:val="150"/>
              <w:marBottom w:val="0"/>
              <w:divBdr>
                <w:top w:val="none" w:sz="0" w:space="0" w:color="auto"/>
                <w:left w:val="none" w:sz="0" w:space="0" w:color="auto"/>
                <w:bottom w:val="none" w:sz="0" w:space="0" w:color="auto"/>
                <w:right w:val="none" w:sz="0" w:space="0" w:color="auto"/>
              </w:divBdr>
              <w:divsChild>
                <w:div w:id="1475561532">
                  <w:marLeft w:val="0"/>
                  <w:marRight w:val="0"/>
                  <w:marTop w:val="0"/>
                  <w:marBottom w:val="0"/>
                  <w:divBdr>
                    <w:top w:val="none" w:sz="0" w:space="0" w:color="auto"/>
                    <w:left w:val="none" w:sz="0" w:space="0" w:color="auto"/>
                    <w:bottom w:val="none" w:sz="0" w:space="0" w:color="auto"/>
                    <w:right w:val="none" w:sz="0" w:space="0" w:color="auto"/>
                  </w:divBdr>
                  <w:divsChild>
                    <w:div w:id="12034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962620">
          <w:marLeft w:val="0"/>
          <w:marRight w:val="0"/>
          <w:marTop w:val="0"/>
          <w:marBottom w:val="0"/>
          <w:divBdr>
            <w:top w:val="none" w:sz="0" w:space="0" w:color="auto"/>
            <w:left w:val="none" w:sz="0" w:space="0" w:color="auto"/>
            <w:bottom w:val="none" w:sz="0" w:space="0" w:color="auto"/>
            <w:right w:val="none" w:sz="0" w:space="0" w:color="auto"/>
          </w:divBdr>
          <w:divsChild>
            <w:div w:id="1607735127">
              <w:marLeft w:val="0"/>
              <w:marRight w:val="0"/>
              <w:marTop w:val="0"/>
              <w:marBottom w:val="0"/>
              <w:divBdr>
                <w:top w:val="none" w:sz="0" w:space="0" w:color="auto"/>
                <w:left w:val="none" w:sz="0" w:space="0" w:color="auto"/>
                <w:bottom w:val="none" w:sz="0" w:space="0" w:color="auto"/>
                <w:right w:val="none" w:sz="0" w:space="0" w:color="auto"/>
              </w:divBdr>
              <w:divsChild>
                <w:div w:id="2133938876">
                  <w:marLeft w:val="0"/>
                  <w:marRight w:val="0"/>
                  <w:marTop w:val="0"/>
                  <w:marBottom w:val="0"/>
                  <w:divBdr>
                    <w:top w:val="none" w:sz="0" w:space="0" w:color="auto"/>
                    <w:left w:val="none" w:sz="0" w:space="0" w:color="auto"/>
                    <w:bottom w:val="none" w:sz="0" w:space="0" w:color="auto"/>
                    <w:right w:val="none" w:sz="0" w:space="0" w:color="auto"/>
                  </w:divBdr>
                  <w:divsChild>
                    <w:div w:id="103774894">
                      <w:marLeft w:val="0"/>
                      <w:marRight w:val="0"/>
                      <w:marTop w:val="0"/>
                      <w:marBottom w:val="600"/>
                      <w:divBdr>
                        <w:top w:val="none" w:sz="0" w:space="0" w:color="auto"/>
                        <w:left w:val="none" w:sz="0" w:space="0" w:color="auto"/>
                        <w:bottom w:val="none" w:sz="0" w:space="0" w:color="auto"/>
                        <w:right w:val="none" w:sz="0" w:space="0" w:color="auto"/>
                      </w:divBdr>
                    </w:div>
                  </w:divsChild>
                </w:div>
                <w:div w:id="255484904">
                  <w:marLeft w:val="0"/>
                  <w:marRight w:val="0"/>
                  <w:marTop w:val="0"/>
                  <w:marBottom w:val="0"/>
                  <w:divBdr>
                    <w:top w:val="none" w:sz="0" w:space="0" w:color="auto"/>
                    <w:left w:val="none" w:sz="0" w:space="0" w:color="auto"/>
                    <w:bottom w:val="none" w:sz="0" w:space="0" w:color="auto"/>
                    <w:right w:val="none" w:sz="0" w:space="0" w:color="auto"/>
                  </w:divBdr>
                  <w:divsChild>
                    <w:div w:id="24087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026757">
      <w:bodyDiv w:val="1"/>
      <w:marLeft w:val="0"/>
      <w:marRight w:val="0"/>
      <w:marTop w:val="0"/>
      <w:marBottom w:val="0"/>
      <w:divBdr>
        <w:top w:val="none" w:sz="0" w:space="0" w:color="auto"/>
        <w:left w:val="none" w:sz="0" w:space="0" w:color="auto"/>
        <w:bottom w:val="none" w:sz="0" w:space="0" w:color="auto"/>
        <w:right w:val="none" w:sz="0" w:space="0" w:color="auto"/>
      </w:divBdr>
      <w:divsChild>
        <w:div w:id="1174758410">
          <w:marLeft w:val="0"/>
          <w:marRight w:val="0"/>
          <w:marTop w:val="0"/>
          <w:marBottom w:val="210"/>
          <w:divBdr>
            <w:top w:val="none" w:sz="0" w:space="0" w:color="auto"/>
            <w:left w:val="none" w:sz="0" w:space="0" w:color="auto"/>
            <w:bottom w:val="none" w:sz="0" w:space="0" w:color="auto"/>
            <w:right w:val="none" w:sz="0" w:space="0" w:color="auto"/>
          </w:divBdr>
        </w:div>
      </w:divsChild>
    </w:div>
    <w:div w:id="1117336665">
      <w:bodyDiv w:val="1"/>
      <w:marLeft w:val="0"/>
      <w:marRight w:val="0"/>
      <w:marTop w:val="0"/>
      <w:marBottom w:val="0"/>
      <w:divBdr>
        <w:top w:val="none" w:sz="0" w:space="0" w:color="auto"/>
        <w:left w:val="none" w:sz="0" w:space="0" w:color="auto"/>
        <w:bottom w:val="none" w:sz="0" w:space="0" w:color="auto"/>
        <w:right w:val="none" w:sz="0" w:space="0" w:color="auto"/>
      </w:divBdr>
      <w:divsChild>
        <w:div w:id="698777164">
          <w:marLeft w:val="-150"/>
          <w:marRight w:val="-150"/>
          <w:marTop w:val="0"/>
          <w:marBottom w:val="0"/>
          <w:divBdr>
            <w:top w:val="none" w:sz="0" w:space="0" w:color="auto"/>
            <w:left w:val="none" w:sz="0" w:space="0" w:color="auto"/>
            <w:bottom w:val="none" w:sz="0" w:space="0" w:color="auto"/>
            <w:right w:val="none" w:sz="0" w:space="0" w:color="auto"/>
          </w:divBdr>
        </w:div>
      </w:divsChild>
    </w:div>
    <w:div w:id="1117598037">
      <w:bodyDiv w:val="1"/>
      <w:marLeft w:val="0"/>
      <w:marRight w:val="0"/>
      <w:marTop w:val="0"/>
      <w:marBottom w:val="0"/>
      <w:divBdr>
        <w:top w:val="none" w:sz="0" w:space="0" w:color="auto"/>
        <w:left w:val="none" w:sz="0" w:space="0" w:color="auto"/>
        <w:bottom w:val="none" w:sz="0" w:space="0" w:color="auto"/>
        <w:right w:val="none" w:sz="0" w:space="0" w:color="auto"/>
      </w:divBdr>
      <w:divsChild>
        <w:div w:id="396828693">
          <w:marLeft w:val="-225"/>
          <w:marRight w:val="-225"/>
          <w:marTop w:val="0"/>
          <w:marBottom w:val="0"/>
          <w:divBdr>
            <w:top w:val="none" w:sz="0" w:space="0" w:color="auto"/>
            <w:left w:val="none" w:sz="0" w:space="0" w:color="auto"/>
            <w:bottom w:val="none" w:sz="0" w:space="0" w:color="auto"/>
            <w:right w:val="none" w:sz="0" w:space="0" w:color="auto"/>
          </w:divBdr>
          <w:divsChild>
            <w:div w:id="186530354">
              <w:marLeft w:val="1337"/>
              <w:marRight w:val="0"/>
              <w:marTop w:val="0"/>
              <w:marBottom w:val="0"/>
              <w:divBdr>
                <w:top w:val="none" w:sz="0" w:space="0" w:color="auto"/>
                <w:left w:val="none" w:sz="0" w:space="0" w:color="auto"/>
                <w:bottom w:val="none" w:sz="0" w:space="0" w:color="auto"/>
                <w:right w:val="none" w:sz="0" w:space="0" w:color="auto"/>
              </w:divBdr>
              <w:divsChild>
                <w:div w:id="476454421">
                  <w:marLeft w:val="-225"/>
                  <w:marRight w:val="-225"/>
                  <w:marTop w:val="0"/>
                  <w:marBottom w:val="225"/>
                  <w:divBdr>
                    <w:top w:val="none" w:sz="0" w:space="0" w:color="auto"/>
                    <w:left w:val="none" w:sz="0" w:space="0" w:color="auto"/>
                    <w:bottom w:val="none" w:sz="0" w:space="0" w:color="auto"/>
                    <w:right w:val="none" w:sz="0" w:space="0" w:color="auto"/>
                  </w:divBdr>
                  <w:divsChild>
                    <w:div w:id="633488356">
                      <w:marLeft w:val="0"/>
                      <w:marRight w:val="0"/>
                      <w:marTop w:val="0"/>
                      <w:marBottom w:val="225"/>
                      <w:divBdr>
                        <w:top w:val="none" w:sz="0" w:space="0" w:color="auto"/>
                        <w:left w:val="none" w:sz="0" w:space="0" w:color="auto"/>
                        <w:bottom w:val="none" w:sz="0" w:space="0" w:color="auto"/>
                        <w:right w:val="none" w:sz="0" w:space="0" w:color="auto"/>
                      </w:divBdr>
                      <w:divsChild>
                        <w:div w:id="1500652667">
                          <w:marLeft w:val="0"/>
                          <w:marRight w:val="0"/>
                          <w:marTop w:val="0"/>
                          <w:marBottom w:val="0"/>
                          <w:divBdr>
                            <w:top w:val="none" w:sz="0" w:space="0" w:color="auto"/>
                            <w:left w:val="none" w:sz="0" w:space="0" w:color="auto"/>
                            <w:bottom w:val="none" w:sz="0" w:space="0" w:color="auto"/>
                            <w:right w:val="none" w:sz="0" w:space="0" w:color="auto"/>
                          </w:divBdr>
                          <w:divsChild>
                            <w:div w:id="1091196780">
                              <w:marLeft w:val="0"/>
                              <w:marRight w:val="0"/>
                              <w:marTop w:val="0"/>
                              <w:marBottom w:val="0"/>
                              <w:divBdr>
                                <w:top w:val="none" w:sz="0" w:space="0" w:color="auto"/>
                                <w:left w:val="none" w:sz="0" w:space="0" w:color="auto"/>
                                <w:bottom w:val="none" w:sz="0" w:space="0" w:color="auto"/>
                                <w:right w:val="none" w:sz="0" w:space="0" w:color="auto"/>
                              </w:divBdr>
                            </w:div>
                            <w:div w:id="12817190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258753410">
                  <w:marLeft w:val="0"/>
                  <w:marRight w:val="0"/>
                  <w:marTop w:val="0"/>
                  <w:marBottom w:val="225"/>
                  <w:divBdr>
                    <w:top w:val="none" w:sz="0" w:space="0" w:color="auto"/>
                    <w:left w:val="none" w:sz="0" w:space="0" w:color="auto"/>
                    <w:bottom w:val="none" w:sz="0" w:space="0" w:color="auto"/>
                    <w:right w:val="none" w:sz="0" w:space="0" w:color="auto"/>
                  </w:divBdr>
                  <w:divsChild>
                    <w:div w:id="195697431">
                      <w:marLeft w:val="0"/>
                      <w:marRight w:val="0"/>
                      <w:marTop w:val="0"/>
                      <w:marBottom w:val="0"/>
                      <w:divBdr>
                        <w:top w:val="none" w:sz="0" w:space="0" w:color="auto"/>
                        <w:left w:val="none" w:sz="0" w:space="0" w:color="auto"/>
                        <w:bottom w:val="none" w:sz="0" w:space="0" w:color="auto"/>
                        <w:right w:val="none" w:sz="0" w:space="0" w:color="auto"/>
                      </w:divBdr>
                      <w:divsChild>
                        <w:div w:id="93297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733735">
          <w:marLeft w:val="-225"/>
          <w:marRight w:val="-225"/>
          <w:marTop w:val="0"/>
          <w:marBottom w:val="0"/>
          <w:divBdr>
            <w:top w:val="none" w:sz="0" w:space="0" w:color="auto"/>
            <w:left w:val="none" w:sz="0" w:space="0" w:color="auto"/>
            <w:bottom w:val="none" w:sz="0" w:space="0" w:color="auto"/>
            <w:right w:val="none" w:sz="0" w:space="0" w:color="auto"/>
          </w:divBdr>
          <w:divsChild>
            <w:div w:id="2083991550">
              <w:marLeft w:val="1337"/>
              <w:marRight w:val="0"/>
              <w:marTop w:val="0"/>
              <w:marBottom w:val="0"/>
              <w:divBdr>
                <w:top w:val="none" w:sz="0" w:space="0" w:color="auto"/>
                <w:left w:val="none" w:sz="0" w:space="0" w:color="auto"/>
                <w:bottom w:val="none" w:sz="0" w:space="0" w:color="auto"/>
                <w:right w:val="none" w:sz="0" w:space="0" w:color="auto"/>
              </w:divBdr>
              <w:divsChild>
                <w:div w:id="1095394691">
                  <w:marLeft w:val="0"/>
                  <w:marRight w:val="0"/>
                  <w:marTop w:val="0"/>
                  <w:marBottom w:val="0"/>
                  <w:divBdr>
                    <w:top w:val="none" w:sz="0" w:space="0" w:color="auto"/>
                    <w:left w:val="none" w:sz="0" w:space="0" w:color="auto"/>
                    <w:bottom w:val="none" w:sz="0" w:space="0" w:color="auto"/>
                    <w:right w:val="none" w:sz="0" w:space="0" w:color="auto"/>
                  </w:divBdr>
                  <w:divsChild>
                    <w:div w:id="511258786">
                      <w:marLeft w:val="0"/>
                      <w:marRight w:val="0"/>
                      <w:marTop w:val="0"/>
                      <w:marBottom w:val="0"/>
                      <w:divBdr>
                        <w:top w:val="none" w:sz="0" w:space="0" w:color="auto"/>
                        <w:left w:val="none" w:sz="0" w:space="0" w:color="auto"/>
                        <w:bottom w:val="none" w:sz="0" w:space="0" w:color="auto"/>
                        <w:right w:val="none" w:sz="0" w:space="0" w:color="auto"/>
                      </w:divBdr>
                    </w:div>
                    <w:div w:id="117561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672540">
          <w:marLeft w:val="-225"/>
          <w:marRight w:val="-225"/>
          <w:marTop w:val="0"/>
          <w:marBottom w:val="0"/>
          <w:divBdr>
            <w:top w:val="none" w:sz="0" w:space="0" w:color="auto"/>
            <w:left w:val="none" w:sz="0" w:space="0" w:color="auto"/>
            <w:bottom w:val="none" w:sz="0" w:space="0" w:color="auto"/>
            <w:right w:val="none" w:sz="0" w:space="0" w:color="auto"/>
          </w:divBdr>
          <w:divsChild>
            <w:div w:id="1072389058">
              <w:marLeft w:val="1337"/>
              <w:marRight w:val="0"/>
              <w:marTop w:val="0"/>
              <w:marBottom w:val="0"/>
              <w:divBdr>
                <w:top w:val="none" w:sz="0" w:space="0" w:color="auto"/>
                <w:left w:val="none" w:sz="0" w:space="0" w:color="auto"/>
                <w:bottom w:val="none" w:sz="0" w:space="0" w:color="auto"/>
                <w:right w:val="none" w:sz="0" w:space="0" w:color="auto"/>
              </w:divBdr>
              <w:divsChild>
                <w:div w:id="34926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985133">
      <w:bodyDiv w:val="1"/>
      <w:marLeft w:val="0"/>
      <w:marRight w:val="0"/>
      <w:marTop w:val="0"/>
      <w:marBottom w:val="0"/>
      <w:divBdr>
        <w:top w:val="none" w:sz="0" w:space="0" w:color="auto"/>
        <w:left w:val="none" w:sz="0" w:space="0" w:color="auto"/>
        <w:bottom w:val="none" w:sz="0" w:space="0" w:color="auto"/>
        <w:right w:val="none" w:sz="0" w:space="0" w:color="auto"/>
      </w:divBdr>
    </w:div>
    <w:div w:id="1119108733">
      <w:bodyDiv w:val="1"/>
      <w:marLeft w:val="0"/>
      <w:marRight w:val="0"/>
      <w:marTop w:val="0"/>
      <w:marBottom w:val="0"/>
      <w:divBdr>
        <w:top w:val="none" w:sz="0" w:space="0" w:color="auto"/>
        <w:left w:val="none" w:sz="0" w:space="0" w:color="auto"/>
        <w:bottom w:val="none" w:sz="0" w:space="0" w:color="auto"/>
        <w:right w:val="none" w:sz="0" w:space="0" w:color="auto"/>
      </w:divBdr>
      <w:divsChild>
        <w:div w:id="1810394268">
          <w:marLeft w:val="0"/>
          <w:marRight w:val="0"/>
          <w:marTop w:val="0"/>
          <w:marBottom w:val="0"/>
          <w:divBdr>
            <w:top w:val="none" w:sz="0" w:space="0" w:color="auto"/>
            <w:left w:val="none" w:sz="0" w:space="0" w:color="auto"/>
            <w:bottom w:val="none" w:sz="0" w:space="0" w:color="auto"/>
            <w:right w:val="none" w:sz="0" w:space="0" w:color="auto"/>
          </w:divBdr>
        </w:div>
      </w:divsChild>
    </w:div>
    <w:div w:id="1119182783">
      <w:bodyDiv w:val="1"/>
      <w:marLeft w:val="0"/>
      <w:marRight w:val="0"/>
      <w:marTop w:val="0"/>
      <w:marBottom w:val="0"/>
      <w:divBdr>
        <w:top w:val="none" w:sz="0" w:space="0" w:color="auto"/>
        <w:left w:val="none" w:sz="0" w:space="0" w:color="auto"/>
        <w:bottom w:val="none" w:sz="0" w:space="0" w:color="auto"/>
        <w:right w:val="none" w:sz="0" w:space="0" w:color="auto"/>
      </w:divBdr>
      <w:divsChild>
        <w:div w:id="1401635626">
          <w:marLeft w:val="-225"/>
          <w:marRight w:val="-225"/>
          <w:marTop w:val="0"/>
          <w:marBottom w:val="0"/>
          <w:divBdr>
            <w:top w:val="none" w:sz="0" w:space="0" w:color="auto"/>
            <w:left w:val="none" w:sz="0" w:space="0" w:color="auto"/>
            <w:bottom w:val="none" w:sz="0" w:space="0" w:color="auto"/>
            <w:right w:val="none" w:sz="0" w:space="0" w:color="auto"/>
          </w:divBdr>
        </w:div>
        <w:div w:id="1470325492">
          <w:marLeft w:val="-225"/>
          <w:marRight w:val="-225"/>
          <w:marTop w:val="0"/>
          <w:marBottom w:val="0"/>
          <w:divBdr>
            <w:top w:val="none" w:sz="0" w:space="0" w:color="auto"/>
            <w:left w:val="none" w:sz="0" w:space="0" w:color="auto"/>
            <w:bottom w:val="none" w:sz="0" w:space="0" w:color="auto"/>
            <w:right w:val="none" w:sz="0" w:space="0" w:color="auto"/>
          </w:divBdr>
          <w:divsChild>
            <w:div w:id="1454864081">
              <w:marLeft w:val="0"/>
              <w:marRight w:val="0"/>
              <w:marTop w:val="0"/>
              <w:marBottom w:val="0"/>
              <w:divBdr>
                <w:top w:val="none" w:sz="0" w:space="0" w:color="auto"/>
                <w:left w:val="none" w:sz="0" w:space="0" w:color="auto"/>
                <w:bottom w:val="none" w:sz="0" w:space="0" w:color="auto"/>
                <w:right w:val="none" w:sz="0" w:space="0" w:color="auto"/>
              </w:divBdr>
              <w:divsChild>
                <w:div w:id="76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910834">
      <w:bodyDiv w:val="1"/>
      <w:marLeft w:val="0"/>
      <w:marRight w:val="0"/>
      <w:marTop w:val="0"/>
      <w:marBottom w:val="0"/>
      <w:divBdr>
        <w:top w:val="none" w:sz="0" w:space="0" w:color="auto"/>
        <w:left w:val="none" w:sz="0" w:space="0" w:color="auto"/>
        <w:bottom w:val="none" w:sz="0" w:space="0" w:color="auto"/>
        <w:right w:val="none" w:sz="0" w:space="0" w:color="auto"/>
      </w:divBdr>
      <w:divsChild>
        <w:div w:id="465051761">
          <w:marLeft w:val="-150"/>
          <w:marRight w:val="-150"/>
          <w:marTop w:val="0"/>
          <w:marBottom w:val="0"/>
          <w:divBdr>
            <w:top w:val="none" w:sz="0" w:space="0" w:color="auto"/>
            <w:left w:val="none" w:sz="0" w:space="0" w:color="auto"/>
            <w:bottom w:val="none" w:sz="0" w:space="0" w:color="auto"/>
            <w:right w:val="none" w:sz="0" w:space="0" w:color="auto"/>
          </w:divBdr>
          <w:divsChild>
            <w:div w:id="51538382">
              <w:marLeft w:val="0"/>
              <w:marRight w:val="0"/>
              <w:marTop w:val="0"/>
              <w:marBottom w:val="0"/>
              <w:divBdr>
                <w:top w:val="none" w:sz="0" w:space="0" w:color="auto"/>
                <w:left w:val="none" w:sz="0" w:space="0" w:color="auto"/>
                <w:bottom w:val="none" w:sz="0" w:space="0" w:color="auto"/>
                <w:right w:val="none" w:sz="0" w:space="0" w:color="auto"/>
              </w:divBdr>
              <w:divsChild>
                <w:div w:id="423501622">
                  <w:marLeft w:val="0"/>
                  <w:marRight w:val="0"/>
                  <w:marTop w:val="0"/>
                  <w:marBottom w:val="0"/>
                  <w:divBdr>
                    <w:top w:val="none" w:sz="0" w:space="0" w:color="auto"/>
                    <w:left w:val="none" w:sz="0" w:space="0" w:color="auto"/>
                    <w:bottom w:val="none" w:sz="0" w:space="0" w:color="auto"/>
                    <w:right w:val="none" w:sz="0" w:space="0" w:color="auto"/>
                  </w:divBdr>
                  <w:divsChild>
                    <w:div w:id="42873640">
                      <w:marLeft w:val="0"/>
                      <w:marRight w:val="0"/>
                      <w:marTop w:val="0"/>
                      <w:marBottom w:val="0"/>
                      <w:divBdr>
                        <w:top w:val="none" w:sz="0" w:space="0" w:color="auto"/>
                        <w:left w:val="none" w:sz="0" w:space="0" w:color="auto"/>
                        <w:bottom w:val="none" w:sz="0" w:space="0" w:color="auto"/>
                        <w:right w:val="none" w:sz="0" w:space="0" w:color="auto"/>
                      </w:divBdr>
                    </w:div>
                  </w:divsChild>
                </w:div>
                <w:div w:id="1864129536">
                  <w:marLeft w:val="0"/>
                  <w:marRight w:val="0"/>
                  <w:marTop w:val="0"/>
                  <w:marBottom w:val="0"/>
                  <w:divBdr>
                    <w:top w:val="none" w:sz="0" w:space="0" w:color="auto"/>
                    <w:left w:val="none" w:sz="0" w:space="0" w:color="auto"/>
                    <w:bottom w:val="none" w:sz="0" w:space="0" w:color="auto"/>
                    <w:right w:val="none" w:sz="0" w:space="0" w:color="auto"/>
                  </w:divBdr>
                  <w:divsChild>
                    <w:div w:id="178076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578899">
          <w:marLeft w:val="-150"/>
          <w:marRight w:val="-150"/>
          <w:marTop w:val="0"/>
          <w:marBottom w:val="0"/>
          <w:divBdr>
            <w:top w:val="none" w:sz="0" w:space="0" w:color="auto"/>
            <w:left w:val="none" w:sz="0" w:space="0" w:color="auto"/>
            <w:bottom w:val="none" w:sz="0" w:space="0" w:color="auto"/>
            <w:right w:val="none" w:sz="0" w:space="0" w:color="auto"/>
          </w:divBdr>
          <w:divsChild>
            <w:div w:id="1790707427">
              <w:marLeft w:val="0"/>
              <w:marRight w:val="0"/>
              <w:marTop w:val="0"/>
              <w:marBottom w:val="0"/>
              <w:divBdr>
                <w:top w:val="none" w:sz="0" w:space="0" w:color="auto"/>
                <w:left w:val="none" w:sz="0" w:space="0" w:color="auto"/>
                <w:bottom w:val="none" w:sz="0" w:space="0" w:color="auto"/>
                <w:right w:val="none" w:sz="0" w:space="0" w:color="auto"/>
              </w:divBdr>
              <w:divsChild>
                <w:div w:id="1726220154">
                  <w:marLeft w:val="0"/>
                  <w:marRight w:val="0"/>
                  <w:marTop w:val="0"/>
                  <w:marBottom w:val="0"/>
                  <w:divBdr>
                    <w:top w:val="none" w:sz="0" w:space="0" w:color="auto"/>
                    <w:left w:val="none" w:sz="0" w:space="0" w:color="auto"/>
                    <w:bottom w:val="none" w:sz="0" w:space="0" w:color="auto"/>
                    <w:right w:val="none" w:sz="0" w:space="0" w:color="auto"/>
                  </w:divBdr>
                  <w:divsChild>
                    <w:div w:id="310988295">
                      <w:marLeft w:val="0"/>
                      <w:marRight w:val="0"/>
                      <w:marTop w:val="0"/>
                      <w:marBottom w:val="0"/>
                      <w:divBdr>
                        <w:top w:val="none" w:sz="0" w:space="0" w:color="auto"/>
                        <w:left w:val="none" w:sz="0" w:space="0" w:color="auto"/>
                        <w:bottom w:val="none" w:sz="0" w:space="0" w:color="auto"/>
                        <w:right w:val="none" w:sz="0" w:space="0" w:color="auto"/>
                      </w:divBdr>
                    </w:div>
                    <w:div w:id="725447160">
                      <w:marLeft w:val="0"/>
                      <w:marRight w:val="0"/>
                      <w:marTop w:val="0"/>
                      <w:marBottom w:val="0"/>
                      <w:divBdr>
                        <w:top w:val="none" w:sz="0" w:space="0" w:color="auto"/>
                        <w:left w:val="none" w:sz="0" w:space="0" w:color="auto"/>
                        <w:bottom w:val="none" w:sz="0" w:space="0" w:color="auto"/>
                        <w:right w:val="none" w:sz="0" w:space="0" w:color="auto"/>
                      </w:divBdr>
                      <w:divsChild>
                        <w:div w:id="1059673939">
                          <w:marLeft w:val="0"/>
                          <w:marRight w:val="0"/>
                          <w:marTop w:val="0"/>
                          <w:marBottom w:val="0"/>
                          <w:divBdr>
                            <w:top w:val="none" w:sz="0" w:space="0" w:color="auto"/>
                            <w:left w:val="none" w:sz="0" w:space="0" w:color="auto"/>
                            <w:bottom w:val="none" w:sz="0" w:space="0" w:color="auto"/>
                            <w:right w:val="none" w:sz="0" w:space="0" w:color="auto"/>
                          </w:divBdr>
                          <w:divsChild>
                            <w:div w:id="223219858">
                              <w:marLeft w:val="0"/>
                              <w:marRight w:val="0"/>
                              <w:marTop w:val="0"/>
                              <w:marBottom w:val="0"/>
                              <w:divBdr>
                                <w:top w:val="none" w:sz="0" w:space="0" w:color="auto"/>
                                <w:left w:val="none" w:sz="0" w:space="0" w:color="auto"/>
                                <w:bottom w:val="none" w:sz="0" w:space="0" w:color="auto"/>
                                <w:right w:val="none" w:sz="0" w:space="0" w:color="auto"/>
                              </w:divBdr>
                            </w:div>
                            <w:div w:id="1480539625">
                              <w:marLeft w:val="0"/>
                              <w:marRight w:val="0"/>
                              <w:marTop w:val="0"/>
                              <w:marBottom w:val="0"/>
                              <w:divBdr>
                                <w:top w:val="none" w:sz="0" w:space="0" w:color="auto"/>
                                <w:left w:val="none" w:sz="0" w:space="0" w:color="auto"/>
                                <w:bottom w:val="none" w:sz="0" w:space="0" w:color="auto"/>
                                <w:right w:val="none" w:sz="0" w:space="0" w:color="auto"/>
                              </w:divBdr>
                            </w:div>
                            <w:div w:id="1783182171">
                              <w:marLeft w:val="0"/>
                              <w:marRight w:val="0"/>
                              <w:marTop w:val="0"/>
                              <w:marBottom w:val="0"/>
                              <w:divBdr>
                                <w:top w:val="none" w:sz="0" w:space="0" w:color="auto"/>
                                <w:left w:val="none" w:sz="0" w:space="0" w:color="auto"/>
                                <w:bottom w:val="none" w:sz="0" w:space="0" w:color="auto"/>
                                <w:right w:val="none" w:sz="0" w:space="0" w:color="auto"/>
                              </w:divBdr>
                            </w:div>
                            <w:div w:id="672416137">
                              <w:marLeft w:val="0"/>
                              <w:marRight w:val="0"/>
                              <w:marTop w:val="0"/>
                              <w:marBottom w:val="0"/>
                              <w:divBdr>
                                <w:top w:val="none" w:sz="0" w:space="0" w:color="auto"/>
                                <w:left w:val="none" w:sz="0" w:space="0" w:color="auto"/>
                                <w:bottom w:val="none" w:sz="0" w:space="0" w:color="auto"/>
                                <w:right w:val="none" w:sz="0" w:space="0" w:color="auto"/>
                              </w:divBdr>
                            </w:div>
                            <w:div w:id="143643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205709">
              <w:marLeft w:val="0"/>
              <w:marRight w:val="0"/>
              <w:marTop w:val="0"/>
              <w:marBottom w:val="0"/>
              <w:divBdr>
                <w:top w:val="none" w:sz="0" w:space="0" w:color="auto"/>
                <w:left w:val="none" w:sz="0" w:space="0" w:color="auto"/>
                <w:bottom w:val="none" w:sz="0" w:space="0" w:color="auto"/>
                <w:right w:val="none" w:sz="0" w:space="0" w:color="auto"/>
              </w:divBdr>
              <w:divsChild>
                <w:div w:id="147484394">
                  <w:marLeft w:val="0"/>
                  <w:marRight w:val="0"/>
                  <w:marTop w:val="0"/>
                  <w:marBottom w:val="0"/>
                  <w:divBdr>
                    <w:top w:val="none" w:sz="0" w:space="0" w:color="auto"/>
                    <w:left w:val="none" w:sz="0" w:space="0" w:color="auto"/>
                    <w:bottom w:val="none" w:sz="0" w:space="0" w:color="auto"/>
                    <w:right w:val="none" w:sz="0" w:space="0" w:color="auto"/>
                  </w:divBdr>
                  <w:divsChild>
                    <w:div w:id="1744906412">
                      <w:marLeft w:val="0"/>
                      <w:marRight w:val="0"/>
                      <w:marTop w:val="0"/>
                      <w:marBottom w:val="0"/>
                      <w:divBdr>
                        <w:top w:val="none" w:sz="0" w:space="0" w:color="auto"/>
                        <w:left w:val="none" w:sz="0" w:space="0" w:color="auto"/>
                        <w:bottom w:val="none" w:sz="0" w:space="0" w:color="auto"/>
                        <w:right w:val="none" w:sz="0" w:space="0" w:color="auto"/>
                      </w:divBdr>
                      <w:divsChild>
                        <w:div w:id="264263836">
                          <w:marLeft w:val="0"/>
                          <w:marRight w:val="0"/>
                          <w:marTop w:val="0"/>
                          <w:marBottom w:val="0"/>
                          <w:divBdr>
                            <w:top w:val="none" w:sz="0" w:space="0" w:color="auto"/>
                            <w:left w:val="none" w:sz="0" w:space="0" w:color="auto"/>
                            <w:bottom w:val="none" w:sz="0" w:space="0" w:color="auto"/>
                            <w:right w:val="none" w:sz="0" w:space="0" w:color="auto"/>
                          </w:divBdr>
                        </w:div>
                      </w:divsChild>
                    </w:div>
                    <w:div w:id="14675036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20032241">
      <w:bodyDiv w:val="1"/>
      <w:marLeft w:val="0"/>
      <w:marRight w:val="0"/>
      <w:marTop w:val="0"/>
      <w:marBottom w:val="0"/>
      <w:divBdr>
        <w:top w:val="none" w:sz="0" w:space="0" w:color="auto"/>
        <w:left w:val="none" w:sz="0" w:space="0" w:color="auto"/>
        <w:bottom w:val="none" w:sz="0" w:space="0" w:color="auto"/>
        <w:right w:val="none" w:sz="0" w:space="0" w:color="auto"/>
      </w:divBdr>
      <w:divsChild>
        <w:div w:id="431705650">
          <w:marLeft w:val="-150"/>
          <w:marRight w:val="-150"/>
          <w:marTop w:val="0"/>
          <w:marBottom w:val="0"/>
          <w:divBdr>
            <w:top w:val="none" w:sz="0" w:space="0" w:color="auto"/>
            <w:left w:val="none" w:sz="0" w:space="0" w:color="auto"/>
            <w:bottom w:val="none" w:sz="0" w:space="0" w:color="auto"/>
            <w:right w:val="none" w:sz="0" w:space="0" w:color="auto"/>
          </w:divBdr>
          <w:divsChild>
            <w:div w:id="1264650121">
              <w:marLeft w:val="0"/>
              <w:marRight w:val="0"/>
              <w:marTop w:val="0"/>
              <w:marBottom w:val="0"/>
              <w:divBdr>
                <w:top w:val="none" w:sz="0" w:space="0" w:color="auto"/>
                <w:left w:val="none" w:sz="0" w:space="0" w:color="auto"/>
                <w:bottom w:val="none" w:sz="0" w:space="0" w:color="auto"/>
                <w:right w:val="none" w:sz="0" w:space="0" w:color="auto"/>
              </w:divBdr>
              <w:divsChild>
                <w:div w:id="1363163642">
                  <w:marLeft w:val="0"/>
                  <w:marRight w:val="0"/>
                  <w:marTop w:val="0"/>
                  <w:marBottom w:val="0"/>
                  <w:divBdr>
                    <w:top w:val="none" w:sz="0" w:space="0" w:color="auto"/>
                    <w:left w:val="none" w:sz="0" w:space="0" w:color="auto"/>
                    <w:bottom w:val="none" w:sz="0" w:space="0" w:color="auto"/>
                    <w:right w:val="none" w:sz="0" w:space="0" w:color="auto"/>
                  </w:divBdr>
                  <w:divsChild>
                    <w:div w:id="24353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583856">
          <w:marLeft w:val="-150"/>
          <w:marRight w:val="-150"/>
          <w:marTop w:val="0"/>
          <w:marBottom w:val="0"/>
          <w:divBdr>
            <w:top w:val="none" w:sz="0" w:space="0" w:color="auto"/>
            <w:left w:val="none" w:sz="0" w:space="0" w:color="auto"/>
            <w:bottom w:val="none" w:sz="0" w:space="0" w:color="auto"/>
            <w:right w:val="none" w:sz="0" w:space="0" w:color="auto"/>
          </w:divBdr>
          <w:divsChild>
            <w:div w:id="1088650595">
              <w:marLeft w:val="0"/>
              <w:marRight w:val="0"/>
              <w:marTop w:val="0"/>
              <w:marBottom w:val="0"/>
              <w:divBdr>
                <w:top w:val="none" w:sz="0" w:space="0" w:color="auto"/>
                <w:left w:val="none" w:sz="0" w:space="0" w:color="auto"/>
                <w:bottom w:val="none" w:sz="0" w:space="0" w:color="auto"/>
                <w:right w:val="none" w:sz="0" w:space="0" w:color="auto"/>
              </w:divBdr>
              <w:divsChild>
                <w:div w:id="413481576">
                  <w:marLeft w:val="0"/>
                  <w:marRight w:val="0"/>
                  <w:marTop w:val="0"/>
                  <w:marBottom w:val="0"/>
                  <w:divBdr>
                    <w:top w:val="none" w:sz="0" w:space="0" w:color="auto"/>
                    <w:left w:val="none" w:sz="0" w:space="0" w:color="auto"/>
                    <w:bottom w:val="none" w:sz="0" w:space="0" w:color="auto"/>
                    <w:right w:val="none" w:sz="0" w:space="0" w:color="auto"/>
                  </w:divBdr>
                  <w:divsChild>
                    <w:div w:id="1401563193">
                      <w:marLeft w:val="0"/>
                      <w:marRight w:val="0"/>
                      <w:marTop w:val="0"/>
                      <w:marBottom w:val="0"/>
                      <w:divBdr>
                        <w:top w:val="none" w:sz="0" w:space="0" w:color="auto"/>
                        <w:left w:val="none" w:sz="0" w:space="0" w:color="auto"/>
                        <w:bottom w:val="none" w:sz="0" w:space="0" w:color="auto"/>
                        <w:right w:val="none" w:sz="0" w:space="0" w:color="auto"/>
                      </w:divBdr>
                      <w:divsChild>
                        <w:div w:id="102193707">
                          <w:marLeft w:val="0"/>
                          <w:marRight w:val="0"/>
                          <w:marTop w:val="0"/>
                          <w:marBottom w:val="0"/>
                          <w:divBdr>
                            <w:top w:val="none" w:sz="0" w:space="0" w:color="auto"/>
                            <w:left w:val="none" w:sz="0" w:space="0" w:color="auto"/>
                            <w:bottom w:val="none" w:sz="0" w:space="0" w:color="auto"/>
                            <w:right w:val="none" w:sz="0" w:space="0" w:color="auto"/>
                          </w:divBdr>
                          <w:divsChild>
                            <w:div w:id="783580035">
                              <w:marLeft w:val="0"/>
                              <w:marRight w:val="0"/>
                              <w:marTop w:val="0"/>
                              <w:marBottom w:val="0"/>
                              <w:divBdr>
                                <w:top w:val="none" w:sz="0" w:space="0" w:color="auto"/>
                                <w:left w:val="none" w:sz="0" w:space="0" w:color="auto"/>
                                <w:bottom w:val="none" w:sz="0" w:space="0" w:color="auto"/>
                                <w:right w:val="none" w:sz="0" w:space="0" w:color="auto"/>
                              </w:divBdr>
                            </w:div>
                            <w:div w:id="1373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539275">
      <w:bodyDiv w:val="1"/>
      <w:marLeft w:val="0"/>
      <w:marRight w:val="0"/>
      <w:marTop w:val="0"/>
      <w:marBottom w:val="0"/>
      <w:divBdr>
        <w:top w:val="none" w:sz="0" w:space="0" w:color="auto"/>
        <w:left w:val="none" w:sz="0" w:space="0" w:color="auto"/>
        <w:bottom w:val="none" w:sz="0" w:space="0" w:color="auto"/>
        <w:right w:val="none" w:sz="0" w:space="0" w:color="auto"/>
      </w:divBdr>
      <w:divsChild>
        <w:div w:id="1102994150">
          <w:marLeft w:val="0"/>
          <w:marRight w:val="0"/>
          <w:marTop w:val="225"/>
          <w:marBottom w:val="0"/>
          <w:divBdr>
            <w:top w:val="none" w:sz="0" w:space="0" w:color="auto"/>
            <w:left w:val="none" w:sz="0" w:space="0" w:color="auto"/>
            <w:bottom w:val="none" w:sz="0" w:space="0" w:color="auto"/>
            <w:right w:val="none" w:sz="0" w:space="0" w:color="auto"/>
          </w:divBdr>
          <w:divsChild>
            <w:div w:id="103943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070911">
      <w:bodyDiv w:val="1"/>
      <w:marLeft w:val="0"/>
      <w:marRight w:val="0"/>
      <w:marTop w:val="0"/>
      <w:marBottom w:val="0"/>
      <w:divBdr>
        <w:top w:val="none" w:sz="0" w:space="0" w:color="auto"/>
        <w:left w:val="none" w:sz="0" w:space="0" w:color="auto"/>
        <w:bottom w:val="none" w:sz="0" w:space="0" w:color="auto"/>
        <w:right w:val="none" w:sz="0" w:space="0" w:color="auto"/>
      </w:divBdr>
      <w:divsChild>
        <w:div w:id="1654330745">
          <w:marLeft w:val="-225"/>
          <w:marRight w:val="-225"/>
          <w:marTop w:val="0"/>
          <w:marBottom w:val="0"/>
          <w:divBdr>
            <w:top w:val="none" w:sz="0" w:space="0" w:color="auto"/>
            <w:left w:val="none" w:sz="0" w:space="0" w:color="auto"/>
            <w:bottom w:val="none" w:sz="0" w:space="0" w:color="auto"/>
            <w:right w:val="none" w:sz="0" w:space="0" w:color="auto"/>
          </w:divBdr>
        </w:div>
        <w:div w:id="1311859494">
          <w:marLeft w:val="-225"/>
          <w:marRight w:val="-225"/>
          <w:marTop w:val="0"/>
          <w:marBottom w:val="0"/>
          <w:divBdr>
            <w:top w:val="none" w:sz="0" w:space="0" w:color="auto"/>
            <w:left w:val="none" w:sz="0" w:space="0" w:color="auto"/>
            <w:bottom w:val="none" w:sz="0" w:space="0" w:color="auto"/>
            <w:right w:val="none" w:sz="0" w:space="0" w:color="auto"/>
          </w:divBdr>
          <w:divsChild>
            <w:div w:id="646670949">
              <w:marLeft w:val="0"/>
              <w:marRight w:val="0"/>
              <w:marTop w:val="0"/>
              <w:marBottom w:val="0"/>
              <w:divBdr>
                <w:top w:val="none" w:sz="0" w:space="0" w:color="auto"/>
                <w:left w:val="none" w:sz="0" w:space="0" w:color="auto"/>
                <w:bottom w:val="none" w:sz="0" w:space="0" w:color="auto"/>
                <w:right w:val="none" w:sz="0" w:space="0" w:color="auto"/>
              </w:divBdr>
              <w:divsChild>
                <w:div w:id="20475169">
                  <w:marLeft w:val="0"/>
                  <w:marRight w:val="0"/>
                  <w:marTop w:val="0"/>
                  <w:marBottom w:val="0"/>
                  <w:divBdr>
                    <w:top w:val="none" w:sz="0" w:space="0" w:color="auto"/>
                    <w:left w:val="none" w:sz="0" w:space="0" w:color="auto"/>
                    <w:bottom w:val="none" w:sz="0" w:space="0" w:color="auto"/>
                    <w:right w:val="none" w:sz="0" w:space="0" w:color="auto"/>
                  </w:divBdr>
                </w:div>
                <w:div w:id="628128300">
                  <w:marLeft w:val="0"/>
                  <w:marRight w:val="0"/>
                  <w:marTop w:val="0"/>
                  <w:marBottom w:val="0"/>
                  <w:divBdr>
                    <w:top w:val="none" w:sz="0" w:space="0" w:color="auto"/>
                    <w:left w:val="none" w:sz="0" w:space="0" w:color="auto"/>
                    <w:bottom w:val="none" w:sz="0" w:space="0" w:color="auto"/>
                    <w:right w:val="none" w:sz="0" w:space="0" w:color="auto"/>
                  </w:divBdr>
                </w:div>
                <w:div w:id="74523586">
                  <w:marLeft w:val="0"/>
                  <w:marRight w:val="0"/>
                  <w:marTop w:val="0"/>
                  <w:marBottom w:val="450"/>
                  <w:divBdr>
                    <w:top w:val="none" w:sz="0" w:space="0" w:color="auto"/>
                    <w:left w:val="none" w:sz="0" w:space="0" w:color="auto"/>
                    <w:bottom w:val="none" w:sz="0" w:space="0" w:color="auto"/>
                    <w:right w:val="none" w:sz="0" w:space="0" w:color="auto"/>
                  </w:divBdr>
                  <w:divsChild>
                    <w:div w:id="1463502483">
                      <w:marLeft w:val="0"/>
                      <w:marRight w:val="0"/>
                      <w:marTop w:val="0"/>
                      <w:marBottom w:val="0"/>
                      <w:divBdr>
                        <w:top w:val="single" w:sz="6" w:space="0" w:color="DEE2E6"/>
                        <w:left w:val="single" w:sz="6" w:space="0" w:color="DEE2E6"/>
                        <w:bottom w:val="single" w:sz="6" w:space="0" w:color="DEE2E6"/>
                        <w:right w:val="single" w:sz="6" w:space="0" w:color="DEE2E6"/>
                      </w:divBdr>
                      <w:divsChild>
                        <w:div w:id="66493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3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457005">
      <w:bodyDiv w:val="1"/>
      <w:marLeft w:val="0"/>
      <w:marRight w:val="0"/>
      <w:marTop w:val="0"/>
      <w:marBottom w:val="0"/>
      <w:divBdr>
        <w:top w:val="none" w:sz="0" w:space="0" w:color="auto"/>
        <w:left w:val="none" w:sz="0" w:space="0" w:color="auto"/>
        <w:bottom w:val="none" w:sz="0" w:space="0" w:color="auto"/>
        <w:right w:val="none" w:sz="0" w:space="0" w:color="auto"/>
      </w:divBdr>
      <w:divsChild>
        <w:div w:id="125464892">
          <w:marLeft w:val="-225"/>
          <w:marRight w:val="-225"/>
          <w:marTop w:val="0"/>
          <w:marBottom w:val="0"/>
          <w:divBdr>
            <w:top w:val="none" w:sz="0" w:space="0" w:color="auto"/>
            <w:left w:val="none" w:sz="0" w:space="0" w:color="auto"/>
            <w:bottom w:val="none" w:sz="0" w:space="0" w:color="auto"/>
            <w:right w:val="none" w:sz="0" w:space="0" w:color="auto"/>
          </w:divBdr>
        </w:div>
        <w:div w:id="1843861784">
          <w:marLeft w:val="-225"/>
          <w:marRight w:val="-225"/>
          <w:marTop w:val="0"/>
          <w:marBottom w:val="0"/>
          <w:divBdr>
            <w:top w:val="none" w:sz="0" w:space="0" w:color="auto"/>
            <w:left w:val="none" w:sz="0" w:space="0" w:color="auto"/>
            <w:bottom w:val="none" w:sz="0" w:space="0" w:color="auto"/>
            <w:right w:val="none" w:sz="0" w:space="0" w:color="auto"/>
          </w:divBdr>
          <w:divsChild>
            <w:div w:id="788475213">
              <w:marLeft w:val="0"/>
              <w:marRight w:val="0"/>
              <w:marTop w:val="0"/>
              <w:marBottom w:val="0"/>
              <w:divBdr>
                <w:top w:val="none" w:sz="0" w:space="0" w:color="auto"/>
                <w:left w:val="none" w:sz="0" w:space="0" w:color="auto"/>
                <w:bottom w:val="none" w:sz="0" w:space="0" w:color="auto"/>
                <w:right w:val="none" w:sz="0" w:space="0" w:color="auto"/>
              </w:divBdr>
              <w:divsChild>
                <w:div w:id="24569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610690">
      <w:bodyDiv w:val="1"/>
      <w:marLeft w:val="0"/>
      <w:marRight w:val="0"/>
      <w:marTop w:val="0"/>
      <w:marBottom w:val="0"/>
      <w:divBdr>
        <w:top w:val="none" w:sz="0" w:space="0" w:color="auto"/>
        <w:left w:val="none" w:sz="0" w:space="0" w:color="auto"/>
        <w:bottom w:val="none" w:sz="0" w:space="0" w:color="auto"/>
        <w:right w:val="none" w:sz="0" w:space="0" w:color="auto"/>
      </w:divBdr>
      <w:divsChild>
        <w:div w:id="374046678">
          <w:marLeft w:val="0"/>
          <w:marRight w:val="0"/>
          <w:marTop w:val="0"/>
          <w:marBottom w:val="150"/>
          <w:divBdr>
            <w:top w:val="none" w:sz="0" w:space="0" w:color="auto"/>
            <w:left w:val="none" w:sz="0" w:space="0" w:color="auto"/>
            <w:bottom w:val="none" w:sz="0" w:space="0" w:color="auto"/>
            <w:right w:val="none" w:sz="0" w:space="0" w:color="auto"/>
          </w:divBdr>
        </w:div>
        <w:div w:id="706106973">
          <w:marLeft w:val="0"/>
          <w:marRight w:val="0"/>
          <w:marTop w:val="210"/>
          <w:marBottom w:val="0"/>
          <w:divBdr>
            <w:top w:val="none" w:sz="0" w:space="0" w:color="auto"/>
            <w:left w:val="none" w:sz="0" w:space="0" w:color="auto"/>
            <w:bottom w:val="none" w:sz="0" w:space="0" w:color="auto"/>
            <w:right w:val="none" w:sz="0" w:space="0" w:color="auto"/>
          </w:divBdr>
          <w:divsChild>
            <w:div w:id="315379568">
              <w:marLeft w:val="0"/>
              <w:marRight w:val="0"/>
              <w:marTop w:val="0"/>
              <w:marBottom w:val="0"/>
              <w:divBdr>
                <w:top w:val="none" w:sz="0" w:space="0" w:color="auto"/>
                <w:left w:val="none" w:sz="0" w:space="0" w:color="auto"/>
                <w:bottom w:val="none" w:sz="0" w:space="0" w:color="auto"/>
                <w:right w:val="none" w:sz="0" w:space="0" w:color="auto"/>
              </w:divBdr>
            </w:div>
          </w:divsChild>
        </w:div>
        <w:div w:id="1058625626">
          <w:marLeft w:val="0"/>
          <w:marRight w:val="0"/>
          <w:marTop w:val="0"/>
          <w:marBottom w:val="160"/>
          <w:divBdr>
            <w:top w:val="none" w:sz="0" w:space="0" w:color="auto"/>
            <w:left w:val="none" w:sz="0" w:space="0" w:color="auto"/>
            <w:bottom w:val="none" w:sz="0" w:space="0" w:color="auto"/>
            <w:right w:val="none" w:sz="0" w:space="0" w:color="auto"/>
          </w:divBdr>
          <w:divsChild>
            <w:div w:id="28145851">
              <w:marLeft w:val="40"/>
              <w:marRight w:val="0"/>
              <w:marTop w:val="0"/>
              <w:marBottom w:val="0"/>
              <w:divBdr>
                <w:top w:val="none" w:sz="0" w:space="0" w:color="auto"/>
                <w:left w:val="none" w:sz="0" w:space="0" w:color="auto"/>
                <w:bottom w:val="none" w:sz="0" w:space="0" w:color="auto"/>
                <w:right w:val="none" w:sz="0" w:space="0" w:color="auto"/>
              </w:divBdr>
            </w:div>
            <w:div w:id="459106875">
              <w:marLeft w:val="0"/>
              <w:marRight w:val="0"/>
              <w:marTop w:val="0"/>
              <w:marBottom w:val="0"/>
              <w:divBdr>
                <w:top w:val="none" w:sz="0" w:space="0" w:color="auto"/>
                <w:left w:val="none" w:sz="0" w:space="0" w:color="auto"/>
                <w:bottom w:val="none" w:sz="0" w:space="0" w:color="auto"/>
                <w:right w:val="none" w:sz="0" w:space="0" w:color="auto"/>
              </w:divBdr>
            </w:div>
          </w:divsChild>
        </w:div>
        <w:div w:id="1472673569">
          <w:marLeft w:val="0"/>
          <w:marRight w:val="0"/>
          <w:marTop w:val="0"/>
          <w:marBottom w:val="210"/>
          <w:divBdr>
            <w:top w:val="none" w:sz="0" w:space="0" w:color="auto"/>
            <w:left w:val="none" w:sz="0" w:space="0" w:color="auto"/>
            <w:bottom w:val="none" w:sz="0" w:space="0" w:color="auto"/>
            <w:right w:val="none" w:sz="0" w:space="0" w:color="auto"/>
          </w:divBdr>
        </w:div>
      </w:divsChild>
    </w:div>
    <w:div w:id="1121728728">
      <w:bodyDiv w:val="1"/>
      <w:marLeft w:val="0"/>
      <w:marRight w:val="0"/>
      <w:marTop w:val="0"/>
      <w:marBottom w:val="0"/>
      <w:divBdr>
        <w:top w:val="none" w:sz="0" w:space="0" w:color="auto"/>
        <w:left w:val="none" w:sz="0" w:space="0" w:color="auto"/>
        <w:bottom w:val="none" w:sz="0" w:space="0" w:color="auto"/>
        <w:right w:val="none" w:sz="0" w:space="0" w:color="auto"/>
      </w:divBdr>
      <w:divsChild>
        <w:div w:id="350376020">
          <w:marLeft w:val="0"/>
          <w:marRight w:val="0"/>
          <w:marTop w:val="0"/>
          <w:marBottom w:val="450"/>
          <w:divBdr>
            <w:top w:val="none" w:sz="0" w:space="0" w:color="auto"/>
            <w:left w:val="none" w:sz="0" w:space="0" w:color="auto"/>
            <w:bottom w:val="none" w:sz="0" w:space="0" w:color="auto"/>
            <w:right w:val="none" w:sz="0" w:space="0" w:color="auto"/>
          </w:divBdr>
        </w:div>
        <w:div w:id="1229732495">
          <w:marLeft w:val="-225"/>
          <w:marRight w:val="-225"/>
          <w:marTop w:val="0"/>
          <w:marBottom w:val="450"/>
          <w:divBdr>
            <w:top w:val="none" w:sz="0" w:space="0" w:color="auto"/>
            <w:left w:val="none" w:sz="0" w:space="0" w:color="auto"/>
            <w:bottom w:val="none" w:sz="0" w:space="0" w:color="auto"/>
            <w:right w:val="none" w:sz="0" w:space="0" w:color="auto"/>
          </w:divBdr>
          <w:divsChild>
            <w:div w:id="14038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4512">
      <w:bodyDiv w:val="1"/>
      <w:marLeft w:val="0"/>
      <w:marRight w:val="0"/>
      <w:marTop w:val="0"/>
      <w:marBottom w:val="0"/>
      <w:divBdr>
        <w:top w:val="none" w:sz="0" w:space="0" w:color="auto"/>
        <w:left w:val="none" w:sz="0" w:space="0" w:color="auto"/>
        <w:bottom w:val="none" w:sz="0" w:space="0" w:color="auto"/>
        <w:right w:val="none" w:sz="0" w:space="0" w:color="auto"/>
      </w:divBdr>
      <w:divsChild>
        <w:div w:id="109904680">
          <w:marLeft w:val="0"/>
          <w:marRight w:val="0"/>
          <w:marTop w:val="0"/>
          <w:marBottom w:val="150"/>
          <w:divBdr>
            <w:top w:val="none" w:sz="0" w:space="0" w:color="auto"/>
            <w:left w:val="none" w:sz="0" w:space="0" w:color="auto"/>
            <w:bottom w:val="none" w:sz="0" w:space="0" w:color="auto"/>
            <w:right w:val="none" w:sz="0" w:space="0" w:color="auto"/>
          </w:divBdr>
        </w:div>
        <w:div w:id="200216122">
          <w:marLeft w:val="0"/>
          <w:marRight w:val="0"/>
          <w:marTop w:val="0"/>
          <w:marBottom w:val="150"/>
          <w:divBdr>
            <w:top w:val="none" w:sz="0" w:space="0" w:color="auto"/>
            <w:left w:val="none" w:sz="0" w:space="0" w:color="auto"/>
            <w:bottom w:val="none" w:sz="0" w:space="0" w:color="auto"/>
            <w:right w:val="none" w:sz="0" w:space="0" w:color="auto"/>
          </w:divBdr>
        </w:div>
        <w:div w:id="1234506273">
          <w:marLeft w:val="0"/>
          <w:marRight w:val="0"/>
          <w:marTop w:val="0"/>
          <w:marBottom w:val="0"/>
          <w:divBdr>
            <w:top w:val="none" w:sz="0" w:space="0" w:color="auto"/>
            <w:left w:val="none" w:sz="0" w:space="0" w:color="auto"/>
            <w:bottom w:val="none" w:sz="0" w:space="0" w:color="auto"/>
            <w:right w:val="none" w:sz="0" w:space="0" w:color="auto"/>
          </w:divBdr>
        </w:div>
      </w:divsChild>
    </w:div>
    <w:div w:id="1122071920">
      <w:bodyDiv w:val="1"/>
      <w:marLeft w:val="0"/>
      <w:marRight w:val="0"/>
      <w:marTop w:val="0"/>
      <w:marBottom w:val="0"/>
      <w:divBdr>
        <w:top w:val="none" w:sz="0" w:space="0" w:color="auto"/>
        <w:left w:val="none" w:sz="0" w:space="0" w:color="auto"/>
        <w:bottom w:val="none" w:sz="0" w:space="0" w:color="auto"/>
        <w:right w:val="none" w:sz="0" w:space="0" w:color="auto"/>
      </w:divBdr>
      <w:divsChild>
        <w:div w:id="616722858">
          <w:marLeft w:val="-150"/>
          <w:marRight w:val="-150"/>
          <w:marTop w:val="0"/>
          <w:marBottom w:val="0"/>
          <w:divBdr>
            <w:top w:val="none" w:sz="0" w:space="0" w:color="auto"/>
            <w:left w:val="none" w:sz="0" w:space="0" w:color="auto"/>
            <w:bottom w:val="none" w:sz="0" w:space="0" w:color="auto"/>
            <w:right w:val="none" w:sz="0" w:space="0" w:color="auto"/>
          </w:divBdr>
          <w:divsChild>
            <w:div w:id="3360143">
              <w:marLeft w:val="0"/>
              <w:marRight w:val="0"/>
              <w:marTop w:val="0"/>
              <w:marBottom w:val="0"/>
              <w:divBdr>
                <w:top w:val="none" w:sz="0" w:space="0" w:color="auto"/>
                <w:left w:val="none" w:sz="0" w:space="0" w:color="auto"/>
                <w:bottom w:val="none" w:sz="0" w:space="0" w:color="auto"/>
                <w:right w:val="none" w:sz="0" w:space="0" w:color="auto"/>
              </w:divBdr>
            </w:div>
            <w:div w:id="1541553448">
              <w:marLeft w:val="0"/>
              <w:marRight w:val="0"/>
              <w:marTop w:val="0"/>
              <w:marBottom w:val="0"/>
              <w:divBdr>
                <w:top w:val="none" w:sz="0" w:space="0" w:color="auto"/>
                <w:left w:val="none" w:sz="0" w:space="0" w:color="auto"/>
                <w:bottom w:val="none" w:sz="0" w:space="0" w:color="auto"/>
                <w:right w:val="none" w:sz="0" w:space="0" w:color="auto"/>
              </w:divBdr>
              <w:divsChild>
                <w:div w:id="1463813656">
                  <w:marLeft w:val="0"/>
                  <w:marRight w:val="0"/>
                  <w:marTop w:val="0"/>
                  <w:marBottom w:val="0"/>
                  <w:divBdr>
                    <w:top w:val="none" w:sz="0" w:space="0" w:color="auto"/>
                    <w:left w:val="none" w:sz="0" w:space="0" w:color="auto"/>
                    <w:bottom w:val="none" w:sz="0" w:space="0" w:color="auto"/>
                    <w:right w:val="none" w:sz="0" w:space="0" w:color="auto"/>
                  </w:divBdr>
                  <w:divsChild>
                    <w:div w:id="162278242">
                      <w:marLeft w:val="0"/>
                      <w:marRight w:val="0"/>
                      <w:marTop w:val="0"/>
                      <w:marBottom w:val="0"/>
                      <w:divBdr>
                        <w:top w:val="none" w:sz="0" w:space="0" w:color="auto"/>
                        <w:left w:val="none" w:sz="0" w:space="0" w:color="auto"/>
                        <w:bottom w:val="none" w:sz="0" w:space="0" w:color="auto"/>
                        <w:right w:val="none" w:sz="0" w:space="0" w:color="auto"/>
                      </w:divBdr>
                      <w:divsChild>
                        <w:div w:id="1166481813">
                          <w:marLeft w:val="0"/>
                          <w:marRight w:val="0"/>
                          <w:marTop w:val="0"/>
                          <w:marBottom w:val="0"/>
                          <w:divBdr>
                            <w:top w:val="none" w:sz="0" w:space="0" w:color="auto"/>
                            <w:left w:val="none" w:sz="0" w:space="0" w:color="auto"/>
                            <w:bottom w:val="none" w:sz="0" w:space="0" w:color="auto"/>
                            <w:right w:val="none" w:sz="0" w:space="0" w:color="auto"/>
                          </w:divBdr>
                          <w:divsChild>
                            <w:div w:id="159195386">
                              <w:marLeft w:val="0"/>
                              <w:marRight w:val="0"/>
                              <w:marTop w:val="0"/>
                              <w:marBottom w:val="0"/>
                              <w:divBdr>
                                <w:top w:val="none" w:sz="0" w:space="0" w:color="auto"/>
                                <w:left w:val="none" w:sz="0" w:space="0" w:color="auto"/>
                                <w:bottom w:val="none" w:sz="0" w:space="0" w:color="auto"/>
                                <w:right w:val="none" w:sz="0" w:space="0" w:color="auto"/>
                              </w:divBdr>
                            </w:div>
                            <w:div w:id="402220261">
                              <w:marLeft w:val="0"/>
                              <w:marRight w:val="0"/>
                              <w:marTop w:val="0"/>
                              <w:marBottom w:val="0"/>
                              <w:divBdr>
                                <w:top w:val="none" w:sz="0" w:space="0" w:color="auto"/>
                                <w:left w:val="none" w:sz="0" w:space="0" w:color="auto"/>
                                <w:bottom w:val="none" w:sz="0" w:space="0" w:color="auto"/>
                                <w:right w:val="none" w:sz="0" w:space="0" w:color="auto"/>
                              </w:divBdr>
                            </w:div>
                            <w:div w:id="1060444225">
                              <w:marLeft w:val="0"/>
                              <w:marRight w:val="0"/>
                              <w:marTop w:val="0"/>
                              <w:marBottom w:val="0"/>
                              <w:divBdr>
                                <w:top w:val="none" w:sz="0" w:space="0" w:color="auto"/>
                                <w:left w:val="none" w:sz="0" w:space="0" w:color="auto"/>
                                <w:bottom w:val="none" w:sz="0" w:space="0" w:color="auto"/>
                                <w:right w:val="none" w:sz="0" w:space="0" w:color="auto"/>
                              </w:divBdr>
                            </w:div>
                            <w:div w:id="144699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6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099631">
          <w:marLeft w:val="-150"/>
          <w:marRight w:val="-150"/>
          <w:marTop w:val="0"/>
          <w:marBottom w:val="0"/>
          <w:divBdr>
            <w:top w:val="none" w:sz="0" w:space="0" w:color="auto"/>
            <w:left w:val="none" w:sz="0" w:space="0" w:color="auto"/>
            <w:bottom w:val="none" w:sz="0" w:space="0" w:color="auto"/>
            <w:right w:val="none" w:sz="0" w:space="0" w:color="auto"/>
          </w:divBdr>
          <w:divsChild>
            <w:div w:id="370349856">
              <w:marLeft w:val="0"/>
              <w:marRight w:val="0"/>
              <w:marTop w:val="0"/>
              <w:marBottom w:val="0"/>
              <w:divBdr>
                <w:top w:val="none" w:sz="0" w:space="0" w:color="auto"/>
                <w:left w:val="none" w:sz="0" w:space="0" w:color="auto"/>
                <w:bottom w:val="none" w:sz="0" w:space="0" w:color="auto"/>
                <w:right w:val="none" w:sz="0" w:space="0" w:color="auto"/>
              </w:divBdr>
              <w:divsChild>
                <w:div w:id="595095370">
                  <w:marLeft w:val="0"/>
                  <w:marRight w:val="0"/>
                  <w:marTop w:val="0"/>
                  <w:marBottom w:val="0"/>
                  <w:divBdr>
                    <w:top w:val="none" w:sz="0" w:space="0" w:color="auto"/>
                    <w:left w:val="none" w:sz="0" w:space="0" w:color="auto"/>
                    <w:bottom w:val="none" w:sz="0" w:space="0" w:color="auto"/>
                    <w:right w:val="none" w:sz="0" w:space="0" w:color="auto"/>
                  </w:divBdr>
                  <w:divsChild>
                    <w:div w:id="523252300">
                      <w:marLeft w:val="0"/>
                      <w:marRight w:val="0"/>
                      <w:marTop w:val="0"/>
                      <w:marBottom w:val="0"/>
                      <w:divBdr>
                        <w:top w:val="none" w:sz="0" w:space="0" w:color="auto"/>
                        <w:left w:val="none" w:sz="0" w:space="0" w:color="auto"/>
                        <w:bottom w:val="none" w:sz="0" w:space="0" w:color="auto"/>
                        <w:right w:val="none" w:sz="0" w:space="0" w:color="auto"/>
                      </w:divBdr>
                    </w:div>
                  </w:divsChild>
                </w:div>
                <w:div w:id="1242133100">
                  <w:marLeft w:val="0"/>
                  <w:marRight w:val="0"/>
                  <w:marTop w:val="0"/>
                  <w:marBottom w:val="0"/>
                  <w:divBdr>
                    <w:top w:val="none" w:sz="0" w:space="0" w:color="auto"/>
                    <w:left w:val="none" w:sz="0" w:space="0" w:color="auto"/>
                    <w:bottom w:val="none" w:sz="0" w:space="0" w:color="auto"/>
                    <w:right w:val="none" w:sz="0" w:space="0" w:color="auto"/>
                  </w:divBdr>
                  <w:divsChild>
                    <w:div w:id="13580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111947">
      <w:bodyDiv w:val="1"/>
      <w:marLeft w:val="0"/>
      <w:marRight w:val="0"/>
      <w:marTop w:val="0"/>
      <w:marBottom w:val="0"/>
      <w:divBdr>
        <w:top w:val="none" w:sz="0" w:space="0" w:color="auto"/>
        <w:left w:val="none" w:sz="0" w:space="0" w:color="auto"/>
        <w:bottom w:val="none" w:sz="0" w:space="0" w:color="auto"/>
        <w:right w:val="none" w:sz="0" w:space="0" w:color="auto"/>
      </w:divBdr>
      <w:divsChild>
        <w:div w:id="323313835">
          <w:marLeft w:val="-150"/>
          <w:marRight w:val="-150"/>
          <w:marTop w:val="0"/>
          <w:marBottom w:val="0"/>
          <w:divBdr>
            <w:top w:val="none" w:sz="0" w:space="0" w:color="auto"/>
            <w:left w:val="none" w:sz="0" w:space="0" w:color="auto"/>
            <w:bottom w:val="none" w:sz="0" w:space="0" w:color="auto"/>
            <w:right w:val="none" w:sz="0" w:space="0" w:color="auto"/>
          </w:divBdr>
          <w:divsChild>
            <w:div w:id="383723366">
              <w:marLeft w:val="0"/>
              <w:marRight w:val="0"/>
              <w:marTop w:val="0"/>
              <w:marBottom w:val="0"/>
              <w:divBdr>
                <w:top w:val="none" w:sz="0" w:space="0" w:color="auto"/>
                <w:left w:val="none" w:sz="0" w:space="0" w:color="auto"/>
                <w:bottom w:val="none" w:sz="0" w:space="0" w:color="auto"/>
                <w:right w:val="none" w:sz="0" w:space="0" w:color="auto"/>
              </w:divBdr>
              <w:divsChild>
                <w:div w:id="2052533264">
                  <w:marLeft w:val="0"/>
                  <w:marRight w:val="0"/>
                  <w:marTop w:val="0"/>
                  <w:marBottom w:val="0"/>
                  <w:divBdr>
                    <w:top w:val="none" w:sz="0" w:space="0" w:color="auto"/>
                    <w:left w:val="none" w:sz="0" w:space="0" w:color="auto"/>
                    <w:bottom w:val="none" w:sz="0" w:space="0" w:color="auto"/>
                    <w:right w:val="none" w:sz="0" w:space="0" w:color="auto"/>
                  </w:divBdr>
                  <w:divsChild>
                    <w:div w:id="1464273984">
                      <w:marLeft w:val="0"/>
                      <w:marRight w:val="0"/>
                      <w:marTop w:val="0"/>
                      <w:marBottom w:val="0"/>
                      <w:divBdr>
                        <w:top w:val="none" w:sz="0" w:space="0" w:color="auto"/>
                        <w:left w:val="none" w:sz="0" w:space="0" w:color="auto"/>
                        <w:bottom w:val="none" w:sz="0" w:space="0" w:color="auto"/>
                        <w:right w:val="none" w:sz="0" w:space="0" w:color="auto"/>
                      </w:divBdr>
                    </w:div>
                  </w:divsChild>
                </w:div>
                <w:div w:id="1639456120">
                  <w:marLeft w:val="0"/>
                  <w:marRight w:val="0"/>
                  <w:marTop w:val="0"/>
                  <w:marBottom w:val="0"/>
                  <w:divBdr>
                    <w:top w:val="none" w:sz="0" w:space="0" w:color="auto"/>
                    <w:left w:val="none" w:sz="0" w:space="0" w:color="auto"/>
                    <w:bottom w:val="none" w:sz="0" w:space="0" w:color="auto"/>
                    <w:right w:val="none" w:sz="0" w:space="0" w:color="auto"/>
                  </w:divBdr>
                  <w:divsChild>
                    <w:div w:id="1379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43967">
          <w:marLeft w:val="-150"/>
          <w:marRight w:val="-150"/>
          <w:marTop w:val="0"/>
          <w:marBottom w:val="0"/>
          <w:divBdr>
            <w:top w:val="none" w:sz="0" w:space="0" w:color="auto"/>
            <w:left w:val="none" w:sz="0" w:space="0" w:color="auto"/>
            <w:bottom w:val="none" w:sz="0" w:space="0" w:color="auto"/>
            <w:right w:val="none" w:sz="0" w:space="0" w:color="auto"/>
          </w:divBdr>
          <w:divsChild>
            <w:div w:id="1890609997">
              <w:marLeft w:val="0"/>
              <w:marRight w:val="0"/>
              <w:marTop w:val="0"/>
              <w:marBottom w:val="0"/>
              <w:divBdr>
                <w:top w:val="none" w:sz="0" w:space="0" w:color="auto"/>
                <w:left w:val="none" w:sz="0" w:space="0" w:color="auto"/>
                <w:bottom w:val="none" w:sz="0" w:space="0" w:color="auto"/>
                <w:right w:val="none" w:sz="0" w:space="0" w:color="auto"/>
              </w:divBdr>
              <w:divsChild>
                <w:div w:id="613441065">
                  <w:marLeft w:val="0"/>
                  <w:marRight w:val="0"/>
                  <w:marTop w:val="0"/>
                  <w:marBottom w:val="0"/>
                  <w:divBdr>
                    <w:top w:val="none" w:sz="0" w:space="0" w:color="auto"/>
                    <w:left w:val="none" w:sz="0" w:space="0" w:color="auto"/>
                    <w:bottom w:val="none" w:sz="0" w:space="0" w:color="auto"/>
                    <w:right w:val="none" w:sz="0" w:space="0" w:color="auto"/>
                  </w:divBdr>
                  <w:divsChild>
                    <w:div w:id="849759970">
                      <w:marLeft w:val="0"/>
                      <w:marRight w:val="0"/>
                      <w:marTop w:val="0"/>
                      <w:marBottom w:val="0"/>
                      <w:divBdr>
                        <w:top w:val="none" w:sz="0" w:space="0" w:color="auto"/>
                        <w:left w:val="none" w:sz="0" w:space="0" w:color="auto"/>
                        <w:bottom w:val="none" w:sz="0" w:space="0" w:color="auto"/>
                        <w:right w:val="none" w:sz="0" w:space="0" w:color="auto"/>
                      </w:divBdr>
                    </w:div>
                    <w:div w:id="119804997">
                      <w:marLeft w:val="0"/>
                      <w:marRight w:val="0"/>
                      <w:marTop w:val="0"/>
                      <w:marBottom w:val="0"/>
                      <w:divBdr>
                        <w:top w:val="none" w:sz="0" w:space="0" w:color="auto"/>
                        <w:left w:val="none" w:sz="0" w:space="0" w:color="auto"/>
                        <w:bottom w:val="none" w:sz="0" w:space="0" w:color="auto"/>
                        <w:right w:val="none" w:sz="0" w:space="0" w:color="auto"/>
                      </w:divBdr>
                      <w:divsChild>
                        <w:div w:id="1173759125">
                          <w:marLeft w:val="0"/>
                          <w:marRight w:val="0"/>
                          <w:marTop w:val="0"/>
                          <w:marBottom w:val="0"/>
                          <w:divBdr>
                            <w:top w:val="none" w:sz="0" w:space="0" w:color="auto"/>
                            <w:left w:val="none" w:sz="0" w:space="0" w:color="auto"/>
                            <w:bottom w:val="none" w:sz="0" w:space="0" w:color="auto"/>
                            <w:right w:val="none" w:sz="0" w:space="0" w:color="auto"/>
                          </w:divBdr>
                          <w:divsChild>
                            <w:div w:id="85923752">
                              <w:marLeft w:val="0"/>
                              <w:marRight w:val="0"/>
                              <w:marTop w:val="0"/>
                              <w:marBottom w:val="0"/>
                              <w:divBdr>
                                <w:top w:val="none" w:sz="0" w:space="0" w:color="auto"/>
                                <w:left w:val="none" w:sz="0" w:space="0" w:color="auto"/>
                                <w:bottom w:val="none" w:sz="0" w:space="0" w:color="auto"/>
                                <w:right w:val="none" w:sz="0" w:space="0" w:color="auto"/>
                              </w:divBdr>
                            </w:div>
                            <w:div w:id="1404987560">
                              <w:marLeft w:val="0"/>
                              <w:marRight w:val="0"/>
                              <w:marTop w:val="0"/>
                              <w:marBottom w:val="0"/>
                              <w:divBdr>
                                <w:top w:val="none" w:sz="0" w:space="0" w:color="auto"/>
                                <w:left w:val="none" w:sz="0" w:space="0" w:color="auto"/>
                                <w:bottom w:val="none" w:sz="0" w:space="0" w:color="auto"/>
                                <w:right w:val="none" w:sz="0" w:space="0" w:color="auto"/>
                              </w:divBdr>
                            </w:div>
                            <w:div w:id="1706522261">
                              <w:marLeft w:val="0"/>
                              <w:marRight w:val="0"/>
                              <w:marTop w:val="0"/>
                              <w:marBottom w:val="0"/>
                              <w:divBdr>
                                <w:top w:val="none" w:sz="0" w:space="0" w:color="auto"/>
                                <w:left w:val="none" w:sz="0" w:space="0" w:color="auto"/>
                                <w:bottom w:val="none" w:sz="0" w:space="0" w:color="auto"/>
                                <w:right w:val="none" w:sz="0" w:space="0" w:color="auto"/>
                              </w:divBdr>
                            </w:div>
                            <w:div w:id="1255283243">
                              <w:marLeft w:val="0"/>
                              <w:marRight w:val="0"/>
                              <w:marTop w:val="0"/>
                              <w:marBottom w:val="0"/>
                              <w:divBdr>
                                <w:top w:val="none" w:sz="0" w:space="0" w:color="auto"/>
                                <w:left w:val="none" w:sz="0" w:space="0" w:color="auto"/>
                                <w:bottom w:val="none" w:sz="0" w:space="0" w:color="auto"/>
                                <w:right w:val="none" w:sz="0" w:space="0" w:color="auto"/>
                              </w:divBdr>
                            </w:div>
                            <w:div w:id="95652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423570">
              <w:marLeft w:val="0"/>
              <w:marRight w:val="0"/>
              <w:marTop w:val="0"/>
              <w:marBottom w:val="0"/>
              <w:divBdr>
                <w:top w:val="none" w:sz="0" w:space="0" w:color="auto"/>
                <w:left w:val="none" w:sz="0" w:space="0" w:color="auto"/>
                <w:bottom w:val="none" w:sz="0" w:space="0" w:color="auto"/>
                <w:right w:val="none" w:sz="0" w:space="0" w:color="auto"/>
              </w:divBdr>
              <w:divsChild>
                <w:div w:id="1367756618">
                  <w:marLeft w:val="0"/>
                  <w:marRight w:val="0"/>
                  <w:marTop w:val="0"/>
                  <w:marBottom w:val="0"/>
                  <w:divBdr>
                    <w:top w:val="none" w:sz="0" w:space="0" w:color="auto"/>
                    <w:left w:val="none" w:sz="0" w:space="0" w:color="auto"/>
                    <w:bottom w:val="none" w:sz="0" w:space="0" w:color="auto"/>
                    <w:right w:val="none" w:sz="0" w:space="0" w:color="auto"/>
                  </w:divBdr>
                  <w:divsChild>
                    <w:div w:id="2123913441">
                      <w:marLeft w:val="0"/>
                      <w:marRight w:val="0"/>
                      <w:marTop w:val="0"/>
                      <w:marBottom w:val="0"/>
                      <w:divBdr>
                        <w:top w:val="none" w:sz="0" w:space="0" w:color="auto"/>
                        <w:left w:val="none" w:sz="0" w:space="0" w:color="auto"/>
                        <w:bottom w:val="none" w:sz="0" w:space="0" w:color="auto"/>
                        <w:right w:val="none" w:sz="0" w:space="0" w:color="auto"/>
                      </w:divBdr>
                      <w:divsChild>
                        <w:div w:id="91978737">
                          <w:marLeft w:val="0"/>
                          <w:marRight w:val="0"/>
                          <w:marTop w:val="0"/>
                          <w:marBottom w:val="0"/>
                          <w:divBdr>
                            <w:top w:val="none" w:sz="0" w:space="0" w:color="auto"/>
                            <w:left w:val="none" w:sz="0" w:space="0" w:color="auto"/>
                            <w:bottom w:val="none" w:sz="0" w:space="0" w:color="auto"/>
                            <w:right w:val="none" w:sz="0" w:space="0" w:color="auto"/>
                          </w:divBdr>
                        </w:div>
                      </w:divsChild>
                    </w:div>
                    <w:div w:id="2057923886">
                      <w:marLeft w:val="0"/>
                      <w:marRight w:val="0"/>
                      <w:marTop w:val="0"/>
                      <w:marBottom w:val="450"/>
                      <w:divBdr>
                        <w:top w:val="none" w:sz="0" w:space="0" w:color="auto"/>
                        <w:left w:val="none" w:sz="0" w:space="0" w:color="auto"/>
                        <w:bottom w:val="none" w:sz="0" w:space="0" w:color="auto"/>
                        <w:right w:val="none" w:sz="0" w:space="0" w:color="auto"/>
                      </w:divBdr>
                    </w:div>
                    <w:div w:id="5535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460922">
      <w:bodyDiv w:val="1"/>
      <w:marLeft w:val="0"/>
      <w:marRight w:val="0"/>
      <w:marTop w:val="0"/>
      <w:marBottom w:val="0"/>
      <w:divBdr>
        <w:top w:val="none" w:sz="0" w:space="0" w:color="auto"/>
        <w:left w:val="none" w:sz="0" w:space="0" w:color="auto"/>
        <w:bottom w:val="none" w:sz="0" w:space="0" w:color="auto"/>
        <w:right w:val="none" w:sz="0" w:space="0" w:color="auto"/>
      </w:divBdr>
      <w:divsChild>
        <w:div w:id="905340185">
          <w:marLeft w:val="-225"/>
          <w:marRight w:val="-225"/>
          <w:marTop w:val="0"/>
          <w:marBottom w:val="0"/>
          <w:divBdr>
            <w:top w:val="none" w:sz="0" w:space="0" w:color="auto"/>
            <w:left w:val="none" w:sz="0" w:space="0" w:color="auto"/>
            <w:bottom w:val="none" w:sz="0" w:space="0" w:color="auto"/>
            <w:right w:val="none" w:sz="0" w:space="0" w:color="auto"/>
          </w:divBdr>
        </w:div>
        <w:div w:id="1468088790">
          <w:marLeft w:val="-225"/>
          <w:marRight w:val="-225"/>
          <w:marTop w:val="0"/>
          <w:marBottom w:val="0"/>
          <w:divBdr>
            <w:top w:val="none" w:sz="0" w:space="0" w:color="auto"/>
            <w:left w:val="none" w:sz="0" w:space="0" w:color="auto"/>
            <w:bottom w:val="none" w:sz="0" w:space="0" w:color="auto"/>
            <w:right w:val="none" w:sz="0" w:space="0" w:color="auto"/>
          </w:divBdr>
          <w:divsChild>
            <w:div w:id="147437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79899">
      <w:bodyDiv w:val="1"/>
      <w:marLeft w:val="0"/>
      <w:marRight w:val="0"/>
      <w:marTop w:val="0"/>
      <w:marBottom w:val="0"/>
      <w:divBdr>
        <w:top w:val="none" w:sz="0" w:space="0" w:color="auto"/>
        <w:left w:val="none" w:sz="0" w:space="0" w:color="auto"/>
        <w:bottom w:val="none" w:sz="0" w:space="0" w:color="auto"/>
        <w:right w:val="none" w:sz="0" w:space="0" w:color="auto"/>
      </w:divBdr>
      <w:divsChild>
        <w:div w:id="334916297">
          <w:marLeft w:val="-150"/>
          <w:marRight w:val="-150"/>
          <w:marTop w:val="0"/>
          <w:marBottom w:val="0"/>
          <w:divBdr>
            <w:top w:val="none" w:sz="0" w:space="0" w:color="auto"/>
            <w:left w:val="none" w:sz="0" w:space="0" w:color="auto"/>
            <w:bottom w:val="none" w:sz="0" w:space="0" w:color="auto"/>
            <w:right w:val="none" w:sz="0" w:space="0" w:color="auto"/>
          </w:divBdr>
          <w:divsChild>
            <w:div w:id="118113625">
              <w:marLeft w:val="0"/>
              <w:marRight w:val="0"/>
              <w:marTop w:val="0"/>
              <w:marBottom w:val="0"/>
              <w:divBdr>
                <w:top w:val="none" w:sz="0" w:space="0" w:color="auto"/>
                <w:left w:val="none" w:sz="0" w:space="0" w:color="auto"/>
                <w:bottom w:val="none" w:sz="0" w:space="0" w:color="auto"/>
                <w:right w:val="none" w:sz="0" w:space="0" w:color="auto"/>
              </w:divBdr>
              <w:divsChild>
                <w:div w:id="632440894">
                  <w:marLeft w:val="0"/>
                  <w:marRight w:val="0"/>
                  <w:marTop w:val="0"/>
                  <w:marBottom w:val="0"/>
                  <w:divBdr>
                    <w:top w:val="none" w:sz="0" w:space="0" w:color="auto"/>
                    <w:left w:val="none" w:sz="0" w:space="0" w:color="auto"/>
                    <w:bottom w:val="none" w:sz="0" w:space="0" w:color="auto"/>
                    <w:right w:val="none" w:sz="0" w:space="0" w:color="auto"/>
                  </w:divBdr>
                  <w:divsChild>
                    <w:div w:id="139463268">
                      <w:marLeft w:val="0"/>
                      <w:marRight w:val="0"/>
                      <w:marTop w:val="0"/>
                      <w:marBottom w:val="0"/>
                      <w:divBdr>
                        <w:top w:val="none" w:sz="0" w:space="0" w:color="auto"/>
                        <w:left w:val="none" w:sz="0" w:space="0" w:color="auto"/>
                        <w:bottom w:val="none" w:sz="0" w:space="0" w:color="auto"/>
                        <w:right w:val="none" w:sz="0" w:space="0" w:color="auto"/>
                      </w:divBdr>
                      <w:divsChild>
                        <w:div w:id="1002009348">
                          <w:marLeft w:val="0"/>
                          <w:marRight w:val="0"/>
                          <w:marTop w:val="0"/>
                          <w:marBottom w:val="0"/>
                          <w:divBdr>
                            <w:top w:val="none" w:sz="0" w:space="0" w:color="auto"/>
                            <w:left w:val="none" w:sz="0" w:space="0" w:color="auto"/>
                            <w:bottom w:val="none" w:sz="0" w:space="0" w:color="auto"/>
                            <w:right w:val="none" w:sz="0" w:space="0" w:color="auto"/>
                          </w:divBdr>
                          <w:divsChild>
                            <w:div w:id="4870869">
                              <w:marLeft w:val="0"/>
                              <w:marRight w:val="0"/>
                              <w:marTop w:val="0"/>
                              <w:marBottom w:val="0"/>
                              <w:divBdr>
                                <w:top w:val="none" w:sz="0" w:space="0" w:color="auto"/>
                                <w:left w:val="none" w:sz="0" w:space="0" w:color="auto"/>
                                <w:bottom w:val="none" w:sz="0" w:space="0" w:color="auto"/>
                                <w:right w:val="none" w:sz="0" w:space="0" w:color="auto"/>
                              </w:divBdr>
                            </w:div>
                            <w:div w:id="101997686">
                              <w:marLeft w:val="0"/>
                              <w:marRight w:val="0"/>
                              <w:marTop w:val="0"/>
                              <w:marBottom w:val="0"/>
                              <w:divBdr>
                                <w:top w:val="none" w:sz="0" w:space="0" w:color="auto"/>
                                <w:left w:val="none" w:sz="0" w:space="0" w:color="auto"/>
                                <w:bottom w:val="none" w:sz="0" w:space="0" w:color="auto"/>
                                <w:right w:val="none" w:sz="0" w:space="0" w:color="auto"/>
                              </w:divBdr>
                            </w:div>
                            <w:div w:id="201214167">
                              <w:marLeft w:val="0"/>
                              <w:marRight w:val="0"/>
                              <w:marTop w:val="0"/>
                              <w:marBottom w:val="0"/>
                              <w:divBdr>
                                <w:top w:val="none" w:sz="0" w:space="0" w:color="auto"/>
                                <w:left w:val="none" w:sz="0" w:space="0" w:color="auto"/>
                                <w:bottom w:val="none" w:sz="0" w:space="0" w:color="auto"/>
                                <w:right w:val="none" w:sz="0" w:space="0" w:color="auto"/>
                              </w:divBdr>
                            </w:div>
                            <w:div w:id="1251237362">
                              <w:marLeft w:val="0"/>
                              <w:marRight w:val="0"/>
                              <w:marTop w:val="0"/>
                              <w:marBottom w:val="0"/>
                              <w:divBdr>
                                <w:top w:val="none" w:sz="0" w:space="0" w:color="auto"/>
                                <w:left w:val="none" w:sz="0" w:space="0" w:color="auto"/>
                                <w:bottom w:val="none" w:sz="0" w:space="0" w:color="auto"/>
                                <w:right w:val="none" w:sz="0" w:space="0" w:color="auto"/>
                              </w:divBdr>
                            </w:div>
                            <w:div w:id="127941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26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65399">
              <w:marLeft w:val="0"/>
              <w:marRight w:val="0"/>
              <w:marTop w:val="0"/>
              <w:marBottom w:val="0"/>
              <w:divBdr>
                <w:top w:val="none" w:sz="0" w:space="0" w:color="auto"/>
                <w:left w:val="none" w:sz="0" w:space="0" w:color="auto"/>
                <w:bottom w:val="none" w:sz="0" w:space="0" w:color="auto"/>
                <w:right w:val="none" w:sz="0" w:space="0" w:color="auto"/>
              </w:divBdr>
              <w:divsChild>
                <w:div w:id="104275749">
                  <w:marLeft w:val="0"/>
                  <w:marRight w:val="0"/>
                  <w:marTop w:val="0"/>
                  <w:marBottom w:val="0"/>
                  <w:divBdr>
                    <w:top w:val="none" w:sz="0" w:space="0" w:color="auto"/>
                    <w:left w:val="none" w:sz="0" w:space="0" w:color="auto"/>
                    <w:bottom w:val="none" w:sz="0" w:space="0" w:color="auto"/>
                    <w:right w:val="none" w:sz="0" w:space="0" w:color="auto"/>
                  </w:divBdr>
                  <w:divsChild>
                    <w:div w:id="367418155">
                      <w:marLeft w:val="0"/>
                      <w:marRight w:val="0"/>
                      <w:marTop w:val="0"/>
                      <w:marBottom w:val="450"/>
                      <w:divBdr>
                        <w:top w:val="none" w:sz="0" w:space="0" w:color="auto"/>
                        <w:left w:val="none" w:sz="0" w:space="0" w:color="auto"/>
                        <w:bottom w:val="none" w:sz="0" w:space="0" w:color="auto"/>
                        <w:right w:val="none" w:sz="0" w:space="0" w:color="auto"/>
                      </w:divBdr>
                    </w:div>
                    <w:div w:id="668485727">
                      <w:marLeft w:val="0"/>
                      <w:marRight w:val="0"/>
                      <w:marTop w:val="0"/>
                      <w:marBottom w:val="0"/>
                      <w:divBdr>
                        <w:top w:val="none" w:sz="0" w:space="0" w:color="auto"/>
                        <w:left w:val="none" w:sz="0" w:space="0" w:color="auto"/>
                        <w:bottom w:val="none" w:sz="0" w:space="0" w:color="auto"/>
                        <w:right w:val="none" w:sz="0" w:space="0" w:color="auto"/>
                      </w:divBdr>
                    </w:div>
                    <w:div w:id="1343433248">
                      <w:marLeft w:val="0"/>
                      <w:marRight w:val="0"/>
                      <w:marTop w:val="0"/>
                      <w:marBottom w:val="0"/>
                      <w:divBdr>
                        <w:top w:val="none" w:sz="0" w:space="0" w:color="auto"/>
                        <w:left w:val="none" w:sz="0" w:space="0" w:color="auto"/>
                        <w:bottom w:val="none" w:sz="0" w:space="0" w:color="auto"/>
                        <w:right w:val="none" w:sz="0" w:space="0" w:color="auto"/>
                      </w:divBdr>
                      <w:divsChild>
                        <w:div w:id="13869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303866">
          <w:marLeft w:val="-150"/>
          <w:marRight w:val="-150"/>
          <w:marTop w:val="0"/>
          <w:marBottom w:val="0"/>
          <w:divBdr>
            <w:top w:val="none" w:sz="0" w:space="0" w:color="auto"/>
            <w:left w:val="none" w:sz="0" w:space="0" w:color="auto"/>
            <w:bottom w:val="none" w:sz="0" w:space="0" w:color="auto"/>
            <w:right w:val="none" w:sz="0" w:space="0" w:color="auto"/>
          </w:divBdr>
          <w:divsChild>
            <w:div w:id="630984027">
              <w:marLeft w:val="0"/>
              <w:marRight w:val="0"/>
              <w:marTop w:val="0"/>
              <w:marBottom w:val="0"/>
              <w:divBdr>
                <w:top w:val="none" w:sz="0" w:space="0" w:color="auto"/>
                <w:left w:val="none" w:sz="0" w:space="0" w:color="auto"/>
                <w:bottom w:val="none" w:sz="0" w:space="0" w:color="auto"/>
                <w:right w:val="none" w:sz="0" w:space="0" w:color="auto"/>
              </w:divBdr>
              <w:divsChild>
                <w:div w:id="731120241">
                  <w:marLeft w:val="0"/>
                  <w:marRight w:val="0"/>
                  <w:marTop w:val="0"/>
                  <w:marBottom w:val="0"/>
                  <w:divBdr>
                    <w:top w:val="none" w:sz="0" w:space="0" w:color="auto"/>
                    <w:left w:val="none" w:sz="0" w:space="0" w:color="auto"/>
                    <w:bottom w:val="none" w:sz="0" w:space="0" w:color="auto"/>
                    <w:right w:val="none" w:sz="0" w:space="0" w:color="auto"/>
                  </w:divBdr>
                  <w:divsChild>
                    <w:div w:id="133812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034935">
      <w:bodyDiv w:val="1"/>
      <w:marLeft w:val="0"/>
      <w:marRight w:val="0"/>
      <w:marTop w:val="0"/>
      <w:marBottom w:val="0"/>
      <w:divBdr>
        <w:top w:val="none" w:sz="0" w:space="0" w:color="auto"/>
        <w:left w:val="none" w:sz="0" w:space="0" w:color="auto"/>
        <w:bottom w:val="none" w:sz="0" w:space="0" w:color="auto"/>
        <w:right w:val="none" w:sz="0" w:space="0" w:color="auto"/>
      </w:divBdr>
      <w:divsChild>
        <w:div w:id="740176434">
          <w:marLeft w:val="-225"/>
          <w:marRight w:val="-225"/>
          <w:marTop w:val="0"/>
          <w:marBottom w:val="0"/>
          <w:divBdr>
            <w:top w:val="none" w:sz="0" w:space="0" w:color="auto"/>
            <w:left w:val="none" w:sz="0" w:space="0" w:color="auto"/>
            <w:bottom w:val="none" w:sz="0" w:space="0" w:color="auto"/>
            <w:right w:val="none" w:sz="0" w:space="0" w:color="auto"/>
          </w:divBdr>
          <w:divsChild>
            <w:div w:id="40739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7226">
      <w:bodyDiv w:val="1"/>
      <w:marLeft w:val="0"/>
      <w:marRight w:val="0"/>
      <w:marTop w:val="0"/>
      <w:marBottom w:val="0"/>
      <w:divBdr>
        <w:top w:val="none" w:sz="0" w:space="0" w:color="auto"/>
        <w:left w:val="none" w:sz="0" w:space="0" w:color="auto"/>
        <w:bottom w:val="none" w:sz="0" w:space="0" w:color="auto"/>
        <w:right w:val="none" w:sz="0" w:space="0" w:color="auto"/>
      </w:divBdr>
      <w:divsChild>
        <w:div w:id="747267968">
          <w:marLeft w:val="-225"/>
          <w:marRight w:val="-225"/>
          <w:marTop w:val="0"/>
          <w:marBottom w:val="0"/>
          <w:divBdr>
            <w:top w:val="none" w:sz="0" w:space="0" w:color="auto"/>
            <w:left w:val="none" w:sz="0" w:space="0" w:color="auto"/>
            <w:bottom w:val="none" w:sz="0" w:space="0" w:color="auto"/>
            <w:right w:val="none" w:sz="0" w:space="0" w:color="auto"/>
          </w:divBdr>
        </w:div>
      </w:divsChild>
    </w:div>
    <w:div w:id="1124233969">
      <w:bodyDiv w:val="1"/>
      <w:marLeft w:val="0"/>
      <w:marRight w:val="0"/>
      <w:marTop w:val="0"/>
      <w:marBottom w:val="0"/>
      <w:divBdr>
        <w:top w:val="none" w:sz="0" w:space="0" w:color="auto"/>
        <w:left w:val="none" w:sz="0" w:space="0" w:color="auto"/>
        <w:bottom w:val="none" w:sz="0" w:space="0" w:color="auto"/>
        <w:right w:val="none" w:sz="0" w:space="0" w:color="auto"/>
      </w:divBdr>
      <w:divsChild>
        <w:div w:id="77754528">
          <w:marLeft w:val="0"/>
          <w:marRight w:val="0"/>
          <w:marTop w:val="0"/>
          <w:marBottom w:val="0"/>
          <w:divBdr>
            <w:top w:val="single" w:sz="2" w:space="0" w:color="auto"/>
            <w:left w:val="single" w:sz="2" w:space="0" w:color="auto"/>
            <w:bottom w:val="single" w:sz="2" w:space="0" w:color="auto"/>
            <w:right w:val="single" w:sz="2" w:space="0" w:color="auto"/>
          </w:divBdr>
        </w:div>
        <w:div w:id="230233196">
          <w:marLeft w:val="0"/>
          <w:marRight w:val="0"/>
          <w:marTop w:val="0"/>
          <w:marBottom w:val="0"/>
          <w:divBdr>
            <w:top w:val="single" w:sz="2" w:space="0" w:color="auto"/>
            <w:left w:val="single" w:sz="2" w:space="15" w:color="auto"/>
            <w:bottom w:val="single" w:sz="2" w:space="0" w:color="auto"/>
            <w:right w:val="single" w:sz="2" w:space="15" w:color="auto"/>
          </w:divBdr>
        </w:div>
        <w:div w:id="1543439425">
          <w:marLeft w:val="0"/>
          <w:marRight w:val="0"/>
          <w:marTop w:val="0"/>
          <w:marBottom w:val="0"/>
          <w:divBdr>
            <w:top w:val="single" w:sz="2" w:space="0" w:color="auto"/>
            <w:left w:val="single" w:sz="2" w:space="8" w:color="auto"/>
            <w:bottom w:val="single" w:sz="2" w:space="0" w:color="auto"/>
            <w:right w:val="single" w:sz="2" w:space="8" w:color="auto"/>
          </w:divBdr>
        </w:div>
      </w:divsChild>
    </w:div>
    <w:div w:id="1124925526">
      <w:bodyDiv w:val="1"/>
      <w:marLeft w:val="0"/>
      <w:marRight w:val="0"/>
      <w:marTop w:val="0"/>
      <w:marBottom w:val="0"/>
      <w:divBdr>
        <w:top w:val="none" w:sz="0" w:space="0" w:color="auto"/>
        <w:left w:val="none" w:sz="0" w:space="0" w:color="auto"/>
        <w:bottom w:val="none" w:sz="0" w:space="0" w:color="auto"/>
        <w:right w:val="none" w:sz="0" w:space="0" w:color="auto"/>
      </w:divBdr>
      <w:divsChild>
        <w:div w:id="941763532">
          <w:marLeft w:val="0"/>
          <w:marRight w:val="0"/>
          <w:marTop w:val="0"/>
          <w:marBottom w:val="0"/>
          <w:divBdr>
            <w:top w:val="none" w:sz="0" w:space="0" w:color="auto"/>
            <w:left w:val="none" w:sz="0" w:space="0" w:color="auto"/>
            <w:bottom w:val="none" w:sz="0" w:space="0" w:color="auto"/>
            <w:right w:val="none" w:sz="0" w:space="0" w:color="auto"/>
          </w:divBdr>
        </w:div>
      </w:divsChild>
    </w:div>
    <w:div w:id="1125348229">
      <w:bodyDiv w:val="1"/>
      <w:marLeft w:val="0"/>
      <w:marRight w:val="0"/>
      <w:marTop w:val="0"/>
      <w:marBottom w:val="0"/>
      <w:divBdr>
        <w:top w:val="none" w:sz="0" w:space="0" w:color="auto"/>
        <w:left w:val="none" w:sz="0" w:space="0" w:color="auto"/>
        <w:bottom w:val="none" w:sz="0" w:space="0" w:color="auto"/>
        <w:right w:val="none" w:sz="0" w:space="0" w:color="auto"/>
      </w:divBdr>
      <w:divsChild>
        <w:div w:id="903904702">
          <w:marLeft w:val="-225"/>
          <w:marRight w:val="-225"/>
          <w:marTop w:val="0"/>
          <w:marBottom w:val="0"/>
          <w:divBdr>
            <w:top w:val="none" w:sz="0" w:space="0" w:color="auto"/>
            <w:left w:val="none" w:sz="0" w:space="0" w:color="auto"/>
            <w:bottom w:val="none" w:sz="0" w:space="0" w:color="auto"/>
            <w:right w:val="none" w:sz="0" w:space="0" w:color="auto"/>
          </w:divBdr>
        </w:div>
        <w:div w:id="187840951">
          <w:marLeft w:val="-225"/>
          <w:marRight w:val="-225"/>
          <w:marTop w:val="0"/>
          <w:marBottom w:val="0"/>
          <w:divBdr>
            <w:top w:val="none" w:sz="0" w:space="0" w:color="auto"/>
            <w:left w:val="none" w:sz="0" w:space="0" w:color="auto"/>
            <w:bottom w:val="none" w:sz="0" w:space="0" w:color="auto"/>
            <w:right w:val="none" w:sz="0" w:space="0" w:color="auto"/>
          </w:divBdr>
          <w:divsChild>
            <w:div w:id="1467502057">
              <w:marLeft w:val="0"/>
              <w:marRight w:val="0"/>
              <w:marTop w:val="0"/>
              <w:marBottom w:val="0"/>
              <w:divBdr>
                <w:top w:val="none" w:sz="0" w:space="0" w:color="auto"/>
                <w:left w:val="none" w:sz="0" w:space="0" w:color="auto"/>
                <w:bottom w:val="none" w:sz="0" w:space="0" w:color="auto"/>
                <w:right w:val="none" w:sz="0" w:space="0" w:color="auto"/>
              </w:divBdr>
              <w:divsChild>
                <w:div w:id="193863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927629">
      <w:bodyDiv w:val="1"/>
      <w:marLeft w:val="0"/>
      <w:marRight w:val="0"/>
      <w:marTop w:val="0"/>
      <w:marBottom w:val="0"/>
      <w:divBdr>
        <w:top w:val="none" w:sz="0" w:space="0" w:color="auto"/>
        <w:left w:val="none" w:sz="0" w:space="0" w:color="auto"/>
        <w:bottom w:val="none" w:sz="0" w:space="0" w:color="auto"/>
        <w:right w:val="none" w:sz="0" w:space="0" w:color="auto"/>
      </w:divBdr>
    </w:div>
    <w:div w:id="1126390502">
      <w:bodyDiv w:val="1"/>
      <w:marLeft w:val="0"/>
      <w:marRight w:val="0"/>
      <w:marTop w:val="0"/>
      <w:marBottom w:val="0"/>
      <w:divBdr>
        <w:top w:val="none" w:sz="0" w:space="0" w:color="auto"/>
        <w:left w:val="none" w:sz="0" w:space="0" w:color="auto"/>
        <w:bottom w:val="none" w:sz="0" w:space="0" w:color="auto"/>
        <w:right w:val="none" w:sz="0" w:space="0" w:color="auto"/>
      </w:divBdr>
      <w:divsChild>
        <w:div w:id="760831808">
          <w:marLeft w:val="-150"/>
          <w:marRight w:val="-150"/>
          <w:marTop w:val="0"/>
          <w:marBottom w:val="0"/>
          <w:divBdr>
            <w:top w:val="none" w:sz="0" w:space="0" w:color="auto"/>
            <w:left w:val="none" w:sz="0" w:space="0" w:color="auto"/>
            <w:bottom w:val="none" w:sz="0" w:space="0" w:color="auto"/>
            <w:right w:val="none" w:sz="0" w:space="0" w:color="auto"/>
          </w:divBdr>
          <w:divsChild>
            <w:div w:id="1240598830">
              <w:marLeft w:val="0"/>
              <w:marRight w:val="0"/>
              <w:marTop w:val="0"/>
              <w:marBottom w:val="0"/>
              <w:divBdr>
                <w:top w:val="none" w:sz="0" w:space="0" w:color="auto"/>
                <w:left w:val="none" w:sz="0" w:space="0" w:color="auto"/>
                <w:bottom w:val="none" w:sz="0" w:space="0" w:color="auto"/>
                <w:right w:val="none" w:sz="0" w:space="0" w:color="auto"/>
              </w:divBdr>
              <w:divsChild>
                <w:div w:id="2028287122">
                  <w:marLeft w:val="0"/>
                  <w:marRight w:val="0"/>
                  <w:marTop w:val="0"/>
                  <w:marBottom w:val="0"/>
                  <w:divBdr>
                    <w:top w:val="none" w:sz="0" w:space="0" w:color="auto"/>
                    <w:left w:val="none" w:sz="0" w:space="0" w:color="auto"/>
                    <w:bottom w:val="none" w:sz="0" w:space="0" w:color="auto"/>
                    <w:right w:val="none" w:sz="0" w:space="0" w:color="auto"/>
                  </w:divBdr>
                  <w:divsChild>
                    <w:div w:id="421804806">
                      <w:marLeft w:val="0"/>
                      <w:marRight w:val="0"/>
                      <w:marTop w:val="0"/>
                      <w:marBottom w:val="0"/>
                      <w:divBdr>
                        <w:top w:val="none" w:sz="0" w:space="0" w:color="auto"/>
                        <w:left w:val="none" w:sz="0" w:space="0" w:color="auto"/>
                        <w:bottom w:val="none" w:sz="0" w:space="0" w:color="auto"/>
                        <w:right w:val="none" w:sz="0" w:space="0" w:color="auto"/>
                      </w:divBdr>
                    </w:div>
                    <w:div w:id="711466920">
                      <w:marLeft w:val="0"/>
                      <w:marRight w:val="0"/>
                      <w:marTop w:val="0"/>
                      <w:marBottom w:val="0"/>
                      <w:divBdr>
                        <w:top w:val="none" w:sz="0" w:space="0" w:color="auto"/>
                        <w:left w:val="none" w:sz="0" w:space="0" w:color="auto"/>
                        <w:bottom w:val="none" w:sz="0" w:space="0" w:color="auto"/>
                        <w:right w:val="none" w:sz="0" w:space="0" w:color="auto"/>
                      </w:divBdr>
                      <w:divsChild>
                        <w:div w:id="41902401">
                          <w:marLeft w:val="0"/>
                          <w:marRight w:val="0"/>
                          <w:marTop w:val="0"/>
                          <w:marBottom w:val="0"/>
                          <w:divBdr>
                            <w:top w:val="none" w:sz="0" w:space="0" w:color="auto"/>
                            <w:left w:val="none" w:sz="0" w:space="0" w:color="auto"/>
                            <w:bottom w:val="none" w:sz="0" w:space="0" w:color="auto"/>
                            <w:right w:val="none" w:sz="0" w:space="0" w:color="auto"/>
                          </w:divBdr>
                          <w:divsChild>
                            <w:div w:id="163055026">
                              <w:marLeft w:val="0"/>
                              <w:marRight w:val="0"/>
                              <w:marTop w:val="0"/>
                              <w:marBottom w:val="0"/>
                              <w:divBdr>
                                <w:top w:val="none" w:sz="0" w:space="0" w:color="auto"/>
                                <w:left w:val="none" w:sz="0" w:space="0" w:color="auto"/>
                                <w:bottom w:val="none" w:sz="0" w:space="0" w:color="auto"/>
                                <w:right w:val="none" w:sz="0" w:space="0" w:color="auto"/>
                              </w:divBdr>
                            </w:div>
                            <w:div w:id="218563041">
                              <w:marLeft w:val="0"/>
                              <w:marRight w:val="0"/>
                              <w:marTop w:val="0"/>
                              <w:marBottom w:val="0"/>
                              <w:divBdr>
                                <w:top w:val="none" w:sz="0" w:space="0" w:color="auto"/>
                                <w:left w:val="none" w:sz="0" w:space="0" w:color="auto"/>
                                <w:bottom w:val="none" w:sz="0" w:space="0" w:color="auto"/>
                                <w:right w:val="none" w:sz="0" w:space="0" w:color="auto"/>
                              </w:divBdr>
                            </w:div>
                            <w:div w:id="267853904">
                              <w:marLeft w:val="0"/>
                              <w:marRight w:val="0"/>
                              <w:marTop w:val="0"/>
                              <w:marBottom w:val="0"/>
                              <w:divBdr>
                                <w:top w:val="none" w:sz="0" w:space="0" w:color="auto"/>
                                <w:left w:val="none" w:sz="0" w:space="0" w:color="auto"/>
                                <w:bottom w:val="none" w:sz="0" w:space="0" w:color="auto"/>
                                <w:right w:val="none" w:sz="0" w:space="0" w:color="auto"/>
                              </w:divBdr>
                            </w:div>
                            <w:div w:id="595751851">
                              <w:marLeft w:val="0"/>
                              <w:marRight w:val="0"/>
                              <w:marTop w:val="0"/>
                              <w:marBottom w:val="0"/>
                              <w:divBdr>
                                <w:top w:val="none" w:sz="0" w:space="0" w:color="auto"/>
                                <w:left w:val="none" w:sz="0" w:space="0" w:color="auto"/>
                                <w:bottom w:val="none" w:sz="0" w:space="0" w:color="auto"/>
                                <w:right w:val="none" w:sz="0" w:space="0" w:color="auto"/>
                              </w:divBdr>
                            </w:div>
                            <w:div w:id="190291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756335">
              <w:marLeft w:val="0"/>
              <w:marRight w:val="0"/>
              <w:marTop w:val="0"/>
              <w:marBottom w:val="0"/>
              <w:divBdr>
                <w:top w:val="none" w:sz="0" w:space="0" w:color="auto"/>
                <w:left w:val="none" w:sz="0" w:space="0" w:color="auto"/>
                <w:bottom w:val="none" w:sz="0" w:space="0" w:color="auto"/>
                <w:right w:val="none" w:sz="0" w:space="0" w:color="auto"/>
              </w:divBdr>
              <w:divsChild>
                <w:div w:id="1124690076">
                  <w:marLeft w:val="0"/>
                  <w:marRight w:val="0"/>
                  <w:marTop w:val="0"/>
                  <w:marBottom w:val="0"/>
                  <w:divBdr>
                    <w:top w:val="none" w:sz="0" w:space="0" w:color="auto"/>
                    <w:left w:val="none" w:sz="0" w:space="0" w:color="auto"/>
                    <w:bottom w:val="none" w:sz="0" w:space="0" w:color="auto"/>
                    <w:right w:val="none" w:sz="0" w:space="0" w:color="auto"/>
                  </w:divBdr>
                  <w:divsChild>
                    <w:div w:id="269506550">
                      <w:marLeft w:val="0"/>
                      <w:marRight w:val="0"/>
                      <w:marTop w:val="0"/>
                      <w:marBottom w:val="450"/>
                      <w:divBdr>
                        <w:top w:val="none" w:sz="0" w:space="0" w:color="auto"/>
                        <w:left w:val="none" w:sz="0" w:space="0" w:color="auto"/>
                        <w:bottom w:val="none" w:sz="0" w:space="0" w:color="auto"/>
                        <w:right w:val="none" w:sz="0" w:space="0" w:color="auto"/>
                      </w:divBdr>
                    </w:div>
                    <w:div w:id="285695464">
                      <w:marLeft w:val="0"/>
                      <w:marRight w:val="0"/>
                      <w:marTop w:val="0"/>
                      <w:marBottom w:val="0"/>
                      <w:divBdr>
                        <w:top w:val="none" w:sz="0" w:space="0" w:color="auto"/>
                        <w:left w:val="none" w:sz="0" w:space="0" w:color="auto"/>
                        <w:bottom w:val="none" w:sz="0" w:space="0" w:color="auto"/>
                        <w:right w:val="none" w:sz="0" w:space="0" w:color="auto"/>
                      </w:divBdr>
                      <w:divsChild>
                        <w:div w:id="253897885">
                          <w:marLeft w:val="0"/>
                          <w:marRight w:val="0"/>
                          <w:marTop w:val="0"/>
                          <w:marBottom w:val="0"/>
                          <w:divBdr>
                            <w:top w:val="none" w:sz="0" w:space="0" w:color="auto"/>
                            <w:left w:val="none" w:sz="0" w:space="0" w:color="auto"/>
                            <w:bottom w:val="none" w:sz="0" w:space="0" w:color="auto"/>
                            <w:right w:val="none" w:sz="0" w:space="0" w:color="auto"/>
                          </w:divBdr>
                        </w:div>
                        <w:div w:id="578170759">
                          <w:marLeft w:val="0"/>
                          <w:marRight w:val="0"/>
                          <w:marTop w:val="0"/>
                          <w:marBottom w:val="0"/>
                          <w:divBdr>
                            <w:top w:val="none" w:sz="0" w:space="0" w:color="auto"/>
                            <w:left w:val="none" w:sz="0" w:space="0" w:color="auto"/>
                            <w:bottom w:val="none" w:sz="0" w:space="0" w:color="auto"/>
                            <w:right w:val="none" w:sz="0" w:space="0" w:color="auto"/>
                          </w:divBdr>
                        </w:div>
                        <w:div w:id="723793660">
                          <w:marLeft w:val="0"/>
                          <w:marRight w:val="0"/>
                          <w:marTop w:val="0"/>
                          <w:marBottom w:val="0"/>
                          <w:divBdr>
                            <w:top w:val="none" w:sz="0" w:space="0" w:color="auto"/>
                            <w:left w:val="none" w:sz="0" w:space="0" w:color="auto"/>
                            <w:bottom w:val="none" w:sz="0" w:space="0" w:color="auto"/>
                            <w:right w:val="none" w:sz="0" w:space="0" w:color="auto"/>
                          </w:divBdr>
                          <w:divsChild>
                            <w:div w:id="1653560344">
                              <w:marLeft w:val="0"/>
                              <w:marRight w:val="0"/>
                              <w:marTop w:val="0"/>
                              <w:marBottom w:val="0"/>
                              <w:divBdr>
                                <w:top w:val="none" w:sz="0" w:space="0" w:color="auto"/>
                                <w:left w:val="none" w:sz="0" w:space="0" w:color="auto"/>
                                <w:bottom w:val="none" w:sz="0" w:space="0" w:color="auto"/>
                                <w:right w:val="none" w:sz="0" w:space="0" w:color="auto"/>
                              </w:divBdr>
                            </w:div>
                          </w:divsChild>
                        </w:div>
                        <w:div w:id="1381902918">
                          <w:marLeft w:val="0"/>
                          <w:marRight w:val="0"/>
                          <w:marTop w:val="0"/>
                          <w:marBottom w:val="0"/>
                          <w:divBdr>
                            <w:top w:val="none" w:sz="0" w:space="0" w:color="auto"/>
                            <w:left w:val="none" w:sz="0" w:space="0" w:color="auto"/>
                            <w:bottom w:val="none" w:sz="0" w:space="0" w:color="auto"/>
                            <w:right w:val="none" w:sz="0" w:space="0" w:color="auto"/>
                          </w:divBdr>
                        </w:div>
                        <w:div w:id="2127308633">
                          <w:marLeft w:val="0"/>
                          <w:marRight w:val="0"/>
                          <w:marTop w:val="0"/>
                          <w:marBottom w:val="450"/>
                          <w:divBdr>
                            <w:top w:val="none" w:sz="0" w:space="0" w:color="auto"/>
                            <w:left w:val="none" w:sz="0" w:space="0" w:color="auto"/>
                            <w:bottom w:val="none" w:sz="0" w:space="0" w:color="auto"/>
                            <w:right w:val="none" w:sz="0" w:space="0" w:color="auto"/>
                          </w:divBdr>
                        </w:div>
                      </w:divsChild>
                    </w:div>
                    <w:div w:id="1782648985">
                      <w:marLeft w:val="0"/>
                      <w:marRight w:val="0"/>
                      <w:marTop w:val="0"/>
                      <w:marBottom w:val="0"/>
                      <w:divBdr>
                        <w:top w:val="none" w:sz="0" w:space="0" w:color="auto"/>
                        <w:left w:val="none" w:sz="0" w:space="0" w:color="auto"/>
                        <w:bottom w:val="none" w:sz="0" w:space="0" w:color="auto"/>
                        <w:right w:val="none" w:sz="0" w:space="0" w:color="auto"/>
                      </w:divBdr>
                      <w:divsChild>
                        <w:div w:id="201025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16013">
          <w:marLeft w:val="-150"/>
          <w:marRight w:val="-150"/>
          <w:marTop w:val="0"/>
          <w:marBottom w:val="0"/>
          <w:divBdr>
            <w:top w:val="none" w:sz="0" w:space="0" w:color="auto"/>
            <w:left w:val="none" w:sz="0" w:space="0" w:color="auto"/>
            <w:bottom w:val="none" w:sz="0" w:space="0" w:color="auto"/>
            <w:right w:val="none" w:sz="0" w:space="0" w:color="auto"/>
          </w:divBdr>
          <w:divsChild>
            <w:div w:id="24062958">
              <w:marLeft w:val="0"/>
              <w:marRight w:val="0"/>
              <w:marTop w:val="0"/>
              <w:marBottom w:val="0"/>
              <w:divBdr>
                <w:top w:val="none" w:sz="0" w:space="0" w:color="auto"/>
                <w:left w:val="none" w:sz="0" w:space="0" w:color="auto"/>
                <w:bottom w:val="none" w:sz="0" w:space="0" w:color="auto"/>
                <w:right w:val="none" w:sz="0" w:space="0" w:color="auto"/>
              </w:divBdr>
              <w:divsChild>
                <w:div w:id="327366513">
                  <w:marLeft w:val="0"/>
                  <w:marRight w:val="0"/>
                  <w:marTop w:val="0"/>
                  <w:marBottom w:val="0"/>
                  <w:divBdr>
                    <w:top w:val="none" w:sz="0" w:space="0" w:color="auto"/>
                    <w:left w:val="none" w:sz="0" w:space="0" w:color="auto"/>
                    <w:bottom w:val="none" w:sz="0" w:space="0" w:color="auto"/>
                    <w:right w:val="none" w:sz="0" w:space="0" w:color="auto"/>
                  </w:divBdr>
                  <w:divsChild>
                    <w:div w:id="1503471949">
                      <w:marLeft w:val="0"/>
                      <w:marRight w:val="0"/>
                      <w:marTop w:val="0"/>
                      <w:marBottom w:val="0"/>
                      <w:divBdr>
                        <w:top w:val="none" w:sz="0" w:space="0" w:color="auto"/>
                        <w:left w:val="none" w:sz="0" w:space="0" w:color="auto"/>
                        <w:bottom w:val="none" w:sz="0" w:space="0" w:color="auto"/>
                        <w:right w:val="none" w:sz="0" w:space="0" w:color="auto"/>
                      </w:divBdr>
                    </w:div>
                    <w:div w:id="1775783367">
                      <w:marLeft w:val="0"/>
                      <w:marRight w:val="0"/>
                      <w:marTop w:val="0"/>
                      <w:marBottom w:val="0"/>
                      <w:divBdr>
                        <w:top w:val="none" w:sz="0" w:space="0" w:color="auto"/>
                        <w:left w:val="none" w:sz="0" w:space="0" w:color="auto"/>
                        <w:bottom w:val="none" w:sz="0" w:space="0" w:color="auto"/>
                        <w:right w:val="none" w:sz="0" w:space="0" w:color="auto"/>
                      </w:divBdr>
                      <w:divsChild>
                        <w:div w:id="202073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80176">
                  <w:marLeft w:val="0"/>
                  <w:marRight w:val="0"/>
                  <w:marTop w:val="0"/>
                  <w:marBottom w:val="0"/>
                  <w:divBdr>
                    <w:top w:val="none" w:sz="0" w:space="0" w:color="auto"/>
                    <w:left w:val="none" w:sz="0" w:space="0" w:color="auto"/>
                    <w:bottom w:val="none" w:sz="0" w:space="0" w:color="auto"/>
                    <w:right w:val="none" w:sz="0" w:space="0" w:color="auto"/>
                  </w:divBdr>
                  <w:divsChild>
                    <w:div w:id="20880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6475">
      <w:bodyDiv w:val="1"/>
      <w:marLeft w:val="0"/>
      <w:marRight w:val="0"/>
      <w:marTop w:val="0"/>
      <w:marBottom w:val="0"/>
      <w:divBdr>
        <w:top w:val="none" w:sz="0" w:space="0" w:color="auto"/>
        <w:left w:val="none" w:sz="0" w:space="0" w:color="auto"/>
        <w:bottom w:val="none" w:sz="0" w:space="0" w:color="auto"/>
        <w:right w:val="none" w:sz="0" w:space="0" w:color="auto"/>
      </w:divBdr>
      <w:divsChild>
        <w:div w:id="309794609">
          <w:marLeft w:val="0"/>
          <w:marRight w:val="0"/>
          <w:marTop w:val="0"/>
          <w:marBottom w:val="0"/>
          <w:divBdr>
            <w:top w:val="none" w:sz="0" w:space="0" w:color="auto"/>
            <w:left w:val="none" w:sz="0" w:space="0" w:color="auto"/>
            <w:bottom w:val="none" w:sz="0" w:space="0" w:color="auto"/>
            <w:right w:val="none" w:sz="0" w:space="0" w:color="auto"/>
          </w:divBdr>
        </w:div>
        <w:div w:id="1098788859">
          <w:marLeft w:val="0"/>
          <w:marRight w:val="0"/>
          <w:marTop w:val="0"/>
          <w:marBottom w:val="0"/>
          <w:divBdr>
            <w:top w:val="none" w:sz="0" w:space="0" w:color="auto"/>
            <w:left w:val="none" w:sz="0" w:space="0" w:color="auto"/>
            <w:bottom w:val="none" w:sz="0" w:space="0" w:color="auto"/>
            <w:right w:val="none" w:sz="0" w:space="0" w:color="auto"/>
          </w:divBdr>
        </w:div>
      </w:divsChild>
    </w:div>
    <w:div w:id="1127427247">
      <w:bodyDiv w:val="1"/>
      <w:marLeft w:val="0"/>
      <w:marRight w:val="0"/>
      <w:marTop w:val="0"/>
      <w:marBottom w:val="0"/>
      <w:divBdr>
        <w:top w:val="none" w:sz="0" w:space="0" w:color="auto"/>
        <w:left w:val="none" w:sz="0" w:space="0" w:color="auto"/>
        <w:bottom w:val="none" w:sz="0" w:space="0" w:color="auto"/>
        <w:right w:val="none" w:sz="0" w:space="0" w:color="auto"/>
      </w:divBdr>
      <w:divsChild>
        <w:div w:id="406994706">
          <w:marLeft w:val="0"/>
          <w:marRight w:val="0"/>
          <w:marTop w:val="0"/>
          <w:marBottom w:val="0"/>
          <w:divBdr>
            <w:top w:val="none" w:sz="0" w:space="0" w:color="auto"/>
            <w:left w:val="none" w:sz="0" w:space="0" w:color="auto"/>
            <w:bottom w:val="none" w:sz="0" w:space="0" w:color="auto"/>
            <w:right w:val="none" w:sz="0" w:space="0" w:color="auto"/>
          </w:divBdr>
        </w:div>
      </w:divsChild>
    </w:div>
    <w:div w:id="1127629844">
      <w:bodyDiv w:val="1"/>
      <w:marLeft w:val="0"/>
      <w:marRight w:val="0"/>
      <w:marTop w:val="0"/>
      <w:marBottom w:val="0"/>
      <w:divBdr>
        <w:top w:val="none" w:sz="0" w:space="0" w:color="auto"/>
        <w:left w:val="none" w:sz="0" w:space="0" w:color="auto"/>
        <w:bottom w:val="none" w:sz="0" w:space="0" w:color="auto"/>
        <w:right w:val="none" w:sz="0" w:space="0" w:color="auto"/>
      </w:divBdr>
      <w:divsChild>
        <w:div w:id="464279248">
          <w:marLeft w:val="0"/>
          <w:marRight w:val="0"/>
          <w:marTop w:val="0"/>
          <w:marBottom w:val="0"/>
          <w:divBdr>
            <w:top w:val="none" w:sz="0" w:space="0" w:color="auto"/>
            <w:left w:val="none" w:sz="0" w:space="0" w:color="auto"/>
            <w:bottom w:val="none" w:sz="0" w:space="0" w:color="auto"/>
            <w:right w:val="none" w:sz="0" w:space="0" w:color="auto"/>
          </w:divBdr>
        </w:div>
        <w:div w:id="1909226662">
          <w:marLeft w:val="0"/>
          <w:marRight w:val="0"/>
          <w:marTop w:val="0"/>
          <w:marBottom w:val="0"/>
          <w:divBdr>
            <w:top w:val="none" w:sz="0" w:space="0" w:color="auto"/>
            <w:left w:val="none" w:sz="0" w:space="0" w:color="auto"/>
            <w:bottom w:val="none" w:sz="0" w:space="0" w:color="auto"/>
            <w:right w:val="none" w:sz="0" w:space="0" w:color="auto"/>
          </w:divBdr>
          <w:divsChild>
            <w:div w:id="320962509">
              <w:marLeft w:val="0"/>
              <w:marRight w:val="0"/>
              <w:marTop w:val="0"/>
              <w:marBottom w:val="0"/>
              <w:divBdr>
                <w:top w:val="none" w:sz="0" w:space="0" w:color="auto"/>
                <w:left w:val="none" w:sz="0" w:space="0" w:color="auto"/>
                <w:bottom w:val="none" w:sz="0" w:space="0" w:color="auto"/>
                <w:right w:val="none" w:sz="0" w:space="0" w:color="auto"/>
              </w:divBdr>
            </w:div>
            <w:div w:id="346250249">
              <w:marLeft w:val="0"/>
              <w:marRight w:val="0"/>
              <w:marTop w:val="0"/>
              <w:marBottom w:val="0"/>
              <w:divBdr>
                <w:top w:val="none" w:sz="0" w:space="0" w:color="auto"/>
                <w:left w:val="none" w:sz="0" w:space="0" w:color="auto"/>
                <w:bottom w:val="none" w:sz="0" w:space="0" w:color="auto"/>
                <w:right w:val="none" w:sz="0" w:space="0" w:color="auto"/>
              </w:divBdr>
            </w:div>
          </w:divsChild>
        </w:div>
        <w:div w:id="698354103">
          <w:marLeft w:val="0"/>
          <w:marRight w:val="0"/>
          <w:marTop w:val="0"/>
          <w:marBottom w:val="0"/>
          <w:divBdr>
            <w:top w:val="none" w:sz="0" w:space="0" w:color="auto"/>
            <w:left w:val="none" w:sz="0" w:space="0" w:color="auto"/>
            <w:bottom w:val="none" w:sz="0" w:space="0" w:color="auto"/>
            <w:right w:val="none" w:sz="0" w:space="0" w:color="auto"/>
          </w:divBdr>
        </w:div>
      </w:divsChild>
    </w:div>
    <w:div w:id="1127894869">
      <w:bodyDiv w:val="1"/>
      <w:marLeft w:val="0"/>
      <w:marRight w:val="0"/>
      <w:marTop w:val="0"/>
      <w:marBottom w:val="0"/>
      <w:divBdr>
        <w:top w:val="none" w:sz="0" w:space="0" w:color="auto"/>
        <w:left w:val="none" w:sz="0" w:space="0" w:color="auto"/>
        <w:bottom w:val="none" w:sz="0" w:space="0" w:color="auto"/>
        <w:right w:val="none" w:sz="0" w:space="0" w:color="auto"/>
      </w:divBdr>
      <w:divsChild>
        <w:div w:id="879711654">
          <w:marLeft w:val="0"/>
          <w:marRight w:val="0"/>
          <w:marTop w:val="0"/>
          <w:marBottom w:val="0"/>
          <w:divBdr>
            <w:top w:val="none" w:sz="0" w:space="0" w:color="auto"/>
            <w:left w:val="none" w:sz="0" w:space="0" w:color="auto"/>
            <w:bottom w:val="none" w:sz="0" w:space="0" w:color="auto"/>
            <w:right w:val="none" w:sz="0" w:space="0" w:color="auto"/>
          </w:divBdr>
          <w:divsChild>
            <w:div w:id="351692862">
              <w:marLeft w:val="0"/>
              <w:marRight w:val="0"/>
              <w:marTop w:val="0"/>
              <w:marBottom w:val="0"/>
              <w:divBdr>
                <w:top w:val="none" w:sz="0" w:space="0" w:color="auto"/>
                <w:left w:val="none" w:sz="0" w:space="0" w:color="auto"/>
                <w:bottom w:val="none" w:sz="0" w:space="0" w:color="auto"/>
                <w:right w:val="none" w:sz="0" w:space="0" w:color="auto"/>
              </w:divBdr>
            </w:div>
          </w:divsChild>
        </w:div>
        <w:div w:id="1313438322">
          <w:marLeft w:val="0"/>
          <w:marRight w:val="0"/>
          <w:marTop w:val="0"/>
          <w:marBottom w:val="0"/>
          <w:divBdr>
            <w:top w:val="none" w:sz="0" w:space="0" w:color="auto"/>
            <w:left w:val="none" w:sz="0" w:space="0" w:color="auto"/>
            <w:bottom w:val="none" w:sz="0" w:space="0" w:color="auto"/>
            <w:right w:val="none" w:sz="0" w:space="0" w:color="auto"/>
          </w:divBdr>
        </w:div>
        <w:div w:id="1574044610">
          <w:marLeft w:val="0"/>
          <w:marRight w:val="0"/>
          <w:marTop w:val="0"/>
          <w:marBottom w:val="0"/>
          <w:divBdr>
            <w:top w:val="none" w:sz="0" w:space="0" w:color="auto"/>
            <w:left w:val="none" w:sz="0" w:space="0" w:color="auto"/>
            <w:bottom w:val="none" w:sz="0" w:space="0" w:color="auto"/>
            <w:right w:val="none" w:sz="0" w:space="0" w:color="auto"/>
          </w:divBdr>
        </w:div>
      </w:divsChild>
    </w:div>
    <w:div w:id="1127898523">
      <w:bodyDiv w:val="1"/>
      <w:marLeft w:val="0"/>
      <w:marRight w:val="0"/>
      <w:marTop w:val="0"/>
      <w:marBottom w:val="0"/>
      <w:divBdr>
        <w:top w:val="none" w:sz="0" w:space="0" w:color="auto"/>
        <w:left w:val="none" w:sz="0" w:space="0" w:color="auto"/>
        <w:bottom w:val="none" w:sz="0" w:space="0" w:color="auto"/>
        <w:right w:val="none" w:sz="0" w:space="0" w:color="auto"/>
      </w:divBdr>
      <w:divsChild>
        <w:div w:id="727145503">
          <w:marLeft w:val="-225"/>
          <w:marRight w:val="-225"/>
          <w:marTop w:val="0"/>
          <w:marBottom w:val="0"/>
          <w:divBdr>
            <w:top w:val="none" w:sz="0" w:space="0" w:color="auto"/>
            <w:left w:val="none" w:sz="0" w:space="0" w:color="auto"/>
            <w:bottom w:val="none" w:sz="0" w:space="0" w:color="auto"/>
            <w:right w:val="none" w:sz="0" w:space="0" w:color="auto"/>
          </w:divBdr>
        </w:div>
        <w:div w:id="1500462193">
          <w:marLeft w:val="-225"/>
          <w:marRight w:val="-225"/>
          <w:marTop w:val="0"/>
          <w:marBottom w:val="0"/>
          <w:divBdr>
            <w:top w:val="none" w:sz="0" w:space="0" w:color="auto"/>
            <w:left w:val="none" w:sz="0" w:space="0" w:color="auto"/>
            <w:bottom w:val="none" w:sz="0" w:space="0" w:color="auto"/>
            <w:right w:val="none" w:sz="0" w:space="0" w:color="auto"/>
          </w:divBdr>
          <w:divsChild>
            <w:div w:id="1036583004">
              <w:marLeft w:val="0"/>
              <w:marRight w:val="0"/>
              <w:marTop w:val="0"/>
              <w:marBottom w:val="0"/>
              <w:divBdr>
                <w:top w:val="none" w:sz="0" w:space="0" w:color="auto"/>
                <w:left w:val="none" w:sz="0" w:space="0" w:color="auto"/>
                <w:bottom w:val="none" w:sz="0" w:space="0" w:color="auto"/>
                <w:right w:val="none" w:sz="0" w:space="0" w:color="auto"/>
              </w:divBdr>
              <w:divsChild>
                <w:div w:id="1622572213">
                  <w:marLeft w:val="0"/>
                  <w:marRight w:val="0"/>
                  <w:marTop w:val="0"/>
                  <w:marBottom w:val="450"/>
                  <w:divBdr>
                    <w:top w:val="none" w:sz="0" w:space="0" w:color="auto"/>
                    <w:left w:val="none" w:sz="0" w:space="0" w:color="auto"/>
                    <w:bottom w:val="none" w:sz="0" w:space="0" w:color="auto"/>
                    <w:right w:val="none" w:sz="0" w:space="0" w:color="auto"/>
                  </w:divBdr>
                  <w:divsChild>
                    <w:div w:id="239750826">
                      <w:marLeft w:val="0"/>
                      <w:marRight w:val="0"/>
                      <w:marTop w:val="0"/>
                      <w:marBottom w:val="0"/>
                      <w:divBdr>
                        <w:top w:val="single" w:sz="6" w:space="0" w:color="DEE2E6"/>
                        <w:left w:val="single" w:sz="6" w:space="0" w:color="DEE2E6"/>
                        <w:bottom w:val="single" w:sz="6" w:space="0" w:color="DEE2E6"/>
                        <w:right w:val="single" w:sz="6" w:space="0" w:color="DEE2E6"/>
                      </w:divBdr>
                      <w:divsChild>
                        <w:div w:id="119924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5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940620">
      <w:bodyDiv w:val="1"/>
      <w:marLeft w:val="0"/>
      <w:marRight w:val="0"/>
      <w:marTop w:val="0"/>
      <w:marBottom w:val="0"/>
      <w:divBdr>
        <w:top w:val="none" w:sz="0" w:space="0" w:color="auto"/>
        <w:left w:val="none" w:sz="0" w:space="0" w:color="auto"/>
        <w:bottom w:val="none" w:sz="0" w:space="0" w:color="auto"/>
        <w:right w:val="none" w:sz="0" w:space="0" w:color="auto"/>
      </w:divBdr>
      <w:divsChild>
        <w:div w:id="888957084">
          <w:marLeft w:val="0"/>
          <w:marRight w:val="0"/>
          <w:marTop w:val="0"/>
          <w:marBottom w:val="0"/>
          <w:divBdr>
            <w:top w:val="none" w:sz="0" w:space="0" w:color="auto"/>
            <w:left w:val="none" w:sz="0" w:space="0" w:color="auto"/>
            <w:bottom w:val="none" w:sz="0" w:space="0" w:color="auto"/>
            <w:right w:val="none" w:sz="0" w:space="0" w:color="auto"/>
          </w:divBdr>
          <w:divsChild>
            <w:div w:id="143540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007295">
      <w:bodyDiv w:val="1"/>
      <w:marLeft w:val="0"/>
      <w:marRight w:val="0"/>
      <w:marTop w:val="0"/>
      <w:marBottom w:val="0"/>
      <w:divBdr>
        <w:top w:val="none" w:sz="0" w:space="0" w:color="auto"/>
        <w:left w:val="none" w:sz="0" w:space="0" w:color="auto"/>
        <w:bottom w:val="none" w:sz="0" w:space="0" w:color="auto"/>
        <w:right w:val="none" w:sz="0" w:space="0" w:color="auto"/>
      </w:divBdr>
      <w:divsChild>
        <w:div w:id="1168642301">
          <w:marLeft w:val="-150"/>
          <w:marRight w:val="-150"/>
          <w:marTop w:val="0"/>
          <w:marBottom w:val="0"/>
          <w:divBdr>
            <w:top w:val="none" w:sz="0" w:space="0" w:color="auto"/>
            <w:left w:val="none" w:sz="0" w:space="0" w:color="auto"/>
            <w:bottom w:val="none" w:sz="0" w:space="0" w:color="auto"/>
            <w:right w:val="none" w:sz="0" w:space="0" w:color="auto"/>
          </w:divBdr>
          <w:divsChild>
            <w:div w:id="1055204430">
              <w:marLeft w:val="0"/>
              <w:marRight w:val="0"/>
              <w:marTop w:val="0"/>
              <w:marBottom w:val="0"/>
              <w:divBdr>
                <w:top w:val="none" w:sz="0" w:space="0" w:color="auto"/>
                <w:left w:val="none" w:sz="0" w:space="0" w:color="auto"/>
                <w:bottom w:val="none" w:sz="0" w:space="0" w:color="auto"/>
                <w:right w:val="none" w:sz="0" w:space="0" w:color="auto"/>
              </w:divBdr>
              <w:divsChild>
                <w:div w:id="1472820227">
                  <w:marLeft w:val="0"/>
                  <w:marRight w:val="0"/>
                  <w:marTop w:val="0"/>
                  <w:marBottom w:val="0"/>
                  <w:divBdr>
                    <w:top w:val="none" w:sz="0" w:space="0" w:color="auto"/>
                    <w:left w:val="none" w:sz="0" w:space="0" w:color="auto"/>
                    <w:bottom w:val="none" w:sz="0" w:space="0" w:color="auto"/>
                    <w:right w:val="none" w:sz="0" w:space="0" w:color="auto"/>
                  </w:divBdr>
                  <w:divsChild>
                    <w:div w:id="34848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816017">
          <w:marLeft w:val="-150"/>
          <w:marRight w:val="-150"/>
          <w:marTop w:val="0"/>
          <w:marBottom w:val="0"/>
          <w:divBdr>
            <w:top w:val="none" w:sz="0" w:space="0" w:color="auto"/>
            <w:left w:val="none" w:sz="0" w:space="0" w:color="auto"/>
            <w:bottom w:val="none" w:sz="0" w:space="0" w:color="auto"/>
            <w:right w:val="none" w:sz="0" w:space="0" w:color="auto"/>
          </w:divBdr>
          <w:divsChild>
            <w:div w:id="522668166">
              <w:marLeft w:val="0"/>
              <w:marRight w:val="0"/>
              <w:marTop w:val="0"/>
              <w:marBottom w:val="0"/>
              <w:divBdr>
                <w:top w:val="none" w:sz="0" w:space="0" w:color="auto"/>
                <w:left w:val="none" w:sz="0" w:space="0" w:color="auto"/>
                <w:bottom w:val="none" w:sz="0" w:space="0" w:color="auto"/>
                <w:right w:val="none" w:sz="0" w:space="0" w:color="auto"/>
              </w:divBdr>
              <w:divsChild>
                <w:div w:id="1541167047">
                  <w:marLeft w:val="0"/>
                  <w:marRight w:val="0"/>
                  <w:marTop w:val="0"/>
                  <w:marBottom w:val="0"/>
                  <w:divBdr>
                    <w:top w:val="none" w:sz="0" w:space="0" w:color="auto"/>
                    <w:left w:val="none" w:sz="0" w:space="0" w:color="auto"/>
                    <w:bottom w:val="none" w:sz="0" w:space="0" w:color="auto"/>
                    <w:right w:val="none" w:sz="0" w:space="0" w:color="auto"/>
                  </w:divBdr>
                  <w:divsChild>
                    <w:div w:id="292247644">
                      <w:marLeft w:val="0"/>
                      <w:marRight w:val="0"/>
                      <w:marTop w:val="0"/>
                      <w:marBottom w:val="0"/>
                      <w:divBdr>
                        <w:top w:val="none" w:sz="0" w:space="0" w:color="auto"/>
                        <w:left w:val="none" w:sz="0" w:space="0" w:color="auto"/>
                        <w:bottom w:val="none" w:sz="0" w:space="0" w:color="auto"/>
                        <w:right w:val="none" w:sz="0" w:space="0" w:color="auto"/>
                      </w:divBdr>
                      <w:divsChild>
                        <w:div w:id="860626246">
                          <w:marLeft w:val="0"/>
                          <w:marRight w:val="0"/>
                          <w:marTop w:val="0"/>
                          <w:marBottom w:val="0"/>
                          <w:divBdr>
                            <w:top w:val="none" w:sz="0" w:space="0" w:color="auto"/>
                            <w:left w:val="none" w:sz="0" w:space="0" w:color="auto"/>
                            <w:bottom w:val="none" w:sz="0" w:space="0" w:color="auto"/>
                            <w:right w:val="none" w:sz="0" w:space="0" w:color="auto"/>
                          </w:divBdr>
                        </w:div>
                      </w:divsChild>
                    </w:div>
                    <w:div w:id="1355766312">
                      <w:marLeft w:val="0"/>
                      <w:marRight w:val="0"/>
                      <w:marTop w:val="0"/>
                      <w:marBottom w:val="0"/>
                      <w:divBdr>
                        <w:top w:val="none" w:sz="0" w:space="0" w:color="auto"/>
                        <w:left w:val="none" w:sz="0" w:space="0" w:color="auto"/>
                        <w:bottom w:val="none" w:sz="0" w:space="0" w:color="auto"/>
                        <w:right w:val="none" w:sz="0" w:space="0" w:color="auto"/>
                      </w:divBdr>
                    </w:div>
                  </w:divsChild>
                </w:div>
                <w:div w:id="1564876627">
                  <w:marLeft w:val="0"/>
                  <w:marRight w:val="0"/>
                  <w:marTop w:val="0"/>
                  <w:marBottom w:val="0"/>
                  <w:divBdr>
                    <w:top w:val="none" w:sz="0" w:space="0" w:color="auto"/>
                    <w:left w:val="none" w:sz="0" w:space="0" w:color="auto"/>
                    <w:bottom w:val="none" w:sz="0" w:space="0" w:color="auto"/>
                    <w:right w:val="none" w:sz="0" w:space="0" w:color="auto"/>
                  </w:divBdr>
                  <w:divsChild>
                    <w:div w:id="100185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163869">
      <w:bodyDiv w:val="1"/>
      <w:marLeft w:val="0"/>
      <w:marRight w:val="0"/>
      <w:marTop w:val="0"/>
      <w:marBottom w:val="0"/>
      <w:divBdr>
        <w:top w:val="none" w:sz="0" w:space="0" w:color="auto"/>
        <w:left w:val="none" w:sz="0" w:space="0" w:color="auto"/>
        <w:bottom w:val="none" w:sz="0" w:space="0" w:color="auto"/>
        <w:right w:val="none" w:sz="0" w:space="0" w:color="auto"/>
      </w:divBdr>
      <w:divsChild>
        <w:div w:id="942034713">
          <w:marLeft w:val="-225"/>
          <w:marRight w:val="-225"/>
          <w:marTop w:val="0"/>
          <w:marBottom w:val="0"/>
          <w:divBdr>
            <w:top w:val="none" w:sz="0" w:space="0" w:color="auto"/>
            <w:left w:val="none" w:sz="0" w:space="0" w:color="auto"/>
            <w:bottom w:val="none" w:sz="0" w:space="0" w:color="auto"/>
            <w:right w:val="none" w:sz="0" w:space="0" w:color="auto"/>
          </w:divBdr>
        </w:div>
        <w:div w:id="1751349578">
          <w:marLeft w:val="-225"/>
          <w:marRight w:val="-225"/>
          <w:marTop w:val="0"/>
          <w:marBottom w:val="0"/>
          <w:divBdr>
            <w:top w:val="none" w:sz="0" w:space="0" w:color="auto"/>
            <w:left w:val="none" w:sz="0" w:space="0" w:color="auto"/>
            <w:bottom w:val="none" w:sz="0" w:space="0" w:color="auto"/>
            <w:right w:val="none" w:sz="0" w:space="0" w:color="auto"/>
          </w:divBdr>
          <w:divsChild>
            <w:div w:id="1707364113">
              <w:marLeft w:val="0"/>
              <w:marRight w:val="0"/>
              <w:marTop w:val="0"/>
              <w:marBottom w:val="0"/>
              <w:divBdr>
                <w:top w:val="none" w:sz="0" w:space="0" w:color="auto"/>
                <w:left w:val="none" w:sz="0" w:space="0" w:color="auto"/>
                <w:bottom w:val="none" w:sz="0" w:space="0" w:color="auto"/>
                <w:right w:val="none" w:sz="0" w:space="0" w:color="auto"/>
              </w:divBdr>
              <w:divsChild>
                <w:div w:id="80905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166054">
      <w:bodyDiv w:val="1"/>
      <w:marLeft w:val="0"/>
      <w:marRight w:val="0"/>
      <w:marTop w:val="0"/>
      <w:marBottom w:val="0"/>
      <w:divBdr>
        <w:top w:val="none" w:sz="0" w:space="0" w:color="auto"/>
        <w:left w:val="none" w:sz="0" w:space="0" w:color="auto"/>
        <w:bottom w:val="none" w:sz="0" w:space="0" w:color="auto"/>
        <w:right w:val="none" w:sz="0" w:space="0" w:color="auto"/>
      </w:divBdr>
      <w:divsChild>
        <w:div w:id="1996445122">
          <w:marLeft w:val="0"/>
          <w:marRight w:val="0"/>
          <w:marTop w:val="0"/>
          <w:marBottom w:val="0"/>
          <w:divBdr>
            <w:top w:val="none" w:sz="0" w:space="0" w:color="auto"/>
            <w:left w:val="none" w:sz="0" w:space="0" w:color="auto"/>
            <w:bottom w:val="none" w:sz="0" w:space="0" w:color="auto"/>
            <w:right w:val="none" w:sz="0" w:space="0" w:color="auto"/>
          </w:divBdr>
          <w:divsChild>
            <w:div w:id="643588242">
              <w:marLeft w:val="0"/>
              <w:marRight w:val="0"/>
              <w:marTop w:val="0"/>
              <w:marBottom w:val="240"/>
              <w:divBdr>
                <w:top w:val="none" w:sz="0" w:space="0" w:color="auto"/>
                <w:left w:val="none" w:sz="0" w:space="0" w:color="auto"/>
                <w:bottom w:val="none" w:sz="0" w:space="0" w:color="auto"/>
                <w:right w:val="none" w:sz="0" w:space="0" w:color="auto"/>
              </w:divBdr>
              <w:divsChild>
                <w:div w:id="1522013224">
                  <w:marLeft w:val="0"/>
                  <w:marRight w:val="0"/>
                  <w:marTop w:val="0"/>
                  <w:marBottom w:val="0"/>
                  <w:divBdr>
                    <w:top w:val="none" w:sz="0" w:space="0" w:color="auto"/>
                    <w:left w:val="none" w:sz="0" w:space="0" w:color="auto"/>
                    <w:bottom w:val="none" w:sz="0" w:space="0" w:color="auto"/>
                    <w:right w:val="none" w:sz="0" w:space="0" w:color="auto"/>
                  </w:divBdr>
                </w:div>
                <w:div w:id="1262840196">
                  <w:marLeft w:val="60"/>
                  <w:marRight w:val="0"/>
                  <w:marTop w:val="0"/>
                  <w:marBottom w:val="0"/>
                  <w:divBdr>
                    <w:top w:val="none" w:sz="0" w:space="0" w:color="auto"/>
                    <w:left w:val="none" w:sz="0" w:space="0" w:color="auto"/>
                    <w:bottom w:val="none" w:sz="0" w:space="0" w:color="auto"/>
                    <w:right w:val="none" w:sz="0" w:space="0" w:color="auto"/>
                  </w:divBdr>
                </w:div>
              </w:divsChild>
            </w:div>
            <w:div w:id="1435128554">
              <w:marLeft w:val="0"/>
              <w:marRight w:val="0"/>
              <w:marTop w:val="0"/>
              <w:marBottom w:val="225"/>
              <w:divBdr>
                <w:top w:val="none" w:sz="0" w:space="0" w:color="auto"/>
                <w:left w:val="none" w:sz="0" w:space="0" w:color="auto"/>
                <w:bottom w:val="none" w:sz="0" w:space="0" w:color="auto"/>
                <w:right w:val="none" w:sz="0" w:space="0" w:color="auto"/>
              </w:divBdr>
            </w:div>
          </w:divsChild>
        </w:div>
        <w:div w:id="1816947941">
          <w:marLeft w:val="0"/>
          <w:marRight w:val="0"/>
          <w:marTop w:val="0"/>
          <w:marBottom w:val="0"/>
          <w:divBdr>
            <w:top w:val="none" w:sz="0" w:space="0" w:color="auto"/>
            <w:left w:val="none" w:sz="0" w:space="0" w:color="auto"/>
            <w:bottom w:val="none" w:sz="0" w:space="0" w:color="auto"/>
            <w:right w:val="none" w:sz="0" w:space="0" w:color="auto"/>
          </w:divBdr>
        </w:div>
        <w:div w:id="730272344">
          <w:marLeft w:val="0"/>
          <w:marRight w:val="0"/>
          <w:marTop w:val="315"/>
          <w:marBottom w:val="0"/>
          <w:divBdr>
            <w:top w:val="none" w:sz="0" w:space="0" w:color="auto"/>
            <w:left w:val="none" w:sz="0" w:space="0" w:color="auto"/>
            <w:bottom w:val="none" w:sz="0" w:space="0" w:color="auto"/>
            <w:right w:val="none" w:sz="0" w:space="0" w:color="auto"/>
          </w:divBdr>
          <w:divsChild>
            <w:div w:id="85507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19624">
      <w:bodyDiv w:val="1"/>
      <w:marLeft w:val="0"/>
      <w:marRight w:val="0"/>
      <w:marTop w:val="0"/>
      <w:marBottom w:val="0"/>
      <w:divBdr>
        <w:top w:val="none" w:sz="0" w:space="0" w:color="auto"/>
        <w:left w:val="none" w:sz="0" w:space="0" w:color="auto"/>
        <w:bottom w:val="none" w:sz="0" w:space="0" w:color="auto"/>
        <w:right w:val="none" w:sz="0" w:space="0" w:color="auto"/>
      </w:divBdr>
      <w:divsChild>
        <w:div w:id="45372442">
          <w:marLeft w:val="-150"/>
          <w:marRight w:val="-150"/>
          <w:marTop w:val="0"/>
          <w:marBottom w:val="0"/>
          <w:divBdr>
            <w:top w:val="none" w:sz="0" w:space="0" w:color="auto"/>
            <w:left w:val="none" w:sz="0" w:space="0" w:color="auto"/>
            <w:bottom w:val="none" w:sz="0" w:space="0" w:color="auto"/>
            <w:right w:val="none" w:sz="0" w:space="0" w:color="auto"/>
          </w:divBdr>
          <w:divsChild>
            <w:div w:id="329453923">
              <w:marLeft w:val="0"/>
              <w:marRight w:val="0"/>
              <w:marTop w:val="0"/>
              <w:marBottom w:val="0"/>
              <w:divBdr>
                <w:top w:val="none" w:sz="0" w:space="0" w:color="auto"/>
                <w:left w:val="none" w:sz="0" w:space="0" w:color="auto"/>
                <w:bottom w:val="none" w:sz="0" w:space="0" w:color="auto"/>
                <w:right w:val="none" w:sz="0" w:space="0" w:color="auto"/>
              </w:divBdr>
              <w:divsChild>
                <w:div w:id="83587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54699">
          <w:marLeft w:val="-150"/>
          <w:marRight w:val="-150"/>
          <w:marTop w:val="0"/>
          <w:marBottom w:val="0"/>
          <w:divBdr>
            <w:top w:val="none" w:sz="0" w:space="0" w:color="auto"/>
            <w:left w:val="none" w:sz="0" w:space="0" w:color="auto"/>
            <w:bottom w:val="none" w:sz="0" w:space="0" w:color="auto"/>
            <w:right w:val="none" w:sz="0" w:space="0" w:color="auto"/>
          </w:divBdr>
          <w:divsChild>
            <w:div w:id="148133761">
              <w:marLeft w:val="0"/>
              <w:marRight w:val="0"/>
              <w:marTop w:val="0"/>
              <w:marBottom w:val="0"/>
              <w:divBdr>
                <w:top w:val="none" w:sz="0" w:space="0" w:color="auto"/>
                <w:left w:val="none" w:sz="0" w:space="0" w:color="auto"/>
                <w:bottom w:val="none" w:sz="0" w:space="0" w:color="auto"/>
                <w:right w:val="none" w:sz="0" w:space="0" w:color="auto"/>
              </w:divBdr>
              <w:divsChild>
                <w:div w:id="1018191652">
                  <w:marLeft w:val="0"/>
                  <w:marRight w:val="0"/>
                  <w:marTop w:val="0"/>
                  <w:marBottom w:val="0"/>
                  <w:divBdr>
                    <w:top w:val="none" w:sz="0" w:space="0" w:color="auto"/>
                    <w:left w:val="none" w:sz="0" w:space="0" w:color="auto"/>
                    <w:bottom w:val="none" w:sz="0" w:space="0" w:color="auto"/>
                    <w:right w:val="none" w:sz="0" w:space="0" w:color="auto"/>
                  </w:divBdr>
                  <w:divsChild>
                    <w:div w:id="40842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507617">
              <w:marLeft w:val="0"/>
              <w:marRight w:val="0"/>
              <w:marTop w:val="0"/>
              <w:marBottom w:val="0"/>
              <w:divBdr>
                <w:top w:val="none" w:sz="0" w:space="0" w:color="auto"/>
                <w:left w:val="none" w:sz="0" w:space="0" w:color="auto"/>
                <w:bottom w:val="none" w:sz="0" w:space="0" w:color="auto"/>
                <w:right w:val="none" w:sz="0" w:space="0" w:color="auto"/>
              </w:divBdr>
              <w:divsChild>
                <w:div w:id="638388399">
                  <w:marLeft w:val="0"/>
                  <w:marRight w:val="0"/>
                  <w:marTop w:val="0"/>
                  <w:marBottom w:val="0"/>
                  <w:divBdr>
                    <w:top w:val="none" w:sz="0" w:space="0" w:color="auto"/>
                    <w:left w:val="none" w:sz="0" w:space="0" w:color="auto"/>
                    <w:bottom w:val="none" w:sz="0" w:space="0" w:color="auto"/>
                    <w:right w:val="none" w:sz="0" w:space="0" w:color="auto"/>
                  </w:divBdr>
                  <w:divsChild>
                    <w:div w:id="188108018">
                      <w:marLeft w:val="0"/>
                      <w:marRight w:val="0"/>
                      <w:marTop w:val="0"/>
                      <w:marBottom w:val="450"/>
                      <w:divBdr>
                        <w:top w:val="none" w:sz="0" w:space="0" w:color="auto"/>
                        <w:left w:val="none" w:sz="0" w:space="0" w:color="auto"/>
                        <w:bottom w:val="none" w:sz="0" w:space="0" w:color="auto"/>
                        <w:right w:val="none" w:sz="0" w:space="0" w:color="auto"/>
                      </w:divBdr>
                    </w:div>
                    <w:div w:id="277838637">
                      <w:marLeft w:val="0"/>
                      <w:marRight w:val="0"/>
                      <w:marTop w:val="0"/>
                      <w:marBottom w:val="0"/>
                      <w:divBdr>
                        <w:top w:val="none" w:sz="0" w:space="0" w:color="auto"/>
                        <w:left w:val="none" w:sz="0" w:space="0" w:color="auto"/>
                        <w:bottom w:val="none" w:sz="0" w:space="0" w:color="auto"/>
                        <w:right w:val="none" w:sz="0" w:space="0" w:color="auto"/>
                      </w:divBdr>
                    </w:div>
                    <w:div w:id="70170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743711">
      <w:bodyDiv w:val="1"/>
      <w:marLeft w:val="0"/>
      <w:marRight w:val="0"/>
      <w:marTop w:val="0"/>
      <w:marBottom w:val="0"/>
      <w:divBdr>
        <w:top w:val="none" w:sz="0" w:space="0" w:color="auto"/>
        <w:left w:val="none" w:sz="0" w:space="0" w:color="auto"/>
        <w:bottom w:val="none" w:sz="0" w:space="0" w:color="auto"/>
        <w:right w:val="none" w:sz="0" w:space="0" w:color="auto"/>
      </w:divBdr>
    </w:div>
    <w:div w:id="1128930943">
      <w:bodyDiv w:val="1"/>
      <w:marLeft w:val="0"/>
      <w:marRight w:val="0"/>
      <w:marTop w:val="0"/>
      <w:marBottom w:val="0"/>
      <w:divBdr>
        <w:top w:val="none" w:sz="0" w:space="0" w:color="auto"/>
        <w:left w:val="none" w:sz="0" w:space="0" w:color="auto"/>
        <w:bottom w:val="none" w:sz="0" w:space="0" w:color="auto"/>
        <w:right w:val="none" w:sz="0" w:space="0" w:color="auto"/>
      </w:divBdr>
      <w:divsChild>
        <w:div w:id="109128892">
          <w:marLeft w:val="-150"/>
          <w:marRight w:val="-150"/>
          <w:marTop w:val="0"/>
          <w:marBottom w:val="0"/>
          <w:divBdr>
            <w:top w:val="none" w:sz="0" w:space="0" w:color="auto"/>
            <w:left w:val="none" w:sz="0" w:space="0" w:color="auto"/>
            <w:bottom w:val="none" w:sz="0" w:space="0" w:color="auto"/>
            <w:right w:val="none" w:sz="0" w:space="0" w:color="auto"/>
          </w:divBdr>
          <w:divsChild>
            <w:div w:id="436798795">
              <w:marLeft w:val="0"/>
              <w:marRight w:val="0"/>
              <w:marTop w:val="0"/>
              <w:marBottom w:val="0"/>
              <w:divBdr>
                <w:top w:val="none" w:sz="0" w:space="0" w:color="auto"/>
                <w:left w:val="none" w:sz="0" w:space="0" w:color="auto"/>
                <w:bottom w:val="none" w:sz="0" w:space="0" w:color="auto"/>
                <w:right w:val="none" w:sz="0" w:space="0" w:color="auto"/>
              </w:divBdr>
              <w:divsChild>
                <w:div w:id="980576491">
                  <w:marLeft w:val="0"/>
                  <w:marRight w:val="0"/>
                  <w:marTop w:val="0"/>
                  <w:marBottom w:val="0"/>
                  <w:divBdr>
                    <w:top w:val="none" w:sz="0" w:space="0" w:color="auto"/>
                    <w:left w:val="none" w:sz="0" w:space="0" w:color="auto"/>
                    <w:bottom w:val="none" w:sz="0" w:space="0" w:color="auto"/>
                    <w:right w:val="none" w:sz="0" w:space="0" w:color="auto"/>
                  </w:divBdr>
                  <w:divsChild>
                    <w:div w:id="637875382">
                      <w:marLeft w:val="0"/>
                      <w:marRight w:val="0"/>
                      <w:marTop w:val="0"/>
                      <w:marBottom w:val="0"/>
                      <w:divBdr>
                        <w:top w:val="none" w:sz="0" w:space="0" w:color="auto"/>
                        <w:left w:val="none" w:sz="0" w:space="0" w:color="auto"/>
                        <w:bottom w:val="none" w:sz="0" w:space="0" w:color="auto"/>
                        <w:right w:val="none" w:sz="0" w:space="0" w:color="auto"/>
                      </w:divBdr>
                    </w:div>
                    <w:div w:id="816186876">
                      <w:marLeft w:val="0"/>
                      <w:marRight w:val="0"/>
                      <w:marTop w:val="0"/>
                      <w:marBottom w:val="0"/>
                      <w:divBdr>
                        <w:top w:val="none" w:sz="0" w:space="0" w:color="auto"/>
                        <w:left w:val="none" w:sz="0" w:space="0" w:color="auto"/>
                        <w:bottom w:val="none" w:sz="0" w:space="0" w:color="auto"/>
                        <w:right w:val="none" w:sz="0" w:space="0" w:color="auto"/>
                      </w:divBdr>
                      <w:divsChild>
                        <w:div w:id="9756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373846">
          <w:marLeft w:val="-150"/>
          <w:marRight w:val="-150"/>
          <w:marTop w:val="0"/>
          <w:marBottom w:val="0"/>
          <w:divBdr>
            <w:top w:val="none" w:sz="0" w:space="0" w:color="auto"/>
            <w:left w:val="none" w:sz="0" w:space="0" w:color="auto"/>
            <w:bottom w:val="none" w:sz="0" w:space="0" w:color="auto"/>
            <w:right w:val="none" w:sz="0" w:space="0" w:color="auto"/>
          </w:divBdr>
          <w:divsChild>
            <w:div w:id="941650523">
              <w:marLeft w:val="0"/>
              <w:marRight w:val="0"/>
              <w:marTop w:val="0"/>
              <w:marBottom w:val="0"/>
              <w:divBdr>
                <w:top w:val="none" w:sz="0" w:space="0" w:color="auto"/>
                <w:left w:val="none" w:sz="0" w:space="0" w:color="auto"/>
                <w:bottom w:val="none" w:sz="0" w:space="0" w:color="auto"/>
                <w:right w:val="none" w:sz="0" w:space="0" w:color="auto"/>
              </w:divBdr>
              <w:divsChild>
                <w:div w:id="133065520">
                  <w:marLeft w:val="0"/>
                  <w:marRight w:val="0"/>
                  <w:marTop w:val="0"/>
                  <w:marBottom w:val="0"/>
                  <w:divBdr>
                    <w:top w:val="none" w:sz="0" w:space="0" w:color="auto"/>
                    <w:left w:val="none" w:sz="0" w:space="0" w:color="auto"/>
                    <w:bottom w:val="none" w:sz="0" w:space="0" w:color="auto"/>
                    <w:right w:val="none" w:sz="0" w:space="0" w:color="auto"/>
                  </w:divBdr>
                </w:div>
              </w:divsChild>
            </w:div>
            <w:div w:id="1415131286">
              <w:marLeft w:val="0"/>
              <w:marRight w:val="0"/>
              <w:marTop w:val="0"/>
              <w:marBottom w:val="0"/>
              <w:divBdr>
                <w:top w:val="none" w:sz="0" w:space="0" w:color="auto"/>
                <w:left w:val="none" w:sz="0" w:space="0" w:color="auto"/>
                <w:bottom w:val="none" w:sz="0" w:space="0" w:color="auto"/>
                <w:right w:val="none" w:sz="0" w:space="0" w:color="auto"/>
              </w:divBdr>
              <w:divsChild>
                <w:div w:id="381561104">
                  <w:marLeft w:val="0"/>
                  <w:marRight w:val="0"/>
                  <w:marTop w:val="0"/>
                  <w:marBottom w:val="0"/>
                  <w:divBdr>
                    <w:top w:val="none" w:sz="0" w:space="0" w:color="auto"/>
                    <w:left w:val="none" w:sz="0" w:space="0" w:color="auto"/>
                    <w:bottom w:val="none" w:sz="0" w:space="0" w:color="auto"/>
                    <w:right w:val="none" w:sz="0" w:space="0" w:color="auto"/>
                  </w:divBdr>
                  <w:divsChild>
                    <w:div w:id="121762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006044">
      <w:bodyDiv w:val="1"/>
      <w:marLeft w:val="0"/>
      <w:marRight w:val="0"/>
      <w:marTop w:val="0"/>
      <w:marBottom w:val="0"/>
      <w:divBdr>
        <w:top w:val="none" w:sz="0" w:space="0" w:color="auto"/>
        <w:left w:val="none" w:sz="0" w:space="0" w:color="auto"/>
        <w:bottom w:val="none" w:sz="0" w:space="0" w:color="auto"/>
        <w:right w:val="none" w:sz="0" w:space="0" w:color="auto"/>
      </w:divBdr>
      <w:divsChild>
        <w:div w:id="791438688">
          <w:marLeft w:val="0"/>
          <w:marRight w:val="0"/>
          <w:marTop w:val="0"/>
          <w:marBottom w:val="0"/>
          <w:divBdr>
            <w:top w:val="none" w:sz="0" w:space="0" w:color="auto"/>
            <w:left w:val="none" w:sz="0" w:space="0" w:color="auto"/>
            <w:bottom w:val="none" w:sz="0" w:space="0" w:color="auto"/>
            <w:right w:val="none" w:sz="0" w:space="0" w:color="auto"/>
          </w:divBdr>
        </w:div>
      </w:divsChild>
    </w:div>
    <w:div w:id="1130244422">
      <w:bodyDiv w:val="1"/>
      <w:marLeft w:val="0"/>
      <w:marRight w:val="0"/>
      <w:marTop w:val="0"/>
      <w:marBottom w:val="0"/>
      <w:divBdr>
        <w:top w:val="none" w:sz="0" w:space="0" w:color="auto"/>
        <w:left w:val="none" w:sz="0" w:space="0" w:color="auto"/>
        <w:bottom w:val="none" w:sz="0" w:space="0" w:color="auto"/>
        <w:right w:val="none" w:sz="0" w:space="0" w:color="auto"/>
      </w:divBdr>
      <w:divsChild>
        <w:div w:id="1407727351">
          <w:marLeft w:val="-150"/>
          <w:marRight w:val="-150"/>
          <w:marTop w:val="0"/>
          <w:marBottom w:val="0"/>
          <w:divBdr>
            <w:top w:val="none" w:sz="0" w:space="0" w:color="auto"/>
            <w:left w:val="none" w:sz="0" w:space="0" w:color="auto"/>
            <w:bottom w:val="none" w:sz="0" w:space="0" w:color="auto"/>
            <w:right w:val="none" w:sz="0" w:space="0" w:color="auto"/>
          </w:divBdr>
          <w:divsChild>
            <w:div w:id="212931622">
              <w:marLeft w:val="0"/>
              <w:marRight w:val="0"/>
              <w:marTop w:val="0"/>
              <w:marBottom w:val="0"/>
              <w:divBdr>
                <w:top w:val="none" w:sz="0" w:space="0" w:color="auto"/>
                <w:left w:val="none" w:sz="0" w:space="0" w:color="auto"/>
                <w:bottom w:val="none" w:sz="0" w:space="0" w:color="auto"/>
                <w:right w:val="none" w:sz="0" w:space="0" w:color="auto"/>
              </w:divBdr>
              <w:divsChild>
                <w:div w:id="1439451712">
                  <w:marLeft w:val="0"/>
                  <w:marRight w:val="0"/>
                  <w:marTop w:val="0"/>
                  <w:marBottom w:val="0"/>
                  <w:divBdr>
                    <w:top w:val="none" w:sz="0" w:space="0" w:color="auto"/>
                    <w:left w:val="none" w:sz="0" w:space="0" w:color="auto"/>
                    <w:bottom w:val="none" w:sz="0" w:space="0" w:color="auto"/>
                    <w:right w:val="none" w:sz="0" w:space="0" w:color="auto"/>
                  </w:divBdr>
                  <w:divsChild>
                    <w:div w:id="77990994">
                      <w:marLeft w:val="0"/>
                      <w:marRight w:val="0"/>
                      <w:marTop w:val="0"/>
                      <w:marBottom w:val="0"/>
                      <w:divBdr>
                        <w:top w:val="none" w:sz="0" w:space="0" w:color="auto"/>
                        <w:left w:val="none" w:sz="0" w:space="0" w:color="auto"/>
                        <w:bottom w:val="none" w:sz="0" w:space="0" w:color="auto"/>
                        <w:right w:val="none" w:sz="0" w:space="0" w:color="auto"/>
                      </w:divBdr>
                    </w:div>
                    <w:div w:id="2107382434">
                      <w:marLeft w:val="0"/>
                      <w:marRight w:val="0"/>
                      <w:marTop w:val="0"/>
                      <w:marBottom w:val="0"/>
                      <w:divBdr>
                        <w:top w:val="none" w:sz="0" w:space="0" w:color="auto"/>
                        <w:left w:val="none" w:sz="0" w:space="0" w:color="auto"/>
                        <w:bottom w:val="none" w:sz="0" w:space="0" w:color="auto"/>
                        <w:right w:val="none" w:sz="0" w:space="0" w:color="auto"/>
                      </w:divBdr>
                      <w:divsChild>
                        <w:div w:id="1100952853">
                          <w:marLeft w:val="0"/>
                          <w:marRight w:val="0"/>
                          <w:marTop w:val="0"/>
                          <w:marBottom w:val="0"/>
                          <w:divBdr>
                            <w:top w:val="none" w:sz="0" w:space="0" w:color="auto"/>
                            <w:left w:val="none" w:sz="0" w:space="0" w:color="auto"/>
                            <w:bottom w:val="none" w:sz="0" w:space="0" w:color="auto"/>
                            <w:right w:val="none" w:sz="0" w:space="0" w:color="auto"/>
                          </w:divBdr>
                          <w:divsChild>
                            <w:div w:id="550217">
                              <w:marLeft w:val="0"/>
                              <w:marRight w:val="0"/>
                              <w:marTop w:val="0"/>
                              <w:marBottom w:val="0"/>
                              <w:divBdr>
                                <w:top w:val="none" w:sz="0" w:space="0" w:color="auto"/>
                                <w:left w:val="none" w:sz="0" w:space="0" w:color="auto"/>
                                <w:bottom w:val="none" w:sz="0" w:space="0" w:color="auto"/>
                                <w:right w:val="none" w:sz="0" w:space="0" w:color="auto"/>
                              </w:divBdr>
                            </w:div>
                            <w:div w:id="207035134">
                              <w:marLeft w:val="0"/>
                              <w:marRight w:val="0"/>
                              <w:marTop w:val="0"/>
                              <w:marBottom w:val="0"/>
                              <w:divBdr>
                                <w:top w:val="none" w:sz="0" w:space="0" w:color="auto"/>
                                <w:left w:val="none" w:sz="0" w:space="0" w:color="auto"/>
                                <w:bottom w:val="none" w:sz="0" w:space="0" w:color="auto"/>
                                <w:right w:val="none" w:sz="0" w:space="0" w:color="auto"/>
                              </w:divBdr>
                            </w:div>
                            <w:div w:id="386147439">
                              <w:marLeft w:val="0"/>
                              <w:marRight w:val="0"/>
                              <w:marTop w:val="0"/>
                              <w:marBottom w:val="0"/>
                              <w:divBdr>
                                <w:top w:val="none" w:sz="0" w:space="0" w:color="auto"/>
                                <w:left w:val="none" w:sz="0" w:space="0" w:color="auto"/>
                                <w:bottom w:val="none" w:sz="0" w:space="0" w:color="auto"/>
                                <w:right w:val="none" w:sz="0" w:space="0" w:color="auto"/>
                              </w:divBdr>
                            </w:div>
                            <w:div w:id="990401261">
                              <w:marLeft w:val="0"/>
                              <w:marRight w:val="0"/>
                              <w:marTop w:val="0"/>
                              <w:marBottom w:val="0"/>
                              <w:divBdr>
                                <w:top w:val="none" w:sz="0" w:space="0" w:color="auto"/>
                                <w:left w:val="none" w:sz="0" w:space="0" w:color="auto"/>
                                <w:bottom w:val="none" w:sz="0" w:space="0" w:color="auto"/>
                                <w:right w:val="none" w:sz="0" w:space="0" w:color="auto"/>
                              </w:divBdr>
                            </w:div>
                            <w:div w:id="148767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650435">
              <w:marLeft w:val="0"/>
              <w:marRight w:val="0"/>
              <w:marTop w:val="0"/>
              <w:marBottom w:val="0"/>
              <w:divBdr>
                <w:top w:val="none" w:sz="0" w:space="0" w:color="auto"/>
                <w:left w:val="none" w:sz="0" w:space="0" w:color="auto"/>
                <w:bottom w:val="none" w:sz="0" w:space="0" w:color="auto"/>
                <w:right w:val="none" w:sz="0" w:space="0" w:color="auto"/>
              </w:divBdr>
              <w:divsChild>
                <w:div w:id="590938226">
                  <w:marLeft w:val="0"/>
                  <w:marRight w:val="0"/>
                  <w:marTop w:val="0"/>
                  <w:marBottom w:val="0"/>
                  <w:divBdr>
                    <w:top w:val="none" w:sz="0" w:space="0" w:color="auto"/>
                    <w:left w:val="none" w:sz="0" w:space="0" w:color="auto"/>
                    <w:bottom w:val="none" w:sz="0" w:space="0" w:color="auto"/>
                    <w:right w:val="none" w:sz="0" w:space="0" w:color="auto"/>
                  </w:divBdr>
                  <w:divsChild>
                    <w:div w:id="1141776354">
                      <w:marLeft w:val="0"/>
                      <w:marRight w:val="0"/>
                      <w:marTop w:val="0"/>
                      <w:marBottom w:val="450"/>
                      <w:divBdr>
                        <w:top w:val="none" w:sz="0" w:space="0" w:color="auto"/>
                        <w:left w:val="none" w:sz="0" w:space="0" w:color="auto"/>
                        <w:bottom w:val="none" w:sz="0" w:space="0" w:color="auto"/>
                        <w:right w:val="none" w:sz="0" w:space="0" w:color="auto"/>
                      </w:divBdr>
                    </w:div>
                    <w:div w:id="1561282664">
                      <w:marLeft w:val="0"/>
                      <w:marRight w:val="0"/>
                      <w:marTop w:val="0"/>
                      <w:marBottom w:val="0"/>
                      <w:divBdr>
                        <w:top w:val="none" w:sz="0" w:space="0" w:color="auto"/>
                        <w:left w:val="none" w:sz="0" w:space="0" w:color="auto"/>
                        <w:bottom w:val="none" w:sz="0" w:space="0" w:color="auto"/>
                        <w:right w:val="none" w:sz="0" w:space="0" w:color="auto"/>
                      </w:divBdr>
                      <w:divsChild>
                        <w:div w:id="140263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714430">
          <w:marLeft w:val="-150"/>
          <w:marRight w:val="-150"/>
          <w:marTop w:val="0"/>
          <w:marBottom w:val="0"/>
          <w:divBdr>
            <w:top w:val="none" w:sz="0" w:space="0" w:color="auto"/>
            <w:left w:val="none" w:sz="0" w:space="0" w:color="auto"/>
            <w:bottom w:val="none" w:sz="0" w:space="0" w:color="auto"/>
            <w:right w:val="none" w:sz="0" w:space="0" w:color="auto"/>
          </w:divBdr>
          <w:divsChild>
            <w:div w:id="1271473097">
              <w:marLeft w:val="0"/>
              <w:marRight w:val="0"/>
              <w:marTop w:val="0"/>
              <w:marBottom w:val="0"/>
              <w:divBdr>
                <w:top w:val="none" w:sz="0" w:space="0" w:color="auto"/>
                <w:left w:val="none" w:sz="0" w:space="0" w:color="auto"/>
                <w:bottom w:val="none" w:sz="0" w:space="0" w:color="auto"/>
                <w:right w:val="none" w:sz="0" w:space="0" w:color="auto"/>
              </w:divBdr>
              <w:divsChild>
                <w:div w:id="1259483109">
                  <w:marLeft w:val="0"/>
                  <w:marRight w:val="0"/>
                  <w:marTop w:val="0"/>
                  <w:marBottom w:val="0"/>
                  <w:divBdr>
                    <w:top w:val="none" w:sz="0" w:space="0" w:color="auto"/>
                    <w:left w:val="none" w:sz="0" w:space="0" w:color="auto"/>
                    <w:bottom w:val="none" w:sz="0" w:space="0" w:color="auto"/>
                    <w:right w:val="none" w:sz="0" w:space="0" w:color="auto"/>
                  </w:divBdr>
                  <w:divsChild>
                    <w:div w:id="1584996223">
                      <w:marLeft w:val="0"/>
                      <w:marRight w:val="0"/>
                      <w:marTop w:val="0"/>
                      <w:marBottom w:val="0"/>
                      <w:divBdr>
                        <w:top w:val="none" w:sz="0" w:space="0" w:color="auto"/>
                        <w:left w:val="none" w:sz="0" w:space="0" w:color="auto"/>
                        <w:bottom w:val="none" w:sz="0" w:space="0" w:color="auto"/>
                        <w:right w:val="none" w:sz="0" w:space="0" w:color="auto"/>
                      </w:divBdr>
                    </w:div>
                  </w:divsChild>
                </w:div>
                <w:div w:id="1614289200">
                  <w:marLeft w:val="0"/>
                  <w:marRight w:val="0"/>
                  <w:marTop w:val="0"/>
                  <w:marBottom w:val="0"/>
                  <w:divBdr>
                    <w:top w:val="none" w:sz="0" w:space="0" w:color="auto"/>
                    <w:left w:val="none" w:sz="0" w:space="0" w:color="auto"/>
                    <w:bottom w:val="none" w:sz="0" w:space="0" w:color="auto"/>
                    <w:right w:val="none" w:sz="0" w:space="0" w:color="auto"/>
                  </w:divBdr>
                  <w:divsChild>
                    <w:div w:id="1363747792">
                      <w:marLeft w:val="0"/>
                      <w:marRight w:val="0"/>
                      <w:marTop w:val="0"/>
                      <w:marBottom w:val="0"/>
                      <w:divBdr>
                        <w:top w:val="none" w:sz="0" w:space="0" w:color="auto"/>
                        <w:left w:val="none" w:sz="0" w:space="0" w:color="auto"/>
                        <w:bottom w:val="none" w:sz="0" w:space="0" w:color="auto"/>
                        <w:right w:val="none" w:sz="0" w:space="0" w:color="auto"/>
                      </w:divBdr>
                      <w:divsChild>
                        <w:div w:id="73479057">
                          <w:marLeft w:val="0"/>
                          <w:marRight w:val="0"/>
                          <w:marTop w:val="0"/>
                          <w:marBottom w:val="0"/>
                          <w:divBdr>
                            <w:top w:val="none" w:sz="0" w:space="0" w:color="auto"/>
                            <w:left w:val="none" w:sz="0" w:space="0" w:color="auto"/>
                            <w:bottom w:val="none" w:sz="0" w:space="0" w:color="auto"/>
                            <w:right w:val="none" w:sz="0" w:space="0" w:color="auto"/>
                          </w:divBdr>
                        </w:div>
                      </w:divsChild>
                    </w:div>
                    <w:div w:id="20157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440660">
      <w:bodyDiv w:val="1"/>
      <w:marLeft w:val="0"/>
      <w:marRight w:val="0"/>
      <w:marTop w:val="0"/>
      <w:marBottom w:val="0"/>
      <w:divBdr>
        <w:top w:val="none" w:sz="0" w:space="0" w:color="auto"/>
        <w:left w:val="none" w:sz="0" w:space="0" w:color="auto"/>
        <w:bottom w:val="none" w:sz="0" w:space="0" w:color="auto"/>
        <w:right w:val="none" w:sz="0" w:space="0" w:color="auto"/>
      </w:divBdr>
      <w:divsChild>
        <w:div w:id="626858886">
          <w:marLeft w:val="0"/>
          <w:marRight w:val="0"/>
          <w:marTop w:val="0"/>
          <w:marBottom w:val="72"/>
          <w:divBdr>
            <w:top w:val="none" w:sz="0" w:space="0" w:color="auto"/>
            <w:left w:val="none" w:sz="0" w:space="0" w:color="auto"/>
            <w:bottom w:val="none" w:sz="0" w:space="0" w:color="auto"/>
            <w:right w:val="none" w:sz="0" w:space="0" w:color="auto"/>
          </w:divBdr>
        </w:div>
        <w:div w:id="902300994">
          <w:marLeft w:val="0"/>
          <w:marRight w:val="0"/>
          <w:marTop w:val="0"/>
          <w:marBottom w:val="0"/>
          <w:divBdr>
            <w:top w:val="none" w:sz="0" w:space="0" w:color="auto"/>
            <w:left w:val="none" w:sz="0" w:space="0" w:color="auto"/>
            <w:bottom w:val="none" w:sz="0" w:space="0" w:color="auto"/>
            <w:right w:val="none" w:sz="0" w:space="0" w:color="auto"/>
          </w:divBdr>
        </w:div>
      </w:divsChild>
    </w:div>
    <w:div w:id="1130637151">
      <w:bodyDiv w:val="1"/>
      <w:marLeft w:val="0"/>
      <w:marRight w:val="0"/>
      <w:marTop w:val="0"/>
      <w:marBottom w:val="0"/>
      <w:divBdr>
        <w:top w:val="none" w:sz="0" w:space="0" w:color="auto"/>
        <w:left w:val="none" w:sz="0" w:space="0" w:color="auto"/>
        <w:bottom w:val="none" w:sz="0" w:space="0" w:color="auto"/>
        <w:right w:val="none" w:sz="0" w:space="0" w:color="auto"/>
      </w:divBdr>
      <w:divsChild>
        <w:div w:id="254942521">
          <w:marLeft w:val="-150"/>
          <w:marRight w:val="-150"/>
          <w:marTop w:val="0"/>
          <w:marBottom w:val="0"/>
          <w:divBdr>
            <w:top w:val="none" w:sz="0" w:space="0" w:color="auto"/>
            <w:left w:val="none" w:sz="0" w:space="0" w:color="auto"/>
            <w:bottom w:val="none" w:sz="0" w:space="0" w:color="auto"/>
            <w:right w:val="none" w:sz="0" w:space="0" w:color="auto"/>
          </w:divBdr>
        </w:div>
      </w:divsChild>
    </w:div>
    <w:div w:id="1130780940">
      <w:bodyDiv w:val="1"/>
      <w:marLeft w:val="0"/>
      <w:marRight w:val="0"/>
      <w:marTop w:val="0"/>
      <w:marBottom w:val="0"/>
      <w:divBdr>
        <w:top w:val="none" w:sz="0" w:space="0" w:color="auto"/>
        <w:left w:val="none" w:sz="0" w:space="0" w:color="auto"/>
        <w:bottom w:val="none" w:sz="0" w:space="0" w:color="auto"/>
        <w:right w:val="none" w:sz="0" w:space="0" w:color="auto"/>
      </w:divBdr>
    </w:div>
    <w:div w:id="1131825644">
      <w:bodyDiv w:val="1"/>
      <w:marLeft w:val="0"/>
      <w:marRight w:val="0"/>
      <w:marTop w:val="0"/>
      <w:marBottom w:val="0"/>
      <w:divBdr>
        <w:top w:val="none" w:sz="0" w:space="0" w:color="auto"/>
        <w:left w:val="none" w:sz="0" w:space="0" w:color="auto"/>
        <w:bottom w:val="none" w:sz="0" w:space="0" w:color="auto"/>
        <w:right w:val="none" w:sz="0" w:space="0" w:color="auto"/>
      </w:divBdr>
      <w:divsChild>
        <w:div w:id="1383747716">
          <w:marLeft w:val="-225"/>
          <w:marRight w:val="-225"/>
          <w:marTop w:val="0"/>
          <w:marBottom w:val="0"/>
          <w:divBdr>
            <w:top w:val="none" w:sz="0" w:space="0" w:color="auto"/>
            <w:left w:val="none" w:sz="0" w:space="0" w:color="auto"/>
            <w:bottom w:val="none" w:sz="0" w:space="0" w:color="auto"/>
            <w:right w:val="none" w:sz="0" w:space="0" w:color="auto"/>
          </w:divBdr>
        </w:div>
        <w:div w:id="748620349">
          <w:marLeft w:val="-225"/>
          <w:marRight w:val="-225"/>
          <w:marTop w:val="0"/>
          <w:marBottom w:val="0"/>
          <w:divBdr>
            <w:top w:val="none" w:sz="0" w:space="0" w:color="auto"/>
            <w:left w:val="none" w:sz="0" w:space="0" w:color="auto"/>
            <w:bottom w:val="none" w:sz="0" w:space="0" w:color="auto"/>
            <w:right w:val="none" w:sz="0" w:space="0" w:color="auto"/>
          </w:divBdr>
          <w:divsChild>
            <w:div w:id="740373032">
              <w:marLeft w:val="0"/>
              <w:marRight w:val="0"/>
              <w:marTop w:val="0"/>
              <w:marBottom w:val="0"/>
              <w:divBdr>
                <w:top w:val="none" w:sz="0" w:space="0" w:color="auto"/>
                <w:left w:val="none" w:sz="0" w:space="0" w:color="auto"/>
                <w:bottom w:val="none" w:sz="0" w:space="0" w:color="auto"/>
                <w:right w:val="none" w:sz="0" w:space="0" w:color="auto"/>
              </w:divBdr>
              <w:divsChild>
                <w:div w:id="839588556">
                  <w:marLeft w:val="0"/>
                  <w:marRight w:val="0"/>
                  <w:marTop w:val="0"/>
                  <w:marBottom w:val="0"/>
                  <w:divBdr>
                    <w:top w:val="none" w:sz="0" w:space="0" w:color="auto"/>
                    <w:left w:val="none" w:sz="0" w:space="0" w:color="auto"/>
                    <w:bottom w:val="none" w:sz="0" w:space="0" w:color="auto"/>
                    <w:right w:val="none" w:sz="0" w:space="0" w:color="auto"/>
                  </w:divBdr>
                </w:div>
                <w:div w:id="621427928">
                  <w:marLeft w:val="0"/>
                  <w:marRight w:val="0"/>
                  <w:marTop w:val="0"/>
                  <w:marBottom w:val="0"/>
                  <w:divBdr>
                    <w:top w:val="none" w:sz="0" w:space="0" w:color="auto"/>
                    <w:left w:val="none" w:sz="0" w:space="0" w:color="auto"/>
                    <w:bottom w:val="none" w:sz="0" w:space="0" w:color="auto"/>
                    <w:right w:val="none" w:sz="0" w:space="0" w:color="auto"/>
                  </w:divBdr>
                </w:div>
                <w:div w:id="1000885761">
                  <w:marLeft w:val="0"/>
                  <w:marRight w:val="0"/>
                  <w:marTop w:val="0"/>
                  <w:marBottom w:val="450"/>
                  <w:divBdr>
                    <w:top w:val="none" w:sz="0" w:space="0" w:color="auto"/>
                    <w:left w:val="none" w:sz="0" w:space="0" w:color="auto"/>
                    <w:bottom w:val="none" w:sz="0" w:space="0" w:color="auto"/>
                    <w:right w:val="none" w:sz="0" w:space="0" w:color="auto"/>
                  </w:divBdr>
                  <w:divsChild>
                    <w:div w:id="1159032371">
                      <w:marLeft w:val="0"/>
                      <w:marRight w:val="0"/>
                      <w:marTop w:val="0"/>
                      <w:marBottom w:val="0"/>
                      <w:divBdr>
                        <w:top w:val="single" w:sz="6" w:space="0" w:color="DEE2E6"/>
                        <w:left w:val="single" w:sz="6" w:space="0" w:color="DEE2E6"/>
                        <w:bottom w:val="single" w:sz="6" w:space="0" w:color="DEE2E6"/>
                        <w:right w:val="single" w:sz="6" w:space="0" w:color="DEE2E6"/>
                      </w:divBdr>
                      <w:divsChild>
                        <w:div w:id="110396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96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826613">
      <w:bodyDiv w:val="1"/>
      <w:marLeft w:val="0"/>
      <w:marRight w:val="0"/>
      <w:marTop w:val="0"/>
      <w:marBottom w:val="0"/>
      <w:divBdr>
        <w:top w:val="none" w:sz="0" w:space="0" w:color="auto"/>
        <w:left w:val="none" w:sz="0" w:space="0" w:color="auto"/>
        <w:bottom w:val="none" w:sz="0" w:space="0" w:color="auto"/>
        <w:right w:val="none" w:sz="0" w:space="0" w:color="auto"/>
      </w:divBdr>
      <w:divsChild>
        <w:div w:id="400907550">
          <w:marLeft w:val="-100"/>
          <w:marRight w:val="-100"/>
          <w:marTop w:val="0"/>
          <w:marBottom w:val="0"/>
          <w:divBdr>
            <w:top w:val="none" w:sz="0" w:space="0" w:color="auto"/>
            <w:left w:val="none" w:sz="0" w:space="0" w:color="auto"/>
            <w:bottom w:val="none" w:sz="0" w:space="0" w:color="auto"/>
            <w:right w:val="none" w:sz="0" w:space="0" w:color="auto"/>
          </w:divBdr>
          <w:divsChild>
            <w:div w:id="80834385">
              <w:marLeft w:val="0"/>
              <w:marRight w:val="0"/>
              <w:marTop w:val="0"/>
              <w:marBottom w:val="0"/>
              <w:divBdr>
                <w:top w:val="none" w:sz="0" w:space="0" w:color="auto"/>
                <w:left w:val="none" w:sz="0" w:space="0" w:color="auto"/>
                <w:bottom w:val="none" w:sz="0" w:space="0" w:color="auto"/>
                <w:right w:val="none" w:sz="0" w:space="0" w:color="auto"/>
              </w:divBdr>
              <w:divsChild>
                <w:div w:id="204756321">
                  <w:marLeft w:val="0"/>
                  <w:marRight w:val="0"/>
                  <w:marTop w:val="0"/>
                  <w:marBottom w:val="0"/>
                  <w:divBdr>
                    <w:top w:val="none" w:sz="0" w:space="0" w:color="auto"/>
                    <w:left w:val="none" w:sz="0" w:space="0" w:color="auto"/>
                    <w:bottom w:val="none" w:sz="0" w:space="0" w:color="auto"/>
                    <w:right w:val="none" w:sz="0" w:space="0" w:color="auto"/>
                  </w:divBdr>
                </w:div>
                <w:div w:id="411049953">
                  <w:marLeft w:val="0"/>
                  <w:marRight w:val="0"/>
                  <w:marTop w:val="0"/>
                  <w:marBottom w:val="0"/>
                  <w:divBdr>
                    <w:top w:val="none" w:sz="0" w:space="0" w:color="auto"/>
                    <w:left w:val="none" w:sz="0" w:space="0" w:color="auto"/>
                    <w:bottom w:val="none" w:sz="0" w:space="0" w:color="auto"/>
                    <w:right w:val="none" w:sz="0" w:space="0" w:color="auto"/>
                  </w:divBdr>
                  <w:divsChild>
                    <w:div w:id="76296443">
                      <w:marLeft w:val="0"/>
                      <w:marRight w:val="0"/>
                      <w:marTop w:val="0"/>
                      <w:marBottom w:val="0"/>
                      <w:divBdr>
                        <w:top w:val="none" w:sz="0" w:space="0" w:color="auto"/>
                        <w:left w:val="none" w:sz="0" w:space="0" w:color="auto"/>
                        <w:bottom w:val="none" w:sz="0" w:space="0" w:color="auto"/>
                        <w:right w:val="none" w:sz="0" w:space="0" w:color="auto"/>
                      </w:divBdr>
                    </w:div>
                    <w:div w:id="1436365374">
                      <w:marLeft w:val="0"/>
                      <w:marRight w:val="0"/>
                      <w:marTop w:val="0"/>
                      <w:marBottom w:val="0"/>
                      <w:divBdr>
                        <w:top w:val="none" w:sz="0" w:space="0" w:color="auto"/>
                        <w:left w:val="none" w:sz="0" w:space="0" w:color="auto"/>
                        <w:bottom w:val="none" w:sz="0" w:space="0" w:color="auto"/>
                        <w:right w:val="none" w:sz="0" w:space="0" w:color="auto"/>
                      </w:divBdr>
                      <w:divsChild>
                        <w:div w:id="25042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63282">
          <w:marLeft w:val="-100"/>
          <w:marRight w:val="-100"/>
          <w:marTop w:val="0"/>
          <w:marBottom w:val="0"/>
          <w:divBdr>
            <w:top w:val="none" w:sz="0" w:space="0" w:color="auto"/>
            <w:left w:val="none" w:sz="0" w:space="0" w:color="auto"/>
            <w:bottom w:val="none" w:sz="0" w:space="0" w:color="auto"/>
            <w:right w:val="none" w:sz="0" w:space="0" w:color="auto"/>
          </w:divBdr>
          <w:divsChild>
            <w:div w:id="9027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13784">
      <w:bodyDiv w:val="1"/>
      <w:marLeft w:val="0"/>
      <w:marRight w:val="0"/>
      <w:marTop w:val="0"/>
      <w:marBottom w:val="0"/>
      <w:divBdr>
        <w:top w:val="none" w:sz="0" w:space="0" w:color="auto"/>
        <w:left w:val="none" w:sz="0" w:space="0" w:color="auto"/>
        <w:bottom w:val="none" w:sz="0" w:space="0" w:color="auto"/>
        <w:right w:val="none" w:sz="0" w:space="0" w:color="auto"/>
      </w:divBdr>
      <w:divsChild>
        <w:div w:id="890381396">
          <w:marLeft w:val="0"/>
          <w:marRight w:val="0"/>
          <w:marTop w:val="0"/>
          <w:marBottom w:val="0"/>
          <w:divBdr>
            <w:top w:val="none" w:sz="0" w:space="0" w:color="auto"/>
            <w:left w:val="none" w:sz="0" w:space="0" w:color="auto"/>
            <w:bottom w:val="none" w:sz="0" w:space="0" w:color="auto"/>
            <w:right w:val="none" w:sz="0" w:space="0" w:color="auto"/>
          </w:divBdr>
          <w:divsChild>
            <w:div w:id="223491941">
              <w:marLeft w:val="0"/>
              <w:marRight w:val="0"/>
              <w:marTop w:val="0"/>
              <w:marBottom w:val="0"/>
              <w:divBdr>
                <w:top w:val="none" w:sz="0" w:space="0" w:color="auto"/>
                <w:left w:val="none" w:sz="0" w:space="0" w:color="auto"/>
                <w:bottom w:val="none" w:sz="0" w:space="0" w:color="auto"/>
                <w:right w:val="none" w:sz="0" w:space="0" w:color="auto"/>
              </w:divBdr>
              <w:divsChild>
                <w:div w:id="808203155">
                  <w:marLeft w:val="0"/>
                  <w:marRight w:val="0"/>
                  <w:marTop w:val="0"/>
                  <w:marBottom w:val="0"/>
                  <w:divBdr>
                    <w:top w:val="none" w:sz="0" w:space="0" w:color="auto"/>
                    <w:left w:val="none" w:sz="0" w:space="0" w:color="auto"/>
                    <w:bottom w:val="none" w:sz="0" w:space="0" w:color="auto"/>
                    <w:right w:val="none" w:sz="0" w:space="0" w:color="auto"/>
                  </w:divBdr>
                </w:div>
                <w:div w:id="1310135268">
                  <w:marLeft w:val="0"/>
                  <w:marRight w:val="0"/>
                  <w:marTop w:val="0"/>
                  <w:marBottom w:val="0"/>
                  <w:divBdr>
                    <w:top w:val="none" w:sz="0" w:space="0" w:color="auto"/>
                    <w:left w:val="none" w:sz="0" w:space="0" w:color="auto"/>
                    <w:bottom w:val="none" w:sz="0" w:space="0" w:color="auto"/>
                    <w:right w:val="none" w:sz="0" w:space="0" w:color="auto"/>
                  </w:divBdr>
                  <w:divsChild>
                    <w:div w:id="68525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140772">
      <w:bodyDiv w:val="1"/>
      <w:marLeft w:val="0"/>
      <w:marRight w:val="0"/>
      <w:marTop w:val="0"/>
      <w:marBottom w:val="0"/>
      <w:divBdr>
        <w:top w:val="none" w:sz="0" w:space="0" w:color="auto"/>
        <w:left w:val="none" w:sz="0" w:space="0" w:color="auto"/>
        <w:bottom w:val="none" w:sz="0" w:space="0" w:color="auto"/>
        <w:right w:val="none" w:sz="0" w:space="0" w:color="auto"/>
      </w:divBdr>
      <w:divsChild>
        <w:div w:id="863832517">
          <w:marLeft w:val="-125"/>
          <w:marRight w:val="-125"/>
          <w:marTop w:val="0"/>
          <w:marBottom w:val="0"/>
          <w:divBdr>
            <w:top w:val="none" w:sz="0" w:space="0" w:color="auto"/>
            <w:left w:val="none" w:sz="0" w:space="0" w:color="auto"/>
            <w:bottom w:val="none" w:sz="0" w:space="0" w:color="auto"/>
            <w:right w:val="none" w:sz="0" w:space="0" w:color="auto"/>
          </w:divBdr>
        </w:div>
      </w:divsChild>
    </w:div>
    <w:div w:id="1132400413">
      <w:bodyDiv w:val="1"/>
      <w:marLeft w:val="0"/>
      <w:marRight w:val="0"/>
      <w:marTop w:val="0"/>
      <w:marBottom w:val="0"/>
      <w:divBdr>
        <w:top w:val="none" w:sz="0" w:space="0" w:color="auto"/>
        <w:left w:val="none" w:sz="0" w:space="0" w:color="auto"/>
        <w:bottom w:val="none" w:sz="0" w:space="0" w:color="auto"/>
        <w:right w:val="none" w:sz="0" w:space="0" w:color="auto"/>
      </w:divBdr>
      <w:divsChild>
        <w:div w:id="53238358">
          <w:marLeft w:val="0"/>
          <w:marRight w:val="0"/>
          <w:marTop w:val="0"/>
          <w:marBottom w:val="0"/>
          <w:divBdr>
            <w:top w:val="single" w:sz="2" w:space="0" w:color="DDDBD9"/>
            <w:left w:val="single" w:sz="2" w:space="0" w:color="DDDBD9"/>
            <w:bottom w:val="single" w:sz="2" w:space="0" w:color="DDDBD9"/>
            <w:right w:val="single" w:sz="2" w:space="0" w:color="DDDBD9"/>
          </w:divBdr>
        </w:div>
        <w:div w:id="1037196146">
          <w:marLeft w:val="0"/>
          <w:marRight w:val="0"/>
          <w:marTop w:val="0"/>
          <w:marBottom w:val="0"/>
          <w:divBdr>
            <w:top w:val="single" w:sz="2" w:space="0" w:color="DDDBD9"/>
            <w:left w:val="single" w:sz="2" w:space="0" w:color="DDDBD9"/>
            <w:bottom w:val="single" w:sz="2" w:space="0" w:color="DDDBD9"/>
            <w:right w:val="single" w:sz="2" w:space="0" w:color="DDDBD9"/>
          </w:divBdr>
        </w:div>
        <w:div w:id="1068305553">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132938164">
      <w:bodyDiv w:val="1"/>
      <w:marLeft w:val="0"/>
      <w:marRight w:val="0"/>
      <w:marTop w:val="0"/>
      <w:marBottom w:val="0"/>
      <w:divBdr>
        <w:top w:val="none" w:sz="0" w:space="0" w:color="auto"/>
        <w:left w:val="none" w:sz="0" w:space="0" w:color="auto"/>
        <w:bottom w:val="none" w:sz="0" w:space="0" w:color="auto"/>
        <w:right w:val="none" w:sz="0" w:space="0" w:color="auto"/>
      </w:divBdr>
      <w:divsChild>
        <w:div w:id="515311551">
          <w:marLeft w:val="-225"/>
          <w:marRight w:val="-225"/>
          <w:marTop w:val="0"/>
          <w:marBottom w:val="0"/>
          <w:divBdr>
            <w:top w:val="none" w:sz="0" w:space="0" w:color="auto"/>
            <w:left w:val="none" w:sz="0" w:space="0" w:color="auto"/>
            <w:bottom w:val="none" w:sz="0" w:space="0" w:color="auto"/>
            <w:right w:val="none" w:sz="0" w:space="0" w:color="auto"/>
          </w:divBdr>
        </w:div>
        <w:div w:id="700085505">
          <w:marLeft w:val="-225"/>
          <w:marRight w:val="-225"/>
          <w:marTop w:val="0"/>
          <w:marBottom w:val="0"/>
          <w:divBdr>
            <w:top w:val="none" w:sz="0" w:space="0" w:color="auto"/>
            <w:left w:val="none" w:sz="0" w:space="0" w:color="auto"/>
            <w:bottom w:val="none" w:sz="0" w:space="0" w:color="auto"/>
            <w:right w:val="none" w:sz="0" w:space="0" w:color="auto"/>
          </w:divBdr>
        </w:div>
      </w:divsChild>
    </w:div>
    <w:div w:id="1133525456">
      <w:bodyDiv w:val="1"/>
      <w:marLeft w:val="0"/>
      <w:marRight w:val="0"/>
      <w:marTop w:val="0"/>
      <w:marBottom w:val="0"/>
      <w:divBdr>
        <w:top w:val="none" w:sz="0" w:space="0" w:color="auto"/>
        <w:left w:val="none" w:sz="0" w:space="0" w:color="auto"/>
        <w:bottom w:val="none" w:sz="0" w:space="0" w:color="auto"/>
        <w:right w:val="none" w:sz="0" w:space="0" w:color="auto"/>
      </w:divBdr>
      <w:divsChild>
        <w:div w:id="465128275">
          <w:marLeft w:val="0"/>
          <w:marRight w:val="0"/>
          <w:marTop w:val="0"/>
          <w:marBottom w:val="0"/>
          <w:divBdr>
            <w:top w:val="none" w:sz="0" w:space="0" w:color="auto"/>
            <w:left w:val="none" w:sz="0" w:space="0" w:color="auto"/>
            <w:bottom w:val="none" w:sz="0" w:space="0" w:color="auto"/>
            <w:right w:val="none" w:sz="0" w:space="0" w:color="auto"/>
          </w:divBdr>
        </w:div>
        <w:div w:id="1493527334">
          <w:marLeft w:val="0"/>
          <w:marRight w:val="0"/>
          <w:marTop w:val="0"/>
          <w:marBottom w:val="0"/>
          <w:divBdr>
            <w:top w:val="none" w:sz="0" w:space="0" w:color="auto"/>
            <w:left w:val="none" w:sz="0" w:space="0" w:color="auto"/>
            <w:bottom w:val="none" w:sz="0" w:space="0" w:color="auto"/>
            <w:right w:val="none" w:sz="0" w:space="0" w:color="auto"/>
          </w:divBdr>
          <w:divsChild>
            <w:div w:id="1759476456">
              <w:marLeft w:val="0"/>
              <w:marRight w:val="0"/>
              <w:marTop w:val="0"/>
              <w:marBottom w:val="75"/>
              <w:divBdr>
                <w:top w:val="none" w:sz="0" w:space="0" w:color="auto"/>
                <w:left w:val="none" w:sz="0" w:space="0" w:color="auto"/>
                <w:bottom w:val="none" w:sz="0" w:space="0" w:color="auto"/>
                <w:right w:val="none" w:sz="0" w:space="0" w:color="auto"/>
              </w:divBdr>
              <w:divsChild>
                <w:div w:id="1217550321">
                  <w:marLeft w:val="0"/>
                  <w:marRight w:val="0"/>
                  <w:marTop w:val="0"/>
                  <w:marBottom w:val="0"/>
                  <w:divBdr>
                    <w:top w:val="none" w:sz="0" w:space="0" w:color="auto"/>
                    <w:left w:val="none" w:sz="0" w:space="0" w:color="auto"/>
                    <w:bottom w:val="none" w:sz="0" w:space="0" w:color="auto"/>
                    <w:right w:val="none" w:sz="0" w:space="0" w:color="auto"/>
                  </w:divBdr>
                  <w:divsChild>
                    <w:div w:id="131683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209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3794921">
      <w:bodyDiv w:val="1"/>
      <w:marLeft w:val="0"/>
      <w:marRight w:val="0"/>
      <w:marTop w:val="0"/>
      <w:marBottom w:val="0"/>
      <w:divBdr>
        <w:top w:val="none" w:sz="0" w:space="0" w:color="auto"/>
        <w:left w:val="none" w:sz="0" w:space="0" w:color="auto"/>
        <w:bottom w:val="none" w:sz="0" w:space="0" w:color="auto"/>
        <w:right w:val="none" w:sz="0" w:space="0" w:color="auto"/>
      </w:divBdr>
      <w:divsChild>
        <w:div w:id="342513585">
          <w:marLeft w:val="0"/>
          <w:marRight w:val="0"/>
          <w:marTop w:val="315"/>
          <w:marBottom w:val="0"/>
          <w:divBdr>
            <w:top w:val="none" w:sz="0" w:space="0" w:color="auto"/>
            <w:left w:val="none" w:sz="0" w:space="0" w:color="auto"/>
            <w:bottom w:val="none" w:sz="0" w:space="0" w:color="auto"/>
            <w:right w:val="none" w:sz="0" w:space="0" w:color="auto"/>
          </w:divBdr>
        </w:div>
        <w:div w:id="1100830886">
          <w:marLeft w:val="0"/>
          <w:marRight w:val="0"/>
          <w:marTop w:val="0"/>
          <w:marBottom w:val="0"/>
          <w:divBdr>
            <w:top w:val="none" w:sz="0" w:space="0" w:color="auto"/>
            <w:left w:val="none" w:sz="0" w:space="0" w:color="auto"/>
            <w:bottom w:val="none" w:sz="0" w:space="0" w:color="auto"/>
            <w:right w:val="none" w:sz="0" w:space="0" w:color="auto"/>
          </w:divBdr>
          <w:divsChild>
            <w:div w:id="704984343">
              <w:marLeft w:val="0"/>
              <w:marRight w:val="0"/>
              <w:marTop w:val="0"/>
              <w:marBottom w:val="225"/>
              <w:divBdr>
                <w:top w:val="none" w:sz="0" w:space="0" w:color="auto"/>
                <w:left w:val="none" w:sz="0" w:space="0" w:color="auto"/>
                <w:bottom w:val="none" w:sz="0" w:space="0" w:color="auto"/>
                <w:right w:val="none" w:sz="0" w:space="0" w:color="auto"/>
              </w:divBdr>
            </w:div>
            <w:div w:id="865484592">
              <w:marLeft w:val="0"/>
              <w:marRight w:val="0"/>
              <w:marTop w:val="0"/>
              <w:marBottom w:val="240"/>
              <w:divBdr>
                <w:top w:val="none" w:sz="0" w:space="0" w:color="auto"/>
                <w:left w:val="none" w:sz="0" w:space="0" w:color="auto"/>
                <w:bottom w:val="none" w:sz="0" w:space="0" w:color="auto"/>
                <w:right w:val="none" w:sz="0" w:space="0" w:color="auto"/>
              </w:divBdr>
              <w:divsChild>
                <w:div w:id="60715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74108">
      <w:bodyDiv w:val="1"/>
      <w:marLeft w:val="0"/>
      <w:marRight w:val="0"/>
      <w:marTop w:val="0"/>
      <w:marBottom w:val="0"/>
      <w:divBdr>
        <w:top w:val="none" w:sz="0" w:space="0" w:color="auto"/>
        <w:left w:val="none" w:sz="0" w:space="0" w:color="auto"/>
        <w:bottom w:val="none" w:sz="0" w:space="0" w:color="auto"/>
        <w:right w:val="none" w:sz="0" w:space="0" w:color="auto"/>
      </w:divBdr>
    </w:div>
    <w:div w:id="1135565802">
      <w:bodyDiv w:val="1"/>
      <w:marLeft w:val="0"/>
      <w:marRight w:val="0"/>
      <w:marTop w:val="0"/>
      <w:marBottom w:val="0"/>
      <w:divBdr>
        <w:top w:val="none" w:sz="0" w:space="0" w:color="auto"/>
        <w:left w:val="none" w:sz="0" w:space="0" w:color="auto"/>
        <w:bottom w:val="none" w:sz="0" w:space="0" w:color="auto"/>
        <w:right w:val="none" w:sz="0" w:space="0" w:color="auto"/>
      </w:divBdr>
      <w:divsChild>
        <w:div w:id="1128859824">
          <w:marLeft w:val="-150"/>
          <w:marRight w:val="-150"/>
          <w:marTop w:val="0"/>
          <w:marBottom w:val="0"/>
          <w:divBdr>
            <w:top w:val="none" w:sz="0" w:space="0" w:color="auto"/>
            <w:left w:val="none" w:sz="0" w:space="0" w:color="auto"/>
            <w:bottom w:val="none" w:sz="0" w:space="0" w:color="auto"/>
            <w:right w:val="none" w:sz="0" w:space="0" w:color="auto"/>
          </w:divBdr>
          <w:divsChild>
            <w:div w:id="49770996">
              <w:marLeft w:val="0"/>
              <w:marRight w:val="0"/>
              <w:marTop w:val="0"/>
              <w:marBottom w:val="0"/>
              <w:divBdr>
                <w:top w:val="none" w:sz="0" w:space="0" w:color="auto"/>
                <w:left w:val="none" w:sz="0" w:space="0" w:color="auto"/>
                <w:bottom w:val="none" w:sz="0" w:space="0" w:color="auto"/>
                <w:right w:val="none" w:sz="0" w:space="0" w:color="auto"/>
              </w:divBdr>
              <w:divsChild>
                <w:div w:id="26688459">
                  <w:marLeft w:val="0"/>
                  <w:marRight w:val="0"/>
                  <w:marTop w:val="0"/>
                  <w:marBottom w:val="0"/>
                  <w:divBdr>
                    <w:top w:val="none" w:sz="0" w:space="0" w:color="auto"/>
                    <w:left w:val="none" w:sz="0" w:space="0" w:color="auto"/>
                    <w:bottom w:val="none" w:sz="0" w:space="0" w:color="auto"/>
                    <w:right w:val="none" w:sz="0" w:space="0" w:color="auto"/>
                  </w:divBdr>
                  <w:divsChild>
                    <w:div w:id="1028069340">
                      <w:marLeft w:val="0"/>
                      <w:marRight w:val="0"/>
                      <w:marTop w:val="0"/>
                      <w:marBottom w:val="0"/>
                      <w:divBdr>
                        <w:top w:val="none" w:sz="0" w:space="0" w:color="auto"/>
                        <w:left w:val="none" w:sz="0" w:space="0" w:color="auto"/>
                        <w:bottom w:val="none" w:sz="0" w:space="0" w:color="auto"/>
                        <w:right w:val="none" w:sz="0" w:space="0" w:color="auto"/>
                      </w:divBdr>
                    </w:div>
                    <w:div w:id="1227835047">
                      <w:marLeft w:val="0"/>
                      <w:marRight w:val="0"/>
                      <w:marTop w:val="0"/>
                      <w:marBottom w:val="0"/>
                      <w:divBdr>
                        <w:top w:val="none" w:sz="0" w:space="0" w:color="auto"/>
                        <w:left w:val="none" w:sz="0" w:space="0" w:color="auto"/>
                        <w:bottom w:val="none" w:sz="0" w:space="0" w:color="auto"/>
                        <w:right w:val="none" w:sz="0" w:space="0" w:color="auto"/>
                      </w:divBdr>
                      <w:divsChild>
                        <w:div w:id="741223642">
                          <w:marLeft w:val="0"/>
                          <w:marRight w:val="0"/>
                          <w:marTop w:val="0"/>
                          <w:marBottom w:val="0"/>
                          <w:divBdr>
                            <w:top w:val="none" w:sz="0" w:space="0" w:color="auto"/>
                            <w:left w:val="none" w:sz="0" w:space="0" w:color="auto"/>
                            <w:bottom w:val="none" w:sz="0" w:space="0" w:color="auto"/>
                            <w:right w:val="none" w:sz="0" w:space="0" w:color="auto"/>
                          </w:divBdr>
                          <w:divsChild>
                            <w:div w:id="95448378">
                              <w:marLeft w:val="0"/>
                              <w:marRight w:val="0"/>
                              <w:marTop w:val="0"/>
                              <w:marBottom w:val="0"/>
                              <w:divBdr>
                                <w:top w:val="none" w:sz="0" w:space="0" w:color="auto"/>
                                <w:left w:val="none" w:sz="0" w:space="0" w:color="auto"/>
                                <w:bottom w:val="none" w:sz="0" w:space="0" w:color="auto"/>
                                <w:right w:val="none" w:sz="0" w:space="0" w:color="auto"/>
                              </w:divBdr>
                            </w:div>
                            <w:div w:id="209539695">
                              <w:marLeft w:val="0"/>
                              <w:marRight w:val="0"/>
                              <w:marTop w:val="0"/>
                              <w:marBottom w:val="0"/>
                              <w:divBdr>
                                <w:top w:val="none" w:sz="0" w:space="0" w:color="auto"/>
                                <w:left w:val="none" w:sz="0" w:space="0" w:color="auto"/>
                                <w:bottom w:val="none" w:sz="0" w:space="0" w:color="auto"/>
                                <w:right w:val="none" w:sz="0" w:space="0" w:color="auto"/>
                              </w:divBdr>
                            </w:div>
                            <w:div w:id="1238829648">
                              <w:marLeft w:val="0"/>
                              <w:marRight w:val="0"/>
                              <w:marTop w:val="0"/>
                              <w:marBottom w:val="0"/>
                              <w:divBdr>
                                <w:top w:val="none" w:sz="0" w:space="0" w:color="auto"/>
                                <w:left w:val="none" w:sz="0" w:space="0" w:color="auto"/>
                                <w:bottom w:val="none" w:sz="0" w:space="0" w:color="auto"/>
                                <w:right w:val="none" w:sz="0" w:space="0" w:color="auto"/>
                              </w:divBdr>
                            </w:div>
                            <w:div w:id="1507088436">
                              <w:marLeft w:val="0"/>
                              <w:marRight w:val="0"/>
                              <w:marTop w:val="0"/>
                              <w:marBottom w:val="0"/>
                              <w:divBdr>
                                <w:top w:val="none" w:sz="0" w:space="0" w:color="auto"/>
                                <w:left w:val="none" w:sz="0" w:space="0" w:color="auto"/>
                                <w:bottom w:val="none" w:sz="0" w:space="0" w:color="auto"/>
                                <w:right w:val="none" w:sz="0" w:space="0" w:color="auto"/>
                              </w:divBdr>
                            </w:div>
                            <w:div w:id="175670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84021">
              <w:marLeft w:val="0"/>
              <w:marRight w:val="0"/>
              <w:marTop w:val="0"/>
              <w:marBottom w:val="0"/>
              <w:divBdr>
                <w:top w:val="none" w:sz="0" w:space="0" w:color="auto"/>
                <w:left w:val="none" w:sz="0" w:space="0" w:color="auto"/>
                <w:bottom w:val="none" w:sz="0" w:space="0" w:color="auto"/>
                <w:right w:val="none" w:sz="0" w:space="0" w:color="auto"/>
              </w:divBdr>
              <w:divsChild>
                <w:div w:id="1065951408">
                  <w:marLeft w:val="0"/>
                  <w:marRight w:val="0"/>
                  <w:marTop w:val="0"/>
                  <w:marBottom w:val="0"/>
                  <w:divBdr>
                    <w:top w:val="none" w:sz="0" w:space="0" w:color="auto"/>
                    <w:left w:val="none" w:sz="0" w:space="0" w:color="auto"/>
                    <w:bottom w:val="none" w:sz="0" w:space="0" w:color="auto"/>
                    <w:right w:val="none" w:sz="0" w:space="0" w:color="auto"/>
                  </w:divBdr>
                  <w:divsChild>
                    <w:div w:id="184444800">
                      <w:marLeft w:val="0"/>
                      <w:marRight w:val="0"/>
                      <w:marTop w:val="0"/>
                      <w:marBottom w:val="450"/>
                      <w:divBdr>
                        <w:top w:val="none" w:sz="0" w:space="0" w:color="auto"/>
                        <w:left w:val="none" w:sz="0" w:space="0" w:color="auto"/>
                        <w:bottom w:val="none" w:sz="0" w:space="0" w:color="auto"/>
                        <w:right w:val="none" w:sz="0" w:space="0" w:color="auto"/>
                      </w:divBdr>
                    </w:div>
                    <w:div w:id="648365509">
                      <w:marLeft w:val="0"/>
                      <w:marRight w:val="0"/>
                      <w:marTop w:val="0"/>
                      <w:marBottom w:val="0"/>
                      <w:divBdr>
                        <w:top w:val="none" w:sz="0" w:space="0" w:color="auto"/>
                        <w:left w:val="none" w:sz="0" w:space="0" w:color="auto"/>
                        <w:bottom w:val="none" w:sz="0" w:space="0" w:color="auto"/>
                        <w:right w:val="none" w:sz="0" w:space="0" w:color="auto"/>
                      </w:divBdr>
                      <w:divsChild>
                        <w:div w:id="753474299">
                          <w:marLeft w:val="-150"/>
                          <w:marRight w:val="-150"/>
                          <w:marTop w:val="0"/>
                          <w:marBottom w:val="0"/>
                          <w:divBdr>
                            <w:top w:val="none" w:sz="0" w:space="0" w:color="auto"/>
                            <w:left w:val="none" w:sz="0" w:space="0" w:color="auto"/>
                            <w:bottom w:val="none" w:sz="0" w:space="0" w:color="auto"/>
                            <w:right w:val="none" w:sz="0" w:space="0" w:color="auto"/>
                          </w:divBdr>
                          <w:divsChild>
                            <w:div w:id="882518442">
                              <w:marLeft w:val="0"/>
                              <w:marRight w:val="0"/>
                              <w:marTop w:val="0"/>
                              <w:marBottom w:val="0"/>
                              <w:divBdr>
                                <w:top w:val="none" w:sz="0" w:space="0" w:color="auto"/>
                                <w:left w:val="none" w:sz="0" w:space="0" w:color="auto"/>
                                <w:bottom w:val="none" w:sz="0" w:space="0" w:color="auto"/>
                                <w:right w:val="none" w:sz="0" w:space="0" w:color="auto"/>
                              </w:divBdr>
                            </w:div>
                            <w:div w:id="1438285524">
                              <w:marLeft w:val="0"/>
                              <w:marRight w:val="0"/>
                              <w:marTop w:val="0"/>
                              <w:marBottom w:val="0"/>
                              <w:divBdr>
                                <w:top w:val="none" w:sz="0" w:space="0" w:color="auto"/>
                                <w:left w:val="none" w:sz="0" w:space="0" w:color="auto"/>
                                <w:bottom w:val="none" w:sz="0" w:space="0" w:color="auto"/>
                                <w:right w:val="none" w:sz="0" w:space="0" w:color="auto"/>
                              </w:divBdr>
                              <w:divsChild>
                                <w:div w:id="214337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453306">
                      <w:marLeft w:val="0"/>
                      <w:marRight w:val="0"/>
                      <w:marTop w:val="0"/>
                      <w:marBottom w:val="0"/>
                      <w:divBdr>
                        <w:top w:val="none" w:sz="0" w:space="0" w:color="auto"/>
                        <w:left w:val="none" w:sz="0" w:space="0" w:color="auto"/>
                        <w:bottom w:val="none" w:sz="0" w:space="0" w:color="auto"/>
                        <w:right w:val="none" w:sz="0" w:space="0" w:color="auto"/>
                      </w:divBdr>
                      <w:divsChild>
                        <w:div w:id="214738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206561">
          <w:marLeft w:val="-150"/>
          <w:marRight w:val="-150"/>
          <w:marTop w:val="0"/>
          <w:marBottom w:val="0"/>
          <w:divBdr>
            <w:top w:val="none" w:sz="0" w:space="0" w:color="auto"/>
            <w:left w:val="none" w:sz="0" w:space="0" w:color="auto"/>
            <w:bottom w:val="none" w:sz="0" w:space="0" w:color="auto"/>
            <w:right w:val="none" w:sz="0" w:space="0" w:color="auto"/>
          </w:divBdr>
          <w:divsChild>
            <w:div w:id="1585413028">
              <w:marLeft w:val="0"/>
              <w:marRight w:val="0"/>
              <w:marTop w:val="0"/>
              <w:marBottom w:val="0"/>
              <w:divBdr>
                <w:top w:val="none" w:sz="0" w:space="0" w:color="auto"/>
                <w:left w:val="none" w:sz="0" w:space="0" w:color="auto"/>
                <w:bottom w:val="none" w:sz="0" w:space="0" w:color="auto"/>
                <w:right w:val="none" w:sz="0" w:space="0" w:color="auto"/>
              </w:divBdr>
              <w:divsChild>
                <w:div w:id="471211306">
                  <w:marLeft w:val="0"/>
                  <w:marRight w:val="0"/>
                  <w:marTop w:val="0"/>
                  <w:marBottom w:val="0"/>
                  <w:divBdr>
                    <w:top w:val="none" w:sz="0" w:space="0" w:color="auto"/>
                    <w:left w:val="none" w:sz="0" w:space="0" w:color="auto"/>
                    <w:bottom w:val="none" w:sz="0" w:space="0" w:color="auto"/>
                    <w:right w:val="none" w:sz="0" w:space="0" w:color="auto"/>
                  </w:divBdr>
                  <w:divsChild>
                    <w:div w:id="451096120">
                      <w:marLeft w:val="0"/>
                      <w:marRight w:val="0"/>
                      <w:marTop w:val="0"/>
                      <w:marBottom w:val="0"/>
                      <w:divBdr>
                        <w:top w:val="none" w:sz="0" w:space="0" w:color="auto"/>
                        <w:left w:val="none" w:sz="0" w:space="0" w:color="auto"/>
                        <w:bottom w:val="none" w:sz="0" w:space="0" w:color="auto"/>
                        <w:right w:val="none" w:sz="0" w:space="0" w:color="auto"/>
                      </w:divBdr>
                      <w:divsChild>
                        <w:div w:id="976758651">
                          <w:marLeft w:val="0"/>
                          <w:marRight w:val="0"/>
                          <w:marTop w:val="0"/>
                          <w:marBottom w:val="0"/>
                          <w:divBdr>
                            <w:top w:val="none" w:sz="0" w:space="0" w:color="auto"/>
                            <w:left w:val="none" w:sz="0" w:space="0" w:color="auto"/>
                            <w:bottom w:val="none" w:sz="0" w:space="0" w:color="auto"/>
                            <w:right w:val="none" w:sz="0" w:space="0" w:color="auto"/>
                          </w:divBdr>
                        </w:div>
                      </w:divsChild>
                    </w:div>
                    <w:div w:id="643201390">
                      <w:marLeft w:val="0"/>
                      <w:marRight w:val="0"/>
                      <w:marTop w:val="0"/>
                      <w:marBottom w:val="0"/>
                      <w:divBdr>
                        <w:top w:val="none" w:sz="0" w:space="0" w:color="auto"/>
                        <w:left w:val="none" w:sz="0" w:space="0" w:color="auto"/>
                        <w:bottom w:val="none" w:sz="0" w:space="0" w:color="auto"/>
                        <w:right w:val="none" w:sz="0" w:space="0" w:color="auto"/>
                      </w:divBdr>
                    </w:div>
                  </w:divsChild>
                </w:div>
                <w:div w:id="645009404">
                  <w:marLeft w:val="0"/>
                  <w:marRight w:val="0"/>
                  <w:marTop w:val="0"/>
                  <w:marBottom w:val="0"/>
                  <w:divBdr>
                    <w:top w:val="none" w:sz="0" w:space="0" w:color="auto"/>
                    <w:left w:val="none" w:sz="0" w:space="0" w:color="auto"/>
                    <w:bottom w:val="none" w:sz="0" w:space="0" w:color="auto"/>
                    <w:right w:val="none" w:sz="0" w:space="0" w:color="auto"/>
                  </w:divBdr>
                  <w:divsChild>
                    <w:div w:id="28851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338877">
      <w:bodyDiv w:val="1"/>
      <w:marLeft w:val="0"/>
      <w:marRight w:val="0"/>
      <w:marTop w:val="0"/>
      <w:marBottom w:val="0"/>
      <w:divBdr>
        <w:top w:val="none" w:sz="0" w:space="0" w:color="auto"/>
        <w:left w:val="none" w:sz="0" w:space="0" w:color="auto"/>
        <w:bottom w:val="none" w:sz="0" w:space="0" w:color="auto"/>
        <w:right w:val="none" w:sz="0" w:space="0" w:color="auto"/>
      </w:divBdr>
    </w:div>
    <w:div w:id="1136339205">
      <w:bodyDiv w:val="1"/>
      <w:marLeft w:val="0"/>
      <w:marRight w:val="0"/>
      <w:marTop w:val="0"/>
      <w:marBottom w:val="0"/>
      <w:divBdr>
        <w:top w:val="none" w:sz="0" w:space="0" w:color="auto"/>
        <w:left w:val="none" w:sz="0" w:space="0" w:color="auto"/>
        <w:bottom w:val="none" w:sz="0" w:space="0" w:color="auto"/>
        <w:right w:val="none" w:sz="0" w:space="0" w:color="auto"/>
      </w:divBdr>
      <w:divsChild>
        <w:div w:id="2782732">
          <w:marLeft w:val="0"/>
          <w:marRight w:val="0"/>
          <w:marTop w:val="0"/>
          <w:marBottom w:val="0"/>
          <w:divBdr>
            <w:top w:val="none" w:sz="0" w:space="0" w:color="auto"/>
            <w:left w:val="none" w:sz="0" w:space="0" w:color="auto"/>
            <w:bottom w:val="none" w:sz="0" w:space="0" w:color="auto"/>
            <w:right w:val="none" w:sz="0" w:space="0" w:color="auto"/>
          </w:divBdr>
          <w:divsChild>
            <w:div w:id="1270743446">
              <w:marLeft w:val="0"/>
              <w:marRight w:val="0"/>
              <w:marTop w:val="0"/>
              <w:marBottom w:val="0"/>
              <w:divBdr>
                <w:top w:val="none" w:sz="0" w:space="0" w:color="auto"/>
                <w:left w:val="none" w:sz="0" w:space="0" w:color="auto"/>
                <w:bottom w:val="none" w:sz="0" w:space="0" w:color="auto"/>
                <w:right w:val="none" w:sz="0" w:space="0" w:color="auto"/>
              </w:divBdr>
              <w:divsChild>
                <w:div w:id="15298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37874">
          <w:marLeft w:val="0"/>
          <w:marRight w:val="0"/>
          <w:marTop w:val="0"/>
          <w:marBottom w:val="0"/>
          <w:divBdr>
            <w:top w:val="none" w:sz="0" w:space="0" w:color="auto"/>
            <w:left w:val="none" w:sz="0" w:space="0" w:color="auto"/>
            <w:bottom w:val="none" w:sz="0" w:space="0" w:color="auto"/>
            <w:right w:val="none" w:sz="0" w:space="0" w:color="auto"/>
          </w:divBdr>
        </w:div>
      </w:divsChild>
    </w:div>
    <w:div w:id="1136490488">
      <w:bodyDiv w:val="1"/>
      <w:marLeft w:val="0"/>
      <w:marRight w:val="0"/>
      <w:marTop w:val="0"/>
      <w:marBottom w:val="0"/>
      <w:divBdr>
        <w:top w:val="none" w:sz="0" w:space="0" w:color="auto"/>
        <w:left w:val="none" w:sz="0" w:space="0" w:color="auto"/>
        <w:bottom w:val="none" w:sz="0" w:space="0" w:color="auto"/>
        <w:right w:val="none" w:sz="0" w:space="0" w:color="auto"/>
      </w:divBdr>
    </w:div>
    <w:div w:id="1136682092">
      <w:bodyDiv w:val="1"/>
      <w:marLeft w:val="0"/>
      <w:marRight w:val="0"/>
      <w:marTop w:val="0"/>
      <w:marBottom w:val="0"/>
      <w:divBdr>
        <w:top w:val="none" w:sz="0" w:space="0" w:color="auto"/>
        <w:left w:val="none" w:sz="0" w:space="0" w:color="auto"/>
        <w:bottom w:val="none" w:sz="0" w:space="0" w:color="auto"/>
        <w:right w:val="none" w:sz="0" w:space="0" w:color="auto"/>
      </w:divBdr>
      <w:divsChild>
        <w:div w:id="224797886">
          <w:marLeft w:val="-150"/>
          <w:marRight w:val="-150"/>
          <w:marTop w:val="0"/>
          <w:marBottom w:val="0"/>
          <w:divBdr>
            <w:top w:val="none" w:sz="0" w:space="0" w:color="auto"/>
            <w:left w:val="none" w:sz="0" w:space="0" w:color="auto"/>
            <w:bottom w:val="none" w:sz="0" w:space="0" w:color="auto"/>
            <w:right w:val="none" w:sz="0" w:space="0" w:color="auto"/>
          </w:divBdr>
        </w:div>
      </w:divsChild>
    </w:div>
    <w:div w:id="1137794415">
      <w:bodyDiv w:val="1"/>
      <w:marLeft w:val="0"/>
      <w:marRight w:val="0"/>
      <w:marTop w:val="0"/>
      <w:marBottom w:val="0"/>
      <w:divBdr>
        <w:top w:val="none" w:sz="0" w:space="0" w:color="auto"/>
        <w:left w:val="none" w:sz="0" w:space="0" w:color="auto"/>
        <w:bottom w:val="none" w:sz="0" w:space="0" w:color="auto"/>
        <w:right w:val="none" w:sz="0" w:space="0" w:color="auto"/>
      </w:divBdr>
      <w:divsChild>
        <w:div w:id="345794390">
          <w:marLeft w:val="0"/>
          <w:marRight w:val="0"/>
          <w:marTop w:val="0"/>
          <w:marBottom w:val="0"/>
          <w:divBdr>
            <w:top w:val="none" w:sz="0" w:space="0" w:color="auto"/>
            <w:left w:val="none" w:sz="0" w:space="0" w:color="auto"/>
            <w:bottom w:val="none" w:sz="0" w:space="0" w:color="auto"/>
            <w:right w:val="none" w:sz="0" w:space="0" w:color="auto"/>
          </w:divBdr>
          <w:divsChild>
            <w:div w:id="569659781">
              <w:marLeft w:val="0"/>
              <w:marRight w:val="0"/>
              <w:marTop w:val="0"/>
              <w:marBottom w:val="0"/>
              <w:divBdr>
                <w:top w:val="none" w:sz="0" w:space="0" w:color="auto"/>
                <w:left w:val="none" w:sz="0" w:space="0" w:color="auto"/>
                <w:bottom w:val="none" w:sz="0" w:space="0" w:color="auto"/>
                <w:right w:val="none" w:sz="0" w:space="0" w:color="auto"/>
              </w:divBdr>
            </w:div>
          </w:divsChild>
        </w:div>
        <w:div w:id="1439135387">
          <w:marLeft w:val="0"/>
          <w:marRight w:val="0"/>
          <w:marTop w:val="0"/>
          <w:marBottom w:val="0"/>
          <w:divBdr>
            <w:top w:val="none" w:sz="0" w:space="0" w:color="auto"/>
            <w:left w:val="none" w:sz="0" w:space="0" w:color="auto"/>
            <w:bottom w:val="none" w:sz="0" w:space="0" w:color="auto"/>
            <w:right w:val="none" w:sz="0" w:space="0" w:color="auto"/>
          </w:divBdr>
        </w:div>
      </w:divsChild>
    </w:div>
    <w:div w:id="1138842112">
      <w:bodyDiv w:val="1"/>
      <w:marLeft w:val="0"/>
      <w:marRight w:val="0"/>
      <w:marTop w:val="0"/>
      <w:marBottom w:val="0"/>
      <w:divBdr>
        <w:top w:val="none" w:sz="0" w:space="0" w:color="auto"/>
        <w:left w:val="none" w:sz="0" w:space="0" w:color="auto"/>
        <w:bottom w:val="none" w:sz="0" w:space="0" w:color="auto"/>
        <w:right w:val="none" w:sz="0" w:space="0" w:color="auto"/>
      </w:divBdr>
      <w:divsChild>
        <w:div w:id="81343353">
          <w:marLeft w:val="0"/>
          <w:marRight w:val="0"/>
          <w:marTop w:val="0"/>
          <w:marBottom w:val="0"/>
          <w:divBdr>
            <w:top w:val="none" w:sz="0" w:space="0" w:color="auto"/>
            <w:left w:val="none" w:sz="0" w:space="0" w:color="auto"/>
            <w:bottom w:val="none" w:sz="0" w:space="0" w:color="auto"/>
            <w:right w:val="none" w:sz="0" w:space="0" w:color="auto"/>
          </w:divBdr>
        </w:div>
        <w:div w:id="468867063">
          <w:marLeft w:val="0"/>
          <w:marRight w:val="0"/>
          <w:marTop w:val="0"/>
          <w:marBottom w:val="0"/>
          <w:divBdr>
            <w:top w:val="none" w:sz="0" w:space="0" w:color="auto"/>
            <w:left w:val="none" w:sz="0" w:space="0" w:color="auto"/>
            <w:bottom w:val="none" w:sz="0" w:space="0" w:color="auto"/>
            <w:right w:val="none" w:sz="0" w:space="0" w:color="auto"/>
          </w:divBdr>
          <w:divsChild>
            <w:div w:id="970550407">
              <w:marLeft w:val="0"/>
              <w:marRight w:val="0"/>
              <w:marTop w:val="0"/>
              <w:marBottom w:val="0"/>
              <w:divBdr>
                <w:top w:val="none" w:sz="0" w:space="0" w:color="auto"/>
                <w:left w:val="none" w:sz="0" w:space="0" w:color="auto"/>
                <w:bottom w:val="none" w:sz="0" w:space="0" w:color="auto"/>
                <w:right w:val="none" w:sz="0" w:space="0" w:color="auto"/>
              </w:divBdr>
              <w:divsChild>
                <w:div w:id="13527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222848">
      <w:bodyDiv w:val="1"/>
      <w:marLeft w:val="0"/>
      <w:marRight w:val="0"/>
      <w:marTop w:val="0"/>
      <w:marBottom w:val="0"/>
      <w:divBdr>
        <w:top w:val="none" w:sz="0" w:space="0" w:color="auto"/>
        <w:left w:val="none" w:sz="0" w:space="0" w:color="auto"/>
        <w:bottom w:val="none" w:sz="0" w:space="0" w:color="auto"/>
        <w:right w:val="none" w:sz="0" w:space="0" w:color="auto"/>
      </w:divBdr>
      <w:divsChild>
        <w:div w:id="305280322">
          <w:marLeft w:val="-150"/>
          <w:marRight w:val="-150"/>
          <w:marTop w:val="0"/>
          <w:marBottom w:val="0"/>
          <w:divBdr>
            <w:top w:val="none" w:sz="0" w:space="0" w:color="auto"/>
            <w:left w:val="none" w:sz="0" w:space="0" w:color="auto"/>
            <w:bottom w:val="none" w:sz="0" w:space="0" w:color="auto"/>
            <w:right w:val="none" w:sz="0" w:space="0" w:color="auto"/>
          </w:divBdr>
          <w:divsChild>
            <w:div w:id="387075885">
              <w:marLeft w:val="0"/>
              <w:marRight w:val="0"/>
              <w:marTop w:val="0"/>
              <w:marBottom w:val="0"/>
              <w:divBdr>
                <w:top w:val="none" w:sz="0" w:space="0" w:color="auto"/>
                <w:left w:val="none" w:sz="0" w:space="0" w:color="auto"/>
                <w:bottom w:val="none" w:sz="0" w:space="0" w:color="auto"/>
                <w:right w:val="none" w:sz="0" w:space="0" w:color="auto"/>
              </w:divBdr>
              <w:divsChild>
                <w:div w:id="1098140815">
                  <w:marLeft w:val="0"/>
                  <w:marRight w:val="0"/>
                  <w:marTop w:val="0"/>
                  <w:marBottom w:val="0"/>
                  <w:divBdr>
                    <w:top w:val="none" w:sz="0" w:space="0" w:color="auto"/>
                    <w:left w:val="none" w:sz="0" w:space="0" w:color="auto"/>
                    <w:bottom w:val="none" w:sz="0" w:space="0" w:color="auto"/>
                    <w:right w:val="none" w:sz="0" w:space="0" w:color="auto"/>
                  </w:divBdr>
                  <w:divsChild>
                    <w:div w:id="196085799">
                      <w:marLeft w:val="0"/>
                      <w:marRight w:val="0"/>
                      <w:marTop w:val="0"/>
                      <w:marBottom w:val="0"/>
                      <w:divBdr>
                        <w:top w:val="none" w:sz="0" w:space="0" w:color="auto"/>
                        <w:left w:val="none" w:sz="0" w:space="0" w:color="auto"/>
                        <w:bottom w:val="none" w:sz="0" w:space="0" w:color="auto"/>
                        <w:right w:val="none" w:sz="0" w:space="0" w:color="auto"/>
                      </w:divBdr>
                    </w:div>
                    <w:div w:id="212471035">
                      <w:marLeft w:val="0"/>
                      <w:marRight w:val="0"/>
                      <w:marTop w:val="0"/>
                      <w:marBottom w:val="0"/>
                      <w:divBdr>
                        <w:top w:val="none" w:sz="0" w:space="0" w:color="auto"/>
                        <w:left w:val="none" w:sz="0" w:space="0" w:color="auto"/>
                        <w:bottom w:val="none" w:sz="0" w:space="0" w:color="auto"/>
                        <w:right w:val="none" w:sz="0" w:space="0" w:color="auto"/>
                      </w:divBdr>
                      <w:divsChild>
                        <w:div w:id="80335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4017">
                  <w:marLeft w:val="0"/>
                  <w:marRight w:val="0"/>
                  <w:marTop w:val="0"/>
                  <w:marBottom w:val="0"/>
                  <w:divBdr>
                    <w:top w:val="none" w:sz="0" w:space="0" w:color="auto"/>
                    <w:left w:val="none" w:sz="0" w:space="0" w:color="auto"/>
                    <w:bottom w:val="none" w:sz="0" w:space="0" w:color="auto"/>
                    <w:right w:val="none" w:sz="0" w:space="0" w:color="auto"/>
                  </w:divBdr>
                  <w:divsChild>
                    <w:div w:id="101229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491829">
      <w:bodyDiv w:val="1"/>
      <w:marLeft w:val="0"/>
      <w:marRight w:val="0"/>
      <w:marTop w:val="0"/>
      <w:marBottom w:val="0"/>
      <w:divBdr>
        <w:top w:val="none" w:sz="0" w:space="0" w:color="auto"/>
        <w:left w:val="none" w:sz="0" w:space="0" w:color="auto"/>
        <w:bottom w:val="none" w:sz="0" w:space="0" w:color="auto"/>
        <w:right w:val="none" w:sz="0" w:space="0" w:color="auto"/>
      </w:divBdr>
      <w:divsChild>
        <w:div w:id="829564959">
          <w:marLeft w:val="0"/>
          <w:marRight w:val="0"/>
          <w:marTop w:val="0"/>
          <w:marBottom w:val="100"/>
          <w:divBdr>
            <w:top w:val="none" w:sz="0" w:space="0" w:color="auto"/>
            <w:left w:val="none" w:sz="0" w:space="0" w:color="auto"/>
            <w:bottom w:val="none" w:sz="0" w:space="0" w:color="auto"/>
            <w:right w:val="none" w:sz="0" w:space="0" w:color="auto"/>
          </w:divBdr>
        </w:div>
        <w:div w:id="1286497636">
          <w:marLeft w:val="0"/>
          <w:marRight w:val="0"/>
          <w:marTop w:val="0"/>
          <w:marBottom w:val="100"/>
          <w:divBdr>
            <w:top w:val="none" w:sz="0" w:space="0" w:color="auto"/>
            <w:left w:val="none" w:sz="0" w:space="0" w:color="auto"/>
            <w:bottom w:val="none" w:sz="0" w:space="0" w:color="auto"/>
            <w:right w:val="none" w:sz="0" w:space="0" w:color="auto"/>
          </w:divBdr>
        </w:div>
      </w:divsChild>
    </w:div>
    <w:div w:id="1139953152">
      <w:bodyDiv w:val="1"/>
      <w:marLeft w:val="0"/>
      <w:marRight w:val="0"/>
      <w:marTop w:val="0"/>
      <w:marBottom w:val="0"/>
      <w:divBdr>
        <w:top w:val="none" w:sz="0" w:space="0" w:color="auto"/>
        <w:left w:val="none" w:sz="0" w:space="0" w:color="auto"/>
        <w:bottom w:val="none" w:sz="0" w:space="0" w:color="auto"/>
        <w:right w:val="none" w:sz="0" w:space="0" w:color="auto"/>
      </w:divBdr>
      <w:divsChild>
        <w:div w:id="416708091">
          <w:marLeft w:val="0"/>
          <w:marRight w:val="0"/>
          <w:marTop w:val="0"/>
          <w:marBottom w:val="0"/>
          <w:divBdr>
            <w:top w:val="none" w:sz="0" w:space="0" w:color="auto"/>
            <w:left w:val="none" w:sz="0" w:space="0" w:color="auto"/>
            <w:bottom w:val="none" w:sz="0" w:space="0" w:color="auto"/>
            <w:right w:val="none" w:sz="0" w:space="0" w:color="auto"/>
          </w:divBdr>
        </w:div>
      </w:divsChild>
    </w:div>
    <w:div w:id="1139953329">
      <w:bodyDiv w:val="1"/>
      <w:marLeft w:val="0"/>
      <w:marRight w:val="0"/>
      <w:marTop w:val="0"/>
      <w:marBottom w:val="0"/>
      <w:divBdr>
        <w:top w:val="none" w:sz="0" w:space="0" w:color="auto"/>
        <w:left w:val="none" w:sz="0" w:space="0" w:color="auto"/>
        <w:bottom w:val="none" w:sz="0" w:space="0" w:color="auto"/>
        <w:right w:val="none" w:sz="0" w:space="0" w:color="auto"/>
      </w:divBdr>
      <w:divsChild>
        <w:div w:id="858011093">
          <w:marLeft w:val="-150"/>
          <w:marRight w:val="-150"/>
          <w:marTop w:val="0"/>
          <w:marBottom w:val="0"/>
          <w:divBdr>
            <w:top w:val="none" w:sz="0" w:space="0" w:color="auto"/>
            <w:left w:val="none" w:sz="0" w:space="0" w:color="auto"/>
            <w:bottom w:val="none" w:sz="0" w:space="0" w:color="auto"/>
            <w:right w:val="none" w:sz="0" w:space="0" w:color="auto"/>
          </w:divBdr>
          <w:divsChild>
            <w:div w:id="585188601">
              <w:marLeft w:val="0"/>
              <w:marRight w:val="0"/>
              <w:marTop w:val="0"/>
              <w:marBottom w:val="0"/>
              <w:divBdr>
                <w:top w:val="none" w:sz="0" w:space="0" w:color="auto"/>
                <w:left w:val="none" w:sz="0" w:space="0" w:color="auto"/>
                <w:bottom w:val="none" w:sz="0" w:space="0" w:color="auto"/>
                <w:right w:val="none" w:sz="0" w:space="0" w:color="auto"/>
              </w:divBdr>
              <w:divsChild>
                <w:div w:id="1346635617">
                  <w:marLeft w:val="0"/>
                  <w:marRight w:val="0"/>
                  <w:marTop w:val="0"/>
                  <w:marBottom w:val="0"/>
                  <w:divBdr>
                    <w:top w:val="none" w:sz="0" w:space="0" w:color="auto"/>
                    <w:left w:val="none" w:sz="0" w:space="0" w:color="auto"/>
                    <w:bottom w:val="none" w:sz="0" w:space="0" w:color="auto"/>
                    <w:right w:val="none" w:sz="0" w:space="0" w:color="auto"/>
                  </w:divBdr>
                  <w:divsChild>
                    <w:div w:id="139198501">
                      <w:marLeft w:val="0"/>
                      <w:marRight w:val="0"/>
                      <w:marTop w:val="0"/>
                      <w:marBottom w:val="0"/>
                      <w:divBdr>
                        <w:top w:val="none" w:sz="0" w:space="0" w:color="auto"/>
                        <w:left w:val="none" w:sz="0" w:space="0" w:color="auto"/>
                        <w:bottom w:val="none" w:sz="0" w:space="0" w:color="auto"/>
                        <w:right w:val="none" w:sz="0" w:space="0" w:color="auto"/>
                      </w:divBdr>
                      <w:divsChild>
                        <w:div w:id="796948498">
                          <w:marLeft w:val="0"/>
                          <w:marRight w:val="0"/>
                          <w:marTop w:val="0"/>
                          <w:marBottom w:val="0"/>
                          <w:divBdr>
                            <w:top w:val="none" w:sz="0" w:space="0" w:color="auto"/>
                            <w:left w:val="none" w:sz="0" w:space="0" w:color="auto"/>
                            <w:bottom w:val="none" w:sz="0" w:space="0" w:color="auto"/>
                            <w:right w:val="none" w:sz="0" w:space="0" w:color="auto"/>
                          </w:divBdr>
                        </w:div>
                      </w:divsChild>
                    </w:div>
                    <w:div w:id="451562226">
                      <w:marLeft w:val="0"/>
                      <w:marRight w:val="0"/>
                      <w:marTop w:val="0"/>
                      <w:marBottom w:val="0"/>
                      <w:divBdr>
                        <w:top w:val="none" w:sz="0" w:space="0" w:color="auto"/>
                        <w:left w:val="none" w:sz="0" w:space="0" w:color="auto"/>
                        <w:bottom w:val="none" w:sz="0" w:space="0" w:color="auto"/>
                        <w:right w:val="none" w:sz="0" w:space="0" w:color="auto"/>
                      </w:divBdr>
                      <w:divsChild>
                        <w:div w:id="987976221">
                          <w:marLeft w:val="-150"/>
                          <w:marRight w:val="-150"/>
                          <w:marTop w:val="0"/>
                          <w:marBottom w:val="0"/>
                          <w:divBdr>
                            <w:top w:val="none" w:sz="0" w:space="0" w:color="auto"/>
                            <w:left w:val="none" w:sz="0" w:space="0" w:color="auto"/>
                            <w:bottom w:val="none" w:sz="0" w:space="0" w:color="auto"/>
                            <w:right w:val="none" w:sz="0" w:space="0" w:color="auto"/>
                          </w:divBdr>
                          <w:divsChild>
                            <w:div w:id="104690175">
                              <w:marLeft w:val="0"/>
                              <w:marRight w:val="0"/>
                              <w:marTop w:val="0"/>
                              <w:marBottom w:val="0"/>
                              <w:divBdr>
                                <w:top w:val="none" w:sz="0" w:space="0" w:color="auto"/>
                                <w:left w:val="none" w:sz="0" w:space="0" w:color="auto"/>
                                <w:bottom w:val="none" w:sz="0" w:space="0" w:color="auto"/>
                                <w:right w:val="none" w:sz="0" w:space="0" w:color="auto"/>
                              </w:divBdr>
                            </w:div>
                            <w:div w:id="149253696">
                              <w:marLeft w:val="0"/>
                              <w:marRight w:val="0"/>
                              <w:marTop w:val="0"/>
                              <w:marBottom w:val="0"/>
                              <w:divBdr>
                                <w:top w:val="none" w:sz="0" w:space="0" w:color="auto"/>
                                <w:left w:val="none" w:sz="0" w:space="0" w:color="auto"/>
                                <w:bottom w:val="none" w:sz="0" w:space="0" w:color="auto"/>
                                <w:right w:val="none" w:sz="0" w:space="0" w:color="auto"/>
                              </w:divBdr>
                              <w:divsChild>
                                <w:div w:id="182551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72694">
                          <w:marLeft w:val="-150"/>
                          <w:marRight w:val="-150"/>
                          <w:marTop w:val="0"/>
                          <w:marBottom w:val="0"/>
                          <w:divBdr>
                            <w:top w:val="none" w:sz="0" w:space="0" w:color="auto"/>
                            <w:left w:val="none" w:sz="0" w:space="0" w:color="auto"/>
                            <w:bottom w:val="none" w:sz="0" w:space="0" w:color="auto"/>
                            <w:right w:val="none" w:sz="0" w:space="0" w:color="auto"/>
                          </w:divBdr>
                          <w:divsChild>
                            <w:div w:id="1184786273">
                              <w:marLeft w:val="0"/>
                              <w:marRight w:val="0"/>
                              <w:marTop w:val="0"/>
                              <w:marBottom w:val="0"/>
                              <w:divBdr>
                                <w:top w:val="none" w:sz="0" w:space="0" w:color="auto"/>
                                <w:left w:val="none" w:sz="0" w:space="0" w:color="auto"/>
                                <w:bottom w:val="none" w:sz="0" w:space="0" w:color="auto"/>
                                <w:right w:val="none" w:sz="0" w:space="0" w:color="auto"/>
                              </w:divBdr>
                            </w:div>
                            <w:div w:id="1414352323">
                              <w:marLeft w:val="0"/>
                              <w:marRight w:val="0"/>
                              <w:marTop w:val="0"/>
                              <w:marBottom w:val="0"/>
                              <w:divBdr>
                                <w:top w:val="none" w:sz="0" w:space="0" w:color="auto"/>
                                <w:left w:val="none" w:sz="0" w:space="0" w:color="auto"/>
                                <w:bottom w:val="none" w:sz="0" w:space="0" w:color="auto"/>
                                <w:right w:val="none" w:sz="0" w:space="0" w:color="auto"/>
                              </w:divBdr>
                              <w:divsChild>
                                <w:div w:id="2791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4324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84521506">
              <w:marLeft w:val="0"/>
              <w:marRight w:val="0"/>
              <w:marTop w:val="0"/>
              <w:marBottom w:val="0"/>
              <w:divBdr>
                <w:top w:val="none" w:sz="0" w:space="0" w:color="auto"/>
                <w:left w:val="none" w:sz="0" w:space="0" w:color="auto"/>
                <w:bottom w:val="none" w:sz="0" w:space="0" w:color="auto"/>
                <w:right w:val="none" w:sz="0" w:space="0" w:color="auto"/>
              </w:divBdr>
              <w:divsChild>
                <w:div w:id="630402497">
                  <w:marLeft w:val="0"/>
                  <w:marRight w:val="0"/>
                  <w:marTop w:val="0"/>
                  <w:marBottom w:val="0"/>
                  <w:divBdr>
                    <w:top w:val="none" w:sz="0" w:space="0" w:color="auto"/>
                    <w:left w:val="none" w:sz="0" w:space="0" w:color="auto"/>
                    <w:bottom w:val="none" w:sz="0" w:space="0" w:color="auto"/>
                    <w:right w:val="none" w:sz="0" w:space="0" w:color="auto"/>
                  </w:divBdr>
                  <w:divsChild>
                    <w:div w:id="602761387">
                      <w:marLeft w:val="0"/>
                      <w:marRight w:val="0"/>
                      <w:marTop w:val="0"/>
                      <w:marBottom w:val="0"/>
                      <w:divBdr>
                        <w:top w:val="none" w:sz="0" w:space="0" w:color="auto"/>
                        <w:left w:val="none" w:sz="0" w:space="0" w:color="auto"/>
                        <w:bottom w:val="none" w:sz="0" w:space="0" w:color="auto"/>
                        <w:right w:val="none" w:sz="0" w:space="0" w:color="auto"/>
                      </w:divBdr>
                    </w:div>
                    <w:div w:id="1475559172">
                      <w:marLeft w:val="0"/>
                      <w:marRight w:val="0"/>
                      <w:marTop w:val="0"/>
                      <w:marBottom w:val="0"/>
                      <w:divBdr>
                        <w:top w:val="none" w:sz="0" w:space="0" w:color="auto"/>
                        <w:left w:val="none" w:sz="0" w:space="0" w:color="auto"/>
                        <w:bottom w:val="none" w:sz="0" w:space="0" w:color="auto"/>
                        <w:right w:val="none" w:sz="0" w:space="0" w:color="auto"/>
                      </w:divBdr>
                      <w:divsChild>
                        <w:div w:id="331877132">
                          <w:marLeft w:val="0"/>
                          <w:marRight w:val="0"/>
                          <w:marTop w:val="0"/>
                          <w:marBottom w:val="0"/>
                          <w:divBdr>
                            <w:top w:val="none" w:sz="0" w:space="0" w:color="auto"/>
                            <w:left w:val="none" w:sz="0" w:space="0" w:color="auto"/>
                            <w:bottom w:val="none" w:sz="0" w:space="0" w:color="auto"/>
                            <w:right w:val="none" w:sz="0" w:space="0" w:color="auto"/>
                          </w:divBdr>
                          <w:divsChild>
                            <w:div w:id="103042926">
                              <w:marLeft w:val="0"/>
                              <w:marRight w:val="0"/>
                              <w:marTop w:val="0"/>
                              <w:marBottom w:val="0"/>
                              <w:divBdr>
                                <w:top w:val="none" w:sz="0" w:space="0" w:color="auto"/>
                                <w:left w:val="none" w:sz="0" w:space="0" w:color="auto"/>
                                <w:bottom w:val="none" w:sz="0" w:space="0" w:color="auto"/>
                                <w:right w:val="none" w:sz="0" w:space="0" w:color="auto"/>
                              </w:divBdr>
                            </w:div>
                            <w:div w:id="208147748">
                              <w:marLeft w:val="0"/>
                              <w:marRight w:val="0"/>
                              <w:marTop w:val="0"/>
                              <w:marBottom w:val="0"/>
                              <w:divBdr>
                                <w:top w:val="none" w:sz="0" w:space="0" w:color="auto"/>
                                <w:left w:val="none" w:sz="0" w:space="0" w:color="auto"/>
                                <w:bottom w:val="none" w:sz="0" w:space="0" w:color="auto"/>
                                <w:right w:val="none" w:sz="0" w:space="0" w:color="auto"/>
                              </w:divBdr>
                            </w:div>
                            <w:div w:id="466242838">
                              <w:marLeft w:val="0"/>
                              <w:marRight w:val="0"/>
                              <w:marTop w:val="0"/>
                              <w:marBottom w:val="0"/>
                              <w:divBdr>
                                <w:top w:val="none" w:sz="0" w:space="0" w:color="auto"/>
                                <w:left w:val="none" w:sz="0" w:space="0" w:color="auto"/>
                                <w:bottom w:val="none" w:sz="0" w:space="0" w:color="auto"/>
                                <w:right w:val="none" w:sz="0" w:space="0" w:color="auto"/>
                              </w:divBdr>
                            </w:div>
                            <w:div w:id="774402315">
                              <w:marLeft w:val="0"/>
                              <w:marRight w:val="0"/>
                              <w:marTop w:val="0"/>
                              <w:marBottom w:val="0"/>
                              <w:divBdr>
                                <w:top w:val="none" w:sz="0" w:space="0" w:color="auto"/>
                                <w:left w:val="none" w:sz="0" w:space="0" w:color="auto"/>
                                <w:bottom w:val="none" w:sz="0" w:space="0" w:color="auto"/>
                                <w:right w:val="none" w:sz="0" w:space="0" w:color="auto"/>
                              </w:divBdr>
                            </w:div>
                            <w:div w:id="92978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616572">
          <w:marLeft w:val="-150"/>
          <w:marRight w:val="-150"/>
          <w:marTop w:val="0"/>
          <w:marBottom w:val="0"/>
          <w:divBdr>
            <w:top w:val="none" w:sz="0" w:space="0" w:color="auto"/>
            <w:left w:val="none" w:sz="0" w:space="0" w:color="auto"/>
            <w:bottom w:val="none" w:sz="0" w:space="0" w:color="auto"/>
            <w:right w:val="none" w:sz="0" w:space="0" w:color="auto"/>
          </w:divBdr>
          <w:divsChild>
            <w:div w:id="607664604">
              <w:marLeft w:val="0"/>
              <w:marRight w:val="0"/>
              <w:marTop w:val="0"/>
              <w:marBottom w:val="0"/>
              <w:divBdr>
                <w:top w:val="none" w:sz="0" w:space="0" w:color="auto"/>
                <w:left w:val="none" w:sz="0" w:space="0" w:color="auto"/>
                <w:bottom w:val="none" w:sz="0" w:space="0" w:color="auto"/>
                <w:right w:val="none" w:sz="0" w:space="0" w:color="auto"/>
              </w:divBdr>
              <w:divsChild>
                <w:div w:id="533857044">
                  <w:marLeft w:val="0"/>
                  <w:marRight w:val="0"/>
                  <w:marTop w:val="0"/>
                  <w:marBottom w:val="0"/>
                  <w:divBdr>
                    <w:top w:val="none" w:sz="0" w:space="0" w:color="auto"/>
                    <w:left w:val="none" w:sz="0" w:space="0" w:color="auto"/>
                    <w:bottom w:val="none" w:sz="0" w:space="0" w:color="auto"/>
                    <w:right w:val="none" w:sz="0" w:space="0" w:color="auto"/>
                  </w:divBdr>
                  <w:divsChild>
                    <w:div w:id="992875709">
                      <w:marLeft w:val="0"/>
                      <w:marRight w:val="0"/>
                      <w:marTop w:val="0"/>
                      <w:marBottom w:val="0"/>
                      <w:divBdr>
                        <w:top w:val="none" w:sz="0" w:space="0" w:color="auto"/>
                        <w:left w:val="none" w:sz="0" w:space="0" w:color="auto"/>
                        <w:bottom w:val="none" w:sz="0" w:space="0" w:color="auto"/>
                        <w:right w:val="none" w:sz="0" w:space="0" w:color="auto"/>
                      </w:divBdr>
                    </w:div>
                    <w:div w:id="1121387442">
                      <w:marLeft w:val="0"/>
                      <w:marRight w:val="0"/>
                      <w:marTop w:val="0"/>
                      <w:marBottom w:val="0"/>
                      <w:divBdr>
                        <w:top w:val="none" w:sz="0" w:space="0" w:color="auto"/>
                        <w:left w:val="none" w:sz="0" w:space="0" w:color="auto"/>
                        <w:bottom w:val="none" w:sz="0" w:space="0" w:color="auto"/>
                        <w:right w:val="none" w:sz="0" w:space="0" w:color="auto"/>
                      </w:divBdr>
                      <w:divsChild>
                        <w:div w:id="75309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79730">
                  <w:marLeft w:val="0"/>
                  <w:marRight w:val="0"/>
                  <w:marTop w:val="0"/>
                  <w:marBottom w:val="0"/>
                  <w:divBdr>
                    <w:top w:val="none" w:sz="0" w:space="0" w:color="auto"/>
                    <w:left w:val="none" w:sz="0" w:space="0" w:color="auto"/>
                    <w:bottom w:val="none" w:sz="0" w:space="0" w:color="auto"/>
                    <w:right w:val="none" w:sz="0" w:space="0" w:color="auto"/>
                  </w:divBdr>
                  <w:divsChild>
                    <w:div w:id="13693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961079">
      <w:bodyDiv w:val="1"/>
      <w:marLeft w:val="0"/>
      <w:marRight w:val="0"/>
      <w:marTop w:val="0"/>
      <w:marBottom w:val="0"/>
      <w:divBdr>
        <w:top w:val="none" w:sz="0" w:space="0" w:color="auto"/>
        <w:left w:val="none" w:sz="0" w:space="0" w:color="auto"/>
        <w:bottom w:val="none" w:sz="0" w:space="0" w:color="auto"/>
        <w:right w:val="none" w:sz="0" w:space="0" w:color="auto"/>
      </w:divBdr>
      <w:divsChild>
        <w:div w:id="398359895">
          <w:marLeft w:val="0"/>
          <w:marRight w:val="0"/>
          <w:marTop w:val="0"/>
          <w:marBottom w:val="0"/>
          <w:divBdr>
            <w:top w:val="none" w:sz="0" w:space="0" w:color="auto"/>
            <w:left w:val="none" w:sz="0" w:space="0" w:color="auto"/>
            <w:bottom w:val="none" w:sz="0" w:space="0" w:color="auto"/>
            <w:right w:val="none" w:sz="0" w:space="0" w:color="auto"/>
          </w:divBdr>
        </w:div>
        <w:div w:id="852651165">
          <w:marLeft w:val="0"/>
          <w:marRight w:val="0"/>
          <w:marTop w:val="0"/>
          <w:marBottom w:val="0"/>
          <w:divBdr>
            <w:top w:val="none" w:sz="0" w:space="0" w:color="auto"/>
            <w:left w:val="none" w:sz="0" w:space="0" w:color="auto"/>
            <w:bottom w:val="none" w:sz="0" w:space="0" w:color="auto"/>
            <w:right w:val="none" w:sz="0" w:space="0" w:color="auto"/>
          </w:divBdr>
          <w:divsChild>
            <w:div w:id="745491777">
              <w:marLeft w:val="0"/>
              <w:marRight w:val="0"/>
              <w:marTop w:val="0"/>
              <w:marBottom w:val="0"/>
              <w:divBdr>
                <w:top w:val="none" w:sz="0" w:space="0" w:color="auto"/>
                <w:left w:val="none" w:sz="0" w:space="0" w:color="auto"/>
                <w:bottom w:val="none" w:sz="0" w:space="0" w:color="auto"/>
                <w:right w:val="none" w:sz="0" w:space="0" w:color="auto"/>
              </w:divBdr>
            </w:div>
            <w:div w:id="1596329923">
              <w:marLeft w:val="0"/>
              <w:marRight w:val="0"/>
              <w:marTop w:val="0"/>
              <w:marBottom w:val="0"/>
              <w:divBdr>
                <w:top w:val="none" w:sz="0" w:space="0" w:color="auto"/>
                <w:left w:val="none" w:sz="0" w:space="0" w:color="auto"/>
                <w:bottom w:val="none" w:sz="0" w:space="0" w:color="auto"/>
                <w:right w:val="none" w:sz="0" w:space="0" w:color="auto"/>
              </w:divBdr>
            </w:div>
          </w:divsChild>
        </w:div>
        <w:div w:id="1755391437">
          <w:marLeft w:val="0"/>
          <w:marRight w:val="0"/>
          <w:marTop w:val="0"/>
          <w:marBottom w:val="0"/>
          <w:divBdr>
            <w:top w:val="none" w:sz="0" w:space="0" w:color="auto"/>
            <w:left w:val="none" w:sz="0" w:space="0" w:color="auto"/>
            <w:bottom w:val="none" w:sz="0" w:space="0" w:color="auto"/>
            <w:right w:val="none" w:sz="0" w:space="0" w:color="auto"/>
          </w:divBdr>
        </w:div>
      </w:divsChild>
    </w:div>
    <w:div w:id="1140225072">
      <w:bodyDiv w:val="1"/>
      <w:marLeft w:val="0"/>
      <w:marRight w:val="0"/>
      <w:marTop w:val="0"/>
      <w:marBottom w:val="0"/>
      <w:divBdr>
        <w:top w:val="none" w:sz="0" w:space="0" w:color="auto"/>
        <w:left w:val="none" w:sz="0" w:space="0" w:color="auto"/>
        <w:bottom w:val="none" w:sz="0" w:space="0" w:color="auto"/>
        <w:right w:val="none" w:sz="0" w:space="0" w:color="auto"/>
      </w:divBdr>
    </w:div>
    <w:div w:id="1140421765">
      <w:bodyDiv w:val="1"/>
      <w:marLeft w:val="0"/>
      <w:marRight w:val="0"/>
      <w:marTop w:val="0"/>
      <w:marBottom w:val="0"/>
      <w:divBdr>
        <w:top w:val="none" w:sz="0" w:space="0" w:color="auto"/>
        <w:left w:val="none" w:sz="0" w:space="0" w:color="auto"/>
        <w:bottom w:val="none" w:sz="0" w:space="0" w:color="auto"/>
        <w:right w:val="none" w:sz="0" w:space="0" w:color="auto"/>
      </w:divBdr>
      <w:divsChild>
        <w:div w:id="328337307">
          <w:marLeft w:val="-150"/>
          <w:marRight w:val="-150"/>
          <w:marTop w:val="0"/>
          <w:marBottom w:val="0"/>
          <w:divBdr>
            <w:top w:val="none" w:sz="0" w:space="0" w:color="auto"/>
            <w:left w:val="none" w:sz="0" w:space="0" w:color="auto"/>
            <w:bottom w:val="none" w:sz="0" w:space="0" w:color="auto"/>
            <w:right w:val="none" w:sz="0" w:space="0" w:color="auto"/>
          </w:divBdr>
        </w:div>
      </w:divsChild>
    </w:div>
    <w:div w:id="1140457859">
      <w:bodyDiv w:val="1"/>
      <w:marLeft w:val="0"/>
      <w:marRight w:val="0"/>
      <w:marTop w:val="0"/>
      <w:marBottom w:val="0"/>
      <w:divBdr>
        <w:top w:val="none" w:sz="0" w:space="0" w:color="auto"/>
        <w:left w:val="none" w:sz="0" w:space="0" w:color="auto"/>
        <w:bottom w:val="none" w:sz="0" w:space="0" w:color="auto"/>
        <w:right w:val="none" w:sz="0" w:space="0" w:color="auto"/>
      </w:divBdr>
      <w:divsChild>
        <w:div w:id="1674339712">
          <w:marLeft w:val="-225"/>
          <w:marRight w:val="-225"/>
          <w:marTop w:val="0"/>
          <w:marBottom w:val="0"/>
          <w:divBdr>
            <w:top w:val="none" w:sz="0" w:space="0" w:color="auto"/>
            <w:left w:val="none" w:sz="0" w:space="0" w:color="auto"/>
            <w:bottom w:val="none" w:sz="0" w:space="0" w:color="auto"/>
            <w:right w:val="none" w:sz="0" w:space="0" w:color="auto"/>
          </w:divBdr>
        </w:div>
        <w:div w:id="378167748">
          <w:marLeft w:val="-225"/>
          <w:marRight w:val="-225"/>
          <w:marTop w:val="0"/>
          <w:marBottom w:val="0"/>
          <w:divBdr>
            <w:top w:val="none" w:sz="0" w:space="0" w:color="auto"/>
            <w:left w:val="none" w:sz="0" w:space="0" w:color="auto"/>
            <w:bottom w:val="none" w:sz="0" w:space="0" w:color="auto"/>
            <w:right w:val="none" w:sz="0" w:space="0" w:color="auto"/>
          </w:divBdr>
          <w:divsChild>
            <w:div w:id="1470442006">
              <w:marLeft w:val="0"/>
              <w:marRight w:val="0"/>
              <w:marTop w:val="0"/>
              <w:marBottom w:val="0"/>
              <w:divBdr>
                <w:top w:val="none" w:sz="0" w:space="0" w:color="auto"/>
                <w:left w:val="none" w:sz="0" w:space="0" w:color="auto"/>
                <w:bottom w:val="none" w:sz="0" w:space="0" w:color="auto"/>
                <w:right w:val="none" w:sz="0" w:space="0" w:color="auto"/>
              </w:divBdr>
              <w:divsChild>
                <w:div w:id="8199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463969">
      <w:bodyDiv w:val="1"/>
      <w:marLeft w:val="0"/>
      <w:marRight w:val="0"/>
      <w:marTop w:val="0"/>
      <w:marBottom w:val="0"/>
      <w:divBdr>
        <w:top w:val="none" w:sz="0" w:space="0" w:color="auto"/>
        <w:left w:val="none" w:sz="0" w:space="0" w:color="auto"/>
        <w:bottom w:val="none" w:sz="0" w:space="0" w:color="auto"/>
        <w:right w:val="none" w:sz="0" w:space="0" w:color="auto"/>
      </w:divBdr>
      <w:divsChild>
        <w:div w:id="1643457846">
          <w:marLeft w:val="0"/>
          <w:marRight w:val="0"/>
          <w:marTop w:val="0"/>
          <w:marBottom w:val="0"/>
          <w:divBdr>
            <w:top w:val="none" w:sz="0" w:space="0" w:color="auto"/>
            <w:left w:val="none" w:sz="0" w:space="0" w:color="auto"/>
            <w:bottom w:val="none" w:sz="0" w:space="0" w:color="auto"/>
            <w:right w:val="none" w:sz="0" w:space="0" w:color="auto"/>
          </w:divBdr>
          <w:divsChild>
            <w:div w:id="1107582595">
              <w:marLeft w:val="0"/>
              <w:marRight w:val="0"/>
              <w:marTop w:val="0"/>
              <w:marBottom w:val="600"/>
              <w:divBdr>
                <w:top w:val="none" w:sz="0" w:space="0" w:color="auto"/>
                <w:left w:val="none" w:sz="0" w:space="0" w:color="auto"/>
                <w:bottom w:val="none" w:sz="0" w:space="0" w:color="auto"/>
                <w:right w:val="none" w:sz="0" w:space="0" w:color="auto"/>
              </w:divBdr>
            </w:div>
          </w:divsChild>
        </w:div>
        <w:div w:id="1923565945">
          <w:marLeft w:val="0"/>
          <w:marRight w:val="0"/>
          <w:marTop w:val="0"/>
          <w:marBottom w:val="0"/>
          <w:divBdr>
            <w:top w:val="none" w:sz="0" w:space="0" w:color="auto"/>
            <w:left w:val="none" w:sz="0" w:space="0" w:color="auto"/>
            <w:bottom w:val="none" w:sz="0" w:space="0" w:color="auto"/>
            <w:right w:val="none" w:sz="0" w:space="0" w:color="auto"/>
          </w:divBdr>
          <w:divsChild>
            <w:div w:id="1543518141">
              <w:marLeft w:val="0"/>
              <w:marRight w:val="0"/>
              <w:marTop w:val="0"/>
              <w:marBottom w:val="0"/>
              <w:divBdr>
                <w:top w:val="none" w:sz="0" w:space="0" w:color="auto"/>
                <w:left w:val="none" w:sz="0" w:space="0" w:color="auto"/>
                <w:bottom w:val="none" w:sz="0" w:space="0" w:color="auto"/>
                <w:right w:val="none" w:sz="0" w:space="0" w:color="auto"/>
              </w:divBdr>
              <w:divsChild>
                <w:div w:id="1345742781">
                  <w:marLeft w:val="0"/>
                  <w:marRight w:val="0"/>
                  <w:marTop w:val="0"/>
                  <w:marBottom w:val="0"/>
                  <w:divBdr>
                    <w:top w:val="none" w:sz="0" w:space="0" w:color="auto"/>
                    <w:left w:val="none" w:sz="0" w:space="0" w:color="auto"/>
                    <w:bottom w:val="none" w:sz="0" w:space="0" w:color="auto"/>
                    <w:right w:val="none" w:sz="0" w:space="0" w:color="auto"/>
                  </w:divBdr>
                  <w:divsChild>
                    <w:div w:id="622007363">
                      <w:marLeft w:val="-225"/>
                      <w:marRight w:val="-225"/>
                      <w:marTop w:val="0"/>
                      <w:marBottom w:val="0"/>
                      <w:divBdr>
                        <w:top w:val="none" w:sz="0" w:space="0" w:color="auto"/>
                        <w:left w:val="none" w:sz="0" w:space="0" w:color="auto"/>
                        <w:bottom w:val="none" w:sz="0" w:space="0" w:color="auto"/>
                        <w:right w:val="none" w:sz="0" w:space="0" w:color="auto"/>
                      </w:divBdr>
                      <w:divsChild>
                        <w:div w:id="745617793">
                          <w:marLeft w:val="0"/>
                          <w:marRight w:val="0"/>
                          <w:marTop w:val="0"/>
                          <w:marBottom w:val="0"/>
                          <w:divBdr>
                            <w:top w:val="none" w:sz="0" w:space="0" w:color="auto"/>
                            <w:left w:val="none" w:sz="0" w:space="0" w:color="auto"/>
                            <w:bottom w:val="none" w:sz="0" w:space="0" w:color="auto"/>
                            <w:right w:val="none" w:sz="0" w:space="0" w:color="auto"/>
                          </w:divBdr>
                          <w:divsChild>
                            <w:div w:id="1785342660">
                              <w:marLeft w:val="0"/>
                              <w:marRight w:val="0"/>
                              <w:marTop w:val="0"/>
                              <w:marBottom w:val="0"/>
                              <w:divBdr>
                                <w:top w:val="none" w:sz="0" w:space="0" w:color="auto"/>
                                <w:left w:val="none" w:sz="0" w:space="0" w:color="auto"/>
                                <w:bottom w:val="none" w:sz="0" w:space="0" w:color="auto"/>
                                <w:right w:val="none" w:sz="0" w:space="0" w:color="auto"/>
                              </w:divBdr>
                              <w:divsChild>
                                <w:div w:id="269822621">
                                  <w:marLeft w:val="0"/>
                                  <w:marRight w:val="0"/>
                                  <w:marTop w:val="0"/>
                                  <w:marBottom w:val="0"/>
                                  <w:divBdr>
                                    <w:top w:val="none" w:sz="0" w:space="0" w:color="auto"/>
                                    <w:left w:val="none" w:sz="0" w:space="0" w:color="auto"/>
                                    <w:bottom w:val="none" w:sz="0" w:space="0" w:color="auto"/>
                                    <w:right w:val="none" w:sz="0" w:space="0" w:color="auto"/>
                                  </w:divBdr>
                                  <w:divsChild>
                                    <w:div w:id="1325203520">
                                      <w:marLeft w:val="0"/>
                                      <w:marRight w:val="0"/>
                                      <w:marTop w:val="0"/>
                                      <w:marBottom w:val="525"/>
                                      <w:divBdr>
                                        <w:top w:val="none" w:sz="0" w:space="0" w:color="auto"/>
                                        <w:left w:val="none" w:sz="0" w:space="0" w:color="auto"/>
                                        <w:bottom w:val="none" w:sz="0" w:space="0" w:color="auto"/>
                                        <w:right w:val="none" w:sz="0" w:space="0" w:color="auto"/>
                                      </w:divBdr>
                                      <w:divsChild>
                                        <w:div w:id="23135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0466249">
      <w:bodyDiv w:val="1"/>
      <w:marLeft w:val="0"/>
      <w:marRight w:val="0"/>
      <w:marTop w:val="0"/>
      <w:marBottom w:val="0"/>
      <w:divBdr>
        <w:top w:val="none" w:sz="0" w:space="0" w:color="auto"/>
        <w:left w:val="none" w:sz="0" w:space="0" w:color="auto"/>
        <w:bottom w:val="none" w:sz="0" w:space="0" w:color="auto"/>
        <w:right w:val="none" w:sz="0" w:space="0" w:color="auto"/>
      </w:divBdr>
      <w:divsChild>
        <w:div w:id="29846687">
          <w:marLeft w:val="0"/>
          <w:marRight w:val="0"/>
          <w:marTop w:val="315"/>
          <w:marBottom w:val="0"/>
          <w:divBdr>
            <w:top w:val="none" w:sz="0" w:space="0" w:color="auto"/>
            <w:left w:val="none" w:sz="0" w:space="0" w:color="auto"/>
            <w:bottom w:val="none" w:sz="0" w:space="0" w:color="auto"/>
            <w:right w:val="none" w:sz="0" w:space="0" w:color="auto"/>
          </w:divBdr>
          <w:divsChild>
            <w:div w:id="65038230">
              <w:marLeft w:val="0"/>
              <w:marRight w:val="0"/>
              <w:marTop w:val="0"/>
              <w:marBottom w:val="0"/>
              <w:divBdr>
                <w:top w:val="none" w:sz="0" w:space="0" w:color="auto"/>
                <w:left w:val="none" w:sz="0" w:space="0" w:color="auto"/>
                <w:bottom w:val="none" w:sz="0" w:space="0" w:color="auto"/>
                <w:right w:val="none" w:sz="0" w:space="0" w:color="auto"/>
              </w:divBdr>
            </w:div>
          </w:divsChild>
        </w:div>
        <w:div w:id="670716829">
          <w:marLeft w:val="0"/>
          <w:marRight w:val="0"/>
          <w:marTop w:val="0"/>
          <w:marBottom w:val="0"/>
          <w:divBdr>
            <w:top w:val="none" w:sz="0" w:space="0" w:color="auto"/>
            <w:left w:val="none" w:sz="0" w:space="0" w:color="auto"/>
            <w:bottom w:val="none" w:sz="0" w:space="0" w:color="auto"/>
            <w:right w:val="none" w:sz="0" w:space="0" w:color="auto"/>
          </w:divBdr>
          <w:divsChild>
            <w:div w:id="1127819894">
              <w:marLeft w:val="0"/>
              <w:marRight w:val="0"/>
              <w:marTop w:val="0"/>
              <w:marBottom w:val="240"/>
              <w:divBdr>
                <w:top w:val="none" w:sz="0" w:space="0" w:color="auto"/>
                <w:left w:val="none" w:sz="0" w:space="0" w:color="auto"/>
                <w:bottom w:val="none" w:sz="0" w:space="0" w:color="auto"/>
                <w:right w:val="none" w:sz="0" w:space="0" w:color="auto"/>
              </w:divBdr>
              <w:divsChild>
                <w:div w:id="66054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821012">
          <w:marLeft w:val="0"/>
          <w:marRight w:val="0"/>
          <w:marTop w:val="0"/>
          <w:marBottom w:val="315"/>
          <w:divBdr>
            <w:top w:val="none" w:sz="0" w:space="0" w:color="auto"/>
            <w:left w:val="none" w:sz="0" w:space="0" w:color="auto"/>
            <w:bottom w:val="none" w:sz="0" w:space="0" w:color="auto"/>
            <w:right w:val="none" w:sz="0" w:space="0" w:color="auto"/>
          </w:divBdr>
          <w:divsChild>
            <w:div w:id="556210559">
              <w:marLeft w:val="0"/>
              <w:marRight w:val="0"/>
              <w:marTop w:val="0"/>
              <w:marBottom w:val="0"/>
              <w:divBdr>
                <w:top w:val="none" w:sz="0" w:space="0" w:color="auto"/>
                <w:left w:val="none" w:sz="0" w:space="0" w:color="auto"/>
                <w:bottom w:val="none" w:sz="0" w:space="0" w:color="auto"/>
                <w:right w:val="none" w:sz="0" w:space="0" w:color="auto"/>
              </w:divBdr>
              <w:divsChild>
                <w:div w:id="391971735">
                  <w:marLeft w:val="180"/>
                  <w:marRight w:val="0"/>
                  <w:marTop w:val="0"/>
                  <w:marBottom w:val="0"/>
                  <w:divBdr>
                    <w:top w:val="none" w:sz="0" w:space="0" w:color="auto"/>
                    <w:left w:val="none" w:sz="0" w:space="0" w:color="auto"/>
                    <w:bottom w:val="none" w:sz="0" w:space="0" w:color="auto"/>
                    <w:right w:val="none" w:sz="0" w:space="0" w:color="auto"/>
                  </w:divBdr>
                </w:div>
                <w:div w:id="1004934423">
                  <w:marLeft w:val="180"/>
                  <w:marRight w:val="0"/>
                  <w:marTop w:val="0"/>
                  <w:marBottom w:val="0"/>
                  <w:divBdr>
                    <w:top w:val="none" w:sz="0" w:space="0" w:color="auto"/>
                    <w:left w:val="none" w:sz="0" w:space="0" w:color="auto"/>
                    <w:bottom w:val="none" w:sz="0" w:space="0" w:color="auto"/>
                    <w:right w:val="none" w:sz="0" w:space="0" w:color="auto"/>
                  </w:divBdr>
                </w:div>
                <w:div w:id="148793968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686555">
      <w:bodyDiv w:val="1"/>
      <w:marLeft w:val="0"/>
      <w:marRight w:val="0"/>
      <w:marTop w:val="0"/>
      <w:marBottom w:val="0"/>
      <w:divBdr>
        <w:top w:val="none" w:sz="0" w:space="0" w:color="auto"/>
        <w:left w:val="none" w:sz="0" w:space="0" w:color="auto"/>
        <w:bottom w:val="none" w:sz="0" w:space="0" w:color="auto"/>
        <w:right w:val="none" w:sz="0" w:space="0" w:color="auto"/>
      </w:divBdr>
      <w:divsChild>
        <w:div w:id="1011683447">
          <w:marLeft w:val="0"/>
          <w:marRight w:val="0"/>
          <w:marTop w:val="0"/>
          <w:marBottom w:val="375"/>
          <w:divBdr>
            <w:top w:val="none" w:sz="0" w:space="0" w:color="auto"/>
            <w:left w:val="none" w:sz="0" w:space="0" w:color="auto"/>
            <w:bottom w:val="none" w:sz="0" w:space="0" w:color="auto"/>
            <w:right w:val="none" w:sz="0" w:space="0" w:color="auto"/>
          </w:divBdr>
        </w:div>
        <w:div w:id="1453286101">
          <w:marLeft w:val="0"/>
          <w:marRight w:val="0"/>
          <w:marTop w:val="0"/>
          <w:marBottom w:val="300"/>
          <w:divBdr>
            <w:top w:val="none" w:sz="0" w:space="0" w:color="auto"/>
            <w:left w:val="none" w:sz="0" w:space="0" w:color="auto"/>
            <w:bottom w:val="single" w:sz="6" w:space="15" w:color="E5E5E5"/>
            <w:right w:val="none" w:sz="0" w:space="0" w:color="auto"/>
          </w:divBdr>
        </w:div>
      </w:divsChild>
    </w:div>
    <w:div w:id="1141116037">
      <w:bodyDiv w:val="1"/>
      <w:marLeft w:val="0"/>
      <w:marRight w:val="0"/>
      <w:marTop w:val="0"/>
      <w:marBottom w:val="0"/>
      <w:divBdr>
        <w:top w:val="none" w:sz="0" w:space="0" w:color="auto"/>
        <w:left w:val="none" w:sz="0" w:space="0" w:color="auto"/>
        <w:bottom w:val="none" w:sz="0" w:space="0" w:color="auto"/>
        <w:right w:val="none" w:sz="0" w:space="0" w:color="auto"/>
      </w:divBdr>
      <w:divsChild>
        <w:div w:id="1307592240">
          <w:marLeft w:val="0"/>
          <w:marRight w:val="0"/>
          <w:marTop w:val="0"/>
          <w:marBottom w:val="0"/>
          <w:divBdr>
            <w:top w:val="none" w:sz="0" w:space="0" w:color="auto"/>
            <w:left w:val="none" w:sz="0" w:space="0" w:color="auto"/>
            <w:bottom w:val="none" w:sz="0" w:space="0" w:color="auto"/>
            <w:right w:val="none" w:sz="0" w:space="0" w:color="auto"/>
          </w:divBdr>
        </w:div>
      </w:divsChild>
    </w:div>
    <w:div w:id="1141314698">
      <w:bodyDiv w:val="1"/>
      <w:marLeft w:val="0"/>
      <w:marRight w:val="0"/>
      <w:marTop w:val="0"/>
      <w:marBottom w:val="0"/>
      <w:divBdr>
        <w:top w:val="none" w:sz="0" w:space="0" w:color="auto"/>
        <w:left w:val="none" w:sz="0" w:space="0" w:color="auto"/>
        <w:bottom w:val="none" w:sz="0" w:space="0" w:color="auto"/>
        <w:right w:val="none" w:sz="0" w:space="0" w:color="auto"/>
      </w:divBdr>
    </w:div>
    <w:div w:id="1143427907">
      <w:bodyDiv w:val="1"/>
      <w:marLeft w:val="0"/>
      <w:marRight w:val="0"/>
      <w:marTop w:val="0"/>
      <w:marBottom w:val="0"/>
      <w:divBdr>
        <w:top w:val="none" w:sz="0" w:space="0" w:color="auto"/>
        <w:left w:val="none" w:sz="0" w:space="0" w:color="auto"/>
        <w:bottom w:val="none" w:sz="0" w:space="0" w:color="auto"/>
        <w:right w:val="none" w:sz="0" w:space="0" w:color="auto"/>
      </w:divBdr>
      <w:divsChild>
        <w:div w:id="297495858">
          <w:marLeft w:val="-150"/>
          <w:marRight w:val="-150"/>
          <w:marTop w:val="0"/>
          <w:marBottom w:val="0"/>
          <w:divBdr>
            <w:top w:val="none" w:sz="0" w:space="0" w:color="auto"/>
            <w:left w:val="none" w:sz="0" w:space="0" w:color="auto"/>
            <w:bottom w:val="none" w:sz="0" w:space="0" w:color="auto"/>
            <w:right w:val="none" w:sz="0" w:space="0" w:color="auto"/>
          </w:divBdr>
          <w:divsChild>
            <w:div w:id="382992761">
              <w:marLeft w:val="0"/>
              <w:marRight w:val="0"/>
              <w:marTop w:val="0"/>
              <w:marBottom w:val="0"/>
              <w:divBdr>
                <w:top w:val="none" w:sz="0" w:space="0" w:color="auto"/>
                <w:left w:val="none" w:sz="0" w:space="0" w:color="auto"/>
                <w:bottom w:val="none" w:sz="0" w:space="0" w:color="auto"/>
                <w:right w:val="none" w:sz="0" w:space="0" w:color="auto"/>
              </w:divBdr>
              <w:divsChild>
                <w:div w:id="490098420">
                  <w:marLeft w:val="0"/>
                  <w:marRight w:val="0"/>
                  <w:marTop w:val="0"/>
                  <w:marBottom w:val="0"/>
                  <w:divBdr>
                    <w:top w:val="none" w:sz="0" w:space="0" w:color="auto"/>
                    <w:left w:val="none" w:sz="0" w:space="0" w:color="auto"/>
                    <w:bottom w:val="none" w:sz="0" w:space="0" w:color="auto"/>
                    <w:right w:val="none" w:sz="0" w:space="0" w:color="auto"/>
                  </w:divBdr>
                  <w:divsChild>
                    <w:div w:id="399669978">
                      <w:marLeft w:val="0"/>
                      <w:marRight w:val="0"/>
                      <w:marTop w:val="0"/>
                      <w:marBottom w:val="0"/>
                      <w:divBdr>
                        <w:top w:val="none" w:sz="0" w:space="0" w:color="auto"/>
                        <w:left w:val="none" w:sz="0" w:space="0" w:color="auto"/>
                        <w:bottom w:val="none" w:sz="0" w:space="0" w:color="auto"/>
                        <w:right w:val="none" w:sz="0" w:space="0" w:color="auto"/>
                      </w:divBdr>
                      <w:divsChild>
                        <w:div w:id="1293899456">
                          <w:marLeft w:val="0"/>
                          <w:marRight w:val="0"/>
                          <w:marTop w:val="0"/>
                          <w:marBottom w:val="0"/>
                          <w:divBdr>
                            <w:top w:val="none" w:sz="0" w:space="0" w:color="auto"/>
                            <w:left w:val="none" w:sz="0" w:space="0" w:color="auto"/>
                            <w:bottom w:val="none" w:sz="0" w:space="0" w:color="auto"/>
                            <w:right w:val="none" w:sz="0" w:space="0" w:color="auto"/>
                          </w:divBdr>
                        </w:div>
                      </w:divsChild>
                    </w:div>
                    <w:div w:id="7469209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06466001">
              <w:marLeft w:val="0"/>
              <w:marRight w:val="0"/>
              <w:marTop w:val="0"/>
              <w:marBottom w:val="0"/>
              <w:divBdr>
                <w:top w:val="none" w:sz="0" w:space="0" w:color="auto"/>
                <w:left w:val="none" w:sz="0" w:space="0" w:color="auto"/>
                <w:bottom w:val="none" w:sz="0" w:space="0" w:color="auto"/>
                <w:right w:val="none" w:sz="0" w:space="0" w:color="auto"/>
              </w:divBdr>
            </w:div>
          </w:divsChild>
        </w:div>
        <w:div w:id="1361664894">
          <w:marLeft w:val="-150"/>
          <w:marRight w:val="-150"/>
          <w:marTop w:val="0"/>
          <w:marBottom w:val="0"/>
          <w:divBdr>
            <w:top w:val="none" w:sz="0" w:space="0" w:color="auto"/>
            <w:left w:val="none" w:sz="0" w:space="0" w:color="auto"/>
            <w:bottom w:val="none" w:sz="0" w:space="0" w:color="auto"/>
            <w:right w:val="none" w:sz="0" w:space="0" w:color="auto"/>
          </w:divBdr>
          <w:divsChild>
            <w:div w:id="664170546">
              <w:marLeft w:val="0"/>
              <w:marRight w:val="0"/>
              <w:marTop w:val="0"/>
              <w:marBottom w:val="0"/>
              <w:divBdr>
                <w:top w:val="none" w:sz="0" w:space="0" w:color="auto"/>
                <w:left w:val="none" w:sz="0" w:space="0" w:color="auto"/>
                <w:bottom w:val="none" w:sz="0" w:space="0" w:color="auto"/>
                <w:right w:val="none" w:sz="0" w:space="0" w:color="auto"/>
              </w:divBdr>
              <w:divsChild>
                <w:div w:id="1539855937">
                  <w:marLeft w:val="0"/>
                  <w:marRight w:val="0"/>
                  <w:marTop w:val="0"/>
                  <w:marBottom w:val="0"/>
                  <w:divBdr>
                    <w:top w:val="none" w:sz="0" w:space="0" w:color="auto"/>
                    <w:left w:val="none" w:sz="0" w:space="0" w:color="auto"/>
                    <w:bottom w:val="none" w:sz="0" w:space="0" w:color="auto"/>
                    <w:right w:val="none" w:sz="0" w:space="0" w:color="auto"/>
                  </w:divBdr>
                  <w:divsChild>
                    <w:div w:id="123236883">
                      <w:marLeft w:val="0"/>
                      <w:marRight w:val="0"/>
                      <w:marTop w:val="0"/>
                      <w:marBottom w:val="0"/>
                      <w:divBdr>
                        <w:top w:val="none" w:sz="0" w:space="0" w:color="auto"/>
                        <w:left w:val="none" w:sz="0" w:space="0" w:color="auto"/>
                        <w:bottom w:val="none" w:sz="0" w:space="0" w:color="auto"/>
                        <w:right w:val="none" w:sz="0" w:space="0" w:color="auto"/>
                      </w:divBdr>
                      <w:divsChild>
                        <w:div w:id="4149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502150">
      <w:bodyDiv w:val="1"/>
      <w:marLeft w:val="0"/>
      <w:marRight w:val="0"/>
      <w:marTop w:val="0"/>
      <w:marBottom w:val="0"/>
      <w:divBdr>
        <w:top w:val="none" w:sz="0" w:space="0" w:color="auto"/>
        <w:left w:val="none" w:sz="0" w:space="0" w:color="auto"/>
        <w:bottom w:val="none" w:sz="0" w:space="0" w:color="auto"/>
        <w:right w:val="none" w:sz="0" w:space="0" w:color="auto"/>
      </w:divBdr>
      <w:divsChild>
        <w:div w:id="96486408">
          <w:marLeft w:val="-225"/>
          <w:marRight w:val="-225"/>
          <w:marTop w:val="0"/>
          <w:marBottom w:val="0"/>
          <w:divBdr>
            <w:top w:val="none" w:sz="0" w:space="0" w:color="auto"/>
            <w:left w:val="none" w:sz="0" w:space="0" w:color="auto"/>
            <w:bottom w:val="none" w:sz="0" w:space="0" w:color="auto"/>
            <w:right w:val="none" w:sz="0" w:space="0" w:color="auto"/>
          </w:divBdr>
        </w:div>
      </w:divsChild>
    </w:div>
    <w:div w:id="1144614523">
      <w:bodyDiv w:val="1"/>
      <w:marLeft w:val="0"/>
      <w:marRight w:val="0"/>
      <w:marTop w:val="0"/>
      <w:marBottom w:val="0"/>
      <w:divBdr>
        <w:top w:val="none" w:sz="0" w:space="0" w:color="auto"/>
        <w:left w:val="none" w:sz="0" w:space="0" w:color="auto"/>
        <w:bottom w:val="none" w:sz="0" w:space="0" w:color="auto"/>
        <w:right w:val="none" w:sz="0" w:space="0" w:color="auto"/>
      </w:divBdr>
    </w:div>
    <w:div w:id="1145392469">
      <w:bodyDiv w:val="1"/>
      <w:marLeft w:val="0"/>
      <w:marRight w:val="0"/>
      <w:marTop w:val="0"/>
      <w:marBottom w:val="0"/>
      <w:divBdr>
        <w:top w:val="none" w:sz="0" w:space="0" w:color="auto"/>
        <w:left w:val="none" w:sz="0" w:space="0" w:color="auto"/>
        <w:bottom w:val="none" w:sz="0" w:space="0" w:color="auto"/>
        <w:right w:val="none" w:sz="0" w:space="0" w:color="auto"/>
      </w:divBdr>
      <w:divsChild>
        <w:div w:id="594900572">
          <w:marLeft w:val="0"/>
          <w:marRight w:val="0"/>
          <w:marTop w:val="0"/>
          <w:marBottom w:val="0"/>
          <w:divBdr>
            <w:top w:val="none" w:sz="0" w:space="0" w:color="auto"/>
            <w:left w:val="none" w:sz="0" w:space="0" w:color="auto"/>
            <w:bottom w:val="none" w:sz="0" w:space="0" w:color="auto"/>
            <w:right w:val="none" w:sz="0" w:space="0" w:color="auto"/>
          </w:divBdr>
        </w:div>
        <w:div w:id="1009261954">
          <w:marLeft w:val="0"/>
          <w:marRight w:val="0"/>
          <w:marTop w:val="0"/>
          <w:marBottom w:val="0"/>
          <w:divBdr>
            <w:top w:val="none" w:sz="0" w:space="0" w:color="auto"/>
            <w:left w:val="none" w:sz="0" w:space="0" w:color="auto"/>
            <w:bottom w:val="none" w:sz="0" w:space="0" w:color="auto"/>
            <w:right w:val="none" w:sz="0" w:space="0" w:color="auto"/>
          </w:divBdr>
        </w:div>
      </w:divsChild>
    </w:div>
    <w:div w:id="1146313631">
      <w:bodyDiv w:val="1"/>
      <w:marLeft w:val="0"/>
      <w:marRight w:val="0"/>
      <w:marTop w:val="0"/>
      <w:marBottom w:val="0"/>
      <w:divBdr>
        <w:top w:val="none" w:sz="0" w:space="0" w:color="auto"/>
        <w:left w:val="none" w:sz="0" w:space="0" w:color="auto"/>
        <w:bottom w:val="none" w:sz="0" w:space="0" w:color="auto"/>
        <w:right w:val="none" w:sz="0" w:space="0" w:color="auto"/>
      </w:divBdr>
      <w:divsChild>
        <w:div w:id="1047412936">
          <w:marLeft w:val="0"/>
          <w:marRight w:val="0"/>
          <w:marTop w:val="0"/>
          <w:marBottom w:val="0"/>
          <w:divBdr>
            <w:top w:val="none" w:sz="0" w:space="0" w:color="auto"/>
            <w:left w:val="none" w:sz="0" w:space="0" w:color="auto"/>
            <w:bottom w:val="none" w:sz="0" w:space="0" w:color="auto"/>
            <w:right w:val="none" w:sz="0" w:space="0" w:color="auto"/>
          </w:divBdr>
          <w:divsChild>
            <w:div w:id="709107062">
              <w:marLeft w:val="0"/>
              <w:marRight w:val="0"/>
              <w:marTop w:val="0"/>
              <w:marBottom w:val="150"/>
              <w:divBdr>
                <w:top w:val="none" w:sz="0" w:space="0" w:color="auto"/>
                <w:left w:val="none" w:sz="0" w:space="0" w:color="auto"/>
                <w:bottom w:val="none" w:sz="0" w:space="0" w:color="auto"/>
                <w:right w:val="none" w:sz="0" w:space="0" w:color="auto"/>
              </w:divBdr>
            </w:div>
            <w:div w:id="997462031">
              <w:marLeft w:val="0"/>
              <w:marRight w:val="0"/>
              <w:marTop w:val="0"/>
              <w:marBottom w:val="75"/>
              <w:divBdr>
                <w:top w:val="none" w:sz="0" w:space="0" w:color="auto"/>
                <w:left w:val="none" w:sz="0" w:space="0" w:color="auto"/>
                <w:bottom w:val="none" w:sz="0" w:space="0" w:color="auto"/>
                <w:right w:val="none" w:sz="0" w:space="0" w:color="auto"/>
              </w:divBdr>
              <w:divsChild>
                <w:div w:id="916864249">
                  <w:marLeft w:val="0"/>
                  <w:marRight w:val="0"/>
                  <w:marTop w:val="0"/>
                  <w:marBottom w:val="0"/>
                  <w:divBdr>
                    <w:top w:val="none" w:sz="0" w:space="0" w:color="auto"/>
                    <w:left w:val="none" w:sz="0" w:space="0" w:color="auto"/>
                    <w:bottom w:val="none" w:sz="0" w:space="0" w:color="auto"/>
                    <w:right w:val="none" w:sz="0" w:space="0" w:color="auto"/>
                  </w:divBdr>
                  <w:divsChild>
                    <w:div w:id="314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315397">
      <w:bodyDiv w:val="1"/>
      <w:marLeft w:val="0"/>
      <w:marRight w:val="0"/>
      <w:marTop w:val="0"/>
      <w:marBottom w:val="0"/>
      <w:divBdr>
        <w:top w:val="none" w:sz="0" w:space="0" w:color="auto"/>
        <w:left w:val="none" w:sz="0" w:space="0" w:color="auto"/>
        <w:bottom w:val="none" w:sz="0" w:space="0" w:color="auto"/>
        <w:right w:val="none" w:sz="0" w:space="0" w:color="auto"/>
      </w:divBdr>
      <w:divsChild>
        <w:div w:id="750931185">
          <w:marLeft w:val="0"/>
          <w:marRight w:val="0"/>
          <w:marTop w:val="0"/>
          <w:marBottom w:val="0"/>
          <w:divBdr>
            <w:top w:val="none" w:sz="0" w:space="0" w:color="auto"/>
            <w:left w:val="none" w:sz="0" w:space="0" w:color="auto"/>
            <w:bottom w:val="none" w:sz="0" w:space="0" w:color="auto"/>
            <w:right w:val="none" w:sz="0" w:space="0" w:color="auto"/>
          </w:divBdr>
          <w:divsChild>
            <w:div w:id="1052995032">
              <w:marLeft w:val="0"/>
              <w:marRight w:val="0"/>
              <w:marTop w:val="0"/>
              <w:marBottom w:val="225"/>
              <w:divBdr>
                <w:top w:val="none" w:sz="0" w:space="0" w:color="auto"/>
                <w:left w:val="none" w:sz="0" w:space="0" w:color="auto"/>
                <w:bottom w:val="none" w:sz="0" w:space="0" w:color="auto"/>
                <w:right w:val="none" w:sz="0" w:space="0" w:color="auto"/>
              </w:divBdr>
            </w:div>
          </w:divsChild>
        </w:div>
        <w:div w:id="1519272352">
          <w:marLeft w:val="0"/>
          <w:marRight w:val="0"/>
          <w:marTop w:val="0"/>
          <w:marBottom w:val="315"/>
          <w:divBdr>
            <w:top w:val="none" w:sz="0" w:space="0" w:color="auto"/>
            <w:left w:val="none" w:sz="0" w:space="0" w:color="auto"/>
            <w:bottom w:val="none" w:sz="0" w:space="0" w:color="auto"/>
            <w:right w:val="none" w:sz="0" w:space="0" w:color="auto"/>
          </w:divBdr>
          <w:divsChild>
            <w:div w:id="287049794">
              <w:marLeft w:val="0"/>
              <w:marRight w:val="0"/>
              <w:marTop w:val="0"/>
              <w:marBottom w:val="0"/>
              <w:divBdr>
                <w:top w:val="none" w:sz="0" w:space="0" w:color="auto"/>
                <w:left w:val="none" w:sz="0" w:space="0" w:color="auto"/>
                <w:bottom w:val="none" w:sz="0" w:space="0" w:color="auto"/>
                <w:right w:val="none" w:sz="0" w:space="0" w:color="auto"/>
              </w:divBdr>
              <w:divsChild>
                <w:div w:id="335622021">
                  <w:marLeft w:val="180"/>
                  <w:marRight w:val="0"/>
                  <w:marTop w:val="0"/>
                  <w:marBottom w:val="0"/>
                  <w:divBdr>
                    <w:top w:val="none" w:sz="0" w:space="0" w:color="auto"/>
                    <w:left w:val="none" w:sz="0" w:space="0" w:color="auto"/>
                    <w:bottom w:val="none" w:sz="0" w:space="0" w:color="auto"/>
                    <w:right w:val="none" w:sz="0" w:space="0" w:color="auto"/>
                  </w:divBdr>
                </w:div>
                <w:div w:id="145537209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17330">
      <w:bodyDiv w:val="1"/>
      <w:marLeft w:val="0"/>
      <w:marRight w:val="0"/>
      <w:marTop w:val="0"/>
      <w:marBottom w:val="0"/>
      <w:divBdr>
        <w:top w:val="none" w:sz="0" w:space="0" w:color="auto"/>
        <w:left w:val="none" w:sz="0" w:space="0" w:color="auto"/>
        <w:bottom w:val="none" w:sz="0" w:space="0" w:color="auto"/>
        <w:right w:val="none" w:sz="0" w:space="0" w:color="auto"/>
      </w:divBdr>
      <w:divsChild>
        <w:div w:id="743183954">
          <w:marLeft w:val="-150"/>
          <w:marRight w:val="-150"/>
          <w:marTop w:val="0"/>
          <w:marBottom w:val="0"/>
          <w:divBdr>
            <w:top w:val="none" w:sz="0" w:space="0" w:color="auto"/>
            <w:left w:val="none" w:sz="0" w:space="0" w:color="auto"/>
            <w:bottom w:val="none" w:sz="0" w:space="0" w:color="auto"/>
            <w:right w:val="none" w:sz="0" w:space="0" w:color="auto"/>
          </w:divBdr>
          <w:divsChild>
            <w:div w:id="1487627747">
              <w:marLeft w:val="0"/>
              <w:marRight w:val="0"/>
              <w:marTop w:val="0"/>
              <w:marBottom w:val="0"/>
              <w:divBdr>
                <w:top w:val="none" w:sz="0" w:space="0" w:color="auto"/>
                <w:left w:val="none" w:sz="0" w:space="0" w:color="auto"/>
                <w:bottom w:val="none" w:sz="0" w:space="0" w:color="auto"/>
                <w:right w:val="none" w:sz="0" w:space="0" w:color="auto"/>
              </w:divBdr>
              <w:divsChild>
                <w:div w:id="228730595">
                  <w:marLeft w:val="0"/>
                  <w:marRight w:val="0"/>
                  <w:marTop w:val="0"/>
                  <w:marBottom w:val="0"/>
                  <w:divBdr>
                    <w:top w:val="none" w:sz="0" w:space="0" w:color="auto"/>
                    <w:left w:val="none" w:sz="0" w:space="0" w:color="auto"/>
                    <w:bottom w:val="none" w:sz="0" w:space="0" w:color="auto"/>
                    <w:right w:val="none" w:sz="0" w:space="0" w:color="auto"/>
                  </w:divBdr>
                  <w:divsChild>
                    <w:div w:id="15806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207730">
      <w:bodyDiv w:val="1"/>
      <w:marLeft w:val="0"/>
      <w:marRight w:val="0"/>
      <w:marTop w:val="0"/>
      <w:marBottom w:val="0"/>
      <w:divBdr>
        <w:top w:val="none" w:sz="0" w:space="0" w:color="auto"/>
        <w:left w:val="none" w:sz="0" w:space="0" w:color="auto"/>
        <w:bottom w:val="none" w:sz="0" w:space="0" w:color="auto"/>
        <w:right w:val="none" w:sz="0" w:space="0" w:color="auto"/>
      </w:divBdr>
      <w:divsChild>
        <w:div w:id="591352689">
          <w:marLeft w:val="0"/>
          <w:marRight w:val="0"/>
          <w:marTop w:val="315"/>
          <w:marBottom w:val="0"/>
          <w:divBdr>
            <w:top w:val="none" w:sz="0" w:space="0" w:color="auto"/>
            <w:left w:val="none" w:sz="0" w:space="0" w:color="auto"/>
            <w:bottom w:val="none" w:sz="0" w:space="0" w:color="auto"/>
            <w:right w:val="none" w:sz="0" w:space="0" w:color="auto"/>
          </w:divBdr>
          <w:divsChild>
            <w:div w:id="67215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358271">
      <w:bodyDiv w:val="1"/>
      <w:marLeft w:val="0"/>
      <w:marRight w:val="0"/>
      <w:marTop w:val="0"/>
      <w:marBottom w:val="0"/>
      <w:divBdr>
        <w:top w:val="none" w:sz="0" w:space="0" w:color="auto"/>
        <w:left w:val="none" w:sz="0" w:space="0" w:color="auto"/>
        <w:bottom w:val="none" w:sz="0" w:space="0" w:color="auto"/>
        <w:right w:val="none" w:sz="0" w:space="0" w:color="auto"/>
      </w:divBdr>
      <w:divsChild>
        <w:div w:id="682165458">
          <w:marLeft w:val="-150"/>
          <w:marRight w:val="-150"/>
          <w:marTop w:val="0"/>
          <w:marBottom w:val="0"/>
          <w:divBdr>
            <w:top w:val="none" w:sz="0" w:space="0" w:color="auto"/>
            <w:left w:val="none" w:sz="0" w:space="0" w:color="auto"/>
            <w:bottom w:val="none" w:sz="0" w:space="0" w:color="auto"/>
            <w:right w:val="none" w:sz="0" w:space="0" w:color="auto"/>
          </w:divBdr>
          <w:divsChild>
            <w:div w:id="281150318">
              <w:marLeft w:val="0"/>
              <w:marRight w:val="0"/>
              <w:marTop w:val="0"/>
              <w:marBottom w:val="0"/>
              <w:divBdr>
                <w:top w:val="none" w:sz="0" w:space="0" w:color="auto"/>
                <w:left w:val="none" w:sz="0" w:space="0" w:color="auto"/>
                <w:bottom w:val="none" w:sz="0" w:space="0" w:color="auto"/>
                <w:right w:val="none" w:sz="0" w:space="0" w:color="auto"/>
              </w:divBdr>
              <w:divsChild>
                <w:div w:id="1435976965">
                  <w:marLeft w:val="0"/>
                  <w:marRight w:val="0"/>
                  <w:marTop w:val="0"/>
                  <w:marBottom w:val="0"/>
                  <w:divBdr>
                    <w:top w:val="none" w:sz="0" w:space="0" w:color="auto"/>
                    <w:left w:val="none" w:sz="0" w:space="0" w:color="auto"/>
                    <w:bottom w:val="none" w:sz="0" w:space="0" w:color="auto"/>
                    <w:right w:val="none" w:sz="0" w:space="0" w:color="auto"/>
                  </w:divBdr>
                  <w:divsChild>
                    <w:div w:id="992678248">
                      <w:marLeft w:val="0"/>
                      <w:marRight w:val="0"/>
                      <w:marTop w:val="0"/>
                      <w:marBottom w:val="0"/>
                      <w:divBdr>
                        <w:top w:val="none" w:sz="0" w:space="0" w:color="auto"/>
                        <w:left w:val="none" w:sz="0" w:space="0" w:color="auto"/>
                        <w:bottom w:val="none" w:sz="0" w:space="0" w:color="auto"/>
                        <w:right w:val="none" w:sz="0" w:space="0" w:color="auto"/>
                      </w:divBdr>
                    </w:div>
                  </w:divsChild>
                </w:div>
                <w:div w:id="387608227">
                  <w:marLeft w:val="0"/>
                  <w:marRight w:val="0"/>
                  <w:marTop w:val="0"/>
                  <w:marBottom w:val="0"/>
                  <w:divBdr>
                    <w:top w:val="none" w:sz="0" w:space="0" w:color="auto"/>
                    <w:left w:val="none" w:sz="0" w:space="0" w:color="auto"/>
                    <w:bottom w:val="none" w:sz="0" w:space="0" w:color="auto"/>
                    <w:right w:val="none" w:sz="0" w:space="0" w:color="auto"/>
                  </w:divBdr>
                  <w:divsChild>
                    <w:div w:id="167020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994564">
          <w:marLeft w:val="-150"/>
          <w:marRight w:val="-150"/>
          <w:marTop w:val="0"/>
          <w:marBottom w:val="0"/>
          <w:divBdr>
            <w:top w:val="none" w:sz="0" w:space="0" w:color="auto"/>
            <w:left w:val="none" w:sz="0" w:space="0" w:color="auto"/>
            <w:bottom w:val="none" w:sz="0" w:space="0" w:color="auto"/>
            <w:right w:val="none" w:sz="0" w:space="0" w:color="auto"/>
          </w:divBdr>
          <w:divsChild>
            <w:div w:id="522089213">
              <w:marLeft w:val="0"/>
              <w:marRight w:val="0"/>
              <w:marTop w:val="0"/>
              <w:marBottom w:val="0"/>
              <w:divBdr>
                <w:top w:val="none" w:sz="0" w:space="0" w:color="auto"/>
                <w:left w:val="none" w:sz="0" w:space="0" w:color="auto"/>
                <w:bottom w:val="none" w:sz="0" w:space="0" w:color="auto"/>
                <w:right w:val="none" w:sz="0" w:space="0" w:color="auto"/>
              </w:divBdr>
              <w:divsChild>
                <w:div w:id="1100568770">
                  <w:marLeft w:val="0"/>
                  <w:marRight w:val="0"/>
                  <w:marTop w:val="0"/>
                  <w:marBottom w:val="0"/>
                  <w:divBdr>
                    <w:top w:val="none" w:sz="0" w:space="0" w:color="auto"/>
                    <w:left w:val="none" w:sz="0" w:space="0" w:color="auto"/>
                    <w:bottom w:val="none" w:sz="0" w:space="0" w:color="auto"/>
                    <w:right w:val="none" w:sz="0" w:space="0" w:color="auto"/>
                  </w:divBdr>
                  <w:divsChild>
                    <w:div w:id="2080519518">
                      <w:marLeft w:val="0"/>
                      <w:marRight w:val="0"/>
                      <w:marTop w:val="0"/>
                      <w:marBottom w:val="0"/>
                      <w:divBdr>
                        <w:top w:val="none" w:sz="0" w:space="0" w:color="auto"/>
                        <w:left w:val="none" w:sz="0" w:space="0" w:color="auto"/>
                        <w:bottom w:val="none" w:sz="0" w:space="0" w:color="auto"/>
                        <w:right w:val="none" w:sz="0" w:space="0" w:color="auto"/>
                      </w:divBdr>
                    </w:div>
                    <w:div w:id="412514694">
                      <w:marLeft w:val="0"/>
                      <w:marRight w:val="0"/>
                      <w:marTop w:val="0"/>
                      <w:marBottom w:val="0"/>
                      <w:divBdr>
                        <w:top w:val="none" w:sz="0" w:space="0" w:color="auto"/>
                        <w:left w:val="none" w:sz="0" w:space="0" w:color="auto"/>
                        <w:bottom w:val="none" w:sz="0" w:space="0" w:color="auto"/>
                        <w:right w:val="none" w:sz="0" w:space="0" w:color="auto"/>
                      </w:divBdr>
                      <w:divsChild>
                        <w:div w:id="1231622152">
                          <w:marLeft w:val="0"/>
                          <w:marRight w:val="0"/>
                          <w:marTop w:val="0"/>
                          <w:marBottom w:val="0"/>
                          <w:divBdr>
                            <w:top w:val="none" w:sz="0" w:space="0" w:color="auto"/>
                            <w:left w:val="none" w:sz="0" w:space="0" w:color="auto"/>
                            <w:bottom w:val="none" w:sz="0" w:space="0" w:color="auto"/>
                            <w:right w:val="none" w:sz="0" w:space="0" w:color="auto"/>
                          </w:divBdr>
                          <w:divsChild>
                            <w:div w:id="1284769278">
                              <w:marLeft w:val="0"/>
                              <w:marRight w:val="0"/>
                              <w:marTop w:val="0"/>
                              <w:marBottom w:val="0"/>
                              <w:divBdr>
                                <w:top w:val="none" w:sz="0" w:space="0" w:color="auto"/>
                                <w:left w:val="none" w:sz="0" w:space="0" w:color="auto"/>
                                <w:bottom w:val="none" w:sz="0" w:space="0" w:color="auto"/>
                                <w:right w:val="none" w:sz="0" w:space="0" w:color="auto"/>
                              </w:divBdr>
                            </w:div>
                            <w:div w:id="1902519501">
                              <w:marLeft w:val="0"/>
                              <w:marRight w:val="0"/>
                              <w:marTop w:val="0"/>
                              <w:marBottom w:val="0"/>
                              <w:divBdr>
                                <w:top w:val="none" w:sz="0" w:space="0" w:color="auto"/>
                                <w:left w:val="none" w:sz="0" w:space="0" w:color="auto"/>
                                <w:bottom w:val="none" w:sz="0" w:space="0" w:color="auto"/>
                                <w:right w:val="none" w:sz="0" w:space="0" w:color="auto"/>
                              </w:divBdr>
                            </w:div>
                            <w:div w:id="835924368">
                              <w:marLeft w:val="0"/>
                              <w:marRight w:val="0"/>
                              <w:marTop w:val="0"/>
                              <w:marBottom w:val="0"/>
                              <w:divBdr>
                                <w:top w:val="none" w:sz="0" w:space="0" w:color="auto"/>
                                <w:left w:val="none" w:sz="0" w:space="0" w:color="auto"/>
                                <w:bottom w:val="none" w:sz="0" w:space="0" w:color="auto"/>
                                <w:right w:val="none" w:sz="0" w:space="0" w:color="auto"/>
                              </w:divBdr>
                            </w:div>
                            <w:div w:id="1820611359">
                              <w:marLeft w:val="0"/>
                              <w:marRight w:val="0"/>
                              <w:marTop w:val="0"/>
                              <w:marBottom w:val="0"/>
                              <w:divBdr>
                                <w:top w:val="none" w:sz="0" w:space="0" w:color="auto"/>
                                <w:left w:val="none" w:sz="0" w:space="0" w:color="auto"/>
                                <w:bottom w:val="none" w:sz="0" w:space="0" w:color="auto"/>
                                <w:right w:val="none" w:sz="0" w:space="0" w:color="auto"/>
                              </w:divBdr>
                            </w:div>
                            <w:div w:id="3022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727539">
              <w:marLeft w:val="0"/>
              <w:marRight w:val="0"/>
              <w:marTop w:val="0"/>
              <w:marBottom w:val="0"/>
              <w:divBdr>
                <w:top w:val="none" w:sz="0" w:space="0" w:color="auto"/>
                <w:left w:val="none" w:sz="0" w:space="0" w:color="auto"/>
                <w:bottom w:val="none" w:sz="0" w:space="0" w:color="auto"/>
                <w:right w:val="none" w:sz="0" w:space="0" w:color="auto"/>
              </w:divBdr>
              <w:divsChild>
                <w:div w:id="1749497839">
                  <w:marLeft w:val="0"/>
                  <w:marRight w:val="0"/>
                  <w:marTop w:val="0"/>
                  <w:marBottom w:val="0"/>
                  <w:divBdr>
                    <w:top w:val="none" w:sz="0" w:space="0" w:color="auto"/>
                    <w:left w:val="none" w:sz="0" w:space="0" w:color="auto"/>
                    <w:bottom w:val="none" w:sz="0" w:space="0" w:color="auto"/>
                    <w:right w:val="none" w:sz="0" w:space="0" w:color="auto"/>
                  </w:divBdr>
                  <w:divsChild>
                    <w:div w:id="2145342829">
                      <w:marLeft w:val="0"/>
                      <w:marRight w:val="0"/>
                      <w:marTop w:val="0"/>
                      <w:marBottom w:val="0"/>
                      <w:divBdr>
                        <w:top w:val="none" w:sz="0" w:space="0" w:color="auto"/>
                        <w:left w:val="none" w:sz="0" w:space="0" w:color="auto"/>
                        <w:bottom w:val="none" w:sz="0" w:space="0" w:color="auto"/>
                        <w:right w:val="none" w:sz="0" w:space="0" w:color="auto"/>
                      </w:divBdr>
                      <w:divsChild>
                        <w:div w:id="434131353">
                          <w:marLeft w:val="0"/>
                          <w:marRight w:val="0"/>
                          <w:marTop w:val="0"/>
                          <w:marBottom w:val="0"/>
                          <w:divBdr>
                            <w:top w:val="none" w:sz="0" w:space="0" w:color="auto"/>
                            <w:left w:val="none" w:sz="0" w:space="0" w:color="auto"/>
                            <w:bottom w:val="none" w:sz="0" w:space="0" w:color="auto"/>
                            <w:right w:val="none" w:sz="0" w:space="0" w:color="auto"/>
                          </w:divBdr>
                        </w:div>
                      </w:divsChild>
                    </w:div>
                    <w:div w:id="203836325">
                      <w:marLeft w:val="0"/>
                      <w:marRight w:val="0"/>
                      <w:marTop w:val="0"/>
                      <w:marBottom w:val="450"/>
                      <w:divBdr>
                        <w:top w:val="none" w:sz="0" w:space="0" w:color="auto"/>
                        <w:left w:val="none" w:sz="0" w:space="0" w:color="auto"/>
                        <w:bottom w:val="none" w:sz="0" w:space="0" w:color="auto"/>
                        <w:right w:val="none" w:sz="0" w:space="0" w:color="auto"/>
                      </w:divBdr>
                    </w:div>
                    <w:div w:id="239020875">
                      <w:marLeft w:val="0"/>
                      <w:marRight w:val="0"/>
                      <w:marTop w:val="0"/>
                      <w:marBottom w:val="0"/>
                      <w:divBdr>
                        <w:top w:val="none" w:sz="0" w:space="0" w:color="auto"/>
                        <w:left w:val="none" w:sz="0" w:space="0" w:color="auto"/>
                        <w:bottom w:val="none" w:sz="0" w:space="0" w:color="auto"/>
                        <w:right w:val="none" w:sz="0" w:space="0" w:color="auto"/>
                      </w:divBdr>
                      <w:divsChild>
                        <w:div w:id="1580169961">
                          <w:marLeft w:val="-150"/>
                          <w:marRight w:val="-150"/>
                          <w:marTop w:val="0"/>
                          <w:marBottom w:val="0"/>
                          <w:divBdr>
                            <w:top w:val="none" w:sz="0" w:space="0" w:color="auto"/>
                            <w:left w:val="none" w:sz="0" w:space="0" w:color="auto"/>
                            <w:bottom w:val="none" w:sz="0" w:space="0" w:color="auto"/>
                            <w:right w:val="none" w:sz="0" w:space="0" w:color="auto"/>
                          </w:divBdr>
                          <w:divsChild>
                            <w:div w:id="654460000">
                              <w:marLeft w:val="0"/>
                              <w:marRight w:val="0"/>
                              <w:marTop w:val="0"/>
                              <w:marBottom w:val="0"/>
                              <w:divBdr>
                                <w:top w:val="none" w:sz="0" w:space="0" w:color="auto"/>
                                <w:left w:val="none" w:sz="0" w:space="0" w:color="auto"/>
                                <w:bottom w:val="none" w:sz="0" w:space="0" w:color="auto"/>
                                <w:right w:val="none" w:sz="0" w:space="0" w:color="auto"/>
                              </w:divBdr>
                            </w:div>
                            <w:div w:id="808403164">
                              <w:marLeft w:val="0"/>
                              <w:marRight w:val="0"/>
                              <w:marTop w:val="0"/>
                              <w:marBottom w:val="0"/>
                              <w:divBdr>
                                <w:top w:val="none" w:sz="0" w:space="0" w:color="auto"/>
                                <w:left w:val="none" w:sz="0" w:space="0" w:color="auto"/>
                                <w:bottom w:val="none" w:sz="0" w:space="0" w:color="auto"/>
                                <w:right w:val="none" w:sz="0" w:space="0" w:color="auto"/>
                              </w:divBdr>
                              <w:divsChild>
                                <w:div w:id="90918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1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206090">
      <w:bodyDiv w:val="1"/>
      <w:marLeft w:val="0"/>
      <w:marRight w:val="0"/>
      <w:marTop w:val="0"/>
      <w:marBottom w:val="0"/>
      <w:divBdr>
        <w:top w:val="none" w:sz="0" w:space="0" w:color="auto"/>
        <w:left w:val="none" w:sz="0" w:space="0" w:color="auto"/>
        <w:bottom w:val="none" w:sz="0" w:space="0" w:color="auto"/>
        <w:right w:val="none" w:sz="0" w:space="0" w:color="auto"/>
      </w:divBdr>
      <w:divsChild>
        <w:div w:id="557398856">
          <w:marLeft w:val="0"/>
          <w:marRight w:val="0"/>
          <w:marTop w:val="0"/>
          <w:marBottom w:val="0"/>
          <w:divBdr>
            <w:top w:val="none" w:sz="0" w:space="0" w:color="auto"/>
            <w:left w:val="none" w:sz="0" w:space="0" w:color="auto"/>
            <w:bottom w:val="single" w:sz="18" w:space="0" w:color="161616"/>
            <w:right w:val="none" w:sz="0" w:space="0" w:color="auto"/>
          </w:divBdr>
          <w:divsChild>
            <w:div w:id="246498320">
              <w:marLeft w:val="0"/>
              <w:marRight w:val="0"/>
              <w:marTop w:val="0"/>
              <w:marBottom w:val="0"/>
              <w:divBdr>
                <w:top w:val="none" w:sz="0" w:space="0" w:color="auto"/>
                <w:left w:val="none" w:sz="0" w:space="0" w:color="auto"/>
                <w:bottom w:val="none" w:sz="0" w:space="0" w:color="auto"/>
                <w:right w:val="none" w:sz="0" w:space="0" w:color="auto"/>
              </w:divBdr>
            </w:div>
            <w:div w:id="715659957">
              <w:marLeft w:val="0"/>
              <w:marRight w:val="0"/>
              <w:marTop w:val="0"/>
              <w:marBottom w:val="0"/>
              <w:divBdr>
                <w:top w:val="none" w:sz="0" w:space="0" w:color="auto"/>
                <w:left w:val="none" w:sz="0" w:space="0" w:color="auto"/>
                <w:bottom w:val="none" w:sz="0" w:space="0" w:color="auto"/>
                <w:right w:val="none" w:sz="0" w:space="0" w:color="auto"/>
              </w:divBdr>
            </w:div>
            <w:div w:id="720592440">
              <w:marLeft w:val="0"/>
              <w:marRight w:val="0"/>
              <w:marTop w:val="0"/>
              <w:marBottom w:val="0"/>
              <w:divBdr>
                <w:top w:val="none" w:sz="0" w:space="0" w:color="auto"/>
                <w:left w:val="none" w:sz="0" w:space="0" w:color="auto"/>
                <w:bottom w:val="none" w:sz="0" w:space="0" w:color="auto"/>
                <w:right w:val="none" w:sz="0" w:space="0" w:color="auto"/>
              </w:divBdr>
            </w:div>
            <w:div w:id="989871164">
              <w:marLeft w:val="0"/>
              <w:marRight w:val="0"/>
              <w:marTop w:val="0"/>
              <w:marBottom w:val="0"/>
              <w:divBdr>
                <w:top w:val="none" w:sz="0" w:space="0" w:color="auto"/>
                <w:left w:val="none" w:sz="0" w:space="0" w:color="auto"/>
                <w:bottom w:val="none" w:sz="0" w:space="0" w:color="auto"/>
                <w:right w:val="none" w:sz="0" w:space="0" w:color="auto"/>
              </w:divBdr>
            </w:div>
            <w:div w:id="1097598900">
              <w:marLeft w:val="0"/>
              <w:marRight w:val="0"/>
              <w:marTop w:val="0"/>
              <w:marBottom w:val="0"/>
              <w:divBdr>
                <w:top w:val="none" w:sz="0" w:space="0" w:color="auto"/>
                <w:left w:val="none" w:sz="0" w:space="0" w:color="auto"/>
                <w:bottom w:val="none" w:sz="0" w:space="0" w:color="auto"/>
                <w:right w:val="none" w:sz="0" w:space="0" w:color="auto"/>
              </w:divBdr>
            </w:div>
            <w:div w:id="1363557278">
              <w:marLeft w:val="0"/>
              <w:marRight w:val="0"/>
              <w:marTop w:val="0"/>
              <w:marBottom w:val="0"/>
              <w:divBdr>
                <w:top w:val="none" w:sz="0" w:space="0" w:color="auto"/>
                <w:left w:val="none" w:sz="0" w:space="0" w:color="auto"/>
                <w:bottom w:val="none" w:sz="0" w:space="0" w:color="auto"/>
                <w:right w:val="none" w:sz="0" w:space="0" w:color="auto"/>
              </w:divBdr>
            </w:div>
            <w:div w:id="1370109474">
              <w:marLeft w:val="0"/>
              <w:marRight w:val="0"/>
              <w:marTop w:val="0"/>
              <w:marBottom w:val="0"/>
              <w:divBdr>
                <w:top w:val="none" w:sz="0" w:space="0" w:color="auto"/>
                <w:left w:val="none" w:sz="0" w:space="0" w:color="auto"/>
                <w:bottom w:val="none" w:sz="0" w:space="0" w:color="auto"/>
                <w:right w:val="none" w:sz="0" w:space="0" w:color="auto"/>
              </w:divBdr>
            </w:div>
            <w:div w:id="1575969626">
              <w:marLeft w:val="0"/>
              <w:marRight w:val="0"/>
              <w:marTop w:val="0"/>
              <w:marBottom w:val="0"/>
              <w:divBdr>
                <w:top w:val="none" w:sz="0" w:space="0" w:color="auto"/>
                <w:left w:val="none" w:sz="0" w:space="0" w:color="auto"/>
                <w:bottom w:val="none" w:sz="0" w:space="0" w:color="auto"/>
                <w:right w:val="none" w:sz="0" w:space="0" w:color="auto"/>
              </w:divBdr>
              <w:divsChild>
                <w:div w:id="207764006">
                  <w:marLeft w:val="0"/>
                  <w:marRight w:val="0"/>
                  <w:marTop w:val="0"/>
                  <w:marBottom w:val="0"/>
                  <w:divBdr>
                    <w:top w:val="none" w:sz="0" w:space="0" w:color="auto"/>
                    <w:left w:val="none" w:sz="0" w:space="0" w:color="auto"/>
                    <w:bottom w:val="none" w:sz="0" w:space="0" w:color="auto"/>
                    <w:right w:val="none" w:sz="0" w:space="0" w:color="auto"/>
                  </w:divBdr>
                </w:div>
                <w:div w:id="27914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280037">
      <w:bodyDiv w:val="1"/>
      <w:marLeft w:val="0"/>
      <w:marRight w:val="0"/>
      <w:marTop w:val="0"/>
      <w:marBottom w:val="0"/>
      <w:divBdr>
        <w:top w:val="none" w:sz="0" w:space="0" w:color="auto"/>
        <w:left w:val="none" w:sz="0" w:space="0" w:color="auto"/>
        <w:bottom w:val="none" w:sz="0" w:space="0" w:color="auto"/>
        <w:right w:val="none" w:sz="0" w:space="0" w:color="auto"/>
      </w:divBdr>
      <w:divsChild>
        <w:div w:id="535389156">
          <w:marLeft w:val="0"/>
          <w:marRight w:val="0"/>
          <w:marTop w:val="0"/>
          <w:marBottom w:val="270"/>
          <w:divBdr>
            <w:top w:val="none" w:sz="0" w:space="0" w:color="auto"/>
            <w:left w:val="none" w:sz="0" w:space="0" w:color="auto"/>
            <w:bottom w:val="none" w:sz="0" w:space="0" w:color="auto"/>
            <w:right w:val="none" w:sz="0" w:space="0" w:color="auto"/>
          </w:divBdr>
        </w:div>
        <w:div w:id="1091972121">
          <w:marLeft w:val="0"/>
          <w:marRight w:val="0"/>
          <w:marTop w:val="0"/>
          <w:marBottom w:val="270"/>
          <w:divBdr>
            <w:top w:val="none" w:sz="0" w:space="0" w:color="auto"/>
            <w:left w:val="none" w:sz="0" w:space="0" w:color="auto"/>
            <w:bottom w:val="none" w:sz="0" w:space="0" w:color="auto"/>
            <w:right w:val="none" w:sz="0" w:space="0" w:color="auto"/>
          </w:divBdr>
        </w:div>
      </w:divsChild>
    </w:div>
    <w:div w:id="1150094507">
      <w:bodyDiv w:val="1"/>
      <w:marLeft w:val="0"/>
      <w:marRight w:val="0"/>
      <w:marTop w:val="0"/>
      <w:marBottom w:val="0"/>
      <w:divBdr>
        <w:top w:val="none" w:sz="0" w:space="0" w:color="auto"/>
        <w:left w:val="none" w:sz="0" w:space="0" w:color="auto"/>
        <w:bottom w:val="none" w:sz="0" w:space="0" w:color="auto"/>
        <w:right w:val="none" w:sz="0" w:space="0" w:color="auto"/>
      </w:divBdr>
      <w:divsChild>
        <w:div w:id="403138522">
          <w:marLeft w:val="0"/>
          <w:marRight w:val="0"/>
          <w:marTop w:val="240"/>
          <w:marBottom w:val="480"/>
          <w:divBdr>
            <w:top w:val="none" w:sz="0" w:space="0" w:color="auto"/>
            <w:left w:val="none" w:sz="0" w:space="0" w:color="auto"/>
            <w:bottom w:val="none" w:sz="0" w:space="0" w:color="auto"/>
            <w:right w:val="none" w:sz="0" w:space="0" w:color="auto"/>
          </w:divBdr>
        </w:div>
      </w:divsChild>
    </w:div>
    <w:div w:id="1150250289">
      <w:bodyDiv w:val="1"/>
      <w:marLeft w:val="0"/>
      <w:marRight w:val="0"/>
      <w:marTop w:val="0"/>
      <w:marBottom w:val="0"/>
      <w:divBdr>
        <w:top w:val="none" w:sz="0" w:space="0" w:color="auto"/>
        <w:left w:val="none" w:sz="0" w:space="0" w:color="auto"/>
        <w:bottom w:val="none" w:sz="0" w:space="0" w:color="auto"/>
        <w:right w:val="none" w:sz="0" w:space="0" w:color="auto"/>
      </w:divBdr>
      <w:divsChild>
        <w:div w:id="1102725600">
          <w:marLeft w:val="-150"/>
          <w:marRight w:val="-150"/>
          <w:marTop w:val="0"/>
          <w:marBottom w:val="0"/>
          <w:divBdr>
            <w:top w:val="none" w:sz="0" w:space="0" w:color="auto"/>
            <w:left w:val="none" w:sz="0" w:space="0" w:color="auto"/>
            <w:bottom w:val="none" w:sz="0" w:space="0" w:color="auto"/>
            <w:right w:val="none" w:sz="0" w:space="0" w:color="auto"/>
          </w:divBdr>
          <w:divsChild>
            <w:div w:id="1248540187">
              <w:marLeft w:val="0"/>
              <w:marRight w:val="0"/>
              <w:marTop w:val="0"/>
              <w:marBottom w:val="0"/>
              <w:divBdr>
                <w:top w:val="none" w:sz="0" w:space="0" w:color="auto"/>
                <w:left w:val="none" w:sz="0" w:space="0" w:color="auto"/>
                <w:bottom w:val="none" w:sz="0" w:space="0" w:color="auto"/>
                <w:right w:val="none" w:sz="0" w:space="0" w:color="auto"/>
              </w:divBdr>
              <w:divsChild>
                <w:div w:id="764694152">
                  <w:marLeft w:val="0"/>
                  <w:marRight w:val="0"/>
                  <w:marTop w:val="0"/>
                  <w:marBottom w:val="0"/>
                  <w:divBdr>
                    <w:top w:val="none" w:sz="0" w:space="0" w:color="auto"/>
                    <w:left w:val="none" w:sz="0" w:space="0" w:color="auto"/>
                    <w:bottom w:val="none" w:sz="0" w:space="0" w:color="auto"/>
                    <w:right w:val="none" w:sz="0" w:space="0" w:color="auto"/>
                  </w:divBdr>
                  <w:divsChild>
                    <w:div w:id="122114488">
                      <w:marLeft w:val="0"/>
                      <w:marRight w:val="0"/>
                      <w:marTop w:val="0"/>
                      <w:marBottom w:val="0"/>
                      <w:divBdr>
                        <w:top w:val="none" w:sz="0" w:space="0" w:color="auto"/>
                        <w:left w:val="none" w:sz="0" w:space="0" w:color="auto"/>
                        <w:bottom w:val="none" w:sz="0" w:space="0" w:color="auto"/>
                        <w:right w:val="none" w:sz="0" w:space="0" w:color="auto"/>
                      </w:divBdr>
                    </w:div>
                    <w:div w:id="1255090606">
                      <w:marLeft w:val="0"/>
                      <w:marRight w:val="0"/>
                      <w:marTop w:val="0"/>
                      <w:marBottom w:val="0"/>
                      <w:divBdr>
                        <w:top w:val="none" w:sz="0" w:space="0" w:color="auto"/>
                        <w:left w:val="none" w:sz="0" w:space="0" w:color="auto"/>
                        <w:bottom w:val="none" w:sz="0" w:space="0" w:color="auto"/>
                        <w:right w:val="none" w:sz="0" w:space="0" w:color="auto"/>
                      </w:divBdr>
                      <w:divsChild>
                        <w:div w:id="113745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5454">
                  <w:marLeft w:val="0"/>
                  <w:marRight w:val="0"/>
                  <w:marTop w:val="0"/>
                  <w:marBottom w:val="0"/>
                  <w:divBdr>
                    <w:top w:val="none" w:sz="0" w:space="0" w:color="auto"/>
                    <w:left w:val="none" w:sz="0" w:space="0" w:color="auto"/>
                    <w:bottom w:val="none" w:sz="0" w:space="0" w:color="auto"/>
                    <w:right w:val="none" w:sz="0" w:space="0" w:color="auto"/>
                  </w:divBdr>
                  <w:divsChild>
                    <w:div w:id="113128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369209">
      <w:bodyDiv w:val="1"/>
      <w:marLeft w:val="0"/>
      <w:marRight w:val="0"/>
      <w:marTop w:val="0"/>
      <w:marBottom w:val="0"/>
      <w:divBdr>
        <w:top w:val="none" w:sz="0" w:space="0" w:color="auto"/>
        <w:left w:val="none" w:sz="0" w:space="0" w:color="auto"/>
        <w:bottom w:val="none" w:sz="0" w:space="0" w:color="auto"/>
        <w:right w:val="none" w:sz="0" w:space="0" w:color="auto"/>
      </w:divBdr>
      <w:divsChild>
        <w:div w:id="228419206">
          <w:marLeft w:val="-225"/>
          <w:marRight w:val="-225"/>
          <w:marTop w:val="0"/>
          <w:marBottom w:val="0"/>
          <w:divBdr>
            <w:top w:val="none" w:sz="0" w:space="0" w:color="auto"/>
            <w:left w:val="none" w:sz="0" w:space="0" w:color="auto"/>
            <w:bottom w:val="none" w:sz="0" w:space="0" w:color="auto"/>
            <w:right w:val="none" w:sz="0" w:space="0" w:color="auto"/>
          </w:divBdr>
        </w:div>
        <w:div w:id="1372145824">
          <w:marLeft w:val="-225"/>
          <w:marRight w:val="-225"/>
          <w:marTop w:val="0"/>
          <w:marBottom w:val="0"/>
          <w:divBdr>
            <w:top w:val="none" w:sz="0" w:space="0" w:color="auto"/>
            <w:left w:val="none" w:sz="0" w:space="0" w:color="auto"/>
            <w:bottom w:val="none" w:sz="0" w:space="0" w:color="auto"/>
            <w:right w:val="none" w:sz="0" w:space="0" w:color="auto"/>
          </w:divBdr>
          <w:divsChild>
            <w:div w:id="254561361">
              <w:marLeft w:val="0"/>
              <w:marRight w:val="0"/>
              <w:marTop w:val="0"/>
              <w:marBottom w:val="0"/>
              <w:divBdr>
                <w:top w:val="none" w:sz="0" w:space="0" w:color="auto"/>
                <w:left w:val="none" w:sz="0" w:space="0" w:color="auto"/>
                <w:bottom w:val="none" w:sz="0" w:space="0" w:color="auto"/>
                <w:right w:val="none" w:sz="0" w:space="0" w:color="auto"/>
              </w:divBdr>
              <w:divsChild>
                <w:div w:id="15810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904238">
      <w:bodyDiv w:val="1"/>
      <w:marLeft w:val="0"/>
      <w:marRight w:val="0"/>
      <w:marTop w:val="0"/>
      <w:marBottom w:val="0"/>
      <w:divBdr>
        <w:top w:val="none" w:sz="0" w:space="0" w:color="auto"/>
        <w:left w:val="none" w:sz="0" w:space="0" w:color="auto"/>
        <w:bottom w:val="none" w:sz="0" w:space="0" w:color="auto"/>
        <w:right w:val="none" w:sz="0" w:space="0" w:color="auto"/>
      </w:divBdr>
    </w:div>
    <w:div w:id="1150948126">
      <w:bodyDiv w:val="1"/>
      <w:marLeft w:val="0"/>
      <w:marRight w:val="0"/>
      <w:marTop w:val="0"/>
      <w:marBottom w:val="0"/>
      <w:divBdr>
        <w:top w:val="none" w:sz="0" w:space="0" w:color="auto"/>
        <w:left w:val="none" w:sz="0" w:space="0" w:color="auto"/>
        <w:bottom w:val="none" w:sz="0" w:space="0" w:color="auto"/>
        <w:right w:val="none" w:sz="0" w:space="0" w:color="auto"/>
      </w:divBdr>
      <w:divsChild>
        <w:div w:id="184371888">
          <w:marLeft w:val="0"/>
          <w:marRight w:val="0"/>
          <w:marTop w:val="0"/>
          <w:marBottom w:val="0"/>
          <w:divBdr>
            <w:top w:val="none" w:sz="0" w:space="0" w:color="auto"/>
            <w:left w:val="none" w:sz="0" w:space="0" w:color="auto"/>
            <w:bottom w:val="none" w:sz="0" w:space="0" w:color="auto"/>
            <w:right w:val="none" w:sz="0" w:space="0" w:color="auto"/>
          </w:divBdr>
        </w:div>
        <w:div w:id="225603572">
          <w:marLeft w:val="0"/>
          <w:marRight w:val="0"/>
          <w:marTop w:val="0"/>
          <w:marBottom w:val="0"/>
          <w:divBdr>
            <w:top w:val="none" w:sz="0" w:space="0" w:color="auto"/>
            <w:left w:val="none" w:sz="0" w:space="0" w:color="auto"/>
            <w:bottom w:val="none" w:sz="0" w:space="0" w:color="auto"/>
            <w:right w:val="none" w:sz="0" w:space="0" w:color="auto"/>
          </w:divBdr>
        </w:div>
        <w:div w:id="609435330">
          <w:marLeft w:val="0"/>
          <w:marRight w:val="0"/>
          <w:marTop w:val="456"/>
          <w:marBottom w:val="0"/>
          <w:divBdr>
            <w:top w:val="none" w:sz="0" w:space="0" w:color="auto"/>
            <w:left w:val="none" w:sz="0" w:space="0" w:color="auto"/>
            <w:bottom w:val="none" w:sz="0" w:space="0" w:color="auto"/>
            <w:right w:val="none" w:sz="0" w:space="0" w:color="auto"/>
          </w:divBdr>
          <w:divsChild>
            <w:div w:id="152609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948139">
      <w:bodyDiv w:val="1"/>
      <w:marLeft w:val="0"/>
      <w:marRight w:val="0"/>
      <w:marTop w:val="0"/>
      <w:marBottom w:val="0"/>
      <w:divBdr>
        <w:top w:val="none" w:sz="0" w:space="0" w:color="auto"/>
        <w:left w:val="none" w:sz="0" w:space="0" w:color="auto"/>
        <w:bottom w:val="none" w:sz="0" w:space="0" w:color="auto"/>
        <w:right w:val="none" w:sz="0" w:space="0" w:color="auto"/>
      </w:divBdr>
      <w:divsChild>
        <w:div w:id="1231765243">
          <w:marLeft w:val="-150"/>
          <w:marRight w:val="-150"/>
          <w:marTop w:val="0"/>
          <w:marBottom w:val="0"/>
          <w:divBdr>
            <w:top w:val="none" w:sz="0" w:space="0" w:color="auto"/>
            <w:left w:val="none" w:sz="0" w:space="0" w:color="auto"/>
            <w:bottom w:val="none" w:sz="0" w:space="0" w:color="auto"/>
            <w:right w:val="none" w:sz="0" w:space="0" w:color="auto"/>
          </w:divBdr>
          <w:divsChild>
            <w:div w:id="281348346">
              <w:marLeft w:val="0"/>
              <w:marRight w:val="0"/>
              <w:marTop w:val="0"/>
              <w:marBottom w:val="0"/>
              <w:divBdr>
                <w:top w:val="none" w:sz="0" w:space="0" w:color="auto"/>
                <w:left w:val="none" w:sz="0" w:space="0" w:color="auto"/>
                <w:bottom w:val="none" w:sz="0" w:space="0" w:color="auto"/>
                <w:right w:val="none" w:sz="0" w:space="0" w:color="auto"/>
              </w:divBdr>
              <w:divsChild>
                <w:div w:id="1006981943">
                  <w:marLeft w:val="0"/>
                  <w:marRight w:val="0"/>
                  <w:marTop w:val="0"/>
                  <w:marBottom w:val="0"/>
                  <w:divBdr>
                    <w:top w:val="none" w:sz="0" w:space="0" w:color="auto"/>
                    <w:left w:val="none" w:sz="0" w:space="0" w:color="auto"/>
                    <w:bottom w:val="none" w:sz="0" w:space="0" w:color="auto"/>
                    <w:right w:val="none" w:sz="0" w:space="0" w:color="auto"/>
                  </w:divBdr>
                  <w:divsChild>
                    <w:div w:id="303850931">
                      <w:marLeft w:val="0"/>
                      <w:marRight w:val="0"/>
                      <w:marTop w:val="0"/>
                      <w:marBottom w:val="0"/>
                      <w:divBdr>
                        <w:top w:val="none" w:sz="0" w:space="0" w:color="auto"/>
                        <w:left w:val="none" w:sz="0" w:space="0" w:color="auto"/>
                        <w:bottom w:val="none" w:sz="0" w:space="0" w:color="auto"/>
                        <w:right w:val="none" w:sz="0" w:space="0" w:color="auto"/>
                      </w:divBdr>
                    </w:div>
                    <w:div w:id="347608013">
                      <w:marLeft w:val="0"/>
                      <w:marRight w:val="0"/>
                      <w:marTop w:val="0"/>
                      <w:marBottom w:val="0"/>
                      <w:divBdr>
                        <w:top w:val="none" w:sz="0" w:space="0" w:color="auto"/>
                        <w:left w:val="none" w:sz="0" w:space="0" w:color="auto"/>
                        <w:bottom w:val="none" w:sz="0" w:space="0" w:color="auto"/>
                        <w:right w:val="none" w:sz="0" w:space="0" w:color="auto"/>
                      </w:divBdr>
                      <w:divsChild>
                        <w:div w:id="728304788">
                          <w:marLeft w:val="0"/>
                          <w:marRight w:val="0"/>
                          <w:marTop w:val="0"/>
                          <w:marBottom w:val="0"/>
                          <w:divBdr>
                            <w:top w:val="none" w:sz="0" w:space="0" w:color="auto"/>
                            <w:left w:val="none" w:sz="0" w:space="0" w:color="auto"/>
                            <w:bottom w:val="none" w:sz="0" w:space="0" w:color="auto"/>
                            <w:right w:val="none" w:sz="0" w:space="0" w:color="auto"/>
                          </w:divBdr>
                          <w:divsChild>
                            <w:div w:id="156684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755035">
              <w:marLeft w:val="0"/>
              <w:marRight w:val="0"/>
              <w:marTop w:val="0"/>
              <w:marBottom w:val="0"/>
              <w:divBdr>
                <w:top w:val="none" w:sz="0" w:space="0" w:color="auto"/>
                <w:left w:val="none" w:sz="0" w:space="0" w:color="auto"/>
                <w:bottom w:val="none" w:sz="0" w:space="0" w:color="auto"/>
                <w:right w:val="none" w:sz="0" w:space="0" w:color="auto"/>
              </w:divBdr>
              <w:divsChild>
                <w:div w:id="600916551">
                  <w:marLeft w:val="0"/>
                  <w:marRight w:val="0"/>
                  <w:marTop w:val="0"/>
                  <w:marBottom w:val="0"/>
                  <w:divBdr>
                    <w:top w:val="none" w:sz="0" w:space="0" w:color="auto"/>
                    <w:left w:val="none" w:sz="0" w:space="0" w:color="auto"/>
                    <w:bottom w:val="none" w:sz="0" w:space="0" w:color="auto"/>
                    <w:right w:val="none" w:sz="0" w:space="0" w:color="auto"/>
                  </w:divBdr>
                  <w:divsChild>
                    <w:div w:id="81613249">
                      <w:marLeft w:val="0"/>
                      <w:marRight w:val="0"/>
                      <w:marTop w:val="0"/>
                      <w:marBottom w:val="0"/>
                      <w:divBdr>
                        <w:top w:val="none" w:sz="0" w:space="0" w:color="auto"/>
                        <w:left w:val="none" w:sz="0" w:space="0" w:color="auto"/>
                        <w:bottom w:val="none" w:sz="0" w:space="0" w:color="auto"/>
                        <w:right w:val="none" w:sz="0" w:space="0" w:color="auto"/>
                      </w:divBdr>
                      <w:divsChild>
                        <w:div w:id="156325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021671">
      <w:bodyDiv w:val="1"/>
      <w:marLeft w:val="0"/>
      <w:marRight w:val="0"/>
      <w:marTop w:val="0"/>
      <w:marBottom w:val="0"/>
      <w:divBdr>
        <w:top w:val="none" w:sz="0" w:space="0" w:color="auto"/>
        <w:left w:val="none" w:sz="0" w:space="0" w:color="auto"/>
        <w:bottom w:val="none" w:sz="0" w:space="0" w:color="auto"/>
        <w:right w:val="none" w:sz="0" w:space="0" w:color="auto"/>
      </w:divBdr>
      <w:divsChild>
        <w:div w:id="46759032">
          <w:marLeft w:val="-150"/>
          <w:marRight w:val="-150"/>
          <w:marTop w:val="0"/>
          <w:marBottom w:val="0"/>
          <w:divBdr>
            <w:top w:val="none" w:sz="0" w:space="0" w:color="auto"/>
            <w:left w:val="none" w:sz="0" w:space="0" w:color="auto"/>
            <w:bottom w:val="none" w:sz="0" w:space="0" w:color="auto"/>
            <w:right w:val="none" w:sz="0" w:space="0" w:color="auto"/>
          </w:divBdr>
          <w:divsChild>
            <w:div w:id="568272785">
              <w:marLeft w:val="0"/>
              <w:marRight w:val="0"/>
              <w:marTop w:val="0"/>
              <w:marBottom w:val="0"/>
              <w:divBdr>
                <w:top w:val="none" w:sz="0" w:space="0" w:color="auto"/>
                <w:left w:val="none" w:sz="0" w:space="0" w:color="auto"/>
                <w:bottom w:val="none" w:sz="0" w:space="0" w:color="auto"/>
                <w:right w:val="none" w:sz="0" w:space="0" w:color="auto"/>
              </w:divBdr>
              <w:divsChild>
                <w:div w:id="2004552489">
                  <w:marLeft w:val="0"/>
                  <w:marRight w:val="0"/>
                  <w:marTop w:val="0"/>
                  <w:marBottom w:val="0"/>
                  <w:divBdr>
                    <w:top w:val="none" w:sz="0" w:space="0" w:color="auto"/>
                    <w:left w:val="none" w:sz="0" w:space="0" w:color="auto"/>
                    <w:bottom w:val="none" w:sz="0" w:space="0" w:color="auto"/>
                    <w:right w:val="none" w:sz="0" w:space="0" w:color="auto"/>
                  </w:divBdr>
                  <w:divsChild>
                    <w:div w:id="624771774">
                      <w:marLeft w:val="0"/>
                      <w:marRight w:val="0"/>
                      <w:marTop w:val="0"/>
                      <w:marBottom w:val="0"/>
                      <w:divBdr>
                        <w:top w:val="none" w:sz="0" w:space="0" w:color="auto"/>
                        <w:left w:val="none" w:sz="0" w:space="0" w:color="auto"/>
                        <w:bottom w:val="none" w:sz="0" w:space="0" w:color="auto"/>
                        <w:right w:val="none" w:sz="0" w:space="0" w:color="auto"/>
                      </w:divBdr>
                      <w:divsChild>
                        <w:div w:id="2140609969">
                          <w:marLeft w:val="0"/>
                          <w:marRight w:val="0"/>
                          <w:marTop w:val="0"/>
                          <w:marBottom w:val="0"/>
                          <w:divBdr>
                            <w:top w:val="none" w:sz="0" w:space="0" w:color="auto"/>
                            <w:left w:val="none" w:sz="0" w:space="0" w:color="auto"/>
                            <w:bottom w:val="none" w:sz="0" w:space="0" w:color="auto"/>
                            <w:right w:val="none" w:sz="0" w:space="0" w:color="auto"/>
                          </w:divBdr>
                        </w:div>
                      </w:divsChild>
                    </w:div>
                    <w:div w:id="960265605">
                      <w:marLeft w:val="0"/>
                      <w:marRight w:val="0"/>
                      <w:marTop w:val="0"/>
                      <w:marBottom w:val="0"/>
                      <w:divBdr>
                        <w:top w:val="none" w:sz="0" w:space="0" w:color="auto"/>
                        <w:left w:val="none" w:sz="0" w:space="0" w:color="auto"/>
                        <w:bottom w:val="none" w:sz="0" w:space="0" w:color="auto"/>
                        <w:right w:val="none" w:sz="0" w:space="0" w:color="auto"/>
                      </w:divBdr>
                      <w:divsChild>
                        <w:div w:id="879782551">
                          <w:marLeft w:val="-150"/>
                          <w:marRight w:val="-150"/>
                          <w:marTop w:val="0"/>
                          <w:marBottom w:val="0"/>
                          <w:divBdr>
                            <w:top w:val="none" w:sz="0" w:space="0" w:color="auto"/>
                            <w:left w:val="none" w:sz="0" w:space="0" w:color="auto"/>
                            <w:bottom w:val="none" w:sz="0" w:space="0" w:color="auto"/>
                            <w:right w:val="none" w:sz="0" w:space="0" w:color="auto"/>
                          </w:divBdr>
                          <w:divsChild>
                            <w:div w:id="238902607">
                              <w:marLeft w:val="0"/>
                              <w:marRight w:val="0"/>
                              <w:marTop w:val="0"/>
                              <w:marBottom w:val="0"/>
                              <w:divBdr>
                                <w:top w:val="none" w:sz="0" w:space="0" w:color="auto"/>
                                <w:left w:val="none" w:sz="0" w:space="0" w:color="auto"/>
                                <w:bottom w:val="none" w:sz="0" w:space="0" w:color="auto"/>
                                <w:right w:val="none" w:sz="0" w:space="0" w:color="auto"/>
                              </w:divBdr>
                              <w:divsChild>
                                <w:div w:id="319240035">
                                  <w:marLeft w:val="0"/>
                                  <w:marRight w:val="0"/>
                                  <w:marTop w:val="0"/>
                                  <w:marBottom w:val="0"/>
                                  <w:divBdr>
                                    <w:top w:val="none" w:sz="0" w:space="0" w:color="auto"/>
                                    <w:left w:val="none" w:sz="0" w:space="0" w:color="auto"/>
                                    <w:bottom w:val="none" w:sz="0" w:space="0" w:color="auto"/>
                                    <w:right w:val="none" w:sz="0" w:space="0" w:color="auto"/>
                                  </w:divBdr>
                                </w:div>
                              </w:divsChild>
                            </w:div>
                            <w:div w:id="91674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1453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042628637">
              <w:marLeft w:val="0"/>
              <w:marRight w:val="0"/>
              <w:marTop w:val="0"/>
              <w:marBottom w:val="0"/>
              <w:divBdr>
                <w:top w:val="none" w:sz="0" w:space="0" w:color="auto"/>
                <w:left w:val="none" w:sz="0" w:space="0" w:color="auto"/>
                <w:bottom w:val="none" w:sz="0" w:space="0" w:color="auto"/>
                <w:right w:val="none" w:sz="0" w:space="0" w:color="auto"/>
              </w:divBdr>
              <w:divsChild>
                <w:div w:id="1232470638">
                  <w:marLeft w:val="0"/>
                  <w:marRight w:val="0"/>
                  <w:marTop w:val="0"/>
                  <w:marBottom w:val="0"/>
                  <w:divBdr>
                    <w:top w:val="none" w:sz="0" w:space="0" w:color="auto"/>
                    <w:left w:val="none" w:sz="0" w:space="0" w:color="auto"/>
                    <w:bottom w:val="none" w:sz="0" w:space="0" w:color="auto"/>
                    <w:right w:val="none" w:sz="0" w:space="0" w:color="auto"/>
                  </w:divBdr>
                  <w:divsChild>
                    <w:div w:id="747920102">
                      <w:marLeft w:val="0"/>
                      <w:marRight w:val="0"/>
                      <w:marTop w:val="0"/>
                      <w:marBottom w:val="0"/>
                      <w:divBdr>
                        <w:top w:val="none" w:sz="0" w:space="0" w:color="auto"/>
                        <w:left w:val="none" w:sz="0" w:space="0" w:color="auto"/>
                        <w:bottom w:val="none" w:sz="0" w:space="0" w:color="auto"/>
                        <w:right w:val="none" w:sz="0" w:space="0" w:color="auto"/>
                      </w:divBdr>
                      <w:divsChild>
                        <w:div w:id="1508866551">
                          <w:marLeft w:val="0"/>
                          <w:marRight w:val="0"/>
                          <w:marTop w:val="0"/>
                          <w:marBottom w:val="0"/>
                          <w:divBdr>
                            <w:top w:val="none" w:sz="0" w:space="0" w:color="auto"/>
                            <w:left w:val="none" w:sz="0" w:space="0" w:color="auto"/>
                            <w:bottom w:val="none" w:sz="0" w:space="0" w:color="auto"/>
                            <w:right w:val="none" w:sz="0" w:space="0" w:color="auto"/>
                          </w:divBdr>
                          <w:divsChild>
                            <w:div w:id="211771563">
                              <w:marLeft w:val="0"/>
                              <w:marRight w:val="0"/>
                              <w:marTop w:val="0"/>
                              <w:marBottom w:val="0"/>
                              <w:divBdr>
                                <w:top w:val="none" w:sz="0" w:space="0" w:color="auto"/>
                                <w:left w:val="none" w:sz="0" w:space="0" w:color="auto"/>
                                <w:bottom w:val="none" w:sz="0" w:space="0" w:color="auto"/>
                                <w:right w:val="none" w:sz="0" w:space="0" w:color="auto"/>
                              </w:divBdr>
                            </w:div>
                            <w:div w:id="969746804">
                              <w:marLeft w:val="0"/>
                              <w:marRight w:val="0"/>
                              <w:marTop w:val="0"/>
                              <w:marBottom w:val="0"/>
                              <w:divBdr>
                                <w:top w:val="none" w:sz="0" w:space="0" w:color="auto"/>
                                <w:left w:val="none" w:sz="0" w:space="0" w:color="auto"/>
                                <w:bottom w:val="none" w:sz="0" w:space="0" w:color="auto"/>
                                <w:right w:val="none" w:sz="0" w:space="0" w:color="auto"/>
                              </w:divBdr>
                            </w:div>
                            <w:div w:id="1310403430">
                              <w:marLeft w:val="0"/>
                              <w:marRight w:val="0"/>
                              <w:marTop w:val="0"/>
                              <w:marBottom w:val="0"/>
                              <w:divBdr>
                                <w:top w:val="none" w:sz="0" w:space="0" w:color="auto"/>
                                <w:left w:val="none" w:sz="0" w:space="0" w:color="auto"/>
                                <w:bottom w:val="none" w:sz="0" w:space="0" w:color="auto"/>
                                <w:right w:val="none" w:sz="0" w:space="0" w:color="auto"/>
                              </w:divBdr>
                            </w:div>
                            <w:div w:id="1635332337">
                              <w:marLeft w:val="0"/>
                              <w:marRight w:val="0"/>
                              <w:marTop w:val="0"/>
                              <w:marBottom w:val="0"/>
                              <w:divBdr>
                                <w:top w:val="none" w:sz="0" w:space="0" w:color="auto"/>
                                <w:left w:val="none" w:sz="0" w:space="0" w:color="auto"/>
                                <w:bottom w:val="none" w:sz="0" w:space="0" w:color="auto"/>
                                <w:right w:val="none" w:sz="0" w:space="0" w:color="auto"/>
                              </w:divBdr>
                            </w:div>
                            <w:div w:id="185214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8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680463">
          <w:marLeft w:val="-150"/>
          <w:marRight w:val="-150"/>
          <w:marTop w:val="0"/>
          <w:marBottom w:val="0"/>
          <w:divBdr>
            <w:top w:val="none" w:sz="0" w:space="0" w:color="auto"/>
            <w:left w:val="none" w:sz="0" w:space="0" w:color="auto"/>
            <w:bottom w:val="none" w:sz="0" w:space="0" w:color="auto"/>
            <w:right w:val="none" w:sz="0" w:space="0" w:color="auto"/>
          </w:divBdr>
          <w:divsChild>
            <w:div w:id="1424037392">
              <w:marLeft w:val="0"/>
              <w:marRight w:val="0"/>
              <w:marTop w:val="0"/>
              <w:marBottom w:val="0"/>
              <w:divBdr>
                <w:top w:val="none" w:sz="0" w:space="0" w:color="auto"/>
                <w:left w:val="none" w:sz="0" w:space="0" w:color="auto"/>
                <w:bottom w:val="none" w:sz="0" w:space="0" w:color="auto"/>
                <w:right w:val="none" w:sz="0" w:space="0" w:color="auto"/>
              </w:divBdr>
              <w:divsChild>
                <w:div w:id="34816007">
                  <w:marLeft w:val="0"/>
                  <w:marRight w:val="0"/>
                  <w:marTop w:val="0"/>
                  <w:marBottom w:val="0"/>
                  <w:divBdr>
                    <w:top w:val="none" w:sz="0" w:space="0" w:color="auto"/>
                    <w:left w:val="none" w:sz="0" w:space="0" w:color="auto"/>
                    <w:bottom w:val="none" w:sz="0" w:space="0" w:color="auto"/>
                    <w:right w:val="none" w:sz="0" w:space="0" w:color="auto"/>
                  </w:divBdr>
                  <w:divsChild>
                    <w:div w:id="702099045">
                      <w:marLeft w:val="0"/>
                      <w:marRight w:val="0"/>
                      <w:marTop w:val="0"/>
                      <w:marBottom w:val="0"/>
                      <w:divBdr>
                        <w:top w:val="none" w:sz="0" w:space="0" w:color="auto"/>
                        <w:left w:val="none" w:sz="0" w:space="0" w:color="auto"/>
                        <w:bottom w:val="none" w:sz="0" w:space="0" w:color="auto"/>
                        <w:right w:val="none" w:sz="0" w:space="0" w:color="auto"/>
                      </w:divBdr>
                      <w:divsChild>
                        <w:div w:id="1006903383">
                          <w:marLeft w:val="0"/>
                          <w:marRight w:val="0"/>
                          <w:marTop w:val="0"/>
                          <w:marBottom w:val="0"/>
                          <w:divBdr>
                            <w:top w:val="none" w:sz="0" w:space="0" w:color="auto"/>
                            <w:left w:val="none" w:sz="0" w:space="0" w:color="auto"/>
                            <w:bottom w:val="none" w:sz="0" w:space="0" w:color="auto"/>
                            <w:right w:val="none" w:sz="0" w:space="0" w:color="auto"/>
                          </w:divBdr>
                        </w:div>
                      </w:divsChild>
                    </w:div>
                    <w:div w:id="1620720871">
                      <w:marLeft w:val="0"/>
                      <w:marRight w:val="0"/>
                      <w:marTop w:val="0"/>
                      <w:marBottom w:val="0"/>
                      <w:divBdr>
                        <w:top w:val="none" w:sz="0" w:space="0" w:color="auto"/>
                        <w:left w:val="none" w:sz="0" w:space="0" w:color="auto"/>
                        <w:bottom w:val="none" w:sz="0" w:space="0" w:color="auto"/>
                        <w:right w:val="none" w:sz="0" w:space="0" w:color="auto"/>
                      </w:divBdr>
                    </w:div>
                  </w:divsChild>
                </w:div>
                <w:div w:id="2090342026">
                  <w:marLeft w:val="0"/>
                  <w:marRight w:val="0"/>
                  <w:marTop w:val="0"/>
                  <w:marBottom w:val="0"/>
                  <w:divBdr>
                    <w:top w:val="none" w:sz="0" w:space="0" w:color="auto"/>
                    <w:left w:val="none" w:sz="0" w:space="0" w:color="auto"/>
                    <w:bottom w:val="none" w:sz="0" w:space="0" w:color="auto"/>
                    <w:right w:val="none" w:sz="0" w:space="0" w:color="auto"/>
                  </w:divBdr>
                  <w:divsChild>
                    <w:div w:id="102998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022285">
      <w:bodyDiv w:val="1"/>
      <w:marLeft w:val="0"/>
      <w:marRight w:val="0"/>
      <w:marTop w:val="0"/>
      <w:marBottom w:val="0"/>
      <w:divBdr>
        <w:top w:val="none" w:sz="0" w:space="0" w:color="auto"/>
        <w:left w:val="none" w:sz="0" w:space="0" w:color="auto"/>
        <w:bottom w:val="none" w:sz="0" w:space="0" w:color="auto"/>
        <w:right w:val="none" w:sz="0" w:space="0" w:color="auto"/>
      </w:divBdr>
      <w:divsChild>
        <w:div w:id="506604959">
          <w:marLeft w:val="-150"/>
          <w:marRight w:val="-150"/>
          <w:marTop w:val="0"/>
          <w:marBottom w:val="0"/>
          <w:divBdr>
            <w:top w:val="none" w:sz="0" w:space="0" w:color="auto"/>
            <w:left w:val="none" w:sz="0" w:space="0" w:color="auto"/>
            <w:bottom w:val="none" w:sz="0" w:space="0" w:color="auto"/>
            <w:right w:val="none" w:sz="0" w:space="0" w:color="auto"/>
          </w:divBdr>
          <w:divsChild>
            <w:div w:id="157811396">
              <w:marLeft w:val="0"/>
              <w:marRight w:val="0"/>
              <w:marTop w:val="0"/>
              <w:marBottom w:val="0"/>
              <w:divBdr>
                <w:top w:val="none" w:sz="0" w:space="0" w:color="auto"/>
                <w:left w:val="none" w:sz="0" w:space="0" w:color="auto"/>
                <w:bottom w:val="none" w:sz="0" w:space="0" w:color="auto"/>
                <w:right w:val="none" w:sz="0" w:space="0" w:color="auto"/>
              </w:divBdr>
              <w:divsChild>
                <w:div w:id="938678717">
                  <w:marLeft w:val="0"/>
                  <w:marRight w:val="0"/>
                  <w:marTop w:val="0"/>
                  <w:marBottom w:val="0"/>
                  <w:divBdr>
                    <w:top w:val="none" w:sz="0" w:space="0" w:color="auto"/>
                    <w:left w:val="none" w:sz="0" w:space="0" w:color="auto"/>
                    <w:bottom w:val="none" w:sz="0" w:space="0" w:color="auto"/>
                    <w:right w:val="none" w:sz="0" w:space="0" w:color="auto"/>
                  </w:divBdr>
                  <w:divsChild>
                    <w:div w:id="1133600000">
                      <w:marLeft w:val="0"/>
                      <w:marRight w:val="0"/>
                      <w:marTop w:val="0"/>
                      <w:marBottom w:val="0"/>
                      <w:divBdr>
                        <w:top w:val="none" w:sz="0" w:space="0" w:color="auto"/>
                        <w:left w:val="none" w:sz="0" w:space="0" w:color="auto"/>
                        <w:bottom w:val="none" w:sz="0" w:space="0" w:color="auto"/>
                        <w:right w:val="none" w:sz="0" w:space="0" w:color="auto"/>
                      </w:divBdr>
                      <w:divsChild>
                        <w:div w:id="25933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140611">
      <w:bodyDiv w:val="1"/>
      <w:marLeft w:val="0"/>
      <w:marRight w:val="0"/>
      <w:marTop w:val="0"/>
      <w:marBottom w:val="0"/>
      <w:divBdr>
        <w:top w:val="none" w:sz="0" w:space="0" w:color="auto"/>
        <w:left w:val="none" w:sz="0" w:space="0" w:color="auto"/>
        <w:bottom w:val="none" w:sz="0" w:space="0" w:color="auto"/>
        <w:right w:val="none" w:sz="0" w:space="0" w:color="auto"/>
      </w:divBdr>
      <w:divsChild>
        <w:div w:id="940261516">
          <w:marLeft w:val="-225"/>
          <w:marRight w:val="-225"/>
          <w:marTop w:val="0"/>
          <w:marBottom w:val="0"/>
          <w:divBdr>
            <w:top w:val="none" w:sz="0" w:space="0" w:color="auto"/>
            <w:left w:val="none" w:sz="0" w:space="0" w:color="auto"/>
            <w:bottom w:val="none" w:sz="0" w:space="0" w:color="auto"/>
            <w:right w:val="none" w:sz="0" w:space="0" w:color="auto"/>
          </w:divBdr>
          <w:divsChild>
            <w:div w:id="415826065">
              <w:marLeft w:val="0"/>
              <w:marRight w:val="0"/>
              <w:marTop w:val="0"/>
              <w:marBottom w:val="0"/>
              <w:divBdr>
                <w:top w:val="none" w:sz="0" w:space="0" w:color="auto"/>
                <w:left w:val="none" w:sz="0" w:space="0" w:color="auto"/>
                <w:bottom w:val="none" w:sz="0" w:space="0" w:color="auto"/>
                <w:right w:val="none" w:sz="0" w:space="0" w:color="auto"/>
              </w:divBdr>
              <w:divsChild>
                <w:div w:id="93960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170900">
      <w:bodyDiv w:val="1"/>
      <w:marLeft w:val="0"/>
      <w:marRight w:val="0"/>
      <w:marTop w:val="0"/>
      <w:marBottom w:val="0"/>
      <w:divBdr>
        <w:top w:val="none" w:sz="0" w:space="0" w:color="auto"/>
        <w:left w:val="none" w:sz="0" w:space="0" w:color="auto"/>
        <w:bottom w:val="none" w:sz="0" w:space="0" w:color="auto"/>
        <w:right w:val="none" w:sz="0" w:space="0" w:color="auto"/>
      </w:divBdr>
    </w:div>
    <w:div w:id="1151212915">
      <w:bodyDiv w:val="1"/>
      <w:marLeft w:val="0"/>
      <w:marRight w:val="0"/>
      <w:marTop w:val="0"/>
      <w:marBottom w:val="0"/>
      <w:divBdr>
        <w:top w:val="none" w:sz="0" w:space="0" w:color="auto"/>
        <w:left w:val="none" w:sz="0" w:space="0" w:color="auto"/>
        <w:bottom w:val="none" w:sz="0" w:space="0" w:color="auto"/>
        <w:right w:val="none" w:sz="0" w:space="0" w:color="auto"/>
      </w:divBdr>
      <w:divsChild>
        <w:div w:id="415176937">
          <w:marLeft w:val="0"/>
          <w:marRight w:val="0"/>
          <w:marTop w:val="0"/>
          <w:marBottom w:val="300"/>
          <w:divBdr>
            <w:top w:val="none" w:sz="0" w:space="0" w:color="auto"/>
            <w:left w:val="none" w:sz="0" w:space="0" w:color="auto"/>
            <w:bottom w:val="none" w:sz="0" w:space="0" w:color="auto"/>
            <w:right w:val="none" w:sz="0" w:space="0" w:color="auto"/>
          </w:divBdr>
          <w:divsChild>
            <w:div w:id="1810785331">
              <w:marLeft w:val="0"/>
              <w:marRight w:val="0"/>
              <w:marTop w:val="0"/>
              <w:marBottom w:val="0"/>
              <w:divBdr>
                <w:top w:val="none" w:sz="0" w:space="0" w:color="auto"/>
                <w:left w:val="none" w:sz="0" w:space="0" w:color="auto"/>
                <w:bottom w:val="none" w:sz="0" w:space="0" w:color="auto"/>
                <w:right w:val="none" w:sz="0" w:space="0" w:color="auto"/>
              </w:divBdr>
            </w:div>
          </w:divsChild>
        </w:div>
        <w:div w:id="800464217">
          <w:marLeft w:val="0"/>
          <w:marRight w:val="0"/>
          <w:marTop w:val="0"/>
          <w:marBottom w:val="300"/>
          <w:divBdr>
            <w:top w:val="none" w:sz="0" w:space="0" w:color="auto"/>
            <w:left w:val="none" w:sz="0" w:space="0" w:color="auto"/>
            <w:bottom w:val="none" w:sz="0" w:space="0" w:color="auto"/>
            <w:right w:val="none" w:sz="0" w:space="0" w:color="auto"/>
          </w:divBdr>
          <w:divsChild>
            <w:div w:id="1125201058">
              <w:marLeft w:val="0"/>
              <w:marRight w:val="0"/>
              <w:marTop w:val="0"/>
              <w:marBottom w:val="15"/>
              <w:divBdr>
                <w:top w:val="none" w:sz="0" w:space="0" w:color="auto"/>
                <w:left w:val="none" w:sz="0" w:space="0" w:color="auto"/>
                <w:bottom w:val="none" w:sz="0" w:space="0" w:color="auto"/>
                <w:right w:val="none" w:sz="0" w:space="0" w:color="auto"/>
              </w:divBdr>
            </w:div>
          </w:divsChild>
        </w:div>
        <w:div w:id="2015836531">
          <w:marLeft w:val="0"/>
          <w:marRight w:val="0"/>
          <w:marTop w:val="0"/>
          <w:marBottom w:val="300"/>
          <w:divBdr>
            <w:top w:val="none" w:sz="0" w:space="0" w:color="auto"/>
            <w:left w:val="none" w:sz="0" w:space="0" w:color="auto"/>
            <w:bottom w:val="none" w:sz="0" w:space="0" w:color="auto"/>
            <w:right w:val="none" w:sz="0" w:space="0" w:color="auto"/>
          </w:divBdr>
          <w:divsChild>
            <w:div w:id="1639996672">
              <w:marLeft w:val="0"/>
              <w:marRight w:val="0"/>
              <w:marTop w:val="0"/>
              <w:marBottom w:val="0"/>
              <w:divBdr>
                <w:top w:val="none" w:sz="0" w:space="0" w:color="auto"/>
                <w:left w:val="none" w:sz="0" w:space="0" w:color="auto"/>
                <w:bottom w:val="none" w:sz="0" w:space="0" w:color="auto"/>
                <w:right w:val="none" w:sz="0" w:space="0" w:color="auto"/>
              </w:divBdr>
              <w:divsChild>
                <w:div w:id="166037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61898">
          <w:marLeft w:val="0"/>
          <w:marRight w:val="0"/>
          <w:marTop w:val="0"/>
          <w:marBottom w:val="300"/>
          <w:divBdr>
            <w:top w:val="none" w:sz="0" w:space="0" w:color="auto"/>
            <w:left w:val="none" w:sz="0" w:space="0" w:color="auto"/>
            <w:bottom w:val="none" w:sz="0" w:space="0" w:color="auto"/>
            <w:right w:val="none" w:sz="0" w:space="0" w:color="auto"/>
          </w:divBdr>
          <w:divsChild>
            <w:div w:id="1842891072">
              <w:marLeft w:val="0"/>
              <w:marRight w:val="0"/>
              <w:marTop w:val="0"/>
              <w:marBottom w:val="0"/>
              <w:divBdr>
                <w:top w:val="none" w:sz="0" w:space="0" w:color="auto"/>
                <w:left w:val="none" w:sz="0" w:space="0" w:color="auto"/>
                <w:bottom w:val="none" w:sz="0" w:space="0" w:color="auto"/>
                <w:right w:val="none" w:sz="0" w:space="0" w:color="auto"/>
              </w:divBdr>
              <w:divsChild>
                <w:div w:id="196696867">
                  <w:marLeft w:val="0"/>
                  <w:marRight w:val="0"/>
                  <w:marTop w:val="0"/>
                  <w:marBottom w:val="0"/>
                  <w:divBdr>
                    <w:top w:val="none" w:sz="0" w:space="0" w:color="auto"/>
                    <w:left w:val="none" w:sz="0" w:space="0" w:color="auto"/>
                    <w:bottom w:val="none" w:sz="0" w:space="0" w:color="auto"/>
                    <w:right w:val="none" w:sz="0" w:space="0" w:color="auto"/>
                  </w:divBdr>
                  <w:divsChild>
                    <w:div w:id="23771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766290">
          <w:marLeft w:val="0"/>
          <w:marRight w:val="0"/>
          <w:marTop w:val="0"/>
          <w:marBottom w:val="300"/>
          <w:divBdr>
            <w:top w:val="none" w:sz="0" w:space="0" w:color="auto"/>
            <w:left w:val="none" w:sz="0" w:space="0" w:color="auto"/>
            <w:bottom w:val="none" w:sz="0" w:space="0" w:color="auto"/>
            <w:right w:val="none" w:sz="0" w:space="0" w:color="auto"/>
          </w:divBdr>
          <w:divsChild>
            <w:div w:id="117803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05084">
      <w:bodyDiv w:val="1"/>
      <w:marLeft w:val="0"/>
      <w:marRight w:val="0"/>
      <w:marTop w:val="0"/>
      <w:marBottom w:val="0"/>
      <w:divBdr>
        <w:top w:val="none" w:sz="0" w:space="0" w:color="auto"/>
        <w:left w:val="none" w:sz="0" w:space="0" w:color="auto"/>
        <w:bottom w:val="none" w:sz="0" w:space="0" w:color="auto"/>
        <w:right w:val="none" w:sz="0" w:space="0" w:color="auto"/>
      </w:divBdr>
      <w:divsChild>
        <w:div w:id="1572345220">
          <w:marLeft w:val="-225"/>
          <w:marRight w:val="-225"/>
          <w:marTop w:val="0"/>
          <w:marBottom w:val="0"/>
          <w:divBdr>
            <w:top w:val="none" w:sz="0" w:space="0" w:color="auto"/>
            <w:left w:val="none" w:sz="0" w:space="0" w:color="auto"/>
            <w:bottom w:val="none" w:sz="0" w:space="0" w:color="auto"/>
            <w:right w:val="none" w:sz="0" w:space="0" w:color="auto"/>
          </w:divBdr>
        </w:div>
      </w:divsChild>
    </w:div>
    <w:div w:id="1152284621">
      <w:bodyDiv w:val="1"/>
      <w:marLeft w:val="0"/>
      <w:marRight w:val="0"/>
      <w:marTop w:val="0"/>
      <w:marBottom w:val="0"/>
      <w:divBdr>
        <w:top w:val="none" w:sz="0" w:space="0" w:color="auto"/>
        <w:left w:val="none" w:sz="0" w:space="0" w:color="auto"/>
        <w:bottom w:val="none" w:sz="0" w:space="0" w:color="auto"/>
        <w:right w:val="none" w:sz="0" w:space="0" w:color="auto"/>
      </w:divBdr>
      <w:divsChild>
        <w:div w:id="1001080228">
          <w:marLeft w:val="0"/>
          <w:marRight w:val="0"/>
          <w:marTop w:val="0"/>
          <w:marBottom w:val="0"/>
          <w:divBdr>
            <w:top w:val="none" w:sz="0" w:space="0" w:color="auto"/>
            <w:left w:val="none" w:sz="0" w:space="0" w:color="auto"/>
            <w:bottom w:val="none" w:sz="0" w:space="0" w:color="auto"/>
            <w:right w:val="none" w:sz="0" w:space="0" w:color="auto"/>
          </w:divBdr>
        </w:div>
      </w:divsChild>
    </w:div>
    <w:div w:id="1152452218">
      <w:bodyDiv w:val="1"/>
      <w:marLeft w:val="0"/>
      <w:marRight w:val="0"/>
      <w:marTop w:val="0"/>
      <w:marBottom w:val="0"/>
      <w:divBdr>
        <w:top w:val="none" w:sz="0" w:space="0" w:color="auto"/>
        <w:left w:val="none" w:sz="0" w:space="0" w:color="auto"/>
        <w:bottom w:val="none" w:sz="0" w:space="0" w:color="auto"/>
        <w:right w:val="none" w:sz="0" w:space="0" w:color="auto"/>
      </w:divBdr>
      <w:divsChild>
        <w:div w:id="954022507">
          <w:marLeft w:val="-150"/>
          <w:marRight w:val="-150"/>
          <w:marTop w:val="0"/>
          <w:marBottom w:val="0"/>
          <w:divBdr>
            <w:top w:val="none" w:sz="0" w:space="0" w:color="auto"/>
            <w:left w:val="none" w:sz="0" w:space="0" w:color="auto"/>
            <w:bottom w:val="none" w:sz="0" w:space="0" w:color="auto"/>
            <w:right w:val="none" w:sz="0" w:space="0" w:color="auto"/>
          </w:divBdr>
          <w:divsChild>
            <w:div w:id="622807907">
              <w:marLeft w:val="0"/>
              <w:marRight w:val="0"/>
              <w:marTop w:val="0"/>
              <w:marBottom w:val="0"/>
              <w:divBdr>
                <w:top w:val="none" w:sz="0" w:space="0" w:color="auto"/>
                <w:left w:val="none" w:sz="0" w:space="0" w:color="auto"/>
                <w:bottom w:val="none" w:sz="0" w:space="0" w:color="auto"/>
                <w:right w:val="none" w:sz="0" w:space="0" w:color="auto"/>
              </w:divBdr>
              <w:divsChild>
                <w:div w:id="921985689">
                  <w:marLeft w:val="0"/>
                  <w:marRight w:val="0"/>
                  <w:marTop w:val="0"/>
                  <w:marBottom w:val="0"/>
                  <w:divBdr>
                    <w:top w:val="none" w:sz="0" w:space="0" w:color="auto"/>
                    <w:left w:val="none" w:sz="0" w:space="0" w:color="auto"/>
                    <w:bottom w:val="none" w:sz="0" w:space="0" w:color="auto"/>
                    <w:right w:val="none" w:sz="0" w:space="0" w:color="auto"/>
                  </w:divBdr>
                  <w:divsChild>
                    <w:div w:id="62897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522206">
      <w:bodyDiv w:val="1"/>
      <w:marLeft w:val="0"/>
      <w:marRight w:val="0"/>
      <w:marTop w:val="0"/>
      <w:marBottom w:val="0"/>
      <w:divBdr>
        <w:top w:val="none" w:sz="0" w:space="0" w:color="auto"/>
        <w:left w:val="none" w:sz="0" w:space="0" w:color="auto"/>
        <w:bottom w:val="none" w:sz="0" w:space="0" w:color="auto"/>
        <w:right w:val="none" w:sz="0" w:space="0" w:color="auto"/>
      </w:divBdr>
    </w:div>
    <w:div w:id="1153061907">
      <w:bodyDiv w:val="1"/>
      <w:marLeft w:val="0"/>
      <w:marRight w:val="0"/>
      <w:marTop w:val="0"/>
      <w:marBottom w:val="0"/>
      <w:divBdr>
        <w:top w:val="none" w:sz="0" w:space="0" w:color="auto"/>
        <w:left w:val="none" w:sz="0" w:space="0" w:color="auto"/>
        <w:bottom w:val="none" w:sz="0" w:space="0" w:color="auto"/>
        <w:right w:val="none" w:sz="0" w:space="0" w:color="auto"/>
      </w:divBdr>
      <w:divsChild>
        <w:div w:id="450438598">
          <w:marLeft w:val="0"/>
          <w:marRight w:val="0"/>
          <w:marTop w:val="0"/>
          <w:marBottom w:val="0"/>
          <w:divBdr>
            <w:top w:val="none" w:sz="0" w:space="0" w:color="auto"/>
            <w:left w:val="none" w:sz="0" w:space="0" w:color="auto"/>
            <w:bottom w:val="none" w:sz="0" w:space="0" w:color="auto"/>
            <w:right w:val="none" w:sz="0" w:space="0" w:color="auto"/>
          </w:divBdr>
        </w:div>
        <w:div w:id="989358346">
          <w:marLeft w:val="0"/>
          <w:marRight w:val="0"/>
          <w:marTop w:val="0"/>
          <w:marBottom w:val="0"/>
          <w:divBdr>
            <w:top w:val="none" w:sz="0" w:space="0" w:color="auto"/>
            <w:left w:val="none" w:sz="0" w:space="0" w:color="auto"/>
            <w:bottom w:val="none" w:sz="0" w:space="0" w:color="auto"/>
            <w:right w:val="none" w:sz="0" w:space="0" w:color="auto"/>
          </w:divBdr>
          <w:divsChild>
            <w:div w:id="503320934">
              <w:marLeft w:val="0"/>
              <w:marRight w:val="0"/>
              <w:marTop w:val="0"/>
              <w:marBottom w:val="75"/>
              <w:divBdr>
                <w:top w:val="none" w:sz="0" w:space="0" w:color="auto"/>
                <w:left w:val="none" w:sz="0" w:space="0" w:color="auto"/>
                <w:bottom w:val="none" w:sz="0" w:space="0" w:color="auto"/>
                <w:right w:val="none" w:sz="0" w:space="0" w:color="auto"/>
              </w:divBdr>
              <w:divsChild>
                <w:div w:id="1049261969">
                  <w:marLeft w:val="0"/>
                  <w:marRight w:val="0"/>
                  <w:marTop w:val="0"/>
                  <w:marBottom w:val="0"/>
                  <w:divBdr>
                    <w:top w:val="none" w:sz="0" w:space="0" w:color="auto"/>
                    <w:left w:val="none" w:sz="0" w:space="0" w:color="auto"/>
                    <w:bottom w:val="none" w:sz="0" w:space="0" w:color="auto"/>
                    <w:right w:val="none" w:sz="0" w:space="0" w:color="auto"/>
                  </w:divBdr>
                  <w:divsChild>
                    <w:div w:id="69326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250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3330165">
      <w:bodyDiv w:val="1"/>
      <w:marLeft w:val="0"/>
      <w:marRight w:val="0"/>
      <w:marTop w:val="0"/>
      <w:marBottom w:val="0"/>
      <w:divBdr>
        <w:top w:val="none" w:sz="0" w:space="0" w:color="auto"/>
        <w:left w:val="none" w:sz="0" w:space="0" w:color="auto"/>
        <w:bottom w:val="none" w:sz="0" w:space="0" w:color="auto"/>
        <w:right w:val="none" w:sz="0" w:space="0" w:color="auto"/>
      </w:divBdr>
      <w:divsChild>
        <w:div w:id="451630759">
          <w:marLeft w:val="0"/>
          <w:marRight w:val="0"/>
          <w:marTop w:val="0"/>
          <w:marBottom w:val="180"/>
          <w:divBdr>
            <w:top w:val="none" w:sz="0" w:space="0" w:color="auto"/>
            <w:left w:val="none" w:sz="0" w:space="0" w:color="auto"/>
            <w:bottom w:val="none" w:sz="0" w:space="0" w:color="auto"/>
            <w:right w:val="none" w:sz="0" w:space="0" w:color="auto"/>
          </w:divBdr>
        </w:div>
        <w:div w:id="479151522">
          <w:marLeft w:val="0"/>
          <w:marRight w:val="0"/>
          <w:marTop w:val="0"/>
          <w:marBottom w:val="360"/>
          <w:divBdr>
            <w:top w:val="none" w:sz="0" w:space="0" w:color="auto"/>
            <w:left w:val="none" w:sz="0" w:space="0" w:color="auto"/>
            <w:bottom w:val="none" w:sz="0" w:space="0" w:color="auto"/>
            <w:right w:val="none" w:sz="0" w:space="0" w:color="auto"/>
          </w:divBdr>
        </w:div>
        <w:div w:id="672996389">
          <w:marLeft w:val="0"/>
          <w:marRight w:val="0"/>
          <w:marTop w:val="0"/>
          <w:marBottom w:val="0"/>
          <w:divBdr>
            <w:top w:val="none" w:sz="0" w:space="0" w:color="auto"/>
            <w:left w:val="none" w:sz="0" w:space="0" w:color="auto"/>
            <w:bottom w:val="none" w:sz="0" w:space="0" w:color="auto"/>
            <w:right w:val="none" w:sz="0" w:space="0" w:color="auto"/>
          </w:divBdr>
          <w:divsChild>
            <w:div w:id="1575310807">
              <w:blockQuote w:val="1"/>
              <w:marLeft w:val="0"/>
              <w:marRight w:val="0"/>
              <w:marTop w:val="0"/>
              <w:marBottom w:val="360"/>
              <w:divBdr>
                <w:top w:val="none" w:sz="0" w:space="0" w:color="auto"/>
                <w:left w:val="single" w:sz="36" w:space="18" w:color="E5E5E5"/>
                <w:bottom w:val="none" w:sz="0" w:space="0" w:color="auto"/>
                <w:right w:val="none" w:sz="0" w:space="0" w:color="auto"/>
              </w:divBdr>
            </w:div>
          </w:divsChild>
        </w:div>
      </w:divsChild>
    </w:div>
    <w:div w:id="1153372854">
      <w:bodyDiv w:val="1"/>
      <w:marLeft w:val="0"/>
      <w:marRight w:val="0"/>
      <w:marTop w:val="0"/>
      <w:marBottom w:val="0"/>
      <w:divBdr>
        <w:top w:val="none" w:sz="0" w:space="0" w:color="auto"/>
        <w:left w:val="none" w:sz="0" w:space="0" w:color="auto"/>
        <w:bottom w:val="none" w:sz="0" w:space="0" w:color="auto"/>
        <w:right w:val="none" w:sz="0" w:space="0" w:color="auto"/>
      </w:divBdr>
      <w:divsChild>
        <w:div w:id="523906410">
          <w:marLeft w:val="-150"/>
          <w:marRight w:val="-150"/>
          <w:marTop w:val="0"/>
          <w:marBottom w:val="0"/>
          <w:divBdr>
            <w:top w:val="none" w:sz="0" w:space="0" w:color="auto"/>
            <w:left w:val="none" w:sz="0" w:space="0" w:color="auto"/>
            <w:bottom w:val="none" w:sz="0" w:space="0" w:color="auto"/>
            <w:right w:val="none" w:sz="0" w:space="0" w:color="auto"/>
          </w:divBdr>
          <w:divsChild>
            <w:div w:id="75638263">
              <w:marLeft w:val="0"/>
              <w:marRight w:val="0"/>
              <w:marTop w:val="0"/>
              <w:marBottom w:val="0"/>
              <w:divBdr>
                <w:top w:val="none" w:sz="0" w:space="0" w:color="auto"/>
                <w:left w:val="none" w:sz="0" w:space="0" w:color="auto"/>
                <w:bottom w:val="none" w:sz="0" w:space="0" w:color="auto"/>
                <w:right w:val="none" w:sz="0" w:space="0" w:color="auto"/>
              </w:divBdr>
              <w:divsChild>
                <w:div w:id="1311523638">
                  <w:marLeft w:val="0"/>
                  <w:marRight w:val="0"/>
                  <w:marTop w:val="0"/>
                  <w:marBottom w:val="0"/>
                  <w:divBdr>
                    <w:top w:val="none" w:sz="0" w:space="0" w:color="auto"/>
                    <w:left w:val="none" w:sz="0" w:space="0" w:color="auto"/>
                    <w:bottom w:val="none" w:sz="0" w:space="0" w:color="auto"/>
                    <w:right w:val="none" w:sz="0" w:space="0" w:color="auto"/>
                  </w:divBdr>
                  <w:divsChild>
                    <w:div w:id="574437502">
                      <w:marLeft w:val="0"/>
                      <w:marRight w:val="0"/>
                      <w:marTop w:val="0"/>
                      <w:marBottom w:val="0"/>
                      <w:divBdr>
                        <w:top w:val="none" w:sz="0" w:space="0" w:color="auto"/>
                        <w:left w:val="none" w:sz="0" w:space="0" w:color="auto"/>
                        <w:bottom w:val="none" w:sz="0" w:space="0" w:color="auto"/>
                        <w:right w:val="none" w:sz="0" w:space="0" w:color="auto"/>
                      </w:divBdr>
                      <w:divsChild>
                        <w:div w:id="204678050">
                          <w:marLeft w:val="0"/>
                          <w:marRight w:val="0"/>
                          <w:marTop w:val="0"/>
                          <w:marBottom w:val="0"/>
                          <w:divBdr>
                            <w:top w:val="none" w:sz="0" w:space="0" w:color="auto"/>
                            <w:left w:val="none" w:sz="0" w:space="0" w:color="auto"/>
                            <w:bottom w:val="none" w:sz="0" w:space="0" w:color="auto"/>
                            <w:right w:val="none" w:sz="0" w:space="0" w:color="auto"/>
                          </w:divBdr>
                          <w:divsChild>
                            <w:div w:id="3019850">
                              <w:marLeft w:val="0"/>
                              <w:marRight w:val="0"/>
                              <w:marTop w:val="0"/>
                              <w:marBottom w:val="0"/>
                              <w:divBdr>
                                <w:top w:val="none" w:sz="0" w:space="0" w:color="auto"/>
                                <w:left w:val="none" w:sz="0" w:space="0" w:color="auto"/>
                                <w:bottom w:val="none" w:sz="0" w:space="0" w:color="auto"/>
                                <w:right w:val="none" w:sz="0" w:space="0" w:color="auto"/>
                              </w:divBdr>
                            </w:div>
                            <w:div w:id="74858946">
                              <w:marLeft w:val="0"/>
                              <w:marRight w:val="0"/>
                              <w:marTop w:val="0"/>
                              <w:marBottom w:val="0"/>
                              <w:divBdr>
                                <w:top w:val="none" w:sz="0" w:space="0" w:color="auto"/>
                                <w:left w:val="none" w:sz="0" w:space="0" w:color="auto"/>
                                <w:bottom w:val="none" w:sz="0" w:space="0" w:color="auto"/>
                                <w:right w:val="none" w:sz="0" w:space="0" w:color="auto"/>
                              </w:divBdr>
                            </w:div>
                            <w:div w:id="643848970">
                              <w:marLeft w:val="0"/>
                              <w:marRight w:val="0"/>
                              <w:marTop w:val="0"/>
                              <w:marBottom w:val="0"/>
                              <w:divBdr>
                                <w:top w:val="none" w:sz="0" w:space="0" w:color="auto"/>
                                <w:left w:val="none" w:sz="0" w:space="0" w:color="auto"/>
                                <w:bottom w:val="none" w:sz="0" w:space="0" w:color="auto"/>
                                <w:right w:val="none" w:sz="0" w:space="0" w:color="auto"/>
                              </w:divBdr>
                            </w:div>
                            <w:div w:id="121831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1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732376">
          <w:marLeft w:val="-150"/>
          <w:marRight w:val="-150"/>
          <w:marTop w:val="0"/>
          <w:marBottom w:val="0"/>
          <w:divBdr>
            <w:top w:val="none" w:sz="0" w:space="0" w:color="auto"/>
            <w:left w:val="none" w:sz="0" w:space="0" w:color="auto"/>
            <w:bottom w:val="none" w:sz="0" w:space="0" w:color="auto"/>
            <w:right w:val="none" w:sz="0" w:space="0" w:color="auto"/>
          </w:divBdr>
        </w:div>
      </w:divsChild>
    </w:div>
    <w:div w:id="1153445821">
      <w:bodyDiv w:val="1"/>
      <w:marLeft w:val="0"/>
      <w:marRight w:val="0"/>
      <w:marTop w:val="0"/>
      <w:marBottom w:val="0"/>
      <w:divBdr>
        <w:top w:val="none" w:sz="0" w:space="0" w:color="auto"/>
        <w:left w:val="none" w:sz="0" w:space="0" w:color="auto"/>
        <w:bottom w:val="none" w:sz="0" w:space="0" w:color="auto"/>
        <w:right w:val="none" w:sz="0" w:space="0" w:color="auto"/>
      </w:divBdr>
      <w:divsChild>
        <w:div w:id="321156683">
          <w:marLeft w:val="0"/>
          <w:marRight w:val="0"/>
          <w:marTop w:val="0"/>
          <w:marBottom w:val="0"/>
          <w:divBdr>
            <w:top w:val="none" w:sz="0" w:space="0" w:color="auto"/>
            <w:left w:val="none" w:sz="0" w:space="0" w:color="auto"/>
            <w:bottom w:val="none" w:sz="0" w:space="0" w:color="auto"/>
            <w:right w:val="none" w:sz="0" w:space="0" w:color="auto"/>
          </w:divBdr>
          <w:divsChild>
            <w:div w:id="1176652035">
              <w:marLeft w:val="0"/>
              <w:marRight w:val="0"/>
              <w:marTop w:val="0"/>
              <w:marBottom w:val="0"/>
              <w:divBdr>
                <w:top w:val="none" w:sz="0" w:space="0" w:color="auto"/>
                <w:left w:val="none" w:sz="0" w:space="0" w:color="auto"/>
                <w:bottom w:val="none" w:sz="0" w:space="0" w:color="auto"/>
                <w:right w:val="none" w:sz="0" w:space="0" w:color="auto"/>
              </w:divBdr>
            </w:div>
          </w:divsChild>
        </w:div>
        <w:div w:id="608044526">
          <w:marLeft w:val="0"/>
          <w:marRight w:val="0"/>
          <w:marTop w:val="0"/>
          <w:marBottom w:val="0"/>
          <w:divBdr>
            <w:top w:val="none" w:sz="0" w:space="0" w:color="auto"/>
            <w:left w:val="none" w:sz="0" w:space="0" w:color="auto"/>
            <w:bottom w:val="none" w:sz="0" w:space="0" w:color="auto"/>
            <w:right w:val="none" w:sz="0" w:space="0" w:color="auto"/>
          </w:divBdr>
        </w:div>
        <w:div w:id="1188056764">
          <w:marLeft w:val="0"/>
          <w:marRight w:val="0"/>
          <w:marTop w:val="0"/>
          <w:marBottom w:val="0"/>
          <w:divBdr>
            <w:top w:val="none" w:sz="0" w:space="0" w:color="auto"/>
            <w:left w:val="none" w:sz="0" w:space="0" w:color="auto"/>
            <w:bottom w:val="none" w:sz="0" w:space="0" w:color="auto"/>
            <w:right w:val="none" w:sz="0" w:space="0" w:color="auto"/>
          </w:divBdr>
        </w:div>
      </w:divsChild>
    </w:div>
    <w:div w:id="1154176292">
      <w:bodyDiv w:val="1"/>
      <w:marLeft w:val="0"/>
      <w:marRight w:val="0"/>
      <w:marTop w:val="0"/>
      <w:marBottom w:val="0"/>
      <w:divBdr>
        <w:top w:val="none" w:sz="0" w:space="0" w:color="auto"/>
        <w:left w:val="none" w:sz="0" w:space="0" w:color="auto"/>
        <w:bottom w:val="none" w:sz="0" w:space="0" w:color="auto"/>
        <w:right w:val="none" w:sz="0" w:space="0" w:color="auto"/>
      </w:divBdr>
      <w:divsChild>
        <w:div w:id="751048823">
          <w:marLeft w:val="-150"/>
          <w:marRight w:val="-150"/>
          <w:marTop w:val="0"/>
          <w:marBottom w:val="0"/>
          <w:divBdr>
            <w:top w:val="none" w:sz="0" w:space="0" w:color="auto"/>
            <w:left w:val="none" w:sz="0" w:space="0" w:color="auto"/>
            <w:bottom w:val="none" w:sz="0" w:space="0" w:color="auto"/>
            <w:right w:val="none" w:sz="0" w:space="0" w:color="auto"/>
          </w:divBdr>
          <w:divsChild>
            <w:div w:id="1001157057">
              <w:marLeft w:val="0"/>
              <w:marRight w:val="0"/>
              <w:marTop w:val="0"/>
              <w:marBottom w:val="0"/>
              <w:divBdr>
                <w:top w:val="none" w:sz="0" w:space="0" w:color="auto"/>
                <w:left w:val="none" w:sz="0" w:space="0" w:color="auto"/>
                <w:bottom w:val="none" w:sz="0" w:space="0" w:color="auto"/>
                <w:right w:val="none" w:sz="0" w:space="0" w:color="auto"/>
              </w:divBdr>
              <w:divsChild>
                <w:div w:id="338970272">
                  <w:marLeft w:val="0"/>
                  <w:marRight w:val="0"/>
                  <w:marTop w:val="0"/>
                  <w:marBottom w:val="0"/>
                  <w:divBdr>
                    <w:top w:val="none" w:sz="0" w:space="0" w:color="auto"/>
                    <w:left w:val="none" w:sz="0" w:space="0" w:color="auto"/>
                    <w:bottom w:val="none" w:sz="0" w:space="0" w:color="auto"/>
                    <w:right w:val="none" w:sz="0" w:space="0" w:color="auto"/>
                  </w:divBdr>
                  <w:divsChild>
                    <w:div w:id="676730692">
                      <w:marLeft w:val="0"/>
                      <w:marRight w:val="0"/>
                      <w:marTop w:val="0"/>
                      <w:marBottom w:val="0"/>
                      <w:divBdr>
                        <w:top w:val="none" w:sz="0" w:space="0" w:color="auto"/>
                        <w:left w:val="none" w:sz="0" w:space="0" w:color="auto"/>
                        <w:bottom w:val="none" w:sz="0" w:space="0" w:color="auto"/>
                        <w:right w:val="none" w:sz="0" w:space="0" w:color="auto"/>
                      </w:divBdr>
                    </w:div>
                  </w:divsChild>
                </w:div>
                <w:div w:id="882136348">
                  <w:marLeft w:val="0"/>
                  <w:marRight w:val="0"/>
                  <w:marTop w:val="0"/>
                  <w:marBottom w:val="0"/>
                  <w:divBdr>
                    <w:top w:val="none" w:sz="0" w:space="0" w:color="auto"/>
                    <w:left w:val="none" w:sz="0" w:space="0" w:color="auto"/>
                    <w:bottom w:val="none" w:sz="0" w:space="0" w:color="auto"/>
                    <w:right w:val="none" w:sz="0" w:space="0" w:color="auto"/>
                  </w:divBdr>
                  <w:divsChild>
                    <w:div w:id="852691574">
                      <w:marLeft w:val="0"/>
                      <w:marRight w:val="0"/>
                      <w:marTop w:val="0"/>
                      <w:marBottom w:val="0"/>
                      <w:divBdr>
                        <w:top w:val="none" w:sz="0" w:space="0" w:color="auto"/>
                        <w:left w:val="none" w:sz="0" w:space="0" w:color="auto"/>
                        <w:bottom w:val="none" w:sz="0" w:space="0" w:color="auto"/>
                        <w:right w:val="none" w:sz="0" w:space="0" w:color="auto"/>
                      </w:divBdr>
                      <w:divsChild>
                        <w:div w:id="342318094">
                          <w:marLeft w:val="0"/>
                          <w:marRight w:val="0"/>
                          <w:marTop w:val="0"/>
                          <w:marBottom w:val="0"/>
                          <w:divBdr>
                            <w:top w:val="none" w:sz="0" w:space="0" w:color="auto"/>
                            <w:left w:val="none" w:sz="0" w:space="0" w:color="auto"/>
                            <w:bottom w:val="none" w:sz="0" w:space="0" w:color="auto"/>
                            <w:right w:val="none" w:sz="0" w:space="0" w:color="auto"/>
                          </w:divBdr>
                        </w:div>
                      </w:divsChild>
                    </w:div>
                    <w:div w:id="15418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15049">
          <w:marLeft w:val="-150"/>
          <w:marRight w:val="-150"/>
          <w:marTop w:val="0"/>
          <w:marBottom w:val="0"/>
          <w:divBdr>
            <w:top w:val="none" w:sz="0" w:space="0" w:color="auto"/>
            <w:left w:val="none" w:sz="0" w:space="0" w:color="auto"/>
            <w:bottom w:val="none" w:sz="0" w:space="0" w:color="auto"/>
            <w:right w:val="none" w:sz="0" w:space="0" w:color="auto"/>
          </w:divBdr>
          <w:divsChild>
            <w:div w:id="574976252">
              <w:marLeft w:val="0"/>
              <w:marRight w:val="0"/>
              <w:marTop w:val="0"/>
              <w:marBottom w:val="0"/>
              <w:divBdr>
                <w:top w:val="none" w:sz="0" w:space="0" w:color="auto"/>
                <w:left w:val="none" w:sz="0" w:space="0" w:color="auto"/>
                <w:bottom w:val="none" w:sz="0" w:space="0" w:color="auto"/>
                <w:right w:val="none" w:sz="0" w:space="0" w:color="auto"/>
              </w:divBdr>
              <w:divsChild>
                <w:div w:id="468085438">
                  <w:marLeft w:val="0"/>
                  <w:marRight w:val="0"/>
                  <w:marTop w:val="0"/>
                  <w:marBottom w:val="0"/>
                  <w:divBdr>
                    <w:top w:val="none" w:sz="0" w:space="0" w:color="auto"/>
                    <w:left w:val="none" w:sz="0" w:space="0" w:color="auto"/>
                    <w:bottom w:val="none" w:sz="0" w:space="0" w:color="auto"/>
                    <w:right w:val="none" w:sz="0" w:space="0" w:color="auto"/>
                  </w:divBdr>
                  <w:divsChild>
                    <w:div w:id="437799813">
                      <w:marLeft w:val="0"/>
                      <w:marRight w:val="0"/>
                      <w:marTop w:val="0"/>
                      <w:marBottom w:val="0"/>
                      <w:divBdr>
                        <w:top w:val="none" w:sz="0" w:space="0" w:color="auto"/>
                        <w:left w:val="none" w:sz="0" w:space="0" w:color="auto"/>
                        <w:bottom w:val="none" w:sz="0" w:space="0" w:color="auto"/>
                        <w:right w:val="none" w:sz="0" w:space="0" w:color="auto"/>
                      </w:divBdr>
                    </w:div>
                    <w:div w:id="1533223318">
                      <w:marLeft w:val="0"/>
                      <w:marRight w:val="0"/>
                      <w:marTop w:val="0"/>
                      <w:marBottom w:val="0"/>
                      <w:divBdr>
                        <w:top w:val="none" w:sz="0" w:space="0" w:color="auto"/>
                        <w:left w:val="none" w:sz="0" w:space="0" w:color="auto"/>
                        <w:bottom w:val="none" w:sz="0" w:space="0" w:color="auto"/>
                        <w:right w:val="none" w:sz="0" w:space="0" w:color="auto"/>
                      </w:divBdr>
                      <w:divsChild>
                        <w:div w:id="795417934">
                          <w:marLeft w:val="0"/>
                          <w:marRight w:val="0"/>
                          <w:marTop w:val="0"/>
                          <w:marBottom w:val="0"/>
                          <w:divBdr>
                            <w:top w:val="none" w:sz="0" w:space="0" w:color="auto"/>
                            <w:left w:val="none" w:sz="0" w:space="0" w:color="auto"/>
                            <w:bottom w:val="none" w:sz="0" w:space="0" w:color="auto"/>
                            <w:right w:val="none" w:sz="0" w:space="0" w:color="auto"/>
                          </w:divBdr>
                          <w:divsChild>
                            <w:div w:id="32779821">
                              <w:marLeft w:val="0"/>
                              <w:marRight w:val="0"/>
                              <w:marTop w:val="0"/>
                              <w:marBottom w:val="0"/>
                              <w:divBdr>
                                <w:top w:val="none" w:sz="0" w:space="0" w:color="auto"/>
                                <w:left w:val="none" w:sz="0" w:space="0" w:color="auto"/>
                                <w:bottom w:val="none" w:sz="0" w:space="0" w:color="auto"/>
                                <w:right w:val="none" w:sz="0" w:space="0" w:color="auto"/>
                              </w:divBdr>
                            </w:div>
                            <w:div w:id="373624276">
                              <w:marLeft w:val="0"/>
                              <w:marRight w:val="0"/>
                              <w:marTop w:val="0"/>
                              <w:marBottom w:val="0"/>
                              <w:divBdr>
                                <w:top w:val="none" w:sz="0" w:space="0" w:color="auto"/>
                                <w:left w:val="none" w:sz="0" w:space="0" w:color="auto"/>
                                <w:bottom w:val="none" w:sz="0" w:space="0" w:color="auto"/>
                                <w:right w:val="none" w:sz="0" w:space="0" w:color="auto"/>
                              </w:divBdr>
                            </w:div>
                            <w:div w:id="893076948">
                              <w:marLeft w:val="0"/>
                              <w:marRight w:val="0"/>
                              <w:marTop w:val="0"/>
                              <w:marBottom w:val="0"/>
                              <w:divBdr>
                                <w:top w:val="none" w:sz="0" w:space="0" w:color="auto"/>
                                <w:left w:val="none" w:sz="0" w:space="0" w:color="auto"/>
                                <w:bottom w:val="none" w:sz="0" w:space="0" w:color="auto"/>
                                <w:right w:val="none" w:sz="0" w:space="0" w:color="auto"/>
                              </w:divBdr>
                            </w:div>
                            <w:div w:id="1249804254">
                              <w:marLeft w:val="0"/>
                              <w:marRight w:val="0"/>
                              <w:marTop w:val="0"/>
                              <w:marBottom w:val="0"/>
                              <w:divBdr>
                                <w:top w:val="none" w:sz="0" w:space="0" w:color="auto"/>
                                <w:left w:val="none" w:sz="0" w:space="0" w:color="auto"/>
                                <w:bottom w:val="none" w:sz="0" w:space="0" w:color="auto"/>
                                <w:right w:val="none" w:sz="0" w:space="0" w:color="auto"/>
                              </w:divBdr>
                            </w:div>
                            <w:div w:id="16667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208807">
              <w:marLeft w:val="0"/>
              <w:marRight w:val="0"/>
              <w:marTop w:val="0"/>
              <w:marBottom w:val="0"/>
              <w:divBdr>
                <w:top w:val="none" w:sz="0" w:space="0" w:color="auto"/>
                <w:left w:val="none" w:sz="0" w:space="0" w:color="auto"/>
                <w:bottom w:val="none" w:sz="0" w:space="0" w:color="auto"/>
                <w:right w:val="none" w:sz="0" w:space="0" w:color="auto"/>
              </w:divBdr>
              <w:divsChild>
                <w:div w:id="1441560235">
                  <w:marLeft w:val="0"/>
                  <w:marRight w:val="0"/>
                  <w:marTop w:val="0"/>
                  <w:marBottom w:val="0"/>
                  <w:divBdr>
                    <w:top w:val="none" w:sz="0" w:space="0" w:color="auto"/>
                    <w:left w:val="none" w:sz="0" w:space="0" w:color="auto"/>
                    <w:bottom w:val="none" w:sz="0" w:space="0" w:color="auto"/>
                    <w:right w:val="none" w:sz="0" w:space="0" w:color="auto"/>
                  </w:divBdr>
                  <w:divsChild>
                    <w:div w:id="137193912">
                      <w:marLeft w:val="0"/>
                      <w:marRight w:val="0"/>
                      <w:marTop w:val="0"/>
                      <w:marBottom w:val="0"/>
                      <w:divBdr>
                        <w:top w:val="none" w:sz="0" w:space="0" w:color="auto"/>
                        <w:left w:val="none" w:sz="0" w:space="0" w:color="auto"/>
                        <w:bottom w:val="none" w:sz="0" w:space="0" w:color="auto"/>
                        <w:right w:val="none" w:sz="0" w:space="0" w:color="auto"/>
                      </w:divBdr>
                      <w:divsChild>
                        <w:div w:id="1582791699">
                          <w:marLeft w:val="-150"/>
                          <w:marRight w:val="-150"/>
                          <w:marTop w:val="0"/>
                          <w:marBottom w:val="0"/>
                          <w:divBdr>
                            <w:top w:val="none" w:sz="0" w:space="0" w:color="auto"/>
                            <w:left w:val="none" w:sz="0" w:space="0" w:color="auto"/>
                            <w:bottom w:val="none" w:sz="0" w:space="0" w:color="auto"/>
                            <w:right w:val="none" w:sz="0" w:space="0" w:color="auto"/>
                          </w:divBdr>
                          <w:divsChild>
                            <w:div w:id="1393968445">
                              <w:marLeft w:val="0"/>
                              <w:marRight w:val="0"/>
                              <w:marTop w:val="0"/>
                              <w:marBottom w:val="0"/>
                              <w:divBdr>
                                <w:top w:val="none" w:sz="0" w:space="0" w:color="auto"/>
                                <w:left w:val="none" w:sz="0" w:space="0" w:color="auto"/>
                                <w:bottom w:val="none" w:sz="0" w:space="0" w:color="auto"/>
                                <w:right w:val="none" w:sz="0" w:space="0" w:color="auto"/>
                              </w:divBdr>
                              <w:divsChild>
                                <w:div w:id="702442244">
                                  <w:marLeft w:val="0"/>
                                  <w:marRight w:val="0"/>
                                  <w:marTop w:val="0"/>
                                  <w:marBottom w:val="0"/>
                                  <w:divBdr>
                                    <w:top w:val="none" w:sz="0" w:space="0" w:color="auto"/>
                                    <w:left w:val="none" w:sz="0" w:space="0" w:color="auto"/>
                                    <w:bottom w:val="none" w:sz="0" w:space="0" w:color="auto"/>
                                    <w:right w:val="none" w:sz="0" w:space="0" w:color="auto"/>
                                  </w:divBdr>
                                </w:div>
                              </w:divsChild>
                            </w:div>
                            <w:div w:id="167086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870431">
                      <w:marLeft w:val="0"/>
                      <w:marRight w:val="0"/>
                      <w:marTop w:val="0"/>
                      <w:marBottom w:val="450"/>
                      <w:divBdr>
                        <w:top w:val="none" w:sz="0" w:space="0" w:color="auto"/>
                        <w:left w:val="none" w:sz="0" w:space="0" w:color="auto"/>
                        <w:bottom w:val="none" w:sz="0" w:space="0" w:color="auto"/>
                        <w:right w:val="none" w:sz="0" w:space="0" w:color="auto"/>
                      </w:divBdr>
                    </w:div>
                    <w:div w:id="1694573932">
                      <w:marLeft w:val="0"/>
                      <w:marRight w:val="0"/>
                      <w:marTop w:val="0"/>
                      <w:marBottom w:val="0"/>
                      <w:divBdr>
                        <w:top w:val="none" w:sz="0" w:space="0" w:color="auto"/>
                        <w:left w:val="none" w:sz="0" w:space="0" w:color="auto"/>
                        <w:bottom w:val="none" w:sz="0" w:space="0" w:color="auto"/>
                        <w:right w:val="none" w:sz="0" w:space="0" w:color="auto"/>
                      </w:divBdr>
                      <w:divsChild>
                        <w:div w:id="41170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252676">
      <w:bodyDiv w:val="1"/>
      <w:marLeft w:val="0"/>
      <w:marRight w:val="0"/>
      <w:marTop w:val="0"/>
      <w:marBottom w:val="0"/>
      <w:divBdr>
        <w:top w:val="none" w:sz="0" w:space="0" w:color="auto"/>
        <w:left w:val="none" w:sz="0" w:space="0" w:color="auto"/>
        <w:bottom w:val="none" w:sz="0" w:space="0" w:color="auto"/>
        <w:right w:val="none" w:sz="0" w:space="0" w:color="auto"/>
      </w:divBdr>
      <w:divsChild>
        <w:div w:id="27030036">
          <w:marLeft w:val="-150"/>
          <w:marRight w:val="-150"/>
          <w:marTop w:val="0"/>
          <w:marBottom w:val="0"/>
          <w:divBdr>
            <w:top w:val="none" w:sz="0" w:space="0" w:color="auto"/>
            <w:left w:val="none" w:sz="0" w:space="0" w:color="auto"/>
            <w:bottom w:val="none" w:sz="0" w:space="0" w:color="auto"/>
            <w:right w:val="none" w:sz="0" w:space="0" w:color="auto"/>
          </w:divBdr>
          <w:divsChild>
            <w:div w:id="485514557">
              <w:marLeft w:val="0"/>
              <w:marRight w:val="0"/>
              <w:marTop w:val="0"/>
              <w:marBottom w:val="0"/>
              <w:divBdr>
                <w:top w:val="none" w:sz="0" w:space="0" w:color="auto"/>
                <w:left w:val="none" w:sz="0" w:space="0" w:color="auto"/>
                <w:bottom w:val="none" w:sz="0" w:space="0" w:color="auto"/>
                <w:right w:val="none" w:sz="0" w:space="0" w:color="auto"/>
              </w:divBdr>
              <w:divsChild>
                <w:div w:id="981276057">
                  <w:marLeft w:val="0"/>
                  <w:marRight w:val="0"/>
                  <w:marTop w:val="0"/>
                  <w:marBottom w:val="0"/>
                  <w:divBdr>
                    <w:top w:val="none" w:sz="0" w:space="0" w:color="auto"/>
                    <w:left w:val="none" w:sz="0" w:space="0" w:color="auto"/>
                    <w:bottom w:val="none" w:sz="0" w:space="0" w:color="auto"/>
                    <w:right w:val="none" w:sz="0" w:space="0" w:color="auto"/>
                  </w:divBdr>
                  <w:divsChild>
                    <w:div w:id="899441076">
                      <w:marLeft w:val="0"/>
                      <w:marRight w:val="0"/>
                      <w:marTop w:val="0"/>
                      <w:marBottom w:val="0"/>
                      <w:divBdr>
                        <w:top w:val="none" w:sz="0" w:space="0" w:color="auto"/>
                        <w:left w:val="none" w:sz="0" w:space="0" w:color="auto"/>
                        <w:bottom w:val="none" w:sz="0" w:space="0" w:color="auto"/>
                        <w:right w:val="none" w:sz="0" w:space="0" w:color="auto"/>
                      </w:divBdr>
                      <w:divsChild>
                        <w:div w:id="268128013">
                          <w:marLeft w:val="0"/>
                          <w:marRight w:val="0"/>
                          <w:marTop w:val="0"/>
                          <w:marBottom w:val="0"/>
                          <w:divBdr>
                            <w:top w:val="none" w:sz="0" w:space="0" w:color="auto"/>
                            <w:left w:val="none" w:sz="0" w:space="0" w:color="auto"/>
                            <w:bottom w:val="none" w:sz="0" w:space="0" w:color="auto"/>
                            <w:right w:val="none" w:sz="0" w:space="0" w:color="auto"/>
                          </w:divBdr>
                        </w:div>
                      </w:divsChild>
                    </w:div>
                    <w:div w:id="1346204281">
                      <w:marLeft w:val="0"/>
                      <w:marRight w:val="0"/>
                      <w:marTop w:val="0"/>
                      <w:marBottom w:val="0"/>
                      <w:divBdr>
                        <w:top w:val="none" w:sz="0" w:space="0" w:color="auto"/>
                        <w:left w:val="none" w:sz="0" w:space="0" w:color="auto"/>
                        <w:bottom w:val="none" w:sz="0" w:space="0" w:color="auto"/>
                        <w:right w:val="none" w:sz="0" w:space="0" w:color="auto"/>
                      </w:divBdr>
                    </w:div>
                  </w:divsChild>
                </w:div>
                <w:div w:id="1532065487">
                  <w:marLeft w:val="0"/>
                  <w:marRight w:val="0"/>
                  <w:marTop w:val="0"/>
                  <w:marBottom w:val="0"/>
                  <w:divBdr>
                    <w:top w:val="none" w:sz="0" w:space="0" w:color="auto"/>
                    <w:left w:val="none" w:sz="0" w:space="0" w:color="auto"/>
                    <w:bottom w:val="none" w:sz="0" w:space="0" w:color="auto"/>
                    <w:right w:val="none" w:sz="0" w:space="0" w:color="auto"/>
                  </w:divBdr>
                  <w:divsChild>
                    <w:div w:id="102841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260184">
          <w:marLeft w:val="-150"/>
          <w:marRight w:val="-150"/>
          <w:marTop w:val="0"/>
          <w:marBottom w:val="0"/>
          <w:divBdr>
            <w:top w:val="none" w:sz="0" w:space="0" w:color="auto"/>
            <w:left w:val="none" w:sz="0" w:space="0" w:color="auto"/>
            <w:bottom w:val="none" w:sz="0" w:space="0" w:color="auto"/>
            <w:right w:val="none" w:sz="0" w:space="0" w:color="auto"/>
          </w:divBdr>
          <w:divsChild>
            <w:div w:id="555355845">
              <w:marLeft w:val="0"/>
              <w:marRight w:val="0"/>
              <w:marTop w:val="0"/>
              <w:marBottom w:val="0"/>
              <w:divBdr>
                <w:top w:val="none" w:sz="0" w:space="0" w:color="auto"/>
                <w:left w:val="none" w:sz="0" w:space="0" w:color="auto"/>
                <w:bottom w:val="none" w:sz="0" w:space="0" w:color="auto"/>
                <w:right w:val="none" w:sz="0" w:space="0" w:color="auto"/>
              </w:divBdr>
              <w:divsChild>
                <w:div w:id="682980521">
                  <w:marLeft w:val="0"/>
                  <w:marRight w:val="0"/>
                  <w:marTop w:val="0"/>
                  <w:marBottom w:val="0"/>
                  <w:divBdr>
                    <w:top w:val="none" w:sz="0" w:space="0" w:color="auto"/>
                    <w:left w:val="none" w:sz="0" w:space="0" w:color="auto"/>
                    <w:bottom w:val="none" w:sz="0" w:space="0" w:color="auto"/>
                    <w:right w:val="none" w:sz="0" w:space="0" w:color="auto"/>
                  </w:divBdr>
                  <w:divsChild>
                    <w:div w:id="211961091">
                      <w:marLeft w:val="0"/>
                      <w:marRight w:val="0"/>
                      <w:marTop w:val="0"/>
                      <w:marBottom w:val="0"/>
                      <w:divBdr>
                        <w:top w:val="none" w:sz="0" w:space="0" w:color="auto"/>
                        <w:left w:val="none" w:sz="0" w:space="0" w:color="auto"/>
                        <w:bottom w:val="none" w:sz="0" w:space="0" w:color="auto"/>
                        <w:right w:val="none" w:sz="0" w:space="0" w:color="auto"/>
                      </w:divBdr>
                    </w:div>
                    <w:div w:id="572929745">
                      <w:marLeft w:val="0"/>
                      <w:marRight w:val="0"/>
                      <w:marTop w:val="0"/>
                      <w:marBottom w:val="450"/>
                      <w:divBdr>
                        <w:top w:val="none" w:sz="0" w:space="0" w:color="auto"/>
                        <w:left w:val="none" w:sz="0" w:space="0" w:color="auto"/>
                        <w:bottom w:val="none" w:sz="0" w:space="0" w:color="auto"/>
                        <w:right w:val="none" w:sz="0" w:space="0" w:color="auto"/>
                      </w:divBdr>
                    </w:div>
                    <w:div w:id="1203591449">
                      <w:marLeft w:val="0"/>
                      <w:marRight w:val="0"/>
                      <w:marTop w:val="0"/>
                      <w:marBottom w:val="0"/>
                      <w:divBdr>
                        <w:top w:val="none" w:sz="0" w:space="0" w:color="auto"/>
                        <w:left w:val="none" w:sz="0" w:space="0" w:color="auto"/>
                        <w:bottom w:val="none" w:sz="0" w:space="0" w:color="auto"/>
                        <w:right w:val="none" w:sz="0" w:space="0" w:color="auto"/>
                      </w:divBdr>
                      <w:divsChild>
                        <w:div w:id="697313840">
                          <w:marLeft w:val="-150"/>
                          <w:marRight w:val="-150"/>
                          <w:marTop w:val="0"/>
                          <w:marBottom w:val="0"/>
                          <w:divBdr>
                            <w:top w:val="none" w:sz="0" w:space="0" w:color="auto"/>
                            <w:left w:val="none" w:sz="0" w:space="0" w:color="auto"/>
                            <w:bottom w:val="none" w:sz="0" w:space="0" w:color="auto"/>
                            <w:right w:val="none" w:sz="0" w:space="0" w:color="auto"/>
                          </w:divBdr>
                          <w:divsChild>
                            <w:div w:id="25450457">
                              <w:marLeft w:val="0"/>
                              <w:marRight w:val="0"/>
                              <w:marTop w:val="0"/>
                              <w:marBottom w:val="0"/>
                              <w:divBdr>
                                <w:top w:val="none" w:sz="0" w:space="0" w:color="auto"/>
                                <w:left w:val="none" w:sz="0" w:space="0" w:color="auto"/>
                                <w:bottom w:val="none" w:sz="0" w:space="0" w:color="auto"/>
                                <w:right w:val="none" w:sz="0" w:space="0" w:color="auto"/>
                              </w:divBdr>
                            </w:div>
                            <w:div w:id="997659710">
                              <w:marLeft w:val="0"/>
                              <w:marRight w:val="0"/>
                              <w:marTop w:val="0"/>
                              <w:marBottom w:val="0"/>
                              <w:divBdr>
                                <w:top w:val="none" w:sz="0" w:space="0" w:color="auto"/>
                                <w:left w:val="none" w:sz="0" w:space="0" w:color="auto"/>
                                <w:bottom w:val="none" w:sz="0" w:space="0" w:color="auto"/>
                                <w:right w:val="none" w:sz="0" w:space="0" w:color="auto"/>
                              </w:divBdr>
                              <w:divsChild>
                                <w:div w:id="132620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6787">
                          <w:marLeft w:val="0"/>
                          <w:marRight w:val="0"/>
                          <w:marTop w:val="0"/>
                          <w:marBottom w:val="450"/>
                          <w:divBdr>
                            <w:top w:val="none" w:sz="0" w:space="0" w:color="auto"/>
                            <w:left w:val="none" w:sz="0" w:space="0" w:color="auto"/>
                            <w:bottom w:val="none" w:sz="0" w:space="0" w:color="auto"/>
                            <w:right w:val="none" w:sz="0" w:space="0" w:color="auto"/>
                          </w:divBdr>
                        </w:div>
                        <w:div w:id="1277250964">
                          <w:marLeft w:val="0"/>
                          <w:marRight w:val="0"/>
                          <w:marTop w:val="0"/>
                          <w:marBottom w:val="0"/>
                          <w:divBdr>
                            <w:top w:val="none" w:sz="0" w:space="0" w:color="auto"/>
                            <w:left w:val="none" w:sz="0" w:space="0" w:color="auto"/>
                            <w:bottom w:val="none" w:sz="0" w:space="0" w:color="auto"/>
                            <w:right w:val="none" w:sz="0" w:space="0" w:color="auto"/>
                          </w:divBdr>
                          <w:divsChild>
                            <w:div w:id="34375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214495">
              <w:marLeft w:val="0"/>
              <w:marRight w:val="0"/>
              <w:marTop w:val="0"/>
              <w:marBottom w:val="0"/>
              <w:divBdr>
                <w:top w:val="none" w:sz="0" w:space="0" w:color="auto"/>
                <w:left w:val="none" w:sz="0" w:space="0" w:color="auto"/>
                <w:bottom w:val="none" w:sz="0" w:space="0" w:color="auto"/>
                <w:right w:val="none" w:sz="0" w:space="0" w:color="auto"/>
              </w:divBdr>
              <w:divsChild>
                <w:div w:id="1423529779">
                  <w:marLeft w:val="0"/>
                  <w:marRight w:val="0"/>
                  <w:marTop w:val="0"/>
                  <w:marBottom w:val="0"/>
                  <w:divBdr>
                    <w:top w:val="none" w:sz="0" w:space="0" w:color="auto"/>
                    <w:left w:val="none" w:sz="0" w:space="0" w:color="auto"/>
                    <w:bottom w:val="none" w:sz="0" w:space="0" w:color="auto"/>
                    <w:right w:val="none" w:sz="0" w:space="0" w:color="auto"/>
                  </w:divBdr>
                  <w:divsChild>
                    <w:div w:id="252055274">
                      <w:marLeft w:val="0"/>
                      <w:marRight w:val="0"/>
                      <w:marTop w:val="0"/>
                      <w:marBottom w:val="0"/>
                      <w:divBdr>
                        <w:top w:val="none" w:sz="0" w:space="0" w:color="auto"/>
                        <w:left w:val="none" w:sz="0" w:space="0" w:color="auto"/>
                        <w:bottom w:val="none" w:sz="0" w:space="0" w:color="auto"/>
                        <w:right w:val="none" w:sz="0" w:space="0" w:color="auto"/>
                      </w:divBdr>
                    </w:div>
                    <w:div w:id="538784527">
                      <w:marLeft w:val="0"/>
                      <w:marRight w:val="0"/>
                      <w:marTop w:val="0"/>
                      <w:marBottom w:val="0"/>
                      <w:divBdr>
                        <w:top w:val="none" w:sz="0" w:space="0" w:color="auto"/>
                        <w:left w:val="none" w:sz="0" w:space="0" w:color="auto"/>
                        <w:bottom w:val="none" w:sz="0" w:space="0" w:color="auto"/>
                        <w:right w:val="none" w:sz="0" w:space="0" w:color="auto"/>
                      </w:divBdr>
                      <w:divsChild>
                        <w:div w:id="1103068646">
                          <w:marLeft w:val="0"/>
                          <w:marRight w:val="0"/>
                          <w:marTop w:val="0"/>
                          <w:marBottom w:val="0"/>
                          <w:divBdr>
                            <w:top w:val="none" w:sz="0" w:space="0" w:color="auto"/>
                            <w:left w:val="none" w:sz="0" w:space="0" w:color="auto"/>
                            <w:bottom w:val="none" w:sz="0" w:space="0" w:color="auto"/>
                            <w:right w:val="none" w:sz="0" w:space="0" w:color="auto"/>
                          </w:divBdr>
                          <w:divsChild>
                            <w:div w:id="72090644">
                              <w:marLeft w:val="0"/>
                              <w:marRight w:val="0"/>
                              <w:marTop w:val="0"/>
                              <w:marBottom w:val="0"/>
                              <w:divBdr>
                                <w:top w:val="none" w:sz="0" w:space="0" w:color="auto"/>
                                <w:left w:val="none" w:sz="0" w:space="0" w:color="auto"/>
                                <w:bottom w:val="none" w:sz="0" w:space="0" w:color="auto"/>
                                <w:right w:val="none" w:sz="0" w:space="0" w:color="auto"/>
                              </w:divBdr>
                            </w:div>
                            <w:div w:id="780345776">
                              <w:marLeft w:val="0"/>
                              <w:marRight w:val="0"/>
                              <w:marTop w:val="0"/>
                              <w:marBottom w:val="0"/>
                              <w:divBdr>
                                <w:top w:val="none" w:sz="0" w:space="0" w:color="auto"/>
                                <w:left w:val="none" w:sz="0" w:space="0" w:color="auto"/>
                                <w:bottom w:val="none" w:sz="0" w:space="0" w:color="auto"/>
                                <w:right w:val="none" w:sz="0" w:space="0" w:color="auto"/>
                              </w:divBdr>
                            </w:div>
                            <w:div w:id="8249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489540">
      <w:bodyDiv w:val="1"/>
      <w:marLeft w:val="0"/>
      <w:marRight w:val="0"/>
      <w:marTop w:val="0"/>
      <w:marBottom w:val="0"/>
      <w:divBdr>
        <w:top w:val="none" w:sz="0" w:space="0" w:color="auto"/>
        <w:left w:val="none" w:sz="0" w:space="0" w:color="auto"/>
        <w:bottom w:val="none" w:sz="0" w:space="0" w:color="auto"/>
        <w:right w:val="none" w:sz="0" w:space="0" w:color="auto"/>
      </w:divBdr>
      <w:divsChild>
        <w:div w:id="32123900">
          <w:marLeft w:val="0"/>
          <w:marRight w:val="0"/>
          <w:marTop w:val="210"/>
          <w:marBottom w:val="195"/>
          <w:divBdr>
            <w:top w:val="none" w:sz="0" w:space="0" w:color="auto"/>
            <w:left w:val="none" w:sz="0" w:space="0" w:color="auto"/>
            <w:bottom w:val="none" w:sz="0" w:space="0" w:color="auto"/>
            <w:right w:val="none" w:sz="0" w:space="0" w:color="auto"/>
          </w:divBdr>
        </w:div>
        <w:div w:id="318536789">
          <w:marLeft w:val="0"/>
          <w:marRight w:val="0"/>
          <w:marTop w:val="0"/>
          <w:marBottom w:val="285"/>
          <w:divBdr>
            <w:top w:val="none" w:sz="0" w:space="0" w:color="auto"/>
            <w:left w:val="none" w:sz="0" w:space="0" w:color="auto"/>
            <w:bottom w:val="none" w:sz="0" w:space="0" w:color="auto"/>
            <w:right w:val="none" w:sz="0" w:space="0" w:color="auto"/>
          </w:divBdr>
        </w:div>
        <w:div w:id="1082144098">
          <w:marLeft w:val="0"/>
          <w:marRight w:val="0"/>
          <w:marTop w:val="0"/>
          <w:marBottom w:val="0"/>
          <w:divBdr>
            <w:top w:val="none" w:sz="0" w:space="0" w:color="auto"/>
            <w:left w:val="none" w:sz="0" w:space="0" w:color="auto"/>
            <w:bottom w:val="none" w:sz="0" w:space="0" w:color="auto"/>
            <w:right w:val="none" w:sz="0" w:space="0" w:color="auto"/>
          </w:divBdr>
        </w:div>
      </w:divsChild>
    </w:div>
    <w:div w:id="1154564533">
      <w:bodyDiv w:val="1"/>
      <w:marLeft w:val="0"/>
      <w:marRight w:val="0"/>
      <w:marTop w:val="0"/>
      <w:marBottom w:val="0"/>
      <w:divBdr>
        <w:top w:val="none" w:sz="0" w:space="0" w:color="auto"/>
        <w:left w:val="none" w:sz="0" w:space="0" w:color="auto"/>
        <w:bottom w:val="none" w:sz="0" w:space="0" w:color="auto"/>
        <w:right w:val="none" w:sz="0" w:space="0" w:color="auto"/>
      </w:divBdr>
      <w:divsChild>
        <w:div w:id="2110390422">
          <w:marLeft w:val="0"/>
          <w:marRight w:val="0"/>
          <w:marTop w:val="0"/>
          <w:marBottom w:val="300"/>
          <w:divBdr>
            <w:top w:val="none" w:sz="0" w:space="0" w:color="auto"/>
            <w:left w:val="none" w:sz="0" w:space="0" w:color="auto"/>
            <w:bottom w:val="none" w:sz="0" w:space="0" w:color="auto"/>
            <w:right w:val="none" w:sz="0" w:space="0" w:color="auto"/>
          </w:divBdr>
          <w:divsChild>
            <w:div w:id="1252659064">
              <w:marLeft w:val="0"/>
              <w:marRight w:val="0"/>
              <w:marTop w:val="0"/>
              <w:marBottom w:val="0"/>
              <w:divBdr>
                <w:top w:val="none" w:sz="0" w:space="0" w:color="auto"/>
                <w:left w:val="none" w:sz="0" w:space="0" w:color="auto"/>
                <w:bottom w:val="none" w:sz="0" w:space="0" w:color="auto"/>
                <w:right w:val="none" w:sz="0" w:space="0" w:color="auto"/>
              </w:divBdr>
            </w:div>
          </w:divsChild>
        </w:div>
        <w:div w:id="198130614">
          <w:marLeft w:val="0"/>
          <w:marRight w:val="0"/>
          <w:marTop w:val="0"/>
          <w:marBottom w:val="300"/>
          <w:divBdr>
            <w:top w:val="none" w:sz="0" w:space="0" w:color="auto"/>
            <w:left w:val="none" w:sz="0" w:space="0" w:color="auto"/>
            <w:bottom w:val="none" w:sz="0" w:space="0" w:color="auto"/>
            <w:right w:val="none" w:sz="0" w:space="0" w:color="auto"/>
          </w:divBdr>
          <w:divsChild>
            <w:div w:id="137722238">
              <w:marLeft w:val="0"/>
              <w:marRight w:val="0"/>
              <w:marTop w:val="0"/>
              <w:marBottom w:val="15"/>
              <w:divBdr>
                <w:top w:val="none" w:sz="0" w:space="0" w:color="auto"/>
                <w:left w:val="none" w:sz="0" w:space="0" w:color="auto"/>
                <w:bottom w:val="none" w:sz="0" w:space="0" w:color="auto"/>
                <w:right w:val="none" w:sz="0" w:space="0" w:color="auto"/>
              </w:divBdr>
            </w:div>
          </w:divsChild>
        </w:div>
        <w:div w:id="1152060630">
          <w:marLeft w:val="0"/>
          <w:marRight w:val="0"/>
          <w:marTop w:val="0"/>
          <w:marBottom w:val="300"/>
          <w:divBdr>
            <w:top w:val="none" w:sz="0" w:space="0" w:color="auto"/>
            <w:left w:val="none" w:sz="0" w:space="0" w:color="auto"/>
            <w:bottom w:val="none" w:sz="0" w:space="0" w:color="auto"/>
            <w:right w:val="none" w:sz="0" w:space="0" w:color="auto"/>
          </w:divBdr>
          <w:divsChild>
            <w:div w:id="1135413237">
              <w:marLeft w:val="0"/>
              <w:marRight w:val="0"/>
              <w:marTop w:val="0"/>
              <w:marBottom w:val="0"/>
              <w:divBdr>
                <w:top w:val="none" w:sz="0" w:space="0" w:color="auto"/>
                <w:left w:val="none" w:sz="0" w:space="0" w:color="auto"/>
                <w:bottom w:val="none" w:sz="0" w:space="0" w:color="auto"/>
                <w:right w:val="none" w:sz="0" w:space="0" w:color="auto"/>
              </w:divBdr>
              <w:divsChild>
                <w:div w:id="123203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830627">
          <w:marLeft w:val="0"/>
          <w:marRight w:val="0"/>
          <w:marTop w:val="0"/>
          <w:marBottom w:val="300"/>
          <w:divBdr>
            <w:top w:val="none" w:sz="0" w:space="0" w:color="auto"/>
            <w:left w:val="none" w:sz="0" w:space="0" w:color="auto"/>
            <w:bottom w:val="none" w:sz="0" w:space="0" w:color="auto"/>
            <w:right w:val="none" w:sz="0" w:space="0" w:color="auto"/>
          </w:divBdr>
          <w:divsChild>
            <w:div w:id="488130084">
              <w:marLeft w:val="0"/>
              <w:marRight w:val="0"/>
              <w:marTop w:val="0"/>
              <w:marBottom w:val="0"/>
              <w:divBdr>
                <w:top w:val="none" w:sz="0" w:space="0" w:color="auto"/>
                <w:left w:val="none" w:sz="0" w:space="0" w:color="auto"/>
                <w:bottom w:val="none" w:sz="0" w:space="0" w:color="auto"/>
                <w:right w:val="none" w:sz="0" w:space="0" w:color="auto"/>
              </w:divBdr>
              <w:divsChild>
                <w:div w:id="1816681112">
                  <w:marLeft w:val="0"/>
                  <w:marRight w:val="0"/>
                  <w:marTop w:val="0"/>
                  <w:marBottom w:val="0"/>
                  <w:divBdr>
                    <w:top w:val="none" w:sz="0" w:space="0" w:color="auto"/>
                    <w:left w:val="none" w:sz="0" w:space="0" w:color="auto"/>
                    <w:bottom w:val="none" w:sz="0" w:space="0" w:color="auto"/>
                    <w:right w:val="none" w:sz="0" w:space="0" w:color="auto"/>
                  </w:divBdr>
                  <w:divsChild>
                    <w:div w:id="183934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8652">
          <w:marLeft w:val="0"/>
          <w:marRight w:val="0"/>
          <w:marTop w:val="0"/>
          <w:marBottom w:val="300"/>
          <w:divBdr>
            <w:top w:val="none" w:sz="0" w:space="0" w:color="auto"/>
            <w:left w:val="none" w:sz="0" w:space="0" w:color="auto"/>
            <w:bottom w:val="none" w:sz="0" w:space="0" w:color="auto"/>
            <w:right w:val="none" w:sz="0" w:space="0" w:color="auto"/>
          </w:divBdr>
          <w:divsChild>
            <w:div w:id="18856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44229">
      <w:bodyDiv w:val="1"/>
      <w:marLeft w:val="0"/>
      <w:marRight w:val="0"/>
      <w:marTop w:val="0"/>
      <w:marBottom w:val="0"/>
      <w:divBdr>
        <w:top w:val="none" w:sz="0" w:space="0" w:color="auto"/>
        <w:left w:val="none" w:sz="0" w:space="0" w:color="auto"/>
        <w:bottom w:val="none" w:sz="0" w:space="0" w:color="auto"/>
        <w:right w:val="none" w:sz="0" w:space="0" w:color="auto"/>
      </w:divBdr>
      <w:divsChild>
        <w:div w:id="83310431">
          <w:marLeft w:val="-150"/>
          <w:marRight w:val="-150"/>
          <w:marTop w:val="0"/>
          <w:marBottom w:val="0"/>
          <w:divBdr>
            <w:top w:val="none" w:sz="0" w:space="0" w:color="auto"/>
            <w:left w:val="none" w:sz="0" w:space="0" w:color="auto"/>
            <w:bottom w:val="none" w:sz="0" w:space="0" w:color="auto"/>
            <w:right w:val="none" w:sz="0" w:space="0" w:color="auto"/>
          </w:divBdr>
          <w:divsChild>
            <w:div w:id="888688789">
              <w:marLeft w:val="0"/>
              <w:marRight w:val="0"/>
              <w:marTop w:val="0"/>
              <w:marBottom w:val="0"/>
              <w:divBdr>
                <w:top w:val="none" w:sz="0" w:space="0" w:color="auto"/>
                <w:left w:val="none" w:sz="0" w:space="0" w:color="auto"/>
                <w:bottom w:val="none" w:sz="0" w:space="0" w:color="auto"/>
                <w:right w:val="none" w:sz="0" w:space="0" w:color="auto"/>
              </w:divBdr>
              <w:divsChild>
                <w:div w:id="100153126">
                  <w:marLeft w:val="0"/>
                  <w:marRight w:val="0"/>
                  <w:marTop w:val="0"/>
                  <w:marBottom w:val="0"/>
                  <w:divBdr>
                    <w:top w:val="none" w:sz="0" w:space="0" w:color="auto"/>
                    <w:left w:val="none" w:sz="0" w:space="0" w:color="auto"/>
                    <w:bottom w:val="none" w:sz="0" w:space="0" w:color="auto"/>
                    <w:right w:val="none" w:sz="0" w:space="0" w:color="auto"/>
                  </w:divBdr>
                  <w:divsChild>
                    <w:div w:id="491262220">
                      <w:marLeft w:val="0"/>
                      <w:marRight w:val="0"/>
                      <w:marTop w:val="0"/>
                      <w:marBottom w:val="0"/>
                      <w:divBdr>
                        <w:top w:val="none" w:sz="0" w:space="0" w:color="auto"/>
                        <w:left w:val="none" w:sz="0" w:space="0" w:color="auto"/>
                        <w:bottom w:val="none" w:sz="0" w:space="0" w:color="auto"/>
                        <w:right w:val="none" w:sz="0" w:space="0" w:color="auto"/>
                      </w:divBdr>
                    </w:div>
                    <w:div w:id="978220313">
                      <w:marLeft w:val="0"/>
                      <w:marRight w:val="0"/>
                      <w:marTop w:val="0"/>
                      <w:marBottom w:val="0"/>
                      <w:divBdr>
                        <w:top w:val="none" w:sz="0" w:space="0" w:color="auto"/>
                        <w:left w:val="none" w:sz="0" w:space="0" w:color="auto"/>
                        <w:bottom w:val="none" w:sz="0" w:space="0" w:color="auto"/>
                        <w:right w:val="none" w:sz="0" w:space="0" w:color="auto"/>
                      </w:divBdr>
                      <w:divsChild>
                        <w:div w:id="1166896357">
                          <w:marLeft w:val="0"/>
                          <w:marRight w:val="0"/>
                          <w:marTop w:val="0"/>
                          <w:marBottom w:val="0"/>
                          <w:divBdr>
                            <w:top w:val="none" w:sz="0" w:space="0" w:color="auto"/>
                            <w:left w:val="none" w:sz="0" w:space="0" w:color="auto"/>
                            <w:bottom w:val="none" w:sz="0" w:space="0" w:color="auto"/>
                            <w:right w:val="none" w:sz="0" w:space="0" w:color="auto"/>
                          </w:divBdr>
                        </w:div>
                      </w:divsChild>
                    </w:div>
                    <w:div w:id="14766075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15471373">
              <w:marLeft w:val="0"/>
              <w:marRight w:val="0"/>
              <w:marTop w:val="0"/>
              <w:marBottom w:val="0"/>
              <w:divBdr>
                <w:top w:val="none" w:sz="0" w:space="0" w:color="auto"/>
                <w:left w:val="none" w:sz="0" w:space="0" w:color="auto"/>
                <w:bottom w:val="none" w:sz="0" w:space="0" w:color="auto"/>
                <w:right w:val="none" w:sz="0" w:space="0" w:color="auto"/>
              </w:divBdr>
              <w:divsChild>
                <w:div w:id="1227717950">
                  <w:marLeft w:val="0"/>
                  <w:marRight w:val="0"/>
                  <w:marTop w:val="0"/>
                  <w:marBottom w:val="0"/>
                  <w:divBdr>
                    <w:top w:val="none" w:sz="0" w:space="0" w:color="auto"/>
                    <w:left w:val="none" w:sz="0" w:space="0" w:color="auto"/>
                    <w:bottom w:val="none" w:sz="0" w:space="0" w:color="auto"/>
                    <w:right w:val="none" w:sz="0" w:space="0" w:color="auto"/>
                  </w:divBdr>
                  <w:divsChild>
                    <w:div w:id="470486108">
                      <w:marLeft w:val="0"/>
                      <w:marRight w:val="0"/>
                      <w:marTop w:val="0"/>
                      <w:marBottom w:val="0"/>
                      <w:divBdr>
                        <w:top w:val="none" w:sz="0" w:space="0" w:color="auto"/>
                        <w:left w:val="none" w:sz="0" w:space="0" w:color="auto"/>
                        <w:bottom w:val="none" w:sz="0" w:space="0" w:color="auto"/>
                        <w:right w:val="none" w:sz="0" w:space="0" w:color="auto"/>
                      </w:divBdr>
                    </w:div>
                    <w:div w:id="857619412">
                      <w:marLeft w:val="0"/>
                      <w:marRight w:val="0"/>
                      <w:marTop w:val="0"/>
                      <w:marBottom w:val="0"/>
                      <w:divBdr>
                        <w:top w:val="none" w:sz="0" w:space="0" w:color="auto"/>
                        <w:left w:val="none" w:sz="0" w:space="0" w:color="auto"/>
                        <w:bottom w:val="none" w:sz="0" w:space="0" w:color="auto"/>
                        <w:right w:val="none" w:sz="0" w:space="0" w:color="auto"/>
                      </w:divBdr>
                      <w:divsChild>
                        <w:div w:id="360669489">
                          <w:marLeft w:val="0"/>
                          <w:marRight w:val="0"/>
                          <w:marTop w:val="0"/>
                          <w:marBottom w:val="0"/>
                          <w:divBdr>
                            <w:top w:val="none" w:sz="0" w:space="0" w:color="auto"/>
                            <w:left w:val="none" w:sz="0" w:space="0" w:color="auto"/>
                            <w:bottom w:val="none" w:sz="0" w:space="0" w:color="auto"/>
                            <w:right w:val="none" w:sz="0" w:space="0" w:color="auto"/>
                          </w:divBdr>
                          <w:divsChild>
                            <w:div w:id="267394728">
                              <w:marLeft w:val="0"/>
                              <w:marRight w:val="0"/>
                              <w:marTop w:val="0"/>
                              <w:marBottom w:val="0"/>
                              <w:divBdr>
                                <w:top w:val="none" w:sz="0" w:space="0" w:color="auto"/>
                                <w:left w:val="none" w:sz="0" w:space="0" w:color="auto"/>
                                <w:bottom w:val="none" w:sz="0" w:space="0" w:color="auto"/>
                                <w:right w:val="none" w:sz="0" w:space="0" w:color="auto"/>
                              </w:divBdr>
                            </w:div>
                            <w:div w:id="297146991">
                              <w:marLeft w:val="0"/>
                              <w:marRight w:val="0"/>
                              <w:marTop w:val="0"/>
                              <w:marBottom w:val="0"/>
                              <w:divBdr>
                                <w:top w:val="none" w:sz="0" w:space="0" w:color="auto"/>
                                <w:left w:val="none" w:sz="0" w:space="0" w:color="auto"/>
                                <w:bottom w:val="none" w:sz="0" w:space="0" w:color="auto"/>
                                <w:right w:val="none" w:sz="0" w:space="0" w:color="auto"/>
                              </w:divBdr>
                            </w:div>
                            <w:div w:id="106332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344112">
      <w:bodyDiv w:val="1"/>
      <w:marLeft w:val="0"/>
      <w:marRight w:val="0"/>
      <w:marTop w:val="0"/>
      <w:marBottom w:val="0"/>
      <w:divBdr>
        <w:top w:val="none" w:sz="0" w:space="0" w:color="auto"/>
        <w:left w:val="none" w:sz="0" w:space="0" w:color="auto"/>
        <w:bottom w:val="none" w:sz="0" w:space="0" w:color="auto"/>
        <w:right w:val="none" w:sz="0" w:space="0" w:color="auto"/>
      </w:divBdr>
      <w:divsChild>
        <w:div w:id="446505531">
          <w:marLeft w:val="0"/>
          <w:marRight w:val="0"/>
          <w:marTop w:val="0"/>
          <w:marBottom w:val="0"/>
          <w:divBdr>
            <w:top w:val="none" w:sz="0" w:space="0" w:color="auto"/>
            <w:left w:val="none" w:sz="0" w:space="0" w:color="auto"/>
            <w:bottom w:val="none" w:sz="0" w:space="0" w:color="auto"/>
            <w:right w:val="none" w:sz="0" w:space="0" w:color="auto"/>
          </w:divBdr>
          <w:divsChild>
            <w:div w:id="267085772">
              <w:marLeft w:val="-150"/>
              <w:marRight w:val="-150"/>
              <w:marTop w:val="0"/>
              <w:marBottom w:val="0"/>
              <w:divBdr>
                <w:top w:val="none" w:sz="0" w:space="0" w:color="auto"/>
                <w:left w:val="none" w:sz="0" w:space="0" w:color="auto"/>
                <w:bottom w:val="none" w:sz="0" w:space="0" w:color="auto"/>
                <w:right w:val="none" w:sz="0" w:space="0" w:color="auto"/>
              </w:divBdr>
              <w:divsChild>
                <w:div w:id="8804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878813">
      <w:bodyDiv w:val="1"/>
      <w:marLeft w:val="0"/>
      <w:marRight w:val="0"/>
      <w:marTop w:val="0"/>
      <w:marBottom w:val="0"/>
      <w:divBdr>
        <w:top w:val="none" w:sz="0" w:space="0" w:color="auto"/>
        <w:left w:val="none" w:sz="0" w:space="0" w:color="auto"/>
        <w:bottom w:val="none" w:sz="0" w:space="0" w:color="auto"/>
        <w:right w:val="none" w:sz="0" w:space="0" w:color="auto"/>
      </w:divBdr>
      <w:divsChild>
        <w:div w:id="51931958">
          <w:marLeft w:val="0"/>
          <w:marRight w:val="0"/>
          <w:marTop w:val="0"/>
          <w:marBottom w:val="0"/>
          <w:divBdr>
            <w:top w:val="none" w:sz="0" w:space="0" w:color="auto"/>
            <w:left w:val="none" w:sz="0" w:space="0" w:color="auto"/>
            <w:bottom w:val="none" w:sz="0" w:space="0" w:color="auto"/>
            <w:right w:val="none" w:sz="0" w:space="0" w:color="auto"/>
          </w:divBdr>
          <w:divsChild>
            <w:div w:id="437680377">
              <w:marLeft w:val="0"/>
              <w:marRight w:val="0"/>
              <w:marTop w:val="0"/>
              <w:marBottom w:val="0"/>
              <w:divBdr>
                <w:top w:val="none" w:sz="0" w:space="0" w:color="auto"/>
                <w:left w:val="none" w:sz="0" w:space="0" w:color="auto"/>
                <w:bottom w:val="none" w:sz="0" w:space="0" w:color="auto"/>
                <w:right w:val="none" w:sz="0" w:space="0" w:color="auto"/>
              </w:divBdr>
            </w:div>
            <w:div w:id="1066997163">
              <w:marLeft w:val="0"/>
              <w:marRight w:val="0"/>
              <w:marTop w:val="0"/>
              <w:marBottom w:val="0"/>
              <w:divBdr>
                <w:top w:val="none" w:sz="0" w:space="0" w:color="auto"/>
                <w:left w:val="none" w:sz="0" w:space="0" w:color="auto"/>
                <w:bottom w:val="none" w:sz="0" w:space="0" w:color="auto"/>
                <w:right w:val="none" w:sz="0" w:space="0" w:color="auto"/>
              </w:divBdr>
            </w:div>
            <w:div w:id="1604991525">
              <w:marLeft w:val="0"/>
              <w:marRight w:val="0"/>
              <w:marTop w:val="0"/>
              <w:marBottom w:val="0"/>
              <w:divBdr>
                <w:top w:val="none" w:sz="0" w:space="0" w:color="auto"/>
                <w:left w:val="none" w:sz="0" w:space="0" w:color="auto"/>
                <w:bottom w:val="none" w:sz="0" w:space="0" w:color="auto"/>
                <w:right w:val="none" w:sz="0" w:space="0" w:color="auto"/>
              </w:divBdr>
            </w:div>
          </w:divsChild>
        </w:div>
        <w:div w:id="69429417">
          <w:marLeft w:val="0"/>
          <w:marRight w:val="0"/>
          <w:marTop w:val="0"/>
          <w:marBottom w:val="0"/>
          <w:divBdr>
            <w:top w:val="none" w:sz="0" w:space="0" w:color="auto"/>
            <w:left w:val="none" w:sz="0" w:space="0" w:color="auto"/>
            <w:bottom w:val="none" w:sz="0" w:space="0" w:color="auto"/>
            <w:right w:val="none" w:sz="0" w:space="0" w:color="auto"/>
          </w:divBdr>
          <w:divsChild>
            <w:div w:id="266814919">
              <w:marLeft w:val="0"/>
              <w:marRight w:val="0"/>
              <w:marTop w:val="0"/>
              <w:marBottom w:val="0"/>
              <w:divBdr>
                <w:top w:val="none" w:sz="0" w:space="0" w:color="auto"/>
                <w:left w:val="none" w:sz="0" w:space="0" w:color="auto"/>
                <w:bottom w:val="none" w:sz="0" w:space="0" w:color="auto"/>
                <w:right w:val="none" w:sz="0" w:space="0" w:color="auto"/>
              </w:divBdr>
              <w:divsChild>
                <w:div w:id="1648129376">
                  <w:marLeft w:val="0"/>
                  <w:marRight w:val="0"/>
                  <w:marTop w:val="0"/>
                  <w:marBottom w:val="0"/>
                  <w:divBdr>
                    <w:top w:val="none" w:sz="0" w:space="0" w:color="auto"/>
                    <w:left w:val="none" w:sz="0" w:space="0" w:color="auto"/>
                    <w:bottom w:val="none" w:sz="0" w:space="0" w:color="auto"/>
                    <w:right w:val="none" w:sz="0" w:space="0" w:color="auto"/>
                  </w:divBdr>
                </w:div>
              </w:divsChild>
            </w:div>
            <w:div w:id="369191378">
              <w:marLeft w:val="0"/>
              <w:marRight w:val="0"/>
              <w:marTop w:val="0"/>
              <w:marBottom w:val="0"/>
              <w:divBdr>
                <w:top w:val="none" w:sz="0" w:space="0" w:color="auto"/>
                <w:left w:val="none" w:sz="0" w:space="0" w:color="auto"/>
                <w:bottom w:val="none" w:sz="0" w:space="0" w:color="auto"/>
                <w:right w:val="none" w:sz="0" w:space="0" w:color="auto"/>
              </w:divBdr>
              <w:divsChild>
                <w:div w:id="275648780">
                  <w:marLeft w:val="0"/>
                  <w:marRight w:val="0"/>
                  <w:marTop w:val="0"/>
                  <w:marBottom w:val="0"/>
                  <w:divBdr>
                    <w:top w:val="none" w:sz="0" w:space="0" w:color="auto"/>
                    <w:left w:val="none" w:sz="0" w:space="0" w:color="auto"/>
                    <w:bottom w:val="none" w:sz="0" w:space="0" w:color="auto"/>
                    <w:right w:val="none" w:sz="0" w:space="0" w:color="auto"/>
                  </w:divBdr>
                  <w:divsChild>
                    <w:div w:id="133001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685358">
              <w:marLeft w:val="0"/>
              <w:marRight w:val="0"/>
              <w:marTop w:val="0"/>
              <w:marBottom w:val="0"/>
              <w:divBdr>
                <w:top w:val="none" w:sz="0" w:space="0" w:color="auto"/>
                <w:left w:val="none" w:sz="0" w:space="0" w:color="auto"/>
                <w:bottom w:val="none" w:sz="0" w:space="0" w:color="auto"/>
                <w:right w:val="none" w:sz="0" w:space="0" w:color="auto"/>
              </w:divBdr>
              <w:divsChild>
                <w:div w:id="192154739">
                  <w:marLeft w:val="0"/>
                  <w:marRight w:val="0"/>
                  <w:marTop w:val="0"/>
                  <w:marBottom w:val="0"/>
                  <w:divBdr>
                    <w:top w:val="none" w:sz="0" w:space="0" w:color="auto"/>
                    <w:left w:val="none" w:sz="0" w:space="0" w:color="auto"/>
                    <w:bottom w:val="none" w:sz="0" w:space="0" w:color="auto"/>
                    <w:right w:val="none" w:sz="0" w:space="0" w:color="auto"/>
                  </w:divBdr>
                  <w:divsChild>
                    <w:div w:id="891038937">
                      <w:marLeft w:val="0"/>
                      <w:marRight w:val="0"/>
                      <w:marTop w:val="0"/>
                      <w:marBottom w:val="0"/>
                      <w:divBdr>
                        <w:top w:val="none" w:sz="0" w:space="0" w:color="auto"/>
                        <w:left w:val="none" w:sz="0" w:space="0" w:color="auto"/>
                        <w:bottom w:val="none" w:sz="0" w:space="0" w:color="auto"/>
                        <w:right w:val="none" w:sz="0" w:space="0" w:color="auto"/>
                      </w:divBdr>
                      <w:divsChild>
                        <w:div w:id="1518301672">
                          <w:marLeft w:val="0"/>
                          <w:marRight w:val="0"/>
                          <w:marTop w:val="0"/>
                          <w:marBottom w:val="0"/>
                          <w:divBdr>
                            <w:top w:val="none" w:sz="0" w:space="0" w:color="auto"/>
                            <w:left w:val="none" w:sz="0" w:space="0" w:color="auto"/>
                            <w:bottom w:val="none" w:sz="0" w:space="0" w:color="auto"/>
                            <w:right w:val="none" w:sz="0" w:space="0" w:color="auto"/>
                          </w:divBdr>
                        </w:div>
                      </w:divsChild>
                    </w:div>
                    <w:div w:id="1388531113">
                      <w:marLeft w:val="0"/>
                      <w:marRight w:val="0"/>
                      <w:marTop w:val="0"/>
                      <w:marBottom w:val="0"/>
                      <w:divBdr>
                        <w:top w:val="none" w:sz="0" w:space="0" w:color="auto"/>
                        <w:left w:val="none" w:sz="0" w:space="0" w:color="auto"/>
                        <w:bottom w:val="none" w:sz="0" w:space="0" w:color="auto"/>
                        <w:right w:val="none" w:sz="0" w:space="0" w:color="auto"/>
                      </w:divBdr>
                      <w:divsChild>
                        <w:div w:id="1467965425">
                          <w:marLeft w:val="0"/>
                          <w:marRight w:val="0"/>
                          <w:marTop w:val="0"/>
                          <w:marBottom w:val="0"/>
                          <w:divBdr>
                            <w:top w:val="single" w:sz="2" w:space="0" w:color="ADADAD"/>
                            <w:left w:val="single" w:sz="2" w:space="0" w:color="ADADAD"/>
                            <w:bottom w:val="single" w:sz="2" w:space="0" w:color="ADADAD"/>
                            <w:right w:val="single" w:sz="2" w:space="0" w:color="ADADAD"/>
                          </w:divBdr>
                          <w:divsChild>
                            <w:div w:id="6187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036420">
                  <w:marLeft w:val="0"/>
                  <w:marRight w:val="0"/>
                  <w:marTop w:val="0"/>
                  <w:marBottom w:val="0"/>
                  <w:divBdr>
                    <w:top w:val="none" w:sz="0" w:space="0" w:color="auto"/>
                    <w:left w:val="none" w:sz="0" w:space="0" w:color="auto"/>
                    <w:bottom w:val="none" w:sz="0" w:space="0" w:color="auto"/>
                    <w:right w:val="none" w:sz="0" w:space="0" w:color="auto"/>
                  </w:divBdr>
                </w:div>
                <w:div w:id="847258371">
                  <w:marLeft w:val="0"/>
                  <w:marRight w:val="0"/>
                  <w:marTop w:val="0"/>
                  <w:marBottom w:val="0"/>
                  <w:divBdr>
                    <w:top w:val="none" w:sz="0" w:space="0" w:color="auto"/>
                    <w:left w:val="none" w:sz="0" w:space="0" w:color="auto"/>
                    <w:bottom w:val="none" w:sz="0" w:space="0" w:color="auto"/>
                    <w:right w:val="none" w:sz="0" w:space="0" w:color="auto"/>
                  </w:divBdr>
                  <w:divsChild>
                    <w:div w:id="810246539">
                      <w:marLeft w:val="0"/>
                      <w:marRight w:val="0"/>
                      <w:marTop w:val="0"/>
                      <w:marBottom w:val="0"/>
                      <w:divBdr>
                        <w:top w:val="none" w:sz="0" w:space="0" w:color="auto"/>
                        <w:left w:val="none" w:sz="0" w:space="0" w:color="auto"/>
                        <w:bottom w:val="none" w:sz="0" w:space="0" w:color="auto"/>
                        <w:right w:val="none" w:sz="0" w:space="0" w:color="auto"/>
                      </w:divBdr>
                      <w:divsChild>
                        <w:div w:id="70027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412167">
          <w:marLeft w:val="0"/>
          <w:marRight w:val="0"/>
          <w:marTop w:val="0"/>
          <w:marBottom w:val="0"/>
          <w:divBdr>
            <w:top w:val="none" w:sz="0" w:space="0" w:color="auto"/>
            <w:left w:val="none" w:sz="0" w:space="0" w:color="auto"/>
            <w:bottom w:val="none" w:sz="0" w:space="0" w:color="auto"/>
            <w:right w:val="none" w:sz="0" w:space="0" w:color="auto"/>
          </w:divBdr>
          <w:divsChild>
            <w:div w:id="1152600286">
              <w:marLeft w:val="0"/>
              <w:marRight w:val="0"/>
              <w:marTop w:val="0"/>
              <w:marBottom w:val="0"/>
              <w:divBdr>
                <w:top w:val="none" w:sz="0" w:space="0" w:color="auto"/>
                <w:left w:val="none" w:sz="0" w:space="0" w:color="auto"/>
                <w:bottom w:val="none" w:sz="0" w:space="0" w:color="auto"/>
                <w:right w:val="none" w:sz="0" w:space="0" w:color="auto"/>
              </w:divBdr>
            </w:div>
          </w:divsChild>
        </w:div>
        <w:div w:id="1980646129">
          <w:marLeft w:val="0"/>
          <w:marRight w:val="0"/>
          <w:marTop w:val="0"/>
          <w:marBottom w:val="0"/>
          <w:divBdr>
            <w:top w:val="none" w:sz="0" w:space="0" w:color="auto"/>
            <w:left w:val="none" w:sz="0" w:space="0" w:color="auto"/>
            <w:bottom w:val="none" w:sz="0" w:space="0" w:color="auto"/>
            <w:right w:val="none" w:sz="0" w:space="0" w:color="auto"/>
          </w:divBdr>
          <w:divsChild>
            <w:div w:id="1007556623">
              <w:marLeft w:val="0"/>
              <w:marRight w:val="0"/>
              <w:marTop w:val="0"/>
              <w:marBottom w:val="0"/>
              <w:divBdr>
                <w:top w:val="none" w:sz="0" w:space="0" w:color="auto"/>
                <w:left w:val="none" w:sz="0" w:space="0" w:color="auto"/>
                <w:bottom w:val="none" w:sz="0" w:space="0" w:color="auto"/>
                <w:right w:val="none" w:sz="0" w:space="0" w:color="auto"/>
              </w:divBdr>
              <w:divsChild>
                <w:div w:id="112213418">
                  <w:marLeft w:val="0"/>
                  <w:marRight w:val="0"/>
                  <w:marTop w:val="0"/>
                  <w:marBottom w:val="0"/>
                  <w:divBdr>
                    <w:top w:val="none" w:sz="0" w:space="0" w:color="auto"/>
                    <w:left w:val="none" w:sz="0" w:space="0" w:color="auto"/>
                    <w:bottom w:val="none" w:sz="0" w:space="0" w:color="auto"/>
                    <w:right w:val="none" w:sz="0" w:space="0" w:color="auto"/>
                  </w:divBdr>
                  <w:divsChild>
                    <w:div w:id="791368556">
                      <w:marLeft w:val="0"/>
                      <w:marRight w:val="0"/>
                      <w:marTop w:val="0"/>
                      <w:marBottom w:val="0"/>
                      <w:divBdr>
                        <w:top w:val="none" w:sz="0" w:space="0" w:color="auto"/>
                        <w:left w:val="none" w:sz="0" w:space="0" w:color="auto"/>
                        <w:bottom w:val="none" w:sz="0" w:space="0" w:color="auto"/>
                        <w:right w:val="none" w:sz="0" w:space="0" w:color="auto"/>
                      </w:divBdr>
                      <w:divsChild>
                        <w:div w:id="21353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071046">
      <w:bodyDiv w:val="1"/>
      <w:marLeft w:val="0"/>
      <w:marRight w:val="0"/>
      <w:marTop w:val="0"/>
      <w:marBottom w:val="0"/>
      <w:divBdr>
        <w:top w:val="none" w:sz="0" w:space="0" w:color="auto"/>
        <w:left w:val="none" w:sz="0" w:space="0" w:color="auto"/>
        <w:bottom w:val="none" w:sz="0" w:space="0" w:color="auto"/>
        <w:right w:val="none" w:sz="0" w:space="0" w:color="auto"/>
      </w:divBdr>
      <w:divsChild>
        <w:div w:id="1446198399">
          <w:marLeft w:val="-150"/>
          <w:marRight w:val="-150"/>
          <w:marTop w:val="0"/>
          <w:marBottom w:val="0"/>
          <w:divBdr>
            <w:top w:val="none" w:sz="0" w:space="0" w:color="auto"/>
            <w:left w:val="none" w:sz="0" w:space="0" w:color="auto"/>
            <w:bottom w:val="none" w:sz="0" w:space="0" w:color="auto"/>
            <w:right w:val="none" w:sz="0" w:space="0" w:color="auto"/>
          </w:divBdr>
          <w:divsChild>
            <w:div w:id="1171485019">
              <w:marLeft w:val="0"/>
              <w:marRight w:val="0"/>
              <w:marTop w:val="0"/>
              <w:marBottom w:val="0"/>
              <w:divBdr>
                <w:top w:val="none" w:sz="0" w:space="0" w:color="auto"/>
                <w:left w:val="none" w:sz="0" w:space="0" w:color="auto"/>
                <w:bottom w:val="none" w:sz="0" w:space="0" w:color="auto"/>
                <w:right w:val="none" w:sz="0" w:space="0" w:color="auto"/>
              </w:divBdr>
              <w:divsChild>
                <w:div w:id="687869778">
                  <w:marLeft w:val="0"/>
                  <w:marRight w:val="0"/>
                  <w:marTop w:val="0"/>
                  <w:marBottom w:val="0"/>
                  <w:divBdr>
                    <w:top w:val="none" w:sz="0" w:space="0" w:color="auto"/>
                    <w:left w:val="none" w:sz="0" w:space="0" w:color="auto"/>
                    <w:bottom w:val="none" w:sz="0" w:space="0" w:color="auto"/>
                    <w:right w:val="none" w:sz="0" w:space="0" w:color="auto"/>
                  </w:divBdr>
                  <w:divsChild>
                    <w:div w:id="334496379">
                      <w:marLeft w:val="0"/>
                      <w:marRight w:val="0"/>
                      <w:marTop w:val="0"/>
                      <w:marBottom w:val="0"/>
                      <w:divBdr>
                        <w:top w:val="none" w:sz="0" w:space="0" w:color="auto"/>
                        <w:left w:val="none" w:sz="0" w:space="0" w:color="auto"/>
                        <w:bottom w:val="none" w:sz="0" w:space="0" w:color="auto"/>
                        <w:right w:val="none" w:sz="0" w:space="0" w:color="auto"/>
                      </w:divBdr>
                      <w:divsChild>
                        <w:div w:id="1437603412">
                          <w:marLeft w:val="0"/>
                          <w:marRight w:val="0"/>
                          <w:marTop w:val="0"/>
                          <w:marBottom w:val="0"/>
                          <w:divBdr>
                            <w:top w:val="none" w:sz="0" w:space="0" w:color="auto"/>
                            <w:left w:val="none" w:sz="0" w:space="0" w:color="auto"/>
                            <w:bottom w:val="none" w:sz="0" w:space="0" w:color="auto"/>
                            <w:right w:val="none" w:sz="0" w:space="0" w:color="auto"/>
                          </w:divBdr>
                        </w:div>
                      </w:divsChild>
                    </w:div>
                    <w:div w:id="7579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342598">
      <w:bodyDiv w:val="1"/>
      <w:marLeft w:val="0"/>
      <w:marRight w:val="0"/>
      <w:marTop w:val="0"/>
      <w:marBottom w:val="0"/>
      <w:divBdr>
        <w:top w:val="none" w:sz="0" w:space="0" w:color="auto"/>
        <w:left w:val="none" w:sz="0" w:space="0" w:color="auto"/>
        <w:bottom w:val="none" w:sz="0" w:space="0" w:color="auto"/>
        <w:right w:val="none" w:sz="0" w:space="0" w:color="auto"/>
      </w:divBdr>
      <w:divsChild>
        <w:div w:id="90248586">
          <w:marLeft w:val="-225"/>
          <w:marRight w:val="-225"/>
          <w:marTop w:val="0"/>
          <w:marBottom w:val="0"/>
          <w:divBdr>
            <w:top w:val="none" w:sz="0" w:space="0" w:color="auto"/>
            <w:left w:val="none" w:sz="0" w:space="0" w:color="auto"/>
            <w:bottom w:val="none" w:sz="0" w:space="0" w:color="auto"/>
            <w:right w:val="none" w:sz="0" w:space="0" w:color="auto"/>
          </w:divBdr>
        </w:div>
        <w:div w:id="804542125">
          <w:marLeft w:val="-225"/>
          <w:marRight w:val="-225"/>
          <w:marTop w:val="0"/>
          <w:marBottom w:val="0"/>
          <w:divBdr>
            <w:top w:val="none" w:sz="0" w:space="0" w:color="auto"/>
            <w:left w:val="none" w:sz="0" w:space="0" w:color="auto"/>
            <w:bottom w:val="none" w:sz="0" w:space="0" w:color="auto"/>
            <w:right w:val="none" w:sz="0" w:space="0" w:color="auto"/>
          </w:divBdr>
          <w:divsChild>
            <w:div w:id="1475677079">
              <w:marLeft w:val="0"/>
              <w:marRight w:val="0"/>
              <w:marTop w:val="0"/>
              <w:marBottom w:val="0"/>
              <w:divBdr>
                <w:top w:val="none" w:sz="0" w:space="0" w:color="auto"/>
                <w:left w:val="none" w:sz="0" w:space="0" w:color="auto"/>
                <w:bottom w:val="none" w:sz="0" w:space="0" w:color="auto"/>
                <w:right w:val="none" w:sz="0" w:space="0" w:color="auto"/>
              </w:divBdr>
              <w:divsChild>
                <w:div w:id="3023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16097">
      <w:bodyDiv w:val="1"/>
      <w:marLeft w:val="0"/>
      <w:marRight w:val="0"/>
      <w:marTop w:val="0"/>
      <w:marBottom w:val="0"/>
      <w:divBdr>
        <w:top w:val="none" w:sz="0" w:space="0" w:color="auto"/>
        <w:left w:val="none" w:sz="0" w:space="0" w:color="auto"/>
        <w:bottom w:val="none" w:sz="0" w:space="0" w:color="auto"/>
        <w:right w:val="none" w:sz="0" w:space="0" w:color="auto"/>
      </w:divBdr>
      <w:divsChild>
        <w:div w:id="673341855">
          <w:marLeft w:val="-150"/>
          <w:marRight w:val="-150"/>
          <w:marTop w:val="0"/>
          <w:marBottom w:val="0"/>
          <w:divBdr>
            <w:top w:val="none" w:sz="0" w:space="0" w:color="auto"/>
            <w:left w:val="none" w:sz="0" w:space="0" w:color="auto"/>
            <w:bottom w:val="none" w:sz="0" w:space="0" w:color="auto"/>
            <w:right w:val="none" w:sz="0" w:space="0" w:color="auto"/>
          </w:divBdr>
          <w:divsChild>
            <w:div w:id="371927934">
              <w:marLeft w:val="0"/>
              <w:marRight w:val="0"/>
              <w:marTop w:val="0"/>
              <w:marBottom w:val="0"/>
              <w:divBdr>
                <w:top w:val="none" w:sz="0" w:space="0" w:color="auto"/>
                <w:left w:val="none" w:sz="0" w:space="0" w:color="auto"/>
                <w:bottom w:val="none" w:sz="0" w:space="0" w:color="auto"/>
                <w:right w:val="none" w:sz="0" w:space="0" w:color="auto"/>
              </w:divBdr>
              <w:divsChild>
                <w:div w:id="600186302">
                  <w:marLeft w:val="0"/>
                  <w:marRight w:val="0"/>
                  <w:marTop w:val="0"/>
                  <w:marBottom w:val="0"/>
                  <w:divBdr>
                    <w:top w:val="none" w:sz="0" w:space="0" w:color="auto"/>
                    <w:left w:val="none" w:sz="0" w:space="0" w:color="auto"/>
                    <w:bottom w:val="none" w:sz="0" w:space="0" w:color="auto"/>
                    <w:right w:val="none" w:sz="0" w:space="0" w:color="auto"/>
                  </w:divBdr>
                  <w:divsChild>
                    <w:div w:id="1216813987">
                      <w:marLeft w:val="0"/>
                      <w:marRight w:val="0"/>
                      <w:marTop w:val="0"/>
                      <w:marBottom w:val="0"/>
                      <w:divBdr>
                        <w:top w:val="none" w:sz="0" w:space="0" w:color="auto"/>
                        <w:left w:val="none" w:sz="0" w:space="0" w:color="auto"/>
                        <w:bottom w:val="none" w:sz="0" w:space="0" w:color="auto"/>
                        <w:right w:val="none" w:sz="0" w:space="0" w:color="auto"/>
                      </w:divBdr>
                      <w:divsChild>
                        <w:div w:id="1152523094">
                          <w:marLeft w:val="0"/>
                          <w:marRight w:val="0"/>
                          <w:marTop w:val="0"/>
                          <w:marBottom w:val="0"/>
                          <w:divBdr>
                            <w:top w:val="none" w:sz="0" w:space="0" w:color="auto"/>
                            <w:left w:val="none" w:sz="0" w:space="0" w:color="auto"/>
                            <w:bottom w:val="none" w:sz="0" w:space="0" w:color="auto"/>
                            <w:right w:val="none" w:sz="0" w:space="0" w:color="auto"/>
                          </w:divBdr>
                        </w:div>
                      </w:divsChild>
                    </w:div>
                    <w:div w:id="14627297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514487908">
              <w:marLeft w:val="0"/>
              <w:marRight w:val="0"/>
              <w:marTop w:val="0"/>
              <w:marBottom w:val="0"/>
              <w:divBdr>
                <w:top w:val="none" w:sz="0" w:space="0" w:color="auto"/>
                <w:left w:val="none" w:sz="0" w:space="0" w:color="auto"/>
                <w:bottom w:val="none" w:sz="0" w:space="0" w:color="auto"/>
                <w:right w:val="none" w:sz="0" w:space="0" w:color="auto"/>
              </w:divBdr>
              <w:divsChild>
                <w:div w:id="733745612">
                  <w:marLeft w:val="0"/>
                  <w:marRight w:val="0"/>
                  <w:marTop w:val="0"/>
                  <w:marBottom w:val="0"/>
                  <w:divBdr>
                    <w:top w:val="none" w:sz="0" w:space="0" w:color="auto"/>
                    <w:left w:val="none" w:sz="0" w:space="0" w:color="auto"/>
                    <w:bottom w:val="none" w:sz="0" w:space="0" w:color="auto"/>
                    <w:right w:val="none" w:sz="0" w:space="0" w:color="auto"/>
                  </w:divBdr>
                  <w:divsChild>
                    <w:div w:id="153538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783659">
          <w:marLeft w:val="-150"/>
          <w:marRight w:val="-150"/>
          <w:marTop w:val="0"/>
          <w:marBottom w:val="0"/>
          <w:divBdr>
            <w:top w:val="none" w:sz="0" w:space="0" w:color="auto"/>
            <w:left w:val="none" w:sz="0" w:space="0" w:color="auto"/>
            <w:bottom w:val="none" w:sz="0" w:space="0" w:color="auto"/>
            <w:right w:val="none" w:sz="0" w:space="0" w:color="auto"/>
          </w:divBdr>
          <w:divsChild>
            <w:div w:id="1096630559">
              <w:marLeft w:val="0"/>
              <w:marRight w:val="0"/>
              <w:marTop w:val="0"/>
              <w:marBottom w:val="0"/>
              <w:divBdr>
                <w:top w:val="none" w:sz="0" w:space="0" w:color="auto"/>
                <w:left w:val="none" w:sz="0" w:space="0" w:color="auto"/>
                <w:bottom w:val="none" w:sz="0" w:space="0" w:color="auto"/>
                <w:right w:val="none" w:sz="0" w:space="0" w:color="auto"/>
              </w:divBdr>
              <w:divsChild>
                <w:div w:id="827747581">
                  <w:marLeft w:val="0"/>
                  <w:marRight w:val="0"/>
                  <w:marTop w:val="0"/>
                  <w:marBottom w:val="0"/>
                  <w:divBdr>
                    <w:top w:val="none" w:sz="0" w:space="0" w:color="auto"/>
                    <w:left w:val="none" w:sz="0" w:space="0" w:color="auto"/>
                    <w:bottom w:val="none" w:sz="0" w:space="0" w:color="auto"/>
                    <w:right w:val="none" w:sz="0" w:space="0" w:color="auto"/>
                  </w:divBdr>
                  <w:divsChild>
                    <w:div w:id="38408698">
                      <w:marLeft w:val="0"/>
                      <w:marRight w:val="0"/>
                      <w:marTop w:val="0"/>
                      <w:marBottom w:val="0"/>
                      <w:divBdr>
                        <w:top w:val="none" w:sz="0" w:space="0" w:color="auto"/>
                        <w:left w:val="none" w:sz="0" w:space="0" w:color="auto"/>
                        <w:bottom w:val="none" w:sz="0" w:space="0" w:color="auto"/>
                        <w:right w:val="none" w:sz="0" w:space="0" w:color="auto"/>
                      </w:divBdr>
                    </w:div>
                    <w:div w:id="280697544">
                      <w:marLeft w:val="0"/>
                      <w:marRight w:val="0"/>
                      <w:marTop w:val="0"/>
                      <w:marBottom w:val="0"/>
                      <w:divBdr>
                        <w:top w:val="none" w:sz="0" w:space="0" w:color="auto"/>
                        <w:left w:val="none" w:sz="0" w:space="0" w:color="auto"/>
                        <w:bottom w:val="none" w:sz="0" w:space="0" w:color="auto"/>
                        <w:right w:val="none" w:sz="0" w:space="0" w:color="auto"/>
                      </w:divBdr>
                      <w:divsChild>
                        <w:div w:id="140806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232314">
      <w:bodyDiv w:val="1"/>
      <w:marLeft w:val="0"/>
      <w:marRight w:val="0"/>
      <w:marTop w:val="0"/>
      <w:marBottom w:val="0"/>
      <w:divBdr>
        <w:top w:val="none" w:sz="0" w:space="0" w:color="auto"/>
        <w:left w:val="none" w:sz="0" w:space="0" w:color="auto"/>
        <w:bottom w:val="none" w:sz="0" w:space="0" w:color="auto"/>
        <w:right w:val="none" w:sz="0" w:space="0" w:color="auto"/>
      </w:divBdr>
    </w:div>
    <w:div w:id="1158571469">
      <w:bodyDiv w:val="1"/>
      <w:marLeft w:val="0"/>
      <w:marRight w:val="0"/>
      <w:marTop w:val="0"/>
      <w:marBottom w:val="0"/>
      <w:divBdr>
        <w:top w:val="none" w:sz="0" w:space="0" w:color="auto"/>
        <w:left w:val="none" w:sz="0" w:space="0" w:color="auto"/>
        <w:bottom w:val="none" w:sz="0" w:space="0" w:color="auto"/>
        <w:right w:val="none" w:sz="0" w:space="0" w:color="auto"/>
      </w:divBdr>
      <w:divsChild>
        <w:div w:id="249117764">
          <w:marLeft w:val="-150"/>
          <w:marRight w:val="-150"/>
          <w:marTop w:val="0"/>
          <w:marBottom w:val="0"/>
          <w:divBdr>
            <w:top w:val="none" w:sz="0" w:space="0" w:color="auto"/>
            <w:left w:val="none" w:sz="0" w:space="0" w:color="auto"/>
            <w:bottom w:val="none" w:sz="0" w:space="0" w:color="auto"/>
            <w:right w:val="none" w:sz="0" w:space="0" w:color="auto"/>
          </w:divBdr>
          <w:divsChild>
            <w:div w:id="50035918">
              <w:marLeft w:val="0"/>
              <w:marRight w:val="0"/>
              <w:marTop w:val="0"/>
              <w:marBottom w:val="0"/>
              <w:divBdr>
                <w:top w:val="none" w:sz="0" w:space="0" w:color="auto"/>
                <w:left w:val="none" w:sz="0" w:space="0" w:color="auto"/>
                <w:bottom w:val="none" w:sz="0" w:space="0" w:color="auto"/>
                <w:right w:val="none" w:sz="0" w:space="0" w:color="auto"/>
              </w:divBdr>
              <w:divsChild>
                <w:div w:id="443505380">
                  <w:marLeft w:val="0"/>
                  <w:marRight w:val="0"/>
                  <w:marTop w:val="0"/>
                  <w:marBottom w:val="0"/>
                  <w:divBdr>
                    <w:top w:val="none" w:sz="0" w:space="0" w:color="auto"/>
                    <w:left w:val="none" w:sz="0" w:space="0" w:color="auto"/>
                    <w:bottom w:val="none" w:sz="0" w:space="0" w:color="auto"/>
                    <w:right w:val="none" w:sz="0" w:space="0" w:color="auto"/>
                  </w:divBdr>
                  <w:divsChild>
                    <w:div w:id="925268980">
                      <w:marLeft w:val="0"/>
                      <w:marRight w:val="0"/>
                      <w:marTop w:val="0"/>
                      <w:marBottom w:val="0"/>
                      <w:divBdr>
                        <w:top w:val="none" w:sz="0" w:space="0" w:color="auto"/>
                        <w:left w:val="none" w:sz="0" w:space="0" w:color="auto"/>
                        <w:bottom w:val="none" w:sz="0" w:space="0" w:color="auto"/>
                        <w:right w:val="none" w:sz="0" w:space="0" w:color="auto"/>
                      </w:divBdr>
                      <w:divsChild>
                        <w:div w:id="149248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693472">
      <w:bodyDiv w:val="1"/>
      <w:marLeft w:val="0"/>
      <w:marRight w:val="0"/>
      <w:marTop w:val="0"/>
      <w:marBottom w:val="0"/>
      <w:divBdr>
        <w:top w:val="none" w:sz="0" w:space="0" w:color="auto"/>
        <w:left w:val="none" w:sz="0" w:space="0" w:color="auto"/>
        <w:bottom w:val="none" w:sz="0" w:space="0" w:color="auto"/>
        <w:right w:val="none" w:sz="0" w:space="0" w:color="auto"/>
      </w:divBdr>
      <w:divsChild>
        <w:div w:id="815032092">
          <w:marLeft w:val="0"/>
          <w:marRight w:val="0"/>
          <w:marTop w:val="0"/>
          <w:marBottom w:val="0"/>
          <w:divBdr>
            <w:top w:val="none" w:sz="0" w:space="0" w:color="auto"/>
            <w:left w:val="none" w:sz="0" w:space="0" w:color="auto"/>
            <w:bottom w:val="none" w:sz="0" w:space="0" w:color="auto"/>
            <w:right w:val="none" w:sz="0" w:space="0" w:color="auto"/>
          </w:divBdr>
        </w:div>
        <w:div w:id="1313486398">
          <w:marLeft w:val="0"/>
          <w:marRight w:val="0"/>
          <w:marTop w:val="0"/>
          <w:marBottom w:val="0"/>
          <w:divBdr>
            <w:top w:val="none" w:sz="0" w:space="0" w:color="auto"/>
            <w:left w:val="none" w:sz="0" w:space="0" w:color="auto"/>
            <w:bottom w:val="none" w:sz="0" w:space="0" w:color="auto"/>
            <w:right w:val="none" w:sz="0" w:space="0" w:color="auto"/>
          </w:divBdr>
        </w:div>
      </w:divsChild>
    </w:div>
    <w:div w:id="1158808076">
      <w:bodyDiv w:val="1"/>
      <w:marLeft w:val="0"/>
      <w:marRight w:val="0"/>
      <w:marTop w:val="0"/>
      <w:marBottom w:val="0"/>
      <w:divBdr>
        <w:top w:val="none" w:sz="0" w:space="0" w:color="auto"/>
        <w:left w:val="none" w:sz="0" w:space="0" w:color="auto"/>
        <w:bottom w:val="none" w:sz="0" w:space="0" w:color="auto"/>
        <w:right w:val="none" w:sz="0" w:space="0" w:color="auto"/>
      </w:divBdr>
      <w:divsChild>
        <w:div w:id="1031104060">
          <w:marLeft w:val="-150"/>
          <w:marRight w:val="-150"/>
          <w:marTop w:val="0"/>
          <w:marBottom w:val="0"/>
          <w:divBdr>
            <w:top w:val="none" w:sz="0" w:space="0" w:color="auto"/>
            <w:left w:val="none" w:sz="0" w:space="0" w:color="auto"/>
            <w:bottom w:val="none" w:sz="0" w:space="0" w:color="auto"/>
            <w:right w:val="none" w:sz="0" w:space="0" w:color="auto"/>
          </w:divBdr>
          <w:divsChild>
            <w:div w:id="1065375335">
              <w:marLeft w:val="0"/>
              <w:marRight w:val="0"/>
              <w:marTop w:val="0"/>
              <w:marBottom w:val="0"/>
              <w:divBdr>
                <w:top w:val="none" w:sz="0" w:space="0" w:color="auto"/>
                <w:left w:val="none" w:sz="0" w:space="0" w:color="auto"/>
                <w:bottom w:val="none" w:sz="0" w:space="0" w:color="auto"/>
                <w:right w:val="none" w:sz="0" w:space="0" w:color="auto"/>
              </w:divBdr>
              <w:divsChild>
                <w:div w:id="1220438981">
                  <w:marLeft w:val="0"/>
                  <w:marRight w:val="0"/>
                  <w:marTop w:val="0"/>
                  <w:marBottom w:val="0"/>
                  <w:divBdr>
                    <w:top w:val="none" w:sz="0" w:space="0" w:color="auto"/>
                    <w:left w:val="none" w:sz="0" w:space="0" w:color="auto"/>
                    <w:bottom w:val="none" w:sz="0" w:space="0" w:color="auto"/>
                    <w:right w:val="none" w:sz="0" w:space="0" w:color="auto"/>
                  </w:divBdr>
                  <w:divsChild>
                    <w:div w:id="1306541889">
                      <w:marLeft w:val="0"/>
                      <w:marRight w:val="0"/>
                      <w:marTop w:val="0"/>
                      <w:marBottom w:val="0"/>
                      <w:divBdr>
                        <w:top w:val="none" w:sz="0" w:space="0" w:color="auto"/>
                        <w:left w:val="none" w:sz="0" w:space="0" w:color="auto"/>
                        <w:bottom w:val="none" w:sz="0" w:space="0" w:color="auto"/>
                        <w:right w:val="none" w:sz="0" w:space="0" w:color="auto"/>
                      </w:divBdr>
                    </w:div>
                  </w:divsChild>
                </w:div>
                <w:div w:id="217056521">
                  <w:marLeft w:val="0"/>
                  <w:marRight w:val="0"/>
                  <w:marTop w:val="0"/>
                  <w:marBottom w:val="0"/>
                  <w:divBdr>
                    <w:top w:val="none" w:sz="0" w:space="0" w:color="auto"/>
                    <w:left w:val="none" w:sz="0" w:space="0" w:color="auto"/>
                    <w:bottom w:val="none" w:sz="0" w:space="0" w:color="auto"/>
                    <w:right w:val="none" w:sz="0" w:space="0" w:color="auto"/>
                  </w:divBdr>
                  <w:divsChild>
                    <w:div w:id="211505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810091">
          <w:marLeft w:val="-150"/>
          <w:marRight w:val="-150"/>
          <w:marTop w:val="0"/>
          <w:marBottom w:val="0"/>
          <w:divBdr>
            <w:top w:val="none" w:sz="0" w:space="0" w:color="auto"/>
            <w:left w:val="none" w:sz="0" w:space="0" w:color="auto"/>
            <w:bottom w:val="none" w:sz="0" w:space="0" w:color="auto"/>
            <w:right w:val="none" w:sz="0" w:space="0" w:color="auto"/>
          </w:divBdr>
          <w:divsChild>
            <w:div w:id="676419797">
              <w:marLeft w:val="0"/>
              <w:marRight w:val="0"/>
              <w:marTop w:val="0"/>
              <w:marBottom w:val="0"/>
              <w:divBdr>
                <w:top w:val="none" w:sz="0" w:space="0" w:color="auto"/>
                <w:left w:val="none" w:sz="0" w:space="0" w:color="auto"/>
                <w:bottom w:val="none" w:sz="0" w:space="0" w:color="auto"/>
                <w:right w:val="none" w:sz="0" w:space="0" w:color="auto"/>
              </w:divBdr>
            </w:div>
          </w:divsChild>
        </w:div>
        <w:div w:id="161354842">
          <w:marLeft w:val="-150"/>
          <w:marRight w:val="-150"/>
          <w:marTop w:val="0"/>
          <w:marBottom w:val="0"/>
          <w:divBdr>
            <w:top w:val="none" w:sz="0" w:space="0" w:color="auto"/>
            <w:left w:val="none" w:sz="0" w:space="0" w:color="auto"/>
            <w:bottom w:val="none" w:sz="0" w:space="0" w:color="auto"/>
            <w:right w:val="none" w:sz="0" w:space="0" w:color="auto"/>
          </w:divBdr>
          <w:divsChild>
            <w:div w:id="1731224886">
              <w:marLeft w:val="0"/>
              <w:marRight w:val="0"/>
              <w:marTop w:val="0"/>
              <w:marBottom w:val="0"/>
              <w:divBdr>
                <w:top w:val="none" w:sz="0" w:space="0" w:color="auto"/>
                <w:left w:val="none" w:sz="0" w:space="0" w:color="auto"/>
                <w:bottom w:val="none" w:sz="0" w:space="0" w:color="auto"/>
                <w:right w:val="none" w:sz="0" w:space="0" w:color="auto"/>
              </w:divBdr>
              <w:divsChild>
                <w:div w:id="139424835">
                  <w:marLeft w:val="0"/>
                  <w:marRight w:val="0"/>
                  <w:marTop w:val="0"/>
                  <w:marBottom w:val="0"/>
                  <w:divBdr>
                    <w:top w:val="none" w:sz="0" w:space="0" w:color="auto"/>
                    <w:left w:val="none" w:sz="0" w:space="0" w:color="auto"/>
                    <w:bottom w:val="none" w:sz="0" w:space="0" w:color="auto"/>
                    <w:right w:val="none" w:sz="0" w:space="0" w:color="auto"/>
                  </w:divBdr>
                  <w:divsChild>
                    <w:div w:id="123546807">
                      <w:marLeft w:val="0"/>
                      <w:marRight w:val="0"/>
                      <w:marTop w:val="0"/>
                      <w:marBottom w:val="0"/>
                      <w:divBdr>
                        <w:top w:val="none" w:sz="0" w:space="0" w:color="auto"/>
                        <w:left w:val="none" w:sz="0" w:space="0" w:color="auto"/>
                        <w:bottom w:val="none" w:sz="0" w:space="0" w:color="auto"/>
                        <w:right w:val="none" w:sz="0" w:space="0" w:color="auto"/>
                      </w:divBdr>
                    </w:div>
                    <w:div w:id="766385221">
                      <w:marLeft w:val="0"/>
                      <w:marRight w:val="0"/>
                      <w:marTop w:val="0"/>
                      <w:marBottom w:val="0"/>
                      <w:divBdr>
                        <w:top w:val="none" w:sz="0" w:space="0" w:color="auto"/>
                        <w:left w:val="none" w:sz="0" w:space="0" w:color="auto"/>
                        <w:bottom w:val="none" w:sz="0" w:space="0" w:color="auto"/>
                        <w:right w:val="none" w:sz="0" w:space="0" w:color="auto"/>
                      </w:divBdr>
                      <w:divsChild>
                        <w:div w:id="1849127048">
                          <w:marLeft w:val="0"/>
                          <w:marRight w:val="0"/>
                          <w:marTop w:val="0"/>
                          <w:marBottom w:val="0"/>
                          <w:divBdr>
                            <w:top w:val="none" w:sz="0" w:space="0" w:color="auto"/>
                            <w:left w:val="none" w:sz="0" w:space="0" w:color="auto"/>
                            <w:bottom w:val="none" w:sz="0" w:space="0" w:color="auto"/>
                            <w:right w:val="none" w:sz="0" w:space="0" w:color="auto"/>
                          </w:divBdr>
                          <w:divsChild>
                            <w:div w:id="1949504631">
                              <w:marLeft w:val="0"/>
                              <w:marRight w:val="0"/>
                              <w:marTop w:val="0"/>
                              <w:marBottom w:val="0"/>
                              <w:divBdr>
                                <w:top w:val="none" w:sz="0" w:space="0" w:color="auto"/>
                                <w:left w:val="none" w:sz="0" w:space="0" w:color="auto"/>
                                <w:bottom w:val="none" w:sz="0" w:space="0" w:color="auto"/>
                                <w:right w:val="none" w:sz="0" w:space="0" w:color="auto"/>
                              </w:divBdr>
                            </w:div>
                            <w:div w:id="331373673">
                              <w:marLeft w:val="0"/>
                              <w:marRight w:val="0"/>
                              <w:marTop w:val="0"/>
                              <w:marBottom w:val="0"/>
                              <w:divBdr>
                                <w:top w:val="none" w:sz="0" w:space="0" w:color="auto"/>
                                <w:left w:val="none" w:sz="0" w:space="0" w:color="auto"/>
                                <w:bottom w:val="none" w:sz="0" w:space="0" w:color="auto"/>
                                <w:right w:val="none" w:sz="0" w:space="0" w:color="auto"/>
                              </w:divBdr>
                            </w:div>
                            <w:div w:id="1482692767">
                              <w:marLeft w:val="0"/>
                              <w:marRight w:val="0"/>
                              <w:marTop w:val="0"/>
                              <w:marBottom w:val="0"/>
                              <w:divBdr>
                                <w:top w:val="none" w:sz="0" w:space="0" w:color="auto"/>
                                <w:left w:val="none" w:sz="0" w:space="0" w:color="auto"/>
                                <w:bottom w:val="none" w:sz="0" w:space="0" w:color="auto"/>
                                <w:right w:val="none" w:sz="0" w:space="0" w:color="auto"/>
                              </w:divBdr>
                            </w:div>
                            <w:div w:id="1044788267">
                              <w:marLeft w:val="0"/>
                              <w:marRight w:val="0"/>
                              <w:marTop w:val="0"/>
                              <w:marBottom w:val="0"/>
                              <w:divBdr>
                                <w:top w:val="none" w:sz="0" w:space="0" w:color="auto"/>
                                <w:left w:val="none" w:sz="0" w:space="0" w:color="auto"/>
                                <w:bottom w:val="none" w:sz="0" w:space="0" w:color="auto"/>
                                <w:right w:val="none" w:sz="0" w:space="0" w:color="auto"/>
                              </w:divBdr>
                            </w:div>
                            <w:div w:id="104340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735316">
              <w:marLeft w:val="0"/>
              <w:marRight w:val="0"/>
              <w:marTop w:val="0"/>
              <w:marBottom w:val="0"/>
              <w:divBdr>
                <w:top w:val="none" w:sz="0" w:space="0" w:color="auto"/>
                <w:left w:val="none" w:sz="0" w:space="0" w:color="auto"/>
                <w:bottom w:val="none" w:sz="0" w:space="0" w:color="auto"/>
                <w:right w:val="none" w:sz="0" w:space="0" w:color="auto"/>
              </w:divBdr>
              <w:divsChild>
                <w:div w:id="780882747">
                  <w:marLeft w:val="0"/>
                  <w:marRight w:val="0"/>
                  <w:marTop w:val="0"/>
                  <w:marBottom w:val="0"/>
                  <w:divBdr>
                    <w:top w:val="none" w:sz="0" w:space="0" w:color="auto"/>
                    <w:left w:val="none" w:sz="0" w:space="0" w:color="auto"/>
                    <w:bottom w:val="none" w:sz="0" w:space="0" w:color="auto"/>
                    <w:right w:val="none" w:sz="0" w:space="0" w:color="auto"/>
                  </w:divBdr>
                  <w:divsChild>
                    <w:div w:id="462307577">
                      <w:marLeft w:val="0"/>
                      <w:marRight w:val="0"/>
                      <w:marTop w:val="0"/>
                      <w:marBottom w:val="0"/>
                      <w:divBdr>
                        <w:top w:val="none" w:sz="0" w:space="0" w:color="auto"/>
                        <w:left w:val="none" w:sz="0" w:space="0" w:color="auto"/>
                        <w:bottom w:val="none" w:sz="0" w:space="0" w:color="auto"/>
                        <w:right w:val="none" w:sz="0" w:space="0" w:color="auto"/>
                      </w:divBdr>
                      <w:divsChild>
                        <w:div w:id="1883126685">
                          <w:marLeft w:val="0"/>
                          <w:marRight w:val="0"/>
                          <w:marTop w:val="0"/>
                          <w:marBottom w:val="0"/>
                          <w:divBdr>
                            <w:top w:val="none" w:sz="0" w:space="0" w:color="auto"/>
                            <w:left w:val="none" w:sz="0" w:space="0" w:color="auto"/>
                            <w:bottom w:val="none" w:sz="0" w:space="0" w:color="auto"/>
                            <w:right w:val="none" w:sz="0" w:space="0" w:color="auto"/>
                          </w:divBdr>
                        </w:div>
                      </w:divsChild>
                    </w:div>
                    <w:div w:id="57254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839225">
      <w:bodyDiv w:val="1"/>
      <w:marLeft w:val="0"/>
      <w:marRight w:val="0"/>
      <w:marTop w:val="0"/>
      <w:marBottom w:val="0"/>
      <w:divBdr>
        <w:top w:val="none" w:sz="0" w:space="0" w:color="auto"/>
        <w:left w:val="none" w:sz="0" w:space="0" w:color="auto"/>
        <w:bottom w:val="none" w:sz="0" w:space="0" w:color="auto"/>
        <w:right w:val="none" w:sz="0" w:space="0" w:color="auto"/>
      </w:divBdr>
      <w:divsChild>
        <w:div w:id="162017102">
          <w:marLeft w:val="-150"/>
          <w:marRight w:val="-150"/>
          <w:marTop w:val="0"/>
          <w:marBottom w:val="0"/>
          <w:divBdr>
            <w:top w:val="none" w:sz="0" w:space="0" w:color="auto"/>
            <w:left w:val="none" w:sz="0" w:space="0" w:color="auto"/>
            <w:bottom w:val="none" w:sz="0" w:space="0" w:color="auto"/>
            <w:right w:val="none" w:sz="0" w:space="0" w:color="auto"/>
          </w:divBdr>
        </w:div>
        <w:div w:id="525410815">
          <w:marLeft w:val="-150"/>
          <w:marRight w:val="-150"/>
          <w:marTop w:val="0"/>
          <w:marBottom w:val="0"/>
          <w:divBdr>
            <w:top w:val="none" w:sz="0" w:space="0" w:color="auto"/>
            <w:left w:val="none" w:sz="0" w:space="0" w:color="auto"/>
            <w:bottom w:val="none" w:sz="0" w:space="0" w:color="auto"/>
            <w:right w:val="none" w:sz="0" w:space="0" w:color="auto"/>
          </w:divBdr>
        </w:div>
      </w:divsChild>
    </w:div>
    <w:div w:id="1159153536">
      <w:bodyDiv w:val="1"/>
      <w:marLeft w:val="0"/>
      <w:marRight w:val="0"/>
      <w:marTop w:val="0"/>
      <w:marBottom w:val="0"/>
      <w:divBdr>
        <w:top w:val="none" w:sz="0" w:space="0" w:color="auto"/>
        <w:left w:val="none" w:sz="0" w:space="0" w:color="auto"/>
        <w:bottom w:val="none" w:sz="0" w:space="0" w:color="auto"/>
        <w:right w:val="none" w:sz="0" w:space="0" w:color="auto"/>
      </w:divBdr>
      <w:divsChild>
        <w:div w:id="19669243">
          <w:marLeft w:val="-150"/>
          <w:marRight w:val="-150"/>
          <w:marTop w:val="0"/>
          <w:marBottom w:val="0"/>
          <w:divBdr>
            <w:top w:val="none" w:sz="0" w:space="0" w:color="auto"/>
            <w:left w:val="none" w:sz="0" w:space="0" w:color="auto"/>
            <w:bottom w:val="none" w:sz="0" w:space="0" w:color="auto"/>
            <w:right w:val="none" w:sz="0" w:space="0" w:color="auto"/>
          </w:divBdr>
        </w:div>
      </w:divsChild>
    </w:div>
    <w:div w:id="1159350405">
      <w:bodyDiv w:val="1"/>
      <w:marLeft w:val="0"/>
      <w:marRight w:val="0"/>
      <w:marTop w:val="0"/>
      <w:marBottom w:val="0"/>
      <w:divBdr>
        <w:top w:val="none" w:sz="0" w:space="0" w:color="auto"/>
        <w:left w:val="none" w:sz="0" w:space="0" w:color="auto"/>
        <w:bottom w:val="none" w:sz="0" w:space="0" w:color="auto"/>
        <w:right w:val="none" w:sz="0" w:space="0" w:color="auto"/>
      </w:divBdr>
      <w:divsChild>
        <w:div w:id="761727744">
          <w:marLeft w:val="0"/>
          <w:marRight w:val="0"/>
          <w:marTop w:val="0"/>
          <w:marBottom w:val="0"/>
          <w:divBdr>
            <w:top w:val="none" w:sz="0" w:space="0" w:color="auto"/>
            <w:left w:val="none" w:sz="0" w:space="0" w:color="auto"/>
            <w:bottom w:val="none" w:sz="0" w:space="0" w:color="auto"/>
            <w:right w:val="none" w:sz="0" w:space="0" w:color="auto"/>
          </w:divBdr>
        </w:div>
        <w:div w:id="1798795787">
          <w:marLeft w:val="0"/>
          <w:marRight w:val="0"/>
          <w:marTop w:val="0"/>
          <w:marBottom w:val="0"/>
          <w:divBdr>
            <w:top w:val="none" w:sz="0" w:space="0" w:color="auto"/>
            <w:left w:val="none" w:sz="0" w:space="0" w:color="auto"/>
            <w:bottom w:val="none" w:sz="0" w:space="0" w:color="auto"/>
            <w:right w:val="none" w:sz="0" w:space="0" w:color="auto"/>
          </w:divBdr>
          <w:divsChild>
            <w:div w:id="1139870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60196749">
      <w:bodyDiv w:val="1"/>
      <w:marLeft w:val="0"/>
      <w:marRight w:val="0"/>
      <w:marTop w:val="0"/>
      <w:marBottom w:val="0"/>
      <w:divBdr>
        <w:top w:val="none" w:sz="0" w:space="0" w:color="auto"/>
        <w:left w:val="none" w:sz="0" w:space="0" w:color="auto"/>
        <w:bottom w:val="none" w:sz="0" w:space="0" w:color="auto"/>
        <w:right w:val="none" w:sz="0" w:space="0" w:color="auto"/>
      </w:divBdr>
      <w:divsChild>
        <w:div w:id="82142824">
          <w:marLeft w:val="-150"/>
          <w:marRight w:val="-150"/>
          <w:marTop w:val="0"/>
          <w:marBottom w:val="0"/>
          <w:divBdr>
            <w:top w:val="none" w:sz="0" w:space="0" w:color="auto"/>
            <w:left w:val="none" w:sz="0" w:space="0" w:color="auto"/>
            <w:bottom w:val="none" w:sz="0" w:space="0" w:color="auto"/>
            <w:right w:val="none" w:sz="0" w:space="0" w:color="auto"/>
          </w:divBdr>
          <w:divsChild>
            <w:div w:id="1576627825">
              <w:marLeft w:val="0"/>
              <w:marRight w:val="0"/>
              <w:marTop w:val="0"/>
              <w:marBottom w:val="0"/>
              <w:divBdr>
                <w:top w:val="none" w:sz="0" w:space="0" w:color="auto"/>
                <w:left w:val="none" w:sz="0" w:space="0" w:color="auto"/>
                <w:bottom w:val="none" w:sz="0" w:space="0" w:color="auto"/>
                <w:right w:val="none" w:sz="0" w:space="0" w:color="auto"/>
              </w:divBdr>
              <w:divsChild>
                <w:div w:id="1060205655">
                  <w:marLeft w:val="0"/>
                  <w:marRight w:val="0"/>
                  <w:marTop w:val="0"/>
                  <w:marBottom w:val="0"/>
                  <w:divBdr>
                    <w:top w:val="none" w:sz="0" w:space="0" w:color="auto"/>
                    <w:left w:val="none" w:sz="0" w:space="0" w:color="auto"/>
                    <w:bottom w:val="none" w:sz="0" w:space="0" w:color="auto"/>
                    <w:right w:val="none" w:sz="0" w:space="0" w:color="auto"/>
                  </w:divBdr>
                  <w:divsChild>
                    <w:div w:id="98312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000125">
      <w:bodyDiv w:val="1"/>
      <w:marLeft w:val="0"/>
      <w:marRight w:val="0"/>
      <w:marTop w:val="0"/>
      <w:marBottom w:val="0"/>
      <w:divBdr>
        <w:top w:val="none" w:sz="0" w:space="0" w:color="auto"/>
        <w:left w:val="none" w:sz="0" w:space="0" w:color="auto"/>
        <w:bottom w:val="none" w:sz="0" w:space="0" w:color="auto"/>
        <w:right w:val="none" w:sz="0" w:space="0" w:color="auto"/>
      </w:divBdr>
      <w:divsChild>
        <w:div w:id="551112400">
          <w:marLeft w:val="0"/>
          <w:marRight w:val="0"/>
          <w:marTop w:val="0"/>
          <w:marBottom w:val="0"/>
          <w:divBdr>
            <w:top w:val="none" w:sz="0" w:space="0" w:color="auto"/>
            <w:left w:val="none" w:sz="0" w:space="0" w:color="auto"/>
            <w:bottom w:val="none" w:sz="0" w:space="0" w:color="auto"/>
            <w:right w:val="none" w:sz="0" w:space="0" w:color="auto"/>
          </w:divBdr>
          <w:divsChild>
            <w:div w:id="44862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91869">
      <w:bodyDiv w:val="1"/>
      <w:marLeft w:val="0"/>
      <w:marRight w:val="0"/>
      <w:marTop w:val="0"/>
      <w:marBottom w:val="0"/>
      <w:divBdr>
        <w:top w:val="none" w:sz="0" w:space="0" w:color="auto"/>
        <w:left w:val="none" w:sz="0" w:space="0" w:color="auto"/>
        <w:bottom w:val="none" w:sz="0" w:space="0" w:color="auto"/>
        <w:right w:val="none" w:sz="0" w:space="0" w:color="auto"/>
      </w:divBdr>
      <w:divsChild>
        <w:div w:id="477847422">
          <w:marLeft w:val="-150"/>
          <w:marRight w:val="-150"/>
          <w:marTop w:val="0"/>
          <w:marBottom w:val="0"/>
          <w:divBdr>
            <w:top w:val="none" w:sz="0" w:space="0" w:color="auto"/>
            <w:left w:val="none" w:sz="0" w:space="0" w:color="auto"/>
            <w:bottom w:val="none" w:sz="0" w:space="0" w:color="auto"/>
            <w:right w:val="none" w:sz="0" w:space="0" w:color="auto"/>
          </w:divBdr>
          <w:divsChild>
            <w:div w:id="617227421">
              <w:marLeft w:val="0"/>
              <w:marRight w:val="0"/>
              <w:marTop w:val="0"/>
              <w:marBottom w:val="0"/>
              <w:divBdr>
                <w:top w:val="none" w:sz="0" w:space="0" w:color="auto"/>
                <w:left w:val="none" w:sz="0" w:space="0" w:color="auto"/>
                <w:bottom w:val="none" w:sz="0" w:space="0" w:color="auto"/>
                <w:right w:val="none" w:sz="0" w:space="0" w:color="auto"/>
              </w:divBdr>
              <w:divsChild>
                <w:div w:id="1142040741">
                  <w:marLeft w:val="0"/>
                  <w:marRight w:val="0"/>
                  <w:marTop w:val="0"/>
                  <w:marBottom w:val="0"/>
                  <w:divBdr>
                    <w:top w:val="none" w:sz="0" w:space="0" w:color="auto"/>
                    <w:left w:val="none" w:sz="0" w:space="0" w:color="auto"/>
                    <w:bottom w:val="none" w:sz="0" w:space="0" w:color="auto"/>
                    <w:right w:val="none" w:sz="0" w:space="0" w:color="auto"/>
                  </w:divBdr>
                  <w:divsChild>
                    <w:div w:id="828399831">
                      <w:marLeft w:val="0"/>
                      <w:marRight w:val="0"/>
                      <w:marTop w:val="0"/>
                      <w:marBottom w:val="0"/>
                      <w:divBdr>
                        <w:top w:val="none" w:sz="0" w:space="0" w:color="auto"/>
                        <w:left w:val="none" w:sz="0" w:space="0" w:color="auto"/>
                        <w:bottom w:val="none" w:sz="0" w:space="0" w:color="auto"/>
                        <w:right w:val="none" w:sz="0" w:space="0" w:color="auto"/>
                      </w:divBdr>
                    </w:div>
                  </w:divsChild>
                </w:div>
                <w:div w:id="1300961486">
                  <w:marLeft w:val="0"/>
                  <w:marRight w:val="0"/>
                  <w:marTop w:val="0"/>
                  <w:marBottom w:val="0"/>
                  <w:divBdr>
                    <w:top w:val="none" w:sz="0" w:space="0" w:color="auto"/>
                    <w:left w:val="none" w:sz="0" w:space="0" w:color="auto"/>
                    <w:bottom w:val="none" w:sz="0" w:space="0" w:color="auto"/>
                    <w:right w:val="none" w:sz="0" w:space="0" w:color="auto"/>
                  </w:divBdr>
                  <w:divsChild>
                    <w:div w:id="150932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135623">
          <w:marLeft w:val="-150"/>
          <w:marRight w:val="-150"/>
          <w:marTop w:val="0"/>
          <w:marBottom w:val="0"/>
          <w:divBdr>
            <w:top w:val="none" w:sz="0" w:space="0" w:color="auto"/>
            <w:left w:val="none" w:sz="0" w:space="0" w:color="auto"/>
            <w:bottom w:val="none" w:sz="0" w:space="0" w:color="auto"/>
            <w:right w:val="none" w:sz="0" w:space="0" w:color="auto"/>
          </w:divBdr>
          <w:divsChild>
            <w:div w:id="1910654684">
              <w:marLeft w:val="0"/>
              <w:marRight w:val="0"/>
              <w:marTop w:val="0"/>
              <w:marBottom w:val="0"/>
              <w:divBdr>
                <w:top w:val="none" w:sz="0" w:space="0" w:color="auto"/>
                <w:left w:val="none" w:sz="0" w:space="0" w:color="auto"/>
                <w:bottom w:val="none" w:sz="0" w:space="0" w:color="auto"/>
                <w:right w:val="none" w:sz="0" w:space="0" w:color="auto"/>
              </w:divBdr>
              <w:divsChild>
                <w:div w:id="1869180368">
                  <w:marLeft w:val="0"/>
                  <w:marRight w:val="0"/>
                  <w:marTop w:val="0"/>
                  <w:marBottom w:val="0"/>
                  <w:divBdr>
                    <w:top w:val="none" w:sz="0" w:space="0" w:color="auto"/>
                    <w:left w:val="none" w:sz="0" w:space="0" w:color="auto"/>
                    <w:bottom w:val="none" w:sz="0" w:space="0" w:color="auto"/>
                    <w:right w:val="none" w:sz="0" w:space="0" w:color="auto"/>
                  </w:divBdr>
                  <w:divsChild>
                    <w:div w:id="2512089">
                      <w:marLeft w:val="0"/>
                      <w:marRight w:val="0"/>
                      <w:marTop w:val="0"/>
                      <w:marBottom w:val="0"/>
                      <w:divBdr>
                        <w:top w:val="none" w:sz="0" w:space="0" w:color="auto"/>
                        <w:left w:val="none" w:sz="0" w:space="0" w:color="auto"/>
                        <w:bottom w:val="none" w:sz="0" w:space="0" w:color="auto"/>
                        <w:right w:val="none" w:sz="0" w:space="0" w:color="auto"/>
                      </w:divBdr>
                    </w:div>
                    <w:div w:id="1717049809">
                      <w:marLeft w:val="0"/>
                      <w:marRight w:val="0"/>
                      <w:marTop w:val="0"/>
                      <w:marBottom w:val="0"/>
                      <w:divBdr>
                        <w:top w:val="none" w:sz="0" w:space="0" w:color="auto"/>
                        <w:left w:val="none" w:sz="0" w:space="0" w:color="auto"/>
                        <w:bottom w:val="none" w:sz="0" w:space="0" w:color="auto"/>
                        <w:right w:val="none" w:sz="0" w:space="0" w:color="auto"/>
                      </w:divBdr>
                      <w:divsChild>
                        <w:div w:id="1972708404">
                          <w:marLeft w:val="0"/>
                          <w:marRight w:val="0"/>
                          <w:marTop w:val="0"/>
                          <w:marBottom w:val="0"/>
                          <w:divBdr>
                            <w:top w:val="none" w:sz="0" w:space="0" w:color="auto"/>
                            <w:left w:val="none" w:sz="0" w:space="0" w:color="auto"/>
                            <w:bottom w:val="none" w:sz="0" w:space="0" w:color="auto"/>
                            <w:right w:val="none" w:sz="0" w:space="0" w:color="auto"/>
                          </w:divBdr>
                          <w:divsChild>
                            <w:div w:id="1080449488">
                              <w:marLeft w:val="0"/>
                              <w:marRight w:val="0"/>
                              <w:marTop w:val="0"/>
                              <w:marBottom w:val="0"/>
                              <w:divBdr>
                                <w:top w:val="none" w:sz="0" w:space="0" w:color="auto"/>
                                <w:left w:val="none" w:sz="0" w:space="0" w:color="auto"/>
                                <w:bottom w:val="none" w:sz="0" w:space="0" w:color="auto"/>
                                <w:right w:val="none" w:sz="0" w:space="0" w:color="auto"/>
                              </w:divBdr>
                            </w:div>
                            <w:div w:id="767583404">
                              <w:marLeft w:val="0"/>
                              <w:marRight w:val="0"/>
                              <w:marTop w:val="0"/>
                              <w:marBottom w:val="0"/>
                              <w:divBdr>
                                <w:top w:val="none" w:sz="0" w:space="0" w:color="auto"/>
                                <w:left w:val="none" w:sz="0" w:space="0" w:color="auto"/>
                                <w:bottom w:val="none" w:sz="0" w:space="0" w:color="auto"/>
                                <w:right w:val="none" w:sz="0" w:space="0" w:color="auto"/>
                              </w:divBdr>
                            </w:div>
                            <w:div w:id="1108742806">
                              <w:marLeft w:val="0"/>
                              <w:marRight w:val="0"/>
                              <w:marTop w:val="0"/>
                              <w:marBottom w:val="0"/>
                              <w:divBdr>
                                <w:top w:val="none" w:sz="0" w:space="0" w:color="auto"/>
                                <w:left w:val="none" w:sz="0" w:space="0" w:color="auto"/>
                                <w:bottom w:val="none" w:sz="0" w:space="0" w:color="auto"/>
                                <w:right w:val="none" w:sz="0" w:space="0" w:color="auto"/>
                              </w:divBdr>
                            </w:div>
                            <w:div w:id="1561016114">
                              <w:marLeft w:val="0"/>
                              <w:marRight w:val="0"/>
                              <w:marTop w:val="0"/>
                              <w:marBottom w:val="0"/>
                              <w:divBdr>
                                <w:top w:val="none" w:sz="0" w:space="0" w:color="auto"/>
                                <w:left w:val="none" w:sz="0" w:space="0" w:color="auto"/>
                                <w:bottom w:val="none" w:sz="0" w:space="0" w:color="auto"/>
                                <w:right w:val="none" w:sz="0" w:space="0" w:color="auto"/>
                              </w:divBdr>
                            </w:div>
                            <w:div w:id="20987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503446">
              <w:marLeft w:val="0"/>
              <w:marRight w:val="0"/>
              <w:marTop w:val="0"/>
              <w:marBottom w:val="0"/>
              <w:divBdr>
                <w:top w:val="none" w:sz="0" w:space="0" w:color="auto"/>
                <w:left w:val="none" w:sz="0" w:space="0" w:color="auto"/>
                <w:bottom w:val="none" w:sz="0" w:space="0" w:color="auto"/>
                <w:right w:val="none" w:sz="0" w:space="0" w:color="auto"/>
              </w:divBdr>
              <w:divsChild>
                <w:div w:id="463043760">
                  <w:marLeft w:val="0"/>
                  <w:marRight w:val="0"/>
                  <w:marTop w:val="0"/>
                  <w:marBottom w:val="0"/>
                  <w:divBdr>
                    <w:top w:val="none" w:sz="0" w:space="0" w:color="auto"/>
                    <w:left w:val="none" w:sz="0" w:space="0" w:color="auto"/>
                    <w:bottom w:val="none" w:sz="0" w:space="0" w:color="auto"/>
                    <w:right w:val="none" w:sz="0" w:space="0" w:color="auto"/>
                  </w:divBdr>
                  <w:divsChild>
                    <w:div w:id="1638680707">
                      <w:marLeft w:val="0"/>
                      <w:marRight w:val="0"/>
                      <w:marTop w:val="0"/>
                      <w:marBottom w:val="0"/>
                      <w:divBdr>
                        <w:top w:val="none" w:sz="0" w:space="0" w:color="auto"/>
                        <w:left w:val="none" w:sz="0" w:space="0" w:color="auto"/>
                        <w:bottom w:val="none" w:sz="0" w:space="0" w:color="auto"/>
                        <w:right w:val="none" w:sz="0" w:space="0" w:color="auto"/>
                      </w:divBdr>
                      <w:divsChild>
                        <w:div w:id="498621806">
                          <w:marLeft w:val="0"/>
                          <w:marRight w:val="0"/>
                          <w:marTop w:val="0"/>
                          <w:marBottom w:val="0"/>
                          <w:divBdr>
                            <w:top w:val="none" w:sz="0" w:space="0" w:color="auto"/>
                            <w:left w:val="none" w:sz="0" w:space="0" w:color="auto"/>
                            <w:bottom w:val="none" w:sz="0" w:space="0" w:color="auto"/>
                            <w:right w:val="none" w:sz="0" w:space="0" w:color="auto"/>
                          </w:divBdr>
                        </w:div>
                      </w:divsChild>
                    </w:div>
                    <w:div w:id="17413693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61769811">
      <w:bodyDiv w:val="1"/>
      <w:marLeft w:val="0"/>
      <w:marRight w:val="0"/>
      <w:marTop w:val="0"/>
      <w:marBottom w:val="0"/>
      <w:divBdr>
        <w:top w:val="none" w:sz="0" w:space="0" w:color="auto"/>
        <w:left w:val="none" w:sz="0" w:space="0" w:color="auto"/>
        <w:bottom w:val="none" w:sz="0" w:space="0" w:color="auto"/>
        <w:right w:val="none" w:sz="0" w:space="0" w:color="auto"/>
      </w:divBdr>
      <w:divsChild>
        <w:div w:id="14310038">
          <w:marLeft w:val="-150"/>
          <w:marRight w:val="-150"/>
          <w:marTop w:val="0"/>
          <w:marBottom w:val="0"/>
          <w:divBdr>
            <w:top w:val="none" w:sz="0" w:space="0" w:color="auto"/>
            <w:left w:val="none" w:sz="0" w:space="0" w:color="auto"/>
            <w:bottom w:val="none" w:sz="0" w:space="0" w:color="auto"/>
            <w:right w:val="none" w:sz="0" w:space="0" w:color="auto"/>
          </w:divBdr>
          <w:divsChild>
            <w:div w:id="1532104999">
              <w:marLeft w:val="0"/>
              <w:marRight w:val="0"/>
              <w:marTop w:val="0"/>
              <w:marBottom w:val="0"/>
              <w:divBdr>
                <w:top w:val="none" w:sz="0" w:space="0" w:color="auto"/>
                <w:left w:val="none" w:sz="0" w:space="0" w:color="auto"/>
                <w:bottom w:val="none" w:sz="0" w:space="0" w:color="auto"/>
                <w:right w:val="none" w:sz="0" w:space="0" w:color="auto"/>
              </w:divBdr>
              <w:divsChild>
                <w:div w:id="156918476">
                  <w:marLeft w:val="0"/>
                  <w:marRight w:val="0"/>
                  <w:marTop w:val="0"/>
                  <w:marBottom w:val="0"/>
                  <w:divBdr>
                    <w:top w:val="none" w:sz="0" w:space="0" w:color="auto"/>
                    <w:left w:val="none" w:sz="0" w:space="0" w:color="auto"/>
                    <w:bottom w:val="none" w:sz="0" w:space="0" w:color="auto"/>
                    <w:right w:val="none" w:sz="0" w:space="0" w:color="auto"/>
                  </w:divBdr>
                  <w:divsChild>
                    <w:div w:id="181211107">
                      <w:marLeft w:val="0"/>
                      <w:marRight w:val="0"/>
                      <w:marTop w:val="0"/>
                      <w:marBottom w:val="0"/>
                      <w:divBdr>
                        <w:top w:val="none" w:sz="0" w:space="0" w:color="auto"/>
                        <w:left w:val="none" w:sz="0" w:space="0" w:color="auto"/>
                        <w:bottom w:val="none" w:sz="0" w:space="0" w:color="auto"/>
                        <w:right w:val="none" w:sz="0" w:space="0" w:color="auto"/>
                      </w:divBdr>
                    </w:div>
                    <w:div w:id="2265719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61776374">
      <w:bodyDiv w:val="1"/>
      <w:marLeft w:val="0"/>
      <w:marRight w:val="0"/>
      <w:marTop w:val="0"/>
      <w:marBottom w:val="0"/>
      <w:divBdr>
        <w:top w:val="none" w:sz="0" w:space="0" w:color="auto"/>
        <w:left w:val="none" w:sz="0" w:space="0" w:color="auto"/>
        <w:bottom w:val="none" w:sz="0" w:space="0" w:color="auto"/>
        <w:right w:val="none" w:sz="0" w:space="0" w:color="auto"/>
      </w:divBdr>
      <w:divsChild>
        <w:div w:id="996223835">
          <w:marLeft w:val="-150"/>
          <w:marRight w:val="-150"/>
          <w:marTop w:val="0"/>
          <w:marBottom w:val="0"/>
          <w:divBdr>
            <w:top w:val="none" w:sz="0" w:space="0" w:color="auto"/>
            <w:left w:val="none" w:sz="0" w:space="0" w:color="auto"/>
            <w:bottom w:val="none" w:sz="0" w:space="0" w:color="auto"/>
            <w:right w:val="none" w:sz="0" w:space="0" w:color="auto"/>
          </w:divBdr>
          <w:divsChild>
            <w:div w:id="1246188101">
              <w:marLeft w:val="0"/>
              <w:marRight w:val="0"/>
              <w:marTop w:val="0"/>
              <w:marBottom w:val="0"/>
              <w:divBdr>
                <w:top w:val="none" w:sz="0" w:space="0" w:color="auto"/>
                <w:left w:val="none" w:sz="0" w:space="0" w:color="auto"/>
                <w:bottom w:val="none" w:sz="0" w:space="0" w:color="auto"/>
                <w:right w:val="none" w:sz="0" w:space="0" w:color="auto"/>
              </w:divBdr>
              <w:divsChild>
                <w:div w:id="174536616">
                  <w:marLeft w:val="0"/>
                  <w:marRight w:val="0"/>
                  <w:marTop w:val="0"/>
                  <w:marBottom w:val="0"/>
                  <w:divBdr>
                    <w:top w:val="none" w:sz="0" w:space="0" w:color="auto"/>
                    <w:left w:val="none" w:sz="0" w:space="0" w:color="auto"/>
                    <w:bottom w:val="none" w:sz="0" w:space="0" w:color="auto"/>
                    <w:right w:val="none" w:sz="0" w:space="0" w:color="auto"/>
                  </w:divBdr>
                  <w:divsChild>
                    <w:div w:id="609551908">
                      <w:marLeft w:val="0"/>
                      <w:marRight w:val="0"/>
                      <w:marTop w:val="0"/>
                      <w:marBottom w:val="0"/>
                      <w:divBdr>
                        <w:top w:val="none" w:sz="0" w:space="0" w:color="auto"/>
                        <w:left w:val="none" w:sz="0" w:space="0" w:color="auto"/>
                        <w:bottom w:val="none" w:sz="0" w:space="0" w:color="auto"/>
                        <w:right w:val="none" w:sz="0" w:space="0" w:color="auto"/>
                      </w:divBdr>
                    </w:div>
                    <w:div w:id="1173908769">
                      <w:marLeft w:val="0"/>
                      <w:marRight w:val="0"/>
                      <w:marTop w:val="0"/>
                      <w:marBottom w:val="0"/>
                      <w:divBdr>
                        <w:top w:val="none" w:sz="0" w:space="0" w:color="auto"/>
                        <w:left w:val="none" w:sz="0" w:space="0" w:color="auto"/>
                        <w:bottom w:val="none" w:sz="0" w:space="0" w:color="auto"/>
                        <w:right w:val="none" w:sz="0" w:space="0" w:color="auto"/>
                      </w:divBdr>
                      <w:divsChild>
                        <w:div w:id="72229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4531">
                  <w:marLeft w:val="0"/>
                  <w:marRight w:val="0"/>
                  <w:marTop w:val="0"/>
                  <w:marBottom w:val="0"/>
                  <w:divBdr>
                    <w:top w:val="none" w:sz="0" w:space="0" w:color="auto"/>
                    <w:left w:val="none" w:sz="0" w:space="0" w:color="auto"/>
                    <w:bottom w:val="none" w:sz="0" w:space="0" w:color="auto"/>
                    <w:right w:val="none" w:sz="0" w:space="0" w:color="auto"/>
                  </w:divBdr>
                  <w:divsChild>
                    <w:div w:id="125948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895554">
      <w:bodyDiv w:val="1"/>
      <w:marLeft w:val="0"/>
      <w:marRight w:val="0"/>
      <w:marTop w:val="0"/>
      <w:marBottom w:val="0"/>
      <w:divBdr>
        <w:top w:val="none" w:sz="0" w:space="0" w:color="auto"/>
        <w:left w:val="none" w:sz="0" w:space="0" w:color="auto"/>
        <w:bottom w:val="none" w:sz="0" w:space="0" w:color="auto"/>
        <w:right w:val="none" w:sz="0" w:space="0" w:color="auto"/>
      </w:divBdr>
      <w:divsChild>
        <w:div w:id="792555162">
          <w:marLeft w:val="0"/>
          <w:marRight w:val="0"/>
          <w:marTop w:val="0"/>
          <w:marBottom w:val="0"/>
          <w:divBdr>
            <w:top w:val="none" w:sz="0" w:space="0" w:color="auto"/>
            <w:left w:val="none" w:sz="0" w:space="0" w:color="auto"/>
            <w:bottom w:val="none" w:sz="0" w:space="0" w:color="auto"/>
            <w:right w:val="none" w:sz="0" w:space="0" w:color="auto"/>
          </w:divBdr>
          <w:divsChild>
            <w:div w:id="342830071">
              <w:marLeft w:val="0"/>
              <w:marRight w:val="0"/>
              <w:marTop w:val="0"/>
              <w:marBottom w:val="0"/>
              <w:divBdr>
                <w:top w:val="none" w:sz="0" w:space="0" w:color="auto"/>
                <w:left w:val="none" w:sz="0" w:space="0" w:color="auto"/>
                <w:bottom w:val="none" w:sz="0" w:space="0" w:color="auto"/>
                <w:right w:val="none" w:sz="0" w:space="0" w:color="auto"/>
              </w:divBdr>
            </w:div>
            <w:div w:id="579756915">
              <w:marLeft w:val="0"/>
              <w:marRight w:val="150"/>
              <w:marTop w:val="0"/>
              <w:marBottom w:val="0"/>
              <w:divBdr>
                <w:top w:val="none" w:sz="0" w:space="0" w:color="auto"/>
                <w:left w:val="none" w:sz="0" w:space="0" w:color="auto"/>
                <w:bottom w:val="none" w:sz="0" w:space="0" w:color="auto"/>
                <w:right w:val="none" w:sz="0" w:space="0" w:color="auto"/>
              </w:divBdr>
              <w:divsChild>
                <w:div w:id="1052118248">
                  <w:marLeft w:val="0"/>
                  <w:marRight w:val="0"/>
                  <w:marTop w:val="0"/>
                  <w:marBottom w:val="0"/>
                  <w:divBdr>
                    <w:top w:val="none" w:sz="0" w:space="0" w:color="auto"/>
                    <w:left w:val="none" w:sz="0" w:space="0" w:color="auto"/>
                    <w:bottom w:val="none" w:sz="0" w:space="0" w:color="auto"/>
                    <w:right w:val="none" w:sz="0" w:space="0" w:color="auto"/>
                  </w:divBdr>
                </w:div>
              </w:divsChild>
            </w:div>
            <w:div w:id="154763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65364">
      <w:bodyDiv w:val="1"/>
      <w:marLeft w:val="0"/>
      <w:marRight w:val="0"/>
      <w:marTop w:val="0"/>
      <w:marBottom w:val="0"/>
      <w:divBdr>
        <w:top w:val="none" w:sz="0" w:space="0" w:color="auto"/>
        <w:left w:val="none" w:sz="0" w:space="0" w:color="auto"/>
        <w:bottom w:val="none" w:sz="0" w:space="0" w:color="auto"/>
        <w:right w:val="none" w:sz="0" w:space="0" w:color="auto"/>
      </w:divBdr>
      <w:divsChild>
        <w:div w:id="2016684332">
          <w:marLeft w:val="0"/>
          <w:marRight w:val="0"/>
          <w:marTop w:val="0"/>
          <w:marBottom w:val="0"/>
          <w:divBdr>
            <w:top w:val="none" w:sz="0" w:space="0" w:color="auto"/>
            <w:left w:val="none" w:sz="0" w:space="0" w:color="auto"/>
            <w:bottom w:val="none" w:sz="0" w:space="0" w:color="auto"/>
            <w:right w:val="none" w:sz="0" w:space="0" w:color="auto"/>
          </w:divBdr>
        </w:div>
        <w:div w:id="331373549">
          <w:marLeft w:val="0"/>
          <w:marRight w:val="0"/>
          <w:marTop w:val="0"/>
          <w:marBottom w:val="0"/>
          <w:divBdr>
            <w:top w:val="none" w:sz="0" w:space="0" w:color="auto"/>
            <w:left w:val="none" w:sz="0" w:space="0" w:color="auto"/>
            <w:bottom w:val="none" w:sz="0" w:space="0" w:color="auto"/>
            <w:right w:val="none" w:sz="0" w:space="0" w:color="auto"/>
          </w:divBdr>
          <w:divsChild>
            <w:div w:id="485056507">
              <w:marLeft w:val="-150"/>
              <w:marRight w:val="-150"/>
              <w:marTop w:val="0"/>
              <w:marBottom w:val="0"/>
              <w:divBdr>
                <w:top w:val="none" w:sz="0" w:space="0" w:color="auto"/>
                <w:left w:val="none" w:sz="0" w:space="0" w:color="auto"/>
                <w:bottom w:val="none" w:sz="0" w:space="0" w:color="auto"/>
                <w:right w:val="none" w:sz="0" w:space="0" w:color="auto"/>
              </w:divBdr>
              <w:divsChild>
                <w:div w:id="244458556">
                  <w:marLeft w:val="0"/>
                  <w:marRight w:val="0"/>
                  <w:marTop w:val="0"/>
                  <w:marBottom w:val="0"/>
                  <w:divBdr>
                    <w:top w:val="none" w:sz="0" w:space="0" w:color="auto"/>
                    <w:left w:val="none" w:sz="0" w:space="0" w:color="auto"/>
                    <w:bottom w:val="none" w:sz="0" w:space="0" w:color="auto"/>
                    <w:right w:val="none" w:sz="0" w:space="0" w:color="auto"/>
                  </w:divBdr>
                  <w:divsChild>
                    <w:div w:id="1476340465">
                      <w:marLeft w:val="0"/>
                      <w:marRight w:val="0"/>
                      <w:marTop w:val="0"/>
                      <w:marBottom w:val="0"/>
                      <w:divBdr>
                        <w:top w:val="none" w:sz="0" w:space="0" w:color="auto"/>
                        <w:left w:val="none" w:sz="0" w:space="0" w:color="auto"/>
                        <w:bottom w:val="none" w:sz="0" w:space="0" w:color="auto"/>
                        <w:right w:val="none" w:sz="0" w:space="0" w:color="auto"/>
                      </w:divBdr>
                      <w:divsChild>
                        <w:div w:id="248662143">
                          <w:marLeft w:val="0"/>
                          <w:marRight w:val="0"/>
                          <w:marTop w:val="0"/>
                          <w:marBottom w:val="0"/>
                          <w:divBdr>
                            <w:top w:val="none" w:sz="0" w:space="0" w:color="auto"/>
                            <w:left w:val="none" w:sz="0" w:space="0" w:color="auto"/>
                            <w:bottom w:val="none" w:sz="0" w:space="0" w:color="auto"/>
                            <w:right w:val="none" w:sz="0" w:space="0" w:color="auto"/>
                          </w:divBdr>
                        </w:div>
                      </w:divsChild>
                    </w:div>
                    <w:div w:id="1480535924">
                      <w:marLeft w:val="0"/>
                      <w:marRight w:val="0"/>
                      <w:marTop w:val="0"/>
                      <w:marBottom w:val="0"/>
                      <w:divBdr>
                        <w:top w:val="none" w:sz="0" w:space="0" w:color="auto"/>
                        <w:left w:val="none" w:sz="0" w:space="0" w:color="auto"/>
                        <w:bottom w:val="none" w:sz="0" w:space="0" w:color="auto"/>
                        <w:right w:val="none" w:sz="0" w:space="0" w:color="auto"/>
                      </w:divBdr>
                      <w:divsChild>
                        <w:div w:id="175015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658152">
              <w:marLeft w:val="-150"/>
              <w:marRight w:val="-150"/>
              <w:marTop w:val="0"/>
              <w:marBottom w:val="0"/>
              <w:divBdr>
                <w:top w:val="none" w:sz="0" w:space="0" w:color="auto"/>
                <w:left w:val="none" w:sz="0" w:space="0" w:color="auto"/>
                <w:bottom w:val="none" w:sz="0" w:space="0" w:color="auto"/>
                <w:right w:val="none" w:sz="0" w:space="0" w:color="auto"/>
              </w:divBdr>
              <w:divsChild>
                <w:div w:id="1757511470">
                  <w:marLeft w:val="0"/>
                  <w:marRight w:val="0"/>
                  <w:marTop w:val="0"/>
                  <w:marBottom w:val="0"/>
                  <w:divBdr>
                    <w:top w:val="none" w:sz="0" w:space="0" w:color="auto"/>
                    <w:left w:val="none" w:sz="0" w:space="0" w:color="auto"/>
                    <w:bottom w:val="none" w:sz="0" w:space="0" w:color="auto"/>
                    <w:right w:val="none" w:sz="0" w:space="0" w:color="auto"/>
                  </w:divBdr>
                  <w:divsChild>
                    <w:div w:id="51084419">
                      <w:marLeft w:val="0"/>
                      <w:marRight w:val="0"/>
                      <w:marTop w:val="0"/>
                      <w:marBottom w:val="0"/>
                      <w:divBdr>
                        <w:top w:val="none" w:sz="0" w:space="0" w:color="auto"/>
                        <w:left w:val="none" w:sz="0" w:space="0" w:color="auto"/>
                        <w:bottom w:val="none" w:sz="0" w:space="0" w:color="auto"/>
                        <w:right w:val="none" w:sz="0" w:space="0" w:color="auto"/>
                      </w:divBdr>
                      <w:divsChild>
                        <w:div w:id="891690715">
                          <w:marLeft w:val="0"/>
                          <w:marRight w:val="0"/>
                          <w:marTop w:val="0"/>
                          <w:marBottom w:val="0"/>
                          <w:divBdr>
                            <w:top w:val="none" w:sz="0" w:space="0" w:color="auto"/>
                            <w:left w:val="none" w:sz="0" w:space="0" w:color="auto"/>
                            <w:bottom w:val="none" w:sz="0" w:space="0" w:color="auto"/>
                            <w:right w:val="none" w:sz="0" w:space="0" w:color="auto"/>
                          </w:divBdr>
                        </w:div>
                        <w:div w:id="722943064">
                          <w:marLeft w:val="0"/>
                          <w:marRight w:val="0"/>
                          <w:marTop w:val="0"/>
                          <w:marBottom w:val="0"/>
                          <w:divBdr>
                            <w:top w:val="none" w:sz="0" w:space="0" w:color="auto"/>
                            <w:left w:val="none" w:sz="0" w:space="0" w:color="auto"/>
                            <w:bottom w:val="none" w:sz="0" w:space="0" w:color="auto"/>
                            <w:right w:val="none" w:sz="0" w:space="0" w:color="auto"/>
                          </w:divBdr>
                          <w:divsChild>
                            <w:div w:id="1116828861">
                              <w:marLeft w:val="0"/>
                              <w:marRight w:val="0"/>
                              <w:marTop w:val="0"/>
                              <w:marBottom w:val="0"/>
                              <w:divBdr>
                                <w:top w:val="none" w:sz="0" w:space="0" w:color="auto"/>
                                <w:left w:val="none" w:sz="0" w:space="0" w:color="auto"/>
                                <w:bottom w:val="none" w:sz="0" w:space="0" w:color="auto"/>
                                <w:right w:val="none" w:sz="0" w:space="0" w:color="auto"/>
                              </w:divBdr>
                              <w:divsChild>
                                <w:div w:id="1180041741">
                                  <w:marLeft w:val="0"/>
                                  <w:marRight w:val="0"/>
                                  <w:marTop w:val="0"/>
                                  <w:marBottom w:val="0"/>
                                  <w:divBdr>
                                    <w:top w:val="none" w:sz="0" w:space="0" w:color="auto"/>
                                    <w:left w:val="none" w:sz="0" w:space="0" w:color="auto"/>
                                    <w:bottom w:val="none" w:sz="0" w:space="0" w:color="auto"/>
                                    <w:right w:val="none" w:sz="0" w:space="0" w:color="auto"/>
                                  </w:divBdr>
                                </w:div>
                                <w:div w:id="280768294">
                                  <w:marLeft w:val="0"/>
                                  <w:marRight w:val="0"/>
                                  <w:marTop w:val="0"/>
                                  <w:marBottom w:val="0"/>
                                  <w:divBdr>
                                    <w:top w:val="none" w:sz="0" w:space="0" w:color="auto"/>
                                    <w:left w:val="none" w:sz="0" w:space="0" w:color="auto"/>
                                    <w:bottom w:val="none" w:sz="0" w:space="0" w:color="auto"/>
                                    <w:right w:val="none" w:sz="0" w:space="0" w:color="auto"/>
                                  </w:divBdr>
                                </w:div>
                                <w:div w:id="77948815">
                                  <w:marLeft w:val="0"/>
                                  <w:marRight w:val="0"/>
                                  <w:marTop w:val="0"/>
                                  <w:marBottom w:val="0"/>
                                  <w:divBdr>
                                    <w:top w:val="none" w:sz="0" w:space="0" w:color="auto"/>
                                    <w:left w:val="none" w:sz="0" w:space="0" w:color="auto"/>
                                    <w:bottom w:val="none" w:sz="0" w:space="0" w:color="auto"/>
                                    <w:right w:val="none" w:sz="0" w:space="0" w:color="auto"/>
                                  </w:divBdr>
                                </w:div>
                                <w:div w:id="468867135">
                                  <w:marLeft w:val="0"/>
                                  <w:marRight w:val="0"/>
                                  <w:marTop w:val="0"/>
                                  <w:marBottom w:val="0"/>
                                  <w:divBdr>
                                    <w:top w:val="none" w:sz="0" w:space="0" w:color="auto"/>
                                    <w:left w:val="none" w:sz="0" w:space="0" w:color="auto"/>
                                    <w:bottom w:val="none" w:sz="0" w:space="0" w:color="auto"/>
                                    <w:right w:val="none" w:sz="0" w:space="0" w:color="auto"/>
                                  </w:divBdr>
                                </w:div>
                                <w:div w:id="182504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354203">
                  <w:marLeft w:val="0"/>
                  <w:marRight w:val="0"/>
                  <w:marTop w:val="0"/>
                  <w:marBottom w:val="0"/>
                  <w:divBdr>
                    <w:top w:val="none" w:sz="0" w:space="0" w:color="auto"/>
                    <w:left w:val="none" w:sz="0" w:space="0" w:color="auto"/>
                    <w:bottom w:val="none" w:sz="0" w:space="0" w:color="auto"/>
                    <w:right w:val="none" w:sz="0" w:space="0" w:color="auto"/>
                  </w:divBdr>
                  <w:divsChild>
                    <w:div w:id="745759871">
                      <w:marLeft w:val="0"/>
                      <w:marRight w:val="0"/>
                      <w:marTop w:val="0"/>
                      <w:marBottom w:val="0"/>
                      <w:divBdr>
                        <w:top w:val="none" w:sz="0" w:space="0" w:color="auto"/>
                        <w:left w:val="none" w:sz="0" w:space="0" w:color="auto"/>
                        <w:bottom w:val="none" w:sz="0" w:space="0" w:color="auto"/>
                        <w:right w:val="none" w:sz="0" w:space="0" w:color="auto"/>
                      </w:divBdr>
                      <w:divsChild>
                        <w:div w:id="1789396813">
                          <w:marLeft w:val="0"/>
                          <w:marRight w:val="0"/>
                          <w:marTop w:val="0"/>
                          <w:marBottom w:val="0"/>
                          <w:divBdr>
                            <w:top w:val="none" w:sz="0" w:space="0" w:color="auto"/>
                            <w:left w:val="none" w:sz="0" w:space="0" w:color="auto"/>
                            <w:bottom w:val="none" w:sz="0" w:space="0" w:color="auto"/>
                            <w:right w:val="none" w:sz="0" w:space="0" w:color="auto"/>
                          </w:divBdr>
                          <w:divsChild>
                            <w:div w:id="240797156">
                              <w:marLeft w:val="0"/>
                              <w:marRight w:val="0"/>
                              <w:marTop w:val="0"/>
                              <w:marBottom w:val="0"/>
                              <w:divBdr>
                                <w:top w:val="none" w:sz="0" w:space="0" w:color="auto"/>
                                <w:left w:val="none" w:sz="0" w:space="0" w:color="auto"/>
                                <w:bottom w:val="none" w:sz="0" w:space="0" w:color="auto"/>
                                <w:right w:val="none" w:sz="0" w:space="0" w:color="auto"/>
                              </w:divBdr>
                            </w:div>
                          </w:divsChild>
                        </w:div>
                        <w:div w:id="1641576153">
                          <w:marLeft w:val="0"/>
                          <w:marRight w:val="0"/>
                          <w:marTop w:val="0"/>
                          <w:marBottom w:val="450"/>
                          <w:divBdr>
                            <w:top w:val="none" w:sz="0" w:space="0" w:color="auto"/>
                            <w:left w:val="none" w:sz="0" w:space="0" w:color="auto"/>
                            <w:bottom w:val="none" w:sz="0" w:space="0" w:color="auto"/>
                            <w:right w:val="none" w:sz="0" w:space="0" w:color="auto"/>
                          </w:divBdr>
                        </w:div>
                        <w:div w:id="30979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507933">
      <w:bodyDiv w:val="1"/>
      <w:marLeft w:val="0"/>
      <w:marRight w:val="0"/>
      <w:marTop w:val="0"/>
      <w:marBottom w:val="0"/>
      <w:divBdr>
        <w:top w:val="none" w:sz="0" w:space="0" w:color="auto"/>
        <w:left w:val="none" w:sz="0" w:space="0" w:color="auto"/>
        <w:bottom w:val="none" w:sz="0" w:space="0" w:color="auto"/>
        <w:right w:val="none" w:sz="0" w:space="0" w:color="auto"/>
      </w:divBdr>
      <w:divsChild>
        <w:div w:id="1095708662">
          <w:marLeft w:val="0"/>
          <w:marRight w:val="0"/>
          <w:marTop w:val="0"/>
          <w:marBottom w:val="315"/>
          <w:divBdr>
            <w:top w:val="none" w:sz="0" w:space="0" w:color="auto"/>
            <w:left w:val="none" w:sz="0" w:space="0" w:color="auto"/>
            <w:bottom w:val="none" w:sz="0" w:space="0" w:color="auto"/>
            <w:right w:val="none" w:sz="0" w:space="0" w:color="auto"/>
          </w:divBdr>
          <w:divsChild>
            <w:div w:id="319774538">
              <w:marLeft w:val="0"/>
              <w:marRight w:val="0"/>
              <w:marTop w:val="0"/>
              <w:marBottom w:val="0"/>
              <w:divBdr>
                <w:top w:val="none" w:sz="0" w:space="0" w:color="auto"/>
                <w:left w:val="none" w:sz="0" w:space="0" w:color="auto"/>
                <w:bottom w:val="none" w:sz="0" w:space="0" w:color="auto"/>
                <w:right w:val="none" w:sz="0" w:space="0" w:color="auto"/>
              </w:divBdr>
              <w:divsChild>
                <w:div w:id="412170323">
                  <w:marLeft w:val="180"/>
                  <w:marRight w:val="0"/>
                  <w:marTop w:val="0"/>
                  <w:marBottom w:val="0"/>
                  <w:divBdr>
                    <w:top w:val="none" w:sz="0" w:space="0" w:color="auto"/>
                    <w:left w:val="none" w:sz="0" w:space="0" w:color="auto"/>
                    <w:bottom w:val="none" w:sz="0" w:space="0" w:color="auto"/>
                    <w:right w:val="none" w:sz="0" w:space="0" w:color="auto"/>
                  </w:divBdr>
                </w:div>
                <w:div w:id="895747877">
                  <w:marLeft w:val="180"/>
                  <w:marRight w:val="0"/>
                  <w:marTop w:val="0"/>
                  <w:marBottom w:val="0"/>
                  <w:divBdr>
                    <w:top w:val="none" w:sz="0" w:space="0" w:color="auto"/>
                    <w:left w:val="none" w:sz="0" w:space="0" w:color="auto"/>
                    <w:bottom w:val="none" w:sz="0" w:space="0" w:color="auto"/>
                    <w:right w:val="none" w:sz="0" w:space="0" w:color="auto"/>
                  </w:divBdr>
                </w:div>
                <w:div w:id="908227412">
                  <w:marLeft w:val="180"/>
                  <w:marRight w:val="0"/>
                  <w:marTop w:val="0"/>
                  <w:marBottom w:val="0"/>
                  <w:divBdr>
                    <w:top w:val="none" w:sz="0" w:space="0" w:color="auto"/>
                    <w:left w:val="none" w:sz="0" w:space="0" w:color="auto"/>
                    <w:bottom w:val="none" w:sz="0" w:space="0" w:color="auto"/>
                    <w:right w:val="none" w:sz="0" w:space="0" w:color="auto"/>
                  </w:divBdr>
                </w:div>
                <w:div w:id="134644333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313023097">
          <w:marLeft w:val="0"/>
          <w:marRight w:val="0"/>
          <w:marTop w:val="315"/>
          <w:marBottom w:val="0"/>
          <w:divBdr>
            <w:top w:val="none" w:sz="0" w:space="0" w:color="auto"/>
            <w:left w:val="none" w:sz="0" w:space="0" w:color="auto"/>
            <w:bottom w:val="none" w:sz="0" w:space="0" w:color="auto"/>
            <w:right w:val="none" w:sz="0" w:space="0" w:color="auto"/>
          </w:divBdr>
          <w:divsChild>
            <w:div w:id="217664646">
              <w:marLeft w:val="0"/>
              <w:marRight w:val="0"/>
              <w:marTop w:val="0"/>
              <w:marBottom w:val="0"/>
              <w:divBdr>
                <w:top w:val="none" w:sz="0" w:space="0" w:color="auto"/>
                <w:left w:val="none" w:sz="0" w:space="0" w:color="auto"/>
                <w:bottom w:val="none" w:sz="0" w:space="0" w:color="auto"/>
                <w:right w:val="none" w:sz="0" w:space="0" w:color="auto"/>
              </w:divBdr>
            </w:div>
          </w:divsChild>
        </w:div>
        <w:div w:id="1389378268">
          <w:marLeft w:val="0"/>
          <w:marRight w:val="0"/>
          <w:marTop w:val="0"/>
          <w:marBottom w:val="0"/>
          <w:divBdr>
            <w:top w:val="none" w:sz="0" w:space="0" w:color="auto"/>
            <w:left w:val="none" w:sz="0" w:space="0" w:color="auto"/>
            <w:bottom w:val="none" w:sz="0" w:space="0" w:color="auto"/>
            <w:right w:val="none" w:sz="0" w:space="0" w:color="auto"/>
          </w:divBdr>
          <w:divsChild>
            <w:div w:id="29503805">
              <w:marLeft w:val="0"/>
              <w:marRight w:val="0"/>
              <w:marTop w:val="0"/>
              <w:marBottom w:val="240"/>
              <w:divBdr>
                <w:top w:val="none" w:sz="0" w:space="0" w:color="auto"/>
                <w:left w:val="none" w:sz="0" w:space="0" w:color="auto"/>
                <w:bottom w:val="none" w:sz="0" w:space="0" w:color="auto"/>
                <w:right w:val="none" w:sz="0" w:space="0" w:color="auto"/>
              </w:divBdr>
              <w:divsChild>
                <w:div w:id="158353080">
                  <w:marLeft w:val="0"/>
                  <w:marRight w:val="0"/>
                  <w:marTop w:val="0"/>
                  <w:marBottom w:val="0"/>
                  <w:divBdr>
                    <w:top w:val="none" w:sz="0" w:space="0" w:color="auto"/>
                    <w:left w:val="none" w:sz="0" w:space="0" w:color="auto"/>
                    <w:bottom w:val="none" w:sz="0" w:space="0" w:color="auto"/>
                    <w:right w:val="none" w:sz="0" w:space="0" w:color="auto"/>
                  </w:divBdr>
                </w:div>
                <w:div w:id="697043125">
                  <w:marLeft w:val="60"/>
                  <w:marRight w:val="0"/>
                  <w:marTop w:val="0"/>
                  <w:marBottom w:val="0"/>
                  <w:divBdr>
                    <w:top w:val="none" w:sz="0" w:space="0" w:color="auto"/>
                    <w:left w:val="none" w:sz="0" w:space="0" w:color="auto"/>
                    <w:bottom w:val="none" w:sz="0" w:space="0" w:color="auto"/>
                    <w:right w:val="none" w:sz="0" w:space="0" w:color="auto"/>
                  </w:divBdr>
                </w:div>
              </w:divsChild>
            </w:div>
            <w:div w:id="2316251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62770882">
      <w:bodyDiv w:val="1"/>
      <w:marLeft w:val="0"/>
      <w:marRight w:val="0"/>
      <w:marTop w:val="0"/>
      <w:marBottom w:val="0"/>
      <w:divBdr>
        <w:top w:val="none" w:sz="0" w:space="0" w:color="auto"/>
        <w:left w:val="none" w:sz="0" w:space="0" w:color="auto"/>
        <w:bottom w:val="none" w:sz="0" w:space="0" w:color="auto"/>
        <w:right w:val="none" w:sz="0" w:space="0" w:color="auto"/>
      </w:divBdr>
      <w:divsChild>
        <w:div w:id="621619211">
          <w:marLeft w:val="0"/>
          <w:marRight w:val="0"/>
          <w:marTop w:val="0"/>
          <w:marBottom w:val="0"/>
          <w:divBdr>
            <w:top w:val="none" w:sz="0" w:space="0" w:color="auto"/>
            <w:left w:val="none" w:sz="0" w:space="0" w:color="auto"/>
            <w:bottom w:val="none" w:sz="0" w:space="0" w:color="auto"/>
            <w:right w:val="none" w:sz="0" w:space="0" w:color="auto"/>
          </w:divBdr>
          <w:divsChild>
            <w:div w:id="1161965369">
              <w:marLeft w:val="0"/>
              <w:marRight w:val="0"/>
              <w:marTop w:val="0"/>
              <w:marBottom w:val="0"/>
              <w:divBdr>
                <w:top w:val="none" w:sz="0" w:space="0" w:color="auto"/>
                <w:left w:val="none" w:sz="0" w:space="0" w:color="auto"/>
                <w:bottom w:val="none" w:sz="0" w:space="0" w:color="auto"/>
                <w:right w:val="none" w:sz="0" w:space="0" w:color="auto"/>
              </w:divBdr>
              <w:divsChild>
                <w:div w:id="5597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04577">
          <w:marLeft w:val="0"/>
          <w:marRight w:val="0"/>
          <w:marTop w:val="0"/>
          <w:marBottom w:val="0"/>
          <w:divBdr>
            <w:top w:val="none" w:sz="0" w:space="0" w:color="auto"/>
            <w:left w:val="none" w:sz="0" w:space="0" w:color="auto"/>
            <w:bottom w:val="none" w:sz="0" w:space="0" w:color="auto"/>
            <w:right w:val="none" w:sz="0" w:space="0" w:color="auto"/>
          </w:divBdr>
          <w:divsChild>
            <w:div w:id="864244970">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 w:id="1162964303">
      <w:bodyDiv w:val="1"/>
      <w:marLeft w:val="0"/>
      <w:marRight w:val="0"/>
      <w:marTop w:val="0"/>
      <w:marBottom w:val="0"/>
      <w:divBdr>
        <w:top w:val="none" w:sz="0" w:space="0" w:color="auto"/>
        <w:left w:val="none" w:sz="0" w:space="0" w:color="auto"/>
        <w:bottom w:val="none" w:sz="0" w:space="0" w:color="auto"/>
        <w:right w:val="none" w:sz="0" w:space="0" w:color="auto"/>
      </w:divBdr>
      <w:divsChild>
        <w:div w:id="29303860">
          <w:marLeft w:val="0"/>
          <w:marRight w:val="0"/>
          <w:marTop w:val="0"/>
          <w:marBottom w:val="0"/>
          <w:divBdr>
            <w:top w:val="none" w:sz="0" w:space="0" w:color="auto"/>
            <w:left w:val="none" w:sz="0" w:space="0" w:color="auto"/>
            <w:bottom w:val="none" w:sz="0" w:space="0" w:color="auto"/>
            <w:right w:val="none" w:sz="0" w:space="0" w:color="auto"/>
          </w:divBdr>
        </w:div>
        <w:div w:id="39943472">
          <w:marLeft w:val="0"/>
          <w:marRight w:val="0"/>
          <w:marTop w:val="0"/>
          <w:marBottom w:val="0"/>
          <w:divBdr>
            <w:top w:val="none" w:sz="0" w:space="0" w:color="auto"/>
            <w:left w:val="none" w:sz="0" w:space="0" w:color="auto"/>
            <w:bottom w:val="none" w:sz="0" w:space="0" w:color="auto"/>
            <w:right w:val="none" w:sz="0" w:space="0" w:color="auto"/>
          </w:divBdr>
        </w:div>
        <w:div w:id="239369941">
          <w:marLeft w:val="0"/>
          <w:marRight w:val="100"/>
          <w:marTop w:val="0"/>
          <w:marBottom w:val="0"/>
          <w:divBdr>
            <w:top w:val="none" w:sz="0" w:space="0" w:color="auto"/>
            <w:left w:val="none" w:sz="0" w:space="0" w:color="auto"/>
            <w:bottom w:val="none" w:sz="0" w:space="0" w:color="auto"/>
            <w:right w:val="none" w:sz="0" w:space="0" w:color="auto"/>
          </w:divBdr>
          <w:divsChild>
            <w:div w:id="636372924">
              <w:marLeft w:val="0"/>
              <w:marRight w:val="0"/>
              <w:marTop w:val="0"/>
              <w:marBottom w:val="0"/>
              <w:divBdr>
                <w:top w:val="none" w:sz="0" w:space="0" w:color="auto"/>
                <w:left w:val="none" w:sz="0" w:space="0" w:color="auto"/>
                <w:bottom w:val="none" w:sz="0" w:space="0" w:color="auto"/>
                <w:right w:val="none" w:sz="0" w:space="0" w:color="auto"/>
              </w:divBdr>
            </w:div>
          </w:divsChild>
        </w:div>
        <w:div w:id="648098901">
          <w:marLeft w:val="0"/>
          <w:marRight w:val="0"/>
          <w:marTop w:val="0"/>
          <w:marBottom w:val="0"/>
          <w:divBdr>
            <w:top w:val="none" w:sz="0" w:space="0" w:color="auto"/>
            <w:left w:val="none" w:sz="0" w:space="0" w:color="auto"/>
            <w:bottom w:val="none" w:sz="0" w:space="0" w:color="auto"/>
            <w:right w:val="none" w:sz="0" w:space="0" w:color="auto"/>
          </w:divBdr>
          <w:divsChild>
            <w:div w:id="348457512">
              <w:marLeft w:val="0"/>
              <w:marRight w:val="0"/>
              <w:marTop w:val="0"/>
              <w:marBottom w:val="0"/>
              <w:divBdr>
                <w:top w:val="none" w:sz="0" w:space="0" w:color="auto"/>
                <w:left w:val="none" w:sz="0" w:space="0" w:color="auto"/>
                <w:bottom w:val="none" w:sz="0" w:space="0" w:color="auto"/>
                <w:right w:val="none" w:sz="0" w:space="0" w:color="auto"/>
              </w:divBdr>
              <w:divsChild>
                <w:div w:id="10344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7484">
          <w:marLeft w:val="0"/>
          <w:marRight w:val="0"/>
          <w:marTop w:val="80"/>
          <w:marBottom w:val="20"/>
          <w:divBdr>
            <w:top w:val="none" w:sz="0" w:space="0" w:color="auto"/>
            <w:left w:val="none" w:sz="0" w:space="0" w:color="auto"/>
            <w:bottom w:val="none" w:sz="0" w:space="0" w:color="auto"/>
            <w:right w:val="none" w:sz="0" w:space="0" w:color="auto"/>
          </w:divBdr>
        </w:div>
      </w:divsChild>
    </w:div>
    <w:div w:id="1163156588">
      <w:bodyDiv w:val="1"/>
      <w:marLeft w:val="0"/>
      <w:marRight w:val="0"/>
      <w:marTop w:val="0"/>
      <w:marBottom w:val="0"/>
      <w:divBdr>
        <w:top w:val="none" w:sz="0" w:space="0" w:color="auto"/>
        <w:left w:val="none" w:sz="0" w:space="0" w:color="auto"/>
        <w:bottom w:val="none" w:sz="0" w:space="0" w:color="auto"/>
        <w:right w:val="none" w:sz="0" w:space="0" w:color="auto"/>
      </w:divBdr>
      <w:divsChild>
        <w:div w:id="1333948387">
          <w:marLeft w:val="-360"/>
          <w:marRight w:val="-360"/>
          <w:marTop w:val="0"/>
          <w:marBottom w:val="0"/>
          <w:divBdr>
            <w:top w:val="none" w:sz="0" w:space="0" w:color="auto"/>
            <w:left w:val="none" w:sz="0" w:space="0" w:color="auto"/>
            <w:bottom w:val="none" w:sz="0" w:space="0" w:color="auto"/>
            <w:right w:val="none" w:sz="0" w:space="0" w:color="auto"/>
          </w:divBdr>
          <w:divsChild>
            <w:div w:id="1065109841">
              <w:marLeft w:val="0"/>
              <w:marRight w:val="0"/>
              <w:marTop w:val="0"/>
              <w:marBottom w:val="0"/>
              <w:divBdr>
                <w:top w:val="none" w:sz="0" w:space="0" w:color="auto"/>
                <w:left w:val="none" w:sz="0" w:space="0" w:color="auto"/>
                <w:bottom w:val="none" w:sz="0" w:space="0" w:color="auto"/>
                <w:right w:val="none" w:sz="0" w:space="0" w:color="auto"/>
              </w:divBdr>
              <w:divsChild>
                <w:div w:id="300423874">
                  <w:marLeft w:val="0"/>
                  <w:marRight w:val="0"/>
                  <w:marTop w:val="0"/>
                  <w:marBottom w:val="0"/>
                  <w:divBdr>
                    <w:top w:val="none" w:sz="0" w:space="0" w:color="auto"/>
                    <w:left w:val="none" w:sz="0" w:space="0" w:color="auto"/>
                    <w:bottom w:val="none" w:sz="0" w:space="0" w:color="auto"/>
                    <w:right w:val="none" w:sz="0" w:space="0" w:color="auto"/>
                  </w:divBdr>
                  <w:divsChild>
                    <w:div w:id="555244792">
                      <w:marLeft w:val="0"/>
                      <w:marRight w:val="0"/>
                      <w:marTop w:val="0"/>
                      <w:marBottom w:val="180"/>
                      <w:divBdr>
                        <w:top w:val="none" w:sz="0" w:space="0" w:color="auto"/>
                        <w:left w:val="none" w:sz="0" w:space="0" w:color="auto"/>
                        <w:bottom w:val="none" w:sz="0" w:space="0" w:color="auto"/>
                        <w:right w:val="none" w:sz="0" w:space="0" w:color="auto"/>
                      </w:divBdr>
                    </w:div>
                    <w:div w:id="998272428">
                      <w:marLeft w:val="0"/>
                      <w:marRight w:val="0"/>
                      <w:marTop w:val="0"/>
                      <w:marBottom w:val="0"/>
                      <w:divBdr>
                        <w:top w:val="none" w:sz="0" w:space="0" w:color="auto"/>
                        <w:left w:val="none" w:sz="0" w:space="0" w:color="auto"/>
                        <w:bottom w:val="none" w:sz="0" w:space="0" w:color="auto"/>
                        <w:right w:val="none" w:sz="0" w:space="0" w:color="auto"/>
                      </w:divBdr>
                    </w:div>
                  </w:divsChild>
                </w:div>
                <w:div w:id="583104724">
                  <w:marLeft w:val="0"/>
                  <w:marRight w:val="0"/>
                  <w:marTop w:val="0"/>
                  <w:marBottom w:val="0"/>
                  <w:divBdr>
                    <w:top w:val="none" w:sz="0" w:space="0" w:color="auto"/>
                    <w:left w:val="none" w:sz="0" w:space="0" w:color="auto"/>
                    <w:bottom w:val="none" w:sz="0" w:space="0" w:color="auto"/>
                    <w:right w:val="none" w:sz="0" w:space="0" w:color="auto"/>
                  </w:divBdr>
                </w:div>
                <w:div w:id="367610526">
                  <w:marLeft w:val="0"/>
                  <w:marRight w:val="0"/>
                  <w:marTop w:val="120"/>
                  <w:marBottom w:val="0"/>
                  <w:divBdr>
                    <w:top w:val="none" w:sz="0" w:space="0" w:color="auto"/>
                    <w:left w:val="none" w:sz="0" w:space="0" w:color="auto"/>
                    <w:bottom w:val="none" w:sz="0" w:space="0" w:color="auto"/>
                    <w:right w:val="none" w:sz="0" w:space="0" w:color="auto"/>
                  </w:divBdr>
                  <w:divsChild>
                    <w:div w:id="35025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084150">
          <w:marLeft w:val="0"/>
          <w:marRight w:val="0"/>
          <w:marTop w:val="0"/>
          <w:marBottom w:val="0"/>
          <w:divBdr>
            <w:top w:val="none" w:sz="0" w:space="0" w:color="auto"/>
            <w:left w:val="none" w:sz="0" w:space="0" w:color="auto"/>
            <w:bottom w:val="none" w:sz="0" w:space="0" w:color="auto"/>
            <w:right w:val="none" w:sz="0" w:space="0" w:color="auto"/>
          </w:divBdr>
          <w:divsChild>
            <w:div w:id="1808467531">
              <w:marLeft w:val="0"/>
              <w:marRight w:val="0"/>
              <w:marTop w:val="0"/>
              <w:marBottom w:val="0"/>
              <w:divBdr>
                <w:top w:val="none" w:sz="0" w:space="0" w:color="auto"/>
                <w:left w:val="none" w:sz="0" w:space="0" w:color="auto"/>
                <w:bottom w:val="none" w:sz="0" w:space="0" w:color="auto"/>
                <w:right w:val="none" w:sz="0" w:space="0" w:color="auto"/>
              </w:divBdr>
              <w:divsChild>
                <w:div w:id="2040423921">
                  <w:marLeft w:val="0"/>
                  <w:marRight w:val="0"/>
                  <w:marTop w:val="0"/>
                  <w:marBottom w:val="0"/>
                  <w:divBdr>
                    <w:top w:val="none" w:sz="0" w:space="0" w:color="auto"/>
                    <w:left w:val="none" w:sz="0" w:space="0" w:color="auto"/>
                    <w:bottom w:val="none" w:sz="0" w:space="0" w:color="auto"/>
                    <w:right w:val="none" w:sz="0" w:space="0" w:color="auto"/>
                  </w:divBdr>
                </w:div>
              </w:divsChild>
            </w:div>
            <w:div w:id="440999722">
              <w:marLeft w:val="0"/>
              <w:marRight w:val="0"/>
              <w:marTop w:val="0"/>
              <w:marBottom w:val="0"/>
              <w:divBdr>
                <w:top w:val="none" w:sz="0" w:space="0" w:color="auto"/>
                <w:left w:val="none" w:sz="0" w:space="0" w:color="auto"/>
                <w:bottom w:val="none" w:sz="0" w:space="0" w:color="auto"/>
                <w:right w:val="none" w:sz="0" w:space="0" w:color="auto"/>
              </w:divBdr>
              <w:divsChild>
                <w:div w:id="252053762">
                  <w:marLeft w:val="0"/>
                  <w:marRight w:val="0"/>
                  <w:marTop w:val="0"/>
                  <w:marBottom w:val="0"/>
                  <w:divBdr>
                    <w:top w:val="none" w:sz="0" w:space="0" w:color="auto"/>
                    <w:left w:val="none" w:sz="0" w:space="0" w:color="auto"/>
                    <w:bottom w:val="none" w:sz="0" w:space="0" w:color="auto"/>
                    <w:right w:val="none" w:sz="0" w:space="0" w:color="auto"/>
                  </w:divBdr>
                  <w:divsChild>
                    <w:div w:id="184604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206959">
      <w:bodyDiv w:val="1"/>
      <w:marLeft w:val="0"/>
      <w:marRight w:val="0"/>
      <w:marTop w:val="0"/>
      <w:marBottom w:val="0"/>
      <w:divBdr>
        <w:top w:val="none" w:sz="0" w:space="0" w:color="auto"/>
        <w:left w:val="none" w:sz="0" w:space="0" w:color="auto"/>
        <w:bottom w:val="none" w:sz="0" w:space="0" w:color="auto"/>
        <w:right w:val="none" w:sz="0" w:space="0" w:color="auto"/>
      </w:divBdr>
      <w:divsChild>
        <w:div w:id="269168108">
          <w:marLeft w:val="0"/>
          <w:marRight w:val="0"/>
          <w:marTop w:val="0"/>
          <w:marBottom w:val="315"/>
          <w:divBdr>
            <w:top w:val="none" w:sz="0" w:space="0" w:color="auto"/>
            <w:left w:val="none" w:sz="0" w:space="0" w:color="auto"/>
            <w:bottom w:val="none" w:sz="0" w:space="0" w:color="auto"/>
            <w:right w:val="none" w:sz="0" w:space="0" w:color="auto"/>
          </w:divBdr>
          <w:divsChild>
            <w:div w:id="821695783">
              <w:marLeft w:val="0"/>
              <w:marRight w:val="0"/>
              <w:marTop w:val="0"/>
              <w:marBottom w:val="0"/>
              <w:divBdr>
                <w:top w:val="none" w:sz="0" w:space="0" w:color="auto"/>
                <w:left w:val="none" w:sz="0" w:space="0" w:color="auto"/>
                <w:bottom w:val="none" w:sz="0" w:space="0" w:color="auto"/>
                <w:right w:val="none" w:sz="0" w:space="0" w:color="auto"/>
              </w:divBdr>
              <w:divsChild>
                <w:div w:id="256523871">
                  <w:marLeft w:val="180"/>
                  <w:marRight w:val="0"/>
                  <w:marTop w:val="0"/>
                  <w:marBottom w:val="0"/>
                  <w:divBdr>
                    <w:top w:val="none" w:sz="0" w:space="0" w:color="auto"/>
                    <w:left w:val="none" w:sz="0" w:space="0" w:color="auto"/>
                    <w:bottom w:val="none" w:sz="0" w:space="0" w:color="auto"/>
                    <w:right w:val="none" w:sz="0" w:space="0" w:color="auto"/>
                  </w:divBdr>
                </w:div>
                <w:div w:id="330913069">
                  <w:marLeft w:val="180"/>
                  <w:marRight w:val="0"/>
                  <w:marTop w:val="0"/>
                  <w:marBottom w:val="0"/>
                  <w:divBdr>
                    <w:top w:val="none" w:sz="0" w:space="0" w:color="auto"/>
                    <w:left w:val="none" w:sz="0" w:space="0" w:color="auto"/>
                    <w:bottom w:val="none" w:sz="0" w:space="0" w:color="auto"/>
                    <w:right w:val="none" w:sz="0" w:space="0" w:color="auto"/>
                  </w:divBdr>
                </w:div>
                <w:div w:id="492768379">
                  <w:marLeft w:val="180"/>
                  <w:marRight w:val="0"/>
                  <w:marTop w:val="0"/>
                  <w:marBottom w:val="0"/>
                  <w:divBdr>
                    <w:top w:val="none" w:sz="0" w:space="0" w:color="auto"/>
                    <w:left w:val="none" w:sz="0" w:space="0" w:color="auto"/>
                    <w:bottom w:val="none" w:sz="0" w:space="0" w:color="auto"/>
                    <w:right w:val="none" w:sz="0" w:space="0" w:color="auto"/>
                  </w:divBdr>
                </w:div>
                <w:div w:id="652415811">
                  <w:marLeft w:val="180"/>
                  <w:marRight w:val="0"/>
                  <w:marTop w:val="0"/>
                  <w:marBottom w:val="0"/>
                  <w:divBdr>
                    <w:top w:val="none" w:sz="0" w:space="0" w:color="auto"/>
                    <w:left w:val="none" w:sz="0" w:space="0" w:color="auto"/>
                    <w:bottom w:val="none" w:sz="0" w:space="0" w:color="auto"/>
                    <w:right w:val="none" w:sz="0" w:space="0" w:color="auto"/>
                  </w:divBdr>
                </w:div>
                <w:div w:id="745079289">
                  <w:marLeft w:val="180"/>
                  <w:marRight w:val="0"/>
                  <w:marTop w:val="0"/>
                  <w:marBottom w:val="0"/>
                  <w:divBdr>
                    <w:top w:val="none" w:sz="0" w:space="0" w:color="auto"/>
                    <w:left w:val="none" w:sz="0" w:space="0" w:color="auto"/>
                    <w:bottom w:val="none" w:sz="0" w:space="0" w:color="auto"/>
                    <w:right w:val="none" w:sz="0" w:space="0" w:color="auto"/>
                  </w:divBdr>
                </w:div>
                <w:div w:id="145648219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333067923">
          <w:marLeft w:val="0"/>
          <w:marRight w:val="0"/>
          <w:marTop w:val="315"/>
          <w:marBottom w:val="0"/>
          <w:divBdr>
            <w:top w:val="none" w:sz="0" w:space="0" w:color="auto"/>
            <w:left w:val="none" w:sz="0" w:space="0" w:color="auto"/>
            <w:bottom w:val="none" w:sz="0" w:space="0" w:color="auto"/>
            <w:right w:val="none" w:sz="0" w:space="0" w:color="auto"/>
          </w:divBdr>
          <w:divsChild>
            <w:div w:id="1068189992">
              <w:marLeft w:val="0"/>
              <w:marRight w:val="0"/>
              <w:marTop w:val="0"/>
              <w:marBottom w:val="0"/>
              <w:divBdr>
                <w:top w:val="none" w:sz="0" w:space="0" w:color="auto"/>
                <w:left w:val="none" w:sz="0" w:space="0" w:color="auto"/>
                <w:bottom w:val="none" w:sz="0" w:space="0" w:color="auto"/>
                <w:right w:val="none" w:sz="0" w:space="0" w:color="auto"/>
              </w:divBdr>
            </w:div>
          </w:divsChild>
        </w:div>
        <w:div w:id="1351375047">
          <w:marLeft w:val="0"/>
          <w:marRight w:val="0"/>
          <w:marTop w:val="0"/>
          <w:marBottom w:val="0"/>
          <w:divBdr>
            <w:top w:val="none" w:sz="0" w:space="0" w:color="auto"/>
            <w:left w:val="none" w:sz="0" w:space="0" w:color="auto"/>
            <w:bottom w:val="none" w:sz="0" w:space="0" w:color="auto"/>
            <w:right w:val="none" w:sz="0" w:space="0" w:color="auto"/>
          </w:divBdr>
          <w:divsChild>
            <w:div w:id="199437639">
              <w:marLeft w:val="0"/>
              <w:marRight w:val="0"/>
              <w:marTop w:val="0"/>
              <w:marBottom w:val="240"/>
              <w:divBdr>
                <w:top w:val="none" w:sz="0" w:space="0" w:color="auto"/>
                <w:left w:val="none" w:sz="0" w:space="0" w:color="auto"/>
                <w:bottom w:val="none" w:sz="0" w:space="0" w:color="auto"/>
                <w:right w:val="none" w:sz="0" w:space="0" w:color="auto"/>
              </w:divBdr>
              <w:divsChild>
                <w:div w:id="1264995554">
                  <w:marLeft w:val="60"/>
                  <w:marRight w:val="0"/>
                  <w:marTop w:val="0"/>
                  <w:marBottom w:val="0"/>
                  <w:divBdr>
                    <w:top w:val="none" w:sz="0" w:space="0" w:color="auto"/>
                    <w:left w:val="none" w:sz="0" w:space="0" w:color="auto"/>
                    <w:bottom w:val="none" w:sz="0" w:space="0" w:color="auto"/>
                    <w:right w:val="none" w:sz="0" w:space="0" w:color="auto"/>
                  </w:divBdr>
                </w:div>
              </w:divsChild>
            </w:div>
            <w:div w:id="4061933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63395076">
      <w:bodyDiv w:val="1"/>
      <w:marLeft w:val="0"/>
      <w:marRight w:val="0"/>
      <w:marTop w:val="0"/>
      <w:marBottom w:val="0"/>
      <w:divBdr>
        <w:top w:val="none" w:sz="0" w:space="0" w:color="auto"/>
        <w:left w:val="none" w:sz="0" w:space="0" w:color="auto"/>
        <w:bottom w:val="none" w:sz="0" w:space="0" w:color="auto"/>
        <w:right w:val="none" w:sz="0" w:space="0" w:color="auto"/>
      </w:divBdr>
      <w:divsChild>
        <w:div w:id="110629711">
          <w:marLeft w:val="0"/>
          <w:marRight w:val="0"/>
          <w:marTop w:val="0"/>
          <w:marBottom w:val="0"/>
          <w:divBdr>
            <w:top w:val="single" w:sz="2" w:space="0" w:color="E5E7EB"/>
            <w:left w:val="single" w:sz="2" w:space="0" w:color="E5E7EB"/>
            <w:bottom w:val="single" w:sz="2" w:space="0" w:color="E5E7EB"/>
            <w:right w:val="single" w:sz="2" w:space="0" w:color="E5E7EB"/>
          </w:divBdr>
        </w:div>
        <w:div w:id="1188835792">
          <w:marLeft w:val="0"/>
          <w:marRight w:val="0"/>
          <w:marTop w:val="0"/>
          <w:marBottom w:val="0"/>
          <w:divBdr>
            <w:top w:val="single" w:sz="2" w:space="0" w:color="E5E7EB"/>
            <w:left w:val="single" w:sz="2" w:space="0" w:color="E5E7EB"/>
            <w:bottom w:val="single" w:sz="2" w:space="0" w:color="E5E7EB"/>
            <w:right w:val="single" w:sz="2" w:space="0" w:color="E5E7EB"/>
          </w:divBdr>
        </w:div>
        <w:div w:id="13882581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63468290">
      <w:bodyDiv w:val="1"/>
      <w:marLeft w:val="0"/>
      <w:marRight w:val="0"/>
      <w:marTop w:val="0"/>
      <w:marBottom w:val="0"/>
      <w:divBdr>
        <w:top w:val="none" w:sz="0" w:space="0" w:color="auto"/>
        <w:left w:val="none" w:sz="0" w:space="0" w:color="auto"/>
        <w:bottom w:val="none" w:sz="0" w:space="0" w:color="auto"/>
        <w:right w:val="none" w:sz="0" w:space="0" w:color="auto"/>
      </w:divBdr>
      <w:divsChild>
        <w:div w:id="1374573933">
          <w:marLeft w:val="0"/>
          <w:marRight w:val="0"/>
          <w:marTop w:val="0"/>
          <w:marBottom w:val="0"/>
          <w:divBdr>
            <w:top w:val="none" w:sz="0" w:space="0" w:color="auto"/>
            <w:left w:val="none" w:sz="0" w:space="0" w:color="auto"/>
            <w:bottom w:val="none" w:sz="0" w:space="0" w:color="auto"/>
            <w:right w:val="none" w:sz="0" w:space="0" w:color="auto"/>
          </w:divBdr>
          <w:divsChild>
            <w:div w:id="1488473999">
              <w:marLeft w:val="0"/>
              <w:marRight w:val="0"/>
              <w:marTop w:val="0"/>
              <w:marBottom w:val="0"/>
              <w:divBdr>
                <w:top w:val="none" w:sz="0" w:space="0" w:color="auto"/>
                <w:left w:val="none" w:sz="0" w:space="0" w:color="auto"/>
                <w:bottom w:val="none" w:sz="0" w:space="0" w:color="auto"/>
                <w:right w:val="none" w:sz="0" w:space="0" w:color="auto"/>
              </w:divBdr>
              <w:divsChild>
                <w:div w:id="118548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054022">
      <w:bodyDiv w:val="1"/>
      <w:marLeft w:val="0"/>
      <w:marRight w:val="0"/>
      <w:marTop w:val="0"/>
      <w:marBottom w:val="0"/>
      <w:divBdr>
        <w:top w:val="none" w:sz="0" w:space="0" w:color="auto"/>
        <w:left w:val="none" w:sz="0" w:space="0" w:color="auto"/>
        <w:bottom w:val="none" w:sz="0" w:space="0" w:color="auto"/>
        <w:right w:val="none" w:sz="0" w:space="0" w:color="auto"/>
      </w:divBdr>
      <w:divsChild>
        <w:div w:id="1053234166">
          <w:marLeft w:val="-225"/>
          <w:marRight w:val="-225"/>
          <w:marTop w:val="0"/>
          <w:marBottom w:val="0"/>
          <w:divBdr>
            <w:top w:val="none" w:sz="0" w:space="0" w:color="auto"/>
            <w:left w:val="none" w:sz="0" w:space="0" w:color="auto"/>
            <w:bottom w:val="none" w:sz="0" w:space="0" w:color="auto"/>
            <w:right w:val="none" w:sz="0" w:space="0" w:color="auto"/>
          </w:divBdr>
          <w:divsChild>
            <w:div w:id="73597583">
              <w:marLeft w:val="0"/>
              <w:marRight w:val="0"/>
              <w:marTop w:val="0"/>
              <w:marBottom w:val="0"/>
              <w:divBdr>
                <w:top w:val="none" w:sz="0" w:space="0" w:color="auto"/>
                <w:left w:val="none" w:sz="0" w:space="0" w:color="auto"/>
                <w:bottom w:val="none" w:sz="0" w:space="0" w:color="auto"/>
                <w:right w:val="none" w:sz="0" w:space="0" w:color="auto"/>
              </w:divBdr>
              <w:divsChild>
                <w:div w:id="464979201">
                  <w:marLeft w:val="0"/>
                  <w:marRight w:val="0"/>
                  <w:marTop w:val="0"/>
                  <w:marBottom w:val="450"/>
                  <w:divBdr>
                    <w:top w:val="none" w:sz="0" w:space="0" w:color="auto"/>
                    <w:left w:val="none" w:sz="0" w:space="0" w:color="auto"/>
                    <w:bottom w:val="none" w:sz="0" w:space="0" w:color="auto"/>
                    <w:right w:val="none" w:sz="0" w:space="0" w:color="auto"/>
                  </w:divBdr>
                  <w:divsChild>
                    <w:div w:id="218052966">
                      <w:marLeft w:val="0"/>
                      <w:marRight w:val="0"/>
                      <w:marTop w:val="0"/>
                      <w:marBottom w:val="0"/>
                      <w:divBdr>
                        <w:top w:val="none" w:sz="0" w:space="0" w:color="auto"/>
                        <w:left w:val="none" w:sz="0" w:space="0" w:color="auto"/>
                        <w:bottom w:val="none" w:sz="0" w:space="0" w:color="auto"/>
                        <w:right w:val="none" w:sz="0" w:space="0" w:color="auto"/>
                      </w:divBdr>
                      <w:divsChild>
                        <w:div w:id="35011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394320">
      <w:bodyDiv w:val="1"/>
      <w:marLeft w:val="0"/>
      <w:marRight w:val="0"/>
      <w:marTop w:val="0"/>
      <w:marBottom w:val="0"/>
      <w:divBdr>
        <w:top w:val="none" w:sz="0" w:space="0" w:color="auto"/>
        <w:left w:val="none" w:sz="0" w:space="0" w:color="auto"/>
        <w:bottom w:val="none" w:sz="0" w:space="0" w:color="auto"/>
        <w:right w:val="none" w:sz="0" w:space="0" w:color="auto"/>
      </w:divBdr>
      <w:divsChild>
        <w:div w:id="331304193">
          <w:marLeft w:val="0"/>
          <w:marRight w:val="0"/>
          <w:marTop w:val="0"/>
          <w:marBottom w:val="0"/>
          <w:divBdr>
            <w:top w:val="single" w:sz="2" w:space="0" w:color="E5E7EB"/>
            <w:left w:val="single" w:sz="2" w:space="0" w:color="E5E7EB"/>
            <w:bottom w:val="single" w:sz="2" w:space="0" w:color="E5E7EB"/>
            <w:right w:val="single" w:sz="2" w:space="0" w:color="E5E7EB"/>
          </w:divBdr>
        </w:div>
        <w:div w:id="10385504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64472184">
      <w:bodyDiv w:val="1"/>
      <w:marLeft w:val="0"/>
      <w:marRight w:val="0"/>
      <w:marTop w:val="0"/>
      <w:marBottom w:val="0"/>
      <w:divBdr>
        <w:top w:val="none" w:sz="0" w:space="0" w:color="auto"/>
        <w:left w:val="none" w:sz="0" w:space="0" w:color="auto"/>
        <w:bottom w:val="none" w:sz="0" w:space="0" w:color="auto"/>
        <w:right w:val="none" w:sz="0" w:space="0" w:color="auto"/>
      </w:divBdr>
      <w:divsChild>
        <w:div w:id="929778798">
          <w:marLeft w:val="0"/>
          <w:marRight w:val="0"/>
          <w:marTop w:val="315"/>
          <w:marBottom w:val="0"/>
          <w:divBdr>
            <w:top w:val="none" w:sz="0" w:space="0" w:color="auto"/>
            <w:left w:val="none" w:sz="0" w:space="0" w:color="auto"/>
            <w:bottom w:val="none" w:sz="0" w:space="0" w:color="auto"/>
            <w:right w:val="none" w:sz="0" w:space="0" w:color="auto"/>
          </w:divBdr>
        </w:div>
        <w:div w:id="1053652963">
          <w:marLeft w:val="0"/>
          <w:marRight w:val="0"/>
          <w:marTop w:val="0"/>
          <w:marBottom w:val="315"/>
          <w:divBdr>
            <w:top w:val="none" w:sz="0" w:space="0" w:color="auto"/>
            <w:left w:val="none" w:sz="0" w:space="0" w:color="auto"/>
            <w:bottom w:val="none" w:sz="0" w:space="0" w:color="auto"/>
            <w:right w:val="none" w:sz="0" w:space="0" w:color="auto"/>
          </w:divBdr>
          <w:divsChild>
            <w:div w:id="1513647644">
              <w:marLeft w:val="0"/>
              <w:marRight w:val="0"/>
              <w:marTop w:val="0"/>
              <w:marBottom w:val="0"/>
              <w:divBdr>
                <w:top w:val="none" w:sz="0" w:space="0" w:color="auto"/>
                <w:left w:val="none" w:sz="0" w:space="0" w:color="auto"/>
                <w:bottom w:val="none" w:sz="0" w:space="0" w:color="auto"/>
                <w:right w:val="none" w:sz="0" w:space="0" w:color="auto"/>
              </w:divBdr>
              <w:divsChild>
                <w:div w:id="310141928">
                  <w:marLeft w:val="180"/>
                  <w:marRight w:val="0"/>
                  <w:marTop w:val="0"/>
                  <w:marBottom w:val="0"/>
                  <w:divBdr>
                    <w:top w:val="none" w:sz="0" w:space="0" w:color="auto"/>
                    <w:left w:val="none" w:sz="0" w:space="0" w:color="auto"/>
                    <w:bottom w:val="none" w:sz="0" w:space="0" w:color="auto"/>
                    <w:right w:val="none" w:sz="0" w:space="0" w:color="auto"/>
                  </w:divBdr>
                </w:div>
                <w:div w:id="854424570">
                  <w:marLeft w:val="180"/>
                  <w:marRight w:val="0"/>
                  <w:marTop w:val="0"/>
                  <w:marBottom w:val="0"/>
                  <w:divBdr>
                    <w:top w:val="none" w:sz="0" w:space="0" w:color="auto"/>
                    <w:left w:val="none" w:sz="0" w:space="0" w:color="auto"/>
                    <w:bottom w:val="none" w:sz="0" w:space="0" w:color="auto"/>
                    <w:right w:val="none" w:sz="0" w:space="0" w:color="auto"/>
                  </w:divBdr>
                </w:div>
                <w:div w:id="108399517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472800">
      <w:bodyDiv w:val="1"/>
      <w:marLeft w:val="0"/>
      <w:marRight w:val="0"/>
      <w:marTop w:val="0"/>
      <w:marBottom w:val="0"/>
      <w:divBdr>
        <w:top w:val="none" w:sz="0" w:space="0" w:color="auto"/>
        <w:left w:val="none" w:sz="0" w:space="0" w:color="auto"/>
        <w:bottom w:val="none" w:sz="0" w:space="0" w:color="auto"/>
        <w:right w:val="none" w:sz="0" w:space="0" w:color="auto"/>
      </w:divBdr>
    </w:div>
    <w:div w:id="1164784466">
      <w:bodyDiv w:val="1"/>
      <w:marLeft w:val="0"/>
      <w:marRight w:val="0"/>
      <w:marTop w:val="0"/>
      <w:marBottom w:val="0"/>
      <w:divBdr>
        <w:top w:val="none" w:sz="0" w:space="0" w:color="auto"/>
        <w:left w:val="none" w:sz="0" w:space="0" w:color="auto"/>
        <w:bottom w:val="none" w:sz="0" w:space="0" w:color="auto"/>
        <w:right w:val="none" w:sz="0" w:space="0" w:color="auto"/>
      </w:divBdr>
      <w:divsChild>
        <w:div w:id="348609144">
          <w:marLeft w:val="-225"/>
          <w:marRight w:val="-225"/>
          <w:marTop w:val="0"/>
          <w:marBottom w:val="0"/>
          <w:divBdr>
            <w:top w:val="none" w:sz="0" w:space="0" w:color="auto"/>
            <w:left w:val="none" w:sz="0" w:space="0" w:color="auto"/>
            <w:bottom w:val="none" w:sz="0" w:space="0" w:color="auto"/>
            <w:right w:val="none" w:sz="0" w:space="0" w:color="auto"/>
          </w:divBdr>
        </w:div>
        <w:div w:id="422409830">
          <w:marLeft w:val="-225"/>
          <w:marRight w:val="-225"/>
          <w:marTop w:val="0"/>
          <w:marBottom w:val="0"/>
          <w:divBdr>
            <w:top w:val="none" w:sz="0" w:space="0" w:color="auto"/>
            <w:left w:val="none" w:sz="0" w:space="0" w:color="auto"/>
            <w:bottom w:val="none" w:sz="0" w:space="0" w:color="auto"/>
            <w:right w:val="none" w:sz="0" w:space="0" w:color="auto"/>
          </w:divBdr>
          <w:divsChild>
            <w:div w:id="1356923304">
              <w:marLeft w:val="0"/>
              <w:marRight w:val="0"/>
              <w:marTop w:val="0"/>
              <w:marBottom w:val="0"/>
              <w:divBdr>
                <w:top w:val="none" w:sz="0" w:space="0" w:color="auto"/>
                <w:left w:val="none" w:sz="0" w:space="0" w:color="auto"/>
                <w:bottom w:val="none" w:sz="0" w:space="0" w:color="auto"/>
                <w:right w:val="none" w:sz="0" w:space="0" w:color="auto"/>
              </w:divBdr>
              <w:divsChild>
                <w:div w:id="233585740">
                  <w:marLeft w:val="0"/>
                  <w:marRight w:val="0"/>
                  <w:marTop w:val="0"/>
                  <w:marBottom w:val="0"/>
                  <w:divBdr>
                    <w:top w:val="none" w:sz="0" w:space="0" w:color="auto"/>
                    <w:left w:val="none" w:sz="0" w:space="0" w:color="auto"/>
                    <w:bottom w:val="none" w:sz="0" w:space="0" w:color="auto"/>
                    <w:right w:val="none" w:sz="0" w:space="0" w:color="auto"/>
                  </w:divBdr>
                </w:div>
                <w:div w:id="582375127">
                  <w:marLeft w:val="0"/>
                  <w:marRight w:val="0"/>
                  <w:marTop w:val="0"/>
                  <w:marBottom w:val="0"/>
                  <w:divBdr>
                    <w:top w:val="none" w:sz="0" w:space="0" w:color="auto"/>
                    <w:left w:val="none" w:sz="0" w:space="0" w:color="auto"/>
                    <w:bottom w:val="none" w:sz="0" w:space="0" w:color="auto"/>
                    <w:right w:val="none" w:sz="0" w:space="0" w:color="auto"/>
                  </w:divBdr>
                </w:div>
                <w:div w:id="859120420">
                  <w:marLeft w:val="0"/>
                  <w:marRight w:val="0"/>
                  <w:marTop w:val="0"/>
                  <w:marBottom w:val="0"/>
                  <w:divBdr>
                    <w:top w:val="none" w:sz="0" w:space="0" w:color="auto"/>
                    <w:left w:val="none" w:sz="0" w:space="0" w:color="auto"/>
                    <w:bottom w:val="none" w:sz="0" w:space="0" w:color="auto"/>
                    <w:right w:val="none" w:sz="0" w:space="0" w:color="auto"/>
                  </w:divBdr>
                </w:div>
                <w:div w:id="1105419598">
                  <w:marLeft w:val="0"/>
                  <w:marRight w:val="0"/>
                  <w:marTop w:val="0"/>
                  <w:marBottom w:val="450"/>
                  <w:divBdr>
                    <w:top w:val="none" w:sz="0" w:space="0" w:color="auto"/>
                    <w:left w:val="none" w:sz="0" w:space="0" w:color="auto"/>
                    <w:bottom w:val="none" w:sz="0" w:space="0" w:color="auto"/>
                    <w:right w:val="none" w:sz="0" w:space="0" w:color="auto"/>
                  </w:divBdr>
                  <w:divsChild>
                    <w:div w:id="643511775">
                      <w:marLeft w:val="0"/>
                      <w:marRight w:val="0"/>
                      <w:marTop w:val="0"/>
                      <w:marBottom w:val="0"/>
                      <w:divBdr>
                        <w:top w:val="none" w:sz="0" w:space="0" w:color="auto"/>
                        <w:left w:val="none" w:sz="0" w:space="0" w:color="auto"/>
                        <w:bottom w:val="none" w:sz="0" w:space="0" w:color="auto"/>
                        <w:right w:val="none" w:sz="0" w:space="0" w:color="auto"/>
                      </w:divBdr>
                      <w:divsChild>
                        <w:div w:id="70313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169962">
      <w:bodyDiv w:val="1"/>
      <w:marLeft w:val="0"/>
      <w:marRight w:val="0"/>
      <w:marTop w:val="0"/>
      <w:marBottom w:val="0"/>
      <w:divBdr>
        <w:top w:val="none" w:sz="0" w:space="0" w:color="auto"/>
        <w:left w:val="none" w:sz="0" w:space="0" w:color="auto"/>
        <w:bottom w:val="none" w:sz="0" w:space="0" w:color="auto"/>
        <w:right w:val="none" w:sz="0" w:space="0" w:color="auto"/>
      </w:divBdr>
      <w:divsChild>
        <w:div w:id="1377972264">
          <w:marLeft w:val="-225"/>
          <w:marRight w:val="-225"/>
          <w:marTop w:val="0"/>
          <w:marBottom w:val="0"/>
          <w:divBdr>
            <w:top w:val="none" w:sz="0" w:space="0" w:color="auto"/>
            <w:left w:val="none" w:sz="0" w:space="0" w:color="auto"/>
            <w:bottom w:val="none" w:sz="0" w:space="0" w:color="auto"/>
            <w:right w:val="none" w:sz="0" w:space="0" w:color="auto"/>
          </w:divBdr>
        </w:div>
        <w:div w:id="199980649">
          <w:marLeft w:val="-225"/>
          <w:marRight w:val="-225"/>
          <w:marTop w:val="0"/>
          <w:marBottom w:val="0"/>
          <w:divBdr>
            <w:top w:val="none" w:sz="0" w:space="0" w:color="auto"/>
            <w:left w:val="none" w:sz="0" w:space="0" w:color="auto"/>
            <w:bottom w:val="none" w:sz="0" w:space="0" w:color="auto"/>
            <w:right w:val="none" w:sz="0" w:space="0" w:color="auto"/>
          </w:divBdr>
          <w:divsChild>
            <w:div w:id="1295599074">
              <w:marLeft w:val="0"/>
              <w:marRight w:val="0"/>
              <w:marTop w:val="0"/>
              <w:marBottom w:val="0"/>
              <w:divBdr>
                <w:top w:val="none" w:sz="0" w:space="0" w:color="auto"/>
                <w:left w:val="none" w:sz="0" w:space="0" w:color="auto"/>
                <w:bottom w:val="none" w:sz="0" w:space="0" w:color="auto"/>
                <w:right w:val="none" w:sz="0" w:space="0" w:color="auto"/>
              </w:divBdr>
              <w:divsChild>
                <w:div w:id="44331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508405">
      <w:bodyDiv w:val="1"/>
      <w:marLeft w:val="0"/>
      <w:marRight w:val="0"/>
      <w:marTop w:val="0"/>
      <w:marBottom w:val="0"/>
      <w:divBdr>
        <w:top w:val="none" w:sz="0" w:space="0" w:color="auto"/>
        <w:left w:val="none" w:sz="0" w:space="0" w:color="auto"/>
        <w:bottom w:val="none" w:sz="0" w:space="0" w:color="auto"/>
        <w:right w:val="none" w:sz="0" w:space="0" w:color="auto"/>
      </w:divBdr>
      <w:divsChild>
        <w:div w:id="1546871915">
          <w:marLeft w:val="-225"/>
          <w:marRight w:val="-225"/>
          <w:marTop w:val="0"/>
          <w:marBottom w:val="0"/>
          <w:divBdr>
            <w:top w:val="none" w:sz="0" w:space="0" w:color="auto"/>
            <w:left w:val="none" w:sz="0" w:space="0" w:color="auto"/>
            <w:bottom w:val="none" w:sz="0" w:space="0" w:color="auto"/>
            <w:right w:val="none" w:sz="0" w:space="0" w:color="auto"/>
          </w:divBdr>
        </w:div>
        <w:div w:id="1345204549">
          <w:marLeft w:val="-225"/>
          <w:marRight w:val="-225"/>
          <w:marTop w:val="0"/>
          <w:marBottom w:val="0"/>
          <w:divBdr>
            <w:top w:val="none" w:sz="0" w:space="0" w:color="auto"/>
            <w:left w:val="none" w:sz="0" w:space="0" w:color="auto"/>
            <w:bottom w:val="none" w:sz="0" w:space="0" w:color="auto"/>
            <w:right w:val="none" w:sz="0" w:space="0" w:color="auto"/>
          </w:divBdr>
          <w:divsChild>
            <w:div w:id="489298884">
              <w:marLeft w:val="0"/>
              <w:marRight w:val="0"/>
              <w:marTop w:val="0"/>
              <w:marBottom w:val="0"/>
              <w:divBdr>
                <w:top w:val="none" w:sz="0" w:space="0" w:color="auto"/>
                <w:left w:val="none" w:sz="0" w:space="0" w:color="auto"/>
                <w:bottom w:val="none" w:sz="0" w:space="0" w:color="auto"/>
                <w:right w:val="none" w:sz="0" w:space="0" w:color="auto"/>
              </w:divBdr>
              <w:divsChild>
                <w:div w:id="206270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509611">
      <w:bodyDiv w:val="1"/>
      <w:marLeft w:val="0"/>
      <w:marRight w:val="0"/>
      <w:marTop w:val="0"/>
      <w:marBottom w:val="0"/>
      <w:divBdr>
        <w:top w:val="none" w:sz="0" w:space="0" w:color="auto"/>
        <w:left w:val="none" w:sz="0" w:space="0" w:color="auto"/>
        <w:bottom w:val="none" w:sz="0" w:space="0" w:color="auto"/>
        <w:right w:val="none" w:sz="0" w:space="0" w:color="auto"/>
      </w:divBdr>
      <w:divsChild>
        <w:div w:id="858851834">
          <w:marLeft w:val="-225"/>
          <w:marRight w:val="-225"/>
          <w:marTop w:val="0"/>
          <w:marBottom w:val="0"/>
          <w:divBdr>
            <w:top w:val="none" w:sz="0" w:space="0" w:color="auto"/>
            <w:left w:val="none" w:sz="0" w:space="0" w:color="auto"/>
            <w:bottom w:val="none" w:sz="0" w:space="0" w:color="auto"/>
            <w:right w:val="none" w:sz="0" w:space="0" w:color="auto"/>
          </w:divBdr>
          <w:divsChild>
            <w:div w:id="916326195">
              <w:marLeft w:val="0"/>
              <w:marRight w:val="0"/>
              <w:marTop w:val="0"/>
              <w:marBottom w:val="0"/>
              <w:divBdr>
                <w:top w:val="none" w:sz="0" w:space="0" w:color="auto"/>
                <w:left w:val="none" w:sz="0" w:space="0" w:color="auto"/>
                <w:bottom w:val="none" w:sz="0" w:space="0" w:color="auto"/>
                <w:right w:val="none" w:sz="0" w:space="0" w:color="auto"/>
              </w:divBdr>
              <w:divsChild>
                <w:div w:id="77721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865074">
          <w:marLeft w:val="-225"/>
          <w:marRight w:val="-225"/>
          <w:marTop w:val="0"/>
          <w:marBottom w:val="0"/>
          <w:divBdr>
            <w:top w:val="none" w:sz="0" w:space="0" w:color="auto"/>
            <w:left w:val="none" w:sz="0" w:space="0" w:color="auto"/>
            <w:bottom w:val="none" w:sz="0" w:space="0" w:color="auto"/>
            <w:right w:val="none" w:sz="0" w:space="0" w:color="auto"/>
          </w:divBdr>
        </w:div>
      </w:divsChild>
    </w:div>
    <w:div w:id="1167017238">
      <w:bodyDiv w:val="1"/>
      <w:marLeft w:val="0"/>
      <w:marRight w:val="0"/>
      <w:marTop w:val="0"/>
      <w:marBottom w:val="0"/>
      <w:divBdr>
        <w:top w:val="none" w:sz="0" w:space="0" w:color="auto"/>
        <w:left w:val="none" w:sz="0" w:space="0" w:color="auto"/>
        <w:bottom w:val="none" w:sz="0" w:space="0" w:color="auto"/>
        <w:right w:val="none" w:sz="0" w:space="0" w:color="auto"/>
      </w:divBdr>
      <w:divsChild>
        <w:div w:id="556210246">
          <w:marLeft w:val="-225"/>
          <w:marRight w:val="-225"/>
          <w:marTop w:val="0"/>
          <w:marBottom w:val="0"/>
          <w:divBdr>
            <w:top w:val="none" w:sz="0" w:space="0" w:color="auto"/>
            <w:left w:val="none" w:sz="0" w:space="0" w:color="auto"/>
            <w:bottom w:val="none" w:sz="0" w:space="0" w:color="auto"/>
            <w:right w:val="none" w:sz="0" w:space="0" w:color="auto"/>
          </w:divBdr>
        </w:div>
      </w:divsChild>
    </w:div>
    <w:div w:id="1167091371">
      <w:bodyDiv w:val="1"/>
      <w:marLeft w:val="0"/>
      <w:marRight w:val="0"/>
      <w:marTop w:val="0"/>
      <w:marBottom w:val="0"/>
      <w:divBdr>
        <w:top w:val="none" w:sz="0" w:space="0" w:color="auto"/>
        <w:left w:val="none" w:sz="0" w:space="0" w:color="auto"/>
        <w:bottom w:val="none" w:sz="0" w:space="0" w:color="auto"/>
        <w:right w:val="none" w:sz="0" w:space="0" w:color="auto"/>
      </w:divBdr>
    </w:div>
    <w:div w:id="1167093283">
      <w:bodyDiv w:val="1"/>
      <w:marLeft w:val="0"/>
      <w:marRight w:val="0"/>
      <w:marTop w:val="0"/>
      <w:marBottom w:val="0"/>
      <w:divBdr>
        <w:top w:val="none" w:sz="0" w:space="0" w:color="auto"/>
        <w:left w:val="none" w:sz="0" w:space="0" w:color="auto"/>
        <w:bottom w:val="none" w:sz="0" w:space="0" w:color="auto"/>
        <w:right w:val="none" w:sz="0" w:space="0" w:color="auto"/>
      </w:divBdr>
      <w:divsChild>
        <w:div w:id="185212878">
          <w:marLeft w:val="0"/>
          <w:marRight w:val="0"/>
          <w:marTop w:val="0"/>
          <w:marBottom w:val="0"/>
          <w:divBdr>
            <w:top w:val="none" w:sz="0" w:space="0" w:color="auto"/>
            <w:left w:val="none" w:sz="0" w:space="0" w:color="auto"/>
            <w:bottom w:val="none" w:sz="0" w:space="0" w:color="auto"/>
            <w:right w:val="none" w:sz="0" w:space="0" w:color="auto"/>
          </w:divBdr>
          <w:divsChild>
            <w:div w:id="937833796">
              <w:marLeft w:val="0"/>
              <w:marRight w:val="0"/>
              <w:marTop w:val="0"/>
              <w:marBottom w:val="0"/>
              <w:divBdr>
                <w:top w:val="none" w:sz="0" w:space="0" w:color="auto"/>
                <w:left w:val="none" w:sz="0" w:space="0" w:color="auto"/>
                <w:bottom w:val="none" w:sz="0" w:space="0" w:color="auto"/>
                <w:right w:val="none" w:sz="0" w:space="0" w:color="auto"/>
              </w:divBdr>
              <w:divsChild>
                <w:div w:id="1600604473">
                  <w:marLeft w:val="-180"/>
                  <w:marRight w:val="-180"/>
                  <w:marTop w:val="0"/>
                  <w:marBottom w:val="0"/>
                  <w:divBdr>
                    <w:top w:val="none" w:sz="0" w:space="0" w:color="auto"/>
                    <w:left w:val="none" w:sz="0" w:space="0" w:color="auto"/>
                    <w:bottom w:val="none" w:sz="0" w:space="0" w:color="auto"/>
                    <w:right w:val="none" w:sz="0" w:space="0" w:color="auto"/>
                  </w:divBdr>
                  <w:divsChild>
                    <w:div w:id="489827510">
                      <w:marLeft w:val="0"/>
                      <w:marRight w:val="0"/>
                      <w:marTop w:val="0"/>
                      <w:marBottom w:val="0"/>
                      <w:divBdr>
                        <w:top w:val="none" w:sz="0" w:space="0" w:color="auto"/>
                        <w:left w:val="none" w:sz="0" w:space="0" w:color="auto"/>
                        <w:bottom w:val="none" w:sz="0" w:space="0" w:color="auto"/>
                        <w:right w:val="none" w:sz="0" w:space="0" w:color="auto"/>
                      </w:divBdr>
                      <w:divsChild>
                        <w:div w:id="1032192308">
                          <w:marLeft w:val="-180"/>
                          <w:marRight w:val="-180"/>
                          <w:marTop w:val="0"/>
                          <w:marBottom w:val="0"/>
                          <w:divBdr>
                            <w:top w:val="none" w:sz="0" w:space="0" w:color="auto"/>
                            <w:left w:val="none" w:sz="0" w:space="0" w:color="auto"/>
                            <w:bottom w:val="none" w:sz="0" w:space="0" w:color="auto"/>
                            <w:right w:val="none" w:sz="0" w:space="0" w:color="auto"/>
                          </w:divBdr>
                          <w:divsChild>
                            <w:div w:id="51199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986782">
          <w:marLeft w:val="0"/>
          <w:marRight w:val="0"/>
          <w:marTop w:val="0"/>
          <w:marBottom w:val="0"/>
          <w:divBdr>
            <w:top w:val="none" w:sz="0" w:space="0" w:color="auto"/>
            <w:left w:val="none" w:sz="0" w:space="0" w:color="auto"/>
            <w:bottom w:val="none" w:sz="0" w:space="0" w:color="auto"/>
            <w:right w:val="none" w:sz="0" w:space="0" w:color="auto"/>
          </w:divBdr>
          <w:divsChild>
            <w:div w:id="362247791">
              <w:marLeft w:val="-180"/>
              <w:marRight w:val="-180"/>
              <w:marTop w:val="0"/>
              <w:marBottom w:val="0"/>
              <w:divBdr>
                <w:top w:val="none" w:sz="0" w:space="0" w:color="auto"/>
                <w:left w:val="none" w:sz="0" w:space="0" w:color="auto"/>
                <w:bottom w:val="none" w:sz="0" w:space="0" w:color="auto"/>
                <w:right w:val="none" w:sz="0" w:space="0" w:color="auto"/>
              </w:divBdr>
              <w:divsChild>
                <w:div w:id="567418262">
                  <w:marLeft w:val="0"/>
                  <w:marRight w:val="0"/>
                  <w:marTop w:val="0"/>
                  <w:marBottom w:val="0"/>
                  <w:divBdr>
                    <w:top w:val="none" w:sz="0" w:space="0" w:color="auto"/>
                    <w:left w:val="none" w:sz="0" w:space="0" w:color="auto"/>
                    <w:bottom w:val="none" w:sz="0" w:space="0" w:color="auto"/>
                    <w:right w:val="none" w:sz="0" w:space="0" w:color="auto"/>
                  </w:divBdr>
                  <w:divsChild>
                    <w:div w:id="707099414">
                      <w:marLeft w:val="-180"/>
                      <w:marRight w:val="-180"/>
                      <w:marTop w:val="0"/>
                      <w:marBottom w:val="0"/>
                      <w:divBdr>
                        <w:top w:val="none" w:sz="0" w:space="0" w:color="auto"/>
                        <w:left w:val="none" w:sz="0" w:space="0" w:color="auto"/>
                        <w:bottom w:val="none" w:sz="0" w:space="0" w:color="auto"/>
                        <w:right w:val="none" w:sz="0" w:space="0" w:color="auto"/>
                      </w:divBdr>
                      <w:divsChild>
                        <w:div w:id="366834887">
                          <w:marLeft w:val="0"/>
                          <w:marRight w:val="0"/>
                          <w:marTop w:val="0"/>
                          <w:marBottom w:val="0"/>
                          <w:divBdr>
                            <w:top w:val="none" w:sz="0" w:space="0" w:color="auto"/>
                            <w:left w:val="none" w:sz="0" w:space="0" w:color="auto"/>
                            <w:bottom w:val="none" w:sz="0" w:space="0" w:color="auto"/>
                            <w:right w:val="none" w:sz="0" w:space="0" w:color="auto"/>
                          </w:divBdr>
                          <w:divsChild>
                            <w:div w:id="623779512">
                              <w:marLeft w:val="0"/>
                              <w:marRight w:val="0"/>
                              <w:marTop w:val="0"/>
                              <w:marBottom w:val="0"/>
                              <w:divBdr>
                                <w:top w:val="none" w:sz="0" w:space="0" w:color="auto"/>
                                <w:left w:val="none" w:sz="0" w:space="0" w:color="auto"/>
                                <w:bottom w:val="none" w:sz="0" w:space="0" w:color="auto"/>
                                <w:right w:val="none" w:sz="0" w:space="0" w:color="auto"/>
                              </w:divBdr>
                              <w:divsChild>
                                <w:div w:id="1016036035">
                                  <w:marLeft w:val="0"/>
                                  <w:marRight w:val="0"/>
                                  <w:marTop w:val="0"/>
                                  <w:marBottom w:val="0"/>
                                  <w:divBdr>
                                    <w:top w:val="none" w:sz="0" w:space="0" w:color="auto"/>
                                    <w:left w:val="none" w:sz="0" w:space="0" w:color="auto"/>
                                    <w:bottom w:val="none" w:sz="0" w:space="0" w:color="auto"/>
                                    <w:right w:val="none" w:sz="0" w:space="0" w:color="auto"/>
                                  </w:divBdr>
                                </w:div>
                                <w:div w:id="1233272297">
                                  <w:marLeft w:val="0"/>
                                  <w:marRight w:val="0"/>
                                  <w:marTop w:val="0"/>
                                  <w:marBottom w:val="0"/>
                                  <w:divBdr>
                                    <w:top w:val="none" w:sz="0" w:space="0" w:color="auto"/>
                                    <w:left w:val="none" w:sz="0" w:space="0" w:color="auto"/>
                                    <w:bottom w:val="none" w:sz="0" w:space="0" w:color="auto"/>
                                    <w:right w:val="none" w:sz="0" w:space="0" w:color="auto"/>
                                  </w:divBdr>
                                  <w:divsChild>
                                    <w:div w:id="300155119">
                                      <w:marLeft w:val="0"/>
                                      <w:marRight w:val="0"/>
                                      <w:marTop w:val="0"/>
                                      <w:marBottom w:val="0"/>
                                      <w:divBdr>
                                        <w:top w:val="none" w:sz="0" w:space="0" w:color="auto"/>
                                        <w:left w:val="none" w:sz="0" w:space="0" w:color="auto"/>
                                        <w:bottom w:val="none" w:sz="0" w:space="0" w:color="auto"/>
                                        <w:right w:val="none" w:sz="0" w:space="0" w:color="auto"/>
                                      </w:divBdr>
                                      <w:divsChild>
                                        <w:div w:id="124468532">
                                          <w:marLeft w:val="0"/>
                                          <w:marRight w:val="0"/>
                                          <w:marTop w:val="0"/>
                                          <w:marBottom w:val="0"/>
                                          <w:divBdr>
                                            <w:top w:val="none" w:sz="0" w:space="0" w:color="auto"/>
                                            <w:left w:val="none" w:sz="0" w:space="0" w:color="auto"/>
                                            <w:bottom w:val="none" w:sz="0" w:space="0" w:color="auto"/>
                                            <w:right w:val="none" w:sz="0" w:space="0" w:color="auto"/>
                                          </w:divBdr>
                                          <w:divsChild>
                                            <w:div w:id="177085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2238021">
              <w:marLeft w:val="-180"/>
              <w:marRight w:val="-180"/>
              <w:marTop w:val="0"/>
              <w:marBottom w:val="0"/>
              <w:divBdr>
                <w:top w:val="none" w:sz="0" w:space="0" w:color="auto"/>
                <w:left w:val="none" w:sz="0" w:space="0" w:color="auto"/>
                <w:bottom w:val="none" w:sz="0" w:space="0" w:color="auto"/>
                <w:right w:val="none" w:sz="0" w:space="0" w:color="auto"/>
              </w:divBdr>
              <w:divsChild>
                <w:div w:id="668142739">
                  <w:marLeft w:val="0"/>
                  <w:marRight w:val="0"/>
                  <w:marTop w:val="0"/>
                  <w:marBottom w:val="0"/>
                  <w:divBdr>
                    <w:top w:val="none" w:sz="0" w:space="0" w:color="auto"/>
                    <w:left w:val="none" w:sz="0" w:space="0" w:color="auto"/>
                    <w:bottom w:val="none" w:sz="0" w:space="0" w:color="auto"/>
                    <w:right w:val="none" w:sz="0" w:space="0" w:color="auto"/>
                  </w:divBdr>
                  <w:divsChild>
                    <w:div w:id="313992482">
                      <w:marLeft w:val="-180"/>
                      <w:marRight w:val="-180"/>
                      <w:marTop w:val="0"/>
                      <w:marBottom w:val="0"/>
                      <w:divBdr>
                        <w:top w:val="none" w:sz="0" w:space="0" w:color="auto"/>
                        <w:left w:val="none" w:sz="0" w:space="0" w:color="auto"/>
                        <w:bottom w:val="none" w:sz="0" w:space="0" w:color="auto"/>
                        <w:right w:val="none" w:sz="0" w:space="0" w:color="auto"/>
                      </w:divBdr>
                      <w:divsChild>
                        <w:div w:id="1178812741">
                          <w:marLeft w:val="0"/>
                          <w:marRight w:val="0"/>
                          <w:marTop w:val="0"/>
                          <w:marBottom w:val="0"/>
                          <w:divBdr>
                            <w:top w:val="none" w:sz="0" w:space="0" w:color="auto"/>
                            <w:left w:val="none" w:sz="0" w:space="0" w:color="auto"/>
                            <w:bottom w:val="none" w:sz="0" w:space="0" w:color="auto"/>
                            <w:right w:val="none" w:sz="0" w:space="0" w:color="auto"/>
                          </w:divBdr>
                          <w:divsChild>
                            <w:div w:id="2079404187">
                              <w:marLeft w:val="0"/>
                              <w:marRight w:val="0"/>
                              <w:marTop w:val="0"/>
                              <w:marBottom w:val="0"/>
                              <w:divBdr>
                                <w:top w:val="none" w:sz="0" w:space="0" w:color="auto"/>
                                <w:left w:val="none" w:sz="0" w:space="0" w:color="auto"/>
                                <w:bottom w:val="none" w:sz="0" w:space="0" w:color="auto"/>
                                <w:right w:val="none" w:sz="0" w:space="0" w:color="auto"/>
                              </w:divBdr>
                              <w:divsChild>
                                <w:div w:id="82647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1612359">
          <w:marLeft w:val="0"/>
          <w:marRight w:val="0"/>
          <w:marTop w:val="0"/>
          <w:marBottom w:val="0"/>
          <w:divBdr>
            <w:top w:val="none" w:sz="0" w:space="0" w:color="auto"/>
            <w:left w:val="none" w:sz="0" w:space="0" w:color="auto"/>
            <w:bottom w:val="none" w:sz="0" w:space="0" w:color="auto"/>
            <w:right w:val="none" w:sz="0" w:space="0" w:color="auto"/>
          </w:divBdr>
          <w:divsChild>
            <w:div w:id="1649624432">
              <w:marLeft w:val="0"/>
              <w:marRight w:val="0"/>
              <w:marTop w:val="0"/>
              <w:marBottom w:val="0"/>
              <w:divBdr>
                <w:top w:val="none" w:sz="0" w:space="0" w:color="auto"/>
                <w:left w:val="none" w:sz="0" w:space="0" w:color="auto"/>
                <w:bottom w:val="none" w:sz="0" w:space="0" w:color="auto"/>
                <w:right w:val="none" w:sz="0" w:space="0" w:color="auto"/>
              </w:divBdr>
              <w:divsChild>
                <w:div w:id="953900755">
                  <w:marLeft w:val="-180"/>
                  <w:marRight w:val="-180"/>
                  <w:marTop w:val="0"/>
                  <w:marBottom w:val="0"/>
                  <w:divBdr>
                    <w:top w:val="none" w:sz="0" w:space="0" w:color="auto"/>
                    <w:left w:val="none" w:sz="0" w:space="0" w:color="auto"/>
                    <w:bottom w:val="none" w:sz="0" w:space="0" w:color="auto"/>
                    <w:right w:val="none" w:sz="0" w:space="0" w:color="auto"/>
                  </w:divBdr>
                  <w:divsChild>
                    <w:div w:id="1646079661">
                      <w:marLeft w:val="0"/>
                      <w:marRight w:val="0"/>
                      <w:marTop w:val="0"/>
                      <w:marBottom w:val="0"/>
                      <w:divBdr>
                        <w:top w:val="none" w:sz="0" w:space="0" w:color="auto"/>
                        <w:left w:val="none" w:sz="0" w:space="0" w:color="auto"/>
                        <w:bottom w:val="none" w:sz="0" w:space="0" w:color="auto"/>
                        <w:right w:val="none" w:sz="0" w:space="0" w:color="auto"/>
                      </w:divBdr>
                      <w:divsChild>
                        <w:div w:id="607657969">
                          <w:marLeft w:val="-180"/>
                          <w:marRight w:val="-180"/>
                          <w:marTop w:val="0"/>
                          <w:marBottom w:val="0"/>
                          <w:divBdr>
                            <w:top w:val="none" w:sz="0" w:space="0" w:color="auto"/>
                            <w:left w:val="none" w:sz="0" w:space="0" w:color="auto"/>
                            <w:bottom w:val="none" w:sz="0" w:space="0" w:color="auto"/>
                            <w:right w:val="none" w:sz="0" w:space="0" w:color="auto"/>
                          </w:divBdr>
                          <w:divsChild>
                            <w:div w:id="171535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287377">
      <w:bodyDiv w:val="1"/>
      <w:marLeft w:val="0"/>
      <w:marRight w:val="0"/>
      <w:marTop w:val="0"/>
      <w:marBottom w:val="0"/>
      <w:divBdr>
        <w:top w:val="none" w:sz="0" w:space="0" w:color="auto"/>
        <w:left w:val="none" w:sz="0" w:space="0" w:color="auto"/>
        <w:bottom w:val="none" w:sz="0" w:space="0" w:color="auto"/>
        <w:right w:val="none" w:sz="0" w:space="0" w:color="auto"/>
      </w:divBdr>
      <w:divsChild>
        <w:div w:id="585652802">
          <w:marLeft w:val="0"/>
          <w:marRight w:val="0"/>
          <w:marTop w:val="0"/>
          <w:marBottom w:val="0"/>
          <w:divBdr>
            <w:top w:val="none" w:sz="0" w:space="0" w:color="auto"/>
            <w:left w:val="none" w:sz="0" w:space="0" w:color="auto"/>
            <w:bottom w:val="none" w:sz="0" w:space="0" w:color="auto"/>
            <w:right w:val="none" w:sz="0" w:space="0" w:color="auto"/>
          </w:divBdr>
          <w:divsChild>
            <w:div w:id="867261210">
              <w:marLeft w:val="0"/>
              <w:marRight w:val="0"/>
              <w:marTop w:val="0"/>
              <w:marBottom w:val="0"/>
              <w:divBdr>
                <w:top w:val="none" w:sz="0" w:space="0" w:color="auto"/>
                <w:left w:val="none" w:sz="0" w:space="0" w:color="auto"/>
                <w:bottom w:val="none" w:sz="0" w:space="0" w:color="auto"/>
                <w:right w:val="none" w:sz="0" w:space="0" w:color="auto"/>
              </w:divBdr>
            </w:div>
          </w:divsChild>
        </w:div>
        <w:div w:id="1203060615">
          <w:marLeft w:val="0"/>
          <w:marRight w:val="0"/>
          <w:marTop w:val="0"/>
          <w:marBottom w:val="0"/>
          <w:divBdr>
            <w:top w:val="none" w:sz="0" w:space="0" w:color="auto"/>
            <w:left w:val="none" w:sz="0" w:space="0" w:color="auto"/>
            <w:bottom w:val="none" w:sz="0" w:space="0" w:color="auto"/>
            <w:right w:val="none" w:sz="0" w:space="0" w:color="auto"/>
          </w:divBdr>
        </w:div>
      </w:divsChild>
    </w:div>
    <w:div w:id="1167358391">
      <w:bodyDiv w:val="1"/>
      <w:marLeft w:val="0"/>
      <w:marRight w:val="0"/>
      <w:marTop w:val="0"/>
      <w:marBottom w:val="0"/>
      <w:divBdr>
        <w:top w:val="none" w:sz="0" w:space="0" w:color="auto"/>
        <w:left w:val="none" w:sz="0" w:space="0" w:color="auto"/>
        <w:bottom w:val="none" w:sz="0" w:space="0" w:color="auto"/>
        <w:right w:val="none" w:sz="0" w:space="0" w:color="auto"/>
      </w:divBdr>
      <w:divsChild>
        <w:div w:id="1210922199">
          <w:marLeft w:val="0"/>
          <w:marRight w:val="0"/>
          <w:marTop w:val="0"/>
          <w:marBottom w:val="0"/>
          <w:divBdr>
            <w:top w:val="none" w:sz="0" w:space="0" w:color="auto"/>
            <w:left w:val="none" w:sz="0" w:space="0" w:color="auto"/>
            <w:bottom w:val="none" w:sz="0" w:space="0" w:color="auto"/>
            <w:right w:val="none" w:sz="0" w:space="0" w:color="auto"/>
          </w:divBdr>
          <w:divsChild>
            <w:div w:id="21593670">
              <w:marLeft w:val="0"/>
              <w:marRight w:val="0"/>
              <w:marTop w:val="0"/>
              <w:marBottom w:val="0"/>
              <w:divBdr>
                <w:top w:val="none" w:sz="0" w:space="0" w:color="auto"/>
                <w:left w:val="none" w:sz="0" w:space="0" w:color="auto"/>
                <w:bottom w:val="none" w:sz="0" w:space="0" w:color="auto"/>
                <w:right w:val="none" w:sz="0" w:space="0" w:color="auto"/>
              </w:divBdr>
            </w:div>
            <w:div w:id="6765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786390">
      <w:bodyDiv w:val="1"/>
      <w:marLeft w:val="0"/>
      <w:marRight w:val="0"/>
      <w:marTop w:val="0"/>
      <w:marBottom w:val="0"/>
      <w:divBdr>
        <w:top w:val="none" w:sz="0" w:space="0" w:color="auto"/>
        <w:left w:val="none" w:sz="0" w:space="0" w:color="auto"/>
        <w:bottom w:val="none" w:sz="0" w:space="0" w:color="auto"/>
        <w:right w:val="none" w:sz="0" w:space="0" w:color="auto"/>
      </w:divBdr>
      <w:divsChild>
        <w:div w:id="450049013">
          <w:marLeft w:val="0"/>
          <w:marRight w:val="0"/>
          <w:marTop w:val="0"/>
          <w:marBottom w:val="0"/>
          <w:divBdr>
            <w:top w:val="none" w:sz="0" w:space="0" w:color="auto"/>
            <w:left w:val="none" w:sz="0" w:space="0" w:color="auto"/>
            <w:bottom w:val="none" w:sz="0" w:space="0" w:color="auto"/>
            <w:right w:val="none" w:sz="0" w:space="0" w:color="auto"/>
          </w:divBdr>
        </w:div>
      </w:divsChild>
    </w:div>
    <w:div w:id="1167869192">
      <w:bodyDiv w:val="1"/>
      <w:marLeft w:val="0"/>
      <w:marRight w:val="0"/>
      <w:marTop w:val="0"/>
      <w:marBottom w:val="0"/>
      <w:divBdr>
        <w:top w:val="none" w:sz="0" w:space="0" w:color="auto"/>
        <w:left w:val="none" w:sz="0" w:space="0" w:color="auto"/>
        <w:bottom w:val="none" w:sz="0" w:space="0" w:color="auto"/>
        <w:right w:val="none" w:sz="0" w:space="0" w:color="auto"/>
      </w:divBdr>
      <w:divsChild>
        <w:div w:id="82068950">
          <w:marLeft w:val="-150"/>
          <w:marRight w:val="-150"/>
          <w:marTop w:val="0"/>
          <w:marBottom w:val="0"/>
          <w:divBdr>
            <w:top w:val="none" w:sz="0" w:space="0" w:color="auto"/>
            <w:left w:val="none" w:sz="0" w:space="0" w:color="auto"/>
            <w:bottom w:val="none" w:sz="0" w:space="0" w:color="auto"/>
            <w:right w:val="none" w:sz="0" w:space="0" w:color="auto"/>
          </w:divBdr>
          <w:divsChild>
            <w:div w:id="202406884">
              <w:marLeft w:val="0"/>
              <w:marRight w:val="0"/>
              <w:marTop w:val="0"/>
              <w:marBottom w:val="0"/>
              <w:divBdr>
                <w:top w:val="none" w:sz="0" w:space="0" w:color="auto"/>
                <w:left w:val="none" w:sz="0" w:space="0" w:color="auto"/>
                <w:bottom w:val="none" w:sz="0" w:space="0" w:color="auto"/>
                <w:right w:val="none" w:sz="0" w:space="0" w:color="auto"/>
              </w:divBdr>
              <w:divsChild>
                <w:div w:id="338969959">
                  <w:marLeft w:val="0"/>
                  <w:marRight w:val="0"/>
                  <w:marTop w:val="0"/>
                  <w:marBottom w:val="0"/>
                  <w:divBdr>
                    <w:top w:val="none" w:sz="0" w:space="0" w:color="auto"/>
                    <w:left w:val="none" w:sz="0" w:space="0" w:color="auto"/>
                    <w:bottom w:val="none" w:sz="0" w:space="0" w:color="auto"/>
                    <w:right w:val="none" w:sz="0" w:space="0" w:color="auto"/>
                  </w:divBdr>
                  <w:divsChild>
                    <w:div w:id="345669031">
                      <w:marLeft w:val="0"/>
                      <w:marRight w:val="0"/>
                      <w:marTop w:val="0"/>
                      <w:marBottom w:val="0"/>
                      <w:divBdr>
                        <w:top w:val="none" w:sz="0" w:space="0" w:color="auto"/>
                        <w:left w:val="none" w:sz="0" w:space="0" w:color="auto"/>
                        <w:bottom w:val="none" w:sz="0" w:space="0" w:color="auto"/>
                        <w:right w:val="none" w:sz="0" w:space="0" w:color="auto"/>
                      </w:divBdr>
                    </w:div>
                  </w:divsChild>
                </w:div>
                <w:div w:id="531263470">
                  <w:marLeft w:val="0"/>
                  <w:marRight w:val="0"/>
                  <w:marTop w:val="0"/>
                  <w:marBottom w:val="0"/>
                  <w:divBdr>
                    <w:top w:val="none" w:sz="0" w:space="0" w:color="auto"/>
                    <w:left w:val="none" w:sz="0" w:space="0" w:color="auto"/>
                    <w:bottom w:val="none" w:sz="0" w:space="0" w:color="auto"/>
                    <w:right w:val="none" w:sz="0" w:space="0" w:color="auto"/>
                  </w:divBdr>
                  <w:divsChild>
                    <w:div w:id="13026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95785">
          <w:marLeft w:val="-150"/>
          <w:marRight w:val="-150"/>
          <w:marTop w:val="0"/>
          <w:marBottom w:val="0"/>
          <w:divBdr>
            <w:top w:val="none" w:sz="0" w:space="0" w:color="auto"/>
            <w:left w:val="none" w:sz="0" w:space="0" w:color="auto"/>
            <w:bottom w:val="none" w:sz="0" w:space="0" w:color="auto"/>
            <w:right w:val="none" w:sz="0" w:space="0" w:color="auto"/>
          </w:divBdr>
          <w:divsChild>
            <w:div w:id="744456008">
              <w:marLeft w:val="0"/>
              <w:marRight w:val="0"/>
              <w:marTop w:val="0"/>
              <w:marBottom w:val="0"/>
              <w:divBdr>
                <w:top w:val="none" w:sz="0" w:space="0" w:color="auto"/>
                <w:left w:val="none" w:sz="0" w:space="0" w:color="auto"/>
                <w:bottom w:val="none" w:sz="0" w:space="0" w:color="auto"/>
                <w:right w:val="none" w:sz="0" w:space="0" w:color="auto"/>
              </w:divBdr>
              <w:divsChild>
                <w:div w:id="357775792">
                  <w:marLeft w:val="0"/>
                  <w:marRight w:val="0"/>
                  <w:marTop w:val="0"/>
                  <w:marBottom w:val="0"/>
                  <w:divBdr>
                    <w:top w:val="none" w:sz="0" w:space="0" w:color="auto"/>
                    <w:left w:val="none" w:sz="0" w:space="0" w:color="auto"/>
                    <w:bottom w:val="none" w:sz="0" w:space="0" w:color="auto"/>
                    <w:right w:val="none" w:sz="0" w:space="0" w:color="auto"/>
                  </w:divBdr>
                  <w:divsChild>
                    <w:div w:id="103877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70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330950">
      <w:bodyDiv w:val="1"/>
      <w:marLeft w:val="0"/>
      <w:marRight w:val="0"/>
      <w:marTop w:val="0"/>
      <w:marBottom w:val="0"/>
      <w:divBdr>
        <w:top w:val="none" w:sz="0" w:space="0" w:color="auto"/>
        <w:left w:val="none" w:sz="0" w:space="0" w:color="auto"/>
        <w:bottom w:val="none" w:sz="0" w:space="0" w:color="auto"/>
        <w:right w:val="none" w:sz="0" w:space="0" w:color="auto"/>
      </w:divBdr>
      <w:divsChild>
        <w:div w:id="1014768221">
          <w:marLeft w:val="-150"/>
          <w:marRight w:val="-150"/>
          <w:marTop w:val="0"/>
          <w:marBottom w:val="0"/>
          <w:divBdr>
            <w:top w:val="none" w:sz="0" w:space="0" w:color="auto"/>
            <w:left w:val="none" w:sz="0" w:space="0" w:color="auto"/>
            <w:bottom w:val="none" w:sz="0" w:space="0" w:color="auto"/>
            <w:right w:val="none" w:sz="0" w:space="0" w:color="auto"/>
          </w:divBdr>
          <w:divsChild>
            <w:div w:id="659773371">
              <w:marLeft w:val="0"/>
              <w:marRight w:val="0"/>
              <w:marTop w:val="0"/>
              <w:marBottom w:val="0"/>
              <w:divBdr>
                <w:top w:val="none" w:sz="0" w:space="0" w:color="auto"/>
                <w:left w:val="none" w:sz="0" w:space="0" w:color="auto"/>
                <w:bottom w:val="none" w:sz="0" w:space="0" w:color="auto"/>
                <w:right w:val="none" w:sz="0" w:space="0" w:color="auto"/>
              </w:divBdr>
              <w:divsChild>
                <w:div w:id="1597859040">
                  <w:marLeft w:val="0"/>
                  <w:marRight w:val="0"/>
                  <w:marTop w:val="0"/>
                  <w:marBottom w:val="0"/>
                  <w:divBdr>
                    <w:top w:val="none" w:sz="0" w:space="0" w:color="auto"/>
                    <w:left w:val="none" w:sz="0" w:space="0" w:color="auto"/>
                    <w:bottom w:val="none" w:sz="0" w:space="0" w:color="auto"/>
                    <w:right w:val="none" w:sz="0" w:space="0" w:color="auto"/>
                  </w:divBdr>
                  <w:divsChild>
                    <w:div w:id="960109776">
                      <w:marLeft w:val="0"/>
                      <w:marRight w:val="0"/>
                      <w:marTop w:val="0"/>
                      <w:marBottom w:val="0"/>
                      <w:divBdr>
                        <w:top w:val="none" w:sz="0" w:space="0" w:color="auto"/>
                        <w:left w:val="none" w:sz="0" w:space="0" w:color="auto"/>
                        <w:bottom w:val="none" w:sz="0" w:space="0" w:color="auto"/>
                        <w:right w:val="none" w:sz="0" w:space="0" w:color="auto"/>
                      </w:divBdr>
                    </w:div>
                  </w:divsChild>
                </w:div>
                <w:div w:id="47920967">
                  <w:marLeft w:val="0"/>
                  <w:marRight w:val="0"/>
                  <w:marTop w:val="0"/>
                  <w:marBottom w:val="0"/>
                  <w:divBdr>
                    <w:top w:val="none" w:sz="0" w:space="0" w:color="auto"/>
                    <w:left w:val="none" w:sz="0" w:space="0" w:color="auto"/>
                    <w:bottom w:val="none" w:sz="0" w:space="0" w:color="auto"/>
                    <w:right w:val="none" w:sz="0" w:space="0" w:color="auto"/>
                  </w:divBdr>
                  <w:divsChild>
                    <w:div w:id="40291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719301">
          <w:marLeft w:val="-150"/>
          <w:marRight w:val="-150"/>
          <w:marTop w:val="0"/>
          <w:marBottom w:val="0"/>
          <w:divBdr>
            <w:top w:val="none" w:sz="0" w:space="0" w:color="auto"/>
            <w:left w:val="none" w:sz="0" w:space="0" w:color="auto"/>
            <w:bottom w:val="none" w:sz="0" w:space="0" w:color="auto"/>
            <w:right w:val="none" w:sz="0" w:space="0" w:color="auto"/>
          </w:divBdr>
          <w:divsChild>
            <w:div w:id="141123260">
              <w:marLeft w:val="0"/>
              <w:marRight w:val="0"/>
              <w:marTop w:val="0"/>
              <w:marBottom w:val="0"/>
              <w:divBdr>
                <w:top w:val="none" w:sz="0" w:space="0" w:color="auto"/>
                <w:left w:val="none" w:sz="0" w:space="0" w:color="auto"/>
                <w:bottom w:val="none" w:sz="0" w:space="0" w:color="auto"/>
                <w:right w:val="none" w:sz="0" w:space="0" w:color="auto"/>
              </w:divBdr>
              <w:divsChild>
                <w:div w:id="143353466">
                  <w:marLeft w:val="0"/>
                  <w:marRight w:val="0"/>
                  <w:marTop w:val="0"/>
                  <w:marBottom w:val="0"/>
                  <w:divBdr>
                    <w:top w:val="none" w:sz="0" w:space="0" w:color="auto"/>
                    <w:left w:val="none" w:sz="0" w:space="0" w:color="auto"/>
                    <w:bottom w:val="none" w:sz="0" w:space="0" w:color="auto"/>
                    <w:right w:val="none" w:sz="0" w:space="0" w:color="auto"/>
                  </w:divBdr>
                  <w:divsChild>
                    <w:div w:id="1507524660">
                      <w:marLeft w:val="0"/>
                      <w:marRight w:val="0"/>
                      <w:marTop w:val="0"/>
                      <w:marBottom w:val="0"/>
                      <w:divBdr>
                        <w:top w:val="none" w:sz="0" w:space="0" w:color="auto"/>
                        <w:left w:val="none" w:sz="0" w:space="0" w:color="auto"/>
                        <w:bottom w:val="none" w:sz="0" w:space="0" w:color="auto"/>
                        <w:right w:val="none" w:sz="0" w:space="0" w:color="auto"/>
                      </w:divBdr>
                    </w:div>
                    <w:div w:id="971137214">
                      <w:marLeft w:val="0"/>
                      <w:marRight w:val="0"/>
                      <w:marTop w:val="0"/>
                      <w:marBottom w:val="0"/>
                      <w:divBdr>
                        <w:top w:val="none" w:sz="0" w:space="0" w:color="auto"/>
                        <w:left w:val="none" w:sz="0" w:space="0" w:color="auto"/>
                        <w:bottom w:val="none" w:sz="0" w:space="0" w:color="auto"/>
                        <w:right w:val="none" w:sz="0" w:space="0" w:color="auto"/>
                      </w:divBdr>
                      <w:divsChild>
                        <w:div w:id="698817426">
                          <w:marLeft w:val="0"/>
                          <w:marRight w:val="0"/>
                          <w:marTop w:val="0"/>
                          <w:marBottom w:val="0"/>
                          <w:divBdr>
                            <w:top w:val="none" w:sz="0" w:space="0" w:color="auto"/>
                            <w:left w:val="none" w:sz="0" w:space="0" w:color="auto"/>
                            <w:bottom w:val="none" w:sz="0" w:space="0" w:color="auto"/>
                            <w:right w:val="none" w:sz="0" w:space="0" w:color="auto"/>
                          </w:divBdr>
                          <w:divsChild>
                            <w:div w:id="1848130135">
                              <w:marLeft w:val="0"/>
                              <w:marRight w:val="0"/>
                              <w:marTop w:val="0"/>
                              <w:marBottom w:val="0"/>
                              <w:divBdr>
                                <w:top w:val="none" w:sz="0" w:space="0" w:color="auto"/>
                                <w:left w:val="none" w:sz="0" w:space="0" w:color="auto"/>
                                <w:bottom w:val="none" w:sz="0" w:space="0" w:color="auto"/>
                                <w:right w:val="none" w:sz="0" w:space="0" w:color="auto"/>
                              </w:divBdr>
                            </w:div>
                            <w:div w:id="1680962430">
                              <w:marLeft w:val="0"/>
                              <w:marRight w:val="0"/>
                              <w:marTop w:val="0"/>
                              <w:marBottom w:val="0"/>
                              <w:divBdr>
                                <w:top w:val="none" w:sz="0" w:space="0" w:color="auto"/>
                                <w:left w:val="none" w:sz="0" w:space="0" w:color="auto"/>
                                <w:bottom w:val="none" w:sz="0" w:space="0" w:color="auto"/>
                                <w:right w:val="none" w:sz="0" w:space="0" w:color="auto"/>
                              </w:divBdr>
                            </w:div>
                            <w:div w:id="657223957">
                              <w:marLeft w:val="0"/>
                              <w:marRight w:val="0"/>
                              <w:marTop w:val="0"/>
                              <w:marBottom w:val="0"/>
                              <w:divBdr>
                                <w:top w:val="none" w:sz="0" w:space="0" w:color="auto"/>
                                <w:left w:val="none" w:sz="0" w:space="0" w:color="auto"/>
                                <w:bottom w:val="none" w:sz="0" w:space="0" w:color="auto"/>
                                <w:right w:val="none" w:sz="0" w:space="0" w:color="auto"/>
                              </w:divBdr>
                            </w:div>
                            <w:div w:id="341472157">
                              <w:marLeft w:val="0"/>
                              <w:marRight w:val="0"/>
                              <w:marTop w:val="0"/>
                              <w:marBottom w:val="0"/>
                              <w:divBdr>
                                <w:top w:val="none" w:sz="0" w:space="0" w:color="auto"/>
                                <w:left w:val="none" w:sz="0" w:space="0" w:color="auto"/>
                                <w:bottom w:val="none" w:sz="0" w:space="0" w:color="auto"/>
                                <w:right w:val="none" w:sz="0" w:space="0" w:color="auto"/>
                              </w:divBdr>
                            </w:div>
                            <w:div w:id="6928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688191">
              <w:marLeft w:val="0"/>
              <w:marRight w:val="0"/>
              <w:marTop w:val="0"/>
              <w:marBottom w:val="0"/>
              <w:divBdr>
                <w:top w:val="none" w:sz="0" w:space="0" w:color="auto"/>
                <w:left w:val="none" w:sz="0" w:space="0" w:color="auto"/>
                <w:bottom w:val="none" w:sz="0" w:space="0" w:color="auto"/>
                <w:right w:val="none" w:sz="0" w:space="0" w:color="auto"/>
              </w:divBdr>
              <w:divsChild>
                <w:div w:id="1821077689">
                  <w:marLeft w:val="0"/>
                  <w:marRight w:val="0"/>
                  <w:marTop w:val="0"/>
                  <w:marBottom w:val="0"/>
                  <w:divBdr>
                    <w:top w:val="none" w:sz="0" w:space="0" w:color="auto"/>
                    <w:left w:val="none" w:sz="0" w:space="0" w:color="auto"/>
                    <w:bottom w:val="none" w:sz="0" w:space="0" w:color="auto"/>
                    <w:right w:val="none" w:sz="0" w:space="0" w:color="auto"/>
                  </w:divBdr>
                  <w:divsChild>
                    <w:div w:id="1179587243">
                      <w:marLeft w:val="0"/>
                      <w:marRight w:val="0"/>
                      <w:marTop w:val="0"/>
                      <w:marBottom w:val="0"/>
                      <w:divBdr>
                        <w:top w:val="none" w:sz="0" w:space="0" w:color="auto"/>
                        <w:left w:val="none" w:sz="0" w:space="0" w:color="auto"/>
                        <w:bottom w:val="none" w:sz="0" w:space="0" w:color="auto"/>
                        <w:right w:val="none" w:sz="0" w:space="0" w:color="auto"/>
                      </w:divBdr>
                      <w:divsChild>
                        <w:div w:id="1621762833">
                          <w:marLeft w:val="0"/>
                          <w:marRight w:val="0"/>
                          <w:marTop w:val="0"/>
                          <w:marBottom w:val="0"/>
                          <w:divBdr>
                            <w:top w:val="none" w:sz="0" w:space="0" w:color="auto"/>
                            <w:left w:val="none" w:sz="0" w:space="0" w:color="auto"/>
                            <w:bottom w:val="none" w:sz="0" w:space="0" w:color="auto"/>
                            <w:right w:val="none" w:sz="0" w:space="0" w:color="auto"/>
                          </w:divBdr>
                        </w:div>
                      </w:divsChild>
                    </w:div>
                    <w:div w:id="2063139047">
                      <w:marLeft w:val="0"/>
                      <w:marRight w:val="0"/>
                      <w:marTop w:val="0"/>
                      <w:marBottom w:val="450"/>
                      <w:divBdr>
                        <w:top w:val="none" w:sz="0" w:space="0" w:color="auto"/>
                        <w:left w:val="none" w:sz="0" w:space="0" w:color="auto"/>
                        <w:bottom w:val="none" w:sz="0" w:space="0" w:color="auto"/>
                        <w:right w:val="none" w:sz="0" w:space="0" w:color="auto"/>
                      </w:divBdr>
                    </w:div>
                    <w:div w:id="1204712242">
                      <w:marLeft w:val="0"/>
                      <w:marRight w:val="0"/>
                      <w:marTop w:val="0"/>
                      <w:marBottom w:val="0"/>
                      <w:divBdr>
                        <w:top w:val="none" w:sz="0" w:space="0" w:color="auto"/>
                        <w:left w:val="none" w:sz="0" w:space="0" w:color="auto"/>
                        <w:bottom w:val="none" w:sz="0" w:space="0" w:color="auto"/>
                        <w:right w:val="none" w:sz="0" w:space="0" w:color="auto"/>
                      </w:divBdr>
                      <w:divsChild>
                        <w:div w:id="457069903">
                          <w:marLeft w:val="0"/>
                          <w:marRight w:val="0"/>
                          <w:marTop w:val="0"/>
                          <w:marBottom w:val="0"/>
                          <w:divBdr>
                            <w:top w:val="none" w:sz="0" w:space="0" w:color="auto"/>
                            <w:left w:val="none" w:sz="0" w:space="0" w:color="auto"/>
                            <w:bottom w:val="none" w:sz="0" w:space="0" w:color="auto"/>
                            <w:right w:val="none" w:sz="0" w:space="0" w:color="auto"/>
                          </w:divBdr>
                        </w:div>
                        <w:div w:id="246622728">
                          <w:marLeft w:val="-150"/>
                          <w:marRight w:val="-150"/>
                          <w:marTop w:val="0"/>
                          <w:marBottom w:val="0"/>
                          <w:divBdr>
                            <w:top w:val="none" w:sz="0" w:space="0" w:color="auto"/>
                            <w:left w:val="none" w:sz="0" w:space="0" w:color="auto"/>
                            <w:bottom w:val="none" w:sz="0" w:space="0" w:color="auto"/>
                            <w:right w:val="none" w:sz="0" w:space="0" w:color="auto"/>
                          </w:divBdr>
                          <w:divsChild>
                            <w:div w:id="1365406035">
                              <w:marLeft w:val="0"/>
                              <w:marRight w:val="0"/>
                              <w:marTop w:val="0"/>
                              <w:marBottom w:val="0"/>
                              <w:divBdr>
                                <w:top w:val="none" w:sz="0" w:space="0" w:color="auto"/>
                                <w:left w:val="none" w:sz="0" w:space="0" w:color="auto"/>
                                <w:bottom w:val="none" w:sz="0" w:space="0" w:color="auto"/>
                                <w:right w:val="none" w:sz="0" w:space="0" w:color="auto"/>
                              </w:divBdr>
                            </w:div>
                            <w:div w:id="142626892">
                              <w:marLeft w:val="0"/>
                              <w:marRight w:val="0"/>
                              <w:marTop w:val="0"/>
                              <w:marBottom w:val="0"/>
                              <w:divBdr>
                                <w:top w:val="none" w:sz="0" w:space="0" w:color="auto"/>
                                <w:left w:val="none" w:sz="0" w:space="0" w:color="auto"/>
                                <w:bottom w:val="none" w:sz="0" w:space="0" w:color="auto"/>
                                <w:right w:val="none" w:sz="0" w:space="0" w:color="auto"/>
                              </w:divBdr>
                              <w:divsChild>
                                <w:div w:id="52135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5646">
                          <w:marLeft w:val="0"/>
                          <w:marRight w:val="0"/>
                          <w:marTop w:val="0"/>
                          <w:marBottom w:val="0"/>
                          <w:divBdr>
                            <w:top w:val="none" w:sz="0" w:space="0" w:color="auto"/>
                            <w:left w:val="none" w:sz="0" w:space="0" w:color="auto"/>
                            <w:bottom w:val="none" w:sz="0" w:space="0" w:color="auto"/>
                            <w:right w:val="none" w:sz="0" w:space="0" w:color="auto"/>
                          </w:divBdr>
                        </w:div>
                        <w:div w:id="181436274">
                          <w:marLeft w:val="-150"/>
                          <w:marRight w:val="-150"/>
                          <w:marTop w:val="0"/>
                          <w:marBottom w:val="0"/>
                          <w:divBdr>
                            <w:top w:val="none" w:sz="0" w:space="0" w:color="auto"/>
                            <w:left w:val="none" w:sz="0" w:space="0" w:color="auto"/>
                            <w:bottom w:val="none" w:sz="0" w:space="0" w:color="auto"/>
                            <w:right w:val="none" w:sz="0" w:space="0" w:color="auto"/>
                          </w:divBdr>
                          <w:divsChild>
                            <w:div w:id="1788352433">
                              <w:marLeft w:val="0"/>
                              <w:marRight w:val="0"/>
                              <w:marTop w:val="0"/>
                              <w:marBottom w:val="0"/>
                              <w:divBdr>
                                <w:top w:val="none" w:sz="0" w:space="0" w:color="auto"/>
                                <w:left w:val="none" w:sz="0" w:space="0" w:color="auto"/>
                                <w:bottom w:val="none" w:sz="0" w:space="0" w:color="auto"/>
                                <w:right w:val="none" w:sz="0" w:space="0" w:color="auto"/>
                              </w:divBdr>
                            </w:div>
                            <w:div w:id="1864396795">
                              <w:marLeft w:val="0"/>
                              <w:marRight w:val="0"/>
                              <w:marTop w:val="0"/>
                              <w:marBottom w:val="0"/>
                              <w:divBdr>
                                <w:top w:val="none" w:sz="0" w:space="0" w:color="auto"/>
                                <w:left w:val="none" w:sz="0" w:space="0" w:color="auto"/>
                                <w:bottom w:val="none" w:sz="0" w:space="0" w:color="auto"/>
                                <w:right w:val="none" w:sz="0" w:space="0" w:color="auto"/>
                              </w:divBdr>
                              <w:divsChild>
                                <w:div w:id="200266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274126">
                          <w:marLeft w:val="-150"/>
                          <w:marRight w:val="-150"/>
                          <w:marTop w:val="0"/>
                          <w:marBottom w:val="0"/>
                          <w:divBdr>
                            <w:top w:val="none" w:sz="0" w:space="0" w:color="auto"/>
                            <w:left w:val="none" w:sz="0" w:space="0" w:color="auto"/>
                            <w:bottom w:val="none" w:sz="0" w:space="0" w:color="auto"/>
                            <w:right w:val="none" w:sz="0" w:space="0" w:color="auto"/>
                          </w:divBdr>
                          <w:divsChild>
                            <w:div w:id="1556894390">
                              <w:marLeft w:val="0"/>
                              <w:marRight w:val="0"/>
                              <w:marTop w:val="0"/>
                              <w:marBottom w:val="0"/>
                              <w:divBdr>
                                <w:top w:val="none" w:sz="0" w:space="0" w:color="auto"/>
                                <w:left w:val="none" w:sz="0" w:space="0" w:color="auto"/>
                                <w:bottom w:val="none" w:sz="0" w:space="0" w:color="auto"/>
                                <w:right w:val="none" w:sz="0" w:space="0" w:color="auto"/>
                              </w:divBdr>
                            </w:div>
                            <w:div w:id="1286306069">
                              <w:marLeft w:val="0"/>
                              <w:marRight w:val="0"/>
                              <w:marTop w:val="0"/>
                              <w:marBottom w:val="0"/>
                              <w:divBdr>
                                <w:top w:val="none" w:sz="0" w:space="0" w:color="auto"/>
                                <w:left w:val="none" w:sz="0" w:space="0" w:color="auto"/>
                                <w:bottom w:val="none" w:sz="0" w:space="0" w:color="auto"/>
                                <w:right w:val="none" w:sz="0" w:space="0" w:color="auto"/>
                              </w:divBdr>
                              <w:divsChild>
                                <w:div w:id="72148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69525">
                          <w:marLeft w:val="-150"/>
                          <w:marRight w:val="-150"/>
                          <w:marTop w:val="0"/>
                          <w:marBottom w:val="0"/>
                          <w:divBdr>
                            <w:top w:val="none" w:sz="0" w:space="0" w:color="auto"/>
                            <w:left w:val="none" w:sz="0" w:space="0" w:color="auto"/>
                            <w:bottom w:val="none" w:sz="0" w:space="0" w:color="auto"/>
                            <w:right w:val="none" w:sz="0" w:space="0" w:color="auto"/>
                          </w:divBdr>
                          <w:divsChild>
                            <w:div w:id="420833490">
                              <w:marLeft w:val="0"/>
                              <w:marRight w:val="0"/>
                              <w:marTop w:val="0"/>
                              <w:marBottom w:val="0"/>
                              <w:divBdr>
                                <w:top w:val="none" w:sz="0" w:space="0" w:color="auto"/>
                                <w:left w:val="none" w:sz="0" w:space="0" w:color="auto"/>
                                <w:bottom w:val="none" w:sz="0" w:space="0" w:color="auto"/>
                                <w:right w:val="none" w:sz="0" w:space="0" w:color="auto"/>
                              </w:divBdr>
                            </w:div>
                            <w:div w:id="284510872">
                              <w:marLeft w:val="0"/>
                              <w:marRight w:val="0"/>
                              <w:marTop w:val="0"/>
                              <w:marBottom w:val="0"/>
                              <w:divBdr>
                                <w:top w:val="none" w:sz="0" w:space="0" w:color="auto"/>
                                <w:left w:val="none" w:sz="0" w:space="0" w:color="auto"/>
                                <w:bottom w:val="none" w:sz="0" w:space="0" w:color="auto"/>
                                <w:right w:val="none" w:sz="0" w:space="0" w:color="auto"/>
                              </w:divBdr>
                              <w:divsChild>
                                <w:div w:id="17506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467449">
                          <w:marLeft w:val="-150"/>
                          <w:marRight w:val="-150"/>
                          <w:marTop w:val="0"/>
                          <w:marBottom w:val="0"/>
                          <w:divBdr>
                            <w:top w:val="none" w:sz="0" w:space="0" w:color="auto"/>
                            <w:left w:val="none" w:sz="0" w:space="0" w:color="auto"/>
                            <w:bottom w:val="none" w:sz="0" w:space="0" w:color="auto"/>
                            <w:right w:val="none" w:sz="0" w:space="0" w:color="auto"/>
                          </w:divBdr>
                          <w:divsChild>
                            <w:div w:id="1888682453">
                              <w:marLeft w:val="0"/>
                              <w:marRight w:val="0"/>
                              <w:marTop w:val="0"/>
                              <w:marBottom w:val="0"/>
                              <w:divBdr>
                                <w:top w:val="none" w:sz="0" w:space="0" w:color="auto"/>
                                <w:left w:val="none" w:sz="0" w:space="0" w:color="auto"/>
                                <w:bottom w:val="none" w:sz="0" w:space="0" w:color="auto"/>
                                <w:right w:val="none" w:sz="0" w:space="0" w:color="auto"/>
                              </w:divBdr>
                            </w:div>
                            <w:div w:id="956063132">
                              <w:marLeft w:val="0"/>
                              <w:marRight w:val="0"/>
                              <w:marTop w:val="0"/>
                              <w:marBottom w:val="0"/>
                              <w:divBdr>
                                <w:top w:val="none" w:sz="0" w:space="0" w:color="auto"/>
                                <w:left w:val="none" w:sz="0" w:space="0" w:color="auto"/>
                                <w:bottom w:val="none" w:sz="0" w:space="0" w:color="auto"/>
                                <w:right w:val="none" w:sz="0" w:space="0" w:color="auto"/>
                              </w:divBdr>
                              <w:divsChild>
                                <w:div w:id="1376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0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443746">
      <w:bodyDiv w:val="1"/>
      <w:marLeft w:val="0"/>
      <w:marRight w:val="0"/>
      <w:marTop w:val="0"/>
      <w:marBottom w:val="0"/>
      <w:divBdr>
        <w:top w:val="none" w:sz="0" w:space="0" w:color="auto"/>
        <w:left w:val="none" w:sz="0" w:space="0" w:color="auto"/>
        <w:bottom w:val="none" w:sz="0" w:space="0" w:color="auto"/>
        <w:right w:val="none" w:sz="0" w:space="0" w:color="auto"/>
      </w:divBdr>
      <w:divsChild>
        <w:div w:id="654452237">
          <w:marLeft w:val="90"/>
          <w:marRight w:val="90"/>
          <w:marTop w:val="90"/>
          <w:marBottom w:val="90"/>
          <w:divBdr>
            <w:top w:val="none" w:sz="0" w:space="0" w:color="auto"/>
            <w:left w:val="none" w:sz="0" w:space="0" w:color="auto"/>
            <w:bottom w:val="none" w:sz="0" w:space="0" w:color="auto"/>
            <w:right w:val="none" w:sz="0" w:space="0" w:color="auto"/>
          </w:divBdr>
          <w:divsChild>
            <w:div w:id="120465969">
              <w:marLeft w:val="0"/>
              <w:marRight w:val="0"/>
              <w:marTop w:val="0"/>
              <w:marBottom w:val="0"/>
              <w:divBdr>
                <w:top w:val="none" w:sz="0" w:space="0" w:color="auto"/>
                <w:left w:val="none" w:sz="0" w:space="0" w:color="auto"/>
                <w:bottom w:val="none" w:sz="0" w:space="0" w:color="auto"/>
                <w:right w:val="none" w:sz="0" w:space="0" w:color="auto"/>
              </w:divBdr>
            </w:div>
          </w:divsChild>
        </w:div>
        <w:div w:id="1292904608">
          <w:marLeft w:val="0"/>
          <w:marRight w:val="0"/>
          <w:marTop w:val="0"/>
          <w:marBottom w:val="90"/>
          <w:divBdr>
            <w:top w:val="none" w:sz="0" w:space="0" w:color="auto"/>
            <w:left w:val="none" w:sz="0" w:space="0" w:color="auto"/>
            <w:bottom w:val="none" w:sz="0" w:space="0" w:color="auto"/>
            <w:right w:val="none" w:sz="0" w:space="0" w:color="auto"/>
          </w:divBdr>
          <w:divsChild>
            <w:div w:id="1424258088">
              <w:marLeft w:val="0"/>
              <w:marRight w:val="0"/>
              <w:marTop w:val="0"/>
              <w:marBottom w:val="0"/>
              <w:divBdr>
                <w:top w:val="none" w:sz="0" w:space="0" w:color="auto"/>
                <w:left w:val="none" w:sz="0" w:space="0" w:color="auto"/>
                <w:bottom w:val="none" w:sz="0" w:space="0" w:color="auto"/>
                <w:right w:val="none" w:sz="0" w:space="0" w:color="auto"/>
              </w:divBdr>
              <w:divsChild>
                <w:div w:id="1012538399">
                  <w:marLeft w:val="0"/>
                  <w:marRight w:val="0"/>
                  <w:marTop w:val="0"/>
                  <w:marBottom w:val="0"/>
                  <w:divBdr>
                    <w:top w:val="none" w:sz="0" w:space="0" w:color="auto"/>
                    <w:left w:val="none" w:sz="0" w:space="0" w:color="auto"/>
                    <w:bottom w:val="none" w:sz="0" w:space="0" w:color="auto"/>
                    <w:right w:val="none" w:sz="0" w:space="0" w:color="auto"/>
                  </w:divBdr>
                  <w:divsChild>
                    <w:div w:id="915242435">
                      <w:marLeft w:val="0"/>
                      <w:marRight w:val="0"/>
                      <w:marTop w:val="0"/>
                      <w:marBottom w:val="0"/>
                      <w:divBdr>
                        <w:top w:val="none" w:sz="0" w:space="0" w:color="auto"/>
                        <w:left w:val="none" w:sz="0" w:space="0" w:color="auto"/>
                        <w:bottom w:val="none" w:sz="0" w:space="0" w:color="auto"/>
                        <w:right w:val="none" w:sz="0" w:space="0" w:color="auto"/>
                      </w:divBdr>
                      <w:divsChild>
                        <w:div w:id="2956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785217">
      <w:bodyDiv w:val="1"/>
      <w:marLeft w:val="0"/>
      <w:marRight w:val="0"/>
      <w:marTop w:val="0"/>
      <w:marBottom w:val="0"/>
      <w:divBdr>
        <w:top w:val="none" w:sz="0" w:space="0" w:color="auto"/>
        <w:left w:val="none" w:sz="0" w:space="0" w:color="auto"/>
        <w:bottom w:val="none" w:sz="0" w:space="0" w:color="auto"/>
        <w:right w:val="none" w:sz="0" w:space="0" w:color="auto"/>
      </w:divBdr>
      <w:divsChild>
        <w:div w:id="545945850">
          <w:marLeft w:val="-225"/>
          <w:marRight w:val="-225"/>
          <w:marTop w:val="0"/>
          <w:marBottom w:val="0"/>
          <w:divBdr>
            <w:top w:val="none" w:sz="0" w:space="0" w:color="auto"/>
            <w:left w:val="none" w:sz="0" w:space="0" w:color="auto"/>
            <w:bottom w:val="none" w:sz="0" w:space="0" w:color="auto"/>
            <w:right w:val="none" w:sz="0" w:space="0" w:color="auto"/>
          </w:divBdr>
          <w:divsChild>
            <w:div w:id="950822146">
              <w:marLeft w:val="0"/>
              <w:marRight w:val="0"/>
              <w:marTop w:val="0"/>
              <w:marBottom w:val="0"/>
              <w:divBdr>
                <w:top w:val="none" w:sz="0" w:space="0" w:color="auto"/>
                <w:left w:val="none" w:sz="0" w:space="0" w:color="auto"/>
                <w:bottom w:val="none" w:sz="0" w:space="0" w:color="auto"/>
                <w:right w:val="none" w:sz="0" w:space="0" w:color="auto"/>
              </w:divBdr>
              <w:divsChild>
                <w:div w:id="396980623">
                  <w:marLeft w:val="0"/>
                  <w:marRight w:val="0"/>
                  <w:marTop w:val="0"/>
                  <w:marBottom w:val="450"/>
                  <w:divBdr>
                    <w:top w:val="none" w:sz="0" w:space="0" w:color="auto"/>
                    <w:left w:val="none" w:sz="0" w:space="0" w:color="auto"/>
                    <w:bottom w:val="none" w:sz="0" w:space="0" w:color="auto"/>
                    <w:right w:val="none" w:sz="0" w:space="0" w:color="auto"/>
                  </w:divBdr>
                  <w:divsChild>
                    <w:div w:id="1329596734">
                      <w:marLeft w:val="0"/>
                      <w:marRight w:val="0"/>
                      <w:marTop w:val="0"/>
                      <w:marBottom w:val="0"/>
                      <w:divBdr>
                        <w:top w:val="none" w:sz="0" w:space="0" w:color="auto"/>
                        <w:left w:val="none" w:sz="0" w:space="0" w:color="auto"/>
                        <w:bottom w:val="none" w:sz="0" w:space="0" w:color="auto"/>
                        <w:right w:val="none" w:sz="0" w:space="0" w:color="auto"/>
                      </w:divBdr>
                    </w:div>
                  </w:divsChild>
                </w:div>
                <w:div w:id="49938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847382">
          <w:marLeft w:val="-225"/>
          <w:marRight w:val="-225"/>
          <w:marTop w:val="0"/>
          <w:marBottom w:val="0"/>
          <w:divBdr>
            <w:top w:val="none" w:sz="0" w:space="0" w:color="auto"/>
            <w:left w:val="none" w:sz="0" w:space="0" w:color="auto"/>
            <w:bottom w:val="none" w:sz="0" w:space="0" w:color="auto"/>
            <w:right w:val="none" w:sz="0" w:space="0" w:color="auto"/>
          </w:divBdr>
        </w:div>
      </w:divsChild>
    </w:div>
    <w:div w:id="1169637782">
      <w:bodyDiv w:val="1"/>
      <w:marLeft w:val="0"/>
      <w:marRight w:val="0"/>
      <w:marTop w:val="0"/>
      <w:marBottom w:val="0"/>
      <w:divBdr>
        <w:top w:val="none" w:sz="0" w:space="0" w:color="auto"/>
        <w:left w:val="none" w:sz="0" w:space="0" w:color="auto"/>
        <w:bottom w:val="none" w:sz="0" w:space="0" w:color="auto"/>
        <w:right w:val="none" w:sz="0" w:space="0" w:color="auto"/>
      </w:divBdr>
    </w:div>
    <w:div w:id="1170366636">
      <w:bodyDiv w:val="1"/>
      <w:marLeft w:val="0"/>
      <w:marRight w:val="0"/>
      <w:marTop w:val="0"/>
      <w:marBottom w:val="0"/>
      <w:divBdr>
        <w:top w:val="none" w:sz="0" w:space="0" w:color="auto"/>
        <w:left w:val="none" w:sz="0" w:space="0" w:color="auto"/>
        <w:bottom w:val="none" w:sz="0" w:space="0" w:color="auto"/>
        <w:right w:val="none" w:sz="0" w:space="0" w:color="auto"/>
      </w:divBdr>
      <w:divsChild>
        <w:div w:id="438136768">
          <w:marLeft w:val="-150"/>
          <w:marRight w:val="-150"/>
          <w:marTop w:val="0"/>
          <w:marBottom w:val="0"/>
          <w:divBdr>
            <w:top w:val="none" w:sz="0" w:space="0" w:color="auto"/>
            <w:left w:val="none" w:sz="0" w:space="0" w:color="auto"/>
            <w:bottom w:val="none" w:sz="0" w:space="0" w:color="auto"/>
            <w:right w:val="none" w:sz="0" w:space="0" w:color="auto"/>
          </w:divBdr>
        </w:div>
        <w:div w:id="976108546">
          <w:marLeft w:val="-150"/>
          <w:marRight w:val="-150"/>
          <w:marTop w:val="0"/>
          <w:marBottom w:val="0"/>
          <w:divBdr>
            <w:top w:val="none" w:sz="0" w:space="0" w:color="auto"/>
            <w:left w:val="none" w:sz="0" w:space="0" w:color="auto"/>
            <w:bottom w:val="none" w:sz="0" w:space="0" w:color="auto"/>
            <w:right w:val="none" w:sz="0" w:space="0" w:color="auto"/>
          </w:divBdr>
          <w:divsChild>
            <w:div w:id="1204168718">
              <w:marLeft w:val="0"/>
              <w:marRight w:val="0"/>
              <w:marTop w:val="0"/>
              <w:marBottom w:val="0"/>
              <w:divBdr>
                <w:top w:val="none" w:sz="0" w:space="0" w:color="auto"/>
                <w:left w:val="none" w:sz="0" w:space="0" w:color="auto"/>
                <w:bottom w:val="none" w:sz="0" w:space="0" w:color="auto"/>
                <w:right w:val="none" w:sz="0" w:space="0" w:color="auto"/>
              </w:divBdr>
              <w:divsChild>
                <w:div w:id="806977083">
                  <w:marLeft w:val="0"/>
                  <w:marRight w:val="0"/>
                  <w:marTop w:val="0"/>
                  <w:marBottom w:val="0"/>
                  <w:divBdr>
                    <w:top w:val="none" w:sz="0" w:space="0" w:color="auto"/>
                    <w:left w:val="none" w:sz="0" w:space="0" w:color="auto"/>
                    <w:bottom w:val="none" w:sz="0" w:space="0" w:color="auto"/>
                    <w:right w:val="none" w:sz="0" w:space="0" w:color="auto"/>
                  </w:divBdr>
                  <w:divsChild>
                    <w:div w:id="434862510">
                      <w:marLeft w:val="0"/>
                      <w:marRight w:val="0"/>
                      <w:marTop w:val="0"/>
                      <w:marBottom w:val="0"/>
                      <w:divBdr>
                        <w:top w:val="none" w:sz="0" w:space="0" w:color="auto"/>
                        <w:left w:val="none" w:sz="0" w:space="0" w:color="auto"/>
                        <w:bottom w:val="none" w:sz="0" w:space="0" w:color="auto"/>
                        <w:right w:val="none" w:sz="0" w:space="0" w:color="auto"/>
                      </w:divBdr>
                    </w:div>
                    <w:div w:id="121392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565998">
      <w:bodyDiv w:val="1"/>
      <w:marLeft w:val="0"/>
      <w:marRight w:val="0"/>
      <w:marTop w:val="0"/>
      <w:marBottom w:val="0"/>
      <w:divBdr>
        <w:top w:val="none" w:sz="0" w:space="0" w:color="auto"/>
        <w:left w:val="none" w:sz="0" w:space="0" w:color="auto"/>
        <w:bottom w:val="none" w:sz="0" w:space="0" w:color="auto"/>
        <w:right w:val="none" w:sz="0" w:space="0" w:color="auto"/>
      </w:divBdr>
      <w:divsChild>
        <w:div w:id="1168864468">
          <w:marLeft w:val="-150"/>
          <w:marRight w:val="-150"/>
          <w:marTop w:val="0"/>
          <w:marBottom w:val="0"/>
          <w:divBdr>
            <w:top w:val="none" w:sz="0" w:space="0" w:color="auto"/>
            <w:left w:val="none" w:sz="0" w:space="0" w:color="auto"/>
            <w:bottom w:val="none" w:sz="0" w:space="0" w:color="auto"/>
            <w:right w:val="none" w:sz="0" w:space="0" w:color="auto"/>
          </w:divBdr>
          <w:divsChild>
            <w:div w:id="992176577">
              <w:marLeft w:val="0"/>
              <w:marRight w:val="0"/>
              <w:marTop w:val="0"/>
              <w:marBottom w:val="0"/>
              <w:divBdr>
                <w:top w:val="none" w:sz="0" w:space="0" w:color="auto"/>
                <w:left w:val="none" w:sz="0" w:space="0" w:color="auto"/>
                <w:bottom w:val="none" w:sz="0" w:space="0" w:color="auto"/>
                <w:right w:val="none" w:sz="0" w:space="0" w:color="auto"/>
              </w:divBdr>
              <w:divsChild>
                <w:div w:id="15842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869593">
      <w:bodyDiv w:val="1"/>
      <w:marLeft w:val="0"/>
      <w:marRight w:val="0"/>
      <w:marTop w:val="0"/>
      <w:marBottom w:val="0"/>
      <w:divBdr>
        <w:top w:val="none" w:sz="0" w:space="0" w:color="auto"/>
        <w:left w:val="none" w:sz="0" w:space="0" w:color="auto"/>
        <w:bottom w:val="none" w:sz="0" w:space="0" w:color="auto"/>
        <w:right w:val="none" w:sz="0" w:space="0" w:color="auto"/>
      </w:divBdr>
      <w:divsChild>
        <w:div w:id="1416631548">
          <w:marLeft w:val="-225"/>
          <w:marRight w:val="-225"/>
          <w:marTop w:val="0"/>
          <w:marBottom w:val="0"/>
          <w:divBdr>
            <w:top w:val="none" w:sz="0" w:space="0" w:color="auto"/>
            <w:left w:val="none" w:sz="0" w:space="0" w:color="auto"/>
            <w:bottom w:val="none" w:sz="0" w:space="0" w:color="auto"/>
            <w:right w:val="none" w:sz="0" w:space="0" w:color="auto"/>
          </w:divBdr>
        </w:div>
        <w:div w:id="1731339525">
          <w:marLeft w:val="-225"/>
          <w:marRight w:val="-225"/>
          <w:marTop w:val="0"/>
          <w:marBottom w:val="0"/>
          <w:divBdr>
            <w:top w:val="none" w:sz="0" w:space="0" w:color="auto"/>
            <w:left w:val="none" w:sz="0" w:space="0" w:color="auto"/>
            <w:bottom w:val="none" w:sz="0" w:space="0" w:color="auto"/>
            <w:right w:val="none" w:sz="0" w:space="0" w:color="auto"/>
          </w:divBdr>
          <w:divsChild>
            <w:div w:id="1689522470">
              <w:marLeft w:val="0"/>
              <w:marRight w:val="0"/>
              <w:marTop w:val="0"/>
              <w:marBottom w:val="0"/>
              <w:divBdr>
                <w:top w:val="none" w:sz="0" w:space="0" w:color="auto"/>
                <w:left w:val="none" w:sz="0" w:space="0" w:color="auto"/>
                <w:bottom w:val="none" w:sz="0" w:space="0" w:color="auto"/>
                <w:right w:val="none" w:sz="0" w:space="0" w:color="auto"/>
              </w:divBdr>
              <w:divsChild>
                <w:div w:id="1843348041">
                  <w:marLeft w:val="0"/>
                  <w:marRight w:val="0"/>
                  <w:marTop w:val="0"/>
                  <w:marBottom w:val="0"/>
                  <w:divBdr>
                    <w:top w:val="none" w:sz="0" w:space="0" w:color="auto"/>
                    <w:left w:val="none" w:sz="0" w:space="0" w:color="auto"/>
                    <w:bottom w:val="none" w:sz="0" w:space="0" w:color="auto"/>
                    <w:right w:val="none" w:sz="0" w:space="0" w:color="auto"/>
                  </w:divBdr>
                </w:div>
                <w:div w:id="40592843">
                  <w:marLeft w:val="0"/>
                  <w:marRight w:val="0"/>
                  <w:marTop w:val="0"/>
                  <w:marBottom w:val="0"/>
                  <w:divBdr>
                    <w:top w:val="none" w:sz="0" w:space="0" w:color="auto"/>
                    <w:left w:val="none" w:sz="0" w:space="0" w:color="auto"/>
                    <w:bottom w:val="none" w:sz="0" w:space="0" w:color="auto"/>
                    <w:right w:val="none" w:sz="0" w:space="0" w:color="auto"/>
                  </w:divBdr>
                </w:div>
                <w:div w:id="118509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677368">
      <w:bodyDiv w:val="1"/>
      <w:marLeft w:val="0"/>
      <w:marRight w:val="0"/>
      <w:marTop w:val="0"/>
      <w:marBottom w:val="0"/>
      <w:divBdr>
        <w:top w:val="none" w:sz="0" w:space="0" w:color="auto"/>
        <w:left w:val="none" w:sz="0" w:space="0" w:color="auto"/>
        <w:bottom w:val="none" w:sz="0" w:space="0" w:color="auto"/>
        <w:right w:val="none" w:sz="0" w:space="0" w:color="auto"/>
      </w:divBdr>
      <w:divsChild>
        <w:div w:id="1131747515">
          <w:marLeft w:val="0"/>
          <w:marRight w:val="0"/>
          <w:marTop w:val="0"/>
          <w:marBottom w:val="225"/>
          <w:divBdr>
            <w:top w:val="none" w:sz="0" w:space="0" w:color="auto"/>
            <w:left w:val="none" w:sz="0" w:space="0" w:color="auto"/>
            <w:bottom w:val="none" w:sz="0" w:space="0" w:color="auto"/>
            <w:right w:val="none" w:sz="0" w:space="0" w:color="auto"/>
          </w:divBdr>
        </w:div>
      </w:divsChild>
    </w:div>
    <w:div w:id="1171992051">
      <w:bodyDiv w:val="1"/>
      <w:marLeft w:val="0"/>
      <w:marRight w:val="0"/>
      <w:marTop w:val="0"/>
      <w:marBottom w:val="0"/>
      <w:divBdr>
        <w:top w:val="none" w:sz="0" w:space="0" w:color="auto"/>
        <w:left w:val="none" w:sz="0" w:space="0" w:color="auto"/>
        <w:bottom w:val="none" w:sz="0" w:space="0" w:color="auto"/>
        <w:right w:val="none" w:sz="0" w:space="0" w:color="auto"/>
      </w:divBdr>
      <w:divsChild>
        <w:div w:id="1477382672">
          <w:marLeft w:val="-225"/>
          <w:marRight w:val="-225"/>
          <w:marTop w:val="0"/>
          <w:marBottom w:val="0"/>
          <w:divBdr>
            <w:top w:val="none" w:sz="0" w:space="0" w:color="auto"/>
            <w:left w:val="none" w:sz="0" w:space="0" w:color="auto"/>
            <w:bottom w:val="none" w:sz="0" w:space="0" w:color="auto"/>
            <w:right w:val="none" w:sz="0" w:space="0" w:color="auto"/>
          </w:divBdr>
        </w:div>
      </w:divsChild>
    </w:div>
    <w:div w:id="1172112156">
      <w:bodyDiv w:val="1"/>
      <w:marLeft w:val="0"/>
      <w:marRight w:val="0"/>
      <w:marTop w:val="0"/>
      <w:marBottom w:val="0"/>
      <w:divBdr>
        <w:top w:val="none" w:sz="0" w:space="0" w:color="auto"/>
        <w:left w:val="none" w:sz="0" w:space="0" w:color="auto"/>
        <w:bottom w:val="none" w:sz="0" w:space="0" w:color="auto"/>
        <w:right w:val="none" w:sz="0" w:space="0" w:color="auto"/>
      </w:divBdr>
      <w:divsChild>
        <w:div w:id="590819213">
          <w:marLeft w:val="-225"/>
          <w:marRight w:val="-225"/>
          <w:marTop w:val="0"/>
          <w:marBottom w:val="0"/>
          <w:divBdr>
            <w:top w:val="none" w:sz="0" w:space="0" w:color="auto"/>
            <w:left w:val="none" w:sz="0" w:space="0" w:color="auto"/>
            <w:bottom w:val="none" w:sz="0" w:space="0" w:color="auto"/>
            <w:right w:val="none" w:sz="0" w:space="0" w:color="auto"/>
          </w:divBdr>
          <w:divsChild>
            <w:div w:id="1506243182">
              <w:marLeft w:val="0"/>
              <w:marRight w:val="0"/>
              <w:marTop w:val="0"/>
              <w:marBottom w:val="0"/>
              <w:divBdr>
                <w:top w:val="none" w:sz="0" w:space="0" w:color="auto"/>
                <w:left w:val="none" w:sz="0" w:space="0" w:color="auto"/>
                <w:bottom w:val="none" w:sz="0" w:space="0" w:color="auto"/>
                <w:right w:val="none" w:sz="0" w:space="0" w:color="auto"/>
              </w:divBdr>
              <w:divsChild>
                <w:div w:id="48871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526413">
      <w:bodyDiv w:val="1"/>
      <w:marLeft w:val="0"/>
      <w:marRight w:val="0"/>
      <w:marTop w:val="0"/>
      <w:marBottom w:val="0"/>
      <w:divBdr>
        <w:top w:val="none" w:sz="0" w:space="0" w:color="auto"/>
        <w:left w:val="none" w:sz="0" w:space="0" w:color="auto"/>
        <w:bottom w:val="none" w:sz="0" w:space="0" w:color="auto"/>
        <w:right w:val="none" w:sz="0" w:space="0" w:color="auto"/>
      </w:divBdr>
      <w:divsChild>
        <w:div w:id="1121729966">
          <w:marLeft w:val="-100"/>
          <w:marRight w:val="-100"/>
          <w:marTop w:val="0"/>
          <w:marBottom w:val="0"/>
          <w:divBdr>
            <w:top w:val="none" w:sz="0" w:space="0" w:color="auto"/>
            <w:left w:val="none" w:sz="0" w:space="0" w:color="auto"/>
            <w:bottom w:val="none" w:sz="0" w:space="0" w:color="auto"/>
            <w:right w:val="none" w:sz="0" w:space="0" w:color="auto"/>
          </w:divBdr>
          <w:divsChild>
            <w:div w:id="1470323">
              <w:marLeft w:val="0"/>
              <w:marRight w:val="0"/>
              <w:marTop w:val="0"/>
              <w:marBottom w:val="0"/>
              <w:divBdr>
                <w:top w:val="none" w:sz="0" w:space="0" w:color="auto"/>
                <w:left w:val="none" w:sz="0" w:space="0" w:color="auto"/>
                <w:bottom w:val="none" w:sz="0" w:space="0" w:color="auto"/>
                <w:right w:val="none" w:sz="0" w:space="0" w:color="auto"/>
              </w:divBdr>
              <w:divsChild>
                <w:div w:id="323971706">
                  <w:marLeft w:val="0"/>
                  <w:marRight w:val="0"/>
                  <w:marTop w:val="0"/>
                  <w:marBottom w:val="0"/>
                  <w:divBdr>
                    <w:top w:val="none" w:sz="0" w:space="0" w:color="auto"/>
                    <w:left w:val="none" w:sz="0" w:space="0" w:color="auto"/>
                    <w:bottom w:val="none" w:sz="0" w:space="0" w:color="auto"/>
                    <w:right w:val="none" w:sz="0" w:space="0" w:color="auto"/>
                  </w:divBdr>
                  <w:divsChild>
                    <w:div w:id="58091949">
                      <w:marLeft w:val="0"/>
                      <w:marRight w:val="0"/>
                      <w:marTop w:val="0"/>
                      <w:marBottom w:val="300"/>
                      <w:divBdr>
                        <w:top w:val="none" w:sz="0" w:space="0" w:color="auto"/>
                        <w:left w:val="none" w:sz="0" w:space="0" w:color="auto"/>
                        <w:bottom w:val="none" w:sz="0" w:space="0" w:color="auto"/>
                        <w:right w:val="none" w:sz="0" w:space="0" w:color="auto"/>
                      </w:divBdr>
                    </w:div>
                    <w:div w:id="15547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80918">
              <w:marLeft w:val="0"/>
              <w:marRight w:val="0"/>
              <w:marTop w:val="0"/>
              <w:marBottom w:val="0"/>
              <w:divBdr>
                <w:top w:val="none" w:sz="0" w:space="0" w:color="auto"/>
                <w:left w:val="none" w:sz="0" w:space="0" w:color="auto"/>
                <w:bottom w:val="none" w:sz="0" w:space="0" w:color="auto"/>
                <w:right w:val="none" w:sz="0" w:space="0" w:color="auto"/>
              </w:divBdr>
              <w:divsChild>
                <w:div w:id="56055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29050">
          <w:marLeft w:val="-100"/>
          <w:marRight w:val="-100"/>
          <w:marTop w:val="0"/>
          <w:marBottom w:val="0"/>
          <w:divBdr>
            <w:top w:val="none" w:sz="0" w:space="0" w:color="auto"/>
            <w:left w:val="none" w:sz="0" w:space="0" w:color="auto"/>
            <w:bottom w:val="none" w:sz="0" w:space="0" w:color="auto"/>
            <w:right w:val="none" w:sz="0" w:space="0" w:color="auto"/>
          </w:divBdr>
          <w:divsChild>
            <w:div w:id="969432446">
              <w:marLeft w:val="0"/>
              <w:marRight w:val="0"/>
              <w:marTop w:val="0"/>
              <w:marBottom w:val="0"/>
              <w:divBdr>
                <w:top w:val="none" w:sz="0" w:space="0" w:color="auto"/>
                <w:left w:val="none" w:sz="0" w:space="0" w:color="auto"/>
                <w:bottom w:val="none" w:sz="0" w:space="0" w:color="auto"/>
                <w:right w:val="none" w:sz="0" w:space="0" w:color="auto"/>
              </w:divBdr>
              <w:divsChild>
                <w:div w:id="765349925">
                  <w:marLeft w:val="0"/>
                  <w:marRight w:val="0"/>
                  <w:marTop w:val="0"/>
                  <w:marBottom w:val="0"/>
                  <w:divBdr>
                    <w:top w:val="none" w:sz="0" w:space="0" w:color="auto"/>
                    <w:left w:val="none" w:sz="0" w:space="0" w:color="auto"/>
                    <w:bottom w:val="none" w:sz="0" w:space="0" w:color="auto"/>
                    <w:right w:val="none" w:sz="0" w:space="0" w:color="auto"/>
                  </w:divBdr>
                  <w:divsChild>
                    <w:div w:id="1548444158">
                      <w:marLeft w:val="0"/>
                      <w:marRight w:val="0"/>
                      <w:marTop w:val="0"/>
                      <w:marBottom w:val="0"/>
                      <w:divBdr>
                        <w:top w:val="none" w:sz="0" w:space="0" w:color="auto"/>
                        <w:left w:val="none" w:sz="0" w:space="0" w:color="auto"/>
                        <w:bottom w:val="none" w:sz="0" w:space="0" w:color="auto"/>
                        <w:right w:val="none" w:sz="0" w:space="0" w:color="auto"/>
                      </w:divBdr>
                    </w:div>
                  </w:divsChild>
                </w:div>
                <w:div w:id="925308238">
                  <w:marLeft w:val="0"/>
                  <w:marRight w:val="0"/>
                  <w:marTop w:val="0"/>
                  <w:marBottom w:val="0"/>
                  <w:divBdr>
                    <w:top w:val="none" w:sz="0" w:space="0" w:color="auto"/>
                    <w:left w:val="none" w:sz="0" w:space="0" w:color="auto"/>
                    <w:bottom w:val="none" w:sz="0" w:space="0" w:color="auto"/>
                    <w:right w:val="none" w:sz="0" w:space="0" w:color="auto"/>
                  </w:divBdr>
                  <w:divsChild>
                    <w:div w:id="53177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572449">
      <w:bodyDiv w:val="1"/>
      <w:marLeft w:val="0"/>
      <w:marRight w:val="0"/>
      <w:marTop w:val="0"/>
      <w:marBottom w:val="0"/>
      <w:divBdr>
        <w:top w:val="none" w:sz="0" w:space="0" w:color="auto"/>
        <w:left w:val="none" w:sz="0" w:space="0" w:color="auto"/>
        <w:bottom w:val="none" w:sz="0" w:space="0" w:color="auto"/>
        <w:right w:val="none" w:sz="0" w:space="0" w:color="auto"/>
      </w:divBdr>
      <w:divsChild>
        <w:div w:id="256836325">
          <w:marLeft w:val="-150"/>
          <w:marRight w:val="-150"/>
          <w:marTop w:val="0"/>
          <w:marBottom w:val="0"/>
          <w:divBdr>
            <w:top w:val="none" w:sz="0" w:space="0" w:color="auto"/>
            <w:left w:val="none" w:sz="0" w:space="0" w:color="auto"/>
            <w:bottom w:val="none" w:sz="0" w:space="0" w:color="auto"/>
            <w:right w:val="none" w:sz="0" w:space="0" w:color="auto"/>
          </w:divBdr>
          <w:divsChild>
            <w:div w:id="1240290480">
              <w:marLeft w:val="0"/>
              <w:marRight w:val="0"/>
              <w:marTop w:val="0"/>
              <w:marBottom w:val="0"/>
              <w:divBdr>
                <w:top w:val="none" w:sz="0" w:space="0" w:color="auto"/>
                <w:left w:val="none" w:sz="0" w:space="0" w:color="auto"/>
                <w:bottom w:val="none" w:sz="0" w:space="0" w:color="auto"/>
                <w:right w:val="none" w:sz="0" w:space="0" w:color="auto"/>
              </w:divBdr>
              <w:divsChild>
                <w:div w:id="316880687">
                  <w:marLeft w:val="0"/>
                  <w:marRight w:val="0"/>
                  <w:marTop w:val="0"/>
                  <w:marBottom w:val="0"/>
                  <w:divBdr>
                    <w:top w:val="none" w:sz="0" w:space="0" w:color="auto"/>
                    <w:left w:val="none" w:sz="0" w:space="0" w:color="auto"/>
                    <w:bottom w:val="none" w:sz="0" w:space="0" w:color="auto"/>
                    <w:right w:val="none" w:sz="0" w:space="0" w:color="auto"/>
                  </w:divBdr>
                  <w:divsChild>
                    <w:div w:id="44866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522931">
          <w:marLeft w:val="-150"/>
          <w:marRight w:val="-150"/>
          <w:marTop w:val="0"/>
          <w:marBottom w:val="0"/>
          <w:divBdr>
            <w:top w:val="none" w:sz="0" w:space="0" w:color="auto"/>
            <w:left w:val="none" w:sz="0" w:space="0" w:color="auto"/>
            <w:bottom w:val="none" w:sz="0" w:space="0" w:color="auto"/>
            <w:right w:val="none" w:sz="0" w:space="0" w:color="auto"/>
          </w:divBdr>
          <w:divsChild>
            <w:div w:id="628170898">
              <w:marLeft w:val="0"/>
              <w:marRight w:val="0"/>
              <w:marTop w:val="0"/>
              <w:marBottom w:val="0"/>
              <w:divBdr>
                <w:top w:val="none" w:sz="0" w:space="0" w:color="auto"/>
                <w:left w:val="none" w:sz="0" w:space="0" w:color="auto"/>
                <w:bottom w:val="none" w:sz="0" w:space="0" w:color="auto"/>
                <w:right w:val="none" w:sz="0" w:space="0" w:color="auto"/>
              </w:divBdr>
              <w:divsChild>
                <w:div w:id="584388076">
                  <w:marLeft w:val="0"/>
                  <w:marRight w:val="0"/>
                  <w:marTop w:val="0"/>
                  <w:marBottom w:val="0"/>
                  <w:divBdr>
                    <w:top w:val="none" w:sz="0" w:space="0" w:color="auto"/>
                    <w:left w:val="none" w:sz="0" w:space="0" w:color="auto"/>
                    <w:bottom w:val="none" w:sz="0" w:space="0" w:color="auto"/>
                    <w:right w:val="none" w:sz="0" w:space="0" w:color="auto"/>
                  </w:divBdr>
                  <w:divsChild>
                    <w:div w:id="417604982">
                      <w:marLeft w:val="0"/>
                      <w:marRight w:val="0"/>
                      <w:marTop w:val="0"/>
                      <w:marBottom w:val="0"/>
                      <w:divBdr>
                        <w:top w:val="none" w:sz="0" w:space="0" w:color="auto"/>
                        <w:left w:val="none" w:sz="0" w:space="0" w:color="auto"/>
                        <w:bottom w:val="none" w:sz="0" w:space="0" w:color="auto"/>
                        <w:right w:val="none" w:sz="0" w:space="0" w:color="auto"/>
                      </w:divBdr>
                      <w:divsChild>
                        <w:div w:id="215776926">
                          <w:marLeft w:val="0"/>
                          <w:marRight w:val="0"/>
                          <w:marTop w:val="0"/>
                          <w:marBottom w:val="0"/>
                          <w:divBdr>
                            <w:top w:val="none" w:sz="0" w:space="0" w:color="auto"/>
                            <w:left w:val="none" w:sz="0" w:space="0" w:color="auto"/>
                            <w:bottom w:val="none" w:sz="0" w:space="0" w:color="auto"/>
                            <w:right w:val="none" w:sz="0" w:space="0" w:color="auto"/>
                          </w:divBdr>
                          <w:divsChild>
                            <w:div w:id="1860111">
                              <w:marLeft w:val="0"/>
                              <w:marRight w:val="0"/>
                              <w:marTop w:val="0"/>
                              <w:marBottom w:val="0"/>
                              <w:divBdr>
                                <w:top w:val="none" w:sz="0" w:space="0" w:color="auto"/>
                                <w:left w:val="none" w:sz="0" w:space="0" w:color="auto"/>
                                <w:bottom w:val="none" w:sz="0" w:space="0" w:color="auto"/>
                                <w:right w:val="none" w:sz="0" w:space="0" w:color="auto"/>
                              </w:divBdr>
                            </w:div>
                            <w:div w:id="185293904">
                              <w:marLeft w:val="0"/>
                              <w:marRight w:val="0"/>
                              <w:marTop w:val="0"/>
                              <w:marBottom w:val="0"/>
                              <w:divBdr>
                                <w:top w:val="none" w:sz="0" w:space="0" w:color="auto"/>
                                <w:left w:val="none" w:sz="0" w:space="0" w:color="auto"/>
                                <w:bottom w:val="none" w:sz="0" w:space="0" w:color="auto"/>
                                <w:right w:val="none" w:sz="0" w:space="0" w:color="auto"/>
                              </w:divBdr>
                            </w:div>
                            <w:div w:id="1129859234">
                              <w:marLeft w:val="0"/>
                              <w:marRight w:val="0"/>
                              <w:marTop w:val="0"/>
                              <w:marBottom w:val="0"/>
                              <w:divBdr>
                                <w:top w:val="none" w:sz="0" w:space="0" w:color="auto"/>
                                <w:left w:val="none" w:sz="0" w:space="0" w:color="auto"/>
                                <w:bottom w:val="none" w:sz="0" w:space="0" w:color="auto"/>
                                <w:right w:val="none" w:sz="0" w:space="0" w:color="auto"/>
                              </w:divBdr>
                            </w:div>
                            <w:div w:id="154759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2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170580">
          <w:marLeft w:val="-150"/>
          <w:marRight w:val="-150"/>
          <w:marTop w:val="0"/>
          <w:marBottom w:val="0"/>
          <w:divBdr>
            <w:top w:val="none" w:sz="0" w:space="0" w:color="auto"/>
            <w:left w:val="none" w:sz="0" w:space="0" w:color="auto"/>
            <w:bottom w:val="none" w:sz="0" w:space="0" w:color="auto"/>
            <w:right w:val="none" w:sz="0" w:space="0" w:color="auto"/>
          </w:divBdr>
          <w:divsChild>
            <w:div w:id="18999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54035">
      <w:bodyDiv w:val="1"/>
      <w:marLeft w:val="0"/>
      <w:marRight w:val="0"/>
      <w:marTop w:val="0"/>
      <w:marBottom w:val="0"/>
      <w:divBdr>
        <w:top w:val="none" w:sz="0" w:space="0" w:color="auto"/>
        <w:left w:val="none" w:sz="0" w:space="0" w:color="auto"/>
        <w:bottom w:val="none" w:sz="0" w:space="0" w:color="auto"/>
        <w:right w:val="none" w:sz="0" w:space="0" w:color="auto"/>
      </w:divBdr>
      <w:divsChild>
        <w:div w:id="676232011">
          <w:marLeft w:val="-225"/>
          <w:marRight w:val="-225"/>
          <w:marTop w:val="0"/>
          <w:marBottom w:val="0"/>
          <w:divBdr>
            <w:top w:val="none" w:sz="0" w:space="0" w:color="auto"/>
            <w:left w:val="none" w:sz="0" w:space="0" w:color="auto"/>
            <w:bottom w:val="none" w:sz="0" w:space="0" w:color="auto"/>
            <w:right w:val="none" w:sz="0" w:space="0" w:color="auto"/>
          </w:divBdr>
        </w:div>
        <w:div w:id="1561940996">
          <w:marLeft w:val="-225"/>
          <w:marRight w:val="-225"/>
          <w:marTop w:val="0"/>
          <w:marBottom w:val="0"/>
          <w:divBdr>
            <w:top w:val="none" w:sz="0" w:space="0" w:color="auto"/>
            <w:left w:val="none" w:sz="0" w:space="0" w:color="auto"/>
            <w:bottom w:val="none" w:sz="0" w:space="0" w:color="auto"/>
            <w:right w:val="none" w:sz="0" w:space="0" w:color="auto"/>
          </w:divBdr>
        </w:div>
      </w:divsChild>
    </w:div>
    <w:div w:id="1173568901">
      <w:bodyDiv w:val="1"/>
      <w:marLeft w:val="0"/>
      <w:marRight w:val="0"/>
      <w:marTop w:val="0"/>
      <w:marBottom w:val="0"/>
      <w:divBdr>
        <w:top w:val="none" w:sz="0" w:space="0" w:color="auto"/>
        <w:left w:val="none" w:sz="0" w:space="0" w:color="auto"/>
        <w:bottom w:val="none" w:sz="0" w:space="0" w:color="auto"/>
        <w:right w:val="none" w:sz="0" w:space="0" w:color="auto"/>
      </w:divBdr>
    </w:div>
    <w:div w:id="1173690499">
      <w:bodyDiv w:val="1"/>
      <w:marLeft w:val="0"/>
      <w:marRight w:val="0"/>
      <w:marTop w:val="0"/>
      <w:marBottom w:val="0"/>
      <w:divBdr>
        <w:top w:val="none" w:sz="0" w:space="0" w:color="auto"/>
        <w:left w:val="none" w:sz="0" w:space="0" w:color="auto"/>
        <w:bottom w:val="none" w:sz="0" w:space="0" w:color="auto"/>
        <w:right w:val="none" w:sz="0" w:space="0" w:color="auto"/>
      </w:divBdr>
      <w:divsChild>
        <w:div w:id="245892362">
          <w:marLeft w:val="-150"/>
          <w:marRight w:val="-150"/>
          <w:marTop w:val="0"/>
          <w:marBottom w:val="0"/>
          <w:divBdr>
            <w:top w:val="none" w:sz="0" w:space="0" w:color="auto"/>
            <w:left w:val="none" w:sz="0" w:space="0" w:color="auto"/>
            <w:bottom w:val="none" w:sz="0" w:space="0" w:color="auto"/>
            <w:right w:val="none" w:sz="0" w:space="0" w:color="auto"/>
          </w:divBdr>
          <w:divsChild>
            <w:div w:id="2069958497">
              <w:marLeft w:val="0"/>
              <w:marRight w:val="0"/>
              <w:marTop w:val="0"/>
              <w:marBottom w:val="0"/>
              <w:divBdr>
                <w:top w:val="none" w:sz="0" w:space="0" w:color="auto"/>
                <w:left w:val="none" w:sz="0" w:space="0" w:color="auto"/>
                <w:bottom w:val="none" w:sz="0" w:space="0" w:color="auto"/>
                <w:right w:val="none" w:sz="0" w:space="0" w:color="auto"/>
              </w:divBdr>
              <w:divsChild>
                <w:div w:id="1412392670">
                  <w:marLeft w:val="0"/>
                  <w:marRight w:val="0"/>
                  <w:marTop w:val="0"/>
                  <w:marBottom w:val="0"/>
                  <w:divBdr>
                    <w:top w:val="none" w:sz="0" w:space="0" w:color="auto"/>
                    <w:left w:val="none" w:sz="0" w:space="0" w:color="auto"/>
                    <w:bottom w:val="none" w:sz="0" w:space="0" w:color="auto"/>
                    <w:right w:val="none" w:sz="0" w:space="0" w:color="auto"/>
                  </w:divBdr>
                  <w:divsChild>
                    <w:div w:id="497306588">
                      <w:marLeft w:val="0"/>
                      <w:marRight w:val="0"/>
                      <w:marTop w:val="0"/>
                      <w:marBottom w:val="0"/>
                      <w:divBdr>
                        <w:top w:val="none" w:sz="0" w:space="0" w:color="auto"/>
                        <w:left w:val="none" w:sz="0" w:space="0" w:color="auto"/>
                        <w:bottom w:val="none" w:sz="0" w:space="0" w:color="auto"/>
                        <w:right w:val="none" w:sz="0" w:space="0" w:color="auto"/>
                      </w:divBdr>
                    </w:div>
                  </w:divsChild>
                </w:div>
                <w:div w:id="349188947">
                  <w:marLeft w:val="0"/>
                  <w:marRight w:val="0"/>
                  <w:marTop w:val="0"/>
                  <w:marBottom w:val="0"/>
                  <w:divBdr>
                    <w:top w:val="none" w:sz="0" w:space="0" w:color="auto"/>
                    <w:left w:val="none" w:sz="0" w:space="0" w:color="auto"/>
                    <w:bottom w:val="none" w:sz="0" w:space="0" w:color="auto"/>
                    <w:right w:val="none" w:sz="0" w:space="0" w:color="auto"/>
                  </w:divBdr>
                  <w:divsChild>
                    <w:div w:id="7374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237688">
          <w:marLeft w:val="-150"/>
          <w:marRight w:val="-150"/>
          <w:marTop w:val="0"/>
          <w:marBottom w:val="0"/>
          <w:divBdr>
            <w:top w:val="none" w:sz="0" w:space="0" w:color="auto"/>
            <w:left w:val="none" w:sz="0" w:space="0" w:color="auto"/>
            <w:bottom w:val="none" w:sz="0" w:space="0" w:color="auto"/>
            <w:right w:val="none" w:sz="0" w:space="0" w:color="auto"/>
          </w:divBdr>
          <w:divsChild>
            <w:div w:id="432210555">
              <w:marLeft w:val="0"/>
              <w:marRight w:val="0"/>
              <w:marTop w:val="0"/>
              <w:marBottom w:val="0"/>
              <w:divBdr>
                <w:top w:val="none" w:sz="0" w:space="0" w:color="auto"/>
                <w:left w:val="none" w:sz="0" w:space="0" w:color="auto"/>
                <w:bottom w:val="none" w:sz="0" w:space="0" w:color="auto"/>
                <w:right w:val="none" w:sz="0" w:space="0" w:color="auto"/>
              </w:divBdr>
              <w:divsChild>
                <w:div w:id="1402293531">
                  <w:marLeft w:val="0"/>
                  <w:marRight w:val="0"/>
                  <w:marTop w:val="0"/>
                  <w:marBottom w:val="0"/>
                  <w:divBdr>
                    <w:top w:val="none" w:sz="0" w:space="0" w:color="auto"/>
                    <w:left w:val="none" w:sz="0" w:space="0" w:color="auto"/>
                    <w:bottom w:val="none" w:sz="0" w:space="0" w:color="auto"/>
                    <w:right w:val="none" w:sz="0" w:space="0" w:color="auto"/>
                  </w:divBdr>
                  <w:divsChild>
                    <w:div w:id="1684168816">
                      <w:marLeft w:val="0"/>
                      <w:marRight w:val="0"/>
                      <w:marTop w:val="0"/>
                      <w:marBottom w:val="0"/>
                      <w:divBdr>
                        <w:top w:val="none" w:sz="0" w:space="0" w:color="auto"/>
                        <w:left w:val="none" w:sz="0" w:space="0" w:color="auto"/>
                        <w:bottom w:val="none" w:sz="0" w:space="0" w:color="auto"/>
                        <w:right w:val="none" w:sz="0" w:space="0" w:color="auto"/>
                      </w:divBdr>
                    </w:div>
                    <w:div w:id="559486940">
                      <w:marLeft w:val="0"/>
                      <w:marRight w:val="0"/>
                      <w:marTop w:val="0"/>
                      <w:marBottom w:val="0"/>
                      <w:divBdr>
                        <w:top w:val="none" w:sz="0" w:space="0" w:color="auto"/>
                        <w:left w:val="none" w:sz="0" w:space="0" w:color="auto"/>
                        <w:bottom w:val="none" w:sz="0" w:space="0" w:color="auto"/>
                        <w:right w:val="none" w:sz="0" w:space="0" w:color="auto"/>
                      </w:divBdr>
                      <w:divsChild>
                        <w:div w:id="643004966">
                          <w:marLeft w:val="0"/>
                          <w:marRight w:val="0"/>
                          <w:marTop w:val="0"/>
                          <w:marBottom w:val="0"/>
                          <w:divBdr>
                            <w:top w:val="none" w:sz="0" w:space="0" w:color="auto"/>
                            <w:left w:val="none" w:sz="0" w:space="0" w:color="auto"/>
                            <w:bottom w:val="none" w:sz="0" w:space="0" w:color="auto"/>
                            <w:right w:val="none" w:sz="0" w:space="0" w:color="auto"/>
                          </w:divBdr>
                          <w:divsChild>
                            <w:div w:id="260770281">
                              <w:marLeft w:val="0"/>
                              <w:marRight w:val="0"/>
                              <w:marTop w:val="0"/>
                              <w:marBottom w:val="0"/>
                              <w:divBdr>
                                <w:top w:val="none" w:sz="0" w:space="0" w:color="auto"/>
                                <w:left w:val="none" w:sz="0" w:space="0" w:color="auto"/>
                                <w:bottom w:val="none" w:sz="0" w:space="0" w:color="auto"/>
                                <w:right w:val="none" w:sz="0" w:space="0" w:color="auto"/>
                              </w:divBdr>
                            </w:div>
                            <w:div w:id="581916801">
                              <w:marLeft w:val="0"/>
                              <w:marRight w:val="0"/>
                              <w:marTop w:val="0"/>
                              <w:marBottom w:val="0"/>
                              <w:divBdr>
                                <w:top w:val="none" w:sz="0" w:space="0" w:color="auto"/>
                                <w:left w:val="none" w:sz="0" w:space="0" w:color="auto"/>
                                <w:bottom w:val="none" w:sz="0" w:space="0" w:color="auto"/>
                                <w:right w:val="none" w:sz="0" w:space="0" w:color="auto"/>
                              </w:divBdr>
                            </w:div>
                            <w:div w:id="337121175">
                              <w:marLeft w:val="0"/>
                              <w:marRight w:val="0"/>
                              <w:marTop w:val="0"/>
                              <w:marBottom w:val="0"/>
                              <w:divBdr>
                                <w:top w:val="none" w:sz="0" w:space="0" w:color="auto"/>
                                <w:left w:val="none" w:sz="0" w:space="0" w:color="auto"/>
                                <w:bottom w:val="none" w:sz="0" w:space="0" w:color="auto"/>
                                <w:right w:val="none" w:sz="0" w:space="0" w:color="auto"/>
                              </w:divBdr>
                            </w:div>
                            <w:div w:id="1809005499">
                              <w:marLeft w:val="0"/>
                              <w:marRight w:val="0"/>
                              <w:marTop w:val="0"/>
                              <w:marBottom w:val="0"/>
                              <w:divBdr>
                                <w:top w:val="none" w:sz="0" w:space="0" w:color="auto"/>
                                <w:left w:val="none" w:sz="0" w:space="0" w:color="auto"/>
                                <w:bottom w:val="none" w:sz="0" w:space="0" w:color="auto"/>
                                <w:right w:val="none" w:sz="0" w:space="0" w:color="auto"/>
                              </w:divBdr>
                            </w:div>
                            <w:div w:id="123962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66002">
              <w:marLeft w:val="0"/>
              <w:marRight w:val="0"/>
              <w:marTop w:val="0"/>
              <w:marBottom w:val="0"/>
              <w:divBdr>
                <w:top w:val="none" w:sz="0" w:space="0" w:color="auto"/>
                <w:left w:val="none" w:sz="0" w:space="0" w:color="auto"/>
                <w:bottom w:val="none" w:sz="0" w:space="0" w:color="auto"/>
                <w:right w:val="none" w:sz="0" w:space="0" w:color="auto"/>
              </w:divBdr>
              <w:divsChild>
                <w:div w:id="1878470686">
                  <w:marLeft w:val="0"/>
                  <w:marRight w:val="0"/>
                  <w:marTop w:val="0"/>
                  <w:marBottom w:val="0"/>
                  <w:divBdr>
                    <w:top w:val="none" w:sz="0" w:space="0" w:color="auto"/>
                    <w:left w:val="none" w:sz="0" w:space="0" w:color="auto"/>
                    <w:bottom w:val="none" w:sz="0" w:space="0" w:color="auto"/>
                    <w:right w:val="none" w:sz="0" w:space="0" w:color="auto"/>
                  </w:divBdr>
                  <w:divsChild>
                    <w:div w:id="1588029995">
                      <w:marLeft w:val="0"/>
                      <w:marRight w:val="0"/>
                      <w:marTop w:val="0"/>
                      <w:marBottom w:val="0"/>
                      <w:divBdr>
                        <w:top w:val="none" w:sz="0" w:space="0" w:color="auto"/>
                        <w:left w:val="none" w:sz="0" w:space="0" w:color="auto"/>
                        <w:bottom w:val="none" w:sz="0" w:space="0" w:color="auto"/>
                        <w:right w:val="none" w:sz="0" w:space="0" w:color="auto"/>
                      </w:divBdr>
                      <w:divsChild>
                        <w:div w:id="661007572">
                          <w:marLeft w:val="0"/>
                          <w:marRight w:val="0"/>
                          <w:marTop w:val="0"/>
                          <w:marBottom w:val="0"/>
                          <w:divBdr>
                            <w:top w:val="none" w:sz="0" w:space="0" w:color="auto"/>
                            <w:left w:val="none" w:sz="0" w:space="0" w:color="auto"/>
                            <w:bottom w:val="none" w:sz="0" w:space="0" w:color="auto"/>
                            <w:right w:val="none" w:sz="0" w:space="0" w:color="auto"/>
                          </w:divBdr>
                        </w:div>
                      </w:divsChild>
                    </w:div>
                    <w:div w:id="4206871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73951149">
      <w:bodyDiv w:val="1"/>
      <w:marLeft w:val="0"/>
      <w:marRight w:val="0"/>
      <w:marTop w:val="0"/>
      <w:marBottom w:val="0"/>
      <w:divBdr>
        <w:top w:val="none" w:sz="0" w:space="0" w:color="auto"/>
        <w:left w:val="none" w:sz="0" w:space="0" w:color="auto"/>
        <w:bottom w:val="none" w:sz="0" w:space="0" w:color="auto"/>
        <w:right w:val="none" w:sz="0" w:space="0" w:color="auto"/>
      </w:divBdr>
      <w:divsChild>
        <w:div w:id="697198628">
          <w:marLeft w:val="-150"/>
          <w:marRight w:val="-150"/>
          <w:marTop w:val="0"/>
          <w:marBottom w:val="0"/>
          <w:divBdr>
            <w:top w:val="none" w:sz="0" w:space="0" w:color="auto"/>
            <w:left w:val="none" w:sz="0" w:space="0" w:color="auto"/>
            <w:bottom w:val="none" w:sz="0" w:space="0" w:color="auto"/>
            <w:right w:val="none" w:sz="0" w:space="0" w:color="auto"/>
          </w:divBdr>
          <w:divsChild>
            <w:div w:id="37404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40103">
      <w:bodyDiv w:val="1"/>
      <w:marLeft w:val="0"/>
      <w:marRight w:val="0"/>
      <w:marTop w:val="0"/>
      <w:marBottom w:val="0"/>
      <w:divBdr>
        <w:top w:val="none" w:sz="0" w:space="0" w:color="auto"/>
        <w:left w:val="none" w:sz="0" w:space="0" w:color="auto"/>
        <w:bottom w:val="none" w:sz="0" w:space="0" w:color="auto"/>
        <w:right w:val="none" w:sz="0" w:space="0" w:color="auto"/>
      </w:divBdr>
      <w:divsChild>
        <w:div w:id="1361318334">
          <w:marLeft w:val="-150"/>
          <w:marRight w:val="-150"/>
          <w:marTop w:val="0"/>
          <w:marBottom w:val="0"/>
          <w:divBdr>
            <w:top w:val="none" w:sz="0" w:space="0" w:color="auto"/>
            <w:left w:val="none" w:sz="0" w:space="0" w:color="auto"/>
            <w:bottom w:val="none" w:sz="0" w:space="0" w:color="auto"/>
            <w:right w:val="none" w:sz="0" w:space="0" w:color="auto"/>
          </w:divBdr>
        </w:div>
        <w:div w:id="1438519759">
          <w:marLeft w:val="-150"/>
          <w:marRight w:val="-150"/>
          <w:marTop w:val="0"/>
          <w:marBottom w:val="0"/>
          <w:divBdr>
            <w:top w:val="none" w:sz="0" w:space="0" w:color="auto"/>
            <w:left w:val="none" w:sz="0" w:space="0" w:color="auto"/>
            <w:bottom w:val="none" w:sz="0" w:space="0" w:color="auto"/>
            <w:right w:val="none" w:sz="0" w:space="0" w:color="auto"/>
          </w:divBdr>
          <w:divsChild>
            <w:div w:id="488644042">
              <w:marLeft w:val="0"/>
              <w:marRight w:val="0"/>
              <w:marTop w:val="0"/>
              <w:marBottom w:val="0"/>
              <w:divBdr>
                <w:top w:val="none" w:sz="0" w:space="0" w:color="auto"/>
                <w:left w:val="none" w:sz="0" w:space="0" w:color="auto"/>
                <w:bottom w:val="none" w:sz="0" w:space="0" w:color="auto"/>
                <w:right w:val="none" w:sz="0" w:space="0" w:color="auto"/>
              </w:divBdr>
            </w:div>
            <w:div w:id="1002126847">
              <w:marLeft w:val="0"/>
              <w:marRight w:val="0"/>
              <w:marTop w:val="0"/>
              <w:marBottom w:val="0"/>
              <w:divBdr>
                <w:top w:val="none" w:sz="0" w:space="0" w:color="auto"/>
                <w:left w:val="none" w:sz="0" w:space="0" w:color="auto"/>
                <w:bottom w:val="none" w:sz="0" w:space="0" w:color="auto"/>
                <w:right w:val="none" w:sz="0" w:space="0" w:color="auto"/>
              </w:divBdr>
              <w:divsChild>
                <w:div w:id="287783258">
                  <w:marLeft w:val="0"/>
                  <w:marRight w:val="0"/>
                  <w:marTop w:val="0"/>
                  <w:marBottom w:val="0"/>
                  <w:divBdr>
                    <w:top w:val="none" w:sz="0" w:space="0" w:color="auto"/>
                    <w:left w:val="none" w:sz="0" w:space="0" w:color="auto"/>
                    <w:bottom w:val="none" w:sz="0" w:space="0" w:color="auto"/>
                    <w:right w:val="none" w:sz="0" w:space="0" w:color="auto"/>
                  </w:divBdr>
                  <w:divsChild>
                    <w:div w:id="114250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613856">
      <w:bodyDiv w:val="1"/>
      <w:marLeft w:val="0"/>
      <w:marRight w:val="0"/>
      <w:marTop w:val="0"/>
      <w:marBottom w:val="0"/>
      <w:divBdr>
        <w:top w:val="none" w:sz="0" w:space="0" w:color="auto"/>
        <w:left w:val="none" w:sz="0" w:space="0" w:color="auto"/>
        <w:bottom w:val="none" w:sz="0" w:space="0" w:color="auto"/>
        <w:right w:val="none" w:sz="0" w:space="0" w:color="auto"/>
      </w:divBdr>
      <w:divsChild>
        <w:div w:id="994601371">
          <w:marLeft w:val="0"/>
          <w:marRight w:val="0"/>
          <w:marTop w:val="0"/>
          <w:marBottom w:val="0"/>
          <w:divBdr>
            <w:top w:val="none" w:sz="0" w:space="0" w:color="auto"/>
            <w:left w:val="none" w:sz="0" w:space="0" w:color="auto"/>
            <w:bottom w:val="none" w:sz="0" w:space="0" w:color="auto"/>
            <w:right w:val="none" w:sz="0" w:space="0" w:color="auto"/>
          </w:divBdr>
          <w:divsChild>
            <w:div w:id="726145971">
              <w:marLeft w:val="0"/>
              <w:marRight w:val="0"/>
              <w:marTop w:val="0"/>
              <w:marBottom w:val="225"/>
              <w:divBdr>
                <w:top w:val="none" w:sz="0" w:space="0" w:color="auto"/>
                <w:left w:val="none" w:sz="0" w:space="0" w:color="auto"/>
                <w:bottom w:val="none" w:sz="0" w:space="0" w:color="auto"/>
                <w:right w:val="none" w:sz="0" w:space="0" w:color="auto"/>
              </w:divBdr>
            </w:div>
            <w:div w:id="1559196945">
              <w:marLeft w:val="0"/>
              <w:marRight w:val="0"/>
              <w:marTop w:val="0"/>
              <w:marBottom w:val="240"/>
              <w:divBdr>
                <w:top w:val="none" w:sz="0" w:space="0" w:color="auto"/>
                <w:left w:val="none" w:sz="0" w:space="0" w:color="auto"/>
                <w:bottom w:val="none" w:sz="0" w:space="0" w:color="auto"/>
                <w:right w:val="none" w:sz="0" w:space="0" w:color="auto"/>
              </w:divBdr>
              <w:divsChild>
                <w:div w:id="6949982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215199468">
          <w:marLeft w:val="0"/>
          <w:marRight w:val="0"/>
          <w:marTop w:val="0"/>
          <w:marBottom w:val="315"/>
          <w:divBdr>
            <w:top w:val="none" w:sz="0" w:space="0" w:color="auto"/>
            <w:left w:val="none" w:sz="0" w:space="0" w:color="auto"/>
            <w:bottom w:val="none" w:sz="0" w:space="0" w:color="auto"/>
            <w:right w:val="none" w:sz="0" w:space="0" w:color="auto"/>
          </w:divBdr>
          <w:divsChild>
            <w:div w:id="35275466">
              <w:marLeft w:val="0"/>
              <w:marRight w:val="0"/>
              <w:marTop w:val="0"/>
              <w:marBottom w:val="0"/>
              <w:divBdr>
                <w:top w:val="none" w:sz="0" w:space="0" w:color="auto"/>
                <w:left w:val="none" w:sz="0" w:space="0" w:color="auto"/>
                <w:bottom w:val="none" w:sz="0" w:space="0" w:color="auto"/>
                <w:right w:val="none" w:sz="0" w:space="0" w:color="auto"/>
              </w:divBdr>
              <w:divsChild>
                <w:div w:id="387724113">
                  <w:marLeft w:val="180"/>
                  <w:marRight w:val="0"/>
                  <w:marTop w:val="0"/>
                  <w:marBottom w:val="0"/>
                  <w:divBdr>
                    <w:top w:val="none" w:sz="0" w:space="0" w:color="auto"/>
                    <w:left w:val="none" w:sz="0" w:space="0" w:color="auto"/>
                    <w:bottom w:val="none" w:sz="0" w:space="0" w:color="auto"/>
                    <w:right w:val="none" w:sz="0" w:space="0" w:color="auto"/>
                  </w:divBdr>
                </w:div>
                <w:div w:id="843590052">
                  <w:marLeft w:val="180"/>
                  <w:marRight w:val="0"/>
                  <w:marTop w:val="0"/>
                  <w:marBottom w:val="0"/>
                  <w:divBdr>
                    <w:top w:val="none" w:sz="0" w:space="0" w:color="auto"/>
                    <w:left w:val="none" w:sz="0" w:space="0" w:color="auto"/>
                    <w:bottom w:val="none" w:sz="0" w:space="0" w:color="auto"/>
                    <w:right w:val="none" w:sz="0" w:space="0" w:color="auto"/>
                  </w:divBdr>
                </w:div>
                <w:div w:id="108646382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917897">
      <w:bodyDiv w:val="1"/>
      <w:marLeft w:val="0"/>
      <w:marRight w:val="0"/>
      <w:marTop w:val="0"/>
      <w:marBottom w:val="0"/>
      <w:divBdr>
        <w:top w:val="none" w:sz="0" w:space="0" w:color="auto"/>
        <w:left w:val="none" w:sz="0" w:space="0" w:color="auto"/>
        <w:bottom w:val="none" w:sz="0" w:space="0" w:color="auto"/>
        <w:right w:val="none" w:sz="0" w:space="0" w:color="auto"/>
      </w:divBdr>
      <w:divsChild>
        <w:div w:id="201675667">
          <w:marLeft w:val="-225"/>
          <w:marRight w:val="-225"/>
          <w:marTop w:val="0"/>
          <w:marBottom w:val="0"/>
          <w:divBdr>
            <w:top w:val="none" w:sz="0" w:space="0" w:color="auto"/>
            <w:left w:val="none" w:sz="0" w:space="0" w:color="auto"/>
            <w:bottom w:val="none" w:sz="0" w:space="0" w:color="auto"/>
            <w:right w:val="none" w:sz="0" w:space="0" w:color="auto"/>
          </w:divBdr>
          <w:divsChild>
            <w:div w:id="679771192">
              <w:marLeft w:val="0"/>
              <w:marRight w:val="0"/>
              <w:marTop w:val="0"/>
              <w:marBottom w:val="0"/>
              <w:divBdr>
                <w:top w:val="none" w:sz="0" w:space="0" w:color="auto"/>
                <w:left w:val="none" w:sz="0" w:space="0" w:color="auto"/>
                <w:bottom w:val="none" w:sz="0" w:space="0" w:color="auto"/>
                <w:right w:val="none" w:sz="0" w:space="0" w:color="auto"/>
              </w:divBdr>
              <w:divsChild>
                <w:div w:id="42396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323798">
          <w:marLeft w:val="-225"/>
          <w:marRight w:val="-225"/>
          <w:marTop w:val="0"/>
          <w:marBottom w:val="0"/>
          <w:divBdr>
            <w:top w:val="none" w:sz="0" w:space="0" w:color="auto"/>
            <w:left w:val="none" w:sz="0" w:space="0" w:color="auto"/>
            <w:bottom w:val="none" w:sz="0" w:space="0" w:color="auto"/>
            <w:right w:val="none" w:sz="0" w:space="0" w:color="auto"/>
          </w:divBdr>
        </w:div>
      </w:divsChild>
    </w:div>
    <w:div w:id="1176462432">
      <w:bodyDiv w:val="1"/>
      <w:marLeft w:val="0"/>
      <w:marRight w:val="0"/>
      <w:marTop w:val="0"/>
      <w:marBottom w:val="0"/>
      <w:divBdr>
        <w:top w:val="none" w:sz="0" w:space="0" w:color="auto"/>
        <w:left w:val="none" w:sz="0" w:space="0" w:color="auto"/>
        <w:bottom w:val="none" w:sz="0" w:space="0" w:color="auto"/>
        <w:right w:val="none" w:sz="0" w:space="0" w:color="auto"/>
      </w:divBdr>
      <w:divsChild>
        <w:div w:id="661664835">
          <w:marLeft w:val="-225"/>
          <w:marRight w:val="-225"/>
          <w:marTop w:val="0"/>
          <w:marBottom w:val="0"/>
          <w:divBdr>
            <w:top w:val="none" w:sz="0" w:space="0" w:color="auto"/>
            <w:left w:val="none" w:sz="0" w:space="0" w:color="auto"/>
            <w:bottom w:val="none" w:sz="0" w:space="0" w:color="auto"/>
            <w:right w:val="none" w:sz="0" w:space="0" w:color="auto"/>
          </w:divBdr>
        </w:div>
      </w:divsChild>
    </w:div>
    <w:div w:id="1176727429">
      <w:bodyDiv w:val="1"/>
      <w:marLeft w:val="0"/>
      <w:marRight w:val="0"/>
      <w:marTop w:val="0"/>
      <w:marBottom w:val="0"/>
      <w:divBdr>
        <w:top w:val="none" w:sz="0" w:space="0" w:color="auto"/>
        <w:left w:val="none" w:sz="0" w:space="0" w:color="auto"/>
        <w:bottom w:val="none" w:sz="0" w:space="0" w:color="auto"/>
        <w:right w:val="none" w:sz="0" w:space="0" w:color="auto"/>
      </w:divBdr>
    </w:div>
    <w:div w:id="1176770544">
      <w:bodyDiv w:val="1"/>
      <w:marLeft w:val="0"/>
      <w:marRight w:val="0"/>
      <w:marTop w:val="0"/>
      <w:marBottom w:val="0"/>
      <w:divBdr>
        <w:top w:val="none" w:sz="0" w:space="0" w:color="auto"/>
        <w:left w:val="none" w:sz="0" w:space="0" w:color="auto"/>
        <w:bottom w:val="none" w:sz="0" w:space="0" w:color="auto"/>
        <w:right w:val="none" w:sz="0" w:space="0" w:color="auto"/>
      </w:divBdr>
      <w:divsChild>
        <w:div w:id="817913792">
          <w:marLeft w:val="-150"/>
          <w:marRight w:val="-150"/>
          <w:marTop w:val="0"/>
          <w:marBottom w:val="0"/>
          <w:divBdr>
            <w:top w:val="none" w:sz="0" w:space="0" w:color="auto"/>
            <w:left w:val="none" w:sz="0" w:space="0" w:color="auto"/>
            <w:bottom w:val="none" w:sz="0" w:space="0" w:color="auto"/>
            <w:right w:val="none" w:sz="0" w:space="0" w:color="auto"/>
          </w:divBdr>
        </w:div>
        <w:div w:id="948195075">
          <w:marLeft w:val="-150"/>
          <w:marRight w:val="-150"/>
          <w:marTop w:val="0"/>
          <w:marBottom w:val="0"/>
          <w:divBdr>
            <w:top w:val="none" w:sz="0" w:space="0" w:color="auto"/>
            <w:left w:val="none" w:sz="0" w:space="0" w:color="auto"/>
            <w:bottom w:val="none" w:sz="0" w:space="0" w:color="auto"/>
            <w:right w:val="none" w:sz="0" w:space="0" w:color="auto"/>
          </w:divBdr>
          <w:divsChild>
            <w:div w:id="55701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74108">
      <w:bodyDiv w:val="1"/>
      <w:marLeft w:val="0"/>
      <w:marRight w:val="0"/>
      <w:marTop w:val="0"/>
      <w:marBottom w:val="0"/>
      <w:divBdr>
        <w:top w:val="none" w:sz="0" w:space="0" w:color="auto"/>
        <w:left w:val="none" w:sz="0" w:space="0" w:color="auto"/>
        <w:bottom w:val="none" w:sz="0" w:space="0" w:color="auto"/>
        <w:right w:val="none" w:sz="0" w:space="0" w:color="auto"/>
      </w:divBdr>
      <w:divsChild>
        <w:div w:id="428552677">
          <w:marLeft w:val="-225"/>
          <w:marRight w:val="-225"/>
          <w:marTop w:val="0"/>
          <w:marBottom w:val="0"/>
          <w:divBdr>
            <w:top w:val="none" w:sz="0" w:space="0" w:color="auto"/>
            <w:left w:val="none" w:sz="0" w:space="0" w:color="auto"/>
            <w:bottom w:val="none" w:sz="0" w:space="0" w:color="auto"/>
            <w:right w:val="none" w:sz="0" w:space="0" w:color="auto"/>
          </w:divBdr>
          <w:divsChild>
            <w:div w:id="1266882355">
              <w:marLeft w:val="0"/>
              <w:marRight w:val="0"/>
              <w:marTop w:val="0"/>
              <w:marBottom w:val="0"/>
              <w:divBdr>
                <w:top w:val="none" w:sz="0" w:space="0" w:color="auto"/>
                <w:left w:val="none" w:sz="0" w:space="0" w:color="auto"/>
                <w:bottom w:val="none" w:sz="0" w:space="0" w:color="auto"/>
                <w:right w:val="none" w:sz="0" w:space="0" w:color="auto"/>
              </w:divBdr>
              <w:divsChild>
                <w:div w:id="595669995">
                  <w:marLeft w:val="0"/>
                  <w:marRight w:val="0"/>
                  <w:marTop w:val="0"/>
                  <w:marBottom w:val="450"/>
                  <w:divBdr>
                    <w:top w:val="none" w:sz="0" w:space="0" w:color="auto"/>
                    <w:left w:val="none" w:sz="0" w:space="0" w:color="auto"/>
                    <w:bottom w:val="none" w:sz="0" w:space="0" w:color="auto"/>
                    <w:right w:val="none" w:sz="0" w:space="0" w:color="auto"/>
                  </w:divBdr>
                </w:div>
                <w:div w:id="121628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429966">
      <w:bodyDiv w:val="1"/>
      <w:marLeft w:val="0"/>
      <w:marRight w:val="0"/>
      <w:marTop w:val="0"/>
      <w:marBottom w:val="0"/>
      <w:divBdr>
        <w:top w:val="none" w:sz="0" w:space="0" w:color="auto"/>
        <w:left w:val="none" w:sz="0" w:space="0" w:color="auto"/>
        <w:bottom w:val="none" w:sz="0" w:space="0" w:color="auto"/>
        <w:right w:val="none" w:sz="0" w:space="0" w:color="auto"/>
      </w:divBdr>
      <w:divsChild>
        <w:div w:id="1513110817">
          <w:marLeft w:val="0"/>
          <w:marRight w:val="0"/>
          <w:marTop w:val="0"/>
          <w:marBottom w:val="450"/>
          <w:divBdr>
            <w:top w:val="none" w:sz="0" w:space="0" w:color="auto"/>
            <w:left w:val="none" w:sz="0" w:space="0" w:color="auto"/>
            <w:bottom w:val="single" w:sz="6" w:space="0" w:color="CCCCCC"/>
            <w:right w:val="none" w:sz="0" w:space="0" w:color="auto"/>
          </w:divBdr>
          <w:divsChild>
            <w:div w:id="702022789">
              <w:marLeft w:val="0"/>
              <w:marRight w:val="0"/>
              <w:marTop w:val="0"/>
              <w:marBottom w:val="0"/>
              <w:divBdr>
                <w:top w:val="none" w:sz="0" w:space="0" w:color="auto"/>
                <w:left w:val="none" w:sz="0" w:space="0" w:color="auto"/>
                <w:bottom w:val="none" w:sz="0" w:space="0" w:color="auto"/>
                <w:right w:val="none" w:sz="0" w:space="0" w:color="auto"/>
              </w:divBdr>
              <w:divsChild>
                <w:div w:id="37427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773913">
      <w:bodyDiv w:val="1"/>
      <w:marLeft w:val="0"/>
      <w:marRight w:val="0"/>
      <w:marTop w:val="0"/>
      <w:marBottom w:val="0"/>
      <w:divBdr>
        <w:top w:val="none" w:sz="0" w:space="0" w:color="auto"/>
        <w:left w:val="none" w:sz="0" w:space="0" w:color="auto"/>
        <w:bottom w:val="none" w:sz="0" w:space="0" w:color="auto"/>
        <w:right w:val="none" w:sz="0" w:space="0" w:color="auto"/>
      </w:divBdr>
    </w:div>
    <w:div w:id="1177966380">
      <w:bodyDiv w:val="1"/>
      <w:marLeft w:val="0"/>
      <w:marRight w:val="0"/>
      <w:marTop w:val="0"/>
      <w:marBottom w:val="0"/>
      <w:divBdr>
        <w:top w:val="none" w:sz="0" w:space="0" w:color="auto"/>
        <w:left w:val="none" w:sz="0" w:space="0" w:color="auto"/>
        <w:bottom w:val="none" w:sz="0" w:space="0" w:color="auto"/>
        <w:right w:val="none" w:sz="0" w:space="0" w:color="auto"/>
      </w:divBdr>
      <w:divsChild>
        <w:div w:id="664362982">
          <w:marLeft w:val="-150"/>
          <w:marRight w:val="-150"/>
          <w:marTop w:val="0"/>
          <w:marBottom w:val="0"/>
          <w:divBdr>
            <w:top w:val="none" w:sz="0" w:space="0" w:color="auto"/>
            <w:left w:val="none" w:sz="0" w:space="0" w:color="auto"/>
            <w:bottom w:val="none" w:sz="0" w:space="0" w:color="auto"/>
            <w:right w:val="none" w:sz="0" w:space="0" w:color="auto"/>
          </w:divBdr>
          <w:divsChild>
            <w:div w:id="1349214142">
              <w:marLeft w:val="0"/>
              <w:marRight w:val="0"/>
              <w:marTop w:val="0"/>
              <w:marBottom w:val="0"/>
              <w:divBdr>
                <w:top w:val="none" w:sz="0" w:space="0" w:color="auto"/>
                <w:left w:val="none" w:sz="0" w:space="0" w:color="auto"/>
                <w:bottom w:val="none" w:sz="0" w:space="0" w:color="auto"/>
                <w:right w:val="none" w:sz="0" w:space="0" w:color="auto"/>
              </w:divBdr>
              <w:divsChild>
                <w:div w:id="1526820563">
                  <w:marLeft w:val="0"/>
                  <w:marRight w:val="0"/>
                  <w:marTop w:val="0"/>
                  <w:marBottom w:val="0"/>
                  <w:divBdr>
                    <w:top w:val="none" w:sz="0" w:space="0" w:color="auto"/>
                    <w:left w:val="none" w:sz="0" w:space="0" w:color="auto"/>
                    <w:bottom w:val="none" w:sz="0" w:space="0" w:color="auto"/>
                    <w:right w:val="none" w:sz="0" w:space="0" w:color="auto"/>
                  </w:divBdr>
                  <w:divsChild>
                    <w:div w:id="654529991">
                      <w:marLeft w:val="0"/>
                      <w:marRight w:val="0"/>
                      <w:marTop w:val="0"/>
                      <w:marBottom w:val="0"/>
                      <w:divBdr>
                        <w:top w:val="none" w:sz="0" w:space="0" w:color="auto"/>
                        <w:left w:val="none" w:sz="0" w:space="0" w:color="auto"/>
                        <w:bottom w:val="none" w:sz="0" w:space="0" w:color="auto"/>
                        <w:right w:val="none" w:sz="0" w:space="0" w:color="auto"/>
                      </w:divBdr>
                      <w:divsChild>
                        <w:div w:id="124761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495577">
      <w:bodyDiv w:val="1"/>
      <w:marLeft w:val="0"/>
      <w:marRight w:val="0"/>
      <w:marTop w:val="0"/>
      <w:marBottom w:val="0"/>
      <w:divBdr>
        <w:top w:val="none" w:sz="0" w:space="0" w:color="auto"/>
        <w:left w:val="none" w:sz="0" w:space="0" w:color="auto"/>
        <w:bottom w:val="none" w:sz="0" w:space="0" w:color="auto"/>
        <w:right w:val="none" w:sz="0" w:space="0" w:color="auto"/>
      </w:divBdr>
      <w:divsChild>
        <w:div w:id="737433619">
          <w:marLeft w:val="0"/>
          <w:marRight w:val="0"/>
          <w:marTop w:val="0"/>
          <w:marBottom w:val="0"/>
          <w:divBdr>
            <w:top w:val="none" w:sz="0" w:space="0" w:color="auto"/>
            <w:left w:val="none" w:sz="0" w:space="0" w:color="auto"/>
            <w:bottom w:val="none" w:sz="0" w:space="0" w:color="auto"/>
            <w:right w:val="none" w:sz="0" w:space="0" w:color="auto"/>
          </w:divBdr>
          <w:divsChild>
            <w:div w:id="958729680">
              <w:marLeft w:val="0"/>
              <w:marRight w:val="0"/>
              <w:marTop w:val="0"/>
              <w:marBottom w:val="240"/>
              <w:divBdr>
                <w:top w:val="none" w:sz="0" w:space="0" w:color="auto"/>
                <w:left w:val="none" w:sz="0" w:space="0" w:color="auto"/>
                <w:bottom w:val="none" w:sz="0" w:space="0" w:color="auto"/>
                <w:right w:val="none" w:sz="0" w:space="0" w:color="auto"/>
              </w:divBdr>
              <w:divsChild>
                <w:div w:id="126722525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56245395">
          <w:marLeft w:val="0"/>
          <w:marRight w:val="0"/>
          <w:marTop w:val="0"/>
          <w:marBottom w:val="315"/>
          <w:divBdr>
            <w:top w:val="none" w:sz="0" w:space="0" w:color="auto"/>
            <w:left w:val="none" w:sz="0" w:space="0" w:color="auto"/>
            <w:bottom w:val="none" w:sz="0" w:space="0" w:color="auto"/>
            <w:right w:val="none" w:sz="0" w:space="0" w:color="auto"/>
          </w:divBdr>
        </w:div>
        <w:div w:id="1457529443">
          <w:marLeft w:val="0"/>
          <w:marRight w:val="0"/>
          <w:marTop w:val="315"/>
          <w:marBottom w:val="0"/>
          <w:divBdr>
            <w:top w:val="none" w:sz="0" w:space="0" w:color="auto"/>
            <w:left w:val="none" w:sz="0" w:space="0" w:color="auto"/>
            <w:bottom w:val="none" w:sz="0" w:space="0" w:color="auto"/>
            <w:right w:val="none" w:sz="0" w:space="0" w:color="auto"/>
          </w:divBdr>
          <w:divsChild>
            <w:div w:id="315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13727">
      <w:bodyDiv w:val="1"/>
      <w:marLeft w:val="0"/>
      <w:marRight w:val="0"/>
      <w:marTop w:val="0"/>
      <w:marBottom w:val="0"/>
      <w:divBdr>
        <w:top w:val="none" w:sz="0" w:space="0" w:color="auto"/>
        <w:left w:val="none" w:sz="0" w:space="0" w:color="auto"/>
        <w:bottom w:val="none" w:sz="0" w:space="0" w:color="auto"/>
        <w:right w:val="none" w:sz="0" w:space="0" w:color="auto"/>
      </w:divBdr>
    </w:div>
    <w:div w:id="1178807139">
      <w:bodyDiv w:val="1"/>
      <w:marLeft w:val="0"/>
      <w:marRight w:val="0"/>
      <w:marTop w:val="0"/>
      <w:marBottom w:val="0"/>
      <w:divBdr>
        <w:top w:val="none" w:sz="0" w:space="0" w:color="auto"/>
        <w:left w:val="none" w:sz="0" w:space="0" w:color="auto"/>
        <w:bottom w:val="none" w:sz="0" w:space="0" w:color="auto"/>
        <w:right w:val="none" w:sz="0" w:space="0" w:color="auto"/>
      </w:divBdr>
      <w:divsChild>
        <w:div w:id="1517037159">
          <w:marLeft w:val="0"/>
          <w:marRight w:val="0"/>
          <w:marTop w:val="0"/>
          <w:marBottom w:val="0"/>
          <w:divBdr>
            <w:top w:val="none" w:sz="0" w:space="0" w:color="auto"/>
            <w:left w:val="none" w:sz="0" w:space="0" w:color="auto"/>
            <w:bottom w:val="none" w:sz="0" w:space="0" w:color="auto"/>
            <w:right w:val="none" w:sz="0" w:space="0" w:color="auto"/>
          </w:divBdr>
          <w:divsChild>
            <w:div w:id="145711857">
              <w:marLeft w:val="0"/>
              <w:marRight w:val="0"/>
              <w:marTop w:val="0"/>
              <w:marBottom w:val="0"/>
              <w:divBdr>
                <w:top w:val="none" w:sz="0" w:space="0" w:color="auto"/>
                <w:left w:val="none" w:sz="0" w:space="0" w:color="auto"/>
                <w:bottom w:val="none" w:sz="0" w:space="0" w:color="auto"/>
                <w:right w:val="none" w:sz="0" w:space="0" w:color="auto"/>
              </w:divBdr>
              <w:divsChild>
                <w:div w:id="58360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737026">
      <w:bodyDiv w:val="1"/>
      <w:marLeft w:val="0"/>
      <w:marRight w:val="0"/>
      <w:marTop w:val="0"/>
      <w:marBottom w:val="0"/>
      <w:divBdr>
        <w:top w:val="none" w:sz="0" w:space="0" w:color="auto"/>
        <w:left w:val="none" w:sz="0" w:space="0" w:color="auto"/>
        <w:bottom w:val="none" w:sz="0" w:space="0" w:color="auto"/>
        <w:right w:val="none" w:sz="0" w:space="0" w:color="auto"/>
      </w:divBdr>
      <w:divsChild>
        <w:div w:id="351497659">
          <w:marLeft w:val="-450"/>
          <w:marRight w:val="0"/>
          <w:marTop w:val="150"/>
          <w:marBottom w:val="150"/>
          <w:divBdr>
            <w:top w:val="none" w:sz="0" w:space="0" w:color="auto"/>
            <w:left w:val="none" w:sz="0" w:space="0" w:color="auto"/>
            <w:bottom w:val="none" w:sz="0" w:space="0" w:color="auto"/>
            <w:right w:val="none" w:sz="0" w:space="0" w:color="auto"/>
          </w:divBdr>
          <w:divsChild>
            <w:div w:id="1255748102">
              <w:marLeft w:val="0"/>
              <w:marRight w:val="0"/>
              <w:marTop w:val="0"/>
              <w:marBottom w:val="0"/>
              <w:divBdr>
                <w:top w:val="none" w:sz="0" w:space="0" w:color="auto"/>
                <w:left w:val="none" w:sz="0" w:space="0" w:color="auto"/>
                <w:bottom w:val="none" w:sz="0" w:space="0" w:color="auto"/>
                <w:right w:val="none" w:sz="0" w:space="0" w:color="auto"/>
              </w:divBdr>
            </w:div>
          </w:divsChild>
        </w:div>
        <w:div w:id="1086922926">
          <w:marLeft w:val="0"/>
          <w:marRight w:val="0"/>
          <w:marTop w:val="0"/>
          <w:marBottom w:val="0"/>
          <w:divBdr>
            <w:top w:val="none" w:sz="0" w:space="0" w:color="auto"/>
            <w:left w:val="none" w:sz="0" w:space="0" w:color="auto"/>
            <w:bottom w:val="none" w:sz="0" w:space="0" w:color="auto"/>
            <w:right w:val="none" w:sz="0" w:space="0" w:color="auto"/>
          </w:divBdr>
        </w:div>
      </w:divsChild>
    </w:div>
    <w:div w:id="1179926725">
      <w:bodyDiv w:val="1"/>
      <w:marLeft w:val="0"/>
      <w:marRight w:val="0"/>
      <w:marTop w:val="0"/>
      <w:marBottom w:val="0"/>
      <w:divBdr>
        <w:top w:val="none" w:sz="0" w:space="0" w:color="auto"/>
        <w:left w:val="none" w:sz="0" w:space="0" w:color="auto"/>
        <w:bottom w:val="none" w:sz="0" w:space="0" w:color="auto"/>
        <w:right w:val="none" w:sz="0" w:space="0" w:color="auto"/>
      </w:divBdr>
      <w:divsChild>
        <w:div w:id="1352144203">
          <w:marLeft w:val="-225"/>
          <w:marRight w:val="-225"/>
          <w:marTop w:val="0"/>
          <w:marBottom w:val="0"/>
          <w:divBdr>
            <w:top w:val="none" w:sz="0" w:space="0" w:color="auto"/>
            <w:left w:val="none" w:sz="0" w:space="0" w:color="auto"/>
            <w:bottom w:val="none" w:sz="0" w:space="0" w:color="auto"/>
            <w:right w:val="none" w:sz="0" w:space="0" w:color="auto"/>
          </w:divBdr>
        </w:div>
        <w:div w:id="2140293073">
          <w:marLeft w:val="-225"/>
          <w:marRight w:val="-225"/>
          <w:marTop w:val="0"/>
          <w:marBottom w:val="0"/>
          <w:divBdr>
            <w:top w:val="none" w:sz="0" w:space="0" w:color="auto"/>
            <w:left w:val="none" w:sz="0" w:space="0" w:color="auto"/>
            <w:bottom w:val="none" w:sz="0" w:space="0" w:color="auto"/>
            <w:right w:val="none" w:sz="0" w:space="0" w:color="auto"/>
          </w:divBdr>
          <w:divsChild>
            <w:div w:id="873352241">
              <w:marLeft w:val="0"/>
              <w:marRight w:val="0"/>
              <w:marTop w:val="0"/>
              <w:marBottom w:val="0"/>
              <w:divBdr>
                <w:top w:val="none" w:sz="0" w:space="0" w:color="auto"/>
                <w:left w:val="none" w:sz="0" w:space="0" w:color="auto"/>
                <w:bottom w:val="none" w:sz="0" w:space="0" w:color="auto"/>
                <w:right w:val="none" w:sz="0" w:space="0" w:color="auto"/>
              </w:divBdr>
              <w:divsChild>
                <w:div w:id="201733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122364">
      <w:bodyDiv w:val="1"/>
      <w:marLeft w:val="0"/>
      <w:marRight w:val="0"/>
      <w:marTop w:val="0"/>
      <w:marBottom w:val="0"/>
      <w:divBdr>
        <w:top w:val="none" w:sz="0" w:space="0" w:color="auto"/>
        <w:left w:val="none" w:sz="0" w:space="0" w:color="auto"/>
        <w:bottom w:val="none" w:sz="0" w:space="0" w:color="auto"/>
        <w:right w:val="none" w:sz="0" w:space="0" w:color="auto"/>
      </w:divBdr>
      <w:divsChild>
        <w:div w:id="328213356">
          <w:marLeft w:val="0"/>
          <w:marRight w:val="0"/>
          <w:marTop w:val="0"/>
          <w:marBottom w:val="270"/>
          <w:divBdr>
            <w:top w:val="none" w:sz="0" w:space="0" w:color="auto"/>
            <w:left w:val="none" w:sz="0" w:space="0" w:color="auto"/>
            <w:bottom w:val="none" w:sz="0" w:space="0" w:color="auto"/>
            <w:right w:val="none" w:sz="0" w:space="0" w:color="auto"/>
          </w:divBdr>
        </w:div>
        <w:div w:id="339310150">
          <w:marLeft w:val="0"/>
          <w:marRight w:val="0"/>
          <w:marTop w:val="0"/>
          <w:marBottom w:val="270"/>
          <w:divBdr>
            <w:top w:val="none" w:sz="0" w:space="0" w:color="auto"/>
            <w:left w:val="none" w:sz="0" w:space="0" w:color="auto"/>
            <w:bottom w:val="none" w:sz="0" w:space="0" w:color="auto"/>
            <w:right w:val="none" w:sz="0" w:space="0" w:color="auto"/>
          </w:divBdr>
          <w:divsChild>
            <w:div w:id="1199201173">
              <w:marLeft w:val="0"/>
              <w:marRight w:val="0"/>
              <w:marTop w:val="0"/>
              <w:marBottom w:val="0"/>
              <w:divBdr>
                <w:top w:val="none" w:sz="0" w:space="0" w:color="auto"/>
                <w:left w:val="none" w:sz="0" w:space="0" w:color="auto"/>
                <w:bottom w:val="none" w:sz="0" w:space="0" w:color="auto"/>
                <w:right w:val="none" w:sz="0" w:space="0" w:color="auto"/>
              </w:divBdr>
            </w:div>
          </w:divsChild>
        </w:div>
        <w:div w:id="889804559">
          <w:marLeft w:val="0"/>
          <w:marRight w:val="0"/>
          <w:marTop w:val="0"/>
          <w:marBottom w:val="270"/>
          <w:divBdr>
            <w:top w:val="none" w:sz="0" w:space="0" w:color="auto"/>
            <w:left w:val="none" w:sz="0" w:space="0" w:color="auto"/>
            <w:bottom w:val="none" w:sz="0" w:space="0" w:color="auto"/>
            <w:right w:val="none" w:sz="0" w:space="0" w:color="auto"/>
          </w:divBdr>
          <w:divsChild>
            <w:div w:id="1457529533">
              <w:marLeft w:val="75"/>
              <w:marRight w:val="0"/>
              <w:marTop w:val="0"/>
              <w:marBottom w:val="0"/>
              <w:divBdr>
                <w:top w:val="none" w:sz="0" w:space="0" w:color="auto"/>
                <w:left w:val="none" w:sz="0" w:space="0" w:color="auto"/>
                <w:bottom w:val="none" w:sz="0" w:space="0" w:color="auto"/>
                <w:right w:val="none" w:sz="0" w:space="0" w:color="auto"/>
              </w:divBdr>
              <w:divsChild>
                <w:div w:id="224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02308">
          <w:marLeft w:val="0"/>
          <w:marRight w:val="0"/>
          <w:marTop w:val="0"/>
          <w:marBottom w:val="300"/>
          <w:divBdr>
            <w:top w:val="none" w:sz="0" w:space="0" w:color="auto"/>
            <w:left w:val="none" w:sz="0" w:space="0" w:color="auto"/>
            <w:bottom w:val="none" w:sz="0" w:space="0" w:color="auto"/>
            <w:right w:val="none" w:sz="0" w:space="0" w:color="auto"/>
          </w:divBdr>
          <w:divsChild>
            <w:div w:id="690571798">
              <w:marLeft w:val="450"/>
              <w:marRight w:val="-1200"/>
              <w:marTop w:val="0"/>
              <w:marBottom w:val="450"/>
              <w:divBdr>
                <w:top w:val="none" w:sz="0" w:space="0" w:color="auto"/>
                <w:left w:val="none" w:sz="0" w:space="0" w:color="auto"/>
                <w:bottom w:val="none" w:sz="0" w:space="0" w:color="auto"/>
                <w:right w:val="none" w:sz="0" w:space="0" w:color="auto"/>
              </w:divBdr>
              <w:divsChild>
                <w:div w:id="935601596">
                  <w:marLeft w:val="0"/>
                  <w:marRight w:val="0"/>
                  <w:marTop w:val="0"/>
                  <w:marBottom w:val="0"/>
                  <w:divBdr>
                    <w:top w:val="none" w:sz="0" w:space="0" w:color="auto"/>
                    <w:left w:val="none" w:sz="0" w:space="0" w:color="auto"/>
                    <w:bottom w:val="none" w:sz="0" w:space="0" w:color="auto"/>
                    <w:right w:val="none" w:sz="0" w:space="0" w:color="auto"/>
                  </w:divBdr>
                  <w:divsChild>
                    <w:div w:id="1061320624">
                      <w:marLeft w:val="0"/>
                      <w:marRight w:val="0"/>
                      <w:marTop w:val="0"/>
                      <w:marBottom w:val="0"/>
                      <w:divBdr>
                        <w:top w:val="none" w:sz="0" w:space="0" w:color="auto"/>
                        <w:left w:val="none" w:sz="0" w:space="0" w:color="auto"/>
                        <w:bottom w:val="none" w:sz="0" w:space="0" w:color="auto"/>
                        <w:right w:val="none" w:sz="0" w:space="0" w:color="auto"/>
                      </w:divBdr>
                      <w:divsChild>
                        <w:div w:id="258493400">
                          <w:marLeft w:val="0"/>
                          <w:marRight w:val="0"/>
                          <w:marTop w:val="100"/>
                          <w:marBottom w:val="100"/>
                          <w:divBdr>
                            <w:top w:val="single" w:sz="6" w:space="0" w:color="EEEDE8"/>
                            <w:left w:val="single" w:sz="6" w:space="0" w:color="EEEDE8"/>
                            <w:bottom w:val="single" w:sz="6" w:space="0" w:color="EEEDE8"/>
                            <w:right w:val="single" w:sz="6" w:space="0" w:color="EEEDE8"/>
                          </w:divBdr>
                          <w:divsChild>
                            <w:div w:id="196160652">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967721">
      <w:bodyDiv w:val="1"/>
      <w:marLeft w:val="0"/>
      <w:marRight w:val="0"/>
      <w:marTop w:val="0"/>
      <w:marBottom w:val="0"/>
      <w:divBdr>
        <w:top w:val="none" w:sz="0" w:space="0" w:color="auto"/>
        <w:left w:val="none" w:sz="0" w:space="0" w:color="auto"/>
        <w:bottom w:val="none" w:sz="0" w:space="0" w:color="auto"/>
        <w:right w:val="none" w:sz="0" w:space="0" w:color="auto"/>
      </w:divBdr>
    </w:div>
    <w:div w:id="1180971412">
      <w:bodyDiv w:val="1"/>
      <w:marLeft w:val="0"/>
      <w:marRight w:val="0"/>
      <w:marTop w:val="0"/>
      <w:marBottom w:val="0"/>
      <w:divBdr>
        <w:top w:val="none" w:sz="0" w:space="0" w:color="auto"/>
        <w:left w:val="none" w:sz="0" w:space="0" w:color="auto"/>
        <w:bottom w:val="none" w:sz="0" w:space="0" w:color="auto"/>
        <w:right w:val="none" w:sz="0" w:space="0" w:color="auto"/>
      </w:divBdr>
      <w:divsChild>
        <w:div w:id="320085216">
          <w:marLeft w:val="-150"/>
          <w:marRight w:val="-150"/>
          <w:marTop w:val="0"/>
          <w:marBottom w:val="0"/>
          <w:divBdr>
            <w:top w:val="none" w:sz="0" w:space="0" w:color="auto"/>
            <w:left w:val="none" w:sz="0" w:space="0" w:color="auto"/>
            <w:bottom w:val="none" w:sz="0" w:space="0" w:color="auto"/>
            <w:right w:val="none" w:sz="0" w:space="0" w:color="auto"/>
          </w:divBdr>
          <w:divsChild>
            <w:div w:id="189150729">
              <w:marLeft w:val="0"/>
              <w:marRight w:val="0"/>
              <w:marTop w:val="0"/>
              <w:marBottom w:val="0"/>
              <w:divBdr>
                <w:top w:val="none" w:sz="0" w:space="0" w:color="auto"/>
                <w:left w:val="none" w:sz="0" w:space="0" w:color="auto"/>
                <w:bottom w:val="none" w:sz="0" w:space="0" w:color="auto"/>
                <w:right w:val="none" w:sz="0" w:space="0" w:color="auto"/>
              </w:divBdr>
              <w:divsChild>
                <w:div w:id="121849017">
                  <w:marLeft w:val="0"/>
                  <w:marRight w:val="0"/>
                  <w:marTop w:val="0"/>
                  <w:marBottom w:val="0"/>
                  <w:divBdr>
                    <w:top w:val="none" w:sz="0" w:space="0" w:color="auto"/>
                    <w:left w:val="none" w:sz="0" w:space="0" w:color="auto"/>
                    <w:bottom w:val="none" w:sz="0" w:space="0" w:color="auto"/>
                    <w:right w:val="none" w:sz="0" w:space="0" w:color="auto"/>
                  </w:divBdr>
                  <w:divsChild>
                    <w:div w:id="116917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506532">
      <w:bodyDiv w:val="1"/>
      <w:marLeft w:val="0"/>
      <w:marRight w:val="0"/>
      <w:marTop w:val="0"/>
      <w:marBottom w:val="0"/>
      <w:divBdr>
        <w:top w:val="none" w:sz="0" w:space="0" w:color="auto"/>
        <w:left w:val="none" w:sz="0" w:space="0" w:color="auto"/>
        <w:bottom w:val="none" w:sz="0" w:space="0" w:color="auto"/>
        <w:right w:val="none" w:sz="0" w:space="0" w:color="auto"/>
      </w:divBdr>
      <w:divsChild>
        <w:div w:id="1582252904">
          <w:marLeft w:val="-225"/>
          <w:marRight w:val="-225"/>
          <w:marTop w:val="0"/>
          <w:marBottom w:val="0"/>
          <w:divBdr>
            <w:top w:val="none" w:sz="0" w:space="0" w:color="auto"/>
            <w:left w:val="none" w:sz="0" w:space="0" w:color="auto"/>
            <w:bottom w:val="none" w:sz="0" w:space="0" w:color="auto"/>
            <w:right w:val="none" w:sz="0" w:space="0" w:color="auto"/>
          </w:divBdr>
        </w:div>
      </w:divsChild>
    </w:div>
    <w:div w:id="1181776920">
      <w:bodyDiv w:val="1"/>
      <w:marLeft w:val="0"/>
      <w:marRight w:val="0"/>
      <w:marTop w:val="0"/>
      <w:marBottom w:val="0"/>
      <w:divBdr>
        <w:top w:val="none" w:sz="0" w:space="0" w:color="auto"/>
        <w:left w:val="none" w:sz="0" w:space="0" w:color="auto"/>
        <w:bottom w:val="none" w:sz="0" w:space="0" w:color="auto"/>
        <w:right w:val="none" w:sz="0" w:space="0" w:color="auto"/>
      </w:divBdr>
    </w:div>
    <w:div w:id="1182621529">
      <w:bodyDiv w:val="1"/>
      <w:marLeft w:val="0"/>
      <w:marRight w:val="0"/>
      <w:marTop w:val="0"/>
      <w:marBottom w:val="0"/>
      <w:divBdr>
        <w:top w:val="none" w:sz="0" w:space="0" w:color="auto"/>
        <w:left w:val="none" w:sz="0" w:space="0" w:color="auto"/>
        <w:bottom w:val="none" w:sz="0" w:space="0" w:color="auto"/>
        <w:right w:val="none" w:sz="0" w:space="0" w:color="auto"/>
      </w:divBdr>
    </w:div>
    <w:div w:id="1183664287">
      <w:bodyDiv w:val="1"/>
      <w:marLeft w:val="0"/>
      <w:marRight w:val="0"/>
      <w:marTop w:val="0"/>
      <w:marBottom w:val="0"/>
      <w:divBdr>
        <w:top w:val="none" w:sz="0" w:space="0" w:color="auto"/>
        <w:left w:val="none" w:sz="0" w:space="0" w:color="auto"/>
        <w:bottom w:val="none" w:sz="0" w:space="0" w:color="auto"/>
        <w:right w:val="none" w:sz="0" w:space="0" w:color="auto"/>
      </w:divBdr>
      <w:divsChild>
        <w:div w:id="711540202">
          <w:marLeft w:val="-150"/>
          <w:marRight w:val="-150"/>
          <w:marTop w:val="0"/>
          <w:marBottom w:val="0"/>
          <w:divBdr>
            <w:top w:val="none" w:sz="0" w:space="0" w:color="auto"/>
            <w:left w:val="none" w:sz="0" w:space="0" w:color="auto"/>
            <w:bottom w:val="none" w:sz="0" w:space="0" w:color="auto"/>
            <w:right w:val="none" w:sz="0" w:space="0" w:color="auto"/>
          </w:divBdr>
          <w:divsChild>
            <w:div w:id="1067994305">
              <w:marLeft w:val="0"/>
              <w:marRight w:val="0"/>
              <w:marTop w:val="0"/>
              <w:marBottom w:val="0"/>
              <w:divBdr>
                <w:top w:val="none" w:sz="0" w:space="0" w:color="auto"/>
                <w:left w:val="none" w:sz="0" w:space="0" w:color="auto"/>
                <w:bottom w:val="none" w:sz="0" w:space="0" w:color="auto"/>
                <w:right w:val="none" w:sz="0" w:space="0" w:color="auto"/>
              </w:divBdr>
              <w:divsChild>
                <w:div w:id="405802152">
                  <w:marLeft w:val="0"/>
                  <w:marRight w:val="0"/>
                  <w:marTop w:val="0"/>
                  <w:marBottom w:val="0"/>
                  <w:divBdr>
                    <w:top w:val="none" w:sz="0" w:space="0" w:color="auto"/>
                    <w:left w:val="none" w:sz="0" w:space="0" w:color="auto"/>
                    <w:bottom w:val="none" w:sz="0" w:space="0" w:color="auto"/>
                    <w:right w:val="none" w:sz="0" w:space="0" w:color="auto"/>
                  </w:divBdr>
                  <w:divsChild>
                    <w:div w:id="1279484118">
                      <w:marLeft w:val="0"/>
                      <w:marRight w:val="0"/>
                      <w:marTop w:val="0"/>
                      <w:marBottom w:val="0"/>
                      <w:divBdr>
                        <w:top w:val="none" w:sz="0" w:space="0" w:color="auto"/>
                        <w:left w:val="none" w:sz="0" w:space="0" w:color="auto"/>
                        <w:bottom w:val="none" w:sz="0" w:space="0" w:color="auto"/>
                        <w:right w:val="none" w:sz="0" w:space="0" w:color="auto"/>
                      </w:divBdr>
                    </w:div>
                  </w:divsChild>
                </w:div>
                <w:div w:id="933899038">
                  <w:marLeft w:val="0"/>
                  <w:marRight w:val="0"/>
                  <w:marTop w:val="0"/>
                  <w:marBottom w:val="0"/>
                  <w:divBdr>
                    <w:top w:val="none" w:sz="0" w:space="0" w:color="auto"/>
                    <w:left w:val="none" w:sz="0" w:space="0" w:color="auto"/>
                    <w:bottom w:val="none" w:sz="0" w:space="0" w:color="auto"/>
                    <w:right w:val="none" w:sz="0" w:space="0" w:color="auto"/>
                  </w:divBdr>
                  <w:divsChild>
                    <w:div w:id="117749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15732">
          <w:marLeft w:val="-150"/>
          <w:marRight w:val="-150"/>
          <w:marTop w:val="0"/>
          <w:marBottom w:val="0"/>
          <w:divBdr>
            <w:top w:val="none" w:sz="0" w:space="0" w:color="auto"/>
            <w:left w:val="none" w:sz="0" w:space="0" w:color="auto"/>
            <w:bottom w:val="none" w:sz="0" w:space="0" w:color="auto"/>
            <w:right w:val="none" w:sz="0" w:space="0" w:color="auto"/>
          </w:divBdr>
          <w:divsChild>
            <w:div w:id="425031870">
              <w:marLeft w:val="0"/>
              <w:marRight w:val="0"/>
              <w:marTop w:val="0"/>
              <w:marBottom w:val="0"/>
              <w:divBdr>
                <w:top w:val="none" w:sz="0" w:space="0" w:color="auto"/>
                <w:left w:val="none" w:sz="0" w:space="0" w:color="auto"/>
                <w:bottom w:val="none" w:sz="0" w:space="0" w:color="auto"/>
                <w:right w:val="none" w:sz="0" w:space="0" w:color="auto"/>
              </w:divBdr>
            </w:div>
            <w:div w:id="668022122">
              <w:marLeft w:val="0"/>
              <w:marRight w:val="0"/>
              <w:marTop w:val="0"/>
              <w:marBottom w:val="0"/>
              <w:divBdr>
                <w:top w:val="none" w:sz="0" w:space="0" w:color="auto"/>
                <w:left w:val="none" w:sz="0" w:space="0" w:color="auto"/>
                <w:bottom w:val="none" w:sz="0" w:space="0" w:color="auto"/>
                <w:right w:val="none" w:sz="0" w:space="0" w:color="auto"/>
              </w:divBdr>
              <w:divsChild>
                <w:div w:id="665787815">
                  <w:marLeft w:val="0"/>
                  <w:marRight w:val="0"/>
                  <w:marTop w:val="0"/>
                  <w:marBottom w:val="0"/>
                  <w:divBdr>
                    <w:top w:val="none" w:sz="0" w:space="0" w:color="auto"/>
                    <w:left w:val="none" w:sz="0" w:space="0" w:color="auto"/>
                    <w:bottom w:val="none" w:sz="0" w:space="0" w:color="auto"/>
                    <w:right w:val="none" w:sz="0" w:space="0" w:color="auto"/>
                  </w:divBdr>
                  <w:divsChild>
                    <w:div w:id="87184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738800">
      <w:bodyDiv w:val="1"/>
      <w:marLeft w:val="0"/>
      <w:marRight w:val="0"/>
      <w:marTop w:val="0"/>
      <w:marBottom w:val="0"/>
      <w:divBdr>
        <w:top w:val="none" w:sz="0" w:space="0" w:color="auto"/>
        <w:left w:val="none" w:sz="0" w:space="0" w:color="auto"/>
        <w:bottom w:val="none" w:sz="0" w:space="0" w:color="auto"/>
        <w:right w:val="none" w:sz="0" w:space="0" w:color="auto"/>
      </w:divBdr>
      <w:divsChild>
        <w:div w:id="1744911083">
          <w:marLeft w:val="-225"/>
          <w:marRight w:val="-225"/>
          <w:marTop w:val="0"/>
          <w:marBottom w:val="0"/>
          <w:divBdr>
            <w:top w:val="none" w:sz="0" w:space="0" w:color="auto"/>
            <w:left w:val="none" w:sz="0" w:space="0" w:color="auto"/>
            <w:bottom w:val="none" w:sz="0" w:space="0" w:color="auto"/>
            <w:right w:val="none" w:sz="0" w:space="0" w:color="auto"/>
          </w:divBdr>
        </w:div>
        <w:div w:id="1454521683">
          <w:marLeft w:val="-225"/>
          <w:marRight w:val="-225"/>
          <w:marTop w:val="0"/>
          <w:marBottom w:val="0"/>
          <w:divBdr>
            <w:top w:val="none" w:sz="0" w:space="0" w:color="auto"/>
            <w:left w:val="none" w:sz="0" w:space="0" w:color="auto"/>
            <w:bottom w:val="none" w:sz="0" w:space="0" w:color="auto"/>
            <w:right w:val="none" w:sz="0" w:space="0" w:color="auto"/>
          </w:divBdr>
          <w:divsChild>
            <w:div w:id="13768331">
              <w:marLeft w:val="0"/>
              <w:marRight w:val="0"/>
              <w:marTop w:val="0"/>
              <w:marBottom w:val="0"/>
              <w:divBdr>
                <w:top w:val="none" w:sz="0" w:space="0" w:color="auto"/>
                <w:left w:val="none" w:sz="0" w:space="0" w:color="auto"/>
                <w:bottom w:val="none" w:sz="0" w:space="0" w:color="auto"/>
                <w:right w:val="none" w:sz="0" w:space="0" w:color="auto"/>
              </w:divBdr>
              <w:divsChild>
                <w:div w:id="1244990204">
                  <w:marLeft w:val="0"/>
                  <w:marRight w:val="0"/>
                  <w:marTop w:val="0"/>
                  <w:marBottom w:val="450"/>
                  <w:divBdr>
                    <w:top w:val="none" w:sz="0" w:space="0" w:color="auto"/>
                    <w:left w:val="none" w:sz="0" w:space="0" w:color="auto"/>
                    <w:bottom w:val="none" w:sz="0" w:space="0" w:color="auto"/>
                    <w:right w:val="none" w:sz="0" w:space="0" w:color="auto"/>
                  </w:divBdr>
                  <w:divsChild>
                    <w:div w:id="1943221851">
                      <w:marLeft w:val="0"/>
                      <w:marRight w:val="0"/>
                      <w:marTop w:val="0"/>
                      <w:marBottom w:val="0"/>
                      <w:divBdr>
                        <w:top w:val="single" w:sz="6" w:space="0" w:color="DEE2E6"/>
                        <w:left w:val="single" w:sz="6" w:space="0" w:color="DEE2E6"/>
                        <w:bottom w:val="single" w:sz="6" w:space="0" w:color="DEE2E6"/>
                        <w:right w:val="single" w:sz="6" w:space="0" w:color="DEE2E6"/>
                      </w:divBdr>
                      <w:divsChild>
                        <w:div w:id="192251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69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862234">
      <w:bodyDiv w:val="1"/>
      <w:marLeft w:val="0"/>
      <w:marRight w:val="0"/>
      <w:marTop w:val="0"/>
      <w:marBottom w:val="0"/>
      <w:divBdr>
        <w:top w:val="none" w:sz="0" w:space="0" w:color="auto"/>
        <w:left w:val="none" w:sz="0" w:space="0" w:color="auto"/>
        <w:bottom w:val="none" w:sz="0" w:space="0" w:color="auto"/>
        <w:right w:val="none" w:sz="0" w:space="0" w:color="auto"/>
      </w:divBdr>
      <w:divsChild>
        <w:div w:id="766074510">
          <w:marLeft w:val="0"/>
          <w:marRight w:val="0"/>
          <w:marTop w:val="0"/>
          <w:marBottom w:val="270"/>
          <w:divBdr>
            <w:top w:val="none" w:sz="0" w:space="0" w:color="auto"/>
            <w:left w:val="none" w:sz="0" w:space="0" w:color="auto"/>
            <w:bottom w:val="none" w:sz="0" w:space="0" w:color="auto"/>
            <w:right w:val="none" w:sz="0" w:space="0" w:color="auto"/>
          </w:divBdr>
          <w:divsChild>
            <w:div w:id="22175962">
              <w:marLeft w:val="0"/>
              <w:marRight w:val="0"/>
              <w:marTop w:val="0"/>
              <w:marBottom w:val="0"/>
              <w:divBdr>
                <w:top w:val="none" w:sz="0" w:space="0" w:color="auto"/>
                <w:left w:val="none" w:sz="0" w:space="0" w:color="auto"/>
                <w:bottom w:val="none" w:sz="0" w:space="0" w:color="auto"/>
                <w:right w:val="none" w:sz="0" w:space="0" w:color="auto"/>
              </w:divBdr>
            </w:div>
          </w:divsChild>
        </w:div>
        <w:div w:id="924537931">
          <w:marLeft w:val="0"/>
          <w:marRight w:val="0"/>
          <w:marTop w:val="0"/>
          <w:marBottom w:val="270"/>
          <w:divBdr>
            <w:top w:val="none" w:sz="0" w:space="0" w:color="auto"/>
            <w:left w:val="none" w:sz="0" w:space="0" w:color="auto"/>
            <w:bottom w:val="none" w:sz="0" w:space="0" w:color="auto"/>
            <w:right w:val="none" w:sz="0" w:space="0" w:color="auto"/>
          </w:divBdr>
          <w:divsChild>
            <w:div w:id="1175799641">
              <w:marLeft w:val="0"/>
              <w:marRight w:val="0"/>
              <w:marTop w:val="0"/>
              <w:marBottom w:val="0"/>
              <w:divBdr>
                <w:top w:val="none" w:sz="0" w:space="0" w:color="auto"/>
                <w:left w:val="none" w:sz="0" w:space="0" w:color="auto"/>
                <w:bottom w:val="none" w:sz="0" w:space="0" w:color="auto"/>
                <w:right w:val="none" w:sz="0" w:space="0" w:color="auto"/>
              </w:divBdr>
              <w:divsChild>
                <w:div w:id="34039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21548">
          <w:marLeft w:val="0"/>
          <w:marRight w:val="0"/>
          <w:marTop w:val="0"/>
          <w:marBottom w:val="270"/>
          <w:divBdr>
            <w:top w:val="none" w:sz="0" w:space="0" w:color="auto"/>
            <w:left w:val="none" w:sz="0" w:space="0" w:color="auto"/>
            <w:bottom w:val="none" w:sz="0" w:space="0" w:color="auto"/>
            <w:right w:val="none" w:sz="0" w:space="0" w:color="auto"/>
          </w:divBdr>
        </w:div>
      </w:divsChild>
    </w:div>
    <w:div w:id="1184635420">
      <w:bodyDiv w:val="1"/>
      <w:marLeft w:val="0"/>
      <w:marRight w:val="0"/>
      <w:marTop w:val="0"/>
      <w:marBottom w:val="0"/>
      <w:divBdr>
        <w:top w:val="none" w:sz="0" w:space="0" w:color="auto"/>
        <w:left w:val="none" w:sz="0" w:space="0" w:color="auto"/>
        <w:bottom w:val="none" w:sz="0" w:space="0" w:color="auto"/>
        <w:right w:val="none" w:sz="0" w:space="0" w:color="auto"/>
      </w:divBdr>
      <w:divsChild>
        <w:div w:id="152379279">
          <w:marLeft w:val="-100"/>
          <w:marRight w:val="-100"/>
          <w:marTop w:val="0"/>
          <w:marBottom w:val="0"/>
          <w:divBdr>
            <w:top w:val="none" w:sz="0" w:space="0" w:color="auto"/>
            <w:left w:val="none" w:sz="0" w:space="0" w:color="auto"/>
            <w:bottom w:val="none" w:sz="0" w:space="0" w:color="auto"/>
            <w:right w:val="none" w:sz="0" w:space="0" w:color="auto"/>
          </w:divBdr>
          <w:divsChild>
            <w:div w:id="557400516">
              <w:marLeft w:val="0"/>
              <w:marRight w:val="0"/>
              <w:marTop w:val="0"/>
              <w:marBottom w:val="0"/>
              <w:divBdr>
                <w:top w:val="none" w:sz="0" w:space="0" w:color="auto"/>
                <w:left w:val="none" w:sz="0" w:space="0" w:color="auto"/>
                <w:bottom w:val="none" w:sz="0" w:space="0" w:color="auto"/>
                <w:right w:val="none" w:sz="0" w:space="0" w:color="auto"/>
              </w:divBdr>
              <w:divsChild>
                <w:div w:id="1343632001">
                  <w:marLeft w:val="0"/>
                  <w:marRight w:val="0"/>
                  <w:marTop w:val="0"/>
                  <w:marBottom w:val="0"/>
                  <w:divBdr>
                    <w:top w:val="none" w:sz="0" w:space="0" w:color="auto"/>
                    <w:left w:val="none" w:sz="0" w:space="0" w:color="auto"/>
                    <w:bottom w:val="none" w:sz="0" w:space="0" w:color="auto"/>
                    <w:right w:val="none" w:sz="0" w:space="0" w:color="auto"/>
                  </w:divBdr>
                  <w:divsChild>
                    <w:div w:id="1403797324">
                      <w:marLeft w:val="0"/>
                      <w:marRight w:val="0"/>
                      <w:marTop w:val="0"/>
                      <w:marBottom w:val="0"/>
                      <w:divBdr>
                        <w:top w:val="none" w:sz="0" w:space="0" w:color="auto"/>
                        <w:left w:val="none" w:sz="0" w:space="0" w:color="auto"/>
                        <w:bottom w:val="none" w:sz="0" w:space="0" w:color="auto"/>
                        <w:right w:val="none" w:sz="0" w:space="0" w:color="auto"/>
                      </w:divBdr>
                      <w:divsChild>
                        <w:div w:id="80636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97717">
              <w:marLeft w:val="0"/>
              <w:marRight w:val="0"/>
              <w:marTop w:val="0"/>
              <w:marBottom w:val="0"/>
              <w:divBdr>
                <w:top w:val="none" w:sz="0" w:space="0" w:color="auto"/>
                <w:left w:val="none" w:sz="0" w:space="0" w:color="auto"/>
                <w:bottom w:val="none" w:sz="0" w:space="0" w:color="auto"/>
                <w:right w:val="none" w:sz="0" w:space="0" w:color="auto"/>
              </w:divBdr>
              <w:divsChild>
                <w:div w:id="959142866">
                  <w:marLeft w:val="0"/>
                  <w:marRight w:val="0"/>
                  <w:marTop w:val="0"/>
                  <w:marBottom w:val="0"/>
                  <w:divBdr>
                    <w:top w:val="none" w:sz="0" w:space="0" w:color="auto"/>
                    <w:left w:val="none" w:sz="0" w:space="0" w:color="auto"/>
                    <w:bottom w:val="none" w:sz="0" w:space="0" w:color="auto"/>
                    <w:right w:val="none" w:sz="0" w:space="0" w:color="auto"/>
                  </w:divBdr>
                  <w:divsChild>
                    <w:div w:id="775715125">
                      <w:marLeft w:val="0"/>
                      <w:marRight w:val="0"/>
                      <w:marTop w:val="0"/>
                      <w:marBottom w:val="0"/>
                      <w:divBdr>
                        <w:top w:val="none" w:sz="0" w:space="0" w:color="auto"/>
                        <w:left w:val="none" w:sz="0" w:space="0" w:color="auto"/>
                        <w:bottom w:val="none" w:sz="0" w:space="0" w:color="auto"/>
                        <w:right w:val="none" w:sz="0" w:space="0" w:color="auto"/>
                      </w:divBdr>
                    </w:div>
                    <w:div w:id="1442408970">
                      <w:marLeft w:val="0"/>
                      <w:marRight w:val="0"/>
                      <w:marTop w:val="0"/>
                      <w:marBottom w:val="0"/>
                      <w:divBdr>
                        <w:top w:val="none" w:sz="0" w:space="0" w:color="auto"/>
                        <w:left w:val="none" w:sz="0" w:space="0" w:color="auto"/>
                        <w:bottom w:val="none" w:sz="0" w:space="0" w:color="auto"/>
                        <w:right w:val="none" w:sz="0" w:space="0" w:color="auto"/>
                      </w:divBdr>
                      <w:divsChild>
                        <w:div w:id="316958449">
                          <w:marLeft w:val="0"/>
                          <w:marRight w:val="0"/>
                          <w:marTop w:val="0"/>
                          <w:marBottom w:val="0"/>
                          <w:divBdr>
                            <w:top w:val="none" w:sz="0" w:space="0" w:color="auto"/>
                            <w:left w:val="none" w:sz="0" w:space="0" w:color="auto"/>
                            <w:bottom w:val="none" w:sz="0" w:space="0" w:color="auto"/>
                            <w:right w:val="none" w:sz="0" w:space="0" w:color="auto"/>
                          </w:divBdr>
                          <w:divsChild>
                            <w:div w:id="555241008">
                              <w:marLeft w:val="0"/>
                              <w:marRight w:val="0"/>
                              <w:marTop w:val="0"/>
                              <w:marBottom w:val="0"/>
                              <w:divBdr>
                                <w:top w:val="none" w:sz="0" w:space="0" w:color="auto"/>
                                <w:left w:val="none" w:sz="0" w:space="0" w:color="auto"/>
                                <w:bottom w:val="none" w:sz="0" w:space="0" w:color="auto"/>
                                <w:right w:val="none" w:sz="0" w:space="0" w:color="auto"/>
                              </w:divBdr>
                            </w:div>
                            <w:div w:id="637102677">
                              <w:marLeft w:val="0"/>
                              <w:marRight w:val="0"/>
                              <w:marTop w:val="0"/>
                              <w:marBottom w:val="0"/>
                              <w:divBdr>
                                <w:top w:val="none" w:sz="0" w:space="0" w:color="auto"/>
                                <w:left w:val="none" w:sz="0" w:space="0" w:color="auto"/>
                                <w:bottom w:val="none" w:sz="0" w:space="0" w:color="auto"/>
                                <w:right w:val="none" w:sz="0" w:space="0" w:color="auto"/>
                              </w:divBdr>
                            </w:div>
                            <w:div w:id="1103260098">
                              <w:marLeft w:val="0"/>
                              <w:marRight w:val="0"/>
                              <w:marTop w:val="0"/>
                              <w:marBottom w:val="0"/>
                              <w:divBdr>
                                <w:top w:val="none" w:sz="0" w:space="0" w:color="auto"/>
                                <w:left w:val="none" w:sz="0" w:space="0" w:color="auto"/>
                                <w:bottom w:val="none" w:sz="0" w:space="0" w:color="auto"/>
                                <w:right w:val="none" w:sz="0" w:space="0" w:color="auto"/>
                              </w:divBdr>
                            </w:div>
                            <w:div w:id="144631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503742">
          <w:marLeft w:val="-100"/>
          <w:marRight w:val="-100"/>
          <w:marTop w:val="0"/>
          <w:marBottom w:val="0"/>
          <w:divBdr>
            <w:top w:val="none" w:sz="0" w:space="0" w:color="auto"/>
            <w:left w:val="none" w:sz="0" w:space="0" w:color="auto"/>
            <w:bottom w:val="none" w:sz="0" w:space="0" w:color="auto"/>
            <w:right w:val="none" w:sz="0" w:space="0" w:color="auto"/>
          </w:divBdr>
          <w:divsChild>
            <w:div w:id="137917762">
              <w:marLeft w:val="0"/>
              <w:marRight w:val="0"/>
              <w:marTop w:val="0"/>
              <w:marBottom w:val="0"/>
              <w:divBdr>
                <w:top w:val="none" w:sz="0" w:space="0" w:color="auto"/>
                <w:left w:val="none" w:sz="0" w:space="0" w:color="auto"/>
                <w:bottom w:val="none" w:sz="0" w:space="0" w:color="auto"/>
                <w:right w:val="none" w:sz="0" w:space="0" w:color="auto"/>
              </w:divBdr>
              <w:divsChild>
                <w:div w:id="248085208">
                  <w:marLeft w:val="0"/>
                  <w:marRight w:val="0"/>
                  <w:marTop w:val="0"/>
                  <w:marBottom w:val="0"/>
                  <w:divBdr>
                    <w:top w:val="none" w:sz="0" w:space="0" w:color="auto"/>
                    <w:left w:val="none" w:sz="0" w:space="0" w:color="auto"/>
                    <w:bottom w:val="none" w:sz="0" w:space="0" w:color="auto"/>
                    <w:right w:val="none" w:sz="0" w:space="0" w:color="auto"/>
                  </w:divBdr>
                </w:div>
                <w:div w:id="4931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855133">
      <w:bodyDiv w:val="1"/>
      <w:marLeft w:val="0"/>
      <w:marRight w:val="0"/>
      <w:marTop w:val="0"/>
      <w:marBottom w:val="0"/>
      <w:divBdr>
        <w:top w:val="none" w:sz="0" w:space="0" w:color="auto"/>
        <w:left w:val="none" w:sz="0" w:space="0" w:color="auto"/>
        <w:bottom w:val="none" w:sz="0" w:space="0" w:color="auto"/>
        <w:right w:val="none" w:sz="0" w:space="0" w:color="auto"/>
      </w:divBdr>
      <w:divsChild>
        <w:div w:id="1019087363">
          <w:marLeft w:val="-225"/>
          <w:marRight w:val="-225"/>
          <w:marTop w:val="0"/>
          <w:marBottom w:val="0"/>
          <w:divBdr>
            <w:top w:val="none" w:sz="0" w:space="0" w:color="auto"/>
            <w:left w:val="none" w:sz="0" w:space="0" w:color="auto"/>
            <w:bottom w:val="none" w:sz="0" w:space="0" w:color="auto"/>
            <w:right w:val="none" w:sz="0" w:space="0" w:color="auto"/>
          </w:divBdr>
        </w:div>
        <w:div w:id="1260992127">
          <w:marLeft w:val="-225"/>
          <w:marRight w:val="-225"/>
          <w:marTop w:val="0"/>
          <w:marBottom w:val="0"/>
          <w:divBdr>
            <w:top w:val="none" w:sz="0" w:space="0" w:color="auto"/>
            <w:left w:val="none" w:sz="0" w:space="0" w:color="auto"/>
            <w:bottom w:val="none" w:sz="0" w:space="0" w:color="auto"/>
            <w:right w:val="none" w:sz="0" w:space="0" w:color="auto"/>
          </w:divBdr>
          <w:divsChild>
            <w:div w:id="1405638100">
              <w:marLeft w:val="0"/>
              <w:marRight w:val="0"/>
              <w:marTop w:val="0"/>
              <w:marBottom w:val="0"/>
              <w:divBdr>
                <w:top w:val="none" w:sz="0" w:space="0" w:color="auto"/>
                <w:left w:val="none" w:sz="0" w:space="0" w:color="auto"/>
                <w:bottom w:val="none" w:sz="0" w:space="0" w:color="auto"/>
                <w:right w:val="none" w:sz="0" w:space="0" w:color="auto"/>
              </w:divBdr>
              <w:divsChild>
                <w:div w:id="65588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174398">
      <w:bodyDiv w:val="1"/>
      <w:marLeft w:val="0"/>
      <w:marRight w:val="0"/>
      <w:marTop w:val="0"/>
      <w:marBottom w:val="0"/>
      <w:divBdr>
        <w:top w:val="none" w:sz="0" w:space="0" w:color="auto"/>
        <w:left w:val="none" w:sz="0" w:space="0" w:color="auto"/>
        <w:bottom w:val="none" w:sz="0" w:space="0" w:color="auto"/>
        <w:right w:val="none" w:sz="0" w:space="0" w:color="auto"/>
      </w:divBdr>
      <w:divsChild>
        <w:div w:id="806243548">
          <w:marLeft w:val="0"/>
          <w:marRight w:val="0"/>
          <w:marTop w:val="0"/>
          <w:marBottom w:val="0"/>
          <w:divBdr>
            <w:top w:val="none" w:sz="0" w:space="0" w:color="auto"/>
            <w:left w:val="none" w:sz="0" w:space="0" w:color="auto"/>
            <w:bottom w:val="none" w:sz="0" w:space="0" w:color="auto"/>
            <w:right w:val="none" w:sz="0" w:space="0" w:color="auto"/>
          </w:divBdr>
          <w:divsChild>
            <w:div w:id="1364482036">
              <w:marLeft w:val="0"/>
              <w:marRight w:val="0"/>
              <w:marTop w:val="0"/>
              <w:marBottom w:val="0"/>
              <w:divBdr>
                <w:top w:val="none" w:sz="0" w:space="0" w:color="auto"/>
                <w:left w:val="none" w:sz="0" w:space="0" w:color="auto"/>
                <w:bottom w:val="none" w:sz="0" w:space="0" w:color="auto"/>
                <w:right w:val="none" w:sz="0" w:space="0" w:color="auto"/>
              </w:divBdr>
            </w:div>
            <w:div w:id="1331786765">
              <w:marLeft w:val="0"/>
              <w:marRight w:val="0"/>
              <w:marTop w:val="0"/>
              <w:marBottom w:val="0"/>
              <w:divBdr>
                <w:top w:val="none" w:sz="0" w:space="0" w:color="auto"/>
                <w:left w:val="none" w:sz="0" w:space="0" w:color="auto"/>
                <w:bottom w:val="none" w:sz="0" w:space="0" w:color="auto"/>
                <w:right w:val="none" w:sz="0" w:space="0" w:color="auto"/>
              </w:divBdr>
            </w:div>
          </w:divsChild>
        </w:div>
        <w:div w:id="651643154">
          <w:marLeft w:val="0"/>
          <w:marRight w:val="0"/>
          <w:marTop w:val="0"/>
          <w:marBottom w:val="0"/>
          <w:divBdr>
            <w:top w:val="none" w:sz="0" w:space="0" w:color="auto"/>
            <w:left w:val="none" w:sz="0" w:space="0" w:color="auto"/>
            <w:bottom w:val="none" w:sz="0" w:space="0" w:color="auto"/>
            <w:right w:val="none" w:sz="0" w:space="0" w:color="auto"/>
          </w:divBdr>
          <w:divsChild>
            <w:div w:id="928930696">
              <w:marLeft w:val="0"/>
              <w:marRight w:val="0"/>
              <w:marTop w:val="0"/>
              <w:marBottom w:val="0"/>
              <w:divBdr>
                <w:top w:val="none" w:sz="0" w:space="0" w:color="auto"/>
                <w:left w:val="none" w:sz="0" w:space="0" w:color="auto"/>
                <w:bottom w:val="none" w:sz="0" w:space="0" w:color="auto"/>
                <w:right w:val="none" w:sz="0" w:space="0" w:color="auto"/>
              </w:divBdr>
            </w:div>
            <w:div w:id="478159871">
              <w:marLeft w:val="0"/>
              <w:marRight w:val="0"/>
              <w:marTop w:val="0"/>
              <w:marBottom w:val="0"/>
              <w:divBdr>
                <w:top w:val="none" w:sz="0" w:space="0" w:color="auto"/>
                <w:left w:val="none" w:sz="0" w:space="0" w:color="auto"/>
                <w:bottom w:val="none" w:sz="0" w:space="0" w:color="auto"/>
                <w:right w:val="none" w:sz="0" w:space="0" w:color="auto"/>
              </w:divBdr>
            </w:div>
            <w:div w:id="68967782">
              <w:marLeft w:val="0"/>
              <w:marRight w:val="0"/>
              <w:marTop w:val="0"/>
              <w:marBottom w:val="0"/>
              <w:divBdr>
                <w:top w:val="single" w:sz="2" w:space="0" w:color="0172F0"/>
                <w:left w:val="single" w:sz="2" w:space="0" w:color="0172F0"/>
                <w:bottom w:val="single" w:sz="2" w:space="0" w:color="0172F0"/>
                <w:right w:val="single" w:sz="2" w:space="0" w:color="0172F0"/>
              </w:divBdr>
            </w:div>
          </w:divsChild>
        </w:div>
      </w:divsChild>
    </w:div>
    <w:div w:id="1185746734">
      <w:bodyDiv w:val="1"/>
      <w:marLeft w:val="0"/>
      <w:marRight w:val="0"/>
      <w:marTop w:val="0"/>
      <w:marBottom w:val="0"/>
      <w:divBdr>
        <w:top w:val="none" w:sz="0" w:space="0" w:color="auto"/>
        <w:left w:val="none" w:sz="0" w:space="0" w:color="auto"/>
        <w:bottom w:val="none" w:sz="0" w:space="0" w:color="auto"/>
        <w:right w:val="none" w:sz="0" w:space="0" w:color="auto"/>
      </w:divBdr>
      <w:divsChild>
        <w:div w:id="108456595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185751704">
      <w:bodyDiv w:val="1"/>
      <w:marLeft w:val="0"/>
      <w:marRight w:val="0"/>
      <w:marTop w:val="0"/>
      <w:marBottom w:val="0"/>
      <w:divBdr>
        <w:top w:val="none" w:sz="0" w:space="0" w:color="auto"/>
        <w:left w:val="none" w:sz="0" w:space="0" w:color="auto"/>
        <w:bottom w:val="none" w:sz="0" w:space="0" w:color="auto"/>
        <w:right w:val="none" w:sz="0" w:space="0" w:color="auto"/>
      </w:divBdr>
    </w:div>
    <w:div w:id="1186138316">
      <w:bodyDiv w:val="1"/>
      <w:marLeft w:val="0"/>
      <w:marRight w:val="0"/>
      <w:marTop w:val="0"/>
      <w:marBottom w:val="0"/>
      <w:divBdr>
        <w:top w:val="none" w:sz="0" w:space="0" w:color="auto"/>
        <w:left w:val="none" w:sz="0" w:space="0" w:color="auto"/>
        <w:bottom w:val="none" w:sz="0" w:space="0" w:color="auto"/>
        <w:right w:val="none" w:sz="0" w:space="0" w:color="auto"/>
      </w:divBdr>
      <w:divsChild>
        <w:div w:id="1452674467">
          <w:marLeft w:val="-150"/>
          <w:marRight w:val="-150"/>
          <w:marTop w:val="0"/>
          <w:marBottom w:val="0"/>
          <w:divBdr>
            <w:top w:val="none" w:sz="0" w:space="0" w:color="auto"/>
            <w:left w:val="none" w:sz="0" w:space="0" w:color="auto"/>
            <w:bottom w:val="none" w:sz="0" w:space="0" w:color="auto"/>
            <w:right w:val="none" w:sz="0" w:space="0" w:color="auto"/>
          </w:divBdr>
          <w:divsChild>
            <w:div w:id="796339188">
              <w:marLeft w:val="0"/>
              <w:marRight w:val="0"/>
              <w:marTop w:val="0"/>
              <w:marBottom w:val="0"/>
              <w:divBdr>
                <w:top w:val="none" w:sz="0" w:space="0" w:color="auto"/>
                <w:left w:val="none" w:sz="0" w:space="0" w:color="auto"/>
                <w:bottom w:val="none" w:sz="0" w:space="0" w:color="auto"/>
                <w:right w:val="none" w:sz="0" w:space="0" w:color="auto"/>
              </w:divBdr>
              <w:divsChild>
                <w:div w:id="1079669674">
                  <w:marLeft w:val="0"/>
                  <w:marRight w:val="0"/>
                  <w:marTop w:val="0"/>
                  <w:marBottom w:val="0"/>
                  <w:divBdr>
                    <w:top w:val="none" w:sz="0" w:space="0" w:color="auto"/>
                    <w:left w:val="none" w:sz="0" w:space="0" w:color="auto"/>
                    <w:bottom w:val="none" w:sz="0" w:space="0" w:color="auto"/>
                    <w:right w:val="none" w:sz="0" w:space="0" w:color="auto"/>
                  </w:divBdr>
                  <w:divsChild>
                    <w:div w:id="779103847">
                      <w:marLeft w:val="0"/>
                      <w:marRight w:val="0"/>
                      <w:marTop w:val="0"/>
                      <w:marBottom w:val="0"/>
                      <w:divBdr>
                        <w:top w:val="none" w:sz="0" w:space="0" w:color="auto"/>
                        <w:left w:val="none" w:sz="0" w:space="0" w:color="auto"/>
                        <w:bottom w:val="none" w:sz="0" w:space="0" w:color="auto"/>
                        <w:right w:val="none" w:sz="0" w:space="0" w:color="auto"/>
                      </w:divBdr>
                    </w:div>
                  </w:divsChild>
                </w:div>
                <w:div w:id="24605388">
                  <w:marLeft w:val="0"/>
                  <w:marRight w:val="0"/>
                  <w:marTop w:val="0"/>
                  <w:marBottom w:val="0"/>
                  <w:divBdr>
                    <w:top w:val="none" w:sz="0" w:space="0" w:color="auto"/>
                    <w:left w:val="none" w:sz="0" w:space="0" w:color="auto"/>
                    <w:bottom w:val="none" w:sz="0" w:space="0" w:color="auto"/>
                    <w:right w:val="none" w:sz="0" w:space="0" w:color="auto"/>
                  </w:divBdr>
                  <w:divsChild>
                    <w:div w:id="211081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504716">
          <w:marLeft w:val="-150"/>
          <w:marRight w:val="-150"/>
          <w:marTop w:val="0"/>
          <w:marBottom w:val="0"/>
          <w:divBdr>
            <w:top w:val="none" w:sz="0" w:space="0" w:color="auto"/>
            <w:left w:val="none" w:sz="0" w:space="0" w:color="auto"/>
            <w:bottom w:val="none" w:sz="0" w:space="0" w:color="auto"/>
            <w:right w:val="none" w:sz="0" w:space="0" w:color="auto"/>
          </w:divBdr>
          <w:divsChild>
            <w:div w:id="774134006">
              <w:marLeft w:val="0"/>
              <w:marRight w:val="0"/>
              <w:marTop w:val="0"/>
              <w:marBottom w:val="0"/>
              <w:divBdr>
                <w:top w:val="none" w:sz="0" w:space="0" w:color="auto"/>
                <w:left w:val="none" w:sz="0" w:space="0" w:color="auto"/>
                <w:bottom w:val="none" w:sz="0" w:space="0" w:color="auto"/>
                <w:right w:val="none" w:sz="0" w:space="0" w:color="auto"/>
              </w:divBdr>
              <w:divsChild>
                <w:div w:id="1939555057">
                  <w:marLeft w:val="0"/>
                  <w:marRight w:val="0"/>
                  <w:marTop w:val="0"/>
                  <w:marBottom w:val="0"/>
                  <w:divBdr>
                    <w:top w:val="none" w:sz="0" w:space="0" w:color="auto"/>
                    <w:left w:val="none" w:sz="0" w:space="0" w:color="auto"/>
                    <w:bottom w:val="none" w:sz="0" w:space="0" w:color="auto"/>
                    <w:right w:val="none" w:sz="0" w:space="0" w:color="auto"/>
                  </w:divBdr>
                  <w:divsChild>
                    <w:div w:id="752895556">
                      <w:marLeft w:val="0"/>
                      <w:marRight w:val="0"/>
                      <w:marTop w:val="0"/>
                      <w:marBottom w:val="0"/>
                      <w:divBdr>
                        <w:top w:val="none" w:sz="0" w:space="0" w:color="auto"/>
                        <w:left w:val="none" w:sz="0" w:space="0" w:color="auto"/>
                        <w:bottom w:val="none" w:sz="0" w:space="0" w:color="auto"/>
                        <w:right w:val="none" w:sz="0" w:space="0" w:color="auto"/>
                      </w:divBdr>
                    </w:div>
                    <w:div w:id="1180654918">
                      <w:marLeft w:val="0"/>
                      <w:marRight w:val="0"/>
                      <w:marTop w:val="0"/>
                      <w:marBottom w:val="0"/>
                      <w:divBdr>
                        <w:top w:val="none" w:sz="0" w:space="0" w:color="auto"/>
                        <w:left w:val="none" w:sz="0" w:space="0" w:color="auto"/>
                        <w:bottom w:val="none" w:sz="0" w:space="0" w:color="auto"/>
                        <w:right w:val="none" w:sz="0" w:space="0" w:color="auto"/>
                      </w:divBdr>
                      <w:divsChild>
                        <w:div w:id="973801508">
                          <w:marLeft w:val="0"/>
                          <w:marRight w:val="0"/>
                          <w:marTop w:val="0"/>
                          <w:marBottom w:val="0"/>
                          <w:divBdr>
                            <w:top w:val="none" w:sz="0" w:space="0" w:color="auto"/>
                            <w:left w:val="none" w:sz="0" w:space="0" w:color="auto"/>
                            <w:bottom w:val="none" w:sz="0" w:space="0" w:color="auto"/>
                            <w:right w:val="none" w:sz="0" w:space="0" w:color="auto"/>
                          </w:divBdr>
                          <w:divsChild>
                            <w:div w:id="1597637016">
                              <w:marLeft w:val="0"/>
                              <w:marRight w:val="0"/>
                              <w:marTop w:val="0"/>
                              <w:marBottom w:val="0"/>
                              <w:divBdr>
                                <w:top w:val="none" w:sz="0" w:space="0" w:color="auto"/>
                                <w:left w:val="none" w:sz="0" w:space="0" w:color="auto"/>
                                <w:bottom w:val="none" w:sz="0" w:space="0" w:color="auto"/>
                                <w:right w:val="none" w:sz="0" w:space="0" w:color="auto"/>
                              </w:divBdr>
                            </w:div>
                            <w:div w:id="617875692">
                              <w:marLeft w:val="0"/>
                              <w:marRight w:val="0"/>
                              <w:marTop w:val="0"/>
                              <w:marBottom w:val="0"/>
                              <w:divBdr>
                                <w:top w:val="none" w:sz="0" w:space="0" w:color="auto"/>
                                <w:left w:val="none" w:sz="0" w:space="0" w:color="auto"/>
                                <w:bottom w:val="none" w:sz="0" w:space="0" w:color="auto"/>
                                <w:right w:val="none" w:sz="0" w:space="0" w:color="auto"/>
                              </w:divBdr>
                            </w:div>
                            <w:div w:id="1240941943">
                              <w:marLeft w:val="0"/>
                              <w:marRight w:val="0"/>
                              <w:marTop w:val="0"/>
                              <w:marBottom w:val="0"/>
                              <w:divBdr>
                                <w:top w:val="none" w:sz="0" w:space="0" w:color="auto"/>
                                <w:left w:val="none" w:sz="0" w:space="0" w:color="auto"/>
                                <w:bottom w:val="none" w:sz="0" w:space="0" w:color="auto"/>
                                <w:right w:val="none" w:sz="0" w:space="0" w:color="auto"/>
                              </w:divBdr>
                            </w:div>
                            <w:div w:id="1559632480">
                              <w:marLeft w:val="0"/>
                              <w:marRight w:val="0"/>
                              <w:marTop w:val="0"/>
                              <w:marBottom w:val="0"/>
                              <w:divBdr>
                                <w:top w:val="none" w:sz="0" w:space="0" w:color="auto"/>
                                <w:left w:val="none" w:sz="0" w:space="0" w:color="auto"/>
                                <w:bottom w:val="none" w:sz="0" w:space="0" w:color="auto"/>
                                <w:right w:val="none" w:sz="0" w:space="0" w:color="auto"/>
                              </w:divBdr>
                            </w:div>
                            <w:div w:id="12539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560737">
              <w:marLeft w:val="0"/>
              <w:marRight w:val="0"/>
              <w:marTop w:val="0"/>
              <w:marBottom w:val="0"/>
              <w:divBdr>
                <w:top w:val="none" w:sz="0" w:space="0" w:color="auto"/>
                <w:left w:val="none" w:sz="0" w:space="0" w:color="auto"/>
                <w:bottom w:val="none" w:sz="0" w:space="0" w:color="auto"/>
                <w:right w:val="none" w:sz="0" w:space="0" w:color="auto"/>
              </w:divBdr>
              <w:divsChild>
                <w:div w:id="199634875">
                  <w:marLeft w:val="0"/>
                  <w:marRight w:val="0"/>
                  <w:marTop w:val="0"/>
                  <w:marBottom w:val="0"/>
                  <w:divBdr>
                    <w:top w:val="none" w:sz="0" w:space="0" w:color="auto"/>
                    <w:left w:val="none" w:sz="0" w:space="0" w:color="auto"/>
                    <w:bottom w:val="none" w:sz="0" w:space="0" w:color="auto"/>
                    <w:right w:val="none" w:sz="0" w:space="0" w:color="auto"/>
                  </w:divBdr>
                  <w:divsChild>
                    <w:div w:id="20909513">
                      <w:marLeft w:val="0"/>
                      <w:marRight w:val="0"/>
                      <w:marTop w:val="0"/>
                      <w:marBottom w:val="0"/>
                      <w:divBdr>
                        <w:top w:val="none" w:sz="0" w:space="0" w:color="auto"/>
                        <w:left w:val="none" w:sz="0" w:space="0" w:color="auto"/>
                        <w:bottom w:val="none" w:sz="0" w:space="0" w:color="auto"/>
                        <w:right w:val="none" w:sz="0" w:space="0" w:color="auto"/>
                      </w:divBdr>
                      <w:divsChild>
                        <w:div w:id="766927078">
                          <w:marLeft w:val="0"/>
                          <w:marRight w:val="0"/>
                          <w:marTop w:val="0"/>
                          <w:marBottom w:val="0"/>
                          <w:divBdr>
                            <w:top w:val="none" w:sz="0" w:space="0" w:color="auto"/>
                            <w:left w:val="none" w:sz="0" w:space="0" w:color="auto"/>
                            <w:bottom w:val="none" w:sz="0" w:space="0" w:color="auto"/>
                            <w:right w:val="none" w:sz="0" w:space="0" w:color="auto"/>
                          </w:divBdr>
                        </w:div>
                      </w:divsChild>
                    </w:div>
                    <w:div w:id="1113788068">
                      <w:marLeft w:val="0"/>
                      <w:marRight w:val="0"/>
                      <w:marTop w:val="0"/>
                      <w:marBottom w:val="450"/>
                      <w:divBdr>
                        <w:top w:val="none" w:sz="0" w:space="0" w:color="auto"/>
                        <w:left w:val="none" w:sz="0" w:space="0" w:color="auto"/>
                        <w:bottom w:val="none" w:sz="0" w:space="0" w:color="auto"/>
                        <w:right w:val="none" w:sz="0" w:space="0" w:color="auto"/>
                      </w:divBdr>
                    </w:div>
                    <w:div w:id="298658486">
                      <w:marLeft w:val="0"/>
                      <w:marRight w:val="0"/>
                      <w:marTop w:val="0"/>
                      <w:marBottom w:val="0"/>
                      <w:divBdr>
                        <w:top w:val="none" w:sz="0" w:space="0" w:color="auto"/>
                        <w:left w:val="none" w:sz="0" w:space="0" w:color="auto"/>
                        <w:bottom w:val="none" w:sz="0" w:space="0" w:color="auto"/>
                        <w:right w:val="none" w:sz="0" w:space="0" w:color="auto"/>
                      </w:divBdr>
                      <w:divsChild>
                        <w:div w:id="2056001902">
                          <w:marLeft w:val="-150"/>
                          <w:marRight w:val="-150"/>
                          <w:marTop w:val="0"/>
                          <w:marBottom w:val="0"/>
                          <w:divBdr>
                            <w:top w:val="none" w:sz="0" w:space="0" w:color="auto"/>
                            <w:left w:val="none" w:sz="0" w:space="0" w:color="auto"/>
                            <w:bottom w:val="none" w:sz="0" w:space="0" w:color="auto"/>
                            <w:right w:val="none" w:sz="0" w:space="0" w:color="auto"/>
                          </w:divBdr>
                          <w:divsChild>
                            <w:div w:id="1196848622">
                              <w:marLeft w:val="0"/>
                              <w:marRight w:val="0"/>
                              <w:marTop w:val="0"/>
                              <w:marBottom w:val="0"/>
                              <w:divBdr>
                                <w:top w:val="none" w:sz="0" w:space="0" w:color="auto"/>
                                <w:left w:val="none" w:sz="0" w:space="0" w:color="auto"/>
                                <w:bottom w:val="none" w:sz="0" w:space="0" w:color="auto"/>
                                <w:right w:val="none" w:sz="0" w:space="0" w:color="auto"/>
                              </w:divBdr>
                            </w:div>
                            <w:div w:id="735081446">
                              <w:marLeft w:val="0"/>
                              <w:marRight w:val="0"/>
                              <w:marTop w:val="0"/>
                              <w:marBottom w:val="0"/>
                              <w:divBdr>
                                <w:top w:val="none" w:sz="0" w:space="0" w:color="auto"/>
                                <w:left w:val="none" w:sz="0" w:space="0" w:color="auto"/>
                                <w:bottom w:val="none" w:sz="0" w:space="0" w:color="auto"/>
                                <w:right w:val="none" w:sz="0" w:space="0" w:color="auto"/>
                              </w:divBdr>
                              <w:divsChild>
                                <w:div w:id="173947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6358901">
      <w:bodyDiv w:val="1"/>
      <w:marLeft w:val="0"/>
      <w:marRight w:val="0"/>
      <w:marTop w:val="0"/>
      <w:marBottom w:val="0"/>
      <w:divBdr>
        <w:top w:val="none" w:sz="0" w:space="0" w:color="auto"/>
        <w:left w:val="none" w:sz="0" w:space="0" w:color="auto"/>
        <w:bottom w:val="none" w:sz="0" w:space="0" w:color="auto"/>
        <w:right w:val="none" w:sz="0" w:space="0" w:color="auto"/>
      </w:divBdr>
      <w:divsChild>
        <w:div w:id="422579076">
          <w:marLeft w:val="-150"/>
          <w:marRight w:val="-150"/>
          <w:marTop w:val="0"/>
          <w:marBottom w:val="0"/>
          <w:divBdr>
            <w:top w:val="none" w:sz="0" w:space="0" w:color="auto"/>
            <w:left w:val="none" w:sz="0" w:space="0" w:color="auto"/>
            <w:bottom w:val="none" w:sz="0" w:space="0" w:color="auto"/>
            <w:right w:val="none" w:sz="0" w:space="0" w:color="auto"/>
          </w:divBdr>
          <w:divsChild>
            <w:div w:id="1333801202">
              <w:marLeft w:val="0"/>
              <w:marRight w:val="0"/>
              <w:marTop w:val="0"/>
              <w:marBottom w:val="0"/>
              <w:divBdr>
                <w:top w:val="none" w:sz="0" w:space="0" w:color="auto"/>
                <w:left w:val="none" w:sz="0" w:space="0" w:color="auto"/>
                <w:bottom w:val="none" w:sz="0" w:space="0" w:color="auto"/>
                <w:right w:val="none" w:sz="0" w:space="0" w:color="auto"/>
              </w:divBdr>
              <w:divsChild>
                <w:div w:id="1340542278">
                  <w:marLeft w:val="0"/>
                  <w:marRight w:val="0"/>
                  <w:marTop w:val="0"/>
                  <w:marBottom w:val="0"/>
                  <w:divBdr>
                    <w:top w:val="none" w:sz="0" w:space="0" w:color="auto"/>
                    <w:left w:val="none" w:sz="0" w:space="0" w:color="auto"/>
                    <w:bottom w:val="none" w:sz="0" w:space="0" w:color="auto"/>
                    <w:right w:val="none" w:sz="0" w:space="0" w:color="auto"/>
                  </w:divBdr>
                  <w:divsChild>
                    <w:div w:id="123905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894728">
          <w:marLeft w:val="-150"/>
          <w:marRight w:val="-150"/>
          <w:marTop w:val="0"/>
          <w:marBottom w:val="0"/>
          <w:divBdr>
            <w:top w:val="none" w:sz="0" w:space="0" w:color="auto"/>
            <w:left w:val="none" w:sz="0" w:space="0" w:color="auto"/>
            <w:bottom w:val="none" w:sz="0" w:space="0" w:color="auto"/>
            <w:right w:val="none" w:sz="0" w:space="0" w:color="auto"/>
          </w:divBdr>
          <w:divsChild>
            <w:div w:id="690643233">
              <w:marLeft w:val="0"/>
              <w:marRight w:val="0"/>
              <w:marTop w:val="0"/>
              <w:marBottom w:val="0"/>
              <w:divBdr>
                <w:top w:val="none" w:sz="0" w:space="0" w:color="auto"/>
                <w:left w:val="none" w:sz="0" w:space="0" w:color="auto"/>
                <w:bottom w:val="none" w:sz="0" w:space="0" w:color="auto"/>
                <w:right w:val="none" w:sz="0" w:space="0" w:color="auto"/>
              </w:divBdr>
              <w:divsChild>
                <w:div w:id="1464689401">
                  <w:marLeft w:val="0"/>
                  <w:marRight w:val="0"/>
                  <w:marTop w:val="0"/>
                  <w:marBottom w:val="0"/>
                  <w:divBdr>
                    <w:top w:val="none" w:sz="0" w:space="0" w:color="auto"/>
                    <w:left w:val="none" w:sz="0" w:space="0" w:color="auto"/>
                    <w:bottom w:val="none" w:sz="0" w:space="0" w:color="auto"/>
                    <w:right w:val="none" w:sz="0" w:space="0" w:color="auto"/>
                  </w:divBdr>
                </w:div>
                <w:div w:id="1566792648">
                  <w:marLeft w:val="0"/>
                  <w:marRight w:val="0"/>
                  <w:marTop w:val="0"/>
                  <w:marBottom w:val="0"/>
                  <w:divBdr>
                    <w:top w:val="none" w:sz="0" w:space="0" w:color="auto"/>
                    <w:left w:val="none" w:sz="0" w:space="0" w:color="auto"/>
                    <w:bottom w:val="none" w:sz="0" w:space="0" w:color="auto"/>
                    <w:right w:val="none" w:sz="0" w:space="0" w:color="auto"/>
                  </w:divBdr>
                  <w:divsChild>
                    <w:div w:id="672219863">
                      <w:marLeft w:val="0"/>
                      <w:marRight w:val="0"/>
                      <w:marTop w:val="0"/>
                      <w:marBottom w:val="0"/>
                      <w:divBdr>
                        <w:top w:val="none" w:sz="0" w:space="0" w:color="auto"/>
                        <w:left w:val="none" w:sz="0" w:space="0" w:color="auto"/>
                        <w:bottom w:val="none" w:sz="0" w:space="0" w:color="auto"/>
                        <w:right w:val="none" w:sz="0" w:space="0" w:color="auto"/>
                      </w:divBdr>
                      <w:divsChild>
                        <w:div w:id="494999481">
                          <w:marLeft w:val="0"/>
                          <w:marRight w:val="0"/>
                          <w:marTop w:val="0"/>
                          <w:marBottom w:val="0"/>
                          <w:divBdr>
                            <w:top w:val="none" w:sz="0" w:space="0" w:color="auto"/>
                            <w:left w:val="none" w:sz="0" w:space="0" w:color="auto"/>
                            <w:bottom w:val="none" w:sz="0" w:space="0" w:color="auto"/>
                            <w:right w:val="none" w:sz="0" w:space="0" w:color="auto"/>
                          </w:divBdr>
                        </w:div>
                      </w:divsChild>
                    </w:div>
                    <w:div w:id="156008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364828">
      <w:bodyDiv w:val="1"/>
      <w:marLeft w:val="0"/>
      <w:marRight w:val="0"/>
      <w:marTop w:val="0"/>
      <w:marBottom w:val="0"/>
      <w:divBdr>
        <w:top w:val="none" w:sz="0" w:space="0" w:color="auto"/>
        <w:left w:val="none" w:sz="0" w:space="0" w:color="auto"/>
        <w:bottom w:val="none" w:sz="0" w:space="0" w:color="auto"/>
        <w:right w:val="none" w:sz="0" w:space="0" w:color="auto"/>
      </w:divBdr>
      <w:divsChild>
        <w:div w:id="1894854287">
          <w:marLeft w:val="-150"/>
          <w:marRight w:val="-150"/>
          <w:marTop w:val="0"/>
          <w:marBottom w:val="0"/>
          <w:divBdr>
            <w:top w:val="none" w:sz="0" w:space="0" w:color="auto"/>
            <w:left w:val="none" w:sz="0" w:space="0" w:color="auto"/>
            <w:bottom w:val="none" w:sz="0" w:space="0" w:color="auto"/>
            <w:right w:val="none" w:sz="0" w:space="0" w:color="auto"/>
          </w:divBdr>
          <w:divsChild>
            <w:div w:id="1634095983">
              <w:marLeft w:val="0"/>
              <w:marRight w:val="0"/>
              <w:marTop w:val="0"/>
              <w:marBottom w:val="0"/>
              <w:divBdr>
                <w:top w:val="none" w:sz="0" w:space="0" w:color="auto"/>
                <w:left w:val="none" w:sz="0" w:space="0" w:color="auto"/>
                <w:bottom w:val="none" w:sz="0" w:space="0" w:color="auto"/>
                <w:right w:val="none" w:sz="0" w:space="0" w:color="auto"/>
              </w:divBdr>
              <w:divsChild>
                <w:div w:id="859660863">
                  <w:marLeft w:val="0"/>
                  <w:marRight w:val="0"/>
                  <w:marTop w:val="0"/>
                  <w:marBottom w:val="0"/>
                  <w:divBdr>
                    <w:top w:val="none" w:sz="0" w:space="0" w:color="auto"/>
                    <w:left w:val="none" w:sz="0" w:space="0" w:color="auto"/>
                    <w:bottom w:val="none" w:sz="0" w:space="0" w:color="auto"/>
                    <w:right w:val="none" w:sz="0" w:space="0" w:color="auto"/>
                  </w:divBdr>
                  <w:divsChild>
                    <w:div w:id="1600407341">
                      <w:marLeft w:val="0"/>
                      <w:marRight w:val="0"/>
                      <w:marTop w:val="0"/>
                      <w:marBottom w:val="0"/>
                      <w:divBdr>
                        <w:top w:val="none" w:sz="0" w:space="0" w:color="auto"/>
                        <w:left w:val="none" w:sz="0" w:space="0" w:color="auto"/>
                        <w:bottom w:val="none" w:sz="0" w:space="0" w:color="auto"/>
                        <w:right w:val="none" w:sz="0" w:space="0" w:color="auto"/>
                      </w:divBdr>
                    </w:div>
                  </w:divsChild>
                </w:div>
                <w:div w:id="477114340">
                  <w:marLeft w:val="0"/>
                  <w:marRight w:val="0"/>
                  <w:marTop w:val="0"/>
                  <w:marBottom w:val="0"/>
                  <w:divBdr>
                    <w:top w:val="none" w:sz="0" w:space="0" w:color="auto"/>
                    <w:left w:val="none" w:sz="0" w:space="0" w:color="auto"/>
                    <w:bottom w:val="none" w:sz="0" w:space="0" w:color="auto"/>
                    <w:right w:val="none" w:sz="0" w:space="0" w:color="auto"/>
                  </w:divBdr>
                  <w:divsChild>
                    <w:div w:id="90695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411611">
          <w:marLeft w:val="-150"/>
          <w:marRight w:val="-150"/>
          <w:marTop w:val="0"/>
          <w:marBottom w:val="0"/>
          <w:divBdr>
            <w:top w:val="none" w:sz="0" w:space="0" w:color="auto"/>
            <w:left w:val="none" w:sz="0" w:space="0" w:color="auto"/>
            <w:bottom w:val="none" w:sz="0" w:space="0" w:color="auto"/>
            <w:right w:val="none" w:sz="0" w:space="0" w:color="auto"/>
          </w:divBdr>
          <w:divsChild>
            <w:div w:id="2067757607">
              <w:marLeft w:val="0"/>
              <w:marRight w:val="0"/>
              <w:marTop w:val="0"/>
              <w:marBottom w:val="0"/>
              <w:divBdr>
                <w:top w:val="none" w:sz="0" w:space="0" w:color="auto"/>
                <w:left w:val="none" w:sz="0" w:space="0" w:color="auto"/>
                <w:bottom w:val="none" w:sz="0" w:space="0" w:color="auto"/>
                <w:right w:val="none" w:sz="0" w:space="0" w:color="auto"/>
              </w:divBdr>
              <w:divsChild>
                <w:div w:id="728067346">
                  <w:marLeft w:val="0"/>
                  <w:marRight w:val="0"/>
                  <w:marTop w:val="0"/>
                  <w:marBottom w:val="0"/>
                  <w:divBdr>
                    <w:top w:val="none" w:sz="0" w:space="0" w:color="auto"/>
                    <w:left w:val="none" w:sz="0" w:space="0" w:color="auto"/>
                    <w:bottom w:val="none" w:sz="0" w:space="0" w:color="auto"/>
                    <w:right w:val="none" w:sz="0" w:space="0" w:color="auto"/>
                  </w:divBdr>
                  <w:divsChild>
                    <w:div w:id="1097825544">
                      <w:marLeft w:val="0"/>
                      <w:marRight w:val="0"/>
                      <w:marTop w:val="0"/>
                      <w:marBottom w:val="0"/>
                      <w:divBdr>
                        <w:top w:val="none" w:sz="0" w:space="0" w:color="auto"/>
                        <w:left w:val="none" w:sz="0" w:space="0" w:color="auto"/>
                        <w:bottom w:val="none" w:sz="0" w:space="0" w:color="auto"/>
                        <w:right w:val="none" w:sz="0" w:space="0" w:color="auto"/>
                      </w:divBdr>
                    </w:div>
                    <w:div w:id="915941977">
                      <w:marLeft w:val="0"/>
                      <w:marRight w:val="0"/>
                      <w:marTop w:val="0"/>
                      <w:marBottom w:val="0"/>
                      <w:divBdr>
                        <w:top w:val="none" w:sz="0" w:space="0" w:color="auto"/>
                        <w:left w:val="none" w:sz="0" w:space="0" w:color="auto"/>
                        <w:bottom w:val="none" w:sz="0" w:space="0" w:color="auto"/>
                        <w:right w:val="none" w:sz="0" w:space="0" w:color="auto"/>
                      </w:divBdr>
                      <w:divsChild>
                        <w:div w:id="1694110883">
                          <w:marLeft w:val="0"/>
                          <w:marRight w:val="0"/>
                          <w:marTop w:val="0"/>
                          <w:marBottom w:val="0"/>
                          <w:divBdr>
                            <w:top w:val="none" w:sz="0" w:space="0" w:color="auto"/>
                            <w:left w:val="none" w:sz="0" w:space="0" w:color="auto"/>
                            <w:bottom w:val="none" w:sz="0" w:space="0" w:color="auto"/>
                            <w:right w:val="none" w:sz="0" w:space="0" w:color="auto"/>
                          </w:divBdr>
                          <w:divsChild>
                            <w:div w:id="1089233318">
                              <w:marLeft w:val="0"/>
                              <w:marRight w:val="0"/>
                              <w:marTop w:val="0"/>
                              <w:marBottom w:val="0"/>
                              <w:divBdr>
                                <w:top w:val="none" w:sz="0" w:space="0" w:color="auto"/>
                                <w:left w:val="none" w:sz="0" w:space="0" w:color="auto"/>
                                <w:bottom w:val="none" w:sz="0" w:space="0" w:color="auto"/>
                                <w:right w:val="none" w:sz="0" w:space="0" w:color="auto"/>
                              </w:divBdr>
                            </w:div>
                            <w:div w:id="72553726">
                              <w:marLeft w:val="0"/>
                              <w:marRight w:val="0"/>
                              <w:marTop w:val="0"/>
                              <w:marBottom w:val="0"/>
                              <w:divBdr>
                                <w:top w:val="none" w:sz="0" w:space="0" w:color="auto"/>
                                <w:left w:val="none" w:sz="0" w:space="0" w:color="auto"/>
                                <w:bottom w:val="none" w:sz="0" w:space="0" w:color="auto"/>
                                <w:right w:val="none" w:sz="0" w:space="0" w:color="auto"/>
                              </w:divBdr>
                            </w:div>
                            <w:div w:id="1563373122">
                              <w:marLeft w:val="0"/>
                              <w:marRight w:val="0"/>
                              <w:marTop w:val="0"/>
                              <w:marBottom w:val="0"/>
                              <w:divBdr>
                                <w:top w:val="none" w:sz="0" w:space="0" w:color="auto"/>
                                <w:left w:val="none" w:sz="0" w:space="0" w:color="auto"/>
                                <w:bottom w:val="none" w:sz="0" w:space="0" w:color="auto"/>
                                <w:right w:val="none" w:sz="0" w:space="0" w:color="auto"/>
                              </w:divBdr>
                            </w:div>
                            <w:div w:id="416832003">
                              <w:marLeft w:val="0"/>
                              <w:marRight w:val="0"/>
                              <w:marTop w:val="0"/>
                              <w:marBottom w:val="0"/>
                              <w:divBdr>
                                <w:top w:val="none" w:sz="0" w:space="0" w:color="auto"/>
                                <w:left w:val="none" w:sz="0" w:space="0" w:color="auto"/>
                                <w:bottom w:val="none" w:sz="0" w:space="0" w:color="auto"/>
                                <w:right w:val="none" w:sz="0" w:space="0" w:color="auto"/>
                              </w:divBdr>
                            </w:div>
                            <w:div w:id="16871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622534">
              <w:marLeft w:val="0"/>
              <w:marRight w:val="0"/>
              <w:marTop w:val="0"/>
              <w:marBottom w:val="0"/>
              <w:divBdr>
                <w:top w:val="none" w:sz="0" w:space="0" w:color="auto"/>
                <w:left w:val="none" w:sz="0" w:space="0" w:color="auto"/>
                <w:bottom w:val="none" w:sz="0" w:space="0" w:color="auto"/>
                <w:right w:val="none" w:sz="0" w:space="0" w:color="auto"/>
              </w:divBdr>
              <w:divsChild>
                <w:div w:id="119540094">
                  <w:marLeft w:val="0"/>
                  <w:marRight w:val="0"/>
                  <w:marTop w:val="0"/>
                  <w:marBottom w:val="0"/>
                  <w:divBdr>
                    <w:top w:val="none" w:sz="0" w:space="0" w:color="auto"/>
                    <w:left w:val="none" w:sz="0" w:space="0" w:color="auto"/>
                    <w:bottom w:val="none" w:sz="0" w:space="0" w:color="auto"/>
                    <w:right w:val="none" w:sz="0" w:space="0" w:color="auto"/>
                  </w:divBdr>
                  <w:divsChild>
                    <w:div w:id="1339387073">
                      <w:marLeft w:val="0"/>
                      <w:marRight w:val="0"/>
                      <w:marTop w:val="0"/>
                      <w:marBottom w:val="0"/>
                      <w:divBdr>
                        <w:top w:val="none" w:sz="0" w:space="0" w:color="auto"/>
                        <w:left w:val="none" w:sz="0" w:space="0" w:color="auto"/>
                        <w:bottom w:val="none" w:sz="0" w:space="0" w:color="auto"/>
                        <w:right w:val="none" w:sz="0" w:space="0" w:color="auto"/>
                      </w:divBdr>
                      <w:divsChild>
                        <w:div w:id="1391223917">
                          <w:marLeft w:val="0"/>
                          <w:marRight w:val="0"/>
                          <w:marTop w:val="0"/>
                          <w:marBottom w:val="0"/>
                          <w:divBdr>
                            <w:top w:val="none" w:sz="0" w:space="0" w:color="auto"/>
                            <w:left w:val="none" w:sz="0" w:space="0" w:color="auto"/>
                            <w:bottom w:val="none" w:sz="0" w:space="0" w:color="auto"/>
                            <w:right w:val="none" w:sz="0" w:space="0" w:color="auto"/>
                          </w:divBdr>
                        </w:div>
                      </w:divsChild>
                    </w:div>
                    <w:div w:id="1077097272">
                      <w:marLeft w:val="0"/>
                      <w:marRight w:val="0"/>
                      <w:marTop w:val="0"/>
                      <w:marBottom w:val="450"/>
                      <w:divBdr>
                        <w:top w:val="none" w:sz="0" w:space="0" w:color="auto"/>
                        <w:left w:val="none" w:sz="0" w:space="0" w:color="auto"/>
                        <w:bottom w:val="none" w:sz="0" w:space="0" w:color="auto"/>
                        <w:right w:val="none" w:sz="0" w:space="0" w:color="auto"/>
                      </w:divBdr>
                    </w:div>
                    <w:div w:id="1667709286">
                      <w:marLeft w:val="0"/>
                      <w:marRight w:val="0"/>
                      <w:marTop w:val="0"/>
                      <w:marBottom w:val="0"/>
                      <w:divBdr>
                        <w:top w:val="none" w:sz="0" w:space="0" w:color="auto"/>
                        <w:left w:val="none" w:sz="0" w:space="0" w:color="auto"/>
                        <w:bottom w:val="none" w:sz="0" w:space="0" w:color="auto"/>
                        <w:right w:val="none" w:sz="0" w:space="0" w:color="auto"/>
                      </w:divBdr>
                      <w:divsChild>
                        <w:div w:id="995258882">
                          <w:marLeft w:val="-150"/>
                          <w:marRight w:val="-150"/>
                          <w:marTop w:val="0"/>
                          <w:marBottom w:val="0"/>
                          <w:divBdr>
                            <w:top w:val="none" w:sz="0" w:space="0" w:color="auto"/>
                            <w:left w:val="none" w:sz="0" w:space="0" w:color="auto"/>
                            <w:bottom w:val="none" w:sz="0" w:space="0" w:color="auto"/>
                            <w:right w:val="none" w:sz="0" w:space="0" w:color="auto"/>
                          </w:divBdr>
                          <w:divsChild>
                            <w:div w:id="73554013">
                              <w:marLeft w:val="0"/>
                              <w:marRight w:val="0"/>
                              <w:marTop w:val="0"/>
                              <w:marBottom w:val="0"/>
                              <w:divBdr>
                                <w:top w:val="none" w:sz="0" w:space="0" w:color="auto"/>
                                <w:left w:val="none" w:sz="0" w:space="0" w:color="auto"/>
                                <w:bottom w:val="none" w:sz="0" w:space="0" w:color="auto"/>
                                <w:right w:val="none" w:sz="0" w:space="0" w:color="auto"/>
                              </w:divBdr>
                            </w:div>
                            <w:div w:id="1308707853">
                              <w:marLeft w:val="0"/>
                              <w:marRight w:val="0"/>
                              <w:marTop w:val="0"/>
                              <w:marBottom w:val="0"/>
                              <w:divBdr>
                                <w:top w:val="none" w:sz="0" w:space="0" w:color="auto"/>
                                <w:left w:val="none" w:sz="0" w:space="0" w:color="auto"/>
                                <w:bottom w:val="none" w:sz="0" w:space="0" w:color="auto"/>
                                <w:right w:val="none" w:sz="0" w:space="0" w:color="auto"/>
                              </w:divBdr>
                              <w:divsChild>
                                <w:div w:id="1078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6792497">
      <w:bodyDiv w:val="1"/>
      <w:marLeft w:val="0"/>
      <w:marRight w:val="0"/>
      <w:marTop w:val="0"/>
      <w:marBottom w:val="0"/>
      <w:divBdr>
        <w:top w:val="none" w:sz="0" w:space="0" w:color="auto"/>
        <w:left w:val="none" w:sz="0" w:space="0" w:color="auto"/>
        <w:bottom w:val="none" w:sz="0" w:space="0" w:color="auto"/>
        <w:right w:val="none" w:sz="0" w:space="0" w:color="auto"/>
      </w:divBdr>
      <w:divsChild>
        <w:div w:id="401832338">
          <w:marLeft w:val="-150"/>
          <w:marRight w:val="-150"/>
          <w:marTop w:val="0"/>
          <w:marBottom w:val="0"/>
          <w:divBdr>
            <w:top w:val="none" w:sz="0" w:space="0" w:color="auto"/>
            <w:left w:val="none" w:sz="0" w:space="0" w:color="auto"/>
            <w:bottom w:val="none" w:sz="0" w:space="0" w:color="auto"/>
            <w:right w:val="none" w:sz="0" w:space="0" w:color="auto"/>
          </w:divBdr>
          <w:divsChild>
            <w:div w:id="564223490">
              <w:marLeft w:val="0"/>
              <w:marRight w:val="0"/>
              <w:marTop w:val="0"/>
              <w:marBottom w:val="0"/>
              <w:divBdr>
                <w:top w:val="none" w:sz="0" w:space="0" w:color="auto"/>
                <w:left w:val="none" w:sz="0" w:space="0" w:color="auto"/>
                <w:bottom w:val="none" w:sz="0" w:space="0" w:color="auto"/>
                <w:right w:val="none" w:sz="0" w:space="0" w:color="auto"/>
              </w:divBdr>
              <w:divsChild>
                <w:div w:id="429551014">
                  <w:marLeft w:val="0"/>
                  <w:marRight w:val="0"/>
                  <w:marTop w:val="0"/>
                  <w:marBottom w:val="0"/>
                  <w:divBdr>
                    <w:top w:val="none" w:sz="0" w:space="0" w:color="auto"/>
                    <w:left w:val="none" w:sz="0" w:space="0" w:color="auto"/>
                    <w:bottom w:val="none" w:sz="0" w:space="0" w:color="auto"/>
                    <w:right w:val="none" w:sz="0" w:space="0" w:color="auto"/>
                  </w:divBdr>
                  <w:divsChild>
                    <w:div w:id="579172338">
                      <w:marLeft w:val="0"/>
                      <w:marRight w:val="0"/>
                      <w:marTop w:val="0"/>
                      <w:marBottom w:val="0"/>
                      <w:divBdr>
                        <w:top w:val="none" w:sz="0" w:space="0" w:color="auto"/>
                        <w:left w:val="none" w:sz="0" w:space="0" w:color="auto"/>
                        <w:bottom w:val="none" w:sz="0" w:space="0" w:color="auto"/>
                        <w:right w:val="none" w:sz="0" w:space="0" w:color="auto"/>
                      </w:divBdr>
                    </w:div>
                  </w:divsChild>
                </w:div>
                <w:div w:id="1141579675">
                  <w:marLeft w:val="0"/>
                  <w:marRight w:val="0"/>
                  <w:marTop w:val="0"/>
                  <w:marBottom w:val="0"/>
                  <w:divBdr>
                    <w:top w:val="none" w:sz="0" w:space="0" w:color="auto"/>
                    <w:left w:val="none" w:sz="0" w:space="0" w:color="auto"/>
                    <w:bottom w:val="none" w:sz="0" w:space="0" w:color="auto"/>
                    <w:right w:val="none" w:sz="0" w:space="0" w:color="auto"/>
                  </w:divBdr>
                  <w:divsChild>
                    <w:div w:id="26558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8423">
          <w:marLeft w:val="-150"/>
          <w:marRight w:val="-150"/>
          <w:marTop w:val="0"/>
          <w:marBottom w:val="0"/>
          <w:divBdr>
            <w:top w:val="none" w:sz="0" w:space="0" w:color="auto"/>
            <w:left w:val="none" w:sz="0" w:space="0" w:color="auto"/>
            <w:bottom w:val="none" w:sz="0" w:space="0" w:color="auto"/>
            <w:right w:val="none" w:sz="0" w:space="0" w:color="auto"/>
          </w:divBdr>
          <w:divsChild>
            <w:div w:id="795415280">
              <w:marLeft w:val="0"/>
              <w:marRight w:val="0"/>
              <w:marTop w:val="0"/>
              <w:marBottom w:val="0"/>
              <w:divBdr>
                <w:top w:val="none" w:sz="0" w:space="0" w:color="auto"/>
                <w:left w:val="none" w:sz="0" w:space="0" w:color="auto"/>
                <w:bottom w:val="none" w:sz="0" w:space="0" w:color="auto"/>
                <w:right w:val="none" w:sz="0" w:space="0" w:color="auto"/>
              </w:divBdr>
              <w:divsChild>
                <w:div w:id="1818523367">
                  <w:marLeft w:val="0"/>
                  <w:marRight w:val="0"/>
                  <w:marTop w:val="0"/>
                  <w:marBottom w:val="0"/>
                  <w:divBdr>
                    <w:top w:val="none" w:sz="0" w:space="0" w:color="auto"/>
                    <w:left w:val="none" w:sz="0" w:space="0" w:color="auto"/>
                    <w:bottom w:val="none" w:sz="0" w:space="0" w:color="auto"/>
                    <w:right w:val="none" w:sz="0" w:space="0" w:color="auto"/>
                  </w:divBdr>
                  <w:divsChild>
                    <w:div w:id="303510538">
                      <w:marLeft w:val="0"/>
                      <w:marRight w:val="0"/>
                      <w:marTop w:val="0"/>
                      <w:marBottom w:val="0"/>
                      <w:divBdr>
                        <w:top w:val="none" w:sz="0" w:space="0" w:color="auto"/>
                        <w:left w:val="none" w:sz="0" w:space="0" w:color="auto"/>
                        <w:bottom w:val="none" w:sz="0" w:space="0" w:color="auto"/>
                        <w:right w:val="none" w:sz="0" w:space="0" w:color="auto"/>
                      </w:divBdr>
                    </w:div>
                    <w:div w:id="1318798257">
                      <w:marLeft w:val="0"/>
                      <w:marRight w:val="0"/>
                      <w:marTop w:val="0"/>
                      <w:marBottom w:val="0"/>
                      <w:divBdr>
                        <w:top w:val="none" w:sz="0" w:space="0" w:color="auto"/>
                        <w:left w:val="none" w:sz="0" w:space="0" w:color="auto"/>
                        <w:bottom w:val="none" w:sz="0" w:space="0" w:color="auto"/>
                        <w:right w:val="none" w:sz="0" w:space="0" w:color="auto"/>
                      </w:divBdr>
                      <w:divsChild>
                        <w:div w:id="1026905833">
                          <w:marLeft w:val="0"/>
                          <w:marRight w:val="0"/>
                          <w:marTop w:val="0"/>
                          <w:marBottom w:val="0"/>
                          <w:divBdr>
                            <w:top w:val="none" w:sz="0" w:space="0" w:color="auto"/>
                            <w:left w:val="none" w:sz="0" w:space="0" w:color="auto"/>
                            <w:bottom w:val="none" w:sz="0" w:space="0" w:color="auto"/>
                            <w:right w:val="none" w:sz="0" w:space="0" w:color="auto"/>
                          </w:divBdr>
                          <w:divsChild>
                            <w:div w:id="1291476180">
                              <w:marLeft w:val="0"/>
                              <w:marRight w:val="0"/>
                              <w:marTop w:val="0"/>
                              <w:marBottom w:val="0"/>
                              <w:divBdr>
                                <w:top w:val="none" w:sz="0" w:space="0" w:color="auto"/>
                                <w:left w:val="none" w:sz="0" w:space="0" w:color="auto"/>
                                <w:bottom w:val="none" w:sz="0" w:space="0" w:color="auto"/>
                                <w:right w:val="none" w:sz="0" w:space="0" w:color="auto"/>
                              </w:divBdr>
                            </w:div>
                            <w:div w:id="1907186814">
                              <w:marLeft w:val="0"/>
                              <w:marRight w:val="0"/>
                              <w:marTop w:val="0"/>
                              <w:marBottom w:val="0"/>
                              <w:divBdr>
                                <w:top w:val="none" w:sz="0" w:space="0" w:color="auto"/>
                                <w:left w:val="none" w:sz="0" w:space="0" w:color="auto"/>
                                <w:bottom w:val="none" w:sz="0" w:space="0" w:color="auto"/>
                                <w:right w:val="none" w:sz="0" w:space="0" w:color="auto"/>
                              </w:divBdr>
                            </w:div>
                            <w:div w:id="199319955">
                              <w:marLeft w:val="0"/>
                              <w:marRight w:val="0"/>
                              <w:marTop w:val="0"/>
                              <w:marBottom w:val="0"/>
                              <w:divBdr>
                                <w:top w:val="none" w:sz="0" w:space="0" w:color="auto"/>
                                <w:left w:val="none" w:sz="0" w:space="0" w:color="auto"/>
                                <w:bottom w:val="none" w:sz="0" w:space="0" w:color="auto"/>
                                <w:right w:val="none" w:sz="0" w:space="0" w:color="auto"/>
                              </w:divBdr>
                            </w:div>
                            <w:div w:id="484510249">
                              <w:marLeft w:val="0"/>
                              <w:marRight w:val="0"/>
                              <w:marTop w:val="0"/>
                              <w:marBottom w:val="0"/>
                              <w:divBdr>
                                <w:top w:val="none" w:sz="0" w:space="0" w:color="auto"/>
                                <w:left w:val="none" w:sz="0" w:space="0" w:color="auto"/>
                                <w:bottom w:val="none" w:sz="0" w:space="0" w:color="auto"/>
                                <w:right w:val="none" w:sz="0" w:space="0" w:color="auto"/>
                              </w:divBdr>
                            </w:div>
                            <w:div w:id="5015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921153">
              <w:marLeft w:val="0"/>
              <w:marRight w:val="0"/>
              <w:marTop w:val="0"/>
              <w:marBottom w:val="0"/>
              <w:divBdr>
                <w:top w:val="none" w:sz="0" w:space="0" w:color="auto"/>
                <w:left w:val="none" w:sz="0" w:space="0" w:color="auto"/>
                <w:bottom w:val="none" w:sz="0" w:space="0" w:color="auto"/>
                <w:right w:val="none" w:sz="0" w:space="0" w:color="auto"/>
              </w:divBdr>
              <w:divsChild>
                <w:div w:id="1415085153">
                  <w:marLeft w:val="0"/>
                  <w:marRight w:val="0"/>
                  <w:marTop w:val="0"/>
                  <w:marBottom w:val="0"/>
                  <w:divBdr>
                    <w:top w:val="none" w:sz="0" w:space="0" w:color="auto"/>
                    <w:left w:val="none" w:sz="0" w:space="0" w:color="auto"/>
                    <w:bottom w:val="none" w:sz="0" w:space="0" w:color="auto"/>
                    <w:right w:val="none" w:sz="0" w:space="0" w:color="auto"/>
                  </w:divBdr>
                  <w:divsChild>
                    <w:div w:id="1379742721">
                      <w:marLeft w:val="0"/>
                      <w:marRight w:val="0"/>
                      <w:marTop w:val="0"/>
                      <w:marBottom w:val="0"/>
                      <w:divBdr>
                        <w:top w:val="none" w:sz="0" w:space="0" w:color="auto"/>
                        <w:left w:val="none" w:sz="0" w:space="0" w:color="auto"/>
                        <w:bottom w:val="none" w:sz="0" w:space="0" w:color="auto"/>
                        <w:right w:val="none" w:sz="0" w:space="0" w:color="auto"/>
                      </w:divBdr>
                      <w:divsChild>
                        <w:div w:id="416172062">
                          <w:marLeft w:val="0"/>
                          <w:marRight w:val="0"/>
                          <w:marTop w:val="0"/>
                          <w:marBottom w:val="0"/>
                          <w:divBdr>
                            <w:top w:val="none" w:sz="0" w:space="0" w:color="auto"/>
                            <w:left w:val="none" w:sz="0" w:space="0" w:color="auto"/>
                            <w:bottom w:val="none" w:sz="0" w:space="0" w:color="auto"/>
                            <w:right w:val="none" w:sz="0" w:space="0" w:color="auto"/>
                          </w:divBdr>
                        </w:div>
                      </w:divsChild>
                    </w:div>
                    <w:div w:id="1919896842">
                      <w:marLeft w:val="0"/>
                      <w:marRight w:val="0"/>
                      <w:marTop w:val="0"/>
                      <w:marBottom w:val="450"/>
                      <w:divBdr>
                        <w:top w:val="none" w:sz="0" w:space="0" w:color="auto"/>
                        <w:left w:val="none" w:sz="0" w:space="0" w:color="auto"/>
                        <w:bottom w:val="none" w:sz="0" w:space="0" w:color="auto"/>
                        <w:right w:val="none" w:sz="0" w:space="0" w:color="auto"/>
                      </w:divBdr>
                    </w:div>
                    <w:div w:id="2251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060502">
      <w:bodyDiv w:val="1"/>
      <w:marLeft w:val="0"/>
      <w:marRight w:val="0"/>
      <w:marTop w:val="0"/>
      <w:marBottom w:val="0"/>
      <w:divBdr>
        <w:top w:val="none" w:sz="0" w:space="0" w:color="auto"/>
        <w:left w:val="none" w:sz="0" w:space="0" w:color="auto"/>
        <w:bottom w:val="none" w:sz="0" w:space="0" w:color="auto"/>
        <w:right w:val="none" w:sz="0" w:space="0" w:color="auto"/>
      </w:divBdr>
      <w:divsChild>
        <w:div w:id="259990256">
          <w:marLeft w:val="-225"/>
          <w:marRight w:val="-225"/>
          <w:marTop w:val="0"/>
          <w:marBottom w:val="0"/>
          <w:divBdr>
            <w:top w:val="none" w:sz="0" w:space="0" w:color="auto"/>
            <w:left w:val="none" w:sz="0" w:space="0" w:color="auto"/>
            <w:bottom w:val="none" w:sz="0" w:space="0" w:color="auto"/>
            <w:right w:val="none" w:sz="0" w:space="0" w:color="auto"/>
          </w:divBdr>
        </w:div>
      </w:divsChild>
    </w:div>
    <w:div w:id="1187673083">
      <w:bodyDiv w:val="1"/>
      <w:marLeft w:val="0"/>
      <w:marRight w:val="0"/>
      <w:marTop w:val="0"/>
      <w:marBottom w:val="0"/>
      <w:divBdr>
        <w:top w:val="none" w:sz="0" w:space="0" w:color="auto"/>
        <w:left w:val="none" w:sz="0" w:space="0" w:color="auto"/>
        <w:bottom w:val="none" w:sz="0" w:space="0" w:color="auto"/>
        <w:right w:val="none" w:sz="0" w:space="0" w:color="auto"/>
      </w:divBdr>
      <w:divsChild>
        <w:div w:id="36975304">
          <w:marLeft w:val="0"/>
          <w:marRight w:val="0"/>
          <w:marTop w:val="0"/>
          <w:marBottom w:val="0"/>
          <w:divBdr>
            <w:top w:val="none" w:sz="0" w:space="0" w:color="auto"/>
            <w:left w:val="none" w:sz="0" w:space="0" w:color="auto"/>
            <w:bottom w:val="none" w:sz="0" w:space="0" w:color="auto"/>
            <w:right w:val="none" w:sz="0" w:space="0" w:color="auto"/>
          </w:divBdr>
        </w:div>
      </w:divsChild>
    </w:div>
    <w:div w:id="1188252705">
      <w:bodyDiv w:val="1"/>
      <w:marLeft w:val="0"/>
      <w:marRight w:val="0"/>
      <w:marTop w:val="0"/>
      <w:marBottom w:val="0"/>
      <w:divBdr>
        <w:top w:val="none" w:sz="0" w:space="0" w:color="auto"/>
        <w:left w:val="none" w:sz="0" w:space="0" w:color="auto"/>
        <w:bottom w:val="none" w:sz="0" w:space="0" w:color="auto"/>
        <w:right w:val="none" w:sz="0" w:space="0" w:color="auto"/>
      </w:divBdr>
    </w:div>
    <w:div w:id="1188979533">
      <w:bodyDiv w:val="1"/>
      <w:marLeft w:val="0"/>
      <w:marRight w:val="0"/>
      <w:marTop w:val="0"/>
      <w:marBottom w:val="0"/>
      <w:divBdr>
        <w:top w:val="none" w:sz="0" w:space="0" w:color="auto"/>
        <w:left w:val="none" w:sz="0" w:space="0" w:color="auto"/>
        <w:bottom w:val="none" w:sz="0" w:space="0" w:color="auto"/>
        <w:right w:val="none" w:sz="0" w:space="0" w:color="auto"/>
      </w:divBdr>
      <w:divsChild>
        <w:div w:id="643319745">
          <w:marLeft w:val="-150"/>
          <w:marRight w:val="-150"/>
          <w:marTop w:val="0"/>
          <w:marBottom w:val="0"/>
          <w:divBdr>
            <w:top w:val="none" w:sz="0" w:space="0" w:color="auto"/>
            <w:left w:val="none" w:sz="0" w:space="0" w:color="auto"/>
            <w:bottom w:val="none" w:sz="0" w:space="0" w:color="auto"/>
            <w:right w:val="none" w:sz="0" w:space="0" w:color="auto"/>
          </w:divBdr>
          <w:divsChild>
            <w:div w:id="427847009">
              <w:marLeft w:val="0"/>
              <w:marRight w:val="0"/>
              <w:marTop w:val="0"/>
              <w:marBottom w:val="0"/>
              <w:divBdr>
                <w:top w:val="none" w:sz="0" w:space="0" w:color="auto"/>
                <w:left w:val="none" w:sz="0" w:space="0" w:color="auto"/>
                <w:bottom w:val="none" w:sz="0" w:space="0" w:color="auto"/>
                <w:right w:val="none" w:sz="0" w:space="0" w:color="auto"/>
              </w:divBdr>
              <w:divsChild>
                <w:div w:id="1331716290">
                  <w:marLeft w:val="0"/>
                  <w:marRight w:val="0"/>
                  <w:marTop w:val="0"/>
                  <w:marBottom w:val="0"/>
                  <w:divBdr>
                    <w:top w:val="none" w:sz="0" w:space="0" w:color="auto"/>
                    <w:left w:val="none" w:sz="0" w:space="0" w:color="auto"/>
                    <w:bottom w:val="none" w:sz="0" w:space="0" w:color="auto"/>
                    <w:right w:val="none" w:sz="0" w:space="0" w:color="auto"/>
                  </w:divBdr>
                  <w:divsChild>
                    <w:div w:id="572274938">
                      <w:marLeft w:val="0"/>
                      <w:marRight w:val="0"/>
                      <w:marTop w:val="0"/>
                      <w:marBottom w:val="0"/>
                      <w:divBdr>
                        <w:top w:val="none" w:sz="0" w:space="0" w:color="auto"/>
                        <w:left w:val="none" w:sz="0" w:space="0" w:color="auto"/>
                        <w:bottom w:val="none" w:sz="0" w:space="0" w:color="auto"/>
                        <w:right w:val="none" w:sz="0" w:space="0" w:color="auto"/>
                      </w:divBdr>
                    </w:div>
                    <w:div w:id="1526485457">
                      <w:marLeft w:val="0"/>
                      <w:marRight w:val="0"/>
                      <w:marTop w:val="0"/>
                      <w:marBottom w:val="0"/>
                      <w:divBdr>
                        <w:top w:val="none" w:sz="0" w:space="0" w:color="auto"/>
                        <w:left w:val="none" w:sz="0" w:space="0" w:color="auto"/>
                        <w:bottom w:val="none" w:sz="0" w:space="0" w:color="auto"/>
                        <w:right w:val="none" w:sz="0" w:space="0" w:color="auto"/>
                      </w:divBdr>
                      <w:divsChild>
                        <w:div w:id="1875846245">
                          <w:marLeft w:val="0"/>
                          <w:marRight w:val="0"/>
                          <w:marTop w:val="0"/>
                          <w:marBottom w:val="0"/>
                          <w:divBdr>
                            <w:top w:val="none" w:sz="0" w:space="0" w:color="auto"/>
                            <w:left w:val="none" w:sz="0" w:space="0" w:color="auto"/>
                            <w:bottom w:val="none" w:sz="0" w:space="0" w:color="auto"/>
                            <w:right w:val="none" w:sz="0" w:space="0" w:color="auto"/>
                          </w:divBdr>
                          <w:divsChild>
                            <w:div w:id="407385559">
                              <w:marLeft w:val="0"/>
                              <w:marRight w:val="0"/>
                              <w:marTop w:val="0"/>
                              <w:marBottom w:val="0"/>
                              <w:divBdr>
                                <w:top w:val="none" w:sz="0" w:space="0" w:color="auto"/>
                                <w:left w:val="none" w:sz="0" w:space="0" w:color="auto"/>
                                <w:bottom w:val="none" w:sz="0" w:space="0" w:color="auto"/>
                                <w:right w:val="none" w:sz="0" w:space="0" w:color="auto"/>
                              </w:divBdr>
                            </w:div>
                            <w:div w:id="784151866">
                              <w:marLeft w:val="0"/>
                              <w:marRight w:val="0"/>
                              <w:marTop w:val="0"/>
                              <w:marBottom w:val="0"/>
                              <w:divBdr>
                                <w:top w:val="none" w:sz="0" w:space="0" w:color="auto"/>
                                <w:left w:val="none" w:sz="0" w:space="0" w:color="auto"/>
                                <w:bottom w:val="none" w:sz="0" w:space="0" w:color="auto"/>
                                <w:right w:val="none" w:sz="0" w:space="0" w:color="auto"/>
                              </w:divBdr>
                            </w:div>
                            <w:div w:id="1170293398">
                              <w:marLeft w:val="0"/>
                              <w:marRight w:val="0"/>
                              <w:marTop w:val="0"/>
                              <w:marBottom w:val="0"/>
                              <w:divBdr>
                                <w:top w:val="none" w:sz="0" w:space="0" w:color="auto"/>
                                <w:left w:val="none" w:sz="0" w:space="0" w:color="auto"/>
                                <w:bottom w:val="none" w:sz="0" w:space="0" w:color="auto"/>
                                <w:right w:val="none" w:sz="0" w:space="0" w:color="auto"/>
                              </w:divBdr>
                            </w:div>
                            <w:div w:id="1257250395">
                              <w:marLeft w:val="0"/>
                              <w:marRight w:val="0"/>
                              <w:marTop w:val="0"/>
                              <w:marBottom w:val="0"/>
                              <w:divBdr>
                                <w:top w:val="none" w:sz="0" w:space="0" w:color="auto"/>
                                <w:left w:val="none" w:sz="0" w:space="0" w:color="auto"/>
                                <w:bottom w:val="none" w:sz="0" w:space="0" w:color="auto"/>
                                <w:right w:val="none" w:sz="0" w:space="0" w:color="auto"/>
                              </w:divBdr>
                            </w:div>
                            <w:div w:id="186339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880320">
              <w:marLeft w:val="0"/>
              <w:marRight w:val="0"/>
              <w:marTop w:val="0"/>
              <w:marBottom w:val="0"/>
              <w:divBdr>
                <w:top w:val="none" w:sz="0" w:space="0" w:color="auto"/>
                <w:left w:val="none" w:sz="0" w:space="0" w:color="auto"/>
                <w:bottom w:val="none" w:sz="0" w:space="0" w:color="auto"/>
                <w:right w:val="none" w:sz="0" w:space="0" w:color="auto"/>
              </w:divBdr>
              <w:divsChild>
                <w:div w:id="1470395428">
                  <w:marLeft w:val="0"/>
                  <w:marRight w:val="0"/>
                  <w:marTop w:val="0"/>
                  <w:marBottom w:val="0"/>
                  <w:divBdr>
                    <w:top w:val="none" w:sz="0" w:space="0" w:color="auto"/>
                    <w:left w:val="none" w:sz="0" w:space="0" w:color="auto"/>
                    <w:bottom w:val="none" w:sz="0" w:space="0" w:color="auto"/>
                    <w:right w:val="none" w:sz="0" w:space="0" w:color="auto"/>
                  </w:divBdr>
                  <w:divsChild>
                    <w:div w:id="104120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036798">
          <w:marLeft w:val="-150"/>
          <w:marRight w:val="-150"/>
          <w:marTop w:val="0"/>
          <w:marBottom w:val="0"/>
          <w:divBdr>
            <w:top w:val="none" w:sz="0" w:space="0" w:color="auto"/>
            <w:left w:val="none" w:sz="0" w:space="0" w:color="auto"/>
            <w:bottom w:val="none" w:sz="0" w:space="0" w:color="auto"/>
            <w:right w:val="none" w:sz="0" w:space="0" w:color="auto"/>
          </w:divBdr>
          <w:divsChild>
            <w:div w:id="1612470596">
              <w:marLeft w:val="0"/>
              <w:marRight w:val="0"/>
              <w:marTop w:val="0"/>
              <w:marBottom w:val="0"/>
              <w:divBdr>
                <w:top w:val="none" w:sz="0" w:space="0" w:color="auto"/>
                <w:left w:val="none" w:sz="0" w:space="0" w:color="auto"/>
                <w:bottom w:val="none" w:sz="0" w:space="0" w:color="auto"/>
                <w:right w:val="none" w:sz="0" w:space="0" w:color="auto"/>
              </w:divBdr>
              <w:divsChild>
                <w:div w:id="1000235761">
                  <w:marLeft w:val="0"/>
                  <w:marRight w:val="0"/>
                  <w:marTop w:val="0"/>
                  <w:marBottom w:val="0"/>
                  <w:divBdr>
                    <w:top w:val="none" w:sz="0" w:space="0" w:color="auto"/>
                    <w:left w:val="none" w:sz="0" w:space="0" w:color="auto"/>
                    <w:bottom w:val="none" w:sz="0" w:space="0" w:color="auto"/>
                    <w:right w:val="none" w:sz="0" w:space="0" w:color="auto"/>
                  </w:divBdr>
                  <w:divsChild>
                    <w:div w:id="1550916801">
                      <w:marLeft w:val="0"/>
                      <w:marRight w:val="0"/>
                      <w:marTop w:val="0"/>
                      <w:marBottom w:val="0"/>
                      <w:divBdr>
                        <w:top w:val="none" w:sz="0" w:space="0" w:color="auto"/>
                        <w:left w:val="none" w:sz="0" w:space="0" w:color="auto"/>
                        <w:bottom w:val="none" w:sz="0" w:space="0" w:color="auto"/>
                        <w:right w:val="none" w:sz="0" w:space="0" w:color="auto"/>
                      </w:divBdr>
                    </w:div>
                    <w:div w:id="2065715975">
                      <w:marLeft w:val="0"/>
                      <w:marRight w:val="0"/>
                      <w:marTop w:val="0"/>
                      <w:marBottom w:val="0"/>
                      <w:divBdr>
                        <w:top w:val="none" w:sz="0" w:space="0" w:color="auto"/>
                        <w:left w:val="none" w:sz="0" w:space="0" w:color="auto"/>
                        <w:bottom w:val="none" w:sz="0" w:space="0" w:color="auto"/>
                        <w:right w:val="none" w:sz="0" w:space="0" w:color="auto"/>
                      </w:divBdr>
                      <w:divsChild>
                        <w:div w:id="164485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962647">
                  <w:marLeft w:val="0"/>
                  <w:marRight w:val="0"/>
                  <w:marTop w:val="0"/>
                  <w:marBottom w:val="0"/>
                  <w:divBdr>
                    <w:top w:val="none" w:sz="0" w:space="0" w:color="auto"/>
                    <w:left w:val="none" w:sz="0" w:space="0" w:color="auto"/>
                    <w:bottom w:val="none" w:sz="0" w:space="0" w:color="auto"/>
                    <w:right w:val="none" w:sz="0" w:space="0" w:color="auto"/>
                  </w:divBdr>
                  <w:divsChild>
                    <w:div w:id="51198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753113">
          <w:marLeft w:val="-150"/>
          <w:marRight w:val="-150"/>
          <w:marTop w:val="0"/>
          <w:marBottom w:val="0"/>
          <w:divBdr>
            <w:top w:val="none" w:sz="0" w:space="0" w:color="auto"/>
            <w:left w:val="none" w:sz="0" w:space="0" w:color="auto"/>
            <w:bottom w:val="none" w:sz="0" w:space="0" w:color="auto"/>
            <w:right w:val="none" w:sz="0" w:space="0" w:color="auto"/>
          </w:divBdr>
          <w:divsChild>
            <w:div w:id="92268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61297">
      <w:bodyDiv w:val="1"/>
      <w:marLeft w:val="0"/>
      <w:marRight w:val="0"/>
      <w:marTop w:val="0"/>
      <w:marBottom w:val="0"/>
      <w:divBdr>
        <w:top w:val="none" w:sz="0" w:space="0" w:color="auto"/>
        <w:left w:val="none" w:sz="0" w:space="0" w:color="auto"/>
        <w:bottom w:val="none" w:sz="0" w:space="0" w:color="auto"/>
        <w:right w:val="none" w:sz="0" w:space="0" w:color="auto"/>
      </w:divBdr>
      <w:divsChild>
        <w:div w:id="389809147">
          <w:marLeft w:val="0"/>
          <w:marRight w:val="0"/>
          <w:marTop w:val="315"/>
          <w:marBottom w:val="0"/>
          <w:divBdr>
            <w:top w:val="none" w:sz="0" w:space="0" w:color="auto"/>
            <w:left w:val="none" w:sz="0" w:space="0" w:color="auto"/>
            <w:bottom w:val="none" w:sz="0" w:space="0" w:color="auto"/>
            <w:right w:val="none" w:sz="0" w:space="0" w:color="auto"/>
          </w:divBdr>
          <w:divsChild>
            <w:div w:id="389698450">
              <w:marLeft w:val="0"/>
              <w:marRight w:val="0"/>
              <w:marTop w:val="0"/>
              <w:marBottom w:val="0"/>
              <w:divBdr>
                <w:top w:val="none" w:sz="0" w:space="0" w:color="auto"/>
                <w:left w:val="none" w:sz="0" w:space="0" w:color="auto"/>
                <w:bottom w:val="none" w:sz="0" w:space="0" w:color="auto"/>
                <w:right w:val="none" w:sz="0" w:space="0" w:color="auto"/>
              </w:divBdr>
            </w:div>
          </w:divsChild>
        </w:div>
        <w:div w:id="1460411858">
          <w:marLeft w:val="0"/>
          <w:marRight w:val="0"/>
          <w:marTop w:val="0"/>
          <w:marBottom w:val="315"/>
          <w:divBdr>
            <w:top w:val="none" w:sz="0" w:space="0" w:color="auto"/>
            <w:left w:val="none" w:sz="0" w:space="0" w:color="auto"/>
            <w:bottom w:val="none" w:sz="0" w:space="0" w:color="auto"/>
            <w:right w:val="none" w:sz="0" w:space="0" w:color="auto"/>
          </w:divBdr>
        </w:div>
      </w:divsChild>
    </w:div>
    <w:div w:id="1189833545">
      <w:bodyDiv w:val="1"/>
      <w:marLeft w:val="0"/>
      <w:marRight w:val="0"/>
      <w:marTop w:val="0"/>
      <w:marBottom w:val="0"/>
      <w:divBdr>
        <w:top w:val="none" w:sz="0" w:space="0" w:color="auto"/>
        <w:left w:val="none" w:sz="0" w:space="0" w:color="auto"/>
        <w:bottom w:val="none" w:sz="0" w:space="0" w:color="auto"/>
        <w:right w:val="none" w:sz="0" w:space="0" w:color="auto"/>
      </w:divBdr>
    </w:div>
    <w:div w:id="1191913005">
      <w:bodyDiv w:val="1"/>
      <w:marLeft w:val="0"/>
      <w:marRight w:val="0"/>
      <w:marTop w:val="0"/>
      <w:marBottom w:val="0"/>
      <w:divBdr>
        <w:top w:val="none" w:sz="0" w:space="0" w:color="auto"/>
        <w:left w:val="none" w:sz="0" w:space="0" w:color="auto"/>
        <w:bottom w:val="none" w:sz="0" w:space="0" w:color="auto"/>
        <w:right w:val="none" w:sz="0" w:space="0" w:color="auto"/>
      </w:divBdr>
      <w:divsChild>
        <w:div w:id="582952641">
          <w:marLeft w:val="0"/>
          <w:marRight w:val="0"/>
          <w:marTop w:val="315"/>
          <w:marBottom w:val="0"/>
          <w:divBdr>
            <w:top w:val="none" w:sz="0" w:space="0" w:color="auto"/>
            <w:left w:val="none" w:sz="0" w:space="0" w:color="auto"/>
            <w:bottom w:val="none" w:sz="0" w:space="0" w:color="auto"/>
            <w:right w:val="none" w:sz="0" w:space="0" w:color="auto"/>
          </w:divBdr>
          <w:divsChild>
            <w:div w:id="410008324">
              <w:marLeft w:val="0"/>
              <w:marRight w:val="0"/>
              <w:marTop w:val="0"/>
              <w:marBottom w:val="0"/>
              <w:divBdr>
                <w:top w:val="none" w:sz="0" w:space="0" w:color="auto"/>
                <w:left w:val="none" w:sz="0" w:space="0" w:color="auto"/>
                <w:bottom w:val="none" w:sz="0" w:space="0" w:color="auto"/>
                <w:right w:val="none" w:sz="0" w:space="0" w:color="auto"/>
              </w:divBdr>
            </w:div>
          </w:divsChild>
        </w:div>
        <w:div w:id="856194014">
          <w:marLeft w:val="0"/>
          <w:marRight w:val="0"/>
          <w:marTop w:val="0"/>
          <w:marBottom w:val="0"/>
          <w:divBdr>
            <w:top w:val="none" w:sz="0" w:space="0" w:color="auto"/>
            <w:left w:val="none" w:sz="0" w:space="0" w:color="auto"/>
            <w:bottom w:val="none" w:sz="0" w:space="0" w:color="auto"/>
            <w:right w:val="none" w:sz="0" w:space="0" w:color="auto"/>
          </w:divBdr>
          <w:divsChild>
            <w:div w:id="890652262">
              <w:marLeft w:val="0"/>
              <w:marRight w:val="0"/>
              <w:marTop w:val="0"/>
              <w:marBottom w:val="240"/>
              <w:divBdr>
                <w:top w:val="none" w:sz="0" w:space="0" w:color="auto"/>
                <w:left w:val="none" w:sz="0" w:space="0" w:color="auto"/>
                <w:bottom w:val="none" w:sz="0" w:space="0" w:color="auto"/>
                <w:right w:val="none" w:sz="0" w:space="0" w:color="auto"/>
              </w:divBdr>
              <w:divsChild>
                <w:div w:id="90054321">
                  <w:marLeft w:val="0"/>
                  <w:marRight w:val="0"/>
                  <w:marTop w:val="0"/>
                  <w:marBottom w:val="0"/>
                  <w:divBdr>
                    <w:top w:val="none" w:sz="0" w:space="0" w:color="auto"/>
                    <w:left w:val="none" w:sz="0" w:space="0" w:color="auto"/>
                    <w:bottom w:val="none" w:sz="0" w:space="0" w:color="auto"/>
                    <w:right w:val="none" w:sz="0" w:space="0" w:color="auto"/>
                  </w:divBdr>
                </w:div>
              </w:divsChild>
            </w:div>
            <w:div w:id="134567009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92189117">
      <w:bodyDiv w:val="1"/>
      <w:marLeft w:val="0"/>
      <w:marRight w:val="0"/>
      <w:marTop w:val="0"/>
      <w:marBottom w:val="0"/>
      <w:divBdr>
        <w:top w:val="none" w:sz="0" w:space="0" w:color="auto"/>
        <w:left w:val="none" w:sz="0" w:space="0" w:color="auto"/>
        <w:bottom w:val="none" w:sz="0" w:space="0" w:color="auto"/>
        <w:right w:val="none" w:sz="0" w:space="0" w:color="auto"/>
      </w:divBdr>
    </w:div>
    <w:div w:id="1192303653">
      <w:bodyDiv w:val="1"/>
      <w:marLeft w:val="0"/>
      <w:marRight w:val="0"/>
      <w:marTop w:val="0"/>
      <w:marBottom w:val="0"/>
      <w:divBdr>
        <w:top w:val="none" w:sz="0" w:space="0" w:color="auto"/>
        <w:left w:val="none" w:sz="0" w:space="0" w:color="auto"/>
        <w:bottom w:val="none" w:sz="0" w:space="0" w:color="auto"/>
        <w:right w:val="none" w:sz="0" w:space="0" w:color="auto"/>
      </w:divBdr>
      <w:divsChild>
        <w:div w:id="2319963">
          <w:marLeft w:val="-225"/>
          <w:marRight w:val="-225"/>
          <w:marTop w:val="0"/>
          <w:marBottom w:val="0"/>
          <w:divBdr>
            <w:top w:val="none" w:sz="0" w:space="0" w:color="auto"/>
            <w:left w:val="none" w:sz="0" w:space="0" w:color="auto"/>
            <w:bottom w:val="none" w:sz="0" w:space="0" w:color="auto"/>
            <w:right w:val="none" w:sz="0" w:space="0" w:color="auto"/>
          </w:divBdr>
        </w:div>
      </w:divsChild>
    </w:div>
    <w:div w:id="1193179952">
      <w:bodyDiv w:val="1"/>
      <w:marLeft w:val="0"/>
      <w:marRight w:val="0"/>
      <w:marTop w:val="0"/>
      <w:marBottom w:val="0"/>
      <w:divBdr>
        <w:top w:val="none" w:sz="0" w:space="0" w:color="auto"/>
        <w:left w:val="none" w:sz="0" w:space="0" w:color="auto"/>
        <w:bottom w:val="none" w:sz="0" w:space="0" w:color="auto"/>
        <w:right w:val="none" w:sz="0" w:space="0" w:color="auto"/>
      </w:divBdr>
    </w:div>
    <w:div w:id="1193690720">
      <w:bodyDiv w:val="1"/>
      <w:marLeft w:val="0"/>
      <w:marRight w:val="0"/>
      <w:marTop w:val="0"/>
      <w:marBottom w:val="0"/>
      <w:divBdr>
        <w:top w:val="none" w:sz="0" w:space="0" w:color="auto"/>
        <w:left w:val="none" w:sz="0" w:space="0" w:color="auto"/>
        <w:bottom w:val="none" w:sz="0" w:space="0" w:color="auto"/>
        <w:right w:val="none" w:sz="0" w:space="0" w:color="auto"/>
      </w:divBdr>
      <w:divsChild>
        <w:div w:id="652686396">
          <w:marLeft w:val="-225"/>
          <w:marRight w:val="-225"/>
          <w:marTop w:val="0"/>
          <w:marBottom w:val="0"/>
          <w:divBdr>
            <w:top w:val="none" w:sz="0" w:space="0" w:color="auto"/>
            <w:left w:val="none" w:sz="0" w:space="0" w:color="auto"/>
            <w:bottom w:val="none" w:sz="0" w:space="0" w:color="auto"/>
            <w:right w:val="none" w:sz="0" w:space="0" w:color="auto"/>
          </w:divBdr>
        </w:div>
      </w:divsChild>
    </w:div>
    <w:div w:id="1194228702">
      <w:bodyDiv w:val="1"/>
      <w:marLeft w:val="0"/>
      <w:marRight w:val="0"/>
      <w:marTop w:val="0"/>
      <w:marBottom w:val="0"/>
      <w:divBdr>
        <w:top w:val="none" w:sz="0" w:space="0" w:color="auto"/>
        <w:left w:val="none" w:sz="0" w:space="0" w:color="auto"/>
        <w:bottom w:val="none" w:sz="0" w:space="0" w:color="auto"/>
        <w:right w:val="none" w:sz="0" w:space="0" w:color="auto"/>
      </w:divBdr>
      <w:divsChild>
        <w:div w:id="858203744">
          <w:marLeft w:val="-150"/>
          <w:marRight w:val="-150"/>
          <w:marTop w:val="0"/>
          <w:marBottom w:val="0"/>
          <w:divBdr>
            <w:top w:val="none" w:sz="0" w:space="0" w:color="auto"/>
            <w:left w:val="none" w:sz="0" w:space="0" w:color="auto"/>
            <w:bottom w:val="none" w:sz="0" w:space="0" w:color="auto"/>
            <w:right w:val="none" w:sz="0" w:space="0" w:color="auto"/>
          </w:divBdr>
          <w:divsChild>
            <w:div w:id="173955316">
              <w:marLeft w:val="0"/>
              <w:marRight w:val="0"/>
              <w:marTop w:val="0"/>
              <w:marBottom w:val="0"/>
              <w:divBdr>
                <w:top w:val="none" w:sz="0" w:space="0" w:color="auto"/>
                <w:left w:val="none" w:sz="0" w:space="0" w:color="auto"/>
                <w:bottom w:val="none" w:sz="0" w:space="0" w:color="auto"/>
                <w:right w:val="none" w:sz="0" w:space="0" w:color="auto"/>
              </w:divBdr>
              <w:divsChild>
                <w:div w:id="84960221">
                  <w:marLeft w:val="0"/>
                  <w:marRight w:val="0"/>
                  <w:marTop w:val="0"/>
                  <w:marBottom w:val="0"/>
                  <w:divBdr>
                    <w:top w:val="none" w:sz="0" w:space="0" w:color="auto"/>
                    <w:left w:val="none" w:sz="0" w:space="0" w:color="auto"/>
                    <w:bottom w:val="none" w:sz="0" w:space="0" w:color="auto"/>
                    <w:right w:val="none" w:sz="0" w:space="0" w:color="auto"/>
                  </w:divBdr>
                  <w:divsChild>
                    <w:div w:id="61176280">
                      <w:marLeft w:val="0"/>
                      <w:marRight w:val="0"/>
                      <w:marTop w:val="0"/>
                      <w:marBottom w:val="0"/>
                      <w:divBdr>
                        <w:top w:val="none" w:sz="0" w:space="0" w:color="auto"/>
                        <w:left w:val="none" w:sz="0" w:space="0" w:color="auto"/>
                        <w:bottom w:val="none" w:sz="0" w:space="0" w:color="auto"/>
                        <w:right w:val="none" w:sz="0" w:space="0" w:color="auto"/>
                      </w:divBdr>
                    </w:div>
                  </w:divsChild>
                </w:div>
                <w:div w:id="578632481">
                  <w:marLeft w:val="0"/>
                  <w:marRight w:val="0"/>
                  <w:marTop w:val="0"/>
                  <w:marBottom w:val="0"/>
                  <w:divBdr>
                    <w:top w:val="none" w:sz="0" w:space="0" w:color="auto"/>
                    <w:left w:val="none" w:sz="0" w:space="0" w:color="auto"/>
                    <w:bottom w:val="none" w:sz="0" w:space="0" w:color="auto"/>
                    <w:right w:val="none" w:sz="0" w:space="0" w:color="auto"/>
                  </w:divBdr>
                  <w:divsChild>
                    <w:div w:id="7103206">
                      <w:marLeft w:val="0"/>
                      <w:marRight w:val="0"/>
                      <w:marTop w:val="0"/>
                      <w:marBottom w:val="0"/>
                      <w:divBdr>
                        <w:top w:val="none" w:sz="0" w:space="0" w:color="auto"/>
                        <w:left w:val="none" w:sz="0" w:space="0" w:color="auto"/>
                        <w:bottom w:val="none" w:sz="0" w:space="0" w:color="auto"/>
                        <w:right w:val="none" w:sz="0" w:space="0" w:color="auto"/>
                      </w:divBdr>
                      <w:divsChild>
                        <w:div w:id="784546727">
                          <w:marLeft w:val="0"/>
                          <w:marRight w:val="0"/>
                          <w:marTop w:val="0"/>
                          <w:marBottom w:val="0"/>
                          <w:divBdr>
                            <w:top w:val="none" w:sz="0" w:space="0" w:color="auto"/>
                            <w:left w:val="none" w:sz="0" w:space="0" w:color="auto"/>
                            <w:bottom w:val="none" w:sz="0" w:space="0" w:color="auto"/>
                            <w:right w:val="none" w:sz="0" w:space="0" w:color="auto"/>
                          </w:divBdr>
                        </w:div>
                      </w:divsChild>
                    </w:div>
                    <w:div w:id="121997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759559">
          <w:marLeft w:val="-150"/>
          <w:marRight w:val="-150"/>
          <w:marTop w:val="0"/>
          <w:marBottom w:val="0"/>
          <w:divBdr>
            <w:top w:val="none" w:sz="0" w:space="0" w:color="auto"/>
            <w:left w:val="none" w:sz="0" w:space="0" w:color="auto"/>
            <w:bottom w:val="none" w:sz="0" w:space="0" w:color="auto"/>
            <w:right w:val="none" w:sz="0" w:space="0" w:color="auto"/>
          </w:divBdr>
          <w:divsChild>
            <w:div w:id="24287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21942">
      <w:bodyDiv w:val="1"/>
      <w:marLeft w:val="0"/>
      <w:marRight w:val="0"/>
      <w:marTop w:val="0"/>
      <w:marBottom w:val="0"/>
      <w:divBdr>
        <w:top w:val="none" w:sz="0" w:space="0" w:color="auto"/>
        <w:left w:val="none" w:sz="0" w:space="0" w:color="auto"/>
        <w:bottom w:val="none" w:sz="0" w:space="0" w:color="auto"/>
        <w:right w:val="none" w:sz="0" w:space="0" w:color="auto"/>
      </w:divBdr>
      <w:divsChild>
        <w:div w:id="249700239">
          <w:marLeft w:val="0"/>
          <w:marRight w:val="0"/>
          <w:marTop w:val="0"/>
          <w:marBottom w:val="0"/>
          <w:divBdr>
            <w:top w:val="none" w:sz="0" w:space="0" w:color="auto"/>
            <w:left w:val="none" w:sz="0" w:space="0" w:color="auto"/>
            <w:bottom w:val="none" w:sz="0" w:space="0" w:color="auto"/>
            <w:right w:val="none" w:sz="0" w:space="0" w:color="auto"/>
          </w:divBdr>
        </w:div>
      </w:divsChild>
    </w:div>
    <w:div w:id="1194540588">
      <w:bodyDiv w:val="1"/>
      <w:marLeft w:val="0"/>
      <w:marRight w:val="0"/>
      <w:marTop w:val="0"/>
      <w:marBottom w:val="0"/>
      <w:divBdr>
        <w:top w:val="none" w:sz="0" w:space="0" w:color="auto"/>
        <w:left w:val="none" w:sz="0" w:space="0" w:color="auto"/>
        <w:bottom w:val="none" w:sz="0" w:space="0" w:color="auto"/>
        <w:right w:val="none" w:sz="0" w:space="0" w:color="auto"/>
      </w:divBdr>
    </w:div>
    <w:div w:id="1194806765">
      <w:bodyDiv w:val="1"/>
      <w:marLeft w:val="0"/>
      <w:marRight w:val="0"/>
      <w:marTop w:val="0"/>
      <w:marBottom w:val="0"/>
      <w:divBdr>
        <w:top w:val="none" w:sz="0" w:space="0" w:color="auto"/>
        <w:left w:val="none" w:sz="0" w:space="0" w:color="auto"/>
        <w:bottom w:val="none" w:sz="0" w:space="0" w:color="auto"/>
        <w:right w:val="none" w:sz="0" w:space="0" w:color="auto"/>
      </w:divBdr>
      <w:divsChild>
        <w:div w:id="419832663">
          <w:marLeft w:val="0"/>
          <w:marRight w:val="0"/>
          <w:marTop w:val="315"/>
          <w:marBottom w:val="0"/>
          <w:divBdr>
            <w:top w:val="none" w:sz="0" w:space="0" w:color="auto"/>
            <w:left w:val="none" w:sz="0" w:space="0" w:color="auto"/>
            <w:bottom w:val="none" w:sz="0" w:space="0" w:color="auto"/>
            <w:right w:val="none" w:sz="0" w:space="0" w:color="auto"/>
          </w:divBdr>
          <w:divsChild>
            <w:div w:id="131433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19388">
      <w:bodyDiv w:val="1"/>
      <w:marLeft w:val="0"/>
      <w:marRight w:val="0"/>
      <w:marTop w:val="0"/>
      <w:marBottom w:val="0"/>
      <w:divBdr>
        <w:top w:val="none" w:sz="0" w:space="0" w:color="auto"/>
        <w:left w:val="none" w:sz="0" w:space="0" w:color="auto"/>
        <w:bottom w:val="none" w:sz="0" w:space="0" w:color="auto"/>
        <w:right w:val="none" w:sz="0" w:space="0" w:color="auto"/>
      </w:divBdr>
      <w:divsChild>
        <w:div w:id="1308902563">
          <w:marLeft w:val="-225"/>
          <w:marRight w:val="-225"/>
          <w:marTop w:val="0"/>
          <w:marBottom w:val="0"/>
          <w:divBdr>
            <w:top w:val="none" w:sz="0" w:space="0" w:color="auto"/>
            <w:left w:val="none" w:sz="0" w:space="0" w:color="auto"/>
            <w:bottom w:val="none" w:sz="0" w:space="0" w:color="auto"/>
            <w:right w:val="none" w:sz="0" w:space="0" w:color="auto"/>
          </w:divBdr>
        </w:div>
      </w:divsChild>
    </w:div>
    <w:div w:id="1195267585">
      <w:bodyDiv w:val="1"/>
      <w:marLeft w:val="0"/>
      <w:marRight w:val="0"/>
      <w:marTop w:val="0"/>
      <w:marBottom w:val="0"/>
      <w:divBdr>
        <w:top w:val="none" w:sz="0" w:space="0" w:color="auto"/>
        <w:left w:val="none" w:sz="0" w:space="0" w:color="auto"/>
        <w:bottom w:val="none" w:sz="0" w:space="0" w:color="auto"/>
        <w:right w:val="none" w:sz="0" w:space="0" w:color="auto"/>
      </w:divBdr>
      <w:divsChild>
        <w:div w:id="33700376">
          <w:marLeft w:val="-225"/>
          <w:marRight w:val="-225"/>
          <w:marTop w:val="0"/>
          <w:marBottom w:val="0"/>
          <w:divBdr>
            <w:top w:val="none" w:sz="0" w:space="0" w:color="auto"/>
            <w:left w:val="none" w:sz="0" w:space="0" w:color="auto"/>
            <w:bottom w:val="none" w:sz="0" w:space="0" w:color="auto"/>
            <w:right w:val="none" w:sz="0" w:space="0" w:color="auto"/>
          </w:divBdr>
        </w:div>
        <w:div w:id="280917726">
          <w:marLeft w:val="-225"/>
          <w:marRight w:val="-225"/>
          <w:marTop w:val="0"/>
          <w:marBottom w:val="0"/>
          <w:divBdr>
            <w:top w:val="none" w:sz="0" w:space="0" w:color="auto"/>
            <w:left w:val="none" w:sz="0" w:space="0" w:color="auto"/>
            <w:bottom w:val="none" w:sz="0" w:space="0" w:color="auto"/>
            <w:right w:val="none" w:sz="0" w:space="0" w:color="auto"/>
          </w:divBdr>
        </w:div>
      </w:divsChild>
    </w:div>
    <w:div w:id="1195659620">
      <w:bodyDiv w:val="1"/>
      <w:marLeft w:val="0"/>
      <w:marRight w:val="0"/>
      <w:marTop w:val="0"/>
      <w:marBottom w:val="0"/>
      <w:divBdr>
        <w:top w:val="none" w:sz="0" w:space="0" w:color="auto"/>
        <w:left w:val="none" w:sz="0" w:space="0" w:color="auto"/>
        <w:bottom w:val="none" w:sz="0" w:space="0" w:color="auto"/>
        <w:right w:val="none" w:sz="0" w:space="0" w:color="auto"/>
      </w:divBdr>
      <w:divsChild>
        <w:div w:id="529611669">
          <w:marLeft w:val="0"/>
          <w:marRight w:val="0"/>
          <w:marTop w:val="0"/>
          <w:marBottom w:val="0"/>
          <w:divBdr>
            <w:top w:val="none" w:sz="0" w:space="0" w:color="auto"/>
            <w:left w:val="none" w:sz="0" w:space="0" w:color="auto"/>
            <w:bottom w:val="none" w:sz="0" w:space="0" w:color="auto"/>
            <w:right w:val="none" w:sz="0" w:space="0" w:color="auto"/>
          </w:divBdr>
          <w:divsChild>
            <w:div w:id="1975137121">
              <w:marLeft w:val="0"/>
              <w:marRight w:val="0"/>
              <w:marTop w:val="0"/>
              <w:marBottom w:val="240"/>
              <w:divBdr>
                <w:top w:val="none" w:sz="0" w:space="0" w:color="auto"/>
                <w:left w:val="none" w:sz="0" w:space="0" w:color="auto"/>
                <w:bottom w:val="none" w:sz="0" w:space="0" w:color="auto"/>
                <w:right w:val="none" w:sz="0" w:space="0" w:color="auto"/>
              </w:divBdr>
              <w:divsChild>
                <w:div w:id="1577207826">
                  <w:marLeft w:val="0"/>
                  <w:marRight w:val="0"/>
                  <w:marTop w:val="0"/>
                  <w:marBottom w:val="0"/>
                  <w:divBdr>
                    <w:top w:val="none" w:sz="0" w:space="0" w:color="auto"/>
                    <w:left w:val="none" w:sz="0" w:space="0" w:color="auto"/>
                    <w:bottom w:val="none" w:sz="0" w:space="0" w:color="auto"/>
                    <w:right w:val="none" w:sz="0" w:space="0" w:color="auto"/>
                  </w:divBdr>
                  <w:divsChild>
                    <w:div w:id="28460760">
                      <w:marLeft w:val="0"/>
                      <w:marRight w:val="30"/>
                      <w:marTop w:val="0"/>
                      <w:marBottom w:val="0"/>
                      <w:divBdr>
                        <w:top w:val="none" w:sz="0" w:space="0" w:color="auto"/>
                        <w:left w:val="none" w:sz="0" w:space="0" w:color="auto"/>
                        <w:bottom w:val="none" w:sz="0" w:space="0" w:color="auto"/>
                        <w:right w:val="none" w:sz="0" w:space="0" w:color="auto"/>
                      </w:divBdr>
                    </w:div>
                    <w:div w:id="21424461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259559365">
          <w:marLeft w:val="0"/>
          <w:marRight w:val="0"/>
          <w:marTop w:val="0"/>
          <w:marBottom w:val="450"/>
          <w:divBdr>
            <w:top w:val="none" w:sz="0" w:space="0" w:color="auto"/>
            <w:left w:val="none" w:sz="0" w:space="0" w:color="auto"/>
            <w:bottom w:val="none" w:sz="0" w:space="0" w:color="auto"/>
            <w:right w:val="none" w:sz="0" w:space="0" w:color="auto"/>
          </w:divBdr>
          <w:divsChild>
            <w:div w:id="1637561690">
              <w:marLeft w:val="-45"/>
              <w:marRight w:val="-45"/>
              <w:marTop w:val="0"/>
              <w:marBottom w:val="0"/>
              <w:divBdr>
                <w:top w:val="none" w:sz="0" w:space="0" w:color="auto"/>
                <w:left w:val="none" w:sz="0" w:space="0" w:color="auto"/>
                <w:bottom w:val="none" w:sz="0" w:space="0" w:color="auto"/>
                <w:right w:val="none" w:sz="0" w:space="0" w:color="auto"/>
              </w:divBdr>
              <w:divsChild>
                <w:div w:id="181364262">
                  <w:marLeft w:val="0"/>
                  <w:marRight w:val="0"/>
                  <w:marTop w:val="0"/>
                  <w:marBottom w:val="0"/>
                  <w:divBdr>
                    <w:top w:val="none" w:sz="0" w:space="0" w:color="auto"/>
                    <w:left w:val="none" w:sz="0" w:space="0" w:color="auto"/>
                    <w:bottom w:val="none" w:sz="0" w:space="0" w:color="auto"/>
                    <w:right w:val="none" w:sz="0" w:space="0" w:color="auto"/>
                  </w:divBdr>
                  <w:divsChild>
                    <w:div w:id="1596744015">
                      <w:marLeft w:val="45"/>
                      <w:marRight w:val="270"/>
                      <w:marTop w:val="0"/>
                      <w:marBottom w:val="105"/>
                      <w:divBdr>
                        <w:top w:val="single" w:sz="6" w:space="0" w:color="E9E9E9"/>
                        <w:left w:val="single" w:sz="6" w:space="0" w:color="E9E9E9"/>
                        <w:bottom w:val="single" w:sz="6" w:space="0" w:color="E9E9E9"/>
                        <w:right w:val="single" w:sz="6" w:space="0" w:color="E9E9E9"/>
                      </w:divBdr>
                      <w:divsChild>
                        <w:div w:id="1745179236">
                          <w:marLeft w:val="-90"/>
                          <w:marRight w:val="0"/>
                          <w:marTop w:val="0"/>
                          <w:marBottom w:val="0"/>
                          <w:divBdr>
                            <w:top w:val="none" w:sz="0" w:space="0" w:color="E9E9E9"/>
                            <w:left w:val="none" w:sz="0" w:space="9" w:color="E9E9E9"/>
                            <w:bottom w:val="none" w:sz="0" w:space="0" w:color="E9E9E9"/>
                            <w:right w:val="none" w:sz="0" w:space="13" w:color="E9E9E9"/>
                          </w:divBdr>
                        </w:div>
                      </w:divsChild>
                    </w:div>
                  </w:divsChild>
                </w:div>
              </w:divsChild>
            </w:div>
          </w:divsChild>
        </w:div>
        <w:div w:id="1796361737">
          <w:marLeft w:val="0"/>
          <w:marRight w:val="0"/>
          <w:marTop w:val="315"/>
          <w:marBottom w:val="0"/>
          <w:divBdr>
            <w:top w:val="none" w:sz="0" w:space="0" w:color="auto"/>
            <w:left w:val="none" w:sz="0" w:space="0" w:color="auto"/>
            <w:bottom w:val="none" w:sz="0" w:space="0" w:color="auto"/>
            <w:right w:val="none" w:sz="0" w:space="0" w:color="auto"/>
          </w:divBdr>
        </w:div>
      </w:divsChild>
    </w:div>
    <w:div w:id="1195727286">
      <w:bodyDiv w:val="1"/>
      <w:marLeft w:val="0"/>
      <w:marRight w:val="0"/>
      <w:marTop w:val="0"/>
      <w:marBottom w:val="0"/>
      <w:divBdr>
        <w:top w:val="none" w:sz="0" w:space="0" w:color="auto"/>
        <w:left w:val="none" w:sz="0" w:space="0" w:color="auto"/>
        <w:bottom w:val="none" w:sz="0" w:space="0" w:color="auto"/>
        <w:right w:val="none" w:sz="0" w:space="0" w:color="auto"/>
      </w:divBdr>
      <w:divsChild>
        <w:div w:id="500893992">
          <w:marLeft w:val="0"/>
          <w:marRight w:val="0"/>
          <w:marTop w:val="0"/>
          <w:marBottom w:val="0"/>
          <w:divBdr>
            <w:top w:val="none" w:sz="0" w:space="0" w:color="auto"/>
            <w:left w:val="none" w:sz="0" w:space="0" w:color="auto"/>
            <w:bottom w:val="none" w:sz="0" w:space="0" w:color="auto"/>
            <w:right w:val="none" w:sz="0" w:space="0" w:color="auto"/>
          </w:divBdr>
          <w:divsChild>
            <w:div w:id="2133208114">
              <w:marLeft w:val="0"/>
              <w:marRight w:val="0"/>
              <w:marTop w:val="0"/>
              <w:marBottom w:val="240"/>
              <w:divBdr>
                <w:top w:val="none" w:sz="0" w:space="0" w:color="auto"/>
                <w:left w:val="none" w:sz="0" w:space="0" w:color="auto"/>
                <w:bottom w:val="none" w:sz="0" w:space="0" w:color="auto"/>
                <w:right w:val="none" w:sz="0" w:space="0" w:color="auto"/>
              </w:divBdr>
              <w:divsChild>
                <w:div w:id="1305893674">
                  <w:marLeft w:val="0"/>
                  <w:marRight w:val="0"/>
                  <w:marTop w:val="0"/>
                  <w:marBottom w:val="0"/>
                  <w:divBdr>
                    <w:top w:val="none" w:sz="0" w:space="0" w:color="auto"/>
                    <w:left w:val="none" w:sz="0" w:space="0" w:color="auto"/>
                    <w:bottom w:val="none" w:sz="0" w:space="0" w:color="auto"/>
                    <w:right w:val="none" w:sz="0" w:space="0" w:color="auto"/>
                  </w:divBdr>
                </w:div>
                <w:div w:id="230577732">
                  <w:marLeft w:val="60"/>
                  <w:marRight w:val="0"/>
                  <w:marTop w:val="0"/>
                  <w:marBottom w:val="0"/>
                  <w:divBdr>
                    <w:top w:val="none" w:sz="0" w:space="0" w:color="auto"/>
                    <w:left w:val="none" w:sz="0" w:space="0" w:color="auto"/>
                    <w:bottom w:val="none" w:sz="0" w:space="0" w:color="auto"/>
                    <w:right w:val="none" w:sz="0" w:space="0" w:color="auto"/>
                  </w:divBdr>
                </w:div>
              </w:divsChild>
            </w:div>
            <w:div w:id="2085300418">
              <w:marLeft w:val="0"/>
              <w:marRight w:val="0"/>
              <w:marTop w:val="0"/>
              <w:marBottom w:val="225"/>
              <w:divBdr>
                <w:top w:val="none" w:sz="0" w:space="0" w:color="auto"/>
                <w:left w:val="none" w:sz="0" w:space="0" w:color="auto"/>
                <w:bottom w:val="none" w:sz="0" w:space="0" w:color="auto"/>
                <w:right w:val="none" w:sz="0" w:space="0" w:color="auto"/>
              </w:divBdr>
            </w:div>
          </w:divsChild>
        </w:div>
        <w:div w:id="1443841323">
          <w:marLeft w:val="0"/>
          <w:marRight w:val="0"/>
          <w:marTop w:val="0"/>
          <w:marBottom w:val="0"/>
          <w:divBdr>
            <w:top w:val="none" w:sz="0" w:space="0" w:color="auto"/>
            <w:left w:val="none" w:sz="0" w:space="0" w:color="auto"/>
            <w:bottom w:val="none" w:sz="0" w:space="0" w:color="auto"/>
            <w:right w:val="none" w:sz="0" w:space="0" w:color="auto"/>
          </w:divBdr>
        </w:div>
        <w:div w:id="1781220325">
          <w:marLeft w:val="0"/>
          <w:marRight w:val="0"/>
          <w:marTop w:val="315"/>
          <w:marBottom w:val="0"/>
          <w:divBdr>
            <w:top w:val="none" w:sz="0" w:space="0" w:color="auto"/>
            <w:left w:val="none" w:sz="0" w:space="0" w:color="auto"/>
            <w:bottom w:val="none" w:sz="0" w:space="0" w:color="auto"/>
            <w:right w:val="none" w:sz="0" w:space="0" w:color="auto"/>
          </w:divBdr>
          <w:divsChild>
            <w:div w:id="51395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21572">
      <w:bodyDiv w:val="1"/>
      <w:marLeft w:val="0"/>
      <w:marRight w:val="0"/>
      <w:marTop w:val="0"/>
      <w:marBottom w:val="0"/>
      <w:divBdr>
        <w:top w:val="none" w:sz="0" w:space="0" w:color="auto"/>
        <w:left w:val="none" w:sz="0" w:space="0" w:color="auto"/>
        <w:bottom w:val="none" w:sz="0" w:space="0" w:color="auto"/>
        <w:right w:val="none" w:sz="0" w:space="0" w:color="auto"/>
      </w:divBdr>
      <w:divsChild>
        <w:div w:id="638538289">
          <w:marLeft w:val="0"/>
          <w:marRight w:val="0"/>
          <w:marTop w:val="0"/>
          <w:marBottom w:val="0"/>
          <w:divBdr>
            <w:top w:val="none" w:sz="0" w:space="0" w:color="auto"/>
            <w:left w:val="none" w:sz="0" w:space="0" w:color="auto"/>
            <w:bottom w:val="none" w:sz="0" w:space="0" w:color="auto"/>
            <w:right w:val="none" w:sz="0" w:space="0" w:color="auto"/>
          </w:divBdr>
          <w:divsChild>
            <w:div w:id="1452506575">
              <w:marLeft w:val="0"/>
              <w:marRight w:val="0"/>
              <w:marTop w:val="0"/>
              <w:marBottom w:val="0"/>
              <w:divBdr>
                <w:top w:val="none" w:sz="0" w:space="0" w:color="auto"/>
                <w:left w:val="none" w:sz="0" w:space="0" w:color="auto"/>
                <w:bottom w:val="none" w:sz="0" w:space="0" w:color="auto"/>
                <w:right w:val="none" w:sz="0" w:space="0" w:color="auto"/>
              </w:divBdr>
              <w:divsChild>
                <w:div w:id="11113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997432">
      <w:bodyDiv w:val="1"/>
      <w:marLeft w:val="0"/>
      <w:marRight w:val="0"/>
      <w:marTop w:val="0"/>
      <w:marBottom w:val="0"/>
      <w:divBdr>
        <w:top w:val="none" w:sz="0" w:space="0" w:color="auto"/>
        <w:left w:val="none" w:sz="0" w:space="0" w:color="auto"/>
        <w:bottom w:val="none" w:sz="0" w:space="0" w:color="auto"/>
        <w:right w:val="none" w:sz="0" w:space="0" w:color="auto"/>
      </w:divBdr>
    </w:div>
    <w:div w:id="1197237941">
      <w:bodyDiv w:val="1"/>
      <w:marLeft w:val="0"/>
      <w:marRight w:val="0"/>
      <w:marTop w:val="0"/>
      <w:marBottom w:val="0"/>
      <w:divBdr>
        <w:top w:val="none" w:sz="0" w:space="0" w:color="auto"/>
        <w:left w:val="none" w:sz="0" w:space="0" w:color="auto"/>
        <w:bottom w:val="none" w:sz="0" w:space="0" w:color="auto"/>
        <w:right w:val="none" w:sz="0" w:space="0" w:color="auto"/>
      </w:divBdr>
    </w:div>
    <w:div w:id="1197349128">
      <w:bodyDiv w:val="1"/>
      <w:marLeft w:val="0"/>
      <w:marRight w:val="0"/>
      <w:marTop w:val="0"/>
      <w:marBottom w:val="0"/>
      <w:divBdr>
        <w:top w:val="none" w:sz="0" w:space="0" w:color="auto"/>
        <w:left w:val="none" w:sz="0" w:space="0" w:color="auto"/>
        <w:bottom w:val="none" w:sz="0" w:space="0" w:color="auto"/>
        <w:right w:val="none" w:sz="0" w:space="0" w:color="auto"/>
      </w:divBdr>
      <w:divsChild>
        <w:div w:id="722754087">
          <w:marLeft w:val="-150"/>
          <w:marRight w:val="-150"/>
          <w:marTop w:val="0"/>
          <w:marBottom w:val="0"/>
          <w:divBdr>
            <w:top w:val="none" w:sz="0" w:space="0" w:color="auto"/>
            <w:left w:val="none" w:sz="0" w:space="0" w:color="auto"/>
            <w:bottom w:val="none" w:sz="0" w:space="0" w:color="auto"/>
            <w:right w:val="none" w:sz="0" w:space="0" w:color="auto"/>
          </w:divBdr>
          <w:divsChild>
            <w:div w:id="1390304727">
              <w:marLeft w:val="0"/>
              <w:marRight w:val="0"/>
              <w:marTop w:val="0"/>
              <w:marBottom w:val="0"/>
              <w:divBdr>
                <w:top w:val="none" w:sz="0" w:space="0" w:color="auto"/>
                <w:left w:val="none" w:sz="0" w:space="0" w:color="auto"/>
                <w:bottom w:val="none" w:sz="0" w:space="0" w:color="auto"/>
                <w:right w:val="none" w:sz="0" w:space="0" w:color="auto"/>
              </w:divBdr>
              <w:divsChild>
                <w:div w:id="1946569464">
                  <w:marLeft w:val="0"/>
                  <w:marRight w:val="0"/>
                  <w:marTop w:val="0"/>
                  <w:marBottom w:val="0"/>
                  <w:divBdr>
                    <w:top w:val="none" w:sz="0" w:space="0" w:color="auto"/>
                    <w:left w:val="none" w:sz="0" w:space="0" w:color="auto"/>
                    <w:bottom w:val="none" w:sz="0" w:space="0" w:color="auto"/>
                    <w:right w:val="none" w:sz="0" w:space="0" w:color="auto"/>
                  </w:divBdr>
                  <w:divsChild>
                    <w:div w:id="1885746790">
                      <w:marLeft w:val="0"/>
                      <w:marRight w:val="0"/>
                      <w:marTop w:val="0"/>
                      <w:marBottom w:val="0"/>
                      <w:divBdr>
                        <w:top w:val="none" w:sz="0" w:space="0" w:color="auto"/>
                        <w:left w:val="none" w:sz="0" w:space="0" w:color="auto"/>
                        <w:bottom w:val="none" w:sz="0" w:space="0" w:color="auto"/>
                        <w:right w:val="none" w:sz="0" w:space="0" w:color="auto"/>
                      </w:divBdr>
                    </w:div>
                  </w:divsChild>
                </w:div>
                <w:div w:id="398673483">
                  <w:marLeft w:val="0"/>
                  <w:marRight w:val="0"/>
                  <w:marTop w:val="0"/>
                  <w:marBottom w:val="0"/>
                  <w:divBdr>
                    <w:top w:val="none" w:sz="0" w:space="0" w:color="auto"/>
                    <w:left w:val="none" w:sz="0" w:space="0" w:color="auto"/>
                    <w:bottom w:val="none" w:sz="0" w:space="0" w:color="auto"/>
                    <w:right w:val="none" w:sz="0" w:space="0" w:color="auto"/>
                  </w:divBdr>
                  <w:divsChild>
                    <w:div w:id="57832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59215">
          <w:marLeft w:val="-150"/>
          <w:marRight w:val="-150"/>
          <w:marTop w:val="0"/>
          <w:marBottom w:val="0"/>
          <w:divBdr>
            <w:top w:val="none" w:sz="0" w:space="0" w:color="auto"/>
            <w:left w:val="none" w:sz="0" w:space="0" w:color="auto"/>
            <w:bottom w:val="none" w:sz="0" w:space="0" w:color="auto"/>
            <w:right w:val="none" w:sz="0" w:space="0" w:color="auto"/>
          </w:divBdr>
          <w:divsChild>
            <w:div w:id="1793287614">
              <w:marLeft w:val="0"/>
              <w:marRight w:val="0"/>
              <w:marTop w:val="0"/>
              <w:marBottom w:val="0"/>
              <w:divBdr>
                <w:top w:val="none" w:sz="0" w:space="0" w:color="auto"/>
                <w:left w:val="none" w:sz="0" w:space="0" w:color="auto"/>
                <w:bottom w:val="none" w:sz="0" w:space="0" w:color="auto"/>
                <w:right w:val="none" w:sz="0" w:space="0" w:color="auto"/>
              </w:divBdr>
              <w:divsChild>
                <w:div w:id="2019842951">
                  <w:marLeft w:val="0"/>
                  <w:marRight w:val="0"/>
                  <w:marTop w:val="0"/>
                  <w:marBottom w:val="0"/>
                  <w:divBdr>
                    <w:top w:val="none" w:sz="0" w:space="0" w:color="auto"/>
                    <w:left w:val="none" w:sz="0" w:space="0" w:color="auto"/>
                    <w:bottom w:val="none" w:sz="0" w:space="0" w:color="auto"/>
                    <w:right w:val="none" w:sz="0" w:space="0" w:color="auto"/>
                  </w:divBdr>
                  <w:divsChild>
                    <w:div w:id="597644425">
                      <w:marLeft w:val="0"/>
                      <w:marRight w:val="0"/>
                      <w:marTop w:val="0"/>
                      <w:marBottom w:val="0"/>
                      <w:divBdr>
                        <w:top w:val="none" w:sz="0" w:space="0" w:color="auto"/>
                        <w:left w:val="none" w:sz="0" w:space="0" w:color="auto"/>
                        <w:bottom w:val="none" w:sz="0" w:space="0" w:color="auto"/>
                        <w:right w:val="none" w:sz="0" w:space="0" w:color="auto"/>
                      </w:divBdr>
                    </w:div>
                    <w:div w:id="237517774">
                      <w:marLeft w:val="0"/>
                      <w:marRight w:val="0"/>
                      <w:marTop w:val="0"/>
                      <w:marBottom w:val="0"/>
                      <w:divBdr>
                        <w:top w:val="none" w:sz="0" w:space="0" w:color="auto"/>
                        <w:left w:val="none" w:sz="0" w:space="0" w:color="auto"/>
                        <w:bottom w:val="none" w:sz="0" w:space="0" w:color="auto"/>
                        <w:right w:val="none" w:sz="0" w:space="0" w:color="auto"/>
                      </w:divBdr>
                      <w:divsChild>
                        <w:div w:id="1466847988">
                          <w:marLeft w:val="0"/>
                          <w:marRight w:val="0"/>
                          <w:marTop w:val="0"/>
                          <w:marBottom w:val="0"/>
                          <w:divBdr>
                            <w:top w:val="none" w:sz="0" w:space="0" w:color="auto"/>
                            <w:left w:val="none" w:sz="0" w:space="0" w:color="auto"/>
                            <w:bottom w:val="none" w:sz="0" w:space="0" w:color="auto"/>
                            <w:right w:val="none" w:sz="0" w:space="0" w:color="auto"/>
                          </w:divBdr>
                          <w:divsChild>
                            <w:div w:id="1891578171">
                              <w:marLeft w:val="0"/>
                              <w:marRight w:val="0"/>
                              <w:marTop w:val="0"/>
                              <w:marBottom w:val="0"/>
                              <w:divBdr>
                                <w:top w:val="none" w:sz="0" w:space="0" w:color="auto"/>
                                <w:left w:val="none" w:sz="0" w:space="0" w:color="auto"/>
                                <w:bottom w:val="none" w:sz="0" w:space="0" w:color="auto"/>
                                <w:right w:val="none" w:sz="0" w:space="0" w:color="auto"/>
                              </w:divBdr>
                            </w:div>
                            <w:div w:id="773674810">
                              <w:marLeft w:val="0"/>
                              <w:marRight w:val="0"/>
                              <w:marTop w:val="0"/>
                              <w:marBottom w:val="0"/>
                              <w:divBdr>
                                <w:top w:val="none" w:sz="0" w:space="0" w:color="auto"/>
                                <w:left w:val="none" w:sz="0" w:space="0" w:color="auto"/>
                                <w:bottom w:val="none" w:sz="0" w:space="0" w:color="auto"/>
                                <w:right w:val="none" w:sz="0" w:space="0" w:color="auto"/>
                              </w:divBdr>
                            </w:div>
                            <w:div w:id="1605310874">
                              <w:marLeft w:val="0"/>
                              <w:marRight w:val="0"/>
                              <w:marTop w:val="0"/>
                              <w:marBottom w:val="0"/>
                              <w:divBdr>
                                <w:top w:val="none" w:sz="0" w:space="0" w:color="auto"/>
                                <w:left w:val="none" w:sz="0" w:space="0" w:color="auto"/>
                                <w:bottom w:val="none" w:sz="0" w:space="0" w:color="auto"/>
                                <w:right w:val="none" w:sz="0" w:space="0" w:color="auto"/>
                              </w:divBdr>
                            </w:div>
                            <w:div w:id="1365711666">
                              <w:marLeft w:val="0"/>
                              <w:marRight w:val="0"/>
                              <w:marTop w:val="0"/>
                              <w:marBottom w:val="0"/>
                              <w:divBdr>
                                <w:top w:val="none" w:sz="0" w:space="0" w:color="auto"/>
                                <w:left w:val="none" w:sz="0" w:space="0" w:color="auto"/>
                                <w:bottom w:val="none" w:sz="0" w:space="0" w:color="auto"/>
                                <w:right w:val="none" w:sz="0" w:space="0" w:color="auto"/>
                              </w:divBdr>
                            </w:div>
                            <w:div w:id="29969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76601">
              <w:marLeft w:val="0"/>
              <w:marRight w:val="0"/>
              <w:marTop w:val="0"/>
              <w:marBottom w:val="0"/>
              <w:divBdr>
                <w:top w:val="none" w:sz="0" w:space="0" w:color="auto"/>
                <w:left w:val="none" w:sz="0" w:space="0" w:color="auto"/>
                <w:bottom w:val="none" w:sz="0" w:space="0" w:color="auto"/>
                <w:right w:val="none" w:sz="0" w:space="0" w:color="auto"/>
              </w:divBdr>
              <w:divsChild>
                <w:div w:id="856315269">
                  <w:marLeft w:val="0"/>
                  <w:marRight w:val="0"/>
                  <w:marTop w:val="0"/>
                  <w:marBottom w:val="0"/>
                  <w:divBdr>
                    <w:top w:val="none" w:sz="0" w:space="0" w:color="auto"/>
                    <w:left w:val="none" w:sz="0" w:space="0" w:color="auto"/>
                    <w:bottom w:val="none" w:sz="0" w:space="0" w:color="auto"/>
                    <w:right w:val="none" w:sz="0" w:space="0" w:color="auto"/>
                  </w:divBdr>
                  <w:divsChild>
                    <w:div w:id="1087967462">
                      <w:marLeft w:val="0"/>
                      <w:marRight w:val="0"/>
                      <w:marTop w:val="0"/>
                      <w:marBottom w:val="0"/>
                      <w:divBdr>
                        <w:top w:val="none" w:sz="0" w:space="0" w:color="auto"/>
                        <w:left w:val="none" w:sz="0" w:space="0" w:color="auto"/>
                        <w:bottom w:val="none" w:sz="0" w:space="0" w:color="auto"/>
                        <w:right w:val="none" w:sz="0" w:space="0" w:color="auto"/>
                      </w:divBdr>
                      <w:divsChild>
                        <w:div w:id="2081059132">
                          <w:marLeft w:val="0"/>
                          <w:marRight w:val="0"/>
                          <w:marTop w:val="0"/>
                          <w:marBottom w:val="0"/>
                          <w:divBdr>
                            <w:top w:val="none" w:sz="0" w:space="0" w:color="auto"/>
                            <w:left w:val="none" w:sz="0" w:space="0" w:color="auto"/>
                            <w:bottom w:val="none" w:sz="0" w:space="0" w:color="auto"/>
                            <w:right w:val="none" w:sz="0" w:space="0" w:color="auto"/>
                          </w:divBdr>
                        </w:div>
                      </w:divsChild>
                    </w:div>
                    <w:div w:id="229463745">
                      <w:marLeft w:val="0"/>
                      <w:marRight w:val="0"/>
                      <w:marTop w:val="0"/>
                      <w:marBottom w:val="450"/>
                      <w:divBdr>
                        <w:top w:val="none" w:sz="0" w:space="0" w:color="auto"/>
                        <w:left w:val="none" w:sz="0" w:space="0" w:color="auto"/>
                        <w:bottom w:val="none" w:sz="0" w:space="0" w:color="auto"/>
                        <w:right w:val="none" w:sz="0" w:space="0" w:color="auto"/>
                      </w:divBdr>
                    </w:div>
                    <w:div w:id="111902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43896">
      <w:bodyDiv w:val="1"/>
      <w:marLeft w:val="0"/>
      <w:marRight w:val="0"/>
      <w:marTop w:val="0"/>
      <w:marBottom w:val="0"/>
      <w:divBdr>
        <w:top w:val="none" w:sz="0" w:space="0" w:color="auto"/>
        <w:left w:val="none" w:sz="0" w:space="0" w:color="auto"/>
        <w:bottom w:val="none" w:sz="0" w:space="0" w:color="auto"/>
        <w:right w:val="none" w:sz="0" w:space="0" w:color="auto"/>
      </w:divBdr>
      <w:divsChild>
        <w:div w:id="1553734042">
          <w:marLeft w:val="-150"/>
          <w:marRight w:val="-150"/>
          <w:marTop w:val="0"/>
          <w:marBottom w:val="0"/>
          <w:divBdr>
            <w:top w:val="none" w:sz="0" w:space="0" w:color="auto"/>
            <w:left w:val="none" w:sz="0" w:space="0" w:color="auto"/>
            <w:bottom w:val="none" w:sz="0" w:space="0" w:color="auto"/>
            <w:right w:val="none" w:sz="0" w:space="0" w:color="auto"/>
          </w:divBdr>
          <w:divsChild>
            <w:div w:id="46000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7192">
      <w:bodyDiv w:val="1"/>
      <w:marLeft w:val="0"/>
      <w:marRight w:val="0"/>
      <w:marTop w:val="0"/>
      <w:marBottom w:val="0"/>
      <w:divBdr>
        <w:top w:val="none" w:sz="0" w:space="0" w:color="auto"/>
        <w:left w:val="none" w:sz="0" w:space="0" w:color="auto"/>
        <w:bottom w:val="none" w:sz="0" w:space="0" w:color="auto"/>
        <w:right w:val="none" w:sz="0" w:space="0" w:color="auto"/>
      </w:divBdr>
      <w:divsChild>
        <w:div w:id="152113305">
          <w:marLeft w:val="0"/>
          <w:marRight w:val="0"/>
          <w:marTop w:val="0"/>
          <w:marBottom w:val="0"/>
          <w:divBdr>
            <w:top w:val="none" w:sz="0" w:space="0" w:color="auto"/>
            <w:left w:val="none" w:sz="0" w:space="0" w:color="auto"/>
            <w:bottom w:val="none" w:sz="0" w:space="0" w:color="auto"/>
            <w:right w:val="none" w:sz="0" w:space="0" w:color="auto"/>
          </w:divBdr>
          <w:divsChild>
            <w:div w:id="1496606143">
              <w:marLeft w:val="0"/>
              <w:marRight w:val="0"/>
              <w:marTop w:val="300"/>
              <w:marBottom w:val="300"/>
              <w:divBdr>
                <w:top w:val="none" w:sz="0" w:space="0" w:color="auto"/>
                <w:left w:val="none" w:sz="0" w:space="0" w:color="auto"/>
                <w:bottom w:val="none" w:sz="0" w:space="0" w:color="auto"/>
                <w:right w:val="none" w:sz="0" w:space="0" w:color="auto"/>
              </w:divBdr>
              <w:divsChild>
                <w:div w:id="2399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8384">
          <w:marLeft w:val="0"/>
          <w:marRight w:val="0"/>
          <w:marTop w:val="0"/>
          <w:marBottom w:val="0"/>
          <w:divBdr>
            <w:top w:val="none" w:sz="0" w:space="0" w:color="auto"/>
            <w:left w:val="none" w:sz="0" w:space="0" w:color="auto"/>
            <w:bottom w:val="none" w:sz="0" w:space="0" w:color="auto"/>
            <w:right w:val="none" w:sz="0" w:space="0" w:color="auto"/>
          </w:divBdr>
        </w:div>
      </w:divsChild>
    </w:div>
    <w:div w:id="1199858887">
      <w:bodyDiv w:val="1"/>
      <w:marLeft w:val="0"/>
      <w:marRight w:val="0"/>
      <w:marTop w:val="0"/>
      <w:marBottom w:val="0"/>
      <w:divBdr>
        <w:top w:val="none" w:sz="0" w:space="0" w:color="auto"/>
        <w:left w:val="none" w:sz="0" w:space="0" w:color="auto"/>
        <w:bottom w:val="none" w:sz="0" w:space="0" w:color="auto"/>
        <w:right w:val="none" w:sz="0" w:space="0" w:color="auto"/>
      </w:divBdr>
      <w:divsChild>
        <w:div w:id="1092354573">
          <w:marLeft w:val="0"/>
          <w:marRight w:val="0"/>
          <w:marTop w:val="0"/>
          <w:marBottom w:val="0"/>
          <w:divBdr>
            <w:top w:val="single" w:sz="2" w:space="0" w:color="E5E7EB"/>
            <w:left w:val="single" w:sz="2" w:space="0" w:color="E5E7EB"/>
            <w:bottom w:val="single" w:sz="2" w:space="0" w:color="E5E7EB"/>
            <w:right w:val="single" w:sz="2" w:space="0" w:color="E5E7EB"/>
          </w:divBdr>
        </w:div>
        <w:div w:id="18800505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00162359">
      <w:bodyDiv w:val="1"/>
      <w:marLeft w:val="0"/>
      <w:marRight w:val="0"/>
      <w:marTop w:val="0"/>
      <w:marBottom w:val="0"/>
      <w:divBdr>
        <w:top w:val="none" w:sz="0" w:space="0" w:color="auto"/>
        <w:left w:val="none" w:sz="0" w:space="0" w:color="auto"/>
        <w:bottom w:val="none" w:sz="0" w:space="0" w:color="auto"/>
        <w:right w:val="none" w:sz="0" w:space="0" w:color="auto"/>
      </w:divBdr>
      <w:divsChild>
        <w:div w:id="1354721329">
          <w:marLeft w:val="-150"/>
          <w:marRight w:val="-150"/>
          <w:marTop w:val="0"/>
          <w:marBottom w:val="0"/>
          <w:divBdr>
            <w:top w:val="none" w:sz="0" w:space="0" w:color="auto"/>
            <w:left w:val="none" w:sz="0" w:space="0" w:color="auto"/>
            <w:bottom w:val="none" w:sz="0" w:space="0" w:color="auto"/>
            <w:right w:val="none" w:sz="0" w:space="0" w:color="auto"/>
          </w:divBdr>
          <w:divsChild>
            <w:div w:id="1519660944">
              <w:marLeft w:val="0"/>
              <w:marRight w:val="0"/>
              <w:marTop w:val="0"/>
              <w:marBottom w:val="0"/>
              <w:divBdr>
                <w:top w:val="none" w:sz="0" w:space="0" w:color="auto"/>
                <w:left w:val="none" w:sz="0" w:space="0" w:color="auto"/>
                <w:bottom w:val="none" w:sz="0" w:space="0" w:color="auto"/>
                <w:right w:val="none" w:sz="0" w:space="0" w:color="auto"/>
              </w:divBdr>
              <w:divsChild>
                <w:div w:id="1680622492">
                  <w:marLeft w:val="0"/>
                  <w:marRight w:val="0"/>
                  <w:marTop w:val="0"/>
                  <w:marBottom w:val="0"/>
                  <w:divBdr>
                    <w:top w:val="none" w:sz="0" w:space="0" w:color="auto"/>
                    <w:left w:val="none" w:sz="0" w:space="0" w:color="auto"/>
                    <w:bottom w:val="none" w:sz="0" w:space="0" w:color="auto"/>
                    <w:right w:val="none" w:sz="0" w:space="0" w:color="auto"/>
                  </w:divBdr>
                  <w:divsChild>
                    <w:div w:id="70783413">
                      <w:marLeft w:val="0"/>
                      <w:marRight w:val="0"/>
                      <w:marTop w:val="0"/>
                      <w:marBottom w:val="0"/>
                      <w:divBdr>
                        <w:top w:val="none" w:sz="0" w:space="0" w:color="auto"/>
                        <w:left w:val="none" w:sz="0" w:space="0" w:color="auto"/>
                        <w:bottom w:val="none" w:sz="0" w:space="0" w:color="auto"/>
                        <w:right w:val="none" w:sz="0" w:space="0" w:color="auto"/>
                      </w:divBdr>
                    </w:div>
                    <w:div w:id="855581507">
                      <w:marLeft w:val="0"/>
                      <w:marRight w:val="0"/>
                      <w:marTop w:val="0"/>
                      <w:marBottom w:val="0"/>
                      <w:divBdr>
                        <w:top w:val="none" w:sz="0" w:space="0" w:color="auto"/>
                        <w:left w:val="none" w:sz="0" w:space="0" w:color="auto"/>
                        <w:bottom w:val="none" w:sz="0" w:space="0" w:color="auto"/>
                        <w:right w:val="none" w:sz="0" w:space="0" w:color="auto"/>
                      </w:divBdr>
                      <w:divsChild>
                        <w:div w:id="1591038022">
                          <w:marLeft w:val="0"/>
                          <w:marRight w:val="0"/>
                          <w:marTop w:val="0"/>
                          <w:marBottom w:val="0"/>
                          <w:divBdr>
                            <w:top w:val="none" w:sz="0" w:space="0" w:color="auto"/>
                            <w:left w:val="none" w:sz="0" w:space="0" w:color="auto"/>
                            <w:bottom w:val="none" w:sz="0" w:space="0" w:color="auto"/>
                            <w:right w:val="none" w:sz="0" w:space="0" w:color="auto"/>
                          </w:divBdr>
                          <w:divsChild>
                            <w:div w:id="77600038">
                              <w:marLeft w:val="0"/>
                              <w:marRight w:val="0"/>
                              <w:marTop w:val="0"/>
                              <w:marBottom w:val="0"/>
                              <w:divBdr>
                                <w:top w:val="none" w:sz="0" w:space="0" w:color="auto"/>
                                <w:left w:val="none" w:sz="0" w:space="0" w:color="auto"/>
                                <w:bottom w:val="none" w:sz="0" w:space="0" w:color="auto"/>
                                <w:right w:val="none" w:sz="0" w:space="0" w:color="auto"/>
                              </w:divBdr>
                            </w:div>
                            <w:div w:id="1044716101">
                              <w:marLeft w:val="0"/>
                              <w:marRight w:val="0"/>
                              <w:marTop w:val="0"/>
                              <w:marBottom w:val="0"/>
                              <w:divBdr>
                                <w:top w:val="none" w:sz="0" w:space="0" w:color="auto"/>
                                <w:left w:val="none" w:sz="0" w:space="0" w:color="auto"/>
                                <w:bottom w:val="none" w:sz="0" w:space="0" w:color="auto"/>
                                <w:right w:val="none" w:sz="0" w:space="0" w:color="auto"/>
                              </w:divBdr>
                            </w:div>
                            <w:div w:id="1163163877">
                              <w:marLeft w:val="0"/>
                              <w:marRight w:val="0"/>
                              <w:marTop w:val="0"/>
                              <w:marBottom w:val="0"/>
                              <w:divBdr>
                                <w:top w:val="none" w:sz="0" w:space="0" w:color="auto"/>
                                <w:left w:val="none" w:sz="0" w:space="0" w:color="auto"/>
                                <w:bottom w:val="none" w:sz="0" w:space="0" w:color="auto"/>
                                <w:right w:val="none" w:sz="0" w:space="0" w:color="auto"/>
                              </w:divBdr>
                            </w:div>
                            <w:div w:id="1992052721">
                              <w:marLeft w:val="0"/>
                              <w:marRight w:val="0"/>
                              <w:marTop w:val="0"/>
                              <w:marBottom w:val="0"/>
                              <w:divBdr>
                                <w:top w:val="none" w:sz="0" w:space="0" w:color="auto"/>
                                <w:left w:val="none" w:sz="0" w:space="0" w:color="auto"/>
                                <w:bottom w:val="none" w:sz="0" w:space="0" w:color="auto"/>
                                <w:right w:val="none" w:sz="0" w:space="0" w:color="auto"/>
                              </w:divBdr>
                            </w:div>
                            <w:div w:id="202624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155243">
              <w:marLeft w:val="0"/>
              <w:marRight w:val="0"/>
              <w:marTop w:val="0"/>
              <w:marBottom w:val="0"/>
              <w:divBdr>
                <w:top w:val="none" w:sz="0" w:space="0" w:color="auto"/>
                <w:left w:val="none" w:sz="0" w:space="0" w:color="auto"/>
                <w:bottom w:val="none" w:sz="0" w:space="0" w:color="auto"/>
                <w:right w:val="none" w:sz="0" w:space="0" w:color="auto"/>
              </w:divBdr>
              <w:divsChild>
                <w:div w:id="281039887">
                  <w:marLeft w:val="0"/>
                  <w:marRight w:val="0"/>
                  <w:marTop w:val="0"/>
                  <w:marBottom w:val="0"/>
                  <w:divBdr>
                    <w:top w:val="none" w:sz="0" w:space="0" w:color="auto"/>
                    <w:left w:val="none" w:sz="0" w:space="0" w:color="auto"/>
                    <w:bottom w:val="none" w:sz="0" w:space="0" w:color="auto"/>
                    <w:right w:val="none" w:sz="0" w:space="0" w:color="auto"/>
                  </w:divBdr>
                  <w:divsChild>
                    <w:div w:id="1081827345">
                      <w:marLeft w:val="0"/>
                      <w:marRight w:val="0"/>
                      <w:marTop w:val="0"/>
                      <w:marBottom w:val="450"/>
                      <w:divBdr>
                        <w:top w:val="none" w:sz="0" w:space="0" w:color="auto"/>
                        <w:left w:val="none" w:sz="0" w:space="0" w:color="auto"/>
                        <w:bottom w:val="none" w:sz="0" w:space="0" w:color="auto"/>
                        <w:right w:val="none" w:sz="0" w:space="0" w:color="auto"/>
                      </w:divBdr>
                    </w:div>
                    <w:div w:id="1674838522">
                      <w:marLeft w:val="0"/>
                      <w:marRight w:val="0"/>
                      <w:marTop w:val="0"/>
                      <w:marBottom w:val="0"/>
                      <w:divBdr>
                        <w:top w:val="none" w:sz="0" w:space="0" w:color="auto"/>
                        <w:left w:val="none" w:sz="0" w:space="0" w:color="auto"/>
                        <w:bottom w:val="none" w:sz="0" w:space="0" w:color="auto"/>
                        <w:right w:val="none" w:sz="0" w:space="0" w:color="auto"/>
                      </w:divBdr>
                      <w:divsChild>
                        <w:div w:id="96701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517276">
          <w:marLeft w:val="-150"/>
          <w:marRight w:val="-150"/>
          <w:marTop w:val="0"/>
          <w:marBottom w:val="0"/>
          <w:divBdr>
            <w:top w:val="none" w:sz="0" w:space="0" w:color="auto"/>
            <w:left w:val="none" w:sz="0" w:space="0" w:color="auto"/>
            <w:bottom w:val="none" w:sz="0" w:space="0" w:color="auto"/>
            <w:right w:val="none" w:sz="0" w:space="0" w:color="auto"/>
          </w:divBdr>
          <w:divsChild>
            <w:div w:id="1102065460">
              <w:marLeft w:val="0"/>
              <w:marRight w:val="0"/>
              <w:marTop w:val="0"/>
              <w:marBottom w:val="0"/>
              <w:divBdr>
                <w:top w:val="none" w:sz="0" w:space="0" w:color="auto"/>
                <w:left w:val="none" w:sz="0" w:space="0" w:color="auto"/>
                <w:bottom w:val="none" w:sz="0" w:space="0" w:color="auto"/>
                <w:right w:val="none" w:sz="0" w:space="0" w:color="auto"/>
              </w:divBdr>
              <w:divsChild>
                <w:div w:id="1450513592">
                  <w:marLeft w:val="0"/>
                  <w:marRight w:val="0"/>
                  <w:marTop w:val="0"/>
                  <w:marBottom w:val="0"/>
                  <w:divBdr>
                    <w:top w:val="none" w:sz="0" w:space="0" w:color="auto"/>
                    <w:left w:val="none" w:sz="0" w:space="0" w:color="auto"/>
                    <w:bottom w:val="none" w:sz="0" w:space="0" w:color="auto"/>
                    <w:right w:val="none" w:sz="0" w:space="0" w:color="auto"/>
                  </w:divBdr>
                  <w:divsChild>
                    <w:div w:id="559748490">
                      <w:marLeft w:val="0"/>
                      <w:marRight w:val="0"/>
                      <w:marTop w:val="0"/>
                      <w:marBottom w:val="0"/>
                      <w:divBdr>
                        <w:top w:val="none" w:sz="0" w:space="0" w:color="auto"/>
                        <w:left w:val="none" w:sz="0" w:space="0" w:color="auto"/>
                        <w:bottom w:val="none" w:sz="0" w:space="0" w:color="auto"/>
                        <w:right w:val="none" w:sz="0" w:space="0" w:color="auto"/>
                      </w:divBdr>
                    </w:div>
                  </w:divsChild>
                </w:div>
                <w:div w:id="2031107475">
                  <w:marLeft w:val="0"/>
                  <w:marRight w:val="0"/>
                  <w:marTop w:val="0"/>
                  <w:marBottom w:val="0"/>
                  <w:divBdr>
                    <w:top w:val="none" w:sz="0" w:space="0" w:color="auto"/>
                    <w:left w:val="none" w:sz="0" w:space="0" w:color="auto"/>
                    <w:bottom w:val="none" w:sz="0" w:space="0" w:color="auto"/>
                    <w:right w:val="none" w:sz="0" w:space="0" w:color="auto"/>
                  </w:divBdr>
                  <w:divsChild>
                    <w:div w:id="471482132">
                      <w:marLeft w:val="0"/>
                      <w:marRight w:val="0"/>
                      <w:marTop w:val="0"/>
                      <w:marBottom w:val="0"/>
                      <w:divBdr>
                        <w:top w:val="none" w:sz="0" w:space="0" w:color="auto"/>
                        <w:left w:val="none" w:sz="0" w:space="0" w:color="auto"/>
                        <w:bottom w:val="none" w:sz="0" w:space="0" w:color="auto"/>
                        <w:right w:val="none" w:sz="0" w:space="0" w:color="auto"/>
                      </w:divBdr>
                    </w:div>
                    <w:div w:id="1505629486">
                      <w:marLeft w:val="0"/>
                      <w:marRight w:val="0"/>
                      <w:marTop w:val="0"/>
                      <w:marBottom w:val="0"/>
                      <w:divBdr>
                        <w:top w:val="none" w:sz="0" w:space="0" w:color="auto"/>
                        <w:left w:val="none" w:sz="0" w:space="0" w:color="auto"/>
                        <w:bottom w:val="none" w:sz="0" w:space="0" w:color="auto"/>
                        <w:right w:val="none" w:sz="0" w:space="0" w:color="auto"/>
                      </w:divBdr>
                      <w:divsChild>
                        <w:div w:id="14843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0242364">
      <w:bodyDiv w:val="1"/>
      <w:marLeft w:val="0"/>
      <w:marRight w:val="0"/>
      <w:marTop w:val="0"/>
      <w:marBottom w:val="0"/>
      <w:divBdr>
        <w:top w:val="none" w:sz="0" w:space="0" w:color="auto"/>
        <w:left w:val="none" w:sz="0" w:space="0" w:color="auto"/>
        <w:bottom w:val="none" w:sz="0" w:space="0" w:color="auto"/>
        <w:right w:val="none" w:sz="0" w:space="0" w:color="auto"/>
      </w:divBdr>
    </w:div>
    <w:div w:id="1200363642">
      <w:bodyDiv w:val="1"/>
      <w:marLeft w:val="0"/>
      <w:marRight w:val="0"/>
      <w:marTop w:val="0"/>
      <w:marBottom w:val="0"/>
      <w:divBdr>
        <w:top w:val="none" w:sz="0" w:space="0" w:color="auto"/>
        <w:left w:val="none" w:sz="0" w:space="0" w:color="auto"/>
        <w:bottom w:val="none" w:sz="0" w:space="0" w:color="auto"/>
        <w:right w:val="none" w:sz="0" w:space="0" w:color="auto"/>
      </w:divBdr>
      <w:divsChild>
        <w:div w:id="271128833">
          <w:marLeft w:val="-225"/>
          <w:marRight w:val="-225"/>
          <w:marTop w:val="0"/>
          <w:marBottom w:val="0"/>
          <w:divBdr>
            <w:top w:val="none" w:sz="0" w:space="0" w:color="auto"/>
            <w:left w:val="none" w:sz="0" w:space="0" w:color="auto"/>
            <w:bottom w:val="none" w:sz="0" w:space="0" w:color="auto"/>
            <w:right w:val="none" w:sz="0" w:space="0" w:color="auto"/>
          </w:divBdr>
          <w:divsChild>
            <w:div w:id="219755741">
              <w:marLeft w:val="0"/>
              <w:marRight w:val="0"/>
              <w:marTop w:val="0"/>
              <w:marBottom w:val="0"/>
              <w:divBdr>
                <w:top w:val="none" w:sz="0" w:space="0" w:color="auto"/>
                <w:left w:val="none" w:sz="0" w:space="0" w:color="auto"/>
                <w:bottom w:val="none" w:sz="0" w:space="0" w:color="auto"/>
                <w:right w:val="none" w:sz="0" w:space="0" w:color="auto"/>
              </w:divBdr>
              <w:divsChild>
                <w:div w:id="245043275">
                  <w:marLeft w:val="0"/>
                  <w:marRight w:val="0"/>
                  <w:marTop w:val="0"/>
                  <w:marBottom w:val="0"/>
                  <w:divBdr>
                    <w:top w:val="none" w:sz="0" w:space="0" w:color="auto"/>
                    <w:left w:val="none" w:sz="0" w:space="0" w:color="auto"/>
                    <w:bottom w:val="none" w:sz="0" w:space="0" w:color="auto"/>
                    <w:right w:val="none" w:sz="0" w:space="0" w:color="auto"/>
                  </w:divBdr>
                </w:div>
                <w:div w:id="60866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352351">
          <w:marLeft w:val="-225"/>
          <w:marRight w:val="-225"/>
          <w:marTop w:val="0"/>
          <w:marBottom w:val="0"/>
          <w:divBdr>
            <w:top w:val="none" w:sz="0" w:space="0" w:color="auto"/>
            <w:left w:val="none" w:sz="0" w:space="0" w:color="auto"/>
            <w:bottom w:val="none" w:sz="0" w:space="0" w:color="auto"/>
            <w:right w:val="none" w:sz="0" w:space="0" w:color="auto"/>
          </w:divBdr>
        </w:div>
      </w:divsChild>
    </w:div>
    <w:div w:id="1200699802">
      <w:bodyDiv w:val="1"/>
      <w:marLeft w:val="0"/>
      <w:marRight w:val="0"/>
      <w:marTop w:val="0"/>
      <w:marBottom w:val="0"/>
      <w:divBdr>
        <w:top w:val="none" w:sz="0" w:space="0" w:color="auto"/>
        <w:left w:val="none" w:sz="0" w:space="0" w:color="auto"/>
        <w:bottom w:val="none" w:sz="0" w:space="0" w:color="auto"/>
        <w:right w:val="none" w:sz="0" w:space="0" w:color="auto"/>
      </w:divBdr>
    </w:div>
    <w:div w:id="1200780840">
      <w:bodyDiv w:val="1"/>
      <w:marLeft w:val="0"/>
      <w:marRight w:val="0"/>
      <w:marTop w:val="0"/>
      <w:marBottom w:val="0"/>
      <w:divBdr>
        <w:top w:val="none" w:sz="0" w:space="0" w:color="auto"/>
        <w:left w:val="none" w:sz="0" w:space="0" w:color="auto"/>
        <w:bottom w:val="none" w:sz="0" w:space="0" w:color="auto"/>
        <w:right w:val="none" w:sz="0" w:space="0" w:color="auto"/>
      </w:divBdr>
      <w:divsChild>
        <w:div w:id="422337748">
          <w:marLeft w:val="0"/>
          <w:marRight w:val="0"/>
          <w:marTop w:val="0"/>
          <w:marBottom w:val="0"/>
          <w:divBdr>
            <w:top w:val="none" w:sz="0" w:space="0" w:color="auto"/>
            <w:left w:val="none" w:sz="0" w:space="0" w:color="auto"/>
            <w:bottom w:val="none" w:sz="0" w:space="0" w:color="auto"/>
            <w:right w:val="none" w:sz="0" w:space="0" w:color="auto"/>
          </w:divBdr>
          <w:divsChild>
            <w:div w:id="754211056">
              <w:marLeft w:val="0"/>
              <w:marRight w:val="0"/>
              <w:marTop w:val="0"/>
              <w:marBottom w:val="0"/>
              <w:divBdr>
                <w:top w:val="none" w:sz="0" w:space="0" w:color="auto"/>
                <w:left w:val="none" w:sz="0" w:space="0" w:color="auto"/>
                <w:bottom w:val="none" w:sz="0" w:space="0" w:color="auto"/>
                <w:right w:val="none" w:sz="0" w:space="0" w:color="auto"/>
              </w:divBdr>
            </w:div>
          </w:divsChild>
        </w:div>
        <w:div w:id="709577059">
          <w:marLeft w:val="0"/>
          <w:marRight w:val="0"/>
          <w:marTop w:val="0"/>
          <w:marBottom w:val="0"/>
          <w:divBdr>
            <w:top w:val="none" w:sz="0" w:space="0" w:color="auto"/>
            <w:left w:val="none" w:sz="0" w:space="0" w:color="auto"/>
            <w:bottom w:val="none" w:sz="0" w:space="0" w:color="auto"/>
            <w:right w:val="none" w:sz="0" w:space="0" w:color="auto"/>
          </w:divBdr>
        </w:div>
        <w:div w:id="1206218901">
          <w:marLeft w:val="0"/>
          <w:marRight w:val="0"/>
          <w:marTop w:val="0"/>
          <w:marBottom w:val="0"/>
          <w:divBdr>
            <w:top w:val="none" w:sz="0" w:space="0" w:color="auto"/>
            <w:left w:val="none" w:sz="0" w:space="0" w:color="auto"/>
            <w:bottom w:val="none" w:sz="0" w:space="0" w:color="auto"/>
            <w:right w:val="none" w:sz="0" w:space="0" w:color="auto"/>
          </w:divBdr>
        </w:div>
        <w:div w:id="1251623946">
          <w:marLeft w:val="0"/>
          <w:marRight w:val="0"/>
          <w:marTop w:val="0"/>
          <w:marBottom w:val="0"/>
          <w:divBdr>
            <w:top w:val="none" w:sz="0" w:space="0" w:color="auto"/>
            <w:left w:val="none" w:sz="0" w:space="0" w:color="auto"/>
            <w:bottom w:val="none" w:sz="0" w:space="0" w:color="auto"/>
            <w:right w:val="none" w:sz="0" w:space="0" w:color="auto"/>
          </w:divBdr>
        </w:div>
      </w:divsChild>
    </w:div>
    <w:div w:id="1201212111">
      <w:bodyDiv w:val="1"/>
      <w:marLeft w:val="0"/>
      <w:marRight w:val="0"/>
      <w:marTop w:val="0"/>
      <w:marBottom w:val="0"/>
      <w:divBdr>
        <w:top w:val="none" w:sz="0" w:space="0" w:color="auto"/>
        <w:left w:val="none" w:sz="0" w:space="0" w:color="auto"/>
        <w:bottom w:val="none" w:sz="0" w:space="0" w:color="auto"/>
        <w:right w:val="none" w:sz="0" w:space="0" w:color="auto"/>
      </w:divBdr>
    </w:div>
    <w:div w:id="1201625050">
      <w:bodyDiv w:val="1"/>
      <w:marLeft w:val="0"/>
      <w:marRight w:val="0"/>
      <w:marTop w:val="0"/>
      <w:marBottom w:val="0"/>
      <w:divBdr>
        <w:top w:val="none" w:sz="0" w:space="0" w:color="auto"/>
        <w:left w:val="none" w:sz="0" w:space="0" w:color="auto"/>
        <w:bottom w:val="none" w:sz="0" w:space="0" w:color="auto"/>
        <w:right w:val="none" w:sz="0" w:space="0" w:color="auto"/>
      </w:divBdr>
      <w:divsChild>
        <w:div w:id="809833920">
          <w:marLeft w:val="-150"/>
          <w:marRight w:val="-150"/>
          <w:marTop w:val="0"/>
          <w:marBottom w:val="0"/>
          <w:divBdr>
            <w:top w:val="none" w:sz="0" w:space="0" w:color="auto"/>
            <w:left w:val="none" w:sz="0" w:space="0" w:color="auto"/>
            <w:bottom w:val="none" w:sz="0" w:space="0" w:color="auto"/>
            <w:right w:val="none" w:sz="0" w:space="0" w:color="auto"/>
          </w:divBdr>
        </w:div>
      </w:divsChild>
    </w:div>
    <w:div w:id="1201894961">
      <w:bodyDiv w:val="1"/>
      <w:marLeft w:val="0"/>
      <w:marRight w:val="0"/>
      <w:marTop w:val="0"/>
      <w:marBottom w:val="0"/>
      <w:divBdr>
        <w:top w:val="none" w:sz="0" w:space="0" w:color="auto"/>
        <w:left w:val="none" w:sz="0" w:space="0" w:color="auto"/>
        <w:bottom w:val="none" w:sz="0" w:space="0" w:color="auto"/>
        <w:right w:val="none" w:sz="0" w:space="0" w:color="auto"/>
      </w:divBdr>
      <w:divsChild>
        <w:div w:id="1669286793">
          <w:marLeft w:val="0"/>
          <w:marRight w:val="0"/>
          <w:marTop w:val="0"/>
          <w:marBottom w:val="0"/>
          <w:divBdr>
            <w:top w:val="none" w:sz="0" w:space="0" w:color="auto"/>
            <w:left w:val="none" w:sz="0" w:space="0" w:color="auto"/>
            <w:bottom w:val="none" w:sz="0" w:space="0" w:color="auto"/>
            <w:right w:val="none" w:sz="0" w:space="0" w:color="auto"/>
          </w:divBdr>
        </w:div>
        <w:div w:id="530411349">
          <w:marLeft w:val="0"/>
          <w:marRight w:val="0"/>
          <w:marTop w:val="0"/>
          <w:marBottom w:val="0"/>
          <w:divBdr>
            <w:top w:val="none" w:sz="0" w:space="0" w:color="auto"/>
            <w:left w:val="none" w:sz="0" w:space="0" w:color="auto"/>
            <w:bottom w:val="none" w:sz="0" w:space="0" w:color="auto"/>
            <w:right w:val="none" w:sz="0" w:space="0" w:color="auto"/>
          </w:divBdr>
          <w:divsChild>
            <w:div w:id="2088988360">
              <w:marLeft w:val="-150"/>
              <w:marRight w:val="-150"/>
              <w:marTop w:val="0"/>
              <w:marBottom w:val="0"/>
              <w:divBdr>
                <w:top w:val="none" w:sz="0" w:space="0" w:color="auto"/>
                <w:left w:val="none" w:sz="0" w:space="0" w:color="auto"/>
                <w:bottom w:val="none" w:sz="0" w:space="0" w:color="auto"/>
                <w:right w:val="none" w:sz="0" w:space="0" w:color="auto"/>
              </w:divBdr>
              <w:divsChild>
                <w:div w:id="1795634593">
                  <w:marLeft w:val="0"/>
                  <w:marRight w:val="0"/>
                  <w:marTop w:val="0"/>
                  <w:marBottom w:val="0"/>
                  <w:divBdr>
                    <w:top w:val="none" w:sz="0" w:space="0" w:color="auto"/>
                    <w:left w:val="none" w:sz="0" w:space="0" w:color="auto"/>
                    <w:bottom w:val="none" w:sz="0" w:space="0" w:color="auto"/>
                    <w:right w:val="none" w:sz="0" w:space="0" w:color="auto"/>
                  </w:divBdr>
                  <w:divsChild>
                    <w:div w:id="2111773523">
                      <w:marLeft w:val="0"/>
                      <w:marRight w:val="0"/>
                      <w:marTop w:val="0"/>
                      <w:marBottom w:val="0"/>
                      <w:divBdr>
                        <w:top w:val="none" w:sz="0" w:space="0" w:color="auto"/>
                        <w:left w:val="none" w:sz="0" w:space="0" w:color="auto"/>
                        <w:bottom w:val="none" w:sz="0" w:space="0" w:color="auto"/>
                        <w:right w:val="none" w:sz="0" w:space="0" w:color="auto"/>
                      </w:divBdr>
                      <w:divsChild>
                        <w:div w:id="1671712056">
                          <w:marLeft w:val="0"/>
                          <w:marRight w:val="0"/>
                          <w:marTop w:val="0"/>
                          <w:marBottom w:val="0"/>
                          <w:divBdr>
                            <w:top w:val="none" w:sz="0" w:space="0" w:color="auto"/>
                            <w:left w:val="none" w:sz="0" w:space="0" w:color="auto"/>
                            <w:bottom w:val="none" w:sz="0" w:space="0" w:color="auto"/>
                            <w:right w:val="none" w:sz="0" w:space="0" w:color="auto"/>
                          </w:divBdr>
                        </w:div>
                      </w:divsChild>
                    </w:div>
                    <w:div w:id="1462764153">
                      <w:marLeft w:val="0"/>
                      <w:marRight w:val="0"/>
                      <w:marTop w:val="0"/>
                      <w:marBottom w:val="0"/>
                      <w:divBdr>
                        <w:top w:val="none" w:sz="0" w:space="0" w:color="auto"/>
                        <w:left w:val="none" w:sz="0" w:space="0" w:color="auto"/>
                        <w:bottom w:val="none" w:sz="0" w:space="0" w:color="auto"/>
                        <w:right w:val="none" w:sz="0" w:space="0" w:color="auto"/>
                      </w:divBdr>
                      <w:divsChild>
                        <w:div w:id="161050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904330">
              <w:marLeft w:val="-150"/>
              <w:marRight w:val="-150"/>
              <w:marTop w:val="0"/>
              <w:marBottom w:val="0"/>
              <w:divBdr>
                <w:top w:val="none" w:sz="0" w:space="0" w:color="auto"/>
                <w:left w:val="none" w:sz="0" w:space="0" w:color="auto"/>
                <w:bottom w:val="none" w:sz="0" w:space="0" w:color="auto"/>
                <w:right w:val="none" w:sz="0" w:space="0" w:color="auto"/>
              </w:divBdr>
              <w:divsChild>
                <w:div w:id="947736670">
                  <w:marLeft w:val="0"/>
                  <w:marRight w:val="0"/>
                  <w:marTop w:val="0"/>
                  <w:marBottom w:val="0"/>
                  <w:divBdr>
                    <w:top w:val="none" w:sz="0" w:space="0" w:color="auto"/>
                    <w:left w:val="none" w:sz="0" w:space="0" w:color="auto"/>
                    <w:bottom w:val="none" w:sz="0" w:space="0" w:color="auto"/>
                    <w:right w:val="none" w:sz="0" w:space="0" w:color="auto"/>
                  </w:divBdr>
                  <w:divsChild>
                    <w:div w:id="856579624">
                      <w:marLeft w:val="0"/>
                      <w:marRight w:val="0"/>
                      <w:marTop w:val="0"/>
                      <w:marBottom w:val="0"/>
                      <w:divBdr>
                        <w:top w:val="none" w:sz="0" w:space="0" w:color="auto"/>
                        <w:left w:val="none" w:sz="0" w:space="0" w:color="auto"/>
                        <w:bottom w:val="none" w:sz="0" w:space="0" w:color="auto"/>
                        <w:right w:val="none" w:sz="0" w:space="0" w:color="auto"/>
                      </w:divBdr>
                      <w:divsChild>
                        <w:div w:id="310135886">
                          <w:marLeft w:val="0"/>
                          <w:marRight w:val="0"/>
                          <w:marTop w:val="0"/>
                          <w:marBottom w:val="0"/>
                          <w:divBdr>
                            <w:top w:val="none" w:sz="0" w:space="0" w:color="auto"/>
                            <w:left w:val="none" w:sz="0" w:space="0" w:color="auto"/>
                            <w:bottom w:val="none" w:sz="0" w:space="0" w:color="auto"/>
                            <w:right w:val="none" w:sz="0" w:space="0" w:color="auto"/>
                          </w:divBdr>
                        </w:div>
                        <w:div w:id="1450127471">
                          <w:marLeft w:val="0"/>
                          <w:marRight w:val="0"/>
                          <w:marTop w:val="0"/>
                          <w:marBottom w:val="0"/>
                          <w:divBdr>
                            <w:top w:val="none" w:sz="0" w:space="0" w:color="auto"/>
                            <w:left w:val="none" w:sz="0" w:space="0" w:color="auto"/>
                            <w:bottom w:val="none" w:sz="0" w:space="0" w:color="auto"/>
                            <w:right w:val="none" w:sz="0" w:space="0" w:color="auto"/>
                          </w:divBdr>
                          <w:divsChild>
                            <w:div w:id="691422615">
                              <w:marLeft w:val="0"/>
                              <w:marRight w:val="0"/>
                              <w:marTop w:val="0"/>
                              <w:marBottom w:val="0"/>
                              <w:divBdr>
                                <w:top w:val="none" w:sz="0" w:space="0" w:color="auto"/>
                                <w:left w:val="none" w:sz="0" w:space="0" w:color="auto"/>
                                <w:bottom w:val="none" w:sz="0" w:space="0" w:color="auto"/>
                                <w:right w:val="none" w:sz="0" w:space="0" w:color="auto"/>
                              </w:divBdr>
                              <w:divsChild>
                                <w:div w:id="653488299">
                                  <w:marLeft w:val="0"/>
                                  <w:marRight w:val="0"/>
                                  <w:marTop w:val="0"/>
                                  <w:marBottom w:val="0"/>
                                  <w:divBdr>
                                    <w:top w:val="none" w:sz="0" w:space="0" w:color="auto"/>
                                    <w:left w:val="none" w:sz="0" w:space="0" w:color="auto"/>
                                    <w:bottom w:val="none" w:sz="0" w:space="0" w:color="auto"/>
                                    <w:right w:val="none" w:sz="0" w:space="0" w:color="auto"/>
                                  </w:divBdr>
                                </w:div>
                                <w:div w:id="200746552">
                                  <w:marLeft w:val="0"/>
                                  <w:marRight w:val="0"/>
                                  <w:marTop w:val="0"/>
                                  <w:marBottom w:val="0"/>
                                  <w:divBdr>
                                    <w:top w:val="none" w:sz="0" w:space="0" w:color="auto"/>
                                    <w:left w:val="none" w:sz="0" w:space="0" w:color="auto"/>
                                    <w:bottom w:val="none" w:sz="0" w:space="0" w:color="auto"/>
                                    <w:right w:val="none" w:sz="0" w:space="0" w:color="auto"/>
                                  </w:divBdr>
                                </w:div>
                                <w:div w:id="1678652393">
                                  <w:marLeft w:val="0"/>
                                  <w:marRight w:val="0"/>
                                  <w:marTop w:val="0"/>
                                  <w:marBottom w:val="0"/>
                                  <w:divBdr>
                                    <w:top w:val="none" w:sz="0" w:space="0" w:color="auto"/>
                                    <w:left w:val="none" w:sz="0" w:space="0" w:color="auto"/>
                                    <w:bottom w:val="none" w:sz="0" w:space="0" w:color="auto"/>
                                    <w:right w:val="none" w:sz="0" w:space="0" w:color="auto"/>
                                  </w:divBdr>
                                </w:div>
                                <w:div w:id="494996108">
                                  <w:marLeft w:val="0"/>
                                  <w:marRight w:val="0"/>
                                  <w:marTop w:val="0"/>
                                  <w:marBottom w:val="0"/>
                                  <w:divBdr>
                                    <w:top w:val="none" w:sz="0" w:space="0" w:color="auto"/>
                                    <w:left w:val="none" w:sz="0" w:space="0" w:color="auto"/>
                                    <w:bottom w:val="none" w:sz="0" w:space="0" w:color="auto"/>
                                    <w:right w:val="none" w:sz="0" w:space="0" w:color="auto"/>
                                  </w:divBdr>
                                </w:div>
                                <w:div w:id="113988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805462">
                  <w:marLeft w:val="0"/>
                  <w:marRight w:val="0"/>
                  <w:marTop w:val="0"/>
                  <w:marBottom w:val="0"/>
                  <w:divBdr>
                    <w:top w:val="none" w:sz="0" w:space="0" w:color="auto"/>
                    <w:left w:val="none" w:sz="0" w:space="0" w:color="auto"/>
                    <w:bottom w:val="none" w:sz="0" w:space="0" w:color="auto"/>
                    <w:right w:val="none" w:sz="0" w:space="0" w:color="auto"/>
                  </w:divBdr>
                  <w:divsChild>
                    <w:div w:id="1864857298">
                      <w:marLeft w:val="0"/>
                      <w:marRight w:val="0"/>
                      <w:marTop w:val="0"/>
                      <w:marBottom w:val="0"/>
                      <w:divBdr>
                        <w:top w:val="none" w:sz="0" w:space="0" w:color="auto"/>
                        <w:left w:val="none" w:sz="0" w:space="0" w:color="auto"/>
                        <w:bottom w:val="none" w:sz="0" w:space="0" w:color="auto"/>
                        <w:right w:val="none" w:sz="0" w:space="0" w:color="auto"/>
                      </w:divBdr>
                      <w:divsChild>
                        <w:div w:id="1896576319">
                          <w:marLeft w:val="0"/>
                          <w:marRight w:val="0"/>
                          <w:marTop w:val="0"/>
                          <w:marBottom w:val="0"/>
                          <w:divBdr>
                            <w:top w:val="none" w:sz="0" w:space="0" w:color="auto"/>
                            <w:left w:val="none" w:sz="0" w:space="0" w:color="auto"/>
                            <w:bottom w:val="none" w:sz="0" w:space="0" w:color="auto"/>
                            <w:right w:val="none" w:sz="0" w:space="0" w:color="auto"/>
                          </w:divBdr>
                          <w:divsChild>
                            <w:div w:id="819856370">
                              <w:marLeft w:val="0"/>
                              <w:marRight w:val="0"/>
                              <w:marTop w:val="0"/>
                              <w:marBottom w:val="0"/>
                              <w:divBdr>
                                <w:top w:val="none" w:sz="0" w:space="0" w:color="auto"/>
                                <w:left w:val="none" w:sz="0" w:space="0" w:color="auto"/>
                                <w:bottom w:val="none" w:sz="0" w:space="0" w:color="auto"/>
                                <w:right w:val="none" w:sz="0" w:space="0" w:color="auto"/>
                              </w:divBdr>
                            </w:div>
                          </w:divsChild>
                        </w:div>
                        <w:div w:id="277296377">
                          <w:marLeft w:val="0"/>
                          <w:marRight w:val="0"/>
                          <w:marTop w:val="0"/>
                          <w:marBottom w:val="450"/>
                          <w:divBdr>
                            <w:top w:val="none" w:sz="0" w:space="0" w:color="auto"/>
                            <w:left w:val="none" w:sz="0" w:space="0" w:color="auto"/>
                            <w:bottom w:val="none" w:sz="0" w:space="0" w:color="auto"/>
                            <w:right w:val="none" w:sz="0" w:space="0" w:color="auto"/>
                          </w:divBdr>
                        </w:div>
                        <w:div w:id="110384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018804">
      <w:bodyDiv w:val="1"/>
      <w:marLeft w:val="0"/>
      <w:marRight w:val="0"/>
      <w:marTop w:val="0"/>
      <w:marBottom w:val="0"/>
      <w:divBdr>
        <w:top w:val="none" w:sz="0" w:space="0" w:color="auto"/>
        <w:left w:val="none" w:sz="0" w:space="0" w:color="auto"/>
        <w:bottom w:val="none" w:sz="0" w:space="0" w:color="auto"/>
        <w:right w:val="none" w:sz="0" w:space="0" w:color="auto"/>
      </w:divBdr>
      <w:divsChild>
        <w:div w:id="74328727">
          <w:marLeft w:val="0"/>
          <w:marRight w:val="0"/>
          <w:marTop w:val="0"/>
          <w:marBottom w:val="0"/>
          <w:divBdr>
            <w:top w:val="none" w:sz="0" w:space="0" w:color="auto"/>
            <w:left w:val="none" w:sz="0" w:space="0" w:color="auto"/>
            <w:bottom w:val="none" w:sz="0" w:space="0" w:color="auto"/>
            <w:right w:val="none" w:sz="0" w:space="0" w:color="auto"/>
          </w:divBdr>
          <w:divsChild>
            <w:div w:id="1461148184">
              <w:marLeft w:val="0"/>
              <w:marRight w:val="0"/>
              <w:marTop w:val="0"/>
              <w:marBottom w:val="240"/>
              <w:divBdr>
                <w:top w:val="none" w:sz="0" w:space="0" w:color="auto"/>
                <w:left w:val="none" w:sz="0" w:space="0" w:color="auto"/>
                <w:bottom w:val="none" w:sz="0" w:space="0" w:color="auto"/>
                <w:right w:val="none" w:sz="0" w:space="0" w:color="auto"/>
              </w:divBdr>
              <w:divsChild>
                <w:div w:id="1451894035">
                  <w:marLeft w:val="60"/>
                  <w:marRight w:val="0"/>
                  <w:marTop w:val="0"/>
                  <w:marBottom w:val="0"/>
                  <w:divBdr>
                    <w:top w:val="none" w:sz="0" w:space="0" w:color="auto"/>
                    <w:left w:val="none" w:sz="0" w:space="0" w:color="auto"/>
                    <w:bottom w:val="none" w:sz="0" w:space="0" w:color="auto"/>
                    <w:right w:val="none" w:sz="0" w:space="0" w:color="auto"/>
                  </w:divBdr>
                </w:div>
                <w:div w:id="1670984169">
                  <w:marLeft w:val="0"/>
                  <w:marRight w:val="0"/>
                  <w:marTop w:val="0"/>
                  <w:marBottom w:val="0"/>
                  <w:divBdr>
                    <w:top w:val="none" w:sz="0" w:space="0" w:color="auto"/>
                    <w:left w:val="none" w:sz="0" w:space="0" w:color="auto"/>
                    <w:bottom w:val="none" w:sz="0" w:space="0" w:color="auto"/>
                    <w:right w:val="none" w:sz="0" w:space="0" w:color="auto"/>
                  </w:divBdr>
                </w:div>
              </w:divsChild>
            </w:div>
            <w:div w:id="1987123972">
              <w:marLeft w:val="0"/>
              <w:marRight w:val="0"/>
              <w:marTop w:val="0"/>
              <w:marBottom w:val="225"/>
              <w:divBdr>
                <w:top w:val="none" w:sz="0" w:space="0" w:color="auto"/>
                <w:left w:val="none" w:sz="0" w:space="0" w:color="auto"/>
                <w:bottom w:val="none" w:sz="0" w:space="0" w:color="auto"/>
                <w:right w:val="none" w:sz="0" w:space="0" w:color="auto"/>
              </w:divBdr>
            </w:div>
          </w:divsChild>
        </w:div>
        <w:div w:id="370300293">
          <w:marLeft w:val="0"/>
          <w:marRight w:val="0"/>
          <w:marTop w:val="0"/>
          <w:marBottom w:val="0"/>
          <w:divBdr>
            <w:top w:val="none" w:sz="0" w:space="0" w:color="auto"/>
            <w:left w:val="none" w:sz="0" w:space="0" w:color="auto"/>
            <w:bottom w:val="none" w:sz="0" w:space="0" w:color="auto"/>
            <w:right w:val="none" w:sz="0" w:space="0" w:color="auto"/>
          </w:divBdr>
        </w:div>
        <w:div w:id="1552574316">
          <w:marLeft w:val="0"/>
          <w:marRight w:val="0"/>
          <w:marTop w:val="315"/>
          <w:marBottom w:val="0"/>
          <w:divBdr>
            <w:top w:val="none" w:sz="0" w:space="0" w:color="auto"/>
            <w:left w:val="none" w:sz="0" w:space="0" w:color="auto"/>
            <w:bottom w:val="none" w:sz="0" w:space="0" w:color="auto"/>
            <w:right w:val="none" w:sz="0" w:space="0" w:color="auto"/>
          </w:divBdr>
          <w:divsChild>
            <w:div w:id="212745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93388">
      <w:bodyDiv w:val="1"/>
      <w:marLeft w:val="0"/>
      <w:marRight w:val="0"/>
      <w:marTop w:val="0"/>
      <w:marBottom w:val="0"/>
      <w:divBdr>
        <w:top w:val="none" w:sz="0" w:space="0" w:color="auto"/>
        <w:left w:val="none" w:sz="0" w:space="0" w:color="auto"/>
        <w:bottom w:val="none" w:sz="0" w:space="0" w:color="auto"/>
        <w:right w:val="none" w:sz="0" w:space="0" w:color="auto"/>
      </w:divBdr>
      <w:divsChild>
        <w:div w:id="313799188">
          <w:marLeft w:val="0"/>
          <w:marRight w:val="0"/>
          <w:marTop w:val="0"/>
          <w:marBottom w:val="0"/>
          <w:divBdr>
            <w:top w:val="none" w:sz="0" w:space="0" w:color="auto"/>
            <w:left w:val="none" w:sz="0" w:space="0" w:color="auto"/>
            <w:bottom w:val="none" w:sz="0" w:space="0" w:color="auto"/>
            <w:right w:val="none" w:sz="0" w:space="0" w:color="auto"/>
          </w:divBdr>
          <w:divsChild>
            <w:div w:id="1036467233">
              <w:marLeft w:val="0"/>
              <w:marRight w:val="0"/>
              <w:marTop w:val="0"/>
              <w:marBottom w:val="240"/>
              <w:divBdr>
                <w:top w:val="none" w:sz="0" w:space="0" w:color="auto"/>
                <w:left w:val="none" w:sz="0" w:space="0" w:color="auto"/>
                <w:bottom w:val="none" w:sz="0" w:space="0" w:color="auto"/>
                <w:right w:val="none" w:sz="0" w:space="0" w:color="auto"/>
              </w:divBdr>
              <w:divsChild>
                <w:div w:id="282031757">
                  <w:marLeft w:val="60"/>
                  <w:marRight w:val="0"/>
                  <w:marTop w:val="0"/>
                  <w:marBottom w:val="0"/>
                  <w:divBdr>
                    <w:top w:val="none" w:sz="0" w:space="0" w:color="auto"/>
                    <w:left w:val="none" w:sz="0" w:space="0" w:color="auto"/>
                    <w:bottom w:val="none" w:sz="0" w:space="0" w:color="auto"/>
                    <w:right w:val="none" w:sz="0" w:space="0" w:color="auto"/>
                  </w:divBdr>
                </w:div>
              </w:divsChild>
            </w:div>
            <w:div w:id="14725595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02936130">
      <w:bodyDiv w:val="1"/>
      <w:marLeft w:val="0"/>
      <w:marRight w:val="0"/>
      <w:marTop w:val="0"/>
      <w:marBottom w:val="0"/>
      <w:divBdr>
        <w:top w:val="none" w:sz="0" w:space="0" w:color="auto"/>
        <w:left w:val="none" w:sz="0" w:space="0" w:color="auto"/>
        <w:bottom w:val="none" w:sz="0" w:space="0" w:color="auto"/>
        <w:right w:val="none" w:sz="0" w:space="0" w:color="auto"/>
      </w:divBdr>
      <w:divsChild>
        <w:div w:id="1084449665">
          <w:marLeft w:val="-225"/>
          <w:marRight w:val="-225"/>
          <w:marTop w:val="0"/>
          <w:marBottom w:val="0"/>
          <w:divBdr>
            <w:top w:val="none" w:sz="0" w:space="0" w:color="auto"/>
            <w:left w:val="none" w:sz="0" w:space="0" w:color="auto"/>
            <w:bottom w:val="none" w:sz="0" w:space="0" w:color="auto"/>
            <w:right w:val="none" w:sz="0" w:space="0" w:color="auto"/>
          </w:divBdr>
        </w:div>
        <w:div w:id="1827672010">
          <w:marLeft w:val="-225"/>
          <w:marRight w:val="-225"/>
          <w:marTop w:val="0"/>
          <w:marBottom w:val="0"/>
          <w:divBdr>
            <w:top w:val="none" w:sz="0" w:space="0" w:color="auto"/>
            <w:left w:val="none" w:sz="0" w:space="0" w:color="auto"/>
            <w:bottom w:val="none" w:sz="0" w:space="0" w:color="auto"/>
            <w:right w:val="none" w:sz="0" w:space="0" w:color="auto"/>
          </w:divBdr>
          <w:divsChild>
            <w:div w:id="239407912">
              <w:marLeft w:val="0"/>
              <w:marRight w:val="0"/>
              <w:marTop w:val="0"/>
              <w:marBottom w:val="0"/>
              <w:divBdr>
                <w:top w:val="none" w:sz="0" w:space="0" w:color="auto"/>
                <w:left w:val="none" w:sz="0" w:space="0" w:color="auto"/>
                <w:bottom w:val="none" w:sz="0" w:space="0" w:color="auto"/>
                <w:right w:val="none" w:sz="0" w:space="0" w:color="auto"/>
              </w:divBdr>
              <w:divsChild>
                <w:div w:id="2064254553">
                  <w:marLeft w:val="0"/>
                  <w:marRight w:val="0"/>
                  <w:marTop w:val="0"/>
                  <w:marBottom w:val="450"/>
                  <w:divBdr>
                    <w:top w:val="none" w:sz="0" w:space="0" w:color="auto"/>
                    <w:left w:val="none" w:sz="0" w:space="0" w:color="auto"/>
                    <w:bottom w:val="none" w:sz="0" w:space="0" w:color="auto"/>
                    <w:right w:val="none" w:sz="0" w:space="0" w:color="auto"/>
                  </w:divBdr>
                  <w:divsChild>
                    <w:div w:id="1348411714">
                      <w:marLeft w:val="0"/>
                      <w:marRight w:val="0"/>
                      <w:marTop w:val="0"/>
                      <w:marBottom w:val="0"/>
                      <w:divBdr>
                        <w:top w:val="single" w:sz="6" w:space="0" w:color="DEE2E6"/>
                        <w:left w:val="single" w:sz="6" w:space="0" w:color="DEE2E6"/>
                        <w:bottom w:val="single" w:sz="6" w:space="0" w:color="DEE2E6"/>
                        <w:right w:val="single" w:sz="6" w:space="0" w:color="DEE2E6"/>
                      </w:divBdr>
                      <w:divsChild>
                        <w:div w:id="186679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608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791360">
      <w:bodyDiv w:val="1"/>
      <w:marLeft w:val="0"/>
      <w:marRight w:val="0"/>
      <w:marTop w:val="0"/>
      <w:marBottom w:val="0"/>
      <w:divBdr>
        <w:top w:val="none" w:sz="0" w:space="0" w:color="auto"/>
        <w:left w:val="none" w:sz="0" w:space="0" w:color="auto"/>
        <w:bottom w:val="none" w:sz="0" w:space="0" w:color="auto"/>
        <w:right w:val="none" w:sz="0" w:space="0" w:color="auto"/>
      </w:divBdr>
      <w:divsChild>
        <w:div w:id="380833434">
          <w:marLeft w:val="0"/>
          <w:marRight w:val="0"/>
          <w:marTop w:val="0"/>
          <w:marBottom w:val="100"/>
          <w:divBdr>
            <w:top w:val="none" w:sz="0" w:space="0" w:color="auto"/>
            <w:left w:val="none" w:sz="0" w:space="0" w:color="auto"/>
            <w:bottom w:val="none" w:sz="0" w:space="0" w:color="auto"/>
            <w:right w:val="none" w:sz="0" w:space="0" w:color="auto"/>
          </w:divBdr>
        </w:div>
        <w:div w:id="394356927">
          <w:marLeft w:val="0"/>
          <w:marRight w:val="0"/>
          <w:marTop w:val="0"/>
          <w:marBottom w:val="50"/>
          <w:divBdr>
            <w:top w:val="none" w:sz="0" w:space="0" w:color="auto"/>
            <w:left w:val="none" w:sz="0" w:space="0" w:color="auto"/>
            <w:bottom w:val="none" w:sz="0" w:space="0" w:color="auto"/>
            <w:right w:val="none" w:sz="0" w:space="0" w:color="auto"/>
          </w:divBdr>
        </w:div>
      </w:divsChild>
    </w:div>
    <w:div w:id="1204290605">
      <w:bodyDiv w:val="1"/>
      <w:marLeft w:val="0"/>
      <w:marRight w:val="0"/>
      <w:marTop w:val="0"/>
      <w:marBottom w:val="0"/>
      <w:divBdr>
        <w:top w:val="none" w:sz="0" w:space="0" w:color="auto"/>
        <w:left w:val="none" w:sz="0" w:space="0" w:color="auto"/>
        <w:bottom w:val="none" w:sz="0" w:space="0" w:color="auto"/>
        <w:right w:val="none" w:sz="0" w:space="0" w:color="auto"/>
      </w:divBdr>
      <w:divsChild>
        <w:div w:id="143787314">
          <w:marLeft w:val="0"/>
          <w:marRight w:val="0"/>
          <w:marTop w:val="0"/>
          <w:marBottom w:val="88"/>
          <w:divBdr>
            <w:top w:val="none" w:sz="0" w:space="0" w:color="auto"/>
            <w:left w:val="none" w:sz="0" w:space="0" w:color="auto"/>
            <w:bottom w:val="none" w:sz="0" w:space="0" w:color="auto"/>
            <w:right w:val="none" w:sz="0" w:space="0" w:color="auto"/>
          </w:divBdr>
        </w:div>
        <w:div w:id="1312365593">
          <w:marLeft w:val="0"/>
          <w:marRight w:val="0"/>
          <w:marTop w:val="0"/>
          <w:marBottom w:val="44"/>
          <w:divBdr>
            <w:top w:val="none" w:sz="0" w:space="0" w:color="auto"/>
            <w:left w:val="none" w:sz="0" w:space="0" w:color="auto"/>
            <w:bottom w:val="none" w:sz="0" w:space="0" w:color="auto"/>
            <w:right w:val="none" w:sz="0" w:space="0" w:color="auto"/>
          </w:divBdr>
          <w:divsChild>
            <w:div w:id="104020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21065">
      <w:bodyDiv w:val="1"/>
      <w:marLeft w:val="0"/>
      <w:marRight w:val="0"/>
      <w:marTop w:val="0"/>
      <w:marBottom w:val="0"/>
      <w:divBdr>
        <w:top w:val="none" w:sz="0" w:space="0" w:color="auto"/>
        <w:left w:val="none" w:sz="0" w:space="0" w:color="auto"/>
        <w:bottom w:val="none" w:sz="0" w:space="0" w:color="auto"/>
        <w:right w:val="none" w:sz="0" w:space="0" w:color="auto"/>
      </w:divBdr>
      <w:divsChild>
        <w:div w:id="253633750">
          <w:marLeft w:val="-225"/>
          <w:marRight w:val="-225"/>
          <w:marTop w:val="0"/>
          <w:marBottom w:val="0"/>
          <w:divBdr>
            <w:top w:val="none" w:sz="0" w:space="0" w:color="auto"/>
            <w:left w:val="none" w:sz="0" w:space="0" w:color="auto"/>
            <w:bottom w:val="none" w:sz="0" w:space="0" w:color="auto"/>
            <w:right w:val="none" w:sz="0" w:space="0" w:color="auto"/>
          </w:divBdr>
        </w:div>
        <w:div w:id="1143697997">
          <w:marLeft w:val="-225"/>
          <w:marRight w:val="-225"/>
          <w:marTop w:val="0"/>
          <w:marBottom w:val="0"/>
          <w:divBdr>
            <w:top w:val="none" w:sz="0" w:space="0" w:color="auto"/>
            <w:left w:val="none" w:sz="0" w:space="0" w:color="auto"/>
            <w:bottom w:val="none" w:sz="0" w:space="0" w:color="auto"/>
            <w:right w:val="none" w:sz="0" w:space="0" w:color="auto"/>
          </w:divBdr>
        </w:div>
      </w:divsChild>
    </w:div>
    <w:div w:id="1205602029">
      <w:bodyDiv w:val="1"/>
      <w:marLeft w:val="0"/>
      <w:marRight w:val="0"/>
      <w:marTop w:val="0"/>
      <w:marBottom w:val="0"/>
      <w:divBdr>
        <w:top w:val="none" w:sz="0" w:space="0" w:color="auto"/>
        <w:left w:val="none" w:sz="0" w:space="0" w:color="auto"/>
        <w:bottom w:val="none" w:sz="0" w:space="0" w:color="auto"/>
        <w:right w:val="none" w:sz="0" w:space="0" w:color="auto"/>
      </w:divBdr>
    </w:div>
    <w:div w:id="1206722017">
      <w:bodyDiv w:val="1"/>
      <w:marLeft w:val="0"/>
      <w:marRight w:val="0"/>
      <w:marTop w:val="0"/>
      <w:marBottom w:val="0"/>
      <w:divBdr>
        <w:top w:val="none" w:sz="0" w:space="0" w:color="auto"/>
        <w:left w:val="none" w:sz="0" w:space="0" w:color="auto"/>
        <w:bottom w:val="none" w:sz="0" w:space="0" w:color="auto"/>
        <w:right w:val="none" w:sz="0" w:space="0" w:color="auto"/>
      </w:divBdr>
      <w:divsChild>
        <w:div w:id="981034922">
          <w:marLeft w:val="-225"/>
          <w:marRight w:val="-225"/>
          <w:marTop w:val="0"/>
          <w:marBottom w:val="0"/>
          <w:divBdr>
            <w:top w:val="none" w:sz="0" w:space="0" w:color="auto"/>
            <w:left w:val="none" w:sz="0" w:space="0" w:color="auto"/>
            <w:bottom w:val="none" w:sz="0" w:space="0" w:color="auto"/>
            <w:right w:val="none" w:sz="0" w:space="0" w:color="auto"/>
          </w:divBdr>
        </w:div>
        <w:div w:id="1464301905">
          <w:marLeft w:val="-225"/>
          <w:marRight w:val="-225"/>
          <w:marTop w:val="0"/>
          <w:marBottom w:val="0"/>
          <w:divBdr>
            <w:top w:val="none" w:sz="0" w:space="0" w:color="auto"/>
            <w:left w:val="none" w:sz="0" w:space="0" w:color="auto"/>
            <w:bottom w:val="none" w:sz="0" w:space="0" w:color="auto"/>
            <w:right w:val="none" w:sz="0" w:space="0" w:color="auto"/>
          </w:divBdr>
          <w:divsChild>
            <w:div w:id="399065191">
              <w:marLeft w:val="0"/>
              <w:marRight w:val="0"/>
              <w:marTop w:val="0"/>
              <w:marBottom w:val="0"/>
              <w:divBdr>
                <w:top w:val="none" w:sz="0" w:space="0" w:color="auto"/>
                <w:left w:val="none" w:sz="0" w:space="0" w:color="auto"/>
                <w:bottom w:val="none" w:sz="0" w:space="0" w:color="auto"/>
                <w:right w:val="none" w:sz="0" w:space="0" w:color="auto"/>
              </w:divBdr>
              <w:divsChild>
                <w:div w:id="77092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764362">
      <w:bodyDiv w:val="1"/>
      <w:marLeft w:val="0"/>
      <w:marRight w:val="0"/>
      <w:marTop w:val="0"/>
      <w:marBottom w:val="0"/>
      <w:divBdr>
        <w:top w:val="none" w:sz="0" w:space="0" w:color="auto"/>
        <w:left w:val="none" w:sz="0" w:space="0" w:color="auto"/>
        <w:bottom w:val="none" w:sz="0" w:space="0" w:color="auto"/>
        <w:right w:val="none" w:sz="0" w:space="0" w:color="auto"/>
      </w:divBdr>
    </w:div>
    <w:div w:id="1208420677">
      <w:bodyDiv w:val="1"/>
      <w:marLeft w:val="0"/>
      <w:marRight w:val="0"/>
      <w:marTop w:val="0"/>
      <w:marBottom w:val="0"/>
      <w:divBdr>
        <w:top w:val="none" w:sz="0" w:space="0" w:color="auto"/>
        <w:left w:val="none" w:sz="0" w:space="0" w:color="auto"/>
        <w:bottom w:val="none" w:sz="0" w:space="0" w:color="auto"/>
        <w:right w:val="none" w:sz="0" w:space="0" w:color="auto"/>
      </w:divBdr>
      <w:divsChild>
        <w:div w:id="133302351">
          <w:marLeft w:val="-225"/>
          <w:marRight w:val="-225"/>
          <w:marTop w:val="0"/>
          <w:marBottom w:val="0"/>
          <w:divBdr>
            <w:top w:val="none" w:sz="0" w:space="0" w:color="auto"/>
            <w:left w:val="none" w:sz="0" w:space="0" w:color="auto"/>
            <w:bottom w:val="none" w:sz="0" w:space="0" w:color="auto"/>
            <w:right w:val="none" w:sz="0" w:space="0" w:color="auto"/>
          </w:divBdr>
          <w:divsChild>
            <w:div w:id="1915311924">
              <w:marLeft w:val="0"/>
              <w:marRight w:val="0"/>
              <w:marTop w:val="0"/>
              <w:marBottom w:val="0"/>
              <w:divBdr>
                <w:top w:val="none" w:sz="0" w:space="0" w:color="auto"/>
                <w:left w:val="none" w:sz="0" w:space="0" w:color="auto"/>
                <w:bottom w:val="none" w:sz="0" w:space="0" w:color="auto"/>
                <w:right w:val="none" w:sz="0" w:space="0" w:color="auto"/>
              </w:divBdr>
              <w:divsChild>
                <w:div w:id="1635134143">
                  <w:marLeft w:val="0"/>
                  <w:marRight w:val="0"/>
                  <w:marTop w:val="0"/>
                  <w:marBottom w:val="0"/>
                  <w:divBdr>
                    <w:top w:val="none" w:sz="0" w:space="0" w:color="auto"/>
                    <w:left w:val="none" w:sz="0" w:space="0" w:color="auto"/>
                    <w:bottom w:val="none" w:sz="0" w:space="0" w:color="auto"/>
                    <w:right w:val="none" w:sz="0" w:space="0" w:color="auto"/>
                  </w:divBdr>
                </w:div>
                <w:div w:id="1733772059">
                  <w:marLeft w:val="0"/>
                  <w:marRight w:val="0"/>
                  <w:marTop w:val="0"/>
                  <w:marBottom w:val="0"/>
                  <w:divBdr>
                    <w:top w:val="none" w:sz="0" w:space="0" w:color="auto"/>
                    <w:left w:val="none" w:sz="0" w:space="0" w:color="auto"/>
                    <w:bottom w:val="none" w:sz="0" w:space="0" w:color="auto"/>
                    <w:right w:val="none" w:sz="0" w:space="0" w:color="auto"/>
                  </w:divBdr>
                </w:div>
                <w:div w:id="206170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253985">
          <w:marLeft w:val="-225"/>
          <w:marRight w:val="-225"/>
          <w:marTop w:val="0"/>
          <w:marBottom w:val="0"/>
          <w:divBdr>
            <w:top w:val="none" w:sz="0" w:space="0" w:color="auto"/>
            <w:left w:val="none" w:sz="0" w:space="0" w:color="auto"/>
            <w:bottom w:val="none" w:sz="0" w:space="0" w:color="auto"/>
            <w:right w:val="none" w:sz="0" w:space="0" w:color="auto"/>
          </w:divBdr>
        </w:div>
      </w:divsChild>
    </w:div>
    <w:div w:id="1208757728">
      <w:bodyDiv w:val="1"/>
      <w:marLeft w:val="0"/>
      <w:marRight w:val="0"/>
      <w:marTop w:val="0"/>
      <w:marBottom w:val="0"/>
      <w:divBdr>
        <w:top w:val="none" w:sz="0" w:space="0" w:color="auto"/>
        <w:left w:val="none" w:sz="0" w:space="0" w:color="auto"/>
        <w:bottom w:val="none" w:sz="0" w:space="0" w:color="auto"/>
        <w:right w:val="none" w:sz="0" w:space="0" w:color="auto"/>
      </w:divBdr>
      <w:divsChild>
        <w:div w:id="1295408046">
          <w:marLeft w:val="0"/>
          <w:marRight w:val="0"/>
          <w:marTop w:val="0"/>
          <w:marBottom w:val="0"/>
          <w:divBdr>
            <w:top w:val="none" w:sz="0" w:space="0" w:color="auto"/>
            <w:left w:val="none" w:sz="0" w:space="0" w:color="auto"/>
            <w:bottom w:val="none" w:sz="0" w:space="0" w:color="auto"/>
            <w:right w:val="none" w:sz="0" w:space="0" w:color="auto"/>
          </w:divBdr>
        </w:div>
      </w:divsChild>
    </w:div>
    <w:div w:id="1208764523">
      <w:bodyDiv w:val="1"/>
      <w:marLeft w:val="0"/>
      <w:marRight w:val="0"/>
      <w:marTop w:val="0"/>
      <w:marBottom w:val="0"/>
      <w:divBdr>
        <w:top w:val="none" w:sz="0" w:space="0" w:color="auto"/>
        <w:left w:val="none" w:sz="0" w:space="0" w:color="auto"/>
        <w:bottom w:val="none" w:sz="0" w:space="0" w:color="auto"/>
        <w:right w:val="none" w:sz="0" w:space="0" w:color="auto"/>
      </w:divBdr>
      <w:divsChild>
        <w:div w:id="2137795312">
          <w:marLeft w:val="0"/>
          <w:marRight w:val="0"/>
          <w:marTop w:val="0"/>
          <w:marBottom w:val="0"/>
          <w:divBdr>
            <w:top w:val="none" w:sz="0" w:space="0" w:color="auto"/>
            <w:left w:val="none" w:sz="0" w:space="0" w:color="auto"/>
            <w:bottom w:val="none" w:sz="0" w:space="0" w:color="auto"/>
            <w:right w:val="none" w:sz="0" w:space="0" w:color="auto"/>
          </w:divBdr>
          <w:divsChild>
            <w:div w:id="1273854684">
              <w:marLeft w:val="0"/>
              <w:marRight w:val="0"/>
              <w:marTop w:val="100"/>
              <w:marBottom w:val="100"/>
              <w:divBdr>
                <w:top w:val="none" w:sz="0" w:space="0" w:color="auto"/>
                <w:left w:val="none" w:sz="0" w:space="0" w:color="auto"/>
                <w:bottom w:val="none" w:sz="0" w:space="0" w:color="auto"/>
                <w:right w:val="none" w:sz="0" w:space="0" w:color="auto"/>
              </w:divBdr>
              <w:divsChild>
                <w:div w:id="1322392373">
                  <w:marLeft w:val="0"/>
                  <w:marRight w:val="0"/>
                  <w:marTop w:val="0"/>
                  <w:marBottom w:val="0"/>
                  <w:divBdr>
                    <w:top w:val="none" w:sz="0" w:space="0" w:color="auto"/>
                    <w:left w:val="none" w:sz="0" w:space="0" w:color="auto"/>
                    <w:bottom w:val="none" w:sz="0" w:space="0" w:color="auto"/>
                    <w:right w:val="none" w:sz="0" w:space="0" w:color="auto"/>
                  </w:divBdr>
                  <w:divsChild>
                    <w:div w:id="82531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291447">
          <w:marLeft w:val="0"/>
          <w:marRight w:val="0"/>
          <w:marTop w:val="0"/>
          <w:marBottom w:val="0"/>
          <w:divBdr>
            <w:top w:val="none" w:sz="0" w:space="0" w:color="auto"/>
            <w:left w:val="none" w:sz="0" w:space="0" w:color="auto"/>
            <w:bottom w:val="none" w:sz="0" w:space="0" w:color="auto"/>
            <w:right w:val="none" w:sz="0" w:space="0" w:color="auto"/>
          </w:divBdr>
          <w:divsChild>
            <w:div w:id="1303579662">
              <w:marLeft w:val="0"/>
              <w:marRight w:val="0"/>
              <w:marTop w:val="100"/>
              <w:marBottom w:val="100"/>
              <w:divBdr>
                <w:top w:val="none" w:sz="0" w:space="0" w:color="auto"/>
                <w:left w:val="none" w:sz="0" w:space="0" w:color="auto"/>
                <w:bottom w:val="none" w:sz="0" w:space="0" w:color="auto"/>
                <w:right w:val="none" w:sz="0" w:space="0" w:color="auto"/>
              </w:divBdr>
              <w:divsChild>
                <w:div w:id="1062558228">
                  <w:marLeft w:val="0"/>
                  <w:marRight w:val="0"/>
                  <w:marTop w:val="0"/>
                  <w:marBottom w:val="0"/>
                  <w:divBdr>
                    <w:top w:val="none" w:sz="0" w:space="0" w:color="auto"/>
                    <w:left w:val="none" w:sz="0" w:space="0" w:color="auto"/>
                    <w:bottom w:val="none" w:sz="0" w:space="0" w:color="auto"/>
                    <w:right w:val="none" w:sz="0" w:space="0" w:color="auto"/>
                  </w:divBdr>
                  <w:divsChild>
                    <w:div w:id="889996875">
                      <w:marLeft w:val="0"/>
                      <w:marRight w:val="0"/>
                      <w:marTop w:val="0"/>
                      <w:marBottom w:val="445"/>
                      <w:divBdr>
                        <w:top w:val="none" w:sz="0" w:space="0" w:color="auto"/>
                        <w:left w:val="none" w:sz="0" w:space="0" w:color="auto"/>
                        <w:bottom w:val="none" w:sz="0" w:space="0" w:color="auto"/>
                        <w:right w:val="none" w:sz="0" w:space="0" w:color="auto"/>
                      </w:divBdr>
                      <w:divsChild>
                        <w:div w:id="141311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75279">
              <w:marLeft w:val="0"/>
              <w:marRight w:val="0"/>
              <w:marTop w:val="100"/>
              <w:marBottom w:val="100"/>
              <w:divBdr>
                <w:top w:val="none" w:sz="0" w:space="0" w:color="auto"/>
                <w:left w:val="none" w:sz="0" w:space="0" w:color="auto"/>
                <w:bottom w:val="none" w:sz="0" w:space="0" w:color="auto"/>
                <w:right w:val="none" w:sz="0" w:space="0" w:color="auto"/>
              </w:divBdr>
              <w:divsChild>
                <w:div w:id="635254831">
                  <w:marLeft w:val="0"/>
                  <w:marRight w:val="0"/>
                  <w:marTop w:val="0"/>
                  <w:marBottom w:val="0"/>
                  <w:divBdr>
                    <w:top w:val="none" w:sz="0" w:space="0" w:color="auto"/>
                    <w:left w:val="none" w:sz="0" w:space="0" w:color="auto"/>
                    <w:bottom w:val="none" w:sz="0" w:space="0" w:color="auto"/>
                    <w:right w:val="none" w:sz="0" w:space="0" w:color="auto"/>
                  </w:divBdr>
                  <w:divsChild>
                    <w:div w:id="753168850">
                      <w:marLeft w:val="0"/>
                      <w:marRight w:val="0"/>
                      <w:marTop w:val="0"/>
                      <w:marBottom w:val="450"/>
                      <w:divBdr>
                        <w:top w:val="none" w:sz="0" w:space="0" w:color="auto"/>
                        <w:left w:val="none" w:sz="0" w:space="0" w:color="auto"/>
                        <w:bottom w:val="none" w:sz="0" w:space="0" w:color="auto"/>
                        <w:right w:val="none" w:sz="0" w:space="0" w:color="auto"/>
                      </w:divBdr>
                      <w:divsChild>
                        <w:div w:id="316999722">
                          <w:marLeft w:val="0"/>
                          <w:marRight w:val="0"/>
                          <w:marTop w:val="0"/>
                          <w:marBottom w:val="0"/>
                          <w:divBdr>
                            <w:top w:val="none" w:sz="0" w:space="0" w:color="auto"/>
                            <w:left w:val="none" w:sz="0" w:space="0" w:color="auto"/>
                            <w:bottom w:val="none" w:sz="0" w:space="0" w:color="auto"/>
                            <w:right w:val="none" w:sz="0" w:space="0" w:color="auto"/>
                          </w:divBdr>
                        </w:div>
                      </w:divsChild>
                    </w:div>
                    <w:div w:id="523858743">
                      <w:marLeft w:val="0"/>
                      <w:marRight w:val="0"/>
                      <w:marTop w:val="0"/>
                      <w:marBottom w:val="445"/>
                      <w:divBdr>
                        <w:top w:val="none" w:sz="0" w:space="0" w:color="auto"/>
                        <w:left w:val="none" w:sz="0" w:space="0" w:color="auto"/>
                        <w:bottom w:val="none" w:sz="0" w:space="0" w:color="auto"/>
                        <w:right w:val="none" w:sz="0" w:space="0" w:color="auto"/>
                      </w:divBdr>
                    </w:div>
                  </w:divsChild>
                </w:div>
              </w:divsChild>
            </w:div>
          </w:divsChild>
        </w:div>
      </w:divsChild>
    </w:div>
    <w:div w:id="1208834986">
      <w:bodyDiv w:val="1"/>
      <w:marLeft w:val="0"/>
      <w:marRight w:val="0"/>
      <w:marTop w:val="0"/>
      <w:marBottom w:val="0"/>
      <w:divBdr>
        <w:top w:val="none" w:sz="0" w:space="0" w:color="auto"/>
        <w:left w:val="none" w:sz="0" w:space="0" w:color="auto"/>
        <w:bottom w:val="none" w:sz="0" w:space="0" w:color="auto"/>
        <w:right w:val="none" w:sz="0" w:space="0" w:color="auto"/>
      </w:divBdr>
      <w:divsChild>
        <w:div w:id="549533721">
          <w:marLeft w:val="-150"/>
          <w:marRight w:val="-150"/>
          <w:marTop w:val="0"/>
          <w:marBottom w:val="0"/>
          <w:divBdr>
            <w:top w:val="none" w:sz="0" w:space="0" w:color="auto"/>
            <w:left w:val="none" w:sz="0" w:space="0" w:color="auto"/>
            <w:bottom w:val="none" w:sz="0" w:space="0" w:color="auto"/>
            <w:right w:val="none" w:sz="0" w:space="0" w:color="auto"/>
          </w:divBdr>
        </w:div>
        <w:div w:id="836770503">
          <w:marLeft w:val="-150"/>
          <w:marRight w:val="-150"/>
          <w:marTop w:val="0"/>
          <w:marBottom w:val="0"/>
          <w:divBdr>
            <w:top w:val="none" w:sz="0" w:space="0" w:color="auto"/>
            <w:left w:val="none" w:sz="0" w:space="0" w:color="auto"/>
            <w:bottom w:val="none" w:sz="0" w:space="0" w:color="auto"/>
            <w:right w:val="none" w:sz="0" w:space="0" w:color="auto"/>
          </w:divBdr>
          <w:divsChild>
            <w:div w:id="102966933">
              <w:marLeft w:val="0"/>
              <w:marRight w:val="0"/>
              <w:marTop w:val="0"/>
              <w:marBottom w:val="0"/>
              <w:divBdr>
                <w:top w:val="none" w:sz="0" w:space="0" w:color="auto"/>
                <w:left w:val="none" w:sz="0" w:space="0" w:color="auto"/>
                <w:bottom w:val="none" w:sz="0" w:space="0" w:color="auto"/>
                <w:right w:val="none" w:sz="0" w:space="0" w:color="auto"/>
              </w:divBdr>
              <w:divsChild>
                <w:div w:id="105258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030095">
      <w:bodyDiv w:val="1"/>
      <w:marLeft w:val="0"/>
      <w:marRight w:val="0"/>
      <w:marTop w:val="0"/>
      <w:marBottom w:val="0"/>
      <w:divBdr>
        <w:top w:val="none" w:sz="0" w:space="0" w:color="auto"/>
        <w:left w:val="none" w:sz="0" w:space="0" w:color="auto"/>
        <w:bottom w:val="none" w:sz="0" w:space="0" w:color="auto"/>
        <w:right w:val="none" w:sz="0" w:space="0" w:color="auto"/>
      </w:divBdr>
      <w:divsChild>
        <w:div w:id="915939979">
          <w:marLeft w:val="0"/>
          <w:marRight w:val="0"/>
          <w:marTop w:val="0"/>
          <w:marBottom w:val="0"/>
          <w:divBdr>
            <w:top w:val="single" w:sz="6" w:space="0" w:color="auto"/>
            <w:left w:val="single" w:sz="6" w:space="0" w:color="auto"/>
            <w:bottom w:val="single" w:sz="6" w:space="0" w:color="auto"/>
            <w:right w:val="single" w:sz="6" w:space="0" w:color="auto"/>
          </w:divBdr>
          <w:divsChild>
            <w:div w:id="185602564">
              <w:marLeft w:val="0"/>
              <w:marRight w:val="0"/>
              <w:marTop w:val="0"/>
              <w:marBottom w:val="0"/>
              <w:divBdr>
                <w:top w:val="none" w:sz="0" w:space="0" w:color="auto"/>
                <w:left w:val="none" w:sz="0" w:space="0" w:color="auto"/>
                <w:bottom w:val="none" w:sz="0" w:space="0" w:color="auto"/>
                <w:right w:val="none" w:sz="0" w:space="0" w:color="auto"/>
              </w:divBdr>
              <w:divsChild>
                <w:div w:id="186308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28646">
          <w:marLeft w:val="0"/>
          <w:marRight w:val="0"/>
          <w:marTop w:val="0"/>
          <w:marBottom w:val="0"/>
          <w:divBdr>
            <w:top w:val="none" w:sz="0" w:space="0" w:color="auto"/>
            <w:left w:val="none" w:sz="0" w:space="0" w:color="auto"/>
            <w:bottom w:val="none" w:sz="0" w:space="0" w:color="auto"/>
            <w:right w:val="none" w:sz="0" w:space="0" w:color="auto"/>
          </w:divBdr>
        </w:div>
      </w:divsChild>
    </w:div>
    <w:div w:id="1209221305">
      <w:bodyDiv w:val="1"/>
      <w:marLeft w:val="0"/>
      <w:marRight w:val="0"/>
      <w:marTop w:val="0"/>
      <w:marBottom w:val="0"/>
      <w:divBdr>
        <w:top w:val="none" w:sz="0" w:space="0" w:color="auto"/>
        <w:left w:val="none" w:sz="0" w:space="0" w:color="auto"/>
        <w:bottom w:val="none" w:sz="0" w:space="0" w:color="auto"/>
        <w:right w:val="none" w:sz="0" w:space="0" w:color="auto"/>
      </w:divBdr>
      <w:divsChild>
        <w:div w:id="916014433">
          <w:marLeft w:val="-161"/>
          <w:marRight w:val="-161"/>
          <w:marTop w:val="0"/>
          <w:marBottom w:val="0"/>
          <w:divBdr>
            <w:top w:val="none" w:sz="0" w:space="0" w:color="auto"/>
            <w:left w:val="none" w:sz="0" w:space="0" w:color="auto"/>
            <w:bottom w:val="none" w:sz="0" w:space="0" w:color="auto"/>
            <w:right w:val="none" w:sz="0" w:space="0" w:color="auto"/>
          </w:divBdr>
        </w:div>
        <w:div w:id="1330138929">
          <w:marLeft w:val="-161"/>
          <w:marRight w:val="-161"/>
          <w:marTop w:val="0"/>
          <w:marBottom w:val="0"/>
          <w:divBdr>
            <w:top w:val="none" w:sz="0" w:space="0" w:color="auto"/>
            <w:left w:val="none" w:sz="0" w:space="0" w:color="auto"/>
            <w:bottom w:val="none" w:sz="0" w:space="0" w:color="auto"/>
            <w:right w:val="none" w:sz="0" w:space="0" w:color="auto"/>
          </w:divBdr>
        </w:div>
      </w:divsChild>
    </w:div>
    <w:div w:id="1209411188">
      <w:bodyDiv w:val="1"/>
      <w:marLeft w:val="0"/>
      <w:marRight w:val="0"/>
      <w:marTop w:val="0"/>
      <w:marBottom w:val="0"/>
      <w:divBdr>
        <w:top w:val="none" w:sz="0" w:space="0" w:color="auto"/>
        <w:left w:val="none" w:sz="0" w:space="0" w:color="auto"/>
        <w:bottom w:val="none" w:sz="0" w:space="0" w:color="auto"/>
        <w:right w:val="none" w:sz="0" w:space="0" w:color="auto"/>
      </w:divBdr>
      <w:divsChild>
        <w:div w:id="69624477">
          <w:marLeft w:val="0"/>
          <w:marRight w:val="0"/>
          <w:marTop w:val="0"/>
          <w:marBottom w:val="270"/>
          <w:divBdr>
            <w:top w:val="none" w:sz="0" w:space="0" w:color="auto"/>
            <w:left w:val="none" w:sz="0" w:space="0" w:color="auto"/>
            <w:bottom w:val="none" w:sz="0" w:space="0" w:color="auto"/>
            <w:right w:val="none" w:sz="0" w:space="0" w:color="auto"/>
          </w:divBdr>
          <w:divsChild>
            <w:div w:id="1151943414">
              <w:marLeft w:val="0"/>
              <w:marRight w:val="0"/>
              <w:marTop w:val="0"/>
              <w:marBottom w:val="0"/>
              <w:divBdr>
                <w:top w:val="none" w:sz="0" w:space="0" w:color="auto"/>
                <w:left w:val="none" w:sz="0" w:space="0" w:color="auto"/>
                <w:bottom w:val="none" w:sz="0" w:space="0" w:color="auto"/>
                <w:right w:val="none" w:sz="0" w:space="0" w:color="auto"/>
              </w:divBdr>
            </w:div>
          </w:divsChild>
        </w:div>
        <w:div w:id="1047871190">
          <w:marLeft w:val="0"/>
          <w:marRight w:val="0"/>
          <w:marTop w:val="0"/>
          <w:marBottom w:val="270"/>
          <w:divBdr>
            <w:top w:val="none" w:sz="0" w:space="0" w:color="auto"/>
            <w:left w:val="none" w:sz="0" w:space="0" w:color="auto"/>
            <w:bottom w:val="none" w:sz="0" w:space="0" w:color="auto"/>
            <w:right w:val="none" w:sz="0" w:space="0" w:color="auto"/>
          </w:divBdr>
          <w:divsChild>
            <w:div w:id="873613966">
              <w:marLeft w:val="0"/>
              <w:marRight w:val="0"/>
              <w:marTop w:val="0"/>
              <w:marBottom w:val="0"/>
              <w:divBdr>
                <w:top w:val="none" w:sz="0" w:space="0" w:color="auto"/>
                <w:left w:val="none" w:sz="0" w:space="0" w:color="auto"/>
                <w:bottom w:val="none" w:sz="0" w:space="0" w:color="auto"/>
                <w:right w:val="none" w:sz="0" w:space="0" w:color="auto"/>
              </w:divBdr>
              <w:divsChild>
                <w:div w:id="144326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81235">
          <w:marLeft w:val="0"/>
          <w:marRight w:val="0"/>
          <w:marTop w:val="0"/>
          <w:marBottom w:val="270"/>
          <w:divBdr>
            <w:top w:val="none" w:sz="0" w:space="0" w:color="auto"/>
            <w:left w:val="none" w:sz="0" w:space="0" w:color="auto"/>
            <w:bottom w:val="none" w:sz="0" w:space="0" w:color="auto"/>
            <w:right w:val="none" w:sz="0" w:space="0" w:color="auto"/>
          </w:divBdr>
        </w:div>
      </w:divsChild>
    </w:div>
    <w:div w:id="1209563674">
      <w:bodyDiv w:val="1"/>
      <w:marLeft w:val="0"/>
      <w:marRight w:val="0"/>
      <w:marTop w:val="0"/>
      <w:marBottom w:val="0"/>
      <w:divBdr>
        <w:top w:val="none" w:sz="0" w:space="0" w:color="auto"/>
        <w:left w:val="none" w:sz="0" w:space="0" w:color="auto"/>
        <w:bottom w:val="none" w:sz="0" w:space="0" w:color="auto"/>
        <w:right w:val="none" w:sz="0" w:space="0" w:color="auto"/>
      </w:divBdr>
    </w:div>
    <w:div w:id="1209686396">
      <w:bodyDiv w:val="1"/>
      <w:marLeft w:val="0"/>
      <w:marRight w:val="0"/>
      <w:marTop w:val="0"/>
      <w:marBottom w:val="0"/>
      <w:divBdr>
        <w:top w:val="none" w:sz="0" w:space="0" w:color="auto"/>
        <w:left w:val="none" w:sz="0" w:space="0" w:color="auto"/>
        <w:bottom w:val="none" w:sz="0" w:space="0" w:color="auto"/>
        <w:right w:val="none" w:sz="0" w:space="0" w:color="auto"/>
      </w:divBdr>
      <w:divsChild>
        <w:div w:id="967012644">
          <w:marLeft w:val="-225"/>
          <w:marRight w:val="-225"/>
          <w:marTop w:val="0"/>
          <w:marBottom w:val="0"/>
          <w:divBdr>
            <w:top w:val="none" w:sz="0" w:space="0" w:color="auto"/>
            <w:left w:val="none" w:sz="0" w:space="0" w:color="auto"/>
            <w:bottom w:val="none" w:sz="0" w:space="0" w:color="auto"/>
            <w:right w:val="none" w:sz="0" w:space="0" w:color="auto"/>
          </w:divBdr>
        </w:div>
      </w:divsChild>
    </w:div>
    <w:div w:id="1210535297">
      <w:bodyDiv w:val="1"/>
      <w:marLeft w:val="0"/>
      <w:marRight w:val="0"/>
      <w:marTop w:val="0"/>
      <w:marBottom w:val="0"/>
      <w:divBdr>
        <w:top w:val="none" w:sz="0" w:space="0" w:color="auto"/>
        <w:left w:val="none" w:sz="0" w:space="0" w:color="auto"/>
        <w:bottom w:val="none" w:sz="0" w:space="0" w:color="auto"/>
        <w:right w:val="none" w:sz="0" w:space="0" w:color="auto"/>
      </w:divBdr>
      <w:divsChild>
        <w:div w:id="342173717">
          <w:marLeft w:val="-225"/>
          <w:marRight w:val="-225"/>
          <w:marTop w:val="0"/>
          <w:marBottom w:val="0"/>
          <w:divBdr>
            <w:top w:val="none" w:sz="0" w:space="0" w:color="auto"/>
            <w:left w:val="none" w:sz="0" w:space="0" w:color="auto"/>
            <w:bottom w:val="none" w:sz="0" w:space="0" w:color="auto"/>
            <w:right w:val="none" w:sz="0" w:space="0" w:color="auto"/>
          </w:divBdr>
        </w:div>
      </w:divsChild>
    </w:div>
    <w:div w:id="1210845462">
      <w:bodyDiv w:val="1"/>
      <w:marLeft w:val="0"/>
      <w:marRight w:val="0"/>
      <w:marTop w:val="0"/>
      <w:marBottom w:val="0"/>
      <w:divBdr>
        <w:top w:val="none" w:sz="0" w:space="0" w:color="auto"/>
        <w:left w:val="none" w:sz="0" w:space="0" w:color="auto"/>
        <w:bottom w:val="none" w:sz="0" w:space="0" w:color="auto"/>
        <w:right w:val="none" w:sz="0" w:space="0" w:color="auto"/>
      </w:divBdr>
      <w:divsChild>
        <w:div w:id="80493919">
          <w:marLeft w:val="0"/>
          <w:marRight w:val="0"/>
          <w:marTop w:val="0"/>
          <w:marBottom w:val="0"/>
          <w:divBdr>
            <w:top w:val="none" w:sz="0" w:space="0" w:color="auto"/>
            <w:left w:val="none" w:sz="0" w:space="0" w:color="auto"/>
            <w:bottom w:val="none" w:sz="0" w:space="0" w:color="auto"/>
            <w:right w:val="none" w:sz="0" w:space="0" w:color="auto"/>
          </w:divBdr>
        </w:div>
        <w:div w:id="636881578">
          <w:marLeft w:val="0"/>
          <w:marRight w:val="0"/>
          <w:marTop w:val="0"/>
          <w:marBottom w:val="0"/>
          <w:divBdr>
            <w:top w:val="none" w:sz="0" w:space="0" w:color="auto"/>
            <w:left w:val="none" w:sz="0" w:space="0" w:color="auto"/>
            <w:bottom w:val="none" w:sz="0" w:space="0" w:color="auto"/>
            <w:right w:val="none" w:sz="0" w:space="0" w:color="auto"/>
          </w:divBdr>
        </w:div>
        <w:div w:id="731121252">
          <w:marLeft w:val="0"/>
          <w:marRight w:val="0"/>
          <w:marTop w:val="0"/>
          <w:marBottom w:val="0"/>
          <w:divBdr>
            <w:top w:val="none" w:sz="0" w:space="0" w:color="auto"/>
            <w:left w:val="none" w:sz="0" w:space="0" w:color="auto"/>
            <w:bottom w:val="none" w:sz="0" w:space="0" w:color="auto"/>
            <w:right w:val="none" w:sz="0" w:space="0" w:color="auto"/>
          </w:divBdr>
        </w:div>
      </w:divsChild>
    </w:div>
    <w:div w:id="1211650962">
      <w:bodyDiv w:val="1"/>
      <w:marLeft w:val="0"/>
      <w:marRight w:val="0"/>
      <w:marTop w:val="0"/>
      <w:marBottom w:val="0"/>
      <w:divBdr>
        <w:top w:val="none" w:sz="0" w:space="0" w:color="auto"/>
        <w:left w:val="none" w:sz="0" w:space="0" w:color="auto"/>
        <w:bottom w:val="none" w:sz="0" w:space="0" w:color="auto"/>
        <w:right w:val="none" w:sz="0" w:space="0" w:color="auto"/>
      </w:divBdr>
      <w:divsChild>
        <w:div w:id="1257902785">
          <w:marLeft w:val="0"/>
          <w:marRight w:val="0"/>
          <w:marTop w:val="0"/>
          <w:marBottom w:val="210"/>
          <w:divBdr>
            <w:top w:val="none" w:sz="0" w:space="0" w:color="auto"/>
            <w:left w:val="none" w:sz="0" w:space="0" w:color="auto"/>
            <w:bottom w:val="none" w:sz="0" w:space="0" w:color="auto"/>
            <w:right w:val="none" w:sz="0" w:space="0" w:color="auto"/>
          </w:divBdr>
          <w:divsChild>
            <w:div w:id="68499555">
              <w:marLeft w:val="0"/>
              <w:marRight w:val="0"/>
              <w:marTop w:val="0"/>
              <w:marBottom w:val="45"/>
              <w:divBdr>
                <w:top w:val="none" w:sz="0" w:space="0" w:color="auto"/>
                <w:left w:val="none" w:sz="0" w:space="0" w:color="auto"/>
                <w:bottom w:val="none" w:sz="0" w:space="0" w:color="auto"/>
                <w:right w:val="none" w:sz="0" w:space="0" w:color="auto"/>
              </w:divBdr>
            </w:div>
            <w:div w:id="113976345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11989513">
      <w:bodyDiv w:val="1"/>
      <w:marLeft w:val="0"/>
      <w:marRight w:val="0"/>
      <w:marTop w:val="0"/>
      <w:marBottom w:val="0"/>
      <w:divBdr>
        <w:top w:val="none" w:sz="0" w:space="0" w:color="auto"/>
        <w:left w:val="none" w:sz="0" w:space="0" w:color="auto"/>
        <w:bottom w:val="none" w:sz="0" w:space="0" w:color="auto"/>
        <w:right w:val="none" w:sz="0" w:space="0" w:color="auto"/>
      </w:divBdr>
      <w:divsChild>
        <w:div w:id="1116484186">
          <w:marLeft w:val="-150"/>
          <w:marRight w:val="-150"/>
          <w:marTop w:val="0"/>
          <w:marBottom w:val="0"/>
          <w:divBdr>
            <w:top w:val="none" w:sz="0" w:space="0" w:color="auto"/>
            <w:left w:val="none" w:sz="0" w:space="0" w:color="auto"/>
            <w:bottom w:val="none" w:sz="0" w:space="0" w:color="auto"/>
            <w:right w:val="none" w:sz="0" w:space="0" w:color="auto"/>
          </w:divBdr>
          <w:divsChild>
            <w:div w:id="600379997">
              <w:marLeft w:val="0"/>
              <w:marRight w:val="0"/>
              <w:marTop w:val="0"/>
              <w:marBottom w:val="0"/>
              <w:divBdr>
                <w:top w:val="none" w:sz="0" w:space="0" w:color="auto"/>
                <w:left w:val="none" w:sz="0" w:space="0" w:color="auto"/>
                <w:bottom w:val="none" w:sz="0" w:space="0" w:color="auto"/>
                <w:right w:val="none" w:sz="0" w:space="0" w:color="auto"/>
              </w:divBdr>
              <w:divsChild>
                <w:div w:id="780346254">
                  <w:marLeft w:val="0"/>
                  <w:marRight w:val="0"/>
                  <w:marTop w:val="0"/>
                  <w:marBottom w:val="0"/>
                  <w:divBdr>
                    <w:top w:val="none" w:sz="0" w:space="0" w:color="auto"/>
                    <w:left w:val="none" w:sz="0" w:space="0" w:color="auto"/>
                    <w:bottom w:val="none" w:sz="0" w:space="0" w:color="auto"/>
                    <w:right w:val="none" w:sz="0" w:space="0" w:color="auto"/>
                  </w:divBdr>
                  <w:divsChild>
                    <w:div w:id="40634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474931">
          <w:marLeft w:val="-150"/>
          <w:marRight w:val="-150"/>
          <w:marTop w:val="0"/>
          <w:marBottom w:val="0"/>
          <w:divBdr>
            <w:top w:val="none" w:sz="0" w:space="0" w:color="auto"/>
            <w:left w:val="none" w:sz="0" w:space="0" w:color="auto"/>
            <w:bottom w:val="none" w:sz="0" w:space="0" w:color="auto"/>
            <w:right w:val="none" w:sz="0" w:space="0" w:color="auto"/>
          </w:divBdr>
          <w:divsChild>
            <w:div w:id="1206136747">
              <w:marLeft w:val="0"/>
              <w:marRight w:val="0"/>
              <w:marTop w:val="0"/>
              <w:marBottom w:val="0"/>
              <w:divBdr>
                <w:top w:val="none" w:sz="0" w:space="0" w:color="auto"/>
                <w:left w:val="none" w:sz="0" w:space="0" w:color="auto"/>
                <w:bottom w:val="none" w:sz="0" w:space="0" w:color="auto"/>
                <w:right w:val="none" w:sz="0" w:space="0" w:color="auto"/>
              </w:divBdr>
              <w:divsChild>
                <w:div w:id="668410881">
                  <w:marLeft w:val="0"/>
                  <w:marRight w:val="0"/>
                  <w:marTop w:val="0"/>
                  <w:marBottom w:val="0"/>
                  <w:divBdr>
                    <w:top w:val="none" w:sz="0" w:space="0" w:color="auto"/>
                    <w:left w:val="none" w:sz="0" w:space="0" w:color="auto"/>
                    <w:bottom w:val="none" w:sz="0" w:space="0" w:color="auto"/>
                    <w:right w:val="none" w:sz="0" w:space="0" w:color="auto"/>
                  </w:divBdr>
                  <w:divsChild>
                    <w:div w:id="336427584">
                      <w:marLeft w:val="0"/>
                      <w:marRight w:val="0"/>
                      <w:marTop w:val="0"/>
                      <w:marBottom w:val="0"/>
                      <w:divBdr>
                        <w:top w:val="none" w:sz="0" w:space="0" w:color="auto"/>
                        <w:left w:val="none" w:sz="0" w:space="0" w:color="auto"/>
                        <w:bottom w:val="none" w:sz="0" w:space="0" w:color="auto"/>
                        <w:right w:val="none" w:sz="0" w:space="0" w:color="auto"/>
                      </w:divBdr>
                      <w:divsChild>
                        <w:div w:id="968515341">
                          <w:marLeft w:val="0"/>
                          <w:marRight w:val="0"/>
                          <w:marTop w:val="0"/>
                          <w:marBottom w:val="0"/>
                          <w:divBdr>
                            <w:top w:val="none" w:sz="0" w:space="0" w:color="auto"/>
                            <w:left w:val="none" w:sz="0" w:space="0" w:color="auto"/>
                            <w:bottom w:val="none" w:sz="0" w:space="0" w:color="auto"/>
                            <w:right w:val="none" w:sz="0" w:space="0" w:color="auto"/>
                          </w:divBdr>
                        </w:div>
                      </w:divsChild>
                    </w:div>
                    <w:div w:id="349989212">
                      <w:marLeft w:val="0"/>
                      <w:marRight w:val="0"/>
                      <w:marTop w:val="0"/>
                      <w:marBottom w:val="0"/>
                      <w:divBdr>
                        <w:top w:val="none" w:sz="0" w:space="0" w:color="auto"/>
                        <w:left w:val="none" w:sz="0" w:space="0" w:color="auto"/>
                        <w:bottom w:val="none" w:sz="0" w:space="0" w:color="auto"/>
                        <w:right w:val="none" w:sz="0" w:space="0" w:color="auto"/>
                      </w:divBdr>
                    </w:div>
                  </w:divsChild>
                </w:div>
                <w:div w:id="951784144">
                  <w:marLeft w:val="0"/>
                  <w:marRight w:val="0"/>
                  <w:marTop w:val="0"/>
                  <w:marBottom w:val="0"/>
                  <w:divBdr>
                    <w:top w:val="none" w:sz="0" w:space="0" w:color="auto"/>
                    <w:left w:val="none" w:sz="0" w:space="0" w:color="auto"/>
                    <w:bottom w:val="none" w:sz="0" w:space="0" w:color="auto"/>
                    <w:right w:val="none" w:sz="0" w:space="0" w:color="auto"/>
                  </w:divBdr>
                  <w:divsChild>
                    <w:div w:id="121531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111007">
      <w:bodyDiv w:val="1"/>
      <w:marLeft w:val="0"/>
      <w:marRight w:val="0"/>
      <w:marTop w:val="0"/>
      <w:marBottom w:val="0"/>
      <w:divBdr>
        <w:top w:val="none" w:sz="0" w:space="0" w:color="auto"/>
        <w:left w:val="none" w:sz="0" w:space="0" w:color="auto"/>
        <w:bottom w:val="none" w:sz="0" w:space="0" w:color="auto"/>
        <w:right w:val="none" w:sz="0" w:space="0" w:color="auto"/>
      </w:divBdr>
      <w:divsChild>
        <w:div w:id="337580899">
          <w:marLeft w:val="-150"/>
          <w:marRight w:val="-150"/>
          <w:marTop w:val="0"/>
          <w:marBottom w:val="0"/>
          <w:divBdr>
            <w:top w:val="none" w:sz="0" w:space="0" w:color="auto"/>
            <w:left w:val="none" w:sz="0" w:space="0" w:color="auto"/>
            <w:bottom w:val="none" w:sz="0" w:space="0" w:color="auto"/>
            <w:right w:val="none" w:sz="0" w:space="0" w:color="auto"/>
          </w:divBdr>
          <w:divsChild>
            <w:div w:id="317609375">
              <w:marLeft w:val="0"/>
              <w:marRight w:val="0"/>
              <w:marTop w:val="0"/>
              <w:marBottom w:val="0"/>
              <w:divBdr>
                <w:top w:val="none" w:sz="0" w:space="0" w:color="auto"/>
                <w:left w:val="none" w:sz="0" w:space="0" w:color="auto"/>
                <w:bottom w:val="none" w:sz="0" w:space="0" w:color="auto"/>
                <w:right w:val="none" w:sz="0" w:space="0" w:color="auto"/>
              </w:divBdr>
              <w:divsChild>
                <w:div w:id="704524762">
                  <w:marLeft w:val="0"/>
                  <w:marRight w:val="0"/>
                  <w:marTop w:val="0"/>
                  <w:marBottom w:val="0"/>
                  <w:divBdr>
                    <w:top w:val="none" w:sz="0" w:space="0" w:color="auto"/>
                    <w:left w:val="none" w:sz="0" w:space="0" w:color="auto"/>
                    <w:bottom w:val="none" w:sz="0" w:space="0" w:color="auto"/>
                    <w:right w:val="none" w:sz="0" w:space="0" w:color="auto"/>
                  </w:divBdr>
                  <w:divsChild>
                    <w:div w:id="883755076">
                      <w:marLeft w:val="0"/>
                      <w:marRight w:val="0"/>
                      <w:marTop w:val="0"/>
                      <w:marBottom w:val="0"/>
                      <w:divBdr>
                        <w:top w:val="none" w:sz="0" w:space="0" w:color="auto"/>
                        <w:left w:val="none" w:sz="0" w:space="0" w:color="auto"/>
                        <w:bottom w:val="none" w:sz="0" w:space="0" w:color="auto"/>
                        <w:right w:val="none" w:sz="0" w:space="0" w:color="auto"/>
                      </w:divBdr>
                      <w:divsChild>
                        <w:div w:id="846098481">
                          <w:marLeft w:val="0"/>
                          <w:marRight w:val="0"/>
                          <w:marTop w:val="0"/>
                          <w:marBottom w:val="0"/>
                          <w:divBdr>
                            <w:top w:val="none" w:sz="0" w:space="0" w:color="auto"/>
                            <w:left w:val="none" w:sz="0" w:space="0" w:color="auto"/>
                            <w:bottom w:val="none" w:sz="0" w:space="0" w:color="auto"/>
                            <w:right w:val="none" w:sz="0" w:space="0" w:color="auto"/>
                          </w:divBdr>
                          <w:divsChild>
                            <w:div w:id="697245787">
                              <w:marLeft w:val="0"/>
                              <w:marRight w:val="0"/>
                              <w:marTop w:val="0"/>
                              <w:marBottom w:val="0"/>
                              <w:divBdr>
                                <w:top w:val="none" w:sz="0" w:space="0" w:color="auto"/>
                                <w:left w:val="none" w:sz="0" w:space="0" w:color="auto"/>
                                <w:bottom w:val="none" w:sz="0" w:space="0" w:color="auto"/>
                                <w:right w:val="none" w:sz="0" w:space="0" w:color="auto"/>
                              </w:divBdr>
                            </w:div>
                            <w:div w:id="745155570">
                              <w:marLeft w:val="0"/>
                              <w:marRight w:val="0"/>
                              <w:marTop w:val="0"/>
                              <w:marBottom w:val="0"/>
                              <w:divBdr>
                                <w:top w:val="none" w:sz="0" w:space="0" w:color="auto"/>
                                <w:left w:val="none" w:sz="0" w:space="0" w:color="auto"/>
                                <w:bottom w:val="none" w:sz="0" w:space="0" w:color="auto"/>
                                <w:right w:val="none" w:sz="0" w:space="0" w:color="auto"/>
                              </w:divBdr>
                            </w:div>
                            <w:div w:id="1116945853">
                              <w:marLeft w:val="0"/>
                              <w:marRight w:val="0"/>
                              <w:marTop w:val="0"/>
                              <w:marBottom w:val="0"/>
                              <w:divBdr>
                                <w:top w:val="none" w:sz="0" w:space="0" w:color="auto"/>
                                <w:left w:val="none" w:sz="0" w:space="0" w:color="auto"/>
                                <w:bottom w:val="none" w:sz="0" w:space="0" w:color="auto"/>
                                <w:right w:val="none" w:sz="0" w:space="0" w:color="auto"/>
                              </w:divBdr>
                            </w:div>
                            <w:div w:id="1185095251">
                              <w:marLeft w:val="0"/>
                              <w:marRight w:val="0"/>
                              <w:marTop w:val="0"/>
                              <w:marBottom w:val="0"/>
                              <w:divBdr>
                                <w:top w:val="none" w:sz="0" w:space="0" w:color="auto"/>
                                <w:left w:val="none" w:sz="0" w:space="0" w:color="auto"/>
                                <w:bottom w:val="none" w:sz="0" w:space="0" w:color="auto"/>
                                <w:right w:val="none" w:sz="0" w:space="0" w:color="auto"/>
                              </w:divBdr>
                            </w:div>
                            <w:div w:id="128753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53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2442">
              <w:marLeft w:val="0"/>
              <w:marRight w:val="0"/>
              <w:marTop w:val="0"/>
              <w:marBottom w:val="0"/>
              <w:divBdr>
                <w:top w:val="none" w:sz="0" w:space="0" w:color="auto"/>
                <w:left w:val="none" w:sz="0" w:space="0" w:color="auto"/>
                <w:bottom w:val="none" w:sz="0" w:space="0" w:color="auto"/>
                <w:right w:val="none" w:sz="0" w:space="0" w:color="auto"/>
              </w:divBdr>
              <w:divsChild>
                <w:div w:id="1272666494">
                  <w:marLeft w:val="0"/>
                  <w:marRight w:val="0"/>
                  <w:marTop w:val="0"/>
                  <w:marBottom w:val="0"/>
                  <w:divBdr>
                    <w:top w:val="none" w:sz="0" w:space="0" w:color="auto"/>
                    <w:left w:val="none" w:sz="0" w:space="0" w:color="auto"/>
                    <w:bottom w:val="none" w:sz="0" w:space="0" w:color="auto"/>
                    <w:right w:val="none" w:sz="0" w:space="0" w:color="auto"/>
                  </w:divBdr>
                  <w:divsChild>
                    <w:div w:id="316809915">
                      <w:marLeft w:val="0"/>
                      <w:marRight w:val="0"/>
                      <w:marTop w:val="0"/>
                      <w:marBottom w:val="450"/>
                      <w:divBdr>
                        <w:top w:val="none" w:sz="0" w:space="0" w:color="auto"/>
                        <w:left w:val="none" w:sz="0" w:space="0" w:color="auto"/>
                        <w:bottom w:val="none" w:sz="0" w:space="0" w:color="auto"/>
                        <w:right w:val="none" w:sz="0" w:space="0" w:color="auto"/>
                      </w:divBdr>
                    </w:div>
                    <w:div w:id="1671102969">
                      <w:marLeft w:val="0"/>
                      <w:marRight w:val="0"/>
                      <w:marTop w:val="0"/>
                      <w:marBottom w:val="0"/>
                      <w:divBdr>
                        <w:top w:val="none" w:sz="0" w:space="0" w:color="auto"/>
                        <w:left w:val="none" w:sz="0" w:space="0" w:color="auto"/>
                        <w:bottom w:val="none" w:sz="0" w:space="0" w:color="auto"/>
                        <w:right w:val="none" w:sz="0" w:space="0" w:color="auto"/>
                      </w:divBdr>
                      <w:divsChild>
                        <w:div w:id="915434229">
                          <w:marLeft w:val="0"/>
                          <w:marRight w:val="0"/>
                          <w:marTop w:val="0"/>
                          <w:marBottom w:val="0"/>
                          <w:divBdr>
                            <w:top w:val="none" w:sz="0" w:space="0" w:color="auto"/>
                            <w:left w:val="none" w:sz="0" w:space="0" w:color="auto"/>
                            <w:bottom w:val="none" w:sz="0" w:space="0" w:color="auto"/>
                            <w:right w:val="none" w:sz="0" w:space="0" w:color="auto"/>
                          </w:divBdr>
                        </w:div>
                      </w:divsChild>
                    </w:div>
                    <w:div w:id="171279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660849">
          <w:marLeft w:val="-150"/>
          <w:marRight w:val="-150"/>
          <w:marTop w:val="0"/>
          <w:marBottom w:val="0"/>
          <w:divBdr>
            <w:top w:val="none" w:sz="0" w:space="0" w:color="auto"/>
            <w:left w:val="none" w:sz="0" w:space="0" w:color="auto"/>
            <w:bottom w:val="none" w:sz="0" w:space="0" w:color="auto"/>
            <w:right w:val="none" w:sz="0" w:space="0" w:color="auto"/>
          </w:divBdr>
          <w:divsChild>
            <w:div w:id="1953511035">
              <w:marLeft w:val="0"/>
              <w:marRight w:val="0"/>
              <w:marTop w:val="0"/>
              <w:marBottom w:val="0"/>
              <w:divBdr>
                <w:top w:val="none" w:sz="0" w:space="0" w:color="auto"/>
                <w:left w:val="none" w:sz="0" w:space="0" w:color="auto"/>
                <w:bottom w:val="none" w:sz="0" w:space="0" w:color="auto"/>
                <w:right w:val="none" w:sz="0" w:space="0" w:color="auto"/>
              </w:divBdr>
              <w:divsChild>
                <w:div w:id="1167676573">
                  <w:marLeft w:val="0"/>
                  <w:marRight w:val="0"/>
                  <w:marTop w:val="0"/>
                  <w:marBottom w:val="0"/>
                  <w:divBdr>
                    <w:top w:val="none" w:sz="0" w:space="0" w:color="auto"/>
                    <w:left w:val="none" w:sz="0" w:space="0" w:color="auto"/>
                    <w:bottom w:val="none" w:sz="0" w:space="0" w:color="auto"/>
                    <w:right w:val="none" w:sz="0" w:space="0" w:color="auto"/>
                  </w:divBdr>
                  <w:divsChild>
                    <w:div w:id="1969897355">
                      <w:marLeft w:val="0"/>
                      <w:marRight w:val="0"/>
                      <w:marTop w:val="0"/>
                      <w:marBottom w:val="0"/>
                      <w:divBdr>
                        <w:top w:val="none" w:sz="0" w:space="0" w:color="auto"/>
                        <w:left w:val="none" w:sz="0" w:space="0" w:color="auto"/>
                        <w:bottom w:val="none" w:sz="0" w:space="0" w:color="auto"/>
                        <w:right w:val="none" w:sz="0" w:space="0" w:color="auto"/>
                      </w:divBdr>
                    </w:div>
                  </w:divsChild>
                </w:div>
                <w:div w:id="1902911219">
                  <w:marLeft w:val="0"/>
                  <w:marRight w:val="0"/>
                  <w:marTop w:val="0"/>
                  <w:marBottom w:val="0"/>
                  <w:divBdr>
                    <w:top w:val="none" w:sz="0" w:space="0" w:color="auto"/>
                    <w:left w:val="none" w:sz="0" w:space="0" w:color="auto"/>
                    <w:bottom w:val="none" w:sz="0" w:space="0" w:color="auto"/>
                    <w:right w:val="none" w:sz="0" w:space="0" w:color="auto"/>
                  </w:divBdr>
                  <w:divsChild>
                    <w:div w:id="95760270">
                      <w:marLeft w:val="0"/>
                      <w:marRight w:val="0"/>
                      <w:marTop w:val="0"/>
                      <w:marBottom w:val="0"/>
                      <w:divBdr>
                        <w:top w:val="none" w:sz="0" w:space="0" w:color="auto"/>
                        <w:left w:val="none" w:sz="0" w:space="0" w:color="auto"/>
                        <w:bottom w:val="none" w:sz="0" w:space="0" w:color="auto"/>
                        <w:right w:val="none" w:sz="0" w:space="0" w:color="auto"/>
                      </w:divBdr>
                    </w:div>
                    <w:div w:id="512838571">
                      <w:marLeft w:val="0"/>
                      <w:marRight w:val="0"/>
                      <w:marTop w:val="0"/>
                      <w:marBottom w:val="0"/>
                      <w:divBdr>
                        <w:top w:val="none" w:sz="0" w:space="0" w:color="auto"/>
                        <w:left w:val="none" w:sz="0" w:space="0" w:color="auto"/>
                        <w:bottom w:val="none" w:sz="0" w:space="0" w:color="auto"/>
                        <w:right w:val="none" w:sz="0" w:space="0" w:color="auto"/>
                      </w:divBdr>
                      <w:divsChild>
                        <w:div w:id="72502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174945">
          <w:marLeft w:val="-150"/>
          <w:marRight w:val="-150"/>
          <w:marTop w:val="0"/>
          <w:marBottom w:val="0"/>
          <w:divBdr>
            <w:top w:val="none" w:sz="0" w:space="0" w:color="auto"/>
            <w:left w:val="none" w:sz="0" w:space="0" w:color="auto"/>
            <w:bottom w:val="none" w:sz="0" w:space="0" w:color="auto"/>
            <w:right w:val="none" w:sz="0" w:space="0" w:color="auto"/>
          </w:divBdr>
          <w:divsChild>
            <w:div w:id="169622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58100">
      <w:bodyDiv w:val="1"/>
      <w:marLeft w:val="0"/>
      <w:marRight w:val="0"/>
      <w:marTop w:val="0"/>
      <w:marBottom w:val="0"/>
      <w:divBdr>
        <w:top w:val="none" w:sz="0" w:space="0" w:color="auto"/>
        <w:left w:val="none" w:sz="0" w:space="0" w:color="auto"/>
        <w:bottom w:val="none" w:sz="0" w:space="0" w:color="auto"/>
        <w:right w:val="none" w:sz="0" w:space="0" w:color="auto"/>
      </w:divBdr>
      <w:divsChild>
        <w:div w:id="739910590">
          <w:marLeft w:val="-150"/>
          <w:marRight w:val="-150"/>
          <w:marTop w:val="0"/>
          <w:marBottom w:val="0"/>
          <w:divBdr>
            <w:top w:val="none" w:sz="0" w:space="0" w:color="auto"/>
            <w:left w:val="none" w:sz="0" w:space="0" w:color="auto"/>
            <w:bottom w:val="none" w:sz="0" w:space="0" w:color="auto"/>
            <w:right w:val="none" w:sz="0" w:space="0" w:color="auto"/>
          </w:divBdr>
          <w:divsChild>
            <w:div w:id="953902744">
              <w:marLeft w:val="0"/>
              <w:marRight w:val="0"/>
              <w:marTop w:val="0"/>
              <w:marBottom w:val="0"/>
              <w:divBdr>
                <w:top w:val="none" w:sz="0" w:space="0" w:color="auto"/>
                <w:left w:val="none" w:sz="0" w:space="0" w:color="auto"/>
                <w:bottom w:val="none" w:sz="0" w:space="0" w:color="auto"/>
                <w:right w:val="none" w:sz="0" w:space="0" w:color="auto"/>
              </w:divBdr>
              <w:divsChild>
                <w:div w:id="641813724">
                  <w:marLeft w:val="0"/>
                  <w:marRight w:val="0"/>
                  <w:marTop w:val="0"/>
                  <w:marBottom w:val="0"/>
                  <w:divBdr>
                    <w:top w:val="none" w:sz="0" w:space="0" w:color="auto"/>
                    <w:left w:val="none" w:sz="0" w:space="0" w:color="auto"/>
                    <w:bottom w:val="none" w:sz="0" w:space="0" w:color="auto"/>
                    <w:right w:val="none" w:sz="0" w:space="0" w:color="auto"/>
                  </w:divBdr>
                  <w:divsChild>
                    <w:div w:id="482897232">
                      <w:marLeft w:val="0"/>
                      <w:marRight w:val="0"/>
                      <w:marTop w:val="0"/>
                      <w:marBottom w:val="0"/>
                      <w:divBdr>
                        <w:top w:val="none" w:sz="0" w:space="0" w:color="auto"/>
                        <w:left w:val="none" w:sz="0" w:space="0" w:color="auto"/>
                        <w:bottom w:val="none" w:sz="0" w:space="0" w:color="auto"/>
                        <w:right w:val="none" w:sz="0" w:space="0" w:color="auto"/>
                      </w:divBdr>
                    </w:div>
                    <w:div w:id="1349020704">
                      <w:marLeft w:val="0"/>
                      <w:marRight w:val="0"/>
                      <w:marTop w:val="0"/>
                      <w:marBottom w:val="0"/>
                      <w:divBdr>
                        <w:top w:val="none" w:sz="0" w:space="0" w:color="auto"/>
                        <w:left w:val="none" w:sz="0" w:space="0" w:color="auto"/>
                        <w:bottom w:val="none" w:sz="0" w:space="0" w:color="auto"/>
                        <w:right w:val="none" w:sz="0" w:space="0" w:color="auto"/>
                      </w:divBdr>
                      <w:divsChild>
                        <w:div w:id="1467162345">
                          <w:marLeft w:val="0"/>
                          <w:marRight w:val="0"/>
                          <w:marTop w:val="0"/>
                          <w:marBottom w:val="0"/>
                          <w:divBdr>
                            <w:top w:val="none" w:sz="0" w:space="0" w:color="auto"/>
                            <w:left w:val="none" w:sz="0" w:space="0" w:color="auto"/>
                            <w:bottom w:val="none" w:sz="0" w:space="0" w:color="auto"/>
                            <w:right w:val="none" w:sz="0" w:space="0" w:color="auto"/>
                          </w:divBdr>
                          <w:divsChild>
                            <w:div w:id="52823327">
                              <w:marLeft w:val="0"/>
                              <w:marRight w:val="0"/>
                              <w:marTop w:val="0"/>
                              <w:marBottom w:val="0"/>
                              <w:divBdr>
                                <w:top w:val="none" w:sz="0" w:space="0" w:color="auto"/>
                                <w:left w:val="none" w:sz="0" w:space="0" w:color="auto"/>
                                <w:bottom w:val="none" w:sz="0" w:space="0" w:color="auto"/>
                                <w:right w:val="none" w:sz="0" w:space="0" w:color="auto"/>
                              </w:divBdr>
                            </w:div>
                            <w:div w:id="237861739">
                              <w:marLeft w:val="0"/>
                              <w:marRight w:val="0"/>
                              <w:marTop w:val="0"/>
                              <w:marBottom w:val="0"/>
                              <w:divBdr>
                                <w:top w:val="none" w:sz="0" w:space="0" w:color="auto"/>
                                <w:left w:val="none" w:sz="0" w:space="0" w:color="auto"/>
                                <w:bottom w:val="none" w:sz="0" w:space="0" w:color="auto"/>
                                <w:right w:val="none" w:sz="0" w:space="0" w:color="auto"/>
                              </w:divBdr>
                            </w:div>
                            <w:div w:id="634219447">
                              <w:marLeft w:val="0"/>
                              <w:marRight w:val="0"/>
                              <w:marTop w:val="0"/>
                              <w:marBottom w:val="0"/>
                              <w:divBdr>
                                <w:top w:val="none" w:sz="0" w:space="0" w:color="auto"/>
                                <w:left w:val="none" w:sz="0" w:space="0" w:color="auto"/>
                                <w:bottom w:val="none" w:sz="0" w:space="0" w:color="auto"/>
                                <w:right w:val="none" w:sz="0" w:space="0" w:color="auto"/>
                              </w:divBdr>
                            </w:div>
                            <w:div w:id="74908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524946">
              <w:marLeft w:val="0"/>
              <w:marRight w:val="0"/>
              <w:marTop w:val="0"/>
              <w:marBottom w:val="0"/>
              <w:divBdr>
                <w:top w:val="none" w:sz="0" w:space="0" w:color="auto"/>
                <w:left w:val="none" w:sz="0" w:space="0" w:color="auto"/>
                <w:bottom w:val="none" w:sz="0" w:space="0" w:color="auto"/>
                <w:right w:val="none" w:sz="0" w:space="0" w:color="auto"/>
              </w:divBdr>
              <w:divsChild>
                <w:div w:id="1162313142">
                  <w:marLeft w:val="0"/>
                  <w:marRight w:val="0"/>
                  <w:marTop w:val="0"/>
                  <w:marBottom w:val="0"/>
                  <w:divBdr>
                    <w:top w:val="none" w:sz="0" w:space="0" w:color="auto"/>
                    <w:left w:val="none" w:sz="0" w:space="0" w:color="auto"/>
                    <w:bottom w:val="none" w:sz="0" w:space="0" w:color="auto"/>
                    <w:right w:val="none" w:sz="0" w:space="0" w:color="auto"/>
                  </w:divBdr>
                  <w:divsChild>
                    <w:div w:id="688288625">
                      <w:marLeft w:val="0"/>
                      <w:marRight w:val="0"/>
                      <w:marTop w:val="0"/>
                      <w:marBottom w:val="0"/>
                      <w:divBdr>
                        <w:top w:val="none" w:sz="0" w:space="0" w:color="auto"/>
                        <w:left w:val="none" w:sz="0" w:space="0" w:color="auto"/>
                        <w:bottom w:val="none" w:sz="0" w:space="0" w:color="auto"/>
                        <w:right w:val="none" w:sz="0" w:space="0" w:color="auto"/>
                      </w:divBdr>
                      <w:divsChild>
                        <w:div w:id="19674167">
                          <w:marLeft w:val="0"/>
                          <w:marRight w:val="0"/>
                          <w:marTop w:val="0"/>
                          <w:marBottom w:val="0"/>
                          <w:divBdr>
                            <w:top w:val="none" w:sz="0" w:space="0" w:color="auto"/>
                            <w:left w:val="none" w:sz="0" w:space="0" w:color="auto"/>
                            <w:bottom w:val="none" w:sz="0" w:space="0" w:color="auto"/>
                            <w:right w:val="none" w:sz="0" w:space="0" w:color="auto"/>
                          </w:divBdr>
                        </w:div>
                      </w:divsChild>
                    </w:div>
                    <w:div w:id="151279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910279">
          <w:marLeft w:val="-150"/>
          <w:marRight w:val="-150"/>
          <w:marTop w:val="0"/>
          <w:marBottom w:val="0"/>
          <w:divBdr>
            <w:top w:val="none" w:sz="0" w:space="0" w:color="auto"/>
            <w:left w:val="none" w:sz="0" w:space="0" w:color="auto"/>
            <w:bottom w:val="none" w:sz="0" w:space="0" w:color="auto"/>
            <w:right w:val="none" w:sz="0" w:space="0" w:color="auto"/>
          </w:divBdr>
          <w:divsChild>
            <w:div w:id="1422140196">
              <w:marLeft w:val="0"/>
              <w:marRight w:val="0"/>
              <w:marTop w:val="0"/>
              <w:marBottom w:val="0"/>
              <w:divBdr>
                <w:top w:val="none" w:sz="0" w:space="0" w:color="auto"/>
                <w:left w:val="none" w:sz="0" w:space="0" w:color="auto"/>
                <w:bottom w:val="none" w:sz="0" w:space="0" w:color="auto"/>
                <w:right w:val="none" w:sz="0" w:space="0" w:color="auto"/>
              </w:divBdr>
              <w:divsChild>
                <w:div w:id="511842374">
                  <w:marLeft w:val="0"/>
                  <w:marRight w:val="0"/>
                  <w:marTop w:val="0"/>
                  <w:marBottom w:val="0"/>
                  <w:divBdr>
                    <w:top w:val="none" w:sz="0" w:space="0" w:color="auto"/>
                    <w:left w:val="none" w:sz="0" w:space="0" w:color="auto"/>
                    <w:bottom w:val="none" w:sz="0" w:space="0" w:color="auto"/>
                    <w:right w:val="none" w:sz="0" w:space="0" w:color="auto"/>
                  </w:divBdr>
                  <w:divsChild>
                    <w:div w:id="84503295">
                      <w:marLeft w:val="0"/>
                      <w:marRight w:val="0"/>
                      <w:marTop w:val="0"/>
                      <w:marBottom w:val="0"/>
                      <w:divBdr>
                        <w:top w:val="none" w:sz="0" w:space="0" w:color="auto"/>
                        <w:left w:val="none" w:sz="0" w:space="0" w:color="auto"/>
                        <w:bottom w:val="none" w:sz="0" w:space="0" w:color="auto"/>
                        <w:right w:val="none" w:sz="0" w:space="0" w:color="auto"/>
                      </w:divBdr>
                      <w:divsChild>
                        <w:div w:id="917246574">
                          <w:marLeft w:val="0"/>
                          <w:marRight w:val="0"/>
                          <w:marTop w:val="0"/>
                          <w:marBottom w:val="0"/>
                          <w:divBdr>
                            <w:top w:val="none" w:sz="0" w:space="0" w:color="auto"/>
                            <w:left w:val="none" w:sz="0" w:space="0" w:color="auto"/>
                            <w:bottom w:val="none" w:sz="0" w:space="0" w:color="auto"/>
                            <w:right w:val="none" w:sz="0" w:space="0" w:color="auto"/>
                          </w:divBdr>
                        </w:div>
                      </w:divsChild>
                    </w:div>
                    <w:div w:id="132115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424335">
      <w:bodyDiv w:val="1"/>
      <w:marLeft w:val="0"/>
      <w:marRight w:val="0"/>
      <w:marTop w:val="0"/>
      <w:marBottom w:val="0"/>
      <w:divBdr>
        <w:top w:val="none" w:sz="0" w:space="0" w:color="auto"/>
        <w:left w:val="none" w:sz="0" w:space="0" w:color="auto"/>
        <w:bottom w:val="none" w:sz="0" w:space="0" w:color="auto"/>
        <w:right w:val="none" w:sz="0" w:space="0" w:color="auto"/>
      </w:divBdr>
      <w:divsChild>
        <w:div w:id="563031937">
          <w:marLeft w:val="-225"/>
          <w:marRight w:val="-225"/>
          <w:marTop w:val="0"/>
          <w:marBottom w:val="0"/>
          <w:divBdr>
            <w:top w:val="none" w:sz="0" w:space="0" w:color="auto"/>
            <w:left w:val="none" w:sz="0" w:space="0" w:color="auto"/>
            <w:bottom w:val="none" w:sz="0" w:space="0" w:color="auto"/>
            <w:right w:val="none" w:sz="0" w:space="0" w:color="auto"/>
          </w:divBdr>
        </w:div>
        <w:div w:id="1545212447">
          <w:marLeft w:val="-225"/>
          <w:marRight w:val="-225"/>
          <w:marTop w:val="0"/>
          <w:marBottom w:val="0"/>
          <w:divBdr>
            <w:top w:val="none" w:sz="0" w:space="0" w:color="auto"/>
            <w:left w:val="none" w:sz="0" w:space="0" w:color="auto"/>
            <w:bottom w:val="none" w:sz="0" w:space="0" w:color="auto"/>
            <w:right w:val="none" w:sz="0" w:space="0" w:color="auto"/>
          </w:divBdr>
          <w:divsChild>
            <w:div w:id="631903789">
              <w:marLeft w:val="0"/>
              <w:marRight w:val="0"/>
              <w:marTop w:val="0"/>
              <w:marBottom w:val="0"/>
              <w:divBdr>
                <w:top w:val="none" w:sz="0" w:space="0" w:color="auto"/>
                <w:left w:val="none" w:sz="0" w:space="0" w:color="auto"/>
                <w:bottom w:val="none" w:sz="0" w:space="0" w:color="auto"/>
                <w:right w:val="none" w:sz="0" w:space="0" w:color="auto"/>
              </w:divBdr>
              <w:divsChild>
                <w:div w:id="85557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696210">
      <w:bodyDiv w:val="1"/>
      <w:marLeft w:val="0"/>
      <w:marRight w:val="0"/>
      <w:marTop w:val="0"/>
      <w:marBottom w:val="0"/>
      <w:divBdr>
        <w:top w:val="none" w:sz="0" w:space="0" w:color="auto"/>
        <w:left w:val="none" w:sz="0" w:space="0" w:color="auto"/>
        <w:bottom w:val="none" w:sz="0" w:space="0" w:color="auto"/>
        <w:right w:val="none" w:sz="0" w:space="0" w:color="auto"/>
      </w:divBdr>
      <w:divsChild>
        <w:div w:id="386344045">
          <w:marLeft w:val="0"/>
          <w:marRight w:val="0"/>
          <w:marTop w:val="0"/>
          <w:marBottom w:val="0"/>
          <w:divBdr>
            <w:top w:val="none" w:sz="0" w:space="0" w:color="auto"/>
            <w:left w:val="none" w:sz="0" w:space="0" w:color="auto"/>
            <w:bottom w:val="none" w:sz="0" w:space="0" w:color="auto"/>
            <w:right w:val="none" w:sz="0" w:space="0" w:color="auto"/>
          </w:divBdr>
        </w:div>
        <w:div w:id="1337417927">
          <w:marLeft w:val="0"/>
          <w:marRight w:val="0"/>
          <w:marTop w:val="0"/>
          <w:marBottom w:val="0"/>
          <w:divBdr>
            <w:top w:val="none" w:sz="0" w:space="0" w:color="auto"/>
            <w:left w:val="none" w:sz="0" w:space="0" w:color="auto"/>
            <w:bottom w:val="none" w:sz="0" w:space="0" w:color="auto"/>
            <w:right w:val="none" w:sz="0" w:space="0" w:color="auto"/>
          </w:divBdr>
        </w:div>
        <w:div w:id="1542787529">
          <w:marLeft w:val="0"/>
          <w:marRight w:val="0"/>
          <w:marTop w:val="0"/>
          <w:marBottom w:val="0"/>
          <w:divBdr>
            <w:top w:val="none" w:sz="0" w:space="0" w:color="auto"/>
            <w:left w:val="none" w:sz="0" w:space="0" w:color="auto"/>
            <w:bottom w:val="none" w:sz="0" w:space="0" w:color="auto"/>
            <w:right w:val="none" w:sz="0" w:space="0" w:color="auto"/>
          </w:divBdr>
        </w:div>
      </w:divsChild>
    </w:div>
    <w:div w:id="1213078227">
      <w:bodyDiv w:val="1"/>
      <w:marLeft w:val="0"/>
      <w:marRight w:val="0"/>
      <w:marTop w:val="0"/>
      <w:marBottom w:val="0"/>
      <w:divBdr>
        <w:top w:val="none" w:sz="0" w:space="0" w:color="auto"/>
        <w:left w:val="none" w:sz="0" w:space="0" w:color="auto"/>
        <w:bottom w:val="none" w:sz="0" w:space="0" w:color="auto"/>
        <w:right w:val="none" w:sz="0" w:space="0" w:color="auto"/>
      </w:divBdr>
      <w:divsChild>
        <w:div w:id="2026899852">
          <w:marLeft w:val="0"/>
          <w:marRight w:val="0"/>
          <w:marTop w:val="0"/>
          <w:marBottom w:val="0"/>
          <w:divBdr>
            <w:top w:val="none" w:sz="0" w:space="0" w:color="auto"/>
            <w:left w:val="none" w:sz="0" w:space="0" w:color="auto"/>
            <w:bottom w:val="none" w:sz="0" w:space="0" w:color="auto"/>
            <w:right w:val="none" w:sz="0" w:space="0" w:color="auto"/>
          </w:divBdr>
          <w:divsChild>
            <w:div w:id="386687284">
              <w:marLeft w:val="0"/>
              <w:marRight w:val="0"/>
              <w:marTop w:val="0"/>
              <w:marBottom w:val="240"/>
              <w:divBdr>
                <w:top w:val="none" w:sz="0" w:space="0" w:color="auto"/>
                <w:left w:val="none" w:sz="0" w:space="0" w:color="auto"/>
                <w:bottom w:val="none" w:sz="0" w:space="0" w:color="auto"/>
                <w:right w:val="none" w:sz="0" w:space="0" w:color="auto"/>
              </w:divBdr>
              <w:divsChild>
                <w:div w:id="1536037039">
                  <w:marLeft w:val="0"/>
                  <w:marRight w:val="0"/>
                  <w:marTop w:val="0"/>
                  <w:marBottom w:val="0"/>
                  <w:divBdr>
                    <w:top w:val="none" w:sz="0" w:space="0" w:color="auto"/>
                    <w:left w:val="none" w:sz="0" w:space="0" w:color="auto"/>
                    <w:bottom w:val="none" w:sz="0" w:space="0" w:color="auto"/>
                    <w:right w:val="none" w:sz="0" w:space="0" w:color="auto"/>
                  </w:divBdr>
                </w:div>
                <w:div w:id="505751322">
                  <w:marLeft w:val="60"/>
                  <w:marRight w:val="0"/>
                  <w:marTop w:val="0"/>
                  <w:marBottom w:val="0"/>
                  <w:divBdr>
                    <w:top w:val="none" w:sz="0" w:space="0" w:color="auto"/>
                    <w:left w:val="none" w:sz="0" w:space="0" w:color="auto"/>
                    <w:bottom w:val="none" w:sz="0" w:space="0" w:color="auto"/>
                    <w:right w:val="none" w:sz="0" w:space="0" w:color="auto"/>
                  </w:divBdr>
                </w:div>
              </w:divsChild>
            </w:div>
            <w:div w:id="707144780">
              <w:marLeft w:val="0"/>
              <w:marRight w:val="0"/>
              <w:marTop w:val="0"/>
              <w:marBottom w:val="225"/>
              <w:divBdr>
                <w:top w:val="none" w:sz="0" w:space="0" w:color="auto"/>
                <w:left w:val="none" w:sz="0" w:space="0" w:color="auto"/>
                <w:bottom w:val="none" w:sz="0" w:space="0" w:color="auto"/>
                <w:right w:val="none" w:sz="0" w:space="0" w:color="auto"/>
              </w:divBdr>
            </w:div>
          </w:divsChild>
        </w:div>
        <w:div w:id="49547931">
          <w:marLeft w:val="0"/>
          <w:marRight w:val="0"/>
          <w:marTop w:val="0"/>
          <w:marBottom w:val="0"/>
          <w:divBdr>
            <w:top w:val="none" w:sz="0" w:space="0" w:color="auto"/>
            <w:left w:val="none" w:sz="0" w:space="0" w:color="auto"/>
            <w:bottom w:val="none" w:sz="0" w:space="0" w:color="auto"/>
            <w:right w:val="none" w:sz="0" w:space="0" w:color="auto"/>
          </w:divBdr>
        </w:div>
        <w:div w:id="1026834678">
          <w:marLeft w:val="0"/>
          <w:marRight w:val="0"/>
          <w:marTop w:val="315"/>
          <w:marBottom w:val="0"/>
          <w:divBdr>
            <w:top w:val="none" w:sz="0" w:space="0" w:color="auto"/>
            <w:left w:val="none" w:sz="0" w:space="0" w:color="auto"/>
            <w:bottom w:val="none" w:sz="0" w:space="0" w:color="auto"/>
            <w:right w:val="none" w:sz="0" w:space="0" w:color="auto"/>
          </w:divBdr>
          <w:divsChild>
            <w:div w:id="143736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28220">
      <w:bodyDiv w:val="1"/>
      <w:marLeft w:val="0"/>
      <w:marRight w:val="0"/>
      <w:marTop w:val="0"/>
      <w:marBottom w:val="0"/>
      <w:divBdr>
        <w:top w:val="none" w:sz="0" w:space="0" w:color="auto"/>
        <w:left w:val="none" w:sz="0" w:space="0" w:color="auto"/>
        <w:bottom w:val="none" w:sz="0" w:space="0" w:color="auto"/>
        <w:right w:val="none" w:sz="0" w:space="0" w:color="auto"/>
      </w:divBdr>
      <w:divsChild>
        <w:div w:id="946624718">
          <w:marLeft w:val="-150"/>
          <w:marRight w:val="-150"/>
          <w:marTop w:val="0"/>
          <w:marBottom w:val="0"/>
          <w:divBdr>
            <w:top w:val="none" w:sz="0" w:space="0" w:color="auto"/>
            <w:left w:val="none" w:sz="0" w:space="0" w:color="auto"/>
            <w:bottom w:val="none" w:sz="0" w:space="0" w:color="auto"/>
            <w:right w:val="none" w:sz="0" w:space="0" w:color="auto"/>
          </w:divBdr>
          <w:divsChild>
            <w:div w:id="2146923933">
              <w:marLeft w:val="0"/>
              <w:marRight w:val="0"/>
              <w:marTop w:val="0"/>
              <w:marBottom w:val="0"/>
              <w:divBdr>
                <w:top w:val="none" w:sz="0" w:space="0" w:color="auto"/>
                <w:left w:val="none" w:sz="0" w:space="0" w:color="auto"/>
                <w:bottom w:val="none" w:sz="0" w:space="0" w:color="auto"/>
                <w:right w:val="none" w:sz="0" w:space="0" w:color="auto"/>
              </w:divBdr>
              <w:divsChild>
                <w:div w:id="1320692351">
                  <w:marLeft w:val="0"/>
                  <w:marRight w:val="0"/>
                  <w:marTop w:val="0"/>
                  <w:marBottom w:val="0"/>
                  <w:divBdr>
                    <w:top w:val="none" w:sz="0" w:space="0" w:color="auto"/>
                    <w:left w:val="none" w:sz="0" w:space="0" w:color="auto"/>
                    <w:bottom w:val="none" w:sz="0" w:space="0" w:color="auto"/>
                    <w:right w:val="none" w:sz="0" w:space="0" w:color="auto"/>
                  </w:divBdr>
                  <w:divsChild>
                    <w:div w:id="585456675">
                      <w:marLeft w:val="0"/>
                      <w:marRight w:val="0"/>
                      <w:marTop w:val="0"/>
                      <w:marBottom w:val="0"/>
                      <w:divBdr>
                        <w:top w:val="none" w:sz="0" w:space="0" w:color="auto"/>
                        <w:left w:val="none" w:sz="0" w:space="0" w:color="auto"/>
                        <w:bottom w:val="none" w:sz="0" w:space="0" w:color="auto"/>
                        <w:right w:val="none" w:sz="0" w:space="0" w:color="auto"/>
                      </w:divBdr>
                    </w:div>
                  </w:divsChild>
                </w:div>
                <w:div w:id="811487628">
                  <w:marLeft w:val="0"/>
                  <w:marRight w:val="0"/>
                  <w:marTop w:val="0"/>
                  <w:marBottom w:val="0"/>
                  <w:divBdr>
                    <w:top w:val="none" w:sz="0" w:space="0" w:color="auto"/>
                    <w:left w:val="none" w:sz="0" w:space="0" w:color="auto"/>
                    <w:bottom w:val="none" w:sz="0" w:space="0" w:color="auto"/>
                    <w:right w:val="none" w:sz="0" w:space="0" w:color="auto"/>
                  </w:divBdr>
                  <w:divsChild>
                    <w:div w:id="138864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953722">
          <w:marLeft w:val="-150"/>
          <w:marRight w:val="-150"/>
          <w:marTop w:val="0"/>
          <w:marBottom w:val="0"/>
          <w:divBdr>
            <w:top w:val="none" w:sz="0" w:space="0" w:color="auto"/>
            <w:left w:val="none" w:sz="0" w:space="0" w:color="auto"/>
            <w:bottom w:val="none" w:sz="0" w:space="0" w:color="auto"/>
            <w:right w:val="none" w:sz="0" w:space="0" w:color="auto"/>
          </w:divBdr>
          <w:divsChild>
            <w:div w:id="263270808">
              <w:marLeft w:val="0"/>
              <w:marRight w:val="0"/>
              <w:marTop w:val="0"/>
              <w:marBottom w:val="0"/>
              <w:divBdr>
                <w:top w:val="none" w:sz="0" w:space="0" w:color="auto"/>
                <w:left w:val="none" w:sz="0" w:space="0" w:color="auto"/>
                <w:bottom w:val="none" w:sz="0" w:space="0" w:color="auto"/>
                <w:right w:val="none" w:sz="0" w:space="0" w:color="auto"/>
              </w:divBdr>
              <w:divsChild>
                <w:div w:id="1947038371">
                  <w:marLeft w:val="0"/>
                  <w:marRight w:val="0"/>
                  <w:marTop w:val="0"/>
                  <w:marBottom w:val="0"/>
                  <w:divBdr>
                    <w:top w:val="none" w:sz="0" w:space="0" w:color="auto"/>
                    <w:left w:val="none" w:sz="0" w:space="0" w:color="auto"/>
                    <w:bottom w:val="none" w:sz="0" w:space="0" w:color="auto"/>
                    <w:right w:val="none" w:sz="0" w:space="0" w:color="auto"/>
                  </w:divBdr>
                  <w:divsChild>
                    <w:div w:id="2086876065">
                      <w:marLeft w:val="0"/>
                      <w:marRight w:val="0"/>
                      <w:marTop w:val="0"/>
                      <w:marBottom w:val="0"/>
                      <w:divBdr>
                        <w:top w:val="none" w:sz="0" w:space="0" w:color="auto"/>
                        <w:left w:val="none" w:sz="0" w:space="0" w:color="auto"/>
                        <w:bottom w:val="none" w:sz="0" w:space="0" w:color="auto"/>
                        <w:right w:val="none" w:sz="0" w:space="0" w:color="auto"/>
                      </w:divBdr>
                    </w:div>
                    <w:div w:id="136456031">
                      <w:marLeft w:val="0"/>
                      <w:marRight w:val="0"/>
                      <w:marTop w:val="0"/>
                      <w:marBottom w:val="0"/>
                      <w:divBdr>
                        <w:top w:val="none" w:sz="0" w:space="0" w:color="auto"/>
                        <w:left w:val="none" w:sz="0" w:space="0" w:color="auto"/>
                        <w:bottom w:val="none" w:sz="0" w:space="0" w:color="auto"/>
                        <w:right w:val="none" w:sz="0" w:space="0" w:color="auto"/>
                      </w:divBdr>
                      <w:divsChild>
                        <w:div w:id="228998018">
                          <w:marLeft w:val="0"/>
                          <w:marRight w:val="0"/>
                          <w:marTop w:val="0"/>
                          <w:marBottom w:val="0"/>
                          <w:divBdr>
                            <w:top w:val="none" w:sz="0" w:space="0" w:color="auto"/>
                            <w:left w:val="none" w:sz="0" w:space="0" w:color="auto"/>
                            <w:bottom w:val="none" w:sz="0" w:space="0" w:color="auto"/>
                            <w:right w:val="none" w:sz="0" w:space="0" w:color="auto"/>
                          </w:divBdr>
                          <w:divsChild>
                            <w:div w:id="964700862">
                              <w:marLeft w:val="0"/>
                              <w:marRight w:val="0"/>
                              <w:marTop w:val="0"/>
                              <w:marBottom w:val="0"/>
                              <w:divBdr>
                                <w:top w:val="none" w:sz="0" w:space="0" w:color="auto"/>
                                <w:left w:val="none" w:sz="0" w:space="0" w:color="auto"/>
                                <w:bottom w:val="none" w:sz="0" w:space="0" w:color="auto"/>
                                <w:right w:val="none" w:sz="0" w:space="0" w:color="auto"/>
                              </w:divBdr>
                            </w:div>
                            <w:div w:id="1053383513">
                              <w:marLeft w:val="0"/>
                              <w:marRight w:val="0"/>
                              <w:marTop w:val="0"/>
                              <w:marBottom w:val="0"/>
                              <w:divBdr>
                                <w:top w:val="none" w:sz="0" w:space="0" w:color="auto"/>
                                <w:left w:val="none" w:sz="0" w:space="0" w:color="auto"/>
                                <w:bottom w:val="none" w:sz="0" w:space="0" w:color="auto"/>
                                <w:right w:val="none" w:sz="0" w:space="0" w:color="auto"/>
                              </w:divBdr>
                            </w:div>
                            <w:div w:id="1816409084">
                              <w:marLeft w:val="0"/>
                              <w:marRight w:val="0"/>
                              <w:marTop w:val="0"/>
                              <w:marBottom w:val="0"/>
                              <w:divBdr>
                                <w:top w:val="none" w:sz="0" w:space="0" w:color="auto"/>
                                <w:left w:val="none" w:sz="0" w:space="0" w:color="auto"/>
                                <w:bottom w:val="none" w:sz="0" w:space="0" w:color="auto"/>
                                <w:right w:val="none" w:sz="0" w:space="0" w:color="auto"/>
                              </w:divBdr>
                            </w:div>
                            <w:div w:id="1564750195">
                              <w:marLeft w:val="0"/>
                              <w:marRight w:val="0"/>
                              <w:marTop w:val="0"/>
                              <w:marBottom w:val="0"/>
                              <w:divBdr>
                                <w:top w:val="none" w:sz="0" w:space="0" w:color="auto"/>
                                <w:left w:val="none" w:sz="0" w:space="0" w:color="auto"/>
                                <w:bottom w:val="none" w:sz="0" w:space="0" w:color="auto"/>
                                <w:right w:val="none" w:sz="0" w:space="0" w:color="auto"/>
                              </w:divBdr>
                            </w:div>
                            <w:div w:id="7575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53344">
              <w:marLeft w:val="0"/>
              <w:marRight w:val="0"/>
              <w:marTop w:val="0"/>
              <w:marBottom w:val="0"/>
              <w:divBdr>
                <w:top w:val="none" w:sz="0" w:space="0" w:color="auto"/>
                <w:left w:val="none" w:sz="0" w:space="0" w:color="auto"/>
                <w:bottom w:val="none" w:sz="0" w:space="0" w:color="auto"/>
                <w:right w:val="none" w:sz="0" w:space="0" w:color="auto"/>
              </w:divBdr>
              <w:divsChild>
                <w:div w:id="287590244">
                  <w:marLeft w:val="0"/>
                  <w:marRight w:val="0"/>
                  <w:marTop w:val="0"/>
                  <w:marBottom w:val="0"/>
                  <w:divBdr>
                    <w:top w:val="none" w:sz="0" w:space="0" w:color="auto"/>
                    <w:left w:val="none" w:sz="0" w:space="0" w:color="auto"/>
                    <w:bottom w:val="none" w:sz="0" w:space="0" w:color="auto"/>
                    <w:right w:val="none" w:sz="0" w:space="0" w:color="auto"/>
                  </w:divBdr>
                  <w:divsChild>
                    <w:div w:id="305743070">
                      <w:marLeft w:val="0"/>
                      <w:marRight w:val="0"/>
                      <w:marTop w:val="0"/>
                      <w:marBottom w:val="0"/>
                      <w:divBdr>
                        <w:top w:val="none" w:sz="0" w:space="0" w:color="auto"/>
                        <w:left w:val="none" w:sz="0" w:space="0" w:color="auto"/>
                        <w:bottom w:val="none" w:sz="0" w:space="0" w:color="auto"/>
                        <w:right w:val="none" w:sz="0" w:space="0" w:color="auto"/>
                      </w:divBdr>
                      <w:divsChild>
                        <w:div w:id="1691445342">
                          <w:marLeft w:val="0"/>
                          <w:marRight w:val="0"/>
                          <w:marTop w:val="0"/>
                          <w:marBottom w:val="0"/>
                          <w:divBdr>
                            <w:top w:val="none" w:sz="0" w:space="0" w:color="auto"/>
                            <w:left w:val="none" w:sz="0" w:space="0" w:color="auto"/>
                            <w:bottom w:val="none" w:sz="0" w:space="0" w:color="auto"/>
                            <w:right w:val="none" w:sz="0" w:space="0" w:color="auto"/>
                          </w:divBdr>
                        </w:div>
                      </w:divsChild>
                    </w:div>
                    <w:div w:id="321853783">
                      <w:marLeft w:val="0"/>
                      <w:marRight w:val="0"/>
                      <w:marTop w:val="0"/>
                      <w:marBottom w:val="450"/>
                      <w:divBdr>
                        <w:top w:val="none" w:sz="0" w:space="0" w:color="auto"/>
                        <w:left w:val="none" w:sz="0" w:space="0" w:color="auto"/>
                        <w:bottom w:val="none" w:sz="0" w:space="0" w:color="auto"/>
                        <w:right w:val="none" w:sz="0" w:space="0" w:color="auto"/>
                      </w:divBdr>
                    </w:div>
                    <w:div w:id="50393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273688">
      <w:bodyDiv w:val="1"/>
      <w:marLeft w:val="0"/>
      <w:marRight w:val="0"/>
      <w:marTop w:val="0"/>
      <w:marBottom w:val="0"/>
      <w:divBdr>
        <w:top w:val="none" w:sz="0" w:space="0" w:color="auto"/>
        <w:left w:val="none" w:sz="0" w:space="0" w:color="auto"/>
        <w:bottom w:val="none" w:sz="0" w:space="0" w:color="auto"/>
        <w:right w:val="none" w:sz="0" w:space="0" w:color="auto"/>
      </w:divBdr>
    </w:div>
    <w:div w:id="1213494000">
      <w:bodyDiv w:val="1"/>
      <w:marLeft w:val="0"/>
      <w:marRight w:val="0"/>
      <w:marTop w:val="0"/>
      <w:marBottom w:val="0"/>
      <w:divBdr>
        <w:top w:val="none" w:sz="0" w:space="0" w:color="auto"/>
        <w:left w:val="none" w:sz="0" w:space="0" w:color="auto"/>
        <w:bottom w:val="none" w:sz="0" w:space="0" w:color="auto"/>
        <w:right w:val="none" w:sz="0" w:space="0" w:color="auto"/>
      </w:divBdr>
    </w:div>
    <w:div w:id="1214079551">
      <w:bodyDiv w:val="1"/>
      <w:marLeft w:val="0"/>
      <w:marRight w:val="0"/>
      <w:marTop w:val="0"/>
      <w:marBottom w:val="0"/>
      <w:divBdr>
        <w:top w:val="none" w:sz="0" w:space="0" w:color="auto"/>
        <w:left w:val="none" w:sz="0" w:space="0" w:color="auto"/>
        <w:bottom w:val="none" w:sz="0" w:space="0" w:color="auto"/>
        <w:right w:val="none" w:sz="0" w:space="0" w:color="auto"/>
      </w:divBdr>
    </w:div>
    <w:div w:id="1214266615">
      <w:bodyDiv w:val="1"/>
      <w:marLeft w:val="0"/>
      <w:marRight w:val="0"/>
      <w:marTop w:val="0"/>
      <w:marBottom w:val="0"/>
      <w:divBdr>
        <w:top w:val="none" w:sz="0" w:space="0" w:color="auto"/>
        <w:left w:val="none" w:sz="0" w:space="0" w:color="auto"/>
        <w:bottom w:val="none" w:sz="0" w:space="0" w:color="auto"/>
        <w:right w:val="none" w:sz="0" w:space="0" w:color="auto"/>
      </w:divBdr>
    </w:div>
    <w:div w:id="1214387853">
      <w:bodyDiv w:val="1"/>
      <w:marLeft w:val="0"/>
      <w:marRight w:val="0"/>
      <w:marTop w:val="0"/>
      <w:marBottom w:val="0"/>
      <w:divBdr>
        <w:top w:val="none" w:sz="0" w:space="0" w:color="auto"/>
        <w:left w:val="none" w:sz="0" w:space="0" w:color="auto"/>
        <w:bottom w:val="none" w:sz="0" w:space="0" w:color="auto"/>
        <w:right w:val="none" w:sz="0" w:space="0" w:color="auto"/>
      </w:divBdr>
      <w:divsChild>
        <w:div w:id="181208750">
          <w:marLeft w:val="-225"/>
          <w:marRight w:val="-225"/>
          <w:marTop w:val="0"/>
          <w:marBottom w:val="0"/>
          <w:divBdr>
            <w:top w:val="none" w:sz="0" w:space="0" w:color="auto"/>
            <w:left w:val="none" w:sz="0" w:space="0" w:color="auto"/>
            <w:bottom w:val="none" w:sz="0" w:space="0" w:color="auto"/>
            <w:right w:val="none" w:sz="0" w:space="0" w:color="auto"/>
          </w:divBdr>
          <w:divsChild>
            <w:div w:id="1619487618">
              <w:marLeft w:val="0"/>
              <w:marRight w:val="0"/>
              <w:marTop w:val="0"/>
              <w:marBottom w:val="0"/>
              <w:divBdr>
                <w:top w:val="none" w:sz="0" w:space="0" w:color="auto"/>
                <w:left w:val="none" w:sz="0" w:space="0" w:color="auto"/>
                <w:bottom w:val="none" w:sz="0" w:space="0" w:color="auto"/>
                <w:right w:val="none" w:sz="0" w:space="0" w:color="auto"/>
              </w:divBdr>
              <w:divsChild>
                <w:div w:id="2687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023606">
          <w:marLeft w:val="-225"/>
          <w:marRight w:val="-225"/>
          <w:marTop w:val="0"/>
          <w:marBottom w:val="0"/>
          <w:divBdr>
            <w:top w:val="none" w:sz="0" w:space="0" w:color="auto"/>
            <w:left w:val="none" w:sz="0" w:space="0" w:color="auto"/>
            <w:bottom w:val="none" w:sz="0" w:space="0" w:color="auto"/>
            <w:right w:val="none" w:sz="0" w:space="0" w:color="auto"/>
          </w:divBdr>
        </w:div>
      </w:divsChild>
    </w:div>
    <w:div w:id="1214852380">
      <w:bodyDiv w:val="1"/>
      <w:marLeft w:val="0"/>
      <w:marRight w:val="0"/>
      <w:marTop w:val="0"/>
      <w:marBottom w:val="0"/>
      <w:divBdr>
        <w:top w:val="none" w:sz="0" w:space="0" w:color="auto"/>
        <w:left w:val="none" w:sz="0" w:space="0" w:color="auto"/>
        <w:bottom w:val="none" w:sz="0" w:space="0" w:color="auto"/>
        <w:right w:val="none" w:sz="0" w:space="0" w:color="auto"/>
      </w:divBdr>
      <w:divsChild>
        <w:div w:id="602424479">
          <w:marLeft w:val="0"/>
          <w:marRight w:val="0"/>
          <w:marTop w:val="0"/>
          <w:marBottom w:val="0"/>
          <w:divBdr>
            <w:top w:val="none" w:sz="0" w:space="0" w:color="auto"/>
            <w:left w:val="none" w:sz="0" w:space="0" w:color="auto"/>
            <w:bottom w:val="none" w:sz="0" w:space="0" w:color="auto"/>
            <w:right w:val="none" w:sz="0" w:space="0" w:color="auto"/>
          </w:divBdr>
          <w:divsChild>
            <w:div w:id="2068529137">
              <w:marLeft w:val="0"/>
              <w:marRight w:val="0"/>
              <w:marTop w:val="0"/>
              <w:marBottom w:val="0"/>
              <w:divBdr>
                <w:top w:val="single" w:sz="6" w:space="0" w:color="E6EFF2"/>
                <w:left w:val="single" w:sz="6" w:space="0" w:color="E6EFF2"/>
                <w:bottom w:val="single" w:sz="6" w:space="0" w:color="E6EFF2"/>
                <w:right w:val="single" w:sz="6" w:space="0" w:color="E6EFF2"/>
              </w:divBdr>
              <w:divsChild>
                <w:div w:id="1686521458">
                  <w:marLeft w:val="0"/>
                  <w:marRight w:val="0"/>
                  <w:marTop w:val="0"/>
                  <w:marBottom w:val="0"/>
                  <w:divBdr>
                    <w:top w:val="none" w:sz="0" w:space="0" w:color="auto"/>
                    <w:left w:val="none" w:sz="0" w:space="0" w:color="auto"/>
                    <w:bottom w:val="none" w:sz="0" w:space="0" w:color="auto"/>
                    <w:right w:val="none" w:sz="0" w:space="0" w:color="auto"/>
                  </w:divBdr>
                </w:div>
                <w:div w:id="2076269681">
                  <w:marLeft w:val="0"/>
                  <w:marRight w:val="0"/>
                  <w:marTop w:val="0"/>
                  <w:marBottom w:val="0"/>
                  <w:divBdr>
                    <w:top w:val="none" w:sz="0" w:space="0" w:color="auto"/>
                    <w:left w:val="none" w:sz="0" w:space="0" w:color="auto"/>
                    <w:bottom w:val="none" w:sz="0" w:space="0" w:color="auto"/>
                    <w:right w:val="none" w:sz="0" w:space="0" w:color="auto"/>
                  </w:divBdr>
                  <w:divsChild>
                    <w:div w:id="284509789">
                      <w:marLeft w:val="0"/>
                      <w:marRight w:val="0"/>
                      <w:marTop w:val="0"/>
                      <w:marBottom w:val="0"/>
                      <w:divBdr>
                        <w:top w:val="none" w:sz="0" w:space="0" w:color="auto"/>
                        <w:left w:val="none" w:sz="0" w:space="0" w:color="auto"/>
                        <w:bottom w:val="none" w:sz="0" w:space="0" w:color="auto"/>
                        <w:right w:val="none" w:sz="0" w:space="0" w:color="auto"/>
                      </w:divBdr>
                    </w:div>
                    <w:div w:id="1558785784">
                      <w:marLeft w:val="0"/>
                      <w:marRight w:val="0"/>
                      <w:marTop w:val="0"/>
                      <w:marBottom w:val="0"/>
                      <w:divBdr>
                        <w:top w:val="none" w:sz="0" w:space="0" w:color="auto"/>
                        <w:left w:val="none" w:sz="0" w:space="0" w:color="auto"/>
                        <w:bottom w:val="none" w:sz="0" w:space="0" w:color="auto"/>
                        <w:right w:val="none" w:sz="0" w:space="0" w:color="auto"/>
                      </w:divBdr>
                      <w:divsChild>
                        <w:div w:id="1469275325">
                          <w:marLeft w:val="0"/>
                          <w:marRight w:val="0"/>
                          <w:marTop w:val="0"/>
                          <w:marBottom w:val="0"/>
                          <w:divBdr>
                            <w:top w:val="none" w:sz="0" w:space="0" w:color="auto"/>
                            <w:left w:val="none" w:sz="0" w:space="0" w:color="auto"/>
                            <w:bottom w:val="none" w:sz="0" w:space="0" w:color="auto"/>
                            <w:right w:val="none" w:sz="0" w:space="0" w:color="auto"/>
                          </w:divBdr>
                        </w:div>
                      </w:divsChild>
                    </w:div>
                    <w:div w:id="208910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614527">
          <w:marLeft w:val="0"/>
          <w:marRight w:val="0"/>
          <w:marTop w:val="0"/>
          <w:marBottom w:val="0"/>
          <w:divBdr>
            <w:top w:val="none" w:sz="0" w:space="0" w:color="auto"/>
            <w:left w:val="none" w:sz="0" w:space="0" w:color="auto"/>
            <w:bottom w:val="none" w:sz="0" w:space="0" w:color="auto"/>
            <w:right w:val="none" w:sz="0" w:space="0" w:color="auto"/>
          </w:divBdr>
          <w:divsChild>
            <w:div w:id="207453668">
              <w:marLeft w:val="0"/>
              <w:marRight w:val="0"/>
              <w:marTop w:val="0"/>
              <w:marBottom w:val="0"/>
              <w:divBdr>
                <w:top w:val="none" w:sz="0" w:space="0" w:color="auto"/>
                <w:left w:val="none" w:sz="0" w:space="0" w:color="auto"/>
                <w:bottom w:val="none" w:sz="0" w:space="0" w:color="auto"/>
                <w:right w:val="none" w:sz="0" w:space="0" w:color="auto"/>
              </w:divBdr>
              <w:divsChild>
                <w:div w:id="1928340860">
                  <w:marLeft w:val="0"/>
                  <w:marRight w:val="0"/>
                  <w:marTop w:val="0"/>
                  <w:marBottom w:val="0"/>
                  <w:divBdr>
                    <w:top w:val="none" w:sz="0" w:space="0" w:color="auto"/>
                    <w:left w:val="none" w:sz="0" w:space="0" w:color="auto"/>
                    <w:bottom w:val="none" w:sz="0" w:space="0" w:color="auto"/>
                    <w:right w:val="none" w:sz="0" w:space="0" w:color="auto"/>
                  </w:divBdr>
                  <w:divsChild>
                    <w:div w:id="825361158">
                      <w:marLeft w:val="0"/>
                      <w:marRight w:val="0"/>
                      <w:marTop w:val="0"/>
                      <w:marBottom w:val="0"/>
                      <w:divBdr>
                        <w:top w:val="none" w:sz="0" w:space="0" w:color="auto"/>
                        <w:left w:val="none" w:sz="0" w:space="0" w:color="auto"/>
                        <w:bottom w:val="none" w:sz="0" w:space="0" w:color="auto"/>
                        <w:right w:val="none" w:sz="0" w:space="0" w:color="auto"/>
                      </w:divBdr>
                      <w:divsChild>
                        <w:div w:id="1488669933">
                          <w:marLeft w:val="0"/>
                          <w:marRight w:val="0"/>
                          <w:marTop w:val="0"/>
                          <w:marBottom w:val="0"/>
                          <w:divBdr>
                            <w:top w:val="none" w:sz="0" w:space="0" w:color="auto"/>
                            <w:left w:val="none" w:sz="0" w:space="0" w:color="auto"/>
                            <w:bottom w:val="none" w:sz="0" w:space="0" w:color="auto"/>
                            <w:right w:val="none" w:sz="0" w:space="0" w:color="auto"/>
                          </w:divBdr>
                          <w:divsChild>
                            <w:div w:id="992416658">
                              <w:marLeft w:val="0"/>
                              <w:marRight w:val="0"/>
                              <w:marTop w:val="0"/>
                              <w:marBottom w:val="0"/>
                              <w:divBdr>
                                <w:top w:val="none" w:sz="0" w:space="0" w:color="auto"/>
                                <w:left w:val="none" w:sz="0" w:space="0" w:color="auto"/>
                                <w:bottom w:val="none" w:sz="0" w:space="0" w:color="auto"/>
                                <w:right w:val="none" w:sz="0" w:space="0" w:color="auto"/>
                              </w:divBdr>
                              <w:divsChild>
                                <w:div w:id="54817785">
                                  <w:marLeft w:val="0"/>
                                  <w:marRight w:val="0"/>
                                  <w:marTop w:val="0"/>
                                  <w:marBottom w:val="0"/>
                                  <w:divBdr>
                                    <w:top w:val="none" w:sz="0" w:space="0" w:color="auto"/>
                                    <w:left w:val="none" w:sz="0" w:space="0" w:color="auto"/>
                                    <w:bottom w:val="none" w:sz="0" w:space="0" w:color="auto"/>
                                    <w:right w:val="none" w:sz="0" w:space="0" w:color="auto"/>
                                  </w:divBdr>
                                  <w:divsChild>
                                    <w:div w:id="20926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8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5005900">
          <w:marLeft w:val="0"/>
          <w:marRight w:val="0"/>
          <w:marTop w:val="0"/>
          <w:marBottom w:val="0"/>
          <w:divBdr>
            <w:top w:val="none" w:sz="0" w:space="0" w:color="auto"/>
            <w:left w:val="none" w:sz="0" w:space="0" w:color="auto"/>
            <w:bottom w:val="none" w:sz="0" w:space="0" w:color="auto"/>
            <w:right w:val="none" w:sz="0" w:space="0" w:color="auto"/>
          </w:divBdr>
          <w:divsChild>
            <w:div w:id="1683512952">
              <w:marLeft w:val="0"/>
              <w:marRight w:val="0"/>
              <w:marTop w:val="0"/>
              <w:marBottom w:val="0"/>
              <w:divBdr>
                <w:top w:val="none" w:sz="0" w:space="0" w:color="auto"/>
                <w:left w:val="none" w:sz="0" w:space="0" w:color="auto"/>
                <w:bottom w:val="none" w:sz="0" w:space="0" w:color="auto"/>
                <w:right w:val="none" w:sz="0" w:space="0" w:color="auto"/>
              </w:divBdr>
              <w:divsChild>
                <w:div w:id="1231042143">
                  <w:marLeft w:val="0"/>
                  <w:marRight w:val="0"/>
                  <w:marTop w:val="0"/>
                  <w:marBottom w:val="0"/>
                  <w:divBdr>
                    <w:top w:val="none" w:sz="0" w:space="0" w:color="auto"/>
                    <w:left w:val="none" w:sz="0" w:space="0" w:color="auto"/>
                    <w:bottom w:val="none" w:sz="0" w:space="0" w:color="auto"/>
                    <w:right w:val="none" w:sz="0" w:space="0" w:color="auto"/>
                  </w:divBdr>
                  <w:divsChild>
                    <w:div w:id="1888642867">
                      <w:marLeft w:val="0"/>
                      <w:marRight w:val="0"/>
                      <w:marTop w:val="0"/>
                      <w:marBottom w:val="0"/>
                      <w:divBdr>
                        <w:top w:val="none" w:sz="0" w:space="0" w:color="auto"/>
                        <w:left w:val="none" w:sz="0" w:space="0" w:color="auto"/>
                        <w:bottom w:val="none" w:sz="0" w:space="0" w:color="auto"/>
                        <w:right w:val="none" w:sz="0" w:space="0" w:color="auto"/>
                      </w:divBdr>
                      <w:divsChild>
                        <w:div w:id="576864554">
                          <w:marLeft w:val="0"/>
                          <w:marRight w:val="0"/>
                          <w:marTop w:val="0"/>
                          <w:marBottom w:val="0"/>
                          <w:divBdr>
                            <w:top w:val="none" w:sz="0" w:space="0" w:color="auto"/>
                            <w:left w:val="none" w:sz="0" w:space="0" w:color="auto"/>
                            <w:bottom w:val="none" w:sz="0" w:space="0" w:color="auto"/>
                            <w:right w:val="none" w:sz="0" w:space="0" w:color="auto"/>
                          </w:divBdr>
                          <w:divsChild>
                            <w:div w:id="138544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703631">
          <w:marLeft w:val="0"/>
          <w:marRight w:val="0"/>
          <w:marTop w:val="0"/>
          <w:marBottom w:val="0"/>
          <w:divBdr>
            <w:top w:val="none" w:sz="0" w:space="0" w:color="auto"/>
            <w:left w:val="none" w:sz="0" w:space="0" w:color="auto"/>
            <w:bottom w:val="none" w:sz="0" w:space="0" w:color="auto"/>
            <w:right w:val="none" w:sz="0" w:space="0" w:color="auto"/>
          </w:divBdr>
          <w:divsChild>
            <w:div w:id="30365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8779">
      <w:bodyDiv w:val="1"/>
      <w:marLeft w:val="0"/>
      <w:marRight w:val="0"/>
      <w:marTop w:val="0"/>
      <w:marBottom w:val="0"/>
      <w:divBdr>
        <w:top w:val="none" w:sz="0" w:space="0" w:color="auto"/>
        <w:left w:val="none" w:sz="0" w:space="0" w:color="auto"/>
        <w:bottom w:val="none" w:sz="0" w:space="0" w:color="auto"/>
        <w:right w:val="none" w:sz="0" w:space="0" w:color="auto"/>
      </w:divBdr>
      <w:divsChild>
        <w:div w:id="497426136">
          <w:marLeft w:val="0"/>
          <w:marRight w:val="0"/>
          <w:marTop w:val="0"/>
          <w:marBottom w:val="0"/>
          <w:divBdr>
            <w:top w:val="none" w:sz="0" w:space="0" w:color="auto"/>
            <w:left w:val="none" w:sz="0" w:space="0" w:color="auto"/>
            <w:bottom w:val="none" w:sz="0" w:space="0" w:color="auto"/>
            <w:right w:val="none" w:sz="0" w:space="0" w:color="auto"/>
          </w:divBdr>
        </w:div>
      </w:divsChild>
    </w:div>
    <w:div w:id="1214930505">
      <w:bodyDiv w:val="1"/>
      <w:marLeft w:val="0"/>
      <w:marRight w:val="0"/>
      <w:marTop w:val="0"/>
      <w:marBottom w:val="0"/>
      <w:divBdr>
        <w:top w:val="none" w:sz="0" w:space="0" w:color="auto"/>
        <w:left w:val="none" w:sz="0" w:space="0" w:color="auto"/>
        <w:bottom w:val="none" w:sz="0" w:space="0" w:color="auto"/>
        <w:right w:val="none" w:sz="0" w:space="0" w:color="auto"/>
      </w:divBdr>
    </w:div>
    <w:div w:id="1215121579">
      <w:bodyDiv w:val="1"/>
      <w:marLeft w:val="0"/>
      <w:marRight w:val="0"/>
      <w:marTop w:val="0"/>
      <w:marBottom w:val="0"/>
      <w:divBdr>
        <w:top w:val="none" w:sz="0" w:space="0" w:color="auto"/>
        <w:left w:val="none" w:sz="0" w:space="0" w:color="auto"/>
        <w:bottom w:val="none" w:sz="0" w:space="0" w:color="auto"/>
        <w:right w:val="none" w:sz="0" w:space="0" w:color="auto"/>
      </w:divBdr>
      <w:divsChild>
        <w:div w:id="1063142316">
          <w:marLeft w:val="-150"/>
          <w:marRight w:val="-150"/>
          <w:marTop w:val="0"/>
          <w:marBottom w:val="0"/>
          <w:divBdr>
            <w:top w:val="none" w:sz="0" w:space="0" w:color="auto"/>
            <w:left w:val="none" w:sz="0" w:space="0" w:color="auto"/>
            <w:bottom w:val="none" w:sz="0" w:space="0" w:color="auto"/>
            <w:right w:val="none" w:sz="0" w:space="0" w:color="auto"/>
          </w:divBdr>
          <w:divsChild>
            <w:div w:id="1749694154">
              <w:marLeft w:val="0"/>
              <w:marRight w:val="0"/>
              <w:marTop w:val="0"/>
              <w:marBottom w:val="0"/>
              <w:divBdr>
                <w:top w:val="none" w:sz="0" w:space="0" w:color="auto"/>
                <w:left w:val="none" w:sz="0" w:space="0" w:color="auto"/>
                <w:bottom w:val="none" w:sz="0" w:space="0" w:color="auto"/>
                <w:right w:val="none" w:sz="0" w:space="0" w:color="auto"/>
              </w:divBdr>
              <w:divsChild>
                <w:div w:id="2111462279">
                  <w:marLeft w:val="0"/>
                  <w:marRight w:val="0"/>
                  <w:marTop w:val="0"/>
                  <w:marBottom w:val="0"/>
                  <w:divBdr>
                    <w:top w:val="none" w:sz="0" w:space="0" w:color="auto"/>
                    <w:left w:val="none" w:sz="0" w:space="0" w:color="auto"/>
                    <w:bottom w:val="none" w:sz="0" w:space="0" w:color="auto"/>
                    <w:right w:val="none" w:sz="0" w:space="0" w:color="auto"/>
                  </w:divBdr>
                  <w:divsChild>
                    <w:div w:id="232551939">
                      <w:marLeft w:val="0"/>
                      <w:marRight w:val="0"/>
                      <w:marTop w:val="0"/>
                      <w:marBottom w:val="0"/>
                      <w:divBdr>
                        <w:top w:val="none" w:sz="0" w:space="0" w:color="auto"/>
                        <w:left w:val="none" w:sz="0" w:space="0" w:color="auto"/>
                        <w:bottom w:val="none" w:sz="0" w:space="0" w:color="auto"/>
                        <w:right w:val="none" w:sz="0" w:space="0" w:color="auto"/>
                      </w:divBdr>
                      <w:divsChild>
                        <w:div w:id="1058631908">
                          <w:marLeft w:val="0"/>
                          <w:marRight w:val="0"/>
                          <w:marTop w:val="0"/>
                          <w:marBottom w:val="0"/>
                          <w:divBdr>
                            <w:top w:val="none" w:sz="0" w:space="0" w:color="auto"/>
                            <w:left w:val="none" w:sz="0" w:space="0" w:color="auto"/>
                            <w:bottom w:val="none" w:sz="0" w:space="0" w:color="auto"/>
                            <w:right w:val="none" w:sz="0" w:space="0" w:color="auto"/>
                          </w:divBdr>
                          <w:divsChild>
                            <w:div w:id="11418080">
                              <w:marLeft w:val="0"/>
                              <w:marRight w:val="0"/>
                              <w:marTop w:val="0"/>
                              <w:marBottom w:val="0"/>
                              <w:divBdr>
                                <w:top w:val="none" w:sz="0" w:space="0" w:color="auto"/>
                                <w:left w:val="none" w:sz="0" w:space="0" w:color="auto"/>
                                <w:bottom w:val="none" w:sz="0" w:space="0" w:color="auto"/>
                                <w:right w:val="none" w:sz="0" w:space="0" w:color="auto"/>
                              </w:divBdr>
                            </w:div>
                            <w:div w:id="293871407">
                              <w:marLeft w:val="0"/>
                              <w:marRight w:val="0"/>
                              <w:marTop w:val="0"/>
                              <w:marBottom w:val="0"/>
                              <w:divBdr>
                                <w:top w:val="none" w:sz="0" w:space="0" w:color="auto"/>
                                <w:left w:val="none" w:sz="0" w:space="0" w:color="auto"/>
                                <w:bottom w:val="none" w:sz="0" w:space="0" w:color="auto"/>
                                <w:right w:val="none" w:sz="0" w:space="0" w:color="auto"/>
                              </w:divBdr>
                            </w:div>
                            <w:div w:id="403572836">
                              <w:marLeft w:val="0"/>
                              <w:marRight w:val="0"/>
                              <w:marTop w:val="0"/>
                              <w:marBottom w:val="0"/>
                              <w:divBdr>
                                <w:top w:val="none" w:sz="0" w:space="0" w:color="auto"/>
                                <w:left w:val="none" w:sz="0" w:space="0" w:color="auto"/>
                                <w:bottom w:val="none" w:sz="0" w:space="0" w:color="auto"/>
                                <w:right w:val="none" w:sz="0" w:space="0" w:color="auto"/>
                              </w:divBdr>
                            </w:div>
                            <w:div w:id="969360527">
                              <w:marLeft w:val="0"/>
                              <w:marRight w:val="0"/>
                              <w:marTop w:val="0"/>
                              <w:marBottom w:val="0"/>
                              <w:divBdr>
                                <w:top w:val="none" w:sz="0" w:space="0" w:color="auto"/>
                                <w:left w:val="none" w:sz="0" w:space="0" w:color="auto"/>
                                <w:bottom w:val="none" w:sz="0" w:space="0" w:color="auto"/>
                                <w:right w:val="none" w:sz="0" w:space="0" w:color="auto"/>
                              </w:divBdr>
                            </w:div>
                            <w:div w:id="201183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0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59762">
              <w:marLeft w:val="0"/>
              <w:marRight w:val="0"/>
              <w:marTop w:val="0"/>
              <w:marBottom w:val="0"/>
              <w:divBdr>
                <w:top w:val="none" w:sz="0" w:space="0" w:color="auto"/>
                <w:left w:val="none" w:sz="0" w:space="0" w:color="auto"/>
                <w:bottom w:val="none" w:sz="0" w:space="0" w:color="auto"/>
                <w:right w:val="none" w:sz="0" w:space="0" w:color="auto"/>
              </w:divBdr>
              <w:divsChild>
                <w:div w:id="1081754992">
                  <w:marLeft w:val="0"/>
                  <w:marRight w:val="0"/>
                  <w:marTop w:val="0"/>
                  <w:marBottom w:val="0"/>
                  <w:divBdr>
                    <w:top w:val="none" w:sz="0" w:space="0" w:color="auto"/>
                    <w:left w:val="none" w:sz="0" w:space="0" w:color="auto"/>
                    <w:bottom w:val="none" w:sz="0" w:space="0" w:color="auto"/>
                    <w:right w:val="none" w:sz="0" w:space="0" w:color="auto"/>
                  </w:divBdr>
                  <w:divsChild>
                    <w:div w:id="764038027">
                      <w:marLeft w:val="0"/>
                      <w:marRight w:val="0"/>
                      <w:marTop w:val="0"/>
                      <w:marBottom w:val="0"/>
                      <w:divBdr>
                        <w:top w:val="none" w:sz="0" w:space="0" w:color="auto"/>
                        <w:left w:val="none" w:sz="0" w:space="0" w:color="auto"/>
                        <w:bottom w:val="none" w:sz="0" w:space="0" w:color="auto"/>
                        <w:right w:val="none" w:sz="0" w:space="0" w:color="auto"/>
                      </w:divBdr>
                      <w:divsChild>
                        <w:div w:id="1844011510">
                          <w:marLeft w:val="0"/>
                          <w:marRight w:val="0"/>
                          <w:marTop w:val="0"/>
                          <w:marBottom w:val="0"/>
                          <w:divBdr>
                            <w:top w:val="none" w:sz="0" w:space="0" w:color="auto"/>
                            <w:left w:val="none" w:sz="0" w:space="0" w:color="auto"/>
                            <w:bottom w:val="none" w:sz="0" w:space="0" w:color="auto"/>
                            <w:right w:val="none" w:sz="0" w:space="0" w:color="auto"/>
                          </w:divBdr>
                        </w:div>
                      </w:divsChild>
                    </w:div>
                    <w:div w:id="1013531775">
                      <w:marLeft w:val="0"/>
                      <w:marRight w:val="0"/>
                      <w:marTop w:val="0"/>
                      <w:marBottom w:val="450"/>
                      <w:divBdr>
                        <w:top w:val="none" w:sz="0" w:space="0" w:color="auto"/>
                        <w:left w:val="none" w:sz="0" w:space="0" w:color="auto"/>
                        <w:bottom w:val="none" w:sz="0" w:space="0" w:color="auto"/>
                        <w:right w:val="none" w:sz="0" w:space="0" w:color="auto"/>
                      </w:divBdr>
                    </w:div>
                    <w:div w:id="1345744385">
                      <w:marLeft w:val="0"/>
                      <w:marRight w:val="0"/>
                      <w:marTop w:val="0"/>
                      <w:marBottom w:val="0"/>
                      <w:divBdr>
                        <w:top w:val="none" w:sz="0" w:space="0" w:color="auto"/>
                        <w:left w:val="none" w:sz="0" w:space="0" w:color="auto"/>
                        <w:bottom w:val="none" w:sz="0" w:space="0" w:color="auto"/>
                        <w:right w:val="none" w:sz="0" w:space="0" w:color="auto"/>
                      </w:divBdr>
                      <w:divsChild>
                        <w:div w:id="616834900">
                          <w:marLeft w:val="-150"/>
                          <w:marRight w:val="-150"/>
                          <w:marTop w:val="0"/>
                          <w:marBottom w:val="0"/>
                          <w:divBdr>
                            <w:top w:val="none" w:sz="0" w:space="0" w:color="auto"/>
                            <w:left w:val="none" w:sz="0" w:space="0" w:color="auto"/>
                            <w:bottom w:val="none" w:sz="0" w:space="0" w:color="auto"/>
                            <w:right w:val="none" w:sz="0" w:space="0" w:color="auto"/>
                          </w:divBdr>
                          <w:divsChild>
                            <w:div w:id="909728001">
                              <w:marLeft w:val="0"/>
                              <w:marRight w:val="0"/>
                              <w:marTop w:val="0"/>
                              <w:marBottom w:val="0"/>
                              <w:divBdr>
                                <w:top w:val="none" w:sz="0" w:space="0" w:color="auto"/>
                                <w:left w:val="none" w:sz="0" w:space="0" w:color="auto"/>
                                <w:bottom w:val="none" w:sz="0" w:space="0" w:color="auto"/>
                                <w:right w:val="none" w:sz="0" w:space="0" w:color="auto"/>
                              </w:divBdr>
                              <w:divsChild>
                                <w:div w:id="415057325">
                                  <w:marLeft w:val="0"/>
                                  <w:marRight w:val="0"/>
                                  <w:marTop w:val="0"/>
                                  <w:marBottom w:val="0"/>
                                  <w:divBdr>
                                    <w:top w:val="none" w:sz="0" w:space="0" w:color="auto"/>
                                    <w:left w:val="none" w:sz="0" w:space="0" w:color="auto"/>
                                    <w:bottom w:val="none" w:sz="0" w:space="0" w:color="auto"/>
                                    <w:right w:val="none" w:sz="0" w:space="0" w:color="auto"/>
                                  </w:divBdr>
                                </w:div>
                              </w:divsChild>
                            </w:div>
                            <w:div w:id="158302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037572">
          <w:marLeft w:val="-150"/>
          <w:marRight w:val="-150"/>
          <w:marTop w:val="0"/>
          <w:marBottom w:val="0"/>
          <w:divBdr>
            <w:top w:val="none" w:sz="0" w:space="0" w:color="auto"/>
            <w:left w:val="none" w:sz="0" w:space="0" w:color="auto"/>
            <w:bottom w:val="none" w:sz="0" w:space="0" w:color="auto"/>
            <w:right w:val="none" w:sz="0" w:space="0" w:color="auto"/>
          </w:divBdr>
          <w:divsChild>
            <w:div w:id="2094467606">
              <w:marLeft w:val="0"/>
              <w:marRight w:val="0"/>
              <w:marTop w:val="0"/>
              <w:marBottom w:val="0"/>
              <w:divBdr>
                <w:top w:val="none" w:sz="0" w:space="0" w:color="auto"/>
                <w:left w:val="none" w:sz="0" w:space="0" w:color="auto"/>
                <w:bottom w:val="none" w:sz="0" w:space="0" w:color="auto"/>
                <w:right w:val="none" w:sz="0" w:space="0" w:color="auto"/>
              </w:divBdr>
              <w:divsChild>
                <w:div w:id="624964641">
                  <w:marLeft w:val="0"/>
                  <w:marRight w:val="0"/>
                  <w:marTop w:val="0"/>
                  <w:marBottom w:val="0"/>
                  <w:divBdr>
                    <w:top w:val="none" w:sz="0" w:space="0" w:color="auto"/>
                    <w:left w:val="none" w:sz="0" w:space="0" w:color="auto"/>
                    <w:bottom w:val="none" w:sz="0" w:space="0" w:color="auto"/>
                    <w:right w:val="none" w:sz="0" w:space="0" w:color="auto"/>
                  </w:divBdr>
                  <w:divsChild>
                    <w:div w:id="302735044">
                      <w:marLeft w:val="0"/>
                      <w:marRight w:val="0"/>
                      <w:marTop w:val="0"/>
                      <w:marBottom w:val="0"/>
                      <w:divBdr>
                        <w:top w:val="none" w:sz="0" w:space="0" w:color="auto"/>
                        <w:left w:val="none" w:sz="0" w:space="0" w:color="auto"/>
                        <w:bottom w:val="none" w:sz="0" w:space="0" w:color="auto"/>
                        <w:right w:val="none" w:sz="0" w:space="0" w:color="auto"/>
                      </w:divBdr>
                    </w:div>
                    <w:div w:id="512645660">
                      <w:marLeft w:val="0"/>
                      <w:marRight w:val="0"/>
                      <w:marTop w:val="0"/>
                      <w:marBottom w:val="0"/>
                      <w:divBdr>
                        <w:top w:val="none" w:sz="0" w:space="0" w:color="auto"/>
                        <w:left w:val="none" w:sz="0" w:space="0" w:color="auto"/>
                        <w:bottom w:val="none" w:sz="0" w:space="0" w:color="auto"/>
                        <w:right w:val="none" w:sz="0" w:space="0" w:color="auto"/>
                      </w:divBdr>
                      <w:divsChild>
                        <w:div w:id="101083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6298">
                  <w:marLeft w:val="0"/>
                  <w:marRight w:val="0"/>
                  <w:marTop w:val="0"/>
                  <w:marBottom w:val="0"/>
                  <w:divBdr>
                    <w:top w:val="none" w:sz="0" w:space="0" w:color="auto"/>
                    <w:left w:val="none" w:sz="0" w:space="0" w:color="auto"/>
                    <w:bottom w:val="none" w:sz="0" w:space="0" w:color="auto"/>
                    <w:right w:val="none" w:sz="0" w:space="0" w:color="auto"/>
                  </w:divBdr>
                  <w:divsChild>
                    <w:div w:id="210253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121801">
      <w:bodyDiv w:val="1"/>
      <w:marLeft w:val="0"/>
      <w:marRight w:val="0"/>
      <w:marTop w:val="0"/>
      <w:marBottom w:val="0"/>
      <w:divBdr>
        <w:top w:val="none" w:sz="0" w:space="0" w:color="auto"/>
        <w:left w:val="none" w:sz="0" w:space="0" w:color="auto"/>
        <w:bottom w:val="none" w:sz="0" w:space="0" w:color="auto"/>
        <w:right w:val="none" w:sz="0" w:space="0" w:color="auto"/>
      </w:divBdr>
      <w:divsChild>
        <w:div w:id="119350416">
          <w:marLeft w:val="0"/>
          <w:marRight w:val="0"/>
          <w:marTop w:val="0"/>
          <w:marBottom w:val="0"/>
          <w:divBdr>
            <w:top w:val="none" w:sz="0" w:space="0" w:color="auto"/>
            <w:left w:val="none" w:sz="0" w:space="0" w:color="auto"/>
            <w:bottom w:val="none" w:sz="0" w:space="0" w:color="auto"/>
            <w:right w:val="none" w:sz="0" w:space="0" w:color="auto"/>
          </w:divBdr>
          <w:divsChild>
            <w:div w:id="1093555256">
              <w:marLeft w:val="0"/>
              <w:marRight w:val="0"/>
              <w:marTop w:val="0"/>
              <w:marBottom w:val="225"/>
              <w:divBdr>
                <w:top w:val="none" w:sz="0" w:space="0" w:color="auto"/>
                <w:left w:val="none" w:sz="0" w:space="0" w:color="auto"/>
                <w:bottom w:val="none" w:sz="0" w:space="0" w:color="auto"/>
                <w:right w:val="none" w:sz="0" w:space="0" w:color="auto"/>
              </w:divBdr>
            </w:div>
            <w:div w:id="1165783450">
              <w:marLeft w:val="0"/>
              <w:marRight w:val="0"/>
              <w:marTop w:val="0"/>
              <w:marBottom w:val="240"/>
              <w:divBdr>
                <w:top w:val="none" w:sz="0" w:space="0" w:color="auto"/>
                <w:left w:val="none" w:sz="0" w:space="0" w:color="auto"/>
                <w:bottom w:val="none" w:sz="0" w:space="0" w:color="auto"/>
                <w:right w:val="none" w:sz="0" w:space="0" w:color="auto"/>
              </w:divBdr>
              <w:divsChild>
                <w:div w:id="1225071029">
                  <w:marLeft w:val="60"/>
                  <w:marRight w:val="0"/>
                  <w:marTop w:val="0"/>
                  <w:marBottom w:val="0"/>
                  <w:divBdr>
                    <w:top w:val="none" w:sz="0" w:space="0" w:color="auto"/>
                    <w:left w:val="none" w:sz="0" w:space="0" w:color="auto"/>
                    <w:bottom w:val="none" w:sz="0" w:space="0" w:color="auto"/>
                    <w:right w:val="none" w:sz="0" w:space="0" w:color="auto"/>
                  </w:divBdr>
                </w:div>
                <w:div w:id="12964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4814">
          <w:marLeft w:val="0"/>
          <w:marRight w:val="0"/>
          <w:marTop w:val="0"/>
          <w:marBottom w:val="315"/>
          <w:divBdr>
            <w:top w:val="none" w:sz="0" w:space="0" w:color="auto"/>
            <w:left w:val="none" w:sz="0" w:space="0" w:color="auto"/>
            <w:bottom w:val="none" w:sz="0" w:space="0" w:color="auto"/>
            <w:right w:val="none" w:sz="0" w:space="0" w:color="auto"/>
          </w:divBdr>
          <w:divsChild>
            <w:div w:id="175309010">
              <w:marLeft w:val="0"/>
              <w:marRight w:val="0"/>
              <w:marTop w:val="0"/>
              <w:marBottom w:val="0"/>
              <w:divBdr>
                <w:top w:val="none" w:sz="0" w:space="0" w:color="auto"/>
                <w:left w:val="none" w:sz="0" w:space="0" w:color="auto"/>
                <w:bottom w:val="none" w:sz="0" w:space="0" w:color="auto"/>
                <w:right w:val="none" w:sz="0" w:space="0" w:color="auto"/>
              </w:divBdr>
              <w:divsChild>
                <w:div w:id="201334493">
                  <w:marLeft w:val="180"/>
                  <w:marRight w:val="0"/>
                  <w:marTop w:val="0"/>
                  <w:marBottom w:val="0"/>
                  <w:divBdr>
                    <w:top w:val="none" w:sz="0" w:space="0" w:color="auto"/>
                    <w:left w:val="none" w:sz="0" w:space="0" w:color="auto"/>
                    <w:bottom w:val="none" w:sz="0" w:space="0" w:color="auto"/>
                    <w:right w:val="none" w:sz="0" w:space="0" w:color="auto"/>
                  </w:divBdr>
                </w:div>
                <w:div w:id="482890535">
                  <w:marLeft w:val="180"/>
                  <w:marRight w:val="0"/>
                  <w:marTop w:val="0"/>
                  <w:marBottom w:val="0"/>
                  <w:divBdr>
                    <w:top w:val="none" w:sz="0" w:space="0" w:color="auto"/>
                    <w:left w:val="none" w:sz="0" w:space="0" w:color="auto"/>
                    <w:bottom w:val="none" w:sz="0" w:space="0" w:color="auto"/>
                    <w:right w:val="none" w:sz="0" w:space="0" w:color="auto"/>
                  </w:divBdr>
                </w:div>
                <w:div w:id="88795496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611475625">
          <w:marLeft w:val="0"/>
          <w:marRight w:val="0"/>
          <w:marTop w:val="315"/>
          <w:marBottom w:val="0"/>
          <w:divBdr>
            <w:top w:val="none" w:sz="0" w:space="0" w:color="auto"/>
            <w:left w:val="none" w:sz="0" w:space="0" w:color="auto"/>
            <w:bottom w:val="none" w:sz="0" w:space="0" w:color="auto"/>
            <w:right w:val="none" w:sz="0" w:space="0" w:color="auto"/>
          </w:divBdr>
          <w:divsChild>
            <w:div w:id="108877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14612">
      <w:bodyDiv w:val="1"/>
      <w:marLeft w:val="0"/>
      <w:marRight w:val="0"/>
      <w:marTop w:val="0"/>
      <w:marBottom w:val="0"/>
      <w:divBdr>
        <w:top w:val="none" w:sz="0" w:space="0" w:color="auto"/>
        <w:left w:val="none" w:sz="0" w:space="0" w:color="auto"/>
        <w:bottom w:val="none" w:sz="0" w:space="0" w:color="auto"/>
        <w:right w:val="none" w:sz="0" w:space="0" w:color="auto"/>
      </w:divBdr>
      <w:divsChild>
        <w:div w:id="204493415">
          <w:marLeft w:val="0"/>
          <w:marRight w:val="0"/>
          <w:marTop w:val="0"/>
          <w:marBottom w:val="0"/>
          <w:divBdr>
            <w:top w:val="none" w:sz="0" w:space="0" w:color="auto"/>
            <w:left w:val="none" w:sz="0" w:space="0" w:color="auto"/>
            <w:bottom w:val="none" w:sz="0" w:space="0" w:color="auto"/>
            <w:right w:val="none" w:sz="0" w:space="0" w:color="auto"/>
          </w:divBdr>
        </w:div>
        <w:div w:id="1528443811">
          <w:marLeft w:val="0"/>
          <w:marRight w:val="0"/>
          <w:marTop w:val="0"/>
          <w:marBottom w:val="0"/>
          <w:divBdr>
            <w:top w:val="none" w:sz="0" w:space="0" w:color="auto"/>
            <w:left w:val="none" w:sz="0" w:space="0" w:color="auto"/>
            <w:bottom w:val="none" w:sz="0" w:space="0" w:color="auto"/>
            <w:right w:val="none" w:sz="0" w:space="0" w:color="auto"/>
          </w:divBdr>
          <w:divsChild>
            <w:div w:id="1381175533">
              <w:marLeft w:val="0"/>
              <w:marRight w:val="0"/>
              <w:marTop w:val="0"/>
              <w:marBottom w:val="0"/>
              <w:divBdr>
                <w:top w:val="none" w:sz="0" w:space="0" w:color="auto"/>
                <w:left w:val="none" w:sz="0" w:space="0" w:color="auto"/>
                <w:bottom w:val="none" w:sz="0" w:space="0" w:color="auto"/>
                <w:right w:val="none" w:sz="0" w:space="0" w:color="auto"/>
              </w:divBdr>
              <w:divsChild>
                <w:div w:id="1097797226">
                  <w:marLeft w:val="0"/>
                  <w:marRight w:val="0"/>
                  <w:marTop w:val="0"/>
                  <w:marBottom w:val="0"/>
                  <w:divBdr>
                    <w:top w:val="none" w:sz="0" w:space="0" w:color="auto"/>
                    <w:left w:val="none" w:sz="0" w:space="0" w:color="auto"/>
                    <w:bottom w:val="none" w:sz="0" w:space="0" w:color="auto"/>
                    <w:right w:val="none" w:sz="0" w:space="0" w:color="auto"/>
                  </w:divBdr>
                  <w:divsChild>
                    <w:div w:id="841090084">
                      <w:marLeft w:val="0"/>
                      <w:marRight w:val="0"/>
                      <w:marTop w:val="0"/>
                      <w:marBottom w:val="0"/>
                      <w:divBdr>
                        <w:top w:val="none" w:sz="0" w:space="0" w:color="auto"/>
                        <w:left w:val="none" w:sz="0" w:space="0" w:color="auto"/>
                        <w:bottom w:val="none" w:sz="0" w:space="0" w:color="auto"/>
                        <w:right w:val="none" w:sz="0" w:space="0" w:color="auto"/>
                      </w:divBdr>
                    </w:div>
                    <w:div w:id="937444101">
                      <w:marLeft w:val="0"/>
                      <w:marRight w:val="0"/>
                      <w:marTop w:val="0"/>
                      <w:marBottom w:val="0"/>
                      <w:divBdr>
                        <w:top w:val="none" w:sz="0" w:space="0" w:color="auto"/>
                        <w:left w:val="none" w:sz="0" w:space="0" w:color="auto"/>
                        <w:bottom w:val="none" w:sz="0" w:space="0" w:color="auto"/>
                        <w:right w:val="none" w:sz="0" w:space="0" w:color="auto"/>
                      </w:divBdr>
                      <w:divsChild>
                        <w:div w:id="1845971791">
                          <w:marLeft w:val="0"/>
                          <w:marRight w:val="0"/>
                          <w:marTop w:val="0"/>
                          <w:marBottom w:val="0"/>
                          <w:divBdr>
                            <w:top w:val="none" w:sz="0" w:space="0" w:color="auto"/>
                            <w:left w:val="none" w:sz="0" w:space="0" w:color="auto"/>
                            <w:bottom w:val="none" w:sz="0" w:space="0" w:color="auto"/>
                            <w:right w:val="none" w:sz="0" w:space="0" w:color="auto"/>
                          </w:divBdr>
                        </w:div>
                      </w:divsChild>
                    </w:div>
                    <w:div w:id="955133843">
                      <w:marLeft w:val="0"/>
                      <w:marRight w:val="0"/>
                      <w:marTop w:val="0"/>
                      <w:marBottom w:val="0"/>
                      <w:divBdr>
                        <w:top w:val="none" w:sz="0" w:space="0" w:color="auto"/>
                        <w:left w:val="none" w:sz="0" w:space="0" w:color="auto"/>
                        <w:bottom w:val="none" w:sz="0" w:space="0" w:color="auto"/>
                        <w:right w:val="none" w:sz="0" w:space="0" w:color="auto"/>
                      </w:divBdr>
                    </w:div>
                  </w:divsChild>
                </w:div>
                <w:div w:id="2139881684">
                  <w:marLeft w:val="0"/>
                  <w:marRight w:val="0"/>
                  <w:marTop w:val="0"/>
                  <w:marBottom w:val="0"/>
                  <w:divBdr>
                    <w:top w:val="none" w:sz="0" w:space="0" w:color="auto"/>
                    <w:left w:val="none" w:sz="0" w:space="0" w:color="auto"/>
                    <w:bottom w:val="none" w:sz="0" w:space="0" w:color="auto"/>
                    <w:right w:val="none" w:sz="0" w:space="0" w:color="auto"/>
                  </w:divBdr>
                  <w:divsChild>
                    <w:div w:id="24331902">
                      <w:marLeft w:val="0"/>
                      <w:marRight w:val="0"/>
                      <w:marTop w:val="0"/>
                      <w:marBottom w:val="0"/>
                      <w:divBdr>
                        <w:top w:val="none" w:sz="0" w:space="0" w:color="auto"/>
                        <w:left w:val="none" w:sz="0" w:space="0" w:color="auto"/>
                        <w:bottom w:val="none" w:sz="0" w:space="0" w:color="auto"/>
                        <w:right w:val="none" w:sz="0" w:space="0" w:color="auto"/>
                      </w:divBdr>
                      <w:divsChild>
                        <w:div w:id="591085195">
                          <w:marLeft w:val="0"/>
                          <w:marRight w:val="0"/>
                          <w:marTop w:val="0"/>
                          <w:marBottom w:val="0"/>
                          <w:divBdr>
                            <w:top w:val="none" w:sz="0" w:space="0" w:color="auto"/>
                            <w:left w:val="none" w:sz="0" w:space="0" w:color="auto"/>
                            <w:bottom w:val="none" w:sz="0" w:space="0" w:color="auto"/>
                            <w:right w:val="none" w:sz="0" w:space="0" w:color="auto"/>
                          </w:divBdr>
                        </w:div>
                      </w:divsChild>
                    </w:div>
                    <w:div w:id="221983248">
                      <w:marLeft w:val="0"/>
                      <w:marRight w:val="0"/>
                      <w:marTop w:val="0"/>
                      <w:marBottom w:val="0"/>
                      <w:divBdr>
                        <w:top w:val="none" w:sz="0" w:space="0" w:color="auto"/>
                        <w:left w:val="none" w:sz="0" w:space="0" w:color="auto"/>
                        <w:bottom w:val="none" w:sz="0" w:space="0" w:color="auto"/>
                        <w:right w:val="none" w:sz="0" w:space="0" w:color="auto"/>
                      </w:divBdr>
                      <w:divsChild>
                        <w:div w:id="1937443564">
                          <w:marLeft w:val="0"/>
                          <w:marRight w:val="0"/>
                          <w:marTop w:val="0"/>
                          <w:marBottom w:val="0"/>
                          <w:divBdr>
                            <w:top w:val="none" w:sz="0" w:space="0" w:color="auto"/>
                            <w:left w:val="none" w:sz="0" w:space="0" w:color="auto"/>
                            <w:bottom w:val="none" w:sz="0" w:space="0" w:color="auto"/>
                            <w:right w:val="none" w:sz="0" w:space="0" w:color="auto"/>
                          </w:divBdr>
                          <w:divsChild>
                            <w:div w:id="1471172309">
                              <w:marLeft w:val="0"/>
                              <w:marRight w:val="0"/>
                              <w:marTop w:val="0"/>
                              <w:marBottom w:val="0"/>
                              <w:divBdr>
                                <w:top w:val="none" w:sz="0" w:space="0" w:color="auto"/>
                                <w:left w:val="none" w:sz="0" w:space="0" w:color="auto"/>
                                <w:bottom w:val="none" w:sz="0" w:space="0" w:color="auto"/>
                                <w:right w:val="none" w:sz="0" w:space="0" w:color="auto"/>
                              </w:divBdr>
                              <w:divsChild>
                                <w:div w:id="2031955086">
                                  <w:marLeft w:val="0"/>
                                  <w:marRight w:val="0"/>
                                  <w:marTop w:val="0"/>
                                  <w:marBottom w:val="0"/>
                                  <w:divBdr>
                                    <w:top w:val="none" w:sz="0" w:space="0" w:color="auto"/>
                                    <w:left w:val="none" w:sz="0" w:space="0" w:color="auto"/>
                                    <w:bottom w:val="none" w:sz="0" w:space="0" w:color="auto"/>
                                    <w:right w:val="none" w:sz="0" w:space="0" w:color="auto"/>
                                  </w:divBdr>
                                  <w:divsChild>
                                    <w:div w:id="477184168">
                                      <w:marLeft w:val="0"/>
                                      <w:marRight w:val="0"/>
                                      <w:marTop w:val="0"/>
                                      <w:marBottom w:val="0"/>
                                      <w:divBdr>
                                        <w:top w:val="none" w:sz="0" w:space="0" w:color="auto"/>
                                        <w:left w:val="none" w:sz="0" w:space="0" w:color="auto"/>
                                        <w:bottom w:val="none" w:sz="0" w:space="0" w:color="auto"/>
                                        <w:right w:val="none" w:sz="0" w:space="0" w:color="auto"/>
                                      </w:divBdr>
                                      <w:divsChild>
                                        <w:div w:id="194807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211521">
                      <w:marLeft w:val="0"/>
                      <w:marRight w:val="0"/>
                      <w:marTop w:val="0"/>
                      <w:marBottom w:val="0"/>
                      <w:divBdr>
                        <w:top w:val="none" w:sz="0" w:space="0" w:color="auto"/>
                        <w:left w:val="none" w:sz="0" w:space="0" w:color="auto"/>
                        <w:bottom w:val="none" w:sz="0" w:space="0" w:color="auto"/>
                        <w:right w:val="none" w:sz="0" w:space="0" w:color="auto"/>
                      </w:divBdr>
                      <w:divsChild>
                        <w:div w:id="279652704">
                          <w:marLeft w:val="0"/>
                          <w:marRight w:val="0"/>
                          <w:marTop w:val="0"/>
                          <w:marBottom w:val="0"/>
                          <w:divBdr>
                            <w:top w:val="none" w:sz="0" w:space="0" w:color="auto"/>
                            <w:left w:val="none" w:sz="0" w:space="0" w:color="auto"/>
                            <w:bottom w:val="none" w:sz="0" w:space="0" w:color="auto"/>
                            <w:right w:val="none" w:sz="0" w:space="0" w:color="auto"/>
                          </w:divBdr>
                          <w:divsChild>
                            <w:div w:id="290406114">
                              <w:marLeft w:val="0"/>
                              <w:marRight w:val="0"/>
                              <w:marTop w:val="0"/>
                              <w:marBottom w:val="0"/>
                              <w:divBdr>
                                <w:top w:val="none" w:sz="0" w:space="0" w:color="auto"/>
                                <w:left w:val="none" w:sz="0" w:space="0" w:color="auto"/>
                                <w:bottom w:val="none" w:sz="0" w:space="0" w:color="auto"/>
                                <w:right w:val="none" w:sz="0" w:space="0" w:color="auto"/>
                              </w:divBdr>
                              <w:divsChild>
                                <w:div w:id="1539470608">
                                  <w:marLeft w:val="0"/>
                                  <w:marRight w:val="0"/>
                                  <w:marTop w:val="0"/>
                                  <w:marBottom w:val="0"/>
                                  <w:divBdr>
                                    <w:top w:val="none" w:sz="0" w:space="0" w:color="auto"/>
                                    <w:left w:val="none" w:sz="0" w:space="0" w:color="auto"/>
                                    <w:bottom w:val="none" w:sz="0" w:space="0" w:color="auto"/>
                                    <w:right w:val="none" w:sz="0" w:space="0" w:color="auto"/>
                                  </w:divBdr>
                                  <w:divsChild>
                                    <w:div w:id="1001740667">
                                      <w:marLeft w:val="0"/>
                                      <w:marRight w:val="0"/>
                                      <w:marTop w:val="0"/>
                                      <w:marBottom w:val="0"/>
                                      <w:divBdr>
                                        <w:top w:val="none" w:sz="0" w:space="0" w:color="auto"/>
                                        <w:left w:val="none" w:sz="0" w:space="0" w:color="auto"/>
                                        <w:bottom w:val="none" w:sz="0" w:space="0" w:color="auto"/>
                                        <w:right w:val="none" w:sz="0" w:space="0" w:color="auto"/>
                                      </w:divBdr>
                                      <w:divsChild>
                                        <w:div w:id="7323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5316700">
      <w:bodyDiv w:val="1"/>
      <w:marLeft w:val="0"/>
      <w:marRight w:val="0"/>
      <w:marTop w:val="0"/>
      <w:marBottom w:val="0"/>
      <w:divBdr>
        <w:top w:val="none" w:sz="0" w:space="0" w:color="auto"/>
        <w:left w:val="none" w:sz="0" w:space="0" w:color="auto"/>
        <w:bottom w:val="none" w:sz="0" w:space="0" w:color="auto"/>
        <w:right w:val="none" w:sz="0" w:space="0" w:color="auto"/>
      </w:divBdr>
      <w:divsChild>
        <w:div w:id="1495953301">
          <w:marLeft w:val="0"/>
          <w:marRight w:val="0"/>
          <w:marTop w:val="0"/>
          <w:marBottom w:val="0"/>
          <w:divBdr>
            <w:top w:val="none" w:sz="0" w:space="0" w:color="auto"/>
            <w:left w:val="none" w:sz="0" w:space="0" w:color="auto"/>
            <w:bottom w:val="none" w:sz="0" w:space="0" w:color="auto"/>
            <w:right w:val="none" w:sz="0" w:space="0" w:color="auto"/>
          </w:divBdr>
        </w:div>
      </w:divsChild>
    </w:div>
    <w:div w:id="1215701353">
      <w:bodyDiv w:val="1"/>
      <w:marLeft w:val="0"/>
      <w:marRight w:val="0"/>
      <w:marTop w:val="0"/>
      <w:marBottom w:val="0"/>
      <w:divBdr>
        <w:top w:val="none" w:sz="0" w:space="0" w:color="auto"/>
        <w:left w:val="none" w:sz="0" w:space="0" w:color="auto"/>
        <w:bottom w:val="none" w:sz="0" w:space="0" w:color="auto"/>
        <w:right w:val="none" w:sz="0" w:space="0" w:color="auto"/>
      </w:divBdr>
    </w:div>
    <w:div w:id="1215855155">
      <w:bodyDiv w:val="1"/>
      <w:marLeft w:val="0"/>
      <w:marRight w:val="0"/>
      <w:marTop w:val="0"/>
      <w:marBottom w:val="0"/>
      <w:divBdr>
        <w:top w:val="none" w:sz="0" w:space="0" w:color="auto"/>
        <w:left w:val="none" w:sz="0" w:space="0" w:color="auto"/>
        <w:bottom w:val="none" w:sz="0" w:space="0" w:color="auto"/>
        <w:right w:val="none" w:sz="0" w:space="0" w:color="auto"/>
      </w:divBdr>
      <w:divsChild>
        <w:div w:id="1275941112">
          <w:marLeft w:val="-150"/>
          <w:marRight w:val="-150"/>
          <w:marTop w:val="0"/>
          <w:marBottom w:val="0"/>
          <w:divBdr>
            <w:top w:val="none" w:sz="0" w:space="0" w:color="auto"/>
            <w:left w:val="none" w:sz="0" w:space="0" w:color="auto"/>
            <w:bottom w:val="none" w:sz="0" w:space="0" w:color="auto"/>
            <w:right w:val="none" w:sz="0" w:space="0" w:color="auto"/>
          </w:divBdr>
          <w:divsChild>
            <w:div w:id="1462532086">
              <w:marLeft w:val="0"/>
              <w:marRight w:val="0"/>
              <w:marTop w:val="0"/>
              <w:marBottom w:val="0"/>
              <w:divBdr>
                <w:top w:val="none" w:sz="0" w:space="0" w:color="auto"/>
                <w:left w:val="none" w:sz="0" w:space="0" w:color="auto"/>
                <w:bottom w:val="none" w:sz="0" w:space="0" w:color="auto"/>
                <w:right w:val="none" w:sz="0" w:space="0" w:color="auto"/>
              </w:divBdr>
              <w:divsChild>
                <w:div w:id="1154952689">
                  <w:marLeft w:val="0"/>
                  <w:marRight w:val="0"/>
                  <w:marTop w:val="0"/>
                  <w:marBottom w:val="0"/>
                  <w:divBdr>
                    <w:top w:val="none" w:sz="0" w:space="0" w:color="auto"/>
                    <w:left w:val="none" w:sz="0" w:space="0" w:color="auto"/>
                    <w:bottom w:val="none" w:sz="0" w:space="0" w:color="auto"/>
                    <w:right w:val="none" w:sz="0" w:space="0" w:color="auto"/>
                  </w:divBdr>
                  <w:divsChild>
                    <w:div w:id="1710297621">
                      <w:marLeft w:val="0"/>
                      <w:marRight w:val="0"/>
                      <w:marTop w:val="0"/>
                      <w:marBottom w:val="0"/>
                      <w:divBdr>
                        <w:top w:val="none" w:sz="0" w:space="0" w:color="auto"/>
                        <w:left w:val="none" w:sz="0" w:space="0" w:color="auto"/>
                        <w:bottom w:val="none" w:sz="0" w:space="0" w:color="auto"/>
                        <w:right w:val="none" w:sz="0" w:space="0" w:color="auto"/>
                      </w:divBdr>
                    </w:div>
                  </w:divsChild>
                </w:div>
                <w:div w:id="736324097">
                  <w:marLeft w:val="0"/>
                  <w:marRight w:val="0"/>
                  <w:marTop w:val="0"/>
                  <w:marBottom w:val="0"/>
                  <w:divBdr>
                    <w:top w:val="none" w:sz="0" w:space="0" w:color="auto"/>
                    <w:left w:val="none" w:sz="0" w:space="0" w:color="auto"/>
                    <w:bottom w:val="none" w:sz="0" w:space="0" w:color="auto"/>
                    <w:right w:val="none" w:sz="0" w:space="0" w:color="auto"/>
                  </w:divBdr>
                  <w:divsChild>
                    <w:div w:id="28300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12367">
          <w:marLeft w:val="-150"/>
          <w:marRight w:val="-150"/>
          <w:marTop w:val="0"/>
          <w:marBottom w:val="0"/>
          <w:divBdr>
            <w:top w:val="none" w:sz="0" w:space="0" w:color="auto"/>
            <w:left w:val="none" w:sz="0" w:space="0" w:color="auto"/>
            <w:bottom w:val="none" w:sz="0" w:space="0" w:color="auto"/>
            <w:right w:val="none" w:sz="0" w:space="0" w:color="auto"/>
          </w:divBdr>
          <w:divsChild>
            <w:div w:id="511797008">
              <w:marLeft w:val="0"/>
              <w:marRight w:val="0"/>
              <w:marTop w:val="0"/>
              <w:marBottom w:val="0"/>
              <w:divBdr>
                <w:top w:val="none" w:sz="0" w:space="0" w:color="auto"/>
                <w:left w:val="none" w:sz="0" w:space="0" w:color="auto"/>
                <w:bottom w:val="none" w:sz="0" w:space="0" w:color="auto"/>
                <w:right w:val="none" w:sz="0" w:space="0" w:color="auto"/>
              </w:divBdr>
              <w:divsChild>
                <w:div w:id="431629318">
                  <w:marLeft w:val="0"/>
                  <w:marRight w:val="0"/>
                  <w:marTop w:val="0"/>
                  <w:marBottom w:val="0"/>
                  <w:divBdr>
                    <w:top w:val="none" w:sz="0" w:space="0" w:color="auto"/>
                    <w:left w:val="none" w:sz="0" w:space="0" w:color="auto"/>
                    <w:bottom w:val="none" w:sz="0" w:space="0" w:color="auto"/>
                    <w:right w:val="none" w:sz="0" w:space="0" w:color="auto"/>
                  </w:divBdr>
                  <w:divsChild>
                    <w:div w:id="1732999515">
                      <w:marLeft w:val="0"/>
                      <w:marRight w:val="0"/>
                      <w:marTop w:val="0"/>
                      <w:marBottom w:val="0"/>
                      <w:divBdr>
                        <w:top w:val="none" w:sz="0" w:space="0" w:color="auto"/>
                        <w:left w:val="none" w:sz="0" w:space="0" w:color="auto"/>
                        <w:bottom w:val="none" w:sz="0" w:space="0" w:color="auto"/>
                        <w:right w:val="none" w:sz="0" w:space="0" w:color="auto"/>
                      </w:divBdr>
                    </w:div>
                    <w:div w:id="1908806745">
                      <w:marLeft w:val="0"/>
                      <w:marRight w:val="0"/>
                      <w:marTop w:val="0"/>
                      <w:marBottom w:val="0"/>
                      <w:divBdr>
                        <w:top w:val="none" w:sz="0" w:space="0" w:color="auto"/>
                        <w:left w:val="none" w:sz="0" w:space="0" w:color="auto"/>
                        <w:bottom w:val="none" w:sz="0" w:space="0" w:color="auto"/>
                        <w:right w:val="none" w:sz="0" w:space="0" w:color="auto"/>
                      </w:divBdr>
                      <w:divsChild>
                        <w:div w:id="646860088">
                          <w:marLeft w:val="0"/>
                          <w:marRight w:val="0"/>
                          <w:marTop w:val="0"/>
                          <w:marBottom w:val="0"/>
                          <w:divBdr>
                            <w:top w:val="none" w:sz="0" w:space="0" w:color="auto"/>
                            <w:left w:val="none" w:sz="0" w:space="0" w:color="auto"/>
                            <w:bottom w:val="none" w:sz="0" w:space="0" w:color="auto"/>
                            <w:right w:val="none" w:sz="0" w:space="0" w:color="auto"/>
                          </w:divBdr>
                          <w:divsChild>
                            <w:div w:id="1799060583">
                              <w:marLeft w:val="0"/>
                              <w:marRight w:val="0"/>
                              <w:marTop w:val="0"/>
                              <w:marBottom w:val="0"/>
                              <w:divBdr>
                                <w:top w:val="none" w:sz="0" w:space="0" w:color="auto"/>
                                <w:left w:val="none" w:sz="0" w:space="0" w:color="auto"/>
                                <w:bottom w:val="none" w:sz="0" w:space="0" w:color="auto"/>
                                <w:right w:val="none" w:sz="0" w:space="0" w:color="auto"/>
                              </w:divBdr>
                            </w:div>
                            <w:div w:id="513424433">
                              <w:marLeft w:val="0"/>
                              <w:marRight w:val="0"/>
                              <w:marTop w:val="0"/>
                              <w:marBottom w:val="0"/>
                              <w:divBdr>
                                <w:top w:val="none" w:sz="0" w:space="0" w:color="auto"/>
                                <w:left w:val="none" w:sz="0" w:space="0" w:color="auto"/>
                                <w:bottom w:val="none" w:sz="0" w:space="0" w:color="auto"/>
                                <w:right w:val="none" w:sz="0" w:space="0" w:color="auto"/>
                              </w:divBdr>
                            </w:div>
                            <w:div w:id="1196501709">
                              <w:marLeft w:val="0"/>
                              <w:marRight w:val="0"/>
                              <w:marTop w:val="0"/>
                              <w:marBottom w:val="0"/>
                              <w:divBdr>
                                <w:top w:val="none" w:sz="0" w:space="0" w:color="auto"/>
                                <w:left w:val="none" w:sz="0" w:space="0" w:color="auto"/>
                                <w:bottom w:val="none" w:sz="0" w:space="0" w:color="auto"/>
                                <w:right w:val="none" w:sz="0" w:space="0" w:color="auto"/>
                              </w:divBdr>
                            </w:div>
                            <w:div w:id="2106533633">
                              <w:marLeft w:val="0"/>
                              <w:marRight w:val="0"/>
                              <w:marTop w:val="0"/>
                              <w:marBottom w:val="0"/>
                              <w:divBdr>
                                <w:top w:val="none" w:sz="0" w:space="0" w:color="auto"/>
                                <w:left w:val="none" w:sz="0" w:space="0" w:color="auto"/>
                                <w:bottom w:val="none" w:sz="0" w:space="0" w:color="auto"/>
                                <w:right w:val="none" w:sz="0" w:space="0" w:color="auto"/>
                              </w:divBdr>
                            </w:div>
                            <w:div w:id="39289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289199">
              <w:marLeft w:val="0"/>
              <w:marRight w:val="0"/>
              <w:marTop w:val="0"/>
              <w:marBottom w:val="0"/>
              <w:divBdr>
                <w:top w:val="none" w:sz="0" w:space="0" w:color="auto"/>
                <w:left w:val="none" w:sz="0" w:space="0" w:color="auto"/>
                <w:bottom w:val="none" w:sz="0" w:space="0" w:color="auto"/>
                <w:right w:val="none" w:sz="0" w:space="0" w:color="auto"/>
              </w:divBdr>
              <w:divsChild>
                <w:div w:id="2126194057">
                  <w:marLeft w:val="0"/>
                  <w:marRight w:val="0"/>
                  <w:marTop w:val="0"/>
                  <w:marBottom w:val="0"/>
                  <w:divBdr>
                    <w:top w:val="none" w:sz="0" w:space="0" w:color="auto"/>
                    <w:left w:val="none" w:sz="0" w:space="0" w:color="auto"/>
                    <w:bottom w:val="none" w:sz="0" w:space="0" w:color="auto"/>
                    <w:right w:val="none" w:sz="0" w:space="0" w:color="auto"/>
                  </w:divBdr>
                  <w:divsChild>
                    <w:div w:id="1489437416">
                      <w:marLeft w:val="0"/>
                      <w:marRight w:val="0"/>
                      <w:marTop w:val="0"/>
                      <w:marBottom w:val="0"/>
                      <w:divBdr>
                        <w:top w:val="none" w:sz="0" w:space="0" w:color="auto"/>
                        <w:left w:val="none" w:sz="0" w:space="0" w:color="auto"/>
                        <w:bottom w:val="none" w:sz="0" w:space="0" w:color="auto"/>
                        <w:right w:val="none" w:sz="0" w:space="0" w:color="auto"/>
                      </w:divBdr>
                      <w:divsChild>
                        <w:div w:id="208304446">
                          <w:marLeft w:val="0"/>
                          <w:marRight w:val="0"/>
                          <w:marTop w:val="0"/>
                          <w:marBottom w:val="0"/>
                          <w:divBdr>
                            <w:top w:val="none" w:sz="0" w:space="0" w:color="auto"/>
                            <w:left w:val="none" w:sz="0" w:space="0" w:color="auto"/>
                            <w:bottom w:val="none" w:sz="0" w:space="0" w:color="auto"/>
                            <w:right w:val="none" w:sz="0" w:space="0" w:color="auto"/>
                          </w:divBdr>
                        </w:div>
                      </w:divsChild>
                    </w:div>
                    <w:div w:id="730426955">
                      <w:marLeft w:val="0"/>
                      <w:marRight w:val="0"/>
                      <w:marTop w:val="0"/>
                      <w:marBottom w:val="450"/>
                      <w:divBdr>
                        <w:top w:val="none" w:sz="0" w:space="0" w:color="auto"/>
                        <w:left w:val="none" w:sz="0" w:space="0" w:color="auto"/>
                        <w:bottom w:val="none" w:sz="0" w:space="0" w:color="auto"/>
                        <w:right w:val="none" w:sz="0" w:space="0" w:color="auto"/>
                      </w:divBdr>
                    </w:div>
                    <w:div w:id="154975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964904">
      <w:bodyDiv w:val="1"/>
      <w:marLeft w:val="0"/>
      <w:marRight w:val="0"/>
      <w:marTop w:val="0"/>
      <w:marBottom w:val="0"/>
      <w:divBdr>
        <w:top w:val="none" w:sz="0" w:space="0" w:color="auto"/>
        <w:left w:val="none" w:sz="0" w:space="0" w:color="auto"/>
        <w:bottom w:val="none" w:sz="0" w:space="0" w:color="auto"/>
        <w:right w:val="none" w:sz="0" w:space="0" w:color="auto"/>
      </w:divBdr>
    </w:div>
    <w:div w:id="1216356773">
      <w:bodyDiv w:val="1"/>
      <w:marLeft w:val="0"/>
      <w:marRight w:val="0"/>
      <w:marTop w:val="0"/>
      <w:marBottom w:val="0"/>
      <w:divBdr>
        <w:top w:val="none" w:sz="0" w:space="0" w:color="auto"/>
        <w:left w:val="none" w:sz="0" w:space="0" w:color="auto"/>
        <w:bottom w:val="none" w:sz="0" w:space="0" w:color="auto"/>
        <w:right w:val="none" w:sz="0" w:space="0" w:color="auto"/>
      </w:divBdr>
      <w:divsChild>
        <w:div w:id="837501218">
          <w:marLeft w:val="-225"/>
          <w:marRight w:val="-225"/>
          <w:marTop w:val="0"/>
          <w:marBottom w:val="0"/>
          <w:divBdr>
            <w:top w:val="none" w:sz="0" w:space="0" w:color="auto"/>
            <w:left w:val="none" w:sz="0" w:space="0" w:color="auto"/>
            <w:bottom w:val="none" w:sz="0" w:space="0" w:color="auto"/>
            <w:right w:val="none" w:sz="0" w:space="0" w:color="auto"/>
          </w:divBdr>
          <w:divsChild>
            <w:div w:id="1864241084">
              <w:marLeft w:val="0"/>
              <w:marRight w:val="0"/>
              <w:marTop w:val="0"/>
              <w:marBottom w:val="0"/>
              <w:divBdr>
                <w:top w:val="none" w:sz="0" w:space="0" w:color="auto"/>
                <w:left w:val="none" w:sz="0" w:space="0" w:color="auto"/>
                <w:bottom w:val="none" w:sz="0" w:space="0" w:color="auto"/>
                <w:right w:val="none" w:sz="0" w:space="0" w:color="auto"/>
              </w:divBdr>
              <w:divsChild>
                <w:div w:id="15675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23574">
          <w:marLeft w:val="-225"/>
          <w:marRight w:val="-225"/>
          <w:marTop w:val="0"/>
          <w:marBottom w:val="0"/>
          <w:divBdr>
            <w:top w:val="none" w:sz="0" w:space="0" w:color="auto"/>
            <w:left w:val="none" w:sz="0" w:space="0" w:color="auto"/>
            <w:bottom w:val="none" w:sz="0" w:space="0" w:color="auto"/>
            <w:right w:val="none" w:sz="0" w:space="0" w:color="auto"/>
          </w:divBdr>
        </w:div>
      </w:divsChild>
    </w:div>
    <w:div w:id="1216433878">
      <w:bodyDiv w:val="1"/>
      <w:marLeft w:val="0"/>
      <w:marRight w:val="0"/>
      <w:marTop w:val="0"/>
      <w:marBottom w:val="0"/>
      <w:divBdr>
        <w:top w:val="none" w:sz="0" w:space="0" w:color="auto"/>
        <w:left w:val="none" w:sz="0" w:space="0" w:color="auto"/>
        <w:bottom w:val="none" w:sz="0" w:space="0" w:color="auto"/>
        <w:right w:val="none" w:sz="0" w:space="0" w:color="auto"/>
      </w:divBdr>
    </w:div>
    <w:div w:id="1216547115">
      <w:bodyDiv w:val="1"/>
      <w:marLeft w:val="0"/>
      <w:marRight w:val="0"/>
      <w:marTop w:val="0"/>
      <w:marBottom w:val="0"/>
      <w:divBdr>
        <w:top w:val="none" w:sz="0" w:space="0" w:color="auto"/>
        <w:left w:val="none" w:sz="0" w:space="0" w:color="auto"/>
        <w:bottom w:val="none" w:sz="0" w:space="0" w:color="auto"/>
        <w:right w:val="none" w:sz="0" w:space="0" w:color="auto"/>
      </w:divBdr>
      <w:divsChild>
        <w:div w:id="994380479">
          <w:marLeft w:val="-150"/>
          <w:marRight w:val="-150"/>
          <w:marTop w:val="0"/>
          <w:marBottom w:val="0"/>
          <w:divBdr>
            <w:top w:val="none" w:sz="0" w:space="0" w:color="auto"/>
            <w:left w:val="none" w:sz="0" w:space="0" w:color="auto"/>
            <w:bottom w:val="none" w:sz="0" w:space="0" w:color="auto"/>
            <w:right w:val="none" w:sz="0" w:space="0" w:color="auto"/>
          </w:divBdr>
          <w:divsChild>
            <w:div w:id="1073506750">
              <w:marLeft w:val="0"/>
              <w:marRight w:val="0"/>
              <w:marTop w:val="0"/>
              <w:marBottom w:val="0"/>
              <w:divBdr>
                <w:top w:val="none" w:sz="0" w:space="0" w:color="auto"/>
                <w:left w:val="none" w:sz="0" w:space="0" w:color="auto"/>
                <w:bottom w:val="none" w:sz="0" w:space="0" w:color="auto"/>
                <w:right w:val="none" w:sz="0" w:space="0" w:color="auto"/>
              </w:divBdr>
              <w:divsChild>
                <w:div w:id="1242829683">
                  <w:marLeft w:val="0"/>
                  <w:marRight w:val="0"/>
                  <w:marTop w:val="0"/>
                  <w:marBottom w:val="0"/>
                  <w:divBdr>
                    <w:top w:val="none" w:sz="0" w:space="0" w:color="auto"/>
                    <w:left w:val="none" w:sz="0" w:space="0" w:color="auto"/>
                    <w:bottom w:val="none" w:sz="0" w:space="0" w:color="auto"/>
                    <w:right w:val="none" w:sz="0" w:space="0" w:color="auto"/>
                  </w:divBdr>
                  <w:divsChild>
                    <w:div w:id="610012080">
                      <w:marLeft w:val="0"/>
                      <w:marRight w:val="0"/>
                      <w:marTop w:val="0"/>
                      <w:marBottom w:val="0"/>
                      <w:divBdr>
                        <w:top w:val="none" w:sz="0" w:space="0" w:color="auto"/>
                        <w:left w:val="none" w:sz="0" w:space="0" w:color="auto"/>
                        <w:bottom w:val="none" w:sz="0" w:space="0" w:color="auto"/>
                        <w:right w:val="none" w:sz="0" w:space="0" w:color="auto"/>
                      </w:divBdr>
                      <w:divsChild>
                        <w:div w:id="91759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012263">
      <w:bodyDiv w:val="1"/>
      <w:marLeft w:val="0"/>
      <w:marRight w:val="0"/>
      <w:marTop w:val="0"/>
      <w:marBottom w:val="0"/>
      <w:divBdr>
        <w:top w:val="none" w:sz="0" w:space="0" w:color="auto"/>
        <w:left w:val="none" w:sz="0" w:space="0" w:color="auto"/>
        <w:bottom w:val="none" w:sz="0" w:space="0" w:color="auto"/>
        <w:right w:val="none" w:sz="0" w:space="0" w:color="auto"/>
      </w:divBdr>
    </w:div>
    <w:div w:id="1218397708">
      <w:bodyDiv w:val="1"/>
      <w:marLeft w:val="0"/>
      <w:marRight w:val="0"/>
      <w:marTop w:val="0"/>
      <w:marBottom w:val="0"/>
      <w:divBdr>
        <w:top w:val="none" w:sz="0" w:space="0" w:color="auto"/>
        <w:left w:val="none" w:sz="0" w:space="0" w:color="auto"/>
        <w:bottom w:val="none" w:sz="0" w:space="0" w:color="auto"/>
        <w:right w:val="none" w:sz="0" w:space="0" w:color="auto"/>
      </w:divBdr>
      <w:divsChild>
        <w:div w:id="424573739">
          <w:marLeft w:val="0"/>
          <w:marRight w:val="0"/>
          <w:marTop w:val="0"/>
          <w:marBottom w:val="0"/>
          <w:divBdr>
            <w:top w:val="single" w:sz="2" w:space="0" w:color="DDDBD9"/>
            <w:left w:val="single" w:sz="2" w:space="0" w:color="DDDBD9"/>
            <w:bottom w:val="single" w:sz="2" w:space="0" w:color="DDDBD9"/>
            <w:right w:val="single" w:sz="2" w:space="0" w:color="DDDBD9"/>
          </w:divBdr>
          <w:divsChild>
            <w:div w:id="834800549">
              <w:marLeft w:val="0"/>
              <w:marRight w:val="0"/>
              <w:marTop w:val="0"/>
              <w:marBottom w:val="0"/>
              <w:divBdr>
                <w:top w:val="single" w:sz="2" w:space="0" w:color="DDDBD9"/>
                <w:left w:val="single" w:sz="2" w:space="0" w:color="DDDBD9"/>
                <w:bottom w:val="single" w:sz="2" w:space="0" w:color="DDDBD9"/>
                <w:right w:val="single" w:sz="2" w:space="0" w:color="DDDBD9"/>
              </w:divBdr>
              <w:divsChild>
                <w:div w:id="1525946644">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444227155">
              <w:marLeft w:val="0"/>
              <w:marRight w:val="0"/>
              <w:marTop w:val="0"/>
              <w:marBottom w:val="0"/>
              <w:divBdr>
                <w:top w:val="single" w:sz="2" w:space="0" w:color="DDDBD9"/>
                <w:left w:val="single" w:sz="2" w:space="0" w:color="DDDBD9"/>
                <w:bottom w:val="single" w:sz="2" w:space="0" w:color="DDDBD9"/>
                <w:right w:val="single" w:sz="2" w:space="0" w:color="DDDBD9"/>
              </w:divBdr>
              <w:divsChild>
                <w:div w:id="1390229300">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788620402">
          <w:marLeft w:val="0"/>
          <w:marRight w:val="0"/>
          <w:marTop w:val="0"/>
          <w:marBottom w:val="0"/>
          <w:divBdr>
            <w:top w:val="single" w:sz="2" w:space="0" w:color="DDDBD9"/>
            <w:left w:val="single" w:sz="2" w:space="0" w:color="DDDBD9"/>
            <w:bottom w:val="single" w:sz="2" w:space="0" w:color="DDDBD9"/>
            <w:right w:val="single" w:sz="2" w:space="0" w:color="DDDBD9"/>
          </w:divBdr>
          <w:divsChild>
            <w:div w:id="642469431">
              <w:marLeft w:val="0"/>
              <w:marRight w:val="0"/>
              <w:marTop w:val="0"/>
              <w:marBottom w:val="0"/>
              <w:divBdr>
                <w:top w:val="single" w:sz="2" w:space="0" w:color="DDDBD9"/>
                <w:left w:val="single" w:sz="2" w:space="0" w:color="DDDBD9"/>
                <w:bottom w:val="single" w:sz="2" w:space="0" w:color="DDDBD9"/>
                <w:right w:val="single" w:sz="2" w:space="0" w:color="DDDBD9"/>
              </w:divBdr>
              <w:divsChild>
                <w:div w:id="921792484">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1218398563">
      <w:bodyDiv w:val="1"/>
      <w:marLeft w:val="0"/>
      <w:marRight w:val="0"/>
      <w:marTop w:val="0"/>
      <w:marBottom w:val="0"/>
      <w:divBdr>
        <w:top w:val="none" w:sz="0" w:space="0" w:color="auto"/>
        <w:left w:val="none" w:sz="0" w:space="0" w:color="auto"/>
        <w:bottom w:val="none" w:sz="0" w:space="0" w:color="auto"/>
        <w:right w:val="none" w:sz="0" w:space="0" w:color="auto"/>
      </w:divBdr>
      <w:divsChild>
        <w:div w:id="750469735">
          <w:marLeft w:val="-225"/>
          <w:marRight w:val="-225"/>
          <w:marTop w:val="0"/>
          <w:marBottom w:val="0"/>
          <w:divBdr>
            <w:top w:val="none" w:sz="0" w:space="0" w:color="auto"/>
            <w:left w:val="none" w:sz="0" w:space="0" w:color="auto"/>
            <w:bottom w:val="none" w:sz="0" w:space="0" w:color="auto"/>
            <w:right w:val="none" w:sz="0" w:space="0" w:color="auto"/>
          </w:divBdr>
        </w:div>
        <w:div w:id="781418220">
          <w:marLeft w:val="-225"/>
          <w:marRight w:val="-225"/>
          <w:marTop w:val="0"/>
          <w:marBottom w:val="0"/>
          <w:divBdr>
            <w:top w:val="none" w:sz="0" w:space="0" w:color="auto"/>
            <w:left w:val="none" w:sz="0" w:space="0" w:color="auto"/>
            <w:bottom w:val="none" w:sz="0" w:space="0" w:color="auto"/>
            <w:right w:val="none" w:sz="0" w:space="0" w:color="auto"/>
          </w:divBdr>
        </w:div>
      </w:divsChild>
    </w:div>
    <w:div w:id="1218586701">
      <w:bodyDiv w:val="1"/>
      <w:marLeft w:val="0"/>
      <w:marRight w:val="0"/>
      <w:marTop w:val="0"/>
      <w:marBottom w:val="0"/>
      <w:divBdr>
        <w:top w:val="none" w:sz="0" w:space="0" w:color="auto"/>
        <w:left w:val="none" w:sz="0" w:space="0" w:color="auto"/>
        <w:bottom w:val="none" w:sz="0" w:space="0" w:color="auto"/>
        <w:right w:val="none" w:sz="0" w:space="0" w:color="auto"/>
      </w:divBdr>
    </w:div>
    <w:div w:id="1218735284">
      <w:bodyDiv w:val="1"/>
      <w:marLeft w:val="0"/>
      <w:marRight w:val="0"/>
      <w:marTop w:val="0"/>
      <w:marBottom w:val="0"/>
      <w:divBdr>
        <w:top w:val="none" w:sz="0" w:space="0" w:color="auto"/>
        <w:left w:val="none" w:sz="0" w:space="0" w:color="auto"/>
        <w:bottom w:val="none" w:sz="0" w:space="0" w:color="auto"/>
        <w:right w:val="none" w:sz="0" w:space="0" w:color="auto"/>
      </w:divBdr>
      <w:divsChild>
        <w:div w:id="284503532">
          <w:marLeft w:val="-225"/>
          <w:marRight w:val="-225"/>
          <w:marTop w:val="0"/>
          <w:marBottom w:val="0"/>
          <w:divBdr>
            <w:top w:val="none" w:sz="0" w:space="0" w:color="auto"/>
            <w:left w:val="none" w:sz="0" w:space="0" w:color="auto"/>
            <w:bottom w:val="none" w:sz="0" w:space="0" w:color="auto"/>
            <w:right w:val="none" w:sz="0" w:space="0" w:color="auto"/>
          </w:divBdr>
          <w:divsChild>
            <w:div w:id="1451434797">
              <w:marLeft w:val="0"/>
              <w:marRight w:val="0"/>
              <w:marTop w:val="0"/>
              <w:marBottom w:val="0"/>
              <w:divBdr>
                <w:top w:val="none" w:sz="0" w:space="0" w:color="auto"/>
                <w:left w:val="none" w:sz="0" w:space="0" w:color="auto"/>
                <w:bottom w:val="none" w:sz="0" w:space="0" w:color="auto"/>
                <w:right w:val="none" w:sz="0" w:space="0" w:color="auto"/>
              </w:divBdr>
              <w:divsChild>
                <w:div w:id="4517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728625">
          <w:marLeft w:val="-225"/>
          <w:marRight w:val="-225"/>
          <w:marTop w:val="0"/>
          <w:marBottom w:val="0"/>
          <w:divBdr>
            <w:top w:val="none" w:sz="0" w:space="0" w:color="auto"/>
            <w:left w:val="none" w:sz="0" w:space="0" w:color="auto"/>
            <w:bottom w:val="none" w:sz="0" w:space="0" w:color="auto"/>
            <w:right w:val="none" w:sz="0" w:space="0" w:color="auto"/>
          </w:divBdr>
        </w:div>
      </w:divsChild>
    </w:div>
    <w:div w:id="1218738603">
      <w:bodyDiv w:val="1"/>
      <w:marLeft w:val="0"/>
      <w:marRight w:val="0"/>
      <w:marTop w:val="0"/>
      <w:marBottom w:val="0"/>
      <w:divBdr>
        <w:top w:val="none" w:sz="0" w:space="0" w:color="auto"/>
        <w:left w:val="none" w:sz="0" w:space="0" w:color="auto"/>
        <w:bottom w:val="none" w:sz="0" w:space="0" w:color="auto"/>
        <w:right w:val="none" w:sz="0" w:space="0" w:color="auto"/>
      </w:divBdr>
    </w:div>
    <w:div w:id="1218904694">
      <w:bodyDiv w:val="1"/>
      <w:marLeft w:val="0"/>
      <w:marRight w:val="0"/>
      <w:marTop w:val="0"/>
      <w:marBottom w:val="0"/>
      <w:divBdr>
        <w:top w:val="none" w:sz="0" w:space="0" w:color="auto"/>
        <w:left w:val="none" w:sz="0" w:space="0" w:color="auto"/>
        <w:bottom w:val="none" w:sz="0" w:space="0" w:color="auto"/>
        <w:right w:val="none" w:sz="0" w:space="0" w:color="auto"/>
      </w:divBdr>
      <w:divsChild>
        <w:div w:id="499584586">
          <w:marLeft w:val="0"/>
          <w:marRight w:val="0"/>
          <w:marTop w:val="0"/>
          <w:marBottom w:val="0"/>
          <w:divBdr>
            <w:top w:val="none" w:sz="0" w:space="0" w:color="auto"/>
            <w:left w:val="none" w:sz="0" w:space="0" w:color="auto"/>
            <w:bottom w:val="none" w:sz="0" w:space="0" w:color="auto"/>
            <w:right w:val="none" w:sz="0" w:space="0" w:color="auto"/>
          </w:divBdr>
          <w:divsChild>
            <w:div w:id="822545346">
              <w:marLeft w:val="0"/>
              <w:marRight w:val="0"/>
              <w:marTop w:val="0"/>
              <w:marBottom w:val="0"/>
              <w:divBdr>
                <w:top w:val="none" w:sz="0" w:space="0" w:color="auto"/>
                <w:left w:val="none" w:sz="0" w:space="0" w:color="auto"/>
                <w:bottom w:val="none" w:sz="0" w:space="0" w:color="auto"/>
                <w:right w:val="none" w:sz="0" w:space="0" w:color="auto"/>
              </w:divBdr>
              <w:divsChild>
                <w:div w:id="1120303654">
                  <w:marLeft w:val="0"/>
                  <w:marRight w:val="0"/>
                  <w:marTop w:val="0"/>
                  <w:marBottom w:val="0"/>
                  <w:divBdr>
                    <w:top w:val="none" w:sz="0" w:space="0" w:color="auto"/>
                    <w:left w:val="none" w:sz="0" w:space="0" w:color="auto"/>
                    <w:bottom w:val="none" w:sz="0" w:space="0" w:color="auto"/>
                    <w:right w:val="none" w:sz="0" w:space="0" w:color="auto"/>
                  </w:divBdr>
                  <w:divsChild>
                    <w:div w:id="577130410">
                      <w:marLeft w:val="-300"/>
                      <w:marRight w:val="-300"/>
                      <w:marTop w:val="0"/>
                      <w:marBottom w:val="0"/>
                      <w:divBdr>
                        <w:top w:val="none" w:sz="0" w:space="0" w:color="auto"/>
                        <w:left w:val="none" w:sz="0" w:space="0" w:color="auto"/>
                        <w:bottom w:val="none" w:sz="0" w:space="0" w:color="auto"/>
                        <w:right w:val="none" w:sz="0" w:space="0" w:color="auto"/>
                      </w:divBdr>
                      <w:divsChild>
                        <w:div w:id="9618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932472">
      <w:bodyDiv w:val="1"/>
      <w:marLeft w:val="0"/>
      <w:marRight w:val="0"/>
      <w:marTop w:val="0"/>
      <w:marBottom w:val="0"/>
      <w:divBdr>
        <w:top w:val="none" w:sz="0" w:space="0" w:color="auto"/>
        <w:left w:val="none" w:sz="0" w:space="0" w:color="auto"/>
        <w:bottom w:val="none" w:sz="0" w:space="0" w:color="auto"/>
        <w:right w:val="none" w:sz="0" w:space="0" w:color="auto"/>
      </w:divBdr>
      <w:divsChild>
        <w:div w:id="171115552">
          <w:marLeft w:val="0"/>
          <w:marRight w:val="0"/>
          <w:marTop w:val="315"/>
          <w:marBottom w:val="0"/>
          <w:divBdr>
            <w:top w:val="none" w:sz="0" w:space="0" w:color="auto"/>
            <w:left w:val="none" w:sz="0" w:space="0" w:color="auto"/>
            <w:bottom w:val="none" w:sz="0" w:space="0" w:color="auto"/>
            <w:right w:val="none" w:sz="0" w:space="0" w:color="auto"/>
          </w:divBdr>
          <w:divsChild>
            <w:div w:id="1529678992">
              <w:marLeft w:val="0"/>
              <w:marRight w:val="0"/>
              <w:marTop w:val="0"/>
              <w:marBottom w:val="0"/>
              <w:divBdr>
                <w:top w:val="none" w:sz="0" w:space="0" w:color="auto"/>
                <w:left w:val="none" w:sz="0" w:space="0" w:color="auto"/>
                <w:bottom w:val="none" w:sz="0" w:space="0" w:color="auto"/>
                <w:right w:val="none" w:sz="0" w:space="0" w:color="auto"/>
              </w:divBdr>
            </w:div>
          </w:divsChild>
        </w:div>
        <w:div w:id="241373357">
          <w:marLeft w:val="0"/>
          <w:marRight w:val="0"/>
          <w:marTop w:val="0"/>
          <w:marBottom w:val="0"/>
          <w:divBdr>
            <w:top w:val="none" w:sz="0" w:space="0" w:color="auto"/>
            <w:left w:val="none" w:sz="0" w:space="0" w:color="auto"/>
            <w:bottom w:val="none" w:sz="0" w:space="0" w:color="auto"/>
            <w:right w:val="none" w:sz="0" w:space="0" w:color="auto"/>
          </w:divBdr>
          <w:divsChild>
            <w:div w:id="290404962">
              <w:marLeft w:val="0"/>
              <w:marRight w:val="0"/>
              <w:marTop w:val="0"/>
              <w:marBottom w:val="240"/>
              <w:divBdr>
                <w:top w:val="none" w:sz="0" w:space="0" w:color="auto"/>
                <w:left w:val="none" w:sz="0" w:space="0" w:color="auto"/>
                <w:bottom w:val="none" w:sz="0" w:space="0" w:color="auto"/>
                <w:right w:val="none" w:sz="0" w:space="0" w:color="auto"/>
              </w:divBdr>
              <w:divsChild>
                <w:div w:id="28685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242206">
      <w:bodyDiv w:val="1"/>
      <w:marLeft w:val="0"/>
      <w:marRight w:val="0"/>
      <w:marTop w:val="0"/>
      <w:marBottom w:val="0"/>
      <w:divBdr>
        <w:top w:val="none" w:sz="0" w:space="0" w:color="auto"/>
        <w:left w:val="none" w:sz="0" w:space="0" w:color="auto"/>
        <w:bottom w:val="none" w:sz="0" w:space="0" w:color="auto"/>
        <w:right w:val="none" w:sz="0" w:space="0" w:color="auto"/>
      </w:divBdr>
      <w:divsChild>
        <w:div w:id="1400982241">
          <w:marLeft w:val="-150"/>
          <w:marRight w:val="-150"/>
          <w:marTop w:val="0"/>
          <w:marBottom w:val="0"/>
          <w:divBdr>
            <w:top w:val="none" w:sz="0" w:space="0" w:color="auto"/>
            <w:left w:val="none" w:sz="0" w:space="0" w:color="auto"/>
            <w:bottom w:val="none" w:sz="0" w:space="0" w:color="auto"/>
            <w:right w:val="none" w:sz="0" w:space="0" w:color="auto"/>
          </w:divBdr>
        </w:div>
      </w:divsChild>
    </w:div>
    <w:div w:id="1220245996">
      <w:bodyDiv w:val="1"/>
      <w:marLeft w:val="0"/>
      <w:marRight w:val="0"/>
      <w:marTop w:val="0"/>
      <w:marBottom w:val="0"/>
      <w:divBdr>
        <w:top w:val="none" w:sz="0" w:space="0" w:color="auto"/>
        <w:left w:val="none" w:sz="0" w:space="0" w:color="auto"/>
        <w:bottom w:val="none" w:sz="0" w:space="0" w:color="auto"/>
        <w:right w:val="none" w:sz="0" w:space="0" w:color="auto"/>
      </w:divBdr>
      <w:divsChild>
        <w:div w:id="217203955">
          <w:marLeft w:val="0"/>
          <w:marRight w:val="0"/>
          <w:marTop w:val="315"/>
          <w:marBottom w:val="0"/>
          <w:divBdr>
            <w:top w:val="none" w:sz="0" w:space="0" w:color="auto"/>
            <w:left w:val="none" w:sz="0" w:space="0" w:color="auto"/>
            <w:bottom w:val="none" w:sz="0" w:space="0" w:color="auto"/>
            <w:right w:val="none" w:sz="0" w:space="0" w:color="auto"/>
          </w:divBdr>
          <w:divsChild>
            <w:div w:id="1135443647">
              <w:marLeft w:val="0"/>
              <w:marRight w:val="0"/>
              <w:marTop w:val="0"/>
              <w:marBottom w:val="0"/>
              <w:divBdr>
                <w:top w:val="none" w:sz="0" w:space="0" w:color="auto"/>
                <w:left w:val="none" w:sz="0" w:space="0" w:color="auto"/>
                <w:bottom w:val="none" w:sz="0" w:space="0" w:color="auto"/>
                <w:right w:val="none" w:sz="0" w:space="0" w:color="auto"/>
              </w:divBdr>
            </w:div>
          </w:divsChild>
        </w:div>
        <w:div w:id="370614820">
          <w:marLeft w:val="0"/>
          <w:marRight w:val="0"/>
          <w:marTop w:val="0"/>
          <w:marBottom w:val="315"/>
          <w:divBdr>
            <w:top w:val="none" w:sz="0" w:space="0" w:color="auto"/>
            <w:left w:val="none" w:sz="0" w:space="0" w:color="auto"/>
            <w:bottom w:val="none" w:sz="0" w:space="0" w:color="auto"/>
            <w:right w:val="none" w:sz="0" w:space="0" w:color="auto"/>
          </w:divBdr>
          <w:divsChild>
            <w:div w:id="1449086341">
              <w:marLeft w:val="0"/>
              <w:marRight w:val="0"/>
              <w:marTop w:val="0"/>
              <w:marBottom w:val="0"/>
              <w:divBdr>
                <w:top w:val="none" w:sz="0" w:space="0" w:color="auto"/>
                <w:left w:val="none" w:sz="0" w:space="0" w:color="auto"/>
                <w:bottom w:val="none" w:sz="0" w:space="0" w:color="auto"/>
                <w:right w:val="none" w:sz="0" w:space="0" w:color="auto"/>
              </w:divBdr>
              <w:divsChild>
                <w:div w:id="36470465">
                  <w:marLeft w:val="180"/>
                  <w:marRight w:val="0"/>
                  <w:marTop w:val="0"/>
                  <w:marBottom w:val="0"/>
                  <w:divBdr>
                    <w:top w:val="none" w:sz="0" w:space="0" w:color="auto"/>
                    <w:left w:val="none" w:sz="0" w:space="0" w:color="auto"/>
                    <w:bottom w:val="none" w:sz="0" w:space="0" w:color="auto"/>
                    <w:right w:val="none" w:sz="0" w:space="0" w:color="auto"/>
                  </w:divBdr>
                </w:div>
                <w:div w:id="780563723">
                  <w:marLeft w:val="180"/>
                  <w:marRight w:val="0"/>
                  <w:marTop w:val="0"/>
                  <w:marBottom w:val="0"/>
                  <w:divBdr>
                    <w:top w:val="none" w:sz="0" w:space="0" w:color="auto"/>
                    <w:left w:val="none" w:sz="0" w:space="0" w:color="auto"/>
                    <w:bottom w:val="none" w:sz="0" w:space="0" w:color="auto"/>
                    <w:right w:val="none" w:sz="0" w:space="0" w:color="auto"/>
                  </w:divBdr>
                </w:div>
                <w:div w:id="142522603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586886219">
          <w:marLeft w:val="0"/>
          <w:marRight w:val="0"/>
          <w:marTop w:val="0"/>
          <w:marBottom w:val="0"/>
          <w:divBdr>
            <w:top w:val="none" w:sz="0" w:space="0" w:color="auto"/>
            <w:left w:val="none" w:sz="0" w:space="0" w:color="auto"/>
            <w:bottom w:val="none" w:sz="0" w:space="0" w:color="auto"/>
            <w:right w:val="none" w:sz="0" w:space="0" w:color="auto"/>
          </w:divBdr>
          <w:divsChild>
            <w:div w:id="892158779">
              <w:marLeft w:val="0"/>
              <w:marRight w:val="0"/>
              <w:marTop w:val="0"/>
              <w:marBottom w:val="240"/>
              <w:divBdr>
                <w:top w:val="none" w:sz="0" w:space="0" w:color="auto"/>
                <w:left w:val="none" w:sz="0" w:space="0" w:color="auto"/>
                <w:bottom w:val="none" w:sz="0" w:space="0" w:color="auto"/>
                <w:right w:val="none" w:sz="0" w:space="0" w:color="auto"/>
              </w:divBdr>
              <w:divsChild>
                <w:div w:id="22021902">
                  <w:marLeft w:val="75"/>
                  <w:marRight w:val="0"/>
                  <w:marTop w:val="0"/>
                  <w:marBottom w:val="0"/>
                  <w:divBdr>
                    <w:top w:val="none" w:sz="0" w:space="0" w:color="auto"/>
                    <w:left w:val="none" w:sz="0" w:space="0" w:color="auto"/>
                    <w:bottom w:val="none" w:sz="0" w:space="0" w:color="auto"/>
                    <w:right w:val="none" w:sz="0" w:space="0" w:color="auto"/>
                  </w:divBdr>
                </w:div>
                <w:div w:id="79572826">
                  <w:marLeft w:val="0"/>
                  <w:marRight w:val="0"/>
                  <w:marTop w:val="0"/>
                  <w:marBottom w:val="0"/>
                  <w:divBdr>
                    <w:top w:val="none" w:sz="0" w:space="0" w:color="auto"/>
                    <w:left w:val="none" w:sz="0" w:space="0" w:color="auto"/>
                    <w:bottom w:val="none" w:sz="0" w:space="0" w:color="auto"/>
                    <w:right w:val="none" w:sz="0" w:space="0" w:color="auto"/>
                  </w:divBdr>
                </w:div>
                <w:div w:id="567543925">
                  <w:marLeft w:val="60"/>
                  <w:marRight w:val="0"/>
                  <w:marTop w:val="0"/>
                  <w:marBottom w:val="0"/>
                  <w:divBdr>
                    <w:top w:val="none" w:sz="0" w:space="0" w:color="auto"/>
                    <w:left w:val="none" w:sz="0" w:space="0" w:color="auto"/>
                    <w:bottom w:val="none" w:sz="0" w:space="0" w:color="auto"/>
                    <w:right w:val="none" w:sz="0" w:space="0" w:color="auto"/>
                  </w:divBdr>
                </w:div>
              </w:divsChild>
            </w:div>
            <w:div w:id="138328601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20558347">
      <w:bodyDiv w:val="1"/>
      <w:marLeft w:val="0"/>
      <w:marRight w:val="0"/>
      <w:marTop w:val="0"/>
      <w:marBottom w:val="0"/>
      <w:divBdr>
        <w:top w:val="none" w:sz="0" w:space="0" w:color="auto"/>
        <w:left w:val="none" w:sz="0" w:space="0" w:color="auto"/>
        <w:bottom w:val="none" w:sz="0" w:space="0" w:color="auto"/>
        <w:right w:val="none" w:sz="0" w:space="0" w:color="auto"/>
      </w:divBdr>
      <w:divsChild>
        <w:div w:id="1280991821">
          <w:marLeft w:val="0"/>
          <w:marRight w:val="0"/>
          <w:marTop w:val="0"/>
          <w:marBottom w:val="0"/>
          <w:divBdr>
            <w:top w:val="none" w:sz="0" w:space="0" w:color="auto"/>
            <w:left w:val="none" w:sz="0" w:space="0" w:color="auto"/>
            <w:bottom w:val="none" w:sz="0" w:space="0" w:color="auto"/>
            <w:right w:val="none" w:sz="0" w:space="0" w:color="auto"/>
          </w:divBdr>
        </w:div>
      </w:divsChild>
    </w:div>
    <w:div w:id="1221087959">
      <w:bodyDiv w:val="1"/>
      <w:marLeft w:val="0"/>
      <w:marRight w:val="0"/>
      <w:marTop w:val="0"/>
      <w:marBottom w:val="0"/>
      <w:divBdr>
        <w:top w:val="none" w:sz="0" w:space="0" w:color="auto"/>
        <w:left w:val="none" w:sz="0" w:space="0" w:color="auto"/>
        <w:bottom w:val="none" w:sz="0" w:space="0" w:color="auto"/>
        <w:right w:val="none" w:sz="0" w:space="0" w:color="auto"/>
      </w:divBdr>
      <w:divsChild>
        <w:div w:id="1926645292">
          <w:marLeft w:val="-225"/>
          <w:marRight w:val="-225"/>
          <w:marTop w:val="0"/>
          <w:marBottom w:val="0"/>
          <w:divBdr>
            <w:top w:val="none" w:sz="0" w:space="0" w:color="auto"/>
            <w:left w:val="none" w:sz="0" w:space="0" w:color="auto"/>
            <w:bottom w:val="none" w:sz="0" w:space="0" w:color="auto"/>
            <w:right w:val="none" w:sz="0" w:space="0" w:color="auto"/>
          </w:divBdr>
        </w:div>
        <w:div w:id="459080382">
          <w:marLeft w:val="-225"/>
          <w:marRight w:val="-225"/>
          <w:marTop w:val="0"/>
          <w:marBottom w:val="0"/>
          <w:divBdr>
            <w:top w:val="none" w:sz="0" w:space="0" w:color="auto"/>
            <w:left w:val="none" w:sz="0" w:space="0" w:color="auto"/>
            <w:bottom w:val="none" w:sz="0" w:space="0" w:color="auto"/>
            <w:right w:val="none" w:sz="0" w:space="0" w:color="auto"/>
          </w:divBdr>
          <w:divsChild>
            <w:div w:id="536550489">
              <w:marLeft w:val="0"/>
              <w:marRight w:val="0"/>
              <w:marTop w:val="0"/>
              <w:marBottom w:val="0"/>
              <w:divBdr>
                <w:top w:val="none" w:sz="0" w:space="0" w:color="auto"/>
                <w:left w:val="none" w:sz="0" w:space="0" w:color="auto"/>
                <w:bottom w:val="none" w:sz="0" w:space="0" w:color="auto"/>
                <w:right w:val="none" w:sz="0" w:space="0" w:color="auto"/>
              </w:divBdr>
              <w:divsChild>
                <w:div w:id="78415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80040">
      <w:bodyDiv w:val="1"/>
      <w:marLeft w:val="0"/>
      <w:marRight w:val="0"/>
      <w:marTop w:val="0"/>
      <w:marBottom w:val="0"/>
      <w:divBdr>
        <w:top w:val="none" w:sz="0" w:space="0" w:color="auto"/>
        <w:left w:val="none" w:sz="0" w:space="0" w:color="auto"/>
        <w:bottom w:val="none" w:sz="0" w:space="0" w:color="auto"/>
        <w:right w:val="none" w:sz="0" w:space="0" w:color="auto"/>
      </w:divBdr>
      <w:divsChild>
        <w:div w:id="46995248">
          <w:marLeft w:val="-225"/>
          <w:marRight w:val="-225"/>
          <w:marTop w:val="0"/>
          <w:marBottom w:val="0"/>
          <w:divBdr>
            <w:top w:val="none" w:sz="0" w:space="0" w:color="auto"/>
            <w:left w:val="none" w:sz="0" w:space="0" w:color="auto"/>
            <w:bottom w:val="none" w:sz="0" w:space="0" w:color="auto"/>
            <w:right w:val="none" w:sz="0" w:space="0" w:color="auto"/>
          </w:divBdr>
        </w:div>
        <w:div w:id="419377291">
          <w:marLeft w:val="-225"/>
          <w:marRight w:val="-225"/>
          <w:marTop w:val="0"/>
          <w:marBottom w:val="0"/>
          <w:divBdr>
            <w:top w:val="none" w:sz="0" w:space="0" w:color="auto"/>
            <w:left w:val="none" w:sz="0" w:space="0" w:color="auto"/>
            <w:bottom w:val="none" w:sz="0" w:space="0" w:color="auto"/>
            <w:right w:val="none" w:sz="0" w:space="0" w:color="auto"/>
          </w:divBdr>
          <w:divsChild>
            <w:div w:id="1177966539">
              <w:marLeft w:val="0"/>
              <w:marRight w:val="0"/>
              <w:marTop w:val="0"/>
              <w:marBottom w:val="0"/>
              <w:divBdr>
                <w:top w:val="none" w:sz="0" w:space="0" w:color="auto"/>
                <w:left w:val="none" w:sz="0" w:space="0" w:color="auto"/>
                <w:bottom w:val="none" w:sz="0" w:space="0" w:color="auto"/>
                <w:right w:val="none" w:sz="0" w:space="0" w:color="auto"/>
              </w:divBdr>
              <w:divsChild>
                <w:div w:id="51052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669090">
      <w:bodyDiv w:val="1"/>
      <w:marLeft w:val="0"/>
      <w:marRight w:val="0"/>
      <w:marTop w:val="0"/>
      <w:marBottom w:val="0"/>
      <w:divBdr>
        <w:top w:val="none" w:sz="0" w:space="0" w:color="auto"/>
        <w:left w:val="none" w:sz="0" w:space="0" w:color="auto"/>
        <w:bottom w:val="none" w:sz="0" w:space="0" w:color="auto"/>
        <w:right w:val="none" w:sz="0" w:space="0" w:color="auto"/>
      </w:divBdr>
      <w:divsChild>
        <w:div w:id="14815969">
          <w:marLeft w:val="-107"/>
          <w:marRight w:val="-107"/>
          <w:marTop w:val="0"/>
          <w:marBottom w:val="0"/>
          <w:divBdr>
            <w:top w:val="none" w:sz="0" w:space="0" w:color="auto"/>
            <w:left w:val="none" w:sz="0" w:space="0" w:color="auto"/>
            <w:bottom w:val="none" w:sz="0" w:space="0" w:color="auto"/>
            <w:right w:val="none" w:sz="0" w:space="0" w:color="auto"/>
          </w:divBdr>
          <w:divsChild>
            <w:div w:id="1351680170">
              <w:marLeft w:val="0"/>
              <w:marRight w:val="0"/>
              <w:marTop w:val="0"/>
              <w:marBottom w:val="0"/>
              <w:divBdr>
                <w:top w:val="none" w:sz="0" w:space="0" w:color="auto"/>
                <w:left w:val="none" w:sz="0" w:space="0" w:color="auto"/>
                <w:bottom w:val="none" w:sz="0" w:space="0" w:color="auto"/>
                <w:right w:val="none" w:sz="0" w:space="0" w:color="auto"/>
              </w:divBdr>
              <w:divsChild>
                <w:div w:id="1277365534">
                  <w:marLeft w:val="0"/>
                  <w:marRight w:val="0"/>
                  <w:marTop w:val="0"/>
                  <w:marBottom w:val="0"/>
                  <w:divBdr>
                    <w:top w:val="none" w:sz="0" w:space="0" w:color="auto"/>
                    <w:left w:val="none" w:sz="0" w:space="0" w:color="auto"/>
                    <w:bottom w:val="none" w:sz="0" w:space="0" w:color="auto"/>
                    <w:right w:val="none" w:sz="0" w:space="0" w:color="auto"/>
                  </w:divBdr>
                  <w:divsChild>
                    <w:div w:id="82381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744137">
      <w:bodyDiv w:val="1"/>
      <w:marLeft w:val="0"/>
      <w:marRight w:val="0"/>
      <w:marTop w:val="0"/>
      <w:marBottom w:val="0"/>
      <w:divBdr>
        <w:top w:val="none" w:sz="0" w:space="0" w:color="auto"/>
        <w:left w:val="none" w:sz="0" w:space="0" w:color="auto"/>
        <w:bottom w:val="none" w:sz="0" w:space="0" w:color="auto"/>
        <w:right w:val="none" w:sz="0" w:space="0" w:color="auto"/>
      </w:divBdr>
    </w:div>
    <w:div w:id="1221945317">
      <w:bodyDiv w:val="1"/>
      <w:marLeft w:val="0"/>
      <w:marRight w:val="0"/>
      <w:marTop w:val="0"/>
      <w:marBottom w:val="0"/>
      <w:divBdr>
        <w:top w:val="none" w:sz="0" w:space="0" w:color="auto"/>
        <w:left w:val="none" w:sz="0" w:space="0" w:color="auto"/>
        <w:bottom w:val="none" w:sz="0" w:space="0" w:color="auto"/>
        <w:right w:val="none" w:sz="0" w:space="0" w:color="auto"/>
      </w:divBdr>
      <w:divsChild>
        <w:div w:id="815344712">
          <w:marLeft w:val="0"/>
          <w:marRight w:val="0"/>
          <w:marTop w:val="0"/>
          <w:marBottom w:val="150"/>
          <w:divBdr>
            <w:top w:val="none" w:sz="0" w:space="0" w:color="auto"/>
            <w:left w:val="none" w:sz="0" w:space="0" w:color="auto"/>
            <w:bottom w:val="none" w:sz="0" w:space="0" w:color="auto"/>
            <w:right w:val="none" w:sz="0" w:space="0" w:color="auto"/>
          </w:divBdr>
        </w:div>
        <w:div w:id="1376657916">
          <w:marLeft w:val="0"/>
          <w:marRight w:val="0"/>
          <w:marTop w:val="300"/>
          <w:marBottom w:val="0"/>
          <w:divBdr>
            <w:top w:val="none" w:sz="0" w:space="0" w:color="auto"/>
            <w:left w:val="none" w:sz="0" w:space="0" w:color="auto"/>
            <w:bottom w:val="none" w:sz="0" w:space="0" w:color="auto"/>
            <w:right w:val="none" w:sz="0" w:space="0" w:color="auto"/>
          </w:divBdr>
        </w:div>
      </w:divsChild>
    </w:div>
    <w:div w:id="1222403237">
      <w:bodyDiv w:val="1"/>
      <w:marLeft w:val="0"/>
      <w:marRight w:val="0"/>
      <w:marTop w:val="0"/>
      <w:marBottom w:val="0"/>
      <w:divBdr>
        <w:top w:val="none" w:sz="0" w:space="0" w:color="auto"/>
        <w:left w:val="none" w:sz="0" w:space="0" w:color="auto"/>
        <w:bottom w:val="none" w:sz="0" w:space="0" w:color="auto"/>
        <w:right w:val="none" w:sz="0" w:space="0" w:color="auto"/>
      </w:divBdr>
      <w:divsChild>
        <w:div w:id="718558403">
          <w:marLeft w:val="-150"/>
          <w:marRight w:val="-150"/>
          <w:marTop w:val="0"/>
          <w:marBottom w:val="0"/>
          <w:divBdr>
            <w:top w:val="none" w:sz="0" w:space="0" w:color="auto"/>
            <w:left w:val="none" w:sz="0" w:space="0" w:color="auto"/>
            <w:bottom w:val="none" w:sz="0" w:space="0" w:color="auto"/>
            <w:right w:val="none" w:sz="0" w:space="0" w:color="auto"/>
          </w:divBdr>
          <w:divsChild>
            <w:div w:id="8593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43654">
      <w:bodyDiv w:val="1"/>
      <w:marLeft w:val="0"/>
      <w:marRight w:val="0"/>
      <w:marTop w:val="0"/>
      <w:marBottom w:val="0"/>
      <w:divBdr>
        <w:top w:val="none" w:sz="0" w:space="0" w:color="auto"/>
        <w:left w:val="none" w:sz="0" w:space="0" w:color="auto"/>
        <w:bottom w:val="none" w:sz="0" w:space="0" w:color="auto"/>
        <w:right w:val="none" w:sz="0" w:space="0" w:color="auto"/>
      </w:divBdr>
      <w:divsChild>
        <w:div w:id="255601512">
          <w:marLeft w:val="-150"/>
          <w:marRight w:val="-150"/>
          <w:marTop w:val="0"/>
          <w:marBottom w:val="0"/>
          <w:divBdr>
            <w:top w:val="none" w:sz="0" w:space="0" w:color="auto"/>
            <w:left w:val="none" w:sz="0" w:space="0" w:color="auto"/>
            <w:bottom w:val="none" w:sz="0" w:space="0" w:color="auto"/>
            <w:right w:val="none" w:sz="0" w:space="0" w:color="auto"/>
          </w:divBdr>
          <w:divsChild>
            <w:div w:id="192882437">
              <w:marLeft w:val="0"/>
              <w:marRight w:val="0"/>
              <w:marTop w:val="0"/>
              <w:marBottom w:val="0"/>
              <w:divBdr>
                <w:top w:val="none" w:sz="0" w:space="0" w:color="auto"/>
                <w:left w:val="none" w:sz="0" w:space="0" w:color="auto"/>
                <w:bottom w:val="none" w:sz="0" w:space="0" w:color="auto"/>
                <w:right w:val="none" w:sz="0" w:space="0" w:color="auto"/>
              </w:divBdr>
              <w:divsChild>
                <w:div w:id="124392643">
                  <w:marLeft w:val="0"/>
                  <w:marRight w:val="0"/>
                  <w:marTop w:val="0"/>
                  <w:marBottom w:val="0"/>
                  <w:divBdr>
                    <w:top w:val="none" w:sz="0" w:space="0" w:color="auto"/>
                    <w:left w:val="none" w:sz="0" w:space="0" w:color="auto"/>
                    <w:bottom w:val="none" w:sz="0" w:space="0" w:color="auto"/>
                    <w:right w:val="none" w:sz="0" w:space="0" w:color="auto"/>
                  </w:divBdr>
                  <w:divsChild>
                    <w:div w:id="117565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42046">
              <w:marLeft w:val="0"/>
              <w:marRight w:val="0"/>
              <w:marTop w:val="0"/>
              <w:marBottom w:val="0"/>
              <w:divBdr>
                <w:top w:val="none" w:sz="0" w:space="0" w:color="auto"/>
                <w:left w:val="none" w:sz="0" w:space="0" w:color="auto"/>
                <w:bottom w:val="none" w:sz="0" w:space="0" w:color="auto"/>
                <w:right w:val="none" w:sz="0" w:space="0" w:color="auto"/>
              </w:divBdr>
              <w:divsChild>
                <w:div w:id="465976275">
                  <w:marLeft w:val="0"/>
                  <w:marRight w:val="0"/>
                  <w:marTop w:val="0"/>
                  <w:marBottom w:val="0"/>
                  <w:divBdr>
                    <w:top w:val="none" w:sz="0" w:space="0" w:color="auto"/>
                    <w:left w:val="none" w:sz="0" w:space="0" w:color="auto"/>
                    <w:bottom w:val="none" w:sz="0" w:space="0" w:color="auto"/>
                    <w:right w:val="none" w:sz="0" w:space="0" w:color="auto"/>
                  </w:divBdr>
                  <w:divsChild>
                    <w:div w:id="41028015">
                      <w:marLeft w:val="0"/>
                      <w:marRight w:val="0"/>
                      <w:marTop w:val="0"/>
                      <w:marBottom w:val="0"/>
                      <w:divBdr>
                        <w:top w:val="none" w:sz="0" w:space="0" w:color="auto"/>
                        <w:left w:val="none" w:sz="0" w:space="0" w:color="auto"/>
                        <w:bottom w:val="none" w:sz="0" w:space="0" w:color="auto"/>
                        <w:right w:val="none" w:sz="0" w:space="0" w:color="auto"/>
                      </w:divBdr>
                      <w:divsChild>
                        <w:div w:id="398675386">
                          <w:marLeft w:val="0"/>
                          <w:marRight w:val="0"/>
                          <w:marTop w:val="0"/>
                          <w:marBottom w:val="0"/>
                          <w:divBdr>
                            <w:top w:val="none" w:sz="0" w:space="0" w:color="auto"/>
                            <w:left w:val="none" w:sz="0" w:space="0" w:color="auto"/>
                            <w:bottom w:val="none" w:sz="0" w:space="0" w:color="auto"/>
                            <w:right w:val="none" w:sz="0" w:space="0" w:color="auto"/>
                          </w:divBdr>
                          <w:divsChild>
                            <w:div w:id="600334785">
                              <w:marLeft w:val="0"/>
                              <w:marRight w:val="0"/>
                              <w:marTop w:val="0"/>
                              <w:marBottom w:val="0"/>
                              <w:divBdr>
                                <w:top w:val="none" w:sz="0" w:space="0" w:color="auto"/>
                                <w:left w:val="none" w:sz="0" w:space="0" w:color="auto"/>
                                <w:bottom w:val="none" w:sz="0" w:space="0" w:color="auto"/>
                                <w:right w:val="none" w:sz="0" w:space="0" w:color="auto"/>
                              </w:divBdr>
                            </w:div>
                            <w:div w:id="990404713">
                              <w:marLeft w:val="0"/>
                              <w:marRight w:val="0"/>
                              <w:marTop w:val="0"/>
                              <w:marBottom w:val="0"/>
                              <w:divBdr>
                                <w:top w:val="none" w:sz="0" w:space="0" w:color="auto"/>
                                <w:left w:val="none" w:sz="0" w:space="0" w:color="auto"/>
                                <w:bottom w:val="none" w:sz="0" w:space="0" w:color="auto"/>
                                <w:right w:val="none" w:sz="0" w:space="0" w:color="auto"/>
                              </w:divBdr>
                            </w:div>
                            <w:div w:id="103855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7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425099">
          <w:marLeft w:val="-150"/>
          <w:marRight w:val="-150"/>
          <w:marTop w:val="0"/>
          <w:marBottom w:val="0"/>
          <w:divBdr>
            <w:top w:val="none" w:sz="0" w:space="0" w:color="auto"/>
            <w:left w:val="none" w:sz="0" w:space="0" w:color="auto"/>
            <w:bottom w:val="none" w:sz="0" w:space="0" w:color="auto"/>
            <w:right w:val="none" w:sz="0" w:space="0" w:color="auto"/>
          </w:divBdr>
          <w:divsChild>
            <w:div w:id="1019701327">
              <w:marLeft w:val="0"/>
              <w:marRight w:val="0"/>
              <w:marTop w:val="0"/>
              <w:marBottom w:val="0"/>
              <w:divBdr>
                <w:top w:val="none" w:sz="0" w:space="0" w:color="auto"/>
                <w:left w:val="none" w:sz="0" w:space="0" w:color="auto"/>
                <w:bottom w:val="none" w:sz="0" w:space="0" w:color="auto"/>
                <w:right w:val="none" w:sz="0" w:space="0" w:color="auto"/>
              </w:divBdr>
              <w:divsChild>
                <w:div w:id="426509080">
                  <w:marLeft w:val="0"/>
                  <w:marRight w:val="0"/>
                  <w:marTop w:val="0"/>
                  <w:marBottom w:val="0"/>
                  <w:divBdr>
                    <w:top w:val="none" w:sz="0" w:space="0" w:color="auto"/>
                    <w:left w:val="none" w:sz="0" w:space="0" w:color="auto"/>
                    <w:bottom w:val="none" w:sz="0" w:space="0" w:color="auto"/>
                    <w:right w:val="none" w:sz="0" w:space="0" w:color="auto"/>
                  </w:divBdr>
                  <w:divsChild>
                    <w:div w:id="1117219864">
                      <w:marLeft w:val="0"/>
                      <w:marRight w:val="0"/>
                      <w:marTop w:val="0"/>
                      <w:marBottom w:val="0"/>
                      <w:divBdr>
                        <w:top w:val="none" w:sz="0" w:space="0" w:color="auto"/>
                        <w:left w:val="none" w:sz="0" w:space="0" w:color="auto"/>
                        <w:bottom w:val="none" w:sz="0" w:space="0" w:color="auto"/>
                        <w:right w:val="none" w:sz="0" w:space="0" w:color="auto"/>
                      </w:divBdr>
                      <w:divsChild>
                        <w:div w:id="67935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865186">
      <w:bodyDiv w:val="1"/>
      <w:marLeft w:val="0"/>
      <w:marRight w:val="0"/>
      <w:marTop w:val="0"/>
      <w:marBottom w:val="0"/>
      <w:divBdr>
        <w:top w:val="none" w:sz="0" w:space="0" w:color="auto"/>
        <w:left w:val="none" w:sz="0" w:space="0" w:color="auto"/>
        <w:bottom w:val="none" w:sz="0" w:space="0" w:color="auto"/>
        <w:right w:val="none" w:sz="0" w:space="0" w:color="auto"/>
      </w:divBdr>
      <w:divsChild>
        <w:div w:id="719015869">
          <w:marLeft w:val="-150"/>
          <w:marRight w:val="-150"/>
          <w:marTop w:val="0"/>
          <w:marBottom w:val="0"/>
          <w:divBdr>
            <w:top w:val="none" w:sz="0" w:space="0" w:color="auto"/>
            <w:left w:val="none" w:sz="0" w:space="0" w:color="auto"/>
            <w:bottom w:val="none" w:sz="0" w:space="0" w:color="auto"/>
            <w:right w:val="none" w:sz="0" w:space="0" w:color="auto"/>
          </w:divBdr>
          <w:divsChild>
            <w:div w:id="501892122">
              <w:marLeft w:val="0"/>
              <w:marRight w:val="0"/>
              <w:marTop w:val="0"/>
              <w:marBottom w:val="0"/>
              <w:divBdr>
                <w:top w:val="none" w:sz="0" w:space="0" w:color="auto"/>
                <w:left w:val="none" w:sz="0" w:space="0" w:color="auto"/>
                <w:bottom w:val="none" w:sz="0" w:space="0" w:color="auto"/>
                <w:right w:val="none" w:sz="0" w:space="0" w:color="auto"/>
              </w:divBdr>
              <w:divsChild>
                <w:div w:id="713315120">
                  <w:marLeft w:val="0"/>
                  <w:marRight w:val="0"/>
                  <w:marTop w:val="0"/>
                  <w:marBottom w:val="0"/>
                  <w:divBdr>
                    <w:top w:val="none" w:sz="0" w:space="0" w:color="auto"/>
                    <w:left w:val="none" w:sz="0" w:space="0" w:color="auto"/>
                    <w:bottom w:val="none" w:sz="0" w:space="0" w:color="auto"/>
                    <w:right w:val="none" w:sz="0" w:space="0" w:color="auto"/>
                  </w:divBdr>
                  <w:divsChild>
                    <w:div w:id="1352488570">
                      <w:marLeft w:val="0"/>
                      <w:marRight w:val="0"/>
                      <w:marTop w:val="0"/>
                      <w:marBottom w:val="0"/>
                      <w:divBdr>
                        <w:top w:val="none" w:sz="0" w:space="0" w:color="auto"/>
                        <w:left w:val="none" w:sz="0" w:space="0" w:color="auto"/>
                        <w:bottom w:val="none" w:sz="0" w:space="0" w:color="auto"/>
                        <w:right w:val="none" w:sz="0" w:space="0" w:color="auto"/>
                      </w:divBdr>
                    </w:div>
                  </w:divsChild>
                </w:div>
                <w:div w:id="1961641115">
                  <w:marLeft w:val="0"/>
                  <w:marRight w:val="0"/>
                  <w:marTop w:val="0"/>
                  <w:marBottom w:val="0"/>
                  <w:divBdr>
                    <w:top w:val="none" w:sz="0" w:space="0" w:color="auto"/>
                    <w:left w:val="none" w:sz="0" w:space="0" w:color="auto"/>
                    <w:bottom w:val="none" w:sz="0" w:space="0" w:color="auto"/>
                    <w:right w:val="none" w:sz="0" w:space="0" w:color="auto"/>
                  </w:divBdr>
                  <w:divsChild>
                    <w:div w:id="9898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428165">
          <w:marLeft w:val="-150"/>
          <w:marRight w:val="-150"/>
          <w:marTop w:val="0"/>
          <w:marBottom w:val="0"/>
          <w:divBdr>
            <w:top w:val="none" w:sz="0" w:space="0" w:color="auto"/>
            <w:left w:val="none" w:sz="0" w:space="0" w:color="auto"/>
            <w:bottom w:val="none" w:sz="0" w:space="0" w:color="auto"/>
            <w:right w:val="none" w:sz="0" w:space="0" w:color="auto"/>
          </w:divBdr>
          <w:divsChild>
            <w:div w:id="1993871693">
              <w:marLeft w:val="0"/>
              <w:marRight w:val="0"/>
              <w:marTop w:val="0"/>
              <w:marBottom w:val="0"/>
              <w:divBdr>
                <w:top w:val="none" w:sz="0" w:space="0" w:color="auto"/>
                <w:left w:val="none" w:sz="0" w:space="0" w:color="auto"/>
                <w:bottom w:val="none" w:sz="0" w:space="0" w:color="auto"/>
                <w:right w:val="none" w:sz="0" w:space="0" w:color="auto"/>
              </w:divBdr>
              <w:divsChild>
                <w:div w:id="117457254">
                  <w:marLeft w:val="0"/>
                  <w:marRight w:val="0"/>
                  <w:marTop w:val="0"/>
                  <w:marBottom w:val="0"/>
                  <w:divBdr>
                    <w:top w:val="none" w:sz="0" w:space="0" w:color="auto"/>
                    <w:left w:val="none" w:sz="0" w:space="0" w:color="auto"/>
                    <w:bottom w:val="none" w:sz="0" w:space="0" w:color="auto"/>
                    <w:right w:val="none" w:sz="0" w:space="0" w:color="auto"/>
                  </w:divBdr>
                  <w:divsChild>
                    <w:div w:id="309942460">
                      <w:marLeft w:val="0"/>
                      <w:marRight w:val="0"/>
                      <w:marTop w:val="0"/>
                      <w:marBottom w:val="0"/>
                      <w:divBdr>
                        <w:top w:val="none" w:sz="0" w:space="0" w:color="auto"/>
                        <w:left w:val="none" w:sz="0" w:space="0" w:color="auto"/>
                        <w:bottom w:val="none" w:sz="0" w:space="0" w:color="auto"/>
                        <w:right w:val="none" w:sz="0" w:space="0" w:color="auto"/>
                      </w:divBdr>
                    </w:div>
                    <w:div w:id="1836338638">
                      <w:marLeft w:val="0"/>
                      <w:marRight w:val="0"/>
                      <w:marTop w:val="0"/>
                      <w:marBottom w:val="0"/>
                      <w:divBdr>
                        <w:top w:val="none" w:sz="0" w:space="0" w:color="auto"/>
                        <w:left w:val="none" w:sz="0" w:space="0" w:color="auto"/>
                        <w:bottom w:val="none" w:sz="0" w:space="0" w:color="auto"/>
                        <w:right w:val="none" w:sz="0" w:space="0" w:color="auto"/>
                      </w:divBdr>
                      <w:divsChild>
                        <w:div w:id="735856591">
                          <w:marLeft w:val="0"/>
                          <w:marRight w:val="0"/>
                          <w:marTop w:val="0"/>
                          <w:marBottom w:val="0"/>
                          <w:divBdr>
                            <w:top w:val="none" w:sz="0" w:space="0" w:color="auto"/>
                            <w:left w:val="none" w:sz="0" w:space="0" w:color="auto"/>
                            <w:bottom w:val="none" w:sz="0" w:space="0" w:color="auto"/>
                            <w:right w:val="none" w:sz="0" w:space="0" w:color="auto"/>
                          </w:divBdr>
                          <w:divsChild>
                            <w:div w:id="541984759">
                              <w:marLeft w:val="0"/>
                              <w:marRight w:val="0"/>
                              <w:marTop w:val="0"/>
                              <w:marBottom w:val="0"/>
                              <w:divBdr>
                                <w:top w:val="none" w:sz="0" w:space="0" w:color="auto"/>
                                <w:left w:val="none" w:sz="0" w:space="0" w:color="auto"/>
                                <w:bottom w:val="none" w:sz="0" w:space="0" w:color="auto"/>
                                <w:right w:val="none" w:sz="0" w:space="0" w:color="auto"/>
                              </w:divBdr>
                            </w:div>
                            <w:div w:id="187305430">
                              <w:marLeft w:val="0"/>
                              <w:marRight w:val="0"/>
                              <w:marTop w:val="0"/>
                              <w:marBottom w:val="0"/>
                              <w:divBdr>
                                <w:top w:val="none" w:sz="0" w:space="0" w:color="auto"/>
                                <w:left w:val="none" w:sz="0" w:space="0" w:color="auto"/>
                                <w:bottom w:val="none" w:sz="0" w:space="0" w:color="auto"/>
                                <w:right w:val="none" w:sz="0" w:space="0" w:color="auto"/>
                              </w:divBdr>
                            </w:div>
                            <w:div w:id="2117554477">
                              <w:marLeft w:val="0"/>
                              <w:marRight w:val="0"/>
                              <w:marTop w:val="0"/>
                              <w:marBottom w:val="0"/>
                              <w:divBdr>
                                <w:top w:val="none" w:sz="0" w:space="0" w:color="auto"/>
                                <w:left w:val="none" w:sz="0" w:space="0" w:color="auto"/>
                                <w:bottom w:val="none" w:sz="0" w:space="0" w:color="auto"/>
                                <w:right w:val="none" w:sz="0" w:space="0" w:color="auto"/>
                              </w:divBdr>
                            </w:div>
                            <w:div w:id="1820225457">
                              <w:marLeft w:val="0"/>
                              <w:marRight w:val="0"/>
                              <w:marTop w:val="0"/>
                              <w:marBottom w:val="0"/>
                              <w:divBdr>
                                <w:top w:val="none" w:sz="0" w:space="0" w:color="auto"/>
                                <w:left w:val="none" w:sz="0" w:space="0" w:color="auto"/>
                                <w:bottom w:val="none" w:sz="0" w:space="0" w:color="auto"/>
                                <w:right w:val="none" w:sz="0" w:space="0" w:color="auto"/>
                              </w:divBdr>
                            </w:div>
                            <w:div w:id="70499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647960">
              <w:marLeft w:val="0"/>
              <w:marRight w:val="0"/>
              <w:marTop w:val="0"/>
              <w:marBottom w:val="0"/>
              <w:divBdr>
                <w:top w:val="none" w:sz="0" w:space="0" w:color="auto"/>
                <w:left w:val="none" w:sz="0" w:space="0" w:color="auto"/>
                <w:bottom w:val="none" w:sz="0" w:space="0" w:color="auto"/>
                <w:right w:val="none" w:sz="0" w:space="0" w:color="auto"/>
              </w:divBdr>
              <w:divsChild>
                <w:div w:id="1076051308">
                  <w:marLeft w:val="0"/>
                  <w:marRight w:val="0"/>
                  <w:marTop w:val="0"/>
                  <w:marBottom w:val="0"/>
                  <w:divBdr>
                    <w:top w:val="none" w:sz="0" w:space="0" w:color="auto"/>
                    <w:left w:val="none" w:sz="0" w:space="0" w:color="auto"/>
                    <w:bottom w:val="none" w:sz="0" w:space="0" w:color="auto"/>
                    <w:right w:val="none" w:sz="0" w:space="0" w:color="auto"/>
                  </w:divBdr>
                  <w:divsChild>
                    <w:div w:id="2143645506">
                      <w:marLeft w:val="0"/>
                      <w:marRight w:val="0"/>
                      <w:marTop w:val="0"/>
                      <w:marBottom w:val="0"/>
                      <w:divBdr>
                        <w:top w:val="none" w:sz="0" w:space="0" w:color="auto"/>
                        <w:left w:val="none" w:sz="0" w:space="0" w:color="auto"/>
                        <w:bottom w:val="none" w:sz="0" w:space="0" w:color="auto"/>
                        <w:right w:val="none" w:sz="0" w:space="0" w:color="auto"/>
                      </w:divBdr>
                      <w:divsChild>
                        <w:div w:id="782501221">
                          <w:marLeft w:val="0"/>
                          <w:marRight w:val="0"/>
                          <w:marTop w:val="0"/>
                          <w:marBottom w:val="0"/>
                          <w:divBdr>
                            <w:top w:val="none" w:sz="0" w:space="0" w:color="auto"/>
                            <w:left w:val="none" w:sz="0" w:space="0" w:color="auto"/>
                            <w:bottom w:val="none" w:sz="0" w:space="0" w:color="auto"/>
                            <w:right w:val="none" w:sz="0" w:space="0" w:color="auto"/>
                          </w:divBdr>
                        </w:div>
                      </w:divsChild>
                    </w:div>
                    <w:div w:id="182207238">
                      <w:marLeft w:val="0"/>
                      <w:marRight w:val="0"/>
                      <w:marTop w:val="0"/>
                      <w:marBottom w:val="450"/>
                      <w:divBdr>
                        <w:top w:val="none" w:sz="0" w:space="0" w:color="auto"/>
                        <w:left w:val="none" w:sz="0" w:space="0" w:color="auto"/>
                        <w:bottom w:val="none" w:sz="0" w:space="0" w:color="auto"/>
                        <w:right w:val="none" w:sz="0" w:space="0" w:color="auto"/>
                      </w:divBdr>
                    </w:div>
                    <w:div w:id="1960992152">
                      <w:marLeft w:val="0"/>
                      <w:marRight w:val="0"/>
                      <w:marTop w:val="0"/>
                      <w:marBottom w:val="0"/>
                      <w:divBdr>
                        <w:top w:val="none" w:sz="0" w:space="0" w:color="auto"/>
                        <w:left w:val="none" w:sz="0" w:space="0" w:color="auto"/>
                        <w:bottom w:val="none" w:sz="0" w:space="0" w:color="auto"/>
                        <w:right w:val="none" w:sz="0" w:space="0" w:color="auto"/>
                      </w:divBdr>
                      <w:divsChild>
                        <w:div w:id="1422218271">
                          <w:marLeft w:val="0"/>
                          <w:marRight w:val="0"/>
                          <w:marTop w:val="0"/>
                          <w:marBottom w:val="0"/>
                          <w:divBdr>
                            <w:top w:val="none" w:sz="0" w:space="0" w:color="auto"/>
                            <w:left w:val="none" w:sz="0" w:space="0" w:color="auto"/>
                            <w:bottom w:val="none" w:sz="0" w:space="0" w:color="auto"/>
                            <w:right w:val="none" w:sz="0" w:space="0" w:color="auto"/>
                          </w:divBdr>
                        </w:div>
                        <w:div w:id="1656060663">
                          <w:marLeft w:val="-150"/>
                          <w:marRight w:val="-150"/>
                          <w:marTop w:val="0"/>
                          <w:marBottom w:val="0"/>
                          <w:divBdr>
                            <w:top w:val="none" w:sz="0" w:space="0" w:color="auto"/>
                            <w:left w:val="none" w:sz="0" w:space="0" w:color="auto"/>
                            <w:bottom w:val="none" w:sz="0" w:space="0" w:color="auto"/>
                            <w:right w:val="none" w:sz="0" w:space="0" w:color="auto"/>
                          </w:divBdr>
                          <w:divsChild>
                            <w:div w:id="957834612">
                              <w:marLeft w:val="0"/>
                              <w:marRight w:val="0"/>
                              <w:marTop w:val="0"/>
                              <w:marBottom w:val="0"/>
                              <w:divBdr>
                                <w:top w:val="none" w:sz="0" w:space="0" w:color="auto"/>
                                <w:left w:val="none" w:sz="0" w:space="0" w:color="auto"/>
                                <w:bottom w:val="none" w:sz="0" w:space="0" w:color="auto"/>
                                <w:right w:val="none" w:sz="0" w:space="0" w:color="auto"/>
                              </w:divBdr>
                            </w:div>
                            <w:div w:id="1432357141">
                              <w:marLeft w:val="0"/>
                              <w:marRight w:val="0"/>
                              <w:marTop w:val="0"/>
                              <w:marBottom w:val="0"/>
                              <w:divBdr>
                                <w:top w:val="none" w:sz="0" w:space="0" w:color="auto"/>
                                <w:left w:val="none" w:sz="0" w:space="0" w:color="auto"/>
                                <w:bottom w:val="none" w:sz="0" w:space="0" w:color="auto"/>
                                <w:right w:val="none" w:sz="0" w:space="0" w:color="auto"/>
                              </w:divBdr>
                              <w:divsChild>
                                <w:div w:id="114211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140832">
      <w:bodyDiv w:val="1"/>
      <w:marLeft w:val="0"/>
      <w:marRight w:val="0"/>
      <w:marTop w:val="0"/>
      <w:marBottom w:val="0"/>
      <w:divBdr>
        <w:top w:val="none" w:sz="0" w:space="0" w:color="auto"/>
        <w:left w:val="none" w:sz="0" w:space="0" w:color="auto"/>
        <w:bottom w:val="none" w:sz="0" w:space="0" w:color="auto"/>
        <w:right w:val="none" w:sz="0" w:space="0" w:color="auto"/>
      </w:divBdr>
      <w:divsChild>
        <w:div w:id="605044866">
          <w:marLeft w:val="-150"/>
          <w:marRight w:val="-150"/>
          <w:marTop w:val="0"/>
          <w:marBottom w:val="0"/>
          <w:divBdr>
            <w:top w:val="none" w:sz="0" w:space="0" w:color="auto"/>
            <w:left w:val="none" w:sz="0" w:space="0" w:color="auto"/>
            <w:bottom w:val="none" w:sz="0" w:space="0" w:color="auto"/>
            <w:right w:val="none" w:sz="0" w:space="0" w:color="auto"/>
          </w:divBdr>
          <w:divsChild>
            <w:div w:id="207379156">
              <w:marLeft w:val="0"/>
              <w:marRight w:val="0"/>
              <w:marTop w:val="0"/>
              <w:marBottom w:val="0"/>
              <w:divBdr>
                <w:top w:val="none" w:sz="0" w:space="0" w:color="auto"/>
                <w:left w:val="none" w:sz="0" w:space="0" w:color="auto"/>
                <w:bottom w:val="none" w:sz="0" w:space="0" w:color="auto"/>
                <w:right w:val="none" w:sz="0" w:space="0" w:color="auto"/>
              </w:divBdr>
            </w:div>
          </w:divsChild>
        </w:div>
        <w:div w:id="1377318844">
          <w:marLeft w:val="-150"/>
          <w:marRight w:val="-150"/>
          <w:marTop w:val="0"/>
          <w:marBottom w:val="0"/>
          <w:divBdr>
            <w:top w:val="none" w:sz="0" w:space="0" w:color="auto"/>
            <w:left w:val="none" w:sz="0" w:space="0" w:color="auto"/>
            <w:bottom w:val="none" w:sz="0" w:space="0" w:color="auto"/>
            <w:right w:val="none" w:sz="0" w:space="0" w:color="auto"/>
          </w:divBdr>
          <w:divsChild>
            <w:div w:id="421074891">
              <w:marLeft w:val="0"/>
              <w:marRight w:val="0"/>
              <w:marTop w:val="0"/>
              <w:marBottom w:val="0"/>
              <w:divBdr>
                <w:top w:val="none" w:sz="0" w:space="0" w:color="auto"/>
                <w:left w:val="none" w:sz="0" w:space="0" w:color="auto"/>
                <w:bottom w:val="none" w:sz="0" w:space="0" w:color="auto"/>
                <w:right w:val="none" w:sz="0" w:space="0" w:color="auto"/>
              </w:divBdr>
            </w:div>
            <w:div w:id="776800612">
              <w:marLeft w:val="0"/>
              <w:marRight w:val="0"/>
              <w:marTop w:val="0"/>
              <w:marBottom w:val="0"/>
              <w:divBdr>
                <w:top w:val="none" w:sz="0" w:space="0" w:color="auto"/>
                <w:left w:val="none" w:sz="0" w:space="0" w:color="auto"/>
                <w:bottom w:val="none" w:sz="0" w:space="0" w:color="auto"/>
                <w:right w:val="none" w:sz="0" w:space="0" w:color="auto"/>
              </w:divBdr>
              <w:divsChild>
                <w:div w:id="125744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258783">
      <w:bodyDiv w:val="1"/>
      <w:marLeft w:val="0"/>
      <w:marRight w:val="0"/>
      <w:marTop w:val="0"/>
      <w:marBottom w:val="0"/>
      <w:divBdr>
        <w:top w:val="none" w:sz="0" w:space="0" w:color="auto"/>
        <w:left w:val="none" w:sz="0" w:space="0" w:color="auto"/>
        <w:bottom w:val="none" w:sz="0" w:space="0" w:color="auto"/>
        <w:right w:val="none" w:sz="0" w:space="0" w:color="auto"/>
      </w:divBdr>
      <w:divsChild>
        <w:div w:id="1299341471">
          <w:marLeft w:val="-225"/>
          <w:marRight w:val="-225"/>
          <w:marTop w:val="0"/>
          <w:marBottom w:val="0"/>
          <w:divBdr>
            <w:top w:val="none" w:sz="0" w:space="0" w:color="auto"/>
            <w:left w:val="none" w:sz="0" w:space="0" w:color="auto"/>
            <w:bottom w:val="none" w:sz="0" w:space="0" w:color="auto"/>
            <w:right w:val="none" w:sz="0" w:space="0" w:color="auto"/>
          </w:divBdr>
        </w:div>
      </w:divsChild>
    </w:div>
    <w:div w:id="1226800264">
      <w:bodyDiv w:val="1"/>
      <w:marLeft w:val="0"/>
      <w:marRight w:val="0"/>
      <w:marTop w:val="0"/>
      <w:marBottom w:val="0"/>
      <w:divBdr>
        <w:top w:val="none" w:sz="0" w:space="0" w:color="auto"/>
        <w:left w:val="none" w:sz="0" w:space="0" w:color="auto"/>
        <w:bottom w:val="none" w:sz="0" w:space="0" w:color="auto"/>
        <w:right w:val="none" w:sz="0" w:space="0" w:color="auto"/>
      </w:divBdr>
      <w:divsChild>
        <w:div w:id="224341194">
          <w:marLeft w:val="-225"/>
          <w:marRight w:val="-225"/>
          <w:marTop w:val="0"/>
          <w:marBottom w:val="0"/>
          <w:divBdr>
            <w:top w:val="none" w:sz="0" w:space="0" w:color="auto"/>
            <w:left w:val="none" w:sz="0" w:space="0" w:color="auto"/>
            <w:bottom w:val="none" w:sz="0" w:space="0" w:color="auto"/>
            <w:right w:val="none" w:sz="0" w:space="0" w:color="auto"/>
          </w:divBdr>
          <w:divsChild>
            <w:div w:id="95103112">
              <w:marLeft w:val="0"/>
              <w:marRight w:val="0"/>
              <w:marTop w:val="0"/>
              <w:marBottom w:val="0"/>
              <w:divBdr>
                <w:top w:val="none" w:sz="0" w:space="0" w:color="auto"/>
                <w:left w:val="none" w:sz="0" w:space="0" w:color="auto"/>
                <w:bottom w:val="none" w:sz="0" w:space="0" w:color="auto"/>
                <w:right w:val="none" w:sz="0" w:space="0" w:color="auto"/>
              </w:divBdr>
              <w:divsChild>
                <w:div w:id="1220827799">
                  <w:marLeft w:val="0"/>
                  <w:marRight w:val="0"/>
                  <w:marTop w:val="0"/>
                  <w:marBottom w:val="0"/>
                  <w:divBdr>
                    <w:top w:val="none" w:sz="0" w:space="0" w:color="auto"/>
                    <w:left w:val="none" w:sz="0" w:space="0" w:color="auto"/>
                    <w:bottom w:val="none" w:sz="0" w:space="0" w:color="auto"/>
                    <w:right w:val="none" w:sz="0" w:space="0" w:color="auto"/>
                  </w:divBdr>
                </w:div>
                <w:div w:id="1495029364">
                  <w:marLeft w:val="0"/>
                  <w:marRight w:val="0"/>
                  <w:marTop w:val="0"/>
                  <w:marBottom w:val="450"/>
                  <w:divBdr>
                    <w:top w:val="none" w:sz="0" w:space="0" w:color="auto"/>
                    <w:left w:val="none" w:sz="0" w:space="0" w:color="auto"/>
                    <w:bottom w:val="none" w:sz="0" w:space="0" w:color="auto"/>
                    <w:right w:val="none" w:sz="0" w:space="0" w:color="auto"/>
                  </w:divBdr>
                  <w:divsChild>
                    <w:div w:id="858273348">
                      <w:marLeft w:val="0"/>
                      <w:marRight w:val="0"/>
                      <w:marTop w:val="0"/>
                      <w:marBottom w:val="0"/>
                      <w:divBdr>
                        <w:top w:val="none" w:sz="0" w:space="0" w:color="auto"/>
                        <w:left w:val="none" w:sz="0" w:space="0" w:color="auto"/>
                        <w:bottom w:val="none" w:sz="0" w:space="0" w:color="auto"/>
                        <w:right w:val="none" w:sz="0" w:space="0" w:color="auto"/>
                      </w:divBdr>
                      <w:divsChild>
                        <w:div w:id="15464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689742">
      <w:bodyDiv w:val="1"/>
      <w:marLeft w:val="0"/>
      <w:marRight w:val="0"/>
      <w:marTop w:val="0"/>
      <w:marBottom w:val="0"/>
      <w:divBdr>
        <w:top w:val="none" w:sz="0" w:space="0" w:color="auto"/>
        <w:left w:val="none" w:sz="0" w:space="0" w:color="auto"/>
        <w:bottom w:val="none" w:sz="0" w:space="0" w:color="auto"/>
        <w:right w:val="none" w:sz="0" w:space="0" w:color="auto"/>
      </w:divBdr>
      <w:divsChild>
        <w:div w:id="629021747">
          <w:marLeft w:val="0"/>
          <w:marRight w:val="0"/>
          <w:marTop w:val="0"/>
          <w:marBottom w:val="240"/>
          <w:divBdr>
            <w:top w:val="none" w:sz="0" w:space="0" w:color="auto"/>
            <w:left w:val="none" w:sz="0" w:space="0" w:color="auto"/>
            <w:bottom w:val="none" w:sz="0" w:space="0" w:color="auto"/>
            <w:right w:val="none" w:sz="0" w:space="0" w:color="auto"/>
          </w:divBdr>
          <w:divsChild>
            <w:div w:id="764813519">
              <w:marLeft w:val="60"/>
              <w:marRight w:val="0"/>
              <w:marTop w:val="0"/>
              <w:marBottom w:val="0"/>
              <w:divBdr>
                <w:top w:val="none" w:sz="0" w:space="0" w:color="auto"/>
                <w:left w:val="none" w:sz="0" w:space="0" w:color="auto"/>
                <w:bottom w:val="none" w:sz="0" w:space="0" w:color="auto"/>
                <w:right w:val="none" w:sz="0" w:space="0" w:color="auto"/>
              </w:divBdr>
            </w:div>
            <w:div w:id="112257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07479">
      <w:bodyDiv w:val="1"/>
      <w:marLeft w:val="0"/>
      <w:marRight w:val="0"/>
      <w:marTop w:val="0"/>
      <w:marBottom w:val="0"/>
      <w:divBdr>
        <w:top w:val="none" w:sz="0" w:space="0" w:color="auto"/>
        <w:left w:val="none" w:sz="0" w:space="0" w:color="auto"/>
        <w:bottom w:val="none" w:sz="0" w:space="0" w:color="auto"/>
        <w:right w:val="none" w:sz="0" w:space="0" w:color="auto"/>
      </w:divBdr>
      <w:divsChild>
        <w:div w:id="9063728">
          <w:marLeft w:val="0"/>
          <w:marRight w:val="0"/>
          <w:marTop w:val="0"/>
          <w:marBottom w:val="0"/>
          <w:divBdr>
            <w:top w:val="none" w:sz="0" w:space="0" w:color="auto"/>
            <w:left w:val="none" w:sz="0" w:space="0" w:color="auto"/>
            <w:bottom w:val="none" w:sz="0" w:space="0" w:color="auto"/>
            <w:right w:val="none" w:sz="0" w:space="0" w:color="auto"/>
          </w:divBdr>
          <w:divsChild>
            <w:div w:id="79527258">
              <w:marLeft w:val="0"/>
              <w:marRight w:val="0"/>
              <w:marTop w:val="0"/>
              <w:marBottom w:val="225"/>
              <w:divBdr>
                <w:top w:val="none" w:sz="0" w:space="0" w:color="auto"/>
                <w:left w:val="none" w:sz="0" w:space="0" w:color="auto"/>
                <w:bottom w:val="none" w:sz="0" w:space="0" w:color="auto"/>
                <w:right w:val="none" w:sz="0" w:space="0" w:color="auto"/>
              </w:divBdr>
            </w:div>
            <w:div w:id="920336538">
              <w:marLeft w:val="0"/>
              <w:marRight w:val="0"/>
              <w:marTop w:val="0"/>
              <w:marBottom w:val="240"/>
              <w:divBdr>
                <w:top w:val="none" w:sz="0" w:space="0" w:color="auto"/>
                <w:left w:val="none" w:sz="0" w:space="0" w:color="auto"/>
                <w:bottom w:val="none" w:sz="0" w:space="0" w:color="auto"/>
                <w:right w:val="none" w:sz="0" w:space="0" w:color="auto"/>
              </w:divBdr>
              <w:divsChild>
                <w:div w:id="390547222">
                  <w:marLeft w:val="0"/>
                  <w:marRight w:val="0"/>
                  <w:marTop w:val="0"/>
                  <w:marBottom w:val="0"/>
                  <w:divBdr>
                    <w:top w:val="none" w:sz="0" w:space="0" w:color="auto"/>
                    <w:left w:val="none" w:sz="0" w:space="0" w:color="auto"/>
                    <w:bottom w:val="none" w:sz="0" w:space="0" w:color="auto"/>
                    <w:right w:val="none" w:sz="0" w:space="0" w:color="auto"/>
                  </w:divBdr>
                </w:div>
                <w:div w:id="78349860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913466649">
          <w:marLeft w:val="0"/>
          <w:marRight w:val="0"/>
          <w:marTop w:val="0"/>
          <w:marBottom w:val="315"/>
          <w:divBdr>
            <w:top w:val="none" w:sz="0" w:space="0" w:color="auto"/>
            <w:left w:val="none" w:sz="0" w:space="0" w:color="auto"/>
            <w:bottom w:val="none" w:sz="0" w:space="0" w:color="auto"/>
            <w:right w:val="none" w:sz="0" w:space="0" w:color="auto"/>
          </w:divBdr>
        </w:div>
        <w:div w:id="1091506966">
          <w:marLeft w:val="0"/>
          <w:marRight w:val="0"/>
          <w:marTop w:val="315"/>
          <w:marBottom w:val="0"/>
          <w:divBdr>
            <w:top w:val="none" w:sz="0" w:space="0" w:color="auto"/>
            <w:left w:val="none" w:sz="0" w:space="0" w:color="auto"/>
            <w:bottom w:val="none" w:sz="0" w:space="0" w:color="auto"/>
            <w:right w:val="none" w:sz="0" w:space="0" w:color="auto"/>
          </w:divBdr>
          <w:divsChild>
            <w:div w:id="27232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44460">
      <w:bodyDiv w:val="1"/>
      <w:marLeft w:val="0"/>
      <w:marRight w:val="0"/>
      <w:marTop w:val="0"/>
      <w:marBottom w:val="0"/>
      <w:divBdr>
        <w:top w:val="none" w:sz="0" w:space="0" w:color="auto"/>
        <w:left w:val="none" w:sz="0" w:space="0" w:color="auto"/>
        <w:bottom w:val="none" w:sz="0" w:space="0" w:color="auto"/>
        <w:right w:val="none" w:sz="0" w:space="0" w:color="auto"/>
      </w:divBdr>
    </w:div>
    <w:div w:id="1229147287">
      <w:bodyDiv w:val="1"/>
      <w:marLeft w:val="0"/>
      <w:marRight w:val="0"/>
      <w:marTop w:val="0"/>
      <w:marBottom w:val="0"/>
      <w:divBdr>
        <w:top w:val="none" w:sz="0" w:space="0" w:color="auto"/>
        <w:left w:val="none" w:sz="0" w:space="0" w:color="auto"/>
        <w:bottom w:val="none" w:sz="0" w:space="0" w:color="auto"/>
        <w:right w:val="none" w:sz="0" w:space="0" w:color="auto"/>
      </w:divBdr>
      <w:divsChild>
        <w:div w:id="1136410523">
          <w:marLeft w:val="-225"/>
          <w:marRight w:val="-225"/>
          <w:marTop w:val="0"/>
          <w:marBottom w:val="0"/>
          <w:divBdr>
            <w:top w:val="none" w:sz="0" w:space="0" w:color="auto"/>
            <w:left w:val="none" w:sz="0" w:space="0" w:color="auto"/>
            <w:bottom w:val="none" w:sz="0" w:space="0" w:color="auto"/>
            <w:right w:val="none" w:sz="0" w:space="0" w:color="auto"/>
          </w:divBdr>
        </w:div>
      </w:divsChild>
    </w:div>
    <w:div w:id="1229346396">
      <w:bodyDiv w:val="1"/>
      <w:marLeft w:val="0"/>
      <w:marRight w:val="0"/>
      <w:marTop w:val="0"/>
      <w:marBottom w:val="0"/>
      <w:divBdr>
        <w:top w:val="none" w:sz="0" w:space="0" w:color="auto"/>
        <w:left w:val="none" w:sz="0" w:space="0" w:color="auto"/>
        <w:bottom w:val="none" w:sz="0" w:space="0" w:color="auto"/>
        <w:right w:val="none" w:sz="0" w:space="0" w:color="auto"/>
      </w:divBdr>
    </w:div>
    <w:div w:id="1229460505">
      <w:bodyDiv w:val="1"/>
      <w:marLeft w:val="0"/>
      <w:marRight w:val="0"/>
      <w:marTop w:val="0"/>
      <w:marBottom w:val="0"/>
      <w:divBdr>
        <w:top w:val="none" w:sz="0" w:space="0" w:color="auto"/>
        <w:left w:val="none" w:sz="0" w:space="0" w:color="auto"/>
        <w:bottom w:val="none" w:sz="0" w:space="0" w:color="auto"/>
        <w:right w:val="none" w:sz="0" w:space="0" w:color="auto"/>
      </w:divBdr>
    </w:div>
    <w:div w:id="1230730293">
      <w:bodyDiv w:val="1"/>
      <w:marLeft w:val="0"/>
      <w:marRight w:val="0"/>
      <w:marTop w:val="0"/>
      <w:marBottom w:val="0"/>
      <w:divBdr>
        <w:top w:val="none" w:sz="0" w:space="0" w:color="auto"/>
        <w:left w:val="none" w:sz="0" w:space="0" w:color="auto"/>
        <w:bottom w:val="none" w:sz="0" w:space="0" w:color="auto"/>
        <w:right w:val="none" w:sz="0" w:space="0" w:color="auto"/>
      </w:divBdr>
      <w:divsChild>
        <w:div w:id="59403963">
          <w:marLeft w:val="-107"/>
          <w:marRight w:val="-107"/>
          <w:marTop w:val="0"/>
          <w:marBottom w:val="0"/>
          <w:divBdr>
            <w:top w:val="none" w:sz="0" w:space="0" w:color="auto"/>
            <w:left w:val="none" w:sz="0" w:space="0" w:color="auto"/>
            <w:bottom w:val="none" w:sz="0" w:space="0" w:color="auto"/>
            <w:right w:val="none" w:sz="0" w:space="0" w:color="auto"/>
          </w:divBdr>
        </w:div>
        <w:div w:id="1085688916">
          <w:marLeft w:val="-107"/>
          <w:marRight w:val="-107"/>
          <w:marTop w:val="0"/>
          <w:marBottom w:val="0"/>
          <w:divBdr>
            <w:top w:val="none" w:sz="0" w:space="0" w:color="auto"/>
            <w:left w:val="none" w:sz="0" w:space="0" w:color="auto"/>
            <w:bottom w:val="none" w:sz="0" w:space="0" w:color="auto"/>
            <w:right w:val="none" w:sz="0" w:space="0" w:color="auto"/>
          </w:divBdr>
          <w:divsChild>
            <w:div w:id="1217161660">
              <w:marLeft w:val="0"/>
              <w:marRight w:val="0"/>
              <w:marTop w:val="0"/>
              <w:marBottom w:val="0"/>
              <w:divBdr>
                <w:top w:val="none" w:sz="0" w:space="0" w:color="auto"/>
                <w:left w:val="none" w:sz="0" w:space="0" w:color="auto"/>
                <w:bottom w:val="none" w:sz="0" w:space="0" w:color="auto"/>
                <w:right w:val="none" w:sz="0" w:space="0" w:color="auto"/>
              </w:divBdr>
              <w:divsChild>
                <w:div w:id="4015224">
                  <w:marLeft w:val="0"/>
                  <w:marRight w:val="0"/>
                  <w:marTop w:val="0"/>
                  <w:marBottom w:val="0"/>
                  <w:divBdr>
                    <w:top w:val="none" w:sz="0" w:space="0" w:color="auto"/>
                    <w:left w:val="none" w:sz="0" w:space="0" w:color="auto"/>
                    <w:bottom w:val="none" w:sz="0" w:space="0" w:color="auto"/>
                    <w:right w:val="none" w:sz="0" w:space="0" w:color="auto"/>
                  </w:divBdr>
                  <w:divsChild>
                    <w:div w:id="62292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231683">
      <w:bodyDiv w:val="1"/>
      <w:marLeft w:val="0"/>
      <w:marRight w:val="0"/>
      <w:marTop w:val="0"/>
      <w:marBottom w:val="0"/>
      <w:divBdr>
        <w:top w:val="none" w:sz="0" w:space="0" w:color="auto"/>
        <w:left w:val="none" w:sz="0" w:space="0" w:color="auto"/>
        <w:bottom w:val="none" w:sz="0" w:space="0" w:color="auto"/>
        <w:right w:val="none" w:sz="0" w:space="0" w:color="auto"/>
      </w:divBdr>
      <w:divsChild>
        <w:div w:id="1144391550">
          <w:marLeft w:val="-225"/>
          <w:marRight w:val="-225"/>
          <w:marTop w:val="0"/>
          <w:marBottom w:val="0"/>
          <w:divBdr>
            <w:top w:val="none" w:sz="0" w:space="0" w:color="auto"/>
            <w:left w:val="none" w:sz="0" w:space="0" w:color="auto"/>
            <w:bottom w:val="none" w:sz="0" w:space="0" w:color="auto"/>
            <w:right w:val="none" w:sz="0" w:space="0" w:color="auto"/>
          </w:divBdr>
        </w:div>
        <w:div w:id="1789398786">
          <w:marLeft w:val="-225"/>
          <w:marRight w:val="-225"/>
          <w:marTop w:val="0"/>
          <w:marBottom w:val="0"/>
          <w:divBdr>
            <w:top w:val="none" w:sz="0" w:space="0" w:color="auto"/>
            <w:left w:val="none" w:sz="0" w:space="0" w:color="auto"/>
            <w:bottom w:val="none" w:sz="0" w:space="0" w:color="auto"/>
            <w:right w:val="none" w:sz="0" w:space="0" w:color="auto"/>
          </w:divBdr>
          <w:divsChild>
            <w:div w:id="1708334895">
              <w:marLeft w:val="0"/>
              <w:marRight w:val="0"/>
              <w:marTop w:val="0"/>
              <w:marBottom w:val="0"/>
              <w:divBdr>
                <w:top w:val="none" w:sz="0" w:space="0" w:color="auto"/>
                <w:left w:val="none" w:sz="0" w:space="0" w:color="auto"/>
                <w:bottom w:val="none" w:sz="0" w:space="0" w:color="auto"/>
                <w:right w:val="none" w:sz="0" w:space="0" w:color="auto"/>
              </w:divBdr>
              <w:divsChild>
                <w:div w:id="135361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97909">
      <w:bodyDiv w:val="1"/>
      <w:marLeft w:val="0"/>
      <w:marRight w:val="0"/>
      <w:marTop w:val="0"/>
      <w:marBottom w:val="0"/>
      <w:divBdr>
        <w:top w:val="none" w:sz="0" w:space="0" w:color="auto"/>
        <w:left w:val="none" w:sz="0" w:space="0" w:color="auto"/>
        <w:bottom w:val="none" w:sz="0" w:space="0" w:color="auto"/>
        <w:right w:val="none" w:sz="0" w:space="0" w:color="auto"/>
      </w:divBdr>
      <w:divsChild>
        <w:div w:id="784085274">
          <w:marLeft w:val="0"/>
          <w:marRight w:val="0"/>
          <w:marTop w:val="0"/>
          <w:marBottom w:val="0"/>
          <w:divBdr>
            <w:top w:val="single" w:sz="2" w:space="0" w:color="E5E7EB"/>
            <w:left w:val="single" w:sz="2" w:space="0" w:color="E5E7EB"/>
            <w:bottom w:val="single" w:sz="2" w:space="0" w:color="E5E7EB"/>
            <w:right w:val="single" w:sz="2" w:space="0" w:color="E5E7EB"/>
          </w:divBdr>
        </w:div>
        <w:div w:id="8373555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32228161">
      <w:bodyDiv w:val="1"/>
      <w:marLeft w:val="0"/>
      <w:marRight w:val="0"/>
      <w:marTop w:val="0"/>
      <w:marBottom w:val="0"/>
      <w:divBdr>
        <w:top w:val="none" w:sz="0" w:space="0" w:color="auto"/>
        <w:left w:val="none" w:sz="0" w:space="0" w:color="auto"/>
        <w:bottom w:val="none" w:sz="0" w:space="0" w:color="auto"/>
        <w:right w:val="none" w:sz="0" w:space="0" w:color="auto"/>
      </w:divBdr>
      <w:divsChild>
        <w:div w:id="1114591620">
          <w:marLeft w:val="-150"/>
          <w:marRight w:val="-150"/>
          <w:marTop w:val="0"/>
          <w:marBottom w:val="0"/>
          <w:divBdr>
            <w:top w:val="none" w:sz="0" w:space="0" w:color="auto"/>
            <w:left w:val="none" w:sz="0" w:space="0" w:color="auto"/>
            <w:bottom w:val="none" w:sz="0" w:space="0" w:color="auto"/>
            <w:right w:val="none" w:sz="0" w:space="0" w:color="auto"/>
          </w:divBdr>
          <w:divsChild>
            <w:div w:id="117382428">
              <w:marLeft w:val="0"/>
              <w:marRight w:val="0"/>
              <w:marTop w:val="0"/>
              <w:marBottom w:val="0"/>
              <w:divBdr>
                <w:top w:val="none" w:sz="0" w:space="0" w:color="auto"/>
                <w:left w:val="none" w:sz="0" w:space="0" w:color="auto"/>
                <w:bottom w:val="none" w:sz="0" w:space="0" w:color="auto"/>
                <w:right w:val="none" w:sz="0" w:space="0" w:color="auto"/>
              </w:divBdr>
            </w:div>
          </w:divsChild>
        </w:div>
        <w:div w:id="1291784787">
          <w:marLeft w:val="-150"/>
          <w:marRight w:val="-150"/>
          <w:marTop w:val="0"/>
          <w:marBottom w:val="0"/>
          <w:divBdr>
            <w:top w:val="none" w:sz="0" w:space="0" w:color="auto"/>
            <w:left w:val="none" w:sz="0" w:space="0" w:color="auto"/>
            <w:bottom w:val="none" w:sz="0" w:space="0" w:color="auto"/>
            <w:right w:val="none" w:sz="0" w:space="0" w:color="auto"/>
          </w:divBdr>
        </w:div>
      </w:divsChild>
    </w:div>
    <w:div w:id="1233153260">
      <w:bodyDiv w:val="1"/>
      <w:marLeft w:val="0"/>
      <w:marRight w:val="0"/>
      <w:marTop w:val="0"/>
      <w:marBottom w:val="0"/>
      <w:divBdr>
        <w:top w:val="none" w:sz="0" w:space="0" w:color="auto"/>
        <w:left w:val="none" w:sz="0" w:space="0" w:color="auto"/>
        <w:bottom w:val="none" w:sz="0" w:space="0" w:color="auto"/>
        <w:right w:val="none" w:sz="0" w:space="0" w:color="auto"/>
      </w:divBdr>
      <w:divsChild>
        <w:div w:id="572550907">
          <w:marLeft w:val="0"/>
          <w:marRight w:val="0"/>
          <w:marTop w:val="0"/>
          <w:marBottom w:val="0"/>
          <w:divBdr>
            <w:top w:val="single" w:sz="2" w:space="0" w:color="DDDBD9"/>
            <w:left w:val="single" w:sz="2" w:space="0" w:color="DDDBD9"/>
            <w:bottom w:val="single" w:sz="2" w:space="0" w:color="DDDBD9"/>
            <w:right w:val="single" w:sz="2" w:space="0" w:color="DDDBD9"/>
          </w:divBdr>
        </w:div>
        <w:div w:id="1283343875">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233347196">
      <w:bodyDiv w:val="1"/>
      <w:marLeft w:val="0"/>
      <w:marRight w:val="0"/>
      <w:marTop w:val="0"/>
      <w:marBottom w:val="0"/>
      <w:divBdr>
        <w:top w:val="none" w:sz="0" w:space="0" w:color="auto"/>
        <w:left w:val="none" w:sz="0" w:space="0" w:color="auto"/>
        <w:bottom w:val="none" w:sz="0" w:space="0" w:color="auto"/>
        <w:right w:val="none" w:sz="0" w:space="0" w:color="auto"/>
      </w:divBdr>
      <w:divsChild>
        <w:div w:id="908537100">
          <w:marLeft w:val="0"/>
          <w:marRight w:val="0"/>
          <w:marTop w:val="0"/>
          <w:marBottom w:val="0"/>
          <w:divBdr>
            <w:top w:val="none" w:sz="0" w:space="0" w:color="auto"/>
            <w:left w:val="none" w:sz="0" w:space="0" w:color="auto"/>
            <w:bottom w:val="none" w:sz="0" w:space="0" w:color="auto"/>
            <w:right w:val="none" w:sz="0" w:space="0" w:color="auto"/>
          </w:divBdr>
        </w:div>
        <w:div w:id="993332677">
          <w:marLeft w:val="0"/>
          <w:marRight w:val="0"/>
          <w:marTop w:val="0"/>
          <w:marBottom w:val="0"/>
          <w:divBdr>
            <w:top w:val="none" w:sz="0" w:space="0" w:color="auto"/>
            <w:left w:val="none" w:sz="0" w:space="0" w:color="auto"/>
            <w:bottom w:val="none" w:sz="0" w:space="0" w:color="auto"/>
            <w:right w:val="none" w:sz="0" w:space="0" w:color="auto"/>
          </w:divBdr>
        </w:div>
        <w:div w:id="1218975061">
          <w:marLeft w:val="0"/>
          <w:marRight w:val="0"/>
          <w:marTop w:val="450"/>
          <w:marBottom w:val="0"/>
          <w:divBdr>
            <w:top w:val="none" w:sz="0" w:space="0" w:color="auto"/>
            <w:left w:val="none" w:sz="0" w:space="0" w:color="auto"/>
            <w:bottom w:val="none" w:sz="0" w:space="0" w:color="auto"/>
            <w:right w:val="none" w:sz="0" w:space="0" w:color="auto"/>
          </w:divBdr>
        </w:div>
        <w:div w:id="985431901">
          <w:marLeft w:val="0"/>
          <w:marRight w:val="0"/>
          <w:marTop w:val="360"/>
          <w:marBottom w:val="360"/>
          <w:divBdr>
            <w:top w:val="none" w:sz="0" w:space="0" w:color="auto"/>
            <w:left w:val="none" w:sz="0" w:space="0" w:color="auto"/>
            <w:bottom w:val="none" w:sz="0" w:space="0" w:color="auto"/>
            <w:right w:val="none" w:sz="0" w:space="0" w:color="auto"/>
          </w:divBdr>
          <w:divsChild>
            <w:div w:id="90706670">
              <w:marLeft w:val="0"/>
              <w:marRight w:val="0"/>
              <w:marTop w:val="120"/>
              <w:marBottom w:val="120"/>
              <w:divBdr>
                <w:top w:val="none" w:sz="0" w:space="0" w:color="auto"/>
                <w:left w:val="none" w:sz="0" w:space="0" w:color="auto"/>
                <w:bottom w:val="none" w:sz="0" w:space="0" w:color="auto"/>
                <w:right w:val="none" w:sz="0" w:space="0" w:color="auto"/>
              </w:divBdr>
              <w:divsChild>
                <w:div w:id="1841309157">
                  <w:marLeft w:val="0"/>
                  <w:marRight w:val="0"/>
                  <w:marTop w:val="0"/>
                  <w:marBottom w:val="0"/>
                  <w:divBdr>
                    <w:top w:val="none" w:sz="0" w:space="0" w:color="auto"/>
                    <w:left w:val="none" w:sz="0" w:space="0" w:color="auto"/>
                    <w:bottom w:val="none" w:sz="0" w:space="0" w:color="auto"/>
                    <w:right w:val="none" w:sz="0" w:space="0" w:color="auto"/>
                  </w:divBdr>
                </w:div>
                <w:div w:id="1356882722">
                  <w:marLeft w:val="120"/>
                  <w:marRight w:val="120"/>
                  <w:marTop w:val="0"/>
                  <w:marBottom w:val="0"/>
                  <w:divBdr>
                    <w:top w:val="none" w:sz="0" w:space="0" w:color="auto"/>
                    <w:left w:val="none" w:sz="0" w:space="0" w:color="auto"/>
                    <w:bottom w:val="none" w:sz="0" w:space="0" w:color="auto"/>
                    <w:right w:val="none" w:sz="0" w:space="0" w:color="auto"/>
                  </w:divBdr>
                </w:div>
                <w:div w:id="95112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389558">
      <w:bodyDiv w:val="1"/>
      <w:marLeft w:val="0"/>
      <w:marRight w:val="0"/>
      <w:marTop w:val="0"/>
      <w:marBottom w:val="0"/>
      <w:divBdr>
        <w:top w:val="none" w:sz="0" w:space="0" w:color="auto"/>
        <w:left w:val="none" w:sz="0" w:space="0" w:color="auto"/>
        <w:bottom w:val="none" w:sz="0" w:space="0" w:color="auto"/>
        <w:right w:val="none" w:sz="0" w:space="0" w:color="auto"/>
      </w:divBdr>
    </w:div>
    <w:div w:id="1233542469">
      <w:bodyDiv w:val="1"/>
      <w:marLeft w:val="0"/>
      <w:marRight w:val="0"/>
      <w:marTop w:val="0"/>
      <w:marBottom w:val="0"/>
      <w:divBdr>
        <w:top w:val="none" w:sz="0" w:space="0" w:color="auto"/>
        <w:left w:val="none" w:sz="0" w:space="0" w:color="auto"/>
        <w:bottom w:val="none" w:sz="0" w:space="0" w:color="auto"/>
        <w:right w:val="none" w:sz="0" w:space="0" w:color="auto"/>
      </w:divBdr>
      <w:divsChild>
        <w:div w:id="517356380">
          <w:marLeft w:val="-225"/>
          <w:marRight w:val="-225"/>
          <w:marTop w:val="0"/>
          <w:marBottom w:val="0"/>
          <w:divBdr>
            <w:top w:val="none" w:sz="0" w:space="0" w:color="auto"/>
            <w:left w:val="none" w:sz="0" w:space="0" w:color="auto"/>
            <w:bottom w:val="none" w:sz="0" w:space="0" w:color="auto"/>
            <w:right w:val="none" w:sz="0" w:space="0" w:color="auto"/>
          </w:divBdr>
        </w:div>
        <w:div w:id="1473672899">
          <w:marLeft w:val="-225"/>
          <w:marRight w:val="-225"/>
          <w:marTop w:val="0"/>
          <w:marBottom w:val="0"/>
          <w:divBdr>
            <w:top w:val="none" w:sz="0" w:space="0" w:color="auto"/>
            <w:left w:val="none" w:sz="0" w:space="0" w:color="auto"/>
            <w:bottom w:val="none" w:sz="0" w:space="0" w:color="auto"/>
            <w:right w:val="none" w:sz="0" w:space="0" w:color="auto"/>
          </w:divBdr>
        </w:div>
      </w:divsChild>
    </w:div>
    <w:div w:id="1233849617">
      <w:bodyDiv w:val="1"/>
      <w:marLeft w:val="0"/>
      <w:marRight w:val="0"/>
      <w:marTop w:val="0"/>
      <w:marBottom w:val="0"/>
      <w:divBdr>
        <w:top w:val="none" w:sz="0" w:space="0" w:color="auto"/>
        <w:left w:val="none" w:sz="0" w:space="0" w:color="auto"/>
        <w:bottom w:val="none" w:sz="0" w:space="0" w:color="auto"/>
        <w:right w:val="none" w:sz="0" w:space="0" w:color="auto"/>
      </w:divBdr>
      <w:divsChild>
        <w:div w:id="162279823">
          <w:marLeft w:val="0"/>
          <w:marRight w:val="0"/>
          <w:marTop w:val="0"/>
          <w:marBottom w:val="600"/>
          <w:divBdr>
            <w:top w:val="none" w:sz="0" w:space="0" w:color="auto"/>
            <w:left w:val="none" w:sz="0" w:space="0" w:color="auto"/>
            <w:bottom w:val="none" w:sz="0" w:space="0" w:color="auto"/>
            <w:right w:val="none" w:sz="0" w:space="0" w:color="auto"/>
          </w:divBdr>
          <w:divsChild>
            <w:div w:id="534852922">
              <w:marLeft w:val="0"/>
              <w:marRight w:val="0"/>
              <w:marTop w:val="0"/>
              <w:marBottom w:val="0"/>
              <w:divBdr>
                <w:top w:val="none" w:sz="0" w:space="0" w:color="auto"/>
                <w:left w:val="none" w:sz="0" w:space="0" w:color="auto"/>
                <w:bottom w:val="none" w:sz="0" w:space="0" w:color="auto"/>
                <w:right w:val="none" w:sz="0" w:space="0" w:color="auto"/>
              </w:divBdr>
            </w:div>
            <w:div w:id="1661731203">
              <w:marLeft w:val="0"/>
              <w:marRight w:val="0"/>
              <w:marTop w:val="0"/>
              <w:marBottom w:val="360"/>
              <w:divBdr>
                <w:top w:val="none" w:sz="0" w:space="0" w:color="auto"/>
                <w:left w:val="none" w:sz="0" w:space="0" w:color="auto"/>
                <w:bottom w:val="single" w:sz="12" w:space="0" w:color="E2E6E9"/>
                <w:right w:val="none" w:sz="0" w:space="0" w:color="auto"/>
              </w:divBdr>
            </w:div>
          </w:divsChild>
        </w:div>
        <w:div w:id="1119059595">
          <w:marLeft w:val="0"/>
          <w:marRight w:val="0"/>
          <w:marTop w:val="90"/>
          <w:marBottom w:val="90"/>
          <w:divBdr>
            <w:top w:val="none" w:sz="0" w:space="0" w:color="auto"/>
            <w:left w:val="none" w:sz="0" w:space="0" w:color="auto"/>
            <w:bottom w:val="none" w:sz="0" w:space="0" w:color="auto"/>
            <w:right w:val="none" w:sz="0" w:space="0" w:color="auto"/>
          </w:divBdr>
        </w:div>
      </w:divsChild>
    </w:div>
    <w:div w:id="1234506173">
      <w:bodyDiv w:val="1"/>
      <w:marLeft w:val="0"/>
      <w:marRight w:val="0"/>
      <w:marTop w:val="0"/>
      <w:marBottom w:val="0"/>
      <w:divBdr>
        <w:top w:val="none" w:sz="0" w:space="0" w:color="auto"/>
        <w:left w:val="none" w:sz="0" w:space="0" w:color="auto"/>
        <w:bottom w:val="none" w:sz="0" w:space="0" w:color="auto"/>
        <w:right w:val="none" w:sz="0" w:space="0" w:color="auto"/>
      </w:divBdr>
      <w:divsChild>
        <w:div w:id="598409837">
          <w:marLeft w:val="0"/>
          <w:marRight w:val="0"/>
          <w:marTop w:val="0"/>
          <w:marBottom w:val="0"/>
          <w:divBdr>
            <w:top w:val="none" w:sz="0" w:space="0" w:color="auto"/>
            <w:left w:val="none" w:sz="0" w:space="0" w:color="auto"/>
            <w:bottom w:val="none" w:sz="0" w:space="0" w:color="auto"/>
            <w:right w:val="none" w:sz="0" w:space="0" w:color="auto"/>
          </w:divBdr>
        </w:div>
        <w:div w:id="849025521">
          <w:marLeft w:val="0"/>
          <w:marRight w:val="0"/>
          <w:marTop w:val="0"/>
          <w:marBottom w:val="0"/>
          <w:divBdr>
            <w:top w:val="none" w:sz="0" w:space="0" w:color="auto"/>
            <w:left w:val="none" w:sz="0" w:space="0" w:color="auto"/>
            <w:bottom w:val="none" w:sz="0" w:space="0" w:color="auto"/>
            <w:right w:val="none" w:sz="0" w:space="0" w:color="auto"/>
          </w:divBdr>
        </w:div>
        <w:div w:id="1004430868">
          <w:marLeft w:val="0"/>
          <w:marRight w:val="0"/>
          <w:marTop w:val="0"/>
          <w:marBottom w:val="0"/>
          <w:divBdr>
            <w:top w:val="none" w:sz="0" w:space="0" w:color="auto"/>
            <w:left w:val="none" w:sz="0" w:space="0" w:color="auto"/>
            <w:bottom w:val="none" w:sz="0" w:space="0" w:color="auto"/>
            <w:right w:val="none" w:sz="0" w:space="0" w:color="auto"/>
          </w:divBdr>
          <w:divsChild>
            <w:div w:id="69450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657636">
      <w:bodyDiv w:val="1"/>
      <w:marLeft w:val="0"/>
      <w:marRight w:val="0"/>
      <w:marTop w:val="0"/>
      <w:marBottom w:val="0"/>
      <w:divBdr>
        <w:top w:val="none" w:sz="0" w:space="0" w:color="auto"/>
        <w:left w:val="none" w:sz="0" w:space="0" w:color="auto"/>
        <w:bottom w:val="none" w:sz="0" w:space="0" w:color="auto"/>
        <w:right w:val="none" w:sz="0" w:space="0" w:color="auto"/>
      </w:divBdr>
      <w:divsChild>
        <w:div w:id="989409972">
          <w:marLeft w:val="-225"/>
          <w:marRight w:val="-225"/>
          <w:marTop w:val="0"/>
          <w:marBottom w:val="0"/>
          <w:divBdr>
            <w:top w:val="none" w:sz="0" w:space="0" w:color="auto"/>
            <w:left w:val="none" w:sz="0" w:space="0" w:color="auto"/>
            <w:bottom w:val="none" w:sz="0" w:space="0" w:color="auto"/>
            <w:right w:val="none" w:sz="0" w:space="0" w:color="auto"/>
          </w:divBdr>
          <w:divsChild>
            <w:div w:id="707265207">
              <w:marLeft w:val="0"/>
              <w:marRight w:val="0"/>
              <w:marTop w:val="0"/>
              <w:marBottom w:val="0"/>
              <w:divBdr>
                <w:top w:val="none" w:sz="0" w:space="0" w:color="auto"/>
                <w:left w:val="none" w:sz="0" w:space="0" w:color="auto"/>
                <w:bottom w:val="none" w:sz="0" w:space="0" w:color="auto"/>
                <w:right w:val="none" w:sz="0" w:space="0" w:color="auto"/>
              </w:divBdr>
              <w:divsChild>
                <w:div w:id="101380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5722">
      <w:bodyDiv w:val="1"/>
      <w:marLeft w:val="0"/>
      <w:marRight w:val="0"/>
      <w:marTop w:val="0"/>
      <w:marBottom w:val="0"/>
      <w:divBdr>
        <w:top w:val="none" w:sz="0" w:space="0" w:color="auto"/>
        <w:left w:val="none" w:sz="0" w:space="0" w:color="auto"/>
        <w:bottom w:val="none" w:sz="0" w:space="0" w:color="auto"/>
        <w:right w:val="none" w:sz="0" w:space="0" w:color="auto"/>
      </w:divBdr>
      <w:divsChild>
        <w:div w:id="13726139">
          <w:marLeft w:val="-150"/>
          <w:marRight w:val="-150"/>
          <w:marTop w:val="0"/>
          <w:marBottom w:val="0"/>
          <w:divBdr>
            <w:top w:val="none" w:sz="0" w:space="0" w:color="auto"/>
            <w:left w:val="none" w:sz="0" w:space="0" w:color="auto"/>
            <w:bottom w:val="none" w:sz="0" w:space="0" w:color="auto"/>
            <w:right w:val="none" w:sz="0" w:space="0" w:color="auto"/>
          </w:divBdr>
          <w:divsChild>
            <w:div w:id="1014649455">
              <w:marLeft w:val="0"/>
              <w:marRight w:val="0"/>
              <w:marTop w:val="0"/>
              <w:marBottom w:val="0"/>
              <w:divBdr>
                <w:top w:val="none" w:sz="0" w:space="0" w:color="auto"/>
                <w:left w:val="none" w:sz="0" w:space="0" w:color="auto"/>
                <w:bottom w:val="none" w:sz="0" w:space="0" w:color="auto"/>
                <w:right w:val="none" w:sz="0" w:space="0" w:color="auto"/>
              </w:divBdr>
              <w:divsChild>
                <w:div w:id="282230765">
                  <w:marLeft w:val="0"/>
                  <w:marRight w:val="0"/>
                  <w:marTop w:val="0"/>
                  <w:marBottom w:val="0"/>
                  <w:divBdr>
                    <w:top w:val="none" w:sz="0" w:space="0" w:color="auto"/>
                    <w:left w:val="none" w:sz="0" w:space="0" w:color="auto"/>
                    <w:bottom w:val="none" w:sz="0" w:space="0" w:color="auto"/>
                    <w:right w:val="none" w:sz="0" w:space="0" w:color="auto"/>
                  </w:divBdr>
                </w:div>
                <w:div w:id="681787344">
                  <w:marLeft w:val="0"/>
                  <w:marRight w:val="0"/>
                  <w:marTop w:val="0"/>
                  <w:marBottom w:val="0"/>
                  <w:divBdr>
                    <w:top w:val="none" w:sz="0" w:space="0" w:color="auto"/>
                    <w:left w:val="none" w:sz="0" w:space="0" w:color="auto"/>
                    <w:bottom w:val="none" w:sz="0" w:space="0" w:color="auto"/>
                    <w:right w:val="none" w:sz="0" w:space="0" w:color="auto"/>
                  </w:divBdr>
                </w:div>
                <w:div w:id="151456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247686">
          <w:marLeft w:val="-150"/>
          <w:marRight w:val="-150"/>
          <w:marTop w:val="0"/>
          <w:marBottom w:val="0"/>
          <w:divBdr>
            <w:top w:val="none" w:sz="0" w:space="0" w:color="auto"/>
            <w:left w:val="none" w:sz="0" w:space="0" w:color="auto"/>
            <w:bottom w:val="none" w:sz="0" w:space="0" w:color="auto"/>
            <w:right w:val="none" w:sz="0" w:space="0" w:color="auto"/>
          </w:divBdr>
        </w:div>
      </w:divsChild>
    </w:div>
    <w:div w:id="1235120436">
      <w:bodyDiv w:val="1"/>
      <w:marLeft w:val="0"/>
      <w:marRight w:val="0"/>
      <w:marTop w:val="0"/>
      <w:marBottom w:val="0"/>
      <w:divBdr>
        <w:top w:val="none" w:sz="0" w:space="0" w:color="auto"/>
        <w:left w:val="none" w:sz="0" w:space="0" w:color="auto"/>
        <w:bottom w:val="none" w:sz="0" w:space="0" w:color="auto"/>
        <w:right w:val="none" w:sz="0" w:space="0" w:color="auto"/>
      </w:divBdr>
      <w:divsChild>
        <w:div w:id="317345876">
          <w:marLeft w:val="-225"/>
          <w:marRight w:val="-225"/>
          <w:marTop w:val="0"/>
          <w:marBottom w:val="0"/>
          <w:divBdr>
            <w:top w:val="none" w:sz="0" w:space="0" w:color="auto"/>
            <w:left w:val="none" w:sz="0" w:space="0" w:color="auto"/>
            <w:bottom w:val="none" w:sz="0" w:space="0" w:color="auto"/>
            <w:right w:val="none" w:sz="0" w:space="0" w:color="auto"/>
          </w:divBdr>
          <w:divsChild>
            <w:div w:id="1210216900">
              <w:marLeft w:val="0"/>
              <w:marRight w:val="0"/>
              <w:marTop w:val="0"/>
              <w:marBottom w:val="0"/>
              <w:divBdr>
                <w:top w:val="none" w:sz="0" w:space="0" w:color="auto"/>
                <w:left w:val="none" w:sz="0" w:space="0" w:color="auto"/>
                <w:bottom w:val="none" w:sz="0" w:space="0" w:color="auto"/>
                <w:right w:val="none" w:sz="0" w:space="0" w:color="auto"/>
              </w:divBdr>
              <w:divsChild>
                <w:div w:id="252009915">
                  <w:marLeft w:val="0"/>
                  <w:marRight w:val="0"/>
                  <w:marTop w:val="0"/>
                  <w:marBottom w:val="450"/>
                  <w:divBdr>
                    <w:top w:val="none" w:sz="0" w:space="0" w:color="auto"/>
                    <w:left w:val="none" w:sz="0" w:space="0" w:color="auto"/>
                    <w:bottom w:val="none" w:sz="0" w:space="0" w:color="auto"/>
                    <w:right w:val="none" w:sz="0" w:space="0" w:color="auto"/>
                  </w:divBdr>
                  <w:divsChild>
                    <w:div w:id="2140294703">
                      <w:marLeft w:val="0"/>
                      <w:marRight w:val="0"/>
                      <w:marTop w:val="0"/>
                      <w:marBottom w:val="0"/>
                      <w:divBdr>
                        <w:top w:val="single" w:sz="6" w:space="0" w:color="DEE2E6"/>
                        <w:left w:val="single" w:sz="6" w:space="0" w:color="DEE2E6"/>
                        <w:bottom w:val="single" w:sz="6" w:space="0" w:color="DEE2E6"/>
                        <w:right w:val="single" w:sz="6" w:space="0" w:color="DEE2E6"/>
                      </w:divBdr>
                      <w:divsChild>
                        <w:div w:id="184821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4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16736">
          <w:marLeft w:val="-225"/>
          <w:marRight w:val="-225"/>
          <w:marTop w:val="0"/>
          <w:marBottom w:val="0"/>
          <w:divBdr>
            <w:top w:val="none" w:sz="0" w:space="0" w:color="auto"/>
            <w:left w:val="none" w:sz="0" w:space="0" w:color="auto"/>
            <w:bottom w:val="none" w:sz="0" w:space="0" w:color="auto"/>
            <w:right w:val="none" w:sz="0" w:space="0" w:color="auto"/>
          </w:divBdr>
        </w:div>
      </w:divsChild>
    </w:div>
    <w:div w:id="1235507142">
      <w:bodyDiv w:val="1"/>
      <w:marLeft w:val="0"/>
      <w:marRight w:val="0"/>
      <w:marTop w:val="0"/>
      <w:marBottom w:val="0"/>
      <w:divBdr>
        <w:top w:val="none" w:sz="0" w:space="0" w:color="auto"/>
        <w:left w:val="none" w:sz="0" w:space="0" w:color="auto"/>
        <w:bottom w:val="none" w:sz="0" w:space="0" w:color="auto"/>
        <w:right w:val="none" w:sz="0" w:space="0" w:color="auto"/>
      </w:divBdr>
    </w:div>
    <w:div w:id="1235705164">
      <w:bodyDiv w:val="1"/>
      <w:marLeft w:val="0"/>
      <w:marRight w:val="0"/>
      <w:marTop w:val="0"/>
      <w:marBottom w:val="0"/>
      <w:divBdr>
        <w:top w:val="none" w:sz="0" w:space="0" w:color="auto"/>
        <w:left w:val="none" w:sz="0" w:space="0" w:color="auto"/>
        <w:bottom w:val="none" w:sz="0" w:space="0" w:color="auto"/>
        <w:right w:val="none" w:sz="0" w:space="0" w:color="auto"/>
      </w:divBdr>
      <w:divsChild>
        <w:div w:id="997343966">
          <w:marLeft w:val="-225"/>
          <w:marRight w:val="-225"/>
          <w:marTop w:val="0"/>
          <w:marBottom w:val="0"/>
          <w:divBdr>
            <w:top w:val="none" w:sz="0" w:space="0" w:color="auto"/>
            <w:left w:val="none" w:sz="0" w:space="0" w:color="auto"/>
            <w:bottom w:val="none" w:sz="0" w:space="0" w:color="auto"/>
            <w:right w:val="none" w:sz="0" w:space="0" w:color="auto"/>
          </w:divBdr>
        </w:div>
        <w:div w:id="1592735776">
          <w:marLeft w:val="-225"/>
          <w:marRight w:val="-225"/>
          <w:marTop w:val="0"/>
          <w:marBottom w:val="0"/>
          <w:divBdr>
            <w:top w:val="none" w:sz="0" w:space="0" w:color="auto"/>
            <w:left w:val="none" w:sz="0" w:space="0" w:color="auto"/>
            <w:bottom w:val="none" w:sz="0" w:space="0" w:color="auto"/>
            <w:right w:val="none" w:sz="0" w:space="0" w:color="auto"/>
          </w:divBdr>
          <w:divsChild>
            <w:div w:id="36130777">
              <w:marLeft w:val="0"/>
              <w:marRight w:val="0"/>
              <w:marTop w:val="0"/>
              <w:marBottom w:val="0"/>
              <w:divBdr>
                <w:top w:val="none" w:sz="0" w:space="0" w:color="auto"/>
                <w:left w:val="none" w:sz="0" w:space="0" w:color="auto"/>
                <w:bottom w:val="none" w:sz="0" w:space="0" w:color="auto"/>
                <w:right w:val="none" w:sz="0" w:space="0" w:color="auto"/>
              </w:divBdr>
              <w:divsChild>
                <w:div w:id="34355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83800">
      <w:bodyDiv w:val="1"/>
      <w:marLeft w:val="0"/>
      <w:marRight w:val="0"/>
      <w:marTop w:val="0"/>
      <w:marBottom w:val="0"/>
      <w:divBdr>
        <w:top w:val="none" w:sz="0" w:space="0" w:color="auto"/>
        <w:left w:val="none" w:sz="0" w:space="0" w:color="auto"/>
        <w:bottom w:val="none" w:sz="0" w:space="0" w:color="auto"/>
        <w:right w:val="none" w:sz="0" w:space="0" w:color="auto"/>
      </w:divBdr>
    </w:div>
    <w:div w:id="1236166112">
      <w:bodyDiv w:val="1"/>
      <w:marLeft w:val="0"/>
      <w:marRight w:val="0"/>
      <w:marTop w:val="0"/>
      <w:marBottom w:val="0"/>
      <w:divBdr>
        <w:top w:val="none" w:sz="0" w:space="0" w:color="auto"/>
        <w:left w:val="none" w:sz="0" w:space="0" w:color="auto"/>
        <w:bottom w:val="none" w:sz="0" w:space="0" w:color="auto"/>
        <w:right w:val="none" w:sz="0" w:space="0" w:color="auto"/>
      </w:divBdr>
      <w:divsChild>
        <w:div w:id="94058159">
          <w:marLeft w:val="-225"/>
          <w:marRight w:val="-225"/>
          <w:marTop w:val="0"/>
          <w:marBottom w:val="0"/>
          <w:divBdr>
            <w:top w:val="none" w:sz="0" w:space="0" w:color="auto"/>
            <w:left w:val="none" w:sz="0" w:space="0" w:color="auto"/>
            <w:bottom w:val="none" w:sz="0" w:space="0" w:color="auto"/>
            <w:right w:val="none" w:sz="0" w:space="0" w:color="auto"/>
          </w:divBdr>
        </w:div>
        <w:div w:id="1403407547">
          <w:marLeft w:val="-225"/>
          <w:marRight w:val="-225"/>
          <w:marTop w:val="0"/>
          <w:marBottom w:val="0"/>
          <w:divBdr>
            <w:top w:val="none" w:sz="0" w:space="0" w:color="auto"/>
            <w:left w:val="none" w:sz="0" w:space="0" w:color="auto"/>
            <w:bottom w:val="none" w:sz="0" w:space="0" w:color="auto"/>
            <w:right w:val="none" w:sz="0" w:space="0" w:color="auto"/>
          </w:divBdr>
          <w:divsChild>
            <w:div w:id="116702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82756">
      <w:bodyDiv w:val="1"/>
      <w:marLeft w:val="0"/>
      <w:marRight w:val="0"/>
      <w:marTop w:val="0"/>
      <w:marBottom w:val="0"/>
      <w:divBdr>
        <w:top w:val="none" w:sz="0" w:space="0" w:color="auto"/>
        <w:left w:val="none" w:sz="0" w:space="0" w:color="auto"/>
        <w:bottom w:val="none" w:sz="0" w:space="0" w:color="auto"/>
        <w:right w:val="none" w:sz="0" w:space="0" w:color="auto"/>
      </w:divBdr>
      <w:divsChild>
        <w:div w:id="271133073">
          <w:marLeft w:val="0"/>
          <w:marRight w:val="0"/>
          <w:marTop w:val="0"/>
          <w:marBottom w:val="0"/>
          <w:divBdr>
            <w:top w:val="none" w:sz="0" w:space="0" w:color="auto"/>
            <w:left w:val="none" w:sz="0" w:space="0" w:color="auto"/>
            <w:bottom w:val="none" w:sz="0" w:space="0" w:color="auto"/>
            <w:right w:val="none" w:sz="0" w:space="0" w:color="auto"/>
          </w:divBdr>
        </w:div>
        <w:div w:id="644626641">
          <w:marLeft w:val="0"/>
          <w:marRight w:val="0"/>
          <w:marTop w:val="0"/>
          <w:marBottom w:val="0"/>
          <w:divBdr>
            <w:top w:val="none" w:sz="0" w:space="0" w:color="auto"/>
            <w:left w:val="none" w:sz="0" w:space="0" w:color="auto"/>
            <w:bottom w:val="none" w:sz="0" w:space="0" w:color="auto"/>
            <w:right w:val="none" w:sz="0" w:space="0" w:color="auto"/>
          </w:divBdr>
        </w:div>
      </w:divsChild>
    </w:div>
    <w:div w:id="1236548594">
      <w:bodyDiv w:val="1"/>
      <w:marLeft w:val="0"/>
      <w:marRight w:val="0"/>
      <w:marTop w:val="0"/>
      <w:marBottom w:val="0"/>
      <w:divBdr>
        <w:top w:val="none" w:sz="0" w:space="0" w:color="auto"/>
        <w:left w:val="none" w:sz="0" w:space="0" w:color="auto"/>
        <w:bottom w:val="none" w:sz="0" w:space="0" w:color="auto"/>
        <w:right w:val="none" w:sz="0" w:space="0" w:color="auto"/>
      </w:divBdr>
    </w:div>
    <w:div w:id="1236816384">
      <w:bodyDiv w:val="1"/>
      <w:marLeft w:val="0"/>
      <w:marRight w:val="0"/>
      <w:marTop w:val="0"/>
      <w:marBottom w:val="0"/>
      <w:divBdr>
        <w:top w:val="none" w:sz="0" w:space="0" w:color="auto"/>
        <w:left w:val="none" w:sz="0" w:space="0" w:color="auto"/>
        <w:bottom w:val="none" w:sz="0" w:space="0" w:color="auto"/>
        <w:right w:val="none" w:sz="0" w:space="0" w:color="auto"/>
      </w:divBdr>
      <w:divsChild>
        <w:div w:id="823009584">
          <w:marLeft w:val="0"/>
          <w:marRight w:val="0"/>
          <w:marTop w:val="0"/>
          <w:marBottom w:val="0"/>
          <w:divBdr>
            <w:top w:val="none" w:sz="0" w:space="0" w:color="auto"/>
            <w:left w:val="none" w:sz="0" w:space="0" w:color="auto"/>
            <w:bottom w:val="none" w:sz="0" w:space="0" w:color="auto"/>
            <w:right w:val="none" w:sz="0" w:space="0" w:color="auto"/>
          </w:divBdr>
          <w:divsChild>
            <w:div w:id="1560247012">
              <w:marLeft w:val="0"/>
              <w:marRight w:val="0"/>
              <w:marTop w:val="0"/>
              <w:marBottom w:val="0"/>
              <w:divBdr>
                <w:top w:val="none" w:sz="0" w:space="0" w:color="auto"/>
                <w:left w:val="none" w:sz="0" w:space="0" w:color="auto"/>
                <w:bottom w:val="none" w:sz="0" w:space="0" w:color="auto"/>
                <w:right w:val="none" w:sz="0" w:space="0" w:color="auto"/>
              </w:divBdr>
              <w:divsChild>
                <w:div w:id="692456888">
                  <w:marLeft w:val="0"/>
                  <w:marRight w:val="0"/>
                  <w:marTop w:val="0"/>
                  <w:marBottom w:val="0"/>
                  <w:divBdr>
                    <w:top w:val="none" w:sz="0" w:space="0" w:color="auto"/>
                    <w:left w:val="none" w:sz="0" w:space="0" w:color="auto"/>
                    <w:bottom w:val="none" w:sz="0" w:space="0" w:color="auto"/>
                    <w:right w:val="none" w:sz="0" w:space="0" w:color="auto"/>
                  </w:divBdr>
                </w:div>
                <w:div w:id="12125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40599">
      <w:bodyDiv w:val="1"/>
      <w:marLeft w:val="0"/>
      <w:marRight w:val="0"/>
      <w:marTop w:val="0"/>
      <w:marBottom w:val="0"/>
      <w:divBdr>
        <w:top w:val="none" w:sz="0" w:space="0" w:color="auto"/>
        <w:left w:val="none" w:sz="0" w:space="0" w:color="auto"/>
        <w:bottom w:val="none" w:sz="0" w:space="0" w:color="auto"/>
        <w:right w:val="none" w:sz="0" w:space="0" w:color="auto"/>
      </w:divBdr>
      <w:divsChild>
        <w:div w:id="1243102936">
          <w:marLeft w:val="-225"/>
          <w:marRight w:val="-225"/>
          <w:marTop w:val="0"/>
          <w:marBottom w:val="0"/>
          <w:divBdr>
            <w:top w:val="none" w:sz="0" w:space="0" w:color="auto"/>
            <w:left w:val="none" w:sz="0" w:space="0" w:color="auto"/>
            <w:bottom w:val="none" w:sz="0" w:space="0" w:color="auto"/>
            <w:right w:val="none" w:sz="0" w:space="0" w:color="auto"/>
          </w:divBdr>
        </w:div>
        <w:div w:id="1274436503">
          <w:marLeft w:val="-225"/>
          <w:marRight w:val="-225"/>
          <w:marTop w:val="0"/>
          <w:marBottom w:val="0"/>
          <w:divBdr>
            <w:top w:val="none" w:sz="0" w:space="0" w:color="auto"/>
            <w:left w:val="none" w:sz="0" w:space="0" w:color="auto"/>
            <w:bottom w:val="none" w:sz="0" w:space="0" w:color="auto"/>
            <w:right w:val="none" w:sz="0" w:space="0" w:color="auto"/>
          </w:divBdr>
          <w:divsChild>
            <w:div w:id="357049138">
              <w:marLeft w:val="0"/>
              <w:marRight w:val="0"/>
              <w:marTop w:val="0"/>
              <w:marBottom w:val="0"/>
              <w:divBdr>
                <w:top w:val="none" w:sz="0" w:space="0" w:color="auto"/>
                <w:left w:val="none" w:sz="0" w:space="0" w:color="auto"/>
                <w:bottom w:val="none" w:sz="0" w:space="0" w:color="auto"/>
                <w:right w:val="none" w:sz="0" w:space="0" w:color="auto"/>
              </w:divBdr>
              <w:divsChild>
                <w:div w:id="34760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082945">
      <w:bodyDiv w:val="1"/>
      <w:marLeft w:val="0"/>
      <w:marRight w:val="0"/>
      <w:marTop w:val="0"/>
      <w:marBottom w:val="0"/>
      <w:divBdr>
        <w:top w:val="none" w:sz="0" w:space="0" w:color="auto"/>
        <w:left w:val="none" w:sz="0" w:space="0" w:color="auto"/>
        <w:bottom w:val="none" w:sz="0" w:space="0" w:color="auto"/>
        <w:right w:val="none" w:sz="0" w:space="0" w:color="auto"/>
      </w:divBdr>
    </w:div>
    <w:div w:id="1237548318">
      <w:bodyDiv w:val="1"/>
      <w:marLeft w:val="0"/>
      <w:marRight w:val="0"/>
      <w:marTop w:val="0"/>
      <w:marBottom w:val="0"/>
      <w:divBdr>
        <w:top w:val="none" w:sz="0" w:space="0" w:color="auto"/>
        <w:left w:val="none" w:sz="0" w:space="0" w:color="auto"/>
        <w:bottom w:val="none" w:sz="0" w:space="0" w:color="auto"/>
        <w:right w:val="none" w:sz="0" w:space="0" w:color="auto"/>
      </w:divBdr>
      <w:divsChild>
        <w:div w:id="187454075">
          <w:marLeft w:val="0"/>
          <w:marRight w:val="0"/>
          <w:marTop w:val="180"/>
          <w:marBottom w:val="0"/>
          <w:divBdr>
            <w:top w:val="none" w:sz="0" w:space="0" w:color="auto"/>
            <w:left w:val="none" w:sz="0" w:space="0" w:color="auto"/>
            <w:bottom w:val="none" w:sz="0" w:space="0" w:color="auto"/>
            <w:right w:val="none" w:sz="0" w:space="0" w:color="auto"/>
          </w:divBdr>
        </w:div>
        <w:div w:id="202251310">
          <w:marLeft w:val="0"/>
          <w:marRight w:val="0"/>
          <w:marTop w:val="0"/>
          <w:marBottom w:val="0"/>
          <w:divBdr>
            <w:top w:val="none" w:sz="0" w:space="0" w:color="auto"/>
            <w:left w:val="none" w:sz="0" w:space="0" w:color="auto"/>
            <w:bottom w:val="none" w:sz="0" w:space="0" w:color="auto"/>
            <w:right w:val="none" w:sz="0" w:space="0" w:color="auto"/>
          </w:divBdr>
        </w:div>
        <w:div w:id="839854161">
          <w:marLeft w:val="0"/>
          <w:marRight w:val="0"/>
          <w:marTop w:val="0"/>
          <w:marBottom w:val="0"/>
          <w:divBdr>
            <w:top w:val="none" w:sz="0" w:space="0" w:color="auto"/>
            <w:left w:val="none" w:sz="0" w:space="0" w:color="auto"/>
            <w:bottom w:val="none" w:sz="0" w:space="0" w:color="auto"/>
            <w:right w:val="none" w:sz="0" w:space="0" w:color="auto"/>
          </w:divBdr>
          <w:divsChild>
            <w:div w:id="934435794">
              <w:marLeft w:val="0"/>
              <w:marRight w:val="0"/>
              <w:marTop w:val="0"/>
              <w:marBottom w:val="0"/>
              <w:divBdr>
                <w:top w:val="none" w:sz="0" w:space="0" w:color="auto"/>
                <w:left w:val="none" w:sz="0" w:space="0" w:color="auto"/>
                <w:bottom w:val="none" w:sz="0" w:space="0" w:color="auto"/>
                <w:right w:val="none" w:sz="0" w:space="0" w:color="auto"/>
              </w:divBdr>
              <w:divsChild>
                <w:div w:id="974602086">
                  <w:marLeft w:val="0"/>
                  <w:marRight w:val="0"/>
                  <w:marTop w:val="0"/>
                  <w:marBottom w:val="0"/>
                  <w:divBdr>
                    <w:top w:val="none" w:sz="0" w:space="0" w:color="auto"/>
                    <w:left w:val="none" w:sz="0" w:space="0" w:color="auto"/>
                    <w:bottom w:val="none" w:sz="0" w:space="0" w:color="auto"/>
                    <w:right w:val="none" w:sz="0" w:space="0" w:color="auto"/>
                  </w:divBdr>
                  <w:divsChild>
                    <w:div w:id="119072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745072">
          <w:marLeft w:val="0"/>
          <w:marRight w:val="0"/>
          <w:marTop w:val="0"/>
          <w:marBottom w:val="0"/>
          <w:divBdr>
            <w:top w:val="none" w:sz="0" w:space="0" w:color="auto"/>
            <w:left w:val="none" w:sz="0" w:space="0" w:color="auto"/>
            <w:bottom w:val="none" w:sz="0" w:space="0" w:color="auto"/>
            <w:right w:val="none" w:sz="0" w:space="0" w:color="auto"/>
          </w:divBdr>
        </w:div>
        <w:div w:id="1891530337">
          <w:marLeft w:val="0"/>
          <w:marRight w:val="0"/>
          <w:marTop w:val="0"/>
          <w:marBottom w:val="0"/>
          <w:divBdr>
            <w:top w:val="none" w:sz="0" w:space="0" w:color="auto"/>
            <w:left w:val="none" w:sz="0" w:space="0" w:color="auto"/>
            <w:bottom w:val="none" w:sz="0" w:space="0" w:color="auto"/>
            <w:right w:val="none" w:sz="0" w:space="0" w:color="auto"/>
          </w:divBdr>
          <w:divsChild>
            <w:div w:id="964652750">
              <w:marLeft w:val="0"/>
              <w:marRight w:val="0"/>
              <w:marTop w:val="0"/>
              <w:marBottom w:val="0"/>
              <w:divBdr>
                <w:top w:val="none" w:sz="0" w:space="0" w:color="auto"/>
                <w:left w:val="none" w:sz="0" w:space="0" w:color="auto"/>
                <w:bottom w:val="none" w:sz="0" w:space="0" w:color="auto"/>
                <w:right w:val="none" w:sz="0" w:space="0" w:color="auto"/>
              </w:divBdr>
            </w:div>
            <w:div w:id="97710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07186">
      <w:bodyDiv w:val="1"/>
      <w:marLeft w:val="0"/>
      <w:marRight w:val="0"/>
      <w:marTop w:val="0"/>
      <w:marBottom w:val="0"/>
      <w:divBdr>
        <w:top w:val="none" w:sz="0" w:space="0" w:color="auto"/>
        <w:left w:val="none" w:sz="0" w:space="0" w:color="auto"/>
        <w:bottom w:val="none" w:sz="0" w:space="0" w:color="auto"/>
        <w:right w:val="none" w:sz="0" w:space="0" w:color="auto"/>
      </w:divBdr>
      <w:divsChild>
        <w:div w:id="884410747">
          <w:marLeft w:val="0"/>
          <w:marRight w:val="0"/>
          <w:marTop w:val="0"/>
          <w:marBottom w:val="0"/>
          <w:divBdr>
            <w:top w:val="none" w:sz="0" w:space="0" w:color="auto"/>
            <w:left w:val="none" w:sz="0" w:space="0" w:color="auto"/>
            <w:bottom w:val="none" w:sz="0" w:space="0" w:color="auto"/>
            <w:right w:val="none" w:sz="0" w:space="0" w:color="auto"/>
          </w:divBdr>
          <w:divsChild>
            <w:div w:id="1215198461">
              <w:marLeft w:val="-125"/>
              <w:marRight w:val="-125"/>
              <w:marTop w:val="0"/>
              <w:marBottom w:val="0"/>
              <w:divBdr>
                <w:top w:val="none" w:sz="0" w:space="0" w:color="auto"/>
                <w:left w:val="none" w:sz="0" w:space="0" w:color="auto"/>
                <w:bottom w:val="none" w:sz="0" w:space="0" w:color="auto"/>
                <w:right w:val="none" w:sz="0" w:space="0" w:color="auto"/>
              </w:divBdr>
              <w:divsChild>
                <w:div w:id="374308685">
                  <w:marLeft w:val="0"/>
                  <w:marRight w:val="0"/>
                  <w:marTop w:val="0"/>
                  <w:marBottom w:val="0"/>
                  <w:divBdr>
                    <w:top w:val="none" w:sz="0" w:space="0" w:color="auto"/>
                    <w:left w:val="none" w:sz="0" w:space="0" w:color="auto"/>
                    <w:bottom w:val="none" w:sz="0" w:space="0" w:color="auto"/>
                    <w:right w:val="none" w:sz="0" w:space="0" w:color="auto"/>
                  </w:divBdr>
                  <w:divsChild>
                    <w:div w:id="1248883787">
                      <w:marLeft w:val="0"/>
                      <w:marRight w:val="0"/>
                      <w:marTop w:val="0"/>
                      <w:marBottom w:val="0"/>
                      <w:divBdr>
                        <w:top w:val="none" w:sz="0" w:space="0" w:color="auto"/>
                        <w:left w:val="none" w:sz="0" w:space="0" w:color="auto"/>
                        <w:bottom w:val="none" w:sz="0" w:space="0" w:color="auto"/>
                        <w:right w:val="none" w:sz="0" w:space="0" w:color="auto"/>
                      </w:divBdr>
                    </w:div>
                  </w:divsChild>
                </w:div>
                <w:div w:id="45390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831527">
      <w:bodyDiv w:val="1"/>
      <w:marLeft w:val="0"/>
      <w:marRight w:val="0"/>
      <w:marTop w:val="0"/>
      <w:marBottom w:val="0"/>
      <w:divBdr>
        <w:top w:val="none" w:sz="0" w:space="0" w:color="auto"/>
        <w:left w:val="none" w:sz="0" w:space="0" w:color="auto"/>
        <w:bottom w:val="none" w:sz="0" w:space="0" w:color="auto"/>
        <w:right w:val="none" w:sz="0" w:space="0" w:color="auto"/>
      </w:divBdr>
      <w:divsChild>
        <w:div w:id="818307549">
          <w:marLeft w:val="-225"/>
          <w:marRight w:val="-225"/>
          <w:marTop w:val="0"/>
          <w:marBottom w:val="0"/>
          <w:divBdr>
            <w:top w:val="none" w:sz="0" w:space="0" w:color="auto"/>
            <w:left w:val="none" w:sz="0" w:space="0" w:color="auto"/>
            <w:bottom w:val="none" w:sz="0" w:space="0" w:color="auto"/>
            <w:right w:val="none" w:sz="0" w:space="0" w:color="auto"/>
          </w:divBdr>
        </w:div>
        <w:div w:id="1091462523">
          <w:marLeft w:val="-225"/>
          <w:marRight w:val="-225"/>
          <w:marTop w:val="0"/>
          <w:marBottom w:val="0"/>
          <w:divBdr>
            <w:top w:val="none" w:sz="0" w:space="0" w:color="auto"/>
            <w:left w:val="none" w:sz="0" w:space="0" w:color="auto"/>
            <w:bottom w:val="none" w:sz="0" w:space="0" w:color="auto"/>
            <w:right w:val="none" w:sz="0" w:space="0" w:color="auto"/>
          </w:divBdr>
          <w:divsChild>
            <w:div w:id="1365596541">
              <w:marLeft w:val="0"/>
              <w:marRight w:val="0"/>
              <w:marTop w:val="0"/>
              <w:marBottom w:val="0"/>
              <w:divBdr>
                <w:top w:val="none" w:sz="0" w:space="0" w:color="auto"/>
                <w:left w:val="none" w:sz="0" w:space="0" w:color="auto"/>
                <w:bottom w:val="none" w:sz="0" w:space="0" w:color="auto"/>
                <w:right w:val="none" w:sz="0" w:space="0" w:color="auto"/>
              </w:divBdr>
              <w:divsChild>
                <w:div w:id="3882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362063">
      <w:bodyDiv w:val="1"/>
      <w:marLeft w:val="0"/>
      <w:marRight w:val="0"/>
      <w:marTop w:val="0"/>
      <w:marBottom w:val="0"/>
      <w:divBdr>
        <w:top w:val="none" w:sz="0" w:space="0" w:color="auto"/>
        <w:left w:val="none" w:sz="0" w:space="0" w:color="auto"/>
        <w:bottom w:val="none" w:sz="0" w:space="0" w:color="auto"/>
        <w:right w:val="none" w:sz="0" w:space="0" w:color="auto"/>
      </w:divBdr>
      <w:divsChild>
        <w:div w:id="1363894389">
          <w:marLeft w:val="-225"/>
          <w:marRight w:val="-225"/>
          <w:marTop w:val="0"/>
          <w:marBottom w:val="0"/>
          <w:divBdr>
            <w:top w:val="none" w:sz="0" w:space="0" w:color="auto"/>
            <w:left w:val="none" w:sz="0" w:space="0" w:color="auto"/>
            <w:bottom w:val="none" w:sz="0" w:space="0" w:color="auto"/>
            <w:right w:val="none" w:sz="0" w:space="0" w:color="auto"/>
          </w:divBdr>
        </w:div>
        <w:div w:id="500968566">
          <w:marLeft w:val="-225"/>
          <w:marRight w:val="-225"/>
          <w:marTop w:val="0"/>
          <w:marBottom w:val="0"/>
          <w:divBdr>
            <w:top w:val="none" w:sz="0" w:space="0" w:color="auto"/>
            <w:left w:val="none" w:sz="0" w:space="0" w:color="auto"/>
            <w:bottom w:val="none" w:sz="0" w:space="0" w:color="auto"/>
            <w:right w:val="none" w:sz="0" w:space="0" w:color="auto"/>
          </w:divBdr>
          <w:divsChild>
            <w:div w:id="1932006939">
              <w:marLeft w:val="0"/>
              <w:marRight w:val="0"/>
              <w:marTop w:val="0"/>
              <w:marBottom w:val="0"/>
              <w:divBdr>
                <w:top w:val="none" w:sz="0" w:space="0" w:color="auto"/>
                <w:left w:val="none" w:sz="0" w:space="0" w:color="auto"/>
                <w:bottom w:val="none" w:sz="0" w:space="0" w:color="auto"/>
                <w:right w:val="none" w:sz="0" w:space="0" w:color="auto"/>
              </w:divBdr>
              <w:divsChild>
                <w:div w:id="1932087086">
                  <w:marLeft w:val="0"/>
                  <w:marRight w:val="0"/>
                  <w:marTop w:val="0"/>
                  <w:marBottom w:val="0"/>
                  <w:divBdr>
                    <w:top w:val="none" w:sz="0" w:space="0" w:color="auto"/>
                    <w:left w:val="none" w:sz="0" w:space="0" w:color="auto"/>
                    <w:bottom w:val="none" w:sz="0" w:space="0" w:color="auto"/>
                    <w:right w:val="none" w:sz="0" w:space="0" w:color="auto"/>
                  </w:divBdr>
                </w:div>
                <w:div w:id="832794493">
                  <w:marLeft w:val="0"/>
                  <w:marRight w:val="0"/>
                  <w:marTop w:val="0"/>
                  <w:marBottom w:val="0"/>
                  <w:divBdr>
                    <w:top w:val="none" w:sz="0" w:space="0" w:color="auto"/>
                    <w:left w:val="none" w:sz="0" w:space="0" w:color="auto"/>
                    <w:bottom w:val="none" w:sz="0" w:space="0" w:color="auto"/>
                    <w:right w:val="none" w:sz="0" w:space="0" w:color="auto"/>
                  </w:divBdr>
                </w:div>
                <w:div w:id="103003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066126">
      <w:bodyDiv w:val="1"/>
      <w:marLeft w:val="0"/>
      <w:marRight w:val="0"/>
      <w:marTop w:val="0"/>
      <w:marBottom w:val="0"/>
      <w:divBdr>
        <w:top w:val="none" w:sz="0" w:space="0" w:color="auto"/>
        <w:left w:val="none" w:sz="0" w:space="0" w:color="auto"/>
        <w:bottom w:val="none" w:sz="0" w:space="0" w:color="auto"/>
        <w:right w:val="none" w:sz="0" w:space="0" w:color="auto"/>
      </w:divBdr>
      <w:divsChild>
        <w:div w:id="60249175">
          <w:marLeft w:val="0"/>
          <w:marRight w:val="0"/>
          <w:marTop w:val="0"/>
          <w:marBottom w:val="0"/>
          <w:divBdr>
            <w:top w:val="none" w:sz="0" w:space="0" w:color="auto"/>
            <w:left w:val="none" w:sz="0" w:space="0" w:color="auto"/>
            <w:bottom w:val="none" w:sz="0" w:space="0" w:color="auto"/>
            <w:right w:val="none" w:sz="0" w:space="0" w:color="auto"/>
          </w:divBdr>
          <w:divsChild>
            <w:div w:id="1362972407">
              <w:marLeft w:val="0"/>
              <w:marRight w:val="0"/>
              <w:marTop w:val="0"/>
              <w:marBottom w:val="240"/>
              <w:divBdr>
                <w:top w:val="none" w:sz="0" w:space="0" w:color="auto"/>
                <w:left w:val="none" w:sz="0" w:space="0" w:color="auto"/>
                <w:bottom w:val="none" w:sz="0" w:space="0" w:color="auto"/>
                <w:right w:val="none" w:sz="0" w:space="0" w:color="auto"/>
              </w:divBdr>
              <w:divsChild>
                <w:div w:id="631833929">
                  <w:marLeft w:val="60"/>
                  <w:marRight w:val="0"/>
                  <w:marTop w:val="0"/>
                  <w:marBottom w:val="0"/>
                  <w:divBdr>
                    <w:top w:val="none" w:sz="0" w:space="0" w:color="auto"/>
                    <w:left w:val="none" w:sz="0" w:space="0" w:color="auto"/>
                    <w:bottom w:val="none" w:sz="0" w:space="0" w:color="auto"/>
                    <w:right w:val="none" w:sz="0" w:space="0" w:color="auto"/>
                  </w:divBdr>
                </w:div>
                <w:div w:id="106950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480027">
          <w:marLeft w:val="0"/>
          <w:marRight w:val="0"/>
          <w:marTop w:val="315"/>
          <w:marBottom w:val="0"/>
          <w:divBdr>
            <w:top w:val="none" w:sz="0" w:space="0" w:color="auto"/>
            <w:left w:val="none" w:sz="0" w:space="0" w:color="auto"/>
            <w:bottom w:val="none" w:sz="0" w:space="0" w:color="auto"/>
            <w:right w:val="none" w:sz="0" w:space="0" w:color="auto"/>
          </w:divBdr>
        </w:div>
        <w:div w:id="1399936302">
          <w:marLeft w:val="0"/>
          <w:marRight w:val="0"/>
          <w:marTop w:val="0"/>
          <w:marBottom w:val="315"/>
          <w:divBdr>
            <w:top w:val="none" w:sz="0" w:space="0" w:color="auto"/>
            <w:left w:val="none" w:sz="0" w:space="0" w:color="auto"/>
            <w:bottom w:val="none" w:sz="0" w:space="0" w:color="auto"/>
            <w:right w:val="none" w:sz="0" w:space="0" w:color="auto"/>
          </w:divBdr>
        </w:div>
      </w:divsChild>
    </w:div>
    <w:div w:id="1241406090">
      <w:bodyDiv w:val="1"/>
      <w:marLeft w:val="0"/>
      <w:marRight w:val="0"/>
      <w:marTop w:val="0"/>
      <w:marBottom w:val="0"/>
      <w:divBdr>
        <w:top w:val="none" w:sz="0" w:space="0" w:color="auto"/>
        <w:left w:val="none" w:sz="0" w:space="0" w:color="auto"/>
        <w:bottom w:val="none" w:sz="0" w:space="0" w:color="auto"/>
        <w:right w:val="none" w:sz="0" w:space="0" w:color="auto"/>
      </w:divBdr>
    </w:div>
    <w:div w:id="1241453187">
      <w:bodyDiv w:val="1"/>
      <w:marLeft w:val="0"/>
      <w:marRight w:val="0"/>
      <w:marTop w:val="0"/>
      <w:marBottom w:val="0"/>
      <w:divBdr>
        <w:top w:val="none" w:sz="0" w:space="0" w:color="auto"/>
        <w:left w:val="none" w:sz="0" w:space="0" w:color="auto"/>
        <w:bottom w:val="none" w:sz="0" w:space="0" w:color="auto"/>
        <w:right w:val="none" w:sz="0" w:space="0" w:color="auto"/>
      </w:divBdr>
      <w:divsChild>
        <w:div w:id="418332305">
          <w:marLeft w:val="0"/>
          <w:marRight w:val="0"/>
          <w:marTop w:val="0"/>
          <w:marBottom w:val="0"/>
          <w:divBdr>
            <w:top w:val="none" w:sz="0" w:space="0" w:color="auto"/>
            <w:left w:val="none" w:sz="0" w:space="0" w:color="auto"/>
            <w:bottom w:val="none" w:sz="0" w:space="0" w:color="auto"/>
            <w:right w:val="none" w:sz="0" w:space="0" w:color="auto"/>
          </w:divBdr>
          <w:divsChild>
            <w:div w:id="2009289836">
              <w:marLeft w:val="0"/>
              <w:marRight w:val="0"/>
              <w:marTop w:val="0"/>
              <w:marBottom w:val="75"/>
              <w:divBdr>
                <w:top w:val="none" w:sz="0" w:space="0" w:color="auto"/>
                <w:left w:val="none" w:sz="0" w:space="0" w:color="auto"/>
                <w:bottom w:val="none" w:sz="0" w:space="0" w:color="auto"/>
                <w:right w:val="none" w:sz="0" w:space="0" w:color="auto"/>
              </w:divBdr>
            </w:div>
            <w:div w:id="2106068346">
              <w:marLeft w:val="0"/>
              <w:marRight w:val="0"/>
              <w:marTop w:val="0"/>
              <w:marBottom w:val="0"/>
              <w:divBdr>
                <w:top w:val="none" w:sz="0" w:space="0" w:color="auto"/>
                <w:left w:val="none" w:sz="0" w:space="0" w:color="auto"/>
                <w:bottom w:val="none" w:sz="0" w:space="0" w:color="auto"/>
                <w:right w:val="none" w:sz="0" w:space="0" w:color="auto"/>
              </w:divBdr>
              <w:divsChild>
                <w:div w:id="1677686721">
                  <w:marLeft w:val="0"/>
                  <w:marRight w:val="0"/>
                  <w:marTop w:val="0"/>
                  <w:marBottom w:val="0"/>
                  <w:divBdr>
                    <w:top w:val="none" w:sz="0" w:space="0" w:color="auto"/>
                    <w:left w:val="none" w:sz="0" w:space="0" w:color="auto"/>
                    <w:bottom w:val="none" w:sz="0" w:space="0" w:color="auto"/>
                    <w:right w:val="none" w:sz="0" w:space="0" w:color="auto"/>
                  </w:divBdr>
                  <w:divsChild>
                    <w:div w:id="1293095279">
                      <w:marLeft w:val="0"/>
                      <w:marRight w:val="0"/>
                      <w:marTop w:val="300"/>
                      <w:marBottom w:val="450"/>
                      <w:divBdr>
                        <w:top w:val="none" w:sz="0" w:space="0" w:color="auto"/>
                        <w:left w:val="none" w:sz="0" w:space="0" w:color="auto"/>
                        <w:bottom w:val="none" w:sz="0" w:space="0" w:color="auto"/>
                        <w:right w:val="none" w:sz="0" w:space="0" w:color="auto"/>
                      </w:divBdr>
                    </w:div>
                    <w:div w:id="1482236442">
                      <w:marLeft w:val="0"/>
                      <w:marRight w:val="0"/>
                      <w:marTop w:val="0"/>
                      <w:marBottom w:val="300"/>
                      <w:divBdr>
                        <w:top w:val="none" w:sz="0" w:space="0" w:color="auto"/>
                        <w:left w:val="none" w:sz="0" w:space="0" w:color="auto"/>
                        <w:bottom w:val="none" w:sz="0" w:space="0" w:color="auto"/>
                        <w:right w:val="none" w:sz="0" w:space="0" w:color="auto"/>
                      </w:divBdr>
                    </w:div>
                    <w:div w:id="1376276044">
                      <w:marLeft w:val="0"/>
                      <w:marRight w:val="0"/>
                      <w:marTop w:val="0"/>
                      <w:marBottom w:val="0"/>
                      <w:divBdr>
                        <w:top w:val="none" w:sz="0" w:space="0" w:color="auto"/>
                        <w:left w:val="none" w:sz="0" w:space="0" w:color="auto"/>
                        <w:bottom w:val="none" w:sz="0" w:space="0" w:color="auto"/>
                        <w:right w:val="none" w:sz="0" w:space="0" w:color="auto"/>
                      </w:divBdr>
                    </w:div>
                  </w:divsChild>
                </w:div>
                <w:div w:id="110207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14772">
      <w:bodyDiv w:val="1"/>
      <w:marLeft w:val="0"/>
      <w:marRight w:val="0"/>
      <w:marTop w:val="0"/>
      <w:marBottom w:val="0"/>
      <w:divBdr>
        <w:top w:val="none" w:sz="0" w:space="0" w:color="auto"/>
        <w:left w:val="none" w:sz="0" w:space="0" w:color="auto"/>
        <w:bottom w:val="none" w:sz="0" w:space="0" w:color="auto"/>
        <w:right w:val="none" w:sz="0" w:space="0" w:color="auto"/>
      </w:divBdr>
    </w:div>
    <w:div w:id="1242326198">
      <w:bodyDiv w:val="1"/>
      <w:marLeft w:val="0"/>
      <w:marRight w:val="0"/>
      <w:marTop w:val="0"/>
      <w:marBottom w:val="0"/>
      <w:divBdr>
        <w:top w:val="none" w:sz="0" w:space="0" w:color="auto"/>
        <w:left w:val="none" w:sz="0" w:space="0" w:color="auto"/>
        <w:bottom w:val="none" w:sz="0" w:space="0" w:color="auto"/>
        <w:right w:val="none" w:sz="0" w:space="0" w:color="auto"/>
      </w:divBdr>
      <w:divsChild>
        <w:div w:id="46539531">
          <w:marLeft w:val="0"/>
          <w:marRight w:val="0"/>
          <w:marTop w:val="0"/>
          <w:marBottom w:val="0"/>
          <w:divBdr>
            <w:top w:val="none" w:sz="0" w:space="0" w:color="auto"/>
            <w:left w:val="none" w:sz="0" w:space="0" w:color="auto"/>
            <w:bottom w:val="none" w:sz="0" w:space="0" w:color="auto"/>
            <w:right w:val="none" w:sz="0" w:space="0" w:color="auto"/>
          </w:divBdr>
        </w:div>
        <w:div w:id="217322176">
          <w:marLeft w:val="0"/>
          <w:marRight w:val="0"/>
          <w:marTop w:val="0"/>
          <w:marBottom w:val="0"/>
          <w:divBdr>
            <w:top w:val="none" w:sz="0" w:space="0" w:color="auto"/>
            <w:left w:val="none" w:sz="0" w:space="0" w:color="auto"/>
            <w:bottom w:val="none" w:sz="0" w:space="0" w:color="auto"/>
            <w:right w:val="none" w:sz="0" w:space="0" w:color="auto"/>
          </w:divBdr>
          <w:divsChild>
            <w:div w:id="556673601">
              <w:marLeft w:val="0"/>
              <w:marRight w:val="0"/>
              <w:marTop w:val="0"/>
              <w:marBottom w:val="0"/>
              <w:divBdr>
                <w:top w:val="none" w:sz="0" w:space="0" w:color="auto"/>
                <w:left w:val="none" w:sz="0" w:space="0" w:color="auto"/>
                <w:bottom w:val="none" w:sz="0" w:space="0" w:color="auto"/>
                <w:right w:val="none" w:sz="0" w:space="0" w:color="auto"/>
              </w:divBdr>
              <w:divsChild>
                <w:div w:id="1032070054">
                  <w:marLeft w:val="0"/>
                  <w:marRight w:val="0"/>
                  <w:marTop w:val="0"/>
                  <w:marBottom w:val="0"/>
                  <w:divBdr>
                    <w:top w:val="none" w:sz="0" w:space="0" w:color="auto"/>
                    <w:left w:val="none" w:sz="0" w:space="0" w:color="auto"/>
                    <w:bottom w:val="none" w:sz="0" w:space="0" w:color="auto"/>
                    <w:right w:val="none" w:sz="0" w:space="0" w:color="auto"/>
                  </w:divBdr>
                  <w:divsChild>
                    <w:div w:id="1208643473">
                      <w:marLeft w:val="0"/>
                      <w:marRight w:val="0"/>
                      <w:marTop w:val="0"/>
                      <w:marBottom w:val="0"/>
                      <w:divBdr>
                        <w:top w:val="none" w:sz="0" w:space="0" w:color="auto"/>
                        <w:left w:val="none" w:sz="0" w:space="0" w:color="auto"/>
                        <w:bottom w:val="none" w:sz="0" w:space="0" w:color="auto"/>
                        <w:right w:val="none" w:sz="0" w:space="0" w:color="auto"/>
                      </w:divBdr>
                      <w:divsChild>
                        <w:div w:id="986711939">
                          <w:marLeft w:val="0"/>
                          <w:marRight w:val="0"/>
                          <w:marTop w:val="0"/>
                          <w:marBottom w:val="0"/>
                          <w:divBdr>
                            <w:top w:val="none" w:sz="0" w:space="0" w:color="auto"/>
                            <w:left w:val="none" w:sz="0" w:space="0" w:color="auto"/>
                            <w:bottom w:val="none" w:sz="0" w:space="0" w:color="auto"/>
                            <w:right w:val="none" w:sz="0" w:space="0" w:color="auto"/>
                          </w:divBdr>
                          <w:divsChild>
                            <w:div w:id="430054603">
                              <w:marLeft w:val="0"/>
                              <w:marRight w:val="0"/>
                              <w:marTop w:val="0"/>
                              <w:marBottom w:val="0"/>
                              <w:divBdr>
                                <w:top w:val="none" w:sz="0" w:space="0" w:color="auto"/>
                                <w:left w:val="none" w:sz="0" w:space="0" w:color="auto"/>
                                <w:bottom w:val="none" w:sz="0" w:space="0" w:color="auto"/>
                                <w:right w:val="none" w:sz="0" w:space="0" w:color="auto"/>
                              </w:divBdr>
                              <w:divsChild>
                                <w:div w:id="987323953">
                                  <w:marLeft w:val="0"/>
                                  <w:marRight w:val="0"/>
                                  <w:marTop w:val="0"/>
                                  <w:marBottom w:val="0"/>
                                  <w:divBdr>
                                    <w:top w:val="none" w:sz="0" w:space="0" w:color="auto"/>
                                    <w:left w:val="none" w:sz="0" w:space="0" w:color="auto"/>
                                    <w:bottom w:val="none" w:sz="0" w:space="0" w:color="auto"/>
                                    <w:right w:val="none" w:sz="0" w:space="0" w:color="auto"/>
                                  </w:divBdr>
                                </w:div>
                              </w:divsChild>
                            </w:div>
                            <w:div w:id="854534985">
                              <w:marLeft w:val="0"/>
                              <w:marRight w:val="0"/>
                              <w:marTop w:val="0"/>
                              <w:marBottom w:val="0"/>
                              <w:divBdr>
                                <w:top w:val="none" w:sz="0" w:space="0" w:color="auto"/>
                                <w:left w:val="none" w:sz="0" w:space="0" w:color="auto"/>
                                <w:bottom w:val="none" w:sz="0" w:space="0" w:color="auto"/>
                                <w:right w:val="none" w:sz="0" w:space="0" w:color="auto"/>
                              </w:divBdr>
                              <w:divsChild>
                                <w:div w:id="999503991">
                                  <w:marLeft w:val="0"/>
                                  <w:marRight w:val="0"/>
                                  <w:marTop w:val="0"/>
                                  <w:marBottom w:val="0"/>
                                  <w:divBdr>
                                    <w:top w:val="none" w:sz="0" w:space="0" w:color="auto"/>
                                    <w:left w:val="none" w:sz="0" w:space="0" w:color="auto"/>
                                    <w:bottom w:val="none" w:sz="0" w:space="0" w:color="auto"/>
                                    <w:right w:val="none" w:sz="0" w:space="0" w:color="auto"/>
                                  </w:divBdr>
                                  <w:divsChild>
                                    <w:div w:id="11976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0288682">
          <w:marLeft w:val="0"/>
          <w:marRight w:val="0"/>
          <w:marTop w:val="0"/>
          <w:marBottom w:val="0"/>
          <w:divBdr>
            <w:top w:val="none" w:sz="0" w:space="0" w:color="auto"/>
            <w:left w:val="none" w:sz="0" w:space="0" w:color="auto"/>
            <w:bottom w:val="none" w:sz="0" w:space="0" w:color="auto"/>
            <w:right w:val="none" w:sz="0" w:space="0" w:color="auto"/>
          </w:divBdr>
          <w:divsChild>
            <w:div w:id="5639215">
              <w:marLeft w:val="0"/>
              <w:marRight w:val="0"/>
              <w:marTop w:val="100"/>
              <w:marBottom w:val="100"/>
              <w:divBdr>
                <w:top w:val="none" w:sz="0" w:space="0" w:color="auto"/>
                <w:left w:val="none" w:sz="0" w:space="0" w:color="auto"/>
                <w:bottom w:val="none" w:sz="0" w:space="0" w:color="auto"/>
                <w:right w:val="none" w:sz="0" w:space="0" w:color="auto"/>
              </w:divBdr>
            </w:div>
            <w:div w:id="59907575">
              <w:marLeft w:val="0"/>
              <w:marRight w:val="0"/>
              <w:marTop w:val="100"/>
              <w:marBottom w:val="100"/>
              <w:divBdr>
                <w:top w:val="none" w:sz="0" w:space="0" w:color="auto"/>
                <w:left w:val="none" w:sz="0" w:space="0" w:color="auto"/>
                <w:bottom w:val="none" w:sz="0" w:space="0" w:color="auto"/>
                <w:right w:val="none" w:sz="0" w:space="0" w:color="auto"/>
              </w:divBdr>
            </w:div>
            <w:div w:id="627594056">
              <w:marLeft w:val="0"/>
              <w:marRight w:val="0"/>
              <w:marTop w:val="0"/>
              <w:marBottom w:val="0"/>
              <w:divBdr>
                <w:top w:val="none" w:sz="0" w:space="0" w:color="auto"/>
                <w:left w:val="none" w:sz="0" w:space="0" w:color="auto"/>
                <w:bottom w:val="none" w:sz="0" w:space="0" w:color="auto"/>
                <w:right w:val="none" w:sz="0" w:space="0" w:color="auto"/>
              </w:divBdr>
              <w:divsChild>
                <w:div w:id="188220234">
                  <w:marLeft w:val="0"/>
                  <w:marRight w:val="0"/>
                  <w:marTop w:val="0"/>
                  <w:marBottom w:val="0"/>
                  <w:divBdr>
                    <w:top w:val="none" w:sz="0" w:space="0" w:color="auto"/>
                    <w:left w:val="none" w:sz="0" w:space="0" w:color="auto"/>
                    <w:bottom w:val="none" w:sz="0" w:space="0" w:color="auto"/>
                    <w:right w:val="none" w:sz="0" w:space="0" w:color="auto"/>
                  </w:divBdr>
                  <w:divsChild>
                    <w:div w:id="9268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6855">
              <w:marLeft w:val="0"/>
              <w:marRight w:val="0"/>
              <w:marTop w:val="0"/>
              <w:marBottom w:val="0"/>
              <w:divBdr>
                <w:top w:val="none" w:sz="0" w:space="0" w:color="auto"/>
                <w:left w:val="none" w:sz="0" w:space="0" w:color="auto"/>
                <w:bottom w:val="none" w:sz="0" w:space="0" w:color="auto"/>
                <w:right w:val="none" w:sz="0" w:space="0" w:color="auto"/>
              </w:divBdr>
              <w:divsChild>
                <w:div w:id="138367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642640">
      <w:bodyDiv w:val="1"/>
      <w:marLeft w:val="0"/>
      <w:marRight w:val="0"/>
      <w:marTop w:val="0"/>
      <w:marBottom w:val="0"/>
      <w:divBdr>
        <w:top w:val="none" w:sz="0" w:space="0" w:color="auto"/>
        <w:left w:val="none" w:sz="0" w:space="0" w:color="auto"/>
        <w:bottom w:val="none" w:sz="0" w:space="0" w:color="auto"/>
        <w:right w:val="none" w:sz="0" w:space="0" w:color="auto"/>
      </w:divBdr>
    </w:div>
    <w:div w:id="1242760449">
      <w:bodyDiv w:val="1"/>
      <w:marLeft w:val="0"/>
      <w:marRight w:val="0"/>
      <w:marTop w:val="0"/>
      <w:marBottom w:val="0"/>
      <w:divBdr>
        <w:top w:val="none" w:sz="0" w:space="0" w:color="auto"/>
        <w:left w:val="none" w:sz="0" w:space="0" w:color="auto"/>
        <w:bottom w:val="none" w:sz="0" w:space="0" w:color="auto"/>
        <w:right w:val="none" w:sz="0" w:space="0" w:color="auto"/>
      </w:divBdr>
      <w:divsChild>
        <w:div w:id="207493890">
          <w:marLeft w:val="0"/>
          <w:marRight w:val="0"/>
          <w:marTop w:val="0"/>
          <w:marBottom w:val="0"/>
          <w:divBdr>
            <w:top w:val="none" w:sz="0" w:space="0" w:color="auto"/>
            <w:left w:val="none" w:sz="0" w:space="0" w:color="auto"/>
            <w:bottom w:val="none" w:sz="0" w:space="0" w:color="auto"/>
            <w:right w:val="none" w:sz="0" w:space="0" w:color="auto"/>
          </w:divBdr>
          <w:divsChild>
            <w:div w:id="984435874">
              <w:marLeft w:val="0"/>
              <w:marRight w:val="0"/>
              <w:marTop w:val="0"/>
              <w:marBottom w:val="225"/>
              <w:divBdr>
                <w:top w:val="none" w:sz="0" w:space="0" w:color="auto"/>
                <w:left w:val="none" w:sz="0" w:space="0" w:color="auto"/>
                <w:bottom w:val="none" w:sz="0" w:space="0" w:color="auto"/>
                <w:right w:val="none" w:sz="0" w:space="0" w:color="auto"/>
              </w:divBdr>
            </w:div>
          </w:divsChild>
        </w:div>
        <w:div w:id="411438186">
          <w:marLeft w:val="0"/>
          <w:marRight w:val="0"/>
          <w:marTop w:val="0"/>
          <w:marBottom w:val="315"/>
          <w:divBdr>
            <w:top w:val="none" w:sz="0" w:space="0" w:color="auto"/>
            <w:left w:val="none" w:sz="0" w:space="0" w:color="auto"/>
            <w:bottom w:val="none" w:sz="0" w:space="0" w:color="auto"/>
            <w:right w:val="none" w:sz="0" w:space="0" w:color="auto"/>
          </w:divBdr>
          <w:divsChild>
            <w:div w:id="1097216748">
              <w:marLeft w:val="0"/>
              <w:marRight w:val="0"/>
              <w:marTop w:val="0"/>
              <w:marBottom w:val="0"/>
              <w:divBdr>
                <w:top w:val="none" w:sz="0" w:space="0" w:color="auto"/>
                <w:left w:val="none" w:sz="0" w:space="0" w:color="auto"/>
                <w:bottom w:val="none" w:sz="0" w:space="0" w:color="auto"/>
                <w:right w:val="none" w:sz="0" w:space="0" w:color="auto"/>
              </w:divBdr>
              <w:divsChild>
                <w:div w:id="543098814">
                  <w:marLeft w:val="180"/>
                  <w:marRight w:val="0"/>
                  <w:marTop w:val="0"/>
                  <w:marBottom w:val="0"/>
                  <w:divBdr>
                    <w:top w:val="none" w:sz="0" w:space="0" w:color="auto"/>
                    <w:left w:val="none" w:sz="0" w:space="0" w:color="auto"/>
                    <w:bottom w:val="none" w:sz="0" w:space="0" w:color="auto"/>
                    <w:right w:val="none" w:sz="0" w:space="0" w:color="auto"/>
                  </w:divBdr>
                </w:div>
                <w:div w:id="1103912843">
                  <w:marLeft w:val="180"/>
                  <w:marRight w:val="0"/>
                  <w:marTop w:val="0"/>
                  <w:marBottom w:val="0"/>
                  <w:divBdr>
                    <w:top w:val="none" w:sz="0" w:space="0" w:color="auto"/>
                    <w:left w:val="none" w:sz="0" w:space="0" w:color="auto"/>
                    <w:bottom w:val="none" w:sz="0" w:space="0" w:color="auto"/>
                    <w:right w:val="none" w:sz="0" w:space="0" w:color="auto"/>
                  </w:divBdr>
                </w:div>
                <w:div w:id="1108966257">
                  <w:marLeft w:val="180"/>
                  <w:marRight w:val="0"/>
                  <w:marTop w:val="0"/>
                  <w:marBottom w:val="0"/>
                  <w:divBdr>
                    <w:top w:val="none" w:sz="0" w:space="0" w:color="auto"/>
                    <w:left w:val="none" w:sz="0" w:space="0" w:color="auto"/>
                    <w:bottom w:val="none" w:sz="0" w:space="0" w:color="auto"/>
                    <w:right w:val="none" w:sz="0" w:space="0" w:color="auto"/>
                  </w:divBdr>
                </w:div>
                <w:div w:id="155989602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956524">
      <w:bodyDiv w:val="1"/>
      <w:marLeft w:val="0"/>
      <w:marRight w:val="0"/>
      <w:marTop w:val="0"/>
      <w:marBottom w:val="0"/>
      <w:divBdr>
        <w:top w:val="none" w:sz="0" w:space="0" w:color="auto"/>
        <w:left w:val="none" w:sz="0" w:space="0" w:color="auto"/>
        <w:bottom w:val="none" w:sz="0" w:space="0" w:color="auto"/>
        <w:right w:val="none" w:sz="0" w:space="0" w:color="auto"/>
      </w:divBdr>
      <w:divsChild>
        <w:div w:id="252394630">
          <w:marLeft w:val="-225"/>
          <w:marRight w:val="-225"/>
          <w:marTop w:val="0"/>
          <w:marBottom w:val="0"/>
          <w:divBdr>
            <w:top w:val="none" w:sz="0" w:space="0" w:color="auto"/>
            <w:left w:val="none" w:sz="0" w:space="0" w:color="auto"/>
            <w:bottom w:val="none" w:sz="0" w:space="0" w:color="auto"/>
            <w:right w:val="none" w:sz="0" w:space="0" w:color="auto"/>
          </w:divBdr>
        </w:div>
      </w:divsChild>
    </w:div>
    <w:div w:id="1243175964">
      <w:bodyDiv w:val="1"/>
      <w:marLeft w:val="0"/>
      <w:marRight w:val="0"/>
      <w:marTop w:val="0"/>
      <w:marBottom w:val="0"/>
      <w:divBdr>
        <w:top w:val="none" w:sz="0" w:space="0" w:color="auto"/>
        <w:left w:val="none" w:sz="0" w:space="0" w:color="auto"/>
        <w:bottom w:val="none" w:sz="0" w:space="0" w:color="auto"/>
        <w:right w:val="none" w:sz="0" w:space="0" w:color="auto"/>
      </w:divBdr>
      <w:divsChild>
        <w:div w:id="748043571">
          <w:marLeft w:val="-150"/>
          <w:marRight w:val="-150"/>
          <w:marTop w:val="0"/>
          <w:marBottom w:val="0"/>
          <w:divBdr>
            <w:top w:val="none" w:sz="0" w:space="0" w:color="auto"/>
            <w:left w:val="none" w:sz="0" w:space="0" w:color="auto"/>
            <w:bottom w:val="none" w:sz="0" w:space="0" w:color="auto"/>
            <w:right w:val="none" w:sz="0" w:space="0" w:color="auto"/>
          </w:divBdr>
          <w:divsChild>
            <w:div w:id="1172918245">
              <w:marLeft w:val="0"/>
              <w:marRight w:val="0"/>
              <w:marTop w:val="0"/>
              <w:marBottom w:val="0"/>
              <w:divBdr>
                <w:top w:val="none" w:sz="0" w:space="0" w:color="auto"/>
                <w:left w:val="none" w:sz="0" w:space="0" w:color="auto"/>
                <w:bottom w:val="none" w:sz="0" w:space="0" w:color="auto"/>
                <w:right w:val="none" w:sz="0" w:space="0" w:color="auto"/>
              </w:divBdr>
              <w:divsChild>
                <w:div w:id="1028220859">
                  <w:marLeft w:val="0"/>
                  <w:marRight w:val="0"/>
                  <w:marTop w:val="0"/>
                  <w:marBottom w:val="0"/>
                  <w:divBdr>
                    <w:top w:val="none" w:sz="0" w:space="0" w:color="auto"/>
                    <w:left w:val="none" w:sz="0" w:space="0" w:color="auto"/>
                    <w:bottom w:val="none" w:sz="0" w:space="0" w:color="auto"/>
                    <w:right w:val="none" w:sz="0" w:space="0" w:color="auto"/>
                  </w:divBdr>
                  <w:divsChild>
                    <w:div w:id="104964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089718">
          <w:marLeft w:val="-150"/>
          <w:marRight w:val="-150"/>
          <w:marTop w:val="0"/>
          <w:marBottom w:val="0"/>
          <w:divBdr>
            <w:top w:val="none" w:sz="0" w:space="0" w:color="auto"/>
            <w:left w:val="none" w:sz="0" w:space="0" w:color="auto"/>
            <w:bottom w:val="none" w:sz="0" w:space="0" w:color="auto"/>
            <w:right w:val="none" w:sz="0" w:space="0" w:color="auto"/>
          </w:divBdr>
          <w:divsChild>
            <w:div w:id="1193692669">
              <w:marLeft w:val="0"/>
              <w:marRight w:val="0"/>
              <w:marTop w:val="0"/>
              <w:marBottom w:val="0"/>
              <w:divBdr>
                <w:top w:val="none" w:sz="0" w:space="0" w:color="auto"/>
                <w:left w:val="none" w:sz="0" w:space="0" w:color="auto"/>
                <w:bottom w:val="none" w:sz="0" w:space="0" w:color="auto"/>
                <w:right w:val="none" w:sz="0" w:space="0" w:color="auto"/>
              </w:divBdr>
              <w:divsChild>
                <w:div w:id="37051777">
                  <w:marLeft w:val="0"/>
                  <w:marRight w:val="0"/>
                  <w:marTop w:val="0"/>
                  <w:marBottom w:val="0"/>
                  <w:divBdr>
                    <w:top w:val="none" w:sz="0" w:space="0" w:color="auto"/>
                    <w:left w:val="none" w:sz="0" w:space="0" w:color="auto"/>
                    <w:bottom w:val="none" w:sz="0" w:space="0" w:color="auto"/>
                    <w:right w:val="none" w:sz="0" w:space="0" w:color="auto"/>
                  </w:divBdr>
                  <w:divsChild>
                    <w:div w:id="152844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50075">
              <w:marLeft w:val="0"/>
              <w:marRight w:val="0"/>
              <w:marTop w:val="0"/>
              <w:marBottom w:val="0"/>
              <w:divBdr>
                <w:top w:val="none" w:sz="0" w:space="0" w:color="auto"/>
                <w:left w:val="none" w:sz="0" w:space="0" w:color="auto"/>
                <w:bottom w:val="none" w:sz="0" w:space="0" w:color="auto"/>
                <w:right w:val="none" w:sz="0" w:space="0" w:color="auto"/>
              </w:divBdr>
              <w:divsChild>
                <w:div w:id="1190413248">
                  <w:marLeft w:val="0"/>
                  <w:marRight w:val="0"/>
                  <w:marTop w:val="0"/>
                  <w:marBottom w:val="0"/>
                  <w:divBdr>
                    <w:top w:val="none" w:sz="0" w:space="0" w:color="auto"/>
                    <w:left w:val="none" w:sz="0" w:space="0" w:color="auto"/>
                    <w:bottom w:val="none" w:sz="0" w:space="0" w:color="auto"/>
                    <w:right w:val="none" w:sz="0" w:space="0" w:color="auto"/>
                  </w:divBdr>
                  <w:divsChild>
                    <w:div w:id="12439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560830">
      <w:bodyDiv w:val="1"/>
      <w:marLeft w:val="0"/>
      <w:marRight w:val="0"/>
      <w:marTop w:val="0"/>
      <w:marBottom w:val="0"/>
      <w:divBdr>
        <w:top w:val="none" w:sz="0" w:space="0" w:color="auto"/>
        <w:left w:val="none" w:sz="0" w:space="0" w:color="auto"/>
        <w:bottom w:val="none" w:sz="0" w:space="0" w:color="auto"/>
        <w:right w:val="none" w:sz="0" w:space="0" w:color="auto"/>
      </w:divBdr>
      <w:divsChild>
        <w:div w:id="627054530">
          <w:marLeft w:val="0"/>
          <w:marRight w:val="0"/>
          <w:marTop w:val="0"/>
          <w:marBottom w:val="0"/>
          <w:divBdr>
            <w:top w:val="single" w:sz="2" w:space="0" w:color="FF0000"/>
            <w:left w:val="single" w:sz="2" w:space="0" w:color="FF0000"/>
            <w:bottom w:val="single" w:sz="2" w:space="0" w:color="FF0000"/>
            <w:right w:val="single" w:sz="2" w:space="0" w:color="FF0000"/>
          </w:divBdr>
          <w:divsChild>
            <w:div w:id="521549845">
              <w:marLeft w:val="0"/>
              <w:marRight w:val="0"/>
              <w:marTop w:val="0"/>
              <w:marBottom w:val="0"/>
              <w:divBdr>
                <w:top w:val="single" w:sz="2" w:space="0" w:color="FFFF00"/>
                <w:left w:val="single" w:sz="2" w:space="0" w:color="FFFF00"/>
                <w:bottom w:val="single" w:sz="2" w:space="0" w:color="FFFF00"/>
                <w:right w:val="single" w:sz="2" w:space="0" w:color="FFFF00"/>
              </w:divBdr>
              <w:divsChild>
                <w:div w:id="795872958">
                  <w:marLeft w:val="0"/>
                  <w:marRight w:val="0"/>
                  <w:marTop w:val="0"/>
                  <w:marBottom w:val="0"/>
                  <w:divBdr>
                    <w:top w:val="single" w:sz="2" w:space="0" w:color="FFFF00"/>
                    <w:left w:val="single" w:sz="2" w:space="15" w:color="FFFF00"/>
                    <w:bottom w:val="single" w:sz="2" w:space="0" w:color="FFFF00"/>
                    <w:right w:val="single" w:sz="2" w:space="15" w:color="FFFF00"/>
                  </w:divBdr>
                  <w:divsChild>
                    <w:div w:id="1029599428">
                      <w:marLeft w:val="0"/>
                      <w:marRight w:val="0"/>
                      <w:marTop w:val="0"/>
                      <w:marBottom w:val="0"/>
                      <w:divBdr>
                        <w:top w:val="single" w:sz="2" w:space="0" w:color="008000"/>
                        <w:left w:val="single" w:sz="2" w:space="0" w:color="008000"/>
                        <w:bottom w:val="single" w:sz="2" w:space="30" w:color="008000"/>
                        <w:right w:val="single" w:sz="2" w:space="0" w:color="008000"/>
                      </w:divBdr>
                      <w:divsChild>
                        <w:div w:id="327632112">
                          <w:marLeft w:val="0"/>
                          <w:marRight w:val="0"/>
                          <w:marTop w:val="0"/>
                          <w:marBottom w:val="0"/>
                          <w:divBdr>
                            <w:top w:val="none" w:sz="0" w:space="0" w:color="auto"/>
                            <w:left w:val="none" w:sz="0" w:space="0" w:color="auto"/>
                            <w:bottom w:val="none" w:sz="0" w:space="0" w:color="auto"/>
                            <w:right w:val="none" w:sz="0" w:space="0" w:color="auto"/>
                          </w:divBdr>
                        </w:div>
                      </w:divsChild>
                    </w:div>
                    <w:div w:id="1244876951">
                      <w:marLeft w:val="0"/>
                      <w:marRight w:val="0"/>
                      <w:marTop w:val="0"/>
                      <w:marBottom w:val="0"/>
                      <w:divBdr>
                        <w:top w:val="single" w:sz="2" w:space="0" w:color="008000"/>
                        <w:left w:val="single" w:sz="2" w:space="0" w:color="008000"/>
                        <w:bottom w:val="single" w:sz="2" w:space="30" w:color="008000"/>
                        <w:right w:val="single" w:sz="2" w:space="0" w:color="008000"/>
                      </w:divBdr>
                    </w:div>
                  </w:divsChild>
                </w:div>
              </w:divsChild>
            </w:div>
          </w:divsChild>
        </w:div>
      </w:divsChild>
    </w:div>
    <w:div w:id="1243878886">
      <w:bodyDiv w:val="1"/>
      <w:marLeft w:val="0"/>
      <w:marRight w:val="0"/>
      <w:marTop w:val="0"/>
      <w:marBottom w:val="0"/>
      <w:divBdr>
        <w:top w:val="none" w:sz="0" w:space="0" w:color="auto"/>
        <w:left w:val="none" w:sz="0" w:space="0" w:color="auto"/>
        <w:bottom w:val="none" w:sz="0" w:space="0" w:color="auto"/>
        <w:right w:val="none" w:sz="0" w:space="0" w:color="auto"/>
      </w:divBdr>
      <w:divsChild>
        <w:div w:id="745491119">
          <w:marLeft w:val="0"/>
          <w:marRight w:val="0"/>
          <w:marTop w:val="0"/>
          <w:marBottom w:val="0"/>
          <w:divBdr>
            <w:top w:val="none" w:sz="0" w:space="0" w:color="auto"/>
            <w:left w:val="none" w:sz="0" w:space="0" w:color="auto"/>
            <w:bottom w:val="none" w:sz="0" w:space="0" w:color="auto"/>
            <w:right w:val="none" w:sz="0" w:space="0" w:color="auto"/>
          </w:divBdr>
        </w:div>
      </w:divsChild>
    </w:div>
    <w:div w:id="1244337882">
      <w:bodyDiv w:val="1"/>
      <w:marLeft w:val="0"/>
      <w:marRight w:val="0"/>
      <w:marTop w:val="0"/>
      <w:marBottom w:val="0"/>
      <w:divBdr>
        <w:top w:val="none" w:sz="0" w:space="0" w:color="auto"/>
        <w:left w:val="none" w:sz="0" w:space="0" w:color="auto"/>
        <w:bottom w:val="none" w:sz="0" w:space="0" w:color="auto"/>
        <w:right w:val="none" w:sz="0" w:space="0" w:color="auto"/>
      </w:divBdr>
    </w:div>
    <w:div w:id="1244608145">
      <w:bodyDiv w:val="1"/>
      <w:marLeft w:val="0"/>
      <w:marRight w:val="0"/>
      <w:marTop w:val="0"/>
      <w:marBottom w:val="0"/>
      <w:divBdr>
        <w:top w:val="none" w:sz="0" w:space="0" w:color="auto"/>
        <w:left w:val="none" w:sz="0" w:space="0" w:color="auto"/>
        <w:bottom w:val="none" w:sz="0" w:space="0" w:color="auto"/>
        <w:right w:val="none" w:sz="0" w:space="0" w:color="auto"/>
      </w:divBdr>
      <w:divsChild>
        <w:div w:id="149714452">
          <w:marLeft w:val="0"/>
          <w:marRight w:val="0"/>
          <w:marTop w:val="0"/>
          <w:marBottom w:val="0"/>
          <w:divBdr>
            <w:top w:val="none" w:sz="0" w:space="0" w:color="auto"/>
            <w:left w:val="none" w:sz="0" w:space="0" w:color="auto"/>
            <w:bottom w:val="none" w:sz="0" w:space="0" w:color="auto"/>
            <w:right w:val="none" w:sz="0" w:space="0" w:color="auto"/>
          </w:divBdr>
          <w:divsChild>
            <w:div w:id="205535173">
              <w:marLeft w:val="0"/>
              <w:marRight w:val="0"/>
              <w:marTop w:val="0"/>
              <w:marBottom w:val="240"/>
              <w:divBdr>
                <w:top w:val="none" w:sz="0" w:space="0" w:color="auto"/>
                <w:left w:val="none" w:sz="0" w:space="0" w:color="auto"/>
                <w:bottom w:val="none" w:sz="0" w:space="0" w:color="auto"/>
                <w:right w:val="none" w:sz="0" w:space="0" w:color="auto"/>
              </w:divBdr>
              <w:divsChild>
                <w:div w:id="277297688">
                  <w:marLeft w:val="0"/>
                  <w:marRight w:val="0"/>
                  <w:marTop w:val="0"/>
                  <w:marBottom w:val="0"/>
                  <w:divBdr>
                    <w:top w:val="none" w:sz="0" w:space="0" w:color="auto"/>
                    <w:left w:val="none" w:sz="0" w:space="0" w:color="auto"/>
                    <w:bottom w:val="none" w:sz="0" w:space="0" w:color="auto"/>
                    <w:right w:val="none" w:sz="0" w:space="0" w:color="auto"/>
                  </w:divBdr>
                </w:div>
                <w:div w:id="1059866733">
                  <w:marLeft w:val="60"/>
                  <w:marRight w:val="0"/>
                  <w:marTop w:val="0"/>
                  <w:marBottom w:val="0"/>
                  <w:divBdr>
                    <w:top w:val="none" w:sz="0" w:space="0" w:color="auto"/>
                    <w:left w:val="none" w:sz="0" w:space="0" w:color="auto"/>
                    <w:bottom w:val="none" w:sz="0" w:space="0" w:color="auto"/>
                    <w:right w:val="none" w:sz="0" w:space="0" w:color="auto"/>
                  </w:divBdr>
                </w:div>
              </w:divsChild>
            </w:div>
            <w:div w:id="419104235">
              <w:marLeft w:val="0"/>
              <w:marRight w:val="0"/>
              <w:marTop w:val="0"/>
              <w:marBottom w:val="225"/>
              <w:divBdr>
                <w:top w:val="none" w:sz="0" w:space="0" w:color="auto"/>
                <w:left w:val="none" w:sz="0" w:space="0" w:color="auto"/>
                <w:bottom w:val="none" w:sz="0" w:space="0" w:color="auto"/>
                <w:right w:val="none" w:sz="0" w:space="0" w:color="auto"/>
              </w:divBdr>
            </w:div>
          </w:divsChild>
        </w:div>
        <w:div w:id="904410638">
          <w:marLeft w:val="0"/>
          <w:marRight w:val="0"/>
          <w:marTop w:val="315"/>
          <w:marBottom w:val="0"/>
          <w:divBdr>
            <w:top w:val="none" w:sz="0" w:space="0" w:color="auto"/>
            <w:left w:val="none" w:sz="0" w:space="0" w:color="auto"/>
            <w:bottom w:val="none" w:sz="0" w:space="0" w:color="auto"/>
            <w:right w:val="none" w:sz="0" w:space="0" w:color="auto"/>
          </w:divBdr>
          <w:divsChild>
            <w:div w:id="219441598">
              <w:marLeft w:val="0"/>
              <w:marRight w:val="0"/>
              <w:marTop w:val="0"/>
              <w:marBottom w:val="0"/>
              <w:divBdr>
                <w:top w:val="none" w:sz="0" w:space="0" w:color="auto"/>
                <w:left w:val="none" w:sz="0" w:space="0" w:color="auto"/>
                <w:bottom w:val="none" w:sz="0" w:space="0" w:color="auto"/>
                <w:right w:val="none" w:sz="0" w:space="0" w:color="auto"/>
              </w:divBdr>
            </w:div>
          </w:divsChild>
        </w:div>
        <w:div w:id="963005883">
          <w:marLeft w:val="0"/>
          <w:marRight w:val="0"/>
          <w:marTop w:val="0"/>
          <w:marBottom w:val="315"/>
          <w:divBdr>
            <w:top w:val="none" w:sz="0" w:space="0" w:color="auto"/>
            <w:left w:val="none" w:sz="0" w:space="0" w:color="auto"/>
            <w:bottom w:val="none" w:sz="0" w:space="0" w:color="auto"/>
            <w:right w:val="none" w:sz="0" w:space="0" w:color="auto"/>
          </w:divBdr>
          <w:divsChild>
            <w:div w:id="1499467128">
              <w:marLeft w:val="0"/>
              <w:marRight w:val="0"/>
              <w:marTop w:val="0"/>
              <w:marBottom w:val="0"/>
              <w:divBdr>
                <w:top w:val="none" w:sz="0" w:space="0" w:color="auto"/>
                <w:left w:val="none" w:sz="0" w:space="0" w:color="auto"/>
                <w:bottom w:val="none" w:sz="0" w:space="0" w:color="auto"/>
                <w:right w:val="none" w:sz="0" w:space="0" w:color="auto"/>
              </w:divBdr>
              <w:divsChild>
                <w:div w:id="79369949">
                  <w:marLeft w:val="180"/>
                  <w:marRight w:val="0"/>
                  <w:marTop w:val="0"/>
                  <w:marBottom w:val="0"/>
                  <w:divBdr>
                    <w:top w:val="none" w:sz="0" w:space="0" w:color="auto"/>
                    <w:left w:val="none" w:sz="0" w:space="0" w:color="auto"/>
                    <w:bottom w:val="none" w:sz="0" w:space="0" w:color="auto"/>
                    <w:right w:val="none" w:sz="0" w:space="0" w:color="auto"/>
                  </w:divBdr>
                </w:div>
                <w:div w:id="304744844">
                  <w:marLeft w:val="180"/>
                  <w:marRight w:val="0"/>
                  <w:marTop w:val="0"/>
                  <w:marBottom w:val="0"/>
                  <w:divBdr>
                    <w:top w:val="none" w:sz="0" w:space="0" w:color="auto"/>
                    <w:left w:val="none" w:sz="0" w:space="0" w:color="auto"/>
                    <w:bottom w:val="none" w:sz="0" w:space="0" w:color="auto"/>
                    <w:right w:val="none" w:sz="0" w:space="0" w:color="auto"/>
                  </w:divBdr>
                </w:div>
                <w:div w:id="412244796">
                  <w:marLeft w:val="180"/>
                  <w:marRight w:val="0"/>
                  <w:marTop w:val="0"/>
                  <w:marBottom w:val="0"/>
                  <w:divBdr>
                    <w:top w:val="none" w:sz="0" w:space="0" w:color="auto"/>
                    <w:left w:val="none" w:sz="0" w:space="0" w:color="auto"/>
                    <w:bottom w:val="none" w:sz="0" w:space="0" w:color="auto"/>
                    <w:right w:val="none" w:sz="0" w:space="0" w:color="auto"/>
                  </w:divBdr>
                </w:div>
                <w:div w:id="104379619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300483">
      <w:bodyDiv w:val="1"/>
      <w:marLeft w:val="0"/>
      <w:marRight w:val="0"/>
      <w:marTop w:val="0"/>
      <w:marBottom w:val="0"/>
      <w:divBdr>
        <w:top w:val="none" w:sz="0" w:space="0" w:color="auto"/>
        <w:left w:val="none" w:sz="0" w:space="0" w:color="auto"/>
        <w:bottom w:val="none" w:sz="0" w:space="0" w:color="auto"/>
        <w:right w:val="none" w:sz="0" w:space="0" w:color="auto"/>
      </w:divBdr>
      <w:divsChild>
        <w:div w:id="204488348">
          <w:marLeft w:val="0"/>
          <w:marRight w:val="0"/>
          <w:marTop w:val="0"/>
          <w:marBottom w:val="315"/>
          <w:divBdr>
            <w:top w:val="none" w:sz="0" w:space="0" w:color="auto"/>
            <w:left w:val="none" w:sz="0" w:space="0" w:color="auto"/>
            <w:bottom w:val="none" w:sz="0" w:space="0" w:color="auto"/>
            <w:right w:val="none" w:sz="0" w:space="0" w:color="auto"/>
          </w:divBdr>
        </w:div>
        <w:div w:id="927034961">
          <w:marLeft w:val="0"/>
          <w:marRight w:val="0"/>
          <w:marTop w:val="315"/>
          <w:marBottom w:val="0"/>
          <w:divBdr>
            <w:top w:val="none" w:sz="0" w:space="0" w:color="auto"/>
            <w:left w:val="none" w:sz="0" w:space="0" w:color="auto"/>
            <w:bottom w:val="none" w:sz="0" w:space="0" w:color="auto"/>
            <w:right w:val="none" w:sz="0" w:space="0" w:color="auto"/>
          </w:divBdr>
          <w:divsChild>
            <w:div w:id="139395150">
              <w:marLeft w:val="0"/>
              <w:marRight w:val="0"/>
              <w:marTop w:val="0"/>
              <w:marBottom w:val="0"/>
              <w:divBdr>
                <w:top w:val="none" w:sz="0" w:space="0" w:color="auto"/>
                <w:left w:val="none" w:sz="0" w:space="0" w:color="auto"/>
                <w:bottom w:val="none" w:sz="0" w:space="0" w:color="auto"/>
                <w:right w:val="none" w:sz="0" w:space="0" w:color="auto"/>
              </w:divBdr>
            </w:div>
          </w:divsChild>
        </w:div>
        <w:div w:id="1296564382">
          <w:marLeft w:val="0"/>
          <w:marRight w:val="0"/>
          <w:marTop w:val="0"/>
          <w:marBottom w:val="0"/>
          <w:divBdr>
            <w:top w:val="none" w:sz="0" w:space="0" w:color="auto"/>
            <w:left w:val="none" w:sz="0" w:space="0" w:color="auto"/>
            <w:bottom w:val="none" w:sz="0" w:space="0" w:color="auto"/>
            <w:right w:val="none" w:sz="0" w:space="0" w:color="auto"/>
          </w:divBdr>
          <w:divsChild>
            <w:div w:id="127213969">
              <w:marLeft w:val="0"/>
              <w:marRight w:val="0"/>
              <w:marTop w:val="0"/>
              <w:marBottom w:val="225"/>
              <w:divBdr>
                <w:top w:val="none" w:sz="0" w:space="0" w:color="auto"/>
                <w:left w:val="none" w:sz="0" w:space="0" w:color="auto"/>
                <w:bottom w:val="none" w:sz="0" w:space="0" w:color="auto"/>
                <w:right w:val="none" w:sz="0" w:space="0" w:color="auto"/>
              </w:divBdr>
            </w:div>
            <w:div w:id="2839694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46307492">
      <w:bodyDiv w:val="1"/>
      <w:marLeft w:val="0"/>
      <w:marRight w:val="0"/>
      <w:marTop w:val="0"/>
      <w:marBottom w:val="0"/>
      <w:divBdr>
        <w:top w:val="none" w:sz="0" w:space="0" w:color="auto"/>
        <w:left w:val="none" w:sz="0" w:space="0" w:color="auto"/>
        <w:bottom w:val="none" w:sz="0" w:space="0" w:color="auto"/>
        <w:right w:val="none" w:sz="0" w:space="0" w:color="auto"/>
      </w:divBdr>
    </w:div>
    <w:div w:id="1246693640">
      <w:bodyDiv w:val="1"/>
      <w:marLeft w:val="0"/>
      <w:marRight w:val="0"/>
      <w:marTop w:val="0"/>
      <w:marBottom w:val="0"/>
      <w:divBdr>
        <w:top w:val="none" w:sz="0" w:space="0" w:color="auto"/>
        <w:left w:val="none" w:sz="0" w:space="0" w:color="auto"/>
        <w:bottom w:val="none" w:sz="0" w:space="0" w:color="auto"/>
        <w:right w:val="none" w:sz="0" w:space="0" w:color="auto"/>
      </w:divBdr>
      <w:divsChild>
        <w:div w:id="191842515">
          <w:marLeft w:val="-150"/>
          <w:marRight w:val="-150"/>
          <w:marTop w:val="0"/>
          <w:marBottom w:val="0"/>
          <w:divBdr>
            <w:top w:val="none" w:sz="0" w:space="0" w:color="auto"/>
            <w:left w:val="none" w:sz="0" w:space="0" w:color="auto"/>
            <w:bottom w:val="none" w:sz="0" w:space="0" w:color="auto"/>
            <w:right w:val="none" w:sz="0" w:space="0" w:color="auto"/>
          </w:divBdr>
          <w:divsChild>
            <w:div w:id="1142426725">
              <w:marLeft w:val="0"/>
              <w:marRight w:val="0"/>
              <w:marTop w:val="0"/>
              <w:marBottom w:val="0"/>
              <w:divBdr>
                <w:top w:val="none" w:sz="0" w:space="0" w:color="auto"/>
                <w:left w:val="none" w:sz="0" w:space="0" w:color="auto"/>
                <w:bottom w:val="none" w:sz="0" w:space="0" w:color="auto"/>
                <w:right w:val="none" w:sz="0" w:space="0" w:color="auto"/>
              </w:divBdr>
              <w:divsChild>
                <w:div w:id="226383561">
                  <w:marLeft w:val="0"/>
                  <w:marRight w:val="0"/>
                  <w:marTop w:val="0"/>
                  <w:marBottom w:val="0"/>
                  <w:divBdr>
                    <w:top w:val="none" w:sz="0" w:space="0" w:color="auto"/>
                    <w:left w:val="none" w:sz="0" w:space="0" w:color="auto"/>
                    <w:bottom w:val="none" w:sz="0" w:space="0" w:color="auto"/>
                    <w:right w:val="none" w:sz="0" w:space="0" w:color="auto"/>
                  </w:divBdr>
                  <w:divsChild>
                    <w:div w:id="264268664">
                      <w:marLeft w:val="0"/>
                      <w:marRight w:val="0"/>
                      <w:marTop w:val="0"/>
                      <w:marBottom w:val="0"/>
                      <w:divBdr>
                        <w:top w:val="none" w:sz="0" w:space="0" w:color="auto"/>
                        <w:left w:val="none" w:sz="0" w:space="0" w:color="auto"/>
                        <w:bottom w:val="none" w:sz="0" w:space="0" w:color="auto"/>
                        <w:right w:val="none" w:sz="0" w:space="0" w:color="auto"/>
                      </w:divBdr>
                    </w:div>
                  </w:divsChild>
                </w:div>
                <w:div w:id="2043900417">
                  <w:marLeft w:val="0"/>
                  <w:marRight w:val="0"/>
                  <w:marTop w:val="0"/>
                  <w:marBottom w:val="0"/>
                  <w:divBdr>
                    <w:top w:val="none" w:sz="0" w:space="0" w:color="auto"/>
                    <w:left w:val="none" w:sz="0" w:space="0" w:color="auto"/>
                    <w:bottom w:val="none" w:sz="0" w:space="0" w:color="auto"/>
                    <w:right w:val="none" w:sz="0" w:space="0" w:color="auto"/>
                  </w:divBdr>
                  <w:divsChild>
                    <w:div w:id="1836408374">
                      <w:marLeft w:val="0"/>
                      <w:marRight w:val="0"/>
                      <w:marTop w:val="0"/>
                      <w:marBottom w:val="0"/>
                      <w:divBdr>
                        <w:top w:val="none" w:sz="0" w:space="0" w:color="auto"/>
                        <w:left w:val="none" w:sz="0" w:space="0" w:color="auto"/>
                        <w:bottom w:val="none" w:sz="0" w:space="0" w:color="auto"/>
                        <w:right w:val="none" w:sz="0" w:space="0" w:color="auto"/>
                      </w:divBdr>
                      <w:divsChild>
                        <w:div w:id="2129465234">
                          <w:marLeft w:val="0"/>
                          <w:marRight w:val="0"/>
                          <w:marTop w:val="0"/>
                          <w:marBottom w:val="0"/>
                          <w:divBdr>
                            <w:top w:val="none" w:sz="0" w:space="0" w:color="auto"/>
                            <w:left w:val="none" w:sz="0" w:space="0" w:color="auto"/>
                            <w:bottom w:val="none" w:sz="0" w:space="0" w:color="auto"/>
                            <w:right w:val="none" w:sz="0" w:space="0" w:color="auto"/>
                          </w:divBdr>
                        </w:div>
                      </w:divsChild>
                    </w:div>
                    <w:div w:id="185094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613600">
          <w:marLeft w:val="-150"/>
          <w:marRight w:val="-150"/>
          <w:marTop w:val="0"/>
          <w:marBottom w:val="0"/>
          <w:divBdr>
            <w:top w:val="none" w:sz="0" w:space="0" w:color="auto"/>
            <w:left w:val="none" w:sz="0" w:space="0" w:color="auto"/>
            <w:bottom w:val="none" w:sz="0" w:space="0" w:color="auto"/>
            <w:right w:val="none" w:sz="0" w:space="0" w:color="auto"/>
          </w:divBdr>
          <w:divsChild>
            <w:div w:id="1999189815">
              <w:marLeft w:val="0"/>
              <w:marRight w:val="0"/>
              <w:marTop w:val="0"/>
              <w:marBottom w:val="0"/>
              <w:divBdr>
                <w:top w:val="none" w:sz="0" w:space="0" w:color="auto"/>
                <w:left w:val="none" w:sz="0" w:space="0" w:color="auto"/>
                <w:bottom w:val="none" w:sz="0" w:space="0" w:color="auto"/>
                <w:right w:val="none" w:sz="0" w:space="0" w:color="auto"/>
              </w:divBdr>
              <w:divsChild>
                <w:div w:id="465203731">
                  <w:marLeft w:val="0"/>
                  <w:marRight w:val="0"/>
                  <w:marTop w:val="0"/>
                  <w:marBottom w:val="0"/>
                  <w:divBdr>
                    <w:top w:val="none" w:sz="0" w:space="0" w:color="auto"/>
                    <w:left w:val="none" w:sz="0" w:space="0" w:color="auto"/>
                    <w:bottom w:val="none" w:sz="0" w:space="0" w:color="auto"/>
                    <w:right w:val="none" w:sz="0" w:space="0" w:color="auto"/>
                  </w:divBdr>
                  <w:divsChild>
                    <w:div w:id="1180048733">
                      <w:marLeft w:val="0"/>
                      <w:marRight w:val="0"/>
                      <w:marTop w:val="0"/>
                      <w:marBottom w:val="0"/>
                      <w:divBdr>
                        <w:top w:val="none" w:sz="0" w:space="0" w:color="auto"/>
                        <w:left w:val="none" w:sz="0" w:space="0" w:color="auto"/>
                        <w:bottom w:val="none" w:sz="0" w:space="0" w:color="auto"/>
                        <w:right w:val="none" w:sz="0" w:space="0" w:color="auto"/>
                      </w:divBdr>
                      <w:divsChild>
                        <w:div w:id="307244964">
                          <w:marLeft w:val="0"/>
                          <w:marRight w:val="0"/>
                          <w:marTop w:val="0"/>
                          <w:marBottom w:val="0"/>
                          <w:divBdr>
                            <w:top w:val="none" w:sz="0" w:space="0" w:color="auto"/>
                            <w:left w:val="none" w:sz="0" w:space="0" w:color="auto"/>
                            <w:bottom w:val="none" w:sz="0" w:space="0" w:color="auto"/>
                            <w:right w:val="none" w:sz="0" w:space="0" w:color="auto"/>
                          </w:divBdr>
                          <w:divsChild>
                            <w:div w:id="54284540">
                              <w:marLeft w:val="0"/>
                              <w:marRight w:val="0"/>
                              <w:marTop w:val="0"/>
                              <w:marBottom w:val="0"/>
                              <w:divBdr>
                                <w:top w:val="none" w:sz="0" w:space="0" w:color="auto"/>
                                <w:left w:val="none" w:sz="0" w:space="0" w:color="auto"/>
                                <w:bottom w:val="none" w:sz="0" w:space="0" w:color="auto"/>
                                <w:right w:val="none" w:sz="0" w:space="0" w:color="auto"/>
                              </w:divBdr>
                            </w:div>
                            <w:div w:id="540022775">
                              <w:marLeft w:val="0"/>
                              <w:marRight w:val="0"/>
                              <w:marTop w:val="0"/>
                              <w:marBottom w:val="0"/>
                              <w:divBdr>
                                <w:top w:val="none" w:sz="0" w:space="0" w:color="auto"/>
                                <w:left w:val="none" w:sz="0" w:space="0" w:color="auto"/>
                                <w:bottom w:val="none" w:sz="0" w:space="0" w:color="auto"/>
                                <w:right w:val="none" w:sz="0" w:space="0" w:color="auto"/>
                              </w:divBdr>
                            </w:div>
                            <w:div w:id="758252579">
                              <w:marLeft w:val="0"/>
                              <w:marRight w:val="0"/>
                              <w:marTop w:val="0"/>
                              <w:marBottom w:val="0"/>
                              <w:divBdr>
                                <w:top w:val="none" w:sz="0" w:space="0" w:color="auto"/>
                                <w:left w:val="none" w:sz="0" w:space="0" w:color="auto"/>
                                <w:bottom w:val="none" w:sz="0" w:space="0" w:color="auto"/>
                                <w:right w:val="none" w:sz="0" w:space="0" w:color="auto"/>
                              </w:divBdr>
                            </w:div>
                            <w:div w:id="998004124">
                              <w:marLeft w:val="0"/>
                              <w:marRight w:val="0"/>
                              <w:marTop w:val="0"/>
                              <w:marBottom w:val="0"/>
                              <w:divBdr>
                                <w:top w:val="none" w:sz="0" w:space="0" w:color="auto"/>
                                <w:left w:val="none" w:sz="0" w:space="0" w:color="auto"/>
                                <w:bottom w:val="none" w:sz="0" w:space="0" w:color="auto"/>
                                <w:right w:val="none" w:sz="0" w:space="0" w:color="auto"/>
                              </w:divBdr>
                            </w:div>
                            <w:div w:id="117607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2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62971">
              <w:marLeft w:val="0"/>
              <w:marRight w:val="0"/>
              <w:marTop w:val="0"/>
              <w:marBottom w:val="0"/>
              <w:divBdr>
                <w:top w:val="none" w:sz="0" w:space="0" w:color="auto"/>
                <w:left w:val="none" w:sz="0" w:space="0" w:color="auto"/>
                <w:bottom w:val="none" w:sz="0" w:space="0" w:color="auto"/>
                <w:right w:val="none" w:sz="0" w:space="0" w:color="auto"/>
              </w:divBdr>
              <w:divsChild>
                <w:div w:id="1119181123">
                  <w:marLeft w:val="0"/>
                  <w:marRight w:val="0"/>
                  <w:marTop w:val="0"/>
                  <w:marBottom w:val="0"/>
                  <w:divBdr>
                    <w:top w:val="none" w:sz="0" w:space="0" w:color="auto"/>
                    <w:left w:val="none" w:sz="0" w:space="0" w:color="auto"/>
                    <w:bottom w:val="none" w:sz="0" w:space="0" w:color="auto"/>
                    <w:right w:val="none" w:sz="0" w:space="0" w:color="auto"/>
                  </w:divBdr>
                  <w:divsChild>
                    <w:div w:id="284195457">
                      <w:marLeft w:val="0"/>
                      <w:marRight w:val="0"/>
                      <w:marTop w:val="0"/>
                      <w:marBottom w:val="450"/>
                      <w:divBdr>
                        <w:top w:val="none" w:sz="0" w:space="0" w:color="auto"/>
                        <w:left w:val="none" w:sz="0" w:space="0" w:color="auto"/>
                        <w:bottom w:val="none" w:sz="0" w:space="0" w:color="auto"/>
                        <w:right w:val="none" w:sz="0" w:space="0" w:color="auto"/>
                      </w:divBdr>
                    </w:div>
                    <w:div w:id="1534003469">
                      <w:marLeft w:val="0"/>
                      <w:marRight w:val="0"/>
                      <w:marTop w:val="0"/>
                      <w:marBottom w:val="0"/>
                      <w:divBdr>
                        <w:top w:val="none" w:sz="0" w:space="0" w:color="auto"/>
                        <w:left w:val="none" w:sz="0" w:space="0" w:color="auto"/>
                        <w:bottom w:val="none" w:sz="0" w:space="0" w:color="auto"/>
                        <w:right w:val="none" w:sz="0" w:space="0" w:color="auto"/>
                      </w:divBdr>
                    </w:div>
                    <w:div w:id="1851525809">
                      <w:marLeft w:val="0"/>
                      <w:marRight w:val="0"/>
                      <w:marTop w:val="0"/>
                      <w:marBottom w:val="0"/>
                      <w:divBdr>
                        <w:top w:val="none" w:sz="0" w:space="0" w:color="auto"/>
                        <w:left w:val="none" w:sz="0" w:space="0" w:color="auto"/>
                        <w:bottom w:val="none" w:sz="0" w:space="0" w:color="auto"/>
                        <w:right w:val="none" w:sz="0" w:space="0" w:color="auto"/>
                      </w:divBdr>
                      <w:divsChild>
                        <w:div w:id="14026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955135">
      <w:bodyDiv w:val="1"/>
      <w:marLeft w:val="0"/>
      <w:marRight w:val="0"/>
      <w:marTop w:val="0"/>
      <w:marBottom w:val="0"/>
      <w:divBdr>
        <w:top w:val="none" w:sz="0" w:space="0" w:color="auto"/>
        <w:left w:val="none" w:sz="0" w:space="0" w:color="auto"/>
        <w:bottom w:val="none" w:sz="0" w:space="0" w:color="auto"/>
        <w:right w:val="none" w:sz="0" w:space="0" w:color="auto"/>
      </w:divBdr>
      <w:divsChild>
        <w:div w:id="694237356">
          <w:marLeft w:val="-100"/>
          <w:marRight w:val="-100"/>
          <w:marTop w:val="0"/>
          <w:marBottom w:val="0"/>
          <w:divBdr>
            <w:top w:val="none" w:sz="0" w:space="0" w:color="auto"/>
            <w:left w:val="none" w:sz="0" w:space="0" w:color="auto"/>
            <w:bottom w:val="none" w:sz="0" w:space="0" w:color="auto"/>
            <w:right w:val="none" w:sz="0" w:space="0" w:color="auto"/>
          </w:divBdr>
        </w:div>
        <w:div w:id="741411574">
          <w:marLeft w:val="-100"/>
          <w:marRight w:val="-100"/>
          <w:marTop w:val="0"/>
          <w:marBottom w:val="0"/>
          <w:divBdr>
            <w:top w:val="none" w:sz="0" w:space="0" w:color="auto"/>
            <w:left w:val="none" w:sz="0" w:space="0" w:color="auto"/>
            <w:bottom w:val="none" w:sz="0" w:space="0" w:color="auto"/>
            <w:right w:val="none" w:sz="0" w:space="0" w:color="auto"/>
          </w:divBdr>
        </w:div>
      </w:divsChild>
    </w:div>
    <w:div w:id="1247155294">
      <w:bodyDiv w:val="1"/>
      <w:marLeft w:val="0"/>
      <w:marRight w:val="0"/>
      <w:marTop w:val="0"/>
      <w:marBottom w:val="0"/>
      <w:divBdr>
        <w:top w:val="none" w:sz="0" w:space="0" w:color="auto"/>
        <w:left w:val="none" w:sz="0" w:space="0" w:color="auto"/>
        <w:bottom w:val="none" w:sz="0" w:space="0" w:color="auto"/>
        <w:right w:val="none" w:sz="0" w:space="0" w:color="auto"/>
      </w:divBdr>
      <w:divsChild>
        <w:div w:id="147140189">
          <w:marLeft w:val="-150"/>
          <w:marRight w:val="-150"/>
          <w:marTop w:val="0"/>
          <w:marBottom w:val="0"/>
          <w:divBdr>
            <w:top w:val="none" w:sz="0" w:space="0" w:color="auto"/>
            <w:left w:val="none" w:sz="0" w:space="0" w:color="auto"/>
            <w:bottom w:val="none" w:sz="0" w:space="0" w:color="auto"/>
            <w:right w:val="none" w:sz="0" w:space="0" w:color="auto"/>
          </w:divBdr>
          <w:divsChild>
            <w:div w:id="1110508181">
              <w:marLeft w:val="0"/>
              <w:marRight w:val="0"/>
              <w:marTop w:val="0"/>
              <w:marBottom w:val="0"/>
              <w:divBdr>
                <w:top w:val="none" w:sz="0" w:space="0" w:color="auto"/>
                <w:left w:val="none" w:sz="0" w:space="0" w:color="auto"/>
                <w:bottom w:val="none" w:sz="0" w:space="0" w:color="auto"/>
                <w:right w:val="none" w:sz="0" w:space="0" w:color="auto"/>
              </w:divBdr>
              <w:divsChild>
                <w:div w:id="56715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05842">
      <w:bodyDiv w:val="1"/>
      <w:marLeft w:val="0"/>
      <w:marRight w:val="0"/>
      <w:marTop w:val="0"/>
      <w:marBottom w:val="0"/>
      <w:divBdr>
        <w:top w:val="none" w:sz="0" w:space="0" w:color="auto"/>
        <w:left w:val="none" w:sz="0" w:space="0" w:color="auto"/>
        <w:bottom w:val="none" w:sz="0" w:space="0" w:color="auto"/>
        <w:right w:val="none" w:sz="0" w:space="0" w:color="auto"/>
      </w:divBdr>
    </w:div>
    <w:div w:id="1248071924">
      <w:bodyDiv w:val="1"/>
      <w:marLeft w:val="0"/>
      <w:marRight w:val="0"/>
      <w:marTop w:val="0"/>
      <w:marBottom w:val="0"/>
      <w:divBdr>
        <w:top w:val="none" w:sz="0" w:space="0" w:color="auto"/>
        <w:left w:val="none" w:sz="0" w:space="0" w:color="auto"/>
        <w:bottom w:val="none" w:sz="0" w:space="0" w:color="auto"/>
        <w:right w:val="none" w:sz="0" w:space="0" w:color="auto"/>
      </w:divBdr>
    </w:div>
    <w:div w:id="1248269653">
      <w:bodyDiv w:val="1"/>
      <w:marLeft w:val="0"/>
      <w:marRight w:val="0"/>
      <w:marTop w:val="0"/>
      <w:marBottom w:val="0"/>
      <w:divBdr>
        <w:top w:val="none" w:sz="0" w:space="0" w:color="auto"/>
        <w:left w:val="none" w:sz="0" w:space="0" w:color="auto"/>
        <w:bottom w:val="none" w:sz="0" w:space="0" w:color="auto"/>
        <w:right w:val="none" w:sz="0" w:space="0" w:color="auto"/>
      </w:divBdr>
      <w:divsChild>
        <w:div w:id="1185630458">
          <w:marLeft w:val="0"/>
          <w:marRight w:val="0"/>
          <w:marTop w:val="0"/>
          <w:marBottom w:val="0"/>
          <w:divBdr>
            <w:top w:val="none" w:sz="0" w:space="0" w:color="auto"/>
            <w:left w:val="none" w:sz="0" w:space="0" w:color="auto"/>
            <w:bottom w:val="none" w:sz="0" w:space="0" w:color="auto"/>
            <w:right w:val="none" w:sz="0" w:space="0" w:color="auto"/>
          </w:divBdr>
          <w:divsChild>
            <w:div w:id="1358265955">
              <w:marLeft w:val="0"/>
              <w:marRight w:val="0"/>
              <w:marTop w:val="0"/>
              <w:marBottom w:val="75"/>
              <w:divBdr>
                <w:top w:val="none" w:sz="0" w:space="0" w:color="auto"/>
                <w:left w:val="none" w:sz="0" w:space="0" w:color="auto"/>
                <w:bottom w:val="none" w:sz="0" w:space="0" w:color="auto"/>
                <w:right w:val="none" w:sz="0" w:space="0" w:color="auto"/>
              </w:divBdr>
              <w:divsChild>
                <w:div w:id="711073569">
                  <w:marLeft w:val="0"/>
                  <w:marRight w:val="0"/>
                  <w:marTop w:val="0"/>
                  <w:marBottom w:val="0"/>
                  <w:divBdr>
                    <w:top w:val="none" w:sz="0" w:space="0" w:color="auto"/>
                    <w:left w:val="none" w:sz="0" w:space="0" w:color="auto"/>
                    <w:bottom w:val="none" w:sz="0" w:space="0" w:color="auto"/>
                    <w:right w:val="none" w:sz="0" w:space="0" w:color="auto"/>
                  </w:divBdr>
                </w:div>
              </w:divsChild>
            </w:div>
            <w:div w:id="1553152696">
              <w:marLeft w:val="0"/>
              <w:marRight w:val="0"/>
              <w:marTop w:val="0"/>
              <w:marBottom w:val="150"/>
              <w:divBdr>
                <w:top w:val="none" w:sz="0" w:space="0" w:color="auto"/>
                <w:left w:val="none" w:sz="0" w:space="0" w:color="auto"/>
                <w:bottom w:val="none" w:sz="0" w:space="0" w:color="auto"/>
                <w:right w:val="none" w:sz="0" w:space="0" w:color="auto"/>
              </w:divBdr>
            </w:div>
          </w:divsChild>
        </w:div>
        <w:div w:id="1353190537">
          <w:marLeft w:val="0"/>
          <w:marRight w:val="0"/>
          <w:marTop w:val="0"/>
          <w:marBottom w:val="0"/>
          <w:divBdr>
            <w:top w:val="none" w:sz="0" w:space="0" w:color="auto"/>
            <w:left w:val="none" w:sz="0" w:space="0" w:color="auto"/>
            <w:bottom w:val="none" w:sz="0" w:space="0" w:color="auto"/>
            <w:right w:val="none" w:sz="0" w:space="0" w:color="auto"/>
          </w:divBdr>
        </w:div>
      </w:divsChild>
    </w:div>
    <w:div w:id="1249267689">
      <w:bodyDiv w:val="1"/>
      <w:marLeft w:val="0"/>
      <w:marRight w:val="0"/>
      <w:marTop w:val="0"/>
      <w:marBottom w:val="0"/>
      <w:divBdr>
        <w:top w:val="none" w:sz="0" w:space="0" w:color="auto"/>
        <w:left w:val="none" w:sz="0" w:space="0" w:color="auto"/>
        <w:bottom w:val="none" w:sz="0" w:space="0" w:color="auto"/>
        <w:right w:val="none" w:sz="0" w:space="0" w:color="auto"/>
      </w:divBdr>
      <w:divsChild>
        <w:div w:id="234170556">
          <w:marLeft w:val="0"/>
          <w:marRight w:val="0"/>
          <w:marTop w:val="0"/>
          <w:marBottom w:val="0"/>
          <w:divBdr>
            <w:top w:val="none" w:sz="0" w:space="0" w:color="auto"/>
            <w:left w:val="none" w:sz="0" w:space="0" w:color="auto"/>
            <w:bottom w:val="none" w:sz="0" w:space="0" w:color="auto"/>
            <w:right w:val="none" w:sz="0" w:space="0" w:color="auto"/>
          </w:divBdr>
        </w:div>
        <w:div w:id="339046626">
          <w:marLeft w:val="0"/>
          <w:marRight w:val="0"/>
          <w:marTop w:val="0"/>
          <w:marBottom w:val="0"/>
          <w:divBdr>
            <w:top w:val="none" w:sz="0" w:space="0" w:color="auto"/>
            <w:left w:val="none" w:sz="0" w:space="0" w:color="auto"/>
            <w:bottom w:val="none" w:sz="0" w:space="0" w:color="auto"/>
            <w:right w:val="none" w:sz="0" w:space="0" w:color="auto"/>
          </w:divBdr>
          <w:divsChild>
            <w:div w:id="312100024">
              <w:marLeft w:val="0"/>
              <w:marRight w:val="0"/>
              <w:marTop w:val="0"/>
              <w:marBottom w:val="0"/>
              <w:divBdr>
                <w:top w:val="none" w:sz="0" w:space="0" w:color="auto"/>
                <w:left w:val="none" w:sz="0" w:space="0" w:color="auto"/>
                <w:bottom w:val="none" w:sz="0" w:space="0" w:color="auto"/>
                <w:right w:val="none" w:sz="0" w:space="0" w:color="auto"/>
              </w:divBdr>
              <w:divsChild>
                <w:div w:id="1511263060">
                  <w:marLeft w:val="0"/>
                  <w:marRight w:val="0"/>
                  <w:marTop w:val="0"/>
                  <w:marBottom w:val="0"/>
                  <w:divBdr>
                    <w:top w:val="none" w:sz="0" w:space="0" w:color="auto"/>
                    <w:left w:val="none" w:sz="0" w:space="0" w:color="auto"/>
                    <w:bottom w:val="none" w:sz="0" w:space="0" w:color="auto"/>
                    <w:right w:val="none" w:sz="0" w:space="0" w:color="auto"/>
                  </w:divBdr>
                </w:div>
              </w:divsChild>
            </w:div>
            <w:div w:id="14463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79953">
      <w:bodyDiv w:val="1"/>
      <w:marLeft w:val="0"/>
      <w:marRight w:val="0"/>
      <w:marTop w:val="0"/>
      <w:marBottom w:val="0"/>
      <w:divBdr>
        <w:top w:val="none" w:sz="0" w:space="0" w:color="auto"/>
        <w:left w:val="none" w:sz="0" w:space="0" w:color="auto"/>
        <w:bottom w:val="none" w:sz="0" w:space="0" w:color="auto"/>
        <w:right w:val="none" w:sz="0" w:space="0" w:color="auto"/>
      </w:divBdr>
    </w:div>
    <w:div w:id="1250624955">
      <w:bodyDiv w:val="1"/>
      <w:marLeft w:val="0"/>
      <w:marRight w:val="0"/>
      <w:marTop w:val="0"/>
      <w:marBottom w:val="0"/>
      <w:divBdr>
        <w:top w:val="none" w:sz="0" w:space="0" w:color="auto"/>
        <w:left w:val="none" w:sz="0" w:space="0" w:color="auto"/>
        <w:bottom w:val="none" w:sz="0" w:space="0" w:color="auto"/>
        <w:right w:val="none" w:sz="0" w:space="0" w:color="auto"/>
      </w:divBdr>
      <w:divsChild>
        <w:div w:id="87892140">
          <w:marLeft w:val="0"/>
          <w:marRight w:val="0"/>
          <w:marTop w:val="0"/>
          <w:marBottom w:val="315"/>
          <w:divBdr>
            <w:top w:val="none" w:sz="0" w:space="0" w:color="auto"/>
            <w:left w:val="none" w:sz="0" w:space="0" w:color="auto"/>
            <w:bottom w:val="none" w:sz="0" w:space="0" w:color="auto"/>
            <w:right w:val="none" w:sz="0" w:space="0" w:color="auto"/>
          </w:divBdr>
          <w:divsChild>
            <w:div w:id="923146412">
              <w:marLeft w:val="0"/>
              <w:marRight w:val="0"/>
              <w:marTop w:val="0"/>
              <w:marBottom w:val="0"/>
              <w:divBdr>
                <w:top w:val="none" w:sz="0" w:space="0" w:color="auto"/>
                <w:left w:val="none" w:sz="0" w:space="0" w:color="auto"/>
                <w:bottom w:val="none" w:sz="0" w:space="0" w:color="auto"/>
                <w:right w:val="none" w:sz="0" w:space="0" w:color="auto"/>
              </w:divBdr>
              <w:divsChild>
                <w:div w:id="300623249">
                  <w:marLeft w:val="180"/>
                  <w:marRight w:val="0"/>
                  <w:marTop w:val="0"/>
                  <w:marBottom w:val="0"/>
                  <w:divBdr>
                    <w:top w:val="none" w:sz="0" w:space="0" w:color="auto"/>
                    <w:left w:val="none" w:sz="0" w:space="0" w:color="auto"/>
                    <w:bottom w:val="none" w:sz="0" w:space="0" w:color="auto"/>
                    <w:right w:val="none" w:sz="0" w:space="0" w:color="auto"/>
                  </w:divBdr>
                </w:div>
                <w:div w:id="394817812">
                  <w:marLeft w:val="180"/>
                  <w:marRight w:val="0"/>
                  <w:marTop w:val="0"/>
                  <w:marBottom w:val="0"/>
                  <w:divBdr>
                    <w:top w:val="none" w:sz="0" w:space="0" w:color="auto"/>
                    <w:left w:val="none" w:sz="0" w:space="0" w:color="auto"/>
                    <w:bottom w:val="none" w:sz="0" w:space="0" w:color="auto"/>
                    <w:right w:val="none" w:sz="0" w:space="0" w:color="auto"/>
                  </w:divBdr>
                </w:div>
                <w:div w:id="1203206460">
                  <w:marLeft w:val="180"/>
                  <w:marRight w:val="0"/>
                  <w:marTop w:val="0"/>
                  <w:marBottom w:val="0"/>
                  <w:divBdr>
                    <w:top w:val="none" w:sz="0" w:space="0" w:color="auto"/>
                    <w:left w:val="none" w:sz="0" w:space="0" w:color="auto"/>
                    <w:bottom w:val="none" w:sz="0" w:space="0" w:color="auto"/>
                    <w:right w:val="none" w:sz="0" w:space="0" w:color="auto"/>
                  </w:divBdr>
                </w:div>
                <w:div w:id="1629236202">
                  <w:marLeft w:val="180"/>
                  <w:marRight w:val="0"/>
                  <w:marTop w:val="0"/>
                  <w:marBottom w:val="0"/>
                  <w:divBdr>
                    <w:top w:val="none" w:sz="0" w:space="0" w:color="auto"/>
                    <w:left w:val="none" w:sz="0" w:space="0" w:color="auto"/>
                    <w:bottom w:val="none" w:sz="0" w:space="0" w:color="auto"/>
                    <w:right w:val="none" w:sz="0" w:space="0" w:color="auto"/>
                  </w:divBdr>
                </w:div>
                <w:div w:id="1867519799">
                  <w:marLeft w:val="180"/>
                  <w:marRight w:val="0"/>
                  <w:marTop w:val="0"/>
                  <w:marBottom w:val="0"/>
                  <w:divBdr>
                    <w:top w:val="none" w:sz="0" w:space="0" w:color="auto"/>
                    <w:left w:val="none" w:sz="0" w:space="0" w:color="auto"/>
                    <w:bottom w:val="none" w:sz="0" w:space="0" w:color="auto"/>
                    <w:right w:val="none" w:sz="0" w:space="0" w:color="auto"/>
                  </w:divBdr>
                </w:div>
                <w:div w:id="195540032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18380515">
          <w:marLeft w:val="0"/>
          <w:marRight w:val="0"/>
          <w:marTop w:val="315"/>
          <w:marBottom w:val="0"/>
          <w:divBdr>
            <w:top w:val="none" w:sz="0" w:space="0" w:color="auto"/>
            <w:left w:val="none" w:sz="0" w:space="0" w:color="auto"/>
            <w:bottom w:val="none" w:sz="0" w:space="0" w:color="auto"/>
            <w:right w:val="none" w:sz="0" w:space="0" w:color="auto"/>
          </w:divBdr>
        </w:div>
        <w:div w:id="1204824825">
          <w:marLeft w:val="0"/>
          <w:marRight w:val="0"/>
          <w:marTop w:val="0"/>
          <w:marBottom w:val="0"/>
          <w:divBdr>
            <w:top w:val="none" w:sz="0" w:space="0" w:color="auto"/>
            <w:left w:val="none" w:sz="0" w:space="0" w:color="auto"/>
            <w:bottom w:val="none" w:sz="0" w:space="0" w:color="auto"/>
            <w:right w:val="none" w:sz="0" w:space="0" w:color="auto"/>
          </w:divBdr>
          <w:divsChild>
            <w:div w:id="121701041">
              <w:marLeft w:val="0"/>
              <w:marRight w:val="0"/>
              <w:marTop w:val="0"/>
              <w:marBottom w:val="225"/>
              <w:divBdr>
                <w:top w:val="none" w:sz="0" w:space="0" w:color="auto"/>
                <w:left w:val="none" w:sz="0" w:space="0" w:color="auto"/>
                <w:bottom w:val="none" w:sz="0" w:space="0" w:color="auto"/>
                <w:right w:val="none" w:sz="0" w:space="0" w:color="auto"/>
              </w:divBdr>
            </w:div>
            <w:div w:id="1529681818">
              <w:marLeft w:val="0"/>
              <w:marRight w:val="0"/>
              <w:marTop w:val="0"/>
              <w:marBottom w:val="240"/>
              <w:divBdr>
                <w:top w:val="none" w:sz="0" w:space="0" w:color="auto"/>
                <w:left w:val="none" w:sz="0" w:space="0" w:color="auto"/>
                <w:bottom w:val="none" w:sz="0" w:space="0" w:color="auto"/>
                <w:right w:val="none" w:sz="0" w:space="0" w:color="auto"/>
              </w:divBdr>
              <w:divsChild>
                <w:div w:id="781144702">
                  <w:marLeft w:val="60"/>
                  <w:marRight w:val="0"/>
                  <w:marTop w:val="0"/>
                  <w:marBottom w:val="0"/>
                  <w:divBdr>
                    <w:top w:val="none" w:sz="0" w:space="0" w:color="auto"/>
                    <w:left w:val="none" w:sz="0" w:space="0" w:color="auto"/>
                    <w:bottom w:val="none" w:sz="0" w:space="0" w:color="auto"/>
                    <w:right w:val="none" w:sz="0" w:space="0" w:color="auto"/>
                  </w:divBdr>
                </w:div>
                <w:div w:id="133943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650903">
      <w:bodyDiv w:val="1"/>
      <w:marLeft w:val="0"/>
      <w:marRight w:val="0"/>
      <w:marTop w:val="0"/>
      <w:marBottom w:val="0"/>
      <w:divBdr>
        <w:top w:val="none" w:sz="0" w:space="0" w:color="auto"/>
        <w:left w:val="none" w:sz="0" w:space="0" w:color="auto"/>
        <w:bottom w:val="none" w:sz="0" w:space="0" w:color="auto"/>
        <w:right w:val="none" w:sz="0" w:space="0" w:color="auto"/>
      </w:divBdr>
      <w:divsChild>
        <w:div w:id="212159692">
          <w:marLeft w:val="0"/>
          <w:marRight w:val="0"/>
          <w:marTop w:val="424"/>
          <w:marBottom w:val="0"/>
          <w:divBdr>
            <w:top w:val="none" w:sz="0" w:space="0" w:color="auto"/>
            <w:left w:val="none" w:sz="0" w:space="0" w:color="auto"/>
            <w:bottom w:val="none" w:sz="0" w:space="0" w:color="auto"/>
            <w:right w:val="none" w:sz="0" w:space="0" w:color="auto"/>
          </w:divBdr>
        </w:div>
      </w:divsChild>
    </w:div>
    <w:div w:id="1250852177">
      <w:bodyDiv w:val="1"/>
      <w:marLeft w:val="0"/>
      <w:marRight w:val="0"/>
      <w:marTop w:val="0"/>
      <w:marBottom w:val="0"/>
      <w:divBdr>
        <w:top w:val="none" w:sz="0" w:space="0" w:color="auto"/>
        <w:left w:val="none" w:sz="0" w:space="0" w:color="auto"/>
        <w:bottom w:val="none" w:sz="0" w:space="0" w:color="auto"/>
        <w:right w:val="none" w:sz="0" w:space="0" w:color="auto"/>
      </w:divBdr>
      <w:divsChild>
        <w:div w:id="1474828255">
          <w:marLeft w:val="-225"/>
          <w:marRight w:val="-225"/>
          <w:marTop w:val="0"/>
          <w:marBottom w:val="0"/>
          <w:divBdr>
            <w:top w:val="none" w:sz="0" w:space="0" w:color="auto"/>
            <w:left w:val="none" w:sz="0" w:space="0" w:color="auto"/>
            <w:bottom w:val="none" w:sz="0" w:space="0" w:color="auto"/>
            <w:right w:val="none" w:sz="0" w:space="0" w:color="auto"/>
          </w:divBdr>
        </w:div>
      </w:divsChild>
    </w:div>
    <w:div w:id="1251157355">
      <w:bodyDiv w:val="1"/>
      <w:marLeft w:val="0"/>
      <w:marRight w:val="0"/>
      <w:marTop w:val="0"/>
      <w:marBottom w:val="0"/>
      <w:divBdr>
        <w:top w:val="none" w:sz="0" w:space="0" w:color="auto"/>
        <w:left w:val="none" w:sz="0" w:space="0" w:color="auto"/>
        <w:bottom w:val="none" w:sz="0" w:space="0" w:color="auto"/>
        <w:right w:val="none" w:sz="0" w:space="0" w:color="auto"/>
      </w:divBdr>
    </w:div>
    <w:div w:id="1251230739">
      <w:bodyDiv w:val="1"/>
      <w:marLeft w:val="0"/>
      <w:marRight w:val="0"/>
      <w:marTop w:val="0"/>
      <w:marBottom w:val="0"/>
      <w:divBdr>
        <w:top w:val="none" w:sz="0" w:space="0" w:color="auto"/>
        <w:left w:val="none" w:sz="0" w:space="0" w:color="auto"/>
        <w:bottom w:val="none" w:sz="0" w:space="0" w:color="auto"/>
        <w:right w:val="none" w:sz="0" w:space="0" w:color="auto"/>
      </w:divBdr>
      <w:divsChild>
        <w:div w:id="456874342">
          <w:marLeft w:val="0"/>
          <w:marRight w:val="0"/>
          <w:marTop w:val="0"/>
          <w:marBottom w:val="0"/>
          <w:divBdr>
            <w:top w:val="none" w:sz="0" w:space="0" w:color="auto"/>
            <w:left w:val="none" w:sz="0" w:space="0" w:color="auto"/>
            <w:bottom w:val="none" w:sz="0" w:space="0" w:color="auto"/>
            <w:right w:val="none" w:sz="0" w:space="0" w:color="auto"/>
          </w:divBdr>
        </w:div>
      </w:divsChild>
    </w:div>
    <w:div w:id="1251351876">
      <w:bodyDiv w:val="1"/>
      <w:marLeft w:val="0"/>
      <w:marRight w:val="0"/>
      <w:marTop w:val="0"/>
      <w:marBottom w:val="0"/>
      <w:divBdr>
        <w:top w:val="none" w:sz="0" w:space="0" w:color="auto"/>
        <w:left w:val="none" w:sz="0" w:space="0" w:color="auto"/>
        <w:bottom w:val="none" w:sz="0" w:space="0" w:color="auto"/>
        <w:right w:val="none" w:sz="0" w:space="0" w:color="auto"/>
      </w:divBdr>
      <w:divsChild>
        <w:div w:id="1144390529">
          <w:marLeft w:val="-150"/>
          <w:marRight w:val="-150"/>
          <w:marTop w:val="0"/>
          <w:marBottom w:val="0"/>
          <w:divBdr>
            <w:top w:val="none" w:sz="0" w:space="0" w:color="auto"/>
            <w:left w:val="none" w:sz="0" w:space="0" w:color="auto"/>
            <w:bottom w:val="none" w:sz="0" w:space="0" w:color="auto"/>
            <w:right w:val="none" w:sz="0" w:space="0" w:color="auto"/>
          </w:divBdr>
          <w:divsChild>
            <w:div w:id="277571523">
              <w:marLeft w:val="0"/>
              <w:marRight w:val="0"/>
              <w:marTop w:val="0"/>
              <w:marBottom w:val="0"/>
              <w:divBdr>
                <w:top w:val="none" w:sz="0" w:space="0" w:color="auto"/>
                <w:left w:val="none" w:sz="0" w:space="0" w:color="auto"/>
                <w:bottom w:val="none" w:sz="0" w:space="0" w:color="auto"/>
                <w:right w:val="none" w:sz="0" w:space="0" w:color="auto"/>
              </w:divBdr>
              <w:divsChild>
                <w:div w:id="559364964">
                  <w:marLeft w:val="0"/>
                  <w:marRight w:val="0"/>
                  <w:marTop w:val="0"/>
                  <w:marBottom w:val="0"/>
                  <w:divBdr>
                    <w:top w:val="none" w:sz="0" w:space="0" w:color="auto"/>
                    <w:left w:val="none" w:sz="0" w:space="0" w:color="auto"/>
                    <w:bottom w:val="none" w:sz="0" w:space="0" w:color="auto"/>
                    <w:right w:val="none" w:sz="0" w:space="0" w:color="auto"/>
                  </w:divBdr>
                  <w:divsChild>
                    <w:div w:id="192618522">
                      <w:marLeft w:val="0"/>
                      <w:marRight w:val="0"/>
                      <w:marTop w:val="0"/>
                      <w:marBottom w:val="0"/>
                      <w:divBdr>
                        <w:top w:val="none" w:sz="0" w:space="0" w:color="auto"/>
                        <w:left w:val="none" w:sz="0" w:space="0" w:color="auto"/>
                        <w:bottom w:val="none" w:sz="0" w:space="0" w:color="auto"/>
                        <w:right w:val="none" w:sz="0" w:space="0" w:color="auto"/>
                      </w:divBdr>
                    </w:div>
                    <w:div w:id="282855865">
                      <w:marLeft w:val="0"/>
                      <w:marRight w:val="0"/>
                      <w:marTop w:val="0"/>
                      <w:marBottom w:val="0"/>
                      <w:divBdr>
                        <w:top w:val="none" w:sz="0" w:space="0" w:color="auto"/>
                        <w:left w:val="none" w:sz="0" w:space="0" w:color="auto"/>
                        <w:bottom w:val="none" w:sz="0" w:space="0" w:color="auto"/>
                        <w:right w:val="none" w:sz="0" w:space="0" w:color="auto"/>
                      </w:divBdr>
                      <w:divsChild>
                        <w:div w:id="132273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02582">
                  <w:marLeft w:val="0"/>
                  <w:marRight w:val="0"/>
                  <w:marTop w:val="0"/>
                  <w:marBottom w:val="0"/>
                  <w:divBdr>
                    <w:top w:val="none" w:sz="0" w:space="0" w:color="auto"/>
                    <w:left w:val="none" w:sz="0" w:space="0" w:color="auto"/>
                    <w:bottom w:val="none" w:sz="0" w:space="0" w:color="auto"/>
                    <w:right w:val="none" w:sz="0" w:space="0" w:color="auto"/>
                  </w:divBdr>
                  <w:divsChild>
                    <w:div w:id="144731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022364">
          <w:marLeft w:val="-150"/>
          <w:marRight w:val="-150"/>
          <w:marTop w:val="0"/>
          <w:marBottom w:val="0"/>
          <w:divBdr>
            <w:top w:val="none" w:sz="0" w:space="0" w:color="auto"/>
            <w:left w:val="none" w:sz="0" w:space="0" w:color="auto"/>
            <w:bottom w:val="none" w:sz="0" w:space="0" w:color="auto"/>
            <w:right w:val="none" w:sz="0" w:space="0" w:color="auto"/>
          </w:divBdr>
          <w:divsChild>
            <w:div w:id="431245397">
              <w:marLeft w:val="0"/>
              <w:marRight w:val="0"/>
              <w:marTop w:val="0"/>
              <w:marBottom w:val="0"/>
              <w:divBdr>
                <w:top w:val="none" w:sz="0" w:space="0" w:color="auto"/>
                <w:left w:val="none" w:sz="0" w:space="0" w:color="auto"/>
                <w:bottom w:val="none" w:sz="0" w:space="0" w:color="auto"/>
                <w:right w:val="none" w:sz="0" w:space="0" w:color="auto"/>
              </w:divBdr>
            </w:div>
            <w:div w:id="136374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52862">
      <w:bodyDiv w:val="1"/>
      <w:marLeft w:val="0"/>
      <w:marRight w:val="0"/>
      <w:marTop w:val="0"/>
      <w:marBottom w:val="0"/>
      <w:divBdr>
        <w:top w:val="none" w:sz="0" w:space="0" w:color="auto"/>
        <w:left w:val="none" w:sz="0" w:space="0" w:color="auto"/>
        <w:bottom w:val="none" w:sz="0" w:space="0" w:color="auto"/>
        <w:right w:val="none" w:sz="0" w:space="0" w:color="auto"/>
      </w:divBdr>
      <w:divsChild>
        <w:div w:id="415518874">
          <w:marLeft w:val="-225"/>
          <w:marRight w:val="-225"/>
          <w:marTop w:val="0"/>
          <w:marBottom w:val="0"/>
          <w:divBdr>
            <w:top w:val="none" w:sz="0" w:space="0" w:color="auto"/>
            <w:left w:val="none" w:sz="0" w:space="0" w:color="auto"/>
            <w:bottom w:val="none" w:sz="0" w:space="0" w:color="auto"/>
            <w:right w:val="none" w:sz="0" w:space="0" w:color="auto"/>
          </w:divBdr>
          <w:divsChild>
            <w:div w:id="348877679">
              <w:marLeft w:val="0"/>
              <w:marRight w:val="0"/>
              <w:marTop w:val="0"/>
              <w:marBottom w:val="0"/>
              <w:divBdr>
                <w:top w:val="none" w:sz="0" w:space="0" w:color="auto"/>
                <w:left w:val="none" w:sz="0" w:space="0" w:color="auto"/>
                <w:bottom w:val="none" w:sz="0" w:space="0" w:color="auto"/>
                <w:right w:val="none" w:sz="0" w:space="0" w:color="auto"/>
              </w:divBdr>
              <w:divsChild>
                <w:div w:id="584074283">
                  <w:marLeft w:val="0"/>
                  <w:marRight w:val="0"/>
                  <w:marTop w:val="0"/>
                  <w:marBottom w:val="0"/>
                  <w:divBdr>
                    <w:top w:val="none" w:sz="0" w:space="0" w:color="auto"/>
                    <w:left w:val="none" w:sz="0" w:space="0" w:color="auto"/>
                    <w:bottom w:val="none" w:sz="0" w:space="0" w:color="auto"/>
                    <w:right w:val="none" w:sz="0" w:space="0" w:color="auto"/>
                  </w:divBdr>
                </w:div>
                <w:div w:id="758410567">
                  <w:marLeft w:val="0"/>
                  <w:marRight w:val="0"/>
                  <w:marTop w:val="0"/>
                  <w:marBottom w:val="450"/>
                  <w:divBdr>
                    <w:top w:val="none" w:sz="0" w:space="0" w:color="auto"/>
                    <w:left w:val="none" w:sz="0" w:space="0" w:color="auto"/>
                    <w:bottom w:val="none" w:sz="0" w:space="0" w:color="auto"/>
                    <w:right w:val="none" w:sz="0" w:space="0" w:color="auto"/>
                  </w:divBdr>
                  <w:divsChild>
                    <w:div w:id="1107653971">
                      <w:marLeft w:val="0"/>
                      <w:marRight w:val="0"/>
                      <w:marTop w:val="0"/>
                      <w:marBottom w:val="0"/>
                      <w:divBdr>
                        <w:top w:val="single" w:sz="6" w:space="0" w:color="DEE2E6"/>
                        <w:left w:val="single" w:sz="6" w:space="0" w:color="DEE2E6"/>
                        <w:bottom w:val="single" w:sz="6" w:space="0" w:color="DEE2E6"/>
                        <w:right w:val="single" w:sz="6" w:space="0" w:color="DEE2E6"/>
                      </w:divBdr>
                      <w:divsChild>
                        <w:div w:id="10584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46227">
                  <w:marLeft w:val="0"/>
                  <w:marRight w:val="0"/>
                  <w:marTop w:val="0"/>
                  <w:marBottom w:val="0"/>
                  <w:divBdr>
                    <w:top w:val="none" w:sz="0" w:space="0" w:color="auto"/>
                    <w:left w:val="none" w:sz="0" w:space="0" w:color="auto"/>
                    <w:bottom w:val="none" w:sz="0" w:space="0" w:color="auto"/>
                    <w:right w:val="none" w:sz="0" w:space="0" w:color="auto"/>
                  </w:divBdr>
                </w:div>
                <w:div w:id="200142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247213">
          <w:marLeft w:val="-225"/>
          <w:marRight w:val="-225"/>
          <w:marTop w:val="0"/>
          <w:marBottom w:val="0"/>
          <w:divBdr>
            <w:top w:val="none" w:sz="0" w:space="0" w:color="auto"/>
            <w:left w:val="none" w:sz="0" w:space="0" w:color="auto"/>
            <w:bottom w:val="none" w:sz="0" w:space="0" w:color="auto"/>
            <w:right w:val="none" w:sz="0" w:space="0" w:color="auto"/>
          </w:divBdr>
        </w:div>
      </w:divsChild>
    </w:div>
    <w:div w:id="1252206040">
      <w:bodyDiv w:val="1"/>
      <w:marLeft w:val="0"/>
      <w:marRight w:val="0"/>
      <w:marTop w:val="0"/>
      <w:marBottom w:val="0"/>
      <w:divBdr>
        <w:top w:val="none" w:sz="0" w:space="0" w:color="auto"/>
        <w:left w:val="none" w:sz="0" w:space="0" w:color="auto"/>
        <w:bottom w:val="none" w:sz="0" w:space="0" w:color="auto"/>
        <w:right w:val="none" w:sz="0" w:space="0" w:color="auto"/>
      </w:divBdr>
      <w:divsChild>
        <w:div w:id="15886545">
          <w:marLeft w:val="-150"/>
          <w:marRight w:val="-150"/>
          <w:marTop w:val="0"/>
          <w:marBottom w:val="0"/>
          <w:divBdr>
            <w:top w:val="none" w:sz="0" w:space="0" w:color="auto"/>
            <w:left w:val="none" w:sz="0" w:space="0" w:color="auto"/>
            <w:bottom w:val="none" w:sz="0" w:space="0" w:color="auto"/>
            <w:right w:val="none" w:sz="0" w:space="0" w:color="auto"/>
          </w:divBdr>
          <w:divsChild>
            <w:div w:id="383332988">
              <w:marLeft w:val="0"/>
              <w:marRight w:val="0"/>
              <w:marTop w:val="0"/>
              <w:marBottom w:val="0"/>
              <w:divBdr>
                <w:top w:val="none" w:sz="0" w:space="0" w:color="auto"/>
                <w:left w:val="none" w:sz="0" w:space="0" w:color="auto"/>
                <w:bottom w:val="none" w:sz="0" w:space="0" w:color="auto"/>
                <w:right w:val="none" w:sz="0" w:space="0" w:color="auto"/>
              </w:divBdr>
              <w:divsChild>
                <w:div w:id="1470593407">
                  <w:marLeft w:val="0"/>
                  <w:marRight w:val="0"/>
                  <w:marTop w:val="0"/>
                  <w:marBottom w:val="0"/>
                  <w:divBdr>
                    <w:top w:val="none" w:sz="0" w:space="0" w:color="auto"/>
                    <w:left w:val="none" w:sz="0" w:space="0" w:color="auto"/>
                    <w:bottom w:val="none" w:sz="0" w:space="0" w:color="auto"/>
                    <w:right w:val="none" w:sz="0" w:space="0" w:color="auto"/>
                  </w:divBdr>
                </w:div>
              </w:divsChild>
            </w:div>
            <w:div w:id="1388142989">
              <w:marLeft w:val="0"/>
              <w:marRight w:val="0"/>
              <w:marTop w:val="0"/>
              <w:marBottom w:val="0"/>
              <w:divBdr>
                <w:top w:val="none" w:sz="0" w:space="0" w:color="auto"/>
                <w:left w:val="none" w:sz="0" w:space="0" w:color="auto"/>
                <w:bottom w:val="none" w:sz="0" w:space="0" w:color="auto"/>
                <w:right w:val="none" w:sz="0" w:space="0" w:color="auto"/>
              </w:divBdr>
            </w:div>
          </w:divsChild>
        </w:div>
        <w:div w:id="362681800">
          <w:marLeft w:val="-150"/>
          <w:marRight w:val="-150"/>
          <w:marTop w:val="0"/>
          <w:marBottom w:val="0"/>
          <w:divBdr>
            <w:top w:val="none" w:sz="0" w:space="0" w:color="auto"/>
            <w:left w:val="none" w:sz="0" w:space="0" w:color="auto"/>
            <w:bottom w:val="none" w:sz="0" w:space="0" w:color="auto"/>
            <w:right w:val="none" w:sz="0" w:space="0" w:color="auto"/>
          </w:divBdr>
        </w:div>
      </w:divsChild>
    </w:div>
    <w:div w:id="1252544329">
      <w:bodyDiv w:val="1"/>
      <w:marLeft w:val="0"/>
      <w:marRight w:val="0"/>
      <w:marTop w:val="0"/>
      <w:marBottom w:val="0"/>
      <w:divBdr>
        <w:top w:val="none" w:sz="0" w:space="0" w:color="auto"/>
        <w:left w:val="none" w:sz="0" w:space="0" w:color="auto"/>
        <w:bottom w:val="none" w:sz="0" w:space="0" w:color="auto"/>
        <w:right w:val="none" w:sz="0" w:space="0" w:color="auto"/>
      </w:divBdr>
      <w:divsChild>
        <w:div w:id="919604480">
          <w:marLeft w:val="0"/>
          <w:marRight w:val="0"/>
          <w:marTop w:val="315"/>
          <w:marBottom w:val="0"/>
          <w:divBdr>
            <w:top w:val="none" w:sz="0" w:space="0" w:color="auto"/>
            <w:left w:val="none" w:sz="0" w:space="0" w:color="auto"/>
            <w:bottom w:val="none" w:sz="0" w:space="0" w:color="auto"/>
            <w:right w:val="none" w:sz="0" w:space="0" w:color="auto"/>
          </w:divBdr>
        </w:div>
        <w:div w:id="1344671604">
          <w:marLeft w:val="0"/>
          <w:marRight w:val="0"/>
          <w:marTop w:val="0"/>
          <w:marBottom w:val="315"/>
          <w:divBdr>
            <w:top w:val="none" w:sz="0" w:space="0" w:color="auto"/>
            <w:left w:val="none" w:sz="0" w:space="0" w:color="auto"/>
            <w:bottom w:val="none" w:sz="0" w:space="0" w:color="auto"/>
            <w:right w:val="none" w:sz="0" w:space="0" w:color="auto"/>
          </w:divBdr>
        </w:div>
        <w:div w:id="1539197205">
          <w:marLeft w:val="0"/>
          <w:marRight w:val="0"/>
          <w:marTop w:val="0"/>
          <w:marBottom w:val="0"/>
          <w:divBdr>
            <w:top w:val="none" w:sz="0" w:space="0" w:color="auto"/>
            <w:left w:val="none" w:sz="0" w:space="0" w:color="auto"/>
            <w:bottom w:val="none" w:sz="0" w:space="0" w:color="auto"/>
            <w:right w:val="none" w:sz="0" w:space="0" w:color="auto"/>
          </w:divBdr>
          <w:divsChild>
            <w:div w:id="130757544">
              <w:marLeft w:val="0"/>
              <w:marRight w:val="0"/>
              <w:marTop w:val="0"/>
              <w:marBottom w:val="225"/>
              <w:divBdr>
                <w:top w:val="none" w:sz="0" w:space="0" w:color="auto"/>
                <w:left w:val="none" w:sz="0" w:space="0" w:color="auto"/>
                <w:bottom w:val="none" w:sz="0" w:space="0" w:color="auto"/>
                <w:right w:val="none" w:sz="0" w:space="0" w:color="auto"/>
              </w:divBdr>
            </w:div>
            <w:div w:id="1448741795">
              <w:marLeft w:val="0"/>
              <w:marRight w:val="0"/>
              <w:marTop w:val="0"/>
              <w:marBottom w:val="240"/>
              <w:divBdr>
                <w:top w:val="none" w:sz="0" w:space="0" w:color="auto"/>
                <w:left w:val="none" w:sz="0" w:space="0" w:color="auto"/>
                <w:bottom w:val="none" w:sz="0" w:space="0" w:color="auto"/>
                <w:right w:val="none" w:sz="0" w:space="0" w:color="auto"/>
              </w:divBdr>
              <w:divsChild>
                <w:div w:id="108707204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616906">
      <w:bodyDiv w:val="1"/>
      <w:marLeft w:val="0"/>
      <w:marRight w:val="0"/>
      <w:marTop w:val="0"/>
      <w:marBottom w:val="0"/>
      <w:divBdr>
        <w:top w:val="none" w:sz="0" w:space="0" w:color="auto"/>
        <w:left w:val="none" w:sz="0" w:space="0" w:color="auto"/>
        <w:bottom w:val="none" w:sz="0" w:space="0" w:color="auto"/>
        <w:right w:val="none" w:sz="0" w:space="0" w:color="auto"/>
      </w:divBdr>
    </w:div>
    <w:div w:id="1252860942">
      <w:bodyDiv w:val="1"/>
      <w:marLeft w:val="0"/>
      <w:marRight w:val="0"/>
      <w:marTop w:val="0"/>
      <w:marBottom w:val="0"/>
      <w:divBdr>
        <w:top w:val="none" w:sz="0" w:space="0" w:color="auto"/>
        <w:left w:val="none" w:sz="0" w:space="0" w:color="auto"/>
        <w:bottom w:val="none" w:sz="0" w:space="0" w:color="auto"/>
        <w:right w:val="none" w:sz="0" w:space="0" w:color="auto"/>
      </w:divBdr>
      <w:divsChild>
        <w:div w:id="930237176">
          <w:marLeft w:val="-150"/>
          <w:marRight w:val="-150"/>
          <w:marTop w:val="0"/>
          <w:marBottom w:val="0"/>
          <w:divBdr>
            <w:top w:val="none" w:sz="0" w:space="0" w:color="auto"/>
            <w:left w:val="none" w:sz="0" w:space="0" w:color="auto"/>
            <w:bottom w:val="none" w:sz="0" w:space="0" w:color="auto"/>
            <w:right w:val="none" w:sz="0" w:space="0" w:color="auto"/>
          </w:divBdr>
          <w:divsChild>
            <w:div w:id="1220895625">
              <w:marLeft w:val="0"/>
              <w:marRight w:val="0"/>
              <w:marTop w:val="0"/>
              <w:marBottom w:val="0"/>
              <w:divBdr>
                <w:top w:val="none" w:sz="0" w:space="0" w:color="auto"/>
                <w:left w:val="none" w:sz="0" w:space="0" w:color="auto"/>
                <w:bottom w:val="none" w:sz="0" w:space="0" w:color="auto"/>
                <w:right w:val="none" w:sz="0" w:space="0" w:color="auto"/>
              </w:divBdr>
              <w:divsChild>
                <w:div w:id="1400246983">
                  <w:marLeft w:val="0"/>
                  <w:marRight w:val="0"/>
                  <w:marTop w:val="0"/>
                  <w:marBottom w:val="0"/>
                  <w:divBdr>
                    <w:top w:val="none" w:sz="0" w:space="0" w:color="auto"/>
                    <w:left w:val="none" w:sz="0" w:space="0" w:color="auto"/>
                    <w:bottom w:val="none" w:sz="0" w:space="0" w:color="auto"/>
                    <w:right w:val="none" w:sz="0" w:space="0" w:color="auto"/>
                  </w:divBdr>
                  <w:divsChild>
                    <w:div w:id="1941327566">
                      <w:marLeft w:val="0"/>
                      <w:marRight w:val="0"/>
                      <w:marTop w:val="0"/>
                      <w:marBottom w:val="0"/>
                      <w:divBdr>
                        <w:top w:val="none" w:sz="0" w:space="0" w:color="auto"/>
                        <w:left w:val="none" w:sz="0" w:space="0" w:color="auto"/>
                        <w:bottom w:val="none" w:sz="0" w:space="0" w:color="auto"/>
                        <w:right w:val="none" w:sz="0" w:space="0" w:color="auto"/>
                      </w:divBdr>
                    </w:div>
                  </w:divsChild>
                </w:div>
                <w:div w:id="1856650169">
                  <w:marLeft w:val="0"/>
                  <w:marRight w:val="0"/>
                  <w:marTop w:val="0"/>
                  <w:marBottom w:val="0"/>
                  <w:divBdr>
                    <w:top w:val="none" w:sz="0" w:space="0" w:color="auto"/>
                    <w:left w:val="none" w:sz="0" w:space="0" w:color="auto"/>
                    <w:bottom w:val="none" w:sz="0" w:space="0" w:color="auto"/>
                    <w:right w:val="none" w:sz="0" w:space="0" w:color="auto"/>
                  </w:divBdr>
                  <w:divsChild>
                    <w:div w:id="101461832">
                      <w:marLeft w:val="0"/>
                      <w:marRight w:val="0"/>
                      <w:marTop w:val="0"/>
                      <w:marBottom w:val="0"/>
                      <w:divBdr>
                        <w:top w:val="none" w:sz="0" w:space="0" w:color="auto"/>
                        <w:left w:val="none" w:sz="0" w:space="0" w:color="auto"/>
                        <w:bottom w:val="none" w:sz="0" w:space="0" w:color="auto"/>
                        <w:right w:val="none" w:sz="0" w:space="0" w:color="auto"/>
                      </w:divBdr>
                    </w:div>
                    <w:div w:id="753086481">
                      <w:marLeft w:val="0"/>
                      <w:marRight w:val="0"/>
                      <w:marTop w:val="0"/>
                      <w:marBottom w:val="0"/>
                      <w:divBdr>
                        <w:top w:val="none" w:sz="0" w:space="0" w:color="auto"/>
                        <w:left w:val="none" w:sz="0" w:space="0" w:color="auto"/>
                        <w:bottom w:val="none" w:sz="0" w:space="0" w:color="auto"/>
                        <w:right w:val="none" w:sz="0" w:space="0" w:color="auto"/>
                      </w:divBdr>
                      <w:divsChild>
                        <w:div w:id="171510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504121">
          <w:marLeft w:val="-150"/>
          <w:marRight w:val="-150"/>
          <w:marTop w:val="0"/>
          <w:marBottom w:val="0"/>
          <w:divBdr>
            <w:top w:val="none" w:sz="0" w:space="0" w:color="auto"/>
            <w:left w:val="none" w:sz="0" w:space="0" w:color="auto"/>
            <w:bottom w:val="none" w:sz="0" w:space="0" w:color="auto"/>
            <w:right w:val="none" w:sz="0" w:space="0" w:color="auto"/>
          </w:divBdr>
          <w:divsChild>
            <w:div w:id="865367490">
              <w:marLeft w:val="0"/>
              <w:marRight w:val="0"/>
              <w:marTop w:val="0"/>
              <w:marBottom w:val="0"/>
              <w:divBdr>
                <w:top w:val="none" w:sz="0" w:space="0" w:color="auto"/>
                <w:left w:val="none" w:sz="0" w:space="0" w:color="auto"/>
                <w:bottom w:val="none" w:sz="0" w:space="0" w:color="auto"/>
                <w:right w:val="none" w:sz="0" w:space="0" w:color="auto"/>
              </w:divBdr>
              <w:divsChild>
                <w:div w:id="498472416">
                  <w:marLeft w:val="0"/>
                  <w:marRight w:val="0"/>
                  <w:marTop w:val="0"/>
                  <w:marBottom w:val="0"/>
                  <w:divBdr>
                    <w:top w:val="none" w:sz="0" w:space="0" w:color="auto"/>
                    <w:left w:val="none" w:sz="0" w:space="0" w:color="auto"/>
                    <w:bottom w:val="none" w:sz="0" w:space="0" w:color="auto"/>
                    <w:right w:val="none" w:sz="0" w:space="0" w:color="auto"/>
                  </w:divBdr>
                  <w:divsChild>
                    <w:div w:id="970867140">
                      <w:marLeft w:val="0"/>
                      <w:marRight w:val="0"/>
                      <w:marTop w:val="0"/>
                      <w:marBottom w:val="0"/>
                      <w:divBdr>
                        <w:top w:val="none" w:sz="0" w:space="0" w:color="auto"/>
                        <w:left w:val="none" w:sz="0" w:space="0" w:color="auto"/>
                        <w:bottom w:val="none" w:sz="0" w:space="0" w:color="auto"/>
                        <w:right w:val="none" w:sz="0" w:space="0" w:color="auto"/>
                      </w:divBdr>
                      <w:divsChild>
                        <w:div w:id="90133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377327">
              <w:marLeft w:val="0"/>
              <w:marRight w:val="0"/>
              <w:marTop w:val="0"/>
              <w:marBottom w:val="0"/>
              <w:divBdr>
                <w:top w:val="none" w:sz="0" w:space="0" w:color="auto"/>
                <w:left w:val="none" w:sz="0" w:space="0" w:color="auto"/>
                <w:bottom w:val="none" w:sz="0" w:space="0" w:color="auto"/>
                <w:right w:val="none" w:sz="0" w:space="0" w:color="auto"/>
              </w:divBdr>
              <w:divsChild>
                <w:div w:id="1640300619">
                  <w:marLeft w:val="0"/>
                  <w:marRight w:val="0"/>
                  <w:marTop w:val="0"/>
                  <w:marBottom w:val="0"/>
                  <w:divBdr>
                    <w:top w:val="none" w:sz="0" w:space="0" w:color="auto"/>
                    <w:left w:val="none" w:sz="0" w:space="0" w:color="auto"/>
                    <w:bottom w:val="none" w:sz="0" w:space="0" w:color="auto"/>
                    <w:right w:val="none" w:sz="0" w:space="0" w:color="auto"/>
                  </w:divBdr>
                  <w:divsChild>
                    <w:div w:id="84346126">
                      <w:marLeft w:val="0"/>
                      <w:marRight w:val="0"/>
                      <w:marTop w:val="0"/>
                      <w:marBottom w:val="0"/>
                      <w:divBdr>
                        <w:top w:val="none" w:sz="0" w:space="0" w:color="auto"/>
                        <w:left w:val="none" w:sz="0" w:space="0" w:color="auto"/>
                        <w:bottom w:val="none" w:sz="0" w:space="0" w:color="auto"/>
                        <w:right w:val="none" w:sz="0" w:space="0" w:color="auto"/>
                      </w:divBdr>
                      <w:divsChild>
                        <w:div w:id="2039812581">
                          <w:marLeft w:val="0"/>
                          <w:marRight w:val="0"/>
                          <w:marTop w:val="0"/>
                          <w:marBottom w:val="0"/>
                          <w:divBdr>
                            <w:top w:val="none" w:sz="0" w:space="0" w:color="auto"/>
                            <w:left w:val="none" w:sz="0" w:space="0" w:color="auto"/>
                            <w:bottom w:val="none" w:sz="0" w:space="0" w:color="auto"/>
                            <w:right w:val="none" w:sz="0" w:space="0" w:color="auto"/>
                          </w:divBdr>
                          <w:divsChild>
                            <w:div w:id="252859726">
                              <w:marLeft w:val="0"/>
                              <w:marRight w:val="0"/>
                              <w:marTop w:val="0"/>
                              <w:marBottom w:val="0"/>
                              <w:divBdr>
                                <w:top w:val="none" w:sz="0" w:space="0" w:color="auto"/>
                                <w:left w:val="none" w:sz="0" w:space="0" w:color="auto"/>
                                <w:bottom w:val="none" w:sz="0" w:space="0" w:color="auto"/>
                                <w:right w:val="none" w:sz="0" w:space="0" w:color="auto"/>
                              </w:divBdr>
                            </w:div>
                            <w:div w:id="597755400">
                              <w:marLeft w:val="0"/>
                              <w:marRight w:val="0"/>
                              <w:marTop w:val="0"/>
                              <w:marBottom w:val="0"/>
                              <w:divBdr>
                                <w:top w:val="none" w:sz="0" w:space="0" w:color="auto"/>
                                <w:left w:val="none" w:sz="0" w:space="0" w:color="auto"/>
                                <w:bottom w:val="none" w:sz="0" w:space="0" w:color="auto"/>
                                <w:right w:val="none" w:sz="0" w:space="0" w:color="auto"/>
                              </w:divBdr>
                            </w:div>
                            <w:div w:id="1071804972">
                              <w:marLeft w:val="0"/>
                              <w:marRight w:val="0"/>
                              <w:marTop w:val="0"/>
                              <w:marBottom w:val="0"/>
                              <w:divBdr>
                                <w:top w:val="none" w:sz="0" w:space="0" w:color="auto"/>
                                <w:left w:val="none" w:sz="0" w:space="0" w:color="auto"/>
                                <w:bottom w:val="none" w:sz="0" w:space="0" w:color="auto"/>
                                <w:right w:val="none" w:sz="0" w:space="0" w:color="auto"/>
                              </w:divBdr>
                            </w:div>
                            <w:div w:id="1662928234">
                              <w:marLeft w:val="0"/>
                              <w:marRight w:val="0"/>
                              <w:marTop w:val="0"/>
                              <w:marBottom w:val="0"/>
                              <w:divBdr>
                                <w:top w:val="none" w:sz="0" w:space="0" w:color="auto"/>
                                <w:left w:val="none" w:sz="0" w:space="0" w:color="auto"/>
                                <w:bottom w:val="none" w:sz="0" w:space="0" w:color="auto"/>
                                <w:right w:val="none" w:sz="0" w:space="0" w:color="auto"/>
                              </w:divBdr>
                            </w:div>
                            <w:div w:id="205071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88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122103">
      <w:bodyDiv w:val="1"/>
      <w:marLeft w:val="0"/>
      <w:marRight w:val="0"/>
      <w:marTop w:val="0"/>
      <w:marBottom w:val="0"/>
      <w:divBdr>
        <w:top w:val="none" w:sz="0" w:space="0" w:color="auto"/>
        <w:left w:val="none" w:sz="0" w:space="0" w:color="auto"/>
        <w:bottom w:val="none" w:sz="0" w:space="0" w:color="auto"/>
        <w:right w:val="none" w:sz="0" w:space="0" w:color="auto"/>
      </w:divBdr>
      <w:divsChild>
        <w:div w:id="1506164496">
          <w:marLeft w:val="0"/>
          <w:marRight w:val="0"/>
          <w:marTop w:val="0"/>
          <w:marBottom w:val="780"/>
          <w:divBdr>
            <w:top w:val="none" w:sz="0" w:space="0" w:color="auto"/>
            <w:left w:val="none" w:sz="0" w:space="0" w:color="auto"/>
            <w:bottom w:val="none" w:sz="0" w:space="0" w:color="auto"/>
            <w:right w:val="none" w:sz="0" w:space="0" w:color="auto"/>
          </w:divBdr>
        </w:div>
        <w:div w:id="1761637262">
          <w:marLeft w:val="0"/>
          <w:marRight w:val="0"/>
          <w:marTop w:val="0"/>
          <w:marBottom w:val="0"/>
          <w:divBdr>
            <w:top w:val="none" w:sz="0" w:space="0" w:color="auto"/>
            <w:left w:val="none" w:sz="0" w:space="0" w:color="auto"/>
            <w:bottom w:val="none" w:sz="0" w:space="0" w:color="auto"/>
            <w:right w:val="none" w:sz="0" w:space="0" w:color="auto"/>
          </w:divBdr>
        </w:div>
      </w:divsChild>
    </w:div>
    <w:div w:id="1253244949">
      <w:bodyDiv w:val="1"/>
      <w:marLeft w:val="0"/>
      <w:marRight w:val="0"/>
      <w:marTop w:val="0"/>
      <w:marBottom w:val="0"/>
      <w:divBdr>
        <w:top w:val="none" w:sz="0" w:space="0" w:color="auto"/>
        <w:left w:val="none" w:sz="0" w:space="0" w:color="auto"/>
        <w:bottom w:val="none" w:sz="0" w:space="0" w:color="auto"/>
        <w:right w:val="none" w:sz="0" w:space="0" w:color="auto"/>
      </w:divBdr>
      <w:divsChild>
        <w:div w:id="240797262">
          <w:marLeft w:val="-150"/>
          <w:marRight w:val="-150"/>
          <w:marTop w:val="0"/>
          <w:marBottom w:val="0"/>
          <w:divBdr>
            <w:top w:val="none" w:sz="0" w:space="0" w:color="auto"/>
            <w:left w:val="none" w:sz="0" w:space="0" w:color="auto"/>
            <w:bottom w:val="none" w:sz="0" w:space="0" w:color="auto"/>
            <w:right w:val="none" w:sz="0" w:space="0" w:color="auto"/>
          </w:divBdr>
          <w:divsChild>
            <w:div w:id="492912224">
              <w:marLeft w:val="0"/>
              <w:marRight w:val="0"/>
              <w:marTop w:val="0"/>
              <w:marBottom w:val="0"/>
              <w:divBdr>
                <w:top w:val="none" w:sz="0" w:space="0" w:color="auto"/>
                <w:left w:val="none" w:sz="0" w:space="0" w:color="auto"/>
                <w:bottom w:val="none" w:sz="0" w:space="0" w:color="auto"/>
                <w:right w:val="none" w:sz="0" w:space="0" w:color="auto"/>
              </w:divBdr>
              <w:divsChild>
                <w:div w:id="1477723595">
                  <w:marLeft w:val="0"/>
                  <w:marRight w:val="0"/>
                  <w:marTop w:val="0"/>
                  <w:marBottom w:val="0"/>
                  <w:divBdr>
                    <w:top w:val="none" w:sz="0" w:space="0" w:color="auto"/>
                    <w:left w:val="none" w:sz="0" w:space="0" w:color="auto"/>
                    <w:bottom w:val="none" w:sz="0" w:space="0" w:color="auto"/>
                    <w:right w:val="none" w:sz="0" w:space="0" w:color="auto"/>
                  </w:divBdr>
                  <w:divsChild>
                    <w:div w:id="3355016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73868039">
              <w:marLeft w:val="0"/>
              <w:marRight w:val="0"/>
              <w:marTop w:val="0"/>
              <w:marBottom w:val="0"/>
              <w:divBdr>
                <w:top w:val="none" w:sz="0" w:space="0" w:color="auto"/>
                <w:left w:val="none" w:sz="0" w:space="0" w:color="auto"/>
                <w:bottom w:val="none" w:sz="0" w:space="0" w:color="auto"/>
                <w:right w:val="none" w:sz="0" w:space="0" w:color="auto"/>
              </w:divBdr>
            </w:div>
          </w:divsChild>
        </w:div>
        <w:div w:id="693311635">
          <w:marLeft w:val="-150"/>
          <w:marRight w:val="-150"/>
          <w:marTop w:val="0"/>
          <w:marBottom w:val="0"/>
          <w:divBdr>
            <w:top w:val="none" w:sz="0" w:space="0" w:color="auto"/>
            <w:left w:val="none" w:sz="0" w:space="0" w:color="auto"/>
            <w:bottom w:val="none" w:sz="0" w:space="0" w:color="auto"/>
            <w:right w:val="none" w:sz="0" w:space="0" w:color="auto"/>
          </w:divBdr>
        </w:div>
      </w:divsChild>
    </w:div>
    <w:div w:id="1253314894">
      <w:bodyDiv w:val="1"/>
      <w:marLeft w:val="0"/>
      <w:marRight w:val="0"/>
      <w:marTop w:val="0"/>
      <w:marBottom w:val="0"/>
      <w:divBdr>
        <w:top w:val="none" w:sz="0" w:space="0" w:color="auto"/>
        <w:left w:val="none" w:sz="0" w:space="0" w:color="auto"/>
        <w:bottom w:val="none" w:sz="0" w:space="0" w:color="auto"/>
        <w:right w:val="none" w:sz="0" w:space="0" w:color="auto"/>
      </w:divBdr>
      <w:divsChild>
        <w:div w:id="568006165">
          <w:marLeft w:val="-150"/>
          <w:marRight w:val="-150"/>
          <w:marTop w:val="0"/>
          <w:marBottom w:val="0"/>
          <w:divBdr>
            <w:top w:val="none" w:sz="0" w:space="0" w:color="auto"/>
            <w:left w:val="none" w:sz="0" w:space="0" w:color="auto"/>
            <w:bottom w:val="none" w:sz="0" w:space="0" w:color="auto"/>
            <w:right w:val="none" w:sz="0" w:space="0" w:color="auto"/>
          </w:divBdr>
          <w:divsChild>
            <w:div w:id="1287809739">
              <w:marLeft w:val="0"/>
              <w:marRight w:val="0"/>
              <w:marTop w:val="0"/>
              <w:marBottom w:val="0"/>
              <w:divBdr>
                <w:top w:val="none" w:sz="0" w:space="0" w:color="auto"/>
                <w:left w:val="none" w:sz="0" w:space="0" w:color="auto"/>
                <w:bottom w:val="none" w:sz="0" w:space="0" w:color="auto"/>
                <w:right w:val="none" w:sz="0" w:space="0" w:color="auto"/>
              </w:divBdr>
              <w:divsChild>
                <w:div w:id="1153252498">
                  <w:marLeft w:val="0"/>
                  <w:marRight w:val="0"/>
                  <w:marTop w:val="0"/>
                  <w:marBottom w:val="0"/>
                  <w:divBdr>
                    <w:top w:val="none" w:sz="0" w:space="0" w:color="auto"/>
                    <w:left w:val="none" w:sz="0" w:space="0" w:color="auto"/>
                    <w:bottom w:val="none" w:sz="0" w:space="0" w:color="auto"/>
                    <w:right w:val="none" w:sz="0" w:space="0" w:color="auto"/>
                  </w:divBdr>
                  <w:divsChild>
                    <w:div w:id="121635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043783">
          <w:marLeft w:val="-150"/>
          <w:marRight w:val="-150"/>
          <w:marTop w:val="0"/>
          <w:marBottom w:val="0"/>
          <w:divBdr>
            <w:top w:val="none" w:sz="0" w:space="0" w:color="auto"/>
            <w:left w:val="none" w:sz="0" w:space="0" w:color="auto"/>
            <w:bottom w:val="none" w:sz="0" w:space="0" w:color="auto"/>
            <w:right w:val="none" w:sz="0" w:space="0" w:color="auto"/>
          </w:divBdr>
          <w:divsChild>
            <w:div w:id="615411451">
              <w:marLeft w:val="0"/>
              <w:marRight w:val="0"/>
              <w:marTop w:val="0"/>
              <w:marBottom w:val="0"/>
              <w:divBdr>
                <w:top w:val="none" w:sz="0" w:space="0" w:color="auto"/>
                <w:left w:val="none" w:sz="0" w:space="0" w:color="auto"/>
                <w:bottom w:val="none" w:sz="0" w:space="0" w:color="auto"/>
                <w:right w:val="none" w:sz="0" w:space="0" w:color="auto"/>
              </w:divBdr>
            </w:div>
            <w:div w:id="139041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84830">
      <w:bodyDiv w:val="1"/>
      <w:marLeft w:val="0"/>
      <w:marRight w:val="0"/>
      <w:marTop w:val="0"/>
      <w:marBottom w:val="0"/>
      <w:divBdr>
        <w:top w:val="none" w:sz="0" w:space="0" w:color="auto"/>
        <w:left w:val="none" w:sz="0" w:space="0" w:color="auto"/>
        <w:bottom w:val="none" w:sz="0" w:space="0" w:color="auto"/>
        <w:right w:val="none" w:sz="0" w:space="0" w:color="auto"/>
      </w:divBdr>
      <w:divsChild>
        <w:div w:id="1384132911">
          <w:marLeft w:val="0"/>
          <w:marRight w:val="0"/>
          <w:marTop w:val="0"/>
          <w:marBottom w:val="0"/>
          <w:divBdr>
            <w:top w:val="none" w:sz="0" w:space="0" w:color="auto"/>
            <w:left w:val="none" w:sz="0" w:space="0" w:color="auto"/>
            <w:bottom w:val="none" w:sz="0" w:space="0" w:color="auto"/>
            <w:right w:val="none" w:sz="0" w:space="0" w:color="auto"/>
          </w:divBdr>
        </w:div>
      </w:divsChild>
    </w:div>
    <w:div w:id="1253590547">
      <w:bodyDiv w:val="1"/>
      <w:marLeft w:val="0"/>
      <w:marRight w:val="0"/>
      <w:marTop w:val="0"/>
      <w:marBottom w:val="0"/>
      <w:divBdr>
        <w:top w:val="none" w:sz="0" w:space="0" w:color="auto"/>
        <w:left w:val="none" w:sz="0" w:space="0" w:color="auto"/>
        <w:bottom w:val="none" w:sz="0" w:space="0" w:color="auto"/>
        <w:right w:val="none" w:sz="0" w:space="0" w:color="auto"/>
      </w:divBdr>
      <w:divsChild>
        <w:div w:id="529301418">
          <w:marLeft w:val="0"/>
          <w:marRight w:val="0"/>
          <w:marTop w:val="0"/>
          <w:marBottom w:val="0"/>
          <w:divBdr>
            <w:top w:val="none" w:sz="0" w:space="0" w:color="auto"/>
            <w:left w:val="none" w:sz="0" w:space="0" w:color="auto"/>
            <w:bottom w:val="none" w:sz="0" w:space="0" w:color="auto"/>
            <w:right w:val="none" w:sz="0" w:space="0" w:color="auto"/>
          </w:divBdr>
        </w:div>
        <w:div w:id="993337220">
          <w:marLeft w:val="0"/>
          <w:marRight w:val="0"/>
          <w:marTop w:val="0"/>
          <w:marBottom w:val="0"/>
          <w:divBdr>
            <w:top w:val="none" w:sz="0" w:space="0" w:color="auto"/>
            <w:left w:val="none" w:sz="0" w:space="0" w:color="auto"/>
            <w:bottom w:val="none" w:sz="0" w:space="0" w:color="auto"/>
            <w:right w:val="none" w:sz="0" w:space="0" w:color="auto"/>
          </w:divBdr>
        </w:div>
        <w:div w:id="1029332273">
          <w:marLeft w:val="0"/>
          <w:marRight w:val="0"/>
          <w:marTop w:val="0"/>
          <w:marBottom w:val="0"/>
          <w:divBdr>
            <w:top w:val="none" w:sz="0" w:space="0" w:color="auto"/>
            <w:left w:val="none" w:sz="0" w:space="0" w:color="auto"/>
            <w:bottom w:val="none" w:sz="0" w:space="0" w:color="auto"/>
            <w:right w:val="none" w:sz="0" w:space="0" w:color="auto"/>
          </w:divBdr>
        </w:div>
        <w:div w:id="1557665274">
          <w:marLeft w:val="0"/>
          <w:marRight w:val="0"/>
          <w:marTop w:val="0"/>
          <w:marBottom w:val="0"/>
          <w:divBdr>
            <w:top w:val="none" w:sz="0" w:space="0" w:color="auto"/>
            <w:left w:val="none" w:sz="0" w:space="0" w:color="auto"/>
            <w:bottom w:val="none" w:sz="0" w:space="0" w:color="auto"/>
            <w:right w:val="none" w:sz="0" w:space="0" w:color="auto"/>
          </w:divBdr>
          <w:divsChild>
            <w:div w:id="131599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77331">
      <w:bodyDiv w:val="1"/>
      <w:marLeft w:val="0"/>
      <w:marRight w:val="0"/>
      <w:marTop w:val="0"/>
      <w:marBottom w:val="0"/>
      <w:divBdr>
        <w:top w:val="none" w:sz="0" w:space="0" w:color="auto"/>
        <w:left w:val="none" w:sz="0" w:space="0" w:color="auto"/>
        <w:bottom w:val="none" w:sz="0" w:space="0" w:color="auto"/>
        <w:right w:val="none" w:sz="0" w:space="0" w:color="auto"/>
      </w:divBdr>
      <w:divsChild>
        <w:div w:id="273444300">
          <w:marLeft w:val="-150"/>
          <w:marRight w:val="-150"/>
          <w:marTop w:val="0"/>
          <w:marBottom w:val="0"/>
          <w:divBdr>
            <w:top w:val="none" w:sz="0" w:space="0" w:color="auto"/>
            <w:left w:val="none" w:sz="0" w:space="0" w:color="auto"/>
            <w:bottom w:val="none" w:sz="0" w:space="0" w:color="auto"/>
            <w:right w:val="none" w:sz="0" w:space="0" w:color="auto"/>
          </w:divBdr>
          <w:divsChild>
            <w:div w:id="977146605">
              <w:marLeft w:val="0"/>
              <w:marRight w:val="0"/>
              <w:marTop w:val="0"/>
              <w:marBottom w:val="0"/>
              <w:divBdr>
                <w:top w:val="none" w:sz="0" w:space="0" w:color="auto"/>
                <w:left w:val="none" w:sz="0" w:space="0" w:color="auto"/>
                <w:bottom w:val="none" w:sz="0" w:space="0" w:color="auto"/>
                <w:right w:val="none" w:sz="0" w:space="0" w:color="auto"/>
              </w:divBdr>
              <w:divsChild>
                <w:div w:id="539830266">
                  <w:marLeft w:val="0"/>
                  <w:marRight w:val="0"/>
                  <w:marTop w:val="0"/>
                  <w:marBottom w:val="0"/>
                  <w:divBdr>
                    <w:top w:val="none" w:sz="0" w:space="0" w:color="auto"/>
                    <w:left w:val="none" w:sz="0" w:space="0" w:color="auto"/>
                    <w:bottom w:val="none" w:sz="0" w:space="0" w:color="auto"/>
                    <w:right w:val="none" w:sz="0" w:space="0" w:color="auto"/>
                  </w:divBdr>
                  <w:divsChild>
                    <w:div w:id="1498956559">
                      <w:marLeft w:val="0"/>
                      <w:marRight w:val="0"/>
                      <w:marTop w:val="0"/>
                      <w:marBottom w:val="0"/>
                      <w:divBdr>
                        <w:top w:val="none" w:sz="0" w:space="0" w:color="auto"/>
                        <w:left w:val="none" w:sz="0" w:space="0" w:color="auto"/>
                        <w:bottom w:val="none" w:sz="0" w:space="0" w:color="auto"/>
                        <w:right w:val="none" w:sz="0" w:space="0" w:color="auto"/>
                      </w:divBdr>
                    </w:div>
                    <w:div w:id="1628470959">
                      <w:marLeft w:val="0"/>
                      <w:marRight w:val="0"/>
                      <w:marTop w:val="0"/>
                      <w:marBottom w:val="0"/>
                      <w:divBdr>
                        <w:top w:val="none" w:sz="0" w:space="0" w:color="auto"/>
                        <w:left w:val="none" w:sz="0" w:space="0" w:color="auto"/>
                        <w:bottom w:val="none" w:sz="0" w:space="0" w:color="auto"/>
                        <w:right w:val="none" w:sz="0" w:space="0" w:color="auto"/>
                      </w:divBdr>
                      <w:divsChild>
                        <w:div w:id="176234884">
                          <w:marLeft w:val="0"/>
                          <w:marRight w:val="0"/>
                          <w:marTop w:val="0"/>
                          <w:marBottom w:val="0"/>
                          <w:divBdr>
                            <w:top w:val="none" w:sz="0" w:space="0" w:color="auto"/>
                            <w:left w:val="none" w:sz="0" w:space="0" w:color="auto"/>
                            <w:bottom w:val="none" w:sz="0" w:space="0" w:color="auto"/>
                            <w:right w:val="none" w:sz="0" w:space="0" w:color="auto"/>
                          </w:divBdr>
                        </w:div>
                      </w:divsChild>
                    </w:div>
                    <w:div w:id="20404269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889879070">
              <w:marLeft w:val="0"/>
              <w:marRight w:val="0"/>
              <w:marTop w:val="0"/>
              <w:marBottom w:val="0"/>
              <w:divBdr>
                <w:top w:val="none" w:sz="0" w:space="0" w:color="auto"/>
                <w:left w:val="none" w:sz="0" w:space="0" w:color="auto"/>
                <w:bottom w:val="none" w:sz="0" w:space="0" w:color="auto"/>
                <w:right w:val="none" w:sz="0" w:space="0" w:color="auto"/>
              </w:divBdr>
              <w:divsChild>
                <w:div w:id="990258518">
                  <w:marLeft w:val="0"/>
                  <w:marRight w:val="0"/>
                  <w:marTop w:val="0"/>
                  <w:marBottom w:val="0"/>
                  <w:divBdr>
                    <w:top w:val="none" w:sz="0" w:space="0" w:color="auto"/>
                    <w:left w:val="none" w:sz="0" w:space="0" w:color="auto"/>
                    <w:bottom w:val="none" w:sz="0" w:space="0" w:color="auto"/>
                    <w:right w:val="none" w:sz="0" w:space="0" w:color="auto"/>
                  </w:divBdr>
                  <w:divsChild>
                    <w:div w:id="113407091">
                      <w:marLeft w:val="0"/>
                      <w:marRight w:val="0"/>
                      <w:marTop w:val="0"/>
                      <w:marBottom w:val="0"/>
                      <w:divBdr>
                        <w:top w:val="none" w:sz="0" w:space="0" w:color="auto"/>
                        <w:left w:val="none" w:sz="0" w:space="0" w:color="auto"/>
                        <w:bottom w:val="none" w:sz="0" w:space="0" w:color="auto"/>
                        <w:right w:val="none" w:sz="0" w:space="0" w:color="auto"/>
                      </w:divBdr>
                    </w:div>
                    <w:div w:id="1860465110">
                      <w:marLeft w:val="0"/>
                      <w:marRight w:val="0"/>
                      <w:marTop w:val="0"/>
                      <w:marBottom w:val="0"/>
                      <w:divBdr>
                        <w:top w:val="none" w:sz="0" w:space="0" w:color="auto"/>
                        <w:left w:val="none" w:sz="0" w:space="0" w:color="auto"/>
                        <w:bottom w:val="none" w:sz="0" w:space="0" w:color="auto"/>
                        <w:right w:val="none" w:sz="0" w:space="0" w:color="auto"/>
                      </w:divBdr>
                      <w:divsChild>
                        <w:div w:id="1283684343">
                          <w:marLeft w:val="0"/>
                          <w:marRight w:val="0"/>
                          <w:marTop w:val="0"/>
                          <w:marBottom w:val="0"/>
                          <w:divBdr>
                            <w:top w:val="none" w:sz="0" w:space="0" w:color="auto"/>
                            <w:left w:val="none" w:sz="0" w:space="0" w:color="auto"/>
                            <w:bottom w:val="none" w:sz="0" w:space="0" w:color="auto"/>
                            <w:right w:val="none" w:sz="0" w:space="0" w:color="auto"/>
                          </w:divBdr>
                          <w:divsChild>
                            <w:div w:id="60950539">
                              <w:marLeft w:val="0"/>
                              <w:marRight w:val="0"/>
                              <w:marTop w:val="0"/>
                              <w:marBottom w:val="0"/>
                              <w:divBdr>
                                <w:top w:val="none" w:sz="0" w:space="0" w:color="auto"/>
                                <w:left w:val="none" w:sz="0" w:space="0" w:color="auto"/>
                                <w:bottom w:val="none" w:sz="0" w:space="0" w:color="auto"/>
                                <w:right w:val="none" w:sz="0" w:space="0" w:color="auto"/>
                              </w:divBdr>
                            </w:div>
                            <w:div w:id="537355422">
                              <w:marLeft w:val="0"/>
                              <w:marRight w:val="0"/>
                              <w:marTop w:val="0"/>
                              <w:marBottom w:val="0"/>
                              <w:divBdr>
                                <w:top w:val="none" w:sz="0" w:space="0" w:color="auto"/>
                                <w:left w:val="none" w:sz="0" w:space="0" w:color="auto"/>
                                <w:bottom w:val="none" w:sz="0" w:space="0" w:color="auto"/>
                                <w:right w:val="none" w:sz="0" w:space="0" w:color="auto"/>
                              </w:divBdr>
                            </w:div>
                            <w:div w:id="1154176676">
                              <w:marLeft w:val="0"/>
                              <w:marRight w:val="0"/>
                              <w:marTop w:val="0"/>
                              <w:marBottom w:val="0"/>
                              <w:divBdr>
                                <w:top w:val="none" w:sz="0" w:space="0" w:color="auto"/>
                                <w:left w:val="none" w:sz="0" w:space="0" w:color="auto"/>
                                <w:bottom w:val="none" w:sz="0" w:space="0" w:color="auto"/>
                                <w:right w:val="none" w:sz="0" w:space="0" w:color="auto"/>
                              </w:divBdr>
                            </w:div>
                            <w:div w:id="1604655310">
                              <w:marLeft w:val="0"/>
                              <w:marRight w:val="0"/>
                              <w:marTop w:val="0"/>
                              <w:marBottom w:val="0"/>
                              <w:divBdr>
                                <w:top w:val="none" w:sz="0" w:space="0" w:color="auto"/>
                                <w:left w:val="none" w:sz="0" w:space="0" w:color="auto"/>
                                <w:bottom w:val="none" w:sz="0" w:space="0" w:color="auto"/>
                                <w:right w:val="none" w:sz="0" w:space="0" w:color="auto"/>
                              </w:divBdr>
                            </w:div>
                            <w:div w:id="210167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9645967">
          <w:marLeft w:val="-150"/>
          <w:marRight w:val="-150"/>
          <w:marTop w:val="0"/>
          <w:marBottom w:val="0"/>
          <w:divBdr>
            <w:top w:val="none" w:sz="0" w:space="0" w:color="auto"/>
            <w:left w:val="none" w:sz="0" w:space="0" w:color="auto"/>
            <w:bottom w:val="none" w:sz="0" w:space="0" w:color="auto"/>
            <w:right w:val="none" w:sz="0" w:space="0" w:color="auto"/>
          </w:divBdr>
          <w:divsChild>
            <w:div w:id="916670207">
              <w:marLeft w:val="0"/>
              <w:marRight w:val="0"/>
              <w:marTop w:val="0"/>
              <w:marBottom w:val="0"/>
              <w:divBdr>
                <w:top w:val="none" w:sz="0" w:space="0" w:color="auto"/>
                <w:left w:val="none" w:sz="0" w:space="0" w:color="auto"/>
                <w:bottom w:val="none" w:sz="0" w:space="0" w:color="auto"/>
                <w:right w:val="none" w:sz="0" w:space="0" w:color="auto"/>
              </w:divBdr>
              <w:divsChild>
                <w:div w:id="23791121">
                  <w:marLeft w:val="0"/>
                  <w:marRight w:val="0"/>
                  <w:marTop w:val="0"/>
                  <w:marBottom w:val="0"/>
                  <w:divBdr>
                    <w:top w:val="none" w:sz="0" w:space="0" w:color="auto"/>
                    <w:left w:val="none" w:sz="0" w:space="0" w:color="auto"/>
                    <w:bottom w:val="none" w:sz="0" w:space="0" w:color="auto"/>
                    <w:right w:val="none" w:sz="0" w:space="0" w:color="auto"/>
                  </w:divBdr>
                  <w:divsChild>
                    <w:div w:id="1025786254">
                      <w:marLeft w:val="0"/>
                      <w:marRight w:val="0"/>
                      <w:marTop w:val="0"/>
                      <w:marBottom w:val="0"/>
                      <w:divBdr>
                        <w:top w:val="none" w:sz="0" w:space="0" w:color="auto"/>
                        <w:left w:val="none" w:sz="0" w:space="0" w:color="auto"/>
                        <w:bottom w:val="none" w:sz="0" w:space="0" w:color="auto"/>
                        <w:right w:val="none" w:sz="0" w:space="0" w:color="auto"/>
                      </w:divBdr>
                    </w:div>
                    <w:div w:id="1125853569">
                      <w:marLeft w:val="0"/>
                      <w:marRight w:val="0"/>
                      <w:marTop w:val="0"/>
                      <w:marBottom w:val="0"/>
                      <w:divBdr>
                        <w:top w:val="none" w:sz="0" w:space="0" w:color="auto"/>
                        <w:left w:val="none" w:sz="0" w:space="0" w:color="auto"/>
                        <w:bottom w:val="none" w:sz="0" w:space="0" w:color="auto"/>
                        <w:right w:val="none" w:sz="0" w:space="0" w:color="auto"/>
                      </w:divBdr>
                      <w:divsChild>
                        <w:div w:id="67418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44821">
                  <w:marLeft w:val="0"/>
                  <w:marRight w:val="0"/>
                  <w:marTop w:val="0"/>
                  <w:marBottom w:val="0"/>
                  <w:divBdr>
                    <w:top w:val="none" w:sz="0" w:space="0" w:color="auto"/>
                    <w:left w:val="none" w:sz="0" w:space="0" w:color="auto"/>
                    <w:bottom w:val="none" w:sz="0" w:space="0" w:color="auto"/>
                    <w:right w:val="none" w:sz="0" w:space="0" w:color="auto"/>
                  </w:divBdr>
                  <w:divsChild>
                    <w:div w:id="126222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853761">
      <w:bodyDiv w:val="1"/>
      <w:marLeft w:val="0"/>
      <w:marRight w:val="0"/>
      <w:marTop w:val="0"/>
      <w:marBottom w:val="0"/>
      <w:divBdr>
        <w:top w:val="none" w:sz="0" w:space="0" w:color="auto"/>
        <w:left w:val="none" w:sz="0" w:space="0" w:color="auto"/>
        <w:bottom w:val="none" w:sz="0" w:space="0" w:color="auto"/>
        <w:right w:val="none" w:sz="0" w:space="0" w:color="auto"/>
      </w:divBdr>
      <w:divsChild>
        <w:div w:id="1079669509">
          <w:marLeft w:val="-225"/>
          <w:marRight w:val="-225"/>
          <w:marTop w:val="0"/>
          <w:marBottom w:val="0"/>
          <w:divBdr>
            <w:top w:val="none" w:sz="0" w:space="0" w:color="auto"/>
            <w:left w:val="none" w:sz="0" w:space="0" w:color="auto"/>
            <w:bottom w:val="none" w:sz="0" w:space="0" w:color="auto"/>
            <w:right w:val="none" w:sz="0" w:space="0" w:color="auto"/>
          </w:divBdr>
        </w:div>
      </w:divsChild>
    </w:div>
    <w:div w:id="1253927261">
      <w:bodyDiv w:val="1"/>
      <w:marLeft w:val="0"/>
      <w:marRight w:val="0"/>
      <w:marTop w:val="0"/>
      <w:marBottom w:val="0"/>
      <w:divBdr>
        <w:top w:val="none" w:sz="0" w:space="0" w:color="auto"/>
        <w:left w:val="none" w:sz="0" w:space="0" w:color="auto"/>
        <w:bottom w:val="none" w:sz="0" w:space="0" w:color="auto"/>
        <w:right w:val="none" w:sz="0" w:space="0" w:color="auto"/>
      </w:divBdr>
      <w:divsChild>
        <w:div w:id="122892181">
          <w:marLeft w:val="-225"/>
          <w:marRight w:val="-225"/>
          <w:marTop w:val="0"/>
          <w:marBottom w:val="0"/>
          <w:divBdr>
            <w:top w:val="none" w:sz="0" w:space="0" w:color="auto"/>
            <w:left w:val="none" w:sz="0" w:space="0" w:color="auto"/>
            <w:bottom w:val="none" w:sz="0" w:space="0" w:color="auto"/>
            <w:right w:val="none" w:sz="0" w:space="0" w:color="auto"/>
          </w:divBdr>
        </w:div>
        <w:div w:id="1032389537">
          <w:marLeft w:val="-225"/>
          <w:marRight w:val="-225"/>
          <w:marTop w:val="0"/>
          <w:marBottom w:val="0"/>
          <w:divBdr>
            <w:top w:val="none" w:sz="0" w:space="0" w:color="auto"/>
            <w:left w:val="none" w:sz="0" w:space="0" w:color="auto"/>
            <w:bottom w:val="none" w:sz="0" w:space="0" w:color="auto"/>
            <w:right w:val="none" w:sz="0" w:space="0" w:color="auto"/>
          </w:divBdr>
        </w:div>
      </w:divsChild>
    </w:div>
    <w:div w:id="1254170031">
      <w:bodyDiv w:val="1"/>
      <w:marLeft w:val="0"/>
      <w:marRight w:val="0"/>
      <w:marTop w:val="0"/>
      <w:marBottom w:val="0"/>
      <w:divBdr>
        <w:top w:val="none" w:sz="0" w:space="0" w:color="auto"/>
        <w:left w:val="none" w:sz="0" w:space="0" w:color="auto"/>
        <w:bottom w:val="none" w:sz="0" w:space="0" w:color="auto"/>
        <w:right w:val="none" w:sz="0" w:space="0" w:color="auto"/>
      </w:divBdr>
      <w:divsChild>
        <w:div w:id="1697078222">
          <w:marLeft w:val="-225"/>
          <w:marRight w:val="-225"/>
          <w:marTop w:val="0"/>
          <w:marBottom w:val="0"/>
          <w:divBdr>
            <w:top w:val="none" w:sz="0" w:space="0" w:color="auto"/>
            <w:left w:val="none" w:sz="0" w:space="0" w:color="auto"/>
            <w:bottom w:val="none" w:sz="0" w:space="0" w:color="auto"/>
            <w:right w:val="none" w:sz="0" w:space="0" w:color="auto"/>
          </w:divBdr>
        </w:div>
        <w:div w:id="2146583405">
          <w:marLeft w:val="-225"/>
          <w:marRight w:val="-225"/>
          <w:marTop w:val="0"/>
          <w:marBottom w:val="0"/>
          <w:divBdr>
            <w:top w:val="none" w:sz="0" w:space="0" w:color="auto"/>
            <w:left w:val="none" w:sz="0" w:space="0" w:color="auto"/>
            <w:bottom w:val="none" w:sz="0" w:space="0" w:color="auto"/>
            <w:right w:val="none" w:sz="0" w:space="0" w:color="auto"/>
          </w:divBdr>
          <w:divsChild>
            <w:div w:id="1703749725">
              <w:marLeft w:val="0"/>
              <w:marRight w:val="0"/>
              <w:marTop w:val="0"/>
              <w:marBottom w:val="0"/>
              <w:divBdr>
                <w:top w:val="none" w:sz="0" w:space="0" w:color="auto"/>
                <w:left w:val="none" w:sz="0" w:space="0" w:color="auto"/>
                <w:bottom w:val="none" w:sz="0" w:space="0" w:color="auto"/>
                <w:right w:val="none" w:sz="0" w:space="0" w:color="auto"/>
              </w:divBdr>
              <w:divsChild>
                <w:div w:id="115841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633841">
      <w:bodyDiv w:val="1"/>
      <w:marLeft w:val="0"/>
      <w:marRight w:val="0"/>
      <w:marTop w:val="0"/>
      <w:marBottom w:val="0"/>
      <w:divBdr>
        <w:top w:val="none" w:sz="0" w:space="0" w:color="auto"/>
        <w:left w:val="none" w:sz="0" w:space="0" w:color="auto"/>
        <w:bottom w:val="none" w:sz="0" w:space="0" w:color="auto"/>
        <w:right w:val="none" w:sz="0" w:space="0" w:color="auto"/>
      </w:divBdr>
      <w:divsChild>
        <w:div w:id="302003527">
          <w:marLeft w:val="-150"/>
          <w:marRight w:val="-150"/>
          <w:marTop w:val="0"/>
          <w:marBottom w:val="0"/>
          <w:divBdr>
            <w:top w:val="none" w:sz="0" w:space="0" w:color="auto"/>
            <w:left w:val="none" w:sz="0" w:space="0" w:color="auto"/>
            <w:bottom w:val="none" w:sz="0" w:space="0" w:color="auto"/>
            <w:right w:val="none" w:sz="0" w:space="0" w:color="auto"/>
          </w:divBdr>
          <w:divsChild>
            <w:div w:id="292175677">
              <w:marLeft w:val="0"/>
              <w:marRight w:val="0"/>
              <w:marTop w:val="0"/>
              <w:marBottom w:val="0"/>
              <w:divBdr>
                <w:top w:val="none" w:sz="0" w:space="0" w:color="auto"/>
                <w:left w:val="none" w:sz="0" w:space="0" w:color="auto"/>
                <w:bottom w:val="none" w:sz="0" w:space="0" w:color="auto"/>
                <w:right w:val="none" w:sz="0" w:space="0" w:color="auto"/>
              </w:divBdr>
              <w:divsChild>
                <w:div w:id="1935822162">
                  <w:marLeft w:val="0"/>
                  <w:marRight w:val="0"/>
                  <w:marTop w:val="0"/>
                  <w:marBottom w:val="0"/>
                  <w:divBdr>
                    <w:top w:val="none" w:sz="0" w:space="0" w:color="auto"/>
                    <w:left w:val="none" w:sz="0" w:space="0" w:color="auto"/>
                    <w:bottom w:val="none" w:sz="0" w:space="0" w:color="auto"/>
                    <w:right w:val="none" w:sz="0" w:space="0" w:color="auto"/>
                  </w:divBdr>
                  <w:divsChild>
                    <w:div w:id="608663126">
                      <w:marLeft w:val="0"/>
                      <w:marRight w:val="0"/>
                      <w:marTop w:val="0"/>
                      <w:marBottom w:val="0"/>
                      <w:divBdr>
                        <w:top w:val="none" w:sz="0" w:space="0" w:color="auto"/>
                        <w:left w:val="none" w:sz="0" w:space="0" w:color="auto"/>
                        <w:bottom w:val="none" w:sz="0" w:space="0" w:color="auto"/>
                        <w:right w:val="none" w:sz="0" w:space="0" w:color="auto"/>
                      </w:divBdr>
                    </w:div>
                  </w:divsChild>
                </w:div>
                <w:div w:id="1956476433">
                  <w:marLeft w:val="0"/>
                  <w:marRight w:val="0"/>
                  <w:marTop w:val="0"/>
                  <w:marBottom w:val="0"/>
                  <w:divBdr>
                    <w:top w:val="none" w:sz="0" w:space="0" w:color="auto"/>
                    <w:left w:val="none" w:sz="0" w:space="0" w:color="auto"/>
                    <w:bottom w:val="none" w:sz="0" w:space="0" w:color="auto"/>
                    <w:right w:val="none" w:sz="0" w:space="0" w:color="auto"/>
                  </w:divBdr>
                  <w:divsChild>
                    <w:div w:id="161960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805722">
          <w:marLeft w:val="-150"/>
          <w:marRight w:val="-150"/>
          <w:marTop w:val="0"/>
          <w:marBottom w:val="0"/>
          <w:divBdr>
            <w:top w:val="none" w:sz="0" w:space="0" w:color="auto"/>
            <w:left w:val="none" w:sz="0" w:space="0" w:color="auto"/>
            <w:bottom w:val="none" w:sz="0" w:space="0" w:color="auto"/>
            <w:right w:val="none" w:sz="0" w:space="0" w:color="auto"/>
          </w:divBdr>
          <w:divsChild>
            <w:div w:id="2072996033">
              <w:marLeft w:val="0"/>
              <w:marRight w:val="0"/>
              <w:marTop w:val="0"/>
              <w:marBottom w:val="0"/>
              <w:divBdr>
                <w:top w:val="none" w:sz="0" w:space="0" w:color="auto"/>
                <w:left w:val="none" w:sz="0" w:space="0" w:color="auto"/>
                <w:bottom w:val="none" w:sz="0" w:space="0" w:color="auto"/>
                <w:right w:val="none" w:sz="0" w:space="0" w:color="auto"/>
              </w:divBdr>
            </w:div>
          </w:divsChild>
        </w:div>
        <w:div w:id="1314799319">
          <w:marLeft w:val="-150"/>
          <w:marRight w:val="-150"/>
          <w:marTop w:val="0"/>
          <w:marBottom w:val="0"/>
          <w:divBdr>
            <w:top w:val="none" w:sz="0" w:space="0" w:color="auto"/>
            <w:left w:val="none" w:sz="0" w:space="0" w:color="auto"/>
            <w:bottom w:val="none" w:sz="0" w:space="0" w:color="auto"/>
            <w:right w:val="none" w:sz="0" w:space="0" w:color="auto"/>
          </w:divBdr>
          <w:divsChild>
            <w:div w:id="1042903654">
              <w:marLeft w:val="0"/>
              <w:marRight w:val="0"/>
              <w:marTop w:val="0"/>
              <w:marBottom w:val="0"/>
              <w:divBdr>
                <w:top w:val="none" w:sz="0" w:space="0" w:color="auto"/>
                <w:left w:val="none" w:sz="0" w:space="0" w:color="auto"/>
                <w:bottom w:val="none" w:sz="0" w:space="0" w:color="auto"/>
                <w:right w:val="none" w:sz="0" w:space="0" w:color="auto"/>
              </w:divBdr>
              <w:divsChild>
                <w:div w:id="1957565500">
                  <w:marLeft w:val="0"/>
                  <w:marRight w:val="0"/>
                  <w:marTop w:val="0"/>
                  <w:marBottom w:val="0"/>
                  <w:divBdr>
                    <w:top w:val="none" w:sz="0" w:space="0" w:color="auto"/>
                    <w:left w:val="none" w:sz="0" w:space="0" w:color="auto"/>
                    <w:bottom w:val="none" w:sz="0" w:space="0" w:color="auto"/>
                    <w:right w:val="none" w:sz="0" w:space="0" w:color="auto"/>
                  </w:divBdr>
                  <w:divsChild>
                    <w:div w:id="728771136">
                      <w:marLeft w:val="0"/>
                      <w:marRight w:val="0"/>
                      <w:marTop w:val="0"/>
                      <w:marBottom w:val="0"/>
                      <w:divBdr>
                        <w:top w:val="none" w:sz="0" w:space="0" w:color="auto"/>
                        <w:left w:val="none" w:sz="0" w:space="0" w:color="auto"/>
                        <w:bottom w:val="none" w:sz="0" w:space="0" w:color="auto"/>
                        <w:right w:val="none" w:sz="0" w:space="0" w:color="auto"/>
                      </w:divBdr>
                    </w:div>
                    <w:div w:id="732237191">
                      <w:marLeft w:val="0"/>
                      <w:marRight w:val="0"/>
                      <w:marTop w:val="0"/>
                      <w:marBottom w:val="0"/>
                      <w:divBdr>
                        <w:top w:val="none" w:sz="0" w:space="0" w:color="auto"/>
                        <w:left w:val="none" w:sz="0" w:space="0" w:color="auto"/>
                        <w:bottom w:val="none" w:sz="0" w:space="0" w:color="auto"/>
                        <w:right w:val="none" w:sz="0" w:space="0" w:color="auto"/>
                      </w:divBdr>
                      <w:divsChild>
                        <w:div w:id="1938126500">
                          <w:marLeft w:val="0"/>
                          <w:marRight w:val="0"/>
                          <w:marTop w:val="0"/>
                          <w:marBottom w:val="0"/>
                          <w:divBdr>
                            <w:top w:val="none" w:sz="0" w:space="0" w:color="auto"/>
                            <w:left w:val="none" w:sz="0" w:space="0" w:color="auto"/>
                            <w:bottom w:val="none" w:sz="0" w:space="0" w:color="auto"/>
                            <w:right w:val="none" w:sz="0" w:space="0" w:color="auto"/>
                          </w:divBdr>
                          <w:divsChild>
                            <w:div w:id="1244025728">
                              <w:marLeft w:val="0"/>
                              <w:marRight w:val="0"/>
                              <w:marTop w:val="0"/>
                              <w:marBottom w:val="0"/>
                              <w:divBdr>
                                <w:top w:val="none" w:sz="0" w:space="0" w:color="auto"/>
                                <w:left w:val="none" w:sz="0" w:space="0" w:color="auto"/>
                                <w:bottom w:val="none" w:sz="0" w:space="0" w:color="auto"/>
                                <w:right w:val="none" w:sz="0" w:space="0" w:color="auto"/>
                              </w:divBdr>
                            </w:div>
                            <w:div w:id="671641859">
                              <w:marLeft w:val="0"/>
                              <w:marRight w:val="0"/>
                              <w:marTop w:val="0"/>
                              <w:marBottom w:val="0"/>
                              <w:divBdr>
                                <w:top w:val="none" w:sz="0" w:space="0" w:color="auto"/>
                                <w:left w:val="none" w:sz="0" w:space="0" w:color="auto"/>
                                <w:bottom w:val="none" w:sz="0" w:space="0" w:color="auto"/>
                                <w:right w:val="none" w:sz="0" w:space="0" w:color="auto"/>
                              </w:divBdr>
                            </w:div>
                            <w:div w:id="801464783">
                              <w:marLeft w:val="0"/>
                              <w:marRight w:val="0"/>
                              <w:marTop w:val="0"/>
                              <w:marBottom w:val="0"/>
                              <w:divBdr>
                                <w:top w:val="none" w:sz="0" w:space="0" w:color="auto"/>
                                <w:left w:val="none" w:sz="0" w:space="0" w:color="auto"/>
                                <w:bottom w:val="none" w:sz="0" w:space="0" w:color="auto"/>
                                <w:right w:val="none" w:sz="0" w:space="0" w:color="auto"/>
                              </w:divBdr>
                            </w:div>
                            <w:div w:id="1390689776">
                              <w:marLeft w:val="0"/>
                              <w:marRight w:val="0"/>
                              <w:marTop w:val="0"/>
                              <w:marBottom w:val="0"/>
                              <w:divBdr>
                                <w:top w:val="none" w:sz="0" w:space="0" w:color="auto"/>
                                <w:left w:val="none" w:sz="0" w:space="0" w:color="auto"/>
                                <w:bottom w:val="none" w:sz="0" w:space="0" w:color="auto"/>
                                <w:right w:val="none" w:sz="0" w:space="0" w:color="auto"/>
                              </w:divBdr>
                            </w:div>
                            <w:div w:id="15546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786328">
              <w:marLeft w:val="0"/>
              <w:marRight w:val="0"/>
              <w:marTop w:val="0"/>
              <w:marBottom w:val="0"/>
              <w:divBdr>
                <w:top w:val="none" w:sz="0" w:space="0" w:color="auto"/>
                <w:left w:val="none" w:sz="0" w:space="0" w:color="auto"/>
                <w:bottom w:val="none" w:sz="0" w:space="0" w:color="auto"/>
                <w:right w:val="none" w:sz="0" w:space="0" w:color="auto"/>
              </w:divBdr>
              <w:divsChild>
                <w:div w:id="1110973799">
                  <w:marLeft w:val="0"/>
                  <w:marRight w:val="0"/>
                  <w:marTop w:val="0"/>
                  <w:marBottom w:val="0"/>
                  <w:divBdr>
                    <w:top w:val="none" w:sz="0" w:space="0" w:color="auto"/>
                    <w:left w:val="none" w:sz="0" w:space="0" w:color="auto"/>
                    <w:bottom w:val="none" w:sz="0" w:space="0" w:color="auto"/>
                    <w:right w:val="none" w:sz="0" w:space="0" w:color="auto"/>
                  </w:divBdr>
                  <w:divsChild>
                    <w:div w:id="666790990">
                      <w:marLeft w:val="0"/>
                      <w:marRight w:val="0"/>
                      <w:marTop w:val="0"/>
                      <w:marBottom w:val="0"/>
                      <w:divBdr>
                        <w:top w:val="none" w:sz="0" w:space="0" w:color="auto"/>
                        <w:left w:val="none" w:sz="0" w:space="0" w:color="auto"/>
                        <w:bottom w:val="none" w:sz="0" w:space="0" w:color="auto"/>
                        <w:right w:val="none" w:sz="0" w:space="0" w:color="auto"/>
                      </w:divBdr>
                      <w:divsChild>
                        <w:div w:id="1680351045">
                          <w:marLeft w:val="0"/>
                          <w:marRight w:val="0"/>
                          <w:marTop w:val="0"/>
                          <w:marBottom w:val="0"/>
                          <w:divBdr>
                            <w:top w:val="none" w:sz="0" w:space="0" w:color="auto"/>
                            <w:left w:val="none" w:sz="0" w:space="0" w:color="auto"/>
                            <w:bottom w:val="none" w:sz="0" w:space="0" w:color="auto"/>
                            <w:right w:val="none" w:sz="0" w:space="0" w:color="auto"/>
                          </w:divBdr>
                        </w:div>
                      </w:divsChild>
                    </w:div>
                    <w:div w:id="1980189865">
                      <w:marLeft w:val="0"/>
                      <w:marRight w:val="0"/>
                      <w:marTop w:val="0"/>
                      <w:marBottom w:val="450"/>
                      <w:divBdr>
                        <w:top w:val="none" w:sz="0" w:space="0" w:color="auto"/>
                        <w:left w:val="none" w:sz="0" w:space="0" w:color="auto"/>
                        <w:bottom w:val="none" w:sz="0" w:space="0" w:color="auto"/>
                        <w:right w:val="none" w:sz="0" w:space="0" w:color="auto"/>
                      </w:divBdr>
                    </w:div>
                    <w:div w:id="53451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358756">
      <w:bodyDiv w:val="1"/>
      <w:marLeft w:val="0"/>
      <w:marRight w:val="0"/>
      <w:marTop w:val="0"/>
      <w:marBottom w:val="0"/>
      <w:divBdr>
        <w:top w:val="none" w:sz="0" w:space="0" w:color="auto"/>
        <w:left w:val="none" w:sz="0" w:space="0" w:color="auto"/>
        <w:bottom w:val="none" w:sz="0" w:space="0" w:color="auto"/>
        <w:right w:val="none" w:sz="0" w:space="0" w:color="auto"/>
      </w:divBdr>
    </w:div>
    <w:div w:id="1255898262">
      <w:bodyDiv w:val="1"/>
      <w:marLeft w:val="0"/>
      <w:marRight w:val="0"/>
      <w:marTop w:val="0"/>
      <w:marBottom w:val="0"/>
      <w:divBdr>
        <w:top w:val="none" w:sz="0" w:space="0" w:color="auto"/>
        <w:left w:val="none" w:sz="0" w:space="0" w:color="auto"/>
        <w:bottom w:val="none" w:sz="0" w:space="0" w:color="auto"/>
        <w:right w:val="none" w:sz="0" w:space="0" w:color="auto"/>
      </w:divBdr>
      <w:divsChild>
        <w:div w:id="328143702">
          <w:marLeft w:val="0"/>
          <w:marRight w:val="0"/>
          <w:marTop w:val="0"/>
          <w:marBottom w:val="0"/>
          <w:divBdr>
            <w:top w:val="none" w:sz="0" w:space="0" w:color="auto"/>
            <w:left w:val="none" w:sz="0" w:space="0" w:color="auto"/>
            <w:bottom w:val="none" w:sz="0" w:space="0" w:color="auto"/>
            <w:right w:val="none" w:sz="0" w:space="0" w:color="auto"/>
          </w:divBdr>
          <w:divsChild>
            <w:div w:id="1557426508">
              <w:marLeft w:val="0"/>
              <w:marRight w:val="0"/>
              <w:marTop w:val="0"/>
              <w:marBottom w:val="0"/>
              <w:divBdr>
                <w:top w:val="none" w:sz="0" w:space="0" w:color="auto"/>
                <w:left w:val="none" w:sz="0" w:space="0" w:color="auto"/>
                <w:bottom w:val="none" w:sz="0" w:space="0" w:color="auto"/>
                <w:right w:val="none" w:sz="0" w:space="0" w:color="auto"/>
              </w:divBdr>
              <w:divsChild>
                <w:div w:id="897857402">
                  <w:marLeft w:val="0"/>
                  <w:marRight w:val="0"/>
                  <w:marTop w:val="0"/>
                  <w:marBottom w:val="0"/>
                  <w:divBdr>
                    <w:top w:val="none" w:sz="0" w:space="0" w:color="auto"/>
                    <w:left w:val="none" w:sz="0" w:space="0" w:color="auto"/>
                    <w:bottom w:val="none" w:sz="0" w:space="0" w:color="auto"/>
                    <w:right w:val="none" w:sz="0" w:space="0" w:color="auto"/>
                  </w:divBdr>
                  <w:divsChild>
                    <w:div w:id="87473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011763">
      <w:bodyDiv w:val="1"/>
      <w:marLeft w:val="0"/>
      <w:marRight w:val="0"/>
      <w:marTop w:val="0"/>
      <w:marBottom w:val="0"/>
      <w:divBdr>
        <w:top w:val="none" w:sz="0" w:space="0" w:color="auto"/>
        <w:left w:val="none" w:sz="0" w:space="0" w:color="auto"/>
        <w:bottom w:val="none" w:sz="0" w:space="0" w:color="auto"/>
        <w:right w:val="none" w:sz="0" w:space="0" w:color="auto"/>
      </w:divBdr>
    </w:div>
    <w:div w:id="1256329371">
      <w:bodyDiv w:val="1"/>
      <w:marLeft w:val="0"/>
      <w:marRight w:val="0"/>
      <w:marTop w:val="0"/>
      <w:marBottom w:val="0"/>
      <w:divBdr>
        <w:top w:val="none" w:sz="0" w:space="0" w:color="auto"/>
        <w:left w:val="none" w:sz="0" w:space="0" w:color="auto"/>
        <w:bottom w:val="none" w:sz="0" w:space="0" w:color="auto"/>
        <w:right w:val="none" w:sz="0" w:space="0" w:color="auto"/>
      </w:divBdr>
    </w:div>
    <w:div w:id="1256748377">
      <w:bodyDiv w:val="1"/>
      <w:marLeft w:val="0"/>
      <w:marRight w:val="0"/>
      <w:marTop w:val="0"/>
      <w:marBottom w:val="0"/>
      <w:divBdr>
        <w:top w:val="none" w:sz="0" w:space="0" w:color="auto"/>
        <w:left w:val="none" w:sz="0" w:space="0" w:color="auto"/>
        <w:bottom w:val="none" w:sz="0" w:space="0" w:color="auto"/>
        <w:right w:val="none" w:sz="0" w:space="0" w:color="auto"/>
      </w:divBdr>
      <w:divsChild>
        <w:div w:id="2110587973">
          <w:marLeft w:val="0"/>
          <w:marRight w:val="0"/>
          <w:marTop w:val="0"/>
          <w:marBottom w:val="0"/>
          <w:divBdr>
            <w:top w:val="none" w:sz="0" w:space="0" w:color="auto"/>
            <w:left w:val="none" w:sz="0" w:space="0" w:color="auto"/>
            <w:bottom w:val="none" w:sz="0" w:space="0" w:color="auto"/>
            <w:right w:val="none" w:sz="0" w:space="0" w:color="auto"/>
          </w:divBdr>
        </w:div>
      </w:divsChild>
    </w:div>
    <w:div w:id="1256748641">
      <w:bodyDiv w:val="1"/>
      <w:marLeft w:val="0"/>
      <w:marRight w:val="0"/>
      <w:marTop w:val="0"/>
      <w:marBottom w:val="0"/>
      <w:divBdr>
        <w:top w:val="none" w:sz="0" w:space="0" w:color="auto"/>
        <w:left w:val="none" w:sz="0" w:space="0" w:color="auto"/>
        <w:bottom w:val="none" w:sz="0" w:space="0" w:color="auto"/>
        <w:right w:val="none" w:sz="0" w:space="0" w:color="auto"/>
      </w:divBdr>
      <w:divsChild>
        <w:div w:id="1375424381">
          <w:marLeft w:val="-150"/>
          <w:marRight w:val="-150"/>
          <w:marTop w:val="0"/>
          <w:marBottom w:val="0"/>
          <w:divBdr>
            <w:top w:val="none" w:sz="0" w:space="0" w:color="auto"/>
            <w:left w:val="none" w:sz="0" w:space="0" w:color="auto"/>
            <w:bottom w:val="none" w:sz="0" w:space="0" w:color="auto"/>
            <w:right w:val="none" w:sz="0" w:space="0" w:color="auto"/>
          </w:divBdr>
          <w:divsChild>
            <w:div w:id="128940376">
              <w:marLeft w:val="0"/>
              <w:marRight w:val="0"/>
              <w:marTop w:val="0"/>
              <w:marBottom w:val="0"/>
              <w:divBdr>
                <w:top w:val="none" w:sz="0" w:space="0" w:color="auto"/>
                <w:left w:val="none" w:sz="0" w:space="0" w:color="auto"/>
                <w:bottom w:val="none" w:sz="0" w:space="0" w:color="auto"/>
                <w:right w:val="none" w:sz="0" w:space="0" w:color="auto"/>
              </w:divBdr>
              <w:divsChild>
                <w:div w:id="459149454">
                  <w:marLeft w:val="0"/>
                  <w:marRight w:val="0"/>
                  <w:marTop w:val="0"/>
                  <w:marBottom w:val="0"/>
                  <w:divBdr>
                    <w:top w:val="none" w:sz="0" w:space="0" w:color="auto"/>
                    <w:left w:val="none" w:sz="0" w:space="0" w:color="auto"/>
                    <w:bottom w:val="none" w:sz="0" w:space="0" w:color="auto"/>
                    <w:right w:val="none" w:sz="0" w:space="0" w:color="auto"/>
                  </w:divBdr>
                  <w:divsChild>
                    <w:div w:id="156311795">
                      <w:marLeft w:val="0"/>
                      <w:marRight w:val="0"/>
                      <w:marTop w:val="0"/>
                      <w:marBottom w:val="0"/>
                      <w:divBdr>
                        <w:top w:val="none" w:sz="0" w:space="0" w:color="auto"/>
                        <w:left w:val="none" w:sz="0" w:space="0" w:color="auto"/>
                        <w:bottom w:val="none" w:sz="0" w:space="0" w:color="auto"/>
                        <w:right w:val="none" w:sz="0" w:space="0" w:color="auto"/>
                      </w:divBdr>
                    </w:div>
                  </w:divsChild>
                </w:div>
                <w:div w:id="915355926">
                  <w:marLeft w:val="0"/>
                  <w:marRight w:val="0"/>
                  <w:marTop w:val="0"/>
                  <w:marBottom w:val="0"/>
                  <w:divBdr>
                    <w:top w:val="none" w:sz="0" w:space="0" w:color="auto"/>
                    <w:left w:val="none" w:sz="0" w:space="0" w:color="auto"/>
                    <w:bottom w:val="none" w:sz="0" w:space="0" w:color="auto"/>
                    <w:right w:val="none" w:sz="0" w:space="0" w:color="auto"/>
                  </w:divBdr>
                  <w:divsChild>
                    <w:div w:id="470907528">
                      <w:marLeft w:val="0"/>
                      <w:marRight w:val="0"/>
                      <w:marTop w:val="0"/>
                      <w:marBottom w:val="0"/>
                      <w:divBdr>
                        <w:top w:val="none" w:sz="0" w:space="0" w:color="auto"/>
                        <w:left w:val="none" w:sz="0" w:space="0" w:color="auto"/>
                        <w:bottom w:val="none" w:sz="0" w:space="0" w:color="auto"/>
                        <w:right w:val="none" w:sz="0" w:space="0" w:color="auto"/>
                      </w:divBdr>
                      <w:divsChild>
                        <w:div w:id="714430177">
                          <w:marLeft w:val="0"/>
                          <w:marRight w:val="0"/>
                          <w:marTop w:val="0"/>
                          <w:marBottom w:val="0"/>
                          <w:divBdr>
                            <w:top w:val="none" w:sz="0" w:space="0" w:color="auto"/>
                            <w:left w:val="none" w:sz="0" w:space="0" w:color="auto"/>
                            <w:bottom w:val="none" w:sz="0" w:space="0" w:color="auto"/>
                            <w:right w:val="none" w:sz="0" w:space="0" w:color="auto"/>
                          </w:divBdr>
                        </w:div>
                      </w:divsChild>
                    </w:div>
                    <w:div w:id="132982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209681">
      <w:bodyDiv w:val="1"/>
      <w:marLeft w:val="0"/>
      <w:marRight w:val="0"/>
      <w:marTop w:val="0"/>
      <w:marBottom w:val="0"/>
      <w:divBdr>
        <w:top w:val="none" w:sz="0" w:space="0" w:color="auto"/>
        <w:left w:val="none" w:sz="0" w:space="0" w:color="auto"/>
        <w:bottom w:val="none" w:sz="0" w:space="0" w:color="auto"/>
        <w:right w:val="none" w:sz="0" w:space="0" w:color="auto"/>
      </w:divBdr>
    </w:div>
    <w:div w:id="1257322887">
      <w:bodyDiv w:val="1"/>
      <w:marLeft w:val="0"/>
      <w:marRight w:val="0"/>
      <w:marTop w:val="0"/>
      <w:marBottom w:val="0"/>
      <w:divBdr>
        <w:top w:val="none" w:sz="0" w:space="0" w:color="auto"/>
        <w:left w:val="none" w:sz="0" w:space="0" w:color="auto"/>
        <w:bottom w:val="none" w:sz="0" w:space="0" w:color="auto"/>
        <w:right w:val="none" w:sz="0" w:space="0" w:color="auto"/>
      </w:divBdr>
    </w:div>
    <w:div w:id="1257445913">
      <w:bodyDiv w:val="1"/>
      <w:marLeft w:val="0"/>
      <w:marRight w:val="0"/>
      <w:marTop w:val="0"/>
      <w:marBottom w:val="0"/>
      <w:divBdr>
        <w:top w:val="none" w:sz="0" w:space="0" w:color="auto"/>
        <w:left w:val="none" w:sz="0" w:space="0" w:color="auto"/>
        <w:bottom w:val="none" w:sz="0" w:space="0" w:color="auto"/>
        <w:right w:val="none" w:sz="0" w:space="0" w:color="auto"/>
      </w:divBdr>
      <w:divsChild>
        <w:div w:id="1396783459">
          <w:marLeft w:val="-225"/>
          <w:marRight w:val="-225"/>
          <w:marTop w:val="0"/>
          <w:marBottom w:val="0"/>
          <w:divBdr>
            <w:top w:val="none" w:sz="0" w:space="0" w:color="auto"/>
            <w:left w:val="none" w:sz="0" w:space="0" w:color="auto"/>
            <w:bottom w:val="none" w:sz="0" w:space="0" w:color="auto"/>
            <w:right w:val="none" w:sz="0" w:space="0" w:color="auto"/>
          </w:divBdr>
        </w:div>
        <w:div w:id="2130201674">
          <w:marLeft w:val="-225"/>
          <w:marRight w:val="-225"/>
          <w:marTop w:val="0"/>
          <w:marBottom w:val="0"/>
          <w:divBdr>
            <w:top w:val="none" w:sz="0" w:space="0" w:color="auto"/>
            <w:left w:val="none" w:sz="0" w:space="0" w:color="auto"/>
            <w:bottom w:val="none" w:sz="0" w:space="0" w:color="auto"/>
            <w:right w:val="none" w:sz="0" w:space="0" w:color="auto"/>
          </w:divBdr>
          <w:divsChild>
            <w:div w:id="415636852">
              <w:marLeft w:val="0"/>
              <w:marRight w:val="0"/>
              <w:marTop w:val="0"/>
              <w:marBottom w:val="0"/>
              <w:divBdr>
                <w:top w:val="none" w:sz="0" w:space="0" w:color="auto"/>
                <w:left w:val="none" w:sz="0" w:space="0" w:color="auto"/>
                <w:bottom w:val="none" w:sz="0" w:space="0" w:color="auto"/>
                <w:right w:val="none" w:sz="0" w:space="0" w:color="auto"/>
              </w:divBdr>
              <w:divsChild>
                <w:div w:id="132712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832762">
      <w:bodyDiv w:val="1"/>
      <w:marLeft w:val="0"/>
      <w:marRight w:val="0"/>
      <w:marTop w:val="0"/>
      <w:marBottom w:val="0"/>
      <w:divBdr>
        <w:top w:val="none" w:sz="0" w:space="0" w:color="auto"/>
        <w:left w:val="none" w:sz="0" w:space="0" w:color="auto"/>
        <w:bottom w:val="none" w:sz="0" w:space="0" w:color="auto"/>
        <w:right w:val="none" w:sz="0" w:space="0" w:color="auto"/>
      </w:divBdr>
      <w:divsChild>
        <w:div w:id="257566197">
          <w:marLeft w:val="-150"/>
          <w:marRight w:val="-150"/>
          <w:marTop w:val="0"/>
          <w:marBottom w:val="0"/>
          <w:divBdr>
            <w:top w:val="none" w:sz="0" w:space="0" w:color="auto"/>
            <w:left w:val="none" w:sz="0" w:space="0" w:color="auto"/>
            <w:bottom w:val="none" w:sz="0" w:space="0" w:color="auto"/>
            <w:right w:val="none" w:sz="0" w:space="0" w:color="auto"/>
          </w:divBdr>
          <w:divsChild>
            <w:div w:id="931621083">
              <w:marLeft w:val="0"/>
              <w:marRight w:val="0"/>
              <w:marTop w:val="0"/>
              <w:marBottom w:val="0"/>
              <w:divBdr>
                <w:top w:val="none" w:sz="0" w:space="0" w:color="auto"/>
                <w:left w:val="none" w:sz="0" w:space="0" w:color="auto"/>
                <w:bottom w:val="none" w:sz="0" w:space="0" w:color="auto"/>
                <w:right w:val="none" w:sz="0" w:space="0" w:color="auto"/>
              </w:divBdr>
            </w:div>
            <w:div w:id="1516921323">
              <w:marLeft w:val="0"/>
              <w:marRight w:val="0"/>
              <w:marTop w:val="0"/>
              <w:marBottom w:val="0"/>
              <w:divBdr>
                <w:top w:val="none" w:sz="0" w:space="0" w:color="auto"/>
                <w:left w:val="none" w:sz="0" w:space="0" w:color="auto"/>
                <w:bottom w:val="none" w:sz="0" w:space="0" w:color="auto"/>
                <w:right w:val="none" w:sz="0" w:space="0" w:color="auto"/>
              </w:divBdr>
              <w:divsChild>
                <w:div w:id="916666184">
                  <w:marLeft w:val="0"/>
                  <w:marRight w:val="0"/>
                  <w:marTop w:val="0"/>
                  <w:marBottom w:val="0"/>
                  <w:divBdr>
                    <w:top w:val="none" w:sz="0" w:space="0" w:color="auto"/>
                    <w:left w:val="none" w:sz="0" w:space="0" w:color="auto"/>
                    <w:bottom w:val="none" w:sz="0" w:space="0" w:color="auto"/>
                    <w:right w:val="none" w:sz="0" w:space="0" w:color="auto"/>
                  </w:divBdr>
                  <w:divsChild>
                    <w:div w:id="10018587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258102700">
      <w:bodyDiv w:val="1"/>
      <w:marLeft w:val="0"/>
      <w:marRight w:val="0"/>
      <w:marTop w:val="0"/>
      <w:marBottom w:val="0"/>
      <w:divBdr>
        <w:top w:val="none" w:sz="0" w:space="0" w:color="auto"/>
        <w:left w:val="none" w:sz="0" w:space="0" w:color="auto"/>
        <w:bottom w:val="none" w:sz="0" w:space="0" w:color="auto"/>
        <w:right w:val="none" w:sz="0" w:space="0" w:color="auto"/>
      </w:divBdr>
      <w:divsChild>
        <w:div w:id="674041365">
          <w:marLeft w:val="-150"/>
          <w:marRight w:val="-150"/>
          <w:marTop w:val="0"/>
          <w:marBottom w:val="0"/>
          <w:divBdr>
            <w:top w:val="none" w:sz="0" w:space="0" w:color="auto"/>
            <w:left w:val="none" w:sz="0" w:space="0" w:color="auto"/>
            <w:bottom w:val="none" w:sz="0" w:space="0" w:color="auto"/>
            <w:right w:val="none" w:sz="0" w:space="0" w:color="auto"/>
          </w:divBdr>
          <w:divsChild>
            <w:div w:id="302393821">
              <w:marLeft w:val="0"/>
              <w:marRight w:val="0"/>
              <w:marTop w:val="0"/>
              <w:marBottom w:val="0"/>
              <w:divBdr>
                <w:top w:val="none" w:sz="0" w:space="0" w:color="auto"/>
                <w:left w:val="none" w:sz="0" w:space="0" w:color="auto"/>
                <w:bottom w:val="none" w:sz="0" w:space="0" w:color="auto"/>
                <w:right w:val="none" w:sz="0" w:space="0" w:color="auto"/>
              </w:divBdr>
              <w:divsChild>
                <w:div w:id="929044742">
                  <w:marLeft w:val="0"/>
                  <w:marRight w:val="0"/>
                  <w:marTop w:val="0"/>
                  <w:marBottom w:val="0"/>
                  <w:divBdr>
                    <w:top w:val="none" w:sz="0" w:space="0" w:color="auto"/>
                    <w:left w:val="none" w:sz="0" w:space="0" w:color="auto"/>
                    <w:bottom w:val="none" w:sz="0" w:space="0" w:color="auto"/>
                    <w:right w:val="none" w:sz="0" w:space="0" w:color="auto"/>
                  </w:divBdr>
                  <w:divsChild>
                    <w:div w:id="993794762">
                      <w:marLeft w:val="0"/>
                      <w:marRight w:val="0"/>
                      <w:marTop w:val="0"/>
                      <w:marBottom w:val="450"/>
                      <w:divBdr>
                        <w:top w:val="none" w:sz="0" w:space="0" w:color="auto"/>
                        <w:left w:val="none" w:sz="0" w:space="0" w:color="auto"/>
                        <w:bottom w:val="none" w:sz="0" w:space="0" w:color="auto"/>
                        <w:right w:val="none" w:sz="0" w:space="0" w:color="auto"/>
                      </w:divBdr>
                    </w:div>
                    <w:div w:id="106922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51365">
              <w:marLeft w:val="0"/>
              <w:marRight w:val="0"/>
              <w:marTop w:val="0"/>
              <w:marBottom w:val="0"/>
              <w:divBdr>
                <w:top w:val="none" w:sz="0" w:space="0" w:color="auto"/>
                <w:left w:val="none" w:sz="0" w:space="0" w:color="auto"/>
                <w:bottom w:val="none" w:sz="0" w:space="0" w:color="auto"/>
                <w:right w:val="none" w:sz="0" w:space="0" w:color="auto"/>
              </w:divBdr>
              <w:divsChild>
                <w:div w:id="779688002">
                  <w:marLeft w:val="0"/>
                  <w:marRight w:val="0"/>
                  <w:marTop w:val="0"/>
                  <w:marBottom w:val="0"/>
                  <w:divBdr>
                    <w:top w:val="none" w:sz="0" w:space="0" w:color="auto"/>
                    <w:left w:val="none" w:sz="0" w:space="0" w:color="auto"/>
                    <w:bottom w:val="none" w:sz="0" w:space="0" w:color="auto"/>
                    <w:right w:val="none" w:sz="0" w:space="0" w:color="auto"/>
                  </w:divBdr>
                  <w:divsChild>
                    <w:div w:id="1023284760">
                      <w:marLeft w:val="0"/>
                      <w:marRight w:val="0"/>
                      <w:marTop w:val="0"/>
                      <w:marBottom w:val="0"/>
                      <w:divBdr>
                        <w:top w:val="none" w:sz="0" w:space="0" w:color="auto"/>
                        <w:left w:val="none" w:sz="0" w:space="0" w:color="auto"/>
                        <w:bottom w:val="none" w:sz="0" w:space="0" w:color="auto"/>
                        <w:right w:val="none" w:sz="0" w:space="0" w:color="auto"/>
                      </w:divBdr>
                      <w:divsChild>
                        <w:div w:id="233904371">
                          <w:marLeft w:val="0"/>
                          <w:marRight w:val="0"/>
                          <w:marTop w:val="0"/>
                          <w:marBottom w:val="0"/>
                          <w:divBdr>
                            <w:top w:val="none" w:sz="0" w:space="0" w:color="auto"/>
                            <w:left w:val="none" w:sz="0" w:space="0" w:color="auto"/>
                            <w:bottom w:val="none" w:sz="0" w:space="0" w:color="auto"/>
                            <w:right w:val="none" w:sz="0" w:space="0" w:color="auto"/>
                          </w:divBdr>
                          <w:divsChild>
                            <w:div w:id="93552292">
                              <w:marLeft w:val="0"/>
                              <w:marRight w:val="0"/>
                              <w:marTop w:val="0"/>
                              <w:marBottom w:val="0"/>
                              <w:divBdr>
                                <w:top w:val="none" w:sz="0" w:space="0" w:color="auto"/>
                                <w:left w:val="none" w:sz="0" w:space="0" w:color="auto"/>
                                <w:bottom w:val="none" w:sz="0" w:space="0" w:color="auto"/>
                                <w:right w:val="none" w:sz="0" w:space="0" w:color="auto"/>
                              </w:divBdr>
                            </w:div>
                            <w:div w:id="614138327">
                              <w:marLeft w:val="0"/>
                              <w:marRight w:val="0"/>
                              <w:marTop w:val="0"/>
                              <w:marBottom w:val="0"/>
                              <w:divBdr>
                                <w:top w:val="none" w:sz="0" w:space="0" w:color="auto"/>
                                <w:left w:val="none" w:sz="0" w:space="0" w:color="auto"/>
                                <w:bottom w:val="none" w:sz="0" w:space="0" w:color="auto"/>
                                <w:right w:val="none" w:sz="0" w:space="0" w:color="auto"/>
                              </w:divBdr>
                            </w:div>
                            <w:div w:id="1040786525">
                              <w:marLeft w:val="0"/>
                              <w:marRight w:val="0"/>
                              <w:marTop w:val="0"/>
                              <w:marBottom w:val="0"/>
                              <w:divBdr>
                                <w:top w:val="none" w:sz="0" w:space="0" w:color="auto"/>
                                <w:left w:val="none" w:sz="0" w:space="0" w:color="auto"/>
                                <w:bottom w:val="none" w:sz="0" w:space="0" w:color="auto"/>
                                <w:right w:val="none" w:sz="0" w:space="0" w:color="auto"/>
                              </w:divBdr>
                            </w:div>
                            <w:div w:id="1129203717">
                              <w:marLeft w:val="0"/>
                              <w:marRight w:val="0"/>
                              <w:marTop w:val="0"/>
                              <w:marBottom w:val="0"/>
                              <w:divBdr>
                                <w:top w:val="none" w:sz="0" w:space="0" w:color="auto"/>
                                <w:left w:val="none" w:sz="0" w:space="0" w:color="auto"/>
                                <w:bottom w:val="none" w:sz="0" w:space="0" w:color="auto"/>
                                <w:right w:val="none" w:sz="0" w:space="0" w:color="auto"/>
                              </w:divBdr>
                            </w:div>
                            <w:div w:id="12504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000773">
          <w:marLeft w:val="-150"/>
          <w:marRight w:val="-150"/>
          <w:marTop w:val="0"/>
          <w:marBottom w:val="0"/>
          <w:divBdr>
            <w:top w:val="none" w:sz="0" w:space="0" w:color="auto"/>
            <w:left w:val="none" w:sz="0" w:space="0" w:color="auto"/>
            <w:bottom w:val="none" w:sz="0" w:space="0" w:color="auto"/>
            <w:right w:val="none" w:sz="0" w:space="0" w:color="auto"/>
          </w:divBdr>
          <w:divsChild>
            <w:div w:id="883324251">
              <w:marLeft w:val="0"/>
              <w:marRight w:val="0"/>
              <w:marTop w:val="0"/>
              <w:marBottom w:val="0"/>
              <w:divBdr>
                <w:top w:val="none" w:sz="0" w:space="0" w:color="auto"/>
                <w:left w:val="none" w:sz="0" w:space="0" w:color="auto"/>
                <w:bottom w:val="none" w:sz="0" w:space="0" w:color="auto"/>
                <w:right w:val="none" w:sz="0" w:space="0" w:color="auto"/>
              </w:divBdr>
              <w:divsChild>
                <w:div w:id="397944132">
                  <w:marLeft w:val="0"/>
                  <w:marRight w:val="0"/>
                  <w:marTop w:val="0"/>
                  <w:marBottom w:val="0"/>
                  <w:divBdr>
                    <w:top w:val="none" w:sz="0" w:space="0" w:color="auto"/>
                    <w:left w:val="none" w:sz="0" w:space="0" w:color="auto"/>
                    <w:bottom w:val="none" w:sz="0" w:space="0" w:color="auto"/>
                    <w:right w:val="none" w:sz="0" w:space="0" w:color="auto"/>
                  </w:divBdr>
                  <w:divsChild>
                    <w:div w:id="853614884">
                      <w:marLeft w:val="0"/>
                      <w:marRight w:val="0"/>
                      <w:marTop w:val="0"/>
                      <w:marBottom w:val="0"/>
                      <w:divBdr>
                        <w:top w:val="none" w:sz="0" w:space="0" w:color="auto"/>
                        <w:left w:val="none" w:sz="0" w:space="0" w:color="auto"/>
                        <w:bottom w:val="none" w:sz="0" w:space="0" w:color="auto"/>
                        <w:right w:val="none" w:sz="0" w:space="0" w:color="auto"/>
                      </w:divBdr>
                      <w:divsChild>
                        <w:div w:id="17815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0581">
                  <w:marLeft w:val="0"/>
                  <w:marRight w:val="0"/>
                  <w:marTop w:val="0"/>
                  <w:marBottom w:val="0"/>
                  <w:divBdr>
                    <w:top w:val="none" w:sz="0" w:space="0" w:color="auto"/>
                    <w:left w:val="none" w:sz="0" w:space="0" w:color="auto"/>
                    <w:bottom w:val="none" w:sz="0" w:space="0" w:color="auto"/>
                    <w:right w:val="none" w:sz="0" w:space="0" w:color="auto"/>
                  </w:divBdr>
                  <w:divsChild>
                    <w:div w:id="10879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639332">
      <w:bodyDiv w:val="1"/>
      <w:marLeft w:val="0"/>
      <w:marRight w:val="0"/>
      <w:marTop w:val="0"/>
      <w:marBottom w:val="0"/>
      <w:divBdr>
        <w:top w:val="none" w:sz="0" w:space="0" w:color="auto"/>
        <w:left w:val="none" w:sz="0" w:space="0" w:color="auto"/>
        <w:bottom w:val="none" w:sz="0" w:space="0" w:color="auto"/>
        <w:right w:val="none" w:sz="0" w:space="0" w:color="auto"/>
      </w:divBdr>
      <w:divsChild>
        <w:div w:id="78672553">
          <w:marLeft w:val="0"/>
          <w:marRight w:val="0"/>
          <w:marTop w:val="0"/>
          <w:marBottom w:val="0"/>
          <w:divBdr>
            <w:top w:val="single" w:sz="2" w:space="0" w:color="DDDBD9"/>
            <w:left w:val="single" w:sz="2" w:space="0" w:color="DDDBD9"/>
            <w:bottom w:val="single" w:sz="2" w:space="0" w:color="DDDBD9"/>
            <w:right w:val="single" w:sz="2" w:space="0" w:color="DDDBD9"/>
          </w:divBdr>
        </w:div>
        <w:div w:id="183220802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258824960">
      <w:bodyDiv w:val="1"/>
      <w:marLeft w:val="0"/>
      <w:marRight w:val="0"/>
      <w:marTop w:val="0"/>
      <w:marBottom w:val="0"/>
      <w:divBdr>
        <w:top w:val="none" w:sz="0" w:space="0" w:color="auto"/>
        <w:left w:val="none" w:sz="0" w:space="0" w:color="auto"/>
        <w:bottom w:val="none" w:sz="0" w:space="0" w:color="auto"/>
        <w:right w:val="none" w:sz="0" w:space="0" w:color="auto"/>
      </w:divBdr>
      <w:divsChild>
        <w:div w:id="64230048">
          <w:marLeft w:val="0"/>
          <w:marRight w:val="0"/>
          <w:marTop w:val="0"/>
          <w:marBottom w:val="0"/>
          <w:divBdr>
            <w:top w:val="none" w:sz="0" w:space="0" w:color="auto"/>
            <w:left w:val="none" w:sz="0" w:space="0" w:color="auto"/>
            <w:bottom w:val="none" w:sz="0" w:space="0" w:color="auto"/>
            <w:right w:val="none" w:sz="0" w:space="0" w:color="auto"/>
          </w:divBdr>
          <w:divsChild>
            <w:div w:id="588124468">
              <w:marLeft w:val="0"/>
              <w:marRight w:val="0"/>
              <w:marTop w:val="240"/>
              <w:marBottom w:val="105"/>
              <w:divBdr>
                <w:top w:val="none" w:sz="0" w:space="0" w:color="auto"/>
                <w:left w:val="none" w:sz="0" w:space="0" w:color="auto"/>
                <w:bottom w:val="none" w:sz="0" w:space="0" w:color="auto"/>
                <w:right w:val="none" w:sz="0" w:space="0" w:color="auto"/>
              </w:divBdr>
              <w:divsChild>
                <w:div w:id="138452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5724">
          <w:marLeft w:val="0"/>
          <w:marRight w:val="0"/>
          <w:marTop w:val="375"/>
          <w:marBottom w:val="0"/>
          <w:divBdr>
            <w:top w:val="none" w:sz="0" w:space="0" w:color="auto"/>
            <w:left w:val="none" w:sz="0" w:space="0" w:color="auto"/>
            <w:bottom w:val="none" w:sz="0" w:space="0" w:color="auto"/>
            <w:right w:val="none" w:sz="0" w:space="0" w:color="auto"/>
          </w:divBdr>
          <w:divsChild>
            <w:div w:id="898126831">
              <w:marLeft w:val="120"/>
              <w:marRight w:val="0"/>
              <w:marTop w:val="0"/>
              <w:marBottom w:val="0"/>
              <w:divBdr>
                <w:top w:val="none" w:sz="0" w:space="0" w:color="auto"/>
                <w:left w:val="none" w:sz="0" w:space="0" w:color="auto"/>
                <w:bottom w:val="none" w:sz="0" w:space="0" w:color="auto"/>
                <w:right w:val="none" w:sz="0" w:space="0" w:color="auto"/>
              </w:divBdr>
            </w:div>
          </w:divsChild>
        </w:div>
        <w:div w:id="859470405">
          <w:marLeft w:val="0"/>
          <w:marRight w:val="0"/>
          <w:marTop w:val="0"/>
          <w:marBottom w:val="0"/>
          <w:divBdr>
            <w:top w:val="none" w:sz="0" w:space="0" w:color="auto"/>
            <w:left w:val="none" w:sz="0" w:space="0" w:color="auto"/>
            <w:bottom w:val="none" w:sz="0" w:space="0" w:color="auto"/>
            <w:right w:val="none" w:sz="0" w:space="0" w:color="auto"/>
          </w:divBdr>
          <w:divsChild>
            <w:div w:id="1251507727">
              <w:marLeft w:val="0"/>
              <w:marRight w:val="0"/>
              <w:marTop w:val="0"/>
              <w:marBottom w:val="0"/>
              <w:divBdr>
                <w:top w:val="none" w:sz="0" w:space="0" w:color="auto"/>
                <w:left w:val="none" w:sz="0" w:space="0" w:color="auto"/>
                <w:bottom w:val="none" w:sz="0" w:space="0" w:color="auto"/>
                <w:right w:val="none" w:sz="0" w:space="0" w:color="auto"/>
              </w:divBdr>
              <w:divsChild>
                <w:div w:id="224923928">
                  <w:marLeft w:val="0"/>
                  <w:marRight w:val="0"/>
                  <w:marTop w:val="100"/>
                  <w:marBottom w:val="100"/>
                  <w:divBdr>
                    <w:top w:val="none" w:sz="0" w:space="0" w:color="auto"/>
                    <w:left w:val="none" w:sz="0" w:space="0" w:color="auto"/>
                    <w:bottom w:val="none" w:sz="0" w:space="0" w:color="auto"/>
                    <w:right w:val="none" w:sz="0" w:space="0" w:color="auto"/>
                  </w:divBdr>
                  <w:divsChild>
                    <w:div w:id="98764447">
                      <w:marLeft w:val="0"/>
                      <w:marRight w:val="0"/>
                      <w:marTop w:val="0"/>
                      <w:marBottom w:val="0"/>
                      <w:divBdr>
                        <w:top w:val="none" w:sz="0" w:space="0" w:color="auto"/>
                        <w:left w:val="none" w:sz="0" w:space="0" w:color="auto"/>
                        <w:bottom w:val="none" w:sz="0" w:space="0" w:color="auto"/>
                        <w:right w:val="none" w:sz="0" w:space="0" w:color="auto"/>
                      </w:divBdr>
                      <w:divsChild>
                        <w:div w:id="589125568">
                          <w:marLeft w:val="0"/>
                          <w:marRight w:val="0"/>
                          <w:marTop w:val="0"/>
                          <w:marBottom w:val="0"/>
                          <w:divBdr>
                            <w:top w:val="none" w:sz="0" w:space="0" w:color="auto"/>
                            <w:left w:val="none" w:sz="0" w:space="0" w:color="auto"/>
                            <w:bottom w:val="none" w:sz="0" w:space="0" w:color="auto"/>
                            <w:right w:val="none" w:sz="0" w:space="0" w:color="auto"/>
                          </w:divBdr>
                          <w:divsChild>
                            <w:div w:id="554852467">
                              <w:marLeft w:val="0"/>
                              <w:marRight w:val="0"/>
                              <w:marTop w:val="0"/>
                              <w:marBottom w:val="360"/>
                              <w:divBdr>
                                <w:top w:val="none" w:sz="0" w:space="0" w:color="auto"/>
                                <w:left w:val="none" w:sz="0" w:space="0" w:color="auto"/>
                                <w:bottom w:val="none" w:sz="0" w:space="0" w:color="auto"/>
                                <w:right w:val="none" w:sz="0" w:space="0" w:color="auto"/>
                              </w:divBdr>
                            </w:div>
                            <w:div w:id="907034512">
                              <w:marLeft w:val="0"/>
                              <w:marRight w:val="0"/>
                              <w:marTop w:val="0"/>
                              <w:marBottom w:val="360"/>
                              <w:divBdr>
                                <w:top w:val="none" w:sz="0" w:space="0" w:color="auto"/>
                                <w:left w:val="none" w:sz="0" w:space="0" w:color="auto"/>
                                <w:bottom w:val="none" w:sz="0" w:space="0" w:color="auto"/>
                                <w:right w:val="none" w:sz="0" w:space="0" w:color="auto"/>
                              </w:divBdr>
                            </w:div>
                            <w:div w:id="112650702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148207581">
          <w:marLeft w:val="0"/>
          <w:marRight w:val="0"/>
          <w:marTop w:val="0"/>
          <w:marBottom w:val="0"/>
          <w:divBdr>
            <w:top w:val="none" w:sz="0" w:space="0" w:color="auto"/>
            <w:left w:val="none" w:sz="0" w:space="0" w:color="auto"/>
            <w:bottom w:val="none" w:sz="0" w:space="0" w:color="auto"/>
            <w:right w:val="none" w:sz="0" w:space="0" w:color="auto"/>
          </w:divBdr>
        </w:div>
      </w:divsChild>
    </w:div>
    <w:div w:id="1259099893">
      <w:bodyDiv w:val="1"/>
      <w:marLeft w:val="0"/>
      <w:marRight w:val="0"/>
      <w:marTop w:val="0"/>
      <w:marBottom w:val="0"/>
      <w:divBdr>
        <w:top w:val="none" w:sz="0" w:space="0" w:color="auto"/>
        <w:left w:val="none" w:sz="0" w:space="0" w:color="auto"/>
        <w:bottom w:val="none" w:sz="0" w:space="0" w:color="auto"/>
        <w:right w:val="none" w:sz="0" w:space="0" w:color="auto"/>
      </w:divBdr>
      <w:divsChild>
        <w:div w:id="1095857439">
          <w:marLeft w:val="-225"/>
          <w:marRight w:val="-225"/>
          <w:marTop w:val="0"/>
          <w:marBottom w:val="0"/>
          <w:divBdr>
            <w:top w:val="none" w:sz="0" w:space="0" w:color="auto"/>
            <w:left w:val="none" w:sz="0" w:space="0" w:color="auto"/>
            <w:bottom w:val="none" w:sz="0" w:space="0" w:color="auto"/>
            <w:right w:val="none" w:sz="0" w:space="0" w:color="auto"/>
          </w:divBdr>
          <w:divsChild>
            <w:div w:id="320694231">
              <w:marLeft w:val="0"/>
              <w:marRight w:val="0"/>
              <w:marTop w:val="0"/>
              <w:marBottom w:val="0"/>
              <w:divBdr>
                <w:top w:val="none" w:sz="0" w:space="0" w:color="auto"/>
                <w:left w:val="none" w:sz="0" w:space="0" w:color="auto"/>
                <w:bottom w:val="none" w:sz="0" w:space="0" w:color="auto"/>
                <w:right w:val="none" w:sz="0" w:space="0" w:color="auto"/>
              </w:divBdr>
              <w:divsChild>
                <w:div w:id="13450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8828">
          <w:marLeft w:val="-225"/>
          <w:marRight w:val="-225"/>
          <w:marTop w:val="0"/>
          <w:marBottom w:val="0"/>
          <w:divBdr>
            <w:top w:val="none" w:sz="0" w:space="0" w:color="auto"/>
            <w:left w:val="none" w:sz="0" w:space="0" w:color="auto"/>
            <w:bottom w:val="none" w:sz="0" w:space="0" w:color="auto"/>
            <w:right w:val="none" w:sz="0" w:space="0" w:color="auto"/>
          </w:divBdr>
        </w:div>
      </w:divsChild>
    </w:div>
    <w:div w:id="1259212991">
      <w:bodyDiv w:val="1"/>
      <w:marLeft w:val="0"/>
      <w:marRight w:val="0"/>
      <w:marTop w:val="0"/>
      <w:marBottom w:val="0"/>
      <w:divBdr>
        <w:top w:val="none" w:sz="0" w:space="0" w:color="auto"/>
        <w:left w:val="none" w:sz="0" w:space="0" w:color="auto"/>
        <w:bottom w:val="none" w:sz="0" w:space="0" w:color="auto"/>
        <w:right w:val="none" w:sz="0" w:space="0" w:color="auto"/>
      </w:divBdr>
      <w:divsChild>
        <w:div w:id="154031701">
          <w:marLeft w:val="-150"/>
          <w:marRight w:val="-150"/>
          <w:marTop w:val="0"/>
          <w:marBottom w:val="0"/>
          <w:divBdr>
            <w:top w:val="none" w:sz="0" w:space="0" w:color="auto"/>
            <w:left w:val="none" w:sz="0" w:space="0" w:color="auto"/>
            <w:bottom w:val="none" w:sz="0" w:space="0" w:color="auto"/>
            <w:right w:val="none" w:sz="0" w:space="0" w:color="auto"/>
          </w:divBdr>
          <w:divsChild>
            <w:div w:id="766116170">
              <w:marLeft w:val="0"/>
              <w:marRight w:val="0"/>
              <w:marTop w:val="0"/>
              <w:marBottom w:val="0"/>
              <w:divBdr>
                <w:top w:val="none" w:sz="0" w:space="0" w:color="auto"/>
                <w:left w:val="none" w:sz="0" w:space="0" w:color="auto"/>
                <w:bottom w:val="none" w:sz="0" w:space="0" w:color="auto"/>
                <w:right w:val="none" w:sz="0" w:space="0" w:color="auto"/>
              </w:divBdr>
              <w:divsChild>
                <w:div w:id="1165508774">
                  <w:marLeft w:val="0"/>
                  <w:marRight w:val="0"/>
                  <w:marTop w:val="0"/>
                  <w:marBottom w:val="0"/>
                  <w:divBdr>
                    <w:top w:val="none" w:sz="0" w:space="0" w:color="auto"/>
                    <w:left w:val="none" w:sz="0" w:space="0" w:color="auto"/>
                    <w:bottom w:val="none" w:sz="0" w:space="0" w:color="auto"/>
                    <w:right w:val="none" w:sz="0" w:space="0" w:color="auto"/>
                  </w:divBdr>
                  <w:divsChild>
                    <w:div w:id="371196249">
                      <w:marLeft w:val="0"/>
                      <w:marRight w:val="0"/>
                      <w:marTop w:val="0"/>
                      <w:marBottom w:val="0"/>
                      <w:divBdr>
                        <w:top w:val="none" w:sz="0" w:space="0" w:color="auto"/>
                        <w:left w:val="none" w:sz="0" w:space="0" w:color="auto"/>
                        <w:bottom w:val="none" w:sz="0" w:space="0" w:color="auto"/>
                        <w:right w:val="none" w:sz="0" w:space="0" w:color="auto"/>
                      </w:divBdr>
                      <w:divsChild>
                        <w:div w:id="404844826">
                          <w:marLeft w:val="0"/>
                          <w:marRight w:val="0"/>
                          <w:marTop w:val="0"/>
                          <w:marBottom w:val="0"/>
                          <w:divBdr>
                            <w:top w:val="none" w:sz="0" w:space="0" w:color="auto"/>
                            <w:left w:val="none" w:sz="0" w:space="0" w:color="auto"/>
                            <w:bottom w:val="none" w:sz="0" w:space="0" w:color="auto"/>
                            <w:right w:val="none" w:sz="0" w:space="0" w:color="auto"/>
                          </w:divBdr>
                        </w:div>
                      </w:divsChild>
                    </w:div>
                    <w:div w:id="12984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433577">
          <w:marLeft w:val="-150"/>
          <w:marRight w:val="-150"/>
          <w:marTop w:val="0"/>
          <w:marBottom w:val="0"/>
          <w:divBdr>
            <w:top w:val="none" w:sz="0" w:space="0" w:color="auto"/>
            <w:left w:val="none" w:sz="0" w:space="0" w:color="auto"/>
            <w:bottom w:val="none" w:sz="0" w:space="0" w:color="auto"/>
            <w:right w:val="none" w:sz="0" w:space="0" w:color="auto"/>
          </w:divBdr>
          <w:divsChild>
            <w:div w:id="458450182">
              <w:marLeft w:val="0"/>
              <w:marRight w:val="0"/>
              <w:marTop w:val="0"/>
              <w:marBottom w:val="0"/>
              <w:divBdr>
                <w:top w:val="none" w:sz="0" w:space="0" w:color="auto"/>
                <w:left w:val="none" w:sz="0" w:space="0" w:color="auto"/>
                <w:bottom w:val="none" w:sz="0" w:space="0" w:color="auto"/>
                <w:right w:val="none" w:sz="0" w:space="0" w:color="auto"/>
              </w:divBdr>
            </w:div>
            <w:div w:id="108083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06625">
      <w:bodyDiv w:val="1"/>
      <w:marLeft w:val="0"/>
      <w:marRight w:val="0"/>
      <w:marTop w:val="0"/>
      <w:marBottom w:val="0"/>
      <w:divBdr>
        <w:top w:val="none" w:sz="0" w:space="0" w:color="auto"/>
        <w:left w:val="none" w:sz="0" w:space="0" w:color="auto"/>
        <w:bottom w:val="none" w:sz="0" w:space="0" w:color="auto"/>
        <w:right w:val="none" w:sz="0" w:space="0" w:color="auto"/>
      </w:divBdr>
      <w:divsChild>
        <w:div w:id="634335968">
          <w:marLeft w:val="0"/>
          <w:marRight w:val="0"/>
          <w:marTop w:val="0"/>
          <w:marBottom w:val="0"/>
          <w:divBdr>
            <w:top w:val="none" w:sz="0" w:space="0" w:color="auto"/>
            <w:left w:val="none" w:sz="0" w:space="0" w:color="auto"/>
            <w:bottom w:val="none" w:sz="0" w:space="0" w:color="auto"/>
            <w:right w:val="none" w:sz="0" w:space="0" w:color="auto"/>
          </w:divBdr>
          <w:divsChild>
            <w:div w:id="242447545">
              <w:marLeft w:val="0"/>
              <w:marRight w:val="0"/>
              <w:marTop w:val="0"/>
              <w:marBottom w:val="0"/>
              <w:divBdr>
                <w:top w:val="none" w:sz="0" w:space="0" w:color="auto"/>
                <w:left w:val="none" w:sz="0" w:space="0" w:color="auto"/>
                <w:bottom w:val="none" w:sz="0" w:space="0" w:color="auto"/>
                <w:right w:val="none" w:sz="0" w:space="0" w:color="auto"/>
              </w:divBdr>
              <w:divsChild>
                <w:div w:id="123647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62835">
          <w:marLeft w:val="0"/>
          <w:marRight w:val="0"/>
          <w:marTop w:val="0"/>
          <w:marBottom w:val="0"/>
          <w:divBdr>
            <w:top w:val="none" w:sz="0" w:space="0" w:color="auto"/>
            <w:left w:val="none" w:sz="0" w:space="0" w:color="auto"/>
            <w:bottom w:val="none" w:sz="0" w:space="0" w:color="auto"/>
            <w:right w:val="none" w:sz="0" w:space="0" w:color="auto"/>
          </w:divBdr>
          <w:divsChild>
            <w:div w:id="5197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90616">
      <w:bodyDiv w:val="1"/>
      <w:marLeft w:val="0"/>
      <w:marRight w:val="0"/>
      <w:marTop w:val="0"/>
      <w:marBottom w:val="0"/>
      <w:divBdr>
        <w:top w:val="none" w:sz="0" w:space="0" w:color="auto"/>
        <w:left w:val="none" w:sz="0" w:space="0" w:color="auto"/>
        <w:bottom w:val="none" w:sz="0" w:space="0" w:color="auto"/>
        <w:right w:val="none" w:sz="0" w:space="0" w:color="auto"/>
      </w:divBdr>
      <w:divsChild>
        <w:div w:id="1338994941">
          <w:marLeft w:val="-100"/>
          <w:marRight w:val="-100"/>
          <w:marTop w:val="0"/>
          <w:marBottom w:val="0"/>
          <w:divBdr>
            <w:top w:val="none" w:sz="0" w:space="0" w:color="auto"/>
            <w:left w:val="none" w:sz="0" w:space="0" w:color="auto"/>
            <w:bottom w:val="none" w:sz="0" w:space="0" w:color="auto"/>
            <w:right w:val="none" w:sz="0" w:space="0" w:color="auto"/>
          </w:divBdr>
          <w:divsChild>
            <w:div w:id="1504785187">
              <w:marLeft w:val="0"/>
              <w:marRight w:val="0"/>
              <w:marTop w:val="0"/>
              <w:marBottom w:val="0"/>
              <w:divBdr>
                <w:top w:val="none" w:sz="0" w:space="0" w:color="auto"/>
                <w:left w:val="none" w:sz="0" w:space="0" w:color="auto"/>
                <w:bottom w:val="none" w:sz="0" w:space="0" w:color="auto"/>
                <w:right w:val="none" w:sz="0" w:space="0" w:color="auto"/>
              </w:divBdr>
              <w:divsChild>
                <w:div w:id="992760667">
                  <w:marLeft w:val="0"/>
                  <w:marRight w:val="0"/>
                  <w:marTop w:val="0"/>
                  <w:marBottom w:val="0"/>
                  <w:divBdr>
                    <w:top w:val="none" w:sz="0" w:space="0" w:color="auto"/>
                    <w:left w:val="none" w:sz="0" w:space="0" w:color="auto"/>
                    <w:bottom w:val="none" w:sz="0" w:space="0" w:color="auto"/>
                    <w:right w:val="none" w:sz="0" w:space="0" w:color="auto"/>
                  </w:divBdr>
                  <w:divsChild>
                    <w:div w:id="128598472">
                      <w:marLeft w:val="0"/>
                      <w:marRight w:val="0"/>
                      <w:marTop w:val="0"/>
                      <w:marBottom w:val="0"/>
                      <w:divBdr>
                        <w:top w:val="none" w:sz="0" w:space="0" w:color="auto"/>
                        <w:left w:val="none" w:sz="0" w:space="0" w:color="auto"/>
                        <w:bottom w:val="none" w:sz="0" w:space="0" w:color="auto"/>
                        <w:right w:val="none" w:sz="0" w:space="0" w:color="auto"/>
                      </w:divBdr>
                    </w:div>
                    <w:div w:id="86128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252392">
      <w:bodyDiv w:val="1"/>
      <w:marLeft w:val="0"/>
      <w:marRight w:val="0"/>
      <w:marTop w:val="0"/>
      <w:marBottom w:val="0"/>
      <w:divBdr>
        <w:top w:val="none" w:sz="0" w:space="0" w:color="auto"/>
        <w:left w:val="none" w:sz="0" w:space="0" w:color="auto"/>
        <w:bottom w:val="none" w:sz="0" w:space="0" w:color="auto"/>
        <w:right w:val="none" w:sz="0" w:space="0" w:color="auto"/>
      </w:divBdr>
      <w:divsChild>
        <w:div w:id="1176387432">
          <w:marLeft w:val="0"/>
          <w:marRight w:val="0"/>
          <w:marTop w:val="0"/>
          <w:marBottom w:val="0"/>
          <w:divBdr>
            <w:top w:val="none" w:sz="0" w:space="0" w:color="auto"/>
            <w:left w:val="none" w:sz="0" w:space="0" w:color="auto"/>
            <w:bottom w:val="none" w:sz="0" w:space="0" w:color="auto"/>
            <w:right w:val="none" w:sz="0" w:space="0" w:color="auto"/>
          </w:divBdr>
        </w:div>
        <w:div w:id="475025265">
          <w:marLeft w:val="0"/>
          <w:marRight w:val="0"/>
          <w:marTop w:val="0"/>
          <w:marBottom w:val="0"/>
          <w:divBdr>
            <w:top w:val="none" w:sz="0" w:space="0" w:color="auto"/>
            <w:left w:val="none" w:sz="0" w:space="0" w:color="auto"/>
            <w:bottom w:val="none" w:sz="0" w:space="0" w:color="auto"/>
            <w:right w:val="none" w:sz="0" w:space="0" w:color="auto"/>
          </w:divBdr>
          <w:divsChild>
            <w:div w:id="4795413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61523845">
      <w:bodyDiv w:val="1"/>
      <w:marLeft w:val="0"/>
      <w:marRight w:val="0"/>
      <w:marTop w:val="0"/>
      <w:marBottom w:val="0"/>
      <w:divBdr>
        <w:top w:val="none" w:sz="0" w:space="0" w:color="auto"/>
        <w:left w:val="none" w:sz="0" w:space="0" w:color="auto"/>
        <w:bottom w:val="none" w:sz="0" w:space="0" w:color="auto"/>
        <w:right w:val="none" w:sz="0" w:space="0" w:color="auto"/>
      </w:divBdr>
    </w:div>
    <w:div w:id="1261722024">
      <w:bodyDiv w:val="1"/>
      <w:marLeft w:val="0"/>
      <w:marRight w:val="0"/>
      <w:marTop w:val="0"/>
      <w:marBottom w:val="0"/>
      <w:divBdr>
        <w:top w:val="none" w:sz="0" w:space="0" w:color="auto"/>
        <w:left w:val="none" w:sz="0" w:space="0" w:color="auto"/>
        <w:bottom w:val="none" w:sz="0" w:space="0" w:color="auto"/>
        <w:right w:val="none" w:sz="0" w:space="0" w:color="auto"/>
      </w:divBdr>
      <w:divsChild>
        <w:div w:id="50009278">
          <w:marLeft w:val="-133"/>
          <w:marRight w:val="-133"/>
          <w:marTop w:val="0"/>
          <w:marBottom w:val="0"/>
          <w:divBdr>
            <w:top w:val="none" w:sz="0" w:space="0" w:color="auto"/>
            <w:left w:val="none" w:sz="0" w:space="0" w:color="auto"/>
            <w:bottom w:val="none" w:sz="0" w:space="0" w:color="auto"/>
            <w:right w:val="none" w:sz="0" w:space="0" w:color="auto"/>
          </w:divBdr>
        </w:div>
        <w:div w:id="419448499">
          <w:marLeft w:val="-133"/>
          <w:marRight w:val="-133"/>
          <w:marTop w:val="0"/>
          <w:marBottom w:val="0"/>
          <w:divBdr>
            <w:top w:val="none" w:sz="0" w:space="0" w:color="auto"/>
            <w:left w:val="none" w:sz="0" w:space="0" w:color="auto"/>
            <w:bottom w:val="none" w:sz="0" w:space="0" w:color="auto"/>
            <w:right w:val="none" w:sz="0" w:space="0" w:color="auto"/>
          </w:divBdr>
        </w:div>
      </w:divsChild>
    </w:div>
    <w:div w:id="1261722327">
      <w:bodyDiv w:val="1"/>
      <w:marLeft w:val="0"/>
      <w:marRight w:val="0"/>
      <w:marTop w:val="0"/>
      <w:marBottom w:val="0"/>
      <w:divBdr>
        <w:top w:val="none" w:sz="0" w:space="0" w:color="auto"/>
        <w:left w:val="none" w:sz="0" w:space="0" w:color="auto"/>
        <w:bottom w:val="none" w:sz="0" w:space="0" w:color="auto"/>
        <w:right w:val="none" w:sz="0" w:space="0" w:color="auto"/>
      </w:divBdr>
      <w:divsChild>
        <w:div w:id="661927784">
          <w:marLeft w:val="0"/>
          <w:marRight w:val="0"/>
          <w:marTop w:val="0"/>
          <w:marBottom w:val="0"/>
          <w:divBdr>
            <w:top w:val="none" w:sz="0" w:space="0" w:color="auto"/>
            <w:left w:val="none" w:sz="0" w:space="0" w:color="auto"/>
            <w:bottom w:val="none" w:sz="0" w:space="0" w:color="auto"/>
            <w:right w:val="none" w:sz="0" w:space="0" w:color="auto"/>
          </w:divBdr>
        </w:div>
        <w:div w:id="709959508">
          <w:marLeft w:val="0"/>
          <w:marRight w:val="0"/>
          <w:marTop w:val="0"/>
          <w:marBottom w:val="0"/>
          <w:divBdr>
            <w:top w:val="none" w:sz="0" w:space="0" w:color="auto"/>
            <w:left w:val="none" w:sz="0" w:space="0" w:color="auto"/>
            <w:bottom w:val="none" w:sz="0" w:space="0" w:color="auto"/>
            <w:right w:val="none" w:sz="0" w:space="0" w:color="auto"/>
          </w:divBdr>
        </w:div>
        <w:div w:id="751855815">
          <w:marLeft w:val="0"/>
          <w:marRight w:val="0"/>
          <w:marTop w:val="360"/>
          <w:marBottom w:val="360"/>
          <w:divBdr>
            <w:top w:val="none" w:sz="0" w:space="0" w:color="auto"/>
            <w:left w:val="none" w:sz="0" w:space="0" w:color="auto"/>
            <w:bottom w:val="none" w:sz="0" w:space="0" w:color="auto"/>
            <w:right w:val="none" w:sz="0" w:space="0" w:color="auto"/>
          </w:divBdr>
          <w:divsChild>
            <w:div w:id="1740589249">
              <w:marLeft w:val="0"/>
              <w:marRight w:val="0"/>
              <w:marTop w:val="120"/>
              <w:marBottom w:val="120"/>
              <w:divBdr>
                <w:top w:val="none" w:sz="0" w:space="0" w:color="auto"/>
                <w:left w:val="none" w:sz="0" w:space="0" w:color="auto"/>
                <w:bottom w:val="none" w:sz="0" w:space="0" w:color="auto"/>
                <w:right w:val="none" w:sz="0" w:space="0" w:color="auto"/>
              </w:divBdr>
              <w:divsChild>
                <w:div w:id="12877682">
                  <w:marLeft w:val="120"/>
                  <w:marRight w:val="120"/>
                  <w:marTop w:val="0"/>
                  <w:marBottom w:val="0"/>
                  <w:divBdr>
                    <w:top w:val="none" w:sz="0" w:space="0" w:color="auto"/>
                    <w:left w:val="none" w:sz="0" w:space="0" w:color="auto"/>
                    <w:bottom w:val="none" w:sz="0" w:space="0" w:color="auto"/>
                    <w:right w:val="none" w:sz="0" w:space="0" w:color="auto"/>
                  </w:divBdr>
                </w:div>
                <w:div w:id="124353308">
                  <w:marLeft w:val="0"/>
                  <w:marRight w:val="0"/>
                  <w:marTop w:val="0"/>
                  <w:marBottom w:val="0"/>
                  <w:divBdr>
                    <w:top w:val="none" w:sz="0" w:space="0" w:color="auto"/>
                    <w:left w:val="none" w:sz="0" w:space="0" w:color="auto"/>
                    <w:bottom w:val="none" w:sz="0" w:space="0" w:color="auto"/>
                    <w:right w:val="none" w:sz="0" w:space="0" w:color="auto"/>
                  </w:divBdr>
                </w:div>
                <w:div w:id="159142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20550">
          <w:marLeft w:val="0"/>
          <w:marRight w:val="0"/>
          <w:marTop w:val="450"/>
          <w:marBottom w:val="0"/>
          <w:divBdr>
            <w:top w:val="none" w:sz="0" w:space="0" w:color="auto"/>
            <w:left w:val="none" w:sz="0" w:space="0" w:color="auto"/>
            <w:bottom w:val="none" w:sz="0" w:space="0" w:color="auto"/>
            <w:right w:val="none" w:sz="0" w:space="0" w:color="auto"/>
          </w:divBdr>
        </w:div>
      </w:divsChild>
    </w:div>
    <w:div w:id="1261908450">
      <w:bodyDiv w:val="1"/>
      <w:marLeft w:val="0"/>
      <w:marRight w:val="0"/>
      <w:marTop w:val="0"/>
      <w:marBottom w:val="0"/>
      <w:divBdr>
        <w:top w:val="none" w:sz="0" w:space="0" w:color="auto"/>
        <w:left w:val="none" w:sz="0" w:space="0" w:color="auto"/>
        <w:bottom w:val="none" w:sz="0" w:space="0" w:color="auto"/>
        <w:right w:val="none" w:sz="0" w:space="0" w:color="auto"/>
      </w:divBdr>
      <w:divsChild>
        <w:div w:id="953945795">
          <w:marLeft w:val="0"/>
          <w:marRight w:val="0"/>
          <w:marTop w:val="0"/>
          <w:marBottom w:val="203"/>
          <w:divBdr>
            <w:top w:val="none" w:sz="0" w:space="0" w:color="auto"/>
            <w:left w:val="none" w:sz="0" w:space="0" w:color="auto"/>
            <w:bottom w:val="none" w:sz="0" w:space="0" w:color="auto"/>
            <w:right w:val="none" w:sz="0" w:space="0" w:color="auto"/>
          </w:divBdr>
        </w:div>
      </w:divsChild>
    </w:div>
    <w:div w:id="1262299826">
      <w:bodyDiv w:val="1"/>
      <w:marLeft w:val="0"/>
      <w:marRight w:val="0"/>
      <w:marTop w:val="0"/>
      <w:marBottom w:val="0"/>
      <w:divBdr>
        <w:top w:val="none" w:sz="0" w:space="0" w:color="auto"/>
        <w:left w:val="none" w:sz="0" w:space="0" w:color="auto"/>
        <w:bottom w:val="none" w:sz="0" w:space="0" w:color="auto"/>
        <w:right w:val="none" w:sz="0" w:space="0" w:color="auto"/>
      </w:divBdr>
      <w:divsChild>
        <w:div w:id="256449668">
          <w:marLeft w:val="0"/>
          <w:marRight w:val="0"/>
          <w:marTop w:val="0"/>
          <w:marBottom w:val="600"/>
          <w:divBdr>
            <w:top w:val="none" w:sz="0" w:space="0" w:color="auto"/>
            <w:left w:val="none" w:sz="0" w:space="0" w:color="auto"/>
            <w:bottom w:val="none" w:sz="0" w:space="0" w:color="auto"/>
            <w:right w:val="none" w:sz="0" w:space="0" w:color="auto"/>
          </w:divBdr>
        </w:div>
        <w:div w:id="718632305">
          <w:marLeft w:val="0"/>
          <w:marRight w:val="0"/>
          <w:marTop w:val="0"/>
          <w:marBottom w:val="0"/>
          <w:divBdr>
            <w:top w:val="none" w:sz="0" w:space="0" w:color="auto"/>
            <w:left w:val="none" w:sz="0" w:space="0" w:color="auto"/>
            <w:bottom w:val="none" w:sz="0" w:space="0" w:color="auto"/>
            <w:right w:val="none" w:sz="0" w:space="0" w:color="auto"/>
          </w:divBdr>
        </w:div>
      </w:divsChild>
    </w:div>
    <w:div w:id="1262452293">
      <w:bodyDiv w:val="1"/>
      <w:marLeft w:val="0"/>
      <w:marRight w:val="0"/>
      <w:marTop w:val="0"/>
      <w:marBottom w:val="0"/>
      <w:divBdr>
        <w:top w:val="none" w:sz="0" w:space="0" w:color="auto"/>
        <w:left w:val="none" w:sz="0" w:space="0" w:color="auto"/>
        <w:bottom w:val="none" w:sz="0" w:space="0" w:color="auto"/>
        <w:right w:val="none" w:sz="0" w:space="0" w:color="auto"/>
      </w:divBdr>
      <w:divsChild>
        <w:div w:id="276255825">
          <w:marLeft w:val="-225"/>
          <w:marRight w:val="-225"/>
          <w:marTop w:val="0"/>
          <w:marBottom w:val="0"/>
          <w:divBdr>
            <w:top w:val="none" w:sz="0" w:space="0" w:color="auto"/>
            <w:left w:val="none" w:sz="0" w:space="0" w:color="auto"/>
            <w:bottom w:val="none" w:sz="0" w:space="0" w:color="auto"/>
            <w:right w:val="none" w:sz="0" w:space="0" w:color="auto"/>
          </w:divBdr>
        </w:div>
      </w:divsChild>
    </w:div>
    <w:div w:id="1263143150">
      <w:bodyDiv w:val="1"/>
      <w:marLeft w:val="0"/>
      <w:marRight w:val="0"/>
      <w:marTop w:val="0"/>
      <w:marBottom w:val="0"/>
      <w:divBdr>
        <w:top w:val="none" w:sz="0" w:space="0" w:color="auto"/>
        <w:left w:val="none" w:sz="0" w:space="0" w:color="auto"/>
        <w:bottom w:val="none" w:sz="0" w:space="0" w:color="auto"/>
        <w:right w:val="none" w:sz="0" w:space="0" w:color="auto"/>
      </w:divBdr>
    </w:div>
    <w:div w:id="1263225453">
      <w:bodyDiv w:val="1"/>
      <w:marLeft w:val="0"/>
      <w:marRight w:val="0"/>
      <w:marTop w:val="0"/>
      <w:marBottom w:val="0"/>
      <w:divBdr>
        <w:top w:val="none" w:sz="0" w:space="0" w:color="auto"/>
        <w:left w:val="none" w:sz="0" w:space="0" w:color="auto"/>
        <w:bottom w:val="none" w:sz="0" w:space="0" w:color="auto"/>
        <w:right w:val="none" w:sz="0" w:space="0" w:color="auto"/>
      </w:divBdr>
      <w:divsChild>
        <w:div w:id="1474787761">
          <w:marLeft w:val="-225"/>
          <w:marRight w:val="-225"/>
          <w:marTop w:val="0"/>
          <w:marBottom w:val="0"/>
          <w:divBdr>
            <w:top w:val="none" w:sz="0" w:space="0" w:color="auto"/>
            <w:left w:val="none" w:sz="0" w:space="0" w:color="auto"/>
            <w:bottom w:val="none" w:sz="0" w:space="0" w:color="auto"/>
            <w:right w:val="none" w:sz="0" w:space="0" w:color="auto"/>
          </w:divBdr>
        </w:div>
        <w:div w:id="897978648">
          <w:marLeft w:val="-225"/>
          <w:marRight w:val="-225"/>
          <w:marTop w:val="0"/>
          <w:marBottom w:val="0"/>
          <w:divBdr>
            <w:top w:val="none" w:sz="0" w:space="0" w:color="auto"/>
            <w:left w:val="none" w:sz="0" w:space="0" w:color="auto"/>
            <w:bottom w:val="none" w:sz="0" w:space="0" w:color="auto"/>
            <w:right w:val="none" w:sz="0" w:space="0" w:color="auto"/>
          </w:divBdr>
          <w:divsChild>
            <w:div w:id="621957654">
              <w:marLeft w:val="0"/>
              <w:marRight w:val="0"/>
              <w:marTop w:val="0"/>
              <w:marBottom w:val="0"/>
              <w:divBdr>
                <w:top w:val="none" w:sz="0" w:space="0" w:color="auto"/>
                <w:left w:val="none" w:sz="0" w:space="0" w:color="auto"/>
                <w:bottom w:val="none" w:sz="0" w:space="0" w:color="auto"/>
                <w:right w:val="none" w:sz="0" w:space="0" w:color="auto"/>
              </w:divBdr>
              <w:divsChild>
                <w:div w:id="17897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226921">
      <w:bodyDiv w:val="1"/>
      <w:marLeft w:val="0"/>
      <w:marRight w:val="0"/>
      <w:marTop w:val="0"/>
      <w:marBottom w:val="0"/>
      <w:divBdr>
        <w:top w:val="none" w:sz="0" w:space="0" w:color="auto"/>
        <w:left w:val="none" w:sz="0" w:space="0" w:color="auto"/>
        <w:bottom w:val="none" w:sz="0" w:space="0" w:color="auto"/>
        <w:right w:val="none" w:sz="0" w:space="0" w:color="auto"/>
      </w:divBdr>
    </w:div>
    <w:div w:id="1263294080">
      <w:bodyDiv w:val="1"/>
      <w:marLeft w:val="0"/>
      <w:marRight w:val="0"/>
      <w:marTop w:val="0"/>
      <w:marBottom w:val="0"/>
      <w:divBdr>
        <w:top w:val="none" w:sz="0" w:space="0" w:color="auto"/>
        <w:left w:val="none" w:sz="0" w:space="0" w:color="auto"/>
        <w:bottom w:val="none" w:sz="0" w:space="0" w:color="auto"/>
        <w:right w:val="none" w:sz="0" w:space="0" w:color="auto"/>
      </w:divBdr>
      <w:divsChild>
        <w:div w:id="238559157">
          <w:marLeft w:val="-225"/>
          <w:marRight w:val="-225"/>
          <w:marTop w:val="0"/>
          <w:marBottom w:val="0"/>
          <w:divBdr>
            <w:top w:val="none" w:sz="0" w:space="0" w:color="auto"/>
            <w:left w:val="none" w:sz="0" w:space="0" w:color="auto"/>
            <w:bottom w:val="none" w:sz="0" w:space="0" w:color="auto"/>
            <w:right w:val="none" w:sz="0" w:space="0" w:color="auto"/>
          </w:divBdr>
        </w:div>
        <w:div w:id="2073305909">
          <w:marLeft w:val="-225"/>
          <w:marRight w:val="-225"/>
          <w:marTop w:val="0"/>
          <w:marBottom w:val="0"/>
          <w:divBdr>
            <w:top w:val="none" w:sz="0" w:space="0" w:color="auto"/>
            <w:left w:val="none" w:sz="0" w:space="0" w:color="auto"/>
            <w:bottom w:val="none" w:sz="0" w:space="0" w:color="auto"/>
            <w:right w:val="none" w:sz="0" w:space="0" w:color="auto"/>
          </w:divBdr>
          <w:divsChild>
            <w:div w:id="671639082">
              <w:marLeft w:val="0"/>
              <w:marRight w:val="0"/>
              <w:marTop w:val="0"/>
              <w:marBottom w:val="0"/>
              <w:divBdr>
                <w:top w:val="none" w:sz="0" w:space="0" w:color="auto"/>
                <w:left w:val="none" w:sz="0" w:space="0" w:color="auto"/>
                <w:bottom w:val="none" w:sz="0" w:space="0" w:color="auto"/>
                <w:right w:val="none" w:sz="0" w:space="0" w:color="auto"/>
              </w:divBdr>
              <w:divsChild>
                <w:div w:id="2048601203">
                  <w:marLeft w:val="0"/>
                  <w:marRight w:val="0"/>
                  <w:marTop w:val="0"/>
                  <w:marBottom w:val="450"/>
                  <w:divBdr>
                    <w:top w:val="none" w:sz="0" w:space="0" w:color="auto"/>
                    <w:left w:val="none" w:sz="0" w:space="0" w:color="auto"/>
                    <w:bottom w:val="none" w:sz="0" w:space="0" w:color="auto"/>
                    <w:right w:val="none" w:sz="0" w:space="0" w:color="auto"/>
                  </w:divBdr>
                  <w:divsChild>
                    <w:div w:id="1589165">
                      <w:marLeft w:val="0"/>
                      <w:marRight w:val="0"/>
                      <w:marTop w:val="0"/>
                      <w:marBottom w:val="0"/>
                      <w:divBdr>
                        <w:top w:val="single" w:sz="6" w:space="0" w:color="DEE2E6"/>
                        <w:left w:val="single" w:sz="6" w:space="0" w:color="DEE2E6"/>
                        <w:bottom w:val="single" w:sz="6" w:space="0" w:color="DEE2E6"/>
                        <w:right w:val="single" w:sz="6" w:space="0" w:color="DEE2E6"/>
                      </w:divBdr>
                      <w:divsChild>
                        <w:div w:id="100513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3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338479">
      <w:bodyDiv w:val="1"/>
      <w:marLeft w:val="0"/>
      <w:marRight w:val="0"/>
      <w:marTop w:val="0"/>
      <w:marBottom w:val="0"/>
      <w:divBdr>
        <w:top w:val="none" w:sz="0" w:space="0" w:color="auto"/>
        <w:left w:val="none" w:sz="0" w:space="0" w:color="auto"/>
        <w:bottom w:val="none" w:sz="0" w:space="0" w:color="auto"/>
        <w:right w:val="none" w:sz="0" w:space="0" w:color="auto"/>
      </w:divBdr>
      <w:divsChild>
        <w:div w:id="937564414">
          <w:marLeft w:val="0"/>
          <w:marRight w:val="0"/>
          <w:marTop w:val="0"/>
          <w:marBottom w:val="0"/>
          <w:divBdr>
            <w:top w:val="none" w:sz="0" w:space="0" w:color="auto"/>
            <w:left w:val="none" w:sz="0" w:space="0" w:color="auto"/>
            <w:bottom w:val="none" w:sz="0" w:space="0" w:color="auto"/>
            <w:right w:val="none" w:sz="0" w:space="0" w:color="auto"/>
          </w:divBdr>
          <w:divsChild>
            <w:div w:id="767390733">
              <w:marLeft w:val="0"/>
              <w:marRight w:val="0"/>
              <w:marTop w:val="0"/>
              <w:marBottom w:val="0"/>
              <w:divBdr>
                <w:top w:val="none" w:sz="0" w:space="0" w:color="auto"/>
                <w:left w:val="none" w:sz="0" w:space="0" w:color="auto"/>
                <w:bottom w:val="none" w:sz="0" w:space="0" w:color="auto"/>
                <w:right w:val="none" w:sz="0" w:space="0" w:color="auto"/>
              </w:divBdr>
            </w:div>
          </w:divsChild>
        </w:div>
        <w:div w:id="1455253622">
          <w:marLeft w:val="0"/>
          <w:marRight w:val="0"/>
          <w:marTop w:val="0"/>
          <w:marBottom w:val="300"/>
          <w:divBdr>
            <w:top w:val="none" w:sz="0" w:space="0" w:color="auto"/>
            <w:left w:val="none" w:sz="0" w:space="0" w:color="auto"/>
            <w:bottom w:val="none" w:sz="0" w:space="0" w:color="auto"/>
            <w:right w:val="none" w:sz="0" w:space="0" w:color="auto"/>
          </w:divBdr>
        </w:div>
      </w:divsChild>
    </w:div>
    <w:div w:id="1263563142">
      <w:bodyDiv w:val="1"/>
      <w:marLeft w:val="0"/>
      <w:marRight w:val="0"/>
      <w:marTop w:val="0"/>
      <w:marBottom w:val="0"/>
      <w:divBdr>
        <w:top w:val="none" w:sz="0" w:space="0" w:color="auto"/>
        <w:left w:val="none" w:sz="0" w:space="0" w:color="auto"/>
        <w:bottom w:val="none" w:sz="0" w:space="0" w:color="auto"/>
        <w:right w:val="none" w:sz="0" w:space="0" w:color="auto"/>
      </w:divBdr>
      <w:divsChild>
        <w:div w:id="6448571">
          <w:marLeft w:val="-225"/>
          <w:marRight w:val="-225"/>
          <w:marTop w:val="0"/>
          <w:marBottom w:val="0"/>
          <w:divBdr>
            <w:top w:val="none" w:sz="0" w:space="0" w:color="auto"/>
            <w:left w:val="none" w:sz="0" w:space="0" w:color="auto"/>
            <w:bottom w:val="none" w:sz="0" w:space="0" w:color="auto"/>
            <w:right w:val="none" w:sz="0" w:space="0" w:color="auto"/>
          </w:divBdr>
          <w:divsChild>
            <w:div w:id="1552040484">
              <w:marLeft w:val="0"/>
              <w:marRight w:val="0"/>
              <w:marTop w:val="0"/>
              <w:marBottom w:val="0"/>
              <w:divBdr>
                <w:top w:val="none" w:sz="0" w:space="0" w:color="auto"/>
                <w:left w:val="none" w:sz="0" w:space="0" w:color="auto"/>
                <w:bottom w:val="none" w:sz="0" w:space="0" w:color="auto"/>
                <w:right w:val="none" w:sz="0" w:space="0" w:color="auto"/>
              </w:divBdr>
              <w:divsChild>
                <w:div w:id="5374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18967">
          <w:marLeft w:val="-225"/>
          <w:marRight w:val="-225"/>
          <w:marTop w:val="0"/>
          <w:marBottom w:val="0"/>
          <w:divBdr>
            <w:top w:val="none" w:sz="0" w:space="0" w:color="auto"/>
            <w:left w:val="none" w:sz="0" w:space="0" w:color="auto"/>
            <w:bottom w:val="none" w:sz="0" w:space="0" w:color="auto"/>
            <w:right w:val="none" w:sz="0" w:space="0" w:color="auto"/>
          </w:divBdr>
        </w:div>
      </w:divsChild>
    </w:div>
    <w:div w:id="1263607433">
      <w:bodyDiv w:val="1"/>
      <w:marLeft w:val="0"/>
      <w:marRight w:val="0"/>
      <w:marTop w:val="0"/>
      <w:marBottom w:val="0"/>
      <w:divBdr>
        <w:top w:val="none" w:sz="0" w:space="0" w:color="auto"/>
        <w:left w:val="none" w:sz="0" w:space="0" w:color="auto"/>
        <w:bottom w:val="none" w:sz="0" w:space="0" w:color="auto"/>
        <w:right w:val="none" w:sz="0" w:space="0" w:color="auto"/>
      </w:divBdr>
    </w:div>
    <w:div w:id="1264025188">
      <w:bodyDiv w:val="1"/>
      <w:marLeft w:val="0"/>
      <w:marRight w:val="0"/>
      <w:marTop w:val="0"/>
      <w:marBottom w:val="0"/>
      <w:divBdr>
        <w:top w:val="none" w:sz="0" w:space="0" w:color="auto"/>
        <w:left w:val="none" w:sz="0" w:space="0" w:color="auto"/>
        <w:bottom w:val="none" w:sz="0" w:space="0" w:color="auto"/>
        <w:right w:val="none" w:sz="0" w:space="0" w:color="auto"/>
      </w:divBdr>
      <w:divsChild>
        <w:div w:id="979382197">
          <w:marLeft w:val="0"/>
          <w:marRight w:val="0"/>
          <w:marTop w:val="0"/>
          <w:marBottom w:val="315"/>
          <w:divBdr>
            <w:top w:val="none" w:sz="0" w:space="0" w:color="auto"/>
            <w:left w:val="none" w:sz="0" w:space="0" w:color="auto"/>
            <w:bottom w:val="none" w:sz="0" w:space="0" w:color="auto"/>
            <w:right w:val="none" w:sz="0" w:space="0" w:color="auto"/>
          </w:divBdr>
          <w:divsChild>
            <w:div w:id="1173255718">
              <w:marLeft w:val="0"/>
              <w:marRight w:val="0"/>
              <w:marTop w:val="0"/>
              <w:marBottom w:val="0"/>
              <w:divBdr>
                <w:top w:val="none" w:sz="0" w:space="0" w:color="auto"/>
                <w:left w:val="none" w:sz="0" w:space="0" w:color="auto"/>
                <w:bottom w:val="none" w:sz="0" w:space="0" w:color="auto"/>
                <w:right w:val="none" w:sz="0" w:space="0" w:color="auto"/>
              </w:divBdr>
              <w:divsChild>
                <w:div w:id="620301258">
                  <w:marLeft w:val="180"/>
                  <w:marRight w:val="0"/>
                  <w:marTop w:val="0"/>
                  <w:marBottom w:val="0"/>
                  <w:divBdr>
                    <w:top w:val="none" w:sz="0" w:space="0" w:color="auto"/>
                    <w:left w:val="none" w:sz="0" w:space="0" w:color="auto"/>
                    <w:bottom w:val="none" w:sz="0" w:space="0" w:color="auto"/>
                    <w:right w:val="none" w:sz="0" w:space="0" w:color="auto"/>
                  </w:divBdr>
                </w:div>
                <w:div w:id="626353351">
                  <w:marLeft w:val="180"/>
                  <w:marRight w:val="0"/>
                  <w:marTop w:val="0"/>
                  <w:marBottom w:val="0"/>
                  <w:divBdr>
                    <w:top w:val="none" w:sz="0" w:space="0" w:color="auto"/>
                    <w:left w:val="none" w:sz="0" w:space="0" w:color="auto"/>
                    <w:bottom w:val="none" w:sz="0" w:space="0" w:color="auto"/>
                    <w:right w:val="none" w:sz="0" w:space="0" w:color="auto"/>
                  </w:divBdr>
                </w:div>
                <w:div w:id="1079407009">
                  <w:marLeft w:val="180"/>
                  <w:marRight w:val="0"/>
                  <w:marTop w:val="0"/>
                  <w:marBottom w:val="0"/>
                  <w:divBdr>
                    <w:top w:val="none" w:sz="0" w:space="0" w:color="auto"/>
                    <w:left w:val="none" w:sz="0" w:space="0" w:color="auto"/>
                    <w:bottom w:val="none" w:sz="0" w:space="0" w:color="auto"/>
                    <w:right w:val="none" w:sz="0" w:space="0" w:color="auto"/>
                  </w:divBdr>
                </w:div>
                <w:div w:id="157909241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337998403">
          <w:marLeft w:val="0"/>
          <w:marRight w:val="0"/>
          <w:marTop w:val="0"/>
          <w:marBottom w:val="0"/>
          <w:divBdr>
            <w:top w:val="none" w:sz="0" w:space="0" w:color="auto"/>
            <w:left w:val="none" w:sz="0" w:space="0" w:color="auto"/>
            <w:bottom w:val="none" w:sz="0" w:space="0" w:color="auto"/>
            <w:right w:val="none" w:sz="0" w:space="0" w:color="auto"/>
          </w:divBdr>
          <w:divsChild>
            <w:div w:id="623656219">
              <w:marLeft w:val="0"/>
              <w:marRight w:val="0"/>
              <w:marTop w:val="0"/>
              <w:marBottom w:val="225"/>
              <w:divBdr>
                <w:top w:val="none" w:sz="0" w:space="0" w:color="auto"/>
                <w:left w:val="none" w:sz="0" w:space="0" w:color="auto"/>
                <w:bottom w:val="none" w:sz="0" w:space="0" w:color="auto"/>
                <w:right w:val="none" w:sz="0" w:space="0" w:color="auto"/>
              </w:divBdr>
            </w:div>
            <w:div w:id="7859746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64343373">
      <w:bodyDiv w:val="1"/>
      <w:marLeft w:val="0"/>
      <w:marRight w:val="0"/>
      <w:marTop w:val="0"/>
      <w:marBottom w:val="0"/>
      <w:divBdr>
        <w:top w:val="none" w:sz="0" w:space="0" w:color="auto"/>
        <w:left w:val="none" w:sz="0" w:space="0" w:color="auto"/>
        <w:bottom w:val="none" w:sz="0" w:space="0" w:color="auto"/>
        <w:right w:val="none" w:sz="0" w:space="0" w:color="auto"/>
      </w:divBdr>
      <w:divsChild>
        <w:div w:id="731586129">
          <w:marLeft w:val="-225"/>
          <w:marRight w:val="-225"/>
          <w:marTop w:val="0"/>
          <w:marBottom w:val="0"/>
          <w:divBdr>
            <w:top w:val="none" w:sz="0" w:space="0" w:color="auto"/>
            <w:left w:val="none" w:sz="0" w:space="0" w:color="auto"/>
            <w:bottom w:val="none" w:sz="0" w:space="0" w:color="auto"/>
            <w:right w:val="none" w:sz="0" w:space="0" w:color="auto"/>
          </w:divBdr>
        </w:div>
      </w:divsChild>
    </w:div>
    <w:div w:id="1264531751">
      <w:bodyDiv w:val="1"/>
      <w:marLeft w:val="0"/>
      <w:marRight w:val="0"/>
      <w:marTop w:val="0"/>
      <w:marBottom w:val="0"/>
      <w:divBdr>
        <w:top w:val="none" w:sz="0" w:space="0" w:color="auto"/>
        <w:left w:val="none" w:sz="0" w:space="0" w:color="auto"/>
        <w:bottom w:val="none" w:sz="0" w:space="0" w:color="auto"/>
        <w:right w:val="none" w:sz="0" w:space="0" w:color="auto"/>
      </w:divBdr>
    </w:div>
    <w:div w:id="1264920405">
      <w:bodyDiv w:val="1"/>
      <w:marLeft w:val="0"/>
      <w:marRight w:val="0"/>
      <w:marTop w:val="0"/>
      <w:marBottom w:val="0"/>
      <w:divBdr>
        <w:top w:val="none" w:sz="0" w:space="0" w:color="auto"/>
        <w:left w:val="none" w:sz="0" w:space="0" w:color="auto"/>
        <w:bottom w:val="none" w:sz="0" w:space="0" w:color="auto"/>
        <w:right w:val="none" w:sz="0" w:space="0" w:color="auto"/>
      </w:divBdr>
      <w:divsChild>
        <w:div w:id="292754769">
          <w:marLeft w:val="0"/>
          <w:marRight w:val="0"/>
          <w:marTop w:val="0"/>
          <w:marBottom w:val="0"/>
          <w:divBdr>
            <w:top w:val="none" w:sz="0" w:space="0" w:color="auto"/>
            <w:left w:val="none" w:sz="0" w:space="0" w:color="auto"/>
            <w:bottom w:val="none" w:sz="0" w:space="0" w:color="auto"/>
            <w:right w:val="none" w:sz="0" w:space="0" w:color="auto"/>
          </w:divBdr>
        </w:div>
        <w:div w:id="366025016">
          <w:marLeft w:val="0"/>
          <w:marRight w:val="0"/>
          <w:marTop w:val="0"/>
          <w:marBottom w:val="0"/>
          <w:divBdr>
            <w:top w:val="none" w:sz="0" w:space="0" w:color="auto"/>
            <w:left w:val="none" w:sz="0" w:space="0" w:color="auto"/>
            <w:bottom w:val="none" w:sz="0" w:space="0" w:color="auto"/>
            <w:right w:val="none" w:sz="0" w:space="0" w:color="auto"/>
          </w:divBdr>
        </w:div>
        <w:div w:id="1541019183">
          <w:marLeft w:val="0"/>
          <w:marRight w:val="0"/>
          <w:marTop w:val="0"/>
          <w:marBottom w:val="0"/>
          <w:divBdr>
            <w:top w:val="none" w:sz="0" w:space="0" w:color="auto"/>
            <w:left w:val="none" w:sz="0" w:space="0" w:color="auto"/>
            <w:bottom w:val="none" w:sz="0" w:space="0" w:color="auto"/>
            <w:right w:val="none" w:sz="0" w:space="0" w:color="auto"/>
          </w:divBdr>
        </w:div>
      </w:divsChild>
    </w:div>
    <w:div w:id="1265335556">
      <w:bodyDiv w:val="1"/>
      <w:marLeft w:val="0"/>
      <w:marRight w:val="0"/>
      <w:marTop w:val="0"/>
      <w:marBottom w:val="0"/>
      <w:divBdr>
        <w:top w:val="none" w:sz="0" w:space="0" w:color="auto"/>
        <w:left w:val="none" w:sz="0" w:space="0" w:color="auto"/>
        <w:bottom w:val="none" w:sz="0" w:space="0" w:color="auto"/>
        <w:right w:val="none" w:sz="0" w:space="0" w:color="auto"/>
      </w:divBdr>
      <w:divsChild>
        <w:div w:id="150215413">
          <w:marLeft w:val="0"/>
          <w:marRight w:val="0"/>
          <w:marTop w:val="240"/>
          <w:marBottom w:val="480"/>
          <w:divBdr>
            <w:top w:val="none" w:sz="0" w:space="0" w:color="auto"/>
            <w:left w:val="none" w:sz="0" w:space="0" w:color="auto"/>
            <w:bottom w:val="none" w:sz="0" w:space="0" w:color="auto"/>
            <w:right w:val="none" w:sz="0" w:space="0" w:color="auto"/>
          </w:divBdr>
        </w:div>
      </w:divsChild>
    </w:div>
    <w:div w:id="1265500546">
      <w:bodyDiv w:val="1"/>
      <w:marLeft w:val="0"/>
      <w:marRight w:val="0"/>
      <w:marTop w:val="0"/>
      <w:marBottom w:val="0"/>
      <w:divBdr>
        <w:top w:val="none" w:sz="0" w:space="0" w:color="auto"/>
        <w:left w:val="none" w:sz="0" w:space="0" w:color="auto"/>
        <w:bottom w:val="none" w:sz="0" w:space="0" w:color="auto"/>
        <w:right w:val="none" w:sz="0" w:space="0" w:color="auto"/>
      </w:divBdr>
      <w:divsChild>
        <w:div w:id="1781686268">
          <w:marLeft w:val="-225"/>
          <w:marRight w:val="-225"/>
          <w:marTop w:val="0"/>
          <w:marBottom w:val="0"/>
          <w:divBdr>
            <w:top w:val="none" w:sz="0" w:space="0" w:color="auto"/>
            <w:left w:val="none" w:sz="0" w:space="0" w:color="auto"/>
            <w:bottom w:val="none" w:sz="0" w:space="0" w:color="auto"/>
            <w:right w:val="none" w:sz="0" w:space="0" w:color="auto"/>
          </w:divBdr>
        </w:div>
        <w:div w:id="235020212">
          <w:marLeft w:val="-225"/>
          <w:marRight w:val="-225"/>
          <w:marTop w:val="0"/>
          <w:marBottom w:val="0"/>
          <w:divBdr>
            <w:top w:val="none" w:sz="0" w:space="0" w:color="auto"/>
            <w:left w:val="none" w:sz="0" w:space="0" w:color="auto"/>
            <w:bottom w:val="none" w:sz="0" w:space="0" w:color="auto"/>
            <w:right w:val="none" w:sz="0" w:space="0" w:color="auto"/>
          </w:divBdr>
          <w:divsChild>
            <w:div w:id="381830159">
              <w:marLeft w:val="0"/>
              <w:marRight w:val="0"/>
              <w:marTop w:val="0"/>
              <w:marBottom w:val="0"/>
              <w:divBdr>
                <w:top w:val="none" w:sz="0" w:space="0" w:color="auto"/>
                <w:left w:val="none" w:sz="0" w:space="0" w:color="auto"/>
                <w:bottom w:val="none" w:sz="0" w:space="0" w:color="auto"/>
                <w:right w:val="none" w:sz="0" w:space="0" w:color="auto"/>
              </w:divBdr>
              <w:divsChild>
                <w:div w:id="847794531">
                  <w:marLeft w:val="0"/>
                  <w:marRight w:val="0"/>
                  <w:marTop w:val="0"/>
                  <w:marBottom w:val="450"/>
                  <w:divBdr>
                    <w:top w:val="none" w:sz="0" w:space="0" w:color="auto"/>
                    <w:left w:val="none" w:sz="0" w:space="0" w:color="auto"/>
                    <w:bottom w:val="none" w:sz="0" w:space="0" w:color="auto"/>
                    <w:right w:val="none" w:sz="0" w:space="0" w:color="auto"/>
                  </w:divBdr>
                  <w:divsChild>
                    <w:div w:id="721949288">
                      <w:marLeft w:val="0"/>
                      <w:marRight w:val="0"/>
                      <w:marTop w:val="0"/>
                      <w:marBottom w:val="0"/>
                      <w:divBdr>
                        <w:top w:val="single" w:sz="6" w:space="0" w:color="DEE2E6"/>
                        <w:left w:val="single" w:sz="6" w:space="0" w:color="DEE2E6"/>
                        <w:bottom w:val="single" w:sz="6" w:space="0" w:color="DEE2E6"/>
                        <w:right w:val="single" w:sz="6" w:space="0" w:color="DEE2E6"/>
                      </w:divBdr>
                      <w:divsChild>
                        <w:div w:id="158449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0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65044">
      <w:bodyDiv w:val="1"/>
      <w:marLeft w:val="0"/>
      <w:marRight w:val="0"/>
      <w:marTop w:val="0"/>
      <w:marBottom w:val="0"/>
      <w:divBdr>
        <w:top w:val="none" w:sz="0" w:space="0" w:color="auto"/>
        <w:left w:val="none" w:sz="0" w:space="0" w:color="auto"/>
        <w:bottom w:val="none" w:sz="0" w:space="0" w:color="auto"/>
        <w:right w:val="none" w:sz="0" w:space="0" w:color="auto"/>
      </w:divBdr>
      <w:divsChild>
        <w:div w:id="603419051">
          <w:marLeft w:val="0"/>
          <w:marRight w:val="0"/>
          <w:marTop w:val="75"/>
          <w:marBottom w:val="450"/>
          <w:divBdr>
            <w:top w:val="none" w:sz="0" w:space="0" w:color="auto"/>
            <w:left w:val="none" w:sz="0" w:space="0" w:color="auto"/>
            <w:bottom w:val="none" w:sz="0" w:space="0" w:color="auto"/>
            <w:right w:val="none" w:sz="0" w:space="0" w:color="auto"/>
          </w:divBdr>
        </w:div>
      </w:divsChild>
    </w:div>
    <w:div w:id="1265767058">
      <w:bodyDiv w:val="1"/>
      <w:marLeft w:val="0"/>
      <w:marRight w:val="0"/>
      <w:marTop w:val="0"/>
      <w:marBottom w:val="0"/>
      <w:divBdr>
        <w:top w:val="none" w:sz="0" w:space="0" w:color="auto"/>
        <w:left w:val="none" w:sz="0" w:space="0" w:color="auto"/>
        <w:bottom w:val="none" w:sz="0" w:space="0" w:color="auto"/>
        <w:right w:val="none" w:sz="0" w:space="0" w:color="auto"/>
      </w:divBdr>
      <w:divsChild>
        <w:div w:id="536626136">
          <w:marLeft w:val="-150"/>
          <w:marRight w:val="-150"/>
          <w:marTop w:val="0"/>
          <w:marBottom w:val="0"/>
          <w:divBdr>
            <w:top w:val="none" w:sz="0" w:space="0" w:color="auto"/>
            <w:left w:val="none" w:sz="0" w:space="0" w:color="auto"/>
            <w:bottom w:val="none" w:sz="0" w:space="0" w:color="auto"/>
            <w:right w:val="none" w:sz="0" w:space="0" w:color="auto"/>
          </w:divBdr>
          <w:divsChild>
            <w:div w:id="1213153378">
              <w:marLeft w:val="0"/>
              <w:marRight w:val="0"/>
              <w:marTop w:val="0"/>
              <w:marBottom w:val="0"/>
              <w:divBdr>
                <w:top w:val="none" w:sz="0" w:space="0" w:color="auto"/>
                <w:left w:val="none" w:sz="0" w:space="0" w:color="auto"/>
                <w:bottom w:val="none" w:sz="0" w:space="0" w:color="auto"/>
                <w:right w:val="none" w:sz="0" w:space="0" w:color="auto"/>
              </w:divBdr>
              <w:divsChild>
                <w:div w:id="244923942">
                  <w:marLeft w:val="0"/>
                  <w:marRight w:val="0"/>
                  <w:marTop w:val="0"/>
                  <w:marBottom w:val="0"/>
                  <w:divBdr>
                    <w:top w:val="none" w:sz="0" w:space="0" w:color="auto"/>
                    <w:left w:val="none" w:sz="0" w:space="0" w:color="auto"/>
                    <w:bottom w:val="none" w:sz="0" w:space="0" w:color="auto"/>
                    <w:right w:val="none" w:sz="0" w:space="0" w:color="auto"/>
                  </w:divBdr>
                  <w:divsChild>
                    <w:div w:id="784740517">
                      <w:marLeft w:val="0"/>
                      <w:marRight w:val="0"/>
                      <w:marTop w:val="0"/>
                      <w:marBottom w:val="0"/>
                      <w:divBdr>
                        <w:top w:val="none" w:sz="0" w:space="0" w:color="auto"/>
                        <w:left w:val="none" w:sz="0" w:space="0" w:color="auto"/>
                        <w:bottom w:val="none" w:sz="0" w:space="0" w:color="auto"/>
                        <w:right w:val="none" w:sz="0" w:space="0" w:color="auto"/>
                      </w:divBdr>
                    </w:div>
                    <w:div w:id="1258755804">
                      <w:marLeft w:val="0"/>
                      <w:marRight w:val="0"/>
                      <w:marTop w:val="0"/>
                      <w:marBottom w:val="0"/>
                      <w:divBdr>
                        <w:top w:val="none" w:sz="0" w:space="0" w:color="auto"/>
                        <w:left w:val="none" w:sz="0" w:space="0" w:color="auto"/>
                        <w:bottom w:val="none" w:sz="0" w:space="0" w:color="auto"/>
                        <w:right w:val="none" w:sz="0" w:space="0" w:color="auto"/>
                      </w:divBdr>
                      <w:divsChild>
                        <w:div w:id="518856097">
                          <w:marLeft w:val="0"/>
                          <w:marRight w:val="0"/>
                          <w:marTop w:val="0"/>
                          <w:marBottom w:val="0"/>
                          <w:divBdr>
                            <w:top w:val="none" w:sz="0" w:space="0" w:color="auto"/>
                            <w:left w:val="none" w:sz="0" w:space="0" w:color="auto"/>
                            <w:bottom w:val="none" w:sz="0" w:space="0" w:color="auto"/>
                            <w:right w:val="none" w:sz="0" w:space="0" w:color="auto"/>
                          </w:divBdr>
                          <w:divsChild>
                            <w:div w:id="62722349">
                              <w:marLeft w:val="0"/>
                              <w:marRight w:val="0"/>
                              <w:marTop w:val="0"/>
                              <w:marBottom w:val="0"/>
                              <w:divBdr>
                                <w:top w:val="none" w:sz="0" w:space="0" w:color="auto"/>
                                <w:left w:val="none" w:sz="0" w:space="0" w:color="auto"/>
                                <w:bottom w:val="none" w:sz="0" w:space="0" w:color="auto"/>
                                <w:right w:val="none" w:sz="0" w:space="0" w:color="auto"/>
                              </w:divBdr>
                            </w:div>
                            <w:div w:id="634524614">
                              <w:marLeft w:val="0"/>
                              <w:marRight w:val="0"/>
                              <w:marTop w:val="0"/>
                              <w:marBottom w:val="0"/>
                              <w:divBdr>
                                <w:top w:val="none" w:sz="0" w:space="0" w:color="auto"/>
                                <w:left w:val="none" w:sz="0" w:space="0" w:color="auto"/>
                                <w:bottom w:val="none" w:sz="0" w:space="0" w:color="auto"/>
                                <w:right w:val="none" w:sz="0" w:space="0" w:color="auto"/>
                              </w:divBdr>
                            </w:div>
                            <w:div w:id="990866253">
                              <w:marLeft w:val="0"/>
                              <w:marRight w:val="0"/>
                              <w:marTop w:val="0"/>
                              <w:marBottom w:val="0"/>
                              <w:divBdr>
                                <w:top w:val="none" w:sz="0" w:space="0" w:color="auto"/>
                                <w:left w:val="none" w:sz="0" w:space="0" w:color="auto"/>
                                <w:bottom w:val="none" w:sz="0" w:space="0" w:color="auto"/>
                                <w:right w:val="none" w:sz="0" w:space="0" w:color="auto"/>
                              </w:divBdr>
                            </w:div>
                            <w:div w:id="156212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417618">
          <w:marLeft w:val="-150"/>
          <w:marRight w:val="-150"/>
          <w:marTop w:val="0"/>
          <w:marBottom w:val="0"/>
          <w:divBdr>
            <w:top w:val="none" w:sz="0" w:space="0" w:color="auto"/>
            <w:left w:val="none" w:sz="0" w:space="0" w:color="auto"/>
            <w:bottom w:val="none" w:sz="0" w:space="0" w:color="auto"/>
            <w:right w:val="none" w:sz="0" w:space="0" w:color="auto"/>
          </w:divBdr>
          <w:divsChild>
            <w:div w:id="19172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63993">
      <w:bodyDiv w:val="1"/>
      <w:marLeft w:val="0"/>
      <w:marRight w:val="0"/>
      <w:marTop w:val="0"/>
      <w:marBottom w:val="0"/>
      <w:divBdr>
        <w:top w:val="none" w:sz="0" w:space="0" w:color="auto"/>
        <w:left w:val="none" w:sz="0" w:space="0" w:color="auto"/>
        <w:bottom w:val="none" w:sz="0" w:space="0" w:color="auto"/>
        <w:right w:val="none" w:sz="0" w:space="0" w:color="auto"/>
      </w:divBdr>
      <w:divsChild>
        <w:div w:id="311641301">
          <w:marLeft w:val="-150"/>
          <w:marRight w:val="-150"/>
          <w:marTop w:val="0"/>
          <w:marBottom w:val="0"/>
          <w:divBdr>
            <w:top w:val="none" w:sz="0" w:space="0" w:color="auto"/>
            <w:left w:val="none" w:sz="0" w:space="0" w:color="auto"/>
            <w:bottom w:val="none" w:sz="0" w:space="0" w:color="auto"/>
            <w:right w:val="none" w:sz="0" w:space="0" w:color="auto"/>
          </w:divBdr>
          <w:divsChild>
            <w:div w:id="752243265">
              <w:marLeft w:val="0"/>
              <w:marRight w:val="0"/>
              <w:marTop w:val="0"/>
              <w:marBottom w:val="0"/>
              <w:divBdr>
                <w:top w:val="none" w:sz="0" w:space="0" w:color="auto"/>
                <w:left w:val="none" w:sz="0" w:space="0" w:color="auto"/>
                <w:bottom w:val="none" w:sz="0" w:space="0" w:color="auto"/>
                <w:right w:val="none" w:sz="0" w:space="0" w:color="auto"/>
              </w:divBdr>
              <w:divsChild>
                <w:div w:id="1190993663">
                  <w:marLeft w:val="0"/>
                  <w:marRight w:val="0"/>
                  <w:marTop w:val="0"/>
                  <w:marBottom w:val="0"/>
                  <w:divBdr>
                    <w:top w:val="none" w:sz="0" w:space="0" w:color="auto"/>
                    <w:left w:val="none" w:sz="0" w:space="0" w:color="auto"/>
                    <w:bottom w:val="none" w:sz="0" w:space="0" w:color="auto"/>
                    <w:right w:val="none" w:sz="0" w:space="0" w:color="auto"/>
                  </w:divBdr>
                  <w:divsChild>
                    <w:div w:id="899486619">
                      <w:marLeft w:val="0"/>
                      <w:marRight w:val="0"/>
                      <w:marTop w:val="0"/>
                      <w:marBottom w:val="0"/>
                      <w:divBdr>
                        <w:top w:val="none" w:sz="0" w:space="0" w:color="auto"/>
                        <w:left w:val="none" w:sz="0" w:space="0" w:color="auto"/>
                        <w:bottom w:val="none" w:sz="0" w:space="0" w:color="auto"/>
                        <w:right w:val="none" w:sz="0" w:space="0" w:color="auto"/>
                      </w:divBdr>
                    </w:div>
                    <w:div w:id="2051027346">
                      <w:marLeft w:val="0"/>
                      <w:marRight w:val="0"/>
                      <w:marTop w:val="0"/>
                      <w:marBottom w:val="0"/>
                      <w:divBdr>
                        <w:top w:val="none" w:sz="0" w:space="0" w:color="auto"/>
                        <w:left w:val="none" w:sz="0" w:space="0" w:color="auto"/>
                        <w:bottom w:val="none" w:sz="0" w:space="0" w:color="auto"/>
                        <w:right w:val="none" w:sz="0" w:space="0" w:color="auto"/>
                      </w:divBdr>
                      <w:divsChild>
                        <w:div w:id="752051080">
                          <w:marLeft w:val="0"/>
                          <w:marRight w:val="0"/>
                          <w:marTop w:val="0"/>
                          <w:marBottom w:val="0"/>
                          <w:divBdr>
                            <w:top w:val="none" w:sz="0" w:space="0" w:color="auto"/>
                            <w:left w:val="none" w:sz="0" w:space="0" w:color="auto"/>
                            <w:bottom w:val="none" w:sz="0" w:space="0" w:color="auto"/>
                            <w:right w:val="none" w:sz="0" w:space="0" w:color="auto"/>
                          </w:divBdr>
                          <w:divsChild>
                            <w:div w:id="1241057186">
                              <w:marLeft w:val="0"/>
                              <w:marRight w:val="0"/>
                              <w:marTop w:val="0"/>
                              <w:marBottom w:val="0"/>
                              <w:divBdr>
                                <w:top w:val="none" w:sz="0" w:space="0" w:color="auto"/>
                                <w:left w:val="none" w:sz="0" w:space="0" w:color="auto"/>
                                <w:bottom w:val="none" w:sz="0" w:space="0" w:color="auto"/>
                                <w:right w:val="none" w:sz="0" w:space="0" w:color="auto"/>
                              </w:divBdr>
                            </w:div>
                            <w:div w:id="1438792111">
                              <w:marLeft w:val="0"/>
                              <w:marRight w:val="0"/>
                              <w:marTop w:val="0"/>
                              <w:marBottom w:val="0"/>
                              <w:divBdr>
                                <w:top w:val="none" w:sz="0" w:space="0" w:color="auto"/>
                                <w:left w:val="none" w:sz="0" w:space="0" w:color="auto"/>
                                <w:bottom w:val="none" w:sz="0" w:space="0" w:color="auto"/>
                                <w:right w:val="none" w:sz="0" w:space="0" w:color="auto"/>
                              </w:divBdr>
                            </w:div>
                            <w:div w:id="1727028368">
                              <w:marLeft w:val="0"/>
                              <w:marRight w:val="0"/>
                              <w:marTop w:val="0"/>
                              <w:marBottom w:val="0"/>
                              <w:divBdr>
                                <w:top w:val="none" w:sz="0" w:space="0" w:color="auto"/>
                                <w:left w:val="none" w:sz="0" w:space="0" w:color="auto"/>
                                <w:bottom w:val="none" w:sz="0" w:space="0" w:color="auto"/>
                                <w:right w:val="none" w:sz="0" w:space="0" w:color="auto"/>
                              </w:divBdr>
                            </w:div>
                            <w:div w:id="1774284167">
                              <w:marLeft w:val="0"/>
                              <w:marRight w:val="0"/>
                              <w:marTop w:val="0"/>
                              <w:marBottom w:val="0"/>
                              <w:divBdr>
                                <w:top w:val="none" w:sz="0" w:space="0" w:color="auto"/>
                                <w:left w:val="none" w:sz="0" w:space="0" w:color="auto"/>
                                <w:bottom w:val="none" w:sz="0" w:space="0" w:color="auto"/>
                                <w:right w:val="none" w:sz="0" w:space="0" w:color="auto"/>
                              </w:divBdr>
                            </w:div>
                            <w:div w:id="189762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3358">
              <w:marLeft w:val="0"/>
              <w:marRight w:val="0"/>
              <w:marTop w:val="0"/>
              <w:marBottom w:val="0"/>
              <w:divBdr>
                <w:top w:val="none" w:sz="0" w:space="0" w:color="auto"/>
                <w:left w:val="none" w:sz="0" w:space="0" w:color="auto"/>
                <w:bottom w:val="none" w:sz="0" w:space="0" w:color="auto"/>
                <w:right w:val="none" w:sz="0" w:space="0" w:color="auto"/>
              </w:divBdr>
              <w:divsChild>
                <w:div w:id="1518351083">
                  <w:marLeft w:val="0"/>
                  <w:marRight w:val="0"/>
                  <w:marTop w:val="0"/>
                  <w:marBottom w:val="0"/>
                  <w:divBdr>
                    <w:top w:val="none" w:sz="0" w:space="0" w:color="auto"/>
                    <w:left w:val="none" w:sz="0" w:space="0" w:color="auto"/>
                    <w:bottom w:val="none" w:sz="0" w:space="0" w:color="auto"/>
                    <w:right w:val="none" w:sz="0" w:space="0" w:color="auto"/>
                  </w:divBdr>
                  <w:divsChild>
                    <w:div w:id="1344211824">
                      <w:marLeft w:val="0"/>
                      <w:marRight w:val="0"/>
                      <w:marTop w:val="0"/>
                      <w:marBottom w:val="0"/>
                      <w:divBdr>
                        <w:top w:val="none" w:sz="0" w:space="0" w:color="auto"/>
                        <w:left w:val="none" w:sz="0" w:space="0" w:color="auto"/>
                        <w:bottom w:val="none" w:sz="0" w:space="0" w:color="auto"/>
                        <w:right w:val="none" w:sz="0" w:space="0" w:color="auto"/>
                      </w:divBdr>
                      <w:divsChild>
                        <w:div w:id="313531279">
                          <w:marLeft w:val="-150"/>
                          <w:marRight w:val="-150"/>
                          <w:marTop w:val="0"/>
                          <w:marBottom w:val="0"/>
                          <w:divBdr>
                            <w:top w:val="none" w:sz="0" w:space="0" w:color="auto"/>
                            <w:left w:val="none" w:sz="0" w:space="0" w:color="auto"/>
                            <w:bottom w:val="none" w:sz="0" w:space="0" w:color="auto"/>
                            <w:right w:val="none" w:sz="0" w:space="0" w:color="auto"/>
                          </w:divBdr>
                          <w:divsChild>
                            <w:div w:id="482040605">
                              <w:marLeft w:val="0"/>
                              <w:marRight w:val="0"/>
                              <w:marTop w:val="0"/>
                              <w:marBottom w:val="0"/>
                              <w:divBdr>
                                <w:top w:val="none" w:sz="0" w:space="0" w:color="auto"/>
                                <w:left w:val="none" w:sz="0" w:space="0" w:color="auto"/>
                                <w:bottom w:val="none" w:sz="0" w:space="0" w:color="auto"/>
                                <w:right w:val="none" w:sz="0" w:space="0" w:color="auto"/>
                              </w:divBdr>
                              <w:divsChild>
                                <w:div w:id="31541948">
                                  <w:marLeft w:val="0"/>
                                  <w:marRight w:val="0"/>
                                  <w:marTop w:val="0"/>
                                  <w:marBottom w:val="0"/>
                                  <w:divBdr>
                                    <w:top w:val="none" w:sz="0" w:space="0" w:color="auto"/>
                                    <w:left w:val="none" w:sz="0" w:space="0" w:color="auto"/>
                                    <w:bottom w:val="none" w:sz="0" w:space="0" w:color="auto"/>
                                    <w:right w:val="none" w:sz="0" w:space="0" w:color="auto"/>
                                  </w:divBdr>
                                </w:div>
                              </w:divsChild>
                            </w:div>
                            <w:div w:id="71624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334753">
                      <w:marLeft w:val="0"/>
                      <w:marRight w:val="0"/>
                      <w:marTop w:val="0"/>
                      <w:marBottom w:val="0"/>
                      <w:divBdr>
                        <w:top w:val="none" w:sz="0" w:space="0" w:color="auto"/>
                        <w:left w:val="none" w:sz="0" w:space="0" w:color="auto"/>
                        <w:bottom w:val="none" w:sz="0" w:space="0" w:color="auto"/>
                        <w:right w:val="none" w:sz="0" w:space="0" w:color="auto"/>
                      </w:divBdr>
                      <w:divsChild>
                        <w:div w:id="1523010117">
                          <w:marLeft w:val="0"/>
                          <w:marRight w:val="0"/>
                          <w:marTop w:val="0"/>
                          <w:marBottom w:val="0"/>
                          <w:divBdr>
                            <w:top w:val="none" w:sz="0" w:space="0" w:color="auto"/>
                            <w:left w:val="none" w:sz="0" w:space="0" w:color="auto"/>
                            <w:bottom w:val="none" w:sz="0" w:space="0" w:color="auto"/>
                            <w:right w:val="none" w:sz="0" w:space="0" w:color="auto"/>
                          </w:divBdr>
                        </w:div>
                      </w:divsChild>
                    </w:div>
                    <w:div w:id="19210631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933971328">
          <w:marLeft w:val="-150"/>
          <w:marRight w:val="-150"/>
          <w:marTop w:val="0"/>
          <w:marBottom w:val="0"/>
          <w:divBdr>
            <w:top w:val="none" w:sz="0" w:space="0" w:color="auto"/>
            <w:left w:val="none" w:sz="0" w:space="0" w:color="auto"/>
            <w:bottom w:val="none" w:sz="0" w:space="0" w:color="auto"/>
            <w:right w:val="none" w:sz="0" w:space="0" w:color="auto"/>
          </w:divBdr>
          <w:divsChild>
            <w:div w:id="1116296728">
              <w:marLeft w:val="0"/>
              <w:marRight w:val="0"/>
              <w:marTop w:val="0"/>
              <w:marBottom w:val="0"/>
              <w:divBdr>
                <w:top w:val="none" w:sz="0" w:space="0" w:color="auto"/>
                <w:left w:val="none" w:sz="0" w:space="0" w:color="auto"/>
                <w:bottom w:val="none" w:sz="0" w:space="0" w:color="auto"/>
                <w:right w:val="none" w:sz="0" w:space="0" w:color="auto"/>
              </w:divBdr>
              <w:divsChild>
                <w:div w:id="1233275736">
                  <w:marLeft w:val="0"/>
                  <w:marRight w:val="0"/>
                  <w:marTop w:val="0"/>
                  <w:marBottom w:val="0"/>
                  <w:divBdr>
                    <w:top w:val="none" w:sz="0" w:space="0" w:color="auto"/>
                    <w:left w:val="none" w:sz="0" w:space="0" w:color="auto"/>
                    <w:bottom w:val="none" w:sz="0" w:space="0" w:color="auto"/>
                    <w:right w:val="none" w:sz="0" w:space="0" w:color="auto"/>
                  </w:divBdr>
                  <w:divsChild>
                    <w:div w:id="1712684339">
                      <w:marLeft w:val="0"/>
                      <w:marRight w:val="0"/>
                      <w:marTop w:val="0"/>
                      <w:marBottom w:val="0"/>
                      <w:divBdr>
                        <w:top w:val="none" w:sz="0" w:space="0" w:color="auto"/>
                        <w:left w:val="none" w:sz="0" w:space="0" w:color="auto"/>
                        <w:bottom w:val="none" w:sz="0" w:space="0" w:color="auto"/>
                        <w:right w:val="none" w:sz="0" w:space="0" w:color="auto"/>
                      </w:divBdr>
                    </w:div>
                  </w:divsChild>
                </w:div>
                <w:div w:id="1235166819">
                  <w:marLeft w:val="0"/>
                  <w:marRight w:val="0"/>
                  <w:marTop w:val="0"/>
                  <w:marBottom w:val="0"/>
                  <w:divBdr>
                    <w:top w:val="none" w:sz="0" w:space="0" w:color="auto"/>
                    <w:left w:val="none" w:sz="0" w:space="0" w:color="auto"/>
                    <w:bottom w:val="none" w:sz="0" w:space="0" w:color="auto"/>
                    <w:right w:val="none" w:sz="0" w:space="0" w:color="auto"/>
                  </w:divBdr>
                  <w:divsChild>
                    <w:div w:id="238641562">
                      <w:marLeft w:val="0"/>
                      <w:marRight w:val="0"/>
                      <w:marTop w:val="0"/>
                      <w:marBottom w:val="0"/>
                      <w:divBdr>
                        <w:top w:val="none" w:sz="0" w:space="0" w:color="auto"/>
                        <w:left w:val="none" w:sz="0" w:space="0" w:color="auto"/>
                        <w:bottom w:val="none" w:sz="0" w:space="0" w:color="auto"/>
                        <w:right w:val="none" w:sz="0" w:space="0" w:color="auto"/>
                      </w:divBdr>
                      <w:divsChild>
                        <w:div w:id="126514398">
                          <w:marLeft w:val="0"/>
                          <w:marRight w:val="0"/>
                          <w:marTop w:val="0"/>
                          <w:marBottom w:val="0"/>
                          <w:divBdr>
                            <w:top w:val="none" w:sz="0" w:space="0" w:color="auto"/>
                            <w:left w:val="none" w:sz="0" w:space="0" w:color="auto"/>
                            <w:bottom w:val="none" w:sz="0" w:space="0" w:color="auto"/>
                            <w:right w:val="none" w:sz="0" w:space="0" w:color="auto"/>
                          </w:divBdr>
                        </w:div>
                      </w:divsChild>
                    </w:div>
                    <w:div w:id="178214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763335">
      <w:bodyDiv w:val="1"/>
      <w:marLeft w:val="0"/>
      <w:marRight w:val="0"/>
      <w:marTop w:val="0"/>
      <w:marBottom w:val="0"/>
      <w:divBdr>
        <w:top w:val="none" w:sz="0" w:space="0" w:color="auto"/>
        <w:left w:val="none" w:sz="0" w:space="0" w:color="auto"/>
        <w:bottom w:val="none" w:sz="0" w:space="0" w:color="auto"/>
        <w:right w:val="none" w:sz="0" w:space="0" w:color="auto"/>
      </w:divBdr>
      <w:divsChild>
        <w:div w:id="1399092640">
          <w:marLeft w:val="-225"/>
          <w:marRight w:val="-225"/>
          <w:marTop w:val="0"/>
          <w:marBottom w:val="0"/>
          <w:divBdr>
            <w:top w:val="none" w:sz="0" w:space="0" w:color="auto"/>
            <w:left w:val="none" w:sz="0" w:space="0" w:color="auto"/>
            <w:bottom w:val="none" w:sz="0" w:space="0" w:color="auto"/>
            <w:right w:val="none" w:sz="0" w:space="0" w:color="auto"/>
          </w:divBdr>
        </w:div>
        <w:div w:id="1685520833">
          <w:marLeft w:val="-225"/>
          <w:marRight w:val="-225"/>
          <w:marTop w:val="0"/>
          <w:marBottom w:val="0"/>
          <w:divBdr>
            <w:top w:val="none" w:sz="0" w:space="0" w:color="auto"/>
            <w:left w:val="none" w:sz="0" w:space="0" w:color="auto"/>
            <w:bottom w:val="none" w:sz="0" w:space="0" w:color="auto"/>
            <w:right w:val="none" w:sz="0" w:space="0" w:color="auto"/>
          </w:divBdr>
          <w:divsChild>
            <w:div w:id="923227184">
              <w:marLeft w:val="0"/>
              <w:marRight w:val="0"/>
              <w:marTop w:val="0"/>
              <w:marBottom w:val="0"/>
              <w:divBdr>
                <w:top w:val="none" w:sz="0" w:space="0" w:color="auto"/>
                <w:left w:val="none" w:sz="0" w:space="0" w:color="auto"/>
                <w:bottom w:val="none" w:sz="0" w:space="0" w:color="auto"/>
                <w:right w:val="none" w:sz="0" w:space="0" w:color="auto"/>
              </w:divBdr>
              <w:divsChild>
                <w:div w:id="2008702186">
                  <w:marLeft w:val="0"/>
                  <w:marRight w:val="0"/>
                  <w:marTop w:val="0"/>
                  <w:marBottom w:val="450"/>
                  <w:divBdr>
                    <w:top w:val="none" w:sz="0" w:space="0" w:color="auto"/>
                    <w:left w:val="none" w:sz="0" w:space="0" w:color="auto"/>
                    <w:bottom w:val="none" w:sz="0" w:space="0" w:color="auto"/>
                    <w:right w:val="none" w:sz="0" w:space="0" w:color="auto"/>
                  </w:divBdr>
                  <w:divsChild>
                    <w:div w:id="1324049244">
                      <w:marLeft w:val="0"/>
                      <w:marRight w:val="0"/>
                      <w:marTop w:val="0"/>
                      <w:marBottom w:val="0"/>
                      <w:divBdr>
                        <w:top w:val="single" w:sz="6" w:space="0" w:color="DEE2E6"/>
                        <w:left w:val="single" w:sz="6" w:space="0" w:color="DEE2E6"/>
                        <w:bottom w:val="single" w:sz="6" w:space="0" w:color="DEE2E6"/>
                        <w:right w:val="single" w:sz="6" w:space="0" w:color="DEE2E6"/>
                      </w:divBdr>
                      <w:divsChild>
                        <w:div w:id="207253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50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840832">
      <w:bodyDiv w:val="1"/>
      <w:marLeft w:val="0"/>
      <w:marRight w:val="0"/>
      <w:marTop w:val="0"/>
      <w:marBottom w:val="0"/>
      <w:divBdr>
        <w:top w:val="none" w:sz="0" w:space="0" w:color="auto"/>
        <w:left w:val="none" w:sz="0" w:space="0" w:color="auto"/>
        <w:bottom w:val="none" w:sz="0" w:space="0" w:color="auto"/>
        <w:right w:val="none" w:sz="0" w:space="0" w:color="auto"/>
      </w:divBdr>
      <w:divsChild>
        <w:div w:id="73941924">
          <w:marLeft w:val="-225"/>
          <w:marRight w:val="-225"/>
          <w:marTop w:val="0"/>
          <w:marBottom w:val="0"/>
          <w:divBdr>
            <w:top w:val="none" w:sz="0" w:space="0" w:color="auto"/>
            <w:left w:val="none" w:sz="0" w:space="0" w:color="auto"/>
            <w:bottom w:val="none" w:sz="0" w:space="0" w:color="auto"/>
            <w:right w:val="none" w:sz="0" w:space="0" w:color="auto"/>
          </w:divBdr>
        </w:div>
        <w:div w:id="713772713">
          <w:marLeft w:val="-225"/>
          <w:marRight w:val="-225"/>
          <w:marTop w:val="0"/>
          <w:marBottom w:val="0"/>
          <w:divBdr>
            <w:top w:val="none" w:sz="0" w:space="0" w:color="auto"/>
            <w:left w:val="none" w:sz="0" w:space="0" w:color="auto"/>
            <w:bottom w:val="none" w:sz="0" w:space="0" w:color="auto"/>
            <w:right w:val="none" w:sz="0" w:space="0" w:color="auto"/>
          </w:divBdr>
          <w:divsChild>
            <w:div w:id="1236745935">
              <w:marLeft w:val="0"/>
              <w:marRight w:val="0"/>
              <w:marTop w:val="0"/>
              <w:marBottom w:val="0"/>
              <w:divBdr>
                <w:top w:val="none" w:sz="0" w:space="0" w:color="auto"/>
                <w:left w:val="none" w:sz="0" w:space="0" w:color="auto"/>
                <w:bottom w:val="none" w:sz="0" w:space="0" w:color="auto"/>
                <w:right w:val="none" w:sz="0" w:space="0" w:color="auto"/>
              </w:divBdr>
              <w:divsChild>
                <w:div w:id="1488597298">
                  <w:marLeft w:val="0"/>
                  <w:marRight w:val="0"/>
                  <w:marTop w:val="0"/>
                  <w:marBottom w:val="0"/>
                  <w:divBdr>
                    <w:top w:val="none" w:sz="0" w:space="0" w:color="auto"/>
                    <w:left w:val="none" w:sz="0" w:space="0" w:color="auto"/>
                    <w:bottom w:val="none" w:sz="0" w:space="0" w:color="auto"/>
                    <w:right w:val="none" w:sz="0" w:space="0" w:color="auto"/>
                  </w:divBdr>
                </w:div>
                <w:div w:id="1740589537">
                  <w:marLeft w:val="0"/>
                  <w:marRight w:val="0"/>
                  <w:marTop w:val="0"/>
                  <w:marBottom w:val="0"/>
                  <w:divBdr>
                    <w:top w:val="none" w:sz="0" w:space="0" w:color="auto"/>
                    <w:left w:val="none" w:sz="0" w:space="0" w:color="auto"/>
                    <w:bottom w:val="none" w:sz="0" w:space="0" w:color="auto"/>
                    <w:right w:val="none" w:sz="0" w:space="0" w:color="auto"/>
                  </w:divBdr>
                </w:div>
                <w:div w:id="205792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27374">
      <w:bodyDiv w:val="1"/>
      <w:marLeft w:val="0"/>
      <w:marRight w:val="0"/>
      <w:marTop w:val="0"/>
      <w:marBottom w:val="0"/>
      <w:divBdr>
        <w:top w:val="none" w:sz="0" w:space="0" w:color="auto"/>
        <w:left w:val="none" w:sz="0" w:space="0" w:color="auto"/>
        <w:bottom w:val="none" w:sz="0" w:space="0" w:color="auto"/>
        <w:right w:val="none" w:sz="0" w:space="0" w:color="auto"/>
      </w:divBdr>
      <w:divsChild>
        <w:div w:id="1332758922">
          <w:marLeft w:val="0"/>
          <w:marRight w:val="0"/>
          <w:marTop w:val="0"/>
          <w:marBottom w:val="0"/>
          <w:divBdr>
            <w:top w:val="none" w:sz="0" w:space="0" w:color="auto"/>
            <w:left w:val="none" w:sz="0" w:space="0" w:color="auto"/>
            <w:bottom w:val="none" w:sz="0" w:space="0" w:color="auto"/>
            <w:right w:val="none" w:sz="0" w:space="0" w:color="auto"/>
          </w:divBdr>
          <w:divsChild>
            <w:div w:id="28516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1676">
      <w:bodyDiv w:val="1"/>
      <w:marLeft w:val="0"/>
      <w:marRight w:val="0"/>
      <w:marTop w:val="0"/>
      <w:marBottom w:val="0"/>
      <w:divBdr>
        <w:top w:val="none" w:sz="0" w:space="0" w:color="auto"/>
        <w:left w:val="none" w:sz="0" w:space="0" w:color="auto"/>
        <w:bottom w:val="none" w:sz="0" w:space="0" w:color="auto"/>
        <w:right w:val="none" w:sz="0" w:space="0" w:color="auto"/>
      </w:divBdr>
      <w:divsChild>
        <w:div w:id="879824883">
          <w:marLeft w:val="-225"/>
          <w:marRight w:val="-225"/>
          <w:marTop w:val="0"/>
          <w:marBottom w:val="0"/>
          <w:divBdr>
            <w:top w:val="none" w:sz="0" w:space="0" w:color="auto"/>
            <w:left w:val="none" w:sz="0" w:space="0" w:color="auto"/>
            <w:bottom w:val="none" w:sz="0" w:space="0" w:color="auto"/>
            <w:right w:val="none" w:sz="0" w:space="0" w:color="auto"/>
          </w:divBdr>
        </w:div>
        <w:div w:id="1094593094">
          <w:marLeft w:val="-225"/>
          <w:marRight w:val="-225"/>
          <w:marTop w:val="0"/>
          <w:marBottom w:val="0"/>
          <w:divBdr>
            <w:top w:val="none" w:sz="0" w:space="0" w:color="auto"/>
            <w:left w:val="none" w:sz="0" w:space="0" w:color="auto"/>
            <w:bottom w:val="none" w:sz="0" w:space="0" w:color="auto"/>
            <w:right w:val="none" w:sz="0" w:space="0" w:color="auto"/>
          </w:divBdr>
          <w:divsChild>
            <w:div w:id="937255668">
              <w:marLeft w:val="0"/>
              <w:marRight w:val="0"/>
              <w:marTop w:val="0"/>
              <w:marBottom w:val="0"/>
              <w:divBdr>
                <w:top w:val="none" w:sz="0" w:space="0" w:color="auto"/>
                <w:left w:val="none" w:sz="0" w:space="0" w:color="auto"/>
                <w:bottom w:val="none" w:sz="0" w:space="0" w:color="auto"/>
                <w:right w:val="none" w:sz="0" w:space="0" w:color="auto"/>
              </w:divBdr>
              <w:divsChild>
                <w:div w:id="139107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301593">
      <w:bodyDiv w:val="1"/>
      <w:marLeft w:val="0"/>
      <w:marRight w:val="0"/>
      <w:marTop w:val="0"/>
      <w:marBottom w:val="0"/>
      <w:divBdr>
        <w:top w:val="none" w:sz="0" w:space="0" w:color="auto"/>
        <w:left w:val="none" w:sz="0" w:space="0" w:color="auto"/>
        <w:bottom w:val="none" w:sz="0" w:space="0" w:color="auto"/>
        <w:right w:val="none" w:sz="0" w:space="0" w:color="auto"/>
      </w:divBdr>
      <w:divsChild>
        <w:div w:id="541022309">
          <w:marLeft w:val="0"/>
          <w:marRight w:val="0"/>
          <w:marTop w:val="0"/>
          <w:marBottom w:val="0"/>
          <w:divBdr>
            <w:top w:val="none" w:sz="0" w:space="0" w:color="auto"/>
            <w:left w:val="none" w:sz="0" w:space="0" w:color="auto"/>
            <w:bottom w:val="none" w:sz="0" w:space="0" w:color="auto"/>
            <w:right w:val="none" w:sz="0" w:space="0" w:color="auto"/>
          </w:divBdr>
        </w:div>
      </w:divsChild>
    </w:div>
    <w:div w:id="1267692783">
      <w:bodyDiv w:val="1"/>
      <w:marLeft w:val="0"/>
      <w:marRight w:val="0"/>
      <w:marTop w:val="0"/>
      <w:marBottom w:val="0"/>
      <w:divBdr>
        <w:top w:val="none" w:sz="0" w:space="0" w:color="auto"/>
        <w:left w:val="none" w:sz="0" w:space="0" w:color="auto"/>
        <w:bottom w:val="none" w:sz="0" w:space="0" w:color="auto"/>
        <w:right w:val="none" w:sz="0" w:space="0" w:color="auto"/>
      </w:divBdr>
      <w:divsChild>
        <w:div w:id="636223854">
          <w:marLeft w:val="-225"/>
          <w:marRight w:val="-225"/>
          <w:marTop w:val="0"/>
          <w:marBottom w:val="0"/>
          <w:divBdr>
            <w:top w:val="none" w:sz="0" w:space="0" w:color="auto"/>
            <w:left w:val="none" w:sz="0" w:space="0" w:color="auto"/>
            <w:bottom w:val="none" w:sz="0" w:space="0" w:color="auto"/>
            <w:right w:val="none" w:sz="0" w:space="0" w:color="auto"/>
          </w:divBdr>
        </w:div>
        <w:div w:id="1476526469">
          <w:marLeft w:val="-225"/>
          <w:marRight w:val="-225"/>
          <w:marTop w:val="0"/>
          <w:marBottom w:val="0"/>
          <w:divBdr>
            <w:top w:val="none" w:sz="0" w:space="0" w:color="auto"/>
            <w:left w:val="none" w:sz="0" w:space="0" w:color="auto"/>
            <w:bottom w:val="none" w:sz="0" w:space="0" w:color="auto"/>
            <w:right w:val="none" w:sz="0" w:space="0" w:color="auto"/>
          </w:divBdr>
          <w:divsChild>
            <w:div w:id="843938787">
              <w:marLeft w:val="0"/>
              <w:marRight w:val="0"/>
              <w:marTop w:val="0"/>
              <w:marBottom w:val="0"/>
              <w:divBdr>
                <w:top w:val="none" w:sz="0" w:space="0" w:color="auto"/>
                <w:left w:val="none" w:sz="0" w:space="0" w:color="auto"/>
                <w:bottom w:val="none" w:sz="0" w:space="0" w:color="auto"/>
                <w:right w:val="none" w:sz="0" w:space="0" w:color="auto"/>
              </w:divBdr>
              <w:divsChild>
                <w:div w:id="986276368">
                  <w:marLeft w:val="0"/>
                  <w:marRight w:val="0"/>
                  <w:marTop w:val="0"/>
                  <w:marBottom w:val="0"/>
                  <w:divBdr>
                    <w:top w:val="none" w:sz="0" w:space="0" w:color="auto"/>
                    <w:left w:val="none" w:sz="0" w:space="0" w:color="auto"/>
                    <w:bottom w:val="none" w:sz="0" w:space="0" w:color="auto"/>
                    <w:right w:val="none" w:sz="0" w:space="0" w:color="auto"/>
                  </w:divBdr>
                </w:div>
                <w:div w:id="1520042462">
                  <w:marLeft w:val="0"/>
                  <w:marRight w:val="0"/>
                  <w:marTop w:val="0"/>
                  <w:marBottom w:val="0"/>
                  <w:divBdr>
                    <w:top w:val="none" w:sz="0" w:space="0" w:color="auto"/>
                    <w:left w:val="none" w:sz="0" w:space="0" w:color="auto"/>
                    <w:bottom w:val="none" w:sz="0" w:space="0" w:color="auto"/>
                    <w:right w:val="none" w:sz="0" w:space="0" w:color="auto"/>
                  </w:divBdr>
                </w:div>
                <w:div w:id="189145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122179">
      <w:bodyDiv w:val="1"/>
      <w:marLeft w:val="0"/>
      <w:marRight w:val="0"/>
      <w:marTop w:val="0"/>
      <w:marBottom w:val="0"/>
      <w:divBdr>
        <w:top w:val="none" w:sz="0" w:space="0" w:color="auto"/>
        <w:left w:val="none" w:sz="0" w:space="0" w:color="auto"/>
        <w:bottom w:val="none" w:sz="0" w:space="0" w:color="auto"/>
        <w:right w:val="none" w:sz="0" w:space="0" w:color="auto"/>
      </w:divBdr>
      <w:divsChild>
        <w:div w:id="2025010450">
          <w:marLeft w:val="0"/>
          <w:marRight w:val="0"/>
          <w:marTop w:val="360"/>
          <w:marBottom w:val="0"/>
          <w:divBdr>
            <w:top w:val="none" w:sz="0" w:space="0" w:color="auto"/>
            <w:left w:val="none" w:sz="0" w:space="0" w:color="auto"/>
            <w:bottom w:val="none" w:sz="0" w:space="0" w:color="auto"/>
            <w:right w:val="none" w:sz="0" w:space="0" w:color="auto"/>
          </w:divBdr>
          <w:divsChild>
            <w:div w:id="1739016437">
              <w:marLeft w:val="0"/>
              <w:marRight w:val="0"/>
              <w:marTop w:val="0"/>
              <w:marBottom w:val="0"/>
              <w:divBdr>
                <w:top w:val="none" w:sz="0" w:space="0" w:color="auto"/>
                <w:left w:val="none" w:sz="0" w:space="0" w:color="auto"/>
                <w:bottom w:val="none" w:sz="0" w:space="0" w:color="auto"/>
                <w:right w:val="none" w:sz="0" w:space="0" w:color="auto"/>
              </w:divBdr>
              <w:divsChild>
                <w:div w:id="17149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765366">
          <w:marLeft w:val="0"/>
          <w:marRight w:val="0"/>
          <w:marTop w:val="720"/>
          <w:marBottom w:val="0"/>
          <w:divBdr>
            <w:top w:val="none" w:sz="0" w:space="0" w:color="auto"/>
            <w:left w:val="none" w:sz="0" w:space="0" w:color="auto"/>
            <w:bottom w:val="none" w:sz="0" w:space="0" w:color="auto"/>
            <w:right w:val="none" w:sz="0" w:space="0" w:color="auto"/>
          </w:divBdr>
          <w:divsChild>
            <w:div w:id="1975326356">
              <w:marLeft w:val="0"/>
              <w:marRight w:val="0"/>
              <w:marTop w:val="0"/>
              <w:marBottom w:val="0"/>
              <w:divBdr>
                <w:top w:val="none" w:sz="0" w:space="0" w:color="auto"/>
                <w:left w:val="none" w:sz="0" w:space="0" w:color="auto"/>
                <w:bottom w:val="none" w:sz="0" w:space="0" w:color="auto"/>
                <w:right w:val="none" w:sz="0" w:space="0" w:color="auto"/>
              </w:divBdr>
              <w:divsChild>
                <w:div w:id="1087271693">
                  <w:marLeft w:val="0"/>
                  <w:marRight w:val="0"/>
                  <w:marTop w:val="0"/>
                  <w:marBottom w:val="0"/>
                  <w:divBdr>
                    <w:top w:val="none" w:sz="0" w:space="0" w:color="auto"/>
                    <w:left w:val="none" w:sz="0" w:space="0" w:color="auto"/>
                    <w:bottom w:val="none" w:sz="0" w:space="0" w:color="auto"/>
                    <w:right w:val="none" w:sz="0" w:space="0" w:color="auto"/>
                  </w:divBdr>
                  <w:divsChild>
                    <w:div w:id="2025981040">
                      <w:marLeft w:val="0"/>
                      <w:marRight w:val="0"/>
                      <w:marTop w:val="0"/>
                      <w:marBottom w:val="0"/>
                      <w:divBdr>
                        <w:top w:val="none" w:sz="0" w:space="0" w:color="auto"/>
                        <w:left w:val="none" w:sz="0" w:space="0" w:color="auto"/>
                        <w:bottom w:val="none" w:sz="0" w:space="0" w:color="auto"/>
                        <w:right w:val="none" w:sz="0" w:space="0" w:color="auto"/>
                      </w:divBdr>
                      <w:divsChild>
                        <w:div w:id="318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506663">
          <w:marLeft w:val="0"/>
          <w:marRight w:val="0"/>
          <w:marTop w:val="720"/>
          <w:marBottom w:val="0"/>
          <w:divBdr>
            <w:top w:val="none" w:sz="0" w:space="0" w:color="auto"/>
            <w:left w:val="none" w:sz="0" w:space="0" w:color="auto"/>
            <w:bottom w:val="none" w:sz="0" w:space="0" w:color="auto"/>
            <w:right w:val="none" w:sz="0" w:space="0" w:color="auto"/>
          </w:divBdr>
        </w:div>
      </w:divsChild>
    </w:div>
    <w:div w:id="1268122872">
      <w:bodyDiv w:val="1"/>
      <w:marLeft w:val="0"/>
      <w:marRight w:val="0"/>
      <w:marTop w:val="0"/>
      <w:marBottom w:val="0"/>
      <w:divBdr>
        <w:top w:val="none" w:sz="0" w:space="0" w:color="auto"/>
        <w:left w:val="none" w:sz="0" w:space="0" w:color="auto"/>
        <w:bottom w:val="none" w:sz="0" w:space="0" w:color="auto"/>
        <w:right w:val="none" w:sz="0" w:space="0" w:color="auto"/>
      </w:divBdr>
      <w:divsChild>
        <w:div w:id="292178135">
          <w:marLeft w:val="0"/>
          <w:marRight w:val="0"/>
          <w:marTop w:val="0"/>
          <w:marBottom w:val="330"/>
          <w:divBdr>
            <w:top w:val="none" w:sz="0" w:space="0" w:color="auto"/>
            <w:left w:val="none" w:sz="0" w:space="0" w:color="auto"/>
            <w:bottom w:val="none" w:sz="0" w:space="0" w:color="auto"/>
            <w:right w:val="none" w:sz="0" w:space="0" w:color="auto"/>
          </w:divBdr>
        </w:div>
        <w:div w:id="1050109384">
          <w:marLeft w:val="0"/>
          <w:marRight w:val="0"/>
          <w:marTop w:val="100"/>
          <w:marBottom w:val="100"/>
          <w:divBdr>
            <w:top w:val="none" w:sz="0" w:space="0" w:color="auto"/>
            <w:left w:val="none" w:sz="0" w:space="0" w:color="auto"/>
            <w:bottom w:val="none" w:sz="0" w:space="0" w:color="auto"/>
            <w:right w:val="none" w:sz="0" w:space="0" w:color="auto"/>
          </w:divBdr>
          <w:divsChild>
            <w:div w:id="909849742">
              <w:marLeft w:val="-1200"/>
              <w:marRight w:val="-1200"/>
              <w:marTop w:val="0"/>
              <w:marBottom w:val="0"/>
              <w:divBdr>
                <w:top w:val="none" w:sz="0" w:space="0" w:color="auto"/>
                <w:left w:val="none" w:sz="0" w:space="0" w:color="auto"/>
                <w:bottom w:val="none" w:sz="0" w:space="0" w:color="auto"/>
                <w:right w:val="none" w:sz="0" w:space="0" w:color="auto"/>
              </w:divBdr>
              <w:divsChild>
                <w:div w:id="1443181353">
                  <w:marLeft w:val="0"/>
                  <w:marRight w:val="0"/>
                  <w:marTop w:val="0"/>
                  <w:marBottom w:val="0"/>
                  <w:divBdr>
                    <w:top w:val="none" w:sz="0" w:space="0" w:color="auto"/>
                    <w:left w:val="none" w:sz="0" w:space="0" w:color="auto"/>
                    <w:bottom w:val="none" w:sz="0" w:space="0" w:color="auto"/>
                    <w:right w:val="none" w:sz="0" w:space="0" w:color="auto"/>
                  </w:divBdr>
                  <w:divsChild>
                    <w:div w:id="1108693187">
                      <w:marLeft w:val="0"/>
                      <w:marRight w:val="0"/>
                      <w:marTop w:val="0"/>
                      <w:marBottom w:val="0"/>
                      <w:divBdr>
                        <w:top w:val="none" w:sz="0" w:space="0" w:color="auto"/>
                        <w:left w:val="none" w:sz="0" w:space="0" w:color="auto"/>
                        <w:bottom w:val="none" w:sz="0" w:space="0" w:color="auto"/>
                        <w:right w:val="none" w:sz="0" w:space="0" w:color="auto"/>
                      </w:divBdr>
                      <w:divsChild>
                        <w:div w:id="208853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99375">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268349713">
      <w:bodyDiv w:val="1"/>
      <w:marLeft w:val="0"/>
      <w:marRight w:val="0"/>
      <w:marTop w:val="0"/>
      <w:marBottom w:val="0"/>
      <w:divBdr>
        <w:top w:val="none" w:sz="0" w:space="0" w:color="auto"/>
        <w:left w:val="none" w:sz="0" w:space="0" w:color="auto"/>
        <w:bottom w:val="none" w:sz="0" w:space="0" w:color="auto"/>
        <w:right w:val="none" w:sz="0" w:space="0" w:color="auto"/>
      </w:divBdr>
    </w:div>
    <w:div w:id="1269118449">
      <w:bodyDiv w:val="1"/>
      <w:marLeft w:val="0"/>
      <w:marRight w:val="0"/>
      <w:marTop w:val="0"/>
      <w:marBottom w:val="0"/>
      <w:divBdr>
        <w:top w:val="none" w:sz="0" w:space="0" w:color="auto"/>
        <w:left w:val="none" w:sz="0" w:space="0" w:color="auto"/>
        <w:bottom w:val="none" w:sz="0" w:space="0" w:color="auto"/>
        <w:right w:val="none" w:sz="0" w:space="0" w:color="auto"/>
      </w:divBdr>
      <w:divsChild>
        <w:div w:id="183331247">
          <w:marLeft w:val="-150"/>
          <w:marRight w:val="-150"/>
          <w:marTop w:val="0"/>
          <w:marBottom w:val="0"/>
          <w:divBdr>
            <w:top w:val="none" w:sz="0" w:space="0" w:color="auto"/>
            <w:left w:val="none" w:sz="0" w:space="0" w:color="auto"/>
            <w:bottom w:val="none" w:sz="0" w:space="0" w:color="auto"/>
            <w:right w:val="none" w:sz="0" w:space="0" w:color="auto"/>
          </w:divBdr>
          <w:divsChild>
            <w:div w:id="792750504">
              <w:marLeft w:val="0"/>
              <w:marRight w:val="0"/>
              <w:marTop w:val="0"/>
              <w:marBottom w:val="0"/>
              <w:divBdr>
                <w:top w:val="none" w:sz="0" w:space="0" w:color="auto"/>
                <w:left w:val="none" w:sz="0" w:space="0" w:color="auto"/>
                <w:bottom w:val="none" w:sz="0" w:space="0" w:color="auto"/>
                <w:right w:val="none" w:sz="0" w:space="0" w:color="auto"/>
              </w:divBdr>
            </w:div>
          </w:divsChild>
        </w:div>
        <w:div w:id="331491543">
          <w:marLeft w:val="-150"/>
          <w:marRight w:val="-150"/>
          <w:marTop w:val="0"/>
          <w:marBottom w:val="0"/>
          <w:divBdr>
            <w:top w:val="none" w:sz="0" w:space="0" w:color="auto"/>
            <w:left w:val="none" w:sz="0" w:space="0" w:color="auto"/>
            <w:bottom w:val="none" w:sz="0" w:space="0" w:color="auto"/>
            <w:right w:val="none" w:sz="0" w:space="0" w:color="auto"/>
          </w:divBdr>
          <w:divsChild>
            <w:div w:id="350303009">
              <w:marLeft w:val="0"/>
              <w:marRight w:val="0"/>
              <w:marTop w:val="0"/>
              <w:marBottom w:val="0"/>
              <w:divBdr>
                <w:top w:val="none" w:sz="0" w:space="0" w:color="auto"/>
                <w:left w:val="none" w:sz="0" w:space="0" w:color="auto"/>
                <w:bottom w:val="none" w:sz="0" w:space="0" w:color="auto"/>
                <w:right w:val="none" w:sz="0" w:space="0" w:color="auto"/>
              </w:divBdr>
              <w:divsChild>
                <w:div w:id="1067190360">
                  <w:marLeft w:val="0"/>
                  <w:marRight w:val="0"/>
                  <w:marTop w:val="0"/>
                  <w:marBottom w:val="0"/>
                  <w:divBdr>
                    <w:top w:val="none" w:sz="0" w:space="0" w:color="auto"/>
                    <w:left w:val="none" w:sz="0" w:space="0" w:color="auto"/>
                    <w:bottom w:val="none" w:sz="0" w:space="0" w:color="auto"/>
                    <w:right w:val="none" w:sz="0" w:space="0" w:color="auto"/>
                  </w:divBdr>
                  <w:divsChild>
                    <w:div w:id="299041456">
                      <w:marLeft w:val="0"/>
                      <w:marRight w:val="0"/>
                      <w:marTop w:val="0"/>
                      <w:marBottom w:val="450"/>
                      <w:divBdr>
                        <w:top w:val="none" w:sz="0" w:space="0" w:color="auto"/>
                        <w:left w:val="none" w:sz="0" w:space="0" w:color="auto"/>
                        <w:bottom w:val="none" w:sz="0" w:space="0" w:color="auto"/>
                        <w:right w:val="none" w:sz="0" w:space="0" w:color="auto"/>
                      </w:divBdr>
                    </w:div>
                    <w:div w:id="405687362">
                      <w:marLeft w:val="0"/>
                      <w:marRight w:val="0"/>
                      <w:marTop w:val="0"/>
                      <w:marBottom w:val="0"/>
                      <w:divBdr>
                        <w:top w:val="none" w:sz="0" w:space="0" w:color="auto"/>
                        <w:left w:val="none" w:sz="0" w:space="0" w:color="auto"/>
                        <w:bottom w:val="none" w:sz="0" w:space="0" w:color="auto"/>
                        <w:right w:val="none" w:sz="0" w:space="0" w:color="auto"/>
                      </w:divBdr>
                      <w:divsChild>
                        <w:div w:id="14969020">
                          <w:marLeft w:val="0"/>
                          <w:marRight w:val="0"/>
                          <w:marTop w:val="0"/>
                          <w:marBottom w:val="0"/>
                          <w:divBdr>
                            <w:top w:val="none" w:sz="0" w:space="0" w:color="auto"/>
                            <w:left w:val="none" w:sz="0" w:space="0" w:color="auto"/>
                            <w:bottom w:val="none" w:sz="0" w:space="0" w:color="auto"/>
                            <w:right w:val="none" w:sz="0" w:space="0" w:color="auto"/>
                          </w:divBdr>
                        </w:div>
                      </w:divsChild>
                    </w:div>
                    <w:div w:id="14433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83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83674">
      <w:bodyDiv w:val="1"/>
      <w:marLeft w:val="0"/>
      <w:marRight w:val="0"/>
      <w:marTop w:val="0"/>
      <w:marBottom w:val="0"/>
      <w:divBdr>
        <w:top w:val="none" w:sz="0" w:space="0" w:color="auto"/>
        <w:left w:val="none" w:sz="0" w:space="0" w:color="auto"/>
        <w:bottom w:val="none" w:sz="0" w:space="0" w:color="auto"/>
        <w:right w:val="none" w:sz="0" w:space="0" w:color="auto"/>
      </w:divBdr>
      <w:divsChild>
        <w:div w:id="526522943">
          <w:marLeft w:val="-150"/>
          <w:marRight w:val="-150"/>
          <w:marTop w:val="0"/>
          <w:marBottom w:val="0"/>
          <w:divBdr>
            <w:top w:val="none" w:sz="0" w:space="0" w:color="auto"/>
            <w:left w:val="none" w:sz="0" w:space="0" w:color="auto"/>
            <w:bottom w:val="none" w:sz="0" w:space="0" w:color="auto"/>
            <w:right w:val="none" w:sz="0" w:space="0" w:color="auto"/>
          </w:divBdr>
          <w:divsChild>
            <w:div w:id="273679661">
              <w:marLeft w:val="0"/>
              <w:marRight w:val="0"/>
              <w:marTop w:val="0"/>
              <w:marBottom w:val="0"/>
              <w:divBdr>
                <w:top w:val="none" w:sz="0" w:space="0" w:color="auto"/>
                <w:left w:val="none" w:sz="0" w:space="0" w:color="auto"/>
                <w:bottom w:val="none" w:sz="0" w:space="0" w:color="auto"/>
                <w:right w:val="none" w:sz="0" w:space="0" w:color="auto"/>
              </w:divBdr>
              <w:divsChild>
                <w:div w:id="222059340">
                  <w:marLeft w:val="0"/>
                  <w:marRight w:val="0"/>
                  <w:marTop w:val="0"/>
                  <w:marBottom w:val="0"/>
                  <w:divBdr>
                    <w:top w:val="none" w:sz="0" w:space="0" w:color="auto"/>
                    <w:left w:val="none" w:sz="0" w:space="0" w:color="auto"/>
                    <w:bottom w:val="none" w:sz="0" w:space="0" w:color="auto"/>
                    <w:right w:val="none" w:sz="0" w:space="0" w:color="auto"/>
                  </w:divBdr>
                  <w:divsChild>
                    <w:div w:id="55476116">
                      <w:marLeft w:val="0"/>
                      <w:marRight w:val="0"/>
                      <w:marTop w:val="0"/>
                      <w:marBottom w:val="0"/>
                      <w:divBdr>
                        <w:top w:val="none" w:sz="0" w:space="0" w:color="auto"/>
                        <w:left w:val="none" w:sz="0" w:space="0" w:color="auto"/>
                        <w:bottom w:val="none" w:sz="0" w:space="0" w:color="auto"/>
                        <w:right w:val="none" w:sz="0" w:space="0" w:color="auto"/>
                      </w:divBdr>
                    </w:div>
                  </w:divsChild>
                </w:div>
                <w:div w:id="626860745">
                  <w:marLeft w:val="0"/>
                  <w:marRight w:val="0"/>
                  <w:marTop w:val="0"/>
                  <w:marBottom w:val="0"/>
                  <w:divBdr>
                    <w:top w:val="none" w:sz="0" w:space="0" w:color="auto"/>
                    <w:left w:val="none" w:sz="0" w:space="0" w:color="auto"/>
                    <w:bottom w:val="none" w:sz="0" w:space="0" w:color="auto"/>
                    <w:right w:val="none" w:sz="0" w:space="0" w:color="auto"/>
                  </w:divBdr>
                  <w:divsChild>
                    <w:div w:id="337198525">
                      <w:marLeft w:val="0"/>
                      <w:marRight w:val="0"/>
                      <w:marTop w:val="0"/>
                      <w:marBottom w:val="0"/>
                      <w:divBdr>
                        <w:top w:val="none" w:sz="0" w:space="0" w:color="auto"/>
                        <w:left w:val="none" w:sz="0" w:space="0" w:color="auto"/>
                        <w:bottom w:val="none" w:sz="0" w:space="0" w:color="auto"/>
                        <w:right w:val="none" w:sz="0" w:space="0" w:color="auto"/>
                      </w:divBdr>
                    </w:div>
                    <w:div w:id="468517452">
                      <w:marLeft w:val="0"/>
                      <w:marRight w:val="0"/>
                      <w:marTop w:val="0"/>
                      <w:marBottom w:val="0"/>
                      <w:divBdr>
                        <w:top w:val="none" w:sz="0" w:space="0" w:color="auto"/>
                        <w:left w:val="none" w:sz="0" w:space="0" w:color="auto"/>
                        <w:bottom w:val="none" w:sz="0" w:space="0" w:color="auto"/>
                        <w:right w:val="none" w:sz="0" w:space="0" w:color="auto"/>
                      </w:divBdr>
                      <w:divsChild>
                        <w:div w:id="5592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178927">
          <w:marLeft w:val="-150"/>
          <w:marRight w:val="-150"/>
          <w:marTop w:val="0"/>
          <w:marBottom w:val="0"/>
          <w:divBdr>
            <w:top w:val="none" w:sz="0" w:space="0" w:color="auto"/>
            <w:left w:val="none" w:sz="0" w:space="0" w:color="auto"/>
            <w:bottom w:val="none" w:sz="0" w:space="0" w:color="auto"/>
            <w:right w:val="none" w:sz="0" w:space="0" w:color="auto"/>
          </w:divBdr>
          <w:divsChild>
            <w:div w:id="61147752">
              <w:marLeft w:val="0"/>
              <w:marRight w:val="0"/>
              <w:marTop w:val="0"/>
              <w:marBottom w:val="0"/>
              <w:divBdr>
                <w:top w:val="none" w:sz="0" w:space="0" w:color="auto"/>
                <w:left w:val="none" w:sz="0" w:space="0" w:color="auto"/>
                <w:bottom w:val="none" w:sz="0" w:space="0" w:color="auto"/>
                <w:right w:val="none" w:sz="0" w:space="0" w:color="auto"/>
              </w:divBdr>
              <w:divsChild>
                <w:div w:id="1566598214">
                  <w:marLeft w:val="0"/>
                  <w:marRight w:val="0"/>
                  <w:marTop w:val="0"/>
                  <w:marBottom w:val="0"/>
                  <w:divBdr>
                    <w:top w:val="none" w:sz="0" w:space="0" w:color="auto"/>
                    <w:left w:val="none" w:sz="0" w:space="0" w:color="auto"/>
                    <w:bottom w:val="none" w:sz="0" w:space="0" w:color="auto"/>
                    <w:right w:val="none" w:sz="0" w:space="0" w:color="auto"/>
                  </w:divBdr>
                  <w:divsChild>
                    <w:div w:id="3173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80308">
              <w:marLeft w:val="0"/>
              <w:marRight w:val="0"/>
              <w:marTop w:val="0"/>
              <w:marBottom w:val="0"/>
              <w:divBdr>
                <w:top w:val="none" w:sz="0" w:space="0" w:color="auto"/>
                <w:left w:val="none" w:sz="0" w:space="0" w:color="auto"/>
                <w:bottom w:val="none" w:sz="0" w:space="0" w:color="auto"/>
                <w:right w:val="none" w:sz="0" w:space="0" w:color="auto"/>
              </w:divBdr>
              <w:divsChild>
                <w:div w:id="1522471637">
                  <w:marLeft w:val="0"/>
                  <w:marRight w:val="0"/>
                  <w:marTop w:val="0"/>
                  <w:marBottom w:val="0"/>
                  <w:divBdr>
                    <w:top w:val="none" w:sz="0" w:space="0" w:color="auto"/>
                    <w:left w:val="none" w:sz="0" w:space="0" w:color="auto"/>
                    <w:bottom w:val="none" w:sz="0" w:space="0" w:color="auto"/>
                    <w:right w:val="none" w:sz="0" w:space="0" w:color="auto"/>
                  </w:divBdr>
                  <w:divsChild>
                    <w:div w:id="12881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853202">
      <w:bodyDiv w:val="1"/>
      <w:marLeft w:val="0"/>
      <w:marRight w:val="0"/>
      <w:marTop w:val="0"/>
      <w:marBottom w:val="0"/>
      <w:divBdr>
        <w:top w:val="none" w:sz="0" w:space="0" w:color="auto"/>
        <w:left w:val="none" w:sz="0" w:space="0" w:color="auto"/>
        <w:bottom w:val="none" w:sz="0" w:space="0" w:color="auto"/>
        <w:right w:val="none" w:sz="0" w:space="0" w:color="auto"/>
      </w:divBdr>
      <w:divsChild>
        <w:div w:id="623654397">
          <w:marLeft w:val="0"/>
          <w:marRight w:val="0"/>
          <w:marTop w:val="0"/>
          <w:marBottom w:val="225"/>
          <w:divBdr>
            <w:top w:val="none" w:sz="0" w:space="0" w:color="auto"/>
            <w:left w:val="none" w:sz="0" w:space="0" w:color="auto"/>
            <w:bottom w:val="none" w:sz="0" w:space="0" w:color="auto"/>
            <w:right w:val="none" w:sz="0" w:space="0" w:color="auto"/>
          </w:divBdr>
        </w:div>
        <w:div w:id="2115049258">
          <w:marLeft w:val="0"/>
          <w:marRight w:val="0"/>
          <w:marTop w:val="0"/>
          <w:marBottom w:val="240"/>
          <w:divBdr>
            <w:top w:val="none" w:sz="0" w:space="0" w:color="auto"/>
            <w:left w:val="none" w:sz="0" w:space="0" w:color="auto"/>
            <w:bottom w:val="none" w:sz="0" w:space="0" w:color="auto"/>
            <w:right w:val="none" w:sz="0" w:space="0" w:color="auto"/>
          </w:divBdr>
          <w:divsChild>
            <w:div w:id="1751460720">
              <w:marLeft w:val="60"/>
              <w:marRight w:val="0"/>
              <w:marTop w:val="0"/>
              <w:marBottom w:val="0"/>
              <w:divBdr>
                <w:top w:val="none" w:sz="0" w:space="0" w:color="auto"/>
                <w:left w:val="none" w:sz="0" w:space="0" w:color="auto"/>
                <w:bottom w:val="none" w:sz="0" w:space="0" w:color="auto"/>
                <w:right w:val="none" w:sz="0" w:space="0" w:color="auto"/>
              </w:divBdr>
            </w:div>
            <w:div w:id="206945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1898">
      <w:bodyDiv w:val="1"/>
      <w:marLeft w:val="0"/>
      <w:marRight w:val="0"/>
      <w:marTop w:val="0"/>
      <w:marBottom w:val="0"/>
      <w:divBdr>
        <w:top w:val="none" w:sz="0" w:space="0" w:color="auto"/>
        <w:left w:val="none" w:sz="0" w:space="0" w:color="auto"/>
        <w:bottom w:val="none" w:sz="0" w:space="0" w:color="auto"/>
        <w:right w:val="none" w:sz="0" w:space="0" w:color="auto"/>
      </w:divBdr>
    </w:div>
    <w:div w:id="1270089446">
      <w:bodyDiv w:val="1"/>
      <w:marLeft w:val="0"/>
      <w:marRight w:val="0"/>
      <w:marTop w:val="0"/>
      <w:marBottom w:val="0"/>
      <w:divBdr>
        <w:top w:val="none" w:sz="0" w:space="0" w:color="auto"/>
        <w:left w:val="none" w:sz="0" w:space="0" w:color="auto"/>
        <w:bottom w:val="none" w:sz="0" w:space="0" w:color="auto"/>
        <w:right w:val="none" w:sz="0" w:space="0" w:color="auto"/>
      </w:divBdr>
      <w:divsChild>
        <w:div w:id="234442212">
          <w:marLeft w:val="0"/>
          <w:marRight w:val="0"/>
          <w:marTop w:val="0"/>
          <w:marBottom w:val="0"/>
          <w:divBdr>
            <w:top w:val="none" w:sz="0" w:space="0" w:color="auto"/>
            <w:left w:val="none" w:sz="0" w:space="0" w:color="auto"/>
            <w:bottom w:val="none" w:sz="0" w:space="0" w:color="auto"/>
            <w:right w:val="none" w:sz="0" w:space="0" w:color="auto"/>
          </w:divBdr>
          <w:divsChild>
            <w:div w:id="87847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62309">
      <w:bodyDiv w:val="1"/>
      <w:marLeft w:val="0"/>
      <w:marRight w:val="0"/>
      <w:marTop w:val="0"/>
      <w:marBottom w:val="0"/>
      <w:divBdr>
        <w:top w:val="none" w:sz="0" w:space="0" w:color="auto"/>
        <w:left w:val="none" w:sz="0" w:space="0" w:color="auto"/>
        <w:bottom w:val="none" w:sz="0" w:space="0" w:color="auto"/>
        <w:right w:val="none" w:sz="0" w:space="0" w:color="auto"/>
      </w:divBdr>
      <w:divsChild>
        <w:div w:id="576668522">
          <w:marLeft w:val="-150"/>
          <w:marRight w:val="-150"/>
          <w:marTop w:val="0"/>
          <w:marBottom w:val="0"/>
          <w:divBdr>
            <w:top w:val="none" w:sz="0" w:space="0" w:color="auto"/>
            <w:left w:val="none" w:sz="0" w:space="0" w:color="auto"/>
            <w:bottom w:val="none" w:sz="0" w:space="0" w:color="auto"/>
            <w:right w:val="none" w:sz="0" w:space="0" w:color="auto"/>
          </w:divBdr>
        </w:div>
      </w:divsChild>
    </w:div>
    <w:div w:id="1270552663">
      <w:bodyDiv w:val="1"/>
      <w:marLeft w:val="0"/>
      <w:marRight w:val="0"/>
      <w:marTop w:val="0"/>
      <w:marBottom w:val="0"/>
      <w:divBdr>
        <w:top w:val="none" w:sz="0" w:space="0" w:color="auto"/>
        <w:left w:val="none" w:sz="0" w:space="0" w:color="auto"/>
        <w:bottom w:val="none" w:sz="0" w:space="0" w:color="auto"/>
        <w:right w:val="none" w:sz="0" w:space="0" w:color="auto"/>
      </w:divBdr>
    </w:div>
    <w:div w:id="1270553398">
      <w:bodyDiv w:val="1"/>
      <w:marLeft w:val="0"/>
      <w:marRight w:val="0"/>
      <w:marTop w:val="0"/>
      <w:marBottom w:val="0"/>
      <w:divBdr>
        <w:top w:val="none" w:sz="0" w:space="0" w:color="auto"/>
        <w:left w:val="none" w:sz="0" w:space="0" w:color="auto"/>
        <w:bottom w:val="none" w:sz="0" w:space="0" w:color="auto"/>
        <w:right w:val="none" w:sz="0" w:space="0" w:color="auto"/>
      </w:divBdr>
    </w:div>
    <w:div w:id="1270624335">
      <w:bodyDiv w:val="1"/>
      <w:marLeft w:val="0"/>
      <w:marRight w:val="0"/>
      <w:marTop w:val="0"/>
      <w:marBottom w:val="0"/>
      <w:divBdr>
        <w:top w:val="none" w:sz="0" w:space="0" w:color="auto"/>
        <w:left w:val="none" w:sz="0" w:space="0" w:color="auto"/>
        <w:bottom w:val="none" w:sz="0" w:space="0" w:color="auto"/>
        <w:right w:val="none" w:sz="0" w:space="0" w:color="auto"/>
      </w:divBdr>
      <w:divsChild>
        <w:div w:id="1971738721">
          <w:marLeft w:val="-225"/>
          <w:marRight w:val="-225"/>
          <w:marTop w:val="0"/>
          <w:marBottom w:val="0"/>
          <w:divBdr>
            <w:top w:val="none" w:sz="0" w:space="0" w:color="auto"/>
            <w:left w:val="none" w:sz="0" w:space="0" w:color="auto"/>
            <w:bottom w:val="none" w:sz="0" w:space="0" w:color="auto"/>
            <w:right w:val="none" w:sz="0" w:space="0" w:color="auto"/>
          </w:divBdr>
        </w:div>
        <w:div w:id="2139369023">
          <w:marLeft w:val="-225"/>
          <w:marRight w:val="-225"/>
          <w:marTop w:val="0"/>
          <w:marBottom w:val="0"/>
          <w:divBdr>
            <w:top w:val="none" w:sz="0" w:space="0" w:color="auto"/>
            <w:left w:val="none" w:sz="0" w:space="0" w:color="auto"/>
            <w:bottom w:val="none" w:sz="0" w:space="0" w:color="auto"/>
            <w:right w:val="none" w:sz="0" w:space="0" w:color="auto"/>
          </w:divBdr>
          <w:divsChild>
            <w:div w:id="412435784">
              <w:marLeft w:val="0"/>
              <w:marRight w:val="0"/>
              <w:marTop w:val="0"/>
              <w:marBottom w:val="0"/>
              <w:divBdr>
                <w:top w:val="none" w:sz="0" w:space="0" w:color="auto"/>
                <w:left w:val="none" w:sz="0" w:space="0" w:color="auto"/>
                <w:bottom w:val="none" w:sz="0" w:space="0" w:color="auto"/>
                <w:right w:val="none" w:sz="0" w:space="0" w:color="auto"/>
              </w:divBdr>
              <w:divsChild>
                <w:div w:id="59972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940100">
      <w:bodyDiv w:val="1"/>
      <w:marLeft w:val="0"/>
      <w:marRight w:val="0"/>
      <w:marTop w:val="0"/>
      <w:marBottom w:val="0"/>
      <w:divBdr>
        <w:top w:val="none" w:sz="0" w:space="0" w:color="auto"/>
        <w:left w:val="none" w:sz="0" w:space="0" w:color="auto"/>
        <w:bottom w:val="none" w:sz="0" w:space="0" w:color="auto"/>
        <w:right w:val="none" w:sz="0" w:space="0" w:color="auto"/>
      </w:divBdr>
      <w:divsChild>
        <w:div w:id="943415150">
          <w:marLeft w:val="-225"/>
          <w:marRight w:val="-225"/>
          <w:marTop w:val="0"/>
          <w:marBottom w:val="0"/>
          <w:divBdr>
            <w:top w:val="none" w:sz="0" w:space="0" w:color="auto"/>
            <w:left w:val="none" w:sz="0" w:space="0" w:color="auto"/>
            <w:bottom w:val="none" w:sz="0" w:space="0" w:color="auto"/>
            <w:right w:val="none" w:sz="0" w:space="0" w:color="auto"/>
          </w:divBdr>
        </w:div>
        <w:div w:id="1928230592">
          <w:marLeft w:val="-225"/>
          <w:marRight w:val="-225"/>
          <w:marTop w:val="0"/>
          <w:marBottom w:val="0"/>
          <w:divBdr>
            <w:top w:val="none" w:sz="0" w:space="0" w:color="auto"/>
            <w:left w:val="none" w:sz="0" w:space="0" w:color="auto"/>
            <w:bottom w:val="none" w:sz="0" w:space="0" w:color="auto"/>
            <w:right w:val="none" w:sz="0" w:space="0" w:color="auto"/>
          </w:divBdr>
          <w:divsChild>
            <w:div w:id="465515843">
              <w:marLeft w:val="0"/>
              <w:marRight w:val="0"/>
              <w:marTop w:val="0"/>
              <w:marBottom w:val="0"/>
              <w:divBdr>
                <w:top w:val="none" w:sz="0" w:space="0" w:color="auto"/>
                <w:left w:val="none" w:sz="0" w:space="0" w:color="auto"/>
                <w:bottom w:val="none" w:sz="0" w:space="0" w:color="auto"/>
                <w:right w:val="none" w:sz="0" w:space="0" w:color="auto"/>
              </w:divBdr>
              <w:divsChild>
                <w:div w:id="50538946">
                  <w:marLeft w:val="0"/>
                  <w:marRight w:val="0"/>
                  <w:marTop w:val="0"/>
                  <w:marBottom w:val="0"/>
                  <w:divBdr>
                    <w:top w:val="none" w:sz="0" w:space="0" w:color="auto"/>
                    <w:left w:val="none" w:sz="0" w:space="0" w:color="auto"/>
                    <w:bottom w:val="none" w:sz="0" w:space="0" w:color="auto"/>
                    <w:right w:val="none" w:sz="0" w:space="0" w:color="auto"/>
                  </w:divBdr>
                </w:div>
                <w:div w:id="444545960">
                  <w:marLeft w:val="0"/>
                  <w:marRight w:val="0"/>
                  <w:marTop w:val="0"/>
                  <w:marBottom w:val="0"/>
                  <w:divBdr>
                    <w:top w:val="none" w:sz="0" w:space="0" w:color="auto"/>
                    <w:left w:val="none" w:sz="0" w:space="0" w:color="auto"/>
                    <w:bottom w:val="none" w:sz="0" w:space="0" w:color="auto"/>
                    <w:right w:val="none" w:sz="0" w:space="0" w:color="auto"/>
                  </w:divBdr>
                </w:div>
                <w:div w:id="88645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232829">
      <w:bodyDiv w:val="1"/>
      <w:marLeft w:val="0"/>
      <w:marRight w:val="0"/>
      <w:marTop w:val="0"/>
      <w:marBottom w:val="0"/>
      <w:divBdr>
        <w:top w:val="none" w:sz="0" w:space="0" w:color="auto"/>
        <w:left w:val="none" w:sz="0" w:space="0" w:color="auto"/>
        <w:bottom w:val="none" w:sz="0" w:space="0" w:color="auto"/>
        <w:right w:val="none" w:sz="0" w:space="0" w:color="auto"/>
      </w:divBdr>
      <w:divsChild>
        <w:div w:id="40136547">
          <w:marLeft w:val="-88"/>
          <w:marRight w:val="-88"/>
          <w:marTop w:val="0"/>
          <w:marBottom w:val="0"/>
          <w:divBdr>
            <w:top w:val="none" w:sz="0" w:space="0" w:color="auto"/>
            <w:left w:val="none" w:sz="0" w:space="0" w:color="auto"/>
            <w:bottom w:val="none" w:sz="0" w:space="0" w:color="auto"/>
            <w:right w:val="none" w:sz="0" w:space="0" w:color="auto"/>
          </w:divBdr>
          <w:divsChild>
            <w:div w:id="748191259">
              <w:marLeft w:val="0"/>
              <w:marRight w:val="0"/>
              <w:marTop w:val="0"/>
              <w:marBottom w:val="0"/>
              <w:divBdr>
                <w:top w:val="none" w:sz="0" w:space="0" w:color="auto"/>
                <w:left w:val="none" w:sz="0" w:space="0" w:color="auto"/>
                <w:bottom w:val="none" w:sz="0" w:space="0" w:color="auto"/>
                <w:right w:val="none" w:sz="0" w:space="0" w:color="auto"/>
              </w:divBdr>
            </w:div>
            <w:div w:id="795290899">
              <w:marLeft w:val="0"/>
              <w:marRight w:val="0"/>
              <w:marTop w:val="0"/>
              <w:marBottom w:val="0"/>
              <w:divBdr>
                <w:top w:val="none" w:sz="0" w:space="0" w:color="auto"/>
                <w:left w:val="none" w:sz="0" w:space="0" w:color="auto"/>
                <w:bottom w:val="none" w:sz="0" w:space="0" w:color="auto"/>
                <w:right w:val="none" w:sz="0" w:space="0" w:color="auto"/>
              </w:divBdr>
            </w:div>
          </w:divsChild>
        </w:div>
        <w:div w:id="1396049785">
          <w:marLeft w:val="-88"/>
          <w:marRight w:val="-88"/>
          <w:marTop w:val="0"/>
          <w:marBottom w:val="0"/>
          <w:divBdr>
            <w:top w:val="none" w:sz="0" w:space="0" w:color="auto"/>
            <w:left w:val="none" w:sz="0" w:space="0" w:color="auto"/>
            <w:bottom w:val="none" w:sz="0" w:space="0" w:color="auto"/>
            <w:right w:val="none" w:sz="0" w:space="0" w:color="auto"/>
          </w:divBdr>
        </w:div>
      </w:divsChild>
    </w:div>
    <w:div w:id="1271475092">
      <w:bodyDiv w:val="1"/>
      <w:marLeft w:val="0"/>
      <w:marRight w:val="0"/>
      <w:marTop w:val="0"/>
      <w:marBottom w:val="0"/>
      <w:divBdr>
        <w:top w:val="none" w:sz="0" w:space="0" w:color="auto"/>
        <w:left w:val="none" w:sz="0" w:space="0" w:color="auto"/>
        <w:bottom w:val="none" w:sz="0" w:space="0" w:color="auto"/>
        <w:right w:val="none" w:sz="0" w:space="0" w:color="auto"/>
      </w:divBdr>
      <w:divsChild>
        <w:div w:id="432288640">
          <w:marLeft w:val="0"/>
          <w:marRight w:val="0"/>
          <w:marTop w:val="0"/>
          <w:marBottom w:val="0"/>
          <w:divBdr>
            <w:top w:val="none" w:sz="0" w:space="0" w:color="auto"/>
            <w:left w:val="none" w:sz="0" w:space="0" w:color="auto"/>
            <w:bottom w:val="none" w:sz="0" w:space="0" w:color="auto"/>
            <w:right w:val="none" w:sz="0" w:space="0" w:color="auto"/>
          </w:divBdr>
          <w:divsChild>
            <w:div w:id="315259890">
              <w:marLeft w:val="0"/>
              <w:marRight w:val="0"/>
              <w:marTop w:val="0"/>
              <w:marBottom w:val="0"/>
              <w:divBdr>
                <w:top w:val="none" w:sz="0" w:space="0" w:color="auto"/>
                <w:left w:val="none" w:sz="0" w:space="0" w:color="auto"/>
                <w:bottom w:val="none" w:sz="0" w:space="0" w:color="auto"/>
                <w:right w:val="none" w:sz="0" w:space="0" w:color="auto"/>
              </w:divBdr>
              <w:divsChild>
                <w:div w:id="133025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85741">
          <w:marLeft w:val="0"/>
          <w:marRight w:val="0"/>
          <w:marTop w:val="0"/>
          <w:marBottom w:val="0"/>
          <w:divBdr>
            <w:top w:val="none" w:sz="0" w:space="0" w:color="auto"/>
            <w:left w:val="none" w:sz="0" w:space="0" w:color="auto"/>
            <w:bottom w:val="none" w:sz="0" w:space="0" w:color="auto"/>
            <w:right w:val="none" w:sz="0" w:space="0" w:color="auto"/>
          </w:divBdr>
          <w:divsChild>
            <w:div w:id="100574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274624">
      <w:bodyDiv w:val="1"/>
      <w:marLeft w:val="0"/>
      <w:marRight w:val="0"/>
      <w:marTop w:val="0"/>
      <w:marBottom w:val="0"/>
      <w:divBdr>
        <w:top w:val="none" w:sz="0" w:space="0" w:color="auto"/>
        <w:left w:val="none" w:sz="0" w:space="0" w:color="auto"/>
        <w:bottom w:val="none" w:sz="0" w:space="0" w:color="auto"/>
        <w:right w:val="none" w:sz="0" w:space="0" w:color="auto"/>
      </w:divBdr>
      <w:divsChild>
        <w:div w:id="206601930">
          <w:marLeft w:val="0"/>
          <w:marRight w:val="0"/>
          <w:marTop w:val="0"/>
          <w:marBottom w:val="0"/>
          <w:divBdr>
            <w:top w:val="none" w:sz="0" w:space="0" w:color="auto"/>
            <w:left w:val="none" w:sz="0" w:space="0" w:color="auto"/>
            <w:bottom w:val="none" w:sz="0" w:space="0" w:color="auto"/>
            <w:right w:val="none" w:sz="0" w:space="0" w:color="auto"/>
          </w:divBdr>
          <w:divsChild>
            <w:div w:id="298461557">
              <w:marLeft w:val="0"/>
              <w:marRight w:val="0"/>
              <w:marTop w:val="0"/>
              <w:marBottom w:val="675"/>
              <w:divBdr>
                <w:top w:val="none" w:sz="0" w:space="0" w:color="auto"/>
                <w:left w:val="none" w:sz="0" w:space="0" w:color="auto"/>
                <w:bottom w:val="none" w:sz="0" w:space="0" w:color="auto"/>
                <w:right w:val="none" w:sz="0" w:space="0" w:color="auto"/>
              </w:divBdr>
              <w:divsChild>
                <w:div w:id="635720820">
                  <w:marLeft w:val="0"/>
                  <w:marRight w:val="0"/>
                  <w:marTop w:val="0"/>
                  <w:marBottom w:val="0"/>
                  <w:divBdr>
                    <w:top w:val="none" w:sz="0" w:space="0" w:color="auto"/>
                    <w:left w:val="none" w:sz="0" w:space="0" w:color="auto"/>
                    <w:bottom w:val="none" w:sz="0" w:space="0" w:color="auto"/>
                    <w:right w:val="none" w:sz="0" w:space="0" w:color="auto"/>
                  </w:divBdr>
                </w:div>
              </w:divsChild>
            </w:div>
            <w:div w:id="408036779">
              <w:marLeft w:val="0"/>
              <w:marRight w:val="0"/>
              <w:marTop w:val="300"/>
              <w:marBottom w:val="0"/>
              <w:divBdr>
                <w:top w:val="none" w:sz="0" w:space="0" w:color="auto"/>
                <w:left w:val="none" w:sz="0" w:space="0" w:color="auto"/>
                <w:bottom w:val="none" w:sz="0" w:space="0" w:color="auto"/>
                <w:right w:val="none" w:sz="0" w:space="0" w:color="auto"/>
              </w:divBdr>
              <w:divsChild>
                <w:div w:id="410539674">
                  <w:marLeft w:val="0"/>
                  <w:marRight w:val="0"/>
                  <w:marTop w:val="0"/>
                  <w:marBottom w:val="0"/>
                  <w:divBdr>
                    <w:top w:val="single" w:sz="6" w:space="8" w:color="CBCBCB"/>
                    <w:left w:val="none" w:sz="0" w:space="0" w:color="auto"/>
                    <w:bottom w:val="none" w:sz="0" w:space="0" w:color="auto"/>
                    <w:right w:val="none" w:sz="0" w:space="0" w:color="auto"/>
                  </w:divBdr>
                </w:div>
                <w:div w:id="2042705934">
                  <w:marLeft w:val="0"/>
                  <w:marRight w:val="0"/>
                  <w:marTop w:val="0"/>
                  <w:marBottom w:val="0"/>
                  <w:divBdr>
                    <w:top w:val="single" w:sz="6" w:space="8" w:color="CBCBCB"/>
                    <w:left w:val="none" w:sz="0" w:space="0" w:color="auto"/>
                    <w:bottom w:val="none" w:sz="0" w:space="0" w:color="auto"/>
                    <w:right w:val="none" w:sz="0" w:space="0" w:color="auto"/>
                  </w:divBdr>
                </w:div>
              </w:divsChild>
            </w:div>
          </w:divsChild>
        </w:div>
        <w:div w:id="1603875632">
          <w:marLeft w:val="0"/>
          <w:marRight w:val="0"/>
          <w:marTop w:val="240"/>
          <w:marBottom w:val="480"/>
          <w:divBdr>
            <w:top w:val="none" w:sz="0" w:space="0" w:color="auto"/>
            <w:left w:val="none" w:sz="0" w:space="0" w:color="auto"/>
            <w:bottom w:val="none" w:sz="0" w:space="0" w:color="auto"/>
            <w:right w:val="none" w:sz="0" w:space="0" w:color="auto"/>
          </w:divBdr>
        </w:div>
      </w:divsChild>
    </w:div>
    <w:div w:id="1272709850">
      <w:bodyDiv w:val="1"/>
      <w:marLeft w:val="0"/>
      <w:marRight w:val="0"/>
      <w:marTop w:val="0"/>
      <w:marBottom w:val="0"/>
      <w:divBdr>
        <w:top w:val="none" w:sz="0" w:space="0" w:color="auto"/>
        <w:left w:val="none" w:sz="0" w:space="0" w:color="auto"/>
        <w:bottom w:val="none" w:sz="0" w:space="0" w:color="auto"/>
        <w:right w:val="none" w:sz="0" w:space="0" w:color="auto"/>
      </w:divBdr>
      <w:divsChild>
        <w:div w:id="735666165">
          <w:marLeft w:val="-100"/>
          <w:marRight w:val="-100"/>
          <w:marTop w:val="0"/>
          <w:marBottom w:val="0"/>
          <w:divBdr>
            <w:top w:val="none" w:sz="0" w:space="0" w:color="auto"/>
            <w:left w:val="none" w:sz="0" w:space="0" w:color="auto"/>
            <w:bottom w:val="none" w:sz="0" w:space="0" w:color="auto"/>
            <w:right w:val="none" w:sz="0" w:space="0" w:color="auto"/>
          </w:divBdr>
          <w:divsChild>
            <w:div w:id="207187731">
              <w:marLeft w:val="0"/>
              <w:marRight w:val="0"/>
              <w:marTop w:val="0"/>
              <w:marBottom w:val="0"/>
              <w:divBdr>
                <w:top w:val="none" w:sz="0" w:space="0" w:color="auto"/>
                <w:left w:val="none" w:sz="0" w:space="0" w:color="auto"/>
                <w:bottom w:val="none" w:sz="0" w:space="0" w:color="auto"/>
                <w:right w:val="none" w:sz="0" w:space="0" w:color="auto"/>
              </w:divBdr>
              <w:divsChild>
                <w:div w:id="1145584638">
                  <w:marLeft w:val="0"/>
                  <w:marRight w:val="0"/>
                  <w:marTop w:val="0"/>
                  <w:marBottom w:val="0"/>
                  <w:divBdr>
                    <w:top w:val="none" w:sz="0" w:space="0" w:color="auto"/>
                    <w:left w:val="none" w:sz="0" w:space="0" w:color="auto"/>
                    <w:bottom w:val="none" w:sz="0" w:space="0" w:color="auto"/>
                    <w:right w:val="none" w:sz="0" w:space="0" w:color="auto"/>
                  </w:divBdr>
                </w:div>
              </w:divsChild>
            </w:div>
            <w:div w:id="466355535">
              <w:marLeft w:val="0"/>
              <w:marRight w:val="0"/>
              <w:marTop w:val="0"/>
              <w:marBottom w:val="0"/>
              <w:divBdr>
                <w:top w:val="none" w:sz="0" w:space="0" w:color="auto"/>
                <w:left w:val="none" w:sz="0" w:space="0" w:color="auto"/>
                <w:bottom w:val="none" w:sz="0" w:space="0" w:color="auto"/>
                <w:right w:val="none" w:sz="0" w:space="0" w:color="auto"/>
              </w:divBdr>
              <w:divsChild>
                <w:div w:id="158736857">
                  <w:marLeft w:val="0"/>
                  <w:marRight w:val="0"/>
                  <w:marTop w:val="0"/>
                  <w:marBottom w:val="0"/>
                  <w:divBdr>
                    <w:top w:val="none" w:sz="0" w:space="0" w:color="auto"/>
                    <w:left w:val="none" w:sz="0" w:space="0" w:color="auto"/>
                    <w:bottom w:val="none" w:sz="0" w:space="0" w:color="auto"/>
                    <w:right w:val="none" w:sz="0" w:space="0" w:color="auto"/>
                  </w:divBdr>
                  <w:divsChild>
                    <w:div w:id="148524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972674">
      <w:bodyDiv w:val="1"/>
      <w:marLeft w:val="0"/>
      <w:marRight w:val="0"/>
      <w:marTop w:val="0"/>
      <w:marBottom w:val="0"/>
      <w:divBdr>
        <w:top w:val="none" w:sz="0" w:space="0" w:color="auto"/>
        <w:left w:val="none" w:sz="0" w:space="0" w:color="auto"/>
        <w:bottom w:val="none" w:sz="0" w:space="0" w:color="auto"/>
        <w:right w:val="none" w:sz="0" w:space="0" w:color="auto"/>
      </w:divBdr>
      <w:divsChild>
        <w:div w:id="55132780">
          <w:marLeft w:val="-150"/>
          <w:marRight w:val="-150"/>
          <w:marTop w:val="0"/>
          <w:marBottom w:val="0"/>
          <w:divBdr>
            <w:top w:val="none" w:sz="0" w:space="0" w:color="auto"/>
            <w:left w:val="none" w:sz="0" w:space="0" w:color="auto"/>
            <w:bottom w:val="none" w:sz="0" w:space="0" w:color="auto"/>
            <w:right w:val="none" w:sz="0" w:space="0" w:color="auto"/>
          </w:divBdr>
          <w:divsChild>
            <w:div w:id="1060900688">
              <w:marLeft w:val="0"/>
              <w:marRight w:val="0"/>
              <w:marTop w:val="0"/>
              <w:marBottom w:val="0"/>
              <w:divBdr>
                <w:top w:val="none" w:sz="0" w:space="0" w:color="auto"/>
                <w:left w:val="none" w:sz="0" w:space="0" w:color="auto"/>
                <w:bottom w:val="none" w:sz="0" w:space="0" w:color="auto"/>
                <w:right w:val="none" w:sz="0" w:space="0" w:color="auto"/>
              </w:divBdr>
              <w:divsChild>
                <w:div w:id="421727521">
                  <w:marLeft w:val="0"/>
                  <w:marRight w:val="0"/>
                  <w:marTop w:val="0"/>
                  <w:marBottom w:val="0"/>
                  <w:divBdr>
                    <w:top w:val="none" w:sz="0" w:space="0" w:color="auto"/>
                    <w:left w:val="none" w:sz="0" w:space="0" w:color="auto"/>
                    <w:bottom w:val="none" w:sz="0" w:space="0" w:color="auto"/>
                    <w:right w:val="none" w:sz="0" w:space="0" w:color="auto"/>
                  </w:divBdr>
                  <w:divsChild>
                    <w:div w:id="991786990">
                      <w:marLeft w:val="0"/>
                      <w:marRight w:val="0"/>
                      <w:marTop w:val="0"/>
                      <w:marBottom w:val="0"/>
                      <w:divBdr>
                        <w:top w:val="none" w:sz="0" w:space="0" w:color="auto"/>
                        <w:left w:val="none" w:sz="0" w:space="0" w:color="auto"/>
                        <w:bottom w:val="none" w:sz="0" w:space="0" w:color="auto"/>
                        <w:right w:val="none" w:sz="0" w:space="0" w:color="auto"/>
                      </w:divBdr>
                      <w:divsChild>
                        <w:div w:id="561058555">
                          <w:marLeft w:val="-150"/>
                          <w:marRight w:val="-150"/>
                          <w:marTop w:val="0"/>
                          <w:marBottom w:val="0"/>
                          <w:divBdr>
                            <w:top w:val="none" w:sz="0" w:space="0" w:color="auto"/>
                            <w:left w:val="none" w:sz="0" w:space="0" w:color="auto"/>
                            <w:bottom w:val="none" w:sz="0" w:space="0" w:color="auto"/>
                            <w:right w:val="none" w:sz="0" w:space="0" w:color="auto"/>
                          </w:divBdr>
                          <w:divsChild>
                            <w:div w:id="421338271">
                              <w:marLeft w:val="0"/>
                              <w:marRight w:val="0"/>
                              <w:marTop w:val="0"/>
                              <w:marBottom w:val="0"/>
                              <w:divBdr>
                                <w:top w:val="none" w:sz="0" w:space="0" w:color="auto"/>
                                <w:left w:val="none" w:sz="0" w:space="0" w:color="auto"/>
                                <w:bottom w:val="none" w:sz="0" w:space="0" w:color="auto"/>
                                <w:right w:val="none" w:sz="0" w:space="0" w:color="auto"/>
                              </w:divBdr>
                              <w:divsChild>
                                <w:div w:id="983118210">
                                  <w:marLeft w:val="0"/>
                                  <w:marRight w:val="0"/>
                                  <w:marTop w:val="0"/>
                                  <w:marBottom w:val="0"/>
                                  <w:divBdr>
                                    <w:top w:val="none" w:sz="0" w:space="0" w:color="auto"/>
                                    <w:left w:val="none" w:sz="0" w:space="0" w:color="auto"/>
                                    <w:bottom w:val="none" w:sz="0" w:space="0" w:color="auto"/>
                                    <w:right w:val="none" w:sz="0" w:space="0" w:color="auto"/>
                                  </w:divBdr>
                                </w:div>
                              </w:divsChild>
                            </w:div>
                            <w:div w:id="150231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345342">
                      <w:marLeft w:val="0"/>
                      <w:marRight w:val="0"/>
                      <w:marTop w:val="0"/>
                      <w:marBottom w:val="450"/>
                      <w:divBdr>
                        <w:top w:val="none" w:sz="0" w:space="0" w:color="auto"/>
                        <w:left w:val="none" w:sz="0" w:space="0" w:color="auto"/>
                        <w:bottom w:val="none" w:sz="0" w:space="0" w:color="auto"/>
                        <w:right w:val="none" w:sz="0" w:space="0" w:color="auto"/>
                      </w:divBdr>
                    </w:div>
                    <w:div w:id="1394893879">
                      <w:marLeft w:val="0"/>
                      <w:marRight w:val="0"/>
                      <w:marTop w:val="0"/>
                      <w:marBottom w:val="0"/>
                      <w:divBdr>
                        <w:top w:val="none" w:sz="0" w:space="0" w:color="auto"/>
                        <w:left w:val="none" w:sz="0" w:space="0" w:color="auto"/>
                        <w:bottom w:val="none" w:sz="0" w:space="0" w:color="auto"/>
                        <w:right w:val="none" w:sz="0" w:space="0" w:color="auto"/>
                      </w:divBdr>
                      <w:divsChild>
                        <w:div w:id="110731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363964">
      <w:bodyDiv w:val="1"/>
      <w:marLeft w:val="0"/>
      <w:marRight w:val="0"/>
      <w:marTop w:val="0"/>
      <w:marBottom w:val="0"/>
      <w:divBdr>
        <w:top w:val="none" w:sz="0" w:space="0" w:color="auto"/>
        <w:left w:val="none" w:sz="0" w:space="0" w:color="auto"/>
        <w:bottom w:val="none" w:sz="0" w:space="0" w:color="auto"/>
        <w:right w:val="none" w:sz="0" w:space="0" w:color="auto"/>
      </w:divBdr>
      <w:divsChild>
        <w:div w:id="1056709489">
          <w:marLeft w:val="-150"/>
          <w:marRight w:val="-150"/>
          <w:marTop w:val="0"/>
          <w:marBottom w:val="0"/>
          <w:divBdr>
            <w:top w:val="none" w:sz="0" w:space="0" w:color="auto"/>
            <w:left w:val="none" w:sz="0" w:space="0" w:color="auto"/>
            <w:bottom w:val="none" w:sz="0" w:space="0" w:color="auto"/>
            <w:right w:val="none" w:sz="0" w:space="0" w:color="auto"/>
          </w:divBdr>
          <w:divsChild>
            <w:div w:id="448209408">
              <w:marLeft w:val="0"/>
              <w:marRight w:val="0"/>
              <w:marTop w:val="0"/>
              <w:marBottom w:val="0"/>
              <w:divBdr>
                <w:top w:val="none" w:sz="0" w:space="0" w:color="auto"/>
                <w:left w:val="none" w:sz="0" w:space="0" w:color="auto"/>
                <w:bottom w:val="none" w:sz="0" w:space="0" w:color="auto"/>
                <w:right w:val="none" w:sz="0" w:space="0" w:color="auto"/>
              </w:divBdr>
              <w:divsChild>
                <w:div w:id="97605398">
                  <w:marLeft w:val="0"/>
                  <w:marRight w:val="0"/>
                  <w:marTop w:val="0"/>
                  <w:marBottom w:val="0"/>
                  <w:divBdr>
                    <w:top w:val="none" w:sz="0" w:space="0" w:color="auto"/>
                    <w:left w:val="none" w:sz="0" w:space="0" w:color="auto"/>
                    <w:bottom w:val="none" w:sz="0" w:space="0" w:color="auto"/>
                    <w:right w:val="none" w:sz="0" w:space="0" w:color="auto"/>
                  </w:divBdr>
                  <w:divsChild>
                    <w:div w:id="580288000">
                      <w:marLeft w:val="0"/>
                      <w:marRight w:val="0"/>
                      <w:marTop w:val="0"/>
                      <w:marBottom w:val="0"/>
                      <w:divBdr>
                        <w:top w:val="none" w:sz="0" w:space="0" w:color="auto"/>
                        <w:left w:val="none" w:sz="0" w:space="0" w:color="auto"/>
                        <w:bottom w:val="none" w:sz="0" w:space="0" w:color="auto"/>
                        <w:right w:val="none" w:sz="0" w:space="0" w:color="auto"/>
                      </w:divBdr>
                    </w:div>
                    <w:div w:id="830020213">
                      <w:marLeft w:val="0"/>
                      <w:marRight w:val="0"/>
                      <w:marTop w:val="0"/>
                      <w:marBottom w:val="0"/>
                      <w:divBdr>
                        <w:top w:val="none" w:sz="0" w:space="0" w:color="auto"/>
                        <w:left w:val="none" w:sz="0" w:space="0" w:color="auto"/>
                        <w:bottom w:val="none" w:sz="0" w:space="0" w:color="auto"/>
                        <w:right w:val="none" w:sz="0" w:space="0" w:color="auto"/>
                      </w:divBdr>
                      <w:divsChild>
                        <w:div w:id="356468652">
                          <w:marLeft w:val="0"/>
                          <w:marRight w:val="0"/>
                          <w:marTop w:val="0"/>
                          <w:marBottom w:val="0"/>
                          <w:divBdr>
                            <w:top w:val="none" w:sz="0" w:space="0" w:color="auto"/>
                            <w:left w:val="none" w:sz="0" w:space="0" w:color="auto"/>
                            <w:bottom w:val="none" w:sz="0" w:space="0" w:color="auto"/>
                            <w:right w:val="none" w:sz="0" w:space="0" w:color="auto"/>
                          </w:divBdr>
                          <w:divsChild>
                            <w:div w:id="118841969">
                              <w:marLeft w:val="0"/>
                              <w:marRight w:val="0"/>
                              <w:marTop w:val="0"/>
                              <w:marBottom w:val="0"/>
                              <w:divBdr>
                                <w:top w:val="none" w:sz="0" w:space="0" w:color="auto"/>
                                <w:left w:val="none" w:sz="0" w:space="0" w:color="auto"/>
                                <w:bottom w:val="none" w:sz="0" w:space="0" w:color="auto"/>
                                <w:right w:val="none" w:sz="0" w:space="0" w:color="auto"/>
                              </w:divBdr>
                            </w:div>
                            <w:div w:id="137919395">
                              <w:marLeft w:val="0"/>
                              <w:marRight w:val="0"/>
                              <w:marTop w:val="0"/>
                              <w:marBottom w:val="0"/>
                              <w:divBdr>
                                <w:top w:val="none" w:sz="0" w:space="0" w:color="auto"/>
                                <w:left w:val="none" w:sz="0" w:space="0" w:color="auto"/>
                                <w:bottom w:val="none" w:sz="0" w:space="0" w:color="auto"/>
                                <w:right w:val="none" w:sz="0" w:space="0" w:color="auto"/>
                              </w:divBdr>
                            </w:div>
                            <w:div w:id="459691584">
                              <w:marLeft w:val="0"/>
                              <w:marRight w:val="0"/>
                              <w:marTop w:val="0"/>
                              <w:marBottom w:val="0"/>
                              <w:divBdr>
                                <w:top w:val="none" w:sz="0" w:space="0" w:color="auto"/>
                                <w:left w:val="none" w:sz="0" w:space="0" w:color="auto"/>
                                <w:bottom w:val="none" w:sz="0" w:space="0" w:color="auto"/>
                                <w:right w:val="none" w:sz="0" w:space="0" w:color="auto"/>
                              </w:divBdr>
                            </w:div>
                            <w:div w:id="870415931">
                              <w:marLeft w:val="0"/>
                              <w:marRight w:val="0"/>
                              <w:marTop w:val="0"/>
                              <w:marBottom w:val="0"/>
                              <w:divBdr>
                                <w:top w:val="none" w:sz="0" w:space="0" w:color="auto"/>
                                <w:left w:val="none" w:sz="0" w:space="0" w:color="auto"/>
                                <w:bottom w:val="none" w:sz="0" w:space="0" w:color="auto"/>
                                <w:right w:val="none" w:sz="0" w:space="0" w:color="auto"/>
                              </w:divBdr>
                            </w:div>
                            <w:div w:id="10222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211618">
              <w:marLeft w:val="0"/>
              <w:marRight w:val="0"/>
              <w:marTop w:val="0"/>
              <w:marBottom w:val="0"/>
              <w:divBdr>
                <w:top w:val="none" w:sz="0" w:space="0" w:color="auto"/>
                <w:left w:val="none" w:sz="0" w:space="0" w:color="auto"/>
                <w:bottom w:val="none" w:sz="0" w:space="0" w:color="auto"/>
                <w:right w:val="none" w:sz="0" w:space="0" w:color="auto"/>
              </w:divBdr>
              <w:divsChild>
                <w:div w:id="1497114474">
                  <w:marLeft w:val="0"/>
                  <w:marRight w:val="0"/>
                  <w:marTop w:val="0"/>
                  <w:marBottom w:val="0"/>
                  <w:divBdr>
                    <w:top w:val="none" w:sz="0" w:space="0" w:color="auto"/>
                    <w:left w:val="none" w:sz="0" w:space="0" w:color="auto"/>
                    <w:bottom w:val="none" w:sz="0" w:space="0" w:color="auto"/>
                    <w:right w:val="none" w:sz="0" w:space="0" w:color="auto"/>
                  </w:divBdr>
                  <w:divsChild>
                    <w:div w:id="386270056">
                      <w:marLeft w:val="0"/>
                      <w:marRight w:val="0"/>
                      <w:marTop w:val="0"/>
                      <w:marBottom w:val="450"/>
                      <w:divBdr>
                        <w:top w:val="none" w:sz="0" w:space="0" w:color="auto"/>
                        <w:left w:val="none" w:sz="0" w:space="0" w:color="auto"/>
                        <w:bottom w:val="none" w:sz="0" w:space="0" w:color="auto"/>
                        <w:right w:val="none" w:sz="0" w:space="0" w:color="auto"/>
                      </w:divBdr>
                    </w:div>
                    <w:div w:id="1148934850">
                      <w:marLeft w:val="0"/>
                      <w:marRight w:val="0"/>
                      <w:marTop w:val="0"/>
                      <w:marBottom w:val="0"/>
                      <w:divBdr>
                        <w:top w:val="none" w:sz="0" w:space="0" w:color="auto"/>
                        <w:left w:val="none" w:sz="0" w:space="0" w:color="auto"/>
                        <w:bottom w:val="none" w:sz="0" w:space="0" w:color="auto"/>
                        <w:right w:val="none" w:sz="0" w:space="0" w:color="auto"/>
                      </w:divBdr>
                    </w:div>
                    <w:div w:id="1318420379">
                      <w:marLeft w:val="0"/>
                      <w:marRight w:val="0"/>
                      <w:marTop w:val="0"/>
                      <w:marBottom w:val="0"/>
                      <w:divBdr>
                        <w:top w:val="none" w:sz="0" w:space="0" w:color="auto"/>
                        <w:left w:val="none" w:sz="0" w:space="0" w:color="auto"/>
                        <w:bottom w:val="none" w:sz="0" w:space="0" w:color="auto"/>
                        <w:right w:val="none" w:sz="0" w:space="0" w:color="auto"/>
                      </w:divBdr>
                      <w:divsChild>
                        <w:div w:id="15008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553775">
      <w:bodyDiv w:val="1"/>
      <w:marLeft w:val="0"/>
      <w:marRight w:val="0"/>
      <w:marTop w:val="0"/>
      <w:marBottom w:val="0"/>
      <w:divBdr>
        <w:top w:val="none" w:sz="0" w:space="0" w:color="auto"/>
        <w:left w:val="none" w:sz="0" w:space="0" w:color="auto"/>
        <w:bottom w:val="none" w:sz="0" w:space="0" w:color="auto"/>
        <w:right w:val="none" w:sz="0" w:space="0" w:color="auto"/>
      </w:divBdr>
      <w:divsChild>
        <w:div w:id="965426726">
          <w:marLeft w:val="-225"/>
          <w:marRight w:val="-225"/>
          <w:marTop w:val="0"/>
          <w:marBottom w:val="0"/>
          <w:divBdr>
            <w:top w:val="none" w:sz="0" w:space="0" w:color="auto"/>
            <w:left w:val="none" w:sz="0" w:space="0" w:color="auto"/>
            <w:bottom w:val="none" w:sz="0" w:space="0" w:color="auto"/>
            <w:right w:val="none" w:sz="0" w:space="0" w:color="auto"/>
          </w:divBdr>
        </w:div>
        <w:div w:id="1024595305">
          <w:marLeft w:val="-225"/>
          <w:marRight w:val="-225"/>
          <w:marTop w:val="0"/>
          <w:marBottom w:val="0"/>
          <w:divBdr>
            <w:top w:val="none" w:sz="0" w:space="0" w:color="auto"/>
            <w:left w:val="none" w:sz="0" w:space="0" w:color="auto"/>
            <w:bottom w:val="none" w:sz="0" w:space="0" w:color="auto"/>
            <w:right w:val="none" w:sz="0" w:space="0" w:color="auto"/>
          </w:divBdr>
        </w:div>
      </w:divsChild>
    </w:div>
    <w:div w:id="1275092199">
      <w:bodyDiv w:val="1"/>
      <w:marLeft w:val="0"/>
      <w:marRight w:val="0"/>
      <w:marTop w:val="0"/>
      <w:marBottom w:val="0"/>
      <w:divBdr>
        <w:top w:val="none" w:sz="0" w:space="0" w:color="auto"/>
        <w:left w:val="none" w:sz="0" w:space="0" w:color="auto"/>
        <w:bottom w:val="none" w:sz="0" w:space="0" w:color="auto"/>
        <w:right w:val="none" w:sz="0" w:space="0" w:color="auto"/>
      </w:divBdr>
      <w:divsChild>
        <w:div w:id="1710646859">
          <w:marLeft w:val="0"/>
          <w:marRight w:val="0"/>
          <w:marTop w:val="0"/>
          <w:marBottom w:val="0"/>
          <w:divBdr>
            <w:top w:val="single" w:sz="2" w:space="0" w:color="E5E7EB"/>
            <w:left w:val="single" w:sz="2" w:space="0" w:color="E5E7EB"/>
            <w:bottom w:val="single" w:sz="2" w:space="0" w:color="E5E7EB"/>
            <w:right w:val="single" w:sz="2" w:space="0" w:color="E5E7EB"/>
          </w:divBdr>
          <w:divsChild>
            <w:div w:id="17770168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9362363">
          <w:marLeft w:val="0"/>
          <w:marRight w:val="0"/>
          <w:marTop w:val="0"/>
          <w:marBottom w:val="0"/>
          <w:divBdr>
            <w:top w:val="single" w:sz="2" w:space="0" w:color="E5E7EB"/>
            <w:left w:val="single" w:sz="2" w:space="0" w:color="E5E7EB"/>
            <w:bottom w:val="single" w:sz="2" w:space="0" w:color="E5E7EB"/>
            <w:right w:val="single" w:sz="2" w:space="0" w:color="E5E7EB"/>
          </w:divBdr>
          <w:divsChild>
            <w:div w:id="1609040616">
              <w:marLeft w:val="0"/>
              <w:marRight w:val="0"/>
              <w:marTop w:val="0"/>
              <w:marBottom w:val="0"/>
              <w:divBdr>
                <w:top w:val="single" w:sz="6" w:space="0" w:color="auto"/>
                <w:left w:val="single" w:sz="2" w:space="0" w:color="auto"/>
                <w:bottom w:val="single" w:sz="2" w:space="0" w:color="auto"/>
                <w:right w:val="single" w:sz="2" w:space="0" w:color="auto"/>
              </w:divBdr>
              <w:divsChild>
                <w:div w:id="1706906746">
                  <w:marLeft w:val="0"/>
                  <w:marRight w:val="0"/>
                  <w:marTop w:val="0"/>
                  <w:marBottom w:val="0"/>
                  <w:divBdr>
                    <w:top w:val="single" w:sz="2" w:space="0" w:color="E5E7EB"/>
                    <w:left w:val="single" w:sz="2" w:space="0" w:color="E5E7EB"/>
                    <w:bottom w:val="single" w:sz="2" w:space="0" w:color="E5E7EB"/>
                    <w:right w:val="single" w:sz="2" w:space="0" w:color="E5E7EB"/>
                  </w:divBdr>
                  <w:divsChild>
                    <w:div w:id="1160343519">
                      <w:marLeft w:val="0"/>
                      <w:marRight w:val="0"/>
                      <w:marTop w:val="0"/>
                      <w:marBottom w:val="0"/>
                      <w:divBdr>
                        <w:top w:val="single" w:sz="2" w:space="0" w:color="E5E7EB"/>
                        <w:left w:val="single" w:sz="2" w:space="0" w:color="E5E7EB"/>
                        <w:bottom w:val="single" w:sz="2" w:space="0" w:color="E5E7EB"/>
                        <w:right w:val="single" w:sz="2" w:space="0" w:color="E5E7EB"/>
                      </w:divBdr>
                      <w:divsChild>
                        <w:div w:id="18854865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546250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93887124">
          <w:marLeft w:val="0"/>
          <w:marRight w:val="0"/>
          <w:marTop w:val="0"/>
          <w:marBottom w:val="0"/>
          <w:divBdr>
            <w:top w:val="single" w:sz="2" w:space="0" w:color="E5E7EB"/>
            <w:left w:val="single" w:sz="2" w:space="0" w:color="E5E7EB"/>
            <w:bottom w:val="single" w:sz="2" w:space="0" w:color="E5E7EB"/>
            <w:right w:val="single" w:sz="2" w:space="0" w:color="E5E7EB"/>
          </w:divBdr>
          <w:divsChild>
            <w:div w:id="1187018475">
              <w:marLeft w:val="0"/>
              <w:marRight w:val="0"/>
              <w:marTop w:val="0"/>
              <w:marBottom w:val="0"/>
              <w:divBdr>
                <w:top w:val="single" w:sz="2" w:space="0" w:color="E5E7EB"/>
                <w:left w:val="single" w:sz="2" w:space="0" w:color="E5E7EB"/>
                <w:bottom w:val="single" w:sz="2" w:space="0" w:color="E5E7EB"/>
                <w:right w:val="single" w:sz="2" w:space="0" w:color="E5E7EB"/>
              </w:divBdr>
              <w:divsChild>
                <w:div w:id="1726446535">
                  <w:marLeft w:val="0"/>
                  <w:marRight w:val="0"/>
                  <w:marTop w:val="0"/>
                  <w:marBottom w:val="0"/>
                  <w:divBdr>
                    <w:top w:val="single" w:sz="2" w:space="0" w:color="E5E7EB"/>
                    <w:left w:val="single" w:sz="2" w:space="0" w:color="E5E7EB"/>
                    <w:bottom w:val="single" w:sz="2" w:space="0" w:color="E5E7EB"/>
                    <w:right w:val="single" w:sz="2" w:space="0" w:color="E5E7EB"/>
                  </w:divBdr>
                </w:div>
                <w:div w:id="613632370">
                  <w:marLeft w:val="0"/>
                  <w:marRight w:val="0"/>
                  <w:marTop w:val="0"/>
                  <w:marBottom w:val="0"/>
                  <w:divBdr>
                    <w:top w:val="single" w:sz="2" w:space="0" w:color="E5E7EB"/>
                    <w:left w:val="single" w:sz="2" w:space="0" w:color="E5E7EB"/>
                    <w:bottom w:val="single" w:sz="2" w:space="0" w:color="E5E7EB"/>
                    <w:right w:val="single" w:sz="2" w:space="0" w:color="E5E7EB"/>
                  </w:divBdr>
                  <w:divsChild>
                    <w:div w:id="1276255804">
                      <w:marLeft w:val="0"/>
                      <w:marRight w:val="0"/>
                      <w:marTop w:val="0"/>
                      <w:marBottom w:val="15"/>
                      <w:divBdr>
                        <w:top w:val="single" w:sz="2" w:space="0" w:color="E5E7EB"/>
                        <w:left w:val="single" w:sz="2" w:space="0" w:color="E5E7EB"/>
                        <w:bottom w:val="single" w:sz="2" w:space="0" w:color="E5E7EB"/>
                        <w:right w:val="single" w:sz="2" w:space="0" w:color="E5E7EB"/>
                      </w:divBdr>
                      <w:divsChild>
                        <w:div w:id="870264130">
                          <w:marLeft w:val="0"/>
                          <w:marRight w:val="0"/>
                          <w:marTop w:val="0"/>
                          <w:marBottom w:val="0"/>
                          <w:divBdr>
                            <w:top w:val="single" w:sz="2" w:space="0" w:color="E5E7EB"/>
                            <w:left w:val="single" w:sz="2" w:space="0" w:color="E5E7EB"/>
                            <w:bottom w:val="single" w:sz="2" w:space="0" w:color="E5E7EB"/>
                            <w:right w:val="single" w:sz="2" w:space="0" w:color="E5E7EB"/>
                          </w:divBdr>
                          <w:divsChild>
                            <w:div w:id="150945980">
                              <w:marLeft w:val="0"/>
                              <w:marRight w:val="0"/>
                              <w:marTop w:val="0"/>
                              <w:marBottom w:val="0"/>
                              <w:divBdr>
                                <w:top w:val="single" w:sz="2" w:space="0" w:color="E5E7EB"/>
                                <w:left w:val="single" w:sz="2" w:space="0" w:color="E5E7EB"/>
                                <w:bottom w:val="single" w:sz="2" w:space="0" w:color="E5E7EB"/>
                                <w:right w:val="single" w:sz="2" w:space="0" w:color="E5E7EB"/>
                              </w:divBdr>
                            </w:div>
                            <w:div w:id="14660489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99223451">
                      <w:marLeft w:val="0"/>
                      <w:marRight w:val="0"/>
                      <w:marTop w:val="0"/>
                      <w:marBottom w:val="15"/>
                      <w:divBdr>
                        <w:top w:val="single" w:sz="2" w:space="0" w:color="E5E7EB"/>
                        <w:left w:val="single" w:sz="2" w:space="0" w:color="E5E7EB"/>
                        <w:bottom w:val="single" w:sz="2" w:space="0" w:color="E5E7EB"/>
                        <w:right w:val="single" w:sz="2" w:space="0" w:color="E5E7EB"/>
                      </w:divBdr>
                      <w:divsChild>
                        <w:div w:id="349986710">
                          <w:marLeft w:val="0"/>
                          <w:marRight w:val="0"/>
                          <w:marTop w:val="0"/>
                          <w:marBottom w:val="0"/>
                          <w:divBdr>
                            <w:top w:val="single" w:sz="2" w:space="0" w:color="E5E7EB"/>
                            <w:left w:val="single" w:sz="2" w:space="0" w:color="E5E7EB"/>
                            <w:bottom w:val="single" w:sz="2" w:space="0" w:color="E5E7EB"/>
                            <w:right w:val="single" w:sz="2" w:space="0" w:color="E5E7EB"/>
                          </w:divBdr>
                          <w:divsChild>
                            <w:div w:id="1065488806">
                              <w:marLeft w:val="0"/>
                              <w:marRight w:val="0"/>
                              <w:marTop w:val="0"/>
                              <w:marBottom w:val="0"/>
                              <w:divBdr>
                                <w:top w:val="single" w:sz="2" w:space="0" w:color="E5E7EB"/>
                                <w:left w:val="single" w:sz="2" w:space="0" w:color="E5E7EB"/>
                                <w:bottom w:val="single" w:sz="2" w:space="0" w:color="E5E7EB"/>
                                <w:right w:val="single" w:sz="2" w:space="0" w:color="E5E7EB"/>
                              </w:divBdr>
                            </w:div>
                            <w:div w:id="11327491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96363357">
                      <w:marLeft w:val="0"/>
                      <w:marRight w:val="0"/>
                      <w:marTop w:val="0"/>
                      <w:marBottom w:val="15"/>
                      <w:divBdr>
                        <w:top w:val="single" w:sz="2" w:space="0" w:color="E5E7EB"/>
                        <w:left w:val="single" w:sz="2" w:space="0" w:color="E5E7EB"/>
                        <w:bottom w:val="single" w:sz="2" w:space="0" w:color="E5E7EB"/>
                        <w:right w:val="single" w:sz="2" w:space="0" w:color="E5E7EB"/>
                      </w:divBdr>
                      <w:divsChild>
                        <w:div w:id="1323200138">
                          <w:marLeft w:val="0"/>
                          <w:marRight w:val="0"/>
                          <w:marTop w:val="0"/>
                          <w:marBottom w:val="0"/>
                          <w:divBdr>
                            <w:top w:val="single" w:sz="2" w:space="0" w:color="E5E7EB"/>
                            <w:left w:val="single" w:sz="2" w:space="0" w:color="E5E7EB"/>
                            <w:bottom w:val="single" w:sz="2" w:space="0" w:color="E5E7EB"/>
                            <w:right w:val="single" w:sz="2" w:space="0" w:color="E5E7EB"/>
                          </w:divBdr>
                          <w:divsChild>
                            <w:div w:id="1800877437">
                              <w:marLeft w:val="0"/>
                              <w:marRight w:val="0"/>
                              <w:marTop w:val="0"/>
                              <w:marBottom w:val="0"/>
                              <w:divBdr>
                                <w:top w:val="single" w:sz="2" w:space="0" w:color="E5E7EB"/>
                                <w:left w:val="single" w:sz="2" w:space="0" w:color="E5E7EB"/>
                                <w:bottom w:val="single" w:sz="2" w:space="0" w:color="E5E7EB"/>
                                <w:right w:val="single" w:sz="2" w:space="0" w:color="E5E7EB"/>
                              </w:divBdr>
                            </w:div>
                            <w:div w:id="15652922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95859649">
                      <w:marLeft w:val="0"/>
                      <w:marRight w:val="0"/>
                      <w:marTop w:val="0"/>
                      <w:marBottom w:val="15"/>
                      <w:divBdr>
                        <w:top w:val="single" w:sz="2" w:space="0" w:color="E5E7EB"/>
                        <w:left w:val="single" w:sz="2" w:space="0" w:color="E5E7EB"/>
                        <w:bottom w:val="single" w:sz="2" w:space="0" w:color="E5E7EB"/>
                        <w:right w:val="single" w:sz="2" w:space="0" w:color="E5E7EB"/>
                      </w:divBdr>
                      <w:divsChild>
                        <w:div w:id="1023214102">
                          <w:marLeft w:val="0"/>
                          <w:marRight w:val="0"/>
                          <w:marTop w:val="0"/>
                          <w:marBottom w:val="0"/>
                          <w:divBdr>
                            <w:top w:val="single" w:sz="2" w:space="0" w:color="E5E7EB"/>
                            <w:left w:val="single" w:sz="2" w:space="0" w:color="E5E7EB"/>
                            <w:bottom w:val="single" w:sz="2" w:space="0" w:color="E5E7EB"/>
                            <w:right w:val="single" w:sz="2" w:space="0" w:color="E5E7EB"/>
                          </w:divBdr>
                          <w:divsChild>
                            <w:div w:id="1261718004">
                              <w:marLeft w:val="0"/>
                              <w:marRight w:val="0"/>
                              <w:marTop w:val="0"/>
                              <w:marBottom w:val="0"/>
                              <w:divBdr>
                                <w:top w:val="single" w:sz="2" w:space="0" w:color="E5E7EB"/>
                                <w:left w:val="single" w:sz="2" w:space="0" w:color="E5E7EB"/>
                                <w:bottom w:val="single" w:sz="2" w:space="0" w:color="E5E7EB"/>
                                <w:right w:val="single" w:sz="2" w:space="0" w:color="E5E7EB"/>
                              </w:divBdr>
                            </w:div>
                            <w:div w:id="6713010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94244056">
                      <w:marLeft w:val="0"/>
                      <w:marRight w:val="0"/>
                      <w:marTop w:val="0"/>
                      <w:marBottom w:val="15"/>
                      <w:divBdr>
                        <w:top w:val="single" w:sz="2" w:space="0" w:color="E5E7EB"/>
                        <w:left w:val="single" w:sz="2" w:space="0" w:color="E5E7EB"/>
                        <w:bottom w:val="single" w:sz="2" w:space="0" w:color="E5E7EB"/>
                        <w:right w:val="single" w:sz="2" w:space="0" w:color="E5E7EB"/>
                      </w:divBdr>
                      <w:divsChild>
                        <w:div w:id="1680623628">
                          <w:marLeft w:val="0"/>
                          <w:marRight w:val="0"/>
                          <w:marTop w:val="0"/>
                          <w:marBottom w:val="0"/>
                          <w:divBdr>
                            <w:top w:val="single" w:sz="2" w:space="0" w:color="E5E7EB"/>
                            <w:left w:val="single" w:sz="2" w:space="0" w:color="E5E7EB"/>
                            <w:bottom w:val="single" w:sz="2" w:space="0" w:color="E5E7EB"/>
                            <w:right w:val="single" w:sz="2" w:space="0" w:color="E5E7EB"/>
                          </w:divBdr>
                          <w:divsChild>
                            <w:div w:id="1532035687">
                              <w:marLeft w:val="0"/>
                              <w:marRight w:val="0"/>
                              <w:marTop w:val="0"/>
                              <w:marBottom w:val="0"/>
                              <w:divBdr>
                                <w:top w:val="single" w:sz="2" w:space="0" w:color="E5E7EB"/>
                                <w:left w:val="single" w:sz="2" w:space="0" w:color="E5E7EB"/>
                                <w:bottom w:val="single" w:sz="2" w:space="0" w:color="E5E7EB"/>
                                <w:right w:val="single" w:sz="2" w:space="0" w:color="E5E7EB"/>
                              </w:divBdr>
                            </w:div>
                            <w:div w:id="2155082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275215073">
      <w:bodyDiv w:val="1"/>
      <w:marLeft w:val="0"/>
      <w:marRight w:val="0"/>
      <w:marTop w:val="0"/>
      <w:marBottom w:val="0"/>
      <w:divBdr>
        <w:top w:val="none" w:sz="0" w:space="0" w:color="auto"/>
        <w:left w:val="none" w:sz="0" w:space="0" w:color="auto"/>
        <w:bottom w:val="none" w:sz="0" w:space="0" w:color="auto"/>
        <w:right w:val="none" w:sz="0" w:space="0" w:color="auto"/>
      </w:divBdr>
      <w:divsChild>
        <w:div w:id="462696663">
          <w:marLeft w:val="0"/>
          <w:marRight w:val="0"/>
          <w:marTop w:val="0"/>
          <w:marBottom w:val="225"/>
          <w:divBdr>
            <w:top w:val="none" w:sz="0" w:space="0" w:color="auto"/>
            <w:left w:val="none" w:sz="0" w:space="0" w:color="auto"/>
            <w:bottom w:val="none" w:sz="0" w:space="0" w:color="auto"/>
            <w:right w:val="none" w:sz="0" w:space="0" w:color="auto"/>
          </w:divBdr>
        </w:div>
        <w:div w:id="482355650">
          <w:marLeft w:val="0"/>
          <w:marRight w:val="0"/>
          <w:marTop w:val="0"/>
          <w:marBottom w:val="240"/>
          <w:divBdr>
            <w:top w:val="none" w:sz="0" w:space="0" w:color="auto"/>
            <w:left w:val="none" w:sz="0" w:space="0" w:color="auto"/>
            <w:bottom w:val="none" w:sz="0" w:space="0" w:color="auto"/>
            <w:right w:val="none" w:sz="0" w:space="0" w:color="auto"/>
          </w:divBdr>
          <w:divsChild>
            <w:div w:id="115104421">
              <w:marLeft w:val="0"/>
              <w:marRight w:val="0"/>
              <w:marTop w:val="0"/>
              <w:marBottom w:val="0"/>
              <w:divBdr>
                <w:top w:val="none" w:sz="0" w:space="0" w:color="auto"/>
                <w:left w:val="none" w:sz="0" w:space="0" w:color="auto"/>
                <w:bottom w:val="none" w:sz="0" w:space="0" w:color="auto"/>
                <w:right w:val="none" w:sz="0" w:space="0" w:color="auto"/>
              </w:divBdr>
            </w:div>
            <w:div w:id="19604975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275332783">
      <w:bodyDiv w:val="1"/>
      <w:marLeft w:val="0"/>
      <w:marRight w:val="0"/>
      <w:marTop w:val="0"/>
      <w:marBottom w:val="0"/>
      <w:divBdr>
        <w:top w:val="none" w:sz="0" w:space="0" w:color="auto"/>
        <w:left w:val="none" w:sz="0" w:space="0" w:color="auto"/>
        <w:bottom w:val="none" w:sz="0" w:space="0" w:color="auto"/>
        <w:right w:val="none" w:sz="0" w:space="0" w:color="auto"/>
      </w:divBdr>
      <w:divsChild>
        <w:div w:id="883323056">
          <w:marLeft w:val="-150"/>
          <w:marRight w:val="-150"/>
          <w:marTop w:val="0"/>
          <w:marBottom w:val="0"/>
          <w:divBdr>
            <w:top w:val="none" w:sz="0" w:space="0" w:color="auto"/>
            <w:left w:val="none" w:sz="0" w:space="0" w:color="auto"/>
            <w:bottom w:val="none" w:sz="0" w:space="0" w:color="auto"/>
            <w:right w:val="none" w:sz="0" w:space="0" w:color="auto"/>
          </w:divBdr>
          <w:divsChild>
            <w:div w:id="131993345">
              <w:marLeft w:val="0"/>
              <w:marRight w:val="0"/>
              <w:marTop w:val="0"/>
              <w:marBottom w:val="0"/>
              <w:divBdr>
                <w:top w:val="none" w:sz="0" w:space="0" w:color="auto"/>
                <w:left w:val="none" w:sz="0" w:space="0" w:color="auto"/>
                <w:bottom w:val="none" w:sz="0" w:space="0" w:color="auto"/>
                <w:right w:val="none" w:sz="0" w:space="0" w:color="auto"/>
              </w:divBdr>
              <w:divsChild>
                <w:div w:id="826017177">
                  <w:marLeft w:val="0"/>
                  <w:marRight w:val="0"/>
                  <w:marTop w:val="0"/>
                  <w:marBottom w:val="0"/>
                  <w:divBdr>
                    <w:top w:val="none" w:sz="0" w:space="0" w:color="auto"/>
                    <w:left w:val="none" w:sz="0" w:space="0" w:color="auto"/>
                    <w:bottom w:val="none" w:sz="0" w:space="0" w:color="auto"/>
                    <w:right w:val="none" w:sz="0" w:space="0" w:color="auto"/>
                  </w:divBdr>
                  <w:divsChild>
                    <w:div w:id="1734620889">
                      <w:marLeft w:val="0"/>
                      <w:marRight w:val="0"/>
                      <w:marTop w:val="0"/>
                      <w:marBottom w:val="0"/>
                      <w:divBdr>
                        <w:top w:val="none" w:sz="0" w:space="0" w:color="auto"/>
                        <w:left w:val="none" w:sz="0" w:space="0" w:color="auto"/>
                        <w:bottom w:val="none" w:sz="0" w:space="0" w:color="auto"/>
                        <w:right w:val="none" w:sz="0" w:space="0" w:color="auto"/>
                      </w:divBdr>
                    </w:div>
                  </w:divsChild>
                </w:div>
                <w:div w:id="477770322">
                  <w:marLeft w:val="0"/>
                  <w:marRight w:val="0"/>
                  <w:marTop w:val="0"/>
                  <w:marBottom w:val="0"/>
                  <w:divBdr>
                    <w:top w:val="none" w:sz="0" w:space="0" w:color="auto"/>
                    <w:left w:val="none" w:sz="0" w:space="0" w:color="auto"/>
                    <w:bottom w:val="none" w:sz="0" w:space="0" w:color="auto"/>
                    <w:right w:val="none" w:sz="0" w:space="0" w:color="auto"/>
                  </w:divBdr>
                  <w:divsChild>
                    <w:div w:id="13958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369618">
          <w:marLeft w:val="-150"/>
          <w:marRight w:val="-150"/>
          <w:marTop w:val="0"/>
          <w:marBottom w:val="0"/>
          <w:divBdr>
            <w:top w:val="none" w:sz="0" w:space="0" w:color="auto"/>
            <w:left w:val="none" w:sz="0" w:space="0" w:color="auto"/>
            <w:bottom w:val="none" w:sz="0" w:space="0" w:color="auto"/>
            <w:right w:val="none" w:sz="0" w:space="0" w:color="auto"/>
          </w:divBdr>
          <w:divsChild>
            <w:div w:id="307369346">
              <w:marLeft w:val="0"/>
              <w:marRight w:val="0"/>
              <w:marTop w:val="0"/>
              <w:marBottom w:val="0"/>
              <w:divBdr>
                <w:top w:val="none" w:sz="0" w:space="0" w:color="auto"/>
                <w:left w:val="none" w:sz="0" w:space="0" w:color="auto"/>
                <w:bottom w:val="none" w:sz="0" w:space="0" w:color="auto"/>
                <w:right w:val="none" w:sz="0" w:space="0" w:color="auto"/>
              </w:divBdr>
              <w:divsChild>
                <w:div w:id="149250922">
                  <w:marLeft w:val="0"/>
                  <w:marRight w:val="0"/>
                  <w:marTop w:val="0"/>
                  <w:marBottom w:val="0"/>
                  <w:divBdr>
                    <w:top w:val="none" w:sz="0" w:space="0" w:color="auto"/>
                    <w:left w:val="none" w:sz="0" w:space="0" w:color="auto"/>
                    <w:bottom w:val="none" w:sz="0" w:space="0" w:color="auto"/>
                    <w:right w:val="none" w:sz="0" w:space="0" w:color="auto"/>
                  </w:divBdr>
                  <w:divsChild>
                    <w:div w:id="816652978">
                      <w:marLeft w:val="0"/>
                      <w:marRight w:val="0"/>
                      <w:marTop w:val="0"/>
                      <w:marBottom w:val="0"/>
                      <w:divBdr>
                        <w:top w:val="none" w:sz="0" w:space="0" w:color="auto"/>
                        <w:left w:val="none" w:sz="0" w:space="0" w:color="auto"/>
                        <w:bottom w:val="none" w:sz="0" w:space="0" w:color="auto"/>
                        <w:right w:val="none" w:sz="0" w:space="0" w:color="auto"/>
                      </w:divBdr>
                    </w:div>
                    <w:div w:id="1047412610">
                      <w:marLeft w:val="0"/>
                      <w:marRight w:val="0"/>
                      <w:marTop w:val="0"/>
                      <w:marBottom w:val="0"/>
                      <w:divBdr>
                        <w:top w:val="none" w:sz="0" w:space="0" w:color="auto"/>
                        <w:left w:val="none" w:sz="0" w:space="0" w:color="auto"/>
                        <w:bottom w:val="none" w:sz="0" w:space="0" w:color="auto"/>
                        <w:right w:val="none" w:sz="0" w:space="0" w:color="auto"/>
                      </w:divBdr>
                      <w:divsChild>
                        <w:div w:id="1673794069">
                          <w:marLeft w:val="0"/>
                          <w:marRight w:val="0"/>
                          <w:marTop w:val="0"/>
                          <w:marBottom w:val="0"/>
                          <w:divBdr>
                            <w:top w:val="none" w:sz="0" w:space="0" w:color="auto"/>
                            <w:left w:val="none" w:sz="0" w:space="0" w:color="auto"/>
                            <w:bottom w:val="none" w:sz="0" w:space="0" w:color="auto"/>
                            <w:right w:val="none" w:sz="0" w:space="0" w:color="auto"/>
                          </w:divBdr>
                          <w:divsChild>
                            <w:div w:id="1065762851">
                              <w:marLeft w:val="0"/>
                              <w:marRight w:val="0"/>
                              <w:marTop w:val="0"/>
                              <w:marBottom w:val="0"/>
                              <w:divBdr>
                                <w:top w:val="none" w:sz="0" w:space="0" w:color="auto"/>
                                <w:left w:val="none" w:sz="0" w:space="0" w:color="auto"/>
                                <w:bottom w:val="none" w:sz="0" w:space="0" w:color="auto"/>
                                <w:right w:val="none" w:sz="0" w:space="0" w:color="auto"/>
                              </w:divBdr>
                            </w:div>
                            <w:div w:id="1276251481">
                              <w:marLeft w:val="0"/>
                              <w:marRight w:val="0"/>
                              <w:marTop w:val="0"/>
                              <w:marBottom w:val="0"/>
                              <w:divBdr>
                                <w:top w:val="none" w:sz="0" w:space="0" w:color="auto"/>
                                <w:left w:val="none" w:sz="0" w:space="0" w:color="auto"/>
                                <w:bottom w:val="none" w:sz="0" w:space="0" w:color="auto"/>
                                <w:right w:val="none" w:sz="0" w:space="0" w:color="auto"/>
                              </w:divBdr>
                            </w:div>
                            <w:div w:id="913971374">
                              <w:marLeft w:val="0"/>
                              <w:marRight w:val="0"/>
                              <w:marTop w:val="0"/>
                              <w:marBottom w:val="0"/>
                              <w:divBdr>
                                <w:top w:val="none" w:sz="0" w:space="0" w:color="auto"/>
                                <w:left w:val="none" w:sz="0" w:space="0" w:color="auto"/>
                                <w:bottom w:val="none" w:sz="0" w:space="0" w:color="auto"/>
                                <w:right w:val="none" w:sz="0" w:space="0" w:color="auto"/>
                              </w:divBdr>
                            </w:div>
                            <w:div w:id="595282889">
                              <w:marLeft w:val="0"/>
                              <w:marRight w:val="0"/>
                              <w:marTop w:val="0"/>
                              <w:marBottom w:val="0"/>
                              <w:divBdr>
                                <w:top w:val="none" w:sz="0" w:space="0" w:color="auto"/>
                                <w:left w:val="none" w:sz="0" w:space="0" w:color="auto"/>
                                <w:bottom w:val="none" w:sz="0" w:space="0" w:color="auto"/>
                                <w:right w:val="none" w:sz="0" w:space="0" w:color="auto"/>
                              </w:divBdr>
                            </w:div>
                            <w:div w:id="148585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726094">
              <w:marLeft w:val="0"/>
              <w:marRight w:val="0"/>
              <w:marTop w:val="0"/>
              <w:marBottom w:val="0"/>
              <w:divBdr>
                <w:top w:val="none" w:sz="0" w:space="0" w:color="auto"/>
                <w:left w:val="none" w:sz="0" w:space="0" w:color="auto"/>
                <w:bottom w:val="none" w:sz="0" w:space="0" w:color="auto"/>
                <w:right w:val="none" w:sz="0" w:space="0" w:color="auto"/>
              </w:divBdr>
              <w:divsChild>
                <w:div w:id="1027176984">
                  <w:marLeft w:val="0"/>
                  <w:marRight w:val="0"/>
                  <w:marTop w:val="0"/>
                  <w:marBottom w:val="0"/>
                  <w:divBdr>
                    <w:top w:val="none" w:sz="0" w:space="0" w:color="auto"/>
                    <w:left w:val="none" w:sz="0" w:space="0" w:color="auto"/>
                    <w:bottom w:val="none" w:sz="0" w:space="0" w:color="auto"/>
                    <w:right w:val="none" w:sz="0" w:space="0" w:color="auto"/>
                  </w:divBdr>
                  <w:divsChild>
                    <w:div w:id="544177633">
                      <w:marLeft w:val="0"/>
                      <w:marRight w:val="0"/>
                      <w:marTop w:val="0"/>
                      <w:marBottom w:val="0"/>
                      <w:divBdr>
                        <w:top w:val="none" w:sz="0" w:space="0" w:color="auto"/>
                        <w:left w:val="none" w:sz="0" w:space="0" w:color="auto"/>
                        <w:bottom w:val="none" w:sz="0" w:space="0" w:color="auto"/>
                        <w:right w:val="none" w:sz="0" w:space="0" w:color="auto"/>
                      </w:divBdr>
                      <w:divsChild>
                        <w:div w:id="1960140577">
                          <w:marLeft w:val="0"/>
                          <w:marRight w:val="0"/>
                          <w:marTop w:val="0"/>
                          <w:marBottom w:val="0"/>
                          <w:divBdr>
                            <w:top w:val="none" w:sz="0" w:space="0" w:color="auto"/>
                            <w:left w:val="none" w:sz="0" w:space="0" w:color="auto"/>
                            <w:bottom w:val="none" w:sz="0" w:space="0" w:color="auto"/>
                            <w:right w:val="none" w:sz="0" w:space="0" w:color="auto"/>
                          </w:divBdr>
                        </w:div>
                      </w:divsChild>
                    </w:div>
                    <w:div w:id="383257976">
                      <w:marLeft w:val="0"/>
                      <w:marRight w:val="0"/>
                      <w:marTop w:val="0"/>
                      <w:marBottom w:val="450"/>
                      <w:divBdr>
                        <w:top w:val="none" w:sz="0" w:space="0" w:color="auto"/>
                        <w:left w:val="none" w:sz="0" w:space="0" w:color="auto"/>
                        <w:bottom w:val="none" w:sz="0" w:space="0" w:color="auto"/>
                        <w:right w:val="none" w:sz="0" w:space="0" w:color="auto"/>
                      </w:divBdr>
                    </w:div>
                    <w:div w:id="1539930175">
                      <w:marLeft w:val="0"/>
                      <w:marRight w:val="0"/>
                      <w:marTop w:val="0"/>
                      <w:marBottom w:val="0"/>
                      <w:divBdr>
                        <w:top w:val="none" w:sz="0" w:space="0" w:color="auto"/>
                        <w:left w:val="none" w:sz="0" w:space="0" w:color="auto"/>
                        <w:bottom w:val="none" w:sz="0" w:space="0" w:color="auto"/>
                        <w:right w:val="none" w:sz="0" w:space="0" w:color="auto"/>
                      </w:divBdr>
                      <w:divsChild>
                        <w:div w:id="1314018538">
                          <w:marLeft w:val="0"/>
                          <w:marRight w:val="0"/>
                          <w:marTop w:val="0"/>
                          <w:marBottom w:val="0"/>
                          <w:divBdr>
                            <w:top w:val="none" w:sz="0" w:space="0" w:color="auto"/>
                            <w:left w:val="none" w:sz="0" w:space="0" w:color="auto"/>
                            <w:bottom w:val="none" w:sz="0" w:space="0" w:color="auto"/>
                            <w:right w:val="none" w:sz="0" w:space="0" w:color="auto"/>
                          </w:divBdr>
                        </w:div>
                        <w:div w:id="1756706925">
                          <w:marLeft w:val="-150"/>
                          <w:marRight w:val="-150"/>
                          <w:marTop w:val="0"/>
                          <w:marBottom w:val="0"/>
                          <w:divBdr>
                            <w:top w:val="none" w:sz="0" w:space="0" w:color="auto"/>
                            <w:left w:val="none" w:sz="0" w:space="0" w:color="auto"/>
                            <w:bottom w:val="none" w:sz="0" w:space="0" w:color="auto"/>
                            <w:right w:val="none" w:sz="0" w:space="0" w:color="auto"/>
                          </w:divBdr>
                          <w:divsChild>
                            <w:div w:id="839851170">
                              <w:marLeft w:val="0"/>
                              <w:marRight w:val="0"/>
                              <w:marTop w:val="0"/>
                              <w:marBottom w:val="0"/>
                              <w:divBdr>
                                <w:top w:val="none" w:sz="0" w:space="0" w:color="auto"/>
                                <w:left w:val="none" w:sz="0" w:space="0" w:color="auto"/>
                                <w:bottom w:val="none" w:sz="0" w:space="0" w:color="auto"/>
                                <w:right w:val="none" w:sz="0" w:space="0" w:color="auto"/>
                              </w:divBdr>
                            </w:div>
                            <w:div w:id="962686199">
                              <w:marLeft w:val="0"/>
                              <w:marRight w:val="0"/>
                              <w:marTop w:val="0"/>
                              <w:marBottom w:val="0"/>
                              <w:divBdr>
                                <w:top w:val="none" w:sz="0" w:space="0" w:color="auto"/>
                                <w:left w:val="none" w:sz="0" w:space="0" w:color="auto"/>
                                <w:bottom w:val="none" w:sz="0" w:space="0" w:color="auto"/>
                                <w:right w:val="none" w:sz="0" w:space="0" w:color="auto"/>
                              </w:divBdr>
                              <w:divsChild>
                                <w:div w:id="27671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09146">
                          <w:marLeft w:val="0"/>
                          <w:marRight w:val="0"/>
                          <w:marTop w:val="0"/>
                          <w:marBottom w:val="0"/>
                          <w:divBdr>
                            <w:top w:val="none" w:sz="0" w:space="0" w:color="auto"/>
                            <w:left w:val="none" w:sz="0" w:space="0" w:color="auto"/>
                            <w:bottom w:val="none" w:sz="0" w:space="0" w:color="auto"/>
                            <w:right w:val="none" w:sz="0" w:space="0" w:color="auto"/>
                          </w:divBdr>
                          <w:divsChild>
                            <w:div w:id="1155801583">
                              <w:marLeft w:val="0"/>
                              <w:marRight w:val="0"/>
                              <w:marTop w:val="0"/>
                              <w:marBottom w:val="0"/>
                              <w:divBdr>
                                <w:top w:val="none" w:sz="0" w:space="0" w:color="auto"/>
                                <w:left w:val="none" w:sz="0" w:space="0" w:color="auto"/>
                                <w:bottom w:val="none" w:sz="0" w:space="0" w:color="auto"/>
                                <w:right w:val="none" w:sz="0" w:space="0" w:color="auto"/>
                              </w:divBdr>
                            </w:div>
                          </w:divsChild>
                        </w:div>
                        <w:div w:id="1406101166">
                          <w:marLeft w:val="0"/>
                          <w:marRight w:val="0"/>
                          <w:marTop w:val="0"/>
                          <w:marBottom w:val="450"/>
                          <w:divBdr>
                            <w:top w:val="none" w:sz="0" w:space="0" w:color="auto"/>
                            <w:left w:val="none" w:sz="0" w:space="0" w:color="auto"/>
                            <w:bottom w:val="none" w:sz="0" w:space="0" w:color="auto"/>
                            <w:right w:val="none" w:sz="0" w:space="0" w:color="auto"/>
                          </w:divBdr>
                        </w:div>
                        <w:div w:id="961688133">
                          <w:marLeft w:val="0"/>
                          <w:marRight w:val="0"/>
                          <w:marTop w:val="0"/>
                          <w:marBottom w:val="0"/>
                          <w:divBdr>
                            <w:top w:val="none" w:sz="0" w:space="0" w:color="auto"/>
                            <w:left w:val="none" w:sz="0" w:space="0" w:color="auto"/>
                            <w:bottom w:val="none" w:sz="0" w:space="0" w:color="auto"/>
                            <w:right w:val="none" w:sz="0" w:space="0" w:color="auto"/>
                          </w:divBdr>
                        </w:div>
                        <w:div w:id="51238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363271">
      <w:bodyDiv w:val="1"/>
      <w:marLeft w:val="0"/>
      <w:marRight w:val="0"/>
      <w:marTop w:val="0"/>
      <w:marBottom w:val="0"/>
      <w:divBdr>
        <w:top w:val="none" w:sz="0" w:space="0" w:color="auto"/>
        <w:left w:val="none" w:sz="0" w:space="0" w:color="auto"/>
        <w:bottom w:val="none" w:sz="0" w:space="0" w:color="auto"/>
        <w:right w:val="none" w:sz="0" w:space="0" w:color="auto"/>
      </w:divBdr>
    </w:div>
    <w:div w:id="1275483906">
      <w:bodyDiv w:val="1"/>
      <w:marLeft w:val="0"/>
      <w:marRight w:val="0"/>
      <w:marTop w:val="0"/>
      <w:marBottom w:val="0"/>
      <w:divBdr>
        <w:top w:val="none" w:sz="0" w:space="0" w:color="auto"/>
        <w:left w:val="none" w:sz="0" w:space="0" w:color="auto"/>
        <w:bottom w:val="none" w:sz="0" w:space="0" w:color="auto"/>
        <w:right w:val="none" w:sz="0" w:space="0" w:color="auto"/>
      </w:divBdr>
    </w:div>
    <w:div w:id="1276331236">
      <w:bodyDiv w:val="1"/>
      <w:marLeft w:val="0"/>
      <w:marRight w:val="0"/>
      <w:marTop w:val="0"/>
      <w:marBottom w:val="0"/>
      <w:divBdr>
        <w:top w:val="none" w:sz="0" w:space="0" w:color="auto"/>
        <w:left w:val="none" w:sz="0" w:space="0" w:color="auto"/>
        <w:bottom w:val="none" w:sz="0" w:space="0" w:color="auto"/>
        <w:right w:val="none" w:sz="0" w:space="0" w:color="auto"/>
      </w:divBdr>
      <w:divsChild>
        <w:div w:id="1715306423">
          <w:marLeft w:val="0"/>
          <w:marRight w:val="0"/>
          <w:marTop w:val="0"/>
          <w:marBottom w:val="0"/>
          <w:divBdr>
            <w:top w:val="none" w:sz="0" w:space="0" w:color="auto"/>
            <w:left w:val="none" w:sz="0" w:space="0" w:color="auto"/>
            <w:bottom w:val="none" w:sz="0" w:space="0" w:color="auto"/>
            <w:right w:val="none" w:sz="0" w:space="0" w:color="auto"/>
          </w:divBdr>
        </w:div>
      </w:divsChild>
    </w:div>
    <w:div w:id="1276981513">
      <w:bodyDiv w:val="1"/>
      <w:marLeft w:val="0"/>
      <w:marRight w:val="0"/>
      <w:marTop w:val="0"/>
      <w:marBottom w:val="0"/>
      <w:divBdr>
        <w:top w:val="none" w:sz="0" w:space="0" w:color="auto"/>
        <w:left w:val="none" w:sz="0" w:space="0" w:color="auto"/>
        <w:bottom w:val="none" w:sz="0" w:space="0" w:color="auto"/>
        <w:right w:val="none" w:sz="0" w:space="0" w:color="auto"/>
      </w:divBdr>
    </w:div>
    <w:div w:id="1277054395">
      <w:bodyDiv w:val="1"/>
      <w:marLeft w:val="0"/>
      <w:marRight w:val="0"/>
      <w:marTop w:val="0"/>
      <w:marBottom w:val="0"/>
      <w:divBdr>
        <w:top w:val="none" w:sz="0" w:space="0" w:color="auto"/>
        <w:left w:val="none" w:sz="0" w:space="0" w:color="auto"/>
        <w:bottom w:val="none" w:sz="0" w:space="0" w:color="auto"/>
        <w:right w:val="none" w:sz="0" w:space="0" w:color="auto"/>
      </w:divBdr>
      <w:divsChild>
        <w:div w:id="902835942">
          <w:marLeft w:val="-225"/>
          <w:marRight w:val="-225"/>
          <w:marTop w:val="0"/>
          <w:marBottom w:val="0"/>
          <w:divBdr>
            <w:top w:val="none" w:sz="0" w:space="0" w:color="auto"/>
            <w:left w:val="none" w:sz="0" w:space="0" w:color="auto"/>
            <w:bottom w:val="none" w:sz="0" w:space="0" w:color="auto"/>
            <w:right w:val="none" w:sz="0" w:space="0" w:color="auto"/>
          </w:divBdr>
        </w:div>
      </w:divsChild>
    </w:div>
    <w:div w:id="1277102119">
      <w:bodyDiv w:val="1"/>
      <w:marLeft w:val="0"/>
      <w:marRight w:val="0"/>
      <w:marTop w:val="0"/>
      <w:marBottom w:val="0"/>
      <w:divBdr>
        <w:top w:val="none" w:sz="0" w:space="0" w:color="auto"/>
        <w:left w:val="none" w:sz="0" w:space="0" w:color="auto"/>
        <w:bottom w:val="none" w:sz="0" w:space="0" w:color="auto"/>
        <w:right w:val="none" w:sz="0" w:space="0" w:color="auto"/>
      </w:divBdr>
    </w:div>
    <w:div w:id="1277327278">
      <w:bodyDiv w:val="1"/>
      <w:marLeft w:val="0"/>
      <w:marRight w:val="0"/>
      <w:marTop w:val="0"/>
      <w:marBottom w:val="0"/>
      <w:divBdr>
        <w:top w:val="none" w:sz="0" w:space="0" w:color="auto"/>
        <w:left w:val="none" w:sz="0" w:space="0" w:color="auto"/>
        <w:bottom w:val="none" w:sz="0" w:space="0" w:color="auto"/>
        <w:right w:val="none" w:sz="0" w:space="0" w:color="auto"/>
      </w:divBdr>
      <w:divsChild>
        <w:div w:id="509760136">
          <w:marLeft w:val="-150"/>
          <w:marRight w:val="-150"/>
          <w:marTop w:val="0"/>
          <w:marBottom w:val="0"/>
          <w:divBdr>
            <w:top w:val="none" w:sz="0" w:space="0" w:color="auto"/>
            <w:left w:val="none" w:sz="0" w:space="0" w:color="auto"/>
            <w:bottom w:val="none" w:sz="0" w:space="0" w:color="auto"/>
            <w:right w:val="none" w:sz="0" w:space="0" w:color="auto"/>
          </w:divBdr>
          <w:divsChild>
            <w:div w:id="1487237589">
              <w:marLeft w:val="0"/>
              <w:marRight w:val="0"/>
              <w:marTop w:val="0"/>
              <w:marBottom w:val="0"/>
              <w:divBdr>
                <w:top w:val="none" w:sz="0" w:space="0" w:color="auto"/>
                <w:left w:val="none" w:sz="0" w:space="0" w:color="auto"/>
                <w:bottom w:val="none" w:sz="0" w:space="0" w:color="auto"/>
                <w:right w:val="none" w:sz="0" w:space="0" w:color="auto"/>
              </w:divBdr>
            </w:div>
          </w:divsChild>
        </w:div>
        <w:div w:id="919750534">
          <w:marLeft w:val="-150"/>
          <w:marRight w:val="-150"/>
          <w:marTop w:val="0"/>
          <w:marBottom w:val="0"/>
          <w:divBdr>
            <w:top w:val="none" w:sz="0" w:space="0" w:color="auto"/>
            <w:left w:val="none" w:sz="0" w:space="0" w:color="auto"/>
            <w:bottom w:val="none" w:sz="0" w:space="0" w:color="auto"/>
            <w:right w:val="none" w:sz="0" w:space="0" w:color="auto"/>
          </w:divBdr>
        </w:div>
      </w:divsChild>
    </w:div>
    <w:div w:id="1277718815">
      <w:bodyDiv w:val="1"/>
      <w:marLeft w:val="0"/>
      <w:marRight w:val="0"/>
      <w:marTop w:val="0"/>
      <w:marBottom w:val="0"/>
      <w:divBdr>
        <w:top w:val="none" w:sz="0" w:space="0" w:color="auto"/>
        <w:left w:val="none" w:sz="0" w:space="0" w:color="auto"/>
        <w:bottom w:val="none" w:sz="0" w:space="0" w:color="auto"/>
        <w:right w:val="none" w:sz="0" w:space="0" w:color="auto"/>
      </w:divBdr>
      <w:divsChild>
        <w:div w:id="1403522311">
          <w:marLeft w:val="-150"/>
          <w:marRight w:val="-150"/>
          <w:marTop w:val="0"/>
          <w:marBottom w:val="0"/>
          <w:divBdr>
            <w:top w:val="none" w:sz="0" w:space="0" w:color="auto"/>
            <w:left w:val="none" w:sz="0" w:space="0" w:color="auto"/>
            <w:bottom w:val="none" w:sz="0" w:space="0" w:color="auto"/>
            <w:right w:val="none" w:sz="0" w:space="0" w:color="auto"/>
          </w:divBdr>
          <w:divsChild>
            <w:div w:id="992418196">
              <w:marLeft w:val="0"/>
              <w:marRight w:val="0"/>
              <w:marTop w:val="0"/>
              <w:marBottom w:val="0"/>
              <w:divBdr>
                <w:top w:val="none" w:sz="0" w:space="0" w:color="auto"/>
                <w:left w:val="none" w:sz="0" w:space="0" w:color="auto"/>
                <w:bottom w:val="none" w:sz="0" w:space="0" w:color="auto"/>
                <w:right w:val="none" w:sz="0" w:space="0" w:color="auto"/>
              </w:divBdr>
              <w:divsChild>
                <w:div w:id="915284355">
                  <w:marLeft w:val="0"/>
                  <w:marRight w:val="0"/>
                  <w:marTop w:val="0"/>
                  <w:marBottom w:val="0"/>
                  <w:divBdr>
                    <w:top w:val="none" w:sz="0" w:space="0" w:color="auto"/>
                    <w:left w:val="none" w:sz="0" w:space="0" w:color="auto"/>
                    <w:bottom w:val="none" w:sz="0" w:space="0" w:color="auto"/>
                    <w:right w:val="none" w:sz="0" w:space="0" w:color="auto"/>
                  </w:divBdr>
                  <w:divsChild>
                    <w:div w:id="9533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442958">
              <w:marLeft w:val="0"/>
              <w:marRight w:val="0"/>
              <w:marTop w:val="0"/>
              <w:marBottom w:val="0"/>
              <w:divBdr>
                <w:top w:val="none" w:sz="0" w:space="0" w:color="auto"/>
                <w:left w:val="none" w:sz="0" w:space="0" w:color="auto"/>
                <w:bottom w:val="none" w:sz="0" w:space="0" w:color="auto"/>
                <w:right w:val="none" w:sz="0" w:space="0" w:color="auto"/>
              </w:divBdr>
              <w:divsChild>
                <w:div w:id="691688796">
                  <w:marLeft w:val="0"/>
                  <w:marRight w:val="0"/>
                  <w:marTop w:val="0"/>
                  <w:marBottom w:val="0"/>
                  <w:divBdr>
                    <w:top w:val="none" w:sz="0" w:space="0" w:color="auto"/>
                    <w:left w:val="none" w:sz="0" w:space="0" w:color="auto"/>
                    <w:bottom w:val="none" w:sz="0" w:space="0" w:color="auto"/>
                    <w:right w:val="none" w:sz="0" w:space="0" w:color="auto"/>
                  </w:divBdr>
                  <w:divsChild>
                    <w:div w:id="13094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785089">
      <w:bodyDiv w:val="1"/>
      <w:marLeft w:val="0"/>
      <w:marRight w:val="0"/>
      <w:marTop w:val="0"/>
      <w:marBottom w:val="0"/>
      <w:divBdr>
        <w:top w:val="none" w:sz="0" w:space="0" w:color="auto"/>
        <w:left w:val="none" w:sz="0" w:space="0" w:color="auto"/>
        <w:bottom w:val="none" w:sz="0" w:space="0" w:color="auto"/>
        <w:right w:val="none" w:sz="0" w:space="0" w:color="auto"/>
      </w:divBdr>
      <w:divsChild>
        <w:div w:id="381487310">
          <w:marLeft w:val="90"/>
          <w:marRight w:val="90"/>
          <w:marTop w:val="90"/>
          <w:marBottom w:val="90"/>
          <w:divBdr>
            <w:top w:val="none" w:sz="0" w:space="0" w:color="auto"/>
            <w:left w:val="none" w:sz="0" w:space="0" w:color="auto"/>
            <w:bottom w:val="none" w:sz="0" w:space="0" w:color="auto"/>
            <w:right w:val="none" w:sz="0" w:space="0" w:color="auto"/>
          </w:divBdr>
          <w:divsChild>
            <w:div w:id="13531762">
              <w:marLeft w:val="0"/>
              <w:marRight w:val="0"/>
              <w:marTop w:val="0"/>
              <w:marBottom w:val="0"/>
              <w:divBdr>
                <w:top w:val="none" w:sz="0" w:space="0" w:color="auto"/>
                <w:left w:val="none" w:sz="0" w:space="0" w:color="auto"/>
                <w:bottom w:val="none" w:sz="0" w:space="0" w:color="auto"/>
                <w:right w:val="none" w:sz="0" w:space="0" w:color="auto"/>
              </w:divBdr>
            </w:div>
          </w:divsChild>
        </w:div>
        <w:div w:id="590773111">
          <w:marLeft w:val="0"/>
          <w:marRight w:val="0"/>
          <w:marTop w:val="0"/>
          <w:marBottom w:val="90"/>
          <w:divBdr>
            <w:top w:val="none" w:sz="0" w:space="0" w:color="auto"/>
            <w:left w:val="none" w:sz="0" w:space="0" w:color="auto"/>
            <w:bottom w:val="none" w:sz="0" w:space="0" w:color="auto"/>
            <w:right w:val="none" w:sz="0" w:space="0" w:color="auto"/>
          </w:divBdr>
        </w:div>
      </w:divsChild>
    </w:div>
    <w:div w:id="1278172275">
      <w:bodyDiv w:val="1"/>
      <w:marLeft w:val="0"/>
      <w:marRight w:val="0"/>
      <w:marTop w:val="0"/>
      <w:marBottom w:val="0"/>
      <w:divBdr>
        <w:top w:val="none" w:sz="0" w:space="0" w:color="auto"/>
        <w:left w:val="none" w:sz="0" w:space="0" w:color="auto"/>
        <w:bottom w:val="none" w:sz="0" w:space="0" w:color="auto"/>
        <w:right w:val="none" w:sz="0" w:space="0" w:color="auto"/>
      </w:divBdr>
      <w:divsChild>
        <w:div w:id="546918863">
          <w:marLeft w:val="0"/>
          <w:marRight w:val="0"/>
          <w:marTop w:val="0"/>
          <w:marBottom w:val="0"/>
          <w:divBdr>
            <w:top w:val="none" w:sz="0" w:space="0" w:color="auto"/>
            <w:left w:val="none" w:sz="0" w:space="0" w:color="auto"/>
            <w:bottom w:val="none" w:sz="0" w:space="0" w:color="auto"/>
            <w:right w:val="none" w:sz="0" w:space="0" w:color="auto"/>
          </w:divBdr>
          <w:divsChild>
            <w:div w:id="962465654">
              <w:marLeft w:val="0"/>
              <w:marRight w:val="0"/>
              <w:marTop w:val="0"/>
              <w:marBottom w:val="300"/>
              <w:divBdr>
                <w:top w:val="none" w:sz="0" w:space="0" w:color="auto"/>
                <w:left w:val="none" w:sz="0" w:space="0" w:color="auto"/>
                <w:bottom w:val="none" w:sz="0" w:space="0" w:color="auto"/>
                <w:right w:val="none" w:sz="0" w:space="0" w:color="auto"/>
              </w:divBdr>
              <w:divsChild>
                <w:div w:id="119033252">
                  <w:marLeft w:val="0"/>
                  <w:marRight w:val="0"/>
                  <w:marTop w:val="0"/>
                  <w:marBottom w:val="300"/>
                  <w:divBdr>
                    <w:top w:val="none" w:sz="0" w:space="0" w:color="auto"/>
                    <w:left w:val="none" w:sz="0" w:space="0" w:color="auto"/>
                    <w:bottom w:val="single" w:sz="6" w:space="15" w:color="EFEFEF"/>
                    <w:right w:val="none" w:sz="0" w:space="0" w:color="auto"/>
                  </w:divBdr>
                </w:div>
              </w:divsChild>
            </w:div>
          </w:divsChild>
        </w:div>
      </w:divsChild>
    </w:div>
    <w:div w:id="1278755165">
      <w:bodyDiv w:val="1"/>
      <w:marLeft w:val="0"/>
      <w:marRight w:val="0"/>
      <w:marTop w:val="0"/>
      <w:marBottom w:val="0"/>
      <w:divBdr>
        <w:top w:val="none" w:sz="0" w:space="0" w:color="auto"/>
        <w:left w:val="none" w:sz="0" w:space="0" w:color="auto"/>
        <w:bottom w:val="none" w:sz="0" w:space="0" w:color="auto"/>
        <w:right w:val="none" w:sz="0" w:space="0" w:color="auto"/>
      </w:divBdr>
      <w:divsChild>
        <w:div w:id="637034145">
          <w:marLeft w:val="-150"/>
          <w:marRight w:val="-150"/>
          <w:marTop w:val="0"/>
          <w:marBottom w:val="0"/>
          <w:divBdr>
            <w:top w:val="none" w:sz="0" w:space="0" w:color="auto"/>
            <w:left w:val="none" w:sz="0" w:space="0" w:color="auto"/>
            <w:bottom w:val="none" w:sz="0" w:space="0" w:color="auto"/>
            <w:right w:val="none" w:sz="0" w:space="0" w:color="auto"/>
          </w:divBdr>
          <w:divsChild>
            <w:div w:id="718632903">
              <w:marLeft w:val="0"/>
              <w:marRight w:val="0"/>
              <w:marTop w:val="0"/>
              <w:marBottom w:val="0"/>
              <w:divBdr>
                <w:top w:val="none" w:sz="0" w:space="0" w:color="auto"/>
                <w:left w:val="none" w:sz="0" w:space="0" w:color="auto"/>
                <w:bottom w:val="none" w:sz="0" w:space="0" w:color="auto"/>
                <w:right w:val="none" w:sz="0" w:space="0" w:color="auto"/>
              </w:divBdr>
              <w:divsChild>
                <w:div w:id="720251413">
                  <w:marLeft w:val="0"/>
                  <w:marRight w:val="0"/>
                  <w:marTop w:val="0"/>
                  <w:marBottom w:val="0"/>
                  <w:divBdr>
                    <w:top w:val="none" w:sz="0" w:space="0" w:color="auto"/>
                    <w:left w:val="none" w:sz="0" w:space="0" w:color="auto"/>
                    <w:bottom w:val="none" w:sz="0" w:space="0" w:color="auto"/>
                    <w:right w:val="none" w:sz="0" w:space="0" w:color="auto"/>
                  </w:divBdr>
                  <w:divsChild>
                    <w:div w:id="377894840">
                      <w:marLeft w:val="0"/>
                      <w:marRight w:val="0"/>
                      <w:marTop w:val="0"/>
                      <w:marBottom w:val="0"/>
                      <w:divBdr>
                        <w:top w:val="none" w:sz="0" w:space="0" w:color="auto"/>
                        <w:left w:val="none" w:sz="0" w:space="0" w:color="auto"/>
                        <w:bottom w:val="none" w:sz="0" w:space="0" w:color="auto"/>
                        <w:right w:val="none" w:sz="0" w:space="0" w:color="auto"/>
                      </w:divBdr>
                    </w:div>
                  </w:divsChild>
                </w:div>
                <w:div w:id="827600747">
                  <w:marLeft w:val="0"/>
                  <w:marRight w:val="0"/>
                  <w:marTop w:val="0"/>
                  <w:marBottom w:val="0"/>
                  <w:divBdr>
                    <w:top w:val="none" w:sz="0" w:space="0" w:color="auto"/>
                    <w:left w:val="none" w:sz="0" w:space="0" w:color="auto"/>
                    <w:bottom w:val="none" w:sz="0" w:space="0" w:color="auto"/>
                    <w:right w:val="none" w:sz="0" w:space="0" w:color="auto"/>
                  </w:divBdr>
                  <w:divsChild>
                    <w:div w:id="859125698">
                      <w:marLeft w:val="0"/>
                      <w:marRight w:val="0"/>
                      <w:marTop w:val="0"/>
                      <w:marBottom w:val="0"/>
                      <w:divBdr>
                        <w:top w:val="none" w:sz="0" w:space="0" w:color="auto"/>
                        <w:left w:val="none" w:sz="0" w:space="0" w:color="auto"/>
                        <w:bottom w:val="none" w:sz="0" w:space="0" w:color="auto"/>
                        <w:right w:val="none" w:sz="0" w:space="0" w:color="auto"/>
                      </w:divBdr>
                    </w:div>
                    <w:div w:id="1574043939">
                      <w:marLeft w:val="0"/>
                      <w:marRight w:val="0"/>
                      <w:marTop w:val="0"/>
                      <w:marBottom w:val="0"/>
                      <w:divBdr>
                        <w:top w:val="none" w:sz="0" w:space="0" w:color="auto"/>
                        <w:left w:val="none" w:sz="0" w:space="0" w:color="auto"/>
                        <w:bottom w:val="none" w:sz="0" w:space="0" w:color="auto"/>
                        <w:right w:val="none" w:sz="0" w:space="0" w:color="auto"/>
                      </w:divBdr>
                      <w:divsChild>
                        <w:div w:id="1665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776120">
          <w:marLeft w:val="-150"/>
          <w:marRight w:val="-150"/>
          <w:marTop w:val="0"/>
          <w:marBottom w:val="0"/>
          <w:divBdr>
            <w:top w:val="none" w:sz="0" w:space="0" w:color="auto"/>
            <w:left w:val="none" w:sz="0" w:space="0" w:color="auto"/>
            <w:bottom w:val="none" w:sz="0" w:space="0" w:color="auto"/>
            <w:right w:val="none" w:sz="0" w:space="0" w:color="auto"/>
          </w:divBdr>
        </w:div>
      </w:divsChild>
    </w:div>
    <w:div w:id="1278830396">
      <w:bodyDiv w:val="1"/>
      <w:marLeft w:val="0"/>
      <w:marRight w:val="0"/>
      <w:marTop w:val="0"/>
      <w:marBottom w:val="0"/>
      <w:divBdr>
        <w:top w:val="none" w:sz="0" w:space="0" w:color="auto"/>
        <w:left w:val="none" w:sz="0" w:space="0" w:color="auto"/>
        <w:bottom w:val="none" w:sz="0" w:space="0" w:color="auto"/>
        <w:right w:val="none" w:sz="0" w:space="0" w:color="auto"/>
      </w:divBdr>
      <w:divsChild>
        <w:div w:id="1239049027">
          <w:marLeft w:val="-225"/>
          <w:marRight w:val="-225"/>
          <w:marTop w:val="0"/>
          <w:marBottom w:val="0"/>
          <w:divBdr>
            <w:top w:val="none" w:sz="0" w:space="0" w:color="auto"/>
            <w:left w:val="none" w:sz="0" w:space="0" w:color="auto"/>
            <w:bottom w:val="none" w:sz="0" w:space="0" w:color="auto"/>
            <w:right w:val="none" w:sz="0" w:space="0" w:color="auto"/>
          </w:divBdr>
        </w:div>
        <w:div w:id="1990329056">
          <w:marLeft w:val="-225"/>
          <w:marRight w:val="-225"/>
          <w:marTop w:val="0"/>
          <w:marBottom w:val="0"/>
          <w:divBdr>
            <w:top w:val="none" w:sz="0" w:space="0" w:color="auto"/>
            <w:left w:val="none" w:sz="0" w:space="0" w:color="auto"/>
            <w:bottom w:val="none" w:sz="0" w:space="0" w:color="auto"/>
            <w:right w:val="none" w:sz="0" w:space="0" w:color="auto"/>
          </w:divBdr>
          <w:divsChild>
            <w:div w:id="514272409">
              <w:marLeft w:val="0"/>
              <w:marRight w:val="0"/>
              <w:marTop w:val="0"/>
              <w:marBottom w:val="0"/>
              <w:divBdr>
                <w:top w:val="none" w:sz="0" w:space="0" w:color="auto"/>
                <w:left w:val="none" w:sz="0" w:space="0" w:color="auto"/>
                <w:bottom w:val="none" w:sz="0" w:space="0" w:color="auto"/>
                <w:right w:val="none" w:sz="0" w:space="0" w:color="auto"/>
              </w:divBdr>
              <w:divsChild>
                <w:div w:id="441455290">
                  <w:marLeft w:val="0"/>
                  <w:marRight w:val="0"/>
                  <w:marTop w:val="0"/>
                  <w:marBottom w:val="450"/>
                  <w:divBdr>
                    <w:top w:val="none" w:sz="0" w:space="0" w:color="auto"/>
                    <w:left w:val="none" w:sz="0" w:space="0" w:color="auto"/>
                    <w:bottom w:val="none" w:sz="0" w:space="0" w:color="auto"/>
                    <w:right w:val="none" w:sz="0" w:space="0" w:color="auto"/>
                  </w:divBdr>
                  <w:divsChild>
                    <w:div w:id="1282690061">
                      <w:marLeft w:val="0"/>
                      <w:marRight w:val="0"/>
                      <w:marTop w:val="0"/>
                      <w:marBottom w:val="0"/>
                      <w:divBdr>
                        <w:top w:val="single" w:sz="6" w:space="0" w:color="DEE2E6"/>
                        <w:left w:val="single" w:sz="6" w:space="0" w:color="DEE2E6"/>
                        <w:bottom w:val="single" w:sz="6" w:space="0" w:color="DEE2E6"/>
                        <w:right w:val="single" w:sz="6" w:space="0" w:color="DEE2E6"/>
                      </w:divBdr>
                      <w:divsChild>
                        <w:div w:id="434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136056">
                  <w:marLeft w:val="0"/>
                  <w:marRight w:val="0"/>
                  <w:marTop w:val="0"/>
                  <w:marBottom w:val="0"/>
                  <w:divBdr>
                    <w:top w:val="none" w:sz="0" w:space="0" w:color="auto"/>
                    <w:left w:val="none" w:sz="0" w:space="0" w:color="auto"/>
                    <w:bottom w:val="none" w:sz="0" w:space="0" w:color="auto"/>
                    <w:right w:val="none" w:sz="0" w:space="0" w:color="auto"/>
                  </w:divBdr>
                </w:div>
                <w:div w:id="1719666789">
                  <w:marLeft w:val="0"/>
                  <w:marRight w:val="0"/>
                  <w:marTop w:val="0"/>
                  <w:marBottom w:val="0"/>
                  <w:divBdr>
                    <w:top w:val="none" w:sz="0" w:space="0" w:color="auto"/>
                    <w:left w:val="none" w:sz="0" w:space="0" w:color="auto"/>
                    <w:bottom w:val="none" w:sz="0" w:space="0" w:color="auto"/>
                    <w:right w:val="none" w:sz="0" w:space="0" w:color="auto"/>
                  </w:divBdr>
                </w:div>
                <w:div w:id="178653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098703">
      <w:bodyDiv w:val="1"/>
      <w:marLeft w:val="0"/>
      <w:marRight w:val="0"/>
      <w:marTop w:val="0"/>
      <w:marBottom w:val="0"/>
      <w:divBdr>
        <w:top w:val="none" w:sz="0" w:space="0" w:color="auto"/>
        <w:left w:val="none" w:sz="0" w:space="0" w:color="auto"/>
        <w:bottom w:val="none" w:sz="0" w:space="0" w:color="auto"/>
        <w:right w:val="none" w:sz="0" w:space="0" w:color="auto"/>
      </w:divBdr>
      <w:divsChild>
        <w:div w:id="1398433020">
          <w:marLeft w:val="-225"/>
          <w:marRight w:val="-225"/>
          <w:marTop w:val="0"/>
          <w:marBottom w:val="0"/>
          <w:divBdr>
            <w:top w:val="none" w:sz="0" w:space="0" w:color="auto"/>
            <w:left w:val="none" w:sz="0" w:space="0" w:color="auto"/>
            <w:bottom w:val="none" w:sz="0" w:space="0" w:color="auto"/>
            <w:right w:val="none" w:sz="0" w:space="0" w:color="auto"/>
          </w:divBdr>
          <w:divsChild>
            <w:div w:id="1442724667">
              <w:marLeft w:val="0"/>
              <w:marRight w:val="0"/>
              <w:marTop w:val="0"/>
              <w:marBottom w:val="0"/>
              <w:divBdr>
                <w:top w:val="none" w:sz="0" w:space="0" w:color="auto"/>
                <w:left w:val="none" w:sz="0" w:space="0" w:color="auto"/>
                <w:bottom w:val="none" w:sz="0" w:space="0" w:color="auto"/>
                <w:right w:val="none" w:sz="0" w:space="0" w:color="auto"/>
              </w:divBdr>
              <w:divsChild>
                <w:div w:id="20749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86237">
          <w:marLeft w:val="-225"/>
          <w:marRight w:val="-225"/>
          <w:marTop w:val="0"/>
          <w:marBottom w:val="0"/>
          <w:divBdr>
            <w:top w:val="none" w:sz="0" w:space="0" w:color="auto"/>
            <w:left w:val="none" w:sz="0" w:space="0" w:color="auto"/>
            <w:bottom w:val="none" w:sz="0" w:space="0" w:color="auto"/>
            <w:right w:val="none" w:sz="0" w:space="0" w:color="auto"/>
          </w:divBdr>
        </w:div>
      </w:divsChild>
    </w:div>
    <w:div w:id="1279263153">
      <w:bodyDiv w:val="1"/>
      <w:marLeft w:val="0"/>
      <w:marRight w:val="0"/>
      <w:marTop w:val="0"/>
      <w:marBottom w:val="0"/>
      <w:divBdr>
        <w:top w:val="none" w:sz="0" w:space="0" w:color="auto"/>
        <w:left w:val="none" w:sz="0" w:space="0" w:color="auto"/>
        <w:bottom w:val="none" w:sz="0" w:space="0" w:color="auto"/>
        <w:right w:val="none" w:sz="0" w:space="0" w:color="auto"/>
      </w:divBdr>
      <w:divsChild>
        <w:div w:id="1154757270">
          <w:marLeft w:val="0"/>
          <w:marRight w:val="0"/>
          <w:marTop w:val="0"/>
          <w:marBottom w:val="0"/>
          <w:divBdr>
            <w:top w:val="none" w:sz="0" w:space="0" w:color="auto"/>
            <w:left w:val="none" w:sz="0" w:space="0" w:color="auto"/>
            <w:bottom w:val="none" w:sz="0" w:space="0" w:color="auto"/>
            <w:right w:val="none" w:sz="0" w:space="0" w:color="auto"/>
          </w:divBdr>
          <w:divsChild>
            <w:div w:id="328102208">
              <w:marLeft w:val="2560"/>
              <w:marRight w:val="0"/>
              <w:marTop w:val="0"/>
              <w:marBottom w:val="0"/>
              <w:divBdr>
                <w:top w:val="none" w:sz="0" w:space="0" w:color="auto"/>
                <w:left w:val="none" w:sz="0" w:space="0" w:color="auto"/>
                <w:bottom w:val="none" w:sz="0" w:space="0" w:color="auto"/>
                <w:right w:val="none" w:sz="0" w:space="0" w:color="auto"/>
              </w:divBdr>
              <w:divsChild>
                <w:div w:id="6482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85215">
      <w:bodyDiv w:val="1"/>
      <w:marLeft w:val="0"/>
      <w:marRight w:val="0"/>
      <w:marTop w:val="0"/>
      <w:marBottom w:val="0"/>
      <w:divBdr>
        <w:top w:val="none" w:sz="0" w:space="0" w:color="auto"/>
        <w:left w:val="none" w:sz="0" w:space="0" w:color="auto"/>
        <w:bottom w:val="none" w:sz="0" w:space="0" w:color="auto"/>
        <w:right w:val="none" w:sz="0" w:space="0" w:color="auto"/>
      </w:divBdr>
      <w:divsChild>
        <w:div w:id="79959554">
          <w:marLeft w:val="0"/>
          <w:marRight w:val="0"/>
          <w:marTop w:val="0"/>
          <w:marBottom w:val="0"/>
          <w:divBdr>
            <w:top w:val="none" w:sz="0" w:space="0" w:color="auto"/>
            <w:left w:val="none" w:sz="0" w:space="0" w:color="auto"/>
            <w:bottom w:val="none" w:sz="0" w:space="0" w:color="auto"/>
            <w:right w:val="none" w:sz="0" w:space="0" w:color="auto"/>
          </w:divBdr>
        </w:div>
        <w:div w:id="1003825221">
          <w:marLeft w:val="0"/>
          <w:marRight w:val="0"/>
          <w:marTop w:val="0"/>
          <w:marBottom w:val="0"/>
          <w:divBdr>
            <w:top w:val="none" w:sz="0" w:space="0" w:color="auto"/>
            <w:left w:val="none" w:sz="0" w:space="0" w:color="auto"/>
            <w:bottom w:val="none" w:sz="0" w:space="0" w:color="auto"/>
            <w:right w:val="none" w:sz="0" w:space="0" w:color="auto"/>
          </w:divBdr>
        </w:div>
      </w:divsChild>
    </w:div>
    <w:div w:id="1279724438">
      <w:bodyDiv w:val="1"/>
      <w:marLeft w:val="0"/>
      <w:marRight w:val="0"/>
      <w:marTop w:val="0"/>
      <w:marBottom w:val="0"/>
      <w:divBdr>
        <w:top w:val="none" w:sz="0" w:space="0" w:color="auto"/>
        <w:left w:val="none" w:sz="0" w:space="0" w:color="auto"/>
        <w:bottom w:val="none" w:sz="0" w:space="0" w:color="auto"/>
        <w:right w:val="none" w:sz="0" w:space="0" w:color="auto"/>
      </w:divBdr>
      <w:divsChild>
        <w:div w:id="61216374">
          <w:marLeft w:val="0"/>
          <w:marRight w:val="0"/>
          <w:marTop w:val="0"/>
          <w:marBottom w:val="0"/>
          <w:divBdr>
            <w:top w:val="none" w:sz="0" w:space="0" w:color="auto"/>
            <w:left w:val="none" w:sz="0" w:space="0" w:color="auto"/>
            <w:bottom w:val="none" w:sz="0" w:space="0" w:color="auto"/>
            <w:right w:val="none" w:sz="0" w:space="0" w:color="auto"/>
          </w:divBdr>
        </w:div>
        <w:div w:id="934485591">
          <w:marLeft w:val="0"/>
          <w:marRight w:val="0"/>
          <w:marTop w:val="0"/>
          <w:marBottom w:val="0"/>
          <w:divBdr>
            <w:top w:val="none" w:sz="0" w:space="0" w:color="auto"/>
            <w:left w:val="none" w:sz="0" w:space="0" w:color="auto"/>
            <w:bottom w:val="none" w:sz="0" w:space="0" w:color="auto"/>
            <w:right w:val="none" w:sz="0" w:space="0" w:color="auto"/>
          </w:divBdr>
        </w:div>
      </w:divsChild>
    </w:div>
    <w:div w:id="1280180836">
      <w:bodyDiv w:val="1"/>
      <w:marLeft w:val="0"/>
      <w:marRight w:val="0"/>
      <w:marTop w:val="0"/>
      <w:marBottom w:val="0"/>
      <w:divBdr>
        <w:top w:val="none" w:sz="0" w:space="0" w:color="auto"/>
        <w:left w:val="none" w:sz="0" w:space="0" w:color="auto"/>
        <w:bottom w:val="none" w:sz="0" w:space="0" w:color="auto"/>
        <w:right w:val="none" w:sz="0" w:space="0" w:color="auto"/>
      </w:divBdr>
    </w:div>
    <w:div w:id="1280642791">
      <w:bodyDiv w:val="1"/>
      <w:marLeft w:val="0"/>
      <w:marRight w:val="0"/>
      <w:marTop w:val="0"/>
      <w:marBottom w:val="0"/>
      <w:divBdr>
        <w:top w:val="none" w:sz="0" w:space="0" w:color="auto"/>
        <w:left w:val="none" w:sz="0" w:space="0" w:color="auto"/>
        <w:bottom w:val="none" w:sz="0" w:space="0" w:color="auto"/>
        <w:right w:val="none" w:sz="0" w:space="0" w:color="auto"/>
      </w:divBdr>
      <w:divsChild>
        <w:div w:id="453646373">
          <w:marLeft w:val="0"/>
          <w:marRight w:val="0"/>
          <w:marTop w:val="0"/>
          <w:marBottom w:val="0"/>
          <w:divBdr>
            <w:top w:val="none" w:sz="0" w:space="0" w:color="auto"/>
            <w:left w:val="none" w:sz="0" w:space="0" w:color="auto"/>
            <w:bottom w:val="none" w:sz="0" w:space="0" w:color="auto"/>
            <w:right w:val="none" w:sz="0" w:space="0" w:color="auto"/>
          </w:divBdr>
          <w:divsChild>
            <w:div w:id="881022546">
              <w:marLeft w:val="0"/>
              <w:marRight w:val="0"/>
              <w:marTop w:val="0"/>
              <w:marBottom w:val="0"/>
              <w:divBdr>
                <w:top w:val="none" w:sz="0" w:space="0" w:color="auto"/>
                <w:left w:val="none" w:sz="0" w:space="0" w:color="auto"/>
                <w:bottom w:val="none" w:sz="0" w:space="0" w:color="auto"/>
                <w:right w:val="none" w:sz="0" w:space="0" w:color="auto"/>
              </w:divBdr>
              <w:divsChild>
                <w:div w:id="458382180">
                  <w:marLeft w:val="-225"/>
                  <w:marRight w:val="-225"/>
                  <w:marTop w:val="0"/>
                  <w:marBottom w:val="0"/>
                  <w:divBdr>
                    <w:top w:val="none" w:sz="0" w:space="0" w:color="auto"/>
                    <w:left w:val="none" w:sz="0" w:space="0" w:color="auto"/>
                    <w:bottom w:val="none" w:sz="0" w:space="0" w:color="auto"/>
                    <w:right w:val="none" w:sz="0" w:space="0" w:color="auto"/>
                  </w:divBdr>
                  <w:divsChild>
                    <w:div w:id="439300831">
                      <w:marLeft w:val="-225"/>
                      <w:marRight w:val="-225"/>
                      <w:marTop w:val="0"/>
                      <w:marBottom w:val="0"/>
                      <w:divBdr>
                        <w:top w:val="none" w:sz="0" w:space="0" w:color="auto"/>
                        <w:left w:val="none" w:sz="0" w:space="0" w:color="auto"/>
                        <w:bottom w:val="none" w:sz="0" w:space="0" w:color="auto"/>
                        <w:right w:val="none" w:sz="0" w:space="0" w:color="auto"/>
                      </w:divBdr>
                      <w:divsChild>
                        <w:div w:id="41112889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81104859">
      <w:bodyDiv w:val="1"/>
      <w:marLeft w:val="0"/>
      <w:marRight w:val="0"/>
      <w:marTop w:val="0"/>
      <w:marBottom w:val="0"/>
      <w:divBdr>
        <w:top w:val="none" w:sz="0" w:space="0" w:color="auto"/>
        <w:left w:val="none" w:sz="0" w:space="0" w:color="auto"/>
        <w:bottom w:val="none" w:sz="0" w:space="0" w:color="auto"/>
        <w:right w:val="none" w:sz="0" w:space="0" w:color="auto"/>
      </w:divBdr>
    </w:div>
    <w:div w:id="1281261030">
      <w:bodyDiv w:val="1"/>
      <w:marLeft w:val="0"/>
      <w:marRight w:val="0"/>
      <w:marTop w:val="0"/>
      <w:marBottom w:val="0"/>
      <w:divBdr>
        <w:top w:val="none" w:sz="0" w:space="0" w:color="auto"/>
        <w:left w:val="none" w:sz="0" w:space="0" w:color="auto"/>
        <w:bottom w:val="none" w:sz="0" w:space="0" w:color="auto"/>
        <w:right w:val="none" w:sz="0" w:space="0" w:color="auto"/>
      </w:divBdr>
      <w:divsChild>
        <w:div w:id="1492789867">
          <w:marLeft w:val="0"/>
          <w:marRight w:val="0"/>
          <w:marTop w:val="0"/>
          <w:marBottom w:val="0"/>
          <w:divBdr>
            <w:top w:val="none" w:sz="0" w:space="0" w:color="auto"/>
            <w:left w:val="none" w:sz="0" w:space="0" w:color="auto"/>
            <w:bottom w:val="none" w:sz="0" w:space="0" w:color="auto"/>
            <w:right w:val="none" w:sz="0" w:space="0" w:color="auto"/>
          </w:divBdr>
          <w:divsChild>
            <w:div w:id="2000843956">
              <w:marLeft w:val="0"/>
              <w:marRight w:val="0"/>
              <w:marTop w:val="0"/>
              <w:marBottom w:val="0"/>
              <w:divBdr>
                <w:top w:val="none" w:sz="0" w:space="0" w:color="auto"/>
                <w:left w:val="none" w:sz="0" w:space="0" w:color="auto"/>
                <w:bottom w:val="none" w:sz="0" w:space="0" w:color="auto"/>
                <w:right w:val="none" w:sz="0" w:space="0" w:color="auto"/>
              </w:divBdr>
              <w:divsChild>
                <w:div w:id="558442065">
                  <w:marLeft w:val="0"/>
                  <w:marRight w:val="0"/>
                  <w:marTop w:val="0"/>
                  <w:marBottom w:val="0"/>
                  <w:divBdr>
                    <w:top w:val="none" w:sz="0" w:space="0" w:color="auto"/>
                    <w:left w:val="none" w:sz="0" w:space="0" w:color="auto"/>
                    <w:bottom w:val="none" w:sz="0" w:space="0" w:color="auto"/>
                    <w:right w:val="none" w:sz="0" w:space="0" w:color="auto"/>
                  </w:divBdr>
                </w:div>
                <w:div w:id="819661985">
                  <w:marLeft w:val="0"/>
                  <w:marRight w:val="0"/>
                  <w:marTop w:val="0"/>
                  <w:marBottom w:val="0"/>
                  <w:divBdr>
                    <w:top w:val="none" w:sz="0" w:space="0" w:color="auto"/>
                    <w:left w:val="none" w:sz="0" w:space="0" w:color="auto"/>
                    <w:bottom w:val="none" w:sz="0" w:space="0" w:color="auto"/>
                    <w:right w:val="none" w:sz="0" w:space="0" w:color="auto"/>
                  </w:divBdr>
                  <w:divsChild>
                    <w:div w:id="876896748">
                      <w:marLeft w:val="0"/>
                      <w:marRight w:val="0"/>
                      <w:marTop w:val="0"/>
                      <w:marBottom w:val="0"/>
                      <w:divBdr>
                        <w:top w:val="none" w:sz="0" w:space="0" w:color="auto"/>
                        <w:left w:val="none" w:sz="0" w:space="0" w:color="auto"/>
                        <w:bottom w:val="none" w:sz="0" w:space="0" w:color="auto"/>
                        <w:right w:val="none" w:sz="0" w:space="0" w:color="auto"/>
                      </w:divBdr>
                      <w:divsChild>
                        <w:div w:id="523061828">
                          <w:marLeft w:val="0"/>
                          <w:marRight w:val="0"/>
                          <w:marTop w:val="0"/>
                          <w:marBottom w:val="0"/>
                          <w:divBdr>
                            <w:top w:val="none" w:sz="0" w:space="0" w:color="auto"/>
                            <w:left w:val="none" w:sz="0" w:space="0" w:color="auto"/>
                            <w:bottom w:val="none" w:sz="0" w:space="0" w:color="auto"/>
                            <w:right w:val="none" w:sz="0" w:space="0" w:color="auto"/>
                          </w:divBdr>
                          <w:divsChild>
                            <w:div w:id="21082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457118">
      <w:bodyDiv w:val="1"/>
      <w:marLeft w:val="0"/>
      <w:marRight w:val="0"/>
      <w:marTop w:val="0"/>
      <w:marBottom w:val="0"/>
      <w:divBdr>
        <w:top w:val="none" w:sz="0" w:space="0" w:color="auto"/>
        <w:left w:val="none" w:sz="0" w:space="0" w:color="auto"/>
        <w:bottom w:val="none" w:sz="0" w:space="0" w:color="auto"/>
        <w:right w:val="none" w:sz="0" w:space="0" w:color="auto"/>
      </w:divBdr>
    </w:div>
    <w:div w:id="1282570853">
      <w:bodyDiv w:val="1"/>
      <w:marLeft w:val="0"/>
      <w:marRight w:val="0"/>
      <w:marTop w:val="0"/>
      <w:marBottom w:val="0"/>
      <w:divBdr>
        <w:top w:val="none" w:sz="0" w:space="0" w:color="auto"/>
        <w:left w:val="none" w:sz="0" w:space="0" w:color="auto"/>
        <w:bottom w:val="none" w:sz="0" w:space="0" w:color="auto"/>
        <w:right w:val="none" w:sz="0" w:space="0" w:color="auto"/>
      </w:divBdr>
      <w:divsChild>
        <w:div w:id="1014722233">
          <w:marLeft w:val="-150"/>
          <w:marRight w:val="-150"/>
          <w:marTop w:val="0"/>
          <w:marBottom w:val="0"/>
          <w:divBdr>
            <w:top w:val="none" w:sz="0" w:space="0" w:color="auto"/>
            <w:left w:val="none" w:sz="0" w:space="0" w:color="auto"/>
            <w:bottom w:val="none" w:sz="0" w:space="0" w:color="auto"/>
            <w:right w:val="none" w:sz="0" w:space="0" w:color="auto"/>
          </w:divBdr>
          <w:divsChild>
            <w:div w:id="345444331">
              <w:marLeft w:val="0"/>
              <w:marRight w:val="0"/>
              <w:marTop w:val="0"/>
              <w:marBottom w:val="0"/>
              <w:divBdr>
                <w:top w:val="none" w:sz="0" w:space="0" w:color="auto"/>
                <w:left w:val="none" w:sz="0" w:space="0" w:color="auto"/>
                <w:bottom w:val="none" w:sz="0" w:space="0" w:color="auto"/>
                <w:right w:val="none" w:sz="0" w:space="0" w:color="auto"/>
              </w:divBdr>
              <w:divsChild>
                <w:div w:id="859272878">
                  <w:marLeft w:val="0"/>
                  <w:marRight w:val="0"/>
                  <w:marTop w:val="0"/>
                  <w:marBottom w:val="0"/>
                  <w:divBdr>
                    <w:top w:val="none" w:sz="0" w:space="0" w:color="auto"/>
                    <w:left w:val="none" w:sz="0" w:space="0" w:color="auto"/>
                    <w:bottom w:val="none" w:sz="0" w:space="0" w:color="auto"/>
                    <w:right w:val="none" w:sz="0" w:space="0" w:color="auto"/>
                  </w:divBdr>
                  <w:divsChild>
                    <w:div w:id="777870561">
                      <w:marLeft w:val="0"/>
                      <w:marRight w:val="0"/>
                      <w:marTop w:val="0"/>
                      <w:marBottom w:val="0"/>
                      <w:divBdr>
                        <w:top w:val="none" w:sz="0" w:space="0" w:color="auto"/>
                        <w:left w:val="none" w:sz="0" w:space="0" w:color="auto"/>
                        <w:bottom w:val="none" w:sz="0" w:space="0" w:color="auto"/>
                        <w:right w:val="none" w:sz="0" w:space="0" w:color="auto"/>
                      </w:divBdr>
                    </w:div>
                    <w:div w:id="1450392508">
                      <w:marLeft w:val="0"/>
                      <w:marRight w:val="0"/>
                      <w:marTop w:val="0"/>
                      <w:marBottom w:val="0"/>
                      <w:divBdr>
                        <w:top w:val="none" w:sz="0" w:space="0" w:color="auto"/>
                        <w:left w:val="none" w:sz="0" w:space="0" w:color="auto"/>
                        <w:bottom w:val="none" w:sz="0" w:space="0" w:color="auto"/>
                        <w:right w:val="none" w:sz="0" w:space="0" w:color="auto"/>
                      </w:divBdr>
                      <w:divsChild>
                        <w:div w:id="291835046">
                          <w:marLeft w:val="0"/>
                          <w:marRight w:val="0"/>
                          <w:marTop w:val="0"/>
                          <w:marBottom w:val="0"/>
                          <w:divBdr>
                            <w:top w:val="none" w:sz="0" w:space="0" w:color="auto"/>
                            <w:left w:val="none" w:sz="0" w:space="0" w:color="auto"/>
                            <w:bottom w:val="none" w:sz="0" w:space="0" w:color="auto"/>
                            <w:right w:val="none" w:sz="0" w:space="0" w:color="auto"/>
                          </w:divBdr>
                          <w:divsChild>
                            <w:div w:id="289210601">
                              <w:marLeft w:val="0"/>
                              <w:marRight w:val="0"/>
                              <w:marTop w:val="0"/>
                              <w:marBottom w:val="0"/>
                              <w:divBdr>
                                <w:top w:val="none" w:sz="0" w:space="0" w:color="auto"/>
                                <w:left w:val="none" w:sz="0" w:space="0" w:color="auto"/>
                                <w:bottom w:val="none" w:sz="0" w:space="0" w:color="auto"/>
                                <w:right w:val="none" w:sz="0" w:space="0" w:color="auto"/>
                              </w:divBdr>
                            </w:div>
                            <w:div w:id="308286371">
                              <w:marLeft w:val="0"/>
                              <w:marRight w:val="0"/>
                              <w:marTop w:val="0"/>
                              <w:marBottom w:val="0"/>
                              <w:divBdr>
                                <w:top w:val="none" w:sz="0" w:space="0" w:color="auto"/>
                                <w:left w:val="none" w:sz="0" w:space="0" w:color="auto"/>
                                <w:bottom w:val="none" w:sz="0" w:space="0" w:color="auto"/>
                                <w:right w:val="none" w:sz="0" w:space="0" w:color="auto"/>
                              </w:divBdr>
                            </w:div>
                            <w:div w:id="1053696151">
                              <w:marLeft w:val="0"/>
                              <w:marRight w:val="0"/>
                              <w:marTop w:val="0"/>
                              <w:marBottom w:val="0"/>
                              <w:divBdr>
                                <w:top w:val="none" w:sz="0" w:space="0" w:color="auto"/>
                                <w:left w:val="none" w:sz="0" w:space="0" w:color="auto"/>
                                <w:bottom w:val="none" w:sz="0" w:space="0" w:color="auto"/>
                                <w:right w:val="none" w:sz="0" w:space="0" w:color="auto"/>
                              </w:divBdr>
                            </w:div>
                            <w:div w:id="1181553327">
                              <w:marLeft w:val="0"/>
                              <w:marRight w:val="0"/>
                              <w:marTop w:val="0"/>
                              <w:marBottom w:val="0"/>
                              <w:divBdr>
                                <w:top w:val="none" w:sz="0" w:space="0" w:color="auto"/>
                                <w:left w:val="none" w:sz="0" w:space="0" w:color="auto"/>
                                <w:bottom w:val="none" w:sz="0" w:space="0" w:color="auto"/>
                                <w:right w:val="none" w:sz="0" w:space="0" w:color="auto"/>
                              </w:divBdr>
                            </w:div>
                            <w:div w:id="120220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350612">
              <w:marLeft w:val="0"/>
              <w:marRight w:val="0"/>
              <w:marTop w:val="0"/>
              <w:marBottom w:val="0"/>
              <w:divBdr>
                <w:top w:val="none" w:sz="0" w:space="0" w:color="auto"/>
                <w:left w:val="none" w:sz="0" w:space="0" w:color="auto"/>
                <w:bottom w:val="none" w:sz="0" w:space="0" w:color="auto"/>
                <w:right w:val="none" w:sz="0" w:space="0" w:color="auto"/>
              </w:divBdr>
              <w:divsChild>
                <w:div w:id="1582448018">
                  <w:marLeft w:val="0"/>
                  <w:marRight w:val="0"/>
                  <w:marTop w:val="0"/>
                  <w:marBottom w:val="0"/>
                  <w:divBdr>
                    <w:top w:val="none" w:sz="0" w:space="0" w:color="auto"/>
                    <w:left w:val="none" w:sz="0" w:space="0" w:color="auto"/>
                    <w:bottom w:val="none" w:sz="0" w:space="0" w:color="auto"/>
                    <w:right w:val="none" w:sz="0" w:space="0" w:color="auto"/>
                  </w:divBdr>
                  <w:divsChild>
                    <w:div w:id="351760125">
                      <w:marLeft w:val="0"/>
                      <w:marRight w:val="0"/>
                      <w:marTop w:val="0"/>
                      <w:marBottom w:val="0"/>
                      <w:divBdr>
                        <w:top w:val="none" w:sz="0" w:space="0" w:color="auto"/>
                        <w:left w:val="none" w:sz="0" w:space="0" w:color="auto"/>
                        <w:bottom w:val="none" w:sz="0" w:space="0" w:color="auto"/>
                        <w:right w:val="none" w:sz="0" w:space="0" w:color="auto"/>
                      </w:divBdr>
                      <w:divsChild>
                        <w:div w:id="1683166660">
                          <w:marLeft w:val="0"/>
                          <w:marRight w:val="0"/>
                          <w:marTop w:val="0"/>
                          <w:marBottom w:val="0"/>
                          <w:divBdr>
                            <w:top w:val="none" w:sz="0" w:space="0" w:color="auto"/>
                            <w:left w:val="none" w:sz="0" w:space="0" w:color="auto"/>
                            <w:bottom w:val="none" w:sz="0" w:space="0" w:color="auto"/>
                            <w:right w:val="none" w:sz="0" w:space="0" w:color="auto"/>
                          </w:divBdr>
                        </w:div>
                      </w:divsChild>
                    </w:div>
                    <w:div w:id="400490595">
                      <w:marLeft w:val="0"/>
                      <w:marRight w:val="0"/>
                      <w:marTop w:val="0"/>
                      <w:marBottom w:val="0"/>
                      <w:divBdr>
                        <w:top w:val="none" w:sz="0" w:space="0" w:color="auto"/>
                        <w:left w:val="none" w:sz="0" w:space="0" w:color="auto"/>
                        <w:bottom w:val="none" w:sz="0" w:space="0" w:color="auto"/>
                        <w:right w:val="none" w:sz="0" w:space="0" w:color="auto"/>
                      </w:divBdr>
                      <w:divsChild>
                        <w:div w:id="1135413556">
                          <w:marLeft w:val="-150"/>
                          <w:marRight w:val="-150"/>
                          <w:marTop w:val="0"/>
                          <w:marBottom w:val="0"/>
                          <w:divBdr>
                            <w:top w:val="none" w:sz="0" w:space="0" w:color="auto"/>
                            <w:left w:val="none" w:sz="0" w:space="0" w:color="auto"/>
                            <w:bottom w:val="none" w:sz="0" w:space="0" w:color="auto"/>
                            <w:right w:val="none" w:sz="0" w:space="0" w:color="auto"/>
                          </w:divBdr>
                          <w:divsChild>
                            <w:div w:id="892080791">
                              <w:marLeft w:val="0"/>
                              <w:marRight w:val="0"/>
                              <w:marTop w:val="0"/>
                              <w:marBottom w:val="0"/>
                              <w:divBdr>
                                <w:top w:val="none" w:sz="0" w:space="0" w:color="auto"/>
                                <w:left w:val="none" w:sz="0" w:space="0" w:color="auto"/>
                                <w:bottom w:val="none" w:sz="0" w:space="0" w:color="auto"/>
                                <w:right w:val="none" w:sz="0" w:space="0" w:color="auto"/>
                              </w:divBdr>
                              <w:divsChild>
                                <w:div w:id="1343050544">
                                  <w:marLeft w:val="0"/>
                                  <w:marRight w:val="0"/>
                                  <w:marTop w:val="0"/>
                                  <w:marBottom w:val="0"/>
                                  <w:divBdr>
                                    <w:top w:val="none" w:sz="0" w:space="0" w:color="auto"/>
                                    <w:left w:val="none" w:sz="0" w:space="0" w:color="auto"/>
                                    <w:bottom w:val="none" w:sz="0" w:space="0" w:color="auto"/>
                                    <w:right w:val="none" w:sz="0" w:space="0" w:color="auto"/>
                                  </w:divBdr>
                                </w:div>
                              </w:divsChild>
                            </w:div>
                            <w:div w:id="100736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883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117476789">
          <w:marLeft w:val="-150"/>
          <w:marRight w:val="-150"/>
          <w:marTop w:val="0"/>
          <w:marBottom w:val="0"/>
          <w:divBdr>
            <w:top w:val="none" w:sz="0" w:space="0" w:color="auto"/>
            <w:left w:val="none" w:sz="0" w:space="0" w:color="auto"/>
            <w:bottom w:val="none" w:sz="0" w:space="0" w:color="auto"/>
            <w:right w:val="none" w:sz="0" w:space="0" w:color="auto"/>
          </w:divBdr>
          <w:divsChild>
            <w:div w:id="311983877">
              <w:marLeft w:val="0"/>
              <w:marRight w:val="0"/>
              <w:marTop w:val="0"/>
              <w:marBottom w:val="0"/>
              <w:divBdr>
                <w:top w:val="none" w:sz="0" w:space="0" w:color="auto"/>
                <w:left w:val="none" w:sz="0" w:space="0" w:color="auto"/>
                <w:bottom w:val="none" w:sz="0" w:space="0" w:color="auto"/>
                <w:right w:val="none" w:sz="0" w:space="0" w:color="auto"/>
              </w:divBdr>
              <w:divsChild>
                <w:div w:id="420756880">
                  <w:marLeft w:val="0"/>
                  <w:marRight w:val="0"/>
                  <w:marTop w:val="0"/>
                  <w:marBottom w:val="0"/>
                  <w:divBdr>
                    <w:top w:val="none" w:sz="0" w:space="0" w:color="auto"/>
                    <w:left w:val="none" w:sz="0" w:space="0" w:color="auto"/>
                    <w:bottom w:val="none" w:sz="0" w:space="0" w:color="auto"/>
                    <w:right w:val="none" w:sz="0" w:space="0" w:color="auto"/>
                  </w:divBdr>
                  <w:divsChild>
                    <w:div w:id="1347709446">
                      <w:marLeft w:val="0"/>
                      <w:marRight w:val="0"/>
                      <w:marTop w:val="0"/>
                      <w:marBottom w:val="0"/>
                      <w:divBdr>
                        <w:top w:val="none" w:sz="0" w:space="0" w:color="auto"/>
                        <w:left w:val="none" w:sz="0" w:space="0" w:color="auto"/>
                        <w:bottom w:val="none" w:sz="0" w:space="0" w:color="auto"/>
                        <w:right w:val="none" w:sz="0" w:space="0" w:color="auto"/>
                      </w:divBdr>
                    </w:div>
                  </w:divsChild>
                </w:div>
                <w:div w:id="1440635667">
                  <w:marLeft w:val="0"/>
                  <w:marRight w:val="0"/>
                  <w:marTop w:val="0"/>
                  <w:marBottom w:val="0"/>
                  <w:divBdr>
                    <w:top w:val="none" w:sz="0" w:space="0" w:color="auto"/>
                    <w:left w:val="none" w:sz="0" w:space="0" w:color="auto"/>
                    <w:bottom w:val="none" w:sz="0" w:space="0" w:color="auto"/>
                    <w:right w:val="none" w:sz="0" w:space="0" w:color="auto"/>
                  </w:divBdr>
                  <w:divsChild>
                    <w:div w:id="288125465">
                      <w:marLeft w:val="0"/>
                      <w:marRight w:val="0"/>
                      <w:marTop w:val="0"/>
                      <w:marBottom w:val="0"/>
                      <w:divBdr>
                        <w:top w:val="none" w:sz="0" w:space="0" w:color="auto"/>
                        <w:left w:val="none" w:sz="0" w:space="0" w:color="auto"/>
                        <w:bottom w:val="none" w:sz="0" w:space="0" w:color="auto"/>
                        <w:right w:val="none" w:sz="0" w:space="0" w:color="auto"/>
                      </w:divBdr>
                    </w:div>
                    <w:div w:id="1270429016">
                      <w:marLeft w:val="0"/>
                      <w:marRight w:val="0"/>
                      <w:marTop w:val="0"/>
                      <w:marBottom w:val="0"/>
                      <w:divBdr>
                        <w:top w:val="none" w:sz="0" w:space="0" w:color="auto"/>
                        <w:left w:val="none" w:sz="0" w:space="0" w:color="auto"/>
                        <w:bottom w:val="none" w:sz="0" w:space="0" w:color="auto"/>
                        <w:right w:val="none" w:sz="0" w:space="0" w:color="auto"/>
                      </w:divBdr>
                      <w:divsChild>
                        <w:div w:id="179136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154309">
      <w:bodyDiv w:val="1"/>
      <w:marLeft w:val="0"/>
      <w:marRight w:val="0"/>
      <w:marTop w:val="0"/>
      <w:marBottom w:val="0"/>
      <w:divBdr>
        <w:top w:val="none" w:sz="0" w:space="0" w:color="auto"/>
        <w:left w:val="none" w:sz="0" w:space="0" w:color="auto"/>
        <w:bottom w:val="none" w:sz="0" w:space="0" w:color="auto"/>
        <w:right w:val="none" w:sz="0" w:space="0" w:color="auto"/>
      </w:divBdr>
      <w:divsChild>
        <w:div w:id="514349746">
          <w:marLeft w:val="0"/>
          <w:marRight w:val="0"/>
          <w:marTop w:val="0"/>
          <w:marBottom w:val="0"/>
          <w:divBdr>
            <w:top w:val="none" w:sz="0" w:space="0" w:color="auto"/>
            <w:left w:val="none" w:sz="0" w:space="0" w:color="auto"/>
            <w:bottom w:val="none" w:sz="0" w:space="0" w:color="auto"/>
            <w:right w:val="none" w:sz="0" w:space="0" w:color="auto"/>
          </w:divBdr>
        </w:div>
      </w:divsChild>
    </w:div>
    <w:div w:id="1283224815">
      <w:bodyDiv w:val="1"/>
      <w:marLeft w:val="0"/>
      <w:marRight w:val="0"/>
      <w:marTop w:val="0"/>
      <w:marBottom w:val="0"/>
      <w:divBdr>
        <w:top w:val="none" w:sz="0" w:space="0" w:color="auto"/>
        <w:left w:val="none" w:sz="0" w:space="0" w:color="auto"/>
        <w:bottom w:val="none" w:sz="0" w:space="0" w:color="auto"/>
        <w:right w:val="none" w:sz="0" w:space="0" w:color="auto"/>
      </w:divBdr>
      <w:divsChild>
        <w:div w:id="1276596068">
          <w:marLeft w:val="-225"/>
          <w:marRight w:val="-225"/>
          <w:marTop w:val="0"/>
          <w:marBottom w:val="0"/>
          <w:divBdr>
            <w:top w:val="none" w:sz="0" w:space="0" w:color="auto"/>
            <w:left w:val="none" w:sz="0" w:space="0" w:color="auto"/>
            <w:bottom w:val="none" w:sz="0" w:space="0" w:color="auto"/>
            <w:right w:val="none" w:sz="0" w:space="0" w:color="auto"/>
          </w:divBdr>
          <w:divsChild>
            <w:div w:id="851578096">
              <w:marLeft w:val="0"/>
              <w:marRight w:val="0"/>
              <w:marTop w:val="0"/>
              <w:marBottom w:val="0"/>
              <w:divBdr>
                <w:top w:val="none" w:sz="0" w:space="0" w:color="auto"/>
                <w:left w:val="none" w:sz="0" w:space="0" w:color="auto"/>
                <w:bottom w:val="none" w:sz="0" w:space="0" w:color="auto"/>
                <w:right w:val="none" w:sz="0" w:space="0" w:color="auto"/>
              </w:divBdr>
              <w:divsChild>
                <w:div w:id="2437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269219">
      <w:bodyDiv w:val="1"/>
      <w:marLeft w:val="0"/>
      <w:marRight w:val="0"/>
      <w:marTop w:val="0"/>
      <w:marBottom w:val="0"/>
      <w:divBdr>
        <w:top w:val="none" w:sz="0" w:space="0" w:color="auto"/>
        <w:left w:val="none" w:sz="0" w:space="0" w:color="auto"/>
        <w:bottom w:val="none" w:sz="0" w:space="0" w:color="auto"/>
        <w:right w:val="none" w:sz="0" w:space="0" w:color="auto"/>
      </w:divBdr>
    </w:div>
    <w:div w:id="1284726527">
      <w:bodyDiv w:val="1"/>
      <w:marLeft w:val="0"/>
      <w:marRight w:val="0"/>
      <w:marTop w:val="0"/>
      <w:marBottom w:val="0"/>
      <w:divBdr>
        <w:top w:val="none" w:sz="0" w:space="0" w:color="auto"/>
        <w:left w:val="none" w:sz="0" w:space="0" w:color="auto"/>
        <w:bottom w:val="none" w:sz="0" w:space="0" w:color="auto"/>
        <w:right w:val="none" w:sz="0" w:space="0" w:color="auto"/>
      </w:divBdr>
      <w:divsChild>
        <w:div w:id="15618156">
          <w:marLeft w:val="-150"/>
          <w:marRight w:val="-150"/>
          <w:marTop w:val="0"/>
          <w:marBottom w:val="0"/>
          <w:divBdr>
            <w:top w:val="none" w:sz="0" w:space="0" w:color="auto"/>
            <w:left w:val="none" w:sz="0" w:space="0" w:color="auto"/>
            <w:bottom w:val="none" w:sz="0" w:space="0" w:color="auto"/>
            <w:right w:val="none" w:sz="0" w:space="0" w:color="auto"/>
          </w:divBdr>
        </w:div>
        <w:div w:id="317342880">
          <w:marLeft w:val="-150"/>
          <w:marRight w:val="-150"/>
          <w:marTop w:val="0"/>
          <w:marBottom w:val="0"/>
          <w:divBdr>
            <w:top w:val="none" w:sz="0" w:space="0" w:color="auto"/>
            <w:left w:val="none" w:sz="0" w:space="0" w:color="auto"/>
            <w:bottom w:val="none" w:sz="0" w:space="0" w:color="auto"/>
            <w:right w:val="none" w:sz="0" w:space="0" w:color="auto"/>
          </w:divBdr>
          <w:divsChild>
            <w:div w:id="148893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44511">
      <w:bodyDiv w:val="1"/>
      <w:marLeft w:val="0"/>
      <w:marRight w:val="0"/>
      <w:marTop w:val="0"/>
      <w:marBottom w:val="0"/>
      <w:divBdr>
        <w:top w:val="none" w:sz="0" w:space="0" w:color="auto"/>
        <w:left w:val="none" w:sz="0" w:space="0" w:color="auto"/>
        <w:bottom w:val="none" w:sz="0" w:space="0" w:color="auto"/>
        <w:right w:val="none" w:sz="0" w:space="0" w:color="auto"/>
      </w:divBdr>
    </w:div>
    <w:div w:id="1285114009">
      <w:bodyDiv w:val="1"/>
      <w:marLeft w:val="0"/>
      <w:marRight w:val="0"/>
      <w:marTop w:val="0"/>
      <w:marBottom w:val="0"/>
      <w:divBdr>
        <w:top w:val="none" w:sz="0" w:space="0" w:color="auto"/>
        <w:left w:val="none" w:sz="0" w:space="0" w:color="auto"/>
        <w:bottom w:val="none" w:sz="0" w:space="0" w:color="auto"/>
        <w:right w:val="none" w:sz="0" w:space="0" w:color="auto"/>
      </w:divBdr>
      <w:divsChild>
        <w:div w:id="1024014045">
          <w:marLeft w:val="-150"/>
          <w:marRight w:val="-150"/>
          <w:marTop w:val="0"/>
          <w:marBottom w:val="0"/>
          <w:divBdr>
            <w:top w:val="none" w:sz="0" w:space="0" w:color="auto"/>
            <w:left w:val="none" w:sz="0" w:space="0" w:color="auto"/>
            <w:bottom w:val="none" w:sz="0" w:space="0" w:color="auto"/>
            <w:right w:val="none" w:sz="0" w:space="0" w:color="auto"/>
          </w:divBdr>
          <w:divsChild>
            <w:div w:id="258565552">
              <w:marLeft w:val="0"/>
              <w:marRight w:val="0"/>
              <w:marTop w:val="0"/>
              <w:marBottom w:val="0"/>
              <w:divBdr>
                <w:top w:val="none" w:sz="0" w:space="0" w:color="auto"/>
                <w:left w:val="none" w:sz="0" w:space="0" w:color="auto"/>
                <w:bottom w:val="none" w:sz="0" w:space="0" w:color="auto"/>
                <w:right w:val="none" w:sz="0" w:space="0" w:color="auto"/>
              </w:divBdr>
            </w:div>
            <w:div w:id="1565992095">
              <w:marLeft w:val="0"/>
              <w:marRight w:val="0"/>
              <w:marTop w:val="0"/>
              <w:marBottom w:val="0"/>
              <w:divBdr>
                <w:top w:val="none" w:sz="0" w:space="0" w:color="auto"/>
                <w:left w:val="none" w:sz="0" w:space="0" w:color="auto"/>
                <w:bottom w:val="none" w:sz="0" w:space="0" w:color="auto"/>
                <w:right w:val="none" w:sz="0" w:space="0" w:color="auto"/>
              </w:divBdr>
              <w:divsChild>
                <w:div w:id="1167483059">
                  <w:marLeft w:val="0"/>
                  <w:marRight w:val="0"/>
                  <w:marTop w:val="0"/>
                  <w:marBottom w:val="0"/>
                  <w:divBdr>
                    <w:top w:val="none" w:sz="0" w:space="0" w:color="auto"/>
                    <w:left w:val="none" w:sz="0" w:space="0" w:color="auto"/>
                    <w:bottom w:val="none" w:sz="0" w:space="0" w:color="auto"/>
                    <w:right w:val="none" w:sz="0" w:space="0" w:color="auto"/>
                  </w:divBdr>
                  <w:divsChild>
                    <w:div w:id="108973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430682">
      <w:bodyDiv w:val="1"/>
      <w:marLeft w:val="0"/>
      <w:marRight w:val="0"/>
      <w:marTop w:val="0"/>
      <w:marBottom w:val="0"/>
      <w:divBdr>
        <w:top w:val="none" w:sz="0" w:space="0" w:color="auto"/>
        <w:left w:val="none" w:sz="0" w:space="0" w:color="auto"/>
        <w:bottom w:val="none" w:sz="0" w:space="0" w:color="auto"/>
        <w:right w:val="none" w:sz="0" w:space="0" w:color="auto"/>
      </w:divBdr>
      <w:divsChild>
        <w:div w:id="30344601">
          <w:marLeft w:val="-150"/>
          <w:marRight w:val="-150"/>
          <w:marTop w:val="0"/>
          <w:marBottom w:val="0"/>
          <w:divBdr>
            <w:top w:val="none" w:sz="0" w:space="0" w:color="auto"/>
            <w:left w:val="none" w:sz="0" w:space="0" w:color="auto"/>
            <w:bottom w:val="none" w:sz="0" w:space="0" w:color="auto"/>
            <w:right w:val="none" w:sz="0" w:space="0" w:color="auto"/>
          </w:divBdr>
        </w:div>
        <w:div w:id="868101916">
          <w:marLeft w:val="-150"/>
          <w:marRight w:val="-150"/>
          <w:marTop w:val="0"/>
          <w:marBottom w:val="0"/>
          <w:divBdr>
            <w:top w:val="none" w:sz="0" w:space="0" w:color="auto"/>
            <w:left w:val="none" w:sz="0" w:space="0" w:color="auto"/>
            <w:bottom w:val="none" w:sz="0" w:space="0" w:color="auto"/>
            <w:right w:val="none" w:sz="0" w:space="0" w:color="auto"/>
          </w:divBdr>
        </w:div>
      </w:divsChild>
    </w:div>
    <w:div w:id="1286349791">
      <w:bodyDiv w:val="1"/>
      <w:marLeft w:val="0"/>
      <w:marRight w:val="0"/>
      <w:marTop w:val="0"/>
      <w:marBottom w:val="0"/>
      <w:divBdr>
        <w:top w:val="none" w:sz="0" w:space="0" w:color="auto"/>
        <w:left w:val="none" w:sz="0" w:space="0" w:color="auto"/>
        <w:bottom w:val="none" w:sz="0" w:space="0" w:color="auto"/>
        <w:right w:val="none" w:sz="0" w:space="0" w:color="auto"/>
      </w:divBdr>
      <w:divsChild>
        <w:div w:id="1445728160">
          <w:marLeft w:val="0"/>
          <w:marRight w:val="0"/>
          <w:marTop w:val="0"/>
          <w:marBottom w:val="172"/>
          <w:divBdr>
            <w:top w:val="none" w:sz="0" w:space="0" w:color="auto"/>
            <w:left w:val="none" w:sz="0" w:space="0" w:color="auto"/>
            <w:bottom w:val="none" w:sz="0" w:space="0" w:color="auto"/>
            <w:right w:val="none" w:sz="0" w:space="0" w:color="auto"/>
          </w:divBdr>
          <w:divsChild>
            <w:div w:id="3375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2826">
      <w:bodyDiv w:val="1"/>
      <w:marLeft w:val="0"/>
      <w:marRight w:val="0"/>
      <w:marTop w:val="0"/>
      <w:marBottom w:val="0"/>
      <w:divBdr>
        <w:top w:val="none" w:sz="0" w:space="0" w:color="auto"/>
        <w:left w:val="none" w:sz="0" w:space="0" w:color="auto"/>
        <w:bottom w:val="none" w:sz="0" w:space="0" w:color="auto"/>
        <w:right w:val="none" w:sz="0" w:space="0" w:color="auto"/>
      </w:divBdr>
    </w:div>
    <w:div w:id="1287394323">
      <w:bodyDiv w:val="1"/>
      <w:marLeft w:val="0"/>
      <w:marRight w:val="0"/>
      <w:marTop w:val="0"/>
      <w:marBottom w:val="0"/>
      <w:divBdr>
        <w:top w:val="none" w:sz="0" w:space="0" w:color="auto"/>
        <w:left w:val="none" w:sz="0" w:space="0" w:color="auto"/>
        <w:bottom w:val="none" w:sz="0" w:space="0" w:color="auto"/>
        <w:right w:val="none" w:sz="0" w:space="0" w:color="auto"/>
      </w:divBdr>
      <w:divsChild>
        <w:div w:id="122891974">
          <w:marLeft w:val="0"/>
          <w:marRight w:val="0"/>
          <w:marTop w:val="0"/>
          <w:marBottom w:val="0"/>
          <w:divBdr>
            <w:top w:val="none" w:sz="0" w:space="0" w:color="auto"/>
            <w:left w:val="none" w:sz="0" w:space="0" w:color="auto"/>
            <w:bottom w:val="none" w:sz="0" w:space="0" w:color="auto"/>
            <w:right w:val="none" w:sz="0" w:space="0" w:color="auto"/>
          </w:divBdr>
          <w:divsChild>
            <w:div w:id="743331558">
              <w:marLeft w:val="0"/>
              <w:marRight w:val="0"/>
              <w:marTop w:val="0"/>
              <w:marBottom w:val="240"/>
              <w:divBdr>
                <w:top w:val="none" w:sz="0" w:space="0" w:color="auto"/>
                <w:left w:val="none" w:sz="0" w:space="0" w:color="auto"/>
                <w:bottom w:val="none" w:sz="0" w:space="0" w:color="auto"/>
                <w:right w:val="none" w:sz="0" w:space="0" w:color="auto"/>
              </w:divBdr>
              <w:divsChild>
                <w:div w:id="208154748">
                  <w:marLeft w:val="60"/>
                  <w:marRight w:val="0"/>
                  <w:marTop w:val="0"/>
                  <w:marBottom w:val="0"/>
                  <w:divBdr>
                    <w:top w:val="none" w:sz="0" w:space="0" w:color="auto"/>
                    <w:left w:val="none" w:sz="0" w:space="0" w:color="auto"/>
                    <w:bottom w:val="none" w:sz="0" w:space="0" w:color="auto"/>
                    <w:right w:val="none" w:sz="0" w:space="0" w:color="auto"/>
                  </w:divBdr>
                </w:div>
                <w:div w:id="767626942">
                  <w:marLeft w:val="0"/>
                  <w:marRight w:val="0"/>
                  <w:marTop w:val="0"/>
                  <w:marBottom w:val="0"/>
                  <w:divBdr>
                    <w:top w:val="none" w:sz="0" w:space="0" w:color="auto"/>
                    <w:left w:val="none" w:sz="0" w:space="0" w:color="auto"/>
                    <w:bottom w:val="none" w:sz="0" w:space="0" w:color="auto"/>
                    <w:right w:val="none" w:sz="0" w:space="0" w:color="auto"/>
                  </w:divBdr>
                </w:div>
              </w:divsChild>
            </w:div>
            <w:div w:id="1548299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87734943">
      <w:bodyDiv w:val="1"/>
      <w:marLeft w:val="0"/>
      <w:marRight w:val="0"/>
      <w:marTop w:val="0"/>
      <w:marBottom w:val="0"/>
      <w:divBdr>
        <w:top w:val="none" w:sz="0" w:space="0" w:color="auto"/>
        <w:left w:val="none" w:sz="0" w:space="0" w:color="auto"/>
        <w:bottom w:val="none" w:sz="0" w:space="0" w:color="auto"/>
        <w:right w:val="none" w:sz="0" w:space="0" w:color="auto"/>
      </w:divBdr>
      <w:divsChild>
        <w:div w:id="399644788">
          <w:marLeft w:val="0"/>
          <w:marRight w:val="0"/>
          <w:marTop w:val="0"/>
          <w:marBottom w:val="225"/>
          <w:divBdr>
            <w:top w:val="single" w:sz="18" w:space="0" w:color="03A9F4"/>
            <w:left w:val="none" w:sz="0" w:space="0" w:color="auto"/>
            <w:bottom w:val="none" w:sz="0" w:space="0" w:color="auto"/>
            <w:right w:val="none" w:sz="0" w:space="0" w:color="auto"/>
          </w:divBdr>
        </w:div>
        <w:div w:id="690107200">
          <w:marLeft w:val="0"/>
          <w:marRight w:val="0"/>
          <w:marTop w:val="0"/>
          <w:marBottom w:val="0"/>
          <w:divBdr>
            <w:top w:val="none" w:sz="0" w:space="0" w:color="auto"/>
            <w:left w:val="none" w:sz="0" w:space="0" w:color="auto"/>
            <w:bottom w:val="none" w:sz="0" w:space="0" w:color="auto"/>
            <w:right w:val="none" w:sz="0" w:space="0" w:color="auto"/>
          </w:divBdr>
        </w:div>
        <w:div w:id="1110777478">
          <w:marLeft w:val="0"/>
          <w:marRight w:val="0"/>
          <w:marTop w:val="0"/>
          <w:marBottom w:val="0"/>
          <w:divBdr>
            <w:top w:val="none" w:sz="0" w:space="0" w:color="auto"/>
            <w:left w:val="none" w:sz="0" w:space="0" w:color="auto"/>
            <w:bottom w:val="none" w:sz="0" w:space="0" w:color="auto"/>
            <w:right w:val="none" w:sz="0" w:space="0" w:color="auto"/>
          </w:divBdr>
        </w:div>
        <w:div w:id="1459183524">
          <w:marLeft w:val="2400"/>
          <w:marRight w:val="1230"/>
          <w:marTop w:val="600"/>
          <w:marBottom w:val="600"/>
          <w:divBdr>
            <w:top w:val="none" w:sz="0" w:space="0" w:color="auto"/>
            <w:left w:val="none" w:sz="0" w:space="0" w:color="auto"/>
            <w:bottom w:val="none" w:sz="0" w:space="0" w:color="auto"/>
            <w:right w:val="none" w:sz="0" w:space="0" w:color="auto"/>
          </w:divBdr>
          <w:divsChild>
            <w:div w:id="279918838">
              <w:marLeft w:val="0"/>
              <w:marRight w:val="0"/>
              <w:marTop w:val="0"/>
              <w:marBottom w:val="0"/>
              <w:divBdr>
                <w:top w:val="none" w:sz="0" w:space="0" w:color="auto"/>
                <w:left w:val="none" w:sz="0" w:space="0" w:color="auto"/>
                <w:bottom w:val="none" w:sz="0" w:space="0" w:color="auto"/>
                <w:right w:val="none" w:sz="0" w:space="0" w:color="auto"/>
              </w:divBdr>
            </w:div>
            <w:div w:id="518742996">
              <w:marLeft w:val="0"/>
              <w:marRight w:val="0"/>
              <w:marTop w:val="0"/>
              <w:marBottom w:val="0"/>
              <w:divBdr>
                <w:top w:val="none" w:sz="0" w:space="0" w:color="auto"/>
                <w:left w:val="none" w:sz="0" w:space="0" w:color="auto"/>
                <w:bottom w:val="none" w:sz="0" w:space="0" w:color="auto"/>
                <w:right w:val="none" w:sz="0" w:space="0" w:color="auto"/>
              </w:divBdr>
            </w:div>
            <w:div w:id="142646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09631">
      <w:bodyDiv w:val="1"/>
      <w:marLeft w:val="0"/>
      <w:marRight w:val="0"/>
      <w:marTop w:val="0"/>
      <w:marBottom w:val="0"/>
      <w:divBdr>
        <w:top w:val="none" w:sz="0" w:space="0" w:color="auto"/>
        <w:left w:val="none" w:sz="0" w:space="0" w:color="auto"/>
        <w:bottom w:val="none" w:sz="0" w:space="0" w:color="auto"/>
        <w:right w:val="none" w:sz="0" w:space="0" w:color="auto"/>
      </w:divBdr>
    </w:div>
    <w:div w:id="1288391443">
      <w:bodyDiv w:val="1"/>
      <w:marLeft w:val="0"/>
      <w:marRight w:val="0"/>
      <w:marTop w:val="0"/>
      <w:marBottom w:val="0"/>
      <w:divBdr>
        <w:top w:val="none" w:sz="0" w:space="0" w:color="auto"/>
        <w:left w:val="none" w:sz="0" w:space="0" w:color="auto"/>
        <w:bottom w:val="none" w:sz="0" w:space="0" w:color="auto"/>
        <w:right w:val="none" w:sz="0" w:space="0" w:color="auto"/>
      </w:divBdr>
      <w:divsChild>
        <w:div w:id="141120070">
          <w:marLeft w:val="-225"/>
          <w:marRight w:val="-225"/>
          <w:marTop w:val="0"/>
          <w:marBottom w:val="0"/>
          <w:divBdr>
            <w:top w:val="none" w:sz="0" w:space="0" w:color="auto"/>
            <w:left w:val="none" w:sz="0" w:space="0" w:color="auto"/>
            <w:bottom w:val="none" w:sz="0" w:space="0" w:color="auto"/>
            <w:right w:val="none" w:sz="0" w:space="0" w:color="auto"/>
          </w:divBdr>
        </w:div>
        <w:div w:id="1253736349">
          <w:marLeft w:val="-225"/>
          <w:marRight w:val="-225"/>
          <w:marTop w:val="0"/>
          <w:marBottom w:val="0"/>
          <w:divBdr>
            <w:top w:val="none" w:sz="0" w:space="0" w:color="auto"/>
            <w:left w:val="none" w:sz="0" w:space="0" w:color="auto"/>
            <w:bottom w:val="none" w:sz="0" w:space="0" w:color="auto"/>
            <w:right w:val="none" w:sz="0" w:space="0" w:color="auto"/>
          </w:divBdr>
          <w:divsChild>
            <w:div w:id="853691329">
              <w:marLeft w:val="0"/>
              <w:marRight w:val="0"/>
              <w:marTop w:val="0"/>
              <w:marBottom w:val="0"/>
              <w:divBdr>
                <w:top w:val="none" w:sz="0" w:space="0" w:color="auto"/>
                <w:left w:val="none" w:sz="0" w:space="0" w:color="auto"/>
                <w:bottom w:val="none" w:sz="0" w:space="0" w:color="auto"/>
                <w:right w:val="none" w:sz="0" w:space="0" w:color="auto"/>
              </w:divBdr>
              <w:divsChild>
                <w:div w:id="47077417">
                  <w:marLeft w:val="0"/>
                  <w:marRight w:val="0"/>
                  <w:marTop w:val="0"/>
                  <w:marBottom w:val="0"/>
                  <w:divBdr>
                    <w:top w:val="none" w:sz="0" w:space="0" w:color="auto"/>
                    <w:left w:val="none" w:sz="0" w:space="0" w:color="auto"/>
                    <w:bottom w:val="none" w:sz="0" w:space="0" w:color="auto"/>
                    <w:right w:val="none" w:sz="0" w:space="0" w:color="auto"/>
                  </w:divBdr>
                </w:div>
                <w:div w:id="116477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509012">
      <w:bodyDiv w:val="1"/>
      <w:marLeft w:val="0"/>
      <w:marRight w:val="0"/>
      <w:marTop w:val="0"/>
      <w:marBottom w:val="0"/>
      <w:divBdr>
        <w:top w:val="none" w:sz="0" w:space="0" w:color="auto"/>
        <w:left w:val="none" w:sz="0" w:space="0" w:color="auto"/>
        <w:bottom w:val="none" w:sz="0" w:space="0" w:color="auto"/>
        <w:right w:val="none" w:sz="0" w:space="0" w:color="auto"/>
      </w:divBdr>
      <w:divsChild>
        <w:div w:id="2085758928">
          <w:marLeft w:val="-225"/>
          <w:marRight w:val="-225"/>
          <w:marTop w:val="0"/>
          <w:marBottom w:val="0"/>
          <w:divBdr>
            <w:top w:val="none" w:sz="0" w:space="0" w:color="auto"/>
            <w:left w:val="none" w:sz="0" w:space="0" w:color="auto"/>
            <w:bottom w:val="none" w:sz="0" w:space="0" w:color="auto"/>
            <w:right w:val="none" w:sz="0" w:space="0" w:color="auto"/>
          </w:divBdr>
        </w:div>
        <w:div w:id="1966157265">
          <w:marLeft w:val="-225"/>
          <w:marRight w:val="-225"/>
          <w:marTop w:val="0"/>
          <w:marBottom w:val="0"/>
          <w:divBdr>
            <w:top w:val="none" w:sz="0" w:space="0" w:color="auto"/>
            <w:left w:val="none" w:sz="0" w:space="0" w:color="auto"/>
            <w:bottom w:val="none" w:sz="0" w:space="0" w:color="auto"/>
            <w:right w:val="none" w:sz="0" w:space="0" w:color="auto"/>
          </w:divBdr>
          <w:divsChild>
            <w:div w:id="339431072">
              <w:marLeft w:val="0"/>
              <w:marRight w:val="0"/>
              <w:marTop w:val="0"/>
              <w:marBottom w:val="0"/>
              <w:divBdr>
                <w:top w:val="none" w:sz="0" w:space="0" w:color="auto"/>
                <w:left w:val="none" w:sz="0" w:space="0" w:color="auto"/>
                <w:bottom w:val="none" w:sz="0" w:space="0" w:color="auto"/>
                <w:right w:val="none" w:sz="0" w:space="0" w:color="auto"/>
              </w:divBdr>
              <w:divsChild>
                <w:div w:id="5196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854605">
      <w:bodyDiv w:val="1"/>
      <w:marLeft w:val="0"/>
      <w:marRight w:val="0"/>
      <w:marTop w:val="0"/>
      <w:marBottom w:val="0"/>
      <w:divBdr>
        <w:top w:val="none" w:sz="0" w:space="0" w:color="auto"/>
        <w:left w:val="none" w:sz="0" w:space="0" w:color="auto"/>
        <w:bottom w:val="none" w:sz="0" w:space="0" w:color="auto"/>
        <w:right w:val="none" w:sz="0" w:space="0" w:color="auto"/>
      </w:divBdr>
      <w:divsChild>
        <w:div w:id="987124530">
          <w:marLeft w:val="0"/>
          <w:marRight w:val="0"/>
          <w:marTop w:val="0"/>
          <w:marBottom w:val="0"/>
          <w:divBdr>
            <w:top w:val="none" w:sz="0" w:space="0" w:color="auto"/>
            <w:left w:val="none" w:sz="0" w:space="0" w:color="auto"/>
            <w:bottom w:val="none" w:sz="0" w:space="0" w:color="auto"/>
            <w:right w:val="none" w:sz="0" w:space="0" w:color="auto"/>
          </w:divBdr>
          <w:divsChild>
            <w:div w:id="12257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165143">
      <w:bodyDiv w:val="1"/>
      <w:marLeft w:val="0"/>
      <w:marRight w:val="0"/>
      <w:marTop w:val="0"/>
      <w:marBottom w:val="0"/>
      <w:divBdr>
        <w:top w:val="none" w:sz="0" w:space="0" w:color="auto"/>
        <w:left w:val="none" w:sz="0" w:space="0" w:color="auto"/>
        <w:bottom w:val="none" w:sz="0" w:space="0" w:color="auto"/>
        <w:right w:val="none" w:sz="0" w:space="0" w:color="auto"/>
      </w:divBdr>
      <w:divsChild>
        <w:div w:id="1271470032">
          <w:marLeft w:val="-225"/>
          <w:marRight w:val="-225"/>
          <w:marTop w:val="0"/>
          <w:marBottom w:val="0"/>
          <w:divBdr>
            <w:top w:val="none" w:sz="0" w:space="0" w:color="auto"/>
            <w:left w:val="none" w:sz="0" w:space="0" w:color="auto"/>
            <w:bottom w:val="none" w:sz="0" w:space="0" w:color="auto"/>
            <w:right w:val="none" w:sz="0" w:space="0" w:color="auto"/>
          </w:divBdr>
        </w:div>
        <w:div w:id="1845128268">
          <w:marLeft w:val="-225"/>
          <w:marRight w:val="-225"/>
          <w:marTop w:val="0"/>
          <w:marBottom w:val="0"/>
          <w:divBdr>
            <w:top w:val="none" w:sz="0" w:space="0" w:color="auto"/>
            <w:left w:val="none" w:sz="0" w:space="0" w:color="auto"/>
            <w:bottom w:val="none" w:sz="0" w:space="0" w:color="auto"/>
            <w:right w:val="none" w:sz="0" w:space="0" w:color="auto"/>
          </w:divBdr>
          <w:divsChild>
            <w:div w:id="2014407687">
              <w:marLeft w:val="0"/>
              <w:marRight w:val="0"/>
              <w:marTop w:val="0"/>
              <w:marBottom w:val="0"/>
              <w:divBdr>
                <w:top w:val="none" w:sz="0" w:space="0" w:color="auto"/>
                <w:left w:val="none" w:sz="0" w:space="0" w:color="auto"/>
                <w:bottom w:val="none" w:sz="0" w:space="0" w:color="auto"/>
                <w:right w:val="none" w:sz="0" w:space="0" w:color="auto"/>
              </w:divBdr>
              <w:divsChild>
                <w:div w:id="2033221253">
                  <w:marLeft w:val="0"/>
                  <w:marRight w:val="0"/>
                  <w:marTop w:val="0"/>
                  <w:marBottom w:val="0"/>
                  <w:divBdr>
                    <w:top w:val="none" w:sz="0" w:space="0" w:color="auto"/>
                    <w:left w:val="none" w:sz="0" w:space="0" w:color="auto"/>
                    <w:bottom w:val="none" w:sz="0" w:space="0" w:color="auto"/>
                    <w:right w:val="none" w:sz="0" w:space="0" w:color="auto"/>
                  </w:divBdr>
                </w:div>
                <w:div w:id="1686589166">
                  <w:marLeft w:val="0"/>
                  <w:marRight w:val="0"/>
                  <w:marTop w:val="0"/>
                  <w:marBottom w:val="0"/>
                  <w:divBdr>
                    <w:top w:val="none" w:sz="0" w:space="0" w:color="auto"/>
                    <w:left w:val="none" w:sz="0" w:space="0" w:color="auto"/>
                    <w:bottom w:val="none" w:sz="0" w:space="0" w:color="auto"/>
                    <w:right w:val="none" w:sz="0" w:space="0" w:color="auto"/>
                  </w:divBdr>
                </w:div>
                <w:div w:id="1018234341">
                  <w:marLeft w:val="0"/>
                  <w:marRight w:val="0"/>
                  <w:marTop w:val="0"/>
                  <w:marBottom w:val="450"/>
                  <w:divBdr>
                    <w:top w:val="none" w:sz="0" w:space="0" w:color="auto"/>
                    <w:left w:val="none" w:sz="0" w:space="0" w:color="auto"/>
                    <w:bottom w:val="none" w:sz="0" w:space="0" w:color="auto"/>
                    <w:right w:val="none" w:sz="0" w:space="0" w:color="auto"/>
                  </w:divBdr>
                  <w:divsChild>
                    <w:div w:id="1582912756">
                      <w:marLeft w:val="0"/>
                      <w:marRight w:val="0"/>
                      <w:marTop w:val="0"/>
                      <w:marBottom w:val="0"/>
                      <w:divBdr>
                        <w:top w:val="single" w:sz="6" w:space="0" w:color="DEE2E6"/>
                        <w:left w:val="single" w:sz="6" w:space="0" w:color="DEE2E6"/>
                        <w:bottom w:val="single" w:sz="6" w:space="0" w:color="DEE2E6"/>
                        <w:right w:val="single" w:sz="6" w:space="0" w:color="DEE2E6"/>
                      </w:divBdr>
                      <w:divsChild>
                        <w:div w:id="45464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4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240135">
      <w:bodyDiv w:val="1"/>
      <w:marLeft w:val="0"/>
      <w:marRight w:val="0"/>
      <w:marTop w:val="0"/>
      <w:marBottom w:val="0"/>
      <w:divBdr>
        <w:top w:val="none" w:sz="0" w:space="0" w:color="auto"/>
        <w:left w:val="none" w:sz="0" w:space="0" w:color="auto"/>
        <w:bottom w:val="none" w:sz="0" w:space="0" w:color="auto"/>
        <w:right w:val="none" w:sz="0" w:space="0" w:color="auto"/>
      </w:divBdr>
      <w:divsChild>
        <w:div w:id="233317432">
          <w:marLeft w:val="0"/>
          <w:marRight w:val="0"/>
          <w:marTop w:val="0"/>
          <w:marBottom w:val="0"/>
          <w:divBdr>
            <w:top w:val="none" w:sz="0" w:space="0" w:color="auto"/>
            <w:left w:val="none" w:sz="0" w:space="0" w:color="auto"/>
            <w:bottom w:val="none" w:sz="0" w:space="0" w:color="auto"/>
            <w:right w:val="none" w:sz="0" w:space="0" w:color="auto"/>
          </w:divBdr>
          <w:divsChild>
            <w:div w:id="1322582623">
              <w:marLeft w:val="0"/>
              <w:marRight w:val="0"/>
              <w:marTop w:val="0"/>
              <w:marBottom w:val="0"/>
              <w:divBdr>
                <w:top w:val="none" w:sz="0" w:space="0" w:color="auto"/>
                <w:left w:val="none" w:sz="0" w:space="0" w:color="auto"/>
                <w:bottom w:val="none" w:sz="0" w:space="0" w:color="auto"/>
                <w:right w:val="none" w:sz="0" w:space="0" w:color="auto"/>
              </w:divBdr>
            </w:div>
          </w:divsChild>
        </w:div>
        <w:div w:id="235092935">
          <w:marLeft w:val="0"/>
          <w:marRight w:val="0"/>
          <w:marTop w:val="0"/>
          <w:marBottom w:val="0"/>
          <w:divBdr>
            <w:top w:val="none" w:sz="0" w:space="0" w:color="auto"/>
            <w:left w:val="none" w:sz="0" w:space="0" w:color="auto"/>
            <w:bottom w:val="none" w:sz="0" w:space="0" w:color="auto"/>
            <w:right w:val="none" w:sz="0" w:space="0" w:color="auto"/>
          </w:divBdr>
        </w:div>
        <w:div w:id="1206215015">
          <w:marLeft w:val="0"/>
          <w:marRight w:val="0"/>
          <w:marTop w:val="0"/>
          <w:marBottom w:val="0"/>
          <w:divBdr>
            <w:top w:val="none" w:sz="0" w:space="0" w:color="auto"/>
            <w:left w:val="none" w:sz="0" w:space="0" w:color="auto"/>
            <w:bottom w:val="none" w:sz="0" w:space="0" w:color="auto"/>
            <w:right w:val="none" w:sz="0" w:space="0" w:color="auto"/>
          </w:divBdr>
        </w:div>
      </w:divsChild>
    </w:div>
    <w:div w:id="1289505936">
      <w:bodyDiv w:val="1"/>
      <w:marLeft w:val="0"/>
      <w:marRight w:val="0"/>
      <w:marTop w:val="0"/>
      <w:marBottom w:val="0"/>
      <w:divBdr>
        <w:top w:val="none" w:sz="0" w:space="0" w:color="auto"/>
        <w:left w:val="none" w:sz="0" w:space="0" w:color="auto"/>
        <w:bottom w:val="none" w:sz="0" w:space="0" w:color="auto"/>
        <w:right w:val="none" w:sz="0" w:space="0" w:color="auto"/>
      </w:divBdr>
      <w:divsChild>
        <w:div w:id="884759713">
          <w:marLeft w:val="-225"/>
          <w:marRight w:val="-225"/>
          <w:marTop w:val="0"/>
          <w:marBottom w:val="0"/>
          <w:divBdr>
            <w:top w:val="none" w:sz="0" w:space="0" w:color="auto"/>
            <w:left w:val="none" w:sz="0" w:space="0" w:color="auto"/>
            <w:bottom w:val="none" w:sz="0" w:space="0" w:color="auto"/>
            <w:right w:val="none" w:sz="0" w:space="0" w:color="auto"/>
          </w:divBdr>
        </w:div>
        <w:div w:id="711266013">
          <w:marLeft w:val="-225"/>
          <w:marRight w:val="-225"/>
          <w:marTop w:val="0"/>
          <w:marBottom w:val="0"/>
          <w:divBdr>
            <w:top w:val="none" w:sz="0" w:space="0" w:color="auto"/>
            <w:left w:val="none" w:sz="0" w:space="0" w:color="auto"/>
            <w:bottom w:val="none" w:sz="0" w:space="0" w:color="auto"/>
            <w:right w:val="none" w:sz="0" w:space="0" w:color="auto"/>
          </w:divBdr>
          <w:divsChild>
            <w:div w:id="1944848092">
              <w:marLeft w:val="0"/>
              <w:marRight w:val="0"/>
              <w:marTop w:val="0"/>
              <w:marBottom w:val="0"/>
              <w:divBdr>
                <w:top w:val="none" w:sz="0" w:space="0" w:color="auto"/>
                <w:left w:val="none" w:sz="0" w:space="0" w:color="auto"/>
                <w:bottom w:val="none" w:sz="0" w:space="0" w:color="auto"/>
                <w:right w:val="none" w:sz="0" w:space="0" w:color="auto"/>
              </w:divBdr>
              <w:divsChild>
                <w:div w:id="1840386676">
                  <w:marLeft w:val="0"/>
                  <w:marRight w:val="0"/>
                  <w:marTop w:val="0"/>
                  <w:marBottom w:val="0"/>
                  <w:divBdr>
                    <w:top w:val="none" w:sz="0" w:space="0" w:color="auto"/>
                    <w:left w:val="none" w:sz="0" w:space="0" w:color="auto"/>
                    <w:bottom w:val="none" w:sz="0" w:space="0" w:color="auto"/>
                    <w:right w:val="none" w:sz="0" w:space="0" w:color="auto"/>
                  </w:divBdr>
                </w:div>
                <w:div w:id="1937134870">
                  <w:marLeft w:val="0"/>
                  <w:marRight w:val="0"/>
                  <w:marTop w:val="0"/>
                  <w:marBottom w:val="0"/>
                  <w:divBdr>
                    <w:top w:val="none" w:sz="0" w:space="0" w:color="auto"/>
                    <w:left w:val="none" w:sz="0" w:space="0" w:color="auto"/>
                    <w:bottom w:val="none" w:sz="0" w:space="0" w:color="auto"/>
                    <w:right w:val="none" w:sz="0" w:space="0" w:color="auto"/>
                  </w:divBdr>
                </w:div>
                <w:div w:id="123971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583892">
      <w:bodyDiv w:val="1"/>
      <w:marLeft w:val="0"/>
      <w:marRight w:val="0"/>
      <w:marTop w:val="0"/>
      <w:marBottom w:val="0"/>
      <w:divBdr>
        <w:top w:val="none" w:sz="0" w:space="0" w:color="auto"/>
        <w:left w:val="none" w:sz="0" w:space="0" w:color="auto"/>
        <w:bottom w:val="none" w:sz="0" w:space="0" w:color="auto"/>
        <w:right w:val="none" w:sz="0" w:space="0" w:color="auto"/>
      </w:divBdr>
      <w:divsChild>
        <w:div w:id="1996445269">
          <w:marLeft w:val="-150"/>
          <w:marRight w:val="-150"/>
          <w:marTop w:val="0"/>
          <w:marBottom w:val="0"/>
          <w:divBdr>
            <w:top w:val="none" w:sz="0" w:space="0" w:color="auto"/>
            <w:left w:val="none" w:sz="0" w:space="0" w:color="auto"/>
            <w:bottom w:val="none" w:sz="0" w:space="0" w:color="auto"/>
            <w:right w:val="none" w:sz="0" w:space="0" w:color="auto"/>
          </w:divBdr>
          <w:divsChild>
            <w:div w:id="756757270">
              <w:marLeft w:val="0"/>
              <w:marRight w:val="0"/>
              <w:marTop w:val="0"/>
              <w:marBottom w:val="0"/>
              <w:divBdr>
                <w:top w:val="none" w:sz="0" w:space="0" w:color="auto"/>
                <w:left w:val="none" w:sz="0" w:space="0" w:color="auto"/>
                <w:bottom w:val="none" w:sz="0" w:space="0" w:color="auto"/>
                <w:right w:val="none" w:sz="0" w:space="0" w:color="auto"/>
              </w:divBdr>
              <w:divsChild>
                <w:div w:id="70272888">
                  <w:marLeft w:val="0"/>
                  <w:marRight w:val="0"/>
                  <w:marTop w:val="0"/>
                  <w:marBottom w:val="0"/>
                  <w:divBdr>
                    <w:top w:val="none" w:sz="0" w:space="0" w:color="auto"/>
                    <w:left w:val="none" w:sz="0" w:space="0" w:color="auto"/>
                    <w:bottom w:val="none" w:sz="0" w:space="0" w:color="auto"/>
                    <w:right w:val="none" w:sz="0" w:space="0" w:color="auto"/>
                  </w:divBdr>
                  <w:divsChild>
                    <w:div w:id="1316185792">
                      <w:marLeft w:val="0"/>
                      <w:marRight w:val="0"/>
                      <w:marTop w:val="0"/>
                      <w:marBottom w:val="0"/>
                      <w:divBdr>
                        <w:top w:val="none" w:sz="0" w:space="0" w:color="auto"/>
                        <w:left w:val="none" w:sz="0" w:space="0" w:color="auto"/>
                        <w:bottom w:val="none" w:sz="0" w:space="0" w:color="auto"/>
                        <w:right w:val="none" w:sz="0" w:space="0" w:color="auto"/>
                      </w:divBdr>
                    </w:div>
                  </w:divsChild>
                </w:div>
                <w:div w:id="505904078">
                  <w:marLeft w:val="0"/>
                  <w:marRight w:val="0"/>
                  <w:marTop w:val="0"/>
                  <w:marBottom w:val="0"/>
                  <w:divBdr>
                    <w:top w:val="none" w:sz="0" w:space="0" w:color="auto"/>
                    <w:left w:val="none" w:sz="0" w:space="0" w:color="auto"/>
                    <w:bottom w:val="none" w:sz="0" w:space="0" w:color="auto"/>
                    <w:right w:val="none" w:sz="0" w:space="0" w:color="auto"/>
                  </w:divBdr>
                  <w:divsChild>
                    <w:div w:id="178260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094979">
          <w:marLeft w:val="-150"/>
          <w:marRight w:val="-150"/>
          <w:marTop w:val="0"/>
          <w:marBottom w:val="0"/>
          <w:divBdr>
            <w:top w:val="none" w:sz="0" w:space="0" w:color="auto"/>
            <w:left w:val="none" w:sz="0" w:space="0" w:color="auto"/>
            <w:bottom w:val="none" w:sz="0" w:space="0" w:color="auto"/>
            <w:right w:val="none" w:sz="0" w:space="0" w:color="auto"/>
          </w:divBdr>
          <w:divsChild>
            <w:div w:id="1492139831">
              <w:marLeft w:val="0"/>
              <w:marRight w:val="0"/>
              <w:marTop w:val="0"/>
              <w:marBottom w:val="0"/>
              <w:divBdr>
                <w:top w:val="none" w:sz="0" w:space="0" w:color="auto"/>
                <w:left w:val="none" w:sz="0" w:space="0" w:color="auto"/>
                <w:bottom w:val="none" w:sz="0" w:space="0" w:color="auto"/>
                <w:right w:val="none" w:sz="0" w:space="0" w:color="auto"/>
              </w:divBdr>
              <w:divsChild>
                <w:div w:id="1869022140">
                  <w:marLeft w:val="0"/>
                  <w:marRight w:val="0"/>
                  <w:marTop w:val="0"/>
                  <w:marBottom w:val="0"/>
                  <w:divBdr>
                    <w:top w:val="none" w:sz="0" w:space="0" w:color="auto"/>
                    <w:left w:val="none" w:sz="0" w:space="0" w:color="auto"/>
                    <w:bottom w:val="none" w:sz="0" w:space="0" w:color="auto"/>
                    <w:right w:val="none" w:sz="0" w:space="0" w:color="auto"/>
                  </w:divBdr>
                  <w:divsChild>
                    <w:div w:id="379476979">
                      <w:marLeft w:val="0"/>
                      <w:marRight w:val="0"/>
                      <w:marTop w:val="0"/>
                      <w:marBottom w:val="0"/>
                      <w:divBdr>
                        <w:top w:val="none" w:sz="0" w:space="0" w:color="auto"/>
                        <w:left w:val="none" w:sz="0" w:space="0" w:color="auto"/>
                        <w:bottom w:val="none" w:sz="0" w:space="0" w:color="auto"/>
                        <w:right w:val="none" w:sz="0" w:space="0" w:color="auto"/>
                      </w:divBdr>
                    </w:div>
                    <w:div w:id="491262693">
                      <w:marLeft w:val="0"/>
                      <w:marRight w:val="0"/>
                      <w:marTop w:val="0"/>
                      <w:marBottom w:val="0"/>
                      <w:divBdr>
                        <w:top w:val="none" w:sz="0" w:space="0" w:color="auto"/>
                        <w:left w:val="none" w:sz="0" w:space="0" w:color="auto"/>
                        <w:bottom w:val="none" w:sz="0" w:space="0" w:color="auto"/>
                        <w:right w:val="none" w:sz="0" w:space="0" w:color="auto"/>
                      </w:divBdr>
                      <w:divsChild>
                        <w:div w:id="1913197090">
                          <w:marLeft w:val="0"/>
                          <w:marRight w:val="0"/>
                          <w:marTop w:val="0"/>
                          <w:marBottom w:val="0"/>
                          <w:divBdr>
                            <w:top w:val="none" w:sz="0" w:space="0" w:color="auto"/>
                            <w:left w:val="none" w:sz="0" w:space="0" w:color="auto"/>
                            <w:bottom w:val="none" w:sz="0" w:space="0" w:color="auto"/>
                            <w:right w:val="none" w:sz="0" w:space="0" w:color="auto"/>
                          </w:divBdr>
                          <w:divsChild>
                            <w:div w:id="555580218">
                              <w:marLeft w:val="0"/>
                              <w:marRight w:val="0"/>
                              <w:marTop w:val="0"/>
                              <w:marBottom w:val="0"/>
                              <w:divBdr>
                                <w:top w:val="none" w:sz="0" w:space="0" w:color="auto"/>
                                <w:left w:val="none" w:sz="0" w:space="0" w:color="auto"/>
                                <w:bottom w:val="none" w:sz="0" w:space="0" w:color="auto"/>
                                <w:right w:val="none" w:sz="0" w:space="0" w:color="auto"/>
                              </w:divBdr>
                            </w:div>
                            <w:div w:id="413014265">
                              <w:marLeft w:val="0"/>
                              <w:marRight w:val="0"/>
                              <w:marTop w:val="0"/>
                              <w:marBottom w:val="0"/>
                              <w:divBdr>
                                <w:top w:val="none" w:sz="0" w:space="0" w:color="auto"/>
                                <w:left w:val="none" w:sz="0" w:space="0" w:color="auto"/>
                                <w:bottom w:val="none" w:sz="0" w:space="0" w:color="auto"/>
                                <w:right w:val="none" w:sz="0" w:space="0" w:color="auto"/>
                              </w:divBdr>
                            </w:div>
                            <w:div w:id="1951235503">
                              <w:marLeft w:val="0"/>
                              <w:marRight w:val="0"/>
                              <w:marTop w:val="0"/>
                              <w:marBottom w:val="0"/>
                              <w:divBdr>
                                <w:top w:val="none" w:sz="0" w:space="0" w:color="auto"/>
                                <w:left w:val="none" w:sz="0" w:space="0" w:color="auto"/>
                                <w:bottom w:val="none" w:sz="0" w:space="0" w:color="auto"/>
                                <w:right w:val="none" w:sz="0" w:space="0" w:color="auto"/>
                              </w:divBdr>
                            </w:div>
                            <w:div w:id="438136769">
                              <w:marLeft w:val="0"/>
                              <w:marRight w:val="0"/>
                              <w:marTop w:val="0"/>
                              <w:marBottom w:val="0"/>
                              <w:divBdr>
                                <w:top w:val="none" w:sz="0" w:space="0" w:color="auto"/>
                                <w:left w:val="none" w:sz="0" w:space="0" w:color="auto"/>
                                <w:bottom w:val="none" w:sz="0" w:space="0" w:color="auto"/>
                                <w:right w:val="none" w:sz="0" w:space="0" w:color="auto"/>
                              </w:divBdr>
                            </w:div>
                            <w:div w:id="118529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539753">
              <w:marLeft w:val="0"/>
              <w:marRight w:val="0"/>
              <w:marTop w:val="0"/>
              <w:marBottom w:val="0"/>
              <w:divBdr>
                <w:top w:val="none" w:sz="0" w:space="0" w:color="auto"/>
                <w:left w:val="none" w:sz="0" w:space="0" w:color="auto"/>
                <w:bottom w:val="none" w:sz="0" w:space="0" w:color="auto"/>
                <w:right w:val="none" w:sz="0" w:space="0" w:color="auto"/>
              </w:divBdr>
              <w:divsChild>
                <w:div w:id="2130663642">
                  <w:marLeft w:val="0"/>
                  <w:marRight w:val="0"/>
                  <w:marTop w:val="0"/>
                  <w:marBottom w:val="0"/>
                  <w:divBdr>
                    <w:top w:val="none" w:sz="0" w:space="0" w:color="auto"/>
                    <w:left w:val="none" w:sz="0" w:space="0" w:color="auto"/>
                    <w:bottom w:val="none" w:sz="0" w:space="0" w:color="auto"/>
                    <w:right w:val="none" w:sz="0" w:space="0" w:color="auto"/>
                  </w:divBdr>
                  <w:divsChild>
                    <w:div w:id="572008847">
                      <w:marLeft w:val="0"/>
                      <w:marRight w:val="0"/>
                      <w:marTop w:val="0"/>
                      <w:marBottom w:val="0"/>
                      <w:divBdr>
                        <w:top w:val="none" w:sz="0" w:space="0" w:color="auto"/>
                        <w:left w:val="none" w:sz="0" w:space="0" w:color="auto"/>
                        <w:bottom w:val="none" w:sz="0" w:space="0" w:color="auto"/>
                        <w:right w:val="none" w:sz="0" w:space="0" w:color="auto"/>
                      </w:divBdr>
                      <w:divsChild>
                        <w:div w:id="722800301">
                          <w:marLeft w:val="0"/>
                          <w:marRight w:val="0"/>
                          <w:marTop w:val="0"/>
                          <w:marBottom w:val="0"/>
                          <w:divBdr>
                            <w:top w:val="none" w:sz="0" w:space="0" w:color="auto"/>
                            <w:left w:val="none" w:sz="0" w:space="0" w:color="auto"/>
                            <w:bottom w:val="none" w:sz="0" w:space="0" w:color="auto"/>
                            <w:right w:val="none" w:sz="0" w:space="0" w:color="auto"/>
                          </w:divBdr>
                        </w:div>
                      </w:divsChild>
                    </w:div>
                    <w:div w:id="183860907">
                      <w:marLeft w:val="0"/>
                      <w:marRight w:val="0"/>
                      <w:marTop w:val="0"/>
                      <w:marBottom w:val="450"/>
                      <w:divBdr>
                        <w:top w:val="none" w:sz="0" w:space="0" w:color="auto"/>
                        <w:left w:val="none" w:sz="0" w:space="0" w:color="auto"/>
                        <w:bottom w:val="none" w:sz="0" w:space="0" w:color="auto"/>
                        <w:right w:val="none" w:sz="0" w:space="0" w:color="auto"/>
                      </w:divBdr>
                    </w:div>
                    <w:div w:id="1320428259">
                      <w:marLeft w:val="0"/>
                      <w:marRight w:val="0"/>
                      <w:marTop w:val="0"/>
                      <w:marBottom w:val="0"/>
                      <w:divBdr>
                        <w:top w:val="none" w:sz="0" w:space="0" w:color="auto"/>
                        <w:left w:val="none" w:sz="0" w:space="0" w:color="auto"/>
                        <w:bottom w:val="none" w:sz="0" w:space="0" w:color="auto"/>
                        <w:right w:val="none" w:sz="0" w:space="0" w:color="auto"/>
                      </w:divBdr>
                      <w:divsChild>
                        <w:div w:id="946274936">
                          <w:marLeft w:val="-150"/>
                          <w:marRight w:val="-150"/>
                          <w:marTop w:val="0"/>
                          <w:marBottom w:val="0"/>
                          <w:divBdr>
                            <w:top w:val="none" w:sz="0" w:space="0" w:color="auto"/>
                            <w:left w:val="none" w:sz="0" w:space="0" w:color="auto"/>
                            <w:bottom w:val="none" w:sz="0" w:space="0" w:color="auto"/>
                            <w:right w:val="none" w:sz="0" w:space="0" w:color="auto"/>
                          </w:divBdr>
                          <w:divsChild>
                            <w:div w:id="109592879">
                              <w:marLeft w:val="0"/>
                              <w:marRight w:val="0"/>
                              <w:marTop w:val="0"/>
                              <w:marBottom w:val="0"/>
                              <w:divBdr>
                                <w:top w:val="none" w:sz="0" w:space="0" w:color="auto"/>
                                <w:left w:val="none" w:sz="0" w:space="0" w:color="auto"/>
                                <w:bottom w:val="none" w:sz="0" w:space="0" w:color="auto"/>
                                <w:right w:val="none" w:sz="0" w:space="0" w:color="auto"/>
                              </w:divBdr>
                            </w:div>
                            <w:div w:id="111437993">
                              <w:marLeft w:val="0"/>
                              <w:marRight w:val="0"/>
                              <w:marTop w:val="0"/>
                              <w:marBottom w:val="0"/>
                              <w:divBdr>
                                <w:top w:val="none" w:sz="0" w:space="0" w:color="auto"/>
                                <w:left w:val="none" w:sz="0" w:space="0" w:color="auto"/>
                                <w:bottom w:val="none" w:sz="0" w:space="0" w:color="auto"/>
                                <w:right w:val="none" w:sz="0" w:space="0" w:color="auto"/>
                              </w:divBdr>
                              <w:divsChild>
                                <w:div w:id="106164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0355503">
      <w:bodyDiv w:val="1"/>
      <w:marLeft w:val="0"/>
      <w:marRight w:val="0"/>
      <w:marTop w:val="0"/>
      <w:marBottom w:val="0"/>
      <w:divBdr>
        <w:top w:val="none" w:sz="0" w:space="0" w:color="auto"/>
        <w:left w:val="none" w:sz="0" w:space="0" w:color="auto"/>
        <w:bottom w:val="none" w:sz="0" w:space="0" w:color="auto"/>
        <w:right w:val="none" w:sz="0" w:space="0" w:color="auto"/>
      </w:divBdr>
      <w:divsChild>
        <w:div w:id="1360547381">
          <w:marLeft w:val="-150"/>
          <w:marRight w:val="-150"/>
          <w:marTop w:val="0"/>
          <w:marBottom w:val="0"/>
          <w:divBdr>
            <w:top w:val="none" w:sz="0" w:space="0" w:color="auto"/>
            <w:left w:val="none" w:sz="0" w:space="0" w:color="auto"/>
            <w:bottom w:val="none" w:sz="0" w:space="0" w:color="auto"/>
            <w:right w:val="none" w:sz="0" w:space="0" w:color="auto"/>
          </w:divBdr>
        </w:div>
      </w:divsChild>
    </w:div>
    <w:div w:id="1290864767">
      <w:bodyDiv w:val="1"/>
      <w:marLeft w:val="0"/>
      <w:marRight w:val="0"/>
      <w:marTop w:val="0"/>
      <w:marBottom w:val="0"/>
      <w:divBdr>
        <w:top w:val="none" w:sz="0" w:space="0" w:color="auto"/>
        <w:left w:val="none" w:sz="0" w:space="0" w:color="auto"/>
        <w:bottom w:val="none" w:sz="0" w:space="0" w:color="auto"/>
        <w:right w:val="none" w:sz="0" w:space="0" w:color="auto"/>
      </w:divBdr>
      <w:divsChild>
        <w:div w:id="625235435">
          <w:marLeft w:val="0"/>
          <w:marRight w:val="0"/>
          <w:marTop w:val="0"/>
          <w:marBottom w:val="0"/>
          <w:divBdr>
            <w:top w:val="none" w:sz="0" w:space="0" w:color="auto"/>
            <w:left w:val="none" w:sz="0" w:space="0" w:color="auto"/>
            <w:bottom w:val="none" w:sz="0" w:space="0" w:color="auto"/>
            <w:right w:val="none" w:sz="0" w:space="0" w:color="auto"/>
          </w:divBdr>
          <w:divsChild>
            <w:div w:id="2107337790">
              <w:marLeft w:val="0"/>
              <w:marRight w:val="0"/>
              <w:marTop w:val="450"/>
              <w:marBottom w:val="0"/>
              <w:divBdr>
                <w:top w:val="none" w:sz="0" w:space="0" w:color="auto"/>
                <w:left w:val="none" w:sz="0" w:space="0" w:color="auto"/>
                <w:bottom w:val="none" w:sz="0" w:space="0" w:color="auto"/>
                <w:right w:val="none" w:sz="0" w:space="0" w:color="auto"/>
              </w:divBdr>
            </w:div>
          </w:divsChild>
        </w:div>
        <w:div w:id="865866740">
          <w:marLeft w:val="0"/>
          <w:marRight w:val="0"/>
          <w:marTop w:val="0"/>
          <w:marBottom w:val="0"/>
          <w:divBdr>
            <w:top w:val="none" w:sz="0" w:space="0" w:color="auto"/>
            <w:left w:val="none" w:sz="0" w:space="0" w:color="auto"/>
            <w:bottom w:val="none" w:sz="0" w:space="0" w:color="auto"/>
            <w:right w:val="none" w:sz="0" w:space="0" w:color="auto"/>
          </w:divBdr>
          <w:divsChild>
            <w:div w:id="1112481352">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1291977765">
      <w:bodyDiv w:val="1"/>
      <w:marLeft w:val="0"/>
      <w:marRight w:val="0"/>
      <w:marTop w:val="0"/>
      <w:marBottom w:val="0"/>
      <w:divBdr>
        <w:top w:val="none" w:sz="0" w:space="0" w:color="auto"/>
        <w:left w:val="none" w:sz="0" w:space="0" w:color="auto"/>
        <w:bottom w:val="none" w:sz="0" w:space="0" w:color="auto"/>
        <w:right w:val="none" w:sz="0" w:space="0" w:color="auto"/>
      </w:divBdr>
      <w:divsChild>
        <w:div w:id="299969214">
          <w:marLeft w:val="-150"/>
          <w:marRight w:val="-150"/>
          <w:marTop w:val="0"/>
          <w:marBottom w:val="0"/>
          <w:divBdr>
            <w:top w:val="none" w:sz="0" w:space="0" w:color="auto"/>
            <w:left w:val="none" w:sz="0" w:space="0" w:color="auto"/>
            <w:bottom w:val="none" w:sz="0" w:space="0" w:color="auto"/>
            <w:right w:val="none" w:sz="0" w:space="0" w:color="auto"/>
          </w:divBdr>
          <w:divsChild>
            <w:div w:id="1432164614">
              <w:marLeft w:val="0"/>
              <w:marRight w:val="0"/>
              <w:marTop w:val="0"/>
              <w:marBottom w:val="0"/>
              <w:divBdr>
                <w:top w:val="none" w:sz="0" w:space="0" w:color="auto"/>
                <w:left w:val="none" w:sz="0" w:space="0" w:color="auto"/>
                <w:bottom w:val="none" w:sz="0" w:space="0" w:color="auto"/>
                <w:right w:val="none" w:sz="0" w:space="0" w:color="auto"/>
              </w:divBdr>
              <w:divsChild>
                <w:div w:id="1246303452">
                  <w:marLeft w:val="0"/>
                  <w:marRight w:val="0"/>
                  <w:marTop w:val="0"/>
                  <w:marBottom w:val="0"/>
                  <w:divBdr>
                    <w:top w:val="none" w:sz="0" w:space="0" w:color="auto"/>
                    <w:left w:val="none" w:sz="0" w:space="0" w:color="auto"/>
                    <w:bottom w:val="none" w:sz="0" w:space="0" w:color="auto"/>
                    <w:right w:val="none" w:sz="0" w:space="0" w:color="auto"/>
                  </w:divBdr>
                  <w:divsChild>
                    <w:div w:id="64319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22393">
          <w:marLeft w:val="-150"/>
          <w:marRight w:val="-150"/>
          <w:marTop w:val="0"/>
          <w:marBottom w:val="0"/>
          <w:divBdr>
            <w:top w:val="none" w:sz="0" w:space="0" w:color="auto"/>
            <w:left w:val="none" w:sz="0" w:space="0" w:color="auto"/>
            <w:bottom w:val="none" w:sz="0" w:space="0" w:color="auto"/>
            <w:right w:val="none" w:sz="0" w:space="0" w:color="auto"/>
          </w:divBdr>
        </w:div>
      </w:divsChild>
    </w:div>
    <w:div w:id="1292516457">
      <w:bodyDiv w:val="1"/>
      <w:marLeft w:val="0"/>
      <w:marRight w:val="0"/>
      <w:marTop w:val="0"/>
      <w:marBottom w:val="0"/>
      <w:divBdr>
        <w:top w:val="none" w:sz="0" w:space="0" w:color="auto"/>
        <w:left w:val="none" w:sz="0" w:space="0" w:color="auto"/>
        <w:bottom w:val="none" w:sz="0" w:space="0" w:color="auto"/>
        <w:right w:val="none" w:sz="0" w:space="0" w:color="auto"/>
      </w:divBdr>
      <w:divsChild>
        <w:div w:id="676007255">
          <w:marLeft w:val="-225"/>
          <w:marRight w:val="-225"/>
          <w:marTop w:val="0"/>
          <w:marBottom w:val="0"/>
          <w:divBdr>
            <w:top w:val="none" w:sz="0" w:space="0" w:color="auto"/>
            <w:left w:val="none" w:sz="0" w:space="0" w:color="auto"/>
            <w:bottom w:val="none" w:sz="0" w:space="0" w:color="auto"/>
            <w:right w:val="none" w:sz="0" w:space="0" w:color="auto"/>
          </w:divBdr>
        </w:div>
      </w:divsChild>
    </w:div>
    <w:div w:id="1292706019">
      <w:bodyDiv w:val="1"/>
      <w:marLeft w:val="0"/>
      <w:marRight w:val="0"/>
      <w:marTop w:val="0"/>
      <w:marBottom w:val="0"/>
      <w:divBdr>
        <w:top w:val="none" w:sz="0" w:space="0" w:color="auto"/>
        <w:left w:val="none" w:sz="0" w:space="0" w:color="auto"/>
        <w:bottom w:val="none" w:sz="0" w:space="0" w:color="auto"/>
        <w:right w:val="none" w:sz="0" w:space="0" w:color="auto"/>
      </w:divBdr>
      <w:divsChild>
        <w:div w:id="89591608">
          <w:marLeft w:val="-225"/>
          <w:marRight w:val="-225"/>
          <w:marTop w:val="0"/>
          <w:marBottom w:val="0"/>
          <w:divBdr>
            <w:top w:val="none" w:sz="0" w:space="0" w:color="auto"/>
            <w:left w:val="none" w:sz="0" w:space="0" w:color="auto"/>
            <w:bottom w:val="none" w:sz="0" w:space="0" w:color="auto"/>
            <w:right w:val="none" w:sz="0" w:space="0" w:color="auto"/>
          </w:divBdr>
        </w:div>
        <w:div w:id="2033218780">
          <w:marLeft w:val="-225"/>
          <w:marRight w:val="-225"/>
          <w:marTop w:val="0"/>
          <w:marBottom w:val="0"/>
          <w:divBdr>
            <w:top w:val="none" w:sz="0" w:space="0" w:color="auto"/>
            <w:left w:val="none" w:sz="0" w:space="0" w:color="auto"/>
            <w:bottom w:val="none" w:sz="0" w:space="0" w:color="auto"/>
            <w:right w:val="none" w:sz="0" w:space="0" w:color="auto"/>
          </w:divBdr>
          <w:divsChild>
            <w:div w:id="1050227538">
              <w:marLeft w:val="0"/>
              <w:marRight w:val="0"/>
              <w:marTop w:val="0"/>
              <w:marBottom w:val="0"/>
              <w:divBdr>
                <w:top w:val="none" w:sz="0" w:space="0" w:color="auto"/>
                <w:left w:val="none" w:sz="0" w:space="0" w:color="auto"/>
                <w:bottom w:val="none" w:sz="0" w:space="0" w:color="auto"/>
                <w:right w:val="none" w:sz="0" w:space="0" w:color="auto"/>
              </w:divBdr>
              <w:divsChild>
                <w:div w:id="126984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095683">
      <w:bodyDiv w:val="1"/>
      <w:marLeft w:val="0"/>
      <w:marRight w:val="0"/>
      <w:marTop w:val="0"/>
      <w:marBottom w:val="0"/>
      <w:divBdr>
        <w:top w:val="none" w:sz="0" w:space="0" w:color="auto"/>
        <w:left w:val="none" w:sz="0" w:space="0" w:color="auto"/>
        <w:bottom w:val="none" w:sz="0" w:space="0" w:color="auto"/>
        <w:right w:val="none" w:sz="0" w:space="0" w:color="auto"/>
      </w:divBdr>
      <w:divsChild>
        <w:div w:id="1019353712">
          <w:marLeft w:val="-225"/>
          <w:marRight w:val="-225"/>
          <w:marTop w:val="0"/>
          <w:marBottom w:val="0"/>
          <w:divBdr>
            <w:top w:val="none" w:sz="0" w:space="0" w:color="auto"/>
            <w:left w:val="none" w:sz="0" w:space="0" w:color="auto"/>
            <w:bottom w:val="none" w:sz="0" w:space="0" w:color="auto"/>
            <w:right w:val="none" w:sz="0" w:space="0" w:color="auto"/>
          </w:divBdr>
          <w:divsChild>
            <w:div w:id="155526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6904">
      <w:bodyDiv w:val="1"/>
      <w:marLeft w:val="0"/>
      <w:marRight w:val="0"/>
      <w:marTop w:val="0"/>
      <w:marBottom w:val="0"/>
      <w:divBdr>
        <w:top w:val="none" w:sz="0" w:space="0" w:color="auto"/>
        <w:left w:val="none" w:sz="0" w:space="0" w:color="auto"/>
        <w:bottom w:val="none" w:sz="0" w:space="0" w:color="auto"/>
        <w:right w:val="none" w:sz="0" w:space="0" w:color="auto"/>
      </w:divBdr>
      <w:divsChild>
        <w:div w:id="1095050079">
          <w:marLeft w:val="0"/>
          <w:marRight w:val="0"/>
          <w:marTop w:val="0"/>
          <w:marBottom w:val="0"/>
          <w:divBdr>
            <w:top w:val="none" w:sz="0" w:space="0" w:color="auto"/>
            <w:left w:val="none" w:sz="0" w:space="0" w:color="auto"/>
            <w:bottom w:val="none" w:sz="0" w:space="0" w:color="auto"/>
            <w:right w:val="none" w:sz="0" w:space="0" w:color="auto"/>
          </w:divBdr>
        </w:div>
      </w:divsChild>
    </w:div>
    <w:div w:id="1293363164">
      <w:bodyDiv w:val="1"/>
      <w:marLeft w:val="0"/>
      <w:marRight w:val="0"/>
      <w:marTop w:val="0"/>
      <w:marBottom w:val="0"/>
      <w:divBdr>
        <w:top w:val="none" w:sz="0" w:space="0" w:color="auto"/>
        <w:left w:val="none" w:sz="0" w:space="0" w:color="auto"/>
        <w:bottom w:val="none" w:sz="0" w:space="0" w:color="auto"/>
        <w:right w:val="none" w:sz="0" w:space="0" w:color="auto"/>
      </w:divBdr>
      <w:divsChild>
        <w:div w:id="1468469756">
          <w:marLeft w:val="-150"/>
          <w:marRight w:val="-150"/>
          <w:marTop w:val="0"/>
          <w:marBottom w:val="0"/>
          <w:divBdr>
            <w:top w:val="none" w:sz="0" w:space="0" w:color="auto"/>
            <w:left w:val="none" w:sz="0" w:space="0" w:color="auto"/>
            <w:bottom w:val="none" w:sz="0" w:space="0" w:color="auto"/>
            <w:right w:val="none" w:sz="0" w:space="0" w:color="auto"/>
          </w:divBdr>
          <w:divsChild>
            <w:div w:id="357582448">
              <w:marLeft w:val="0"/>
              <w:marRight w:val="0"/>
              <w:marTop w:val="0"/>
              <w:marBottom w:val="0"/>
              <w:divBdr>
                <w:top w:val="none" w:sz="0" w:space="0" w:color="auto"/>
                <w:left w:val="none" w:sz="0" w:space="0" w:color="auto"/>
                <w:bottom w:val="none" w:sz="0" w:space="0" w:color="auto"/>
                <w:right w:val="none" w:sz="0" w:space="0" w:color="auto"/>
              </w:divBdr>
              <w:divsChild>
                <w:div w:id="483813407">
                  <w:marLeft w:val="0"/>
                  <w:marRight w:val="0"/>
                  <w:marTop w:val="0"/>
                  <w:marBottom w:val="0"/>
                  <w:divBdr>
                    <w:top w:val="none" w:sz="0" w:space="0" w:color="auto"/>
                    <w:left w:val="none" w:sz="0" w:space="0" w:color="auto"/>
                    <w:bottom w:val="none" w:sz="0" w:space="0" w:color="auto"/>
                    <w:right w:val="none" w:sz="0" w:space="0" w:color="auto"/>
                  </w:divBdr>
                  <w:divsChild>
                    <w:div w:id="1188178863">
                      <w:marLeft w:val="0"/>
                      <w:marRight w:val="0"/>
                      <w:marTop w:val="0"/>
                      <w:marBottom w:val="0"/>
                      <w:divBdr>
                        <w:top w:val="none" w:sz="0" w:space="0" w:color="auto"/>
                        <w:left w:val="none" w:sz="0" w:space="0" w:color="auto"/>
                        <w:bottom w:val="none" w:sz="0" w:space="0" w:color="auto"/>
                        <w:right w:val="none" w:sz="0" w:space="0" w:color="auto"/>
                      </w:divBdr>
                      <w:divsChild>
                        <w:div w:id="1807628594">
                          <w:marLeft w:val="0"/>
                          <w:marRight w:val="0"/>
                          <w:marTop w:val="0"/>
                          <w:marBottom w:val="0"/>
                          <w:divBdr>
                            <w:top w:val="none" w:sz="0" w:space="0" w:color="auto"/>
                            <w:left w:val="none" w:sz="0" w:space="0" w:color="auto"/>
                            <w:bottom w:val="none" w:sz="0" w:space="0" w:color="auto"/>
                            <w:right w:val="none" w:sz="0" w:space="0" w:color="auto"/>
                          </w:divBdr>
                        </w:div>
                      </w:divsChild>
                    </w:div>
                    <w:div w:id="1950698642">
                      <w:marLeft w:val="0"/>
                      <w:marRight w:val="0"/>
                      <w:marTop w:val="0"/>
                      <w:marBottom w:val="0"/>
                      <w:divBdr>
                        <w:top w:val="none" w:sz="0" w:space="0" w:color="auto"/>
                        <w:left w:val="none" w:sz="0" w:space="0" w:color="auto"/>
                        <w:bottom w:val="none" w:sz="0" w:space="0" w:color="auto"/>
                        <w:right w:val="none" w:sz="0" w:space="0" w:color="auto"/>
                      </w:divBdr>
                    </w:div>
                  </w:divsChild>
                </w:div>
                <w:div w:id="1589654211">
                  <w:marLeft w:val="0"/>
                  <w:marRight w:val="0"/>
                  <w:marTop w:val="0"/>
                  <w:marBottom w:val="0"/>
                  <w:divBdr>
                    <w:top w:val="none" w:sz="0" w:space="0" w:color="auto"/>
                    <w:left w:val="none" w:sz="0" w:space="0" w:color="auto"/>
                    <w:bottom w:val="none" w:sz="0" w:space="0" w:color="auto"/>
                    <w:right w:val="none" w:sz="0" w:space="0" w:color="auto"/>
                  </w:divBdr>
                  <w:divsChild>
                    <w:div w:id="127246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624628">
          <w:marLeft w:val="-150"/>
          <w:marRight w:val="-150"/>
          <w:marTop w:val="0"/>
          <w:marBottom w:val="0"/>
          <w:divBdr>
            <w:top w:val="none" w:sz="0" w:space="0" w:color="auto"/>
            <w:left w:val="none" w:sz="0" w:space="0" w:color="auto"/>
            <w:bottom w:val="none" w:sz="0" w:space="0" w:color="auto"/>
            <w:right w:val="none" w:sz="0" w:space="0" w:color="auto"/>
          </w:divBdr>
          <w:divsChild>
            <w:div w:id="188380127">
              <w:marLeft w:val="0"/>
              <w:marRight w:val="0"/>
              <w:marTop w:val="0"/>
              <w:marBottom w:val="0"/>
              <w:divBdr>
                <w:top w:val="none" w:sz="0" w:space="0" w:color="auto"/>
                <w:left w:val="none" w:sz="0" w:space="0" w:color="auto"/>
                <w:bottom w:val="none" w:sz="0" w:space="0" w:color="auto"/>
                <w:right w:val="none" w:sz="0" w:space="0" w:color="auto"/>
              </w:divBdr>
              <w:divsChild>
                <w:div w:id="957881887">
                  <w:marLeft w:val="0"/>
                  <w:marRight w:val="0"/>
                  <w:marTop w:val="0"/>
                  <w:marBottom w:val="0"/>
                  <w:divBdr>
                    <w:top w:val="none" w:sz="0" w:space="0" w:color="auto"/>
                    <w:left w:val="none" w:sz="0" w:space="0" w:color="auto"/>
                    <w:bottom w:val="none" w:sz="0" w:space="0" w:color="auto"/>
                    <w:right w:val="none" w:sz="0" w:space="0" w:color="auto"/>
                  </w:divBdr>
                  <w:divsChild>
                    <w:div w:id="358311963">
                      <w:marLeft w:val="0"/>
                      <w:marRight w:val="0"/>
                      <w:marTop w:val="0"/>
                      <w:marBottom w:val="450"/>
                      <w:divBdr>
                        <w:top w:val="none" w:sz="0" w:space="0" w:color="auto"/>
                        <w:left w:val="none" w:sz="0" w:space="0" w:color="auto"/>
                        <w:bottom w:val="none" w:sz="0" w:space="0" w:color="auto"/>
                        <w:right w:val="none" w:sz="0" w:space="0" w:color="auto"/>
                      </w:divBdr>
                    </w:div>
                    <w:div w:id="1345667725">
                      <w:marLeft w:val="0"/>
                      <w:marRight w:val="0"/>
                      <w:marTop w:val="0"/>
                      <w:marBottom w:val="0"/>
                      <w:divBdr>
                        <w:top w:val="none" w:sz="0" w:space="0" w:color="auto"/>
                        <w:left w:val="none" w:sz="0" w:space="0" w:color="auto"/>
                        <w:bottom w:val="none" w:sz="0" w:space="0" w:color="auto"/>
                        <w:right w:val="none" w:sz="0" w:space="0" w:color="auto"/>
                      </w:divBdr>
                      <w:divsChild>
                        <w:div w:id="2102869345">
                          <w:marLeft w:val="0"/>
                          <w:marRight w:val="0"/>
                          <w:marTop w:val="0"/>
                          <w:marBottom w:val="0"/>
                          <w:divBdr>
                            <w:top w:val="none" w:sz="0" w:space="0" w:color="auto"/>
                            <w:left w:val="none" w:sz="0" w:space="0" w:color="auto"/>
                            <w:bottom w:val="none" w:sz="0" w:space="0" w:color="auto"/>
                            <w:right w:val="none" w:sz="0" w:space="0" w:color="auto"/>
                          </w:divBdr>
                        </w:div>
                      </w:divsChild>
                    </w:div>
                    <w:div w:id="2113939429">
                      <w:marLeft w:val="0"/>
                      <w:marRight w:val="0"/>
                      <w:marTop w:val="0"/>
                      <w:marBottom w:val="0"/>
                      <w:divBdr>
                        <w:top w:val="none" w:sz="0" w:space="0" w:color="auto"/>
                        <w:left w:val="none" w:sz="0" w:space="0" w:color="auto"/>
                        <w:bottom w:val="none" w:sz="0" w:space="0" w:color="auto"/>
                        <w:right w:val="none" w:sz="0" w:space="0" w:color="auto"/>
                      </w:divBdr>
                      <w:divsChild>
                        <w:div w:id="204598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6877">
              <w:marLeft w:val="0"/>
              <w:marRight w:val="0"/>
              <w:marTop w:val="0"/>
              <w:marBottom w:val="0"/>
              <w:divBdr>
                <w:top w:val="none" w:sz="0" w:space="0" w:color="auto"/>
                <w:left w:val="none" w:sz="0" w:space="0" w:color="auto"/>
                <w:bottom w:val="none" w:sz="0" w:space="0" w:color="auto"/>
                <w:right w:val="none" w:sz="0" w:space="0" w:color="auto"/>
              </w:divBdr>
              <w:divsChild>
                <w:div w:id="290478656">
                  <w:marLeft w:val="0"/>
                  <w:marRight w:val="0"/>
                  <w:marTop w:val="0"/>
                  <w:marBottom w:val="0"/>
                  <w:divBdr>
                    <w:top w:val="none" w:sz="0" w:space="0" w:color="auto"/>
                    <w:left w:val="none" w:sz="0" w:space="0" w:color="auto"/>
                    <w:bottom w:val="none" w:sz="0" w:space="0" w:color="auto"/>
                    <w:right w:val="none" w:sz="0" w:space="0" w:color="auto"/>
                  </w:divBdr>
                  <w:divsChild>
                    <w:div w:id="1694188996">
                      <w:marLeft w:val="0"/>
                      <w:marRight w:val="0"/>
                      <w:marTop w:val="0"/>
                      <w:marBottom w:val="0"/>
                      <w:divBdr>
                        <w:top w:val="none" w:sz="0" w:space="0" w:color="auto"/>
                        <w:left w:val="none" w:sz="0" w:space="0" w:color="auto"/>
                        <w:bottom w:val="none" w:sz="0" w:space="0" w:color="auto"/>
                        <w:right w:val="none" w:sz="0" w:space="0" w:color="auto"/>
                      </w:divBdr>
                      <w:divsChild>
                        <w:div w:id="155582577">
                          <w:marLeft w:val="0"/>
                          <w:marRight w:val="0"/>
                          <w:marTop w:val="0"/>
                          <w:marBottom w:val="0"/>
                          <w:divBdr>
                            <w:top w:val="none" w:sz="0" w:space="0" w:color="auto"/>
                            <w:left w:val="none" w:sz="0" w:space="0" w:color="auto"/>
                            <w:bottom w:val="none" w:sz="0" w:space="0" w:color="auto"/>
                            <w:right w:val="none" w:sz="0" w:space="0" w:color="auto"/>
                          </w:divBdr>
                          <w:divsChild>
                            <w:div w:id="718669179">
                              <w:marLeft w:val="0"/>
                              <w:marRight w:val="0"/>
                              <w:marTop w:val="0"/>
                              <w:marBottom w:val="0"/>
                              <w:divBdr>
                                <w:top w:val="none" w:sz="0" w:space="0" w:color="auto"/>
                                <w:left w:val="none" w:sz="0" w:space="0" w:color="auto"/>
                                <w:bottom w:val="none" w:sz="0" w:space="0" w:color="auto"/>
                                <w:right w:val="none" w:sz="0" w:space="0" w:color="auto"/>
                              </w:divBdr>
                            </w:div>
                            <w:div w:id="1192300246">
                              <w:marLeft w:val="0"/>
                              <w:marRight w:val="0"/>
                              <w:marTop w:val="0"/>
                              <w:marBottom w:val="0"/>
                              <w:divBdr>
                                <w:top w:val="none" w:sz="0" w:space="0" w:color="auto"/>
                                <w:left w:val="none" w:sz="0" w:space="0" w:color="auto"/>
                                <w:bottom w:val="none" w:sz="0" w:space="0" w:color="auto"/>
                                <w:right w:val="none" w:sz="0" w:space="0" w:color="auto"/>
                              </w:divBdr>
                            </w:div>
                            <w:div w:id="1412656666">
                              <w:marLeft w:val="0"/>
                              <w:marRight w:val="0"/>
                              <w:marTop w:val="0"/>
                              <w:marBottom w:val="0"/>
                              <w:divBdr>
                                <w:top w:val="none" w:sz="0" w:space="0" w:color="auto"/>
                                <w:left w:val="none" w:sz="0" w:space="0" w:color="auto"/>
                                <w:bottom w:val="none" w:sz="0" w:space="0" w:color="auto"/>
                                <w:right w:val="none" w:sz="0" w:space="0" w:color="auto"/>
                              </w:divBdr>
                            </w:div>
                            <w:div w:id="1676568190">
                              <w:marLeft w:val="0"/>
                              <w:marRight w:val="0"/>
                              <w:marTop w:val="0"/>
                              <w:marBottom w:val="0"/>
                              <w:divBdr>
                                <w:top w:val="none" w:sz="0" w:space="0" w:color="auto"/>
                                <w:left w:val="none" w:sz="0" w:space="0" w:color="auto"/>
                                <w:bottom w:val="none" w:sz="0" w:space="0" w:color="auto"/>
                                <w:right w:val="none" w:sz="0" w:space="0" w:color="auto"/>
                              </w:divBdr>
                            </w:div>
                            <w:div w:id="171935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3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487040">
      <w:bodyDiv w:val="1"/>
      <w:marLeft w:val="0"/>
      <w:marRight w:val="0"/>
      <w:marTop w:val="0"/>
      <w:marBottom w:val="0"/>
      <w:divBdr>
        <w:top w:val="none" w:sz="0" w:space="0" w:color="auto"/>
        <w:left w:val="none" w:sz="0" w:space="0" w:color="auto"/>
        <w:bottom w:val="none" w:sz="0" w:space="0" w:color="auto"/>
        <w:right w:val="none" w:sz="0" w:space="0" w:color="auto"/>
      </w:divBdr>
      <w:divsChild>
        <w:div w:id="1839535062">
          <w:marLeft w:val="-225"/>
          <w:marRight w:val="-225"/>
          <w:marTop w:val="0"/>
          <w:marBottom w:val="0"/>
          <w:divBdr>
            <w:top w:val="none" w:sz="0" w:space="0" w:color="auto"/>
            <w:left w:val="none" w:sz="0" w:space="0" w:color="auto"/>
            <w:bottom w:val="none" w:sz="0" w:space="0" w:color="auto"/>
            <w:right w:val="none" w:sz="0" w:space="0" w:color="auto"/>
          </w:divBdr>
        </w:div>
        <w:div w:id="1206329849">
          <w:marLeft w:val="-225"/>
          <w:marRight w:val="-225"/>
          <w:marTop w:val="0"/>
          <w:marBottom w:val="0"/>
          <w:divBdr>
            <w:top w:val="none" w:sz="0" w:space="0" w:color="auto"/>
            <w:left w:val="none" w:sz="0" w:space="0" w:color="auto"/>
            <w:bottom w:val="none" w:sz="0" w:space="0" w:color="auto"/>
            <w:right w:val="none" w:sz="0" w:space="0" w:color="auto"/>
          </w:divBdr>
          <w:divsChild>
            <w:div w:id="703362311">
              <w:marLeft w:val="0"/>
              <w:marRight w:val="0"/>
              <w:marTop w:val="0"/>
              <w:marBottom w:val="0"/>
              <w:divBdr>
                <w:top w:val="none" w:sz="0" w:space="0" w:color="auto"/>
                <w:left w:val="none" w:sz="0" w:space="0" w:color="auto"/>
                <w:bottom w:val="none" w:sz="0" w:space="0" w:color="auto"/>
                <w:right w:val="none" w:sz="0" w:space="0" w:color="auto"/>
              </w:divBdr>
              <w:divsChild>
                <w:div w:id="98908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753584">
      <w:bodyDiv w:val="1"/>
      <w:marLeft w:val="0"/>
      <w:marRight w:val="0"/>
      <w:marTop w:val="0"/>
      <w:marBottom w:val="0"/>
      <w:divBdr>
        <w:top w:val="none" w:sz="0" w:space="0" w:color="auto"/>
        <w:left w:val="none" w:sz="0" w:space="0" w:color="auto"/>
        <w:bottom w:val="none" w:sz="0" w:space="0" w:color="auto"/>
        <w:right w:val="none" w:sz="0" w:space="0" w:color="auto"/>
      </w:divBdr>
    </w:div>
    <w:div w:id="1293831285">
      <w:bodyDiv w:val="1"/>
      <w:marLeft w:val="0"/>
      <w:marRight w:val="0"/>
      <w:marTop w:val="0"/>
      <w:marBottom w:val="0"/>
      <w:divBdr>
        <w:top w:val="none" w:sz="0" w:space="0" w:color="auto"/>
        <w:left w:val="none" w:sz="0" w:space="0" w:color="auto"/>
        <w:bottom w:val="none" w:sz="0" w:space="0" w:color="auto"/>
        <w:right w:val="none" w:sz="0" w:space="0" w:color="auto"/>
      </w:divBdr>
      <w:divsChild>
        <w:div w:id="446123865">
          <w:marLeft w:val="0"/>
          <w:marRight w:val="0"/>
          <w:marTop w:val="0"/>
          <w:marBottom w:val="0"/>
          <w:divBdr>
            <w:top w:val="none" w:sz="0" w:space="0" w:color="auto"/>
            <w:left w:val="none" w:sz="0" w:space="0" w:color="auto"/>
            <w:bottom w:val="none" w:sz="0" w:space="0" w:color="auto"/>
            <w:right w:val="none" w:sz="0" w:space="0" w:color="auto"/>
          </w:divBdr>
        </w:div>
        <w:div w:id="456685612">
          <w:marLeft w:val="0"/>
          <w:marRight w:val="0"/>
          <w:marTop w:val="0"/>
          <w:marBottom w:val="0"/>
          <w:divBdr>
            <w:top w:val="none" w:sz="0" w:space="0" w:color="auto"/>
            <w:left w:val="none" w:sz="0" w:space="0" w:color="auto"/>
            <w:bottom w:val="none" w:sz="0" w:space="0" w:color="auto"/>
            <w:right w:val="none" w:sz="0" w:space="0" w:color="auto"/>
          </w:divBdr>
        </w:div>
        <w:div w:id="913122290">
          <w:marLeft w:val="0"/>
          <w:marRight w:val="0"/>
          <w:marTop w:val="0"/>
          <w:marBottom w:val="0"/>
          <w:divBdr>
            <w:top w:val="none" w:sz="0" w:space="0" w:color="auto"/>
            <w:left w:val="none" w:sz="0" w:space="0" w:color="auto"/>
            <w:bottom w:val="none" w:sz="0" w:space="0" w:color="auto"/>
            <w:right w:val="none" w:sz="0" w:space="0" w:color="auto"/>
          </w:divBdr>
        </w:div>
        <w:div w:id="945694967">
          <w:marLeft w:val="0"/>
          <w:marRight w:val="0"/>
          <w:marTop w:val="0"/>
          <w:marBottom w:val="0"/>
          <w:divBdr>
            <w:top w:val="none" w:sz="0" w:space="0" w:color="auto"/>
            <w:left w:val="none" w:sz="0" w:space="0" w:color="auto"/>
            <w:bottom w:val="none" w:sz="0" w:space="0" w:color="auto"/>
            <w:right w:val="none" w:sz="0" w:space="0" w:color="auto"/>
          </w:divBdr>
          <w:divsChild>
            <w:div w:id="105338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094901">
      <w:bodyDiv w:val="1"/>
      <w:marLeft w:val="0"/>
      <w:marRight w:val="0"/>
      <w:marTop w:val="0"/>
      <w:marBottom w:val="0"/>
      <w:divBdr>
        <w:top w:val="none" w:sz="0" w:space="0" w:color="auto"/>
        <w:left w:val="none" w:sz="0" w:space="0" w:color="auto"/>
        <w:bottom w:val="none" w:sz="0" w:space="0" w:color="auto"/>
        <w:right w:val="none" w:sz="0" w:space="0" w:color="auto"/>
      </w:divBdr>
      <w:divsChild>
        <w:div w:id="746850013">
          <w:marLeft w:val="-225"/>
          <w:marRight w:val="-225"/>
          <w:marTop w:val="0"/>
          <w:marBottom w:val="0"/>
          <w:divBdr>
            <w:top w:val="none" w:sz="0" w:space="0" w:color="auto"/>
            <w:left w:val="none" w:sz="0" w:space="0" w:color="auto"/>
            <w:bottom w:val="none" w:sz="0" w:space="0" w:color="auto"/>
            <w:right w:val="none" w:sz="0" w:space="0" w:color="auto"/>
          </w:divBdr>
          <w:divsChild>
            <w:div w:id="1211764341">
              <w:marLeft w:val="0"/>
              <w:marRight w:val="0"/>
              <w:marTop w:val="0"/>
              <w:marBottom w:val="0"/>
              <w:divBdr>
                <w:top w:val="none" w:sz="0" w:space="0" w:color="auto"/>
                <w:left w:val="none" w:sz="0" w:space="0" w:color="auto"/>
                <w:bottom w:val="none" w:sz="0" w:space="0" w:color="auto"/>
                <w:right w:val="none" w:sz="0" w:space="0" w:color="auto"/>
              </w:divBdr>
              <w:divsChild>
                <w:div w:id="44571618">
                  <w:marLeft w:val="0"/>
                  <w:marRight w:val="0"/>
                  <w:marTop w:val="0"/>
                  <w:marBottom w:val="0"/>
                  <w:divBdr>
                    <w:top w:val="none" w:sz="0" w:space="0" w:color="auto"/>
                    <w:left w:val="none" w:sz="0" w:space="0" w:color="auto"/>
                    <w:bottom w:val="none" w:sz="0" w:space="0" w:color="auto"/>
                    <w:right w:val="none" w:sz="0" w:space="0" w:color="auto"/>
                  </w:divBdr>
                </w:div>
                <w:div w:id="760638864">
                  <w:marLeft w:val="0"/>
                  <w:marRight w:val="0"/>
                  <w:marTop w:val="0"/>
                  <w:marBottom w:val="0"/>
                  <w:divBdr>
                    <w:top w:val="none" w:sz="0" w:space="0" w:color="auto"/>
                    <w:left w:val="none" w:sz="0" w:space="0" w:color="auto"/>
                    <w:bottom w:val="none" w:sz="0" w:space="0" w:color="auto"/>
                    <w:right w:val="none" w:sz="0" w:space="0" w:color="auto"/>
                  </w:divBdr>
                </w:div>
                <w:div w:id="1064837985">
                  <w:marLeft w:val="0"/>
                  <w:marRight w:val="0"/>
                  <w:marTop w:val="0"/>
                  <w:marBottom w:val="0"/>
                  <w:divBdr>
                    <w:top w:val="none" w:sz="0" w:space="0" w:color="auto"/>
                    <w:left w:val="none" w:sz="0" w:space="0" w:color="auto"/>
                    <w:bottom w:val="none" w:sz="0" w:space="0" w:color="auto"/>
                    <w:right w:val="none" w:sz="0" w:space="0" w:color="auto"/>
                  </w:divBdr>
                </w:div>
                <w:div w:id="131441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559265">
          <w:marLeft w:val="-225"/>
          <w:marRight w:val="-225"/>
          <w:marTop w:val="0"/>
          <w:marBottom w:val="0"/>
          <w:divBdr>
            <w:top w:val="none" w:sz="0" w:space="0" w:color="auto"/>
            <w:left w:val="none" w:sz="0" w:space="0" w:color="auto"/>
            <w:bottom w:val="none" w:sz="0" w:space="0" w:color="auto"/>
            <w:right w:val="none" w:sz="0" w:space="0" w:color="auto"/>
          </w:divBdr>
        </w:div>
      </w:divsChild>
    </w:div>
    <w:div w:id="1294403961">
      <w:bodyDiv w:val="1"/>
      <w:marLeft w:val="0"/>
      <w:marRight w:val="0"/>
      <w:marTop w:val="0"/>
      <w:marBottom w:val="0"/>
      <w:divBdr>
        <w:top w:val="none" w:sz="0" w:space="0" w:color="auto"/>
        <w:left w:val="none" w:sz="0" w:space="0" w:color="auto"/>
        <w:bottom w:val="none" w:sz="0" w:space="0" w:color="auto"/>
        <w:right w:val="none" w:sz="0" w:space="0" w:color="auto"/>
      </w:divBdr>
      <w:divsChild>
        <w:div w:id="106238265">
          <w:marLeft w:val="0"/>
          <w:marRight w:val="0"/>
          <w:marTop w:val="0"/>
          <w:marBottom w:val="0"/>
          <w:divBdr>
            <w:top w:val="none" w:sz="0" w:space="0" w:color="auto"/>
            <w:left w:val="none" w:sz="0" w:space="0" w:color="auto"/>
            <w:bottom w:val="none" w:sz="0" w:space="0" w:color="auto"/>
            <w:right w:val="none" w:sz="0" w:space="0" w:color="auto"/>
          </w:divBdr>
          <w:divsChild>
            <w:div w:id="583418470">
              <w:marLeft w:val="0"/>
              <w:marRight w:val="0"/>
              <w:marTop w:val="0"/>
              <w:marBottom w:val="75"/>
              <w:divBdr>
                <w:top w:val="none" w:sz="0" w:space="0" w:color="auto"/>
                <w:left w:val="none" w:sz="0" w:space="0" w:color="auto"/>
                <w:bottom w:val="none" w:sz="0" w:space="0" w:color="auto"/>
                <w:right w:val="none" w:sz="0" w:space="0" w:color="auto"/>
              </w:divBdr>
              <w:divsChild>
                <w:div w:id="165487993">
                  <w:marLeft w:val="0"/>
                  <w:marRight w:val="0"/>
                  <w:marTop w:val="0"/>
                  <w:marBottom w:val="0"/>
                  <w:divBdr>
                    <w:top w:val="none" w:sz="0" w:space="0" w:color="auto"/>
                    <w:left w:val="none" w:sz="0" w:space="0" w:color="auto"/>
                    <w:bottom w:val="none" w:sz="0" w:space="0" w:color="auto"/>
                    <w:right w:val="none" w:sz="0" w:space="0" w:color="auto"/>
                  </w:divBdr>
                  <w:divsChild>
                    <w:div w:id="59744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484004">
      <w:bodyDiv w:val="1"/>
      <w:marLeft w:val="0"/>
      <w:marRight w:val="0"/>
      <w:marTop w:val="0"/>
      <w:marBottom w:val="0"/>
      <w:divBdr>
        <w:top w:val="none" w:sz="0" w:space="0" w:color="auto"/>
        <w:left w:val="none" w:sz="0" w:space="0" w:color="auto"/>
        <w:bottom w:val="none" w:sz="0" w:space="0" w:color="auto"/>
        <w:right w:val="none" w:sz="0" w:space="0" w:color="auto"/>
      </w:divBdr>
      <w:divsChild>
        <w:div w:id="764958408">
          <w:marLeft w:val="-150"/>
          <w:marRight w:val="-150"/>
          <w:marTop w:val="0"/>
          <w:marBottom w:val="0"/>
          <w:divBdr>
            <w:top w:val="none" w:sz="0" w:space="0" w:color="auto"/>
            <w:left w:val="none" w:sz="0" w:space="0" w:color="auto"/>
            <w:bottom w:val="none" w:sz="0" w:space="0" w:color="auto"/>
            <w:right w:val="none" w:sz="0" w:space="0" w:color="auto"/>
          </w:divBdr>
          <w:divsChild>
            <w:div w:id="897322463">
              <w:marLeft w:val="0"/>
              <w:marRight w:val="0"/>
              <w:marTop w:val="0"/>
              <w:marBottom w:val="0"/>
              <w:divBdr>
                <w:top w:val="none" w:sz="0" w:space="0" w:color="auto"/>
                <w:left w:val="none" w:sz="0" w:space="0" w:color="auto"/>
                <w:bottom w:val="none" w:sz="0" w:space="0" w:color="auto"/>
                <w:right w:val="none" w:sz="0" w:space="0" w:color="auto"/>
              </w:divBdr>
              <w:divsChild>
                <w:div w:id="855311255">
                  <w:marLeft w:val="0"/>
                  <w:marRight w:val="0"/>
                  <w:marTop w:val="0"/>
                  <w:marBottom w:val="0"/>
                  <w:divBdr>
                    <w:top w:val="none" w:sz="0" w:space="0" w:color="auto"/>
                    <w:left w:val="none" w:sz="0" w:space="0" w:color="auto"/>
                    <w:bottom w:val="none" w:sz="0" w:space="0" w:color="auto"/>
                    <w:right w:val="none" w:sz="0" w:space="0" w:color="auto"/>
                  </w:divBdr>
                  <w:divsChild>
                    <w:div w:id="985477525">
                      <w:marLeft w:val="0"/>
                      <w:marRight w:val="0"/>
                      <w:marTop w:val="0"/>
                      <w:marBottom w:val="0"/>
                      <w:divBdr>
                        <w:top w:val="none" w:sz="0" w:space="0" w:color="auto"/>
                        <w:left w:val="none" w:sz="0" w:space="0" w:color="auto"/>
                        <w:bottom w:val="none" w:sz="0" w:space="0" w:color="auto"/>
                        <w:right w:val="none" w:sz="0" w:space="0" w:color="auto"/>
                      </w:divBdr>
                    </w:div>
                  </w:divsChild>
                </w:div>
                <w:div w:id="941257230">
                  <w:marLeft w:val="0"/>
                  <w:marRight w:val="0"/>
                  <w:marTop w:val="0"/>
                  <w:marBottom w:val="0"/>
                  <w:divBdr>
                    <w:top w:val="none" w:sz="0" w:space="0" w:color="auto"/>
                    <w:left w:val="none" w:sz="0" w:space="0" w:color="auto"/>
                    <w:bottom w:val="none" w:sz="0" w:space="0" w:color="auto"/>
                    <w:right w:val="none" w:sz="0" w:space="0" w:color="auto"/>
                  </w:divBdr>
                  <w:divsChild>
                    <w:div w:id="360252491">
                      <w:marLeft w:val="0"/>
                      <w:marRight w:val="0"/>
                      <w:marTop w:val="0"/>
                      <w:marBottom w:val="0"/>
                      <w:divBdr>
                        <w:top w:val="none" w:sz="0" w:space="0" w:color="auto"/>
                        <w:left w:val="none" w:sz="0" w:space="0" w:color="auto"/>
                        <w:bottom w:val="none" w:sz="0" w:space="0" w:color="auto"/>
                        <w:right w:val="none" w:sz="0" w:space="0" w:color="auto"/>
                      </w:divBdr>
                    </w:div>
                    <w:div w:id="919872795">
                      <w:marLeft w:val="0"/>
                      <w:marRight w:val="0"/>
                      <w:marTop w:val="0"/>
                      <w:marBottom w:val="0"/>
                      <w:divBdr>
                        <w:top w:val="none" w:sz="0" w:space="0" w:color="auto"/>
                        <w:left w:val="none" w:sz="0" w:space="0" w:color="auto"/>
                        <w:bottom w:val="none" w:sz="0" w:space="0" w:color="auto"/>
                        <w:right w:val="none" w:sz="0" w:space="0" w:color="auto"/>
                      </w:divBdr>
                      <w:divsChild>
                        <w:div w:id="112134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484411">
      <w:bodyDiv w:val="1"/>
      <w:marLeft w:val="0"/>
      <w:marRight w:val="0"/>
      <w:marTop w:val="0"/>
      <w:marBottom w:val="0"/>
      <w:divBdr>
        <w:top w:val="none" w:sz="0" w:space="0" w:color="auto"/>
        <w:left w:val="none" w:sz="0" w:space="0" w:color="auto"/>
        <w:bottom w:val="none" w:sz="0" w:space="0" w:color="auto"/>
        <w:right w:val="none" w:sz="0" w:space="0" w:color="auto"/>
      </w:divBdr>
    </w:div>
    <w:div w:id="1295216731">
      <w:bodyDiv w:val="1"/>
      <w:marLeft w:val="0"/>
      <w:marRight w:val="0"/>
      <w:marTop w:val="0"/>
      <w:marBottom w:val="0"/>
      <w:divBdr>
        <w:top w:val="none" w:sz="0" w:space="0" w:color="auto"/>
        <w:left w:val="none" w:sz="0" w:space="0" w:color="auto"/>
        <w:bottom w:val="none" w:sz="0" w:space="0" w:color="auto"/>
        <w:right w:val="none" w:sz="0" w:space="0" w:color="auto"/>
      </w:divBdr>
      <w:divsChild>
        <w:div w:id="723528402">
          <w:marLeft w:val="-150"/>
          <w:marRight w:val="-150"/>
          <w:marTop w:val="0"/>
          <w:marBottom w:val="0"/>
          <w:divBdr>
            <w:top w:val="none" w:sz="0" w:space="0" w:color="auto"/>
            <w:left w:val="none" w:sz="0" w:space="0" w:color="auto"/>
            <w:bottom w:val="none" w:sz="0" w:space="0" w:color="auto"/>
            <w:right w:val="none" w:sz="0" w:space="0" w:color="auto"/>
          </w:divBdr>
          <w:divsChild>
            <w:div w:id="527261283">
              <w:marLeft w:val="0"/>
              <w:marRight w:val="0"/>
              <w:marTop w:val="0"/>
              <w:marBottom w:val="0"/>
              <w:divBdr>
                <w:top w:val="none" w:sz="0" w:space="0" w:color="auto"/>
                <w:left w:val="none" w:sz="0" w:space="0" w:color="auto"/>
                <w:bottom w:val="none" w:sz="0" w:space="0" w:color="auto"/>
                <w:right w:val="none" w:sz="0" w:space="0" w:color="auto"/>
              </w:divBdr>
              <w:divsChild>
                <w:div w:id="641933784">
                  <w:marLeft w:val="0"/>
                  <w:marRight w:val="0"/>
                  <w:marTop w:val="0"/>
                  <w:marBottom w:val="0"/>
                  <w:divBdr>
                    <w:top w:val="none" w:sz="0" w:space="0" w:color="auto"/>
                    <w:left w:val="none" w:sz="0" w:space="0" w:color="auto"/>
                    <w:bottom w:val="none" w:sz="0" w:space="0" w:color="auto"/>
                    <w:right w:val="none" w:sz="0" w:space="0" w:color="auto"/>
                  </w:divBdr>
                  <w:divsChild>
                    <w:div w:id="90974215">
                      <w:marLeft w:val="0"/>
                      <w:marRight w:val="0"/>
                      <w:marTop w:val="0"/>
                      <w:marBottom w:val="0"/>
                      <w:divBdr>
                        <w:top w:val="none" w:sz="0" w:space="0" w:color="auto"/>
                        <w:left w:val="none" w:sz="0" w:space="0" w:color="auto"/>
                        <w:bottom w:val="none" w:sz="0" w:space="0" w:color="auto"/>
                        <w:right w:val="none" w:sz="0" w:space="0" w:color="auto"/>
                      </w:divBdr>
                    </w:div>
                  </w:divsChild>
                </w:div>
                <w:div w:id="380908882">
                  <w:marLeft w:val="0"/>
                  <w:marRight w:val="0"/>
                  <w:marTop w:val="0"/>
                  <w:marBottom w:val="0"/>
                  <w:divBdr>
                    <w:top w:val="none" w:sz="0" w:space="0" w:color="auto"/>
                    <w:left w:val="none" w:sz="0" w:space="0" w:color="auto"/>
                    <w:bottom w:val="none" w:sz="0" w:space="0" w:color="auto"/>
                    <w:right w:val="none" w:sz="0" w:space="0" w:color="auto"/>
                  </w:divBdr>
                  <w:divsChild>
                    <w:div w:id="161883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26322">
          <w:marLeft w:val="-150"/>
          <w:marRight w:val="-150"/>
          <w:marTop w:val="0"/>
          <w:marBottom w:val="0"/>
          <w:divBdr>
            <w:top w:val="none" w:sz="0" w:space="0" w:color="auto"/>
            <w:left w:val="none" w:sz="0" w:space="0" w:color="auto"/>
            <w:bottom w:val="none" w:sz="0" w:space="0" w:color="auto"/>
            <w:right w:val="none" w:sz="0" w:space="0" w:color="auto"/>
          </w:divBdr>
          <w:divsChild>
            <w:div w:id="486216447">
              <w:marLeft w:val="0"/>
              <w:marRight w:val="0"/>
              <w:marTop w:val="0"/>
              <w:marBottom w:val="0"/>
              <w:divBdr>
                <w:top w:val="none" w:sz="0" w:space="0" w:color="auto"/>
                <w:left w:val="none" w:sz="0" w:space="0" w:color="auto"/>
                <w:bottom w:val="none" w:sz="0" w:space="0" w:color="auto"/>
                <w:right w:val="none" w:sz="0" w:space="0" w:color="auto"/>
              </w:divBdr>
              <w:divsChild>
                <w:div w:id="1440447554">
                  <w:marLeft w:val="0"/>
                  <w:marRight w:val="0"/>
                  <w:marTop w:val="0"/>
                  <w:marBottom w:val="0"/>
                  <w:divBdr>
                    <w:top w:val="none" w:sz="0" w:space="0" w:color="auto"/>
                    <w:left w:val="none" w:sz="0" w:space="0" w:color="auto"/>
                    <w:bottom w:val="none" w:sz="0" w:space="0" w:color="auto"/>
                    <w:right w:val="none" w:sz="0" w:space="0" w:color="auto"/>
                  </w:divBdr>
                  <w:divsChild>
                    <w:div w:id="1443186580">
                      <w:marLeft w:val="0"/>
                      <w:marRight w:val="0"/>
                      <w:marTop w:val="0"/>
                      <w:marBottom w:val="0"/>
                      <w:divBdr>
                        <w:top w:val="none" w:sz="0" w:space="0" w:color="auto"/>
                        <w:left w:val="none" w:sz="0" w:space="0" w:color="auto"/>
                        <w:bottom w:val="none" w:sz="0" w:space="0" w:color="auto"/>
                        <w:right w:val="none" w:sz="0" w:space="0" w:color="auto"/>
                      </w:divBdr>
                    </w:div>
                    <w:div w:id="888540270">
                      <w:marLeft w:val="0"/>
                      <w:marRight w:val="0"/>
                      <w:marTop w:val="0"/>
                      <w:marBottom w:val="0"/>
                      <w:divBdr>
                        <w:top w:val="none" w:sz="0" w:space="0" w:color="auto"/>
                        <w:left w:val="none" w:sz="0" w:space="0" w:color="auto"/>
                        <w:bottom w:val="none" w:sz="0" w:space="0" w:color="auto"/>
                        <w:right w:val="none" w:sz="0" w:space="0" w:color="auto"/>
                      </w:divBdr>
                      <w:divsChild>
                        <w:div w:id="200358871">
                          <w:marLeft w:val="0"/>
                          <w:marRight w:val="0"/>
                          <w:marTop w:val="0"/>
                          <w:marBottom w:val="0"/>
                          <w:divBdr>
                            <w:top w:val="none" w:sz="0" w:space="0" w:color="auto"/>
                            <w:left w:val="none" w:sz="0" w:space="0" w:color="auto"/>
                            <w:bottom w:val="none" w:sz="0" w:space="0" w:color="auto"/>
                            <w:right w:val="none" w:sz="0" w:space="0" w:color="auto"/>
                          </w:divBdr>
                          <w:divsChild>
                            <w:div w:id="511382552">
                              <w:marLeft w:val="0"/>
                              <w:marRight w:val="0"/>
                              <w:marTop w:val="0"/>
                              <w:marBottom w:val="0"/>
                              <w:divBdr>
                                <w:top w:val="none" w:sz="0" w:space="0" w:color="auto"/>
                                <w:left w:val="none" w:sz="0" w:space="0" w:color="auto"/>
                                <w:bottom w:val="none" w:sz="0" w:space="0" w:color="auto"/>
                                <w:right w:val="none" w:sz="0" w:space="0" w:color="auto"/>
                              </w:divBdr>
                            </w:div>
                            <w:div w:id="903220966">
                              <w:marLeft w:val="0"/>
                              <w:marRight w:val="0"/>
                              <w:marTop w:val="0"/>
                              <w:marBottom w:val="0"/>
                              <w:divBdr>
                                <w:top w:val="none" w:sz="0" w:space="0" w:color="auto"/>
                                <w:left w:val="none" w:sz="0" w:space="0" w:color="auto"/>
                                <w:bottom w:val="none" w:sz="0" w:space="0" w:color="auto"/>
                                <w:right w:val="none" w:sz="0" w:space="0" w:color="auto"/>
                              </w:divBdr>
                            </w:div>
                            <w:div w:id="2020621097">
                              <w:marLeft w:val="0"/>
                              <w:marRight w:val="0"/>
                              <w:marTop w:val="0"/>
                              <w:marBottom w:val="0"/>
                              <w:divBdr>
                                <w:top w:val="none" w:sz="0" w:space="0" w:color="auto"/>
                                <w:left w:val="none" w:sz="0" w:space="0" w:color="auto"/>
                                <w:bottom w:val="none" w:sz="0" w:space="0" w:color="auto"/>
                                <w:right w:val="none" w:sz="0" w:space="0" w:color="auto"/>
                              </w:divBdr>
                            </w:div>
                            <w:div w:id="104272357">
                              <w:marLeft w:val="0"/>
                              <w:marRight w:val="0"/>
                              <w:marTop w:val="0"/>
                              <w:marBottom w:val="0"/>
                              <w:divBdr>
                                <w:top w:val="none" w:sz="0" w:space="0" w:color="auto"/>
                                <w:left w:val="none" w:sz="0" w:space="0" w:color="auto"/>
                                <w:bottom w:val="none" w:sz="0" w:space="0" w:color="auto"/>
                                <w:right w:val="none" w:sz="0" w:space="0" w:color="auto"/>
                              </w:divBdr>
                            </w:div>
                            <w:div w:id="171469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04761">
              <w:marLeft w:val="0"/>
              <w:marRight w:val="0"/>
              <w:marTop w:val="0"/>
              <w:marBottom w:val="0"/>
              <w:divBdr>
                <w:top w:val="none" w:sz="0" w:space="0" w:color="auto"/>
                <w:left w:val="none" w:sz="0" w:space="0" w:color="auto"/>
                <w:bottom w:val="none" w:sz="0" w:space="0" w:color="auto"/>
                <w:right w:val="none" w:sz="0" w:space="0" w:color="auto"/>
              </w:divBdr>
              <w:divsChild>
                <w:div w:id="2059164572">
                  <w:marLeft w:val="0"/>
                  <w:marRight w:val="0"/>
                  <w:marTop w:val="0"/>
                  <w:marBottom w:val="0"/>
                  <w:divBdr>
                    <w:top w:val="none" w:sz="0" w:space="0" w:color="auto"/>
                    <w:left w:val="none" w:sz="0" w:space="0" w:color="auto"/>
                    <w:bottom w:val="none" w:sz="0" w:space="0" w:color="auto"/>
                    <w:right w:val="none" w:sz="0" w:space="0" w:color="auto"/>
                  </w:divBdr>
                  <w:divsChild>
                    <w:div w:id="55249543">
                      <w:marLeft w:val="0"/>
                      <w:marRight w:val="0"/>
                      <w:marTop w:val="0"/>
                      <w:marBottom w:val="0"/>
                      <w:divBdr>
                        <w:top w:val="none" w:sz="0" w:space="0" w:color="auto"/>
                        <w:left w:val="none" w:sz="0" w:space="0" w:color="auto"/>
                        <w:bottom w:val="none" w:sz="0" w:space="0" w:color="auto"/>
                        <w:right w:val="none" w:sz="0" w:space="0" w:color="auto"/>
                      </w:divBdr>
                      <w:divsChild>
                        <w:div w:id="1383673112">
                          <w:marLeft w:val="0"/>
                          <w:marRight w:val="0"/>
                          <w:marTop w:val="0"/>
                          <w:marBottom w:val="0"/>
                          <w:divBdr>
                            <w:top w:val="none" w:sz="0" w:space="0" w:color="auto"/>
                            <w:left w:val="none" w:sz="0" w:space="0" w:color="auto"/>
                            <w:bottom w:val="none" w:sz="0" w:space="0" w:color="auto"/>
                            <w:right w:val="none" w:sz="0" w:space="0" w:color="auto"/>
                          </w:divBdr>
                        </w:div>
                      </w:divsChild>
                    </w:div>
                    <w:div w:id="836919061">
                      <w:marLeft w:val="0"/>
                      <w:marRight w:val="0"/>
                      <w:marTop w:val="0"/>
                      <w:marBottom w:val="450"/>
                      <w:divBdr>
                        <w:top w:val="none" w:sz="0" w:space="0" w:color="auto"/>
                        <w:left w:val="none" w:sz="0" w:space="0" w:color="auto"/>
                        <w:bottom w:val="none" w:sz="0" w:space="0" w:color="auto"/>
                        <w:right w:val="none" w:sz="0" w:space="0" w:color="auto"/>
                      </w:divBdr>
                    </w:div>
                    <w:div w:id="147017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334433">
      <w:bodyDiv w:val="1"/>
      <w:marLeft w:val="0"/>
      <w:marRight w:val="0"/>
      <w:marTop w:val="0"/>
      <w:marBottom w:val="0"/>
      <w:divBdr>
        <w:top w:val="none" w:sz="0" w:space="0" w:color="auto"/>
        <w:left w:val="none" w:sz="0" w:space="0" w:color="auto"/>
        <w:bottom w:val="none" w:sz="0" w:space="0" w:color="auto"/>
        <w:right w:val="none" w:sz="0" w:space="0" w:color="auto"/>
      </w:divBdr>
      <w:divsChild>
        <w:div w:id="577595029">
          <w:marLeft w:val="-150"/>
          <w:marRight w:val="-150"/>
          <w:marTop w:val="0"/>
          <w:marBottom w:val="0"/>
          <w:divBdr>
            <w:top w:val="none" w:sz="0" w:space="0" w:color="auto"/>
            <w:left w:val="none" w:sz="0" w:space="0" w:color="auto"/>
            <w:bottom w:val="none" w:sz="0" w:space="0" w:color="auto"/>
            <w:right w:val="none" w:sz="0" w:space="0" w:color="auto"/>
          </w:divBdr>
          <w:divsChild>
            <w:div w:id="1898085879">
              <w:marLeft w:val="0"/>
              <w:marRight w:val="0"/>
              <w:marTop w:val="0"/>
              <w:marBottom w:val="0"/>
              <w:divBdr>
                <w:top w:val="none" w:sz="0" w:space="0" w:color="auto"/>
                <w:left w:val="none" w:sz="0" w:space="0" w:color="auto"/>
                <w:bottom w:val="none" w:sz="0" w:space="0" w:color="auto"/>
                <w:right w:val="none" w:sz="0" w:space="0" w:color="auto"/>
              </w:divBdr>
              <w:divsChild>
                <w:div w:id="1881820889">
                  <w:marLeft w:val="0"/>
                  <w:marRight w:val="0"/>
                  <w:marTop w:val="0"/>
                  <w:marBottom w:val="0"/>
                  <w:divBdr>
                    <w:top w:val="none" w:sz="0" w:space="0" w:color="auto"/>
                    <w:left w:val="none" w:sz="0" w:space="0" w:color="auto"/>
                    <w:bottom w:val="none" w:sz="0" w:space="0" w:color="auto"/>
                    <w:right w:val="none" w:sz="0" w:space="0" w:color="auto"/>
                  </w:divBdr>
                  <w:divsChild>
                    <w:div w:id="410779724">
                      <w:marLeft w:val="0"/>
                      <w:marRight w:val="0"/>
                      <w:marTop w:val="0"/>
                      <w:marBottom w:val="0"/>
                      <w:divBdr>
                        <w:top w:val="none" w:sz="0" w:space="0" w:color="auto"/>
                        <w:left w:val="none" w:sz="0" w:space="0" w:color="auto"/>
                        <w:bottom w:val="none" w:sz="0" w:space="0" w:color="auto"/>
                        <w:right w:val="none" w:sz="0" w:space="0" w:color="auto"/>
                      </w:divBdr>
                    </w:div>
                  </w:divsChild>
                </w:div>
                <w:div w:id="1996452741">
                  <w:marLeft w:val="0"/>
                  <w:marRight w:val="0"/>
                  <w:marTop w:val="0"/>
                  <w:marBottom w:val="0"/>
                  <w:divBdr>
                    <w:top w:val="none" w:sz="0" w:space="0" w:color="auto"/>
                    <w:left w:val="none" w:sz="0" w:space="0" w:color="auto"/>
                    <w:bottom w:val="none" w:sz="0" w:space="0" w:color="auto"/>
                    <w:right w:val="none" w:sz="0" w:space="0" w:color="auto"/>
                  </w:divBdr>
                  <w:divsChild>
                    <w:div w:id="22453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516042">
          <w:marLeft w:val="-150"/>
          <w:marRight w:val="-150"/>
          <w:marTop w:val="0"/>
          <w:marBottom w:val="0"/>
          <w:divBdr>
            <w:top w:val="none" w:sz="0" w:space="0" w:color="auto"/>
            <w:left w:val="none" w:sz="0" w:space="0" w:color="auto"/>
            <w:bottom w:val="none" w:sz="0" w:space="0" w:color="auto"/>
            <w:right w:val="none" w:sz="0" w:space="0" w:color="auto"/>
          </w:divBdr>
          <w:divsChild>
            <w:div w:id="1529368467">
              <w:marLeft w:val="0"/>
              <w:marRight w:val="0"/>
              <w:marTop w:val="0"/>
              <w:marBottom w:val="0"/>
              <w:divBdr>
                <w:top w:val="none" w:sz="0" w:space="0" w:color="auto"/>
                <w:left w:val="none" w:sz="0" w:space="0" w:color="auto"/>
                <w:bottom w:val="none" w:sz="0" w:space="0" w:color="auto"/>
                <w:right w:val="none" w:sz="0" w:space="0" w:color="auto"/>
              </w:divBdr>
              <w:divsChild>
                <w:div w:id="12339114">
                  <w:marLeft w:val="0"/>
                  <w:marRight w:val="0"/>
                  <w:marTop w:val="0"/>
                  <w:marBottom w:val="0"/>
                  <w:divBdr>
                    <w:top w:val="none" w:sz="0" w:space="0" w:color="auto"/>
                    <w:left w:val="none" w:sz="0" w:space="0" w:color="auto"/>
                    <w:bottom w:val="none" w:sz="0" w:space="0" w:color="auto"/>
                    <w:right w:val="none" w:sz="0" w:space="0" w:color="auto"/>
                  </w:divBdr>
                  <w:divsChild>
                    <w:div w:id="1998682526">
                      <w:marLeft w:val="0"/>
                      <w:marRight w:val="0"/>
                      <w:marTop w:val="0"/>
                      <w:marBottom w:val="0"/>
                      <w:divBdr>
                        <w:top w:val="none" w:sz="0" w:space="0" w:color="auto"/>
                        <w:left w:val="none" w:sz="0" w:space="0" w:color="auto"/>
                        <w:bottom w:val="none" w:sz="0" w:space="0" w:color="auto"/>
                        <w:right w:val="none" w:sz="0" w:space="0" w:color="auto"/>
                      </w:divBdr>
                    </w:div>
                    <w:div w:id="1138111969">
                      <w:marLeft w:val="0"/>
                      <w:marRight w:val="0"/>
                      <w:marTop w:val="0"/>
                      <w:marBottom w:val="0"/>
                      <w:divBdr>
                        <w:top w:val="none" w:sz="0" w:space="0" w:color="auto"/>
                        <w:left w:val="none" w:sz="0" w:space="0" w:color="auto"/>
                        <w:bottom w:val="none" w:sz="0" w:space="0" w:color="auto"/>
                        <w:right w:val="none" w:sz="0" w:space="0" w:color="auto"/>
                      </w:divBdr>
                      <w:divsChild>
                        <w:div w:id="738750951">
                          <w:marLeft w:val="0"/>
                          <w:marRight w:val="0"/>
                          <w:marTop w:val="0"/>
                          <w:marBottom w:val="0"/>
                          <w:divBdr>
                            <w:top w:val="none" w:sz="0" w:space="0" w:color="auto"/>
                            <w:left w:val="none" w:sz="0" w:space="0" w:color="auto"/>
                            <w:bottom w:val="none" w:sz="0" w:space="0" w:color="auto"/>
                            <w:right w:val="none" w:sz="0" w:space="0" w:color="auto"/>
                          </w:divBdr>
                          <w:divsChild>
                            <w:div w:id="862595400">
                              <w:marLeft w:val="0"/>
                              <w:marRight w:val="0"/>
                              <w:marTop w:val="0"/>
                              <w:marBottom w:val="0"/>
                              <w:divBdr>
                                <w:top w:val="none" w:sz="0" w:space="0" w:color="auto"/>
                                <w:left w:val="none" w:sz="0" w:space="0" w:color="auto"/>
                                <w:bottom w:val="none" w:sz="0" w:space="0" w:color="auto"/>
                                <w:right w:val="none" w:sz="0" w:space="0" w:color="auto"/>
                              </w:divBdr>
                            </w:div>
                            <w:div w:id="1495875605">
                              <w:marLeft w:val="0"/>
                              <w:marRight w:val="0"/>
                              <w:marTop w:val="0"/>
                              <w:marBottom w:val="0"/>
                              <w:divBdr>
                                <w:top w:val="none" w:sz="0" w:space="0" w:color="auto"/>
                                <w:left w:val="none" w:sz="0" w:space="0" w:color="auto"/>
                                <w:bottom w:val="none" w:sz="0" w:space="0" w:color="auto"/>
                                <w:right w:val="none" w:sz="0" w:space="0" w:color="auto"/>
                              </w:divBdr>
                            </w:div>
                            <w:div w:id="1597907901">
                              <w:marLeft w:val="0"/>
                              <w:marRight w:val="0"/>
                              <w:marTop w:val="0"/>
                              <w:marBottom w:val="0"/>
                              <w:divBdr>
                                <w:top w:val="none" w:sz="0" w:space="0" w:color="auto"/>
                                <w:left w:val="none" w:sz="0" w:space="0" w:color="auto"/>
                                <w:bottom w:val="none" w:sz="0" w:space="0" w:color="auto"/>
                                <w:right w:val="none" w:sz="0" w:space="0" w:color="auto"/>
                              </w:divBdr>
                            </w:div>
                            <w:div w:id="1886721049">
                              <w:marLeft w:val="0"/>
                              <w:marRight w:val="0"/>
                              <w:marTop w:val="0"/>
                              <w:marBottom w:val="0"/>
                              <w:divBdr>
                                <w:top w:val="none" w:sz="0" w:space="0" w:color="auto"/>
                                <w:left w:val="none" w:sz="0" w:space="0" w:color="auto"/>
                                <w:bottom w:val="none" w:sz="0" w:space="0" w:color="auto"/>
                                <w:right w:val="none" w:sz="0" w:space="0" w:color="auto"/>
                              </w:divBdr>
                            </w:div>
                            <w:div w:id="109185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347035">
              <w:marLeft w:val="0"/>
              <w:marRight w:val="0"/>
              <w:marTop w:val="0"/>
              <w:marBottom w:val="0"/>
              <w:divBdr>
                <w:top w:val="none" w:sz="0" w:space="0" w:color="auto"/>
                <w:left w:val="none" w:sz="0" w:space="0" w:color="auto"/>
                <w:bottom w:val="none" w:sz="0" w:space="0" w:color="auto"/>
                <w:right w:val="none" w:sz="0" w:space="0" w:color="auto"/>
              </w:divBdr>
              <w:divsChild>
                <w:div w:id="795372620">
                  <w:marLeft w:val="0"/>
                  <w:marRight w:val="0"/>
                  <w:marTop w:val="0"/>
                  <w:marBottom w:val="0"/>
                  <w:divBdr>
                    <w:top w:val="none" w:sz="0" w:space="0" w:color="auto"/>
                    <w:left w:val="none" w:sz="0" w:space="0" w:color="auto"/>
                    <w:bottom w:val="none" w:sz="0" w:space="0" w:color="auto"/>
                    <w:right w:val="none" w:sz="0" w:space="0" w:color="auto"/>
                  </w:divBdr>
                  <w:divsChild>
                    <w:div w:id="1157067375">
                      <w:marLeft w:val="0"/>
                      <w:marRight w:val="0"/>
                      <w:marTop w:val="0"/>
                      <w:marBottom w:val="0"/>
                      <w:divBdr>
                        <w:top w:val="none" w:sz="0" w:space="0" w:color="auto"/>
                        <w:left w:val="none" w:sz="0" w:space="0" w:color="auto"/>
                        <w:bottom w:val="none" w:sz="0" w:space="0" w:color="auto"/>
                        <w:right w:val="none" w:sz="0" w:space="0" w:color="auto"/>
                      </w:divBdr>
                      <w:divsChild>
                        <w:div w:id="1797680801">
                          <w:marLeft w:val="0"/>
                          <w:marRight w:val="0"/>
                          <w:marTop w:val="0"/>
                          <w:marBottom w:val="0"/>
                          <w:divBdr>
                            <w:top w:val="none" w:sz="0" w:space="0" w:color="auto"/>
                            <w:left w:val="none" w:sz="0" w:space="0" w:color="auto"/>
                            <w:bottom w:val="none" w:sz="0" w:space="0" w:color="auto"/>
                            <w:right w:val="none" w:sz="0" w:space="0" w:color="auto"/>
                          </w:divBdr>
                        </w:div>
                      </w:divsChild>
                    </w:div>
                    <w:div w:id="804274838">
                      <w:marLeft w:val="0"/>
                      <w:marRight w:val="0"/>
                      <w:marTop w:val="0"/>
                      <w:marBottom w:val="450"/>
                      <w:divBdr>
                        <w:top w:val="none" w:sz="0" w:space="0" w:color="auto"/>
                        <w:left w:val="none" w:sz="0" w:space="0" w:color="auto"/>
                        <w:bottom w:val="none" w:sz="0" w:space="0" w:color="auto"/>
                        <w:right w:val="none" w:sz="0" w:space="0" w:color="auto"/>
                      </w:divBdr>
                    </w:div>
                    <w:div w:id="2135713510">
                      <w:marLeft w:val="0"/>
                      <w:marRight w:val="0"/>
                      <w:marTop w:val="0"/>
                      <w:marBottom w:val="0"/>
                      <w:divBdr>
                        <w:top w:val="none" w:sz="0" w:space="0" w:color="auto"/>
                        <w:left w:val="none" w:sz="0" w:space="0" w:color="auto"/>
                        <w:bottom w:val="none" w:sz="0" w:space="0" w:color="auto"/>
                        <w:right w:val="none" w:sz="0" w:space="0" w:color="auto"/>
                      </w:divBdr>
                      <w:divsChild>
                        <w:div w:id="760102626">
                          <w:marLeft w:val="-150"/>
                          <w:marRight w:val="-150"/>
                          <w:marTop w:val="0"/>
                          <w:marBottom w:val="0"/>
                          <w:divBdr>
                            <w:top w:val="none" w:sz="0" w:space="0" w:color="auto"/>
                            <w:left w:val="none" w:sz="0" w:space="0" w:color="auto"/>
                            <w:bottom w:val="none" w:sz="0" w:space="0" w:color="auto"/>
                            <w:right w:val="none" w:sz="0" w:space="0" w:color="auto"/>
                          </w:divBdr>
                          <w:divsChild>
                            <w:div w:id="11957360">
                              <w:marLeft w:val="0"/>
                              <w:marRight w:val="0"/>
                              <w:marTop w:val="0"/>
                              <w:marBottom w:val="0"/>
                              <w:divBdr>
                                <w:top w:val="none" w:sz="0" w:space="0" w:color="auto"/>
                                <w:left w:val="none" w:sz="0" w:space="0" w:color="auto"/>
                                <w:bottom w:val="none" w:sz="0" w:space="0" w:color="auto"/>
                                <w:right w:val="none" w:sz="0" w:space="0" w:color="auto"/>
                              </w:divBdr>
                            </w:div>
                            <w:div w:id="818495153">
                              <w:marLeft w:val="0"/>
                              <w:marRight w:val="0"/>
                              <w:marTop w:val="0"/>
                              <w:marBottom w:val="0"/>
                              <w:divBdr>
                                <w:top w:val="none" w:sz="0" w:space="0" w:color="auto"/>
                                <w:left w:val="none" w:sz="0" w:space="0" w:color="auto"/>
                                <w:bottom w:val="none" w:sz="0" w:space="0" w:color="auto"/>
                                <w:right w:val="none" w:sz="0" w:space="0" w:color="auto"/>
                              </w:divBdr>
                              <w:divsChild>
                                <w:div w:id="19427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6566632">
      <w:bodyDiv w:val="1"/>
      <w:marLeft w:val="0"/>
      <w:marRight w:val="0"/>
      <w:marTop w:val="0"/>
      <w:marBottom w:val="0"/>
      <w:divBdr>
        <w:top w:val="none" w:sz="0" w:space="0" w:color="auto"/>
        <w:left w:val="none" w:sz="0" w:space="0" w:color="auto"/>
        <w:bottom w:val="none" w:sz="0" w:space="0" w:color="auto"/>
        <w:right w:val="none" w:sz="0" w:space="0" w:color="auto"/>
      </w:divBdr>
      <w:divsChild>
        <w:div w:id="28342045">
          <w:marLeft w:val="0"/>
          <w:marRight w:val="0"/>
          <w:marTop w:val="0"/>
          <w:marBottom w:val="0"/>
          <w:divBdr>
            <w:top w:val="none" w:sz="0" w:space="0" w:color="auto"/>
            <w:left w:val="none" w:sz="0" w:space="0" w:color="auto"/>
            <w:bottom w:val="none" w:sz="0" w:space="0" w:color="auto"/>
            <w:right w:val="none" w:sz="0" w:space="0" w:color="auto"/>
          </w:divBdr>
        </w:div>
      </w:divsChild>
    </w:div>
    <w:div w:id="1296762110">
      <w:bodyDiv w:val="1"/>
      <w:marLeft w:val="0"/>
      <w:marRight w:val="0"/>
      <w:marTop w:val="0"/>
      <w:marBottom w:val="0"/>
      <w:divBdr>
        <w:top w:val="none" w:sz="0" w:space="0" w:color="auto"/>
        <w:left w:val="none" w:sz="0" w:space="0" w:color="auto"/>
        <w:bottom w:val="none" w:sz="0" w:space="0" w:color="auto"/>
        <w:right w:val="none" w:sz="0" w:space="0" w:color="auto"/>
      </w:divBdr>
      <w:divsChild>
        <w:div w:id="235675745">
          <w:marLeft w:val="-133"/>
          <w:marRight w:val="-133"/>
          <w:marTop w:val="0"/>
          <w:marBottom w:val="0"/>
          <w:divBdr>
            <w:top w:val="none" w:sz="0" w:space="0" w:color="auto"/>
            <w:left w:val="none" w:sz="0" w:space="0" w:color="auto"/>
            <w:bottom w:val="none" w:sz="0" w:space="0" w:color="auto"/>
            <w:right w:val="none" w:sz="0" w:space="0" w:color="auto"/>
          </w:divBdr>
          <w:divsChild>
            <w:div w:id="633608107">
              <w:marLeft w:val="0"/>
              <w:marRight w:val="0"/>
              <w:marTop w:val="0"/>
              <w:marBottom w:val="0"/>
              <w:divBdr>
                <w:top w:val="none" w:sz="0" w:space="0" w:color="auto"/>
                <w:left w:val="none" w:sz="0" w:space="0" w:color="auto"/>
                <w:bottom w:val="none" w:sz="0" w:space="0" w:color="auto"/>
                <w:right w:val="none" w:sz="0" w:space="0" w:color="auto"/>
              </w:divBdr>
              <w:divsChild>
                <w:div w:id="15784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11529">
          <w:marLeft w:val="-133"/>
          <w:marRight w:val="-133"/>
          <w:marTop w:val="0"/>
          <w:marBottom w:val="0"/>
          <w:divBdr>
            <w:top w:val="none" w:sz="0" w:space="0" w:color="auto"/>
            <w:left w:val="none" w:sz="0" w:space="0" w:color="auto"/>
            <w:bottom w:val="none" w:sz="0" w:space="0" w:color="auto"/>
            <w:right w:val="none" w:sz="0" w:space="0" w:color="auto"/>
          </w:divBdr>
        </w:div>
      </w:divsChild>
    </w:div>
    <w:div w:id="1296833287">
      <w:bodyDiv w:val="1"/>
      <w:marLeft w:val="0"/>
      <w:marRight w:val="0"/>
      <w:marTop w:val="0"/>
      <w:marBottom w:val="0"/>
      <w:divBdr>
        <w:top w:val="none" w:sz="0" w:space="0" w:color="auto"/>
        <w:left w:val="none" w:sz="0" w:space="0" w:color="auto"/>
        <w:bottom w:val="none" w:sz="0" w:space="0" w:color="auto"/>
        <w:right w:val="none" w:sz="0" w:space="0" w:color="auto"/>
      </w:divBdr>
      <w:divsChild>
        <w:div w:id="163395706">
          <w:marLeft w:val="0"/>
          <w:marRight w:val="0"/>
          <w:marTop w:val="0"/>
          <w:marBottom w:val="0"/>
          <w:divBdr>
            <w:top w:val="none" w:sz="0" w:space="0" w:color="auto"/>
            <w:left w:val="none" w:sz="0" w:space="0" w:color="auto"/>
            <w:bottom w:val="none" w:sz="0" w:space="0" w:color="auto"/>
            <w:right w:val="none" w:sz="0" w:space="0" w:color="auto"/>
          </w:divBdr>
        </w:div>
        <w:div w:id="554238337">
          <w:marLeft w:val="0"/>
          <w:marRight w:val="0"/>
          <w:marTop w:val="0"/>
          <w:marBottom w:val="0"/>
          <w:divBdr>
            <w:top w:val="none" w:sz="0" w:space="0" w:color="auto"/>
            <w:left w:val="none" w:sz="0" w:space="0" w:color="auto"/>
            <w:bottom w:val="none" w:sz="0" w:space="0" w:color="auto"/>
            <w:right w:val="none" w:sz="0" w:space="0" w:color="auto"/>
          </w:divBdr>
          <w:divsChild>
            <w:div w:id="296880152">
              <w:marLeft w:val="0"/>
              <w:marRight w:val="0"/>
              <w:marTop w:val="0"/>
              <w:marBottom w:val="75"/>
              <w:divBdr>
                <w:top w:val="none" w:sz="0" w:space="0" w:color="auto"/>
                <w:left w:val="none" w:sz="0" w:space="0" w:color="auto"/>
                <w:bottom w:val="none" w:sz="0" w:space="0" w:color="auto"/>
                <w:right w:val="none" w:sz="0" w:space="0" w:color="auto"/>
              </w:divBdr>
            </w:div>
            <w:div w:id="457453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96834437">
      <w:bodyDiv w:val="1"/>
      <w:marLeft w:val="0"/>
      <w:marRight w:val="0"/>
      <w:marTop w:val="0"/>
      <w:marBottom w:val="0"/>
      <w:divBdr>
        <w:top w:val="none" w:sz="0" w:space="0" w:color="auto"/>
        <w:left w:val="none" w:sz="0" w:space="0" w:color="auto"/>
        <w:bottom w:val="none" w:sz="0" w:space="0" w:color="auto"/>
        <w:right w:val="none" w:sz="0" w:space="0" w:color="auto"/>
      </w:divBdr>
      <w:divsChild>
        <w:div w:id="1397704411">
          <w:marLeft w:val="-225"/>
          <w:marRight w:val="-225"/>
          <w:marTop w:val="0"/>
          <w:marBottom w:val="0"/>
          <w:divBdr>
            <w:top w:val="none" w:sz="0" w:space="0" w:color="auto"/>
            <w:left w:val="none" w:sz="0" w:space="0" w:color="auto"/>
            <w:bottom w:val="none" w:sz="0" w:space="0" w:color="auto"/>
            <w:right w:val="none" w:sz="0" w:space="0" w:color="auto"/>
          </w:divBdr>
          <w:divsChild>
            <w:div w:id="758716139">
              <w:marLeft w:val="0"/>
              <w:marRight w:val="0"/>
              <w:marTop w:val="0"/>
              <w:marBottom w:val="0"/>
              <w:divBdr>
                <w:top w:val="none" w:sz="0" w:space="0" w:color="auto"/>
                <w:left w:val="none" w:sz="0" w:space="0" w:color="auto"/>
                <w:bottom w:val="none" w:sz="0" w:space="0" w:color="auto"/>
                <w:right w:val="none" w:sz="0" w:space="0" w:color="auto"/>
              </w:divBdr>
              <w:divsChild>
                <w:div w:id="114184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293227">
      <w:bodyDiv w:val="1"/>
      <w:marLeft w:val="0"/>
      <w:marRight w:val="0"/>
      <w:marTop w:val="0"/>
      <w:marBottom w:val="0"/>
      <w:divBdr>
        <w:top w:val="none" w:sz="0" w:space="0" w:color="auto"/>
        <w:left w:val="none" w:sz="0" w:space="0" w:color="auto"/>
        <w:bottom w:val="none" w:sz="0" w:space="0" w:color="auto"/>
        <w:right w:val="none" w:sz="0" w:space="0" w:color="auto"/>
      </w:divBdr>
      <w:divsChild>
        <w:div w:id="778064110">
          <w:marLeft w:val="-225"/>
          <w:marRight w:val="-225"/>
          <w:marTop w:val="0"/>
          <w:marBottom w:val="0"/>
          <w:divBdr>
            <w:top w:val="none" w:sz="0" w:space="0" w:color="auto"/>
            <w:left w:val="none" w:sz="0" w:space="0" w:color="auto"/>
            <w:bottom w:val="none" w:sz="0" w:space="0" w:color="auto"/>
            <w:right w:val="none" w:sz="0" w:space="0" w:color="auto"/>
          </w:divBdr>
          <w:divsChild>
            <w:div w:id="727340576">
              <w:marLeft w:val="0"/>
              <w:marRight w:val="0"/>
              <w:marTop w:val="0"/>
              <w:marBottom w:val="0"/>
              <w:divBdr>
                <w:top w:val="none" w:sz="0" w:space="0" w:color="auto"/>
                <w:left w:val="none" w:sz="0" w:space="0" w:color="auto"/>
                <w:bottom w:val="none" w:sz="0" w:space="0" w:color="auto"/>
                <w:right w:val="none" w:sz="0" w:space="0" w:color="auto"/>
              </w:divBdr>
              <w:divsChild>
                <w:div w:id="651831897">
                  <w:marLeft w:val="0"/>
                  <w:marRight w:val="0"/>
                  <w:marTop w:val="0"/>
                  <w:marBottom w:val="0"/>
                  <w:divBdr>
                    <w:top w:val="none" w:sz="0" w:space="0" w:color="auto"/>
                    <w:left w:val="none" w:sz="0" w:space="0" w:color="auto"/>
                    <w:bottom w:val="none" w:sz="0" w:space="0" w:color="auto"/>
                    <w:right w:val="none" w:sz="0" w:space="0" w:color="auto"/>
                  </w:divBdr>
                </w:div>
                <w:div w:id="890266288">
                  <w:marLeft w:val="0"/>
                  <w:marRight w:val="0"/>
                  <w:marTop w:val="0"/>
                  <w:marBottom w:val="0"/>
                  <w:divBdr>
                    <w:top w:val="none" w:sz="0" w:space="0" w:color="auto"/>
                    <w:left w:val="none" w:sz="0" w:space="0" w:color="auto"/>
                    <w:bottom w:val="none" w:sz="0" w:space="0" w:color="auto"/>
                    <w:right w:val="none" w:sz="0" w:space="0" w:color="auto"/>
                  </w:divBdr>
                </w:div>
                <w:div w:id="165991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82274">
          <w:marLeft w:val="-225"/>
          <w:marRight w:val="-225"/>
          <w:marTop w:val="0"/>
          <w:marBottom w:val="0"/>
          <w:divBdr>
            <w:top w:val="none" w:sz="0" w:space="0" w:color="auto"/>
            <w:left w:val="none" w:sz="0" w:space="0" w:color="auto"/>
            <w:bottom w:val="none" w:sz="0" w:space="0" w:color="auto"/>
            <w:right w:val="none" w:sz="0" w:space="0" w:color="auto"/>
          </w:divBdr>
        </w:div>
      </w:divsChild>
    </w:div>
    <w:div w:id="1297569237">
      <w:bodyDiv w:val="1"/>
      <w:marLeft w:val="0"/>
      <w:marRight w:val="0"/>
      <w:marTop w:val="0"/>
      <w:marBottom w:val="0"/>
      <w:divBdr>
        <w:top w:val="none" w:sz="0" w:space="0" w:color="auto"/>
        <w:left w:val="none" w:sz="0" w:space="0" w:color="auto"/>
        <w:bottom w:val="none" w:sz="0" w:space="0" w:color="auto"/>
        <w:right w:val="none" w:sz="0" w:space="0" w:color="auto"/>
      </w:divBdr>
      <w:divsChild>
        <w:div w:id="611204285">
          <w:marLeft w:val="0"/>
          <w:marRight w:val="0"/>
          <w:marTop w:val="0"/>
          <w:marBottom w:val="0"/>
          <w:divBdr>
            <w:top w:val="none" w:sz="0" w:space="0" w:color="auto"/>
            <w:left w:val="none" w:sz="0" w:space="0" w:color="auto"/>
            <w:bottom w:val="none" w:sz="0" w:space="0" w:color="auto"/>
            <w:right w:val="none" w:sz="0" w:space="0" w:color="auto"/>
          </w:divBdr>
          <w:divsChild>
            <w:div w:id="913012879">
              <w:marLeft w:val="0"/>
              <w:marRight w:val="0"/>
              <w:marTop w:val="0"/>
              <w:marBottom w:val="0"/>
              <w:divBdr>
                <w:top w:val="none" w:sz="0" w:space="0" w:color="auto"/>
                <w:left w:val="none" w:sz="0" w:space="0" w:color="auto"/>
                <w:bottom w:val="none" w:sz="0" w:space="0" w:color="auto"/>
                <w:right w:val="none" w:sz="0" w:space="0" w:color="auto"/>
              </w:divBdr>
            </w:div>
            <w:div w:id="99321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948149">
      <w:bodyDiv w:val="1"/>
      <w:marLeft w:val="0"/>
      <w:marRight w:val="0"/>
      <w:marTop w:val="0"/>
      <w:marBottom w:val="0"/>
      <w:divBdr>
        <w:top w:val="none" w:sz="0" w:space="0" w:color="auto"/>
        <w:left w:val="none" w:sz="0" w:space="0" w:color="auto"/>
        <w:bottom w:val="none" w:sz="0" w:space="0" w:color="auto"/>
        <w:right w:val="none" w:sz="0" w:space="0" w:color="auto"/>
      </w:divBdr>
      <w:divsChild>
        <w:div w:id="556819506">
          <w:marLeft w:val="0"/>
          <w:marRight w:val="0"/>
          <w:marTop w:val="0"/>
          <w:marBottom w:val="240"/>
          <w:divBdr>
            <w:top w:val="none" w:sz="0" w:space="0" w:color="auto"/>
            <w:left w:val="none" w:sz="0" w:space="0" w:color="auto"/>
            <w:bottom w:val="none" w:sz="0" w:space="0" w:color="auto"/>
            <w:right w:val="none" w:sz="0" w:space="0" w:color="auto"/>
          </w:divBdr>
          <w:divsChild>
            <w:div w:id="585110532">
              <w:marLeft w:val="0"/>
              <w:marRight w:val="0"/>
              <w:marTop w:val="0"/>
              <w:marBottom w:val="0"/>
              <w:divBdr>
                <w:top w:val="none" w:sz="0" w:space="0" w:color="auto"/>
                <w:left w:val="none" w:sz="0" w:space="0" w:color="auto"/>
                <w:bottom w:val="none" w:sz="0" w:space="0" w:color="auto"/>
                <w:right w:val="none" w:sz="0" w:space="0" w:color="auto"/>
              </w:divBdr>
            </w:div>
            <w:div w:id="1929537591">
              <w:marLeft w:val="60"/>
              <w:marRight w:val="0"/>
              <w:marTop w:val="0"/>
              <w:marBottom w:val="0"/>
              <w:divBdr>
                <w:top w:val="none" w:sz="0" w:space="0" w:color="auto"/>
                <w:left w:val="none" w:sz="0" w:space="0" w:color="auto"/>
                <w:bottom w:val="none" w:sz="0" w:space="0" w:color="auto"/>
                <w:right w:val="none" w:sz="0" w:space="0" w:color="auto"/>
              </w:divBdr>
            </w:div>
          </w:divsChild>
        </w:div>
        <w:div w:id="2071338498">
          <w:marLeft w:val="0"/>
          <w:marRight w:val="0"/>
          <w:marTop w:val="0"/>
          <w:marBottom w:val="225"/>
          <w:divBdr>
            <w:top w:val="none" w:sz="0" w:space="0" w:color="auto"/>
            <w:left w:val="none" w:sz="0" w:space="0" w:color="auto"/>
            <w:bottom w:val="none" w:sz="0" w:space="0" w:color="auto"/>
            <w:right w:val="none" w:sz="0" w:space="0" w:color="auto"/>
          </w:divBdr>
        </w:div>
      </w:divsChild>
    </w:div>
    <w:div w:id="1298294766">
      <w:bodyDiv w:val="1"/>
      <w:marLeft w:val="0"/>
      <w:marRight w:val="0"/>
      <w:marTop w:val="0"/>
      <w:marBottom w:val="0"/>
      <w:divBdr>
        <w:top w:val="none" w:sz="0" w:space="0" w:color="auto"/>
        <w:left w:val="none" w:sz="0" w:space="0" w:color="auto"/>
        <w:bottom w:val="none" w:sz="0" w:space="0" w:color="auto"/>
        <w:right w:val="none" w:sz="0" w:space="0" w:color="auto"/>
      </w:divBdr>
      <w:divsChild>
        <w:div w:id="350911510">
          <w:marLeft w:val="0"/>
          <w:marRight w:val="0"/>
          <w:marTop w:val="0"/>
          <w:marBottom w:val="0"/>
          <w:divBdr>
            <w:top w:val="none" w:sz="0" w:space="0" w:color="auto"/>
            <w:left w:val="none" w:sz="0" w:space="0" w:color="auto"/>
            <w:bottom w:val="none" w:sz="0" w:space="0" w:color="auto"/>
            <w:right w:val="none" w:sz="0" w:space="0" w:color="auto"/>
          </w:divBdr>
          <w:divsChild>
            <w:div w:id="358052432">
              <w:marLeft w:val="0"/>
              <w:marRight w:val="0"/>
              <w:marTop w:val="0"/>
              <w:marBottom w:val="225"/>
              <w:divBdr>
                <w:top w:val="none" w:sz="0" w:space="0" w:color="auto"/>
                <w:left w:val="none" w:sz="0" w:space="0" w:color="auto"/>
                <w:bottom w:val="none" w:sz="0" w:space="0" w:color="auto"/>
                <w:right w:val="none" w:sz="0" w:space="0" w:color="auto"/>
              </w:divBdr>
            </w:div>
          </w:divsChild>
        </w:div>
        <w:div w:id="614478887">
          <w:marLeft w:val="0"/>
          <w:marRight w:val="0"/>
          <w:marTop w:val="0"/>
          <w:marBottom w:val="315"/>
          <w:divBdr>
            <w:top w:val="none" w:sz="0" w:space="0" w:color="auto"/>
            <w:left w:val="none" w:sz="0" w:space="0" w:color="auto"/>
            <w:bottom w:val="none" w:sz="0" w:space="0" w:color="auto"/>
            <w:right w:val="none" w:sz="0" w:space="0" w:color="auto"/>
          </w:divBdr>
          <w:divsChild>
            <w:div w:id="719938081">
              <w:marLeft w:val="0"/>
              <w:marRight w:val="0"/>
              <w:marTop w:val="0"/>
              <w:marBottom w:val="0"/>
              <w:divBdr>
                <w:top w:val="none" w:sz="0" w:space="0" w:color="auto"/>
                <w:left w:val="none" w:sz="0" w:space="0" w:color="auto"/>
                <w:bottom w:val="none" w:sz="0" w:space="0" w:color="auto"/>
                <w:right w:val="none" w:sz="0" w:space="0" w:color="auto"/>
              </w:divBdr>
              <w:divsChild>
                <w:div w:id="216282169">
                  <w:marLeft w:val="180"/>
                  <w:marRight w:val="0"/>
                  <w:marTop w:val="0"/>
                  <w:marBottom w:val="0"/>
                  <w:divBdr>
                    <w:top w:val="none" w:sz="0" w:space="0" w:color="auto"/>
                    <w:left w:val="none" w:sz="0" w:space="0" w:color="auto"/>
                    <w:bottom w:val="none" w:sz="0" w:space="0" w:color="auto"/>
                    <w:right w:val="none" w:sz="0" w:space="0" w:color="auto"/>
                  </w:divBdr>
                </w:div>
                <w:div w:id="671757707">
                  <w:marLeft w:val="180"/>
                  <w:marRight w:val="0"/>
                  <w:marTop w:val="0"/>
                  <w:marBottom w:val="0"/>
                  <w:divBdr>
                    <w:top w:val="none" w:sz="0" w:space="0" w:color="auto"/>
                    <w:left w:val="none" w:sz="0" w:space="0" w:color="auto"/>
                    <w:bottom w:val="none" w:sz="0" w:space="0" w:color="auto"/>
                    <w:right w:val="none" w:sz="0" w:space="0" w:color="auto"/>
                  </w:divBdr>
                </w:div>
                <w:div w:id="1074010011">
                  <w:marLeft w:val="180"/>
                  <w:marRight w:val="0"/>
                  <w:marTop w:val="0"/>
                  <w:marBottom w:val="0"/>
                  <w:divBdr>
                    <w:top w:val="none" w:sz="0" w:space="0" w:color="auto"/>
                    <w:left w:val="none" w:sz="0" w:space="0" w:color="auto"/>
                    <w:bottom w:val="none" w:sz="0" w:space="0" w:color="auto"/>
                    <w:right w:val="none" w:sz="0" w:space="0" w:color="auto"/>
                  </w:divBdr>
                </w:div>
                <w:div w:id="1084644489">
                  <w:marLeft w:val="180"/>
                  <w:marRight w:val="0"/>
                  <w:marTop w:val="0"/>
                  <w:marBottom w:val="0"/>
                  <w:divBdr>
                    <w:top w:val="none" w:sz="0" w:space="0" w:color="auto"/>
                    <w:left w:val="none" w:sz="0" w:space="0" w:color="auto"/>
                    <w:bottom w:val="none" w:sz="0" w:space="0" w:color="auto"/>
                    <w:right w:val="none" w:sz="0" w:space="0" w:color="auto"/>
                  </w:divBdr>
                </w:div>
                <w:div w:id="147104811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10044">
      <w:bodyDiv w:val="1"/>
      <w:marLeft w:val="0"/>
      <w:marRight w:val="0"/>
      <w:marTop w:val="0"/>
      <w:marBottom w:val="0"/>
      <w:divBdr>
        <w:top w:val="none" w:sz="0" w:space="0" w:color="auto"/>
        <w:left w:val="none" w:sz="0" w:space="0" w:color="auto"/>
        <w:bottom w:val="none" w:sz="0" w:space="0" w:color="auto"/>
        <w:right w:val="none" w:sz="0" w:space="0" w:color="auto"/>
      </w:divBdr>
      <w:divsChild>
        <w:div w:id="953755923">
          <w:marLeft w:val="0"/>
          <w:marRight w:val="0"/>
          <w:marTop w:val="0"/>
          <w:marBottom w:val="0"/>
          <w:divBdr>
            <w:top w:val="none" w:sz="0" w:space="0" w:color="auto"/>
            <w:left w:val="none" w:sz="0" w:space="0" w:color="auto"/>
            <w:bottom w:val="none" w:sz="0" w:space="0" w:color="auto"/>
            <w:right w:val="none" w:sz="0" w:space="0" w:color="auto"/>
          </w:divBdr>
          <w:divsChild>
            <w:div w:id="1212034156">
              <w:marLeft w:val="0"/>
              <w:marRight w:val="0"/>
              <w:marTop w:val="0"/>
              <w:marBottom w:val="0"/>
              <w:divBdr>
                <w:top w:val="none" w:sz="0" w:space="0" w:color="auto"/>
                <w:left w:val="none" w:sz="0" w:space="0" w:color="auto"/>
                <w:bottom w:val="none" w:sz="0" w:space="0" w:color="auto"/>
                <w:right w:val="none" w:sz="0" w:space="0" w:color="auto"/>
              </w:divBdr>
              <w:divsChild>
                <w:div w:id="745107482">
                  <w:marLeft w:val="0"/>
                  <w:marRight w:val="0"/>
                  <w:marTop w:val="0"/>
                  <w:marBottom w:val="0"/>
                  <w:divBdr>
                    <w:top w:val="none" w:sz="0" w:space="0" w:color="auto"/>
                    <w:left w:val="none" w:sz="0" w:space="0" w:color="auto"/>
                    <w:bottom w:val="none" w:sz="0" w:space="0" w:color="auto"/>
                    <w:right w:val="none" w:sz="0" w:space="0" w:color="auto"/>
                  </w:divBdr>
                  <w:divsChild>
                    <w:div w:id="329212139">
                      <w:marLeft w:val="-300"/>
                      <w:marRight w:val="-300"/>
                      <w:marTop w:val="0"/>
                      <w:marBottom w:val="0"/>
                      <w:divBdr>
                        <w:top w:val="none" w:sz="0" w:space="0" w:color="auto"/>
                        <w:left w:val="none" w:sz="0" w:space="0" w:color="auto"/>
                        <w:bottom w:val="none" w:sz="0" w:space="0" w:color="auto"/>
                        <w:right w:val="none" w:sz="0" w:space="0" w:color="auto"/>
                      </w:divBdr>
                      <w:divsChild>
                        <w:div w:id="55242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992162">
      <w:bodyDiv w:val="1"/>
      <w:marLeft w:val="0"/>
      <w:marRight w:val="0"/>
      <w:marTop w:val="0"/>
      <w:marBottom w:val="0"/>
      <w:divBdr>
        <w:top w:val="none" w:sz="0" w:space="0" w:color="auto"/>
        <w:left w:val="none" w:sz="0" w:space="0" w:color="auto"/>
        <w:bottom w:val="none" w:sz="0" w:space="0" w:color="auto"/>
        <w:right w:val="none" w:sz="0" w:space="0" w:color="auto"/>
      </w:divBdr>
    </w:div>
    <w:div w:id="1299141466">
      <w:bodyDiv w:val="1"/>
      <w:marLeft w:val="0"/>
      <w:marRight w:val="0"/>
      <w:marTop w:val="0"/>
      <w:marBottom w:val="0"/>
      <w:divBdr>
        <w:top w:val="none" w:sz="0" w:space="0" w:color="auto"/>
        <w:left w:val="none" w:sz="0" w:space="0" w:color="auto"/>
        <w:bottom w:val="none" w:sz="0" w:space="0" w:color="auto"/>
        <w:right w:val="none" w:sz="0" w:space="0" w:color="auto"/>
      </w:divBdr>
      <w:divsChild>
        <w:div w:id="64109014">
          <w:marLeft w:val="-150"/>
          <w:marRight w:val="-150"/>
          <w:marTop w:val="0"/>
          <w:marBottom w:val="0"/>
          <w:divBdr>
            <w:top w:val="none" w:sz="0" w:space="0" w:color="auto"/>
            <w:left w:val="none" w:sz="0" w:space="0" w:color="auto"/>
            <w:bottom w:val="none" w:sz="0" w:space="0" w:color="auto"/>
            <w:right w:val="none" w:sz="0" w:space="0" w:color="auto"/>
          </w:divBdr>
          <w:divsChild>
            <w:div w:id="310519772">
              <w:marLeft w:val="0"/>
              <w:marRight w:val="0"/>
              <w:marTop w:val="0"/>
              <w:marBottom w:val="0"/>
              <w:divBdr>
                <w:top w:val="none" w:sz="0" w:space="0" w:color="auto"/>
                <w:left w:val="none" w:sz="0" w:space="0" w:color="auto"/>
                <w:bottom w:val="none" w:sz="0" w:space="0" w:color="auto"/>
                <w:right w:val="none" w:sz="0" w:space="0" w:color="auto"/>
              </w:divBdr>
            </w:div>
            <w:div w:id="1099643725">
              <w:marLeft w:val="0"/>
              <w:marRight w:val="0"/>
              <w:marTop w:val="0"/>
              <w:marBottom w:val="0"/>
              <w:divBdr>
                <w:top w:val="none" w:sz="0" w:space="0" w:color="auto"/>
                <w:left w:val="none" w:sz="0" w:space="0" w:color="auto"/>
                <w:bottom w:val="none" w:sz="0" w:space="0" w:color="auto"/>
                <w:right w:val="none" w:sz="0" w:space="0" w:color="auto"/>
              </w:divBdr>
              <w:divsChild>
                <w:div w:id="1016036963">
                  <w:marLeft w:val="0"/>
                  <w:marRight w:val="0"/>
                  <w:marTop w:val="0"/>
                  <w:marBottom w:val="0"/>
                  <w:divBdr>
                    <w:top w:val="none" w:sz="0" w:space="0" w:color="auto"/>
                    <w:left w:val="none" w:sz="0" w:space="0" w:color="auto"/>
                    <w:bottom w:val="none" w:sz="0" w:space="0" w:color="auto"/>
                    <w:right w:val="none" w:sz="0" w:space="0" w:color="auto"/>
                  </w:divBdr>
                  <w:divsChild>
                    <w:div w:id="721683537">
                      <w:marLeft w:val="0"/>
                      <w:marRight w:val="0"/>
                      <w:marTop w:val="0"/>
                      <w:marBottom w:val="0"/>
                      <w:divBdr>
                        <w:top w:val="none" w:sz="0" w:space="0" w:color="auto"/>
                        <w:left w:val="none" w:sz="0" w:space="0" w:color="auto"/>
                        <w:bottom w:val="none" w:sz="0" w:space="0" w:color="auto"/>
                        <w:right w:val="none" w:sz="0" w:space="0" w:color="auto"/>
                      </w:divBdr>
                      <w:divsChild>
                        <w:div w:id="990981308">
                          <w:marLeft w:val="0"/>
                          <w:marRight w:val="0"/>
                          <w:marTop w:val="0"/>
                          <w:marBottom w:val="0"/>
                          <w:divBdr>
                            <w:top w:val="none" w:sz="0" w:space="0" w:color="auto"/>
                            <w:left w:val="none" w:sz="0" w:space="0" w:color="auto"/>
                            <w:bottom w:val="none" w:sz="0" w:space="0" w:color="auto"/>
                            <w:right w:val="none" w:sz="0" w:space="0" w:color="auto"/>
                          </w:divBdr>
                        </w:div>
                      </w:divsChild>
                    </w:div>
                    <w:div w:id="8575048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08229610">
          <w:marLeft w:val="-150"/>
          <w:marRight w:val="-150"/>
          <w:marTop w:val="0"/>
          <w:marBottom w:val="0"/>
          <w:divBdr>
            <w:top w:val="none" w:sz="0" w:space="0" w:color="auto"/>
            <w:left w:val="none" w:sz="0" w:space="0" w:color="auto"/>
            <w:bottom w:val="none" w:sz="0" w:space="0" w:color="auto"/>
            <w:right w:val="none" w:sz="0" w:space="0" w:color="auto"/>
          </w:divBdr>
          <w:divsChild>
            <w:div w:id="844629857">
              <w:marLeft w:val="0"/>
              <w:marRight w:val="0"/>
              <w:marTop w:val="0"/>
              <w:marBottom w:val="0"/>
              <w:divBdr>
                <w:top w:val="none" w:sz="0" w:space="0" w:color="auto"/>
                <w:left w:val="none" w:sz="0" w:space="0" w:color="auto"/>
                <w:bottom w:val="none" w:sz="0" w:space="0" w:color="auto"/>
                <w:right w:val="none" w:sz="0" w:space="0" w:color="auto"/>
              </w:divBdr>
              <w:divsChild>
                <w:div w:id="815341014">
                  <w:marLeft w:val="0"/>
                  <w:marRight w:val="0"/>
                  <w:marTop w:val="0"/>
                  <w:marBottom w:val="0"/>
                  <w:divBdr>
                    <w:top w:val="none" w:sz="0" w:space="0" w:color="auto"/>
                    <w:left w:val="none" w:sz="0" w:space="0" w:color="auto"/>
                    <w:bottom w:val="none" w:sz="0" w:space="0" w:color="auto"/>
                    <w:right w:val="none" w:sz="0" w:space="0" w:color="auto"/>
                  </w:divBdr>
                  <w:divsChild>
                    <w:div w:id="487020845">
                      <w:marLeft w:val="0"/>
                      <w:marRight w:val="0"/>
                      <w:marTop w:val="0"/>
                      <w:marBottom w:val="0"/>
                      <w:divBdr>
                        <w:top w:val="none" w:sz="0" w:space="0" w:color="auto"/>
                        <w:left w:val="none" w:sz="0" w:space="0" w:color="auto"/>
                        <w:bottom w:val="none" w:sz="0" w:space="0" w:color="auto"/>
                        <w:right w:val="none" w:sz="0" w:space="0" w:color="auto"/>
                      </w:divBdr>
                      <w:divsChild>
                        <w:div w:id="1450583677">
                          <w:marLeft w:val="0"/>
                          <w:marRight w:val="0"/>
                          <w:marTop w:val="0"/>
                          <w:marBottom w:val="0"/>
                          <w:divBdr>
                            <w:top w:val="none" w:sz="0" w:space="0" w:color="auto"/>
                            <w:left w:val="none" w:sz="0" w:space="0" w:color="auto"/>
                            <w:bottom w:val="none" w:sz="0" w:space="0" w:color="auto"/>
                            <w:right w:val="none" w:sz="0" w:space="0" w:color="auto"/>
                          </w:divBdr>
                        </w:div>
                      </w:divsChild>
                    </w:div>
                    <w:div w:id="605356840">
                      <w:marLeft w:val="0"/>
                      <w:marRight w:val="0"/>
                      <w:marTop w:val="0"/>
                      <w:marBottom w:val="0"/>
                      <w:divBdr>
                        <w:top w:val="none" w:sz="0" w:space="0" w:color="auto"/>
                        <w:left w:val="none" w:sz="0" w:space="0" w:color="auto"/>
                        <w:bottom w:val="none" w:sz="0" w:space="0" w:color="auto"/>
                        <w:right w:val="none" w:sz="0" w:space="0" w:color="auto"/>
                      </w:divBdr>
                    </w:div>
                  </w:divsChild>
                </w:div>
                <w:div w:id="133969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383886">
      <w:bodyDiv w:val="1"/>
      <w:marLeft w:val="0"/>
      <w:marRight w:val="0"/>
      <w:marTop w:val="0"/>
      <w:marBottom w:val="0"/>
      <w:divBdr>
        <w:top w:val="none" w:sz="0" w:space="0" w:color="auto"/>
        <w:left w:val="none" w:sz="0" w:space="0" w:color="auto"/>
        <w:bottom w:val="none" w:sz="0" w:space="0" w:color="auto"/>
        <w:right w:val="none" w:sz="0" w:space="0" w:color="auto"/>
      </w:divBdr>
      <w:divsChild>
        <w:div w:id="1484081266">
          <w:marLeft w:val="0"/>
          <w:marRight w:val="0"/>
          <w:marTop w:val="0"/>
          <w:marBottom w:val="0"/>
          <w:divBdr>
            <w:top w:val="none" w:sz="0" w:space="0" w:color="auto"/>
            <w:left w:val="none" w:sz="0" w:space="0" w:color="auto"/>
            <w:bottom w:val="none" w:sz="0" w:space="0" w:color="auto"/>
            <w:right w:val="none" w:sz="0" w:space="0" w:color="auto"/>
          </w:divBdr>
          <w:divsChild>
            <w:div w:id="387456034">
              <w:marLeft w:val="300"/>
              <w:marRight w:val="300"/>
              <w:marTop w:val="0"/>
              <w:marBottom w:val="300"/>
              <w:divBdr>
                <w:top w:val="none" w:sz="0" w:space="0" w:color="auto"/>
                <w:left w:val="none" w:sz="0" w:space="0" w:color="auto"/>
                <w:bottom w:val="none" w:sz="0" w:space="0" w:color="auto"/>
                <w:right w:val="none" w:sz="0" w:space="0" w:color="auto"/>
              </w:divBdr>
            </w:div>
          </w:divsChild>
        </w:div>
        <w:div w:id="1749842912">
          <w:marLeft w:val="300"/>
          <w:marRight w:val="300"/>
          <w:marTop w:val="300"/>
          <w:marBottom w:val="0"/>
          <w:divBdr>
            <w:top w:val="none" w:sz="0" w:space="0" w:color="auto"/>
            <w:left w:val="none" w:sz="0" w:space="0" w:color="auto"/>
            <w:bottom w:val="none" w:sz="0" w:space="0" w:color="auto"/>
            <w:right w:val="none" w:sz="0" w:space="0" w:color="auto"/>
          </w:divBdr>
        </w:div>
        <w:div w:id="1861813003">
          <w:marLeft w:val="300"/>
          <w:marRight w:val="300"/>
          <w:marTop w:val="0"/>
          <w:marBottom w:val="300"/>
          <w:divBdr>
            <w:top w:val="none" w:sz="0" w:space="0" w:color="auto"/>
            <w:left w:val="none" w:sz="0" w:space="0" w:color="auto"/>
            <w:bottom w:val="none" w:sz="0" w:space="0" w:color="auto"/>
            <w:right w:val="none" w:sz="0" w:space="0" w:color="auto"/>
          </w:divBdr>
        </w:div>
        <w:div w:id="2094400097">
          <w:marLeft w:val="0"/>
          <w:marRight w:val="0"/>
          <w:marTop w:val="0"/>
          <w:marBottom w:val="0"/>
          <w:divBdr>
            <w:top w:val="none" w:sz="0" w:space="0" w:color="auto"/>
            <w:left w:val="none" w:sz="0" w:space="0" w:color="auto"/>
            <w:bottom w:val="none" w:sz="0" w:space="0" w:color="auto"/>
            <w:right w:val="none" w:sz="0" w:space="0" w:color="auto"/>
          </w:divBdr>
          <w:divsChild>
            <w:div w:id="2003921414">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 w:id="1299527341">
      <w:bodyDiv w:val="1"/>
      <w:marLeft w:val="0"/>
      <w:marRight w:val="0"/>
      <w:marTop w:val="0"/>
      <w:marBottom w:val="0"/>
      <w:divBdr>
        <w:top w:val="none" w:sz="0" w:space="0" w:color="auto"/>
        <w:left w:val="none" w:sz="0" w:space="0" w:color="auto"/>
        <w:bottom w:val="none" w:sz="0" w:space="0" w:color="auto"/>
        <w:right w:val="none" w:sz="0" w:space="0" w:color="auto"/>
      </w:divBdr>
      <w:divsChild>
        <w:div w:id="502162086">
          <w:marLeft w:val="0"/>
          <w:marRight w:val="0"/>
          <w:marTop w:val="0"/>
          <w:marBottom w:val="0"/>
          <w:divBdr>
            <w:top w:val="none" w:sz="0" w:space="0" w:color="auto"/>
            <w:left w:val="none" w:sz="0" w:space="0" w:color="auto"/>
            <w:bottom w:val="none" w:sz="0" w:space="0" w:color="auto"/>
            <w:right w:val="none" w:sz="0" w:space="0" w:color="auto"/>
          </w:divBdr>
        </w:div>
        <w:div w:id="1384526276">
          <w:marLeft w:val="0"/>
          <w:marRight w:val="0"/>
          <w:marTop w:val="0"/>
          <w:marBottom w:val="0"/>
          <w:divBdr>
            <w:top w:val="none" w:sz="0" w:space="0" w:color="auto"/>
            <w:left w:val="none" w:sz="0" w:space="0" w:color="auto"/>
            <w:bottom w:val="none" w:sz="0" w:space="0" w:color="auto"/>
            <w:right w:val="none" w:sz="0" w:space="0" w:color="auto"/>
          </w:divBdr>
          <w:divsChild>
            <w:div w:id="783695223">
              <w:marLeft w:val="0"/>
              <w:marRight w:val="0"/>
              <w:marTop w:val="0"/>
              <w:marBottom w:val="75"/>
              <w:divBdr>
                <w:top w:val="none" w:sz="0" w:space="0" w:color="auto"/>
                <w:left w:val="none" w:sz="0" w:space="0" w:color="auto"/>
                <w:bottom w:val="none" w:sz="0" w:space="0" w:color="auto"/>
                <w:right w:val="none" w:sz="0" w:space="0" w:color="auto"/>
              </w:divBdr>
              <w:divsChild>
                <w:div w:id="1728336900">
                  <w:marLeft w:val="0"/>
                  <w:marRight w:val="0"/>
                  <w:marTop w:val="0"/>
                  <w:marBottom w:val="0"/>
                  <w:divBdr>
                    <w:top w:val="none" w:sz="0" w:space="0" w:color="auto"/>
                    <w:left w:val="none" w:sz="0" w:space="0" w:color="auto"/>
                    <w:bottom w:val="none" w:sz="0" w:space="0" w:color="auto"/>
                    <w:right w:val="none" w:sz="0" w:space="0" w:color="auto"/>
                  </w:divBdr>
                  <w:divsChild>
                    <w:div w:id="44335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8889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00190237">
      <w:bodyDiv w:val="1"/>
      <w:marLeft w:val="0"/>
      <w:marRight w:val="0"/>
      <w:marTop w:val="0"/>
      <w:marBottom w:val="0"/>
      <w:divBdr>
        <w:top w:val="none" w:sz="0" w:space="0" w:color="auto"/>
        <w:left w:val="none" w:sz="0" w:space="0" w:color="auto"/>
        <w:bottom w:val="none" w:sz="0" w:space="0" w:color="auto"/>
        <w:right w:val="none" w:sz="0" w:space="0" w:color="auto"/>
      </w:divBdr>
    </w:div>
    <w:div w:id="1300300610">
      <w:bodyDiv w:val="1"/>
      <w:marLeft w:val="0"/>
      <w:marRight w:val="0"/>
      <w:marTop w:val="0"/>
      <w:marBottom w:val="0"/>
      <w:divBdr>
        <w:top w:val="none" w:sz="0" w:space="0" w:color="auto"/>
        <w:left w:val="none" w:sz="0" w:space="0" w:color="auto"/>
        <w:bottom w:val="none" w:sz="0" w:space="0" w:color="auto"/>
        <w:right w:val="none" w:sz="0" w:space="0" w:color="auto"/>
      </w:divBdr>
      <w:divsChild>
        <w:div w:id="667710174">
          <w:marLeft w:val="-150"/>
          <w:marRight w:val="-150"/>
          <w:marTop w:val="0"/>
          <w:marBottom w:val="0"/>
          <w:divBdr>
            <w:top w:val="none" w:sz="0" w:space="0" w:color="auto"/>
            <w:left w:val="none" w:sz="0" w:space="0" w:color="auto"/>
            <w:bottom w:val="none" w:sz="0" w:space="0" w:color="auto"/>
            <w:right w:val="none" w:sz="0" w:space="0" w:color="auto"/>
          </w:divBdr>
          <w:divsChild>
            <w:div w:id="258681126">
              <w:marLeft w:val="0"/>
              <w:marRight w:val="0"/>
              <w:marTop w:val="0"/>
              <w:marBottom w:val="0"/>
              <w:divBdr>
                <w:top w:val="none" w:sz="0" w:space="0" w:color="auto"/>
                <w:left w:val="none" w:sz="0" w:space="0" w:color="auto"/>
                <w:bottom w:val="none" w:sz="0" w:space="0" w:color="auto"/>
                <w:right w:val="none" w:sz="0" w:space="0" w:color="auto"/>
              </w:divBdr>
              <w:divsChild>
                <w:div w:id="693768220">
                  <w:marLeft w:val="0"/>
                  <w:marRight w:val="0"/>
                  <w:marTop w:val="0"/>
                  <w:marBottom w:val="0"/>
                  <w:divBdr>
                    <w:top w:val="none" w:sz="0" w:space="0" w:color="auto"/>
                    <w:left w:val="none" w:sz="0" w:space="0" w:color="auto"/>
                    <w:bottom w:val="none" w:sz="0" w:space="0" w:color="auto"/>
                    <w:right w:val="none" w:sz="0" w:space="0" w:color="auto"/>
                  </w:divBdr>
                  <w:divsChild>
                    <w:div w:id="118107412">
                      <w:marLeft w:val="0"/>
                      <w:marRight w:val="0"/>
                      <w:marTop w:val="0"/>
                      <w:marBottom w:val="0"/>
                      <w:divBdr>
                        <w:top w:val="none" w:sz="0" w:space="0" w:color="auto"/>
                        <w:left w:val="none" w:sz="0" w:space="0" w:color="auto"/>
                        <w:bottom w:val="none" w:sz="0" w:space="0" w:color="auto"/>
                        <w:right w:val="none" w:sz="0" w:space="0" w:color="auto"/>
                      </w:divBdr>
                      <w:divsChild>
                        <w:div w:id="426774476">
                          <w:marLeft w:val="0"/>
                          <w:marRight w:val="0"/>
                          <w:marTop w:val="0"/>
                          <w:marBottom w:val="0"/>
                          <w:divBdr>
                            <w:top w:val="none" w:sz="0" w:space="0" w:color="auto"/>
                            <w:left w:val="none" w:sz="0" w:space="0" w:color="auto"/>
                            <w:bottom w:val="none" w:sz="0" w:space="0" w:color="auto"/>
                            <w:right w:val="none" w:sz="0" w:space="0" w:color="auto"/>
                          </w:divBdr>
                        </w:div>
                      </w:divsChild>
                    </w:div>
                    <w:div w:id="1794666992">
                      <w:marLeft w:val="0"/>
                      <w:marRight w:val="0"/>
                      <w:marTop w:val="0"/>
                      <w:marBottom w:val="0"/>
                      <w:divBdr>
                        <w:top w:val="none" w:sz="0" w:space="0" w:color="auto"/>
                        <w:left w:val="none" w:sz="0" w:space="0" w:color="auto"/>
                        <w:bottom w:val="none" w:sz="0" w:space="0" w:color="auto"/>
                        <w:right w:val="none" w:sz="0" w:space="0" w:color="auto"/>
                      </w:divBdr>
                      <w:divsChild>
                        <w:div w:id="179374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909046">
              <w:marLeft w:val="0"/>
              <w:marRight w:val="0"/>
              <w:marTop w:val="0"/>
              <w:marBottom w:val="0"/>
              <w:divBdr>
                <w:top w:val="none" w:sz="0" w:space="0" w:color="auto"/>
                <w:left w:val="none" w:sz="0" w:space="0" w:color="auto"/>
                <w:bottom w:val="none" w:sz="0" w:space="0" w:color="auto"/>
                <w:right w:val="none" w:sz="0" w:space="0" w:color="auto"/>
              </w:divBdr>
            </w:div>
          </w:divsChild>
        </w:div>
        <w:div w:id="1550649383">
          <w:marLeft w:val="-150"/>
          <w:marRight w:val="-150"/>
          <w:marTop w:val="0"/>
          <w:marBottom w:val="0"/>
          <w:divBdr>
            <w:top w:val="none" w:sz="0" w:space="0" w:color="auto"/>
            <w:left w:val="none" w:sz="0" w:space="0" w:color="auto"/>
            <w:bottom w:val="none" w:sz="0" w:space="0" w:color="auto"/>
            <w:right w:val="none" w:sz="0" w:space="0" w:color="auto"/>
          </w:divBdr>
          <w:divsChild>
            <w:div w:id="238290450">
              <w:marLeft w:val="0"/>
              <w:marRight w:val="0"/>
              <w:marTop w:val="0"/>
              <w:marBottom w:val="0"/>
              <w:divBdr>
                <w:top w:val="none" w:sz="0" w:space="0" w:color="auto"/>
                <w:left w:val="none" w:sz="0" w:space="0" w:color="auto"/>
                <w:bottom w:val="none" w:sz="0" w:space="0" w:color="auto"/>
                <w:right w:val="none" w:sz="0" w:space="0" w:color="auto"/>
              </w:divBdr>
              <w:divsChild>
                <w:div w:id="55273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350268">
      <w:bodyDiv w:val="1"/>
      <w:marLeft w:val="0"/>
      <w:marRight w:val="0"/>
      <w:marTop w:val="0"/>
      <w:marBottom w:val="0"/>
      <w:divBdr>
        <w:top w:val="none" w:sz="0" w:space="0" w:color="auto"/>
        <w:left w:val="none" w:sz="0" w:space="0" w:color="auto"/>
        <w:bottom w:val="none" w:sz="0" w:space="0" w:color="auto"/>
        <w:right w:val="none" w:sz="0" w:space="0" w:color="auto"/>
      </w:divBdr>
      <w:divsChild>
        <w:div w:id="1252349487">
          <w:marLeft w:val="0"/>
          <w:marRight w:val="0"/>
          <w:marTop w:val="0"/>
          <w:marBottom w:val="0"/>
          <w:divBdr>
            <w:top w:val="none" w:sz="0" w:space="0" w:color="auto"/>
            <w:left w:val="none" w:sz="0" w:space="0" w:color="auto"/>
            <w:bottom w:val="none" w:sz="0" w:space="0" w:color="auto"/>
            <w:right w:val="none" w:sz="0" w:space="0" w:color="auto"/>
          </w:divBdr>
        </w:div>
        <w:div w:id="1545486326">
          <w:marLeft w:val="-150"/>
          <w:marRight w:val="-150"/>
          <w:marTop w:val="0"/>
          <w:marBottom w:val="0"/>
          <w:divBdr>
            <w:top w:val="none" w:sz="0" w:space="0" w:color="auto"/>
            <w:left w:val="none" w:sz="0" w:space="0" w:color="auto"/>
            <w:bottom w:val="none" w:sz="0" w:space="0" w:color="auto"/>
            <w:right w:val="none" w:sz="0" w:space="0" w:color="auto"/>
          </w:divBdr>
          <w:divsChild>
            <w:div w:id="4236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5097">
      <w:bodyDiv w:val="1"/>
      <w:marLeft w:val="0"/>
      <w:marRight w:val="0"/>
      <w:marTop w:val="0"/>
      <w:marBottom w:val="0"/>
      <w:divBdr>
        <w:top w:val="none" w:sz="0" w:space="0" w:color="auto"/>
        <w:left w:val="none" w:sz="0" w:space="0" w:color="auto"/>
        <w:bottom w:val="none" w:sz="0" w:space="0" w:color="auto"/>
        <w:right w:val="none" w:sz="0" w:space="0" w:color="auto"/>
      </w:divBdr>
      <w:divsChild>
        <w:div w:id="1023360233">
          <w:marLeft w:val="0"/>
          <w:marRight w:val="0"/>
          <w:marTop w:val="0"/>
          <w:marBottom w:val="0"/>
          <w:divBdr>
            <w:top w:val="none" w:sz="0" w:space="0" w:color="auto"/>
            <w:left w:val="none" w:sz="0" w:space="0" w:color="auto"/>
            <w:bottom w:val="none" w:sz="0" w:space="0" w:color="auto"/>
            <w:right w:val="none" w:sz="0" w:space="0" w:color="auto"/>
          </w:divBdr>
          <w:divsChild>
            <w:div w:id="1478107787">
              <w:marLeft w:val="0"/>
              <w:marRight w:val="0"/>
              <w:marTop w:val="0"/>
              <w:marBottom w:val="0"/>
              <w:divBdr>
                <w:top w:val="none" w:sz="0" w:space="0" w:color="auto"/>
                <w:left w:val="none" w:sz="0" w:space="0" w:color="auto"/>
                <w:bottom w:val="none" w:sz="0" w:space="0" w:color="auto"/>
                <w:right w:val="none" w:sz="0" w:space="0" w:color="auto"/>
              </w:divBdr>
            </w:div>
          </w:divsChild>
        </w:div>
        <w:div w:id="1997610839">
          <w:marLeft w:val="0"/>
          <w:marRight w:val="0"/>
          <w:marTop w:val="0"/>
          <w:marBottom w:val="0"/>
          <w:divBdr>
            <w:top w:val="none" w:sz="0" w:space="0" w:color="auto"/>
            <w:left w:val="none" w:sz="0" w:space="0" w:color="auto"/>
            <w:bottom w:val="none" w:sz="0" w:space="0" w:color="auto"/>
            <w:right w:val="none" w:sz="0" w:space="0" w:color="auto"/>
          </w:divBdr>
          <w:divsChild>
            <w:div w:id="1446000363">
              <w:marLeft w:val="0"/>
              <w:marRight w:val="0"/>
              <w:marTop w:val="0"/>
              <w:marBottom w:val="0"/>
              <w:divBdr>
                <w:top w:val="none" w:sz="0" w:space="0" w:color="auto"/>
                <w:left w:val="none" w:sz="0" w:space="0" w:color="auto"/>
                <w:bottom w:val="none" w:sz="0" w:space="0" w:color="auto"/>
                <w:right w:val="none" w:sz="0" w:space="0" w:color="auto"/>
              </w:divBdr>
              <w:divsChild>
                <w:div w:id="1023822519">
                  <w:marLeft w:val="0"/>
                  <w:marRight w:val="0"/>
                  <w:marTop w:val="0"/>
                  <w:marBottom w:val="0"/>
                  <w:divBdr>
                    <w:top w:val="none" w:sz="0" w:space="0" w:color="auto"/>
                    <w:left w:val="none" w:sz="0" w:space="0" w:color="auto"/>
                    <w:bottom w:val="none" w:sz="0" w:space="0" w:color="auto"/>
                    <w:right w:val="none" w:sz="0" w:space="0" w:color="auto"/>
                  </w:divBdr>
                  <w:divsChild>
                    <w:div w:id="2066025788">
                      <w:marLeft w:val="0"/>
                      <w:marRight w:val="0"/>
                      <w:marTop w:val="0"/>
                      <w:marBottom w:val="0"/>
                      <w:divBdr>
                        <w:top w:val="none" w:sz="0" w:space="0" w:color="auto"/>
                        <w:left w:val="none" w:sz="0" w:space="0" w:color="auto"/>
                        <w:bottom w:val="none" w:sz="0" w:space="0" w:color="auto"/>
                        <w:right w:val="none" w:sz="0" w:space="0" w:color="auto"/>
                      </w:divBdr>
                      <w:divsChild>
                        <w:div w:id="1540311979">
                          <w:marLeft w:val="0"/>
                          <w:marRight w:val="0"/>
                          <w:marTop w:val="0"/>
                          <w:marBottom w:val="0"/>
                          <w:divBdr>
                            <w:top w:val="none" w:sz="0" w:space="0" w:color="auto"/>
                            <w:left w:val="none" w:sz="0" w:space="0" w:color="auto"/>
                            <w:bottom w:val="none" w:sz="0" w:space="0" w:color="auto"/>
                            <w:right w:val="none" w:sz="0" w:space="0" w:color="auto"/>
                          </w:divBdr>
                          <w:divsChild>
                            <w:div w:id="1181434233">
                              <w:marLeft w:val="375"/>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727994751">
                  <w:marLeft w:val="0"/>
                  <w:marRight w:val="0"/>
                  <w:marTop w:val="0"/>
                  <w:marBottom w:val="0"/>
                  <w:divBdr>
                    <w:top w:val="none" w:sz="0" w:space="0" w:color="auto"/>
                    <w:left w:val="none" w:sz="0" w:space="0" w:color="auto"/>
                    <w:bottom w:val="none" w:sz="0" w:space="0" w:color="auto"/>
                    <w:right w:val="none" w:sz="0" w:space="0" w:color="auto"/>
                  </w:divBdr>
                  <w:divsChild>
                    <w:div w:id="1970041793">
                      <w:marLeft w:val="0"/>
                      <w:marRight w:val="0"/>
                      <w:marTop w:val="0"/>
                      <w:marBottom w:val="0"/>
                      <w:divBdr>
                        <w:top w:val="none" w:sz="0" w:space="0" w:color="auto"/>
                        <w:left w:val="none" w:sz="0" w:space="0" w:color="auto"/>
                        <w:bottom w:val="none" w:sz="0" w:space="0" w:color="auto"/>
                        <w:right w:val="none" w:sz="0" w:space="0" w:color="auto"/>
                      </w:divBdr>
                      <w:divsChild>
                        <w:div w:id="285817663">
                          <w:marLeft w:val="0"/>
                          <w:marRight w:val="0"/>
                          <w:marTop w:val="0"/>
                          <w:marBottom w:val="0"/>
                          <w:divBdr>
                            <w:top w:val="none" w:sz="0" w:space="0" w:color="auto"/>
                            <w:left w:val="none" w:sz="0" w:space="0" w:color="auto"/>
                            <w:bottom w:val="none" w:sz="0" w:space="0" w:color="auto"/>
                            <w:right w:val="none" w:sz="0" w:space="0" w:color="auto"/>
                          </w:divBdr>
                          <w:divsChild>
                            <w:div w:id="188783448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884648">
      <w:bodyDiv w:val="1"/>
      <w:marLeft w:val="0"/>
      <w:marRight w:val="0"/>
      <w:marTop w:val="0"/>
      <w:marBottom w:val="0"/>
      <w:divBdr>
        <w:top w:val="none" w:sz="0" w:space="0" w:color="auto"/>
        <w:left w:val="none" w:sz="0" w:space="0" w:color="auto"/>
        <w:bottom w:val="none" w:sz="0" w:space="0" w:color="auto"/>
        <w:right w:val="none" w:sz="0" w:space="0" w:color="auto"/>
      </w:divBdr>
      <w:divsChild>
        <w:div w:id="496698763">
          <w:marLeft w:val="0"/>
          <w:marRight w:val="0"/>
          <w:marTop w:val="0"/>
          <w:marBottom w:val="0"/>
          <w:divBdr>
            <w:top w:val="none" w:sz="0" w:space="0" w:color="auto"/>
            <w:left w:val="none" w:sz="0" w:space="0" w:color="auto"/>
            <w:bottom w:val="none" w:sz="0" w:space="0" w:color="auto"/>
            <w:right w:val="none" w:sz="0" w:space="0" w:color="auto"/>
          </w:divBdr>
        </w:div>
        <w:div w:id="867261545">
          <w:marLeft w:val="0"/>
          <w:marRight w:val="0"/>
          <w:marTop w:val="0"/>
          <w:marBottom w:val="0"/>
          <w:divBdr>
            <w:top w:val="none" w:sz="0" w:space="0" w:color="auto"/>
            <w:left w:val="none" w:sz="0" w:space="0" w:color="auto"/>
            <w:bottom w:val="none" w:sz="0" w:space="0" w:color="auto"/>
            <w:right w:val="none" w:sz="0" w:space="0" w:color="auto"/>
          </w:divBdr>
        </w:div>
      </w:divsChild>
    </w:div>
    <w:div w:id="1301885750">
      <w:bodyDiv w:val="1"/>
      <w:marLeft w:val="0"/>
      <w:marRight w:val="0"/>
      <w:marTop w:val="0"/>
      <w:marBottom w:val="0"/>
      <w:divBdr>
        <w:top w:val="none" w:sz="0" w:space="0" w:color="auto"/>
        <w:left w:val="none" w:sz="0" w:space="0" w:color="auto"/>
        <w:bottom w:val="none" w:sz="0" w:space="0" w:color="auto"/>
        <w:right w:val="none" w:sz="0" w:space="0" w:color="auto"/>
      </w:divBdr>
      <w:divsChild>
        <w:div w:id="257564298">
          <w:marLeft w:val="-225"/>
          <w:marRight w:val="-225"/>
          <w:marTop w:val="0"/>
          <w:marBottom w:val="0"/>
          <w:divBdr>
            <w:top w:val="none" w:sz="0" w:space="0" w:color="auto"/>
            <w:left w:val="none" w:sz="0" w:space="0" w:color="auto"/>
            <w:bottom w:val="none" w:sz="0" w:space="0" w:color="auto"/>
            <w:right w:val="none" w:sz="0" w:space="0" w:color="auto"/>
          </w:divBdr>
        </w:div>
        <w:div w:id="1537237084">
          <w:marLeft w:val="-225"/>
          <w:marRight w:val="-225"/>
          <w:marTop w:val="0"/>
          <w:marBottom w:val="0"/>
          <w:divBdr>
            <w:top w:val="none" w:sz="0" w:space="0" w:color="auto"/>
            <w:left w:val="none" w:sz="0" w:space="0" w:color="auto"/>
            <w:bottom w:val="none" w:sz="0" w:space="0" w:color="auto"/>
            <w:right w:val="none" w:sz="0" w:space="0" w:color="auto"/>
          </w:divBdr>
          <w:divsChild>
            <w:div w:id="296297407">
              <w:marLeft w:val="0"/>
              <w:marRight w:val="0"/>
              <w:marTop w:val="0"/>
              <w:marBottom w:val="0"/>
              <w:divBdr>
                <w:top w:val="none" w:sz="0" w:space="0" w:color="auto"/>
                <w:left w:val="none" w:sz="0" w:space="0" w:color="auto"/>
                <w:bottom w:val="none" w:sz="0" w:space="0" w:color="auto"/>
                <w:right w:val="none" w:sz="0" w:space="0" w:color="auto"/>
              </w:divBdr>
              <w:divsChild>
                <w:div w:id="89861475">
                  <w:marLeft w:val="0"/>
                  <w:marRight w:val="0"/>
                  <w:marTop w:val="0"/>
                  <w:marBottom w:val="0"/>
                  <w:divBdr>
                    <w:top w:val="none" w:sz="0" w:space="0" w:color="auto"/>
                    <w:left w:val="none" w:sz="0" w:space="0" w:color="auto"/>
                    <w:bottom w:val="none" w:sz="0" w:space="0" w:color="auto"/>
                    <w:right w:val="none" w:sz="0" w:space="0" w:color="auto"/>
                  </w:divBdr>
                </w:div>
                <w:div w:id="43937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271690">
      <w:bodyDiv w:val="1"/>
      <w:marLeft w:val="0"/>
      <w:marRight w:val="0"/>
      <w:marTop w:val="0"/>
      <w:marBottom w:val="0"/>
      <w:divBdr>
        <w:top w:val="none" w:sz="0" w:space="0" w:color="auto"/>
        <w:left w:val="none" w:sz="0" w:space="0" w:color="auto"/>
        <w:bottom w:val="none" w:sz="0" w:space="0" w:color="auto"/>
        <w:right w:val="none" w:sz="0" w:space="0" w:color="auto"/>
      </w:divBdr>
      <w:divsChild>
        <w:div w:id="1040322310">
          <w:marLeft w:val="0"/>
          <w:marRight w:val="0"/>
          <w:marTop w:val="0"/>
          <w:marBottom w:val="0"/>
          <w:divBdr>
            <w:top w:val="none" w:sz="0" w:space="0" w:color="auto"/>
            <w:left w:val="none" w:sz="0" w:space="0" w:color="auto"/>
            <w:bottom w:val="none" w:sz="0" w:space="0" w:color="auto"/>
            <w:right w:val="none" w:sz="0" w:space="0" w:color="auto"/>
          </w:divBdr>
        </w:div>
        <w:div w:id="1749695307">
          <w:marLeft w:val="0"/>
          <w:marRight w:val="0"/>
          <w:marTop w:val="0"/>
          <w:marBottom w:val="0"/>
          <w:divBdr>
            <w:top w:val="none" w:sz="0" w:space="0" w:color="auto"/>
            <w:left w:val="none" w:sz="0" w:space="0" w:color="auto"/>
            <w:bottom w:val="none" w:sz="0" w:space="0" w:color="auto"/>
            <w:right w:val="none" w:sz="0" w:space="0" w:color="auto"/>
          </w:divBdr>
        </w:div>
      </w:divsChild>
    </w:div>
    <w:div w:id="1303149504">
      <w:bodyDiv w:val="1"/>
      <w:marLeft w:val="0"/>
      <w:marRight w:val="0"/>
      <w:marTop w:val="0"/>
      <w:marBottom w:val="0"/>
      <w:divBdr>
        <w:top w:val="none" w:sz="0" w:space="0" w:color="auto"/>
        <w:left w:val="none" w:sz="0" w:space="0" w:color="auto"/>
        <w:bottom w:val="none" w:sz="0" w:space="0" w:color="auto"/>
        <w:right w:val="none" w:sz="0" w:space="0" w:color="auto"/>
      </w:divBdr>
      <w:divsChild>
        <w:div w:id="738602664">
          <w:marLeft w:val="-150"/>
          <w:marRight w:val="-150"/>
          <w:marTop w:val="0"/>
          <w:marBottom w:val="0"/>
          <w:divBdr>
            <w:top w:val="none" w:sz="0" w:space="0" w:color="auto"/>
            <w:left w:val="none" w:sz="0" w:space="0" w:color="auto"/>
            <w:bottom w:val="none" w:sz="0" w:space="0" w:color="auto"/>
            <w:right w:val="none" w:sz="0" w:space="0" w:color="auto"/>
          </w:divBdr>
          <w:divsChild>
            <w:div w:id="996806968">
              <w:marLeft w:val="0"/>
              <w:marRight w:val="0"/>
              <w:marTop w:val="0"/>
              <w:marBottom w:val="0"/>
              <w:divBdr>
                <w:top w:val="none" w:sz="0" w:space="0" w:color="auto"/>
                <w:left w:val="none" w:sz="0" w:space="0" w:color="auto"/>
                <w:bottom w:val="none" w:sz="0" w:space="0" w:color="auto"/>
                <w:right w:val="none" w:sz="0" w:space="0" w:color="auto"/>
              </w:divBdr>
              <w:divsChild>
                <w:div w:id="920676935">
                  <w:marLeft w:val="0"/>
                  <w:marRight w:val="0"/>
                  <w:marTop w:val="0"/>
                  <w:marBottom w:val="0"/>
                  <w:divBdr>
                    <w:top w:val="none" w:sz="0" w:space="0" w:color="auto"/>
                    <w:left w:val="none" w:sz="0" w:space="0" w:color="auto"/>
                    <w:bottom w:val="none" w:sz="0" w:space="0" w:color="auto"/>
                    <w:right w:val="none" w:sz="0" w:space="0" w:color="auto"/>
                  </w:divBdr>
                  <w:divsChild>
                    <w:div w:id="1296107845">
                      <w:marLeft w:val="0"/>
                      <w:marRight w:val="0"/>
                      <w:marTop w:val="0"/>
                      <w:marBottom w:val="0"/>
                      <w:divBdr>
                        <w:top w:val="none" w:sz="0" w:space="0" w:color="auto"/>
                        <w:left w:val="none" w:sz="0" w:space="0" w:color="auto"/>
                        <w:bottom w:val="none" w:sz="0" w:space="0" w:color="auto"/>
                        <w:right w:val="none" w:sz="0" w:space="0" w:color="auto"/>
                      </w:divBdr>
                    </w:div>
                  </w:divsChild>
                </w:div>
                <w:div w:id="1941327569">
                  <w:marLeft w:val="0"/>
                  <w:marRight w:val="0"/>
                  <w:marTop w:val="0"/>
                  <w:marBottom w:val="0"/>
                  <w:divBdr>
                    <w:top w:val="none" w:sz="0" w:space="0" w:color="auto"/>
                    <w:left w:val="none" w:sz="0" w:space="0" w:color="auto"/>
                    <w:bottom w:val="none" w:sz="0" w:space="0" w:color="auto"/>
                    <w:right w:val="none" w:sz="0" w:space="0" w:color="auto"/>
                  </w:divBdr>
                  <w:divsChild>
                    <w:div w:id="145243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220459">
          <w:marLeft w:val="-150"/>
          <w:marRight w:val="-150"/>
          <w:marTop w:val="0"/>
          <w:marBottom w:val="0"/>
          <w:divBdr>
            <w:top w:val="none" w:sz="0" w:space="0" w:color="auto"/>
            <w:left w:val="none" w:sz="0" w:space="0" w:color="auto"/>
            <w:bottom w:val="none" w:sz="0" w:space="0" w:color="auto"/>
            <w:right w:val="none" w:sz="0" w:space="0" w:color="auto"/>
          </w:divBdr>
          <w:divsChild>
            <w:div w:id="581916348">
              <w:marLeft w:val="0"/>
              <w:marRight w:val="0"/>
              <w:marTop w:val="0"/>
              <w:marBottom w:val="0"/>
              <w:divBdr>
                <w:top w:val="none" w:sz="0" w:space="0" w:color="auto"/>
                <w:left w:val="none" w:sz="0" w:space="0" w:color="auto"/>
                <w:bottom w:val="none" w:sz="0" w:space="0" w:color="auto"/>
                <w:right w:val="none" w:sz="0" w:space="0" w:color="auto"/>
              </w:divBdr>
              <w:divsChild>
                <w:div w:id="294335239">
                  <w:marLeft w:val="0"/>
                  <w:marRight w:val="0"/>
                  <w:marTop w:val="0"/>
                  <w:marBottom w:val="0"/>
                  <w:divBdr>
                    <w:top w:val="none" w:sz="0" w:space="0" w:color="auto"/>
                    <w:left w:val="none" w:sz="0" w:space="0" w:color="auto"/>
                    <w:bottom w:val="none" w:sz="0" w:space="0" w:color="auto"/>
                    <w:right w:val="none" w:sz="0" w:space="0" w:color="auto"/>
                  </w:divBdr>
                  <w:divsChild>
                    <w:div w:id="1863470206">
                      <w:marLeft w:val="0"/>
                      <w:marRight w:val="0"/>
                      <w:marTop w:val="0"/>
                      <w:marBottom w:val="0"/>
                      <w:divBdr>
                        <w:top w:val="none" w:sz="0" w:space="0" w:color="auto"/>
                        <w:left w:val="none" w:sz="0" w:space="0" w:color="auto"/>
                        <w:bottom w:val="none" w:sz="0" w:space="0" w:color="auto"/>
                        <w:right w:val="none" w:sz="0" w:space="0" w:color="auto"/>
                      </w:divBdr>
                    </w:div>
                    <w:div w:id="998077038">
                      <w:marLeft w:val="0"/>
                      <w:marRight w:val="0"/>
                      <w:marTop w:val="0"/>
                      <w:marBottom w:val="0"/>
                      <w:divBdr>
                        <w:top w:val="none" w:sz="0" w:space="0" w:color="auto"/>
                        <w:left w:val="none" w:sz="0" w:space="0" w:color="auto"/>
                        <w:bottom w:val="none" w:sz="0" w:space="0" w:color="auto"/>
                        <w:right w:val="none" w:sz="0" w:space="0" w:color="auto"/>
                      </w:divBdr>
                      <w:divsChild>
                        <w:div w:id="2006207988">
                          <w:marLeft w:val="0"/>
                          <w:marRight w:val="0"/>
                          <w:marTop w:val="0"/>
                          <w:marBottom w:val="0"/>
                          <w:divBdr>
                            <w:top w:val="none" w:sz="0" w:space="0" w:color="auto"/>
                            <w:left w:val="none" w:sz="0" w:space="0" w:color="auto"/>
                            <w:bottom w:val="none" w:sz="0" w:space="0" w:color="auto"/>
                            <w:right w:val="none" w:sz="0" w:space="0" w:color="auto"/>
                          </w:divBdr>
                          <w:divsChild>
                            <w:div w:id="216091973">
                              <w:marLeft w:val="0"/>
                              <w:marRight w:val="0"/>
                              <w:marTop w:val="0"/>
                              <w:marBottom w:val="0"/>
                              <w:divBdr>
                                <w:top w:val="none" w:sz="0" w:space="0" w:color="auto"/>
                                <w:left w:val="none" w:sz="0" w:space="0" w:color="auto"/>
                                <w:bottom w:val="none" w:sz="0" w:space="0" w:color="auto"/>
                                <w:right w:val="none" w:sz="0" w:space="0" w:color="auto"/>
                              </w:divBdr>
                            </w:div>
                            <w:div w:id="53820473">
                              <w:marLeft w:val="0"/>
                              <w:marRight w:val="0"/>
                              <w:marTop w:val="0"/>
                              <w:marBottom w:val="0"/>
                              <w:divBdr>
                                <w:top w:val="none" w:sz="0" w:space="0" w:color="auto"/>
                                <w:left w:val="none" w:sz="0" w:space="0" w:color="auto"/>
                                <w:bottom w:val="none" w:sz="0" w:space="0" w:color="auto"/>
                                <w:right w:val="none" w:sz="0" w:space="0" w:color="auto"/>
                              </w:divBdr>
                            </w:div>
                            <w:div w:id="1911425070">
                              <w:marLeft w:val="0"/>
                              <w:marRight w:val="0"/>
                              <w:marTop w:val="0"/>
                              <w:marBottom w:val="0"/>
                              <w:divBdr>
                                <w:top w:val="none" w:sz="0" w:space="0" w:color="auto"/>
                                <w:left w:val="none" w:sz="0" w:space="0" w:color="auto"/>
                                <w:bottom w:val="none" w:sz="0" w:space="0" w:color="auto"/>
                                <w:right w:val="none" w:sz="0" w:space="0" w:color="auto"/>
                              </w:divBdr>
                            </w:div>
                            <w:div w:id="428507060">
                              <w:marLeft w:val="0"/>
                              <w:marRight w:val="0"/>
                              <w:marTop w:val="0"/>
                              <w:marBottom w:val="0"/>
                              <w:divBdr>
                                <w:top w:val="none" w:sz="0" w:space="0" w:color="auto"/>
                                <w:left w:val="none" w:sz="0" w:space="0" w:color="auto"/>
                                <w:bottom w:val="none" w:sz="0" w:space="0" w:color="auto"/>
                                <w:right w:val="none" w:sz="0" w:space="0" w:color="auto"/>
                              </w:divBdr>
                            </w:div>
                            <w:div w:id="30848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000160">
              <w:marLeft w:val="0"/>
              <w:marRight w:val="0"/>
              <w:marTop w:val="0"/>
              <w:marBottom w:val="0"/>
              <w:divBdr>
                <w:top w:val="none" w:sz="0" w:space="0" w:color="auto"/>
                <w:left w:val="none" w:sz="0" w:space="0" w:color="auto"/>
                <w:bottom w:val="none" w:sz="0" w:space="0" w:color="auto"/>
                <w:right w:val="none" w:sz="0" w:space="0" w:color="auto"/>
              </w:divBdr>
              <w:divsChild>
                <w:div w:id="389888593">
                  <w:marLeft w:val="0"/>
                  <w:marRight w:val="0"/>
                  <w:marTop w:val="0"/>
                  <w:marBottom w:val="0"/>
                  <w:divBdr>
                    <w:top w:val="none" w:sz="0" w:space="0" w:color="auto"/>
                    <w:left w:val="none" w:sz="0" w:space="0" w:color="auto"/>
                    <w:bottom w:val="none" w:sz="0" w:space="0" w:color="auto"/>
                    <w:right w:val="none" w:sz="0" w:space="0" w:color="auto"/>
                  </w:divBdr>
                  <w:divsChild>
                    <w:div w:id="529152878">
                      <w:marLeft w:val="0"/>
                      <w:marRight w:val="0"/>
                      <w:marTop w:val="0"/>
                      <w:marBottom w:val="0"/>
                      <w:divBdr>
                        <w:top w:val="none" w:sz="0" w:space="0" w:color="auto"/>
                        <w:left w:val="none" w:sz="0" w:space="0" w:color="auto"/>
                        <w:bottom w:val="none" w:sz="0" w:space="0" w:color="auto"/>
                        <w:right w:val="none" w:sz="0" w:space="0" w:color="auto"/>
                      </w:divBdr>
                      <w:divsChild>
                        <w:div w:id="91947409">
                          <w:marLeft w:val="0"/>
                          <w:marRight w:val="0"/>
                          <w:marTop w:val="0"/>
                          <w:marBottom w:val="0"/>
                          <w:divBdr>
                            <w:top w:val="none" w:sz="0" w:space="0" w:color="auto"/>
                            <w:left w:val="none" w:sz="0" w:space="0" w:color="auto"/>
                            <w:bottom w:val="none" w:sz="0" w:space="0" w:color="auto"/>
                            <w:right w:val="none" w:sz="0" w:space="0" w:color="auto"/>
                          </w:divBdr>
                        </w:div>
                      </w:divsChild>
                    </w:div>
                    <w:div w:id="845369217">
                      <w:marLeft w:val="0"/>
                      <w:marRight w:val="0"/>
                      <w:marTop w:val="0"/>
                      <w:marBottom w:val="450"/>
                      <w:divBdr>
                        <w:top w:val="none" w:sz="0" w:space="0" w:color="auto"/>
                        <w:left w:val="none" w:sz="0" w:space="0" w:color="auto"/>
                        <w:bottom w:val="none" w:sz="0" w:space="0" w:color="auto"/>
                        <w:right w:val="none" w:sz="0" w:space="0" w:color="auto"/>
                      </w:divBdr>
                    </w:div>
                    <w:div w:id="48470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240571">
      <w:bodyDiv w:val="1"/>
      <w:marLeft w:val="0"/>
      <w:marRight w:val="0"/>
      <w:marTop w:val="0"/>
      <w:marBottom w:val="0"/>
      <w:divBdr>
        <w:top w:val="none" w:sz="0" w:space="0" w:color="auto"/>
        <w:left w:val="none" w:sz="0" w:space="0" w:color="auto"/>
        <w:bottom w:val="none" w:sz="0" w:space="0" w:color="auto"/>
        <w:right w:val="none" w:sz="0" w:space="0" w:color="auto"/>
      </w:divBdr>
      <w:divsChild>
        <w:div w:id="496582319">
          <w:marLeft w:val="-150"/>
          <w:marRight w:val="-150"/>
          <w:marTop w:val="0"/>
          <w:marBottom w:val="0"/>
          <w:divBdr>
            <w:top w:val="none" w:sz="0" w:space="0" w:color="auto"/>
            <w:left w:val="none" w:sz="0" w:space="0" w:color="auto"/>
            <w:bottom w:val="none" w:sz="0" w:space="0" w:color="auto"/>
            <w:right w:val="none" w:sz="0" w:space="0" w:color="auto"/>
          </w:divBdr>
          <w:divsChild>
            <w:div w:id="21977526">
              <w:marLeft w:val="0"/>
              <w:marRight w:val="0"/>
              <w:marTop w:val="0"/>
              <w:marBottom w:val="0"/>
              <w:divBdr>
                <w:top w:val="none" w:sz="0" w:space="0" w:color="auto"/>
                <w:left w:val="none" w:sz="0" w:space="0" w:color="auto"/>
                <w:bottom w:val="none" w:sz="0" w:space="0" w:color="auto"/>
                <w:right w:val="none" w:sz="0" w:space="0" w:color="auto"/>
              </w:divBdr>
              <w:divsChild>
                <w:div w:id="1208373937">
                  <w:marLeft w:val="0"/>
                  <w:marRight w:val="0"/>
                  <w:marTop w:val="0"/>
                  <w:marBottom w:val="0"/>
                  <w:divBdr>
                    <w:top w:val="none" w:sz="0" w:space="0" w:color="auto"/>
                    <w:left w:val="none" w:sz="0" w:space="0" w:color="auto"/>
                    <w:bottom w:val="none" w:sz="0" w:space="0" w:color="auto"/>
                    <w:right w:val="none" w:sz="0" w:space="0" w:color="auto"/>
                  </w:divBdr>
                  <w:divsChild>
                    <w:div w:id="842279230">
                      <w:marLeft w:val="0"/>
                      <w:marRight w:val="0"/>
                      <w:marTop w:val="0"/>
                      <w:marBottom w:val="0"/>
                      <w:divBdr>
                        <w:top w:val="none" w:sz="0" w:space="0" w:color="auto"/>
                        <w:left w:val="none" w:sz="0" w:space="0" w:color="auto"/>
                        <w:bottom w:val="none" w:sz="0" w:space="0" w:color="auto"/>
                        <w:right w:val="none" w:sz="0" w:space="0" w:color="auto"/>
                      </w:divBdr>
                      <w:divsChild>
                        <w:div w:id="1220360647">
                          <w:marLeft w:val="0"/>
                          <w:marRight w:val="0"/>
                          <w:marTop w:val="0"/>
                          <w:marBottom w:val="0"/>
                          <w:divBdr>
                            <w:top w:val="none" w:sz="0" w:space="0" w:color="auto"/>
                            <w:left w:val="none" w:sz="0" w:space="0" w:color="auto"/>
                            <w:bottom w:val="none" w:sz="0" w:space="0" w:color="auto"/>
                            <w:right w:val="none" w:sz="0" w:space="0" w:color="auto"/>
                          </w:divBdr>
                          <w:divsChild>
                            <w:div w:id="145563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405398">
              <w:marLeft w:val="0"/>
              <w:marRight w:val="0"/>
              <w:marTop w:val="0"/>
              <w:marBottom w:val="0"/>
              <w:divBdr>
                <w:top w:val="none" w:sz="0" w:space="0" w:color="auto"/>
                <w:left w:val="none" w:sz="0" w:space="0" w:color="auto"/>
                <w:bottom w:val="none" w:sz="0" w:space="0" w:color="auto"/>
                <w:right w:val="none" w:sz="0" w:space="0" w:color="auto"/>
              </w:divBdr>
              <w:divsChild>
                <w:div w:id="255526783">
                  <w:marLeft w:val="0"/>
                  <w:marRight w:val="0"/>
                  <w:marTop w:val="0"/>
                  <w:marBottom w:val="0"/>
                  <w:divBdr>
                    <w:top w:val="none" w:sz="0" w:space="0" w:color="auto"/>
                    <w:left w:val="none" w:sz="0" w:space="0" w:color="auto"/>
                    <w:bottom w:val="none" w:sz="0" w:space="0" w:color="auto"/>
                    <w:right w:val="none" w:sz="0" w:space="0" w:color="auto"/>
                  </w:divBdr>
                  <w:divsChild>
                    <w:div w:id="548108102">
                      <w:marLeft w:val="0"/>
                      <w:marRight w:val="0"/>
                      <w:marTop w:val="0"/>
                      <w:marBottom w:val="0"/>
                      <w:divBdr>
                        <w:top w:val="none" w:sz="0" w:space="0" w:color="auto"/>
                        <w:left w:val="none" w:sz="0" w:space="0" w:color="auto"/>
                        <w:bottom w:val="none" w:sz="0" w:space="0" w:color="auto"/>
                        <w:right w:val="none" w:sz="0" w:space="0" w:color="auto"/>
                      </w:divBdr>
                      <w:divsChild>
                        <w:div w:id="780107072">
                          <w:marLeft w:val="0"/>
                          <w:marRight w:val="0"/>
                          <w:marTop w:val="0"/>
                          <w:marBottom w:val="0"/>
                          <w:divBdr>
                            <w:top w:val="none" w:sz="0" w:space="0" w:color="auto"/>
                            <w:left w:val="none" w:sz="0" w:space="0" w:color="auto"/>
                            <w:bottom w:val="none" w:sz="0" w:space="0" w:color="auto"/>
                            <w:right w:val="none" w:sz="0" w:space="0" w:color="auto"/>
                          </w:divBdr>
                        </w:div>
                      </w:divsChild>
                    </w:div>
                    <w:div w:id="15331060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755520374">
          <w:marLeft w:val="-150"/>
          <w:marRight w:val="-150"/>
          <w:marTop w:val="0"/>
          <w:marBottom w:val="0"/>
          <w:divBdr>
            <w:top w:val="none" w:sz="0" w:space="0" w:color="auto"/>
            <w:left w:val="none" w:sz="0" w:space="0" w:color="auto"/>
            <w:bottom w:val="none" w:sz="0" w:space="0" w:color="auto"/>
            <w:right w:val="none" w:sz="0" w:space="0" w:color="auto"/>
          </w:divBdr>
          <w:divsChild>
            <w:div w:id="525405576">
              <w:marLeft w:val="0"/>
              <w:marRight w:val="0"/>
              <w:marTop w:val="0"/>
              <w:marBottom w:val="0"/>
              <w:divBdr>
                <w:top w:val="none" w:sz="0" w:space="0" w:color="auto"/>
                <w:left w:val="none" w:sz="0" w:space="0" w:color="auto"/>
                <w:bottom w:val="none" w:sz="0" w:space="0" w:color="auto"/>
                <w:right w:val="none" w:sz="0" w:space="0" w:color="auto"/>
              </w:divBdr>
              <w:divsChild>
                <w:div w:id="77629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460885">
      <w:bodyDiv w:val="1"/>
      <w:marLeft w:val="0"/>
      <w:marRight w:val="0"/>
      <w:marTop w:val="0"/>
      <w:marBottom w:val="0"/>
      <w:divBdr>
        <w:top w:val="none" w:sz="0" w:space="0" w:color="auto"/>
        <w:left w:val="none" w:sz="0" w:space="0" w:color="auto"/>
        <w:bottom w:val="none" w:sz="0" w:space="0" w:color="auto"/>
        <w:right w:val="none" w:sz="0" w:space="0" w:color="auto"/>
      </w:divBdr>
      <w:divsChild>
        <w:div w:id="738942357">
          <w:marLeft w:val="-150"/>
          <w:marRight w:val="-150"/>
          <w:marTop w:val="0"/>
          <w:marBottom w:val="0"/>
          <w:divBdr>
            <w:top w:val="none" w:sz="0" w:space="0" w:color="auto"/>
            <w:left w:val="none" w:sz="0" w:space="0" w:color="auto"/>
            <w:bottom w:val="none" w:sz="0" w:space="0" w:color="auto"/>
            <w:right w:val="none" w:sz="0" w:space="0" w:color="auto"/>
          </w:divBdr>
          <w:divsChild>
            <w:div w:id="259802303">
              <w:marLeft w:val="0"/>
              <w:marRight w:val="0"/>
              <w:marTop w:val="0"/>
              <w:marBottom w:val="0"/>
              <w:divBdr>
                <w:top w:val="none" w:sz="0" w:space="0" w:color="auto"/>
                <w:left w:val="none" w:sz="0" w:space="0" w:color="auto"/>
                <w:bottom w:val="none" w:sz="0" w:space="0" w:color="auto"/>
                <w:right w:val="none" w:sz="0" w:space="0" w:color="auto"/>
              </w:divBdr>
            </w:div>
            <w:div w:id="1422873974">
              <w:marLeft w:val="0"/>
              <w:marRight w:val="0"/>
              <w:marTop w:val="0"/>
              <w:marBottom w:val="0"/>
              <w:divBdr>
                <w:top w:val="none" w:sz="0" w:space="0" w:color="auto"/>
                <w:left w:val="none" w:sz="0" w:space="0" w:color="auto"/>
                <w:bottom w:val="none" w:sz="0" w:space="0" w:color="auto"/>
                <w:right w:val="none" w:sz="0" w:space="0" w:color="auto"/>
              </w:divBdr>
            </w:div>
          </w:divsChild>
        </w:div>
        <w:div w:id="959259336">
          <w:marLeft w:val="-150"/>
          <w:marRight w:val="-150"/>
          <w:marTop w:val="0"/>
          <w:marBottom w:val="0"/>
          <w:divBdr>
            <w:top w:val="none" w:sz="0" w:space="0" w:color="auto"/>
            <w:left w:val="none" w:sz="0" w:space="0" w:color="auto"/>
            <w:bottom w:val="none" w:sz="0" w:space="0" w:color="auto"/>
            <w:right w:val="none" w:sz="0" w:space="0" w:color="auto"/>
          </w:divBdr>
          <w:divsChild>
            <w:div w:id="444080909">
              <w:marLeft w:val="0"/>
              <w:marRight w:val="0"/>
              <w:marTop w:val="0"/>
              <w:marBottom w:val="0"/>
              <w:divBdr>
                <w:top w:val="none" w:sz="0" w:space="0" w:color="auto"/>
                <w:left w:val="none" w:sz="0" w:space="0" w:color="auto"/>
                <w:bottom w:val="none" w:sz="0" w:space="0" w:color="auto"/>
                <w:right w:val="none" w:sz="0" w:space="0" w:color="auto"/>
              </w:divBdr>
              <w:divsChild>
                <w:div w:id="123497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625867">
      <w:bodyDiv w:val="1"/>
      <w:marLeft w:val="0"/>
      <w:marRight w:val="0"/>
      <w:marTop w:val="0"/>
      <w:marBottom w:val="0"/>
      <w:divBdr>
        <w:top w:val="none" w:sz="0" w:space="0" w:color="auto"/>
        <w:left w:val="none" w:sz="0" w:space="0" w:color="auto"/>
        <w:bottom w:val="none" w:sz="0" w:space="0" w:color="auto"/>
        <w:right w:val="none" w:sz="0" w:space="0" w:color="auto"/>
      </w:divBdr>
    </w:div>
    <w:div w:id="1304653068">
      <w:bodyDiv w:val="1"/>
      <w:marLeft w:val="0"/>
      <w:marRight w:val="0"/>
      <w:marTop w:val="0"/>
      <w:marBottom w:val="0"/>
      <w:divBdr>
        <w:top w:val="none" w:sz="0" w:space="0" w:color="auto"/>
        <w:left w:val="none" w:sz="0" w:space="0" w:color="auto"/>
        <w:bottom w:val="none" w:sz="0" w:space="0" w:color="auto"/>
        <w:right w:val="none" w:sz="0" w:space="0" w:color="auto"/>
      </w:divBdr>
      <w:divsChild>
        <w:div w:id="1106657345">
          <w:marLeft w:val="0"/>
          <w:marRight w:val="0"/>
          <w:marTop w:val="0"/>
          <w:marBottom w:val="0"/>
          <w:divBdr>
            <w:top w:val="none" w:sz="0" w:space="0" w:color="auto"/>
            <w:left w:val="none" w:sz="0" w:space="0" w:color="auto"/>
            <w:bottom w:val="none" w:sz="0" w:space="0" w:color="auto"/>
            <w:right w:val="none" w:sz="0" w:space="0" w:color="auto"/>
          </w:divBdr>
          <w:divsChild>
            <w:div w:id="1323392208">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1305042011">
      <w:bodyDiv w:val="1"/>
      <w:marLeft w:val="0"/>
      <w:marRight w:val="0"/>
      <w:marTop w:val="0"/>
      <w:marBottom w:val="0"/>
      <w:divBdr>
        <w:top w:val="none" w:sz="0" w:space="0" w:color="auto"/>
        <w:left w:val="none" w:sz="0" w:space="0" w:color="auto"/>
        <w:bottom w:val="none" w:sz="0" w:space="0" w:color="auto"/>
        <w:right w:val="none" w:sz="0" w:space="0" w:color="auto"/>
      </w:divBdr>
    </w:div>
    <w:div w:id="1305887517">
      <w:bodyDiv w:val="1"/>
      <w:marLeft w:val="0"/>
      <w:marRight w:val="0"/>
      <w:marTop w:val="0"/>
      <w:marBottom w:val="0"/>
      <w:divBdr>
        <w:top w:val="none" w:sz="0" w:space="0" w:color="auto"/>
        <w:left w:val="none" w:sz="0" w:space="0" w:color="auto"/>
        <w:bottom w:val="none" w:sz="0" w:space="0" w:color="auto"/>
        <w:right w:val="none" w:sz="0" w:space="0" w:color="auto"/>
      </w:divBdr>
      <w:divsChild>
        <w:div w:id="1207180559">
          <w:marLeft w:val="-225"/>
          <w:marRight w:val="-225"/>
          <w:marTop w:val="0"/>
          <w:marBottom w:val="0"/>
          <w:divBdr>
            <w:top w:val="none" w:sz="0" w:space="0" w:color="auto"/>
            <w:left w:val="none" w:sz="0" w:space="0" w:color="auto"/>
            <w:bottom w:val="none" w:sz="0" w:space="0" w:color="auto"/>
            <w:right w:val="none" w:sz="0" w:space="0" w:color="auto"/>
          </w:divBdr>
        </w:div>
        <w:div w:id="926619875">
          <w:marLeft w:val="-225"/>
          <w:marRight w:val="-225"/>
          <w:marTop w:val="0"/>
          <w:marBottom w:val="0"/>
          <w:divBdr>
            <w:top w:val="none" w:sz="0" w:space="0" w:color="auto"/>
            <w:left w:val="none" w:sz="0" w:space="0" w:color="auto"/>
            <w:bottom w:val="none" w:sz="0" w:space="0" w:color="auto"/>
            <w:right w:val="none" w:sz="0" w:space="0" w:color="auto"/>
          </w:divBdr>
          <w:divsChild>
            <w:div w:id="1541169510">
              <w:marLeft w:val="0"/>
              <w:marRight w:val="0"/>
              <w:marTop w:val="0"/>
              <w:marBottom w:val="0"/>
              <w:divBdr>
                <w:top w:val="none" w:sz="0" w:space="0" w:color="auto"/>
                <w:left w:val="none" w:sz="0" w:space="0" w:color="auto"/>
                <w:bottom w:val="none" w:sz="0" w:space="0" w:color="auto"/>
                <w:right w:val="none" w:sz="0" w:space="0" w:color="auto"/>
              </w:divBdr>
              <w:divsChild>
                <w:div w:id="156506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083850">
      <w:bodyDiv w:val="1"/>
      <w:marLeft w:val="0"/>
      <w:marRight w:val="0"/>
      <w:marTop w:val="0"/>
      <w:marBottom w:val="0"/>
      <w:divBdr>
        <w:top w:val="none" w:sz="0" w:space="0" w:color="auto"/>
        <w:left w:val="none" w:sz="0" w:space="0" w:color="auto"/>
        <w:bottom w:val="none" w:sz="0" w:space="0" w:color="auto"/>
        <w:right w:val="none" w:sz="0" w:space="0" w:color="auto"/>
      </w:divBdr>
      <w:divsChild>
        <w:div w:id="1163622675">
          <w:marLeft w:val="-150"/>
          <w:marRight w:val="-150"/>
          <w:marTop w:val="0"/>
          <w:marBottom w:val="0"/>
          <w:divBdr>
            <w:top w:val="none" w:sz="0" w:space="0" w:color="auto"/>
            <w:left w:val="none" w:sz="0" w:space="0" w:color="auto"/>
            <w:bottom w:val="none" w:sz="0" w:space="0" w:color="auto"/>
            <w:right w:val="none" w:sz="0" w:space="0" w:color="auto"/>
          </w:divBdr>
          <w:divsChild>
            <w:div w:id="248540913">
              <w:marLeft w:val="0"/>
              <w:marRight w:val="0"/>
              <w:marTop w:val="0"/>
              <w:marBottom w:val="0"/>
              <w:divBdr>
                <w:top w:val="none" w:sz="0" w:space="0" w:color="auto"/>
                <w:left w:val="none" w:sz="0" w:space="0" w:color="auto"/>
                <w:bottom w:val="none" w:sz="0" w:space="0" w:color="auto"/>
                <w:right w:val="none" w:sz="0" w:space="0" w:color="auto"/>
              </w:divBdr>
              <w:divsChild>
                <w:div w:id="931813272">
                  <w:marLeft w:val="0"/>
                  <w:marRight w:val="0"/>
                  <w:marTop w:val="0"/>
                  <w:marBottom w:val="0"/>
                  <w:divBdr>
                    <w:top w:val="none" w:sz="0" w:space="0" w:color="auto"/>
                    <w:left w:val="none" w:sz="0" w:space="0" w:color="auto"/>
                    <w:bottom w:val="none" w:sz="0" w:space="0" w:color="auto"/>
                    <w:right w:val="none" w:sz="0" w:space="0" w:color="auto"/>
                  </w:divBdr>
                  <w:divsChild>
                    <w:div w:id="264577291">
                      <w:marLeft w:val="0"/>
                      <w:marRight w:val="0"/>
                      <w:marTop w:val="0"/>
                      <w:marBottom w:val="0"/>
                      <w:divBdr>
                        <w:top w:val="none" w:sz="0" w:space="0" w:color="auto"/>
                        <w:left w:val="none" w:sz="0" w:space="0" w:color="auto"/>
                        <w:bottom w:val="none" w:sz="0" w:space="0" w:color="auto"/>
                        <w:right w:val="none" w:sz="0" w:space="0" w:color="auto"/>
                      </w:divBdr>
                    </w:div>
                    <w:div w:id="733162607">
                      <w:marLeft w:val="0"/>
                      <w:marRight w:val="0"/>
                      <w:marTop w:val="0"/>
                      <w:marBottom w:val="0"/>
                      <w:divBdr>
                        <w:top w:val="none" w:sz="0" w:space="0" w:color="auto"/>
                        <w:left w:val="none" w:sz="0" w:space="0" w:color="auto"/>
                        <w:bottom w:val="none" w:sz="0" w:space="0" w:color="auto"/>
                        <w:right w:val="none" w:sz="0" w:space="0" w:color="auto"/>
                      </w:divBdr>
                    </w:div>
                  </w:divsChild>
                </w:div>
                <w:div w:id="1512642798">
                  <w:marLeft w:val="0"/>
                  <w:marRight w:val="0"/>
                  <w:marTop w:val="0"/>
                  <w:marBottom w:val="0"/>
                  <w:divBdr>
                    <w:top w:val="none" w:sz="0" w:space="0" w:color="auto"/>
                    <w:left w:val="none" w:sz="0" w:space="0" w:color="auto"/>
                    <w:bottom w:val="none" w:sz="0" w:space="0" w:color="auto"/>
                    <w:right w:val="none" w:sz="0" w:space="0" w:color="auto"/>
                  </w:divBdr>
                  <w:divsChild>
                    <w:div w:id="58939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00966">
      <w:bodyDiv w:val="1"/>
      <w:marLeft w:val="0"/>
      <w:marRight w:val="0"/>
      <w:marTop w:val="0"/>
      <w:marBottom w:val="0"/>
      <w:divBdr>
        <w:top w:val="none" w:sz="0" w:space="0" w:color="auto"/>
        <w:left w:val="none" w:sz="0" w:space="0" w:color="auto"/>
        <w:bottom w:val="none" w:sz="0" w:space="0" w:color="auto"/>
        <w:right w:val="none" w:sz="0" w:space="0" w:color="auto"/>
      </w:divBdr>
      <w:divsChild>
        <w:div w:id="1113790820">
          <w:marLeft w:val="0"/>
          <w:marRight w:val="0"/>
          <w:marTop w:val="0"/>
          <w:marBottom w:val="0"/>
          <w:divBdr>
            <w:top w:val="none" w:sz="0" w:space="0" w:color="auto"/>
            <w:left w:val="none" w:sz="0" w:space="0" w:color="auto"/>
            <w:bottom w:val="none" w:sz="0" w:space="0" w:color="auto"/>
            <w:right w:val="none" w:sz="0" w:space="0" w:color="auto"/>
          </w:divBdr>
          <w:divsChild>
            <w:div w:id="42657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928537">
      <w:bodyDiv w:val="1"/>
      <w:marLeft w:val="0"/>
      <w:marRight w:val="0"/>
      <w:marTop w:val="0"/>
      <w:marBottom w:val="0"/>
      <w:divBdr>
        <w:top w:val="none" w:sz="0" w:space="0" w:color="auto"/>
        <w:left w:val="none" w:sz="0" w:space="0" w:color="auto"/>
        <w:bottom w:val="none" w:sz="0" w:space="0" w:color="auto"/>
        <w:right w:val="none" w:sz="0" w:space="0" w:color="auto"/>
      </w:divBdr>
      <w:divsChild>
        <w:div w:id="902761091">
          <w:marLeft w:val="0"/>
          <w:marRight w:val="0"/>
          <w:marTop w:val="0"/>
          <w:marBottom w:val="0"/>
          <w:divBdr>
            <w:top w:val="none" w:sz="0" w:space="0" w:color="auto"/>
            <w:left w:val="none" w:sz="0" w:space="0" w:color="auto"/>
            <w:bottom w:val="none" w:sz="0" w:space="0" w:color="auto"/>
            <w:right w:val="none" w:sz="0" w:space="0" w:color="auto"/>
          </w:divBdr>
          <w:divsChild>
            <w:div w:id="621571464">
              <w:marLeft w:val="0"/>
              <w:marRight w:val="0"/>
              <w:marTop w:val="0"/>
              <w:marBottom w:val="0"/>
              <w:divBdr>
                <w:top w:val="none" w:sz="0" w:space="0" w:color="auto"/>
                <w:left w:val="none" w:sz="0" w:space="0" w:color="auto"/>
                <w:bottom w:val="none" w:sz="0" w:space="0" w:color="auto"/>
                <w:right w:val="none" w:sz="0" w:space="0" w:color="auto"/>
              </w:divBdr>
            </w:div>
            <w:div w:id="983892893">
              <w:marLeft w:val="0"/>
              <w:marRight w:val="0"/>
              <w:marTop w:val="0"/>
              <w:marBottom w:val="0"/>
              <w:divBdr>
                <w:top w:val="none" w:sz="0" w:space="0" w:color="auto"/>
                <w:left w:val="none" w:sz="0" w:space="0" w:color="auto"/>
                <w:bottom w:val="none" w:sz="0" w:space="0" w:color="auto"/>
                <w:right w:val="none" w:sz="0" w:space="0" w:color="auto"/>
              </w:divBdr>
            </w:div>
            <w:div w:id="109119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12223">
      <w:bodyDiv w:val="1"/>
      <w:marLeft w:val="0"/>
      <w:marRight w:val="0"/>
      <w:marTop w:val="0"/>
      <w:marBottom w:val="0"/>
      <w:divBdr>
        <w:top w:val="none" w:sz="0" w:space="0" w:color="auto"/>
        <w:left w:val="none" w:sz="0" w:space="0" w:color="auto"/>
        <w:bottom w:val="none" w:sz="0" w:space="0" w:color="auto"/>
        <w:right w:val="none" w:sz="0" w:space="0" w:color="auto"/>
      </w:divBdr>
      <w:divsChild>
        <w:div w:id="676422184">
          <w:marLeft w:val="-150"/>
          <w:marRight w:val="-150"/>
          <w:marTop w:val="0"/>
          <w:marBottom w:val="0"/>
          <w:divBdr>
            <w:top w:val="none" w:sz="0" w:space="0" w:color="auto"/>
            <w:left w:val="none" w:sz="0" w:space="0" w:color="auto"/>
            <w:bottom w:val="none" w:sz="0" w:space="0" w:color="auto"/>
            <w:right w:val="none" w:sz="0" w:space="0" w:color="auto"/>
          </w:divBdr>
          <w:divsChild>
            <w:div w:id="200480809">
              <w:marLeft w:val="0"/>
              <w:marRight w:val="0"/>
              <w:marTop w:val="0"/>
              <w:marBottom w:val="0"/>
              <w:divBdr>
                <w:top w:val="none" w:sz="0" w:space="0" w:color="auto"/>
                <w:left w:val="none" w:sz="0" w:space="0" w:color="auto"/>
                <w:bottom w:val="none" w:sz="0" w:space="0" w:color="auto"/>
                <w:right w:val="none" w:sz="0" w:space="0" w:color="auto"/>
              </w:divBdr>
              <w:divsChild>
                <w:div w:id="61919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75765">
          <w:marLeft w:val="-150"/>
          <w:marRight w:val="-150"/>
          <w:marTop w:val="0"/>
          <w:marBottom w:val="0"/>
          <w:divBdr>
            <w:top w:val="none" w:sz="0" w:space="0" w:color="auto"/>
            <w:left w:val="none" w:sz="0" w:space="0" w:color="auto"/>
            <w:bottom w:val="none" w:sz="0" w:space="0" w:color="auto"/>
            <w:right w:val="none" w:sz="0" w:space="0" w:color="auto"/>
          </w:divBdr>
        </w:div>
      </w:divsChild>
    </w:div>
    <w:div w:id="1307128877">
      <w:bodyDiv w:val="1"/>
      <w:marLeft w:val="0"/>
      <w:marRight w:val="0"/>
      <w:marTop w:val="0"/>
      <w:marBottom w:val="0"/>
      <w:divBdr>
        <w:top w:val="none" w:sz="0" w:space="0" w:color="auto"/>
        <w:left w:val="none" w:sz="0" w:space="0" w:color="auto"/>
        <w:bottom w:val="none" w:sz="0" w:space="0" w:color="auto"/>
        <w:right w:val="none" w:sz="0" w:space="0" w:color="auto"/>
      </w:divBdr>
      <w:divsChild>
        <w:div w:id="772634134">
          <w:marLeft w:val="0"/>
          <w:marRight w:val="0"/>
          <w:marTop w:val="0"/>
          <w:marBottom w:val="0"/>
          <w:divBdr>
            <w:top w:val="none" w:sz="0" w:space="0" w:color="auto"/>
            <w:left w:val="none" w:sz="0" w:space="0" w:color="auto"/>
            <w:bottom w:val="none" w:sz="0" w:space="0" w:color="auto"/>
            <w:right w:val="none" w:sz="0" w:space="0" w:color="auto"/>
          </w:divBdr>
        </w:div>
      </w:divsChild>
    </w:div>
    <w:div w:id="1307279298">
      <w:bodyDiv w:val="1"/>
      <w:marLeft w:val="0"/>
      <w:marRight w:val="0"/>
      <w:marTop w:val="0"/>
      <w:marBottom w:val="0"/>
      <w:divBdr>
        <w:top w:val="none" w:sz="0" w:space="0" w:color="auto"/>
        <w:left w:val="none" w:sz="0" w:space="0" w:color="auto"/>
        <w:bottom w:val="none" w:sz="0" w:space="0" w:color="auto"/>
        <w:right w:val="none" w:sz="0" w:space="0" w:color="auto"/>
      </w:divBdr>
      <w:divsChild>
        <w:div w:id="495727401">
          <w:marLeft w:val="0"/>
          <w:marRight w:val="0"/>
          <w:marTop w:val="0"/>
          <w:marBottom w:val="300"/>
          <w:divBdr>
            <w:top w:val="none" w:sz="0" w:space="0" w:color="auto"/>
            <w:left w:val="none" w:sz="0" w:space="0" w:color="auto"/>
            <w:bottom w:val="none" w:sz="0" w:space="0" w:color="auto"/>
            <w:right w:val="none" w:sz="0" w:space="0" w:color="auto"/>
          </w:divBdr>
          <w:divsChild>
            <w:div w:id="36445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03320">
      <w:bodyDiv w:val="1"/>
      <w:marLeft w:val="0"/>
      <w:marRight w:val="0"/>
      <w:marTop w:val="0"/>
      <w:marBottom w:val="0"/>
      <w:divBdr>
        <w:top w:val="none" w:sz="0" w:space="0" w:color="auto"/>
        <w:left w:val="none" w:sz="0" w:space="0" w:color="auto"/>
        <w:bottom w:val="none" w:sz="0" w:space="0" w:color="auto"/>
        <w:right w:val="none" w:sz="0" w:space="0" w:color="auto"/>
      </w:divBdr>
      <w:divsChild>
        <w:div w:id="485785382">
          <w:marLeft w:val="-150"/>
          <w:marRight w:val="-150"/>
          <w:marTop w:val="0"/>
          <w:marBottom w:val="0"/>
          <w:divBdr>
            <w:top w:val="none" w:sz="0" w:space="0" w:color="auto"/>
            <w:left w:val="none" w:sz="0" w:space="0" w:color="auto"/>
            <w:bottom w:val="none" w:sz="0" w:space="0" w:color="auto"/>
            <w:right w:val="none" w:sz="0" w:space="0" w:color="auto"/>
          </w:divBdr>
          <w:divsChild>
            <w:div w:id="641811545">
              <w:marLeft w:val="0"/>
              <w:marRight w:val="0"/>
              <w:marTop w:val="0"/>
              <w:marBottom w:val="0"/>
              <w:divBdr>
                <w:top w:val="none" w:sz="0" w:space="0" w:color="auto"/>
                <w:left w:val="none" w:sz="0" w:space="0" w:color="auto"/>
                <w:bottom w:val="none" w:sz="0" w:space="0" w:color="auto"/>
                <w:right w:val="none" w:sz="0" w:space="0" w:color="auto"/>
              </w:divBdr>
              <w:divsChild>
                <w:div w:id="24520875">
                  <w:marLeft w:val="0"/>
                  <w:marRight w:val="0"/>
                  <w:marTop w:val="0"/>
                  <w:marBottom w:val="0"/>
                  <w:divBdr>
                    <w:top w:val="none" w:sz="0" w:space="0" w:color="auto"/>
                    <w:left w:val="none" w:sz="0" w:space="0" w:color="auto"/>
                    <w:bottom w:val="none" w:sz="0" w:space="0" w:color="auto"/>
                    <w:right w:val="none" w:sz="0" w:space="0" w:color="auto"/>
                  </w:divBdr>
                  <w:divsChild>
                    <w:div w:id="1114404916">
                      <w:marLeft w:val="0"/>
                      <w:marRight w:val="0"/>
                      <w:marTop w:val="0"/>
                      <w:marBottom w:val="0"/>
                      <w:divBdr>
                        <w:top w:val="none" w:sz="0" w:space="0" w:color="auto"/>
                        <w:left w:val="none" w:sz="0" w:space="0" w:color="auto"/>
                        <w:bottom w:val="none" w:sz="0" w:space="0" w:color="auto"/>
                        <w:right w:val="none" w:sz="0" w:space="0" w:color="auto"/>
                      </w:divBdr>
                    </w:div>
                  </w:divsChild>
                </w:div>
                <w:div w:id="1816070025">
                  <w:marLeft w:val="0"/>
                  <w:marRight w:val="0"/>
                  <w:marTop w:val="0"/>
                  <w:marBottom w:val="0"/>
                  <w:divBdr>
                    <w:top w:val="none" w:sz="0" w:space="0" w:color="auto"/>
                    <w:left w:val="none" w:sz="0" w:space="0" w:color="auto"/>
                    <w:bottom w:val="none" w:sz="0" w:space="0" w:color="auto"/>
                    <w:right w:val="none" w:sz="0" w:space="0" w:color="auto"/>
                  </w:divBdr>
                  <w:divsChild>
                    <w:div w:id="9098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451547">
          <w:marLeft w:val="-150"/>
          <w:marRight w:val="-150"/>
          <w:marTop w:val="0"/>
          <w:marBottom w:val="0"/>
          <w:divBdr>
            <w:top w:val="none" w:sz="0" w:space="0" w:color="auto"/>
            <w:left w:val="none" w:sz="0" w:space="0" w:color="auto"/>
            <w:bottom w:val="none" w:sz="0" w:space="0" w:color="auto"/>
            <w:right w:val="none" w:sz="0" w:space="0" w:color="auto"/>
          </w:divBdr>
          <w:divsChild>
            <w:div w:id="1161119510">
              <w:marLeft w:val="0"/>
              <w:marRight w:val="0"/>
              <w:marTop w:val="0"/>
              <w:marBottom w:val="0"/>
              <w:divBdr>
                <w:top w:val="none" w:sz="0" w:space="0" w:color="auto"/>
                <w:left w:val="none" w:sz="0" w:space="0" w:color="auto"/>
                <w:bottom w:val="none" w:sz="0" w:space="0" w:color="auto"/>
                <w:right w:val="none" w:sz="0" w:space="0" w:color="auto"/>
              </w:divBdr>
              <w:divsChild>
                <w:div w:id="1910918882">
                  <w:marLeft w:val="0"/>
                  <w:marRight w:val="0"/>
                  <w:marTop w:val="0"/>
                  <w:marBottom w:val="0"/>
                  <w:divBdr>
                    <w:top w:val="none" w:sz="0" w:space="0" w:color="auto"/>
                    <w:left w:val="none" w:sz="0" w:space="0" w:color="auto"/>
                    <w:bottom w:val="none" w:sz="0" w:space="0" w:color="auto"/>
                    <w:right w:val="none" w:sz="0" w:space="0" w:color="auto"/>
                  </w:divBdr>
                  <w:divsChild>
                    <w:div w:id="73816434">
                      <w:marLeft w:val="0"/>
                      <w:marRight w:val="0"/>
                      <w:marTop w:val="0"/>
                      <w:marBottom w:val="0"/>
                      <w:divBdr>
                        <w:top w:val="none" w:sz="0" w:space="0" w:color="auto"/>
                        <w:left w:val="none" w:sz="0" w:space="0" w:color="auto"/>
                        <w:bottom w:val="none" w:sz="0" w:space="0" w:color="auto"/>
                        <w:right w:val="none" w:sz="0" w:space="0" w:color="auto"/>
                      </w:divBdr>
                    </w:div>
                    <w:div w:id="526868153">
                      <w:marLeft w:val="0"/>
                      <w:marRight w:val="0"/>
                      <w:marTop w:val="0"/>
                      <w:marBottom w:val="0"/>
                      <w:divBdr>
                        <w:top w:val="none" w:sz="0" w:space="0" w:color="auto"/>
                        <w:left w:val="none" w:sz="0" w:space="0" w:color="auto"/>
                        <w:bottom w:val="none" w:sz="0" w:space="0" w:color="auto"/>
                        <w:right w:val="none" w:sz="0" w:space="0" w:color="auto"/>
                      </w:divBdr>
                      <w:divsChild>
                        <w:div w:id="1305936320">
                          <w:marLeft w:val="0"/>
                          <w:marRight w:val="0"/>
                          <w:marTop w:val="0"/>
                          <w:marBottom w:val="0"/>
                          <w:divBdr>
                            <w:top w:val="none" w:sz="0" w:space="0" w:color="auto"/>
                            <w:left w:val="none" w:sz="0" w:space="0" w:color="auto"/>
                            <w:bottom w:val="none" w:sz="0" w:space="0" w:color="auto"/>
                            <w:right w:val="none" w:sz="0" w:space="0" w:color="auto"/>
                          </w:divBdr>
                          <w:divsChild>
                            <w:div w:id="1280144689">
                              <w:marLeft w:val="0"/>
                              <w:marRight w:val="0"/>
                              <w:marTop w:val="0"/>
                              <w:marBottom w:val="0"/>
                              <w:divBdr>
                                <w:top w:val="none" w:sz="0" w:space="0" w:color="auto"/>
                                <w:left w:val="none" w:sz="0" w:space="0" w:color="auto"/>
                                <w:bottom w:val="none" w:sz="0" w:space="0" w:color="auto"/>
                                <w:right w:val="none" w:sz="0" w:space="0" w:color="auto"/>
                              </w:divBdr>
                            </w:div>
                            <w:div w:id="77098119">
                              <w:marLeft w:val="0"/>
                              <w:marRight w:val="0"/>
                              <w:marTop w:val="0"/>
                              <w:marBottom w:val="0"/>
                              <w:divBdr>
                                <w:top w:val="none" w:sz="0" w:space="0" w:color="auto"/>
                                <w:left w:val="none" w:sz="0" w:space="0" w:color="auto"/>
                                <w:bottom w:val="none" w:sz="0" w:space="0" w:color="auto"/>
                                <w:right w:val="none" w:sz="0" w:space="0" w:color="auto"/>
                              </w:divBdr>
                            </w:div>
                            <w:div w:id="1255476913">
                              <w:marLeft w:val="0"/>
                              <w:marRight w:val="0"/>
                              <w:marTop w:val="0"/>
                              <w:marBottom w:val="0"/>
                              <w:divBdr>
                                <w:top w:val="none" w:sz="0" w:space="0" w:color="auto"/>
                                <w:left w:val="none" w:sz="0" w:space="0" w:color="auto"/>
                                <w:bottom w:val="none" w:sz="0" w:space="0" w:color="auto"/>
                                <w:right w:val="none" w:sz="0" w:space="0" w:color="auto"/>
                              </w:divBdr>
                            </w:div>
                            <w:div w:id="117377583">
                              <w:marLeft w:val="0"/>
                              <w:marRight w:val="0"/>
                              <w:marTop w:val="0"/>
                              <w:marBottom w:val="0"/>
                              <w:divBdr>
                                <w:top w:val="none" w:sz="0" w:space="0" w:color="auto"/>
                                <w:left w:val="none" w:sz="0" w:space="0" w:color="auto"/>
                                <w:bottom w:val="none" w:sz="0" w:space="0" w:color="auto"/>
                                <w:right w:val="none" w:sz="0" w:space="0" w:color="auto"/>
                              </w:divBdr>
                            </w:div>
                            <w:div w:id="125805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85390">
              <w:marLeft w:val="0"/>
              <w:marRight w:val="0"/>
              <w:marTop w:val="0"/>
              <w:marBottom w:val="0"/>
              <w:divBdr>
                <w:top w:val="none" w:sz="0" w:space="0" w:color="auto"/>
                <w:left w:val="none" w:sz="0" w:space="0" w:color="auto"/>
                <w:bottom w:val="none" w:sz="0" w:space="0" w:color="auto"/>
                <w:right w:val="none" w:sz="0" w:space="0" w:color="auto"/>
              </w:divBdr>
              <w:divsChild>
                <w:div w:id="2095935134">
                  <w:marLeft w:val="0"/>
                  <w:marRight w:val="0"/>
                  <w:marTop w:val="0"/>
                  <w:marBottom w:val="0"/>
                  <w:divBdr>
                    <w:top w:val="none" w:sz="0" w:space="0" w:color="auto"/>
                    <w:left w:val="none" w:sz="0" w:space="0" w:color="auto"/>
                    <w:bottom w:val="none" w:sz="0" w:space="0" w:color="auto"/>
                    <w:right w:val="none" w:sz="0" w:space="0" w:color="auto"/>
                  </w:divBdr>
                  <w:divsChild>
                    <w:div w:id="490678611">
                      <w:marLeft w:val="0"/>
                      <w:marRight w:val="0"/>
                      <w:marTop w:val="0"/>
                      <w:marBottom w:val="0"/>
                      <w:divBdr>
                        <w:top w:val="none" w:sz="0" w:space="0" w:color="auto"/>
                        <w:left w:val="none" w:sz="0" w:space="0" w:color="auto"/>
                        <w:bottom w:val="none" w:sz="0" w:space="0" w:color="auto"/>
                        <w:right w:val="none" w:sz="0" w:space="0" w:color="auto"/>
                      </w:divBdr>
                      <w:divsChild>
                        <w:div w:id="446970161">
                          <w:marLeft w:val="0"/>
                          <w:marRight w:val="0"/>
                          <w:marTop w:val="0"/>
                          <w:marBottom w:val="0"/>
                          <w:divBdr>
                            <w:top w:val="none" w:sz="0" w:space="0" w:color="auto"/>
                            <w:left w:val="none" w:sz="0" w:space="0" w:color="auto"/>
                            <w:bottom w:val="none" w:sz="0" w:space="0" w:color="auto"/>
                            <w:right w:val="none" w:sz="0" w:space="0" w:color="auto"/>
                          </w:divBdr>
                        </w:div>
                      </w:divsChild>
                    </w:div>
                    <w:div w:id="1888956813">
                      <w:marLeft w:val="0"/>
                      <w:marRight w:val="0"/>
                      <w:marTop w:val="0"/>
                      <w:marBottom w:val="450"/>
                      <w:divBdr>
                        <w:top w:val="none" w:sz="0" w:space="0" w:color="auto"/>
                        <w:left w:val="none" w:sz="0" w:space="0" w:color="auto"/>
                        <w:bottom w:val="none" w:sz="0" w:space="0" w:color="auto"/>
                        <w:right w:val="none" w:sz="0" w:space="0" w:color="auto"/>
                      </w:divBdr>
                    </w:div>
                    <w:div w:id="2880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904159">
      <w:bodyDiv w:val="1"/>
      <w:marLeft w:val="0"/>
      <w:marRight w:val="0"/>
      <w:marTop w:val="0"/>
      <w:marBottom w:val="0"/>
      <w:divBdr>
        <w:top w:val="none" w:sz="0" w:space="0" w:color="auto"/>
        <w:left w:val="none" w:sz="0" w:space="0" w:color="auto"/>
        <w:bottom w:val="none" w:sz="0" w:space="0" w:color="auto"/>
        <w:right w:val="none" w:sz="0" w:space="0" w:color="auto"/>
      </w:divBdr>
      <w:divsChild>
        <w:div w:id="21059532">
          <w:marLeft w:val="0"/>
          <w:marRight w:val="0"/>
          <w:marTop w:val="315"/>
          <w:marBottom w:val="0"/>
          <w:divBdr>
            <w:top w:val="none" w:sz="0" w:space="0" w:color="auto"/>
            <w:left w:val="none" w:sz="0" w:space="0" w:color="auto"/>
            <w:bottom w:val="none" w:sz="0" w:space="0" w:color="auto"/>
            <w:right w:val="none" w:sz="0" w:space="0" w:color="auto"/>
          </w:divBdr>
          <w:divsChild>
            <w:div w:id="238171904">
              <w:marLeft w:val="0"/>
              <w:marRight w:val="0"/>
              <w:marTop w:val="0"/>
              <w:marBottom w:val="0"/>
              <w:divBdr>
                <w:top w:val="none" w:sz="0" w:space="0" w:color="auto"/>
                <w:left w:val="none" w:sz="0" w:space="0" w:color="auto"/>
                <w:bottom w:val="none" w:sz="0" w:space="0" w:color="auto"/>
                <w:right w:val="none" w:sz="0" w:space="0" w:color="auto"/>
              </w:divBdr>
            </w:div>
          </w:divsChild>
        </w:div>
        <w:div w:id="90703207">
          <w:marLeft w:val="0"/>
          <w:marRight w:val="0"/>
          <w:marTop w:val="0"/>
          <w:marBottom w:val="0"/>
          <w:divBdr>
            <w:top w:val="none" w:sz="0" w:space="0" w:color="auto"/>
            <w:left w:val="none" w:sz="0" w:space="0" w:color="auto"/>
            <w:bottom w:val="none" w:sz="0" w:space="0" w:color="auto"/>
            <w:right w:val="none" w:sz="0" w:space="0" w:color="auto"/>
          </w:divBdr>
          <w:divsChild>
            <w:div w:id="1070611996">
              <w:marLeft w:val="0"/>
              <w:marRight w:val="0"/>
              <w:marTop w:val="0"/>
              <w:marBottom w:val="240"/>
              <w:divBdr>
                <w:top w:val="none" w:sz="0" w:space="0" w:color="auto"/>
                <w:left w:val="none" w:sz="0" w:space="0" w:color="auto"/>
                <w:bottom w:val="none" w:sz="0" w:space="0" w:color="auto"/>
                <w:right w:val="none" w:sz="0" w:space="0" w:color="auto"/>
              </w:divBdr>
              <w:divsChild>
                <w:div w:id="1403327823">
                  <w:marLeft w:val="0"/>
                  <w:marRight w:val="0"/>
                  <w:marTop w:val="0"/>
                  <w:marBottom w:val="0"/>
                  <w:divBdr>
                    <w:top w:val="none" w:sz="0" w:space="0" w:color="auto"/>
                    <w:left w:val="none" w:sz="0" w:space="0" w:color="auto"/>
                    <w:bottom w:val="none" w:sz="0" w:space="0" w:color="auto"/>
                    <w:right w:val="none" w:sz="0" w:space="0" w:color="auto"/>
                  </w:divBdr>
                </w:div>
              </w:divsChild>
            </w:div>
            <w:div w:id="1334912186">
              <w:marLeft w:val="0"/>
              <w:marRight w:val="0"/>
              <w:marTop w:val="0"/>
              <w:marBottom w:val="225"/>
              <w:divBdr>
                <w:top w:val="none" w:sz="0" w:space="0" w:color="auto"/>
                <w:left w:val="none" w:sz="0" w:space="0" w:color="auto"/>
                <w:bottom w:val="none" w:sz="0" w:space="0" w:color="auto"/>
                <w:right w:val="none" w:sz="0" w:space="0" w:color="auto"/>
              </w:divBdr>
            </w:div>
          </w:divsChild>
        </w:div>
        <w:div w:id="1305888576">
          <w:marLeft w:val="0"/>
          <w:marRight w:val="0"/>
          <w:marTop w:val="0"/>
          <w:marBottom w:val="315"/>
          <w:divBdr>
            <w:top w:val="none" w:sz="0" w:space="0" w:color="auto"/>
            <w:left w:val="none" w:sz="0" w:space="0" w:color="auto"/>
            <w:bottom w:val="none" w:sz="0" w:space="0" w:color="auto"/>
            <w:right w:val="none" w:sz="0" w:space="0" w:color="auto"/>
          </w:divBdr>
        </w:div>
      </w:divsChild>
    </w:div>
    <w:div w:id="1307977946">
      <w:bodyDiv w:val="1"/>
      <w:marLeft w:val="0"/>
      <w:marRight w:val="0"/>
      <w:marTop w:val="0"/>
      <w:marBottom w:val="0"/>
      <w:divBdr>
        <w:top w:val="none" w:sz="0" w:space="0" w:color="auto"/>
        <w:left w:val="none" w:sz="0" w:space="0" w:color="auto"/>
        <w:bottom w:val="none" w:sz="0" w:space="0" w:color="auto"/>
        <w:right w:val="none" w:sz="0" w:space="0" w:color="auto"/>
      </w:divBdr>
    </w:div>
    <w:div w:id="1309506475">
      <w:bodyDiv w:val="1"/>
      <w:marLeft w:val="0"/>
      <w:marRight w:val="0"/>
      <w:marTop w:val="0"/>
      <w:marBottom w:val="0"/>
      <w:divBdr>
        <w:top w:val="none" w:sz="0" w:space="0" w:color="auto"/>
        <w:left w:val="none" w:sz="0" w:space="0" w:color="auto"/>
        <w:bottom w:val="none" w:sz="0" w:space="0" w:color="auto"/>
        <w:right w:val="none" w:sz="0" w:space="0" w:color="auto"/>
      </w:divBdr>
      <w:divsChild>
        <w:div w:id="1132745966">
          <w:marLeft w:val="-150"/>
          <w:marRight w:val="-150"/>
          <w:marTop w:val="0"/>
          <w:marBottom w:val="0"/>
          <w:divBdr>
            <w:top w:val="none" w:sz="0" w:space="0" w:color="auto"/>
            <w:left w:val="none" w:sz="0" w:space="0" w:color="auto"/>
            <w:bottom w:val="none" w:sz="0" w:space="0" w:color="auto"/>
            <w:right w:val="none" w:sz="0" w:space="0" w:color="auto"/>
          </w:divBdr>
          <w:divsChild>
            <w:div w:id="1188102272">
              <w:marLeft w:val="0"/>
              <w:marRight w:val="0"/>
              <w:marTop w:val="0"/>
              <w:marBottom w:val="0"/>
              <w:divBdr>
                <w:top w:val="none" w:sz="0" w:space="0" w:color="auto"/>
                <w:left w:val="none" w:sz="0" w:space="0" w:color="auto"/>
                <w:bottom w:val="none" w:sz="0" w:space="0" w:color="auto"/>
                <w:right w:val="none" w:sz="0" w:space="0" w:color="auto"/>
              </w:divBdr>
            </w:div>
            <w:div w:id="131788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769">
      <w:bodyDiv w:val="1"/>
      <w:marLeft w:val="0"/>
      <w:marRight w:val="0"/>
      <w:marTop w:val="0"/>
      <w:marBottom w:val="0"/>
      <w:divBdr>
        <w:top w:val="none" w:sz="0" w:space="0" w:color="auto"/>
        <w:left w:val="none" w:sz="0" w:space="0" w:color="auto"/>
        <w:bottom w:val="none" w:sz="0" w:space="0" w:color="auto"/>
        <w:right w:val="none" w:sz="0" w:space="0" w:color="auto"/>
      </w:divBdr>
      <w:divsChild>
        <w:div w:id="566771953">
          <w:marLeft w:val="0"/>
          <w:marRight w:val="0"/>
          <w:marTop w:val="0"/>
          <w:marBottom w:val="0"/>
          <w:divBdr>
            <w:top w:val="none" w:sz="0" w:space="0" w:color="auto"/>
            <w:left w:val="none" w:sz="0" w:space="0" w:color="auto"/>
            <w:bottom w:val="none" w:sz="0" w:space="0" w:color="auto"/>
            <w:right w:val="none" w:sz="0" w:space="0" w:color="auto"/>
          </w:divBdr>
        </w:div>
        <w:div w:id="2139639272">
          <w:marLeft w:val="0"/>
          <w:marRight w:val="0"/>
          <w:marTop w:val="0"/>
          <w:marBottom w:val="0"/>
          <w:divBdr>
            <w:top w:val="none" w:sz="0" w:space="0" w:color="auto"/>
            <w:left w:val="none" w:sz="0" w:space="0" w:color="auto"/>
            <w:bottom w:val="none" w:sz="0" w:space="0" w:color="auto"/>
            <w:right w:val="none" w:sz="0" w:space="0" w:color="auto"/>
          </w:divBdr>
        </w:div>
      </w:divsChild>
    </w:div>
    <w:div w:id="1311665641">
      <w:bodyDiv w:val="1"/>
      <w:marLeft w:val="0"/>
      <w:marRight w:val="0"/>
      <w:marTop w:val="0"/>
      <w:marBottom w:val="0"/>
      <w:divBdr>
        <w:top w:val="none" w:sz="0" w:space="0" w:color="auto"/>
        <w:left w:val="none" w:sz="0" w:space="0" w:color="auto"/>
        <w:bottom w:val="none" w:sz="0" w:space="0" w:color="auto"/>
        <w:right w:val="none" w:sz="0" w:space="0" w:color="auto"/>
      </w:divBdr>
      <w:divsChild>
        <w:div w:id="549729584">
          <w:marLeft w:val="-225"/>
          <w:marRight w:val="-225"/>
          <w:marTop w:val="0"/>
          <w:marBottom w:val="0"/>
          <w:divBdr>
            <w:top w:val="none" w:sz="0" w:space="0" w:color="auto"/>
            <w:left w:val="none" w:sz="0" w:space="0" w:color="auto"/>
            <w:bottom w:val="none" w:sz="0" w:space="0" w:color="auto"/>
            <w:right w:val="none" w:sz="0" w:space="0" w:color="auto"/>
          </w:divBdr>
        </w:div>
        <w:div w:id="577176638">
          <w:marLeft w:val="-225"/>
          <w:marRight w:val="-225"/>
          <w:marTop w:val="0"/>
          <w:marBottom w:val="0"/>
          <w:divBdr>
            <w:top w:val="none" w:sz="0" w:space="0" w:color="auto"/>
            <w:left w:val="none" w:sz="0" w:space="0" w:color="auto"/>
            <w:bottom w:val="none" w:sz="0" w:space="0" w:color="auto"/>
            <w:right w:val="none" w:sz="0" w:space="0" w:color="auto"/>
          </w:divBdr>
          <w:divsChild>
            <w:div w:id="471681063">
              <w:marLeft w:val="0"/>
              <w:marRight w:val="0"/>
              <w:marTop w:val="0"/>
              <w:marBottom w:val="0"/>
              <w:divBdr>
                <w:top w:val="none" w:sz="0" w:space="0" w:color="auto"/>
                <w:left w:val="none" w:sz="0" w:space="0" w:color="auto"/>
                <w:bottom w:val="none" w:sz="0" w:space="0" w:color="auto"/>
                <w:right w:val="none" w:sz="0" w:space="0" w:color="auto"/>
              </w:divBdr>
              <w:divsChild>
                <w:div w:id="72699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714282">
      <w:bodyDiv w:val="1"/>
      <w:marLeft w:val="0"/>
      <w:marRight w:val="0"/>
      <w:marTop w:val="0"/>
      <w:marBottom w:val="0"/>
      <w:divBdr>
        <w:top w:val="none" w:sz="0" w:space="0" w:color="auto"/>
        <w:left w:val="none" w:sz="0" w:space="0" w:color="auto"/>
        <w:bottom w:val="none" w:sz="0" w:space="0" w:color="auto"/>
        <w:right w:val="none" w:sz="0" w:space="0" w:color="auto"/>
      </w:divBdr>
      <w:divsChild>
        <w:div w:id="82186106">
          <w:marLeft w:val="-225"/>
          <w:marRight w:val="-225"/>
          <w:marTop w:val="0"/>
          <w:marBottom w:val="0"/>
          <w:divBdr>
            <w:top w:val="none" w:sz="0" w:space="0" w:color="auto"/>
            <w:left w:val="none" w:sz="0" w:space="0" w:color="auto"/>
            <w:bottom w:val="none" w:sz="0" w:space="0" w:color="auto"/>
            <w:right w:val="none" w:sz="0" w:space="0" w:color="auto"/>
          </w:divBdr>
          <w:divsChild>
            <w:div w:id="1327130154">
              <w:marLeft w:val="0"/>
              <w:marRight w:val="0"/>
              <w:marTop w:val="0"/>
              <w:marBottom w:val="0"/>
              <w:divBdr>
                <w:top w:val="none" w:sz="0" w:space="0" w:color="auto"/>
                <w:left w:val="none" w:sz="0" w:space="0" w:color="auto"/>
                <w:bottom w:val="none" w:sz="0" w:space="0" w:color="auto"/>
                <w:right w:val="none" w:sz="0" w:space="0" w:color="auto"/>
              </w:divBdr>
              <w:divsChild>
                <w:div w:id="6908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29886">
          <w:marLeft w:val="-225"/>
          <w:marRight w:val="-225"/>
          <w:marTop w:val="0"/>
          <w:marBottom w:val="0"/>
          <w:divBdr>
            <w:top w:val="none" w:sz="0" w:space="0" w:color="auto"/>
            <w:left w:val="none" w:sz="0" w:space="0" w:color="auto"/>
            <w:bottom w:val="none" w:sz="0" w:space="0" w:color="auto"/>
            <w:right w:val="none" w:sz="0" w:space="0" w:color="auto"/>
          </w:divBdr>
        </w:div>
      </w:divsChild>
    </w:div>
    <w:div w:id="1311977473">
      <w:bodyDiv w:val="1"/>
      <w:marLeft w:val="0"/>
      <w:marRight w:val="0"/>
      <w:marTop w:val="0"/>
      <w:marBottom w:val="0"/>
      <w:divBdr>
        <w:top w:val="none" w:sz="0" w:space="0" w:color="auto"/>
        <w:left w:val="none" w:sz="0" w:space="0" w:color="auto"/>
        <w:bottom w:val="none" w:sz="0" w:space="0" w:color="auto"/>
        <w:right w:val="none" w:sz="0" w:space="0" w:color="auto"/>
      </w:divBdr>
      <w:divsChild>
        <w:div w:id="1777672206">
          <w:marLeft w:val="-225"/>
          <w:marRight w:val="-225"/>
          <w:marTop w:val="0"/>
          <w:marBottom w:val="0"/>
          <w:divBdr>
            <w:top w:val="none" w:sz="0" w:space="0" w:color="auto"/>
            <w:left w:val="none" w:sz="0" w:space="0" w:color="auto"/>
            <w:bottom w:val="none" w:sz="0" w:space="0" w:color="auto"/>
            <w:right w:val="none" w:sz="0" w:space="0" w:color="auto"/>
          </w:divBdr>
        </w:div>
        <w:div w:id="930236710">
          <w:marLeft w:val="-225"/>
          <w:marRight w:val="-225"/>
          <w:marTop w:val="0"/>
          <w:marBottom w:val="0"/>
          <w:divBdr>
            <w:top w:val="none" w:sz="0" w:space="0" w:color="auto"/>
            <w:left w:val="none" w:sz="0" w:space="0" w:color="auto"/>
            <w:bottom w:val="none" w:sz="0" w:space="0" w:color="auto"/>
            <w:right w:val="none" w:sz="0" w:space="0" w:color="auto"/>
          </w:divBdr>
          <w:divsChild>
            <w:div w:id="1490561295">
              <w:marLeft w:val="0"/>
              <w:marRight w:val="0"/>
              <w:marTop w:val="0"/>
              <w:marBottom w:val="0"/>
              <w:divBdr>
                <w:top w:val="none" w:sz="0" w:space="0" w:color="auto"/>
                <w:left w:val="none" w:sz="0" w:space="0" w:color="auto"/>
                <w:bottom w:val="none" w:sz="0" w:space="0" w:color="auto"/>
                <w:right w:val="none" w:sz="0" w:space="0" w:color="auto"/>
              </w:divBdr>
              <w:divsChild>
                <w:div w:id="1309240523">
                  <w:marLeft w:val="0"/>
                  <w:marRight w:val="0"/>
                  <w:marTop w:val="0"/>
                  <w:marBottom w:val="0"/>
                  <w:divBdr>
                    <w:top w:val="none" w:sz="0" w:space="0" w:color="auto"/>
                    <w:left w:val="none" w:sz="0" w:space="0" w:color="auto"/>
                    <w:bottom w:val="none" w:sz="0" w:space="0" w:color="auto"/>
                    <w:right w:val="none" w:sz="0" w:space="0" w:color="auto"/>
                  </w:divBdr>
                </w:div>
                <w:div w:id="1644265190">
                  <w:marLeft w:val="0"/>
                  <w:marRight w:val="0"/>
                  <w:marTop w:val="0"/>
                  <w:marBottom w:val="0"/>
                  <w:divBdr>
                    <w:top w:val="none" w:sz="0" w:space="0" w:color="auto"/>
                    <w:left w:val="none" w:sz="0" w:space="0" w:color="auto"/>
                    <w:bottom w:val="none" w:sz="0" w:space="0" w:color="auto"/>
                    <w:right w:val="none" w:sz="0" w:space="0" w:color="auto"/>
                  </w:divBdr>
                </w:div>
                <w:div w:id="199494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981475">
      <w:bodyDiv w:val="1"/>
      <w:marLeft w:val="0"/>
      <w:marRight w:val="0"/>
      <w:marTop w:val="0"/>
      <w:marBottom w:val="0"/>
      <w:divBdr>
        <w:top w:val="none" w:sz="0" w:space="0" w:color="auto"/>
        <w:left w:val="none" w:sz="0" w:space="0" w:color="auto"/>
        <w:bottom w:val="none" w:sz="0" w:space="0" w:color="auto"/>
        <w:right w:val="none" w:sz="0" w:space="0" w:color="auto"/>
      </w:divBdr>
      <w:divsChild>
        <w:div w:id="153375138">
          <w:marLeft w:val="2560"/>
          <w:marRight w:val="0"/>
          <w:marTop w:val="0"/>
          <w:marBottom w:val="0"/>
          <w:divBdr>
            <w:top w:val="none" w:sz="0" w:space="0" w:color="auto"/>
            <w:left w:val="none" w:sz="0" w:space="0" w:color="auto"/>
            <w:bottom w:val="none" w:sz="0" w:space="0" w:color="auto"/>
            <w:right w:val="none" w:sz="0" w:space="0" w:color="auto"/>
          </w:divBdr>
          <w:divsChild>
            <w:div w:id="71968920">
              <w:marLeft w:val="0"/>
              <w:marRight w:val="0"/>
              <w:marTop w:val="0"/>
              <w:marBottom w:val="0"/>
              <w:divBdr>
                <w:top w:val="none" w:sz="0" w:space="0" w:color="auto"/>
                <w:left w:val="none" w:sz="0" w:space="0" w:color="auto"/>
                <w:bottom w:val="none" w:sz="0" w:space="0" w:color="auto"/>
                <w:right w:val="none" w:sz="0" w:space="0" w:color="auto"/>
              </w:divBdr>
              <w:divsChild>
                <w:div w:id="319237468">
                  <w:marLeft w:val="0"/>
                  <w:marRight w:val="0"/>
                  <w:marTop w:val="0"/>
                  <w:marBottom w:val="0"/>
                  <w:divBdr>
                    <w:top w:val="none" w:sz="0" w:space="0" w:color="auto"/>
                    <w:left w:val="none" w:sz="0" w:space="0" w:color="auto"/>
                    <w:bottom w:val="none" w:sz="0" w:space="0" w:color="auto"/>
                    <w:right w:val="none" w:sz="0" w:space="0" w:color="auto"/>
                  </w:divBdr>
                  <w:divsChild>
                    <w:div w:id="393967905">
                      <w:marLeft w:val="0"/>
                      <w:marRight w:val="0"/>
                      <w:marTop w:val="0"/>
                      <w:marBottom w:val="0"/>
                      <w:divBdr>
                        <w:top w:val="none" w:sz="0" w:space="0" w:color="auto"/>
                        <w:left w:val="none" w:sz="0" w:space="0" w:color="auto"/>
                        <w:bottom w:val="none" w:sz="0" w:space="0" w:color="auto"/>
                        <w:right w:val="none" w:sz="0" w:space="0" w:color="auto"/>
                      </w:divBdr>
                    </w:div>
                  </w:divsChild>
                </w:div>
                <w:div w:id="655573851">
                  <w:marLeft w:val="0"/>
                  <w:marRight w:val="0"/>
                  <w:marTop w:val="0"/>
                  <w:marBottom w:val="0"/>
                  <w:divBdr>
                    <w:top w:val="none" w:sz="0" w:space="0" w:color="auto"/>
                    <w:left w:val="none" w:sz="0" w:space="0" w:color="auto"/>
                    <w:bottom w:val="none" w:sz="0" w:space="0" w:color="auto"/>
                    <w:right w:val="none" w:sz="0" w:space="0" w:color="auto"/>
                  </w:divBdr>
                </w:div>
                <w:div w:id="1289816756">
                  <w:marLeft w:val="0"/>
                  <w:marRight w:val="0"/>
                  <w:marTop w:val="0"/>
                  <w:marBottom w:val="0"/>
                  <w:divBdr>
                    <w:top w:val="none" w:sz="0" w:space="0" w:color="auto"/>
                    <w:left w:val="none" w:sz="0" w:space="0" w:color="auto"/>
                    <w:bottom w:val="none" w:sz="0" w:space="0" w:color="auto"/>
                    <w:right w:val="none" w:sz="0" w:space="0" w:color="auto"/>
                  </w:divBdr>
                  <w:divsChild>
                    <w:div w:id="6293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32318">
          <w:marLeft w:val="0"/>
          <w:marRight w:val="0"/>
          <w:marTop w:val="0"/>
          <w:marBottom w:val="0"/>
          <w:divBdr>
            <w:top w:val="none" w:sz="0" w:space="0" w:color="auto"/>
            <w:left w:val="none" w:sz="0" w:space="0" w:color="auto"/>
            <w:bottom w:val="none" w:sz="0" w:space="0" w:color="auto"/>
            <w:right w:val="none" w:sz="0" w:space="0" w:color="auto"/>
          </w:divBdr>
          <w:divsChild>
            <w:div w:id="601844765">
              <w:marLeft w:val="2560"/>
              <w:marRight w:val="0"/>
              <w:marTop w:val="0"/>
              <w:marBottom w:val="0"/>
              <w:divBdr>
                <w:top w:val="none" w:sz="0" w:space="0" w:color="auto"/>
                <w:left w:val="none" w:sz="0" w:space="0" w:color="auto"/>
                <w:bottom w:val="none" w:sz="0" w:space="0" w:color="auto"/>
                <w:right w:val="none" w:sz="0" w:space="0" w:color="auto"/>
              </w:divBdr>
              <w:divsChild>
                <w:div w:id="37474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73699">
      <w:bodyDiv w:val="1"/>
      <w:marLeft w:val="0"/>
      <w:marRight w:val="0"/>
      <w:marTop w:val="0"/>
      <w:marBottom w:val="0"/>
      <w:divBdr>
        <w:top w:val="none" w:sz="0" w:space="0" w:color="auto"/>
        <w:left w:val="none" w:sz="0" w:space="0" w:color="auto"/>
        <w:bottom w:val="none" w:sz="0" w:space="0" w:color="auto"/>
        <w:right w:val="none" w:sz="0" w:space="0" w:color="auto"/>
      </w:divBdr>
      <w:divsChild>
        <w:div w:id="506988716">
          <w:marLeft w:val="-150"/>
          <w:marRight w:val="-150"/>
          <w:marTop w:val="0"/>
          <w:marBottom w:val="0"/>
          <w:divBdr>
            <w:top w:val="none" w:sz="0" w:space="0" w:color="auto"/>
            <w:left w:val="none" w:sz="0" w:space="0" w:color="auto"/>
            <w:bottom w:val="none" w:sz="0" w:space="0" w:color="auto"/>
            <w:right w:val="none" w:sz="0" w:space="0" w:color="auto"/>
          </w:divBdr>
          <w:divsChild>
            <w:div w:id="875198383">
              <w:marLeft w:val="0"/>
              <w:marRight w:val="0"/>
              <w:marTop w:val="0"/>
              <w:marBottom w:val="0"/>
              <w:divBdr>
                <w:top w:val="none" w:sz="0" w:space="0" w:color="auto"/>
                <w:left w:val="none" w:sz="0" w:space="0" w:color="auto"/>
                <w:bottom w:val="none" w:sz="0" w:space="0" w:color="auto"/>
                <w:right w:val="none" w:sz="0" w:space="0" w:color="auto"/>
              </w:divBdr>
              <w:divsChild>
                <w:div w:id="1339499604">
                  <w:marLeft w:val="0"/>
                  <w:marRight w:val="0"/>
                  <w:marTop w:val="0"/>
                  <w:marBottom w:val="0"/>
                  <w:divBdr>
                    <w:top w:val="none" w:sz="0" w:space="0" w:color="auto"/>
                    <w:left w:val="none" w:sz="0" w:space="0" w:color="auto"/>
                    <w:bottom w:val="none" w:sz="0" w:space="0" w:color="auto"/>
                    <w:right w:val="none" w:sz="0" w:space="0" w:color="auto"/>
                  </w:divBdr>
                  <w:divsChild>
                    <w:div w:id="1053844012">
                      <w:marLeft w:val="0"/>
                      <w:marRight w:val="0"/>
                      <w:marTop w:val="0"/>
                      <w:marBottom w:val="0"/>
                      <w:divBdr>
                        <w:top w:val="none" w:sz="0" w:space="0" w:color="auto"/>
                        <w:left w:val="none" w:sz="0" w:space="0" w:color="auto"/>
                        <w:bottom w:val="none" w:sz="0" w:space="0" w:color="auto"/>
                        <w:right w:val="none" w:sz="0" w:space="0" w:color="auto"/>
                      </w:divBdr>
                      <w:divsChild>
                        <w:div w:id="63525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93163">
                  <w:marLeft w:val="0"/>
                  <w:marRight w:val="0"/>
                  <w:marTop w:val="0"/>
                  <w:marBottom w:val="0"/>
                  <w:divBdr>
                    <w:top w:val="none" w:sz="0" w:space="0" w:color="auto"/>
                    <w:left w:val="none" w:sz="0" w:space="0" w:color="auto"/>
                    <w:bottom w:val="none" w:sz="0" w:space="0" w:color="auto"/>
                    <w:right w:val="none" w:sz="0" w:space="0" w:color="auto"/>
                  </w:divBdr>
                  <w:divsChild>
                    <w:div w:id="152982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446481">
      <w:bodyDiv w:val="1"/>
      <w:marLeft w:val="0"/>
      <w:marRight w:val="0"/>
      <w:marTop w:val="0"/>
      <w:marBottom w:val="0"/>
      <w:divBdr>
        <w:top w:val="none" w:sz="0" w:space="0" w:color="auto"/>
        <w:left w:val="none" w:sz="0" w:space="0" w:color="auto"/>
        <w:bottom w:val="none" w:sz="0" w:space="0" w:color="auto"/>
        <w:right w:val="none" w:sz="0" w:space="0" w:color="auto"/>
      </w:divBdr>
      <w:divsChild>
        <w:div w:id="533732683">
          <w:marLeft w:val="0"/>
          <w:marRight w:val="0"/>
          <w:marTop w:val="0"/>
          <w:marBottom w:val="0"/>
          <w:divBdr>
            <w:top w:val="none" w:sz="0" w:space="0" w:color="auto"/>
            <w:left w:val="none" w:sz="0" w:space="0" w:color="auto"/>
            <w:bottom w:val="none" w:sz="0" w:space="0" w:color="auto"/>
            <w:right w:val="none" w:sz="0" w:space="0" w:color="auto"/>
          </w:divBdr>
          <w:divsChild>
            <w:div w:id="485244172">
              <w:marLeft w:val="0"/>
              <w:marRight w:val="0"/>
              <w:marTop w:val="0"/>
              <w:marBottom w:val="0"/>
              <w:divBdr>
                <w:top w:val="none" w:sz="0" w:space="0" w:color="auto"/>
                <w:left w:val="none" w:sz="0" w:space="0" w:color="auto"/>
                <w:bottom w:val="none" w:sz="0" w:space="0" w:color="auto"/>
                <w:right w:val="none" w:sz="0" w:space="0" w:color="auto"/>
              </w:divBdr>
            </w:div>
          </w:divsChild>
        </w:div>
        <w:div w:id="631179559">
          <w:marLeft w:val="0"/>
          <w:marRight w:val="0"/>
          <w:marTop w:val="0"/>
          <w:marBottom w:val="0"/>
          <w:divBdr>
            <w:top w:val="none" w:sz="0" w:space="0" w:color="auto"/>
            <w:left w:val="none" w:sz="0" w:space="0" w:color="auto"/>
            <w:bottom w:val="none" w:sz="0" w:space="0" w:color="auto"/>
            <w:right w:val="none" w:sz="0" w:space="0" w:color="auto"/>
          </w:divBdr>
        </w:div>
      </w:divsChild>
    </w:div>
    <w:div w:id="1312827484">
      <w:bodyDiv w:val="1"/>
      <w:marLeft w:val="0"/>
      <w:marRight w:val="0"/>
      <w:marTop w:val="0"/>
      <w:marBottom w:val="0"/>
      <w:divBdr>
        <w:top w:val="none" w:sz="0" w:space="0" w:color="auto"/>
        <w:left w:val="none" w:sz="0" w:space="0" w:color="auto"/>
        <w:bottom w:val="none" w:sz="0" w:space="0" w:color="auto"/>
        <w:right w:val="none" w:sz="0" w:space="0" w:color="auto"/>
      </w:divBdr>
      <w:divsChild>
        <w:div w:id="1728603889">
          <w:marLeft w:val="0"/>
          <w:marRight w:val="0"/>
          <w:marTop w:val="0"/>
          <w:marBottom w:val="0"/>
          <w:divBdr>
            <w:top w:val="none" w:sz="0" w:space="0" w:color="auto"/>
            <w:left w:val="none" w:sz="0" w:space="0" w:color="auto"/>
            <w:bottom w:val="none" w:sz="0" w:space="0" w:color="auto"/>
            <w:right w:val="none" w:sz="0" w:space="0" w:color="auto"/>
          </w:divBdr>
          <w:divsChild>
            <w:div w:id="40443812">
              <w:marLeft w:val="0"/>
              <w:marRight w:val="0"/>
              <w:marTop w:val="0"/>
              <w:marBottom w:val="0"/>
              <w:divBdr>
                <w:top w:val="none" w:sz="0" w:space="0" w:color="auto"/>
                <w:left w:val="none" w:sz="0" w:space="0" w:color="auto"/>
                <w:bottom w:val="none" w:sz="0" w:space="0" w:color="auto"/>
                <w:right w:val="none" w:sz="0" w:space="0" w:color="auto"/>
              </w:divBdr>
              <w:divsChild>
                <w:div w:id="559481439">
                  <w:marLeft w:val="0"/>
                  <w:marRight w:val="0"/>
                  <w:marTop w:val="0"/>
                  <w:marBottom w:val="0"/>
                  <w:divBdr>
                    <w:top w:val="none" w:sz="0" w:space="0" w:color="auto"/>
                    <w:left w:val="none" w:sz="0" w:space="0" w:color="auto"/>
                    <w:bottom w:val="none" w:sz="0" w:space="0" w:color="auto"/>
                    <w:right w:val="none" w:sz="0" w:space="0" w:color="auto"/>
                  </w:divBdr>
                  <w:divsChild>
                    <w:div w:id="212274064">
                      <w:marLeft w:val="0"/>
                      <w:marRight w:val="0"/>
                      <w:marTop w:val="100"/>
                      <w:marBottom w:val="0"/>
                      <w:divBdr>
                        <w:top w:val="none" w:sz="0" w:space="0" w:color="auto"/>
                        <w:left w:val="none" w:sz="0" w:space="0" w:color="auto"/>
                        <w:bottom w:val="none" w:sz="0" w:space="0" w:color="auto"/>
                        <w:right w:val="none" w:sz="0" w:space="0" w:color="auto"/>
                      </w:divBdr>
                      <w:divsChild>
                        <w:div w:id="713624784">
                          <w:marLeft w:val="0"/>
                          <w:marRight w:val="0"/>
                          <w:marTop w:val="0"/>
                          <w:marBottom w:val="0"/>
                          <w:divBdr>
                            <w:top w:val="none" w:sz="0" w:space="0" w:color="auto"/>
                            <w:left w:val="none" w:sz="0" w:space="0" w:color="auto"/>
                            <w:bottom w:val="none" w:sz="0" w:space="0" w:color="auto"/>
                            <w:right w:val="none" w:sz="0" w:space="0" w:color="auto"/>
                          </w:divBdr>
                          <w:divsChild>
                            <w:div w:id="553590144">
                              <w:marLeft w:val="0"/>
                              <w:marRight w:val="0"/>
                              <w:marTop w:val="0"/>
                              <w:marBottom w:val="0"/>
                              <w:divBdr>
                                <w:top w:val="none" w:sz="0" w:space="0" w:color="auto"/>
                                <w:left w:val="none" w:sz="0" w:space="0" w:color="auto"/>
                                <w:bottom w:val="none" w:sz="0" w:space="0" w:color="auto"/>
                                <w:right w:val="none" w:sz="0" w:space="0" w:color="auto"/>
                              </w:divBdr>
                            </w:div>
                            <w:div w:id="129394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622916">
          <w:marLeft w:val="0"/>
          <w:marRight w:val="0"/>
          <w:marTop w:val="0"/>
          <w:marBottom w:val="0"/>
          <w:divBdr>
            <w:top w:val="none" w:sz="0" w:space="0" w:color="auto"/>
            <w:left w:val="none" w:sz="0" w:space="0" w:color="auto"/>
            <w:bottom w:val="none" w:sz="0" w:space="0" w:color="auto"/>
            <w:right w:val="none" w:sz="0" w:space="0" w:color="auto"/>
          </w:divBdr>
          <w:divsChild>
            <w:div w:id="2134403713">
              <w:marLeft w:val="0"/>
              <w:marRight w:val="0"/>
              <w:marTop w:val="0"/>
              <w:marBottom w:val="0"/>
              <w:divBdr>
                <w:top w:val="none" w:sz="0" w:space="0" w:color="auto"/>
                <w:left w:val="none" w:sz="0" w:space="0" w:color="auto"/>
                <w:bottom w:val="none" w:sz="0" w:space="0" w:color="auto"/>
                <w:right w:val="none" w:sz="0" w:space="0" w:color="auto"/>
              </w:divBdr>
              <w:divsChild>
                <w:div w:id="723256060">
                  <w:marLeft w:val="0"/>
                  <w:marRight w:val="0"/>
                  <w:marTop w:val="0"/>
                  <w:marBottom w:val="0"/>
                  <w:divBdr>
                    <w:top w:val="none" w:sz="0" w:space="0" w:color="auto"/>
                    <w:left w:val="none" w:sz="0" w:space="0" w:color="auto"/>
                    <w:bottom w:val="none" w:sz="0" w:space="0" w:color="auto"/>
                    <w:right w:val="none" w:sz="0" w:space="0" w:color="auto"/>
                  </w:divBdr>
                  <w:divsChild>
                    <w:div w:id="285546479">
                      <w:marLeft w:val="0"/>
                      <w:marRight w:val="0"/>
                      <w:marTop w:val="0"/>
                      <w:marBottom w:val="0"/>
                      <w:divBdr>
                        <w:top w:val="none" w:sz="0" w:space="0" w:color="auto"/>
                        <w:left w:val="none" w:sz="0" w:space="0" w:color="auto"/>
                        <w:bottom w:val="none" w:sz="0" w:space="0" w:color="auto"/>
                        <w:right w:val="none" w:sz="0" w:space="0" w:color="auto"/>
                      </w:divBdr>
                      <w:divsChild>
                        <w:div w:id="116223091">
                          <w:marLeft w:val="0"/>
                          <w:marRight w:val="0"/>
                          <w:marTop w:val="0"/>
                          <w:marBottom w:val="0"/>
                          <w:divBdr>
                            <w:top w:val="none" w:sz="0" w:space="0" w:color="auto"/>
                            <w:left w:val="none" w:sz="0" w:space="0" w:color="auto"/>
                            <w:bottom w:val="none" w:sz="0" w:space="0" w:color="auto"/>
                            <w:right w:val="none" w:sz="0" w:space="0" w:color="auto"/>
                          </w:divBdr>
                          <w:divsChild>
                            <w:div w:id="184851748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096118">
      <w:bodyDiv w:val="1"/>
      <w:marLeft w:val="0"/>
      <w:marRight w:val="0"/>
      <w:marTop w:val="0"/>
      <w:marBottom w:val="0"/>
      <w:divBdr>
        <w:top w:val="none" w:sz="0" w:space="0" w:color="auto"/>
        <w:left w:val="none" w:sz="0" w:space="0" w:color="auto"/>
        <w:bottom w:val="none" w:sz="0" w:space="0" w:color="auto"/>
        <w:right w:val="none" w:sz="0" w:space="0" w:color="auto"/>
      </w:divBdr>
      <w:divsChild>
        <w:div w:id="279411677">
          <w:marLeft w:val="-225"/>
          <w:marRight w:val="-225"/>
          <w:marTop w:val="0"/>
          <w:marBottom w:val="0"/>
          <w:divBdr>
            <w:top w:val="none" w:sz="0" w:space="0" w:color="auto"/>
            <w:left w:val="none" w:sz="0" w:space="0" w:color="auto"/>
            <w:bottom w:val="none" w:sz="0" w:space="0" w:color="auto"/>
            <w:right w:val="none" w:sz="0" w:space="0" w:color="auto"/>
          </w:divBdr>
        </w:div>
        <w:div w:id="1327514210">
          <w:marLeft w:val="-225"/>
          <w:marRight w:val="-225"/>
          <w:marTop w:val="0"/>
          <w:marBottom w:val="0"/>
          <w:divBdr>
            <w:top w:val="none" w:sz="0" w:space="0" w:color="auto"/>
            <w:left w:val="none" w:sz="0" w:space="0" w:color="auto"/>
            <w:bottom w:val="none" w:sz="0" w:space="0" w:color="auto"/>
            <w:right w:val="none" w:sz="0" w:space="0" w:color="auto"/>
          </w:divBdr>
          <w:divsChild>
            <w:div w:id="115412531">
              <w:marLeft w:val="0"/>
              <w:marRight w:val="0"/>
              <w:marTop w:val="0"/>
              <w:marBottom w:val="0"/>
              <w:divBdr>
                <w:top w:val="none" w:sz="0" w:space="0" w:color="auto"/>
                <w:left w:val="none" w:sz="0" w:space="0" w:color="auto"/>
                <w:bottom w:val="none" w:sz="0" w:space="0" w:color="auto"/>
                <w:right w:val="none" w:sz="0" w:space="0" w:color="auto"/>
              </w:divBdr>
              <w:divsChild>
                <w:div w:id="857162411">
                  <w:marLeft w:val="0"/>
                  <w:marRight w:val="0"/>
                  <w:marTop w:val="0"/>
                  <w:marBottom w:val="0"/>
                  <w:divBdr>
                    <w:top w:val="none" w:sz="0" w:space="0" w:color="auto"/>
                    <w:left w:val="none" w:sz="0" w:space="0" w:color="auto"/>
                    <w:bottom w:val="none" w:sz="0" w:space="0" w:color="auto"/>
                    <w:right w:val="none" w:sz="0" w:space="0" w:color="auto"/>
                  </w:divBdr>
                </w:div>
                <w:div w:id="1234393734">
                  <w:marLeft w:val="0"/>
                  <w:marRight w:val="0"/>
                  <w:marTop w:val="0"/>
                  <w:marBottom w:val="450"/>
                  <w:divBdr>
                    <w:top w:val="none" w:sz="0" w:space="0" w:color="auto"/>
                    <w:left w:val="none" w:sz="0" w:space="0" w:color="auto"/>
                    <w:bottom w:val="none" w:sz="0" w:space="0" w:color="auto"/>
                    <w:right w:val="none" w:sz="0" w:space="0" w:color="auto"/>
                  </w:divBdr>
                  <w:divsChild>
                    <w:div w:id="697392370">
                      <w:marLeft w:val="0"/>
                      <w:marRight w:val="0"/>
                      <w:marTop w:val="0"/>
                      <w:marBottom w:val="0"/>
                      <w:divBdr>
                        <w:top w:val="single" w:sz="6" w:space="0" w:color="DEE2E6"/>
                        <w:left w:val="single" w:sz="6" w:space="0" w:color="DEE2E6"/>
                        <w:bottom w:val="single" w:sz="6" w:space="0" w:color="DEE2E6"/>
                        <w:right w:val="single" w:sz="6" w:space="0" w:color="DEE2E6"/>
                      </w:divBdr>
                      <w:divsChild>
                        <w:div w:id="122617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3171756">
      <w:bodyDiv w:val="1"/>
      <w:marLeft w:val="0"/>
      <w:marRight w:val="0"/>
      <w:marTop w:val="0"/>
      <w:marBottom w:val="0"/>
      <w:divBdr>
        <w:top w:val="none" w:sz="0" w:space="0" w:color="auto"/>
        <w:left w:val="none" w:sz="0" w:space="0" w:color="auto"/>
        <w:bottom w:val="none" w:sz="0" w:space="0" w:color="auto"/>
        <w:right w:val="none" w:sz="0" w:space="0" w:color="auto"/>
      </w:divBdr>
      <w:divsChild>
        <w:div w:id="606275807">
          <w:marLeft w:val="0"/>
          <w:marRight w:val="0"/>
          <w:marTop w:val="0"/>
          <w:marBottom w:val="0"/>
          <w:divBdr>
            <w:top w:val="none" w:sz="0" w:space="0" w:color="auto"/>
            <w:left w:val="none" w:sz="0" w:space="0" w:color="auto"/>
            <w:bottom w:val="none" w:sz="0" w:space="0" w:color="auto"/>
            <w:right w:val="none" w:sz="0" w:space="0" w:color="auto"/>
          </w:divBdr>
          <w:divsChild>
            <w:div w:id="550462355">
              <w:marLeft w:val="0"/>
              <w:marRight w:val="0"/>
              <w:marTop w:val="0"/>
              <w:marBottom w:val="300"/>
              <w:divBdr>
                <w:top w:val="none" w:sz="0" w:space="0" w:color="auto"/>
                <w:left w:val="none" w:sz="0" w:space="0" w:color="auto"/>
                <w:bottom w:val="none" w:sz="0" w:space="0" w:color="auto"/>
                <w:right w:val="none" w:sz="0" w:space="0" w:color="auto"/>
              </w:divBdr>
            </w:div>
            <w:div w:id="739979535">
              <w:marLeft w:val="0"/>
              <w:marRight w:val="0"/>
              <w:marTop w:val="0"/>
              <w:marBottom w:val="450"/>
              <w:divBdr>
                <w:top w:val="none" w:sz="0" w:space="0" w:color="auto"/>
                <w:left w:val="none" w:sz="0" w:space="0" w:color="auto"/>
                <w:bottom w:val="none" w:sz="0" w:space="0" w:color="auto"/>
                <w:right w:val="none" w:sz="0" w:space="0" w:color="auto"/>
              </w:divBdr>
              <w:divsChild>
                <w:div w:id="130072330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06459">
      <w:bodyDiv w:val="1"/>
      <w:marLeft w:val="0"/>
      <w:marRight w:val="0"/>
      <w:marTop w:val="0"/>
      <w:marBottom w:val="0"/>
      <w:divBdr>
        <w:top w:val="none" w:sz="0" w:space="0" w:color="auto"/>
        <w:left w:val="none" w:sz="0" w:space="0" w:color="auto"/>
        <w:bottom w:val="none" w:sz="0" w:space="0" w:color="auto"/>
        <w:right w:val="none" w:sz="0" w:space="0" w:color="auto"/>
      </w:divBdr>
      <w:divsChild>
        <w:div w:id="278953213">
          <w:marLeft w:val="-150"/>
          <w:marRight w:val="-150"/>
          <w:marTop w:val="0"/>
          <w:marBottom w:val="0"/>
          <w:divBdr>
            <w:top w:val="none" w:sz="0" w:space="0" w:color="auto"/>
            <w:left w:val="none" w:sz="0" w:space="0" w:color="auto"/>
            <w:bottom w:val="none" w:sz="0" w:space="0" w:color="auto"/>
            <w:right w:val="none" w:sz="0" w:space="0" w:color="auto"/>
          </w:divBdr>
          <w:divsChild>
            <w:div w:id="2030984983">
              <w:marLeft w:val="0"/>
              <w:marRight w:val="0"/>
              <w:marTop w:val="0"/>
              <w:marBottom w:val="0"/>
              <w:divBdr>
                <w:top w:val="none" w:sz="0" w:space="0" w:color="auto"/>
                <w:left w:val="none" w:sz="0" w:space="0" w:color="auto"/>
                <w:bottom w:val="none" w:sz="0" w:space="0" w:color="auto"/>
                <w:right w:val="none" w:sz="0" w:space="0" w:color="auto"/>
              </w:divBdr>
              <w:divsChild>
                <w:div w:id="1876233100">
                  <w:marLeft w:val="0"/>
                  <w:marRight w:val="0"/>
                  <w:marTop w:val="0"/>
                  <w:marBottom w:val="0"/>
                  <w:divBdr>
                    <w:top w:val="none" w:sz="0" w:space="0" w:color="auto"/>
                    <w:left w:val="none" w:sz="0" w:space="0" w:color="auto"/>
                    <w:bottom w:val="none" w:sz="0" w:space="0" w:color="auto"/>
                    <w:right w:val="none" w:sz="0" w:space="0" w:color="auto"/>
                  </w:divBdr>
                  <w:divsChild>
                    <w:div w:id="1383671326">
                      <w:marLeft w:val="0"/>
                      <w:marRight w:val="0"/>
                      <w:marTop w:val="0"/>
                      <w:marBottom w:val="0"/>
                      <w:divBdr>
                        <w:top w:val="none" w:sz="0" w:space="0" w:color="auto"/>
                        <w:left w:val="none" w:sz="0" w:space="0" w:color="auto"/>
                        <w:bottom w:val="none" w:sz="0" w:space="0" w:color="auto"/>
                        <w:right w:val="none" w:sz="0" w:space="0" w:color="auto"/>
                      </w:divBdr>
                    </w:div>
                  </w:divsChild>
                </w:div>
                <w:div w:id="1733886702">
                  <w:marLeft w:val="0"/>
                  <w:marRight w:val="0"/>
                  <w:marTop w:val="0"/>
                  <w:marBottom w:val="0"/>
                  <w:divBdr>
                    <w:top w:val="none" w:sz="0" w:space="0" w:color="auto"/>
                    <w:left w:val="none" w:sz="0" w:space="0" w:color="auto"/>
                    <w:bottom w:val="none" w:sz="0" w:space="0" w:color="auto"/>
                    <w:right w:val="none" w:sz="0" w:space="0" w:color="auto"/>
                  </w:divBdr>
                  <w:divsChild>
                    <w:div w:id="204741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550030">
          <w:marLeft w:val="-150"/>
          <w:marRight w:val="-150"/>
          <w:marTop w:val="0"/>
          <w:marBottom w:val="0"/>
          <w:divBdr>
            <w:top w:val="none" w:sz="0" w:space="0" w:color="auto"/>
            <w:left w:val="none" w:sz="0" w:space="0" w:color="auto"/>
            <w:bottom w:val="none" w:sz="0" w:space="0" w:color="auto"/>
            <w:right w:val="none" w:sz="0" w:space="0" w:color="auto"/>
          </w:divBdr>
          <w:divsChild>
            <w:div w:id="1457405291">
              <w:marLeft w:val="0"/>
              <w:marRight w:val="0"/>
              <w:marTop w:val="0"/>
              <w:marBottom w:val="0"/>
              <w:divBdr>
                <w:top w:val="none" w:sz="0" w:space="0" w:color="auto"/>
                <w:left w:val="none" w:sz="0" w:space="0" w:color="auto"/>
                <w:bottom w:val="none" w:sz="0" w:space="0" w:color="auto"/>
                <w:right w:val="none" w:sz="0" w:space="0" w:color="auto"/>
              </w:divBdr>
              <w:divsChild>
                <w:div w:id="1597127076">
                  <w:marLeft w:val="0"/>
                  <w:marRight w:val="0"/>
                  <w:marTop w:val="0"/>
                  <w:marBottom w:val="0"/>
                  <w:divBdr>
                    <w:top w:val="none" w:sz="0" w:space="0" w:color="auto"/>
                    <w:left w:val="none" w:sz="0" w:space="0" w:color="auto"/>
                    <w:bottom w:val="none" w:sz="0" w:space="0" w:color="auto"/>
                    <w:right w:val="none" w:sz="0" w:space="0" w:color="auto"/>
                  </w:divBdr>
                  <w:divsChild>
                    <w:div w:id="854539736">
                      <w:marLeft w:val="0"/>
                      <w:marRight w:val="0"/>
                      <w:marTop w:val="0"/>
                      <w:marBottom w:val="0"/>
                      <w:divBdr>
                        <w:top w:val="none" w:sz="0" w:space="0" w:color="auto"/>
                        <w:left w:val="none" w:sz="0" w:space="0" w:color="auto"/>
                        <w:bottom w:val="none" w:sz="0" w:space="0" w:color="auto"/>
                        <w:right w:val="none" w:sz="0" w:space="0" w:color="auto"/>
                      </w:divBdr>
                    </w:div>
                    <w:div w:id="24261191">
                      <w:marLeft w:val="0"/>
                      <w:marRight w:val="0"/>
                      <w:marTop w:val="0"/>
                      <w:marBottom w:val="0"/>
                      <w:divBdr>
                        <w:top w:val="none" w:sz="0" w:space="0" w:color="auto"/>
                        <w:left w:val="none" w:sz="0" w:space="0" w:color="auto"/>
                        <w:bottom w:val="none" w:sz="0" w:space="0" w:color="auto"/>
                        <w:right w:val="none" w:sz="0" w:space="0" w:color="auto"/>
                      </w:divBdr>
                      <w:divsChild>
                        <w:div w:id="808282713">
                          <w:marLeft w:val="0"/>
                          <w:marRight w:val="0"/>
                          <w:marTop w:val="0"/>
                          <w:marBottom w:val="0"/>
                          <w:divBdr>
                            <w:top w:val="none" w:sz="0" w:space="0" w:color="auto"/>
                            <w:left w:val="none" w:sz="0" w:space="0" w:color="auto"/>
                            <w:bottom w:val="none" w:sz="0" w:space="0" w:color="auto"/>
                            <w:right w:val="none" w:sz="0" w:space="0" w:color="auto"/>
                          </w:divBdr>
                          <w:divsChild>
                            <w:div w:id="569195294">
                              <w:marLeft w:val="0"/>
                              <w:marRight w:val="0"/>
                              <w:marTop w:val="0"/>
                              <w:marBottom w:val="0"/>
                              <w:divBdr>
                                <w:top w:val="none" w:sz="0" w:space="0" w:color="auto"/>
                                <w:left w:val="none" w:sz="0" w:space="0" w:color="auto"/>
                                <w:bottom w:val="none" w:sz="0" w:space="0" w:color="auto"/>
                                <w:right w:val="none" w:sz="0" w:space="0" w:color="auto"/>
                              </w:divBdr>
                            </w:div>
                            <w:div w:id="1237057981">
                              <w:marLeft w:val="0"/>
                              <w:marRight w:val="0"/>
                              <w:marTop w:val="0"/>
                              <w:marBottom w:val="0"/>
                              <w:divBdr>
                                <w:top w:val="none" w:sz="0" w:space="0" w:color="auto"/>
                                <w:left w:val="none" w:sz="0" w:space="0" w:color="auto"/>
                                <w:bottom w:val="none" w:sz="0" w:space="0" w:color="auto"/>
                                <w:right w:val="none" w:sz="0" w:space="0" w:color="auto"/>
                              </w:divBdr>
                            </w:div>
                            <w:div w:id="726421084">
                              <w:marLeft w:val="0"/>
                              <w:marRight w:val="0"/>
                              <w:marTop w:val="0"/>
                              <w:marBottom w:val="0"/>
                              <w:divBdr>
                                <w:top w:val="none" w:sz="0" w:space="0" w:color="auto"/>
                                <w:left w:val="none" w:sz="0" w:space="0" w:color="auto"/>
                                <w:bottom w:val="none" w:sz="0" w:space="0" w:color="auto"/>
                                <w:right w:val="none" w:sz="0" w:space="0" w:color="auto"/>
                              </w:divBdr>
                            </w:div>
                            <w:div w:id="1646545131">
                              <w:marLeft w:val="0"/>
                              <w:marRight w:val="0"/>
                              <w:marTop w:val="0"/>
                              <w:marBottom w:val="0"/>
                              <w:divBdr>
                                <w:top w:val="none" w:sz="0" w:space="0" w:color="auto"/>
                                <w:left w:val="none" w:sz="0" w:space="0" w:color="auto"/>
                                <w:bottom w:val="none" w:sz="0" w:space="0" w:color="auto"/>
                                <w:right w:val="none" w:sz="0" w:space="0" w:color="auto"/>
                              </w:divBdr>
                            </w:div>
                            <w:div w:id="211130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745184">
              <w:marLeft w:val="0"/>
              <w:marRight w:val="0"/>
              <w:marTop w:val="0"/>
              <w:marBottom w:val="0"/>
              <w:divBdr>
                <w:top w:val="none" w:sz="0" w:space="0" w:color="auto"/>
                <w:left w:val="none" w:sz="0" w:space="0" w:color="auto"/>
                <w:bottom w:val="none" w:sz="0" w:space="0" w:color="auto"/>
                <w:right w:val="none" w:sz="0" w:space="0" w:color="auto"/>
              </w:divBdr>
              <w:divsChild>
                <w:div w:id="1215966275">
                  <w:marLeft w:val="0"/>
                  <w:marRight w:val="0"/>
                  <w:marTop w:val="0"/>
                  <w:marBottom w:val="0"/>
                  <w:divBdr>
                    <w:top w:val="none" w:sz="0" w:space="0" w:color="auto"/>
                    <w:left w:val="none" w:sz="0" w:space="0" w:color="auto"/>
                    <w:bottom w:val="none" w:sz="0" w:space="0" w:color="auto"/>
                    <w:right w:val="none" w:sz="0" w:space="0" w:color="auto"/>
                  </w:divBdr>
                  <w:divsChild>
                    <w:div w:id="1636107789">
                      <w:marLeft w:val="0"/>
                      <w:marRight w:val="0"/>
                      <w:marTop w:val="0"/>
                      <w:marBottom w:val="0"/>
                      <w:divBdr>
                        <w:top w:val="none" w:sz="0" w:space="0" w:color="auto"/>
                        <w:left w:val="none" w:sz="0" w:space="0" w:color="auto"/>
                        <w:bottom w:val="none" w:sz="0" w:space="0" w:color="auto"/>
                        <w:right w:val="none" w:sz="0" w:space="0" w:color="auto"/>
                      </w:divBdr>
                      <w:divsChild>
                        <w:div w:id="1815364625">
                          <w:marLeft w:val="0"/>
                          <w:marRight w:val="0"/>
                          <w:marTop w:val="0"/>
                          <w:marBottom w:val="0"/>
                          <w:divBdr>
                            <w:top w:val="none" w:sz="0" w:space="0" w:color="auto"/>
                            <w:left w:val="none" w:sz="0" w:space="0" w:color="auto"/>
                            <w:bottom w:val="none" w:sz="0" w:space="0" w:color="auto"/>
                            <w:right w:val="none" w:sz="0" w:space="0" w:color="auto"/>
                          </w:divBdr>
                        </w:div>
                      </w:divsChild>
                    </w:div>
                    <w:div w:id="162010239">
                      <w:marLeft w:val="0"/>
                      <w:marRight w:val="0"/>
                      <w:marTop w:val="0"/>
                      <w:marBottom w:val="450"/>
                      <w:divBdr>
                        <w:top w:val="none" w:sz="0" w:space="0" w:color="auto"/>
                        <w:left w:val="none" w:sz="0" w:space="0" w:color="auto"/>
                        <w:bottom w:val="none" w:sz="0" w:space="0" w:color="auto"/>
                        <w:right w:val="none" w:sz="0" w:space="0" w:color="auto"/>
                      </w:divBdr>
                    </w:div>
                    <w:div w:id="131355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675559">
      <w:bodyDiv w:val="1"/>
      <w:marLeft w:val="0"/>
      <w:marRight w:val="0"/>
      <w:marTop w:val="0"/>
      <w:marBottom w:val="0"/>
      <w:divBdr>
        <w:top w:val="none" w:sz="0" w:space="0" w:color="auto"/>
        <w:left w:val="none" w:sz="0" w:space="0" w:color="auto"/>
        <w:bottom w:val="none" w:sz="0" w:space="0" w:color="auto"/>
        <w:right w:val="none" w:sz="0" w:space="0" w:color="auto"/>
      </w:divBdr>
    </w:div>
    <w:div w:id="1314026633">
      <w:bodyDiv w:val="1"/>
      <w:marLeft w:val="0"/>
      <w:marRight w:val="0"/>
      <w:marTop w:val="0"/>
      <w:marBottom w:val="0"/>
      <w:divBdr>
        <w:top w:val="none" w:sz="0" w:space="0" w:color="auto"/>
        <w:left w:val="none" w:sz="0" w:space="0" w:color="auto"/>
        <w:bottom w:val="none" w:sz="0" w:space="0" w:color="auto"/>
        <w:right w:val="none" w:sz="0" w:space="0" w:color="auto"/>
      </w:divBdr>
      <w:divsChild>
        <w:div w:id="767971554">
          <w:marLeft w:val="-225"/>
          <w:marRight w:val="-225"/>
          <w:marTop w:val="0"/>
          <w:marBottom w:val="0"/>
          <w:divBdr>
            <w:top w:val="none" w:sz="0" w:space="0" w:color="auto"/>
            <w:left w:val="none" w:sz="0" w:space="0" w:color="auto"/>
            <w:bottom w:val="none" w:sz="0" w:space="0" w:color="auto"/>
            <w:right w:val="none" w:sz="0" w:space="0" w:color="auto"/>
          </w:divBdr>
        </w:div>
        <w:div w:id="1339430572">
          <w:marLeft w:val="-225"/>
          <w:marRight w:val="-225"/>
          <w:marTop w:val="0"/>
          <w:marBottom w:val="0"/>
          <w:divBdr>
            <w:top w:val="none" w:sz="0" w:space="0" w:color="auto"/>
            <w:left w:val="none" w:sz="0" w:space="0" w:color="auto"/>
            <w:bottom w:val="none" w:sz="0" w:space="0" w:color="auto"/>
            <w:right w:val="none" w:sz="0" w:space="0" w:color="auto"/>
          </w:divBdr>
          <w:divsChild>
            <w:div w:id="125898982">
              <w:marLeft w:val="0"/>
              <w:marRight w:val="0"/>
              <w:marTop w:val="0"/>
              <w:marBottom w:val="0"/>
              <w:divBdr>
                <w:top w:val="none" w:sz="0" w:space="0" w:color="auto"/>
                <w:left w:val="none" w:sz="0" w:space="0" w:color="auto"/>
                <w:bottom w:val="none" w:sz="0" w:space="0" w:color="auto"/>
                <w:right w:val="none" w:sz="0" w:space="0" w:color="auto"/>
              </w:divBdr>
              <w:divsChild>
                <w:div w:id="1823614244">
                  <w:marLeft w:val="0"/>
                  <w:marRight w:val="0"/>
                  <w:marTop w:val="0"/>
                  <w:marBottom w:val="0"/>
                  <w:divBdr>
                    <w:top w:val="none" w:sz="0" w:space="0" w:color="auto"/>
                    <w:left w:val="none" w:sz="0" w:space="0" w:color="auto"/>
                    <w:bottom w:val="none" w:sz="0" w:space="0" w:color="auto"/>
                    <w:right w:val="none" w:sz="0" w:space="0" w:color="auto"/>
                  </w:divBdr>
                </w:div>
                <w:div w:id="1876313591">
                  <w:marLeft w:val="0"/>
                  <w:marRight w:val="0"/>
                  <w:marTop w:val="0"/>
                  <w:marBottom w:val="0"/>
                  <w:divBdr>
                    <w:top w:val="none" w:sz="0" w:space="0" w:color="auto"/>
                    <w:left w:val="none" w:sz="0" w:space="0" w:color="auto"/>
                    <w:bottom w:val="none" w:sz="0" w:space="0" w:color="auto"/>
                    <w:right w:val="none" w:sz="0" w:space="0" w:color="auto"/>
                  </w:divBdr>
                </w:div>
                <w:div w:id="64732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84253">
      <w:bodyDiv w:val="1"/>
      <w:marLeft w:val="0"/>
      <w:marRight w:val="0"/>
      <w:marTop w:val="0"/>
      <w:marBottom w:val="0"/>
      <w:divBdr>
        <w:top w:val="none" w:sz="0" w:space="0" w:color="auto"/>
        <w:left w:val="none" w:sz="0" w:space="0" w:color="auto"/>
        <w:bottom w:val="none" w:sz="0" w:space="0" w:color="auto"/>
        <w:right w:val="none" w:sz="0" w:space="0" w:color="auto"/>
      </w:divBdr>
      <w:divsChild>
        <w:div w:id="1332099438">
          <w:marLeft w:val="-225"/>
          <w:marRight w:val="-225"/>
          <w:marTop w:val="0"/>
          <w:marBottom w:val="0"/>
          <w:divBdr>
            <w:top w:val="none" w:sz="0" w:space="0" w:color="auto"/>
            <w:left w:val="none" w:sz="0" w:space="0" w:color="auto"/>
            <w:bottom w:val="none" w:sz="0" w:space="0" w:color="auto"/>
            <w:right w:val="none" w:sz="0" w:space="0" w:color="auto"/>
          </w:divBdr>
          <w:divsChild>
            <w:div w:id="151340456">
              <w:marLeft w:val="0"/>
              <w:marRight w:val="0"/>
              <w:marTop w:val="0"/>
              <w:marBottom w:val="0"/>
              <w:divBdr>
                <w:top w:val="none" w:sz="0" w:space="0" w:color="auto"/>
                <w:left w:val="none" w:sz="0" w:space="0" w:color="auto"/>
                <w:bottom w:val="none" w:sz="0" w:space="0" w:color="auto"/>
                <w:right w:val="none" w:sz="0" w:space="0" w:color="auto"/>
              </w:divBdr>
              <w:divsChild>
                <w:div w:id="25205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869002">
      <w:bodyDiv w:val="1"/>
      <w:marLeft w:val="0"/>
      <w:marRight w:val="0"/>
      <w:marTop w:val="0"/>
      <w:marBottom w:val="0"/>
      <w:divBdr>
        <w:top w:val="none" w:sz="0" w:space="0" w:color="auto"/>
        <w:left w:val="none" w:sz="0" w:space="0" w:color="auto"/>
        <w:bottom w:val="none" w:sz="0" w:space="0" w:color="auto"/>
        <w:right w:val="none" w:sz="0" w:space="0" w:color="auto"/>
      </w:divBdr>
      <w:divsChild>
        <w:div w:id="365525040">
          <w:marLeft w:val="0"/>
          <w:marRight w:val="0"/>
          <w:marTop w:val="0"/>
          <w:marBottom w:val="210"/>
          <w:divBdr>
            <w:top w:val="none" w:sz="0" w:space="0" w:color="auto"/>
            <w:left w:val="none" w:sz="0" w:space="0" w:color="auto"/>
            <w:bottom w:val="none" w:sz="0" w:space="0" w:color="auto"/>
            <w:right w:val="none" w:sz="0" w:space="0" w:color="auto"/>
          </w:divBdr>
          <w:divsChild>
            <w:div w:id="176821190">
              <w:marLeft w:val="0"/>
              <w:marRight w:val="0"/>
              <w:marTop w:val="0"/>
              <w:marBottom w:val="0"/>
              <w:divBdr>
                <w:top w:val="none" w:sz="0" w:space="0" w:color="auto"/>
                <w:left w:val="none" w:sz="0" w:space="0" w:color="auto"/>
                <w:bottom w:val="none" w:sz="0" w:space="0" w:color="auto"/>
                <w:right w:val="none" w:sz="0" w:space="0" w:color="auto"/>
              </w:divBdr>
              <w:divsChild>
                <w:div w:id="367876052">
                  <w:marLeft w:val="120"/>
                  <w:marRight w:val="0"/>
                  <w:marTop w:val="0"/>
                  <w:marBottom w:val="0"/>
                  <w:divBdr>
                    <w:top w:val="none" w:sz="0" w:space="0" w:color="auto"/>
                    <w:left w:val="none" w:sz="0" w:space="0" w:color="auto"/>
                    <w:bottom w:val="none" w:sz="0" w:space="0" w:color="auto"/>
                    <w:right w:val="none" w:sz="0" w:space="0" w:color="auto"/>
                  </w:divBdr>
                </w:div>
                <w:div w:id="638536275">
                  <w:marLeft w:val="120"/>
                  <w:marRight w:val="0"/>
                  <w:marTop w:val="0"/>
                  <w:marBottom w:val="0"/>
                  <w:divBdr>
                    <w:top w:val="none" w:sz="0" w:space="0" w:color="auto"/>
                    <w:left w:val="single" w:sz="4" w:space="5" w:color="auto"/>
                    <w:bottom w:val="none" w:sz="0" w:space="0" w:color="auto"/>
                    <w:right w:val="none" w:sz="0" w:space="0" w:color="auto"/>
                  </w:divBdr>
                </w:div>
                <w:div w:id="1468012008">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938102688">
          <w:marLeft w:val="0"/>
          <w:marRight w:val="0"/>
          <w:marTop w:val="210"/>
          <w:marBottom w:val="0"/>
          <w:divBdr>
            <w:top w:val="none" w:sz="0" w:space="0" w:color="auto"/>
            <w:left w:val="none" w:sz="0" w:space="0" w:color="auto"/>
            <w:bottom w:val="none" w:sz="0" w:space="0" w:color="auto"/>
            <w:right w:val="none" w:sz="0" w:space="0" w:color="auto"/>
          </w:divBdr>
        </w:div>
        <w:div w:id="1275019421">
          <w:marLeft w:val="0"/>
          <w:marRight w:val="0"/>
          <w:marTop w:val="0"/>
          <w:marBottom w:val="160"/>
          <w:divBdr>
            <w:top w:val="none" w:sz="0" w:space="0" w:color="auto"/>
            <w:left w:val="none" w:sz="0" w:space="0" w:color="auto"/>
            <w:bottom w:val="none" w:sz="0" w:space="0" w:color="auto"/>
            <w:right w:val="none" w:sz="0" w:space="0" w:color="auto"/>
          </w:divBdr>
        </w:div>
      </w:divsChild>
    </w:div>
    <w:div w:id="1315380594">
      <w:bodyDiv w:val="1"/>
      <w:marLeft w:val="0"/>
      <w:marRight w:val="0"/>
      <w:marTop w:val="0"/>
      <w:marBottom w:val="0"/>
      <w:divBdr>
        <w:top w:val="none" w:sz="0" w:space="0" w:color="auto"/>
        <w:left w:val="none" w:sz="0" w:space="0" w:color="auto"/>
        <w:bottom w:val="none" w:sz="0" w:space="0" w:color="auto"/>
        <w:right w:val="none" w:sz="0" w:space="0" w:color="auto"/>
      </w:divBdr>
    </w:div>
    <w:div w:id="1315523777">
      <w:bodyDiv w:val="1"/>
      <w:marLeft w:val="0"/>
      <w:marRight w:val="0"/>
      <w:marTop w:val="0"/>
      <w:marBottom w:val="0"/>
      <w:divBdr>
        <w:top w:val="none" w:sz="0" w:space="0" w:color="auto"/>
        <w:left w:val="none" w:sz="0" w:space="0" w:color="auto"/>
        <w:bottom w:val="none" w:sz="0" w:space="0" w:color="auto"/>
        <w:right w:val="none" w:sz="0" w:space="0" w:color="auto"/>
      </w:divBdr>
      <w:divsChild>
        <w:div w:id="283343963">
          <w:marLeft w:val="0"/>
          <w:marRight w:val="0"/>
          <w:marTop w:val="0"/>
          <w:marBottom w:val="0"/>
          <w:divBdr>
            <w:top w:val="none" w:sz="0" w:space="0" w:color="auto"/>
            <w:left w:val="none" w:sz="0" w:space="0" w:color="auto"/>
            <w:bottom w:val="none" w:sz="0" w:space="0" w:color="auto"/>
            <w:right w:val="none" w:sz="0" w:space="0" w:color="auto"/>
          </w:divBdr>
        </w:div>
        <w:div w:id="351033729">
          <w:marLeft w:val="0"/>
          <w:marRight w:val="0"/>
          <w:marTop w:val="0"/>
          <w:marBottom w:val="0"/>
          <w:divBdr>
            <w:top w:val="none" w:sz="0" w:space="0" w:color="auto"/>
            <w:left w:val="none" w:sz="0" w:space="0" w:color="auto"/>
            <w:bottom w:val="none" w:sz="0" w:space="0" w:color="auto"/>
            <w:right w:val="none" w:sz="0" w:space="0" w:color="auto"/>
          </w:divBdr>
          <w:divsChild>
            <w:div w:id="101875708">
              <w:marLeft w:val="0"/>
              <w:marRight w:val="0"/>
              <w:marTop w:val="0"/>
              <w:marBottom w:val="750"/>
              <w:divBdr>
                <w:top w:val="none" w:sz="0" w:space="0" w:color="auto"/>
                <w:left w:val="none" w:sz="0" w:space="0" w:color="auto"/>
                <w:bottom w:val="none" w:sz="0" w:space="0" w:color="auto"/>
                <w:right w:val="none" w:sz="0" w:space="0" w:color="auto"/>
              </w:divBdr>
            </w:div>
          </w:divsChild>
        </w:div>
        <w:div w:id="439379598">
          <w:marLeft w:val="0"/>
          <w:marRight w:val="0"/>
          <w:marTop w:val="0"/>
          <w:marBottom w:val="0"/>
          <w:divBdr>
            <w:top w:val="none" w:sz="0" w:space="0" w:color="auto"/>
            <w:left w:val="none" w:sz="0" w:space="0" w:color="auto"/>
            <w:bottom w:val="none" w:sz="0" w:space="0" w:color="auto"/>
            <w:right w:val="none" w:sz="0" w:space="0" w:color="auto"/>
          </w:divBdr>
          <w:divsChild>
            <w:div w:id="161969327">
              <w:marLeft w:val="0"/>
              <w:marRight w:val="0"/>
              <w:marTop w:val="0"/>
              <w:marBottom w:val="0"/>
              <w:divBdr>
                <w:top w:val="none" w:sz="0" w:space="0" w:color="auto"/>
                <w:left w:val="none" w:sz="0" w:space="0" w:color="auto"/>
                <w:bottom w:val="none" w:sz="0" w:space="0" w:color="auto"/>
                <w:right w:val="none" w:sz="0" w:space="0" w:color="auto"/>
              </w:divBdr>
              <w:divsChild>
                <w:div w:id="148539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525456">
      <w:bodyDiv w:val="1"/>
      <w:marLeft w:val="0"/>
      <w:marRight w:val="0"/>
      <w:marTop w:val="0"/>
      <w:marBottom w:val="0"/>
      <w:divBdr>
        <w:top w:val="none" w:sz="0" w:space="0" w:color="auto"/>
        <w:left w:val="none" w:sz="0" w:space="0" w:color="auto"/>
        <w:bottom w:val="none" w:sz="0" w:space="0" w:color="auto"/>
        <w:right w:val="none" w:sz="0" w:space="0" w:color="auto"/>
      </w:divBdr>
      <w:divsChild>
        <w:div w:id="64454417">
          <w:marLeft w:val="-225"/>
          <w:marRight w:val="-225"/>
          <w:marTop w:val="0"/>
          <w:marBottom w:val="0"/>
          <w:divBdr>
            <w:top w:val="none" w:sz="0" w:space="0" w:color="auto"/>
            <w:left w:val="none" w:sz="0" w:space="0" w:color="auto"/>
            <w:bottom w:val="none" w:sz="0" w:space="0" w:color="auto"/>
            <w:right w:val="none" w:sz="0" w:space="0" w:color="auto"/>
          </w:divBdr>
        </w:div>
      </w:divsChild>
    </w:div>
    <w:div w:id="1315598983">
      <w:bodyDiv w:val="1"/>
      <w:marLeft w:val="0"/>
      <w:marRight w:val="0"/>
      <w:marTop w:val="0"/>
      <w:marBottom w:val="0"/>
      <w:divBdr>
        <w:top w:val="none" w:sz="0" w:space="0" w:color="auto"/>
        <w:left w:val="none" w:sz="0" w:space="0" w:color="auto"/>
        <w:bottom w:val="none" w:sz="0" w:space="0" w:color="auto"/>
        <w:right w:val="none" w:sz="0" w:space="0" w:color="auto"/>
      </w:divBdr>
    </w:div>
    <w:div w:id="1315794936">
      <w:bodyDiv w:val="1"/>
      <w:marLeft w:val="0"/>
      <w:marRight w:val="0"/>
      <w:marTop w:val="0"/>
      <w:marBottom w:val="0"/>
      <w:divBdr>
        <w:top w:val="none" w:sz="0" w:space="0" w:color="auto"/>
        <w:left w:val="none" w:sz="0" w:space="0" w:color="auto"/>
        <w:bottom w:val="none" w:sz="0" w:space="0" w:color="auto"/>
        <w:right w:val="none" w:sz="0" w:space="0" w:color="auto"/>
      </w:divBdr>
      <w:divsChild>
        <w:div w:id="1108500432">
          <w:marLeft w:val="-150"/>
          <w:marRight w:val="-150"/>
          <w:marTop w:val="0"/>
          <w:marBottom w:val="0"/>
          <w:divBdr>
            <w:top w:val="none" w:sz="0" w:space="0" w:color="auto"/>
            <w:left w:val="none" w:sz="0" w:space="0" w:color="auto"/>
            <w:bottom w:val="none" w:sz="0" w:space="0" w:color="auto"/>
            <w:right w:val="none" w:sz="0" w:space="0" w:color="auto"/>
          </w:divBdr>
        </w:div>
      </w:divsChild>
    </w:div>
    <w:div w:id="1315835738">
      <w:bodyDiv w:val="1"/>
      <w:marLeft w:val="0"/>
      <w:marRight w:val="0"/>
      <w:marTop w:val="0"/>
      <w:marBottom w:val="0"/>
      <w:divBdr>
        <w:top w:val="none" w:sz="0" w:space="0" w:color="auto"/>
        <w:left w:val="none" w:sz="0" w:space="0" w:color="auto"/>
        <w:bottom w:val="none" w:sz="0" w:space="0" w:color="auto"/>
        <w:right w:val="none" w:sz="0" w:space="0" w:color="auto"/>
      </w:divBdr>
      <w:divsChild>
        <w:div w:id="91899083">
          <w:marLeft w:val="-150"/>
          <w:marRight w:val="-150"/>
          <w:marTop w:val="0"/>
          <w:marBottom w:val="0"/>
          <w:divBdr>
            <w:top w:val="none" w:sz="0" w:space="0" w:color="auto"/>
            <w:left w:val="none" w:sz="0" w:space="0" w:color="auto"/>
            <w:bottom w:val="none" w:sz="0" w:space="0" w:color="auto"/>
            <w:right w:val="none" w:sz="0" w:space="0" w:color="auto"/>
          </w:divBdr>
          <w:divsChild>
            <w:div w:id="201555437">
              <w:marLeft w:val="0"/>
              <w:marRight w:val="0"/>
              <w:marTop w:val="0"/>
              <w:marBottom w:val="0"/>
              <w:divBdr>
                <w:top w:val="none" w:sz="0" w:space="0" w:color="auto"/>
                <w:left w:val="none" w:sz="0" w:space="0" w:color="auto"/>
                <w:bottom w:val="none" w:sz="0" w:space="0" w:color="auto"/>
                <w:right w:val="none" w:sz="0" w:space="0" w:color="auto"/>
              </w:divBdr>
            </w:div>
            <w:div w:id="151487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302135">
      <w:bodyDiv w:val="1"/>
      <w:marLeft w:val="0"/>
      <w:marRight w:val="0"/>
      <w:marTop w:val="0"/>
      <w:marBottom w:val="0"/>
      <w:divBdr>
        <w:top w:val="none" w:sz="0" w:space="0" w:color="auto"/>
        <w:left w:val="none" w:sz="0" w:space="0" w:color="auto"/>
        <w:bottom w:val="none" w:sz="0" w:space="0" w:color="auto"/>
        <w:right w:val="none" w:sz="0" w:space="0" w:color="auto"/>
      </w:divBdr>
      <w:divsChild>
        <w:div w:id="122816266">
          <w:marLeft w:val="0"/>
          <w:marRight w:val="0"/>
          <w:marTop w:val="0"/>
          <w:marBottom w:val="225"/>
          <w:divBdr>
            <w:top w:val="none" w:sz="0" w:space="0" w:color="auto"/>
            <w:left w:val="none" w:sz="0" w:space="0" w:color="auto"/>
            <w:bottom w:val="none" w:sz="0" w:space="0" w:color="auto"/>
            <w:right w:val="none" w:sz="0" w:space="0" w:color="auto"/>
          </w:divBdr>
        </w:div>
        <w:div w:id="862936012">
          <w:marLeft w:val="0"/>
          <w:marRight w:val="0"/>
          <w:marTop w:val="0"/>
          <w:marBottom w:val="0"/>
          <w:divBdr>
            <w:top w:val="dashed" w:sz="6" w:space="23" w:color="AAAAAA"/>
            <w:left w:val="none" w:sz="0" w:space="0" w:color="auto"/>
            <w:bottom w:val="dashed" w:sz="6" w:space="23" w:color="AAAAAA"/>
            <w:right w:val="none" w:sz="0" w:space="0" w:color="auto"/>
          </w:divBdr>
          <w:divsChild>
            <w:div w:id="1846355568">
              <w:marLeft w:val="0"/>
              <w:marRight w:val="0"/>
              <w:marTop w:val="0"/>
              <w:marBottom w:val="0"/>
              <w:divBdr>
                <w:top w:val="none" w:sz="0" w:space="0" w:color="auto"/>
                <w:left w:val="none" w:sz="0" w:space="0" w:color="auto"/>
                <w:bottom w:val="none" w:sz="0" w:space="0" w:color="auto"/>
                <w:right w:val="none" w:sz="0" w:space="0" w:color="auto"/>
              </w:divBdr>
              <w:divsChild>
                <w:div w:id="859439207">
                  <w:marLeft w:val="0"/>
                  <w:marRight w:val="0"/>
                  <w:marTop w:val="0"/>
                  <w:marBottom w:val="0"/>
                  <w:divBdr>
                    <w:top w:val="none" w:sz="0" w:space="0" w:color="auto"/>
                    <w:left w:val="none" w:sz="0" w:space="0" w:color="auto"/>
                    <w:bottom w:val="none" w:sz="0" w:space="0" w:color="auto"/>
                    <w:right w:val="none" w:sz="0" w:space="0" w:color="auto"/>
                  </w:divBdr>
                </w:div>
                <w:div w:id="116524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30935">
          <w:marLeft w:val="0"/>
          <w:marRight w:val="0"/>
          <w:marTop w:val="450"/>
          <w:marBottom w:val="450"/>
          <w:divBdr>
            <w:top w:val="none" w:sz="0" w:space="0" w:color="auto"/>
            <w:left w:val="none" w:sz="0" w:space="0" w:color="auto"/>
            <w:bottom w:val="none" w:sz="0" w:space="0" w:color="auto"/>
            <w:right w:val="none" w:sz="0" w:space="0" w:color="auto"/>
          </w:divBdr>
          <w:divsChild>
            <w:div w:id="107528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41504">
      <w:bodyDiv w:val="1"/>
      <w:marLeft w:val="0"/>
      <w:marRight w:val="0"/>
      <w:marTop w:val="0"/>
      <w:marBottom w:val="0"/>
      <w:divBdr>
        <w:top w:val="none" w:sz="0" w:space="0" w:color="auto"/>
        <w:left w:val="none" w:sz="0" w:space="0" w:color="auto"/>
        <w:bottom w:val="none" w:sz="0" w:space="0" w:color="auto"/>
        <w:right w:val="none" w:sz="0" w:space="0" w:color="auto"/>
      </w:divBdr>
      <w:divsChild>
        <w:div w:id="342510536">
          <w:marLeft w:val="-150"/>
          <w:marRight w:val="-150"/>
          <w:marTop w:val="0"/>
          <w:marBottom w:val="0"/>
          <w:divBdr>
            <w:top w:val="none" w:sz="0" w:space="0" w:color="auto"/>
            <w:left w:val="none" w:sz="0" w:space="0" w:color="auto"/>
            <w:bottom w:val="none" w:sz="0" w:space="0" w:color="auto"/>
            <w:right w:val="none" w:sz="0" w:space="0" w:color="auto"/>
          </w:divBdr>
          <w:divsChild>
            <w:div w:id="199251195">
              <w:marLeft w:val="0"/>
              <w:marRight w:val="0"/>
              <w:marTop w:val="0"/>
              <w:marBottom w:val="0"/>
              <w:divBdr>
                <w:top w:val="none" w:sz="0" w:space="0" w:color="auto"/>
                <w:left w:val="none" w:sz="0" w:space="0" w:color="auto"/>
                <w:bottom w:val="none" w:sz="0" w:space="0" w:color="auto"/>
                <w:right w:val="none" w:sz="0" w:space="0" w:color="auto"/>
              </w:divBdr>
              <w:divsChild>
                <w:div w:id="281691244">
                  <w:marLeft w:val="0"/>
                  <w:marRight w:val="0"/>
                  <w:marTop w:val="0"/>
                  <w:marBottom w:val="0"/>
                  <w:divBdr>
                    <w:top w:val="none" w:sz="0" w:space="0" w:color="auto"/>
                    <w:left w:val="none" w:sz="0" w:space="0" w:color="auto"/>
                    <w:bottom w:val="none" w:sz="0" w:space="0" w:color="auto"/>
                    <w:right w:val="none" w:sz="0" w:space="0" w:color="auto"/>
                  </w:divBdr>
                  <w:divsChild>
                    <w:div w:id="472602955">
                      <w:marLeft w:val="0"/>
                      <w:marRight w:val="0"/>
                      <w:marTop w:val="0"/>
                      <w:marBottom w:val="0"/>
                      <w:divBdr>
                        <w:top w:val="none" w:sz="0" w:space="0" w:color="auto"/>
                        <w:left w:val="none" w:sz="0" w:space="0" w:color="auto"/>
                        <w:bottom w:val="none" w:sz="0" w:space="0" w:color="auto"/>
                        <w:right w:val="none" w:sz="0" w:space="0" w:color="auto"/>
                      </w:divBdr>
                    </w:div>
                    <w:div w:id="1217815326">
                      <w:marLeft w:val="0"/>
                      <w:marRight w:val="0"/>
                      <w:marTop w:val="0"/>
                      <w:marBottom w:val="0"/>
                      <w:divBdr>
                        <w:top w:val="none" w:sz="0" w:space="0" w:color="auto"/>
                        <w:left w:val="none" w:sz="0" w:space="0" w:color="auto"/>
                        <w:bottom w:val="none" w:sz="0" w:space="0" w:color="auto"/>
                        <w:right w:val="none" w:sz="0" w:space="0" w:color="auto"/>
                      </w:divBdr>
                      <w:divsChild>
                        <w:div w:id="1161501590">
                          <w:marLeft w:val="0"/>
                          <w:marRight w:val="0"/>
                          <w:marTop w:val="0"/>
                          <w:marBottom w:val="0"/>
                          <w:divBdr>
                            <w:top w:val="none" w:sz="0" w:space="0" w:color="auto"/>
                            <w:left w:val="none" w:sz="0" w:space="0" w:color="auto"/>
                            <w:bottom w:val="none" w:sz="0" w:space="0" w:color="auto"/>
                            <w:right w:val="none" w:sz="0" w:space="0" w:color="auto"/>
                          </w:divBdr>
                          <w:divsChild>
                            <w:div w:id="48459330">
                              <w:marLeft w:val="0"/>
                              <w:marRight w:val="0"/>
                              <w:marTop w:val="0"/>
                              <w:marBottom w:val="0"/>
                              <w:divBdr>
                                <w:top w:val="none" w:sz="0" w:space="0" w:color="auto"/>
                                <w:left w:val="none" w:sz="0" w:space="0" w:color="auto"/>
                                <w:bottom w:val="none" w:sz="0" w:space="0" w:color="auto"/>
                                <w:right w:val="none" w:sz="0" w:space="0" w:color="auto"/>
                              </w:divBdr>
                            </w:div>
                            <w:div w:id="9300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800420">
              <w:marLeft w:val="0"/>
              <w:marRight w:val="0"/>
              <w:marTop w:val="0"/>
              <w:marBottom w:val="0"/>
              <w:divBdr>
                <w:top w:val="none" w:sz="0" w:space="0" w:color="auto"/>
                <w:left w:val="none" w:sz="0" w:space="0" w:color="auto"/>
                <w:bottom w:val="none" w:sz="0" w:space="0" w:color="auto"/>
                <w:right w:val="none" w:sz="0" w:space="0" w:color="auto"/>
              </w:divBdr>
              <w:divsChild>
                <w:div w:id="418255327">
                  <w:marLeft w:val="0"/>
                  <w:marRight w:val="0"/>
                  <w:marTop w:val="0"/>
                  <w:marBottom w:val="0"/>
                  <w:divBdr>
                    <w:top w:val="none" w:sz="0" w:space="0" w:color="auto"/>
                    <w:left w:val="none" w:sz="0" w:space="0" w:color="auto"/>
                    <w:bottom w:val="none" w:sz="0" w:space="0" w:color="auto"/>
                    <w:right w:val="none" w:sz="0" w:space="0" w:color="auto"/>
                  </w:divBdr>
                  <w:divsChild>
                    <w:div w:id="159777721">
                      <w:marLeft w:val="0"/>
                      <w:marRight w:val="0"/>
                      <w:marTop w:val="0"/>
                      <w:marBottom w:val="450"/>
                      <w:divBdr>
                        <w:top w:val="none" w:sz="0" w:space="0" w:color="auto"/>
                        <w:left w:val="none" w:sz="0" w:space="0" w:color="auto"/>
                        <w:bottom w:val="none" w:sz="0" w:space="0" w:color="auto"/>
                        <w:right w:val="none" w:sz="0" w:space="0" w:color="auto"/>
                      </w:divBdr>
                    </w:div>
                    <w:div w:id="1062018897">
                      <w:marLeft w:val="0"/>
                      <w:marRight w:val="0"/>
                      <w:marTop w:val="0"/>
                      <w:marBottom w:val="0"/>
                      <w:divBdr>
                        <w:top w:val="none" w:sz="0" w:space="0" w:color="auto"/>
                        <w:left w:val="none" w:sz="0" w:space="0" w:color="auto"/>
                        <w:bottom w:val="none" w:sz="0" w:space="0" w:color="auto"/>
                        <w:right w:val="none" w:sz="0" w:space="0" w:color="auto"/>
                      </w:divBdr>
                      <w:divsChild>
                        <w:div w:id="1416319877">
                          <w:marLeft w:val="0"/>
                          <w:marRight w:val="0"/>
                          <w:marTop w:val="0"/>
                          <w:marBottom w:val="0"/>
                          <w:divBdr>
                            <w:top w:val="none" w:sz="0" w:space="0" w:color="auto"/>
                            <w:left w:val="none" w:sz="0" w:space="0" w:color="auto"/>
                            <w:bottom w:val="none" w:sz="0" w:space="0" w:color="auto"/>
                            <w:right w:val="none" w:sz="0" w:space="0" w:color="auto"/>
                          </w:divBdr>
                        </w:div>
                      </w:divsChild>
                    </w:div>
                    <w:div w:id="132516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039808">
          <w:marLeft w:val="-150"/>
          <w:marRight w:val="-150"/>
          <w:marTop w:val="0"/>
          <w:marBottom w:val="0"/>
          <w:divBdr>
            <w:top w:val="none" w:sz="0" w:space="0" w:color="auto"/>
            <w:left w:val="none" w:sz="0" w:space="0" w:color="auto"/>
            <w:bottom w:val="none" w:sz="0" w:space="0" w:color="auto"/>
            <w:right w:val="none" w:sz="0" w:space="0" w:color="auto"/>
          </w:divBdr>
        </w:div>
      </w:divsChild>
    </w:div>
    <w:div w:id="1316835921">
      <w:bodyDiv w:val="1"/>
      <w:marLeft w:val="0"/>
      <w:marRight w:val="0"/>
      <w:marTop w:val="0"/>
      <w:marBottom w:val="0"/>
      <w:divBdr>
        <w:top w:val="none" w:sz="0" w:space="0" w:color="auto"/>
        <w:left w:val="none" w:sz="0" w:space="0" w:color="auto"/>
        <w:bottom w:val="none" w:sz="0" w:space="0" w:color="auto"/>
        <w:right w:val="none" w:sz="0" w:space="0" w:color="auto"/>
      </w:divBdr>
      <w:divsChild>
        <w:div w:id="412245624">
          <w:marLeft w:val="-150"/>
          <w:marRight w:val="-150"/>
          <w:marTop w:val="0"/>
          <w:marBottom w:val="0"/>
          <w:divBdr>
            <w:top w:val="none" w:sz="0" w:space="0" w:color="auto"/>
            <w:left w:val="none" w:sz="0" w:space="0" w:color="auto"/>
            <w:bottom w:val="none" w:sz="0" w:space="0" w:color="auto"/>
            <w:right w:val="none" w:sz="0" w:space="0" w:color="auto"/>
          </w:divBdr>
          <w:divsChild>
            <w:div w:id="335694240">
              <w:marLeft w:val="0"/>
              <w:marRight w:val="0"/>
              <w:marTop w:val="0"/>
              <w:marBottom w:val="0"/>
              <w:divBdr>
                <w:top w:val="none" w:sz="0" w:space="0" w:color="auto"/>
                <w:left w:val="none" w:sz="0" w:space="0" w:color="auto"/>
                <w:bottom w:val="none" w:sz="0" w:space="0" w:color="auto"/>
                <w:right w:val="none" w:sz="0" w:space="0" w:color="auto"/>
              </w:divBdr>
              <w:divsChild>
                <w:div w:id="449593943">
                  <w:marLeft w:val="0"/>
                  <w:marRight w:val="0"/>
                  <w:marTop w:val="0"/>
                  <w:marBottom w:val="0"/>
                  <w:divBdr>
                    <w:top w:val="none" w:sz="0" w:space="0" w:color="auto"/>
                    <w:left w:val="none" w:sz="0" w:space="0" w:color="auto"/>
                    <w:bottom w:val="none" w:sz="0" w:space="0" w:color="auto"/>
                    <w:right w:val="none" w:sz="0" w:space="0" w:color="auto"/>
                  </w:divBdr>
                  <w:divsChild>
                    <w:div w:id="484663327">
                      <w:marLeft w:val="0"/>
                      <w:marRight w:val="0"/>
                      <w:marTop w:val="0"/>
                      <w:marBottom w:val="0"/>
                      <w:divBdr>
                        <w:top w:val="none" w:sz="0" w:space="0" w:color="auto"/>
                        <w:left w:val="none" w:sz="0" w:space="0" w:color="auto"/>
                        <w:bottom w:val="none" w:sz="0" w:space="0" w:color="auto"/>
                        <w:right w:val="none" w:sz="0" w:space="0" w:color="auto"/>
                      </w:divBdr>
                      <w:divsChild>
                        <w:div w:id="1167669176">
                          <w:marLeft w:val="0"/>
                          <w:marRight w:val="0"/>
                          <w:marTop w:val="0"/>
                          <w:marBottom w:val="0"/>
                          <w:divBdr>
                            <w:top w:val="none" w:sz="0" w:space="0" w:color="auto"/>
                            <w:left w:val="none" w:sz="0" w:space="0" w:color="auto"/>
                            <w:bottom w:val="none" w:sz="0" w:space="0" w:color="auto"/>
                            <w:right w:val="none" w:sz="0" w:space="0" w:color="auto"/>
                          </w:divBdr>
                        </w:div>
                      </w:divsChild>
                    </w:div>
                    <w:div w:id="555240374">
                      <w:marLeft w:val="0"/>
                      <w:marRight w:val="0"/>
                      <w:marTop w:val="0"/>
                      <w:marBottom w:val="450"/>
                      <w:divBdr>
                        <w:top w:val="none" w:sz="0" w:space="0" w:color="auto"/>
                        <w:left w:val="none" w:sz="0" w:space="0" w:color="auto"/>
                        <w:bottom w:val="none" w:sz="0" w:space="0" w:color="auto"/>
                        <w:right w:val="none" w:sz="0" w:space="0" w:color="auto"/>
                      </w:divBdr>
                    </w:div>
                    <w:div w:id="9107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95283">
              <w:marLeft w:val="0"/>
              <w:marRight w:val="0"/>
              <w:marTop w:val="0"/>
              <w:marBottom w:val="0"/>
              <w:divBdr>
                <w:top w:val="none" w:sz="0" w:space="0" w:color="auto"/>
                <w:left w:val="none" w:sz="0" w:space="0" w:color="auto"/>
                <w:bottom w:val="none" w:sz="0" w:space="0" w:color="auto"/>
                <w:right w:val="none" w:sz="0" w:space="0" w:color="auto"/>
              </w:divBdr>
            </w:div>
          </w:divsChild>
        </w:div>
        <w:div w:id="1379209065">
          <w:marLeft w:val="-150"/>
          <w:marRight w:val="-150"/>
          <w:marTop w:val="0"/>
          <w:marBottom w:val="0"/>
          <w:divBdr>
            <w:top w:val="none" w:sz="0" w:space="0" w:color="auto"/>
            <w:left w:val="none" w:sz="0" w:space="0" w:color="auto"/>
            <w:bottom w:val="none" w:sz="0" w:space="0" w:color="auto"/>
            <w:right w:val="none" w:sz="0" w:space="0" w:color="auto"/>
          </w:divBdr>
          <w:divsChild>
            <w:div w:id="1404185865">
              <w:marLeft w:val="0"/>
              <w:marRight w:val="0"/>
              <w:marTop w:val="0"/>
              <w:marBottom w:val="0"/>
              <w:divBdr>
                <w:top w:val="none" w:sz="0" w:space="0" w:color="auto"/>
                <w:left w:val="none" w:sz="0" w:space="0" w:color="auto"/>
                <w:bottom w:val="none" w:sz="0" w:space="0" w:color="auto"/>
                <w:right w:val="none" w:sz="0" w:space="0" w:color="auto"/>
              </w:divBdr>
              <w:divsChild>
                <w:div w:id="170488090">
                  <w:marLeft w:val="0"/>
                  <w:marRight w:val="0"/>
                  <w:marTop w:val="0"/>
                  <w:marBottom w:val="0"/>
                  <w:divBdr>
                    <w:top w:val="none" w:sz="0" w:space="0" w:color="auto"/>
                    <w:left w:val="none" w:sz="0" w:space="0" w:color="auto"/>
                    <w:bottom w:val="none" w:sz="0" w:space="0" w:color="auto"/>
                    <w:right w:val="none" w:sz="0" w:space="0" w:color="auto"/>
                  </w:divBdr>
                  <w:divsChild>
                    <w:div w:id="90059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884334">
      <w:bodyDiv w:val="1"/>
      <w:marLeft w:val="0"/>
      <w:marRight w:val="0"/>
      <w:marTop w:val="0"/>
      <w:marBottom w:val="0"/>
      <w:divBdr>
        <w:top w:val="none" w:sz="0" w:space="0" w:color="auto"/>
        <w:left w:val="none" w:sz="0" w:space="0" w:color="auto"/>
        <w:bottom w:val="none" w:sz="0" w:space="0" w:color="auto"/>
        <w:right w:val="none" w:sz="0" w:space="0" w:color="auto"/>
      </w:divBdr>
    </w:div>
    <w:div w:id="1317027059">
      <w:bodyDiv w:val="1"/>
      <w:marLeft w:val="0"/>
      <w:marRight w:val="0"/>
      <w:marTop w:val="0"/>
      <w:marBottom w:val="0"/>
      <w:divBdr>
        <w:top w:val="none" w:sz="0" w:space="0" w:color="auto"/>
        <w:left w:val="none" w:sz="0" w:space="0" w:color="auto"/>
        <w:bottom w:val="none" w:sz="0" w:space="0" w:color="auto"/>
        <w:right w:val="none" w:sz="0" w:space="0" w:color="auto"/>
      </w:divBdr>
      <w:divsChild>
        <w:div w:id="570652802">
          <w:marLeft w:val="-150"/>
          <w:marRight w:val="-150"/>
          <w:marTop w:val="0"/>
          <w:marBottom w:val="0"/>
          <w:divBdr>
            <w:top w:val="none" w:sz="0" w:space="0" w:color="auto"/>
            <w:left w:val="none" w:sz="0" w:space="0" w:color="auto"/>
            <w:bottom w:val="none" w:sz="0" w:space="0" w:color="auto"/>
            <w:right w:val="none" w:sz="0" w:space="0" w:color="auto"/>
          </w:divBdr>
          <w:divsChild>
            <w:div w:id="254173645">
              <w:marLeft w:val="0"/>
              <w:marRight w:val="0"/>
              <w:marTop w:val="0"/>
              <w:marBottom w:val="0"/>
              <w:divBdr>
                <w:top w:val="none" w:sz="0" w:space="0" w:color="auto"/>
                <w:left w:val="none" w:sz="0" w:space="0" w:color="auto"/>
                <w:bottom w:val="none" w:sz="0" w:space="0" w:color="auto"/>
                <w:right w:val="none" w:sz="0" w:space="0" w:color="auto"/>
              </w:divBdr>
              <w:divsChild>
                <w:div w:id="164446157">
                  <w:marLeft w:val="0"/>
                  <w:marRight w:val="0"/>
                  <w:marTop w:val="0"/>
                  <w:marBottom w:val="0"/>
                  <w:divBdr>
                    <w:top w:val="none" w:sz="0" w:space="0" w:color="auto"/>
                    <w:left w:val="none" w:sz="0" w:space="0" w:color="auto"/>
                    <w:bottom w:val="none" w:sz="0" w:space="0" w:color="auto"/>
                    <w:right w:val="none" w:sz="0" w:space="0" w:color="auto"/>
                  </w:divBdr>
                </w:div>
                <w:div w:id="294340263">
                  <w:marLeft w:val="0"/>
                  <w:marRight w:val="0"/>
                  <w:marTop w:val="0"/>
                  <w:marBottom w:val="0"/>
                  <w:divBdr>
                    <w:top w:val="none" w:sz="0" w:space="0" w:color="auto"/>
                    <w:left w:val="none" w:sz="0" w:space="0" w:color="auto"/>
                    <w:bottom w:val="none" w:sz="0" w:space="0" w:color="auto"/>
                    <w:right w:val="none" w:sz="0" w:space="0" w:color="auto"/>
                  </w:divBdr>
                  <w:divsChild>
                    <w:div w:id="101463116">
                      <w:marLeft w:val="0"/>
                      <w:marRight w:val="0"/>
                      <w:marTop w:val="0"/>
                      <w:marBottom w:val="0"/>
                      <w:divBdr>
                        <w:top w:val="none" w:sz="0" w:space="0" w:color="auto"/>
                        <w:left w:val="none" w:sz="0" w:space="0" w:color="auto"/>
                        <w:bottom w:val="none" w:sz="0" w:space="0" w:color="auto"/>
                        <w:right w:val="none" w:sz="0" w:space="0" w:color="auto"/>
                      </w:divBdr>
                      <w:divsChild>
                        <w:div w:id="1172449386">
                          <w:marLeft w:val="0"/>
                          <w:marRight w:val="0"/>
                          <w:marTop w:val="0"/>
                          <w:marBottom w:val="0"/>
                          <w:divBdr>
                            <w:top w:val="none" w:sz="0" w:space="0" w:color="auto"/>
                            <w:left w:val="none" w:sz="0" w:space="0" w:color="auto"/>
                            <w:bottom w:val="none" w:sz="0" w:space="0" w:color="auto"/>
                            <w:right w:val="none" w:sz="0" w:space="0" w:color="auto"/>
                          </w:divBdr>
                        </w:div>
                      </w:divsChild>
                    </w:div>
                    <w:div w:id="139704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436062">
          <w:marLeft w:val="-150"/>
          <w:marRight w:val="-150"/>
          <w:marTop w:val="0"/>
          <w:marBottom w:val="0"/>
          <w:divBdr>
            <w:top w:val="none" w:sz="0" w:space="0" w:color="auto"/>
            <w:left w:val="none" w:sz="0" w:space="0" w:color="auto"/>
            <w:bottom w:val="none" w:sz="0" w:space="0" w:color="auto"/>
            <w:right w:val="none" w:sz="0" w:space="0" w:color="auto"/>
          </w:divBdr>
          <w:divsChild>
            <w:div w:id="963121492">
              <w:marLeft w:val="0"/>
              <w:marRight w:val="0"/>
              <w:marTop w:val="0"/>
              <w:marBottom w:val="0"/>
              <w:divBdr>
                <w:top w:val="none" w:sz="0" w:space="0" w:color="auto"/>
                <w:left w:val="none" w:sz="0" w:space="0" w:color="auto"/>
                <w:bottom w:val="none" w:sz="0" w:space="0" w:color="auto"/>
                <w:right w:val="none" w:sz="0" w:space="0" w:color="auto"/>
              </w:divBdr>
              <w:divsChild>
                <w:div w:id="1173957173">
                  <w:marLeft w:val="0"/>
                  <w:marRight w:val="0"/>
                  <w:marTop w:val="0"/>
                  <w:marBottom w:val="0"/>
                  <w:divBdr>
                    <w:top w:val="none" w:sz="0" w:space="0" w:color="auto"/>
                    <w:left w:val="none" w:sz="0" w:space="0" w:color="auto"/>
                    <w:bottom w:val="none" w:sz="0" w:space="0" w:color="auto"/>
                    <w:right w:val="none" w:sz="0" w:space="0" w:color="auto"/>
                  </w:divBdr>
                  <w:divsChild>
                    <w:div w:id="511384289">
                      <w:marLeft w:val="0"/>
                      <w:marRight w:val="0"/>
                      <w:marTop w:val="0"/>
                      <w:marBottom w:val="0"/>
                      <w:divBdr>
                        <w:top w:val="none" w:sz="0" w:space="0" w:color="auto"/>
                        <w:left w:val="none" w:sz="0" w:space="0" w:color="auto"/>
                        <w:bottom w:val="none" w:sz="0" w:space="0" w:color="auto"/>
                        <w:right w:val="none" w:sz="0" w:space="0" w:color="auto"/>
                      </w:divBdr>
                      <w:divsChild>
                        <w:div w:id="390467749">
                          <w:marLeft w:val="0"/>
                          <w:marRight w:val="0"/>
                          <w:marTop w:val="0"/>
                          <w:marBottom w:val="0"/>
                          <w:divBdr>
                            <w:top w:val="none" w:sz="0" w:space="0" w:color="auto"/>
                            <w:left w:val="none" w:sz="0" w:space="0" w:color="auto"/>
                            <w:bottom w:val="none" w:sz="0" w:space="0" w:color="auto"/>
                            <w:right w:val="none" w:sz="0" w:space="0" w:color="auto"/>
                          </w:divBdr>
                          <w:divsChild>
                            <w:div w:id="353724713">
                              <w:marLeft w:val="0"/>
                              <w:marRight w:val="0"/>
                              <w:marTop w:val="0"/>
                              <w:marBottom w:val="0"/>
                              <w:divBdr>
                                <w:top w:val="none" w:sz="0" w:space="0" w:color="auto"/>
                                <w:left w:val="none" w:sz="0" w:space="0" w:color="auto"/>
                                <w:bottom w:val="none" w:sz="0" w:space="0" w:color="auto"/>
                                <w:right w:val="none" w:sz="0" w:space="0" w:color="auto"/>
                              </w:divBdr>
                            </w:div>
                            <w:div w:id="827284564">
                              <w:marLeft w:val="0"/>
                              <w:marRight w:val="0"/>
                              <w:marTop w:val="0"/>
                              <w:marBottom w:val="0"/>
                              <w:divBdr>
                                <w:top w:val="none" w:sz="0" w:space="0" w:color="auto"/>
                                <w:left w:val="none" w:sz="0" w:space="0" w:color="auto"/>
                                <w:bottom w:val="none" w:sz="0" w:space="0" w:color="auto"/>
                                <w:right w:val="none" w:sz="0" w:space="0" w:color="auto"/>
                              </w:divBdr>
                            </w:div>
                            <w:div w:id="116582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1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09162">
              <w:marLeft w:val="0"/>
              <w:marRight w:val="0"/>
              <w:marTop w:val="0"/>
              <w:marBottom w:val="0"/>
              <w:divBdr>
                <w:top w:val="none" w:sz="0" w:space="0" w:color="auto"/>
                <w:left w:val="none" w:sz="0" w:space="0" w:color="auto"/>
                <w:bottom w:val="none" w:sz="0" w:space="0" w:color="auto"/>
                <w:right w:val="none" w:sz="0" w:space="0" w:color="auto"/>
              </w:divBdr>
              <w:divsChild>
                <w:div w:id="117199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413418">
      <w:bodyDiv w:val="1"/>
      <w:marLeft w:val="0"/>
      <w:marRight w:val="0"/>
      <w:marTop w:val="0"/>
      <w:marBottom w:val="0"/>
      <w:divBdr>
        <w:top w:val="none" w:sz="0" w:space="0" w:color="auto"/>
        <w:left w:val="none" w:sz="0" w:space="0" w:color="auto"/>
        <w:bottom w:val="none" w:sz="0" w:space="0" w:color="auto"/>
        <w:right w:val="none" w:sz="0" w:space="0" w:color="auto"/>
      </w:divBdr>
      <w:divsChild>
        <w:div w:id="30422442">
          <w:marLeft w:val="0"/>
          <w:marRight w:val="0"/>
          <w:marTop w:val="0"/>
          <w:marBottom w:val="0"/>
          <w:divBdr>
            <w:top w:val="none" w:sz="0" w:space="0" w:color="auto"/>
            <w:left w:val="none" w:sz="0" w:space="0" w:color="auto"/>
            <w:bottom w:val="none" w:sz="0" w:space="0" w:color="auto"/>
            <w:right w:val="none" w:sz="0" w:space="0" w:color="auto"/>
          </w:divBdr>
          <w:divsChild>
            <w:div w:id="1255170828">
              <w:marLeft w:val="0"/>
              <w:marRight w:val="0"/>
              <w:marTop w:val="0"/>
              <w:marBottom w:val="0"/>
              <w:divBdr>
                <w:top w:val="single" w:sz="6" w:space="11" w:color="CCCCCC"/>
                <w:left w:val="none" w:sz="0" w:space="0" w:color="auto"/>
                <w:bottom w:val="none" w:sz="0" w:space="15" w:color="auto"/>
                <w:right w:val="none" w:sz="0" w:space="0" w:color="auto"/>
              </w:divBdr>
              <w:divsChild>
                <w:div w:id="698436618">
                  <w:marLeft w:val="0"/>
                  <w:marRight w:val="0"/>
                  <w:marTop w:val="0"/>
                  <w:marBottom w:val="0"/>
                  <w:divBdr>
                    <w:top w:val="none" w:sz="0" w:space="0" w:color="auto"/>
                    <w:left w:val="none" w:sz="0" w:space="0" w:color="auto"/>
                    <w:bottom w:val="none" w:sz="0" w:space="0" w:color="auto"/>
                    <w:right w:val="none" w:sz="0" w:space="0" w:color="auto"/>
                  </w:divBdr>
                </w:div>
              </w:divsChild>
            </w:div>
            <w:div w:id="1504707717">
              <w:marLeft w:val="0"/>
              <w:marRight w:val="0"/>
              <w:marTop w:val="300"/>
              <w:marBottom w:val="0"/>
              <w:divBdr>
                <w:top w:val="single" w:sz="6" w:space="8" w:color="CCCCCC"/>
                <w:left w:val="none" w:sz="0" w:space="0" w:color="auto"/>
                <w:bottom w:val="none" w:sz="0" w:space="8" w:color="auto"/>
                <w:right w:val="none" w:sz="0" w:space="0" w:color="auto"/>
              </w:divBdr>
              <w:divsChild>
                <w:div w:id="62870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804369">
      <w:bodyDiv w:val="1"/>
      <w:marLeft w:val="0"/>
      <w:marRight w:val="0"/>
      <w:marTop w:val="0"/>
      <w:marBottom w:val="0"/>
      <w:divBdr>
        <w:top w:val="none" w:sz="0" w:space="0" w:color="auto"/>
        <w:left w:val="none" w:sz="0" w:space="0" w:color="auto"/>
        <w:bottom w:val="none" w:sz="0" w:space="0" w:color="auto"/>
        <w:right w:val="none" w:sz="0" w:space="0" w:color="auto"/>
      </w:divBdr>
      <w:divsChild>
        <w:div w:id="790246202">
          <w:marLeft w:val="0"/>
          <w:marRight w:val="0"/>
          <w:marTop w:val="0"/>
          <w:marBottom w:val="0"/>
          <w:divBdr>
            <w:top w:val="none" w:sz="0" w:space="0" w:color="auto"/>
            <w:left w:val="none" w:sz="0" w:space="0" w:color="auto"/>
            <w:bottom w:val="none" w:sz="0" w:space="0" w:color="auto"/>
            <w:right w:val="none" w:sz="0" w:space="0" w:color="auto"/>
          </w:divBdr>
        </w:div>
      </w:divsChild>
    </w:div>
    <w:div w:id="1317882763">
      <w:bodyDiv w:val="1"/>
      <w:marLeft w:val="0"/>
      <w:marRight w:val="0"/>
      <w:marTop w:val="0"/>
      <w:marBottom w:val="0"/>
      <w:divBdr>
        <w:top w:val="none" w:sz="0" w:space="0" w:color="auto"/>
        <w:left w:val="none" w:sz="0" w:space="0" w:color="auto"/>
        <w:bottom w:val="none" w:sz="0" w:space="0" w:color="auto"/>
        <w:right w:val="none" w:sz="0" w:space="0" w:color="auto"/>
      </w:divBdr>
      <w:divsChild>
        <w:div w:id="226187418">
          <w:marLeft w:val="-225"/>
          <w:marRight w:val="-225"/>
          <w:marTop w:val="0"/>
          <w:marBottom w:val="0"/>
          <w:divBdr>
            <w:top w:val="none" w:sz="0" w:space="0" w:color="auto"/>
            <w:left w:val="none" w:sz="0" w:space="0" w:color="auto"/>
            <w:bottom w:val="none" w:sz="0" w:space="0" w:color="auto"/>
            <w:right w:val="none" w:sz="0" w:space="0" w:color="auto"/>
          </w:divBdr>
        </w:div>
      </w:divsChild>
    </w:div>
    <w:div w:id="1317996976">
      <w:bodyDiv w:val="1"/>
      <w:marLeft w:val="0"/>
      <w:marRight w:val="0"/>
      <w:marTop w:val="0"/>
      <w:marBottom w:val="0"/>
      <w:divBdr>
        <w:top w:val="none" w:sz="0" w:space="0" w:color="auto"/>
        <w:left w:val="none" w:sz="0" w:space="0" w:color="auto"/>
        <w:bottom w:val="none" w:sz="0" w:space="0" w:color="auto"/>
        <w:right w:val="none" w:sz="0" w:space="0" w:color="auto"/>
      </w:divBdr>
      <w:divsChild>
        <w:div w:id="854003526">
          <w:marLeft w:val="-150"/>
          <w:marRight w:val="-150"/>
          <w:marTop w:val="0"/>
          <w:marBottom w:val="0"/>
          <w:divBdr>
            <w:top w:val="none" w:sz="0" w:space="0" w:color="auto"/>
            <w:left w:val="none" w:sz="0" w:space="0" w:color="auto"/>
            <w:bottom w:val="none" w:sz="0" w:space="0" w:color="auto"/>
            <w:right w:val="none" w:sz="0" w:space="0" w:color="auto"/>
          </w:divBdr>
        </w:div>
      </w:divsChild>
    </w:div>
    <w:div w:id="1318459088">
      <w:bodyDiv w:val="1"/>
      <w:marLeft w:val="0"/>
      <w:marRight w:val="0"/>
      <w:marTop w:val="0"/>
      <w:marBottom w:val="0"/>
      <w:divBdr>
        <w:top w:val="none" w:sz="0" w:space="0" w:color="auto"/>
        <w:left w:val="none" w:sz="0" w:space="0" w:color="auto"/>
        <w:bottom w:val="none" w:sz="0" w:space="0" w:color="auto"/>
        <w:right w:val="none" w:sz="0" w:space="0" w:color="auto"/>
      </w:divBdr>
      <w:divsChild>
        <w:div w:id="790562388">
          <w:marLeft w:val="-225"/>
          <w:marRight w:val="-225"/>
          <w:marTop w:val="0"/>
          <w:marBottom w:val="0"/>
          <w:divBdr>
            <w:top w:val="none" w:sz="0" w:space="0" w:color="auto"/>
            <w:left w:val="none" w:sz="0" w:space="0" w:color="auto"/>
            <w:bottom w:val="none" w:sz="0" w:space="0" w:color="auto"/>
            <w:right w:val="none" w:sz="0" w:space="0" w:color="auto"/>
          </w:divBdr>
          <w:divsChild>
            <w:div w:id="97718755">
              <w:marLeft w:val="0"/>
              <w:marRight w:val="0"/>
              <w:marTop w:val="0"/>
              <w:marBottom w:val="0"/>
              <w:divBdr>
                <w:top w:val="none" w:sz="0" w:space="0" w:color="auto"/>
                <w:left w:val="none" w:sz="0" w:space="0" w:color="auto"/>
                <w:bottom w:val="none" w:sz="0" w:space="0" w:color="auto"/>
                <w:right w:val="none" w:sz="0" w:space="0" w:color="auto"/>
              </w:divBdr>
            </w:div>
          </w:divsChild>
        </w:div>
        <w:div w:id="1315329338">
          <w:marLeft w:val="-225"/>
          <w:marRight w:val="-225"/>
          <w:marTop w:val="0"/>
          <w:marBottom w:val="0"/>
          <w:divBdr>
            <w:top w:val="none" w:sz="0" w:space="0" w:color="auto"/>
            <w:left w:val="none" w:sz="0" w:space="0" w:color="auto"/>
            <w:bottom w:val="none" w:sz="0" w:space="0" w:color="auto"/>
            <w:right w:val="none" w:sz="0" w:space="0" w:color="auto"/>
          </w:divBdr>
        </w:div>
      </w:divsChild>
    </w:div>
    <w:div w:id="1319194058">
      <w:bodyDiv w:val="1"/>
      <w:marLeft w:val="0"/>
      <w:marRight w:val="0"/>
      <w:marTop w:val="0"/>
      <w:marBottom w:val="0"/>
      <w:divBdr>
        <w:top w:val="none" w:sz="0" w:space="0" w:color="auto"/>
        <w:left w:val="none" w:sz="0" w:space="0" w:color="auto"/>
        <w:bottom w:val="none" w:sz="0" w:space="0" w:color="auto"/>
        <w:right w:val="none" w:sz="0" w:space="0" w:color="auto"/>
      </w:divBdr>
      <w:divsChild>
        <w:div w:id="1288508807">
          <w:marLeft w:val="-150"/>
          <w:marRight w:val="-150"/>
          <w:marTop w:val="0"/>
          <w:marBottom w:val="0"/>
          <w:divBdr>
            <w:top w:val="none" w:sz="0" w:space="0" w:color="auto"/>
            <w:left w:val="none" w:sz="0" w:space="0" w:color="auto"/>
            <w:bottom w:val="none" w:sz="0" w:space="0" w:color="auto"/>
            <w:right w:val="none" w:sz="0" w:space="0" w:color="auto"/>
          </w:divBdr>
          <w:divsChild>
            <w:div w:id="381368109">
              <w:marLeft w:val="0"/>
              <w:marRight w:val="0"/>
              <w:marTop w:val="0"/>
              <w:marBottom w:val="0"/>
              <w:divBdr>
                <w:top w:val="none" w:sz="0" w:space="0" w:color="auto"/>
                <w:left w:val="none" w:sz="0" w:space="0" w:color="auto"/>
                <w:bottom w:val="none" w:sz="0" w:space="0" w:color="auto"/>
                <w:right w:val="none" w:sz="0" w:space="0" w:color="auto"/>
              </w:divBdr>
              <w:divsChild>
                <w:div w:id="2880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915323">
      <w:bodyDiv w:val="1"/>
      <w:marLeft w:val="0"/>
      <w:marRight w:val="0"/>
      <w:marTop w:val="0"/>
      <w:marBottom w:val="0"/>
      <w:divBdr>
        <w:top w:val="none" w:sz="0" w:space="0" w:color="auto"/>
        <w:left w:val="none" w:sz="0" w:space="0" w:color="auto"/>
        <w:bottom w:val="none" w:sz="0" w:space="0" w:color="auto"/>
        <w:right w:val="none" w:sz="0" w:space="0" w:color="auto"/>
      </w:divBdr>
      <w:divsChild>
        <w:div w:id="1211697221">
          <w:marLeft w:val="-150"/>
          <w:marRight w:val="-150"/>
          <w:marTop w:val="0"/>
          <w:marBottom w:val="0"/>
          <w:divBdr>
            <w:top w:val="none" w:sz="0" w:space="0" w:color="auto"/>
            <w:left w:val="none" w:sz="0" w:space="0" w:color="auto"/>
            <w:bottom w:val="none" w:sz="0" w:space="0" w:color="auto"/>
            <w:right w:val="none" w:sz="0" w:space="0" w:color="auto"/>
          </w:divBdr>
          <w:divsChild>
            <w:div w:id="294600046">
              <w:marLeft w:val="0"/>
              <w:marRight w:val="0"/>
              <w:marTop w:val="0"/>
              <w:marBottom w:val="0"/>
              <w:divBdr>
                <w:top w:val="none" w:sz="0" w:space="0" w:color="auto"/>
                <w:left w:val="none" w:sz="0" w:space="0" w:color="auto"/>
                <w:bottom w:val="none" w:sz="0" w:space="0" w:color="auto"/>
                <w:right w:val="none" w:sz="0" w:space="0" w:color="auto"/>
              </w:divBdr>
              <w:divsChild>
                <w:div w:id="52679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95890">
          <w:marLeft w:val="-150"/>
          <w:marRight w:val="-150"/>
          <w:marTop w:val="0"/>
          <w:marBottom w:val="0"/>
          <w:divBdr>
            <w:top w:val="none" w:sz="0" w:space="0" w:color="auto"/>
            <w:left w:val="none" w:sz="0" w:space="0" w:color="auto"/>
            <w:bottom w:val="none" w:sz="0" w:space="0" w:color="auto"/>
            <w:right w:val="none" w:sz="0" w:space="0" w:color="auto"/>
          </w:divBdr>
          <w:divsChild>
            <w:div w:id="671954808">
              <w:marLeft w:val="0"/>
              <w:marRight w:val="0"/>
              <w:marTop w:val="0"/>
              <w:marBottom w:val="0"/>
              <w:divBdr>
                <w:top w:val="none" w:sz="0" w:space="0" w:color="auto"/>
                <w:left w:val="none" w:sz="0" w:space="0" w:color="auto"/>
                <w:bottom w:val="none" w:sz="0" w:space="0" w:color="auto"/>
                <w:right w:val="none" w:sz="0" w:space="0" w:color="auto"/>
              </w:divBdr>
              <w:divsChild>
                <w:div w:id="658196419">
                  <w:marLeft w:val="0"/>
                  <w:marRight w:val="0"/>
                  <w:marTop w:val="0"/>
                  <w:marBottom w:val="0"/>
                  <w:divBdr>
                    <w:top w:val="none" w:sz="0" w:space="0" w:color="auto"/>
                    <w:left w:val="none" w:sz="0" w:space="0" w:color="auto"/>
                    <w:bottom w:val="none" w:sz="0" w:space="0" w:color="auto"/>
                    <w:right w:val="none" w:sz="0" w:space="0" w:color="auto"/>
                  </w:divBdr>
                  <w:divsChild>
                    <w:div w:id="98948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922359">
      <w:bodyDiv w:val="1"/>
      <w:marLeft w:val="0"/>
      <w:marRight w:val="0"/>
      <w:marTop w:val="0"/>
      <w:marBottom w:val="0"/>
      <w:divBdr>
        <w:top w:val="none" w:sz="0" w:space="0" w:color="auto"/>
        <w:left w:val="none" w:sz="0" w:space="0" w:color="auto"/>
        <w:bottom w:val="none" w:sz="0" w:space="0" w:color="auto"/>
        <w:right w:val="none" w:sz="0" w:space="0" w:color="auto"/>
      </w:divBdr>
      <w:divsChild>
        <w:div w:id="256406431">
          <w:marLeft w:val="-225"/>
          <w:marRight w:val="-225"/>
          <w:marTop w:val="0"/>
          <w:marBottom w:val="0"/>
          <w:divBdr>
            <w:top w:val="none" w:sz="0" w:space="0" w:color="auto"/>
            <w:left w:val="none" w:sz="0" w:space="0" w:color="auto"/>
            <w:bottom w:val="none" w:sz="0" w:space="0" w:color="auto"/>
            <w:right w:val="none" w:sz="0" w:space="0" w:color="auto"/>
          </w:divBdr>
          <w:divsChild>
            <w:div w:id="1171528936">
              <w:marLeft w:val="0"/>
              <w:marRight w:val="0"/>
              <w:marTop w:val="0"/>
              <w:marBottom w:val="0"/>
              <w:divBdr>
                <w:top w:val="none" w:sz="0" w:space="0" w:color="auto"/>
                <w:left w:val="none" w:sz="0" w:space="0" w:color="auto"/>
                <w:bottom w:val="none" w:sz="0" w:space="0" w:color="auto"/>
                <w:right w:val="none" w:sz="0" w:space="0" w:color="auto"/>
              </w:divBdr>
              <w:divsChild>
                <w:div w:id="95173821">
                  <w:marLeft w:val="0"/>
                  <w:marRight w:val="0"/>
                  <w:marTop w:val="0"/>
                  <w:marBottom w:val="0"/>
                  <w:divBdr>
                    <w:top w:val="none" w:sz="0" w:space="0" w:color="auto"/>
                    <w:left w:val="none" w:sz="0" w:space="0" w:color="auto"/>
                    <w:bottom w:val="none" w:sz="0" w:space="0" w:color="auto"/>
                    <w:right w:val="none" w:sz="0" w:space="0" w:color="auto"/>
                  </w:divBdr>
                </w:div>
                <w:div w:id="898249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033000086">
          <w:marLeft w:val="-225"/>
          <w:marRight w:val="-225"/>
          <w:marTop w:val="0"/>
          <w:marBottom w:val="0"/>
          <w:divBdr>
            <w:top w:val="none" w:sz="0" w:space="0" w:color="auto"/>
            <w:left w:val="none" w:sz="0" w:space="0" w:color="auto"/>
            <w:bottom w:val="none" w:sz="0" w:space="0" w:color="auto"/>
            <w:right w:val="none" w:sz="0" w:space="0" w:color="auto"/>
          </w:divBdr>
        </w:div>
      </w:divsChild>
    </w:div>
    <w:div w:id="1319991635">
      <w:bodyDiv w:val="1"/>
      <w:marLeft w:val="0"/>
      <w:marRight w:val="0"/>
      <w:marTop w:val="0"/>
      <w:marBottom w:val="0"/>
      <w:divBdr>
        <w:top w:val="none" w:sz="0" w:space="0" w:color="auto"/>
        <w:left w:val="none" w:sz="0" w:space="0" w:color="auto"/>
        <w:bottom w:val="none" w:sz="0" w:space="0" w:color="auto"/>
        <w:right w:val="none" w:sz="0" w:space="0" w:color="auto"/>
      </w:divBdr>
      <w:divsChild>
        <w:div w:id="1319382902">
          <w:marLeft w:val="0"/>
          <w:marRight w:val="0"/>
          <w:marTop w:val="0"/>
          <w:marBottom w:val="105"/>
          <w:divBdr>
            <w:top w:val="none" w:sz="0" w:space="0" w:color="auto"/>
            <w:left w:val="none" w:sz="0" w:space="0" w:color="auto"/>
            <w:bottom w:val="none" w:sz="0" w:space="0" w:color="auto"/>
            <w:right w:val="none" w:sz="0" w:space="0" w:color="auto"/>
          </w:divBdr>
          <w:divsChild>
            <w:div w:id="222909885">
              <w:marLeft w:val="-225"/>
              <w:marRight w:val="-225"/>
              <w:marTop w:val="0"/>
              <w:marBottom w:val="0"/>
              <w:divBdr>
                <w:top w:val="none" w:sz="0" w:space="0" w:color="auto"/>
                <w:left w:val="none" w:sz="0" w:space="0" w:color="auto"/>
                <w:bottom w:val="none" w:sz="0" w:space="0" w:color="auto"/>
                <w:right w:val="none" w:sz="0" w:space="0" w:color="auto"/>
              </w:divBdr>
              <w:divsChild>
                <w:div w:id="1716350797">
                  <w:marLeft w:val="0"/>
                  <w:marRight w:val="0"/>
                  <w:marTop w:val="0"/>
                  <w:marBottom w:val="0"/>
                  <w:divBdr>
                    <w:top w:val="none" w:sz="0" w:space="0" w:color="auto"/>
                    <w:left w:val="none" w:sz="0" w:space="0" w:color="auto"/>
                    <w:bottom w:val="none" w:sz="0" w:space="0" w:color="auto"/>
                    <w:right w:val="none" w:sz="0" w:space="0" w:color="auto"/>
                  </w:divBdr>
                  <w:divsChild>
                    <w:div w:id="541283420">
                      <w:marLeft w:val="-225"/>
                      <w:marRight w:val="-225"/>
                      <w:marTop w:val="0"/>
                      <w:marBottom w:val="0"/>
                      <w:divBdr>
                        <w:top w:val="none" w:sz="0" w:space="0" w:color="auto"/>
                        <w:left w:val="none" w:sz="0" w:space="0" w:color="auto"/>
                        <w:bottom w:val="none" w:sz="0" w:space="0" w:color="auto"/>
                        <w:right w:val="none" w:sz="0" w:space="0" w:color="auto"/>
                      </w:divBdr>
                      <w:divsChild>
                        <w:div w:id="91914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730158">
          <w:marLeft w:val="0"/>
          <w:marRight w:val="0"/>
          <w:marTop w:val="0"/>
          <w:marBottom w:val="450"/>
          <w:divBdr>
            <w:top w:val="none" w:sz="0" w:space="0" w:color="auto"/>
            <w:left w:val="single" w:sz="36" w:space="23" w:color="1F1F1F"/>
            <w:bottom w:val="none" w:sz="0" w:space="0" w:color="auto"/>
            <w:right w:val="none" w:sz="0" w:space="0" w:color="auto"/>
          </w:divBdr>
          <w:divsChild>
            <w:div w:id="66736999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319993334">
      <w:bodyDiv w:val="1"/>
      <w:marLeft w:val="0"/>
      <w:marRight w:val="0"/>
      <w:marTop w:val="0"/>
      <w:marBottom w:val="0"/>
      <w:divBdr>
        <w:top w:val="none" w:sz="0" w:space="0" w:color="auto"/>
        <w:left w:val="none" w:sz="0" w:space="0" w:color="auto"/>
        <w:bottom w:val="none" w:sz="0" w:space="0" w:color="auto"/>
        <w:right w:val="none" w:sz="0" w:space="0" w:color="auto"/>
      </w:divBdr>
      <w:divsChild>
        <w:div w:id="1027681711">
          <w:marLeft w:val="0"/>
          <w:marRight w:val="0"/>
          <w:marTop w:val="0"/>
          <w:marBottom w:val="315"/>
          <w:divBdr>
            <w:top w:val="none" w:sz="0" w:space="0" w:color="auto"/>
            <w:left w:val="none" w:sz="0" w:space="0" w:color="auto"/>
            <w:bottom w:val="none" w:sz="0" w:space="0" w:color="auto"/>
            <w:right w:val="none" w:sz="0" w:space="0" w:color="auto"/>
          </w:divBdr>
        </w:div>
        <w:div w:id="1063411661">
          <w:marLeft w:val="0"/>
          <w:marRight w:val="0"/>
          <w:marTop w:val="315"/>
          <w:marBottom w:val="0"/>
          <w:divBdr>
            <w:top w:val="none" w:sz="0" w:space="0" w:color="auto"/>
            <w:left w:val="none" w:sz="0" w:space="0" w:color="auto"/>
            <w:bottom w:val="none" w:sz="0" w:space="0" w:color="auto"/>
            <w:right w:val="none" w:sz="0" w:space="0" w:color="auto"/>
          </w:divBdr>
          <w:divsChild>
            <w:div w:id="79976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21381">
      <w:bodyDiv w:val="1"/>
      <w:marLeft w:val="0"/>
      <w:marRight w:val="0"/>
      <w:marTop w:val="0"/>
      <w:marBottom w:val="0"/>
      <w:divBdr>
        <w:top w:val="none" w:sz="0" w:space="0" w:color="auto"/>
        <w:left w:val="none" w:sz="0" w:space="0" w:color="auto"/>
        <w:bottom w:val="none" w:sz="0" w:space="0" w:color="auto"/>
        <w:right w:val="none" w:sz="0" w:space="0" w:color="auto"/>
      </w:divBdr>
      <w:divsChild>
        <w:div w:id="1041368930">
          <w:marLeft w:val="-150"/>
          <w:marRight w:val="-150"/>
          <w:marTop w:val="0"/>
          <w:marBottom w:val="0"/>
          <w:divBdr>
            <w:top w:val="none" w:sz="0" w:space="0" w:color="auto"/>
            <w:left w:val="none" w:sz="0" w:space="0" w:color="auto"/>
            <w:bottom w:val="none" w:sz="0" w:space="0" w:color="auto"/>
            <w:right w:val="none" w:sz="0" w:space="0" w:color="auto"/>
          </w:divBdr>
          <w:divsChild>
            <w:div w:id="361706074">
              <w:marLeft w:val="0"/>
              <w:marRight w:val="0"/>
              <w:marTop w:val="0"/>
              <w:marBottom w:val="0"/>
              <w:divBdr>
                <w:top w:val="none" w:sz="0" w:space="0" w:color="auto"/>
                <w:left w:val="none" w:sz="0" w:space="0" w:color="auto"/>
                <w:bottom w:val="none" w:sz="0" w:space="0" w:color="auto"/>
                <w:right w:val="none" w:sz="0" w:space="0" w:color="auto"/>
              </w:divBdr>
              <w:divsChild>
                <w:div w:id="49963679">
                  <w:marLeft w:val="0"/>
                  <w:marRight w:val="0"/>
                  <w:marTop w:val="0"/>
                  <w:marBottom w:val="0"/>
                  <w:divBdr>
                    <w:top w:val="none" w:sz="0" w:space="0" w:color="auto"/>
                    <w:left w:val="none" w:sz="0" w:space="0" w:color="auto"/>
                    <w:bottom w:val="none" w:sz="0" w:space="0" w:color="auto"/>
                    <w:right w:val="none" w:sz="0" w:space="0" w:color="auto"/>
                  </w:divBdr>
                  <w:divsChild>
                    <w:div w:id="791821650">
                      <w:marLeft w:val="0"/>
                      <w:marRight w:val="0"/>
                      <w:marTop w:val="0"/>
                      <w:marBottom w:val="450"/>
                      <w:divBdr>
                        <w:top w:val="none" w:sz="0" w:space="0" w:color="auto"/>
                        <w:left w:val="none" w:sz="0" w:space="0" w:color="auto"/>
                        <w:bottom w:val="none" w:sz="0" w:space="0" w:color="auto"/>
                        <w:right w:val="none" w:sz="0" w:space="0" w:color="auto"/>
                      </w:divBdr>
                    </w:div>
                    <w:div w:id="1237209328">
                      <w:marLeft w:val="0"/>
                      <w:marRight w:val="0"/>
                      <w:marTop w:val="0"/>
                      <w:marBottom w:val="0"/>
                      <w:divBdr>
                        <w:top w:val="none" w:sz="0" w:space="0" w:color="auto"/>
                        <w:left w:val="none" w:sz="0" w:space="0" w:color="auto"/>
                        <w:bottom w:val="none" w:sz="0" w:space="0" w:color="auto"/>
                        <w:right w:val="none" w:sz="0" w:space="0" w:color="auto"/>
                      </w:divBdr>
                      <w:divsChild>
                        <w:div w:id="19805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882645">
      <w:bodyDiv w:val="1"/>
      <w:marLeft w:val="0"/>
      <w:marRight w:val="0"/>
      <w:marTop w:val="0"/>
      <w:marBottom w:val="0"/>
      <w:divBdr>
        <w:top w:val="none" w:sz="0" w:space="0" w:color="auto"/>
        <w:left w:val="none" w:sz="0" w:space="0" w:color="auto"/>
        <w:bottom w:val="none" w:sz="0" w:space="0" w:color="auto"/>
        <w:right w:val="none" w:sz="0" w:space="0" w:color="auto"/>
      </w:divBdr>
      <w:divsChild>
        <w:div w:id="625159708">
          <w:marLeft w:val="-225"/>
          <w:marRight w:val="-225"/>
          <w:marTop w:val="0"/>
          <w:marBottom w:val="0"/>
          <w:divBdr>
            <w:top w:val="none" w:sz="0" w:space="0" w:color="auto"/>
            <w:left w:val="none" w:sz="0" w:space="0" w:color="auto"/>
            <w:bottom w:val="none" w:sz="0" w:space="0" w:color="auto"/>
            <w:right w:val="none" w:sz="0" w:space="0" w:color="auto"/>
          </w:divBdr>
        </w:div>
        <w:div w:id="1163814768">
          <w:marLeft w:val="-225"/>
          <w:marRight w:val="-225"/>
          <w:marTop w:val="0"/>
          <w:marBottom w:val="0"/>
          <w:divBdr>
            <w:top w:val="none" w:sz="0" w:space="0" w:color="auto"/>
            <w:left w:val="none" w:sz="0" w:space="0" w:color="auto"/>
            <w:bottom w:val="none" w:sz="0" w:space="0" w:color="auto"/>
            <w:right w:val="none" w:sz="0" w:space="0" w:color="auto"/>
          </w:divBdr>
          <w:divsChild>
            <w:div w:id="1043023021">
              <w:marLeft w:val="0"/>
              <w:marRight w:val="0"/>
              <w:marTop w:val="0"/>
              <w:marBottom w:val="0"/>
              <w:divBdr>
                <w:top w:val="none" w:sz="0" w:space="0" w:color="auto"/>
                <w:left w:val="none" w:sz="0" w:space="0" w:color="auto"/>
                <w:bottom w:val="none" w:sz="0" w:space="0" w:color="auto"/>
                <w:right w:val="none" w:sz="0" w:space="0" w:color="auto"/>
              </w:divBdr>
              <w:divsChild>
                <w:div w:id="169948299">
                  <w:marLeft w:val="0"/>
                  <w:marRight w:val="0"/>
                  <w:marTop w:val="0"/>
                  <w:marBottom w:val="0"/>
                  <w:divBdr>
                    <w:top w:val="none" w:sz="0" w:space="0" w:color="auto"/>
                    <w:left w:val="none" w:sz="0" w:space="0" w:color="auto"/>
                    <w:bottom w:val="none" w:sz="0" w:space="0" w:color="auto"/>
                    <w:right w:val="none" w:sz="0" w:space="0" w:color="auto"/>
                  </w:divBdr>
                </w:div>
                <w:div w:id="288241379">
                  <w:marLeft w:val="0"/>
                  <w:marRight w:val="0"/>
                  <w:marTop w:val="0"/>
                  <w:marBottom w:val="0"/>
                  <w:divBdr>
                    <w:top w:val="none" w:sz="0" w:space="0" w:color="auto"/>
                    <w:left w:val="none" w:sz="0" w:space="0" w:color="auto"/>
                    <w:bottom w:val="none" w:sz="0" w:space="0" w:color="auto"/>
                    <w:right w:val="none" w:sz="0" w:space="0" w:color="auto"/>
                  </w:divBdr>
                </w:div>
                <w:div w:id="459763110">
                  <w:marLeft w:val="0"/>
                  <w:marRight w:val="0"/>
                  <w:marTop w:val="0"/>
                  <w:marBottom w:val="450"/>
                  <w:divBdr>
                    <w:top w:val="none" w:sz="0" w:space="0" w:color="auto"/>
                    <w:left w:val="none" w:sz="0" w:space="0" w:color="auto"/>
                    <w:bottom w:val="none" w:sz="0" w:space="0" w:color="auto"/>
                    <w:right w:val="none" w:sz="0" w:space="0" w:color="auto"/>
                  </w:divBdr>
                  <w:divsChild>
                    <w:div w:id="324019066">
                      <w:marLeft w:val="0"/>
                      <w:marRight w:val="0"/>
                      <w:marTop w:val="0"/>
                      <w:marBottom w:val="0"/>
                      <w:divBdr>
                        <w:top w:val="single" w:sz="6" w:space="0" w:color="DEE2E6"/>
                        <w:left w:val="single" w:sz="6" w:space="0" w:color="DEE2E6"/>
                        <w:bottom w:val="single" w:sz="6" w:space="0" w:color="DEE2E6"/>
                        <w:right w:val="single" w:sz="6" w:space="0" w:color="DEE2E6"/>
                      </w:divBdr>
                      <w:divsChild>
                        <w:div w:id="138479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2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225982">
      <w:bodyDiv w:val="1"/>
      <w:marLeft w:val="0"/>
      <w:marRight w:val="0"/>
      <w:marTop w:val="0"/>
      <w:marBottom w:val="0"/>
      <w:divBdr>
        <w:top w:val="none" w:sz="0" w:space="0" w:color="auto"/>
        <w:left w:val="none" w:sz="0" w:space="0" w:color="auto"/>
        <w:bottom w:val="none" w:sz="0" w:space="0" w:color="auto"/>
        <w:right w:val="none" w:sz="0" w:space="0" w:color="auto"/>
      </w:divBdr>
      <w:divsChild>
        <w:div w:id="1146241754">
          <w:marLeft w:val="0"/>
          <w:marRight w:val="0"/>
          <w:marTop w:val="0"/>
          <w:marBottom w:val="0"/>
          <w:divBdr>
            <w:top w:val="none" w:sz="0" w:space="0" w:color="auto"/>
            <w:left w:val="none" w:sz="0" w:space="0" w:color="auto"/>
            <w:bottom w:val="none" w:sz="0" w:space="0" w:color="auto"/>
            <w:right w:val="none" w:sz="0" w:space="0" w:color="auto"/>
          </w:divBdr>
        </w:div>
      </w:divsChild>
    </w:div>
    <w:div w:id="1321226198">
      <w:bodyDiv w:val="1"/>
      <w:marLeft w:val="0"/>
      <w:marRight w:val="0"/>
      <w:marTop w:val="0"/>
      <w:marBottom w:val="0"/>
      <w:divBdr>
        <w:top w:val="none" w:sz="0" w:space="0" w:color="auto"/>
        <w:left w:val="none" w:sz="0" w:space="0" w:color="auto"/>
        <w:bottom w:val="none" w:sz="0" w:space="0" w:color="auto"/>
        <w:right w:val="none" w:sz="0" w:space="0" w:color="auto"/>
      </w:divBdr>
      <w:divsChild>
        <w:div w:id="364597943">
          <w:marLeft w:val="-150"/>
          <w:marRight w:val="-150"/>
          <w:marTop w:val="0"/>
          <w:marBottom w:val="0"/>
          <w:divBdr>
            <w:top w:val="none" w:sz="0" w:space="0" w:color="auto"/>
            <w:left w:val="none" w:sz="0" w:space="0" w:color="auto"/>
            <w:bottom w:val="none" w:sz="0" w:space="0" w:color="auto"/>
            <w:right w:val="none" w:sz="0" w:space="0" w:color="auto"/>
          </w:divBdr>
          <w:divsChild>
            <w:div w:id="1876575651">
              <w:marLeft w:val="0"/>
              <w:marRight w:val="0"/>
              <w:marTop w:val="0"/>
              <w:marBottom w:val="0"/>
              <w:divBdr>
                <w:top w:val="none" w:sz="0" w:space="0" w:color="auto"/>
                <w:left w:val="none" w:sz="0" w:space="0" w:color="auto"/>
                <w:bottom w:val="none" w:sz="0" w:space="0" w:color="auto"/>
                <w:right w:val="none" w:sz="0" w:space="0" w:color="auto"/>
              </w:divBdr>
              <w:divsChild>
                <w:div w:id="998116499">
                  <w:marLeft w:val="0"/>
                  <w:marRight w:val="0"/>
                  <w:marTop w:val="0"/>
                  <w:marBottom w:val="0"/>
                  <w:divBdr>
                    <w:top w:val="none" w:sz="0" w:space="0" w:color="auto"/>
                    <w:left w:val="none" w:sz="0" w:space="0" w:color="auto"/>
                    <w:bottom w:val="none" w:sz="0" w:space="0" w:color="auto"/>
                    <w:right w:val="none" w:sz="0" w:space="0" w:color="auto"/>
                  </w:divBdr>
                  <w:divsChild>
                    <w:div w:id="1634363688">
                      <w:marLeft w:val="0"/>
                      <w:marRight w:val="0"/>
                      <w:marTop w:val="0"/>
                      <w:marBottom w:val="0"/>
                      <w:divBdr>
                        <w:top w:val="none" w:sz="0" w:space="0" w:color="auto"/>
                        <w:left w:val="none" w:sz="0" w:space="0" w:color="auto"/>
                        <w:bottom w:val="none" w:sz="0" w:space="0" w:color="auto"/>
                        <w:right w:val="none" w:sz="0" w:space="0" w:color="auto"/>
                      </w:divBdr>
                    </w:div>
                  </w:divsChild>
                </w:div>
                <w:div w:id="1631672342">
                  <w:marLeft w:val="0"/>
                  <w:marRight w:val="0"/>
                  <w:marTop w:val="0"/>
                  <w:marBottom w:val="0"/>
                  <w:divBdr>
                    <w:top w:val="none" w:sz="0" w:space="0" w:color="auto"/>
                    <w:left w:val="none" w:sz="0" w:space="0" w:color="auto"/>
                    <w:bottom w:val="none" w:sz="0" w:space="0" w:color="auto"/>
                    <w:right w:val="none" w:sz="0" w:space="0" w:color="auto"/>
                  </w:divBdr>
                  <w:divsChild>
                    <w:div w:id="181694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4427">
          <w:marLeft w:val="-150"/>
          <w:marRight w:val="-150"/>
          <w:marTop w:val="0"/>
          <w:marBottom w:val="0"/>
          <w:divBdr>
            <w:top w:val="none" w:sz="0" w:space="0" w:color="auto"/>
            <w:left w:val="none" w:sz="0" w:space="0" w:color="auto"/>
            <w:bottom w:val="none" w:sz="0" w:space="0" w:color="auto"/>
            <w:right w:val="none" w:sz="0" w:space="0" w:color="auto"/>
          </w:divBdr>
          <w:divsChild>
            <w:div w:id="1821575813">
              <w:marLeft w:val="0"/>
              <w:marRight w:val="0"/>
              <w:marTop w:val="0"/>
              <w:marBottom w:val="0"/>
              <w:divBdr>
                <w:top w:val="none" w:sz="0" w:space="0" w:color="auto"/>
                <w:left w:val="none" w:sz="0" w:space="0" w:color="auto"/>
                <w:bottom w:val="none" w:sz="0" w:space="0" w:color="auto"/>
                <w:right w:val="none" w:sz="0" w:space="0" w:color="auto"/>
              </w:divBdr>
              <w:divsChild>
                <w:div w:id="573900673">
                  <w:marLeft w:val="0"/>
                  <w:marRight w:val="0"/>
                  <w:marTop w:val="0"/>
                  <w:marBottom w:val="0"/>
                  <w:divBdr>
                    <w:top w:val="none" w:sz="0" w:space="0" w:color="auto"/>
                    <w:left w:val="none" w:sz="0" w:space="0" w:color="auto"/>
                    <w:bottom w:val="none" w:sz="0" w:space="0" w:color="auto"/>
                    <w:right w:val="none" w:sz="0" w:space="0" w:color="auto"/>
                  </w:divBdr>
                  <w:divsChild>
                    <w:div w:id="1294406262">
                      <w:marLeft w:val="0"/>
                      <w:marRight w:val="0"/>
                      <w:marTop w:val="0"/>
                      <w:marBottom w:val="0"/>
                      <w:divBdr>
                        <w:top w:val="none" w:sz="0" w:space="0" w:color="auto"/>
                        <w:left w:val="none" w:sz="0" w:space="0" w:color="auto"/>
                        <w:bottom w:val="none" w:sz="0" w:space="0" w:color="auto"/>
                        <w:right w:val="none" w:sz="0" w:space="0" w:color="auto"/>
                      </w:divBdr>
                    </w:div>
                    <w:div w:id="394551117">
                      <w:marLeft w:val="0"/>
                      <w:marRight w:val="0"/>
                      <w:marTop w:val="0"/>
                      <w:marBottom w:val="0"/>
                      <w:divBdr>
                        <w:top w:val="none" w:sz="0" w:space="0" w:color="auto"/>
                        <w:left w:val="none" w:sz="0" w:space="0" w:color="auto"/>
                        <w:bottom w:val="none" w:sz="0" w:space="0" w:color="auto"/>
                        <w:right w:val="none" w:sz="0" w:space="0" w:color="auto"/>
                      </w:divBdr>
                      <w:divsChild>
                        <w:div w:id="1909266181">
                          <w:marLeft w:val="0"/>
                          <w:marRight w:val="0"/>
                          <w:marTop w:val="0"/>
                          <w:marBottom w:val="0"/>
                          <w:divBdr>
                            <w:top w:val="none" w:sz="0" w:space="0" w:color="auto"/>
                            <w:left w:val="none" w:sz="0" w:space="0" w:color="auto"/>
                            <w:bottom w:val="none" w:sz="0" w:space="0" w:color="auto"/>
                            <w:right w:val="none" w:sz="0" w:space="0" w:color="auto"/>
                          </w:divBdr>
                          <w:divsChild>
                            <w:div w:id="1650133171">
                              <w:marLeft w:val="0"/>
                              <w:marRight w:val="0"/>
                              <w:marTop w:val="0"/>
                              <w:marBottom w:val="0"/>
                              <w:divBdr>
                                <w:top w:val="none" w:sz="0" w:space="0" w:color="auto"/>
                                <w:left w:val="none" w:sz="0" w:space="0" w:color="auto"/>
                                <w:bottom w:val="none" w:sz="0" w:space="0" w:color="auto"/>
                                <w:right w:val="none" w:sz="0" w:space="0" w:color="auto"/>
                              </w:divBdr>
                            </w:div>
                            <w:div w:id="501435134">
                              <w:marLeft w:val="0"/>
                              <w:marRight w:val="0"/>
                              <w:marTop w:val="0"/>
                              <w:marBottom w:val="0"/>
                              <w:divBdr>
                                <w:top w:val="none" w:sz="0" w:space="0" w:color="auto"/>
                                <w:left w:val="none" w:sz="0" w:space="0" w:color="auto"/>
                                <w:bottom w:val="none" w:sz="0" w:space="0" w:color="auto"/>
                                <w:right w:val="none" w:sz="0" w:space="0" w:color="auto"/>
                              </w:divBdr>
                            </w:div>
                            <w:div w:id="733815537">
                              <w:marLeft w:val="0"/>
                              <w:marRight w:val="0"/>
                              <w:marTop w:val="0"/>
                              <w:marBottom w:val="0"/>
                              <w:divBdr>
                                <w:top w:val="none" w:sz="0" w:space="0" w:color="auto"/>
                                <w:left w:val="none" w:sz="0" w:space="0" w:color="auto"/>
                                <w:bottom w:val="none" w:sz="0" w:space="0" w:color="auto"/>
                                <w:right w:val="none" w:sz="0" w:space="0" w:color="auto"/>
                              </w:divBdr>
                            </w:div>
                            <w:div w:id="1613518357">
                              <w:marLeft w:val="0"/>
                              <w:marRight w:val="0"/>
                              <w:marTop w:val="0"/>
                              <w:marBottom w:val="0"/>
                              <w:divBdr>
                                <w:top w:val="none" w:sz="0" w:space="0" w:color="auto"/>
                                <w:left w:val="none" w:sz="0" w:space="0" w:color="auto"/>
                                <w:bottom w:val="none" w:sz="0" w:space="0" w:color="auto"/>
                                <w:right w:val="none" w:sz="0" w:space="0" w:color="auto"/>
                              </w:divBdr>
                            </w:div>
                            <w:div w:id="120174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569761">
              <w:marLeft w:val="0"/>
              <w:marRight w:val="0"/>
              <w:marTop w:val="0"/>
              <w:marBottom w:val="0"/>
              <w:divBdr>
                <w:top w:val="none" w:sz="0" w:space="0" w:color="auto"/>
                <w:left w:val="none" w:sz="0" w:space="0" w:color="auto"/>
                <w:bottom w:val="none" w:sz="0" w:space="0" w:color="auto"/>
                <w:right w:val="none" w:sz="0" w:space="0" w:color="auto"/>
              </w:divBdr>
              <w:divsChild>
                <w:div w:id="1431003454">
                  <w:marLeft w:val="0"/>
                  <w:marRight w:val="0"/>
                  <w:marTop w:val="0"/>
                  <w:marBottom w:val="0"/>
                  <w:divBdr>
                    <w:top w:val="none" w:sz="0" w:space="0" w:color="auto"/>
                    <w:left w:val="none" w:sz="0" w:space="0" w:color="auto"/>
                    <w:bottom w:val="none" w:sz="0" w:space="0" w:color="auto"/>
                    <w:right w:val="none" w:sz="0" w:space="0" w:color="auto"/>
                  </w:divBdr>
                  <w:divsChild>
                    <w:div w:id="1617760850">
                      <w:marLeft w:val="0"/>
                      <w:marRight w:val="0"/>
                      <w:marTop w:val="0"/>
                      <w:marBottom w:val="0"/>
                      <w:divBdr>
                        <w:top w:val="none" w:sz="0" w:space="0" w:color="auto"/>
                        <w:left w:val="none" w:sz="0" w:space="0" w:color="auto"/>
                        <w:bottom w:val="none" w:sz="0" w:space="0" w:color="auto"/>
                        <w:right w:val="none" w:sz="0" w:space="0" w:color="auto"/>
                      </w:divBdr>
                      <w:divsChild>
                        <w:div w:id="116607681">
                          <w:marLeft w:val="0"/>
                          <w:marRight w:val="0"/>
                          <w:marTop w:val="0"/>
                          <w:marBottom w:val="0"/>
                          <w:divBdr>
                            <w:top w:val="none" w:sz="0" w:space="0" w:color="auto"/>
                            <w:left w:val="none" w:sz="0" w:space="0" w:color="auto"/>
                            <w:bottom w:val="none" w:sz="0" w:space="0" w:color="auto"/>
                            <w:right w:val="none" w:sz="0" w:space="0" w:color="auto"/>
                          </w:divBdr>
                        </w:div>
                      </w:divsChild>
                    </w:div>
                    <w:div w:id="7544724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21277337">
      <w:bodyDiv w:val="1"/>
      <w:marLeft w:val="0"/>
      <w:marRight w:val="0"/>
      <w:marTop w:val="0"/>
      <w:marBottom w:val="0"/>
      <w:divBdr>
        <w:top w:val="none" w:sz="0" w:space="0" w:color="auto"/>
        <w:left w:val="none" w:sz="0" w:space="0" w:color="auto"/>
        <w:bottom w:val="none" w:sz="0" w:space="0" w:color="auto"/>
        <w:right w:val="none" w:sz="0" w:space="0" w:color="auto"/>
      </w:divBdr>
    </w:div>
    <w:div w:id="1321468811">
      <w:bodyDiv w:val="1"/>
      <w:marLeft w:val="0"/>
      <w:marRight w:val="0"/>
      <w:marTop w:val="0"/>
      <w:marBottom w:val="0"/>
      <w:divBdr>
        <w:top w:val="none" w:sz="0" w:space="0" w:color="auto"/>
        <w:left w:val="none" w:sz="0" w:space="0" w:color="auto"/>
        <w:bottom w:val="none" w:sz="0" w:space="0" w:color="auto"/>
        <w:right w:val="none" w:sz="0" w:space="0" w:color="auto"/>
      </w:divBdr>
      <w:divsChild>
        <w:div w:id="371272732">
          <w:marLeft w:val="0"/>
          <w:marRight w:val="0"/>
          <w:marTop w:val="0"/>
          <w:marBottom w:val="0"/>
          <w:divBdr>
            <w:top w:val="none" w:sz="0" w:space="0" w:color="auto"/>
            <w:left w:val="none" w:sz="0" w:space="0" w:color="auto"/>
            <w:bottom w:val="none" w:sz="0" w:space="0" w:color="auto"/>
            <w:right w:val="none" w:sz="0" w:space="0" w:color="auto"/>
          </w:divBdr>
        </w:div>
      </w:divsChild>
    </w:div>
    <w:div w:id="1321930363">
      <w:bodyDiv w:val="1"/>
      <w:marLeft w:val="0"/>
      <w:marRight w:val="0"/>
      <w:marTop w:val="0"/>
      <w:marBottom w:val="0"/>
      <w:divBdr>
        <w:top w:val="none" w:sz="0" w:space="0" w:color="auto"/>
        <w:left w:val="none" w:sz="0" w:space="0" w:color="auto"/>
        <w:bottom w:val="none" w:sz="0" w:space="0" w:color="auto"/>
        <w:right w:val="none" w:sz="0" w:space="0" w:color="auto"/>
      </w:divBdr>
    </w:div>
    <w:div w:id="1321931764">
      <w:bodyDiv w:val="1"/>
      <w:marLeft w:val="0"/>
      <w:marRight w:val="0"/>
      <w:marTop w:val="0"/>
      <w:marBottom w:val="0"/>
      <w:divBdr>
        <w:top w:val="none" w:sz="0" w:space="0" w:color="auto"/>
        <w:left w:val="none" w:sz="0" w:space="0" w:color="auto"/>
        <w:bottom w:val="none" w:sz="0" w:space="0" w:color="auto"/>
        <w:right w:val="none" w:sz="0" w:space="0" w:color="auto"/>
      </w:divBdr>
      <w:divsChild>
        <w:div w:id="940911861">
          <w:marLeft w:val="0"/>
          <w:marRight w:val="0"/>
          <w:marTop w:val="0"/>
          <w:marBottom w:val="0"/>
          <w:divBdr>
            <w:top w:val="none" w:sz="0" w:space="0" w:color="auto"/>
            <w:left w:val="none" w:sz="0" w:space="0" w:color="auto"/>
            <w:bottom w:val="none" w:sz="0" w:space="0" w:color="auto"/>
            <w:right w:val="none" w:sz="0" w:space="0" w:color="auto"/>
          </w:divBdr>
          <w:divsChild>
            <w:div w:id="825899761">
              <w:marLeft w:val="2560"/>
              <w:marRight w:val="0"/>
              <w:marTop w:val="0"/>
              <w:marBottom w:val="0"/>
              <w:divBdr>
                <w:top w:val="none" w:sz="0" w:space="0" w:color="auto"/>
                <w:left w:val="none" w:sz="0" w:space="0" w:color="auto"/>
                <w:bottom w:val="none" w:sz="0" w:space="0" w:color="auto"/>
                <w:right w:val="none" w:sz="0" w:space="0" w:color="auto"/>
              </w:divBdr>
              <w:divsChild>
                <w:div w:id="55597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080586">
      <w:bodyDiv w:val="1"/>
      <w:marLeft w:val="0"/>
      <w:marRight w:val="0"/>
      <w:marTop w:val="0"/>
      <w:marBottom w:val="0"/>
      <w:divBdr>
        <w:top w:val="none" w:sz="0" w:space="0" w:color="auto"/>
        <w:left w:val="none" w:sz="0" w:space="0" w:color="auto"/>
        <w:bottom w:val="none" w:sz="0" w:space="0" w:color="auto"/>
        <w:right w:val="none" w:sz="0" w:space="0" w:color="auto"/>
      </w:divBdr>
      <w:divsChild>
        <w:div w:id="1142845038">
          <w:marLeft w:val="-150"/>
          <w:marRight w:val="-150"/>
          <w:marTop w:val="0"/>
          <w:marBottom w:val="0"/>
          <w:divBdr>
            <w:top w:val="none" w:sz="0" w:space="0" w:color="auto"/>
            <w:left w:val="none" w:sz="0" w:space="0" w:color="auto"/>
            <w:bottom w:val="none" w:sz="0" w:space="0" w:color="auto"/>
            <w:right w:val="none" w:sz="0" w:space="0" w:color="auto"/>
          </w:divBdr>
          <w:divsChild>
            <w:div w:id="656809674">
              <w:marLeft w:val="0"/>
              <w:marRight w:val="0"/>
              <w:marTop w:val="0"/>
              <w:marBottom w:val="0"/>
              <w:divBdr>
                <w:top w:val="none" w:sz="0" w:space="0" w:color="auto"/>
                <w:left w:val="none" w:sz="0" w:space="0" w:color="auto"/>
                <w:bottom w:val="none" w:sz="0" w:space="0" w:color="auto"/>
                <w:right w:val="none" w:sz="0" w:space="0" w:color="auto"/>
              </w:divBdr>
            </w:div>
          </w:divsChild>
        </w:div>
        <w:div w:id="1420105588">
          <w:marLeft w:val="-150"/>
          <w:marRight w:val="-150"/>
          <w:marTop w:val="0"/>
          <w:marBottom w:val="0"/>
          <w:divBdr>
            <w:top w:val="none" w:sz="0" w:space="0" w:color="auto"/>
            <w:left w:val="none" w:sz="0" w:space="0" w:color="auto"/>
            <w:bottom w:val="none" w:sz="0" w:space="0" w:color="auto"/>
            <w:right w:val="none" w:sz="0" w:space="0" w:color="auto"/>
          </w:divBdr>
          <w:divsChild>
            <w:div w:id="1194071534">
              <w:marLeft w:val="0"/>
              <w:marRight w:val="0"/>
              <w:marTop w:val="0"/>
              <w:marBottom w:val="0"/>
              <w:divBdr>
                <w:top w:val="none" w:sz="0" w:space="0" w:color="auto"/>
                <w:left w:val="none" w:sz="0" w:space="0" w:color="auto"/>
                <w:bottom w:val="none" w:sz="0" w:space="0" w:color="auto"/>
                <w:right w:val="none" w:sz="0" w:space="0" w:color="auto"/>
              </w:divBdr>
              <w:divsChild>
                <w:div w:id="1937250684">
                  <w:marLeft w:val="0"/>
                  <w:marRight w:val="0"/>
                  <w:marTop w:val="0"/>
                  <w:marBottom w:val="0"/>
                  <w:divBdr>
                    <w:top w:val="none" w:sz="0" w:space="0" w:color="auto"/>
                    <w:left w:val="none" w:sz="0" w:space="0" w:color="auto"/>
                    <w:bottom w:val="none" w:sz="0" w:space="0" w:color="auto"/>
                    <w:right w:val="none" w:sz="0" w:space="0" w:color="auto"/>
                  </w:divBdr>
                  <w:divsChild>
                    <w:div w:id="496648576">
                      <w:marLeft w:val="0"/>
                      <w:marRight w:val="0"/>
                      <w:marTop w:val="0"/>
                      <w:marBottom w:val="0"/>
                      <w:divBdr>
                        <w:top w:val="none" w:sz="0" w:space="0" w:color="auto"/>
                        <w:left w:val="none" w:sz="0" w:space="0" w:color="auto"/>
                        <w:bottom w:val="none" w:sz="0" w:space="0" w:color="auto"/>
                        <w:right w:val="none" w:sz="0" w:space="0" w:color="auto"/>
                      </w:divBdr>
                      <w:divsChild>
                        <w:div w:id="1720857851">
                          <w:marLeft w:val="-150"/>
                          <w:marRight w:val="-150"/>
                          <w:marTop w:val="0"/>
                          <w:marBottom w:val="0"/>
                          <w:divBdr>
                            <w:top w:val="none" w:sz="0" w:space="0" w:color="auto"/>
                            <w:left w:val="none" w:sz="0" w:space="0" w:color="auto"/>
                            <w:bottom w:val="none" w:sz="0" w:space="0" w:color="auto"/>
                            <w:right w:val="none" w:sz="0" w:space="0" w:color="auto"/>
                          </w:divBdr>
                          <w:divsChild>
                            <w:div w:id="585310079">
                              <w:marLeft w:val="0"/>
                              <w:marRight w:val="0"/>
                              <w:marTop w:val="0"/>
                              <w:marBottom w:val="0"/>
                              <w:divBdr>
                                <w:top w:val="none" w:sz="0" w:space="0" w:color="auto"/>
                                <w:left w:val="none" w:sz="0" w:space="0" w:color="auto"/>
                                <w:bottom w:val="none" w:sz="0" w:space="0" w:color="auto"/>
                                <w:right w:val="none" w:sz="0" w:space="0" w:color="auto"/>
                              </w:divBdr>
                              <w:divsChild>
                                <w:div w:id="1644461145">
                                  <w:marLeft w:val="0"/>
                                  <w:marRight w:val="0"/>
                                  <w:marTop w:val="0"/>
                                  <w:marBottom w:val="0"/>
                                  <w:divBdr>
                                    <w:top w:val="none" w:sz="0" w:space="0" w:color="auto"/>
                                    <w:left w:val="none" w:sz="0" w:space="0" w:color="auto"/>
                                    <w:bottom w:val="none" w:sz="0" w:space="0" w:color="auto"/>
                                    <w:right w:val="none" w:sz="0" w:space="0" w:color="auto"/>
                                  </w:divBdr>
                                </w:div>
                              </w:divsChild>
                            </w:div>
                            <w:div w:id="1015881292">
                              <w:marLeft w:val="0"/>
                              <w:marRight w:val="0"/>
                              <w:marTop w:val="0"/>
                              <w:marBottom w:val="0"/>
                              <w:divBdr>
                                <w:top w:val="none" w:sz="0" w:space="0" w:color="auto"/>
                                <w:left w:val="none" w:sz="0" w:space="0" w:color="auto"/>
                                <w:bottom w:val="none" w:sz="0" w:space="0" w:color="auto"/>
                                <w:right w:val="none" w:sz="0" w:space="0" w:color="auto"/>
                              </w:divBdr>
                            </w:div>
                          </w:divsChild>
                        </w:div>
                        <w:div w:id="1793474022">
                          <w:marLeft w:val="-150"/>
                          <w:marRight w:val="-150"/>
                          <w:marTop w:val="0"/>
                          <w:marBottom w:val="0"/>
                          <w:divBdr>
                            <w:top w:val="none" w:sz="0" w:space="0" w:color="auto"/>
                            <w:left w:val="none" w:sz="0" w:space="0" w:color="auto"/>
                            <w:bottom w:val="none" w:sz="0" w:space="0" w:color="auto"/>
                            <w:right w:val="none" w:sz="0" w:space="0" w:color="auto"/>
                          </w:divBdr>
                          <w:divsChild>
                            <w:div w:id="318340808">
                              <w:marLeft w:val="0"/>
                              <w:marRight w:val="0"/>
                              <w:marTop w:val="0"/>
                              <w:marBottom w:val="0"/>
                              <w:divBdr>
                                <w:top w:val="none" w:sz="0" w:space="0" w:color="auto"/>
                                <w:left w:val="none" w:sz="0" w:space="0" w:color="auto"/>
                                <w:bottom w:val="none" w:sz="0" w:space="0" w:color="auto"/>
                                <w:right w:val="none" w:sz="0" w:space="0" w:color="auto"/>
                              </w:divBdr>
                              <w:divsChild>
                                <w:div w:id="356348108">
                                  <w:marLeft w:val="0"/>
                                  <w:marRight w:val="0"/>
                                  <w:marTop w:val="0"/>
                                  <w:marBottom w:val="0"/>
                                  <w:divBdr>
                                    <w:top w:val="none" w:sz="0" w:space="0" w:color="auto"/>
                                    <w:left w:val="none" w:sz="0" w:space="0" w:color="auto"/>
                                    <w:bottom w:val="none" w:sz="0" w:space="0" w:color="auto"/>
                                    <w:right w:val="none" w:sz="0" w:space="0" w:color="auto"/>
                                  </w:divBdr>
                                </w:div>
                              </w:divsChild>
                            </w:div>
                            <w:div w:id="45891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917763">
                      <w:marLeft w:val="0"/>
                      <w:marRight w:val="0"/>
                      <w:marTop w:val="0"/>
                      <w:marBottom w:val="450"/>
                      <w:divBdr>
                        <w:top w:val="none" w:sz="0" w:space="0" w:color="auto"/>
                        <w:left w:val="none" w:sz="0" w:space="0" w:color="auto"/>
                        <w:bottom w:val="none" w:sz="0" w:space="0" w:color="auto"/>
                        <w:right w:val="none" w:sz="0" w:space="0" w:color="auto"/>
                      </w:divBdr>
                    </w:div>
                    <w:div w:id="1560482162">
                      <w:marLeft w:val="0"/>
                      <w:marRight w:val="0"/>
                      <w:marTop w:val="0"/>
                      <w:marBottom w:val="0"/>
                      <w:divBdr>
                        <w:top w:val="none" w:sz="0" w:space="0" w:color="auto"/>
                        <w:left w:val="none" w:sz="0" w:space="0" w:color="auto"/>
                        <w:bottom w:val="none" w:sz="0" w:space="0" w:color="auto"/>
                        <w:right w:val="none" w:sz="0" w:space="0" w:color="auto"/>
                      </w:divBdr>
                      <w:divsChild>
                        <w:div w:id="37304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041488">
              <w:marLeft w:val="0"/>
              <w:marRight w:val="0"/>
              <w:marTop w:val="0"/>
              <w:marBottom w:val="0"/>
              <w:divBdr>
                <w:top w:val="none" w:sz="0" w:space="0" w:color="auto"/>
                <w:left w:val="none" w:sz="0" w:space="0" w:color="auto"/>
                <w:bottom w:val="none" w:sz="0" w:space="0" w:color="auto"/>
                <w:right w:val="none" w:sz="0" w:space="0" w:color="auto"/>
              </w:divBdr>
              <w:divsChild>
                <w:div w:id="1467356944">
                  <w:marLeft w:val="0"/>
                  <w:marRight w:val="0"/>
                  <w:marTop w:val="0"/>
                  <w:marBottom w:val="0"/>
                  <w:divBdr>
                    <w:top w:val="none" w:sz="0" w:space="0" w:color="auto"/>
                    <w:left w:val="none" w:sz="0" w:space="0" w:color="auto"/>
                    <w:bottom w:val="none" w:sz="0" w:space="0" w:color="auto"/>
                    <w:right w:val="none" w:sz="0" w:space="0" w:color="auto"/>
                  </w:divBdr>
                  <w:divsChild>
                    <w:div w:id="164714391">
                      <w:marLeft w:val="0"/>
                      <w:marRight w:val="0"/>
                      <w:marTop w:val="0"/>
                      <w:marBottom w:val="0"/>
                      <w:divBdr>
                        <w:top w:val="none" w:sz="0" w:space="0" w:color="auto"/>
                        <w:left w:val="none" w:sz="0" w:space="0" w:color="auto"/>
                        <w:bottom w:val="none" w:sz="0" w:space="0" w:color="auto"/>
                        <w:right w:val="none" w:sz="0" w:space="0" w:color="auto"/>
                      </w:divBdr>
                    </w:div>
                    <w:div w:id="258178669">
                      <w:marLeft w:val="0"/>
                      <w:marRight w:val="0"/>
                      <w:marTop w:val="0"/>
                      <w:marBottom w:val="0"/>
                      <w:divBdr>
                        <w:top w:val="none" w:sz="0" w:space="0" w:color="auto"/>
                        <w:left w:val="none" w:sz="0" w:space="0" w:color="auto"/>
                        <w:bottom w:val="none" w:sz="0" w:space="0" w:color="auto"/>
                        <w:right w:val="none" w:sz="0" w:space="0" w:color="auto"/>
                      </w:divBdr>
                      <w:divsChild>
                        <w:div w:id="637419495">
                          <w:marLeft w:val="0"/>
                          <w:marRight w:val="0"/>
                          <w:marTop w:val="0"/>
                          <w:marBottom w:val="0"/>
                          <w:divBdr>
                            <w:top w:val="none" w:sz="0" w:space="0" w:color="auto"/>
                            <w:left w:val="none" w:sz="0" w:space="0" w:color="auto"/>
                            <w:bottom w:val="none" w:sz="0" w:space="0" w:color="auto"/>
                            <w:right w:val="none" w:sz="0" w:space="0" w:color="auto"/>
                          </w:divBdr>
                          <w:divsChild>
                            <w:div w:id="187911146">
                              <w:marLeft w:val="0"/>
                              <w:marRight w:val="0"/>
                              <w:marTop w:val="0"/>
                              <w:marBottom w:val="0"/>
                              <w:divBdr>
                                <w:top w:val="none" w:sz="0" w:space="0" w:color="auto"/>
                                <w:left w:val="none" w:sz="0" w:space="0" w:color="auto"/>
                                <w:bottom w:val="none" w:sz="0" w:space="0" w:color="auto"/>
                                <w:right w:val="none" w:sz="0" w:space="0" w:color="auto"/>
                              </w:divBdr>
                            </w:div>
                            <w:div w:id="609319064">
                              <w:marLeft w:val="0"/>
                              <w:marRight w:val="0"/>
                              <w:marTop w:val="0"/>
                              <w:marBottom w:val="0"/>
                              <w:divBdr>
                                <w:top w:val="none" w:sz="0" w:space="0" w:color="auto"/>
                                <w:left w:val="none" w:sz="0" w:space="0" w:color="auto"/>
                                <w:bottom w:val="none" w:sz="0" w:space="0" w:color="auto"/>
                                <w:right w:val="none" w:sz="0" w:space="0" w:color="auto"/>
                              </w:divBdr>
                            </w:div>
                            <w:div w:id="817260836">
                              <w:marLeft w:val="0"/>
                              <w:marRight w:val="0"/>
                              <w:marTop w:val="0"/>
                              <w:marBottom w:val="0"/>
                              <w:divBdr>
                                <w:top w:val="none" w:sz="0" w:space="0" w:color="auto"/>
                                <w:left w:val="none" w:sz="0" w:space="0" w:color="auto"/>
                                <w:bottom w:val="none" w:sz="0" w:space="0" w:color="auto"/>
                                <w:right w:val="none" w:sz="0" w:space="0" w:color="auto"/>
                              </w:divBdr>
                            </w:div>
                            <w:div w:id="828449622">
                              <w:marLeft w:val="0"/>
                              <w:marRight w:val="0"/>
                              <w:marTop w:val="0"/>
                              <w:marBottom w:val="0"/>
                              <w:divBdr>
                                <w:top w:val="none" w:sz="0" w:space="0" w:color="auto"/>
                                <w:left w:val="none" w:sz="0" w:space="0" w:color="auto"/>
                                <w:bottom w:val="none" w:sz="0" w:space="0" w:color="auto"/>
                                <w:right w:val="none" w:sz="0" w:space="0" w:color="auto"/>
                              </w:divBdr>
                            </w:div>
                            <w:div w:id="127856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0956707">
          <w:marLeft w:val="-150"/>
          <w:marRight w:val="-150"/>
          <w:marTop w:val="0"/>
          <w:marBottom w:val="0"/>
          <w:divBdr>
            <w:top w:val="none" w:sz="0" w:space="0" w:color="auto"/>
            <w:left w:val="none" w:sz="0" w:space="0" w:color="auto"/>
            <w:bottom w:val="none" w:sz="0" w:space="0" w:color="auto"/>
            <w:right w:val="none" w:sz="0" w:space="0" w:color="auto"/>
          </w:divBdr>
          <w:divsChild>
            <w:div w:id="792752216">
              <w:marLeft w:val="0"/>
              <w:marRight w:val="0"/>
              <w:marTop w:val="0"/>
              <w:marBottom w:val="0"/>
              <w:divBdr>
                <w:top w:val="none" w:sz="0" w:space="0" w:color="auto"/>
                <w:left w:val="none" w:sz="0" w:space="0" w:color="auto"/>
                <w:bottom w:val="none" w:sz="0" w:space="0" w:color="auto"/>
                <w:right w:val="none" w:sz="0" w:space="0" w:color="auto"/>
              </w:divBdr>
              <w:divsChild>
                <w:div w:id="360014470">
                  <w:marLeft w:val="0"/>
                  <w:marRight w:val="0"/>
                  <w:marTop w:val="0"/>
                  <w:marBottom w:val="0"/>
                  <w:divBdr>
                    <w:top w:val="none" w:sz="0" w:space="0" w:color="auto"/>
                    <w:left w:val="none" w:sz="0" w:space="0" w:color="auto"/>
                    <w:bottom w:val="none" w:sz="0" w:space="0" w:color="auto"/>
                    <w:right w:val="none" w:sz="0" w:space="0" w:color="auto"/>
                  </w:divBdr>
                  <w:divsChild>
                    <w:div w:id="2018582514">
                      <w:marLeft w:val="0"/>
                      <w:marRight w:val="0"/>
                      <w:marTop w:val="0"/>
                      <w:marBottom w:val="0"/>
                      <w:divBdr>
                        <w:top w:val="none" w:sz="0" w:space="0" w:color="auto"/>
                        <w:left w:val="none" w:sz="0" w:space="0" w:color="auto"/>
                        <w:bottom w:val="none" w:sz="0" w:space="0" w:color="auto"/>
                        <w:right w:val="none" w:sz="0" w:space="0" w:color="auto"/>
                      </w:divBdr>
                    </w:div>
                  </w:divsChild>
                </w:div>
                <w:div w:id="635180648">
                  <w:marLeft w:val="0"/>
                  <w:marRight w:val="0"/>
                  <w:marTop w:val="0"/>
                  <w:marBottom w:val="0"/>
                  <w:divBdr>
                    <w:top w:val="none" w:sz="0" w:space="0" w:color="auto"/>
                    <w:left w:val="none" w:sz="0" w:space="0" w:color="auto"/>
                    <w:bottom w:val="none" w:sz="0" w:space="0" w:color="auto"/>
                    <w:right w:val="none" w:sz="0" w:space="0" w:color="auto"/>
                  </w:divBdr>
                  <w:divsChild>
                    <w:div w:id="266542707">
                      <w:marLeft w:val="0"/>
                      <w:marRight w:val="0"/>
                      <w:marTop w:val="0"/>
                      <w:marBottom w:val="0"/>
                      <w:divBdr>
                        <w:top w:val="none" w:sz="0" w:space="0" w:color="auto"/>
                        <w:left w:val="none" w:sz="0" w:space="0" w:color="auto"/>
                        <w:bottom w:val="none" w:sz="0" w:space="0" w:color="auto"/>
                        <w:right w:val="none" w:sz="0" w:space="0" w:color="auto"/>
                      </w:divBdr>
                    </w:div>
                    <w:div w:id="1219324629">
                      <w:marLeft w:val="0"/>
                      <w:marRight w:val="0"/>
                      <w:marTop w:val="0"/>
                      <w:marBottom w:val="0"/>
                      <w:divBdr>
                        <w:top w:val="none" w:sz="0" w:space="0" w:color="auto"/>
                        <w:left w:val="none" w:sz="0" w:space="0" w:color="auto"/>
                        <w:bottom w:val="none" w:sz="0" w:space="0" w:color="auto"/>
                        <w:right w:val="none" w:sz="0" w:space="0" w:color="auto"/>
                      </w:divBdr>
                      <w:divsChild>
                        <w:div w:id="117363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465638">
      <w:bodyDiv w:val="1"/>
      <w:marLeft w:val="0"/>
      <w:marRight w:val="0"/>
      <w:marTop w:val="0"/>
      <w:marBottom w:val="0"/>
      <w:divBdr>
        <w:top w:val="none" w:sz="0" w:space="0" w:color="auto"/>
        <w:left w:val="none" w:sz="0" w:space="0" w:color="auto"/>
        <w:bottom w:val="none" w:sz="0" w:space="0" w:color="auto"/>
        <w:right w:val="none" w:sz="0" w:space="0" w:color="auto"/>
      </w:divBdr>
      <w:divsChild>
        <w:div w:id="876090684">
          <w:marLeft w:val="-150"/>
          <w:marRight w:val="-150"/>
          <w:marTop w:val="0"/>
          <w:marBottom w:val="0"/>
          <w:divBdr>
            <w:top w:val="none" w:sz="0" w:space="0" w:color="auto"/>
            <w:left w:val="none" w:sz="0" w:space="0" w:color="auto"/>
            <w:bottom w:val="none" w:sz="0" w:space="0" w:color="auto"/>
            <w:right w:val="none" w:sz="0" w:space="0" w:color="auto"/>
          </w:divBdr>
          <w:divsChild>
            <w:div w:id="1999112364">
              <w:marLeft w:val="0"/>
              <w:marRight w:val="0"/>
              <w:marTop w:val="0"/>
              <w:marBottom w:val="0"/>
              <w:divBdr>
                <w:top w:val="none" w:sz="0" w:space="0" w:color="auto"/>
                <w:left w:val="none" w:sz="0" w:space="0" w:color="auto"/>
                <w:bottom w:val="none" w:sz="0" w:space="0" w:color="auto"/>
                <w:right w:val="none" w:sz="0" w:space="0" w:color="auto"/>
              </w:divBdr>
              <w:divsChild>
                <w:div w:id="259339427">
                  <w:marLeft w:val="0"/>
                  <w:marRight w:val="0"/>
                  <w:marTop w:val="0"/>
                  <w:marBottom w:val="0"/>
                  <w:divBdr>
                    <w:top w:val="none" w:sz="0" w:space="0" w:color="auto"/>
                    <w:left w:val="none" w:sz="0" w:space="0" w:color="auto"/>
                    <w:bottom w:val="none" w:sz="0" w:space="0" w:color="auto"/>
                    <w:right w:val="none" w:sz="0" w:space="0" w:color="auto"/>
                  </w:divBdr>
                  <w:divsChild>
                    <w:div w:id="1566835038">
                      <w:marLeft w:val="0"/>
                      <w:marRight w:val="0"/>
                      <w:marTop w:val="0"/>
                      <w:marBottom w:val="0"/>
                      <w:divBdr>
                        <w:top w:val="none" w:sz="0" w:space="0" w:color="auto"/>
                        <w:left w:val="none" w:sz="0" w:space="0" w:color="auto"/>
                        <w:bottom w:val="none" w:sz="0" w:space="0" w:color="auto"/>
                        <w:right w:val="none" w:sz="0" w:space="0" w:color="auto"/>
                      </w:divBdr>
                      <w:divsChild>
                        <w:div w:id="848906004">
                          <w:marLeft w:val="0"/>
                          <w:marRight w:val="0"/>
                          <w:marTop w:val="0"/>
                          <w:marBottom w:val="0"/>
                          <w:divBdr>
                            <w:top w:val="none" w:sz="0" w:space="0" w:color="auto"/>
                            <w:left w:val="none" w:sz="0" w:space="0" w:color="auto"/>
                            <w:bottom w:val="none" w:sz="0" w:space="0" w:color="auto"/>
                            <w:right w:val="none" w:sz="0" w:space="0" w:color="auto"/>
                          </w:divBdr>
                        </w:div>
                      </w:divsChild>
                    </w:div>
                    <w:div w:id="2094861510">
                      <w:marLeft w:val="0"/>
                      <w:marRight w:val="0"/>
                      <w:marTop w:val="0"/>
                      <w:marBottom w:val="0"/>
                      <w:divBdr>
                        <w:top w:val="none" w:sz="0" w:space="0" w:color="auto"/>
                        <w:left w:val="none" w:sz="0" w:space="0" w:color="auto"/>
                        <w:bottom w:val="none" w:sz="0" w:space="0" w:color="auto"/>
                        <w:right w:val="none" w:sz="0" w:space="0" w:color="auto"/>
                      </w:divBdr>
                    </w:div>
                  </w:divsChild>
                </w:div>
                <w:div w:id="418140183">
                  <w:marLeft w:val="0"/>
                  <w:marRight w:val="0"/>
                  <w:marTop w:val="0"/>
                  <w:marBottom w:val="0"/>
                  <w:divBdr>
                    <w:top w:val="none" w:sz="0" w:space="0" w:color="auto"/>
                    <w:left w:val="none" w:sz="0" w:space="0" w:color="auto"/>
                    <w:bottom w:val="none" w:sz="0" w:space="0" w:color="auto"/>
                    <w:right w:val="none" w:sz="0" w:space="0" w:color="auto"/>
                  </w:divBdr>
                  <w:divsChild>
                    <w:div w:id="68656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85023">
          <w:marLeft w:val="-150"/>
          <w:marRight w:val="-150"/>
          <w:marTop w:val="0"/>
          <w:marBottom w:val="0"/>
          <w:divBdr>
            <w:top w:val="none" w:sz="0" w:space="0" w:color="auto"/>
            <w:left w:val="none" w:sz="0" w:space="0" w:color="auto"/>
            <w:bottom w:val="none" w:sz="0" w:space="0" w:color="auto"/>
            <w:right w:val="none" w:sz="0" w:space="0" w:color="auto"/>
          </w:divBdr>
          <w:divsChild>
            <w:div w:id="250697818">
              <w:marLeft w:val="0"/>
              <w:marRight w:val="0"/>
              <w:marTop w:val="0"/>
              <w:marBottom w:val="0"/>
              <w:divBdr>
                <w:top w:val="none" w:sz="0" w:space="0" w:color="auto"/>
                <w:left w:val="none" w:sz="0" w:space="0" w:color="auto"/>
                <w:bottom w:val="none" w:sz="0" w:space="0" w:color="auto"/>
                <w:right w:val="none" w:sz="0" w:space="0" w:color="auto"/>
              </w:divBdr>
              <w:divsChild>
                <w:div w:id="2121141216">
                  <w:marLeft w:val="0"/>
                  <w:marRight w:val="0"/>
                  <w:marTop w:val="0"/>
                  <w:marBottom w:val="0"/>
                  <w:divBdr>
                    <w:top w:val="none" w:sz="0" w:space="0" w:color="auto"/>
                    <w:left w:val="none" w:sz="0" w:space="0" w:color="auto"/>
                    <w:bottom w:val="none" w:sz="0" w:space="0" w:color="auto"/>
                    <w:right w:val="none" w:sz="0" w:space="0" w:color="auto"/>
                  </w:divBdr>
                  <w:divsChild>
                    <w:div w:id="690300871">
                      <w:marLeft w:val="0"/>
                      <w:marRight w:val="0"/>
                      <w:marTop w:val="0"/>
                      <w:marBottom w:val="0"/>
                      <w:divBdr>
                        <w:top w:val="none" w:sz="0" w:space="0" w:color="auto"/>
                        <w:left w:val="none" w:sz="0" w:space="0" w:color="auto"/>
                        <w:bottom w:val="none" w:sz="0" w:space="0" w:color="auto"/>
                        <w:right w:val="none" w:sz="0" w:space="0" w:color="auto"/>
                      </w:divBdr>
                      <w:divsChild>
                        <w:div w:id="455828978">
                          <w:marLeft w:val="0"/>
                          <w:marRight w:val="0"/>
                          <w:marTop w:val="0"/>
                          <w:marBottom w:val="0"/>
                          <w:divBdr>
                            <w:top w:val="none" w:sz="0" w:space="0" w:color="auto"/>
                            <w:left w:val="none" w:sz="0" w:space="0" w:color="auto"/>
                            <w:bottom w:val="none" w:sz="0" w:space="0" w:color="auto"/>
                            <w:right w:val="none" w:sz="0" w:space="0" w:color="auto"/>
                          </w:divBdr>
                          <w:divsChild>
                            <w:div w:id="535898379">
                              <w:marLeft w:val="0"/>
                              <w:marRight w:val="0"/>
                              <w:marTop w:val="0"/>
                              <w:marBottom w:val="0"/>
                              <w:divBdr>
                                <w:top w:val="none" w:sz="0" w:space="0" w:color="auto"/>
                                <w:left w:val="none" w:sz="0" w:space="0" w:color="auto"/>
                                <w:bottom w:val="none" w:sz="0" w:space="0" w:color="auto"/>
                                <w:right w:val="none" w:sz="0" w:space="0" w:color="auto"/>
                              </w:divBdr>
                            </w:div>
                            <w:div w:id="1100373453">
                              <w:marLeft w:val="0"/>
                              <w:marRight w:val="0"/>
                              <w:marTop w:val="0"/>
                              <w:marBottom w:val="0"/>
                              <w:divBdr>
                                <w:top w:val="none" w:sz="0" w:space="0" w:color="auto"/>
                                <w:left w:val="none" w:sz="0" w:space="0" w:color="auto"/>
                                <w:bottom w:val="none" w:sz="0" w:space="0" w:color="auto"/>
                                <w:right w:val="none" w:sz="0" w:space="0" w:color="auto"/>
                              </w:divBdr>
                            </w:div>
                            <w:div w:id="1142385682">
                              <w:marLeft w:val="0"/>
                              <w:marRight w:val="0"/>
                              <w:marTop w:val="0"/>
                              <w:marBottom w:val="0"/>
                              <w:divBdr>
                                <w:top w:val="none" w:sz="0" w:space="0" w:color="auto"/>
                                <w:left w:val="none" w:sz="0" w:space="0" w:color="auto"/>
                                <w:bottom w:val="none" w:sz="0" w:space="0" w:color="auto"/>
                                <w:right w:val="none" w:sz="0" w:space="0" w:color="auto"/>
                              </w:divBdr>
                            </w:div>
                            <w:div w:id="1440832550">
                              <w:marLeft w:val="0"/>
                              <w:marRight w:val="0"/>
                              <w:marTop w:val="0"/>
                              <w:marBottom w:val="0"/>
                              <w:divBdr>
                                <w:top w:val="none" w:sz="0" w:space="0" w:color="auto"/>
                                <w:left w:val="none" w:sz="0" w:space="0" w:color="auto"/>
                                <w:bottom w:val="none" w:sz="0" w:space="0" w:color="auto"/>
                                <w:right w:val="none" w:sz="0" w:space="0" w:color="auto"/>
                              </w:divBdr>
                            </w:div>
                            <w:div w:id="195867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9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01894">
              <w:marLeft w:val="0"/>
              <w:marRight w:val="0"/>
              <w:marTop w:val="0"/>
              <w:marBottom w:val="0"/>
              <w:divBdr>
                <w:top w:val="none" w:sz="0" w:space="0" w:color="auto"/>
                <w:left w:val="none" w:sz="0" w:space="0" w:color="auto"/>
                <w:bottom w:val="none" w:sz="0" w:space="0" w:color="auto"/>
                <w:right w:val="none" w:sz="0" w:space="0" w:color="auto"/>
              </w:divBdr>
              <w:divsChild>
                <w:div w:id="1811819657">
                  <w:marLeft w:val="0"/>
                  <w:marRight w:val="0"/>
                  <w:marTop w:val="0"/>
                  <w:marBottom w:val="0"/>
                  <w:divBdr>
                    <w:top w:val="none" w:sz="0" w:space="0" w:color="auto"/>
                    <w:left w:val="none" w:sz="0" w:space="0" w:color="auto"/>
                    <w:bottom w:val="none" w:sz="0" w:space="0" w:color="auto"/>
                    <w:right w:val="none" w:sz="0" w:space="0" w:color="auto"/>
                  </w:divBdr>
                  <w:divsChild>
                    <w:div w:id="501817403">
                      <w:marLeft w:val="0"/>
                      <w:marRight w:val="0"/>
                      <w:marTop w:val="0"/>
                      <w:marBottom w:val="450"/>
                      <w:divBdr>
                        <w:top w:val="none" w:sz="0" w:space="0" w:color="auto"/>
                        <w:left w:val="none" w:sz="0" w:space="0" w:color="auto"/>
                        <w:bottom w:val="none" w:sz="0" w:space="0" w:color="auto"/>
                        <w:right w:val="none" w:sz="0" w:space="0" w:color="auto"/>
                      </w:divBdr>
                    </w:div>
                    <w:div w:id="1249118316">
                      <w:marLeft w:val="0"/>
                      <w:marRight w:val="0"/>
                      <w:marTop w:val="0"/>
                      <w:marBottom w:val="0"/>
                      <w:divBdr>
                        <w:top w:val="none" w:sz="0" w:space="0" w:color="auto"/>
                        <w:left w:val="none" w:sz="0" w:space="0" w:color="auto"/>
                        <w:bottom w:val="none" w:sz="0" w:space="0" w:color="auto"/>
                        <w:right w:val="none" w:sz="0" w:space="0" w:color="auto"/>
                      </w:divBdr>
                      <w:divsChild>
                        <w:div w:id="1606422477">
                          <w:marLeft w:val="0"/>
                          <w:marRight w:val="0"/>
                          <w:marTop w:val="0"/>
                          <w:marBottom w:val="0"/>
                          <w:divBdr>
                            <w:top w:val="none" w:sz="0" w:space="0" w:color="auto"/>
                            <w:left w:val="none" w:sz="0" w:space="0" w:color="auto"/>
                            <w:bottom w:val="none" w:sz="0" w:space="0" w:color="auto"/>
                            <w:right w:val="none" w:sz="0" w:space="0" w:color="auto"/>
                          </w:divBdr>
                        </w:div>
                      </w:divsChild>
                    </w:div>
                    <w:div w:id="1395540272">
                      <w:marLeft w:val="0"/>
                      <w:marRight w:val="0"/>
                      <w:marTop w:val="0"/>
                      <w:marBottom w:val="0"/>
                      <w:divBdr>
                        <w:top w:val="none" w:sz="0" w:space="0" w:color="auto"/>
                        <w:left w:val="none" w:sz="0" w:space="0" w:color="auto"/>
                        <w:bottom w:val="none" w:sz="0" w:space="0" w:color="auto"/>
                        <w:right w:val="none" w:sz="0" w:space="0" w:color="auto"/>
                      </w:divBdr>
                      <w:divsChild>
                        <w:div w:id="633489902">
                          <w:marLeft w:val="-150"/>
                          <w:marRight w:val="-150"/>
                          <w:marTop w:val="0"/>
                          <w:marBottom w:val="0"/>
                          <w:divBdr>
                            <w:top w:val="none" w:sz="0" w:space="0" w:color="auto"/>
                            <w:left w:val="none" w:sz="0" w:space="0" w:color="auto"/>
                            <w:bottom w:val="none" w:sz="0" w:space="0" w:color="auto"/>
                            <w:right w:val="none" w:sz="0" w:space="0" w:color="auto"/>
                          </w:divBdr>
                          <w:divsChild>
                            <w:div w:id="453404584">
                              <w:marLeft w:val="0"/>
                              <w:marRight w:val="0"/>
                              <w:marTop w:val="0"/>
                              <w:marBottom w:val="0"/>
                              <w:divBdr>
                                <w:top w:val="none" w:sz="0" w:space="0" w:color="auto"/>
                                <w:left w:val="none" w:sz="0" w:space="0" w:color="auto"/>
                                <w:bottom w:val="none" w:sz="0" w:space="0" w:color="auto"/>
                                <w:right w:val="none" w:sz="0" w:space="0" w:color="auto"/>
                              </w:divBdr>
                            </w:div>
                            <w:div w:id="957949262">
                              <w:marLeft w:val="0"/>
                              <w:marRight w:val="0"/>
                              <w:marTop w:val="0"/>
                              <w:marBottom w:val="0"/>
                              <w:divBdr>
                                <w:top w:val="none" w:sz="0" w:space="0" w:color="auto"/>
                                <w:left w:val="none" w:sz="0" w:space="0" w:color="auto"/>
                                <w:bottom w:val="none" w:sz="0" w:space="0" w:color="auto"/>
                                <w:right w:val="none" w:sz="0" w:space="0" w:color="auto"/>
                              </w:divBdr>
                              <w:divsChild>
                                <w:div w:id="87832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3005736">
      <w:bodyDiv w:val="1"/>
      <w:marLeft w:val="0"/>
      <w:marRight w:val="0"/>
      <w:marTop w:val="0"/>
      <w:marBottom w:val="0"/>
      <w:divBdr>
        <w:top w:val="none" w:sz="0" w:space="0" w:color="auto"/>
        <w:left w:val="none" w:sz="0" w:space="0" w:color="auto"/>
        <w:bottom w:val="none" w:sz="0" w:space="0" w:color="auto"/>
        <w:right w:val="none" w:sz="0" w:space="0" w:color="auto"/>
      </w:divBdr>
      <w:divsChild>
        <w:div w:id="727799980">
          <w:marLeft w:val="-225"/>
          <w:marRight w:val="-225"/>
          <w:marTop w:val="0"/>
          <w:marBottom w:val="0"/>
          <w:divBdr>
            <w:top w:val="none" w:sz="0" w:space="0" w:color="auto"/>
            <w:left w:val="none" w:sz="0" w:space="0" w:color="auto"/>
            <w:bottom w:val="none" w:sz="0" w:space="0" w:color="auto"/>
            <w:right w:val="none" w:sz="0" w:space="0" w:color="auto"/>
          </w:divBdr>
          <w:divsChild>
            <w:div w:id="1364483193">
              <w:marLeft w:val="0"/>
              <w:marRight w:val="0"/>
              <w:marTop w:val="0"/>
              <w:marBottom w:val="0"/>
              <w:divBdr>
                <w:top w:val="none" w:sz="0" w:space="0" w:color="auto"/>
                <w:left w:val="none" w:sz="0" w:space="0" w:color="auto"/>
                <w:bottom w:val="none" w:sz="0" w:space="0" w:color="auto"/>
                <w:right w:val="none" w:sz="0" w:space="0" w:color="auto"/>
              </w:divBdr>
              <w:divsChild>
                <w:div w:id="14512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80479">
          <w:marLeft w:val="-225"/>
          <w:marRight w:val="-225"/>
          <w:marTop w:val="0"/>
          <w:marBottom w:val="0"/>
          <w:divBdr>
            <w:top w:val="none" w:sz="0" w:space="0" w:color="auto"/>
            <w:left w:val="none" w:sz="0" w:space="0" w:color="auto"/>
            <w:bottom w:val="none" w:sz="0" w:space="0" w:color="auto"/>
            <w:right w:val="none" w:sz="0" w:space="0" w:color="auto"/>
          </w:divBdr>
        </w:div>
      </w:divsChild>
    </w:div>
    <w:div w:id="1323970082">
      <w:bodyDiv w:val="1"/>
      <w:marLeft w:val="0"/>
      <w:marRight w:val="0"/>
      <w:marTop w:val="0"/>
      <w:marBottom w:val="0"/>
      <w:divBdr>
        <w:top w:val="none" w:sz="0" w:space="0" w:color="auto"/>
        <w:left w:val="none" w:sz="0" w:space="0" w:color="auto"/>
        <w:bottom w:val="none" w:sz="0" w:space="0" w:color="auto"/>
        <w:right w:val="none" w:sz="0" w:space="0" w:color="auto"/>
      </w:divBdr>
      <w:divsChild>
        <w:div w:id="646858275">
          <w:marLeft w:val="-225"/>
          <w:marRight w:val="-225"/>
          <w:marTop w:val="0"/>
          <w:marBottom w:val="0"/>
          <w:divBdr>
            <w:top w:val="none" w:sz="0" w:space="0" w:color="auto"/>
            <w:left w:val="none" w:sz="0" w:space="0" w:color="auto"/>
            <w:bottom w:val="none" w:sz="0" w:space="0" w:color="auto"/>
            <w:right w:val="none" w:sz="0" w:space="0" w:color="auto"/>
          </w:divBdr>
        </w:div>
        <w:div w:id="828910844">
          <w:marLeft w:val="-225"/>
          <w:marRight w:val="-225"/>
          <w:marTop w:val="0"/>
          <w:marBottom w:val="0"/>
          <w:divBdr>
            <w:top w:val="none" w:sz="0" w:space="0" w:color="auto"/>
            <w:left w:val="none" w:sz="0" w:space="0" w:color="auto"/>
            <w:bottom w:val="none" w:sz="0" w:space="0" w:color="auto"/>
            <w:right w:val="none" w:sz="0" w:space="0" w:color="auto"/>
          </w:divBdr>
          <w:divsChild>
            <w:div w:id="109446339">
              <w:marLeft w:val="0"/>
              <w:marRight w:val="0"/>
              <w:marTop w:val="0"/>
              <w:marBottom w:val="0"/>
              <w:divBdr>
                <w:top w:val="none" w:sz="0" w:space="0" w:color="auto"/>
                <w:left w:val="none" w:sz="0" w:space="0" w:color="auto"/>
                <w:bottom w:val="none" w:sz="0" w:space="0" w:color="auto"/>
                <w:right w:val="none" w:sz="0" w:space="0" w:color="auto"/>
              </w:divBdr>
              <w:divsChild>
                <w:div w:id="78601096">
                  <w:marLeft w:val="0"/>
                  <w:marRight w:val="0"/>
                  <w:marTop w:val="0"/>
                  <w:marBottom w:val="0"/>
                  <w:divBdr>
                    <w:top w:val="none" w:sz="0" w:space="0" w:color="auto"/>
                    <w:left w:val="none" w:sz="0" w:space="0" w:color="auto"/>
                    <w:bottom w:val="none" w:sz="0" w:space="0" w:color="auto"/>
                    <w:right w:val="none" w:sz="0" w:space="0" w:color="auto"/>
                  </w:divBdr>
                </w:div>
                <w:div w:id="159274267">
                  <w:marLeft w:val="0"/>
                  <w:marRight w:val="0"/>
                  <w:marTop w:val="0"/>
                  <w:marBottom w:val="450"/>
                  <w:divBdr>
                    <w:top w:val="none" w:sz="0" w:space="0" w:color="auto"/>
                    <w:left w:val="none" w:sz="0" w:space="0" w:color="auto"/>
                    <w:bottom w:val="none" w:sz="0" w:space="0" w:color="auto"/>
                    <w:right w:val="none" w:sz="0" w:space="0" w:color="auto"/>
                  </w:divBdr>
                  <w:divsChild>
                    <w:div w:id="761947617">
                      <w:marLeft w:val="0"/>
                      <w:marRight w:val="0"/>
                      <w:marTop w:val="0"/>
                      <w:marBottom w:val="0"/>
                      <w:divBdr>
                        <w:top w:val="single" w:sz="6" w:space="0" w:color="DEE2E6"/>
                        <w:left w:val="single" w:sz="6" w:space="0" w:color="DEE2E6"/>
                        <w:bottom w:val="single" w:sz="6" w:space="0" w:color="DEE2E6"/>
                        <w:right w:val="single" w:sz="6" w:space="0" w:color="DEE2E6"/>
                      </w:divBdr>
                    </w:div>
                  </w:divsChild>
                </w:div>
              </w:divsChild>
            </w:div>
          </w:divsChild>
        </w:div>
      </w:divsChild>
    </w:div>
    <w:div w:id="1324167458">
      <w:bodyDiv w:val="1"/>
      <w:marLeft w:val="0"/>
      <w:marRight w:val="0"/>
      <w:marTop w:val="0"/>
      <w:marBottom w:val="0"/>
      <w:divBdr>
        <w:top w:val="none" w:sz="0" w:space="0" w:color="auto"/>
        <w:left w:val="none" w:sz="0" w:space="0" w:color="auto"/>
        <w:bottom w:val="none" w:sz="0" w:space="0" w:color="auto"/>
        <w:right w:val="none" w:sz="0" w:space="0" w:color="auto"/>
      </w:divBdr>
      <w:divsChild>
        <w:div w:id="177306678">
          <w:marLeft w:val="-225"/>
          <w:marRight w:val="-225"/>
          <w:marTop w:val="0"/>
          <w:marBottom w:val="0"/>
          <w:divBdr>
            <w:top w:val="none" w:sz="0" w:space="0" w:color="auto"/>
            <w:left w:val="none" w:sz="0" w:space="0" w:color="auto"/>
            <w:bottom w:val="none" w:sz="0" w:space="0" w:color="auto"/>
            <w:right w:val="none" w:sz="0" w:space="0" w:color="auto"/>
          </w:divBdr>
          <w:divsChild>
            <w:div w:id="986596267">
              <w:marLeft w:val="0"/>
              <w:marRight w:val="0"/>
              <w:marTop w:val="0"/>
              <w:marBottom w:val="0"/>
              <w:divBdr>
                <w:top w:val="none" w:sz="0" w:space="0" w:color="auto"/>
                <w:left w:val="none" w:sz="0" w:space="0" w:color="auto"/>
                <w:bottom w:val="none" w:sz="0" w:space="0" w:color="auto"/>
                <w:right w:val="none" w:sz="0" w:space="0" w:color="auto"/>
              </w:divBdr>
              <w:divsChild>
                <w:div w:id="271670908">
                  <w:marLeft w:val="0"/>
                  <w:marRight w:val="0"/>
                  <w:marTop w:val="0"/>
                  <w:marBottom w:val="0"/>
                  <w:divBdr>
                    <w:top w:val="none" w:sz="0" w:space="0" w:color="auto"/>
                    <w:left w:val="none" w:sz="0" w:space="0" w:color="auto"/>
                    <w:bottom w:val="none" w:sz="0" w:space="0" w:color="auto"/>
                    <w:right w:val="none" w:sz="0" w:space="0" w:color="auto"/>
                  </w:divBdr>
                </w:div>
                <w:div w:id="506796568">
                  <w:marLeft w:val="0"/>
                  <w:marRight w:val="0"/>
                  <w:marTop w:val="0"/>
                  <w:marBottom w:val="0"/>
                  <w:divBdr>
                    <w:top w:val="none" w:sz="0" w:space="0" w:color="auto"/>
                    <w:left w:val="none" w:sz="0" w:space="0" w:color="auto"/>
                    <w:bottom w:val="none" w:sz="0" w:space="0" w:color="auto"/>
                    <w:right w:val="none" w:sz="0" w:space="0" w:color="auto"/>
                  </w:divBdr>
                </w:div>
                <w:div w:id="145590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88876">
          <w:marLeft w:val="-225"/>
          <w:marRight w:val="-225"/>
          <w:marTop w:val="0"/>
          <w:marBottom w:val="0"/>
          <w:divBdr>
            <w:top w:val="none" w:sz="0" w:space="0" w:color="auto"/>
            <w:left w:val="none" w:sz="0" w:space="0" w:color="auto"/>
            <w:bottom w:val="none" w:sz="0" w:space="0" w:color="auto"/>
            <w:right w:val="none" w:sz="0" w:space="0" w:color="auto"/>
          </w:divBdr>
        </w:div>
      </w:divsChild>
    </w:div>
    <w:div w:id="1324358889">
      <w:bodyDiv w:val="1"/>
      <w:marLeft w:val="0"/>
      <w:marRight w:val="0"/>
      <w:marTop w:val="0"/>
      <w:marBottom w:val="0"/>
      <w:divBdr>
        <w:top w:val="none" w:sz="0" w:space="0" w:color="auto"/>
        <w:left w:val="none" w:sz="0" w:space="0" w:color="auto"/>
        <w:bottom w:val="none" w:sz="0" w:space="0" w:color="auto"/>
        <w:right w:val="none" w:sz="0" w:space="0" w:color="auto"/>
      </w:divBdr>
      <w:divsChild>
        <w:div w:id="1044017786">
          <w:marLeft w:val="0"/>
          <w:marRight w:val="0"/>
          <w:marTop w:val="0"/>
          <w:marBottom w:val="0"/>
          <w:divBdr>
            <w:top w:val="none" w:sz="0" w:space="0" w:color="auto"/>
            <w:left w:val="none" w:sz="0" w:space="0" w:color="auto"/>
            <w:bottom w:val="none" w:sz="0" w:space="0" w:color="auto"/>
            <w:right w:val="none" w:sz="0" w:space="0" w:color="auto"/>
          </w:divBdr>
        </w:div>
      </w:divsChild>
    </w:div>
    <w:div w:id="1324579106">
      <w:bodyDiv w:val="1"/>
      <w:marLeft w:val="0"/>
      <w:marRight w:val="0"/>
      <w:marTop w:val="0"/>
      <w:marBottom w:val="0"/>
      <w:divBdr>
        <w:top w:val="none" w:sz="0" w:space="0" w:color="auto"/>
        <w:left w:val="none" w:sz="0" w:space="0" w:color="auto"/>
        <w:bottom w:val="none" w:sz="0" w:space="0" w:color="auto"/>
        <w:right w:val="none" w:sz="0" w:space="0" w:color="auto"/>
      </w:divBdr>
      <w:divsChild>
        <w:div w:id="317391882">
          <w:marLeft w:val="0"/>
          <w:marRight w:val="0"/>
          <w:marTop w:val="0"/>
          <w:marBottom w:val="0"/>
          <w:divBdr>
            <w:top w:val="none" w:sz="0" w:space="0" w:color="auto"/>
            <w:left w:val="none" w:sz="0" w:space="0" w:color="auto"/>
            <w:bottom w:val="none" w:sz="0" w:space="0" w:color="auto"/>
            <w:right w:val="none" w:sz="0" w:space="0" w:color="auto"/>
          </w:divBdr>
          <w:divsChild>
            <w:div w:id="10109613">
              <w:marLeft w:val="0"/>
              <w:marRight w:val="0"/>
              <w:marTop w:val="0"/>
              <w:marBottom w:val="225"/>
              <w:divBdr>
                <w:top w:val="none" w:sz="0" w:space="0" w:color="auto"/>
                <w:left w:val="none" w:sz="0" w:space="0" w:color="auto"/>
                <w:bottom w:val="none" w:sz="0" w:space="0" w:color="auto"/>
                <w:right w:val="none" w:sz="0" w:space="0" w:color="auto"/>
              </w:divBdr>
            </w:div>
            <w:div w:id="1178613997">
              <w:marLeft w:val="0"/>
              <w:marRight w:val="0"/>
              <w:marTop w:val="0"/>
              <w:marBottom w:val="240"/>
              <w:divBdr>
                <w:top w:val="none" w:sz="0" w:space="0" w:color="auto"/>
                <w:left w:val="none" w:sz="0" w:space="0" w:color="auto"/>
                <w:bottom w:val="none" w:sz="0" w:space="0" w:color="auto"/>
                <w:right w:val="none" w:sz="0" w:space="0" w:color="auto"/>
              </w:divBdr>
              <w:divsChild>
                <w:div w:id="450785333">
                  <w:marLeft w:val="60"/>
                  <w:marRight w:val="0"/>
                  <w:marTop w:val="0"/>
                  <w:marBottom w:val="0"/>
                  <w:divBdr>
                    <w:top w:val="none" w:sz="0" w:space="0" w:color="auto"/>
                    <w:left w:val="none" w:sz="0" w:space="0" w:color="auto"/>
                    <w:bottom w:val="none" w:sz="0" w:space="0" w:color="auto"/>
                    <w:right w:val="none" w:sz="0" w:space="0" w:color="auto"/>
                  </w:divBdr>
                </w:div>
                <w:div w:id="140675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33736">
          <w:marLeft w:val="0"/>
          <w:marRight w:val="0"/>
          <w:marTop w:val="0"/>
          <w:marBottom w:val="315"/>
          <w:divBdr>
            <w:top w:val="none" w:sz="0" w:space="0" w:color="auto"/>
            <w:left w:val="none" w:sz="0" w:space="0" w:color="auto"/>
            <w:bottom w:val="none" w:sz="0" w:space="0" w:color="auto"/>
            <w:right w:val="none" w:sz="0" w:space="0" w:color="auto"/>
          </w:divBdr>
          <w:divsChild>
            <w:div w:id="32196222">
              <w:marLeft w:val="0"/>
              <w:marRight w:val="0"/>
              <w:marTop w:val="0"/>
              <w:marBottom w:val="0"/>
              <w:divBdr>
                <w:top w:val="none" w:sz="0" w:space="0" w:color="auto"/>
                <w:left w:val="none" w:sz="0" w:space="0" w:color="auto"/>
                <w:bottom w:val="none" w:sz="0" w:space="0" w:color="auto"/>
                <w:right w:val="none" w:sz="0" w:space="0" w:color="auto"/>
              </w:divBdr>
              <w:divsChild>
                <w:div w:id="26680763">
                  <w:marLeft w:val="180"/>
                  <w:marRight w:val="0"/>
                  <w:marTop w:val="0"/>
                  <w:marBottom w:val="0"/>
                  <w:divBdr>
                    <w:top w:val="none" w:sz="0" w:space="0" w:color="auto"/>
                    <w:left w:val="none" w:sz="0" w:space="0" w:color="auto"/>
                    <w:bottom w:val="none" w:sz="0" w:space="0" w:color="auto"/>
                    <w:right w:val="none" w:sz="0" w:space="0" w:color="auto"/>
                  </w:divBdr>
                </w:div>
                <w:div w:id="495462397">
                  <w:marLeft w:val="180"/>
                  <w:marRight w:val="0"/>
                  <w:marTop w:val="0"/>
                  <w:marBottom w:val="0"/>
                  <w:divBdr>
                    <w:top w:val="none" w:sz="0" w:space="0" w:color="auto"/>
                    <w:left w:val="none" w:sz="0" w:space="0" w:color="auto"/>
                    <w:bottom w:val="none" w:sz="0" w:space="0" w:color="auto"/>
                    <w:right w:val="none" w:sz="0" w:space="0" w:color="auto"/>
                  </w:divBdr>
                </w:div>
                <w:div w:id="503515162">
                  <w:marLeft w:val="180"/>
                  <w:marRight w:val="0"/>
                  <w:marTop w:val="0"/>
                  <w:marBottom w:val="0"/>
                  <w:divBdr>
                    <w:top w:val="none" w:sz="0" w:space="0" w:color="auto"/>
                    <w:left w:val="none" w:sz="0" w:space="0" w:color="auto"/>
                    <w:bottom w:val="none" w:sz="0" w:space="0" w:color="auto"/>
                    <w:right w:val="none" w:sz="0" w:space="0" w:color="auto"/>
                  </w:divBdr>
                </w:div>
                <w:div w:id="834997572">
                  <w:marLeft w:val="180"/>
                  <w:marRight w:val="0"/>
                  <w:marTop w:val="0"/>
                  <w:marBottom w:val="0"/>
                  <w:divBdr>
                    <w:top w:val="none" w:sz="0" w:space="0" w:color="auto"/>
                    <w:left w:val="none" w:sz="0" w:space="0" w:color="auto"/>
                    <w:bottom w:val="none" w:sz="0" w:space="0" w:color="auto"/>
                    <w:right w:val="none" w:sz="0" w:space="0" w:color="auto"/>
                  </w:divBdr>
                </w:div>
                <w:div w:id="112134196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85776">
      <w:bodyDiv w:val="1"/>
      <w:marLeft w:val="0"/>
      <w:marRight w:val="0"/>
      <w:marTop w:val="0"/>
      <w:marBottom w:val="0"/>
      <w:divBdr>
        <w:top w:val="none" w:sz="0" w:space="0" w:color="auto"/>
        <w:left w:val="none" w:sz="0" w:space="0" w:color="auto"/>
        <w:bottom w:val="none" w:sz="0" w:space="0" w:color="auto"/>
        <w:right w:val="none" w:sz="0" w:space="0" w:color="auto"/>
      </w:divBdr>
      <w:divsChild>
        <w:div w:id="565603558">
          <w:marLeft w:val="0"/>
          <w:marRight w:val="0"/>
          <w:marTop w:val="0"/>
          <w:marBottom w:val="0"/>
          <w:divBdr>
            <w:top w:val="none" w:sz="0" w:space="0" w:color="auto"/>
            <w:left w:val="none" w:sz="0" w:space="0" w:color="auto"/>
            <w:bottom w:val="none" w:sz="0" w:space="0" w:color="auto"/>
            <w:right w:val="none" w:sz="0" w:space="0" w:color="auto"/>
          </w:divBdr>
          <w:divsChild>
            <w:div w:id="33964623">
              <w:marLeft w:val="0"/>
              <w:marRight w:val="0"/>
              <w:marTop w:val="0"/>
              <w:marBottom w:val="75"/>
              <w:divBdr>
                <w:top w:val="none" w:sz="0" w:space="0" w:color="auto"/>
                <w:left w:val="none" w:sz="0" w:space="0" w:color="auto"/>
                <w:bottom w:val="none" w:sz="0" w:space="0" w:color="auto"/>
                <w:right w:val="none" w:sz="0" w:space="0" w:color="auto"/>
              </w:divBdr>
              <w:divsChild>
                <w:div w:id="711461075">
                  <w:marLeft w:val="0"/>
                  <w:marRight w:val="0"/>
                  <w:marTop w:val="0"/>
                  <w:marBottom w:val="0"/>
                  <w:divBdr>
                    <w:top w:val="none" w:sz="0" w:space="0" w:color="auto"/>
                    <w:left w:val="none" w:sz="0" w:space="0" w:color="auto"/>
                    <w:bottom w:val="none" w:sz="0" w:space="0" w:color="auto"/>
                    <w:right w:val="none" w:sz="0" w:space="0" w:color="auto"/>
                  </w:divBdr>
                  <w:divsChild>
                    <w:div w:id="6306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68658">
              <w:marLeft w:val="0"/>
              <w:marRight w:val="0"/>
              <w:marTop w:val="0"/>
              <w:marBottom w:val="150"/>
              <w:divBdr>
                <w:top w:val="none" w:sz="0" w:space="0" w:color="auto"/>
                <w:left w:val="none" w:sz="0" w:space="0" w:color="auto"/>
                <w:bottom w:val="none" w:sz="0" w:space="0" w:color="auto"/>
                <w:right w:val="none" w:sz="0" w:space="0" w:color="auto"/>
              </w:divBdr>
            </w:div>
          </w:divsChild>
        </w:div>
        <w:div w:id="606085686">
          <w:marLeft w:val="0"/>
          <w:marRight w:val="0"/>
          <w:marTop w:val="0"/>
          <w:marBottom w:val="0"/>
          <w:divBdr>
            <w:top w:val="none" w:sz="0" w:space="0" w:color="auto"/>
            <w:left w:val="none" w:sz="0" w:space="0" w:color="auto"/>
            <w:bottom w:val="none" w:sz="0" w:space="0" w:color="auto"/>
            <w:right w:val="none" w:sz="0" w:space="0" w:color="auto"/>
          </w:divBdr>
        </w:div>
      </w:divsChild>
    </w:div>
    <w:div w:id="1325356756">
      <w:bodyDiv w:val="1"/>
      <w:marLeft w:val="0"/>
      <w:marRight w:val="0"/>
      <w:marTop w:val="0"/>
      <w:marBottom w:val="0"/>
      <w:divBdr>
        <w:top w:val="none" w:sz="0" w:space="0" w:color="auto"/>
        <w:left w:val="none" w:sz="0" w:space="0" w:color="auto"/>
        <w:bottom w:val="none" w:sz="0" w:space="0" w:color="auto"/>
        <w:right w:val="none" w:sz="0" w:space="0" w:color="auto"/>
      </w:divBdr>
      <w:divsChild>
        <w:div w:id="230194833">
          <w:marLeft w:val="0"/>
          <w:marRight w:val="0"/>
          <w:marTop w:val="0"/>
          <w:marBottom w:val="0"/>
          <w:divBdr>
            <w:top w:val="none" w:sz="0" w:space="0" w:color="auto"/>
            <w:left w:val="none" w:sz="0" w:space="0" w:color="auto"/>
            <w:bottom w:val="none" w:sz="0" w:space="0" w:color="auto"/>
            <w:right w:val="none" w:sz="0" w:space="0" w:color="auto"/>
          </w:divBdr>
          <w:divsChild>
            <w:div w:id="1503811881">
              <w:marLeft w:val="0"/>
              <w:marRight w:val="0"/>
              <w:marTop w:val="0"/>
              <w:marBottom w:val="240"/>
              <w:divBdr>
                <w:top w:val="none" w:sz="0" w:space="0" w:color="auto"/>
                <w:left w:val="none" w:sz="0" w:space="0" w:color="auto"/>
                <w:bottom w:val="none" w:sz="0" w:space="0" w:color="auto"/>
                <w:right w:val="none" w:sz="0" w:space="0" w:color="auto"/>
              </w:divBdr>
              <w:divsChild>
                <w:div w:id="2049138630">
                  <w:marLeft w:val="0"/>
                  <w:marRight w:val="0"/>
                  <w:marTop w:val="0"/>
                  <w:marBottom w:val="0"/>
                  <w:divBdr>
                    <w:top w:val="none" w:sz="0" w:space="0" w:color="auto"/>
                    <w:left w:val="none" w:sz="0" w:space="0" w:color="auto"/>
                    <w:bottom w:val="none" w:sz="0" w:space="0" w:color="auto"/>
                    <w:right w:val="none" w:sz="0" w:space="0" w:color="auto"/>
                  </w:divBdr>
                </w:div>
                <w:div w:id="1674719891">
                  <w:marLeft w:val="60"/>
                  <w:marRight w:val="0"/>
                  <w:marTop w:val="0"/>
                  <w:marBottom w:val="0"/>
                  <w:divBdr>
                    <w:top w:val="none" w:sz="0" w:space="0" w:color="auto"/>
                    <w:left w:val="none" w:sz="0" w:space="0" w:color="auto"/>
                    <w:bottom w:val="none" w:sz="0" w:space="0" w:color="auto"/>
                    <w:right w:val="none" w:sz="0" w:space="0" w:color="auto"/>
                  </w:divBdr>
                </w:div>
              </w:divsChild>
            </w:div>
            <w:div w:id="553078973">
              <w:marLeft w:val="0"/>
              <w:marRight w:val="0"/>
              <w:marTop w:val="0"/>
              <w:marBottom w:val="225"/>
              <w:divBdr>
                <w:top w:val="none" w:sz="0" w:space="0" w:color="auto"/>
                <w:left w:val="none" w:sz="0" w:space="0" w:color="auto"/>
                <w:bottom w:val="none" w:sz="0" w:space="0" w:color="auto"/>
                <w:right w:val="none" w:sz="0" w:space="0" w:color="auto"/>
              </w:divBdr>
            </w:div>
          </w:divsChild>
        </w:div>
        <w:div w:id="303852574">
          <w:marLeft w:val="0"/>
          <w:marRight w:val="0"/>
          <w:marTop w:val="0"/>
          <w:marBottom w:val="0"/>
          <w:divBdr>
            <w:top w:val="none" w:sz="0" w:space="0" w:color="auto"/>
            <w:left w:val="none" w:sz="0" w:space="0" w:color="auto"/>
            <w:bottom w:val="none" w:sz="0" w:space="0" w:color="auto"/>
            <w:right w:val="none" w:sz="0" w:space="0" w:color="auto"/>
          </w:divBdr>
        </w:div>
        <w:div w:id="1628196558">
          <w:marLeft w:val="0"/>
          <w:marRight w:val="0"/>
          <w:marTop w:val="315"/>
          <w:marBottom w:val="0"/>
          <w:divBdr>
            <w:top w:val="none" w:sz="0" w:space="0" w:color="auto"/>
            <w:left w:val="none" w:sz="0" w:space="0" w:color="auto"/>
            <w:bottom w:val="none" w:sz="0" w:space="0" w:color="auto"/>
            <w:right w:val="none" w:sz="0" w:space="0" w:color="auto"/>
          </w:divBdr>
          <w:divsChild>
            <w:div w:id="146669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22331">
      <w:bodyDiv w:val="1"/>
      <w:marLeft w:val="0"/>
      <w:marRight w:val="0"/>
      <w:marTop w:val="0"/>
      <w:marBottom w:val="0"/>
      <w:divBdr>
        <w:top w:val="none" w:sz="0" w:space="0" w:color="auto"/>
        <w:left w:val="none" w:sz="0" w:space="0" w:color="auto"/>
        <w:bottom w:val="none" w:sz="0" w:space="0" w:color="auto"/>
        <w:right w:val="none" w:sz="0" w:space="0" w:color="auto"/>
      </w:divBdr>
      <w:divsChild>
        <w:div w:id="155003620">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325666500">
      <w:bodyDiv w:val="1"/>
      <w:marLeft w:val="0"/>
      <w:marRight w:val="0"/>
      <w:marTop w:val="0"/>
      <w:marBottom w:val="0"/>
      <w:divBdr>
        <w:top w:val="none" w:sz="0" w:space="0" w:color="auto"/>
        <w:left w:val="none" w:sz="0" w:space="0" w:color="auto"/>
        <w:bottom w:val="none" w:sz="0" w:space="0" w:color="auto"/>
        <w:right w:val="none" w:sz="0" w:space="0" w:color="auto"/>
      </w:divBdr>
      <w:divsChild>
        <w:div w:id="1723094651">
          <w:marLeft w:val="-150"/>
          <w:marRight w:val="-150"/>
          <w:marTop w:val="0"/>
          <w:marBottom w:val="0"/>
          <w:divBdr>
            <w:top w:val="none" w:sz="0" w:space="0" w:color="auto"/>
            <w:left w:val="none" w:sz="0" w:space="0" w:color="auto"/>
            <w:bottom w:val="none" w:sz="0" w:space="0" w:color="auto"/>
            <w:right w:val="none" w:sz="0" w:space="0" w:color="auto"/>
          </w:divBdr>
          <w:divsChild>
            <w:div w:id="112869149">
              <w:marLeft w:val="0"/>
              <w:marRight w:val="0"/>
              <w:marTop w:val="0"/>
              <w:marBottom w:val="0"/>
              <w:divBdr>
                <w:top w:val="none" w:sz="0" w:space="0" w:color="auto"/>
                <w:left w:val="none" w:sz="0" w:space="0" w:color="auto"/>
                <w:bottom w:val="none" w:sz="0" w:space="0" w:color="auto"/>
                <w:right w:val="none" w:sz="0" w:space="0" w:color="auto"/>
              </w:divBdr>
              <w:divsChild>
                <w:div w:id="1471747274">
                  <w:marLeft w:val="0"/>
                  <w:marRight w:val="0"/>
                  <w:marTop w:val="0"/>
                  <w:marBottom w:val="0"/>
                  <w:divBdr>
                    <w:top w:val="none" w:sz="0" w:space="0" w:color="auto"/>
                    <w:left w:val="none" w:sz="0" w:space="0" w:color="auto"/>
                    <w:bottom w:val="none" w:sz="0" w:space="0" w:color="auto"/>
                    <w:right w:val="none" w:sz="0" w:space="0" w:color="auto"/>
                  </w:divBdr>
                  <w:divsChild>
                    <w:div w:id="1219128717">
                      <w:marLeft w:val="0"/>
                      <w:marRight w:val="0"/>
                      <w:marTop w:val="0"/>
                      <w:marBottom w:val="450"/>
                      <w:divBdr>
                        <w:top w:val="none" w:sz="0" w:space="0" w:color="auto"/>
                        <w:left w:val="none" w:sz="0" w:space="0" w:color="auto"/>
                        <w:bottom w:val="none" w:sz="0" w:space="0" w:color="auto"/>
                        <w:right w:val="none" w:sz="0" w:space="0" w:color="auto"/>
                      </w:divBdr>
                    </w:div>
                    <w:div w:id="1697776276">
                      <w:marLeft w:val="0"/>
                      <w:marRight w:val="0"/>
                      <w:marTop w:val="0"/>
                      <w:marBottom w:val="0"/>
                      <w:divBdr>
                        <w:top w:val="none" w:sz="0" w:space="0" w:color="auto"/>
                        <w:left w:val="none" w:sz="0" w:space="0" w:color="auto"/>
                        <w:bottom w:val="none" w:sz="0" w:space="0" w:color="auto"/>
                        <w:right w:val="none" w:sz="0" w:space="0" w:color="auto"/>
                      </w:divBdr>
                      <w:divsChild>
                        <w:div w:id="66023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834906">
              <w:marLeft w:val="0"/>
              <w:marRight w:val="0"/>
              <w:marTop w:val="0"/>
              <w:marBottom w:val="0"/>
              <w:divBdr>
                <w:top w:val="none" w:sz="0" w:space="0" w:color="auto"/>
                <w:left w:val="none" w:sz="0" w:space="0" w:color="auto"/>
                <w:bottom w:val="none" w:sz="0" w:space="0" w:color="auto"/>
                <w:right w:val="none" w:sz="0" w:space="0" w:color="auto"/>
              </w:divBdr>
              <w:divsChild>
                <w:div w:id="661355006">
                  <w:marLeft w:val="0"/>
                  <w:marRight w:val="0"/>
                  <w:marTop w:val="0"/>
                  <w:marBottom w:val="0"/>
                  <w:divBdr>
                    <w:top w:val="none" w:sz="0" w:space="0" w:color="auto"/>
                    <w:left w:val="none" w:sz="0" w:space="0" w:color="auto"/>
                    <w:bottom w:val="none" w:sz="0" w:space="0" w:color="auto"/>
                    <w:right w:val="none" w:sz="0" w:space="0" w:color="auto"/>
                  </w:divBdr>
                  <w:divsChild>
                    <w:div w:id="1287128382">
                      <w:marLeft w:val="0"/>
                      <w:marRight w:val="0"/>
                      <w:marTop w:val="0"/>
                      <w:marBottom w:val="0"/>
                      <w:divBdr>
                        <w:top w:val="none" w:sz="0" w:space="0" w:color="auto"/>
                        <w:left w:val="none" w:sz="0" w:space="0" w:color="auto"/>
                        <w:bottom w:val="none" w:sz="0" w:space="0" w:color="auto"/>
                        <w:right w:val="none" w:sz="0" w:space="0" w:color="auto"/>
                      </w:divBdr>
                      <w:divsChild>
                        <w:div w:id="398483918">
                          <w:marLeft w:val="0"/>
                          <w:marRight w:val="0"/>
                          <w:marTop w:val="0"/>
                          <w:marBottom w:val="0"/>
                          <w:divBdr>
                            <w:top w:val="none" w:sz="0" w:space="0" w:color="auto"/>
                            <w:left w:val="none" w:sz="0" w:space="0" w:color="auto"/>
                            <w:bottom w:val="none" w:sz="0" w:space="0" w:color="auto"/>
                            <w:right w:val="none" w:sz="0" w:space="0" w:color="auto"/>
                          </w:divBdr>
                          <w:divsChild>
                            <w:div w:id="792555639">
                              <w:marLeft w:val="0"/>
                              <w:marRight w:val="0"/>
                              <w:marTop w:val="0"/>
                              <w:marBottom w:val="0"/>
                              <w:divBdr>
                                <w:top w:val="none" w:sz="0" w:space="0" w:color="auto"/>
                                <w:left w:val="none" w:sz="0" w:space="0" w:color="auto"/>
                                <w:bottom w:val="none" w:sz="0" w:space="0" w:color="auto"/>
                                <w:right w:val="none" w:sz="0" w:space="0" w:color="auto"/>
                              </w:divBdr>
                            </w:div>
                            <w:div w:id="881598487">
                              <w:marLeft w:val="0"/>
                              <w:marRight w:val="0"/>
                              <w:marTop w:val="0"/>
                              <w:marBottom w:val="0"/>
                              <w:divBdr>
                                <w:top w:val="none" w:sz="0" w:space="0" w:color="auto"/>
                                <w:left w:val="none" w:sz="0" w:space="0" w:color="auto"/>
                                <w:bottom w:val="none" w:sz="0" w:space="0" w:color="auto"/>
                                <w:right w:val="none" w:sz="0" w:space="0" w:color="auto"/>
                              </w:divBdr>
                            </w:div>
                            <w:div w:id="1234196944">
                              <w:marLeft w:val="0"/>
                              <w:marRight w:val="0"/>
                              <w:marTop w:val="0"/>
                              <w:marBottom w:val="0"/>
                              <w:divBdr>
                                <w:top w:val="none" w:sz="0" w:space="0" w:color="auto"/>
                                <w:left w:val="none" w:sz="0" w:space="0" w:color="auto"/>
                                <w:bottom w:val="none" w:sz="0" w:space="0" w:color="auto"/>
                                <w:right w:val="none" w:sz="0" w:space="0" w:color="auto"/>
                              </w:divBdr>
                            </w:div>
                            <w:div w:id="1245649642">
                              <w:marLeft w:val="0"/>
                              <w:marRight w:val="0"/>
                              <w:marTop w:val="0"/>
                              <w:marBottom w:val="0"/>
                              <w:divBdr>
                                <w:top w:val="none" w:sz="0" w:space="0" w:color="auto"/>
                                <w:left w:val="none" w:sz="0" w:space="0" w:color="auto"/>
                                <w:bottom w:val="none" w:sz="0" w:space="0" w:color="auto"/>
                                <w:right w:val="none" w:sz="0" w:space="0" w:color="auto"/>
                              </w:divBdr>
                            </w:div>
                            <w:div w:id="175119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350576">
          <w:marLeft w:val="-150"/>
          <w:marRight w:val="-150"/>
          <w:marTop w:val="0"/>
          <w:marBottom w:val="0"/>
          <w:divBdr>
            <w:top w:val="none" w:sz="0" w:space="0" w:color="auto"/>
            <w:left w:val="none" w:sz="0" w:space="0" w:color="auto"/>
            <w:bottom w:val="none" w:sz="0" w:space="0" w:color="auto"/>
            <w:right w:val="none" w:sz="0" w:space="0" w:color="auto"/>
          </w:divBdr>
          <w:divsChild>
            <w:div w:id="1145583152">
              <w:marLeft w:val="0"/>
              <w:marRight w:val="0"/>
              <w:marTop w:val="0"/>
              <w:marBottom w:val="0"/>
              <w:divBdr>
                <w:top w:val="none" w:sz="0" w:space="0" w:color="auto"/>
                <w:left w:val="none" w:sz="0" w:space="0" w:color="auto"/>
                <w:bottom w:val="none" w:sz="0" w:space="0" w:color="auto"/>
                <w:right w:val="none" w:sz="0" w:space="0" w:color="auto"/>
              </w:divBdr>
              <w:divsChild>
                <w:div w:id="1151865074">
                  <w:marLeft w:val="0"/>
                  <w:marRight w:val="0"/>
                  <w:marTop w:val="0"/>
                  <w:marBottom w:val="0"/>
                  <w:divBdr>
                    <w:top w:val="none" w:sz="0" w:space="0" w:color="auto"/>
                    <w:left w:val="none" w:sz="0" w:space="0" w:color="auto"/>
                    <w:bottom w:val="none" w:sz="0" w:space="0" w:color="auto"/>
                    <w:right w:val="none" w:sz="0" w:space="0" w:color="auto"/>
                  </w:divBdr>
                  <w:divsChild>
                    <w:div w:id="1992899833">
                      <w:marLeft w:val="0"/>
                      <w:marRight w:val="0"/>
                      <w:marTop w:val="0"/>
                      <w:marBottom w:val="0"/>
                      <w:divBdr>
                        <w:top w:val="none" w:sz="0" w:space="0" w:color="auto"/>
                        <w:left w:val="none" w:sz="0" w:space="0" w:color="auto"/>
                        <w:bottom w:val="none" w:sz="0" w:space="0" w:color="auto"/>
                        <w:right w:val="none" w:sz="0" w:space="0" w:color="auto"/>
                      </w:divBdr>
                    </w:div>
                  </w:divsChild>
                </w:div>
                <w:div w:id="2009749632">
                  <w:marLeft w:val="0"/>
                  <w:marRight w:val="0"/>
                  <w:marTop w:val="0"/>
                  <w:marBottom w:val="0"/>
                  <w:divBdr>
                    <w:top w:val="none" w:sz="0" w:space="0" w:color="auto"/>
                    <w:left w:val="none" w:sz="0" w:space="0" w:color="auto"/>
                    <w:bottom w:val="none" w:sz="0" w:space="0" w:color="auto"/>
                    <w:right w:val="none" w:sz="0" w:space="0" w:color="auto"/>
                  </w:divBdr>
                  <w:divsChild>
                    <w:div w:id="663051834">
                      <w:marLeft w:val="0"/>
                      <w:marRight w:val="0"/>
                      <w:marTop w:val="0"/>
                      <w:marBottom w:val="0"/>
                      <w:divBdr>
                        <w:top w:val="none" w:sz="0" w:space="0" w:color="auto"/>
                        <w:left w:val="none" w:sz="0" w:space="0" w:color="auto"/>
                        <w:bottom w:val="none" w:sz="0" w:space="0" w:color="auto"/>
                        <w:right w:val="none" w:sz="0" w:space="0" w:color="auto"/>
                      </w:divBdr>
                    </w:div>
                    <w:div w:id="2141679508">
                      <w:marLeft w:val="0"/>
                      <w:marRight w:val="0"/>
                      <w:marTop w:val="0"/>
                      <w:marBottom w:val="0"/>
                      <w:divBdr>
                        <w:top w:val="none" w:sz="0" w:space="0" w:color="auto"/>
                        <w:left w:val="none" w:sz="0" w:space="0" w:color="auto"/>
                        <w:bottom w:val="none" w:sz="0" w:space="0" w:color="auto"/>
                        <w:right w:val="none" w:sz="0" w:space="0" w:color="auto"/>
                      </w:divBdr>
                      <w:divsChild>
                        <w:div w:id="44940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5668218">
      <w:bodyDiv w:val="1"/>
      <w:marLeft w:val="0"/>
      <w:marRight w:val="0"/>
      <w:marTop w:val="0"/>
      <w:marBottom w:val="0"/>
      <w:divBdr>
        <w:top w:val="none" w:sz="0" w:space="0" w:color="auto"/>
        <w:left w:val="none" w:sz="0" w:space="0" w:color="auto"/>
        <w:bottom w:val="none" w:sz="0" w:space="0" w:color="auto"/>
        <w:right w:val="none" w:sz="0" w:space="0" w:color="auto"/>
      </w:divBdr>
      <w:divsChild>
        <w:div w:id="182402932">
          <w:marLeft w:val="-225"/>
          <w:marRight w:val="-225"/>
          <w:marTop w:val="0"/>
          <w:marBottom w:val="0"/>
          <w:divBdr>
            <w:top w:val="none" w:sz="0" w:space="0" w:color="auto"/>
            <w:left w:val="none" w:sz="0" w:space="0" w:color="auto"/>
            <w:bottom w:val="none" w:sz="0" w:space="0" w:color="auto"/>
            <w:right w:val="none" w:sz="0" w:space="0" w:color="auto"/>
          </w:divBdr>
        </w:div>
      </w:divsChild>
    </w:div>
    <w:div w:id="1325744957">
      <w:bodyDiv w:val="1"/>
      <w:marLeft w:val="0"/>
      <w:marRight w:val="0"/>
      <w:marTop w:val="0"/>
      <w:marBottom w:val="0"/>
      <w:divBdr>
        <w:top w:val="none" w:sz="0" w:space="0" w:color="auto"/>
        <w:left w:val="none" w:sz="0" w:space="0" w:color="auto"/>
        <w:bottom w:val="none" w:sz="0" w:space="0" w:color="auto"/>
        <w:right w:val="none" w:sz="0" w:space="0" w:color="auto"/>
      </w:divBdr>
    </w:div>
    <w:div w:id="1325863349">
      <w:bodyDiv w:val="1"/>
      <w:marLeft w:val="0"/>
      <w:marRight w:val="0"/>
      <w:marTop w:val="0"/>
      <w:marBottom w:val="0"/>
      <w:divBdr>
        <w:top w:val="none" w:sz="0" w:space="0" w:color="auto"/>
        <w:left w:val="none" w:sz="0" w:space="0" w:color="auto"/>
        <w:bottom w:val="none" w:sz="0" w:space="0" w:color="auto"/>
        <w:right w:val="none" w:sz="0" w:space="0" w:color="auto"/>
      </w:divBdr>
      <w:divsChild>
        <w:div w:id="2011522299">
          <w:marLeft w:val="-225"/>
          <w:marRight w:val="-225"/>
          <w:marTop w:val="0"/>
          <w:marBottom w:val="0"/>
          <w:divBdr>
            <w:top w:val="none" w:sz="0" w:space="0" w:color="auto"/>
            <w:left w:val="none" w:sz="0" w:space="0" w:color="auto"/>
            <w:bottom w:val="none" w:sz="0" w:space="0" w:color="auto"/>
            <w:right w:val="none" w:sz="0" w:space="0" w:color="auto"/>
          </w:divBdr>
        </w:div>
        <w:div w:id="2142917656">
          <w:marLeft w:val="-225"/>
          <w:marRight w:val="-225"/>
          <w:marTop w:val="0"/>
          <w:marBottom w:val="0"/>
          <w:divBdr>
            <w:top w:val="none" w:sz="0" w:space="0" w:color="auto"/>
            <w:left w:val="none" w:sz="0" w:space="0" w:color="auto"/>
            <w:bottom w:val="none" w:sz="0" w:space="0" w:color="auto"/>
            <w:right w:val="none" w:sz="0" w:space="0" w:color="auto"/>
          </w:divBdr>
          <w:divsChild>
            <w:div w:id="563225746">
              <w:marLeft w:val="0"/>
              <w:marRight w:val="0"/>
              <w:marTop w:val="0"/>
              <w:marBottom w:val="0"/>
              <w:divBdr>
                <w:top w:val="none" w:sz="0" w:space="0" w:color="auto"/>
                <w:left w:val="none" w:sz="0" w:space="0" w:color="auto"/>
                <w:bottom w:val="none" w:sz="0" w:space="0" w:color="auto"/>
                <w:right w:val="none" w:sz="0" w:space="0" w:color="auto"/>
              </w:divBdr>
              <w:divsChild>
                <w:div w:id="183206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864277">
      <w:bodyDiv w:val="1"/>
      <w:marLeft w:val="0"/>
      <w:marRight w:val="0"/>
      <w:marTop w:val="0"/>
      <w:marBottom w:val="0"/>
      <w:divBdr>
        <w:top w:val="none" w:sz="0" w:space="0" w:color="auto"/>
        <w:left w:val="none" w:sz="0" w:space="0" w:color="auto"/>
        <w:bottom w:val="none" w:sz="0" w:space="0" w:color="auto"/>
        <w:right w:val="none" w:sz="0" w:space="0" w:color="auto"/>
      </w:divBdr>
    </w:div>
    <w:div w:id="1326201538">
      <w:bodyDiv w:val="1"/>
      <w:marLeft w:val="0"/>
      <w:marRight w:val="0"/>
      <w:marTop w:val="0"/>
      <w:marBottom w:val="0"/>
      <w:divBdr>
        <w:top w:val="none" w:sz="0" w:space="0" w:color="auto"/>
        <w:left w:val="none" w:sz="0" w:space="0" w:color="auto"/>
        <w:bottom w:val="none" w:sz="0" w:space="0" w:color="auto"/>
        <w:right w:val="none" w:sz="0" w:space="0" w:color="auto"/>
      </w:divBdr>
      <w:divsChild>
        <w:div w:id="489103625">
          <w:marLeft w:val="-225"/>
          <w:marRight w:val="-225"/>
          <w:marTop w:val="0"/>
          <w:marBottom w:val="0"/>
          <w:divBdr>
            <w:top w:val="none" w:sz="0" w:space="0" w:color="auto"/>
            <w:left w:val="none" w:sz="0" w:space="0" w:color="auto"/>
            <w:bottom w:val="none" w:sz="0" w:space="0" w:color="auto"/>
            <w:right w:val="none" w:sz="0" w:space="0" w:color="auto"/>
          </w:divBdr>
        </w:div>
        <w:div w:id="47656331">
          <w:marLeft w:val="-225"/>
          <w:marRight w:val="-225"/>
          <w:marTop w:val="0"/>
          <w:marBottom w:val="0"/>
          <w:divBdr>
            <w:top w:val="none" w:sz="0" w:space="0" w:color="auto"/>
            <w:left w:val="none" w:sz="0" w:space="0" w:color="auto"/>
            <w:bottom w:val="none" w:sz="0" w:space="0" w:color="auto"/>
            <w:right w:val="none" w:sz="0" w:space="0" w:color="auto"/>
          </w:divBdr>
          <w:divsChild>
            <w:div w:id="822624584">
              <w:marLeft w:val="0"/>
              <w:marRight w:val="0"/>
              <w:marTop w:val="0"/>
              <w:marBottom w:val="0"/>
              <w:divBdr>
                <w:top w:val="none" w:sz="0" w:space="0" w:color="auto"/>
                <w:left w:val="none" w:sz="0" w:space="0" w:color="auto"/>
                <w:bottom w:val="none" w:sz="0" w:space="0" w:color="auto"/>
                <w:right w:val="none" w:sz="0" w:space="0" w:color="auto"/>
              </w:divBdr>
              <w:divsChild>
                <w:div w:id="275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276362">
      <w:bodyDiv w:val="1"/>
      <w:marLeft w:val="0"/>
      <w:marRight w:val="0"/>
      <w:marTop w:val="0"/>
      <w:marBottom w:val="0"/>
      <w:divBdr>
        <w:top w:val="none" w:sz="0" w:space="0" w:color="auto"/>
        <w:left w:val="none" w:sz="0" w:space="0" w:color="auto"/>
        <w:bottom w:val="none" w:sz="0" w:space="0" w:color="auto"/>
        <w:right w:val="none" w:sz="0" w:space="0" w:color="auto"/>
      </w:divBdr>
      <w:divsChild>
        <w:div w:id="743184404">
          <w:marLeft w:val="0"/>
          <w:marRight w:val="0"/>
          <w:marTop w:val="315"/>
          <w:marBottom w:val="0"/>
          <w:divBdr>
            <w:top w:val="none" w:sz="0" w:space="0" w:color="auto"/>
            <w:left w:val="none" w:sz="0" w:space="0" w:color="auto"/>
            <w:bottom w:val="none" w:sz="0" w:space="0" w:color="auto"/>
            <w:right w:val="none" w:sz="0" w:space="0" w:color="auto"/>
          </w:divBdr>
          <w:divsChild>
            <w:div w:id="9459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68012">
      <w:bodyDiv w:val="1"/>
      <w:marLeft w:val="0"/>
      <w:marRight w:val="0"/>
      <w:marTop w:val="0"/>
      <w:marBottom w:val="0"/>
      <w:divBdr>
        <w:top w:val="none" w:sz="0" w:space="0" w:color="auto"/>
        <w:left w:val="none" w:sz="0" w:space="0" w:color="auto"/>
        <w:bottom w:val="none" w:sz="0" w:space="0" w:color="auto"/>
        <w:right w:val="none" w:sz="0" w:space="0" w:color="auto"/>
      </w:divBdr>
      <w:divsChild>
        <w:div w:id="349962851">
          <w:marLeft w:val="-150"/>
          <w:marRight w:val="-150"/>
          <w:marTop w:val="0"/>
          <w:marBottom w:val="0"/>
          <w:divBdr>
            <w:top w:val="none" w:sz="0" w:space="0" w:color="auto"/>
            <w:left w:val="none" w:sz="0" w:space="0" w:color="auto"/>
            <w:bottom w:val="none" w:sz="0" w:space="0" w:color="auto"/>
            <w:right w:val="none" w:sz="0" w:space="0" w:color="auto"/>
          </w:divBdr>
        </w:div>
      </w:divsChild>
    </w:div>
    <w:div w:id="1326860180">
      <w:bodyDiv w:val="1"/>
      <w:marLeft w:val="0"/>
      <w:marRight w:val="0"/>
      <w:marTop w:val="0"/>
      <w:marBottom w:val="0"/>
      <w:divBdr>
        <w:top w:val="none" w:sz="0" w:space="0" w:color="auto"/>
        <w:left w:val="none" w:sz="0" w:space="0" w:color="auto"/>
        <w:bottom w:val="none" w:sz="0" w:space="0" w:color="auto"/>
        <w:right w:val="none" w:sz="0" w:space="0" w:color="auto"/>
      </w:divBdr>
      <w:divsChild>
        <w:div w:id="1369186008">
          <w:marLeft w:val="0"/>
          <w:marRight w:val="0"/>
          <w:marTop w:val="0"/>
          <w:marBottom w:val="0"/>
          <w:divBdr>
            <w:top w:val="none" w:sz="0" w:space="0" w:color="auto"/>
            <w:left w:val="none" w:sz="0" w:space="0" w:color="auto"/>
            <w:bottom w:val="none" w:sz="0" w:space="0" w:color="auto"/>
            <w:right w:val="none" w:sz="0" w:space="0" w:color="auto"/>
          </w:divBdr>
          <w:divsChild>
            <w:div w:id="618949888">
              <w:marLeft w:val="0"/>
              <w:marRight w:val="0"/>
              <w:marTop w:val="0"/>
              <w:marBottom w:val="0"/>
              <w:divBdr>
                <w:top w:val="none" w:sz="0" w:space="0" w:color="auto"/>
                <w:left w:val="none" w:sz="0" w:space="0" w:color="auto"/>
                <w:bottom w:val="none" w:sz="0" w:space="0" w:color="auto"/>
                <w:right w:val="none" w:sz="0" w:space="0" w:color="auto"/>
              </w:divBdr>
              <w:divsChild>
                <w:div w:id="12998997">
                  <w:marLeft w:val="0"/>
                  <w:marRight w:val="0"/>
                  <w:marTop w:val="0"/>
                  <w:marBottom w:val="0"/>
                  <w:divBdr>
                    <w:top w:val="none" w:sz="0" w:space="0" w:color="auto"/>
                    <w:left w:val="none" w:sz="0" w:space="0" w:color="auto"/>
                    <w:bottom w:val="none" w:sz="0" w:space="0" w:color="auto"/>
                    <w:right w:val="none" w:sz="0" w:space="0" w:color="auto"/>
                  </w:divBdr>
                  <w:divsChild>
                    <w:div w:id="236673587">
                      <w:marLeft w:val="0"/>
                      <w:marRight w:val="0"/>
                      <w:marTop w:val="0"/>
                      <w:marBottom w:val="0"/>
                      <w:divBdr>
                        <w:top w:val="none" w:sz="0" w:space="0" w:color="auto"/>
                        <w:left w:val="none" w:sz="0" w:space="0" w:color="auto"/>
                        <w:bottom w:val="none" w:sz="0" w:space="0" w:color="auto"/>
                        <w:right w:val="none" w:sz="0" w:space="0" w:color="auto"/>
                      </w:divBdr>
                      <w:divsChild>
                        <w:div w:id="782462584">
                          <w:marLeft w:val="0"/>
                          <w:marRight w:val="0"/>
                          <w:marTop w:val="450"/>
                          <w:marBottom w:val="450"/>
                          <w:divBdr>
                            <w:top w:val="none" w:sz="0" w:space="0" w:color="auto"/>
                            <w:left w:val="none" w:sz="0" w:space="0" w:color="auto"/>
                            <w:bottom w:val="none" w:sz="0" w:space="0" w:color="auto"/>
                            <w:right w:val="none" w:sz="0" w:space="0" w:color="auto"/>
                          </w:divBdr>
                          <w:divsChild>
                            <w:div w:id="160854507">
                              <w:marLeft w:val="0"/>
                              <w:marRight w:val="0"/>
                              <w:marTop w:val="150"/>
                              <w:marBottom w:val="150"/>
                              <w:divBdr>
                                <w:top w:val="none" w:sz="0" w:space="0" w:color="auto"/>
                                <w:left w:val="none" w:sz="0" w:space="0" w:color="auto"/>
                                <w:bottom w:val="none" w:sz="0" w:space="0" w:color="auto"/>
                                <w:right w:val="none" w:sz="0" w:space="0" w:color="auto"/>
                              </w:divBdr>
                              <w:divsChild>
                                <w:div w:id="53705176">
                                  <w:marLeft w:val="0"/>
                                  <w:marRight w:val="0"/>
                                  <w:marTop w:val="0"/>
                                  <w:marBottom w:val="0"/>
                                  <w:divBdr>
                                    <w:top w:val="none" w:sz="0" w:space="0" w:color="auto"/>
                                    <w:left w:val="none" w:sz="0" w:space="0" w:color="auto"/>
                                    <w:bottom w:val="none" w:sz="0" w:space="0" w:color="auto"/>
                                    <w:right w:val="none" w:sz="0" w:space="0" w:color="auto"/>
                                  </w:divBdr>
                                </w:div>
                              </w:divsChild>
                            </w:div>
                            <w:div w:id="508181986">
                              <w:marLeft w:val="0"/>
                              <w:marRight w:val="0"/>
                              <w:marTop w:val="0"/>
                              <w:marBottom w:val="300"/>
                              <w:divBdr>
                                <w:top w:val="none" w:sz="0" w:space="0" w:color="auto"/>
                                <w:left w:val="none" w:sz="0" w:space="0" w:color="auto"/>
                                <w:bottom w:val="none" w:sz="0" w:space="0" w:color="auto"/>
                                <w:right w:val="none" w:sz="0" w:space="0" w:color="auto"/>
                              </w:divBdr>
                              <w:divsChild>
                                <w:div w:id="97063014">
                                  <w:marLeft w:val="0"/>
                                  <w:marRight w:val="150"/>
                                  <w:marTop w:val="0"/>
                                  <w:marBottom w:val="150"/>
                                  <w:divBdr>
                                    <w:top w:val="none" w:sz="0" w:space="0" w:color="auto"/>
                                    <w:left w:val="none" w:sz="0" w:space="0" w:color="auto"/>
                                    <w:bottom w:val="none" w:sz="0" w:space="0" w:color="auto"/>
                                    <w:right w:val="none" w:sz="0" w:space="0" w:color="auto"/>
                                  </w:divBdr>
                                </w:div>
                                <w:div w:id="258954806">
                                  <w:marLeft w:val="0"/>
                                  <w:marRight w:val="150"/>
                                  <w:marTop w:val="0"/>
                                  <w:marBottom w:val="150"/>
                                  <w:divBdr>
                                    <w:top w:val="none" w:sz="0" w:space="0" w:color="auto"/>
                                    <w:left w:val="none" w:sz="0" w:space="0" w:color="auto"/>
                                    <w:bottom w:val="none" w:sz="0" w:space="0" w:color="auto"/>
                                    <w:right w:val="none" w:sz="0" w:space="0" w:color="auto"/>
                                  </w:divBdr>
                                </w:div>
                                <w:div w:id="359168068">
                                  <w:marLeft w:val="0"/>
                                  <w:marRight w:val="150"/>
                                  <w:marTop w:val="0"/>
                                  <w:marBottom w:val="150"/>
                                  <w:divBdr>
                                    <w:top w:val="none" w:sz="0" w:space="0" w:color="auto"/>
                                    <w:left w:val="none" w:sz="0" w:space="0" w:color="auto"/>
                                    <w:bottom w:val="none" w:sz="0" w:space="0" w:color="auto"/>
                                    <w:right w:val="none" w:sz="0" w:space="0" w:color="auto"/>
                                  </w:divBdr>
                                </w:div>
                                <w:div w:id="714737008">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88803167">
                  <w:marLeft w:val="-2250"/>
                  <w:marRight w:val="225"/>
                  <w:marTop w:val="0"/>
                  <w:marBottom w:val="300"/>
                  <w:divBdr>
                    <w:top w:val="none" w:sz="0" w:space="0" w:color="auto"/>
                    <w:left w:val="none" w:sz="0" w:space="0" w:color="auto"/>
                    <w:bottom w:val="none" w:sz="0" w:space="0" w:color="auto"/>
                    <w:right w:val="none" w:sz="0" w:space="0" w:color="auto"/>
                  </w:divBdr>
                  <w:divsChild>
                    <w:div w:id="279536242">
                      <w:marLeft w:val="0"/>
                      <w:marRight w:val="0"/>
                      <w:marTop w:val="0"/>
                      <w:marBottom w:val="0"/>
                      <w:divBdr>
                        <w:top w:val="none" w:sz="0" w:space="0" w:color="auto"/>
                        <w:left w:val="none" w:sz="0" w:space="0" w:color="auto"/>
                        <w:bottom w:val="none" w:sz="0" w:space="0" w:color="auto"/>
                        <w:right w:val="none" w:sz="0" w:space="0" w:color="auto"/>
                      </w:divBdr>
                      <w:divsChild>
                        <w:div w:id="245775377">
                          <w:marLeft w:val="0"/>
                          <w:marRight w:val="0"/>
                          <w:marTop w:val="0"/>
                          <w:marBottom w:val="0"/>
                          <w:divBdr>
                            <w:top w:val="none" w:sz="0" w:space="0" w:color="auto"/>
                            <w:left w:val="none" w:sz="0" w:space="0" w:color="auto"/>
                            <w:bottom w:val="none" w:sz="0" w:space="0" w:color="auto"/>
                            <w:right w:val="none" w:sz="0" w:space="0" w:color="auto"/>
                          </w:divBdr>
                        </w:div>
                        <w:div w:id="1183864828">
                          <w:marLeft w:val="0"/>
                          <w:marRight w:val="0"/>
                          <w:marTop w:val="0"/>
                          <w:marBottom w:val="0"/>
                          <w:divBdr>
                            <w:top w:val="none" w:sz="0" w:space="0" w:color="auto"/>
                            <w:left w:val="none" w:sz="0" w:space="0" w:color="auto"/>
                            <w:bottom w:val="none" w:sz="0" w:space="0" w:color="auto"/>
                            <w:right w:val="none" w:sz="0" w:space="0" w:color="auto"/>
                          </w:divBdr>
                          <w:divsChild>
                            <w:div w:id="113640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416760">
              <w:marLeft w:val="0"/>
              <w:marRight w:val="0"/>
              <w:marTop w:val="300"/>
              <w:marBottom w:val="0"/>
              <w:divBdr>
                <w:top w:val="single" w:sz="6" w:space="8" w:color="CCCCCC"/>
                <w:left w:val="none" w:sz="0" w:space="0" w:color="auto"/>
                <w:bottom w:val="none" w:sz="0" w:space="8" w:color="auto"/>
                <w:right w:val="none" w:sz="0" w:space="0" w:color="auto"/>
              </w:divBdr>
              <w:divsChild>
                <w:div w:id="101935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821020">
      <w:bodyDiv w:val="1"/>
      <w:marLeft w:val="0"/>
      <w:marRight w:val="0"/>
      <w:marTop w:val="0"/>
      <w:marBottom w:val="0"/>
      <w:divBdr>
        <w:top w:val="none" w:sz="0" w:space="0" w:color="auto"/>
        <w:left w:val="none" w:sz="0" w:space="0" w:color="auto"/>
        <w:bottom w:val="none" w:sz="0" w:space="0" w:color="auto"/>
        <w:right w:val="none" w:sz="0" w:space="0" w:color="auto"/>
      </w:divBdr>
      <w:divsChild>
        <w:div w:id="795099469">
          <w:marLeft w:val="-45"/>
          <w:marRight w:val="0"/>
          <w:marTop w:val="0"/>
          <w:marBottom w:val="0"/>
          <w:divBdr>
            <w:top w:val="none" w:sz="0" w:space="0" w:color="auto"/>
            <w:left w:val="none" w:sz="0" w:space="0" w:color="auto"/>
            <w:bottom w:val="none" w:sz="0" w:space="0" w:color="auto"/>
            <w:right w:val="none" w:sz="0" w:space="0" w:color="auto"/>
          </w:divBdr>
        </w:div>
      </w:divsChild>
    </w:div>
    <w:div w:id="1329289510">
      <w:bodyDiv w:val="1"/>
      <w:marLeft w:val="0"/>
      <w:marRight w:val="0"/>
      <w:marTop w:val="0"/>
      <w:marBottom w:val="0"/>
      <w:divBdr>
        <w:top w:val="none" w:sz="0" w:space="0" w:color="auto"/>
        <w:left w:val="none" w:sz="0" w:space="0" w:color="auto"/>
        <w:bottom w:val="none" w:sz="0" w:space="0" w:color="auto"/>
        <w:right w:val="none" w:sz="0" w:space="0" w:color="auto"/>
      </w:divBdr>
      <w:divsChild>
        <w:div w:id="669794867">
          <w:marLeft w:val="-225"/>
          <w:marRight w:val="-225"/>
          <w:marTop w:val="0"/>
          <w:marBottom w:val="0"/>
          <w:divBdr>
            <w:top w:val="none" w:sz="0" w:space="0" w:color="auto"/>
            <w:left w:val="none" w:sz="0" w:space="0" w:color="auto"/>
            <w:bottom w:val="none" w:sz="0" w:space="0" w:color="auto"/>
            <w:right w:val="none" w:sz="0" w:space="0" w:color="auto"/>
          </w:divBdr>
        </w:div>
        <w:div w:id="897397729">
          <w:marLeft w:val="-225"/>
          <w:marRight w:val="-225"/>
          <w:marTop w:val="0"/>
          <w:marBottom w:val="0"/>
          <w:divBdr>
            <w:top w:val="none" w:sz="0" w:space="0" w:color="auto"/>
            <w:left w:val="none" w:sz="0" w:space="0" w:color="auto"/>
            <w:bottom w:val="none" w:sz="0" w:space="0" w:color="auto"/>
            <w:right w:val="none" w:sz="0" w:space="0" w:color="auto"/>
          </w:divBdr>
          <w:divsChild>
            <w:div w:id="977877438">
              <w:marLeft w:val="0"/>
              <w:marRight w:val="0"/>
              <w:marTop w:val="0"/>
              <w:marBottom w:val="0"/>
              <w:divBdr>
                <w:top w:val="none" w:sz="0" w:space="0" w:color="auto"/>
                <w:left w:val="none" w:sz="0" w:space="0" w:color="auto"/>
                <w:bottom w:val="none" w:sz="0" w:space="0" w:color="auto"/>
                <w:right w:val="none" w:sz="0" w:space="0" w:color="auto"/>
              </w:divBdr>
              <w:divsChild>
                <w:div w:id="76789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475933">
      <w:bodyDiv w:val="1"/>
      <w:marLeft w:val="0"/>
      <w:marRight w:val="0"/>
      <w:marTop w:val="0"/>
      <w:marBottom w:val="0"/>
      <w:divBdr>
        <w:top w:val="none" w:sz="0" w:space="0" w:color="auto"/>
        <w:left w:val="none" w:sz="0" w:space="0" w:color="auto"/>
        <w:bottom w:val="none" w:sz="0" w:space="0" w:color="auto"/>
        <w:right w:val="none" w:sz="0" w:space="0" w:color="auto"/>
      </w:divBdr>
    </w:div>
    <w:div w:id="1329940398">
      <w:bodyDiv w:val="1"/>
      <w:marLeft w:val="0"/>
      <w:marRight w:val="0"/>
      <w:marTop w:val="0"/>
      <w:marBottom w:val="0"/>
      <w:divBdr>
        <w:top w:val="none" w:sz="0" w:space="0" w:color="auto"/>
        <w:left w:val="none" w:sz="0" w:space="0" w:color="auto"/>
        <w:bottom w:val="none" w:sz="0" w:space="0" w:color="auto"/>
        <w:right w:val="none" w:sz="0" w:space="0" w:color="auto"/>
      </w:divBdr>
      <w:divsChild>
        <w:div w:id="567808584">
          <w:marLeft w:val="-225"/>
          <w:marRight w:val="-225"/>
          <w:marTop w:val="0"/>
          <w:marBottom w:val="0"/>
          <w:divBdr>
            <w:top w:val="none" w:sz="0" w:space="0" w:color="auto"/>
            <w:left w:val="none" w:sz="0" w:space="0" w:color="auto"/>
            <w:bottom w:val="none" w:sz="0" w:space="0" w:color="auto"/>
            <w:right w:val="none" w:sz="0" w:space="0" w:color="auto"/>
          </w:divBdr>
        </w:div>
      </w:divsChild>
    </w:div>
    <w:div w:id="1330254273">
      <w:bodyDiv w:val="1"/>
      <w:marLeft w:val="0"/>
      <w:marRight w:val="0"/>
      <w:marTop w:val="0"/>
      <w:marBottom w:val="0"/>
      <w:divBdr>
        <w:top w:val="none" w:sz="0" w:space="0" w:color="auto"/>
        <w:left w:val="none" w:sz="0" w:space="0" w:color="auto"/>
        <w:bottom w:val="none" w:sz="0" w:space="0" w:color="auto"/>
        <w:right w:val="none" w:sz="0" w:space="0" w:color="auto"/>
      </w:divBdr>
    </w:div>
    <w:div w:id="1330329501">
      <w:bodyDiv w:val="1"/>
      <w:marLeft w:val="0"/>
      <w:marRight w:val="0"/>
      <w:marTop w:val="0"/>
      <w:marBottom w:val="0"/>
      <w:divBdr>
        <w:top w:val="none" w:sz="0" w:space="0" w:color="auto"/>
        <w:left w:val="none" w:sz="0" w:space="0" w:color="auto"/>
        <w:bottom w:val="none" w:sz="0" w:space="0" w:color="auto"/>
        <w:right w:val="none" w:sz="0" w:space="0" w:color="auto"/>
      </w:divBdr>
      <w:divsChild>
        <w:div w:id="896748752">
          <w:marLeft w:val="0"/>
          <w:marRight w:val="0"/>
          <w:marTop w:val="0"/>
          <w:marBottom w:val="315"/>
          <w:divBdr>
            <w:top w:val="none" w:sz="0" w:space="0" w:color="auto"/>
            <w:left w:val="none" w:sz="0" w:space="0" w:color="auto"/>
            <w:bottom w:val="none" w:sz="0" w:space="0" w:color="auto"/>
            <w:right w:val="none" w:sz="0" w:space="0" w:color="auto"/>
          </w:divBdr>
          <w:divsChild>
            <w:div w:id="722949134">
              <w:marLeft w:val="0"/>
              <w:marRight w:val="0"/>
              <w:marTop w:val="0"/>
              <w:marBottom w:val="0"/>
              <w:divBdr>
                <w:top w:val="none" w:sz="0" w:space="0" w:color="auto"/>
                <w:left w:val="none" w:sz="0" w:space="0" w:color="auto"/>
                <w:bottom w:val="none" w:sz="0" w:space="0" w:color="auto"/>
                <w:right w:val="none" w:sz="0" w:space="0" w:color="auto"/>
              </w:divBdr>
              <w:divsChild>
                <w:div w:id="253787279">
                  <w:marLeft w:val="180"/>
                  <w:marRight w:val="0"/>
                  <w:marTop w:val="0"/>
                  <w:marBottom w:val="0"/>
                  <w:divBdr>
                    <w:top w:val="none" w:sz="0" w:space="0" w:color="auto"/>
                    <w:left w:val="none" w:sz="0" w:space="0" w:color="auto"/>
                    <w:bottom w:val="none" w:sz="0" w:space="0" w:color="auto"/>
                    <w:right w:val="none" w:sz="0" w:space="0" w:color="auto"/>
                  </w:divBdr>
                </w:div>
                <w:div w:id="473763223">
                  <w:marLeft w:val="180"/>
                  <w:marRight w:val="0"/>
                  <w:marTop w:val="0"/>
                  <w:marBottom w:val="0"/>
                  <w:divBdr>
                    <w:top w:val="none" w:sz="0" w:space="0" w:color="auto"/>
                    <w:left w:val="none" w:sz="0" w:space="0" w:color="auto"/>
                    <w:bottom w:val="none" w:sz="0" w:space="0" w:color="auto"/>
                    <w:right w:val="none" w:sz="0" w:space="0" w:color="auto"/>
                  </w:divBdr>
                </w:div>
                <w:div w:id="719670286">
                  <w:marLeft w:val="180"/>
                  <w:marRight w:val="0"/>
                  <w:marTop w:val="0"/>
                  <w:marBottom w:val="0"/>
                  <w:divBdr>
                    <w:top w:val="none" w:sz="0" w:space="0" w:color="auto"/>
                    <w:left w:val="none" w:sz="0" w:space="0" w:color="auto"/>
                    <w:bottom w:val="none" w:sz="0" w:space="0" w:color="auto"/>
                    <w:right w:val="none" w:sz="0" w:space="0" w:color="auto"/>
                  </w:divBdr>
                </w:div>
                <w:div w:id="85619247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961690198">
          <w:marLeft w:val="0"/>
          <w:marRight w:val="0"/>
          <w:marTop w:val="0"/>
          <w:marBottom w:val="0"/>
          <w:divBdr>
            <w:top w:val="none" w:sz="0" w:space="0" w:color="auto"/>
            <w:left w:val="none" w:sz="0" w:space="0" w:color="auto"/>
            <w:bottom w:val="none" w:sz="0" w:space="0" w:color="auto"/>
            <w:right w:val="none" w:sz="0" w:space="0" w:color="auto"/>
          </w:divBdr>
          <w:divsChild>
            <w:div w:id="76874253">
              <w:marLeft w:val="0"/>
              <w:marRight w:val="0"/>
              <w:marTop w:val="0"/>
              <w:marBottom w:val="225"/>
              <w:divBdr>
                <w:top w:val="none" w:sz="0" w:space="0" w:color="auto"/>
                <w:left w:val="none" w:sz="0" w:space="0" w:color="auto"/>
                <w:bottom w:val="none" w:sz="0" w:space="0" w:color="auto"/>
                <w:right w:val="none" w:sz="0" w:space="0" w:color="auto"/>
              </w:divBdr>
            </w:div>
            <w:div w:id="1451509808">
              <w:marLeft w:val="0"/>
              <w:marRight w:val="0"/>
              <w:marTop w:val="0"/>
              <w:marBottom w:val="240"/>
              <w:divBdr>
                <w:top w:val="none" w:sz="0" w:space="0" w:color="auto"/>
                <w:left w:val="none" w:sz="0" w:space="0" w:color="auto"/>
                <w:bottom w:val="none" w:sz="0" w:space="0" w:color="auto"/>
                <w:right w:val="none" w:sz="0" w:space="0" w:color="auto"/>
              </w:divBdr>
              <w:divsChild>
                <w:div w:id="614943168">
                  <w:marLeft w:val="60"/>
                  <w:marRight w:val="0"/>
                  <w:marTop w:val="0"/>
                  <w:marBottom w:val="0"/>
                  <w:divBdr>
                    <w:top w:val="none" w:sz="0" w:space="0" w:color="auto"/>
                    <w:left w:val="none" w:sz="0" w:space="0" w:color="auto"/>
                    <w:bottom w:val="none" w:sz="0" w:space="0" w:color="auto"/>
                    <w:right w:val="none" w:sz="0" w:space="0" w:color="auto"/>
                  </w:divBdr>
                </w:div>
                <w:div w:id="72511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406904">
      <w:bodyDiv w:val="1"/>
      <w:marLeft w:val="0"/>
      <w:marRight w:val="0"/>
      <w:marTop w:val="0"/>
      <w:marBottom w:val="0"/>
      <w:divBdr>
        <w:top w:val="none" w:sz="0" w:space="0" w:color="auto"/>
        <w:left w:val="none" w:sz="0" w:space="0" w:color="auto"/>
        <w:bottom w:val="none" w:sz="0" w:space="0" w:color="auto"/>
        <w:right w:val="none" w:sz="0" w:space="0" w:color="auto"/>
      </w:divBdr>
      <w:divsChild>
        <w:div w:id="96221417">
          <w:marLeft w:val="-225"/>
          <w:marRight w:val="-225"/>
          <w:marTop w:val="0"/>
          <w:marBottom w:val="0"/>
          <w:divBdr>
            <w:top w:val="none" w:sz="0" w:space="0" w:color="auto"/>
            <w:left w:val="none" w:sz="0" w:space="0" w:color="auto"/>
            <w:bottom w:val="none" w:sz="0" w:space="0" w:color="auto"/>
            <w:right w:val="none" w:sz="0" w:space="0" w:color="auto"/>
          </w:divBdr>
          <w:divsChild>
            <w:div w:id="468087336">
              <w:marLeft w:val="0"/>
              <w:marRight w:val="0"/>
              <w:marTop w:val="0"/>
              <w:marBottom w:val="0"/>
              <w:divBdr>
                <w:top w:val="none" w:sz="0" w:space="0" w:color="auto"/>
                <w:left w:val="none" w:sz="0" w:space="0" w:color="auto"/>
                <w:bottom w:val="none" w:sz="0" w:space="0" w:color="auto"/>
                <w:right w:val="none" w:sz="0" w:space="0" w:color="auto"/>
              </w:divBdr>
              <w:divsChild>
                <w:div w:id="31872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20374">
          <w:marLeft w:val="-225"/>
          <w:marRight w:val="-225"/>
          <w:marTop w:val="0"/>
          <w:marBottom w:val="0"/>
          <w:divBdr>
            <w:top w:val="none" w:sz="0" w:space="0" w:color="auto"/>
            <w:left w:val="none" w:sz="0" w:space="0" w:color="auto"/>
            <w:bottom w:val="none" w:sz="0" w:space="0" w:color="auto"/>
            <w:right w:val="none" w:sz="0" w:space="0" w:color="auto"/>
          </w:divBdr>
        </w:div>
      </w:divsChild>
    </w:div>
    <w:div w:id="1330671875">
      <w:bodyDiv w:val="1"/>
      <w:marLeft w:val="0"/>
      <w:marRight w:val="0"/>
      <w:marTop w:val="0"/>
      <w:marBottom w:val="0"/>
      <w:divBdr>
        <w:top w:val="none" w:sz="0" w:space="0" w:color="auto"/>
        <w:left w:val="none" w:sz="0" w:space="0" w:color="auto"/>
        <w:bottom w:val="none" w:sz="0" w:space="0" w:color="auto"/>
        <w:right w:val="none" w:sz="0" w:space="0" w:color="auto"/>
      </w:divBdr>
      <w:divsChild>
        <w:div w:id="837842990">
          <w:marLeft w:val="0"/>
          <w:marRight w:val="0"/>
          <w:marTop w:val="0"/>
          <w:marBottom w:val="133"/>
          <w:divBdr>
            <w:top w:val="none" w:sz="0" w:space="0" w:color="auto"/>
            <w:left w:val="none" w:sz="0" w:space="0" w:color="auto"/>
            <w:bottom w:val="none" w:sz="0" w:space="0" w:color="auto"/>
            <w:right w:val="none" w:sz="0" w:space="0" w:color="auto"/>
          </w:divBdr>
        </w:div>
        <w:div w:id="1480882460">
          <w:marLeft w:val="0"/>
          <w:marRight w:val="0"/>
          <w:marTop w:val="0"/>
          <w:marBottom w:val="186"/>
          <w:divBdr>
            <w:top w:val="none" w:sz="0" w:space="0" w:color="auto"/>
            <w:left w:val="none" w:sz="0" w:space="0" w:color="auto"/>
            <w:bottom w:val="none" w:sz="0" w:space="0" w:color="auto"/>
            <w:right w:val="none" w:sz="0" w:space="0" w:color="auto"/>
          </w:divBdr>
          <w:divsChild>
            <w:div w:id="1205410073">
              <w:marLeft w:val="0"/>
              <w:marRight w:val="0"/>
              <w:marTop w:val="0"/>
              <w:marBottom w:val="0"/>
              <w:divBdr>
                <w:top w:val="none" w:sz="0" w:space="0" w:color="auto"/>
                <w:left w:val="none" w:sz="0" w:space="0" w:color="auto"/>
                <w:bottom w:val="none" w:sz="0" w:space="0" w:color="auto"/>
                <w:right w:val="none" w:sz="0" w:space="0" w:color="auto"/>
              </w:divBdr>
              <w:divsChild>
                <w:div w:id="682240791">
                  <w:marLeft w:val="106"/>
                  <w:marRight w:val="0"/>
                  <w:marTop w:val="0"/>
                  <w:marBottom w:val="0"/>
                  <w:divBdr>
                    <w:top w:val="none" w:sz="0" w:space="0" w:color="auto"/>
                    <w:left w:val="single" w:sz="4" w:space="4" w:color="auto"/>
                    <w:bottom w:val="none" w:sz="0" w:space="0" w:color="auto"/>
                    <w:right w:val="none" w:sz="0" w:space="0" w:color="auto"/>
                  </w:divBdr>
                </w:div>
                <w:div w:id="882861609">
                  <w:marLeft w:val="106"/>
                  <w:marRight w:val="0"/>
                  <w:marTop w:val="0"/>
                  <w:marBottom w:val="0"/>
                  <w:divBdr>
                    <w:top w:val="none" w:sz="0" w:space="0" w:color="auto"/>
                    <w:left w:val="single" w:sz="4" w:space="4" w:color="auto"/>
                    <w:bottom w:val="none" w:sz="0" w:space="0" w:color="auto"/>
                    <w:right w:val="none" w:sz="0" w:space="0" w:color="auto"/>
                  </w:divBdr>
                </w:div>
                <w:div w:id="1326326074">
                  <w:marLeft w:val="106"/>
                  <w:marRight w:val="0"/>
                  <w:marTop w:val="0"/>
                  <w:marBottom w:val="0"/>
                  <w:divBdr>
                    <w:top w:val="none" w:sz="0" w:space="0" w:color="auto"/>
                    <w:left w:val="none" w:sz="0" w:space="0" w:color="auto"/>
                    <w:bottom w:val="none" w:sz="0" w:space="0" w:color="auto"/>
                    <w:right w:val="none" w:sz="0" w:space="0" w:color="auto"/>
                  </w:divBdr>
                </w:div>
                <w:div w:id="1366640797">
                  <w:marLeft w:val="106"/>
                  <w:marRight w:val="0"/>
                  <w:marTop w:val="0"/>
                  <w:marBottom w:val="0"/>
                  <w:divBdr>
                    <w:top w:val="none" w:sz="0" w:space="0" w:color="auto"/>
                    <w:left w:val="none" w:sz="0" w:space="0" w:color="auto"/>
                    <w:bottom w:val="none" w:sz="0" w:space="0" w:color="auto"/>
                    <w:right w:val="none" w:sz="0" w:space="0" w:color="auto"/>
                  </w:divBdr>
                </w:div>
                <w:div w:id="1371565543">
                  <w:marLeft w:val="1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179403">
      <w:bodyDiv w:val="1"/>
      <w:marLeft w:val="0"/>
      <w:marRight w:val="0"/>
      <w:marTop w:val="0"/>
      <w:marBottom w:val="0"/>
      <w:divBdr>
        <w:top w:val="none" w:sz="0" w:space="0" w:color="auto"/>
        <w:left w:val="none" w:sz="0" w:space="0" w:color="auto"/>
        <w:bottom w:val="none" w:sz="0" w:space="0" w:color="auto"/>
        <w:right w:val="none" w:sz="0" w:space="0" w:color="auto"/>
      </w:divBdr>
      <w:divsChild>
        <w:div w:id="883954025">
          <w:marLeft w:val="0"/>
          <w:marRight w:val="0"/>
          <w:marTop w:val="0"/>
          <w:marBottom w:val="240"/>
          <w:divBdr>
            <w:top w:val="none" w:sz="0" w:space="0" w:color="auto"/>
            <w:left w:val="none" w:sz="0" w:space="0" w:color="auto"/>
            <w:bottom w:val="none" w:sz="0" w:space="0" w:color="auto"/>
            <w:right w:val="none" w:sz="0" w:space="0" w:color="auto"/>
          </w:divBdr>
          <w:divsChild>
            <w:div w:id="208030947">
              <w:marLeft w:val="0"/>
              <w:marRight w:val="0"/>
              <w:marTop w:val="0"/>
              <w:marBottom w:val="0"/>
              <w:divBdr>
                <w:top w:val="none" w:sz="0" w:space="0" w:color="auto"/>
                <w:left w:val="none" w:sz="0" w:space="0" w:color="auto"/>
                <w:bottom w:val="none" w:sz="0" w:space="0" w:color="auto"/>
                <w:right w:val="none" w:sz="0" w:space="0" w:color="auto"/>
              </w:divBdr>
            </w:div>
            <w:div w:id="1213077517">
              <w:marLeft w:val="60"/>
              <w:marRight w:val="0"/>
              <w:marTop w:val="0"/>
              <w:marBottom w:val="0"/>
              <w:divBdr>
                <w:top w:val="none" w:sz="0" w:space="0" w:color="auto"/>
                <w:left w:val="none" w:sz="0" w:space="0" w:color="auto"/>
                <w:bottom w:val="none" w:sz="0" w:space="0" w:color="auto"/>
                <w:right w:val="none" w:sz="0" w:space="0" w:color="auto"/>
              </w:divBdr>
            </w:div>
          </w:divsChild>
        </w:div>
        <w:div w:id="133371624">
          <w:marLeft w:val="0"/>
          <w:marRight w:val="0"/>
          <w:marTop w:val="0"/>
          <w:marBottom w:val="225"/>
          <w:divBdr>
            <w:top w:val="none" w:sz="0" w:space="0" w:color="auto"/>
            <w:left w:val="none" w:sz="0" w:space="0" w:color="auto"/>
            <w:bottom w:val="none" w:sz="0" w:space="0" w:color="auto"/>
            <w:right w:val="none" w:sz="0" w:space="0" w:color="auto"/>
          </w:divBdr>
        </w:div>
      </w:divsChild>
    </w:div>
    <w:div w:id="1331831819">
      <w:bodyDiv w:val="1"/>
      <w:marLeft w:val="0"/>
      <w:marRight w:val="0"/>
      <w:marTop w:val="0"/>
      <w:marBottom w:val="0"/>
      <w:divBdr>
        <w:top w:val="none" w:sz="0" w:space="0" w:color="auto"/>
        <w:left w:val="none" w:sz="0" w:space="0" w:color="auto"/>
        <w:bottom w:val="none" w:sz="0" w:space="0" w:color="auto"/>
        <w:right w:val="none" w:sz="0" w:space="0" w:color="auto"/>
      </w:divBdr>
      <w:divsChild>
        <w:div w:id="969746924">
          <w:marLeft w:val="-150"/>
          <w:marRight w:val="-150"/>
          <w:marTop w:val="0"/>
          <w:marBottom w:val="0"/>
          <w:divBdr>
            <w:top w:val="none" w:sz="0" w:space="0" w:color="auto"/>
            <w:left w:val="none" w:sz="0" w:space="0" w:color="auto"/>
            <w:bottom w:val="none" w:sz="0" w:space="0" w:color="auto"/>
            <w:right w:val="none" w:sz="0" w:space="0" w:color="auto"/>
          </w:divBdr>
          <w:divsChild>
            <w:div w:id="616182048">
              <w:marLeft w:val="0"/>
              <w:marRight w:val="0"/>
              <w:marTop w:val="0"/>
              <w:marBottom w:val="0"/>
              <w:divBdr>
                <w:top w:val="none" w:sz="0" w:space="0" w:color="auto"/>
                <w:left w:val="none" w:sz="0" w:space="0" w:color="auto"/>
                <w:bottom w:val="none" w:sz="0" w:space="0" w:color="auto"/>
                <w:right w:val="none" w:sz="0" w:space="0" w:color="auto"/>
              </w:divBdr>
              <w:divsChild>
                <w:div w:id="770011822">
                  <w:marLeft w:val="0"/>
                  <w:marRight w:val="0"/>
                  <w:marTop w:val="0"/>
                  <w:marBottom w:val="0"/>
                  <w:divBdr>
                    <w:top w:val="none" w:sz="0" w:space="0" w:color="auto"/>
                    <w:left w:val="none" w:sz="0" w:space="0" w:color="auto"/>
                    <w:bottom w:val="none" w:sz="0" w:space="0" w:color="auto"/>
                    <w:right w:val="none" w:sz="0" w:space="0" w:color="auto"/>
                  </w:divBdr>
                  <w:divsChild>
                    <w:div w:id="498422844">
                      <w:marLeft w:val="0"/>
                      <w:marRight w:val="0"/>
                      <w:marTop w:val="0"/>
                      <w:marBottom w:val="450"/>
                      <w:divBdr>
                        <w:top w:val="none" w:sz="0" w:space="0" w:color="auto"/>
                        <w:left w:val="none" w:sz="0" w:space="0" w:color="auto"/>
                        <w:bottom w:val="none" w:sz="0" w:space="0" w:color="auto"/>
                        <w:right w:val="none" w:sz="0" w:space="0" w:color="auto"/>
                      </w:divBdr>
                    </w:div>
                    <w:div w:id="1069498864">
                      <w:marLeft w:val="0"/>
                      <w:marRight w:val="0"/>
                      <w:marTop w:val="0"/>
                      <w:marBottom w:val="0"/>
                      <w:divBdr>
                        <w:top w:val="none" w:sz="0" w:space="0" w:color="auto"/>
                        <w:left w:val="none" w:sz="0" w:space="0" w:color="auto"/>
                        <w:bottom w:val="none" w:sz="0" w:space="0" w:color="auto"/>
                        <w:right w:val="none" w:sz="0" w:space="0" w:color="auto"/>
                      </w:divBdr>
                      <w:divsChild>
                        <w:div w:id="88626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50419">
              <w:marLeft w:val="0"/>
              <w:marRight w:val="0"/>
              <w:marTop w:val="0"/>
              <w:marBottom w:val="0"/>
              <w:divBdr>
                <w:top w:val="none" w:sz="0" w:space="0" w:color="auto"/>
                <w:left w:val="none" w:sz="0" w:space="0" w:color="auto"/>
                <w:bottom w:val="none" w:sz="0" w:space="0" w:color="auto"/>
                <w:right w:val="none" w:sz="0" w:space="0" w:color="auto"/>
              </w:divBdr>
              <w:divsChild>
                <w:div w:id="614411366">
                  <w:marLeft w:val="0"/>
                  <w:marRight w:val="0"/>
                  <w:marTop w:val="0"/>
                  <w:marBottom w:val="0"/>
                  <w:divBdr>
                    <w:top w:val="none" w:sz="0" w:space="0" w:color="auto"/>
                    <w:left w:val="none" w:sz="0" w:space="0" w:color="auto"/>
                    <w:bottom w:val="none" w:sz="0" w:space="0" w:color="auto"/>
                    <w:right w:val="none" w:sz="0" w:space="0" w:color="auto"/>
                  </w:divBdr>
                  <w:divsChild>
                    <w:div w:id="610625531">
                      <w:marLeft w:val="0"/>
                      <w:marRight w:val="0"/>
                      <w:marTop w:val="0"/>
                      <w:marBottom w:val="0"/>
                      <w:divBdr>
                        <w:top w:val="none" w:sz="0" w:space="0" w:color="auto"/>
                        <w:left w:val="none" w:sz="0" w:space="0" w:color="auto"/>
                        <w:bottom w:val="none" w:sz="0" w:space="0" w:color="auto"/>
                        <w:right w:val="none" w:sz="0" w:space="0" w:color="auto"/>
                      </w:divBdr>
                      <w:divsChild>
                        <w:div w:id="41564522">
                          <w:marLeft w:val="0"/>
                          <w:marRight w:val="0"/>
                          <w:marTop w:val="0"/>
                          <w:marBottom w:val="0"/>
                          <w:divBdr>
                            <w:top w:val="none" w:sz="0" w:space="0" w:color="auto"/>
                            <w:left w:val="none" w:sz="0" w:space="0" w:color="auto"/>
                            <w:bottom w:val="none" w:sz="0" w:space="0" w:color="auto"/>
                            <w:right w:val="none" w:sz="0" w:space="0" w:color="auto"/>
                          </w:divBdr>
                          <w:divsChild>
                            <w:div w:id="964045193">
                              <w:marLeft w:val="0"/>
                              <w:marRight w:val="0"/>
                              <w:marTop w:val="0"/>
                              <w:marBottom w:val="0"/>
                              <w:divBdr>
                                <w:top w:val="none" w:sz="0" w:space="0" w:color="auto"/>
                                <w:left w:val="none" w:sz="0" w:space="0" w:color="auto"/>
                                <w:bottom w:val="none" w:sz="0" w:space="0" w:color="auto"/>
                                <w:right w:val="none" w:sz="0" w:space="0" w:color="auto"/>
                              </w:divBdr>
                            </w:div>
                            <w:div w:id="1297030094">
                              <w:marLeft w:val="0"/>
                              <w:marRight w:val="0"/>
                              <w:marTop w:val="0"/>
                              <w:marBottom w:val="0"/>
                              <w:divBdr>
                                <w:top w:val="none" w:sz="0" w:space="0" w:color="auto"/>
                                <w:left w:val="none" w:sz="0" w:space="0" w:color="auto"/>
                                <w:bottom w:val="none" w:sz="0" w:space="0" w:color="auto"/>
                                <w:right w:val="none" w:sz="0" w:space="0" w:color="auto"/>
                              </w:divBdr>
                            </w:div>
                            <w:div w:id="1756904131">
                              <w:marLeft w:val="0"/>
                              <w:marRight w:val="0"/>
                              <w:marTop w:val="0"/>
                              <w:marBottom w:val="0"/>
                              <w:divBdr>
                                <w:top w:val="none" w:sz="0" w:space="0" w:color="auto"/>
                                <w:left w:val="none" w:sz="0" w:space="0" w:color="auto"/>
                                <w:bottom w:val="none" w:sz="0" w:space="0" w:color="auto"/>
                                <w:right w:val="none" w:sz="0" w:space="0" w:color="auto"/>
                              </w:divBdr>
                            </w:div>
                            <w:div w:id="1802573728">
                              <w:marLeft w:val="0"/>
                              <w:marRight w:val="0"/>
                              <w:marTop w:val="0"/>
                              <w:marBottom w:val="0"/>
                              <w:divBdr>
                                <w:top w:val="none" w:sz="0" w:space="0" w:color="auto"/>
                                <w:left w:val="none" w:sz="0" w:space="0" w:color="auto"/>
                                <w:bottom w:val="none" w:sz="0" w:space="0" w:color="auto"/>
                                <w:right w:val="none" w:sz="0" w:space="0" w:color="auto"/>
                              </w:divBdr>
                            </w:div>
                            <w:div w:id="205522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19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891047">
          <w:marLeft w:val="-150"/>
          <w:marRight w:val="-150"/>
          <w:marTop w:val="0"/>
          <w:marBottom w:val="0"/>
          <w:divBdr>
            <w:top w:val="none" w:sz="0" w:space="0" w:color="auto"/>
            <w:left w:val="none" w:sz="0" w:space="0" w:color="auto"/>
            <w:bottom w:val="none" w:sz="0" w:space="0" w:color="auto"/>
            <w:right w:val="none" w:sz="0" w:space="0" w:color="auto"/>
          </w:divBdr>
          <w:divsChild>
            <w:div w:id="693271359">
              <w:marLeft w:val="0"/>
              <w:marRight w:val="0"/>
              <w:marTop w:val="0"/>
              <w:marBottom w:val="0"/>
              <w:divBdr>
                <w:top w:val="none" w:sz="0" w:space="0" w:color="auto"/>
                <w:left w:val="none" w:sz="0" w:space="0" w:color="auto"/>
                <w:bottom w:val="none" w:sz="0" w:space="0" w:color="auto"/>
                <w:right w:val="none" w:sz="0" w:space="0" w:color="auto"/>
              </w:divBdr>
              <w:divsChild>
                <w:div w:id="1066297849">
                  <w:marLeft w:val="0"/>
                  <w:marRight w:val="0"/>
                  <w:marTop w:val="0"/>
                  <w:marBottom w:val="0"/>
                  <w:divBdr>
                    <w:top w:val="none" w:sz="0" w:space="0" w:color="auto"/>
                    <w:left w:val="none" w:sz="0" w:space="0" w:color="auto"/>
                    <w:bottom w:val="none" w:sz="0" w:space="0" w:color="auto"/>
                    <w:right w:val="none" w:sz="0" w:space="0" w:color="auto"/>
                  </w:divBdr>
                  <w:divsChild>
                    <w:div w:id="659164683">
                      <w:marLeft w:val="0"/>
                      <w:marRight w:val="0"/>
                      <w:marTop w:val="0"/>
                      <w:marBottom w:val="0"/>
                      <w:divBdr>
                        <w:top w:val="none" w:sz="0" w:space="0" w:color="auto"/>
                        <w:left w:val="none" w:sz="0" w:space="0" w:color="auto"/>
                        <w:bottom w:val="none" w:sz="0" w:space="0" w:color="auto"/>
                        <w:right w:val="none" w:sz="0" w:space="0" w:color="auto"/>
                      </w:divBdr>
                      <w:divsChild>
                        <w:div w:id="394427662">
                          <w:marLeft w:val="0"/>
                          <w:marRight w:val="0"/>
                          <w:marTop w:val="0"/>
                          <w:marBottom w:val="0"/>
                          <w:divBdr>
                            <w:top w:val="none" w:sz="0" w:space="0" w:color="auto"/>
                            <w:left w:val="none" w:sz="0" w:space="0" w:color="auto"/>
                            <w:bottom w:val="none" w:sz="0" w:space="0" w:color="auto"/>
                            <w:right w:val="none" w:sz="0" w:space="0" w:color="auto"/>
                          </w:divBdr>
                        </w:div>
                      </w:divsChild>
                    </w:div>
                    <w:div w:id="924387437">
                      <w:marLeft w:val="0"/>
                      <w:marRight w:val="0"/>
                      <w:marTop w:val="0"/>
                      <w:marBottom w:val="0"/>
                      <w:divBdr>
                        <w:top w:val="none" w:sz="0" w:space="0" w:color="auto"/>
                        <w:left w:val="none" w:sz="0" w:space="0" w:color="auto"/>
                        <w:bottom w:val="none" w:sz="0" w:space="0" w:color="auto"/>
                        <w:right w:val="none" w:sz="0" w:space="0" w:color="auto"/>
                      </w:divBdr>
                    </w:div>
                  </w:divsChild>
                </w:div>
                <w:div w:id="1088574324">
                  <w:marLeft w:val="0"/>
                  <w:marRight w:val="0"/>
                  <w:marTop w:val="0"/>
                  <w:marBottom w:val="0"/>
                  <w:divBdr>
                    <w:top w:val="none" w:sz="0" w:space="0" w:color="auto"/>
                    <w:left w:val="none" w:sz="0" w:space="0" w:color="auto"/>
                    <w:bottom w:val="none" w:sz="0" w:space="0" w:color="auto"/>
                    <w:right w:val="none" w:sz="0" w:space="0" w:color="auto"/>
                  </w:divBdr>
                  <w:divsChild>
                    <w:div w:id="76075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908638">
      <w:bodyDiv w:val="1"/>
      <w:marLeft w:val="0"/>
      <w:marRight w:val="0"/>
      <w:marTop w:val="0"/>
      <w:marBottom w:val="0"/>
      <w:divBdr>
        <w:top w:val="none" w:sz="0" w:space="0" w:color="auto"/>
        <w:left w:val="none" w:sz="0" w:space="0" w:color="auto"/>
        <w:bottom w:val="none" w:sz="0" w:space="0" w:color="auto"/>
        <w:right w:val="none" w:sz="0" w:space="0" w:color="auto"/>
      </w:divBdr>
      <w:divsChild>
        <w:div w:id="1975745398">
          <w:marLeft w:val="-360"/>
          <w:marRight w:val="-360"/>
          <w:marTop w:val="0"/>
          <w:marBottom w:val="0"/>
          <w:divBdr>
            <w:top w:val="none" w:sz="0" w:space="0" w:color="auto"/>
            <w:left w:val="none" w:sz="0" w:space="0" w:color="auto"/>
            <w:bottom w:val="none" w:sz="0" w:space="0" w:color="auto"/>
            <w:right w:val="none" w:sz="0" w:space="0" w:color="auto"/>
          </w:divBdr>
          <w:divsChild>
            <w:div w:id="1094739891">
              <w:marLeft w:val="0"/>
              <w:marRight w:val="0"/>
              <w:marTop w:val="0"/>
              <w:marBottom w:val="0"/>
              <w:divBdr>
                <w:top w:val="none" w:sz="0" w:space="0" w:color="auto"/>
                <w:left w:val="none" w:sz="0" w:space="0" w:color="auto"/>
                <w:bottom w:val="none" w:sz="0" w:space="0" w:color="auto"/>
                <w:right w:val="none" w:sz="0" w:space="0" w:color="auto"/>
              </w:divBdr>
              <w:divsChild>
                <w:div w:id="1493375728">
                  <w:marLeft w:val="0"/>
                  <w:marRight w:val="0"/>
                  <w:marTop w:val="0"/>
                  <w:marBottom w:val="0"/>
                  <w:divBdr>
                    <w:top w:val="none" w:sz="0" w:space="0" w:color="auto"/>
                    <w:left w:val="none" w:sz="0" w:space="0" w:color="auto"/>
                    <w:bottom w:val="none" w:sz="0" w:space="0" w:color="auto"/>
                    <w:right w:val="none" w:sz="0" w:space="0" w:color="auto"/>
                  </w:divBdr>
                  <w:divsChild>
                    <w:div w:id="779881984">
                      <w:marLeft w:val="0"/>
                      <w:marRight w:val="0"/>
                      <w:marTop w:val="0"/>
                      <w:marBottom w:val="180"/>
                      <w:divBdr>
                        <w:top w:val="none" w:sz="0" w:space="0" w:color="auto"/>
                        <w:left w:val="none" w:sz="0" w:space="0" w:color="auto"/>
                        <w:bottom w:val="none" w:sz="0" w:space="0" w:color="auto"/>
                        <w:right w:val="none" w:sz="0" w:space="0" w:color="auto"/>
                      </w:divBdr>
                    </w:div>
                    <w:div w:id="287902189">
                      <w:marLeft w:val="0"/>
                      <w:marRight w:val="0"/>
                      <w:marTop w:val="0"/>
                      <w:marBottom w:val="0"/>
                      <w:divBdr>
                        <w:top w:val="none" w:sz="0" w:space="0" w:color="auto"/>
                        <w:left w:val="none" w:sz="0" w:space="0" w:color="auto"/>
                        <w:bottom w:val="none" w:sz="0" w:space="0" w:color="auto"/>
                        <w:right w:val="none" w:sz="0" w:space="0" w:color="auto"/>
                      </w:divBdr>
                    </w:div>
                  </w:divsChild>
                </w:div>
                <w:div w:id="96950347">
                  <w:marLeft w:val="0"/>
                  <w:marRight w:val="0"/>
                  <w:marTop w:val="0"/>
                  <w:marBottom w:val="0"/>
                  <w:divBdr>
                    <w:top w:val="none" w:sz="0" w:space="0" w:color="auto"/>
                    <w:left w:val="none" w:sz="0" w:space="0" w:color="auto"/>
                    <w:bottom w:val="none" w:sz="0" w:space="0" w:color="auto"/>
                    <w:right w:val="none" w:sz="0" w:space="0" w:color="auto"/>
                  </w:divBdr>
                </w:div>
                <w:div w:id="1404259999">
                  <w:marLeft w:val="0"/>
                  <w:marRight w:val="0"/>
                  <w:marTop w:val="120"/>
                  <w:marBottom w:val="0"/>
                  <w:divBdr>
                    <w:top w:val="none" w:sz="0" w:space="0" w:color="auto"/>
                    <w:left w:val="none" w:sz="0" w:space="0" w:color="auto"/>
                    <w:bottom w:val="none" w:sz="0" w:space="0" w:color="auto"/>
                    <w:right w:val="none" w:sz="0" w:space="0" w:color="auto"/>
                  </w:divBdr>
                  <w:divsChild>
                    <w:div w:id="1526137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778043">
          <w:marLeft w:val="0"/>
          <w:marRight w:val="0"/>
          <w:marTop w:val="0"/>
          <w:marBottom w:val="0"/>
          <w:divBdr>
            <w:top w:val="none" w:sz="0" w:space="0" w:color="auto"/>
            <w:left w:val="none" w:sz="0" w:space="0" w:color="auto"/>
            <w:bottom w:val="none" w:sz="0" w:space="0" w:color="auto"/>
            <w:right w:val="none" w:sz="0" w:space="0" w:color="auto"/>
          </w:divBdr>
          <w:divsChild>
            <w:div w:id="1102070849">
              <w:marLeft w:val="0"/>
              <w:marRight w:val="0"/>
              <w:marTop w:val="0"/>
              <w:marBottom w:val="0"/>
              <w:divBdr>
                <w:top w:val="none" w:sz="0" w:space="0" w:color="auto"/>
                <w:left w:val="none" w:sz="0" w:space="0" w:color="auto"/>
                <w:bottom w:val="none" w:sz="0" w:space="0" w:color="auto"/>
                <w:right w:val="none" w:sz="0" w:space="0" w:color="auto"/>
              </w:divBdr>
              <w:divsChild>
                <w:div w:id="376009781">
                  <w:marLeft w:val="0"/>
                  <w:marRight w:val="0"/>
                  <w:marTop w:val="0"/>
                  <w:marBottom w:val="0"/>
                  <w:divBdr>
                    <w:top w:val="none" w:sz="0" w:space="0" w:color="auto"/>
                    <w:left w:val="none" w:sz="0" w:space="0" w:color="auto"/>
                    <w:bottom w:val="none" w:sz="0" w:space="0" w:color="auto"/>
                    <w:right w:val="none" w:sz="0" w:space="0" w:color="auto"/>
                  </w:divBdr>
                </w:div>
              </w:divsChild>
            </w:div>
            <w:div w:id="2062164761">
              <w:marLeft w:val="0"/>
              <w:marRight w:val="0"/>
              <w:marTop w:val="0"/>
              <w:marBottom w:val="0"/>
              <w:divBdr>
                <w:top w:val="none" w:sz="0" w:space="0" w:color="auto"/>
                <w:left w:val="none" w:sz="0" w:space="0" w:color="auto"/>
                <w:bottom w:val="none" w:sz="0" w:space="0" w:color="auto"/>
                <w:right w:val="none" w:sz="0" w:space="0" w:color="auto"/>
              </w:divBdr>
              <w:divsChild>
                <w:div w:id="906502746">
                  <w:marLeft w:val="0"/>
                  <w:marRight w:val="0"/>
                  <w:marTop w:val="0"/>
                  <w:marBottom w:val="0"/>
                  <w:divBdr>
                    <w:top w:val="none" w:sz="0" w:space="0" w:color="auto"/>
                    <w:left w:val="none" w:sz="0" w:space="0" w:color="auto"/>
                    <w:bottom w:val="none" w:sz="0" w:space="0" w:color="auto"/>
                    <w:right w:val="none" w:sz="0" w:space="0" w:color="auto"/>
                  </w:divBdr>
                  <w:divsChild>
                    <w:div w:id="208171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488179">
      <w:bodyDiv w:val="1"/>
      <w:marLeft w:val="0"/>
      <w:marRight w:val="0"/>
      <w:marTop w:val="0"/>
      <w:marBottom w:val="0"/>
      <w:divBdr>
        <w:top w:val="none" w:sz="0" w:space="0" w:color="auto"/>
        <w:left w:val="none" w:sz="0" w:space="0" w:color="auto"/>
        <w:bottom w:val="none" w:sz="0" w:space="0" w:color="auto"/>
        <w:right w:val="none" w:sz="0" w:space="0" w:color="auto"/>
      </w:divBdr>
      <w:divsChild>
        <w:div w:id="107744042">
          <w:marLeft w:val="-225"/>
          <w:marRight w:val="-225"/>
          <w:marTop w:val="0"/>
          <w:marBottom w:val="0"/>
          <w:divBdr>
            <w:top w:val="none" w:sz="0" w:space="0" w:color="auto"/>
            <w:left w:val="none" w:sz="0" w:space="0" w:color="auto"/>
            <w:bottom w:val="none" w:sz="0" w:space="0" w:color="auto"/>
            <w:right w:val="none" w:sz="0" w:space="0" w:color="auto"/>
          </w:divBdr>
          <w:divsChild>
            <w:div w:id="1211772000">
              <w:marLeft w:val="0"/>
              <w:marRight w:val="0"/>
              <w:marTop w:val="0"/>
              <w:marBottom w:val="0"/>
              <w:divBdr>
                <w:top w:val="none" w:sz="0" w:space="0" w:color="auto"/>
                <w:left w:val="none" w:sz="0" w:space="0" w:color="auto"/>
                <w:bottom w:val="none" w:sz="0" w:space="0" w:color="auto"/>
                <w:right w:val="none" w:sz="0" w:space="0" w:color="auto"/>
              </w:divBdr>
              <w:divsChild>
                <w:div w:id="113910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9866">
          <w:marLeft w:val="-225"/>
          <w:marRight w:val="-225"/>
          <w:marTop w:val="0"/>
          <w:marBottom w:val="0"/>
          <w:divBdr>
            <w:top w:val="none" w:sz="0" w:space="0" w:color="auto"/>
            <w:left w:val="none" w:sz="0" w:space="0" w:color="auto"/>
            <w:bottom w:val="none" w:sz="0" w:space="0" w:color="auto"/>
            <w:right w:val="none" w:sz="0" w:space="0" w:color="auto"/>
          </w:divBdr>
        </w:div>
      </w:divsChild>
    </w:div>
    <w:div w:id="1332832428">
      <w:bodyDiv w:val="1"/>
      <w:marLeft w:val="0"/>
      <w:marRight w:val="0"/>
      <w:marTop w:val="0"/>
      <w:marBottom w:val="0"/>
      <w:divBdr>
        <w:top w:val="none" w:sz="0" w:space="0" w:color="auto"/>
        <w:left w:val="none" w:sz="0" w:space="0" w:color="auto"/>
        <w:bottom w:val="none" w:sz="0" w:space="0" w:color="auto"/>
        <w:right w:val="none" w:sz="0" w:space="0" w:color="auto"/>
      </w:divBdr>
    </w:div>
    <w:div w:id="1332902866">
      <w:bodyDiv w:val="1"/>
      <w:marLeft w:val="0"/>
      <w:marRight w:val="0"/>
      <w:marTop w:val="0"/>
      <w:marBottom w:val="0"/>
      <w:divBdr>
        <w:top w:val="none" w:sz="0" w:space="0" w:color="auto"/>
        <w:left w:val="none" w:sz="0" w:space="0" w:color="auto"/>
        <w:bottom w:val="none" w:sz="0" w:space="0" w:color="auto"/>
        <w:right w:val="none" w:sz="0" w:space="0" w:color="auto"/>
      </w:divBdr>
      <w:divsChild>
        <w:div w:id="1739396581">
          <w:marLeft w:val="-225"/>
          <w:marRight w:val="-225"/>
          <w:marTop w:val="0"/>
          <w:marBottom w:val="0"/>
          <w:divBdr>
            <w:top w:val="none" w:sz="0" w:space="0" w:color="auto"/>
            <w:left w:val="none" w:sz="0" w:space="0" w:color="auto"/>
            <w:bottom w:val="none" w:sz="0" w:space="0" w:color="auto"/>
            <w:right w:val="none" w:sz="0" w:space="0" w:color="auto"/>
          </w:divBdr>
        </w:div>
        <w:div w:id="1281886594">
          <w:marLeft w:val="-225"/>
          <w:marRight w:val="-225"/>
          <w:marTop w:val="0"/>
          <w:marBottom w:val="0"/>
          <w:divBdr>
            <w:top w:val="none" w:sz="0" w:space="0" w:color="auto"/>
            <w:left w:val="none" w:sz="0" w:space="0" w:color="auto"/>
            <w:bottom w:val="none" w:sz="0" w:space="0" w:color="auto"/>
            <w:right w:val="none" w:sz="0" w:space="0" w:color="auto"/>
          </w:divBdr>
          <w:divsChild>
            <w:div w:id="1992826087">
              <w:marLeft w:val="0"/>
              <w:marRight w:val="0"/>
              <w:marTop w:val="0"/>
              <w:marBottom w:val="0"/>
              <w:divBdr>
                <w:top w:val="none" w:sz="0" w:space="0" w:color="auto"/>
                <w:left w:val="none" w:sz="0" w:space="0" w:color="auto"/>
                <w:bottom w:val="none" w:sz="0" w:space="0" w:color="auto"/>
                <w:right w:val="none" w:sz="0" w:space="0" w:color="auto"/>
              </w:divBdr>
              <w:divsChild>
                <w:div w:id="141505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023623">
      <w:bodyDiv w:val="1"/>
      <w:marLeft w:val="0"/>
      <w:marRight w:val="0"/>
      <w:marTop w:val="0"/>
      <w:marBottom w:val="0"/>
      <w:divBdr>
        <w:top w:val="none" w:sz="0" w:space="0" w:color="auto"/>
        <w:left w:val="none" w:sz="0" w:space="0" w:color="auto"/>
        <w:bottom w:val="none" w:sz="0" w:space="0" w:color="auto"/>
        <w:right w:val="none" w:sz="0" w:space="0" w:color="auto"/>
      </w:divBdr>
      <w:divsChild>
        <w:div w:id="235433350">
          <w:marLeft w:val="0"/>
          <w:marRight w:val="0"/>
          <w:marTop w:val="0"/>
          <w:marBottom w:val="240"/>
          <w:divBdr>
            <w:top w:val="none" w:sz="0" w:space="0" w:color="auto"/>
            <w:left w:val="none" w:sz="0" w:space="0" w:color="auto"/>
            <w:bottom w:val="none" w:sz="0" w:space="0" w:color="auto"/>
            <w:right w:val="none" w:sz="0" w:space="0" w:color="auto"/>
          </w:divBdr>
          <w:divsChild>
            <w:div w:id="790366298">
              <w:marLeft w:val="0"/>
              <w:marRight w:val="0"/>
              <w:marTop w:val="0"/>
              <w:marBottom w:val="0"/>
              <w:divBdr>
                <w:top w:val="none" w:sz="0" w:space="0" w:color="auto"/>
                <w:left w:val="none" w:sz="0" w:space="0" w:color="auto"/>
                <w:bottom w:val="none" w:sz="0" w:space="0" w:color="auto"/>
                <w:right w:val="none" w:sz="0" w:space="0" w:color="auto"/>
              </w:divBdr>
            </w:div>
            <w:div w:id="2000770468">
              <w:marLeft w:val="60"/>
              <w:marRight w:val="0"/>
              <w:marTop w:val="0"/>
              <w:marBottom w:val="0"/>
              <w:divBdr>
                <w:top w:val="none" w:sz="0" w:space="0" w:color="auto"/>
                <w:left w:val="none" w:sz="0" w:space="0" w:color="auto"/>
                <w:bottom w:val="none" w:sz="0" w:space="0" w:color="auto"/>
                <w:right w:val="none" w:sz="0" w:space="0" w:color="auto"/>
              </w:divBdr>
            </w:div>
          </w:divsChild>
        </w:div>
        <w:div w:id="1615601778">
          <w:marLeft w:val="0"/>
          <w:marRight w:val="0"/>
          <w:marTop w:val="0"/>
          <w:marBottom w:val="225"/>
          <w:divBdr>
            <w:top w:val="none" w:sz="0" w:space="0" w:color="auto"/>
            <w:left w:val="none" w:sz="0" w:space="0" w:color="auto"/>
            <w:bottom w:val="none" w:sz="0" w:space="0" w:color="auto"/>
            <w:right w:val="none" w:sz="0" w:space="0" w:color="auto"/>
          </w:divBdr>
        </w:div>
      </w:divsChild>
    </w:div>
    <w:div w:id="1333217097">
      <w:bodyDiv w:val="1"/>
      <w:marLeft w:val="0"/>
      <w:marRight w:val="0"/>
      <w:marTop w:val="0"/>
      <w:marBottom w:val="0"/>
      <w:divBdr>
        <w:top w:val="none" w:sz="0" w:space="0" w:color="auto"/>
        <w:left w:val="none" w:sz="0" w:space="0" w:color="auto"/>
        <w:bottom w:val="none" w:sz="0" w:space="0" w:color="auto"/>
        <w:right w:val="none" w:sz="0" w:space="0" w:color="auto"/>
      </w:divBdr>
      <w:divsChild>
        <w:div w:id="62879032">
          <w:marLeft w:val="-225"/>
          <w:marRight w:val="-225"/>
          <w:marTop w:val="0"/>
          <w:marBottom w:val="0"/>
          <w:divBdr>
            <w:top w:val="none" w:sz="0" w:space="0" w:color="auto"/>
            <w:left w:val="none" w:sz="0" w:space="0" w:color="auto"/>
            <w:bottom w:val="none" w:sz="0" w:space="0" w:color="auto"/>
            <w:right w:val="none" w:sz="0" w:space="0" w:color="auto"/>
          </w:divBdr>
        </w:div>
        <w:div w:id="700207909">
          <w:marLeft w:val="-225"/>
          <w:marRight w:val="-225"/>
          <w:marTop w:val="0"/>
          <w:marBottom w:val="0"/>
          <w:divBdr>
            <w:top w:val="none" w:sz="0" w:space="0" w:color="auto"/>
            <w:left w:val="none" w:sz="0" w:space="0" w:color="auto"/>
            <w:bottom w:val="none" w:sz="0" w:space="0" w:color="auto"/>
            <w:right w:val="none" w:sz="0" w:space="0" w:color="auto"/>
          </w:divBdr>
          <w:divsChild>
            <w:div w:id="702831106">
              <w:marLeft w:val="0"/>
              <w:marRight w:val="0"/>
              <w:marTop w:val="0"/>
              <w:marBottom w:val="0"/>
              <w:divBdr>
                <w:top w:val="none" w:sz="0" w:space="0" w:color="auto"/>
                <w:left w:val="none" w:sz="0" w:space="0" w:color="auto"/>
                <w:bottom w:val="none" w:sz="0" w:space="0" w:color="auto"/>
                <w:right w:val="none" w:sz="0" w:space="0" w:color="auto"/>
              </w:divBdr>
              <w:divsChild>
                <w:div w:id="13851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487441">
      <w:bodyDiv w:val="1"/>
      <w:marLeft w:val="0"/>
      <w:marRight w:val="0"/>
      <w:marTop w:val="0"/>
      <w:marBottom w:val="0"/>
      <w:divBdr>
        <w:top w:val="none" w:sz="0" w:space="0" w:color="auto"/>
        <w:left w:val="none" w:sz="0" w:space="0" w:color="auto"/>
        <w:bottom w:val="none" w:sz="0" w:space="0" w:color="auto"/>
        <w:right w:val="none" w:sz="0" w:space="0" w:color="auto"/>
      </w:divBdr>
    </w:div>
    <w:div w:id="1333799612">
      <w:bodyDiv w:val="1"/>
      <w:marLeft w:val="0"/>
      <w:marRight w:val="0"/>
      <w:marTop w:val="0"/>
      <w:marBottom w:val="0"/>
      <w:divBdr>
        <w:top w:val="none" w:sz="0" w:space="0" w:color="auto"/>
        <w:left w:val="none" w:sz="0" w:space="0" w:color="auto"/>
        <w:bottom w:val="none" w:sz="0" w:space="0" w:color="auto"/>
        <w:right w:val="none" w:sz="0" w:space="0" w:color="auto"/>
      </w:divBdr>
      <w:divsChild>
        <w:div w:id="810555703">
          <w:marLeft w:val="0"/>
          <w:marRight w:val="0"/>
          <w:marTop w:val="0"/>
          <w:marBottom w:val="0"/>
          <w:divBdr>
            <w:top w:val="none" w:sz="0" w:space="0" w:color="auto"/>
            <w:left w:val="none" w:sz="0" w:space="0" w:color="auto"/>
            <w:bottom w:val="none" w:sz="0" w:space="0" w:color="auto"/>
            <w:right w:val="none" w:sz="0" w:space="0" w:color="auto"/>
          </w:divBdr>
        </w:div>
        <w:div w:id="1104182108">
          <w:marLeft w:val="0"/>
          <w:marRight w:val="0"/>
          <w:marTop w:val="0"/>
          <w:marBottom w:val="0"/>
          <w:divBdr>
            <w:top w:val="none" w:sz="0" w:space="0" w:color="auto"/>
            <w:left w:val="none" w:sz="0" w:space="0" w:color="auto"/>
            <w:bottom w:val="none" w:sz="0" w:space="0" w:color="auto"/>
            <w:right w:val="none" w:sz="0" w:space="0" w:color="auto"/>
          </w:divBdr>
        </w:div>
      </w:divsChild>
    </w:div>
    <w:div w:id="1334408947">
      <w:bodyDiv w:val="1"/>
      <w:marLeft w:val="0"/>
      <w:marRight w:val="0"/>
      <w:marTop w:val="0"/>
      <w:marBottom w:val="0"/>
      <w:divBdr>
        <w:top w:val="none" w:sz="0" w:space="0" w:color="auto"/>
        <w:left w:val="none" w:sz="0" w:space="0" w:color="auto"/>
        <w:bottom w:val="none" w:sz="0" w:space="0" w:color="auto"/>
        <w:right w:val="none" w:sz="0" w:space="0" w:color="auto"/>
      </w:divBdr>
      <w:divsChild>
        <w:div w:id="1470170415">
          <w:marLeft w:val="-225"/>
          <w:marRight w:val="-225"/>
          <w:marTop w:val="0"/>
          <w:marBottom w:val="0"/>
          <w:divBdr>
            <w:top w:val="none" w:sz="0" w:space="0" w:color="auto"/>
            <w:left w:val="none" w:sz="0" w:space="0" w:color="auto"/>
            <w:bottom w:val="none" w:sz="0" w:space="0" w:color="auto"/>
            <w:right w:val="none" w:sz="0" w:space="0" w:color="auto"/>
          </w:divBdr>
        </w:div>
        <w:div w:id="462236463">
          <w:marLeft w:val="-225"/>
          <w:marRight w:val="-225"/>
          <w:marTop w:val="0"/>
          <w:marBottom w:val="0"/>
          <w:divBdr>
            <w:top w:val="none" w:sz="0" w:space="0" w:color="auto"/>
            <w:left w:val="none" w:sz="0" w:space="0" w:color="auto"/>
            <w:bottom w:val="none" w:sz="0" w:space="0" w:color="auto"/>
            <w:right w:val="none" w:sz="0" w:space="0" w:color="auto"/>
          </w:divBdr>
          <w:divsChild>
            <w:div w:id="1218201075">
              <w:marLeft w:val="0"/>
              <w:marRight w:val="0"/>
              <w:marTop w:val="0"/>
              <w:marBottom w:val="0"/>
              <w:divBdr>
                <w:top w:val="none" w:sz="0" w:space="0" w:color="auto"/>
                <w:left w:val="none" w:sz="0" w:space="0" w:color="auto"/>
                <w:bottom w:val="none" w:sz="0" w:space="0" w:color="auto"/>
                <w:right w:val="none" w:sz="0" w:space="0" w:color="auto"/>
              </w:divBdr>
              <w:divsChild>
                <w:div w:id="7974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450447">
      <w:bodyDiv w:val="1"/>
      <w:marLeft w:val="0"/>
      <w:marRight w:val="0"/>
      <w:marTop w:val="0"/>
      <w:marBottom w:val="0"/>
      <w:divBdr>
        <w:top w:val="none" w:sz="0" w:space="0" w:color="auto"/>
        <w:left w:val="none" w:sz="0" w:space="0" w:color="auto"/>
        <w:bottom w:val="none" w:sz="0" w:space="0" w:color="auto"/>
        <w:right w:val="none" w:sz="0" w:space="0" w:color="auto"/>
      </w:divBdr>
      <w:divsChild>
        <w:div w:id="558443348">
          <w:marLeft w:val="-150"/>
          <w:marRight w:val="-150"/>
          <w:marTop w:val="0"/>
          <w:marBottom w:val="0"/>
          <w:divBdr>
            <w:top w:val="none" w:sz="0" w:space="0" w:color="auto"/>
            <w:left w:val="none" w:sz="0" w:space="0" w:color="auto"/>
            <w:bottom w:val="none" w:sz="0" w:space="0" w:color="auto"/>
            <w:right w:val="none" w:sz="0" w:space="0" w:color="auto"/>
          </w:divBdr>
          <w:divsChild>
            <w:div w:id="824321257">
              <w:marLeft w:val="0"/>
              <w:marRight w:val="0"/>
              <w:marTop w:val="0"/>
              <w:marBottom w:val="0"/>
              <w:divBdr>
                <w:top w:val="none" w:sz="0" w:space="0" w:color="auto"/>
                <w:left w:val="none" w:sz="0" w:space="0" w:color="auto"/>
                <w:bottom w:val="none" w:sz="0" w:space="0" w:color="auto"/>
                <w:right w:val="none" w:sz="0" w:space="0" w:color="auto"/>
              </w:divBdr>
              <w:divsChild>
                <w:div w:id="1528835950">
                  <w:marLeft w:val="0"/>
                  <w:marRight w:val="0"/>
                  <w:marTop w:val="0"/>
                  <w:marBottom w:val="0"/>
                  <w:divBdr>
                    <w:top w:val="none" w:sz="0" w:space="0" w:color="auto"/>
                    <w:left w:val="none" w:sz="0" w:space="0" w:color="auto"/>
                    <w:bottom w:val="none" w:sz="0" w:space="0" w:color="auto"/>
                    <w:right w:val="none" w:sz="0" w:space="0" w:color="auto"/>
                  </w:divBdr>
                  <w:divsChild>
                    <w:div w:id="899513342">
                      <w:marLeft w:val="0"/>
                      <w:marRight w:val="0"/>
                      <w:marTop w:val="0"/>
                      <w:marBottom w:val="0"/>
                      <w:divBdr>
                        <w:top w:val="none" w:sz="0" w:space="0" w:color="auto"/>
                        <w:left w:val="none" w:sz="0" w:space="0" w:color="auto"/>
                        <w:bottom w:val="none" w:sz="0" w:space="0" w:color="auto"/>
                        <w:right w:val="none" w:sz="0" w:space="0" w:color="auto"/>
                      </w:divBdr>
                      <w:divsChild>
                        <w:div w:id="84500068">
                          <w:marLeft w:val="0"/>
                          <w:marRight w:val="0"/>
                          <w:marTop w:val="0"/>
                          <w:marBottom w:val="0"/>
                          <w:divBdr>
                            <w:top w:val="none" w:sz="0" w:space="0" w:color="auto"/>
                            <w:left w:val="none" w:sz="0" w:space="0" w:color="auto"/>
                            <w:bottom w:val="none" w:sz="0" w:space="0" w:color="auto"/>
                            <w:right w:val="none" w:sz="0" w:space="0" w:color="auto"/>
                          </w:divBdr>
                          <w:divsChild>
                            <w:div w:id="466092470">
                              <w:marLeft w:val="0"/>
                              <w:marRight w:val="0"/>
                              <w:marTop w:val="0"/>
                              <w:marBottom w:val="0"/>
                              <w:divBdr>
                                <w:top w:val="none" w:sz="0" w:space="0" w:color="auto"/>
                                <w:left w:val="none" w:sz="0" w:space="0" w:color="auto"/>
                                <w:bottom w:val="none" w:sz="0" w:space="0" w:color="auto"/>
                                <w:right w:val="none" w:sz="0" w:space="0" w:color="auto"/>
                              </w:divBdr>
                            </w:div>
                            <w:div w:id="787236906">
                              <w:marLeft w:val="0"/>
                              <w:marRight w:val="0"/>
                              <w:marTop w:val="0"/>
                              <w:marBottom w:val="0"/>
                              <w:divBdr>
                                <w:top w:val="none" w:sz="0" w:space="0" w:color="auto"/>
                                <w:left w:val="none" w:sz="0" w:space="0" w:color="auto"/>
                                <w:bottom w:val="none" w:sz="0" w:space="0" w:color="auto"/>
                                <w:right w:val="none" w:sz="0" w:space="0" w:color="auto"/>
                              </w:divBdr>
                            </w:div>
                            <w:div w:id="888997493">
                              <w:marLeft w:val="0"/>
                              <w:marRight w:val="0"/>
                              <w:marTop w:val="0"/>
                              <w:marBottom w:val="0"/>
                              <w:divBdr>
                                <w:top w:val="none" w:sz="0" w:space="0" w:color="auto"/>
                                <w:left w:val="none" w:sz="0" w:space="0" w:color="auto"/>
                                <w:bottom w:val="none" w:sz="0" w:space="0" w:color="auto"/>
                                <w:right w:val="none" w:sz="0" w:space="0" w:color="auto"/>
                              </w:divBdr>
                            </w:div>
                            <w:div w:id="1157302207">
                              <w:marLeft w:val="0"/>
                              <w:marRight w:val="0"/>
                              <w:marTop w:val="0"/>
                              <w:marBottom w:val="0"/>
                              <w:divBdr>
                                <w:top w:val="none" w:sz="0" w:space="0" w:color="auto"/>
                                <w:left w:val="none" w:sz="0" w:space="0" w:color="auto"/>
                                <w:bottom w:val="none" w:sz="0" w:space="0" w:color="auto"/>
                                <w:right w:val="none" w:sz="0" w:space="0" w:color="auto"/>
                              </w:divBdr>
                            </w:div>
                            <w:div w:id="137750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9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97258">
              <w:marLeft w:val="0"/>
              <w:marRight w:val="0"/>
              <w:marTop w:val="0"/>
              <w:marBottom w:val="0"/>
              <w:divBdr>
                <w:top w:val="none" w:sz="0" w:space="0" w:color="auto"/>
                <w:left w:val="none" w:sz="0" w:space="0" w:color="auto"/>
                <w:bottom w:val="none" w:sz="0" w:space="0" w:color="auto"/>
                <w:right w:val="none" w:sz="0" w:space="0" w:color="auto"/>
              </w:divBdr>
              <w:divsChild>
                <w:div w:id="1454254539">
                  <w:marLeft w:val="0"/>
                  <w:marRight w:val="0"/>
                  <w:marTop w:val="0"/>
                  <w:marBottom w:val="0"/>
                  <w:divBdr>
                    <w:top w:val="none" w:sz="0" w:space="0" w:color="auto"/>
                    <w:left w:val="none" w:sz="0" w:space="0" w:color="auto"/>
                    <w:bottom w:val="none" w:sz="0" w:space="0" w:color="auto"/>
                    <w:right w:val="none" w:sz="0" w:space="0" w:color="auto"/>
                  </w:divBdr>
                  <w:divsChild>
                    <w:div w:id="494688992">
                      <w:marLeft w:val="0"/>
                      <w:marRight w:val="0"/>
                      <w:marTop w:val="0"/>
                      <w:marBottom w:val="450"/>
                      <w:divBdr>
                        <w:top w:val="none" w:sz="0" w:space="0" w:color="auto"/>
                        <w:left w:val="none" w:sz="0" w:space="0" w:color="auto"/>
                        <w:bottom w:val="none" w:sz="0" w:space="0" w:color="auto"/>
                        <w:right w:val="none" w:sz="0" w:space="0" w:color="auto"/>
                      </w:divBdr>
                    </w:div>
                    <w:div w:id="655956299">
                      <w:marLeft w:val="0"/>
                      <w:marRight w:val="0"/>
                      <w:marTop w:val="0"/>
                      <w:marBottom w:val="0"/>
                      <w:divBdr>
                        <w:top w:val="none" w:sz="0" w:space="0" w:color="auto"/>
                        <w:left w:val="none" w:sz="0" w:space="0" w:color="auto"/>
                        <w:bottom w:val="none" w:sz="0" w:space="0" w:color="auto"/>
                        <w:right w:val="none" w:sz="0" w:space="0" w:color="auto"/>
                      </w:divBdr>
                      <w:divsChild>
                        <w:div w:id="1660963429">
                          <w:marLeft w:val="0"/>
                          <w:marRight w:val="0"/>
                          <w:marTop w:val="0"/>
                          <w:marBottom w:val="0"/>
                          <w:divBdr>
                            <w:top w:val="none" w:sz="0" w:space="0" w:color="auto"/>
                            <w:left w:val="none" w:sz="0" w:space="0" w:color="auto"/>
                            <w:bottom w:val="none" w:sz="0" w:space="0" w:color="auto"/>
                            <w:right w:val="none" w:sz="0" w:space="0" w:color="auto"/>
                          </w:divBdr>
                        </w:div>
                      </w:divsChild>
                    </w:div>
                    <w:div w:id="1680154061">
                      <w:marLeft w:val="0"/>
                      <w:marRight w:val="0"/>
                      <w:marTop w:val="0"/>
                      <w:marBottom w:val="0"/>
                      <w:divBdr>
                        <w:top w:val="none" w:sz="0" w:space="0" w:color="auto"/>
                        <w:left w:val="none" w:sz="0" w:space="0" w:color="auto"/>
                        <w:bottom w:val="none" w:sz="0" w:space="0" w:color="auto"/>
                        <w:right w:val="none" w:sz="0" w:space="0" w:color="auto"/>
                      </w:divBdr>
                      <w:divsChild>
                        <w:div w:id="418253380">
                          <w:marLeft w:val="-150"/>
                          <w:marRight w:val="-150"/>
                          <w:marTop w:val="0"/>
                          <w:marBottom w:val="0"/>
                          <w:divBdr>
                            <w:top w:val="none" w:sz="0" w:space="0" w:color="auto"/>
                            <w:left w:val="none" w:sz="0" w:space="0" w:color="auto"/>
                            <w:bottom w:val="none" w:sz="0" w:space="0" w:color="auto"/>
                            <w:right w:val="none" w:sz="0" w:space="0" w:color="auto"/>
                          </w:divBdr>
                          <w:divsChild>
                            <w:div w:id="1195581169">
                              <w:marLeft w:val="0"/>
                              <w:marRight w:val="0"/>
                              <w:marTop w:val="0"/>
                              <w:marBottom w:val="0"/>
                              <w:divBdr>
                                <w:top w:val="none" w:sz="0" w:space="0" w:color="auto"/>
                                <w:left w:val="none" w:sz="0" w:space="0" w:color="auto"/>
                                <w:bottom w:val="none" w:sz="0" w:space="0" w:color="auto"/>
                                <w:right w:val="none" w:sz="0" w:space="0" w:color="auto"/>
                              </w:divBdr>
                            </w:div>
                            <w:div w:id="1611276054">
                              <w:marLeft w:val="0"/>
                              <w:marRight w:val="0"/>
                              <w:marTop w:val="0"/>
                              <w:marBottom w:val="0"/>
                              <w:divBdr>
                                <w:top w:val="none" w:sz="0" w:space="0" w:color="auto"/>
                                <w:left w:val="none" w:sz="0" w:space="0" w:color="auto"/>
                                <w:bottom w:val="none" w:sz="0" w:space="0" w:color="auto"/>
                                <w:right w:val="none" w:sz="0" w:space="0" w:color="auto"/>
                              </w:divBdr>
                              <w:divsChild>
                                <w:div w:id="10939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884303">
                          <w:marLeft w:val="-150"/>
                          <w:marRight w:val="-150"/>
                          <w:marTop w:val="0"/>
                          <w:marBottom w:val="0"/>
                          <w:divBdr>
                            <w:top w:val="none" w:sz="0" w:space="0" w:color="auto"/>
                            <w:left w:val="none" w:sz="0" w:space="0" w:color="auto"/>
                            <w:bottom w:val="none" w:sz="0" w:space="0" w:color="auto"/>
                            <w:right w:val="none" w:sz="0" w:space="0" w:color="auto"/>
                          </w:divBdr>
                          <w:divsChild>
                            <w:div w:id="1661301244">
                              <w:marLeft w:val="0"/>
                              <w:marRight w:val="0"/>
                              <w:marTop w:val="0"/>
                              <w:marBottom w:val="0"/>
                              <w:divBdr>
                                <w:top w:val="none" w:sz="0" w:space="0" w:color="auto"/>
                                <w:left w:val="none" w:sz="0" w:space="0" w:color="auto"/>
                                <w:bottom w:val="none" w:sz="0" w:space="0" w:color="auto"/>
                                <w:right w:val="none" w:sz="0" w:space="0" w:color="auto"/>
                              </w:divBdr>
                              <w:divsChild>
                                <w:div w:id="857431017">
                                  <w:marLeft w:val="0"/>
                                  <w:marRight w:val="0"/>
                                  <w:marTop w:val="0"/>
                                  <w:marBottom w:val="0"/>
                                  <w:divBdr>
                                    <w:top w:val="none" w:sz="0" w:space="0" w:color="auto"/>
                                    <w:left w:val="none" w:sz="0" w:space="0" w:color="auto"/>
                                    <w:bottom w:val="none" w:sz="0" w:space="0" w:color="auto"/>
                                    <w:right w:val="none" w:sz="0" w:space="0" w:color="auto"/>
                                  </w:divBdr>
                                </w:div>
                              </w:divsChild>
                            </w:div>
                            <w:div w:id="186038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663798">
          <w:marLeft w:val="-150"/>
          <w:marRight w:val="-150"/>
          <w:marTop w:val="0"/>
          <w:marBottom w:val="0"/>
          <w:divBdr>
            <w:top w:val="none" w:sz="0" w:space="0" w:color="auto"/>
            <w:left w:val="none" w:sz="0" w:space="0" w:color="auto"/>
            <w:bottom w:val="none" w:sz="0" w:space="0" w:color="auto"/>
            <w:right w:val="none" w:sz="0" w:space="0" w:color="auto"/>
          </w:divBdr>
          <w:divsChild>
            <w:div w:id="1374885354">
              <w:marLeft w:val="0"/>
              <w:marRight w:val="0"/>
              <w:marTop w:val="0"/>
              <w:marBottom w:val="0"/>
              <w:divBdr>
                <w:top w:val="none" w:sz="0" w:space="0" w:color="auto"/>
                <w:left w:val="none" w:sz="0" w:space="0" w:color="auto"/>
                <w:bottom w:val="none" w:sz="0" w:space="0" w:color="auto"/>
                <w:right w:val="none" w:sz="0" w:space="0" w:color="auto"/>
              </w:divBdr>
              <w:divsChild>
                <w:div w:id="1831213247">
                  <w:marLeft w:val="0"/>
                  <w:marRight w:val="0"/>
                  <w:marTop w:val="0"/>
                  <w:marBottom w:val="0"/>
                  <w:divBdr>
                    <w:top w:val="none" w:sz="0" w:space="0" w:color="auto"/>
                    <w:left w:val="none" w:sz="0" w:space="0" w:color="auto"/>
                    <w:bottom w:val="none" w:sz="0" w:space="0" w:color="auto"/>
                    <w:right w:val="none" w:sz="0" w:space="0" w:color="auto"/>
                  </w:divBdr>
                  <w:divsChild>
                    <w:div w:id="211962498">
                      <w:marLeft w:val="0"/>
                      <w:marRight w:val="0"/>
                      <w:marTop w:val="0"/>
                      <w:marBottom w:val="0"/>
                      <w:divBdr>
                        <w:top w:val="none" w:sz="0" w:space="0" w:color="auto"/>
                        <w:left w:val="none" w:sz="0" w:space="0" w:color="auto"/>
                        <w:bottom w:val="none" w:sz="0" w:space="0" w:color="auto"/>
                        <w:right w:val="none" w:sz="0" w:space="0" w:color="auto"/>
                      </w:divBdr>
                    </w:div>
                  </w:divsChild>
                </w:div>
                <w:div w:id="1902054666">
                  <w:marLeft w:val="0"/>
                  <w:marRight w:val="0"/>
                  <w:marTop w:val="0"/>
                  <w:marBottom w:val="0"/>
                  <w:divBdr>
                    <w:top w:val="none" w:sz="0" w:space="0" w:color="auto"/>
                    <w:left w:val="none" w:sz="0" w:space="0" w:color="auto"/>
                    <w:bottom w:val="none" w:sz="0" w:space="0" w:color="auto"/>
                    <w:right w:val="none" w:sz="0" w:space="0" w:color="auto"/>
                  </w:divBdr>
                  <w:divsChild>
                    <w:div w:id="431243570">
                      <w:marLeft w:val="0"/>
                      <w:marRight w:val="0"/>
                      <w:marTop w:val="0"/>
                      <w:marBottom w:val="0"/>
                      <w:divBdr>
                        <w:top w:val="none" w:sz="0" w:space="0" w:color="auto"/>
                        <w:left w:val="none" w:sz="0" w:space="0" w:color="auto"/>
                        <w:bottom w:val="none" w:sz="0" w:space="0" w:color="auto"/>
                        <w:right w:val="none" w:sz="0" w:space="0" w:color="auto"/>
                      </w:divBdr>
                      <w:divsChild>
                        <w:div w:id="1475177367">
                          <w:marLeft w:val="0"/>
                          <w:marRight w:val="0"/>
                          <w:marTop w:val="0"/>
                          <w:marBottom w:val="0"/>
                          <w:divBdr>
                            <w:top w:val="none" w:sz="0" w:space="0" w:color="auto"/>
                            <w:left w:val="none" w:sz="0" w:space="0" w:color="auto"/>
                            <w:bottom w:val="none" w:sz="0" w:space="0" w:color="auto"/>
                            <w:right w:val="none" w:sz="0" w:space="0" w:color="auto"/>
                          </w:divBdr>
                        </w:div>
                      </w:divsChild>
                    </w:div>
                    <w:div w:id="100671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530319">
      <w:bodyDiv w:val="1"/>
      <w:marLeft w:val="0"/>
      <w:marRight w:val="0"/>
      <w:marTop w:val="0"/>
      <w:marBottom w:val="0"/>
      <w:divBdr>
        <w:top w:val="none" w:sz="0" w:space="0" w:color="auto"/>
        <w:left w:val="none" w:sz="0" w:space="0" w:color="auto"/>
        <w:bottom w:val="none" w:sz="0" w:space="0" w:color="auto"/>
        <w:right w:val="none" w:sz="0" w:space="0" w:color="auto"/>
      </w:divBdr>
      <w:divsChild>
        <w:div w:id="7567724">
          <w:marLeft w:val="-225"/>
          <w:marRight w:val="-225"/>
          <w:marTop w:val="0"/>
          <w:marBottom w:val="0"/>
          <w:divBdr>
            <w:top w:val="none" w:sz="0" w:space="0" w:color="auto"/>
            <w:left w:val="none" w:sz="0" w:space="0" w:color="auto"/>
            <w:bottom w:val="none" w:sz="0" w:space="0" w:color="auto"/>
            <w:right w:val="none" w:sz="0" w:space="0" w:color="auto"/>
          </w:divBdr>
          <w:divsChild>
            <w:div w:id="134638826">
              <w:marLeft w:val="1354"/>
              <w:marRight w:val="0"/>
              <w:marTop w:val="0"/>
              <w:marBottom w:val="0"/>
              <w:divBdr>
                <w:top w:val="none" w:sz="0" w:space="0" w:color="auto"/>
                <w:left w:val="none" w:sz="0" w:space="0" w:color="auto"/>
                <w:bottom w:val="none" w:sz="0" w:space="0" w:color="auto"/>
                <w:right w:val="none" w:sz="0" w:space="0" w:color="auto"/>
              </w:divBdr>
              <w:divsChild>
                <w:div w:id="567693928">
                  <w:marLeft w:val="0"/>
                  <w:marRight w:val="0"/>
                  <w:marTop w:val="0"/>
                  <w:marBottom w:val="0"/>
                  <w:divBdr>
                    <w:top w:val="none" w:sz="0" w:space="0" w:color="auto"/>
                    <w:left w:val="none" w:sz="0" w:space="0" w:color="auto"/>
                    <w:bottom w:val="none" w:sz="0" w:space="0" w:color="auto"/>
                    <w:right w:val="none" w:sz="0" w:space="0" w:color="auto"/>
                  </w:divBdr>
                  <w:divsChild>
                    <w:div w:id="95492013">
                      <w:marLeft w:val="0"/>
                      <w:marRight w:val="0"/>
                      <w:marTop w:val="0"/>
                      <w:marBottom w:val="0"/>
                      <w:divBdr>
                        <w:top w:val="none" w:sz="0" w:space="0" w:color="auto"/>
                        <w:left w:val="none" w:sz="0" w:space="0" w:color="auto"/>
                        <w:bottom w:val="none" w:sz="0" w:space="0" w:color="auto"/>
                        <w:right w:val="none" w:sz="0" w:space="0" w:color="auto"/>
                      </w:divBdr>
                    </w:div>
                    <w:div w:id="139928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241706">
          <w:marLeft w:val="-225"/>
          <w:marRight w:val="-225"/>
          <w:marTop w:val="0"/>
          <w:marBottom w:val="0"/>
          <w:divBdr>
            <w:top w:val="none" w:sz="0" w:space="0" w:color="auto"/>
            <w:left w:val="none" w:sz="0" w:space="0" w:color="auto"/>
            <w:bottom w:val="none" w:sz="0" w:space="0" w:color="auto"/>
            <w:right w:val="none" w:sz="0" w:space="0" w:color="auto"/>
          </w:divBdr>
          <w:divsChild>
            <w:div w:id="440691704">
              <w:marLeft w:val="1354"/>
              <w:marRight w:val="0"/>
              <w:marTop w:val="0"/>
              <w:marBottom w:val="0"/>
              <w:divBdr>
                <w:top w:val="none" w:sz="0" w:space="0" w:color="auto"/>
                <w:left w:val="none" w:sz="0" w:space="0" w:color="auto"/>
                <w:bottom w:val="none" w:sz="0" w:space="0" w:color="auto"/>
                <w:right w:val="none" w:sz="0" w:space="0" w:color="auto"/>
              </w:divBdr>
              <w:divsChild>
                <w:div w:id="1565868411">
                  <w:marLeft w:val="-225"/>
                  <w:marRight w:val="-225"/>
                  <w:marTop w:val="0"/>
                  <w:marBottom w:val="225"/>
                  <w:divBdr>
                    <w:top w:val="none" w:sz="0" w:space="0" w:color="auto"/>
                    <w:left w:val="none" w:sz="0" w:space="0" w:color="auto"/>
                    <w:bottom w:val="none" w:sz="0" w:space="0" w:color="auto"/>
                    <w:right w:val="none" w:sz="0" w:space="0" w:color="auto"/>
                  </w:divBdr>
                  <w:divsChild>
                    <w:div w:id="142553764">
                      <w:marLeft w:val="0"/>
                      <w:marRight w:val="0"/>
                      <w:marTop w:val="0"/>
                      <w:marBottom w:val="225"/>
                      <w:divBdr>
                        <w:top w:val="none" w:sz="0" w:space="0" w:color="auto"/>
                        <w:left w:val="none" w:sz="0" w:space="0" w:color="auto"/>
                        <w:bottom w:val="none" w:sz="0" w:space="0" w:color="auto"/>
                        <w:right w:val="none" w:sz="0" w:space="0" w:color="auto"/>
                      </w:divBdr>
                      <w:divsChild>
                        <w:div w:id="41253953">
                          <w:marLeft w:val="0"/>
                          <w:marRight w:val="0"/>
                          <w:marTop w:val="0"/>
                          <w:marBottom w:val="0"/>
                          <w:divBdr>
                            <w:top w:val="none" w:sz="0" w:space="0" w:color="auto"/>
                            <w:left w:val="none" w:sz="0" w:space="0" w:color="auto"/>
                            <w:bottom w:val="none" w:sz="0" w:space="0" w:color="auto"/>
                            <w:right w:val="none" w:sz="0" w:space="0" w:color="auto"/>
                          </w:divBdr>
                          <w:divsChild>
                            <w:div w:id="652022849">
                              <w:marLeft w:val="0"/>
                              <w:marRight w:val="0"/>
                              <w:marTop w:val="0"/>
                              <w:marBottom w:val="0"/>
                              <w:divBdr>
                                <w:top w:val="none" w:sz="0" w:space="0" w:color="auto"/>
                                <w:left w:val="none" w:sz="0" w:space="0" w:color="auto"/>
                                <w:bottom w:val="none" w:sz="0" w:space="0" w:color="auto"/>
                                <w:right w:val="none" w:sz="0" w:space="0" w:color="auto"/>
                              </w:divBdr>
                            </w:div>
                            <w:div w:id="989941240">
                              <w:marLeft w:val="0"/>
                              <w:marRight w:val="0"/>
                              <w:marTop w:val="0"/>
                              <w:marBottom w:val="75"/>
                              <w:divBdr>
                                <w:top w:val="none" w:sz="0" w:space="0" w:color="auto"/>
                                <w:left w:val="none" w:sz="0" w:space="0" w:color="auto"/>
                                <w:bottom w:val="none" w:sz="0" w:space="0" w:color="auto"/>
                                <w:right w:val="none" w:sz="0" w:space="0" w:color="auto"/>
                              </w:divBdr>
                            </w:div>
                          </w:divsChild>
                        </w:div>
                        <w:div w:id="22152787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091462970">
                  <w:marLeft w:val="0"/>
                  <w:marRight w:val="0"/>
                  <w:marTop w:val="0"/>
                  <w:marBottom w:val="225"/>
                  <w:divBdr>
                    <w:top w:val="none" w:sz="0" w:space="0" w:color="auto"/>
                    <w:left w:val="none" w:sz="0" w:space="0" w:color="auto"/>
                    <w:bottom w:val="none" w:sz="0" w:space="0" w:color="auto"/>
                    <w:right w:val="none" w:sz="0" w:space="0" w:color="auto"/>
                  </w:divBdr>
                  <w:divsChild>
                    <w:div w:id="1012103563">
                      <w:marLeft w:val="0"/>
                      <w:marRight w:val="0"/>
                      <w:marTop w:val="0"/>
                      <w:marBottom w:val="0"/>
                      <w:divBdr>
                        <w:top w:val="none" w:sz="0" w:space="0" w:color="auto"/>
                        <w:left w:val="none" w:sz="0" w:space="0" w:color="auto"/>
                        <w:bottom w:val="none" w:sz="0" w:space="0" w:color="auto"/>
                        <w:right w:val="none" w:sz="0" w:space="0" w:color="auto"/>
                      </w:divBdr>
                    </w:div>
                    <w:div w:id="1172061246">
                      <w:marLeft w:val="0"/>
                      <w:marRight w:val="0"/>
                      <w:marTop w:val="0"/>
                      <w:marBottom w:val="0"/>
                      <w:divBdr>
                        <w:top w:val="none" w:sz="0" w:space="0" w:color="auto"/>
                        <w:left w:val="none" w:sz="0" w:space="0" w:color="auto"/>
                        <w:bottom w:val="none" w:sz="0" w:space="0" w:color="auto"/>
                        <w:right w:val="none" w:sz="0" w:space="0" w:color="auto"/>
                      </w:divBdr>
                      <w:divsChild>
                        <w:div w:id="119558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594137">
          <w:marLeft w:val="-225"/>
          <w:marRight w:val="-225"/>
          <w:marTop w:val="0"/>
          <w:marBottom w:val="0"/>
          <w:divBdr>
            <w:top w:val="none" w:sz="0" w:space="0" w:color="auto"/>
            <w:left w:val="none" w:sz="0" w:space="0" w:color="auto"/>
            <w:bottom w:val="none" w:sz="0" w:space="0" w:color="auto"/>
            <w:right w:val="none" w:sz="0" w:space="0" w:color="auto"/>
          </w:divBdr>
          <w:divsChild>
            <w:div w:id="437913546">
              <w:marLeft w:val="1354"/>
              <w:marRight w:val="0"/>
              <w:marTop w:val="0"/>
              <w:marBottom w:val="0"/>
              <w:divBdr>
                <w:top w:val="none" w:sz="0" w:space="0" w:color="auto"/>
                <w:left w:val="none" w:sz="0" w:space="0" w:color="auto"/>
                <w:bottom w:val="none" w:sz="0" w:space="0" w:color="auto"/>
                <w:right w:val="none" w:sz="0" w:space="0" w:color="auto"/>
              </w:divBdr>
              <w:divsChild>
                <w:div w:id="1426800037">
                  <w:marLeft w:val="0"/>
                  <w:marRight w:val="0"/>
                  <w:marTop w:val="0"/>
                  <w:marBottom w:val="0"/>
                  <w:divBdr>
                    <w:top w:val="none" w:sz="0" w:space="0" w:color="auto"/>
                    <w:left w:val="none" w:sz="0" w:space="0" w:color="auto"/>
                    <w:bottom w:val="none" w:sz="0" w:space="0" w:color="auto"/>
                    <w:right w:val="none" w:sz="0" w:space="0" w:color="auto"/>
                  </w:divBdr>
                </w:div>
                <w:div w:id="195116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718427">
      <w:bodyDiv w:val="1"/>
      <w:marLeft w:val="0"/>
      <w:marRight w:val="0"/>
      <w:marTop w:val="0"/>
      <w:marBottom w:val="0"/>
      <w:divBdr>
        <w:top w:val="none" w:sz="0" w:space="0" w:color="auto"/>
        <w:left w:val="none" w:sz="0" w:space="0" w:color="auto"/>
        <w:bottom w:val="none" w:sz="0" w:space="0" w:color="auto"/>
        <w:right w:val="none" w:sz="0" w:space="0" w:color="auto"/>
      </w:divBdr>
      <w:divsChild>
        <w:div w:id="1928688903">
          <w:marLeft w:val="0"/>
          <w:marRight w:val="0"/>
          <w:marTop w:val="0"/>
          <w:marBottom w:val="0"/>
          <w:divBdr>
            <w:top w:val="none" w:sz="0" w:space="0" w:color="auto"/>
            <w:left w:val="none" w:sz="0" w:space="0" w:color="auto"/>
            <w:bottom w:val="none" w:sz="0" w:space="0" w:color="auto"/>
            <w:right w:val="none" w:sz="0" w:space="0" w:color="auto"/>
          </w:divBdr>
        </w:div>
        <w:div w:id="408890990">
          <w:marLeft w:val="0"/>
          <w:marRight w:val="0"/>
          <w:marTop w:val="0"/>
          <w:marBottom w:val="0"/>
          <w:divBdr>
            <w:top w:val="none" w:sz="0" w:space="0" w:color="auto"/>
            <w:left w:val="none" w:sz="0" w:space="0" w:color="auto"/>
            <w:bottom w:val="none" w:sz="0" w:space="0" w:color="auto"/>
            <w:right w:val="none" w:sz="0" w:space="0" w:color="auto"/>
          </w:divBdr>
          <w:divsChild>
            <w:div w:id="1225600347">
              <w:marLeft w:val="0"/>
              <w:marRight w:val="0"/>
              <w:marTop w:val="0"/>
              <w:marBottom w:val="75"/>
              <w:divBdr>
                <w:top w:val="none" w:sz="0" w:space="0" w:color="auto"/>
                <w:left w:val="none" w:sz="0" w:space="0" w:color="auto"/>
                <w:bottom w:val="none" w:sz="0" w:space="0" w:color="auto"/>
                <w:right w:val="none" w:sz="0" w:space="0" w:color="auto"/>
              </w:divBdr>
              <w:divsChild>
                <w:div w:id="764545073">
                  <w:marLeft w:val="0"/>
                  <w:marRight w:val="0"/>
                  <w:marTop w:val="0"/>
                  <w:marBottom w:val="0"/>
                  <w:divBdr>
                    <w:top w:val="none" w:sz="0" w:space="0" w:color="auto"/>
                    <w:left w:val="none" w:sz="0" w:space="0" w:color="auto"/>
                    <w:bottom w:val="none" w:sz="0" w:space="0" w:color="auto"/>
                    <w:right w:val="none" w:sz="0" w:space="0" w:color="auto"/>
                  </w:divBdr>
                  <w:divsChild>
                    <w:div w:id="106957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8976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35108566">
      <w:bodyDiv w:val="1"/>
      <w:marLeft w:val="0"/>
      <w:marRight w:val="0"/>
      <w:marTop w:val="0"/>
      <w:marBottom w:val="0"/>
      <w:divBdr>
        <w:top w:val="none" w:sz="0" w:space="0" w:color="auto"/>
        <w:left w:val="none" w:sz="0" w:space="0" w:color="auto"/>
        <w:bottom w:val="none" w:sz="0" w:space="0" w:color="auto"/>
        <w:right w:val="none" w:sz="0" w:space="0" w:color="auto"/>
      </w:divBdr>
      <w:divsChild>
        <w:div w:id="846942676">
          <w:marLeft w:val="-225"/>
          <w:marRight w:val="-225"/>
          <w:marTop w:val="0"/>
          <w:marBottom w:val="0"/>
          <w:divBdr>
            <w:top w:val="none" w:sz="0" w:space="0" w:color="auto"/>
            <w:left w:val="none" w:sz="0" w:space="0" w:color="auto"/>
            <w:bottom w:val="none" w:sz="0" w:space="0" w:color="auto"/>
            <w:right w:val="none" w:sz="0" w:space="0" w:color="auto"/>
          </w:divBdr>
        </w:div>
        <w:div w:id="1105344338">
          <w:marLeft w:val="-225"/>
          <w:marRight w:val="-225"/>
          <w:marTop w:val="0"/>
          <w:marBottom w:val="0"/>
          <w:divBdr>
            <w:top w:val="none" w:sz="0" w:space="0" w:color="auto"/>
            <w:left w:val="none" w:sz="0" w:space="0" w:color="auto"/>
            <w:bottom w:val="none" w:sz="0" w:space="0" w:color="auto"/>
            <w:right w:val="none" w:sz="0" w:space="0" w:color="auto"/>
          </w:divBdr>
        </w:div>
      </w:divsChild>
    </w:div>
    <w:div w:id="1335376138">
      <w:bodyDiv w:val="1"/>
      <w:marLeft w:val="0"/>
      <w:marRight w:val="0"/>
      <w:marTop w:val="0"/>
      <w:marBottom w:val="0"/>
      <w:divBdr>
        <w:top w:val="none" w:sz="0" w:space="0" w:color="auto"/>
        <w:left w:val="none" w:sz="0" w:space="0" w:color="auto"/>
        <w:bottom w:val="none" w:sz="0" w:space="0" w:color="auto"/>
        <w:right w:val="none" w:sz="0" w:space="0" w:color="auto"/>
      </w:divBdr>
      <w:divsChild>
        <w:div w:id="770662739">
          <w:marLeft w:val="0"/>
          <w:marRight w:val="0"/>
          <w:marTop w:val="0"/>
          <w:marBottom w:val="0"/>
          <w:divBdr>
            <w:top w:val="none" w:sz="0" w:space="0" w:color="auto"/>
            <w:left w:val="none" w:sz="0" w:space="0" w:color="auto"/>
            <w:bottom w:val="none" w:sz="0" w:space="0" w:color="auto"/>
            <w:right w:val="none" w:sz="0" w:space="0" w:color="auto"/>
          </w:divBdr>
          <w:divsChild>
            <w:div w:id="746879196">
              <w:marLeft w:val="0"/>
              <w:marRight w:val="0"/>
              <w:marTop w:val="0"/>
              <w:marBottom w:val="225"/>
              <w:divBdr>
                <w:top w:val="none" w:sz="0" w:space="0" w:color="auto"/>
                <w:left w:val="none" w:sz="0" w:space="0" w:color="auto"/>
                <w:bottom w:val="none" w:sz="0" w:space="0" w:color="auto"/>
                <w:right w:val="none" w:sz="0" w:space="0" w:color="auto"/>
              </w:divBdr>
            </w:div>
          </w:divsChild>
        </w:div>
        <w:div w:id="911350231">
          <w:marLeft w:val="0"/>
          <w:marRight w:val="0"/>
          <w:marTop w:val="315"/>
          <w:marBottom w:val="0"/>
          <w:divBdr>
            <w:top w:val="none" w:sz="0" w:space="0" w:color="auto"/>
            <w:left w:val="none" w:sz="0" w:space="0" w:color="auto"/>
            <w:bottom w:val="none" w:sz="0" w:space="0" w:color="auto"/>
            <w:right w:val="none" w:sz="0" w:space="0" w:color="auto"/>
          </w:divBdr>
          <w:divsChild>
            <w:div w:id="1352608832">
              <w:marLeft w:val="0"/>
              <w:marRight w:val="0"/>
              <w:marTop w:val="0"/>
              <w:marBottom w:val="0"/>
              <w:divBdr>
                <w:top w:val="none" w:sz="0" w:space="0" w:color="auto"/>
                <w:left w:val="none" w:sz="0" w:space="0" w:color="auto"/>
                <w:bottom w:val="none" w:sz="0" w:space="0" w:color="auto"/>
                <w:right w:val="none" w:sz="0" w:space="0" w:color="auto"/>
              </w:divBdr>
            </w:div>
          </w:divsChild>
        </w:div>
        <w:div w:id="1168129374">
          <w:marLeft w:val="0"/>
          <w:marRight w:val="0"/>
          <w:marTop w:val="0"/>
          <w:marBottom w:val="315"/>
          <w:divBdr>
            <w:top w:val="none" w:sz="0" w:space="0" w:color="auto"/>
            <w:left w:val="none" w:sz="0" w:space="0" w:color="auto"/>
            <w:bottom w:val="none" w:sz="0" w:space="0" w:color="auto"/>
            <w:right w:val="none" w:sz="0" w:space="0" w:color="auto"/>
          </w:divBdr>
        </w:div>
      </w:divsChild>
    </w:div>
    <w:div w:id="1336497351">
      <w:bodyDiv w:val="1"/>
      <w:marLeft w:val="0"/>
      <w:marRight w:val="0"/>
      <w:marTop w:val="0"/>
      <w:marBottom w:val="0"/>
      <w:divBdr>
        <w:top w:val="none" w:sz="0" w:space="0" w:color="auto"/>
        <w:left w:val="none" w:sz="0" w:space="0" w:color="auto"/>
        <w:bottom w:val="none" w:sz="0" w:space="0" w:color="auto"/>
        <w:right w:val="none" w:sz="0" w:space="0" w:color="auto"/>
      </w:divBdr>
      <w:divsChild>
        <w:div w:id="593443539">
          <w:marLeft w:val="2400"/>
          <w:marRight w:val="0"/>
          <w:marTop w:val="0"/>
          <w:marBottom w:val="300"/>
          <w:divBdr>
            <w:top w:val="none" w:sz="0" w:space="0" w:color="auto"/>
            <w:left w:val="none" w:sz="0" w:space="0" w:color="auto"/>
            <w:bottom w:val="none" w:sz="0" w:space="0" w:color="auto"/>
            <w:right w:val="none" w:sz="0" w:space="0" w:color="auto"/>
          </w:divBdr>
          <w:divsChild>
            <w:div w:id="217055326">
              <w:marLeft w:val="0"/>
              <w:marRight w:val="375"/>
              <w:marTop w:val="0"/>
              <w:marBottom w:val="0"/>
              <w:divBdr>
                <w:top w:val="none" w:sz="0" w:space="0" w:color="auto"/>
                <w:left w:val="none" w:sz="0" w:space="0" w:color="auto"/>
                <w:bottom w:val="none" w:sz="0" w:space="0" w:color="auto"/>
                <w:right w:val="none" w:sz="0" w:space="0" w:color="auto"/>
              </w:divBdr>
            </w:div>
            <w:div w:id="419300410">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 w:id="1336573933">
      <w:bodyDiv w:val="1"/>
      <w:marLeft w:val="0"/>
      <w:marRight w:val="0"/>
      <w:marTop w:val="0"/>
      <w:marBottom w:val="0"/>
      <w:divBdr>
        <w:top w:val="none" w:sz="0" w:space="0" w:color="auto"/>
        <w:left w:val="none" w:sz="0" w:space="0" w:color="auto"/>
        <w:bottom w:val="none" w:sz="0" w:space="0" w:color="auto"/>
        <w:right w:val="none" w:sz="0" w:space="0" w:color="auto"/>
      </w:divBdr>
      <w:divsChild>
        <w:div w:id="2007127135">
          <w:marLeft w:val="0"/>
          <w:marRight w:val="0"/>
          <w:marTop w:val="0"/>
          <w:marBottom w:val="0"/>
          <w:divBdr>
            <w:top w:val="none" w:sz="0" w:space="0" w:color="auto"/>
            <w:left w:val="none" w:sz="0" w:space="0" w:color="auto"/>
            <w:bottom w:val="none" w:sz="0" w:space="0" w:color="auto"/>
            <w:right w:val="none" w:sz="0" w:space="0" w:color="auto"/>
          </w:divBdr>
        </w:div>
        <w:div w:id="24720596">
          <w:marLeft w:val="0"/>
          <w:marRight w:val="0"/>
          <w:marTop w:val="0"/>
          <w:marBottom w:val="0"/>
          <w:divBdr>
            <w:top w:val="none" w:sz="0" w:space="0" w:color="auto"/>
            <w:left w:val="none" w:sz="0" w:space="0" w:color="auto"/>
            <w:bottom w:val="none" w:sz="0" w:space="0" w:color="auto"/>
            <w:right w:val="none" w:sz="0" w:space="0" w:color="auto"/>
          </w:divBdr>
          <w:divsChild>
            <w:div w:id="1622689623">
              <w:marLeft w:val="0"/>
              <w:marRight w:val="0"/>
              <w:marTop w:val="0"/>
              <w:marBottom w:val="0"/>
              <w:divBdr>
                <w:top w:val="none" w:sz="0" w:space="0" w:color="auto"/>
                <w:left w:val="none" w:sz="0" w:space="0" w:color="auto"/>
                <w:bottom w:val="none" w:sz="0" w:space="0" w:color="auto"/>
                <w:right w:val="none" w:sz="0" w:space="0" w:color="auto"/>
              </w:divBdr>
            </w:div>
          </w:divsChild>
        </w:div>
        <w:div w:id="1512839732">
          <w:marLeft w:val="0"/>
          <w:marRight w:val="0"/>
          <w:marTop w:val="0"/>
          <w:marBottom w:val="0"/>
          <w:divBdr>
            <w:top w:val="none" w:sz="0" w:space="0" w:color="auto"/>
            <w:left w:val="none" w:sz="0" w:space="0" w:color="auto"/>
            <w:bottom w:val="none" w:sz="0" w:space="0" w:color="auto"/>
            <w:right w:val="none" w:sz="0" w:space="0" w:color="auto"/>
          </w:divBdr>
          <w:divsChild>
            <w:div w:id="911308359">
              <w:marLeft w:val="0"/>
              <w:marRight w:val="0"/>
              <w:marTop w:val="0"/>
              <w:marBottom w:val="0"/>
              <w:divBdr>
                <w:top w:val="none" w:sz="0" w:space="0" w:color="auto"/>
                <w:left w:val="none" w:sz="0" w:space="0" w:color="auto"/>
                <w:bottom w:val="none" w:sz="0" w:space="0" w:color="auto"/>
                <w:right w:val="none" w:sz="0" w:space="0" w:color="auto"/>
              </w:divBdr>
            </w:div>
            <w:div w:id="673067487">
              <w:marLeft w:val="0"/>
              <w:marRight w:val="0"/>
              <w:marTop w:val="0"/>
              <w:marBottom w:val="0"/>
              <w:divBdr>
                <w:top w:val="none" w:sz="0" w:space="0" w:color="auto"/>
                <w:left w:val="none" w:sz="0" w:space="0" w:color="auto"/>
                <w:bottom w:val="none" w:sz="0" w:space="0" w:color="auto"/>
                <w:right w:val="none" w:sz="0" w:space="0" w:color="auto"/>
              </w:divBdr>
              <w:divsChild>
                <w:div w:id="64509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613665">
      <w:bodyDiv w:val="1"/>
      <w:marLeft w:val="0"/>
      <w:marRight w:val="0"/>
      <w:marTop w:val="0"/>
      <w:marBottom w:val="0"/>
      <w:divBdr>
        <w:top w:val="none" w:sz="0" w:space="0" w:color="auto"/>
        <w:left w:val="none" w:sz="0" w:space="0" w:color="auto"/>
        <w:bottom w:val="none" w:sz="0" w:space="0" w:color="auto"/>
        <w:right w:val="none" w:sz="0" w:space="0" w:color="auto"/>
      </w:divBdr>
      <w:divsChild>
        <w:div w:id="1024018699">
          <w:marLeft w:val="0"/>
          <w:marRight w:val="0"/>
          <w:marTop w:val="0"/>
          <w:marBottom w:val="0"/>
          <w:divBdr>
            <w:top w:val="none" w:sz="0" w:space="0" w:color="auto"/>
            <w:left w:val="none" w:sz="0" w:space="0" w:color="auto"/>
            <w:bottom w:val="none" w:sz="0" w:space="0" w:color="auto"/>
            <w:right w:val="none" w:sz="0" w:space="0" w:color="auto"/>
          </w:divBdr>
          <w:divsChild>
            <w:div w:id="799343908">
              <w:marLeft w:val="0"/>
              <w:marRight w:val="0"/>
              <w:marTop w:val="0"/>
              <w:marBottom w:val="0"/>
              <w:divBdr>
                <w:top w:val="none" w:sz="0" w:space="0" w:color="auto"/>
                <w:left w:val="none" w:sz="0" w:space="0" w:color="auto"/>
                <w:bottom w:val="none" w:sz="0" w:space="0" w:color="auto"/>
                <w:right w:val="none" w:sz="0" w:space="0" w:color="auto"/>
              </w:divBdr>
              <w:divsChild>
                <w:div w:id="1011488060">
                  <w:marLeft w:val="0"/>
                  <w:marRight w:val="0"/>
                  <w:marTop w:val="0"/>
                  <w:marBottom w:val="840"/>
                  <w:divBdr>
                    <w:top w:val="none" w:sz="0" w:space="0" w:color="auto"/>
                    <w:left w:val="none" w:sz="0" w:space="0" w:color="auto"/>
                    <w:bottom w:val="none" w:sz="0" w:space="0" w:color="auto"/>
                    <w:right w:val="none" w:sz="0" w:space="0" w:color="auto"/>
                  </w:divBdr>
                  <w:divsChild>
                    <w:div w:id="1296447460">
                      <w:marLeft w:val="0"/>
                      <w:marRight w:val="0"/>
                      <w:marTop w:val="0"/>
                      <w:marBottom w:val="0"/>
                      <w:divBdr>
                        <w:top w:val="none" w:sz="0" w:space="0" w:color="auto"/>
                        <w:left w:val="none" w:sz="0" w:space="0" w:color="auto"/>
                        <w:bottom w:val="none" w:sz="0" w:space="0" w:color="auto"/>
                        <w:right w:val="none" w:sz="0" w:space="0" w:color="auto"/>
                      </w:divBdr>
                      <w:divsChild>
                        <w:div w:id="1536885762">
                          <w:marLeft w:val="0"/>
                          <w:marRight w:val="0"/>
                          <w:marTop w:val="0"/>
                          <w:marBottom w:val="0"/>
                          <w:divBdr>
                            <w:top w:val="none" w:sz="0" w:space="0" w:color="auto"/>
                            <w:left w:val="none" w:sz="0" w:space="0" w:color="auto"/>
                            <w:bottom w:val="none" w:sz="0" w:space="0" w:color="auto"/>
                            <w:right w:val="none" w:sz="0" w:space="0" w:color="auto"/>
                          </w:divBdr>
                          <w:divsChild>
                            <w:div w:id="1127896689">
                              <w:marLeft w:val="0"/>
                              <w:marRight w:val="0"/>
                              <w:marTop w:val="0"/>
                              <w:marBottom w:val="0"/>
                              <w:divBdr>
                                <w:top w:val="none" w:sz="0" w:space="0" w:color="auto"/>
                                <w:left w:val="none" w:sz="0" w:space="0" w:color="auto"/>
                                <w:bottom w:val="none" w:sz="0" w:space="0" w:color="auto"/>
                                <w:right w:val="none" w:sz="0" w:space="0" w:color="auto"/>
                              </w:divBdr>
                            </w:div>
                            <w:div w:id="1318608587">
                              <w:marLeft w:val="0"/>
                              <w:marRight w:val="0"/>
                              <w:marTop w:val="0"/>
                              <w:marBottom w:val="0"/>
                              <w:divBdr>
                                <w:top w:val="none" w:sz="0" w:space="0" w:color="auto"/>
                                <w:left w:val="none" w:sz="0" w:space="0" w:color="auto"/>
                                <w:bottom w:val="none" w:sz="0" w:space="0" w:color="auto"/>
                                <w:right w:val="none" w:sz="0" w:space="0" w:color="auto"/>
                              </w:divBdr>
                            </w:div>
                            <w:div w:id="1436634510">
                              <w:marLeft w:val="0"/>
                              <w:marRight w:val="0"/>
                              <w:marTop w:val="0"/>
                              <w:marBottom w:val="0"/>
                              <w:divBdr>
                                <w:top w:val="none" w:sz="0" w:space="0" w:color="auto"/>
                                <w:left w:val="none" w:sz="0" w:space="0" w:color="auto"/>
                                <w:bottom w:val="none" w:sz="0" w:space="0" w:color="auto"/>
                                <w:right w:val="none" w:sz="0" w:space="0" w:color="auto"/>
                              </w:divBdr>
                              <w:divsChild>
                                <w:div w:id="1164931919">
                                  <w:marLeft w:val="0"/>
                                  <w:marRight w:val="0"/>
                                  <w:marTop w:val="0"/>
                                  <w:marBottom w:val="0"/>
                                  <w:divBdr>
                                    <w:top w:val="none" w:sz="0" w:space="0" w:color="auto"/>
                                    <w:left w:val="none" w:sz="0" w:space="0" w:color="auto"/>
                                    <w:bottom w:val="none" w:sz="0" w:space="0" w:color="auto"/>
                                    <w:right w:val="none" w:sz="0" w:space="0" w:color="auto"/>
                                  </w:divBdr>
                                  <w:divsChild>
                                    <w:div w:id="14920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611990">
                              <w:marLeft w:val="0"/>
                              <w:marRight w:val="0"/>
                              <w:marTop w:val="0"/>
                              <w:marBottom w:val="0"/>
                              <w:divBdr>
                                <w:top w:val="none" w:sz="0" w:space="0" w:color="auto"/>
                                <w:left w:val="none" w:sz="0" w:space="0" w:color="auto"/>
                                <w:bottom w:val="none" w:sz="0" w:space="0" w:color="auto"/>
                                <w:right w:val="none" w:sz="0" w:space="0" w:color="auto"/>
                              </w:divBdr>
                              <w:divsChild>
                                <w:div w:id="105763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883655">
              <w:marLeft w:val="0"/>
              <w:marRight w:val="0"/>
              <w:marTop w:val="0"/>
              <w:marBottom w:val="240"/>
              <w:divBdr>
                <w:top w:val="none" w:sz="0" w:space="0" w:color="auto"/>
                <w:left w:val="none" w:sz="0" w:space="0" w:color="auto"/>
                <w:bottom w:val="none" w:sz="0" w:space="0" w:color="auto"/>
                <w:right w:val="none" w:sz="0" w:space="0" w:color="auto"/>
              </w:divBdr>
              <w:divsChild>
                <w:div w:id="122664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70980">
          <w:marLeft w:val="0"/>
          <w:marRight w:val="0"/>
          <w:marTop w:val="0"/>
          <w:marBottom w:val="0"/>
          <w:divBdr>
            <w:top w:val="none" w:sz="0" w:space="0" w:color="auto"/>
            <w:left w:val="none" w:sz="0" w:space="0" w:color="auto"/>
            <w:bottom w:val="none" w:sz="0" w:space="0" w:color="auto"/>
            <w:right w:val="none" w:sz="0" w:space="0" w:color="auto"/>
          </w:divBdr>
        </w:div>
      </w:divsChild>
    </w:div>
    <w:div w:id="1337418268">
      <w:bodyDiv w:val="1"/>
      <w:marLeft w:val="0"/>
      <w:marRight w:val="0"/>
      <w:marTop w:val="0"/>
      <w:marBottom w:val="0"/>
      <w:divBdr>
        <w:top w:val="none" w:sz="0" w:space="0" w:color="auto"/>
        <w:left w:val="none" w:sz="0" w:space="0" w:color="auto"/>
        <w:bottom w:val="none" w:sz="0" w:space="0" w:color="auto"/>
        <w:right w:val="none" w:sz="0" w:space="0" w:color="auto"/>
      </w:divBdr>
    </w:div>
    <w:div w:id="1338075581">
      <w:bodyDiv w:val="1"/>
      <w:marLeft w:val="0"/>
      <w:marRight w:val="0"/>
      <w:marTop w:val="0"/>
      <w:marBottom w:val="0"/>
      <w:divBdr>
        <w:top w:val="none" w:sz="0" w:space="0" w:color="auto"/>
        <w:left w:val="none" w:sz="0" w:space="0" w:color="auto"/>
        <w:bottom w:val="none" w:sz="0" w:space="0" w:color="auto"/>
        <w:right w:val="none" w:sz="0" w:space="0" w:color="auto"/>
      </w:divBdr>
      <w:divsChild>
        <w:div w:id="601307676">
          <w:marLeft w:val="0"/>
          <w:marRight w:val="0"/>
          <w:marTop w:val="0"/>
          <w:marBottom w:val="0"/>
          <w:divBdr>
            <w:top w:val="none" w:sz="0" w:space="0" w:color="auto"/>
            <w:left w:val="none" w:sz="0" w:space="0" w:color="auto"/>
            <w:bottom w:val="none" w:sz="0" w:space="0" w:color="auto"/>
            <w:right w:val="none" w:sz="0" w:space="0" w:color="auto"/>
          </w:divBdr>
        </w:div>
      </w:divsChild>
    </w:div>
    <w:div w:id="1338116097">
      <w:bodyDiv w:val="1"/>
      <w:marLeft w:val="0"/>
      <w:marRight w:val="0"/>
      <w:marTop w:val="0"/>
      <w:marBottom w:val="0"/>
      <w:divBdr>
        <w:top w:val="none" w:sz="0" w:space="0" w:color="auto"/>
        <w:left w:val="none" w:sz="0" w:space="0" w:color="auto"/>
        <w:bottom w:val="none" w:sz="0" w:space="0" w:color="auto"/>
        <w:right w:val="none" w:sz="0" w:space="0" w:color="auto"/>
      </w:divBdr>
      <w:divsChild>
        <w:div w:id="305858099">
          <w:marLeft w:val="0"/>
          <w:marRight w:val="0"/>
          <w:marTop w:val="315"/>
          <w:marBottom w:val="0"/>
          <w:divBdr>
            <w:top w:val="none" w:sz="0" w:space="0" w:color="auto"/>
            <w:left w:val="none" w:sz="0" w:space="0" w:color="auto"/>
            <w:bottom w:val="none" w:sz="0" w:space="0" w:color="auto"/>
            <w:right w:val="none" w:sz="0" w:space="0" w:color="auto"/>
          </w:divBdr>
          <w:divsChild>
            <w:div w:id="484976890">
              <w:marLeft w:val="0"/>
              <w:marRight w:val="0"/>
              <w:marTop w:val="0"/>
              <w:marBottom w:val="0"/>
              <w:divBdr>
                <w:top w:val="none" w:sz="0" w:space="0" w:color="auto"/>
                <w:left w:val="none" w:sz="0" w:space="0" w:color="auto"/>
                <w:bottom w:val="none" w:sz="0" w:space="0" w:color="auto"/>
                <w:right w:val="none" w:sz="0" w:space="0" w:color="auto"/>
              </w:divBdr>
            </w:div>
          </w:divsChild>
        </w:div>
        <w:div w:id="319817545">
          <w:marLeft w:val="0"/>
          <w:marRight w:val="0"/>
          <w:marTop w:val="0"/>
          <w:marBottom w:val="0"/>
          <w:divBdr>
            <w:top w:val="none" w:sz="0" w:space="0" w:color="auto"/>
            <w:left w:val="none" w:sz="0" w:space="0" w:color="auto"/>
            <w:bottom w:val="none" w:sz="0" w:space="0" w:color="auto"/>
            <w:right w:val="none" w:sz="0" w:space="0" w:color="auto"/>
          </w:divBdr>
          <w:divsChild>
            <w:div w:id="47462104">
              <w:marLeft w:val="0"/>
              <w:marRight w:val="0"/>
              <w:marTop w:val="0"/>
              <w:marBottom w:val="240"/>
              <w:divBdr>
                <w:top w:val="none" w:sz="0" w:space="0" w:color="auto"/>
                <w:left w:val="none" w:sz="0" w:space="0" w:color="auto"/>
                <w:bottom w:val="none" w:sz="0" w:space="0" w:color="auto"/>
                <w:right w:val="none" w:sz="0" w:space="0" w:color="auto"/>
              </w:divBdr>
              <w:divsChild>
                <w:div w:id="1342975815">
                  <w:marLeft w:val="0"/>
                  <w:marRight w:val="0"/>
                  <w:marTop w:val="0"/>
                  <w:marBottom w:val="0"/>
                  <w:divBdr>
                    <w:top w:val="none" w:sz="0" w:space="0" w:color="auto"/>
                    <w:left w:val="none" w:sz="0" w:space="0" w:color="auto"/>
                    <w:bottom w:val="none" w:sz="0" w:space="0" w:color="auto"/>
                    <w:right w:val="none" w:sz="0" w:space="0" w:color="auto"/>
                  </w:divBdr>
                </w:div>
                <w:div w:id="1355840507">
                  <w:marLeft w:val="60"/>
                  <w:marRight w:val="0"/>
                  <w:marTop w:val="0"/>
                  <w:marBottom w:val="0"/>
                  <w:divBdr>
                    <w:top w:val="none" w:sz="0" w:space="0" w:color="auto"/>
                    <w:left w:val="none" w:sz="0" w:space="0" w:color="auto"/>
                    <w:bottom w:val="none" w:sz="0" w:space="0" w:color="auto"/>
                    <w:right w:val="none" w:sz="0" w:space="0" w:color="auto"/>
                  </w:divBdr>
                </w:div>
              </w:divsChild>
            </w:div>
            <w:div w:id="241570234">
              <w:marLeft w:val="0"/>
              <w:marRight w:val="0"/>
              <w:marTop w:val="0"/>
              <w:marBottom w:val="225"/>
              <w:divBdr>
                <w:top w:val="none" w:sz="0" w:space="0" w:color="auto"/>
                <w:left w:val="none" w:sz="0" w:space="0" w:color="auto"/>
                <w:bottom w:val="none" w:sz="0" w:space="0" w:color="auto"/>
                <w:right w:val="none" w:sz="0" w:space="0" w:color="auto"/>
              </w:divBdr>
            </w:div>
          </w:divsChild>
        </w:div>
        <w:div w:id="1295015506">
          <w:marLeft w:val="0"/>
          <w:marRight w:val="0"/>
          <w:marTop w:val="0"/>
          <w:marBottom w:val="315"/>
          <w:divBdr>
            <w:top w:val="none" w:sz="0" w:space="0" w:color="auto"/>
            <w:left w:val="none" w:sz="0" w:space="0" w:color="auto"/>
            <w:bottom w:val="none" w:sz="0" w:space="0" w:color="auto"/>
            <w:right w:val="none" w:sz="0" w:space="0" w:color="auto"/>
          </w:divBdr>
          <w:divsChild>
            <w:div w:id="926961585">
              <w:marLeft w:val="0"/>
              <w:marRight w:val="0"/>
              <w:marTop w:val="0"/>
              <w:marBottom w:val="0"/>
              <w:divBdr>
                <w:top w:val="none" w:sz="0" w:space="0" w:color="auto"/>
                <w:left w:val="none" w:sz="0" w:space="0" w:color="auto"/>
                <w:bottom w:val="none" w:sz="0" w:space="0" w:color="auto"/>
                <w:right w:val="none" w:sz="0" w:space="0" w:color="auto"/>
              </w:divBdr>
              <w:divsChild>
                <w:div w:id="805969903">
                  <w:marLeft w:val="180"/>
                  <w:marRight w:val="0"/>
                  <w:marTop w:val="0"/>
                  <w:marBottom w:val="0"/>
                  <w:divBdr>
                    <w:top w:val="none" w:sz="0" w:space="0" w:color="auto"/>
                    <w:left w:val="none" w:sz="0" w:space="0" w:color="auto"/>
                    <w:bottom w:val="none" w:sz="0" w:space="0" w:color="auto"/>
                    <w:right w:val="none" w:sz="0" w:space="0" w:color="auto"/>
                  </w:divBdr>
                </w:div>
                <w:div w:id="85761929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389094">
      <w:bodyDiv w:val="1"/>
      <w:marLeft w:val="0"/>
      <w:marRight w:val="0"/>
      <w:marTop w:val="0"/>
      <w:marBottom w:val="0"/>
      <w:divBdr>
        <w:top w:val="none" w:sz="0" w:space="0" w:color="auto"/>
        <w:left w:val="none" w:sz="0" w:space="0" w:color="auto"/>
        <w:bottom w:val="none" w:sz="0" w:space="0" w:color="auto"/>
        <w:right w:val="none" w:sz="0" w:space="0" w:color="auto"/>
      </w:divBdr>
      <w:divsChild>
        <w:div w:id="827096605">
          <w:marLeft w:val="0"/>
          <w:marRight w:val="0"/>
          <w:marTop w:val="0"/>
          <w:marBottom w:val="375"/>
          <w:divBdr>
            <w:top w:val="none" w:sz="0" w:space="0" w:color="auto"/>
            <w:left w:val="none" w:sz="0" w:space="0" w:color="auto"/>
            <w:bottom w:val="none" w:sz="0" w:space="0" w:color="auto"/>
            <w:right w:val="none" w:sz="0" w:space="0" w:color="auto"/>
          </w:divBdr>
        </w:div>
        <w:div w:id="1363477556">
          <w:marLeft w:val="0"/>
          <w:marRight w:val="0"/>
          <w:marTop w:val="0"/>
          <w:marBottom w:val="0"/>
          <w:divBdr>
            <w:top w:val="none" w:sz="0" w:space="0" w:color="auto"/>
            <w:left w:val="none" w:sz="0" w:space="0" w:color="auto"/>
            <w:bottom w:val="none" w:sz="0" w:space="0" w:color="auto"/>
            <w:right w:val="none" w:sz="0" w:space="0" w:color="auto"/>
          </w:divBdr>
        </w:div>
      </w:divsChild>
    </w:div>
    <w:div w:id="1340616626">
      <w:bodyDiv w:val="1"/>
      <w:marLeft w:val="0"/>
      <w:marRight w:val="0"/>
      <w:marTop w:val="0"/>
      <w:marBottom w:val="0"/>
      <w:divBdr>
        <w:top w:val="none" w:sz="0" w:space="0" w:color="auto"/>
        <w:left w:val="none" w:sz="0" w:space="0" w:color="auto"/>
        <w:bottom w:val="none" w:sz="0" w:space="0" w:color="auto"/>
        <w:right w:val="none" w:sz="0" w:space="0" w:color="auto"/>
      </w:divBdr>
      <w:divsChild>
        <w:div w:id="632757226">
          <w:marLeft w:val="0"/>
          <w:marRight w:val="0"/>
          <w:marTop w:val="0"/>
          <w:marBottom w:val="0"/>
          <w:divBdr>
            <w:top w:val="none" w:sz="0" w:space="0" w:color="auto"/>
            <w:left w:val="none" w:sz="0" w:space="0" w:color="auto"/>
            <w:bottom w:val="single" w:sz="6" w:space="11" w:color="DDDDDD"/>
            <w:right w:val="none" w:sz="0" w:space="0" w:color="auto"/>
          </w:divBdr>
          <w:divsChild>
            <w:div w:id="1211963835">
              <w:marLeft w:val="0"/>
              <w:marRight w:val="0"/>
              <w:marTop w:val="0"/>
              <w:marBottom w:val="0"/>
              <w:divBdr>
                <w:top w:val="none" w:sz="0" w:space="0" w:color="auto"/>
                <w:left w:val="none" w:sz="0" w:space="0" w:color="auto"/>
                <w:bottom w:val="none" w:sz="0" w:space="0" w:color="auto"/>
                <w:right w:val="none" w:sz="0" w:space="0" w:color="auto"/>
              </w:divBdr>
              <w:divsChild>
                <w:div w:id="21031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825499">
          <w:marLeft w:val="0"/>
          <w:marRight w:val="0"/>
          <w:marTop w:val="0"/>
          <w:marBottom w:val="0"/>
          <w:divBdr>
            <w:top w:val="none" w:sz="0" w:space="0" w:color="auto"/>
            <w:left w:val="none" w:sz="0" w:space="0" w:color="auto"/>
            <w:bottom w:val="none" w:sz="0" w:space="0" w:color="auto"/>
            <w:right w:val="none" w:sz="0" w:space="0" w:color="auto"/>
          </w:divBdr>
          <w:divsChild>
            <w:div w:id="563102335">
              <w:marLeft w:val="0"/>
              <w:marRight w:val="0"/>
              <w:marTop w:val="0"/>
              <w:marBottom w:val="0"/>
              <w:divBdr>
                <w:top w:val="none" w:sz="0" w:space="0" w:color="auto"/>
                <w:left w:val="none" w:sz="0" w:space="0" w:color="auto"/>
                <w:bottom w:val="none" w:sz="0" w:space="0" w:color="auto"/>
                <w:right w:val="none" w:sz="0" w:space="0" w:color="auto"/>
              </w:divBdr>
              <w:divsChild>
                <w:div w:id="1119491705">
                  <w:marLeft w:val="-375"/>
                  <w:marRight w:val="-375"/>
                  <w:marTop w:val="0"/>
                  <w:marBottom w:val="0"/>
                  <w:divBdr>
                    <w:top w:val="none" w:sz="0" w:space="0" w:color="auto"/>
                    <w:left w:val="none" w:sz="0" w:space="0" w:color="auto"/>
                    <w:bottom w:val="none" w:sz="0" w:space="0" w:color="auto"/>
                    <w:right w:val="none" w:sz="0" w:space="0" w:color="auto"/>
                  </w:divBdr>
                  <w:divsChild>
                    <w:div w:id="876937434">
                      <w:marLeft w:val="0"/>
                      <w:marRight w:val="0"/>
                      <w:marTop w:val="0"/>
                      <w:marBottom w:val="0"/>
                      <w:divBdr>
                        <w:top w:val="none" w:sz="0" w:space="0" w:color="auto"/>
                        <w:left w:val="none" w:sz="0" w:space="0" w:color="auto"/>
                        <w:bottom w:val="none" w:sz="0" w:space="0" w:color="auto"/>
                        <w:right w:val="none" w:sz="0" w:space="0" w:color="auto"/>
                      </w:divBdr>
                      <w:divsChild>
                        <w:div w:id="1694989872">
                          <w:marLeft w:val="0"/>
                          <w:marRight w:val="0"/>
                          <w:marTop w:val="0"/>
                          <w:marBottom w:val="0"/>
                          <w:divBdr>
                            <w:top w:val="none" w:sz="0" w:space="0" w:color="auto"/>
                            <w:left w:val="none" w:sz="0" w:space="0" w:color="auto"/>
                            <w:bottom w:val="none" w:sz="0" w:space="0" w:color="auto"/>
                            <w:right w:val="none" w:sz="0" w:space="0" w:color="auto"/>
                          </w:divBdr>
                          <w:divsChild>
                            <w:div w:id="2125494677">
                              <w:marLeft w:val="0"/>
                              <w:marRight w:val="0"/>
                              <w:marTop w:val="225"/>
                              <w:marBottom w:val="0"/>
                              <w:divBdr>
                                <w:top w:val="none" w:sz="0" w:space="0" w:color="auto"/>
                                <w:left w:val="none" w:sz="0" w:space="0" w:color="auto"/>
                                <w:bottom w:val="none" w:sz="0" w:space="0" w:color="auto"/>
                                <w:right w:val="none" w:sz="0" w:space="0" w:color="auto"/>
                              </w:divBdr>
                              <w:divsChild>
                                <w:div w:id="201163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1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582568">
          <w:marLeft w:val="0"/>
          <w:marRight w:val="0"/>
          <w:marTop w:val="0"/>
          <w:marBottom w:val="0"/>
          <w:divBdr>
            <w:top w:val="none" w:sz="0" w:space="0" w:color="auto"/>
            <w:left w:val="none" w:sz="0" w:space="0" w:color="auto"/>
            <w:bottom w:val="none" w:sz="0" w:space="0" w:color="auto"/>
            <w:right w:val="none" w:sz="0" w:space="0" w:color="auto"/>
          </w:divBdr>
          <w:divsChild>
            <w:div w:id="1247319">
              <w:marLeft w:val="0"/>
              <w:marRight w:val="0"/>
              <w:marTop w:val="0"/>
              <w:marBottom w:val="450"/>
              <w:divBdr>
                <w:top w:val="none" w:sz="0" w:space="0" w:color="auto"/>
                <w:left w:val="none" w:sz="0" w:space="0" w:color="auto"/>
                <w:bottom w:val="none" w:sz="0" w:space="0" w:color="auto"/>
                <w:right w:val="none" w:sz="0" w:space="0" w:color="auto"/>
              </w:divBdr>
              <w:divsChild>
                <w:div w:id="136801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855873">
      <w:bodyDiv w:val="1"/>
      <w:marLeft w:val="0"/>
      <w:marRight w:val="0"/>
      <w:marTop w:val="0"/>
      <w:marBottom w:val="0"/>
      <w:divBdr>
        <w:top w:val="none" w:sz="0" w:space="0" w:color="auto"/>
        <w:left w:val="none" w:sz="0" w:space="0" w:color="auto"/>
        <w:bottom w:val="none" w:sz="0" w:space="0" w:color="auto"/>
        <w:right w:val="none" w:sz="0" w:space="0" w:color="auto"/>
      </w:divBdr>
      <w:divsChild>
        <w:div w:id="373122310">
          <w:marLeft w:val="-225"/>
          <w:marRight w:val="-225"/>
          <w:marTop w:val="0"/>
          <w:marBottom w:val="0"/>
          <w:divBdr>
            <w:top w:val="none" w:sz="0" w:space="0" w:color="auto"/>
            <w:left w:val="none" w:sz="0" w:space="0" w:color="auto"/>
            <w:bottom w:val="none" w:sz="0" w:space="0" w:color="auto"/>
            <w:right w:val="none" w:sz="0" w:space="0" w:color="auto"/>
          </w:divBdr>
          <w:divsChild>
            <w:div w:id="383603945">
              <w:marLeft w:val="0"/>
              <w:marRight w:val="0"/>
              <w:marTop w:val="0"/>
              <w:marBottom w:val="0"/>
              <w:divBdr>
                <w:top w:val="none" w:sz="0" w:space="0" w:color="auto"/>
                <w:left w:val="none" w:sz="0" w:space="0" w:color="auto"/>
                <w:bottom w:val="none" w:sz="0" w:space="0" w:color="auto"/>
                <w:right w:val="none" w:sz="0" w:space="0" w:color="auto"/>
              </w:divBdr>
              <w:divsChild>
                <w:div w:id="222134185">
                  <w:marLeft w:val="0"/>
                  <w:marRight w:val="0"/>
                  <w:marTop w:val="0"/>
                  <w:marBottom w:val="0"/>
                  <w:divBdr>
                    <w:top w:val="none" w:sz="0" w:space="0" w:color="auto"/>
                    <w:left w:val="none" w:sz="0" w:space="0" w:color="auto"/>
                    <w:bottom w:val="none" w:sz="0" w:space="0" w:color="auto"/>
                    <w:right w:val="none" w:sz="0" w:space="0" w:color="auto"/>
                  </w:divBdr>
                </w:div>
                <w:div w:id="990331065">
                  <w:marLeft w:val="0"/>
                  <w:marRight w:val="0"/>
                  <w:marTop w:val="0"/>
                  <w:marBottom w:val="0"/>
                  <w:divBdr>
                    <w:top w:val="none" w:sz="0" w:space="0" w:color="auto"/>
                    <w:left w:val="none" w:sz="0" w:space="0" w:color="auto"/>
                    <w:bottom w:val="none" w:sz="0" w:space="0" w:color="auto"/>
                    <w:right w:val="none" w:sz="0" w:space="0" w:color="auto"/>
                  </w:divBdr>
                </w:div>
                <w:div w:id="206794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446498">
          <w:marLeft w:val="-225"/>
          <w:marRight w:val="-225"/>
          <w:marTop w:val="0"/>
          <w:marBottom w:val="0"/>
          <w:divBdr>
            <w:top w:val="none" w:sz="0" w:space="0" w:color="auto"/>
            <w:left w:val="none" w:sz="0" w:space="0" w:color="auto"/>
            <w:bottom w:val="none" w:sz="0" w:space="0" w:color="auto"/>
            <w:right w:val="none" w:sz="0" w:space="0" w:color="auto"/>
          </w:divBdr>
        </w:div>
      </w:divsChild>
    </w:div>
    <w:div w:id="1342511101">
      <w:bodyDiv w:val="1"/>
      <w:marLeft w:val="0"/>
      <w:marRight w:val="0"/>
      <w:marTop w:val="0"/>
      <w:marBottom w:val="0"/>
      <w:divBdr>
        <w:top w:val="none" w:sz="0" w:space="0" w:color="auto"/>
        <w:left w:val="none" w:sz="0" w:space="0" w:color="auto"/>
        <w:bottom w:val="none" w:sz="0" w:space="0" w:color="auto"/>
        <w:right w:val="none" w:sz="0" w:space="0" w:color="auto"/>
      </w:divBdr>
      <w:divsChild>
        <w:div w:id="1511333745">
          <w:marLeft w:val="0"/>
          <w:marRight w:val="0"/>
          <w:marTop w:val="0"/>
          <w:marBottom w:val="0"/>
          <w:divBdr>
            <w:top w:val="none" w:sz="0" w:space="0" w:color="auto"/>
            <w:left w:val="none" w:sz="0" w:space="0" w:color="auto"/>
            <w:bottom w:val="none" w:sz="0" w:space="0" w:color="auto"/>
            <w:right w:val="none" w:sz="0" w:space="0" w:color="auto"/>
          </w:divBdr>
        </w:div>
      </w:divsChild>
    </w:div>
    <w:div w:id="1342590247">
      <w:bodyDiv w:val="1"/>
      <w:marLeft w:val="0"/>
      <w:marRight w:val="0"/>
      <w:marTop w:val="0"/>
      <w:marBottom w:val="0"/>
      <w:divBdr>
        <w:top w:val="none" w:sz="0" w:space="0" w:color="auto"/>
        <w:left w:val="none" w:sz="0" w:space="0" w:color="auto"/>
        <w:bottom w:val="none" w:sz="0" w:space="0" w:color="auto"/>
        <w:right w:val="none" w:sz="0" w:space="0" w:color="auto"/>
      </w:divBdr>
      <w:divsChild>
        <w:div w:id="822508936">
          <w:marLeft w:val="-150"/>
          <w:marRight w:val="-150"/>
          <w:marTop w:val="0"/>
          <w:marBottom w:val="0"/>
          <w:divBdr>
            <w:top w:val="none" w:sz="0" w:space="0" w:color="auto"/>
            <w:left w:val="none" w:sz="0" w:space="0" w:color="auto"/>
            <w:bottom w:val="none" w:sz="0" w:space="0" w:color="auto"/>
            <w:right w:val="none" w:sz="0" w:space="0" w:color="auto"/>
          </w:divBdr>
          <w:divsChild>
            <w:div w:id="2124349558">
              <w:marLeft w:val="0"/>
              <w:marRight w:val="0"/>
              <w:marTop w:val="0"/>
              <w:marBottom w:val="0"/>
              <w:divBdr>
                <w:top w:val="none" w:sz="0" w:space="0" w:color="auto"/>
                <w:left w:val="none" w:sz="0" w:space="0" w:color="auto"/>
                <w:bottom w:val="none" w:sz="0" w:space="0" w:color="auto"/>
                <w:right w:val="none" w:sz="0" w:space="0" w:color="auto"/>
              </w:divBdr>
            </w:div>
          </w:divsChild>
        </w:div>
        <w:div w:id="1780299068">
          <w:marLeft w:val="-150"/>
          <w:marRight w:val="-150"/>
          <w:marTop w:val="0"/>
          <w:marBottom w:val="0"/>
          <w:divBdr>
            <w:top w:val="none" w:sz="0" w:space="0" w:color="auto"/>
            <w:left w:val="none" w:sz="0" w:space="0" w:color="auto"/>
            <w:bottom w:val="none" w:sz="0" w:space="0" w:color="auto"/>
            <w:right w:val="none" w:sz="0" w:space="0" w:color="auto"/>
          </w:divBdr>
          <w:divsChild>
            <w:div w:id="1072895904">
              <w:marLeft w:val="0"/>
              <w:marRight w:val="0"/>
              <w:marTop w:val="0"/>
              <w:marBottom w:val="0"/>
              <w:divBdr>
                <w:top w:val="none" w:sz="0" w:space="0" w:color="auto"/>
                <w:left w:val="none" w:sz="0" w:space="0" w:color="auto"/>
                <w:bottom w:val="none" w:sz="0" w:space="0" w:color="auto"/>
                <w:right w:val="none" w:sz="0" w:space="0" w:color="auto"/>
              </w:divBdr>
              <w:divsChild>
                <w:div w:id="479613082">
                  <w:marLeft w:val="0"/>
                  <w:marRight w:val="0"/>
                  <w:marTop w:val="0"/>
                  <w:marBottom w:val="0"/>
                  <w:divBdr>
                    <w:top w:val="none" w:sz="0" w:space="0" w:color="auto"/>
                    <w:left w:val="none" w:sz="0" w:space="0" w:color="auto"/>
                    <w:bottom w:val="none" w:sz="0" w:space="0" w:color="auto"/>
                    <w:right w:val="none" w:sz="0" w:space="0" w:color="auto"/>
                  </w:divBdr>
                  <w:divsChild>
                    <w:div w:id="84619487">
                      <w:marLeft w:val="0"/>
                      <w:marRight w:val="0"/>
                      <w:marTop w:val="0"/>
                      <w:marBottom w:val="450"/>
                      <w:divBdr>
                        <w:top w:val="none" w:sz="0" w:space="0" w:color="auto"/>
                        <w:left w:val="none" w:sz="0" w:space="0" w:color="auto"/>
                        <w:bottom w:val="none" w:sz="0" w:space="0" w:color="auto"/>
                        <w:right w:val="none" w:sz="0" w:space="0" w:color="auto"/>
                      </w:divBdr>
                    </w:div>
                    <w:div w:id="310717096">
                      <w:marLeft w:val="0"/>
                      <w:marRight w:val="0"/>
                      <w:marTop w:val="0"/>
                      <w:marBottom w:val="0"/>
                      <w:divBdr>
                        <w:top w:val="none" w:sz="0" w:space="0" w:color="auto"/>
                        <w:left w:val="none" w:sz="0" w:space="0" w:color="auto"/>
                        <w:bottom w:val="none" w:sz="0" w:space="0" w:color="auto"/>
                        <w:right w:val="none" w:sz="0" w:space="0" w:color="auto"/>
                      </w:divBdr>
                      <w:divsChild>
                        <w:div w:id="1719475546">
                          <w:marLeft w:val="0"/>
                          <w:marRight w:val="0"/>
                          <w:marTop w:val="0"/>
                          <w:marBottom w:val="0"/>
                          <w:divBdr>
                            <w:top w:val="none" w:sz="0" w:space="0" w:color="auto"/>
                            <w:left w:val="none" w:sz="0" w:space="0" w:color="auto"/>
                            <w:bottom w:val="none" w:sz="0" w:space="0" w:color="auto"/>
                            <w:right w:val="none" w:sz="0" w:space="0" w:color="auto"/>
                          </w:divBdr>
                        </w:div>
                      </w:divsChild>
                    </w:div>
                    <w:div w:id="175959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17306">
              <w:marLeft w:val="0"/>
              <w:marRight w:val="0"/>
              <w:marTop w:val="0"/>
              <w:marBottom w:val="0"/>
              <w:divBdr>
                <w:top w:val="none" w:sz="0" w:space="0" w:color="auto"/>
                <w:left w:val="none" w:sz="0" w:space="0" w:color="auto"/>
                <w:bottom w:val="none" w:sz="0" w:space="0" w:color="auto"/>
                <w:right w:val="none" w:sz="0" w:space="0" w:color="auto"/>
              </w:divBdr>
              <w:divsChild>
                <w:div w:id="1679842643">
                  <w:marLeft w:val="0"/>
                  <w:marRight w:val="0"/>
                  <w:marTop w:val="0"/>
                  <w:marBottom w:val="0"/>
                  <w:divBdr>
                    <w:top w:val="none" w:sz="0" w:space="0" w:color="auto"/>
                    <w:left w:val="none" w:sz="0" w:space="0" w:color="auto"/>
                    <w:bottom w:val="none" w:sz="0" w:space="0" w:color="auto"/>
                    <w:right w:val="none" w:sz="0" w:space="0" w:color="auto"/>
                  </w:divBdr>
                  <w:divsChild>
                    <w:div w:id="784540350">
                      <w:marLeft w:val="0"/>
                      <w:marRight w:val="0"/>
                      <w:marTop w:val="0"/>
                      <w:marBottom w:val="0"/>
                      <w:divBdr>
                        <w:top w:val="none" w:sz="0" w:space="0" w:color="auto"/>
                        <w:left w:val="none" w:sz="0" w:space="0" w:color="auto"/>
                        <w:bottom w:val="none" w:sz="0" w:space="0" w:color="auto"/>
                        <w:right w:val="none" w:sz="0" w:space="0" w:color="auto"/>
                      </w:divBdr>
                      <w:divsChild>
                        <w:div w:id="2139251293">
                          <w:marLeft w:val="0"/>
                          <w:marRight w:val="0"/>
                          <w:marTop w:val="0"/>
                          <w:marBottom w:val="0"/>
                          <w:divBdr>
                            <w:top w:val="none" w:sz="0" w:space="0" w:color="auto"/>
                            <w:left w:val="none" w:sz="0" w:space="0" w:color="auto"/>
                            <w:bottom w:val="none" w:sz="0" w:space="0" w:color="auto"/>
                            <w:right w:val="none" w:sz="0" w:space="0" w:color="auto"/>
                          </w:divBdr>
                          <w:divsChild>
                            <w:div w:id="98917073">
                              <w:marLeft w:val="0"/>
                              <w:marRight w:val="0"/>
                              <w:marTop w:val="0"/>
                              <w:marBottom w:val="0"/>
                              <w:divBdr>
                                <w:top w:val="none" w:sz="0" w:space="0" w:color="auto"/>
                                <w:left w:val="none" w:sz="0" w:space="0" w:color="auto"/>
                                <w:bottom w:val="none" w:sz="0" w:space="0" w:color="auto"/>
                                <w:right w:val="none" w:sz="0" w:space="0" w:color="auto"/>
                              </w:divBdr>
                            </w:div>
                            <w:div w:id="643237354">
                              <w:marLeft w:val="0"/>
                              <w:marRight w:val="0"/>
                              <w:marTop w:val="0"/>
                              <w:marBottom w:val="0"/>
                              <w:divBdr>
                                <w:top w:val="none" w:sz="0" w:space="0" w:color="auto"/>
                                <w:left w:val="none" w:sz="0" w:space="0" w:color="auto"/>
                                <w:bottom w:val="none" w:sz="0" w:space="0" w:color="auto"/>
                                <w:right w:val="none" w:sz="0" w:space="0" w:color="auto"/>
                              </w:divBdr>
                            </w:div>
                            <w:div w:id="1061515668">
                              <w:marLeft w:val="0"/>
                              <w:marRight w:val="0"/>
                              <w:marTop w:val="0"/>
                              <w:marBottom w:val="0"/>
                              <w:divBdr>
                                <w:top w:val="none" w:sz="0" w:space="0" w:color="auto"/>
                                <w:left w:val="none" w:sz="0" w:space="0" w:color="auto"/>
                                <w:bottom w:val="none" w:sz="0" w:space="0" w:color="auto"/>
                                <w:right w:val="none" w:sz="0" w:space="0" w:color="auto"/>
                              </w:divBdr>
                            </w:div>
                            <w:div w:id="1151681416">
                              <w:marLeft w:val="0"/>
                              <w:marRight w:val="0"/>
                              <w:marTop w:val="0"/>
                              <w:marBottom w:val="0"/>
                              <w:divBdr>
                                <w:top w:val="none" w:sz="0" w:space="0" w:color="auto"/>
                                <w:left w:val="none" w:sz="0" w:space="0" w:color="auto"/>
                                <w:bottom w:val="none" w:sz="0" w:space="0" w:color="auto"/>
                                <w:right w:val="none" w:sz="0" w:space="0" w:color="auto"/>
                              </w:divBdr>
                            </w:div>
                            <w:div w:id="178569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82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491971">
          <w:marLeft w:val="-150"/>
          <w:marRight w:val="-150"/>
          <w:marTop w:val="0"/>
          <w:marBottom w:val="0"/>
          <w:divBdr>
            <w:top w:val="none" w:sz="0" w:space="0" w:color="auto"/>
            <w:left w:val="none" w:sz="0" w:space="0" w:color="auto"/>
            <w:bottom w:val="none" w:sz="0" w:space="0" w:color="auto"/>
            <w:right w:val="none" w:sz="0" w:space="0" w:color="auto"/>
          </w:divBdr>
          <w:divsChild>
            <w:div w:id="151652165">
              <w:marLeft w:val="0"/>
              <w:marRight w:val="0"/>
              <w:marTop w:val="0"/>
              <w:marBottom w:val="0"/>
              <w:divBdr>
                <w:top w:val="none" w:sz="0" w:space="0" w:color="auto"/>
                <w:left w:val="none" w:sz="0" w:space="0" w:color="auto"/>
                <w:bottom w:val="none" w:sz="0" w:space="0" w:color="auto"/>
                <w:right w:val="none" w:sz="0" w:space="0" w:color="auto"/>
              </w:divBdr>
              <w:divsChild>
                <w:div w:id="330524311">
                  <w:marLeft w:val="0"/>
                  <w:marRight w:val="0"/>
                  <w:marTop w:val="0"/>
                  <w:marBottom w:val="0"/>
                  <w:divBdr>
                    <w:top w:val="none" w:sz="0" w:space="0" w:color="auto"/>
                    <w:left w:val="none" w:sz="0" w:space="0" w:color="auto"/>
                    <w:bottom w:val="none" w:sz="0" w:space="0" w:color="auto"/>
                    <w:right w:val="none" w:sz="0" w:space="0" w:color="auto"/>
                  </w:divBdr>
                  <w:divsChild>
                    <w:div w:id="1451363629">
                      <w:marLeft w:val="0"/>
                      <w:marRight w:val="0"/>
                      <w:marTop w:val="0"/>
                      <w:marBottom w:val="0"/>
                      <w:divBdr>
                        <w:top w:val="none" w:sz="0" w:space="0" w:color="auto"/>
                        <w:left w:val="none" w:sz="0" w:space="0" w:color="auto"/>
                        <w:bottom w:val="none" w:sz="0" w:space="0" w:color="auto"/>
                        <w:right w:val="none" w:sz="0" w:space="0" w:color="auto"/>
                      </w:divBdr>
                    </w:div>
                  </w:divsChild>
                </w:div>
                <w:div w:id="1473255329">
                  <w:marLeft w:val="0"/>
                  <w:marRight w:val="0"/>
                  <w:marTop w:val="0"/>
                  <w:marBottom w:val="0"/>
                  <w:divBdr>
                    <w:top w:val="none" w:sz="0" w:space="0" w:color="auto"/>
                    <w:left w:val="none" w:sz="0" w:space="0" w:color="auto"/>
                    <w:bottom w:val="none" w:sz="0" w:space="0" w:color="auto"/>
                    <w:right w:val="none" w:sz="0" w:space="0" w:color="auto"/>
                  </w:divBdr>
                  <w:divsChild>
                    <w:div w:id="1129203266">
                      <w:marLeft w:val="0"/>
                      <w:marRight w:val="0"/>
                      <w:marTop w:val="0"/>
                      <w:marBottom w:val="0"/>
                      <w:divBdr>
                        <w:top w:val="none" w:sz="0" w:space="0" w:color="auto"/>
                        <w:left w:val="none" w:sz="0" w:space="0" w:color="auto"/>
                        <w:bottom w:val="none" w:sz="0" w:space="0" w:color="auto"/>
                        <w:right w:val="none" w:sz="0" w:space="0" w:color="auto"/>
                      </w:divBdr>
                      <w:divsChild>
                        <w:div w:id="1525358509">
                          <w:marLeft w:val="0"/>
                          <w:marRight w:val="0"/>
                          <w:marTop w:val="0"/>
                          <w:marBottom w:val="0"/>
                          <w:divBdr>
                            <w:top w:val="none" w:sz="0" w:space="0" w:color="auto"/>
                            <w:left w:val="none" w:sz="0" w:space="0" w:color="auto"/>
                            <w:bottom w:val="none" w:sz="0" w:space="0" w:color="auto"/>
                            <w:right w:val="none" w:sz="0" w:space="0" w:color="auto"/>
                          </w:divBdr>
                        </w:div>
                      </w:divsChild>
                    </w:div>
                    <w:div w:id="196353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851371">
      <w:bodyDiv w:val="1"/>
      <w:marLeft w:val="0"/>
      <w:marRight w:val="0"/>
      <w:marTop w:val="0"/>
      <w:marBottom w:val="0"/>
      <w:divBdr>
        <w:top w:val="none" w:sz="0" w:space="0" w:color="auto"/>
        <w:left w:val="none" w:sz="0" w:space="0" w:color="auto"/>
        <w:bottom w:val="none" w:sz="0" w:space="0" w:color="auto"/>
        <w:right w:val="none" w:sz="0" w:space="0" w:color="auto"/>
      </w:divBdr>
      <w:divsChild>
        <w:div w:id="1455902065">
          <w:marLeft w:val="0"/>
          <w:marRight w:val="0"/>
          <w:marTop w:val="0"/>
          <w:marBottom w:val="0"/>
          <w:divBdr>
            <w:top w:val="none" w:sz="0" w:space="0" w:color="auto"/>
            <w:left w:val="none" w:sz="0" w:space="0" w:color="auto"/>
            <w:bottom w:val="none" w:sz="0" w:space="0" w:color="auto"/>
            <w:right w:val="none" w:sz="0" w:space="0" w:color="auto"/>
          </w:divBdr>
          <w:divsChild>
            <w:div w:id="290526632">
              <w:marLeft w:val="0"/>
              <w:marRight w:val="0"/>
              <w:marTop w:val="0"/>
              <w:marBottom w:val="0"/>
              <w:divBdr>
                <w:top w:val="none" w:sz="0" w:space="0" w:color="auto"/>
                <w:left w:val="none" w:sz="0" w:space="0" w:color="auto"/>
                <w:bottom w:val="none" w:sz="0" w:space="0" w:color="auto"/>
                <w:right w:val="none" w:sz="0" w:space="0" w:color="auto"/>
              </w:divBdr>
              <w:divsChild>
                <w:div w:id="902445747">
                  <w:marLeft w:val="0"/>
                  <w:marRight w:val="0"/>
                  <w:marTop w:val="0"/>
                  <w:marBottom w:val="0"/>
                  <w:divBdr>
                    <w:top w:val="none" w:sz="0" w:space="0" w:color="auto"/>
                    <w:left w:val="none" w:sz="0" w:space="0" w:color="auto"/>
                    <w:bottom w:val="none" w:sz="0" w:space="0" w:color="auto"/>
                    <w:right w:val="none" w:sz="0" w:space="0" w:color="auto"/>
                  </w:divBdr>
                  <w:divsChild>
                    <w:div w:id="843057234">
                      <w:marLeft w:val="0"/>
                      <w:marRight w:val="0"/>
                      <w:marTop w:val="0"/>
                      <w:marBottom w:val="300"/>
                      <w:divBdr>
                        <w:top w:val="none" w:sz="0" w:space="0" w:color="auto"/>
                        <w:left w:val="none" w:sz="0" w:space="0" w:color="auto"/>
                        <w:bottom w:val="none" w:sz="0" w:space="0" w:color="auto"/>
                        <w:right w:val="none" w:sz="0" w:space="0" w:color="auto"/>
                      </w:divBdr>
                      <w:divsChild>
                        <w:div w:id="31838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719426">
          <w:marLeft w:val="0"/>
          <w:marRight w:val="0"/>
          <w:marTop w:val="0"/>
          <w:marBottom w:val="0"/>
          <w:divBdr>
            <w:top w:val="none" w:sz="0" w:space="0" w:color="auto"/>
            <w:left w:val="none" w:sz="0" w:space="0" w:color="auto"/>
            <w:bottom w:val="none" w:sz="0" w:space="0" w:color="auto"/>
            <w:right w:val="none" w:sz="0" w:space="0" w:color="auto"/>
          </w:divBdr>
          <w:divsChild>
            <w:div w:id="387460552">
              <w:marLeft w:val="0"/>
              <w:marRight w:val="0"/>
              <w:marTop w:val="0"/>
              <w:marBottom w:val="0"/>
              <w:divBdr>
                <w:top w:val="none" w:sz="0" w:space="0" w:color="auto"/>
                <w:left w:val="none" w:sz="0" w:space="0" w:color="auto"/>
                <w:bottom w:val="none" w:sz="0" w:space="0" w:color="auto"/>
                <w:right w:val="none" w:sz="0" w:space="0" w:color="auto"/>
              </w:divBdr>
              <w:divsChild>
                <w:div w:id="1952544013">
                  <w:marLeft w:val="0"/>
                  <w:marRight w:val="0"/>
                  <w:marTop w:val="0"/>
                  <w:marBottom w:val="0"/>
                  <w:divBdr>
                    <w:top w:val="none" w:sz="0" w:space="0" w:color="auto"/>
                    <w:left w:val="none" w:sz="0" w:space="0" w:color="auto"/>
                    <w:bottom w:val="none" w:sz="0" w:space="0" w:color="auto"/>
                    <w:right w:val="none" w:sz="0" w:space="0" w:color="auto"/>
                  </w:divBdr>
                  <w:divsChild>
                    <w:div w:id="945307799">
                      <w:marLeft w:val="0"/>
                      <w:marRight w:val="0"/>
                      <w:marTop w:val="0"/>
                      <w:marBottom w:val="300"/>
                      <w:divBdr>
                        <w:top w:val="none" w:sz="0" w:space="0" w:color="auto"/>
                        <w:left w:val="none" w:sz="0" w:space="0" w:color="auto"/>
                        <w:bottom w:val="none" w:sz="0" w:space="0" w:color="auto"/>
                        <w:right w:val="none" w:sz="0" w:space="0" w:color="auto"/>
                      </w:divBdr>
                      <w:divsChild>
                        <w:div w:id="35304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043284">
      <w:bodyDiv w:val="1"/>
      <w:marLeft w:val="0"/>
      <w:marRight w:val="0"/>
      <w:marTop w:val="0"/>
      <w:marBottom w:val="0"/>
      <w:divBdr>
        <w:top w:val="none" w:sz="0" w:space="0" w:color="auto"/>
        <w:left w:val="none" w:sz="0" w:space="0" w:color="auto"/>
        <w:bottom w:val="none" w:sz="0" w:space="0" w:color="auto"/>
        <w:right w:val="none" w:sz="0" w:space="0" w:color="auto"/>
      </w:divBdr>
    </w:div>
    <w:div w:id="1343509257">
      <w:bodyDiv w:val="1"/>
      <w:marLeft w:val="0"/>
      <w:marRight w:val="0"/>
      <w:marTop w:val="0"/>
      <w:marBottom w:val="0"/>
      <w:divBdr>
        <w:top w:val="none" w:sz="0" w:space="0" w:color="auto"/>
        <w:left w:val="none" w:sz="0" w:space="0" w:color="auto"/>
        <w:bottom w:val="none" w:sz="0" w:space="0" w:color="auto"/>
        <w:right w:val="none" w:sz="0" w:space="0" w:color="auto"/>
      </w:divBdr>
    </w:div>
    <w:div w:id="1343553995">
      <w:bodyDiv w:val="1"/>
      <w:marLeft w:val="0"/>
      <w:marRight w:val="0"/>
      <w:marTop w:val="0"/>
      <w:marBottom w:val="0"/>
      <w:divBdr>
        <w:top w:val="none" w:sz="0" w:space="0" w:color="auto"/>
        <w:left w:val="none" w:sz="0" w:space="0" w:color="auto"/>
        <w:bottom w:val="none" w:sz="0" w:space="0" w:color="auto"/>
        <w:right w:val="none" w:sz="0" w:space="0" w:color="auto"/>
      </w:divBdr>
      <w:divsChild>
        <w:div w:id="580722816">
          <w:marLeft w:val="-150"/>
          <w:marRight w:val="-150"/>
          <w:marTop w:val="0"/>
          <w:marBottom w:val="0"/>
          <w:divBdr>
            <w:top w:val="none" w:sz="0" w:space="0" w:color="auto"/>
            <w:left w:val="none" w:sz="0" w:space="0" w:color="auto"/>
            <w:bottom w:val="none" w:sz="0" w:space="0" w:color="auto"/>
            <w:right w:val="none" w:sz="0" w:space="0" w:color="auto"/>
          </w:divBdr>
          <w:divsChild>
            <w:div w:id="747581477">
              <w:marLeft w:val="0"/>
              <w:marRight w:val="0"/>
              <w:marTop w:val="0"/>
              <w:marBottom w:val="0"/>
              <w:divBdr>
                <w:top w:val="none" w:sz="0" w:space="0" w:color="auto"/>
                <w:left w:val="none" w:sz="0" w:space="0" w:color="auto"/>
                <w:bottom w:val="none" w:sz="0" w:space="0" w:color="auto"/>
                <w:right w:val="none" w:sz="0" w:space="0" w:color="auto"/>
              </w:divBdr>
              <w:divsChild>
                <w:div w:id="118412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93699">
          <w:marLeft w:val="-150"/>
          <w:marRight w:val="-150"/>
          <w:marTop w:val="0"/>
          <w:marBottom w:val="0"/>
          <w:divBdr>
            <w:top w:val="none" w:sz="0" w:space="0" w:color="auto"/>
            <w:left w:val="none" w:sz="0" w:space="0" w:color="auto"/>
            <w:bottom w:val="none" w:sz="0" w:space="0" w:color="auto"/>
            <w:right w:val="none" w:sz="0" w:space="0" w:color="auto"/>
          </w:divBdr>
        </w:div>
      </w:divsChild>
    </w:div>
    <w:div w:id="1343583090">
      <w:bodyDiv w:val="1"/>
      <w:marLeft w:val="0"/>
      <w:marRight w:val="0"/>
      <w:marTop w:val="0"/>
      <w:marBottom w:val="0"/>
      <w:divBdr>
        <w:top w:val="none" w:sz="0" w:space="0" w:color="auto"/>
        <w:left w:val="none" w:sz="0" w:space="0" w:color="auto"/>
        <w:bottom w:val="none" w:sz="0" w:space="0" w:color="auto"/>
        <w:right w:val="none" w:sz="0" w:space="0" w:color="auto"/>
      </w:divBdr>
      <w:divsChild>
        <w:div w:id="384452321">
          <w:marLeft w:val="0"/>
          <w:marRight w:val="0"/>
          <w:marTop w:val="0"/>
          <w:marBottom w:val="0"/>
          <w:divBdr>
            <w:top w:val="none" w:sz="0" w:space="0" w:color="auto"/>
            <w:left w:val="none" w:sz="0" w:space="0" w:color="auto"/>
            <w:bottom w:val="none" w:sz="0" w:space="0" w:color="auto"/>
            <w:right w:val="none" w:sz="0" w:space="0" w:color="auto"/>
          </w:divBdr>
          <w:divsChild>
            <w:div w:id="86914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44042">
      <w:bodyDiv w:val="1"/>
      <w:marLeft w:val="0"/>
      <w:marRight w:val="0"/>
      <w:marTop w:val="0"/>
      <w:marBottom w:val="0"/>
      <w:divBdr>
        <w:top w:val="none" w:sz="0" w:space="0" w:color="auto"/>
        <w:left w:val="none" w:sz="0" w:space="0" w:color="auto"/>
        <w:bottom w:val="none" w:sz="0" w:space="0" w:color="auto"/>
        <w:right w:val="none" w:sz="0" w:space="0" w:color="auto"/>
      </w:divBdr>
    </w:div>
    <w:div w:id="1344629398">
      <w:bodyDiv w:val="1"/>
      <w:marLeft w:val="0"/>
      <w:marRight w:val="0"/>
      <w:marTop w:val="0"/>
      <w:marBottom w:val="0"/>
      <w:divBdr>
        <w:top w:val="none" w:sz="0" w:space="0" w:color="auto"/>
        <w:left w:val="none" w:sz="0" w:space="0" w:color="auto"/>
        <w:bottom w:val="none" w:sz="0" w:space="0" w:color="auto"/>
        <w:right w:val="none" w:sz="0" w:space="0" w:color="auto"/>
      </w:divBdr>
      <w:divsChild>
        <w:div w:id="303504838">
          <w:marLeft w:val="-225"/>
          <w:marRight w:val="-225"/>
          <w:marTop w:val="0"/>
          <w:marBottom w:val="0"/>
          <w:divBdr>
            <w:top w:val="none" w:sz="0" w:space="0" w:color="auto"/>
            <w:left w:val="none" w:sz="0" w:space="0" w:color="auto"/>
            <w:bottom w:val="none" w:sz="0" w:space="0" w:color="auto"/>
            <w:right w:val="none" w:sz="0" w:space="0" w:color="auto"/>
          </w:divBdr>
        </w:div>
        <w:div w:id="1440486771">
          <w:marLeft w:val="-225"/>
          <w:marRight w:val="-225"/>
          <w:marTop w:val="0"/>
          <w:marBottom w:val="0"/>
          <w:divBdr>
            <w:top w:val="none" w:sz="0" w:space="0" w:color="auto"/>
            <w:left w:val="none" w:sz="0" w:space="0" w:color="auto"/>
            <w:bottom w:val="none" w:sz="0" w:space="0" w:color="auto"/>
            <w:right w:val="none" w:sz="0" w:space="0" w:color="auto"/>
          </w:divBdr>
        </w:div>
      </w:divsChild>
    </w:div>
    <w:div w:id="1345396594">
      <w:bodyDiv w:val="1"/>
      <w:marLeft w:val="0"/>
      <w:marRight w:val="0"/>
      <w:marTop w:val="0"/>
      <w:marBottom w:val="0"/>
      <w:divBdr>
        <w:top w:val="none" w:sz="0" w:space="0" w:color="auto"/>
        <w:left w:val="none" w:sz="0" w:space="0" w:color="auto"/>
        <w:bottom w:val="none" w:sz="0" w:space="0" w:color="auto"/>
        <w:right w:val="none" w:sz="0" w:space="0" w:color="auto"/>
      </w:divBdr>
      <w:divsChild>
        <w:div w:id="246379615">
          <w:marLeft w:val="0"/>
          <w:marRight w:val="0"/>
          <w:marTop w:val="0"/>
          <w:marBottom w:val="315"/>
          <w:divBdr>
            <w:top w:val="none" w:sz="0" w:space="0" w:color="auto"/>
            <w:left w:val="none" w:sz="0" w:space="0" w:color="auto"/>
            <w:bottom w:val="none" w:sz="0" w:space="0" w:color="auto"/>
            <w:right w:val="none" w:sz="0" w:space="0" w:color="auto"/>
          </w:divBdr>
          <w:divsChild>
            <w:div w:id="435947884">
              <w:marLeft w:val="0"/>
              <w:marRight w:val="0"/>
              <w:marTop w:val="0"/>
              <w:marBottom w:val="0"/>
              <w:divBdr>
                <w:top w:val="none" w:sz="0" w:space="0" w:color="auto"/>
                <w:left w:val="none" w:sz="0" w:space="0" w:color="auto"/>
                <w:bottom w:val="none" w:sz="0" w:space="0" w:color="auto"/>
                <w:right w:val="none" w:sz="0" w:space="0" w:color="auto"/>
              </w:divBdr>
              <w:divsChild>
                <w:div w:id="161162140">
                  <w:marLeft w:val="180"/>
                  <w:marRight w:val="0"/>
                  <w:marTop w:val="0"/>
                  <w:marBottom w:val="0"/>
                  <w:divBdr>
                    <w:top w:val="none" w:sz="0" w:space="0" w:color="auto"/>
                    <w:left w:val="none" w:sz="0" w:space="0" w:color="auto"/>
                    <w:bottom w:val="none" w:sz="0" w:space="0" w:color="auto"/>
                    <w:right w:val="none" w:sz="0" w:space="0" w:color="auto"/>
                  </w:divBdr>
                </w:div>
                <w:div w:id="405761258">
                  <w:marLeft w:val="180"/>
                  <w:marRight w:val="0"/>
                  <w:marTop w:val="0"/>
                  <w:marBottom w:val="0"/>
                  <w:divBdr>
                    <w:top w:val="none" w:sz="0" w:space="0" w:color="auto"/>
                    <w:left w:val="none" w:sz="0" w:space="0" w:color="auto"/>
                    <w:bottom w:val="none" w:sz="0" w:space="0" w:color="auto"/>
                    <w:right w:val="none" w:sz="0" w:space="0" w:color="auto"/>
                  </w:divBdr>
                </w:div>
                <w:div w:id="421534734">
                  <w:marLeft w:val="180"/>
                  <w:marRight w:val="0"/>
                  <w:marTop w:val="0"/>
                  <w:marBottom w:val="0"/>
                  <w:divBdr>
                    <w:top w:val="none" w:sz="0" w:space="0" w:color="auto"/>
                    <w:left w:val="none" w:sz="0" w:space="0" w:color="auto"/>
                    <w:bottom w:val="none" w:sz="0" w:space="0" w:color="auto"/>
                    <w:right w:val="none" w:sz="0" w:space="0" w:color="auto"/>
                  </w:divBdr>
                </w:div>
                <w:div w:id="83384033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850411262">
          <w:marLeft w:val="0"/>
          <w:marRight w:val="0"/>
          <w:marTop w:val="0"/>
          <w:marBottom w:val="0"/>
          <w:divBdr>
            <w:top w:val="none" w:sz="0" w:space="0" w:color="auto"/>
            <w:left w:val="none" w:sz="0" w:space="0" w:color="auto"/>
            <w:bottom w:val="none" w:sz="0" w:space="0" w:color="auto"/>
            <w:right w:val="none" w:sz="0" w:space="0" w:color="auto"/>
          </w:divBdr>
          <w:divsChild>
            <w:div w:id="278339978">
              <w:marLeft w:val="0"/>
              <w:marRight w:val="0"/>
              <w:marTop w:val="0"/>
              <w:marBottom w:val="225"/>
              <w:divBdr>
                <w:top w:val="none" w:sz="0" w:space="0" w:color="auto"/>
                <w:left w:val="none" w:sz="0" w:space="0" w:color="auto"/>
                <w:bottom w:val="none" w:sz="0" w:space="0" w:color="auto"/>
                <w:right w:val="none" w:sz="0" w:space="0" w:color="auto"/>
              </w:divBdr>
            </w:div>
          </w:divsChild>
        </w:div>
        <w:div w:id="1198003220">
          <w:marLeft w:val="0"/>
          <w:marRight w:val="0"/>
          <w:marTop w:val="315"/>
          <w:marBottom w:val="0"/>
          <w:divBdr>
            <w:top w:val="none" w:sz="0" w:space="0" w:color="auto"/>
            <w:left w:val="none" w:sz="0" w:space="0" w:color="auto"/>
            <w:bottom w:val="none" w:sz="0" w:space="0" w:color="auto"/>
            <w:right w:val="none" w:sz="0" w:space="0" w:color="auto"/>
          </w:divBdr>
          <w:divsChild>
            <w:div w:id="15252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397130">
      <w:bodyDiv w:val="1"/>
      <w:marLeft w:val="0"/>
      <w:marRight w:val="0"/>
      <w:marTop w:val="0"/>
      <w:marBottom w:val="0"/>
      <w:divBdr>
        <w:top w:val="none" w:sz="0" w:space="0" w:color="auto"/>
        <w:left w:val="none" w:sz="0" w:space="0" w:color="auto"/>
        <w:bottom w:val="none" w:sz="0" w:space="0" w:color="auto"/>
        <w:right w:val="none" w:sz="0" w:space="0" w:color="auto"/>
      </w:divBdr>
    </w:div>
    <w:div w:id="1345790314">
      <w:bodyDiv w:val="1"/>
      <w:marLeft w:val="0"/>
      <w:marRight w:val="0"/>
      <w:marTop w:val="0"/>
      <w:marBottom w:val="0"/>
      <w:divBdr>
        <w:top w:val="none" w:sz="0" w:space="0" w:color="auto"/>
        <w:left w:val="none" w:sz="0" w:space="0" w:color="auto"/>
        <w:bottom w:val="none" w:sz="0" w:space="0" w:color="auto"/>
        <w:right w:val="none" w:sz="0" w:space="0" w:color="auto"/>
      </w:divBdr>
    </w:div>
    <w:div w:id="1346059873">
      <w:bodyDiv w:val="1"/>
      <w:marLeft w:val="0"/>
      <w:marRight w:val="0"/>
      <w:marTop w:val="0"/>
      <w:marBottom w:val="0"/>
      <w:divBdr>
        <w:top w:val="none" w:sz="0" w:space="0" w:color="auto"/>
        <w:left w:val="none" w:sz="0" w:space="0" w:color="auto"/>
        <w:bottom w:val="none" w:sz="0" w:space="0" w:color="auto"/>
        <w:right w:val="none" w:sz="0" w:space="0" w:color="auto"/>
      </w:divBdr>
    </w:div>
    <w:div w:id="1346395921">
      <w:bodyDiv w:val="1"/>
      <w:marLeft w:val="0"/>
      <w:marRight w:val="0"/>
      <w:marTop w:val="0"/>
      <w:marBottom w:val="0"/>
      <w:divBdr>
        <w:top w:val="none" w:sz="0" w:space="0" w:color="auto"/>
        <w:left w:val="none" w:sz="0" w:space="0" w:color="auto"/>
        <w:bottom w:val="none" w:sz="0" w:space="0" w:color="auto"/>
        <w:right w:val="none" w:sz="0" w:space="0" w:color="auto"/>
      </w:divBdr>
      <w:divsChild>
        <w:div w:id="624969325">
          <w:marLeft w:val="-150"/>
          <w:marRight w:val="-150"/>
          <w:marTop w:val="0"/>
          <w:marBottom w:val="0"/>
          <w:divBdr>
            <w:top w:val="none" w:sz="0" w:space="0" w:color="auto"/>
            <w:left w:val="none" w:sz="0" w:space="0" w:color="auto"/>
            <w:bottom w:val="none" w:sz="0" w:space="0" w:color="auto"/>
            <w:right w:val="none" w:sz="0" w:space="0" w:color="auto"/>
          </w:divBdr>
          <w:divsChild>
            <w:div w:id="1480002198">
              <w:marLeft w:val="0"/>
              <w:marRight w:val="0"/>
              <w:marTop w:val="0"/>
              <w:marBottom w:val="0"/>
              <w:divBdr>
                <w:top w:val="none" w:sz="0" w:space="0" w:color="auto"/>
                <w:left w:val="none" w:sz="0" w:space="0" w:color="auto"/>
                <w:bottom w:val="none" w:sz="0" w:space="0" w:color="auto"/>
                <w:right w:val="none" w:sz="0" w:space="0" w:color="auto"/>
              </w:divBdr>
              <w:divsChild>
                <w:div w:id="824443156">
                  <w:marLeft w:val="0"/>
                  <w:marRight w:val="0"/>
                  <w:marTop w:val="0"/>
                  <w:marBottom w:val="0"/>
                  <w:divBdr>
                    <w:top w:val="none" w:sz="0" w:space="0" w:color="auto"/>
                    <w:left w:val="none" w:sz="0" w:space="0" w:color="auto"/>
                    <w:bottom w:val="none" w:sz="0" w:space="0" w:color="auto"/>
                    <w:right w:val="none" w:sz="0" w:space="0" w:color="auto"/>
                  </w:divBdr>
                  <w:divsChild>
                    <w:div w:id="602763543">
                      <w:marLeft w:val="0"/>
                      <w:marRight w:val="0"/>
                      <w:marTop w:val="0"/>
                      <w:marBottom w:val="0"/>
                      <w:divBdr>
                        <w:top w:val="none" w:sz="0" w:space="0" w:color="auto"/>
                        <w:left w:val="none" w:sz="0" w:space="0" w:color="auto"/>
                        <w:bottom w:val="none" w:sz="0" w:space="0" w:color="auto"/>
                        <w:right w:val="none" w:sz="0" w:space="0" w:color="auto"/>
                      </w:divBdr>
                      <w:divsChild>
                        <w:div w:id="1489442181">
                          <w:marLeft w:val="0"/>
                          <w:marRight w:val="0"/>
                          <w:marTop w:val="0"/>
                          <w:marBottom w:val="0"/>
                          <w:divBdr>
                            <w:top w:val="none" w:sz="0" w:space="0" w:color="auto"/>
                            <w:left w:val="none" w:sz="0" w:space="0" w:color="auto"/>
                            <w:bottom w:val="none" w:sz="0" w:space="0" w:color="auto"/>
                            <w:right w:val="none" w:sz="0" w:space="0" w:color="auto"/>
                          </w:divBdr>
                        </w:div>
                      </w:divsChild>
                    </w:div>
                    <w:div w:id="888372147">
                      <w:marLeft w:val="0"/>
                      <w:marRight w:val="0"/>
                      <w:marTop w:val="0"/>
                      <w:marBottom w:val="0"/>
                      <w:divBdr>
                        <w:top w:val="none" w:sz="0" w:space="0" w:color="auto"/>
                        <w:left w:val="none" w:sz="0" w:space="0" w:color="auto"/>
                        <w:bottom w:val="none" w:sz="0" w:space="0" w:color="auto"/>
                        <w:right w:val="none" w:sz="0" w:space="0" w:color="auto"/>
                      </w:divBdr>
                    </w:div>
                  </w:divsChild>
                </w:div>
                <w:div w:id="858087623">
                  <w:marLeft w:val="0"/>
                  <w:marRight w:val="0"/>
                  <w:marTop w:val="0"/>
                  <w:marBottom w:val="0"/>
                  <w:divBdr>
                    <w:top w:val="none" w:sz="0" w:space="0" w:color="auto"/>
                    <w:left w:val="none" w:sz="0" w:space="0" w:color="auto"/>
                    <w:bottom w:val="none" w:sz="0" w:space="0" w:color="auto"/>
                    <w:right w:val="none" w:sz="0" w:space="0" w:color="auto"/>
                  </w:divBdr>
                  <w:divsChild>
                    <w:div w:id="122109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113820">
          <w:marLeft w:val="-150"/>
          <w:marRight w:val="-150"/>
          <w:marTop w:val="0"/>
          <w:marBottom w:val="0"/>
          <w:divBdr>
            <w:top w:val="none" w:sz="0" w:space="0" w:color="auto"/>
            <w:left w:val="none" w:sz="0" w:space="0" w:color="auto"/>
            <w:bottom w:val="none" w:sz="0" w:space="0" w:color="auto"/>
            <w:right w:val="none" w:sz="0" w:space="0" w:color="auto"/>
          </w:divBdr>
          <w:divsChild>
            <w:div w:id="139909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22010">
      <w:bodyDiv w:val="1"/>
      <w:marLeft w:val="0"/>
      <w:marRight w:val="0"/>
      <w:marTop w:val="0"/>
      <w:marBottom w:val="0"/>
      <w:divBdr>
        <w:top w:val="none" w:sz="0" w:space="0" w:color="auto"/>
        <w:left w:val="none" w:sz="0" w:space="0" w:color="auto"/>
        <w:bottom w:val="none" w:sz="0" w:space="0" w:color="auto"/>
        <w:right w:val="none" w:sz="0" w:space="0" w:color="auto"/>
      </w:divBdr>
    </w:div>
    <w:div w:id="1346833392">
      <w:bodyDiv w:val="1"/>
      <w:marLeft w:val="0"/>
      <w:marRight w:val="0"/>
      <w:marTop w:val="0"/>
      <w:marBottom w:val="0"/>
      <w:divBdr>
        <w:top w:val="none" w:sz="0" w:space="0" w:color="auto"/>
        <w:left w:val="none" w:sz="0" w:space="0" w:color="auto"/>
        <w:bottom w:val="none" w:sz="0" w:space="0" w:color="auto"/>
        <w:right w:val="none" w:sz="0" w:space="0" w:color="auto"/>
      </w:divBdr>
      <w:divsChild>
        <w:div w:id="1188299646">
          <w:marLeft w:val="0"/>
          <w:marRight w:val="0"/>
          <w:marTop w:val="0"/>
          <w:marBottom w:val="0"/>
          <w:divBdr>
            <w:top w:val="none" w:sz="0" w:space="0" w:color="auto"/>
            <w:left w:val="none" w:sz="0" w:space="0" w:color="auto"/>
            <w:bottom w:val="none" w:sz="0" w:space="0" w:color="auto"/>
            <w:right w:val="none" w:sz="0" w:space="0" w:color="auto"/>
          </w:divBdr>
          <w:divsChild>
            <w:div w:id="1451631236">
              <w:marLeft w:val="0"/>
              <w:marRight w:val="0"/>
              <w:marTop w:val="0"/>
              <w:marBottom w:val="0"/>
              <w:divBdr>
                <w:top w:val="none" w:sz="0" w:space="0" w:color="auto"/>
                <w:left w:val="none" w:sz="0" w:space="0" w:color="auto"/>
                <w:bottom w:val="none" w:sz="0" w:space="0" w:color="auto"/>
                <w:right w:val="none" w:sz="0" w:space="0" w:color="auto"/>
              </w:divBdr>
            </w:div>
          </w:divsChild>
        </w:div>
        <w:div w:id="1556695685">
          <w:marLeft w:val="0"/>
          <w:marRight w:val="0"/>
          <w:marTop w:val="0"/>
          <w:marBottom w:val="0"/>
          <w:divBdr>
            <w:top w:val="none" w:sz="0" w:space="0" w:color="auto"/>
            <w:left w:val="none" w:sz="0" w:space="0" w:color="auto"/>
            <w:bottom w:val="none" w:sz="0" w:space="0" w:color="auto"/>
            <w:right w:val="none" w:sz="0" w:space="0" w:color="auto"/>
          </w:divBdr>
        </w:div>
      </w:divsChild>
    </w:div>
    <w:div w:id="1346899862">
      <w:bodyDiv w:val="1"/>
      <w:marLeft w:val="0"/>
      <w:marRight w:val="0"/>
      <w:marTop w:val="0"/>
      <w:marBottom w:val="0"/>
      <w:divBdr>
        <w:top w:val="none" w:sz="0" w:space="0" w:color="auto"/>
        <w:left w:val="none" w:sz="0" w:space="0" w:color="auto"/>
        <w:bottom w:val="none" w:sz="0" w:space="0" w:color="auto"/>
        <w:right w:val="none" w:sz="0" w:space="0" w:color="auto"/>
      </w:divBdr>
      <w:divsChild>
        <w:div w:id="959383408">
          <w:marLeft w:val="-150"/>
          <w:marRight w:val="-150"/>
          <w:marTop w:val="0"/>
          <w:marBottom w:val="0"/>
          <w:divBdr>
            <w:top w:val="none" w:sz="0" w:space="0" w:color="auto"/>
            <w:left w:val="none" w:sz="0" w:space="0" w:color="auto"/>
            <w:bottom w:val="none" w:sz="0" w:space="0" w:color="auto"/>
            <w:right w:val="none" w:sz="0" w:space="0" w:color="auto"/>
          </w:divBdr>
          <w:divsChild>
            <w:div w:id="1697387960">
              <w:marLeft w:val="0"/>
              <w:marRight w:val="0"/>
              <w:marTop w:val="0"/>
              <w:marBottom w:val="0"/>
              <w:divBdr>
                <w:top w:val="none" w:sz="0" w:space="0" w:color="auto"/>
                <w:left w:val="none" w:sz="0" w:space="0" w:color="auto"/>
                <w:bottom w:val="none" w:sz="0" w:space="0" w:color="auto"/>
                <w:right w:val="none" w:sz="0" w:space="0" w:color="auto"/>
              </w:divBdr>
              <w:divsChild>
                <w:div w:id="1123839823">
                  <w:marLeft w:val="0"/>
                  <w:marRight w:val="0"/>
                  <w:marTop w:val="0"/>
                  <w:marBottom w:val="0"/>
                  <w:divBdr>
                    <w:top w:val="none" w:sz="0" w:space="0" w:color="auto"/>
                    <w:left w:val="none" w:sz="0" w:space="0" w:color="auto"/>
                    <w:bottom w:val="none" w:sz="0" w:space="0" w:color="auto"/>
                    <w:right w:val="none" w:sz="0" w:space="0" w:color="auto"/>
                  </w:divBdr>
                  <w:divsChild>
                    <w:div w:id="940114699">
                      <w:marLeft w:val="0"/>
                      <w:marRight w:val="0"/>
                      <w:marTop w:val="0"/>
                      <w:marBottom w:val="0"/>
                      <w:divBdr>
                        <w:top w:val="none" w:sz="0" w:space="0" w:color="auto"/>
                        <w:left w:val="none" w:sz="0" w:space="0" w:color="auto"/>
                        <w:bottom w:val="none" w:sz="0" w:space="0" w:color="auto"/>
                        <w:right w:val="none" w:sz="0" w:space="0" w:color="auto"/>
                      </w:divBdr>
                    </w:div>
                  </w:divsChild>
                </w:div>
                <w:div w:id="813524832">
                  <w:marLeft w:val="0"/>
                  <w:marRight w:val="0"/>
                  <w:marTop w:val="0"/>
                  <w:marBottom w:val="0"/>
                  <w:divBdr>
                    <w:top w:val="none" w:sz="0" w:space="0" w:color="auto"/>
                    <w:left w:val="none" w:sz="0" w:space="0" w:color="auto"/>
                    <w:bottom w:val="none" w:sz="0" w:space="0" w:color="auto"/>
                    <w:right w:val="none" w:sz="0" w:space="0" w:color="auto"/>
                  </w:divBdr>
                  <w:divsChild>
                    <w:div w:id="133538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696538">
          <w:marLeft w:val="-150"/>
          <w:marRight w:val="-150"/>
          <w:marTop w:val="0"/>
          <w:marBottom w:val="0"/>
          <w:divBdr>
            <w:top w:val="none" w:sz="0" w:space="0" w:color="auto"/>
            <w:left w:val="none" w:sz="0" w:space="0" w:color="auto"/>
            <w:bottom w:val="none" w:sz="0" w:space="0" w:color="auto"/>
            <w:right w:val="none" w:sz="0" w:space="0" w:color="auto"/>
          </w:divBdr>
          <w:divsChild>
            <w:div w:id="2035957469">
              <w:marLeft w:val="0"/>
              <w:marRight w:val="0"/>
              <w:marTop w:val="0"/>
              <w:marBottom w:val="0"/>
              <w:divBdr>
                <w:top w:val="none" w:sz="0" w:space="0" w:color="auto"/>
                <w:left w:val="none" w:sz="0" w:space="0" w:color="auto"/>
                <w:bottom w:val="none" w:sz="0" w:space="0" w:color="auto"/>
                <w:right w:val="none" w:sz="0" w:space="0" w:color="auto"/>
              </w:divBdr>
              <w:divsChild>
                <w:div w:id="430052470">
                  <w:marLeft w:val="0"/>
                  <w:marRight w:val="0"/>
                  <w:marTop w:val="0"/>
                  <w:marBottom w:val="0"/>
                  <w:divBdr>
                    <w:top w:val="none" w:sz="0" w:space="0" w:color="auto"/>
                    <w:left w:val="none" w:sz="0" w:space="0" w:color="auto"/>
                    <w:bottom w:val="none" w:sz="0" w:space="0" w:color="auto"/>
                    <w:right w:val="none" w:sz="0" w:space="0" w:color="auto"/>
                  </w:divBdr>
                  <w:divsChild>
                    <w:div w:id="1745954738">
                      <w:marLeft w:val="0"/>
                      <w:marRight w:val="0"/>
                      <w:marTop w:val="0"/>
                      <w:marBottom w:val="0"/>
                      <w:divBdr>
                        <w:top w:val="none" w:sz="0" w:space="0" w:color="auto"/>
                        <w:left w:val="none" w:sz="0" w:space="0" w:color="auto"/>
                        <w:bottom w:val="none" w:sz="0" w:space="0" w:color="auto"/>
                        <w:right w:val="none" w:sz="0" w:space="0" w:color="auto"/>
                      </w:divBdr>
                    </w:div>
                    <w:div w:id="730538824">
                      <w:marLeft w:val="0"/>
                      <w:marRight w:val="0"/>
                      <w:marTop w:val="0"/>
                      <w:marBottom w:val="0"/>
                      <w:divBdr>
                        <w:top w:val="none" w:sz="0" w:space="0" w:color="auto"/>
                        <w:left w:val="none" w:sz="0" w:space="0" w:color="auto"/>
                        <w:bottom w:val="none" w:sz="0" w:space="0" w:color="auto"/>
                        <w:right w:val="none" w:sz="0" w:space="0" w:color="auto"/>
                      </w:divBdr>
                      <w:divsChild>
                        <w:div w:id="2078089296">
                          <w:marLeft w:val="0"/>
                          <w:marRight w:val="0"/>
                          <w:marTop w:val="0"/>
                          <w:marBottom w:val="0"/>
                          <w:divBdr>
                            <w:top w:val="none" w:sz="0" w:space="0" w:color="auto"/>
                            <w:left w:val="none" w:sz="0" w:space="0" w:color="auto"/>
                            <w:bottom w:val="none" w:sz="0" w:space="0" w:color="auto"/>
                            <w:right w:val="none" w:sz="0" w:space="0" w:color="auto"/>
                          </w:divBdr>
                          <w:divsChild>
                            <w:div w:id="667946253">
                              <w:marLeft w:val="0"/>
                              <w:marRight w:val="0"/>
                              <w:marTop w:val="0"/>
                              <w:marBottom w:val="0"/>
                              <w:divBdr>
                                <w:top w:val="none" w:sz="0" w:space="0" w:color="auto"/>
                                <w:left w:val="none" w:sz="0" w:space="0" w:color="auto"/>
                                <w:bottom w:val="none" w:sz="0" w:space="0" w:color="auto"/>
                                <w:right w:val="none" w:sz="0" w:space="0" w:color="auto"/>
                              </w:divBdr>
                            </w:div>
                            <w:div w:id="1372072454">
                              <w:marLeft w:val="0"/>
                              <w:marRight w:val="0"/>
                              <w:marTop w:val="0"/>
                              <w:marBottom w:val="0"/>
                              <w:divBdr>
                                <w:top w:val="none" w:sz="0" w:space="0" w:color="auto"/>
                                <w:left w:val="none" w:sz="0" w:space="0" w:color="auto"/>
                                <w:bottom w:val="none" w:sz="0" w:space="0" w:color="auto"/>
                                <w:right w:val="none" w:sz="0" w:space="0" w:color="auto"/>
                              </w:divBdr>
                            </w:div>
                            <w:div w:id="1227185179">
                              <w:marLeft w:val="0"/>
                              <w:marRight w:val="0"/>
                              <w:marTop w:val="0"/>
                              <w:marBottom w:val="0"/>
                              <w:divBdr>
                                <w:top w:val="none" w:sz="0" w:space="0" w:color="auto"/>
                                <w:left w:val="none" w:sz="0" w:space="0" w:color="auto"/>
                                <w:bottom w:val="none" w:sz="0" w:space="0" w:color="auto"/>
                                <w:right w:val="none" w:sz="0" w:space="0" w:color="auto"/>
                              </w:divBdr>
                            </w:div>
                            <w:div w:id="261761245">
                              <w:marLeft w:val="0"/>
                              <w:marRight w:val="0"/>
                              <w:marTop w:val="0"/>
                              <w:marBottom w:val="0"/>
                              <w:divBdr>
                                <w:top w:val="none" w:sz="0" w:space="0" w:color="auto"/>
                                <w:left w:val="none" w:sz="0" w:space="0" w:color="auto"/>
                                <w:bottom w:val="none" w:sz="0" w:space="0" w:color="auto"/>
                                <w:right w:val="none" w:sz="0" w:space="0" w:color="auto"/>
                              </w:divBdr>
                            </w:div>
                            <w:div w:id="141905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031569">
              <w:marLeft w:val="0"/>
              <w:marRight w:val="0"/>
              <w:marTop w:val="0"/>
              <w:marBottom w:val="0"/>
              <w:divBdr>
                <w:top w:val="none" w:sz="0" w:space="0" w:color="auto"/>
                <w:left w:val="none" w:sz="0" w:space="0" w:color="auto"/>
                <w:bottom w:val="none" w:sz="0" w:space="0" w:color="auto"/>
                <w:right w:val="none" w:sz="0" w:space="0" w:color="auto"/>
              </w:divBdr>
              <w:divsChild>
                <w:div w:id="46540484">
                  <w:marLeft w:val="0"/>
                  <w:marRight w:val="0"/>
                  <w:marTop w:val="0"/>
                  <w:marBottom w:val="0"/>
                  <w:divBdr>
                    <w:top w:val="none" w:sz="0" w:space="0" w:color="auto"/>
                    <w:left w:val="none" w:sz="0" w:space="0" w:color="auto"/>
                    <w:bottom w:val="none" w:sz="0" w:space="0" w:color="auto"/>
                    <w:right w:val="none" w:sz="0" w:space="0" w:color="auto"/>
                  </w:divBdr>
                  <w:divsChild>
                    <w:div w:id="121115972">
                      <w:marLeft w:val="0"/>
                      <w:marRight w:val="0"/>
                      <w:marTop w:val="0"/>
                      <w:marBottom w:val="0"/>
                      <w:divBdr>
                        <w:top w:val="none" w:sz="0" w:space="0" w:color="auto"/>
                        <w:left w:val="none" w:sz="0" w:space="0" w:color="auto"/>
                        <w:bottom w:val="none" w:sz="0" w:space="0" w:color="auto"/>
                        <w:right w:val="none" w:sz="0" w:space="0" w:color="auto"/>
                      </w:divBdr>
                      <w:divsChild>
                        <w:div w:id="904341297">
                          <w:marLeft w:val="0"/>
                          <w:marRight w:val="0"/>
                          <w:marTop w:val="0"/>
                          <w:marBottom w:val="0"/>
                          <w:divBdr>
                            <w:top w:val="none" w:sz="0" w:space="0" w:color="auto"/>
                            <w:left w:val="none" w:sz="0" w:space="0" w:color="auto"/>
                            <w:bottom w:val="none" w:sz="0" w:space="0" w:color="auto"/>
                            <w:right w:val="none" w:sz="0" w:space="0" w:color="auto"/>
                          </w:divBdr>
                        </w:div>
                      </w:divsChild>
                    </w:div>
                    <w:div w:id="1213228070">
                      <w:marLeft w:val="0"/>
                      <w:marRight w:val="0"/>
                      <w:marTop w:val="0"/>
                      <w:marBottom w:val="450"/>
                      <w:divBdr>
                        <w:top w:val="none" w:sz="0" w:space="0" w:color="auto"/>
                        <w:left w:val="none" w:sz="0" w:space="0" w:color="auto"/>
                        <w:bottom w:val="none" w:sz="0" w:space="0" w:color="auto"/>
                        <w:right w:val="none" w:sz="0" w:space="0" w:color="auto"/>
                      </w:divBdr>
                    </w:div>
                    <w:div w:id="56237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093437">
      <w:bodyDiv w:val="1"/>
      <w:marLeft w:val="0"/>
      <w:marRight w:val="0"/>
      <w:marTop w:val="0"/>
      <w:marBottom w:val="0"/>
      <w:divBdr>
        <w:top w:val="none" w:sz="0" w:space="0" w:color="auto"/>
        <w:left w:val="none" w:sz="0" w:space="0" w:color="auto"/>
        <w:bottom w:val="none" w:sz="0" w:space="0" w:color="auto"/>
        <w:right w:val="none" w:sz="0" w:space="0" w:color="auto"/>
      </w:divBdr>
    </w:div>
    <w:div w:id="1347752732">
      <w:bodyDiv w:val="1"/>
      <w:marLeft w:val="0"/>
      <w:marRight w:val="0"/>
      <w:marTop w:val="0"/>
      <w:marBottom w:val="0"/>
      <w:divBdr>
        <w:top w:val="none" w:sz="0" w:space="0" w:color="auto"/>
        <w:left w:val="none" w:sz="0" w:space="0" w:color="auto"/>
        <w:bottom w:val="none" w:sz="0" w:space="0" w:color="auto"/>
        <w:right w:val="none" w:sz="0" w:space="0" w:color="auto"/>
      </w:divBdr>
      <w:divsChild>
        <w:div w:id="141780716">
          <w:marLeft w:val="-150"/>
          <w:marRight w:val="-150"/>
          <w:marTop w:val="0"/>
          <w:marBottom w:val="0"/>
          <w:divBdr>
            <w:top w:val="none" w:sz="0" w:space="0" w:color="auto"/>
            <w:left w:val="none" w:sz="0" w:space="0" w:color="auto"/>
            <w:bottom w:val="none" w:sz="0" w:space="0" w:color="auto"/>
            <w:right w:val="none" w:sz="0" w:space="0" w:color="auto"/>
          </w:divBdr>
          <w:divsChild>
            <w:div w:id="595330842">
              <w:marLeft w:val="0"/>
              <w:marRight w:val="0"/>
              <w:marTop w:val="0"/>
              <w:marBottom w:val="0"/>
              <w:divBdr>
                <w:top w:val="none" w:sz="0" w:space="0" w:color="auto"/>
                <w:left w:val="none" w:sz="0" w:space="0" w:color="auto"/>
                <w:bottom w:val="none" w:sz="0" w:space="0" w:color="auto"/>
                <w:right w:val="none" w:sz="0" w:space="0" w:color="auto"/>
              </w:divBdr>
              <w:divsChild>
                <w:div w:id="43386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07400">
      <w:bodyDiv w:val="1"/>
      <w:marLeft w:val="0"/>
      <w:marRight w:val="0"/>
      <w:marTop w:val="0"/>
      <w:marBottom w:val="0"/>
      <w:divBdr>
        <w:top w:val="none" w:sz="0" w:space="0" w:color="auto"/>
        <w:left w:val="none" w:sz="0" w:space="0" w:color="auto"/>
        <w:bottom w:val="none" w:sz="0" w:space="0" w:color="auto"/>
        <w:right w:val="none" w:sz="0" w:space="0" w:color="auto"/>
      </w:divBdr>
      <w:divsChild>
        <w:div w:id="328870286">
          <w:marLeft w:val="0"/>
          <w:marRight w:val="0"/>
          <w:marTop w:val="0"/>
          <w:marBottom w:val="0"/>
          <w:divBdr>
            <w:top w:val="single" w:sz="2" w:space="0" w:color="E5E7EB"/>
            <w:left w:val="single" w:sz="2" w:space="0" w:color="E5E7EB"/>
            <w:bottom w:val="single" w:sz="2" w:space="0" w:color="E5E7EB"/>
            <w:right w:val="single" w:sz="2" w:space="0" w:color="E5E7EB"/>
          </w:divBdr>
        </w:div>
        <w:div w:id="12228655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48604215">
      <w:bodyDiv w:val="1"/>
      <w:marLeft w:val="0"/>
      <w:marRight w:val="0"/>
      <w:marTop w:val="0"/>
      <w:marBottom w:val="0"/>
      <w:divBdr>
        <w:top w:val="none" w:sz="0" w:space="0" w:color="auto"/>
        <w:left w:val="none" w:sz="0" w:space="0" w:color="auto"/>
        <w:bottom w:val="none" w:sz="0" w:space="0" w:color="auto"/>
        <w:right w:val="none" w:sz="0" w:space="0" w:color="auto"/>
      </w:divBdr>
      <w:divsChild>
        <w:div w:id="439910199">
          <w:marLeft w:val="-225"/>
          <w:marRight w:val="-225"/>
          <w:marTop w:val="0"/>
          <w:marBottom w:val="0"/>
          <w:divBdr>
            <w:top w:val="none" w:sz="0" w:space="0" w:color="auto"/>
            <w:left w:val="none" w:sz="0" w:space="0" w:color="auto"/>
            <w:bottom w:val="none" w:sz="0" w:space="0" w:color="auto"/>
            <w:right w:val="none" w:sz="0" w:space="0" w:color="auto"/>
          </w:divBdr>
        </w:div>
      </w:divsChild>
    </w:div>
    <w:div w:id="1348754586">
      <w:bodyDiv w:val="1"/>
      <w:marLeft w:val="0"/>
      <w:marRight w:val="0"/>
      <w:marTop w:val="0"/>
      <w:marBottom w:val="0"/>
      <w:divBdr>
        <w:top w:val="none" w:sz="0" w:space="0" w:color="auto"/>
        <w:left w:val="none" w:sz="0" w:space="0" w:color="auto"/>
        <w:bottom w:val="none" w:sz="0" w:space="0" w:color="auto"/>
        <w:right w:val="none" w:sz="0" w:space="0" w:color="auto"/>
      </w:divBdr>
      <w:divsChild>
        <w:div w:id="806123247">
          <w:marLeft w:val="0"/>
          <w:marRight w:val="0"/>
          <w:marTop w:val="0"/>
          <w:marBottom w:val="0"/>
          <w:divBdr>
            <w:top w:val="none" w:sz="0" w:space="0" w:color="auto"/>
            <w:left w:val="none" w:sz="0" w:space="0" w:color="auto"/>
            <w:bottom w:val="none" w:sz="0" w:space="0" w:color="auto"/>
            <w:right w:val="none" w:sz="0" w:space="0" w:color="auto"/>
          </w:divBdr>
          <w:divsChild>
            <w:div w:id="159590280">
              <w:marLeft w:val="0"/>
              <w:marRight w:val="0"/>
              <w:marTop w:val="0"/>
              <w:marBottom w:val="0"/>
              <w:divBdr>
                <w:top w:val="single" w:sz="6" w:space="0" w:color="E6EFF2"/>
                <w:left w:val="single" w:sz="6" w:space="0" w:color="E6EFF2"/>
                <w:bottom w:val="single" w:sz="6" w:space="0" w:color="E6EFF2"/>
                <w:right w:val="single" w:sz="6" w:space="0" w:color="E6EFF2"/>
              </w:divBdr>
              <w:divsChild>
                <w:div w:id="1678192353">
                  <w:marLeft w:val="0"/>
                  <w:marRight w:val="0"/>
                  <w:marTop w:val="0"/>
                  <w:marBottom w:val="0"/>
                  <w:divBdr>
                    <w:top w:val="none" w:sz="0" w:space="0" w:color="auto"/>
                    <w:left w:val="none" w:sz="0" w:space="0" w:color="auto"/>
                    <w:bottom w:val="none" w:sz="0" w:space="0" w:color="auto"/>
                    <w:right w:val="none" w:sz="0" w:space="0" w:color="auto"/>
                  </w:divBdr>
                  <w:divsChild>
                    <w:div w:id="1083839945">
                      <w:marLeft w:val="0"/>
                      <w:marRight w:val="0"/>
                      <w:marTop w:val="0"/>
                      <w:marBottom w:val="0"/>
                      <w:divBdr>
                        <w:top w:val="none" w:sz="0" w:space="0" w:color="auto"/>
                        <w:left w:val="none" w:sz="0" w:space="0" w:color="auto"/>
                        <w:bottom w:val="none" w:sz="0" w:space="0" w:color="auto"/>
                        <w:right w:val="none" w:sz="0" w:space="0" w:color="auto"/>
                      </w:divBdr>
                    </w:div>
                    <w:div w:id="1220632873">
                      <w:marLeft w:val="0"/>
                      <w:marRight w:val="0"/>
                      <w:marTop w:val="0"/>
                      <w:marBottom w:val="0"/>
                      <w:divBdr>
                        <w:top w:val="none" w:sz="0" w:space="0" w:color="auto"/>
                        <w:left w:val="none" w:sz="0" w:space="0" w:color="auto"/>
                        <w:bottom w:val="none" w:sz="0" w:space="0" w:color="auto"/>
                        <w:right w:val="none" w:sz="0" w:space="0" w:color="auto"/>
                      </w:divBdr>
                    </w:div>
                    <w:div w:id="1486699263">
                      <w:marLeft w:val="0"/>
                      <w:marRight w:val="0"/>
                      <w:marTop w:val="0"/>
                      <w:marBottom w:val="0"/>
                      <w:divBdr>
                        <w:top w:val="none" w:sz="0" w:space="0" w:color="auto"/>
                        <w:left w:val="none" w:sz="0" w:space="0" w:color="auto"/>
                        <w:bottom w:val="none" w:sz="0" w:space="0" w:color="auto"/>
                        <w:right w:val="none" w:sz="0" w:space="0" w:color="auto"/>
                      </w:divBdr>
                      <w:divsChild>
                        <w:div w:id="6495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7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566440">
          <w:marLeft w:val="0"/>
          <w:marRight w:val="0"/>
          <w:marTop w:val="0"/>
          <w:marBottom w:val="0"/>
          <w:divBdr>
            <w:top w:val="none" w:sz="0" w:space="0" w:color="auto"/>
            <w:left w:val="none" w:sz="0" w:space="0" w:color="auto"/>
            <w:bottom w:val="none" w:sz="0" w:space="0" w:color="auto"/>
            <w:right w:val="none" w:sz="0" w:space="0" w:color="auto"/>
          </w:divBdr>
          <w:divsChild>
            <w:div w:id="1527212034">
              <w:marLeft w:val="0"/>
              <w:marRight w:val="0"/>
              <w:marTop w:val="0"/>
              <w:marBottom w:val="0"/>
              <w:divBdr>
                <w:top w:val="none" w:sz="0" w:space="0" w:color="auto"/>
                <w:left w:val="none" w:sz="0" w:space="0" w:color="auto"/>
                <w:bottom w:val="none" w:sz="0" w:space="0" w:color="auto"/>
                <w:right w:val="none" w:sz="0" w:space="0" w:color="auto"/>
              </w:divBdr>
              <w:divsChild>
                <w:div w:id="645402330">
                  <w:marLeft w:val="0"/>
                  <w:marRight w:val="0"/>
                  <w:marTop w:val="0"/>
                  <w:marBottom w:val="0"/>
                  <w:divBdr>
                    <w:top w:val="none" w:sz="0" w:space="0" w:color="auto"/>
                    <w:left w:val="none" w:sz="0" w:space="0" w:color="auto"/>
                    <w:bottom w:val="none" w:sz="0" w:space="0" w:color="auto"/>
                    <w:right w:val="none" w:sz="0" w:space="0" w:color="auto"/>
                  </w:divBdr>
                  <w:divsChild>
                    <w:div w:id="494683545">
                      <w:marLeft w:val="0"/>
                      <w:marRight w:val="0"/>
                      <w:marTop w:val="0"/>
                      <w:marBottom w:val="0"/>
                      <w:divBdr>
                        <w:top w:val="none" w:sz="0" w:space="0" w:color="auto"/>
                        <w:left w:val="none" w:sz="0" w:space="0" w:color="auto"/>
                        <w:bottom w:val="none" w:sz="0" w:space="0" w:color="auto"/>
                        <w:right w:val="none" w:sz="0" w:space="0" w:color="auto"/>
                      </w:divBdr>
                      <w:divsChild>
                        <w:div w:id="520825012">
                          <w:marLeft w:val="0"/>
                          <w:marRight w:val="0"/>
                          <w:marTop w:val="0"/>
                          <w:marBottom w:val="0"/>
                          <w:divBdr>
                            <w:top w:val="none" w:sz="0" w:space="0" w:color="auto"/>
                            <w:left w:val="none" w:sz="0" w:space="0" w:color="auto"/>
                            <w:bottom w:val="none" w:sz="0" w:space="0" w:color="auto"/>
                            <w:right w:val="none" w:sz="0" w:space="0" w:color="auto"/>
                          </w:divBdr>
                          <w:divsChild>
                            <w:div w:id="204324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030282">
          <w:marLeft w:val="0"/>
          <w:marRight w:val="0"/>
          <w:marTop w:val="0"/>
          <w:marBottom w:val="0"/>
          <w:divBdr>
            <w:top w:val="none" w:sz="0" w:space="0" w:color="auto"/>
            <w:left w:val="none" w:sz="0" w:space="0" w:color="auto"/>
            <w:bottom w:val="none" w:sz="0" w:space="0" w:color="auto"/>
            <w:right w:val="none" w:sz="0" w:space="0" w:color="auto"/>
          </w:divBdr>
          <w:divsChild>
            <w:div w:id="1307513066">
              <w:marLeft w:val="0"/>
              <w:marRight w:val="0"/>
              <w:marTop w:val="0"/>
              <w:marBottom w:val="0"/>
              <w:divBdr>
                <w:top w:val="none" w:sz="0" w:space="0" w:color="auto"/>
                <w:left w:val="none" w:sz="0" w:space="0" w:color="auto"/>
                <w:bottom w:val="none" w:sz="0" w:space="0" w:color="auto"/>
                <w:right w:val="none" w:sz="0" w:space="0" w:color="auto"/>
              </w:divBdr>
            </w:div>
          </w:divsChild>
        </w:div>
        <w:div w:id="1884051258">
          <w:marLeft w:val="0"/>
          <w:marRight w:val="0"/>
          <w:marTop w:val="0"/>
          <w:marBottom w:val="0"/>
          <w:divBdr>
            <w:top w:val="none" w:sz="0" w:space="0" w:color="auto"/>
            <w:left w:val="none" w:sz="0" w:space="0" w:color="auto"/>
            <w:bottom w:val="none" w:sz="0" w:space="0" w:color="auto"/>
            <w:right w:val="none" w:sz="0" w:space="0" w:color="auto"/>
          </w:divBdr>
          <w:divsChild>
            <w:div w:id="1370106529">
              <w:marLeft w:val="0"/>
              <w:marRight w:val="0"/>
              <w:marTop w:val="0"/>
              <w:marBottom w:val="0"/>
              <w:divBdr>
                <w:top w:val="none" w:sz="0" w:space="0" w:color="auto"/>
                <w:left w:val="none" w:sz="0" w:space="0" w:color="auto"/>
                <w:bottom w:val="none" w:sz="0" w:space="0" w:color="auto"/>
                <w:right w:val="none" w:sz="0" w:space="0" w:color="auto"/>
              </w:divBdr>
              <w:divsChild>
                <w:div w:id="1011840317">
                  <w:marLeft w:val="0"/>
                  <w:marRight w:val="0"/>
                  <w:marTop w:val="0"/>
                  <w:marBottom w:val="0"/>
                  <w:divBdr>
                    <w:top w:val="none" w:sz="0" w:space="0" w:color="auto"/>
                    <w:left w:val="none" w:sz="0" w:space="0" w:color="auto"/>
                    <w:bottom w:val="none" w:sz="0" w:space="0" w:color="auto"/>
                    <w:right w:val="none" w:sz="0" w:space="0" w:color="auto"/>
                  </w:divBdr>
                  <w:divsChild>
                    <w:div w:id="1692217239">
                      <w:marLeft w:val="0"/>
                      <w:marRight w:val="0"/>
                      <w:marTop w:val="0"/>
                      <w:marBottom w:val="0"/>
                      <w:divBdr>
                        <w:top w:val="none" w:sz="0" w:space="0" w:color="auto"/>
                        <w:left w:val="none" w:sz="0" w:space="0" w:color="auto"/>
                        <w:bottom w:val="none" w:sz="0" w:space="0" w:color="auto"/>
                        <w:right w:val="none" w:sz="0" w:space="0" w:color="auto"/>
                      </w:divBdr>
                      <w:divsChild>
                        <w:div w:id="1507136926">
                          <w:marLeft w:val="0"/>
                          <w:marRight w:val="0"/>
                          <w:marTop w:val="0"/>
                          <w:marBottom w:val="0"/>
                          <w:divBdr>
                            <w:top w:val="none" w:sz="0" w:space="0" w:color="auto"/>
                            <w:left w:val="none" w:sz="0" w:space="0" w:color="auto"/>
                            <w:bottom w:val="none" w:sz="0" w:space="0" w:color="auto"/>
                            <w:right w:val="none" w:sz="0" w:space="0" w:color="auto"/>
                          </w:divBdr>
                          <w:divsChild>
                            <w:div w:id="445857208">
                              <w:marLeft w:val="0"/>
                              <w:marRight w:val="0"/>
                              <w:marTop w:val="0"/>
                              <w:marBottom w:val="0"/>
                              <w:divBdr>
                                <w:top w:val="none" w:sz="0" w:space="0" w:color="auto"/>
                                <w:left w:val="none" w:sz="0" w:space="0" w:color="auto"/>
                                <w:bottom w:val="none" w:sz="0" w:space="0" w:color="auto"/>
                                <w:right w:val="none" w:sz="0" w:space="0" w:color="auto"/>
                              </w:divBdr>
                            </w:div>
                            <w:div w:id="1324430559">
                              <w:marLeft w:val="0"/>
                              <w:marRight w:val="0"/>
                              <w:marTop w:val="0"/>
                              <w:marBottom w:val="0"/>
                              <w:divBdr>
                                <w:top w:val="none" w:sz="0" w:space="0" w:color="auto"/>
                                <w:left w:val="none" w:sz="0" w:space="0" w:color="auto"/>
                                <w:bottom w:val="none" w:sz="0" w:space="0" w:color="auto"/>
                                <w:right w:val="none" w:sz="0" w:space="0" w:color="auto"/>
                              </w:divBdr>
                              <w:divsChild>
                                <w:div w:id="1944023470">
                                  <w:marLeft w:val="0"/>
                                  <w:marRight w:val="0"/>
                                  <w:marTop w:val="0"/>
                                  <w:marBottom w:val="0"/>
                                  <w:divBdr>
                                    <w:top w:val="none" w:sz="0" w:space="0" w:color="auto"/>
                                    <w:left w:val="none" w:sz="0" w:space="0" w:color="auto"/>
                                    <w:bottom w:val="none" w:sz="0" w:space="0" w:color="auto"/>
                                    <w:right w:val="none" w:sz="0" w:space="0" w:color="auto"/>
                                  </w:divBdr>
                                  <w:divsChild>
                                    <w:div w:id="123373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9067269">
      <w:bodyDiv w:val="1"/>
      <w:marLeft w:val="0"/>
      <w:marRight w:val="0"/>
      <w:marTop w:val="0"/>
      <w:marBottom w:val="0"/>
      <w:divBdr>
        <w:top w:val="none" w:sz="0" w:space="0" w:color="auto"/>
        <w:left w:val="none" w:sz="0" w:space="0" w:color="auto"/>
        <w:bottom w:val="none" w:sz="0" w:space="0" w:color="auto"/>
        <w:right w:val="none" w:sz="0" w:space="0" w:color="auto"/>
      </w:divBdr>
    </w:div>
    <w:div w:id="1349672032">
      <w:bodyDiv w:val="1"/>
      <w:marLeft w:val="0"/>
      <w:marRight w:val="0"/>
      <w:marTop w:val="0"/>
      <w:marBottom w:val="0"/>
      <w:divBdr>
        <w:top w:val="none" w:sz="0" w:space="0" w:color="auto"/>
        <w:left w:val="none" w:sz="0" w:space="0" w:color="auto"/>
        <w:bottom w:val="none" w:sz="0" w:space="0" w:color="auto"/>
        <w:right w:val="none" w:sz="0" w:space="0" w:color="auto"/>
      </w:divBdr>
      <w:divsChild>
        <w:div w:id="233665916">
          <w:marLeft w:val="0"/>
          <w:marRight w:val="0"/>
          <w:marTop w:val="0"/>
          <w:marBottom w:val="0"/>
          <w:divBdr>
            <w:top w:val="none" w:sz="0" w:space="0" w:color="auto"/>
            <w:left w:val="none" w:sz="0" w:space="0" w:color="auto"/>
            <w:bottom w:val="none" w:sz="0" w:space="0" w:color="auto"/>
            <w:right w:val="none" w:sz="0" w:space="0" w:color="auto"/>
          </w:divBdr>
          <w:divsChild>
            <w:div w:id="1477868940">
              <w:marLeft w:val="0"/>
              <w:marRight w:val="0"/>
              <w:marTop w:val="480"/>
              <w:marBottom w:val="225"/>
              <w:divBdr>
                <w:top w:val="none" w:sz="0" w:space="0" w:color="auto"/>
                <w:left w:val="none" w:sz="0" w:space="0" w:color="auto"/>
                <w:bottom w:val="none" w:sz="0" w:space="0" w:color="auto"/>
                <w:right w:val="none" w:sz="0" w:space="0" w:color="auto"/>
              </w:divBdr>
            </w:div>
          </w:divsChild>
        </w:div>
      </w:divsChild>
    </w:div>
    <w:div w:id="1349672305">
      <w:bodyDiv w:val="1"/>
      <w:marLeft w:val="0"/>
      <w:marRight w:val="0"/>
      <w:marTop w:val="0"/>
      <w:marBottom w:val="0"/>
      <w:divBdr>
        <w:top w:val="none" w:sz="0" w:space="0" w:color="auto"/>
        <w:left w:val="none" w:sz="0" w:space="0" w:color="auto"/>
        <w:bottom w:val="none" w:sz="0" w:space="0" w:color="auto"/>
        <w:right w:val="none" w:sz="0" w:space="0" w:color="auto"/>
      </w:divBdr>
      <w:divsChild>
        <w:div w:id="848103032">
          <w:marLeft w:val="-225"/>
          <w:marRight w:val="-225"/>
          <w:marTop w:val="0"/>
          <w:marBottom w:val="0"/>
          <w:divBdr>
            <w:top w:val="none" w:sz="0" w:space="0" w:color="auto"/>
            <w:left w:val="none" w:sz="0" w:space="0" w:color="auto"/>
            <w:bottom w:val="none" w:sz="0" w:space="0" w:color="auto"/>
            <w:right w:val="none" w:sz="0" w:space="0" w:color="auto"/>
          </w:divBdr>
        </w:div>
      </w:divsChild>
    </w:div>
    <w:div w:id="1349941746">
      <w:bodyDiv w:val="1"/>
      <w:marLeft w:val="0"/>
      <w:marRight w:val="0"/>
      <w:marTop w:val="0"/>
      <w:marBottom w:val="0"/>
      <w:divBdr>
        <w:top w:val="none" w:sz="0" w:space="0" w:color="auto"/>
        <w:left w:val="none" w:sz="0" w:space="0" w:color="auto"/>
        <w:bottom w:val="none" w:sz="0" w:space="0" w:color="auto"/>
        <w:right w:val="none" w:sz="0" w:space="0" w:color="auto"/>
      </w:divBdr>
      <w:divsChild>
        <w:div w:id="223418418">
          <w:marLeft w:val="-150"/>
          <w:marRight w:val="-150"/>
          <w:marTop w:val="0"/>
          <w:marBottom w:val="0"/>
          <w:divBdr>
            <w:top w:val="none" w:sz="0" w:space="0" w:color="auto"/>
            <w:left w:val="none" w:sz="0" w:space="0" w:color="auto"/>
            <w:bottom w:val="none" w:sz="0" w:space="0" w:color="auto"/>
            <w:right w:val="none" w:sz="0" w:space="0" w:color="auto"/>
          </w:divBdr>
          <w:divsChild>
            <w:div w:id="251086834">
              <w:marLeft w:val="0"/>
              <w:marRight w:val="0"/>
              <w:marTop w:val="0"/>
              <w:marBottom w:val="0"/>
              <w:divBdr>
                <w:top w:val="none" w:sz="0" w:space="0" w:color="auto"/>
                <w:left w:val="none" w:sz="0" w:space="0" w:color="auto"/>
                <w:bottom w:val="none" w:sz="0" w:space="0" w:color="auto"/>
                <w:right w:val="none" w:sz="0" w:space="0" w:color="auto"/>
              </w:divBdr>
              <w:divsChild>
                <w:div w:id="24449843">
                  <w:marLeft w:val="0"/>
                  <w:marRight w:val="0"/>
                  <w:marTop w:val="0"/>
                  <w:marBottom w:val="0"/>
                  <w:divBdr>
                    <w:top w:val="none" w:sz="0" w:space="0" w:color="auto"/>
                    <w:left w:val="none" w:sz="0" w:space="0" w:color="auto"/>
                    <w:bottom w:val="none" w:sz="0" w:space="0" w:color="auto"/>
                    <w:right w:val="none" w:sz="0" w:space="0" w:color="auto"/>
                  </w:divBdr>
                  <w:divsChild>
                    <w:div w:id="1229917372">
                      <w:marLeft w:val="0"/>
                      <w:marRight w:val="0"/>
                      <w:marTop w:val="0"/>
                      <w:marBottom w:val="0"/>
                      <w:divBdr>
                        <w:top w:val="none" w:sz="0" w:space="0" w:color="auto"/>
                        <w:left w:val="none" w:sz="0" w:space="0" w:color="auto"/>
                        <w:bottom w:val="none" w:sz="0" w:space="0" w:color="auto"/>
                        <w:right w:val="none" w:sz="0" w:space="0" w:color="auto"/>
                      </w:divBdr>
                      <w:divsChild>
                        <w:div w:id="1360013597">
                          <w:marLeft w:val="0"/>
                          <w:marRight w:val="0"/>
                          <w:marTop w:val="0"/>
                          <w:marBottom w:val="0"/>
                          <w:divBdr>
                            <w:top w:val="none" w:sz="0" w:space="0" w:color="auto"/>
                            <w:left w:val="none" w:sz="0" w:space="0" w:color="auto"/>
                            <w:bottom w:val="none" w:sz="0" w:space="0" w:color="auto"/>
                            <w:right w:val="none" w:sz="0" w:space="0" w:color="auto"/>
                          </w:divBdr>
                          <w:divsChild>
                            <w:div w:id="996495646">
                              <w:marLeft w:val="0"/>
                              <w:marRight w:val="0"/>
                              <w:marTop w:val="0"/>
                              <w:marBottom w:val="0"/>
                              <w:divBdr>
                                <w:top w:val="none" w:sz="0" w:space="0" w:color="auto"/>
                                <w:left w:val="none" w:sz="0" w:space="0" w:color="auto"/>
                                <w:bottom w:val="none" w:sz="0" w:space="0" w:color="auto"/>
                                <w:right w:val="none" w:sz="0" w:space="0" w:color="auto"/>
                              </w:divBdr>
                            </w:div>
                            <w:div w:id="1016004614">
                              <w:marLeft w:val="0"/>
                              <w:marRight w:val="0"/>
                              <w:marTop w:val="0"/>
                              <w:marBottom w:val="0"/>
                              <w:divBdr>
                                <w:top w:val="none" w:sz="0" w:space="0" w:color="auto"/>
                                <w:left w:val="none" w:sz="0" w:space="0" w:color="auto"/>
                                <w:bottom w:val="none" w:sz="0" w:space="0" w:color="auto"/>
                                <w:right w:val="none" w:sz="0" w:space="0" w:color="auto"/>
                              </w:divBdr>
                            </w:div>
                            <w:div w:id="138648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21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10782">
              <w:marLeft w:val="0"/>
              <w:marRight w:val="0"/>
              <w:marTop w:val="0"/>
              <w:marBottom w:val="0"/>
              <w:divBdr>
                <w:top w:val="none" w:sz="0" w:space="0" w:color="auto"/>
                <w:left w:val="none" w:sz="0" w:space="0" w:color="auto"/>
                <w:bottom w:val="none" w:sz="0" w:space="0" w:color="auto"/>
                <w:right w:val="none" w:sz="0" w:space="0" w:color="auto"/>
              </w:divBdr>
              <w:divsChild>
                <w:div w:id="599458299">
                  <w:marLeft w:val="0"/>
                  <w:marRight w:val="0"/>
                  <w:marTop w:val="0"/>
                  <w:marBottom w:val="0"/>
                  <w:divBdr>
                    <w:top w:val="none" w:sz="0" w:space="0" w:color="auto"/>
                    <w:left w:val="none" w:sz="0" w:space="0" w:color="auto"/>
                    <w:bottom w:val="none" w:sz="0" w:space="0" w:color="auto"/>
                    <w:right w:val="none" w:sz="0" w:space="0" w:color="auto"/>
                  </w:divBdr>
                  <w:divsChild>
                    <w:div w:id="41296349">
                      <w:marLeft w:val="0"/>
                      <w:marRight w:val="0"/>
                      <w:marTop w:val="0"/>
                      <w:marBottom w:val="0"/>
                      <w:divBdr>
                        <w:top w:val="none" w:sz="0" w:space="0" w:color="auto"/>
                        <w:left w:val="none" w:sz="0" w:space="0" w:color="auto"/>
                        <w:bottom w:val="none" w:sz="0" w:space="0" w:color="auto"/>
                        <w:right w:val="none" w:sz="0" w:space="0" w:color="auto"/>
                      </w:divBdr>
                    </w:div>
                    <w:div w:id="1325085919">
                      <w:marLeft w:val="0"/>
                      <w:marRight w:val="0"/>
                      <w:marTop w:val="0"/>
                      <w:marBottom w:val="0"/>
                      <w:divBdr>
                        <w:top w:val="none" w:sz="0" w:space="0" w:color="auto"/>
                        <w:left w:val="none" w:sz="0" w:space="0" w:color="auto"/>
                        <w:bottom w:val="none" w:sz="0" w:space="0" w:color="auto"/>
                        <w:right w:val="none" w:sz="0" w:space="0" w:color="auto"/>
                      </w:divBdr>
                      <w:divsChild>
                        <w:div w:id="7441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323623">
          <w:marLeft w:val="-150"/>
          <w:marRight w:val="-150"/>
          <w:marTop w:val="0"/>
          <w:marBottom w:val="0"/>
          <w:divBdr>
            <w:top w:val="none" w:sz="0" w:space="0" w:color="auto"/>
            <w:left w:val="none" w:sz="0" w:space="0" w:color="auto"/>
            <w:bottom w:val="none" w:sz="0" w:space="0" w:color="auto"/>
            <w:right w:val="none" w:sz="0" w:space="0" w:color="auto"/>
          </w:divBdr>
        </w:div>
        <w:div w:id="1247031289">
          <w:marLeft w:val="-150"/>
          <w:marRight w:val="-150"/>
          <w:marTop w:val="0"/>
          <w:marBottom w:val="0"/>
          <w:divBdr>
            <w:top w:val="none" w:sz="0" w:space="0" w:color="auto"/>
            <w:left w:val="none" w:sz="0" w:space="0" w:color="auto"/>
            <w:bottom w:val="none" w:sz="0" w:space="0" w:color="auto"/>
            <w:right w:val="none" w:sz="0" w:space="0" w:color="auto"/>
          </w:divBdr>
          <w:divsChild>
            <w:div w:id="947397973">
              <w:marLeft w:val="0"/>
              <w:marRight w:val="0"/>
              <w:marTop w:val="0"/>
              <w:marBottom w:val="0"/>
              <w:divBdr>
                <w:top w:val="none" w:sz="0" w:space="0" w:color="auto"/>
                <w:left w:val="none" w:sz="0" w:space="0" w:color="auto"/>
                <w:bottom w:val="none" w:sz="0" w:space="0" w:color="auto"/>
                <w:right w:val="none" w:sz="0" w:space="0" w:color="auto"/>
              </w:divBdr>
              <w:divsChild>
                <w:div w:id="945039745">
                  <w:marLeft w:val="0"/>
                  <w:marRight w:val="0"/>
                  <w:marTop w:val="0"/>
                  <w:marBottom w:val="0"/>
                  <w:divBdr>
                    <w:top w:val="none" w:sz="0" w:space="0" w:color="auto"/>
                    <w:left w:val="none" w:sz="0" w:space="0" w:color="auto"/>
                    <w:bottom w:val="none" w:sz="0" w:space="0" w:color="auto"/>
                    <w:right w:val="none" w:sz="0" w:space="0" w:color="auto"/>
                  </w:divBdr>
                  <w:divsChild>
                    <w:div w:id="52961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721535">
      <w:bodyDiv w:val="1"/>
      <w:marLeft w:val="0"/>
      <w:marRight w:val="0"/>
      <w:marTop w:val="0"/>
      <w:marBottom w:val="0"/>
      <w:divBdr>
        <w:top w:val="none" w:sz="0" w:space="0" w:color="auto"/>
        <w:left w:val="none" w:sz="0" w:space="0" w:color="auto"/>
        <w:bottom w:val="none" w:sz="0" w:space="0" w:color="auto"/>
        <w:right w:val="none" w:sz="0" w:space="0" w:color="auto"/>
      </w:divBdr>
      <w:divsChild>
        <w:div w:id="939487842">
          <w:marLeft w:val="0"/>
          <w:marRight w:val="0"/>
          <w:marTop w:val="0"/>
          <w:marBottom w:val="0"/>
          <w:divBdr>
            <w:top w:val="none" w:sz="0" w:space="0" w:color="auto"/>
            <w:left w:val="none" w:sz="0" w:space="0" w:color="auto"/>
            <w:bottom w:val="none" w:sz="0" w:space="0" w:color="auto"/>
            <w:right w:val="none" w:sz="0" w:space="0" w:color="auto"/>
          </w:divBdr>
        </w:div>
      </w:divsChild>
    </w:div>
    <w:div w:id="1351444006">
      <w:bodyDiv w:val="1"/>
      <w:marLeft w:val="0"/>
      <w:marRight w:val="0"/>
      <w:marTop w:val="0"/>
      <w:marBottom w:val="0"/>
      <w:divBdr>
        <w:top w:val="none" w:sz="0" w:space="0" w:color="auto"/>
        <w:left w:val="none" w:sz="0" w:space="0" w:color="auto"/>
        <w:bottom w:val="none" w:sz="0" w:space="0" w:color="auto"/>
        <w:right w:val="none" w:sz="0" w:space="0" w:color="auto"/>
      </w:divBdr>
      <w:divsChild>
        <w:div w:id="619996843">
          <w:marLeft w:val="-225"/>
          <w:marRight w:val="-225"/>
          <w:marTop w:val="0"/>
          <w:marBottom w:val="0"/>
          <w:divBdr>
            <w:top w:val="none" w:sz="0" w:space="0" w:color="auto"/>
            <w:left w:val="none" w:sz="0" w:space="0" w:color="auto"/>
            <w:bottom w:val="none" w:sz="0" w:space="0" w:color="auto"/>
            <w:right w:val="none" w:sz="0" w:space="0" w:color="auto"/>
          </w:divBdr>
          <w:divsChild>
            <w:div w:id="938215679">
              <w:marLeft w:val="0"/>
              <w:marRight w:val="0"/>
              <w:marTop w:val="0"/>
              <w:marBottom w:val="0"/>
              <w:divBdr>
                <w:top w:val="none" w:sz="0" w:space="0" w:color="auto"/>
                <w:left w:val="none" w:sz="0" w:space="0" w:color="auto"/>
                <w:bottom w:val="none" w:sz="0" w:space="0" w:color="auto"/>
                <w:right w:val="none" w:sz="0" w:space="0" w:color="auto"/>
              </w:divBdr>
              <w:divsChild>
                <w:div w:id="1007630626">
                  <w:marLeft w:val="0"/>
                  <w:marRight w:val="0"/>
                  <w:marTop w:val="0"/>
                  <w:marBottom w:val="450"/>
                  <w:divBdr>
                    <w:top w:val="none" w:sz="0" w:space="0" w:color="auto"/>
                    <w:left w:val="none" w:sz="0" w:space="0" w:color="auto"/>
                    <w:bottom w:val="none" w:sz="0" w:space="0" w:color="auto"/>
                    <w:right w:val="none" w:sz="0" w:space="0" w:color="auto"/>
                  </w:divBdr>
                  <w:divsChild>
                    <w:div w:id="699280048">
                      <w:marLeft w:val="0"/>
                      <w:marRight w:val="0"/>
                      <w:marTop w:val="0"/>
                      <w:marBottom w:val="0"/>
                      <w:divBdr>
                        <w:top w:val="single" w:sz="6" w:space="0" w:color="DEE2E6"/>
                        <w:left w:val="single" w:sz="6" w:space="0" w:color="DEE2E6"/>
                        <w:bottom w:val="single" w:sz="6" w:space="0" w:color="DEE2E6"/>
                        <w:right w:val="single" w:sz="6" w:space="0" w:color="DEE2E6"/>
                      </w:divBdr>
                      <w:divsChild>
                        <w:div w:id="202612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93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2324">
          <w:marLeft w:val="-225"/>
          <w:marRight w:val="-225"/>
          <w:marTop w:val="0"/>
          <w:marBottom w:val="0"/>
          <w:divBdr>
            <w:top w:val="none" w:sz="0" w:space="0" w:color="auto"/>
            <w:left w:val="none" w:sz="0" w:space="0" w:color="auto"/>
            <w:bottom w:val="none" w:sz="0" w:space="0" w:color="auto"/>
            <w:right w:val="none" w:sz="0" w:space="0" w:color="auto"/>
          </w:divBdr>
        </w:div>
      </w:divsChild>
    </w:div>
    <w:div w:id="1351446884">
      <w:bodyDiv w:val="1"/>
      <w:marLeft w:val="0"/>
      <w:marRight w:val="0"/>
      <w:marTop w:val="0"/>
      <w:marBottom w:val="0"/>
      <w:divBdr>
        <w:top w:val="none" w:sz="0" w:space="0" w:color="auto"/>
        <w:left w:val="none" w:sz="0" w:space="0" w:color="auto"/>
        <w:bottom w:val="none" w:sz="0" w:space="0" w:color="auto"/>
        <w:right w:val="none" w:sz="0" w:space="0" w:color="auto"/>
      </w:divBdr>
      <w:divsChild>
        <w:div w:id="1742095991">
          <w:marLeft w:val="-150"/>
          <w:marRight w:val="-150"/>
          <w:marTop w:val="0"/>
          <w:marBottom w:val="0"/>
          <w:divBdr>
            <w:top w:val="none" w:sz="0" w:space="0" w:color="auto"/>
            <w:left w:val="none" w:sz="0" w:space="0" w:color="auto"/>
            <w:bottom w:val="none" w:sz="0" w:space="0" w:color="auto"/>
            <w:right w:val="none" w:sz="0" w:space="0" w:color="auto"/>
          </w:divBdr>
          <w:divsChild>
            <w:div w:id="1761608173">
              <w:marLeft w:val="0"/>
              <w:marRight w:val="0"/>
              <w:marTop w:val="0"/>
              <w:marBottom w:val="0"/>
              <w:divBdr>
                <w:top w:val="none" w:sz="0" w:space="0" w:color="auto"/>
                <w:left w:val="none" w:sz="0" w:space="0" w:color="auto"/>
                <w:bottom w:val="none" w:sz="0" w:space="0" w:color="auto"/>
                <w:right w:val="none" w:sz="0" w:space="0" w:color="auto"/>
              </w:divBdr>
              <w:divsChild>
                <w:div w:id="1621298814">
                  <w:marLeft w:val="0"/>
                  <w:marRight w:val="0"/>
                  <w:marTop w:val="0"/>
                  <w:marBottom w:val="0"/>
                  <w:divBdr>
                    <w:top w:val="none" w:sz="0" w:space="0" w:color="auto"/>
                    <w:left w:val="none" w:sz="0" w:space="0" w:color="auto"/>
                    <w:bottom w:val="none" w:sz="0" w:space="0" w:color="auto"/>
                    <w:right w:val="none" w:sz="0" w:space="0" w:color="auto"/>
                  </w:divBdr>
                  <w:divsChild>
                    <w:div w:id="2108889973">
                      <w:marLeft w:val="0"/>
                      <w:marRight w:val="0"/>
                      <w:marTop w:val="0"/>
                      <w:marBottom w:val="0"/>
                      <w:divBdr>
                        <w:top w:val="none" w:sz="0" w:space="0" w:color="auto"/>
                        <w:left w:val="none" w:sz="0" w:space="0" w:color="auto"/>
                        <w:bottom w:val="none" w:sz="0" w:space="0" w:color="auto"/>
                        <w:right w:val="none" w:sz="0" w:space="0" w:color="auto"/>
                      </w:divBdr>
                    </w:div>
                  </w:divsChild>
                </w:div>
                <w:div w:id="1573197471">
                  <w:marLeft w:val="0"/>
                  <w:marRight w:val="0"/>
                  <w:marTop w:val="0"/>
                  <w:marBottom w:val="0"/>
                  <w:divBdr>
                    <w:top w:val="none" w:sz="0" w:space="0" w:color="auto"/>
                    <w:left w:val="none" w:sz="0" w:space="0" w:color="auto"/>
                    <w:bottom w:val="none" w:sz="0" w:space="0" w:color="auto"/>
                    <w:right w:val="none" w:sz="0" w:space="0" w:color="auto"/>
                  </w:divBdr>
                  <w:divsChild>
                    <w:div w:id="33738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699004">
          <w:marLeft w:val="-150"/>
          <w:marRight w:val="-150"/>
          <w:marTop w:val="0"/>
          <w:marBottom w:val="0"/>
          <w:divBdr>
            <w:top w:val="none" w:sz="0" w:space="0" w:color="auto"/>
            <w:left w:val="none" w:sz="0" w:space="0" w:color="auto"/>
            <w:bottom w:val="none" w:sz="0" w:space="0" w:color="auto"/>
            <w:right w:val="none" w:sz="0" w:space="0" w:color="auto"/>
          </w:divBdr>
          <w:divsChild>
            <w:div w:id="119223715">
              <w:marLeft w:val="0"/>
              <w:marRight w:val="0"/>
              <w:marTop w:val="0"/>
              <w:marBottom w:val="0"/>
              <w:divBdr>
                <w:top w:val="none" w:sz="0" w:space="0" w:color="auto"/>
                <w:left w:val="none" w:sz="0" w:space="0" w:color="auto"/>
                <w:bottom w:val="none" w:sz="0" w:space="0" w:color="auto"/>
                <w:right w:val="none" w:sz="0" w:space="0" w:color="auto"/>
              </w:divBdr>
              <w:divsChild>
                <w:div w:id="1870484669">
                  <w:marLeft w:val="0"/>
                  <w:marRight w:val="0"/>
                  <w:marTop w:val="0"/>
                  <w:marBottom w:val="0"/>
                  <w:divBdr>
                    <w:top w:val="none" w:sz="0" w:space="0" w:color="auto"/>
                    <w:left w:val="none" w:sz="0" w:space="0" w:color="auto"/>
                    <w:bottom w:val="none" w:sz="0" w:space="0" w:color="auto"/>
                    <w:right w:val="none" w:sz="0" w:space="0" w:color="auto"/>
                  </w:divBdr>
                  <w:divsChild>
                    <w:div w:id="1381435513">
                      <w:marLeft w:val="0"/>
                      <w:marRight w:val="0"/>
                      <w:marTop w:val="0"/>
                      <w:marBottom w:val="0"/>
                      <w:divBdr>
                        <w:top w:val="none" w:sz="0" w:space="0" w:color="auto"/>
                        <w:left w:val="none" w:sz="0" w:space="0" w:color="auto"/>
                        <w:bottom w:val="none" w:sz="0" w:space="0" w:color="auto"/>
                        <w:right w:val="none" w:sz="0" w:space="0" w:color="auto"/>
                      </w:divBdr>
                    </w:div>
                    <w:div w:id="180171752">
                      <w:marLeft w:val="0"/>
                      <w:marRight w:val="0"/>
                      <w:marTop w:val="0"/>
                      <w:marBottom w:val="0"/>
                      <w:divBdr>
                        <w:top w:val="none" w:sz="0" w:space="0" w:color="auto"/>
                        <w:left w:val="none" w:sz="0" w:space="0" w:color="auto"/>
                        <w:bottom w:val="none" w:sz="0" w:space="0" w:color="auto"/>
                        <w:right w:val="none" w:sz="0" w:space="0" w:color="auto"/>
                      </w:divBdr>
                      <w:divsChild>
                        <w:div w:id="777024924">
                          <w:marLeft w:val="0"/>
                          <w:marRight w:val="0"/>
                          <w:marTop w:val="0"/>
                          <w:marBottom w:val="0"/>
                          <w:divBdr>
                            <w:top w:val="none" w:sz="0" w:space="0" w:color="auto"/>
                            <w:left w:val="none" w:sz="0" w:space="0" w:color="auto"/>
                            <w:bottom w:val="none" w:sz="0" w:space="0" w:color="auto"/>
                            <w:right w:val="none" w:sz="0" w:space="0" w:color="auto"/>
                          </w:divBdr>
                          <w:divsChild>
                            <w:div w:id="2059890345">
                              <w:marLeft w:val="0"/>
                              <w:marRight w:val="0"/>
                              <w:marTop w:val="0"/>
                              <w:marBottom w:val="0"/>
                              <w:divBdr>
                                <w:top w:val="none" w:sz="0" w:space="0" w:color="auto"/>
                                <w:left w:val="none" w:sz="0" w:space="0" w:color="auto"/>
                                <w:bottom w:val="none" w:sz="0" w:space="0" w:color="auto"/>
                                <w:right w:val="none" w:sz="0" w:space="0" w:color="auto"/>
                              </w:divBdr>
                            </w:div>
                            <w:div w:id="1893687778">
                              <w:marLeft w:val="0"/>
                              <w:marRight w:val="0"/>
                              <w:marTop w:val="0"/>
                              <w:marBottom w:val="0"/>
                              <w:divBdr>
                                <w:top w:val="none" w:sz="0" w:space="0" w:color="auto"/>
                                <w:left w:val="none" w:sz="0" w:space="0" w:color="auto"/>
                                <w:bottom w:val="none" w:sz="0" w:space="0" w:color="auto"/>
                                <w:right w:val="none" w:sz="0" w:space="0" w:color="auto"/>
                              </w:divBdr>
                            </w:div>
                            <w:div w:id="416098626">
                              <w:marLeft w:val="0"/>
                              <w:marRight w:val="0"/>
                              <w:marTop w:val="0"/>
                              <w:marBottom w:val="0"/>
                              <w:divBdr>
                                <w:top w:val="none" w:sz="0" w:space="0" w:color="auto"/>
                                <w:left w:val="none" w:sz="0" w:space="0" w:color="auto"/>
                                <w:bottom w:val="none" w:sz="0" w:space="0" w:color="auto"/>
                                <w:right w:val="none" w:sz="0" w:space="0" w:color="auto"/>
                              </w:divBdr>
                            </w:div>
                            <w:div w:id="1180008432">
                              <w:marLeft w:val="0"/>
                              <w:marRight w:val="0"/>
                              <w:marTop w:val="0"/>
                              <w:marBottom w:val="0"/>
                              <w:divBdr>
                                <w:top w:val="none" w:sz="0" w:space="0" w:color="auto"/>
                                <w:left w:val="none" w:sz="0" w:space="0" w:color="auto"/>
                                <w:bottom w:val="none" w:sz="0" w:space="0" w:color="auto"/>
                                <w:right w:val="none" w:sz="0" w:space="0" w:color="auto"/>
                              </w:divBdr>
                            </w:div>
                            <w:div w:id="140275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499411">
              <w:marLeft w:val="0"/>
              <w:marRight w:val="0"/>
              <w:marTop w:val="0"/>
              <w:marBottom w:val="0"/>
              <w:divBdr>
                <w:top w:val="none" w:sz="0" w:space="0" w:color="auto"/>
                <w:left w:val="none" w:sz="0" w:space="0" w:color="auto"/>
                <w:bottom w:val="none" w:sz="0" w:space="0" w:color="auto"/>
                <w:right w:val="none" w:sz="0" w:space="0" w:color="auto"/>
              </w:divBdr>
              <w:divsChild>
                <w:div w:id="815103461">
                  <w:marLeft w:val="0"/>
                  <w:marRight w:val="0"/>
                  <w:marTop w:val="0"/>
                  <w:marBottom w:val="0"/>
                  <w:divBdr>
                    <w:top w:val="none" w:sz="0" w:space="0" w:color="auto"/>
                    <w:left w:val="none" w:sz="0" w:space="0" w:color="auto"/>
                    <w:bottom w:val="none" w:sz="0" w:space="0" w:color="auto"/>
                    <w:right w:val="none" w:sz="0" w:space="0" w:color="auto"/>
                  </w:divBdr>
                  <w:divsChild>
                    <w:div w:id="1143278508">
                      <w:marLeft w:val="0"/>
                      <w:marRight w:val="0"/>
                      <w:marTop w:val="0"/>
                      <w:marBottom w:val="0"/>
                      <w:divBdr>
                        <w:top w:val="none" w:sz="0" w:space="0" w:color="auto"/>
                        <w:left w:val="none" w:sz="0" w:space="0" w:color="auto"/>
                        <w:bottom w:val="none" w:sz="0" w:space="0" w:color="auto"/>
                        <w:right w:val="none" w:sz="0" w:space="0" w:color="auto"/>
                      </w:divBdr>
                      <w:divsChild>
                        <w:div w:id="556430496">
                          <w:marLeft w:val="0"/>
                          <w:marRight w:val="0"/>
                          <w:marTop w:val="0"/>
                          <w:marBottom w:val="0"/>
                          <w:divBdr>
                            <w:top w:val="none" w:sz="0" w:space="0" w:color="auto"/>
                            <w:left w:val="none" w:sz="0" w:space="0" w:color="auto"/>
                            <w:bottom w:val="none" w:sz="0" w:space="0" w:color="auto"/>
                            <w:right w:val="none" w:sz="0" w:space="0" w:color="auto"/>
                          </w:divBdr>
                        </w:div>
                      </w:divsChild>
                    </w:div>
                    <w:div w:id="2043631070">
                      <w:marLeft w:val="0"/>
                      <w:marRight w:val="0"/>
                      <w:marTop w:val="0"/>
                      <w:marBottom w:val="450"/>
                      <w:divBdr>
                        <w:top w:val="none" w:sz="0" w:space="0" w:color="auto"/>
                        <w:left w:val="none" w:sz="0" w:space="0" w:color="auto"/>
                        <w:bottom w:val="none" w:sz="0" w:space="0" w:color="auto"/>
                        <w:right w:val="none" w:sz="0" w:space="0" w:color="auto"/>
                      </w:divBdr>
                    </w:div>
                    <w:div w:id="434792970">
                      <w:marLeft w:val="0"/>
                      <w:marRight w:val="0"/>
                      <w:marTop w:val="0"/>
                      <w:marBottom w:val="0"/>
                      <w:divBdr>
                        <w:top w:val="none" w:sz="0" w:space="0" w:color="auto"/>
                        <w:left w:val="none" w:sz="0" w:space="0" w:color="auto"/>
                        <w:bottom w:val="none" w:sz="0" w:space="0" w:color="auto"/>
                        <w:right w:val="none" w:sz="0" w:space="0" w:color="auto"/>
                      </w:divBdr>
                      <w:divsChild>
                        <w:div w:id="423383583">
                          <w:marLeft w:val="-150"/>
                          <w:marRight w:val="-150"/>
                          <w:marTop w:val="0"/>
                          <w:marBottom w:val="0"/>
                          <w:divBdr>
                            <w:top w:val="none" w:sz="0" w:space="0" w:color="auto"/>
                            <w:left w:val="none" w:sz="0" w:space="0" w:color="auto"/>
                            <w:bottom w:val="none" w:sz="0" w:space="0" w:color="auto"/>
                            <w:right w:val="none" w:sz="0" w:space="0" w:color="auto"/>
                          </w:divBdr>
                          <w:divsChild>
                            <w:div w:id="1390760753">
                              <w:marLeft w:val="0"/>
                              <w:marRight w:val="0"/>
                              <w:marTop w:val="0"/>
                              <w:marBottom w:val="0"/>
                              <w:divBdr>
                                <w:top w:val="none" w:sz="0" w:space="0" w:color="auto"/>
                                <w:left w:val="none" w:sz="0" w:space="0" w:color="auto"/>
                                <w:bottom w:val="none" w:sz="0" w:space="0" w:color="auto"/>
                                <w:right w:val="none" w:sz="0" w:space="0" w:color="auto"/>
                              </w:divBdr>
                            </w:div>
                            <w:div w:id="1763186056">
                              <w:marLeft w:val="0"/>
                              <w:marRight w:val="0"/>
                              <w:marTop w:val="0"/>
                              <w:marBottom w:val="0"/>
                              <w:divBdr>
                                <w:top w:val="none" w:sz="0" w:space="0" w:color="auto"/>
                                <w:left w:val="none" w:sz="0" w:space="0" w:color="auto"/>
                                <w:bottom w:val="none" w:sz="0" w:space="0" w:color="auto"/>
                                <w:right w:val="none" w:sz="0" w:space="0" w:color="auto"/>
                              </w:divBdr>
                              <w:divsChild>
                                <w:div w:id="51361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1680934">
      <w:bodyDiv w:val="1"/>
      <w:marLeft w:val="0"/>
      <w:marRight w:val="0"/>
      <w:marTop w:val="0"/>
      <w:marBottom w:val="0"/>
      <w:divBdr>
        <w:top w:val="none" w:sz="0" w:space="0" w:color="auto"/>
        <w:left w:val="none" w:sz="0" w:space="0" w:color="auto"/>
        <w:bottom w:val="none" w:sz="0" w:space="0" w:color="auto"/>
        <w:right w:val="none" w:sz="0" w:space="0" w:color="auto"/>
      </w:divBdr>
      <w:divsChild>
        <w:div w:id="245188792">
          <w:marLeft w:val="-150"/>
          <w:marRight w:val="-150"/>
          <w:marTop w:val="0"/>
          <w:marBottom w:val="0"/>
          <w:divBdr>
            <w:top w:val="none" w:sz="0" w:space="0" w:color="auto"/>
            <w:left w:val="none" w:sz="0" w:space="0" w:color="auto"/>
            <w:bottom w:val="none" w:sz="0" w:space="0" w:color="auto"/>
            <w:right w:val="none" w:sz="0" w:space="0" w:color="auto"/>
          </w:divBdr>
          <w:divsChild>
            <w:div w:id="626856785">
              <w:marLeft w:val="0"/>
              <w:marRight w:val="0"/>
              <w:marTop w:val="0"/>
              <w:marBottom w:val="0"/>
              <w:divBdr>
                <w:top w:val="none" w:sz="0" w:space="0" w:color="auto"/>
                <w:left w:val="none" w:sz="0" w:space="0" w:color="auto"/>
                <w:bottom w:val="none" w:sz="0" w:space="0" w:color="auto"/>
                <w:right w:val="none" w:sz="0" w:space="0" w:color="auto"/>
              </w:divBdr>
              <w:divsChild>
                <w:div w:id="1534727552">
                  <w:marLeft w:val="0"/>
                  <w:marRight w:val="0"/>
                  <w:marTop w:val="0"/>
                  <w:marBottom w:val="0"/>
                  <w:divBdr>
                    <w:top w:val="none" w:sz="0" w:space="0" w:color="auto"/>
                    <w:left w:val="none" w:sz="0" w:space="0" w:color="auto"/>
                    <w:bottom w:val="none" w:sz="0" w:space="0" w:color="auto"/>
                    <w:right w:val="none" w:sz="0" w:space="0" w:color="auto"/>
                  </w:divBdr>
                  <w:divsChild>
                    <w:div w:id="135345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138562">
          <w:marLeft w:val="-150"/>
          <w:marRight w:val="-150"/>
          <w:marTop w:val="0"/>
          <w:marBottom w:val="0"/>
          <w:divBdr>
            <w:top w:val="none" w:sz="0" w:space="0" w:color="auto"/>
            <w:left w:val="none" w:sz="0" w:space="0" w:color="auto"/>
            <w:bottom w:val="none" w:sz="0" w:space="0" w:color="auto"/>
            <w:right w:val="none" w:sz="0" w:space="0" w:color="auto"/>
          </w:divBdr>
          <w:divsChild>
            <w:div w:id="114670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78761">
      <w:bodyDiv w:val="1"/>
      <w:marLeft w:val="0"/>
      <w:marRight w:val="0"/>
      <w:marTop w:val="0"/>
      <w:marBottom w:val="0"/>
      <w:divBdr>
        <w:top w:val="none" w:sz="0" w:space="0" w:color="auto"/>
        <w:left w:val="none" w:sz="0" w:space="0" w:color="auto"/>
        <w:bottom w:val="none" w:sz="0" w:space="0" w:color="auto"/>
        <w:right w:val="none" w:sz="0" w:space="0" w:color="auto"/>
      </w:divBdr>
      <w:divsChild>
        <w:div w:id="1417167892">
          <w:marLeft w:val="-225"/>
          <w:marRight w:val="-225"/>
          <w:marTop w:val="0"/>
          <w:marBottom w:val="0"/>
          <w:divBdr>
            <w:top w:val="none" w:sz="0" w:space="0" w:color="auto"/>
            <w:left w:val="none" w:sz="0" w:space="0" w:color="auto"/>
            <w:bottom w:val="none" w:sz="0" w:space="0" w:color="auto"/>
            <w:right w:val="none" w:sz="0" w:space="0" w:color="auto"/>
          </w:divBdr>
        </w:div>
      </w:divsChild>
    </w:div>
    <w:div w:id="1352603509">
      <w:bodyDiv w:val="1"/>
      <w:marLeft w:val="0"/>
      <w:marRight w:val="0"/>
      <w:marTop w:val="0"/>
      <w:marBottom w:val="0"/>
      <w:divBdr>
        <w:top w:val="none" w:sz="0" w:space="0" w:color="auto"/>
        <w:left w:val="none" w:sz="0" w:space="0" w:color="auto"/>
        <w:bottom w:val="none" w:sz="0" w:space="0" w:color="auto"/>
        <w:right w:val="none" w:sz="0" w:space="0" w:color="auto"/>
      </w:divBdr>
      <w:divsChild>
        <w:div w:id="1383016273">
          <w:marLeft w:val="0"/>
          <w:marRight w:val="0"/>
          <w:marTop w:val="0"/>
          <w:marBottom w:val="0"/>
          <w:divBdr>
            <w:top w:val="none" w:sz="0" w:space="0" w:color="auto"/>
            <w:left w:val="none" w:sz="0" w:space="0" w:color="auto"/>
            <w:bottom w:val="none" w:sz="0" w:space="0" w:color="auto"/>
            <w:right w:val="none" w:sz="0" w:space="0" w:color="auto"/>
          </w:divBdr>
          <w:divsChild>
            <w:div w:id="136146986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53457229">
      <w:bodyDiv w:val="1"/>
      <w:marLeft w:val="0"/>
      <w:marRight w:val="0"/>
      <w:marTop w:val="0"/>
      <w:marBottom w:val="0"/>
      <w:divBdr>
        <w:top w:val="none" w:sz="0" w:space="0" w:color="auto"/>
        <w:left w:val="none" w:sz="0" w:space="0" w:color="auto"/>
        <w:bottom w:val="none" w:sz="0" w:space="0" w:color="auto"/>
        <w:right w:val="none" w:sz="0" w:space="0" w:color="auto"/>
      </w:divBdr>
      <w:divsChild>
        <w:div w:id="727925560">
          <w:marLeft w:val="0"/>
          <w:marRight w:val="0"/>
          <w:marTop w:val="0"/>
          <w:marBottom w:val="0"/>
          <w:divBdr>
            <w:top w:val="none" w:sz="0" w:space="0" w:color="auto"/>
            <w:left w:val="none" w:sz="0" w:space="0" w:color="auto"/>
            <w:bottom w:val="none" w:sz="0" w:space="0" w:color="auto"/>
            <w:right w:val="none" w:sz="0" w:space="0" w:color="auto"/>
          </w:divBdr>
          <w:divsChild>
            <w:div w:id="207307325">
              <w:marLeft w:val="0"/>
              <w:marRight w:val="0"/>
              <w:marTop w:val="0"/>
              <w:marBottom w:val="0"/>
              <w:divBdr>
                <w:top w:val="none" w:sz="0" w:space="0" w:color="auto"/>
                <w:left w:val="none" w:sz="0" w:space="0" w:color="auto"/>
                <w:bottom w:val="none" w:sz="0" w:space="0" w:color="auto"/>
                <w:right w:val="none" w:sz="0" w:space="0" w:color="auto"/>
              </w:divBdr>
              <w:divsChild>
                <w:div w:id="296224165">
                  <w:marLeft w:val="0"/>
                  <w:marRight w:val="0"/>
                  <w:marTop w:val="0"/>
                  <w:marBottom w:val="0"/>
                  <w:divBdr>
                    <w:top w:val="none" w:sz="0" w:space="0" w:color="auto"/>
                    <w:left w:val="none" w:sz="0" w:space="0" w:color="auto"/>
                    <w:bottom w:val="none" w:sz="0" w:space="0" w:color="auto"/>
                    <w:right w:val="none" w:sz="0" w:space="0" w:color="auto"/>
                  </w:divBdr>
                  <w:divsChild>
                    <w:div w:id="1261766660">
                      <w:marLeft w:val="0"/>
                      <w:marRight w:val="0"/>
                      <w:marTop w:val="100"/>
                      <w:marBottom w:val="0"/>
                      <w:divBdr>
                        <w:top w:val="none" w:sz="0" w:space="0" w:color="auto"/>
                        <w:left w:val="none" w:sz="0" w:space="0" w:color="auto"/>
                        <w:bottom w:val="none" w:sz="0" w:space="0" w:color="auto"/>
                        <w:right w:val="none" w:sz="0" w:space="0" w:color="auto"/>
                      </w:divBdr>
                      <w:divsChild>
                        <w:div w:id="1488399155">
                          <w:marLeft w:val="0"/>
                          <w:marRight w:val="0"/>
                          <w:marTop w:val="0"/>
                          <w:marBottom w:val="0"/>
                          <w:divBdr>
                            <w:top w:val="none" w:sz="0" w:space="0" w:color="auto"/>
                            <w:left w:val="none" w:sz="0" w:space="0" w:color="auto"/>
                            <w:bottom w:val="none" w:sz="0" w:space="0" w:color="auto"/>
                            <w:right w:val="none" w:sz="0" w:space="0" w:color="auto"/>
                          </w:divBdr>
                          <w:divsChild>
                            <w:div w:id="190339264">
                              <w:marLeft w:val="0"/>
                              <w:marRight w:val="0"/>
                              <w:marTop w:val="0"/>
                              <w:marBottom w:val="0"/>
                              <w:divBdr>
                                <w:top w:val="none" w:sz="0" w:space="0" w:color="auto"/>
                                <w:left w:val="none" w:sz="0" w:space="0" w:color="auto"/>
                                <w:bottom w:val="none" w:sz="0" w:space="0" w:color="auto"/>
                                <w:right w:val="none" w:sz="0" w:space="0" w:color="auto"/>
                              </w:divBdr>
                            </w:div>
                            <w:div w:id="41879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914081">
          <w:marLeft w:val="0"/>
          <w:marRight w:val="0"/>
          <w:marTop w:val="0"/>
          <w:marBottom w:val="0"/>
          <w:divBdr>
            <w:top w:val="none" w:sz="0" w:space="0" w:color="auto"/>
            <w:left w:val="none" w:sz="0" w:space="0" w:color="auto"/>
            <w:bottom w:val="none" w:sz="0" w:space="0" w:color="auto"/>
            <w:right w:val="none" w:sz="0" w:space="0" w:color="auto"/>
          </w:divBdr>
          <w:divsChild>
            <w:div w:id="1380087352">
              <w:marLeft w:val="0"/>
              <w:marRight w:val="0"/>
              <w:marTop w:val="0"/>
              <w:marBottom w:val="0"/>
              <w:divBdr>
                <w:top w:val="none" w:sz="0" w:space="0" w:color="auto"/>
                <w:left w:val="none" w:sz="0" w:space="0" w:color="auto"/>
                <w:bottom w:val="none" w:sz="0" w:space="0" w:color="auto"/>
                <w:right w:val="none" w:sz="0" w:space="0" w:color="auto"/>
              </w:divBdr>
              <w:divsChild>
                <w:div w:id="2070037711">
                  <w:marLeft w:val="0"/>
                  <w:marRight w:val="0"/>
                  <w:marTop w:val="0"/>
                  <w:marBottom w:val="0"/>
                  <w:divBdr>
                    <w:top w:val="none" w:sz="0" w:space="0" w:color="auto"/>
                    <w:left w:val="none" w:sz="0" w:space="0" w:color="auto"/>
                    <w:bottom w:val="none" w:sz="0" w:space="0" w:color="auto"/>
                    <w:right w:val="none" w:sz="0" w:space="0" w:color="auto"/>
                  </w:divBdr>
                  <w:divsChild>
                    <w:div w:id="2098944249">
                      <w:marLeft w:val="0"/>
                      <w:marRight w:val="0"/>
                      <w:marTop w:val="0"/>
                      <w:marBottom w:val="0"/>
                      <w:divBdr>
                        <w:top w:val="none" w:sz="0" w:space="0" w:color="auto"/>
                        <w:left w:val="none" w:sz="0" w:space="0" w:color="auto"/>
                        <w:bottom w:val="none" w:sz="0" w:space="0" w:color="auto"/>
                        <w:right w:val="none" w:sz="0" w:space="0" w:color="auto"/>
                      </w:divBdr>
                      <w:divsChild>
                        <w:div w:id="1270045175">
                          <w:marLeft w:val="0"/>
                          <w:marRight w:val="0"/>
                          <w:marTop w:val="0"/>
                          <w:marBottom w:val="0"/>
                          <w:divBdr>
                            <w:top w:val="none" w:sz="0" w:space="0" w:color="auto"/>
                            <w:left w:val="none" w:sz="0" w:space="0" w:color="auto"/>
                            <w:bottom w:val="none" w:sz="0" w:space="0" w:color="auto"/>
                            <w:right w:val="none" w:sz="0" w:space="0" w:color="auto"/>
                          </w:divBdr>
                          <w:divsChild>
                            <w:div w:id="91359691">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847528">
      <w:bodyDiv w:val="1"/>
      <w:marLeft w:val="0"/>
      <w:marRight w:val="0"/>
      <w:marTop w:val="0"/>
      <w:marBottom w:val="0"/>
      <w:divBdr>
        <w:top w:val="none" w:sz="0" w:space="0" w:color="auto"/>
        <w:left w:val="none" w:sz="0" w:space="0" w:color="auto"/>
        <w:bottom w:val="none" w:sz="0" w:space="0" w:color="auto"/>
        <w:right w:val="none" w:sz="0" w:space="0" w:color="auto"/>
      </w:divBdr>
      <w:divsChild>
        <w:div w:id="1114596548">
          <w:marLeft w:val="0"/>
          <w:marRight w:val="0"/>
          <w:marTop w:val="0"/>
          <w:marBottom w:val="0"/>
          <w:divBdr>
            <w:top w:val="none" w:sz="0" w:space="0" w:color="auto"/>
            <w:left w:val="none" w:sz="0" w:space="0" w:color="auto"/>
            <w:bottom w:val="none" w:sz="0" w:space="0" w:color="auto"/>
            <w:right w:val="none" w:sz="0" w:space="0" w:color="auto"/>
          </w:divBdr>
          <w:divsChild>
            <w:div w:id="767119644">
              <w:marLeft w:val="0"/>
              <w:marRight w:val="0"/>
              <w:marTop w:val="0"/>
              <w:marBottom w:val="0"/>
              <w:divBdr>
                <w:top w:val="none" w:sz="0" w:space="0" w:color="auto"/>
                <w:left w:val="none" w:sz="0" w:space="0" w:color="auto"/>
                <w:bottom w:val="none" w:sz="0" w:space="0" w:color="auto"/>
                <w:right w:val="none" w:sz="0" w:space="0" w:color="auto"/>
              </w:divBdr>
            </w:div>
          </w:divsChild>
        </w:div>
        <w:div w:id="1233735601">
          <w:marLeft w:val="0"/>
          <w:marRight w:val="0"/>
          <w:marTop w:val="0"/>
          <w:marBottom w:val="0"/>
          <w:divBdr>
            <w:top w:val="none" w:sz="0" w:space="0" w:color="auto"/>
            <w:left w:val="none" w:sz="0" w:space="0" w:color="auto"/>
            <w:bottom w:val="none" w:sz="0" w:space="0" w:color="auto"/>
            <w:right w:val="none" w:sz="0" w:space="0" w:color="auto"/>
          </w:divBdr>
        </w:div>
      </w:divsChild>
    </w:div>
    <w:div w:id="1354454753">
      <w:bodyDiv w:val="1"/>
      <w:marLeft w:val="0"/>
      <w:marRight w:val="0"/>
      <w:marTop w:val="0"/>
      <w:marBottom w:val="0"/>
      <w:divBdr>
        <w:top w:val="none" w:sz="0" w:space="0" w:color="auto"/>
        <w:left w:val="none" w:sz="0" w:space="0" w:color="auto"/>
        <w:bottom w:val="none" w:sz="0" w:space="0" w:color="auto"/>
        <w:right w:val="none" w:sz="0" w:space="0" w:color="auto"/>
      </w:divBdr>
      <w:divsChild>
        <w:div w:id="104079367">
          <w:marLeft w:val="-225"/>
          <w:marRight w:val="-225"/>
          <w:marTop w:val="0"/>
          <w:marBottom w:val="0"/>
          <w:divBdr>
            <w:top w:val="none" w:sz="0" w:space="0" w:color="auto"/>
            <w:left w:val="none" w:sz="0" w:space="0" w:color="auto"/>
            <w:bottom w:val="none" w:sz="0" w:space="0" w:color="auto"/>
            <w:right w:val="none" w:sz="0" w:space="0" w:color="auto"/>
          </w:divBdr>
          <w:divsChild>
            <w:div w:id="48498428">
              <w:marLeft w:val="0"/>
              <w:marRight w:val="0"/>
              <w:marTop w:val="0"/>
              <w:marBottom w:val="0"/>
              <w:divBdr>
                <w:top w:val="none" w:sz="0" w:space="0" w:color="auto"/>
                <w:left w:val="none" w:sz="0" w:space="0" w:color="auto"/>
                <w:bottom w:val="none" w:sz="0" w:space="0" w:color="auto"/>
                <w:right w:val="none" w:sz="0" w:space="0" w:color="auto"/>
              </w:divBdr>
              <w:divsChild>
                <w:div w:id="558784601">
                  <w:marLeft w:val="0"/>
                  <w:marRight w:val="0"/>
                  <w:marTop w:val="0"/>
                  <w:marBottom w:val="450"/>
                  <w:divBdr>
                    <w:top w:val="none" w:sz="0" w:space="0" w:color="auto"/>
                    <w:left w:val="none" w:sz="0" w:space="0" w:color="auto"/>
                    <w:bottom w:val="none" w:sz="0" w:space="0" w:color="auto"/>
                    <w:right w:val="none" w:sz="0" w:space="0" w:color="auto"/>
                  </w:divBdr>
                  <w:divsChild>
                    <w:div w:id="392772513">
                      <w:marLeft w:val="0"/>
                      <w:marRight w:val="0"/>
                      <w:marTop w:val="0"/>
                      <w:marBottom w:val="0"/>
                      <w:divBdr>
                        <w:top w:val="single" w:sz="6" w:space="0" w:color="DEE2E6"/>
                        <w:left w:val="single" w:sz="6" w:space="0" w:color="DEE2E6"/>
                        <w:bottom w:val="single" w:sz="6" w:space="0" w:color="DEE2E6"/>
                        <w:right w:val="single" w:sz="6" w:space="0" w:color="DEE2E6"/>
                      </w:divBdr>
                    </w:div>
                  </w:divsChild>
                </w:div>
                <w:div w:id="122876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771500">
      <w:bodyDiv w:val="1"/>
      <w:marLeft w:val="0"/>
      <w:marRight w:val="0"/>
      <w:marTop w:val="0"/>
      <w:marBottom w:val="0"/>
      <w:divBdr>
        <w:top w:val="none" w:sz="0" w:space="0" w:color="auto"/>
        <w:left w:val="none" w:sz="0" w:space="0" w:color="auto"/>
        <w:bottom w:val="none" w:sz="0" w:space="0" w:color="auto"/>
        <w:right w:val="none" w:sz="0" w:space="0" w:color="auto"/>
      </w:divBdr>
      <w:divsChild>
        <w:div w:id="54202004">
          <w:marLeft w:val="-150"/>
          <w:marRight w:val="-150"/>
          <w:marTop w:val="0"/>
          <w:marBottom w:val="0"/>
          <w:divBdr>
            <w:top w:val="none" w:sz="0" w:space="0" w:color="auto"/>
            <w:left w:val="none" w:sz="0" w:space="0" w:color="auto"/>
            <w:bottom w:val="none" w:sz="0" w:space="0" w:color="auto"/>
            <w:right w:val="none" w:sz="0" w:space="0" w:color="auto"/>
          </w:divBdr>
          <w:divsChild>
            <w:div w:id="478302717">
              <w:marLeft w:val="0"/>
              <w:marRight w:val="0"/>
              <w:marTop w:val="0"/>
              <w:marBottom w:val="0"/>
              <w:divBdr>
                <w:top w:val="none" w:sz="0" w:space="0" w:color="auto"/>
                <w:left w:val="none" w:sz="0" w:space="0" w:color="auto"/>
                <w:bottom w:val="none" w:sz="0" w:space="0" w:color="auto"/>
                <w:right w:val="none" w:sz="0" w:space="0" w:color="auto"/>
              </w:divBdr>
              <w:divsChild>
                <w:div w:id="512913370">
                  <w:marLeft w:val="0"/>
                  <w:marRight w:val="0"/>
                  <w:marTop w:val="0"/>
                  <w:marBottom w:val="0"/>
                  <w:divBdr>
                    <w:top w:val="none" w:sz="0" w:space="0" w:color="auto"/>
                    <w:left w:val="none" w:sz="0" w:space="0" w:color="auto"/>
                    <w:bottom w:val="none" w:sz="0" w:space="0" w:color="auto"/>
                    <w:right w:val="none" w:sz="0" w:space="0" w:color="auto"/>
                  </w:divBdr>
                  <w:divsChild>
                    <w:div w:id="1501966446">
                      <w:marLeft w:val="0"/>
                      <w:marRight w:val="0"/>
                      <w:marTop w:val="0"/>
                      <w:marBottom w:val="0"/>
                      <w:divBdr>
                        <w:top w:val="none" w:sz="0" w:space="0" w:color="auto"/>
                        <w:left w:val="none" w:sz="0" w:space="0" w:color="auto"/>
                        <w:bottom w:val="none" w:sz="0" w:space="0" w:color="auto"/>
                        <w:right w:val="none" w:sz="0" w:space="0" w:color="auto"/>
                      </w:divBdr>
                      <w:divsChild>
                        <w:div w:id="44789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055791">
              <w:marLeft w:val="0"/>
              <w:marRight w:val="0"/>
              <w:marTop w:val="0"/>
              <w:marBottom w:val="0"/>
              <w:divBdr>
                <w:top w:val="none" w:sz="0" w:space="0" w:color="auto"/>
                <w:left w:val="none" w:sz="0" w:space="0" w:color="auto"/>
                <w:bottom w:val="none" w:sz="0" w:space="0" w:color="auto"/>
                <w:right w:val="none" w:sz="0" w:space="0" w:color="auto"/>
              </w:divBdr>
              <w:divsChild>
                <w:div w:id="903565463">
                  <w:marLeft w:val="0"/>
                  <w:marRight w:val="0"/>
                  <w:marTop w:val="0"/>
                  <w:marBottom w:val="0"/>
                  <w:divBdr>
                    <w:top w:val="none" w:sz="0" w:space="0" w:color="auto"/>
                    <w:left w:val="none" w:sz="0" w:space="0" w:color="auto"/>
                    <w:bottom w:val="none" w:sz="0" w:space="0" w:color="auto"/>
                    <w:right w:val="none" w:sz="0" w:space="0" w:color="auto"/>
                  </w:divBdr>
                  <w:divsChild>
                    <w:div w:id="18090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184407">
      <w:bodyDiv w:val="1"/>
      <w:marLeft w:val="0"/>
      <w:marRight w:val="0"/>
      <w:marTop w:val="0"/>
      <w:marBottom w:val="0"/>
      <w:divBdr>
        <w:top w:val="none" w:sz="0" w:space="0" w:color="auto"/>
        <w:left w:val="none" w:sz="0" w:space="0" w:color="auto"/>
        <w:bottom w:val="none" w:sz="0" w:space="0" w:color="auto"/>
        <w:right w:val="none" w:sz="0" w:space="0" w:color="auto"/>
      </w:divBdr>
    </w:div>
    <w:div w:id="1356036976">
      <w:bodyDiv w:val="1"/>
      <w:marLeft w:val="0"/>
      <w:marRight w:val="0"/>
      <w:marTop w:val="0"/>
      <w:marBottom w:val="0"/>
      <w:divBdr>
        <w:top w:val="none" w:sz="0" w:space="0" w:color="auto"/>
        <w:left w:val="none" w:sz="0" w:space="0" w:color="auto"/>
        <w:bottom w:val="none" w:sz="0" w:space="0" w:color="auto"/>
        <w:right w:val="none" w:sz="0" w:space="0" w:color="auto"/>
      </w:divBdr>
      <w:divsChild>
        <w:div w:id="204483793">
          <w:marLeft w:val="-225"/>
          <w:marRight w:val="-225"/>
          <w:marTop w:val="0"/>
          <w:marBottom w:val="0"/>
          <w:divBdr>
            <w:top w:val="none" w:sz="0" w:space="0" w:color="auto"/>
            <w:left w:val="none" w:sz="0" w:space="0" w:color="auto"/>
            <w:bottom w:val="none" w:sz="0" w:space="0" w:color="auto"/>
            <w:right w:val="none" w:sz="0" w:space="0" w:color="auto"/>
          </w:divBdr>
          <w:divsChild>
            <w:div w:id="689337562">
              <w:marLeft w:val="0"/>
              <w:marRight w:val="0"/>
              <w:marTop w:val="0"/>
              <w:marBottom w:val="0"/>
              <w:divBdr>
                <w:top w:val="none" w:sz="0" w:space="0" w:color="auto"/>
                <w:left w:val="none" w:sz="0" w:space="0" w:color="auto"/>
                <w:bottom w:val="none" w:sz="0" w:space="0" w:color="auto"/>
                <w:right w:val="none" w:sz="0" w:space="0" w:color="auto"/>
              </w:divBdr>
              <w:divsChild>
                <w:div w:id="523592465">
                  <w:marLeft w:val="0"/>
                  <w:marRight w:val="0"/>
                  <w:marTop w:val="0"/>
                  <w:marBottom w:val="0"/>
                  <w:divBdr>
                    <w:top w:val="none" w:sz="0" w:space="0" w:color="auto"/>
                    <w:left w:val="none" w:sz="0" w:space="0" w:color="auto"/>
                    <w:bottom w:val="none" w:sz="0" w:space="0" w:color="auto"/>
                    <w:right w:val="none" w:sz="0" w:space="0" w:color="auto"/>
                  </w:divBdr>
                </w:div>
                <w:div w:id="1234387750">
                  <w:marLeft w:val="0"/>
                  <w:marRight w:val="0"/>
                  <w:marTop w:val="0"/>
                  <w:marBottom w:val="450"/>
                  <w:divBdr>
                    <w:top w:val="none" w:sz="0" w:space="0" w:color="auto"/>
                    <w:left w:val="none" w:sz="0" w:space="0" w:color="auto"/>
                    <w:bottom w:val="none" w:sz="0" w:space="0" w:color="auto"/>
                    <w:right w:val="none" w:sz="0" w:space="0" w:color="auto"/>
                  </w:divBdr>
                  <w:divsChild>
                    <w:div w:id="510030798">
                      <w:marLeft w:val="0"/>
                      <w:marRight w:val="0"/>
                      <w:marTop w:val="0"/>
                      <w:marBottom w:val="0"/>
                      <w:divBdr>
                        <w:top w:val="none" w:sz="0" w:space="0" w:color="auto"/>
                        <w:left w:val="none" w:sz="0" w:space="0" w:color="auto"/>
                        <w:bottom w:val="none" w:sz="0" w:space="0" w:color="auto"/>
                        <w:right w:val="none" w:sz="0" w:space="0" w:color="auto"/>
                      </w:divBdr>
                      <w:divsChild>
                        <w:div w:id="95644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647951">
          <w:marLeft w:val="-225"/>
          <w:marRight w:val="-225"/>
          <w:marTop w:val="0"/>
          <w:marBottom w:val="0"/>
          <w:divBdr>
            <w:top w:val="none" w:sz="0" w:space="0" w:color="auto"/>
            <w:left w:val="none" w:sz="0" w:space="0" w:color="auto"/>
            <w:bottom w:val="none" w:sz="0" w:space="0" w:color="auto"/>
            <w:right w:val="none" w:sz="0" w:space="0" w:color="auto"/>
          </w:divBdr>
        </w:div>
      </w:divsChild>
    </w:div>
    <w:div w:id="1356423117">
      <w:bodyDiv w:val="1"/>
      <w:marLeft w:val="0"/>
      <w:marRight w:val="0"/>
      <w:marTop w:val="0"/>
      <w:marBottom w:val="0"/>
      <w:divBdr>
        <w:top w:val="none" w:sz="0" w:space="0" w:color="auto"/>
        <w:left w:val="none" w:sz="0" w:space="0" w:color="auto"/>
        <w:bottom w:val="none" w:sz="0" w:space="0" w:color="auto"/>
        <w:right w:val="none" w:sz="0" w:space="0" w:color="auto"/>
      </w:divBdr>
      <w:divsChild>
        <w:div w:id="986275575">
          <w:marLeft w:val="0"/>
          <w:marRight w:val="0"/>
          <w:marTop w:val="225"/>
          <w:marBottom w:val="285"/>
          <w:divBdr>
            <w:top w:val="none" w:sz="0" w:space="0" w:color="auto"/>
            <w:left w:val="none" w:sz="0" w:space="0" w:color="auto"/>
            <w:bottom w:val="none" w:sz="0" w:space="0" w:color="auto"/>
            <w:right w:val="none" w:sz="0" w:space="0" w:color="auto"/>
          </w:divBdr>
        </w:div>
        <w:div w:id="1473523580">
          <w:marLeft w:val="0"/>
          <w:marRight w:val="0"/>
          <w:marTop w:val="0"/>
          <w:marBottom w:val="0"/>
          <w:divBdr>
            <w:top w:val="none" w:sz="0" w:space="0" w:color="auto"/>
            <w:left w:val="none" w:sz="0" w:space="0" w:color="auto"/>
            <w:bottom w:val="none" w:sz="0" w:space="0" w:color="auto"/>
            <w:right w:val="none" w:sz="0" w:space="0" w:color="auto"/>
          </w:divBdr>
        </w:div>
      </w:divsChild>
    </w:div>
    <w:div w:id="1356885169">
      <w:bodyDiv w:val="1"/>
      <w:marLeft w:val="0"/>
      <w:marRight w:val="0"/>
      <w:marTop w:val="0"/>
      <w:marBottom w:val="0"/>
      <w:divBdr>
        <w:top w:val="none" w:sz="0" w:space="0" w:color="auto"/>
        <w:left w:val="none" w:sz="0" w:space="0" w:color="auto"/>
        <w:bottom w:val="none" w:sz="0" w:space="0" w:color="auto"/>
        <w:right w:val="none" w:sz="0" w:space="0" w:color="auto"/>
      </w:divBdr>
      <w:divsChild>
        <w:div w:id="724721496">
          <w:marLeft w:val="-150"/>
          <w:marRight w:val="-150"/>
          <w:marTop w:val="0"/>
          <w:marBottom w:val="0"/>
          <w:divBdr>
            <w:top w:val="none" w:sz="0" w:space="0" w:color="auto"/>
            <w:left w:val="none" w:sz="0" w:space="0" w:color="auto"/>
            <w:bottom w:val="none" w:sz="0" w:space="0" w:color="auto"/>
            <w:right w:val="none" w:sz="0" w:space="0" w:color="auto"/>
          </w:divBdr>
          <w:divsChild>
            <w:div w:id="1219052363">
              <w:marLeft w:val="0"/>
              <w:marRight w:val="0"/>
              <w:marTop w:val="0"/>
              <w:marBottom w:val="0"/>
              <w:divBdr>
                <w:top w:val="none" w:sz="0" w:space="0" w:color="auto"/>
                <w:left w:val="none" w:sz="0" w:space="0" w:color="auto"/>
                <w:bottom w:val="none" w:sz="0" w:space="0" w:color="auto"/>
                <w:right w:val="none" w:sz="0" w:space="0" w:color="auto"/>
              </w:divBdr>
              <w:divsChild>
                <w:div w:id="707068718">
                  <w:marLeft w:val="0"/>
                  <w:marRight w:val="0"/>
                  <w:marTop w:val="0"/>
                  <w:marBottom w:val="0"/>
                  <w:divBdr>
                    <w:top w:val="none" w:sz="0" w:space="0" w:color="auto"/>
                    <w:left w:val="none" w:sz="0" w:space="0" w:color="auto"/>
                    <w:bottom w:val="none" w:sz="0" w:space="0" w:color="auto"/>
                    <w:right w:val="none" w:sz="0" w:space="0" w:color="auto"/>
                  </w:divBdr>
                  <w:divsChild>
                    <w:div w:id="62022794">
                      <w:marLeft w:val="0"/>
                      <w:marRight w:val="0"/>
                      <w:marTop w:val="0"/>
                      <w:marBottom w:val="0"/>
                      <w:divBdr>
                        <w:top w:val="none" w:sz="0" w:space="0" w:color="auto"/>
                        <w:left w:val="none" w:sz="0" w:space="0" w:color="auto"/>
                        <w:bottom w:val="none" w:sz="0" w:space="0" w:color="auto"/>
                        <w:right w:val="none" w:sz="0" w:space="0" w:color="auto"/>
                      </w:divBdr>
                    </w:div>
                  </w:divsChild>
                </w:div>
                <w:div w:id="751389019">
                  <w:marLeft w:val="0"/>
                  <w:marRight w:val="0"/>
                  <w:marTop w:val="0"/>
                  <w:marBottom w:val="0"/>
                  <w:divBdr>
                    <w:top w:val="none" w:sz="0" w:space="0" w:color="auto"/>
                    <w:left w:val="none" w:sz="0" w:space="0" w:color="auto"/>
                    <w:bottom w:val="none" w:sz="0" w:space="0" w:color="auto"/>
                    <w:right w:val="none" w:sz="0" w:space="0" w:color="auto"/>
                  </w:divBdr>
                  <w:divsChild>
                    <w:div w:id="24851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975054">
          <w:marLeft w:val="-150"/>
          <w:marRight w:val="-150"/>
          <w:marTop w:val="0"/>
          <w:marBottom w:val="0"/>
          <w:divBdr>
            <w:top w:val="none" w:sz="0" w:space="0" w:color="auto"/>
            <w:left w:val="none" w:sz="0" w:space="0" w:color="auto"/>
            <w:bottom w:val="none" w:sz="0" w:space="0" w:color="auto"/>
            <w:right w:val="none" w:sz="0" w:space="0" w:color="auto"/>
          </w:divBdr>
          <w:divsChild>
            <w:div w:id="71585999">
              <w:marLeft w:val="0"/>
              <w:marRight w:val="0"/>
              <w:marTop w:val="0"/>
              <w:marBottom w:val="0"/>
              <w:divBdr>
                <w:top w:val="none" w:sz="0" w:space="0" w:color="auto"/>
                <w:left w:val="none" w:sz="0" w:space="0" w:color="auto"/>
                <w:bottom w:val="none" w:sz="0" w:space="0" w:color="auto"/>
                <w:right w:val="none" w:sz="0" w:space="0" w:color="auto"/>
              </w:divBdr>
              <w:divsChild>
                <w:div w:id="1207527401">
                  <w:marLeft w:val="0"/>
                  <w:marRight w:val="0"/>
                  <w:marTop w:val="0"/>
                  <w:marBottom w:val="0"/>
                  <w:divBdr>
                    <w:top w:val="none" w:sz="0" w:space="0" w:color="auto"/>
                    <w:left w:val="none" w:sz="0" w:space="0" w:color="auto"/>
                    <w:bottom w:val="none" w:sz="0" w:space="0" w:color="auto"/>
                    <w:right w:val="none" w:sz="0" w:space="0" w:color="auto"/>
                  </w:divBdr>
                  <w:divsChild>
                    <w:div w:id="315964475">
                      <w:marLeft w:val="0"/>
                      <w:marRight w:val="0"/>
                      <w:marTop w:val="0"/>
                      <w:marBottom w:val="0"/>
                      <w:divBdr>
                        <w:top w:val="none" w:sz="0" w:space="0" w:color="auto"/>
                        <w:left w:val="none" w:sz="0" w:space="0" w:color="auto"/>
                        <w:bottom w:val="none" w:sz="0" w:space="0" w:color="auto"/>
                        <w:right w:val="none" w:sz="0" w:space="0" w:color="auto"/>
                      </w:divBdr>
                      <w:divsChild>
                        <w:div w:id="252056971">
                          <w:marLeft w:val="0"/>
                          <w:marRight w:val="0"/>
                          <w:marTop w:val="0"/>
                          <w:marBottom w:val="0"/>
                          <w:divBdr>
                            <w:top w:val="none" w:sz="0" w:space="0" w:color="auto"/>
                            <w:left w:val="none" w:sz="0" w:space="0" w:color="auto"/>
                            <w:bottom w:val="none" w:sz="0" w:space="0" w:color="auto"/>
                            <w:right w:val="none" w:sz="0" w:space="0" w:color="auto"/>
                          </w:divBdr>
                          <w:divsChild>
                            <w:div w:id="33428602">
                              <w:marLeft w:val="0"/>
                              <w:marRight w:val="0"/>
                              <w:marTop w:val="0"/>
                              <w:marBottom w:val="0"/>
                              <w:divBdr>
                                <w:top w:val="none" w:sz="0" w:space="0" w:color="auto"/>
                                <w:left w:val="none" w:sz="0" w:space="0" w:color="auto"/>
                                <w:bottom w:val="none" w:sz="0" w:space="0" w:color="auto"/>
                                <w:right w:val="none" w:sz="0" w:space="0" w:color="auto"/>
                              </w:divBdr>
                            </w:div>
                            <w:div w:id="348682135">
                              <w:marLeft w:val="0"/>
                              <w:marRight w:val="0"/>
                              <w:marTop w:val="0"/>
                              <w:marBottom w:val="0"/>
                              <w:divBdr>
                                <w:top w:val="none" w:sz="0" w:space="0" w:color="auto"/>
                                <w:left w:val="none" w:sz="0" w:space="0" w:color="auto"/>
                                <w:bottom w:val="none" w:sz="0" w:space="0" w:color="auto"/>
                                <w:right w:val="none" w:sz="0" w:space="0" w:color="auto"/>
                              </w:divBdr>
                            </w:div>
                            <w:div w:id="690567592">
                              <w:marLeft w:val="0"/>
                              <w:marRight w:val="0"/>
                              <w:marTop w:val="0"/>
                              <w:marBottom w:val="0"/>
                              <w:divBdr>
                                <w:top w:val="none" w:sz="0" w:space="0" w:color="auto"/>
                                <w:left w:val="none" w:sz="0" w:space="0" w:color="auto"/>
                                <w:bottom w:val="none" w:sz="0" w:space="0" w:color="auto"/>
                                <w:right w:val="none" w:sz="0" w:space="0" w:color="auto"/>
                              </w:divBdr>
                            </w:div>
                            <w:div w:id="77294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587956">
              <w:marLeft w:val="0"/>
              <w:marRight w:val="0"/>
              <w:marTop w:val="0"/>
              <w:marBottom w:val="0"/>
              <w:divBdr>
                <w:top w:val="none" w:sz="0" w:space="0" w:color="auto"/>
                <w:left w:val="none" w:sz="0" w:space="0" w:color="auto"/>
                <w:bottom w:val="none" w:sz="0" w:space="0" w:color="auto"/>
                <w:right w:val="none" w:sz="0" w:space="0" w:color="auto"/>
              </w:divBdr>
              <w:divsChild>
                <w:div w:id="87963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997063">
      <w:bodyDiv w:val="1"/>
      <w:marLeft w:val="0"/>
      <w:marRight w:val="0"/>
      <w:marTop w:val="0"/>
      <w:marBottom w:val="0"/>
      <w:divBdr>
        <w:top w:val="none" w:sz="0" w:space="0" w:color="auto"/>
        <w:left w:val="none" w:sz="0" w:space="0" w:color="auto"/>
        <w:bottom w:val="none" w:sz="0" w:space="0" w:color="auto"/>
        <w:right w:val="none" w:sz="0" w:space="0" w:color="auto"/>
      </w:divBdr>
      <w:divsChild>
        <w:div w:id="319506878">
          <w:marLeft w:val="0"/>
          <w:marRight w:val="0"/>
          <w:marTop w:val="0"/>
          <w:marBottom w:val="270"/>
          <w:divBdr>
            <w:top w:val="none" w:sz="0" w:space="0" w:color="auto"/>
            <w:left w:val="none" w:sz="0" w:space="0" w:color="auto"/>
            <w:bottom w:val="none" w:sz="0" w:space="0" w:color="auto"/>
            <w:right w:val="none" w:sz="0" w:space="0" w:color="auto"/>
          </w:divBdr>
          <w:divsChild>
            <w:div w:id="225535651">
              <w:marLeft w:val="0"/>
              <w:marRight w:val="0"/>
              <w:marTop w:val="0"/>
              <w:marBottom w:val="0"/>
              <w:divBdr>
                <w:top w:val="none" w:sz="0" w:space="0" w:color="auto"/>
                <w:left w:val="none" w:sz="0" w:space="0" w:color="auto"/>
                <w:bottom w:val="none" w:sz="0" w:space="0" w:color="auto"/>
                <w:right w:val="none" w:sz="0" w:space="0" w:color="auto"/>
              </w:divBdr>
            </w:div>
          </w:divsChild>
        </w:div>
        <w:div w:id="814833880">
          <w:marLeft w:val="0"/>
          <w:marRight w:val="0"/>
          <w:marTop w:val="0"/>
          <w:marBottom w:val="270"/>
          <w:divBdr>
            <w:top w:val="none" w:sz="0" w:space="0" w:color="auto"/>
            <w:left w:val="none" w:sz="0" w:space="0" w:color="auto"/>
            <w:bottom w:val="none" w:sz="0" w:space="0" w:color="auto"/>
            <w:right w:val="none" w:sz="0" w:space="0" w:color="auto"/>
          </w:divBdr>
          <w:divsChild>
            <w:div w:id="1554540532">
              <w:marLeft w:val="0"/>
              <w:marRight w:val="0"/>
              <w:marTop w:val="0"/>
              <w:marBottom w:val="0"/>
              <w:divBdr>
                <w:top w:val="none" w:sz="0" w:space="0" w:color="auto"/>
                <w:left w:val="none" w:sz="0" w:space="0" w:color="auto"/>
                <w:bottom w:val="none" w:sz="0" w:space="0" w:color="auto"/>
                <w:right w:val="none" w:sz="0" w:space="0" w:color="auto"/>
              </w:divBdr>
              <w:divsChild>
                <w:div w:id="52876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004846">
      <w:bodyDiv w:val="1"/>
      <w:marLeft w:val="0"/>
      <w:marRight w:val="0"/>
      <w:marTop w:val="0"/>
      <w:marBottom w:val="0"/>
      <w:divBdr>
        <w:top w:val="none" w:sz="0" w:space="0" w:color="auto"/>
        <w:left w:val="none" w:sz="0" w:space="0" w:color="auto"/>
        <w:bottom w:val="none" w:sz="0" w:space="0" w:color="auto"/>
        <w:right w:val="none" w:sz="0" w:space="0" w:color="auto"/>
      </w:divBdr>
      <w:divsChild>
        <w:div w:id="425686729">
          <w:marLeft w:val="0"/>
          <w:marRight w:val="0"/>
          <w:marTop w:val="0"/>
          <w:marBottom w:val="0"/>
          <w:divBdr>
            <w:top w:val="none" w:sz="0" w:space="0" w:color="auto"/>
            <w:left w:val="none" w:sz="0" w:space="0" w:color="auto"/>
            <w:bottom w:val="none" w:sz="0" w:space="0" w:color="auto"/>
            <w:right w:val="none" w:sz="0" w:space="0" w:color="auto"/>
          </w:divBdr>
          <w:divsChild>
            <w:div w:id="943657764">
              <w:marLeft w:val="0"/>
              <w:marRight w:val="0"/>
              <w:marTop w:val="0"/>
              <w:marBottom w:val="0"/>
              <w:divBdr>
                <w:top w:val="none" w:sz="0" w:space="0" w:color="auto"/>
                <w:left w:val="none" w:sz="0" w:space="0" w:color="auto"/>
                <w:bottom w:val="none" w:sz="0" w:space="0" w:color="auto"/>
                <w:right w:val="none" w:sz="0" w:space="0" w:color="auto"/>
              </w:divBdr>
            </w:div>
            <w:div w:id="1010378055">
              <w:marLeft w:val="0"/>
              <w:marRight w:val="0"/>
              <w:marTop w:val="0"/>
              <w:marBottom w:val="0"/>
              <w:divBdr>
                <w:top w:val="none" w:sz="0" w:space="0" w:color="auto"/>
                <w:left w:val="none" w:sz="0" w:space="0" w:color="auto"/>
                <w:bottom w:val="none" w:sz="0" w:space="0" w:color="auto"/>
                <w:right w:val="none" w:sz="0" w:space="0" w:color="auto"/>
              </w:divBdr>
              <w:divsChild>
                <w:div w:id="320668006">
                  <w:marLeft w:val="0"/>
                  <w:marRight w:val="0"/>
                  <w:marTop w:val="0"/>
                  <w:marBottom w:val="0"/>
                  <w:divBdr>
                    <w:top w:val="none" w:sz="0" w:space="0" w:color="auto"/>
                    <w:left w:val="none" w:sz="0" w:space="0" w:color="auto"/>
                    <w:bottom w:val="none" w:sz="0" w:space="0" w:color="auto"/>
                    <w:right w:val="none" w:sz="0" w:space="0" w:color="auto"/>
                  </w:divBdr>
                  <w:divsChild>
                    <w:div w:id="122113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612496">
          <w:marLeft w:val="0"/>
          <w:marRight w:val="0"/>
          <w:marTop w:val="0"/>
          <w:marBottom w:val="0"/>
          <w:divBdr>
            <w:top w:val="none" w:sz="0" w:space="0" w:color="auto"/>
            <w:left w:val="none" w:sz="0" w:space="0" w:color="auto"/>
            <w:bottom w:val="none" w:sz="0" w:space="0" w:color="auto"/>
            <w:right w:val="none" w:sz="0" w:space="0" w:color="auto"/>
          </w:divBdr>
          <w:divsChild>
            <w:div w:id="43856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193817">
      <w:bodyDiv w:val="1"/>
      <w:marLeft w:val="0"/>
      <w:marRight w:val="0"/>
      <w:marTop w:val="0"/>
      <w:marBottom w:val="0"/>
      <w:divBdr>
        <w:top w:val="none" w:sz="0" w:space="0" w:color="auto"/>
        <w:left w:val="none" w:sz="0" w:space="0" w:color="auto"/>
        <w:bottom w:val="none" w:sz="0" w:space="0" w:color="auto"/>
        <w:right w:val="none" w:sz="0" w:space="0" w:color="auto"/>
      </w:divBdr>
    </w:div>
    <w:div w:id="1357541021">
      <w:bodyDiv w:val="1"/>
      <w:marLeft w:val="0"/>
      <w:marRight w:val="0"/>
      <w:marTop w:val="0"/>
      <w:marBottom w:val="0"/>
      <w:divBdr>
        <w:top w:val="none" w:sz="0" w:space="0" w:color="auto"/>
        <w:left w:val="none" w:sz="0" w:space="0" w:color="auto"/>
        <w:bottom w:val="none" w:sz="0" w:space="0" w:color="auto"/>
        <w:right w:val="none" w:sz="0" w:space="0" w:color="auto"/>
      </w:divBdr>
      <w:divsChild>
        <w:div w:id="674303029">
          <w:marLeft w:val="0"/>
          <w:marRight w:val="0"/>
          <w:marTop w:val="0"/>
          <w:marBottom w:val="0"/>
          <w:divBdr>
            <w:top w:val="none" w:sz="0" w:space="0" w:color="auto"/>
            <w:left w:val="none" w:sz="0" w:space="0" w:color="auto"/>
            <w:bottom w:val="none" w:sz="0" w:space="0" w:color="auto"/>
            <w:right w:val="none" w:sz="0" w:space="0" w:color="auto"/>
          </w:divBdr>
        </w:div>
      </w:divsChild>
    </w:div>
    <w:div w:id="1358198859">
      <w:bodyDiv w:val="1"/>
      <w:marLeft w:val="0"/>
      <w:marRight w:val="0"/>
      <w:marTop w:val="0"/>
      <w:marBottom w:val="0"/>
      <w:divBdr>
        <w:top w:val="none" w:sz="0" w:space="0" w:color="auto"/>
        <w:left w:val="none" w:sz="0" w:space="0" w:color="auto"/>
        <w:bottom w:val="none" w:sz="0" w:space="0" w:color="auto"/>
        <w:right w:val="none" w:sz="0" w:space="0" w:color="auto"/>
      </w:divBdr>
      <w:divsChild>
        <w:div w:id="713314795">
          <w:marLeft w:val="-225"/>
          <w:marRight w:val="-225"/>
          <w:marTop w:val="0"/>
          <w:marBottom w:val="0"/>
          <w:divBdr>
            <w:top w:val="none" w:sz="0" w:space="0" w:color="auto"/>
            <w:left w:val="none" w:sz="0" w:space="0" w:color="auto"/>
            <w:bottom w:val="none" w:sz="0" w:space="0" w:color="auto"/>
            <w:right w:val="none" w:sz="0" w:space="0" w:color="auto"/>
          </w:divBdr>
          <w:divsChild>
            <w:div w:id="451096524">
              <w:marLeft w:val="0"/>
              <w:marRight w:val="0"/>
              <w:marTop w:val="0"/>
              <w:marBottom w:val="0"/>
              <w:divBdr>
                <w:top w:val="none" w:sz="0" w:space="0" w:color="auto"/>
                <w:left w:val="none" w:sz="0" w:space="0" w:color="auto"/>
                <w:bottom w:val="none" w:sz="0" w:space="0" w:color="auto"/>
                <w:right w:val="none" w:sz="0" w:space="0" w:color="auto"/>
              </w:divBdr>
              <w:divsChild>
                <w:div w:id="65788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577418">
      <w:bodyDiv w:val="1"/>
      <w:marLeft w:val="0"/>
      <w:marRight w:val="0"/>
      <w:marTop w:val="0"/>
      <w:marBottom w:val="0"/>
      <w:divBdr>
        <w:top w:val="none" w:sz="0" w:space="0" w:color="auto"/>
        <w:left w:val="none" w:sz="0" w:space="0" w:color="auto"/>
        <w:bottom w:val="none" w:sz="0" w:space="0" w:color="auto"/>
        <w:right w:val="none" w:sz="0" w:space="0" w:color="auto"/>
      </w:divBdr>
      <w:divsChild>
        <w:div w:id="938681595">
          <w:marLeft w:val="0"/>
          <w:marRight w:val="0"/>
          <w:marTop w:val="315"/>
          <w:marBottom w:val="0"/>
          <w:divBdr>
            <w:top w:val="none" w:sz="0" w:space="0" w:color="auto"/>
            <w:left w:val="none" w:sz="0" w:space="0" w:color="auto"/>
            <w:bottom w:val="none" w:sz="0" w:space="0" w:color="auto"/>
            <w:right w:val="none" w:sz="0" w:space="0" w:color="auto"/>
          </w:divBdr>
          <w:divsChild>
            <w:div w:id="526331905">
              <w:marLeft w:val="0"/>
              <w:marRight w:val="0"/>
              <w:marTop w:val="0"/>
              <w:marBottom w:val="0"/>
              <w:divBdr>
                <w:top w:val="none" w:sz="0" w:space="0" w:color="auto"/>
                <w:left w:val="none" w:sz="0" w:space="0" w:color="auto"/>
                <w:bottom w:val="none" w:sz="0" w:space="0" w:color="auto"/>
                <w:right w:val="none" w:sz="0" w:space="0" w:color="auto"/>
              </w:divBdr>
            </w:div>
          </w:divsChild>
        </w:div>
        <w:div w:id="1346400310">
          <w:marLeft w:val="0"/>
          <w:marRight w:val="0"/>
          <w:marTop w:val="0"/>
          <w:marBottom w:val="0"/>
          <w:divBdr>
            <w:top w:val="none" w:sz="0" w:space="0" w:color="auto"/>
            <w:left w:val="none" w:sz="0" w:space="0" w:color="auto"/>
            <w:bottom w:val="none" w:sz="0" w:space="0" w:color="auto"/>
            <w:right w:val="none" w:sz="0" w:space="0" w:color="auto"/>
          </w:divBdr>
          <w:divsChild>
            <w:div w:id="10232851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58656335">
      <w:bodyDiv w:val="1"/>
      <w:marLeft w:val="0"/>
      <w:marRight w:val="0"/>
      <w:marTop w:val="0"/>
      <w:marBottom w:val="0"/>
      <w:divBdr>
        <w:top w:val="none" w:sz="0" w:space="0" w:color="auto"/>
        <w:left w:val="none" w:sz="0" w:space="0" w:color="auto"/>
        <w:bottom w:val="none" w:sz="0" w:space="0" w:color="auto"/>
        <w:right w:val="none" w:sz="0" w:space="0" w:color="auto"/>
      </w:divBdr>
      <w:divsChild>
        <w:div w:id="35083033">
          <w:marLeft w:val="-225"/>
          <w:marRight w:val="-225"/>
          <w:marTop w:val="0"/>
          <w:marBottom w:val="0"/>
          <w:divBdr>
            <w:top w:val="none" w:sz="0" w:space="0" w:color="auto"/>
            <w:left w:val="none" w:sz="0" w:space="0" w:color="auto"/>
            <w:bottom w:val="none" w:sz="0" w:space="0" w:color="auto"/>
            <w:right w:val="none" w:sz="0" w:space="0" w:color="auto"/>
          </w:divBdr>
        </w:div>
      </w:divsChild>
    </w:div>
    <w:div w:id="1358656683">
      <w:bodyDiv w:val="1"/>
      <w:marLeft w:val="0"/>
      <w:marRight w:val="0"/>
      <w:marTop w:val="0"/>
      <w:marBottom w:val="0"/>
      <w:divBdr>
        <w:top w:val="none" w:sz="0" w:space="0" w:color="auto"/>
        <w:left w:val="none" w:sz="0" w:space="0" w:color="auto"/>
        <w:bottom w:val="none" w:sz="0" w:space="0" w:color="auto"/>
        <w:right w:val="none" w:sz="0" w:space="0" w:color="auto"/>
      </w:divBdr>
    </w:div>
    <w:div w:id="1358896467">
      <w:bodyDiv w:val="1"/>
      <w:marLeft w:val="0"/>
      <w:marRight w:val="0"/>
      <w:marTop w:val="0"/>
      <w:marBottom w:val="0"/>
      <w:divBdr>
        <w:top w:val="none" w:sz="0" w:space="0" w:color="auto"/>
        <w:left w:val="none" w:sz="0" w:space="0" w:color="auto"/>
        <w:bottom w:val="none" w:sz="0" w:space="0" w:color="auto"/>
        <w:right w:val="none" w:sz="0" w:space="0" w:color="auto"/>
      </w:divBdr>
    </w:div>
    <w:div w:id="1359697256">
      <w:bodyDiv w:val="1"/>
      <w:marLeft w:val="0"/>
      <w:marRight w:val="0"/>
      <w:marTop w:val="0"/>
      <w:marBottom w:val="0"/>
      <w:divBdr>
        <w:top w:val="none" w:sz="0" w:space="0" w:color="auto"/>
        <w:left w:val="none" w:sz="0" w:space="0" w:color="auto"/>
        <w:bottom w:val="none" w:sz="0" w:space="0" w:color="auto"/>
        <w:right w:val="none" w:sz="0" w:space="0" w:color="auto"/>
      </w:divBdr>
    </w:div>
    <w:div w:id="1359697562">
      <w:bodyDiv w:val="1"/>
      <w:marLeft w:val="0"/>
      <w:marRight w:val="0"/>
      <w:marTop w:val="0"/>
      <w:marBottom w:val="0"/>
      <w:divBdr>
        <w:top w:val="none" w:sz="0" w:space="0" w:color="auto"/>
        <w:left w:val="none" w:sz="0" w:space="0" w:color="auto"/>
        <w:bottom w:val="none" w:sz="0" w:space="0" w:color="auto"/>
        <w:right w:val="none" w:sz="0" w:space="0" w:color="auto"/>
      </w:divBdr>
      <w:divsChild>
        <w:div w:id="1028724502">
          <w:marLeft w:val="-225"/>
          <w:marRight w:val="-225"/>
          <w:marTop w:val="0"/>
          <w:marBottom w:val="0"/>
          <w:divBdr>
            <w:top w:val="none" w:sz="0" w:space="0" w:color="auto"/>
            <w:left w:val="none" w:sz="0" w:space="0" w:color="auto"/>
            <w:bottom w:val="none" w:sz="0" w:space="0" w:color="auto"/>
            <w:right w:val="none" w:sz="0" w:space="0" w:color="auto"/>
          </w:divBdr>
        </w:div>
      </w:divsChild>
    </w:div>
    <w:div w:id="1360088939">
      <w:bodyDiv w:val="1"/>
      <w:marLeft w:val="0"/>
      <w:marRight w:val="0"/>
      <w:marTop w:val="0"/>
      <w:marBottom w:val="0"/>
      <w:divBdr>
        <w:top w:val="none" w:sz="0" w:space="0" w:color="auto"/>
        <w:left w:val="none" w:sz="0" w:space="0" w:color="auto"/>
        <w:bottom w:val="none" w:sz="0" w:space="0" w:color="auto"/>
        <w:right w:val="none" w:sz="0" w:space="0" w:color="auto"/>
      </w:divBdr>
      <w:divsChild>
        <w:div w:id="452671370">
          <w:marLeft w:val="-150"/>
          <w:marRight w:val="-150"/>
          <w:marTop w:val="0"/>
          <w:marBottom w:val="0"/>
          <w:divBdr>
            <w:top w:val="none" w:sz="0" w:space="0" w:color="auto"/>
            <w:left w:val="none" w:sz="0" w:space="0" w:color="auto"/>
            <w:bottom w:val="none" w:sz="0" w:space="0" w:color="auto"/>
            <w:right w:val="none" w:sz="0" w:space="0" w:color="auto"/>
          </w:divBdr>
          <w:divsChild>
            <w:div w:id="691880849">
              <w:marLeft w:val="0"/>
              <w:marRight w:val="0"/>
              <w:marTop w:val="0"/>
              <w:marBottom w:val="0"/>
              <w:divBdr>
                <w:top w:val="none" w:sz="0" w:space="0" w:color="auto"/>
                <w:left w:val="none" w:sz="0" w:space="0" w:color="auto"/>
                <w:bottom w:val="none" w:sz="0" w:space="0" w:color="auto"/>
                <w:right w:val="none" w:sz="0" w:space="0" w:color="auto"/>
              </w:divBdr>
              <w:divsChild>
                <w:div w:id="519390454">
                  <w:marLeft w:val="0"/>
                  <w:marRight w:val="0"/>
                  <w:marTop w:val="0"/>
                  <w:marBottom w:val="0"/>
                  <w:divBdr>
                    <w:top w:val="none" w:sz="0" w:space="0" w:color="auto"/>
                    <w:left w:val="none" w:sz="0" w:space="0" w:color="auto"/>
                    <w:bottom w:val="none" w:sz="0" w:space="0" w:color="auto"/>
                    <w:right w:val="none" w:sz="0" w:space="0" w:color="auto"/>
                  </w:divBdr>
                  <w:divsChild>
                    <w:div w:id="146095545">
                      <w:marLeft w:val="0"/>
                      <w:marRight w:val="0"/>
                      <w:marTop w:val="0"/>
                      <w:marBottom w:val="0"/>
                      <w:divBdr>
                        <w:top w:val="none" w:sz="0" w:space="0" w:color="auto"/>
                        <w:left w:val="none" w:sz="0" w:space="0" w:color="auto"/>
                        <w:bottom w:val="none" w:sz="0" w:space="0" w:color="auto"/>
                        <w:right w:val="none" w:sz="0" w:space="0" w:color="auto"/>
                      </w:divBdr>
                      <w:divsChild>
                        <w:div w:id="1031878029">
                          <w:marLeft w:val="0"/>
                          <w:marRight w:val="0"/>
                          <w:marTop w:val="0"/>
                          <w:marBottom w:val="0"/>
                          <w:divBdr>
                            <w:top w:val="none" w:sz="0" w:space="0" w:color="auto"/>
                            <w:left w:val="none" w:sz="0" w:space="0" w:color="auto"/>
                            <w:bottom w:val="none" w:sz="0" w:space="0" w:color="auto"/>
                            <w:right w:val="none" w:sz="0" w:space="0" w:color="auto"/>
                          </w:divBdr>
                        </w:div>
                      </w:divsChild>
                    </w:div>
                    <w:div w:id="220097904">
                      <w:marLeft w:val="0"/>
                      <w:marRight w:val="0"/>
                      <w:marTop w:val="0"/>
                      <w:marBottom w:val="450"/>
                      <w:divBdr>
                        <w:top w:val="none" w:sz="0" w:space="0" w:color="auto"/>
                        <w:left w:val="none" w:sz="0" w:space="0" w:color="auto"/>
                        <w:bottom w:val="none" w:sz="0" w:space="0" w:color="auto"/>
                        <w:right w:val="none" w:sz="0" w:space="0" w:color="auto"/>
                      </w:divBdr>
                    </w:div>
                    <w:div w:id="35076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46916">
          <w:marLeft w:val="-150"/>
          <w:marRight w:val="-150"/>
          <w:marTop w:val="0"/>
          <w:marBottom w:val="0"/>
          <w:divBdr>
            <w:top w:val="none" w:sz="0" w:space="0" w:color="auto"/>
            <w:left w:val="none" w:sz="0" w:space="0" w:color="auto"/>
            <w:bottom w:val="none" w:sz="0" w:space="0" w:color="auto"/>
            <w:right w:val="none" w:sz="0" w:space="0" w:color="auto"/>
          </w:divBdr>
          <w:divsChild>
            <w:div w:id="205684453">
              <w:marLeft w:val="0"/>
              <w:marRight w:val="0"/>
              <w:marTop w:val="0"/>
              <w:marBottom w:val="0"/>
              <w:divBdr>
                <w:top w:val="none" w:sz="0" w:space="0" w:color="auto"/>
                <w:left w:val="none" w:sz="0" w:space="0" w:color="auto"/>
                <w:bottom w:val="none" w:sz="0" w:space="0" w:color="auto"/>
                <w:right w:val="none" w:sz="0" w:space="0" w:color="auto"/>
              </w:divBdr>
              <w:divsChild>
                <w:div w:id="650404201">
                  <w:marLeft w:val="0"/>
                  <w:marRight w:val="0"/>
                  <w:marTop w:val="0"/>
                  <w:marBottom w:val="0"/>
                  <w:divBdr>
                    <w:top w:val="none" w:sz="0" w:space="0" w:color="auto"/>
                    <w:left w:val="none" w:sz="0" w:space="0" w:color="auto"/>
                    <w:bottom w:val="none" w:sz="0" w:space="0" w:color="auto"/>
                    <w:right w:val="none" w:sz="0" w:space="0" w:color="auto"/>
                  </w:divBdr>
                  <w:divsChild>
                    <w:div w:id="92788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544372">
      <w:bodyDiv w:val="1"/>
      <w:marLeft w:val="0"/>
      <w:marRight w:val="0"/>
      <w:marTop w:val="0"/>
      <w:marBottom w:val="0"/>
      <w:divBdr>
        <w:top w:val="none" w:sz="0" w:space="0" w:color="auto"/>
        <w:left w:val="none" w:sz="0" w:space="0" w:color="auto"/>
        <w:bottom w:val="none" w:sz="0" w:space="0" w:color="auto"/>
        <w:right w:val="none" w:sz="0" w:space="0" w:color="auto"/>
      </w:divBdr>
      <w:divsChild>
        <w:div w:id="1010379090">
          <w:marLeft w:val="-225"/>
          <w:marRight w:val="-225"/>
          <w:marTop w:val="0"/>
          <w:marBottom w:val="0"/>
          <w:divBdr>
            <w:top w:val="none" w:sz="0" w:space="0" w:color="auto"/>
            <w:left w:val="none" w:sz="0" w:space="0" w:color="auto"/>
            <w:bottom w:val="none" w:sz="0" w:space="0" w:color="auto"/>
            <w:right w:val="none" w:sz="0" w:space="0" w:color="auto"/>
          </w:divBdr>
        </w:div>
        <w:div w:id="1699699370">
          <w:marLeft w:val="-225"/>
          <w:marRight w:val="-225"/>
          <w:marTop w:val="0"/>
          <w:marBottom w:val="0"/>
          <w:divBdr>
            <w:top w:val="none" w:sz="0" w:space="0" w:color="auto"/>
            <w:left w:val="none" w:sz="0" w:space="0" w:color="auto"/>
            <w:bottom w:val="none" w:sz="0" w:space="0" w:color="auto"/>
            <w:right w:val="none" w:sz="0" w:space="0" w:color="auto"/>
          </w:divBdr>
          <w:divsChild>
            <w:div w:id="187328972">
              <w:marLeft w:val="0"/>
              <w:marRight w:val="0"/>
              <w:marTop w:val="0"/>
              <w:marBottom w:val="0"/>
              <w:divBdr>
                <w:top w:val="none" w:sz="0" w:space="0" w:color="auto"/>
                <w:left w:val="none" w:sz="0" w:space="0" w:color="auto"/>
                <w:bottom w:val="none" w:sz="0" w:space="0" w:color="auto"/>
                <w:right w:val="none" w:sz="0" w:space="0" w:color="auto"/>
              </w:divBdr>
              <w:divsChild>
                <w:div w:id="189065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886654">
      <w:bodyDiv w:val="1"/>
      <w:marLeft w:val="0"/>
      <w:marRight w:val="0"/>
      <w:marTop w:val="0"/>
      <w:marBottom w:val="0"/>
      <w:divBdr>
        <w:top w:val="none" w:sz="0" w:space="0" w:color="auto"/>
        <w:left w:val="none" w:sz="0" w:space="0" w:color="auto"/>
        <w:bottom w:val="none" w:sz="0" w:space="0" w:color="auto"/>
        <w:right w:val="none" w:sz="0" w:space="0" w:color="auto"/>
      </w:divBdr>
      <w:divsChild>
        <w:div w:id="908003709">
          <w:marLeft w:val="-150"/>
          <w:marRight w:val="-150"/>
          <w:marTop w:val="0"/>
          <w:marBottom w:val="0"/>
          <w:divBdr>
            <w:top w:val="none" w:sz="0" w:space="0" w:color="auto"/>
            <w:left w:val="none" w:sz="0" w:space="0" w:color="auto"/>
            <w:bottom w:val="none" w:sz="0" w:space="0" w:color="auto"/>
            <w:right w:val="none" w:sz="0" w:space="0" w:color="auto"/>
          </w:divBdr>
          <w:divsChild>
            <w:div w:id="392507100">
              <w:marLeft w:val="0"/>
              <w:marRight w:val="0"/>
              <w:marTop w:val="0"/>
              <w:marBottom w:val="0"/>
              <w:divBdr>
                <w:top w:val="none" w:sz="0" w:space="0" w:color="auto"/>
                <w:left w:val="none" w:sz="0" w:space="0" w:color="auto"/>
                <w:bottom w:val="none" w:sz="0" w:space="0" w:color="auto"/>
                <w:right w:val="none" w:sz="0" w:space="0" w:color="auto"/>
              </w:divBdr>
              <w:divsChild>
                <w:div w:id="732506134">
                  <w:marLeft w:val="0"/>
                  <w:marRight w:val="0"/>
                  <w:marTop w:val="0"/>
                  <w:marBottom w:val="0"/>
                  <w:divBdr>
                    <w:top w:val="none" w:sz="0" w:space="0" w:color="auto"/>
                    <w:left w:val="none" w:sz="0" w:space="0" w:color="auto"/>
                    <w:bottom w:val="none" w:sz="0" w:space="0" w:color="auto"/>
                    <w:right w:val="none" w:sz="0" w:space="0" w:color="auto"/>
                  </w:divBdr>
                  <w:divsChild>
                    <w:div w:id="1962111589">
                      <w:marLeft w:val="0"/>
                      <w:marRight w:val="0"/>
                      <w:marTop w:val="0"/>
                      <w:marBottom w:val="0"/>
                      <w:divBdr>
                        <w:top w:val="none" w:sz="0" w:space="0" w:color="auto"/>
                        <w:left w:val="none" w:sz="0" w:space="0" w:color="auto"/>
                        <w:bottom w:val="none" w:sz="0" w:space="0" w:color="auto"/>
                        <w:right w:val="none" w:sz="0" w:space="0" w:color="auto"/>
                      </w:divBdr>
                    </w:div>
                  </w:divsChild>
                </w:div>
                <w:div w:id="69932327">
                  <w:marLeft w:val="0"/>
                  <w:marRight w:val="0"/>
                  <w:marTop w:val="0"/>
                  <w:marBottom w:val="0"/>
                  <w:divBdr>
                    <w:top w:val="none" w:sz="0" w:space="0" w:color="auto"/>
                    <w:left w:val="none" w:sz="0" w:space="0" w:color="auto"/>
                    <w:bottom w:val="none" w:sz="0" w:space="0" w:color="auto"/>
                    <w:right w:val="none" w:sz="0" w:space="0" w:color="auto"/>
                  </w:divBdr>
                  <w:divsChild>
                    <w:div w:id="169642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26629">
          <w:marLeft w:val="-150"/>
          <w:marRight w:val="-150"/>
          <w:marTop w:val="0"/>
          <w:marBottom w:val="0"/>
          <w:divBdr>
            <w:top w:val="none" w:sz="0" w:space="0" w:color="auto"/>
            <w:left w:val="none" w:sz="0" w:space="0" w:color="auto"/>
            <w:bottom w:val="none" w:sz="0" w:space="0" w:color="auto"/>
            <w:right w:val="none" w:sz="0" w:space="0" w:color="auto"/>
          </w:divBdr>
          <w:divsChild>
            <w:div w:id="2092506231">
              <w:marLeft w:val="0"/>
              <w:marRight w:val="0"/>
              <w:marTop w:val="0"/>
              <w:marBottom w:val="0"/>
              <w:divBdr>
                <w:top w:val="none" w:sz="0" w:space="0" w:color="auto"/>
                <w:left w:val="none" w:sz="0" w:space="0" w:color="auto"/>
                <w:bottom w:val="none" w:sz="0" w:space="0" w:color="auto"/>
                <w:right w:val="none" w:sz="0" w:space="0" w:color="auto"/>
              </w:divBdr>
            </w:div>
          </w:divsChild>
        </w:div>
        <w:div w:id="1848207289">
          <w:marLeft w:val="-150"/>
          <w:marRight w:val="-150"/>
          <w:marTop w:val="0"/>
          <w:marBottom w:val="0"/>
          <w:divBdr>
            <w:top w:val="none" w:sz="0" w:space="0" w:color="auto"/>
            <w:left w:val="none" w:sz="0" w:space="0" w:color="auto"/>
            <w:bottom w:val="none" w:sz="0" w:space="0" w:color="auto"/>
            <w:right w:val="none" w:sz="0" w:space="0" w:color="auto"/>
          </w:divBdr>
          <w:divsChild>
            <w:div w:id="926114623">
              <w:marLeft w:val="0"/>
              <w:marRight w:val="0"/>
              <w:marTop w:val="0"/>
              <w:marBottom w:val="0"/>
              <w:divBdr>
                <w:top w:val="none" w:sz="0" w:space="0" w:color="auto"/>
                <w:left w:val="none" w:sz="0" w:space="0" w:color="auto"/>
                <w:bottom w:val="none" w:sz="0" w:space="0" w:color="auto"/>
                <w:right w:val="none" w:sz="0" w:space="0" w:color="auto"/>
              </w:divBdr>
              <w:divsChild>
                <w:div w:id="2036030528">
                  <w:marLeft w:val="0"/>
                  <w:marRight w:val="0"/>
                  <w:marTop w:val="0"/>
                  <w:marBottom w:val="0"/>
                  <w:divBdr>
                    <w:top w:val="none" w:sz="0" w:space="0" w:color="auto"/>
                    <w:left w:val="none" w:sz="0" w:space="0" w:color="auto"/>
                    <w:bottom w:val="none" w:sz="0" w:space="0" w:color="auto"/>
                    <w:right w:val="none" w:sz="0" w:space="0" w:color="auto"/>
                  </w:divBdr>
                  <w:divsChild>
                    <w:div w:id="1239561889">
                      <w:marLeft w:val="0"/>
                      <w:marRight w:val="0"/>
                      <w:marTop w:val="0"/>
                      <w:marBottom w:val="0"/>
                      <w:divBdr>
                        <w:top w:val="none" w:sz="0" w:space="0" w:color="auto"/>
                        <w:left w:val="none" w:sz="0" w:space="0" w:color="auto"/>
                        <w:bottom w:val="none" w:sz="0" w:space="0" w:color="auto"/>
                        <w:right w:val="none" w:sz="0" w:space="0" w:color="auto"/>
                      </w:divBdr>
                    </w:div>
                    <w:div w:id="688140034">
                      <w:marLeft w:val="0"/>
                      <w:marRight w:val="0"/>
                      <w:marTop w:val="0"/>
                      <w:marBottom w:val="0"/>
                      <w:divBdr>
                        <w:top w:val="none" w:sz="0" w:space="0" w:color="auto"/>
                        <w:left w:val="none" w:sz="0" w:space="0" w:color="auto"/>
                        <w:bottom w:val="none" w:sz="0" w:space="0" w:color="auto"/>
                        <w:right w:val="none" w:sz="0" w:space="0" w:color="auto"/>
                      </w:divBdr>
                      <w:divsChild>
                        <w:div w:id="1673484492">
                          <w:marLeft w:val="0"/>
                          <w:marRight w:val="0"/>
                          <w:marTop w:val="0"/>
                          <w:marBottom w:val="0"/>
                          <w:divBdr>
                            <w:top w:val="none" w:sz="0" w:space="0" w:color="auto"/>
                            <w:left w:val="none" w:sz="0" w:space="0" w:color="auto"/>
                            <w:bottom w:val="none" w:sz="0" w:space="0" w:color="auto"/>
                            <w:right w:val="none" w:sz="0" w:space="0" w:color="auto"/>
                          </w:divBdr>
                          <w:divsChild>
                            <w:div w:id="1418283519">
                              <w:marLeft w:val="0"/>
                              <w:marRight w:val="0"/>
                              <w:marTop w:val="0"/>
                              <w:marBottom w:val="0"/>
                              <w:divBdr>
                                <w:top w:val="none" w:sz="0" w:space="0" w:color="auto"/>
                                <w:left w:val="none" w:sz="0" w:space="0" w:color="auto"/>
                                <w:bottom w:val="none" w:sz="0" w:space="0" w:color="auto"/>
                                <w:right w:val="none" w:sz="0" w:space="0" w:color="auto"/>
                              </w:divBdr>
                            </w:div>
                            <w:div w:id="578246935">
                              <w:marLeft w:val="0"/>
                              <w:marRight w:val="0"/>
                              <w:marTop w:val="0"/>
                              <w:marBottom w:val="0"/>
                              <w:divBdr>
                                <w:top w:val="none" w:sz="0" w:space="0" w:color="auto"/>
                                <w:left w:val="none" w:sz="0" w:space="0" w:color="auto"/>
                                <w:bottom w:val="none" w:sz="0" w:space="0" w:color="auto"/>
                                <w:right w:val="none" w:sz="0" w:space="0" w:color="auto"/>
                              </w:divBdr>
                            </w:div>
                            <w:div w:id="1220361215">
                              <w:marLeft w:val="0"/>
                              <w:marRight w:val="0"/>
                              <w:marTop w:val="0"/>
                              <w:marBottom w:val="0"/>
                              <w:divBdr>
                                <w:top w:val="none" w:sz="0" w:space="0" w:color="auto"/>
                                <w:left w:val="none" w:sz="0" w:space="0" w:color="auto"/>
                                <w:bottom w:val="none" w:sz="0" w:space="0" w:color="auto"/>
                                <w:right w:val="none" w:sz="0" w:space="0" w:color="auto"/>
                              </w:divBdr>
                            </w:div>
                            <w:div w:id="1841002415">
                              <w:marLeft w:val="0"/>
                              <w:marRight w:val="0"/>
                              <w:marTop w:val="0"/>
                              <w:marBottom w:val="0"/>
                              <w:divBdr>
                                <w:top w:val="none" w:sz="0" w:space="0" w:color="auto"/>
                                <w:left w:val="none" w:sz="0" w:space="0" w:color="auto"/>
                                <w:bottom w:val="none" w:sz="0" w:space="0" w:color="auto"/>
                                <w:right w:val="none" w:sz="0" w:space="0" w:color="auto"/>
                              </w:divBdr>
                            </w:div>
                            <w:div w:id="205326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251852">
              <w:marLeft w:val="0"/>
              <w:marRight w:val="0"/>
              <w:marTop w:val="0"/>
              <w:marBottom w:val="0"/>
              <w:divBdr>
                <w:top w:val="none" w:sz="0" w:space="0" w:color="auto"/>
                <w:left w:val="none" w:sz="0" w:space="0" w:color="auto"/>
                <w:bottom w:val="none" w:sz="0" w:space="0" w:color="auto"/>
                <w:right w:val="none" w:sz="0" w:space="0" w:color="auto"/>
              </w:divBdr>
              <w:divsChild>
                <w:div w:id="779254220">
                  <w:marLeft w:val="0"/>
                  <w:marRight w:val="0"/>
                  <w:marTop w:val="0"/>
                  <w:marBottom w:val="0"/>
                  <w:divBdr>
                    <w:top w:val="none" w:sz="0" w:space="0" w:color="auto"/>
                    <w:left w:val="none" w:sz="0" w:space="0" w:color="auto"/>
                    <w:bottom w:val="none" w:sz="0" w:space="0" w:color="auto"/>
                    <w:right w:val="none" w:sz="0" w:space="0" w:color="auto"/>
                  </w:divBdr>
                  <w:divsChild>
                    <w:div w:id="1894194733">
                      <w:marLeft w:val="0"/>
                      <w:marRight w:val="0"/>
                      <w:marTop w:val="0"/>
                      <w:marBottom w:val="0"/>
                      <w:divBdr>
                        <w:top w:val="none" w:sz="0" w:space="0" w:color="auto"/>
                        <w:left w:val="none" w:sz="0" w:space="0" w:color="auto"/>
                        <w:bottom w:val="none" w:sz="0" w:space="0" w:color="auto"/>
                        <w:right w:val="none" w:sz="0" w:space="0" w:color="auto"/>
                      </w:divBdr>
                      <w:divsChild>
                        <w:div w:id="1170604145">
                          <w:marLeft w:val="0"/>
                          <w:marRight w:val="0"/>
                          <w:marTop w:val="0"/>
                          <w:marBottom w:val="0"/>
                          <w:divBdr>
                            <w:top w:val="none" w:sz="0" w:space="0" w:color="auto"/>
                            <w:left w:val="none" w:sz="0" w:space="0" w:color="auto"/>
                            <w:bottom w:val="none" w:sz="0" w:space="0" w:color="auto"/>
                            <w:right w:val="none" w:sz="0" w:space="0" w:color="auto"/>
                          </w:divBdr>
                        </w:div>
                      </w:divsChild>
                    </w:div>
                    <w:div w:id="2063207350">
                      <w:marLeft w:val="0"/>
                      <w:marRight w:val="0"/>
                      <w:marTop w:val="0"/>
                      <w:marBottom w:val="450"/>
                      <w:divBdr>
                        <w:top w:val="none" w:sz="0" w:space="0" w:color="auto"/>
                        <w:left w:val="none" w:sz="0" w:space="0" w:color="auto"/>
                        <w:bottom w:val="none" w:sz="0" w:space="0" w:color="auto"/>
                        <w:right w:val="none" w:sz="0" w:space="0" w:color="auto"/>
                      </w:divBdr>
                    </w:div>
                    <w:div w:id="159786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200298">
      <w:bodyDiv w:val="1"/>
      <w:marLeft w:val="0"/>
      <w:marRight w:val="0"/>
      <w:marTop w:val="0"/>
      <w:marBottom w:val="0"/>
      <w:divBdr>
        <w:top w:val="none" w:sz="0" w:space="0" w:color="auto"/>
        <w:left w:val="none" w:sz="0" w:space="0" w:color="auto"/>
        <w:bottom w:val="none" w:sz="0" w:space="0" w:color="auto"/>
        <w:right w:val="none" w:sz="0" w:space="0" w:color="auto"/>
      </w:divBdr>
      <w:divsChild>
        <w:div w:id="444425835">
          <w:marLeft w:val="-225"/>
          <w:marRight w:val="-225"/>
          <w:marTop w:val="0"/>
          <w:marBottom w:val="0"/>
          <w:divBdr>
            <w:top w:val="none" w:sz="0" w:space="0" w:color="auto"/>
            <w:left w:val="none" w:sz="0" w:space="0" w:color="auto"/>
            <w:bottom w:val="none" w:sz="0" w:space="0" w:color="auto"/>
            <w:right w:val="none" w:sz="0" w:space="0" w:color="auto"/>
          </w:divBdr>
        </w:div>
        <w:div w:id="1545947363">
          <w:marLeft w:val="-225"/>
          <w:marRight w:val="-225"/>
          <w:marTop w:val="0"/>
          <w:marBottom w:val="0"/>
          <w:divBdr>
            <w:top w:val="none" w:sz="0" w:space="0" w:color="auto"/>
            <w:left w:val="none" w:sz="0" w:space="0" w:color="auto"/>
            <w:bottom w:val="none" w:sz="0" w:space="0" w:color="auto"/>
            <w:right w:val="none" w:sz="0" w:space="0" w:color="auto"/>
          </w:divBdr>
          <w:divsChild>
            <w:div w:id="118941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468402">
      <w:bodyDiv w:val="1"/>
      <w:marLeft w:val="0"/>
      <w:marRight w:val="0"/>
      <w:marTop w:val="0"/>
      <w:marBottom w:val="0"/>
      <w:divBdr>
        <w:top w:val="none" w:sz="0" w:space="0" w:color="auto"/>
        <w:left w:val="none" w:sz="0" w:space="0" w:color="auto"/>
        <w:bottom w:val="none" w:sz="0" w:space="0" w:color="auto"/>
        <w:right w:val="none" w:sz="0" w:space="0" w:color="auto"/>
      </w:divBdr>
      <w:divsChild>
        <w:div w:id="859858459">
          <w:marLeft w:val="0"/>
          <w:marRight w:val="0"/>
          <w:marTop w:val="0"/>
          <w:marBottom w:val="0"/>
          <w:divBdr>
            <w:top w:val="none" w:sz="0" w:space="0" w:color="auto"/>
            <w:left w:val="none" w:sz="0" w:space="0" w:color="auto"/>
            <w:bottom w:val="none" w:sz="0" w:space="0" w:color="auto"/>
            <w:right w:val="none" w:sz="0" w:space="0" w:color="auto"/>
          </w:divBdr>
          <w:divsChild>
            <w:div w:id="1717043872">
              <w:marLeft w:val="0"/>
              <w:marRight w:val="0"/>
              <w:marTop w:val="0"/>
              <w:marBottom w:val="0"/>
              <w:divBdr>
                <w:top w:val="none" w:sz="0" w:space="0" w:color="auto"/>
                <w:left w:val="none" w:sz="0" w:space="0" w:color="auto"/>
                <w:bottom w:val="none" w:sz="0" w:space="0" w:color="auto"/>
                <w:right w:val="none" w:sz="0" w:space="0" w:color="auto"/>
              </w:divBdr>
              <w:divsChild>
                <w:div w:id="1192911541">
                  <w:marLeft w:val="0"/>
                  <w:marRight w:val="0"/>
                  <w:marTop w:val="0"/>
                  <w:marBottom w:val="0"/>
                  <w:divBdr>
                    <w:top w:val="none" w:sz="0" w:space="0" w:color="auto"/>
                    <w:left w:val="none" w:sz="0" w:space="0" w:color="auto"/>
                    <w:bottom w:val="none" w:sz="0" w:space="0" w:color="auto"/>
                    <w:right w:val="none" w:sz="0" w:space="0" w:color="auto"/>
                  </w:divBdr>
                  <w:divsChild>
                    <w:div w:id="599727742">
                      <w:marLeft w:val="0"/>
                      <w:marRight w:val="0"/>
                      <w:marTop w:val="0"/>
                      <w:marBottom w:val="0"/>
                      <w:divBdr>
                        <w:top w:val="none" w:sz="0" w:space="0" w:color="auto"/>
                        <w:left w:val="none" w:sz="0" w:space="0" w:color="auto"/>
                        <w:bottom w:val="none" w:sz="0" w:space="0" w:color="auto"/>
                        <w:right w:val="none" w:sz="0" w:space="0" w:color="auto"/>
                      </w:divBdr>
                      <w:divsChild>
                        <w:div w:id="727075823">
                          <w:marLeft w:val="0"/>
                          <w:marRight w:val="0"/>
                          <w:marTop w:val="0"/>
                          <w:marBottom w:val="0"/>
                          <w:divBdr>
                            <w:top w:val="none" w:sz="0" w:space="0" w:color="auto"/>
                            <w:left w:val="none" w:sz="0" w:space="0" w:color="auto"/>
                            <w:bottom w:val="none" w:sz="0" w:space="0" w:color="auto"/>
                            <w:right w:val="none" w:sz="0" w:space="0" w:color="auto"/>
                          </w:divBdr>
                          <w:divsChild>
                            <w:div w:id="841358252">
                              <w:marLeft w:val="0"/>
                              <w:marRight w:val="0"/>
                              <w:marTop w:val="0"/>
                              <w:marBottom w:val="0"/>
                              <w:divBdr>
                                <w:top w:val="none" w:sz="0" w:space="0" w:color="auto"/>
                                <w:left w:val="none" w:sz="0" w:space="0" w:color="auto"/>
                                <w:bottom w:val="none" w:sz="0" w:space="0" w:color="auto"/>
                                <w:right w:val="none" w:sz="0" w:space="0" w:color="auto"/>
                              </w:divBdr>
                              <w:divsChild>
                                <w:div w:id="1745562191">
                                  <w:marLeft w:val="0"/>
                                  <w:marRight w:val="0"/>
                                  <w:marTop w:val="0"/>
                                  <w:marBottom w:val="0"/>
                                  <w:divBdr>
                                    <w:top w:val="none" w:sz="0" w:space="0" w:color="auto"/>
                                    <w:left w:val="none" w:sz="0" w:space="0" w:color="auto"/>
                                    <w:bottom w:val="none" w:sz="0" w:space="0" w:color="auto"/>
                                    <w:right w:val="none" w:sz="0" w:space="0" w:color="auto"/>
                                  </w:divBdr>
                                  <w:divsChild>
                                    <w:div w:id="1694765303">
                                      <w:marLeft w:val="0"/>
                                      <w:marRight w:val="0"/>
                                      <w:marTop w:val="0"/>
                                      <w:marBottom w:val="0"/>
                                      <w:divBdr>
                                        <w:top w:val="none" w:sz="0" w:space="0" w:color="auto"/>
                                        <w:left w:val="none" w:sz="0" w:space="0" w:color="auto"/>
                                        <w:bottom w:val="none" w:sz="0" w:space="0" w:color="auto"/>
                                        <w:right w:val="none" w:sz="0" w:space="0" w:color="auto"/>
                                      </w:divBdr>
                                      <w:divsChild>
                                        <w:div w:id="8610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5098167">
          <w:marLeft w:val="0"/>
          <w:marRight w:val="0"/>
          <w:marTop w:val="0"/>
          <w:marBottom w:val="155"/>
          <w:divBdr>
            <w:top w:val="none" w:sz="0" w:space="0" w:color="auto"/>
            <w:left w:val="none" w:sz="0" w:space="0" w:color="auto"/>
            <w:bottom w:val="none" w:sz="0" w:space="0" w:color="auto"/>
            <w:right w:val="none" w:sz="0" w:space="0" w:color="auto"/>
          </w:divBdr>
        </w:div>
        <w:div w:id="1987733287">
          <w:marLeft w:val="0"/>
          <w:marRight w:val="0"/>
          <w:marTop w:val="0"/>
          <w:marBottom w:val="155"/>
          <w:divBdr>
            <w:top w:val="none" w:sz="0" w:space="0" w:color="auto"/>
            <w:left w:val="none" w:sz="0" w:space="0" w:color="auto"/>
            <w:bottom w:val="none" w:sz="0" w:space="0" w:color="auto"/>
            <w:right w:val="none" w:sz="0" w:space="0" w:color="auto"/>
          </w:divBdr>
          <w:divsChild>
            <w:div w:id="27108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929919">
      <w:bodyDiv w:val="1"/>
      <w:marLeft w:val="0"/>
      <w:marRight w:val="0"/>
      <w:marTop w:val="0"/>
      <w:marBottom w:val="0"/>
      <w:divBdr>
        <w:top w:val="none" w:sz="0" w:space="0" w:color="auto"/>
        <w:left w:val="none" w:sz="0" w:space="0" w:color="auto"/>
        <w:bottom w:val="none" w:sz="0" w:space="0" w:color="auto"/>
        <w:right w:val="none" w:sz="0" w:space="0" w:color="auto"/>
      </w:divBdr>
      <w:divsChild>
        <w:div w:id="557475255">
          <w:marLeft w:val="-150"/>
          <w:marRight w:val="-150"/>
          <w:marTop w:val="0"/>
          <w:marBottom w:val="0"/>
          <w:divBdr>
            <w:top w:val="none" w:sz="0" w:space="0" w:color="auto"/>
            <w:left w:val="none" w:sz="0" w:space="0" w:color="auto"/>
            <w:bottom w:val="none" w:sz="0" w:space="0" w:color="auto"/>
            <w:right w:val="none" w:sz="0" w:space="0" w:color="auto"/>
          </w:divBdr>
        </w:div>
        <w:div w:id="615789698">
          <w:marLeft w:val="-150"/>
          <w:marRight w:val="-150"/>
          <w:marTop w:val="0"/>
          <w:marBottom w:val="0"/>
          <w:divBdr>
            <w:top w:val="none" w:sz="0" w:space="0" w:color="auto"/>
            <w:left w:val="none" w:sz="0" w:space="0" w:color="auto"/>
            <w:bottom w:val="none" w:sz="0" w:space="0" w:color="auto"/>
            <w:right w:val="none" w:sz="0" w:space="0" w:color="auto"/>
          </w:divBdr>
        </w:div>
      </w:divsChild>
    </w:div>
    <w:div w:id="1362439333">
      <w:bodyDiv w:val="1"/>
      <w:marLeft w:val="0"/>
      <w:marRight w:val="0"/>
      <w:marTop w:val="0"/>
      <w:marBottom w:val="0"/>
      <w:divBdr>
        <w:top w:val="none" w:sz="0" w:space="0" w:color="auto"/>
        <w:left w:val="none" w:sz="0" w:space="0" w:color="auto"/>
        <w:bottom w:val="none" w:sz="0" w:space="0" w:color="auto"/>
        <w:right w:val="none" w:sz="0" w:space="0" w:color="auto"/>
      </w:divBdr>
      <w:divsChild>
        <w:div w:id="641348337">
          <w:marLeft w:val="-225"/>
          <w:marRight w:val="-225"/>
          <w:marTop w:val="0"/>
          <w:marBottom w:val="0"/>
          <w:divBdr>
            <w:top w:val="none" w:sz="0" w:space="0" w:color="auto"/>
            <w:left w:val="none" w:sz="0" w:space="0" w:color="auto"/>
            <w:bottom w:val="none" w:sz="0" w:space="0" w:color="auto"/>
            <w:right w:val="none" w:sz="0" w:space="0" w:color="auto"/>
          </w:divBdr>
        </w:div>
      </w:divsChild>
    </w:div>
    <w:div w:id="1362824928">
      <w:bodyDiv w:val="1"/>
      <w:marLeft w:val="0"/>
      <w:marRight w:val="0"/>
      <w:marTop w:val="0"/>
      <w:marBottom w:val="0"/>
      <w:divBdr>
        <w:top w:val="none" w:sz="0" w:space="0" w:color="auto"/>
        <w:left w:val="none" w:sz="0" w:space="0" w:color="auto"/>
        <w:bottom w:val="none" w:sz="0" w:space="0" w:color="auto"/>
        <w:right w:val="none" w:sz="0" w:space="0" w:color="auto"/>
      </w:divBdr>
      <w:divsChild>
        <w:div w:id="475605522">
          <w:marLeft w:val="-150"/>
          <w:marRight w:val="-150"/>
          <w:marTop w:val="0"/>
          <w:marBottom w:val="0"/>
          <w:divBdr>
            <w:top w:val="none" w:sz="0" w:space="0" w:color="auto"/>
            <w:left w:val="none" w:sz="0" w:space="0" w:color="auto"/>
            <w:bottom w:val="none" w:sz="0" w:space="0" w:color="auto"/>
            <w:right w:val="none" w:sz="0" w:space="0" w:color="auto"/>
          </w:divBdr>
          <w:divsChild>
            <w:div w:id="1792239681">
              <w:marLeft w:val="0"/>
              <w:marRight w:val="0"/>
              <w:marTop w:val="0"/>
              <w:marBottom w:val="0"/>
              <w:divBdr>
                <w:top w:val="none" w:sz="0" w:space="0" w:color="auto"/>
                <w:left w:val="none" w:sz="0" w:space="0" w:color="auto"/>
                <w:bottom w:val="none" w:sz="0" w:space="0" w:color="auto"/>
                <w:right w:val="none" w:sz="0" w:space="0" w:color="auto"/>
              </w:divBdr>
              <w:divsChild>
                <w:div w:id="615524890">
                  <w:marLeft w:val="0"/>
                  <w:marRight w:val="0"/>
                  <w:marTop w:val="0"/>
                  <w:marBottom w:val="0"/>
                  <w:divBdr>
                    <w:top w:val="none" w:sz="0" w:space="0" w:color="auto"/>
                    <w:left w:val="none" w:sz="0" w:space="0" w:color="auto"/>
                    <w:bottom w:val="none" w:sz="0" w:space="0" w:color="auto"/>
                    <w:right w:val="none" w:sz="0" w:space="0" w:color="auto"/>
                  </w:divBdr>
                  <w:divsChild>
                    <w:div w:id="1428233269">
                      <w:marLeft w:val="0"/>
                      <w:marRight w:val="0"/>
                      <w:marTop w:val="0"/>
                      <w:marBottom w:val="0"/>
                      <w:divBdr>
                        <w:top w:val="none" w:sz="0" w:space="0" w:color="auto"/>
                        <w:left w:val="none" w:sz="0" w:space="0" w:color="auto"/>
                        <w:bottom w:val="none" w:sz="0" w:space="0" w:color="auto"/>
                        <w:right w:val="none" w:sz="0" w:space="0" w:color="auto"/>
                      </w:divBdr>
                    </w:div>
                  </w:divsChild>
                </w:div>
                <w:div w:id="323318381">
                  <w:marLeft w:val="0"/>
                  <w:marRight w:val="0"/>
                  <w:marTop w:val="0"/>
                  <w:marBottom w:val="0"/>
                  <w:divBdr>
                    <w:top w:val="none" w:sz="0" w:space="0" w:color="auto"/>
                    <w:left w:val="none" w:sz="0" w:space="0" w:color="auto"/>
                    <w:bottom w:val="none" w:sz="0" w:space="0" w:color="auto"/>
                    <w:right w:val="none" w:sz="0" w:space="0" w:color="auto"/>
                  </w:divBdr>
                  <w:divsChild>
                    <w:div w:id="9331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7194">
          <w:marLeft w:val="-150"/>
          <w:marRight w:val="-150"/>
          <w:marTop w:val="0"/>
          <w:marBottom w:val="0"/>
          <w:divBdr>
            <w:top w:val="none" w:sz="0" w:space="0" w:color="auto"/>
            <w:left w:val="none" w:sz="0" w:space="0" w:color="auto"/>
            <w:bottom w:val="none" w:sz="0" w:space="0" w:color="auto"/>
            <w:right w:val="none" w:sz="0" w:space="0" w:color="auto"/>
          </w:divBdr>
          <w:divsChild>
            <w:div w:id="904098751">
              <w:marLeft w:val="0"/>
              <w:marRight w:val="0"/>
              <w:marTop w:val="0"/>
              <w:marBottom w:val="0"/>
              <w:divBdr>
                <w:top w:val="none" w:sz="0" w:space="0" w:color="auto"/>
                <w:left w:val="none" w:sz="0" w:space="0" w:color="auto"/>
                <w:bottom w:val="none" w:sz="0" w:space="0" w:color="auto"/>
                <w:right w:val="none" w:sz="0" w:space="0" w:color="auto"/>
              </w:divBdr>
              <w:divsChild>
                <w:div w:id="1044720614">
                  <w:marLeft w:val="0"/>
                  <w:marRight w:val="0"/>
                  <w:marTop w:val="0"/>
                  <w:marBottom w:val="0"/>
                  <w:divBdr>
                    <w:top w:val="none" w:sz="0" w:space="0" w:color="auto"/>
                    <w:left w:val="none" w:sz="0" w:space="0" w:color="auto"/>
                    <w:bottom w:val="none" w:sz="0" w:space="0" w:color="auto"/>
                    <w:right w:val="none" w:sz="0" w:space="0" w:color="auto"/>
                  </w:divBdr>
                  <w:divsChild>
                    <w:div w:id="433285956">
                      <w:marLeft w:val="0"/>
                      <w:marRight w:val="0"/>
                      <w:marTop w:val="0"/>
                      <w:marBottom w:val="0"/>
                      <w:divBdr>
                        <w:top w:val="none" w:sz="0" w:space="0" w:color="auto"/>
                        <w:left w:val="none" w:sz="0" w:space="0" w:color="auto"/>
                        <w:bottom w:val="none" w:sz="0" w:space="0" w:color="auto"/>
                        <w:right w:val="none" w:sz="0" w:space="0" w:color="auto"/>
                      </w:divBdr>
                    </w:div>
                    <w:div w:id="1546139019">
                      <w:marLeft w:val="0"/>
                      <w:marRight w:val="0"/>
                      <w:marTop w:val="0"/>
                      <w:marBottom w:val="0"/>
                      <w:divBdr>
                        <w:top w:val="none" w:sz="0" w:space="0" w:color="auto"/>
                        <w:left w:val="none" w:sz="0" w:space="0" w:color="auto"/>
                        <w:bottom w:val="none" w:sz="0" w:space="0" w:color="auto"/>
                        <w:right w:val="none" w:sz="0" w:space="0" w:color="auto"/>
                      </w:divBdr>
                      <w:divsChild>
                        <w:div w:id="122818196">
                          <w:marLeft w:val="0"/>
                          <w:marRight w:val="0"/>
                          <w:marTop w:val="0"/>
                          <w:marBottom w:val="0"/>
                          <w:divBdr>
                            <w:top w:val="none" w:sz="0" w:space="0" w:color="auto"/>
                            <w:left w:val="none" w:sz="0" w:space="0" w:color="auto"/>
                            <w:bottom w:val="none" w:sz="0" w:space="0" w:color="auto"/>
                            <w:right w:val="none" w:sz="0" w:space="0" w:color="auto"/>
                          </w:divBdr>
                          <w:divsChild>
                            <w:div w:id="1323121115">
                              <w:marLeft w:val="0"/>
                              <w:marRight w:val="0"/>
                              <w:marTop w:val="0"/>
                              <w:marBottom w:val="0"/>
                              <w:divBdr>
                                <w:top w:val="none" w:sz="0" w:space="0" w:color="auto"/>
                                <w:left w:val="none" w:sz="0" w:space="0" w:color="auto"/>
                                <w:bottom w:val="none" w:sz="0" w:space="0" w:color="auto"/>
                                <w:right w:val="none" w:sz="0" w:space="0" w:color="auto"/>
                              </w:divBdr>
                            </w:div>
                            <w:div w:id="1116175978">
                              <w:marLeft w:val="0"/>
                              <w:marRight w:val="0"/>
                              <w:marTop w:val="0"/>
                              <w:marBottom w:val="0"/>
                              <w:divBdr>
                                <w:top w:val="none" w:sz="0" w:space="0" w:color="auto"/>
                                <w:left w:val="none" w:sz="0" w:space="0" w:color="auto"/>
                                <w:bottom w:val="none" w:sz="0" w:space="0" w:color="auto"/>
                                <w:right w:val="none" w:sz="0" w:space="0" w:color="auto"/>
                              </w:divBdr>
                            </w:div>
                            <w:div w:id="268200927">
                              <w:marLeft w:val="0"/>
                              <w:marRight w:val="0"/>
                              <w:marTop w:val="0"/>
                              <w:marBottom w:val="0"/>
                              <w:divBdr>
                                <w:top w:val="none" w:sz="0" w:space="0" w:color="auto"/>
                                <w:left w:val="none" w:sz="0" w:space="0" w:color="auto"/>
                                <w:bottom w:val="none" w:sz="0" w:space="0" w:color="auto"/>
                                <w:right w:val="none" w:sz="0" w:space="0" w:color="auto"/>
                              </w:divBdr>
                            </w:div>
                            <w:div w:id="835460934">
                              <w:marLeft w:val="0"/>
                              <w:marRight w:val="0"/>
                              <w:marTop w:val="0"/>
                              <w:marBottom w:val="0"/>
                              <w:divBdr>
                                <w:top w:val="none" w:sz="0" w:space="0" w:color="auto"/>
                                <w:left w:val="none" w:sz="0" w:space="0" w:color="auto"/>
                                <w:bottom w:val="none" w:sz="0" w:space="0" w:color="auto"/>
                                <w:right w:val="none" w:sz="0" w:space="0" w:color="auto"/>
                              </w:divBdr>
                            </w:div>
                            <w:div w:id="132365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51653">
              <w:marLeft w:val="0"/>
              <w:marRight w:val="0"/>
              <w:marTop w:val="0"/>
              <w:marBottom w:val="0"/>
              <w:divBdr>
                <w:top w:val="none" w:sz="0" w:space="0" w:color="auto"/>
                <w:left w:val="none" w:sz="0" w:space="0" w:color="auto"/>
                <w:bottom w:val="none" w:sz="0" w:space="0" w:color="auto"/>
                <w:right w:val="none" w:sz="0" w:space="0" w:color="auto"/>
              </w:divBdr>
              <w:divsChild>
                <w:div w:id="1557888156">
                  <w:marLeft w:val="0"/>
                  <w:marRight w:val="0"/>
                  <w:marTop w:val="0"/>
                  <w:marBottom w:val="0"/>
                  <w:divBdr>
                    <w:top w:val="none" w:sz="0" w:space="0" w:color="auto"/>
                    <w:left w:val="none" w:sz="0" w:space="0" w:color="auto"/>
                    <w:bottom w:val="none" w:sz="0" w:space="0" w:color="auto"/>
                    <w:right w:val="none" w:sz="0" w:space="0" w:color="auto"/>
                  </w:divBdr>
                  <w:divsChild>
                    <w:div w:id="1213495129">
                      <w:marLeft w:val="0"/>
                      <w:marRight w:val="0"/>
                      <w:marTop w:val="0"/>
                      <w:marBottom w:val="0"/>
                      <w:divBdr>
                        <w:top w:val="none" w:sz="0" w:space="0" w:color="auto"/>
                        <w:left w:val="none" w:sz="0" w:space="0" w:color="auto"/>
                        <w:bottom w:val="none" w:sz="0" w:space="0" w:color="auto"/>
                        <w:right w:val="none" w:sz="0" w:space="0" w:color="auto"/>
                      </w:divBdr>
                      <w:divsChild>
                        <w:div w:id="272904901">
                          <w:marLeft w:val="0"/>
                          <w:marRight w:val="0"/>
                          <w:marTop w:val="0"/>
                          <w:marBottom w:val="0"/>
                          <w:divBdr>
                            <w:top w:val="none" w:sz="0" w:space="0" w:color="auto"/>
                            <w:left w:val="none" w:sz="0" w:space="0" w:color="auto"/>
                            <w:bottom w:val="none" w:sz="0" w:space="0" w:color="auto"/>
                            <w:right w:val="none" w:sz="0" w:space="0" w:color="auto"/>
                          </w:divBdr>
                        </w:div>
                      </w:divsChild>
                    </w:div>
                    <w:div w:id="709502295">
                      <w:marLeft w:val="0"/>
                      <w:marRight w:val="0"/>
                      <w:marTop w:val="0"/>
                      <w:marBottom w:val="450"/>
                      <w:divBdr>
                        <w:top w:val="none" w:sz="0" w:space="0" w:color="auto"/>
                        <w:left w:val="none" w:sz="0" w:space="0" w:color="auto"/>
                        <w:bottom w:val="none" w:sz="0" w:space="0" w:color="auto"/>
                        <w:right w:val="none" w:sz="0" w:space="0" w:color="auto"/>
                      </w:divBdr>
                    </w:div>
                    <w:div w:id="45456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972489">
      <w:bodyDiv w:val="1"/>
      <w:marLeft w:val="0"/>
      <w:marRight w:val="0"/>
      <w:marTop w:val="0"/>
      <w:marBottom w:val="0"/>
      <w:divBdr>
        <w:top w:val="none" w:sz="0" w:space="0" w:color="auto"/>
        <w:left w:val="none" w:sz="0" w:space="0" w:color="auto"/>
        <w:bottom w:val="none" w:sz="0" w:space="0" w:color="auto"/>
        <w:right w:val="none" w:sz="0" w:space="0" w:color="auto"/>
      </w:divBdr>
    </w:div>
    <w:div w:id="1363358115">
      <w:bodyDiv w:val="1"/>
      <w:marLeft w:val="0"/>
      <w:marRight w:val="0"/>
      <w:marTop w:val="0"/>
      <w:marBottom w:val="0"/>
      <w:divBdr>
        <w:top w:val="none" w:sz="0" w:space="0" w:color="auto"/>
        <w:left w:val="none" w:sz="0" w:space="0" w:color="auto"/>
        <w:bottom w:val="none" w:sz="0" w:space="0" w:color="auto"/>
        <w:right w:val="none" w:sz="0" w:space="0" w:color="auto"/>
      </w:divBdr>
      <w:divsChild>
        <w:div w:id="1496873236">
          <w:marLeft w:val="0"/>
          <w:marRight w:val="0"/>
          <w:marTop w:val="0"/>
          <w:marBottom w:val="0"/>
          <w:divBdr>
            <w:top w:val="none" w:sz="0" w:space="0" w:color="auto"/>
            <w:left w:val="none" w:sz="0" w:space="0" w:color="auto"/>
            <w:bottom w:val="none" w:sz="0" w:space="0" w:color="auto"/>
            <w:right w:val="none" w:sz="0" w:space="0" w:color="auto"/>
          </w:divBdr>
          <w:divsChild>
            <w:div w:id="700859427">
              <w:marLeft w:val="0"/>
              <w:marRight w:val="0"/>
              <w:marTop w:val="0"/>
              <w:marBottom w:val="240"/>
              <w:divBdr>
                <w:top w:val="none" w:sz="0" w:space="0" w:color="auto"/>
                <w:left w:val="none" w:sz="0" w:space="0" w:color="auto"/>
                <w:bottom w:val="none" w:sz="0" w:space="0" w:color="auto"/>
                <w:right w:val="none" w:sz="0" w:space="0" w:color="auto"/>
              </w:divBdr>
              <w:divsChild>
                <w:div w:id="151215821">
                  <w:marLeft w:val="0"/>
                  <w:marRight w:val="0"/>
                  <w:marTop w:val="0"/>
                  <w:marBottom w:val="0"/>
                  <w:divBdr>
                    <w:top w:val="none" w:sz="0" w:space="0" w:color="auto"/>
                    <w:left w:val="none" w:sz="0" w:space="0" w:color="auto"/>
                    <w:bottom w:val="none" w:sz="0" w:space="0" w:color="auto"/>
                    <w:right w:val="none" w:sz="0" w:space="0" w:color="auto"/>
                  </w:divBdr>
                </w:div>
                <w:div w:id="2010054764">
                  <w:marLeft w:val="60"/>
                  <w:marRight w:val="0"/>
                  <w:marTop w:val="0"/>
                  <w:marBottom w:val="0"/>
                  <w:divBdr>
                    <w:top w:val="none" w:sz="0" w:space="0" w:color="auto"/>
                    <w:left w:val="none" w:sz="0" w:space="0" w:color="auto"/>
                    <w:bottom w:val="none" w:sz="0" w:space="0" w:color="auto"/>
                    <w:right w:val="none" w:sz="0" w:space="0" w:color="auto"/>
                  </w:divBdr>
                </w:div>
              </w:divsChild>
            </w:div>
            <w:div w:id="221333698">
              <w:marLeft w:val="0"/>
              <w:marRight w:val="0"/>
              <w:marTop w:val="0"/>
              <w:marBottom w:val="225"/>
              <w:divBdr>
                <w:top w:val="none" w:sz="0" w:space="0" w:color="auto"/>
                <w:left w:val="none" w:sz="0" w:space="0" w:color="auto"/>
                <w:bottom w:val="none" w:sz="0" w:space="0" w:color="auto"/>
                <w:right w:val="none" w:sz="0" w:space="0" w:color="auto"/>
              </w:divBdr>
            </w:div>
          </w:divsChild>
        </w:div>
        <w:div w:id="368723777">
          <w:marLeft w:val="0"/>
          <w:marRight w:val="0"/>
          <w:marTop w:val="0"/>
          <w:marBottom w:val="0"/>
          <w:divBdr>
            <w:top w:val="none" w:sz="0" w:space="0" w:color="auto"/>
            <w:left w:val="none" w:sz="0" w:space="0" w:color="auto"/>
            <w:bottom w:val="none" w:sz="0" w:space="0" w:color="auto"/>
            <w:right w:val="none" w:sz="0" w:space="0" w:color="auto"/>
          </w:divBdr>
        </w:div>
        <w:div w:id="122701100">
          <w:marLeft w:val="0"/>
          <w:marRight w:val="0"/>
          <w:marTop w:val="315"/>
          <w:marBottom w:val="0"/>
          <w:divBdr>
            <w:top w:val="none" w:sz="0" w:space="0" w:color="auto"/>
            <w:left w:val="none" w:sz="0" w:space="0" w:color="auto"/>
            <w:bottom w:val="none" w:sz="0" w:space="0" w:color="auto"/>
            <w:right w:val="none" w:sz="0" w:space="0" w:color="auto"/>
          </w:divBdr>
          <w:divsChild>
            <w:div w:id="45255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08420">
      <w:bodyDiv w:val="1"/>
      <w:marLeft w:val="0"/>
      <w:marRight w:val="0"/>
      <w:marTop w:val="0"/>
      <w:marBottom w:val="0"/>
      <w:divBdr>
        <w:top w:val="none" w:sz="0" w:space="0" w:color="auto"/>
        <w:left w:val="none" w:sz="0" w:space="0" w:color="auto"/>
        <w:bottom w:val="none" w:sz="0" w:space="0" w:color="auto"/>
        <w:right w:val="none" w:sz="0" w:space="0" w:color="auto"/>
      </w:divBdr>
    </w:div>
    <w:div w:id="1364209465">
      <w:bodyDiv w:val="1"/>
      <w:marLeft w:val="0"/>
      <w:marRight w:val="0"/>
      <w:marTop w:val="0"/>
      <w:marBottom w:val="0"/>
      <w:divBdr>
        <w:top w:val="none" w:sz="0" w:space="0" w:color="auto"/>
        <w:left w:val="none" w:sz="0" w:space="0" w:color="auto"/>
        <w:bottom w:val="none" w:sz="0" w:space="0" w:color="auto"/>
        <w:right w:val="none" w:sz="0" w:space="0" w:color="auto"/>
      </w:divBdr>
      <w:divsChild>
        <w:div w:id="554512451">
          <w:marLeft w:val="0"/>
          <w:marRight w:val="0"/>
          <w:marTop w:val="0"/>
          <w:marBottom w:val="0"/>
          <w:divBdr>
            <w:top w:val="none" w:sz="0" w:space="0" w:color="auto"/>
            <w:left w:val="none" w:sz="0" w:space="0" w:color="auto"/>
            <w:bottom w:val="none" w:sz="0" w:space="0" w:color="auto"/>
            <w:right w:val="none" w:sz="0" w:space="0" w:color="auto"/>
          </w:divBdr>
        </w:div>
        <w:div w:id="576090459">
          <w:marLeft w:val="0"/>
          <w:marRight w:val="0"/>
          <w:marTop w:val="0"/>
          <w:marBottom w:val="0"/>
          <w:divBdr>
            <w:top w:val="none" w:sz="0" w:space="0" w:color="auto"/>
            <w:left w:val="none" w:sz="0" w:space="0" w:color="auto"/>
            <w:bottom w:val="none" w:sz="0" w:space="0" w:color="auto"/>
            <w:right w:val="none" w:sz="0" w:space="0" w:color="auto"/>
          </w:divBdr>
        </w:div>
      </w:divsChild>
    </w:div>
    <w:div w:id="1364749918">
      <w:bodyDiv w:val="1"/>
      <w:marLeft w:val="0"/>
      <w:marRight w:val="0"/>
      <w:marTop w:val="0"/>
      <w:marBottom w:val="0"/>
      <w:divBdr>
        <w:top w:val="none" w:sz="0" w:space="0" w:color="auto"/>
        <w:left w:val="none" w:sz="0" w:space="0" w:color="auto"/>
        <w:bottom w:val="none" w:sz="0" w:space="0" w:color="auto"/>
        <w:right w:val="none" w:sz="0" w:space="0" w:color="auto"/>
      </w:divBdr>
      <w:divsChild>
        <w:div w:id="1166288147">
          <w:marLeft w:val="-225"/>
          <w:marRight w:val="-225"/>
          <w:marTop w:val="0"/>
          <w:marBottom w:val="0"/>
          <w:divBdr>
            <w:top w:val="none" w:sz="0" w:space="0" w:color="auto"/>
            <w:left w:val="none" w:sz="0" w:space="0" w:color="auto"/>
            <w:bottom w:val="none" w:sz="0" w:space="0" w:color="auto"/>
            <w:right w:val="none" w:sz="0" w:space="0" w:color="auto"/>
          </w:divBdr>
          <w:divsChild>
            <w:div w:id="1186019440">
              <w:marLeft w:val="0"/>
              <w:marRight w:val="0"/>
              <w:marTop w:val="0"/>
              <w:marBottom w:val="0"/>
              <w:divBdr>
                <w:top w:val="none" w:sz="0" w:space="0" w:color="auto"/>
                <w:left w:val="none" w:sz="0" w:space="0" w:color="auto"/>
                <w:bottom w:val="none" w:sz="0" w:space="0" w:color="auto"/>
                <w:right w:val="none" w:sz="0" w:space="0" w:color="auto"/>
              </w:divBdr>
              <w:divsChild>
                <w:div w:id="110842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15154">
          <w:marLeft w:val="-225"/>
          <w:marRight w:val="-225"/>
          <w:marTop w:val="0"/>
          <w:marBottom w:val="0"/>
          <w:divBdr>
            <w:top w:val="none" w:sz="0" w:space="0" w:color="auto"/>
            <w:left w:val="none" w:sz="0" w:space="0" w:color="auto"/>
            <w:bottom w:val="none" w:sz="0" w:space="0" w:color="auto"/>
            <w:right w:val="none" w:sz="0" w:space="0" w:color="auto"/>
          </w:divBdr>
        </w:div>
      </w:divsChild>
    </w:div>
    <w:div w:id="1365134594">
      <w:bodyDiv w:val="1"/>
      <w:marLeft w:val="0"/>
      <w:marRight w:val="0"/>
      <w:marTop w:val="0"/>
      <w:marBottom w:val="0"/>
      <w:divBdr>
        <w:top w:val="none" w:sz="0" w:space="0" w:color="auto"/>
        <w:left w:val="none" w:sz="0" w:space="0" w:color="auto"/>
        <w:bottom w:val="none" w:sz="0" w:space="0" w:color="auto"/>
        <w:right w:val="none" w:sz="0" w:space="0" w:color="auto"/>
      </w:divBdr>
      <w:divsChild>
        <w:div w:id="564530623">
          <w:marLeft w:val="0"/>
          <w:marRight w:val="0"/>
          <w:marTop w:val="0"/>
          <w:marBottom w:val="0"/>
          <w:divBdr>
            <w:top w:val="none" w:sz="0" w:space="0" w:color="auto"/>
            <w:left w:val="none" w:sz="0" w:space="0" w:color="auto"/>
            <w:bottom w:val="none" w:sz="0" w:space="0" w:color="auto"/>
            <w:right w:val="none" w:sz="0" w:space="0" w:color="auto"/>
          </w:divBdr>
          <w:divsChild>
            <w:div w:id="152856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07715">
      <w:bodyDiv w:val="1"/>
      <w:marLeft w:val="0"/>
      <w:marRight w:val="0"/>
      <w:marTop w:val="0"/>
      <w:marBottom w:val="0"/>
      <w:divBdr>
        <w:top w:val="none" w:sz="0" w:space="0" w:color="auto"/>
        <w:left w:val="none" w:sz="0" w:space="0" w:color="auto"/>
        <w:bottom w:val="none" w:sz="0" w:space="0" w:color="auto"/>
        <w:right w:val="none" w:sz="0" w:space="0" w:color="auto"/>
      </w:divBdr>
      <w:divsChild>
        <w:div w:id="47076235">
          <w:marLeft w:val="0"/>
          <w:marRight w:val="0"/>
          <w:marTop w:val="0"/>
          <w:marBottom w:val="315"/>
          <w:divBdr>
            <w:top w:val="none" w:sz="0" w:space="0" w:color="auto"/>
            <w:left w:val="none" w:sz="0" w:space="0" w:color="auto"/>
            <w:bottom w:val="none" w:sz="0" w:space="0" w:color="auto"/>
            <w:right w:val="none" w:sz="0" w:space="0" w:color="auto"/>
          </w:divBdr>
        </w:div>
        <w:div w:id="342978663">
          <w:marLeft w:val="0"/>
          <w:marRight w:val="0"/>
          <w:marTop w:val="315"/>
          <w:marBottom w:val="0"/>
          <w:divBdr>
            <w:top w:val="none" w:sz="0" w:space="0" w:color="auto"/>
            <w:left w:val="none" w:sz="0" w:space="0" w:color="auto"/>
            <w:bottom w:val="none" w:sz="0" w:space="0" w:color="auto"/>
            <w:right w:val="none" w:sz="0" w:space="0" w:color="auto"/>
          </w:divBdr>
          <w:divsChild>
            <w:div w:id="207299314">
              <w:marLeft w:val="0"/>
              <w:marRight w:val="0"/>
              <w:marTop w:val="0"/>
              <w:marBottom w:val="0"/>
              <w:divBdr>
                <w:top w:val="none" w:sz="0" w:space="0" w:color="auto"/>
                <w:left w:val="none" w:sz="0" w:space="0" w:color="auto"/>
                <w:bottom w:val="none" w:sz="0" w:space="0" w:color="auto"/>
                <w:right w:val="none" w:sz="0" w:space="0" w:color="auto"/>
              </w:divBdr>
            </w:div>
            <w:div w:id="1403527618">
              <w:marLeft w:val="0"/>
              <w:marRight w:val="0"/>
              <w:marTop w:val="0"/>
              <w:marBottom w:val="0"/>
              <w:divBdr>
                <w:top w:val="none" w:sz="0" w:space="0" w:color="auto"/>
                <w:left w:val="none" w:sz="0" w:space="0" w:color="auto"/>
                <w:bottom w:val="none" w:sz="0" w:space="0" w:color="auto"/>
                <w:right w:val="none" w:sz="0" w:space="0" w:color="auto"/>
              </w:divBdr>
            </w:div>
          </w:divsChild>
        </w:div>
        <w:div w:id="440686624">
          <w:marLeft w:val="0"/>
          <w:marRight w:val="0"/>
          <w:marTop w:val="0"/>
          <w:marBottom w:val="0"/>
          <w:divBdr>
            <w:top w:val="none" w:sz="0" w:space="0" w:color="auto"/>
            <w:left w:val="none" w:sz="0" w:space="0" w:color="auto"/>
            <w:bottom w:val="none" w:sz="0" w:space="0" w:color="auto"/>
            <w:right w:val="none" w:sz="0" w:space="0" w:color="auto"/>
          </w:divBdr>
          <w:divsChild>
            <w:div w:id="1591284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65712700">
      <w:bodyDiv w:val="1"/>
      <w:marLeft w:val="0"/>
      <w:marRight w:val="0"/>
      <w:marTop w:val="0"/>
      <w:marBottom w:val="0"/>
      <w:divBdr>
        <w:top w:val="none" w:sz="0" w:space="0" w:color="auto"/>
        <w:left w:val="none" w:sz="0" w:space="0" w:color="auto"/>
        <w:bottom w:val="none" w:sz="0" w:space="0" w:color="auto"/>
        <w:right w:val="none" w:sz="0" w:space="0" w:color="auto"/>
      </w:divBdr>
      <w:divsChild>
        <w:div w:id="115368417">
          <w:marLeft w:val="0"/>
          <w:marRight w:val="0"/>
          <w:marTop w:val="0"/>
          <w:marBottom w:val="0"/>
          <w:divBdr>
            <w:top w:val="none" w:sz="0" w:space="0" w:color="auto"/>
            <w:left w:val="none" w:sz="0" w:space="0" w:color="auto"/>
            <w:bottom w:val="none" w:sz="0" w:space="0" w:color="auto"/>
            <w:right w:val="none" w:sz="0" w:space="0" w:color="auto"/>
          </w:divBdr>
        </w:div>
        <w:div w:id="147524287">
          <w:marLeft w:val="0"/>
          <w:marRight w:val="0"/>
          <w:marTop w:val="450"/>
          <w:marBottom w:val="0"/>
          <w:divBdr>
            <w:top w:val="none" w:sz="0" w:space="0" w:color="auto"/>
            <w:left w:val="none" w:sz="0" w:space="0" w:color="auto"/>
            <w:bottom w:val="none" w:sz="0" w:space="0" w:color="auto"/>
            <w:right w:val="none" w:sz="0" w:space="0" w:color="auto"/>
          </w:divBdr>
        </w:div>
        <w:div w:id="667177046">
          <w:marLeft w:val="0"/>
          <w:marRight w:val="0"/>
          <w:marTop w:val="0"/>
          <w:marBottom w:val="0"/>
          <w:divBdr>
            <w:top w:val="none" w:sz="0" w:space="0" w:color="auto"/>
            <w:left w:val="none" w:sz="0" w:space="0" w:color="auto"/>
            <w:bottom w:val="none" w:sz="0" w:space="0" w:color="auto"/>
            <w:right w:val="none" w:sz="0" w:space="0" w:color="auto"/>
          </w:divBdr>
        </w:div>
      </w:divsChild>
    </w:div>
    <w:div w:id="1366061435">
      <w:bodyDiv w:val="1"/>
      <w:marLeft w:val="0"/>
      <w:marRight w:val="0"/>
      <w:marTop w:val="0"/>
      <w:marBottom w:val="0"/>
      <w:divBdr>
        <w:top w:val="none" w:sz="0" w:space="0" w:color="auto"/>
        <w:left w:val="none" w:sz="0" w:space="0" w:color="auto"/>
        <w:bottom w:val="none" w:sz="0" w:space="0" w:color="auto"/>
        <w:right w:val="none" w:sz="0" w:space="0" w:color="auto"/>
      </w:divBdr>
    </w:div>
    <w:div w:id="1366323885">
      <w:bodyDiv w:val="1"/>
      <w:marLeft w:val="0"/>
      <w:marRight w:val="0"/>
      <w:marTop w:val="0"/>
      <w:marBottom w:val="0"/>
      <w:divBdr>
        <w:top w:val="none" w:sz="0" w:space="0" w:color="auto"/>
        <w:left w:val="none" w:sz="0" w:space="0" w:color="auto"/>
        <w:bottom w:val="none" w:sz="0" w:space="0" w:color="auto"/>
        <w:right w:val="none" w:sz="0" w:space="0" w:color="auto"/>
      </w:divBdr>
      <w:divsChild>
        <w:div w:id="376196999">
          <w:marLeft w:val="0"/>
          <w:marRight w:val="0"/>
          <w:marTop w:val="0"/>
          <w:marBottom w:val="0"/>
          <w:divBdr>
            <w:top w:val="none" w:sz="0" w:space="0" w:color="auto"/>
            <w:left w:val="none" w:sz="0" w:space="0" w:color="auto"/>
            <w:bottom w:val="none" w:sz="0" w:space="0" w:color="auto"/>
            <w:right w:val="none" w:sz="0" w:space="0" w:color="auto"/>
          </w:divBdr>
        </w:div>
        <w:div w:id="444203480">
          <w:marLeft w:val="0"/>
          <w:marRight w:val="0"/>
          <w:marTop w:val="0"/>
          <w:marBottom w:val="0"/>
          <w:divBdr>
            <w:top w:val="none" w:sz="0" w:space="0" w:color="auto"/>
            <w:left w:val="none" w:sz="0" w:space="0" w:color="auto"/>
            <w:bottom w:val="none" w:sz="0" w:space="0" w:color="auto"/>
            <w:right w:val="none" w:sz="0" w:space="0" w:color="auto"/>
          </w:divBdr>
        </w:div>
        <w:div w:id="1455827054">
          <w:marLeft w:val="0"/>
          <w:marRight w:val="0"/>
          <w:marTop w:val="0"/>
          <w:marBottom w:val="0"/>
          <w:divBdr>
            <w:top w:val="none" w:sz="0" w:space="0" w:color="auto"/>
            <w:left w:val="none" w:sz="0" w:space="0" w:color="auto"/>
            <w:bottom w:val="none" w:sz="0" w:space="0" w:color="auto"/>
            <w:right w:val="none" w:sz="0" w:space="0" w:color="auto"/>
          </w:divBdr>
          <w:divsChild>
            <w:div w:id="126768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10508">
      <w:bodyDiv w:val="1"/>
      <w:marLeft w:val="0"/>
      <w:marRight w:val="0"/>
      <w:marTop w:val="0"/>
      <w:marBottom w:val="0"/>
      <w:divBdr>
        <w:top w:val="none" w:sz="0" w:space="0" w:color="auto"/>
        <w:left w:val="none" w:sz="0" w:space="0" w:color="auto"/>
        <w:bottom w:val="none" w:sz="0" w:space="0" w:color="auto"/>
        <w:right w:val="none" w:sz="0" w:space="0" w:color="auto"/>
      </w:divBdr>
      <w:divsChild>
        <w:div w:id="1146236696">
          <w:marLeft w:val="-150"/>
          <w:marRight w:val="-150"/>
          <w:marTop w:val="0"/>
          <w:marBottom w:val="0"/>
          <w:divBdr>
            <w:top w:val="none" w:sz="0" w:space="0" w:color="auto"/>
            <w:left w:val="none" w:sz="0" w:space="0" w:color="auto"/>
            <w:bottom w:val="none" w:sz="0" w:space="0" w:color="auto"/>
            <w:right w:val="none" w:sz="0" w:space="0" w:color="auto"/>
          </w:divBdr>
          <w:divsChild>
            <w:div w:id="1101533000">
              <w:marLeft w:val="0"/>
              <w:marRight w:val="0"/>
              <w:marTop w:val="0"/>
              <w:marBottom w:val="0"/>
              <w:divBdr>
                <w:top w:val="none" w:sz="0" w:space="0" w:color="auto"/>
                <w:left w:val="none" w:sz="0" w:space="0" w:color="auto"/>
                <w:bottom w:val="none" w:sz="0" w:space="0" w:color="auto"/>
                <w:right w:val="none" w:sz="0" w:space="0" w:color="auto"/>
              </w:divBdr>
              <w:divsChild>
                <w:div w:id="511603785">
                  <w:marLeft w:val="0"/>
                  <w:marRight w:val="0"/>
                  <w:marTop w:val="0"/>
                  <w:marBottom w:val="0"/>
                  <w:divBdr>
                    <w:top w:val="none" w:sz="0" w:space="0" w:color="auto"/>
                    <w:left w:val="none" w:sz="0" w:space="0" w:color="auto"/>
                    <w:bottom w:val="none" w:sz="0" w:space="0" w:color="auto"/>
                    <w:right w:val="none" w:sz="0" w:space="0" w:color="auto"/>
                  </w:divBdr>
                  <w:divsChild>
                    <w:div w:id="1097556836">
                      <w:marLeft w:val="0"/>
                      <w:marRight w:val="0"/>
                      <w:marTop w:val="0"/>
                      <w:marBottom w:val="450"/>
                      <w:divBdr>
                        <w:top w:val="none" w:sz="0" w:space="0" w:color="auto"/>
                        <w:left w:val="none" w:sz="0" w:space="0" w:color="auto"/>
                        <w:bottom w:val="none" w:sz="0" w:space="0" w:color="auto"/>
                        <w:right w:val="none" w:sz="0" w:space="0" w:color="auto"/>
                      </w:divBdr>
                    </w:div>
                    <w:div w:id="1175539763">
                      <w:marLeft w:val="0"/>
                      <w:marRight w:val="0"/>
                      <w:marTop w:val="0"/>
                      <w:marBottom w:val="0"/>
                      <w:divBdr>
                        <w:top w:val="none" w:sz="0" w:space="0" w:color="auto"/>
                        <w:left w:val="none" w:sz="0" w:space="0" w:color="auto"/>
                        <w:bottom w:val="none" w:sz="0" w:space="0" w:color="auto"/>
                        <w:right w:val="none" w:sz="0" w:space="0" w:color="auto"/>
                      </w:divBdr>
                      <w:divsChild>
                        <w:div w:id="45694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609337">
              <w:marLeft w:val="0"/>
              <w:marRight w:val="0"/>
              <w:marTop w:val="0"/>
              <w:marBottom w:val="0"/>
              <w:divBdr>
                <w:top w:val="none" w:sz="0" w:space="0" w:color="auto"/>
                <w:left w:val="none" w:sz="0" w:space="0" w:color="auto"/>
                <w:bottom w:val="none" w:sz="0" w:space="0" w:color="auto"/>
                <w:right w:val="none" w:sz="0" w:space="0" w:color="auto"/>
              </w:divBdr>
              <w:divsChild>
                <w:div w:id="1283271204">
                  <w:marLeft w:val="0"/>
                  <w:marRight w:val="0"/>
                  <w:marTop w:val="0"/>
                  <w:marBottom w:val="0"/>
                  <w:divBdr>
                    <w:top w:val="none" w:sz="0" w:space="0" w:color="auto"/>
                    <w:left w:val="none" w:sz="0" w:space="0" w:color="auto"/>
                    <w:bottom w:val="none" w:sz="0" w:space="0" w:color="auto"/>
                    <w:right w:val="none" w:sz="0" w:space="0" w:color="auto"/>
                  </w:divBdr>
                  <w:divsChild>
                    <w:div w:id="78526173">
                      <w:marLeft w:val="0"/>
                      <w:marRight w:val="0"/>
                      <w:marTop w:val="0"/>
                      <w:marBottom w:val="0"/>
                      <w:divBdr>
                        <w:top w:val="none" w:sz="0" w:space="0" w:color="auto"/>
                        <w:left w:val="none" w:sz="0" w:space="0" w:color="auto"/>
                        <w:bottom w:val="none" w:sz="0" w:space="0" w:color="auto"/>
                        <w:right w:val="none" w:sz="0" w:space="0" w:color="auto"/>
                      </w:divBdr>
                      <w:divsChild>
                        <w:div w:id="1430537885">
                          <w:marLeft w:val="0"/>
                          <w:marRight w:val="0"/>
                          <w:marTop w:val="0"/>
                          <w:marBottom w:val="0"/>
                          <w:divBdr>
                            <w:top w:val="none" w:sz="0" w:space="0" w:color="auto"/>
                            <w:left w:val="none" w:sz="0" w:space="0" w:color="auto"/>
                            <w:bottom w:val="none" w:sz="0" w:space="0" w:color="auto"/>
                            <w:right w:val="none" w:sz="0" w:space="0" w:color="auto"/>
                          </w:divBdr>
                          <w:divsChild>
                            <w:div w:id="265427365">
                              <w:marLeft w:val="0"/>
                              <w:marRight w:val="0"/>
                              <w:marTop w:val="0"/>
                              <w:marBottom w:val="0"/>
                              <w:divBdr>
                                <w:top w:val="none" w:sz="0" w:space="0" w:color="auto"/>
                                <w:left w:val="none" w:sz="0" w:space="0" w:color="auto"/>
                                <w:bottom w:val="none" w:sz="0" w:space="0" w:color="auto"/>
                                <w:right w:val="none" w:sz="0" w:space="0" w:color="auto"/>
                              </w:divBdr>
                            </w:div>
                            <w:div w:id="640963436">
                              <w:marLeft w:val="0"/>
                              <w:marRight w:val="0"/>
                              <w:marTop w:val="0"/>
                              <w:marBottom w:val="0"/>
                              <w:divBdr>
                                <w:top w:val="none" w:sz="0" w:space="0" w:color="auto"/>
                                <w:left w:val="none" w:sz="0" w:space="0" w:color="auto"/>
                                <w:bottom w:val="none" w:sz="0" w:space="0" w:color="auto"/>
                                <w:right w:val="none" w:sz="0" w:space="0" w:color="auto"/>
                              </w:divBdr>
                            </w:div>
                            <w:div w:id="828255573">
                              <w:marLeft w:val="0"/>
                              <w:marRight w:val="0"/>
                              <w:marTop w:val="0"/>
                              <w:marBottom w:val="0"/>
                              <w:divBdr>
                                <w:top w:val="none" w:sz="0" w:space="0" w:color="auto"/>
                                <w:left w:val="none" w:sz="0" w:space="0" w:color="auto"/>
                                <w:bottom w:val="none" w:sz="0" w:space="0" w:color="auto"/>
                                <w:right w:val="none" w:sz="0" w:space="0" w:color="auto"/>
                              </w:divBdr>
                            </w:div>
                            <w:div w:id="909655376">
                              <w:marLeft w:val="0"/>
                              <w:marRight w:val="0"/>
                              <w:marTop w:val="0"/>
                              <w:marBottom w:val="0"/>
                              <w:divBdr>
                                <w:top w:val="none" w:sz="0" w:space="0" w:color="auto"/>
                                <w:left w:val="none" w:sz="0" w:space="0" w:color="auto"/>
                                <w:bottom w:val="none" w:sz="0" w:space="0" w:color="auto"/>
                                <w:right w:val="none" w:sz="0" w:space="0" w:color="auto"/>
                              </w:divBdr>
                            </w:div>
                            <w:div w:id="133059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098967">
      <w:bodyDiv w:val="1"/>
      <w:marLeft w:val="0"/>
      <w:marRight w:val="0"/>
      <w:marTop w:val="0"/>
      <w:marBottom w:val="0"/>
      <w:divBdr>
        <w:top w:val="none" w:sz="0" w:space="0" w:color="auto"/>
        <w:left w:val="none" w:sz="0" w:space="0" w:color="auto"/>
        <w:bottom w:val="none" w:sz="0" w:space="0" w:color="auto"/>
        <w:right w:val="none" w:sz="0" w:space="0" w:color="auto"/>
      </w:divBdr>
      <w:divsChild>
        <w:div w:id="828593155">
          <w:marLeft w:val="-225"/>
          <w:marRight w:val="-225"/>
          <w:marTop w:val="0"/>
          <w:marBottom w:val="0"/>
          <w:divBdr>
            <w:top w:val="none" w:sz="0" w:space="0" w:color="auto"/>
            <w:left w:val="none" w:sz="0" w:space="0" w:color="auto"/>
            <w:bottom w:val="none" w:sz="0" w:space="0" w:color="auto"/>
            <w:right w:val="none" w:sz="0" w:space="0" w:color="auto"/>
          </w:divBdr>
        </w:div>
        <w:div w:id="78871713">
          <w:marLeft w:val="-225"/>
          <w:marRight w:val="-225"/>
          <w:marTop w:val="0"/>
          <w:marBottom w:val="0"/>
          <w:divBdr>
            <w:top w:val="none" w:sz="0" w:space="0" w:color="auto"/>
            <w:left w:val="none" w:sz="0" w:space="0" w:color="auto"/>
            <w:bottom w:val="none" w:sz="0" w:space="0" w:color="auto"/>
            <w:right w:val="none" w:sz="0" w:space="0" w:color="auto"/>
          </w:divBdr>
          <w:divsChild>
            <w:div w:id="1950121639">
              <w:marLeft w:val="0"/>
              <w:marRight w:val="0"/>
              <w:marTop w:val="0"/>
              <w:marBottom w:val="0"/>
              <w:divBdr>
                <w:top w:val="none" w:sz="0" w:space="0" w:color="auto"/>
                <w:left w:val="none" w:sz="0" w:space="0" w:color="auto"/>
                <w:bottom w:val="none" w:sz="0" w:space="0" w:color="auto"/>
                <w:right w:val="none" w:sz="0" w:space="0" w:color="auto"/>
              </w:divBdr>
              <w:divsChild>
                <w:div w:id="115325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558743">
      <w:bodyDiv w:val="1"/>
      <w:marLeft w:val="0"/>
      <w:marRight w:val="0"/>
      <w:marTop w:val="0"/>
      <w:marBottom w:val="0"/>
      <w:divBdr>
        <w:top w:val="none" w:sz="0" w:space="0" w:color="auto"/>
        <w:left w:val="none" w:sz="0" w:space="0" w:color="auto"/>
        <w:bottom w:val="none" w:sz="0" w:space="0" w:color="auto"/>
        <w:right w:val="none" w:sz="0" w:space="0" w:color="auto"/>
      </w:divBdr>
      <w:divsChild>
        <w:div w:id="303855593">
          <w:marLeft w:val="-150"/>
          <w:marRight w:val="-150"/>
          <w:marTop w:val="0"/>
          <w:marBottom w:val="0"/>
          <w:divBdr>
            <w:top w:val="none" w:sz="0" w:space="0" w:color="auto"/>
            <w:left w:val="none" w:sz="0" w:space="0" w:color="auto"/>
            <w:bottom w:val="none" w:sz="0" w:space="0" w:color="auto"/>
            <w:right w:val="none" w:sz="0" w:space="0" w:color="auto"/>
          </w:divBdr>
          <w:divsChild>
            <w:div w:id="112546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944282">
      <w:bodyDiv w:val="1"/>
      <w:marLeft w:val="0"/>
      <w:marRight w:val="0"/>
      <w:marTop w:val="0"/>
      <w:marBottom w:val="0"/>
      <w:divBdr>
        <w:top w:val="none" w:sz="0" w:space="0" w:color="auto"/>
        <w:left w:val="none" w:sz="0" w:space="0" w:color="auto"/>
        <w:bottom w:val="none" w:sz="0" w:space="0" w:color="auto"/>
        <w:right w:val="none" w:sz="0" w:space="0" w:color="auto"/>
      </w:divBdr>
      <w:divsChild>
        <w:div w:id="69156935">
          <w:marLeft w:val="0"/>
          <w:marRight w:val="0"/>
          <w:marTop w:val="0"/>
          <w:marBottom w:val="0"/>
          <w:divBdr>
            <w:top w:val="none" w:sz="0" w:space="0" w:color="auto"/>
            <w:left w:val="none" w:sz="0" w:space="0" w:color="auto"/>
            <w:bottom w:val="none" w:sz="0" w:space="0" w:color="auto"/>
            <w:right w:val="none" w:sz="0" w:space="0" w:color="auto"/>
          </w:divBdr>
        </w:div>
        <w:div w:id="1367632672">
          <w:marLeft w:val="0"/>
          <w:marRight w:val="0"/>
          <w:marTop w:val="0"/>
          <w:marBottom w:val="0"/>
          <w:divBdr>
            <w:top w:val="none" w:sz="0" w:space="0" w:color="auto"/>
            <w:left w:val="none" w:sz="0" w:space="0" w:color="auto"/>
            <w:bottom w:val="none" w:sz="0" w:space="0" w:color="auto"/>
            <w:right w:val="none" w:sz="0" w:space="0" w:color="auto"/>
          </w:divBdr>
        </w:div>
        <w:div w:id="1510096979">
          <w:marLeft w:val="0"/>
          <w:marRight w:val="0"/>
          <w:marTop w:val="0"/>
          <w:marBottom w:val="0"/>
          <w:divBdr>
            <w:top w:val="none" w:sz="0" w:space="0" w:color="auto"/>
            <w:left w:val="none" w:sz="0" w:space="0" w:color="auto"/>
            <w:bottom w:val="none" w:sz="0" w:space="0" w:color="auto"/>
            <w:right w:val="none" w:sz="0" w:space="0" w:color="auto"/>
          </w:divBdr>
          <w:divsChild>
            <w:div w:id="27514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338327">
      <w:bodyDiv w:val="1"/>
      <w:marLeft w:val="0"/>
      <w:marRight w:val="0"/>
      <w:marTop w:val="0"/>
      <w:marBottom w:val="0"/>
      <w:divBdr>
        <w:top w:val="none" w:sz="0" w:space="0" w:color="auto"/>
        <w:left w:val="none" w:sz="0" w:space="0" w:color="auto"/>
        <w:bottom w:val="none" w:sz="0" w:space="0" w:color="auto"/>
        <w:right w:val="none" w:sz="0" w:space="0" w:color="auto"/>
      </w:divBdr>
      <w:divsChild>
        <w:div w:id="586160829">
          <w:marLeft w:val="-225"/>
          <w:marRight w:val="-225"/>
          <w:marTop w:val="0"/>
          <w:marBottom w:val="0"/>
          <w:divBdr>
            <w:top w:val="none" w:sz="0" w:space="0" w:color="auto"/>
            <w:left w:val="none" w:sz="0" w:space="0" w:color="auto"/>
            <w:bottom w:val="none" w:sz="0" w:space="0" w:color="auto"/>
            <w:right w:val="none" w:sz="0" w:space="0" w:color="auto"/>
          </w:divBdr>
          <w:divsChild>
            <w:div w:id="1069765011">
              <w:marLeft w:val="0"/>
              <w:marRight w:val="0"/>
              <w:marTop w:val="0"/>
              <w:marBottom w:val="0"/>
              <w:divBdr>
                <w:top w:val="none" w:sz="0" w:space="0" w:color="auto"/>
                <w:left w:val="none" w:sz="0" w:space="0" w:color="auto"/>
                <w:bottom w:val="none" w:sz="0" w:space="0" w:color="auto"/>
                <w:right w:val="none" w:sz="0" w:space="0" w:color="auto"/>
              </w:divBdr>
              <w:divsChild>
                <w:div w:id="71207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678529">
      <w:bodyDiv w:val="1"/>
      <w:marLeft w:val="0"/>
      <w:marRight w:val="0"/>
      <w:marTop w:val="0"/>
      <w:marBottom w:val="0"/>
      <w:divBdr>
        <w:top w:val="none" w:sz="0" w:space="0" w:color="auto"/>
        <w:left w:val="none" w:sz="0" w:space="0" w:color="auto"/>
        <w:bottom w:val="none" w:sz="0" w:space="0" w:color="auto"/>
        <w:right w:val="none" w:sz="0" w:space="0" w:color="auto"/>
      </w:divBdr>
      <w:divsChild>
        <w:div w:id="102921480">
          <w:marLeft w:val="0"/>
          <w:marRight w:val="0"/>
          <w:marTop w:val="0"/>
          <w:marBottom w:val="0"/>
          <w:divBdr>
            <w:top w:val="single" w:sz="2" w:space="0" w:color="DDDBD9"/>
            <w:left w:val="single" w:sz="2" w:space="0" w:color="DDDBD9"/>
            <w:bottom w:val="single" w:sz="2" w:space="0" w:color="DDDBD9"/>
            <w:right w:val="single" w:sz="2" w:space="0" w:color="DDDBD9"/>
          </w:divBdr>
        </w:div>
        <w:div w:id="133329269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369143934">
      <w:bodyDiv w:val="1"/>
      <w:marLeft w:val="0"/>
      <w:marRight w:val="0"/>
      <w:marTop w:val="0"/>
      <w:marBottom w:val="0"/>
      <w:divBdr>
        <w:top w:val="none" w:sz="0" w:space="0" w:color="auto"/>
        <w:left w:val="none" w:sz="0" w:space="0" w:color="auto"/>
        <w:bottom w:val="none" w:sz="0" w:space="0" w:color="auto"/>
        <w:right w:val="none" w:sz="0" w:space="0" w:color="auto"/>
      </w:divBdr>
      <w:divsChild>
        <w:div w:id="1132597608">
          <w:marLeft w:val="-225"/>
          <w:marRight w:val="-225"/>
          <w:marTop w:val="0"/>
          <w:marBottom w:val="0"/>
          <w:divBdr>
            <w:top w:val="none" w:sz="0" w:space="0" w:color="auto"/>
            <w:left w:val="none" w:sz="0" w:space="0" w:color="auto"/>
            <w:bottom w:val="none" w:sz="0" w:space="0" w:color="auto"/>
            <w:right w:val="none" w:sz="0" w:space="0" w:color="auto"/>
          </w:divBdr>
        </w:div>
        <w:div w:id="1333097949">
          <w:marLeft w:val="-225"/>
          <w:marRight w:val="-225"/>
          <w:marTop w:val="0"/>
          <w:marBottom w:val="0"/>
          <w:divBdr>
            <w:top w:val="none" w:sz="0" w:space="0" w:color="auto"/>
            <w:left w:val="none" w:sz="0" w:space="0" w:color="auto"/>
            <w:bottom w:val="none" w:sz="0" w:space="0" w:color="auto"/>
            <w:right w:val="none" w:sz="0" w:space="0" w:color="auto"/>
          </w:divBdr>
          <w:divsChild>
            <w:div w:id="1684628496">
              <w:marLeft w:val="0"/>
              <w:marRight w:val="0"/>
              <w:marTop w:val="0"/>
              <w:marBottom w:val="0"/>
              <w:divBdr>
                <w:top w:val="none" w:sz="0" w:space="0" w:color="auto"/>
                <w:left w:val="none" w:sz="0" w:space="0" w:color="auto"/>
                <w:bottom w:val="none" w:sz="0" w:space="0" w:color="auto"/>
                <w:right w:val="none" w:sz="0" w:space="0" w:color="auto"/>
              </w:divBdr>
              <w:divsChild>
                <w:div w:id="1801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644179">
      <w:bodyDiv w:val="1"/>
      <w:marLeft w:val="0"/>
      <w:marRight w:val="0"/>
      <w:marTop w:val="0"/>
      <w:marBottom w:val="0"/>
      <w:divBdr>
        <w:top w:val="none" w:sz="0" w:space="0" w:color="auto"/>
        <w:left w:val="none" w:sz="0" w:space="0" w:color="auto"/>
        <w:bottom w:val="none" w:sz="0" w:space="0" w:color="auto"/>
        <w:right w:val="none" w:sz="0" w:space="0" w:color="auto"/>
      </w:divBdr>
      <w:divsChild>
        <w:div w:id="479200176">
          <w:marLeft w:val="0"/>
          <w:marRight w:val="0"/>
          <w:marTop w:val="0"/>
          <w:marBottom w:val="0"/>
          <w:divBdr>
            <w:top w:val="none" w:sz="0" w:space="0" w:color="auto"/>
            <w:left w:val="none" w:sz="0" w:space="0" w:color="auto"/>
            <w:bottom w:val="none" w:sz="0" w:space="0" w:color="auto"/>
            <w:right w:val="none" w:sz="0" w:space="0" w:color="auto"/>
          </w:divBdr>
          <w:divsChild>
            <w:div w:id="461584495">
              <w:marLeft w:val="0"/>
              <w:marRight w:val="0"/>
              <w:marTop w:val="0"/>
              <w:marBottom w:val="0"/>
              <w:divBdr>
                <w:top w:val="none" w:sz="0" w:space="0" w:color="auto"/>
                <w:left w:val="none" w:sz="0" w:space="0" w:color="auto"/>
                <w:bottom w:val="none" w:sz="0" w:space="0" w:color="auto"/>
                <w:right w:val="none" w:sz="0" w:space="0" w:color="auto"/>
              </w:divBdr>
              <w:divsChild>
                <w:div w:id="1424914548">
                  <w:marLeft w:val="0"/>
                  <w:marRight w:val="0"/>
                  <w:marTop w:val="0"/>
                  <w:marBottom w:val="0"/>
                  <w:divBdr>
                    <w:top w:val="none" w:sz="0" w:space="0" w:color="auto"/>
                    <w:left w:val="none" w:sz="0" w:space="0" w:color="auto"/>
                    <w:bottom w:val="none" w:sz="0" w:space="0" w:color="auto"/>
                    <w:right w:val="none" w:sz="0" w:space="0" w:color="auto"/>
                  </w:divBdr>
                  <w:divsChild>
                    <w:div w:id="130739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703773">
          <w:marLeft w:val="0"/>
          <w:marRight w:val="0"/>
          <w:marTop w:val="0"/>
          <w:marBottom w:val="0"/>
          <w:divBdr>
            <w:top w:val="none" w:sz="0" w:space="0" w:color="auto"/>
            <w:left w:val="none" w:sz="0" w:space="0" w:color="auto"/>
            <w:bottom w:val="none" w:sz="0" w:space="0" w:color="auto"/>
            <w:right w:val="none" w:sz="0" w:space="0" w:color="auto"/>
          </w:divBdr>
        </w:div>
      </w:divsChild>
    </w:div>
    <w:div w:id="1369798228">
      <w:bodyDiv w:val="1"/>
      <w:marLeft w:val="0"/>
      <w:marRight w:val="0"/>
      <w:marTop w:val="0"/>
      <w:marBottom w:val="0"/>
      <w:divBdr>
        <w:top w:val="none" w:sz="0" w:space="0" w:color="auto"/>
        <w:left w:val="none" w:sz="0" w:space="0" w:color="auto"/>
        <w:bottom w:val="none" w:sz="0" w:space="0" w:color="auto"/>
        <w:right w:val="none" w:sz="0" w:space="0" w:color="auto"/>
      </w:divBdr>
      <w:divsChild>
        <w:div w:id="1045788689">
          <w:marLeft w:val="-225"/>
          <w:marRight w:val="-225"/>
          <w:marTop w:val="0"/>
          <w:marBottom w:val="0"/>
          <w:divBdr>
            <w:top w:val="none" w:sz="0" w:space="0" w:color="auto"/>
            <w:left w:val="none" w:sz="0" w:space="0" w:color="auto"/>
            <w:bottom w:val="none" w:sz="0" w:space="0" w:color="auto"/>
            <w:right w:val="none" w:sz="0" w:space="0" w:color="auto"/>
          </w:divBdr>
          <w:divsChild>
            <w:div w:id="254411504">
              <w:marLeft w:val="0"/>
              <w:marRight w:val="0"/>
              <w:marTop w:val="0"/>
              <w:marBottom w:val="0"/>
              <w:divBdr>
                <w:top w:val="none" w:sz="0" w:space="0" w:color="auto"/>
                <w:left w:val="none" w:sz="0" w:space="0" w:color="auto"/>
                <w:bottom w:val="none" w:sz="0" w:space="0" w:color="auto"/>
                <w:right w:val="none" w:sz="0" w:space="0" w:color="auto"/>
              </w:divBdr>
              <w:divsChild>
                <w:div w:id="32990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94065">
      <w:bodyDiv w:val="1"/>
      <w:marLeft w:val="0"/>
      <w:marRight w:val="0"/>
      <w:marTop w:val="0"/>
      <w:marBottom w:val="0"/>
      <w:divBdr>
        <w:top w:val="none" w:sz="0" w:space="0" w:color="auto"/>
        <w:left w:val="none" w:sz="0" w:space="0" w:color="auto"/>
        <w:bottom w:val="none" w:sz="0" w:space="0" w:color="auto"/>
        <w:right w:val="none" w:sz="0" w:space="0" w:color="auto"/>
      </w:divBdr>
      <w:divsChild>
        <w:div w:id="49038303">
          <w:marLeft w:val="0"/>
          <w:marRight w:val="0"/>
          <w:marTop w:val="315"/>
          <w:marBottom w:val="0"/>
          <w:divBdr>
            <w:top w:val="none" w:sz="0" w:space="0" w:color="auto"/>
            <w:left w:val="none" w:sz="0" w:space="0" w:color="auto"/>
            <w:bottom w:val="none" w:sz="0" w:space="0" w:color="auto"/>
            <w:right w:val="none" w:sz="0" w:space="0" w:color="auto"/>
          </w:divBdr>
          <w:divsChild>
            <w:div w:id="543712677">
              <w:marLeft w:val="0"/>
              <w:marRight w:val="0"/>
              <w:marTop w:val="0"/>
              <w:marBottom w:val="0"/>
              <w:divBdr>
                <w:top w:val="none" w:sz="0" w:space="0" w:color="auto"/>
                <w:left w:val="none" w:sz="0" w:space="0" w:color="auto"/>
                <w:bottom w:val="none" w:sz="0" w:space="0" w:color="auto"/>
                <w:right w:val="none" w:sz="0" w:space="0" w:color="auto"/>
              </w:divBdr>
            </w:div>
            <w:div w:id="140151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030423">
      <w:bodyDiv w:val="1"/>
      <w:marLeft w:val="0"/>
      <w:marRight w:val="0"/>
      <w:marTop w:val="0"/>
      <w:marBottom w:val="0"/>
      <w:divBdr>
        <w:top w:val="none" w:sz="0" w:space="0" w:color="auto"/>
        <w:left w:val="none" w:sz="0" w:space="0" w:color="auto"/>
        <w:bottom w:val="none" w:sz="0" w:space="0" w:color="auto"/>
        <w:right w:val="none" w:sz="0" w:space="0" w:color="auto"/>
      </w:divBdr>
      <w:divsChild>
        <w:div w:id="928541961">
          <w:marLeft w:val="-225"/>
          <w:marRight w:val="-225"/>
          <w:marTop w:val="0"/>
          <w:marBottom w:val="0"/>
          <w:divBdr>
            <w:top w:val="none" w:sz="0" w:space="0" w:color="auto"/>
            <w:left w:val="none" w:sz="0" w:space="0" w:color="auto"/>
            <w:bottom w:val="none" w:sz="0" w:space="0" w:color="auto"/>
            <w:right w:val="none" w:sz="0" w:space="0" w:color="auto"/>
          </w:divBdr>
        </w:div>
        <w:div w:id="1373309845">
          <w:marLeft w:val="-225"/>
          <w:marRight w:val="-225"/>
          <w:marTop w:val="0"/>
          <w:marBottom w:val="0"/>
          <w:divBdr>
            <w:top w:val="none" w:sz="0" w:space="0" w:color="auto"/>
            <w:left w:val="none" w:sz="0" w:space="0" w:color="auto"/>
            <w:bottom w:val="none" w:sz="0" w:space="0" w:color="auto"/>
            <w:right w:val="none" w:sz="0" w:space="0" w:color="auto"/>
          </w:divBdr>
          <w:divsChild>
            <w:div w:id="1453089290">
              <w:marLeft w:val="0"/>
              <w:marRight w:val="0"/>
              <w:marTop w:val="0"/>
              <w:marBottom w:val="0"/>
              <w:divBdr>
                <w:top w:val="none" w:sz="0" w:space="0" w:color="auto"/>
                <w:left w:val="none" w:sz="0" w:space="0" w:color="auto"/>
                <w:bottom w:val="none" w:sz="0" w:space="0" w:color="auto"/>
                <w:right w:val="none" w:sz="0" w:space="0" w:color="auto"/>
              </w:divBdr>
              <w:divsChild>
                <w:div w:id="907612217">
                  <w:marLeft w:val="0"/>
                  <w:marRight w:val="0"/>
                  <w:marTop w:val="0"/>
                  <w:marBottom w:val="0"/>
                  <w:divBdr>
                    <w:top w:val="none" w:sz="0" w:space="0" w:color="auto"/>
                    <w:left w:val="none" w:sz="0" w:space="0" w:color="auto"/>
                    <w:bottom w:val="none" w:sz="0" w:space="0" w:color="auto"/>
                    <w:right w:val="none" w:sz="0" w:space="0" w:color="auto"/>
                  </w:divBdr>
                </w:div>
                <w:div w:id="10684564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370446908">
      <w:bodyDiv w:val="1"/>
      <w:marLeft w:val="0"/>
      <w:marRight w:val="0"/>
      <w:marTop w:val="0"/>
      <w:marBottom w:val="0"/>
      <w:divBdr>
        <w:top w:val="none" w:sz="0" w:space="0" w:color="auto"/>
        <w:left w:val="none" w:sz="0" w:space="0" w:color="auto"/>
        <w:bottom w:val="none" w:sz="0" w:space="0" w:color="auto"/>
        <w:right w:val="none" w:sz="0" w:space="0" w:color="auto"/>
      </w:divBdr>
      <w:divsChild>
        <w:div w:id="1878854142">
          <w:marLeft w:val="0"/>
          <w:marRight w:val="0"/>
          <w:marTop w:val="0"/>
          <w:marBottom w:val="0"/>
          <w:divBdr>
            <w:top w:val="single" w:sz="2" w:space="0" w:color="D9D8D7"/>
            <w:left w:val="single" w:sz="2" w:space="0" w:color="D9D8D7"/>
            <w:bottom w:val="single" w:sz="2" w:space="0" w:color="D9D8D7"/>
            <w:right w:val="single" w:sz="2" w:space="0" w:color="D9D8D7"/>
          </w:divBdr>
        </w:div>
      </w:divsChild>
    </w:div>
    <w:div w:id="1370644505">
      <w:bodyDiv w:val="1"/>
      <w:marLeft w:val="0"/>
      <w:marRight w:val="0"/>
      <w:marTop w:val="0"/>
      <w:marBottom w:val="0"/>
      <w:divBdr>
        <w:top w:val="none" w:sz="0" w:space="0" w:color="auto"/>
        <w:left w:val="none" w:sz="0" w:space="0" w:color="auto"/>
        <w:bottom w:val="none" w:sz="0" w:space="0" w:color="auto"/>
        <w:right w:val="none" w:sz="0" w:space="0" w:color="auto"/>
      </w:divBdr>
      <w:divsChild>
        <w:div w:id="575014985">
          <w:marLeft w:val="-150"/>
          <w:marRight w:val="-150"/>
          <w:marTop w:val="0"/>
          <w:marBottom w:val="0"/>
          <w:divBdr>
            <w:top w:val="none" w:sz="0" w:space="0" w:color="auto"/>
            <w:left w:val="none" w:sz="0" w:space="0" w:color="auto"/>
            <w:bottom w:val="none" w:sz="0" w:space="0" w:color="auto"/>
            <w:right w:val="none" w:sz="0" w:space="0" w:color="auto"/>
          </w:divBdr>
          <w:divsChild>
            <w:div w:id="272638570">
              <w:marLeft w:val="0"/>
              <w:marRight w:val="0"/>
              <w:marTop w:val="0"/>
              <w:marBottom w:val="0"/>
              <w:divBdr>
                <w:top w:val="none" w:sz="0" w:space="0" w:color="auto"/>
                <w:left w:val="none" w:sz="0" w:space="0" w:color="auto"/>
                <w:bottom w:val="none" w:sz="0" w:space="0" w:color="auto"/>
                <w:right w:val="none" w:sz="0" w:space="0" w:color="auto"/>
              </w:divBdr>
              <w:divsChild>
                <w:div w:id="904878567">
                  <w:marLeft w:val="0"/>
                  <w:marRight w:val="0"/>
                  <w:marTop w:val="0"/>
                  <w:marBottom w:val="0"/>
                  <w:divBdr>
                    <w:top w:val="none" w:sz="0" w:space="0" w:color="auto"/>
                    <w:left w:val="none" w:sz="0" w:space="0" w:color="auto"/>
                    <w:bottom w:val="none" w:sz="0" w:space="0" w:color="auto"/>
                    <w:right w:val="none" w:sz="0" w:space="0" w:color="auto"/>
                  </w:divBdr>
                  <w:divsChild>
                    <w:div w:id="515315561">
                      <w:marLeft w:val="0"/>
                      <w:marRight w:val="0"/>
                      <w:marTop w:val="0"/>
                      <w:marBottom w:val="0"/>
                      <w:divBdr>
                        <w:top w:val="none" w:sz="0" w:space="0" w:color="auto"/>
                        <w:left w:val="none" w:sz="0" w:space="0" w:color="auto"/>
                        <w:bottom w:val="none" w:sz="0" w:space="0" w:color="auto"/>
                        <w:right w:val="none" w:sz="0" w:space="0" w:color="auto"/>
                      </w:divBdr>
                    </w:div>
                    <w:div w:id="52483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090038">
          <w:marLeft w:val="-150"/>
          <w:marRight w:val="-150"/>
          <w:marTop w:val="0"/>
          <w:marBottom w:val="0"/>
          <w:divBdr>
            <w:top w:val="none" w:sz="0" w:space="0" w:color="auto"/>
            <w:left w:val="none" w:sz="0" w:space="0" w:color="auto"/>
            <w:bottom w:val="none" w:sz="0" w:space="0" w:color="auto"/>
            <w:right w:val="none" w:sz="0" w:space="0" w:color="auto"/>
          </w:divBdr>
        </w:div>
      </w:divsChild>
    </w:div>
    <w:div w:id="1370837398">
      <w:bodyDiv w:val="1"/>
      <w:marLeft w:val="0"/>
      <w:marRight w:val="0"/>
      <w:marTop w:val="0"/>
      <w:marBottom w:val="0"/>
      <w:divBdr>
        <w:top w:val="none" w:sz="0" w:space="0" w:color="auto"/>
        <w:left w:val="none" w:sz="0" w:space="0" w:color="auto"/>
        <w:bottom w:val="none" w:sz="0" w:space="0" w:color="auto"/>
        <w:right w:val="none" w:sz="0" w:space="0" w:color="auto"/>
      </w:divBdr>
    </w:div>
    <w:div w:id="1371228089">
      <w:bodyDiv w:val="1"/>
      <w:marLeft w:val="0"/>
      <w:marRight w:val="0"/>
      <w:marTop w:val="0"/>
      <w:marBottom w:val="0"/>
      <w:divBdr>
        <w:top w:val="none" w:sz="0" w:space="0" w:color="auto"/>
        <w:left w:val="none" w:sz="0" w:space="0" w:color="auto"/>
        <w:bottom w:val="none" w:sz="0" w:space="0" w:color="auto"/>
        <w:right w:val="none" w:sz="0" w:space="0" w:color="auto"/>
      </w:divBdr>
      <w:divsChild>
        <w:div w:id="769860049">
          <w:marLeft w:val="0"/>
          <w:marRight w:val="0"/>
          <w:marTop w:val="0"/>
          <w:marBottom w:val="330"/>
          <w:divBdr>
            <w:top w:val="none" w:sz="0" w:space="0" w:color="auto"/>
            <w:left w:val="none" w:sz="0" w:space="0" w:color="auto"/>
            <w:bottom w:val="none" w:sz="0" w:space="0" w:color="auto"/>
            <w:right w:val="none" w:sz="0" w:space="0" w:color="auto"/>
          </w:divBdr>
        </w:div>
      </w:divsChild>
    </w:div>
    <w:div w:id="1371878800">
      <w:bodyDiv w:val="1"/>
      <w:marLeft w:val="0"/>
      <w:marRight w:val="0"/>
      <w:marTop w:val="0"/>
      <w:marBottom w:val="0"/>
      <w:divBdr>
        <w:top w:val="none" w:sz="0" w:space="0" w:color="auto"/>
        <w:left w:val="none" w:sz="0" w:space="0" w:color="auto"/>
        <w:bottom w:val="none" w:sz="0" w:space="0" w:color="auto"/>
        <w:right w:val="none" w:sz="0" w:space="0" w:color="auto"/>
      </w:divBdr>
    </w:div>
    <w:div w:id="1372077601">
      <w:bodyDiv w:val="1"/>
      <w:marLeft w:val="0"/>
      <w:marRight w:val="0"/>
      <w:marTop w:val="0"/>
      <w:marBottom w:val="0"/>
      <w:divBdr>
        <w:top w:val="none" w:sz="0" w:space="0" w:color="auto"/>
        <w:left w:val="none" w:sz="0" w:space="0" w:color="auto"/>
        <w:bottom w:val="none" w:sz="0" w:space="0" w:color="auto"/>
        <w:right w:val="none" w:sz="0" w:space="0" w:color="auto"/>
      </w:divBdr>
      <w:divsChild>
        <w:div w:id="1734155805">
          <w:marLeft w:val="300"/>
          <w:marRight w:val="300"/>
          <w:marTop w:val="225"/>
          <w:marBottom w:val="225"/>
          <w:divBdr>
            <w:top w:val="none" w:sz="0" w:space="0" w:color="auto"/>
            <w:left w:val="none" w:sz="0" w:space="0" w:color="auto"/>
            <w:bottom w:val="none" w:sz="0" w:space="0" w:color="auto"/>
            <w:right w:val="none" w:sz="0" w:space="0" w:color="auto"/>
          </w:divBdr>
        </w:div>
      </w:divsChild>
    </w:div>
    <w:div w:id="1372414773">
      <w:bodyDiv w:val="1"/>
      <w:marLeft w:val="0"/>
      <w:marRight w:val="0"/>
      <w:marTop w:val="0"/>
      <w:marBottom w:val="0"/>
      <w:divBdr>
        <w:top w:val="none" w:sz="0" w:space="0" w:color="auto"/>
        <w:left w:val="none" w:sz="0" w:space="0" w:color="auto"/>
        <w:bottom w:val="none" w:sz="0" w:space="0" w:color="auto"/>
        <w:right w:val="none" w:sz="0" w:space="0" w:color="auto"/>
      </w:divBdr>
      <w:divsChild>
        <w:div w:id="49303841">
          <w:marLeft w:val="-100"/>
          <w:marRight w:val="-100"/>
          <w:marTop w:val="0"/>
          <w:marBottom w:val="0"/>
          <w:divBdr>
            <w:top w:val="none" w:sz="0" w:space="0" w:color="auto"/>
            <w:left w:val="none" w:sz="0" w:space="0" w:color="auto"/>
            <w:bottom w:val="none" w:sz="0" w:space="0" w:color="auto"/>
            <w:right w:val="none" w:sz="0" w:space="0" w:color="auto"/>
          </w:divBdr>
          <w:divsChild>
            <w:div w:id="307712072">
              <w:marLeft w:val="0"/>
              <w:marRight w:val="0"/>
              <w:marTop w:val="0"/>
              <w:marBottom w:val="0"/>
              <w:divBdr>
                <w:top w:val="none" w:sz="0" w:space="0" w:color="auto"/>
                <w:left w:val="none" w:sz="0" w:space="0" w:color="auto"/>
                <w:bottom w:val="none" w:sz="0" w:space="0" w:color="auto"/>
                <w:right w:val="none" w:sz="0" w:space="0" w:color="auto"/>
              </w:divBdr>
              <w:divsChild>
                <w:div w:id="1293051249">
                  <w:marLeft w:val="0"/>
                  <w:marRight w:val="0"/>
                  <w:marTop w:val="0"/>
                  <w:marBottom w:val="0"/>
                  <w:divBdr>
                    <w:top w:val="none" w:sz="0" w:space="0" w:color="auto"/>
                    <w:left w:val="none" w:sz="0" w:space="0" w:color="auto"/>
                    <w:bottom w:val="none" w:sz="0" w:space="0" w:color="auto"/>
                    <w:right w:val="none" w:sz="0" w:space="0" w:color="auto"/>
                  </w:divBdr>
                  <w:divsChild>
                    <w:div w:id="48412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371878">
          <w:marLeft w:val="-100"/>
          <w:marRight w:val="-100"/>
          <w:marTop w:val="0"/>
          <w:marBottom w:val="0"/>
          <w:divBdr>
            <w:top w:val="none" w:sz="0" w:space="0" w:color="auto"/>
            <w:left w:val="none" w:sz="0" w:space="0" w:color="auto"/>
            <w:bottom w:val="none" w:sz="0" w:space="0" w:color="auto"/>
            <w:right w:val="none" w:sz="0" w:space="0" w:color="auto"/>
          </w:divBdr>
          <w:divsChild>
            <w:div w:id="1123769432">
              <w:marLeft w:val="0"/>
              <w:marRight w:val="0"/>
              <w:marTop w:val="0"/>
              <w:marBottom w:val="0"/>
              <w:divBdr>
                <w:top w:val="none" w:sz="0" w:space="0" w:color="auto"/>
                <w:left w:val="none" w:sz="0" w:space="0" w:color="auto"/>
                <w:bottom w:val="none" w:sz="0" w:space="0" w:color="auto"/>
                <w:right w:val="none" w:sz="0" w:space="0" w:color="auto"/>
              </w:divBdr>
            </w:div>
            <w:div w:id="1279684661">
              <w:marLeft w:val="0"/>
              <w:marRight w:val="0"/>
              <w:marTop w:val="0"/>
              <w:marBottom w:val="0"/>
              <w:divBdr>
                <w:top w:val="none" w:sz="0" w:space="0" w:color="auto"/>
                <w:left w:val="none" w:sz="0" w:space="0" w:color="auto"/>
                <w:bottom w:val="none" w:sz="0" w:space="0" w:color="auto"/>
                <w:right w:val="none" w:sz="0" w:space="0" w:color="auto"/>
              </w:divBdr>
              <w:divsChild>
                <w:div w:id="703676172">
                  <w:marLeft w:val="0"/>
                  <w:marRight w:val="0"/>
                  <w:marTop w:val="0"/>
                  <w:marBottom w:val="0"/>
                  <w:divBdr>
                    <w:top w:val="none" w:sz="0" w:space="0" w:color="auto"/>
                    <w:left w:val="none" w:sz="0" w:space="0" w:color="auto"/>
                    <w:bottom w:val="none" w:sz="0" w:space="0" w:color="auto"/>
                    <w:right w:val="none" w:sz="0" w:space="0" w:color="auto"/>
                  </w:divBdr>
                  <w:divsChild>
                    <w:div w:id="537357214">
                      <w:marLeft w:val="0"/>
                      <w:marRight w:val="0"/>
                      <w:marTop w:val="0"/>
                      <w:marBottom w:val="0"/>
                      <w:divBdr>
                        <w:top w:val="none" w:sz="0" w:space="0" w:color="auto"/>
                        <w:left w:val="none" w:sz="0" w:space="0" w:color="auto"/>
                        <w:bottom w:val="none" w:sz="0" w:space="0" w:color="auto"/>
                        <w:right w:val="none" w:sz="0" w:space="0" w:color="auto"/>
                      </w:divBdr>
                      <w:divsChild>
                        <w:div w:id="325090600">
                          <w:marLeft w:val="0"/>
                          <w:marRight w:val="0"/>
                          <w:marTop w:val="0"/>
                          <w:marBottom w:val="0"/>
                          <w:divBdr>
                            <w:top w:val="none" w:sz="0" w:space="0" w:color="auto"/>
                            <w:left w:val="none" w:sz="0" w:space="0" w:color="auto"/>
                            <w:bottom w:val="none" w:sz="0" w:space="0" w:color="auto"/>
                            <w:right w:val="none" w:sz="0" w:space="0" w:color="auto"/>
                          </w:divBdr>
                          <w:divsChild>
                            <w:div w:id="418408579">
                              <w:marLeft w:val="0"/>
                              <w:marRight w:val="0"/>
                              <w:marTop w:val="0"/>
                              <w:marBottom w:val="0"/>
                              <w:divBdr>
                                <w:top w:val="none" w:sz="0" w:space="0" w:color="auto"/>
                                <w:left w:val="none" w:sz="0" w:space="0" w:color="auto"/>
                                <w:bottom w:val="none" w:sz="0" w:space="0" w:color="auto"/>
                                <w:right w:val="none" w:sz="0" w:space="0" w:color="auto"/>
                              </w:divBdr>
                            </w:div>
                            <w:div w:id="422264233">
                              <w:marLeft w:val="0"/>
                              <w:marRight w:val="0"/>
                              <w:marTop w:val="0"/>
                              <w:marBottom w:val="0"/>
                              <w:divBdr>
                                <w:top w:val="none" w:sz="0" w:space="0" w:color="auto"/>
                                <w:left w:val="none" w:sz="0" w:space="0" w:color="auto"/>
                                <w:bottom w:val="none" w:sz="0" w:space="0" w:color="auto"/>
                                <w:right w:val="none" w:sz="0" w:space="0" w:color="auto"/>
                              </w:divBdr>
                            </w:div>
                            <w:div w:id="428937079">
                              <w:marLeft w:val="0"/>
                              <w:marRight w:val="0"/>
                              <w:marTop w:val="0"/>
                              <w:marBottom w:val="0"/>
                              <w:divBdr>
                                <w:top w:val="none" w:sz="0" w:space="0" w:color="auto"/>
                                <w:left w:val="none" w:sz="0" w:space="0" w:color="auto"/>
                                <w:bottom w:val="none" w:sz="0" w:space="0" w:color="auto"/>
                                <w:right w:val="none" w:sz="0" w:space="0" w:color="auto"/>
                              </w:divBdr>
                            </w:div>
                            <w:div w:id="835876653">
                              <w:marLeft w:val="0"/>
                              <w:marRight w:val="0"/>
                              <w:marTop w:val="0"/>
                              <w:marBottom w:val="0"/>
                              <w:divBdr>
                                <w:top w:val="none" w:sz="0" w:space="0" w:color="auto"/>
                                <w:left w:val="none" w:sz="0" w:space="0" w:color="auto"/>
                                <w:bottom w:val="none" w:sz="0" w:space="0" w:color="auto"/>
                                <w:right w:val="none" w:sz="0" w:space="0" w:color="auto"/>
                              </w:divBdr>
                            </w:div>
                            <w:div w:id="113675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421204">
      <w:bodyDiv w:val="1"/>
      <w:marLeft w:val="0"/>
      <w:marRight w:val="0"/>
      <w:marTop w:val="0"/>
      <w:marBottom w:val="0"/>
      <w:divBdr>
        <w:top w:val="none" w:sz="0" w:space="0" w:color="auto"/>
        <w:left w:val="none" w:sz="0" w:space="0" w:color="auto"/>
        <w:bottom w:val="none" w:sz="0" w:space="0" w:color="auto"/>
        <w:right w:val="none" w:sz="0" w:space="0" w:color="auto"/>
      </w:divBdr>
      <w:divsChild>
        <w:div w:id="131556748">
          <w:marLeft w:val="-150"/>
          <w:marRight w:val="-150"/>
          <w:marTop w:val="0"/>
          <w:marBottom w:val="0"/>
          <w:divBdr>
            <w:top w:val="none" w:sz="0" w:space="0" w:color="auto"/>
            <w:left w:val="none" w:sz="0" w:space="0" w:color="auto"/>
            <w:bottom w:val="none" w:sz="0" w:space="0" w:color="auto"/>
            <w:right w:val="none" w:sz="0" w:space="0" w:color="auto"/>
          </w:divBdr>
          <w:divsChild>
            <w:div w:id="476413644">
              <w:marLeft w:val="0"/>
              <w:marRight w:val="0"/>
              <w:marTop w:val="0"/>
              <w:marBottom w:val="0"/>
              <w:divBdr>
                <w:top w:val="none" w:sz="0" w:space="0" w:color="auto"/>
                <w:left w:val="none" w:sz="0" w:space="0" w:color="auto"/>
                <w:bottom w:val="none" w:sz="0" w:space="0" w:color="auto"/>
                <w:right w:val="none" w:sz="0" w:space="0" w:color="auto"/>
              </w:divBdr>
              <w:divsChild>
                <w:div w:id="1088429784">
                  <w:marLeft w:val="0"/>
                  <w:marRight w:val="0"/>
                  <w:marTop w:val="0"/>
                  <w:marBottom w:val="0"/>
                  <w:divBdr>
                    <w:top w:val="none" w:sz="0" w:space="0" w:color="auto"/>
                    <w:left w:val="none" w:sz="0" w:space="0" w:color="auto"/>
                    <w:bottom w:val="none" w:sz="0" w:space="0" w:color="auto"/>
                    <w:right w:val="none" w:sz="0" w:space="0" w:color="auto"/>
                  </w:divBdr>
                  <w:divsChild>
                    <w:div w:id="80866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05856">
          <w:marLeft w:val="-150"/>
          <w:marRight w:val="-150"/>
          <w:marTop w:val="0"/>
          <w:marBottom w:val="0"/>
          <w:divBdr>
            <w:top w:val="none" w:sz="0" w:space="0" w:color="auto"/>
            <w:left w:val="none" w:sz="0" w:space="0" w:color="auto"/>
            <w:bottom w:val="none" w:sz="0" w:space="0" w:color="auto"/>
            <w:right w:val="none" w:sz="0" w:space="0" w:color="auto"/>
          </w:divBdr>
          <w:divsChild>
            <w:div w:id="535318889">
              <w:marLeft w:val="0"/>
              <w:marRight w:val="0"/>
              <w:marTop w:val="0"/>
              <w:marBottom w:val="0"/>
              <w:divBdr>
                <w:top w:val="none" w:sz="0" w:space="0" w:color="auto"/>
                <w:left w:val="none" w:sz="0" w:space="0" w:color="auto"/>
                <w:bottom w:val="none" w:sz="0" w:space="0" w:color="auto"/>
                <w:right w:val="none" w:sz="0" w:space="0" w:color="auto"/>
              </w:divBdr>
              <w:divsChild>
                <w:div w:id="1456367594">
                  <w:marLeft w:val="0"/>
                  <w:marRight w:val="0"/>
                  <w:marTop w:val="0"/>
                  <w:marBottom w:val="0"/>
                  <w:divBdr>
                    <w:top w:val="none" w:sz="0" w:space="0" w:color="auto"/>
                    <w:left w:val="none" w:sz="0" w:space="0" w:color="auto"/>
                    <w:bottom w:val="none" w:sz="0" w:space="0" w:color="auto"/>
                    <w:right w:val="none" w:sz="0" w:space="0" w:color="auto"/>
                  </w:divBdr>
                  <w:divsChild>
                    <w:div w:id="155230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0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4224">
      <w:bodyDiv w:val="1"/>
      <w:marLeft w:val="0"/>
      <w:marRight w:val="0"/>
      <w:marTop w:val="0"/>
      <w:marBottom w:val="0"/>
      <w:divBdr>
        <w:top w:val="none" w:sz="0" w:space="0" w:color="auto"/>
        <w:left w:val="none" w:sz="0" w:space="0" w:color="auto"/>
        <w:bottom w:val="none" w:sz="0" w:space="0" w:color="auto"/>
        <w:right w:val="none" w:sz="0" w:space="0" w:color="auto"/>
      </w:divBdr>
      <w:divsChild>
        <w:div w:id="175968209">
          <w:marLeft w:val="0"/>
          <w:marRight w:val="0"/>
          <w:marTop w:val="0"/>
          <w:marBottom w:val="0"/>
          <w:divBdr>
            <w:top w:val="none" w:sz="0" w:space="0" w:color="auto"/>
            <w:left w:val="none" w:sz="0" w:space="0" w:color="auto"/>
            <w:bottom w:val="none" w:sz="0" w:space="0" w:color="auto"/>
            <w:right w:val="none" w:sz="0" w:space="0" w:color="auto"/>
          </w:divBdr>
        </w:div>
      </w:divsChild>
    </w:div>
    <w:div w:id="1372919615">
      <w:bodyDiv w:val="1"/>
      <w:marLeft w:val="0"/>
      <w:marRight w:val="0"/>
      <w:marTop w:val="0"/>
      <w:marBottom w:val="0"/>
      <w:divBdr>
        <w:top w:val="none" w:sz="0" w:space="0" w:color="auto"/>
        <w:left w:val="none" w:sz="0" w:space="0" w:color="auto"/>
        <w:bottom w:val="none" w:sz="0" w:space="0" w:color="auto"/>
        <w:right w:val="none" w:sz="0" w:space="0" w:color="auto"/>
      </w:divBdr>
      <w:divsChild>
        <w:div w:id="128982711">
          <w:marLeft w:val="-225"/>
          <w:marRight w:val="-225"/>
          <w:marTop w:val="0"/>
          <w:marBottom w:val="0"/>
          <w:divBdr>
            <w:top w:val="none" w:sz="0" w:space="0" w:color="auto"/>
            <w:left w:val="none" w:sz="0" w:space="0" w:color="auto"/>
            <w:bottom w:val="none" w:sz="0" w:space="0" w:color="auto"/>
            <w:right w:val="none" w:sz="0" w:space="0" w:color="auto"/>
          </w:divBdr>
          <w:divsChild>
            <w:div w:id="730422062">
              <w:marLeft w:val="0"/>
              <w:marRight w:val="0"/>
              <w:marTop w:val="0"/>
              <w:marBottom w:val="0"/>
              <w:divBdr>
                <w:top w:val="none" w:sz="0" w:space="0" w:color="auto"/>
                <w:left w:val="none" w:sz="0" w:space="0" w:color="auto"/>
                <w:bottom w:val="none" w:sz="0" w:space="0" w:color="auto"/>
                <w:right w:val="none" w:sz="0" w:space="0" w:color="auto"/>
              </w:divBdr>
              <w:divsChild>
                <w:div w:id="180706652">
                  <w:marLeft w:val="0"/>
                  <w:marRight w:val="0"/>
                  <w:marTop w:val="0"/>
                  <w:marBottom w:val="0"/>
                  <w:divBdr>
                    <w:top w:val="none" w:sz="0" w:space="0" w:color="auto"/>
                    <w:left w:val="none" w:sz="0" w:space="0" w:color="auto"/>
                    <w:bottom w:val="none" w:sz="0" w:space="0" w:color="auto"/>
                    <w:right w:val="none" w:sz="0" w:space="0" w:color="auto"/>
                  </w:divBdr>
                </w:div>
                <w:div w:id="896555516">
                  <w:marLeft w:val="0"/>
                  <w:marRight w:val="0"/>
                  <w:marTop w:val="0"/>
                  <w:marBottom w:val="0"/>
                  <w:divBdr>
                    <w:top w:val="none" w:sz="0" w:space="0" w:color="auto"/>
                    <w:left w:val="none" w:sz="0" w:space="0" w:color="auto"/>
                    <w:bottom w:val="none" w:sz="0" w:space="0" w:color="auto"/>
                    <w:right w:val="none" w:sz="0" w:space="0" w:color="auto"/>
                  </w:divBdr>
                </w:div>
                <w:div w:id="112920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250469">
          <w:marLeft w:val="-225"/>
          <w:marRight w:val="-225"/>
          <w:marTop w:val="0"/>
          <w:marBottom w:val="0"/>
          <w:divBdr>
            <w:top w:val="none" w:sz="0" w:space="0" w:color="auto"/>
            <w:left w:val="none" w:sz="0" w:space="0" w:color="auto"/>
            <w:bottom w:val="none" w:sz="0" w:space="0" w:color="auto"/>
            <w:right w:val="none" w:sz="0" w:space="0" w:color="auto"/>
          </w:divBdr>
        </w:div>
      </w:divsChild>
    </w:div>
    <w:div w:id="1373116717">
      <w:bodyDiv w:val="1"/>
      <w:marLeft w:val="0"/>
      <w:marRight w:val="0"/>
      <w:marTop w:val="0"/>
      <w:marBottom w:val="0"/>
      <w:divBdr>
        <w:top w:val="none" w:sz="0" w:space="0" w:color="auto"/>
        <w:left w:val="none" w:sz="0" w:space="0" w:color="auto"/>
        <w:bottom w:val="none" w:sz="0" w:space="0" w:color="auto"/>
        <w:right w:val="none" w:sz="0" w:space="0" w:color="auto"/>
      </w:divBdr>
      <w:divsChild>
        <w:div w:id="218709542">
          <w:marLeft w:val="-225"/>
          <w:marRight w:val="-225"/>
          <w:marTop w:val="0"/>
          <w:marBottom w:val="0"/>
          <w:divBdr>
            <w:top w:val="none" w:sz="0" w:space="0" w:color="auto"/>
            <w:left w:val="none" w:sz="0" w:space="0" w:color="auto"/>
            <w:bottom w:val="none" w:sz="0" w:space="0" w:color="auto"/>
            <w:right w:val="none" w:sz="0" w:space="0" w:color="auto"/>
          </w:divBdr>
          <w:divsChild>
            <w:div w:id="159929">
              <w:marLeft w:val="0"/>
              <w:marRight w:val="0"/>
              <w:marTop w:val="0"/>
              <w:marBottom w:val="0"/>
              <w:divBdr>
                <w:top w:val="none" w:sz="0" w:space="0" w:color="auto"/>
                <w:left w:val="none" w:sz="0" w:space="0" w:color="auto"/>
                <w:bottom w:val="none" w:sz="0" w:space="0" w:color="auto"/>
                <w:right w:val="none" w:sz="0" w:space="0" w:color="auto"/>
              </w:divBdr>
              <w:divsChild>
                <w:div w:id="6526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318600">
          <w:marLeft w:val="-225"/>
          <w:marRight w:val="-225"/>
          <w:marTop w:val="0"/>
          <w:marBottom w:val="0"/>
          <w:divBdr>
            <w:top w:val="none" w:sz="0" w:space="0" w:color="auto"/>
            <w:left w:val="none" w:sz="0" w:space="0" w:color="auto"/>
            <w:bottom w:val="none" w:sz="0" w:space="0" w:color="auto"/>
            <w:right w:val="none" w:sz="0" w:space="0" w:color="auto"/>
          </w:divBdr>
        </w:div>
      </w:divsChild>
    </w:div>
    <w:div w:id="1373458255">
      <w:bodyDiv w:val="1"/>
      <w:marLeft w:val="0"/>
      <w:marRight w:val="0"/>
      <w:marTop w:val="0"/>
      <w:marBottom w:val="0"/>
      <w:divBdr>
        <w:top w:val="none" w:sz="0" w:space="0" w:color="auto"/>
        <w:left w:val="none" w:sz="0" w:space="0" w:color="auto"/>
        <w:bottom w:val="none" w:sz="0" w:space="0" w:color="auto"/>
        <w:right w:val="none" w:sz="0" w:space="0" w:color="auto"/>
      </w:divBdr>
      <w:divsChild>
        <w:div w:id="226651060">
          <w:marLeft w:val="0"/>
          <w:marRight w:val="0"/>
          <w:marTop w:val="0"/>
          <w:marBottom w:val="0"/>
          <w:divBdr>
            <w:top w:val="none" w:sz="0" w:space="0" w:color="auto"/>
            <w:left w:val="none" w:sz="0" w:space="0" w:color="auto"/>
            <w:bottom w:val="none" w:sz="0" w:space="0" w:color="auto"/>
            <w:right w:val="none" w:sz="0" w:space="0" w:color="auto"/>
          </w:divBdr>
          <w:divsChild>
            <w:div w:id="56561071">
              <w:marLeft w:val="0"/>
              <w:marRight w:val="0"/>
              <w:marTop w:val="0"/>
              <w:marBottom w:val="240"/>
              <w:divBdr>
                <w:top w:val="none" w:sz="0" w:space="0" w:color="auto"/>
                <w:left w:val="none" w:sz="0" w:space="0" w:color="auto"/>
                <w:bottom w:val="none" w:sz="0" w:space="0" w:color="auto"/>
                <w:right w:val="none" w:sz="0" w:space="0" w:color="auto"/>
              </w:divBdr>
              <w:divsChild>
                <w:div w:id="196046610">
                  <w:marLeft w:val="0"/>
                  <w:marRight w:val="0"/>
                  <w:marTop w:val="0"/>
                  <w:marBottom w:val="0"/>
                  <w:divBdr>
                    <w:top w:val="none" w:sz="0" w:space="0" w:color="auto"/>
                    <w:left w:val="none" w:sz="0" w:space="0" w:color="auto"/>
                    <w:bottom w:val="none" w:sz="0" w:space="0" w:color="auto"/>
                    <w:right w:val="none" w:sz="0" w:space="0" w:color="auto"/>
                  </w:divBdr>
                </w:div>
                <w:div w:id="58846888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347758881">
          <w:marLeft w:val="0"/>
          <w:marRight w:val="0"/>
          <w:marTop w:val="315"/>
          <w:marBottom w:val="0"/>
          <w:divBdr>
            <w:top w:val="none" w:sz="0" w:space="0" w:color="auto"/>
            <w:left w:val="none" w:sz="0" w:space="0" w:color="auto"/>
            <w:bottom w:val="none" w:sz="0" w:space="0" w:color="auto"/>
            <w:right w:val="none" w:sz="0" w:space="0" w:color="auto"/>
          </w:divBdr>
          <w:divsChild>
            <w:div w:id="567107174">
              <w:marLeft w:val="0"/>
              <w:marRight w:val="0"/>
              <w:marTop w:val="0"/>
              <w:marBottom w:val="0"/>
              <w:divBdr>
                <w:top w:val="none" w:sz="0" w:space="0" w:color="auto"/>
                <w:left w:val="none" w:sz="0" w:space="0" w:color="auto"/>
                <w:bottom w:val="none" w:sz="0" w:space="0" w:color="auto"/>
                <w:right w:val="none" w:sz="0" w:space="0" w:color="auto"/>
              </w:divBdr>
            </w:div>
          </w:divsChild>
        </w:div>
        <w:div w:id="960768277">
          <w:marLeft w:val="0"/>
          <w:marRight w:val="0"/>
          <w:marTop w:val="0"/>
          <w:marBottom w:val="315"/>
          <w:divBdr>
            <w:top w:val="none" w:sz="0" w:space="0" w:color="auto"/>
            <w:left w:val="none" w:sz="0" w:space="0" w:color="auto"/>
            <w:bottom w:val="none" w:sz="0" w:space="0" w:color="auto"/>
            <w:right w:val="none" w:sz="0" w:space="0" w:color="auto"/>
          </w:divBdr>
          <w:divsChild>
            <w:div w:id="675310284">
              <w:marLeft w:val="0"/>
              <w:marRight w:val="0"/>
              <w:marTop w:val="0"/>
              <w:marBottom w:val="0"/>
              <w:divBdr>
                <w:top w:val="none" w:sz="0" w:space="0" w:color="auto"/>
                <w:left w:val="none" w:sz="0" w:space="0" w:color="auto"/>
                <w:bottom w:val="none" w:sz="0" w:space="0" w:color="auto"/>
                <w:right w:val="none" w:sz="0" w:space="0" w:color="auto"/>
              </w:divBdr>
              <w:divsChild>
                <w:div w:id="35739199">
                  <w:marLeft w:val="180"/>
                  <w:marRight w:val="0"/>
                  <w:marTop w:val="0"/>
                  <w:marBottom w:val="0"/>
                  <w:divBdr>
                    <w:top w:val="none" w:sz="0" w:space="0" w:color="auto"/>
                    <w:left w:val="none" w:sz="0" w:space="0" w:color="auto"/>
                    <w:bottom w:val="none" w:sz="0" w:space="0" w:color="auto"/>
                    <w:right w:val="none" w:sz="0" w:space="0" w:color="auto"/>
                  </w:divBdr>
                </w:div>
                <w:div w:id="159319101">
                  <w:marLeft w:val="180"/>
                  <w:marRight w:val="0"/>
                  <w:marTop w:val="0"/>
                  <w:marBottom w:val="0"/>
                  <w:divBdr>
                    <w:top w:val="none" w:sz="0" w:space="0" w:color="auto"/>
                    <w:left w:val="none" w:sz="0" w:space="0" w:color="auto"/>
                    <w:bottom w:val="none" w:sz="0" w:space="0" w:color="auto"/>
                    <w:right w:val="none" w:sz="0" w:space="0" w:color="auto"/>
                  </w:divBdr>
                </w:div>
                <w:div w:id="1235966891">
                  <w:marLeft w:val="180"/>
                  <w:marRight w:val="0"/>
                  <w:marTop w:val="0"/>
                  <w:marBottom w:val="0"/>
                  <w:divBdr>
                    <w:top w:val="none" w:sz="0" w:space="0" w:color="auto"/>
                    <w:left w:val="none" w:sz="0" w:space="0" w:color="auto"/>
                    <w:bottom w:val="none" w:sz="0" w:space="0" w:color="auto"/>
                    <w:right w:val="none" w:sz="0" w:space="0" w:color="auto"/>
                  </w:divBdr>
                </w:div>
                <w:div w:id="143177535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19769">
      <w:bodyDiv w:val="1"/>
      <w:marLeft w:val="0"/>
      <w:marRight w:val="0"/>
      <w:marTop w:val="0"/>
      <w:marBottom w:val="0"/>
      <w:divBdr>
        <w:top w:val="none" w:sz="0" w:space="0" w:color="auto"/>
        <w:left w:val="none" w:sz="0" w:space="0" w:color="auto"/>
        <w:bottom w:val="none" w:sz="0" w:space="0" w:color="auto"/>
        <w:right w:val="none" w:sz="0" w:space="0" w:color="auto"/>
      </w:divBdr>
    </w:div>
    <w:div w:id="1374694831">
      <w:bodyDiv w:val="1"/>
      <w:marLeft w:val="0"/>
      <w:marRight w:val="0"/>
      <w:marTop w:val="0"/>
      <w:marBottom w:val="0"/>
      <w:divBdr>
        <w:top w:val="none" w:sz="0" w:space="0" w:color="auto"/>
        <w:left w:val="none" w:sz="0" w:space="0" w:color="auto"/>
        <w:bottom w:val="none" w:sz="0" w:space="0" w:color="auto"/>
        <w:right w:val="none" w:sz="0" w:space="0" w:color="auto"/>
      </w:divBdr>
    </w:div>
    <w:div w:id="1375233104">
      <w:bodyDiv w:val="1"/>
      <w:marLeft w:val="0"/>
      <w:marRight w:val="0"/>
      <w:marTop w:val="0"/>
      <w:marBottom w:val="0"/>
      <w:divBdr>
        <w:top w:val="none" w:sz="0" w:space="0" w:color="auto"/>
        <w:left w:val="none" w:sz="0" w:space="0" w:color="auto"/>
        <w:bottom w:val="none" w:sz="0" w:space="0" w:color="auto"/>
        <w:right w:val="none" w:sz="0" w:space="0" w:color="auto"/>
      </w:divBdr>
      <w:divsChild>
        <w:div w:id="1170365306">
          <w:marLeft w:val="-225"/>
          <w:marRight w:val="-225"/>
          <w:marTop w:val="0"/>
          <w:marBottom w:val="0"/>
          <w:divBdr>
            <w:top w:val="none" w:sz="0" w:space="0" w:color="auto"/>
            <w:left w:val="none" w:sz="0" w:space="0" w:color="auto"/>
            <w:bottom w:val="none" w:sz="0" w:space="0" w:color="auto"/>
            <w:right w:val="none" w:sz="0" w:space="0" w:color="auto"/>
          </w:divBdr>
        </w:div>
        <w:div w:id="1473793131">
          <w:marLeft w:val="-225"/>
          <w:marRight w:val="-225"/>
          <w:marTop w:val="0"/>
          <w:marBottom w:val="0"/>
          <w:divBdr>
            <w:top w:val="none" w:sz="0" w:space="0" w:color="auto"/>
            <w:left w:val="none" w:sz="0" w:space="0" w:color="auto"/>
            <w:bottom w:val="none" w:sz="0" w:space="0" w:color="auto"/>
            <w:right w:val="none" w:sz="0" w:space="0" w:color="auto"/>
          </w:divBdr>
          <w:divsChild>
            <w:div w:id="1138257413">
              <w:marLeft w:val="0"/>
              <w:marRight w:val="0"/>
              <w:marTop w:val="0"/>
              <w:marBottom w:val="0"/>
              <w:divBdr>
                <w:top w:val="none" w:sz="0" w:space="0" w:color="auto"/>
                <w:left w:val="none" w:sz="0" w:space="0" w:color="auto"/>
                <w:bottom w:val="none" w:sz="0" w:space="0" w:color="auto"/>
                <w:right w:val="none" w:sz="0" w:space="0" w:color="auto"/>
              </w:divBdr>
              <w:divsChild>
                <w:div w:id="323238840">
                  <w:marLeft w:val="0"/>
                  <w:marRight w:val="0"/>
                  <w:marTop w:val="0"/>
                  <w:marBottom w:val="0"/>
                  <w:divBdr>
                    <w:top w:val="none" w:sz="0" w:space="0" w:color="auto"/>
                    <w:left w:val="none" w:sz="0" w:space="0" w:color="auto"/>
                    <w:bottom w:val="none" w:sz="0" w:space="0" w:color="auto"/>
                    <w:right w:val="none" w:sz="0" w:space="0" w:color="auto"/>
                  </w:divBdr>
                </w:div>
                <w:div w:id="649021422">
                  <w:marLeft w:val="0"/>
                  <w:marRight w:val="0"/>
                  <w:marTop w:val="0"/>
                  <w:marBottom w:val="0"/>
                  <w:divBdr>
                    <w:top w:val="none" w:sz="0" w:space="0" w:color="auto"/>
                    <w:left w:val="none" w:sz="0" w:space="0" w:color="auto"/>
                    <w:bottom w:val="none" w:sz="0" w:space="0" w:color="auto"/>
                    <w:right w:val="none" w:sz="0" w:space="0" w:color="auto"/>
                  </w:divBdr>
                </w:div>
                <w:div w:id="661198998">
                  <w:marLeft w:val="0"/>
                  <w:marRight w:val="0"/>
                  <w:marTop w:val="0"/>
                  <w:marBottom w:val="0"/>
                  <w:divBdr>
                    <w:top w:val="none" w:sz="0" w:space="0" w:color="auto"/>
                    <w:left w:val="none" w:sz="0" w:space="0" w:color="auto"/>
                    <w:bottom w:val="none" w:sz="0" w:space="0" w:color="auto"/>
                    <w:right w:val="none" w:sz="0" w:space="0" w:color="auto"/>
                  </w:divBdr>
                </w:div>
                <w:div w:id="665472010">
                  <w:marLeft w:val="0"/>
                  <w:marRight w:val="0"/>
                  <w:marTop w:val="0"/>
                  <w:marBottom w:val="450"/>
                  <w:divBdr>
                    <w:top w:val="none" w:sz="0" w:space="0" w:color="auto"/>
                    <w:left w:val="none" w:sz="0" w:space="0" w:color="auto"/>
                    <w:bottom w:val="none" w:sz="0" w:space="0" w:color="auto"/>
                    <w:right w:val="none" w:sz="0" w:space="0" w:color="auto"/>
                  </w:divBdr>
                  <w:divsChild>
                    <w:div w:id="1912539334">
                      <w:marLeft w:val="0"/>
                      <w:marRight w:val="0"/>
                      <w:marTop w:val="0"/>
                      <w:marBottom w:val="0"/>
                      <w:divBdr>
                        <w:top w:val="single" w:sz="6" w:space="0" w:color="DEE2E6"/>
                        <w:left w:val="single" w:sz="6" w:space="0" w:color="DEE2E6"/>
                        <w:bottom w:val="single" w:sz="6" w:space="0" w:color="DEE2E6"/>
                        <w:right w:val="single" w:sz="6" w:space="0" w:color="DEE2E6"/>
                      </w:divBdr>
                      <w:divsChild>
                        <w:div w:id="48976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735814">
      <w:bodyDiv w:val="1"/>
      <w:marLeft w:val="0"/>
      <w:marRight w:val="0"/>
      <w:marTop w:val="0"/>
      <w:marBottom w:val="0"/>
      <w:divBdr>
        <w:top w:val="none" w:sz="0" w:space="0" w:color="auto"/>
        <w:left w:val="none" w:sz="0" w:space="0" w:color="auto"/>
        <w:bottom w:val="none" w:sz="0" w:space="0" w:color="auto"/>
        <w:right w:val="none" w:sz="0" w:space="0" w:color="auto"/>
      </w:divBdr>
    </w:div>
    <w:div w:id="1376195738">
      <w:bodyDiv w:val="1"/>
      <w:marLeft w:val="0"/>
      <w:marRight w:val="0"/>
      <w:marTop w:val="0"/>
      <w:marBottom w:val="0"/>
      <w:divBdr>
        <w:top w:val="none" w:sz="0" w:space="0" w:color="auto"/>
        <w:left w:val="none" w:sz="0" w:space="0" w:color="auto"/>
        <w:bottom w:val="none" w:sz="0" w:space="0" w:color="auto"/>
        <w:right w:val="none" w:sz="0" w:space="0" w:color="auto"/>
      </w:divBdr>
      <w:divsChild>
        <w:div w:id="736976638">
          <w:marLeft w:val="0"/>
          <w:marRight w:val="0"/>
          <w:marTop w:val="0"/>
          <w:marBottom w:val="0"/>
          <w:divBdr>
            <w:top w:val="none" w:sz="0" w:space="0" w:color="auto"/>
            <w:left w:val="none" w:sz="0" w:space="0" w:color="auto"/>
            <w:bottom w:val="none" w:sz="0" w:space="0" w:color="auto"/>
            <w:right w:val="none" w:sz="0" w:space="0" w:color="auto"/>
          </w:divBdr>
        </w:div>
        <w:div w:id="753354254">
          <w:marLeft w:val="0"/>
          <w:marRight w:val="0"/>
          <w:marTop w:val="0"/>
          <w:marBottom w:val="0"/>
          <w:divBdr>
            <w:top w:val="none" w:sz="0" w:space="0" w:color="auto"/>
            <w:left w:val="none" w:sz="0" w:space="0" w:color="auto"/>
            <w:bottom w:val="none" w:sz="0" w:space="0" w:color="auto"/>
            <w:right w:val="none" w:sz="0" w:space="0" w:color="auto"/>
          </w:divBdr>
        </w:div>
        <w:div w:id="978263934">
          <w:marLeft w:val="0"/>
          <w:marRight w:val="0"/>
          <w:marTop w:val="0"/>
          <w:marBottom w:val="0"/>
          <w:divBdr>
            <w:top w:val="none" w:sz="0" w:space="0" w:color="auto"/>
            <w:left w:val="none" w:sz="0" w:space="0" w:color="auto"/>
            <w:bottom w:val="none" w:sz="0" w:space="0" w:color="auto"/>
            <w:right w:val="none" w:sz="0" w:space="0" w:color="auto"/>
          </w:divBdr>
        </w:div>
        <w:div w:id="1180319122">
          <w:marLeft w:val="0"/>
          <w:marRight w:val="0"/>
          <w:marTop w:val="0"/>
          <w:marBottom w:val="0"/>
          <w:divBdr>
            <w:top w:val="none" w:sz="0" w:space="0" w:color="auto"/>
            <w:left w:val="none" w:sz="0" w:space="0" w:color="auto"/>
            <w:bottom w:val="none" w:sz="0" w:space="0" w:color="auto"/>
            <w:right w:val="none" w:sz="0" w:space="0" w:color="auto"/>
          </w:divBdr>
          <w:divsChild>
            <w:div w:id="72267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735067">
      <w:bodyDiv w:val="1"/>
      <w:marLeft w:val="0"/>
      <w:marRight w:val="0"/>
      <w:marTop w:val="0"/>
      <w:marBottom w:val="0"/>
      <w:divBdr>
        <w:top w:val="none" w:sz="0" w:space="0" w:color="auto"/>
        <w:left w:val="none" w:sz="0" w:space="0" w:color="auto"/>
        <w:bottom w:val="none" w:sz="0" w:space="0" w:color="auto"/>
        <w:right w:val="none" w:sz="0" w:space="0" w:color="auto"/>
      </w:divBdr>
      <w:divsChild>
        <w:div w:id="322970931">
          <w:marLeft w:val="0"/>
          <w:marRight w:val="0"/>
          <w:marTop w:val="0"/>
          <w:marBottom w:val="0"/>
          <w:divBdr>
            <w:top w:val="none" w:sz="0" w:space="0" w:color="auto"/>
            <w:left w:val="none" w:sz="0" w:space="0" w:color="auto"/>
            <w:bottom w:val="none" w:sz="0" w:space="0" w:color="auto"/>
            <w:right w:val="none" w:sz="0" w:space="0" w:color="auto"/>
          </w:divBdr>
        </w:div>
        <w:div w:id="1048721751">
          <w:marLeft w:val="0"/>
          <w:marRight w:val="0"/>
          <w:marTop w:val="0"/>
          <w:marBottom w:val="0"/>
          <w:divBdr>
            <w:top w:val="none" w:sz="0" w:space="0" w:color="auto"/>
            <w:left w:val="none" w:sz="0" w:space="0" w:color="auto"/>
            <w:bottom w:val="none" w:sz="0" w:space="0" w:color="auto"/>
            <w:right w:val="none" w:sz="0" w:space="0" w:color="auto"/>
          </w:divBdr>
          <w:divsChild>
            <w:div w:id="20764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63472">
      <w:bodyDiv w:val="1"/>
      <w:marLeft w:val="0"/>
      <w:marRight w:val="0"/>
      <w:marTop w:val="0"/>
      <w:marBottom w:val="0"/>
      <w:divBdr>
        <w:top w:val="none" w:sz="0" w:space="0" w:color="auto"/>
        <w:left w:val="none" w:sz="0" w:space="0" w:color="auto"/>
        <w:bottom w:val="none" w:sz="0" w:space="0" w:color="auto"/>
        <w:right w:val="none" w:sz="0" w:space="0" w:color="auto"/>
      </w:divBdr>
      <w:divsChild>
        <w:div w:id="567497888">
          <w:marLeft w:val="-150"/>
          <w:marRight w:val="-150"/>
          <w:marTop w:val="0"/>
          <w:marBottom w:val="0"/>
          <w:divBdr>
            <w:top w:val="none" w:sz="0" w:space="0" w:color="auto"/>
            <w:left w:val="none" w:sz="0" w:space="0" w:color="auto"/>
            <w:bottom w:val="none" w:sz="0" w:space="0" w:color="auto"/>
            <w:right w:val="none" w:sz="0" w:space="0" w:color="auto"/>
          </w:divBdr>
          <w:divsChild>
            <w:div w:id="955261341">
              <w:marLeft w:val="0"/>
              <w:marRight w:val="0"/>
              <w:marTop w:val="0"/>
              <w:marBottom w:val="0"/>
              <w:divBdr>
                <w:top w:val="none" w:sz="0" w:space="0" w:color="auto"/>
                <w:left w:val="none" w:sz="0" w:space="0" w:color="auto"/>
                <w:bottom w:val="none" w:sz="0" w:space="0" w:color="auto"/>
                <w:right w:val="none" w:sz="0" w:space="0" w:color="auto"/>
              </w:divBdr>
              <w:divsChild>
                <w:div w:id="573197192">
                  <w:marLeft w:val="0"/>
                  <w:marRight w:val="0"/>
                  <w:marTop w:val="0"/>
                  <w:marBottom w:val="0"/>
                  <w:divBdr>
                    <w:top w:val="none" w:sz="0" w:space="0" w:color="auto"/>
                    <w:left w:val="none" w:sz="0" w:space="0" w:color="auto"/>
                    <w:bottom w:val="none" w:sz="0" w:space="0" w:color="auto"/>
                    <w:right w:val="none" w:sz="0" w:space="0" w:color="auto"/>
                  </w:divBdr>
                  <w:divsChild>
                    <w:div w:id="869417075">
                      <w:marLeft w:val="0"/>
                      <w:marRight w:val="0"/>
                      <w:marTop w:val="0"/>
                      <w:marBottom w:val="0"/>
                      <w:divBdr>
                        <w:top w:val="none" w:sz="0" w:space="0" w:color="auto"/>
                        <w:left w:val="none" w:sz="0" w:space="0" w:color="auto"/>
                        <w:bottom w:val="none" w:sz="0" w:space="0" w:color="auto"/>
                        <w:right w:val="none" w:sz="0" w:space="0" w:color="auto"/>
                      </w:divBdr>
                    </w:div>
                  </w:divsChild>
                </w:div>
                <w:div w:id="1208251612">
                  <w:marLeft w:val="0"/>
                  <w:marRight w:val="0"/>
                  <w:marTop w:val="0"/>
                  <w:marBottom w:val="0"/>
                  <w:divBdr>
                    <w:top w:val="none" w:sz="0" w:space="0" w:color="auto"/>
                    <w:left w:val="none" w:sz="0" w:space="0" w:color="auto"/>
                    <w:bottom w:val="none" w:sz="0" w:space="0" w:color="auto"/>
                    <w:right w:val="none" w:sz="0" w:space="0" w:color="auto"/>
                  </w:divBdr>
                  <w:divsChild>
                    <w:div w:id="302471967">
                      <w:marLeft w:val="0"/>
                      <w:marRight w:val="0"/>
                      <w:marTop w:val="0"/>
                      <w:marBottom w:val="0"/>
                      <w:divBdr>
                        <w:top w:val="none" w:sz="0" w:space="0" w:color="auto"/>
                        <w:left w:val="none" w:sz="0" w:space="0" w:color="auto"/>
                        <w:bottom w:val="none" w:sz="0" w:space="0" w:color="auto"/>
                        <w:right w:val="none" w:sz="0" w:space="0" w:color="auto"/>
                      </w:divBdr>
                    </w:div>
                    <w:div w:id="1449859364">
                      <w:marLeft w:val="0"/>
                      <w:marRight w:val="0"/>
                      <w:marTop w:val="0"/>
                      <w:marBottom w:val="0"/>
                      <w:divBdr>
                        <w:top w:val="none" w:sz="0" w:space="0" w:color="auto"/>
                        <w:left w:val="none" w:sz="0" w:space="0" w:color="auto"/>
                        <w:bottom w:val="none" w:sz="0" w:space="0" w:color="auto"/>
                        <w:right w:val="none" w:sz="0" w:space="0" w:color="auto"/>
                      </w:divBdr>
                      <w:divsChild>
                        <w:div w:id="92965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077504">
          <w:marLeft w:val="-150"/>
          <w:marRight w:val="-150"/>
          <w:marTop w:val="0"/>
          <w:marBottom w:val="0"/>
          <w:divBdr>
            <w:top w:val="none" w:sz="0" w:space="0" w:color="auto"/>
            <w:left w:val="none" w:sz="0" w:space="0" w:color="auto"/>
            <w:bottom w:val="none" w:sz="0" w:space="0" w:color="auto"/>
            <w:right w:val="none" w:sz="0" w:space="0" w:color="auto"/>
          </w:divBdr>
          <w:divsChild>
            <w:div w:id="132984708">
              <w:marLeft w:val="0"/>
              <w:marRight w:val="0"/>
              <w:marTop w:val="0"/>
              <w:marBottom w:val="0"/>
              <w:divBdr>
                <w:top w:val="none" w:sz="0" w:space="0" w:color="auto"/>
                <w:left w:val="none" w:sz="0" w:space="0" w:color="auto"/>
                <w:bottom w:val="none" w:sz="0" w:space="0" w:color="auto"/>
                <w:right w:val="none" w:sz="0" w:space="0" w:color="auto"/>
              </w:divBdr>
              <w:divsChild>
                <w:div w:id="534971686">
                  <w:marLeft w:val="0"/>
                  <w:marRight w:val="0"/>
                  <w:marTop w:val="0"/>
                  <w:marBottom w:val="0"/>
                  <w:divBdr>
                    <w:top w:val="none" w:sz="0" w:space="0" w:color="auto"/>
                    <w:left w:val="none" w:sz="0" w:space="0" w:color="auto"/>
                    <w:bottom w:val="none" w:sz="0" w:space="0" w:color="auto"/>
                    <w:right w:val="none" w:sz="0" w:space="0" w:color="auto"/>
                  </w:divBdr>
                  <w:divsChild>
                    <w:div w:id="40240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65689">
              <w:marLeft w:val="0"/>
              <w:marRight w:val="0"/>
              <w:marTop w:val="0"/>
              <w:marBottom w:val="0"/>
              <w:divBdr>
                <w:top w:val="none" w:sz="0" w:space="0" w:color="auto"/>
                <w:left w:val="none" w:sz="0" w:space="0" w:color="auto"/>
                <w:bottom w:val="none" w:sz="0" w:space="0" w:color="auto"/>
                <w:right w:val="none" w:sz="0" w:space="0" w:color="auto"/>
              </w:divBdr>
              <w:divsChild>
                <w:div w:id="824510672">
                  <w:marLeft w:val="0"/>
                  <w:marRight w:val="0"/>
                  <w:marTop w:val="0"/>
                  <w:marBottom w:val="0"/>
                  <w:divBdr>
                    <w:top w:val="none" w:sz="0" w:space="0" w:color="auto"/>
                    <w:left w:val="none" w:sz="0" w:space="0" w:color="auto"/>
                    <w:bottom w:val="none" w:sz="0" w:space="0" w:color="auto"/>
                    <w:right w:val="none" w:sz="0" w:space="0" w:color="auto"/>
                  </w:divBdr>
                  <w:divsChild>
                    <w:div w:id="246548048">
                      <w:marLeft w:val="0"/>
                      <w:marRight w:val="0"/>
                      <w:marTop w:val="0"/>
                      <w:marBottom w:val="450"/>
                      <w:divBdr>
                        <w:top w:val="none" w:sz="0" w:space="0" w:color="auto"/>
                        <w:left w:val="none" w:sz="0" w:space="0" w:color="auto"/>
                        <w:bottom w:val="none" w:sz="0" w:space="0" w:color="auto"/>
                        <w:right w:val="none" w:sz="0" w:space="0" w:color="auto"/>
                      </w:divBdr>
                    </w:div>
                    <w:div w:id="949897435">
                      <w:marLeft w:val="0"/>
                      <w:marRight w:val="0"/>
                      <w:marTop w:val="0"/>
                      <w:marBottom w:val="0"/>
                      <w:divBdr>
                        <w:top w:val="none" w:sz="0" w:space="0" w:color="auto"/>
                        <w:left w:val="none" w:sz="0" w:space="0" w:color="auto"/>
                        <w:bottom w:val="none" w:sz="0" w:space="0" w:color="auto"/>
                        <w:right w:val="none" w:sz="0" w:space="0" w:color="auto"/>
                      </w:divBdr>
                    </w:div>
                    <w:div w:id="113976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284221">
      <w:bodyDiv w:val="1"/>
      <w:marLeft w:val="0"/>
      <w:marRight w:val="0"/>
      <w:marTop w:val="0"/>
      <w:marBottom w:val="0"/>
      <w:divBdr>
        <w:top w:val="none" w:sz="0" w:space="0" w:color="auto"/>
        <w:left w:val="none" w:sz="0" w:space="0" w:color="auto"/>
        <w:bottom w:val="none" w:sz="0" w:space="0" w:color="auto"/>
        <w:right w:val="none" w:sz="0" w:space="0" w:color="auto"/>
      </w:divBdr>
      <w:divsChild>
        <w:div w:id="268008142">
          <w:marLeft w:val="0"/>
          <w:marRight w:val="0"/>
          <w:marTop w:val="0"/>
          <w:marBottom w:val="0"/>
          <w:divBdr>
            <w:top w:val="none" w:sz="0" w:space="0" w:color="auto"/>
            <w:left w:val="none" w:sz="0" w:space="0" w:color="auto"/>
            <w:bottom w:val="none" w:sz="0" w:space="0" w:color="auto"/>
            <w:right w:val="none" w:sz="0" w:space="0" w:color="auto"/>
          </w:divBdr>
          <w:divsChild>
            <w:div w:id="735320957">
              <w:marLeft w:val="0"/>
              <w:marRight w:val="0"/>
              <w:marTop w:val="0"/>
              <w:marBottom w:val="0"/>
              <w:divBdr>
                <w:top w:val="none" w:sz="0" w:space="0" w:color="auto"/>
                <w:left w:val="none" w:sz="0" w:space="0" w:color="auto"/>
                <w:bottom w:val="none" w:sz="0" w:space="0" w:color="auto"/>
                <w:right w:val="none" w:sz="0" w:space="0" w:color="auto"/>
              </w:divBdr>
              <w:divsChild>
                <w:div w:id="46026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98032">
          <w:marLeft w:val="0"/>
          <w:marRight w:val="0"/>
          <w:marTop w:val="0"/>
          <w:marBottom w:val="0"/>
          <w:divBdr>
            <w:top w:val="none" w:sz="0" w:space="0" w:color="auto"/>
            <w:left w:val="none" w:sz="0" w:space="0" w:color="auto"/>
            <w:bottom w:val="none" w:sz="0" w:space="0" w:color="auto"/>
            <w:right w:val="none" w:sz="0" w:space="0" w:color="auto"/>
          </w:divBdr>
          <w:divsChild>
            <w:div w:id="448361278">
              <w:marLeft w:val="0"/>
              <w:marRight w:val="0"/>
              <w:marTop w:val="0"/>
              <w:marBottom w:val="0"/>
              <w:divBdr>
                <w:top w:val="none" w:sz="0" w:space="0" w:color="auto"/>
                <w:left w:val="none" w:sz="0" w:space="0" w:color="auto"/>
                <w:bottom w:val="none" w:sz="0" w:space="0" w:color="auto"/>
                <w:right w:val="none" w:sz="0" w:space="0" w:color="auto"/>
              </w:divBdr>
              <w:divsChild>
                <w:div w:id="1053044980">
                  <w:marLeft w:val="0"/>
                  <w:marRight w:val="0"/>
                  <w:marTop w:val="0"/>
                  <w:marBottom w:val="0"/>
                  <w:divBdr>
                    <w:top w:val="single" w:sz="12" w:space="0" w:color="268BD2"/>
                    <w:left w:val="none" w:sz="0" w:space="0" w:color="268BD2"/>
                    <w:bottom w:val="none" w:sz="0" w:space="0" w:color="268BD2"/>
                    <w:right w:val="none" w:sz="0" w:space="0" w:color="268BD2"/>
                  </w:divBdr>
                </w:div>
              </w:divsChild>
            </w:div>
          </w:divsChild>
        </w:div>
      </w:divsChild>
    </w:div>
    <w:div w:id="1379361196">
      <w:bodyDiv w:val="1"/>
      <w:marLeft w:val="0"/>
      <w:marRight w:val="0"/>
      <w:marTop w:val="0"/>
      <w:marBottom w:val="0"/>
      <w:divBdr>
        <w:top w:val="none" w:sz="0" w:space="0" w:color="auto"/>
        <w:left w:val="none" w:sz="0" w:space="0" w:color="auto"/>
        <w:bottom w:val="none" w:sz="0" w:space="0" w:color="auto"/>
        <w:right w:val="none" w:sz="0" w:space="0" w:color="auto"/>
      </w:divBdr>
      <w:divsChild>
        <w:div w:id="1364792290">
          <w:marLeft w:val="0"/>
          <w:marRight w:val="0"/>
          <w:marTop w:val="0"/>
          <w:marBottom w:val="0"/>
          <w:divBdr>
            <w:top w:val="none" w:sz="0" w:space="0" w:color="auto"/>
            <w:left w:val="none" w:sz="0" w:space="0" w:color="auto"/>
            <w:bottom w:val="none" w:sz="0" w:space="0" w:color="auto"/>
            <w:right w:val="none" w:sz="0" w:space="0" w:color="auto"/>
          </w:divBdr>
        </w:div>
      </w:divsChild>
    </w:div>
    <w:div w:id="1379624498">
      <w:bodyDiv w:val="1"/>
      <w:marLeft w:val="0"/>
      <w:marRight w:val="0"/>
      <w:marTop w:val="0"/>
      <w:marBottom w:val="0"/>
      <w:divBdr>
        <w:top w:val="none" w:sz="0" w:space="0" w:color="auto"/>
        <w:left w:val="none" w:sz="0" w:space="0" w:color="auto"/>
        <w:bottom w:val="none" w:sz="0" w:space="0" w:color="auto"/>
        <w:right w:val="none" w:sz="0" w:space="0" w:color="auto"/>
      </w:divBdr>
    </w:div>
    <w:div w:id="1379664911">
      <w:bodyDiv w:val="1"/>
      <w:marLeft w:val="0"/>
      <w:marRight w:val="0"/>
      <w:marTop w:val="0"/>
      <w:marBottom w:val="0"/>
      <w:divBdr>
        <w:top w:val="none" w:sz="0" w:space="0" w:color="auto"/>
        <w:left w:val="none" w:sz="0" w:space="0" w:color="auto"/>
        <w:bottom w:val="none" w:sz="0" w:space="0" w:color="auto"/>
        <w:right w:val="none" w:sz="0" w:space="0" w:color="auto"/>
      </w:divBdr>
      <w:divsChild>
        <w:div w:id="1949657262">
          <w:marLeft w:val="-225"/>
          <w:marRight w:val="-225"/>
          <w:marTop w:val="0"/>
          <w:marBottom w:val="0"/>
          <w:divBdr>
            <w:top w:val="none" w:sz="0" w:space="0" w:color="auto"/>
            <w:left w:val="none" w:sz="0" w:space="0" w:color="auto"/>
            <w:bottom w:val="none" w:sz="0" w:space="0" w:color="auto"/>
            <w:right w:val="none" w:sz="0" w:space="0" w:color="auto"/>
          </w:divBdr>
        </w:div>
        <w:div w:id="2019311706">
          <w:marLeft w:val="-225"/>
          <w:marRight w:val="-225"/>
          <w:marTop w:val="0"/>
          <w:marBottom w:val="0"/>
          <w:divBdr>
            <w:top w:val="none" w:sz="0" w:space="0" w:color="auto"/>
            <w:left w:val="none" w:sz="0" w:space="0" w:color="auto"/>
            <w:bottom w:val="none" w:sz="0" w:space="0" w:color="auto"/>
            <w:right w:val="none" w:sz="0" w:space="0" w:color="auto"/>
          </w:divBdr>
          <w:divsChild>
            <w:div w:id="406655904">
              <w:marLeft w:val="0"/>
              <w:marRight w:val="0"/>
              <w:marTop w:val="0"/>
              <w:marBottom w:val="0"/>
              <w:divBdr>
                <w:top w:val="none" w:sz="0" w:space="0" w:color="auto"/>
                <w:left w:val="none" w:sz="0" w:space="0" w:color="auto"/>
                <w:bottom w:val="none" w:sz="0" w:space="0" w:color="auto"/>
                <w:right w:val="none" w:sz="0" w:space="0" w:color="auto"/>
              </w:divBdr>
              <w:divsChild>
                <w:div w:id="209362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668489">
      <w:bodyDiv w:val="1"/>
      <w:marLeft w:val="0"/>
      <w:marRight w:val="0"/>
      <w:marTop w:val="0"/>
      <w:marBottom w:val="0"/>
      <w:divBdr>
        <w:top w:val="none" w:sz="0" w:space="0" w:color="auto"/>
        <w:left w:val="none" w:sz="0" w:space="0" w:color="auto"/>
        <w:bottom w:val="none" w:sz="0" w:space="0" w:color="auto"/>
        <w:right w:val="none" w:sz="0" w:space="0" w:color="auto"/>
      </w:divBdr>
      <w:divsChild>
        <w:div w:id="486289183">
          <w:marLeft w:val="0"/>
          <w:marRight w:val="0"/>
          <w:marTop w:val="0"/>
          <w:marBottom w:val="0"/>
          <w:divBdr>
            <w:top w:val="single" w:sz="2" w:space="0" w:color="DDDBD9"/>
            <w:left w:val="single" w:sz="2" w:space="0" w:color="DDDBD9"/>
            <w:bottom w:val="single" w:sz="2" w:space="0" w:color="DDDBD9"/>
            <w:right w:val="single" w:sz="2" w:space="0" w:color="DDDBD9"/>
          </w:divBdr>
        </w:div>
        <w:div w:id="1220364636">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379940728">
      <w:bodyDiv w:val="1"/>
      <w:marLeft w:val="0"/>
      <w:marRight w:val="0"/>
      <w:marTop w:val="0"/>
      <w:marBottom w:val="0"/>
      <w:divBdr>
        <w:top w:val="none" w:sz="0" w:space="0" w:color="auto"/>
        <w:left w:val="none" w:sz="0" w:space="0" w:color="auto"/>
        <w:bottom w:val="none" w:sz="0" w:space="0" w:color="auto"/>
        <w:right w:val="none" w:sz="0" w:space="0" w:color="auto"/>
      </w:divBdr>
      <w:divsChild>
        <w:div w:id="1315796809">
          <w:marLeft w:val="-225"/>
          <w:marRight w:val="-225"/>
          <w:marTop w:val="0"/>
          <w:marBottom w:val="0"/>
          <w:divBdr>
            <w:top w:val="none" w:sz="0" w:space="0" w:color="auto"/>
            <w:left w:val="none" w:sz="0" w:space="0" w:color="auto"/>
            <w:bottom w:val="none" w:sz="0" w:space="0" w:color="auto"/>
            <w:right w:val="none" w:sz="0" w:space="0" w:color="auto"/>
          </w:divBdr>
          <w:divsChild>
            <w:div w:id="765616297">
              <w:marLeft w:val="0"/>
              <w:marRight w:val="0"/>
              <w:marTop w:val="0"/>
              <w:marBottom w:val="0"/>
              <w:divBdr>
                <w:top w:val="none" w:sz="0" w:space="0" w:color="auto"/>
                <w:left w:val="none" w:sz="0" w:space="0" w:color="auto"/>
                <w:bottom w:val="none" w:sz="0" w:space="0" w:color="auto"/>
                <w:right w:val="none" w:sz="0" w:space="0" w:color="auto"/>
              </w:divBdr>
              <w:divsChild>
                <w:div w:id="113718392">
                  <w:marLeft w:val="0"/>
                  <w:marRight w:val="0"/>
                  <w:marTop w:val="0"/>
                  <w:marBottom w:val="0"/>
                  <w:divBdr>
                    <w:top w:val="none" w:sz="0" w:space="0" w:color="auto"/>
                    <w:left w:val="none" w:sz="0" w:space="0" w:color="auto"/>
                    <w:bottom w:val="none" w:sz="0" w:space="0" w:color="auto"/>
                    <w:right w:val="none" w:sz="0" w:space="0" w:color="auto"/>
                  </w:divBdr>
                </w:div>
                <w:div w:id="15376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88373">
      <w:bodyDiv w:val="1"/>
      <w:marLeft w:val="0"/>
      <w:marRight w:val="0"/>
      <w:marTop w:val="0"/>
      <w:marBottom w:val="0"/>
      <w:divBdr>
        <w:top w:val="none" w:sz="0" w:space="0" w:color="auto"/>
        <w:left w:val="none" w:sz="0" w:space="0" w:color="auto"/>
        <w:bottom w:val="none" w:sz="0" w:space="0" w:color="auto"/>
        <w:right w:val="none" w:sz="0" w:space="0" w:color="auto"/>
      </w:divBdr>
      <w:divsChild>
        <w:div w:id="116337107">
          <w:marLeft w:val="-225"/>
          <w:marRight w:val="-225"/>
          <w:marTop w:val="0"/>
          <w:marBottom w:val="0"/>
          <w:divBdr>
            <w:top w:val="none" w:sz="0" w:space="0" w:color="auto"/>
            <w:left w:val="none" w:sz="0" w:space="0" w:color="auto"/>
            <w:bottom w:val="none" w:sz="0" w:space="0" w:color="auto"/>
            <w:right w:val="none" w:sz="0" w:space="0" w:color="auto"/>
          </w:divBdr>
        </w:div>
        <w:div w:id="262958513">
          <w:marLeft w:val="-225"/>
          <w:marRight w:val="-225"/>
          <w:marTop w:val="0"/>
          <w:marBottom w:val="0"/>
          <w:divBdr>
            <w:top w:val="none" w:sz="0" w:space="0" w:color="auto"/>
            <w:left w:val="none" w:sz="0" w:space="0" w:color="auto"/>
            <w:bottom w:val="none" w:sz="0" w:space="0" w:color="auto"/>
            <w:right w:val="none" w:sz="0" w:space="0" w:color="auto"/>
          </w:divBdr>
          <w:divsChild>
            <w:div w:id="19749751">
              <w:marLeft w:val="0"/>
              <w:marRight w:val="0"/>
              <w:marTop w:val="0"/>
              <w:marBottom w:val="0"/>
              <w:divBdr>
                <w:top w:val="none" w:sz="0" w:space="0" w:color="auto"/>
                <w:left w:val="none" w:sz="0" w:space="0" w:color="auto"/>
                <w:bottom w:val="none" w:sz="0" w:space="0" w:color="auto"/>
                <w:right w:val="none" w:sz="0" w:space="0" w:color="auto"/>
              </w:divBdr>
              <w:divsChild>
                <w:div w:id="58465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88795">
      <w:bodyDiv w:val="1"/>
      <w:marLeft w:val="0"/>
      <w:marRight w:val="0"/>
      <w:marTop w:val="0"/>
      <w:marBottom w:val="0"/>
      <w:divBdr>
        <w:top w:val="none" w:sz="0" w:space="0" w:color="auto"/>
        <w:left w:val="none" w:sz="0" w:space="0" w:color="auto"/>
        <w:bottom w:val="none" w:sz="0" w:space="0" w:color="auto"/>
        <w:right w:val="none" w:sz="0" w:space="0" w:color="auto"/>
      </w:divBdr>
      <w:divsChild>
        <w:div w:id="178739525">
          <w:marLeft w:val="-150"/>
          <w:marRight w:val="-150"/>
          <w:marTop w:val="0"/>
          <w:marBottom w:val="0"/>
          <w:divBdr>
            <w:top w:val="none" w:sz="0" w:space="0" w:color="auto"/>
            <w:left w:val="none" w:sz="0" w:space="0" w:color="auto"/>
            <w:bottom w:val="none" w:sz="0" w:space="0" w:color="auto"/>
            <w:right w:val="none" w:sz="0" w:space="0" w:color="auto"/>
          </w:divBdr>
          <w:divsChild>
            <w:div w:id="625476392">
              <w:marLeft w:val="0"/>
              <w:marRight w:val="0"/>
              <w:marTop w:val="0"/>
              <w:marBottom w:val="0"/>
              <w:divBdr>
                <w:top w:val="none" w:sz="0" w:space="0" w:color="auto"/>
                <w:left w:val="none" w:sz="0" w:space="0" w:color="auto"/>
                <w:bottom w:val="none" w:sz="0" w:space="0" w:color="auto"/>
                <w:right w:val="none" w:sz="0" w:space="0" w:color="auto"/>
              </w:divBdr>
              <w:divsChild>
                <w:div w:id="997922535">
                  <w:marLeft w:val="0"/>
                  <w:marRight w:val="0"/>
                  <w:marTop w:val="0"/>
                  <w:marBottom w:val="0"/>
                  <w:divBdr>
                    <w:top w:val="none" w:sz="0" w:space="0" w:color="auto"/>
                    <w:left w:val="none" w:sz="0" w:space="0" w:color="auto"/>
                    <w:bottom w:val="none" w:sz="0" w:space="0" w:color="auto"/>
                    <w:right w:val="none" w:sz="0" w:space="0" w:color="auto"/>
                  </w:divBdr>
                  <w:divsChild>
                    <w:div w:id="1507592540">
                      <w:marLeft w:val="0"/>
                      <w:marRight w:val="0"/>
                      <w:marTop w:val="0"/>
                      <w:marBottom w:val="0"/>
                      <w:divBdr>
                        <w:top w:val="none" w:sz="0" w:space="0" w:color="auto"/>
                        <w:left w:val="none" w:sz="0" w:space="0" w:color="auto"/>
                        <w:bottom w:val="none" w:sz="0" w:space="0" w:color="auto"/>
                        <w:right w:val="none" w:sz="0" w:space="0" w:color="auto"/>
                      </w:divBdr>
                    </w:div>
                    <w:div w:id="1798527497">
                      <w:marLeft w:val="0"/>
                      <w:marRight w:val="0"/>
                      <w:marTop w:val="0"/>
                      <w:marBottom w:val="0"/>
                      <w:divBdr>
                        <w:top w:val="none" w:sz="0" w:space="0" w:color="auto"/>
                        <w:left w:val="none" w:sz="0" w:space="0" w:color="auto"/>
                        <w:bottom w:val="none" w:sz="0" w:space="0" w:color="auto"/>
                        <w:right w:val="none" w:sz="0" w:space="0" w:color="auto"/>
                      </w:divBdr>
                      <w:divsChild>
                        <w:div w:id="1735811175">
                          <w:marLeft w:val="0"/>
                          <w:marRight w:val="0"/>
                          <w:marTop w:val="0"/>
                          <w:marBottom w:val="0"/>
                          <w:divBdr>
                            <w:top w:val="none" w:sz="0" w:space="0" w:color="auto"/>
                            <w:left w:val="none" w:sz="0" w:space="0" w:color="auto"/>
                            <w:bottom w:val="none" w:sz="0" w:space="0" w:color="auto"/>
                            <w:right w:val="none" w:sz="0" w:space="0" w:color="auto"/>
                          </w:divBdr>
                          <w:divsChild>
                            <w:div w:id="802578243">
                              <w:marLeft w:val="0"/>
                              <w:marRight w:val="0"/>
                              <w:marTop w:val="0"/>
                              <w:marBottom w:val="0"/>
                              <w:divBdr>
                                <w:top w:val="none" w:sz="0" w:space="0" w:color="auto"/>
                                <w:left w:val="none" w:sz="0" w:space="0" w:color="auto"/>
                                <w:bottom w:val="none" w:sz="0" w:space="0" w:color="auto"/>
                                <w:right w:val="none" w:sz="0" w:space="0" w:color="auto"/>
                              </w:divBdr>
                            </w:div>
                            <w:div w:id="1246183444">
                              <w:marLeft w:val="0"/>
                              <w:marRight w:val="0"/>
                              <w:marTop w:val="0"/>
                              <w:marBottom w:val="0"/>
                              <w:divBdr>
                                <w:top w:val="none" w:sz="0" w:space="0" w:color="auto"/>
                                <w:left w:val="none" w:sz="0" w:space="0" w:color="auto"/>
                                <w:bottom w:val="none" w:sz="0" w:space="0" w:color="auto"/>
                                <w:right w:val="none" w:sz="0" w:space="0" w:color="auto"/>
                              </w:divBdr>
                            </w:div>
                            <w:div w:id="1441989309">
                              <w:marLeft w:val="0"/>
                              <w:marRight w:val="0"/>
                              <w:marTop w:val="0"/>
                              <w:marBottom w:val="0"/>
                              <w:divBdr>
                                <w:top w:val="none" w:sz="0" w:space="0" w:color="auto"/>
                                <w:left w:val="none" w:sz="0" w:space="0" w:color="auto"/>
                                <w:bottom w:val="none" w:sz="0" w:space="0" w:color="auto"/>
                                <w:right w:val="none" w:sz="0" w:space="0" w:color="auto"/>
                              </w:divBdr>
                            </w:div>
                            <w:div w:id="1468935274">
                              <w:marLeft w:val="0"/>
                              <w:marRight w:val="0"/>
                              <w:marTop w:val="0"/>
                              <w:marBottom w:val="0"/>
                              <w:divBdr>
                                <w:top w:val="none" w:sz="0" w:space="0" w:color="auto"/>
                                <w:left w:val="none" w:sz="0" w:space="0" w:color="auto"/>
                                <w:bottom w:val="none" w:sz="0" w:space="0" w:color="auto"/>
                                <w:right w:val="none" w:sz="0" w:space="0" w:color="auto"/>
                              </w:divBdr>
                            </w:div>
                            <w:div w:id="206571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410688">
              <w:marLeft w:val="0"/>
              <w:marRight w:val="0"/>
              <w:marTop w:val="0"/>
              <w:marBottom w:val="0"/>
              <w:divBdr>
                <w:top w:val="none" w:sz="0" w:space="0" w:color="auto"/>
                <w:left w:val="none" w:sz="0" w:space="0" w:color="auto"/>
                <w:bottom w:val="none" w:sz="0" w:space="0" w:color="auto"/>
                <w:right w:val="none" w:sz="0" w:space="0" w:color="auto"/>
              </w:divBdr>
              <w:divsChild>
                <w:div w:id="1508446814">
                  <w:marLeft w:val="0"/>
                  <w:marRight w:val="0"/>
                  <w:marTop w:val="0"/>
                  <w:marBottom w:val="0"/>
                  <w:divBdr>
                    <w:top w:val="none" w:sz="0" w:space="0" w:color="auto"/>
                    <w:left w:val="none" w:sz="0" w:space="0" w:color="auto"/>
                    <w:bottom w:val="none" w:sz="0" w:space="0" w:color="auto"/>
                    <w:right w:val="none" w:sz="0" w:space="0" w:color="auto"/>
                  </w:divBdr>
                  <w:divsChild>
                    <w:div w:id="358438203">
                      <w:marLeft w:val="0"/>
                      <w:marRight w:val="0"/>
                      <w:marTop w:val="0"/>
                      <w:marBottom w:val="0"/>
                      <w:divBdr>
                        <w:top w:val="none" w:sz="0" w:space="0" w:color="auto"/>
                        <w:left w:val="none" w:sz="0" w:space="0" w:color="auto"/>
                        <w:bottom w:val="none" w:sz="0" w:space="0" w:color="auto"/>
                        <w:right w:val="none" w:sz="0" w:space="0" w:color="auto"/>
                      </w:divBdr>
                    </w:div>
                    <w:div w:id="1203519283">
                      <w:marLeft w:val="0"/>
                      <w:marRight w:val="0"/>
                      <w:marTop w:val="0"/>
                      <w:marBottom w:val="450"/>
                      <w:divBdr>
                        <w:top w:val="none" w:sz="0" w:space="0" w:color="auto"/>
                        <w:left w:val="none" w:sz="0" w:space="0" w:color="auto"/>
                        <w:bottom w:val="none" w:sz="0" w:space="0" w:color="auto"/>
                        <w:right w:val="none" w:sz="0" w:space="0" w:color="auto"/>
                      </w:divBdr>
                    </w:div>
                    <w:div w:id="2091923263">
                      <w:marLeft w:val="0"/>
                      <w:marRight w:val="0"/>
                      <w:marTop w:val="0"/>
                      <w:marBottom w:val="0"/>
                      <w:divBdr>
                        <w:top w:val="none" w:sz="0" w:space="0" w:color="auto"/>
                        <w:left w:val="none" w:sz="0" w:space="0" w:color="auto"/>
                        <w:bottom w:val="none" w:sz="0" w:space="0" w:color="auto"/>
                        <w:right w:val="none" w:sz="0" w:space="0" w:color="auto"/>
                      </w:divBdr>
                      <w:divsChild>
                        <w:div w:id="137404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238066">
          <w:marLeft w:val="-150"/>
          <w:marRight w:val="-150"/>
          <w:marTop w:val="0"/>
          <w:marBottom w:val="0"/>
          <w:divBdr>
            <w:top w:val="none" w:sz="0" w:space="0" w:color="auto"/>
            <w:left w:val="none" w:sz="0" w:space="0" w:color="auto"/>
            <w:bottom w:val="none" w:sz="0" w:space="0" w:color="auto"/>
            <w:right w:val="none" w:sz="0" w:space="0" w:color="auto"/>
          </w:divBdr>
          <w:divsChild>
            <w:div w:id="1345522637">
              <w:marLeft w:val="0"/>
              <w:marRight w:val="0"/>
              <w:marTop w:val="0"/>
              <w:marBottom w:val="0"/>
              <w:divBdr>
                <w:top w:val="none" w:sz="0" w:space="0" w:color="auto"/>
                <w:left w:val="none" w:sz="0" w:space="0" w:color="auto"/>
                <w:bottom w:val="none" w:sz="0" w:space="0" w:color="auto"/>
                <w:right w:val="none" w:sz="0" w:space="0" w:color="auto"/>
              </w:divBdr>
              <w:divsChild>
                <w:div w:id="192153239">
                  <w:marLeft w:val="0"/>
                  <w:marRight w:val="0"/>
                  <w:marTop w:val="0"/>
                  <w:marBottom w:val="0"/>
                  <w:divBdr>
                    <w:top w:val="none" w:sz="0" w:space="0" w:color="auto"/>
                    <w:left w:val="none" w:sz="0" w:space="0" w:color="auto"/>
                    <w:bottom w:val="none" w:sz="0" w:space="0" w:color="auto"/>
                    <w:right w:val="none" w:sz="0" w:space="0" w:color="auto"/>
                  </w:divBdr>
                  <w:divsChild>
                    <w:div w:id="1683512417">
                      <w:marLeft w:val="0"/>
                      <w:marRight w:val="0"/>
                      <w:marTop w:val="0"/>
                      <w:marBottom w:val="0"/>
                      <w:divBdr>
                        <w:top w:val="none" w:sz="0" w:space="0" w:color="auto"/>
                        <w:left w:val="none" w:sz="0" w:space="0" w:color="auto"/>
                        <w:bottom w:val="none" w:sz="0" w:space="0" w:color="auto"/>
                        <w:right w:val="none" w:sz="0" w:space="0" w:color="auto"/>
                      </w:divBdr>
                    </w:div>
                  </w:divsChild>
                </w:div>
                <w:div w:id="1412585947">
                  <w:marLeft w:val="0"/>
                  <w:marRight w:val="0"/>
                  <w:marTop w:val="0"/>
                  <w:marBottom w:val="0"/>
                  <w:divBdr>
                    <w:top w:val="none" w:sz="0" w:space="0" w:color="auto"/>
                    <w:left w:val="none" w:sz="0" w:space="0" w:color="auto"/>
                    <w:bottom w:val="none" w:sz="0" w:space="0" w:color="auto"/>
                    <w:right w:val="none" w:sz="0" w:space="0" w:color="auto"/>
                  </w:divBdr>
                  <w:divsChild>
                    <w:div w:id="1106117384">
                      <w:marLeft w:val="0"/>
                      <w:marRight w:val="0"/>
                      <w:marTop w:val="0"/>
                      <w:marBottom w:val="0"/>
                      <w:divBdr>
                        <w:top w:val="none" w:sz="0" w:space="0" w:color="auto"/>
                        <w:left w:val="none" w:sz="0" w:space="0" w:color="auto"/>
                        <w:bottom w:val="none" w:sz="0" w:space="0" w:color="auto"/>
                        <w:right w:val="none" w:sz="0" w:space="0" w:color="auto"/>
                      </w:divBdr>
                    </w:div>
                    <w:div w:id="2025859186">
                      <w:marLeft w:val="0"/>
                      <w:marRight w:val="0"/>
                      <w:marTop w:val="0"/>
                      <w:marBottom w:val="0"/>
                      <w:divBdr>
                        <w:top w:val="none" w:sz="0" w:space="0" w:color="auto"/>
                        <w:left w:val="none" w:sz="0" w:space="0" w:color="auto"/>
                        <w:bottom w:val="none" w:sz="0" w:space="0" w:color="auto"/>
                        <w:right w:val="none" w:sz="0" w:space="0" w:color="auto"/>
                      </w:divBdr>
                      <w:divsChild>
                        <w:div w:id="140818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937096">
      <w:bodyDiv w:val="1"/>
      <w:marLeft w:val="0"/>
      <w:marRight w:val="0"/>
      <w:marTop w:val="0"/>
      <w:marBottom w:val="0"/>
      <w:divBdr>
        <w:top w:val="none" w:sz="0" w:space="0" w:color="auto"/>
        <w:left w:val="none" w:sz="0" w:space="0" w:color="auto"/>
        <w:bottom w:val="none" w:sz="0" w:space="0" w:color="auto"/>
        <w:right w:val="none" w:sz="0" w:space="0" w:color="auto"/>
      </w:divBdr>
    </w:div>
    <w:div w:id="1381326038">
      <w:bodyDiv w:val="1"/>
      <w:marLeft w:val="0"/>
      <w:marRight w:val="0"/>
      <w:marTop w:val="0"/>
      <w:marBottom w:val="0"/>
      <w:divBdr>
        <w:top w:val="none" w:sz="0" w:space="0" w:color="auto"/>
        <w:left w:val="none" w:sz="0" w:space="0" w:color="auto"/>
        <w:bottom w:val="none" w:sz="0" w:space="0" w:color="auto"/>
        <w:right w:val="none" w:sz="0" w:space="0" w:color="auto"/>
      </w:divBdr>
      <w:divsChild>
        <w:div w:id="779184681">
          <w:marLeft w:val="0"/>
          <w:marRight w:val="0"/>
          <w:marTop w:val="0"/>
          <w:marBottom w:val="0"/>
          <w:divBdr>
            <w:top w:val="none" w:sz="0" w:space="0" w:color="auto"/>
            <w:left w:val="none" w:sz="0" w:space="0" w:color="auto"/>
            <w:bottom w:val="none" w:sz="0" w:space="0" w:color="auto"/>
            <w:right w:val="none" w:sz="0" w:space="0" w:color="auto"/>
          </w:divBdr>
        </w:div>
        <w:div w:id="1353536837">
          <w:marLeft w:val="0"/>
          <w:marRight w:val="0"/>
          <w:marTop w:val="0"/>
          <w:marBottom w:val="0"/>
          <w:divBdr>
            <w:top w:val="none" w:sz="0" w:space="0" w:color="auto"/>
            <w:left w:val="none" w:sz="0" w:space="0" w:color="auto"/>
            <w:bottom w:val="none" w:sz="0" w:space="0" w:color="auto"/>
            <w:right w:val="none" w:sz="0" w:space="0" w:color="auto"/>
          </w:divBdr>
          <w:divsChild>
            <w:div w:id="145872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368393">
      <w:bodyDiv w:val="1"/>
      <w:marLeft w:val="0"/>
      <w:marRight w:val="0"/>
      <w:marTop w:val="0"/>
      <w:marBottom w:val="0"/>
      <w:divBdr>
        <w:top w:val="none" w:sz="0" w:space="0" w:color="auto"/>
        <w:left w:val="none" w:sz="0" w:space="0" w:color="auto"/>
        <w:bottom w:val="none" w:sz="0" w:space="0" w:color="auto"/>
        <w:right w:val="none" w:sz="0" w:space="0" w:color="auto"/>
      </w:divBdr>
      <w:divsChild>
        <w:div w:id="1007178273">
          <w:marLeft w:val="-150"/>
          <w:marRight w:val="-150"/>
          <w:marTop w:val="0"/>
          <w:marBottom w:val="0"/>
          <w:divBdr>
            <w:top w:val="none" w:sz="0" w:space="0" w:color="auto"/>
            <w:left w:val="none" w:sz="0" w:space="0" w:color="auto"/>
            <w:bottom w:val="none" w:sz="0" w:space="0" w:color="auto"/>
            <w:right w:val="none" w:sz="0" w:space="0" w:color="auto"/>
          </w:divBdr>
          <w:divsChild>
            <w:div w:id="382295967">
              <w:marLeft w:val="0"/>
              <w:marRight w:val="0"/>
              <w:marTop w:val="0"/>
              <w:marBottom w:val="0"/>
              <w:divBdr>
                <w:top w:val="none" w:sz="0" w:space="0" w:color="auto"/>
                <w:left w:val="none" w:sz="0" w:space="0" w:color="auto"/>
                <w:bottom w:val="none" w:sz="0" w:space="0" w:color="auto"/>
                <w:right w:val="none" w:sz="0" w:space="0" w:color="auto"/>
              </w:divBdr>
              <w:divsChild>
                <w:div w:id="567762641">
                  <w:marLeft w:val="0"/>
                  <w:marRight w:val="0"/>
                  <w:marTop w:val="0"/>
                  <w:marBottom w:val="0"/>
                  <w:divBdr>
                    <w:top w:val="none" w:sz="0" w:space="0" w:color="auto"/>
                    <w:left w:val="none" w:sz="0" w:space="0" w:color="auto"/>
                    <w:bottom w:val="none" w:sz="0" w:space="0" w:color="auto"/>
                    <w:right w:val="none" w:sz="0" w:space="0" w:color="auto"/>
                  </w:divBdr>
                  <w:divsChild>
                    <w:div w:id="886187627">
                      <w:marLeft w:val="0"/>
                      <w:marRight w:val="0"/>
                      <w:marTop w:val="0"/>
                      <w:marBottom w:val="0"/>
                      <w:divBdr>
                        <w:top w:val="none" w:sz="0" w:space="0" w:color="auto"/>
                        <w:left w:val="none" w:sz="0" w:space="0" w:color="auto"/>
                        <w:bottom w:val="none" w:sz="0" w:space="0" w:color="auto"/>
                        <w:right w:val="none" w:sz="0" w:space="0" w:color="auto"/>
                      </w:divBdr>
                    </w:div>
                    <w:div w:id="1784497438">
                      <w:marLeft w:val="0"/>
                      <w:marRight w:val="0"/>
                      <w:marTop w:val="0"/>
                      <w:marBottom w:val="0"/>
                      <w:divBdr>
                        <w:top w:val="none" w:sz="0" w:space="0" w:color="auto"/>
                        <w:left w:val="none" w:sz="0" w:space="0" w:color="auto"/>
                        <w:bottom w:val="none" w:sz="0" w:space="0" w:color="auto"/>
                        <w:right w:val="none" w:sz="0" w:space="0" w:color="auto"/>
                      </w:divBdr>
                      <w:divsChild>
                        <w:div w:id="977107048">
                          <w:marLeft w:val="0"/>
                          <w:marRight w:val="0"/>
                          <w:marTop w:val="0"/>
                          <w:marBottom w:val="0"/>
                          <w:divBdr>
                            <w:top w:val="none" w:sz="0" w:space="0" w:color="auto"/>
                            <w:left w:val="none" w:sz="0" w:space="0" w:color="auto"/>
                            <w:bottom w:val="none" w:sz="0" w:space="0" w:color="auto"/>
                            <w:right w:val="none" w:sz="0" w:space="0" w:color="auto"/>
                          </w:divBdr>
                          <w:divsChild>
                            <w:div w:id="75857634">
                              <w:marLeft w:val="0"/>
                              <w:marRight w:val="0"/>
                              <w:marTop w:val="0"/>
                              <w:marBottom w:val="0"/>
                              <w:divBdr>
                                <w:top w:val="none" w:sz="0" w:space="0" w:color="auto"/>
                                <w:left w:val="none" w:sz="0" w:space="0" w:color="auto"/>
                                <w:bottom w:val="none" w:sz="0" w:space="0" w:color="auto"/>
                                <w:right w:val="none" w:sz="0" w:space="0" w:color="auto"/>
                              </w:divBdr>
                            </w:div>
                            <w:div w:id="519466861">
                              <w:marLeft w:val="0"/>
                              <w:marRight w:val="0"/>
                              <w:marTop w:val="0"/>
                              <w:marBottom w:val="0"/>
                              <w:divBdr>
                                <w:top w:val="none" w:sz="0" w:space="0" w:color="auto"/>
                                <w:left w:val="none" w:sz="0" w:space="0" w:color="auto"/>
                                <w:bottom w:val="none" w:sz="0" w:space="0" w:color="auto"/>
                                <w:right w:val="none" w:sz="0" w:space="0" w:color="auto"/>
                              </w:divBdr>
                            </w:div>
                            <w:div w:id="914050476">
                              <w:marLeft w:val="0"/>
                              <w:marRight w:val="0"/>
                              <w:marTop w:val="0"/>
                              <w:marBottom w:val="0"/>
                              <w:divBdr>
                                <w:top w:val="none" w:sz="0" w:space="0" w:color="auto"/>
                                <w:left w:val="none" w:sz="0" w:space="0" w:color="auto"/>
                                <w:bottom w:val="none" w:sz="0" w:space="0" w:color="auto"/>
                                <w:right w:val="none" w:sz="0" w:space="0" w:color="auto"/>
                              </w:divBdr>
                            </w:div>
                            <w:div w:id="1354385668">
                              <w:marLeft w:val="0"/>
                              <w:marRight w:val="0"/>
                              <w:marTop w:val="0"/>
                              <w:marBottom w:val="0"/>
                              <w:divBdr>
                                <w:top w:val="none" w:sz="0" w:space="0" w:color="auto"/>
                                <w:left w:val="none" w:sz="0" w:space="0" w:color="auto"/>
                                <w:bottom w:val="none" w:sz="0" w:space="0" w:color="auto"/>
                                <w:right w:val="none" w:sz="0" w:space="0" w:color="auto"/>
                              </w:divBdr>
                            </w:div>
                            <w:div w:id="201603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541393">
              <w:marLeft w:val="0"/>
              <w:marRight w:val="0"/>
              <w:marTop w:val="0"/>
              <w:marBottom w:val="0"/>
              <w:divBdr>
                <w:top w:val="none" w:sz="0" w:space="0" w:color="auto"/>
                <w:left w:val="none" w:sz="0" w:space="0" w:color="auto"/>
                <w:bottom w:val="none" w:sz="0" w:space="0" w:color="auto"/>
                <w:right w:val="none" w:sz="0" w:space="0" w:color="auto"/>
              </w:divBdr>
              <w:divsChild>
                <w:div w:id="1103186019">
                  <w:marLeft w:val="0"/>
                  <w:marRight w:val="0"/>
                  <w:marTop w:val="0"/>
                  <w:marBottom w:val="0"/>
                  <w:divBdr>
                    <w:top w:val="none" w:sz="0" w:space="0" w:color="auto"/>
                    <w:left w:val="none" w:sz="0" w:space="0" w:color="auto"/>
                    <w:bottom w:val="none" w:sz="0" w:space="0" w:color="auto"/>
                    <w:right w:val="none" w:sz="0" w:space="0" w:color="auto"/>
                  </w:divBdr>
                  <w:divsChild>
                    <w:div w:id="354114531">
                      <w:marLeft w:val="0"/>
                      <w:marRight w:val="0"/>
                      <w:marTop w:val="0"/>
                      <w:marBottom w:val="0"/>
                      <w:divBdr>
                        <w:top w:val="none" w:sz="0" w:space="0" w:color="auto"/>
                        <w:left w:val="none" w:sz="0" w:space="0" w:color="auto"/>
                        <w:bottom w:val="none" w:sz="0" w:space="0" w:color="auto"/>
                        <w:right w:val="none" w:sz="0" w:space="0" w:color="auto"/>
                      </w:divBdr>
                      <w:divsChild>
                        <w:div w:id="819152430">
                          <w:marLeft w:val="0"/>
                          <w:marRight w:val="0"/>
                          <w:marTop w:val="0"/>
                          <w:marBottom w:val="0"/>
                          <w:divBdr>
                            <w:top w:val="none" w:sz="0" w:space="0" w:color="auto"/>
                            <w:left w:val="none" w:sz="0" w:space="0" w:color="auto"/>
                            <w:bottom w:val="none" w:sz="0" w:space="0" w:color="auto"/>
                            <w:right w:val="none" w:sz="0" w:space="0" w:color="auto"/>
                          </w:divBdr>
                          <w:divsChild>
                            <w:div w:id="1446726416">
                              <w:marLeft w:val="0"/>
                              <w:marRight w:val="0"/>
                              <w:marTop w:val="0"/>
                              <w:marBottom w:val="0"/>
                              <w:divBdr>
                                <w:top w:val="none" w:sz="0" w:space="0" w:color="auto"/>
                                <w:left w:val="none" w:sz="0" w:space="0" w:color="auto"/>
                                <w:bottom w:val="none" w:sz="0" w:space="0" w:color="auto"/>
                                <w:right w:val="none" w:sz="0" w:space="0" w:color="auto"/>
                              </w:divBdr>
                            </w:div>
                          </w:divsChild>
                        </w:div>
                        <w:div w:id="1624967309">
                          <w:marLeft w:val="0"/>
                          <w:marRight w:val="0"/>
                          <w:marTop w:val="0"/>
                          <w:marBottom w:val="450"/>
                          <w:divBdr>
                            <w:top w:val="none" w:sz="0" w:space="0" w:color="auto"/>
                            <w:left w:val="none" w:sz="0" w:space="0" w:color="auto"/>
                            <w:bottom w:val="none" w:sz="0" w:space="0" w:color="auto"/>
                            <w:right w:val="none" w:sz="0" w:space="0" w:color="auto"/>
                          </w:divBdr>
                        </w:div>
                      </w:divsChild>
                    </w:div>
                    <w:div w:id="1896547244">
                      <w:marLeft w:val="0"/>
                      <w:marRight w:val="0"/>
                      <w:marTop w:val="0"/>
                      <w:marBottom w:val="450"/>
                      <w:divBdr>
                        <w:top w:val="none" w:sz="0" w:space="0" w:color="auto"/>
                        <w:left w:val="none" w:sz="0" w:space="0" w:color="auto"/>
                        <w:bottom w:val="none" w:sz="0" w:space="0" w:color="auto"/>
                        <w:right w:val="none" w:sz="0" w:space="0" w:color="auto"/>
                      </w:divBdr>
                    </w:div>
                    <w:div w:id="2057191600">
                      <w:marLeft w:val="0"/>
                      <w:marRight w:val="0"/>
                      <w:marTop w:val="0"/>
                      <w:marBottom w:val="0"/>
                      <w:divBdr>
                        <w:top w:val="none" w:sz="0" w:space="0" w:color="auto"/>
                        <w:left w:val="none" w:sz="0" w:space="0" w:color="auto"/>
                        <w:bottom w:val="none" w:sz="0" w:space="0" w:color="auto"/>
                        <w:right w:val="none" w:sz="0" w:space="0" w:color="auto"/>
                      </w:divBdr>
                      <w:divsChild>
                        <w:div w:id="30651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455496">
          <w:marLeft w:val="-150"/>
          <w:marRight w:val="-150"/>
          <w:marTop w:val="0"/>
          <w:marBottom w:val="0"/>
          <w:divBdr>
            <w:top w:val="none" w:sz="0" w:space="0" w:color="auto"/>
            <w:left w:val="none" w:sz="0" w:space="0" w:color="auto"/>
            <w:bottom w:val="none" w:sz="0" w:space="0" w:color="auto"/>
            <w:right w:val="none" w:sz="0" w:space="0" w:color="auto"/>
          </w:divBdr>
          <w:divsChild>
            <w:div w:id="1971009115">
              <w:marLeft w:val="0"/>
              <w:marRight w:val="0"/>
              <w:marTop w:val="0"/>
              <w:marBottom w:val="0"/>
              <w:divBdr>
                <w:top w:val="none" w:sz="0" w:space="0" w:color="auto"/>
                <w:left w:val="none" w:sz="0" w:space="0" w:color="auto"/>
                <w:bottom w:val="none" w:sz="0" w:space="0" w:color="auto"/>
                <w:right w:val="none" w:sz="0" w:space="0" w:color="auto"/>
              </w:divBdr>
              <w:divsChild>
                <w:div w:id="974218576">
                  <w:marLeft w:val="0"/>
                  <w:marRight w:val="0"/>
                  <w:marTop w:val="0"/>
                  <w:marBottom w:val="0"/>
                  <w:divBdr>
                    <w:top w:val="none" w:sz="0" w:space="0" w:color="auto"/>
                    <w:left w:val="none" w:sz="0" w:space="0" w:color="auto"/>
                    <w:bottom w:val="none" w:sz="0" w:space="0" w:color="auto"/>
                    <w:right w:val="none" w:sz="0" w:space="0" w:color="auto"/>
                  </w:divBdr>
                  <w:divsChild>
                    <w:div w:id="1487281886">
                      <w:marLeft w:val="0"/>
                      <w:marRight w:val="0"/>
                      <w:marTop w:val="0"/>
                      <w:marBottom w:val="0"/>
                      <w:divBdr>
                        <w:top w:val="none" w:sz="0" w:space="0" w:color="auto"/>
                        <w:left w:val="none" w:sz="0" w:space="0" w:color="auto"/>
                        <w:bottom w:val="none" w:sz="0" w:space="0" w:color="auto"/>
                        <w:right w:val="none" w:sz="0" w:space="0" w:color="auto"/>
                      </w:divBdr>
                    </w:div>
                  </w:divsChild>
                </w:div>
                <w:div w:id="1598556287">
                  <w:marLeft w:val="0"/>
                  <w:marRight w:val="0"/>
                  <w:marTop w:val="0"/>
                  <w:marBottom w:val="0"/>
                  <w:divBdr>
                    <w:top w:val="none" w:sz="0" w:space="0" w:color="auto"/>
                    <w:left w:val="none" w:sz="0" w:space="0" w:color="auto"/>
                    <w:bottom w:val="none" w:sz="0" w:space="0" w:color="auto"/>
                    <w:right w:val="none" w:sz="0" w:space="0" w:color="auto"/>
                  </w:divBdr>
                  <w:divsChild>
                    <w:div w:id="374814492">
                      <w:marLeft w:val="0"/>
                      <w:marRight w:val="0"/>
                      <w:marTop w:val="0"/>
                      <w:marBottom w:val="0"/>
                      <w:divBdr>
                        <w:top w:val="none" w:sz="0" w:space="0" w:color="auto"/>
                        <w:left w:val="none" w:sz="0" w:space="0" w:color="auto"/>
                        <w:bottom w:val="none" w:sz="0" w:space="0" w:color="auto"/>
                        <w:right w:val="none" w:sz="0" w:space="0" w:color="auto"/>
                      </w:divBdr>
                      <w:divsChild>
                        <w:div w:id="1640650925">
                          <w:marLeft w:val="0"/>
                          <w:marRight w:val="0"/>
                          <w:marTop w:val="0"/>
                          <w:marBottom w:val="0"/>
                          <w:divBdr>
                            <w:top w:val="none" w:sz="0" w:space="0" w:color="auto"/>
                            <w:left w:val="none" w:sz="0" w:space="0" w:color="auto"/>
                            <w:bottom w:val="none" w:sz="0" w:space="0" w:color="auto"/>
                            <w:right w:val="none" w:sz="0" w:space="0" w:color="auto"/>
                          </w:divBdr>
                        </w:div>
                      </w:divsChild>
                    </w:div>
                    <w:div w:id="143663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520248">
      <w:bodyDiv w:val="1"/>
      <w:marLeft w:val="0"/>
      <w:marRight w:val="0"/>
      <w:marTop w:val="0"/>
      <w:marBottom w:val="0"/>
      <w:divBdr>
        <w:top w:val="none" w:sz="0" w:space="0" w:color="auto"/>
        <w:left w:val="none" w:sz="0" w:space="0" w:color="auto"/>
        <w:bottom w:val="none" w:sz="0" w:space="0" w:color="auto"/>
        <w:right w:val="none" w:sz="0" w:space="0" w:color="auto"/>
      </w:divBdr>
    </w:div>
    <w:div w:id="1381634610">
      <w:bodyDiv w:val="1"/>
      <w:marLeft w:val="0"/>
      <w:marRight w:val="0"/>
      <w:marTop w:val="0"/>
      <w:marBottom w:val="0"/>
      <w:divBdr>
        <w:top w:val="none" w:sz="0" w:space="0" w:color="auto"/>
        <w:left w:val="none" w:sz="0" w:space="0" w:color="auto"/>
        <w:bottom w:val="none" w:sz="0" w:space="0" w:color="auto"/>
        <w:right w:val="none" w:sz="0" w:space="0" w:color="auto"/>
      </w:divBdr>
      <w:divsChild>
        <w:div w:id="963577886">
          <w:marLeft w:val="-150"/>
          <w:marRight w:val="-150"/>
          <w:marTop w:val="0"/>
          <w:marBottom w:val="0"/>
          <w:divBdr>
            <w:top w:val="none" w:sz="0" w:space="0" w:color="auto"/>
            <w:left w:val="none" w:sz="0" w:space="0" w:color="auto"/>
            <w:bottom w:val="none" w:sz="0" w:space="0" w:color="auto"/>
            <w:right w:val="none" w:sz="0" w:space="0" w:color="auto"/>
          </w:divBdr>
          <w:divsChild>
            <w:div w:id="1180777157">
              <w:marLeft w:val="0"/>
              <w:marRight w:val="0"/>
              <w:marTop w:val="0"/>
              <w:marBottom w:val="0"/>
              <w:divBdr>
                <w:top w:val="none" w:sz="0" w:space="0" w:color="auto"/>
                <w:left w:val="none" w:sz="0" w:space="0" w:color="auto"/>
                <w:bottom w:val="none" w:sz="0" w:space="0" w:color="auto"/>
                <w:right w:val="none" w:sz="0" w:space="0" w:color="auto"/>
              </w:divBdr>
              <w:divsChild>
                <w:div w:id="87317331">
                  <w:marLeft w:val="0"/>
                  <w:marRight w:val="0"/>
                  <w:marTop w:val="0"/>
                  <w:marBottom w:val="0"/>
                  <w:divBdr>
                    <w:top w:val="none" w:sz="0" w:space="0" w:color="auto"/>
                    <w:left w:val="none" w:sz="0" w:space="0" w:color="auto"/>
                    <w:bottom w:val="none" w:sz="0" w:space="0" w:color="auto"/>
                    <w:right w:val="none" w:sz="0" w:space="0" w:color="auto"/>
                  </w:divBdr>
                </w:div>
                <w:div w:id="1184706061">
                  <w:marLeft w:val="0"/>
                  <w:marRight w:val="0"/>
                  <w:marTop w:val="0"/>
                  <w:marBottom w:val="0"/>
                  <w:divBdr>
                    <w:top w:val="none" w:sz="0" w:space="0" w:color="auto"/>
                    <w:left w:val="none" w:sz="0" w:space="0" w:color="auto"/>
                    <w:bottom w:val="none" w:sz="0" w:space="0" w:color="auto"/>
                    <w:right w:val="none" w:sz="0" w:space="0" w:color="auto"/>
                  </w:divBdr>
                  <w:divsChild>
                    <w:div w:id="117964962">
                      <w:marLeft w:val="0"/>
                      <w:marRight w:val="0"/>
                      <w:marTop w:val="0"/>
                      <w:marBottom w:val="0"/>
                      <w:divBdr>
                        <w:top w:val="none" w:sz="0" w:space="0" w:color="auto"/>
                        <w:left w:val="none" w:sz="0" w:space="0" w:color="auto"/>
                        <w:bottom w:val="none" w:sz="0" w:space="0" w:color="auto"/>
                        <w:right w:val="none" w:sz="0" w:space="0" w:color="auto"/>
                      </w:divBdr>
                    </w:div>
                    <w:div w:id="888881063">
                      <w:marLeft w:val="0"/>
                      <w:marRight w:val="0"/>
                      <w:marTop w:val="0"/>
                      <w:marBottom w:val="0"/>
                      <w:divBdr>
                        <w:top w:val="none" w:sz="0" w:space="0" w:color="auto"/>
                        <w:left w:val="none" w:sz="0" w:space="0" w:color="auto"/>
                        <w:bottom w:val="none" w:sz="0" w:space="0" w:color="auto"/>
                        <w:right w:val="none" w:sz="0" w:space="0" w:color="auto"/>
                      </w:divBdr>
                      <w:divsChild>
                        <w:div w:id="71049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333912">
          <w:marLeft w:val="-150"/>
          <w:marRight w:val="-150"/>
          <w:marTop w:val="0"/>
          <w:marBottom w:val="0"/>
          <w:divBdr>
            <w:top w:val="none" w:sz="0" w:space="0" w:color="auto"/>
            <w:left w:val="none" w:sz="0" w:space="0" w:color="auto"/>
            <w:bottom w:val="none" w:sz="0" w:space="0" w:color="auto"/>
            <w:right w:val="none" w:sz="0" w:space="0" w:color="auto"/>
          </w:divBdr>
          <w:divsChild>
            <w:div w:id="396519910">
              <w:marLeft w:val="0"/>
              <w:marRight w:val="0"/>
              <w:marTop w:val="0"/>
              <w:marBottom w:val="0"/>
              <w:divBdr>
                <w:top w:val="none" w:sz="0" w:space="0" w:color="auto"/>
                <w:left w:val="none" w:sz="0" w:space="0" w:color="auto"/>
                <w:bottom w:val="none" w:sz="0" w:space="0" w:color="auto"/>
                <w:right w:val="none" w:sz="0" w:space="0" w:color="auto"/>
              </w:divBdr>
              <w:divsChild>
                <w:div w:id="791480134">
                  <w:marLeft w:val="0"/>
                  <w:marRight w:val="0"/>
                  <w:marTop w:val="0"/>
                  <w:marBottom w:val="0"/>
                  <w:divBdr>
                    <w:top w:val="none" w:sz="0" w:space="0" w:color="auto"/>
                    <w:left w:val="none" w:sz="0" w:space="0" w:color="auto"/>
                    <w:bottom w:val="none" w:sz="0" w:space="0" w:color="auto"/>
                    <w:right w:val="none" w:sz="0" w:space="0" w:color="auto"/>
                  </w:divBdr>
                  <w:divsChild>
                    <w:div w:id="954467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81516491">
              <w:marLeft w:val="0"/>
              <w:marRight w:val="0"/>
              <w:marTop w:val="0"/>
              <w:marBottom w:val="0"/>
              <w:divBdr>
                <w:top w:val="none" w:sz="0" w:space="0" w:color="auto"/>
                <w:left w:val="none" w:sz="0" w:space="0" w:color="auto"/>
                <w:bottom w:val="none" w:sz="0" w:space="0" w:color="auto"/>
                <w:right w:val="none" w:sz="0" w:space="0" w:color="auto"/>
              </w:divBdr>
              <w:divsChild>
                <w:div w:id="95298617">
                  <w:marLeft w:val="0"/>
                  <w:marRight w:val="0"/>
                  <w:marTop w:val="0"/>
                  <w:marBottom w:val="0"/>
                  <w:divBdr>
                    <w:top w:val="none" w:sz="0" w:space="0" w:color="auto"/>
                    <w:left w:val="none" w:sz="0" w:space="0" w:color="auto"/>
                    <w:bottom w:val="none" w:sz="0" w:space="0" w:color="auto"/>
                    <w:right w:val="none" w:sz="0" w:space="0" w:color="auto"/>
                  </w:divBdr>
                  <w:divsChild>
                    <w:div w:id="1434128652">
                      <w:marLeft w:val="0"/>
                      <w:marRight w:val="0"/>
                      <w:marTop w:val="0"/>
                      <w:marBottom w:val="0"/>
                      <w:divBdr>
                        <w:top w:val="none" w:sz="0" w:space="0" w:color="auto"/>
                        <w:left w:val="none" w:sz="0" w:space="0" w:color="auto"/>
                        <w:bottom w:val="none" w:sz="0" w:space="0" w:color="auto"/>
                        <w:right w:val="none" w:sz="0" w:space="0" w:color="auto"/>
                      </w:divBdr>
                      <w:divsChild>
                        <w:div w:id="287929564">
                          <w:marLeft w:val="0"/>
                          <w:marRight w:val="0"/>
                          <w:marTop w:val="0"/>
                          <w:marBottom w:val="0"/>
                          <w:divBdr>
                            <w:top w:val="none" w:sz="0" w:space="0" w:color="auto"/>
                            <w:left w:val="none" w:sz="0" w:space="0" w:color="auto"/>
                            <w:bottom w:val="none" w:sz="0" w:space="0" w:color="auto"/>
                            <w:right w:val="none" w:sz="0" w:space="0" w:color="auto"/>
                          </w:divBdr>
                          <w:divsChild>
                            <w:div w:id="443156949">
                              <w:marLeft w:val="0"/>
                              <w:marRight w:val="0"/>
                              <w:marTop w:val="0"/>
                              <w:marBottom w:val="0"/>
                              <w:divBdr>
                                <w:top w:val="none" w:sz="0" w:space="0" w:color="auto"/>
                                <w:left w:val="none" w:sz="0" w:space="0" w:color="auto"/>
                                <w:bottom w:val="none" w:sz="0" w:space="0" w:color="auto"/>
                                <w:right w:val="none" w:sz="0" w:space="0" w:color="auto"/>
                              </w:divBdr>
                            </w:div>
                            <w:div w:id="596983839">
                              <w:marLeft w:val="0"/>
                              <w:marRight w:val="0"/>
                              <w:marTop w:val="0"/>
                              <w:marBottom w:val="0"/>
                              <w:divBdr>
                                <w:top w:val="none" w:sz="0" w:space="0" w:color="auto"/>
                                <w:left w:val="none" w:sz="0" w:space="0" w:color="auto"/>
                                <w:bottom w:val="none" w:sz="0" w:space="0" w:color="auto"/>
                                <w:right w:val="none" w:sz="0" w:space="0" w:color="auto"/>
                              </w:divBdr>
                            </w:div>
                            <w:div w:id="70687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899079">
      <w:bodyDiv w:val="1"/>
      <w:marLeft w:val="0"/>
      <w:marRight w:val="0"/>
      <w:marTop w:val="0"/>
      <w:marBottom w:val="0"/>
      <w:divBdr>
        <w:top w:val="none" w:sz="0" w:space="0" w:color="auto"/>
        <w:left w:val="none" w:sz="0" w:space="0" w:color="auto"/>
        <w:bottom w:val="none" w:sz="0" w:space="0" w:color="auto"/>
        <w:right w:val="none" w:sz="0" w:space="0" w:color="auto"/>
      </w:divBdr>
      <w:divsChild>
        <w:div w:id="993797568">
          <w:marLeft w:val="0"/>
          <w:marRight w:val="0"/>
          <w:marTop w:val="0"/>
          <w:marBottom w:val="160"/>
          <w:divBdr>
            <w:top w:val="none" w:sz="0" w:space="0" w:color="auto"/>
            <w:left w:val="none" w:sz="0" w:space="0" w:color="auto"/>
            <w:bottom w:val="none" w:sz="0" w:space="0" w:color="auto"/>
            <w:right w:val="none" w:sz="0" w:space="0" w:color="auto"/>
          </w:divBdr>
          <w:divsChild>
            <w:div w:id="810564667">
              <w:marLeft w:val="40"/>
              <w:marRight w:val="0"/>
              <w:marTop w:val="0"/>
              <w:marBottom w:val="0"/>
              <w:divBdr>
                <w:top w:val="none" w:sz="0" w:space="0" w:color="auto"/>
                <w:left w:val="none" w:sz="0" w:space="0" w:color="auto"/>
                <w:bottom w:val="none" w:sz="0" w:space="0" w:color="auto"/>
                <w:right w:val="none" w:sz="0" w:space="0" w:color="auto"/>
              </w:divBdr>
            </w:div>
            <w:div w:id="829752512">
              <w:marLeft w:val="0"/>
              <w:marRight w:val="0"/>
              <w:marTop w:val="0"/>
              <w:marBottom w:val="0"/>
              <w:divBdr>
                <w:top w:val="none" w:sz="0" w:space="0" w:color="auto"/>
                <w:left w:val="none" w:sz="0" w:space="0" w:color="auto"/>
                <w:bottom w:val="none" w:sz="0" w:space="0" w:color="auto"/>
                <w:right w:val="none" w:sz="0" w:space="0" w:color="auto"/>
              </w:divBdr>
            </w:div>
          </w:divsChild>
        </w:div>
        <w:div w:id="1058285891">
          <w:marLeft w:val="0"/>
          <w:marRight w:val="0"/>
          <w:marTop w:val="0"/>
          <w:marBottom w:val="210"/>
          <w:divBdr>
            <w:top w:val="none" w:sz="0" w:space="0" w:color="auto"/>
            <w:left w:val="none" w:sz="0" w:space="0" w:color="auto"/>
            <w:bottom w:val="none" w:sz="0" w:space="0" w:color="auto"/>
            <w:right w:val="none" w:sz="0" w:space="0" w:color="auto"/>
          </w:divBdr>
          <w:divsChild>
            <w:div w:id="134639939">
              <w:marLeft w:val="0"/>
              <w:marRight w:val="0"/>
              <w:marTop w:val="0"/>
              <w:marBottom w:val="0"/>
              <w:divBdr>
                <w:top w:val="none" w:sz="0" w:space="0" w:color="auto"/>
                <w:left w:val="none" w:sz="0" w:space="0" w:color="auto"/>
                <w:bottom w:val="none" w:sz="0" w:space="0" w:color="auto"/>
                <w:right w:val="none" w:sz="0" w:space="0" w:color="auto"/>
              </w:divBdr>
              <w:divsChild>
                <w:div w:id="498034613">
                  <w:marLeft w:val="120"/>
                  <w:marRight w:val="0"/>
                  <w:marTop w:val="0"/>
                  <w:marBottom w:val="0"/>
                  <w:divBdr>
                    <w:top w:val="none" w:sz="0" w:space="0" w:color="auto"/>
                    <w:left w:val="none" w:sz="0" w:space="0" w:color="auto"/>
                    <w:bottom w:val="none" w:sz="0" w:space="0" w:color="auto"/>
                    <w:right w:val="none" w:sz="0" w:space="0" w:color="auto"/>
                  </w:divBdr>
                </w:div>
                <w:div w:id="638877262">
                  <w:marLeft w:val="120"/>
                  <w:marRight w:val="0"/>
                  <w:marTop w:val="0"/>
                  <w:marBottom w:val="0"/>
                  <w:divBdr>
                    <w:top w:val="none" w:sz="0" w:space="0" w:color="auto"/>
                    <w:left w:val="single" w:sz="4" w:space="5" w:color="auto"/>
                    <w:bottom w:val="none" w:sz="0" w:space="0" w:color="auto"/>
                    <w:right w:val="none" w:sz="0" w:space="0" w:color="auto"/>
                  </w:divBdr>
                </w:div>
                <w:div w:id="718016374">
                  <w:marLeft w:val="120"/>
                  <w:marRight w:val="0"/>
                  <w:marTop w:val="0"/>
                  <w:marBottom w:val="0"/>
                  <w:divBdr>
                    <w:top w:val="none" w:sz="0" w:space="0" w:color="auto"/>
                    <w:left w:val="none" w:sz="0" w:space="0" w:color="auto"/>
                    <w:bottom w:val="none" w:sz="0" w:space="0" w:color="auto"/>
                    <w:right w:val="none" w:sz="0" w:space="0" w:color="auto"/>
                  </w:divBdr>
                </w:div>
                <w:div w:id="854878209">
                  <w:marLeft w:val="120"/>
                  <w:marRight w:val="0"/>
                  <w:marTop w:val="0"/>
                  <w:marBottom w:val="0"/>
                  <w:divBdr>
                    <w:top w:val="none" w:sz="0" w:space="0" w:color="auto"/>
                    <w:left w:val="none" w:sz="0" w:space="0" w:color="auto"/>
                    <w:bottom w:val="none" w:sz="0" w:space="0" w:color="auto"/>
                    <w:right w:val="none" w:sz="0" w:space="0" w:color="auto"/>
                  </w:divBdr>
                </w:div>
                <w:div w:id="1072462677">
                  <w:marLeft w:val="120"/>
                  <w:marRight w:val="0"/>
                  <w:marTop w:val="0"/>
                  <w:marBottom w:val="0"/>
                  <w:divBdr>
                    <w:top w:val="none" w:sz="0" w:space="0" w:color="auto"/>
                    <w:left w:val="single" w:sz="4" w:space="5" w:color="auto"/>
                    <w:bottom w:val="none" w:sz="0" w:space="0" w:color="auto"/>
                    <w:right w:val="none" w:sz="0" w:space="0" w:color="auto"/>
                  </w:divBdr>
                </w:div>
              </w:divsChild>
            </w:div>
          </w:divsChild>
        </w:div>
        <w:div w:id="1482187428">
          <w:marLeft w:val="0"/>
          <w:marRight w:val="0"/>
          <w:marTop w:val="0"/>
          <w:marBottom w:val="150"/>
          <w:divBdr>
            <w:top w:val="none" w:sz="0" w:space="0" w:color="auto"/>
            <w:left w:val="none" w:sz="0" w:space="0" w:color="auto"/>
            <w:bottom w:val="none" w:sz="0" w:space="0" w:color="auto"/>
            <w:right w:val="none" w:sz="0" w:space="0" w:color="auto"/>
          </w:divBdr>
        </w:div>
      </w:divsChild>
    </w:div>
    <w:div w:id="1382099936">
      <w:bodyDiv w:val="1"/>
      <w:marLeft w:val="0"/>
      <w:marRight w:val="0"/>
      <w:marTop w:val="0"/>
      <w:marBottom w:val="0"/>
      <w:divBdr>
        <w:top w:val="none" w:sz="0" w:space="0" w:color="auto"/>
        <w:left w:val="none" w:sz="0" w:space="0" w:color="auto"/>
        <w:bottom w:val="none" w:sz="0" w:space="0" w:color="auto"/>
        <w:right w:val="none" w:sz="0" w:space="0" w:color="auto"/>
      </w:divBdr>
    </w:div>
    <w:div w:id="1382360342">
      <w:bodyDiv w:val="1"/>
      <w:marLeft w:val="0"/>
      <w:marRight w:val="0"/>
      <w:marTop w:val="0"/>
      <w:marBottom w:val="0"/>
      <w:divBdr>
        <w:top w:val="none" w:sz="0" w:space="0" w:color="auto"/>
        <w:left w:val="none" w:sz="0" w:space="0" w:color="auto"/>
        <w:bottom w:val="none" w:sz="0" w:space="0" w:color="auto"/>
        <w:right w:val="none" w:sz="0" w:space="0" w:color="auto"/>
      </w:divBdr>
      <w:divsChild>
        <w:div w:id="425467548">
          <w:marLeft w:val="0"/>
          <w:marRight w:val="0"/>
          <w:marTop w:val="0"/>
          <w:marBottom w:val="0"/>
          <w:divBdr>
            <w:top w:val="none" w:sz="0" w:space="0" w:color="auto"/>
            <w:left w:val="none" w:sz="0" w:space="0" w:color="auto"/>
            <w:bottom w:val="none" w:sz="0" w:space="0" w:color="auto"/>
            <w:right w:val="none" w:sz="0" w:space="0" w:color="auto"/>
          </w:divBdr>
        </w:div>
      </w:divsChild>
    </w:div>
    <w:div w:id="1382678567">
      <w:bodyDiv w:val="1"/>
      <w:marLeft w:val="0"/>
      <w:marRight w:val="0"/>
      <w:marTop w:val="0"/>
      <w:marBottom w:val="0"/>
      <w:divBdr>
        <w:top w:val="none" w:sz="0" w:space="0" w:color="auto"/>
        <w:left w:val="none" w:sz="0" w:space="0" w:color="auto"/>
        <w:bottom w:val="none" w:sz="0" w:space="0" w:color="auto"/>
        <w:right w:val="none" w:sz="0" w:space="0" w:color="auto"/>
      </w:divBdr>
      <w:divsChild>
        <w:div w:id="262417259">
          <w:marLeft w:val="-150"/>
          <w:marRight w:val="-150"/>
          <w:marTop w:val="0"/>
          <w:marBottom w:val="0"/>
          <w:divBdr>
            <w:top w:val="none" w:sz="0" w:space="0" w:color="auto"/>
            <w:left w:val="none" w:sz="0" w:space="0" w:color="auto"/>
            <w:bottom w:val="none" w:sz="0" w:space="0" w:color="auto"/>
            <w:right w:val="none" w:sz="0" w:space="0" w:color="auto"/>
          </w:divBdr>
          <w:divsChild>
            <w:div w:id="1129472291">
              <w:marLeft w:val="0"/>
              <w:marRight w:val="0"/>
              <w:marTop w:val="0"/>
              <w:marBottom w:val="0"/>
              <w:divBdr>
                <w:top w:val="none" w:sz="0" w:space="0" w:color="auto"/>
                <w:left w:val="none" w:sz="0" w:space="0" w:color="auto"/>
                <w:bottom w:val="none" w:sz="0" w:space="0" w:color="auto"/>
                <w:right w:val="none" w:sz="0" w:space="0" w:color="auto"/>
              </w:divBdr>
              <w:divsChild>
                <w:div w:id="35860809">
                  <w:marLeft w:val="0"/>
                  <w:marRight w:val="0"/>
                  <w:marTop w:val="0"/>
                  <w:marBottom w:val="0"/>
                  <w:divBdr>
                    <w:top w:val="none" w:sz="0" w:space="0" w:color="auto"/>
                    <w:left w:val="none" w:sz="0" w:space="0" w:color="auto"/>
                    <w:bottom w:val="none" w:sz="0" w:space="0" w:color="auto"/>
                    <w:right w:val="none" w:sz="0" w:space="0" w:color="auto"/>
                  </w:divBdr>
                  <w:divsChild>
                    <w:div w:id="743919366">
                      <w:marLeft w:val="0"/>
                      <w:marRight w:val="0"/>
                      <w:marTop w:val="0"/>
                      <w:marBottom w:val="0"/>
                      <w:divBdr>
                        <w:top w:val="none" w:sz="0" w:space="0" w:color="auto"/>
                        <w:left w:val="none" w:sz="0" w:space="0" w:color="auto"/>
                        <w:bottom w:val="none" w:sz="0" w:space="0" w:color="auto"/>
                        <w:right w:val="none" w:sz="0" w:space="0" w:color="auto"/>
                      </w:divBdr>
                      <w:divsChild>
                        <w:div w:id="1431589097">
                          <w:marLeft w:val="0"/>
                          <w:marRight w:val="0"/>
                          <w:marTop w:val="0"/>
                          <w:marBottom w:val="0"/>
                          <w:divBdr>
                            <w:top w:val="none" w:sz="0" w:space="0" w:color="auto"/>
                            <w:left w:val="none" w:sz="0" w:space="0" w:color="auto"/>
                            <w:bottom w:val="none" w:sz="0" w:space="0" w:color="auto"/>
                            <w:right w:val="none" w:sz="0" w:space="0" w:color="auto"/>
                          </w:divBdr>
                        </w:div>
                      </w:divsChild>
                    </w:div>
                    <w:div w:id="912859966">
                      <w:marLeft w:val="0"/>
                      <w:marRight w:val="0"/>
                      <w:marTop w:val="0"/>
                      <w:marBottom w:val="0"/>
                      <w:divBdr>
                        <w:top w:val="none" w:sz="0" w:space="0" w:color="auto"/>
                        <w:left w:val="none" w:sz="0" w:space="0" w:color="auto"/>
                        <w:bottom w:val="none" w:sz="0" w:space="0" w:color="auto"/>
                        <w:right w:val="none" w:sz="0" w:space="0" w:color="auto"/>
                      </w:divBdr>
                    </w:div>
                  </w:divsChild>
                </w:div>
                <w:div w:id="661548539">
                  <w:marLeft w:val="0"/>
                  <w:marRight w:val="0"/>
                  <w:marTop w:val="0"/>
                  <w:marBottom w:val="0"/>
                  <w:divBdr>
                    <w:top w:val="none" w:sz="0" w:space="0" w:color="auto"/>
                    <w:left w:val="none" w:sz="0" w:space="0" w:color="auto"/>
                    <w:bottom w:val="none" w:sz="0" w:space="0" w:color="auto"/>
                    <w:right w:val="none" w:sz="0" w:space="0" w:color="auto"/>
                  </w:divBdr>
                  <w:divsChild>
                    <w:div w:id="110141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931458">
          <w:marLeft w:val="-150"/>
          <w:marRight w:val="-150"/>
          <w:marTop w:val="0"/>
          <w:marBottom w:val="0"/>
          <w:divBdr>
            <w:top w:val="none" w:sz="0" w:space="0" w:color="auto"/>
            <w:left w:val="none" w:sz="0" w:space="0" w:color="auto"/>
            <w:bottom w:val="none" w:sz="0" w:space="0" w:color="auto"/>
            <w:right w:val="none" w:sz="0" w:space="0" w:color="auto"/>
          </w:divBdr>
          <w:divsChild>
            <w:div w:id="1437872460">
              <w:marLeft w:val="0"/>
              <w:marRight w:val="0"/>
              <w:marTop w:val="0"/>
              <w:marBottom w:val="0"/>
              <w:divBdr>
                <w:top w:val="none" w:sz="0" w:space="0" w:color="auto"/>
                <w:left w:val="none" w:sz="0" w:space="0" w:color="auto"/>
                <w:bottom w:val="none" w:sz="0" w:space="0" w:color="auto"/>
                <w:right w:val="none" w:sz="0" w:space="0" w:color="auto"/>
              </w:divBdr>
              <w:divsChild>
                <w:div w:id="502282993">
                  <w:marLeft w:val="0"/>
                  <w:marRight w:val="0"/>
                  <w:marTop w:val="0"/>
                  <w:marBottom w:val="0"/>
                  <w:divBdr>
                    <w:top w:val="none" w:sz="0" w:space="0" w:color="auto"/>
                    <w:left w:val="none" w:sz="0" w:space="0" w:color="auto"/>
                    <w:bottom w:val="none" w:sz="0" w:space="0" w:color="auto"/>
                    <w:right w:val="none" w:sz="0" w:space="0" w:color="auto"/>
                  </w:divBdr>
                  <w:divsChild>
                    <w:div w:id="88972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90015">
              <w:marLeft w:val="0"/>
              <w:marRight w:val="0"/>
              <w:marTop w:val="0"/>
              <w:marBottom w:val="0"/>
              <w:divBdr>
                <w:top w:val="none" w:sz="0" w:space="0" w:color="auto"/>
                <w:left w:val="none" w:sz="0" w:space="0" w:color="auto"/>
                <w:bottom w:val="none" w:sz="0" w:space="0" w:color="auto"/>
                <w:right w:val="none" w:sz="0" w:space="0" w:color="auto"/>
              </w:divBdr>
              <w:divsChild>
                <w:div w:id="446896689">
                  <w:marLeft w:val="0"/>
                  <w:marRight w:val="0"/>
                  <w:marTop w:val="0"/>
                  <w:marBottom w:val="0"/>
                  <w:divBdr>
                    <w:top w:val="none" w:sz="0" w:space="0" w:color="auto"/>
                    <w:left w:val="none" w:sz="0" w:space="0" w:color="auto"/>
                    <w:bottom w:val="none" w:sz="0" w:space="0" w:color="auto"/>
                    <w:right w:val="none" w:sz="0" w:space="0" w:color="auto"/>
                  </w:divBdr>
                  <w:divsChild>
                    <w:div w:id="872499743">
                      <w:marLeft w:val="0"/>
                      <w:marRight w:val="0"/>
                      <w:marTop w:val="0"/>
                      <w:marBottom w:val="0"/>
                      <w:divBdr>
                        <w:top w:val="none" w:sz="0" w:space="0" w:color="auto"/>
                        <w:left w:val="none" w:sz="0" w:space="0" w:color="auto"/>
                        <w:bottom w:val="none" w:sz="0" w:space="0" w:color="auto"/>
                        <w:right w:val="none" w:sz="0" w:space="0" w:color="auto"/>
                      </w:divBdr>
                      <w:divsChild>
                        <w:div w:id="877620540">
                          <w:marLeft w:val="0"/>
                          <w:marRight w:val="0"/>
                          <w:marTop w:val="0"/>
                          <w:marBottom w:val="0"/>
                          <w:divBdr>
                            <w:top w:val="none" w:sz="0" w:space="0" w:color="auto"/>
                            <w:left w:val="none" w:sz="0" w:space="0" w:color="auto"/>
                            <w:bottom w:val="none" w:sz="0" w:space="0" w:color="auto"/>
                            <w:right w:val="none" w:sz="0" w:space="0" w:color="auto"/>
                          </w:divBdr>
                        </w:div>
                      </w:divsChild>
                    </w:div>
                    <w:div w:id="8730838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82706007">
      <w:bodyDiv w:val="1"/>
      <w:marLeft w:val="0"/>
      <w:marRight w:val="0"/>
      <w:marTop w:val="0"/>
      <w:marBottom w:val="0"/>
      <w:divBdr>
        <w:top w:val="none" w:sz="0" w:space="0" w:color="auto"/>
        <w:left w:val="none" w:sz="0" w:space="0" w:color="auto"/>
        <w:bottom w:val="none" w:sz="0" w:space="0" w:color="auto"/>
        <w:right w:val="none" w:sz="0" w:space="0" w:color="auto"/>
      </w:divBdr>
      <w:divsChild>
        <w:div w:id="431046272">
          <w:marLeft w:val="0"/>
          <w:marRight w:val="0"/>
          <w:marTop w:val="150"/>
          <w:marBottom w:val="150"/>
          <w:divBdr>
            <w:top w:val="none" w:sz="0" w:space="0" w:color="auto"/>
            <w:left w:val="none" w:sz="0" w:space="0" w:color="auto"/>
            <w:bottom w:val="none" w:sz="0" w:space="0" w:color="auto"/>
            <w:right w:val="none" w:sz="0" w:space="0" w:color="auto"/>
          </w:divBdr>
        </w:div>
        <w:div w:id="457845782">
          <w:marLeft w:val="0"/>
          <w:marRight w:val="0"/>
          <w:marTop w:val="150"/>
          <w:marBottom w:val="150"/>
          <w:divBdr>
            <w:top w:val="none" w:sz="0" w:space="0" w:color="auto"/>
            <w:left w:val="none" w:sz="0" w:space="0" w:color="auto"/>
            <w:bottom w:val="none" w:sz="0" w:space="0" w:color="auto"/>
            <w:right w:val="none" w:sz="0" w:space="0" w:color="auto"/>
          </w:divBdr>
        </w:div>
        <w:div w:id="933707217">
          <w:marLeft w:val="0"/>
          <w:marRight w:val="0"/>
          <w:marTop w:val="150"/>
          <w:marBottom w:val="150"/>
          <w:divBdr>
            <w:top w:val="none" w:sz="0" w:space="0" w:color="auto"/>
            <w:left w:val="none" w:sz="0" w:space="0" w:color="auto"/>
            <w:bottom w:val="none" w:sz="0" w:space="0" w:color="auto"/>
            <w:right w:val="none" w:sz="0" w:space="0" w:color="auto"/>
          </w:divBdr>
        </w:div>
        <w:div w:id="1004088005">
          <w:marLeft w:val="0"/>
          <w:marRight w:val="0"/>
          <w:marTop w:val="300"/>
          <w:marBottom w:val="150"/>
          <w:divBdr>
            <w:top w:val="single" w:sz="6" w:space="8" w:color="DFDFDF"/>
            <w:left w:val="none" w:sz="0" w:space="0" w:color="auto"/>
            <w:bottom w:val="single" w:sz="6" w:space="8" w:color="DFDFDF"/>
            <w:right w:val="none" w:sz="0" w:space="0" w:color="auto"/>
          </w:divBdr>
          <w:divsChild>
            <w:div w:id="125050090">
              <w:marLeft w:val="0"/>
              <w:marRight w:val="0"/>
              <w:marTop w:val="150"/>
              <w:marBottom w:val="150"/>
              <w:divBdr>
                <w:top w:val="none" w:sz="0" w:space="0" w:color="auto"/>
                <w:left w:val="none" w:sz="0" w:space="0" w:color="auto"/>
                <w:bottom w:val="none" w:sz="0" w:space="0" w:color="auto"/>
                <w:right w:val="none" w:sz="0" w:space="0" w:color="auto"/>
              </w:divBdr>
              <w:divsChild>
                <w:div w:id="92603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943844">
      <w:bodyDiv w:val="1"/>
      <w:marLeft w:val="0"/>
      <w:marRight w:val="0"/>
      <w:marTop w:val="0"/>
      <w:marBottom w:val="0"/>
      <w:divBdr>
        <w:top w:val="none" w:sz="0" w:space="0" w:color="auto"/>
        <w:left w:val="none" w:sz="0" w:space="0" w:color="auto"/>
        <w:bottom w:val="none" w:sz="0" w:space="0" w:color="auto"/>
        <w:right w:val="none" w:sz="0" w:space="0" w:color="auto"/>
      </w:divBdr>
      <w:divsChild>
        <w:div w:id="726489303">
          <w:marLeft w:val="0"/>
          <w:marRight w:val="0"/>
          <w:marTop w:val="0"/>
          <w:marBottom w:val="0"/>
          <w:divBdr>
            <w:top w:val="none" w:sz="0" w:space="0" w:color="auto"/>
            <w:left w:val="none" w:sz="0" w:space="0" w:color="auto"/>
            <w:bottom w:val="none" w:sz="0" w:space="0" w:color="auto"/>
            <w:right w:val="none" w:sz="0" w:space="0" w:color="auto"/>
          </w:divBdr>
          <w:divsChild>
            <w:div w:id="682124512">
              <w:marLeft w:val="0"/>
              <w:marRight w:val="0"/>
              <w:marTop w:val="0"/>
              <w:marBottom w:val="0"/>
              <w:divBdr>
                <w:top w:val="none" w:sz="0" w:space="0" w:color="auto"/>
                <w:left w:val="none" w:sz="0" w:space="0" w:color="auto"/>
                <w:bottom w:val="none" w:sz="0" w:space="0" w:color="auto"/>
                <w:right w:val="none" w:sz="0" w:space="0" w:color="auto"/>
              </w:divBdr>
              <w:divsChild>
                <w:div w:id="1073284014">
                  <w:marLeft w:val="0"/>
                  <w:marRight w:val="0"/>
                  <w:marTop w:val="0"/>
                  <w:marBottom w:val="0"/>
                  <w:divBdr>
                    <w:top w:val="none" w:sz="0" w:space="0" w:color="auto"/>
                    <w:left w:val="none" w:sz="0" w:space="0" w:color="auto"/>
                    <w:bottom w:val="none" w:sz="0" w:space="0" w:color="auto"/>
                    <w:right w:val="none" w:sz="0" w:space="0" w:color="auto"/>
                  </w:divBdr>
                </w:div>
              </w:divsChild>
            </w:div>
            <w:div w:id="857431885">
              <w:marLeft w:val="0"/>
              <w:marRight w:val="0"/>
              <w:marTop w:val="0"/>
              <w:marBottom w:val="0"/>
              <w:divBdr>
                <w:top w:val="none" w:sz="0" w:space="0" w:color="auto"/>
                <w:left w:val="none" w:sz="0" w:space="0" w:color="auto"/>
                <w:bottom w:val="none" w:sz="0" w:space="0" w:color="auto"/>
                <w:right w:val="none" w:sz="0" w:space="0" w:color="auto"/>
              </w:divBdr>
              <w:divsChild>
                <w:div w:id="33923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019804">
      <w:bodyDiv w:val="1"/>
      <w:marLeft w:val="0"/>
      <w:marRight w:val="0"/>
      <w:marTop w:val="0"/>
      <w:marBottom w:val="0"/>
      <w:divBdr>
        <w:top w:val="none" w:sz="0" w:space="0" w:color="auto"/>
        <w:left w:val="none" w:sz="0" w:space="0" w:color="auto"/>
        <w:bottom w:val="none" w:sz="0" w:space="0" w:color="auto"/>
        <w:right w:val="none" w:sz="0" w:space="0" w:color="auto"/>
      </w:divBdr>
      <w:divsChild>
        <w:div w:id="132061223">
          <w:marLeft w:val="-225"/>
          <w:marRight w:val="-225"/>
          <w:marTop w:val="0"/>
          <w:marBottom w:val="0"/>
          <w:divBdr>
            <w:top w:val="none" w:sz="0" w:space="0" w:color="auto"/>
            <w:left w:val="none" w:sz="0" w:space="0" w:color="auto"/>
            <w:bottom w:val="none" w:sz="0" w:space="0" w:color="auto"/>
            <w:right w:val="none" w:sz="0" w:space="0" w:color="auto"/>
          </w:divBdr>
        </w:div>
        <w:div w:id="1776361623">
          <w:marLeft w:val="-225"/>
          <w:marRight w:val="-225"/>
          <w:marTop w:val="0"/>
          <w:marBottom w:val="0"/>
          <w:divBdr>
            <w:top w:val="none" w:sz="0" w:space="0" w:color="auto"/>
            <w:left w:val="none" w:sz="0" w:space="0" w:color="auto"/>
            <w:bottom w:val="none" w:sz="0" w:space="0" w:color="auto"/>
            <w:right w:val="none" w:sz="0" w:space="0" w:color="auto"/>
          </w:divBdr>
          <w:divsChild>
            <w:div w:id="16856641">
              <w:marLeft w:val="0"/>
              <w:marRight w:val="0"/>
              <w:marTop w:val="0"/>
              <w:marBottom w:val="0"/>
              <w:divBdr>
                <w:top w:val="none" w:sz="0" w:space="0" w:color="auto"/>
                <w:left w:val="none" w:sz="0" w:space="0" w:color="auto"/>
                <w:bottom w:val="none" w:sz="0" w:space="0" w:color="auto"/>
                <w:right w:val="none" w:sz="0" w:space="0" w:color="auto"/>
              </w:divBdr>
              <w:divsChild>
                <w:div w:id="18674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060464">
      <w:bodyDiv w:val="1"/>
      <w:marLeft w:val="0"/>
      <w:marRight w:val="0"/>
      <w:marTop w:val="0"/>
      <w:marBottom w:val="0"/>
      <w:divBdr>
        <w:top w:val="none" w:sz="0" w:space="0" w:color="auto"/>
        <w:left w:val="none" w:sz="0" w:space="0" w:color="auto"/>
        <w:bottom w:val="none" w:sz="0" w:space="0" w:color="auto"/>
        <w:right w:val="none" w:sz="0" w:space="0" w:color="auto"/>
      </w:divBdr>
    </w:div>
    <w:div w:id="1386442233">
      <w:bodyDiv w:val="1"/>
      <w:marLeft w:val="0"/>
      <w:marRight w:val="0"/>
      <w:marTop w:val="0"/>
      <w:marBottom w:val="0"/>
      <w:divBdr>
        <w:top w:val="none" w:sz="0" w:space="0" w:color="auto"/>
        <w:left w:val="none" w:sz="0" w:space="0" w:color="auto"/>
        <w:bottom w:val="none" w:sz="0" w:space="0" w:color="auto"/>
        <w:right w:val="none" w:sz="0" w:space="0" w:color="auto"/>
      </w:divBdr>
      <w:divsChild>
        <w:div w:id="1338776924">
          <w:marLeft w:val="-225"/>
          <w:marRight w:val="-225"/>
          <w:marTop w:val="0"/>
          <w:marBottom w:val="0"/>
          <w:divBdr>
            <w:top w:val="none" w:sz="0" w:space="0" w:color="auto"/>
            <w:left w:val="none" w:sz="0" w:space="0" w:color="auto"/>
            <w:bottom w:val="none" w:sz="0" w:space="0" w:color="auto"/>
            <w:right w:val="none" w:sz="0" w:space="0" w:color="auto"/>
          </w:divBdr>
        </w:div>
        <w:div w:id="196545776">
          <w:marLeft w:val="-225"/>
          <w:marRight w:val="-225"/>
          <w:marTop w:val="0"/>
          <w:marBottom w:val="0"/>
          <w:divBdr>
            <w:top w:val="none" w:sz="0" w:space="0" w:color="auto"/>
            <w:left w:val="none" w:sz="0" w:space="0" w:color="auto"/>
            <w:bottom w:val="none" w:sz="0" w:space="0" w:color="auto"/>
            <w:right w:val="none" w:sz="0" w:space="0" w:color="auto"/>
          </w:divBdr>
          <w:divsChild>
            <w:div w:id="1912306724">
              <w:marLeft w:val="0"/>
              <w:marRight w:val="0"/>
              <w:marTop w:val="0"/>
              <w:marBottom w:val="0"/>
              <w:divBdr>
                <w:top w:val="none" w:sz="0" w:space="0" w:color="auto"/>
                <w:left w:val="none" w:sz="0" w:space="0" w:color="auto"/>
                <w:bottom w:val="none" w:sz="0" w:space="0" w:color="auto"/>
                <w:right w:val="none" w:sz="0" w:space="0" w:color="auto"/>
              </w:divBdr>
              <w:divsChild>
                <w:div w:id="109289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292561">
      <w:bodyDiv w:val="1"/>
      <w:marLeft w:val="0"/>
      <w:marRight w:val="0"/>
      <w:marTop w:val="0"/>
      <w:marBottom w:val="0"/>
      <w:divBdr>
        <w:top w:val="none" w:sz="0" w:space="0" w:color="auto"/>
        <w:left w:val="none" w:sz="0" w:space="0" w:color="auto"/>
        <w:bottom w:val="none" w:sz="0" w:space="0" w:color="auto"/>
        <w:right w:val="none" w:sz="0" w:space="0" w:color="auto"/>
      </w:divBdr>
    </w:div>
    <w:div w:id="1387727693">
      <w:bodyDiv w:val="1"/>
      <w:marLeft w:val="0"/>
      <w:marRight w:val="0"/>
      <w:marTop w:val="0"/>
      <w:marBottom w:val="0"/>
      <w:divBdr>
        <w:top w:val="none" w:sz="0" w:space="0" w:color="auto"/>
        <w:left w:val="none" w:sz="0" w:space="0" w:color="auto"/>
        <w:bottom w:val="none" w:sz="0" w:space="0" w:color="auto"/>
        <w:right w:val="none" w:sz="0" w:space="0" w:color="auto"/>
      </w:divBdr>
    </w:div>
    <w:div w:id="1388798486">
      <w:bodyDiv w:val="1"/>
      <w:marLeft w:val="0"/>
      <w:marRight w:val="0"/>
      <w:marTop w:val="0"/>
      <w:marBottom w:val="0"/>
      <w:divBdr>
        <w:top w:val="none" w:sz="0" w:space="0" w:color="auto"/>
        <w:left w:val="none" w:sz="0" w:space="0" w:color="auto"/>
        <w:bottom w:val="none" w:sz="0" w:space="0" w:color="auto"/>
        <w:right w:val="none" w:sz="0" w:space="0" w:color="auto"/>
      </w:divBdr>
      <w:divsChild>
        <w:div w:id="1037857238">
          <w:marLeft w:val="-150"/>
          <w:marRight w:val="-150"/>
          <w:marTop w:val="0"/>
          <w:marBottom w:val="0"/>
          <w:divBdr>
            <w:top w:val="none" w:sz="0" w:space="0" w:color="auto"/>
            <w:left w:val="none" w:sz="0" w:space="0" w:color="auto"/>
            <w:bottom w:val="none" w:sz="0" w:space="0" w:color="auto"/>
            <w:right w:val="none" w:sz="0" w:space="0" w:color="auto"/>
          </w:divBdr>
          <w:divsChild>
            <w:div w:id="26550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722521">
      <w:bodyDiv w:val="1"/>
      <w:marLeft w:val="0"/>
      <w:marRight w:val="0"/>
      <w:marTop w:val="0"/>
      <w:marBottom w:val="0"/>
      <w:divBdr>
        <w:top w:val="none" w:sz="0" w:space="0" w:color="auto"/>
        <w:left w:val="none" w:sz="0" w:space="0" w:color="auto"/>
        <w:bottom w:val="none" w:sz="0" w:space="0" w:color="auto"/>
        <w:right w:val="none" w:sz="0" w:space="0" w:color="auto"/>
      </w:divBdr>
      <w:divsChild>
        <w:div w:id="812530601">
          <w:marLeft w:val="-225"/>
          <w:marRight w:val="-225"/>
          <w:marTop w:val="0"/>
          <w:marBottom w:val="0"/>
          <w:divBdr>
            <w:top w:val="none" w:sz="0" w:space="0" w:color="auto"/>
            <w:left w:val="none" w:sz="0" w:space="0" w:color="auto"/>
            <w:bottom w:val="none" w:sz="0" w:space="0" w:color="auto"/>
            <w:right w:val="none" w:sz="0" w:space="0" w:color="auto"/>
          </w:divBdr>
          <w:divsChild>
            <w:div w:id="1051883977">
              <w:marLeft w:val="0"/>
              <w:marRight w:val="0"/>
              <w:marTop w:val="0"/>
              <w:marBottom w:val="0"/>
              <w:divBdr>
                <w:top w:val="none" w:sz="0" w:space="0" w:color="auto"/>
                <w:left w:val="none" w:sz="0" w:space="0" w:color="auto"/>
                <w:bottom w:val="none" w:sz="0" w:space="0" w:color="auto"/>
                <w:right w:val="none" w:sz="0" w:space="0" w:color="auto"/>
              </w:divBdr>
              <w:divsChild>
                <w:div w:id="172258961">
                  <w:marLeft w:val="0"/>
                  <w:marRight w:val="0"/>
                  <w:marTop w:val="0"/>
                  <w:marBottom w:val="0"/>
                  <w:divBdr>
                    <w:top w:val="none" w:sz="0" w:space="0" w:color="auto"/>
                    <w:left w:val="none" w:sz="0" w:space="0" w:color="auto"/>
                    <w:bottom w:val="none" w:sz="0" w:space="0" w:color="auto"/>
                    <w:right w:val="none" w:sz="0" w:space="0" w:color="auto"/>
                  </w:divBdr>
                </w:div>
                <w:div w:id="375588191">
                  <w:marLeft w:val="0"/>
                  <w:marRight w:val="0"/>
                  <w:marTop w:val="0"/>
                  <w:marBottom w:val="450"/>
                  <w:divBdr>
                    <w:top w:val="none" w:sz="0" w:space="0" w:color="auto"/>
                    <w:left w:val="none" w:sz="0" w:space="0" w:color="auto"/>
                    <w:bottom w:val="none" w:sz="0" w:space="0" w:color="auto"/>
                    <w:right w:val="none" w:sz="0" w:space="0" w:color="auto"/>
                  </w:divBdr>
                  <w:divsChild>
                    <w:div w:id="1420173562">
                      <w:marLeft w:val="0"/>
                      <w:marRight w:val="0"/>
                      <w:marTop w:val="0"/>
                      <w:marBottom w:val="0"/>
                      <w:divBdr>
                        <w:top w:val="single" w:sz="6" w:space="0" w:color="DEE2E6"/>
                        <w:left w:val="single" w:sz="6" w:space="0" w:color="DEE2E6"/>
                        <w:bottom w:val="single" w:sz="6" w:space="0" w:color="DEE2E6"/>
                        <w:right w:val="single" w:sz="6" w:space="0" w:color="DEE2E6"/>
                      </w:divBdr>
                    </w:div>
                  </w:divsChild>
                </w:div>
              </w:divsChild>
            </w:div>
          </w:divsChild>
        </w:div>
        <w:div w:id="1182477635">
          <w:marLeft w:val="-225"/>
          <w:marRight w:val="-225"/>
          <w:marTop w:val="0"/>
          <w:marBottom w:val="0"/>
          <w:divBdr>
            <w:top w:val="none" w:sz="0" w:space="0" w:color="auto"/>
            <w:left w:val="none" w:sz="0" w:space="0" w:color="auto"/>
            <w:bottom w:val="none" w:sz="0" w:space="0" w:color="auto"/>
            <w:right w:val="none" w:sz="0" w:space="0" w:color="auto"/>
          </w:divBdr>
        </w:div>
      </w:divsChild>
    </w:div>
    <w:div w:id="1391268235">
      <w:bodyDiv w:val="1"/>
      <w:marLeft w:val="0"/>
      <w:marRight w:val="0"/>
      <w:marTop w:val="0"/>
      <w:marBottom w:val="0"/>
      <w:divBdr>
        <w:top w:val="none" w:sz="0" w:space="0" w:color="auto"/>
        <w:left w:val="none" w:sz="0" w:space="0" w:color="auto"/>
        <w:bottom w:val="none" w:sz="0" w:space="0" w:color="auto"/>
        <w:right w:val="none" w:sz="0" w:space="0" w:color="auto"/>
      </w:divBdr>
      <w:divsChild>
        <w:div w:id="178128071">
          <w:marLeft w:val="-225"/>
          <w:marRight w:val="-225"/>
          <w:marTop w:val="0"/>
          <w:marBottom w:val="0"/>
          <w:divBdr>
            <w:top w:val="none" w:sz="0" w:space="0" w:color="auto"/>
            <w:left w:val="none" w:sz="0" w:space="0" w:color="auto"/>
            <w:bottom w:val="none" w:sz="0" w:space="0" w:color="auto"/>
            <w:right w:val="none" w:sz="0" w:space="0" w:color="auto"/>
          </w:divBdr>
          <w:divsChild>
            <w:div w:id="531958134">
              <w:marLeft w:val="0"/>
              <w:marRight w:val="0"/>
              <w:marTop w:val="0"/>
              <w:marBottom w:val="0"/>
              <w:divBdr>
                <w:top w:val="none" w:sz="0" w:space="0" w:color="auto"/>
                <w:left w:val="none" w:sz="0" w:space="0" w:color="auto"/>
                <w:bottom w:val="none" w:sz="0" w:space="0" w:color="auto"/>
                <w:right w:val="none" w:sz="0" w:space="0" w:color="auto"/>
              </w:divBdr>
              <w:divsChild>
                <w:div w:id="47926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533210">
      <w:bodyDiv w:val="1"/>
      <w:marLeft w:val="0"/>
      <w:marRight w:val="0"/>
      <w:marTop w:val="0"/>
      <w:marBottom w:val="0"/>
      <w:divBdr>
        <w:top w:val="none" w:sz="0" w:space="0" w:color="auto"/>
        <w:left w:val="none" w:sz="0" w:space="0" w:color="auto"/>
        <w:bottom w:val="none" w:sz="0" w:space="0" w:color="auto"/>
        <w:right w:val="none" w:sz="0" w:space="0" w:color="auto"/>
      </w:divBdr>
      <w:divsChild>
        <w:div w:id="238446431">
          <w:marLeft w:val="300"/>
          <w:marRight w:val="0"/>
          <w:marTop w:val="0"/>
          <w:marBottom w:val="0"/>
          <w:divBdr>
            <w:top w:val="none" w:sz="0" w:space="0" w:color="auto"/>
            <w:left w:val="none" w:sz="0" w:space="0" w:color="auto"/>
            <w:bottom w:val="none" w:sz="0" w:space="0" w:color="auto"/>
            <w:right w:val="none" w:sz="0" w:space="0" w:color="auto"/>
          </w:divBdr>
        </w:div>
      </w:divsChild>
    </w:div>
    <w:div w:id="1391542177">
      <w:bodyDiv w:val="1"/>
      <w:marLeft w:val="0"/>
      <w:marRight w:val="0"/>
      <w:marTop w:val="0"/>
      <w:marBottom w:val="0"/>
      <w:divBdr>
        <w:top w:val="none" w:sz="0" w:space="0" w:color="auto"/>
        <w:left w:val="none" w:sz="0" w:space="0" w:color="auto"/>
        <w:bottom w:val="none" w:sz="0" w:space="0" w:color="auto"/>
        <w:right w:val="none" w:sz="0" w:space="0" w:color="auto"/>
      </w:divBdr>
      <w:divsChild>
        <w:div w:id="53745261">
          <w:marLeft w:val="-150"/>
          <w:marRight w:val="-150"/>
          <w:marTop w:val="0"/>
          <w:marBottom w:val="0"/>
          <w:divBdr>
            <w:top w:val="none" w:sz="0" w:space="0" w:color="auto"/>
            <w:left w:val="none" w:sz="0" w:space="0" w:color="auto"/>
            <w:bottom w:val="none" w:sz="0" w:space="0" w:color="auto"/>
            <w:right w:val="none" w:sz="0" w:space="0" w:color="auto"/>
          </w:divBdr>
          <w:divsChild>
            <w:div w:id="617836924">
              <w:marLeft w:val="0"/>
              <w:marRight w:val="0"/>
              <w:marTop w:val="0"/>
              <w:marBottom w:val="0"/>
              <w:divBdr>
                <w:top w:val="none" w:sz="0" w:space="0" w:color="auto"/>
                <w:left w:val="none" w:sz="0" w:space="0" w:color="auto"/>
                <w:bottom w:val="none" w:sz="0" w:space="0" w:color="auto"/>
                <w:right w:val="none" w:sz="0" w:space="0" w:color="auto"/>
              </w:divBdr>
              <w:divsChild>
                <w:div w:id="15494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42868">
          <w:marLeft w:val="-150"/>
          <w:marRight w:val="-150"/>
          <w:marTop w:val="0"/>
          <w:marBottom w:val="0"/>
          <w:divBdr>
            <w:top w:val="none" w:sz="0" w:space="0" w:color="auto"/>
            <w:left w:val="none" w:sz="0" w:space="0" w:color="auto"/>
            <w:bottom w:val="none" w:sz="0" w:space="0" w:color="auto"/>
            <w:right w:val="none" w:sz="0" w:space="0" w:color="auto"/>
          </w:divBdr>
          <w:divsChild>
            <w:div w:id="685402577">
              <w:marLeft w:val="0"/>
              <w:marRight w:val="0"/>
              <w:marTop w:val="0"/>
              <w:marBottom w:val="0"/>
              <w:divBdr>
                <w:top w:val="none" w:sz="0" w:space="0" w:color="auto"/>
                <w:left w:val="none" w:sz="0" w:space="0" w:color="auto"/>
                <w:bottom w:val="none" w:sz="0" w:space="0" w:color="auto"/>
                <w:right w:val="none" w:sz="0" w:space="0" w:color="auto"/>
              </w:divBdr>
              <w:divsChild>
                <w:div w:id="1219050351">
                  <w:marLeft w:val="0"/>
                  <w:marRight w:val="0"/>
                  <w:marTop w:val="0"/>
                  <w:marBottom w:val="0"/>
                  <w:divBdr>
                    <w:top w:val="none" w:sz="0" w:space="0" w:color="auto"/>
                    <w:left w:val="none" w:sz="0" w:space="0" w:color="auto"/>
                    <w:bottom w:val="none" w:sz="0" w:space="0" w:color="auto"/>
                    <w:right w:val="none" w:sz="0" w:space="0" w:color="auto"/>
                  </w:divBdr>
                  <w:divsChild>
                    <w:div w:id="143697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687921">
      <w:bodyDiv w:val="1"/>
      <w:marLeft w:val="0"/>
      <w:marRight w:val="0"/>
      <w:marTop w:val="0"/>
      <w:marBottom w:val="0"/>
      <w:divBdr>
        <w:top w:val="none" w:sz="0" w:space="0" w:color="auto"/>
        <w:left w:val="none" w:sz="0" w:space="0" w:color="auto"/>
        <w:bottom w:val="none" w:sz="0" w:space="0" w:color="auto"/>
        <w:right w:val="none" w:sz="0" w:space="0" w:color="auto"/>
      </w:divBdr>
      <w:divsChild>
        <w:div w:id="756905798">
          <w:marLeft w:val="-150"/>
          <w:marRight w:val="-150"/>
          <w:marTop w:val="0"/>
          <w:marBottom w:val="0"/>
          <w:divBdr>
            <w:top w:val="none" w:sz="0" w:space="0" w:color="auto"/>
            <w:left w:val="none" w:sz="0" w:space="0" w:color="auto"/>
            <w:bottom w:val="none" w:sz="0" w:space="0" w:color="auto"/>
            <w:right w:val="none" w:sz="0" w:space="0" w:color="auto"/>
          </w:divBdr>
          <w:divsChild>
            <w:div w:id="771822483">
              <w:marLeft w:val="0"/>
              <w:marRight w:val="0"/>
              <w:marTop w:val="0"/>
              <w:marBottom w:val="0"/>
              <w:divBdr>
                <w:top w:val="none" w:sz="0" w:space="0" w:color="auto"/>
                <w:left w:val="none" w:sz="0" w:space="0" w:color="auto"/>
                <w:bottom w:val="none" w:sz="0" w:space="0" w:color="auto"/>
                <w:right w:val="none" w:sz="0" w:space="0" w:color="auto"/>
              </w:divBdr>
              <w:divsChild>
                <w:div w:id="695665035">
                  <w:marLeft w:val="0"/>
                  <w:marRight w:val="0"/>
                  <w:marTop w:val="0"/>
                  <w:marBottom w:val="0"/>
                  <w:divBdr>
                    <w:top w:val="none" w:sz="0" w:space="0" w:color="auto"/>
                    <w:left w:val="none" w:sz="0" w:space="0" w:color="auto"/>
                    <w:bottom w:val="none" w:sz="0" w:space="0" w:color="auto"/>
                    <w:right w:val="none" w:sz="0" w:space="0" w:color="auto"/>
                  </w:divBdr>
                  <w:divsChild>
                    <w:div w:id="1370450718">
                      <w:marLeft w:val="0"/>
                      <w:marRight w:val="0"/>
                      <w:marTop w:val="0"/>
                      <w:marBottom w:val="0"/>
                      <w:divBdr>
                        <w:top w:val="none" w:sz="0" w:space="0" w:color="auto"/>
                        <w:left w:val="none" w:sz="0" w:space="0" w:color="auto"/>
                        <w:bottom w:val="none" w:sz="0" w:space="0" w:color="auto"/>
                        <w:right w:val="none" w:sz="0" w:space="0" w:color="auto"/>
                      </w:divBdr>
                    </w:div>
                    <w:div w:id="1410613127">
                      <w:marLeft w:val="0"/>
                      <w:marRight w:val="0"/>
                      <w:marTop w:val="0"/>
                      <w:marBottom w:val="0"/>
                      <w:divBdr>
                        <w:top w:val="none" w:sz="0" w:space="0" w:color="auto"/>
                        <w:left w:val="none" w:sz="0" w:space="0" w:color="auto"/>
                        <w:bottom w:val="none" w:sz="0" w:space="0" w:color="auto"/>
                        <w:right w:val="none" w:sz="0" w:space="0" w:color="auto"/>
                      </w:divBdr>
                      <w:divsChild>
                        <w:div w:id="1556430377">
                          <w:marLeft w:val="0"/>
                          <w:marRight w:val="0"/>
                          <w:marTop w:val="0"/>
                          <w:marBottom w:val="0"/>
                          <w:divBdr>
                            <w:top w:val="none" w:sz="0" w:space="0" w:color="auto"/>
                            <w:left w:val="none" w:sz="0" w:space="0" w:color="auto"/>
                            <w:bottom w:val="none" w:sz="0" w:space="0" w:color="auto"/>
                            <w:right w:val="none" w:sz="0" w:space="0" w:color="auto"/>
                          </w:divBdr>
                          <w:divsChild>
                            <w:div w:id="7023750">
                              <w:marLeft w:val="0"/>
                              <w:marRight w:val="0"/>
                              <w:marTop w:val="0"/>
                              <w:marBottom w:val="0"/>
                              <w:divBdr>
                                <w:top w:val="none" w:sz="0" w:space="0" w:color="auto"/>
                                <w:left w:val="none" w:sz="0" w:space="0" w:color="auto"/>
                                <w:bottom w:val="none" w:sz="0" w:space="0" w:color="auto"/>
                                <w:right w:val="none" w:sz="0" w:space="0" w:color="auto"/>
                              </w:divBdr>
                            </w:div>
                            <w:div w:id="414669893">
                              <w:marLeft w:val="0"/>
                              <w:marRight w:val="0"/>
                              <w:marTop w:val="0"/>
                              <w:marBottom w:val="0"/>
                              <w:divBdr>
                                <w:top w:val="none" w:sz="0" w:space="0" w:color="auto"/>
                                <w:left w:val="none" w:sz="0" w:space="0" w:color="auto"/>
                                <w:bottom w:val="none" w:sz="0" w:space="0" w:color="auto"/>
                                <w:right w:val="none" w:sz="0" w:space="0" w:color="auto"/>
                              </w:divBdr>
                            </w:div>
                            <w:div w:id="781538747">
                              <w:marLeft w:val="0"/>
                              <w:marRight w:val="0"/>
                              <w:marTop w:val="0"/>
                              <w:marBottom w:val="0"/>
                              <w:divBdr>
                                <w:top w:val="none" w:sz="0" w:space="0" w:color="auto"/>
                                <w:left w:val="none" w:sz="0" w:space="0" w:color="auto"/>
                                <w:bottom w:val="none" w:sz="0" w:space="0" w:color="auto"/>
                                <w:right w:val="none" w:sz="0" w:space="0" w:color="auto"/>
                              </w:divBdr>
                            </w:div>
                            <w:div w:id="1300264805">
                              <w:marLeft w:val="0"/>
                              <w:marRight w:val="0"/>
                              <w:marTop w:val="0"/>
                              <w:marBottom w:val="0"/>
                              <w:divBdr>
                                <w:top w:val="none" w:sz="0" w:space="0" w:color="auto"/>
                                <w:left w:val="none" w:sz="0" w:space="0" w:color="auto"/>
                                <w:bottom w:val="none" w:sz="0" w:space="0" w:color="auto"/>
                                <w:right w:val="none" w:sz="0" w:space="0" w:color="auto"/>
                              </w:divBdr>
                            </w:div>
                            <w:div w:id="137530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1726953">
      <w:bodyDiv w:val="1"/>
      <w:marLeft w:val="0"/>
      <w:marRight w:val="0"/>
      <w:marTop w:val="0"/>
      <w:marBottom w:val="0"/>
      <w:divBdr>
        <w:top w:val="none" w:sz="0" w:space="0" w:color="auto"/>
        <w:left w:val="none" w:sz="0" w:space="0" w:color="auto"/>
        <w:bottom w:val="none" w:sz="0" w:space="0" w:color="auto"/>
        <w:right w:val="none" w:sz="0" w:space="0" w:color="auto"/>
      </w:divBdr>
      <w:divsChild>
        <w:div w:id="282884587">
          <w:marLeft w:val="0"/>
          <w:marRight w:val="0"/>
          <w:marTop w:val="240"/>
          <w:marBottom w:val="480"/>
          <w:divBdr>
            <w:top w:val="none" w:sz="0" w:space="0" w:color="auto"/>
            <w:left w:val="none" w:sz="0" w:space="0" w:color="auto"/>
            <w:bottom w:val="none" w:sz="0" w:space="0" w:color="auto"/>
            <w:right w:val="none" w:sz="0" w:space="0" w:color="auto"/>
          </w:divBdr>
        </w:div>
      </w:divsChild>
    </w:div>
    <w:div w:id="1391808722">
      <w:bodyDiv w:val="1"/>
      <w:marLeft w:val="0"/>
      <w:marRight w:val="0"/>
      <w:marTop w:val="0"/>
      <w:marBottom w:val="0"/>
      <w:divBdr>
        <w:top w:val="none" w:sz="0" w:space="0" w:color="auto"/>
        <w:left w:val="none" w:sz="0" w:space="0" w:color="auto"/>
        <w:bottom w:val="none" w:sz="0" w:space="0" w:color="auto"/>
        <w:right w:val="none" w:sz="0" w:space="0" w:color="auto"/>
      </w:divBdr>
      <w:divsChild>
        <w:div w:id="568350387">
          <w:marLeft w:val="-225"/>
          <w:marRight w:val="-225"/>
          <w:marTop w:val="0"/>
          <w:marBottom w:val="0"/>
          <w:divBdr>
            <w:top w:val="none" w:sz="0" w:space="0" w:color="auto"/>
            <w:left w:val="none" w:sz="0" w:space="0" w:color="auto"/>
            <w:bottom w:val="none" w:sz="0" w:space="0" w:color="auto"/>
            <w:right w:val="none" w:sz="0" w:space="0" w:color="auto"/>
          </w:divBdr>
          <w:divsChild>
            <w:div w:id="1620840533">
              <w:marLeft w:val="1473"/>
              <w:marRight w:val="0"/>
              <w:marTop w:val="0"/>
              <w:marBottom w:val="0"/>
              <w:divBdr>
                <w:top w:val="none" w:sz="0" w:space="0" w:color="auto"/>
                <w:left w:val="none" w:sz="0" w:space="0" w:color="auto"/>
                <w:bottom w:val="none" w:sz="0" w:space="0" w:color="auto"/>
                <w:right w:val="none" w:sz="0" w:space="0" w:color="auto"/>
              </w:divBdr>
              <w:divsChild>
                <w:div w:id="1421367078">
                  <w:marLeft w:val="-225"/>
                  <w:marRight w:val="-225"/>
                  <w:marTop w:val="0"/>
                  <w:marBottom w:val="225"/>
                  <w:divBdr>
                    <w:top w:val="none" w:sz="0" w:space="0" w:color="auto"/>
                    <w:left w:val="none" w:sz="0" w:space="0" w:color="auto"/>
                    <w:bottom w:val="none" w:sz="0" w:space="0" w:color="auto"/>
                    <w:right w:val="none" w:sz="0" w:space="0" w:color="auto"/>
                  </w:divBdr>
                  <w:divsChild>
                    <w:div w:id="262887229">
                      <w:marLeft w:val="0"/>
                      <w:marRight w:val="0"/>
                      <w:marTop w:val="0"/>
                      <w:marBottom w:val="225"/>
                      <w:divBdr>
                        <w:top w:val="none" w:sz="0" w:space="0" w:color="auto"/>
                        <w:left w:val="none" w:sz="0" w:space="0" w:color="auto"/>
                        <w:bottom w:val="none" w:sz="0" w:space="0" w:color="auto"/>
                        <w:right w:val="none" w:sz="0" w:space="0" w:color="auto"/>
                      </w:divBdr>
                      <w:divsChild>
                        <w:div w:id="413088257">
                          <w:marLeft w:val="0"/>
                          <w:marRight w:val="225"/>
                          <w:marTop w:val="0"/>
                          <w:marBottom w:val="0"/>
                          <w:divBdr>
                            <w:top w:val="none" w:sz="0" w:space="0" w:color="auto"/>
                            <w:left w:val="none" w:sz="0" w:space="0" w:color="auto"/>
                            <w:bottom w:val="none" w:sz="0" w:space="0" w:color="auto"/>
                            <w:right w:val="none" w:sz="0" w:space="0" w:color="auto"/>
                          </w:divBdr>
                        </w:div>
                        <w:div w:id="741023970">
                          <w:marLeft w:val="0"/>
                          <w:marRight w:val="0"/>
                          <w:marTop w:val="0"/>
                          <w:marBottom w:val="0"/>
                          <w:divBdr>
                            <w:top w:val="none" w:sz="0" w:space="0" w:color="auto"/>
                            <w:left w:val="none" w:sz="0" w:space="0" w:color="auto"/>
                            <w:bottom w:val="none" w:sz="0" w:space="0" w:color="auto"/>
                            <w:right w:val="none" w:sz="0" w:space="0" w:color="auto"/>
                          </w:divBdr>
                          <w:divsChild>
                            <w:div w:id="856309701">
                              <w:marLeft w:val="0"/>
                              <w:marRight w:val="0"/>
                              <w:marTop w:val="0"/>
                              <w:marBottom w:val="75"/>
                              <w:divBdr>
                                <w:top w:val="none" w:sz="0" w:space="0" w:color="auto"/>
                                <w:left w:val="none" w:sz="0" w:space="0" w:color="auto"/>
                                <w:bottom w:val="none" w:sz="0" w:space="0" w:color="auto"/>
                                <w:right w:val="none" w:sz="0" w:space="0" w:color="auto"/>
                              </w:divBdr>
                            </w:div>
                            <w:div w:id="148099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517237">
                  <w:marLeft w:val="0"/>
                  <w:marRight w:val="0"/>
                  <w:marTop w:val="0"/>
                  <w:marBottom w:val="225"/>
                  <w:divBdr>
                    <w:top w:val="none" w:sz="0" w:space="0" w:color="auto"/>
                    <w:left w:val="none" w:sz="0" w:space="0" w:color="auto"/>
                    <w:bottom w:val="none" w:sz="0" w:space="0" w:color="auto"/>
                    <w:right w:val="none" w:sz="0" w:space="0" w:color="auto"/>
                  </w:divBdr>
                  <w:divsChild>
                    <w:div w:id="355888081">
                      <w:marLeft w:val="0"/>
                      <w:marRight w:val="0"/>
                      <w:marTop w:val="0"/>
                      <w:marBottom w:val="0"/>
                      <w:divBdr>
                        <w:top w:val="none" w:sz="0" w:space="0" w:color="auto"/>
                        <w:left w:val="none" w:sz="0" w:space="0" w:color="auto"/>
                        <w:bottom w:val="none" w:sz="0" w:space="0" w:color="auto"/>
                        <w:right w:val="none" w:sz="0" w:space="0" w:color="auto"/>
                      </w:divBdr>
                      <w:divsChild>
                        <w:div w:id="1202129961">
                          <w:marLeft w:val="0"/>
                          <w:marRight w:val="0"/>
                          <w:marTop w:val="0"/>
                          <w:marBottom w:val="0"/>
                          <w:divBdr>
                            <w:top w:val="none" w:sz="0" w:space="0" w:color="auto"/>
                            <w:left w:val="none" w:sz="0" w:space="0" w:color="auto"/>
                            <w:bottom w:val="none" w:sz="0" w:space="0" w:color="auto"/>
                            <w:right w:val="none" w:sz="0" w:space="0" w:color="auto"/>
                          </w:divBdr>
                        </w:div>
                      </w:divsChild>
                    </w:div>
                    <w:div w:id="128577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811111">
          <w:marLeft w:val="-225"/>
          <w:marRight w:val="-225"/>
          <w:marTop w:val="0"/>
          <w:marBottom w:val="0"/>
          <w:divBdr>
            <w:top w:val="none" w:sz="0" w:space="0" w:color="auto"/>
            <w:left w:val="none" w:sz="0" w:space="0" w:color="auto"/>
            <w:bottom w:val="none" w:sz="0" w:space="0" w:color="auto"/>
            <w:right w:val="none" w:sz="0" w:space="0" w:color="auto"/>
          </w:divBdr>
          <w:divsChild>
            <w:div w:id="1770151156">
              <w:marLeft w:val="1473"/>
              <w:marRight w:val="0"/>
              <w:marTop w:val="0"/>
              <w:marBottom w:val="0"/>
              <w:divBdr>
                <w:top w:val="none" w:sz="0" w:space="0" w:color="auto"/>
                <w:left w:val="none" w:sz="0" w:space="0" w:color="auto"/>
                <w:bottom w:val="none" w:sz="0" w:space="0" w:color="auto"/>
                <w:right w:val="none" w:sz="0" w:space="0" w:color="auto"/>
              </w:divBdr>
              <w:divsChild>
                <w:div w:id="797530814">
                  <w:marLeft w:val="0"/>
                  <w:marRight w:val="0"/>
                  <w:marTop w:val="0"/>
                  <w:marBottom w:val="0"/>
                  <w:divBdr>
                    <w:top w:val="none" w:sz="0" w:space="0" w:color="auto"/>
                    <w:left w:val="none" w:sz="0" w:space="0" w:color="auto"/>
                    <w:bottom w:val="none" w:sz="0" w:space="0" w:color="auto"/>
                    <w:right w:val="none" w:sz="0" w:space="0" w:color="auto"/>
                  </w:divBdr>
                </w:div>
                <w:div w:id="146311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48037">
          <w:marLeft w:val="-225"/>
          <w:marRight w:val="-225"/>
          <w:marTop w:val="0"/>
          <w:marBottom w:val="0"/>
          <w:divBdr>
            <w:top w:val="none" w:sz="0" w:space="0" w:color="auto"/>
            <w:left w:val="none" w:sz="0" w:space="0" w:color="auto"/>
            <w:bottom w:val="none" w:sz="0" w:space="0" w:color="auto"/>
            <w:right w:val="none" w:sz="0" w:space="0" w:color="auto"/>
          </w:divBdr>
          <w:divsChild>
            <w:div w:id="1021859965">
              <w:marLeft w:val="1473"/>
              <w:marRight w:val="0"/>
              <w:marTop w:val="0"/>
              <w:marBottom w:val="0"/>
              <w:divBdr>
                <w:top w:val="none" w:sz="0" w:space="0" w:color="auto"/>
                <w:left w:val="none" w:sz="0" w:space="0" w:color="auto"/>
                <w:bottom w:val="none" w:sz="0" w:space="0" w:color="auto"/>
                <w:right w:val="none" w:sz="0" w:space="0" w:color="auto"/>
              </w:divBdr>
              <w:divsChild>
                <w:div w:id="77218368">
                  <w:marLeft w:val="0"/>
                  <w:marRight w:val="0"/>
                  <w:marTop w:val="0"/>
                  <w:marBottom w:val="0"/>
                  <w:divBdr>
                    <w:top w:val="none" w:sz="0" w:space="0" w:color="auto"/>
                    <w:left w:val="none" w:sz="0" w:space="0" w:color="auto"/>
                    <w:bottom w:val="none" w:sz="0" w:space="0" w:color="auto"/>
                    <w:right w:val="none" w:sz="0" w:space="0" w:color="auto"/>
                  </w:divBdr>
                  <w:divsChild>
                    <w:div w:id="522286518">
                      <w:marLeft w:val="0"/>
                      <w:marRight w:val="0"/>
                      <w:marTop w:val="0"/>
                      <w:marBottom w:val="0"/>
                      <w:divBdr>
                        <w:top w:val="none" w:sz="0" w:space="0" w:color="auto"/>
                        <w:left w:val="none" w:sz="0" w:space="0" w:color="auto"/>
                        <w:bottom w:val="none" w:sz="0" w:space="0" w:color="auto"/>
                        <w:right w:val="none" w:sz="0" w:space="0" w:color="auto"/>
                      </w:divBdr>
                    </w:div>
                    <w:div w:id="105716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922913">
      <w:bodyDiv w:val="1"/>
      <w:marLeft w:val="0"/>
      <w:marRight w:val="0"/>
      <w:marTop w:val="0"/>
      <w:marBottom w:val="0"/>
      <w:divBdr>
        <w:top w:val="none" w:sz="0" w:space="0" w:color="auto"/>
        <w:left w:val="none" w:sz="0" w:space="0" w:color="auto"/>
        <w:bottom w:val="none" w:sz="0" w:space="0" w:color="auto"/>
        <w:right w:val="none" w:sz="0" w:space="0" w:color="auto"/>
      </w:divBdr>
      <w:divsChild>
        <w:div w:id="23798779">
          <w:marLeft w:val="0"/>
          <w:marRight w:val="0"/>
          <w:marTop w:val="0"/>
          <w:marBottom w:val="0"/>
          <w:divBdr>
            <w:top w:val="none" w:sz="0" w:space="0" w:color="auto"/>
            <w:left w:val="none" w:sz="0" w:space="0" w:color="auto"/>
            <w:bottom w:val="none" w:sz="0" w:space="0" w:color="auto"/>
            <w:right w:val="none" w:sz="0" w:space="0" w:color="auto"/>
          </w:divBdr>
        </w:div>
        <w:div w:id="1556963964">
          <w:marLeft w:val="-161"/>
          <w:marRight w:val="-161"/>
          <w:marTop w:val="0"/>
          <w:marBottom w:val="0"/>
          <w:divBdr>
            <w:top w:val="none" w:sz="0" w:space="0" w:color="auto"/>
            <w:left w:val="none" w:sz="0" w:space="0" w:color="auto"/>
            <w:bottom w:val="none" w:sz="0" w:space="0" w:color="auto"/>
            <w:right w:val="none" w:sz="0" w:space="0" w:color="auto"/>
          </w:divBdr>
          <w:divsChild>
            <w:div w:id="20788150">
              <w:marLeft w:val="0"/>
              <w:marRight w:val="0"/>
              <w:marTop w:val="0"/>
              <w:marBottom w:val="0"/>
              <w:divBdr>
                <w:top w:val="none" w:sz="0" w:space="0" w:color="auto"/>
                <w:left w:val="none" w:sz="0" w:space="0" w:color="auto"/>
                <w:bottom w:val="none" w:sz="0" w:space="0" w:color="auto"/>
                <w:right w:val="none" w:sz="0" w:space="0" w:color="auto"/>
              </w:divBdr>
              <w:divsChild>
                <w:div w:id="148288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263665">
      <w:bodyDiv w:val="1"/>
      <w:marLeft w:val="0"/>
      <w:marRight w:val="0"/>
      <w:marTop w:val="0"/>
      <w:marBottom w:val="0"/>
      <w:divBdr>
        <w:top w:val="none" w:sz="0" w:space="0" w:color="auto"/>
        <w:left w:val="none" w:sz="0" w:space="0" w:color="auto"/>
        <w:bottom w:val="none" w:sz="0" w:space="0" w:color="auto"/>
        <w:right w:val="none" w:sz="0" w:space="0" w:color="auto"/>
      </w:divBdr>
      <w:divsChild>
        <w:div w:id="543443795">
          <w:marLeft w:val="-150"/>
          <w:marRight w:val="-150"/>
          <w:marTop w:val="0"/>
          <w:marBottom w:val="0"/>
          <w:divBdr>
            <w:top w:val="none" w:sz="0" w:space="0" w:color="auto"/>
            <w:left w:val="none" w:sz="0" w:space="0" w:color="auto"/>
            <w:bottom w:val="none" w:sz="0" w:space="0" w:color="auto"/>
            <w:right w:val="none" w:sz="0" w:space="0" w:color="auto"/>
          </w:divBdr>
          <w:divsChild>
            <w:div w:id="1460755855">
              <w:marLeft w:val="0"/>
              <w:marRight w:val="0"/>
              <w:marTop w:val="0"/>
              <w:marBottom w:val="0"/>
              <w:divBdr>
                <w:top w:val="none" w:sz="0" w:space="0" w:color="auto"/>
                <w:left w:val="none" w:sz="0" w:space="0" w:color="auto"/>
                <w:bottom w:val="none" w:sz="0" w:space="0" w:color="auto"/>
                <w:right w:val="none" w:sz="0" w:space="0" w:color="auto"/>
              </w:divBdr>
            </w:div>
            <w:div w:id="1522671375">
              <w:marLeft w:val="0"/>
              <w:marRight w:val="0"/>
              <w:marTop w:val="0"/>
              <w:marBottom w:val="0"/>
              <w:divBdr>
                <w:top w:val="none" w:sz="0" w:space="0" w:color="auto"/>
                <w:left w:val="none" w:sz="0" w:space="0" w:color="auto"/>
                <w:bottom w:val="none" w:sz="0" w:space="0" w:color="auto"/>
                <w:right w:val="none" w:sz="0" w:space="0" w:color="auto"/>
              </w:divBdr>
            </w:div>
          </w:divsChild>
        </w:div>
        <w:div w:id="825824892">
          <w:marLeft w:val="-150"/>
          <w:marRight w:val="-150"/>
          <w:marTop w:val="0"/>
          <w:marBottom w:val="0"/>
          <w:divBdr>
            <w:top w:val="none" w:sz="0" w:space="0" w:color="auto"/>
            <w:left w:val="none" w:sz="0" w:space="0" w:color="auto"/>
            <w:bottom w:val="none" w:sz="0" w:space="0" w:color="auto"/>
            <w:right w:val="none" w:sz="0" w:space="0" w:color="auto"/>
          </w:divBdr>
          <w:divsChild>
            <w:div w:id="743572325">
              <w:marLeft w:val="0"/>
              <w:marRight w:val="0"/>
              <w:marTop w:val="0"/>
              <w:marBottom w:val="0"/>
              <w:divBdr>
                <w:top w:val="none" w:sz="0" w:space="0" w:color="auto"/>
                <w:left w:val="none" w:sz="0" w:space="0" w:color="auto"/>
                <w:bottom w:val="none" w:sz="0" w:space="0" w:color="auto"/>
                <w:right w:val="none" w:sz="0" w:space="0" w:color="auto"/>
              </w:divBdr>
              <w:divsChild>
                <w:div w:id="318116963">
                  <w:marLeft w:val="0"/>
                  <w:marRight w:val="0"/>
                  <w:marTop w:val="0"/>
                  <w:marBottom w:val="0"/>
                  <w:divBdr>
                    <w:top w:val="none" w:sz="0" w:space="0" w:color="auto"/>
                    <w:left w:val="none" w:sz="0" w:space="0" w:color="auto"/>
                    <w:bottom w:val="none" w:sz="0" w:space="0" w:color="auto"/>
                    <w:right w:val="none" w:sz="0" w:space="0" w:color="auto"/>
                  </w:divBdr>
                  <w:divsChild>
                    <w:div w:id="89203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533097">
      <w:bodyDiv w:val="1"/>
      <w:marLeft w:val="0"/>
      <w:marRight w:val="0"/>
      <w:marTop w:val="0"/>
      <w:marBottom w:val="0"/>
      <w:divBdr>
        <w:top w:val="none" w:sz="0" w:space="0" w:color="auto"/>
        <w:left w:val="none" w:sz="0" w:space="0" w:color="auto"/>
        <w:bottom w:val="none" w:sz="0" w:space="0" w:color="auto"/>
        <w:right w:val="none" w:sz="0" w:space="0" w:color="auto"/>
      </w:divBdr>
      <w:divsChild>
        <w:div w:id="719593246">
          <w:marLeft w:val="0"/>
          <w:marRight w:val="0"/>
          <w:marTop w:val="0"/>
          <w:marBottom w:val="0"/>
          <w:divBdr>
            <w:top w:val="none" w:sz="0" w:space="0" w:color="auto"/>
            <w:left w:val="none" w:sz="0" w:space="0" w:color="auto"/>
            <w:bottom w:val="none" w:sz="0" w:space="0" w:color="auto"/>
            <w:right w:val="none" w:sz="0" w:space="0" w:color="auto"/>
          </w:divBdr>
        </w:div>
      </w:divsChild>
    </w:div>
    <w:div w:id="1392534330">
      <w:bodyDiv w:val="1"/>
      <w:marLeft w:val="0"/>
      <w:marRight w:val="0"/>
      <w:marTop w:val="0"/>
      <w:marBottom w:val="0"/>
      <w:divBdr>
        <w:top w:val="none" w:sz="0" w:space="0" w:color="auto"/>
        <w:left w:val="none" w:sz="0" w:space="0" w:color="auto"/>
        <w:bottom w:val="none" w:sz="0" w:space="0" w:color="auto"/>
        <w:right w:val="none" w:sz="0" w:space="0" w:color="auto"/>
      </w:divBdr>
      <w:divsChild>
        <w:div w:id="1398238128">
          <w:marLeft w:val="-150"/>
          <w:marRight w:val="-150"/>
          <w:marTop w:val="0"/>
          <w:marBottom w:val="0"/>
          <w:divBdr>
            <w:top w:val="none" w:sz="0" w:space="0" w:color="auto"/>
            <w:left w:val="none" w:sz="0" w:space="0" w:color="auto"/>
            <w:bottom w:val="none" w:sz="0" w:space="0" w:color="auto"/>
            <w:right w:val="none" w:sz="0" w:space="0" w:color="auto"/>
          </w:divBdr>
          <w:divsChild>
            <w:div w:id="701127311">
              <w:marLeft w:val="0"/>
              <w:marRight w:val="0"/>
              <w:marTop w:val="0"/>
              <w:marBottom w:val="0"/>
              <w:divBdr>
                <w:top w:val="none" w:sz="0" w:space="0" w:color="auto"/>
                <w:left w:val="none" w:sz="0" w:space="0" w:color="auto"/>
                <w:bottom w:val="none" w:sz="0" w:space="0" w:color="auto"/>
                <w:right w:val="none" w:sz="0" w:space="0" w:color="auto"/>
              </w:divBdr>
              <w:divsChild>
                <w:div w:id="1688368716">
                  <w:marLeft w:val="0"/>
                  <w:marRight w:val="0"/>
                  <w:marTop w:val="0"/>
                  <w:marBottom w:val="0"/>
                  <w:divBdr>
                    <w:top w:val="none" w:sz="0" w:space="0" w:color="auto"/>
                    <w:left w:val="none" w:sz="0" w:space="0" w:color="auto"/>
                    <w:bottom w:val="none" w:sz="0" w:space="0" w:color="auto"/>
                    <w:right w:val="none" w:sz="0" w:space="0" w:color="auto"/>
                  </w:divBdr>
                </w:div>
                <w:div w:id="932712540">
                  <w:marLeft w:val="0"/>
                  <w:marRight w:val="0"/>
                  <w:marTop w:val="0"/>
                  <w:marBottom w:val="0"/>
                  <w:divBdr>
                    <w:top w:val="none" w:sz="0" w:space="0" w:color="auto"/>
                    <w:left w:val="none" w:sz="0" w:space="0" w:color="auto"/>
                    <w:bottom w:val="none" w:sz="0" w:space="0" w:color="auto"/>
                    <w:right w:val="none" w:sz="0" w:space="0" w:color="auto"/>
                  </w:divBdr>
                  <w:divsChild>
                    <w:div w:id="176398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075318">
          <w:marLeft w:val="-150"/>
          <w:marRight w:val="-150"/>
          <w:marTop w:val="0"/>
          <w:marBottom w:val="0"/>
          <w:divBdr>
            <w:top w:val="none" w:sz="0" w:space="0" w:color="auto"/>
            <w:left w:val="none" w:sz="0" w:space="0" w:color="auto"/>
            <w:bottom w:val="none" w:sz="0" w:space="0" w:color="auto"/>
            <w:right w:val="none" w:sz="0" w:space="0" w:color="auto"/>
          </w:divBdr>
          <w:divsChild>
            <w:div w:id="2026904422">
              <w:marLeft w:val="0"/>
              <w:marRight w:val="0"/>
              <w:marTop w:val="0"/>
              <w:marBottom w:val="0"/>
              <w:divBdr>
                <w:top w:val="none" w:sz="0" w:space="0" w:color="auto"/>
                <w:left w:val="none" w:sz="0" w:space="0" w:color="auto"/>
                <w:bottom w:val="none" w:sz="0" w:space="0" w:color="auto"/>
                <w:right w:val="none" w:sz="0" w:space="0" w:color="auto"/>
              </w:divBdr>
              <w:divsChild>
                <w:div w:id="1726026496">
                  <w:marLeft w:val="0"/>
                  <w:marRight w:val="0"/>
                  <w:marTop w:val="0"/>
                  <w:marBottom w:val="0"/>
                  <w:divBdr>
                    <w:top w:val="none" w:sz="0" w:space="0" w:color="auto"/>
                    <w:left w:val="none" w:sz="0" w:space="0" w:color="auto"/>
                    <w:bottom w:val="none" w:sz="0" w:space="0" w:color="auto"/>
                    <w:right w:val="none" w:sz="0" w:space="0" w:color="auto"/>
                  </w:divBdr>
                  <w:divsChild>
                    <w:div w:id="1908612987">
                      <w:marLeft w:val="0"/>
                      <w:marRight w:val="0"/>
                      <w:marTop w:val="0"/>
                      <w:marBottom w:val="0"/>
                      <w:divBdr>
                        <w:top w:val="none" w:sz="0" w:space="0" w:color="auto"/>
                        <w:left w:val="none" w:sz="0" w:space="0" w:color="auto"/>
                        <w:bottom w:val="none" w:sz="0" w:space="0" w:color="auto"/>
                        <w:right w:val="none" w:sz="0" w:space="0" w:color="auto"/>
                      </w:divBdr>
                    </w:div>
                    <w:div w:id="825974510">
                      <w:marLeft w:val="0"/>
                      <w:marRight w:val="0"/>
                      <w:marTop w:val="0"/>
                      <w:marBottom w:val="0"/>
                      <w:divBdr>
                        <w:top w:val="none" w:sz="0" w:space="0" w:color="auto"/>
                        <w:left w:val="none" w:sz="0" w:space="0" w:color="auto"/>
                        <w:bottom w:val="none" w:sz="0" w:space="0" w:color="auto"/>
                        <w:right w:val="none" w:sz="0" w:space="0" w:color="auto"/>
                      </w:divBdr>
                      <w:divsChild>
                        <w:div w:id="1123617971">
                          <w:marLeft w:val="0"/>
                          <w:marRight w:val="0"/>
                          <w:marTop w:val="0"/>
                          <w:marBottom w:val="0"/>
                          <w:divBdr>
                            <w:top w:val="none" w:sz="0" w:space="0" w:color="auto"/>
                            <w:left w:val="none" w:sz="0" w:space="0" w:color="auto"/>
                            <w:bottom w:val="none" w:sz="0" w:space="0" w:color="auto"/>
                            <w:right w:val="none" w:sz="0" w:space="0" w:color="auto"/>
                          </w:divBdr>
                          <w:divsChild>
                            <w:div w:id="677194053">
                              <w:marLeft w:val="0"/>
                              <w:marRight w:val="0"/>
                              <w:marTop w:val="0"/>
                              <w:marBottom w:val="0"/>
                              <w:divBdr>
                                <w:top w:val="none" w:sz="0" w:space="0" w:color="auto"/>
                                <w:left w:val="none" w:sz="0" w:space="0" w:color="auto"/>
                                <w:bottom w:val="none" w:sz="0" w:space="0" w:color="auto"/>
                                <w:right w:val="none" w:sz="0" w:space="0" w:color="auto"/>
                              </w:divBdr>
                            </w:div>
                            <w:div w:id="1847792625">
                              <w:marLeft w:val="0"/>
                              <w:marRight w:val="0"/>
                              <w:marTop w:val="0"/>
                              <w:marBottom w:val="0"/>
                              <w:divBdr>
                                <w:top w:val="none" w:sz="0" w:space="0" w:color="auto"/>
                                <w:left w:val="none" w:sz="0" w:space="0" w:color="auto"/>
                                <w:bottom w:val="none" w:sz="0" w:space="0" w:color="auto"/>
                                <w:right w:val="none" w:sz="0" w:space="0" w:color="auto"/>
                              </w:divBdr>
                            </w:div>
                            <w:div w:id="849754124">
                              <w:marLeft w:val="0"/>
                              <w:marRight w:val="0"/>
                              <w:marTop w:val="0"/>
                              <w:marBottom w:val="0"/>
                              <w:divBdr>
                                <w:top w:val="none" w:sz="0" w:space="0" w:color="auto"/>
                                <w:left w:val="none" w:sz="0" w:space="0" w:color="auto"/>
                                <w:bottom w:val="none" w:sz="0" w:space="0" w:color="auto"/>
                                <w:right w:val="none" w:sz="0" w:space="0" w:color="auto"/>
                              </w:divBdr>
                            </w:div>
                            <w:div w:id="1196383012">
                              <w:marLeft w:val="0"/>
                              <w:marRight w:val="0"/>
                              <w:marTop w:val="0"/>
                              <w:marBottom w:val="0"/>
                              <w:divBdr>
                                <w:top w:val="none" w:sz="0" w:space="0" w:color="auto"/>
                                <w:left w:val="none" w:sz="0" w:space="0" w:color="auto"/>
                                <w:bottom w:val="none" w:sz="0" w:space="0" w:color="auto"/>
                                <w:right w:val="none" w:sz="0" w:space="0" w:color="auto"/>
                              </w:divBdr>
                            </w:div>
                            <w:div w:id="175770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669401">
              <w:marLeft w:val="0"/>
              <w:marRight w:val="0"/>
              <w:marTop w:val="0"/>
              <w:marBottom w:val="0"/>
              <w:divBdr>
                <w:top w:val="none" w:sz="0" w:space="0" w:color="auto"/>
                <w:left w:val="none" w:sz="0" w:space="0" w:color="auto"/>
                <w:bottom w:val="none" w:sz="0" w:space="0" w:color="auto"/>
                <w:right w:val="none" w:sz="0" w:space="0" w:color="auto"/>
              </w:divBdr>
              <w:divsChild>
                <w:div w:id="868105846">
                  <w:marLeft w:val="0"/>
                  <w:marRight w:val="0"/>
                  <w:marTop w:val="0"/>
                  <w:marBottom w:val="0"/>
                  <w:divBdr>
                    <w:top w:val="none" w:sz="0" w:space="0" w:color="auto"/>
                    <w:left w:val="none" w:sz="0" w:space="0" w:color="auto"/>
                    <w:bottom w:val="none" w:sz="0" w:space="0" w:color="auto"/>
                    <w:right w:val="none" w:sz="0" w:space="0" w:color="auto"/>
                  </w:divBdr>
                  <w:divsChild>
                    <w:div w:id="1770081470">
                      <w:marLeft w:val="0"/>
                      <w:marRight w:val="0"/>
                      <w:marTop w:val="0"/>
                      <w:marBottom w:val="0"/>
                      <w:divBdr>
                        <w:top w:val="none" w:sz="0" w:space="0" w:color="auto"/>
                        <w:left w:val="none" w:sz="0" w:space="0" w:color="auto"/>
                        <w:bottom w:val="none" w:sz="0" w:space="0" w:color="auto"/>
                        <w:right w:val="none" w:sz="0" w:space="0" w:color="auto"/>
                      </w:divBdr>
                      <w:divsChild>
                        <w:div w:id="64301699">
                          <w:marLeft w:val="0"/>
                          <w:marRight w:val="0"/>
                          <w:marTop w:val="0"/>
                          <w:marBottom w:val="0"/>
                          <w:divBdr>
                            <w:top w:val="none" w:sz="0" w:space="0" w:color="auto"/>
                            <w:left w:val="none" w:sz="0" w:space="0" w:color="auto"/>
                            <w:bottom w:val="none" w:sz="0" w:space="0" w:color="auto"/>
                            <w:right w:val="none" w:sz="0" w:space="0" w:color="auto"/>
                          </w:divBdr>
                        </w:div>
                      </w:divsChild>
                    </w:div>
                    <w:div w:id="102324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73182">
      <w:bodyDiv w:val="1"/>
      <w:marLeft w:val="0"/>
      <w:marRight w:val="0"/>
      <w:marTop w:val="0"/>
      <w:marBottom w:val="0"/>
      <w:divBdr>
        <w:top w:val="none" w:sz="0" w:space="0" w:color="auto"/>
        <w:left w:val="none" w:sz="0" w:space="0" w:color="auto"/>
        <w:bottom w:val="none" w:sz="0" w:space="0" w:color="auto"/>
        <w:right w:val="none" w:sz="0" w:space="0" w:color="auto"/>
      </w:divBdr>
    </w:div>
    <w:div w:id="1393456234">
      <w:bodyDiv w:val="1"/>
      <w:marLeft w:val="0"/>
      <w:marRight w:val="0"/>
      <w:marTop w:val="0"/>
      <w:marBottom w:val="0"/>
      <w:divBdr>
        <w:top w:val="none" w:sz="0" w:space="0" w:color="auto"/>
        <w:left w:val="none" w:sz="0" w:space="0" w:color="auto"/>
        <w:bottom w:val="none" w:sz="0" w:space="0" w:color="auto"/>
        <w:right w:val="none" w:sz="0" w:space="0" w:color="auto"/>
      </w:divBdr>
      <w:divsChild>
        <w:div w:id="1644891192">
          <w:marLeft w:val="0"/>
          <w:marRight w:val="0"/>
          <w:marTop w:val="0"/>
          <w:marBottom w:val="0"/>
          <w:divBdr>
            <w:top w:val="none" w:sz="0" w:space="0" w:color="auto"/>
            <w:left w:val="none" w:sz="0" w:space="0" w:color="auto"/>
            <w:bottom w:val="none" w:sz="0" w:space="0" w:color="auto"/>
            <w:right w:val="none" w:sz="0" w:space="0" w:color="auto"/>
          </w:divBdr>
        </w:div>
      </w:divsChild>
    </w:div>
    <w:div w:id="1393768274">
      <w:bodyDiv w:val="1"/>
      <w:marLeft w:val="0"/>
      <w:marRight w:val="0"/>
      <w:marTop w:val="0"/>
      <w:marBottom w:val="0"/>
      <w:divBdr>
        <w:top w:val="none" w:sz="0" w:space="0" w:color="auto"/>
        <w:left w:val="none" w:sz="0" w:space="0" w:color="auto"/>
        <w:bottom w:val="none" w:sz="0" w:space="0" w:color="auto"/>
        <w:right w:val="none" w:sz="0" w:space="0" w:color="auto"/>
      </w:divBdr>
      <w:divsChild>
        <w:div w:id="551428297">
          <w:marLeft w:val="-225"/>
          <w:marRight w:val="-225"/>
          <w:marTop w:val="0"/>
          <w:marBottom w:val="0"/>
          <w:divBdr>
            <w:top w:val="none" w:sz="0" w:space="0" w:color="auto"/>
            <w:left w:val="none" w:sz="0" w:space="0" w:color="auto"/>
            <w:bottom w:val="none" w:sz="0" w:space="0" w:color="auto"/>
            <w:right w:val="none" w:sz="0" w:space="0" w:color="auto"/>
          </w:divBdr>
        </w:div>
        <w:div w:id="1519351682">
          <w:marLeft w:val="-225"/>
          <w:marRight w:val="-225"/>
          <w:marTop w:val="0"/>
          <w:marBottom w:val="0"/>
          <w:divBdr>
            <w:top w:val="none" w:sz="0" w:space="0" w:color="auto"/>
            <w:left w:val="none" w:sz="0" w:space="0" w:color="auto"/>
            <w:bottom w:val="none" w:sz="0" w:space="0" w:color="auto"/>
            <w:right w:val="none" w:sz="0" w:space="0" w:color="auto"/>
          </w:divBdr>
        </w:div>
      </w:divsChild>
    </w:div>
    <w:div w:id="1395815593">
      <w:bodyDiv w:val="1"/>
      <w:marLeft w:val="0"/>
      <w:marRight w:val="0"/>
      <w:marTop w:val="0"/>
      <w:marBottom w:val="0"/>
      <w:divBdr>
        <w:top w:val="none" w:sz="0" w:space="0" w:color="auto"/>
        <w:left w:val="none" w:sz="0" w:space="0" w:color="auto"/>
        <w:bottom w:val="none" w:sz="0" w:space="0" w:color="auto"/>
        <w:right w:val="none" w:sz="0" w:space="0" w:color="auto"/>
      </w:divBdr>
      <w:divsChild>
        <w:div w:id="460655950">
          <w:marLeft w:val="-150"/>
          <w:marRight w:val="-150"/>
          <w:marTop w:val="0"/>
          <w:marBottom w:val="0"/>
          <w:divBdr>
            <w:top w:val="none" w:sz="0" w:space="0" w:color="auto"/>
            <w:left w:val="none" w:sz="0" w:space="0" w:color="auto"/>
            <w:bottom w:val="none" w:sz="0" w:space="0" w:color="auto"/>
            <w:right w:val="none" w:sz="0" w:space="0" w:color="auto"/>
          </w:divBdr>
          <w:divsChild>
            <w:div w:id="818769651">
              <w:marLeft w:val="0"/>
              <w:marRight w:val="0"/>
              <w:marTop w:val="0"/>
              <w:marBottom w:val="0"/>
              <w:divBdr>
                <w:top w:val="none" w:sz="0" w:space="0" w:color="auto"/>
                <w:left w:val="none" w:sz="0" w:space="0" w:color="auto"/>
                <w:bottom w:val="none" w:sz="0" w:space="0" w:color="auto"/>
                <w:right w:val="none" w:sz="0" w:space="0" w:color="auto"/>
              </w:divBdr>
              <w:divsChild>
                <w:div w:id="497353125">
                  <w:marLeft w:val="0"/>
                  <w:marRight w:val="0"/>
                  <w:marTop w:val="0"/>
                  <w:marBottom w:val="0"/>
                  <w:divBdr>
                    <w:top w:val="none" w:sz="0" w:space="0" w:color="auto"/>
                    <w:left w:val="none" w:sz="0" w:space="0" w:color="auto"/>
                    <w:bottom w:val="none" w:sz="0" w:space="0" w:color="auto"/>
                    <w:right w:val="none" w:sz="0" w:space="0" w:color="auto"/>
                  </w:divBdr>
                  <w:divsChild>
                    <w:div w:id="1118988882">
                      <w:marLeft w:val="0"/>
                      <w:marRight w:val="0"/>
                      <w:marTop w:val="0"/>
                      <w:marBottom w:val="0"/>
                      <w:divBdr>
                        <w:top w:val="none" w:sz="0" w:space="0" w:color="auto"/>
                        <w:left w:val="none" w:sz="0" w:space="0" w:color="auto"/>
                        <w:bottom w:val="none" w:sz="0" w:space="0" w:color="auto"/>
                        <w:right w:val="none" w:sz="0" w:space="0" w:color="auto"/>
                      </w:divBdr>
                    </w:div>
                  </w:divsChild>
                </w:div>
                <w:div w:id="1287540484">
                  <w:marLeft w:val="0"/>
                  <w:marRight w:val="0"/>
                  <w:marTop w:val="0"/>
                  <w:marBottom w:val="0"/>
                  <w:divBdr>
                    <w:top w:val="none" w:sz="0" w:space="0" w:color="auto"/>
                    <w:left w:val="none" w:sz="0" w:space="0" w:color="auto"/>
                    <w:bottom w:val="none" w:sz="0" w:space="0" w:color="auto"/>
                    <w:right w:val="none" w:sz="0" w:space="0" w:color="auto"/>
                  </w:divBdr>
                  <w:divsChild>
                    <w:div w:id="47992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934172">
      <w:bodyDiv w:val="1"/>
      <w:marLeft w:val="0"/>
      <w:marRight w:val="0"/>
      <w:marTop w:val="0"/>
      <w:marBottom w:val="0"/>
      <w:divBdr>
        <w:top w:val="none" w:sz="0" w:space="0" w:color="auto"/>
        <w:left w:val="none" w:sz="0" w:space="0" w:color="auto"/>
        <w:bottom w:val="none" w:sz="0" w:space="0" w:color="auto"/>
        <w:right w:val="none" w:sz="0" w:space="0" w:color="auto"/>
      </w:divBdr>
      <w:divsChild>
        <w:div w:id="618881721">
          <w:marLeft w:val="0"/>
          <w:marRight w:val="0"/>
          <w:marTop w:val="0"/>
          <w:marBottom w:val="0"/>
          <w:divBdr>
            <w:top w:val="none" w:sz="0" w:space="0" w:color="auto"/>
            <w:left w:val="none" w:sz="0" w:space="0" w:color="auto"/>
            <w:bottom w:val="none" w:sz="0" w:space="0" w:color="auto"/>
            <w:right w:val="none" w:sz="0" w:space="0" w:color="auto"/>
          </w:divBdr>
          <w:divsChild>
            <w:div w:id="318459266">
              <w:marLeft w:val="0"/>
              <w:marRight w:val="0"/>
              <w:marTop w:val="0"/>
              <w:marBottom w:val="240"/>
              <w:divBdr>
                <w:top w:val="none" w:sz="0" w:space="0" w:color="auto"/>
                <w:left w:val="none" w:sz="0" w:space="0" w:color="auto"/>
                <w:bottom w:val="none" w:sz="0" w:space="0" w:color="auto"/>
                <w:right w:val="none" w:sz="0" w:space="0" w:color="auto"/>
              </w:divBdr>
              <w:divsChild>
                <w:div w:id="1162046285">
                  <w:marLeft w:val="0"/>
                  <w:marRight w:val="0"/>
                  <w:marTop w:val="0"/>
                  <w:marBottom w:val="0"/>
                  <w:divBdr>
                    <w:top w:val="none" w:sz="0" w:space="0" w:color="auto"/>
                    <w:left w:val="none" w:sz="0" w:space="0" w:color="auto"/>
                    <w:bottom w:val="none" w:sz="0" w:space="0" w:color="auto"/>
                    <w:right w:val="none" w:sz="0" w:space="0" w:color="auto"/>
                  </w:divBdr>
                </w:div>
                <w:div w:id="2145193705">
                  <w:marLeft w:val="60"/>
                  <w:marRight w:val="0"/>
                  <w:marTop w:val="0"/>
                  <w:marBottom w:val="0"/>
                  <w:divBdr>
                    <w:top w:val="none" w:sz="0" w:space="0" w:color="auto"/>
                    <w:left w:val="none" w:sz="0" w:space="0" w:color="auto"/>
                    <w:bottom w:val="none" w:sz="0" w:space="0" w:color="auto"/>
                    <w:right w:val="none" w:sz="0" w:space="0" w:color="auto"/>
                  </w:divBdr>
                </w:div>
              </w:divsChild>
            </w:div>
            <w:div w:id="289282397">
              <w:marLeft w:val="0"/>
              <w:marRight w:val="0"/>
              <w:marTop w:val="0"/>
              <w:marBottom w:val="225"/>
              <w:divBdr>
                <w:top w:val="none" w:sz="0" w:space="0" w:color="auto"/>
                <w:left w:val="none" w:sz="0" w:space="0" w:color="auto"/>
                <w:bottom w:val="none" w:sz="0" w:space="0" w:color="auto"/>
                <w:right w:val="none" w:sz="0" w:space="0" w:color="auto"/>
              </w:divBdr>
            </w:div>
          </w:divsChild>
        </w:div>
        <w:div w:id="2064869297">
          <w:marLeft w:val="0"/>
          <w:marRight w:val="0"/>
          <w:marTop w:val="0"/>
          <w:marBottom w:val="0"/>
          <w:divBdr>
            <w:top w:val="none" w:sz="0" w:space="0" w:color="auto"/>
            <w:left w:val="none" w:sz="0" w:space="0" w:color="auto"/>
            <w:bottom w:val="none" w:sz="0" w:space="0" w:color="auto"/>
            <w:right w:val="none" w:sz="0" w:space="0" w:color="auto"/>
          </w:divBdr>
        </w:div>
        <w:div w:id="1631128759">
          <w:marLeft w:val="0"/>
          <w:marRight w:val="0"/>
          <w:marTop w:val="315"/>
          <w:marBottom w:val="0"/>
          <w:divBdr>
            <w:top w:val="none" w:sz="0" w:space="0" w:color="auto"/>
            <w:left w:val="none" w:sz="0" w:space="0" w:color="auto"/>
            <w:bottom w:val="none" w:sz="0" w:space="0" w:color="auto"/>
            <w:right w:val="none" w:sz="0" w:space="0" w:color="auto"/>
          </w:divBdr>
          <w:divsChild>
            <w:div w:id="131559535">
              <w:marLeft w:val="0"/>
              <w:marRight w:val="0"/>
              <w:marTop w:val="0"/>
              <w:marBottom w:val="0"/>
              <w:divBdr>
                <w:top w:val="none" w:sz="0" w:space="0" w:color="auto"/>
                <w:left w:val="none" w:sz="0" w:space="0" w:color="auto"/>
                <w:bottom w:val="none" w:sz="0" w:space="0" w:color="auto"/>
                <w:right w:val="none" w:sz="0" w:space="0" w:color="auto"/>
              </w:divBdr>
            </w:div>
            <w:div w:id="1519851731">
              <w:marLeft w:val="0"/>
              <w:marRight w:val="0"/>
              <w:marTop w:val="0"/>
              <w:marBottom w:val="0"/>
              <w:divBdr>
                <w:top w:val="none" w:sz="0" w:space="0" w:color="auto"/>
                <w:left w:val="none" w:sz="0" w:space="0" w:color="auto"/>
                <w:bottom w:val="none" w:sz="0" w:space="0" w:color="auto"/>
                <w:right w:val="none" w:sz="0" w:space="0" w:color="auto"/>
              </w:divBdr>
              <w:divsChild>
                <w:div w:id="666322988">
                  <w:marLeft w:val="0"/>
                  <w:marRight w:val="0"/>
                  <w:marTop w:val="0"/>
                  <w:marBottom w:val="360"/>
                  <w:divBdr>
                    <w:top w:val="none" w:sz="0" w:space="0" w:color="auto"/>
                    <w:left w:val="none" w:sz="0" w:space="0" w:color="auto"/>
                    <w:bottom w:val="none" w:sz="0" w:space="0" w:color="auto"/>
                    <w:right w:val="none" w:sz="0" w:space="0" w:color="auto"/>
                  </w:divBdr>
                  <w:divsChild>
                    <w:div w:id="2114664903">
                      <w:marLeft w:val="0"/>
                      <w:marRight w:val="0"/>
                      <w:marTop w:val="0"/>
                      <w:marBottom w:val="0"/>
                      <w:divBdr>
                        <w:top w:val="none" w:sz="0" w:space="0" w:color="auto"/>
                        <w:left w:val="none" w:sz="0" w:space="0" w:color="auto"/>
                        <w:bottom w:val="none" w:sz="0" w:space="0" w:color="auto"/>
                        <w:right w:val="none" w:sz="0" w:space="0" w:color="auto"/>
                      </w:divBdr>
                      <w:divsChild>
                        <w:div w:id="229658132">
                          <w:marLeft w:val="0"/>
                          <w:marRight w:val="0"/>
                          <w:marTop w:val="100"/>
                          <w:marBottom w:val="100"/>
                          <w:divBdr>
                            <w:top w:val="none" w:sz="0" w:space="0" w:color="auto"/>
                            <w:left w:val="none" w:sz="0" w:space="0" w:color="auto"/>
                            <w:bottom w:val="none" w:sz="0" w:space="0" w:color="auto"/>
                            <w:right w:val="none" w:sz="0" w:space="0" w:color="auto"/>
                          </w:divBdr>
                          <w:divsChild>
                            <w:div w:id="212081137">
                              <w:marLeft w:val="0"/>
                              <w:marRight w:val="105"/>
                              <w:marTop w:val="0"/>
                              <w:marBottom w:val="0"/>
                              <w:divBdr>
                                <w:top w:val="none" w:sz="0" w:space="0" w:color="auto"/>
                                <w:left w:val="none" w:sz="0" w:space="0" w:color="auto"/>
                                <w:bottom w:val="none" w:sz="0" w:space="0" w:color="auto"/>
                                <w:right w:val="none" w:sz="0" w:space="0" w:color="auto"/>
                              </w:divBdr>
                            </w:div>
                            <w:div w:id="856426387">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407459509">
                      <w:marLeft w:val="0"/>
                      <w:marRight w:val="0"/>
                      <w:marTop w:val="0"/>
                      <w:marBottom w:val="0"/>
                      <w:divBdr>
                        <w:top w:val="none" w:sz="0" w:space="0" w:color="auto"/>
                        <w:left w:val="none" w:sz="0" w:space="0" w:color="auto"/>
                        <w:bottom w:val="none" w:sz="0" w:space="0" w:color="auto"/>
                        <w:right w:val="none" w:sz="0" w:space="0" w:color="auto"/>
                      </w:divBdr>
                      <w:divsChild>
                        <w:div w:id="1899702384">
                          <w:marLeft w:val="0"/>
                          <w:marRight w:val="0"/>
                          <w:marTop w:val="0"/>
                          <w:marBottom w:val="0"/>
                          <w:divBdr>
                            <w:top w:val="none" w:sz="0" w:space="0" w:color="auto"/>
                            <w:left w:val="none" w:sz="0" w:space="0" w:color="auto"/>
                            <w:bottom w:val="none" w:sz="0" w:space="0" w:color="auto"/>
                            <w:right w:val="none" w:sz="0" w:space="0" w:color="auto"/>
                          </w:divBdr>
                          <w:divsChild>
                            <w:div w:id="1317298692">
                              <w:marLeft w:val="0"/>
                              <w:marRight w:val="0"/>
                              <w:marTop w:val="0"/>
                              <w:marBottom w:val="0"/>
                              <w:divBdr>
                                <w:top w:val="none" w:sz="0" w:space="0" w:color="auto"/>
                                <w:left w:val="none" w:sz="0" w:space="0" w:color="auto"/>
                                <w:bottom w:val="none" w:sz="0" w:space="0" w:color="auto"/>
                                <w:right w:val="none" w:sz="0" w:space="0" w:color="auto"/>
                              </w:divBdr>
                              <w:divsChild>
                                <w:div w:id="613444144">
                                  <w:marLeft w:val="0"/>
                                  <w:marRight w:val="0"/>
                                  <w:marTop w:val="90"/>
                                  <w:marBottom w:val="0"/>
                                  <w:divBdr>
                                    <w:top w:val="none" w:sz="0" w:space="0" w:color="auto"/>
                                    <w:left w:val="none" w:sz="0" w:space="0" w:color="auto"/>
                                    <w:bottom w:val="none" w:sz="0" w:space="0" w:color="auto"/>
                                    <w:right w:val="none" w:sz="0" w:space="0" w:color="auto"/>
                                  </w:divBdr>
                                </w:div>
                              </w:divsChild>
                            </w:div>
                            <w:div w:id="994844172">
                              <w:marLeft w:val="0"/>
                              <w:marRight w:val="0"/>
                              <w:marTop w:val="0"/>
                              <w:marBottom w:val="0"/>
                              <w:divBdr>
                                <w:top w:val="none" w:sz="0" w:space="0" w:color="auto"/>
                                <w:left w:val="none" w:sz="0" w:space="0" w:color="auto"/>
                                <w:bottom w:val="none" w:sz="0" w:space="0" w:color="auto"/>
                                <w:right w:val="none" w:sz="0" w:space="0" w:color="auto"/>
                              </w:divBdr>
                              <w:divsChild>
                                <w:div w:id="1275675911">
                                  <w:marLeft w:val="0"/>
                                  <w:marRight w:val="0"/>
                                  <w:marTop w:val="90"/>
                                  <w:marBottom w:val="0"/>
                                  <w:divBdr>
                                    <w:top w:val="none" w:sz="0" w:space="0" w:color="auto"/>
                                    <w:left w:val="none" w:sz="0" w:space="0" w:color="auto"/>
                                    <w:bottom w:val="none" w:sz="0" w:space="0" w:color="auto"/>
                                    <w:right w:val="none" w:sz="0" w:space="0" w:color="auto"/>
                                  </w:divBdr>
                                </w:div>
                              </w:divsChild>
                            </w:div>
                            <w:div w:id="68695134">
                              <w:marLeft w:val="0"/>
                              <w:marRight w:val="0"/>
                              <w:marTop w:val="0"/>
                              <w:marBottom w:val="0"/>
                              <w:divBdr>
                                <w:top w:val="none" w:sz="0" w:space="0" w:color="auto"/>
                                <w:left w:val="none" w:sz="0" w:space="0" w:color="auto"/>
                                <w:bottom w:val="none" w:sz="0" w:space="0" w:color="auto"/>
                                <w:right w:val="none" w:sz="0" w:space="0" w:color="auto"/>
                              </w:divBdr>
                              <w:divsChild>
                                <w:div w:id="1168137519">
                                  <w:marLeft w:val="0"/>
                                  <w:marRight w:val="0"/>
                                  <w:marTop w:val="90"/>
                                  <w:marBottom w:val="0"/>
                                  <w:divBdr>
                                    <w:top w:val="none" w:sz="0" w:space="0" w:color="auto"/>
                                    <w:left w:val="none" w:sz="0" w:space="0" w:color="auto"/>
                                    <w:bottom w:val="none" w:sz="0" w:space="0" w:color="auto"/>
                                    <w:right w:val="none" w:sz="0" w:space="0" w:color="auto"/>
                                  </w:divBdr>
                                </w:div>
                              </w:divsChild>
                            </w:div>
                            <w:div w:id="1387099127">
                              <w:marLeft w:val="0"/>
                              <w:marRight w:val="0"/>
                              <w:marTop w:val="0"/>
                              <w:marBottom w:val="0"/>
                              <w:divBdr>
                                <w:top w:val="none" w:sz="0" w:space="0" w:color="auto"/>
                                <w:left w:val="none" w:sz="0" w:space="0" w:color="auto"/>
                                <w:bottom w:val="none" w:sz="0" w:space="0" w:color="auto"/>
                                <w:right w:val="none" w:sz="0" w:space="0" w:color="auto"/>
                              </w:divBdr>
                              <w:divsChild>
                                <w:div w:id="45425588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51214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322676">
      <w:bodyDiv w:val="1"/>
      <w:marLeft w:val="0"/>
      <w:marRight w:val="0"/>
      <w:marTop w:val="0"/>
      <w:marBottom w:val="0"/>
      <w:divBdr>
        <w:top w:val="none" w:sz="0" w:space="0" w:color="auto"/>
        <w:left w:val="none" w:sz="0" w:space="0" w:color="auto"/>
        <w:bottom w:val="none" w:sz="0" w:space="0" w:color="auto"/>
        <w:right w:val="none" w:sz="0" w:space="0" w:color="auto"/>
      </w:divBdr>
      <w:divsChild>
        <w:div w:id="66271972">
          <w:marLeft w:val="-225"/>
          <w:marRight w:val="-225"/>
          <w:marTop w:val="0"/>
          <w:marBottom w:val="0"/>
          <w:divBdr>
            <w:top w:val="none" w:sz="0" w:space="0" w:color="auto"/>
            <w:left w:val="none" w:sz="0" w:space="0" w:color="auto"/>
            <w:bottom w:val="none" w:sz="0" w:space="0" w:color="auto"/>
            <w:right w:val="none" w:sz="0" w:space="0" w:color="auto"/>
          </w:divBdr>
        </w:div>
        <w:div w:id="1535536922">
          <w:marLeft w:val="-225"/>
          <w:marRight w:val="-225"/>
          <w:marTop w:val="0"/>
          <w:marBottom w:val="0"/>
          <w:divBdr>
            <w:top w:val="none" w:sz="0" w:space="0" w:color="auto"/>
            <w:left w:val="none" w:sz="0" w:space="0" w:color="auto"/>
            <w:bottom w:val="none" w:sz="0" w:space="0" w:color="auto"/>
            <w:right w:val="none" w:sz="0" w:space="0" w:color="auto"/>
          </w:divBdr>
          <w:divsChild>
            <w:div w:id="1228303924">
              <w:marLeft w:val="0"/>
              <w:marRight w:val="0"/>
              <w:marTop w:val="0"/>
              <w:marBottom w:val="0"/>
              <w:divBdr>
                <w:top w:val="none" w:sz="0" w:space="0" w:color="auto"/>
                <w:left w:val="none" w:sz="0" w:space="0" w:color="auto"/>
                <w:bottom w:val="none" w:sz="0" w:space="0" w:color="auto"/>
                <w:right w:val="none" w:sz="0" w:space="0" w:color="auto"/>
              </w:divBdr>
              <w:divsChild>
                <w:div w:id="756639353">
                  <w:marLeft w:val="0"/>
                  <w:marRight w:val="0"/>
                  <w:marTop w:val="0"/>
                  <w:marBottom w:val="0"/>
                  <w:divBdr>
                    <w:top w:val="none" w:sz="0" w:space="0" w:color="auto"/>
                    <w:left w:val="none" w:sz="0" w:space="0" w:color="auto"/>
                    <w:bottom w:val="none" w:sz="0" w:space="0" w:color="auto"/>
                    <w:right w:val="none" w:sz="0" w:space="0" w:color="auto"/>
                  </w:divBdr>
                </w:div>
                <w:div w:id="99661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586830">
      <w:bodyDiv w:val="1"/>
      <w:marLeft w:val="0"/>
      <w:marRight w:val="0"/>
      <w:marTop w:val="0"/>
      <w:marBottom w:val="0"/>
      <w:divBdr>
        <w:top w:val="none" w:sz="0" w:space="0" w:color="auto"/>
        <w:left w:val="none" w:sz="0" w:space="0" w:color="auto"/>
        <w:bottom w:val="none" w:sz="0" w:space="0" w:color="auto"/>
        <w:right w:val="none" w:sz="0" w:space="0" w:color="auto"/>
      </w:divBdr>
      <w:divsChild>
        <w:div w:id="133523159">
          <w:marLeft w:val="0"/>
          <w:marRight w:val="0"/>
          <w:marTop w:val="0"/>
          <w:marBottom w:val="240"/>
          <w:divBdr>
            <w:top w:val="none" w:sz="0" w:space="0" w:color="auto"/>
            <w:left w:val="none" w:sz="0" w:space="0" w:color="auto"/>
            <w:bottom w:val="none" w:sz="0" w:space="0" w:color="auto"/>
            <w:right w:val="none" w:sz="0" w:space="0" w:color="auto"/>
          </w:divBdr>
          <w:divsChild>
            <w:div w:id="442968111">
              <w:marLeft w:val="0"/>
              <w:marRight w:val="0"/>
              <w:marTop w:val="0"/>
              <w:marBottom w:val="0"/>
              <w:divBdr>
                <w:top w:val="none" w:sz="0" w:space="0" w:color="auto"/>
                <w:left w:val="none" w:sz="0" w:space="0" w:color="auto"/>
                <w:bottom w:val="none" w:sz="0" w:space="0" w:color="auto"/>
                <w:right w:val="none" w:sz="0" w:space="0" w:color="auto"/>
              </w:divBdr>
            </w:div>
            <w:div w:id="651056254">
              <w:marLeft w:val="60"/>
              <w:marRight w:val="0"/>
              <w:marTop w:val="0"/>
              <w:marBottom w:val="0"/>
              <w:divBdr>
                <w:top w:val="none" w:sz="0" w:space="0" w:color="auto"/>
                <w:left w:val="none" w:sz="0" w:space="0" w:color="auto"/>
                <w:bottom w:val="none" w:sz="0" w:space="0" w:color="auto"/>
                <w:right w:val="none" w:sz="0" w:space="0" w:color="auto"/>
              </w:divBdr>
            </w:div>
          </w:divsChild>
        </w:div>
        <w:div w:id="1552814056">
          <w:marLeft w:val="0"/>
          <w:marRight w:val="0"/>
          <w:marTop w:val="0"/>
          <w:marBottom w:val="225"/>
          <w:divBdr>
            <w:top w:val="none" w:sz="0" w:space="0" w:color="auto"/>
            <w:left w:val="none" w:sz="0" w:space="0" w:color="auto"/>
            <w:bottom w:val="none" w:sz="0" w:space="0" w:color="auto"/>
            <w:right w:val="none" w:sz="0" w:space="0" w:color="auto"/>
          </w:divBdr>
        </w:div>
      </w:divsChild>
    </w:div>
    <w:div w:id="1397126542">
      <w:bodyDiv w:val="1"/>
      <w:marLeft w:val="0"/>
      <w:marRight w:val="0"/>
      <w:marTop w:val="0"/>
      <w:marBottom w:val="0"/>
      <w:divBdr>
        <w:top w:val="none" w:sz="0" w:space="0" w:color="auto"/>
        <w:left w:val="none" w:sz="0" w:space="0" w:color="auto"/>
        <w:bottom w:val="none" w:sz="0" w:space="0" w:color="auto"/>
        <w:right w:val="none" w:sz="0" w:space="0" w:color="auto"/>
      </w:divBdr>
      <w:divsChild>
        <w:div w:id="687755127">
          <w:marLeft w:val="-150"/>
          <w:marRight w:val="-150"/>
          <w:marTop w:val="0"/>
          <w:marBottom w:val="0"/>
          <w:divBdr>
            <w:top w:val="none" w:sz="0" w:space="0" w:color="auto"/>
            <w:left w:val="none" w:sz="0" w:space="0" w:color="auto"/>
            <w:bottom w:val="none" w:sz="0" w:space="0" w:color="auto"/>
            <w:right w:val="none" w:sz="0" w:space="0" w:color="auto"/>
          </w:divBdr>
          <w:divsChild>
            <w:div w:id="807010598">
              <w:marLeft w:val="0"/>
              <w:marRight w:val="0"/>
              <w:marTop w:val="0"/>
              <w:marBottom w:val="0"/>
              <w:divBdr>
                <w:top w:val="none" w:sz="0" w:space="0" w:color="auto"/>
                <w:left w:val="none" w:sz="0" w:space="0" w:color="auto"/>
                <w:bottom w:val="none" w:sz="0" w:space="0" w:color="auto"/>
                <w:right w:val="none" w:sz="0" w:space="0" w:color="auto"/>
              </w:divBdr>
              <w:divsChild>
                <w:div w:id="310986471">
                  <w:marLeft w:val="0"/>
                  <w:marRight w:val="0"/>
                  <w:marTop w:val="0"/>
                  <w:marBottom w:val="0"/>
                  <w:divBdr>
                    <w:top w:val="none" w:sz="0" w:space="0" w:color="auto"/>
                    <w:left w:val="none" w:sz="0" w:space="0" w:color="auto"/>
                    <w:bottom w:val="none" w:sz="0" w:space="0" w:color="auto"/>
                    <w:right w:val="none" w:sz="0" w:space="0" w:color="auto"/>
                  </w:divBdr>
                  <w:divsChild>
                    <w:div w:id="860315502">
                      <w:marLeft w:val="0"/>
                      <w:marRight w:val="0"/>
                      <w:marTop w:val="0"/>
                      <w:marBottom w:val="0"/>
                      <w:divBdr>
                        <w:top w:val="none" w:sz="0" w:space="0" w:color="auto"/>
                        <w:left w:val="none" w:sz="0" w:space="0" w:color="auto"/>
                        <w:bottom w:val="none" w:sz="0" w:space="0" w:color="auto"/>
                        <w:right w:val="none" w:sz="0" w:space="0" w:color="auto"/>
                      </w:divBdr>
                    </w:div>
                  </w:divsChild>
                </w:div>
                <w:div w:id="1605764308">
                  <w:marLeft w:val="0"/>
                  <w:marRight w:val="0"/>
                  <w:marTop w:val="0"/>
                  <w:marBottom w:val="0"/>
                  <w:divBdr>
                    <w:top w:val="none" w:sz="0" w:space="0" w:color="auto"/>
                    <w:left w:val="none" w:sz="0" w:space="0" w:color="auto"/>
                    <w:bottom w:val="none" w:sz="0" w:space="0" w:color="auto"/>
                    <w:right w:val="none" w:sz="0" w:space="0" w:color="auto"/>
                  </w:divBdr>
                  <w:divsChild>
                    <w:div w:id="40888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485465">
          <w:marLeft w:val="-150"/>
          <w:marRight w:val="-150"/>
          <w:marTop w:val="0"/>
          <w:marBottom w:val="0"/>
          <w:divBdr>
            <w:top w:val="none" w:sz="0" w:space="0" w:color="auto"/>
            <w:left w:val="none" w:sz="0" w:space="0" w:color="auto"/>
            <w:bottom w:val="none" w:sz="0" w:space="0" w:color="auto"/>
            <w:right w:val="none" w:sz="0" w:space="0" w:color="auto"/>
          </w:divBdr>
          <w:divsChild>
            <w:div w:id="2013408762">
              <w:marLeft w:val="0"/>
              <w:marRight w:val="0"/>
              <w:marTop w:val="0"/>
              <w:marBottom w:val="0"/>
              <w:divBdr>
                <w:top w:val="none" w:sz="0" w:space="0" w:color="auto"/>
                <w:left w:val="none" w:sz="0" w:space="0" w:color="auto"/>
                <w:bottom w:val="none" w:sz="0" w:space="0" w:color="auto"/>
                <w:right w:val="none" w:sz="0" w:space="0" w:color="auto"/>
              </w:divBdr>
              <w:divsChild>
                <w:div w:id="1039669233">
                  <w:marLeft w:val="0"/>
                  <w:marRight w:val="0"/>
                  <w:marTop w:val="0"/>
                  <w:marBottom w:val="0"/>
                  <w:divBdr>
                    <w:top w:val="none" w:sz="0" w:space="0" w:color="auto"/>
                    <w:left w:val="none" w:sz="0" w:space="0" w:color="auto"/>
                    <w:bottom w:val="none" w:sz="0" w:space="0" w:color="auto"/>
                    <w:right w:val="none" w:sz="0" w:space="0" w:color="auto"/>
                  </w:divBdr>
                  <w:divsChild>
                    <w:div w:id="860121721">
                      <w:marLeft w:val="0"/>
                      <w:marRight w:val="0"/>
                      <w:marTop w:val="0"/>
                      <w:marBottom w:val="0"/>
                      <w:divBdr>
                        <w:top w:val="none" w:sz="0" w:space="0" w:color="auto"/>
                        <w:left w:val="none" w:sz="0" w:space="0" w:color="auto"/>
                        <w:bottom w:val="none" w:sz="0" w:space="0" w:color="auto"/>
                        <w:right w:val="none" w:sz="0" w:space="0" w:color="auto"/>
                      </w:divBdr>
                    </w:div>
                    <w:div w:id="1976139082">
                      <w:marLeft w:val="0"/>
                      <w:marRight w:val="0"/>
                      <w:marTop w:val="0"/>
                      <w:marBottom w:val="0"/>
                      <w:divBdr>
                        <w:top w:val="none" w:sz="0" w:space="0" w:color="auto"/>
                        <w:left w:val="none" w:sz="0" w:space="0" w:color="auto"/>
                        <w:bottom w:val="none" w:sz="0" w:space="0" w:color="auto"/>
                        <w:right w:val="none" w:sz="0" w:space="0" w:color="auto"/>
                      </w:divBdr>
                      <w:divsChild>
                        <w:div w:id="2043169687">
                          <w:marLeft w:val="0"/>
                          <w:marRight w:val="0"/>
                          <w:marTop w:val="0"/>
                          <w:marBottom w:val="0"/>
                          <w:divBdr>
                            <w:top w:val="none" w:sz="0" w:space="0" w:color="auto"/>
                            <w:left w:val="none" w:sz="0" w:space="0" w:color="auto"/>
                            <w:bottom w:val="none" w:sz="0" w:space="0" w:color="auto"/>
                            <w:right w:val="none" w:sz="0" w:space="0" w:color="auto"/>
                          </w:divBdr>
                          <w:divsChild>
                            <w:div w:id="1306427086">
                              <w:marLeft w:val="0"/>
                              <w:marRight w:val="0"/>
                              <w:marTop w:val="0"/>
                              <w:marBottom w:val="0"/>
                              <w:divBdr>
                                <w:top w:val="none" w:sz="0" w:space="0" w:color="auto"/>
                                <w:left w:val="none" w:sz="0" w:space="0" w:color="auto"/>
                                <w:bottom w:val="none" w:sz="0" w:space="0" w:color="auto"/>
                                <w:right w:val="none" w:sz="0" w:space="0" w:color="auto"/>
                              </w:divBdr>
                            </w:div>
                            <w:div w:id="2018265880">
                              <w:marLeft w:val="0"/>
                              <w:marRight w:val="0"/>
                              <w:marTop w:val="0"/>
                              <w:marBottom w:val="0"/>
                              <w:divBdr>
                                <w:top w:val="none" w:sz="0" w:space="0" w:color="auto"/>
                                <w:left w:val="none" w:sz="0" w:space="0" w:color="auto"/>
                                <w:bottom w:val="none" w:sz="0" w:space="0" w:color="auto"/>
                                <w:right w:val="none" w:sz="0" w:space="0" w:color="auto"/>
                              </w:divBdr>
                            </w:div>
                            <w:div w:id="1755082953">
                              <w:marLeft w:val="0"/>
                              <w:marRight w:val="0"/>
                              <w:marTop w:val="0"/>
                              <w:marBottom w:val="0"/>
                              <w:divBdr>
                                <w:top w:val="none" w:sz="0" w:space="0" w:color="auto"/>
                                <w:left w:val="none" w:sz="0" w:space="0" w:color="auto"/>
                                <w:bottom w:val="none" w:sz="0" w:space="0" w:color="auto"/>
                                <w:right w:val="none" w:sz="0" w:space="0" w:color="auto"/>
                              </w:divBdr>
                            </w:div>
                            <w:div w:id="261842619">
                              <w:marLeft w:val="0"/>
                              <w:marRight w:val="0"/>
                              <w:marTop w:val="0"/>
                              <w:marBottom w:val="0"/>
                              <w:divBdr>
                                <w:top w:val="none" w:sz="0" w:space="0" w:color="auto"/>
                                <w:left w:val="none" w:sz="0" w:space="0" w:color="auto"/>
                                <w:bottom w:val="none" w:sz="0" w:space="0" w:color="auto"/>
                                <w:right w:val="none" w:sz="0" w:space="0" w:color="auto"/>
                              </w:divBdr>
                            </w:div>
                            <w:div w:id="135195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205103">
              <w:marLeft w:val="0"/>
              <w:marRight w:val="0"/>
              <w:marTop w:val="0"/>
              <w:marBottom w:val="0"/>
              <w:divBdr>
                <w:top w:val="none" w:sz="0" w:space="0" w:color="auto"/>
                <w:left w:val="none" w:sz="0" w:space="0" w:color="auto"/>
                <w:bottom w:val="none" w:sz="0" w:space="0" w:color="auto"/>
                <w:right w:val="none" w:sz="0" w:space="0" w:color="auto"/>
              </w:divBdr>
              <w:divsChild>
                <w:div w:id="1295528766">
                  <w:marLeft w:val="0"/>
                  <w:marRight w:val="0"/>
                  <w:marTop w:val="0"/>
                  <w:marBottom w:val="0"/>
                  <w:divBdr>
                    <w:top w:val="none" w:sz="0" w:space="0" w:color="auto"/>
                    <w:left w:val="none" w:sz="0" w:space="0" w:color="auto"/>
                    <w:bottom w:val="none" w:sz="0" w:space="0" w:color="auto"/>
                    <w:right w:val="none" w:sz="0" w:space="0" w:color="auto"/>
                  </w:divBdr>
                  <w:divsChild>
                    <w:div w:id="1482848491">
                      <w:marLeft w:val="0"/>
                      <w:marRight w:val="0"/>
                      <w:marTop w:val="0"/>
                      <w:marBottom w:val="0"/>
                      <w:divBdr>
                        <w:top w:val="none" w:sz="0" w:space="0" w:color="auto"/>
                        <w:left w:val="none" w:sz="0" w:space="0" w:color="auto"/>
                        <w:bottom w:val="none" w:sz="0" w:space="0" w:color="auto"/>
                        <w:right w:val="none" w:sz="0" w:space="0" w:color="auto"/>
                      </w:divBdr>
                      <w:divsChild>
                        <w:div w:id="1836453161">
                          <w:marLeft w:val="0"/>
                          <w:marRight w:val="0"/>
                          <w:marTop w:val="0"/>
                          <w:marBottom w:val="0"/>
                          <w:divBdr>
                            <w:top w:val="none" w:sz="0" w:space="0" w:color="auto"/>
                            <w:left w:val="none" w:sz="0" w:space="0" w:color="auto"/>
                            <w:bottom w:val="none" w:sz="0" w:space="0" w:color="auto"/>
                            <w:right w:val="none" w:sz="0" w:space="0" w:color="auto"/>
                          </w:divBdr>
                        </w:div>
                      </w:divsChild>
                    </w:div>
                    <w:div w:id="226115605">
                      <w:marLeft w:val="0"/>
                      <w:marRight w:val="0"/>
                      <w:marTop w:val="0"/>
                      <w:marBottom w:val="450"/>
                      <w:divBdr>
                        <w:top w:val="none" w:sz="0" w:space="0" w:color="auto"/>
                        <w:left w:val="none" w:sz="0" w:space="0" w:color="auto"/>
                        <w:bottom w:val="none" w:sz="0" w:space="0" w:color="auto"/>
                        <w:right w:val="none" w:sz="0" w:space="0" w:color="auto"/>
                      </w:divBdr>
                    </w:div>
                    <w:div w:id="196989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437811">
      <w:bodyDiv w:val="1"/>
      <w:marLeft w:val="0"/>
      <w:marRight w:val="0"/>
      <w:marTop w:val="0"/>
      <w:marBottom w:val="0"/>
      <w:divBdr>
        <w:top w:val="none" w:sz="0" w:space="0" w:color="auto"/>
        <w:left w:val="none" w:sz="0" w:space="0" w:color="auto"/>
        <w:bottom w:val="none" w:sz="0" w:space="0" w:color="auto"/>
        <w:right w:val="none" w:sz="0" w:space="0" w:color="auto"/>
      </w:divBdr>
      <w:divsChild>
        <w:div w:id="110132028">
          <w:marLeft w:val="-225"/>
          <w:marRight w:val="-225"/>
          <w:marTop w:val="0"/>
          <w:marBottom w:val="0"/>
          <w:divBdr>
            <w:top w:val="none" w:sz="0" w:space="0" w:color="auto"/>
            <w:left w:val="none" w:sz="0" w:space="0" w:color="auto"/>
            <w:bottom w:val="none" w:sz="0" w:space="0" w:color="auto"/>
            <w:right w:val="none" w:sz="0" w:space="0" w:color="auto"/>
          </w:divBdr>
          <w:divsChild>
            <w:div w:id="1606840621">
              <w:marLeft w:val="0"/>
              <w:marRight w:val="0"/>
              <w:marTop w:val="0"/>
              <w:marBottom w:val="0"/>
              <w:divBdr>
                <w:top w:val="none" w:sz="0" w:space="0" w:color="auto"/>
                <w:left w:val="none" w:sz="0" w:space="0" w:color="auto"/>
                <w:bottom w:val="none" w:sz="0" w:space="0" w:color="auto"/>
                <w:right w:val="none" w:sz="0" w:space="0" w:color="auto"/>
              </w:divBdr>
              <w:divsChild>
                <w:div w:id="86101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826548">
          <w:marLeft w:val="-225"/>
          <w:marRight w:val="-225"/>
          <w:marTop w:val="0"/>
          <w:marBottom w:val="0"/>
          <w:divBdr>
            <w:top w:val="none" w:sz="0" w:space="0" w:color="auto"/>
            <w:left w:val="none" w:sz="0" w:space="0" w:color="auto"/>
            <w:bottom w:val="none" w:sz="0" w:space="0" w:color="auto"/>
            <w:right w:val="none" w:sz="0" w:space="0" w:color="auto"/>
          </w:divBdr>
        </w:div>
      </w:divsChild>
    </w:div>
    <w:div w:id="1397583489">
      <w:bodyDiv w:val="1"/>
      <w:marLeft w:val="0"/>
      <w:marRight w:val="0"/>
      <w:marTop w:val="0"/>
      <w:marBottom w:val="0"/>
      <w:divBdr>
        <w:top w:val="none" w:sz="0" w:space="0" w:color="auto"/>
        <w:left w:val="none" w:sz="0" w:space="0" w:color="auto"/>
        <w:bottom w:val="none" w:sz="0" w:space="0" w:color="auto"/>
        <w:right w:val="none" w:sz="0" w:space="0" w:color="auto"/>
      </w:divBdr>
      <w:divsChild>
        <w:div w:id="792334866">
          <w:marLeft w:val="-225"/>
          <w:marRight w:val="-225"/>
          <w:marTop w:val="0"/>
          <w:marBottom w:val="0"/>
          <w:divBdr>
            <w:top w:val="none" w:sz="0" w:space="0" w:color="auto"/>
            <w:left w:val="none" w:sz="0" w:space="0" w:color="auto"/>
            <w:bottom w:val="none" w:sz="0" w:space="0" w:color="auto"/>
            <w:right w:val="none" w:sz="0" w:space="0" w:color="auto"/>
          </w:divBdr>
          <w:divsChild>
            <w:div w:id="859709473">
              <w:marLeft w:val="0"/>
              <w:marRight w:val="0"/>
              <w:marTop w:val="0"/>
              <w:marBottom w:val="0"/>
              <w:divBdr>
                <w:top w:val="none" w:sz="0" w:space="0" w:color="auto"/>
                <w:left w:val="none" w:sz="0" w:space="0" w:color="auto"/>
                <w:bottom w:val="none" w:sz="0" w:space="0" w:color="auto"/>
                <w:right w:val="none" w:sz="0" w:space="0" w:color="auto"/>
              </w:divBdr>
              <w:divsChild>
                <w:div w:id="91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09452">
          <w:marLeft w:val="-225"/>
          <w:marRight w:val="-225"/>
          <w:marTop w:val="0"/>
          <w:marBottom w:val="0"/>
          <w:divBdr>
            <w:top w:val="none" w:sz="0" w:space="0" w:color="auto"/>
            <w:left w:val="none" w:sz="0" w:space="0" w:color="auto"/>
            <w:bottom w:val="none" w:sz="0" w:space="0" w:color="auto"/>
            <w:right w:val="none" w:sz="0" w:space="0" w:color="auto"/>
          </w:divBdr>
        </w:div>
      </w:divsChild>
    </w:div>
    <w:div w:id="1398043120">
      <w:bodyDiv w:val="1"/>
      <w:marLeft w:val="0"/>
      <w:marRight w:val="0"/>
      <w:marTop w:val="0"/>
      <w:marBottom w:val="0"/>
      <w:divBdr>
        <w:top w:val="none" w:sz="0" w:space="0" w:color="auto"/>
        <w:left w:val="none" w:sz="0" w:space="0" w:color="auto"/>
        <w:bottom w:val="none" w:sz="0" w:space="0" w:color="auto"/>
        <w:right w:val="none" w:sz="0" w:space="0" w:color="auto"/>
      </w:divBdr>
      <w:divsChild>
        <w:div w:id="1197350866">
          <w:marLeft w:val="897"/>
          <w:marRight w:val="0"/>
          <w:marTop w:val="0"/>
          <w:marBottom w:val="210"/>
          <w:divBdr>
            <w:top w:val="none" w:sz="0" w:space="0" w:color="auto"/>
            <w:left w:val="none" w:sz="0" w:space="0" w:color="auto"/>
            <w:bottom w:val="none" w:sz="0" w:space="0" w:color="auto"/>
            <w:right w:val="none" w:sz="0" w:space="0" w:color="auto"/>
          </w:divBdr>
        </w:div>
        <w:div w:id="1272935511">
          <w:marLeft w:val="897"/>
          <w:marRight w:val="0"/>
          <w:marTop w:val="0"/>
          <w:marBottom w:val="300"/>
          <w:divBdr>
            <w:top w:val="none" w:sz="0" w:space="0" w:color="auto"/>
            <w:left w:val="none" w:sz="0" w:space="0" w:color="auto"/>
            <w:bottom w:val="none" w:sz="0" w:space="0" w:color="auto"/>
            <w:right w:val="none" w:sz="0" w:space="0" w:color="auto"/>
          </w:divBdr>
        </w:div>
      </w:divsChild>
    </w:div>
    <w:div w:id="1398431492">
      <w:bodyDiv w:val="1"/>
      <w:marLeft w:val="0"/>
      <w:marRight w:val="0"/>
      <w:marTop w:val="0"/>
      <w:marBottom w:val="0"/>
      <w:divBdr>
        <w:top w:val="none" w:sz="0" w:space="0" w:color="auto"/>
        <w:left w:val="none" w:sz="0" w:space="0" w:color="auto"/>
        <w:bottom w:val="none" w:sz="0" w:space="0" w:color="auto"/>
        <w:right w:val="none" w:sz="0" w:space="0" w:color="auto"/>
      </w:divBdr>
      <w:divsChild>
        <w:div w:id="921135250">
          <w:marLeft w:val="0"/>
          <w:marRight w:val="0"/>
          <w:marTop w:val="0"/>
          <w:marBottom w:val="480"/>
          <w:divBdr>
            <w:top w:val="none" w:sz="0" w:space="0" w:color="auto"/>
            <w:left w:val="none" w:sz="0" w:space="0" w:color="auto"/>
            <w:bottom w:val="none" w:sz="0" w:space="0" w:color="auto"/>
            <w:right w:val="none" w:sz="0" w:space="0" w:color="auto"/>
          </w:divBdr>
          <w:divsChild>
            <w:div w:id="601112387">
              <w:marLeft w:val="0"/>
              <w:marRight w:val="0"/>
              <w:marTop w:val="0"/>
              <w:marBottom w:val="0"/>
              <w:divBdr>
                <w:top w:val="none" w:sz="0" w:space="0" w:color="auto"/>
                <w:left w:val="none" w:sz="0" w:space="0" w:color="auto"/>
                <w:bottom w:val="none" w:sz="0" w:space="0" w:color="auto"/>
                <w:right w:val="none" w:sz="0" w:space="0" w:color="auto"/>
              </w:divBdr>
            </w:div>
          </w:divsChild>
        </w:div>
        <w:div w:id="1010527494">
          <w:marLeft w:val="0"/>
          <w:marRight w:val="0"/>
          <w:marTop w:val="0"/>
          <w:marBottom w:val="240"/>
          <w:divBdr>
            <w:top w:val="none" w:sz="0" w:space="0" w:color="auto"/>
            <w:left w:val="none" w:sz="0" w:space="0" w:color="auto"/>
            <w:bottom w:val="none" w:sz="0" w:space="0" w:color="auto"/>
            <w:right w:val="none" w:sz="0" w:space="0" w:color="auto"/>
          </w:divBdr>
        </w:div>
      </w:divsChild>
    </w:div>
    <w:div w:id="1398473054">
      <w:bodyDiv w:val="1"/>
      <w:marLeft w:val="0"/>
      <w:marRight w:val="0"/>
      <w:marTop w:val="0"/>
      <w:marBottom w:val="0"/>
      <w:divBdr>
        <w:top w:val="none" w:sz="0" w:space="0" w:color="auto"/>
        <w:left w:val="none" w:sz="0" w:space="0" w:color="auto"/>
        <w:bottom w:val="none" w:sz="0" w:space="0" w:color="auto"/>
        <w:right w:val="none" w:sz="0" w:space="0" w:color="auto"/>
      </w:divBdr>
    </w:div>
    <w:div w:id="1398505035">
      <w:bodyDiv w:val="1"/>
      <w:marLeft w:val="0"/>
      <w:marRight w:val="0"/>
      <w:marTop w:val="0"/>
      <w:marBottom w:val="0"/>
      <w:divBdr>
        <w:top w:val="none" w:sz="0" w:space="0" w:color="auto"/>
        <w:left w:val="none" w:sz="0" w:space="0" w:color="auto"/>
        <w:bottom w:val="none" w:sz="0" w:space="0" w:color="auto"/>
        <w:right w:val="none" w:sz="0" w:space="0" w:color="auto"/>
      </w:divBdr>
      <w:divsChild>
        <w:div w:id="13503297">
          <w:marLeft w:val="-225"/>
          <w:marRight w:val="-225"/>
          <w:marTop w:val="0"/>
          <w:marBottom w:val="0"/>
          <w:divBdr>
            <w:top w:val="none" w:sz="0" w:space="0" w:color="auto"/>
            <w:left w:val="none" w:sz="0" w:space="0" w:color="auto"/>
            <w:bottom w:val="none" w:sz="0" w:space="0" w:color="auto"/>
            <w:right w:val="none" w:sz="0" w:space="0" w:color="auto"/>
          </w:divBdr>
          <w:divsChild>
            <w:div w:id="172187177">
              <w:marLeft w:val="0"/>
              <w:marRight w:val="0"/>
              <w:marTop w:val="0"/>
              <w:marBottom w:val="0"/>
              <w:divBdr>
                <w:top w:val="none" w:sz="0" w:space="0" w:color="auto"/>
                <w:left w:val="none" w:sz="0" w:space="0" w:color="auto"/>
                <w:bottom w:val="none" w:sz="0" w:space="0" w:color="auto"/>
                <w:right w:val="none" w:sz="0" w:space="0" w:color="auto"/>
              </w:divBdr>
              <w:divsChild>
                <w:div w:id="68297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3626">
          <w:marLeft w:val="-225"/>
          <w:marRight w:val="-225"/>
          <w:marTop w:val="0"/>
          <w:marBottom w:val="0"/>
          <w:divBdr>
            <w:top w:val="none" w:sz="0" w:space="0" w:color="auto"/>
            <w:left w:val="none" w:sz="0" w:space="0" w:color="auto"/>
            <w:bottom w:val="none" w:sz="0" w:space="0" w:color="auto"/>
            <w:right w:val="none" w:sz="0" w:space="0" w:color="auto"/>
          </w:divBdr>
        </w:div>
      </w:divsChild>
    </w:div>
    <w:div w:id="1398551769">
      <w:bodyDiv w:val="1"/>
      <w:marLeft w:val="0"/>
      <w:marRight w:val="0"/>
      <w:marTop w:val="0"/>
      <w:marBottom w:val="0"/>
      <w:divBdr>
        <w:top w:val="none" w:sz="0" w:space="0" w:color="auto"/>
        <w:left w:val="none" w:sz="0" w:space="0" w:color="auto"/>
        <w:bottom w:val="none" w:sz="0" w:space="0" w:color="auto"/>
        <w:right w:val="none" w:sz="0" w:space="0" w:color="auto"/>
      </w:divBdr>
      <w:divsChild>
        <w:div w:id="521017056">
          <w:marLeft w:val="0"/>
          <w:marRight w:val="0"/>
          <w:marTop w:val="0"/>
          <w:marBottom w:val="0"/>
          <w:divBdr>
            <w:top w:val="none" w:sz="0" w:space="0" w:color="auto"/>
            <w:left w:val="none" w:sz="0" w:space="0" w:color="auto"/>
            <w:bottom w:val="none" w:sz="0" w:space="0" w:color="auto"/>
            <w:right w:val="none" w:sz="0" w:space="0" w:color="auto"/>
          </w:divBdr>
          <w:divsChild>
            <w:div w:id="836531122">
              <w:marLeft w:val="1477"/>
              <w:marRight w:val="0"/>
              <w:marTop w:val="0"/>
              <w:marBottom w:val="0"/>
              <w:divBdr>
                <w:top w:val="none" w:sz="0" w:space="0" w:color="auto"/>
                <w:left w:val="none" w:sz="0" w:space="0" w:color="auto"/>
                <w:bottom w:val="none" w:sz="0" w:space="0" w:color="auto"/>
                <w:right w:val="none" w:sz="0" w:space="0" w:color="auto"/>
              </w:divBdr>
            </w:div>
          </w:divsChild>
        </w:div>
        <w:div w:id="1556044034">
          <w:marLeft w:val="0"/>
          <w:marRight w:val="0"/>
          <w:marTop w:val="0"/>
          <w:marBottom w:val="0"/>
          <w:divBdr>
            <w:top w:val="none" w:sz="0" w:space="0" w:color="auto"/>
            <w:left w:val="none" w:sz="0" w:space="0" w:color="auto"/>
            <w:bottom w:val="none" w:sz="0" w:space="0" w:color="auto"/>
            <w:right w:val="none" w:sz="0" w:space="0" w:color="auto"/>
          </w:divBdr>
          <w:divsChild>
            <w:div w:id="372078219">
              <w:marLeft w:val="0"/>
              <w:marRight w:val="0"/>
              <w:marTop w:val="0"/>
              <w:marBottom w:val="0"/>
              <w:divBdr>
                <w:top w:val="none" w:sz="0" w:space="0" w:color="auto"/>
                <w:left w:val="none" w:sz="0" w:space="0" w:color="auto"/>
                <w:bottom w:val="none" w:sz="0" w:space="0" w:color="auto"/>
                <w:right w:val="none" w:sz="0" w:space="0" w:color="auto"/>
              </w:divBdr>
            </w:div>
          </w:divsChild>
        </w:div>
        <w:div w:id="1566181338">
          <w:marLeft w:val="0"/>
          <w:marRight w:val="0"/>
          <w:marTop w:val="0"/>
          <w:marBottom w:val="0"/>
          <w:divBdr>
            <w:top w:val="none" w:sz="0" w:space="0" w:color="auto"/>
            <w:left w:val="none" w:sz="0" w:space="0" w:color="auto"/>
            <w:bottom w:val="none" w:sz="0" w:space="0" w:color="auto"/>
            <w:right w:val="none" w:sz="0" w:space="0" w:color="auto"/>
          </w:divBdr>
          <w:divsChild>
            <w:div w:id="518197395">
              <w:marLeft w:val="0"/>
              <w:marRight w:val="0"/>
              <w:marTop w:val="100"/>
              <w:marBottom w:val="100"/>
              <w:divBdr>
                <w:top w:val="single" w:sz="6" w:space="0" w:color="D4D5D7"/>
                <w:left w:val="none" w:sz="0" w:space="0" w:color="auto"/>
                <w:bottom w:val="none" w:sz="0" w:space="0" w:color="auto"/>
                <w:right w:val="none" w:sz="0" w:space="0" w:color="auto"/>
              </w:divBdr>
              <w:divsChild>
                <w:div w:id="292714749">
                  <w:marLeft w:val="0"/>
                  <w:marRight w:val="0"/>
                  <w:marTop w:val="0"/>
                  <w:marBottom w:val="0"/>
                  <w:divBdr>
                    <w:top w:val="none" w:sz="0" w:space="0" w:color="auto"/>
                    <w:left w:val="none" w:sz="0" w:space="0" w:color="auto"/>
                    <w:bottom w:val="none" w:sz="0" w:space="0" w:color="auto"/>
                    <w:right w:val="none" w:sz="0" w:space="0" w:color="auto"/>
                  </w:divBdr>
                  <w:divsChild>
                    <w:div w:id="131798078">
                      <w:marLeft w:val="0"/>
                      <w:marRight w:val="0"/>
                      <w:marTop w:val="0"/>
                      <w:marBottom w:val="0"/>
                      <w:divBdr>
                        <w:top w:val="none" w:sz="0" w:space="0" w:color="auto"/>
                        <w:left w:val="none" w:sz="0" w:space="0" w:color="auto"/>
                        <w:bottom w:val="none" w:sz="0" w:space="0" w:color="auto"/>
                        <w:right w:val="none" w:sz="0" w:space="0" w:color="auto"/>
                      </w:divBdr>
                      <w:divsChild>
                        <w:div w:id="154538352">
                          <w:marLeft w:val="0"/>
                          <w:marRight w:val="0"/>
                          <w:marTop w:val="0"/>
                          <w:marBottom w:val="0"/>
                          <w:divBdr>
                            <w:top w:val="none" w:sz="0" w:space="0" w:color="auto"/>
                            <w:left w:val="none" w:sz="0" w:space="0" w:color="auto"/>
                            <w:bottom w:val="none" w:sz="0" w:space="0" w:color="auto"/>
                            <w:right w:val="none" w:sz="0" w:space="0" w:color="auto"/>
                          </w:divBdr>
                          <w:divsChild>
                            <w:div w:id="185841928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742179">
      <w:bodyDiv w:val="1"/>
      <w:marLeft w:val="0"/>
      <w:marRight w:val="0"/>
      <w:marTop w:val="0"/>
      <w:marBottom w:val="0"/>
      <w:divBdr>
        <w:top w:val="none" w:sz="0" w:space="0" w:color="auto"/>
        <w:left w:val="none" w:sz="0" w:space="0" w:color="auto"/>
        <w:bottom w:val="none" w:sz="0" w:space="0" w:color="auto"/>
        <w:right w:val="none" w:sz="0" w:space="0" w:color="auto"/>
      </w:divBdr>
      <w:divsChild>
        <w:div w:id="1248491183">
          <w:marLeft w:val="-225"/>
          <w:marRight w:val="-225"/>
          <w:marTop w:val="0"/>
          <w:marBottom w:val="0"/>
          <w:divBdr>
            <w:top w:val="none" w:sz="0" w:space="0" w:color="auto"/>
            <w:left w:val="none" w:sz="0" w:space="0" w:color="auto"/>
            <w:bottom w:val="none" w:sz="0" w:space="0" w:color="auto"/>
            <w:right w:val="none" w:sz="0" w:space="0" w:color="auto"/>
          </w:divBdr>
        </w:div>
        <w:div w:id="1456170200">
          <w:marLeft w:val="-225"/>
          <w:marRight w:val="-225"/>
          <w:marTop w:val="0"/>
          <w:marBottom w:val="0"/>
          <w:divBdr>
            <w:top w:val="none" w:sz="0" w:space="0" w:color="auto"/>
            <w:left w:val="none" w:sz="0" w:space="0" w:color="auto"/>
            <w:bottom w:val="none" w:sz="0" w:space="0" w:color="auto"/>
            <w:right w:val="none" w:sz="0" w:space="0" w:color="auto"/>
          </w:divBdr>
          <w:divsChild>
            <w:div w:id="559757321">
              <w:marLeft w:val="0"/>
              <w:marRight w:val="0"/>
              <w:marTop w:val="0"/>
              <w:marBottom w:val="0"/>
              <w:divBdr>
                <w:top w:val="none" w:sz="0" w:space="0" w:color="auto"/>
                <w:left w:val="none" w:sz="0" w:space="0" w:color="auto"/>
                <w:bottom w:val="none" w:sz="0" w:space="0" w:color="auto"/>
                <w:right w:val="none" w:sz="0" w:space="0" w:color="auto"/>
              </w:divBdr>
              <w:divsChild>
                <w:div w:id="120252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3194">
      <w:bodyDiv w:val="1"/>
      <w:marLeft w:val="0"/>
      <w:marRight w:val="0"/>
      <w:marTop w:val="0"/>
      <w:marBottom w:val="0"/>
      <w:divBdr>
        <w:top w:val="none" w:sz="0" w:space="0" w:color="auto"/>
        <w:left w:val="none" w:sz="0" w:space="0" w:color="auto"/>
        <w:bottom w:val="none" w:sz="0" w:space="0" w:color="auto"/>
        <w:right w:val="none" w:sz="0" w:space="0" w:color="auto"/>
      </w:divBdr>
      <w:divsChild>
        <w:div w:id="1287859178">
          <w:marLeft w:val="-150"/>
          <w:marRight w:val="-150"/>
          <w:marTop w:val="0"/>
          <w:marBottom w:val="0"/>
          <w:divBdr>
            <w:top w:val="none" w:sz="0" w:space="0" w:color="auto"/>
            <w:left w:val="none" w:sz="0" w:space="0" w:color="auto"/>
            <w:bottom w:val="none" w:sz="0" w:space="0" w:color="auto"/>
            <w:right w:val="none" w:sz="0" w:space="0" w:color="auto"/>
          </w:divBdr>
          <w:divsChild>
            <w:div w:id="1165820420">
              <w:marLeft w:val="0"/>
              <w:marRight w:val="0"/>
              <w:marTop w:val="0"/>
              <w:marBottom w:val="0"/>
              <w:divBdr>
                <w:top w:val="none" w:sz="0" w:space="0" w:color="auto"/>
                <w:left w:val="none" w:sz="0" w:space="0" w:color="auto"/>
                <w:bottom w:val="none" w:sz="0" w:space="0" w:color="auto"/>
                <w:right w:val="none" w:sz="0" w:space="0" w:color="auto"/>
              </w:divBdr>
              <w:divsChild>
                <w:div w:id="945112067">
                  <w:marLeft w:val="0"/>
                  <w:marRight w:val="0"/>
                  <w:marTop w:val="0"/>
                  <w:marBottom w:val="0"/>
                  <w:divBdr>
                    <w:top w:val="none" w:sz="0" w:space="0" w:color="auto"/>
                    <w:left w:val="none" w:sz="0" w:space="0" w:color="auto"/>
                    <w:bottom w:val="none" w:sz="0" w:space="0" w:color="auto"/>
                    <w:right w:val="none" w:sz="0" w:space="0" w:color="auto"/>
                  </w:divBdr>
                  <w:divsChild>
                    <w:div w:id="147483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90567">
          <w:marLeft w:val="-150"/>
          <w:marRight w:val="-150"/>
          <w:marTop w:val="0"/>
          <w:marBottom w:val="0"/>
          <w:divBdr>
            <w:top w:val="none" w:sz="0" w:space="0" w:color="auto"/>
            <w:left w:val="none" w:sz="0" w:space="0" w:color="auto"/>
            <w:bottom w:val="none" w:sz="0" w:space="0" w:color="auto"/>
            <w:right w:val="none" w:sz="0" w:space="0" w:color="auto"/>
          </w:divBdr>
          <w:divsChild>
            <w:div w:id="260841443">
              <w:marLeft w:val="0"/>
              <w:marRight w:val="0"/>
              <w:marTop w:val="0"/>
              <w:marBottom w:val="0"/>
              <w:divBdr>
                <w:top w:val="none" w:sz="0" w:space="0" w:color="auto"/>
                <w:left w:val="none" w:sz="0" w:space="0" w:color="auto"/>
                <w:bottom w:val="none" w:sz="0" w:space="0" w:color="auto"/>
                <w:right w:val="none" w:sz="0" w:space="0" w:color="auto"/>
              </w:divBdr>
              <w:divsChild>
                <w:div w:id="1523326521">
                  <w:marLeft w:val="0"/>
                  <w:marRight w:val="0"/>
                  <w:marTop w:val="0"/>
                  <w:marBottom w:val="0"/>
                  <w:divBdr>
                    <w:top w:val="none" w:sz="0" w:space="0" w:color="auto"/>
                    <w:left w:val="none" w:sz="0" w:space="0" w:color="auto"/>
                    <w:bottom w:val="none" w:sz="0" w:space="0" w:color="auto"/>
                    <w:right w:val="none" w:sz="0" w:space="0" w:color="auto"/>
                  </w:divBdr>
                  <w:divsChild>
                    <w:div w:id="895623202">
                      <w:marLeft w:val="0"/>
                      <w:marRight w:val="0"/>
                      <w:marTop w:val="0"/>
                      <w:marBottom w:val="0"/>
                      <w:divBdr>
                        <w:top w:val="none" w:sz="0" w:space="0" w:color="auto"/>
                        <w:left w:val="none" w:sz="0" w:space="0" w:color="auto"/>
                        <w:bottom w:val="none" w:sz="0" w:space="0" w:color="auto"/>
                        <w:right w:val="none" w:sz="0" w:space="0" w:color="auto"/>
                      </w:divBdr>
                    </w:div>
                    <w:div w:id="158145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620434">
              <w:marLeft w:val="0"/>
              <w:marRight w:val="0"/>
              <w:marTop w:val="0"/>
              <w:marBottom w:val="0"/>
              <w:divBdr>
                <w:top w:val="none" w:sz="0" w:space="0" w:color="auto"/>
                <w:left w:val="none" w:sz="0" w:space="0" w:color="auto"/>
                <w:bottom w:val="none" w:sz="0" w:space="0" w:color="auto"/>
                <w:right w:val="none" w:sz="0" w:space="0" w:color="auto"/>
              </w:divBdr>
              <w:divsChild>
                <w:div w:id="958338312">
                  <w:marLeft w:val="0"/>
                  <w:marRight w:val="0"/>
                  <w:marTop w:val="0"/>
                  <w:marBottom w:val="0"/>
                  <w:divBdr>
                    <w:top w:val="none" w:sz="0" w:space="0" w:color="auto"/>
                    <w:left w:val="none" w:sz="0" w:space="0" w:color="auto"/>
                    <w:bottom w:val="none" w:sz="0" w:space="0" w:color="auto"/>
                    <w:right w:val="none" w:sz="0" w:space="0" w:color="auto"/>
                  </w:divBdr>
                  <w:divsChild>
                    <w:div w:id="35724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011652">
      <w:bodyDiv w:val="1"/>
      <w:marLeft w:val="0"/>
      <w:marRight w:val="0"/>
      <w:marTop w:val="0"/>
      <w:marBottom w:val="0"/>
      <w:divBdr>
        <w:top w:val="none" w:sz="0" w:space="0" w:color="auto"/>
        <w:left w:val="none" w:sz="0" w:space="0" w:color="auto"/>
        <w:bottom w:val="none" w:sz="0" w:space="0" w:color="auto"/>
        <w:right w:val="none" w:sz="0" w:space="0" w:color="auto"/>
      </w:divBdr>
      <w:divsChild>
        <w:div w:id="112289665">
          <w:marLeft w:val="0"/>
          <w:marRight w:val="0"/>
          <w:marTop w:val="0"/>
          <w:marBottom w:val="0"/>
          <w:divBdr>
            <w:top w:val="single" w:sz="2" w:space="0" w:color="auto"/>
            <w:left w:val="single" w:sz="2" w:space="6" w:color="auto"/>
            <w:bottom w:val="single" w:sz="2" w:space="0" w:color="auto"/>
            <w:right w:val="single" w:sz="2" w:space="6" w:color="auto"/>
          </w:divBdr>
        </w:div>
        <w:div w:id="1046874316">
          <w:marLeft w:val="0"/>
          <w:marRight w:val="0"/>
          <w:marTop w:val="0"/>
          <w:marBottom w:val="0"/>
          <w:divBdr>
            <w:top w:val="single" w:sz="2" w:space="0" w:color="auto"/>
            <w:left w:val="single" w:sz="2" w:space="13" w:color="auto"/>
            <w:bottom w:val="single" w:sz="2" w:space="0" w:color="auto"/>
            <w:right w:val="single" w:sz="2" w:space="13" w:color="auto"/>
          </w:divBdr>
        </w:div>
        <w:div w:id="1283879339">
          <w:marLeft w:val="0"/>
          <w:marRight w:val="0"/>
          <w:marTop w:val="0"/>
          <w:marBottom w:val="0"/>
          <w:divBdr>
            <w:top w:val="single" w:sz="2" w:space="0" w:color="auto"/>
            <w:left w:val="single" w:sz="2" w:space="6" w:color="auto"/>
            <w:bottom w:val="single" w:sz="2" w:space="0" w:color="auto"/>
            <w:right w:val="single" w:sz="2" w:space="6" w:color="auto"/>
          </w:divBdr>
        </w:div>
      </w:divsChild>
    </w:div>
    <w:div w:id="1399791106">
      <w:bodyDiv w:val="1"/>
      <w:marLeft w:val="0"/>
      <w:marRight w:val="0"/>
      <w:marTop w:val="0"/>
      <w:marBottom w:val="0"/>
      <w:divBdr>
        <w:top w:val="none" w:sz="0" w:space="0" w:color="auto"/>
        <w:left w:val="none" w:sz="0" w:space="0" w:color="auto"/>
        <w:bottom w:val="none" w:sz="0" w:space="0" w:color="auto"/>
        <w:right w:val="none" w:sz="0" w:space="0" w:color="auto"/>
      </w:divBdr>
      <w:divsChild>
        <w:div w:id="585655789">
          <w:marLeft w:val="-188"/>
          <w:marRight w:val="-188"/>
          <w:marTop w:val="0"/>
          <w:marBottom w:val="0"/>
          <w:divBdr>
            <w:top w:val="none" w:sz="0" w:space="0" w:color="auto"/>
            <w:left w:val="none" w:sz="0" w:space="0" w:color="auto"/>
            <w:bottom w:val="none" w:sz="0" w:space="0" w:color="auto"/>
            <w:right w:val="none" w:sz="0" w:space="0" w:color="auto"/>
          </w:divBdr>
          <w:divsChild>
            <w:div w:id="543907350">
              <w:marLeft w:val="0"/>
              <w:marRight w:val="0"/>
              <w:marTop w:val="0"/>
              <w:marBottom w:val="0"/>
              <w:divBdr>
                <w:top w:val="none" w:sz="0" w:space="0" w:color="auto"/>
                <w:left w:val="none" w:sz="0" w:space="0" w:color="auto"/>
                <w:bottom w:val="none" w:sz="0" w:space="0" w:color="auto"/>
                <w:right w:val="none" w:sz="0" w:space="0" w:color="auto"/>
              </w:divBdr>
              <w:divsChild>
                <w:div w:id="19666347">
                  <w:marLeft w:val="0"/>
                  <w:marRight w:val="0"/>
                  <w:marTop w:val="0"/>
                  <w:marBottom w:val="0"/>
                  <w:divBdr>
                    <w:top w:val="none" w:sz="0" w:space="0" w:color="auto"/>
                    <w:left w:val="none" w:sz="0" w:space="0" w:color="auto"/>
                    <w:bottom w:val="none" w:sz="0" w:space="0" w:color="auto"/>
                    <w:right w:val="none" w:sz="0" w:space="0" w:color="auto"/>
                  </w:divBdr>
                </w:div>
                <w:div w:id="137095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127898">
      <w:bodyDiv w:val="1"/>
      <w:marLeft w:val="0"/>
      <w:marRight w:val="0"/>
      <w:marTop w:val="0"/>
      <w:marBottom w:val="0"/>
      <w:divBdr>
        <w:top w:val="none" w:sz="0" w:space="0" w:color="auto"/>
        <w:left w:val="none" w:sz="0" w:space="0" w:color="auto"/>
        <w:bottom w:val="none" w:sz="0" w:space="0" w:color="auto"/>
        <w:right w:val="none" w:sz="0" w:space="0" w:color="auto"/>
      </w:divBdr>
      <w:divsChild>
        <w:div w:id="69424243">
          <w:marLeft w:val="-150"/>
          <w:marRight w:val="-150"/>
          <w:marTop w:val="0"/>
          <w:marBottom w:val="0"/>
          <w:divBdr>
            <w:top w:val="none" w:sz="0" w:space="0" w:color="auto"/>
            <w:left w:val="none" w:sz="0" w:space="0" w:color="auto"/>
            <w:bottom w:val="none" w:sz="0" w:space="0" w:color="auto"/>
            <w:right w:val="none" w:sz="0" w:space="0" w:color="auto"/>
          </w:divBdr>
          <w:divsChild>
            <w:div w:id="630477843">
              <w:marLeft w:val="0"/>
              <w:marRight w:val="0"/>
              <w:marTop w:val="0"/>
              <w:marBottom w:val="0"/>
              <w:divBdr>
                <w:top w:val="none" w:sz="0" w:space="0" w:color="auto"/>
                <w:left w:val="none" w:sz="0" w:space="0" w:color="auto"/>
                <w:bottom w:val="none" w:sz="0" w:space="0" w:color="auto"/>
                <w:right w:val="none" w:sz="0" w:space="0" w:color="auto"/>
              </w:divBdr>
            </w:div>
          </w:divsChild>
        </w:div>
        <w:div w:id="644814818">
          <w:marLeft w:val="-150"/>
          <w:marRight w:val="-150"/>
          <w:marTop w:val="0"/>
          <w:marBottom w:val="0"/>
          <w:divBdr>
            <w:top w:val="none" w:sz="0" w:space="0" w:color="auto"/>
            <w:left w:val="none" w:sz="0" w:space="0" w:color="auto"/>
            <w:bottom w:val="none" w:sz="0" w:space="0" w:color="auto"/>
            <w:right w:val="none" w:sz="0" w:space="0" w:color="auto"/>
          </w:divBdr>
          <w:divsChild>
            <w:div w:id="1263487996">
              <w:marLeft w:val="0"/>
              <w:marRight w:val="0"/>
              <w:marTop w:val="0"/>
              <w:marBottom w:val="0"/>
              <w:divBdr>
                <w:top w:val="none" w:sz="0" w:space="0" w:color="auto"/>
                <w:left w:val="none" w:sz="0" w:space="0" w:color="auto"/>
                <w:bottom w:val="none" w:sz="0" w:space="0" w:color="auto"/>
                <w:right w:val="none" w:sz="0" w:space="0" w:color="auto"/>
              </w:divBdr>
              <w:divsChild>
                <w:div w:id="924729147">
                  <w:marLeft w:val="0"/>
                  <w:marRight w:val="0"/>
                  <w:marTop w:val="0"/>
                  <w:marBottom w:val="0"/>
                  <w:divBdr>
                    <w:top w:val="none" w:sz="0" w:space="0" w:color="auto"/>
                    <w:left w:val="none" w:sz="0" w:space="0" w:color="auto"/>
                    <w:bottom w:val="none" w:sz="0" w:space="0" w:color="auto"/>
                    <w:right w:val="none" w:sz="0" w:space="0" w:color="auto"/>
                  </w:divBdr>
                  <w:divsChild>
                    <w:div w:id="12196070">
                      <w:marLeft w:val="0"/>
                      <w:marRight w:val="0"/>
                      <w:marTop w:val="0"/>
                      <w:marBottom w:val="0"/>
                      <w:divBdr>
                        <w:top w:val="none" w:sz="0" w:space="0" w:color="auto"/>
                        <w:left w:val="none" w:sz="0" w:space="0" w:color="auto"/>
                        <w:bottom w:val="none" w:sz="0" w:space="0" w:color="auto"/>
                        <w:right w:val="none" w:sz="0" w:space="0" w:color="auto"/>
                      </w:divBdr>
                      <w:divsChild>
                        <w:div w:id="1163013083">
                          <w:marLeft w:val="0"/>
                          <w:marRight w:val="0"/>
                          <w:marTop w:val="0"/>
                          <w:marBottom w:val="0"/>
                          <w:divBdr>
                            <w:top w:val="none" w:sz="0" w:space="0" w:color="auto"/>
                            <w:left w:val="none" w:sz="0" w:space="0" w:color="auto"/>
                            <w:bottom w:val="none" w:sz="0" w:space="0" w:color="auto"/>
                            <w:right w:val="none" w:sz="0" w:space="0" w:color="auto"/>
                          </w:divBdr>
                        </w:div>
                      </w:divsChild>
                    </w:div>
                    <w:div w:id="7680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445127">
      <w:bodyDiv w:val="1"/>
      <w:marLeft w:val="0"/>
      <w:marRight w:val="0"/>
      <w:marTop w:val="0"/>
      <w:marBottom w:val="0"/>
      <w:divBdr>
        <w:top w:val="none" w:sz="0" w:space="0" w:color="auto"/>
        <w:left w:val="none" w:sz="0" w:space="0" w:color="auto"/>
        <w:bottom w:val="none" w:sz="0" w:space="0" w:color="auto"/>
        <w:right w:val="none" w:sz="0" w:space="0" w:color="auto"/>
      </w:divBdr>
      <w:divsChild>
        <w:div w:id="922838862">
          <w:marLeft w:val="0"/>
          <w:marRight w:val="0"/>
          <w:marTop w:val="0"/>
          <w:marBottom w:val="0"/>
          <w:divBdr>
            <w:top w:val="none" w:sz="0" w:space="0" w:color="auto"/>
            <w:left w:val="none" w:sz="0" w:space="0" w:color="auto"/>
            <w:bottom w:val="none" w:sz="0" w:space="0" w:color="auto"/>
            <w:right w:val="none" w:sz="0" w:space="0" w:color="auto"/>
          </w:divBdr>
          <w:divsChild>
            <w:div w:id="974599038">
              <w:marLeft w:val="0"/>
              <w:marRight w:val="0"/>
              <w:marTop w:val="0"/>
              <w:marBottom w:val="0"/>
              <w:divBdr>
                <w:top w:val="none" w:sz="0" w:space="0" w:color="auto"/>
                <w:left w:val="none" w:sz="0" w:space="0" w:color="auto"/>
                <w:bottom w:val="none" w:sz="0" w:space="0" w:color="auto"/>
                <w:right w:val="none" w:sz="0" w:space="0" w:color="auto"/>
              </w:divBdr>
              <w:divsChild>
                <w:div w:id="12708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115010">
          <w:marLeft w:val="0"/>
          <w:marRight w:val="0"/>
          <w:marTop w:val="0"/>
          <w:marBottom w:val="0"/>
          <w:divBdr>
            <w:top w:val="none" w:sz="0" w:space="0" w:color="auto"/>
            <w:left w:val="none" w:sz="0" w:space="0" w:color="auto"/>
            <w:bottom w:val="none" w:sz="0" w:space="0" w:color="auto"/>
            <w:right w:val="none" w:sz="0" w:space="0" w:color="auto"/>
          </w:divBdr>
          <w:divsChild>
            <w:div w:id="22290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18490">
      <w:bodyDiv w:val="1"/>
      <w:marLeft w:val="0"/>
      <w:marRight w:val="0"/>
      <w:marTop w:val="0"/>
      <w:marBottom w:val="0"/>
      <w:divBdr>
        <w:top w:val="none" w:sz="0" w:space="0" w:color="auto"/>
        <w:left w:val="none" w:sz="0" w:space="0" w:color="auto"/>
        <w:bottom w:val="none" w:sz="0" w:space="0" w:color="auto"/>
        <w:right w:val="none" w:sz="0" w:space="0" w:color="auto"/>
      </w:divBdr>
      <w:divsChild>
        <w:div w:id="55596197">
          <w:marLeft w:val="-150"/>
          <w:marRight w:val="-150"/>
          <w:marTop w:val="0"/>
          <w:marBottom w:val="0"/>
          <w:divBdr>
            <w:top w:val="none" w:sz="0" w:space="0" w:color="auto"/>
            <w:left w:val="none" w:sz="0" w:space="0" w:color="auto"/>
            <w:bottom w:val="none" w:sz="0" w:space="0" w:color="auto"/>
            <w:right w:val="none" w:sz="0" w:space="0" w:color="auto"/>
          </w:divBdr>
          <w:divsChild>
            <w:div w:id="1368791919">
              <w:marLeft w:val="0"/>
              <w:marRight w:val="0"/>
              <w:marTop w:val="0"/>
              <w:marBottom w:val="0"/>
              <w:divBdr>
                <w:top w:val="none" w:sz="0" w:space="0" w:color="auto"/>
                <w:left w:val="none" w:sz="0" w:space="0" w:color="auto"/>
                <w:bottom w:val="none" w:sz="0" w:space="0" w:color="auto"/>
                <w:right w:val="none" w:sz="0" w:space="0" w:color="auto"/>
              </w:divBdr>
              <w:divsChild>
                <w:div w:id="701706889">
                  <w:marLeft w:val="0"/>
                  <w:marRight w:val="0"/>
                  <w:marTop w:val="0"/>
                  <w:marBottom w:val="0"/>
                  <w:divBdr>
                    <w:top w:val="none" w:sz="0" w:space="0" w:color="auto"/>
                    <w:left w:val="none" w:sz="0" w:space="0" w:color="auto"/>
                    <w:bottom w:val="none" w:sz="0" w:space="0" w:color="auto"/>
                    <w:right w:val="none" w:sz="0" w:space="0" w:color="auto"/>
                  </w:divBdr>
                  <w:divsChild>
                    <w:div w:id="9786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138126">
          <w:marLeft w:val="-150"/>
          <w:marRight w:val="-150"/>
          <w:marTop w:val="0"/>
          <w:marBottom w:val="0"/>
          <w:divBdr>
            <w:top w:val="none" w:sz="0" w:space="0" w:color="auto"/>
            <w:left w:val="none" w:sz="0" w:space="0" w:color="auto"/>
            <w:bottom w:val="none" w:sz="0" w:space="0" w:color="auto"/>
            <w:right w:val="none" w:sz="0" w:space="0" w:color="auto"/>
          </w:divBdr>
          <w:divsChild>
            <w:div w:id="273051730">
              <w:marLeft w:val="0"/>
              <w:marRight w:val="0"/>
              <w:marTop w:val="0"/>
              <w:marBottom w:val="0"/>
              <w:divBdr>
                <w:top w:val="none" w:sz="0" w:space="0" w:color="auto"/>
                <w:left w:val="none" w:sz="0" w:space="0" w:color="auto"/>
                <w:bottom w:val="none" w:sz="0" w:space="0" w:color="auto"/>
                <w:right w:val="none" w:sz="0" w:space="0" w:color="auto"/>
              </w:divBdr>
              <w:divsChild>
                <w:div w:id="661548217">
                  <w:marLeft w:val="0"/>
                  <w:marRight w:val="0"/>
                  <w:marTop w:val="0"/>
                  <w:marBottom w:val="0"/>
                  <w:divBdr>
                    <w:top w:val="none" w:sz="0" w:space="0" w:color="auto"/>
                    <w:left w:val="none" w:sz="0" w:space="0" w:color="auto"/>
                    <w:bottom w:val="none" w:sz="0" w:space="0" w:color="auto"/>
                    <w:right w:val="none" w:sz="0" w:space="0" w:color="auto"/>
                  </w:divBdr>
                  <w:divsChild>
                    <w:div w:id="433285009">
                      <w:marLeft w:val="0"/>
                      <w:marRight w:val="0"/>
                      <w:marTop w:val="0"/>
                      <w:marBottom w:val="0"/>
                      <w:divBdr>
                        <w:top w:val="none" w:sz="0" w:space="0" w:color="auto"/>
                        <w:left w:val="none" w:sz="0" w:space="0" w:color="auto"/>
                        <w:bottom w:val="none" w:sz="0" w:space="0" w:color="auto"/>
                        <w:right w:val="none" w:sz="0" w:space="0" w:color="auto"/>
                      </w:divBdr>
                    </w:div>
                    <w:div w:id="13203071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777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211216">
      <w:bodyDiv w:val="1"/>
      <w:marLeft w:val="0"/>
      <w:marRight w:val="0"/>
      <w:marTop w:val="0"/>
      <w:marBottom w:val="0"/>
      <w:divBdr>
        <w:top w:val="none" w:sz="0" w:space="0" w:color="auto"/>
        <w:left w:val="none" w:sz="0" w:space="0" w:color="auto"/>
        <w:bottom w:val="none" w:sz="0" w:space="0" w:color="auto"/>
        <w:right w:val="none" w:sz="0" w:space="0" w:color="auto"/>
      </w:divBdr>
      <w:divsChild>
        <w:div w:id="1342973363">
          <w:marLeft w:val="-225"/>
          <w:marRight w:val="-225"/>
          <w:marTop w:val="0"/>
          <w:marBottom w:val="0"/>
          <w:divBdr>
            <w:top w:val="none" w:sz="0" w:space="0" w:color="auto"/>
            <w:left w:val="none" w:sz="0" w:space="0" w:color="auto"/>
            <w:bottom w:val="none" w:sz="0" w:space="0" w:color="auto"/>
            <w:right w:val="none" w:sz="0" w:space="0" w:color="auto"/>
          </w:divBdr>
        </w:div>
        <w:div w:id="1386876497">
          <w:marLeft w:val="-225"/>
          <w:marRight w:val="-225"/>
          <w:marTop w:val="0"/>
          <w:marBottom w:val="0"/>
          <w:divBdr>
            <w:top w:val="none" w:sz="0" w:space="0" w:color="auto"/>
            <w:left w:val="none" w:sz="0" w:space="0" w:color="auto"/>
            <w:bottom w:val="none" w:sz="0" w:space="0" w:color="auto"/>
            <w:right w:val="none" w:sz="0" w:space="0" w:color="auto"/>
          </w:divBdr>
          <w:divsChild>
            <w:div w:id="2012219024">
              <w:marLeft w:val="0"/>
              <w:marRight w:val="0"/>
              <w:marTop w:val="0"/>
              <w:marBottom w:val="0"/>
              <w:divBdr>
                <w:top w:val="none" w:sz="0" w:space="0" w:color="auto"/>
                <w:left w:val="none" w:sz="0" w:space="0" w:color="auto"/>
                <w:bottom w:val="none" w:sz="0" w:space="0" w:color="auto"/>
                <w:right w:val="none" w:sz="0" w:space="0" w:color="auto"/>
              </w:divBdr>
              <w:divsChild>
                <w:div w:id="169399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32181">
      <w:bodyDiv w:val="1"/>
      <w:marLeft w:val="0"/>
      <w:marRight w:val="0"/>
      <w:marTop w:val="0"/>
      <w:marBottom w:val="0"/>
      <w:divBdr>
        <w:top w:val="none" w:sz="0" w:space="0" w:color="auto"/>
        <w:left w:val="none" w:sz="0" w:space="0" w:color="auto"/>
        <w:bottom w:val="none" w:sz="0" w:space="0" w:color="auto"/>
        <w:right w:val="none" w:sz="0" w:space="0" w:color="auto"/>
      </w:divBdr>
      <w:divsChild>
        <w:div w:id="549996458">
          <w:marLeft w:val="0"/>
          <w:marRight w:val="0"/>
          <w:marTop w:val="0"/>
          <w:marBottom w:val="0"/>
          <w:divBdr>
            <w:top w:val="none" w:sz="0" w:space="0" w:color="auto"/>
            <w:left w:val="none" w:sz="0" w:space="0" w:color="auto"/>
            <w:bottom w:val="none" w:sz="0" w:space="0" w:color="auto"/>
            <w:right w:val="none" w:sz="0" w:space="0" w:color="auto"/>
          </w:divBdr>
          <w:divsChild>
            <w:div w:id="101456965">
              <w:marLeft w:val="0"/>
              <w:marRight w:val="0"/>
              <w:marTop w:val="0"/>
              <w:marBottom w:val="0"/>
              <w:divBdr>
                <w:top w:val="none" w:sz="0" w:space="0" w:color="auto"/>
                <w:left w:val="none" w:sz="0" w:space="0" w:color="auto"/>
                <w:bottom w:val="none" w:sz="0" w:space="0" w:color="auto"/>
                <w:right w:val="none" w:sz="0" w:space="0" w:color="auto"/>
              </w:divBdr>
              <w:divsChild>
                <w:div w:id="1494488909">
                  <w:marLeft w:val="150"/>
                  <w:marRight w:val="150"/>
                  <w:marTop w:val="0"/>
                  <w:marBottom w:val="0"/>
                  <w:divBdr>
                    <w:top w:val="none" w:sz="0" w:space="0" w:color="auto"/>
                    <w:left w:val="none" w:sz="0" w:space="0" w:color="auto"/>
                    <w:bottom w:val="none" w:sz="0" w:space="0" w:color="auto"/>
                    <w:right w:val="none" w:sz="0" w:space="0" w:color="auto"/>
                  </w:divBdr>
                  <w:divsChild>
                    <w:div w:id="162249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479170">
          <w:marLeft w:val="0"/>
          <w:marRight w:val="0"/>
          <w:marTop w:val="0"/>
          <w:marBottom w:val="0"/>
          <w:divBdr>
            <w:top w:val="none" w:sz="0" w:space="0" w:color="auto"/>
            <w:left w:val="none" w:sz="0" w:space="0" w:color="auto"/>
            <w:bottom w:val="none" w:sz="0" w:space="0" w:color="auto"/>
            <w:right w:val="none" w:sz="0" w:space="0" w:color="auto"/>
          </w:divBdr>
          <w:divsChild>
            <w:div w:id="1189950440">
              <w:marLeft w:val="0"/>
              <w:marRight w:val="0"/>
              <w:marTop w:val="0"/>
              <w:marBottom w:val="0"/>
              <w:divBdr>
                <w:top w:val="none" w:sz="0" w:space="0" w:color="auto"/>
                <w:left w:val="none" w:sz="0" w:space="0" w:color="auto"/>
                <w:bottom w:val="none" w:sz="0" w:space="0" w:color="auto"/>
                <w:right w:val="none" w:sz="0" w:space="0" w:color="auto"/>
              </w:divBdr>
              <w:divsChild>
                <w:div w:id="597952025">
                  <w:marLeft w:val="0"/>
                  <w:marRight w:val="0"/>
                  <w:marTop w:val="210"/>
                  <w:marBottom w:val="210"/>
                  <w:divBdr>
                    <w:top w:val="none" w:sz="0" w:space="0" w:color="auto"/>
                    <w:left w:val="none" w:sz="0" w:space="0" w:color="auto"/>
                    <w:bottom w:val="none" w:sz="0" w:space="0" w:color="auto"/>
                    <w:right w:val="none" w:sz="0" w:space="0" w:color="auto"/>
                  </w:divBdr>
                  <w:divsChild>
                    <w:div w:id="1341079340">
                      <w:marLeft w:val="0"/>
                      <w:marRight w:val="0"/>
                      <w:marTop w:val="0"/>
                      <w:marBottom w:val="0"/>
                      <w:divBdr>
                        <w:top w:val="none" w:sz="0" w:space="0" w:color="auto"/>
                        <w:left w:val="none" w:sz="0" w:space="0" w:color="auto"/>
                        <w:bottom w:val="none" w:sz="0" w:space="0" w:color="auto"/>
                        <w:right w:val="none" w:sz="0" w:space="0" w:color="auto"/>
                      </w:divBdr>
                    </w:div>
                  </w:divsChild>
                </w:div>
                <w:div w:id="143158765">
                  <w:marLeft w:val="285"/>
                  <w:marRight w:val="285"/>
                  <w:marTop w:val="330"/>
                  <w:marBottom w:val="330"/>
                  <w:divBdr>
                    <w:top w:val="none" w:sz="0" w:space="0" w:color="auto"/>
                    <w:left w:val="none" w:sz="0" w:space="0" w:color="auto"/>
                    <w:bottom w:val="none" w:sz="0" w:space="0" w:color="auto"/>
                    <w:right w:val="none" w:sz="0" w:space="0" w:color="auto"/>
                  </w:divBdr>
                </w:div>
              </w:divsChild>
            </w:div>
          </w:divsChild>
        </w:div>
      </w:divsChild>
    </w:div>
    <w:div w:id="1403258639">
      <w:bodyDiv w:val="1"/>
      <w:marLeft w:val="0"/>
      <w:marRight w:val="0"/>
      <w:marTop w:val="0"/>
      <w:marBottom w:val="0"/>
      <w:divBdr>
        <w:top w:val="none" w:sz="0" w:space="0" w:color="auto"/>
        <w:left w:val="none" w:sz="0" w:space="0" w:color="auto"/>
        <w:bottom w:val="none" w:sz="0" w:space="0" w:color="auto"/>
        <w:right w:val="none" w:sz="0" w:space="0" w:color="auto"/>
      </w:divBdr>
      <w:divsChild>
        <w:div w:id="902717674">
          <w:marLeft w:val="-225"/>
          <w:marRight w:val="-225"/>
          <w:marTop w:val="0"/>
          <w:marBottom w:val="0"/>
          <w:divBdr>
            <w:top w:val="none" w:sz="0" w:space="0" w:color="auto"/>
            <w:left w:val="none" w:sz="0" w:space="0" w:color="auto"/>
            <w:bottom w:val="none" w:sz="0" w:space="0" w:color="auto"/>
            <w:right w:val="none" w:sz="0" w:space="0" w:color="auto"/>
          </w:divBdr>
        </w:div>
        <w:div w:id="1837111156">
          <w:marLeft w:val="-225"/>
          <w:marRight w:val="-225"/>
          <w:marTop w:val="0"/>
          <w:marBottom w:val="0"/>
          <w:divBdr>
            <w:top w:val="none" w:sz="0" w:space="0" w:color="auto"/>
            <w:left w:val="none" w:sz="0" w:space="0" w:color="auto"/>
            <w:bottom w:val="none" w:sz="0" w:space="0" w:color="auto"/>
            <w:right w:val="none" w:sz="0" w:space="0" w:color="auto"/>
          </w:divBdr>
          <w:divsChild>
            <w:div w:id="1967809943">
              <w:marLeft w:val="0"/>
              <w:marRight w:val="0"/>
              <w:marTop w:val="0"/>
              <w:marBottom w:val="0"/>
              <w:divBdr>
                <w:top w:val="none" w:sz="0" w:space="0" w:color="auto"/>
                <w:left w:val="none" w:sz="0" w:space="0" w:color="auto"/>
                <w:bottom w:val="none" w:sz="0" w:space="0" w:color="auto"/>
                <w:right w:val="none" w:sz="0" w:space="0" w:color="auto"/>
              </w:divBdr>
              <w:divsChild>
                <w:div w:id="124330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405263">
      <w:bodyDiv w:val="1"/>
      <w:marLeft w:val="0"/>
      <w:marRight w:val="0"/>
      <w:marTop w:val="0"/>
      <w:marBottom w:val="0"/>
      <w:divBdr>
        <w:top w:val="none" w:sz="0" w:space="0" w:color="auto"/>
        <w:left w:val="none" w:sz="0" w:space="0" w:color="auto"/>
        <w:bottom w:val="none" w:sz="0" w:space="0" w:color="auto"/>
        <w:right w:val="none" w:sz="0" w:space="0" w:color="auto"/>
      </w:divBdr>
      <w:divsChild>
        <w:div w:id="1146433258">
          <w:marLeft w:val="0"/>
          <w:marRight w:val="0"/>
          <w:marTop w:val="0"/>
          <w:marBottom w:val="0"/>
          <w:divBdr>
            <w:top w:val="none" w:sz="0" w:space="0" w:color="auto"/>
            <w:left w:val="none" w:sz="0" w:space="0" w:color="auto"/>
            <w:bottom w:val="none" w:sz="0" w:space="0" w:color="auto"/>
            <w:right w:val="none" w:sz="0" w:space="0" w:color="auto"/>
          </w:divBdr>
          <w:divsChild>
            <w:div w:id="177598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83950">
      <w:bodyDiv w:val="1"/>
      <w:marLeft w:val="0"/>
      <w:marRight w:val="0"/>
      <w:marTop w:val="0"/>
      <w:marBottom w:val="0"/>
      <w:divBdr>
        <w:top w:val="none" w:sz="0" w:space="0" w:color="auto"/>
        <w:left w:val="none" w:sz="0" w:space="0" w:color="auto"/>
        <w:bottom w:val="none" w:sz="0" w:space="0" w:color="auto"/>
        <w:right w:val="none" w:sz="0" w:space="0" w:color="auto"/>
      </w:divBdr>
      <w:divsChild>
        <w:div w:id="1324897521">
          <w:marLeft w:val="0"/>
          <w:marRight w:val="0"/>
          <w:marTop w:val="0"/>
          <w:marBottom w:val="0"/>
          <w:divBdr>
            <w:top w:val="none" w:sz="0" w:space="0" w:color="auto"/>
            <w:left w:val="none" w:sz="0" w:space="0" w:color="auto"/>
            <w:bottom w:val="none" w:sz="0" w:space="0" w:color="auto"/>
            <w:right w:val="none" w:sz="0" w:space="0" w:color="auto"/>
          </w:divBdr>
          <w:divsChild>
            <w:div w:id="249462528">
              <w:marLeft w:val="-100"/>
              <w:marRight w:val="-100"/>
              <w:marTop w:val="0"/>
              <w:marBottom w:val="0"/>
              <w:divBdr>
                <w:top w:val="none" w:sz="0" w:space="0" w:color="auto"/>
                <w:left w:val="none" w:sz="0" w:space="0" w:color="auto"/>
                <w:bottom w:val="none" w:sz="0" w:space="0" w:color="auto"/>
                <w:right w:val="none" w:sz="0" w:space="0" w:color="auto"/>
              </w:divBdr>
              <w:divsChild>
                <w:div w:id="918640274">
                  <w:marLeft w:val="0"/>
                  <w:marRight w:val="0"/>
                  <w:marTop w:val="0"/>
                  <w:marBottom w:val="0"/>
                  <w:divBdr>
                    <w:top w:val="none" w:sz="0" w:space="0" w:color="auto"/>
                    <w:left w:val="none" w:sz="0" w:space="0" w:color="auto"/>
                    <w:bottom w:val="none" w:sz="0" w:space="0" w:color="auto"/>
                    <w:right w:val="none" w:sz="0" w:space="0" w:color="auto"/>
                  </w:divBdr>
                </w:div>
                <w:div w:id="1091315044">
                  <w:marLeft w:val="0"/>
                  <w:marRight w:val="0"/>
                  <w:marTop w:val="0"/>
                  <w:marBottom w:val="0"/>
                  <w:divBdr>
                    <w:top w:val="none" w:sz="0" w:space="0" w:color="auto"/>
                    <w:left w:val="none" w:sz="0" w:space="0" w:color="auto"/>
                    <w:bottom w:val="none" w:sz="0" w:space="0" w:color="auto"/>
                    <w:right w:val="none" w:sz="0" w:space="0" w:color="auto"/>
                  </w:divBdr>
                  <w:divsChild>
                    <w:div w:id="115116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992805">
      <w:bodyDiv w:val="1"/>
      <w:marLeft w:val="0"/>
      <w:marRight w:val="0"/>
      <w:marTop w:val="0"/>
      <w:marBottom w:val="0"/>
      <w:divBdr>
        <w:top w:val="none" w:sz="0" w:space="0" w:color="auto"/>
        <w:left w:val="none" w:sz="0" w:space="0" w:color="auto"/>
        <w:bottom w:val="none" w:sz="0" w:space="0" w:color="auto"/>
        <w:right w:val="none" w:sz="0" w:space="0" w:color="auto"/>
      </w:divBdr>
      <w:divsChild>
        <w:div w:id="1081293970">
          <w:marLeft w:val="-225"/>
          <w:marRight w:val="-225"/>
          <w:marTop w:val="0"/>
          <w:marBottom w:val="0"/>
          <w:divBdr>
            <w:top w:val="none" w:sz="0" w:space="0" w:color="auto"/>
            <w:left w:val="none" w:sz="0" w:space="0" w:color="auto"/>
            <w:bottom w:val="none" w:sz="0" w:space="0" w:color="auto"/>
            <w:right w:val="none" w:sz="0" w:space="0" w:color="auto"/>
          </w:divBdr>
          <w:divsChild>
            <w:div w:id="1130125036">
              <w:marLeft w:val="0"/>
              <w:marRight w:val="0"/>
              <w:marTop w:val="0"/>
              <w:marBottom w:val="0"/>
              <w:divBdr>
                <w:top w:val="none" w:sz="0" w:space="0" w:color="auto"/>
                <w:left w:val="none" w:sz="0" w:space="0" w:color="auto"/>
                <w:bottom w:val="none" w:sz="0" w:space="0" w:color="auto"/>
                <w:right w:val="none" w:sz="0" w:space="0" w:color="auto"/>
              </w:divBdr>
              <w:divsChild>
                <w:div w:id="145378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841896">
          <w:marLeft w:val="-225"/>
          <w:marRight w:val="-225"/>
          <w:marTop w:val="0"/>
          <w:marBottom w:val="0"/>
          <w:divBdr>
            <w:top w:val="none" w:sz="0" w:space="0" w:color="auto"/>
            <w:left w:val="none" w:sz="0" w:space="0" w:color="auto"/>
            <w:bottom w:val="none" w:sz="0" w:space="0" w:color="auto"/>
            <w:right w:val="none" w:sz="0" w:space="0" w:color="auto"/>
          </w:divBdr>
        </w:div>
      </w:divsChild>
    </w:div>
    <w:div w:id="1404066365">
      <w:bodyDiv w:val="1"/>
      <w:marLeft w:val="0"/>
      <w:marRight w:val="0"/>
      <w:marTop w:val="0"/>
      <w:marBottom w:val="0"/>
      <w:divBdr>
        <w:top w:val="none" w:sz="0" w:space="0" w:color="auto"/>
        <w:left w:val="none" w:sz="0" w:space="0" w:color="auto"/>
        <w:bottom w:val="none" w:sz="0" w:space="0" w:color="auto"/>
        <w:right w:val="none" w:sz="0" w:space="0" w:color="auto"/>
      </w:divBdr>
    </w:div>
    <w:div w:id="1404791894">
      <w:bodyDiv w:val="1"/>
      <w:marLeft w:val="0"/>
      <w:marRight w:val="0"/>
      <w:marTop w:val="0"/>
      <w:marBottom w:val="0"/>
      <w:divBdr>
        <w:top w:val="none" w:sz="0" w:space="0" w:color="auto"/>
        <w:left w:val="none" w:sz="0" w:space="0" w:color="auto"/>
        <w:bottom w:val="none" w:sz="0" w:space="0" w:color="auto"/>
        <w:right w:val="none" w:sz="0" w:space="0" w:color="auto"/>
      </w:divBdr>
      <w:divsChild>
        <w:div w:id="858277371">
          <w:marLeft w:val="0"/>
          <w:marRight w:val="0"/>
          <w:marTop w:val="0"/>
          <w:marBottom w:val="0"/>
          <w:divBdr>
            <w:top w:val="none" w:sz="0" w:space="0" w:color="auto"/>
            <w:left w:val="none" w:sz="0" w:space="0" w:color="auto"/>
            <w:bottom w:val="none" w:sz="0" w:space="0" w:color="auto"/>
            <w:right w:val="none" w:sz="0" w:space="0" w:color="auto"/>
          </w:divBdr>
        </w:div>
      </w:divsChild>
    </w:div>
    <w:div w:id="1404833423">
      <w:bodyDiv w:val="1"/>
      <w:marLeft w:val="0"/>
      <w:marRight w:val="0"/>
      <w:marTop w:val="0"/>
      <w:marBottom w:val="0"/>
      <w:divBdr>
        <w:top w:val="none" w:sz="0" w:space="0" w:color="auto"/>
        <w:left w:val="none" w:sz="0" w:space="0" w:color="auto"/>
        <w:bottom w:val="none" w:sz="0" w:space="0" w:color="auto"/>
        <w:right w:val="none" w:sz="0" w:space="0" w:color="auto"/>
      </w:divBdr>
      <w:divsChild>
        <w:div w:id="308753764">
          <w:marLeft w:val="-150"/>
          <w:marRight w:val="-150"/>
          <w:marTop w:val="0"/>
          <w:marBottom w:val="0"/>
          <w:divBdr>
            <w:top w:val="none" w:sz="0" w:space="0" w:color="auto"/>
            <w:left w:val="none" w:sz="0" w:space="0" w:color="auto"/>
            <w:bottom w:val="none" w:sz="0" w:space="0" w:color="auto"/>
            <w:right w:val="none" w:sz="0" w:space="0" w:color="auto"/>
          </w:divBdr>
          <w:divsChild>
            <w:div w:id="982394933">
              <w:marLeft w:val="0"/>
              <w:marRight w:val="0"/>
              <w:marTop w:val="0"/>
              <w:marBottom w:val="0"/>
              <w:divBdr>
                <w:top w:val="none" w:sz="0" w:space="0" w:color="auto"/>
                <w:left w:val="none" w:sz="0" w:space="0" w:color="auto"/>
                <w:bottom w:val="none" w:sz="0" w:space="0" w:color="auto"/>
                <w:right w:val="none" w:sz="0" w:space="0" w:color="auto"/>
              </w:divBdr>
              <w:divsChild>
                <w:div w:id="6389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94549">
          <w:marLeft w:val="-150"/>
          <w:marRight w:val="-150"/>
          <w:marTop w:val="0"/>
          <w:marBottom w:val="0"/>
          <w:divBdr>
            <w:top w:val="none" w:sz="0" w:space="0" w:color="auto"/>
            <w:left w:val="none" w:sz="0" w:space="0" w:color="auto"/>
            <w:bottom w:val="none" w:sz="0" w:space="0" w:color="auto"/>
            <w:right w:val="none" w:sz="0" w:space="0" w:color="auto"/>
          </w:divBdr>
          <w:divsChild>
            <w:div w:id="23019048">
              <w:marLeft w:val="0"/>
              <w:marRight w:val="0"/>
              <w:marTop w:val="0"/>
              <w:marBottom w:val="0"/>
              <w:divBdr>
                <w:top w:val="none" w:sz="0" w:space="0" w:color="auto"/>
                <w:left w:val="none" w:sz="0" w:space="0" w:color="auto"/>
                <w:bottom w:val="none" w:sz="0" w:space="0" w:color="auto"/>
                <w:right w:val="none" w:sz="0" w:space="0" w:color="auto"/>
              </w:divBdr>
            </w:div>
            <w:div w:id="855465472">
              <w:marLeft w:val="0"/>
              <w:marRight w:val="0"/>
              <w:marTop w:val="0"/>
              <w:marBottom w:val="0"/>
              <w:divBdr>
                <w:top w:val="none" w:sz="0" w:space="0" w:color="auto"/>
                <w:left w:val="none" w:sz="0" w:space="0" w:color="auto"/>
                <w:bottom w:val="none" w:sz="0" w:space="0" w:color="auto"/>
                <w:right w:val="none" w:sz="0" w:space="0" w:color="auto"/>
              </w:divBdr>
              <w:divsChild>
                <w:div w:id="778599904">
                  <w:marLeft w:val="0"/>
                  <w:marRight w:val="0"/>
                  <w:marTop w:val="0"/>
                  <w:marBottom w:val="0"/>
                  <w:divBdr>
                    <w:top w:val="none" w:sz="0" w:space="0" w:color="auto"/>
                    <w:left w:val="none" w:sz="0" w:space="0" w:color="auto"/>
                    <w:bottom w:val="none" w:sz="0" w:space="0" w:color="auto"/>
                    <w:right w:val="none" w:sz="0" w:space="0" w:color="auto"/>
                  </w:divBdr>
                  <w:divsChild>
                    <w:div w:id="211157837">
                      <w:marLeft w:val="0"/>
                      <w:marRight w:val="0"/>
                      <w:marTop w:val="0"/>
                      <w:marBottom w:val="450"/>
                      <w:divBdr>
                        <w:top w:val="none" w:sz="0" w:space="0" w:color="auto"/>
                        <w:left w:val="none" w:sz="0" w:space="0" w:color="auto"/>
                        <w:bottom w:val="none" w:sz="0" w:space="0" w:color="auto"/>
                        <w:right w:val="none" w:sz="0" w:space="0" w:color="auto"/>
                      </w:divBdr>
                    </w:div>
                    <w:div w:id="557476044">
                      <w:marLeft w:val="0"/>
                      <w:marRight w:val="0"/>
                      <w:marTop w:val="0"/>
                      <w:marBottom w:val="0"/>
                      <w:divBdr>
                        <w:top w:val="none" w:sz="0" w:space="0" w:color="auto"/>
                        <w:left w:val="none" w:sz="0" w:space="0" w:color="auto"/>
                        <w:bottom w:val="none" w:sz="0" w:space="0" w:color="auto"/>
                        <w:right w:val="none" w:sz="0" w:space="0" w:color="auto"/>
                      </w:divBdr>
                      <w:divsChild>
                        <w:div w:id="3993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907493">
      <w:bodyDiv w:val="1"/>
      <w:marLeft w:val="0"/>
      <w:marRight w:val="0"/>
      <w:marTop w:val="0"/>
      <w:marBottom w:val="0"/>
      <w:divBdr>
        <w:top w:val="none" w:sz="0" w:space="0" w:color="auto"/>
        <w:left w:val="none" w:sz="0" w:space="0" w:color="auto"/>
        <w:bottom w:val="none" w:sz="0" w:space="0" w:color="auto"/>
        <w:right w:val="none" w:sz="0" w:space="0" w:color="auto"/>
      </w:divBdr>
      <w:divsChild>
        <w:div w:id="1361734906">
          <w:marLeft w:val="0"/>
          <w:marRight w:val="0"/>
          <w:marTop w:val="315"/>
          <w:marBottom w:val="0"/>
          <w:divBdr>
            <w:top w:val="none" w:sz="0" w:space="0" w:color="auto"/>
            <w:left w:val="none" w:sz="0" w:space="0" w:color="auto"/>
            <w:bottom w:val="none" w:sz="0" w:space="0" w:color="auto"/>
            <w:right w:val="none" w:sz="0" w:space="0" w:color="auto"/>
          </w:divBdr>
          <w:divsChild>
            <w:div w:id="1115709072">
              <w:marLeft w:val="0"/>
              <w:marRight w:val="0"/>
              <w:marTop w:val="0"/>
              <w:marBottom w:val="0"/>
              <w:divBdr>
                <w:top w:val="none" w:sz="0" w:space="0" w:color="auto"/>
                <w:left w:val="none" w:sz="0" w:space="0" w:color="auto"/>
                <w:bottom w:val="none" w:sz="0" w:space="0" w:color="auto"/>
                <w:right w:val="none" w:sz="0" w:space="0" w:color="auto"/>
              </w:divBdr>
            </w:div>
          </w:divsChild>
        </w:div>
        <w:div w:id="1525291956">
          <w:marLeft w:val="0"/>
          <w:marRight w:val="0"/>
          <w:marTop w:val="0"/>
          <w:marBottom w:val="0"/>
          <w:divBdr>
            <w:top w:val="none" w:sz="0" w:space="0" w:color="auto"/>
            <w:left w:val="none" w:sz="0" w:space="0" w:color="auto"/>
            <w:bottom w:val="none" w:sz="0" w:space="0" w:color="auto"/>
            <w:right w:val="none" w:sz="0" w:space="0" w:color="auto"/>
          </w:divBdr>
          <w:divsChild>
            <w:div w:id="542449886">
              <w:marLeft w:val="0"/>
              <w:marRight w:val="0"/>
              <w:marTop w:val="0"/>
              <w:marBottom w:val="240"/>
              <w:divBdr>
                <w:top w:val="none" w:sz="0" w:space="0" w:color="auto"/>
                <w:left w:val="none" w:sz="0" w:space="0" w:color="auto"/>
                <w:bottom w:val="none" w:sz="0" w:space="0" w:color="auto"/>
                <w:right w:val="none" w:sz="0" w:space="0" w:color="auto"/>
              </w:divBdr>
              <w:divsChild>
                <w:div w:id="134959921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53524">
      <w:bodyDiv w:val="1"/>
      <w:marLeft w:val="0"/>
      <w:marRight w:val="0"/>
      <w:marTop w:val="0"/>
      <w:marBottom w:val="0"/>
      <w:divBdr>
        <w:top w:val="none" w:sz="0" w:space="0" w:color="auto"/>
        <w:left w:val="none" w:sz="0" w:space="0" w:color="auto"/>
        <w:bottom w:val="none" w:sz="0" w:space="0" w:color="auto"/>
        <w:right w:val="none" w:sz="0" w:space="0" w:color="auto"/>
      </w:divBdr>
      <w:divsChild>
        <w:div w:id="518814013">
          <w:marLeft w:val="0"/>
          <w:marRight w:val="0"/>
          <w:marTop w:val="0"/>
          <w:marBottom w:val="0"/>
          <w:divBdr>
            <w:top w:val="single" w:sz="2" w:space="0" w:color="DDDBD9"/>
            <w:left w:val="single" w:sz="2" w:space="0" w:color="DDDBD9"/>
            <w:bottom w:val="single" w:sz="2" w:space="0" w:color="DDDBD9"/>
            <w:right w:val="single" w:sz="2" w:space="0" w:color="DDDBD9"/>
          </w:divBdr>
        </w:div>
        <w:div w:id="849180422">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405374730">
      <w:bodyDiv w:val="1"/>
      <w:marLeft w:val="0"/>
      <w:marRight w:val="0"/>
      <w:marTop w:val="0"/>
      <w:marBottom w:val="0"/>
      <w:divBdr>
        <w:top w:val="none" w:sz="0" w:space="0" w:color="auto"/>
        <w:left w:val="none" w:sz="0" w:space="0" w:color="auto"/>
        <w:bottom w:val="none" w:sz="0" w:space="0" w:color="auto"/>
        <w:right w:val="none" w:sz="0" w:space="0" w:color="auto"/>
      </w:divBdr>
      <w:divsChild>
        <w:div w:id="688219987">
          <w:marLeft w:val="0"/>
          <w:marRight w:val="0"/>
          <w:marTop w:val="0"/>
          <w:marBottom w:val="0"/>
          <w:divBdr>
            <w:top w:val="single" w:sz="2" w:space="0" w:color="DDDBD9"/>
            <w:left w:val="single" w:sz="2" w:space="0" w:color="DDDBD9"/>
            <w:bottom w:val="single" w:sz="2" w:space="0" w:color="DDDBD9"/>
            <w:right w:val="single" w:sz="2" w:space="0" w:color="DDDBD9"/>
          </w:divBdr>
        </w:div>
        <w:div w:id="768619418">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406684415">
      <w:bodyDiv w:val="1"/>
      <w:marLeft w:val="0"/>
      <w:marRight w:val="0"/>
      <w:marTop w:val="0"/>
      <w:marBottom w:val="0"/>
      <w:divBdr>
        <w:top w:val="none" w:sz="0" w:space="0" w:color="auto"/>
        <w:left w:val="none" w:sz="0" w:space="0" w:color="auto"/>
        <w:bottom w:val="none" w:sz="0" w:space="0" w:color="auto"/>
        <w:right w:val="none" w:sz="0" w:space="0" w:color="auto"/>
      </w:divBdr>
      <w:divsChild>
        <w:div w:id="1445152722">
          <w:marLeft w:val="-225"/>
          <w:marRight w:val="-225"/>
          <w:marTop w:val="0"/>
          <w:marBottom w:val="0"/>
          <w:divBdr>
            <w:top w:val="none" w:sz="0" w:space="0" w:color="auto"/>
            <w:left w:val="none" w:sz="0" w:space="0" w:color="auto"/>
            <w:bottom w:val="none" w:sz="0" w:space="0" w:color="auto"/>
            <w:right w:val="none" w:sz="0" w:space="0" w:color="auto"/>
          </w:divBdr>
        </w:div>
      </w:divsChild>
    </w:div>
    <w:div w:id="1406686271">
      <w:bodyDiv w:val="1"/>
      <w:marLeft w:val="0"/>
      <w:marRight w:val="0"/>
      <w:marTop w:val="0"/>
      <w:marBottom w:val="0"/>
      <w:divBdr>
        <w:top w:val="none" w:sz="0" w:space="0" w:color="auto"/>
        <w:left w:val="none" w:sz="0" w:space="0" w:color="auto"/>
        <w:bottom w:val="none" w:sz="0" w:space="0" w:color="auto"/>
        <w:right w:val="none" w:sz="0" w:space="0" w:color="auto"/>
      </w:divBdr>
    </w:div>
    <w:div w:id="1406757303">
      <w:bodyDiv w:val="1"/>
      <w:marLeft w:val="0"/>
      <w:marRight w:val="0"/>
      <w:marTop w:val="0"/>
      <w:marBottom w:val="0"/>
      <w:divBdr>
        <w:top w:val="none" w:sz="0" w:space="0" w:color="auto"/>
        <w:left w:val="none" w:sz="0" w:space="0" w:color="auto"/>
        <w:bottom w:val="none" w:sz="0" w:space="0" w:color="auto"/>
        <w:right w:val="none" w:sz="0" w:space="0" w:color="auto"/>
      </w:divBdr>
      <w:divsChild>
        <w:div w:id="1544248254">
          <w:marLeft w:val="-225"/>
          <w:marRight w:val="-225"/>
          <w:marTop w:val="0"/>
          <w:marBottom w:val="0"/>
          <w:divBdr>
            <w:top w:val="none" w:sz="0" w:space="0" w:color="auto"/>
            <w:left w:val="none" w:sz="0" w:space="0" w:color="auto"/>
            <w:bottom w:val="none" w:sz="0" w:space="0" w:color="auto"/>
            <w:right w:val="none" w:sz="0" w:space="0" w:color="auto"/>
          </w:divBdr>
        </w:div>
        <w:div w:id="507601939">
          <w:marLeft w:val="-225"/>
          <w:marRight w:val="-225"/>
          <w:marTop w:val="0"/>
          <w:marBottom w:val="0"/>
          <w:divBdr>
            <w:top w:val="none" w:sz="0" w:space="0" w:color="auto"/>
            <w:left w:val="none" w:sz="0" w:space="0" w:color="auto"/>
            <w:bottom w:val="none" w:sz="0" w:space="0" w:color="auto"/>
            <w:right w:val="none" w:sz="0" w:space="0" w:color="auto"/>
          </w:divBdr>
          <w:divsChild>
            <w:div w:id="432675616">
              <w:marLeft w:val="0"/>
              <w:marRight w:val="0"/>
              <w:marTop w:val="0"/>
              <w:marBottom w:val="0"/>
              <w:divBdr>
                <w:top w:val="none" w:sz="0" w:space="0" w:color="auto"/>
                <w:left w:val="none" w:sz="0" w:space="0" w:color="auto"/>
                <w:bottom w:val="none" w:sz="0" w:space="0" w:color="auto"/>
                <w:right w:val="none" w:sz="0" w:space="0" w:color="auto"/>
              </w:divBdr>
              <w:divsChild>
                <w:div w:id="1819881264">
                  <w:marLeft w:val="0"/>
                  <w:marRight w:val="0"/>
                  <w:marTop w:val="0"/>
                  <w:marBottom w:val="0"/>
                  <w:divBdr>
                    <w:top w:val="none" w:sz="0" w:space="0" w:color="auto"/>
                    <w:left w:val="none" w:sz="0" w:space="0" w:color="auto"/>
                    <w:bottom w:val="none" w:sz="0" w:space="0" w:color="auto"/>
                    <w:right w:val="none" w:sz="0" w:space="0" w:color="auto"/>
                  </w:divBdr>
                </w:div>
                <w:div w:id="1499811695">
                  <w:marLeft w:val="0"/>
                  <w:marRight w:val="0"/>
                  <w:marTop w:val="0"/>
                  <w:marBottom w:val="0"/>
                  <w:divBdr>
                    <w:top w:val="none" w:sz="0" w:space="0" w:color="auto"/>
                    <w:left w:val="none" w:sz="0" w:space="0" w:color="auto"/>
                    <w:bottom w:val="none" w:sz="0" w:space="0" w:color="auto"/>
                    <w:right w:val="none" w:sz="0" w:space="0" w:color="auto"/>
                  </w:divBdr>
                </w:div>
                <w:div w:id="419838943">
                  <w:marLeft w:val="0"/>
                  <w:marRight w:val="0"/>
                  <w:marTop w:val="0"/>
                  <w:marBottom w:val="450"/>
                  <w:divBdr>
                    <w:top w:val="none" w:sz="0" w:space="0" w:color="auto"/>
                    <w:left w:val="none" w:sz="0" w:space="0" w:color="auto"/>
                    <w:bottom w:val="none" w:sz="0" w:space="0" w:color="auto"/>
                    <w:right w:val="none" w:sz="0" w:space="0" w:color="auto"/>
                  </w:divBdr>
                  <w:divsChild>
                    <w:div w:id="1920677295">
                      <w:marLeft w:val="0"/>
                      <w:marRight w:val="0"/>
                      <w:marTop w:val="0"/>
                      <w:marBottom w:val="0"/>
                      <w:divBdr>
                        <w:top w:val="single" w:sz="6" w:space="0" w:color="DEE2E6"/>
                        <w:left w:val="single" w:sz="6" w:space="0" w:color="DEE2E6"/>
                        <w:bottom w:val="single" w:sz="6" w:space="0" w:color="DEE2E6"/>
                        <w:right w:val="single" w:sz="6" w:space="0" w:color="DEE2E6"/>
                      </w:divBdr>
                      <w:divsChild>
                        <w:div w:id="200431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19199">
      <w:bodyDiv w:val="1"/>
      <w:marLeft w:val="0"/>
      <w:marRight w:val="0"/>
      <w:marTop w:val="0"/>
      <w:marBottom w:val="0"/>
      <w:divBdr>
        <w:top w:val="none" w:sz="0" w:space="0" w:color="auto"/>
        <w:left w:val="none" w:sz="0" w:space="0" w:color="auto"/>
        <w:bottom w:val="none" w:sz="0" w:space="0" w:color="auto"/>
        <w:right w:val="none" w:sz="0" w:space="0" w:color="auto"/>
      </w:divBdr>
      <w:divsChild>
        <w:div w:id="1173296108">
          <w:marLeft w:val="0"/>
          <w:marRight w:val="0"/>
          <w:marTop w:val="0"/>
          <w:marBottom w:val="0"/>
          <w:divBdr>
            <w:top w:val="none" w:sz="0" w:space="0" w:color="auto"/>
            <w:left w:val="none" w:sz="0" w:space="0" w:color="auto"/>
            <w:bottom w:val="none" w:sz="0" w:space="0" w:color="auto"/>
            <w:right w:val="none" w:sz="0" w:space="0" w:color="auto"/>
          </w:divBdr>
        </w:div>
      </w:divsChild>
    </w:div>
    <w:div w:id="1407603668">
      <w:bodyDiv w:val="1"/>
      <w:marLeft w:val="0"/>
      <w:marRight w:val="0"/>
      <w:marTop w:val="0"/>
      <w:marBottom w:val="0"/>
      <w:divBdr>
        <w:top w:val="none" w:sz="0" w:space="0" w:color="auto"/>
        <w:left w:val="none" w:sz="0" w:space="0" w:color="auto"/>
        <w:bottom w:val="none" w:sz="0" w:space="0" w:color="auto"/>
        <w:right w:val="none" w:sz="0" w:space="0" w:color="auto"/>
      </w:divBdr>
      <w:divsChild>
        <w:div w:id="281572679">
          <w:marLeft w:val="0"/>
          <w:marRight w:val="0"/>
          <w:marTop w:val="0"/>
          <w:marBottom w:val="0"/>
          <w:divBdr>
            <w:top w:val="none" w:sz="0" w:space="0" w:color="auto"/>
            <w:left w:val="none" w:sz="0" w:space="0" w:color="auto"/>
            <w:bottom w:val="none" w:sz="0" w:space="0" w:color="auto"/>
            <w:right w:val="none" w:sz="0" w:space="0" w:color="auto"/>
          </w:divBdr>
        </w:div>
      </w:divsChild>
    </w:div>
    <w:div w:id="1407725821">
      <w:bodyDiv w:val="1"/>
      <w:marLeft w:val="0"/>
      <w:marRight w:val="0"/>
      <w:marTop w:val="0"/>
      <w:marBottom w:val="0"/>
      <w:divBdr>
        <w:top w:val="none" w:sz="0" w:space="0" w:color="auto"/>
        <w:left w:val="none" w:sz="0" w:space="0" w:color="auto"/>
        <w:bottom w:val="none" w:sz="0" w:space="0" w:color="auto"/>
        <w:right w:val="none" w:sz="0" w:space="0" w:color="auto"/>
      </w:divBdr>
      <w:divsChild>
        <w:div w:id="644699357">
          <w:marLeft w:val="0"/>
          <w:marRight w:val="0"/>
          <w:marTop w:val="0"/>
          <w:marBottom w:val="0"/>
          <w:divBdr>
            <w:top w:val="none" w:sz="0" w:space="0" w:color="auto"/>
            <w:left w:val="none" w:sz="0" w:space="0" w:color="auto"/>
            <w:bottom w:val="none" w:sz="0" w:space="0" w:color="auto"/>
            <w:right w:val="none" w:sz="0" w:space="0" w:color="auto"/>
          </w:divBdr>
          <w:divsChild>
            <w:div w:id="1091924681">
              <w:marLeft w:val="0"/>
              <w:marRight w:val="0"/>
              <w:marTop w:val="450"/>
              <w:marBottom w:val="0"/>
              <w:divBdr>
                <w:top w:val="none" w:sz="0" w:space="0" w:color="auto"/>
                <w:left w:val="none" w:sz="0" w:space="0" w:color="auto"/>
                <w:bottom w:val="none" w:sz="0" w:space="0" w:color="auto"/>
                <w:right w:val="none" w:sz="0" w:space="0" w:color="auto"/>
              </w:divBdr>
            </w:div>
          </w:divsChild>
        </w:div>
        <w:div w:id="1500391322">
          <w:marLeft w:val="0"/>
          <w:marRight w:val="0"/>
          <w:marTop w:val="0"/>
          <w:marBottom w:val="0"/>
          <w:divBdr>
            <w:top w:val="none" w:sz="0" w:space="0" w:color="auto"/>
            <w:left w:val="none" w:sz="0" w:space="0" w:color="auto"/>
            <w:bottom w:val="none" w:sz="0" w:space="0" w:color="auto"/>
            <w:right w:val="none" w:sz="0" w:space="0" w:color="auto"/>
          </w:divBdr>
          <w:divsChild>
            <w:div w:id="1465080861">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1407872693">
      <w:bodyDiv w:val="1"/>
      <w:marLeft w:val="0"/>
      <w:marRight w:val="0"/>
      <w:marTop w:val="0"/>
      <w:marBottom w:val="0"/>
      <w:divBdr>
        <w:top w:val="none" w:sz="0" w:space="0" w:color="auto"/>
        <w:left w:val="none" w:sz="0" w:space="0" w:color="auto"/>
        <w:bottom w:val="none" w:sz="0" w:space="0" w:color="auto"/>
        <w:right w:val="none" w:sz="0" w:space="0" w:color="auto"/>
      </w:divBdr>
      <w:divsChild>
        <w:div w:id="409818177">
          <w:marLeft w:val="0"/>
          <w:marRight w:val="0"/>
          <w:marTop w:val="0"/>
          <w:marBottom w:val="0"/>
          <w:divBdr>
            <w:top w:val="none" w:sz="0" w:space="0" w:color="auto"/>
            <w:left w:val="none" w:sz="0" w:space="0" w:color="auto"/>
            <w:bottom w:val="none" w:sz="0" w:space="0" w:color="auto"/>
            <w:right w:val="none" w:sz="0" w:space="0" w:color="auto"/>
          </w:divBdr>
        </w:div>
      </w:divsChild>
    </w:div>
    <w:div w:id="1409109229">
      <w:bodyDiv w:val="1"/>
      <w:marLeft w:val="0"/>
      <w:marRight w:val="0"/>
      <w:marTop w:val="0"/>
      <w:marBottom w:val="0"/>
      <w:divBdr>
        <w:top w:val="none" w:sz="0" w:space="0" w:color="auto"/>
        <w:left w:val="none" w:sz="0" w:space="0" w:color="auto"/>
        <w:bottom w:val="none" w:sz="0" w:space="0" w:color="auto"/>
        <w:right w:val="none" w:sz="0" w:space="0" w:color="auto"/>
      </w:divBdr>
      <w:divsChild>
        <w:div w:id="372965865">
          <w:marLeft w:val="0"/>
          <w:marRight w:val="0"/>
          <w:marTop w:val="0"/>
          <w:marBottom w:val="0"/>
          <w:divBdr>
            <w:top w:val="none" w:sz="0" w:space="0" w:color="auto"/>
            <w:left w:val="none" w:sz="0" w:space="0" w:color="auto"/>
            <w:bottom w:val="none" w:sz="0" w:space="0" w:color="auto"/>
            <w:right w:val="none" w:sz="0" w:space="0" w:color="auto"/>
          </w:divBdr>
        </w:div>
      </w:divsChild>
    </w:div>
    <w:div w:id="1409571361">
      <w:bodyDiv w:val="1"/>
      <w:marLeft w:val="0"/>
      <w:marRight w:val="0"/>
      <w:marTop w:val="0"/>
      <w:marBottom w:val="0"/>
      <w:divBdr>
        <w:top w:val="none" w:sz="0" w:space="0" w:color="auto"/>
        <w:left w:val="none" w:sz="0" w:space="0" w:color="auto"/>
        <w:bottom w:val="none" w:sz="0" w:space="0" w:color="auto"/>
        <w:right w:val="none" w:sz="0" w:space="0" w:color="auto"/>
      </w:divBdr>
      <w:divsChild>
        <w:div w:id="1278756385">
          <w:marLeft w:val="0"/>
          <w:marRight w:val="0"/>
          <w:marTop w:val="0"/>
          <w:marBottom w:val="0"/>
          <w:divBdr>
            <w:top w:val="none" w:sz="0" w:space="0" w:color="auto"/>
            <w:left w:val="none" w:sz="0" w:space="0" w:color="auto"/>
            <w:bottom w:val="none" w:sz="0" w:space="0" w:color="auto"/>
            <w:right w:val="none" w:sz="0" w:space="0" w:color="auto"/>
          </w:divBdr>
          <w:divsChild>
            <w:div w:id="1466269473">
              <w:marLeft w:val="2465"/>
              <w:marRight w:val="0"/>
              <w:marTop w:val="0"/>
              <w:marBottom w:val="0"/>
              <w:divBdr>
                <w:top w:val="none" w:sz="0" w:space="0" w:color="auto"/>
                <w:left w:val="none" w:sz="0" w:space="0" w:color="auto"/>
                <w:bottom w:val="none" w:sz="0" w:space="0" w:color="auto"/>
                <w:right w:val="none" w:sz="0" w:space="0" w:color="auto"/>
              </w:divBdr>
              <w:divsChild>
                <w:div w:id="126511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368">
      <w:bodyDiv w:val="1"/>
      <w:marLeft w:val="0"/>
      <w:marRight w:val="0"/>
      <w:marTop w:val="0"/>
      <w:marBottom w:val="0"/>
      <w:divBdr>
        <w:top w:val="none" w:sz="0" w:space="0" w:color="auto"/>
        <w:left w:val="none" w:sz="0" w:space="0" w:color="auto"/>
        <w:bottom w:val="none" w:sz="0" w:space="0" w:color="auto"/>
        <w:right w:val="none" w:sz="0" w:space="0" w:color="auto"/>
      </w:divBdr>
      <w:divsChild>
        <w:div w:id="430661593">
          <w:marLeft w:val="0"/>
          <w:marRight w:val="0"/>
          <w:marTop w:val="0"/>
          <w:marBottom w:val="0"/>
          <w:divBdr>
            <w:top w:val="single" w:sz="2" w:space="0" w:color="DDDBD9"/>
            <w:left w:val="single" w:sz="2" w:space="0" w:color="DDDBD9"/>
            <w:bottom w:val="single" w:sz="2" w:space="0" w:color="DDDBD9"/>
            <w:right w:val="single" w:sz="2" w:space="0" w:color="DDDBD9"/>
          </w:divBdr>
        </w:div>
        <w:div w:id="662704328">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409837988">
      <w:bodyDiv w:val="1"/>
      <w:marLeft w:val="0"/>
      <w:marRight w:val="0"/>
      <w:marTop w:val="0"/>
      <w:marBottom w:val="0"/>
      <w:divBdr>
        <w:top w:val="none" w:sz="0" w:space="0" w:color="auto"/>
        <w:left w:val="none" w:sz="0" w:space="0" w:color="auto"/>
        <w:bottom w:val="none" w:sz="0" w:space="0" w:color="auto"/>
        <w:right w:val="none" w:sz="0" w:space="0" w:color="auto"/>
      </w:divBdr>
      <w:divsChild>
        <w:div w:id="220214285">
          <w:marLeft w:val="-225"/>
          <w:marRight w:val="-225"/>
          <w:marTop w:val="0"/>
          <w:marBottom w:val="0"/>
          <w:divBdr>
            <w:top w:val="none" w:sz="0" w:space="0" w:color="auto"/>
            <w:left w:val="none" w:sz="0" w:space="0" w:color="auto"/>
            <w:bottom w:val="none" w:sz="0" w:space="0" w:color="auto"/>
            <w:right w:val="none" w:sz="0" w:space="0" w:color="auto"/>
          </w:divBdr>
        </w:div>
        <w:div w:id="2052069710">
          <w:marLeft w:val="-225"/>
          <w:marRight w:val="-225"/>
          <w:marTop w:val="0"/>
          <w:marBottom w:val="0"/>
          <w:divBdr>
            <w:top w:val="none" w:sz="0" w:space="0" w:color="auto"/>
            <w:left w:val="none" w:sz="0" w:space="0" w:color="auto"/>
            <w:bottom w:val="none" w:sz="0" w:space="0" w:color="auto"/>
            <w:right w:val="none" w:sz="0" w:space="0" w:color="auto"/>
          </w:divBdr>
          <w:divsChild>
            <w:div w:id="456873079">
              <w:marLeft w:val="0"/>
              <w:marRight w:val="0"/>
              <w:marTop w:val="0"/>
              <w:marBottom w:val="0"/>
              <w:divBdr>
                <w:top w:val="none" w:sz="0" w:space="0" w:color="auto"/>
                <w:left w:val="none" w:sz="0" w:space="0" w:color="auto"/>
                <w:bottom w:val="none" w:sz="0" w:space="0" w:color="auto"/>
                <w:right w:val="none" w:sz="0" w:space="0" w:color="auto"/>
              </w:divBdr>
              <w:divsChild>
                <w:div w:id="781345797">
                  <w:marLeft w:val="0"/>
                  <w:marRight w:val="0"/>
                  <w:marTop w:val="0"/>
                  <w:marBottom w:val="0"/>
                  <w:divBdr>
                    <w:top w:val="none" w:sz="0" w:space="0" w:color="auto"/>
                    <w:left w:val="none" w:sz="0" w:space="0" w:color="auto"/>
                    <w:bottom w:val="none" w:sz="0" w:space="0" w:color="auto"/>
                    <w:right w:val="none" w:sz="0" w:space="0" w:color="auto"/>
                  </w:divBdr>
                </w:div>
                <w:div w:id="96581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076185">
      <w:bodyDiv w:val="1"/>
      <w:marLeft w:val="0"/>
      <w:marRight w:val="0"/>
      <w:marTop w:val="0"/>
      <w:marBottom w:val="0"/>
      <w:divBdr>
        <w:top w:val="none" w:sz="0" w:space="0" w:color="auto"/>
        <w:left w:val="none" w:sz="0" w:space="0" w:color="auto"/>
        <w:bottom w:val="none" w:sz="0" w:space="0" w:color="auto"/>
        <w:right w:val="none" w:sz="0" w:space="0" w:color="auto"/>
      </w:divBdr>
      <w:divsChild>
        <w:div w:id="527375738">
          <w:marLeft w:val="-225"/>
          <w:marRight w:val="-225"/>
          <w:marTop w:val="0"/>
          <w:marBottom w:val="0"/>
          <w:divBdr>
            <w:top w:val="none" w:sz="0" w:space="0" w:color="auto"/>
            <w:left w:val="none" w:sz="0" w:space="0" w:color="auto"/>
            <w:bottom w:val="none" w:sz="0" w:space="0" w:color="auto"/>
            <w:right w:val="none" w:sz="0" w:space="0" w:color="auto"/>
          </w:divBdr>
        </w:div>
        <w:div w:id="145173649">
          <w:marLeft w:val="-225"/>
          <w:marRight w:val="-225"/>
          <w:marTop w:val="0"/>
          <w:marBottom w:val="0"/>
          <w:divBdr>
            <w:top w:val="none" w:sz="0" w:space="0" w:color="auto"/>
            <w:left w:val="none" w:sz="0" w:space="0" w:color="auto"/>
            <w:bottom w:val="none" w:sz="0" w:space="0" w:color="auto"/>
            <w:right w:val="none" w:sz="0" w:space="0" w:color="auto"/>
          </w:divBdr>
          <w:divsChild>
            <w:div w:id="1639262514">
              <w:marLeft w:val="0"/>
              <w:marRight w:val="0"/>
              <w:marTop w:val="0"/>
              <w:marBottom w:val="0"/>
              <w:divBdr>
                <w:top w:val="none" w:sz="0" w:space="0" w:color="auto"/>
                <w:left w:val="none" w:sz="0" w:space="0" w:color="auto"/>
                <w:bottom w:val="none" w:sz="0" w:space="0" w:color="auto"/>
                <w:right w:val="none" w:sz="0" w:space="0" w:color="auto"/>
              </w:divBdr>
              <w:divsChild>
                <w:div w:id="165649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75594">
      <w:bodyDiv w:val="1"/>
      <w:marLeft w:val="0"/>
      <w:marRight w:val="0"/>
      <w:marTop w:val="0"/>
      <w:marBottom w:val="0"/>
      <w:divBdr>
        <w:top w:val="none" w:sz="0" w:space="0" w:color="auto"/>
        <w:left w:val="none" w:sz="0" w:space="0" w:color="auto"/>
        <w:bottom w:val="none" w:sz="0" w:space="0" w:color="auto"/>
        <w:right w:val="none" w:sz="0" w:space="0" w:color="auto"/>
      </w:divBdr>
    </w:div>
    <w:div w:id="1410350991">
      <w:bodyDiv w:val="1"/>
      <w:marLeft w:val="0"/>
      <w:marRight w:val="0"/>
      <w:marTop w:val="0"/>
      <w:marBottom w:val="0"/>
      <w:divBdr>
        <w:top w:val="none" w:sz="0" w:space="0" w:color="auto"/>
        <w:left w:val="none" w:sz="0" w:space="0" w:color="auto"/>
        <w:bottom w:val="none" w:sz="0" w:space="0" w:color="auto"/>
        <w:right w:val="none" w:sz="0" w:space="0" w:color="auto"/>
      </w:divBdr>
    </w:div>
    <w:div w:id="1411000041">
      <w:bodyDiv w:val="1"/>
      <w:marLeft w:val="0"/>
      <w:marRight w:val="0"/>
      <w:marTop w:val="0"/>
      <w:marBottom w:val="0"/>
      <w:divBdr>
        <w:top w:val="none" w:sz="0" w:space="0" w:color="auto"/>
        <w:left w:val="none" w:sz="0" w:space="0" w:color="auto"/>
        <w:bottom w:val="none" w:sz="0" w:space="0" w:color="auto"/>
        <w:right w:val="none" w:sz="0" w:space="0" w:color="auto"/>
      </w:divBdr>
      <w:divsChild>
        <w:div w:id="1465804738">
          <w:marLeft w:val="0"/>
          <w:marRight w:val="0"/>
          <w:marTop w:val="0"/>
          <w:marBottom w:val="0"/>
          <w:divBdr>
            <w:top w:val="none" w:sz="0" w:space="0" w:color="auto"/>
            <w:left w:val="none" w:sz="0" w:space="0" w:color="auto"/>
            <w:bottom w:val="none" w:sz="0" w:space="0" w:color="auto"/>
            <w:right w:val="none" w:sz="0" w:space="0" w:color="auto"/>
          </w:divBdr>
          <w:divsChild>
            <w:div w:id="2026905174">
              <w:marLeft w:val="0"/>
              <w:marRight w:val="0"/>
              <w:marTop w:val="0"/>
              <w:marBottom w:val="240"/>
              <w:divBdr>
                <w:top w:val="none" w:sz="0" w:space="0" w:color="auto"/>
                <w:left w:val="none" w:sz="0" w:space="0" w:color="auto"/>
                <w:bottom w:val="none" w:sz="0" w:space="0" w:color="auto"/>
                <w:right w:val="none" w:sz="0" w:space="0" w:color="auto"/>
              </w:divBdr>
              <w:divsChild>
                <w:div w:id="747120979">
                  <w:marLeft w:val="0"/>
                  <w:marRight w:val="0"/>
                  <w:marTop w:val="0"/>
                  <w:marBottom w:val="0"/>
                  <w:divBdr>
                    <w:top w:val="none" w:sz="0" w:space="0" w:color="auto"/>
                    <w:left w:val="none" w:sz="0" w:space="0" w:color="auto"/>
                    <w:bottom w:val="none" w:sz="0" w:space="0" w:color="auto"/>
                    <w:right w:val="none" w:sz="0" w:space="0" w:color="auto"/>
                  </w:divBdr>
                </w:div>
                <w:div w:id="1909923088">
                  <w:marLeft w:val="60"/>
                  <w:marRight w:val="0"/>
                  <w:marTop w:val="0"/>
                  <w:marBottom w:val="0"/>
                  <w:divBdr>
                    <w:top w:val="none" w:sz="0" w:space="0" w:color="auto"/>
                    <w:left w:val="none" w:sz="0" w:space="0" w:color="auto"/>
                    <w:bottom w:val="none" w:sz="0" w:space="0" w:color="auto"/>
                    <w:right w:val="none" w:sz="0" w:space="0" w:color="auto"/>
                  </w:divBdr>
                </w:div>
              </w:divsChild>
            </w:div>
            <w:div w:id="1821265117">
              <w:marLeft w:val="0"/>
              <w:marRight w:val="0"/>
              <w:marTop w:val="0"/>
              <w:marBottom w:val="225"/>
              <w:divBdr>
                <w:top w:val="none" w:sz="0" w:space="0" w:color="auto"/>
                <w:left w:val="none" w:sz="0" w:space="0" w:color="auto"/>
                <w:bottom w:val="none" w:sz="0" w:space="0" w:color="auto"/>
                <w:right w:val="none" w:sz="0" w:space="0" w:color="auto"/>
              </w:divBdr>
            </w:div>
          </w:divsChild>
        </w:div>
        <w:div w:id="1618681517">
          <w:marLeft w:val="0"/>
          <w:marRight w:val="0"/>
          <w:marTop w:val="0"/>
          <w:marBottom w:val="0"/>
          <w:divBdr>
            <w:top w:val="none" w:sz="0" w:space="0" w:color="auto"/>
            <w:left w:val="none" w:sz="0" w:space="0" w:color="auto"/>
            <w:bottom w:val="none" w:sz="0" w:space="0" w:color="auto"/>
            <w:right w:val="none" w:sz="0" w:space="0" w:color="auto"/>
          </w:divBdr>
        </w:div>
        <w:div w:id="1989312273">
          <w:marLeft w:val="0"/>
          <w:marRight w:val="0"/>
          <w:marTop w:val="315"/>
          <w:marBottom w:val="0"/>
          <w:divBdr>
            <w:top w:val="none" w:sz="0" w:space="0" w:color="auto"/>
            <w:left w:val="none" w:sz="0" w:space="0" w:color="auto"/>
            <w:bottom w:val="none" w:sz="0" w:space="0" w:color="auto"/>
            <w:right w:val="none" w:sz="0" w:space="0" w:color="auto"/>
          </w:divBdr>
          <w:divsChild>
            <w:div w:id="192757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659925">
      <w:bodyDiv w:val="1"/>
      <w:marLeft w:val="0"/>
      <w:marRight w:val="0"/>
      <w:marTop w:val="0"/>
      <w:marBottom w:val="0"/>
      <w:divBdr>
        <w:top w:val="none" w:sz="0" w:space="0" w:color="auto"/>
        <w:left w:val="none" w:sz="0" w:space="0" w:color="auto"/>
        <w:bottom w:val="none" w:sz="0" w:space="0" w:color="auto"/>
        <w:right w:val="none" w:sz="0" w:space="0" w:color="auto"/>
      </w:divBdr>
      <w:divsChild>
        <w:div w:id="250506693">
          <w:marLeft w:val="-107"/>
          <w:marRight w:val="-107"/>
          <w:marTop w:val="0"/>
          <w:marBottom w:val="0"/>
          <w:divBdr>
            <w:top w:val="none" w:sz="0" w:space="0" w:color="auto"/>
            <w:left w:val="none" w:sz="0" w:space="0" w:color="auto"/>
            <w:bottom w:val="none" w:sz="0" w:space="0" w:color="auto"/>
            <w:right w:val="none" w:sz="0" w:space="0" w:color="auto"/>
          </w:divBdr>
          <w:divsChild>
            <w:div w:id="284892060">
              <w:marLeft w:val="0"/>
              <w:marRight w:val="0"/>
              <w:marTop w:val="0"/>
              <w:marBottom w:val="0"/>
              <w:divBdr>
                <w:top w:val="none" w:sz="0" w:space="0" w:color="auto"/>
                <w:left w:val="none" w:sz="0" w:space="0" w:color="auto"/>
                <w:bottom w:val="none" w:sz="0" w:space="0" w:color="auto"/>
                <w:right w:val="none" w:sz="0" w:space="0" w:color="auto"/>
              </w:divBdr>
              <w:divsChild>
                <w:div w:id="141389055">
                  <w:marLeft w:val="0"/>
                  <w:marRight w:val="0"/>
                  <w:marTop w:val="0"/>
                  <w:marBottom w:val="0"/>
                  <w:divBdr>
                    <w:top w:val="none" w:sz="0" w:space="0" w:color="auto"/>
                    <w:left w:val="none" w:sz="0" w:space="0" w:color="auto"/>
                    <w:bottom w:val="none" w:sz="0" w:space="0" w:color="auto"/>
                    <w:right w:val="none" w:sz="0" w:space="0" w:color="auto"/>
                  </w:divBdr>
                  <w:divsChild>
                    <w:div w:id="156645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823946">
          <w:marLeft w:val="-107"/>
          <w:marRight w:val="-107"/>
          <w:marTop w:val="0"/>
          <w:marBottom w:val="0"/>
          <w:divBdr>
            <w:top w:val="none" w:sz="0" w:space="0" w:color="auto"/>
            <w:left w:val="none" w:sz="0" w:space="0" w:color="auto"/>
            <w:bottom w:val="none" w:sz="0" w:space="0" w:color="auto"/>
            <w:right w:val="none" w:sz="0" w:space="0" w:color="auto"/>
          </w:divBdr>
        </w:div>
      </w:divsChild>
    </w:div>
    <w:div w:id="1411847322">
      <w:bodyDiv w:val="1"/>
      <w:marLeft w:val="0"/>
      <w:marRight w:val="0"/>
      <w:marTop w:val="0"/>
      <w:marBottom w:val="0"/>
      <w:divBdr>
        <w:top w:val="none" w:sz="0" w:space="0" w:color="auto"/>
        <w:left w:val="none" w:sz="0" w:space="0" w:color="auto"/>
        <w:bottom w:val="none" w:sz="0" w:space="0" w:color="auto"/>
        <w:right w:val="none" w:sz="0" w:space="0" w:color="auto"/>
      </w:divBdr>
      <w:divsChild>
        <w:div w:id="1264193031">
          <w:marLeft w:val="-150"/>
          <w:marRight w:val="-150"/>
          <w:marTop w:val="0"/>
          <w:marBottom w:val="0"/>
          <w:divBdr>
            <w:top w:val="none" w:sz="0" w:space="0" w:color="auto"/>
            <w:left w:val="none" w:sz="0" w:space="0" w:color="auto"/>
            <w:bottom w:val="none" w:sz="0" w:space="0" w:color="auto"/>
            <w:right w:val="none" w:sz="0" w:space="0" w:color="auto"/>
          </w:divBdr>
        </w:div>
      </w:divsChild>
    </w:div>
    <w:div w:id="1412195174">
      <w:bodyDiv w:val="1"/>
      <w:marLeft w:val="0"/>
      <w:marRight w:val="0"/>
      <w:marTop w:val="0"/>
      <w:marBottom w:val="0"/>
      <w:divBdr>
        <w:top w:val="none" w:sz="0" w:space="0" w:color="auto"/>
        <w:left w:val="none" w:sz="0" w:space="0" w:color="auto"/>
        <w:bottom w:val="none" w:sz="0" w:space="0" w:color="auto"/>
        <w:right w:val="none" w:sz="0" w:space="0" w:color="auto"/>
      </w:divBdr>
      <w:divsChild>
        <w:div w:id="359865466">
          <w:marLeft w:val="-150"/>
          <w:marRight w:val="-150"/>
          <w:marTop w:val="0"/>
          <w:marBottom w:val="0"/>
          <w:divBdr>
            <w:top w:val="none" w:sz="0" w:space="0" w:color="auto"/>
            <w:left w:val="none" w:sz="0" w:space="0" w:color="auto"/>
            <w:bottom w:val="none" w:sz="0" w:space="0" w:color="auto"/>
            <w:right w:val="none" w:sz="0" w:space="0" w:color="auto"/>
          </w:divBdr>
          <w:divsChild>
            <w:div w:id="555042958">
              <w:marLeft w:val="0"/>
              <w:marRight w:val="0"/>
              <w:marTop w:val="0"/>
              <w:marBottom w:val="0"/>
              <w:divBdr>
                <w:top w:val="none" w:sz="0" w:space="0" w:color="auto"/>
                <w:left w:val="none" w:sz="0" w:space="0" w:color="auto"/>
                <w:bottom w:val="none" w:sz="0" w:space="0" w:color="auto"/>
                <w:right w:val="none" w:sz="0" w:space="0" w:color="auto"/>
              </w:divBdr>
              <w:divsChild>
                <w:div w:id="806750046">
                  <w:marLeft w:val="0"/>
                  <w:marRight w:val="0"/>
                  <w:marTop w:val="0"/>
                  <w:marBottom w:val="0"/>
                  <w:divBdr>
                    <w:top w:val="none" w:sz="0" w:space="0" w:color="auto"/>
                    <w:left w:val="none" w:sz="0" w:space="0" w:color="auto"/>
                    <w:bottom w:val="none" w:sz="0" w:space="0" w:color="auto"/>
                    <w:right w:val="none" w:sz="0" w:space="0" w:color="auto"/>
                  </w:divBdr>
                  <w:divsChild>
                    <w:div w:id="1098913858">
                      <w:marLeft w:val="0"/>
                      <w:marRight w:val="0"/>
                      <w:marTop w:val="0"/>
                      <w:marBottom w:val="0"/>
                      <w:divBdr>
                        <w:top w:val="none" w:sz="0" w:space="0" w:color="auto"/>
                        <w:left w:val="none" w:sz="0" w:space="0" w:color="auto"/>
                        <w:bottom w:val="none" w:sz="0" w:space="0" w:color="auto"/>
                        <w:right w:val="none" w:sz="0" w:space="0" w:color="auto"/>
                      </w:divBdr>
                    </w:div>
                  </w:divsChild>
                </w:div>
                <w:div w:id="1052651361">
                  <w:marLeft w:val="0"/>
                  <w:marRight w:val="0"/>
                  <w:marTop w:val="0"/>
                  <w:marBottom w:val="0"/>
                  <w:divBdr>
                    <w:top w:val="none" w:sz="0" w:space="0" w:color="auto"/>
                    <w:left w:val="none" w:sz="0" w:space="0" w:color="auto"/>
                    <w:bottom w:val="none" w:sz="0" w:space="0" w:color="auto"/>
                    <w:right w:val="none" w:sz="0" w:space="0" w:color="auto"/>
                  </w:divBdr>
                  <w:divsChild>
                    <w:div w:id="924074227">
                      <w:marLeft w:val="0"/>
                      <w:marRight w:val="0"/>
                      <w:marTop w:val="0"/>
                      <w:marBottom w:val="0"/>
                      <w:divBdr>
                        <w:top w:val="none" w:sz="0" w:space="0" w:color="auto"/>
                        <w:left w:val="none" w:sz="0" w:space="0" w:color="auto"/>
                        <w:bottom w:val="none" w:sz="0" w:space="0" w:color="auto"/>
                        <w:right w:val="none" w:sz="0" w:space="0" w:color="auto"/>
                      </w:divBdr>
                      <w:divsChild>
                        <w:div w:id="548152711">
                          <w:marLeft w:val="0"/>
                          <w:marRight w:val="0"/>
                          <w:marTop w:val="0"/>
                          <w:marBottom w:val="0"/>
                          <w:divBdr>
                            <w:top w:val="none" w:sz="0" w:space="0" w:color="auto"/>
                            <w:left w:val="none" w:sz="0" w:space="0" w:color="auto"/>
                            <w:bottom w:val="none" w:sz="0" w:space="0" w:color="auto"/>
                            <w:right w:val="none" w:sz="0" w:space="0" w:color="auto"/>
                          </w:divBdr>
                        </w:div>
                      </w:divsChild>
                    </w:div>
                    <w:div w:id="147236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619324">
      <w:bodyDiv w:val="1"/>
      <w:marLeft w:val="0"/>
      <w:marRight w:val="0"/>
      <w:marTop w:val="0"/>
      <w:marBottom w:val="0"/>
      <w:divBdr>
        <w:top w:val="none" w:sz="0" w:space="0" w:color="auto"/>
        <w:left w:val="none" w:sz="0" w:space="0" w:color="auto"/>
        <w:bottom w:val="none" w:sz="0" w:space="0" w:color="auto"/>
        <w:right w:val="none" w:sz="0" w:space="0" w:color="auto"/>
      </w:divBdr>
      <w:divsChild>
        <w:div w:id="324745119">
          <w:marLeft w:val="-150"/>
          <w:marRight w:val="-150"/>
          <w:marTop w:val="0"/>
          <w:marBottom w:val="0"/>
          <w:divBdr>
            <w:top w:val="none" w:sz="0" w:space="0" w:color="auto"/>
            <w:left w:val="none" w:sz="0" w:space="0" w:color="auto"/>
            <w:bottom w:val="none" w:sz="0" w:space="0" w:color="auto"/>
            <w:right w:val="none" w:sz="0" w:space="0" w:color="auto"/>
          </w:divBdr>
          <w:divsChild>
            <w:div w:id="1621375841">
              <w:marLeft w:val="0"/>
              <w:marRight w:val="0"/>
              <w:marTop w:val="0"/>
              <w:marBottom w:val="0"/>
              <w:divBdr>
                <w:top w:val="none" w:sz="0" w:space="0" w:color="auto"/>
                <w:left w:val="none" w:sz="0" w:space="0" w:color="auto"/>
                <w:bottom w:val="none" w:sz="0" w:space="0" w:color="auto"/>
                <w:right w:val="none" w:sz="0" w:space="0" w:color="auto"/>
              </w:divBdr>
              <w:divsChild>
                <w:div w:id="2097631490">
                  <w:marLeft w:val="0"/>
                  <w:marRight w:val="0"/>
                  <w:marTop w:val="0"/>
                  <w:marBottom w:val="0"/>
                  <w:divBdr>
                    <w:top w:val="none" w:sz="0" w:space="0" w:color="auto"/>
                    <w:left w:val="none" w:sz="0" w:space="0" w:color="auto"/>
                    <w:bottom w:val="none" w:sz="0" w:space="0" w:color="auto"/>
                    <w:right w:val="none" w:sz="0" w:space="0" w:color="auto"/>
                  </w:divBdr>
                  <w:divsChild>
                    <w:div w:id="737481360">
                      <w:marLeft w:val="0"/>
                      <w:marRight w:val="0"/>
                      <w:marTop w:val="0"/>
                      <w:marBottom w:val="0"/>
                      <w:divBdr>
                        <w:top w:val="none" w:sz="0" w:space="0" w:color="auto"/>
                        <w:left w:val="none" w:sz="0" w:space="0" w:color="auto"/>
                        <w:bottom w:val="none" w:sz="0" w:space="0" w:color="auto"/>
                        <w:right w:val="none" w:sz="0" w:space="0" w:color="auto"/>
                      </w:divBdr>
                      <w:divsChild>
                        <w:div w:id="1008674763">
                          <w:marLeft w:val="0"/>
                          <w:marRight w:val="0"/>
                          <w:marTop w:val="0"/>
                          <w:marBottom w:val="0"/>
                          <w:divBdr>
                            <w:top w:val="none" w:sz="0" w:space="0" w:color="auto"/>
                            <w:left w:val="none" w:sz="0" w:space="0" w:color="auto"/>
                            <w:bottom w:val="none" w:sz="0" w:space="0" w:color="auto"/>
                            <w:right w:val="none" w:sz="0" w:space="0" w:color="auto"/>
                          </w:divBdr>
                        </w:div>
                      </w:divsChild>
                    </w:div>
                    <w:div w:id="7500109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203009065">
          <w:marLeft w:val="-150"/>
          <w:marRight w:val="-150"/>
          <w:marTop w:val="0"/>
          <w:marBottom w:val="0"/>
          <w:divBdr>
            <w:top w:val="none" w:sz="0" w:space="0" w:color="auto"/>
            <w:left w:val="none" w:sz="0" w:space="0" w:color="auto"/>
            <w:bottom w:val="none" w:sz="0" w:space="0" w:color="auto"/>
            <w:right w:val="none" w:sz="0" w:space="0" w:color="auto"/>
          </w:divBdr>
          <w:divsChild>
            <w:div w:id="593976615">
              <w:marLeft w:val="0"/>
              <w:marRight w:val="0"/>
              <w:marTop w:val="0"/>
              <w:marBottom w:val="0"/>
              <w:divBdr>
                <w:top w:val="none" w:sz="0" w:space="0" w:color="auto"/>
                <w:left w:val="none" w:sz="0" w:space="0" w:color="auto"/>
                <w:bottom w:val="none" w:sz="0" w:space="0" w:color="auto"/>
                <w:right w:val="none" w:sz="0" w:space="0" w:color="auto"/>
              </w:divBdr>
              <w:divsChild>
                <w:div w:id="822040137">
                  <w:marLeft w:val="0"/>
                  <w:marRight w:val="0"/>
                  <w:marTop w:val="0"/>
                  <w:marBottom w:val="0"/>
                  <w:divBdr>
                    <w:top w:val="none" w:sz="0" w:space="0" w:color="auto"/>
                    <w:left w:val="none" w:sz="0" w:space="0" w:color="auto"/>
                    <w:bottom w:val="none" w:sz="0" w:space="0" w:color="auto"/>
                    <w:right w:val="none" w:sz="0" w:space="0" w:color="auto"/>
                  </w:divBdr>
                  <w:divsChild>
                    <w:div w:id="1290428521">
                      <w:marLeft w:val="0"/>
                      <w:marRight w:val="0"/>
                      <w:marTop w:val="0"/>
                      <w:marBottom w:val="0"/>
                      <w:divBdr>
                        <w:top w:val="none" w:sz="0" w:space="0" w:color="auto"/>
                        <w:left w:val="none" w:sz="0" w:space="0" w:color="auto"/>
                        <w:bottom w:val="none" w:sz="0" w:space="0" w:color="auto"/>
                        <w:right w:val="none" w:sz="0" w:space="0" w:color="auto"/>
                      </w:divBdr>
                    </w:div>
                  </w:divsChild>
                </w:div>
                <w:div w:id="1980377899">
                  <w:marLeft w:val="0"/>
                  <w:marRight w:val="0"/>
                  <w:marTop w:val="0"/>
                  <w:marBottom w:val="0"/>
                  <w:divBdr>
                    <w:top w:val="none" w:sz="0" w:space="0" w:color="auto"/>
                    <w:left w:val="none" w:sz="0" w:space="0" w:color="auto"/>
                    <w:bottom w:val="none" w:sz="0" w:space="0" w:color="auto"/>
                    <w:right w:val="none" w:sz="0" w:space="0" w:color="auto"/>
                  </w:divBdr>
                  <w:divsChild>
                    <w:div w:id="1954363526">
                      <w:marLeft w:val="0"/>
                      <w:marRight w:val="0"/>
                      <w:marTop w:val="0"/>
                      <w:marBottom w:val="0"/>
                      <w:divBdr>
                        <w:top w:val="none" w:sz="0" w:space="0" w:color="auto"/>
                        <w:left w:val="none" w:sz="0" w:space="0" w:color="auto"/>
                        <w:bottom w:val="none" w:sz="0" w:space="0" w:color="auto"/>
                        <w:right w:val="none" w:sz="0" w:space="0" w:color="auto"/>
                      </w:divBdr>
                      <w:divsChild>
                        <w:div w:id="1212226915">
                          <w:marLeft w:val="0"/>
                          <w:marRight w:val="0"/>
                          <w:marTop w:val="0"/>
                          <w:marBottom w:val="0"/>
                          <w:divBdr>
                            <w:top w:val="none" w:sz="0" w:space="0" w:color="auto"/>
                            <w:left w:val="none" w:sz="0" w:space="0" w:color="auto"/>
                            <w:bottom w:val="none" w:sz="0" w:space="0" w:color="auto"/>
                            <w:right w:val="none" w:sz="0" w:space="0" w:color="auto"/>
                          </w:divBdr>
                        </w:div>
                      </w:divsChild>
                    </w:div>
                    <w:div w:id="210275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165802">
      <w:bodyDiv w:val="1"/>
      <w:marLeft w:val="0"/>
      <w:marRight w:val="0"/>
      <w:marTop w:val="0"/>
      <w:marBottom w:val="0"/>
      <w:divBdr>
        <w:top w:val="none" w:sz="0" w:space="0" w:color="auto"/>
        <w:left w:val="none" w:sz="0" w:space="0" w:color="auto"/>
        <w:bottom w:val="none" w:sz="0" w:space="0" w:color="auto"/>
        <w:right w:val="none" w:sz="0" w:space="0" w:color="auto"/>
      </w:divBdr>
      <w:divsChild>
        <w:div w:id="606893294">
          <w:marLeft w:val="0"/>
          <w:marRight w:val="0"/>
          <w:marTop w:val="0"/>
          <w:marBottom w:val="0"/>
          <w:divBdr>
            <w:top w:val="none" w:sz="0" w:space="0" w:color="auto"/>
            <w:left w:val="none" w:sz="0" w:space="0" w:color="auto"/>
            <w:bottom w:val="none" w:sz="0" w:space="0" w:color="auto"/>
            <w:right w:val="none" w:sz="0" w:space="0" w:color="auto"/>
          </w:divBdr>
          <w:divsChild>
            <w:div w:id="10496408">
              <w:marLeft w:val="0"/>
              <w:marRight w:val="0"/>
              <w:marTop w:val="0"/>
              <w:marBottom w:val="0"/>
              <w:divBdr>
                <w:top w:val="single" w:sz="6" w:space="0" w:color="9D9D9D"/>
                <w:left w:val="none" w:sz="0" w:space="0" w:color="auto"/>
                <w:bottom w:val="none" w:sz="0" w:space="0" w:color="auto"/>
                <w:right w:val="none" w:sz="0" w:space="0" w:color="auto"/>
              </w:divBdr>
            </w:div>
            <w:div w:id="895817770">
              <w:marLeft w:val="0"/>
              <w:marRight w:val="0"/>
              <w:marTop w:val="240"/>
              <w:marBottom w:val="240"/>
              <w:divBdr>
                <w:top w:val="none" w:sz="0" w:space="0" w:color="auto"/>
                <w:left w:val="none" w:sz="0" w:space="0" w:color="auto"/>
                <w:bottom w:val="none" w:sz="0" w:space="0" w:color="auto"/>
                <w:right w:val="none" w:sz="0" w:space="0" w:color="auto"/>
              </w:divBdr>
              <w:divsChild>
                <w:div w:id="349644492">
                  <w:marLeft w:val="0"/>
                  <w:marRight w:val="0"/>
                  <w:marTop w:val="0"/>
                  <w:marBottom w:val="0"/>
                  <w:divBdr>
                    <w:top w:val="none" w:sz="0" w:space="0" w:color="auto"/>
                    <w:left w:val="none" w:sz="0" w:space="0" w:color="auto"/>
                    <w:bottom w:val="none" w:sz="0" w:space="0" w:color="auto"/>
                    <w:right w:val="none" w:sz="0" w:space="0" w:color="auto"/>
                  </w:divBdr>
                  <w:divsChild>
                    <w:div w:id="69734802">
                      <w:marLeft w:val="0"/>
                      <w:marRight w:val="0"/>
                      <w:marTop w:val="0"/>
                      <w:marBottom w:val="0"/>
                      <w:divBdr>
                        <w:top w:val="none" w:sz="0" w:space="0" w:color="auto"/>
                        <w:left w:val="none" w:sz="0" w:space="0" w:color="auto"/>
                        <w:bottom w:val="none" w:sz="0" w:space="0" w:color="auto"/>
                        <w:right w:val="none" w:sz="0" w:space="0" w:color="auto"/>
                      </w:divBdr>
                    </w:div>
                    <w:div w:id="1226642839">
                      <w:marLeft w:val="0"/>
                      <w:marRight w:val="0"/>
                      <w:marTop w:val="0"/>
                      <w:marBottom w:val="0"/>
                      <w:divBdr>
                        <w:top w:val="none" w:sz="0" w:space="0" w:color="auto"/>
                        <w:left w:val="none" w:sz="0" w:space="0" w:color="auto"/>
                        <w:bottom w:val="none" w:sz="0" w:space="0" w:color="auto"/>
                        <w:right w:val="none" w:sz="0" w:space="0" w:color="auto"/>
                      </w:divBdr>
                    </w:div>
                  </w:divsChild>
                </w:div>
                <w:div w:id="879240331">
                  <w:marLeft w:val="0"/>
                  <w:marRight w:val="0"/>
                  <w:marTop w:val="0"/>
                  <w:marBottom w:val="0"/>
                  <w:divBdr>
                    <w:top w:val="none" w:sz="0" w:space="0" w:color="auto"/>
                    <w:left w:val="none" w:sz="0" w:space="0" w:color="auto"/>
                    <w:bottom w:val="none" w:sz="0" w:space="0" w:color="auto"/>
                    <w:right w:val="none" w:sz="0" w:space="0" w:color="auto"/>
                  </w:divBdr>
                  <w:divsChild>
                    <w:div w:id="177350397">
                      <w:marLeft w:val="0"/>
                      <w:marRight w:val="0"/>
                      <w:marTop w:val="0"/>
                      <w:marBottom w:val="100"/>
                      <w:divBdr>
                        <w:top w:val="none" w:sz="0" w:space="0" w:color="auto"/>
                        <w:left w:val="none" w:sz="0" w:space="0" w:color="auto"/>
                        <w:bottom w:val="none" w:sz="0" w:space="0" w:color="auto"/>
                        <w:right w:val="none" w:sz="0" w:space="0" w:color="auto"/>
                      </w:divBdr>
                    </w:div>
                    <w:div w:id="204294253">
                      <w:marLeft w:val="0"/>
                      <w:marRight w:val="0"/>
                      <w:marTop w:val="0"/>
                      <w:marBottom w:val="0"/>
                      <w:divBdr>
                        <w:top w:val="none" w:sz="0" w:space="0" w:color="auto"/>
                        <w:left w:val="none" w:sz="0" w:space="0" w:color="auto"/>
                        <w:bottom w:val="none" w:sz="0" w:space="0" w:color="auto"/>
                        <w:right w:val="none" w:sz="0" w:space="0" w:color="auto"/>
                      </w:divBdr>
                    </w:div>
                  </w:divsChild>
                </w:div>
                <w:div w:id="913969668">
                  <w:marLeft w:val="0"/>
                  <w:marRight w:val="0"/>
                  <w:marTop w:val="0"/>
                  <w:marBottom w:val="0"/>
                  <w:divBdr>
                    <w:top w:val="none" w:sz="0" w:space="0" w:color="auto"/>
                    <w:left w:val="none" w:sz="0" w:space="0" w:color="auto"/>
                    <w:bottom w:val="none" w:sz="0" w:space="0" w:color="auto"/>
                    <w:right w:val="none" w:sz="0" w:space="0" w:color="auto"/>
                  </w:divBdr>
                  <w:divsChild>
                    <w:div w:id="1035696241">
                      <w:marLeft w:val="0"/>
                      <w:marRight w:val="0"/>
                      <w:marTop w:val="0"/>
                      <w:marBottom w:val="0"/>
                      <w:divBdr>
                        <w:top w:val="none" w:sz="0" w:space="0" w:color="auto"/>
                        <w:left w:val="none" w:sz="0" w:space="0" w:color="auto"/>
                        <w:bottom w:val="none" w:sz="0" w:space="0" w:color="auto"/>
                        <w:right w:val="none" w:sz="0" w:space="0" w:color="auto"/>
                      </w:divBdr>
                    </w:div>
                    <w:div w:id="1392193364">
                      <w:marLeft w:val="0"/>
                      <w:marRight w:val="0"/>
                      <w:marTop w:val="0"/>
                      <w:marBottom w:val="100"/>
                      <w:divBdr>
                        <w:top w:val="none" w:sz="0" w:space="0" w:color="auto"/>
                        <w:left w:val="none" w:sz="0" w:space="0" w:color="auto"/>
                        <w:bottom w:val="none" w:sz="0" w:space="0" w:color="auto"/>
                        <w:right w:val="none" w:sz="0" w:space="0" w:color="auto"/>
                      </w:divBdr>
                    </w:div>
                  </w:divsChild>
                </w:div>
                <w:div w:id="1041977271">
                  <w:marLeft w:val="0"/>
                  <w:marRight w:val="0"/>
                  <w:marTop w:val="0"/>
                  <w:marBottom w:val="0"/>
                  <w:divBdr>
                    <w:top w:val="none" w:sz="0" w:space="0" w:color="auto"/>
                    <w:left w:val="none" w:sz="0" w:space="0" w:color="auto"/>
                    <w:bottom w:val="none" w:sz="0" w:space="0" w:color="auto"/>
                    <w:right w:val="none" w:sz="0" w:space="0" w:color="auto"/>
                  </w:divBdr>
                  <w:divsChild>
                    <w:div w:id="965743403">
                      <w:marLeft w:val="0"/>
                      <w:marRight w:val="0"/>
                      <w:marTop w:val="0"/>
                      <w:marBottom w:val="100"/>
                      <w:divBdr>
                        <w:top w:val="none" w:sz="0" w:space="0" w:color="auto"/>
                        <w:left w:val="none" w:sz="0" w:space="0" w:color="auto"/>
                        <w:bottom w:val="none" w:sz="0" w:space="0" w:color="auto"/>
                        <w:right w:val="none" w:sz="0" w:space="0" w:color="auto"/>
                      </w:divBdr>
                    </w:div>
                    <w:div w:id="1016886950">
                      <w:marLeft w:val="0"/>
                      <w:marRight w:val="0"/>
                      <w:marTop w:val="0"/>
                      <w:marBottom w:val="0"/>
                      <w:divBdr>
                        <w:top w:val="none" w:sz="0" w:space="0" w:color="auto"/>
                        <w:left w:val="none" w:sz="0" w:space="0" w:color="auto"/>
                        <w:bottom w:val="none" w:sz="0" w:space="0" w:color="auto"/>
                        <w:right w:val="none" w:sz="0" w:space="0" w:color="auto"/>
                      </w:divBdr>
                    </w:div>
                    <w:div w:id="1283805925">
                      <w:marLeft w:val="0"/>
                      <w:marRight w:val="0"/>
                      <w:marTop w:val="0"/>
                      <w:marBottom w:val="0"/>
                      <w:divBdr>
                        <w:top w:val="none" w:sz="0" w:space="0" w:color="auto"/>
                        <w:left w:val="none" w:sz="0" w:space="0" w:color="auto"/>
                        <w:bottom w:val="none" w:sz="0" w:space="0" w:color="auto"/>
                        <w:right w:val="none" w:sz="0" w:space="0" w:color="auto"/>
                      </w:divBdr>
                    </w:div>
                  </w:divsChild>
                </w:div>
                <w:div w:id="1107385470">
                  <w:marLeft w:val="0"/>
                  <w:marRight w:val="0"/>
                  <w:marTop w:val="0"/>
                  <w:marBottom w:val="0"/>
                  <w:divBdr>
                    <w:top w:val="none" w:sz="0" w:space="0" w:color="auto"/>
                    <w:left w:val="none" w:sz="0" w:space="0" w:color="auto"/>
                    <w:bottom w:val="none" w:sz="0" w:space="0" w:color="auto"/>
                    <w:right w:val="none" w:sz="0" w:space="0" w:color="auto"/>
                  </w:divBdr>
                  <w:divsChild>
                    <w:div w:id="426385074">
                      <w:marLeft w:val="0"/>
                      <w:marRight w:val="0"/>
                      <w:marTop w:val="0"/>
                      <w:marBottom w:val="100"/>
                      <w:divBdr>
                        <w:top w:val="none" w:sz="0" w:space="0" w:color="auto"/>
                        <w:left w:val="none" w:sz="0" w:space="0" w:color="auto"/>
                        <w:bottom w:val="none" w:sz="0" w:space="0" w:color="auto"/>
                        <w:right w:val="none" w:sz="0" w:space="0" w:color="auto"/>
                      </w:divBdr>
                    </w:div>
                    <w:div w:id="952831559">
                      <w:marLeft w:val="0"/>
                      <w:marRight w:val="0"/>
                      <w:marTop w:val="0"/>
                      <w:marBottom w:val="0"/>
                      <w:divBdr>
                        <w:top w:val="none" w:sz="0" w:space="0" w:color="auto"/>
                        <w:left w:val="none" w:sz="0" w:space="0" w:color="auto"/>
                        <w:bottom w:val="none" w:sz="0" w:space="0" w:color="auto"/>
                        <w:right w:val="none" w:sz="0" w:space="0" w:color="auto"/>
                      </w:divBdr>
                    </w:div>
                    <w:div w:id="1359232526">
                      <w:marLeft w:val="0"/>
                      <w:marRight w:val="0"/>
                      <w:marTop w:val="0"/>
                      <w:marBottom w:val="0"/>
                      <w:divBdr>
                        <w:top w:val="none" w:sz="0" w:space="0" w:color="auto"/>
                        <w:left w:val="none" w:sz="0" w:space="0" w:color="auto"/>
                        <w:bottom w:val="none" w:sz="0" w:space="0" w:color="auto"/>
                        <w:right w:val="none" w:sz="0" w:space="0" w:color="auto"/>
                      </w:divBdr>
                    </w:div>
                  </w:divsChild>
                </w:div>
                <w:div w:id="1182671066">
                  <w:marLeft w:val="0"/>
                  <w:marRight w:val="0"/>
                  <w:marTop w:val="0"/>
                  <w:marBottom w:val="0"/>
                  <w:divBdr>
                    <w:top w:val="none" w:sz="0" w:space="0" w:color="auto"/>
                    <w:left w:val="none" w:sz="0" w:space="0" w:color="auto"/>
                    <w:bottom w:val="none" w:sz="0" w:space="0" w:color="auto"/>
                    <w:right w:val="none" w:sz="0" w:space="0" w:color="auto"/>
                  </w:divBdr>
                  <w:divsChild>
                    <w:div w:id="495997249">
                      <w:marLeft w:val="0"/>
                      <w:marRight w:val="0"/>
                      <w:marTop w:val="0"/>
                      <w:marBottom w:val="0"/>
                      <w:divBdr>
                        <w:top w:val="none" w:sz="0" w:space="0" w:color="auto"/>
                        <w:left w:val="none" w:sz="0" w:space="0" w:color="auto"/>
                        <w:bottom w:val="none" w:sz="0" w:space="0" w:color="auto"/>
                        <w:right w:val="none" w:sz="0" w:space="0" w:color="auto"/>
                      </w:divBdr>
                    </w:div>
                    <w:div w:id="582379846">
                      <w:marLeft w:val="0"/>
                      <w:marRight w:val="0"/>
                      <w:marTop w:val="0"/>
                      <w:marBottom w:val="0"/>
                      <w:divBdr>
                        <w:top w:val="none" w:sz="0" w:space="0" w:color="auto"/>
                        <w:left w:val="none" w:sz="0" w:space="0" w:color="auto"/>
                        <w:bottom w:val="none" w:sz="0" w:space="0" w:color="auto"/>
                        <w:right w:val="none" w:sz="0" w:space="0" w:color="auto"/>
                      </w:divBdr>
                    </w:div>
                  </w:divsChild>
                </w:div>
                <w:div w:id="1281836912">
                  <w:marLeft w:val="0"/>
                  <w:marRight w:val="0"/>
                  <w:marTop w:val="0"/>
                  <w:marBottom w:val="0"/>
                  <w:divBdr>
                    <w:top w:val="none" w:sz="0" w:space="0" w:color="auto"/>
                    <w:left w:val="none" w:sz="0" w:space="0" w:color="auto"/>
                    <w:bottom w:val="none" w:sz="0" w:space="0" w:color="auto"/>
                    <w:right w:val="none" w:sz="0" w:space="0" w:color="auto"/>
                  </w:divBdr>
                  <w:divsChild>
                    <w:div w:id="58213357">
                      <w:marLeft w:val="0"/>
                      <w:marRight w:val="0"/>
                      <w:marTop w:val="0"/>
                      <w:marBottom w:val="100"/>
                      <w:divBdr>
                        <w:top w:val="none" w:sz="0" w:space="0" w:color="auto"/>
                        <w:left w:val="none" w:sz="0" w:space="0" w:color="auto"/>
                        <w:bottom w:val="none" w:sz="0" w:space="0" w:color="auto"/>
                        <w:right w:val="none" w:sz="0" w:space="0" w:color="auto"/>
                      </w:divBdr>
                    </w:div>
                    <w:div w:id="644775741">
                      <w:marLeft w:val="0"/>
                      <w:marRight w:val="0"/>
                      <w:marTop w:val="0"/>
                      <w:marBottom w:val="0"/>
                      <w:divBdr>
                        <w:top w:val="none" w:sz="0" w:space="0" w:color="auto"/>
                        <w:left w:val="none" w:sz="0" w:space="0" w:color="auto"/>
                        <w:bottom w:val="none" w:sz="0" w:space="0" w:color="auto"/>
                        <w:right w:val="none" w:sz="0" w:space="0" w:color="auto"/>
                      </w:divBdr>
                    </w:div>
                  </w:divsChild>
                </w:div>
                <w:div w:id="1348867316">
                  <w:marLeft w:val="0"/>
                  <w:marRight w:val="0"/>
                  <w:marTop w:val="0"/>
                  <w:marBottom w:val="0"/>
                  <w:divBdr>
                    <w:top w:val="none" w:sz="0" w:space="0" w:color="auto"/>
                    <w:left w:val="none" w:sz="0" w:space="0" w:color="auto"/>
                    <w:bottom w:val="none" w:sz="0" w:space="0" w:color="auto"/>
                    <w:right w:val="none" w:sz="0" w:space="0" w:color="auto"/>
                  </w:divBdr>
                  <w:divsChild>
                    <w:div w:id="123356981">
                      <w:marLeft w:val="0"/>
                      <w:marRight w:val="0"/>
                      <w:marTop w:val="0"/>
                      <w:marBottom w:val="100"/>
                      <w:divBdr>
                        <w:top w:val="none" w:sz="0" w:space="0" w:color="auto"/>
                        <w:left w:val="none" w:sz="0" w:space="0" w:color="auto"/>
                        <w:bottom w:val="none" w:sz="0" w:space="0" w:color="auto"/>
                        <w:right w:val="none" w:sz="0" w:space="0" w:color="auto"/>
                      </w:divBdr>
                    </w:div>
                  </w:divsChild>
                </w:div>
                <w:div w:id="1447042193">
                  <w:marLeft w:val="0"/>
                  <w:marRight w:val="0"/>
                  <w:marTop w:val="0"/>
                  <w:marBottom w:val="0"/>
                  <w:divBdr>
                    <w:top w:val="none" w:sz="0" w:space="0" w:color="auto"/>
                    <w:left w:val="none" w:sz="0" w:space="0" w:color="auto"/>
                    <w:bottom w:val="none" w:sz="0" w:space="0" w:color="auto"/>
                    <w:right w:val="none" w:sz="0" w:space="0" w:color="auto"/>
                  </w:divBdr>
                  <w:divsChild>
                    <w:div w:id="912590295">
                      <w:marLeft w:val="0"/>
                      <w:marRight w:val="0"/>
                      <w:marTop w:val="0"/>
                      <w:marBottom w:val="0"/>
                      <w:divBdr>
                        <w:top w:val="none" w:sz="0" w:space="0" w:color="auto"/>
                        <w:left w:val="none" w:sz="0" w:space="0" w:color="auto"/>
                        <w:bottom w:val="none" w:sz="0" w:space="0" w:color="auto"/>
                        <w:right w:val="none" w:sz="0" w:space="0" w:color="auto"/>
                      </w:divBdr>
                    </w:div>
                    <w:div w:id="1238786248">
                      <w:marLeft w:val="0"/>
                      <w:marRight w:val="0"/>
                      <w:marTop w:val="0"/>
                      <w:marBottom w:val="100"/>
                      <w:divBdr>
                        <w:top w:val="none" w:sz="0" w:space="0" w:color="auto"/>
                        <w:left w:val="none" w:sz="0" w:space="0" w:color="auto"/>
                        <w:bottom w:val="none" w:sz="0" w:space="0" w:color="auto"/>
                        <w:right w:val="none" w:sz="0" w:space="0" w:color="auto"/>
                      </w:divBdr>
                    </w:div>
                    <w:div w:id="14686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0454">
          <w:marLeft w:val="0"/>
          <w:marRight w:val="0"/>
          <w:marTop w:val="0"/>
          <w:marBottom w:val="0"/>
          <w:divBdr>
            <w:top w:val="none" w:sz="0" w:space="0" w:color="auto"/>
            <w:left w:val="none" w:sz="0" w:space="0" w:color="auto"/>
            <w:bottom w:val="none" w:sz="0" w:space="0" w:color="auto"/>
            <w:right w:val="none" w:sz="0" w:space="0" w:color="auto"/>
          </w:divBdr>
        </w:div>
      </w:divsChild>
    </w:div>
    <w:div w:id="1414425438">
      <w:bodyDiv w:val="1"/>
      <w:marLeft w:val="0"/>
      <w:marRight w:val="0"/>
      <w:marTop w:val="0"/>
      <w:marBottom w:val="0"/>
      <w:divBdr>
        <w:top w:val="none" w:sz="0" w:space="0" w:color="auto"/>
        <w:left w:val="none" w:sz="0" w:space="0" w:color="auto"/>
        <w:bottom w:val="none" w:sz="0" w:space="0" w:color="auto"/>
        <w:right w:val="none" w:sz="0" w:space="0" w:color="auto"/>
      </w:divBdr>
    </w:div>
    <w:div w:id="1414817963">
      <w:bodyDiv w:val="1"/>
      <w:marLeft w:val="0"/>
      <w:marRight w:val="0"/>
      <w:marTop w:val="0"/>
      <w:marBottom w:val="0"/>
      <w:divBdr>
        <w:top w:val="none" w:sz="0" w:space="0" w:color="auto"/>
        <w:left w:val="none" w:sz="0" w:space="0" w:color="auto"/>
        <w:bottom w:val="none" w:sz="0" w:space="0" w:color="auto"/>
        <w:right w:val="none" w:sz="0" w:space="0" w:color="auto"/>
      </w:divBdr>
      <w:divsChild>
        <w:div w:id="1669746512">
          <w:marLeft w:val="-225"/>
          <w:marRight w:val="-225"/>
          <w:marTop w:val="0"/>
          <w:marBottom w:val="0"/>
          <w:divBdr>
            <w:top w:val="none" w:sz="0" w:space="0" w:color="auto"/>
            <w:left w:val="none" w:sz="0" w:space="0" w:color="auto"/>
            <w:bottom w:val="none" w:sz="0" w:space="0" w:color="auto"/>
            <w:right w:val="none" w:sz="0" w:space="0" w:color="auto"/>
          </w:divBdr>
        </w:div>
        <w:div w:id="1498421162">
          <w:marLeft w:val="-225"/>
          <w:marRight w:val="-225"/>
          <w:marTop w:val="0"/>
          <w:marBottom w:val="0"/>
          <w:divBdr>
            <w:top w:val="none" w:sz="0" w:space="0" w:color="auto"/>
            <w:left w:val="none" w:sz="0" w:space="0" w:color="auto"/>
            <w:bottom w:val="none" w:sz="0" w:space="0" w:color="auto"/>
            <w:right w:val="none" w:sz="0" w:space="0" w:color="auto"/>
          </w:divBdr>
          <w:divsChild>
            <w:div w:id="540673840">
              <w:marLeft w:val="0"/>
              <w:marRight w:val="0"/>
              <w:marTop w:val="0"/>
              <w:marBottom w:val="0"/>
              <w:divBdr>
                <w:top w:val="none" w:sz="0" w:space="0" w:color="auto"/>
                <w:left w:val="none" w:sz="0" w:space="0" w:color="auto"/>
                <w:bottom w:val="none" w:sz="0" w:space="0" w:color="auto"/>
                <w:right w:val="none" w:sz="0" w:space="0" w:color="auto"/>
              </w:divBdr>
              <w:divsChild>
                <w:div w:id="371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473392">
      <w:bodyDiv w:val="1"/>
      <w:marLeft w:val="0"/>
      <w:marRight w:val="0"/>
      <w:marTop w:val="0"/>
      <w:marBottom w:val="0"/>
      <w:divBdr>
        <w:top w:val="none" w:sz="0" w:space="0" w:color="auto"/>
        <w:left w:val="none" w:sz="0" w:space="0" w:color="auto"/>
        <w:bottom w:val="none" w:sz="0" w:space="0" w:color="auto"/>
        <w:right w:val="none" w:sz="0" w:space="0" w:color="auto"/>
      </w:divBdr>
    </w:div>
    <w:div w:id="1416826365">
      <w:bodyDiv w:val="1"/>
      <w:marLeft w:val="0"/>
      <w:marRight w:val="0"/>
      <w:marTop w:val="0"/>
      <w:marBottom w:val="0"/>
      <w:divBdr>
        <w:top w:val="none" w:sz="0" w:space="0" w:color="auto"/>
        <w:left w:val="none" w:sz="0" w:space="0" w:color="auto"/>
        <w:bottom w:val="none" w:sz="0" w:space="0" w:color="auto"/>
        <w:right w:val="none" w:sz="0" w:space="0" w:color="auto"/>
      </w:divBdr>
      <w:divsChild>
        <w:div w:id="1032998160">
          <w:marLeft w:val="0"/>
          <w:marRight w:val="0"/>
          <w:marTop w:val="0"/>
          <w:marBottom w:val="0"/>
          <w:divBdr>
            <w:top w:val="none" w:sz="0" w:space="0" w:color="auto"/>
            <w:left w:val="none" w:sz="0" w:space="0" w:color="auto"/>
            <w:bottom w:val="none" w:sz="0" w:space="0" w:color="auto"/>
            <w:right w:val="none" w:sz="0" w:space="0" w:color="auto"/>
          </w:divBdr>
          <w:divsChild>
            <w:div w:id="1220820983">
              <w:marLeft w:val="0"/>
              <w:marRight w:val="0"/>
              <w:marTop w:val="0"/>
              <w:marBottom w:val="240"/>
              <w:divBdr>
                <w:top w:val="none" w:sz="0" w:space="0" w:color="auto"/>
                <w:left w:val="none" w:sz="0" w:space="0" w:color="auto"/>
                <w:bottom w:val="none" w:sz="0" w:space="0" w:color="auto"/>
                <w:right w:val="none" w:sz="0" w:space="0" w:color="auto"/>
              </w:divBdr>
              <w:divsChild>
                <w:div w:id="1909992147">
                  <w:marLeft w:val="0"/>
                  <w:marRight w:val="0"/>
                  <w:marTop w:val="0"/>
                  <w:marBottom w:val="0"/>
                  <w:divBdr>
                    <w:top w:val="none" w:sz="0" w:space="0" w:color="auto"/>
                    <w:left w:val="none" w:sz="0" w:space="0" w:color="auto"/>
                    <w:bottom w:val="none" w:sz="0" w:space="0" w:color="auto"/>
                    <w:right w:val="none" w:sz="0" w:space="0" w:color="auto"/>
                  </w:divBdr>
                </w:div>
                <w:div w:id="1751150448">
                  <w:marLeft w:val="60"/>
                  <w:marRight w:val="0"/>
                  <w:marTop w:val="0"/>
                  <w:marBottom w:val="0"/>
                  <w:divBdr>
                    <w:top w:val="none" w:sz="0" w:space="0" w:color="auto"/>
                    <w:left w:val="none" w:sz="0" w:space="0" w:color="auto"/>
                    <w:bottom w:val="none" w:sz="0" w:space="0" w:color="auto"/>
                    <w:right w:val="none" w:sz="0" w:space="0" w:color="auto"/>
                  </w:divBdr>
                </w:div>
              </w:divsChild>
            </w:div>
            <w:div w:id="67266792">
              <w:marLeft w:val="0"/>
              <w:marRight w:val="0"/>
              <w:marTop w:val="0"/>
              <w:marBottom w:val="225"/>
              <w:divBdr>
                <w:top w:val="none" w:sz="0" w:space="0" w:color="auto"/>
                <w:left w:val="none" w:sz="0" w:space="0" w:color="auto"/>
                <w:bottom w:val="none" w:sz="0" w:space="0" w:color="auto"/>
                <w:right w:val="none" w:sz="0" w:space="0" w:color="auto"/>
              </w:divBdr>
            </w:div>
          </w:divsChild>
        </w:div>
        <w:div w:id="1984385445">
          <w:marLeft w:val="0"/>
          <w:marRight w:val="0"/>
          <w:marTop w:val="0"/>
          <w:marBottom w:val="0"/>
          <w:divBdr>
            <w:top w:val="none" w:sz="0" w:space="0" w:color="auto"/>
            <w:left w:val="none" w:sz="0" w:space="0" w:color="auto"/>
            <w:bottom w:val="none" w:sz="0" w:space="0" w:color="auto"/>
            <w:right w:val="none" w:sz="0" w:space="0" w:color="auto"/>
          </w:divBdr>
        </w:div>
        <w:div w:id="1593707249">
          <w:marLeft w:val="0"/>
          <w:marRight w:val="0"/>
          <w:marTop w:val="315"/>
          <w:marBottom w:val="0"/>
          <w:divBdr>
            <w:top w:val="none" w:sz="0" w:space="0" w:color="auto"/>
            <w:left w:val="none" w:sz="0" w:space="0" w:color="auto"/>
            <w:bottom w:val="none" w:sz="0" w:space="0" w:color="auto"/>
            <w:right w:val="none" w:sz="0" w:space="0" w:color="auto"/>
          </w:divBdr>
          <w:divsChild>
            <w:div w:id="134120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096271">
      <w:bodyDiv w:val="1"/>
      <w:marLeft w:val="0"/>
      <w:marRight w:val="0"/>
      <w:marTop w:val="0"/>
      <w:marBottom w:val="0"/>
      <w:divBdr>
        <w:top w:val="none" w:sz="0" w:space="0" w:color="auto"/>
        <w:left w:val="none" w:sz="0" w:space="0" w:color="auto"/>
        <w:bottom w:val="none" w:sz="0" w:space="0" w:color="auto"/>
        <w:right w:val="none" w:sz="0" w:space="0" w:color="auto"/>
      </w:divBdr>
      <w:divsChild>
        <w:div w:id="1415127339">
          <w:marLeft w:val="0"/>
          <w:marRight w:val="0"/>
          <w:marTop w:val="0"/>
          <w:marBottom w:val="0"/>
          <w:divBdr>
            <w:top w:val="none" w:sz="0" w:space="0" w:color="auto"/>
            <w:left w:val="none" w:sz="0" w:space="0" w:color="auto"/>
            <w:bottom w:val="none" w:sz="0" w:space="0" w:color="auto"/>
            <w:right w:val="none" w:sz="0" w:space="0" w:color="auto"/>
          </w:divBdr>
        </w:div>
      </w:divsChild>
    </w:div>
    <w:div w:id="1418138636">
      <w:bodyDiv w:val="1"/>
      <w:marLeft w:val="0"/>
      <w:marRight w:val="0"/>
      <w:marTop w:val="0"/>
      <w:marBottom w:val="0"/>
      <w:divBdr>
        <w:top w:val="none" w:sz="0" w:space="0" w:color="auto"/>
        <w:left w:val="none" w:sz="0" w:space="0" w:color="auto"/>
        <w:bottom w:val="none" w:sz="0" w:space="0" w:color="auto"/>
        <w:right w:val="none" w:sz="0" w:space="0" w:color="auto"/>
      </w:divBdr>
      <w:divsChild>
        <w:div w:id="1516727931">
          <w:marLeft w:val="-225"/>
          <w:marRight w:val="-225"/>
          <w:marTop w:val="0"/>
          <w:marBottom w:val="0"/>
          <w:divBdr>
            <w:top w:val="none" w:sz="0" w:space="0" w:color="auto"/>
            <w:left w:val="none" w:sz="0" w:space="0" w:color="auto"/>
            <w:bottom w:val="none" w:sz="0" w:space="0" w:color="auto"/>
            <w:right w:val="none" w:sz="0" w:space="0" w:color="auto"/>
          </w:divBdr>
        </w:div>
        <w:div w:id="1194222124">
          <w:marLeft w:val="-225"/>
          <w:marRight w:val="-225"/>
          <w:marTop w:val="0"/>
          <w:marBottom w:val="0"/>
          <w:divBdr>
            <w:top w:val="none" w:sz="0" w:space="0" w:color="auto"/>
            <w:left w:val="none" w:sz="0" w:space="0" w:color="auto"/>
            <w:bottom w:val="none" w:sz="0" w:space="0" w:color="auto"/>
            <w:right w:val="none" w:sz="0" w:space="0" w:color="auto"/>
          </w:divBdr>
          <w:divsChild>
            <w:div w:id="1804033623">
              <w:marLeft w:val="0"/>
              <w:marRight w:val="0"/>
              <w:marTop w:val="0"/>
              <w:marBottom w:val="0"/>
              <w:divBdr>
                <w:top w:val="none" w:sz="0" w:space="0" w:color="auto"/>
                <w:left w:val="none" w:sz="0" w:space="0" w:color="auto"/>
                <w:bottom w:val="none" w:sz="0" w:space="0" w:color="auto"/>
                <w:right w:val="none" w:sz="0" w:space="0" w:color="auto"/>
              </w:divBdr>
              <w:divsChild>
                <w:div w:id="138027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551132">
      <w:bodyDiv w:val="1"/>
      <w:marLeft w:val="0"/>
      <w:marRight w:val="0"/>
      <w:marTop w:val="0"/>
      <w:marBottom w:val="0"/>
      <w:divBdr>
        <w:top w:val="none" w:sz="0" w:space="0" w:color="auto"/>
        <w:left w:val="none" w:sz="0" w:space="0" w:color="auto"/>
        <w:bottom w:val="none" w:sz="0" w:space="0" w:color="auto"/>
        <w:right w:val="none" w:sz="0" w:space="0" w:color="auto"/>
      </w:divBdr>
      <w:divsChild>
        <w:div w:id="611791287">
          <w:marLeft w:val="-225"/>
          <w:marRight w:val="-225"/>
          <w:marTop w:val="0"/>
          <w:marBottom w:val="0"/>
          <w:divBdr>
            <w:top w:val="none" w:sz="0" w:space="0" w:color="auto"/>
            <w:left w:val="none" w:sz="0" w:space="0" w:color="auto"/>
            <w:bottom w:val="none" w:sz="0" w:space="0" w:color="auto"/>
            <w:right w:val="none" w:sz="0" w:space="0" w:color="auto"/>
          </w:divBdr>
          <w:divsChild>
            <w:div w:id="688606111">
              <w:marLeft w:val="0"/>
              <w:marRight w:val="0"/>
              <w:marTop w:val="0"/>
              <w:marBottom w:val="0"/>
              <w:divBdr>
                <w:top w:val="none" w:sz="0" w:space="0" w:color="auto"/>
                <w:left w:val="none" w:sz="0" w:space="0" w:color="auto"/>
                <w:bottom w:val="none" w:sz="0" w:space="0" w:color="auto"/>
                <w:right w:val="none" w:sz="0" w:space="0" w:color="auto"/>
              </w:divBdr>
              <w:divsChild>
                <w:div w:id="729157691">
                  <w:marLeft w:val="0"/>
                  <w:marRight w:val="0"/>
                  <w:marTop w:val="0"/>
                  <w:marBottom w:val="0"/>
                  <w:divBdr>
                    <w:top w:val="none" w:sz="0" w:space="0" w:color="auto"/>
                    <w:left w:val="none" w:sz="0" w:space="0" w:color="auto"/>
                    <w:bottom w:val="none" w:sz="0" w:space="0" w:color="auto"/>
                    <w:right w:val="none" w:sz="0" w:space="0" w:color="auto"/>
                  </w:divBdr>
                </w:div>
                <w:div w:id="825514588">
                  <w:marLeft w:val="0"/>
                  <w:marRight w:val="0"/>
                  <w:marTop w:val="0"/>
                  <w:marBottom w:val="0"/>
                  <w:divBdr>
                    <w:top w:val="none" w:sz="0" w:space="0" w:color="auto"/>
                    <w:left w:val="none" w:sz="0" w:space="0" w:color="auto"/>
                    <w:bottom w:val="none" w:sz="0" w:space="0" w:color="auto"/>
                    <w:right w:val="none" w:sz="0" w:space="0" w:color="auto"/>
                  </w:divBdr>
                </w:div>
                <w:div w:id="83954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83353">
          <w:marLeft w:val="-225"/>
          <w:marRight w:val="-225"/>
          <w:marTop w:val="0"/>
          <w:marBottom w:val="0"/>
          <w:divBdr>
            <w:top w:val="none" w:sz="0" w:space="0" w:color="auto"/>
            <w:left w:val="none" w:sz="0" w:space="0" w:color="auto"/>
            <w:bottom w:val="none" w:sz="0" w:space="0" w:color="auto"/>
            <w:right w:val="none" w:sz="0" w:space="0" w:color="auto"/>
          </w:divBdr>
        </w:div>
      </w:divsChild>
    </w:div>
    <w:div w:id="1418745074">
      <w:bodyDiv w:val="1"/>
      <w:marLeft w:val="0"/>
      <w:marRight w:val="0"/>
      <w:marTop w:val="0"/>
      <w:marBottom w:val="0"/>
      <w:divBdr>
        <w:top w:val="none" w:sz="0" w:space="0" w:color="auto"/>
        <w:left w:val="none" w:sz="0" w:space="0" w:color="auto"/>
        <w:bottom w:val="none" w:sz="0" w:space="0" w:color="auto"/>
        <w:right w:val="none" w:sz="0" w:space="0" w:color="auto"/>
      </w:divBdr>
      <w:divsChild>
        <w:div w:id="668680580">
          <w:marLeft w:val="0"/>
          <w:marRight w:val="0"/>
          <w:marTop w:val="0"/>
          <w:marBottom w:val="270"/>
          <w:divBdr>
            <w:top w:val="none" w:sz="0" w:space="0" w:color="auto"/>
            <w:left w:val="none" w:sz="0" w:space="0" w:color="auto"/>
            <w:bottom w:val="none" w:sz="0" w:space="0" w:color="auto"/>
            <w:right w:val="none" w:sz="0" w:space="0" w:color="auto"/>
          </w:divBdr>
          <w:divsChild>
            <w:div w:id="40980587">
              <w:marLeft w:val="0"/>
              <w:marRight w:val="0"/>
              <w:marTop w:val="0"/>
              <w:marBottom w:val="0"/>
              <w:divBdr>
                <w:top w:val="none" w:sz="0" w:space="0" w:color="auto"/>
                <w:left w:val="none" w:sz="0" w:space="0" w:color="auto"/>
                <w:bottom w:val="none" w:sz="0" w:space="0" w:color="auto"/>
                <w:right w:val="none" w:sz="0" w:space="0" w:color="auto"/>
              </w:divBdr>
            </w:div>
          </w:divsChild>
        </w:div>
        <w:div w:id="853812355">
          <w:marLeft w:val="0"/>
          <w:marRight w:val="0"/>
          <w:marTop w:val="0"/>
          <w:marBottom w:val="270"/>
          <w:divBdr>
            <w:top w:val="none" w:sz="0" w:space="0" w:color="auto"/>
            <w:left w:val="none" w:sz="0" w:space="0" w:color="auto"/>
            <w:bottom w:val="none" w:sz="0" w:space="0" w:color="auto"/>
            <w:right w:val="none" w:sz="0" w:space="0" w:color="auto"/>
          </w:divBdr>
        </w:div>
      </w:divsChild>
    </w:div>
    <w:div w:id="1418869403">
      <w:bodyDiv w:val="1"/>
      <w:marLeft w:val="0"/>
      <w:marRight w:val="0"/>
      <w:marTop w:val="0"/>
      <w:marBottom w:val="0"/>
      <w:divBdr>
        <w:top w:val="none" w:sz="0" w:space="0" w:color="auto"/>
        <w:left w:val="none" w:sz="0" w:space="0" w:color="auto"/>
        <w:bottom w:val="none" w:sz="0" w:space="0" w:color="auto"/>
        <w:right w:val="none" w:sz="0" w:space="0" w:color="auto"/>
      </w:divBdr>
      <w:divsChild>
        <w:div w:id="1111978188">
          <w:marLeft w:val="-150"/>
          <w:marRight w:val="-150"/>
          <w:marTop w:val="0"/>
          <w:marBottom w:val="0"/>
          <w:divBdr>
            <w:top w:val="none" w:sz="0" w:space="0" w:color="auto"/>
            <w:left w:val="none" w:sz="0" w:space="0" w:color="auto"/>
            <w:bottom w:val="none" w:sz="0" w:space="0" w:color="auto"/>
            <w:right w:val="none" w:sz="0" w:space="0" w:color="auto"/>
          </w:divBdr>
        </w:div>
        <w:div w:id="1504591211">
          <w:marLeft w:val="-150"/>
          <w:marRight w:val="-150"/>
          <w:marTop w:val="0"/>
          <w:marBottom w:val="0"/>
          <w:divBdr>
            <w:top w:val="none" w:sz="0" w:space="0" w:color="auto"/>
            <w:left w:val="none" w:sz="0" w:space="0" w:color="auto"/>
            <w:bottom w:val="none" w:sz="0" w:space="0" w:color="auto"/>
            <w:right w:val="none" w:sz="0" w:space="0" w:color="auto"/>
          </w:divBdr>
          <w:divsChild>
            <w:div w:id="59062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44251">
      <w:bodyDiv w:val="1"/>
      <w:marLeft w:val="0"/>
      <w:marRight w:val="0"/>
      <w:marTop w:val="0"/>
      <w:marBottom w:val="0"/>
      <w:divBdr>
        <w:top w:val="none" w:sz="0" w:space="0" w:color="auto"/>
        <w:left w:val="none" w:sz="0" w:space="0" w:color="auto"/>
        <w:bottom w:val="none" w:sz="0" w:space="0" w:color="auto"/>
        <w:right w:val="none" w:sz="0" w:space="0" w:color="auto"/>
      </w:divBdr>
      <w:divsChild>
        <w:div w:id="42676622">
          <w:marLeft w:val="-150"/>
          <w:marRight w:val="-150"/>
          <w:marTop w:val="0"/>
          <w:marBottom w:val="0"/>
          <w:divBdr>
            <w:top w:val="none" w:sz="0" w:space="0" w:color="auto"/>
            <w:left w:val="none" w:sz="0" w:space="0" w:color="auto"/>
            <w:bottom w:val="none" w:sz="0" w:space="0" w:color="auto"/>
            <w:right w:val="none" w:sz="0" w:space="0" w:color="auto"/>
          </w:divBdr>
        </w:div>
        <w:div w:id="825245873">
          <w:marLeft w:val="-150"/>
          <w:marRight w:val="-150"/>
          <w:marTop w:val="0"/>
          <w:marBottom w:val="0"/>
          <w:divBdr>
            <w:top w:val="none" w:sz="0" w:space="0" w:color="auto"/>
            <w:left w:val="none" w:sz="0" w:space="0" w:color="auto"/>
            <w:bottom w:val="none" w:sz="0" w:space="0" w:color="auto"/>
            <w:right w:val="none" w:sz="0" w:space="0" w:color="auto"/>
          </w:divBdr>
          <w:divsChild>
            <w:div w:id="458647013">
              <w:marLeft w:val="0"/>
              <w:marRight w:val="0"/>
              <w:marTop w:val="0"/>
              <w:marBottom w:val="0"/>
              <w:divBdr>
                <w:top w:val="none" w:sz="0" w:space="0" w:color="auto"/>
                <w:left w:val="none" w:sz="0" w:space="0" w:color="auto"/>
                <w:bottom w:val="none" w:sz="0" w:space="0" w:color="auto"/>
                <w:right w:val="none" w:sz="0" w:space="0" w:color="auto"/>
              </w:divBdr>
              <w:divsChild>
                <w:div w:id="1520973365">
                  <w:marLeft w:val="0"/>
                  <w:marRight w:val="0"/>
                  <w:marTop w:val="0"/>
                  <w:marBottom w:val="0"/>
                  <w:divBdr>
                    <w:top w:val="none" w:sz="0" w:space="0" w:color="auto"/>
                    <w:left w:val="none" w:sz="0" w:space="0" w:color="auto"/>
                    <w:bottom w:val="none" w:sz="0" w:space="0" w:color="auto"/>
                    <w:right w:val="none" w:sz="0" w:space="0" w:color="auto"/>
                  </w:divBdr>
                  <w:divsChild>
                    <w:div w:id="875778242">
                      <w:marLeft w:val="0"/>
                      <w:marRight w:val="0"/>
                      <w:marTop w:val="0"/>
                      <w:marBottom w:val="0"/>
                      <w:divBdr>
                        <w:top w:val="none" w:sz="0" w:space="0" w:color="auto"/>
                        <w:left w:val="none" w:sz="0" w:space="0" w:color="auto"/>
                        <w:bottom w:val="none" w:sz="0" w:space="0" w:color="auto"/>
                        <w:right w:val="none" w:sz="0" w:space="0" w:color="auto"/>
                      </w:divBdr>
                    </w:div>
                    <w:div w:id="11347132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30087289">
              <w:marLeft w:val="0"/>
              <w:marRight w:val="0"/>
              <w:marTop w:val="0"/>
              <w:marBottom w:val="0"/>
              <w:divBdr>
                <w:top w:val="none" w:sz="0" w:space="0" w:color="auto"/>
                <w:left w:val="none" w:sz="0" w:space="0" w:color="auto"/>
                <w:bottom w:val="none" w:sz="0" w:space="0" w:color="auto"/>
                <w:right w:val="none" w:sz="0" w:space="0" w:color="auto"/>
              </w:divBdr>
              <w:divsChild>
                <w:div w:id="1547258256">
                  <w:marLeft w:val="0"/>
                  <w:marRight w:val="0"/>
                  <w:marTop w:val="0"/>
                  <w:marBottom w:val="0"/>
                  <w:divBdr>
                    <w:top w:val="none" w:sz="0" w:space="0" w:color="auto"/>
                    <w:left w:val="none" w:sz="0" w:space="0" w:color="auto"/>
                    <w:bottom w:val="none" w:sz="0" w:space="0" w:color="auto"/>
                    <w:right w:val="none" w:sz="0" w:space="0" w:color="auto"/>
                  </w:divBdr>
                  <w:divsChild>
                    <w:div w:id="714550006">
                      <w:marLeft w:val="0"/>
                      <w:marRight w:val="0"/>
                      <w:marTop w:val="0"/>
                      <w:marBottom w:val="0"/>
                      <w:divBdr>
                        <w:top w:val="none" w:sz="0" w:space="0" w:color="auto"/>
                        <w:left w:val="none" w:sz="0" w:space="0" w:color="auto"/>
                        <w:bottom w:val="none" w:sz="0" w:space="0" w:color="auto"/>
                        <w:right w:val="none" w:sz="0" w:space="0" w:color="auto"/>
                      </w:divBdr>
                    </w:div>
                    <w:div w:id="127123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014321">
      <w:bodyDiv w:val="1"/>
      <w:marLeft w:val="0"/>
      <w:marRight w:val="0"/>
      <w:marTop w:val="0"/>
      <w:marBottom w:val="0"/>
      <w:divBdr>
        <w:top w:val="none" w:sz="0" w:space="0" w:color="auto"/>
        <w:left w:val="none" w:sz="0" w:space="0" w:color="auto"/>
        <w:bottom w:val="none" w:sz="0" w:space="0" w:color="auto"/>
        <w:right w:val="none" w:sz="0" w:space="0" w:color="auto"/>
      </w:divBdr>
      <w:divsChild>
        <w:div w:id="149249495">
          <w:marLeft w:val="0"/>
          <w:marRight w:val="0"/>
          <w:marTop w:val="0"/>
          <w:marBottom w:val="0"/>
          <w:divBdr>
            <w:top w:val="none" w:sz="0" w:space="0" w:color="auto"/>
            <w:left w:val="none" w:sz="0" w:space="0" w:color="auto"/>
            <w:bottom w:val="none" w:sz="0" w:space="0" w:color="auto"/>
            <w:right w:val="none" w:sz="0" w:space="0" w:color="auto"/>
          </w:divBdr>
          <w:divsChild>
            <w:div w:id="1188444042">
              <w:marLeft w:val="0"/>
              <w:marRight w:val="0"/>
              <w:marTop w:val="0"/>
              <w:marBottom w:val="240"/>
              <w:divBdr>
                <w:top w:val="none" w:sz="0" w:space="0" w:color="auto"/>
                <w:left w:val="none" w:sz="0" w:space="0" w:color="auto"/>
                <w:bottom w:val="none" w:sz="0" w:space="0" w:color="auto"/>
                <w:right w:val="none" w:sz="0" w:space="0" w:color="auto"/>
              </w:divBdr>
              <w:divsChild>
                <w:div w:id="911887464">
                  <w:marLeft w:val="0"/>
                  <w:marRight w:val="0"/>
                  <w:marTop w:val="0"/>
                  <w:marBottom w:val="0"/>
                  <w:divBdr>
                    <w:top w:val="none" w:sz="0" w:space="0" w:color="auto"/>
                    <w:left w:val="none" w:sz="0" w:space="0" w:color="auto"/>
                    <w:bottom w:val="none" w:sz="0" w:space="0" w:color="auto"/>
                    <w:right w:val="none" w:sz="0" w:space="0" w:color="auto"/>
                  </w:divBdr>
                </w:div>
                <w:div w:id="1142649622">
                  <w:marLeft w:val="60"/>
                  <w:marRight w:val="0"/>
                  <w:marTop w:val="0"/>
                  <w:marBottom w:val="0"/>
                  <w:divBdr>
                    <w:top w:val="none" w:sz="0" w:space="0" w:color="auto"/>
                    <w:left w:val="none" w:sz="0" w:space="0" w:color="auto"/>
                    <w:bottom w:val="none" w:sz="0" w:space="0" w:color="auto"/>
                    <w:right w:val="none" w:sz="0" w:space="0" w:color="auto"/>
                  </w:divBdr>
                </w:div>
              </w:divsChild>
            </w:div>
            <w:div w:id="1419055342">
              <w:marLeft w:val="0"/>
              <w:marRight w:val="0"/>
              <w:marTop w:val="0"/>
              <w:marBottom w:val="225"/>
              <w:divBdr>
                <w:top w:val="none" w:sz="0" w:space="0" w:color="auto"/>
                <w:left w:val="none" w:sz="0" w:space="0" w:color="auto"/>
                <w:bottom w:val="none" w:sz="0" w:space="0" w:color="auto"/>
                <w:right w:val="none" w:sz="0" w:space="0" w:color="auto"/>
              </w:divBdr>
            </w:div>
          </w:divsChild>
        </w:div>
        <w:div w:id="1013268052">
          <w:marLeft w:val="0"/>
          <w:marRight w:val="0"/>
          <w:marTop w:val="0"/>
          <w:marBottom w:val="315"/>
          <w:divBdr>
            <w:top w:val="none" w:sz="0" w:space="0" w:color="auto"/>
            <w:left w:val="none" w:sz="0" w:space="0" w:color="auto"/>
            <w:bottom w:val="none" w:sz="0" w:space="0" w:color="auto"/>
            <w:right w:val="none" w:sz="0" w:space="0" w:color="auto"/>
          </w:divBdr>
        </w:div>
        <w:div w:id="1238203776">
          <w:marLeft w:val="0"/>
          <w:marRight w:val="0"/>
          <w:marTop w:val="315"/>
          <w:marBottom w:val="0"/>
          <w:divBdr>
            <w:top w:val="none" w:sz="0" w:space="0" w:color="auto"/>
            <w:left w:val="none" w:sz="0" w:space="0" w:color="auto"/>
            <w:bottom w:val="none" w:sz="0" w:space="0" w:color="auto"/>
            <w:right w:val="none" w:sz="0" w:space="0" w:color="auto"/>
          </w:divBdr>
          <w:divsChild>
            <w:div w:id="62771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62638">
      <w:bodyDiv w:val="1"/>
      <w:marLeft w:val="0"/>
      <w:marRight w:val="0"/>
      <w:marTop w:val="0"/>
      <w:marBottom w:val="0"/>
      <w:divBdr>
        <w:top w:val="none" w:sz="0" w:space="0" w:color="auto"/>
        <w:left w:val="none" w:sz="0" w:space="0" w:color="auto"/>
        <w:bottom w:val="none" w:sz="0" w:space="0" w:color="auto"/>
        <w:right w:val="none" w:sz="0" w:space="0" w:color="auto"/>
      </w:divBdr>
      <w:divsChild>
        <w:div w:id="1107040800">
          <w:marLeft w:val="-150"/>
          <w:marRight w:val="-150"/>
          <w:marTop w:val="0"/>
          <w:marBottom w:val="0"/>
          <w:divBdr>
            <w:top w:val="none" w:sz="0" w:space="0" w:color="auto"/>
            <w:left w:val="none" w:sz="0" w:space="0" w:color="auto"/>
            <w:bottom w:val="none" w:sz="0" w:space="0" w:color="auto"/>
            <w:right w:val="none" w:sz="0" w:space="0" w:color="auto"/>
          </w:divBdr>
          <w:divsChild>
            <w:div w:id="250041832">
              <w:marLeft w:val="0"/>
              <w:marRight w:val="0"/>
              <w:marTop w:val="0"/>
              <w:marBottom w:val="0"/>
              <w:divBdr>
                <w:top w:val="none" w:sz="0" w:space="0" w:color="auto"/>
                <w:left w:val="none" w:sz="0" w:space="0" w:color="auto"/>
                <w:bottom w:val="none" w:sz="0" w:space="0" w:color="auto"/>
                <w:right w:val="none" w:sz="0" w:space="0" w:color="auto"/>
              </w:divBdr>
              <w:divsChild>
                <w:div w:id="1180385832">
                  <w:marLeft w:val="0"/>
                  <w:marRight w:val="0"/>
                  <w:marTop w:val="0"/>
                  <w:marBottom w:val="0"/>
                  <w:divBdr>
                    <w:top w:val="none" w:sz="0" w:space="0" w:color="auto"/>
                    <w:left w:val="none" w:sz="0" w:space="0" w:color="auto"/>
                    <w:bottom w:val="none" w:sz="0" w:space="0" w:color="auto"/>
                    <w:right w:val="none" w:sz="0" w:space="0" w:color="auto"/>
                  </w:divBdr>
                  <w:divsChild>
                    <w:div w:id="1168330956">
                      <w:marLeft w:val="0"/>
                      <w:marRight w:val="0"/>
                      <w:marTop w:val="0"/>
                      <w:marBottom w:val="0"/>
                      <w:divBdr>
                        <w:top w:val="none" w:sz="0" w:space="0" w:color="auto"/>
                        <w:left w:val="none" w:sz="0" w:space="0" w:color="auto"/>
                        <w:bottom w:val="none" w:sz="0" w:space="0" w:color="auto"/>
                        <w:right w:val="none" w:sz="0" w:space="0" w:color="auto"/>
                      </w:divBdr>
                    </w:div>
                    <w:div w:id="1298291501">
                      <w:marLeft w:val="0"/>
                      <w:marRight w:val="0"/>
                      <w:marTop w:val="0"/>
                      <w:marBottom w:val="0"/>
                      <w:divBdr>
                        <w:top w:val="none" w:sz="0" w:space="0" w:color="auto"/>
                        <w:left w:val="none" w:sz="0" w:space="0" w:color="auto"/>
                        <w:bottom w:val="none" w:sz="0" w:space="0" w:color="auto"/>
                        <w:right w:val="none" w:sz="0" w:space="0" w:color="auto"/>
                      </w:divBdr>
                      <w:divsChild>
                        <w:div w:id="12115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46880">
              <w:marLeft w:val="0"/>
              <w:marRight w:val="0"/>
              <w:marTop w:val="0"/>
              <w:marBottom w:val="0"/>
              <w:divBdr>
                <w:top w:val="none" w:sz="0" w:space="0" w:color="auto"/>
                <w:left w:val="none" w:sz="0" w:space="0" w:color="auto"/>
                <w:bottom w:val="none" w:sz="0" w:space="0" w:color="auto"/>
                <w:right w:val="none" w:sz="0" w:space="0" w:color="auto"/>
              </w:divBdr>
              <w:divsChild>
                <w:div w:id="1517036738">
                  <w:marLeft w:val="0"/>
                  <w:marRight w:val="0"/>
                  <w:marTop w:val="0"/>
                  <w:marBottom w:val="0"/>
                  <w:divBdr>
                    <w:top w:val="none" w:sz="0" w:space="0" w:color="auto"/>
                    <w:left w:val="none" w:sz="0" w:space="0" w:color="auto"/>
                    <w:bottom w:val="none" w:sz="0" w:space="0" w:color="auto"/>
                    <w:right w:val="none" w:sz="0" w:space="0" w:color="auto"/>
                  </w:divBdr>
                  <w:divsChild>
                    <w:div w:id="1052996995">
                      <w:marLeft w:val="0"/>
                      <w:marRight w:val="0"/>
                      <w:marTop w:val="0"/>
                      <w:marBottom w:val="0"/>
                      <w:divBdr>
                        <w:top w:val="none" w:sz="0" w:space="0" w:color="auto"/>
                        <w:left w:val="none" w:sz="0" w:space="0" w:color="auto"/>
                        <w:bottom w:val="none" w:sz="0" w:space="0" w:color="auto"/>
                        <w:right w:val="none" w:sz="0" w:space="0" w:color="auto"/>
                      </w:divBdr>
                      <w:divsChild>
                        <w:div w:id="747968412">
                          <w:marLeft w:val="0"/>
                          <w:marRight w:val="0"/>
                          <w:marTop w:val="0"/>
                          <w:marBottom w:val="0"/>
                          <w:divBdr>
                            <w:top w:val="none" w:sz="0" w:space="0" w:color="auto"/>
                            <w:left w:val="none" w:sz="0" w:space="0" w:color="auto"/>
                            <w:bottom w:val="none" w:sz="0" w:space="0" w:color="auto"/>
                            <w:right w:val="none" w:sz="0" w:space="0" w:color="auto"/>
                          </w:divBdr>
                          <w:divsChild>
                            <w:div w:id="420873828">
                              <w:marLeft w:val="0"/>
                              <w:marRight w:val="0"/>
                              <w:marTop w:val="0"/>
                              <w:marBottom w:val="0"/>
                              <w:divBdr>
                                <w:top w:val="none" w:sz="0" w:space="0" w:color="auto"/>
                                <w:left w:val="none" w:sz="0" w:space="0" w:color="auto"/>
                                <w:bottom w:val="none" w:sz="0" w:space="0" w:color="auto"/>
                                <w:right w:val="none" w:sz="0" w:space="0" w:color="auto"/>
                              </w:divBdr>
                            </w:div>
                            <w:div w:id="605693097">
                              <w:marLeft w:val="0"/>
                              <w:marRight w:val="0"/>
                              <w:marTop w:val="0"/>
                              <w:marBottom w:val="0"/>
                              <w:divBdr>
                                <w:top w:val="none" w:sz="0" w:space="0" w:color="auto"/>
                                <w:left w:val="none" w:sz="0" w:space="0" w:color="auto"/>
                                <w:bottom w:val="none" w:sz="0" w:space="0" w:color="auto"/>
                                <w:right w:val="none" w:sz="0" w:space="0" w:color="auto"/>
                              </w:divBdr>
                            </w:div>
                            <w:div w:id="1168445597">
                              <w:marLeft w:val="0"/>
                              <w:marRight w:val="0"/>
                              <w:marTop w:val="0"/>
                              <w:marBottom w:val="0"/>
                              <w:divBdr>
                                <w:top w:val="none" w:sz="0" w:space="0" w:color="auto"/>
                                <w:left w:val="none" w:sz="0" w:space="0" w:color="auto"/>
                                <w:bottom w:val="none" w:sz="0" w:space="0" w:color="auto"/>
                                <w:right w:val="none" w:sz="0" w:space="0" w:color="auto"/>
                              </w:divBdr>
                            </w:div>
                            <w:div w:id="11713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9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212117">
      <w:bodyDiv w:val="1"/>
      <w:marLeft w:val="0"/>
      <w:marRight w:val="0"/>
      <w:marTop w:val="0"/>
      <w:marBottom w:val="0"/>
      <w:divBdr>
        <w:top w:val="none" w:sz="0" w:space="0" w:color="auto"/>
        <w:left w:val="none" w:sz="0" w:space="0" w:color="auto"/>
        <w:bottom w:val="none" w:sz="0" w:space="0" w:color="auto"/>
        <w:right w:val="none" w:sz="0" w:space="0" w:color="auto"/>
      </w:divBdr>
      <w:divsChild>
        <w:div w:id="390883202">
          <w:marLeft w:val="-150"/>
          <w:marRight w:val="-150"/>
          <w:marTop w:val="0"/>
          <w:marBottom w:val="0"/>
          <w:divBdr>
            <w:top w:val="none" w:sz="0" w:space="0" w:color="auto"/>
            <w:left w:val="none" w:sz="0" w:space="0" w:color="auto"/>
            <w:bottom w:val="none" w:sz="0" w:space="0" w:color="auto"/>
            <w:right w:val="none" w:sz="0" w:space="0" w:color="auto"/>
          </w:divBdr>
          <w:divsChild>
            <w:div w:id="511721474">
              <w:marLeft w:val="0"/>
              <w:marRight w:val="0"/>
              <w:marTop w:val="0"/>
              <w:marBottom w:val="0"/>
              <w:divBdr>
                <w:top w:val="none" w:sz="0" w:space="0" w:color="auto"/>
                <w:left w:val="none" w:sz="0" w:space="0" w:color="auto"/>
                <w:bottom w:val="none" w:sz="0" w:space="0" w:color="auto"/>
                <w:right w:val="none" w:sz="0" w:space="0" w:color="auto"/>
              </w:divBdr>
              <w:divsChild>
                <w:div w:id="142260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642789">
          <w:marLeft w:val="-150"/>
          <w:marRight w:val="-150"/>
          <w:marTop w:val="0"/>
          <w:marBottom w:val="0"/>
          <w:divBdr>
            <w:top w:val="none" w:sz="0" w:space="0" w:color="auto"/>
            <w:left w:val="none" w:sz="0" w:space="0" w:color="auto"/>
            <w:bottom w:val="none" w:sz="0" w:space="0" w:color="auto"/>
            <w:right w:val="none" w:sz="0" w:space="0" w:color="auto"/>
          </w:divBdr>
          <w:divsChild>
            <w:div w:id="627008176">
              <w:marLeft w:val="0"/>
              <w:marRight w:val="0"/>
              <w:marTop w:val="0"/>
              <w:marBottom w:val="0"/>
              <w:divBdr>
                <w:top w:val="none" w:sz="0" w:space="0" w:color="auto"/>
                <w:left w:val="none" w:sz="0" w:space="0" w:color="auto"/>
                <w:bottom w:val="none" w:sz="0" w:space="0" w:color="auto"/>
                <w:right w:val="none" w:sz="0" w:space="0" w:color="auto"/>
              </w:divBdr>
              <w:divsChild>
                <w:div w:id="789081900">
                  <w:marLeft w:val="0"/>
                  <w:marRight w:val="0"/>
                  <w:marTop w:val="0"/>
                  <w:marBottom w:val="0"/>
                  <w:divBdr>
                    <w:top w:val="none" w:sz="0" w:space="0" w:color="auto"/>
                    <w:left w:val="none" w:sz="0" w:space="0" w:color="auto"/>
                    <w:bottom w:val="none" w:sz="0" w:space="0" w:color="auto"/>
                    <w:right w:val="none" w:sz="0" w:space="0" w:color="auto"/>
                  </w:divBdr>
                  <w:divsChild>
                    <w:div w:id="480930583">
                      <w:marLeft w:val="0"/>
                      <w:marRight w:val="0"/>
                      <w:marTop w:val="0"/>
                      <w:marBottom w:val="0"/>
                      <w:divBdr>
                        <w:top w:val="none" w:sz="0" w:space="0" w:color="auto"/>
                        <w:left w:val="none" w:sz="0" w:space="0" w:color="auto"/>
                        <w:bottom w:val="none" w:sz="0" w:space="0" w:color="auto"/>
                        <w:right w:val="none" w:sz="0" w:space="0" w:color="auto"/>
                      </w:divBdr>
                    </w:div>
                    <w:div w:id="125948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475229">
              <w:marLeft w:val="0"/>
              <w:marRight w:val="0"/>
              <w:marTop w:val="0"/>
              <w:marBottom w:val="0"/>
              <w:divBdr>
                <w:top w:val="none" w:sz="0" w:space="0" w:color="auto"/>
                <w:left w:val="none" w:sz="0" w:space="0" w:color="auto"/>
                <w:bottom w:val="none" w:sz="0" w:space="0" w:color="auto"/>
                <w:right w:val="none" w:sz="0" w:space="0" w:color="auto"/>
              </w:divBdr>
              <w:divsChild>
                <w:div w:id="333413125">
                  <w:marLeft w:val="0"/>
                  <w:marRight w:val="0"/>
                  <w:marTop w:val="0"/>
                  <w:marBottom w:val="0"/>
                  <w:divBdr>
                    <w:top w:val="none" w:sz="0" w:space="0" w:color="auto"/>
                    <w:left w:val="none" w:sz="0" w:space="0" w:color="auto"/>
                    <w:bottom w:val="none" w:sz="0" w:space="0" w:color="auto"/>
                    <w:right w:val="none" w:sz="0" w:space="0" w:color="auto"/>
                  </w:divBdr>
                  <w:divsChild>
                    <w:div w:id="40640114">
                      <w:marLeft w:val="0"/>
                      <w:marRight w:val="0"/>
                      <w:marTop w:val="0"/>
                      <w:marBottom w:val="0"/>
                      <w:divBdr>
                        <w:top w:val="none" w:sz="0" w:space="0" w:color="auto"/>
                        <w:left w:val="none" w:sz="0" w:space="0" w:color="auto"/>
                        <w:bottom w:val="none" w:sz="0" w:space="0" w:color="auto"/>
                        <w:right w:val="none" w:sz="0" w:space="0" w:color="auto"/>
                      </w:divBdr>
                    </w:div>
                    <w:div w:id="1264356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19785697">
      <w:bodyDiv w:val="1"/>
      <w:marLeft w:val="0"/>
      <w:marRight w:val="0"/>
      <w:marTop w:val="0"/>
      <w:marBottom w:val="0"/>
      <w:divBdr>
        <w:top w:val="none" w:sz="0" w:space="0" w:color="auto"/>
        <w:left w:val="none" w:sz="0" w:space="0" w:color="auto"/>
        <w:bottom w:val="none" w:sz="0" w:space="0" w:color="auto"/>
        <w:right w:val="none" w:sz="0" w:space="0" w:color="auto"/>
      </w:divBdr>
      <w:divsChild>
        <w:div w:id="1845822029">
          <w:marLeft w:val="-225"/>
          <w:marRight w:val="-225"/>
          <w:marTop w:val="0"/>
          <w:marBottom w:val="0"/>
          <w:divBdr>
            <w:top w:val="none" w:sz="0" w:space="0" w:color="auto"/>
            <w:left w:val="none" w:sz="0" w:space="0" w:color="auto"/>
            <w:bottom w:val="none" w:sz="0" w:space="0" w:color="auto"/>
            <w:right w:val="none" w:sz="0" w:space="0" w:color="auto"/>
          </w:divBdr>
        </w:div>
        <w:div w:id="243999392">
          <w:marLeft w:val="-225"/>
          <w:marRight w:val="-225"/>
          <w:marTop w:val="0"/>
          <w:marBottom w:val="0"/>
          <w:divBdr>
            <w:top w:val="none" w:sz="0" w:space="0" w:color="auto"/>
            <w:left w:val="none" w:sz="0" w:space="0" w:color="auto"/>
            <w:bottom w:val="none" w:sz="0" w:space="0" w:color="auto"/>
            <w:right w:val="none" w:sz="0" w:space="0" w:color="auto"/>
          </w:divBdr>
          <w:divsChild>
            <w:div w:id="1674841499">
              <w:marLeft w:val="0"/>
              <w:marRight w:val="0"/>
              <w:marTop w:val="0"/>
              <w:marBottom w:val="0"/>
              <w:divBdr>
                <w:top w:val="none" w:sz="0" w:space="0" w:color="auto"/>
                <w:left w:val="none" w:sz="0" w:space="0" w:color="auto"/>
                <w:bottom w:val="none" w:sz="0" w:space="0" w:color="auto"/>
                <w:right w:val="none" w:sz="0" w:space="0" w:color="auto"/>
              </w:divBdr>
              <w:divsChild>
                <w:div w:id="22630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912207">
      <w:bodyDiv w:val="1"/>
      <w:marLeft w:val="0"/>
      <w:marRight w:val="0"/>
      <w:marTop w:val="0"/>
      <w:marBottom w:val="0"/>
      <w:divBdr>
        <w:top w:val="none" w:sz="0" w:space="0" w:color="auto"/>
        <w:left w:val="none" w:sz="0" w:space="0" w:color="auto"/>
        <w:bottom w:val="none" w:sz="0" w:space="0" w:color="auto"/>
        <w:right w:val="none" w:sz="0" w:space="0" w:color="auto"/>
      </w:divBdr>
      <w:divsChild>
        <w:div w:id="980230252">
          <w:marLeft w:val="-225"/>
          <w:marRight w:val="-225"/>
          <w:marTop w:val="0"/>
          <w:marBottom w:val="0"/>
          <w:divBdr>
            <w:top w:val="none" w:sz="0" w:space="0" w:color="auto"/>
            <w:left w:val="none" w:sz="0" w:space="0" w:color="auto"/>
            <w:bottom w:val="none" w:sz="0" w:space="0" w:color="auto"/>
            <w:right w:val="none" w:sz="0" w:space="0" w:color="auto"/>
          </w:divBdr>
        </w:div>
        <w:div w:id="1452437447">
          <w:marLeft w:val="-225"/>
          <w:marRight w:val="-225"/>
          <w:marTop w:val="0"/>
          <w:marBottom w:val="0"/>
          <w:divBdr>
            <w:top w:val="none" w:sz="0" w:space="0" w:color="auto"/>
            <w:left w:val="none" w:sz="0" w:space="0" w:color="auto"/>
            <w:bottom w:val="none" w:sz="0" w:space="0" w:color="auto"/>
            <w:right w:val="none" w:sz="0" w:space="0" w:color="auto"/>
          </w:divBdr>
          <w:divsChild>
            <w:div w:id="1291789600">
              <w:marLeft w:val="0"/>
              <w:marRight w:val="0"/>
              <w:marTop w:val="0"/>
              <w:marBottom w:val="0"/>
              <w:divBdr>
                <w:top w:val="none" w:sz="0" w:space="0" w:color="auto"/>
                <w:left w:val="none" w:sz="0" w:space="0" w:color="auto"/>
                <w:bottom w:val="none" w:sz="0" w:space="0" w:color="auto"/>
                <w:right w:val="none" w:sz="0" w:space="0" w:color="auto"/>
              </w:divBdr>
              <w:divsChild>
                <w:div w:id="229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24614">
      <w:bodyDiv w:val="1"/>
      <w:marLeft w:val="0"/>
      <w:marRight w:val="0"/>
      <w:marTop w:val="0"/>
      <w:marBottom w:val="0"/>
      <w:divBdr>
        <w:top w:val="none" w:sz="0" w:space="0" w:color="auto"/>
        <w:left w:val="none" w:sz="0" w:space="0" w:color="auto"/>
        <w:bottom w:val="none" w:sz="0" w:space="0" w:color="auto"/>
        <w:right w:val="none" w:sz="0" w:space="0" w:color="auto"/>
      </w:divBdr>
    </w:div>
    <w:div w:id="1421415732">
      <w:bodyDiv w:val="1"/>
      <w:marLeft w:val="0"/>
      <w:marRight w:val="0"/>
      <w:marTop w:val="0"/>
      <w:marBottom w:val="0"/>
      <w:divBdr>
        <w:top w:val="none" w:sz="0" w:space="0" w:color="auto"/>
        <w:left w:val="none" w:sz="0" w:space="0" w:color="auto"/>
        <w:bottom w:val="none" w:sz="0" w:space="0" w:color="auto"/>
        <w:right w:val="none" w:sz="0" w:space="0" w:color="auto"/>
      </w:divBdr>
      <w:divsChild>
        <w:div w:id="1320619432">
          <w:marLeft w:val="0"/>
          <w:marRight w:val="0"/>
          <w:marTop w:val="0"/>
          <w:marBottom w:val="0"/>
          <w:divBdr>
            <w:top w:val="none" w:sz="0" w:space="0" w:color="auto"/>
            <w:left w:val="none" w:sz="0" w:space="0" w:color="auto"/>
            <w:bottom w:val="none" w:sz="0" w:space="0" w:color="auto"/>
            <w:right w:val="none" w:sz="0" w:space="0" w:color="auto"/>
          </w:divBdr>
        </w:div>
        <w:div w:id="1579443054">
          <w:marLeft w:val="0"/>
          <w:marRight w:val="0"/>
          <w:marTop w:val="0"/>
          <w:marBottom w:val="0"/>
          <w:divBdr>
            <w:top w:val="none" w:sz="0" w:space="0" w:color="auto"/>
            <w:left w:val="none" w:sz="0" w:space="0" w:color="auto"/>
            <w:bottom w:val="none" w:sz="0" w:space="0" w:color="auto"/>
            <w:right w:val="none" w:sz="0" w:space="0" w:color="auto"/>
          </w:divBdr>
          <w:divsChild>
            <w:div w:id="1768888482">
              <w:marLeft w:val="0"/>
              <w:marRight w:val="0"/>
              <w:marTop w:val="0"/>
              <w:marBottom w:val="0"/>
              <w:divBdr>
                <w:top w:val="none" w:sz="0" w:space="0" w:color="auto"/>
                <w:left w:val="none" w:sz="0" w:space="0" w:color="auto"/>
                <w:bottom w:val="none" w:sz="0" w:space="0" w:color="auto"/>
                <w:right w:val="none" w:sz="0" w:space="0" w:color="auto"/>
              </w:divBdr>
            </w:div>
            <w:div w:id="1067921160">
              <w:marLeft w:val="0"/>
              <w:marRight w:val="0"/>
              <w:marTop w:val="0"/>
              <w:marBottom w:val="0"/>
              <w:divBdr>
                <w:top w:val="none" w:sz="0" w:space="0" w:color="auto"/>
                <w:left w:val="none" w:sz="0" w:space="0" w:color="auto"/>
                <w:bottom w:val="none" w:sz="0" w:space="0" w:color="auto"/>
                <w:right w:val="none" w:sz="0" w:space="0" w:color="auto"/>
              </w:divBdr>
            </w:div>
          </w:divsChild>
        </w:div>
        <w:div w:id="654842374">
          <w:marLeft w:val="0"/>
          <w:marRight w:val="0"/>
          <w:marTop w:val="0"/>
          <w:marBottom w:val="0"/>
          <w:divBdr>
            <w:top w:val="none" w:sz="0" w:space="0" w:color="auto"/>
            <w:left w:val="none" w:sz="0" w:space="0" w:color="auto"/>
            <w:bottom w:val="none" w:sz="0" w:space="0" w:color="auto"/>
            <w:right w:val="none" w:sz="0" w:space="0" w:color="auto"/>
          </w:divBdr>
        </w:div>
        <w:div w:id="1183132404">
          <w:marLeft w:val="0"/>
          <w:marRight w:val="0"/>
          <w:marTop w:val="0"/>
          <w:marBottom w:val="0"/>
          <w:divBdr>
            <w:top w:val="none" w:sz="0" w:space="0" w:color="auto"/>
            <w:left w:val="none" w:sz="0" w:space="0" w:color="auto"/>
            <w:bottom w:val="none" w:sz="0" w:space="0" w:color="auto"/>
            <w:right w:val="none" w:sz="0" w:space="0" w:color="auto"/>
          </w:divBdr>
        </w:div>
        <w:div w:id="1227641747">
          <w:marLeft w:val="0"/>
          <w:marRight w:val="0"/>
          <w:marTop w:val="0"/>
          <w:marBottom w:val="0"/>
          <w:divBdr>
            <w:top w:val="none" w:sz="0" w:space="0" w:color="auto"/>
            <w:left w:val="none" w:sz="0" w:space="0" w:color="auto"/>
            <w:bottom w:val="none" w:sz="0" w:space="0" w:color="auto"/>
            <w:right w:val="none" w:sz="0" w:space="0" w:color="auto"/>
          </w:divBdr>
          <w:divsChild>
            <w:div w:id="1799377924">
              <w:marLeft w:val="-150"/>
              <w:marRight w:val="-150"/>
              <w:marTop w:val="0"/>
              <w:marBottom w:val="0"/>
              <w:divBdr>
                <w:top w:val="none" w:sz="0" w:space="0" w:color="auto"/>
                <w:left w:val="none" w:sz="0" w:space="0" w:color="auto"/>
                <w:bottom w:val="none" w:sz="0" w:space="0" w:color="auto"/>
                <w:right w:val="none" w:sz="0" w:space="0" w:color="auto"/>
              </w:divBdr>
              <w:divsChild>
                <w:div w:id="1581208348">
                  <w:marLeft w:val="0"/>
                  <w:marRight w:val="0"/>
                  <w:marTop w:val="0"/>
                  <w:marBottom w:val="0"/>
                  <w:divBdr>
                    <w:top w:val="none" w:sz="0" w:space="0" w:color="auto"/>
                    <w:left w:val="none" w:sz="0" w:space="0" w:color="auto"/>
                    <w:bottom w:val="none" w:sz="0" w:space="0" w:color="auto"/>
                    <w:right w:val="none" w:sz="0" w:space="0" w:color="auto"/>
                  </w:divBdr>
                  <w:divsChild>
                    <w:div w:id="1957708443">
                      <w:marLeft w:val="0"/>
                      <w:marRight w:val="0"/>
                      <w:marTop w:val="0"/>
                      <w:marBottom w:val="0"/>
                      <w:divBdr>
                        <w:top w:val="none" w:sz="0" w:space="0" w:color="auto"/>
                        <w:left w:val="none" w:sz="0" w:space="0" w:color="auto"/>
                        <w:bottom w:val="none" w:sz="0" w:space="0" w:color="auto"/>
                        <w:right w:val="none" w:sz="0" w:space="0" w:color="auto"/>
                      </w:divBdr>
                      <w:divsChild>
                        <w:div w:id="1521620343">
                          <w:marLeft w:val="0"/>
                          <w:marRight w:val="0"/>
                          <w:marTop w:val="0"/>
                          <w:marBottom w:val="0"/>
                          <w:divBdr>
                            <w:top w:val="none" w:sz="0" w:space="0" w:color="auto"/>
                            <w:left w:val="none" w:sz="0" w:space="0" w:color="auto"/>
                            <w:bottom w:val="none" w:sz="0" w:space="0" w:color="auto"/>
                            <w:right w:val="none" w:sz="0" w:space="0" w:color="auto"/>
                          </w:divBdr>
                        </w:div>
                      </w:divsChild>
                    </w:div>
                    <w:div w:id="1169951991">
                      <w:marLeft w:val="0"/>
                      <w:marRight w:val="0"/>
                      <w:marTop w:val="0"/>
                      <w:marBottom w:val="0"/>
                      <w:divBdr>
                        <w:top w:val="none" w:sz="0" w:space="0" w:color="auto"/>
                        <w:left w:val="none" w:sz="0" w:space="0" w:color="auto"/>
                        <w:bottom w:val="none" w:sz="0" w:space="0" w:color="auto"/>
                        <w:right w:val="none" w:sz="0" w:space="0" w:color="auto"/>
                      </w:divBdr>
                      <w:divsChild>
                        <w:div w:id="160237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463131">
              <w:marLeft w:val="-150"/>
              <w:marRight w:val="-150"/>
              <w:marTop w:val="0"/>
              <w:marBottom w:val="0"/>
              <w:divBdr>
                <w:top w:val="none" w:sz="0" w:space="0" w:color="auto"/>
                <w:left w:val="none" w:sz="0" w:space="0" w:color="auto"/>
                <w:bottom w:val="none" w:sz="0" w:space="0" w:color="auto"/>
                <w:right w:val="none" w:sz="0" w:space="0" w:color="auto"/>
              </w:divBdr>
              <w:divsChild>
                <w:div w:id="1154226346">
                  <w:marLeft w:val="0"/>
                  <w:marRight w:val="0"/>
                  <w:marTop w:val="0"/>
                  <w:marBottom w:val="0"/>
                  <w:divBdr>
                    <w:top w:val="none" w:sz="0" w:space="0" w:color="auto"/>
                    <w:left w:val="none" w:sz="0" w:space="0" w:color="auto"/>
                    <w:bottom w:val="none" w:sz="0" w:space="0" w:color="auto"/>
                    <w:right w:val="none" w:sz="0" w:space="0" w:color="auto"/>
                  </w:divBdr>
                  <w:divsChild>
                    <w:div w:id="209533791">
                      <w:marLeft w:val="0"/>
                      <w:marRight w:val="0"/>
                      <w:marTop w:val="0"/>
                      <w:marBottom w:val="0"/>
                      <w:divBdr>
                        <w:top w:val="none" w:sz="0" w:space="0" w:color="auto"/>
                        <w:left w:val="none" w:sz="0" w:space="0" w:color="auto"/>
                        <w:bottom w:val="none" w:sz="0" w:space="0" w:color="auto"/>
                        <w:right w:val="none" w:sz="0" w:space="0" w:color="auto"/>
                      </w:divBdr>
                      <w:divsChild>
                        <w:div w:id="1091194355">
                          <w:marLeft w:val="0"/>
                          <w:marRight w:val="0"/>
                          <w:marTop w:val="0"/>
                          <w:marBottom w:val="0"/>
                          <w:divBdr>
                            <w:top w:val="none" w:sz="0" w:space="0" w:color="auto"/>
                            <w:left w:val="none" w:sz="0" w:space="0" w:color="auto"/>
                            <w:bottom w:val="none" w:sz="0" w:space="0" w:color="auto"/>
                            <w:right w:val="none" w:sz="0" w:space="0" w:color="auto"/>
                          </w:divBdr>
                        </w:div>
                        <w:div w:id="239801829">
                          <w:marLeft w:val="0"/>
                          <w:marRight w:val="0"/>
                          <w:marTop w:val="0"/>
                          <w:marBottom w:val="0"/>
                          <w:divBdr>
                            <w:top w:val="none" w:sz="0" w:space="0" w:color="auto"/>
                            <w:left w:val="none" w:sz="0" w:space="0" w:color="auto"/>
                            <w:bottom w:val="none" w:sz="0" w:space="0" w:color="auto"/>
                            <w:right w:val="none" w:sz="0" w:space="0" w:color="auto"/>
                          </w:divBdr>
                          <w:divsChild>
                            <w:div w:id="432938727">
                              <w:marLeft w:val="0"/>
                              <w:marRight w:val="0"/>
                              <w:marTop w:val="0"/>
                              <w:marBottom w:val="0"/>
                              <w:divBdr>
                                <w:top w:val="none" w:sz="0" w:space="0" w:color="auto"/>
                                <w:left w:val="none" w:sz="0" w:space="0" w:color="auto"/>
                                <w:bottom w:val="none" w:sz="0" w:space="0" w:color="auto"/>
                                <w:right w:val="none" w:sz="0" w:space="0" w:color="auto"/>
                              </w:divBdr>
                              <w:divsChild>
                                <w:div w:id="296839570">
                                  <w:marLeft w:val="0"/>
                                  <w:marRight w:val="0"/>
                                  <w:marTop w:val="0"/>
                                  <w:marBottom w:val="0"/>
                                  <w:divBdr>
                                    <w:top w:val="none" w:sz="0" w:space="0" w:color="auto"/>
                                    <w:left w:val="none" w:sz="0" w:space="0" w:color="auto"/>
                                    <w:bottom w:val="none" w:sz="0" w:space="0" w:color="auto"/>
                                    <w:right w:val="none" w:sz="0" w:space="0" w:color="auto"/>
                                  </w:divBdr>
                                </w:div>
                                <w:div w:id="605229967">
                                  <w:marLeft w:val="0"/>
                                  <w:marRight w:val="0"/>
                                  <w:marTop w:val="0"/>
                                  <w:marBottom w:val="0"/>
                                  <w:divBdr>
                                    <w:top w:val="none" w:sz="0" w:space="0" w:color="auto"/>
                                    <w:left w:val="none" w:sz="0" w:space="0" w:color="auto"/>
                                    <w:bottom w:val="none" w:sz="0" w:space="0" w:color="auto"/>
                                    <w:right w:val="none" w:sz="0" w:space="0" w:color="auto"/>
                                  </w:divBdr>
                                </w:div>
                                <w:div w:id="128978697">
                                  <w:marLeft w:val="0"/>
                                  <w:marRight w:val="0"/>
                                  <w:marTop w:val="0"/>
                                  <w:marBottom w:val="0"/>
                                  <w:divBdr>
                                    <w:top w:val="none" w:sz="0" w:space="0" w:color="auto"/>
                                    <w:left w:val="none" w:sz="0" w:space="0" w:color="auto"/>
                                    <w:bottom w:val="none" w:sz="0" w:space="0" w:color="auto"/>
                                    <w:right w:val="none" w:sz="0" w:space="0" w:color="auto"/>
                                  </w:divBdr>
                                </w:div>
                                <w:div w:id="1778524212">
                                  <w:marLeft w:val="0"/>
                                  <w:marRight w:val="0"/>
                                  <w:marTop w:val="0"/>
                                  <w:marBottom w:val="0"/>
                                  <w:divBdr>
                                    <w:top w:val="none" w:sz="0" w:space="0" w:color="auto"/>
                                    <w:left w:val="none" w:sz="0" w:space="0" w:color="auto"/>
                                    <w:bottom w:val="none" w:sz="0" w:space="0" w:color="auto"/>
                                    <w:right w:val="none" w:sz="0" w:space="0" w:color="auto"/>
                                  </w:divBdr>
                                </w:div>
                                <w:div w:id="77274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158351">
                  <w:marLeft w:val="0"/>
                  <w:marRight w:val="0"/>
                  <w:marTop w:val="0"/>
                  <w:marBottom w:val="0"/>
                  <w:divBdr>
                    <w:top w:val="none" w:sz="0" w:space="0" w:color="auto"/>
                    <w:left w:val="none" w:sz="0" w:space="0" w:color="auto"/>
                    <w:bottom w:val="none" w:sz="0" w:space="0" w:color="auto"/>
                    <w:right w:val="none" w:sz="0" w:space="0" w:color="auto"/>
                  </w:divBdr>
                  <w:divsChild>
                    <w:div w:id="121849573">
                      <w:marLeft w:val="0"/>
                      <w:marRight w:val="0"/>
                      <w:marTop w:val="0"/>
                      <w:marBottom w:val="0"/>
                      <w:divBdr>
                        <w:top w:val="none" w:sz="0" w:space="0" w:color="auto"/>
                        <w:left w:val="none" w:sz="0" w:space="0" w:color="auto"/>
                        <w:bottom w:val="none" w:sz="0" w:space="0" w:color="auto"/>
                        <w:right w:val="none" w:sz="0" w:space="0" w:color="auto"/>
                      </w:divBdr>
                      <w:divsChild>
                        <w:div w:id="234903199">
                          <w:marLeft w:val="0"/>
                          <w:marRight w:val="0"/>
                          <w:marTop w:val="0"/>
                          <w:marBottom w:val="0"/>
                          <w:divBdr>
                            <w:top w:val="none" w:sz="0" w:space="0" w:color="auto"/>
                            <w:left w:val="none" w:sz="0" w:space="0" w:color="auto"/>
                            <w:bottom w:val="none" w:sz="0" w:space="0" w:color="auto"/>
                            <w:right w:val="none" w:sz="0" w:space="0" w:color="auto"/>
                          </w:divBdr>
                          <w:divsChild>
                            <w:div w:id="1890148826">
                              <w:marLeft w:val="0"/>
                              <w:marRight w:val="0"/>
                              <w:marTop w:val="0"/>
                              <w:marBottom w:val="0"/>
                              <w:divBdr>
                                <w:top w:val="none" w:sz="0" w:space="0" w:color="auto"/>
                                <w:left w:val="none" w:sz="0" w:space="0" w:color="auto"/>
                                <w:bottom w:val="none" w:sz="0" w:space="0" w:color="auto"/>
                                <w:right w:val="none" w:sz="0" w:space="0" w:color="auto"/>
                              </w:divBdr>
                            </w:div>
                          </w:divsChild>
                        </w:div>
                        <w:div w:id="1639799593">
                          <w:marLeft w:val="0"/>
                          <w:marRight w:val="0"/>
                          <w:marTop w:val="0"/>
                          <w:marBottom w:val="450"/>
                          <w:divBdr>
                            <w:top w:val="none" w:sz="0" w:space="0" w:color="auto"/>
                            <w:left w:val="none" w:sz="0" w:space="0" w:color="auto"/>
                            <w:bottom w:val="none" w:sz="0" w:space="0" w:color="auto"/>
                            <w:right w:val="none" w:sz="0" w:space="0" w:color="auto"/>
                          </w:divBdr>
                        </w:div>
                        <w:div w:id="167491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1875233">
      <w:bodyDiv w:val="1"/>
      <w:marLeft w:val="0"/>
      <w:marRight w:val="0"/>
      <w:marTop w:val="0"/>
      <w:marBottom w:val="0"/>
      <w:divBdr>
        <w:top w:val="none" w:sz="0" w:space="0" w:color="auto"/>
        <w:left w:val="none" w:sz="0" w:space="0" w:color="auto"/>
        <w:bottom w:val="none" w:sz="0" w:space="0" w:color="auto"/>
        <w:right w:val="none" w:sz="0" w:space="0" w:color="auto"/>
      </w:divBdr>
      <w:divsChild>
        <w:div w:id="2007975622">
          <w:marLeft w:val="-225"/>
          <w:marRight w:val="-225"/>
          <w:marTop w:val="0"/>
          <w:marBottom w:val="0"/>
          <w:divBdr>
            <w:top w:val="none" w:sz="0" w:space="0" w:color="auto"/>
            <w:left w:val="none" w:sz="0" w:space="0" w:color="auto"/>
            <w:bottom w:val="none" w:sz="0" w:space="0" w:color="auto"/>
            <w:right w:val="none" w:sz="0" w:space="0" w:color="auto"/>
          </w:divBdr>
        </w:div>
        <w:div w:id="2013755586">
          <w:marLeft w:val="-225"/>
          <w:marRight w:val="-225"/>
          <w:marTop w:val="0"/>
          <w:marBottom w:val="0"/>
          <w:divBdr>
            <w:top w:val="none" w:sz="0" w:space="0" w:color="auto"/>
            <w:left w:val="none" w:sz="0" w:space="0" w:color="auto"/>
            <w:bottom w:val="none" w:sz="0" w:space="0" w:color="auto"/>
            <w:right w:val="none" w:sz="0" w:space="0" w:color="auto"/>
          </w:divBdr>
          <w:divsChild>
            <w:div w:id="1964772386">
              <w:marLeft w:val="0"/>
              <w:marRight w:val="0"/>
              <w:marTop w:val="0"/>
              <w:marBottom w:val="0"/>
              <w:divBdr>
                <w:top w:val="none" w:sz="0" w:space="0" w:color="auto"/>
                <w:left w:val="none" w:sz="0" w:space="0" w:color="auto"/>
                <w:bottom w:val="none" w:sz="0" w:space="0" w:color="auto"/>
                <w:right w:val="none" w:sz="0" w:space="0" w:color="auto"/>
              </w:divBdr>
              <w:divsChild>
                <w:div w:id="1325743713">
                  <w:marLeft w:val="0"/>
                  <w:marRight w:val="0"/>
                  <w:marTop w:val="0"/>
                  <w:marBottom w:val="450"/>
                  <w:divBdr>
                    <w:top w:val="none" w:sz="0" w:space="0" w:color="auto"/>
                    <w:left w:val="none" w:sz="0" w:space="0" w:color="auto"/>
                    <w:bottom w:val="none" w:sz="0" w:space="0" w:color="auto"/>
                    <w:right w:val="none" w:sz="0" w:space="0" w:color="auto"/>
                  </w:divBdr>
                  <w:divsChild>
                    <w:div w:id="7948235">
                      <w:marLeft w:val="0"/>
                      <w:marRight w:val="0"/>
                      <w:marTop w:val="0"/>
                      <w:marBottom w:val="0"/>
                      <w:divBdr>
                        <w:top w:val="single" w:sz="6" w:space="0" w:color="DEE2E6"/>
                        <w:left w:val="single" w:sz="6" w:space="0" w:color="DEE2E6"/>
                        <w:bottom w:val="single" w:sz="6" w:space="0" w:color="DEE2E6"/>
                        <w:right w:val="single" w:sz="6" w:space="0" w:color="DEE2E6"/>
                      </w:divBdr>
                      <w:divsChild>
                        <w:div w:id="133733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2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944138">
      <w:bodyDiv w:val="1"/>
      <w:marLeft w:val="0"/>
      <w:marRight w:val="0"/>
      <w:marTop w:val="0"/>
      <w:marBottom w:val="0"/>
      <w:divBdr>
        <w:top w:val="none" w:sz="0" w:space="0" w:color="auto"/>
        <w:left w:val="none" w:sz="0" w:space="0" w:color="auto"/>
        <w:bottom w:val="none" w:sz="0" w:space="0" w:color="auto"/>
        <w:right w:val="none" w:sz="0" w:space="0" w:color="auto"/>
      </w:divBdr>
      <w:divsChild>
        <w:div w:id="140999377">
          <w:marLeft w:val="-225"/>
          <w:marRight w:val="-225"/>
          <w:marTop w:val="0"/>
          <w:marBottom w:val="0"/>
          <w:divBdr>
            <w:top w:val="none" w:sz="0" w:space="0" w:color="auto"/>
            <w:left w:val="none" w:sz="0" w:space="0" w:color="auto"/>
            <w:bottom w:val="none" w:sz="0" w:space="0" w:color="auto"/>
            <w:right w:val="none" w:sz="0" w:space="0" w:color="auto"/>
          </w:divBdr>
          <w:divsChild>
            <w:div w:id="457144379">
              <w:marLeft w:val="0"/>
              <w:marRight w:val="0"/>
              <w:marTop w:val="0"/>
              <w:marBottom w:val="0"/>
              <w:divBdr>
                <w:top w:val="none" w:sz="0" w:space="0" w:color="auto"/>
                <w:left w:val="none" w:sz="0" w:space="0" w:color="auto"/>
                <w:bottom w:val="none" w:sz="0" w:space="0" w:color="auto"/>
                <w:right w:val="none" w:sz="0" w:space="0" w:color="auto"/>
              </w:divBdr>
              <w:divsChild>
                <w:div w:id="222328538">
                  <w:marLeft w:val="0"/>
                  <w:marRight w:val="0"/>
                  <w:marTop w:val="0"/>
                  <w:marBottom w:val="450"/>
                  <w:divBdr>
                    <w:top w:val="none" w:sz="0" w:space="0" w:color="auto"/>
                    <w:left w:val="none" w:sz="0" w:space="0" w:color="auto"/>
                    <w:bottom w:val="none" w:sz="0" w:space="0" w:color="auto"/>
                    <w:right w:val="none" w:sz="0" w:space="0" w:color="auto"/>
                  </w:divBdr>
                </w:div>
                <w:div w:id="92899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680567">
      <w:bodyDiv w:val="1"/>
      <w:marLeft w:val="0"/>
      <w:marRight w:val="0"/>
      <w:marTop w:val="0"/>
      <w:marBottom w:val="0"/>
      <w:divBdr>
        <w:top w:val="none" w:sz="0" w:space="0" w:color="auto"/>
        <w:left w:val="none" w:sz="0" w:space="0" w:color="auto"/>
        <w:bottom w:val="none" w:sz="0" w:space="0" w:color="auto"/>
        <w:right w:val="none" w:sz="0" w:space="0" w:color="auto"/>
      </w:divBdr>
      <w:divsChild>
        <w:div w:id="200099715">
          <w:marLeft w:val="0"/>
          <w:marRight w:val="0"/>
          <w:marTop w:val="0"/>
          <w:marBottom w:val="0"/>
          <w:divBdr>
            <w:top w:val="none" w:sz="0" w:space="0" w:color="auto"/>
            <w:left w:val="none" w:sz="0" w:space="0" w:color="auto"/>
            <w:bottom w:val="none" w:sz="0" w:space="0" w:color="auto"/>
            <w:right w:val="none" w:sz="0" w:space="0" w:color="auto"/>
          </w:divBdr>
        </w:div>
        <w:div w:id="1648363814">
          <w:marLeft w:val="0"/>
          <w:marRight w:val="0"/>
          <w:marTop w:val="0"/>
          <w:marBottom w:val="0"/>
          <w:divBdr>
            <w:top w:val="none" w:sz="0" w:space="0" w:color="auto"/>
            <w:left w:val="none" w:sz="0" w:space="0" w:color="auto"/>
            <w:bottom w:val="none" w:sz="0" w:space="0" w:color="auto"/>
            <w:right w:val="none" w:sz="0" w:space="0" w:color="auto"/>
          </w:divBdr>
        </w:div>
      </w:divsChild>
    </w:div>
    <w:div w:id="1422750843">
      <w:bodyDiv w:val="1"/>
      <w:marLeft w:val="0"/>
      <w:marRight w:val="0"/>
      <w:marTop w:val="0"/>
      <w:marBottom w:val="0"/>
      <w:divBdr>
        <w:top w:val="none" w:sz="0" w:space="0" w:color="auto"/>
        <w:left w:val="none" w:sz="0" w:space="0" w:color="auto"/>
        <w:bottom w:val="none" w:sz="0" w:space="0" w:color="auto"/>
        <w:right w:val="none" w:sz="0" w:space="0" w:color="auto"/>
      </w:divBdr>
    </w:div>
    <w:div w:id="1422993556">
      <w:bodyDiv w:val="1"/>
      <w:marLeft w:val="0"/>
      <w:marRight w:val="0"/>
      <w:marTop w:val="0"/>
      <w:marBottom w:val="0"/>
      <w:divBdr>
        <w:top w:val="none" w:sz="0" w:space="0" w:color="auto"/>
        <w:left w:val="none" w:sz="0" w:space="0" w:color="auto"/>
        <w:bottom w:val="none" w:sz="0" w:space="0" w:color="auto"/>
        <w:right w:val="none" w:sz="0" w:space="0" w:color="auto"/>
      </w:divBdr>
    </w:div>
    <w:div w:id="1423914018">
      <w:bodyDiv w:val="1"/>
      <w:marLeft w:val="0"/>
      <w:marRight w:val="0"/>
      <w:marTop w:val="0"/>
      <w:marBottom w:val="0"/>
      <w:divBdr>
        <w:top w:val="none" w:sz="0" w:space="0" w:color="auto"/>
        <w:left w:val="none" w:sz="0" w:space="0" w:color="auto"/>
        <w:bottom w:val="none" w:sz="0" w:space="0" w:color="auto"/>
        <w:right w:val="none" w:sz="0" w:space="0" w:color="auto"/>
      </w:divBdr>
      <w:divsChild>
        <w:div w:id="408235315">
          <w:marLeft w:val="0"/>
          <w:marRight w:val="0"/>
          <w:marTop w:val="0"/>
          <w:marBottom w:val="0"/>
          <w:divBdr>
            <w:top w:val="none" w:sz="0" w:space="0" w:color="auto"/>
            <w:left w:val="none" w:sz="0" w:space="0" w:color="auto"/>
            <w:bottom w:val="none" w:sz="0" w:space="0" w:color="auto"/>
            <w:right w:val="none" w:sz="0" w:space="0" w:color="auto"/>
          </w:divBdr>
          <w:divsChild>
            <w:div w:id="2126923665">
              <w:marLeft w:val="0"/>
              <w:marRight w:val="0"/>
              <w:marTop w:val="0"/>
              <w:marBottom w:val="0"/>
              <w:divBdr>
                <w:top w:val="none" w:sz="0" w:space="0" w:color="auto"/>
                <w:left w:val="none" w:sz="0" w:space="0" w:color="auto"/>
                <w:bottom w:val="none" w:sz="0" w:space="0" w:color="auto"/>
                <w:right w:val="none" w:sz="0" w:space="0" w:color="auto"/>
              </w:divBdr>
              <w:divsChild>
                <w:div w:id="631600723">
                  <w:marLeft w:val="0"/>
                  <w:marRight w:val="0"/>
                  <w:marTop w:val="0"/>
                  <w:marBottom w:val="0"/>
                  <w:divBdr>
                    <w:top w:val="none" w:sz="0" w:space="0" w:color="auto"/>
                    <w:left w:val="none" w:sz="0" w:space="0" w:color="auto"/>
                    <w:bottom w:val="none" w:sz="0" w:space="0" w:color="auto"/>
                    <w:right w:val="none" w:sz="0" w:space="0" w:color="auto"/>
                  </w:divBdr>
                  <w:divsChild>
                    <w:div w:id="1971669765">
                      <w:marLeft w:val="0"/>
                      <w:marRight w:val="0"/>
                      <w:marTop w:val="0"/>
                      <w:marBottom w:val="0"/>
                      <w:divBdr>
                        <w:top w:val="none" w:sz="0" w:space="0" w:color="auto"/>
                        <w:left w:val="none" w:sz="0" w:space="0" w:color="auto"/>
                        <w:bottom w:val="none" w:sz="0" w:space="0" w:color="auto"/>
                        <w:right w:val="none" w:sz="0" w:space="0" w:color="auto"/>
                      </w:divBdr>
                      <w:divsChild>
                        <w:div w:id="1413158710">
                          <w:marLeft w:val="0"/>
                          <w:marRight w:val="0"/>
                          <w:marTop w:val="0"/>
                          <w:marBottom w:val="600"/>
                          <w:divBdr>
                            <w:top w:val="none" w:sz="0" w:space="0" w:color="auto"/>
                            <w:left w:val="none" w:sz="0" w:space="0" w:color="auto"/>
                            <w:bottom w:val="none" w:sz="0" w:space="0" w:color="auto"/>
                            <w:right w:val="none" w:sz="0" w:space="0" w:color="auto"/>
                          </w:divBdr>
                          <w:divsChild>
                            <w:div w:id="5860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297702">
                  <w:marLeft w:val="0"/>
                  <w:marRight w:val="0"/>
                  <w:marTop w:val="0"/>
                  <w:marBottom w:val="0"/>
                  <w:divBdr>
                    <w:top w:val="none" w:sz="0" w:space="0" w:color="auto"/>
                    <w:left w:val="none" w:sz="0" w:space="0" w:color="auto"/>
                    <w:bottom w:val="none" w:sz="0" w:space="0" w:color="auto"/>
                    <w:right w:val="none" w:sz="0" w:space="0" w:color="auto"/>
                  </w:divBdr>
                  <w:divsChild>
                    <w:div w:id="1350643255">
                      <w:marLeft w:val="0"/>
                      <w:marRight w:val="0"/>
                      <w:marTop w:val="0"/>
                      <w:marBottom w:val="0"/>
                      <w:divBdr>
                        <w:top w:val="none" w:sz="0" w:space="0" w:color="auto"/>
                        <w:left w:val="none" w:sz="0" w:space="0" w:color="auto"/>
                        <w:bottom w:val="none" w:sz="0" w:space="0" w:color="auto"/>
                        <w:right w:val="none" w:sz="0" w:space="0" w:color="auto"/>
                      </w:divBdr>
                      <w:divsChild>
                        <w:div w:id="1462191751">
                          <w:marLeft w:val="0"/>
                          <w:marRight w:val="0"/>
                          <w:marTop w:val="0"/>
                          <w:marBottom w:val="0"/>
                          <w:divBdr>
                            <w:top w:val="single" w:sz="6" w:space="15" w:color="E4E3E0"/>
                            <w:left w:val="single" w:sz="6" w:space="30" w:color="E4E3E0"/>
                            <w:bottom w:val="single" w:sz="6" w:space="30" w:color="E4E3E0"/>
                            <w:right w:val="single" w:sz="6" w:space="30" w:color="E4E3E0"/>
                          </w:divBdr>
                          <w:divsChild>
                            <w:div w:id="610017625">
                              <w:marLeft w:val="0"/>
                              <w:marRight w:val="0"/>
                              <w:marTop w:val="0"/>
                              <w:marBottom w:val="0"/>
                              <w:divBdr>
                                <w:top w:val="none" w:sz="0" w:space="0" w:color="auto"/>
                                <w:left w:val="none" w:sz="0" w:space="0" w:color="auto"/>
                                <w:bottom w:val="none" w:sz="0" w:space="0" w:color="auto"/>
                                <w:right w:val="none" w:sz="0" w:space="0" w:color="auto"/>
                              </w:divBdr>
                              <w:divsChild>
                                <w:div w:id="72360157">
                                  <w:marLeft w:val="0"/>
                                  <w:marRight w:val="0"/>
                                  <w:marTop w:val="0"/>
                                  <w:marBottom w:val="0"/>
                                  <w:divBdr>
                                    <w:top w:val="single" w:sz="6" w:space="0" w:color="E5E4E1"/>
                                    <w:left w:val="single" w:sz="6" w:space="0" w:color="E5E4E1"/>
                                    <w:bottom w:val="none" w:sz="0" w:space="0" w:color="auto"/>
                                    <w:right w:val="single" w:sz="6" w:space="0" w:color="E5E4E1"/>
                                  </w:divBdr>
                                </w:div>
                                <w:div w:id="1380520375">
                                  <w:marLeft w:val="0"/>
                                  <w:marRight w:val="0"/>
                                  <w:marTop w:val="0"/>
                                  <w:marBottom w:val="0"/>
                                  <w:divBdr>
                                    <w:top w:val="single" w:sz="6" w:space="0" w:color="E5E4E1"/>
                                    <w:left w:val="single" w:sz="6" w:space="0" w:color="E5E4E1"/>
                                    <w:bottom w:val="single" w:sz="6" w:space="0" w:color="E5E4E1"/>
                                    <w:right w:val="single" w:sz="6" w:space="0" w:color="E5E4E1"/>
                                  </w:divBdr>
                                </w:div>
                                <w:div w:id="1903173524">
                                  <w:marLeft w:val="0"/>
                                  <w:marRight w:val="0"/>
                                  <w:marTop w:val="0"/>
                                  <w:marBottom w:val="0"/>
                                  <w:divBdr>
                                    <w:top w:val="single" w:sz="6" w:space="0" w:color="E5E4E1"/>
                                    <w:left w:val="single" w:sz="6" w:space="0" w:color="E5E4E1"/>
                                    <w:bottom w:val="none" w:sz="0" w:space="0" w:color="auto"/>
                                    <w:right w:val="single" w:sz="6" w:space="0" w:color="E5E4E1"/>
                                  </w:divBdr>
                                  <w:divsChild>
                                    <w:div w:id="1743409491">
                                      <w:marLeft w:val="0"/>
                                      <w:marRight w:val="0"/>
                                      <w:marTop w:val="0"/>
                                      <w:marBottom w:val="0"/>
                                      <w:divBdr>
                                        <w:top w:val="none" w:sz="0" w:space="0" w:color="auto"/>
                                        <w:left w:val="none" w:sz="0" w:space="0" w:color="auto"/>
                                        <w:bottom w:val="none" w:sz="0" w:space="0" w:color="auto"/>
                                        <w:right w:val="none" w:sz="0" w:space="0" w:color="auto"/>
                                      </w:divBdr>
                                      <w:divsChild>
                                        <w:div w:id="114400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6151403">
      <w:bodyDiv w:val="1"/>
      <w:marLeft w:val="0"/>
      <w:marRight w:val="0"/>
      <w:marTop w:val="0"/>
      <w:marBottom w:val="0"/>
      <w:divBdr>
        <w:top w:val="none" w:sz="0" w:space="0" w:color="auto"/>
        <w:left w:val="none" w:sz="0" w:space="0" w:color="auto"/>
        <w:bottom w:val="none" w:sz="0" w:space="0" w:color="auto"/>
        <w:right w:val="none" w:sz="0" w:space="0" w:color="auto"/>
      </w:divBdr>
      <w:divsChild>
        <w:div w:id="1872380969">
          <w:marLeft w:val="0"/>
          <w:marRight w:val="0"/>
          <w:marTop w:val="0"/>
          <w:marBottom w:val="0"/>
          <w:divBdr>
            <w:top w:val="none" w:sz="0" w:space="0" w:color="auto"/>
            <w:left w:val="none" w:sz="0" w:space="0" w:color="auto"/>
            <w:bottom w:val="none" w:sz="0" w:space="0" w:color="auto"/>
            <w:right w:val="none" w:sz="0" w:space="0" w:color="auto"/>
          </w:divBdr>
        </w:div>
        <w:div w:id="667025430">
          <w:marLeft w:val="0"/>
          <w:marRight w:val="0"/>
          <w:marTop w:val="0"/>
          <w:marBottom w:val="0"/>
          <w:divBdr>
            <w:top w:val="none" w:sz="0" w:space="0" w:color="auto"/>
            <w:left w:val="none" w:sz="0" w:space="0" w:color="auto"/>
            <w:bottom w:val="none" w:sz="0" w:space="0" w:color="auto"/>
            <w:right w:val="none" w:sz="0" w:space="0" w:color="auto"/>
          </w:divBdr>
          <w:divsChild>
            <w:div w:id="20779714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26226349">
      <w:bodyDiv w:val="1"/>
      <w:marLeft w:val="0"/>
      <w:marRight w:val="0"/>
      <w:marTop w:val="0"/>
      <w:marBottom w:val="0"/>
      <w:divBdr>
        <w:top w:val="none" w:sz="0" w:space="0" w:color="auto"/>
        <w:left w:val="none" w:sz="0" w:space="0" w:color="auto"/>
        <w:bottom w:val="none" w:sz="0" w:space="0" w:color="auto"/>
        <w:right w:val="none" w:sz="0" w:space="0" w:color="auto"/>
      </w:divBdr>
      <w:divsChild>
        <w:div w:id="934555639">
          <w:marLeft w:val="-225"/>
          <w:marRight w:val="-225"/>
          <w:marTop w:val="0"/>
          <w:marBottom w:val="0"/>
          <w:divBdr>
            <w:top w:val="none" w:sz="0" w:space="0" w:color="auto"/>
            <w:left w:val="none" w:sz="0" w:space="0" w:color="auto"/>
            <w:bottom w:val="none" w:sz="0" w:space="0" w:color="auto"/>
            <w:right w:val="none" w:sz="0" w:space="0" w:color="auto"/>
          </w:divBdr>
        </w:div>
      </w:divsChild>
    </w:div>
    <w:div w:id="1426421685">
      <w:bodyDiv w:val="1"/>
      <w:marLeft w:val="0"/>
      <w:marRight w:val="0"/>
      <w:marTop w:val="0"/>
      <w:marBottom w:val="0"/>
      <w:divBdr>
        <w:top w:val="none" w:sz="0" w:space="0" w:color="auto"/>
        <w:left w:val="none" w:sz="0" w:space="0" w:color="auto"/>
        <w:bottom w:val="none" w:sz="0" w:space="0" w:color="auto"/>
        <w:right w:val="none" w:sz="0" w:space="0" w:color="auto"/>
      </w:divBdr>
      <w:divsChild>
        <w:div w:id="208995651">
          <w:marLeft w:val="-225"/>
          <w:marRight w:val="-225"/>
          <w:marTop w:val="0"/>
          <w:marBottom w:val="0"/>
          <w:divBdr>
            <w:top w:val="none" w:sz="0" w:space="0" w:color="auto"/>
            <w:left w:val="none" w:sz="0" w:space="0" w:color="auto"/>
            <w:bottom w:val="none" w:sz="0" w:space="0" w:color="auto"/>
            <w:right w:val="none" w:sz="0" w:space="0" w:color="auto"/>
          </w:divBdr>
        </w:div>
        <w:div w:id="475613750">
          <w:marLeft w:val="-225"/>
          <w:marRight w:val="-225"/>
          <w:marTop w:val="0"/>
          <w:marBottom w:val="0"/>
          <w:divBdr>
            <w:top w:val="none" w:sz="0" w:space="0" w:color="auto"/>
            <w:left w:val="none" w:sz="0" w:space="0" w:color="auto"/>
            <w:bottom w:val="none" w:sz="0" w:space="0" w:color="auto"/>
            <w:right w:val="none" w:sz="0" w:space="0" w:color="auto"/>
          </w:divBdr>
        </w:div>
      </w:divsChild>
    </w:div>
    <w:div w:id="1427144597">
      <w:bodyDiv w:val="1"/>
      <w:marLeft w:val="0"/>
      <w:marRight w:val="0"/>
      <w:marTop w:val="0"/>
      <w:marBottom w:val="0"/>
      <w:divBdr>
        <w:top w:val="none" w:sz="0" w:space="0" w:color="auto"/>
        <w:left w:val="none" w:sz="0" w:space="0" w:color="auto"/>
        <w:bottom w:val="none" w:sz="0" w:space="0" w:color="auto"/>
        <w:right w:val="none" w:sz="0" w:space="0" w:color="auto"/>
      </w:divBdr>
      <w:divsChild>
        <w:div w:id="2077046239">
          <w:marLeft w:val="0"/>
          <w:marRight w:val="0"/>
          <w:marTop w:val="0"/>
          <w:marBottom w:val="0"/>
          <w:divBdr>
            <w:top w:val="none" w:sz="0" w:space="0" w:color="auto"/>
            <w:left w:val="none" w:sz="0" w:space="0" w:color="auto"/>
            <w:bottom w:val="none" w:sz="0" w:space="0" w:color="auto"/>
            <w:right w:val="none" w:sz="0" w:space="0" w:color="auto"/>
          </w:divBdr>
        </w:div>
      </w:divsChild>
    </w:div>
    <w:div w:id="1427267742">
      <w:bodyDiv w:val="1"/>
      <w:marLeft w:val="0"/>
      <w:marRight w:val="0"/>
      <w:marTop w:val="0"/>
      <w:marBottom w:val="0"/>
      <w:divBdr>
        <w:top w:val="none" w:sz="0" w:space="0" w:color="auto"/>
        <w:left w:val="none" w:sz="0" w:space="0" w:color="auto"/>
        <w:bottom w:val="none" w:sz="0" w:space="0" w:color="auto"/>
        <w:right w:val="none" w:sz="0" w:space="0" w:color="auto"/>
      </w:divBdr>
      <w:divsChild>
        <w:div w:id="1689524830">
          <w:marLeft w:val="-150"/>
          <w:marRight w:val="-150"/>
          <w:marTop w:val="0"/>
          <w:marBottom w:val="0"/>
          <w:divBdr>
            <w:top w:val="none" w:sz="0" w:space="0" w:color="auto"/>
            <w:left w:val="none" w:sz="0" w:space="0" w:color="auto"/>
            <w:bottom w:val="none" w:sz="0" w:space="0" w:color="auto"/>
            <w:right w:val="none" w:sz="0" w:space="0" w:color="auto"/>
          </w:divBdr>
          <w:divsChild>
            <w:div w:id="317615251">
              <w:marLeft w:val="0"/>
              <w:marRight w:val="0"/>
              <w:marTop w:val="0"/>
              <w:marBottom w:val="0"/>
              <w:divBdr>
                <w:top w:val="none" w:sz="0" w:space="0" w:color="auto"/>
                <w:left w:val="none" w:sz="0" w:space="0" w:color="auto"/>
                <w:bottom w:val="none" w:sz="0" w:space="0" w:color="auto"/>
                <w:right w:val="none" w:sz="0" w:space="0" w:color="auto"/>
              </w:divBdr>
              <w:divsChild>
                <w:div w:id="1828277240">
                  <w:marLeft w:val="0"/>
                  <w:marRight w:val="0"/>
                  <w:marTop w:val="0"/>
                  <w:marBottom w:val="0"/>
                  <w:divBdr>
                    <w:top w:val="none" w:sz="0" w:space="0" w:color="auto"/>
                    <w:left w:val="none" w:sz="0" w:space="0" w:color="auto"/>
                    <w:bottom w:val="none" w:sz="0" w:space="0" w:color="auto"/>
                    <w:right w:val="none" w:sz="0" w:space="0" w:color="auto"/>
                  </w:divBdr>
                  <w:divsChild>
                    <w:div w:id="82605932">
                      <w:marLeft w:val="0"/>
                      <w:marRight w:val="0"/>
                      <w:marTop w:val="0"/>
                      <w:marBottom w:val="0"/>
                      <w:divBdr>
                        <w:top w:val="none" w:sz="0" w:space="0" w:color="auto"/>
                        <w:left w:val="none" w:sz="0" w:space="0" w:color="auto"/>
                        <w:bottom w:val="none" w:sz="0" w:space="0" w:color="auto"/>
                        <w:right w:val="none" w:sz="0" w:space="0" w:color="auto"/>
                      </w:divBdr>
                      <w:divsChild>
                        <w:div w:id="938414939">
                          <w:marLeft w:val="0"/>
                          <w:marRight w:val="0"/>
                          <w:marTop w:val="0"/>
                          <w:marBottom w:val="0"/>
                          <w:divBdr>
                            <w:top w:val="none" w:sz="0" w:space="0" w:color="auto"/>
                            <w:left w:val="none" w:sz="0" w:space="0" w:color="auto"/>
                            <w:bottom w:val="none" w:sz="0" w:space="0" w:color="auto"/>
                            <w:right w:val="none" w:sz="0" w:space="0" w:color="auto"/>
                          </w:divBdr>
                        </w:div>
                      </w:divsChild>
                    </w:div>
                    <w:div w:id="465585793">
                      <w:marLeft w:val="0"/>
                      <w:marRight w:val="0"/>
                      <w:marTop w:val="0"/>
                      <w:marBottom w:val="0"/>
                      <w:divBdr>
                        <w:top w:val="none" w:sz="0" w:space="0" w:color="auto"/>
                        <w:left w:val="none" w:sz="0" w:space="0" w:color="auto"/>
                        <w:bottom w:val="none" w:sz="0" w:space="0" w:color="auto"/>
                        <w:right w:val="none" w:sz="0" w:space="0" w:color="auto"/>
                      </w:divBdr>
                    </w:div>
                  </w:divsChild>
                </w:div>
                <w:div w:id="2052806497">
                  <w:marLeft w:val="0"/>
                  <w:marRight w:val="0"/>
                  <w:marTop w:val="0"/>
                  <w:marBottom w:val="0"/>
                  <w:divBdr>
                    <w:top w:val="none" w:sz="0" w:space="0" w:color="auto"/>
                    <w:left w:val="none" w:sz="0" w:space="0" w:color="auto"/>
                    <w:bottom w:val="none" w:sz="0" w:space="0" w:color="auto"/>
                    <w:right w:val="none" w:sz="0" w:space="0" w:color="auto"/>
                  </w:divBdr>
                  <w:divsChild>
                    <w:div w:id="107324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851675">
          <w:marLeft w:val="-150"/>
          <w:marRight w:val="-150"/>
          <w:marTop w:val="0"/>
          <w:marBottom w:val="0"/>
          <w:divBdr>
            <w:top w:val="none" w:sz="0" w:space="0" w:color="auto"/>
            <w:left w:val="none" w:sz="0" w:space="0" w:color="auto"/>
            <w:bottom w:val="none" w:sz="0" w:space="0" w:color="auto"/>
            <w:right w:val="none" w:sz="0" w:space="0" w:color="auto"/>
          </w:divBdr>
          <w:divsChild>
            <w:div w:id="411898821">
              <w:marLeft w:val="0"/>
              <w:marRight w:val="0"/>
              <w:marTop w:val="0"/>
              <w:marBottom w:val="0"/>
              <w:divBdr>
                <w:top w:val="none" w:sz="0" w:space="0" w:color="auto"/>
                <w:left w:val="none" w:sz="0" w:space="0" w:color="auto"/>
                <w:bottom w:val="none" w:sz="0" w:space="0" w:color="auto"/>
                <w:right w:val="none" w:sz="0" w:space="0" w:color="auto"/>
              </w:divBdr>
              <w:divsChild>
                <w:div w:id="271476911">
                  <w:marLeft w:val="0"/>
                  <w:marRight w:val="0"/>
                  <w:marTop w:val="0"/>
                  <w:marBottom w:val="0"/>
                  <w:divBdr>
                    <w:top w:val="none" w:sz="0" w:space="0" w:color="auto"/>
                    <w:left w:val="none" w:sz="0" w:space="0" w:color="auto"/>
                    <w:bottom w:val="none" w:sz="0" w:space="0" w:color="auto"/>
                    <w:right w:val="none" w:sz="0" w:space="0" w:color="auto"/>
                  </w:divBdr>
                  <w:divsChild>
                    <w:div w:id="486747161">
                      <w:marLeft w:val="0"/>
                      <w:marRight w:val="0"/>
                      <w:marTop w:val="0"/>
                      <w:marBottom w:val="0"/>
                      <w:divBdr>
                        <w:top w:val="none" w:sz="0" w:space="0" w:color="auto"/>
                        <w:left w:val="none" w:sz="0" w:space="0" w:color="auto"/>
                        <w:bottom w:val="none" w:sz="0" w:space="0" w:color="auto"/>
                        <w:right w:val="none" w:sz="0" w:space="0" w:color="auto"/>
                      </w:divBdr>
                      <w:divsChild>
                        <w:div w:id="460272678">
                          <w:marLeft w:val="0"/>
                          <w:marRight w:val="0"/>
                          <w:marTop w:val="0"/>
                          <w:marBottom w:val="0"/>
                          <w:divBdr>
                            <w:top w:val="none" w:sz="0" w:space="0" w:color="auto"/>
                            <w:left w:val="none" w:sz="0" w:space="0" w:color="auto"/>
                            <w:bottom w:val="none" w:sz="0" w:space="0" w:color="auto"/>
                            <w:right w:val="none" w:sz="0" w:space="0" w:color="auto"/>
                          </w:divBdr>
                        </w:div>
                      </w:divsChild>
                    </w:div>
                    <w:div w:id="19801866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28042451">
      <w:bodyDiv w:val="1"/>
      <w:marLeft w:val="0"/>
      <w:marRight w:val="0"/>
      <w:marTop w:val="0"/>
      <w:marBottom w:val="0"/>
      <w:divBdr>
        <w:top w:val="none" w:sz="0" w:space="0" w:color="auto"/>
        <w:left w:val="none" w:sz="0" w:space="0" w:color="auto"/>
        <w:bottom w:val="none" w:sz="0" w:space="0" w:color="auto"/>
        <w:right w:val="none" w:sz="0" w:space="0" w:color="auto"/>
      </w:divBdr>
    </w:div>
    <w:div w:id="1428119795">
      <w:bodyDiv w:val="1"/>
      <w:marLeft w:val="0"/>
      <w:marRight w:val="0"/>
      <w:marTop w:val="0"/>
      <w:marBottom w:val="0"/>
      <w:divBdr>
        <w:top w:val="none" w:sz="0" w:space="0" w:color="auto"/>
        <w:left w:val="none" w:sz="0" w:space="0" w:color="auto"/>
        <w:bottom w:val="none" w:sz="0" w:space="0" w:color="auto"/>
        <w:right w:val="none" w:sz="0" w:space="0" w:color="auto"/>
      </w:divBdr>
      <w:divsChild>
        <w:div w:id="313876697">
          <w:marLeft w:val="-150"/>
          <w:marRight w:val="-150"/>
          <w:marTop w:val="0"/>
          <w:marBottom w:val="0"/>
          <w:divBdr>
            <w:top w:val="none" w:sz="0" w:space="0" w:color="auto"/>
            <w:left w:val="none" w:sz="0" w:space="0" w:color="auto"/>
            <w:bottom w:val="none" w:sz="0" w:space="0" w:color="auto"/>
            <w:right w:val="none" w:sz="0" w:space="0" w:color="auto"/>
          </w:divBdr>
          <w:divsChild>
            <w:div w:id="1281381589">
              <w:marLeft w:val="0"/>
              <w:marRight w:val="0"/>
              <w:marTop w:val="0"/>
              <w:marBottom w:val="0"/>
              <w:divBdr>
                <w:top w:val="none" w:sz="0" w:space="0" w:color="auto"/>
                <w:left w:val="none" w:sz="0" w:space="0" w:color="auto"/>
                <w:bottom w:val="none" w:sz="0" w:space="0" w:color="auto"/>
                <w:right w:val="none" w:sz="0" w:space="0" w:color="auto"/>
              </w:divBdr>
              <w:divsChild>
                <w:div w:id="160389291">
                  <w:marLeft w:val="0"/>
                  <w:marRight w:val="0"/>
                  <w:marTop w:val="0"/>
                  <w:marBottom w:val="0"/>
                  <w:divBdr>
                    <w:top w:val="none" w:sz="0" w:space="0" w:color="auto"/>
                    <w:left w:val="none" w:sz="0" w:space="0" w:color="auto"/>
                    <w:bottom w:val="none" w:sz="0" w:space="0" w:color="auto"/>
                    <w:right w:val="none" w:sz="0" w:space="0" w:color="auto"/>
                  </w:divBdr>
                  <w:divsChild>
                    <w:div w:id="851993276">
                      <w:marLeft w:val="0"/>
                      <w:marRight w:val="0"/>
                      <w:marTop w:val="0"/>
                      <w:marBottom w:val="0"/>
                      <w:divBdr>
                        <w:top w:val="none" w:sz="0" w:space="0" w:color="auto"/>
                        <w:left w:val="none" w:sz="0" w:space="0" w:color="auto"/>
                        <w:bottom w:val="none" w:sz="0" w:space="0" w:color="auto"/>
                        <w:right w:val="none" w:sz="0" w:space="0" w:color="auto"/>
                      </w:divBdr>
                      <w:divsChild>
                        <w:div w:id="760836579">
                          <w:marLeft w:val="0"/>
                          <w:marRight w:val="0"/>
                          <w:marTop w:val="0"/>
                          <w:marBottom w:val="0"/>
                          <w:divBdr>
                            <w:top w:val="none" w:sz="0" w:space="0" w:color="auto"/>
                            <w:left w:val="none" w:sz="0" w:space="0" w:color="auto"/>
                            <w:bottom w:val="none" w:sz="0" w:space="0" w:color="auto"/>
                            <w:right w:val="none" w:sz="0" w:space="0" w:color="auto"/>
                          </w:divBdr>
                        </w:div>
                      </w:divsChild>
                    </w:div>
                    <w:div w:id="1762339676">
                      <w:marLeft w:val="0"/>
                      <w:marRight w:val="0"/>
                      <w:marTop w:val="0"/>
                      <w:marBottom w:val="0"/>
                      <w:divBdr>
                        <w:top w:val="none" w:sz="0" w:space="0" w:color="auto"/>
                        <w:left w:val="none" w:sz="0" w:space="0" w:color="auto"/>
                        <w:bottom w:val="none" w:sz="0" w:space="0" w:color="auto"/>
                        <w:right w:val="none" w:sz="0" w:space="0" w:color="auto"/>
                      </w:divBdr>
                    </w:div>
                  </w:divsChild>
                </w:div>
                <w:div w:id="1531912896">
                  <w:marLeft w:val="0"/>
                  <w:marRight w:val="0"/>
                  <w:marTop w:val="0"/>
                  <w:marBottom w:val="0"/>
                  <w:divBdr>
                    <w:top w:val="none" w:sz="0" w:space="0" w:color="auto"/>
                    <w:left w:val="none" w:sz="0" w:space="0" w:color="auto"/>
                    <w:bottom w:val="none" w:sz="0" w:space="0" w:color="auto"/>
                    <w:right w:val="none" w:sz="0" w:space="0" w:color="auto"/>
                  </w:divBdr>
                  <w:divsChild>
                    <w:div w:id="131440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644113">
          <w:marLeft w:val="-150"/>
          <w:marRight w:val="-150"/>
          <w:marTop w:val="0"/>
          <w:marBottom w:val="0"/>
          <w:divBdr>
            <w:top w:val="none" w:sz="0" w:space="0" w:color="auto"/>
            <w:left w:val="none" w:sz="0" w:space="0" w:color="auto"/>
            <w:bottom w:val="none" w:sz="0" w:space="0" w:color="auto"/>
            <w:right w:val="none" w:sz="0" w:space="0" w:color="auto"/>
          </w:divBdr>
          <w:divsChild>
            <w:div w:id="860626275">
              <w:marLeft w:val="0"/>
              <w:marRight w:val="0"/>
              <w:marTop w:val="0"/>
              <w:marBottom w:val="0"/>
              <w:divBdr>
                <w:top w:val="none" w:sz="0" w:space="0" w:color="auto"/>
                <w:left w:val="none" w:sz="0" w:space="0" w:color="auto"/>
                <w:bottom w:val="none" w:sz="0" w:space="0" w:color="auto"/>
                <w:right w:val="none" w:sz="0" w:space="0" w:color="auto"/>
              </w:divBdr>
              <w:divsChild>
                <w:div w:id="1522236082">
                  <w:marLeft w:val="0"/>
                  <w:marRight w:val="0"/>
                  <w:marTop w:val="0"/>
                  <w:marBottom w:val="0"/>
                  <w:divBdr>
                    <w:top w:val="none" w:sz="0" w:space="0" w:color="auto"/>
                    <w:left w:val="none" w:sz="0" w:space="0" w:color="auto"/>
                    <w:bottom w:val="none" w:sz="0" w:space="0" w:color="auto"/>
                    <w:right w:val="none" w:sz="0" w:space="0" w:color="auto"/>
                  </w:divBdr>
                  <w:divsChild>
                    <w:div w:id="834809101">
                      <w:marLeft w:val="0"/>
                      <w:marRight w:val="0"/>
                      <w:marTop w:val="0"/>
                      <w:marBottom w:val="450"/>
                      <w:divBdr>
                        <w:top w:val="none" w:sz="0" w:space="0" w:color="auto"/>
                        <w:left w:val="none" w:sz="0" w:space="0" w:color="auto"/>
                        <w:bottom w:val="none" w:sz="0" w:space="0" w:color="auto"/>
                        <w:right w:val="none" w:sz="0" w:space="0" w:color="auto"/>
                      </w:divBdr>
                    </w:div>
                    <w:div w:id="1145929608">
                      <w:marLeft w:val="0"/>
                      <w:marRight w:val="0"/>
                      <w:marTop w:val="0"/>
                      <w:marBottom w:val="0"/>
                      <w:divBdr>
                        <w:top w:val="none" w:sz="0" w:space="0" w:color="auto"/>
                        <w:left w:val="none" w:sz="0" w:space="0" w:color="auto"/>
                        <w:bottom w:val="none" w:sz="0" w:space="0" w:color="auto"/>
                        <w:right w:val="none" w:sz="0" w:space="0" w:color="auto"/>
                      </w:divBdr>
                      <w:divsChild>
                        <w:div w:id="53477411">
                          <w:marLeft w:val="0"/>
                          <w:marRight w:val="0"/>
                          <w:marTop w:val="0"/>
                          <w:marBottom w:val="0"/>
                          <w:divBdr>
                            <w:top w:val="none" w:sz="0" w:space="0" w:color="auto"/>
                            <w:left w:val="none" w:sz="0" w:space="0" w:color="auto"/>
                            <w:bottom w:val="none" w:sz="0" w:space="0" w:color="auto"/>
                            <w:right w:val="none" w:sz="0" w:space="0" w:color="auto"/>
                          </w:divBdr>
                        </w:div>
                      </w:divsChild>
                    </w:div>
                    <w:div w:id="143270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24237">
              <w:marLeft w:val="0"/>
              <w:marRight w:val="0"/>
              <w:marTop w:val="0"/>
              <w:marBottom w:val="0"/>
              <w:divBdr>
                <w:top w:val="none" w:sz="0" w:space="0" w:color="auto"/>
                <w:left w:val="none" w:sz="0" w:space="0" w:color="auto"/>
                <w:bottom w:val="none" w:sz="0" w:space="0" w:color="auto"/>
                <w:right w:val="none" w:sz="0" w:space="0" w:color="auto"/>
              </w:divBdr>
              <w:divsChild>
                <w:div w:id="341471989">
                  <w:marLeft w:val="0"/>
                  <w:marRight w:val="0"/>
                  <w:marTop w:val="0"/>
                  <w:marBottom w:val="0"/>
                  <w:divBdr>
                    <w:top w:val="none" w:sz="0" w:space="0" w:color="auto"/>
                    <w:left w:val="none" w:sz="0" w:space="0" w:color="auto"/>
                    <w:bottom w:val="none" w:sz="0" w:space="0" w:color="auto"/>
                    <w:right w:val="none" w:sz="0" w:space="0" w:color="auto"/>
                  </w:divBdr>
                  <w:divsChild>
                    <w:div w:id="57291422">
                      <w:marLeft w:val="0"/>
                      <w:marRight w:val="0"/>
                      <w:marTop w:val="0"/>
                      <w:marBottom w:val="0"/>
                      <w:divBdr>
                        <w:top w:val="none" w:sz="0" w:space="0" w:color="auto"/>
                        <w:left w:val="none" w:sz="0" w:space="0" w:color="auto"/>
                        <w:bottom w:val="none" w:sz="0" w:space="0" w:color="auto"/>
                        <w:right w:val="none" w:sz="0" w:space="0" w:color="auto"/>
                      </w:divBdr>
                    </w:div>
                    <w:div w:id="475146757">
                      <w:marLeft w:val="0"/>
                      <w:marRight w:val="0"/>
                      <w:marTop w:val="0"/>
                      <w:marBottom w:val="0"/>
                      <w:divBdr>
                        <w:top w:val="none" w:sz="0" w:space="0" w:color="auto"/>
                        <w:left w:val="none" w:sz="0" w:space="0" w:color="auto"/>
                        <w:bottom w:val="none" w:sz="0" w:space="0" w:color="auto"/>
                        <w:right w:val="none" w:sz="0" w:space="0" w:color="auto"/>
                      </w:divBdr>
                      <w:divsChild>
                        <w:div w:id="1934779690">
                          <w:marLeft w:val="0"/>
                          <w:marRight w:val="0"/>
                          <w:marTop w:val="0"/>
                          <w:marBottom w:val="0"/>
                          <w:divBdr>
                            <w:top w:val="none" w:sz="0" w:space="0" w:color="auto"/>
                            <w:left w:val="none" w:sz="0" w:space="0" w:color="auto"/>
                            <w:bottom w:val="none" w:sz="0" w:space="0" w:color="auto"/>
                            <w:right w:val="none" w:sz="0" w:space="0" w:color="auto"/>
                          </w:divBdr>
                          <w:divsChild>
                            <w:div w:id="174881611">
                              <w:marLeft w:val="0"/>
                              <w:marRight w:val="0"/>
                              <w:marTop w:val="0"/>
                              <w:marBottom w:val="0"/>
                              <w:divBdr>
                                <w:top w:val="none" w:sz="0" w:space="0" w:color="auto"/>
                                <w:left w:val="none" w:sz="0" w:space="0" w:color="auto"/>
                                <w:bottom w:val="none" w:sz="0" w:space="0" w:color="auto"/>
                                <w:right w:val="none" w:sz="0" w:space="0" w:color="auto"/>
                              </w:divBdr>
                            </w:div>
                            <w:div w:id="236398781">
                              <w:marLeft w:val="0"/>
                              <w:marRight w:val="0"/>
                              <w:marTop w:val="0"/>
                              <w:marBottom w:val="0"/>
                              <w:divBdr>
                                <w:top w:val="none" w:sz="0" w:space="0" w:color="auto"/>
                                <w:left w:val="none" w:sz="0" w:space="0" w:color="auto"/>
                                <w:bottom w:val="none" w:sz="0" w:space="0" w:color="auto"/>
                                <w:right w:val="none" w:sz="0" w:space="0" w:color="auto"/>
                              </w:divBdr>
                            </w:div>
                            <w:div w:id="707417685">
                              <w:marLeft w:val="0"/>
                              <w:marRight w:val="0"/>
                              <w:marTop w:val="0"/>
                              <w:marBottom w:val="0"/>
                              <w:divBdr>
                                <w:top w:val="none" w:sz="0" w:space="0" w:color="auto"/>
                                <w:left w:val="none" w:sz="0" w:space="0" w:color="auto"/>
                                <w:bottom w:val="none" w:sz="0" w:space="0" w:color="auto"/>
                                <w:right w:val="none" w:sz="0" w:space="0" w:color="auto"/>
                              </w:divBdr>
                            </w:div>
                            <w:div w:id="1203442020">
                              <w:marLeft w:val="0"/>
                              <w:marRight w:val="0"/>
                              <w:marTop w:val="0"/>
                              <w:marBottom w:val="0"/>
                              <w:divBdr>
                                <w:top w:val="none" w:sz="0" w:space="0" w:color="auto"/>
                                <w:left w:val="none" w:sz="0" w:space="0" w:color="auto"/>
                                <w:bottom w:val="none" w:sz="0" w:space="0" w:color="auto"/>
                                <w:right w:val="none" w:sz="0" w:space="0" w:color="auto"/>
                              </w:divBdr>
                            </w:div>
                            <w:div w:id="182092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162407">
      <w:bodyDiv w:val="1"/>
      <w:marLeft w:val="0"/>
      <w:marRight w:val="0"/>
      <w:marTop w:val="0"/>
      <w:marBottom w:val="0"/>
      <w:divBdr>
        <w:top w:val="none" w:sz="0" w:space="0" w:color="auto"/>
        <w:left w:val="none" w:sz="0" w:space="0" w:color="auto"/>
        <w:bottom w:val="none" w:sz="0" w:space="0" w:color="auto"/>
        <w:right w:val="none" w:sz="0" w:space="0" w:color="auto"/>
      </w:divBdr>
      <w:divsChild>
        <w:div w:id="274793489">
          <w:marLeft w:val="0"/>
          <w:marRight w:val="0"/>
          <w:marTop w:val="0"/>
          <w:marBottom w:val="0"/>
          <w:divBdr>
            <w:top w:val="none" w:sz="0" w:space="0" w:color="auto"/>
            <w:left w:val="none" w:sz="0" w:space="0" w:color="auto"/>
            <w:bottom w:val="none" w:sz="0" w:space="0" w:color="auto"/>
            <w:right w:val="none" w:sz="0" w:space="0" w:color="auto"/>
          </w:divBdr>
          <w:divsChild>
            <w:div w:id="1383989452">
              <w:marLeft w:val="0"/>
              <w:marRight w:val="0"/>
              <w:marTop w:val="0"/>
              <w:marBottom w:val="0"/>
              <w:divBdr>
                <w:top w:val="none" w:sz="0" w:space="0" w:color="auto"/>
                <w:left w:val="none" w:sz="0" w:space="0" w:color="auto"/>
                <w:bottom w:val="none" w:sz="0" w:space="0" w:color="auto"/>
                <w:right w:val="none" w:sz="0" w:space="0" w:color="auto"/>
              </w:divBdr>
              <w:divsChild>
                <w:div w:id="162665542">
                  <w:marLeft w:val="0"/>
                  <w:marRight w:val="0"/>
                  <w:marTop w:val="0"/>
                  <w:marBottom w:val="75"/>
                  <w:divBdr>
                    <w:top w:val="none" w:sz="0" w:space="0" w:color="auto"/>
                    <w:left w:val="none" w:sz="0" w:space="0" w:color="auto"/>
                    <w:bottom w:val="none" w:sz="0" w:space="0" w:color="auto"/>
                    <w:right w:val="none" w:sz="0" w:space="0" w:color="auto"/>
                  </w:divBdr>
                  <w:divsChild>
                    <w:div w:id="51565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692809">
      <w:bodyDiv w:val="1"/>
      <w:marLeft w:val="0"/>
      <w:marRight w:val="0"/>
      <w:marTop w:val="0"/>
      <w:marBottom w:val="0"/>
      <w:divBdr>
        <w:top w:val="none" w:sz="0" w:space="0" w:color="auto"/>
        <w:left w:val="none" w:sz="0" w:space="0" w:color="auto"/>
        <w:bottom w:val="none" w:sz="0" w:space="0" w:color="auto"/>
        <w:right w:val="none" w:sz="0" w:space="0" w:color="auto"/>
      </w:divBdr>
      <w:divsChild>
        <w:div w:id="166558354">
          <w:marLeft w:val="-150"/>
          <w:marRight w:val="-150"/>
          <w:marTop w:val="0"/>
          <w:marBottom w:val="0"/>
          <w:divBdr>
            <w:top w:val="none" w:sz="0" w:space="0" w:color="auto"/>
            <w:left w:val="none" w:sz="0" w:space="0" w:color="auto"/>
            <w:bottom w:val="none" w:sz="0" w:space="0" w:color="auto"/>
            <w:right w:val="none" w:sz="0" w:space="0" w:color="auto"/>
          </w:divBdr>
          <w:divsChild>
            <w:div w:id="663094616">
              <w:marLeft w:val="0"/>
              <w:marRight w:val="0"/>
              <w:marTop w:val="0"/>
              <w:marBottom w:val="0"/>
              <w:divBdr>
                <w:top w:val="none" w:sz="0" w:space="0" w:color="auto"/>
                <w:left w:val="none" w:sz="0" w:space="0" w:color="auto"/>
                <w:bottom w:val="none" w:sz="0" w:space="0" w:color="auto"/>
                <w:right w:val="none" w:sz="0" w:space="0" w:color="auto"/>
              </w:divBdr>
              <w:divsChild>
                <w:div w:id="835337545">
                  <w:marLeft w:val="0"/>
                  <w:marRight w:val="0"/>
                  <w:marTop w:val="0"/>
                  <w:marBottom w:val="0"/>
                  <w:divBdr>
                    <w:top w:val="none" w:sz="0" w:space="0" w:color="auto"/>
                    <w:left w:val="none" w:sz="0" w:space="0" w:color="auto"/>
                    <w:bottom w:val="none" w:sz="0" w:space="0" w:color="auto"/>
                    <w:right w:val="none" w:sz="0" w:space="0" w:color="auto"/>
                  </w:divBdr>
                  <w:divsChild>
                    <w:div w:id="1088619806">
                      <w:marLeft w:val="0"/>
                      <w:marRight w:val="0"/>
                      <w:marTop w:val="0"/>
                      <w:marBottom w:val="0"/>
                      <w:divBdr>
                        <w:top w:val="none" w:sz="0" w:space="0" w:color="auto"/>
                        <w:left w:val="none" w:sz="0" w:space="0" w:color="auto"/>
                        <w:bottom w:val="none" w:sz="0" w:space="0" w:color="auto"/>
                        <w:right w:val="none" w:sz="0" w:space="0" w:color="auto"/>
                      </w:divBdr>
                    </w:div>
                    <w:div w:id="1395004328">
                      <w:marLeft w:val="0"/>
                      <w:marRight w:val="0"/>
                      <w:marTop w:val="0"/>
                      <w:marBottom w:val="0"/>
                      <w:divBdr>
                        <w:top w:val="none" w:sz="0" w:space="0" w:color="auto"/>
                        <w:left w:val="none" w:sz="0" w:space="0" w:color="auto"/>
                        <w:bottom w:val="none" w:sz="0" w:space="0" w:color="auto"/>
                        <w:right w:val="none" w:sz="0" w:space="0" w:color="auto"/>
                      </w:divBdr>
                      <w:divsChild>
                        <w:div w:id="1463183856">
                          <w:marLeft w:val="0"/>
                          <w:marRight w:val="0"/>
                          <w:marTop w:val="0"/>
                          <w:marBottom w:val="0"/>
                          <w:divBdr>
                            <w:top w:val="none" w:sz="0" w:space="0" w:color="auto"/>
                            <w:left w:val="none" w:sz="0" w:space="0" w:color="auto"/>
                            <w:bottom w:val="none" w:sz="0" w:space="0" w:color="auto"/>
                            <w:right w:val="none" w:sz="0" w:space="0" w:color="auto"/>
                          </w:divBdr>
                          <w:divsChild>
                            <w:div w:id="981613234">
                              <w:marLeft w:val="0"/>
                              <w:marRight w:val="0"/>
                              <w:marTop w:val="0"/>
                              <w:marBottom w:val="0"/>
                              <w:divBdr>
                                <w:top w:val="none" w:sz="0" w:space="0" w:color="auto"/>
                                <w:left w:val="none" w:sz="0" w:space="0" w:color="auto"/>
                                <w:bottom w:val="none" w:sz="0" w:space="0" w:color="auto"/>
                                <w:right w:val="none" w:sz="0" w:space="0" w:color="auto"/>
                              </w:divBdr>
                            </w:div>
                            <w:div w:id="1168399148">
                              <w:marLeft w:val="0"/>
                              <w:marRight w:val="0"/>
                              <w:marTop w:val="0"/>
                              <w:marBottom w:val="0"/>
                              <w:divBdr>
                                <w:top w:val="none" w:sz="0" w:space="0" w:color="auto"/>
                                <w:left w:val="none" w:sz="0" w:space="0" w:color="auto"/>
                                <w:bottom w:val="none" w:sz="0" w:space="0" w:color="auto"/>
                                <w:right w:val="none" w:sz="0" w:space="0" w:color="auto"/>
                              </w:divBdr>
                            </w:div>
                            <w:div w:id="1448695034">
                              <w:marLeft w:val="0"/>
                              <w:marRight w:val="0"/>
                              <w:marTop w:val="0"/>
                              <w:marBottom w:val="0"/>
                              <w:divBdr>
                                <w:top w:val="none" w:sz="0" w:space="0" w:color="auto"/>
                                <w:left w:val="none" w:sz="0" w:space="0" w:color="auto"/>
                                <w:bottom w:val="none" w:sz="0" w:space="0" w:color="auto"/>
                                <w:right w:val="none" w:sz="0" w:space="0" w:color="auto"/>
                              </w:divBdr>
                            </w:div>
                            <w:div w:id="147745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547414">
          <w:marLeft w:val="-150"/>
          <w:marRight w:val="-150"/>
          <w:marTop w:val="0"/>
          <w:marBottom w:val="0"/>
          <w:divBdr>
            <w:top w:val="none" w:sz="0" w:space="0" w:color="auto"/>
            <w:left w:val="none" w:sz="0" w:space="0" w:color="auto"/>
            <w:bottom w:val="none" w:sz="0" w:space="0" w:color="auto"/>
            <w:right w:val="none" w:sz="0" w:space="0" w:color="auto"/>
          </w:divBdr>
          <w:divsChild>
            <w:div w:id="1000427239">
              <w:marLeft w:val="0"/>
              <w:marRight w:val="0"/>
              <w:marTop w:val="0"/>
              <w:marBottom w:val="0"/>
              <w:divBdr>
                <w:top w:val="none" w:sz="0" w:space="0" w:color="auto"/>
                <w:left w:val="none" w:sz="0" w:space="0" w:color="auto"/>
                <w:bottom w:val="none" w:sz="0" w:space="0" w:color="auto"/>
                <w:right w:val="none" w:sz="0" w:space="0" w:color="auto"/>
              </w:divBdr>
              <w:divsChild>
                <w:div w:id="704409492">
                  <w:marLeft w:val="0"/>
                  <w:marRight w:val="0"/>
                  <w:marTop w:val="0"/>
                  <w:marBottom w:val="0"/>
                  <w:divBdr>
                    <w:top w:val="none" w:sz="0" w:space="0" w:color="auto"/>
                    <w:left w:val="none" w:sz="0" w:space="0" w:color="auto"/>
                    <w:bottom w:val="none" w:sz="0" w:space="0" w:color="auto"/>
                    <w:right w:val="none" w:sz="0" w:space="0" w:color="auto"/>
                  </w:divBdr>
                </w:div>
                <w:div w:id="969945810">
                  <w:marLeft w:val="0"/>
                  <w:marRight w:val="0"/>
                  <w:marTop w:val="0"/>
                  <w:marBottom w:val="0"/>
                  <w:divBdr>
                    <w:top w:val="none" w:sz="0" w:space="0" w:color="auto"/>
                    <w:left w:val="none" w:sz="0" w:space="0" w:color="auto"/>
                    <w:bottom w:val="none" w:sz="0" w:space="0" w:color="auto"/>
                    <w:right w:val="none" w:sz="0" w:space="0" w:color="auto"/>
                  </w:divBdr>
                  <w:divsChild>
                    <w:div w:id="12944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153922">
      <w:bodyDiv w:val="1"/>
      <w:marLeft w:val="0"/>
      <w:marRight w:val="0"/>
      <w:marTop w:val="0"/>
      <w:marBottom w:val="0"/>
      <w:divBdr>
        <w:top w:val="none" w:sz="0" w:space="0" w:color="auto"/>
        <w:left w:val="none" w:sz="0" w:space="0" w:color="auto"/>
        <w:bottom w:val="none" w:sz="0" w:space="0" w:color="auto"/>
        <w:right w:val="none" w:sz="0" w:space="0" w:color="auto"/>
      </w:divBdr>
      <w:divsChild>
        <w:div w:id="105858619">
          <w:marLeft w:val="-225"/>
          <w:marRight w:val="-225"/>
          <w:marTop w:val="0"/>
          <w:marBottom w:val="0"/>
          <w:divBdr>
            <w:top w:val="none" w:sz="0" w:space="0" w:color="auto"/>
            <w:left w:val="none" w:sz="0" w:space="0" w:color="auto"/>
            <w:bottom w:val="none" w:sz="0" w:space="0" w:color="auto"/>
            <w:right w:val="none" w:sz="0" w:space="0" w:color="auto"/>
          </w:divBdr>
        </w:div>
        <w:div w:id="1496722704">
          <w:marLeft w:val="-225"/>
          <w:marRight w:val="-225"/>
          <w:marTop w:val="0"/>
          <w:marBottom w:val="0"/>
          <w:divBdr>
            <w:top w:val="none" w:sz="0" w:space="0" w:color="auto"/>
            <w:left w:val="none" w:sz="0" w:space="0" w:color="auto"/>
            <w:bottom w:val="none" w:sz="0" w:space="0" w:color="auto"/>
            <w:right w:val="none" w:sz="0" w:space="0" w:color="auto"/>
          </w:divBdr>
          <w:divsChild>
            <w:div w:id="1587573016">
              <w:marLeft w:val="0"/>
              <w:marRight w:val="0"/>
              <w:marTop w:val="0"/>
              <w:marBottom w:val="0"/>
              <w:divBdr>
                <w:top w:val="none" w:sz="0" w:space="0" w:color="auto"/>
                <w:left w:val="none" w:sz="0" w:space="0" w:color="auto"/>
                <w:bottom w:val="none" w:sz="0" w:space="0" w:color="auto"/>
                <w:right w:val="none" w:sz="0" w:space="0" w:color="auto"/>
              </w:divBdr>
              <w:divsChild>
                <w:div w:id="311715162">
                  <w:marLeft w:val="0"/>
                  <w:marRight w:val="0"/>
                  <w:marTop w:val="0"/>
                  <w:marBottom w:val="0"/>
                  <w:divBdr>
                    <w:top w:val="none" w:sz="0" w:space="0" w:color="auto"/>
                    <w:left w:val="none" w:sz="0" w:space="0" w:color="auto"/>
                    <w:bottom w:val="none" w:sz="0" w:space="0" w:color="auto"/>
                    <w:right w:val="none" w:sz="0" w:space="0" w:color="auto"/>
                  </w:divBdr>
                </w:div>
                <w:div w:id="1597900511">
                  <w:marLeft w:val="0"/>
                  <w:marRight w:val="0"/>
                  <w:marTop w:val="0"/>
                  <w:marBottom w:val="0"/>
                  <w:divBdr>
                    <w:top w:val="none" w:sz="0" w:space="0" w:color="auto"/>
                    <w:left w:val="none" w:sz="0" w:space="0" w:color="auto"/>
                    <w:bottom w:val="none" w:sz="0" w:space="0" w:color="auto"/>
                    <w:right w:val="none" w:sz="0" w:space="0" w:color="auto"/>
                  </w:divBdr>
                </w:div>
                <w:div w:id="1871993396">
                  <w:marLeft w:val="0"/>
                  <w:marRight w:val="0"/>
                  <w:marTop w:val="0"/>
                  <w:marBottom w:val="450"/>
                  <w:divBdr>
                    <w:top w:val="none" w:sz="0" w:space="0" w:color="auto"/>
                    <w:left w:val="none" w:sz="0" w:space="0" w:color="auto"/>
                    <w:bottom w:val="none" w:sz="0" w:space="0" w:color="auto"/>
                    <w:right w:val="none" w:sz="0" w:space="0" w:color="auto"/>
                  </w:divBdr>
                  <w:divsChild>
                    <w:div w:id="1553691082">
                      <w:marLeft w:val="0"/>
                      <w:marRight w:val="0"/>
                      <w:marTop w:val="0"/>
                      <w:marBottom w:val="0"/>
                      <w:divBdr>
                        <w:top w:val="single" w:sz="6" w:space="0" w:color="DEE2E6"/>
                        <w:left w:val="single" w:sz="6" w:space="0" w:color="DEE2E6"/>
                        <w:bottom w:val="single" w:sz="6" w:space="0" w:color="DEE2E6"/>
                        <w:right w:val="single" w:sz="6" w:space="0" w:color="DEE2E6"/>
                      </w:divBdr>
                      <w:divsChild>
                        <w:div w:id="35770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232691">
      <w:bodyDiv w:val="1"/>
      <w:marLeft w:val="0"/>
      <w:marRight w:val="0"/>
      <w:marTop w:val="0"/>
      <w:marBottom w:val="0"/>
      <w:divBdr>
        <w:top w:val="none" w:sz="0" w:space="0" w:color="auto"/>
        <w:left w:val="none" w:sz="0" w:space="0" w:color="auto"/>
        <w:bottom w:val="none" w:sz="0" w:space="0" w:color="auto"/>
        <w:right w:val="none" w:sz="0" w:space="0" w:color="auto"/>
      </w:divBdr>
      <w:divsChild>
        <w:div w:id="100691841">
          <w:marLeft w:val="-225"/>
          <w:marRight w:val="-225"/>
          <w:marTop w:val="0"/>
          <w:marBottom w:val="0"/>
          <w:divBdr>
            <w:top w:val="none" w:sz="0" w:space="0" w:color="auto"/>
            <w:left w:val="none" w:sz="0" w:space="0" w:color="auto"/>
            <w:bottom w:val="none" w:sz="0" w:space="0" w:color="auto"/>
            <w:right w:val="none" w:sz="0" w:space="0" w:color="auto"/>
          </w:divBdr>
        </w:div>
        <w:div w:id="739864540">
          <w:marLeft w:val="-225"/>
          <w:marRight w:val="-225"/>
          <w:marTop w:val="0"/>
          <w:marBottom w:val="0"/>
          <w:divBdr>
            <w:top w:val="none" w:sz="0" w:space="0" w:color="auto"/>
            <w:left w:val="none" w:sz="0" w:space="0" w:color="auto"/>
            <w:bottom w:val="none" w:sz="0" w:space="0" w:color="auto"/>
            <w:right w:val="none" w:sz="0" w:space="0" w:color="auto"/>
          </w:divBdr>
        </w:div>
      </w:divsChild>
    </w:div>
    <w:div w:id="1429617148">
      <w:bodyDiv w:val="1"/>
      <w:marLeft w:val="0"/>
      <w:marRight w:val="0"/>
      <w:marTop w:val="0"/>
      <w:marBottom w:val="0"/>
      <w:divBdr>
        <w:top w:val="none" w:sz="0" w:space="0" w:color="auto"/>
        <w:left w:val="none" w:sz="0" w:space="0" w:color="auto"/>
        <w:bottom w:val="none" w:sz="0" w:space="0" w:color="auto"/>
        <w:right w:val="none" w:sz="0" w:space="0" w:color="auto"/>
      </w:divBdr>
      <w:divsChild>
        <w:div w:id="2028826528">
          <w:marLeft w:val="-225"/>
          <w:marRight w:val="-225"/>
          <w:marTop w:val="0"/>
          <w:marBottom w:val="0"/>
          <w:divBdr>
            <w:top w:val="none" w:sz="0" w:space="0" w:color="auto"/>
            <w:left w:val="none" w:sz="0" w:space="0" w:color="auto"/>
            <w:bottom w:val="none" w:sz="0" w:space="0" w:color="auto"/>
            <w:right w:val="none" w:sz="0" w:space="0" w:color="auto"/>
          </w:divBdr>
        </w:div>
        <w:div w:id="1292975941">
          <w:marLeft w:val="-225"/>
          <w:marRight w:val="-225"/>
          <w:marTop w:val="0"/>
          <w:marBottom w:val="0"/>
          <w:divBdr>
            <w:top w:val="none" w:sz="0" w:space="0" w:color="auto"/>
            <w:left w:val="none" w:sz="0" w:space="0" w:color="auto"/>
            <w:bottom w:val="none" w:sz="0" w:space="0" w:color="auto"/>
            <w:right w:val="none" w:sz="0" w:space="0" w:color="auto"/>
          </w:divBdr>
          <w:divsChild>
            <w:div w:id="755522084">
              <w:marLeft w:val="0"/>
              <w:marRight w:val="0"/>
              <w:marTop w:val="0"/>
              <w:marBottom w:val="0"/>
              <w:divBdr>
                <w:top w:val="none" w:sz="0" w:space="0" w:color="auto"/>
                <w:left w:val="none" w:sz="0" w:space="0" w:color="auto"/>
                <w:bottom w:val="none" w:sz="0" w:space="0" w:color="auto"/>
                <w:right w:val="none" w:sz="0" w:space="0" w:color="auto"/>
              </w:divBdr>
              <w:divsChild>
                <w:div w:id="948976556">
                  <w:marLeft w:val="0"/>
                  <w:marRight w:val="0"/>
                  <w:marTop w:val="0"/>
                  <w:marBottom w:val="0"/>
                  <w:divBdr>
                    <w:top w:val="none" w:sz="0" w:space="0" w:color="auto"/>
                    <w:left w:val="none" w:sz="0" w:space="0" w:color="auto"/>
                    <w:bottom w:val="none" w:sz="0" w:space="0" w:color="auto"/>
                    <w:right w:val="none" w:sz="0" w:space="0" w:color="auto"/>
                  </w:divBdr>
                </w:div>
                <w:div w:id="1181626550">
                  <w:marLeft w:val="0"/>
                  <w:marRight w:val="0"/>
                  <w:marTop w:val="0"/>
                  <w:marBottom w:val="0"/>
                  <w:divBdr>
                    <w:top w:val="none" w:sz="0" w:space="0" w:color="auto"/>
                    <w:left w:val="none" w:sz="0" w:space="0" w:color="auto"/>
                    <w:bottom w:val="none" w:sz="0" w:space="0" w:color="auto"/>
                    <w:right w:val="none" w:sz="0" w:space="0" w:color="auto"/>
                  </w:divBdr>
                </w:div>
                <w:div w:id="123091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736196">
      <w:bodyDiv w:val="1"/>
      <w:marLeft w:val="0"/>
      <w:marRight w:val="0"/>
      <w:marTop w:val="0"/>
      <w:marBottom w:val="0"/>
      <w:divBdr>
        <w:top w:val="none" w:sz="0" w:space="0" w:color="auto"/>
        <w:left w:val="none" w:sz="0" w:space="0" w:color="auto"/>
        <w:bottom w:val="none" w:sz="0" w:space="0" w:color="auto"/>
        <w:right w:val="none" w:sz="0" w:space="0" w:color="auto"/>
      </w:divBdr>
      <w:divsChild>
        <w:div w:id="572928364">
          <w:marLeft w:val="-150"/>
          <w:marRight w:val="-150"/>
          <w:marTop w:val="0"/>
          <w:marBottom w:val="0"/>
          <w:divBdr>
            <w:top w:val="none" w:sz="0" w:space="0" w:color="auto"/>
            <w:left w:val="none" w:sz="0" w:space="0" w:color="auto"/>
            <w:bottom w:val="none" w:sz="0" w:space="0" w:color="auto"/>
            <w:right w:val="none" w:sz="0" w:space="0" w:color="auto"/>
          </w:divBdr>
          <w:divsChild>
            <w:div w:id="492454344">
              <w:marLeft w:val="0"/>
              <w:marRight w:val="0"/>
              <w:marTop w:val="0"/>
              <w:marBottom w:val="0"/>
              <w:divBdr>
                <w:top w:val="none" w:sz="0" w:space="0" w:color="auto"/>
                <w:left w:val="none" w:sz="0" w:space="0" w:color="auto"/>
                <w:bottom w:val="none" w:sz="0" w:space="0" w:color="auto"/>
                <w:right w:val="none" w:sz="0" w:space="0" w:color="auto"/>
              </w:divBdr>
              <w:divsChild>
                <w:div w:id="268856966">
                  <w:marLeft w:val="0"/>
                  <w:marRight w:val="0"/>
                  <w:marTop w:val="0"/>
                  <w:marBottom w:val="0"/>
                  <w:divBdr>
                    <w:top w:val="none" w:sz="0" w:space="0" w:color="auto"/>
                    <w:left w:val="none" w:sz="0" w:space="0" w:color="auto"/>
                    <w:bottom w:val="none" w:sz="0" w:space="0" w:color="auto"/>
                    <w:right w:val="none" w:sz="0" w:space="0" w:color="auto"/>
                  </w:divBdr>
                  <w:divsChild>
                    <w:div w:id="1294020271">
                      <w:marLeft w:val="0"/>
                      <w:marRight w:val="0"/>
                      <w:marTop w:val="0"/>
                      <w:marBottom w:val="0"/>
                      <w:divBdr>
                        <w:top w:val="none" w:sz="0" w:space="0" w:color="auto"/>
                        <w:left w:val="none" w:sz="0" w:space="0" w:color="auto"/>
                        <w:bottom w:val="none" w:sz="0" w:space="0" w:color="auto"/>
                        <w:right w:val="none" w:sz="0" w:space="0" w:color="auto"/>
                      </w:divBdr>
                    </w:div>
                  </w:divsChild>
                </w:div>
                <w:div w:id="763452146">
                  <w:marLeft w:val="0"/>
                  <w:marRight w:val="0"/>
                  <w:marTop w:val="0"/>
                  <w:marBottom w:val="0"/>
                  <w:divBdr>
                    <w:top w:val="none" w:sz="0" w:space="0" w:color="auto"/>
                    <w:left w:val="none" w:sz="0" w:space="0" w:color="auto"/>
                    <w:bottom w:val="none" w:sz="0" w:space="0" w:color="auto"/>
                    <w:right w:val="none" w:sz="0" w:space="0" w:color="auto"/>
                  </w:divBdr>
                  <w:divsChild>
                    <w:div w:id="899441836">
                      <w:marLeft w:val="0"/>
                      <w:marRight w:val="0"/>
                      <w:marTop w:val="0"/>
                      <w:marBottom w:val="0"/>
                      <w:divBdr>
                        <w:top w:val="none" w:sz="0" w:space="0" w:color="auto"/>
                        <w:left w:val="none" w:sz="0" w:space="0" w:color="auto"/>
                        <w:bottom w:val="none" w:sz="0" w:space="0" w:color="auto"/>
                        <w:right w:val="none" w:sz="0" w:space="0" w:color="auto"/>
                      </w:divBdr>
                    </w:div>
                    <w:div w:id="1216816589">
                      <w:marLeft w:val="0"/>
                      <w:marRight w:val="0"/>
                      <w:marTop w:val="0"/>
                      <w:marBottom w:val="0"/>
                      <w:divBdr>
                        <w:top w:val="none" w:sz="0" w:space="0" w:color="auto"/>
                        <w:left w:val="none" w:sz="0" w:space="0" w:color="auto"/>
                        <w:bottom w:val="none" w:sz="0" w:space="0" w:color="auto"/>
                        <w:right w:val="none" w:sz="0" w:space="0" w:color="auto"/>
                      </w:divBdr>
                      <w:divsChild>
                        <w:div w:id="93509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149696">
          <w:marLeft w:val="-150"/>
          <w:marRight w:val="-150"/>
          <w:marTop w:val="0"/>
          <w:marBottom w:val="0"/>
          <w:divBdr>
            <w:top w:val="none" w:sz="0" w:space="0" w:color="auto"/>
            <w:left w:val="none" w:sz="0" w:space="0" w:color="auto"/>
            <w:bottom w:val="none" w:sz="0" w:space="0" w:color="auto"/>
            <w:right w:val="none" w:sz="0" w:space="0" w:color="auto"/>
          </w:divBdr>
          <w:divsChild>
            <w:div w:id="565074145">
              <w:marLeft w:val="0"/>
              <w:marRight w:val="0"/>
              <w:marTop w:val="0"/>
              <w:marBottom w:val="0"/>
              <w:divBdr>
                <w:top w:val="none" w:sz="0" w:space="0" w:color="auto"/>
                <w:left w:val="none" w:sz="0" w:space="0" w:color="auto"/>
                <w:bottom w:val="none" w:sz="0" w:space="0" w:color="auto"/>
                <w:right w:val="none" w:sz="0" w:space="0" w:color="auto"/>
              </w:divBdr>
              <w:divsChild>
                <w:div w:id="724304757">
                  <w:marLeft w:val="0"/>
                  <w:marRight w:val="0"/>
                  <w:marTop w:val="0"/>
                  <w:marBottom w:val="0"/>
                  <w:divBdr>
                    <w:top w:val="none" w:sz="0" w:space="0" w:color="auto"/>
                    <w:left w:val="none" w:sz="0" w:space="0" w:color="auto"/>
                    <w:bottom w:val="none" w:sz="0" w:space="0" w:color="auto"/>
                    <w:right w:val="none" w:sz="0" w:space="0" w:color="auto"/>
                  </w:divBdr>
                  <w:divsChild>
                    <w:div w:id="321352213">
                      <w:marLeft w:val="0"/>
                      <w:marRight w:val="0"/>
                      <w:marTop w:val="0"/>
                      <w:marBottom w:val="0"/>
                      <w:divBdr>
                        <w:top w:val="none" w:sz="0" w:space="0" w:color="auto"/>
                        <w:left w:val="none" w:sz="0" w:space="0" w:color="auto"/>
                        <w:bottom w:val="none" w:sz="0" w:space="0" w:color="auto"/>
                        <w:right w:val="none" w:sz="0" w:space="0" w:color="auto"/>
                      </w:divBdr>
                      <w:divsChild>
                        <w:div w:id="220138994">
                          <w:marLeft w:val="0"/>
                          <w:marRight w:val="0"/>
                          <w:marTop w:val="0"/>
                          <w:marBottom w:val="0"/>
                          <w:divBdr>
                            <w:top w:val="none" w:sz="0" w:space="0" w:color="auto"/>
                            <w:left w:val="none" w:sz="0" w:space="0" w:color="auto"/>
                            <w:bottom w:val="none" w:sz="0" w:space="0" w:color="auto"/>
                            <w:right w:val="none" w:sz="0" w:space="0" w:color="auto"/>
                          </w:divBdr>
                        </w:div>
                      </w:divsChild>
                    </w:div>
                    <w:div w:id="7742489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15454662">
              <w:marLeft w:val="0"/>
              <w:marRight w:val="0"/>
              <w:marTop w:val="0"/>
              <w:marBottom w:val="0"/>
              <w:divBdr>
                <w:top w:val="none" w:sz="0" w:space="0" w:color="auto"/>
                <w:left w:val="none" w:sz="0" w:space="0" w:color="auto"/>
                <w:bottom w:val="none" w:sz="0" w:space="0" w:color="auto"/>
                <w:right w:val="none" w:sz="0" w:space="0" w:color="auto"/>
              </w:divBdr>
              <w:divsChild>
                <w:div w:id="412356363">
                  <w:marLeft w:val="0"/>
                  <w:marRight w:val="0"/>
                  <w:marTop w:val="0"/>
                  <w:marBottom w:val="0"/>
                  <w:divBdr>
                    <w:top w:val="none" w:sz="0" w:space="0" w:color="auto"/>
                    <w:left w:val="none" w:sz="0" w:space="0" w:color="auto"/>
                    <w:bottom w:val="none" w:sz="0" w:space="0" w:color="auto"/>
                    <w:right w:val="none" w:sz="0" w:space="0" w:color="auto"/>
                  </w:divBdr>
                  <w:divsChild>
                    <w:div w:id="115753719">
                      <w:marLeft w:val="0"/>
                      <w:marRight w:val="0"/>
                      <w:marTop w:val="0"/>
                      <w:marBottom w:val="0"/>
                      <w:divBdr>
                        <w:top w:val="none" w:sz="0" w:space="0" w:color="auto"/>
                        <w:left w:val="none" w:sz="0" w:space="0" w:color="auto"/>
                        <w:bottom w:val="none" w:sz="0" w:space="0" w:color="auto"/>
                        <w:right w:val="none" w:sz="0" w:space="0" w:color="auto"/>
                      </w:divBdr>
                      <w:divsChild>
                        <w:div w:id="354382673">
                          <w:marLeft w:val="0"/>
                          <w:marRight w:val="0"/>
                          <w:marTop w:val="0"/>
                          <w:marBottom w:val="0"/>
                          <w:divBdr>
                            <w:top w:val="none" w:sz="0" w:space="0" w:color="auto"/>
                            <w:left w:val="none" w:sz="0" w:space="0" w:color="auto"/>
                            <w:bottom w:val="none" w:sz="0" w:space="0" w:color="auto"/>
                            <w:right w:val="none" w:sz="0" w:space="0" w:color="auto"/>
                          </w:divBdr>
                          <w:divsChild>
                            <w:div w:id="41827109">
                              <w:marLeft w:val="0"/>
                              <w:marRight w:val="0"/>
                              <w:marTop w:val="0"/>
                              <w:marBottom w:val="0"/>
                              <w:divBdr>
                                <w:top w:val="none" w:sz="0" w:space="0" w:color="auto"/>
                                <w:left w:val="none" w:sz="0" w:space="0" w:color="auto"/>
                                <w:bottom w:val="none" w:sz="0" w:space="0" w:color="auto"/>
                                <w:right w:val="none" w:sz="0" w:space="0" w:color="auto"/>
                              </w:divBdr>
                            </w:div>
                            <w:div w:id="285426183">
                              <w:marLeft w:val="0"/>
                              <w:marRight w:val="0"/>
                              <w:marTop w:val="0"/>
                              <w:marBottom w:val="0"/>
                              <w:divBdr>
                                <w:top w:val="none" w:sz="0" w:space="0" w:color="auto"/>
                                <w:left w:val="none" w:sz="0" w:space="0" w:color="auto"/>
                                <w:bottom w:val="none" w:sz="0" w:space="0" w:color="auto"/>
                                <w:right w:val="none" w:sz="0" w:space="0" w:color="auto"/>
                              </w:divBdr>
                            </w:div>
                            <w:div w:id="316689648">
                              <w:marLeft w:val="0"/>
                              <w:marRight w:val="0"/>
                              <w:marTop w:val="0"/>
                              <w:marBottom w:val="0"/>
                              <w:divBdr>
                                <w:top w:val="none" w:sz="0" w:space="0" w:color="auto"/>
                                <w:left w:val="none" w:sz="0" w:space="0" w:color="auto"/>
                                <w:bottom w:val="none" w:sz="0" w:space="0" w:color="auto"/>
                                <w:right w:val="none" w:sz="0" w:space="0" w:color="auto"/>
                              </w:divBdr>
                            </w:div>
                            <w:div w:id="152871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9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782925">
      <w:bodyDiv w:val="1"/>
      <w:marLeft w:val="0"/>
      <w:marRight w:val="0"/>
      <w:marTop w:val="0"/>
      <w:marBottom w:val="0"/>
      <w:divBdr>
        <w:top w:val="none" w:sz="0" w:space="0" w:color="auto"/>
        <w:left w:val="none" w:sz="0" w:space="0" w:color="auto"/>
        <w:bottom w:val="none" w:sz="0" w:space="0" w:color="auto"/>
        <w:right w:val="none" w:sz="0" w:space="0" w:color="auto"/>
      </w:divBdr>
      <w:divsChild>
        <w:div w:id="223492135">
          <w:marLeft w:val="-150"/>
          <w:marRight w:val="-150"/>
          <w:marTop w:val="0"/>
          <w:marBottom w:val="0"/>
          <w:divBdr>
            <w:top w:val="none" w:sz="0" w:space="0" w:color="auto"/>
            <w:left w:val="none" w:sz="0" w:space="0" w:color="auto"/>
            <w:bottom w:val="none" w:sz="0" w:space="0" w:color="auto"/>
            <w:right w:val="none" w:sz="0" w:space="0" w:color="auto"/>
          </w:divBdr>
          <w:divsChild>
            <w:div w:id="10767329">
              <w:marLeft w:val="0"/>
              <w:marRight w:val="0"/>
              <w:marTop w:val="0"/>
              <w:marBottom w:val="0"/>
              <w:divBdr>
                <w:top w:val="none" w:sz="0" w:space="0" w:color="auto"/>
                <w:left w:val="none" w:sz="0" w:space="0" w:color="auto"/>
                <w:bottom w:val="none" w:sz="0" w:space="0" w:color="auto"/>
                <w:right w:val="none" w:sz="0" w:space="0" w:color="auto"/>
              </w:divBdr>
              <w:divsChild>
                <w:div w:id="200747509">
                  <w:marLeft w:val="0"/>
                  <w:marRight w:val="0"/>
                  <w:marTop w:val="0"/>
                  <w:marBottom w:val="0"/>
                  <w:divBdr>
                    <w:top w:val="none" w:sz="0" w:space="0" w:color="auto"/>
                    <w:left w:val="none" w:sz="0" w:space="0" w:color="auto"/>
                    <w:bottom w:val="none" w:sz="0" w:space="0" w:color="auto"/>
                    <w:right w:val="none" w:sz="0" w:space="0" w:color="auto"/>
                  </w:divBdr>
                </w:div>
                <w:div w:id="102598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86156">
          <w:marLeft w:val="-150"/>
          <w:marRight w:val="-150"/>
          <w:marTop w:val="0"/>
          <w:marBottom w:val="0"/>
          <w:divBdr>
            <w:top w:val="none" w:sz="0" w:space="0" w:color="auto"/>
            <w:left w:val="none" w:sz="0" w:space="0" w:color="auto"/>
            <w:bottom w:val="none" w:sz="0" w:space="0" w:color="auto"/>
            <w:right w:val="none" w:sz="0" w:space="0" w:color="auto"/>
          </w:divBdr>
        </w:div>
      </w:divsChild>
    </w:div>
    <w:div w:id="1430926636">
      <w:bodyDiv w:val="1"/>
      <w:marLeft w:val="0"/>
      <w:marRight w:val="0"/>
      <w:marTop w:val="0"/>
      <w:marBottom w:val="0"/>
      <w:divBdr>
        <w:top w:val="none" w:sz="0" w:space="0" w:color="auto"/>
        <w:left w:val="none" w:sz="0" w:space="0" w:color="auto"/>
        <w:bottom w:val="none" w:sz="0" w:space="0" w:color="auto"/>
        <w:right w:val="none" w:sz="0" w:space="0" w:color="auto"/>
      </w:divBdr>
      <w:divsChild>
        <w:div w:id="744766424">
          <w:marLeft w:val="0"/>
          <w:marRight w:val="0"/>
          <w:marTop w:val="0"/>
          <w:marBottom w:val="225"/>
          <w:divBdr>
            <w:top w:val="none" w:sz="0" w:space="0" w:color="auto"/>
            <w:left w:val="none" w:sz="0" w:space="0" w:color="auto"/>
            <w:bottom w:val="none" w:sz="0" w:space="0" w:color="auto"/>
            <w:right w:val="none" w:sz="0" w:space="0" w:color="auto"/>
          </w:divBdr>
        </w:div>
        <w:div w:id="891187643">
          <w:marLeft w:val="0"/>
          <w:marRight w:val="0"/>
          <w:marTop w:val="0"/>
          <w:marBottom w:val="240"/>
          <w:divBdr>
            <w:top w:val="none" w:sz="0" w:space="0" w:color="auto"/>
            <w:left w:val="none" w:sz="0" w:space="0" w:color="auto"/>
            <w:bottom w:val="none" w:sz="0" w:space="0" w:color="auto"/>
            <w:right w:val="none" w:sz="0" w:space="0" w:color="auto"/>
          </w:divBdr>
          <w:divsChild>
            <w:div w:id="104329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11528">
      <w:bodyDiv w:val="1"/>
      <w:marLeft w:val="0"/>
      <w:marRight w:val="0"/>
      <w:marTop w:val="0"/>
      <w:marBottom w:val="0"/>
      <w:divBdr>
        <w:top w:val="none" w:sz="0" w:space="0" w:color="auto"/>
        <w:left w:val="none" w:sz="0" w:space="0" w:color="auto"/>
        <w:bottom w:val="none" w:sz="0" w:space="0" w:color="auto"/>
        <w:right w:val="none" w:sz="0" w:space="0" w:color="auto"/>
      </w:divBdr>
      <w:divsChild>
        <w:div w:id="407578075">
          <w:marLeft w:val="-150"/>
          <w:marRight w:val="-150"/>
          <w:marTop w:val="0"/>
          <w:marBottom w:val="0"/>
          <w:divBdr>
            <w:top w:val="none" w:sz="0" w:space="0" w:color="auto"/>
            <w:left w:val="none" w:sz="0" w:space="0" w:color="auto"/>
            <w:bottom w:val="none" w:sz="0" w:space="0" w:color="auto"/>
            <w:right w:val="none" w:sz="0" w:space="0" w:color="auto"/>
          </w:divBdr>
          <w:divsChild>
            <w:div w:id="186136300">
              <w:marLeft w:val="0"/>
              <w:marRight w:val="0"/>
              <w:marTop w:val="0"/>
              <w:marBottom w:val="0"/>
              <w:divBdr>
                <w:top w:val="none" w:sz="0" w:space="0" w:color="auto"/>
                <w:left w:val="none" w:sz="0" w:space="0" w:color="auto"/>
                <w:bottom w:val="none" w:sz="0" w:space="0" w:color="auto"/>
                <w:right w:val="none" w:sz="0" w:space="0" w:color="auto"/>
              </w:divBdr>
              <w:divsChild>
                <w:div w:id="291788493">
                  <w:marLeft w:val="0"/>
                  <w:marRight w:val="0"/>
                  <w:marTop w:val="0"/>
                  <w:marBottom w:val="0"/>
                  <w:divBdr>
                    <w:top w:val="none" w:sz="0" w:space="0" w:color="auto"/>
                    <w:left w:val="none" w:sz="0" w:space="0" w:color="auto"/>
                    <w:bottom w:val="none" w:sz="0" w:space="0" w:color="auto"/>
                    <w:right w:val="none" w:sz="0" w:space="0" w:color="auto"/>
                  </w:divBdr>
                  <w:divsChild>
                    <w:div w:id="580720652">
                      <w:marLeft w:val="0"/>
                      <w:marRight w:val="0"/>
                      <w:marTop w:val="0"/>
                      <w:marBottom w:val="0"/>
                      <w:divBdr>
                        <w:top w:val="none" w:sz="0" w:space="0" w:color="auto"/>
                        <w:left w:val="none" w:sz="0" w:space="0" w:color="auto"/>
                        <w:bottom w:val="none" w:sz="0" w:space="0" w:color="auto"/>
                        <w:right w:val="none" w:sz="0" w:space="0" w:color="auto"/>
                      </w:divBdr>
                    </w:div>
                    <w:div w:id="6032733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10512627">
              <w:marLeft w:val="0"/>
              <w:marRight w:val="0"/>
              <w:marTop w:val="0"/>
              <w:marBottom w:val="0"/>
              <w:divBdr>
                <w:top w:val="none" w:sz="0" w:space="0" w:color="auto"/>
                <w:left w:val="none" w:sz="0" w:space="0" w:color="auto"/>
                <w:bottom w:val="none" w:sz="0" w:space="0" w:color="auto"/>
                <w:right w:val="none" w:sz="0" w:space="0" w:color="auto"/>
              </w:divBdr>
              <w:divsChild>
                <w:div w:id="886137671">
                  <w:marLeft w:val="0"/>
                  <w:marRight w:val="0"/>
                  <w:marTop w:val="0"/>
                  <w:marBottom w:val="0"/>
                  <w:divBdr>
                    <w:top w:val="none" w:sz="0" w:space="0" w:color="auto"/>
                    <w:left w:val="none" w:sz="0" w:space="0" w:color="auto"/>
                    <w:bottom w:val="none" w:sz="0" w:space="0" w:color="auto"/>
                    <w:right w:val="none" w:sz="0" w:space="0" w:color="auto"/>
                  </w:divBdr>
                  <w:divsChild>
                    <w:div w:id="479806771">
                      <w:marLeft w:val="0"/>
                      <w:marRight w:val="0"/>
                      <w:marTop w:val="0"/>
                      <w:marBottom w:val="0"/>
                      <w:divBdr>
                        <w:top w:val="none" w:sz="0" w:space="0" w:color="auto"/>
                        <w:left w:val="none" w:sz="0" w:space="0" w:color="auto"/>
                        <w:bottom w:val="none" w:sz="0" w:space="0" w:color="auto"/>
                        <w:right w:val="none" w:sz="0" w:space="0" w:color="auto"/>
                      </w:divBdr>
                    </w:div>
                    <w:div w:id="1428237430">
                      <w:marLeft w:val="0"/>
                      <w:marRight w:val="0"/>
                      <w:marTop w:val="0"/>
                      <w:marBottom w:val="0"/>
                      <w:divBdr>
                        <w:top w:val="none" w:sz="0" w:space="0" w:color="auto"/>
                        <w:left w:val="none" w:sz="0" w:space="0" w:color="auto"/>
                        <w:bottom w:val="none" w:sz="0" w:space="0" w:color="auto"/>
                        <w:right w:val="none" w:sz="0" w:space="0" w:color="auto"/>
                      </w:divBdr>
                      <w:divsChild>
                        <w:div w:id="930510134">
                          <w:marLeft w:val="0"/>
                          <w:marRight w:val="0"/>
                          <w:marTop w:val="0"/>
                          <w:marBottom w:val="0"/>
                          <w:divBdr>
                            <w:top w:val="none" w:sz="0" w:space="0" w:color="auto"/>
                            <w:left w:val="none" w:sz="0" w:space="0" w:color="auto"/>
                            <w:bottom w:val="none" w:sz="0" w:space="0" w:color="auto"/>
                            <w:right w:val="none" w:sz="0" w:space="0" w:color="auto"/>
                          </w:divBdr>
                          <w:divsChild>
                            <w:div w:id="53478300">
                              <w:marLeft w:val="0"/>
                              <w:marRight w:val="0"/>
                              <w:marTop w:val="0"/>
                              <w:marBottom w:val="0"/>
                              <w:divBdr>
                                <w:top w:val="none" w:sz="0" w:space="0" w:color="auto"/>
                                <w:left w:val="none" w:sz="0" w:space="0" w:color="auto"/>
                                <w:bottom w:val="none" w:sz="0" w:space="0" w:color="auto"/>
                                <w:right w:val="none" w:sz="0" w:space="0" w:color="auto"/>
                              </w:divBdr>
                            </w:div>
                            <w:div w:id="1021316061">
                              <w:marLeft w:val="0"/>
                              <w:marRight w:val="0"/>
                              <w:marTop w:val="0"/>
                              <w:marBottom w:val="0"/>
                              <w:divBdr>
                                <w:top w:val="none" w:sz="0" w:space="0" w:color="auto"/>
                                <w:left w:val="none" w:sz="0" w:space="0" w:color="auto"/>
                                <w:bottom w:val="none" w:sz="0" w:space="0" w:color="auto"/>
                                <w:right w:val="none" w:sz="0" w:space="0" w:color="auto"/>
                              </w:divBdr>
                            </w:div>
                            <w:div w:id="1055814815">
                              <w:marLeft w:val="0"/>
                              <w:marRight w:val="0"/>
                              <w:marTop w:val="0"/>
                              <w:marBottom w:val="0"/>
                              <w:divBdr>
                                <w:top w:val="none" w:sz="0" w:space="0" w:color="auto"/>
                                <w:left w:val="none" w:sz="0" w:space="0" w:color="auto"/>
                                <w:bottom w:val="none" w:sz="0" w:space="0" w:color="auto"/>
                                <w:right w:val="none" w:sz="0" w:space="0" w:color="auto"/>
                              </w:divBdr>
                            </w:div>
                            <w:div w:id="1102385229">
                              <w:marLeft w:val="0"/>
                              <w:marRight w:val="0"/>
                              <w:marTop w:val="0"/>
                              <w:marBottom w:val="0"/>
                              <w:divBdr>
                                <w:top w:val="none" w:sz="0" w:space="0" w:color="auto"/>
                                <w:left w:val="none" w:sz="0" w:space="0" w:color="auto"/>
                                <w:bottom w:val="none" w:sz="0" w:space="0" w:color="auto"/>
                                <w:right w:val="none" w:sz="0" w:space="0" w:color="auto"/>
                              </w:divBdr>
                            </w:div>
                            <w:div w:id="14111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464109">
      <w:bodyDiv w:val="1"/>
      <w:marLeft w:val="0"/>
      <w:marRight w:val="0"/>
      <w:marTop w:val="0"/>
      <w:marBottom w:val="0"/>
      <w:divBdr>
        <w:top w:val="none" w:sz="0" w:space="0" w:color="auto"/>
        <w:left w:val="none" w:sz="0" w:space="0" w:color="auto"/>
        <w:bottom w:val="none" w:sz="0" w:space="0" w:color="auto"/>
        <w:right w:val="none" w:sz="0" w:space="0" w:color="auto"/>
      </w:divBdr>
      <w:divsChild>
        <w:div w:id="355544179">
          <w:marLeft w:val="0"/>
          <w:marRight w:val="0"/>
          <w:marTop w:val="0"/>
          <w:marBottom w:val="0"/>
          <w:divBdr>
            <w:top w:val="none" w:sz="0" w:space="0" w:color="auto"/>
            <w:left w:val="none" w:sz="0" w:space="0" w:color="auto"/>
            <w:bottom w:val="none" w:sz="0" w:space="0" w:color="auto"/>
            <w:right w:val="none" w:sz="0" w:space="0" w:color="auto"/>
          </w:divBdr>
        </w:div>
      </w:divsChild>
    </w:div>
    <w:div w:id="1432239159">
      <w:bodyDiv w:val="1"/>
      <w:marLeft w:val="0"/>
      <w:marRight w:val="0"/>
      <w:marTop w:val="0"/>
      <w:marBottom w:val="0"/>
      <w:divBdr>
        <w:top w:val="none" w:sz="0" w:space="0" w:color="auto"/>
        <w:left w:val="none" w:sz="0" w:space="0" w:color="auto"/>
        <w:bottom w:val="none" w:sz="0" w:space="0" w:color="auto"/>
        <w:right w:val="none" w:sz="0" w:space="0" w:color="auto"/>
      </w:divBdr>
      <w:divsChild>
        <w:div w:id="189732840">
          <w:marLeft w:val="0"/>
          <w:marRight w:val="0"/>
          <w:marTop w:val="0"/>
          <w:marBottom w:val="0"/>
          <w:divBdr>
            <w:top w:val="none" w:sz="0" w:space="0" w:color="auto"/>
            <w:left w:val="none" w:sz="0" w:space="0" w:color="auto"/>
            <w:bottom w:val="none" w:sz="0" w:space="0" w:color="auto"/>
            <w:right w:val="none" w:sz="0" w:space="0" w:color="auto"/>
          </w:divBdr>
          <w:divsChild>
            <w:div w:id="1168712232">
              <w:marLeft w:val="0"/>
              <w:marRight w:val="0"/>
              <w:marTop w:val="0"/>
              <w:marBottom w:val="240"/>
              <w:divBdr>
                <w:top w:val="none" w:sz="0" w:space="0" w:color="auto"/>
                <w:left w:val="none" w:sz="0" w:space="0" w:color="auto"/>
                <w:bottom w:val="none" w:sz="0" w:space="0" w:color="auto"/>
                <w:right w:val="none" w:sz="0" w:space="0" w:color="auto"/>
              </w:divBdr>
              <w:divsChild>
                <w:div w:id="230123736">
                  <w:marLeft w:val="60"/>
                  <w:marRight w:val="0"/>
                  <w:marTop w:val="0"/>
                  <w:marBottom w:val="0"/>
                  <w:divBdr>
                    <w:top w:val="none" w:sz="0" w:space="0" w:color="auto"/>
                    <w:left w:val="none" w:sz="0" w:space="0" w:color="auto"/>
                    <w:bottom w:val="none" w:sz="0" w:space="0" w:color="auto"/>
                    <w:right w:val="none" w:sz="0" w:space="0" w:color="auto"/>
                  </w:divBdr>
                </w:div>
                <w:div w:id="111162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963">
          <w:marLeft w:val="0"/>
          <w:marRight w:val="0"/>
          <w:marTop w:val="315"/>
          <w:marBottom w:val="0"/>
          <w:divBdr>
            <w:top w:val="none" w:sz="0" w:space="0" w:color="auto"/>
            <w:left w:val="none" w:sz="0" w:space="0" w:color="auto"/>
            <w:bottom w:val="none" w:sz="0" w:space="0" w:color="auto"/>
            <w:right w:val="none" w:sz="0" w:space="0" w:color="auto"/>
          </w:divBdr>
          <w:divsChild>
            <w:div w:id="94793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14533">
      <w:bodyDiv w:val="1"/>
      <w:marLeft w:val="0"/>
      <w:marRight w:val="0"/>
      <w:marTop w:val="0"/>
      <w:marBottom w:val="0"/>
      <w:divBdr>
        <w:top w:val="none" w:sz="0" w:space="0" w:color="auto"/>
        <w:left w:val="none" w:sz="0" w:space="0" w:color="auto"/>
        <w:bottom w:val="none" w:sz="0" w:space="0" w:color="auto"/>
        <w:right w:val="none" w:sz="0" w:space="0" w:color="auto"/>
      </w:divBdr>
      <w:divsChild>
        <w:div w:id="1452171403">
          <w:marLeft w:val="-225"/>
          <w:marRight w:val="-225"/>
          <w:marTop w:val="0"/>
          <w:marBottom w:val="0"/>
          <w:divBdr>
            <w:top w:val="none" w:sz="0" w:space="0" w:color="auto"/>
            <w:left w:val="none" w:sz="0" w:space="0" w:color="auto"/>
            <w:bottom w:val="none" w:sz="0" w:space="0" w:color="auto"/>
            <w:right w:val="none" w:sz="0" w:space="0" w:color="auto"/>
          </w:divBdr>
          <w:divsChild>
            <w:div w:id="249899070">
              <w:marLeft w:val="0"/>
              <w:marRight w:val="0"/>
              <w:marTop w:val="0"/>
              <w:marBottom w:val="0"/>
              <w:divBdr>
                <w:top w:val="none" w:sz="0" w:space="0" w:color="auto"/>
                <w:left w:val="none" w:sz="0" w:space="0" w:color="auto"/>
                <w:bottom w:val="none" w:sz="0" w:space="0" w:color="auto"/>
                <w:right w:val="none" w:sz="0" w:space="0" w:color="auto"/>
              </w:divBdr>
              <w:divsChild>
                <w:div w:id="137287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132361">
          <w:marLeft w:val="-225"/>
          <w:marRight w:val="-225"/>
          <w:marTop w:val="0"/>
          <w:marBottom w:val="0"/>
          <w:divBdr>
            <w:top w:val="none" w:sz="0" w:space="0" w:color="auto"/>
            <w:left w:val="none" w:sz="0" w:space="0" w:color="auto"/>
            <w:bottom w:val="none" w:sz="0" w:space="0" w:color="auto"/>
            <w:right w:val="none" w:sz="0" w:space="0" w:color="auto"/>
          </w:divBdr>
        </w:div>
      </w:divsChild>
    </w:div>
    <w:div w:id="1433434933">
      <w:bodyDiv w:val="1"/>
      <w:marLeft w:val="0"/>
      <w:marRight w:val="0"/>
      <w:marTop w:val="0"/>
      <w:marBottom w:val="0"/>
      <w:divBdr>
        <w:top w:val="none" w:sz="0" w:space="0" w:color="auto"/>
        <w:left w:val="none" w:sz="0" w:space="0" w:color="auto"/>
        <w:bottom w:val="none" w:sz="0" w:space="0" w:color="auto"/>
        <w:right w:val="none" w:sz="0" w:space="0" w:color="auto"/>
      </w:divBdr>
      <w:divsChild>
        <w:div w:id="222764704">
          <w:marLeft w:val="0"/>
          <w:marRight w:val="0"/>
          <w:marTop w:val="0"/>
          <w:marBottom w:val="0"/>
          <w:divBdr>
            <w:top w:val="single" w:sz="2" w:space="0" w:color="DDDBD9"/>
            <w:left w:val="single" w:sz="2" w:space="0" w:color="DDDBD9"/>
            <w:bottom w:val="single" w:sz="2" w:space="0" w:color="DDDBD9"/>
            <w:right w:val="single" w:sz="2" w:space="0" w:color="DDDBD9"/>
          </w:divBdr>
        </w:div>
        <w:div w:id="1695615522">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434129164">
      <w:bodyDiv w:val="1"/>
      <w:marLeft w:val="0"/>
      <w:marRight w:val="0"/>
      <w:marTop w:val="0"/>
      <w:marBottom w:val="0"/>
      <w:divBdr>
        <w:top w:val="none" w:sz="0" w:space="0" w:color="auto"/>
        <w:left w:val="none" w:sz="0" w:space="0" w:color="auto"/>
        <w:bottom w:val="none" w:sz="0" w:space="0" w:color="auto"/>
        <w:right w:val="none" w:sz="0" w:space="0" w:color="auto"/>
      </w:divBdr>
      <w:divsChild>
        <w:div w:id="721056736">
          <w:marLeft w:val="-225"/>
          <w:marRight w:val="-225"/>
          <w:marTop w:val="0"/>
          <w:marBottom w:val="0"/>
          <w:divBdr>
            <w:top w:val="none" w:sz="0" w:space="0" w:color="auto"/>
            <w:left w:val="none" w:sz="0" w:space="0" w:color="auto"/>
            <w:bottom w:val="none" w:sz="0" w:space="0" w:color="auto"/>
            <w:right w:val="none" w:sz="0" w:space="0" w:color="auto"/>
          </w:divBdr>
        </w:div>
        <w:div w:id="1046565392">
          <w:marLeft w:val="-225"/>
          <w:marRight w:val="-225"/>
          <w:marTop w:val="0"/>
          <w:marBottom w:val="0"/>
          <w:divBdr>
            <w:top w:val="none" w:sz="0" w:space="0" w:color="auto"/>
            <w:left w:val="none" w:sz="0" w:space="0" w:color="auto"/>
            <w:bottom w:val="none" w:sz="0" w:space="0" w:color="auto"/>
            <w:right w:val="none" w:sz="0" w:space="0" w:color="auto"/>
          </w:divBdr>
          <w:divsChild>
            <w:div w:id="1403485788">
              <w:marLeft w:val="0"/>
              <w:marRight w:val="0"/>
              <w:marTop w:val="0"/>
              <w:marBottom w:val="0"/>
              <w:divBdr>
                <w:top w:val="none" w:sz="0" w:space="0" w:color="auto"/>
                <w:left w:val="none" w:sz="0" w:space="0" w:color="auto"/>
                <w:bottom w:val="none" w:sz="0" w:space="0" w:color="auto"/>
                <w:right w:val="none" w:sz="0" w:space="0" w:color="auto"/>
              </w:divBdr>
              <w:divsChild>
                <w:div w:id="1376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399637">
      <w:bodyDiv w:val="1"/>
      <w:marLeft w:val="0"/>
      <w:marRight w:val="0"/>
      <w:marTop w:val="0"/>
      <w:marBottom w:val="0"/>
      <w:divBdr>
        <w:top w:val="none" w:sz="0" w:space="0" w:color="auto"/>
        <w:left w:val="none" w:sz="0" w:space="0" w:color="auto"/>
        <w:bottom w:val="none" w:sz="0" w:space="0" w:color="auto"/>
        <w:right w:val="none" w:sz="0" w:space="0" w:color="auto"/>
      </w:divBdr>
      <w:divsChild>
        <w:div w:id="1082488179">
          <w:marLeft w:val="-225"/>
          <w:marRight w:val="-225"/>
          <w:marTop w:val="0"/>
          <w:marBottom w:val="0"/>
          <w:divBdr>
            <w:top w:val="none" w:sz="0" w:space="0" w:color="auto"/>
            <w:left w:val="none" w:sz="0" w:space="0" w:color="auto"/>
            <w:bottom w:val="none" w:sz="0" w:space="0" w:color="auto"/>
            <w:right w:val="none" w:sz="0" w:space="0" w:color="auto"/>
          </w:divBdr>
          <w:divsChild>
            <w:div w:id="762264588">
              <w:marLeft w:val="0"/>
              <w:marRight w:val="0"/>
              <w:marTop w:val="0"/>
              <w:marBottom w:val="0"/>
              <w:divBdr>
                <w:top w:val="none" w:sz="0" w:space="0" w:color="auto"/>
                <w:left w:val="none" w:sz="0" w:space="0" w:color="auto"/>
                <w:bottom w:val="none" w:sz="0" w:space="0" w:color="auto"/>
                <w:right w:val="none" w:sz="0" w:space="0" w:color="auto"/>
              </w:divBdr>
              <w:divsChild>
                <w:div w:id="797793723">
                  <w:marLeft w:val="0"/>
                  <w:marRight w:val="0"/>
                  <w:marTop w:val="0"/>
                  <w:marBottom w:val="0"/>
                  <w:divBdr>
                    <w:top w:val="none" w:sz="0" w:space="0" w:color="auto"/>
                    <w:left w:val="none" w:sz="0" w:space="0" w:color="auto"/>
                    <w:bottom w:val="none" w:sz="0" w:space="0" w:color="auto"/>
                    <w:right w:val="none" w:sz="0" w:space="0" w:color="auto"/>
                  </w:divBdr>
                </w:div>
                <w:div w:id="11751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476738">
      <w:bodyDiv w:val="1"/>
      <w:marLeft w:val="0"/>
      <w:marRight w:val="0"/>
      <w:marTop w:val="0"/>
      <w:marBottom w:val="0"/>
      <w:divBdr>
        <w:top w:val="none" w:sz="0" w:space="0" w:color="auto"/>
        <w:left w:val="none" w:sz="0" w:space="0" w:color="auto"/>
        <w:bottom w:val="none" w:sz="0" w:space="0" w:color="auto"/>
        <w:right w:val="none" w:sz="0" w:space="0" w:color="auto"/>
      </w:divBdr>
      <w:divsChild>
        <w:div w:id="1433936159">
          <w:marLeft w:val="-150"/>
          <w:marRight w:val="-150"/>
          <w:marTop w:val="0"/>
          <w:marBottom w:val="0"/>
          <w:divBdr>
            <w:top w:val="none" w:sz="0" w:space="0" w:color="auto"/>
            <w:left w:val="none" w:sz="0" w:space="0" w:color="auto"/>
            <w:bottom w:val="none" w:sz="0" w:space="0" w:color="auto"/>
            <w:right w:val="none" w:sz="0" w:space="0" w:color="auto"/>
          </w:divBdr>
          <w:divsChild>
            <w:div w:id="1159730373">
              <w:marLeft w:val="0"/>
              <w:marRight w:val="0"/>
              <w:marTop w:val="0"/>
              <w:marBottom w:val="0"/>
              <w:divBdr>
                <w:top w:val="none" w:sz="0" w:space="0" w:color="auto"/>
                <w:left w:val="none" w:sz="0" w:space="0" w:color="auto"/>
                <w:bottom w:val="none" w:sz="0" w:space="0" w:color="auto"/>
                <w:right w:val="none" w:sz="0" w:space="0" w:color="auto"/>
              </w:divBdr>
              <w:divsChild>
                <w:div w:id="1568957807">
                  <w:marLeft w:val="0"/>
                  <w:marRight w:val="0"/>
                  <w:marTop w:val="0"/>
                  <w:marBottom w:val="0"/>
                  <w:divBdr>
                    <w:top w:val="none" w:sz="0" w:space="0" w:color="auto"/>
                    <w:left w:val="none" w:sz="0" w:space="0" w:color="auto"/>
                    <w:bottom w:val="none" w:sz="0" w:space="0" w:color="auto"/>
                    <w:right w:val="none" w:sz="0" w:space="0" w:color="auto"/>
                  </w:divBdr>
                  <w:divsChild>
                    <w:div w:id="110899526">
                      <w:marLeft w:val="0"/>
                      <w:marRight w:val="0"/>
                      <w:marTop w:val="0"/>
                      <w:marBottom w:val="0"/>
                      <w:divBdr>
                        <w:top w:val="none" w:sz="0" w:space="0" w:color="auto"/>
                        <w:left w:val="none" w:sz="0" w:space="0" w:color="auto"/>
                        <w:bottom w:val="none" w:sz="0" w:space="0" w:color="auto"/>
                        <w:right w:val="none" w:sz="0" w:space="0" w:color="auto"/>
                      </w:divBdr>
                    </w:div>
                  </w:divsChild>
                </w:div>
                <w:div w:id="1795783534">
                  <w:marLeft w:val="0"/>
                  <w:marRight w:val="0"/>
                  <w:marTop w:val="0"/>
                  <w:marBottom w:val="0"/>
                  <w:divBdr>
                    <w:top w:val="none" w:sz="0" w:space="0" w:color="auto"/>
                    <w:left w:val="none" w:sz="0" w:space="0" w:color="auto"/>
                    <w:bottom w:val="none" w:sz="0" w:space="0" w:color="auto"/>
                    <w:right w:val="none" w:sz="0" w:space="0" w:color="auto"/>
                  </w:divBdr>
                  <w:divsChild>
                    <w:div w:id="1467965313">
                      <w:marLeft w:val="0"/>
                      <w:marRight w:val="0"/>
                      <w:marTop w:val="0"/>
                      <w:marBottom w:val="0"/>
                      <w:divBdr>
                        <w:top w:val="none" w:sz="0" w:space="0" w:color="auto"/>
                        <w:left w:val="none" w:sz="0" w:space="0" w:color="auto"/>
                        <w:bottom w:val="none" w:sz="0" w:space="0" w:color="auto"/>
                        <w:right w:val="none" w:sz="0" w:space="0" w:color="auto"/>
                      </w:divBdr>
                      <w:divsChild>
                        <w:div w:id="2066366134">
                          <w:marLeft w:val="0"/>
                          <w:marRight w:val="0"/>
                          <w:marTop w:val="0"/>
                          <w:marBottom w:val="0"/>
                          <w:divBdr>
                            <w:top w:val="none" w:sz="0" w:space="0" w:color="auto"/>
                            <w:left w:val="none" w:sz="0" w:space="0" w:color="auto"/>
                            <w:bottom w:val="none" w:sz="0" w:space="0" w:color="auto"/>
                            <w:right w:val="none" w:sz="0" w:space="0" w:color="auto"/>
                          </w:divBdr>
                        </w:div>
                      </w:divsChild>
                    </w:div>
                    <w:div w:id="21255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097053">
          <w:marLeft w:val="-150"/>
          <w:marRight w:val="-150"/>
          <w:marTop w:val="0"/>
          <w:marBottom w:val="0"/>
          <w:divBdr>
            <w:top w:val="none" w:sz="0" w:space="0" w:color="auto"/>
            <w:left w:val="none" w:sz="0" w:space="0" w:color="auto"/>
            <w:bottom w:val="none" w:sz="0" w:space="0" w:color="auto"/>
            <w:right w:val="none" w:sz="0" w:space="0" w:color="auto"/>
          </w:divBdr>
          <w:divsChild>
            <w:div w:id="650984485">
              <w:marLeft w:val="0"/>
              <w:marRight w:val="0"/>
              <w:marTop w:val="0"/>
              <w:marBottom w:val="0"/>
              <w:divBdr>
                <w:top w:val="none" w:sz="0" w:space="0" w:color="auto"/>
                <w:left w:val="none" w:sz="0" w:space="0" w:color="auto"/>
                <w:bottom w:val="none" w:sz="0" w:space="0" w:color="auto"/>
                <w:right w:val="none" w:sz="0" w:space="0" w:color="auto"/>
              </w:divBdr>
              <w:divsChild>
                <w:div w:id="417748035">
                  <w:marLeft w:val="0"/>
                  <w:marRight w:val="0"/>
                  <w:marTop w:val="0"/>
                  <w:marBottom w:val="0"/>
                  <w:divBdr>
                    <w:top w:val="none" w:sz="0" w:space="0" w:color="auto"/>
                    <w:left w:val="none" w:sz="0" w:space="0" w:color="auto"/>
                    <w:bottom w:val="none" w:sz="0" w:space="0" w:color="auto"/>
                    <w:right w:val="none" w:sz="0" w:space="0" w:color="auto"/>
                  </w:divBdr>
                  <w:divsChild>
                    <w:div w:id="105513208">
                      <w:marLeft w:val="0"/>
                      <w:marRight w:val="0"/>
                      <w:marTop w:val="0"/>
                      <w:marBottom w:val="450"/>
                      <w:divBdr>
                        <w:top w:val="none" w:sz="0" w:space="0" w:color="auto"/>
                        <w:left w:val="none" w:sz="0" w:space="0" w:color="auto"/>
                        <w:bottom w:val="none" w:sz="0" w:space="0" w:color="auto"/>
                        <w:right w:val="none" w:sz="0" w:space="0" w:color="auto"/>
                      </w:divBdr>
                    </w:div>
                    <w:div w:id="199325043">
                      <w:marLeft w:val="0"/>
                      <w:marRight w:val="0"/>
                      <w:marTop w:val="0"/>
                      <w:marBottom w:val="0"/>
                      <w:divBdr>
                        <w:top w:val="none" w:sz="0" w:space="0" w:color="auto"/>
                        <w:left w:val="none" w:sz="0" w:space="0" w:color="auto"/>
                        <w:bottom w:val="none" w:sz="0" w:space="0" w:color="auto"/>
                        <w:right w:val="none" w:sz="0" w:space="0" w:color="auto"/>
                      </w:divBdr>
                      <w:divsChild>
                        <w:div w:id="970599344">
                          <w:marLeft w:val="0"/>
                          <w:marRight w:val="0"/>
                          <w:marTop w:val="0"/>
                          <w:marBottom w:val="0"/>
                          <w:divBdr>
                            <w:top w:val="none" w:sz="0" w:space="0" w:color="auto"/>
                            <w:left w:val="none" w:sz="0" w:space="0" w:color="auto"/>
                            <w:bottom w:val="none" w:sz="0" w:space="0" w:color="auto"/>
                            <w:right w:val="none" w:sz="0" w:space="0" w:color="auto"/>
                          </w:divBdr>
                        </w:div>
                      </w:divsChild>
                    </w:div>
                    <w:div w:id="86791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76822">
              <w:marLeft w:val="0"/>
              <w:marRight w:val="0"/>
              <w:marTop w:val="0"/>
              <w:marBottom w:val="0"/>
              <w:divBdr>
                <w:top w:val="none" w:sz="0" w:space="0" w:color="auto"/>
                <w:left w:val="none" w:sz="0" w:space="0" w:color="auto"/>
                <w:bottom w:val="none" w:sz="0" w:space="0" w:color="auto"/>
                <w:right w:val="none" w:sz="0" w:space="0" w:color="auto"/>
              </w:divBdr>
              <w:divsChild>
                <w:div w:id="1787382484">
                  <w:marLeft w:val="0"/>
                  <w:marRight w:val="0"/>
                  <w:marTop w:val="0"/>
                  <w:marBottom w:val="0"/>
                  <w:divBdr>
                    <w:top w:val="none" w:sz="0" w:space="0" w:color="auto"/>
                    <w:left w:val="none" w:sz="0" w:space="0" w:color="auto"/>
                    <w:bottom w:val="none" w:sz="0" w:space="0" w:color="auto"/>
                    <w:right w:val="none" w:sz="0" w:space="0" w:color="auto"/>
                  </w:divBdr>
                  <w:divsChild>
                    <w:div w:id="888109797">
                      <w:marLeft w:val="0"/>
                      <w:marRight w:val="0"/>
                      <w:marTop w:val="0"/>
                      <w:marBottom w:val="0"/>
                      <w:divBdr>
                        <w:top w:val="none" w:sz="0" w:space="0" w:color="auto"/>
                        <w:left w:val="none" w:sz="0" w:space="0" w:color="auto"/>
                        <w:bottom w:val="none" w:sz="0" w:space="0" w:color="auto"/>
                        <w:right w:val="none" w:sz="0" w:space="0" w:color="auto"/>
                      </w:divBdr>
                    </w:div>
                    <w:div w:id="1652057244">
                      <w:marLeft w:val="0"/>
                      <w:marRight w:val="0"/>
                      <w:marTop w:val="0"/>
                      <w:marBottom w:val="0"/>
                      <w:divBdr>
                        <w:top w:val="none" w:sz="0" w:space="0" w:color="auto"/>
                        <w:left w:val="none" w:sz="0" w:space="0" w:color="auto"/>
                        <w:bottom w:val="none" w:sz="0" w:space="0" w:color="auto"/>
                        <w:right w:val="none" w:sz="0" w:space="0" w:color="auto"/>
                      </w:divBdr>
                      <w:divsChild>
                        <w:div w:id="1715764285">
                          <w:marLeft w:val="0"/>
                          <w:marRight w:val="0"/>
                          <w:marTop w:val="0"/>
                          <w:marBottom w:val="0"/>
                          <w:divBdr>
                            <w:top w:val="none" w:sz="0" w:space="0" w:color="auto"/>
                            <w:left w:val="none" w:sz="0" w:space="0" w:color="auto"/>
                            <w:bottom w:val="none" w:sz="0" w:space="0" w:color="auto"/>
                            <w:right w:val="none" w:sz="0" w:space="0" w:color="auto"/>
                          </w:divBdr>
                          <w:divsChild>
                            <w:div w:id="156918490">
                              <w:marLeft w:val="0"/>
                              <w:marRight w:val="0"/>
                              <w:marTop w:val="0"/>
                              <w:marBottom w:val="0"/>
                              <w:divBdr>
                                <w:top w:val="none" w:sz="0" w:space="0" w:color="auto"/>
                                <w:left w:val="none" w:sz="0" w:space="0" w:color="auto"/>
                                <w:bottom w:val="none" w:sz="0" w:space="0" w:color="auto"/>
                                <w:right w:val="none" w:sz="0" w:space="0" w:color="auto"/>
                              </w:divBdr>
                            </w:div>
                            <w:div w:id="802500616">
                              <w:marLeft w:val="0"/>
                              <w:marRight w:val="0"/>
                              <w:marTop w:val="0"/>
                              <w:marBottom w:val="0"/>
                              <w:divBdr>
                                <w:top w:val="none" w:sz="0" w:space="0" w:color="auto"/>
                                <w:left w:val="none" w:sz="0" w:space="0" w:color="auto"/>
                                <w:bottom w:val="none" w:sz="0" w:space="0" w:color="auto"/>
                                <w:right w:val="none" w:sz="0" w:space="0" w:color="auto"/>
                              </w:divBdr>
                            </w:div>
                            <w:div w:id="1035427520">
                              <w:marLeft w:val="0"/>
                              <w:marRight w:val="0"/>
                              <w:marTop w:val="0"/>
                              <w:marBottom w:val="0"/>
                              <w:divBdr>
                                <w:top w:val="none" w:sz="0" w:space="0" w:color="auto"/>
                                <w:left w:val="none" w:sz="0" w:space="0" w:color="auto"/>
                                <w:bottom w:val="none" w:sz="0" w:space="0" w:color="auto"/>
                                <w:right w:val="none" w:sz="0" w:space="0" w:color="auto"/>
                              </w:divBdr>
                            </w:div>
                            <w:div w:id="1498110402">
                              <w:marLeft w:val="0"/>
                              <w:marRight w:val="0"/>
                              <w:marTop w:val="0"/>
                              <w:marBottom w:val="0"/>
                              <w:divBdr>
                                <w:top w:val="none" w:sz="0" w:space="0" w:color="auto"/>
                                <w:left w:val="none" w:sz="0" w:space="0" w:color="auto"/>
                                <w:bottom w:val="none" w:sz="0" w:space="0" w:color="auto"/>
                                <w:right w:val="none" w:sz="0" w:space="0" w:color="auto"/>
                              </w:divBdr>
                            </w:div>
                            <w:div w:id="184805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521653">
      <w:bodyDiv w:val="1"/>
      <w:marLeft w:val="0"/>
      <w:marRight w:val="0"/>
      <w:marTop w:val="0"/>
      <w:marBottom w:val="0"/>
      <w:divBdr>
        <w:top w:val="none" w:sz="0" w:space="0" w:color="auto"/>
        <w:left w:val="none" w:sz="0" w:space="0" w:color="auto"/>
        <w:bottom w:val="none" w:sz="0" w:space="0" w:color="auto"/>
        <w:right w:val="none" w:sz="0" w:space="0" w:color="auto"/>
      </w:divBdr>
      <w:divsChild>
        <w:div w:id="1067147783">
          <w:marLeft w:val="-225"/>
          <w:marRight w:val="-225"/>
          <w:marTop w:val="0"/>
          <w:marBottom w:val="0"/>
          <w:divBdr>
            <w:top w:val="none" w:sz="0" w:space="0" w:color="auto"/>
            <w:left w:val="none" w:sz="0" w:space="0" w:color="auto"/>
            <w:bottom w:val="none" w:sz="0" w:space="0" w:color="auto"/>
            <w:right w:val="none" w:sz="0" w:space="0" w:color="auto"/>
          </w:divBdr>
        </w:div>
      </w:divsChild>
    </w:div>
    <w:div w:id="1434781885">
      <w:bodyDiv w:val="1"/>
      <w:marLeft w:val="0"/>
      <w:marRight w:val="0"/>
      <w:marTop w:val="0"/>
      <w:marBottom w:val="0"/>
      <w:divBdr>
        <w:top w:val="none" w:sz="0" w:space="0" w:color="auto"/>
        <w:left w:val="none" w:sz="0" w:space="0" w:color="auto"/>
        <w:bottom w:val="none" w:sz="0" w:space="0" w:color="auto"/>
        <w:right w:val="none" w:sz="0" w:space="0" w:color="auto"/>
      </w:divBdr>
      <w:divsChild>
        <w:div w:id="1356152232">
          <w:marLeft w:val="-225"/>
          <w:marRight w:val="-225"/>
          <w:marTop w:val="0"/>
          <w:marBottom w:val="0"/>
          <w:divBdr>
            <w:top w:val="none" w:sz="0" w:space="0" w:color="auto"/>
            <w:left w:val="none" w:sz="0" w:space="0" w:color="auto"/>
            <w:bottom w:val="none" w:sz="0" w:space="0" w:color="auto"/>
            <w:right w:val="none" w:sz="0" w:space="0" w:color="auto"/>
          </w:divBdr>
        </w:div>
        <w:div w:id="711804248">
          <w:marLeft w:val="-225"/>
          <w:marRight w:val="-225"/>
          <w:marTop w:val="0"/>
          <w:marBottom w:val="0"/>
          <w:divBdr>
            <w:top w:val="none" w:sz="0" w:space="0" w:color="auto"/>
            <w:left w:val="none" w:sz="0" w:space="0" w:color="auto"/>
            <w:bottom w:val="none" w:sz="0" w:space="0" w:color="auto"/>
            <w:right w:val="none" w:sz="0" w:space="0" w:color="auto"/>
          </w:divBdr>
          <w:divsChild>
            <w:div w:id="1462335841">
              <w:marLeft w:val="0"/>
              <w:marRight w:val="0"/>
              <w:marTop w:val="0"/>
              <w:marBottom w:val="0"/>
              <w:divBdr>
                <w:top w:val="none" w:sz="0" w:space="0" w:color="auto"/>
                <w:left w:val="none" w:sz="0" w:space="0" w:color="auto"/>
                <w:bottom w:val="none" w:sz="0" w:space="0" w:color="auto"/>
                <w:right w:val="none" w:sz="0" w:space="0" w:color="auto"/>
              </w:divBdr>
              <w:divsChild>
                <w:div w:id="2020622050">
                  <w:marLeft w:val="0"/>
                  <w:marRight w:val="0"/>
                  <w:marTop w:val="0"/>
                  <w:marBottom w:val="0"/>
                  <w:divBdr>
                    <w:top w:val="none" w:sz="0" w:space="0" w:color="auto"/>
                    <w:left w:val="none" w:sz="0" w:space="0" w:color="auto"/>
                    <w:bottom w:val="none" w:sz="0" w:space="0" w:color="auto"/>
                    <w:right w:val="none" w:sz="0" w:space="0" w:color="auto"/>
                  </w:divBdr>
                </w:div>
                <w:div w:id="1819958166">
                  <w:marLeft w:val="0"/>
                  <w:marRight w:val="0"/>
                  <w:marTop w:val="0"/>
                  <w:marBottom w:val="0"/>
                  <w:divBdr>
                    <w:top w:val="none" w:sz="0" w:space="0" w:color="auto"/>
                    <w:left w:val="none" w:sz="0" w:space="0" w:color="auto"/>
                    <w:bottom w:val="none" w:sz="0" w:space="0" w:color="auto"/>
                    <w:right w:val="none" w:sz="0" w:space="0" w:color="auto"/>
                  </w:divBdr>
                </w:div>
                <w:div w:id="102324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249899">
      <w:bodyDiv w:val="1"/>
      <w:marLeft w:val="0"/>
      <w:marRight w:val="0"/>
      <w:marTop w:val="0"/>
      <w:marBottom w:val="0"/>
      <w:divBdr>
        <w:top w:val="none" w:sz="0" w:space="0" w:color="auto"/>
        <w:left w:val="none" w:sz="0" w:space="0" w:color="auto"/>
        <w:bottom w:val="none" w:sz="0" w:space="0" w:color="auto"/>
        <w:right w:val="none" w:sz="0" w:space="0" w:color="auto"/>
      </w:divBdr>
      <w:divsChild>
        <w:div w:id="332803414">
          <w:marLeft w:val="-150"/>
          <w:marRight w:val="-150"/>
          <w:marTop w:val="0"/>
          <w:marBottom w:val="0"/>
          <w:divBdr>
            <w:top w:val="none" w:sz="0" w:space="0" w:color="auto"/>
            <w:left w:val="none" w:sz="0" w:space="0" w:color="auto"/>
            <w:bottom w:val="none" w:sz="0" w:space="0" w:color="auto"/>
            <w:right w:val="none" w:sz="0" w:space="0" w:color="auto"/>
          </w:divBdr>
          <w:divsChild>
            <w:div w:id="1125268830">
              <w:marLeft w:val="0"/>
              <w:marRight w:val="0"/>
              <w:marTop w:val="0"/>
              <w:marBottom w:val="0"/>
              <w:divBdr>
                <w:top w:val="none" w:sz="0" w:space="0" w:color="auto"/>
                <w:left w:val="none" w:sz="0" w:space="0" w:color="auto"/>
                <w:bottom w:val="none" w:sz="0" w:space="0" w:color="auto"/>
                <w:right w:val="none" w:sz="0" w:space="0" w:color="auto"/>
              </w:divBdr>
              <w:divsChild>
                <w:div w:id="1472940609">
                  <w:marLeft w:val="0"/>
                  <w:marRight w:val="0"/>
                  <w:marTop w:val="0"/>
                  <w:marBottom w:val="0"/>
                  <w:divBdr>
                    <w:top w:val="none" w:sz="0" w:space="0" w:color="auto"/>
                    <w:left w:val="none" w:sz="0" w:space="0" w:color="auto"/>
                    <w:bottom w:val="none" w:sz="0" w:space="0" w:color="auto"/>
                    <w:right w:val="none" w:sz="0" w:space="0" w:color="auto"/>
                  </w:divBdr>
                  <w:divsChild>
                    <w:div w:id="1090781490">
                      <w:marLeft w:val="0"/>
                      <w:marRight w:val="0"/>
                      <w:marTop w:val="0"/>
                      <w:marBottom w:val="0"/>
                      <w:divBdr>
                        <w:top w:val="none" w:sz="0" w:space="0" w:color="auto"/>
                        <w:left w:val="none" w:sz="0" w:space="0" w:color="auto"/>
                        <w:bottom w:val="none" w:sz="0" w:space="0" w:color="auto"/>
                        <w:right w:val="none" w:sz="0" w:space="0" w:color="auto"/>
                      </w:divBdr>
                      <w:divsChild>
                        <w:div w:id="912082744">
                          <w:marLeft w:val="0"/>
                          <w:marRight w:val="0"/>
                          <w:marTop w:val="0"/>
                          <w:marBottom w:val="0"/>
                          <w:divBdr>
                            <w:top w:val="none" w:sz="0" w:space="0" w:color="auto"/>
                            <w:left w:val="none" w:sz="0" w:space="0" w:color="auto"/>
                            <w:bottom w:val="none" w:sz="0" w:space="0" w:color="auto"/>
                            <w:right w:val="none" w:sz="0" w:space="0" w:color="auto"/>
                          </w:divBdr>
                          <w:divsChild>
                            <w:div w:id="375815183">
                              <w:marLeft w:val="0"/>
                              <w:marRight w:val="0"/>
                              <w:marTop w:val="0"/>
                              <w:marBottom w:val="0"/>
                              <w:divBdr>
                                <w:top w:val="none" w:sz="0" w:space="0" w:color="auto"/>
                                <w:left w:val="none" w:sz="0" w:space="0" w:color="auto"/>
                                <w:bottom w:val="none" w:sz="0" w:space="0" w:color="auto"/>
                                <w:right w:val="none" w:sz="0" w:space="0" w:color="auto"/>
                              </w:divBdr>
                            </w:div>
                            <w:div w:id="465782286">
                              <w:marLeft w:val="0"/>
                              <w:marRight w:val="0"/>
                              <w:marTop w:val="0"/>
                              <w:marBottom w:val="0"/>
                              <w:divBdr>
                                <w:top w:val="none" w:sz="0" w:space="0" w:color="auto"/>
                                <w:left w:val="none" w:sz="0" w:space="0" w:color="auto"/>
                                <w:bottom w:val="none" w:sz="0" w:space="0" w:color="auto"/>
                                <w:right w:val="none" w:sz="0" w:space="0" w:color="auto"/>
                              </w:divBdr>
                            </w:div>
                            <w:div w:id="87484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2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156339">
          <w:marLeft w:val="-150"/>
          <w:marRight w:val="-150"/>
          <w:marTop w:val="0"/>
          <w:marBottom w:val="0"/>
          <w:divBdr>
            <w:top w:val="none" w:sz="0" w:space="0" w:color="auto"/>
            <w:left w:val="none" w:sz="0" w:space="0" w:color="auto"/>
            <w:bottom w:val="none" w:sz="0" w:space="0" w:color="auto"/>
            <w:right w:val="none" w:sz="0" w:space="0" w:color="auto"/>
          </w:divBdr>
          <w:divsChild>
            <w:div w:id="239367710">
              <w:marLeft w:val="0"/>
              <w:marRight w:val="0"/>
              <w:marTop w:val="0"/>
              <w:marBottom w:val="0"/>
              <w:divBdr>
                <w:top w:val="none" w:sz="0" w:space="0" w:color="auto"/>
                <w:left w:val="none" w:sz="0" w:space="0" w:color="auto"/>
                <w:bottom w:val="none" w:sz="0" w:space="0" w:color="auto"/>
                <w:right w:val="none" w:sz="0" w:space="0" w:color="auto"/>
              </w:divBdr>
              <w:divsChild>
                <w:div w:id="1034967383">
                  <w:marLeft w:val="0"/>
                  <w:marRight w:val="0"/>
                  <w:marTop w:val="0"/>
                  <w:marBottom w:val="0"/>
                  <w:divBdr>
                    <w:top w:val="none" w:sz="0" w:space="0" w:color="auto"/>
                    <w:left w:val="none" w:sz="0" w:space="0" w:color="auto"/>
                    <w:bottom w:val="none" w:sz="0" w:space="0" w:color="auto"/>
                    <w:right w:val="none" w:sz="0" w:space="0" w:color="auto"/>
                  </w:divBdr>
                  <w:divsChild>
                    <w:div w:id="46978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440145">
      <w:bodyDiv w:val="1"/>
      <w:marLeft w:val="0"/>
      <w:marRight w:val="0"/>
      <w:marTop w:val="0"/>
      <w:marBottom w:val="0"/>
      <w:divBdr>
        <w:top w:val="none" w:sz="0" w:space="0" w:color="auto"/>
        <w:left w:val="none" w:sz="0" w:space="0" w:color="auto"/>
        <w:bottom w:val="none" w:sz="0" w:space="0" w:color="auto"/>
        <w:right w:val="none" w:sz="0" w:space="0" w:color="auto"/>
      </w:divBdr>
      <w:divsChild>
        <w:div w:id="924536700">
          <w:marLeft w:val="-150"/>
          <w:marRight w:val="-150"/>
          <w:marTop w:val="0"/>
          <w:marBottom w:val="0"/>
          <w:divBdr>
            <w:top w:val="none" w:sz="0" w:space="0" w:color="auto"/>
            <w:left w:val="none" w:sz="0" w:space="0" w:color="auto"/>
            <w:bottom w:val="none" w:sz="0" w:space="0" w:color="auto"/>
            <w:right w:val="none" w:sz="0" w:space="0" w:color="auto"/>
          </w:divBdr>
          <w:divsChild>
            <w:div w:id="894196104">
              <w:marLeft w:val="0"/>
              <w:marRight w:val="0"/>
              <w:marTop w:val="0"/>
              <w:marBottom w:val="0"/>
              <w:divBdr>
                <w:top w:val="none" w:sz="0" w:space="0" w:color="auto"/>
                <w:left w:val="none" w:sz="0" w:space="0" w:color="auto"/>
                <w:bottom w:val="none" w:sz="0" w:space="0" w:color="auto"/>
                <w:right w:val="none" w:sz="0" w:space="0" w:color="auto"/>
              </w:divBdr>
              <w:divsChild>
                <w:div w:id="153763996">
                  <w:marLeft w:val="0"/>
                  <w:marRight w:val="0"/>
                  <w:marTop w:val="0"/>
                  <w:marBottom w:val="0"/>
                  <w:divBdr>
                    <w:top w:val="none" w:sz="0" w:space="0" w:color="auto"/>
                    <w:left w:val="none" w:sz="0" w:space="0" w:color="auto"/>
                    <w:bottom w:val="none" w:sz="0" w:space="0" w:color="auto"/>
                    <w:right w:val="none" w:sz="0" w:space="0" w:color="auto"/>
                  </w:divBdr>
                  <w:divsChild>
                    <w:div w:id="514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04063">
              <w:marLeft w:val="0"/>
              <w:marRight w:val="0"/>
              <w:marTop w:val="0"/>
              <w:marBottom w:val="0"/>
              <w:divBdr>
                <w:top w:val="none" w:sz="0" w:space="0" w:color="auto"/>
                <w:left w:val="none" w:sz="0" w:space="0" w:color="auto"/>
                <w:bottom w:val="none" w:sz="0" w:space="0" w:color="auto"/>
                <w:right w:val="none" w:sz="0" w:space="0" w:color="auto"/>
              </w:divBdr>
            </w:div>
          </w:divsChild>
        </w:div>
        <w:div w:id="1527056284">
          <w:marLeft w:val="-150"/>
          <w:marRight w:val="-150"/>
          <w:marTop w:val="0"/>
          <w:marBottom w:val="0"/>
          <w:divBdr>
            <w:top w:val="none" w:sz="0" w:space="0" w:color="auto"/>
            <w:left w:val="none" w:sz="0" w:space="0" w:color="auto"/>
            <w:bottom w:val="none" w:sz="0" w:space="0" w:color="auto"/>
            <w:right w:val="none" w:sz="0" w:space="0" w:color="auto"/>
          </w:divBdr>
          <w:divsChild>
            <w:div w:id="518396672">
              <w:marLeft w:val="0"/>
              <w:marRight w:val="0"/>
              <w:marTop w:val="0"/>
              <w:marBottom w:val="0"/>
              <w:divBdr>
                <w:top w:val="none" w:sz="0" w:space="0" w:color="auto"/>
                <w:left w:val="none" w:sz="0" w:space="0" w:color="auto"/>
                <w:bottom w:val="none" w:sz="0" w:space="0" w:color="auto"/>
                <w:right w:val="none" w:sz="0" w:space="0" w:color="auto"/>
              </w:divBdr>
              <w:divsChild>
                <w:div w:id="780028223">
                  <w:marLeft w:val="0"/>
                  <w:marRight w:val="0"/>
                  <w:marTop w:val="0"/>
                  <w:marBottom w:val="0"/>
                  <w:divBdr>
                    <w:top w:val="none" w:sz="0" w:space="0" w:color="auto"/>
                    <w:left w:val="none" w:sz="0" w:space="0" w:color="auto"/>
                    <w:bottom w:val="none" w:sz="0" w:space="0" w:color="auto"/>
                    <w:right w:val="none" w:sz="0" w:space="0" w:color="auto"/>
                  </w:divBdr>
                  <w:divsChild>
                    <w:div w:id="1367288057">
                      <w:marLeft w:val="0"/>
                      <w:marRight w:val="0"/>
                      <w:marTop w:val="0"/>
                      <w:marBottom w:val="0"/>
                      <w:divBdr>
                        <w:top w:val="none" w:sz="0" w:space="0" w:color="auto"/>
                        <w:left w:val="none" w:sz="0" w:space="0" w:color="auto"/>
                        <w:bottom w:val="none" w:sz="0" w:space="0" w:color="auto"/>
                        <w:right w:val="none" w:sz="0" w:space="0" w:color="auto"/>
                      </w:divBdr>
                      <w:divsChild>
                        <w:div w:id="13091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240123">
                  <w:marLeft w:val="0"/>
                  <w:marRight w:val="0"/>
                  <w:marTop w:val="0"/>
                  <w:marBottom w:val="0"/>
                  <w:divBdr>
                    <w:top w:val="none" w:sz="0" w:space="0" w:color="auto"/>
                    <w:left w:val="none" w:sz="0" w:space="0" w:color="auto"/>
                    <w:bottom w:val="none" w:sz="0" w:space="0" w:color="auto"/>
                    <w:right w:val="none" w:sz="0" w:space="0" w:color="auto"/>
                  </w:divBdr>
                  <w:divsChild>
                    <w:div w:id="43452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444511">
      <w:bodyDiv w:val="1"/>
      <w:marLeft w:val="0"/>
      <w:marRight w:val="0"/>
      <w:marTop w:val="0"/>
      <w:marBottom w:val="0"/>
      <w:divBdr>
        <w:top w:val="none" w:sz="0" w:space="0" w:color="auto"/>
        <w:left w:val="none" w:sz="0" w:space="0" w:color="auto"/>
        <w:bottom w:val="none" w:sz="0" w:space="0" w:color="auto"/>
        <w:right w:val="none" w:sz="0" w:space="0" w:color="auto"/>
      </w:divBdr>
      <w:divsChild>
        <w:div w:id="468868135">
          <w:marLeft w:val="-150"/>
          <w:marRight w:val="-150"/>
          <w:marTop w:val="0"/>
          <w:marBottom w:val="0"/>
          <w:divBdr>
            <w:top w:val="none" w:sz="0" w:space="0" w:color="auto"/>
            <w:left w:val="none" w:sz="0" w:space="0" w:color="auto"/>
            <w:bottom w:val="none" w:sz="0" w:space="0" w:color="auto"/>
            <w:right w:val="none" w:sz="0" w:space="0" w:color="auto"/>
          </w:divBdr>
          <w:divsChild>
            <w:div w:id="46341423">
              <w:marLeft w:val="0"/>
              <w:marRight w:val="0"/>
              <w:marTop w:val="0"/>
              <w:marBottom w:val="0"/>
              <w:divBdr>
                <w:top w:val="none" w:sz="0" w:space="0" w:color="auto"/>
                <w:left w:val="none" w:sz="0" w:space="0" w:color="auto"/>
                <w:bottom w:val="none" w:sz="0" w:space="0" w:color="auto"/>
                <w:right w:val="none" w:sz="0" w:space="0" w:color="auto"/>
              </w:divBdr>
              <w:divsChild>
                <w:div w:id="623780136">
                  <w:marLeft w:val="0"/>
                  <w:marRight w:val="0"/>
                  <w:marTop w:val="0"/>
                  <w:marBottom w:val="0"/>
                  <w:divBdr>
                    <w:top w:val="none" w:sz="0" w:space="0" w:color="auto"/>
                    <w:left w:val="none" w:sz="0" w:space="0" w:color="auto"/>
                    <w:bottom w:val="none" w:sz="0" w:space="0" w:color="auto"/>
                    <w:right w:val="none" w:sz="0" w:space="0" w:color="auto"/>
                  </w:divBdr>
                  <w:divsChild>
                    <w:div w:id="137234216">
                      <w:marLeft w:val="0"/>
                      <w:marRight w:val="0"/>
                      <w:marTop w:val="0"/>
                      <w:marBottom w:val="0"/>
                      <w:divBdr>
                        <w:top w:val="none" w:sz="0" w:space="0" w:color="auto"/>
                        <w:left w:val="none" w:sz="0" w:space="0" w:color="auto"/>
                        <w:bottom w:val="none" w:sz="0" w:space="0" w:color="auto"/>
                        <w:right w:val="none" w:sz="0" w:space="0" w:color="auto"/>
                      </w:divBdr>
                    </w:div>
                    <w:div w:id="1286348752">
                      <w:marLeft w:val="0"/>
                      <w:marRight w:val="0"/>
                      <w:marTop w:val="0"/>
                      <w:marBottom w:val="0"/>
                      <w:divBdr>
                        <w:top w:val="none" w:sz="0" w:space="0" w:color="auto"/>
                        <w:left w:val="none" w:sz="0" w:space="0" w:color="auto"/>
                        <w:bottom w:val="none" w:sz="0" w:space="0" w:color="auto"/>
                        <w:right w:val="none" w:sz="0" w:space="0" w:color="auto"/>
                      </w:divBdr>
                      <w:divsChild>
                        <w:div w:id="142379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599619">
                  <w:marLeft w:val="0"/>
                  <w:marRight w:val="0"/>
                  <w:marTop w:val="0"/>
                  <w:marBottom w:val="0"/>
                  <w:divBdr>
                    <w:top w:val="none" w:sz="0" w:space="0" w:color="auto"/>
                    <w:left w:val="none" w:sz="0" w:space="0" w:color="auto"/>
                    <w:bottom w:val="none" w:sz="0" w:space="0" w:color="auto"/>
                    <w:right w:val="none" w:sz="0" w:space="0" w:color="auto"/>
                  </w:divBdr>
                  <w:divsChild>
                    <w:div w:id="12917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446844">
          <w:marLeft w:val="-150"/>
          <w:marRight w:val="-150"/>
          <w:marTop w:val="0"/>
          <w:marBottom w:val="0"/>
          <w:divBdr>
            <w:top w:val="none" w:sz="0" w:space="0" w:color="auto"/>
            <w:left w:val="none" w:sz="0" w:space="0" w:color="auto"/>
            <w:bottom w:val="none" w:sz="0" w:space="0" w:color="auto"/>
            <w:right w:val="none" w:sz="0" w:space="0" w:color="auto"/>
          </w:divBdr>
          <w:divsChild>
            <w:div w:id="1058406551">
              <w:marLeft w:val="0"/>
              <w:marRight w:val="0"/>
              <w:marTop w:val="0"/>
              <w:marBottom w:val="0"/>
              <w:divBdr>
                <w:top w:val="none" w:sz="0" w:space="0" w:color="auto"/>
                <w:left w:val="none" w:sz="0" w:space="0" w:color="auto"/>
                <w:bottom w:val="none" w:sz="0" w:space="0" w:color="auto"/>
                <w:right w:val="none" w:sz="0" w:space="0" w:color="auto"/>
              </w:divBdr>
              <w:divsChild>
                <w:div w:id="1361125627">
                  <w:marLeft w:val="0"/>
                  <w:marRight w:val="0"/>
                  <w:marTop w:val="0"/>
                  <w:marBottom w:val="0"/>
                  <w:divBdr>
                    <w:top w:val="none" w:sz="0" w:space="0" w:color="auto"/>
                    <w:left w:val="none" w:sz="0" w:space="0" w:color="auto"/>
                    <w:bottom w:val="none" w:sz="0" w:space="0" w:color="auto"/>
                    <w:right w:val="none" w:sz="0" w:space="0" w:color="auto"/>
                  </w:divBdr>
                  <w:divsChild>
                    <w:div w:id="166211341">
                      <w:marLeft w:val="0"/>
                      <w:marRight w:val="0"/>
                      <w:marTop w:val="0"/>
                      <w:marBottom w:val="0"/>
                      <w:divBdr>
                        <w:top w:val="none" w:sz="0" w:space="0" w:color="auto"/>
                        <w:left w:val="none" w:sz="0" w:space="0" w:color="auto"/>
                        <w:bottom w:val="none" w:sz="0" w:space="0" w:color="auto"/>
                        <w:right w:val="none" w:sz="0" w:space="0" w:color="auto"/>
                      </w:divBdr>
                      <w:divsChild>
                        <w:div w:id="448011713">
                          <w:marLeft w:val="0"/>
                          <w:marRight w:val="0"/>
                          <w:marTop w:val="0"/>
                          <w:marBottom w:val="0"/>
                          <w:divBdr>
                            <w:top w:val="none" w:sz="0" w:space="0" w:color="auto"/>
                            <w:left w:val="none" w:sz="0" w:space="0" w:color="auto"/>
                            <w:bottom w:val="none" w:sz="0" w:space="0" w:color="auto"/>
                            <w:right w:val="none" w:sz="0" w:space="0" w:color="auto"/>
                          </w:divBdr>
                        </w:div>
                      </w:divsChild>
                    </w:div>
                    <w:div w:id="179897252">
                      <w:marLeft w:val="0"/>
                      <w:marRight w:val="0"/>
                      <w:marTop w:val="0"/>
                      <w:marBottom w:val="450"/>
                      <w:divBdr>
                        <w:top w:val="none" w:sz="0" w:space="0" w:color="auto"/>
                        <w:left w:val="none" w:sz="0" w:space="0" w:color="auto"/>
                        <w:bottom w:val="none" w:sz="0" w:space="0" w:color="auto"/>
                        <w:right w:val="none" w:sz="0" w:space="0" w:color="auto"/>
                      </w:divBdr>
                    </w:div>
                    <w:div w:id="68826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520225">
      <w:bodyDiv w:val="1"/>
      <w:marLeft w:val="0"/>
      <w:marRight w:val="0"/>
      <w:marTop w:val="0"/>
      <w:marBottom w:val="0"/>
      <w:divBdr>
        <w:top w:val="none" w:sz="0" w:space="0" w:color="auto"/>
        <w:left w:val="none" w:sz="0" w:space="0" w:color="auto"/>
        <w:bottom w:val="none" w:sz="0" w:space="0" w:color="auto"/>
        <w:right w:val="none" w:sz="0" w:space="0" w:color="auto"/>
      </w:divBdr>
      <w:divsChild>
        <w:div w:id="561210283">
          <w:marLeft w:val="-150"/>
          <w:marRight w:val="-150"/>
          <w:marTop w:val="0"/>
          <w:marBottom w:val="0"/>
          <w:divBdr>
            <w:top w:val="none" w:sz="0" w:space="0" w:color="auto"/>
            <w:left w:val="none" w:sz="0" w:space="0" w:color="auto"/>
            <w:bottom w:val="none" w:sz="0" w:space="0" w:color="auto"/>
            <w:right w:val="none" w:sz="0" w:space="0" w:color="auto"/>
          </w:divBdr>
          <w:divsChild>
            <w:div w:id="1244215871">
              <w:marLeft w:val="0"/>
              <w:marRight w:val="0"/>
              <w:marTop w:val="0"/>
              <w:marBottom w:val="0"/>
              <w:divBdr>
                <w:top w:val="none" w:sz="0" w:space="0" w:color="auto"/>
                <w:left w:val="none" w:sz="0" w:space="0" w:color="auto"/>
                <w:bottom w:val="none" w:sz="0" w:space="0" w:color="auto"/>
                <w:right w:val="none" w:sz="0" w:space="0" w:color="auto"/>
              </w:divBdr>
              <w:divsChild>
                <w:div w:id="451367921">
                  <w:marLeft w:val="0"/>
                  <w:marRight w:val="0"/>
                  <w:marTop w:val="0"/>
                  <w:marBottom w:val="0"/>
                  <w:divBdr>
                    <w:top w:val="none" w:sz="0" w:space="0" w:color="auto"/>
                    <w:left w:val="none" w:sz="0" w:space="0" w:color="auto"/>
                    <w:bottom w:val="none" w:sz="0" w:space="0" w:color="auto"/>
                    <w:right w:val="none" w:sz="0" w:space="0" w:color="auto"/>
                  </w:divBdr>
                </w:div>
                <w:div w:id="1443038857">
                  <w:marLeft w:val="0"/>
                  <w:marRight w:val="0"/>
                  <w:marTop w:val="0"/>
                  <w:marBottom w:val="0"/>
                  <w:divBdr>
                    <w:top w:val="none" w:sz="0" w:space="0" w:color="auto"/>
                    <w:left w:val="none" w:sz="0" w:space="0" w:color="auto"/>
                    <w:bottom w:val="none" w:sz="0" w:space="0" w:color="auto"/>
                    <w:right w:val="none" w:sz="0" w:space="0" w:color="auto"/>
                  </w:divBdr>
                  <w:divsChild>
                    <w:div w:id="446973028">
                      <w:marLeft w:val="0"/>
                      <w:marRight w:val="0"/>
                      <w:marTop w:val="0"/>
                      <w:marBottom w:val="0"/>
                      <w:divBdr>
                        <w:top w:val="none" w:sz="0" w:space="0" w:color="auto"/>
                        <w:left w:val="none" w:sz="0" w:space="0" w:color="auto"/>
                        <w:bottom w:val="none" w:sz="0" w:space="0" w:color="auto"/>
                        <w:right w:val="none" w:sz="0" w:space="0" w:color="auto"/>
                      </w:divBdr>
                    </w:div>
                    <w:div w:id="126865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712788">
      <w:bodyDiv w:val="1"/>
      <w:marLeft w:val="0"/>
      <w:marRight w:val="0"/>
      <w:marTop w:val="0"/>
      <w:marBottom w:val="0"/>
      <w:divBdr>
        <w:top w:val="none" w:sz="0" w:space="0" w:color="auto"/>
        <w:left w:val="none" w:sz="0" w:space="0" w:color="auto"/>
        <w:bottom w:val="none" w:sz="0" w:space="0" w:color="auto"/>
        <w:right w:val="none" w:sz="0" w:space="0" w:color="auto"/>
      </w:divBdr>
      <w:divsChild>
        <w:div w:id="1251695135">
          <w:marLeft w:val="-225"/>
          <w:marRight w:val="-225"/>
          <w:marTop w:val="0"/>
          <w:marBottom w:val="0"/>
          <w:divBdr>
            <w:top w:val="none" w:sz="0" w:space="0" w:color="auto"/>
            <w:left w:val="none" w:sz="0" w:space="0" w:color="auto"/>
            <w:bottom w:val="none" w:sz="0" w:space="0" w:color="auto"/>
            <w:right w:val="none" w:sz="0" w:space="0" w:color="auto"/>
          </w:divBdr>
        </w:div>
        <w:div w:id="1371997346">
          <w:marLeft w:val="-225"/>
          <w:marRight w:val="-225"/>
          <w:marTop w:val="0"/>
          <w:marBottom w:val="0"/>
          <w:divBdr>
            <w:top w:val="none" w:sz="0" w:space="0" w:color="auto"/>
            <w:left w:val="none" w:sz="0" w:space="0" w:color="auto"/>
            <w:bottom w:val="none" w:sz="0" w:space="0" w:color="auto"/>
            <w:right w:val="none" w:sz="0" w:space="0" w:color="auto"/>
          </w:divBdr>
          <w:divsChild>
            <w:div w:id="1712922361">
              <w:marLeft w:val="0"/>
              <w:marRight w:val="0"/>
              <w:marTop w:val="0"/>
              <w:marBottom w:val="0"/>
              <w:divBdr>
                <w:top w:val="none" w:sz="0" w:space="0" w:color="auto"/>
                <w:left w:val="none" w:sz="0" w:space="0" w:color="auto"/>
                <w:bottom w:val="none" w:sz="0" w:space="0" w:color="auto"/>
                <w:right w:val="none" w:sz="0" w:space="0" w:color="auto"/>
              </w:divBdr>
              <w:divsChild>
                <w:div w:id="1390618324">
                  <w:marLeft w:val="0"/>
                  <w:marRight w:val="0"/>
                  <w:marTop w:val="0"/>
                  <w:marBottom w:val="450"/>
                  <w:divBdr>
                    <w:top w:val="none" w:sz="0" w:space="0" w:color="auto"/>
                    <w:left w:val="none" w:sz="0" w:space="0" w:color="auto"/>
                    <w:bottom w:val="none" w:sz="0" w:space="0" w:color="auto"/>
                    <w:right w:val="none" w:sz="0" w:space="0" w:color="auto"/>
                  </w:divBdr>
                  <w:divsChild>
                    <w:div w:id="598949868">
                      <w:marLeft w:val="0"/>
                      <w:marRight w:val="0"/>
                      <w:marTop w:val="0"/>
                      <w:marBottom w:val="0"/>
                      <w:divBdr>
                        <w:top w:val="single" w:sz="6" w:space="0" w:color="DEE2E6"/>
                        <w:left w:val="single" w:sz="6" w:space="0" w:color="DEE2E6"/>
                        <w:bottom w:val="single" w:sz="6" w:space="0" w:color="DEE2E6"/>
                        <w:right w:val="single" w:sz="6" w:space="0" w:color="DEE2E6"/>
                      </w:divBdr>
                      <w:divsChild>
                        <w:div w:id="18083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098589">
      <w:bodyDiv w:val="1"/>
      <w:marLeft w:val="0"/>
      <w:marRight w:val="0"/>
      <w:marTop w:val="0"/>
      <w:marBottom w:val="0"/>
      <w:divBdr>
        <w:top w:val="none" w:sz="0" w:space="0" w:color="auto"/>
        <w:left w:val="none" w:sz="0" w:space="0" w:color="auto"/>
        <w:bottom w:val="none" w:sz="0" w:space="0" w:color="auto"/>
        <w:right w:val="none" w:sz="0" w:space="0" w:color="auto"/>
      </w:divBdr>
      <w:divsChild>
        <w:div w:id="2014137609">
          <w:marLeft w:val="-225"/>
          <w:marRight w:val="-225"/>
          <w:marTop w:val="0"/>
          <w:marBottom w:val="0"/>
          <w:divBdr>
            <w:top w:val="none" w:sz="0" w:space="0" w:color="auto"/>
            <w:left w:val="none" w:sz="0" w:space="0" w:color="auto"/>
            <w:bottom w:val="none" w:sz="0" w:space="0" w:color="auto"/>
            <w:right w:val="none" w:sz="0" w:space="0" w:color="auto"/>
          </w:divBdr>
        </w:div>
        <w:div w:id="2025748090">
          <w:marLeft w:val="-225"/>
          <w:marRight w:val="-225"/>
          <w:marTop w:val="0"/>
          <w:marBottom w:val="0"/>
          <w:divBdr>
            <w:top w:val="none" w:sz="0" w:space="0" w:color="auto"/>
            <w:left w:val="none" w:sz="0" w:space="0" w:color="auto"/>
            <w:bottom w:val="none" w:sz="0" w:space="0" w:color="auto"/>
            <w:right w:val="none" w:sz="0" w:space="0" w:color="auto"/>
          </w:divBdr>
          <w:divsChild>
            <w:div w:id="1274097503">
              <w:marLeft w:val="0"/>
              <w:marRight w:val="0"/>
              <w:marTop w:val="0"/>
              <w:marBottom w:val="0"/>
              <w:divBdr>
                <w:top w:val="none" w:sz="0" w:space="0" w:color="auto"/>
                <w:left w:val="none" w:sz="0" w:space="0" w:color="auto"/>
                <w:bottom w:val="none" w:sz="0" w:space="0" w:color="auto"/>
                <w:right w:val="none" w:sz="0" w:space="0" w:color="auto"/>
              </w:divBdr>
              <w:divsChild>
                <w:div w:id="1175148903">
                  <w:marLeft w:val="0"/>
                  <w:marRight w:val="0"/>
                  <w:marTop w:val="0"/>
                  <w:marBottom w:val="0"/>
                  <w:divBdr>
                    <w:top w:val="none" w:sz="0" w:space="0" w:color="auto"/>
                    <w:left w:val="none" w:sz="0" w:space="0" w:color="auto"/>
                    <w:bottom w:val="none" w:sz="0" w:space="0" w:color="auto"/>
                    <w:right w:val="none" w:sz="0" w:space="0" w:color="auto"/>
                  </w:divBdr>
                </w:div>
                <w:div w:id="1467159460">
                  <w:marLeft w:val="0"/>
                  <w:marRight w:val="0"/>
                  <w:marTop w:val="0"/>
                  <w:marBottom w:val="0"/>
                  <w:divBdr>
                    <w:top w:val="none" w:sz="0" w:space="0" w:color="auto"/>
                    <w:left w:val="none" w:sz="0" w:space="0" w:color="auto"/>
                    <w:bottom w:val="none" w:sz="0" w:space="0" w:color="auto"/>
                    <w:right w:val="none" w:sz="0" w:space="0" w:color="auto"/>
                  </w:divBdr>
                </w:div>
                <w:div w:id="797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246272">
      <w:bodyDiv w:val="1"/>
      <w:marLeft w:val="0"/>
      <w:marRight w:val="0"/>
      <w:marTop w:val="0"/>
      <w:marBottom w:val="0"/>
      <w:divBdr>
        <w:top w:val="none" w:sz="0" w:space="0" w:color="auto"/>
        <w:left w:val="none" w:sz="0" w:space="0" w:color="auto"/>
        <w:bottom w:val="none" w:sz="0" w:space="0" w:color="auto"/>
        <w:right w:val="none" w:sz="0" w:space="0" w:color="auto"/>
      </w:divBdr>
      <w:divsChild>
        <w:div w:id="1709256669">
          <w:marLeft w:val="-150"/>
          <w:marRight w:val="-150"/>
          <w:marTop w:val="0"/>
          <w:marBottom w:val="0"/>
          <w:divBdr>
            <w:top w:val="none" w:sz="0" w:space="0" w:color="auto"/>
            <w:left w:val="none" w:sz="0" w:space="0" w:color="auto"/>
            <w:bottom w:val="none" w:sz="0" w:space="0" w:color="auto"/>
            <w:right w:val="none" w:sz="0" w:space="0" w:color="auto"/>
          </w:divBdr>
          <w:divsChild>
            <w:div w:id="1469201772">
              <w:marLeft w:val="0"/>
              <w:marRight w:val="0"/>
              <w:marTop w:val="0"/>
              <w:marBottom w:val="0"/>
              <w:divBdr>
                <w:top w:val="none" w:sz="0" w:space="0" w:color="auto"/>
                <w:left w:val="none" w:sz="0" w:space="0" w:color="auto"/>
                <w:bottom w:val="none" w:sz="0" w:space="0" w:color="auto"/>
                <w:right w:val="none" w:sz="0" w:space="0" w:color="auto"/>
              </w:divBdr>
              <w:divsChild>
                <w:div w:id="327100448">
                  <w:marLeft w:val="0"/>
                  <w:marRight w:val="0"/>
                  <w:marTop w:val="0"/>
                  <w:marBottom w:val="0"/>
                  <w:divBdr>
                    <w:top w:val="none" w:sz="0" w:space="0" w:color="auto"/>
                    <w:left w:val="none" w:sz="0" w:space="0" w:color="auto"/>
                    <w:bottom w:val="none" w:sz="0" w:space="0" w:color="auto"/>
                    <w:right w:val="none" w:sz="0" w:space="0" w:color="auto"/>
                  </w:divBdr>
                  <w:divsChild>
                    <w:div w:id="1634017715">
                      <w:marLeft w:val="0"/>
                      <w:marRight w:val="0"/>
                      <w:marTop w:val="0"/>
                      <w:marBottom w:val="0"/>
                      <w:divBdr>
                        <w:top w:val="none" w:sz="0" w:space="0" w:color="auto"/>
                        <w:left w:val="none" w:sz="0" w:space="0" w:color="auto"/>
                        <w:bottom w:val="none" w:sz="0" w:space="0" w:color="auto"/>
                        <w:right w:val="none" w:sz="0" w:space="0" w:color="auto"/>
                      </w:divBdr>
                      <w:divsChild>
                        <w:div w:id="2088304782">
                          <w:marLeft w:val="0"/>
                          <w:marRight w:val="0"/>
                          <w:marTop w:val="0"/>
                          <w:marBottom w:val="0"/>
                          <w:divBdr>
                            <w:top w:val="none" w:sz="0" w:space="0" w:color="auto"/>
                            <w:left w:val="none" w:sz="0" w:space="0" w:color="auto"/>
                            <w:bottom w:val="none" w:sz="0" w:space="0" w:color="auto"/>
                            <w:right w:val="none" w:sz="0" w:space="0" w:color="auto"/>
                          </w:divBdr>
                        </w:div>
                      </w:divsChild>
                    </w:div>
                    <w:div w:id="1942294406">
                      <w:marLeft w:val="0"/>
                      <w:marRight w:val="0"/>
                      <w:marTop w:val="0"/>
                      <w:marBottom w:val="0"/>
                      <w:divBdr>
                        <w:top w:val="none" w:sz="0" w:space="0" w:color="auto"/>
                        <w:left w:val="none" w:sz="0" w:space="0" w:color="auto"/>
                        <w:bottom w:val="none" w:sz="0" w:space="0" w:color="auto"/>
                        <w:right w:val="none" w:sz="0" w:space="0" w:color="auto"/>
                      </w:divBdr>
                    </w:div>
                  </w:divsChild>
                </w:div>
                <w:div w:id="1120806211">
                  <w:marLeft w:val="0"/>
                  <w:marRight w:val="0"/>
                  <w:marTop w:val="0"/>
                  <w:marBottom w:val="0"/>
                  <w:divBdr>
                    <w:top w:val="none" w:sz="0" w:space="0" w:color="auto"/>
                    <w:left w:val="none" w:sz="0" w:space="0" w:color="auto"/>
                    <w:bottom w:val="none" w:sz="0" w:space="0" w:color="auto"/>
                    <w:right w:val="none" w:sz="0" w:space="0" w:color="auto"/>
                  </w:divBdr>
                  <w:divsChild>
                    <w:div w:id="171076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117929">
          <w:marLeft w:val="-150"/>
          <w:marRight w:val="-150"/>
          <w:marTop w:val="0"/>
          <w:marBottom w:val="0"/>
          <w:divBdr>
            <w:top w:val="none" w:sz="0" w:space="0" w:color="auto"/>
            <w:left w:val="none" w:sz="0" w:space="0" w:color="auto"/>
            <w:bottom w:val="none" w:sz="0" w:space="0" w:color="auto"/>
            <w:right w:val="none" w:sz="0" w:space="0" w:color="auto"/>
          </w:divBdr>
          <w:divsChild>
            <w:div w:id="1892378951">
              <w:marLeft w:val="0"/>
              <w:marRight w:val="0"/>
              <w:marTop w:val="0"/>
              <w:marBottom w:val="0"/>
              <w:divBdr>
                <w:top w:val="none" w:sz="0" w:space="0" w:color="auto"/>
                <w:left w:val="none" w:sz="0" w:space="0" w:color="auto"/>
                <w:bottom w:val="none" w:sz="0" w:space="0" w:color="auto"/>
                <w:right w:val="none" w:sz="0" w:space="0" w:color="auto"/>
              </w:divBdr>
              <w:divsChild>
                <w:div w:id="335882165">
                  <w:marLeft w:val="0"/>
                  <w:marRight w:val="0"/>
                  <w:marTop w:val="0"/>
                  <w:marBottom w:val="0"/>
                  <w:divBdr>
                    <w:top w:val="none" w:sz="0" w:space="0" w:color="auto"/>
                    <w:left w:val="none" w:sz="0" w:space="0" w:color="auto"/>
                    <w:bottom w:val="none" w:sz="0" w:space="0" w:color="auto"/>
                    <w:right w:val="none" w:sz="0" w:space="0" w:color="auto"/>
                  </w:divBdr>
                  <w:divsChild>
                    <w:div w:id="300503755">
                      <w:marLeft w:val="0"/>
                      <w:marRight w:val="0"/>
                      <w:marTop w:val="0"/>
                      <w:marBottom w:val="450"/>
                      <w:divBdr>
                        <w:top w:val="none" w:sz="0" w:space="0" w:color="auto"/>
                        <w:left w:val="none" w:sz="0" w:space="0" w:color="auto"/>
                        <w:bottom w:val="none" w:sz="0" w:space="0" w:color="auto"/>
                        <w:right w:val="none" w:sz="0" w:space="0" w:color="auto"/>
                      </w:divBdr>
                    </w:div>
                    <w:div w:id="1137070239">
                      <w:marLeft w:val="0"/>
                      <w:marRight w:val="0"/>
                      <w:marTop w:val="0"/>
                      <w:marBottom w:val="0"/>
                      <w:divBdr>
                        <w:top w:val="none" w:sz="0" w:space="0" w:color="auto"/>
                        <w:left w:val="none" w:sz="0" w:space="0" w:color="auto"/>
                        <w:bottom w:val="none" w:sz="0" w:space="0" w:color="auto"/>
                        <w:right w:val="none" w:sz="0" w:space="0" w:color="auto"/>
                      </w:divBdr>
                    </w:div>
                    <w:div w:id="1464470840">
                      <w:marLeft w:val="0"/>
                      <w:marRight w:val="0"/>
                      <w:marTop w:val="0"/>
                      <w:marBottom w:val="0"/>
                      <w:divBdr>
                        <w:top w:val="none" w:sz="0" w:space="0" w:color="auto"/>
                        <w:left w:val="none" w:sz="0" w:space="0" w:color="auto"/>
                        <w:bottom w:val="none" w:sz="0" w:space="0" w:color="auto"/>
                        <w:right w:val="none" w:sz="0" w:space="0" w:color="auto"/>
                      </w:divBdr>
                      <w:divsChild>
                        <w:div w:id="136309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626439">
              <w:marLeft w:val="0"/>
              <w:marRight w:val="0"/>
              <w:marTop w:val="0"/>
              <w:marBottom w:val="0"/>
              <w:divBdr>
                <w:top w:val="none" w:sz="0" w:space="0" w:color="auto"/>
                <w:left w:val="none" w:sz="0" w:space="0" w:color="auto"/>
                <w:bottom w:val="none" w:sz="0" w:space="0" w:color="auto"/>
                <w:right w:val="none" w:sz="0" w:space="0" w:color="auto"/>
              </w:divBdr>
              <w:divsChild>
                <w:div w:id="1892184355">
                  <w:marLeft w:val="0"/>
                  <w:marRight w:val="0"/>
                  <w:marTop w:val="0"/>
                  <w:marBottom w:val="0"/>
                  <w:divBdr>
                    <w:top w:val="none" w:sz="0" w:space="0" w:color="auto"/>
                    <w:left w:val="none" w:sz="0" w:space="0" w:color="auto"/>
                    <w:bottom w:val="none" w:sz="0" w:space="0" w:color="auto"/>
                    <w:right w:val="none" w:sz="0" w:space="0" w:color="auto"/>
                  </w:divBdr>
                  <w:divsChild>
                    <w:div w:id="956255804">
                      <w:marLeft w:val="0"/>
                      <w:marRight w:val="0"/>
                      <w:marTop w:val="0"/>
                      <w:marBottom w:val="0"/>
                      <w:divBdr>
                        <w:top w:val="none" w:sz="0" w:space="0" w:color="auto"/>
                        <w:left w:val="none" w:sz="0" w:space="0" w:color="auto"/>
                        <w:bottom w:val="none" w:sz="0" w:space="0" w:color="auto"/>
                        <w:right w:val="none" w:sz="0" w:space="0" w:color="auto"/>
                      </w:divBdr>
                    </w:div>
                    <w:div w:id="1464426375">
                      <w:marLeft w:val="0"/>
                      <w:marRight w:val="0"/>
                      <w:marTop w:val="0"/>
                      <w:marBottom w:val="0"/>
                      <w:divBdr>
                        <w:top w:val="none" w:sz="0" w:space="0" w:color="auto"/>
                        <w:left w:val="none" w:sz="0" w:space="0" w:color="auto"/>
                        <w:bottom w:val="none" w:sz="0" w:space="0" w:color="auto"/>
                        <w:right w:val="none" w:sz="0" w:space="0" w:color="auto"/>
                      </w:divBdr>
                      <w:divsChild>
                        <w:div w:id="485709572">
                          <w:marLeft w:val="0"/>
                          <w:marRight w:val="0"/>
                          <w:marTop w:val="0"/>
                          <w:marBottom w:val="0"/>
                          <w:divBdr>
                            <w:top w:val="none" w:sz="0" w:space="0" w:color="auto"/>
                            <w:left w:val="none" w:sz="0" w:space="0" w:color="auto"/>
                            <w:bottom w:val="none" w:sz="0" w:space="0" w:color="auto"/>
                            <w:right w:val="none" w:sz="0" w:space="0" w:color="auto"/>
                          </w:divBdr>
                          <w:divsChild>
                            <w:div w:id="158663341">
                              <w:marLeft w:val="0"/>
                              <w:marRight w:val="0"/>
                              <w:marTop w:val="0"/>
                              <w:marBottom w:val="0"/>
                              <w:divBdr>
                                <w:top w:val="none" w:sz="0" w:space="0" w:color="auto"/>
                                <w:left w:val="none" w:sz="0" w:space="0" w:color="auto"/>
                                <w:bottom w:val="none" w:sz="0" w:space="0" w:color="auto"/>
                                <w:right w:val="none" w:sz="0" w:space="0" w:color="auto"/>
                              </w:divBdr>
                            </w:div>
                            <w:div w:id="293416670">
                              <w:marLeft w:val="0"/>
                              <w:marRight w:val="0"/>
                              <w:marTop w:val="0"/>
                              <w:marBottom w:val="0"/>
                              <w:divBdr>
                                <w:top w:val="none" w:sz="0" w:space="0" w:color="auto"/>
                                <w:left w:val="none" w:sz="0" w:space="0" w:color="auto"/>
                                <w:bottom w:val="none" w:sz="0" w:space="0" w:color="auto"/>
                                <w:right w:val="none" w:sz="0" w:space="0" w:color="auto"/>
                              </w:divBdr>
                            </w:div>
                            <w:div w:id="465393805">
                              <w:marLeft w:val="0"/>
                              <w:marRight w:val="0"/>
                              <w:marTop w:val="0"/>
                              <w:marBottom w:val="0"/>
                              <w:divBdr>
                                <w:top w:val="none" w:sz="0" w:space="0" w:color="auto"/>
                                <w:left w:val="none" w:sz="0" w:space="0" w:color="auto"/>
                                <w:bottom w:val="none" w:sz="0" w:space="0" w:color="auto"/>
                                <w:right w:val="none" w:sz="0" w:space="0" w:color="auto"/>
                              </w:divBdr>
                            </w:div>
                            <w:div w:id="1085758803">
                              <w:marLeft w:val="0"/>
                              <w:marRight w:val="0"/>
                              <w:marTop w:val="0"/>
                              <w:marBottom w:val="0"/>
                              <w:divBdr>
                                <w:top w:val="none" w:sz="0" w:space="0" w:color="auto"/>
                                <w:left w:val="none" w:sz="0" w:space="0" w:color="auto"/>
                                <w:bottom w:val="none" w:sz="0" w:space="0" w:color="auto"/>
                                <w:right w:val="none" w:sz="0" w:space="0" w:color="auto"/>
                              </w:divBdr>
                            </w:div>
                            <w:div w:id="161450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369297">
      <w:bodyDiv w:val="1"/>
      <w:marLeft w:val="0"/>
      <w:marRight w:val="0"/>
      <w:marTop w:val="0"/>
      <w:marBottom w:val="0"/>
      <w:divBdr>
        <w:top w:val="none" w:sz="0" w:space="0" w:color="auto"/>
        <w:left w:val="none" w:sz="0" w:space="0" w:color="auto"/>
        <w:bottom w:val="none" w:sz="0" w:space="0" w:color="auto"/>
        <w:right w:val="none" w:sz="0" w:space="0" w:color="auto"/>
      </w:divBdr>
      <w:divsChild>
        <w:div w:id="772818881">
          <w:marLeft w:val="0"/>
          <w:marRight w:val="0"/>
          <w:marTop w:val="315"/>
          <w:marBottom w:val="0"/>
          <w:divBdr>
            <w:top w:val="none" w:sz="0" w:space="0" w:color="auto"/>
            <w:left w:val="none" w:sz="0" w:space="0" w:color="auto"/>
            <w:bottom w:val="none" w:sz="0" w:space="0" w:color="auto"/>
            <w:right w:val="none" w:sz="0" w:space="0" w:color="auto"/>
          </w:divBdr>
        </w:div>
      </w:divsChild>
    </w:div>
    <w:div w:id="1436435779">
      <w:bodyDiv w:val="1"/>
      <w:marLeft w:val="0"/>
      <w:marRight w:val="0"/>
      <w:marTop w:val="0"/>
      <w:marBottom w:val="0"/>
      <w:divBdr>
        <w:top w:val="none" w:sz="0" w:space="0" w:color="auto"/>
        <w:left w:val="none" w:sz="0" w:space="0" w:color="auto"/>
        <w:bottom w:val="none" w:sz="0" w:space="0" w:color="auto"/>
        <w:right w:val="none" w:sz="0" w:space="0" w:color="auto"/>
      </w:divBdr>
      <w:divsChild>
        <w:div w:id="98724974">
          <w:marLeft w:val="-225"/>
          <w:marRight w:val="-225"/>
          <w:marTop w:val="0"/>
          <w:marBottom w:val="0"/>
          <w:divBdr>
            <w:top w:val="none" w:sz="0" w:space="0" w:color="auto"/>
            <w:left w:val="none" w:sz="0" w:space="0" w:color="auto"/>
            <w:bottom w:val="none" w:sz="0" w:space="0" w:color="auto"/>
            <w:right w:val="none" w:sz="0" w:space="0" w:color="auto"/>
          </w:divBdr>
        </w:div>
        <w:div w:id="1029994453">
          <w:marLeft w:val="-225"/>
          <w:marRight w:val="-225"/>
          <w:marTop w:val="0"/>
          <w:marBottom w:val="0"/>
          <w:divBdr>
            <w:top w:val="none" w:sz="0" w:space="0" w:color="auto"/>
            <w:left w:val="none" w:sz="0" w:space="0" w:color="auto"/>
            <w:bottom w:val="none" w:sz="0" w:space="0" w:color="auto"/>
            <w:right w:val="none" w:sz="0" w:space="0" w:color="auto"/>
          </w:divBdr>
        </w:div>
      </w:divsChild>
    </w:div>
    <w:div w:id="1436632608">
      <w:bodyDiv w:val="1"/>
      <w:marLeft w:val="0"/>
      <w:marRight w:val="0"/>
      <w:marTop w:val="0"/>
      <w:marBottom w:val="0"/>
      <w:divBdr>
        <w:top w:val="none" w:sz="0" w:space="0" w:color="auto"/>
        <w:left w:val="none" w:sz="0" w:space="0" w:color="auto"/>
        <w:bottom w:val="none" w:sz="0" w:space="0" w:color="auto"/>
        <w:right w:val="none" w:sz="0" w:space="0" w:color="auto"/>
      </w:divBdr>
      <w:divsChild>
        <w:div w:id="405153053">
          <w:marLeft w:val="-150"/>
          <w:marRight w:val="-150"/>
          <w:marTop w:val="0"/>
          <w:marBottom w:val="0"/>
          <w:divBdr>
            <w:top w:val="none" w:sz="0" w:space="0" w:color="auto"/>
            <w:left w:val="none" w:sz="0" w:space="0" w:color="auto"/>
            <w:bottom w:val="none" w:sz="0" w:space="0" w:color="auto"/>
            <w:right w:val="none" w:sz="0" w:space="0" w:color="auto"/>
          </w:divBdr>
          <w:divsChild>
            <w:div w:id="572006493">
              <w:marLeft w:val="0"/>
              <w:marRight w:val="0"/>
              <w:marTop w:val="0"/>
              <w:marBottom w:val="0"/>
              <w:divBdr>
                <w:top w:val="none" w:sz="0" w:space="0" w:color="auto"/>
                <w:left w:val="none" w:sz="0" w:space="0" w:color="auto"/>
                <w:bottom w:val="none" w:sz="0" w:space="0" w:color="auto"/>
                <w:right w:val="none" w:sz="0" w:space="0" w:color="auto"/>
              </w:divBdr>
              <w:divsChild>
                <w:div w:id="330253843">
                  <w:marLeft w:val="0"/>
                  <w:marRight w:val="0"/>
                  <w:marTop w:val="0"/>
                  <w:marBottom w:val="0"/>
                  <w:divBdr>
                    <w:top w:val="none" w:sz="0" w:space="0" w:color="auto"/>
                    <w:left w:val="none" w:sz="0" w:space="0" w:color="auto"/>
                    <w:bottom w:val="none" w:sz="0" w:space="0" w:color="auto"/>
                    <w:right w:val="none" w:sz="0" w:space="0" w:color="auto"/>
                  </w:divBdr>
                </w:div>
                <w:div w:id="1420910556">
                  <w:marLeft w:val="0"/>
                  <w:marRight w:val="0"/>
                  <w:marTop w:val="0"/>
                  <w:marBottom w:val="0"/>
                  <w:divBdr>
                    <w:top w:val="none" w:sz="0" w:space="0" w:color="auto"/>
                    <w:left w:val="none" w:sz="0" w:space="0" w:color="auto"/>
                    <w:bottom w:val="none" w:sz="0" w:space="0" w:color="auto"/>
                    <w:right w:val="none" w:sz="0" w:space="0" w:color="auto"/>
                  </w:divBdr>
                  <w:divsChild>
                    <w:div w:id="533931957">
                      <w:marLeft w:val="0"/>
                      <w:marRight w:val="0"/>
                      <w:marTop w:val="0"/>
                      <w:marBottom w:val="0"/>
                      <w:divBdr>
                        <w:top w:val="none" w:sz="0" w:space="0" w:color="auto"/>
                        <w:left w:val="none" w:sz="0" w:space="0" w:color="auto"/>
                        <w:bottom w:val="none" w:sz="0" w:space="0" w:color="auto"/>
                        <w:right w:val="none" w:sz="0" w:space="0" w:color="auto"/>
                      </w:divBdr>
                    </w:div>
                    <w:div w:id="1094858470">
                      <w:marLeft w:val="0"/>
                      <w:marRight w:val="0"/>
                      <w:marTop w:val="0"/>
                      <w:marBottom w:val="0"/>
                      <w:divBdr>
                        <w:top w:val="none" w:sz="0" w:space="0" w:color="auto"/>
                        <w:left w:val="none" w:sz="0" w:space="0" w:color="auto"/>
                        <w:bottom w:val="none" w:sz="0" w:space="0" w:color="auto"/>
                        <w:right w:val="none" w:sz="0" w:space="0" w:color="auto"/>
                      </w:divBdr>
                      <w:divsChild>
                        <w:div w:id="18612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738424">
          <w:marLeft w:val="-150"/>
          <w:marRight w:val="-150"/>
          <w:marTop w:val="0"/>
          <w:marBottom w:val="0"/>
          <w:divBdr>
            <w:top w:val="none" w:sz="0" w:space="0" w:color="auto"/>
            <w:left w:val="none" w:sz="0" w:space="0" w:color="auto"/>
            <w:bottom w:val="none" w:sz="0" w:space="0" w:color="auto"/>
            <w:right w:val="none" w:sz="0" w:space="0" w:color="auto"/>
          </w:divBdr>
          <w:divsChild>
            <w:div w:id="525676815">
              <w:marLeft w:val="0"/>
              <w:marRight w:val="0"/>
              <w:marTop w:val="0"/>
              <w:marBottom w:val="0"/>
              <w:divBdr>
                <w:top w:val="none" w:sz="0" w:space="0" w:color="auto"/>
                <w:left w:val="none" w:sz="0" w:space="0" w:color="auto"/>
                <w:bottom w:val="none" w:sz="0" w:space="0" w:color="auto"/>
                <w:right w:val="none" w:sz="0" w:space="0" w:color="auto"/>
              </w:divBdr>
              <w:divsChild>
                <w:div w:id="231820387">
                  <w:marLeft w:val="0"/>
                  <w:marRight w:val="0"/>
                  <w:marTop w:val="0"/>
                  <w:marBottom w:val="0"/>
                  <w:divBdr>
                    <w:top w:val="none" w:sz="0" w:space="0" w:color="auto"/>
                    <w:left w:val="none" w:sz="0" w:space="0" w:color="auto"/>
                    <w:bottom w:val="none" w:sz="0" w:space="0" w:color="auto"/>
                    <w:right w:val="none" w:sz="0" w:space="0" w:color="auto"/>
                  </w:divBdr>
                  <w:divsChild>
                    <w:div w:id="1412848463">
                      <w:marLeft w:val="0"/>
                      <w:marRight w:val="0"/>
                      <w:marTop w:val="0"/>
                      <w:marBottom w:val="0"/>
                      <w:divBdr>
                        <w:top w:val="none" w:sz="0" w:space="0" w:color="auto"/>
                        <w:left w:val="none" w:sz="0" w:space="0" w:color="auto"/>
                        <w:bottom w:val="none" w:sz="0" w:space="0" w:color="auto"/>
                        <w:right w:val="none" w:sz="0" w:space="0" w:color="auto"/>
                      </w:divBdr>
                    </w:div>
                    <w:div w:id="1520270912">
                      <w:marLeft w:val="0"/>
                      <w:marRight w:val="0"/>
                      <w:marTop w:val="0"/>
                      <w:marBottom w:val="0"/>
                      <w:divBdr>
                        <w:top w:val="none" w:sz="0" w:space="0" w:color="auto"/>
                        <w:left w:val="none" w:sz="0" w:space="0" w:color="auto"/>
                        <w:bottom w:val="none" w:sz="0" w:space="0" w:color="auto"/>
                        <w:right w:val="none" w:sz="0" w:space="0" w:color="auto"/>
                      </w:divBdr>
                      <w:divsChild>
                        <w:div w:id="1262840435">
                          <w:marLeft w:val="0"/>
                          <w:marRight w:val="0"/>
                          <w:marTop w:val="0"/>
                          <w:marBottom w:val="0"/>
                          <w:divBdr>
                            <w:top w:val="none" w:sz="0" w:space="0" w:color="auto"/>
                            <w:left w:val="none" w:sz="0" w:space="0" w:color="auto"/>
                            <w:bottom w:val="none" w:sz="0" w:space="0" w:color="auto"/>
                            <w:right w:val="none" w:sz="0" w:space="0" w:color="auto"/>
                          </w:divBdr>
                          <w:divsChild>
                            <w:div w:id="538668690">
                              <w:marLeft w:val="0"/>
                              <w:marRight w:val="0"/>
                              <w:marTop w:val="0"/>
                              <w:marBottom w:val="0"/>
                              <w:divBdr>
                                <w:top w:val="none" w:sz="0" w:space="0" w:color="auto"/>
                                <w:left w:val="none" w:sz="0" w:space="0" w:color="auto"/>
                                <w:bottom w:val="none" w:sz="0" w:space="0" w:color="auto"/>
                                <w:right w:val="none" w:sz="0" w:space="0" w:color="auto"/>
                              </w:divBdr>
                            </w:div>
                            <w:div w:id="1386952009">
                              <w:marLeft w:val="0"/>
                              <w:marRight w:val="0"/>
                              <w:marTop w:val="0"/>
                              <w:marBottom w:val="0"/>
                              <w:divBdr>
                                <w:top w:val="none" w:sz="0" w:space="0" w:color="auto"/>
                                <w:left w:val="none" w:sz="0" w:space="0" w:color="auto"/>
                                <w:bottom w:val="none" w:sz="0" w:space="0" w:color="auto"/>
                                <w:right w:val="none" w:sz="0" w:space="0" w:color="auto"/>
                              </w:divBdr>
                            </w:div>
                            <w:div w:id="1413352720">
                              <w:marLeft w:val="0"/>
                              <w:marRight w:val="0"/>
                              <w:marTop w:val="0"/>
                              <w:marBottom w:val="0"/>
                              <w:divBdr>
                                <w:top w:val="none" w:sz="0" w:space="0" w:color="auto"/>
                                <w:left w:val="none" w:sz="0" w:space="0" w:color="auto"/>
                                <w:bottom w:val="none" w:sz="0" w:space="0" w:color="auto"/>
                                <w:right w:val="none" w:sz="0" w:space="0" w:color="auto"/>
                              </w:divBdr>
                            </w:div>
                            <w:div w:id="1437212916">
                              <w:marLeft w:val="0"/>
                              <w:marRight w:val="0"/>
                              <w:marTop w:val="0"/>
                              <w:marBottom w:val="0"/>
                              <w:divBdr>
                                <w:top w:val="none" w:sz="0" w:space="0" w:color="auto"/>
                                <w:left w:val="none" w:sz="0" w:space="0" w:color="auto"/>
                                <w:bottom w:val="none" w:sz="0" w:space="0" w:color="auto"/>
                                <w:right w:val="none" w:sz="0" w:space="0" w:color="auto"/>
                              </w:divBdr>
                            </w:div>
                            <w:div w:id="195601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231266">
              <w:marLeft w:val="0"/>
              <w:marRight w:val="0"/>
              <w:marTop w:val="0"/>
              <w:marBottom w:val="0"/>
              <w:divBdr>
                <w:top w:val="none" w:sz="0" w:space="0" w:color="auto"/>
                <w:left w:val="none" w:sz="0" w:space="0" w:color="auto"/>
                <w:bottom w:val="none" w:sz="0" w:space="0" w:color="auto"/>
                <w:right w:val="none" w:sz="0" w:space="0" w:color="auto"/>
              </w:divBdr>
              <w:divsChild>
                <w:div w:id="792216882">
                  <w:marLeft w:val="0"/>
                  <w:marRight w:val="0"/>
                  <w:marTop w:val="0"/>
                  <w:marBottom w:val="0"/>
                  <w:divBdr>
                    <w:top w:val="none" w:sz="0" w:space="0" w:color="auto"/>
                    <w:left w:val="none" w:sz="0" w:space="0" w:color="auto"/>
                    <w:bottom w:val="none" w:sz="0" w:space="0" w:color="auto"/>
                    <w:right w:val="none" w:sz="0" w:space="0" w:color="auto"/>
                  </w:divBdr>
                  <w:divsChild>
                    <w:div w:id="65691104">
                      <w:marLeft w:val="0"/>
                      <w:marRight w:val="0"/>
                      <w:marTop w:val="0"/>
                      <w:marBottom w:val="0"/>
                      <w:divBdr>
                        <w:top w:val="none" w:sz="0" w:space="0" w:color="auto"/>
                        <w:left w:val="none" w:sz="0" w:space="0" w:color="auto"/>
                        <w:bottom w:val="none" w:sz="0" w:space="0" w:color="auto"/>
                        <w:right w:val="none" w:sz="0" w:space="0" w:color="auto"/>
                      </w:divBdr>
                      <w:divsChild>
                        <w:div w:id="1187791450">
                          <w:marLeft w:val="0"/>
                          <w:marRight w:val="0"/>
                          <w:marTop w:val="0"/>
                          <w:marBottom w:val="0"/>
                          <w:divBdr>
                            <w:top w:val="none" w:sz="0" w:space="0" w:color="auto"/>
                            <w:left w:val="none" w:sz="0" w:space="0" w:color="auto"/>
                            <w:bottom w:val="none" w:sz="0" w:space="0" w:color="auto"/>
                            <w:right w:val="none" w:sz="0" w:space="0" w:color="auto"/>
                          </w:divBdr>
                        </w:div>
                      </w:divsChild>
                    </w:div>
                    <w:div w:id="200797191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37211330">
      <w:bodyDiv w:val="1"/>
      <w:marLeft w:val="0"/>
      <w:marRight w:val="0"/>
      <w:marTop w:val="0"/>
      <w:marBottom w:val="0"/>
      <w:divBdr>
        <w:top w:val="none" w:sz="0" w:space="0" w:color="auto"/>
        <w:left w:val="none" w:sz="0" w:space="0" w:color="auto"/>
        <w:bottom w:val="none" w:sz="0" w:space="0" w:color="auto"/>
        <w:right w:val="none" w:sz="0" w:space="0" w:color="auto"/>
      </w:divBdr>
      <w:divsChild>
        <w:div w:id="101193298">
          <w:marLeft w:val="0"/>
          <w:marRight w:val="0"/>
          <w:marTop w:val="0"/>
          <w:marBottom w:val="0"/>
          <w:divBdr>
            <w:top w:val="none" w:sz="0" w:space="0" w:color="auto"/>
            <w:left w:val="none" w:sz="0" w:space="0" w:color="auto"/>
            <w:bottom w:val="none" w:sz="0" w:space="0" w:color="auto"/>
            <w:right w:val="none" w:sz="0" w:space="0" w:color="auto"/>
          </w:divBdr>
        </w:div>
        <w:div w:id="764349384">
          <w:marLeft w:val="0"/>
          <w:marRight w:val="0"/>
          <w:marTop w:val="0"/>
          <w:marBottom w:val="0"/>
          <w:divBdr>
            <w:top w:val="none" w:sz="0" w:space="0" w:color="auto"/>
            <w:left w:val="none" w:sz="0" w:space="0" w:color="auto"/>
            <w:bottom w:val="none" w:sz="0" w:space="0" w:color="auto"/>
            <w:right w:val="none" w:sz="0" w:space="0" w:color="auto"/>
          </w:divBdr>
        </w:div>
      </w:divsChild>
    </w:div>
    <w:div w:id="1437285071">
      <w:bodyDiv w:val="1"/>
      <w:marLeft w:val="0"/>
      <w:marRight w:val="0"/>
      <w:marTop w:val="0"/>
      <w:marBottom w:val="0"/>
      <w:divBdr>
        <w:top w:val="none" w:sz="0" w:space="0" w:color="auto"/>
        <w:left w:val="none" w:sz="0" w:space="0" w:color="auto"/>
        <w:bottom w:val="none" w:sz="0" w:space="0" w:color="auto"/>
        <w:right w:val="none" w:sz="0" w:space="0" w:color="auto"/>
      </w:divBdr>
      <w:divsChild>
        <w:div w:id="1748190492">
          <w:marLeft w:val="0"/>
          <w:marRight w:val="0"/>
          <w:marTop w:val="0"/>
          <w:marBottom w:val="0"/>
          <w:divBdr>
            <w:top w:val="none" w:sz="0" w:space="0" w:color="auto"/>
            <w:left w:val="none" w:sz="0" w:space="0" w:color="auto"/>
            <w:bottom w:val="none" w:sz="0" w:space="0" w:color="auto"/>
            <w:right w:val="none" w:sz="0" w:space="0" w:color="auto"/>
          </w:divBdr>
        </w:div>
        <w:div w:id="1533614696">
          <w:marLeft w:val="0"/>
          <w:marRight w:val="0"/>
          <w:marTop w:val="0"/>
          <w:marBottom w:val="0"/>
          <w:divBdr>
            <w:top w:val="none" w:sz="0" w:space="0" w:color="auto"/>
            <w:left w:val="none" w:sz="0" w:space="0" w:color="auto"/>
            <w:bottom w:val="none" w:sz="0" w:space="0" w:color="auto"/>
            <w:right w:val="none" w:sz="0" w:space="0" w:color="auto"/>
          </w:divBdr>
        </w:div>
        <w:div w:id="2077044375">
          <w:marLeft w:val="0"/>
          <w:marRight w:val="0"/>
          <w:marTop w:val="0"/>
          <w:marBottom w:val="0"/>
          <w:divBdr>
            <w:top w:val="none" w:sz="0" w:space="0" w:color="auto"/>
            <w:left w:val="none" w:sz="0" w:space="0" w:color="auto"/>
            <w:bottom w:val="none" w:sz="0" w:space="0" w:color="auto"/>
            <w:right w:val="none" w:sz="0" w:space="0" w:color="auto"/>
          </w:divBdr>
          <w:divsChild>
            <w:div w:id="1543900004">
              <w:marLeft w:val="0"/>
              <w:marRight w:val="0"/>
              <w:marTop w:val="0"/>
              <w:marBottom w:val="0"/>
              <w:divBdr>
                <w:top w:val="none" w:sz="0" w:space="0" w:color="auto"/>
                <w:left w:val="none" w:sz="0" w:space="0" w:color="auto"/>
                <w:bottom w:val="none" w:sz="0" w:space="0" w:color="auto"/>
                <w:right w:val="none" w:sz="0" w:space="0" w:color="auto"/>
              </w:divBdr>
              <w:divsChild>
                <w:div w:id="65222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64851">
          <w:marLeft w:val="0"/>
          <w:marRight w:val="0"/>
          <w:marTop w:val="0"/>
          <w:marBottom w:val="0"/>
          <w:divBdr>
            <w:top w:val="none" w:sz="0" w:space="0" w:color="auto"/>
            <w:left w:val="none" w:sz="0" w:space="0" w:color="auto"/>
            <w:bottom w:val="none" w:sz="0" w:space="0" w:color="auto"/>
            <w:right w:val="none" w:sz="0" w:space="0" w:color="auto"/>
          </w:divBdr>
        </w:div>
        <w:div w:id="1354381358">
          <w:marLeft w:val="0"/>
          <w:marRight w:val="0"/>
          <w:marTop w:val="0"/>
          <w:marBottom w:val="0"/>
          <w:divBdr>
            <w:top w:val="none" w:sz="0" w:space="0" w:color="auto"/>
            <w:left w:val="none" w:sz="0" w:space="0" w:color="auto"/>
            <w:bottom w:val="none" w:sz="0" w:space="0" w:color="auto"/>
            <w:right w:val="none" w:sz="0" w:space="0" w:color="auto"/>
          </w:divBdr>
          <w:divsChild>
            <w:div w:id="1274166508">
              <w:marLeft w:val="0"/>
              <w:marRight w:val="0"/>
              <w:marTop w:val="240"/>
              <w:marBottom w:val="360"/>
              <w:divBdr>
                <w:top w:val="none" w:sz="0" w:space="0" w:color="auto"/>
                <w:left w:val="none" w:sz="0" w:space="0" w:color="auto"/>
                <w:bottom w:val="none" w:sz="0" w:space="0" w:color="auto"/>
                <w:right w:val="none" w:sz="0" w:space="0" w:color="auto"/>
              </w:divBdr>
              <w:divsChild>
                <w:div w:id="766467287">
                  <w:marLeft w:val="0"/>
                  <w:marRight w:val="0"/>
                  <w:marTop w:val="0"/>
                  <w:marBottom w:val="0"/>
                  <w:divBdr>
                    <w:top w:val="none" w:sz="0" w:space="0" w:color="auto"/>
                    <w:left w:val="none" w:sz="0" w:space="0" w:color="auto"/>
                    <w:bottom w:val="none" w:sz="0" w:space="0" w:color="auto"/>
                    <w:right w:val="none" w:sz="0" w:space="0" w:color="auto"/>
                  </w:divBdr>
                  <w:divsChild>
                    <w:div w:id="1238394822">
                      <w:marLeft w:val="0"/>
                      <w:marRight w:val="180"/>
                      <w:marTop w:val="0"/>
                      <w:marBottom w:val="0"/>
                      <w:divBdr>
                        <w:top w:val="none" w:sz="0" w:space="0" w:color="auto"/>
                        <w:left w:val="none" w:sz="0" w:space="0" w:color="auto"/>
                        <w:bottom w:val="none" w:sz="0" w:space="0" w:color="auto"/>
                        <w:right w:val="none" w:sz="0" w:space="0" w:color="auto"/>
                      </w:divBdr>
                      <w:divsChild>
                        <w:div w:id="1911038463">
                          <w:marLeft w:val="0"/>
                          <w:marRight w:val="240"/>
                          <w:marTop w:val="0"/>
                          <w:marBottom w:val="0"/>
                          <w:divBdr>
                            <w:top w:val="none" w:sz="0" w:space="0" w:color="auto"/>
                            <w:left w:val="none" w:sz="0" w:space="0" w:color="auto"/>
                            <w:bottom w:val="none" w:sz="0" w:space="0" w:color="auto"/>
                            <w:right w:val="none" w:sz="0" w:space="0" w:color="auto"/>
                          </w:divBdr>
                          <w:divsChild>
                            <w:div w:id="1805344694">
                              <w:marLeft w:val="0"/>
                              <w:marRight w:val="0"/>
                              <w:marTop w:val="0"/>
                              <w:marBottom w:val="0"/>
                              <w:divBdr>
                                <w:top w:val="none" w:sz="0" w:space="0" w:color="auto"/>
                                <w:left w:val="none" w:sz="0" w:space="0" w:color="auto"/>
                                <w:bottom w:val="none" w:sz="0" w:space="0" w:color="auto"/>
                                <w:right w:val="none" w:sz="0" w:space="0" w:color="auto"/>
                              </w:divBdr>
                              <w:divsChild>
                                <w:div w:id="1551843261">
                                  <w:marLeft w:val="0"/>
                                  <w:marRight w:val="180"/>
                                  <w:marTop w:val="0"/>
                                  <w:marBottom w:val="0"/>
                                  <w:divBdr>
                                    <w:top w:val="none" w:sz="0" w:space="0" w:color="auto"/>
                                    <w:left w:val="none" w:sz="0" w:space="0" w:color="auto"/>
                                    <w:bottom w:val="none" w:sz="0" w:space="0" w:color="auto"/>
                                    <w:right w:val="none" w:sz="0" w:space="0" w:color="auto"/>
                                  </w:divBdr>
                                  <w:divsChild>
                                    <w:div w:id="24449985">
                                      <w:marLeft w:val="0"/>
                                      <w:marRight w:val="0"/>
                                      <w:marTop w:val="0"/>
                                      <w:marBottom w:val="0"/>
                                      <w:divBdr>
                                        <w:top w:val="none" w:sz="0" w:space="0" w:color="auto"/>
                                        <w:left w:val="none" w:sz="0" w:space="0" w:color="auto"/>
                                        <w:bottom w:val="none" w:sz="0" w:space="0" w:color="auto"/>
                                        <w:right w:val="none" w:sz="0" w:space="0" w:color="auto"/>
                                      </w:divBdr>
                                      <w:divsChild>
                                        <w:div w:id="97225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2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7478795">
      <w:bodyDiv w:val="1"/>
      <w:marLeft w:val="0"/>
      <w:marRight w:val="0"/>
      <w:marTop w:val="0"/>
      <w:marBottom w:val="0"/>
      <w:divBdr>
        <w:top w:val="none" w:sz="0" w:space="0" w:color="auto"/>
        <w:left w:val="none" w:sz="0" w:space="0" w:color="auto"/>
        <w:bottom w:val="none" w:sz="0" w:space="0" w:color="auto"/>
        <w:right w:val="none" w:sz="0" w:space="0" w:color="auto"/>
      </w:divBdr>
      <w:divsChild>
        <w:div w:id="1796024515">
          <w:marLeft w:val="-150"/>
          <w:marRight w:val="-150"/>
          <w:marTop w:val="0"/>
          <w:marBottom w:val="0"/>
          <w:divBdr>
            <w:top w:val="none" w:sz="0" w:space="0" w:color="auto"/>
            <w:left w:val="none" w:sz="0" w:space="0" w:color="auto"/>
            <w:bottom w:val="none" w:sz="0" w:space="0" w:color="auto"/>
            <w:right w:val="none" w:sz="0" w:space="0" w:color="auto"/>
          </w:divBdr>
          <w:divsChild>
            <w:div w:id="961154519">
              <w:marLeft w:val="0"/>
              <w:marRight w:val="0"/>
              <w:marTop w:val="0"/>
              <w:marBottom w:val="0"/>
              <w:divBdr>
                <w:top w:val="none" w:sz="0" w:space="0" w:color="auto"/>
                <w:left w:val="none" w:sz="0" w:space="0" w:color="auto"/>
                <w:bottom w:val="none" w:sz="0" w:space="0" w:color="auto"/>
                <w:right w:val="none" w:sz="0" w:space="0" w:color="auto"/>
              </w:divBdr>
              <w:divsChild>
                <w:div w:id="1891457406">
                  <w:marLeft w:val="0"/>
                  <w:marRight w:val="0"/>
                  <w:marTop w:val="0"/>
                  <w:marBottom w:val="0"/>
                  <w:divBdr>
                    <w:top w:val="none" w:sz="0" w:space="0" w:color="auto"/>
                    <w:left w:val="none" w:sz="0" w:space="0" w:color="auto"/>
                    <w:bottom w:val="none" w:sz="0" w:space="0" w:color="auto"/>
                    <w:right w:val="none" w:sz="0" w:space="0" w:color="auto"/>
                  </w:divBdr>
                  <w:divsChild>
                    <w:div w:id="863205277">
                      <w:marLeft w:val="0"/>
                      <w:marRight w:val="0"/>
                      <w:marTop w:val="0"/>
                      <w:marBottom w:val="0"/>
                      <w:divBdr>
                        <w:top w:val="none" w:sz="0" w:space="0" w:color="auto"/>
                        <w:left w:val="none" w:sz="0" w:space="0" w:color="auto"/>
                        <w:bottom w:val="none" w:sz="0" w:space="0" w:color="auto"/>
                        <w:right w:val="none" w:sz="0" w:space="0" w:color="auto"/>
                      </w:divBdr>
                    </w:div>
                  </w:divsChild>
                </w:div>
                <w:div w:id="924459812">
                  <w:marLeft w:val="0"/>
                  <w:marRight w:val="0"/>
                  <w:marTop w:val="0"/>
                  <w:marBottom w:val="0"/>
                  <w:divBdr>
                    <w:top w:val="none" w:sz="0" w:space="0" w:color="auto"/>
                    <w:left w:val="none" w:sz="0" w:space="0" w:color="auto"/>
                    <w:bottom w:val="none" w:sz="0" w:space="0" w:color="auto"/>
                    <w:right w:val="none" w:sz="0" w:space="0" w:color="auto"/>
                  </w:divBdr>
                  <w:divsChild>
                    <w:div w:id="181745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153482">
          <w:marLeft w:val="-150"/>
          <w:marRight w:val="-150"/>
          <w:marTop w:val="0"/>
          <w:marBottom w:val="0"/>
          <w:divBdr>
            <w:top w:val="none" w:sz="0" w:space="0" w:color="auto"/>
            <w:left w:val="none" w:sz="0" w:space="0" w:color="auto"/>
            <w:bottom w:val="none" w:sz="0" w:space="0" w:color="auto"/>
            <w:right w:val="none" w:sz="0" w:space="0" w:color="auto"/>
          </w:divBdr>
          <w:divsChild>
            <w:div w:id="2116050597">
              <w:marLeft w:val="0"/>
              <w:marRight w:val="0"/>
              <w:marTop w:val="0"/>
              <w:marBottom w:val="0"/>
              <w:divBdr>
                <w:top w:val="none" w:sz="0" w:space="0" w:color="auto"/>
                <w:left w:val="none" w:sz="0" w:space="0" w:color="auto"/>
                <w:bottom w:val="none" w:sz="0" w:space="0" w:color="auto"/>
                <w:right w:val="none" w:sz="0" w:space="0" w:color="auto"/>
              </w:divBdr>
              <w:divsChild>
                <w:div w:id="636841545">
                  <w:marLeft w:val="0"/>
                  <w:marRight w:val="0"/>
                  <w:marTop w:val="0"/>
                  <w:marBottom w:val="0"/>
                  <w:divBdr>
                    <w:top w:val="none" w:sz="0" w:space="0" w:color="auto"/>
                    <w:left w:val="none" w:sz="0" w:space="0" w:color="auto"/>
                    <w:bottom w:val="none" w:sz="0" w:space="0" w:color="auto"/>
                    <w:right w:val="none" w:sz="0" w:space="0" w:color="auto"/>
                  </w:divBdr>
                  <w:divsChild>
                    <w:div w:id="1685936661">
                      <w:marLeft w:val="0"/>
                      <w:marRight w:val="0"/>
                      <w:marTop w:val="0"/>
                      <w:marBottom w:val="0"/>
                      <w:divBdr>
                        <w:top w:val="none" w:sz="0" w:space="0" w:color="auto"/>
                        <w:left w:val="none" w:sz="0" w:space="0" w:color="auto"/>
                        <w:bottom w:val="none" w:sz="0" w:space="0" w:color="auto"/>
                        <w:right w:val="none" w:sz="0" w:space="0" w:color="auto"/>
                      </w:divBdr>
                    </w:div>
                    <w:div w:id="1034814562">
                      <w:marLeft w:val="0"/>
                      <w:marRight w:val="0"/>
                      <w:marTop w:val="0"/>
                      <w:marBottom w:val="0"/>
                      <w:divBdr>
                        <w:top w:val="none" w:sz="0" w:space="0" w:color="auto"/>
                        <w:left w:val="none" w:sz="0" w:space="0" w:color="auto"/>
                        <w:bottom w:val="none" w:sz="0" w:space="0" w:color="auto"/>
                        <w:right w:val="none" w:sz="0" w:space="0" w:color="auto"/>
                      </w:divBdr>
                      <w:divsChild>
                        <w:div w:id="1695619232">
                          <w:marLeft w:val="0"/>
                          <w:marRight w:val="0"/>
                          <w:marTop w:val="0"/>
                          <w:marBottom w:val="0"/>
                          <w:divBdr>
                            <w:top w:val="none" w:sz="0" w:space="0" w:color="auto"/>
                            <w:left w:val="none" w:sz="0" w:space="0" w:color="auto"/>
                            <w:bottom w:val="none" w:sz="0" w:space="0" w:color="auto"/>
                            <w:right w:val="none" w:sz="0" w:space="0" w:color="auto"/>
                          </w:divBdr>
                          <w:divsChild>
                            <w:div w:id="737096577">
                              <w:marLeft w:val="0"/>
                              <w:marRight w:val="0"/>
                              <w:marTop w:val="0"/>
                              <w:marBottom w:val="0"/>
                              <w:divBdr>
                                <w:top w:val="none" w:sz="0" w:space="0" w:color="auto"/>
                                <w:left w:val="none" w:sz="0" w:space="0" w:color="auto"/>
                                <w:bottom w:val="none" w:sz="0" w:space="0" w:color="auto"/>
                                <w:right w:val="none" w:sz="0" w:space="0" w:color="auto"/>
                              </w:divBdr>
                            </w:div>
                            <w:div w:id="63187196">
                              <w:marLeft w:val="0"/>
                              <w:marRight w:val="0"/>
                              <w:marTop w:val="0"/>
                              <w:marBottom w:val="0"/>
                              <w:divBdr>
                                <w:top w:val="none" w:sz="0" w:space="0" w:color="auto"/>
                                <w:left w:val="none" w:sz="0" w:space="0" w:color="auto"/>
                                <w:bottom w:val="none" w:sz="0" w:space="0" w:color="auto"/>
                                <w:right w:val="none" w:sz="0" w:space="0" w:color="auto"/>
                              </w:divBdr>
                            </w:div>
                            <w:div w:id="829249255">
                              <w:marLeft w:val="0"/>
                              <w:marRight w:val="0"/>
                              <w:marTop w:val="0"/>
                              <w:marBottom w:val="0"/>
                              <w:divBdr>
                                <w:top w:val="none" w:sz="0" w:space="0" w:color="auto"/>
                                <w:left w:val="none" w:sz="0" w:space="0" w:color="auto"/>
                                <w:bottom w:val="none" w:sz="0" w:space="0" w:color="auto"/>
                                <w:right w:val="none" w:sz="0" w:space="0" w:color="auto"/>
                              </w:divBdr>
                            </w:div>
                            <w:div w:id="810094403">
                              <w:marLeft w:val="0"/>
                              <w:marRight w:val="0"/>
                              <w:marTop w:val="0"/>
                              <w:marBottom w:val="0"/>
                              <w:divBdr>
                                <w:top w:val="none" w:sz="0" w:space="0" w:color="auto"/>
                                <w:left w:val="none" w:sz="0" w:space="0" w:color="auto"/>
                                <w:bottom w:val="none" w:sz="0" w:space="0" w:color="auto"/>
                                <w:right w:val="none" w:sz="0" w:space="0" w:color="auto"/>
                              </w:divBdr>
                            </w:div>
                            <w:div w:id="164943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637374">
              <w:marLeft w:val="0"/>
              <w:marRight w:val="0"/>
              <w:marTop w:val="0"/>
              <w:marBottom w:val="0"/>
              <w:divBdr>
                <w:top w:val="none" w:sz="0" w:space="0" w:color="auto"/>
                <w:left w:val="none" w:sz="0" w:space="0" w:color="auto"/>
                <w:bottom w:val="none" w:sz="0" w:space="0" w:color="auto"/>
                <w:right w:val="none" w:sz="0" w:space="0" w:color="auto"/>
              </w:divBdr>
              <w:divsChild>
                <w:div w:id="379716162">
                  <w:marLeft w:val="0"/>
                  <w:marRight w:val="0"/>
                  <w:marTop w:val="0"/>
                  <w:marBottom w:val="0"/>
                  <w:divBdr>
                    <w:top w:val="none" w:sz="0" w:space="0" w:color="auto"/>
                    <w:left w:val="none" w:sz="0" w:space="0" w:color="auto"/>
                    <w:bottom w:val="none" w:sz="0" w:space="0" w:color="auto"/>
                    <w:right w:val="none" w:sz="0" w:space="0" w:color="auto"/>
                  </w:divBdr>
                  <w:divsChild>
                    <w:div w:id="989478083">
                      <w:marLeft w:val="0"/>
                      <w:marRight w:val="0"/>
                      <w:marTop w:val="0"/>
                      <w:marBottom w:val="0"/>
                      <w:divBdr>
                        <w:top w:val="none" w:sz="0" w:space="0" w:color="auto"/>
                        <w:left w:val="none" w:sz="0" w:space="0" w:color="auto"/>
                        <w:bottom w:val="none" w:sz="0" w:space="0" w:color="auto"/>
                        <w:right w:val="none" w:sz="0" w:space="0" w:color="auto"/>
                      </w:divBdr>
                      <w:divsChild>
                        <w:div w:id="721058596">
                          <w:marLeft w:val="0"/>
                          <w:marRight w:val="0"/>
                          <w:marTop w:val="0"/>
                          <w:marBottom w:val="0"/>
                          <w:divBdr>
                            <w:top w:val="none" w:sz="0" w:space="0" w:color="auto"/>
                            <w:left w:val="none" w:sz="0" w:space="0" w:color="auto"/>
                            <w:bottom w:val="none" w:sz="0" w:space="0" w:color="auto"/>
                            <w:right w:val="none" w:sz="0" w:space="0" w:color="auto"/>
                          </w:divBdr>
                        </w:div>
                      </w:divsChild>
                    </w:div>
                    <w:div w:id="1304703164">
                      <w:marLeft w:val="0"/>
                      <w:marRight w:val="0"/>
                      <w:marTop w:val="0"/>
                      <w:marBottom w:val="450"/>
                      <w:divBdr>
                        <w:top w:val="none" w:sz="0" w:space="0" w:color="auto"/>
                        <w:left w:val="none" w:sz="0" w:space="0" w:color="auto"/>
                        <w:bottom w:val="none" w:sz="0" w:space="0" w:color="auto"/>
                        <w:right w:val="none" w:sz="0" w:space="0" w:color="auto"/>
                      </w:divBdr>
                    </w:div>
                    <w:div w:id="99688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712515">
      <w:bodyDiv w:val="1"/>
      <w:marLeft w:val="0"/>
      <w:marRight w:val="0"/>
      <w:marTop w:val="0"/>
      <w:marBottom w:val="0"/>
      <w:divBdr>
        <w:top w:val="none" w:sz="0" w:space="0" w:color="auto"/>
        <w:left w:val="none" w:sz="0" w:space="0" w:color="auto"/>
        <w:bottom w:val="none" w:sz="0" w:space="0" w:color="auto"/>
        <w:right w:val="none" w:sz="0" w:space="0" w:color="auto"/>
      </w:divBdr>
      <w:divsChild>
        <w:div w:id="1181897282">
          <w:marLeft w:val="-150"/>
          <w:marRight w:val="-150"/>
          <w:marTop w:val="0"/>
          <w:marBottom w:val="0"/>
          <w:divBdr>
            <w:top w:val="none" w:sz="0" w:space="0" w:color="auto"/>
            <w:left w:val="none" w:sz="0" w:space="0" w:color="auto"/>
            <w:bottom w:val="none" w:sz="0" w:space="0" w:color="auto"/>
            <w:right w:val="none" w:sz="0" w:space="0" w:color="auto"/>
          </w:divBdr>
          <w:divsChild>
            <w:div w:id="15410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628">
      <w:bodyDiv w:val="1"/>
      <w:marLeft w:val="0"/>
      <w:marRight w:val="0"/>
      <w:marTop w:val="0"/>
      <w:marBottom w:val="0"/>
      <w:divBdr>
        <w:top w:val="none" w:sz="0" w:space="0" w:color="auto"/>
        <w:left w:val="none" w:sz="0" w:space="0" w:color="auto"/>
        <w:bottom w:val="none" w:sz="0" w:space="0" w:color="auto"/>
        <w:right w:val="none" w:sz="0" w:space="0" w:color="auto"/>
      </w:divBdr>
      <w:divsChild>
        <w:div w:id="23555060">
          <w:marLeft w:val="0"/>
          <w:marRight w:val="0"/>
          <w:marTop w:val="0"/>
          <w:marBottom w:val="0"/>
          <w:divBdr>
            <w:top w:val="none" w:sz="0" w:space="0" w:color="auto"/>
            <w:left w:val="none" w:sz="0" w:space="0" w:color="auto"/>
            <w:bottom w:val="none" w:sz="0" w:space="0" w:color="auto"/>
            <w:right w:val="none" w:sz="0" w:space="0" w:color="auto"/>
          </w:divBdr>
          <w:divsChild>
            <w:div w:id="528302910">
              <w:marLeft w:val="0"/>
              <w:marRight w:val="0"/>
              <w:marTop w:val="0"/>
              <w:marBottom w:val="0"/>
              <w:divBdr>
                <w:top w:val="none" w:sz="0" w:space="0" w:color="auto"/>
                <w:left w:val="none" w:sz="0" w:space="0" w:color="auto"/>
                <w:bottom w:val="none" w:sz="0" w:space="0" w:color="auto"/>
                <w:right w:val="none" w:sz="0" w:space="0" w:color="auto"/>
              </w:divBdr>
            </w:div>
            <w:div w:id="1196961351">
              <w:marLeft w:val="0"/>
              <w:marRight w:val="0"/>
              <w:marTop w:val="0"/>
              <w:marBottom w:val="0"/>
              <w:divBdr>
                <w:top w:val="none" w:sz="0" w:space="0" w:color="auto"/>
                <w:left w:val="none" w:sz="0" w:space="0" w:color="auto"/>
                <w:bottom w:val="none" w:sz="0" w:space="0" w:color="auto"/>
                <w:right w:val="none" w:sz="0" w:space="0" w:color="auto"/>
              </w:divBdr>
            </w:div>
          </w:divsChild>
        </w:div>
        <w:div w:id="1102845068">
          <w:marLeft w:val="0"/>
          <w:marRight w:val="0"/>
          <w:marTop w:val="0"/>
          <w:marBottom w:val="0"/>
          <w:divBdr>
            <w:top w:val="none" w:sz="0" w:space="0" w:color="auto"/>
            <w:left w:val="none" w:sz="0" w:space="0" w:color="auto"/>
            <w:bottom w:val="none" w:sz="0" w:space="0" w:color="auto"/>
            <w:right w:val="none" w:sz="0" w:space="0" w:color="auto"/>
          </w:divBdr>
          <w:divsChild>
            <w:div w:id="50772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952106">
      <w:bodyDiv w:val="1"/>
      <w:marLeft w:val="0"/>
      <w:marRight w:val="0"/>
      <w:marTop w:val="0"/>
      <w:marBottom w:val="0"/>
      <w:divBdr>
        <w:top w:val="none" w:sz="0" w:space="0" w:color="auto"/>
        <w:left w:val="none" w:sz="0" w:space="0" w:color="auto"/>
        <w:bottom w:val="none" w:sz="0" w:space="0" w:color="auto"/>
        <w:right w:val="none" w:sz="0" w:space="0" w:color="auto"/>
      </w:divBdr>
      <w:divsChild>
        <w:div w:id="1754160110">
          <w:marLeft w:val="0"/>
          <w:marRight w:val="0"/>
          <w:marTop w:val="0"/>
          <w:marBottom w:val="0"/>
          <w:divBdr>
            <w:top w:val="none" w:sz="0" w:space="0" w:color="auto"/>
            <w:left w:val="none" w:sz="0" w:space="0" w:color="auto"/>
            <w:bottom w:val="none" w:sz="0" w:space="0" w:color="auto"/>
            <w:right w:val="none" w:sz="0" w:space="0" w:color="auto"/>
          </w:divBdr>
        </w:div>
      </w:divsChild>
    </w:div>
    <w:div w:id="1441028465">
      <w:bodyDiv w:val="1"/>
      <w:marLeft w:val="0"/>
      <w:marRight w:val="0"/>
      <w:marTop w:val="0"/>
      <w:marBottom w:val="0"/>
      <w:divBdr>
        <w:top w:val="none" w:sz="0" w:space="0" w:color="auto"/>
        <w:left w:val="none" w:sz="0" w:space="0" w:color="auto"/>
        <w:bottom w:val="none" w:sz="0" w:space="0" w:color="auto"/>
        <w:right w:val="none" w:sz="0" w:space="0" w:color="auto"/>
      </w:divBdr>
      <w:divsChild>
        <w:div w:id="1444613947">
          <w:marLeft w:val="-150"/>
          <w:marRight w:val="-150"/>
          <w:marTop w:val="0"/>
          <w:marBottom w:val="0"/>
          <w:divBdr>
            <w:top w:val="none" w:sz="0" w:space="0" w:color="auto"/>
            <w:left w:val="none" w:sz="0" w:space="0" w:color="auto"/>
            <w:bottom w:val="none" w:sz="0" w:space="0" w:color="auto"/>
            <w:right w:val="none" w:sz="0" w:space="0" w:color="auto"/>
          </w:divBdr>
          <w:divsChild>
            <w:div w:id="1182552672">
              <w:marLeft w:val="0"/>
              <w:marRight w:val="0"/>
              <w:marTop w:val="0"/>
              <w:marBottom w:val="0"/>
              <w:divBdr>
                <w:top w:val="none" w:sz="0" w:space="0" w:color="auto"/>
                <w:left w:val="none" w:sz="0" w:space="0" w:color="auto"/>
                <w:bottom w:val="none" w:sz="0" w:space="0" w:color="auto"/>
                <w:right w:val="none" w:sz="0" w:space="0" w:color="auto"/>
              </w:divBdr>
            </w:div>
            <w:div w:id="1430000634">
              <w:marLeft w:val="0"/>
              <w:marRight w:val="0"/>
              <w:marTop w:val="0"/>
              <w:marBottom w:val="0"/>
              <w:divBdr>
                <w:top w:val="none" w:sz="0" w:space="0" w:color="auto"/>
                <w:left w:val="none" w:sz="0" w:space="0" w:color="auto"/>
                <w:bottom w:val="none" w:sz="0" w:space="0" w:color="auto"/>
                <w:right w:val="none" w:sz="0" w:space="0" w:color="auto"/>
              </w:divBdr>
              <w:divsChild>
                <w:div w:id="688020892">
                  <w:marLeft w:val="0"/>
                  <w:marRight w:val="0"/>
                  <w:marTop w:val="0"/>
                  <w:marBottom w:val="0"/>
                  <w:divBdr>
                    <w:top w:val="none" w:sz="0" w:space="0" w:color="auto"/>
                    <w:left w:val="none" w:sz="0" w:space="0" w:color="auto"/>
                    <w:bottom w:val="none" w:sz="0" w:space="0" w:color="auto"/>
                    <w:right w:val="none" w:sz="0" w:space="0" w:color="auto"/>
                  </w:divBdr>
                  <w:divsChild>
                    <w:div w:id="210268297">
                      <w:marLeft w:val="0"/>
                      <w:marRight w:val="0"/>
                      <w:marTop w:val="0"/>
                      <w:marBottom w:val="0"/>
                      <w:divBdr>
                        <w:top w:val="none" w:sz="0" w:space="0" w:color="auto"/>
                        <w:left w:val="none" w:sz="0" w:space="0" w:color="auto"/>
                        <w:bottom w:val="none" w:sz="0" w:space="0" w:color="auto"/>
                        <w:right w:val="none" w:sz="0" w:space="0" w:color="auto"/>
                      </w:divBdr>
                    </w:div>
                    <w:div w:id="61186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337684">
      <w:bodyDiv w:val="1"/>
      <w:marLeft w:val="0"/>
      <w:marRight w:val="0"/>
      <w:marTop w:val="0"/>
      <w:marBottom w:val="0"/>
      <w:divBdr>
        <w:top w:val="none" w:sz="0" w:space="0" w:color="auto"/>
        <w:left w:val="none" w:sz="0" w:space="0" w:color="auto"/>
        <w:bottom w:val="none" w:sz="0" w:space="0" w:color="auto"/>
        <w:right w:val="none" w:sz="0" w:space="0" w:color="auto"/>
      </w:divBdr>
    </w:div>
    <w:div w:id="1441410276">
      <w:bodyDiv w:val="1"/>
      <w:marLeft w:val="0"/>
      <w:marRight w:val="0"/>
      <w:marTop w:val="0"/>
      <w:marBottom w:val="0"/>
      <w:divBdr>
        <w:top w:val="none" w:sz="0" w:space="0" w:color="auto"/>
        <w:left w:val="none" w:sz="0" w:space="0" w:color="auto"/>
        <w:bottom w:val="none" w:sz="0" w:space="0" w:color="auto"/>
        <w:right w:val="none" w:sz="0" w:space="0" w:color="auto"/>
      </w:divBdr>
      <w:divsChild>
        <w:div w:id="1168449279">
          <w:marLeft w:val="-150"/>
          <w:marRight w:val="-150"/>
          <w:marTop w:val="0"/>
          <w:marBottom w:val="0"/>
          <w:divBdr>
            <w:top w:val="none" w:sz="0" w:space="0" w:color="auto"/>
            <w:left w:val="none" w:sz="0" w:space="0" w:color="auto"/>
            <w:bottom w:val="none" w:sz="0" w:space="0" w:color="auto"/>
            <w:right w:val="none" w:sz="0" w:space="0" w:color="auto"/>
          </w:divBdr>
        </w:div>
      </w:divsChild>
    </w:div>
    <w:div w:id="1441758260">
      <w:bodyDiv w:val="1"/>
      <w:marLeft w:val="0"/>
      <w:marRight w:val="0"/>
      <w:marTop w:val="0"/>
      <w:marBottom w:val="0"/>
      <w:divBdr>
        <w:top w:val="none" w:sz="0" w:space="0" w:color="auto"/>
        <w:left w:val="none" w:sz="0" w:space="0" w:color="auto"/>
        <w:bottom w:val="none" w:sz="0" w:space="0" w:color="auto"/>
        <w:right w:val="none" w:sz="0" w:space="0" w:color="auto"/>
      </w:divBdr>
      <w:divsChild>
        <w:div w:id="162360577">
          <w:marLeft w:val="-150"/>
          <w:marRight w:val="-150"/>
          <w:marTop w:val="0"/>
          <w:marBottom w:val="0"/>
          <w:divBdr>
            <w:top w:val="none" w:sz="0" w:space="0" w:color="auto"/>
            <w:left w:val="none" w:sz="0" w:space="0" w:color="auto"/>
            <w:bottom w:val="none" w:sz="0" w:space="0" w:color="auto"/>
            <w:right w:val="none" w:sz="0" w:space="0" w:color="auto"/>
          </w:divBdr>
          <w:divsChild>
            <w:div w:id="948051858">
              <w:marLeft w:val="0"/>
              <w:marRight w:val="0"/>
              <w:marTop w:val="0"/>
              <w:marBottom w:val="0"/>
              <w:divBdr>
                <w:top w:val="none" w:sz="0" w:space="0" w:color="auto"/>
                <w:left w:val="none" w:sz="0" w:space="0" w:color="auto"/>
                <w:bottom w:val="none" w:sz="0" w:space="0" w:color="auto"/>
                <w:right w:val="none" w:sz="0" w:space="0" w:color="auto"/>
              </w:divBdr>
            </w:div>
            <w:div w:id="1375544539">
              <w:marLeft w:val="0"/>
              <w:marRight w:val="0"/>
              <w:marTop w:val="0"/>
              <w:marBottom w:val="0"/>
              <w:divBdr>
                <w:top w:val="none" w:sz="0" w:space="0" w:color="auto"/>
                <w:left w:val="none" w:sz="0" w:space="0" w:color="auto"/>
                <w:bottom w:val="none" w:sz="0" w:space="0" w:color="auto"/>
                <w:right w:val="none" w:sz="0" w:space="0" w:color="auto"/>
              </w:divBdr>
            </w:div>
          </w:divsChild>
        </w:div>
        <w:div w:id="395248930">
          <w:marLeft w:val="-150"/>
          <w:marRight w:val="-150"/>
          <w:marTop w:val="0"/>
          <w:marBottom w:val="0"/>
          <w:divBdr>
            <w:top w:val="none" w:sz="0" w:space="0" w:color="auto"/>
            <w:left w:val="none" w:sz="0" w:space="0" w:color="auto"/>
            <w:bottom w:val="none" w:sz="0" w:space="0" w:color="auto"/>
            <w:right w:val="none" w:sz="0" w:space="0" w:color="auto"/>
          </w:divBdr>
        </w:div>
      </w:divsChild>
    </w:div>
    <w:div w:id="1442456950">
      <w:bodyDiv w:val="1"/>
      <w:marLeft w:val="0"/>
      <w:marRight w:val="0"/>
      <w:marTop w:val="0"/>
      <w:marBottom w:val="0"/>
      <w:divBdr>
        <w:top w:val="none" w:sz="0" w:space="0" w:color="auto"/>
        <w:left w:val="none" w:sz="0" w:space="0" w:color="auto"/>
        <w:bottom w:val="none" w:sz="0" w:space="0" w:color="auto"/>
        <w:right w:val="none" w:sz="0" w:space="0" w:color="auto"/>
      </w:divBdr>
      <w:divsChild>
        <w:div w:id="469400193">
          <w:marLeft w:val="-161"/>
          <w:marRight w:val="-161"/>
          <w:marTop w:val="0"/>
          <w:marBottom w:val="0"/>
          <w:divBdr>
            <w:top w:val="none" w:sz="0" w:space="0" w:color="auto"/>
            <w:left w:val="none" w:sz="0" w:space="0" w:color="auto"/>
            <w:bottom w:val="none" w:sz="0" w:space="0" w:color="auto"/>
            <w:right w:val="none" w:sz="0" w:space="0" w:color="auto"/>
          </w:divBdr>
          <w:divsChild>
            <w:div w:id="1556283910">
              <w:marLeft w:val="0"/>
              <w:marRight w:val="0"/>
              <w:marTop w:val="0"/>
              <w:marBottom w:val="0"/>
              <w:divBdr>
                <w:top w:val="none" w:sz="0" w:space="0" w:color="auto"/>
                <w:left w:val="none" w:sz="0" w:space="0" w:color="auto"/>
                <w:bottom w:val="none" w:sz="0" w:space="0" w:color="auto"/>
                <w:right w:val="none" w:sz="0" w:space="0" w:color="auto"/>
              </w:divBdr>
              <w:divsChild>
                <w:div w:id="665550576">
                  <w:marLeft w:val="0"/>
                  <w:marRight w:val="0"/>
                  <w:marTop w:val="0"/>
                  <w:marBottom w:val="0"/>
                  <w:divBdr>
                    <w:top w:val="none" w:sz="0" w:space="0" w:color="auto"/>
                    <w:left w:val="none" w:sz="0" w:space="0" w:color="auto"/>
                    <w:bottom w:val="none" w:sz="0" w:space="0" w:color="auto"/>
                    <w:right w:val="none" w:sz="0" w:space="0" w:color="auto"/>
                  </w:divBdr>
                </w:div>
                <w:div w:id="70012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36304">
          <w:marLeft w:val="-161"/>
          <w:marRight w:val="-161"/>
          <w:marTop w:val="0"/>
          <w:marBottom w:val="0"/>
          <w:divBdr>
            <w:top w:val="none" w:sz="0" w:space="0" w:color="auto"/>
            <w:left w:val="none" w:sz="0" w:space="0" w:color="auto"/>
            <w:bottom w:val="none" w:sz="0" w:space="0" w:color="auto"/>
            <w:right w:val="none" w:sz="0" w:space="0" w:color="auto"/>
          </w:divBdr>
        </w:div>
      </w:divsChild>
    </w:div>
    <w:div w:id="1442607313">
      <w:bodyDiv w:val="1"/>
      <w:marLeft w:val="0"/>
      <w:marRight w:val="0"/>
      <w:marTop w:val="0"/>
      <w:marBottom w:val="0"/>
      <w:divBdr>
        <w:top w:val="none" w:sz="0" w:space="0" w:color="auto"/>
        <w:left w:val="none" w:sz="0" w:space="0" w:color="auto"/>
        <w:bottom w:val="none" w:sz="0" w:space="0" w:color="auto"/>
        <w:right w:val="none" w:sz="0" w:space="0" w:color="auto"/>
      </w:divBdr>
    </w:div>
    <w:div w:id="1442644136">
      <w:bodyDiv w:val="1"/>
      <w:marLeft w:val="0"/>
      <w:marRight w:val="0"/>
      <w:marTop w:val="0"/>
      <w:marBottom w:val="0"/>
      <w:divBdr>
        <w:top w:val="none" w:sz="0" w:space="0" w:color="auto"/>
        <w:left w:val="none" w:sz="0" w:space="0" w:color="auto"/>
        <w:bottom w:val="none" w:sz="0" w:space="0" w:color="auto"/>
        <w:right w:val="none" w:sz="0" w:space="0" w:color="auto"/>
      </w:divBdr>
      <w:divsChild>
        <w:div w:id="166671574">
          <w:marLeft w:val="-225"/>
          <w:marRight w:val="-225"/>
          <w:marTop w:val="0"/>
          <w:marBottom w:val="0"/>
          <w:divBdr>
            <w:top w:val="none" w:sz="0" w:space="0" w:color="auto"/>
            <w:left w:val="none" w:sz="0" w:space="0" w:color="auto"/>
            <w:bottom w:val="none" w:sz="0" w:space="0" w:color="auto"/>
            <w:right w:val="none" w:sz="0" w:space="0" w:color="auto"/>
          </w:divBdr>
        </w:div>
        <w:div w:id="1110319695">
          <w:marLeft w:val="-225"/>
          <w:marRight w:val="-225"/>
          <w:marTop w:val="0"/>
          <w:marBottom w:val="0"/>
          <w:divBdr>
            <w:top w:val="none" w:sz="0" w:space="0" w:color="auto"/>
            <w:left w:val="none" w:sz="0" w:space="0" w:color="auto"/>
            <w:bottom w:val="none" w:sz="0" w:space="0" w:color="auto"/>
            <w:right w:val="none" w:sz="0" w:space="0" w:color="auto"/>
          </w:divBdr>
          <w:divsChild>
            <w:div w:id="1140070640">
              <w:marLeft w:val="0"/>
              <w:marRight w:val="0"/>
              <w:marTop w:val="0"/>
              <w:marBottom w:val="0"/>
              <w:divBdr>
                <w:top w:val="none" w:sz="0" w:space="0" w:color="auto"/>
                <w:left w:val="none" w:sz="0" w:space="0" w:color="auto"/>
                <w:bottom w:val="none" w:sz="0" w:space="0" w:color="auto"/>
                <w:right w:val="none" w:sz="0" w:space="0" w:color="auto"/>
              </w:divBdr>
              <w:divsChild>
                <w:div w:id="152004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064361">
      <w:bodyDiv w:val="1"/>
      <w:marLeft w:val="0"/>
      <w:marRight w:val="0"/>
      <w:marTop w:val="0"/>
      <w:marBottom w:val="0"/>
      <w:divBdr>
        <w:top w:val="none" w:sz="0" w:space="0" w:color="auto"/>
        <w:left w:val="none" w:sz="0" w:space="0" w:color="auto"/>
        <w:bottom w:val="none" w:sz="0" w:space="0" w:color="auto"/>
        <w:right w:val="none" w:sz="0" w:space="0" w:color="auto"/>
      </w:divBdr>
      <w:divsChild>
        <w:div w:id="1866208863">
          <w:marLeft w:val="0"/>
          <w:marRight w:val="0"/>
          <w:marTop w:val="0"/>
          <w:marBottom w:val="0"/>
          <w:divBdr>
            <w:top w:val="none" w:sz="0" w:space="0" w:color="auto"/>
            <w:left w:val="none" w:sz="0" w:space="0" w:color="auto"/>
            <w:bottom w:val="none" w:sz="0" w:space="0" w:color="auto"/>
            <w:right w:val="none" w:sz="0" w:space="0" w:color="auto"/>
          </w:divBdr>
        </w:div>
      </w:divsChild>
    </w:div>
    <w:div w:id="1444155292">
      <w:bodyDiv w:val="1"/>
      <w:marLeft w:val="0"/>
      <w:marRight w:val="0"/>
      <w:marTop w:val="0"/>
      <w:marBottom w:val="0"/>
      <w:divBdr>
        <w:top w:val="none" w:sz="0" w:space="0" w:color="auto"/>
        <w:left w:val="none" w:sz="0" w:space="0" w:color="auto"/>
        <w:bottom w:val="none" w:sz="0" w:space="0" w:color="auto"/>
        <w:right w:val="none" w:sz="0" w:space="0" w:color="auto"/>
      </w:divBdr>
    </w:div>
    <w:div w:id="1444183158">
      <w:bodyDiv w:val="1"/>
      <w:marLeft w:val="0"/>
      <w:marRight w:val="0"/>
      <w:marTop w:val="0"/>
      <w:marBottom w:val="0"/>
      <w:divBdr>
        <w:top w:val="none" w:sz="0" w:space="0" w:color="auto"/>
        <w:left w:val="none" w:sz="0" w:space="0" w:color="auto"/>
        <w:bottom w:val="none" w:sz="0" w:space="0" w:color="auto"/>
        <w:right w:val="none" w:sz="0" w:space="0" w:color="auto"/>
      </w:divBdr>
      <w:divsChild>
        <w:div w:id="1183588900">
          <w:marLeft w:val="-225"/>
          <w:marRight w:val="-225"/>
          <w:marTop w:val="0"/>
          <w:marBottom w:val="0"/>
          <w:divBdr>
            <w:top w:val="none" w:sz="0" w:space="0" w:color="auto"/>
            <w:left w:val="none" w:sz="0" w:space="0" w:color="auto"/>
            <w:bottom w:val="none" w:sz="0" w:space="0" w:color="auto"/>
            <w:right w:val="none" w:sz="0" w:space="0" w:color="auto"/>
          </w:divBdr>
        </w:div>
      </w:divsChild>
    </w:div>
    <w:div w:id="1445033863">
      <w:bodyDiv w:val="1"/>
      <w:marLeft w:val="0"/>
      <w:marRight w:val="0"/>
      <w:marTop w:val="0"/>
      <w:marBottom w:val="0"/>
      <w:divBdr>
        <w:top w:val="none" w:sz="0" w:space="0" w:color="auto"/>
        <w:left w:val="none" w:sz="0" w:space="0" w:color="auto"/>
        <w:bottom w:val="none" w:sz="0" w:space="0" w:color="auto"/>
        <w:right w:val="none" w:sz="0" w:space="0" w:color="auto"/>
      </w:divBdr>
      <w:divsChild>
        <w:div w:id="59402643">
          <w:marLeft w:val="0"/>
          <w:marRight w:val="0"/>
          <w:marTop w:val="315"/>
          <w:marBottom w:val="0"/>
          <w:divBdr>
            <w:top w:val="none" w:sz="0" w:space="0" w:color="auto"/>
            <w:left w:val="none" w:sz="0" w:space="0" w:color="auto"/>
            <w:bottom w:val="none" w:sz="0" w:space="0" w:color="auto"/>
            <w:right w:val="none" w:sz="0" w:space="0" w:color="auto"/>
          </w:divBdr>
          <w:divsChild>
            <w:div w:id="1465007495">
              <w:marLeft w:val="0"/>
              <w:marRight w:val="0"/>
              <w:marTop w:val="0"/>
              <w:marBottom w:val="0"/>
              <w:divBdr>
                <w:top w:val="none" w:sz="0" w:space="0" w:color="auto"/>
                <w:left w:val="none" w:sz="0" w:space="0" w:color="auto"/>
                <w:bottom w:val="none" w:sz="0" w:space="0" w:color="auto"/>
                <w:right w:val="none" w:sz="0" w:space="0" w:color="auto"/>
              </w:divBdr>
            </w:div>
          </w:divsChild>
        </w:div>
        <w:div w:id="530338997">
          <w:marLeft w:val="0"/>
          <w:marRight w:val="0"/>
          <w:marTop w:val="0"/>
          <w:marBottom w:val="315"/>
          <w:divBdr>
            <w:top w:val="none" w:sz="0" w:space="0" w:color="auto"/>
            <w:left w:val="none" w:sz="0" w:space="0" w:color="auto"/>
            <w:bottom w:val="none" w:sz="0" w:space="0" w:color="auto"/>
            <w:right w:val="none" w:sz="0" w:space="0" w:color="auto"/>
          </w:divBdr>
          <w:divsChild>
            <w:div w:id="846677007">
              <w:marLeft w:val="0"/>
              <w:marRight w:val="0"/>
              <w:marTop w:val="0"/>
              <w:marBottom w:val="0"/>
              <w:divBdr>
                <w:top w:val="none" w:sz="0" w:space="0" w:color="auto"/>
                <w:left w:val="none" w:sz="0" w:space="0" w:color="auto"/>
                <w:bottom w:val="none" w:sz="0" w:space="0" w:color="auto"/>
                <w:right w:val="none" w:sz="0" w:space="0" w:color="auto"/>
              </w:divBdr>
              <w:divsChild>
                <w:div w:id="82919220">
                  <w:marLeft w:val="180"/>
                  <w:marRight w:val="0"/>
                  <w:marTop w:val="0"/>
                  <w:marBottom w:val="0"/>
                  <w:divBdr>
                    <w:top w:val="none" w:sz="0" w:space="0" w:color="auto"/>
                    <w:left w:val="none" w:sz="0" w:space="0" w:color="auto"/>
                    <w:bottom w:val="none" w:sz="0" w:space="0" w:color="auto"/>
                    <w:right w:val="none" w:sz="0" w:space="0" w:color="auto"/>
                  </w:divBdr>
                </w:div>
                <w:div w:id="464812164">
                  <w:marLeft w:val="180"/>
                  <w:marRight w:val="0"/>
                  <w:marTop w:val="0"/>
                  <w:marBottom w:val="0"/>
                  <w:divBdr>
                    <w:top w:val="none" w:sz="0" w:space="0" w:color="auto"/>
                    <w:left w:val="none" w:sz="0" w:space="0" w:color="auto"/>
                    <w:bottom w:val="none" w:sz="0" w:space="0" w:color="auto"/>
                    <w:right w:val="none" w:sz="0" w:space="0" w:color="auto"/>
                  </w:divBdr>
                </w:div>
                <w:div w:id="1098257527">
                  <w:marLeft w:val="180"/>
                  <w:marRight w:val="0"/>
                  <w:marTop w:val="0"/>
                  <w:marBottom w:val="0"/>
                  <w:divBdr>
                    <w:top w:val="none" w:sz="0" w:space="0" w:color="auto"/>
                    <w:left w:val="none" w:sz="0" w:space="0" w:color="auto"/>
                    <w:bottom w:val="none" w:sz="0" w:space="0" w:color="auto"/>
                    <w:right w:val="none" w:sz="0" w:space="0" w:color="auto"/>
                  </w:divBdr>
                </w:div>
                <w:div w:id="118766978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75057460">
          <w:marLeft w:val="0"/>
          <w:marRight w:val="0"/>
          <w:marTop w:val="0"/>
          <w:marBottom w:val="0"/>
          <w:divBdr>
            <w:top w:val="none" w:sz="0" w:space="0" w:color="auto"/>
            <w:left w:val="none" w:sz="0" w:space="0" w:color="auto"/>
            <w:bottom w:val="none" w:sz="0" w:space="0" w:color="auto"/>
            <w:right w:val="none" w:sz="0" w:space="0" w:color="auto"/>
          </w:divBdr>
          <w:divsChild>
            <w:div w:id="1337685216">
              <w:marLeft w:val="0"/>
              <w:marRight w:val="0"/>
              <w:marTop w:val="0"/>
              <w:marBottom w:val="240"/>
              <w:divBdr>
                <w:top w:val="none" w:sz="0" w:space="0" w:color="auto"/>
                <w:left w:val="none" w:sz="0" w:space="0" w:color="auto"/>
                <w:bottom w:val="none" w:sz="0" w:space="0" w:color="auto"/>
                <w:right w:val="none" w:sz="0" w:space="0" w:color="auto"/>
              </w:divBdr>
              <w:divsChild>
                <w:div w:id="920263344">
                  <w:marLeft w:val="60"/>
                  <w:marRight w:val="0"/>
                  <w:marTop w:val="0"/>
                  <w:marBottom w:val="0"/>
                  <w:divBdr>
                    <w:top w:val="none" w:sz="0" w:space="0" w:color="auto"/>
                    <w:left w:val="none" w:sz="0" w:space="0" w:color="auto"/>
                    <w:bottom w:val="none" w:sz="0" w:space="0" w:color="auto"/>
                    <w:right w:val="none" w:sz="0" w:space="0" w:color="auto"/>
                  </w:divBdr>
                </w:div>
              </w:divsChild>
            </w:div>
            <w:div w:id="140588134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45229496">
      <w:bodyDiv w:val="1"/>
      <w:marLeft w:val="0"/>
      <w:marRight w:val="0"/>
      <w:marTop w:val="0"/>
      <w:marBottom w:val="0"/>
      <w:divBdr>
        <w:top w:val="none" w:sz="0" w:space="0" w:color="auto"/>
        <w:left w:val="none" w:sz="0" w:space="0" w:color="auto"/>
        <w:bottom w:val="none" w:sz="0" w:space="0" w:color="auto"/>
        <w:right w:val="none" w:sz="0" w:space="0" w:color="auto"/>
      </w:divBdr>
      <w:divsChild>
        <w:div w:id="1342969663">
          <w:marLeft w:val="-150"/>
          <w:marRight w:val="-150"/>
          <w:marTop w:val="0"/>
          <w:marBottom w:val="0"/>
          <w:divBdr>
            <w:top w:val="none" w:sz="0" w:space="0" w:color="auto"/>
            <w:left w:val="none" w:sz="0" w:space="0" w:color="auto"/>
            <w:bottom w:val="none" w:sz="0" w:space="0" w:color="auto"/>
            <w:right w:val="none" w:sz="0" w:space="0" w:color="auto"/>
          </w:divBdr>
          <w:divsChild>
            <w:div w:id="449856592">
              <w:marLeft w:val="0"/>
              <w:marRight w:val="0"/>
              <w:marTop w:val="0"/>
              <w:marBottom w:val="0"/>
              <w:divBdr>
                <w:top w:val="none" w:sz="0" w:space="0" w:color="auto"/>
                <w:left w:val="none" w:sz="0" w:space="0" w:color="auto"/>
                <w:bottom w:val="none" w:sz="0" w:space="0" w:color="auto"/>
                <w:right w:val="none" w:sz="0" w:space="0" w:color="auto"/>
              </w:divBdr>
              <w:divsChild>
                <w:div w:id="76364628">
                  <w:marLeft w:val="0"/>
                  <w:marRight w:val="0"/>
                  <w:marTop w:val="0"/>
                  <w:marBottom w:val="0"/>
                  <w:divBdr>
                    <w:top w:val="none" w:sz="0" w:space="0" w:color="auto"/>
                    <w:left w:val="none" w:sz="0" w:space="0" w:color="auto"/>
                    <w:bottom w:val="none" w:sz="0" w:space="0" w:color="auto"/>
                    <w:right w:val="none" w:sz="0" w:space="0" w:color="auto"/>
                  </w:divBdr>
                  <w:divsChild>
                    <w:div w:id="438525853">
                      <w:marLeft w:val="0"/>
                      <w:marRight w:val="0"/>
                      <w:marTop w:val="0"/>
                      <w:marBottom w:val="0"/>
                      <w:divBdr>
                        <w:top w:val="none" w:sz="0" w:space="0" w:color="auto"/>
                        <w:left w:val="none" w:sz="0" w:space="0" w:color="auto"/>
                        <w:bottom w:val="none" w:sz="0" w:space="0" w:color="auto"/>
                        <w:right w:val="none" w:sz="0" w:space="0" w:color="auto"/>
                      </w:divBdr>
                      <w:divsChild>
                        <w:div w:id="367029613">
                          <w:marLeft w:val="0"/>
                          <w:marRight w:val="0"/>
                          <w:marTop w:val="0"/>
                          <w:marBottom w:val="0"/>
                          <w:divBdr>
                            <w:top w:val="none" w:sz="0" w:space="0" w:color="auto"/>
                            <w:left w:val="none" w:sz="0" w:space="0" w:color="auto"/>
                            <w:bottom w:val="none" w:sz="0" w:space="0" w:color="auto"/>
                            <w:right w:val="none" w:sz="0" w:space="0" w:color="auto"/>
                          </w:divBdr>
                        </w:div>
                      </w:divsChild>
                    </w:div>
                    <w:div w:id="57023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344549">
      <w:bodyDiv w:val="1"/>
      <w:marLeft w:val="0"/>
      <w:marRight w:val="0"/>
      <w:marTop w:val="0"/>
      <w:marBottom w:val="0"/>
      <w:divBdr>
        <w:top w:val="none" w:sz="0" w:space="0" w:color="auto"/>
        <w:left w:val="none" w:sz="0" w:space="0" w:color="auto"/>
        <w:bottom w:val="none" w:sz="0" w:space="0" w:color="auto"/>
        <w:right w:val="none" w:sz="0" w:space="0" w:color="auto"/>
      </w:divBdr>
      <w:divsChild>
        <w:div w:id="125124816">
          <w:marLeft w:val="0"/>
          <w:marRight w:val="0"/>
          <w:marTop w:val="0"/>
          <w:marBottom w:val="0"/>
          <w:divBdr>
            <w:top w:val="none" w:sz="0" w:space="0" w:color="auto"/>
            <w:left w:val="none" w:sz="0" w:space="0" w:color="auto"/>
            <w:bottom w:val="none" w:sz="0" w:space="0" w:color="auto"/>
            <w:right w:val="none" w:sz="0" w:space="0" w:color="auto"/>
          </w:divBdr>
        </w:div>
      </w:divsChild>
    </w:div>
    <w:div w:id="1446149007">
      <w:bodyDiv w:val="1"/>
      <w:marLeft w:val="0"/>
      <w:marRight w:val="0"/>
      <w:marTop w:val="0"/>
      <w:marBottom w:val="0"/>
      <w:divBdr>
        <w:top w:val="none" w:sz="0" w:space="0" w:color="auto"/>
        <w:left w:val="none" w:sz="0" w:space="0" w:color="auto"/>
        <w:bottom w:val="none" w:sz="0" w:space="0" w:color="auto"/>
        <w:right w:val="none" w:sz="0" w:space="0" w:color="auto"/>
      </w:divBdr>
    </w:div>
    <w:div w:id="1447117296">
      <w:bodyDiv w:val="1"/>
      <w:marLeft w:val="0"/>
      <w:marRight w:val="0"/>
      <w:marTop w:val="0"/>
      <w:marBottom w:val="0"/>
      <w:divBdr>
        <w:top w:val="none" w:sz="0" w:space="0" w:color="auto"/>
        <w:left w:val="none" w:sz="0" w:space="0" w:color="auto"/>
        <w:bottom w:val="none" w:sz="0" w:space="0" w:color="auto"/>
        <w:right w:val="none" w:sz="0" w:space="0" w:color="auto"/>
      </w:divBdr>
      <w:divsChild>
        <w:div w:id="352462882">
          <w:marLeft w:val="-225"/>
          <w:marRight w:val="-225"/>
          <w:marTop w:val="0"/>
          <w:marBottom w:val="0"/>
          <w:divBdr>
            <w:top w:val="none" w:sz="0" w:space="0" w:color="auto"/>
            <w:left w:val="none" w:sz="0" w:space="0" w:color="auto"/>
            <w:bottom w:val="none" w:sz="0" w:space="0" w:color="auto"/>
            <w:right w:val="none" w:sz="0" w:space="0" w:color="auto"/>
          </w:divBdr>
        </w:div>
        <w:div w:id="1008560921">
          <w:marLeft w:val="-225"/>
          <w:marRight w:val="-225"/>
          <w:marTop w:val="0"/>
          <w:marBottom w:val="0"/>
          <w:divBdr>
            <w:top w:val="none" w:sz="0" w:space="0" w:color="auto"/>
            <w:left w:val="none" w:sz="0" w:space="0" w:color="auto"/>
            <w:bottom w:val="none" w:sz="0" w:space="0" w:color="auto"/>
            <w:right w:val="none" w:sz="0" w:space="0" w:color="auto"/>
          </w:divBdr>
          <w:divsChild>
            <w:div w:id="1180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01065">
      <w:bodyDiv w:val="1"/>
      <w:marLeft w:val="0"/>
      <w:marRight w:val="0"/>
      <w:marTop w:val="0"/>
      <w:marBottom w:val="0"/>
      <w:divBdr>
        <w:top w:val="none" w:sz="0" w:space="0" w:color="auto"/>
        <w:left w:val="none" w:sz="0" w:space="0" w:color="auto"/>
        <w:bottom w:val="none" w:sz="0" w:space="0" w:color="auto"/>
        <w:right w:val="none" w:sz="0" w:space="0" w:color="auto"/>
      </w:divBdr>
      <w:divsChild>
        <w:div w:id="434788125">
          <w:marLeft w:val="0"/>
          <w:marRight w:val="0"/>
          <w:marTop w:val="0"/>
          <w:marBottom w:val="0"/>
          <w:divBdr>
            <w:top w:val="none" w:sz="0" w:space="0" w:color="auto"/>
            <w:left w:val="none" w:sz="0" w:space="0" w:color="auto"/>
            <w:bottom w:val="none" w:sz="0" w:space="0" w:color="auto"/>
            <w:right w:val="none" w:sz="0" w:space="0" w:color="auto"/>
          </w:divBdr>
        </w:div>
        <w:div w:id="1314993698">
          <w:marLeft w:val="0"/>
          <w:marRight w:val="0"/>
          <w:marTop w:val="0"/>
          <w:marBottom w:val="0"/>
          <w:divBdr>
            <w:top w:val="none" w:sz="0" w:space="0" w:color="auto"/>
            <w:left w:val="none" w:sz="0" w:space="0" w:color="auto"/>
            <w:bottom w:val="none" w:sz="0" w:space="0" w:color="auto"/>
            <w:right w:val="none" w:sz="0" w:space="0" w:color="auto"/>
          </w:divBdr>
        </w:div>
        <w:div w:id="1440643828">
          <w:marLeft w:val="0"/>
          <w:marRight w:val="0"/>
          <w:marTop w:val="0"/>
          <w:marBottom w:val="0"/>
          <w:divBdr>
            <w:top w:val="none" w:sz="0" w:space="0" w:color="auto"/>
            <w:left w:val="none" w:sz="0" w:space="0" w:color="auto"/>
            <w:bottom w:val="none" w:sz="0" w:space="0" w:color="auto"/>
            <w:right w:val="none" w:sz="0" w:space="0" w:color="auto"/>
          </w:divBdr>
        </w:div>
        <w:div w:id="1464615893">
          <w:marLeft w:val="0"/>
          <w:marRight w:val="0"/>
          <w:marTop w:val="0"/>
          <w:marBottom w:val="0"/>
          <w:divBdr>
            <w:top w:val="none" w:sz="0" w:space="0" w:color="auto"/>
            <w:left w:val="none" w:sz="0" w:space="0" w:color="auto"/>
            <w:bottom w:val="none" w:sz="0" w:space="0" w:color="auto"/>
            <w:right w:val="none" w:sz="0" w:space="0" w:color="auto"/>
          </w:divBdr>
        </w:div>
      </w:divsChild>
    </w:div>
    <w:div w:id="1448311924">
      <w:bodyDiv w:val="1"/>
      <w:marLeft w:val="0"/>
      <w:marRight w:val="0"/>
      <w:marTop w:val="0"/>
      <w:marBottom w:val="0"/>
      <w:divBdr>
        <w:top w:val="none" w:sz="0" w:space="0" w:color="auto"/>
        <w:left w:val="none" w:sz="0" w:space="0" w:color="auto"/>
        <w:bottom w:val="none" w:sz="0" w:space="0" w:color="auto"/>
        <w:right w:val="none" w:sz="0" w:space="0" w:color="auto"/>
      </w:divBdr>
    </w:div>
    <w:div w:id="1448769441">
      <w:bodyDiv w:val="1"/>
      <w:marLeft w:val="0"/>
      <w:marRight w:val="0"/>
      <w:marTop w:val="0"/>
      <w:marBottom w:val="0"/>
      <w:divBdr>
        <w:top w:val="none" w:sz="0" w:space="0" w:color="auto"/>
        <w:left w:val="none" w:sz="0" w:space="0" w:color="auto"/>
        <w:bottom w:val="none" w:sz="0" w:space="0" w:color="auto"/>
        <w:right w:val="none" w:sz="0" w:space="0" w:color="auto"/>
      </w:divBdr>
      <w:divsChild>
        <w:div w:id="265963497">
          <w:marLeft w:val="0"/>
          <w:marRight w:val="0"/>
          <w:marTop w:val="0"/>
          <w:marBottom w:val="0"/>
          <w:divBdr>
            <w:top w:val="none" w:sz="0" w:space="0" w:color="auto"/>
            <w:left w:val="none" w:sz="0" w:space="0" w:color="auto"/>
            <w:bottom w:val="none" w:sz="0" w:space="0" w:color="auto"/>
            <w:right w:val="none" w:sz="0" w:space="0" w:color="auto"/>
          </w:divBdr>
        </w:div>
        <w:div w:id="15929308">
          <w:marLeft w:val="0"/>
          <w:marRight w:val="0"/>
          <w:marTop w:val="0"/>
          <w:marBottom w:val="0"/>
          <w:divBdr>
            <w:top w:val="none" w:sz="0" w:space="0" w:color="auto"/>
            <w:left w:val="none" w:sz="0" w:space="0" w:color="auto"/>
            <w:bottom w:val="none" w:sz="0" w:space="0" w:color="auto"/>
            <w:right w:val="none" w:sz="0" w:space="0" w:color="auto"/>
          </w:divBdr>
          <w:divsChild>
            <w:div w:id="1681545372">
              <w:marLeft w:val="0"/>
              <w:marRight w:val="0"/>
              <w:marTop w:val="0"/>
              <w:marBottom w:val="0"/>
              <w:divBdr>
                <w:top w:val="none" w:sz="0" w:space="0" w:color="auto"/>
                <w:left w:val="none" w:sz="0" w:space="0" w:color="auto"/>
                <w:bottom w:val="none" w:sz="0" w:space="0" w:color="auto"/>
                <w:right w:val="none" w:sz="0" w:space="0" w:color="auto"/>
              </w:divBdr>
            </w:div>
          </w:divsChild>
        </w:div>
        <w:div w:id="894435843">
          <w:marLeft w:val="0"/>
          <w:marRight w:val="0"/>
          <w:marTop w:val="0"/>
          <w:marBottom w:val="0"/>
          <w:divBdr>
            <w:top w:val="none" w:sz="0" w:space="0" w:color="auto"/>
            <w:left w:val="none" w:sz="0" w:space="0" w:color="auto"/>
            <w:bottom w:val="none" w:sz="0" w:space="0" w:color="auto"/>
            <w:right w:val="none" w:sz="0" w:space="0" w:color="auto"/>
          </w:divBdr>
          <w:divsChild>
            <w:div w:id="48068341">
              <w:marLeft w:val="0"/>
              <w:marRight w:val="0"/>
              <w:marTop w:val="0"/>
              <w:marBottom w:val="0"/>
              <w:divBdr>
                <w:top w:val="none" w:sz="0" w:space="0" w:color="auto"/>
                <w:left w:val="none" w:sz="0" w:space="0" w:color="auto"/>
                <w:bottom w:val="none" w:sz="0" w:space="0" w:color="auto"/>
                <w:right w:val="none" w:sz="0" w:space="0" w:color="auto"/>
              </w:divBdr>
            </w:div>
          </w:divsChild>
        </w:div>
        <w:div w:id="718434952">
          <w:marLeft w:val="0"/>
          <w:marRight w:val="0"/>
          <w:marTop w:val="0"/>
          <w:marBottom w:val="0"/>
          <w:divBdr>
            <w:top w:val="none" w:sz="0" w:space="0" w:color="auto"/>
            <w:left w:val="none" w:sz="0" w:space="0" w:color="auto"/>
            <w:bottom w:val="none" w:sz="0" w:space="0" w:color="auto"/>
            <w:right w:val="none" w:sz="0" w:space="0" w:color="auto"/>
          </w:divBdr>
        </w:div>
        <w:div w:id="1876773954">
          <w:marLeft w:val="0"/>
          <w:marRight w:val="0"/>
          <w:marTop w:val="0"/>
          <w:marBottom w:val="0"/>
          <w:divBdr>
            <w:top w:val="none" w:sz="0" w:space="0" w:color="auto"/>
            <w:left w:val="none" w:sz="0" w:space="0" w:color="auto"/>
            <w:bottom w:val="none" w:sz="0" w:space="0" w:color="auto"/>
            <w:right w:val="none" w:sz="0" w:space="0" w:color="auto"/>
          </w:divBdr>
        </w:div>
        <w:div w:id="1535770906">
          <w:marLeft w:val="0"/>
          <w:marRight w:val="0"/>
          <w:marTop w:val="0"/>
          <w:marBottom w:val="0"/>
          <w:divBdr>
            <w:top w:val="none" w:sz="0" w:space="0" w:color="auto"/>
            <w:left w:val="none" w:sz="0" w:space="0" w:color="auto"/>
            <w:bottom w:val="none" w:sz="0" w:space="0" w:color="auto"/>
            <w:right w:val="none" w:sz="0" w:space="0" w:color="auto"/>
          </w:divBdr>
          <w:divsChild>
            <w:div w:id="991175595">
              <w:marLeft w:val="0"/>
              <w:marRight w:val="0"/>
              <w:marTop w:val="0"/>
              <w:marBottom w:val="0"/>
              <w:divBdr>
                <w:top w:val="none" w:sz="0" w:space="0" w:color="auto"/>
                <w:left w:val="none" w:sz="0" w:space="0" w:color="auto"/>
                <w:bottom w:val="none" w:sz="0" w:space="0" w:color="auto"/>
                <w:right w:val="none" w:sz="0" w:space="0" w:color="auto"/>
              </w:divBdr>
              <w:divsChild>
                <w:div w:id="2120905694">
                  <w:marLeft w:val="0"/>
                  <w:marRight w:val="0"/>
                  <w:marTop w:val="0"/>
                  <w:marBottom w:val="0"/>
                  <w:divBdr>
                    <w:top w:val="none" w:sz="0" w:space="0" w:color="auto"/>
                    <w:left w:val="none" w:sz="0" w:space="0" w:color="auto"/>
                    <w:bottom w:val="none" w:sz="0" w:space="0" w:color="auto"/>
                    <w:right w:val="none" w:sz="0" w:space="0" w:color="auto"/>
                  </w:divBdr>
                  <w:divsChild>
                    <w:div w:id="80126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890791">
      <w:bodyDiv w:val="1"/>
      <w:marLeft w:val="0"/>
      <w:marRight w:val="0"/>
      <w:marTop w:val="0"/>
      <w:marBottom w:val="0"/>
      <w:divBdr>
        <w:top w:val="none" w:sz="0" w:space="0" w:color="auto"/>
        <w:left w:val="none" w:sz="0" w:space="0" w:color="auto"/>
        <w:bottom w:val="none" w:sz="0" w:space="0" w:color="auto"/>
        <w:right w:val="none" w:sz="0" w:space="0" w:color="auto"/>
      </w:divBdr>
      <w:divsChild>
        <w:div w:id="63529443">
          <w:marLeft w:val="-225"/>
          <w:marRight w:val="-225"/>
          <w:marTop w:val="0"/>
          <w:marBottom w:val="0"/>
          <w:divBdr>
            <w:top w:val="none" w:sz="0" w:space="0" w:color="auto"/>
            <w:left w:val="none" w:sz="0" w:space="0" w:color="auto"/>
            <w:bottom w:val="none" w:sz="0" w:space="0" w:color="auto"/>
            <w:right w:val="none" w:sz="0" w:space="0" w:color="auto"/>
          </w:divBdr>
          <w:divsChild>
            <w:div w:id="888999073">
              <w:marLeft w:val="0"/>
              <w:marRight w:val="0"/>
              <w:marTop w:val="0"/>
              <w:marBottom w:val="0"/>
              <w:divBdr>
                <w:top w:val="none" w:sz="0" w:space="0" w:color="auto"/>
                <w:left w:val="none" w:sz="0" w:space="0" w:color="auto"/>
                <w:bottom w:val="none" w:sz="0" w:space="0" w:color="auto"/>
                <w:right w:val="none" w:sz="0" w:space="0" w:color="auto"/>
              </w:divBdr>
              <w:divsChild>
                <w:div w:id="1137532747">
                  <w:marLeft w:val="0"/>
                  <w:marRight w:val="0"/>
                  <w:marTop w:val="0"/>
                  <w:marBottom w:val="0"/>
                  <w:divBdr>
                    <w:top w:val="none" w:sz="0" w:space="0" w:color="auto"/>
                    <w:left w:val="none" w:sz="0" w:space="0" w:color="auto"/>
                    <w:bottom w:val="none" w:sz="0" w:space="0" w:color="auto"/>
                    <w:right w:val="none" w:sz="0" w:space="0" w:color="auto"/>
                  </w:divBdr>
                </w:div>
                <w:div w:id="146056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633361">
          <w:marLeft w:val="-225"/>
          <w:marRight w:val="-225"/>
          <w:marTop w:val="0"/>
          <w:marBottom w:val="0"/>
          <w:divBdr>
            <w:top w:val="none" w:sz="0" w:space="0" w:color="auto"/>
            <w:left w:val="none" w:sz="0" w:space="0" w:color="auto"/>
            <w:bottom w:val="none" w:sz="0" w:space="0" w:color="auto"/>
            <w:right w:val="none" w:sz="0" w:space="0" w:color="auto"/>
          </w:divBdr>
        </w:div>
      </w:divsChild>
    </w:div>
    <w:div w:id="1449467437">
      <w:bodyDiv w:val="1"/>
      <w:marLeft w:val="0"/>
      <w:marRight w:val="0"/>
      <w:marTop w:val="0"/>
      <w:marBottom w:val="0"/>
      <w:divBdr>
        <w:top w:val="none" w:sz="0" w:space="0" w:color="auto"/>
        <w:left w:val="none" w:sz="0" w:space="0" w:color="auto"/>
        <w:bottom w:val="none" w:sz="0" w:space="0" w:color="auto"/>
        <w:right w:val="none" w:sz="0" w:space="0" w:color="auto"/>
      </w:divBdr>
      <w:divsChild>
        <w:div w:id="582953385">
          <w:marLeft w:val="-150"/>
          <w:marRight w:val="-150"/>
          <w:marTop w:val="0"/>
          <w:marBottom w:val="0"/>
          <w:divBdr>
            <w:top w:val="none" w:sz="0" w:space="0" w:color="auto"/>
            <w:left w:val="none" w:sz="0" w:space="0" w:color="auto"/>
            <w:bottom w:val="none" w:sz="0" w:space="0" w:color="auto"/>
            <w:right w:val="none" w:sz="0" w:space="0" w:color="auto"/>
          </w:divBdr>
          <w:divsChild>
            <w:div w:id="713697150">
              <w:marLeft w:val="0"/>
              <w:marRight w:val="0"/>
              <w:marTop w:val="0"/>
              <w:marBottom w:val="0"/>
              <w:divBdr>
                <w:top w:val="none" w:sz="0" w:space="0" w:color="auto"/>
                <w:left w:val="none" w:sz="0" w:space="0" w:color="auto"/>
                <w:bottom w:val="none" w:sz="0" w:space="0" w:color="auto"/>
                <w:right w:val="none" w:sz="0" w:space="0" w:color="auto"/>
              </w:divBdr>
              <w:divsChild>
                <w:div w:id="490869782">
                  <w:marLeft w:val="0"/>
                  <w:marRight w:val="0"/>
                  <w:marTop w:val="0"/>
                  <w:marBottom w:val="0"/>
                  <w:divBdr>
                    <w:top w:val="none" w:sz="0" w:space="0" w:color="auto"/>
                    <w:left w:val="none" w:sz="0" w:space="0" w:color="auto"/>
                    <w:bottom w:val="none" w:sz="0" w:space="0" w:color="auto"/>
                    <w:right w:val="none" w:sz="0" w:space="0" w:color="auto"/>
                  </w:divBdr>
                  <w:divsChild>
                    <w:div w:id="116524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211185">
              <w:marLeft w:val="0"/>
              <w:marRight w:val="0"/>
              <w:marTop w:val="0"/>
              <w:marBottom w:val="0"/>
              <w:divBdr>
                <w:top w:val="none" w:sz="0" w:space="0" w:color="auto"/>
                <w:left w:val="none" w:sz="0" w:space="0" w:color="auto"/>
                <w:bottom w:val="none" w:sz="0" w:space="0" w:color="auto"/>
                <w:right w:val="none" w:sz="0" w:space="0" w:color="auto"/>
              </w:divBdr>
              <w:divsChild>
                <w:div w:id="274556556">
                  <w:marLeft w:val="0"/>
                  <w:marRight w:val="0"/>
                  <w:marTop w:val="0"/>
                  <w:marBottom w:val="0"/>
                  <w:divBdr>
                    <w:top w:val="none" w:sz="0" w:space="0" w:color="auto"/>
                    <w:left w:val="none" w:sz="0" w:space="0" w:color="auto"/>
                    <w:bottom w:val="none" w:sz="0" w:space="0" w:color="auto"/>
                    <w:right w:val="none" w:sz="0" w:space="0" w:color="auto"/>
                  </w:divBdr>
                  <w:divsChild>
                    <w:div w:id="90545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44153">
          <w:marLeft w:val="-150"/>
          <w:marRight w:val="-150"/>
          <w:marTop w:val="0"/>
          <w:marBottom w:val="0"/>
          <w:divBdr>
            <w:top w:val="none" w:sz="0" w:space="0" w:color="auto"/>
            <w:left w:val="none" w:sz="0" w:space="0" w:color="auto"/>
            <w:bottom w:val="none" w:sz="0" w:space="0" w:color="auto"/>
            <w:right w:val="none" w:sz="0" w:space="0" w:color="auto"/>
          </w:divBdr>
          <w:divsChild>
            <w:div w:id="532890500">
              <w:marLeft w:val="0"/>
              <w:marRight w:val="0"/>
              <w:marTop w:val="0"/>
              <w:marBottom w:val="0"/>
              <w:divBdr>
                <w:top w:val="none" w:sz="0" w:space="0" w:color="auto"/>
                <w:left w:val="none" w:sz="0" w:space="0" w:color="auto"/>
                <w:bottom w:val="none" w:sz="0" w:space="0" w:color="auto"/>
                <w:right w:val="none" w:sz="0" w:space="0" w:color="auto"/>
              </w:divBdr>
              <w:divsChild>
                <w:div w:id="811210548">
                  <w:marLeft w:val="0"/>
                  <w:marRight w:val="0"/>
                  <w:marTop w:val="0"/>
                  <w:marBottom w:val="0"/>
                  <w:divBdr>
                    <w:top w:val="none" w:sz="0" w:space="0" w:color="auto"/>
                    <w:left w:val="none" w:sz="0" w:space="0" w:color="auto"/>
                    <w:bottom w:val="none" w:sz="0" w:space="0" w:color="auto"/>
                    <w:right w:val="none" w:sz="0" w:space="0" w:color="auto"/>
                  </w:divBdr>
                  <w:divsChild>
                    <w:div w:id="151847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004031">
      <w:bodyDiv w:val="1"/>
      <w:marLeft w:val="0"/>
      <w:marRight w:val="0"/>
      <w:marTop w:val="0"/>
      <w:marBottom w:val="0"/>
      <w:divBdr>
        <w:top w:val="none" w:sz="0" w:space="0" w:color="auto"/>
        <w:left w:val="none" w:sz="0" w:space="0" w:color="auto"/>
        <w:bottom w:val="none" w:sz="0" w:space="0" w:color="auto"/>
        <w:right w:val="none" w:sz="0" w:space="0" w:color="auto"/>
      </w:divBdr>
      <w:divsChild>
        <w:div w:id="1209803030">
          <w:marLeft w:val="-225"/>
          <w:marRight w:val="-225"/>
          <w:marTop w:val="0"/>
          <w:marBottom w:val="0"/>
          <w:divBdr>
            <w:top w:val="none" w:sz="0" w:space="0" w:color="auto"/>
            <w:left w:val="none" w:sz="0" w:space="0" w:color="auto"/>
            <w:bottom w:val="none" w:sz="0" w:space="0" w:color="auto"/>
            <w:right w:val="none" w:sz="0" w:space="0" w:color="auto"/>
          </w:divBdr>
        </w:div>
        <w:div w:id="630744804">
          <w:marLeft w:val="-225"/>
          <w:marRight w:val="-225"/>
          <w:marTop w:val="0"/>
          <w:marBottom w:val="0"/>
          <w:divBdr>
            <w:top w:val="none" w:sz="0" w:space="0" w:color="auto"/>
            <w:left w:val="none" w:sz="0" w:space="0" w:color="auto"/>
            <w:bottom w:val="none" w:sz="0" w:space="0" w:color="auto"/>
            <w:right w:val="none" w:sz="0" w:space="0" w:color="auto"/>
          </w:divBdr>
          <w:divsChild>
            <w:div w:id="729307283">
              <w:marLeft w:val="0"/>
              <w:marRight w:val="0"/>
              <w:marTop w:val="0"/>
              <w:marBottom w:val="0"/>
              <w:divBdr>
                <w:top w:val="none" w:sz="0" w:space="0" w:color="auto"/>
                <w:left w:val="none" w:sz="0" w:space="0" w:color="auto"/>
                <w:bottom w:val="none" w:sz="0" w:space="0" w:color="auto"/>
                <w:right w:val="none" w:sz="0" w:space="0" w:color="auto"/>
              </w:divBdr>
              <w:divsChild>
                <w:div w:id="338238569">
                  <w:marLeft w:val="0"/>
                  <w:marRight w:val="0"/>
                  <w:marTop w:val="0"/>
                  <w:marBottom w:val="0"/>
                  <w:divBdr>
                    <w:top w:val="none" w:sz="0" w:space="0" w:color="auto"/>
                    <w:left w:val="none" w:sz="0" w:space="0" w:color="auto"/>
                    <w:bottom w:val="none" w:sz="0" w:space="0" w:color="auto"/>
                    <w:right w:val="none" w:sz="0" w:space="0" w:color="auto"/>
                  </w:divBdr>
                </w:div>
                <w:div w:id="1957785549">
                  <w:marLeft w:val="0"/>
                  <w:marRight w:val="0"/>
                  <w:marTop w:val="0"/>
                  <w:marBottom w:val="0"/>
                  <w:divBdr>
                    <w:top w:val="none" w:sz="0" w:space="0" w:color="auto"/>
                    <w:left w:val="none" w:sz="0" w:space="0" w:color="auto"/>
                    <w:bottom w:val="none" w:sz="0" w:space="0" w:color="auto"/>
                    <w:right w:val="none" w:sz="0" w:space="0" w:color="auto"/>
                  </w:divBdr>
                </w:div>
                <w:div w:id="109589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125544">
      <w:bodyDiv w:val="1"/>
      <w:marLeft w:val="0"/>
      <w:marRight w:val="0"/>
      <w:marTop w:val="0"/>
      <w:marBottom w:val="0"/>
      <w:divBdr>
        <w:top w:val="none" w:sz="0" w:space="0" w:color="auto"/>
        <w:left w:val="none" w:sz="0" w:space="0" w:color="auto"/>
        <w:bottom w:val="none" w:sz="0" w:space="0" w:color="auto"/>
        <w:right w:val="none" w:sz="0" w:space="0" w:color="auto"/>
      </w:divBdr>
      <w:divsChild>
        <w:div w:id="1300458119">
          <w:marLeft w:val="0"/>
          <w:marRight w:val="0"/>
          <w:marTop w:val="0"/>
          <w:marBottom w:val="0"/>
          <w:divBdr>
            <w:top w:val="none" w:sz="0" w:space="0" w:color="auto"/>
            <w:left w:val="none" w:sz="0" w:space="0" w:color="auto"/>
            <w:bottom w:val="none" w:sz="0" w:space="0" w:color="auto"/>
            <w:right w:val="none" w:sz="0" w:space="0" w:color="auto"/>
          </w:divBdr>
          <w:divsChild>
            <w:div w:id="119819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198236">
      <w:bodyDiv w:val="1"/>
      <w:marLeft w:val="0"/>
      <w:marRight w:val="0"/>
      <w:marTop w:val="0"/>
      <w:marBottom w:val="0"/>
      <w:divBdr>
        <w:top w:val="none" w:sz="0" w:space="0" w:color="auto"/>
        <w:left w:val="none" w:sz="0" w:space="0" w:color="auto"/>
        <w:bottom w:val="none" w:sz="0" w:space="0" w:color="auto"/>
        <w:right w:val="none" w:sz="0" w:space="0" w:color="auto"/>
      </w:divBdr>
      <w:divsChild>
        <w:div w:id="858081931">
          <w:marLeft w:val="-150"/>
          <w:marRight w:val="-150"/>
          <w:marTop w:val="0"/>
          <w:marBottom w:val="0"/>
          <w:divBdr>
            <w:top w:val="none" w:sz="0" w:space="0" w:color="auto"/>
            <w:left w:val="none" w:sz="0" w:space="0" w:color="auto"/>
            <w:bottom w:val="none" w:sz="0" w:space="0" w:color="auto"/>
            <w:right w:val="none" w:sz="0" w:space="0" w:color="auto"/>
          </w:divBdr>
          <w:divsChild>
            <w:div w:id="664892916">
              <w:marLeft w:val="0"/>
              <w:marRight w:val="0"/>
              <w:marTop w:val="0"/>
              <w:marBottom w:val="0"/>
              <w:divBdr>
                <w:top w:val="none" w:sz="0" w:space="0" w:color="auto"/>
                <w:left w:val="none" w:sz="0" w:space="0" w:color="auto"/>
                <w:bottom w:val="none" w:sz="0" w:space="0" w:color="auto"/>
                <w:right w:val="none" w:sz="0" w:space="0" w:color="auto"/>
              </w:divBdr>
              <w:divsChild>
                <w:div w:id="1011447717">
                  <w:marLeft w:val="0"/>
                  <w:marRight w:val="0"/>
                  <w:marTop w:val="0"/>
                  <w:marBottom w:val="0"/>
                  <w:divBdr>
                    <w:top w:val="none" w:sz="0" w:space="0" w:color="auto"/>
                    <w:left w:val="none" w:sz="0" w:space="0" w:color="auto"/>
                    <w:bottom w:val="none" w:sz="0" w:space="0" w:color="auto"/>
                    <w:right w:val="none" w:sz="0" w:space="0" w:color="auto"/>
                  </w:divBdr>
                  <w:divsChild>
                    <w:div w:id="270865048">
                      <w:marLeft w:val="0"/>
                      <w:marRight w:val="0"/>
                      <w:marTop w:val="0"/>
                      <w:marBottom w:val="0"/>
                      <w:divBdr>
                        <w:top w:val="none" w:sz="0" w:space="0" w:color="auto"/>
                        <w:left w:val="none" w:sz="0" w:space="0" w:color="auto"/>
                        <w:bottom w:val="none" w:sz="0" w:space="0" w:color="auto"/>
                        <w:right w:val="none" w:sz="0" w:space="0" w:color="auto"/>
                      </w:divBdr>
                    </w:div>
                    <w:div w:id="50818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97013">
              <w:marLeft w:val="0"/>
              <w:marRight w:val="0"/>
              <w:marTop w:val="0"/>
              <w:marBottom w:val="0"/>
              <w:divBdr>
                <w:top w:val="none" w:sz="0" w:space="0" w:color="auto"/>
                <w:left w:val="none" w:sz="0" w:space="0" w:color="auto"/>
                <w:bottom w:val="none" w:sz="0" w:space="0" w:color="auto"/>
                <w:right w:val="none" w:sz="0" w:space="0" w:color="auto"/>
              </w:divBdr>
              <w:divsChild>
                <w:div w:id="615523076">
                  <w:marLeft w:val="0"/>
                  <w:marRight w:val="0"/>
                  <w:marTop w:val="0"/>
                  <w:marBottom w:val="0"/>
                  <w:divBdr>
                    <w:top w:val="none" w:sz="0" w:space="0" w:color="auto"/>
                    <w:left w:val="none" w:sz="0" w:space="0" w:color="auto"/>
                    <w:bottom w:val="none" w:sz="0" w:space="0" w:color="auto"/>
                    <w:right w:val="none" w:sz="0" w:space="0" w:color="auto"/>
                  </w:divBdr>
                  <w:divsChild>
                    <w:div w:id="1060444776">
                      <w:marLeft w:val="0"/>
                      <w:marRight w:val="0"/>
                      <w:marTop w:val="0"/>
                      <w:marBottom w:val="0"/>
                      <w:divBdr>
                        <w:top w:val="none" w:sz="0" w:space="0" w:color="auto"/>
                        <w:left w:val="none" w:sz="0" w:space="0" w:color="auto"/>
                        <w:bottom w:val="none" w:sz="0" w:space="0" w:color="auto"/>
                        <w:right w:val="none" w:sz="0" w:space="0" w:color="auto"/>
                      </w:divBdr>
                    </w:div>
                    <w:div w:id="1062754345">
                      <w:marLeft w:val="0"/>
                      <w:marRight w:val="0"/>
                      <w:marTop w:val="0"/>
                      <w:marBottom w:val="450"/>
                      <w:divBdr>
                        <w:top w:val="none" w:sz="0" w:space="0" w:color="auto"/>
                        <w:left w:val="none" w:sz="0" w:space="0" w:color="auto"/>
                        <w:bottom w:val="none" w:sz="0" w:space="0" w:color="auto"/>
                        <w:right w:val="none" w:sz="0" w:space="0" w:color="auto"/>
                      </w:divBdr>
                    </w:div>
                    <w:div w:id="1579095794">
                      <w:marLeft w:val="0"/>
                      <w:marRight w:val="0"/>
                      <w:marTop w:val="0"/>
                      <w:marBottom w:val="0"/>
                      <w:divBdr>
                        <w:top w:val="none" w:sz="0" w:space="0" w:color="auto"/>
                        <w:left w:val="none" w:sz="0" w:space="0" w:color="auto"/>
                        <w:bottom w:val="none" w:sz="0" w:space="0" w:color="auto"/>
                        <w:right w:val="none" w:sz="0" w:space="0" w:color="auto"/>
                      </w:divBdr>
                      <w:divsChild>
                        <w:div w:id="110192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524309">
          <w:marLeft w:val="-150"/>
          <w:marRight w:val="-150"/>
          <w:marTop w:val="0"/>
          <w:marBottom w:val="0"/>
          <w:divBdr>
            <w:top w:val="none" w:sz="0" w:space="0" w:color="auto"/>
            <w:left w:val="none" w:sz="0" w:space="0" w:color="auto"/>
            <w:bottom w:val="none" w:sz="0" w:space="0" w:color="auto"/>
            <w:right w:val="none" w:sz="0" w:space="0" w:color="auto"/>
          </w:divBdr>
          <w:divsChild>
            <w:div w:id="757409336">
              <w:marLeft w:val="0"/>
              <w:marRight w:val="0"/>
              <w:marTop w:val="0"/>
              <w:marBottom w:val="0"/>
              <w:divBdr>
                <w:top w:val="none" w:sz="0" w:space="0" w:color="auto"/>
                <w:left w:val="none" w:sz="0" w:space="0" w:color="auto"/>
                <w:bottom w:val="none" w:sz="0" w:space="0" w:color="auto"/>
                <w:right w:val="none" w:sz="0" w:space="0" w:color="auto"/>
              </w:divBdr>
              <w:divsChild>
                <w:div w:id="519394805">
                  <w:marLeft w:val="0"/>
                  <w:marRight w:val="0"/>
                  <w:marTop w:val="0"/>
                  <w:marBottom w:val="0"/>
                  <w:divBdr>
                    <w:top w:val="none" w:sz="0" w:space="0" w:color="auto"/>
                    <w:left w:val="none" w:sz="0" w:space="0" w:color="auto"/>
                    <w:bottom w:val="none" w:sz="0" w:space="0" w:color="auto"/>
                    <w:right w:val="none" w:sz="0" w:space="0" w:color="auto"/>
                  </w:divBdr>
                  <w:divsChild>
                    <w:div w:id="1280264840">
                      <w:marLeft w:val="0"/>
                      <w:marRight w:val="0"/>
                      <w:marTop w:val="0"/>
                      <w:marBottom w:val="0"/>
                      <w:divBdr>
                        <w:top w:val="none" w:sz="0" w:space="0" w:color="auto"/>
                        <w:left w:val="none" w:sz="0" w:space="0" w:color="auto"/>
                        <w:bottom w:val="none" w:sz="0" w:space="0" w:color="auto"/>
                        <w:right w:val="none" w:sz="0" w:space="0" w:color="auto"/>
                      </w:divBdr>
                      <w:divsChild>
                        <w:div w:id="15257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0509367">
      <w:bodyDiv w:val="1"/>
      <w:marLeft w:val="0"/>
      <w:marRight w:val="0"/>
      <w:marTop w:val="0"/>
      <w:marBottom w:val="0"/>
      <w:divBdr>
        <w:top w:val="none" w:sz="0" w:space="0" w:color="auto"/>
        <w:left w:val="none" w:sz="0" w:space="0" w:color="auto"/>
        <w:bottom w:val="none" w:sz="0" w:space="0" w:color="auto"/>
        <w:right w:val="none" w:sz="0" w:space="0" w:color="auto"/>
      </w:divBdr>
      <w:divsChild>
        <w:div w:id="346298108">
          <w:marLeft w:val="0"/>
          <w:marRight w:val="0"/>
          <w:marTop w:val="0"/>
          <w:marBottom w:val="0"/>
          <w:divBdr>
            <w:top w:val="none" w:sz="0" w:space="0" w:color="auto"/>
            <w:left w:val="none" w:sz="0" w:space="0" w:color="auto"/>
            <w:bottom w:val="none" w:sz="0" w:space="0" w:color="auto"/>
            <w:right w:val="none" w:sz="0" w:space="0" w:color="auto"/>
          </w:divBdr>
        </w:div>
        <w:div w:id="1488742576">
          <w:marLeft w:val="0"/>
          <w:marRight w:val="0"/>
          <w:marTop w:val="0"/>
          <w:marBottom w:val="0"/>
          <w:divBdr>
            <w:top w:val="none" w:sz="0" w:space="0" w:color="auto"/>
            <w:left w:val="none" w:sz="0" w:space="0" w:color="auto"/>
            <w:bottom w:val="none" w:sz="0" w:space="0" w:color="auto"/>
            <w:right w:val="none" w:sz="0" w:space="0" w:color="auto"/>
          </w:divBdr>
        </w:div>
      </w:divsChild>
    </w:div>
    <w:div w:id="1450666720">
      <w:bodyDiv w:val="1"/>
      <w:marLeft w:val="0"/>
      <w:marRight w:val="0"/>
      <w:marTop w:val="0"/>
      <w:marBottom w:val="0"/>
      <w:divBdr>
        <w:top w:val="none" w:sz="0" w:space="0" w:color="auto"/>
        <w:left w:val="none" w:sz="0" w:space="0" w:color="auto"/>
        <w:bottom w:val="none" w:sz="0" w:space="0" w:color="auto"/>
        <w:right w:val="none" w:sz="0" w:space="0" w:color="auto"/>
      </w:divBdr>
      <w:divsChild>
        <w:div w:id="98258224">
          <w:marLeft w:val="0"/>
          <w:marRight w:val="0"/>
          <w:marTop w:val="0"/>
          <w:marBottom w:val="0"/>
          <w:divBdr>
            <w:top w:val="none" w:sz="0" w:space="0" w:color="auto"/>
            <w:left w:val="none" w:sz="0" w:space="0" w:color="auto"/>
            <w:bottom w:val="none" w:sz="0" w:space="0" w:color="auto"/>
            <w:right w:val="none" w:sz="0" w:space="0" w:color="auto"/>
          </w:divBdr>
        </w:div>
        <w:div w:id="496456199">
          <w:marLeft w:val="0"/>
          <w:marRight w:val="0"/>
          <w:marTop w:val="0"/>
          <w:marBottom w:val="345"/>
          <w:divBdr>
            <w:top w:val="none" w:sz="0" w:space="0" w:color="auto"/>
            <w:left w:val="none" w:sz="0" w:space="0" w:color="auto"/>
            <w:bottom w:val="none" w:sz="0" w:space="0" w:color="auto"/>
            <w:right w:val="none" w:sz="0" w:space="0" w:color="auto"/>
          </w:divBdr>
        </w:div>
        <w:div w:id="1046414460">
          <w:marLeft w:val="0"/>
          <w:marRight w:val="0"/>
          <w:marTop w:val="0"/>
          <w:marBottom w:val="300"/>
          <w:divBdr>
            <w:top w:val="single" w:sz="6" w:space="4" w:color="E1E6EB"/>
            <w:left w:val="none" w:sz="0" w:space="0" w:color="auto"/>
            <w:bottom w:val="single" w:sz="6" w:space="4" w:color="E1E6EB"/>
            <w:right w:val="none" w:sz="0" w:space="0" w:color="auto"/>
          </w:divBdr>
          <w:divsChild>
            <w:div w:id="50468163">
              <w:marLeft w:val="0"/>
              <w:marRight w:val="0"/>
              <w:marTop w:val="0"/>
              <w:marBottom w:val="0"/>
              <w:divBdr>
                <w:top w:val="none" w:sz="0" w:space="0" w:color="auto"/>
                <w:left w:val="none" w:sz="0" w:space="0" w:color="auto"/>
                <w:bottom w:val="none" w:sz="0" w:space="0" w:color="auto"/>
                <w:right w:val="none" w:sz="0" w:space="0" w:color="auto"/>
              </w:divBdr>
            </w:div>
            <w:div w:id="932662516">
              <w:marLeft w:val="0"/>
              <w:marRight w:val="0"/>
              <w:marTop w:val="0"/>
              <w:marBottom w:val="0"/>
              <w:divBdr>
                <w:top w:val="none" w:sz="0" w:space="0" w:color="auto"/>
                <w:left w:val="none" w:sz="0" w:space="0" w:color="auto"/>
                <w:bottom w:val="none" w:sz="0" w:space="0" w:color="auto"/>
                <w:right w:val="none" w:sz="0" w:space="0" w:color="auto"/>
              </w:divBdr>
            </w:div>
          </w:divsChild>
        </w:div>
        <w:div w:id="1271282086">
          <w:marLeft w:val="0"/>
          <w:marRight w:val="0"/>
          <w:marTop w:val="0"/>
          <w:marBottom w:val="0"/>
          <w:divBdr>
            <w:top w:val="none" w:sz="0" w:space="0" w:color="auto"/>
            <w:left w:val="none" w:sz="0" w:space="0" w:color="auto"/>
            <w:bottom w:val="none" w:sz="0" w:space="0" w:color="auto"/>
            <w:right w:val="none" w:sz="0" w:space="0" w:color="auto"/>
          </w:divBdr>
          <w:divsChild>
            <w:div w:id="1930845172">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451195784">
      <w:bodyDiv w:val="1"/>
      <w:marLeft w:val="0"/>
      <w:marRight w:val="0"/>
      <w:marTop w:val="0"/>
      <w:marBottom w:val="0"/>
      <w:divBdr>
        <w:top w:val="none" w:sz="0" w:space="0" w:color="auto"/>
        <w:left w:val="none" w:sz="0" w:space="0" w:color="auto"/>
        <w:bottom w:val="none" w:sz="0" w:space="0" w:color="auto"/>
        <w:right w:val="none" w:sz="0" w:space="0" w:color="auto"/>
      </w:divBdr>
      <w:divsChild>
        <w:div w:id="254634310">
          <w:marLeft w:val="0"/>
          <w:marRight w:val="0"/>
          <w:marTop w:val="0"/>
          <w:marBottom w:val="0"/>
          <w:divBdr>
            <w:top w:val="none" w:sz="0" w:space="0" w:color="auto"/>
            <w:left w:val="none" w:sz="0" w:space="0" w:color="auto"/>
            <w:bottom w:val="none" w:sz="0" w:space="0" w:color="auto"/>
            <w:right w:val="none" w:sz="0" w:space="0" w:color="auto"/>
          </w:divBdr>
        </w:div>
        <w:div w:id="436097025">
          <w:marLeft w:val="0"/>
          <w:marRight w:val="0"/>
          <w:marTop w:val="0"/>
          <w:marBottom w:val="0"/>
          <w:divBdr>
            <w:top w:val="none" w:sz="0" w:space="0" w:color="auto"/>
            <w:left w:val="none" w:sz="0" w:space="0" w:color="auto"/>
            <w:bottom w:val="none" w:sz="0" w:space="0" w:color="auto"/>
            <w:right w:val="none" w:sz="0" w:space="0" w:color="auto"/>
          </w:divBdr>
        </w:div>
        <w:div w:id="877821144">
          <w:marLeft w:val="0"/>
          <w:marRight w:val="0"/>
          <w:marTop w:val="0"/>
          <w:marBottom w:val="0"/>
          <w:divBdr>
            <w:top w:val="none" w:sz="0" w:space="0" w:color="auto"/>
            <w:left w:val="none" w:sz="0" w:space="0" w:color="auto"/>
            <w:bottom w:val="none" w:sz="0" w:space="0" w:color="auto"/>
            <w:right w:val="none" w:sz="0" w:space="0" w:color="auto"/>
          </w:divBdr>
        </w:div>
        <w:div w:id="1252817552">
          <w:marLeft w:val="0"/>
          <w:marRight w:val="0"/>
          <w:marTop w:val="0"/>
          <w:marBottom w:val="0"/>
          <w:divBdr>
            <w:top w:val="none" w:sz="0" w:space="0" w:color="auto"/>
            <w:left w:val="none" w:sz="0" w:space="0" w:color="auto"/>
            <w:bottom w:val="none" w:sz="0" w:space="0" w:color="auto"/>
            <w:right w:val="none" w:sz="0" w:space="0" w:color="auto"/>
          </w:divBdr>
        </w:div>
      </w:divsChild>
    </w:div>
    <w:div w:id="1451781685">
      <w:bodyDiv w:val="1"/>
      <w:marLeft w:val="0"/>
      <w:marRight w:val="0"/>
      <w:marTop w:val="0"/>
      <w:marBottom w:val="0"/>
      <w:divBdr>
        <w:top w:val="none" w:sz="0" w:space="0" w:color="auto"/>
        <w:left w:val="none" w:sz="0" w:space="0" w:color="auto"/>
        <w:bottom w:val="none" w:sz="0" w:space="0" w:color="auto"/>
        <w:right w:val="none" w:sz="0" w:space="0" w:color="auto"/>
      </w:divBdr>
      <w:divsChild>
        <w:div w:id="1096707447">
          <w:marLeft w:val="-161"/>
          <w:marRight w:val="-161"/>
          <w:marTop w:val="0"/>
          <w:marBottom w:val="0"/>
          <w:divBdr>
            <w:top w:val="none" w:sz="0" w:space="0" w:color="auto"/>
            <w:left w:val="none" w:sz="0" w:space="0" w:color="auto"/>
            <w:bottom w:val="none" w:sz="0" w:space="0" w:color="auto"/>
            <w:right w:val="none" w:sz="0" w:space="0" w:color="auto"/>
          </w:divBdr>
        </w:div>
        <w:div w:id="1160537294">
          <w:marLeft w:val="-161"/>
          <w:marRight w:val="-161"/>
          <w:marTop w:val="0"/>
          <w:marBottom w:val="0"/>
          <w:divBdr>
            <w:top w:val="none" w:sz="0" w:space="0" w:color="auto"/>
            <w:left w:val="none" w:sz="0" w:space="0" w:color="auto"/>
            <w:bottom w:val="none" w:sz="0" w:space="0" w:color="auto"/>
            <w:right w:val="none" w:sz="0" w:space="0" w:color="auto"/>
          </w:divBdr>
          <w:divsChild>
            <w:div w:id="257063980">
              <w:marLeft w:val="0"/>
              <w:marRight w:val="0"/>
              <w:marTop w:val="0"/>
              <w:marBottom w:val="0"/>
              <w:divBdr>
                <w:top w:val="none" w:sz="0" w:space="0" w:color="auto"/>
                <w:left w:val="none" w:sz="0" w:space="0" w:color="auto"/>
                <w:bottom w:val="none" w:sz="0" w:space="0" w:color="auto"/>
                <w:right w:val="none" w:sz="0" w:space="0" w:color="auto"/>
              </w:divBdr>
              <w:divsChild>
                <w:div w:id="59128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896239">
      <w:bodyDiv w:val="1"/>
      <w:marLeft w:val="0"/>
      <w:marRight w:val="0"/>
      <w:marTop w:val="0"/>
      <w:marBottom w:val="0"/>
      <w:divBdr>
        <w:top w:val="none" w:sz="0" w:space="0" w:color="auto"/>
        <w:left w:val="none" w:sz="0" w:space="0" w:color="auto"/>
        <w:bottom w:val="none" w:sz="0" w:space="0" w:color="auto"/>
        <w:right w:val="none" w:sz="0" w:space="0" w:color="auto"/>
      </w:divBdr>
      <w:divsChild>
        <w:div w:id="62064562">
          <w:marLeft w:val="0"/>
          <w:marRight w:val="0"/>
          <w:marTop w:val="0"/>
          <w:marBottom w:val="270"/>
          <w:divBdr>
            <w:top w:val="none" w:sz="0" w:space="0" w:color="auto"/>
            <w:left w:val="none" w:sz="0" w:space="0" w:color="auto"/>
            <w:bottom w:val="none" w:sz="0" w:space="0" w:color="auto"/>
            <w:right w:val="none" w:sz="0" w:space="0" w:color="auto"/>
          </w:divBdr>
          <w:divsChild>
            <w:div w:id="1186945928">
              <w:marLeft w:val="0"/>
              <w:marRight w:val="0"/>
              <w:marTop w:val="0"/>
              <w:marBottom w:val="0"/>
              <w:divBdr>
                <w:top w:val="none" w:sz="0" w:space="0" w:color="auto"/>
                <w:left w:val="none" w:sz="0" w:space="0" w:color="auto"/>
                <w:bottom w:val="none" w:sz="0" w:space="0" w:color="auto"/>
                <w:right w:val="none" w:sz="0" w:space="0" w:color="auto"/>
              </w:divBdr>
            </w:div>
          </w:divsChild>
        </w:div>
        <w:div w:id="301425206">
          <w:marLeft w:val="0"/>
          <w:marRight w:val="0"/>
          <w:marTop w:val="0"/>
          <w:marBottom w:val="270"/>
          <w:divBdr>
            <w:top w:val="none" w:sz="0" w:space="0" w:color="auto"/>
            <w:left w:val="none" w:sz="0" w:space="0" w:color="auto"/>
            <w:bottom w:val="none" w:sz="0" w:space="0" w:color="auto"/>
            <w:right w:val="none" w:sz="0" w:space="0" w:color="auto"/>
          </w:divBdr>
        </w:div>
        <w:div w:id="1077051308">
          <w:marLeft w:val="0"/>
          <w:marRight w:val="0"/>
          <w:marTop w:val="0"/>
          <w:marBottom w:val="270"/>
          <w:divBdr>
            <w:top w:val="none" w:sz="0" w:space="0" w:color="auto"/>
            <w:left w:val="none" w:sz="0" w:space="0" w:color="auto"/>
            <w:bottom w:val="none" w:sz="0" w:space="0" w:color="auto"/>
            <w:right w:val="none" w:sz="0" w:space="0" w:color="auto"/>
          </w:divBdr>
          <w:divsChild>
            <w:div w:id="23216057">
              <w:marLeft w:val="0"/>
              <w:marRight w:val="0"/>
              <w:marTop w:val="0"/>
              <w:marBottom w:val="0"/>
              <w:divBdr>
                <w:top w:val="none" w:sz="0" w:space="0" w:color="auto"/>
                <w:left w:val="none" w:sz="0" w:space="0" w:color="auto"/>
                <w:bottom w:val="none" w:sz="0" w:space="0" w:color="auto"/>
                <w:right w:val="none" w:sz="0" w:space="0" w:color="auto"/>
              </w:divBdr>
              <w:divsChild>
                <w:div w:id="111216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165759">
      <w:bodyDiv w:val="1"/>
      <w:marLeft w:val="0"/>
      <w:marRight w:val="0"/>
      <w:marTop w:val="0"/>
      <w:marBottom w:val="0"/>
      <w:divBdr>
        <w:top w:val="none" w:sz="0" w:space="0" w:color="auto"/>
        <w:left w:val="none" w:sz="0" w:space="0" w:color="auto"/>
        <w:bottom w:val="none" w:sz="0" w:space="0" w:color="auto"/>
        <w:right w:val="none" w:sz="0" w:space="0" w:color="auto"/>
      </w:divBdr>
      <w:divsChild>
        <w:div w:id="1300695880">
          <w:marLeft w:val="-150"/>
          <w:marRight w:val="-150"/>
          <w:marTop w:val="0"/>
          <w:marBottom w:val="0"/>
          <w:divBdr>
            <w:top w:val="none" w:sz="0" w:space="0" w:color="auto"/>
            <w:left w:val="none" w:sz="0" w:space="0" w:color="auto"/>
            <w:bottom w:val="none" w:sz="0" w:space="0" w:color="auto"/>
            <w:right w:val="none" w:sz="0" w:space="0" w:color="auto"/>
          </w:divBdr>
          <w:divsChild>
            <w:div w:id="1122383928">
              <w:marLeft w:val="0"/>
              <w:marRight w:val="0"/>
              <w:marTop w:val="0"/>
              <w:marBottom w:val="0"/>
              <w:divBdr>
                <w:top w:val="none" w:sz="0" w:space="0" w:color="auto"/>
                <w:left w:val="none" w:sz="0" w:space="0" w:color="auto"/>
                <w:bottom w:val="none" w:sz="0" w:space="0" w:color="auto"/>
                <w:right w:val="none" w:sz="0" w:space="0" w:color="auto"/>
              </w:divBdr>
              <w:divsChild>
                <w:div w:id="1069882085">
                  <w:marLeft w:val="0"/>
                  <w:marRight w:val="0"/>
                  <w:marTop w:val="0"/>
                  <w:marBottom w:val="0"/>
                  <w:divBdr>
                    <w:top w:val="none" w:sz="0" w:space="0" w:color="auto"/>
                    <w:left w:val="none" w:sz="0" w:space="0" w:color="auto"/>
                    <w:bottom w:val="none" w:sz="0" w:space="0" w:color="auto"/>
                    <w:right w:val="none" w:sz="0" w:space="0" w:color="auto"/>
                  </w:divBdr>
                  <w:divsChild>
                    <w:div w:id="107750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906646">
          <w:marLeft w:val="-150"/>
          <w:marRight w:val="-150"/>
          <w:marTop w:val="0"/>
          <w:marBottom w:val="0"/>
          <w:divBdr>
            <w:top w:val="none" w:sz="0" w:space="0" w:color="auto"/>
            <w:left w:val="none" w:sz="0" w:space="0" w:color="auto"/>
            <w:bottom w:val="none" w:sz="0" w:space="0" w:color="auto"/>
            <w:right w:val="none" w:sz="0" w:space="0" w:color="auto"/>
          </w:divBdr>
        </w:div>
      </w:divsChild>
    </w:div>
    <w:div w:id="1452824509">
      <w:bodyDiv w:val="1"/>
      <w:marLeft w:val="0"/>
      <w:marRight w:val="0"/>
      <w:marTop w:val="0"/>
      <w:marBottom w:val="0"/>
      <w:divBdr>
        <w:top w:val="none" w:sz="0" w:space="0" w:color="auto"/>
        <w:left w:val="none" w:sz="0" w:space="0" w:color="auto"/>
        <w:bottom w:val="none" w:sz="0" w:space="0" w:color="auto"/>
        <w:right w:val="none" w:sz="0" w:space="0" w:color="auto"/>
      </w:divBdr>
      <w:divsChild>
        <w:div w:id="789979616">
          <w:marLeft w:val="-225"/>
          <w:marRight w:val="-225"/>
          <w:marTop w:val="0"/>
          <w:marBottom w:val="0"/>
          <w:divBdr>
            <w:top w:val="none" w:sz="0" w:space="0" w:color="auto"/>
            <w:left w:val="none" w:sz="0" w:space="0" w:color="auto"/>
            <w:bottom w:val="none" w:sz="0" w:space="0" w:color="auto"/>
            <w:right w:val="none" w:sz="0" w:space="0" w:color="auto"/>
          </w:divBdr>
        </w:div>
      </w:divsChild>
    </w:div>
    <w:div w:id="1452893419">
      <w:bodyDiv w:val="1"/>
      <w:marLeft w:val="0"/>
      <w:marRight w:val="0"/>
      <w:marTop w:val="0"/>
      <w:marBottom w:val="0"/>
      <w:divBdr>
        <w:top w:val="none" w:sz="0" w:space="0" w:color="auto"/>
        <w:left w:val="none" w:sz="0" w:space="0" w:color="auto"/>
        <w:bottom w:val="none" w:sz="0" w:space="0" w:color="auto"/>
        <w:right w:val="none" w:sz="0" w:space="0" w:color="auto"/>
      </w:divBdr>
      <w:divsChild>
        <w:div w:id="394091206">
          <w:marLeft w:val="-150"/>
          <w:marRight w:val="-150"/>
          <w:marTop w:val="0"/>
          <w:marBottom w:val="0"/>
          <w:divBdr>
            <w:top w:val="none" w:sz="0" w:space="0" w:color="auto"/>
            <w:left w:val="none" w:sz="0" w:space="0" w:color="auto"/>
            <w:bottom w:val="none" w:sz="0" w:space="0" w:color="auto"/>
            <w:right w:val="none" w:sz="0" w:space="0" w:color="auto"/>
          </w:divBdr>
          <w:divsChild>
            <w:div w:id="280042498">
              <w:marLeft w:val="0"/>
              <w:marRight w:val="0"/>
              <w:marTop w:val="0"/>
              <w:marBottom w:val="0"/>
              <w:divBdr>
                <w:top w:val="none" w:sz="0" w:space="0" w:color="auto"/>
                <w:left w:val="none" w:sz="0" w:space="0" w:color="auto"/>
                <w:bottom w:val="none" w:sz="0" w:space="0" w:color="auto"/>
                <w:right w:val="none" w:sz="0" w:space="0" w:color="auto"/>
              </w:divBdr>
              <w:divsChild>
                <w:div w:id="1046180879">
                  <w:marLeft w:val="0"/>
                  <w:marRight w:val="0"/>
                  <w:marTop w:val="0"/>
                  <w:marBottom w:val="0"/>
                  <w:divBdr>
                    <w:top w:val="none" w:sz="0" w:space="0" w:color="auto"/>
                    <w:left w:val="none" w:sz="0" w:space="0" w:color="auto"/>
                    <w:bottom w:val="none" w:sz="0" w:space="0" w:color="auto"/>
                    <w:right w:val="none" w:sz="0" w:space="0" w:color="auto"/>
                  </w:divBdr>
                  <w:divsChild>
                    <w:div w:id="291598112">
                      <w:marLeft w:val="0"/>
                      <w:marRight w:val="0"/>
                      <w:marTop w:val="0"/>
                      <w:marBottom w:val="0"/>
                      <w:divBdr>
                        <w:top w:val="none" w:sz="0" w:space="0" w:color="auto"/>
                        <w:left w:val="none" w:sz="0" w:space="0" w:color="auto"/>
                        <w:bottom w:val="none" w:sz="0" w:space="0" w:color="auto"/>
                        <w:right w:val="none" w:sz="0" w:space="0" w:color="auto"/>
                      </w:divBdr>
                    </w:div>
                  </w:divsChild>
                </w:div>
                <w:div w:id="1116170848">
                  <w:marLeft w:val="0"/>
                  <w:marRight w:val="0"/>
                  <w:marTop w:val="0"/>
                  <w:marBottom w:val="0"/>
                  <w:divBdr>
                    <w:top w:val="none" w:sz="0" w:space="0" w:color="auto"/>
                    <w:left w:val="none" w:sz="0" w:space="0" w:color="auto"/>
                    <w:bottom w:val="none" w:sz="0" w:space="0" w:color="auto"/>
                    <w:right w:val="none" w:sz="0" w:space="0" w:color="auto"/>
                  </w:divBdr>
                  <w:divsChild>
                    <w:div w:id="44571325">
                      <w:marLeft w:val="0"/>
                      <w:marRight w:val="0"/>
                      <w:marTop w:val="0"/>
                      <w:marBottom w:val="0"/>
                      <w:divBdr>
                        <w:top w:val="none" w:sz="0" w:space="0" w:color="auto"/>
                        <w:left w:val="none" w:sz="0" w:space="0" w:color="auto"/>
                        <w:bottom w:val="none" w:sz="0" w:space="0" w:color="auto"/>
                        <w:right w:val="none" w:sz="0" w:space="0" w:color="auto"/>
                      </w:divBdr>
                      <w:divsChild>
                        <w:div w:id="192815033">
                          <w:marLeft w:val="0"/>
                          <w:marRight w:val="0"/>
                          <w:marTop w:val="0"/>
                          <w:marBottom w:val="0"/>
                          <w:divBdr>
                            <w:top w:val="none" w:sz="0" w:space="0" w:color="auto"/>
                            <w:left w:val="none" w:sz="0" w:space="0" w:color="auto"/>
                            <w:bottom w:val="none" w:sz="0" w:space="0" w:color="auto"/>
                            <w:right w:val="none" w:sz="0" w:space="0" w:color="auto"/>
                          </w:divBdr>
                        </w:div>
                      </w:divsChild>
                    </w:div>
                    <w:div w:id="16236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341061">
          <w:marLeft w:val="-150"/>
          <w:marRight w:val="-150"/>
          <w:marTop w:val="0"/>
          <w:marBottom w:val="0"/>
          <w:divBdr>
            <w:top w:val="none" w:sz="0" w:space="0" w:color="auto"/>
            <w:left w:val="none" w:sz="0" w:space="0" w:color="auto"/>
            <w:bottom w:val="none" w:sz="0" w:space="0" w:color="auto"/>
            <w:right w:val="none" w:sz="0" w:space="0" w:color="auto"/>
          </w:divBdr>
          <w:divsChild>
            <w:div w:id="146631894">
              <w:marLeft w:val="0"/>
              <w:marRight w:val="0"/>
              <w:marTop w:val="0"/>
              <w:marBottom w:val="0"/>
              <w:divBdr>
                <w:top w:val="none" w:sz="0" w:space="0" w:color="auto"/>
                <w:left w:val="none" w:sz="0" w:space="0" w:color="auto"/>
                <w:bottom w:val="none" w:sz="0" w:space="0" w:color="auto"/>
                <w:right w:val="none" w:sz="0" w:space="0" w:color="auto"/>
              </w:divBdr>
              <w:divsChild>
                <w:div w:id="1930043191">
                  <w:marLeft w:val="0"/>
                  <w:marRight w:val="0"/>
                  <w:marTop w:val="0"/>
                  <w:marBottom w:val="0"/>
                  <w:divBdr>
                    <w:top w:val="none" w:sz="0" w:space="0" w:color="auto"/>
                    <w:left w:val="none" w:sz="0" w:space="0" w:color="auto"/>
                    <w:bottom w:val="none" w:sz="0" w:space="0" w:color="auto"/>
                    <w:right w:val="none" w:sz="0" w:space="0" w:color="auto"/>
                  </w:divBdr>
                  <w:divsChild>
                    <w:div w:id="397651">
                      <w:marLeft w:val="0"/>
                      <w:marRight w:val="0"/>
                      <w:marTop w:val="0"/>
                      <w:marBottom w:val="0"/>
                      <w:divBdr>
                        <w:top w:val="none" w:sz="0" w:space="0" w:color="auto"/>
                        <w:left w:val="none" w:sz="0" w:space="0" w:color="auto"/>
                        <w:bottom w:val="none" w:sz="0" w:space="0" w:color="auto"/>
                        <w:right w:val="none" w:sz="0" w:space="0" w:color="auto"/>
                      </w:divBdr>
                    </w:div>
                    <w:div w:id="435639665">
                      <w:marLeft w:val="0"/>
                      <w:marRight w:val="0"/>
                      <w:marTop w:val="0"/>
                      <w:marBottom w:val="0"/>
                      <w:divBdr>
                        <w:top w:val="none" w:sz="0" w:space="0" w:color="auto"/>
                        <w:left w:val="none" w:sz="0" w:space="0" w:color="auto"/>
                        <w:bottom w:val="none" w:sz="0" w:space="0" w:color="auto"/>
                        <w:right w:val="none" w:sz="0" w:space="0" w:color="auto"/>
                      </w:divBdr>
                      <w:divsChild>
                        <w:div w:id="555704985">
                          <w:marLeft w:val="0"/>
                          <w:marRight w:val="0"/>
                          <w:marTop w:val="0"/>
                          <w:marBottom w:val="0"/>
                          <w:divBdr>
                            <w:top w:val="none" w:sz="0" w:space="0" w:color="auto"/>
                            <w:left w:val="none" w:sz="0" w:space="0" w:color="auto"/>
                            <w:bottom w:val="none" w:sz="0" w:space="0" w:color="auto"/>
                            <w:right w:val="none" w:sz="0" w:space="0" w:color="auto"/>
                          </w:divBdr>
                          <w:divsChild>
                            <w:div w:id="428082782">
                              <w:marLeft w:val="0"/>
                              <w:marRight w:val="0"/>
                              <w:marTop w:val="0"/>
                              <w:marBottom w:val="0"/>
                              <w:divBdr>
                                <w:top w:val="none" w:sz="0" w:space="0" w:color="auto"/>
                                <w:left w:val="none" w:sz="0" w:space="0" w:color="auto"/>
                                <w:bottom w:val="none" w:sz="0" w:space="0" w:color="auto"/>
                                <w:right w:val="none" w:sz="0" w:space="0" w:color="auto"/>
                              </w:divBdr>
                            </w:div>
                            <w:div w:id="524444278">
                              <w:marLeft w:val="0"/>
                              <w:marRight w:val="0"/>
                              <w:marTop w:val="0"/>
                              <w:marBottom w:val="0"/>
                              <w:divBdr>
                                <w:top w:val="none" w:sz="0" w:space="0" w:color="auto"/>
                                <w:left w:val="none" w:sz="0" w:space="0" w:color="auto"/>
                                <w:bottom w:val="none" w:sz="0" w:space="0" w:color="auto"/>
                                <w:right w:val="none" w:sz="0" w:space="0" w:color="auto"/>
                              </w:divBdr>
                            </w:div>
                            <w:div w:id="873923623">
                              <w:marLeft w:val="0"/>
                              <w:marRight w:val="0"/>
                              <w:marTop w:val="0"/>
                              <w:marBottom w:val="0"/>
                              <w:divBdr>
                                <w:top w:val="none" w:sz="0" w:space="0" w:color="auto"/>
                                <w:left w:val="none" w:sz="0" w:space="0" w:color="auto"/>
                                <w:bottom w:val="none" w:sz="0" w:space="0" w:color="auto"/>
                                <w:right w:val="none" w:sz="0" w:space="0" w:color="auto"/>
                              </w:divBdr>
                            </w:div>
                            <w:div w:id="1139877781">
                              <w:marLeft w:val="0"/>
                              <w:marRight w:val="0"/>
                              <w:marTop w:val="0"/>
                              <w:marBottom w:val="0"/>
                              <w:divBdr>
                                <w:top w:val="none" w:sz="0" w:space="0" w:color="auto"/>
                                <w:left w:val="none" w:sz="0" w:space="0" w:color="auto"/>
                                <w:bottom w:val="none" w:sz="0" w:space="0" w:color="auto"/>
                                <w:right w:val="none" w:sz="0" w:space="0" w:color="auto"/>
                              </w:divBdr>
                            </w:div>
                            <w:div w:id="161297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469465">
              <w:marLeft w:val="0"/>
              <w:marRight w:val="0"/>
              <w:marTop w:val="0"/>
              <w:marBottom w:val="0"/>
              <w:divBdr>
                <w:top w:val="none" w:sz="0" w:space="0" w:color="auto"/>
                <w:left w:val="none" w:sz="0" w:space="0" w:color="auto"/>
                <w:bottom w:val="none" w:sz="0" w:space="0" w:color="auto"/>
                <w:right w:val="none" w:sz="0" w:space="0" w:color="auto"/>
              </w:divBdr>
              <w:divsChild>
                <w:div w:id="612127288">
                  <w:marLeft w:val="0"/>
                  <w:marRight w:val="0"/>
                  <w:marTop w:val="0"/>
                  <w:marBottom w:val="0"/>
                  <w:divBdr>
                    <w:top w:val="none" w:sz="0" w:space="0" w:color="auto"/>
                    <w:left w:val="none" w:sz="0" w:space="0" w:color="auto"/>
                    <w:bottom w:val="none" w:sz="0" w:space="0" w:color="auto"/>
                    <w:right w:val="none" w:sz="0" w:space="0" w:color="auto"/>
                  </w:divBdr>
                  <w:divsChild>
                    <w:div w:id="350953593">
                      <w:marLeft w:val="0"/>
                      <w:marRight w:val="0"/>
                      <w:marTop w:val="0"/>
                      <w:marBottom w:val="450"/>
                      <w:divBdr>
                        <w:top w:val="none" w:sz="0" w:space="0" w:color="auto"/>
                        <w:left w:val="none" w:sz="0" w:space="0" w:color="auto"/>
                        <w:bottom w:val="none" w:sz="0" w:space="0" w:color="auto"/>
                        <w:right w:val="none" w:sz="0" w:space="0" w:color="auto"/>
                      </w:divBdr>
                    </w:div>
                    <w:div w:id="1049500505">
                      <w:marLeft w:val="0"/>
                      <w:marRight w:val="0"/>
                      <w:marTop w:val="0"/>
                      <w:marBottom w:val="0"/>
                      <w:divBdr>
                        <w:top w:val="none" w:sz="0" w:space="0" w:color="auto"/>
                        <w:left w:val="none" w:sz="0" w:space="0" w:color="auto"/>
                        <w:bottom w:val="none" w:sz="0" w:space="0" w:color="auto"/>
                        <w:right w:val="none" w:sz="0" w:space="0" w:color="auto"/>
                      </w:divBdr>
                      <w:divsChild>
                        <w:div w:id="867452291">
                          <w:marLeft w:val="0"/>
                          <w:marRight w:val="0"/>
                          <w:marTop w:val="0"/>
                          <w:marBottom w:val="0"/>
                          <w:divBdr>
                            <w:top w:val="none" w:sz="0" w:space="0" w:color="auto"/>
                            <w:left w:val="none" w:sz="0" w:space="0" w:color="auto"/>
                            <w:bottom w:val="none" w:sz="0" w:space="0" w:color="auto"/>
                            <w:right w:val="none" w:sz="0" w:space="0" w:color="auto"/>
                          </w:divBdr>
                        </w:div>
                      </w:divsChild>
                    </w:div>
                    <w:div w:id="118528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208535">
      <w:bodyDiv w:val="1"/>
      <w:marLeft w:val="0"/>
      <w:marRight w:val="0"/>
      <w:marTop w:val="0"/>
      <w:marBottom w:val="0"/>
      <w:divBdr>
        <w:top w:val="none" w:sz="0" w:space="0" w:color="auto"/>
        <w:left w:val="none" w:sz="0" w:space="0" w:color="auto"/>
        <w:bottom w:val="none" w:sz="0" w:space="0" w:color="auto"/>
        <w:right w:val="none" w:sz="0" w:space="0" w:color="auto"/>
      </w:divBdr>
      <w:divsChild>
        <w:div w:id="788007802">
          <w:marLeft w:val="0"/>
          <w:marRight w:val="0"/>
          <w:marTop w:val="0"/>
          <w:marBottom w:val="0"/>
          <w:divBdr>
            <w:top w:val="none" w:sz="0" w:space="0" w:color="auto"/>
            <w:left w:val="none" w:sz="0" w:space="0" w:color="auto"/>
            <w:bottom w:val="none" w:sz="0" w:space="0" w:color="auto"/>
            <w:right w:val="none" w:sz="0" w:space="0" w:color="auto"/>
          </w:divBdr>
        </w:div>
        <w:div w:id="1549872360">
          <w:marLeft w:val="0"/>
          <w:marRight w:val="0"/>
          <w:marTop w:val="0"/>
          <w:marBottom w:val="0"/>
          <w:divBdr>
            <w:top w:val="none" w:sz="0" w:space="0" w:color="auto"/>
            <w:left w:val="none" w:sz="0" w:space="0" w:color="auto"/>
            <w:bottom w:val="none" w:sz="0" w:space="0" w:color="auto"/>
            <w:right w:val="none" w:sz="0" w:space="0" w:color="auto"/>
          </w:divBdr>
        </w:div>
      </w:divsChild>
    </w:div>
    <w:div w:id="1453287521">
      <w:bodyDiv w:val="1"/>
      <w:marLeft w:val="0"/>
      <w:marRight w:val="0"/>
      <w:marTop w:val="0"/>
      <w:marBottom w:val="0"/>
      <w:divBdr>
        <w:top w:val="none" w:sz="0" w:space="0" w:color="auto"/>
        <w:left w:val="none" w:sz="0" w:space="0" w:color="auto"/>
        <w:bottom w:val="none" w:sz="0" w:space="0" w:color="auto"/>
        <w:right w:val="none" w:sz="0" w:space="0" w:color="auto"/>
      </w:divBdr>
      <w:divsChild>
        <w:div w:id="829910980">
          <w:marLeft w:val="-150"/>
          <w:marRight w:val="-150"/>
          <w:marTop w:val="0"/>
          <w:marBottom w:val="0"/>
          <w:divBdr>
            <w:top w:val="none" w:sz="0" w:space="0" w:color="auto"/>
            <w:left w:val="none" w:sz="0" w:space="0" w:color="auto"/>
            <w:bottom w:val="none" w:sz="0" w:space="0" w:color="auto"/>
            <w:right w:val="none" w:sz="0" w:space="0" w:color="auto"/>
          </w:divBdr>
          <w:divsChild>
            <w:div w:id="1395348861">
              <w:marLeft w:val="0"/>
              <w:marRight w:val="0"/>
              <w:marTop w:val="0"/>
              <w:marBottom w:val="0"/>
              <w:divBdr>
                <w:top w:val="none" w:sz="0" w:space="0" w:color="auto"/>
                <w:left w:val="none" w:sz="0" w:space="0" w:color="auto"/>
                <w:bottom w:val="none" w:sz="0" w:space="0" w:color="auto"/>
                <w:right w:val="none" w:sz="0" w:space="0" w:color="auto"/>
              </w:divBdr>
            </w:div>
          </w:divsChild>
        </w:div>
        <w:div w:id="1343359295">
          <w:marLeft w:val="-150"/>
          <w:marRight w:val="-150"/>
          <w:marTop w:val="0"/>
          <w:marBottom w:val="0"/>
          <w:divBdr>
            <w:top w:val="none" w:sz="0" w:space="0" w:color="auto"/>
            <w:left w:val="none" w:sz="0" w:space="0" w:color="auto"/>
            <w:bottom w:val="none" w:sz="0" w:space="0" w:color="auto"/>
            <w:right w:val="none" w:sz="0" w:space="0" w:color="auto"/>
          </w:divBdr>
          <w:divsChild>
            <w:div w:id="387261628">
              <w:marLeft w:val="0"/>
              <w:marRight w:val="0"/>
              <w:marTop w:val="0"/>
              <w:marBottom w:val="0"/>
              <w:divBdr>
                <w:top w:val="none" w:sz="0" w:space="0" w:color="auto"/>
                <w:left w:val="none" w:sz="0" w:space="0" w:color="auto"/>
                <w:bottom w:val="none" w:sz="0" w:space="0" w:color="auto"/>
                <w:right w:val="none" w:sz="0" w:space="0" w:color="auto"/>
              </w:divBdr>
              <w:divsChild>
                <w:div w:id="49237210">
                  <w:marLeft w:val="0"/>
                  <w:marRight w:val="0"/>
                  <w:marTop w:val="0"/>
                  <w:marBottom w:val="0"/>
                  <w:divBdr>
                    <w:top w:val="none" w:sz="0" w:space="0" w:color="auto"/>
                    <w:left w:val="none" w:sz="0" w:space="0" w:color="auto"/>
                    <w:bottom w:val="none" w:sz="0" w:space="0" w:color="auto"/>
                    <w:right w:val="none" w:sz="0" w:space="0" w:color="auto"/>
                  </w:divBdr>
                  <w:divsChild>
                    <w:div w:id="568422741">
                      <w:marLeft w:val="0"/>
                      <w:marRight w:val="0"/>
                      <w:marTop w:val="0"/>
                      <w:marBottom w:val="0"/>
                      <w:divBdr>
                        <w:top w:val="none" w:sz="0" w:space="0" w:color="auto"/>
                        <w:left w:val="none" w:sz="0" w:space="0" w:color="auto"/>
                        <w:bottom w:val="none" w:sz="0" w:space="0" w:color="auto"/>
                        <w:right w:val="none" w:sz="0" w:space="0" w:color="auto"/>
                      </w:divBdr>
                    </w:div>
                  </w:divsChild>
                </w:div>
                <w:div w:id="1447701077">
                  <w:marLeft w:val="0"/>
                  <w:marRight w:val="0"/>
                  <w:marTop w:val="0"/>
                  <w:marBottom w:val="0"/>
                  <w:divBdr>
                    <w:top w:val="none" w:sz="0" w:space="0" w:color="auto"/>
                    <w:left w:val="none" w:sz="0" w:space="0" w:color="auto"/>
                    <w:bottom w:val="none" w:sz="0" w:space="0" w:color="auto"/>
                    <w:right w:val="none" w:sz="0" w:space="0" w:color="auto"/>
                  </w:divBdr>
                  <w:divsChild>
                    <w:div w:id="80953010">
                      <w:marLeft w:val="0"/>
                      <w:marRight w:val="0"/>
                      <w:marTop w:val="0"/>
                      <w:marBottom w:val="0"/>
                      <w:divBdr>
                        <w:top w:val="none" w:sz="0" w:space="0" w:color="auto"/>
                        <w:left w:val="none" w:sz="0" w:space="0" w:color="auto"/>
                        <w:bottom w:val="none" w:sz="0" w:space="0" w:color="auto"/>
                        <w:right w:val="none" w:sz="0" w:space="0" w:color="auto"/>
                      </w:divBdr>
                    </w:div>
                    <w:div w:id="103411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355409">
      <w:bodyDiv w:val="1"/>
      <w:marLeft w:val="0"/>
      <w:marRight w:val="0"/>
      <w:marTop w:val="0"/>
      <w:marBottom w:val="0"/>
      <w:divBdr>
        <w:top w:val="none" w:sz="0" w:space="0" w:color="auto"/>
        <w:left w:val="none" w:sz="0" w:space="0" w:color="auto"/>
        <w:bottom w:val="none" w:sz="0" w:space="0" w:color="auto"/>
        <w:right w:val="none" w:sz="0" w:space="0" w:color="auto"/>
      </w:divBdr>
      <w:divsChild>
        <w:div w:id="40443179">
          <w:marLeft w:val="-225"/>
          <w:marRight w:val="-225"/>
          <w:marTop w:val="0"/>
          <w:marBottom w:val="0"/>
          <w:divBdr>
            <w:top w:val="none" w:sz="0" w:space="0" w:color="auto"/>
            <w:left w:val="none" w:sz="0" w:space="0" w:color="auto"/>
            <w:bottom w:val="none" w:sz="0" w:space="0" w:color="auto"/>
            <w:right w:val="none" w:sz="0" w:space="0" w:color="auto"/>
          </w:divBdr>
        </w:div>
        <w:div w:id="215701452">
          <w:marLeft w:val="-225"/>
          <w:marRight w:val="-225"/>
          <w:marTop w:val="0"/>
          <w:marBottom w:val="0"/>
          <w:divBdr>
            <w:top w:val="none" w:sz="0" w:space="0" w:color="auto"/>
            <w:left w:val="none" w:sz="0" w:space="0" w:color="auto"/>
            <w:bottom w:val="none" w:sz="0" w:space="0" w:color="auto"/>
            <w:right w:val="none" w:sz="0" w:space="0" w:color="auto"/>
          </w:divBdr>
          <w:divsChild>
            <w:div w:id="376666044">
              <w:marLeft w:val="0"/>
              <w:marRight w:val="0"/>
              <w:marTop w:val="0"/>
              <w:marBottom w:val="0"/>
              <w:divBdr>
                <w:top w:val="none" w:sz="0" w:space="0" w:color="auto"/>
                <w:left w:val="none" w:sz="0" w:space="0" w:color="auto"/>
                <w:bottom w:val="none" w:sz="0" w:space="0" w:color="auto"/>
                <w:right w:val="none" w:sz="0" w:space="0" w:color="auto"/>
              </w:divBdr>
              <w:divsChild>
                <w:div w:id="154672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672927">
      <w:bodyDiv w:val="1"/>
      <w:marLeft w:val="0"/>
      <w:marRight w:val="0"/>
      <w:marTop w:val="0"/>
      <w:marBottom w:val="0"/>
      <w:divBdr>
        <w:top w:val="none" w:sz="0" w:space="0" w:color="auto"/>
        <w:left w:val="none" w:sz="0" w:space="0" w:color="auto"/>
        <w:bottom w:val="none" w:sz="0" w:space="0" w:color="auto"/>
        <w:right w:val="none" w:sz="0" w:space="0" w:color="auto"/>
      </w:divBdr>
      <w:divsChild>
        <w:div w:id="392389744">
          <w:marLeft w:val="-225"/>
          <w:marRight w:val="-225"/>
          <w:marTop w:val="0"/>
          <w:marBottom w:val="0"/>
          <w:divBdr>
            <w:top w:val="none" w:sz="0" w:space="0" w:color="auto"/>
            <w:left w:val="none" w:sz="0" w:space="0" w:color="auto"/>
            <w:bottom w:val="none" w:sz="0" w:space="0" w:color="auto"/>
            <w:right w:val="none" w:sz="0" w:space="0" w:color="auto"/>
          </w:divBdr>
        </w:div>
        <w:div w:id="1364551539">
          <w:marLeft w:val="-225"/>
          <w:marRight w:val="-225"/>
          <w:marTop w:val="0"/>
          <w:marBottom w:val="0"/>
          <w:divBdr>
            <w:top w:val="none" w:sz="0" w:space="0" w:color="auto"/>
            <w:left w:val="none" w:sz="0" w:space="0" w:color="auto"/>
            <w:bottom w:val="none" w:sz="0" w:space="0" w:color="auto"/>
            <w:right w:val="none" w:sz="0" w:space="0" w:color="auto"/>
          </w:divBdr>
          <w:divsChild>
            <w:div w:id="1727727508">
              <w:marLeft w:val="0"/>
              <w:marRight w:val="0"/>
              <w:marTop w:val="0"/>
              <w:marBottom w:val="0"/>
              <w:divBdr>
                <w:top w:val="none" w:sz="0" w:space="0" w:color="auto"/>
                <w:left w:val="none" w:sz="0" w:space="0" w:color="auto"/>
                <w:bottom w:val="none" w:sz="0" w:space="0" w:color="auto"/>
                <w:right w:val="none" w:sz="0" w:space="0" w:color="auto"/>
              </w:divBdr>
              <w:divsChild>
                <w:div w:id="182597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817781">
      <w:bodyDiv w:val="1"/>
      <w:marLeft w:val="0"/>
      <w:marRight w:val="0"/>
      <w:marTop w:val="0"/>
      <w:marBottom w:val="0"/>
      <w:divBdr>
        <w:top w:val="none" w:sz="0" w:space="0" w:color="auto"/>
        <w:left w:val="none" w:sz="0" w:space="0" w:color="auto"/>
        <w:bottom w:val="none" w:sz="0" w:space="0" w:color="auto"/>
        <w:right w:val="none" w:sz="0" w:space="0" w:color="auto"/>
      </w:divBdr>
      <w:divsChild>
        <w:div w:id="598761251">
          <w:marLeft w:val="-150"/>
          <w:marRight w:val="-150"/>
          <w:marTop w:val="0"/>
          <w:marBottom w:val="0"/>
          <w:divBdr>
            <w:top w:val="none" w:sz="0" w:space="0" w:color="auto"/>
            <w:left w:val="none" w:sz="0" w:space="0" w:color="auto"/>
            <w:bottom w:val="none" w:sz="0" w:space="0" w:color="auto"/>
            <w:right w:val="none" w:sz="0" w:space="0" w:color="auto"/>
          </w:divBdr>
          <w:divsChild>
            <w:div w:id="304168808">
              <w:marLeft w:val="0"/>
              <w:marRight w:val="0"/>
              <w:marTop w:val="0"/>
              <w:marBottom w:val="0"/>
              <w:divBdr>
                <w:top w:val="none" w:sz="0" w:space="0" w:color="auto"/>
                <w:left w:val="none" w:sz="0" w:space="0" w:color="auto"/>
                <w:bottom w:val="none" w:sz="0" w:space="0" w:color="auto"/>
                <w:right w:val="none" w:sz="0" w:space="0" w:color="auto"/>
              </w:divBdr>
              <w:divsChild>
                <w:div w:id="1120732611">
                  <w:marLeft w:val="0"/>
                  <w:marRight w:val="0"/>
                  <w:marTop w:val="0"/>
                  <w:marBottom w:val="0"/>
                  <w:divBdr>
                    <w:top w:val="none" w:sz="0" w:space="0" w:color="auto"/>
                    <w:left w:val="none" w:sz="0" w:space="0" w:color="auto"/>
                    <w:bottom w:val="none" w:sz="0" w:space="0" w:color="auto"/>
                    <w:right w:val="none" w:sz="0" w:space="0" w:color="auto"/>
                  </w:divBdr>
                  <w:divsChild>
                    <w:div w:id="58276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501542">
              <w:marLeft w:val="0"/>
              <w:marRight w:val="0"/>
              <w:marTop w:val="0"/>
              <w:marBottom w:val="0"/>
              <w:divBdr>
                <w:top w:val="none" w:sz="0" w:space="0" w:color="auto"/>
                <w:left w:val="none" w:sz="0" w:space="0" w:color="auto"/>
                <w:bottom w:val="none" w:sz="0" w:space="0" w:color="auto"/>
                <w:right w:val="none" w:sz="0" w:space="0" w:color="auto"/>
              </w:divBdr>
              <w:divsChild>
                <w:div w:id="64031472">
                  <w:marLeft w:val="0"/>
                  <w:marRight w:val="0"/>
                  <w:marTop w:val="0"/>
                  <w:marBottom w:val="0"/>
                  <w:divBdr>
                    <w:top w:val="none" w:sz="0" w:space="0" w:color="auto"/>
                    <w:left w:val="none" w:sz="0" w:space="0" w:color="auto"/>
                    <w:bottom w:val="none" w:sz="0" w:space="0" w:color="auto"/>
                    <w:right w:val="none" w:sz="0" w:space="0" w:color="auto"/>
                  </w:divBdr>
                  <w:divsChild>
                    <w:div w:id="653021967">
                      <w:marLeft w:val="0"/>
                      <w:marRight w:val="0"/>
                      <w:marTop w:val="0"/>
                      <w:marBottom w:val="450"/>
                      <w:divBdr>
                        <w:top w:val="none" w:sz="0" w:space="0" w:color="auto"/>
                        <w:left w:val="none" w:sz="0" w:space="0" w:color="auto"/>
                        <w:bottom w:val="none" w:sz="0" w:space="0" w:color="auto"/>
                        <w:right w:val="none" w:sz="0" w:space="0" w:color="auto"/>
                      </w:divBdr>
                    </w:div>
                    <w:div w:id="1132675538">
                      <w:marLeft w:val="0"/>
                      <w:marRight w:val="0"/>
                      <w:marTop w:val="0"/>
                      <w:marBottom w:val="0"/>
                      <w:divBdr>
                        <w:top w:val="none" w:sz="0" w:space="0" w:color="auto"/>
                        <w:left w:val="none" w:sz="0" w:space="0" w:color="auto"/>
                        <w:bottom w:val="none" w:sz="0" w:space="0" w:color="auto"/>
                        <w:right w:val="none" w:sz="0" w:space="0" w:color="auto"/>
                      </w:divBdr>
                      <w:divsChild>
                        <w:div w:id="41459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063935">
          <w:marLeft w:val="-150"/>
          <w:marRight w:val="-150"/>
          <w:marTop w:val="0"/>
          <w:marBottom w:val="0"/>
          <w:divBdr>
            <w:top w:val="none" w:sz="0" w:space="0" w:color="auto"/>
            <w:left w:val="none" w:sz="0" w:space="0" w:color="auto"/>
            <w:bottom w:val="none" w:sz="0" w:space="0" w:color="auto"/>
            <w:right w:val="none" w:sz="0" w:space="0" w:color="auto"/>
          </w:divBdr>
          <w:divsChild>
            <w:div w:id="347484009">
              <w:marLeft w:val="0"/>
              <w:marRight w:val="0"/>
              <w:marTop w:val="0"/>
              <w:marBottom w:val="0"/>
              <w:divBdr>
                <w:top w:val="none" w:sz="0" w:space="0" w:color="auto"/>
                <w:left w:val="none" w:sz="0" w:space="0" w:color="auto"/>
                <w:bottom w:val="none" w:sz="0" w:space="0" w:color="auto"/>
                <w:right w:val="none" w:sz="0" w:space="0" w:color="auto"/>
              </w:divBdr>
              <w:divsChild>
                <w:div w:id="133564590">
                  <w:marLeft w:val="0"/>
                  <w:marRight w:val="0"/>
                  <w:marTop w:val="0"/>
                  <w:marBottom w:val="0"/>
                  <w:divBdr>
                    <w:top w:val="none" w:sz="0" w:space="0" w:color="auto"/>
                    <w:left w:val="none" w:sz="0" w:space="0" w:color="auto"/>
                    <w:bottom w:val="none" w:sz="0" w:space="0" w:color="auto"/>
                    <w:right w:val="none" w:sz="0" w:space="0" w:color="auto"/>
                  </w:divBdr>
                  <w:divsChild>
                    <w:div w:id="966735813">
                      <w:marLeft w:val="0"/>
                      <w:marRight w:val="0"/>
                      <w:marTop w:val="0"/>
                      <w:marBottom w:val="0"/>
                      <w:divBdr>
                        <w:top w:val="none" w:sz="0" w:space="0" w:color="auto"/>
                        <w:left w:val="none" w:sz="0" w:space="0" w:color="auto"/>
                        <w:bottom w:val="none" w:sz="0" w:space="0" w:color="auto"/>
                        <w:right w:val="none" w:sz="0" w:space="0" w:color="auto"/>
                      </w:divBdr>
                    </w:div>
                    <w:div w:id="1553806034">
                      <w:marLeft w:val="0"/>
                      <w:marRight w:val="0"/>
                      <w:marTop w:val="0"/>
                      <w:marBottom w:val="0"/>
                      <w:divBdr>
                        <w:top w:val="none" w:sz="0" w:space="0" w:color="auto"/>
                        <w:left w:val="none" w:sz="0" w:space="0" w:color="auto"/>
                        <w:bottom w:val="none" w:sz="0" w:space="0" w:color="auto"/>
                        <w:right w:val="none" w:sz="0" w:space="0" w:color="auto"/>
                      </w:divBdr>
                      <w:divsChild>
                        <w:div w:id="127613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83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2969">
      <w:bodyDiv w:val="1"/>
      <w:marLeft w:val="0"/>
      <w:marRight w:val="0"/>
      <w:marTop w:val="0"/>
      <w:marBottom w:val="0"/>
      <w:divBdr>
        <w:top w:val="none" w:sz="0" w:space="0" w:color="auto"/>
        <w:left w:val="none" w:sz="0" w:space="0" w:color="auto"/>
        <w:bottom w:val="none" w:sz="0" w:space="0" w:color="auto"/>
        <w:right w:val="none" w:sz="0" w:space="0" w:color="auto"/>
      </w:divBdr>
      <w:divsChild>
        <w:div w:id="888299969">
          <w:marLeft w:val="0"/>
          <w:marRight w:val="0"/>
          <w:marTop w:val="0"/>
          <w:marBottom w:val="0"/>
          <w:divBdr>
            <w:top w:val="none" w:sz="0" w:space="0" w:color="auto"/>
            <w:left w:val="none" w:sz="0" w:space="0" w:color="auto"/>
            <w:bottom w:val="none" w:sz="0" w:space="0" w:color="auto"/>
            <w:right w:val="none" w:sz="0" w:space="0" w:color="auto"/>
          </w:divBdr>
          <w:divsChild>
            <w:div w:id="782846305">
              <w:marLeft w:val="0"/>
              <w:marRight w:val="0"/>
              <w:marTop w:val="0"/>
              <w:marBottom w:val="0"/>
              <w:divBdr>
                <w:top w:val="none" w:sz="0" w:space="0" w:color="auto"/>
                <w:left w:val="none" w:sz="0" w:space="0" w:color="auto"/>
                <w:bottom w:val="none" w:sz="0" w:space="0" w:color="auto"/>
                <w:right w:val="none" w:sz="0" w:space="0" w:color="auto"/>
              </w:divBdr>
            </w:div>
            <w:div w:id="1349284593">
              <w:marLeft w:val="0"/>
              <w:marRight w:val="0"/>
              <w:marTop w:val="0"/>
              <w:marBottom w:val="0"/>
              <w:divBdr>
                <w:top w:val="none" w:sz="0" w:space="0" w:color="auto"/>
                <w:left w:val="none" w:sz="0" w:space="0" w:color="auto"/>
                <w:bottom w:val="none" w:sz="0" w:space="0" w:color="auto"/>
                <w:right w:val="none" w:sz="0" w:space="0" w:color="auto"/>
              </w:divBdr>
              <w:divsChild>
                <w:div w:id="41291365">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802337859">
          <w:marLeft w:val="0"/>
          <w:marRight w:val="0"/>
          <w:marTop w:val="0"/>
          <w:marBottom w:val="75"/>
          <w:divBdr>
            <w:top w:val="none" w:sz="0" w:space="0" w:color="auto"/>
            <w:left w:val="none" w:sz="0" w:space="0" w:color="auto"/>
            <w:bottom w:val="none" w:sz="0" w:space="0" w:color="auto"/>
            <w:right w:val="none" w:sz="0" w:space="0" w:color="auto"/>
          </w:divBdr>
        </w:div>
      </w:divsChild>
    </w:div>
    <w:div w:id="1454251595">
      <w:bodyDiv w:val="1"/>
      <w:marLeft w:val="0"/>
      <w:marRight w:val="0"/>
      <w:marTop w:val="0"/>
      <w:marBottom w:val="0"/>
      <w:divBdr>
        <w:top w:val="none" w:sz="0" w:space="0" w:color="auto"/>
        <w:left w:val="none" w:sz="0" w:space="0" w:color="auto"/>
        <w:bottom w:val="none" w:sz="0" w:space="0" w:color="auto"/>
        <w:right w:val="none" w:sz="0" w:space="0" w:color="auto"/>
      </w:divBdr>
      <w:divsChild>
        <w:div w:id="924336201">
          <w:marLeft w:val="0"/>
          <w:marRight w:val="0"/>
          <w:marTop w:val="0"/>
          <w:marBottom w:val="0"/>
          <w:divBdr>
            <w:top w:val="none" w:sz="0" w:space="0" w:color="auto"/>
            <w:left w:val="none" w:sz="0" w:space="0" w:color="auto"/>
            <w:bottom w:val="none" w:sz="0" w:space="0" w:color="auto"/>
            <w:right w:val="none" w:sz="0" w:space="0" w:color="auto"/>
          </w:divBdr>
          <w:divsChild>
            <w:div w:id="755319570">
              <w:marLeft w:val="0"/>
              <w:marRight w:val="0"/>
              <w:marTop w:val="0"/>
              <w:marBottom w:val="225"/>
              <w:divBdr>
                <w:top w:val="none" w:sz="0" w:space="0" w:color="auto"/>
                <w:left w:val="none" w:sz="0" w:space="0" w:color="auto"/>
                <w:bottom w:val="none" w:sz="0" w:space="0" w:color="auto"/>
                <w:right w:val="none" w:sz="0" w:space="0" w:color="auto"/>
              </w:divBdr>
            </w:div>
            <w:div w:id="1085348313">
              <w:marLeft w:val="0"/>
              <w:marRight w:val="0"/>
              <w:marTop w:val="0"/>
              <w:marBottom w:val="240"/>
              <w:divBdr>
                <w:top w:val="none" w:sz="0" w:space="0" w:color="auto"/>
                <w:left w:val="none" w:sz="0" w:space="0" w:color="auto"/>
                <w:bottom w:val="none" w:sz="0" w:space="0" w:color="auto"/>
                <w:right w:val="none" w:sz="0" w:space="0" w:color="auto"/>
              </w:divBdr>
              <w:divsChild>
                <w:div w:id="1855486572">
                  <w:marLeft w:val="60"/>
                  <w:marRight w:val="0"/>
                  <w:marTop w:val="0"/>
                  <w:marBottom w:val="0"/>
                  <w:divBdr>
                    <w:top w:val="none" w:sz="0" w:space="0" w:color="auto"/>
                    <w:left w:val="none" w:sz="0" w:space="0" w:color="auto"/>
                    <w:bottom w:val="none" w:sz="0" w:space="0" w:color="auto"/>
                    <w:right w:val="none" w:sz="0" w:space="0" w:color="auto"/>
                  </w:divBdr>
                </w:div>
                <w:div w:id="208741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911305">
          <w:marLeft w:val="0"/>
          <w:marRight w:val="0"/>
          <w:marTop w:val="0"/>
          <w:marBottom w:val="315"/>
          <w:divBdr>
            <w:top w:val="none" w:sz="0" w:space="0" w:color="auto"/>
            <w:left w:val="none" w:sz="0" w:space="0" w:color="auto"/>
            <w:bottom w:val="none" w:sz="0" w:space="0" w:color="auto"/>
            <w:right w:val="none" w:sz="0" w:space="0" w:color="auto"/>
          </w:divBdr>
          <w:divsChild>
            <w:div w:id="2088185237">
              <w:marLeft w:val="0"/>
              <w:marRight w:val="0"/>
              <w:marTop w:val="0"/>
              <w:marBottom w:val="0"/>
              <w:divBdr>
                <w:top w:val="none" w:sz="0" w:space="0" w:color="auto"/>
                <w:left w:val="none" w:sz="0" w:space="0" w:color="auto"/>
                <w:bottom w:val="none" w:sz="0" w:space="0" w:color="auto"/>
                <w:right w:val="none" w:sz="0" w:space="0" w:color="auto"/>
              </w:divBdr>
              <w:divsChild>
                <w:div w:id="54471099">
                  <w:marLeft w:val="180"/>
                  <w:marRight w:val="0"/>
                  <w:marTop w:val="0"/>
                  <w:marBottom w:val="0"/>
                  <w:divBdr>
                    <w:top w:val="none" w:sz="0" w:space="0" w:color="auto"/>
                    <w:left w:val="none" w:sz="0" w:space="0" w:color="auto"/>
                    <w:bottom w:val="none" w:sz="0" w:space="0" w:color="auto"/>
                    <w:right w:val="none" w:sz="0" w:space="0" w:color="auto"/>
                  </w:divBdr>
                </w:div>
                <w:div w:id="916356040">
                  <w:marLeft w:val="180"/>
                  <w:marRight w:val="0"/>
                  <w:marTop w:val="0"/>
                  <w:marBottom w:val="0"/>
                  <w:divBdr>
                    <w:top w:val="none" w:sz="0" w:space="0" w:color="auto"/>
                    <w:left w:val="none" w:sz="0" w:space="0" w:color="auto"/>
                    <w:bottom w:val="none" w:sz="0" w:space="0" w:color="auto"/>
                    <w:right w:val="none" w:sz="0" w:space="0" w:color="auto"/>
                  </w:divBdr>
                </w:div>
                <w:div w:id="1269122167">
                  <w:marLeft w:val="180"/>
                  <w:marRight w:val="0"/>
                  <w:marTop w:val="0"/>
                  <w:marBottom w:val="0"/>
                  <w:divBdr>
                    <w:top w:val="none" w:sz="0" w:space="0" w:color="auto"/>
                    <w:left w:val="none" w:sz="0" w:space="0" w:color="auto"/>
                    <w:bottom w:val="none" w:sz="0" w:space="0" w:color="auto"/>
                    <w:right w:val="none" w:sz="0" w:space="0" w:color="auto"/>
                  </w:divBdr>
                </w:div>
                <w:div w:id="1415274418">
                  <w:marLeft w:val="180"/>
                  <w:marRight w:val="0"/>
                  <w:marTop w:val="0"/>
                  <w:marBottom w:val="0"/>
                  <w:divBdr>
                    <w:top w:val="none" w:sz="0" w:space="0" w:color="auto"/>
                    <w:left w:val="none" w:sz="0" w:space="0" w:color="auto"/>
                    <w:bottom w:val="none" w:sz="0" w:space="0" w:color="auto"/>
                    <w:right w:val="none" w:sz="0" w:space="0" w:color="auto"/>
                  </w:divBdr>
                </w:div>
                <w:div w:id="1805465676">
                  <w:marLeft w:val="180"/>
                  <w:marRight w:val="0"/>
                  <w:marTop w:val="0"/>
                  <w:marBottom w:val="0"/>
                  <w:divBdr>
                    <w:top w:val="none" w:sz="0" w:space="0" w:color="auto"/>
                    <w:left w:val="none" w:sz="0" w:space="0" w:color="auto"/>
                    <w:bottom w:val="none" w:sz="0" w:space="0" w:color="auto"/>
                    <w:right w:val="none" w:sz="0" w:space="0" w:color="auto"/>
                  </w:divBdr>
                </w:div>
                <w:div w:id="184223416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905212392">
          <w:marLeft w:val="0"/>
          <w:marRight w:val="0"/>
          <w:marTop w:val="315"/>
          <w:marBottom w:val="0"/>
          <w:divBdr>
            <w:top w:val="none" w:sz="0" w:space="0" w:color="auto"/>
            <w:left w:val="none" w:sz="0" w:space="0" w:color="auto"/>
            <w:bottom w:val="none" w:sz="0" w:space="0" w:color="auto"/>
            <w:right w:val="none" w:sz="0" w:space="0" w:color="auto"/>
          </w:divBdr>
          <w:divsChild>
            <w:div w:id="33445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14306">
      <w:bodyDiv w:val="1"/>
      <w:marLeft w:val="0"/>
      <w:marRight w:val="0"/>
      <w:marTop w:val="0"/>
      <w:marBottom w:val="0"/>
      <w:divBdr>
        <w:top w:val="none" w:sz="0" w:space="0" w:color="auto"/>
        <w:left w:val="none" w:sz="0" w:space="0" w:color="auto"/>
        <w:bottom w:val="none" w:sz="0" w:space="0" w:color="auto"/>
        <w:right w:val="none" w:sz="0" w:space="0" w:color="auto"/>
      </w:divBdr>
      <w:divsChild>
        <w:div w:id="1299844616">
          <w:marLeft w:val="-150"/>
          <w:marRight w:val="-150"/>
          <w:marTop w:val="0"/>
          <w:marBottom w:val="0"/>
          <w:divBdr>
            <w:top w:val="none" w:sz="0" w:space="0" w:color="auto"/>
            <w:left w:val="none" w:sz="0" w:space="0" w:color="auto"/>
            <w:bottom w:val="none" w:sz="0" w:space="0" w:color="auto"/>
            <w:right w:val="none" w:sz="0" w:space="0" w:color="auto"/>
          </w:divBdr>
          <w:divsChild>
            <w:div w:id="91581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85872">
      <w:bodyDiv w:val="1"/>
      <w:marLeft w:val="0"/>
      <w:marRight w:val="0"/>
      <w:marTop w:val="0"/>
      <w:marBottom w:val="0"/>
      <w:divBdr>
        <w:top w:val="none" w:sz="0" w:space="0" w:color="auto"/>
        <w:left w:val="none" w:sz="0" w:space="0" w:color="auto"/>
        <w:bottom w:val="none" w:sz="0" w:space="0" w:color="auto"/>
        <w:right w:val="none" w:sz="0" w:space="0" w:color="auto"/>
      </w:divBdr>
      <w:divsChild>
        <w:div w:id="850069139">
          <w:marLeft w:val="0"/>
          <w:marRight w:val="0"/>
          <w:marTop w:val="0"/>
          <w:marBottom w:val="0"/>
          <w:divBdr>
            <w:top w:val="single" w:sz="2" w:space="0" w:color="E5E7EB"/>
            <w:left w:val="single" w:sz="2" w:space="0" w:color="E5E7EB"/>
            <w:bottom w:val="single" w:sz="2" w:space="0" w:color="E5E7EB"/>
            <w:right w:val="single" w:sz="2" w:space="0" w:color="E5E7EB"/>
          </w:divBdr>
        </w:div>
        <w:div w:id="9174050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54906114">
      <w:bodyDiv w:val="1"/>
      <w:marLeft w:val="0"/>
      <w:marRight w:val="0"/>
      <w:marTop w:val="0"/>
      <w:marBottom w:val="0"/>
      <w:divBdr>
        <w:top w:val="none" w:sz="0" w:space="0" w:color="auto"/>
        <w:left w:val="none" w:sz="0" w:space="0" w:color="auto"/>
        <w:bottom w:val="none" w:sz="0" w:space="0" w:color="auto"/>
        <w:right w:val="none" w:sz="0" w:space="0" w:color="auto"/>
      </w:divBdr>
    </w:div>
    <w:div w:id="1455641007">
      <w:bodyDiv w:val="1"/>
      <w:marLeft w:val="0"/>
      <w:marRight w:val="0"/>
      <w:marTop w:val="0"/>
      <w:marBottom w:val="0"/>
      <w:divBdr>
        <w:top w:val="none" w:sz="0" w:space="0" w:color="auto"/>
        <w:left w:val="none" w:sz="0" w:space="0" w:color="auto"/>
        <w:bottom w:val="none" w:sz="0" w:space="0" w:color="auto"/>
        <w:right w:val="none" w:sz="0" w:space="0" w:color="auto"/>
      </w:divBdr>
      <w:divsChild>
        <w:div w:id="1148519076">
          <w:marLeft w:val="-225"/>
          <w:marRight w:val="-225"/>
          <w:marTop w:val="0"/>
          <w:marBottom w:val="0"/>
          <w:divBdr>
            <w:top w:val="none" w:sz="0" w:space="0" w:color="auto"/>
            <w:left w:val="none" w:sz="0" w:space="0" w:color="auto"/>
            <w:bottom w:val="none" w:sz="0" w:space="0" w:color="auto"/>
            <w:right w:val="none" w:sz="0" w:space="0" w:color="auto"/>
          </w:divBdr>
        </w:div>
      </w:divsChild>
    </w:div>
    <w:div w:id="1457142979">
      <w:bodyDiv w:val="1"/>
      <w:marLeft w:val="0"/>
      <w:marRight w:val="0"/>
      <w:marTop w:val="0"/>
      <w:marBottom w:val="0"/>
      <w:divBdr>
        <w:top w:val="none" w:sz="0" w:space="0" w:color="auto"/>
        <w:left w:val="none" w:sz="0" w:space="0" w:color="auto"/>
        <w:bottom w:val="none" w:sz="0" w:space="0" w:color="auto"/>
        <w:right w:val="none" w:sz="0" w:space="0" w:color="auto"/>
      </w:divBdr>
      <w:divsChild>
        <w:div w:id="1856383445">
          <w:marLeft w:val="0"/>
          <w:marRight w:val="0"/>
          <w:marTop w:val="0"/>
          <w:marBottom w:val="0"/>
          <w:divBdr>
            <w:top w:val="none" w:sz="0" w:space="0" w:color="auto"/>
            <w:left w:val="none" w:sz="0" w:space="0" w:color="auto"/>
            <w:bottom w:val="none" w:sz="0" w:space="0" w:color="auto"/>
            <w:right w:val="none" w:sz="0" w:space="0" w:color="auto"/>
          </w:divBdr>
        </w:div>
      </w:divsChild>
    </w:div>
    <w:div w:id="1457676172">
      <w:bodyDiv w:val="1"/>
      <w:marLeft w:val="0"/>
      <w:marRight w:val="0"/>
      <w:marTop w:val="0"/>
      <w:marBottom w:val="0"/>
      <w:divBdr>
        <w:top w:val="none" w:sz="0" w:space="0" w:color="auto"/>
        <w:left w:val="none" w:sz="0" w:space="0" w:color="auto"/>
        <w:bottom w:val="none" w:sz="0" w:space="0" w:color="auto"/>
        <w:right w:val="none" w:sz="0" w:space="0" w:color="auto"/>
      </w:divBdr>
      <w:divsChild>
        <w:div w:id="611861274">
          <w:marLeft w:val="-150"/>
          <w:marRight w:val="-150"/>
          <w:marTop w:val="0"/>
          <w:marBottom w:val="0"/>
          <w:divBdr>
            <w:top w:val="none" w:sz="0" w:space="0" w:color="auto"/>
            <w:left w:val="none" w:sz="0" w:space="0" w:color="auto"/>
            <w:bottom w:val="none" w:sz="0" w:space="0" w:color="auto"/>
            <w:right w:val="none" w:sz="0" w:space="0" w:color="auto"/>
          </w:divBdr>
          <w:divsChild>
            <w:div w:id="1792551670">
              <w:marLeft w:val="0"/>
              <w:marRight w:val="0"/>
              <w:marTop w:val="0"/>
              <w:marBottom w:val="0"/>
              <w:divBdr>
                <w:top w:val="none" w:sz="0" w:space="0" w:color="auto"/>
                <w:left w:val="none" w:sz="0" w:space="0" w:color="auto"/>
                <w:bottom w:val="none" w:sz="0" w:space="0" w:color="auto"/>
                <w:right w:val="none" w:sz="0" w:space="0" w:color="auto"/>
              </w:divBdr>
              <w:divsChild>
                <w:div w:id="84426510">
                  <w:marLeft w:val="0"/>
                  <w:marRight w:val="0"/>
                  <w:marTop w:val="0"/>
                  <w:marBottom w:val="0"/>
                  <w:divBdr>
                    <w:top w:val="none" w:sz="0" w:space="0" w:color="auto"/>
                    <w:left w:val="none" w:sz="0" w:space="0" w:color="auto"/>
                    <w:bottom w:val="none" w:sz="0" w:space="0" w:color="auto"/>
                    <w:right w:val="none" w:sz="0" w:space="0" w:color="auto"/>
                  </w:divBdr>
                  <w:divsChild>
                    <w:div w:id="266740432">
                      <w:marLeft w:val="0"/>
                      <w:marRight w:val="0"/>
                      <w:marTop w:val="0"/>
                      <w:marBottom w:val="0"/>
                      <w:divBdr>
                        <w:top w:val="none" w:sz="0" w:space="0" w:color="auto"/>
                        <w:left w:val="none" w:sz="0" w:space="0" w:color="auto"/>
                        <w:bottom w:val="none" w:sz="0" w:space="0" w:color="auto"/>
                        <w:right w:val="none" w:sz="0" w:space="0" w:color="auto"/>
                      </w:divBdr>
                    </w:div>
                  </w:divsChild>
                </w:div>
                <w:div w:id="135807660">
                  <w:marLeft w:val="0"/>
                  <w:marRight w:val="0"/>
                  <w:marTop w:val="0"/>
                  <w:marBottom w:val="0"/>
                  <w:divBdr>
                    <w:top w:val="none" w:sz="0" w:space="0" w:color="auto"/>
                    <w:left w:val="none" w:sz="0" w:space="0" w:color="auto"/>
                    <w:bottom w:val="none" w:sz="0" w:space="0" w:color="auto"/>
                    <w:right w:val="none" w:sz="0" w:space="0" w:color="auto"/>
                  </w:divBdr>
                  <w:divsChild>
                    <w:div w:id="57909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291917">
          <w:marLeft w:val="-150"/>
          <w:marRight w:val="-150"/>
          <w:marTop w:val="0"/>
          <w:marBottom w:val="0"/>
          <w:divBdr>
            <w:top w:val="none" w:sz="0" w:space="0" w:color="auto"/>
            <w:left w:val="none" w:sz="0" w:space="0" w:color="auto"/>
            <w:bottom w:val="none" w:sz="0" w:space="0" w:color="auto"/>
            <w:right w:val="none" w:sz="0" w:space="0" w:color="auto"/>
          </w:divBdr>
          <w:divsChild>
            <w:div w:id="184053547">
              <w:marLeft w:val="0"/>
              <w:marRight w:val="0"/>
              <w:marTop w:val="0"/>
              <w:marBottom w:val="0"/>
              <w:divBdr>
                <w:top w:val="none" w:sz="0" w:space="0" w:color="auto"/>
                <w:left w:val="none" w:sz="0" w:space="0" w:color="auto"/>
                <w:bottom w:val="none" w:sz="0" w:space="0" w:color="auto"/>
                <w:right w:val="none" w:sz="0" w:space="0" w:color="auto"/>
              </w:divBdr>
              <w:divsChild>
                <w:div w:id="1919291357">
                  <w:marLeft w:val="0"/>
                  <w:marRight w:val="0"/>
                  <w:marTop w:val="0"/>
                  <w:marBottom w:val="0"/>
                  <w:divBdr>
                    <w:top w:val="none" w:sz="0" w:space="0" w:color="auto"/>
                    <w:left w:val="none" w:sz="0" w:space="0" w:color="auto"/>
                    <w:bottom w:val="none" w:sz="0" w:space="0" w:color="auto"/>
                    <w:right w:val="none" w:sz="0" w:space="0" w:color="auto"/>
                  </w:divBdr>
                  <w:divsChild>
                    <w:div w:id="1229923228">
                      <w:marLeft w:val="0"/>
                      <w:marRight w:val="0"/>
                      <w:marTop w:val="0"/>
                      <w:marBottom w:val="0"/>
                      <w:divBdr>
                        <w:top w:val="none" w:sz="0" w:space="0" w:color="auto"/>
                        <w:left w:val="none" w:sz="0" w:space="0" w:color="auto"/>
                        <w:bottom w:val="none" w:sz="0" w:space="0" w:color="auto"/>
                        <w:right w:val="none" w:sz="0" w:space="0" w:color="auto"/>
                      </w:divBdr>
                    </w:div>
                    <w:div w:id="663971119">
                      <w:marLeft w:val="0"/>
                      <w:marRight w:val="0"/>
                      <w:marTop w:val="0"/>
                      <w:marBottom w:val="0"/>
                      <w:divBdr>
                        <w:top w:val="none" w:sz="0" w:space="0" w:color="auto"/>
                        <w:left w:val="none" w:sz="0" w:space="0" w:color="auto"/>
                        <w:bottom w:val="none" w:sz="0" w:space="0" w:color="auto"/>
                        <w:right w:val="none" w:sz="0" w:space="0" w:color="auto"/>
                      </w:divBdr>
                      <w:divsChild>
                        <w:div w:id="1728800045">
                          <w:marLeft w:val="0"/>
                          <w:marRight w:val="0"/>
                          <w:marTop w:val="0"/>
                          <w:marBottom w:val="0"/>
                          <w:divBdr>
                            <w:top w:val="none" w:sz="0" w:space="0" w:color="auto"/>
                            <w:left w:val="none" w:sz="0" w:space="0" w:color="auto"/>
                            <w:bottom w:val="none" w:sz="0" w:space="0" w:color="auto"/>
                            <w:right w:val="none" w:sz="0" w:space="0" w:color="auto"/>
                          </w:divBdr>
                          <w:divsChild>
                            <w:div w:id="811099810">
                              <w:marLeft w:val="0"/>
                              <w:marRight w:val="0"/>
                              <w:marTop w:val="0"/>
                              <w:marBottom w:val="0"/>
                              <w:divBdr>
                                <w:top w:val="none" w:sz="0" w:space="0" w:color="auto"/>
                                <w:left w:val="none" w:sz="0" w:space="0" w:color="auto"/>
                                <w:bottom w:val="none" w:sz="0" w:space="0" w:color="auto"/>
                                <w:right w:val="none" w:sz="0" w:space="0" w:color="auto"/>
                              </w:divBdr>
                            </w:div>
                            <w:div w:id="1141385489">
                              <w:marLeft w:val="0"/>
                              <w:marRight w:val="0"/>
                              <w:marTop w:val="0"/>
                              <w:marBottom w:val="0"/>
                              <w:divBdr>
                                <w:top w:val="none" w:sz="0" w:space="0" w:color="auto"/>
                                <w:left w:val="none" w:sz="0" w:space="0" w:color="auto"/>
                                <w:bottom w:val="none" w:sz="0" w:space="0" w:color="auto"/>
                                <w:right w:val="none" w:sz="0" w:space="0" w:color="auto"/>
                              </w:divBdr>
                            </w:div>
                            <w:div w:id="256641054">
                              <w:marLeft w:val="0"/>
                              <w:marRight w:val="0"/>
                              <w:marTop w:val="0"/>
                              <w:marBottom w:val="0"/>
                              <w:divBdr>
                                <w:top w:val="none" w:sz="0" w:space="0" w:color="auto"/>
                                <w:left w:val="none" w:sz="0" w:space="0" w:color="auto"/>
                                <w:bottom w:val="none" w:sz="0" w:space="0" w:color="auto"/>
                                <w:right w:val="none" w:sz="0" w:space="0" w:color="auto"/>
                              </w:divBdr>
                            </w:div>
                            <w:div w:id="1131560505">
                              <w:marLeft w:val="0"/>
                              <w:marRight w:val="0"/>
                              <w:marTop w:val="0"/>
                              <w:marBottom w:val="0"/>
                              <w:divBdr>
                                <w:top w:val="none" w:sz="0" w:space="0" w:color="auto"/>
                                <w:left w:val="none" w:sz="0" w:space="0" w:color="auto"/>
                                <w:bottom w:val="none" w:sz="0" w:space="0" w:color="auto"/>
                                <w:right w:val="none" w:sz="0" w:space="0" w:color="auto"/>
                              </w:divBdr>
                            </w:div>
                            <w:div w:id="115502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000075">
              <w:marLeft w:val="0"/>
              <w:marRight w:val="0"/>
              <w:marTop w:val="0"/>
              <w:marBottom w:val="0"/>
              <w:divBdr>
                <w:top w:val="none" w:sz="0" w:space="0" w:color="auto"/>
                <w:left w:val="none" w:sz="0" w:space="0" w:color="auto"/>
                <w:bottom w:val="none" w:sz="0" w:space="0" w:color="auto"/>
                <w:right w:val="none" w:sz="0" w:space="0" w:color="auto"/>
              </w:divBdr>
              <w:divsChild>
                <w:div w:id="1898855123">
                  <w:marLeft w:val="0"/>
                  <w:marRight w:val="0"/>
                  <w:marTop w:val="0"/>
                  <w:marBottom w:val="0"/>
                  <w:divBdr>
                    <w:top w:val="none" w:sz="0" w:space="0" w:color="auto"/>
                    <w:left w:val="none" w:sz="0" w:space="0" w:color="auto"/>
                    <w:bottom w:val="none" w:sz="0" w:space="0" w:color="auto"/>
                    <w:right w:val="none" w:sz="0" w:space="0" w:color="auto"/>
                  </w:divBdr>
                  <w:divsChild>
                    <w:div w:id="1493449268">
                      <w:marLeft w:val="0"/>
                      <w:marRight w:val="0"/>
                      <w:marTop w:val="0"/>
                      <w:marBottom w:val="0"/>
                      <w:divBdr>
                        <w:top w:val="none" w:sz="0" w:space="0" w:color="auto"/>
                        <w:left w:val="none" w:sz="0" w:space="0" w:color="auto"/>
                        <w:bottom w:val="none" w:sz="0" w:space="0" w:color="auto"/>
                        <w:right w:val="none" w:sz="0" w:space="0" w:color="auto"/>
                      </w:divBdr>
                      <w:divsChild>
                        <w:div w:id="1094202694">
                          <w:marLeft w:val="0"/>
                          <w:marRight w:val="0"/>
                          <w:marTop w:val="0"/>
                          <w:marBottom w:val="0"/>
                          <w:divBdr>
                            <w:top w:val="none" w:sz="0" w:space="0" w:color="auto"/>
                            <w:left w:val="none" w:sz="0" w:space="0" w:color="auto"/>
                            <w:bottom w:val="none" w:sz="0" w:space="0" w:color="auto"/>
                            <w:right w:val="none" w:sz="0" w:space="0" w:color="auto"/>
                          </w:divBdr>
                        </w:div>
                      </w:divsChild>
                    </w:div>
                    <w:div w:id="571044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57678406">
      <w:bodyDiv w:val="1"/>
      <w:marLeft w:val="0"/>
      <w:marRight w:val="0"/>
      <w:marTop w:val="0"/>
      <w:marBottom w:val="0"/>
      <w:divBdr>
        <w:top w:val="none" w:sz="0" w:space="0" w:color="auto"/>
        <w:left w:val="none" w:sz="0" w:space="0" w:color="auto"/>
        <w:bottom w:val="none" w:sz="0" w:space="0" w:color="auto"/>
        <w:right w:val="none" w:sz="0" w:space="0" w:color="auto"/>
      </w:divBdr>
      <w:divsChild>
        <w:div w:id="7563075">
          <w:marLeft w:val="0"/>
          <w:marRight w:val="0"/>
          <w:marTop w:val="0"/>
          <w:marBottom w:val="0"/>
          <w:divBdr>
            <w:top w:val="none" w:sz="0" w:space="0" w:color="auto"/>
            <w:left w:val="none" w:sz="0" w:space="0" w:color="auto"/>
            <w:bottom w:val="none" w:sz="0" w:space="0" w:color="auto"/>
            <w:right w:val="none" w:sz="0" w:space="0" w:color="auto"/>
          </w:divBdr>
          <w:divsChild>
            <w:div w:id="551114968">
              <w:marLeft w:val="0"/>
              <w:marRight w:val="0"/>
              <w:marTop w:val="0"/>
              <w:marBottom w:val="0"/>
              <w:divBdr>
                <w:top w:val="none" w:sz="0" w:space="0" w:color="auto"/>
                <w:left w:val="none" w:sz="0" w:space="0" w:color="auto"/>
                <w:bottom w:val="none" w:sz="0" w:space="0" w:color="auto"/>
                <w:right w:val="none" w:sz="0" w:space="0" w:color="auto"/>
              </w:divBdr>
              <w:divsChild>
                <w:div w:id="4207464">
                  <w:marLeft w:val="0"/>
                  <w:marRight w:val="0"/>
                  <w:marTop w:val="0"/>
                  <w:marBottom w:val="0"/>
                  <w:divBdr>
                    <w:top w:val="none" w:sz="0" w:space="0" w:color="auto"/>
                    <w:left w:val="none" w:sz="0" w:space="0" w:color="auto"/>
                    <w:bottom w:val="none" w:sz="0" w:space="0" w:color="auto"/>
                    <w:right w:val="none" w:sz="0" w:space="0" w:color="auto"/>
                  </w:divBdr>
                  <w:divsChild>
                    <w:div w:id="233861678">
                      <w:marLeft w:val="0"/>
                      <w:marRight w:val="0"/>
                      <w:marTop w:val="0"/>
                      <w:marBottom w:val="0"/>
                      <w:divBdr>
                        <w:top w:val="none" w:sz="0" w:space="0" w:color="auto"/>
                        <w:left w:val="none" w:sz="0" w:space="0" w:color="auto"/>
                        <w:bottom w:val="none" w:sz="0" w:space="0" w:color="auto"/>
                        <w:right w:val="none" w:sz="0" w:space="0" w:color="auto"/>
                      </w:divBdr>
                      <w:divsChild>
                        <w:div w:id="1551575253">
                          <w:marLeft w:val="0"/>
                          <w:marRight w:val="0"/>
                          <w:marTop w:val="0"/>
                          <w:marBottom w:val="0"/>
                          <w:divBdr>
                            <w:top w:val="none" w:sz="0" w:space="0" w:color="auto"/>
                            <w:left w:val="none" w:sz="0" w:space="0" w:color="auto"/>
                            <w:bottom w:val="none" w:sz="0" w:space="0" w:color="auto"/>
                            <w:right w:val="none" w:sz="0" w:space="0" w:color="auto"/>
                          </w:divBdr>
                          <w:divsChild>
                            <w:div w:id="381445443">
                              <w:marLeft w:val="0"/>
                              <w:marRight w:val="0"/>
                              <w:marTop w:val="0"/>
                              <w:marBottom w:val="0"/>
                              <w:divBdr>
                                <w:top w:val="none" w:sz="0" w:space="0" w:color="auto"/>
                                <w:left w:val="none" w:sz="0" w:space="0" w:color="auto"/>
                                <w:bottom w:val="none" w:sz="0" w:space="0" w:color="auto"/>
                                <w:right w:val="none" w:sz="0" w:space="0" w:color="auto"/>
                              </w:divBdr>
                              <w:divsChild>
                                <w:div w:id="268121173">
                                  <w:marLeft w:val="0"/>
                                  <w:marRight w:val="0"/>
                                  <w:marTop w:val="0"/>
                                  <w:marBottom w:val="0"/>
                                  <w:divBdr>
                                    <w:top w:val="none" w:sz="0" w:space="0" w:color="auto"/>
                                    <w:left w:val="none" w:sz="0" w:space="0" w:color="auto"/>
                                    <w:bottom w:val="none" w:sz="0" w:space="0" w:color="auto"/>
                                    <w:right w:val="none" w:sz="0" w:space="0" w:color="auto"/>
                                  </w:divBdr>
                                  <w:divsChild>
                                    <w:div w:id="967054184">
                                      <w:marLeft w:val="0"/>
                                      <w:marRight w:val="0"/>
                                      <w:marTop w:val="0"/>
                                      <w:marBottom w:val="0"/>
                                      <w:divBdr>
                                        <w:top w:val="none" w:sz="0" w:space="0" w:color="auto"/>
                                        <w:left w:val="none" w:sz="0" w:space="0" w:color="auto"/>
                                        <w:bottom w:val="none" w:sz="0" w:space="0" w:color="auto"/>
                                        <w:right w:val="none" w:sz="0" w:space="0" w:color="auto"/>
                                      </w:divBdr>
                                      <w:divsChild>
                                        <w:div w:id="496501024">
                                          <w:marLeft w:val="0"/>
                                          <w:marRight w:val="0"/>
                                          <w:marTop w:val="150"/>
                                          <w:marBottom w:val="0"/>
                                          <w:divBdr>
                                            <w:top w:val="none" w:sz="0" w:space="0" w:color="auto"/>
                                            <w:left w:val="none" w:sz="0" w:space="0" w:color="auto"/>
                                            <w:bottom w:val="none" w:sz="0" w:space="0" w:color="auto"/>
                                            <w:right w:val="none" w:sz="0" w:space="0" w:color="auto"/>
                                          </w:divBdr>
                                        </w:div>
                                        <w:div w:id="58754604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2039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031779">
                  <w:marLeft w:val="0"/>
                  <w:marRight w:val="0"/>
                  <w:marTop w:val="0"/>
                  <w:marBottom w:val="0"/>
                  <w:divBdr>
                    <w:top w:val="none" w:sz="0" w:space="0" w:color="auto"/>
                    <w:left w:val="none" w:sz="0" w:space="0" w:color="auto"/>
                    <w:bottom w:val="none" w:sz="0" w:space="0" w:color="auto"/>
                    <w:right w:val="none" w:sz="0" w:space="0" w:color="auto"/>
                  </w:divBdr>
                  <w:divsChild>
                    <w:div w:id="1365246822">
                      <w:marLeft w:val="0"/>
                      <w:marRight w:val="0"/>
                      <w:marTop w:val="0"/>
                      <w:marBottom w:val="0"/>
                      <w:divBdr>
                        <w:top w:val="none" w:sz="0" w:space="0" w:color="auto"/>
                        <w:left w:val="none" w:sz="0" w:space="0" w:color="auto"/>
                        <w:bottom w:val="none" w:sz="0" w:space="0" w:color="auto"/>
                        <w:right w:val="none" w:sz="0" w:space="0" w:color="auto"/>
                      </w:divBdr>
                      <w:divsChild>
                        <w:div w:id="125219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391759">
              <w:marLeft w:val="0"/>
              <w:marRight w:val="0"/>
              <w:marTop w:val="0"/>
              <w:marBottom w:val="0"/>
              <w:divBdr>
                <w:top w:val="none" w:sz="0" w:space="0" w:color="auto"/>
                <w:left w:val="none" w:sz="0" w:space="0" w:color="auto"/>
                <w:bottom w:val="none" w:sz="0" w:space="0" w:color="auto"/>
                <w:right w:val="none" w:sz="0" w:space="0" w:color="auto"/>
              </w:divBdr>
              <w:divsChild>
                <w:div w:id="1336228403">
                  <w:marLeft w:val="0"/>
                  <w:marRight w:val="0"/>
                  <w:marTop w:val="0"/>
                  <w:marBottom w:val="0"/>
                  <w:divBdr>
                    <w:top w:val="none" w:sz="0" w:space="0" w:color="auto"/>
                    <w:left w:val="none" w:sz="0" w:space="0" w:color="auto"/>
                    <w:bottom w:val="none" w:sz="0" w:space="0" w:color="auto"/>
                    <w:right w:val="none" w:sz="0" w:space="0" w:color="auto"/>
                  </w:divBdr>
                  <w:divsChild>
                    <w:div w:id="274335393">
                      <w:marLeft w:val="0"/>
                      <w:marRight w:val="0"/>
                      <w:marTop w:val="0"/>
                      <w:marBottom w:val="0"/>
                      <w:divBdr>
                        <w:top w:val="single" w:sz="6" w:space="4" w:color="FFFFFF"/>
                        <w:left w:val="single" w:sz="6" w:space="4" w:color="FFFFFF"/>
                        <w:bottom w:val="single" w:sz="6" w:space="4" w:color="FFFFFF"/>
                        <w:right w:val="single" w:sz="6" w:space="4" w:color="FFFFFF"/>
                      </w:divBdr>
                    </w:div>
                  </w:divsChild>
                </w:div>
              </w:divsChild>
            </w:div>
            <w:div w:id="1475833574">
              <w:marLeft w:val="0"/>
              <w:marRight w:val="0"/>
              <w:marTop w:val="0"/>
              <w:marBottom w:val="0"/>
              <w:divBdr>
                <w:top w:val="none" w:sz="0" w:space="0" w:color="auto"/>
                <w:left w:val="none" w:sz="0" w:space="0" w:color="auto"/>
                <w:bottom w:val="none" w:sz="0" w:space="0" w:color="auto"/>
                <w:right w:val="none" w:sz="0" w:space="0" w:color="auto"/>
              </w:divBdr>
            </w:div>
          </w:divsChild>
        </w:div>
        <w:div w:id="653410775">
          <w:marLeft w:val="0"/>
          <w:marRight w:val="0"/>
          <w:marTop w:val="0"/>
          <w:marBottom w:val="0"/>
          <w:divBdr>
            <w:top w:val="none" w:sz="0" w:space="0" w:color="auto"/>
            <w:left w:val="none" w:sz="0" w:space="0" w:color="auto"/>
            <w:bottom w:val="none" w:sz="0" w:space="0" w:color="auto"/>
            <w:right w:val="none" w:sz="0" w:space="0" w:color="auto"/>
          </w:divBdr>
        </w:div>
      </w:divsChild>
    </w:div>
    <w:div w:id="1458989504">
      <w:bodyDiv w:val="1"/>
      <w:marLeft w:val="0"/>
      <w:marRight w:val="0"/>
      <w:marTop w:val="0"/>
      <w:marBottom w:val="0"/>
      <w:divBdr>
        <w:top w:val="none" w:sz="0" w:space="0" w:color="auto"/>
        <w:left w:val="none" w:sz="0" w:space="0" w:color="auto"/>
        <w:bottom w:val="none" w:sz="0" w:space="0" w:color="auto"/>
        <w:right w:val="none" w:sz="0" w:space="0" w:color="auto"/>
      </w:divBdr>
      <w:divsChild>
        <w:div w:id="303512340">
          <w:marLeft w:val="0"/>
          <w:marRight w:val="0"/>
          <w:marTop w:val="0"/>
          <w:marBottom w:val="450"/>
          <w:divBdr>
            <w:top w:val="none" w:sz="0" w:space="0" w:color="auto"/>
            <w:left w:val="single" w:sz="36" w:space="23" w:color="1F1F1F"/>
            <w:bottom w:val="none" w:sz="0" w:space="0" w:color="auto"/>
            <w:right w:val="none" w:sz="0" w:space="0" w:color="auto"/>
          </w:divBdr>
          <w:divsChild>
            <w:div w:id="564998375">
              <w:marLeft w:val="-225"/>
              <w:marRight w:val="-225"/>
              <w:marTop w:val="0"/>
              <w:marBottom w:val="0"/>
              <w:divBdr>
                <w:top w:val="none" w:sz="0" w:space="0" w:color="auto"/>
                <w:left w:val="none" w:sz="0" w:space="0" w:color="auto"/>
                <w:bottom w:val="none" w:sz="0" w:space="0" w:color="auto"/>
                <w:right w:val="none" w:sz="0" w:space="0" w:color="auto"/>
              </w:divBdr>
            </w:div>
          </w:divsChild>
        </w:div>
        <w:div w:id="579995020">
          <w:marLeft w:val="0"/>
          <w:marRight w:val="0"/>
          <w:marTop w:val="0"/>
          <w:marBottom w:val="105"/>
          <w:divBdr>
            <w:top w:val="none" w:sz="0" w:space="0" w:color="auto"/>
            <w:left w:val="none" w:sz="0" w:space="0" w:color="auto"/>
            <w:bottom w:val="none" w:sz="0" w:space="0" w:color="auto"/>
            <w:right w:val="none" w:sz="0" w:space="0" w:color="auto"/>
          </w:divBdr>
          <w:divsChild>
            <w:div w:id="1098140485">
              <w:marLeft w:val="-225"/>
              <w:marRight w:val="-225"/>
              <w:marTop w:val="0"/>
              <w:marBottom w:val="0"/>
              <w:divBdr>
                <w:top w:val="none" w:sz="0" w:space="0" w:color="auto"/>
                <w:left w:val="none" w:sz="0" w:space="0" w:color="auto"/>
                <w:bottom w:val="none" w:sz="0" w:space="0" w:color="auto"/>
                <w:right w:val="none" w:sz="0" w:space="0" w:color="auto"/>
              </w:divBdr>
              <w:divsChild>
                <w:div w:id="196545148">
                  <w:marLeft w:val="0"/>
                  <w:marRight w:val="0"/>
                  <w:marTop w:val="0"/>
                  <w:marBottom w:val="0"/>
                  <w:divBdr>
                    <w:top w:val="none" w:sz="0" w:space="0" w:color="auto"/>
                    <w:left w:val="none" w:sz="0" w:space="0" w:color="auto"/>
                    <w:bottom w:val="none" w:sz="0" w:space="0" w:color="auto"/>
                    <w:right w:val="none" w:sz="0" w:space="0" w:color="auto"/>
                  </w:divBdr>
                  <w:divsChild>
                    <w:div w:id="594174176">
                      <w:marLeft w:val="-225"/>
                      <w:marRight w:val="-225"/>
                      <w:marTop w:val="0"/>
                      <w:marBottom w:val="0"/>
                      <w:divBdr>
                        <w:top w:val="none" w:sz="0" w:space="0" w:color="auto"/>
                        <w:left w:val="none" w:sz="0" w:space="0" w:color="auto"/>
                        <w:bottom w:val="none" w:sz="0" w:space="0" w:color="auto"/>
                        <w:right w:val="none" w:sz="0" w:space="0" w:color="auto"/>
                      </w:divBdr>
                      <w:divsChild>
                        <w:div w:id="10003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028743">
      <w:bodyDiv w:val="1"/>
      <w:marLeft w:val="0"/>
      <w:marRight w:val="0"/>
      <w:marTop w:val="0"/>
      <w:marBottom w:val="0"/>
      <w:divBdr>
        <w:top w:val="none" w:sz="0" w:space="0" w:color="auto"/>
        <w:left w:val="none" w:sz="0" w:space="0" w:color="auto"/>
        <w:bottom w:val="none" w:sz="0" w:space="0" w:color="auto"/>
        <w:right w:val="none" w:sz="0" w:space="0" w:color="auto"/>
      </w:divBdr>
      <w:divsChild>
        <w:div w:id="1931966576">
          <w:marLeft w:val="0"/>
          <w:marRight w:val="0"/>
          <w:marTop w:val="0"/>
          <w:marBottom w:val="0"/>
          <w:divBdr>
            <w:top w:val="none" w:sz="0" w:space="0" w:color="auto"/>
            <w:left w:val="none" w:sz="0" w:space="0" w:color="auto"/>
            <w:bottom w:val="none" w:sz="0" w:space="0" w:color="auto"/>
            <w:right w:val="none" w:sz="0" w:space="0" w:color="auto"/>
          </w:divBdr>
          <w:divsChild>
            <w:div w:id="958026288">
              <w:marLeft w:val="0"/>
              <w:marRight w:val="0"/>
              <w:marTop w:val="0"/>
              <w:marBottom w:val="0"/>
              <w:divBdr>
                <w:top w:val="none" w:sz="0" w:space="0" w:color="auto"/>
                <w:left w:val="none" w:sz="0" w:space="0" w:color="auto"/>
                <w:bottom w:val="none" w:sz="0" w:space="0" w:color="auto"/>
                <w:right w:val="none" w:sz="0" w:space="0" w:color="auto"/>
              </w:divBdr>
            </w:div>
            <w:div w:id="1418552737">
              <w:marLeft w:val="0"/>
              <w:marRight w:val="0"/>
              <w:marTop w:val="0"/>
              <w:marBottom w:val="0"/>
              <w:divBdr>
                <w:top w:val="none" w:sz="0" w:space="0" w:color="auto"/>
                <w:left w:val="none" w:sz="0" w:space="0" w:color="auto"/>
                <w:bottom w:val="none" w:sz="0" w:space="0" w:color="auto"/>
                <w:right w:val="none" w:sz="0" w:space="0" w:color="auto"/>
              </w:divBdr>
              <w:divsChild>
                <w:div w:id="1475832021">
                  <w:marLeft w:val="0"/>
                  <w:marRight w:val="0"/>
                  <w:marTop w:val="0"/>
                  <w:marBottom w:val="0"/>
                  <w:divBdr>
                    <w:top w:val="none" w:sz="0" w:space="0" w:color="auto"/>
                    <w:left w:val="none" w:sz="0" w:space="0" w:color="auto"/>
                    <w:bottom w:val="none" w:sz="0" w:space="0" w:color="auto"/>
                    <w:right w:val="none" w:sz="0" w:space="0" w:color="auto"/>
                  </w:divBdr>
                  <w:divsChild>
                    <w:div w:id="37862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803564">
          <w:marLeft w:val="0"/>
          <w:marRight w:val="0"/>
          <w:marTop w:val="0"/>
          <w:marBottom w:val="0"/>
          <w:divBdr>
            <w:top w:val="none" w:sz="0" w:space="0" w:color="auto"/>
            <w:left w:val="none" w:sz="0" w:space="0" w:color="auto"/>
            <w:bottom w:val="none" w:sz="0" w:space="0" w:color="auto"/>
            <w:right w:val="none" w:sz="0" w:space="0" w:color="auto"/>
          </w:divBdr>
          <w:divsChild>
            <w:div w:id="13992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64824">
      <w:bodyDiv w:val="1"/>
      <w:marLeft w:val="0"/>
      <w:marRight w:val="0"/>
      <w:marTop w:val="0"/>
      <w:marBottom w:val="0"/>
      <w:divBdr>
        <w:top w:val="none" w:sz="0" w:space="0" w:color="auto"/>
        <w:left w:val="none" w:sz="0" w:space="0" w:color="auto"/>
        <w:bottom w:val="none" w:sz="0" w:space="0" w:color="auto"/>
        <w:right w:val="none" w:sz="0" w:space="0" w:color="auto"/>
      </w:divBdr>
      <w:divsChild>
        <w:div w:id="542255467">
          <w:marLeft w:val="-225"/>
          <w:marRight w:val="-225"/>
          <w:marTop w:val="0"/>
          <w:marBottom w:val="0"/>
          <w:divBdr>
            <w:top w:val="none" w:sz="0" w:space="0" w:color="auto"/>
            <w:left w:val="none" w:sz="0" w:space="0" w:color="auto"/>
            <w:bottom w:val="none" w:sz="0" w:space="0" w:color="auto"/>
            <w:right w:val="none" w:sz="0" w:space="0" w:color="auto"/>
          </w:divBdr>
        </w:div>
        <w:div w:id="1409305447">
          <w:marLeft w:val="-225"/>
          <w:marRight w:val="-225"/>
          <w:marTop w:val="0"/>
          <w:marBottom w:val="0"/>
          <w:divBdr>
            <w:top w:val="none" w:sz="0" w:space="0" w:color="auto"/>
            <w:left w:val="none" w:sz="0" w:space="0" w:color="auto"/>
            <w:bottom w:val="none" w:sz="0" w:space="0" w:color="auto"/>
            <w:right w:val="none" w:sz="0" w:space="0" w:color="auto"/>
          </w:divBdr>
          <w:divsChild>
            <w:div w:id="810707747">
              <w:marLeft w:val="0"/>
              <w:marRight w:val="0"/>
              <w:marTop w:val="0"/>
              <w:marBottom w:val="0"/>
              <w:divBdr>
                <w:top w:val="none" w:sz="0" w:space="0" w:color="auto"/>
                <w:left w:val="none" w:sz="0" w:space="0" w:color="auto"/>
                <w:bottom w:val="none" w:sz="0" w:space="0" w:color="auto"/>
                <w:right w:val="none" w:sz="0" w:space="0" w:color="auto"/>
              </w:divBdr>
              <w:divsChild>
                <w:div w:id="564533741">
                  <w:marLeft w:val="0"/>
                  <w:marRight w:val="0"/>
                  <w:marTop w:val="0"/>
                  <w:marBottom w:val="0"/>
                  <w:divBdr>
                    <w:top w:val="none" w:sz="0" w:space="0" w:color="auto"/>
                    <w:left w:val="none" w:sz="0" w:space="0" w:color="auto"/>
                    <w:bottom w:val="none" w:sz="0" w:space="0" w:color="auto"/>
                    <w:right w:val="none" w:sz="0" w:space="0" w:color="auto"/>
                  </w:divBdr>
                </w:div>
                <w:div w:id="1327125045">
                  <w:marLeft w:val="0"/>
                  <w:marRight w:val="0"/>
                  <w:marTop w:val="0"/>
                  <w:marBottom w:val="0"/>
                  <w:divBdr>
                    <w:top w:val="none" w:sz="0" w:space="0" w:color="auto"/>
                    <w:left w:val="none" w:sz="0" w:space="0" w:color="auto"/>
                    <w:bottom w:val="none" w:sz="0" w:space="0" w:color="auto"/>
                    <w:right w:val="none" w:sz="0" w:space="0" w:color="auto"/>
                  </w:divBdr>
                </w:div>
                <w:div w:id="13511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538826">
      <w:bodyDiv w:val="1"/>
      <w:marLeft w:val="0"/>
      <w:marRight w:val="0"/>
      <w:marTop w:val="0"/>
      <w:marBottom w:val="0"/>
      <w:divBdr>
        <w:top w:val="none" w:sz="0" w:space="0" w:color="auto"/>
        <w:left w:val="none" w:sz="0" w:space="0" w:color="auto"/>
        <w:bottom w:val="none" w:sz="0" w:space="0" w:color="auto"/>
        <w:right w:val="none" w:sz="0" w:space="0" w:color="auto"/>
      </w:divBdr>
    </w:div>
    <w:div w:id="1460799203">
      <w:bodyDiv w:val="1"/>
      <w:marLeft w:val="0"/>
      <w:marRight w:val="0"/>
      <w:marTop w:val="0"/>
      <w:marBottom w:val="0"/>
      <w:divBdr>
        <w:top w:val="none" w:sz="0" w:space="0" w:color="auto"/>
        <w:left w:val="none" w:sz="0" w:space="0" w:color="auto"/>
        <w:bottom w:val="none" w:sz="0" w:space="0" w:color="auto"/>
        <w:right w:val="none" w:sz="0" w:space="0" w:color="auto"/>
      </w:divBdr>
      <w:divsChild>
        <w:div w:id="1996295007">
          <w:marLeft w:val="-225"/>
          <w:marRight w:val="-225"/>
          <w:marTop w:val="0"/>
          <w:marBottom w:val="0"/>
          <w:divBdr>
            <w:top w:val="none" w:sz="0" w:space="0" w:color="auto"/>
            <w:left w:val="none" w:sz="0" w:space="0" w:color="auto"/>
            <w:bottom w:val="none" w:sz="0" w:space="0" w:color="auto"/>
            <w:right w:val="none" w:sz="0" w:space="0" w:color="auto"/>
          </w:divBdr>
        </w:div>
        <w:div w:id="282420807">
          <w:marLeft w:val="-225"/>
          <w:marRight w:val="-225"/>
          <w:marTop w:val="0"/>
          <w:marBottom w:val="0"/>
          <w:divBdr>
            <w:top w:val="none" w:sz="0" w:space="0" w:color="auto"/>
            <w:left w:val="none" w:sz="0" w:space="0" w:color="auto"/>
            <w:bottom w:val="none" w:sz="0" w:space="0" w:color="auto"/>
            <w:right w:val="none" w:sz="0" w:space="0" w:color="auto"/>
          </w:divBdr>
          <w:divsChild>
            <w:div w:id="1488088062">
              <w:marLeft w:val="0"/>
              <w:marRight w:val="0"/>
              <w:marTop w:val="0"/>
              <w:marBottom w:val="0"/>
              <w:divBdr>
                <w:top w:val="none" w:sz="0" w:space="0" w:color="auto"/>
                <w:left w:val="none" w:sz="0" w:space="0" w:color="auto"/>
                <w:bottom w:val="none" w:sz="0" w:space="0" w:color="auto"/>
                <w:right w:val="none" w:sz="0" w:space="0" w:color="auto"/>
              </w:divBdr>
              <w:divsChild>
                <w:div w:id="162164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53092">
      <w:bodyDiv w:val="1"/>
      <w:marLeft w:val="0"/>
      <w:marRight w:val="0"/>
      <w:marTop w:val="0"/>
      <w:marBottom w:val="0"/>
      <w:divBdr>
        <w:top w:val="none" w:sz="0" w:space="0" w:color="auto"/>
        <w:left w:val="none" w:sz="0" w:space="0" w:color="auto"/>
        <w:bottom w:val="none" w:sz="0" w:space="0" w:color="auto"/>
        <w:right w:val="none" w:sz="0" w:space="0" w:color="auto"/>
      </w:divBdr>
      <w:divsChild>
        <w:div w:id="1035808449">
          <w:marLeft w:val="-150"/>
          <w:marRight w:val="-150"/>
          <w:marTop w:val="0"/>
          <w:marBottom w:val="0"/>
          <w:divBdr>
            <w:top w:val="none" w:sz="0" w:space="0" w:color="auto"/>
            <w:left w:val="none" w:sz="0" w:space="0" w:color="auto"/>
            <w:bottom w:val="none" w:sz="0" w:space="0" w:color="auto"/>
            <w:right w:val="none" w:sz="0" w:space="0" w:color="auto"/>
          </w:divBdr>
          <w:divsChild>
            <w:div w:id="392823152">
              <w:marLeft w:val="0"/>
              <w:marRight w:val="0"/>
              <w:marTop w:val="0"/>
              <w:marBottom w:val="0"/>
              <w:divBdr>
                <w:top w:val="none" w:sz="0" w:space="0" w:color="auto"/>
                <w:left w:val="none" w:sz="0" w:space="0" w:color="auto"/>
                <w:bottom w:val="none" w:sz="0" w:space="0" w:color="auto"/>
                <w:right w:val="none" w:sz="0" w:space="0" w:color="auto"/>
              </w:divBdr>
              <w:divsChild>
                <w:div w:id="901254819">
                  <w:marLeft w:val="0"/>
                  <w:marRight w:val="0"/>
                  <w:marTop w:val="0"/>
                  <w:marBottom w:val="0"/>
                  <w:divBdr>
                    <w:top w:val="none" w:sz="0" w:space="0" w:color="auto"/>
                    <w:left w:val="none" w:sz="0" w:space="0" w:color="auto"/>
                    <w:bottom w:val="none" w:sz="0" w:space="0" w:color="auto"/>
                    <w:right w:val="none" w:sz="0" w:space="0" w:color="auto"/>
                  </w:divBdr>
                  <w:divsChild>
                    <w:div w:id="229123049">
                      <w:marLeft w:val="0"/>
                      <w:marRight w:val="0"/>
                      <w:marTop w:val="0"/>
                      <w:marBottom w:val="0"/>
                      <w:divBdr>
                        <w:top w:val="none" w:sz="0" w:space="0" w:color="auto"/>
                        <w:left w:val="none" w:sz="0" w:space="0" w:color="auto"/>
                        <w:bottom w:val="none" w:sz="0" w:space="0" w:color="auto"/>
                        <w:right w:val="none" w:sz="0" w:space="0" w:color="auto"/>
                      </w:divBdr>
                    </w:div>
                  </w:divsChild>
                </w:div>
                <w:div w:id="957415678">
                  <w:marLeft w:val="0"/>
                  <w:marRight w:val="0"/>
                  <w:marTop w:val="0"/>
                  <w:marBottom w:val="0"/>
                  <w:divBdr>
                    <w:top w:val="none" w:sz="0" w:space="0" w:color="auto"/>
                    <w:left w:val="none" w:sz="0" w:space="0" w:color="auto"/>
                    <w:bottom w:val="none" w:sz="0" w:space="0" w:color="auto"/>
                    <w:right w:val="none" w:sz="0" w:space="0" w:color="auto"/>
                  </w:divBdr>
                  <w:divsChild>
                    <w:div w:id="189876941">
                      <w:marLeft w:val="0"/>
                      <w:marRight w:val="0"/>
                      <w:marTop w:val="0"/>
                      <w:marBottom w:val="0"/>
                      <w:divBdr>
                        <w:top w:val="none" w:sz="0" w:space="0" w:color="auto"/>
                        <w:left w:val="none" w:sz="0" w:space="0" w:color="auto"/>
                        <w:bottom w:val="none" w:sz="0" w:space="0" w:color="auto"/>
                        <w:right w:val="none" w:sz="0" w:space="0" w:color="auto"/>
                      </w:divBdr>
                    </w:div>
                    <w:div w:id="1099447120">
                      <w:marLeft w:val="0"/>
                      <w:marRight w:val="0"/>
                      <w:marTop w:val="0"/>
                      <w:marBottom w:val="0"/>
                      <w:divBdr>
                        <w:top w:val="none" w:sz="0" w:space="0" w:color="auto"/>
                        <w:left w:val="none" w:sz="0" w:space="0" w:color="auto"/>
                        <w:bottom w:val="none" w:sz="0" w:space="0" w:color="auto"/>
                        <w:right w:val="none" w:sz="0" w:space="0" w:color="auto"/>
                      </w:divBdr>
                      <w:divsChild>
                        <w:div w:id="3870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459066">
          <w:marLeft w:val="-150"/>
          <w:marRight w:val="-150"/>
          <w:marTop w:val="0"/>
          <w:marBottom w:val="0"/>
          <w:divBdr>
            <w:top w:val="none" w:sz="0" w:space="0" w:color="auto"/>
            <w:left w:val="none" w:sz="0" w:space="0" w:color="auto"/>
            <w:bottom w:val="none" w:sz="0" w:space="0" w:color="auto"/>
            <w:right w:val="none" w:sz="0" w:space="0" w:color="auto"/>
          </w:divBdr>
          <w:divsChild>
            <w:div w:id="290786080">
              <w:marLeft w:val="0"/>
              <w:marRight w:val="0"/>
              <w:marTop w:val="0"/>
              <w:marBottom w:val="0"/>
              <w:divBdr>
                <w:top w:val="none" w:sz="0" w:space="0" w:color="auto"/>
                <w:left w:val="none" w:sz="0" w:space="0" w:color="auto"/>
                <w:bottom w:val="none" w:sz="0" w:space="0" w:color="auto"/>
                <w:right w:val="none" w:sz="0" w:space="0" w:color="auto"/>
              </w:divBdr>
              <w:divsChild>
                <w:div w:id="719790653">
                  <w:marLeft w:val="0"/>
                  <w:marRight w:val="0"/>
                  <w:marTop w:val="0"/>
                  <w:marBottom w:val="0"/>
                  <w:divBdr>
                    <w:top w:val="none" w:sz="0" w:space="0" w:color="auto"/>
                    <w:left w:val="none" w:sz="0" w:space="0" w:color="auto"/>
                    <w:bottom w:val="none" w:sz="0" w:space="0" w:color="auto"/>
                    <w:right w:val="none" w:sz="0" w:space="0" w:color="auto"/>
                  </w:divBdr>
                  <w:divsChild>
                    <w:div w:id="967004302">
                      <w:marLeft w:val="0"/>
                      <w:marRight w:val="0"/>
                      <w:marTop w:val="0"/>
                      <w:marBottom w:val="0"/>
                      <w:divBdr>
                        <w:top w:val="none" w:sz="0" w:space="0" w:color="auto"/>
                        <w:left w:val="none" w:sz="0" w:space="0" w:color="auto"/>
                        <w:bottom w:val="none" w:sz="0" w:space="0" w:color="auto"/>
                        <w:right w:val="none" w:sz="0" w:space="0" w:color="auto"/>
                      </w:divBdr>
                    </w:div>
                    <w:div w:id="126086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80554">
              <w:marLeft w:val="0"/>
              <w:marRight w:val="0"/>
              <w:marTop w:val="0"/>
              <w:marBottom w:val="0"/>
              <w:divBdr>
                <w:top w:val="none" w:sz="0" w:space="0" w:color="auto"/>
                <w:left w:val="none" w:sz="0" w:space="0" w:color="auto"/>
                <w:bottom w:val="none" w:sz="0" w:space="0" w:color="auto"/>
                <w:right w:val="none" w:sz="0" w:space="0" w:color="auto"/>
              </w:divBdr>
              <w:divsChild>
                <w:div w:id="1125659764">
                  <w:marLeft w:val="0"/>
                  <w:marRight w:val="0"/>
                  <w:marTop w:val="0"/>
                  <w:marBottom w:val="0"/>
                  <w:divBdr>
                    <w:top w:val="none" w:sz="0" w:space="0" w:color="auto"/>
                    <w:left w:val="none" w:sz="0" w:space="0" w:color="auto"/>
                    <w:bottom w:val="none" w:sz="0" w:space="0" w:color="auto"/>
                    <w:right w:val="none" w:sz="0" w:space="0" w:color="auto"/>
                  </w:divBdr>
                  <w:divsChild>
                    <w:div w:id="1382945329">
                      <w:marLeft w:val="0"/>
                      <w:marRight w:val="0"/>
                      <w:marTop w:val="0"/>
                      <w:marBottom w:val="0"/>
                      <w:divBdr>
                        <w:top w:val="none" w:sz="0" w:space="0" w:color="auto"/>
                        <w:left w:val="none" w:sz="0" w:space="0" w:color="auto"/>
                        <w:bottom w:val="none" w:sz="0" w:space="0" w:color="auto"/>
                        <w:right w:val="none" w:sz="0" w:space="0" w:color="auto"/>
                      </w:divBdr>
                      <w:divsChild>
                        <w:div w:id="133040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411636">
      <w:bodyDiv w:val="1"/>
      <w:marLeft w:val="0"/>
      <w:marRight w:val="0"/>
      <w:marTop w:val="0"/>
      <w:marBottom w:val="0"/>
      <w:divBdr>
        <w:top w:val="none" w:sz="0" w:space="0" w:color="auto"/>
        <w:left w:val="none" w:sz="0" w:space="0" w:color="auto"/>
        <w:bottom w:val="none" w:sz="0" w:space="0" w:color="auto"/>
        <w:right w:val="none" w:sz="0" w:space="0" w:color="auto"/>
      </w:divBdr>
      <w:divsChild>
        <w:div w:id="2018382898">
          <w:marLeft w:val="-225"/>
          <w:marRight w:val="-225"/>
          <w:marTop w:val="0"/>
          <w:marBottom w:val="0"/>
          <w:divBdr>
            <w:top w:val="none" w:sz="0" w:space="0" w:color="auto"/>
            <w:left w:val="none" w:sz="0" w:space="0" w:color="auto"/>
            <w:bottom w:val="none" w:sz="0" w:space="0" w:color="auto"/>
            <w:right w:val="none" w:sz="0" w:space="0" w:color="auto"/>
          </w:divBdr>
        </w:div>
        <w:div w:id="289749942">
          <w:marLeft w:val="-225"/>
          <w:marRight w:val="-225"/>
          <w:marTop w:val="0"/>
          <w:marBottom w:val="0"/>
          <w:divBdr>
            <w:top w:val="none" w:sz="0" w:space="0" w:color="auto"/>
            <w:left w:val="none" w:sz="0" w:space="0" w:color="auto"/>
            <w:bottom w:val="none" w:sz="0" w:space="0" w:color="auto"/>
            <w:right w:val="none" w:sz="0" w:space="0" w:color="auto"/>
          </w:divBdr>
          <w:divsChild>
            <w:div w:id="1046951723">
              <w:marLeft w:val="0"/>
              <w:marRight w:val="0"/>
              <w:marTop w:val="0"/>
              <w:marBottom w:val="0"/>
              <w:divBdr>
                <w:top w:val="none" w:sz="0" w:space="0" w:color="auto"/>
                <w:left w:val="none" w:sz="0" w:space="0" w:color="auto"/>
                <w:bottom w:val="none" w:sz="0" w:space="0" w:color="auto"/>
                <w:right w:val="none" w:sz="0" w:space="0" w:color="auto"/>
              </w:divBdr>
              <w:divsChild>
                <w:div w:id="152351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727537">
      <w:bodyDiv w:val="1"/>
      <w:marLeft w:val="0"/>
      <w:marRight w:val="0"/>
      <w:marTop w:val="0"/>
      <w:marBottom w:val="0"/>
      <w:divBdr>
        <w:top w:val="none" w:sz="0" w:space="0" w:color="auto"/>
        <w:left w:val="none" w:sz="0" w:space="0" w:color="auto"/>
        <w:bottom w:val="none" w:sz="0" w:space="0" w:color="auto"/>
        <w:right w:val="none" w:sz="0" w:space="0" w:color="auto"/>
      </w:divBdr>
      <w:divsChild>
        <w:div w:id="1071542305">
          <w:marLeft w:val="0"/>
          <w:marRight w:val="0"/>
          <w:marTop w:val="0"/>
          <w:marBottom w:val="0"/>
          <w:divBdr>
            <w:top w:val="none" w:sz="0" w:space="0" w:color="auto"/>
            <w:left w:val="none" w:sz="0" w:space="0" w:color="auto"/>
            <w:bottom w:val="none" w:sz="0" w:space="0" w:color="auto"/>
            <w:right w:val="none" w:sz="0" w:space="0" w:color="auto"/>
          </w:divBdr>
          <w:divsChild>
            <w:div w:id="1055393741">
              <w:marLeft w:val="0"/>
              <w:marRight w:val="0"/>
              <w:marTop w:val="0"/>
              <w:marBottom w:val="0"/>
              <w:divBdr>
                <w:top w:val="none" w:sz="0" w:space="0" w:color="auto"/>
                <w:left w:val="none" w:sz="0" w:space="0" w:color="auto"/>
                <w:bottom w:val="none" w:sz="0" w:space="0" w:color="auto"/>
                <w:right w:val="none" w:sz="0" w:space="0" w:color="auto"/>
              </w:divBdr>
              <w:divsChild>
                <w:div w:id="10867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90504">
      <w:bodyDiv w:val="1"/>
      <w:marLeft w:val="0"/>
      <w:marRight w:val="0"/>
      <w:marTop w:val="0"/>
      <w:marBottom w:val="0"/>
      <w:divBdr>
        <w:top w:val="none" w:sz="0" w:space="0" w:color="auto"/>
        <w:left w:val="none" w:sz="0" w:space="0" w:color="auto"/>
        <w:bottom w:val="none" w:sz="0" w:space="0" w:color="auto"/>
        <w:right w:val="none" w:sz="0" w:space="0" w:color="auto"/>
      </w:divBdr>
      <w:divsChild>
        <w:div w:id="308942452">
          <w:marLeft w:val="-150"/>
          <w:marRight w:val="-150"/>
          <w:marTop w:val="0"/>
          <w:marBottom w:val="0"/>
          <w:divBdr>
            <w:top w:val="none" w:sz="0" w:space="0" w:color="auto"/>
            <w:left w:val="none" w:sz="0" w:space="0" w:color="auto"/>
            <w:bottom w:val="none" w:sz="0" w:space="0" w:color="auto"/>
            <w:right w:val="none" w:sz="0" w:space="0" w:color="auto"/>
          </w:divBdr>
          <w:divsChild>
            <w:div w:id="888612794">
              <w:marLeft w:val="0"/>
              <w:marRight w:val="0"/>
              <w:marTop w:val="0"/>
              <w:marBottom w:val="0"/>
              <w:divBdr>
                <w:top w:val="none" w:sz="0" w:space="0" w:color="auto"/>
                <w:left w:val="none" w:sz="0" w:space="0" w:color="auto"/>
                <w:bottom w:val="none" w:sz="0" w:space="0" w:color="auto"/>
                <w:right w:val="none" w:sz="0" w:space="0" w:color="auto"/>
              </w:divBdr>
              <w:divsChild>
                <w:div w:id="755713158">
                  <w:marLeft w:val="0"/>
                  <w:marRight w:val="0"/>
                  <w:marTop w:val="0"/>
                  <w:marBottom w:val="0"/>
                  <w:divBdr>
                    <w:top w:val="none" w:sz="0" w:space="0" w:color="auto"/>
                    <w:left w:val="none" w:sz="0" w:space="0" w:color="auto"/>
                    <w:bottom w:val="none" w:sz="0" w:space="0" w:color="auto"/>
                    <w:right w:val="none" w:sz="0" w:space="0" w:color="auto"/>
                  </w:divBdr>
                  <w:divsChild>
                    <w:div w:id="2211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609165">
          <w:marLeft w:val="-150"/>
          <w:marRight w:val="-150"/>
          <w:marTop w:val="0"/>
          <w:marBottom w:val="0"/>
          <w:divBdr>
            <w:top w:val="none" w:sz="0" w:space="0" w:color="auto"/>
            <w:left w:val="none" w:sz="0" w:space="0" w:color="auto"/>
            <w:bottom w:val="none" w:sz="0" w:space="0" w:color="auto"/>
            <w:right w:val="none" w:sz="0" w:space="0" w:color="auto"/>
          </w:divBdr>
          <w:divsChild>
            <w:div w:id="646395188">
              <w:marLeft w:val="0"/>
              <w:marRight w:val="0"/>
              <w:marTop w:val="0"/>
              <w:marBottom w:val="0"/>
              <w:divBdr>
                <w:top w:val="none" w:sz="0" w:space="0" w:color="auto"/>
                <w:left w:val="none" w:sz="0" w:space="0" w:color="auto"/>
                <w:bottom w:val="none" w:sz="0" w:space="0" w:color="auto"/>
                <w:right w:val="none" w:sz="0" w:space="0" w:color="auto"/>
              </w:divBdr>
              <w:divsChild>
                <w:div w:id="124854532">
                  <w:marLeft w:val="0"/>
                  <w:marRight w:val="0"/>
                  <w:marTop w:val="0"/>
                  <w:marBottom w:val="0"/>
                  <w:divBdr>
                    <w:top w:val="none" w:sz="0" w:space="0" w:color="auto"/>
                    <w:left w:val="none" w:sz="0" w:space="0" w:color="auto"/>
                    <w:bottom w:val="none" w:sz="0" w:space="0" w:color="auto"/>
                    <w:right w:val="none" w:sz="0" w:space="0" w:color="auto"/>
                  </w:divBdr>
                  <w:divsChild>
                    <w:div w:id="256983582">
                      <w:marLeft w:val="0"/>
                      <w:marRight w:val="0"/>
                      <w:marTop w:val="0"/>
                      <w:marBottom w:val="450"/>
                      <w:divBdr>
                        <w:top w:val="none" w:sz="0" w:space="0" w:color="auto"/>
                        <w:left w:val="none" w:sz="0" w:space="0" w:color="auto"/>
                        <w:bottom w:val="none" w:sz="0" w:space="0" w:color="auto"/>
                        <w:right w:val="none" w:sz="0" w:space="0" w:color="auto"/>
                      </w:divBdr>
                    </w:div>
                    <w:div w:id="47233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86150">
              <w:marLeft w:val="0"/>
              <w:marRight w:val="0"/>
              <w:marTop w:val="0"/>
              <w:marBottom w:val="0"/>
              <w:divBdr>
                <w:top w:val="none" w:sz="0" w:space="0" w:color="auto"/>
                <w:left w:val="none" w:sz="0" w:space="0" w:color="auto"/>
                <w:bottom w:val="none" w:sz="0" w:space="0" w:color="auto"/>
                <w:right w:val="none" w:sz="0" w:space="0" w:color="auto"/>
              </w:divBdr>
              <w:divsChild>
                <w:div w:id="945502977">
                  <w:marLeft w:val="0"/>
                  <w:marRight w:val="0"/>
                  <w:marTop w:val="0"/>
                  <w:marBottom w:val="0"/>
                  <w:divBdr>
                    <w:top w:val="none" w:sz="0" w:space="0" w:color="auto"/>
                    <w:left w:val="none" w:sz="0" w:space="0" w:color="auto"/>
                    <w:bottom w:val="none" w:sz="0" w:space="0" w:color="auto"/>
                    <w:right w:val="none" w:sz="0" w:space="0" w:color="auto"/>
                  </w:divBdr>
                  <w:divsChild>
                    <w:div w:id="23405542">
                      <w:marLeft w:val="0"/>
                      <w:marRight w:val="0"/>
                      <w:marTop w:val="0"/>
                      <w:marBottom w:val="0"/>
                      <w:divBdr>
                        <w:top w:val="none" w:sz="0" w:space="0" w:color="auto"/>
                        <w:left w:val="none" w:sz="0" w:space="0" w:color="auto"/>
                        <w:bottom w:val="none" w:sz="0" w:space="0" w:color="auto"/>
                        <w:right w:val="none" w:sz="0" w:space="0" w:color="auto"/>
                      </w:divBdr>
                    </w:div>
                    <w:div w:id="1536430246">
                      <w:marLeft w:val="0"/>
                      <w:marRight w:val="0"/>
                      <w:marTop w:val="0"/>
                      <w:marBottom w:val="0"/>
                      <w:divBdr>
                        <w:top w:val="none" w:sz="0" w:space="0" w:color="auto"/>
                        <w:left w:val="none" w:sz="0" w:space="0" w:color="auto"/>
                        <w:bottom w:val="none" w:sz="0" w:space="0" w:color="auto"/>
                        <w:right w:val="none" w:sz="0" w:space="0" w:color="auto"/>
                      </w:divBdr>
                      <w:divsChild>
                        <w:div w:id="898327531">
                          <w:marLeft w:val="0"/>
                          <w:marRight w:val="0"/>
                          <w:marTop w:val="0"/>
                          <w:marBottom w:val="0"/>
                          <w:divBdr>
                            <w:top w:val="none" w:sz="0" w:space="0" w:color="auto"/>
                            <w:left w:val="none" w:sz="0" w:space="0" w:color="auto"/>
                            <w:bottom w:val="none" w:sz="0" w:space="0" w:color="auto"/>
                            <w:right w:val="none" w:sz="0" w:space="0" w:color="auto"/>
                          </w:divBdr>
                          <w:divsChild>
                            <w:div w:id="462580514">
                              <w:marLeft w:val="0"/>
                              <w:marRight w:val="0"/>
                              <w:marTop w:val="0"/>
                              <w:marBottom w:val="0"/>
                              <w:divBdr>
                                <w:top w:val="none" w:sz="0" w:space="0" w:color="auto"/>
                                <w:left w:val="none" w:sz="0" w:space="0" w:color="auto"/>
                                <w:bottom w:val="none" w:sz="0" w:space="0" w:color="auto"/>
                                <w:right w:val="none" w:sz="0" w:space="0" w:color="auto"/>
                              </w:divBdr>
                            </w:div>
                            <w:div w:id="762604005">
                              <w:marLeft w:val="0"/>
                              <w:marRight w:val="0"/>
                              <w:marTop w:val="0"/>
                              <w:marBottom w:val="0"/>
                              <w:divBdr>
                                <w:top w:val="none" w:sz="0" w:space="0" w:color="auto"/>
                                <w:left w:val="none" w:sz="0" w:space="0" w:color="auto"/>
                                <w:bottom w:val="none" w:sz="0" w:space="0" w:color="auto"/>
                                <w:right w:val="none" w:sz="0" w:space="0" w:color="auto"/>
                              </w:divBdr>
                            </w:div>
                            <w:div w:id="1471098541">
                              <w:marLeft w:val="0"/>
                              <w:marRight w:val="0"/>
                              <w:marTop w:val="0"/>
                              <w:marBottom w:val="0"/>
                              <w:divBdr>
                                <w:top w:val="none" w:sz="0" w:space="0" w:color="auto"/>
                                <w:left w:val="none" w:sz="0" w:space="0" w:color="auto"/>
                                <w:bottom w:val="none" w:sz="0" w:space="0" w:color="auto"/>
                                <w:right w:val="none" w:sz="0" w:space="0" w:color="auto"/>
                              </w:divBdr>
                            </w:div>
                            <w:div w:id="147942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386157">
      <w:bodyDiv w:val="1"/>
      <w:marLeft w:val="0"/>
      <w:marRight w:val="0"/>
      <w:marTop w:val="0"/>
      <w:marBottom w:val="0"/>
      <w:divBdr>
        <w:top w:val="none" w:sz="0" w:space="0" w:color="auto"/>
        <w:left w:val="none" w:sz="0" w:space="0" w:color="auto"/>
        <w:bottom w:val="none" w:sz="0" w:space="0" w:color="auto"/>
        <w:right w:val="none" w:sz="0" w:space="0" w:color="auto"/>
      </w:divBdr>
      <w:divsChild>
        <w:div w:id="292252692">
          <w:marLeft w:val="0"/>
          <w:marRight w:val="0"/>
          <w:marTop w:val="0"/>
          <w:marBottom w:val="450"/>
          <w:divBdr>
            <w:top w:val="none" w:sz="0" w:space="0" w:color="auto"/>
            <w:left w:val="none" w:sz="0" w:space="0" w:color="auto"/>
            <w:bottom w:val="single" w:sz="6" w:space="0" w:color="CCCCCC"/>
            <w:right w:val="none" w:sz="0" w:space="0" w:color="auto"/>
          </w:divBdr>
        </w:div>
      </w:divsChild>
    </w:div>
    <w:div w:id="1462920099">
      <w:bodyDiv w:val="1"/>
      <w:marLeft w:val="0"/>
      <w:marRight w:val="0"/>
      <w:marTop w:val="0"/>
      <w:marBottom w:val="0"/>
      <w:divBdr>
        <w:top w:val="none" w:sz="0" w:space="0" w:color="auto"/>
        <w:left w:val="none" w:sz="0" w:space="0" w:color="auto"/>
        <w:bottom w:val="none" w:sz="0" w:space="0" w:color="auto"/>
        <w:right w:val="none" w:sz="0" w:space="0" w:color="auto"/>
      </w:divBdr>
      <w:divsChild>
        <w:div w:id="398477619">
          <w:marLeft w:val="-225"/>
          <w:marRight w:val="-225"/>
          <w:marTop w:val="0"/>
          <w:marBottom w:val="0"/>
          <w:divBdr>
            <w:top w:val="none" w:sz="0" w:space="0" w:color="auto"/>
            <w:left w:val="none" w:sz="0" w:space="0" w:color="auto"/>
            <w:bottom w:val="none" w:sz="0" w:space="0" w:color="auto"/>
            <w:right w:val="none" w:sz="0" w:space="0" w:color="auto"/>
          </w:divBdr>
          <w:divsChild>
            <w:div w:id="1278874052">
              <w:marLeft w:val="0"/>
              <w:marRight w:val="0"/>
              <w:marTop w:val="0"/>
              <w:marBottom w:val="0"/>
              <w:divBdr>
                <w:top w:val="none" w:sz="0" w:space="0" w:color="auto"/>
                <w:left w:val="none" w:sz="0" w:space="0" w:color="auto"/>
                <w:bottom w:val="none" w:sz="0" w:space="0" w:color="auto"/>
                <w:right w:val="none" w:sz="0" w:space="0" w:color="auto"/>
              </w:divBdr>
              <w:divsChild>
                <w:div w:id="45976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642716">
          <w:marLeft w:val="-225"/>
          <w:marRight w:val="-225"/>
          <w:marTop w:val="0"/>
          <w:marBottom w:val="0"/>
          <w:divBdr>
            <w:top w:val="none" w:sz="0" w:space="0" w:color="auto"/>
            <w:left w:val="none" w:sz="0" w:space="0" w:color="auto"/>
            <w:bottom w:val="none" w:sz="0" w:space="0" w:color="auto"/>
            <w:right w:val="none" w:sz="0" w:space="0" w:color="auto"/>
          </w:divBdr>
        </w:div>
      </w:divsChild>
    </w:div>
    <w:div w:id="1463621521">
      <w:bodyDiv w:val="1"/>
      <w:marLeft w:val="0"/>
      <w:marRight w:val="0"/>
      <w:marTop w:val="0"/>
      <w:marBottom w:val="0"/>
      <w:divBdr>
        <w:top w:val="none" w:sz="0" w:space="0" w:color="auto"/>
        <w:left w:val="none" w:sz="0" w:space="0" w:color="auto"/>
        <w:bottom w:val="none" w:sz="0" w:space="0" w:color="auto"/>
        <w:right w:val="none" w:sz="0" w:space="0" w:color="auto"/>
      </w:divBdr>
      <w:divsChild>
        <w:div w:id="386149138">
          <w:marLeft w:val="-225"/>
          <w:marRight w:val="-225"/>
          <w:marTop w:val="0"/>
          <w:marBottom w:val="0"/>
          <w:divBdr>
            <w:top w:val="none" w:sz="0" w:space="0" w:color="auto"/>
            <w:left w:val="none" w:sz="0" w:space="0" w:color="auto"/>
            <w:bottom w:val="none" w:sz="0" w:space="0" w:color="auto"/>
            <w:right w:val="none" w:sz="0" w:space="0" w:color="auto"/>
          </w:divBdr>
          <w:divsChild>
            <w:div w:id="103888860">
              <w:marLeft w:val="0"/>
              <w:marRight w:val="0"/>
              <w:marTop w:val="0"/>
              <w:marBottom w:val="0"/>
              <w:divBdr>
                <w:top w:val="none" w:sz="0" w:space="0" w:color="auto"/>
                <w:left w:val="none" w:sz="0" w:space="0" w:color="auto"/>
                <w:bottom w:val="none" w:sz="0" w:space="0" w:color="auto"/>
                <w:right w:val="none" w:sz="0" w:space="0" w:color="auto"/>
              </w:divBdr>
              <w:divsChild>
                <w:div w:id="197937343">
                  <w:marLeft w:val="0"/>
                  <w:marRight w:val="0"/>
                  <w:marTop w:val="0"/>
                  <w:marBottom w:val="0"/>
                  <w:divBdr>
                    <w:top w:val="none" w:sz="0" w:space="0" w:color="auto"/>
                    <w:left w:val="none" w:sz="0" w:space="0" w:color="auto"/>
                    <w:bottom w:val="none" w:sz="0" w:space="0" w:color="auto"/>
                    <w:right w:val="none" w:sz="0" w:space="0" w:color="auto"/>
                  </w:divBdr>
                </w:div>
                <w:div w:id="40811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468729">
          <w:marLeft w:val="-225"/>
          <w:marRight w:val="-225"/>
          <w:marTop w:val="0"/>
          <w:marBottom w:val="0"/>
          <w:divBdr>
            <w:top w:val="none" w:sz="0" w:space="0" w:color="auto"/>
            <w:left w:val="none" w:sz="0" w:space="0" w:color="auto"/>
            <w:bottom w:val="none" w:sz="0" w:space="0" w:color="auto"/>
            <w:right w:val="none" w:sz="0" w:space="0" w:color="auto"/>
          </w:divBdr>
        </w:div>
      </w:divsChild>
    </w:div>
    <w:div w:id="1464034184">
      <w:bodyDiv w:val="1"/>
      <w:marLeft w:val="0"/>
      <w:marRight w:val="0"/>
      <w:marTop w:val="0"/>
      <w:marBottom w:val="0"/>
      <w:divBdr>
        <w:top w:val="none" w:sz="0" w:space="0" w:color="auto"/>
        <w:left w:val="none" w:sz="0" w:space="0" w:color="auto"/>
        <w:bottom w:val="none" w:sz="0" w:space="0" w:color="auto"/>
        <w:right w:val="none" w:sz="0" w:space="0" w:color="auto"/>
      </w:divBdr>
      <w:divsChild>
        <w:div w:id="530456233">
          <w:marLeft w:val="0"/>
          <w:marRight w:val="0"/>
          <w:marTop w:val="0"/>
          <w:marBottom w:val="0"/>
          <w:divBdr>
            <w:top w:val="none" w:sz="0" w:space="0" w:color="auto"/>
            <w:left w:val="none" w:sz="0" w:space="0" w:color="auto"/>
            <w:bottom w:val="none" w:sz="0" w:space="0" w:color="auto"/>
            <w:right w:val="none" w:sz="0" w:space="0" w:color="auto"/>
          </w:divBdr>
          <w:divsChild>
            <w:div w:id="180303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542706">
      <w:bodyDiv w:val="1"/>
      <w:marLeft w:val="0"/>
      <w:marRight w:val="0"/>
      <w:marTop w:val="0"/>
      <w:marBottom w:val="0"/>
      <w:divBdr>
        <w:top w:val="none" w:sz="0" w:space="0" w:color="auto"/>
        <w:left w:val="none" w:sz="0" w:space="0" w:color="auto"/>
        <w:bottom w:val="none" w:sz="0" w:space="0" w:color="auto"/>
        <w:right w:val="none" w:sz="0" w:space="0" w:color="auto"/>
      </w:divBdr>
    </w:div>
    <w:div w:id="1464736136">
      <w:bodyDiv w:val="1"/>
      <w:marLeft w:val="0"/>
      <w:marRight w:val="0"/>
      <w:marTop w:val="0"/>
      <w:marBottom w:val="0"/>
      <w:divBdr>
        <w:top w:val="none" w:sz="0" w:space="0" w:color="auto"/>
        <w:left w:val="none" w:sz="0" w:space="0" w:color="auto"/>
        <w:bottom w:val="none" w:sz="0" w:space="0" w:color="auto"/>
        <w:right w:val="none" w:sz="0" w:space="0" w:color="auto"/>
      </w:divBdr>
      <w:divsChild>
        <w:div w:id="896358028">
          <w:marLeft w:val="0"/>
          <w:marRight w:val="0"/>
          <w:marTop w:val="0"/>
          <w:marBottom w:val="0"/>
          <w:divBdr>
            <w:top w:val="none" w:sz="0" w:space="0" w:color="auto"/>
            <w:left w:val="none" w:sz="0" w:space="0" w:color="auto"/>
            <w:bottom w:val="none" w:sz="0" w:space="0" w:color="auto"/>
            <w:right w:val="none" w:sz="0" w:space="0" w:color="auto"/>
          </w:divBdr>
          <w:divsChild>
            <w:div w:id="1067845227">
              <w:marLeft w:val="0"/>
              <w:marRight w:val="0"/>
              <w:marTop w:val="0"/>
              <w:marBottom w:val="0"/>
              <w:divBdr>
                <w:top w:val="none" w:sz="0" w:space="0" w:color="auto"/>
                <w:left w:val="none" w:sz="0" w:space="0" w:color="auto"/>
                <w:bottom w:val="none" w:sz="0" w:space="0" w:color="auto"/>
                <w:right w:val="none" w:sz="0" w:space="0" w:color="auto"/>
              </w:divBdr>
              <w:divsChild>
                <w:div w:id="850827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099569084">
          <w:marLeft w:val="0"/>
          <w:marRight w:val="0"/>
          <w:marTop w:val="0"/>
          <w:marBottom w:val="0"/>
          <w:divBdr>
            <w:top w:val="none" w:sz="0" w:space="0" w:color="auto"/>
            <w:left w:val="none" w:sz="0" w:space="0" w:color="auto"/>
            <w:bottom w:val="none" w:sz="0" w:space="0" w:color="auto"/>
            <w:right w:val="none" w:sz="0" w:space="0" w:color="auto"/>
          </w:divBdr>
        </w:div>
      </w:divsChild>
    </w:div>
    <w:div w:id="1465074757">
      <w:bodyDiv w:val="1"/>
      <w:marLeft w:val="0"/>
      <w:marRight w:val="0"/>
      <w:marTop w:val="0"/>
      <w:marBottom w:val="0"/>
      <w:divBdr>
        <w:top w:val="none" w:sz="0" w:space="0" w:color="auto"/>
        <w:left w:val="none" w:sz="0" w:space="0" w:color="auto"/>
        <w:bottom w:val="none" w:sz="0" w:space="0" w:color="auto"/>
        <w:right w:val="none" w:sz="0" w:space="0" w:color="auto"/>
      </w:divBdr>
      <w:divsChild>
        <w:div w:id="660432045">
          <w:marLeft w:val="-150"/>
          <w:marRight w:val="-150"/>
          <w:marTop w:val="0"/>
          <w:marBottom w:val="0"/>
          <w:divBdr>
            <w:top w:val="none" w:sz="0" w:space="0" w:color="auto"/>
            <w:left w:val="none" w:sz="0" w:space="0" w:color="auto"/>
            <w:bottom w:val="none" w:sz="0" w:space="0" w:color="auto"/>
            <w:right w:val="none" w:sz="0" w:space="0" w:color="auto"/>
          </w:divBdr>
          <w:divsChild>
            <w:div w:id="1047486438">
              <w:marLeft w:val="0"/>
              <w:marRight w:val="0"/>
              <w:marTop w:val="0"/>
              <w:marBottom w:val="0"/>
              <w:divBdr>
                <w:top w:val="none" w:sz="0" w:space="0" w:color="auto"/>
                <w:left w:val="none" w:sz="0" w:space="0" w:color="auto"/>
                <w:bottom w:val="none" w:sz="0" w:space="0" w:color="auto"/>
                <w:right w:val="none" w:sz="0" w:space="0" w:color="auto"/>
              </w:divBdr>
              <w:divsChild>
                <w:div w:id="84837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589422">
          <w:marLeft w:val="-150"/>
          <w:marRight w:val="-150"/>
          <w:marTop w:val="0"/>
          <w:marBottom w:val="0"/>
          <w:divBdr>
            <w:top w:val="none" w:sz="0" w:space="0" w:color="auto"/>
            <w:left w:val="none" w:sz="0" w:space="0" w:color="auto"/>
            <w:bottom w:val="none" w:sz="0" w:space="0" w:color="auto"/>
            <w:right w:val="none" w:sz="0" w:space="0" w:color="auto"/>
          </w:divBdr>
          <w:divsChild>
            <w:div w:id="1399398003">
              <w:marLeft w:val="0"/>
              <w:marRight w:val="0"/>
              <w:marTop w:val="0"/>
              <w:marBottom w:val="0"/>
              <w:divBdr>
                <w:top w:val="none" w:sz="0" w:space="0" w:color="auto"/>
                <w:left w:val="none" w:sz="0" w:space="0" w:color="auto"/>
                <w:bottom w:val="none" w:sz="0" w:space="0" w:color="auto"/>
                <w:right w:val="none" w:sz="0" w:space="0" w:color="auto"/>
              </w:divBdr>
              <w:divsChild>
                <w:div w:id="502403012">
                  <w:marLeft w:val="0"/>
                  <w:marRight w:val="0"/>
                  <w:marTop w:val="0"/>
                  <w:marBottom w:val="0"/>
                  <w:divBdr>
                    <w:top w:val="none" w:sz="0" w:space="0" w:color="auto"/>
                    <w:left w:val="none" w:sz="0" w:space="0" w:color="auto"/>
                    <w:bottom w:val="none" w:sz="0" w:space="0" w:color="auto"/>
                    <w:right w:val="none" w:sz="0" w:space="0" w:color="auto"/>
                  </w:divBdr>
                  <w:divsChild>
                    <w:div w:id="126414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077557">
      <w:bodyDiv w:val="1"/>
      <w:marLeft w:val="0"/>
      <w:marRight w:val="0"/>
      <w:marTop w:val="0"/>
      <w:marBottom w:val="0"/>
      <w:divBdr>
        <w:top w:val="none" w:sz="0" w:space="0" w:color="auto"/>
        <w:left w:val="none" w:sz="0" w:space="0" w:color="auto"/>
        <w:bottom w:val="none" w:sz="0" w:space="0" w:color="auto"/>
        <w:right w:val="none" w:sz="0" w:space="0" w:color="auto"/>
      </w:divBdr>
      <w:divsChild>
        <w:div w:id="539442359">
          <w:marLeft w:val="0"/>
          <w:marRight w:val="0"/>
          <w:marTop w:val="0"/>
          <w:marBottom w:val="0"/>
          <w:divBdr>
            <w:top w:val="none" w:sz="0" w:space="0" w:color="auto"/>
            <w:left w:val="none" w:sz="0" w:space="0" w:color="auto"/>
            <w:bottom w:val="none" w:sz="0" w:space="0" w:color="auto"/>
            <w:right w:val="none" w:sz="0" w:space="0" w:color="auto"/>
          </w:divBdr>
          <w:divsChild>
            <w:div w:id="647169689">
              <w:marLeft w:val="3300"/>
              <w:marRight w:val="0"/>
              <w:marTop w:val="0"/>
              <w:marBottom w:val="0"/>
              <w:divBdr>
                <w:top w:val="none" w:sz="0" w:space="0" w:color="auto"/>
                <w:left w:val="none" w:sz="0" w:space="0" w:color="auto"/>
                <w:bottom w:val="none" w:sz="0" w:space="0" w:color="auto"/>
                <w:right w:val="none" w:sz="0" w:space="0" w:color="auto"/>
              </w:divBdr>
            </w:div>
          </w:divsChild>
        </w:div>
        <w:div w:id="1165709731">
          <w:marLeft w:val="0"/>
          <w:marRight w:val="0"/>
          <w:marTop w:val="0"/>
          <w:marBottom w:val="0"/>
          <w:divBdr>
            <w:top w:val="none" w:sz="0" w:space="0" w:color="auto"/>
            <w:left w:val="none" w:sz="0" w:space="0" w:color="auto"/>
            <w:bottom w:val="none" w:sz="0" w:space="0" w:color="auto"/>
            <w:right w:val="none" w:sz="0" w:space="0" w:color="auto"/>
          </w:divBdr>
          <w:divsChild>
            <w:div w:id="61954436">
              <w:marLeft w:val="3300"/>
              <w:marRight w:val="0"/>
              <w:marTop w:val="0"/>
              <w:marBottom w:val="0"/>
              <w:divBdr>
                <w:top w:val="none" w:sz="0" w:space="0" w:color="auto"/>
                <w:left w:val="none" w:sz="0" w:space="0" w:color="auto"/>
                <w:bottom w:val="none" w:sz="0" w:space="0" w:color="auto"/>
                <w:right w:val="none" w:sz="0" w:space="0" w:color="auto"/>
              </w:divBdr>
              <w:divsChild>
                <w:div w:id="1474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83867">
          <w:marLeft w:val="0"/>
          <w:marRight w:val="0"/>
          <w:marTop w:val="0"/>
          <w:marBottom w:val="0"/>
          <w:divBdr>
            <w:top w:val="none" w:sz="0" w:space="0" w:color="auto"/>
            <w:left w:val="none" w:sz="0" w:space="0" w:color="auto"/>
            <w:bottom w:val="none" w:sz="0" w:space="0" w:color="auto"/>
            <w:right w:val="none" w:sz="0" w:space="0" w:color="auto"/>
          </w:divBdr>
          <w:divsChild>
            <w:div w:id="1780025173">
              <w:marLeft w:val="1650"/>
              <w:marRight w:val="0"/>
              <w:marTop w:val="0"/>
              <w:marBottom w:val="0"/>
              <w:divBdr>
                <w:top w:val="none" w:sz="0" w:space="0" w:color="auto"/>
                <w:left w:val="none" w:sz="0" w:space="0" w:color="auto"/>
                <w:bottom w:val="none" w:sz="0" w:space="0" w:color="auto"/>
                <w:right w:val="none" w:sz="0" w:space="0" w:color="auto"/>
              </w:divBdr>
            </w:div>
          </w:divsChild>
        </w:div>
      </w:divsChild>
    </w:div>
    <w:div w:id="1465349599">
      <w:bodyDiv w:val="1"/>
      <w:marLeft w:val="0"/>
      <w:marRight w:val="0"/>
      <w:marTop w:val="0"/>
      <w:marBottom w:val="0"/>
      <w:divBdr>
        <w:top w:val="none" w:sz="0" w:space="0" w:color="auto"/>
        <w:left w:val="none" w:sz="0" w:space="0" w:color="auto"/>
        <w:bottom w:val="none" w:sz="0" w:space="0" w:color="auto"/>
        <w:right w:val="none" w:sz="0" w:space="0" w:color="auto"/>
      </w:divBdr>
      <w:divsChild>
        <w:div w:id="186455090">
          <w:marLeft w:val="-150"/>
          <w:marRight w:val="-150"/>
          <w:marTop w:val="0"/>
          <w:marBottom w:val="0"/>
          <w:divBdr>
            <w:top w:val="none" w:sz="0" w:space="0" w:color="auto"/>
            <w:left w:val="none" w:sz="0" w:space="0" w:color="auto"/>
            <w:bottom w:val="none" w:sz="0" w:space="0" w:color="auto"/>
            <w:right w:val="none" w:sz="0" w:space="0" w:color="auto"/>
          </w:divBdr>
        </w:div>
        <w:div w:id="667174955">
          <w:marLeft w:val="-150"/>
          <w:marRight w:val="-150"/>
          <w:marTop w:val="0"/>
          <w:marBottom w:val="0"/>
          <w:divBdr>
            <w:top w:val="none" w:sz="0" w:space="0" w:color="auto"/>
            <w:left w:val="none" w:sz="0" w:space="0" w:color="auto"/>
            <w:bottom w:val="none" w:sz="0" w:space="0" w:color="auto"/>
            <w:right w:val="none" w:sz="0" w:space="0" w:color="auto"/>
          </w:divBdr>
          <w:divsChild>
            <w:div w:id="166949256">
              <w:marLeft w:val="0"/>
              <w:marRight w:val="0"/>
              <w:marTop w:val="0"/>
              <w:marBottom w:val="0"/>
              <w:divBdr>
                <w:top w:val="none" w:sz="0" w:space="0" w:color="auto"/>
                <w:left w:val="none" w:sz="0" w:space="0" w:color="auto"/>
                <w:bottom w:val="none" w:sz="0" w:space="0" w:color="auto"/>
                <w:right w:val="none" w:sz="0" w:space="0" w:color="auto"/>
              </w:divBdr>
              <w:divsChild>
                <w:div w:id="1363674242">
                  <w:marLeft w:val="0"/>
                  <w:marRight w:val="0"/>
                  <w:marTop w:val="0"/>
                  <w:marBottom w:val="0"/>
                  <w:divBdr>
                    <w:top w:val="none" w:sz="0" w:space="0" w:color="auto"/>
                    <w:left w:val="none" w:sz="0" w:space="0" w:color="auto"/>
                    <w:bottom w:val="none" w:sz="0" w:space="0" w:color="auto"/>
                    <w:right w:val="none" w:sz="0" w:space="0" w:color="auto"/>
                  </w:divBdr>
                  <w:divsChild>
                    <w:div w:id="92781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851669">
      <w:bodyDiv w:val="1"/>
      <w:marLeft w:val="0"/>
      <w:marRight w:val="0"/>
      <w:marTop w:val="0"/>
      <w:marBottom w:val="0"/>
      <w:divBdr>
        <w:top w:val="none" w:sz="0" w:space="0" w:color="auto"/>
        <w:left w:val="none" w:sz="0" w:space="0" w:color="auto"/>
        <w:bottom w:val="none" w:sz="0" w:space="0" w:color="auto"/>
        <w:right w:val="none" w:sz="0" w:space="0" w:color="auto"/>
      </w:divBdr>
      <w:divsChild>
        <w:div w:id="470830472">
          <w:marLeft w:val="-225"/>
          <w:marRight w:val="-225"/>
          <w:marTop w:val="0"/>
          <w:marBottom w:val="0"/>
          <w:divBdr>
            <w:top w:val="none" w:sz="0" w:space="0" w:color="auto"/>
            <w:left w:val="none" w:sz="0" w:space="0" w:color="auto"/>
            <w:bottom w:val="none" w:sz="0" w:space="0" w:color="auto"/>
            <w:right w:val="none" w:sz="0" w:space="0" w:color="auto"/>
          </w:divBdr>
        </w:div>
        <w:div w:id="1789159327">
          <w:marLeft w:val="-225"/>
          <w:marRight w:val="-225"/>
          <w:marTop w:val="0"/>
          <w:marBottom w:val="0"/>
          <w:divBdr>
            <w:top w:val="none" w:sz="0" w:space="0" w:color="auto"/>
            <w:left w:val="none" w:sz="0" w:space="0" w:color="auto"/>
            <w:bottom w:val="none" w:sz="0" w:space="0" w:color="auto"/>
            <w:right w:val="none" w:sz="0" w:space="0" w:color="auto"/>
          </w:divBdr>
          <w:divsChild>
            <w:div w:id="1425765720">
              <w:marLeft w:val="0"/>
              <w:marRight w:val="0"/>
              <w:marTop w:val="0"/>
              <w:marBottom w:val="0"/>
              <w:divBdr>
                <w:top w:val="none" w:sz="0" w:space="0" w:color="auto"/>
                <w:left w:val="none" w:sz="0" w:space="0" w:color="auto"/>
                <w:bottom w:val="none" w:sz="0" w:space="0" w:color="auto"/>
                <w:right w:val="none" w:sz="0" w:space="0" w:color="auto"/>
              </w:divBdr>
              <w:divsChild>
                <w:div w:id="132778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242616">
      <w:bodyDiv w:val="1"/>
      <w:marLeft w:val="0"/>
      <w:marRight w:val="0"/>
      <w:marTop w:val="0"/>
      <w:marBottom w:val="0"/>
      <w:divBdr>
        <w:top w:val="none" w:sz="0" w:space="0" w:color="auto"/>
        <w:left w:val="none" w:sz="0" w:space="0" w:color="auto"/>
        <w:bottom w:val="none" w:sz="0" w:space="0" w:color="auto"/>
        <w:right w:val="none" w:sz="0" w:space="0" w:color="auto"/>
      </w:divBdr>
      <w:divsChild>
        <w:div w:id="915632512">
          <w:marLeft w:val="-150"/>
          <w:marRight w:val="-150"/>
          <w:marTop w:val="0"/>
          <w:marBottom w:val="0"/>
          <w:divBdr>
            <w:top w:val="none" w:sz="0" w:space="0" w:color="auto"/>
            <w:left w:val="none" w:sz="0" w:space="0" w:color="auto"/>
            <w:bottom w:val="none" w:sz="0" w:space="0" w:color="auto"/>
            <w:right w:val="none" w:sz="0" w:space="0" w:color="auto"/>
          </w:divBdr>
        </w:div>
        <w:div w:id="1271662393">
          <w:marLeft w:val="-150"/>
          <w:marRight w:val="-150"/>
          <w:marTop w:val="0"/>
          <w:marBottom w:val="0"/>
          <w:divBdr>
            <w:top w:val="none" w:sz="0" w:space="0" w:color="auto"/>
            <w:left w:val="none" w:sz="0" w:space="0" w:color="auto"/>
            <w:bottom w:val="none" w:sz="0" w:space="0" w:color="auto"/>
            <w:right w:val="none" w:sz="0" w:space="0" w:color="auto"/>
          </w:divBdr>
        </w:div>
      </w:divsChild>
    </w:div>
    <w:div w:id="1466510478">
      <w:bodyDiv w:val="1"/>
      <w:marLeft w:val="0"/>
      <w:marRight w:val="0"/>
      <w:marTop w:val="0"/>
      <w:marBottom w:val="0"/>
      <w:divBdr>
        <w:top w:val="none" w:sz="0" w:space="0" w:color="auto"/>
        <w:left w:val="none" w:sz="0" w:space="0" w:color="auto"/>
        <w:bottom w:val="none" w:sz="0" w:space="0" w:color="auto"/>
        <w:right w:val="none" w:sz="0" w:space="0" w:color="auto"/>
      </w:divBdr>
    </w:div>
    <w:div w:id="1466898668">
      <w:bodyDiv w:val="1"/>
      <w:marLeft w:val="0"/>
      <w:marRight w:val="0"/>
      <w:marTop w:val="0"/>
      <w:marBottom w:val="0"/>
      <w:divBdr>
        <w:top w:val="none" w:sz="0" w:space="0" w:color="auto"/>
        <w:left w:val="none" w:sz="0" w:space="0" w:color="auto"/>
        <w:bottom w:val="none" w:sz="0" w:space="0" w:color="auto"/>
        <w:right w:val="none" w:sz="0" w:space="0" w:color="auto"/>
      </w:divBdr>
      <w:divsChild>
        <w:div w:id="998926352">
          <w:marLeft w:val="-150"/>
          <w:marRight w:val="-150"/>
          <w:marTop w:val="0"/>
          <w:marBottom w:val="0"/>
          <w:divBdr>
            <w:top w:val="none" w:sz="0" w:space="0" w:color="auto"/>
            <w:left w:val="none" w:sz="0" w:space="0" w:color="auto"/>
            <w:bottom w:val="none" w:sz="0" w:space="0" w:color="auto"/>
            <w:right w:val="none" w:sz="0" w:space="0" w:color="auto"/>
          </w:divBdr>
          <w:divsChild>
            <w:div w:id="595096597">
              <w:marLeft w:val="0"/>
              <w:marRight w:val="0"/>
              <w:marTop w:val="0"/>
              <w:marBottom w:val="0"/>
              <w:divBdr>
                <w:top w:val="none" w:sz="0" w:space="0" w:color="auto"/>
                <w:left w:val="none" w:sz="0" w:space="0" w:color="auto"/>
                <w:bottom w:val="none" w:sz="0" w:space="0" w:color="auto"/>
                <w:right w:val="none" w:sz="0" w:space="0" w:color="auto"/>
              </w:divBdr>
              <w:divsChild>
                <w:div w:id="667170630">
                  <w:marLeft w:val="0"/>
                  <w:marRight w:val="0"/>
                  <w:marTop w:val="0"/>
                  <w:marBottom w:val="0"/>
                  <w:divBdr>
                    <w:top w:val="none" w:sz="0" w:space="0" w:color="auto"/>
                    <w:left w:val="none" w:sz="0" w:space="0" w:color="auto"/>
                    <w:bottom w:val="none" w:sz="0" w:space="0" w:color="auto"/>
                    <w:right w:val="none" w:sz="0" w:space="0" w:color="auto"/>
                  </w:divBdr>
                  <w:divsChild>
                    <w:div w:id="1213729468">
                      <w:marLeft w:val="0"/>
                      <w:marRight w:val="0"/>
                      <w:marTop w:val="0"/>
                      <w:marBottom w:val="0"/>
                      <w:divBdr>
                        <w:top w:val="none" w:sz="0" w:space="0" w:color="auto"/>
                        <w:left w:val="none" w:sz="0" w:space="0" w:color="auto"/>
                        <w:bottom w:val="none" w:sz="0" w:space="0" w:color="auto"/>
                        <w:right w:val="none" w:sz="0" w:space="0" w:color="auto"/>
                      </w:divBdr>
                    </w:div>
                    <w:div w:id="144476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17375">
              <w:marLeft w:val="0"/>
              <w:marRight w:val="0"/>
              <w:marTop w:val="0"/>
              <w:marBottom w:val="0"/>
              <w:divBdr>
                <w:top w:val="none" w:sz="0" w:space="0" w:color="auto"/>
                <w:left w:val="none" w:sz="0" w:space="0" w:color="auto"/>
                <w:bottom w:val="none" w:sz="0" w:space="0" w:color="auto"/>
                <w:right w:val="none" w:sz="0" w:space="0" w:color="auto"/>
              </w:divBdr>
              <w:divsChild>
                <w:div w:id="1041632682">
                  <w:marLeft w:val="0"/>
                  <w:marRight w:val="0"/>
                  <w:marTop w:val="0"/>
                  <w:marBottom w:val="0"/>
                  <w:divBdr>
                    <w:top w:val="none" w:sz="0" w:space="0" w:color="auto"/>
                    <w:left w:val="none" w:sz="0" w:space="0" w:color="auto"/>
                    <w:bottom w:val="none" w:sz="0" w:space="0" w:color="auto"/>
                    <w:right w:val="none" w:sz="0" w:space="0" w:color="auto"/>
                  </w:divBdr>
                  <w:divsChild>
                    <w:div w:id="9453095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67089843">
      <w:bodyDiv w:val="1"/>
      <w:marLeft w:val="0"/>
      <w:marRight w:val="0"/>
      <w:marTop w:val="0"/>
      <w:marBottom w:val="0"/>
      <w:divBdr>
        <w:top w:val="none" w:sz="0" w:space="0" w:color="auto"/>
        <w:left w:val="none" w:sz="0" w:space="0" w:color="auto"/>
        <w:bottom w:val="none" w:sz="0" w:space="0" w:color="auto"/>
        <w:right w:val="none" w:sz="0" w:space="0" w:color="auto"/>
      </w:divBdr>
      <w:divsChild>
        <w:div w:id="791242158">
          <w:marLeft w:val="-225"/>
          <w:marRight w:val="-225"/>
          <w:marTop w:val="0"/>
          <w:marBottom w:val="0"/>
          <w:divBdr>
            <w:top w:val="none" w:sz="0" w:space="0" w:color="auto"/>
            <w:left w:val="none" w:sz="0" w:space="0" w:color="auto"/>
            <w:bottom w:val="none" w:sz="0" w:space="0" w:color="auto"/>
            <w:right w:val="none" w:sz="0" w:space="0" w:color="auto"/>
          </w:divBdr>
          <w:divsChild>
            <w:div w:id="1296719309">
              <w:marLeft w:val="0"/>
              <w:marRight w:val="0"/>
              <w:marTop w:val="0"/>
              <w:marBottom w:val="0"/>
              <w:divBdr>
                <w:top w:val="none" w:sz="0" w:space="0" w:color="auto"/>
                <w:left w:val="none" w:sz="0" w:space="0" w:color="auto"/>
                <w:bottom w:val="none" w:sz="0" w:space="0" w:color="auto"/>
                <w:right w:val="none" w:sz="0" w:space="0" w:color="auto"/>
              </w:divBdr>
              <w:divsChild>
                <w:div w:id="775446564">
                  <w:marLeft w:val="0"/>
                  <w:marRight w:val="0"/>
                  <w:marTop w:val="0"/>
                  <w:marBottom w:val="450"/>
                  <w:divBdr>
                    <w:top w:val="none" w:sz="0" w:space="0" w:color="auto"/>
                    <w:left w:val="none" w:sz="0" w:space="0" w:color="auto"/>
                    <w:bottom w:val="none" w:sz="0" w:space="0" w:color="auto"/>
                    <w:right w:val="none" w:sz="0" w:space="0" w:color="auto"/>
                  </w:divBdr>
                  <w:divsChild>
                    <w:div w:id="971447432">
                      <w:marLeft w:val="0"/>
                      <w:marRight w:val="0"/>
                      <w:marTop w:val="0"/>
                      <w:marBottom w:val="0"/>
                      <w:divBdr>
                        <w:top w:val="single" w:sz="6" w:space="0" w:color="DEE2E6"/>
                        <w:left w:val="single" w:sz="6" w:space="0" w:color="DEE2E6"/>
                        <w:bottom w:val="single" w:sz="6" w:space="0" w:color="DEE2E6"/>
                        <w:right w:val="single" w:sz="6" w:space="0" w:color="DEE2E6"/>
                      </w:divBdr>
                      <w:divsChild>
                        <w:div w:id="181235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4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15191">
          <w:marLeft w:val="-225"/>
          <w:marRight w:val="-225"/>
          <w:marTop w:val="0"/>
          <w:marBottom w:val="0"/>
          <w:divBdr>
            <w:top w:val="none" w:sz="0" w:space="0" w:color="auto"/>
            <w:left w:val="none" w:sz="0" w:space="0" w:color="auto"/>
            <w:bottom w:val="none" w:sz="0" w:space="0" w:color="auto"/>
            <w:right w:val="none" w:sz="0" w:space="0" w:color="auto"/>
          </w:divBdr>
        </w:div>
      </w:divsChild>
    </w:div>
    <w:div w:id="1467116595">
      <w:bodyDiv w:val="1"/>
      <w:marLeft w:val="0"/>
      <w:marRight w:val="0"/>
      <w:marTop w:val="0"/>
      <w:marBottom w:val="0"/>
      <w:divBdr>
        <w:top w:val="none" w:sz="0" w:space="0" w:color="auto"/>
        <w:left w:val="none" w:sz="0" w:space="0" w:color="auto"/>
        <w:bottom w:val="none" w:sz="0" w:space="0" w:color="auto"/>
        <w:right w:val="none" w:sz="0" w:space="0" w:color="auto"/>
      </w:divBdr>
      <w:divsChild>
        <w:div w:id="708064412">
          <w:marLeft w:val="0"/>
          <w:marRight w:val="0"/>
          <w:marTop w:val="0"/>
          <w:marBottom w:val="0"/>
          <w:divBdr>
            <w:top w:val="none" w:sz="0" w:space="0" w:color="auto"/>
            <w:left w:val="none" w:sz="0" w:space="0" w:color="auto"/>
            <w:bottom w:val="none" w:sz="0" w:space="0" w:color="auto"/>
            <w:right w:val="none" w:sz="0" w:space="0" w:color="auto"/>
          </w:divBdr>
        </w:div>
        <w:div w:id="1176070280">
          <w:marLeft w:val="0"/>
          <w:marRight w:val="0"/>
          <w:marTop w:val="0"/>
          <w:marBottom w:val="0"/>
          <w:divBdr>
            <w:top w:val="none" w:sz="0" w:space="0" w:color="auto"/>
            <w:left w:val="none" w:sz="0" w:space="0" w:color="auto"/>
            <w:bottom w:val="none" w:sz="0" w:space="0" w:color="auto"/>
            <w:right w:val="none" w:sz="0" w:space="0" w:color="auto"/>
          </w:divBdr>
          <w:divsChild>
            <w:div w:id="23100036">
              <w:marLeft w:val="0"/>
              <w:marRight w:val="0"/>
              <w:marTop w:val="0"/>
              <w:marBottom w:val="0"/>
              <w:divBdr>
                <w:top w:val="none" w:sz="0" w:space="0" w:color="auto"/>
                <w:left w:val="none" w:sz="0" w:space="0" w:color="auto"/>
                <w:bottom w:val="none" w:sz="0" w:space="0" w:color="auto"/>
                <w:right w:val="none" w:sz="0" w:space="0" w:color="auto"/>
              </w:divBdr>
              <w:divsChild>
                <w:div w:id="404646204">
                  <w:marLeft w:val="0"/>
                  <w:marRight w:val="0"/>
                  <w:marTop w:val="0"/>
                  <w:marBottom w:val="0"/>
                  <w:divBdr>
                    <w:top w:val="none" w:sz="0" w:space="0" w:color="auto"/>
                    <w:left w:val="none" w:sz="0" w:space="0" w:color="auto"/>
                    <w:bottom w:val="none" w:sz="0" w:space="0" w:color="auto"/>
                    <w:right w:val="none" w:sz="0" w:space="0" w:color="auto"/>
                  </w:divBdr>
                  <w:divsChild>
                    <w:div w:id="245917580">
                      <w:marLeft w:val="0"/>
                      <w:marRight w:val="0"/>
                      <w:marTop w:val="0"/>
                      <w:marBottom w:val="0"/>
                      <w:divBdr>
                        <w:top w:val="none" w:sz="0" w:space="0" w:color="auto"/>
                        <w:left w:val="none" w:sz="0" w:space="0" w:color="auto"/>
                        <w:bottom w:val="none" w:sz="0" w:space="0" w:color="auto"/>
                        <w:right w:val="none" w:sz="0" w:space="0" w:color="auto"/>
                      </w:divBdr>
                      <w:divsChild>
                        <w:div w:id="201674738">
                          <w:marLeft w:val="0"/>
                          <w:marRight w:val="0"/>
                          <w:marTop w:val="0"/>
                          <w:marBottom w:val="0"/>
                          <w:divBdr>
                            <w:top w:val="none" w:sz="0" w:space="0" w:color="auto"/>
                            <w:left w:val="none" w:sz="0" w:space="0" w:color="auto"/>
                            <w:bottom w:val="none" w:sz="0" w:space="0" w:color="auto"/>
                            <w:right w:val="none" w:sz="0" w:space="0" w:color="auto"/>
                          </w:divBdr>
                        </w:div>
                      </w:divsChild>
                    </w:div>
                    <w:div w:id="701052138">
                      <w:marLeft w:val="0"/>
                      <w:marRight w:val="0"/>
                      <w:marTop w:val="0"/>
                      <w:marBottom w:val="0"/>
                      <w:divBdr>
                        <w:top w:val="none" w:sz="0" w:space="0" w:color="auto"/>
                        <w:left w:val="none" w:sz="0" w:space="0" w:color="auto"/>
                        <w:bottom w:val="none" w:sz="0" w:space="0" w:color="auto"/>
                        <w:right w:val="none" w:sz="0" w:space="0" w:color="auto"/>
                      </w:divBdr>
                    </w:div>
                  </w:divsChild>
                </w:div>
                <w:div w:id="1886915548">
                  <w:marLeft w:val="0"/>
                  <w:marRight w:val="0"/>
                  <w:marTop w:val="0"/>
                  <w:marBottom w:val="0"/>
                  <w:divBdr>
                    <w:top w:val="none" w:sz="0" w:space="0" w:color="auto"/>
                    <w:left w:val="none" w:sz="0" w:space="0" w:color="auto"/>
                    <w:bottom w:val="none" w:sz="0" w:space="0" w:color="auto"/>
                    <w:right w:val="none" w:sz="0" w:space="0" w:color="auto"/>
                  </w:divBdr>
                  <w:divsChild>
                    <w:div w:id="147325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67531">
          <w:marLeft w:val="0"/>
          <w:marRight w:val="0"/>
          <w:marTop w:val="0"/>
          <w:marBottom w:val="0"/>
          <w:divBdr>
            <w:top w:val="none" w:sz="0" w:space="0" w:color="auto"/>
            <w:left w:val="none" w:sz="0" w:space="0" w:color="auto"/>
            <w:bottom w:val="none" w:sz="0" w:space="0" w:color="auto"/>
            <w:right w:val="none" w:sz="0" w:space="0" w:color="auto"/>
          </w:divBdr>
        </w:div>
        <w:div w:id="1371876460">
          <w:marLeft w:val="0"/>
          <w:marRight w:val="0"/>
          <w:marTop w:val="0"/>
          <w:marBottom w:val="0"/>
          <w:divBdr>
            <w:top w:val="none" w:sz="0" w:space="0" w:color="auto"/>
            <w:left w:val="none" w:sz="0" w:space="0" w:color="auto"/>
            <w:bottom w:val="none" w:sz="0" w:space="0" w:color="auto"/>
            <w:right w:val="none" w:sz="0" w:space="0" w:color="auto"/>
          </w:divBdr>
        </w:div>
        <w:div w:id="2143839500">
          <w:marLeft w:val="0"/>
          <w:marRight w:val="0"/>
          <w:marTop w:val="0"/>
          <w:marBottom w:val="0"/>
          <w:divBdr>
            <w:top w:val="none" w:sz="0" w:space="0" w:color="auto"/>
            <w:left w:val="none" w:sz="0" w:space="0" w:color="auto"/>
            <w:bottom w:val="none" w:sz="0" w:space="0" w:color="auto"/>
            <w:right w:val="none" w:sz="0" w:space="0" w:color="auto"/>
          </w:divBdr>
          <w:divsChild>
            <w:div w:id="136737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2319">
      <w:bodyDiv w:val="1"/>
      <w:marLeft w:val="0"/>
      <w:marRight w:val="0"/>
      <w:marTop w:val="0"/>
      <w:marBottom w:val="0"/>
      <w:divBdr>
        <w:top w:val="none" w:sz="0" w:space="0" w:color="auto"/>
        <w:left w:val="none" w:sz="0" w:space="0" w:color="auto"/>
        <w:bottom w:val="none" w:sz="0" w:space="0" w:color="auto"/>
        <w:right w:val="none" w:sz="0" w:space="0" w:color="auto"/>
      </w:divBdr>
      <w:divsChild>
        <w:div w:id="1283999192">
          <w:marLeft w:val="-150"/>
          <w:marRight w:val="-150"/>
          <w:marTop w:val="0"/>
          <w:marBottom w:val="0"/>
          <w:divBdr>
            <w:top w:val="none" w:sz="0" w:space="0" w:color="auto"/>
            <w:left w:val="none" w:sz="0" w:space="0" w:color="auto"/>
            <w:bottom w:val="none" w:sz="0" w:space="0" w:color="auto"/>
            <w:right w:val="none" w:sz="0" w:space="0" w:color="auto"/>
          </w:divBdr>
        </w:div>
      </w:divsChild>
    </w:div>
    <w:div w:id="1467426927">
      <w:bodyDiv w:val="1"/>
      <w:marLeft w:val="0"/>
      <w:marRight w:val="0"/>
      <w:marTop w:val="0"/>
      <w:marBottom w:val="0"/>
      <w:divBdr>
        <w:top w:val="none" w:sz="0" w:space="0" w:color="auto"/>
        <w:left w:val="none" w:sz="0" w:space="0" w:color="auto"/>
        <w:bottom w:val="none" w:sz="0" w:space="0" w:color="auto"/>
        <w:right w:val="none" w:sz="0" w:space="0" w:color="auto"/>
      </w:divBdr>
    </w:div>
    <w:div w:id="1468082949">
      <w:bodyDiv w:val="1"/>
      <w:marLeft w:val="0"/>
      <w:marRight w:val="0"/>
      <w:marTop w:val="0"/>
      <w:marBottom w:val="0"/>
      <w:divBdr>
        <w:top w:val="none" w:sz="0" w:space="0" w:color="auto"/>
        <w:left w:val="none" w:sz="0" w:space="0" w:color="auto"/>
        <w:bottom w:val="none" w:sz="0" w:space="0" w:color="auto"/>
        <w:right w:val="none" w:sz="0" w:space="0" w:color="auto"/>
      </w:divBdr>
      <w:divsChild>
        <w:div w:id="1300382630">
          <w:marLeft w:val="0"/>
          <w:marRight w:val="0"/>
          <w:marTop w:val="0"/>
          <w:marBottom w:val="303"/>
          <w:divBdr>
            <w:top w:val="none" w:sz="0" w:space="0" w:color="auto"/>
            <w:left w:val="none" w:sz="0" w:space="0" w:color="auto"/>
            <w:bottom w:val="none" w:sz="0" w:space="0" w:color="auto"/>
            <w:right w:val="none" w:sz="0" w:space="0" w:color="auto"/>
          </w:divBdr>
        </w:div>
        <w:div w:id="2001230573">
          <w:marLeft w:val="0"/>
          <w:marRight w:val="0"/>
          <w:marTop w:val="0"/>
          <w:marBottom w:val="80"/>
          <w:divBdr>
            <w:top w:val="none" w:sz="0" w:space="0" w:color="auto"/>
            <w:left w:val="none" w:sz="0" w:space="0" w:color="auto"/>
            <w:bottom w:val="none" w:sz="0" w:space="0" w:color="auto"/>
            <w:right w:val="none" w:sz="0" w:space="0" w:color="auto"/>
          </w:divBdr>
        </w:div>
      </w:divsChild>
    </w:div>
    <w:div w:id="1468163812">
      <w:bodyDiv w:val="1"/>
      <w:marLeft w:val="0"/>
      <w:marRight w:val="0"/>
      <w:marTop w:val="0"/>
      <w:marBottom w:val="0"/>
      <w:divBdr>
        <w:top w:val="none" w:sz="0" w:space="0" w:color="auto"/>
        <w:left w:val="none" w:sz="0" w:space="0" w:color="auto"/>
        <w:bottom w:val="none" w:sz="0" w:space="0" w:color="auto"/>
        <w:right w:val="none" w:sz="0" w:space="0" w:color="auto"/>
      </w:divBdr>
      <w:divsChild>
        <w:div w:id="135463154">
          <w:marLeft w:val="-225"/>
          <w:marRight w:val="-225"/>
          <w:marTop w:val="0"/>
          <w:marBottom w:val="0"/>
          <w:divBdr>
            <w:top w:val="none" w:sz="0" w:space="0" w:color="auto"/>
            <w:left w:val="none" w:sz="0" w:space="0" w:color="auto"/>
            <w:bottom w:val="none" w:sz="0" w:space="0" w:color="auto"/>
            <w:right w:val="none" w:sz="0" w:space="0" w:color="auto"/>
          </w:divBdr>
          <w:divsChild>
            <w:div w:id="798843127">
              <w:marLeft w:val="0"/>
              <w:marRight w:val="0"/>
              <w:marTop w:val="0"/>
              <w:marBottom w:val="0"/>
              <w:divBdr>
                <w:top w:val="none" w:sz="0" w:space="0" w:color="auto"/>
                <w:left w:val="none" w:sz="0" w:space="0" w:color="auto"/>
                <w:bottom w:val="none" w:sz="0" w:space="0" w:color="auto"/>
                <w:right w:val="none" w:sz="0" w:space="0" w:color="auto"/>
              </w:divBdr>
            </w:div>
          </w:divsChild>
        </w:div>
        <w:div w:id="351998822">
          <w:marLeft w:val="-225"/>
          <w:marRight w:val="-225"/>
          <w:marTop w:val="0"/>
          <w:marBottom w:val="0"/>
          <w:divBdr>
            <w:top w:val="none" w:sz="0" w:space="0" w:color="auto"/>
            <w:left w:val="none" w:sz="0" w:space="0" w:color="auto"/>
            <w:bottom w:val="none" w:sz="0" w:space="0" w:color="auto"/>
            <w:right w:val="none" w:sz="0" w:space="0" w:color="auto"/>
          </w:divBdr>
        </w:div>
      </w:divsChild>
    </w:div>
    <w:div w:id="1468432080">
      <w:bodyDiv w:val="1"/>
      <w:marLeft w:val="0"/>
      <w:marRight w:val="0"/>
      <w:marTop w:val="0"/>
      <w:marBottom w:val="0"/>
      <w:divBdr>
        <w:top w:val="none" w:sz="0" w:space="0" w:color="auto"/>
        <w:left w:val="none" w:sz="0" w:space="0" w:color="auto"/>
        <w:bottom w:val="none" w:sz="0" w:space="0" w:color="auto"/>
        <w:right w:val="none" w:sz="0" w:space="0" w:color="auto"/>
      </w:divBdr>
      <w:divsChild>
        <w:div w:id="1173035778">
          <w:marLeft w:val="-225"/>
          <w:marRight w:val="-225"/>
          <w:marTop w:val="0"/>
          <w:marBottom w:val="0"/>
          <w:divBdr>
            <w:top w:val="none" w:sz="0" w:space="0" w:color="auto"/>
            <w:left w:val="none" w:sz="0" w:space="0" w:color="auto"/>
            <w:bottom w:val="none" w:sz="0" w:space="0" w:color="auto"/>
            <w:right w:val="none" w:sz="0" w:space="0" w:color="auto"/>
          </w:divBdr>
        </w:div>
        <w:div w:id="2061126593">
          <w:marLeft w:val="-225"/>
          <w:marRight w:val="-225"/>
          <w:marTop w:val="0"/>
          <w:marBottom w:val="0"/>
          <w:divBdr>
            <w:top w:val="none" w:sz="0" w:space="0" w:color="auto"/>
            <w:left w:val="none" w:sz="0" w:space="0" w:color="auto"/>
            <w:bottom w:val="none" w:sz="0" w:space="0" w:color="auto"/>
            <w:right w:val="none" w:sz="0" w:space="0" w:color="auto"/>
          </w:divBdr>
          <w:divsChild>
            <w:div w:id="452287097">
              <w:marLeft w:val="0"/>
              <w:marRight w:val="0"/>
              <w:marTop w:val="0"/>
              <w:marBottom w:val="0"/>
              <w:divBdr>
                <w:top w:val="none" w:sz="0" w:space="0" w:color="auto"/>
                <w:left w:val="none" w:sz="0" w:space="0" w:color="auto"/>
                <w:bottom w:val="none" w:sz="0" w:space="0" w:color="auto"/>
                <w:right w:val="none" w:sz="0" w:space="0" w:color="auto"/>
              </w:divBdr>
              <w:divsChild>
                <w:div w:id="1267883602">
                  <w:marLeft w:val="0"/>
                  <w:marRight w:val="0"/>
                  <w:marTop w:val="0"/>
                  <w:marBottom w:val="450"/>
                  <w:divBdr>
                    <w:top w:val="none" w:sz="0" w:space="0" w:color="auto"/>
                    <w:left w:val="none" w:sz="0" w:space="0" w:color="auto"/>
                    <w:bottom w:val="none" w:sz="0" w:space="0" w:color="auto"/>
                    <w:right w:val="none" w:sz="0" w:space="0" w:color="auto"/>
                  </w:divBdr>
                  <w:divsChild>
                    <w:div w:id="1161239953">
                      <w:marLeft w:val="0"/>
                      <w:marRight w:val="0"/>
                      <w:marTop w:val="0"/>
                      <w:marBottom w:val="0"/>
                      <w:divBdr>
                        <w:top w:val="single" w:sz="6" w:space="0" w:color="DEE2E6"/>
                        <w:left w:val="single" w:sz="6" w:space="0" w:color="DEE2E6"/>
                        <w:bottom w:val="single" w:sz="6" w:space="0" w:color="DEE2E6"/>
                        <w:right w:val="single" w:sz="6" w:space="0" w:color="DEE2E6"/>
                      </w:divBdr>
                      <w:divsChild>
                        <w:div w:id="54815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07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548277">
      <w:bodyDiv w:val="1"/>
      <w:marLeft w:val="0"/>
      <w:marRight w:val="0"/>
      <w:marTop w:val="0"/>
      <w:marBottom w:val="0"/>
      <w:divBdr>
        <w:top w:val="none" w:sz="0" w:space="0" w:color="auto"/>
        <w:left w:val="none" w:sz="0" w:space="0" w:color="auto"/>
        <w:bottom w:val="none" w:sz="0" w:space="0" w:color="auto"/>
        <w:right w:val="none" w:sz="0" w:space="0" w:color="auto"/>
      </w:divBdr>
      <w:divsChild>
        <w:div w:id="11955380">
          <w:marLeft w:val="-150"/>
          <w:marRight w:val="-150"/>
          <w:marTop w:val="0"/>
          <w:marBottom w:val="0"/>
          <w:divBdr>
            <w:top w:val="none" w:sz="0" w:space="0" w:color="auto"/>
            <w:left w:val="none" w:sz="0" w:space="0" w:color="auto"/>
            <w:bottom w:val="none" w:sz="0" w:space="0" w:color="auto"/>
            <w:right w:val="none" w:sz="0" w:space="0" w:color="auto"/>
          </w:divBdr>
          <w:divsChild>
            <w:div w:id="684676862">
              <w:marLeft w:val="0"/>
              <w:marRight w:val="0"/>
              <w:marTop w:val="0"/>
              <w:marBottom w:val="0"/>
              <w:divBdr>
                <w:top w:val="none" w:sz="0" w:space="0" w:color="auto"/>
                <w:left w:val="none" w:sz="0" w:space="0" w:color="auto"/>
                <w:bottom w:val="none" w:sz="0" w:space="0" w:color="auto"/>
                <w:right w:val="none" w:sz="0" w:space="0" w:color="auto"/>
              </w:divBdr>
              <w:divsChild>
                <w:div w:id="618949851">
                  <w:marLeft w:val="0"/>
                  <w:marRight w:val="0"/>
                  <w:marTop w:val="0"/>
                  <w:marBottom w:val="0"/>
                  <w:divBdr>
                    <w:top w:val="none" w:sz="0" w:space="0" w:color="auto"/>
                    <w:left w:val="none" w:sz="0" w:space="0" w:color="auto"/>
                    <w:bottom w:val="none" w:sz="0" w:space="0" w:color="auto"/>
                    <w:right w:val="none" w:sz="0" w:space="0" w:color="auto"/>
                  </w:divBdr>
                  <w:divsChild>
                    <w:div w:id="57636883">
                      <w:marLeft w:val="0"/>
                      <w:marRight w:val="0"/>
                      <w:marTop w:val="0"/>
                      <w:marBottom w:val="0"/>
                      <w:divBdr>
                        <w:top w:val="none" w:sz="0" w:space="0" w:color="auto"/>
                        <w:left w:val="none" w:sz="0" w:space="0" w:color="auto"/>
                        <w:bottom w:val="none" w:sz="0" w:space="0" w:color="auto"/>
                        <w:right w:val="none" w:sz="0" w:space="0" w:color="auto"/>
                      </w:divBdr>
                    </w:div>
                    <w:div w:id="15540780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22102355">
              <w:marLeft w:val="0"/>
              <w:marRight w:val="0"/>
              <w:marTop w:val="0"/>
              <w:marBottom w:val="0"/>
              <w:divBdr>
                <w:top w:val="none" w:sz="0" w:space="0" w:color="auto"/>
                <w:left w:val="none" w:sz="0" w:space="0" w:color="auto"/>
                <w:bottom w:val="none" w:sz="0" w:space="0" w:color="auto"/>
                <w:right w:val="none" w:sz="0" w:space="0" w:color="auto"/>
              </w:divBdr>
              <w:divsChild>
                <w:div w:id="1528982149">
                  <w:marLeft w:val="0"/>
                  <w:marRight w:val="0"/>
                  <w:marTop w:val="0"/>
                  <w:marBottom w:val="0"/>
                  <w:divBdr>
                    <w:top w:val="none" w:sz="0" w:space="0" w:color="auto"/>
                    <w:left w:val="none" w:sz="0" w:space="0" w:color="auto"/>
                    <w:bottom w:val="none" w:sz="0" w:space="0" w:color="auto"/>
                    <w:right w:val="none" w:sz="0" w:space="0" w:color="auto"/>
                  </w:divBdr>
                  <w:divsChild>
                    <w:div w:id="447509444">
                      <w:marLeft w:val="0"/>
                      <w:marRight w:val="0"/>
                      <w:marTop w:val="0"/>
                      <w:marBottom w:val="0"/>
                      <w:divBdr>
                        <w:top w:val="none" w:sz="0" w:space="0" w:color="auto"/>
                        <w:left w:val="none" w:sz="0" w:space="0" w:color="auto"/>
                        <w:bottom w:val="none" w:sz="0" w:space="0" w:color="auto"/>
                        <w:right w:val="none" w:sz="0" w:space="0" w:color="auto"/>
                      </w:divBdr>
                    </w:div>
                    <w:div w:id="1198742440">
                      <w:marLeft w:val="0"/>
                      <w:marRight w:val="0"/>
                      <w:marTop w:val="0"/>
                      <w:marBottom w:val="0"/>
                      <w:divBdr>
                        <w:top w:val="none" w:sz="0" w:space="0" w:color="auto"/>
                        <w:left w:val="none" w:sz="0" w:space="0" w:color="auto"/>
                        <w:bottom w:val="none" w:sz="0" w:space="0" w:color="auto"/>
                        <w:right w:val="none" w:sz="0" w:space="0" w:color="auto"/>
                      </w:divBdr>
                      <w:divsChild>
                        <w:div w:id="1319531236">
                          <w:marLeft w:val="0"/>
                          <w:marRight w:val="0"/>
                          <w:marTop w:val="0"/>
                          <w:marBottom w:val="0"/>
                          <w:divBdr>
                            <w:top w:val="none" w:sz="0" w:space="0" w:color="auto"/>
                            <w:left w:val="none" w:sz="0" w:space="0" w:color="auto"/>
                            <w:bottom w:val="none" w:sz="0" w:space="0" w:color="auto"/>
                            <w:right w:val="none" w:sz="0" w:space="0" w:color="auto"/>
                          </w:divBdr>
                          <w:divsChild>
                            <w:div w:id="13847479">
                              <w:marLeft w:val="0"/>
                              <w:marRight w:val="0"/>
                              <w:marTop w:val="0"/>
                              <w:marBottom w:val="0"/>
                              <w:divBdr>
                                <w:top w:val="none" w:sz="0" w:space="0" w:color="auto"/>
                                <w:left w:val="none" w:sz="0" w:space="0" w:color="auto"/>
                                <w:bottom w:val="none" w:sz="0" w:space="0" w:color="auto"/>
                                <w:right w:val="none" w:sz="0" w:space="0" w:color="auto"/>
                              </w:divBdr>
                            </w:div>
                            <w:div w:id="622229926">
                              <w:marLeft w:val="0"/>
                              <w:marRight w:val="0"/>
                              <w:marTop w:val="0"/>
                              <w:marBottom w:val="0"/>
                              <w:divBdr>
                                <w:top w:val="none" w:sz="0" w:space="0" w:color="auto"/>
                                <w:left w:val="none" w:sz="0" w:space="0" w:color="auto"/>
                                <w:bottom w:val="none" w:sz="0" w:space="0" w:color="auto"/>
                                <w:right w:val="none" w:sz="0" w:space="0" w:color="auto"/>
                              </w:divBdr>
                            </w:div>
                            <w:div w:id="777410397">
                              <w:marLeft w:val="0"/>
                              <w:marRight w:val="0"/>
                              <w:marTop w:val="0"/>
                              <w:marBottom w:val="0"/>
                              <w:divBdr>
                                <w:top w:val="none" w:sz="0" w:space="0" w:color="auto"/>
                                <w:left w:val="none" w:sz="0" w:space="0" w:color="auto"/>
                                <w:bottom w:val="none" w:sz="0" w:space="0" w:color="auto"/>
                                <w:right w:val="none" w:sz="0" w:space="0" w:color="auto"/>
                              </w:divBdr>
                            </w:div>
                            <w:div w:id="818032394">
                              <w:marLeft w:val="0"/>
                              <w:marRight w:val="0"/>
                              <w:marTop w:val="0"/>
                              <w:marBottom w:val="0"/>
                              <w:divBdr>
                                <w:top w:val="none" w:sz="0" w:space="0" w:color="auto"/>
                                <w:left w:val="none" w:sz="0" w:space="0" w:color="auto"/>
                                <w:bottom w:val="none" w:sz="0" w:space="0" w:color="auto"/>
                                <w:right w:val="none" w:sz="0" w:space="0" w:color="auto"/>
                              </w:divBdr>
                            </w:div>
                            <w:div w:id="15180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9124187">
      <w:bodyDiv w:val="1"/>
      <w:marLeft w:val="0"/>
      <w:marRight w:val="0"/>
      <w:marTop w:val="0"/>
      <w:marBottom w:val="0"/>
      <w:divBdr>
        <w:top w:val="none" w:sz="0" w:space="0" w:color="auto"/>
        <w:left w:val="none" w:sz="0" w:space="0" w:color="auto"/>
        <w:bottom w:val="none" w:sz="0" w:space="0" w:color="auto"/>
        <w:right w:val="none" w:sz="0" w:space="0" w:color="auto"/>
      </w:divBdr>
      <w:divsChild>
        <w:div w:id="344594498">
          <w:marLeft w:val="0"/>
          <w:marRight w:val="0"/>
          <w:marTop w:val="0"/>
          <w:marBottom w:val="188"/>
          <w:divBdr>
            <w:top w:val="none" w:sz="0" w:space="0" w:color="auto"/>
            <w:left w:val="none" w:sz="0" w:space="0" w:color="auto"/>
            <w:bottom w:val="none" w:sz="0" w:space="0" w:color="auto"/>
            <w:right w:val="none" w:sz="0" w:space="0" w:color="auto"/>
          </w:divBdr>
        </w:div>
        <w:div w:id="934678144">
          <w:marLeft w:val="0"/>
          <w:marRight w:val="0"/>
          <w:marTop w:val="263"/>
          <w:marBottom w:val="0"/>
          <w:divBdr>
            <w:top w:val="none" w:sz="0" w:space="0" w:color="auto"/>
            <w:left w:val="none" w:sz="0" w:space="0" w:color="auto"/>
            <w:bottom w:val="none" w:sz="0" w:space="0" w:color="auto"/>
            <w:right w:val="none" w:sz="0" w:space="0" w:color="auto"/>
          </w:divBdr>
          <w:divsChild>
            <w:div w:id="1090663499">
              <w:marLeft w:val="0"/>
              <w:marRight w:val="0"/>
              <w:marTop w:val="0"/>
              <w:marBottom w:val="0"/>
              <w:divBdr>
                <w:top w:val="none" w:sz="0" w:space="0" w:color="auto"/>
                <w:left w:val="none" w:sz="0" w:space="0" w:color="auto"/>
                <w:bottom w:val="none" w:sz="0" w:space="0" w:color="auto"/>
                <w:right w:val="none" w:sz="0" w:space="0" w:color="auto"/>
              </w:divBdr>
            </w:div>
          </w:divsChild>
        </w:div>
        <w:div w:id="1065491843">
          <w:marLeft w:val="0"/>
          <w:marRight w:val="0"/>
          <w:marTop w:val="0"/>
          <w:marBottom w:val="263"/>
          <w:divBdr>
            <w:top w:val="none" w:sz="0" w:space="0" w:color="auto"/>
            <w:left w:val="none" w:sz="0" w:space="0" w:color="auto"/>
            <w:bottom w:val="none" w:sz="0" w:space="0" w:color="auto"/>
            <w:right w:val="none" w:sz="0" w:space="0" w:color="auto"/>
          </w:divBdr>
        </w:div>
        <w:div w:id="1108239224">
          <w:marLeft w:val="0"/>
          <w:marRight w:val="0"/>
          <w:marTop w:val="0"/>
          <w:marBottom w:val="200"/>
          <w:divBdr>
            <w:top w:val="none" w:sz="0" w:space="0" w:color="auto"/>
            <w:left w:val="none" w:sz="0" w:space="0" w:color="auto"/>
            <w:bottom w:val="none" w:sz="0" w:space="0" w:color="auto"/>
            <w:right w:val="none" w:sz="0" w:space="0" w:color="auto"/>
          </w:divBdr>
          <w:divsChild>
            <w:div w:id="571038204">
              <w:marLeft w:val="50"/>
              <w:marRight w:val="0"/>
              <w:marTop w:val="0"/>
              <w:marBottom w:val="0"/>
              <w:divBdr>
                <w:top w:val="none" w:sz="0" w:space="0" w:color="auto"/>
                <w:left w:val="none" w:sz="0" w:space="0" w:color="auto"/>
                <w:bottom w:val="none" w:sz="0" w:space="0" w:color="auto"/>
                <w:right w:val="none" w:sz="0" w:space="0" w:color="auto"/>
              </w:divBdr>
            </w:div>
            <w:div w:id="136363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9892">
      <w:bodyDiv w:val="1"/>
      <w:marLeft w:val="0"/>
      <w:marRight w:val="0"/>
      <w:marTop w:val="0"/>
      <w:marBottom w:val="0"/>
      <w:divBdr>
        <w:top w:val="none" w:sz="0" w:space="0" w:color="auto"/>
        <w:left w:val="none" w:sz="0" w:space="0" w:color="auto"/>
        <w:bottom w:val="none" w:sz="0" w:space="0" w:color="auto"/>
        <w:right w:val="none" w:sz="0" w:space="0" w:color="auto"/>
      </w:divBdr>
    </w:div>
    <w:div w:id="1469593439">
      <w:bodyDiv w:val="1"/>
      <w:marLeft w:val="0"/>
      <w:marRight w:val="0"/>
      <w:marTop w:val="0"/>
      <w:marBottom w:val="0"/>
      <w:divBdr>
        <w:top w:val="none" w:sz="0" w:space="0" w:color="auto"/>
        <w:left w:val="none" w:sz="0" w:space="0" w:color="auto"/>
        <w:bottom w:val="none" w:sz="0" w:space="0" w:color="auto"/>
        <w:right w:val="none" w:sz="0" w:space="0" w:color="auto"/>
      </w:divBdr>
      <w:divsChild>
        <w:div w:id="1315915653">
          <w:marLeft w:val="-150"/>
          <w:marRight w:val="-150"/>
          <w:marTop w:val="0"/>
          <w:marBottom w:val="0"/>
          <w:divBdr>
            <w:top w:val="none" w:sz="0" w:space="0" w:color="auto"/>
            <w:left w:val="none" w:sz="0" w:space="0" w:color="auto"/>
            <w:bottom w:val="none" w:sz="0" w:space="0" w:color="auto"/>
            <w:right w:val="none" w:sz="0" w:space="0" w:color="auto"/>
          </w:divBdr>
          <w:divsChild>
            <w:div w:id="1543208073">
              <w:marLeft w:val="0"/>
              <w:marRight w:val="0"/>
              <w:marTop w:val="0"/>
              <w:marBottom w:val="0"/>
              <w:divBdr>
                <w:top w:val="none" w:sz="0" w:space="0" w:color="auto"/>
                <w:left w:val="none" w:sz="0" w:space="0" w:color="auto"/>
                <w:bottom w:val="none" w:sz="0" w:space="0" w:color="auto"/>
                <w:right w:val="none" w:sz="0" w:space="0" w:color="auto"/>
              </w:divBdr>
              <w:divsChild>
                <w:div w:id="160968403">
                  <w:marLeft w:val="0"/>
                  <w:marRight w:val="0"/>
                  <w:marTop w:val="0"/>
                  <w:marBottom w:val="0"/>
                  <w:divBdr>
                    <w:top w:val="none" w:sz="0" w:space="0" w:color="auto"/>
                    <w:left w:val="none" w:sz="0" w:space="0" w:color="auto"/>
                    <w:bottom w:val="none" w:sz="0" w:space="0" w:color="auto"/>
                    <w:right w:val="none" w:sz="0" w:space="0" w:color="auto"/>
                  </w:divBdr>
                </w:div>
                <w:div w:id="707611782">
                  <w:marLeft w:val="0"/>
                  <w:marRight w:val="0"/>
                  <w:marTop w:val="0"/>
                  <w:marBottom w:val="0"/>
                  <w:divBdr>
                    <w:top w:val="none" w:sz="0" w:space="0" w:color="auto"/>
                    <w:left w:val="none" w:sz="0" w:space="0" w:color="auto"/>
                    <w:bottom w:val="none" w:sz="0" w:space="0" w:color="auto"/>
                    <w:right w:val="none" w:sz="0" w:space="0" w:color="auto"/>
                  </w:divBdr>
                  <w:divsChild>
                    <w:div w:id="626931548">
                      <w:marLeft w:val="0"/>
                      <w:marRight w:val="0"/>
                      <w:marTop w:val="0"/>
                      <w:marBottom w:val="0"/>
                      <w:divBdr>
                        <w:top w:val="none" w:sz="0" w:space="0" w:color="auto"/>
                        <w:left w:val="none" w:sz="0" w:space="0" w:color="auto"/>
                        <w:bottom w:val="none" w:sz="0" w:space="0" w:color="auto"/>
                        <w:right w:val="none" w:sz="0" w:space="0" w:color="auto"/>
                      </w:divBdr>
                      <w:divsChild>
                        <w:div w:id="1803619420">
                          <w:marLeft w:val="0"/>
                          <w:marRight w:val="0"/>
                          <w:marTop w:val="0"/>
                          <w:marBottom w:val="0"/>
                          <w:divBdr>
                            <w:top w:val="none" w:sz="0" w:space="0" w:color="auto"/>
                            <w:left w:val="none" w:sz="0" w:space="0" w:color="auto"/>
                            <w:bottom w:val="none" w:sz="0" w:space="0" w:color="auto"/>
                            <w:right w:val="none" w:sz="0" w:space="0" w:color="auto"/>
                          </w:divBdr>
                        </w:div>
                      </w:divsChild>
                    </w:div>
                    <w:div w:id="150027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232295">
          <w:marLeft w:val="-150"/>
          <w:marRight w:val="-150"/>
          <w:marTop w:val="0"/>
          <w:marBottom w:val="0"/>
          <w:divBdr>
            <w:top w:val="none" w:sz="0" w:space="0" w:color="auto"/>
            <w:left w:val="none" w:sz="0" w:space="0" w:color="auto"/>
            <w:bottom w:val="none" w:sz="0" w:space="0" w:color="auto"/>
            <w:right w:val="none" w:sz="0" w:space="0" w:color="auto"/>
          </w:divBdr>
          <w:divsChild>
            <w:div w:id="423382077">
              <w:marLeft w:val="0"/>
              <w:marRight w:val="0"/>
              <w:marTop w:val="0"/>
              <w:marBottom w:val="0"/>
              <w:divBdr>
                <w:top w:val="none" w:sz="0" w:space="0" w:color="auto"/>
                <w:left w:val="none" w:sz="0" w:space="0" w:color="auto"/>
                <w:bottom w:val="none" w:sz="0" w:space="0" w:color="auto"/>
                <w:right w:val="none" w:sz="0" w:space="0" w:color="auto"/>
              </w:divBdr>
              <w:divsChild>
                <w:div w:id="309020040">
                  <w:marLeft w:val="0"/>
                  <w:marRight w:val="0"/>
                  <w:marTop w:val="0"/>
                  <w:marBottom w:val="0"/>
                  <w:divBdr>
                    <w:top w:val="none" w:sz="0" w:space="0" w:color="auto"/>
                    <w:left w:val="none" w:sz="0" w:space="0" w:color="auto"/>
                    <w:bottom w:val="none" w:sz="0" w:space="0" w:color="auto"/>
                    <w:right w:val="none" w:sz="0" w:space="0" w:color="auto"/>
                  </w:divBdr>
                  <w:divsChild>
                    <w:div w:id="102192902">
                      <w:marLeft w:val="0"/>
                      <w:marRight w:val="0"/>
                      <w:marTop w:val="0"/>
                      <w:marBottom w:val="0"/>
                      <w:divBdr>
                        <w:top w:val="none" w:sz="0" w:space="0" w:color="auto"/>
                        <w:left w:val="none" w:sz="0" w:space="0" w:color="auto"/>
                        <w:bottom w:val="none" w:sz="0" w:space="0" w:color="auto"/>
                        <w:right w:val="none" w:sz="0" w:space="0" w:color="auto"/>
                      </w:divBdr>
                      <w:divsChild>
                        <w:div w:id="1314480855">
                          <w:marLeft w:val="0"/>
                          <w:marRight w:val="0"/>
                          <w:marTop w:val="0"/>
                          <w:marBottom w:val="0"/>
                          <w:divBdr>
                            <w:top w:val="none" w:sz="0" w:space="0" w:color="auto"/>
                            <w:left w:val="none" w:sz="0" w:space="0" w:color="auto"/>
                            <w:bottom w:val="none" w:sz="0" w:space="0" w:color="auto"/>
                            <w:right w:val="none" w:sz="0" w:space="0" w:color="auto"/>
                          </w:divBdr>
                        </w:div>
                      </w:divsChild>
                    </w:div>
                    <w:div w:id="579679867">
                      <w:marLeft w:val="0"/>
                      <w:marRight w:val="0"/>
                      <w:marTop w:val="0"/>
                      <w:marBottom w:val="0"/>
                      <w:divBdr>
                        <w:top w:val="none" w:sz="0" w:space="0" w:color="auto"/>
                        <w:left w:val="none" w:sz="0" w:space="0" w:color="auto"/>
                        <w:bottom w:val="none" w:sz="0" w:space="0" w:color="auto"/>
                        <w:right w:val="none" w:sz="0" w:space="0" w:color="auto"/>
                      </w:divBdr>
                      <w:divsChild>
                        <w:div w:id="491528976">
                          <w:marLeft w:val="0"/>
                          <w:marRight w:val="0"/>
                          <w:marTop w:val="0"/>
                          <w:marBottom w:val="0"/>
                          <w:divBdr>
                            <w:top w:val="none" w:sz="0" w:space="0" w:color="auto"/>
                            <w:left w:val="none" w:sz="0" w:space="0" w:color="auto"/>
                            <w:bottom w:val="none" w:sz="0" w:space="0" w:color="auto"/>
                            <w:right w:val="none" w:sz="0" w:space="0" w:color="auto"/>
                          </w:divBdr>
                        </w:div>
                      </w:divsChild>
                    </w:div>
                    <w:div w:id="1420442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30194636">
              <w:marLeft w:val="0"/>
              <w:marRight w:val="0"/>
              <w:marTop w:val="0"/>
              <w:marBottom w:val="0"/>
              <w:divBdr>
                <w:top w:val="none" w:sz="0" w:space="0" w:color="auto"/>
                <w:left w:val="none" w:sz="0" w:space="0" w:color="auto"/>
                <w:bottom w:val="none" w:sz="0" w:space="0" w:color="auto"/>
                <w:right w:val="none" w:sz="0" w:space="0" w:color="auto"/>
              </w:divBdr>
              <w:divsChild>
                <w:div w:id="1177500511">
                  <w:marLeft w:val="0"/>
                  <w:marRight w:val="0"/>
                  <w:marTop w:val="0"/>
                  <w:marBottom w:val="0"/>
                  <w:divBdr>
                    <w:top w:val="none" w:sz="0" w:space="0" w:color="auto"/>
                    <w:left w:val="none" w:sz="0" w:space="0" w:color="auto"/>
                    <w:bottom w:val="none" w:sz="0" w:space="0" w:color="auto"/>
                    <w:right w:val="none" w:sz="0" w:space="0" w:color="auto"/>
                  </w:divBdr>
                  <w:divsChild>
                    <w:div w:id="165171925">
                      <w:marLeft w:val="0"/>
                      <w:marRight w:val="0"/>
                      <w:marTop w:val="0"/>
                      <w:marBottom w:val="0"/>
                      <w:divBdr>
                        <w:top w:val="none" w:sz="0" w:space="0" w:color="auto"/>
                        <w:left w:val="none" w:sz="0" w:space="0" w:color="auto"/>
                        <w:bottom w:val="none" w:sz="0" w:space="0" w:color="auto"/>
                        <w:right w:val="none" w:sz="0" w:space="0" w:color="auto"/>
                      </w:divBdr>
                      <w:divsChild>
                        <w:div w:id="1537810438">
                          <w:marLeft w:val="0"/>
                          <w:marRight w:val="0"/>
                          <w:marTop w:val="0"/>
                          <w:marBottom w:val="0"/>
                          <w:divBdr>
                            <w:top w:val="none" w:sz="0" w:space="0" w:color="auto"/>
                            <w:left w:val="none" w:sz="0" w:space="0" w:color="auto"/>
                            <w:bottom w:val="none" w:sz="0" w:space="0" w:color="auto"/>
                            <w:right w:val="none" w:sz="0" w:space="0" w:color="auto"/>
                          </w:divBdr>
                          <w:divsChild>
                            <w:div w:id="417100822">
                              <w:marLeft w:val="0"/>
                              <w:marRight w:val="0"/>
                              <w:marTop w:val="0"/>
                              <w:marBottom w:val="0"/>
                              <w:divBdr>
                                <w:top w:val="none" w:sz="0" w:space="0" w:color="auto"/>
                                <w:left w:val="none" w:sz="0" w:space="0" w:color="auto"/>
                                <w:bottom w:val="none" w:sz="0" w:space="0" w:color="auto"/>
                                <w:right w:val="none" w:sz="0" w:space="0" w:color="auto"/>
                              </w:divBdr>
                            </w:div>
                            <w:div w:id="813058641">
                              <w:marLeft w:val="0"/>
                              <w:marRight w:val="0"/>
                              <w:marTop w:val="0"/>
                              <w:marBottom w:val="0"/>
                              <w:divBdr>
                                <w:top w:val="none" w:sz="0" w:space="0" w:color="auto"/>
                                <w:left w:val="none" w:sz="0" w:space="0" w:color="auto"/>
                                <w:bottom w:val="none" w:sz="0" w:space="0" w:color="auto"/>
                                <w:right w:val="none" w:sz="0" w:space="0" w:color="auto"/>
                              </w:divBdr>
                            </w:div>
                            <w:div w:id="918707779">
                              <w:marLeft w:val="0"/>
                              <w:marRight w:val="0"/>
                              <w:marTop w:val="0"/>
                              <w:marBottom w:val="0"/>
                              <w:divBdr>
                                <w:top w:val="none" w:sz="0" w:space="0" w:color="auto"/>
                                <w:left w:val="none" w:sz="0" w:space="0" w:color="auto"/>
                                <w:bottom w:val="none" w:sz="0" w:space="0" w:color="auto"/>
                                <w:right w:val="none" w:sz="0" w:space="0" w:color="auto"/>
                              </w:divBdr>
                            </w:div>
                            <w:div w:id="1051539777">
                              <w:marLeft w:val="0"/>
                              <w:marRight w:val="0"/>
                              <w:marTop w:val="0"/>
                              <w:marBottom w:val="0"/>
                              <w:divBdr>
                                <w:top w:val="none" w:sz="0" w:space="0" w:color="auto"/>
                                <w:left w:val="none" w:sz="0" w:space="0" w:color="auto"/>
                                <w:bottom w:val="none" w:sz="0" w:space="0" w:color="auto"/>
                                <w:right w:val="none" w:sz="0" w:space="0" w:color="auto"/>
                              </w:divBdr>
                            </w:div>
                            <w:div w:id="129991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3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786072">
      <w:bodyDiv w:val="1"/>
      <w:marLeft w:val="0"/>
      <w:marRight w:val="0"/>
      <w:marTop w:val="0"/>
      <w:marBottom w:val="0"/>
      <w:divBdr>
        <w:top w:val="none" w:sz="0" w:space="0" w:color="auto"/>
        <w:left w:val="none" w:sz="0" w:space="0" w:color="auto"/>
        <w:bottom w:val="none" w:sz="0" w:space="0" w:color="auto"/>
        <w:right w:val="none" w:sz="0" w:space="0" w:color="auto"/>
      </w:divBdr>
      <w:divsChild>
        <w:div w:id="669793530">
          <w:marLeft w:val="-225"/>
          <w:marRight w:val="-225"/>
          <w:marTop w:val="0"/>
          <w:marBottom w:val="0"/>
          <w:divBdr>
            <w:top w:val="none" w:sz="0" w:space="0" w:color="auto"/>
            <w:left w:val="none" w:sz="0" w:space="0" w:color="auto"/>
            <w:bottom w:val="none" w:sz="0" w:space="0" w:color="auto"/>
            <w:right w:val="none" w:sz="0" w:space="0" w:color="auto"/>
          </w:divBdr>
        </w:div>
        <w:div w:id="1944804657">
          <w:marLeft w:val="-225"/>
          <w:marRight w:val="-225"/>
          <w:marTop w:val="0"/>
          <w:marBottom w:val="0"/>
          <w:divBdr>
            <w:top w:val="none" w:sz="0" w:space="0" w:color="auto"/>
            <w:left w:val="none" w:sz="0" w:space="0" w:color="auto"/>
            <w:bottom w:val="none" w:sz="0" w:space="0" w:color="auto"/>
            <w:right w:val="none" w:sz="0" w:space="0" w:color="auto"/>
          </w:divBdr>
          <w:divsChild>
            <w:div w:id="824203487">
              <w:marLeft w:val="0"/>
              <w:marRight w:val="0"/>
              <w:marTop w:val="0"/>
              <w:marBottom w:val="0"/>
              <w:divBdr>
                <w:top w:val="none" w:sz="0" w:space="0" w:color="auto"/>
                <w:left w:val="none" w:sz="0" w:space="0" w:color="auto"/>
                <w:bottom w:val="none" w:sz="0" w:space="0" w:color="auto"/>
                <w:right w:val="none" w:sz="0" w:space="0" w:color="auto"/>
              </w:divBdr>
              <w:divsChild>
                <w:div w:id="19421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435101">
      <w:bodyDiv w:val="1"/>
      <w:marLeft w:val="0"/>
      <w:marRight w:val="0"/>
      <w:marTop w:val="0"/>
      <w:marBottom w:val="0"/>
      <w:divBdr>
        <w:top w:val="none" w:sz="0" w:space="0" w:color="auto"/>
        <w:left w:val="none" w:sz="0" w:space="0" w:color="auto"/>
        <w:bottom w:val="none" w:sz="0" w:space="0" w:color="auto"/>
        <w:right w:val="none" w:sz="0" w:space="0" w:color="auto"/>
      </w:divBdr>
      <w:divsChild>
        <w:div w:id="274989376">
          <w:marLeft w:val="0"/>
          <w:marRight w:val="0"/>
          <w:marTop w:val="0"/>
          <w:marBottom w:val="0"/>
          <w:divBdr>
            <w:top w:val="none" w:sz="0" w:space="0" w:color="auto"/>
            <w:left w:val="none" w:sz="0" w:space="0" w:color="auto"/>
            <w:bottom w:val="none" w:sz="0" w:space="0" w:color="auto"/>
            <w:right w:val="none" w:sz="0" w:space="0" w:color="auto"/>
          </w:divBdr>
          <w:divsChild>
            <w:div w:id="530919748">
              <w:marLeft w:val="0"/>
              <w:marRight w:val="0"/>
              <w:marTop w:val="0"/>
              <w:marBottom w:val="0"/>
              <w:divBdr>
                <w:top w:val="none" w:sz="0" w:space="0" w:color="auto"/>
                <w:left w:val="none" w:sz="0" w:space="0" w:color="auto"/>
                <w:bottom w:val="none" w:sz="0" w:space="0" w:color="auto"/>
                <w:right w:val="none" w:sz="0" w:space="0" w:color="auto"/>
              </w:divBdr>
            </w:div>
          </w:divsChild>
        </w:div>
        <w:div w:id="821046758">
          <w:marLeft w:val="0"/>
          <w:marRight w:val="0"/>
          <w:marTop w:val="0"/>
          <w:marBottom w:val="0"/>
          <w:divBdr>
            <w:top w:val="none" w:sz="0" w:space="0" w:color="auto"/>
            <w:left w:val="none" w:sz="0" w:space="0" w:color="auto"/>
            <w:bottom w:val="none" w:sz="0" w:space="0" w:color="auto"/>
            <w:right w:val="none" w:sz="0" w:space="0" w:color="auto"/>
          </w:divBdr>
          <w:divsChild>
            <w:div w:id="73967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704460">
      <w:bodyDiv w:val="1"/>
      <w:marLeft w:val="0"/>
      <w:marRight w:val="0"/>
      <w:marTop w:val="0"/>
      <w:marBottom w:val="0"/>
      <w:divBdr>
        <w:top w:val="none" w:sz="0" w:space="0" w:color="auto"/>
        <w:left w:val="none" w:sz="0" w:space="0" w:color="auto"/>
        <w:bottom w:val="none" w:sz="0" w:space="0" w:color="auto"/>
        <w:right w:val="none" w:sz="0" w:space="0" w:color="auto"/>
      </w:divBdr>
      <w:divsChild>
        <w:div w:id="316807379">
          <w:marLeft w:val="-150"/>
          <w:marRight w:val="-150"/>
          <w:marTop w:val="0"/>
          <w:marBottom w:val="0"/>
          <w:divBdr>
            <w:top w:val="none" w:sz="0" w:space="0" w:color="auto"/>
            <w:left w:val="none" w:sz="0" w:space="0" w:color="auto"/>
            <w:bottom w:val="none" w:sz="0" w:space="0" w:color="auto"/>
            <w:right w:val="none" w:sz="0" w:space="0" w:color="auto"/>
          </w:divBdr>
          <w:divsChild>
            <w:div w:id="73597255">
              <w:marLeft w:val="0"/>
              <w:marRight w:val="0"/>
              <w:marTop w:val="0"/>
              <w:marBottom w:val="0"/>
              <w:divBdr>
                <w:top w:val="none" w:sz="0" w:space="0" w:color="auto"/>
                <w:left w:val="none" w:sz="0" w:space="0" w:color="auto"/>
                <w:bottom w:val="none" w:sz="0" w:space="0" w:color="auto"/>
                <w:right w:val="none" w:sz="0" w:space="0" w:color="auto"/>
              </w:divBdr>
              <w:divsChild>
                <w:div w:id="984698138">
                  <w:marLeft w:val="0"/>
                  <w:marRight w:val="0"/>
                  <w:marTop w:val="0"/>
                  <w:marBottom w:val="0"/>
                  <w:divBdr>
                    <w:top w:val="none" w:sz="0" w:space="0" w:color="auto"/>
                    <w:left w:val="none" w:sz="0" w:space="0" w:color="auto"/>
                    <w:bottom w:val="none" w:sz="0" w:space="0" w:color="auto"/>
                    <w:right w:val="none" w:sz="0" w:space="0" w:color="auto"/>
                  </w:divBdr>
                  <w:divsChild>
                    <w:div w:id="364984888">
                      <w:marLeft w:val="0"/>
                      <w:marRight w:val="0"/>
                      <w:marTop w:val="0"/>
                      <w:marBottom w:val="450"/>
                      <w:divBdr>
                        <w:top w:val="none" w:sz="0" w:space="0" w:color="auto"/>
                        <w:left w:val="none" w:sz="0" w:space="0" w:color="auto"/>
                        <w:bottom w:val="none" w:sz="0" w:space="0" w:color="auto"/>
                        <w:right w:val="none" w:sz="0" w:space="0" w:color="auto"/>
                      </w:divBdr>
                    </w:div>
                    <w:div w:id="566840085">
                      <w:marLeft w:val="0"/>
                      <w:marRight w:val="0"/>
                      <w:marTop w:val="0"/>
                      <w:marBottom w:val="0"/>
                      <w:divBdr>
                        <w:top w:val="none" w:sz="0" w:space="0" w:color="auto"/>
                        <w:left w:val="none" w:sz="0" w:space="0" w:color="auto"/>
                        <w:bottom w:val="none" w:sz="0" w:space="0" w:color="auto"/>
                        <w:right w:val="none" w:sz="0" w:space="0" w:color="auto"/>
                      </w:divBdr>
                      <w:divsChild>
                        <w:div w:id="1454594412">
                          <w:marLeft w:val="0"/>
                          <w:marRight w:val="0"/>
                          <w:marTop w:val="0"/>
                          <w:marBottom w:val="0"/>
                          <w:divBdr>
                            <w:top w:val="none" w:sz="0" w:space="0" w:color="auto"/>
                            <w:left w:val="none" w:sz="0" w:space="0" w:color="auto"/>
                            <w:bottom w:val="none" w:sz="0" w:space="0" w:color="auto"/>
                            <w:right w:val="none" w:sz="0" w:space="0" w:color="auto"/>
                          </w:divBdr>
                        </w:div>
                      </w:divsChild>
                    </w:div>
                    <w:div w:id="58203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563147">
          <w:marLeft w:val="-150"/>
          <w:marRight w:val="-150"/>
          <w:marTop w:val="0"/>
          <w:marBottom w:val="0"/>
          <w:divBdr>
            <w:top w:val="none" w:sz="0" w:space="0" w:color="auto"/>
            <w:left w:val="none" w:sz="0" w:space="0" w:color="auto"/>
            <w:bottom w:val="none" w:sz="0" w:space="0" w:color="auto"/>
            <w:right w:val="none" w:sz="0" w:space="0" w:color="auto"/>
          </w:divBdr>
        </w:div>
      </w:divsChild>
    </w:div>
    <w:div w:id="1471315382">
      <w:bodyDiv w:val="1"/>
      <w:marLeft w:val="0"/>
      <w:marRight w:val="0"/>
      <w:marTop w:val="0"/>
      <w:marBottom w:val="0"/>
      <w:divBdr>
        <w:top w:val="none" w:sz="0" w:space="0" w:color="auto"/>
        <w:left w:val="none" w:sz="0" w:space="0" w:color="auto"/>
        <w:bottom w:val="none" w:sz="0" w:space="0" w:color="auto"/>
        <w:right w:val="none" w:sz="0" w:space="0" w:color="auto"/>
      </w:divBdr>
      <w:divsChild>
        <w:div w:id="538057066">
          <w:marLeft w:val="0"/>
          <w:marRight w:val="0"/>
          <w:marTop w:val="0"/>
          <w:marBottom w:val="210"/>
          <w:divBdr>
            <w:top w:val="none" w:sz="0" w:space="0" w:color="auto"/>
            <w:left w:val="none" w:sz="0" w:space="0" w:color="auto"/>
            <w:bottom w:val="none" w:sz="0" w:space="0" w:color="auto"/>
            <w:right w:val="none" w:sz="0" w:space="0" w:color="auto"/>
          </w:divBdr>
          <w:divsChild>
            <w:div w:id="1481776167">
              <w:marLeft w:val="0"/>
              <w:marRight w:val="0"/>
              <w:marTop w:val="0"/>
              <w:marBottom w:val="0"/>
              <w:divBdr>
                <w:top w:val="none" w:sz="0" w:space="0" w:color="auto"/>
                <w:left w:val="none" w:sz="0" w:space="0" w:color="auto"/>
                <w:bottom w:val="none" w:sz="0" w:space="0" w:color="auto"/>
                <w:right w:val="none" w:sz="0" w:space="0" w:color="auto"/>
              </w:divBdr>
              <w:divsChild>
                <w:div w:id="320543989">
                  <w:marLeft w:val="120"/>
                  <w:marRight w:val="0"/>
                  <w:marTop w:val="0"/>
                  <w:marBottom w:val="0"/>
                  <w:divBdr>
                    <w:top w:val="none" w:sz="0" w:space="0" w:color="auto"/>
                    <w:left w:val="none" w:sz="0" w:space="0" w:color="auto"/>
                    <w:bottom w:val="none" w:sz="0" w:space="0" w:color="auto"/>
                    <w:right w:val="none" w:sz="0" w:space="0" w:color="auto"/>
                  </w:divBdr>
                </w:div>
                <w:div w:id="365566860">
                  <w:marLeft w:val="120"/>
                  <w:marRight w:val="0"/>
                  <w:marTop w:val="0"/>
                  <w:marBottom w:val="0"/>
                  <w:divBdr>
                    <w:top w:val="none" w:sz="0" w:space="0" w:color="auto"/>
                    <w:left w:val="none" w:sz="0" w:space="0" w:color="auto"/>
                    <w:bottom w:val="none" w:sz="0" w:space="0" w:color="auto"/>
                    <w:right w:val="none" w:sz="0" w:space="0" w:color="auto"/>
                  </w:divBdr>
                </w:div>
                <w:div w:id="610669685">
                  <w:marLeft w:val="120"/>
                  <w:marRight w:val="0"/>
                  <w:marTop w:val="0"/>
                  <w:marBottom w:val="0"/>
                  <w:divBdr>
                    <w:top w:val="none" w:sz="0" w:space="0" w:color="auto"/>
                    <w:left w:val="single" w:sz="4" w:space="5" w:color="auto"/>
                    <w:bottom w:val="none" w:sz="0" w:space="0" w:color="auto"/>
                    <w:right w:val="none" w:sz="0" w:space="0" w:color="auto"/>
                  </w:divBdr>
                </w:div>
                <w:div w:id="1557819003">
                  <w:marLeft w:val="120"/>
                  <w:marRight w:val="0"/>
                  <w:marTop w:val="0"/>
                  <w:marBottom w:val="0"/>
                  <w:divBdr>
                    <w:top w:val="none" w:sz="0" w:space="0" w:color="auto"/>
                    <w:left w:val="single" w:sz="4" w:space="5" w:color="auto"/>
                    <w:bottom w:val="none" w:sz="0" w:space="0" w:color="auto"/>
                    <w:right w:val="none" w:sz="0" w:space="0" w:color="auto"/>
                  </w:divBdr>
                </w:div>
              </w:divsChild>
            </w:div>
          </w:divsChild>
        </w:div>
        <w:div w:id="1233010127">
          <w:marLeft w:val="0"/>
          <w:marRight w:val="0"/>
          <w:marTop w:val="210"/>
          <w:marBottom w:val="0"/>
          <w:divBdr>
            <w:top w:val="none" w:sz="0" w:space="0" w:color="auto"/>
            <w:left w:val="none" w:sz="0" w:space="0" w:color="auto"/>
            <w:bottom w:val="none" w:sz="0" w:space="0" w:color="auto"/>
            <w:right w:val="none" w:sz="0" w:space="0" w:color="auto"/>
          </w:divBdr>
        </w:div>
        <w:div w:id="1251354848">
          <w:marLeft w:val="0"/>
          <w:marRight w:val="0"/>
          <w:marTop w:val="0"/>
          <w:marBottom w:val="150"/>
          <w:divBdr>
            <w:top w:val="none" w:sz="0" w:space="0" w:color="auto"/>
            <w:left w:val="none" w:sz="0" w:space="0" w:color="auto"/>
            <w:bottom w:val="none" w:sz="0" w:space="0" w:color="auto"/>
            <w:right w:val="none" w:sz="0" w:space="0" w:color="auto"/>
          </w:divBdr>
        </w:div>
      </w:divsChild>
    </w:div>
    <w:div w:id="1471510677">
      <w:bodyDiv w:val="1"/>
      <w:marLeft w:val="0"/>
      <w:marRight w:val="0"/>
      <w:marTop w:val="0"/>
      <w:marBottom w:val="0"/>
      <w:divBdr>
        <w:top w:val="none" w:sz="0" w:space="0" w:color="auto"/>
        <w:left w:val="none" w:sz="0" w:space="0" w:color="auto"/>
        <w:bottom w:val="none" w:sz="0" w:space="0" w:color="auto"/>
        <w:right w:val="none" w:sz="0" w:space="0" w:color="auto"/>
      </w:divBdr>
      <w:divsChild>
        <w:div w:id="349917742">
          <w:marLeft w:val="-225"/>
          <w:marRight w:val="-225"/>
          <w:marTop w:val="0"/>
          <w:marBottom w:val="0"/>
          <w:divBdr>
            <w:top w:val="none" w:sz="0" w:space="0" w:color="auto"/>
            <w:left w:val="none" w:sz="0" w:space="0" w:color="auto"/>
            <w:bottom w:val="none" w:sz="0" w:space="0" w:color="auto"/>
            <w:right w:val="none" w:sz="0" w:space="0" w:color="auto"/>
          </w:divBdr>
        </w:div>
        <w:div w:id="1455751919">
          <w:marLeft w:val="-225"/>
          <w:marRight w:val="-225"/>
          <w:marTop w:val="0"/>
          <w:marBottom w:val="0"/>
          <w:divBdr>
            <w:top w:val="none" w:sz="0" w:space="0" w:color="auto"/>
            <w:left w:val="none" w:sz="0" w:space="0" w:color="auto"/>
            <w:bottom w:val="none" w:sz="0" w:space="0" w:color="auto"/>
            <w:right w:val="none" w:sz="0" w:space="0" w:color="auto"/>
          </w:divBdr>
        </w:div>
      </w:divsChild>
    </w:div>
    <w:div w:id="1471943645">
      <w:bodyDiv w:val="1"/>
      <w:marLeft w:val="0"/>
      <w:marRight w:val="0"/>
      <w:marTop w:val="0"/>
      <w:marBottom w:val="0"/>
      <w:divBdr>
        <w:top w:val="none" w:sz="0" w:space="0" w:color="auto"/>
        <w:left w:val="none" w:sz="0" w:space="0" w:color="auto"/>
        <w:bottom w:val="none" w:sz="0" w:space="0" w:color="auto"/>
        <w:right w:val="none" w:sz="0" w:space="0" w:color="auto"/>
      </w:divBdr>
      <w:divsChild>
        <w:div w:id="388771735">
          <w:marLeft w:val="0"/>
          <w:marRight w:val="0"/>
          <w:marTop w:val="315"/>
          <w:marBottom w:val="0"/>
          <w:divBdr>
            <w:top w:val="none" w:sz="0" w:space="0" w:color="auto"/>
            <w:left w:val="none" w:sz="0" w:space="0" w:color="auto"/>
            <w:bottom w:val="none" w:sz="0" w:space="0" w:color="auto"/>
            <w:right w:val="none" w:sz="0" w:space="0" w:color="auto"/>
          </w:divBdr>
          <w:divsChild>
            <w:div w:id="1354645512">
              <w:marLeft w:val="0"/>
              <w:marRight w:val="0"/>
              <w:marTop w:val="0"/>
              <w:marBottom w:val="0"/>
              <w:divBdr>
                <w:top w:val="none" w:sz="0" w:space="0" w:color="auto"/>
                <w:left w:val="none" w:sz="0" w:space="0" w:color="auto"/>
                <w:bottom w:val="none" w:sz="0" w:space="0" w:color="auto"/>
                <w:right w:val="none" w:sz="0" w:space="0" w:color="auto"/>
              </w:divBdr>
            </w:div>
          </w:divsChild>
        </w:div>
        <w:div w:id="490610020">
          <w:marLeft w:val="0"/>
          <w:marRight w:val="0"/>
          <w:marTop w:val="0"/>
          <w:marBottom w:val="0"/>
          <w:divBdr>
            <w:top w:val="none" w:sz="0" w:space="0" w:color="auto"/>
            <w:left w:val="none" w:sz="0" w:space="0" w:color="auto"/>
            <w:bottom w:val="none" w:sz="0" w:space="0" w:color="auto"/>
            <w:right w:val="none" w:sz="0" w:space="0" w:color="auto"/>
          </w:divBdr>
          <w:divsChild>
            <w:div w:id="336538816">
              <w:marLeft w:val="0"/>
              <w:marRight w:val="0"/>
              <w:marTop w:val="0"/>
              <w:marBottom w:val="240"/>
              <w:divBdr>
                <w:top w:val="none" w:sz="0" w:space="0" w:color="auto"/>
                <w:left w:val="none" w:sz="0" w:space="0" w:color="auto"/>
                <w:bottom w:val="none" w:sz="0" w:space="0" w:color="auto"/>
                <w:right w:val="none" w:sz="0" w:space="0" w:color="auto"/>
              </w:divBdr>
              <w:divsChild>
                <w:div w:id="1243637219">
                  <w:marLeft w:val="0"/>
                  <w:marRight w:val="0"/>
                  <w:marTop w:val="0"/>
                  <w:marBottom w:val="0"/>
                  <w:divBdr>
                    <w:top w:val="none" w:sz="0" w:space="0" w:color="auto"/>
                    <w:left w:val="none" w:sz="0" w:space="0" w:color="auto"/>
                    <w:bottom w:val="none" w:sz="0" w:space="0" w:color="auto"/>
                    <w:right w:val="none" w:sz="0" w:space="0" w:color="auto"/>
                  </w:divBdr>
                </w:div>
                <w:div w:id="130561985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58581">
      <w:bodyDiv w:val="1"/>
      <w:marLeft w:val="0"/>
      <w:marRight w:val="0"/>
      <w:marTop w:val="0"/>
      <w:marBottom w:val="0"/>
      <w:divBdr>
        <w:top w:val="none" w:sz="0" w:space="0" w:color="auto"/>
        <w:left w:val="none" w:sz="0" w:space="0" w:color="auto"/>
        <w:bottom w:val="none" w:sz="0" w:space="0" w:color="auto"/>
        <w:right w:val="none" w:sz="0" w:space="0" w:color="auto"/>
      </w:divBdr>
    </w:div>
    <w:div w:id="1472361936">
      <w:bodyDiv w:val="1"/>
      <w:marLeft w:val="0"/>
      <w:marRight w:val="0"/>
      <w:marTop w:val="0"/>
      <w:marBottom w:val="0"/>
      <w:divBdr>
        <w:top w:val="none" w:sz="0" w:space="0" w:color="auto"/>
        <w:left w:val="none" w:sz="0" w:space="0" w:color="auto"/>
        <w:bottom w:val="none" w:sz="0" w:space="0" w:color="auto"/>
        <w:right w:val="none" w:sz="0" w:space="0" w:color="auto"/>
      </w:divBdr>
      <w:divsChild>
        <w:div w:id="700326776">
          <w:marLeft w:val="-150"/>
          <w:marRight w:val="-150"/>
          <w:marTop w:val="0"/>
          <w:marBottom w:val="0"/>
          <w:divBdr>
            <w:top w:val="none" w:sz="0" w:space="0" w:color="auto"/>
            <w:left w:val="none" w:sz="0" w:space="0" w:color="auto"/>
            <w:bottom w:val="none" w:sz="0" w:space="0" w:color="auto"/>
            <w:right w:val="none" w:sz="0" w:space="0" w:color="auto"/>
          </w:divBdr>
          <w:divsChild>
            <w:div w:id="682055924">
              <w:marLeft w:val="0"/>
              <w:marRight w:val="0"/>
              <w:marTop w:val="0"/>
              <w:marBottom w:val="0"/>
              <w:divBdr>
                <w:top w:val="none" w:sz="0" w:space="0" w:color="auto"/>
                <w:left w:val="none" w:sz="0" w:space="0" w:color="auto"/>
                <w:bottom w:val="none" w:sz="0" w:space="0" w:color="auto"/>
                <w:right w:val="none" w:sz="0" w:space="0" w:color="auto"/>
              </w:divBdr>
              <w:divsChild>
                <w:div w:id="52393500">
                  <w:marLeft w:val="0"/>
                  <w:marRight w:val="0"/>
                  <w:marTop w:val="0"/>
                  <w:marBottom w:val="0"/>
                  <w:divBdr>
                    <w:top w:val="none" w:sz="0" w:space="0" w:color="auto"/>
                    <w:left w:val="none" w:sz="0" w:space="0" w:color="auto"/>
                    <w:bottom w:val="none" w:sz="0" w:space="0" w:color="auto"/>
                    <w:right w:val="none" w:sz="0" w:space="0" w:color="auto"/>
                  </w:divBdr>
                  <w:divsChild>
                    <w:div w:id="198668031">
                      <w:marLeft w:val="0"/>
                      <w:marRight w:val="0"/>
                      <w:marTop w:val="0"/>
                      <w:marBottom w:val="450"/>
                      <w:divBdr>
                        <w:top w:val="none" w:sz="0" w:space="0" w:color="auto"/>
                        <w:left w:val="none" w:sz="0" w:space="0" w:color="auto"/>
                        <w:bottom w:val="none" w:sz="0" w:space="0" w:color="auto"/>
                        <w:right w:val="none" w:sz="0" w:space="0" w:color="auto"/>
                      </w:divBdr>
                    </w:div>
                    <w:div w:id="11611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52718">
              <w:marLeft w:val="0"/>
              <w:marRight w:val="0"/>
              <w:marTop w:val="0"/>
              <w:marBottom w:val="0"/>
              <w:divBdr>
                <w:top w:val="none" w:sz="0" w:space="0" w:color="auto"/>
                <w:left w:val="none" w:sz="0" w:space="0" w:color="auto"/>
                <w:bottom w:val="none" w:sz="0" w:space="0" w:color="auto"/>
                <w:right w:val="none" w:sz="0" w:space="0" w:color="auto"/>
              </w:divBdr>
              <w:divsChild>
                <w:div w:id="1376461768">
                  <w:marLeft w:val="0"/>
                  <w:marRight w:val="0"/>
                  <w:marTop w:val="0"/>
                  <w:marBottom w:val="0"/>
                  <w:divBdr>
                    <w:top w:val="none" w:sz="0" w:space="0" w:color="auto"/>
                    <w:left w:val="none" w:sz="0" w:space="0" w:color="auto"/>
                    <w:bottom w:val="none" w:sz="0" w:space="0" w:color="auto"/>
                    <w:right w:val="none" w:sz="0" w:space="0" w:color="auto"/>
                  </w:divBdr>
                  <w:divsChild>
                    <w:div w:id="1402563939">
                      <w:marLeft w:val="0"/>
                      <w:marRight w:val="0"/>
                      <w:marTop w:val="0"/>
                      <w:marBottom w:val="0"/>
                      <w:divBdr>
                        <w:top w:val="none" w:sz="0" w:space="0" w:color="auto"/>
                        <w:left w:val="none" w:sz="0" w:space="0" w:color="auto"/>
                        <w:bottom w:val="none" w:sz="0" w:space="0" w:color="auto"/>
                        <w:right w:val="none" w:sz="0" w:space="0" w:color="auto"/>
                      </w:divBdr>
                    </w:div>
                    <w:div w:id="1512793621">
                      <w:marLeft w:val="0"/>
                      <w:marRight w:val="0"/>
                      <w:marTop w:val="0"/>
                      <w:marBottom w:val="0"/>
                      <w:divBdr>
                        <w:top w:val="none" w:sz="0" w:space="0" w:color="auto"/>
                        <w:left w:val="none" w:sz="0" w:space="0" w:color="auto"/>
                        <w:bottom w:val="none" w:sz="0" w:space="0" w:color="auto"/>
                        <w:right w:val="none" w:sz="0" w:space="0" w:color="auto"/>
                      </w:divBdr>
                      <w:divsChild>
                        <w:div w:id="380639833">
                          <w:marLeft w:val="0"/>
                          <w:marRight w:val="0"/>
                          <w:marTop w:val="0"/>
                          <w:marBottom w:val="0"/>
                          <w:divBdr>
                            <w:top w:val="none" w:sz="0" w:space="0" w:color="auto"/>
                            <w:left w:val="none" w:sz="0" w:space="0" w:color="auto"/>
                            <w:bottom w:val="none" w:sz="0" w:space="0" w:color="auto"/>
                            <w:right w:val="none" w:sz="0" w:space="0" w:color="auto"/>
                          </w:divBdr>
                          <w:divsChild>
                            <w:div w:id="342168577">
                              <w:marLeft w:val="0"/>
                              <w:marRight w:val="0"/>
                              <w:marTop w:val="0"/>
                              <w:marBottom w:val="0"/>
                              <w:divBdr>
                                <w:top w:val="none" w:sz="0" w:space="0" w:color="auto"/>
                                <w:left w:val="none" w:sz="0" w:space="0" w:color="auto"/>
                                <w:bottom w:val="none" w:sz="0" w:space="0" w:color="auto"/>
                                <w:right w:val="none" w:sz="0" w:space="0" w:color="auto"/>
                              </w:divBdr>
                            </w:div>
                            <w:div w:id="747846277">
                              <w:marLeft w:val="0"/>
                              <w:marRight w:val="0"/>
                              <w:marTop w:val="0"/>
                              <w:marBottom w:val="0"/>
                              <w:divBdr>
                                <w:top w:val="none" w:sz="0" w:space="0" w:color="auto"/>
                                <w:left w:val="none" w:sz="0" w:space="0" w:color="auto"/>
                                <w:bottom w:val="none" w:sz="0" w:space="0" w:color="auto"/>
                                <w:right w:val="none" w:sz="0" w:space="0" w:color="auto"/>
                              </w:divBdr>
                            </w:div>
                            <w:div w:id="114959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717627">
          <w:marLeft w:val="-150"/>
          <w:marRight w:val="-150"/>
          <w:marTop w:val="0"/>
          <w:marBottom w:val="0"/>
          <w:divBdr>
            <w:top w:val="none" w:sz="0" w:space="0" w:color="auto"/>
            <w:left w:val="none" w:sz="0" w:space="0" w:color="auto"/>
            <w:bottom w:val="none" w:sz="0" w:space="0" w:color="auto"/>
            <w:right w:val="none" w:sz="0" w:space="0" w:color="auto"/>
          </w:divBdr>
          <w:divsChild>
            <w:div w:id="682896176">
              <w:marLeft w:val="0"/>
              <w:marRight w:val="0"/>
              <w:marTop w:val="0"/>
              <w:marBottom w:val="0"/>
              <w:divBdr>
                <w:top w:val="none" w:sz="0" w:space="0" w:color="auto"/>
                <w:left w:val="none" w:sz="0" w:space="0" w:color="auto"/>
                <w:bottom w:val="none" w:sz="0" w:space="0" w:color="auto"/>
                <w:right w:val="none" w:sz="0" w:space="0" w:color="auto"/>
              </w:divBdr>
              <w:divsChild>
                <w:div w:id="209150829">
                  <w:marLeft w:val="0"/>
                  <w:marRight w:val="0"/>
                  <w:marTop w:val="0"/>
                  <w:marBottom w:val="0"/>
                  <w:divBdr>
                    <w:top w:val="none" w:sz="0" w:space="0" w:color="auto"/>
                    <w:left w:val="none" w:sz="0" w:space="0" w:color="auto"/>
                    <w:bottom w:val="none" w:sz="0" w:space="0" w:color="auto"/>
                    <w:right w:val="none" w:sz="0" w:space="0" w:color="auto"/>
                  </w:divBdr>
                  <w:divsChild>
                    <w:div w:id="394284872">
                      <w:marLeft w:val="0"/>
                      <w:marRight w:val="0"/>
                      <w:marTop w:val="0"/>
                      <w:marBottom w:val="0"/>
                      <w:divBdr>
                        <w:top w:val="none" w:sz="0" w:space="0" w:color="auto"/>
                        <w:left w:val="none" w:sz="0" w:space="0" w:color="auto"/>
                        <w:bottom w:val="none" w:sz="0" w:space="0" w:color="auto"/>
                        <w:right w:val="none" w:sz="0" w:space="0" w:color="auto"/>
                      </w:divBdr>
                    </w:div>
                  </w:divsChild>
                </w:div>
                <w:div w:id="1350060699">
                  <w:marLeft w:val="0"/>
                  <w:marRight w:val="0"/>
                  <w:marTop w:val="0"/>
                  <w:marBottom w:val="0"/>
                  <w:divBdr>
                    <w:top w:val="none" w:sz="0" w:space="0" w:color="auto"/>
                    <w:left w:val="none" w:sz="0" w:space="0" w:color="auto"/>
                    <w:bottom w:val="none" w:sz="0" w:space="0" w:color="auto"/>
                    <w:right w:val="none" w:sz="0" w:space="0" w:color="auto"/>
                  </w:divBdr>
                  <w:divsChild>
                    <w:div w:id="12937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400250">
      <w:bodyDiv w:val="1"/>
      <w:marLeft w:val="0"/>
      <w:marRight w:val="0"/>
      <w:marTop w:val="0"/>
      <w:marBottom w:val="0"/>
      <w:divBdr>
        <w:top w:val="none" w:sz="0" w:space="0" w:color="auto"/>
        <w:left w:val="none" w:sz="0" w:space="0" w:color="auto"/>
        <w:bottom w:val="none" w:sz="0" w:space="0" w:color="auto"/>
        <w:right w:val="none" w:sz="0" w:space="0" w:color="auto"/>
      </w:divBdr>
      <w:divsChild>
        <w:div w:id="58403031">
          <w:marLeft w:val="-150"/>
          <w:marRight w:val="-150"/>
          <w:marTop w:val="0"/>
          <w:marBottom w:val="0"/>
          <w:divBdr>
            <w:top w:val="none" w:sz="0" w:space="0" w:color="auto"/>
            <w:left w:val="none" w:sz="0" w:space="0" w:color="auto"/>
            <w:bottom w:val="none" w:sz="0" w:space="0" w:color="auto"/>
            <w:right w:val="none" w:sz="0" w:space="0" w:color="auto"/>
          </w:divBdr>
        </w:div>
      </w:divsChild>
    </w:div>
    <w:div w:id="1472870831">
      <w:bodyDiv w:val="1"/>
      <w:marLeft w:val="0"/>
      <w:marRight w:val="0"/>
      <w:marTop w:val="0"/>
      <w:marBottom w:val="0"/>
      <w:divBdr>
        <w:top w:val="none" w:sz="0" w:space="0" w:color="auto"/>
        <w:left w:val="none" w:sz="0" w:space="0" w:color="auto"/>
        <w:bottom w:val="none" w:sz="0" w:space="0" w:color="auto"/>
        <w:right w:val="none" w:sz="0" w:space="0" w:color="auto"/>
      </w:divBdr>
    </w:div>
    <w:div w:id="1473135838">
      <w:bodyDiv w:val="1"/>
      <w:marLeft w:val="0"/>
      <w:marRight w:val="0"/>
      <w:marTop w:val="0"/>
      <w:marBottom w:val="0"/>
      <w:divBdr>
        <w:top w:val="none" w:sz="0" w:space="0" w:color="auto"/>
        <w:left w:val="none" w:sz="0" w:space="0" w:color="auto"/>
        <w:bottom w:val="none" w:sz="0" w:space="0" w:color="auto"/>
        <w:right w:val="none" w:sz="0" w:space="0" w:color="auto"/>
      </w:divBdr>
    </w:div>
    <w:div w:id="1473207912">
      <w:bodyDiv w:val="1"/>
      <w:marLeft w:val="0"/>
      <w:marRight w:val="0"/>
      <w:marTop w:val="0"/>
      <w:marBottom w:val="0"/>
      <w:divBdr>
        <w:top w:val="none" w:sz="0" w:space="0" w:color="auto"/>
        <w:left w:val="none" w:sz="0" w:space="0" w:color="auto"/>
        <w:bottom w:val="none" w:sz="0" w:space="0" w:color="auto"/>
        <w:right w:val="none" w:sz="0" w:space="0" w:color="auto"/>
      </w:divBdr>
      <w:divsChild>
        <w:div w:id="138881696">
          <w:marLeft w:val="-120"/>
          <w:marRight w:val="-120"/>
          <w:marTop w:val="120"/>
          <w:marBottom w:val="120"/>
          <w:divBdr>
            <w:top w:val="none" w:sz="0" w:space="0" w:color="auto"/>
            <w:left w:val="none" w:sz="0" w:space="0" w:color="auto"/>
            <w:bottom w:val="none" w:sz="0" w:space="0" w:color="auto"/>
            <w:right w:val="none" w:sz="0" w:space="0" w:color="auto"/>
          </w:divBdr>
          <w:divsChild>
            <w:div w:id="1431464460">
              <w:marLeft w:val="0"/>
              <w:marRight w:val="0"/>
              <w:marTop w:val="0"/>
              <w:marBottom w:val="0"/>
              <w:divBdr>
                <w:top w:val="none" w:sz="0" w:space="0" w:color="auto"/>
                <w:left w:val="none" w:sz="0" w:space="0" w:color="auto"/>
                <w:bottom w:val="none" w:sz="0" w:space="0" w:color="auto"/>
                <w:right w:val="none" w:sz="0" w:space="0" w:color="auto"/>
              </w:divBdr>
              <w:divsChild>
                <w:div w:id="624242306">
                  <w:marLeft w:val="0"/>
                  <w:marRight w:val="0"/>
                  <w:marTop w:val="0"/>
                  <w:marBottom w:val="0"/>
                  <w:divBdr>
                    <w:top w:val="none" w:sz="0" w:space="0" w:color="auto"/>
                    <w:left w:val="none" w:sz="0" w:space="0" w:color="auto"/>
                    <w:bottom w:val="none" w:sz="0" w:space="0" w:color="auto"/>
                    <w:right w:val="none" w:sz="0" w:space="0" w:color="auto"/>
                  </w:divBdr>
                  <w:divsChild>
                    <w:div w:id="592398178">
                      <w:marLeft w:val="0"/>
                      <w:marRight w:val="0"/>
                      <w:marTop w:val="0"/>
                      <w:marBottom w:val="0"/>
                      <w:divBdr>
                        <w:top w:val="none" w:sz="0" w:space="0" w:color="auto"/>
                        <w:left w:val="none" w:sz="0" w:space="0" w:color="auto"/>
                        <w:bottom w:val="none" w:sz="0" w:space="0" w:color="auto"/>
                        <w:right w:val="none" w:sz="0" w:space="0" w:color="auto"/>
                      </w:divBdr>
                      <w:divsChild>
                        <w:div w:id="751899463">
                          <w:marLeft w:val="0"/>
                          <w:marRight w:val="0"/>
                          <w:marTop w:val="0"/>
                          <w:marBottom w:val="0"/>
                          <w:divBdr>
                            <w:top w:val="none" w:sz="0" w:space="0" w:color="auto"/>
                            <w:left w:val="none" w:sz="0" w:space="0" w:color="auto"/>
                            <w:bottom w:val="none" w:sz="0" w:space="0" w:color="auto"/>
                            <w:right w:val="none" w:sz="0" w:space="0" w:color="auto"/>
                          </w:divBdr>
                          <w:divsChild>
                            <w:div w:id="1664434061">
                              <w:marLeft w:val="0"/>
                              <w:marRight w:val="0"/>
                              <w:marTop w:val="0"/>
                              <w:marBottom w:val="0"/>
                              <w:divBdr>
                                <w:top w:val="none" w:sz="0" w:space="0" w:color="auto"/>
                                <w:left w:val="none" w:sz="0" w:space="0" w:color="auto"/>
                                <w:bottom w:val="none" w:sz="0" w:space="0" w:color="auto"/>
                                <w:right w:val="none" w:sz="0" w:space="0" w:color="auto"/>
                              </w:divBdr>
                              <w:divsChild>
                                <w:div w:id="198661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4216322">
              <w:marLeft w:val="0"/>
              <w:marRight w:val="0"/>
              <w:marTop w:val="0"/>
              <w:marBottom w:val="0"/>
              <w:divBdr>
                <w:top w:val="none" w:sz="0" w:space="0" w:color="auto"/>
                <w:left w:val="none" w:sz="0" w:space="0" w:color="auto"/>
                <w:bottom w:val="none" w:sz="0" w:space="0" w:color="auto"/>
                <w:right w:val="none" w:sz="0" w:space="0" w:color="auto"/>
              </w:divBdr>
              <w:divsChild>
                <w:div w:id="970554826">
                  <w:marLeft w:val="0"/>
                  <w:marRight w:val="0"/>
                  <w:marTop w:val="0"/>
                  <w:marBottom w:val="0"/>
                  <w:divBdr>
                    <w:top w:val="none" w:sz="0" w:space="0" w:color="auto"/>
                    <w:left w:val="none" w:sz="0" w:space="0" w:color="auto"/>
                    <w:bottom w:val="none" w:sz="0" w:space="0" w:color="auto"/>
                    <w:right w:val="none" w:sz="0" w:space="0" w:color="auto"/>
                  </w:divBdr>
                  <w:divsChild>
                    <w:div w:id="1169904687">
                      <w:marLeft w:val="0"/>
                      <w:marRight w:val="0"/>
                      <w:marTop w:val="0"/>
                      <w:marBottom w:val="0"/>
                      <w:divBdr>
                        <w:top w:val="none" w:sz="0" w:space="0" w:color="auto"/>
                        <w:left w:val="none" w:sz="0" w:space="0" w:color="auto"/>
                        <w:bottom w:val="none" w:sz="0" w:space="0" w:color="auto"/>
                        <w:right w:val="none" w:sz="0" w:space="0" w:color="auto"/>
                      </w:divBdr>
                      <w:divsChild>
                        <w:div w:id="107286607">
                          <w:marLeft w:val="0"/>
                          <w:marRight w:val="0"/>
                          <w:marTop w:val="0"/>
                          <w:marBottom w:val="0"/>
                          <w:divBdr>
                            <w:top w:val="none" w:sz="0" w:space="0" w:color="auto"/>
                            <w:left w:val="none" w:sz="0" w:space="0" w:color="auto"/>
                            <w:bottom w:val="none" w:sz="0" w:space="0" w:color="auto"/>
                            <w:right w:val="none" w:sz="0" w:space="0" w:color="auto"/>
                          </w:divBdr>
                        </w:div>
                        <w:div w:id="97429047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031550">
          <w:marLeft w:val="-120"/>
          <w:marRight w:val="-120"/>
          <w:marTop w:val="120"/>
          <w:marBottom w:val="120"/>
          <w:divBdr>
            <w:top w:val="none" w:sz="0" w:space="0" w:color="auto"/>
            <w:left w:val="none" w:sz="0" w:space="0" w:color="auto"/>
            <w:bottom w:val="none" w:sz="0" w:space="0" w:color="auto"/>
            <w:right w:val="none" w:sz="0" w:space="0" w:color="auto"/>
          </w:divBdr>
          <w:divsChild>
            <w:div w:id="14158913">
              <w:marLeft w:val="0"/>
              <w:marRight w:val="0"/>
              <w:marTop w:val="0"/>
              <w:marBottom w:val="0"/>
              <w:divBdr>
                <w:top w:val="none" w:sz="0" w:space="0" w:color="auto"/>
                <w:left w:val="none" w:sz="0" w:space="0" w:color="auto"/>
                <w:bottom w:val="none" w:sz="0" w:space="0" w:color="auto"/>
                <w:right w:val="none" w:sz="0" w:space="0" w:color="auto"/>
              </w:divBdr>
              <w:divsChild>
                <w:div w:id="125315201">
                  <w:marLeft w:val="0"/>
                  <w:marRight w:val="0"/>
                  <w:marTop w:val="0"/>
                  <w:marBottom w:val="0"/>
                  <w:divBdr>
                    <w:top w:val="none" w:sz="0" w:space="0" w:color="auto"/>
                    <w:left w:val="none" w:sz="0" w:space="0" w:color="auto"/>
                    <w:bottom w:val="none" w:sz="0" w:space="0" w:color="auto"/>
                    <w:right w:val="none" w:sz="0" w:space="0" w:color="auto"/>
                  </w:divBdr>
                </w:div>
                <w:div w:id="1042175252">
                  <w:marLeft w:val="0"/>
                  <w:marRight w:val="0"/>
                  <w:marTop w:val="120"/>
                  <w:marBottom w:val="120"/>
                  <w:divBdr>
                    <w:top w:val="none" w:sz="0" w:space="0" w:color="auto"/>
                    <w:left w:val="none" w:sz="0" w:space="0" w:color="auto"/>
                    <w:bottom w:val="none" w:sz="0" w:space="0" w:color="auto"/>
                    <w:right w:val="none" w:sz="0" w:space="0" w:color="auto"/>
                  </w:divBdr>
                  <w:divsChild>
                    <w:div w:id="138386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449348">
      <w:bodyDiv w:val="1"/>
      <w:marLeft w:val="0"/>
      <w:marRight w:val="0"/>
      <w:marTop w:val="0"/>
      <w:marBottom w:val="0"/>
      <w:divBdr>
        <w:top w:val="none" w:sz="0" w:space="0" w:color="auto"/>
        <w:left w:val="none" w:sz="0" w:space="0" w:color="auto"/>
        <w:bottom w:val="none" w:sz="0" w:space="0" w:color="auto"/>
        <w:right w:val="none" w:sz="0" w:space="0" w:color="auto"/>
      </w:divBdr>
      <w:divsChild>
        <w:div w:id="481893786">
          <w:marLeft w:val="0"/>
          <w:marRight w:val="0"/>
          <w:marTop w:val="0"/>
          <w:marBottom w:val="0"/>
          <w:divBdr>
            <w:top w:val="none" w:sz="0" w:space="0" w:color="auto"/>
            <w:left w:val="none" w:sz="0" w:space="0" w:color="auto"/>
            <w:bottom w:val="none" w:sz="0" w:space="0" w:color="auto"/>
            <w:right w:val="none" w:sz="0" w:space="0" w:color="auto"/>
          </w:divBdr>
          <w:divsChild>
            <w:div w:id="618535144">
              <w:marLeft w:val="0"/>
              <w:marRight w:val="0"/>
              <w:marTop w:val="0"/>
              <w:marBottom w:val="225"/>
              <w:divBdr>
                <w:top w:val="none" w:sz="0" w:space="0" w:color="auto"/>
                <w:left w:val="none" w:sz="0" w:space="0" w:color="auto"/>
                <w:bottom w:val="none" w:sz="0" w:space="0" w:color="auto"/>
                <w:right w:val="none" w:sz="0" w:space="0" w:color="auto"/>
              </w:divBdr>
            </w:div>
            <w:div w:id="1477725937">
              <w:marLeft w:val="0"/>
              <w:marRight w:val="0"/>
              <w:marTop w:val="0"/>
              <w:marBottom w:val="240"/>
              <w:divBdr>
                <w:top w:val="none" w:sz="0" w:space="0" w:color="auto"/>
                <w:left w:val="none" w:sz="0" w:space="0" w:color="auto"/>
                <w:bottom w:val="none" w:sz="0" w:space="0" w:color="auto"/>
                <w:right w:val="none" w:sz="0" w:space="0" w:color="auto"/>
              </w:divBdr>
              <w:divsChild>
                <w:div w:id="250937416">
                  <w:marLeft w:val="60"/>
                  <w:marRight w:val="0"/>
                  <w:marTop w:val="0"/>
                  <w:marBottom w:val="0"/>
                  <w:divBdr>
                    <w:top w:val="none" w:sz="0" w:space="0" w:color="auto"/>
                    <w:left w:val="none" w:sz="0" w:space="0" w:color="auto"/>
                    <w:bottom w:val="none" w:sz="0" w:space="0" w:color="auto"/>
                    <w:right w:val="none" w:sz="0" w:space="0" w:color="auto"/>
                  </w:divBdr>
                </w:div>
                <w:div w:id="6270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674853">
      <w:bodyDiv w:val="1"/>
      <w:marLeft w:val="0"/>
      <w:marRight w:val="0"/>
      <w:marTop w:val="0"/>
      <w:marBottom w:val="0"/>
      <w:divBdr>
        <w:top w:val="none" w:sz="0" w:space="0" w:color="auto"/>
        <w:left w:val="none" w:sz="0" w:space="0" w:color="auto"/>
        <w:bottom w:val="none" w:sz="0" w:space="0" w:color="auto"/>
        <w:right w:val="none" w:sz="0" w:space="0" w:color="auto"/>
      </w:divBdr>
      <w:divsChild>
        <w:div w:id="479003197">
          <w:marLeft w:val="0"/>
          <w:marRight w:val="0"/>
          <w:marTop w:val="0"/>
          <w:marBottom w:val="0"/>
          <w:divBdr>
            <w:top w:val="none" w:sz="0" w:space="0" w:color="auto"/>
            <w:left w:val="none" w:sz="0" w:space="0" w:color="auto"/>
            <w:bottom w:val="none" w:sz="0" w:space="0" w:color="auto"/>
            <w:right w:val="none" w:sz="0" w:space="0" w:color="auto"/>
          </w:divBdr>
        </w:div>
      </w:divsChild>
    </w:div>
    <w:div w:id="1473788271">
      <w:bodyDiv w:val="1"/>
      <w:marLeft w:val="0"/>
      <w:marRight w:val="0"/>
      <w:marTop w:val="0"/>
      <w:marBottom w:val="0"/>
      <w:divBdr>
        <w:top w:val="none" w:sz="0" w:space="0" w:color="auto"/>
        <w:left w:val="none" w:sz="0" w:space="0" w:color="auto"/>
        <w:bottom w:val="none" w:sz="0" w:space="0" w:color="auto"/>
        <w:right w:val="none" w:sz="0" w:space="0" w:color="auto"/>
      </w:divBdr>
      <w:divsChild>
        <w:div w:id="9600815">
          <w:marLeft w:val="-150"/>
          <w:marRight w:val="-150"/>
          <w:marTop w:val="0"/>
          <w:marBottom w:val="0"/>
          <w:divBdr>
            <w:top w:val="none" w:sz="0" w:space="0" w:color="auto"/>
            <w:left w:val="none" w:sz="0" w:space="0" w:color="auto"/>
            <w:bottom w:val="none" w:sz="0" w:space="0" w:color="auto"/>
            <w:right w:val="none" w:sz="0" w:space="0" w:color="auto"/>
          </w:divBdr>
          <w:divsChild>
            <w:div w:id="749499634">
              <w:marLeft w:val="0"/>
              <w:marRight w:val="0"/>
              <w:marTop w:val="0"/>
              <w:marBottom w:val="0"/>
              <w:divBdr>
                <w:top w:val="none" w:sz="0" w:space="0" w:color="auto"/>
                <w:left w:val="none" w:sz="0" w:space="0" w:color="auto"/>
                <w:bottom w:val="none" w:sz="0" w:space="0" w:color="auto"/>
                <w:right w:val="none" w:sz="0" w:space="0" w:color="auto"/>
              </w:divBdr>
            </w:div>
          </w:divsChild>
        </w:div>
        <w:div w:id="1078020947">
          <w:marLeft w:val="-150"/>
          <w:marRight w:val="-150"/>
          <w:marTop w:val="0"/>
          <w:marBottom w:val="0"/>
          <w:divBdr>
            <w:top w:val="none" w:sz="0" w:space="0" w:color="auto"/>
            <w:left w:val="none" w:sz="0" w:space="0" w:color="auto"/>
            <w:bottom w:val="none" w:sz="0" w:space="0" w:color="auto"/>
            <w:right w:val="none" w:sz="0" w:space="0" w:color="auto"/>
          </w:divBdr>
          <w:divsChild>
            <w:div w:id="1192839001">
              <w:marLeft w:val="0"/>
              <w:marRight w:val="0"/>
              <w:marTop w:val="0"/>
              <w:marBottom w:val="0"/>
              <w:divBdr>
                <w:top w:val="none" w:sz="0" w:space="0" w:color="auto"/>
                <w:left w:val="none" w:sz="0" w:space="0" w:color="auto"/>
                <w:bottom w:val="none" w:sz="0" w:space="0" w:color="auto"/>
                <w:right w:val="none" w:sz="0" w:space="0" w:color="auto"/>
              </w:divBdr>
              <w:divsChild>
                <w:div w:id="998995310">
                  <w:marLeft w:val="0"/>
                  <w:marRight w:val="0"/>
                  <w:marTop w:val="0"/>
                  <w:marBottom w:val="0"/>
                  <w:divBdr>
                    <w:top w:val="none" w:sz="0" w:space="0" w:color="auto"/>
                    <w:left w:val="none" w:sz="0" w:space="0" w:color="auto"/>
                    <w:bottom w:val="none" w:sz="0" w:space="0" w:color="auto"/>
                    <w:right w:val="none" w:sz="0" w:space="0" w:color="auto"/>
                  </w:divBdr>
                </w:div>
                <w:div w:id="11401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987614">
      <w:bodyDiv w:val="1"/>
      <w:marLeft w:val="0"/>
      <w:marRight w:val="0"/>
      <w:marTop w:val="0"/>
      <w:marBottom w:val="0"/>
      <w:divBdr>
        <w:top w:val="none" w:sz="0" w:space="0" w:color="auto"/>
        <w:left w:val="none" w:sz="0" w:space="0" w:color="auto"/>
        <w:bottom w:val="none" w:sz="0" w:space="0" w:color="auto"/>
        <w:right w:val="none" w:sz="0" w:space="0" w:color="auto"/>
      </w:divBdr>
      <w:divsChild>
        <w:div w:id="1061632133">
          <w:marLeft w:val="-225"/>
          <w:marRight w:val="-225"/>
          <w:marTop w:val="0"/>
          <w:marBottom w:val="0"/>
          <w:divBdr>
            <w:top w:val="none" w:sz="0" w:space="0" w:color="auto"/>
            <w:left w:val="none" w:sz="0" w:space="0" w:color="auto"/>
            <w:bottom w:val="none" w:sz="0" w:space="0" w:color="auto"/>
            <w:right w:val="none" w:sz="0" w:space="0" w:color="auto"/>
          </w:divBdr>
        </w:div>
      </w:divsChild>
    </w:div>
    <w:div w:id="1474525628">
      <w:bodyDiv w:val="1"/>
      <w:marLeft w:val="0"/>
      <w:marRight w:val="0"/>
      <w:marTop w:val="0"/>
      <w:marBottom w:val="0"/>
      <w:divBdr>
        <w:top w:val="none" w:sz="0" w:space="0" w:color="auto"/>
        <w:left w:val="none" w:sz="0" w:space="0" w:color="auto"/>
        <w:bottom w:val="none" w:sz="0" w:space="0" w:color="auto"/>
        <w:right w:val="none" w:sz="0" w:space="0" w:color="auto"/>
      </w:divBdr>
      <w:divsChild>
        <w:div w:id="528375059">
          <w:marLeft w:val="-150"/>
          <w:marRight w:val="-150"/>
          <w:marTop w:val="0"/>
          <w:marBottom w:val="0"/>
          <w:divBdr>
            <w:top w:val="none" w:sz="0" w:space="0" w:color="auto"/>
            <w:left w:val="none" w:sz="0" w:space="0" w:color="auto"/>
            <w:bottom w:val="none" w:sz="0" w:space="0" w:color="auto"/>
            <w:right w:val="none" w:sz="0" w:space="0" w:color="auto"/>
          </w:divBdr>
        </w:div>
        <w:div w:id="1426728698">
          <w:marLeft w:val="-150"/>
          <w:marRight w:val="-150"/>
          <w:marTop w:val="0"/>
          <w:marBottom w:val="0"/>
          <w:divBdr>
            <w:top w:val="none" w:sz="0" w:space="0" w:color="auto"/>
            <w:left w:val="none" w:sz="0" w:space="0" w:color="auto"/>
            <w:bottom w:val="none" w:sz="0" w:space="0" w:color="auto"/>
            <w:right w:val="none" w:sz="0" w:space="0" w:color="auto"/>
          </w:divBdr>
          <w:divsChild>
            <w:div w:id="1106198531">
              <w:marLeft w:val="0"/>
              <w:marRight w:val="0"/>
              <w:marTop w:val="0"/>
              <w:marBottom w:val="0"/>
              <w:divBdr>
                <w:top w:val="none" w:sz="0" w:space="0" w:color="auto"/>
                <w:left w:val="none" w:sz="0" w:space="0" w:color="auto"/>
                <w:bottom w:val="none" w:sz="0" w:space="0" w:color="auto"/>
                <w:right w:val="none" w:sz="0" w:space="0" w:color="auto"/>
              </w:divBdr>
              <w:divsChild>
                <w:div w:id="107899424">
                  <w:marLeft w:val="0"/>
                  <w:marRight w:val="0"/>
                  <w:marTop w:val="0"/>
                  <w:marBottom w:val="0"/>
                  <w:divBdr>
                    <w:top w:val="none" w:sz="0" w:space="0" w:color="auto"/>
                    <w:left w:val="none" w:sz="0" w:space="0" w:color="auto"/>
                    <w:bottom w:val="none" w:sz="0" w:space="0" w:color="auto"/>
                    <w:right w:val="none" w:sz="0" w:space="0" w:color="auto"/>
                  </w:divBdr>
                  <w:divsChild>
                    <w:div w:id="736978988">
                      <w:marLeft w:val="0"/>
                      <w:marRight w:val="0"/>
                      <w:marTop w:val="0"/>
                      <w:marBottom w:val="0"/>
                      <w:divBdr>
                        <w:top w:val="none" w:sz="0" w:space="0" w:color="auto"/>
                        <w:left w:val="none" w:sz="0" w:space="0" w:color="auto"/>
                        <w:bottom w:val="none" w:sz="0" w:space="0" w:color="auto"/>
                        <w:right w:val="none" w:sz="0" w:space="0" w:color="auto"/>
                      </w:divBdr>
                    </w:div>
                  </w:divsChild>
                </w:div>
                <w:div w:id="1042248961">
                  <w:marLeft w:val="0"/>
                  <w:marRight w:val="0"/>
                  <w:marTop w:val="0"/>
                  <w:marBottom w:val="0"/>
                  <w:divBdr>
                    <w:top w:val="none" w:sz="0" w:space="0" w:color="auto"/>
                    <w:left w:val="none" w:sz="0" w:space="0" w:color="auto"/>
                    <w:bottom w:val="none" w:sz="0" w:space="0" w:color="auto"/>
                    <w:right w:val="none" w:sz="0" w:space="0" w:color="auto"/>
                  </w:divBdr>
                  <w:divsChild>
                    <w:div w:id="445657914">
                      <w:marLeft w:val="0"/>
                      <w:marRight w:val="0"/>
                      <w:marTop w:val="0"/>
                      <w:marBottom w:val="0"/>
                      <w:divBdr>
                        <w:top w:val="none" w:sz="0" w:space="0" w:color="auto"/>
                        <w:left w:val="none" w:sz="0" w:space="0" w:color="auto"/>
                        <w:bottom w:val="none" w:sz="0" w:space="0" w:color="auto"/>
                        <w:right w:val="none" w:sz="0" w:space="0" w:color="auto"/>
                      </w:divBdr>
                    </w:div>
                    <w:div w:id="103588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983657">
      <w:bodyDiv w:val="1"/>
      <w:marLeft w:val="0"/>
      <w:marRight w:val="0"/>
      <w:marTop w:val="0"/>
      <w:marBottom w:val="0"/>
      <w:divBdr>
        <w:top w:val="none" w:sz="0" w:space="0" w:color="auto"/>
        <w:left w:val="none" w:sz="0" w:space="0" w:color="auto"/>
        <w:bottom w:val="none" w:sz="0" w:space="0" w:color="auto"/>
        <w:right w:val="none" w:sz="0" w:space="0" w:color="auto"/>
      </w:divBdr>
      <w:divsChild>
        <w:div w:id="1544824637">
          <w:marLeft w:val="-107"/>
          <w:marRight w:val="-107"/>
          <w:marTop w:val="0"/>
          <w:marBottom w:val="0"/>
          <w:divBdr>
            <w:top w:val="none" w:sz="0" w:space="0" w:color="auto"/>
            <w:left w:val="none" w:sz="0" w:space="0" w:color="auto"/>
            <w:bottom w:val="none" w:sz="0" w:space="0" w:color="auto"/>
            <w:right w:val="none" w:sz="0" w:space="0" w:color="auto"/>
          </w:divBdr>
          <w:divsChild>
            <w:div w:id="443425059">
              <w:marLeft w:val="0"/>
              <w:marRight w:val="0"/>
              <w:marTop w:val="0"/>
              <w:marBottom w:val="0"/>
              <w:divBdr>
                <w:top w:val="none" w:sz="0" w:space="0" w:color="auto"/>
                <w:left w:val="none" w:sz="0" w:space="0" w:color="auto"/>
                <w:bottom w:val="none" w:sz="0" w:space="0" w:color="auto"/>
                <w:right w:val="none" w:sz="0" w:space="0" w:color="auto"/>
              </w:divBdr>
              <w:divsChild>
                <w:div w:id="1109156298">
                  <w:marLeft w:val="0"/>
                  <w:marRight w:val="0"/>
                  <w:marTop w:val="0"/>
                  <w:marBottom w:val="0"/>
                  <w:divBdr>
                    <w:top w:val="none" w:sz="0" w:space="0" w:color="auto"/>
                    <w:left w:val="none" w:sz="0" w:space="0" w:color="auto"/>
                    <w:bottom w:val="none" w:sz="0" w:space="0" w:color="auto"/>
                    <w:right w:val="none" w:sz="0" w:space="0" w:color="auto"/>
                  </w:divBdr>
                </w:div>
              </w:divsChild>
            </w:div>
            <w:div w:id="932320180">
              <w:marLeft w:val="0"/>
              <w:marRight w:val="0"/>
              <w:marTop w:val="0"/>
              <w:marBottom w:val="0"/>
              <w:divBdr>
                <w:top w:val="none" w:sz="0" w:space="0" w:color="auto"/>
                <w:left w:val="none" w:sz="0" w:space="0" w:color="auto"/>
                <w:bottom w:val="none" w:sz="0" w:space="0" w:color="auto"/>
                <w:right w:val="none" w:sz="0" w:space="0" w:color="auto"/>
              </w:divBdr>
              <w:divsChild>
                <w:div w:id="1502040007">
                  <w:marLeft w:val="0"/>
                  <w:marRight w:val="0"/>
                  <w:marTop w:val="0"/>
                  <w:marBottom w:val="0"/>
                  <w:divBdr>
                    <w:top w:val="none" w:sz="0" w:space="0" w:color="auto"/>
                    <w:left w:val="none" w:sz="0" w:space="0" w:color="auto"/>
                    <w:bottom w:val="none" w:sz="0" w:space="0" w:color="auto"/>
                    <w:right w:val="none" w:sz="0" w:space="0" w:color="auto"/>
                  </w:divBdr>
                  <w:divsChild>
                    <w:div w:id="999889754">
                      <w:marLeft w:val="0"/>
                      <w:marRight w:val="0"/>
                      <w:marTop w:val="0"/>
                      <w:marBottom w:val="0"/>
                      <w:divBdr>
                        <w:top w:val="none" w:sz="0" w:space="0" w:color="auto"/>
                        <w:left w:val="none" w:sz="0" w:space="0" w:color="auto"/>
                        <w:bottom w:val="none" w:sz="0" w:space="0" w:color="auto"/>
                        <w:right w:val="none" w:sz="0" w:space="0" w:color="auto"/>
                      </w:divBdr>
                    </w:div>
                    <w:div w:id="1272544871">
                      <w:marLeft w:val="0"/>
                      <w:marRight w:val="0"/>
                      <w:marTop w:val="0"/>
                      <w:marBottom w:val="0"/>
                      <w:divBdr>
                        <w:top w:val="none" w:sz="0" w:space="0" w:color="auto"/>
                        <w:left w:val="none" w:sz="0" w:space="0" w:color="auto"/>
                        <w:bottom w:val="none" w:sz="0" w:space="0" w:color="auto"/>
                        <w:right w:val="none" w:sz="0" w:space="0" w:color="auto"/>
                      </w:divBdr>
                      <w:divsChild>
                        <w:div w:id="101666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222466">
          <w:marLeft w:val="-107"/>
          <w:marRight w:val="-107"/>
          <w:marTop w:val="0"/>
          <w:marBottom w:val="0"/>
          <w:divBdr>
            <w:top w:val="none" w:sz="0" w:space="0" w:color="auto"/>
            <w:left w:val="none" w:sz="0" w:space="0" w:color="auto"/>
            <w:bottom w:val="none" w:sz="0" w:space="0" w:color="auto"/>
            <w:right w:val="none" w:sz="0" w:space="0" w:color="auto"/>
          </w:divBdr>
        </w:div>
      </w:divsChild>
    </w:div>
    <w:div w:id="1475369299">
      <w:bodyDiv w:val="1"/>
      <w:marLeft w:val="0"/>
      <w:marRight w:val="0"/>
      <w:marTop w:val="0"/>
      <w:marBottom w:val="0"/>
      <w:divBdr>
        <w:top w:val="none" w:sz="0" w:space="0" w:color="auto"/>
        <w:left w:val="none" w:sz="0" w:space="0" w:color="auto"/>
        <w:bottom w:val="none" w:sz="0" w:space="0" w:color="auto"/>
        <w:right w:val="none" w:sz="0" w:space="0" w:color="auto"/>
      </w:divBdr>
      <w:divsChild>
        <w:div w:id="196622476">
          <w:marLeft w:val="0"/>
          <w:marRight w:val="0"/>
          <w:marTop w:val="0"/>
          <w:marBottom w:val="0"/>
          <w:divBdr>
            <w:top w:val="none" w:sz="0" w:space="0" w:color="auto"/>
            <w:left w:val="none" w:sz="0" w:space="0" w:color="auto"/>
            <w:bottom w:val="none" w:sz="0" w:space="0" w:color="auto"/>
            <w:right w:val="none" w:sz="0" w:space="0" w:color="auto"/>
          </w:divBdr>
        </w:div>
        <w:div w:id="1777409509">
          <w:marLeft w:val="0"/>
          <w:marRight w:val="0"/>
          <w:marTop w:val="0"/>
          <w:marBottom w:val="0"/>
          <w:divBdr>
            <w:top w:val="none" w:sz="0" w:space="0" w:color="auto"/>
            <w:left w:val="none" w:sz="0" w:space="0" w:color="auto"/>
            <w:bottom w:val="none" w:sz="0" w:space="0" w:color="auto"/>
            <w:right w:val="none" w:sz="0" w:space="0" w:color="auto"/>
          </w:divBdr>
          <w:divsChild>
            <w:div w:id="437064566">
              <w:marLeft w:val="0"/>
              <w:marRight w:val="0"/>
              <w:marTop w:val="0"/>
              <w:marBottom w:val="75"/>
              <w:divBdr>
                <w:top w:val="none" w:sz="0" w:space="0" w:color="auto"/>
                <w:left w:val="none" w:sz="0" w:space="0" w:color="auto"/>
                <w:bottom w:val="none" w:sz="0" w:space="0" w:color="auto"/>
                <w:right w:val="none" w:sz="0" w:space="0" w:color="auto"/>
              </w:divBdr>
              <w:divsChild>
                <w:div w:id="1779063605">
                  <w:marLeft w:val="0"/>
                  <w:marRight w:val="0"/>
                  <w:marTop w:val="0"/>
                  <w:marBottom w:val="0"/>
                  <w:divBdr>
                    <w:top w:val="none" w:sz="0" w:space="0" w:color="auto"/>
                    <w:left w:val="none" w:sz="0" w:space="0" w:color="auto"/>
                    <w:bottom w:val="none" w:sz="0" w:space="0" w:color="auto"/>
                    <w:right w:val="none" w:sz="0" w:space="0" w:color="auto"/>
                  </w:divBdr>
                  <w:divsChild>
                    <w:div w:id="194314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6071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75827388">
      <w:bodyDiv w:val="1"/>
      <w:marLeft w:val="0"/>
      <w:marRight w:val="0"/>
      <w:marTop w:val="0"/>
      <w:marBottom w:val="0"/>
      <w:divBdr>
        <w:top w:val="none" w:sz="0" w:space="0" w:color="auto"/>
        <w:left w:val="none" w:sz="0" w:space="0" w:color="auto"/>
        <w:bottom w:val="none" w:sz="0" w:space="0" w:color="auto"/>
        <w:right w:val="none" w:sz="0" w:space="0" w:color="auto"/>
      </w:divBdr>
      <w:divsChild>
        <w:div w:id="410583177">
          <w:marLeft w:val="0"/>
          <w:marRight w:val="0"/>
          <w:marTop w:val="0"/>
          <w:marBottom w:val="315"/>
          <w:divBdr>
            <w:top w:val="none" w:sz="0" w:space="0" w:color="auto"/>
            <w:left w:val="none" w:sz="0" w:space="0" w:color="auto"/>
            <w:bottom w:val="none" w:sz="0" w:space="0" w:color="auto"/>
            <w:right w:val="none" w:sz="0" w:space="0" w:color="auto"/>
          </w:divBdr>
          <w:divsChild>
            <w:div w:id="1129132643">
              <w:marLeft w:val="0"/>
              <w:marRight w:val="0"/>
              <w:marTop w:val="0"/>
              <w:marBottom w:val="0"/>
              <w:divBdr>
                <w:top w:val="none" w:sz="0" w:space="0" w:color="auto"/>
                <w:left w:val="none" w:sz="0" w:space="0" w:color="auto"/>
                <w:bottom w:val="none" w:sz="0" w:space="0" w:color="auto"/>
                <w:right w:val="none" w:sz="0" w:space="0" w:color="auto"/>
              </w:divBdr>
              <w:divsChild>
                <w:div w:id="752749430">
                  <w:marLeft w:val="180"/>
                  <w:marRight w:val="0"/>
                  <w:marTop w:val="0"/>
                  <w:marBottom w:val="0"/>
                  <w:divBdr>
                    <w:top w:val="none" w:sz="0" w:space="0" w:color="auto"/>
                    <w:left w:val="none" w:sz="0" w:space="0" w:color="auto"/>
                    <w:bottom w:val="none" w:sz="0" w:space="0" w:color="auto"/>
                    <w:right w:val="none" w:sz="0" w:space="0" w:color="auto"/>
                  </w:divBdr>
                </w:div>
                <w:div w:id="1047995576">
                  <w:marLeft w:val="180"/>
                  <w:marRight w:val="0"/>
                  <w:marTop w:val="0"/>
                  <w:marBottom w:val="0"/>
                  <w:divBdr>
                    <w:top w:val="none" w:sz="0" w:space="0" w:color="auto"/>
                    <w:left w:val="none" w:sz="0" w:space="0" w:color="auto"/>
                    <w:bottom w:val="none" w:sz="0" w:space="0" w:color="auto"/>
                    <w:right w:val="none" w:sz="0" w:space="0" w:color="auto"/>
                  </w:divBdr>
                </w:div>
                <w:div w:id="1101224770">
                  <w:marLeft w:val="180"/>
                  <w:marRight w:val="0"/>
                  <w:marTop w:val="0"/>
                  <w:marBottom w:val="0"/>
                  <w:divBdr>
                    <w:top w:val="none" w:sz="0" w:space="0" w:color="auto"/>
                    <w:left w:val="none" w:sz="0" w:space="0" w:color="auto"/>
                    <w:bottom w:val="none" w:sz="0" w:space="0" w:color="auto"/>
                    <w:right w:val="none" w:sz="0" w:space="0" w:color="auto"/>
                  </w:divBdr>
                </w:div>
                <w:div w:id="1427530381">
                  <w:marLeft w:val="180"/>
                  <w:marRight w:val="0"/>
                  <w:marTop w:val="0"/>
                  <w:marBottom w:val="0"/>
                  <w:divBdr>
                    <w:top w:val="none" w:sz="0" w:space="0" w:color="auto"/>
                    <w:left w:val="none" w:sz="0" w:space="0" w:color="auto"/>
                    <w:bottom w:val="none" w:sz="0" w:space="0" w:color="auto"/>
                    <w:right w:val="none" w:sz="0" w:space="0" w:color="auto"/>
                  </w:divBdr>
                </w:div>
                <w:div w:id="151002030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530533153">
          <w:marLeft w:val="0"/>
          <w:marRight w:val="0"/>
          <w:marTop w:val="0"/>
          <w:marBottom w:val="0"/>
          <w:divBdr>
            <w:top w:val="none" w:sz="0" w:space="0" w:color="auto"/>
            <w:left w:val="none" w:sz="0" w:space="0" w:color="auto"/>
            <w:bottom w:val="none" w:sz="0" w:space="0" w:color="auto"/>
            <w:right w:val="none" w:sz="0" w:space="0" w:color="auto"/>
          </w:divBdr>
          <w:divsChild>
            <w:div w:id="1114985067">
              <w:marLeft w:val="0"/>
              <w:marRight w:val="0"/>
              <w:marTop w:val="0"/>
              <w:marBottom w:val="240"/>
              <w:divBdr>
                <w:top w:val="none" w:sz="0" w:space="0" w:color="auto"/>
                <w:left w:val="none" w:sz="0" w:space="0" w:color="auto"/>
                <w:bottom w:val="none" w:sz="0" w:space="0" w:color="auto"/>
                <w:right w:val="none" w:sz="0" w:space="0" w:color="auto"/>
              </w:divBdr>
            </w:div>
          </w:divsChild>
        </w:div>
        <w:div w:id="902982689">
          <w:marLeft w:val="0"/>
          <w:marRight w:val="0"/>
          <w:marTop w:val="315"/>
          <w:marBottom w:val="0"/>
          <w:divBdr>
            <w:top w:val="none" w:sz="0" w:space="0" w:color="auto"/>
            <w:left w:val="none" w:sz="0" w:space="0" w:color="auto"/>
            <w:bottom w:val="none" w:sz="0" w:space="0" w:color="auto"/>
            <w:right w:val="none" w:sz="0" w:space="0" w:color="auto"/>
          </w:divBdr>
          <w:divsChild>
            <w:div w:id="32174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28915">
      <w:bodyDiv w:val="1"/>
      <w:marLeft w:val="0"/>
      <w:marRight w:val="0"/>
      <w:marTop w:val="0"/>
      <w:marBottom w:val="0"/>
      <w:divBdr>
        <w:top w:val="none" w:sz="0" w:space="0" w:color="auto"/>
        <w:left w:val="none" w:sz="0" w:space="0" w:color="auto"/>
        <w:bottom w:val="none" w:sz="0" w:space="0" w:color="auto"/>
        <w:right w:val="none" w:sz="0" w:space="0" w:color="auto"/>
      </w:divBdr>
      <w:divsChild>
        <w:div w:id="516115790">
          <w:marLeft w:val="0"/>
          <w:marRight w:val="0"/>
          <w:marTop w:val="0"/>
          <w:marBottom w:val="0"/>
          <w:divBdr>
            <w:top w:val="none" w:sz="0" w:space="0" w:color="auto"/>
            <w:left w:val="none" w:sz="0" w:space="0" w:color="auto"/>
            <w:bottom w:val="none" w:sz="0" w:space="0" w:color="auto"/>
            <w:right w:val="none" w:sz="0" w:space="0" w:color="auto"/>
          </w:divBdr>
          <w:divsChild>
            <w:div w:id="1221747316">
              <w:marLeft w:val="0"/>
              <w:marRight w:val="0"/>
              <w:marTop w:val="0"/>
              <w:marBottom w:val="0"/>
              <w:divBdr>
                <w:top w:val="none" w:sz="0" w:space="0" w:color="auto"/>
                <w:left w:val="none" w:sz="0" w:space="0" w:color="auto"/>
                <w:bottom w:val="none" w:sz="0" w:space="0" w:color="auto"/>
                <w:right w:val="none" w:sz="0" w:space="0" w:color="auto"/>
              </w:divBdr>
            </w:div>
          </w:divsChild>
        </w:div>
        <w:div w:id="1355568770">
          <w:marLeft w:val="0"/>
          <w:marRight w:val="0"/>
          <w:marTop w:val="0"/>
          <w:marBottom w:val="0"/>
          <w:divBdr>
            <w:top w:val="none" w:sz="0" w:space="0" w:color="auto"/>
            <w:left w:val="none" w:sz="0" w:space="0" w:color="auto"/>
            <w:bottom w:val="none" w:sz="0" w:space="0" w:color="auto"/>
            <w:right w:val="none" w:sz="0" w:space="0" w:color="auto"/>
          </w:divBdr>
          <w:divsChild>
            <w:div w:id="4025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336092">
      <w:bodyDiv w:val="1"/>
      <w:marLeft w:val="0"/>
      <w:marRight w:val="0"/>
      <w:marTop w:val="0"/>
      <w:marBottom w:val="0"/>
      <w:divBdr>
        <w:top w:val="none" w:sz="0" w:space="0" w:color="auto"/>
        <w:left w:val="none" w:sz="0" w:space="0" w:color="auto"/>
        <w:bottom w:val="none" w:sz="0" w:space="0" w:color="auto"/>
        <w:right w:val="none" w:sz="0" w:space="0" w:color="auto"/>
      </w:divBdr>
      <w:divsChild>
        <w:div w:id="897403221">
          <w:marLeft w:val="0"/>
          <w:marRight w:val="0"/>
          <w:marTop w:val="0"/>
          <w:marBottom w:val="0"/>
          <w:divBdr>
            <w:top w:val="none" w:sz="0" w:space="0" w:color="auto"/>
            <w:left w:val="none" w:sz="0" w:space="0" w:color="auto"/>
            <w:bottom w:val="none" w:sz="0" w:space="0" w:color="auto"/>
            <w:right w:val="none" w:sz="0" w:space="0" w:color="auto"/>
          </w:divBdr>
        </w:div>
      </w:divsChild>
    </w:div>
    <w:div w:id="1476338126">
      <w:bodyDiv w:val="1"/>
      <w:marLeft w:val="0"/>
      <w:marRight w:val="0"/>
      <w:marTop w:val="0"/>
      <w:marBottom w:val="0"/>
      <w:divBdr>
        <w:top w:val="none" w:sz="0" w:space="0" w:color="auto"/>
        <w:left w:val="none" w:sz="0" w:space="0" w:color="auto"/>
        <w:bottom w:val="none" w:sz="0" w:space="0" w:color="auto"/>
        <w:right w:val="none" w:sz="0" w:space="0" w:color="auto"/>
      </w:divBdr>
    </w:div>
    <w:div w:id="1476799118">
      <w:bodyDiv w:val="1"/>
      <w:marLeft w:val="0"/>
      <w:marRight w:val="0"/>
      <w:marTop w:val="0"/>
      <w:marBottom w:val="0"/>
      <w:divBdr>
        <w:top w:val="none" w:sz="0" w:space="0" w:color="auto"/>
        <w:left w:val="none" w:sz="0" w:space="0" w:color="auto"/>
        <w:bottom w:val="none" w:sz="0" w:space="0" w:color="auto"/>
        <w:right w:val="none" w:sz="0" w:space="0" w:color="auto"/>
      </w:divBdr>
      <w:divsChild>
        <w:div w:id="1799688968">
          <w:marLeft w:val="-150"/>
          <w:marRight w:val="-150"/>
          <w:marTop w:val="0"/>
          <w:marBottom w:val="0"/>
          <w:divBdr>
            <w:top w:val="none" w:sz="0" w:space="0" w:color="auto"/>
            <w:left w:val="none" w:sz="0" w:space="0" w:color="auto"/>
            <w:bottom w:val="none" w:sz="0" w:space="0" w:color="auto"/>
            <w:right w:val="none" w:sz="0" w:space="0" w:color="auto"/>
          </w:divBdr>
          <w:divsChild>
            <w:div w:id="1334722701">
              <w:marLeft w:val="0"/>
              <w:marRight w:val="0"/>
              <w:marTop w:val="0"/>
              <w:marBottom w:val="0"/>
              <w:divBdr>
                <w:top w:val="none" w:sz="0" w:space="0" w:color="auto"/>
                <w:left w:val="none" w:sz="0" w:space="0" w:color="auto"/>
                <w:bottom w:val="none" w:sz="0" w:space="0" w:color="auto"/>
                <w:right w:val="none" w:sz="0" w:space="0" w:color="auto"/>
              </w:divBdr>
              <w:divsChild>
                <w:div w:id="36509053">
                  <w:marLeft w:val="0"/>
                  <w:marRight w:val="0"/>
                  <w:marTop w:val="0"/>
                  <w:marBottom w:val="0"/>
                  <w:divBdr>
                    <w:top w:val="none" w:sz="0" w:space="0" w:color="auto"/>
                    <w:left w:val="none" w:sz="0" w:space="0" w:color="auto"/>
                    <w:bottom w:val="none" w:sz="0" w:space="0" w:color="auto"/>
                    <w:right w:val="none" w:sz="0" w:space="0" w:color="auto"/>
                  </w:divBdr>
                  <w:divsChild>
                    <w:div w:id="389962398">
                      <w:marLeft w:val="0"/>
                      <w:marRight w:val="0"/>
                      <w:marTop w:val="0"/>
                      <w:marBottom w:val="0"/>
                      <w:divBdr>
                        <w:top w:val="none" w:sz="0" w:space="0" w:color="auto"/>
                        <w:left w:val="none" w:sz="0" w:space="0" w:color="auto"/>
                        <w:bottom w:val="none" w:sz="0" w:space="0" w:color="auto"/>
                        <w:right w:val="none" w:sz="0" w:space="0" w:color="auto"/>
                      </w:divBdr>
                    </w:div>
                  </w:divsChild>
                </w:div>
                <w:div w:id="1936934709">
                  <w:marLeft w:val="0"/>
                  <w:marRight w:val="0"/>
                  <w:marTop w:val="0"/>
                  <w:marBottom w:val="0"/>
                  <w:divBdr>
                    <w:top w:val="none" w:sz="0" w:space="0" w:color="auto"/>
                    <w:left w:val="none" w:sz="0" w:space="0" w:color="auto"/>
                    <w:bottom w:val="none" w:sz="0" w:space="0" w:color="auto"/>
                    <w:right w:val="none" w:sz="0" w:space="0" w:color="auto"/>
                  </w:divBdr>
                  <w:divsChild>
                    <w:div w:id="208464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781935">
          <w:marLeft w:val="-150"/>
          <w:marRight w:val="-150"/>
          <w:marTop w:val="0"/>
          <w:marBottom w:val="0"/>
          <w:divBdr>
            <w:top w:val="none" w:sz="0" w:space="0" w:color="auto"/>
            <w:left w:val="none" w:sz="0" w:space="0" w:color="auto"/>
            <w:bottom w:val="none" w:sz="0" w:space="0" w:color="auto"/>
            <w:right w:val="none" w:sz="0" w:space="0" w:color="auto"/>
          </w:divBdr>
          <w:divsChild>
            <w:div w:id="1189685124">
              <w:marLeft w:val="0"/>
              <w:marRight w:val="0"/>
              <w:marTop w:val="0"/>
              <w:marBottom w:val="0"/>
              <w:divBdr>
                <w:top w:val="none" w:sz="0" w:space="0" w:color="auto"/>
                <w:left w:val="none" w:sz="0" w:space="0" w:color="auto"/>
                <w:bottom w:val="none" w:sz="0" w:space="0" w:color="auto"/>
                <w:right w:val="none" w:sz="0" w:space="0" w:color="auto"/>
              </w:divBdr>
              <w:divsChild>
                <w:div w:id="1109162595">
                  <w:marLeft w:val="0"/>
                  <w:marRight w:val="0"/>
                  <w:marTop w:val="0"/>
                  <w:marBottom w:val="0"/>
                  <w:divBdr>
                    <w:top w:val="none" w:sz="0" w:space="0" w:color="auto"/>
                    <w:left w:val="none" w:sz="0" w:space="0" w:color="auto"/>
                    <w:bottom w:val="none" w:sz="0" w:space="0" w:color="auto"/>
                    <w:right w:val="none" w:sz="0" w:space="0" w:color="auto"/>
                  </w:divBdr>
                  <w:divsChild>
                    <w:div w:id="344671942">
                      <w:marLeft w:val="0"/>
                      <w:marRight w:val="0"/>
                      <w:marTop w:val="0"/>
                      <w:marBottom w:val="0"/>
                      <w:divBdr>
                        <w:top w:val="none" w:sz="0" w:space="0" w:color="auto"/>
                        <w:left w:val="none" w:sz="0" w:space="0" w:color="auto"/>
                        <w:bottom w:val="none" w:sz="0" w:space="0" w:color="auto"/>
                        <w:right w:val="none" w:sz="0" w:space="0" w:color="auto"/>
                      </w:divBdr>
                    </w:div>
                    <w:div w:id="916941856">
                      <w:marLeft w:val="0"/>
                      <w:marRight w:val="0"/>
                      <w:marTop w:val="0"/>
                      <w:marBottom w:val="0"/>
                      <w:divBdr>
                        <w:top w:val="none" w:sz="0" w:space="0" w:color="auto"/>
                        <w:left w:val="none" w:sz="0" w:space="0" w:color="auto"/>
                        <w:bottom w:val="none" w:sz="0" w:space="0" w:color="auto"/>
                        <w:right w:val="none" w:sz="0" w:space="0" w:color="auto"/>
                      </w:divBdr>
                      <w:divsChild>
                        <w:div w:id="166139790">
                          <w:marLeft w:val="0"/>
                          <w:marRight w:val="0"/>
                          <w:marTop w:val="0"/>
                          <w:marBottom w:val="0"/>
                          <w:divBdr>
                            <w:top w:val="none" w:sz="0" w:space="0" w:color="auto"/>
                            <w:left w:val="none" w:sz="0" w:space="0" w:color="auto"/>
                            <w:bottom w:val="none" w:sz="0" w:space="0" w:color="auto"/>
                            <w:right w:val="none" w:sz="0" w:space="0" w:color="auto"/>
                          </w:divBdr>
                          <w:divsChild>
                            <w:div w:id="1972902185">
                              <w:marLeft w:val="0"/>
                              <w:marRight w:val="0"/>
                              <w:marTop w:val="0"/>
                              <w:marBottom w:val="0"/>
                              <w:divBdr>
                                <w:top w:val="none" w:sz="0" w:space="0" w:color="auto"/>
                                <w:left w:val="none" w:sz="0" w:space="0" w:color="auto"/>
                                <w:bottom w:val="none" w:sz="0" w:space="0" w:color="auto"/>
                                <w:right w:val="none" w:sz="0" w:space="0" w:color="auto"/>
                              </w:divBdr>
                            </w:div>
                            <w:div w:id="1690445463">
                              <w:marLeft w:val="0"/>
                              <w:marRight w:val="0"/>
                              <w:marTop w:val="0"/>
                              <w:marBottom w:val="0"/>
                              <w:divBdr>
                                <w:top w:val="none" w:sz="0" w:space="0" w:color="auto"/>
                                <w:left w:val="none" w:sz="0" w:space="0" w:color="auto"/>
                                <w:bottom w:val="none" w:sz="0" w:space="0" w:color="auto"/>
                                <w:right w:val="none" w:sz="0" w:space="0" w:color="auto"/>
                              </w:divBdr>
                            </w:div>
                            <w:div w:id="1030956661">
                              <w:marLeft w:val="0"/>
                              <w:marRight w:val="0"/>
                              <w:marTop w:val="0"/>
                              <w:marBottom w:val="0"/>
                              <w:divBdr>
                                <w:top w:val="none" w:sz="0" w:space="0" w:color="auto"/>
                                <w:left w:val="none" w:sz="0" w:space="0" w:color="auto"/>
                                <w:bottom w:val="none" w:sz="0" w:space="0" w:color="auto"/>
                                <w:right w:val="none" w:sz="0" w:space="0" w:color="auto"/>
                              </w:divBdr>
                            </w:div>
                            <w:div w:id="2113471601">
                              <w:marLeft w:val="0"/>
                              <w:marRight w:val="0"/>
                              <w:marTop w:val="0"/>
                              <w:marBottom w:val="0"/>
                              <w:divBdr>
                                <w:top w:val="none" w:sz="0" w:space="0" w:color="auto"/>
                                <w:left w:val="none" w:sz="0" w:space="0" w:color="auto"/>
                                <w:bottom w:val="none" w:sz="0" w:space="0" w:color="auto"/>
                                <w:right w:val="none" w:sz="0" w:space="0" w:color="auto"/>
                              </w:divBdr>
                            </w:div>
                            <w:div w:id="188012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251352">
              <w:marLeft w:val="0"/>
              <w:marRight w:val="0"/>
              <w:marTop w:val="0"/>
              <w:marBottom w:val="0"/>
              <w:divBdr>
                <w:top w:val="none" w:sz="0" w:space="0" w:color="auto"/>
                <w:left w:val="none" w:sz="0" w:space="0" w:color="auto"/>
                <w:bottom w:val="none" w:sz="0" w:space="0" w:color="auto"/>
                <w:right w:val="none" w:sz="0" w:space="0" w:color="auto"/>
              </w:divBdr>
              <w:divsChild>
                <w:div w:id="1042437581">
                  <w:marLeft w:val="0"/>
                  <w:marRight w:val="0"/>
                  <w:marTop w:val="0"/>
                  <w:marBottom w:val="0"/>
                  <w:divBdr>
                    <w:top w:val="none" w:sz="0" w:space="0" w:color="auto"/>
                    <w:left w:val="none" w:sz="0" w:space="0" w:color="auto"/>
                    <w:bottom w:val="none" w:sz="0" w:space="0" w:color="auto"/>
                    <w:right w:val="none" w:sz="0" w:space="0" w:color="auto"/>
                  </w:divBdr>
                  <w:divsChild>
                    <w:div w:id="1740783387">
                      <w:marLeft w:val="0"/>
                      <w:marRight w:val="0"/>
                      <w:marTop w:val="0"/>
                      <w:marBottom w:val="0"/>
                      <w:divBdr>
                        <w:top w:val="none" w:sz="0" w:space="0" w:color="auto"/>
                        <w:left w:val="none" w:sz="0" w:space="0" w:color="auto"/>
                        <w:bottom w:val="none" w:sz="0" w:space="0" w:color="auto"/>
                        <w:right w:val="none" w:sz="0" w:space="0" w:color="auto"/>
                      </w:divBdr>
                      <w:divsChild>
                        <w:div w:id="2125149894">
                          <w:marLeft w:val="0"/>
                          <w:marRight w:val="0"/>
                          <w:marTop w:val="0"/>
                          <w:marBottom w:val="0"/>
                          <w:divBdr>
                            <w:top w:val="none" w:sz="0" w:space="0" w:color="auto"/>
                            <w:left w:val="none" w:sz="0" w:space="0" w:color="auto"/>
                            <w:bottom w:val="none" w:sz="0" w:space="0" w:color="auto"/>
                            <w:right w:val="none" w:sz="0" w:space="0" w:color="auto"/>
                          </w:divBdr>
                        </w:div>
                      </w:divsChild>
                    </w:div>
                    <w:div w:id="6033404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77138158">
      <w:bodyDiv w:val="1"/>
      <w:marLeft w:val="0"/>
      <w:marRight w:val="0"/>
      <w:marTop w:val="0"/>
      <w:marBottom w:val="0"/>
      <w:divBdr>
        <w:top w:val="none" w:sz="0" w:space="0" w:color="auto"/>
        <w:left w:val="none" w:sz="0" w:space="0" w:color="auto"/>
        <w:bottom w:val="none" w:sz="0" w:space="0" w:color="auto"/>
        <w:right w:val="none" w:sz="0" w:space="0" w:color="auto"/>
      </w:divBdr>
      <w:divsChild>
        <w:div w:id="1452281100">
          <w:marLeft w:val="-225"/>
          <w:marRight w:val="-225"/>
          <w:marTop w:val="0"/>
          <w:marBottom w:val="0"/>
          <w:divBdr>
            <w:top w:val="none" w:sz="0" w:space="0" w:color="auto"/>
            <w:left w:val="none" w:sz="0" w:space="0" w:color="auto"/>
            <w:bottom w:val="none" w:sz="0" w:space="0" w:color="auto"/>
            <w:right w:val="none" w:sz="0" w:space="0" w:color="auto"/>
          </w:divBdr>
        </w:div>
      </w:divsChild>
    </w:div>
    <w:div w:id="1478065497">
      <w:bodyDiv w:val="1"/>
      <w:marLeft w:val="0"/>
      <w:marRight w:val="0"/>
      <w:marTop w:val="0"/>
      <w:marBottom w:val="0"/>
      <w:divBdr>
        <w:top w:val="none" w:sz="0" w:space="0" w:color="auto"/>
        <w:left w:val="none" w:sz="0" w:space="0" w:color="auto"/>
        <w:bottom w:val="none" w:sz="0" w:space="0" w:color="auto"/>
        <w:right w:val="none" w:sz="0" w:space="0" w:color="auto"/>
      </w:divBdr>
      <w:divsChild>
        <w:div w:id="1349142791">
          <w:marLeft w:val="-150"/>
          <w:marRight w:val="-150"/>
          <w:marTop w:val="0"/>
          <w:marBottom w:val="0"/>
          <w:divBdr>
            <w:top w:val="none" w:sz="0" w:space="0" w:color="auto"/>
            <w:left w:val="none" w:sz="0" w:space="0" w:color="auto"/>
            <w:bottom w:val="none" w:sz="0" w:space="0" w:color="auto"/>
            <w:right w:val="none" w:sz="0" w:space="0" w:color="auto"/>
          </w:divBdr>
          <w:divsChild>
            <w:div w:id="1567952642">
              <w:marLeft w:val="0"/>
              <w:marRight w:val="0"/>
              <w:marTop w:val="0"/>
              <w:marBottom w:val="0"/>
              <w:divBdr>
                <w:top w:val="none" w:sz="0" w:space="0" w:color="auto"/>
                <w:left w:val="none" w:sz="0" w:space="0" w:color="auto"/>
                <w:bottom w:val="none" w:sz="0" w:space="0" w:color="auto"/>
                <w:right w:val="none" w:sz="0" w:space="0" w:color="auto"/>
              </w:divBdr>
              <w:divsChild>
                <w:div w:id="358314530">
                  <w:marLeft w:val="0"/>
                  <w:marRight w:val="0"/>
                  <w:marTop w:val="0"/>
                  <w:marBottom w:val="0"/>
                  <w:divBdr>
                    <w:top w:val="none" w:sz="0" w:space="0" w:color="auto"/>
                    <w:left w:val="none" w:sz="0" w:space="0" w:color="auto"/>
                    <w:bottom w:val="none" w:sz="0" w:space="0" w:color="auto"/>
                    <w:right w:val="none" w:sz="0" w:space="0" w:color="auto"/>
                  </w:divBdr>
                </w:div>
                <w:div w:id="661470852">
                  <w:marLeft w:val="0"/>
                  <w:marRight w:val="0"/>
                  <w:marTop w:val="0"/>
                  <w:marBottom w:val="0"/>
                  <w:divBdr>
                    <w:top w:val="none" w:sz="0" w:space="0" w:color="auto"/>
                    <w:left w:val="none" w:sz="0" w:space="0" w:color="auto"/>
                    <w:bottom w:val="none" w:sz="0" w:space="0" w:color="auto"/>
                    <w:right w:val="none" w:sz="0" w:space="0" w:color="auto"/>
                  </w:divBdr>
                  <w:divsChild>
                    <w:div w:id="121172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065860">
      <w:bodyDiv w:val="1"/>
      <w:marLeft w:val="0"/>
      <w:marRight w:val="0"/>
      <w:marTop w:val="0"/>
      <w:marBottom w:val="0"/>
      <w:divBdr>
        <w:top w:val="none" w:sz="0" w:space="0" w:color="auto"/>
        <w:left w:val="none" w:sz="0" w:space="0" w:color="auto"/>
        <w:bottom w:val="none" w:sz="0" w:space="0" w:color="auto"/>
        <w:right w:val="none" w:sz="0" w:space="0" w:color="auto"/>
      </w:divBdr>
      <w:divsChild>
        <w:div w:id="1670208769">
          <w:marLeft w:val="-150"/>
          <w:marRight w:val="-150"/>
          <w:marTop w:val="0"/>
          <w:marBottom w:val="0"/>
          <w:divBdr>
            <w:top w:val="none" w:sz="0" w:space="0" w:color="auto"/>
            <w:left w:val="none" w:sz="0" w:space="0" w:color="auto"/>
            <w:bottom w:val="none" w:sz="0" w:space="0" w:color="auto"/>
            <w:right w:val="none" w:sz="0" w:space="0" w:color="auto"/>
          </w:divBdr>
          <w:divsChild>
            <w:div w:id="1018001482">
              <w:marLeft w:val="0"/>
              <w:marRight w:val="0"/>
              <w:marTop w:val="0"/>
              <w:marBottom w:val="0"/>
              <w:divBdr>
                <w:top w:val="none" w:sz="0" w:space="0" w:color="auto"/>
                <w:left w:val="none" w:sz="0" w:space="0" w:color="auto"/>
                <w:bottom w:val="none" w:sz="0" w:space="0" w:color="auto"/>
                <w:right w:val="none" w:sz="0" w:space="0" w:color="auto"/>
              </w:divBdr>
              <w:divsChild>
                <w:div w:id="1091699246">
                  <w:marLeft w:val="0"/>
                  <w:marRight w:val="0"/>
                  <w:marTop w:val="0"/>
                  <w:marBottom w:val="0"/>
                  <w:divBdr>
                    <w:top w:val="none" w:sz="0" w:space="0" w:color="auto"/>
                    <w:left w:val="none" w:sz="0" w:space="0" w:color="auto"/>
                    <w:bottom w:val="none" w:sz="0" w:space="0" w:color="auto"/>
                    <w:right w:val="none" w:sz="0" w:space="0" w:color="auto"/>
                  </w:divBdr>
                  <w:divsChild>
                    <w:div w:id="1200125261">
                      <w:marLeft w:val="0"/>
                      <w:marRight w:val="0"/>
                      <w:marTop w:val="0"/>
                      <w:marBottom w:val="0"/>
                      <w:divBdr>
                        <w:top w:val="none" w:sz="0" w:space="0" w:color="auto"/>
                        <w:left w:val="none" w:sz="0" w:space="0" w:color="auto"/>
                        <w:bottom w:val="none" w:sz="0" w:space="0" w:color="auto"/>
                        <w:right w:val="none" w:sz="0" w:space="0" w:color="auto"/>
                      </w:divBdr>
                    </w:div>
                  </w:divsChild>
                </w:div>
                <w:div w:id="2012835626">
                  <w:marLeft w:val="0"/>
                  <w:marRight w:val="0"/>
                  <w:marTop w:val="0"/>
                  <w:marBottom w:val="0"/>
                  <w:divBdr>
                    <w:top w:val="none" w:sz="0" w:space="0" w:color="auto"/>
                    <w:left w:val="none" w:sz="0" w:space="0" w:color="auto"/>
                    <w:bottom w:val="none" w:sz="0" w:space="0" w:color="auto"/>
                    <w:right w:val="none" w:sz="0" w:space="0" w:color="auto"/>
                  </w:divBdr>
                  <w:divsChild>
                    <w:div w:id="74787702">
                      <w:marLeft w:val="0"/>
                      <w:marRight w:val="0"/>
                      <w:marTop w:val="0"/>
                      <w:marBottom w:val="0"/>
                      <w:divBdr>
                        <w:top w:val="none" w:sz="0" w:space="0" w:color="auto"/>
                        <w:left w:val="none" w:sz="0" w:space="0" w:color="auto"/>
                        <w:bottom w:val="none" w:sz="0" w:space="0" w:color="auto"/>
                        <w:right w:val="none" w:sz="0" w:space="0" w:color="auto"/>
                      </w:divBdr>
                      <w:divsChild>
                        <w:div w:id="895429809">
                          <w:marLeft w:val="0"/>
                          <w:marRight w:val="0"/>
                          <w:marTop w:val="0"/>
                          <w:marBottom w:val="0"/>
                          <w:divBdr>
                            <w:top w:val="none" w:sz="0" w:space="0" w:color="auto"/>
                            <w:left w:val="none" w:sz="0" w:space="0" w:color="auto"/>
                            <w:bottom w:val="none" w:sz="0" w:space="0" w:color="auto"/>
                            <w:right w:val="none" w:sz="0" w:space="0" w:color="auto"/>
                          </w:divBdr>
                        </w:div>
                      </w:divsChild>
                    </w:div>
                    <w:div w:id="142904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32342">
          <w:marLeft w:val="-150"/>
          <w:marRight w:val="-150"/>
          <w:marTop w:val="0"/>
          <w:marBottom w:val="0"/>
          <w:divBdr>
            <w:top w:val="none" w:sz="0" w:space="0" w:color="auto"/>
            <w:left w:val="none" w:sz="0" w:space="0" w:color="auto"/>
            <w:bottom w:val="none" w:sz="0" w:space="0" w:color="auto"/>
            <w:right w:val="none" w:sz="0" w:space="0" w:color="auto"/>
          </w:divBdr>
          <w:divsChild>
            <w:div w:id="357243028">
              <w:marLeft w:val="0"/>
              <w:marRight w:val="0"/>
              <w:marTop w:val="0"/>
              <w:marBottom w:val="0"/>
              <w:divBdr>
                <w:top w:val="none" w:sz="0" w:space="0" w:color="auto"/>
                <w:left w:val="none" w:sz="0" w:space="0" w:color="auto"/>
                <w:bottom w:val="none" w:sz="0" w:space="0" w:color="auto"/>
                <w:right w:val="none" w:sz="0" w:space="0" w:color="auto"/>
              </w:divBdr>
            </w:div>
          </w:divsChild>
        </w:div>
        <w:div w:id="2086955908">
          <w:marLeft w:val="-150"/>
          <w:marRight w:val="-150"/>
          <w:marTop w:val="0"/>
          <w:marBottom w:val="0"/>
          <w:divBdr>
            <w:top w:val="none" w:sz="0" w:space="0" w:color="auto"/>
            <w:left w:val="none" w:sz="0" w:space="0" w:color="auto"/>
            <w:bottom w:val="none" w:sz="0" w:space="0" w:color="auto"/>
            <w:right w:val="none" w:sz="0" w:space="0" w:color="auto"/>
          </w:divBdr>
          <w:divsChild>
            <w:div w:id="198665513">
              <w:marLeft w:val="0"/>
              <w:marRight w:val="0"/>
              <w:marTop w:val="0"/>
              <w:marBottom w:val="0"/>
              <w:divBdr>
                <w:top w:val="none" w:sz="0" w:space="0" w:color="auto"/>
                <w:left w:val="none" w:sz="0" w:space="0" w:color="auto"/>
                <w:bottom w:val="none" w:sz="0" w:space="0" w:color="auto"/>
                <w:right w:val="none" w:sz="0" w:space="0" w:color="auto"/>
              </w:divBdr>
              <w:divsChild>
                <w:div w:id="1999337988">
                  <w:marLeft w:val="0"/>
                  <w:marRight w:val="0"/>
                  <w:marTop w:val="0"/>
                  <w:marBottom w:val="0"/>
                  <w:divBdr>
                    <w:top w:val="none" w:sz="0" w:space="0" w:color="auto"/>
                    <w:left w:val="none" w:sz="0" w:space="0" w:color="auto"/>
                    <w:bottom w:val="none" w:sz="0" w:space="0" w:color="auto"/>
                    <w:right w:val="none" w:sz="0" w:space="0" w:color="auto"/>
                  </w:divBdr>
                  <w:divsChild>
                    <w:div w:id="101265942">
                      <w:marLeft w:val="0"/>
                      <w:marRight w:val="0"/>
                      <w:marTop w:val="0"/>
                      <w:marBottom w:val="0"/>
                      <w:divBdr>
                        <w:top w:val="none" w:sz="0" w:space="0" w:color="auto"/>
                        <w:left w:val="none" w:sz="0" w:space="0" w:color="auto"/>
                        <w:bottom w:val="none" w:sz="0" w:space="0" w:color="auto"/>
                        <w:right w:val="none" w:sz="0" w:space="0" w:color="auto"/>
                      </w:divBdr>
                      <w:divsChild>
                        <w:div w:id="621039074">
                          <w:marLeft w:val="0"/>
                          <w:marRight w:val="0"/>
                          <w:marTop w:val="0"/>
                          <w:marBottom w:val="0"/>
                          <w:divBdr>
                            <w:top w:val="none" w:sz="0" w:space="0" w:color="auto"/>
                            <w:left w:val="none" w:sz="0" w:space="0" w:color="auto"/>
                            <w:bottom w:val="none" w:sz="0" w:space="0" w:color="auto"/>
                            <w:right w:val="none" w:sz="0" w:space="0" w:color="auto"/>
                          </w:divBdr>
                        </w:div>
                      </w:divsChild>
                    </w:div>
                    <w:div w:id="444810715">
                      <w:marLeft w:val="0"/>
                      <w:marRight w:val="0"/>
                      <w:marTop w:val="0"/>
                      <w:marBottom w:val="0"/>
                      <w:divBdr>
                        <w:top w:val="none" w:sz="0" w:space="0" w:color="auto"/>
                        <w:left w:val="none" w:sz="0" w:space="0" w:color="auto"/>
                        <w:bottom w:val="none" w:sz="0" w:space="0" w:color="auto"/>
                        <w:right w:val="none" w:sz="0" w:space="0" w:color="auto"/>
                      </w:divBdr>
                    </w:div>
                    <w:div w:id="17201264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6015644">
              <w:marLeft w:val="0"/>
              <w:marRight w:val="0"/>
              <w:marTop w:val="0"/>
              <w:marBottom w:val="0"/>
              <w:divBdr>
                <w:top w:val="none" w:sz="0" w:space="0" w:color="auto"/>
                <w:left w:val="none" w:sz="0" w:space="0" w:color="auto"/>
                <w:bottom w:val="none" w:sz="0" w:space="0" w:color="auto"/>
                <w:right w:val="none" w:sz="0" w:space="0" w:color="auto"/>
              </w:divBdr>
              <w:divsChild>
                <w:div w:id="2097435364">
                  <w:marLeft w:val="0"/>
                  <w:marRight w:val="0"/>
                  <w:marTop w:val="0"/>
                  <w:marBottom w:val="0"/>
                  <w:divBdr>
                    <w:top w:val="none" w:sz="0" w:space="0" w:color="auto"/>
                    <w:left w:val="none" w:sz="0" w:space="0" w:color="auto"/>
                    <w:bottom w:val="none" w:sz="0" w:space="0" w:color="auto"/>
                    <w:right w:val="none" w:sz="0" w:space="0" w:color="auto"/>
                  </w:divBdr>
                  <w:divsChild>
                    <w:div w:id="52042554">
                      <w:marLeft w:val="0"/>
                      <w:marRight w:val="0"/>
                      <w:marTop w:val="0"/>
                      <w:marBottom w:val="0"/>
                      <w:divBdr>
                        <w:top w:val="none" w:sz="0" w:space="0" w:color="auto"/>
                        <w:left w:val="none" w:sz="0" w:space="0" w:color="auto"/>
                        <w:bottom w:val="none" w:sz="0" w:space="0" w:color="auto"/>
                        <w:right w:val="none" w:sz="0" w:space="0" w:color="auto"/>
                      </w:divBdr>
                      <w:divsChild>
                        <w:div w:id="1453742193">
                          <w:marLeft w:val="0"/>
                          <w:marRight w:val="0"/>
                          <w:marTop w:val="0"/>
                          <w:marBottom w:val="0"/>
                          <w:divBdr>
                            <w:top w:val="none" w:sz="0" w:space="0" w:color="auto"/>
                            <w:left w:val="none" w:sz="0" w:space="0" w:color="auto"/>
                            <w:bottom w:val="none" w:sz="0" w:space="0" w:color="auto"/>
                            <w:right w:val="none" w:sz="0" w:space="0" w:color="auto"/>
                          </w:divBdr>
                          <w:divsChild>
                            <w:div w:id="351612607">
                              <w:marLeft w:val="0"/>
                              <w:marRight w:val="0"/>
                              <w:marTop w:val="0"/>
                              <w:marBottom w:val="0"/>
                              <w:divBdr>
                                <w:top w:val="none" w:sz="0" w:space="0" w:color="auto"/>
                                <w:left w:val="none" w:sz="0" w:space="0" w:color="auto"/>
                                <w:bottom w:val="none" w:sz="0" w:space="0" w:color="auto"/>
                                <w:right w:val="none" w:sz="0" w:space="0" w:color="auto"/>
                              </w:divBdr>
                            </w:div>
                            <w:div w:id="598175482">
                              <w:marLeft w:val="0"/>
                              <w:marRight w:val="0"/>
                              <w:marTop w:val="0"/>
                              <w:marBottom w:val="0"/>
                              <w:divBdr>
                                <w:top w:val="none" w:sz="0" w:space="0" w:color="auto"/>
                                <w:left w:val="none" w:sz="0" w:space="0" w:color="auto"/>
                                <w:bottom w:val="none" w:sz="0" w:space="0" w:color="auto"/>
                                <w:right w:val="none" w:sz="0" w:space="0" w:color="auto"/>
                              </w:divBdr>
                            </w:div>
                            <w:div w:id="625741096">
                              <w:marLeft w:val="0"/>
                              <w:marRight w:val="0"/>
                              <w:marTop w:val="0"/>
                              <w:marBottom w:val="0"/>
                              <w:divBdr>
                                <w:top w:val="none" w:sz="0" w:space="0" w:color="auto"/>
                                <w:left w:val="none" w:sz="0" w:space="0" w:color="auto"/>
                                <w:bottom w:val="none" w:sz="0" w:space="0" w:color="auto"/>
                                <w:right w:val="none" w:sz="0" w:space="0" w:color="auto"/>
                              </w:divBdr>
                            </w:div>
                            <w:div w:id="875116640">
                              <w:marLeft w:val="0"/>
                              <w:marRight w:val="0"/>
                              <w:marTop w:val="0"/>
                              <w:marBottom w:val="0"/>
                              <w:divBdr>
                                <w:top w:val="none" w:sz="0" w:space="0" w:color="auto"/>
                                <w:left w:val="none" w:sz="0" w:space="0" w:color="auto"/>
                                <w:bottom w:val="none" w:sz="0" w:space="0" w:color="auto"/>
                                <w:right w:val="none" w:sz="0" w:space="0" w:color="auto"/>
                              </w:divBdr>
                            </w:div>
                            <w:div w:id="101603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8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230793">
      <w:bodyDiv w:val="1"/>
      <w:marLeft w:val="0"/>
      <w:marRight w:val="0"/>
      <w:marTop w:val="0"/>
      <w:marBottom w:val="0"/>
      <w:divBdr>
        <w:top w:val="none" w:sz="0" w:space="0" w:color="auto"/>
        <w:left w:val="none" w:sz="0" w:space="0" w:color="auto"/>
        <w:bottom w:val="none" w:sz="0" w:space="0" w:color="auto"/>
        <w:right w:val="none" w:sz="0" w:space="0" w:color="auto"/>
      </w:divBdr>
      <w:divsChild>
        <w:div w:id="413092345">
          <w:marLeft w:val="0"/>
          <w:marRight w:val="0"/>
          <w:marTop w:val="0"/>
          <w:marBottom w:val="150"/>
          <w:divBdr>
            <w:top w:val="none" w:sz="0" w:space="0" w:color="auto"/>
            <w:left w:val="none" w:sz="0" w:space="0" w:color="auto"/>
            <w:bottom w:val="none" w:sz="0" w:space="0" w:color="auto"/>
            <w:right w:val="none" w:sz="0" w:space="0" w:color="auto"/>
          </w:divBdr>
        </w:div>
      </w:divsChild>
    </w:div>
    <w:div w:id="1478839434">
      <w:bodyDiv w:val="1"/>
      <w:marLeft w:val="0"/>
      <w:marRight w:val="0"/>
      <w:marTop w:val="0"/>
      <w:marBottom w:val="0"/>
      <w:divBdr>
        <w:top w:val="none" w:sz="0" w:space="0" w:color="auto"/>
        <w:left w:val="none" w:sz="0" w:space="0" w:color="auto"/>
        <w:bottom w:val="none" w:sz="0" w:space="0" w:color="auto"/>
        <w:right w:val="none" w:sz="0" w:space="0" w:color="auto"/>
      </w:divBdr>
      <w:divsChild>
        <w:div w:id="839153871">
          <w:marLeft w:val="-150"/>
          <w:marRight w:val="-150"/>
          <w:marTop w:val="0"/>
          <w:marBottom w:val="0"/>
          <w:divBdr>
            <w:top w:val="none" w:sz="0" w:space="0" w:color="auto"/>
            <w:left w:val="none" w:sz="0" w:space="0" w:color="auto"/>
            <w:bottom w:val="none" w:sz="0" w:space="0" w:color="auto"/>
            <w:right w:val="none" w:sz="0" w:space="0" w:color="auto"/>
          </w:divBdr>
          <w:divsChild>
            <w:div w:id="347365513">
              <w:marLeft w:val="0"/>
              <w:marRight w:val="0"/>
              <w:marTop w:val="0"/>
              <w:marBottom w:val="0"/>
              <w:divBdr>
                <w:top w:val="none" w:sz="0" w:space="0" w:color="auto"/>
                <w:left w:val="none" w:sz="0" w:space="0" w:color="auto"/>
                <w:bottom w:val="none" w:sz="0" w:space="0" w:color="auto"/>
                <w:right w:val="none" w:sz="0" w:space="0" w:color="auto"/>
              </w:divBdr>
              <w:divsChild>
                <w:div w:id="928275466">
                  <w:marLeft w:val="0"/>
                  <w:marRight w:val="0"/>
                  <w:marTop w:val="0"/>
                  <w:marBottom w:val="0"/>
                  <w:divBdr>
                    <w:top w:val="none" w:sz="0" w:space="0" w:color="auto"/>
                    <w:left w:val="none" w:sz="0" w:space="0" w:color="auto"/>
                    <w:bottom w:val="none" w:sz="0" w:space="0" w:color="auto"/>
                    <w:right w:val="none" w:sz="0" w:space="0" w:color="auto"/>
                  </w:divBdr>
                  <w:divsChild>
                    <w:div w:id="561407011">
                      <w:marLeft w:val="0"/>
                      <w:marRight w:val="0"/>
                      <w:marTop w:val="0"/>
                      <w:marBottom w:val="0"/>
                      <w:divBdr>
                        <w:top w:val="none" w:sz="0" w:space="0" w:color="auto"/>
                        <w:left w:val="none" w:sz="0" w:space="0" w:color="auto"/>
                        <w:bottom w:val="none" w:sz="0" w:space="0" w:color="auto"/>
                        <w:right w:val="none" w:sz="0" w:space="0" w:color="auto"/>
                      </w:divBdr>
                      <w:divsChild>
                        <w:div w:id="55014446">
                          <w:marLeft w:val="0"/>
                          <w:marRight w:val="0"/>
                          <w:marTop w:val="0"/>
                          <w:marBottom w:val="0"/>
                          <w:divBdr>
                            <w:top w:val="none" w:sz="0" w:space="0" w:color="auto"/>
                            <w:left w:val="none" w:sz="0" w:space="0" w:color="auto"/>
                            <w:bottom w:val="none" w:sz="0" w:space="0" w:color="auto"/>
                            <w:right w:val="none" w:sz="0" w:space="0" w:color="auto"/>
                          </w:divBdr>
                          <w:divsChild>
                            <w:div w:id="8944867">
                              <w:marLeft w:val="0"/>
                              <w:marRight w:val="0"/>
                              <w:marTop w:val="0"/>
                              <w:marBottom w:val="0"/>
                              <w:divBdr>
                                <w:top w:val="none" w:sz="0" w:space="0" w:color="auto"/>
                                <w:left w:val="none" w:sz="0" w:space="0" w:color="auto"/>
                                <w:bottom w:val="none" w:sz="0" w:space="0" w:color="auto"/>
                                <w:right w:val="none" w:sz="0" w:space="0" w:color="auto"/>
                              </w:divBdr>
                            </w:div>
                            <w:div w:id="235752735">
                              <w:marLeft w:val="0"/>
                              <w:marRight w:val="0"/>
                              <w:marTop w:val="0"/>
                              <w:marBottom w:val="0"/>
                              <w:divBdr>
                                <w:top w:val="none" w:sz="0" w:space="0" w:color="auto"/>
                                <w:left w:val="none" w:sz="0" w:space="0" w:color="auto"/>
                                <w:bottom w:val="none" w:sz="0" w:space="0" w:color="auto"/>
                                <w:right w:val="none" w:sz="0" w:space="0" w:color="auto"/>
                              </w:divBdr>
                            </w:div>
                            <w:div w:id="1062563346">
                              <w:marLeft w:val="0"/>
                              <w:marRight w:val="0"/>
                              <w:marTop w:val="0"/>
                              <w:marBottom w:val="0"/>
                              <w:divBdr>
                                <w:top w:val="none" w:sz="0" w:space="0" w:color="auto"/>
                                <w:left w:val="none" w:sz="0" w:space="0" w:color="auto"/>
                                <w:bottom w:val="none" w:sz="0" w:space="0" w:color="auto"/>
                                <w:right w:val="none" w:sz="0" w:space="0" w:color="auto"/>
                              </w:divBdr>
                            </w:div>
                            <w:div w:id="129081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819730">
              <w:marLeft w:val="0"/>
              <w:marRight w:val="0"/>
              <w:marTop w:val="0"/>
              <w:marBottom w:val="0"/>
              <w:divBdr>
                <w:top w:val="none" w:sz="0" w:space="0" w:color="auto"/>
                <w:left w:val="none" w:sz="0" w:space="0" w:color="auto"/>
                <w:bottom w:val="none" w:sz="0" w:space="0" w:color="auto"/>
                <w:right w:val="none" w:sz="0" w:space="0" w:color="auto"/>
              </w:divBdr>
            </w:div>
          </w:divsChild>
        </w:div>
        <w:div w:id="909314555">
          <w:marLeft w:val="-150"/>
          <w:marRight w:val="-150"/>
          <w:marTop w:val="0"/>
          <w:marBottom w:val="0"/>
          <w:divBdr>
            <w:top w:val="none" w:sz="0" w:space="0" w:color="auto"/>
            <w:left w:val="none" w:sz="0" w:space="0" w:color="auto"/>
            <w:bottom w:val="none" w:sz="0" w:space="0" w:color="auto"/>
            <w:right w:val="none" w:sz="0" w:space="0" w:color="auto"/>
          </w:divBdr>
        </w:div>
      </w:divsChild>
    </w:div>
    <w:div w:id="1479105279">
      <w:bodyDiv w:val="1"/>
      <w:marLeft w:val="0"/>
      <w:marRight w:val="0"/>
      <w:marTop w:val="0"/>
      <w:marBottom w:val="0"/>
      <w:divBdr>
        <w:top w:val="none" w:sz="0" w:space="0" w:color="auto"/>
        <w:left w:val="none" w:sz="0" w:space="0" w:color="auto"/>
        <w:bottom w:val="none" w:sz="0" w:space="0" w:color="auto"/>
        <w:right w:val="none" w:sz="0" w:space="0" w:color="auto"/>
      </w:divBdr>
      <w:divsChild>
        <w:div w:id="1189027801">
          <w:marLeft w:val="0"/>
          <w:marRight w:val="0"/>
          <w:marTop w:val="0"/>
          <w:marBottom w:val="0"/>
          <w:divBdr>
            <w:top w:val="none" w:sz="0" w:space="0" w:color="auto"/>
            <w:left w:val="none" w:sz="0" w:space="0" w:color="auto"/>
            <w:bottom w:val="none" w:sz="0" w:space="0" w:color="auto"/>
            <w:right w:val="none" w:sz="0" w:space="0" w:color="auto"/>
          </w:divBdr>
        </w:div>
      </w:divsChild>
    </w:div>
    <w:div w:id="1479493617">
      <w:bodyDiv w:val="1"/>
      <w:marLeft w:val="0"/>
      <w:marRight w:val="0"/>
      <w:marTop w:val="0"/>
      <w:marBottom w:val="0"/>
      <w:divBdr>
        <w:top w:val="none" w:sz="0" w:space="0" w:color="auto"/>
        <w:left w:val="none" w:sz="0" w:space="0" w:color="auto"/>
        <w:bottom w:val="none" w:sz="0" w:space="0" w:color="auto"/>
        <w:right w:val="none" w:sz="0" w:space="0" w:color="auto"/>
      </w:divBdr>
      <w:divsChild>
        <w:div w:id="148910035">
          <w:marLeft w:val="-225"/>
          <w:marRight w:val="-225"/>
          <w:marTop w:val="0"/>
          <w:marBottom w:val="0"/>
          <w:divBdr>
            <w:top w:val="none" w:sz="0" w:space="0" w:color="auto"/>
            <w:left w:val="none" w:sz="0" w:space="0" w:color="auto"/>
            <w:bottom w:val="none" w:sz="0" w:space="0" w:color="auto"/>
            <w:right w:val="none" w:sz="0" w:space="0" w:color="auto"/>
          </w:divBdr>
          <w:divsChild>
            <w:div w:id="1555845926">
              <w:marLeft w:val="0"/>
              <w:marRight w:val="0"/>
              <w:marTop w:val="0"/>
              <w:marBottom w:val="0"/>
              <w:divBdr>
                <w:top w:val="none" w:sz="0" w:space="0" w:color="auto"/>
                <w:left w:val="none" w:sz="0" w:space="0" w:color="auto"/>
                <w:bottom w:val="none" w:sz="0" w:space="0" w:color="auto"/>
                <w:right w:val="none" w:sz="0" w:space="0" w:color="auto"/>
              </w:divBdr>
              <w:divsChild>
                <w:div w:id="157162677">
                  <w:marLeft w:val="0"/>
                  <w:marRight w:val="0"/>
                  <w:marTop w:val="0"/>
                  <w:marBottom w:val="0"/>
                  <w:divBdr>
                    <w:top w:val="none" w:sz="0" w:space="0" w:color="auto"/>
                    <w:left w:val="none" w:sz="0" w:space="0" w:color="auto"/>
                    <w:bottom w:val="none" w:sz="0" w:space="0" w:color="auto"/>
                    <w:right w:val="none" w:sz="0" w:space="0" w:color="auto"/>
                  </w:divBdr>
                </w:div>
                <w:div w:id="1294022089">
                  <w:marLeft w:val="0"/>
                  <w:marRight w:val="0"/>
                  <w:marTop w:val="0"/>
                  <w:marBottom w:val="450"/>
                  <w:divBdr>
                    <w:top w:val="none" w:sz="0" w:space="0" w:color="auto"/>
                    <w:left w:val="none" w:sz="0" w:space="0" w:color="auto"/>
                    <w:bottom w:val="none" w:sz="0" w:space="0" w:color="auto"/>
                    <w:right w:val="none" w:sz="0" w:space="0" w:color="auto"/>
                  </w:divBdr>
                  <w:divsChild>
                    <w:div w:id="163522037">
                      <w:marLeft w:val="0"/>
                      <w:marRight w:val="0"/>
                      <w:marTop w:val="0"/>
                      <w:marBottom w:val="0"/>
                      <w:divBdr>
                        <w:top w:val="single" w:sz="6" w:space="0" w:color="DEE2E6"/>
                        <w:left w:val="single" w:sz="6" w:space="0" w:color="DEE2E6"/>
                        <w:bottom w:val="single" w:sz="6" w:space="0" w:color="DEE2E6"/>
                        <w:right w:val="single" w:sz="6" w:space="0" w:color="DEE2E6"/>
                      </w:divBdr>
                      <w:divsChild>
                        <w:div w:id="138911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12316">
          <w:marLeft w:val="-225"/>
          <w:marRight w:val="-225"/>
          <w:marTop w:val="0"/>
          <w:marBottom w:val="0"/>
          <w:divBdr>
            <w:top w:val="none" w:sz="0" w:space="0" w:color="auto"/>
            <w:left w:val="none" w:sz="0" w:space="0" w:color="auto"/>
            <w:bottom w:val="none" w:sz="0" w:space="0" w:color="auto"/>
            <w:right w:val="none" w:sz="0" w:space="0" w:color="auto"/>
          </w:divBdr>
        </w:div>
      </w:divsChild>
    </w:div>
    <w:div w:id="1479760441">
      <w:bodyDiv w:val="1"/>
      <w:marLeft w:val="0"/>
      <w:marRight w:val="0"/>
      <w:marTop w:val="0"/>
      <w:marBottom w:val="0"/>
      <w:divBdr>
        <w:top w:val="none" w:sz="0" w:space="0" w:color="auto"/>
        <w:left w:val="none" w:sz="0" w:space="0" w:color="auto"/>
        <w:bottom w:val="none" w:sz="0" w:space="0" w:color="auto"/>
        <w:right w:val="none" w:sz="0" w:space="0" w:color="auto"/>
      </w:divBdr>
      <w:divsChild>
        <w:div w:id="761491827">
          <w:marLeft w:val="-225"/>
          <w:marRight w:val="-225"/>
          <w:marTop w:val="0"/>
          <w:marBottom w:val="0"/>
          <w:divBdr>
            <w:top w:val="none" w:sz="0" w:space="0" w:color="auto"/>
            <w:left w:val="none" w:sz="0" w:space="0" w:color="auto"/>
            <w:bottom w:val="none" w:sz="0" w:space="0" w:color="auto"/>
            <w:right w:val="none" w:sz="0" w:space="0" w:color="auto"/>
          </w:divBdr>
        </w:div>
        <w:div w:id="1316181554">
          <w:marLeft w:val="-225"/>
          <w:marRight w:val="-225"/>
          <w:marTop w:val="0"/>
          <w:marBottom w:val="0"/>
          <w:divBdr>
            <w:top w:val="none" w:sz="0" w:space="0" w:color="auto"/>
            <w:left w:val="none" w:sz="0" w:space="0" w:color="auto"/>
            <w:bottom w:val="none" w:sz="0" w:space="0" w:color="auto"/>
            <w:right w:val="none" w:sz="0" w:space="0" w:color="auto"/>
          </w:divBdr>
        </w:div>
      </w:divsChild>
    </w:div>
    <w:div w:id="1480030123">
      <w:bodyDiv w:val="1"/>
      <w:marLeft w:val="0"/>
      <w:marRight w:val="0"/>
      <w:marTop w:val="0"/>
      <w:marBottom w:val="0"/>
      <w:divBdr>
        <w:top w:val="none" w:sz="0" w:space="0" w:color="auto"/>
        <w:left w:val="none" w:sz="0" w:space="0" w:color="auto"/>
        <w:bottom w:val="none" w:sz="0" w:space="0" w:color="auto"/>
        <w:right w:val="none" w:sz="0" w:space="0" w:color="auto"/>
      </w:divBdr>
    </w:div>
    <w:div w:id="1480030261">
      <w:bodyDiv w:val="1"/>
      <w:marLeft w:val="0"/>
      <w:marRight w:val="0"/>
      <w:marTop w:val="0"/>
      <w:marBottom w:val="0"/>
      <w:divBdr>
        <w:top w:val="none" w:sz="0" w:space="0" w:color="auto"/>
        <w:left w:val="none" w:sz="0" w:space="0" w:color="auto"/>
        <w:bottom w:val="none" w:sz="0" w:space="0" w:color="auto"/>
        <w:right w:val="none" w:sz="0" w:space="0" w:color="auto"/>
      </w:divBdr>
      <w:divsChild>
        <w:div w:id="784694076">
          <w:marLeft w:val="0"/>
          <w:marRight w:val="0"/>
          <w:marTop w:val="0"/>
          <w:marBottom w:val="0"/>
          <w:divBdr>
            <w:top w:val="none" w:sz="0" w:space="0" w:color="auto"/>
            <w:left w:val="none" w:sz="0" w:space="0" w:color="auto"/>
            <w:bottom w:val="none" w:sz="0" w:space="0" w:color="auto"/>
            <w:right w:val="none" w:sz="0" w:space="0" w:color="auto"/>
          </w:divBdr>
          <w:divsChild>
            <w:div w:id="22696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14135">
      <w:bodyDiv w:val="1"/>
      <w:marLeft w:val="0"/>
      <w:marRight w:val="0"/>
      <w:marTop w:val="0"/>
      <w:marBottom w:val="0"/>
      <w:divBdr>
        <w:top w:val="none" w:sz="0" w:space="0" w:color="auto"/>
        <w:left w:val="none" w:sz="0" w:space="0" w:color="auto"/>
        <w:bottom w:val="none" w:sz="0" w:space="0" w:color="auto"/>
        <w:right w:val="none" w:sz="0" w:space="0" w:color="auto"/>
      </w:divBdr>
      <w:divsChild>
        <w:div w:id="694891280">
          <w:marLeft w:val="-225"/>
          <w:marRight w:val="-225"/>
          <w:marTop w:val="0"/>
          <w:marBottom w:val="0"/>
          <w:divBdr>
            <w:top w:val="none" w:sz="0" w:space="0" w:color="auto"/>
            <w:left w:val="none" w:sz="0" w:space="0" w:color="auto"/>
            <w:bottom w:val="none" w:sz="0" w:space="0" w:color="auto"/>
            <w:right w:val="none" w:sz="0" w:space="0" w:color="auto"/>
          </w:divBdr>
        </w:div>
        <w:div w:id="1308969508">
          <w:marLeft w:val="-225"/>
          <w:marRight w:val="-225"/>
          <w:marTop w:val="0"/>
          <w:marBottom w:val="0"/>
          <w:divBdr>
            <w:top w:val="none" w:sz="0" w:space="0" w:color="auto"/>
            <w:left w:val="none" w:sz="0" w:space="0" w:color="auto"/>
            <w:bottom w:val="none" w:sz="0" w:space="0" w:color="auto"/>
            <w:right w:val="none" w:sz="0" w:space="0" w:color="auto"/>
          </w:divBdr>
          <w:divsChild>
            <w:div w:id="147320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21513">
      <w:bodyDiv w:val="1"/>
      <w:marLeft w:val="0"/>
      <w:marRight w:val="0"/>
      <w:marTop w:val="0"/>
      <w:marBottom w:val="0"/>
      <w:divBdr>
        <w:top w:val="none" w:sz="0" w:space="0" w:color="auto"/>
        <w:left w:val="none" w:sz="0" w:space="0" w:color="auto"/>
        <w:bottom w:val="none" w:sz="0" w:space="0" w:color="auto"/>
        <w:right w:val="none" w:sz="0" w:space="0" w:color="auto"/>
      </w:divBdr>
      <w:divsChild>
        <w:div w:id="1463108233">
          <w:marLeft w:val="-150"/>
          <w:marRight w:val="-150"/>
          <w:marTop w:val="0"/>
          <w:marBottom w:val="0"/>
          <w:divBdr>
            <w:top w:val="none" w:sz="0" w:space="0" w:color="auto"/>
            <w:left w:val="none" w:sz="0" w:space="0" w:color="auto"/>
            <w:bottom w:val="none" w:sz="0" w:space="0" w:color="auto"/>
            <w:right w:val="none" w:sz="0" w:space="0" w:color="auto"/>
          </w:divBdr>
          <w:divsChild>
            <w:div w:id="406994931">
              <w:marLeft w:val="0"/>
              <w:marRight w:val="0"/>
              <w:marTop w:val="0"/>
              <w:marBottom w:val="0"/>
              <w:divBdr>
                <w:top w:val="none" w:sz="0" w:space="0" w:color="auto"/>
                <w:left w:val="none" w:sz="0" w:space="0" w:color="auto"/>
                <w:bottom w:val="none" w:sz="0" w:space="0" w:color="auto"/>
                <w:right w:val="none" w:sz="0" w:space="0" w:color="auto"/>
              </w:divBdr>
              <w:divsChild>
                <w:div w:id="100925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808029">
      <w:bodyDiv w:val="1"/>
      <w:marLeft w:val="0"/>
      <w:marRight w:val="0"/>
      <w:marTop w:val="0"/>
      <w:marBottom w:val="0"/>
      <w:divBdr>
        <w:top w:val="none" w:sz="0" w:space="0" w:color="auto"/>
        <w:left w:val="none" w:sz="0" w:space="0" w:color="auto"/>
        <w:bottom w:val="none" w:sz="0" w:space="0" w:color="auto"/>
        <w:right w:val="none" w:sz="0" w:space="0" w:color="auto"/>
      </w:divBdr>
      <w:divsChild>
        <w:div w:id="207036102">
          <w:marLeft w:val="-225"/>
          <w:marRight w:val="-225"/>
          <w:marTop w:val="0"/>
          <w:marBottom w:val="0"/>
          <w:divBdr>
            <w:top w:val="none" w:sz="0" w:space="0" w:color="auto"/>
            <w:left w:val="none" w:sz="0" w:space="0" w:color="auto"/>
            <w:bottom w:val="none" w:sz="0" w:space="0" w:color="auto"/>
            <w:right w:val="none" w:sz="0" w:space="0" w:color="auto"/>
          </w:divBdr>
        </w:div>
        <w:div w:id="184252320">
          <w:marLeft w:val="-225"/>
          <w:marRight w:val="-225"/>
          <w:marTop w:val="0"/>
          <w:marBottom w:val="0"/>
          <w:divBdr>
            <w:top w:val="none" w:sz="0" w:space="0" w:color="auto"/>
            <w:left w:val="none" w:sz="0" w:space="0" w:color="auto"/>
            <w:bottom w:val="none" w:sz="0" w:space="0" w:color="auto"/>
            <w:right w:val="none" w:sz="0" w:space="0" w:color="auto"/>
          </w:divBdr>
          <w:divsChild>
            <w:div w:id="260182338">
              <w:marLeft w:val="0"/>
              <w:marRight w:val="0"/>
              <w:marTop w:val="0"/>
              <w:marBottom w:val="0"/>
              <w:divBdr>
                <w:top w:val="none" w:sz="0" w:space="0" w:color="auto"/>
                <w:left w:val="none" w:sz="0" w:space="0" w:color="auto"/>
                <w:bottom w:val="none" w:sz="0" w:space="0" w:color="auto"/>
                <w:right w:val="none" w:sz="0" w:space="0" w:color="auto"/>
              </w:divBdr>
              <w:divsChild>
                <w:div w:id="199047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145521">
      <w:bodyDiv w:val="1"/>
      <w:marLeft w:val="0"/>
      <w:marRight w:val="0"/>
      <w:marTop w:val="0"/>
      <w:marBottom w:val="0"/>
      <w:divBdr>
        <w:top w:val="none" w:sz="0" w:space="0" w:color="auto"/>
        <w:left w:val="none" w:sz="0" w:space="0" w:color="auto"/>
        <w:bottom w:val="none" w:sz="0" w:space="0" w:color="auto"/>
        <w:right w:val="none" w:sz="0" w:space="0" w:color="auto"/>
      </w:divBdr>
      <w:divsChild>
        <w:div w:id="886187338">
          <w:marLeft w:val="-150"/>
          <w:marRight w:val="-150"/>
          <w:marTop w:val="0"/>
          <w:marBottom w:val="0"/>
          <w:divBdr>
            <w:top w:val="none" w:sz="0" w:space="0" w:color="auto"/>
            <w:left w:val="none" w:sz="0" w:space="0" w:color="auto"/>
            <w:bottom w:val="none" w:sz="0" w:space="0" w:color="auto"/>
            <w:right w:val="none" w:sz="0" w:space="0" w:color="auto"/>
          </w:divBdr>
          <w:divsChild>
            <w:div w:id="1480995188">
              <w:marLeft w:val="0"/>
              <w:marRight w:val="0"/>
              <w:marTop w:val="0"/>
              <w:marBottom w:val="0"/>
              <w:divBdr>
                <w:top w:val="none" w:sz="0" w:space="0" w:color="auto"/>
                <w:left w:val="none" w:sz="0" w:space="0" w:color="auto"/>
                <w:bottom w:val="none" w:sz="0" w:space="0" w:color="auto"/>
                <w:right w:val="none" w:sz="0" w:space="0" w:color="auto"/>
              </w:divBdr>
              <w:divsChild>
                <w:div w:id="2094231766">
                  <w:marLeft w:val="0"/>
                  <w:marRight w:val="0"/>
                  <w:marTop w:val="0"/>
                  <w:marBottom w:val="0"/>
                  <w:divBdr>
                    <w:top w:val="none" w:sz="0" w:space="0" w:color="auto"/>
                    <w:left w:val="none" w:sz="0" w:space="0" w:color="auto"/>
                    <w:bottom w:val="none" w:sz="0" w:space="0" w:color="auto"/>
                    <w:right w:val="none" w:sz="0" w:space="0" w:color="auto"/>
                  </w:divBdr>
                  <w:divsChild>
                    <w:div w:id="72355207">
                      <w:marLeft w:val="0"/>
                      <w:marRight w:val="0"/>
                      <w:marTop w:val="0"/>
                      <w:marBottom w:val="0"/>
                      <w:divBdr>
                        <w:top w:val="none" w:sz="0" w:space="0" w:color="auto"/>
                        <w:left w:val="none" w:sz="0" w:space="0" w:color="auto"/>
                        <w:bottom w:val="none" w:sz="0" w:space="0" w:color="auto"/>
                        <w:right w:val="none" w:sz="0" w:space="0" w:color="auto"/>
                      </w:divBdr>
                    </w:div>
                  </w:divsChild>
                </w:div>
                <w:div w:id="1627808627">
                  <w:marLeft w:val="0"/>
                  <w:marRight w:val="0"/>
                  <w:marTop w:val="0"/>
                  <w:marBottom w:val="0"/>
                  <w:divBdr>
                    <w:top w:val="none" w:sz="0" w:space="0" w:color="auto"/>
                    <w:left w:val="none" w:sz="0" w:space="0" w:color="auto"/>
                    <w:bottom w:val="none" w:sz="0" w:space="0" w:color="auto"/>
                    <w:right w:val="none" w:sz="0" w:space="0" w:color="auto"/>
                  </w:divBdr>
                  <w:divsChild>
                    <w:div w:id="17352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9407">
          <w:marLeft w:val="-150"/>
          <w:marRight w:val="-150"/>
          <w:marTop w:val="0"/>
          <w:marBottom w:val="0"/>
          <w:divBdr>
            <w:top w:val="none" w:sz="0" w:space="0" w:color="auto"/>
            <w:left w:val="none" w:sz="0" w:space="0" w:color="auto"/>
            <w:bottom w:val="none" w:sz="0" w:space="0" w:color="auto"/>
            <w:right w:val="none" w:sz="0" w:space="0" w:color="auto"/>
          </w:divBdr>
          <w:divsChild>
            <w:div w:id="1046641470">
              <w:marLeft w:val="0"/>
              <w:marRight w:val="0"/>
              <w:marTop w:val="0"/>
              <w:marBottom w:val="0"/>
              <w:divBdr>
                <w:top w:val="none" w:sz="0" w:space="0" w:color="auto"/>
                <w:left w:val="none" w:sz="0" w:space="0" w:color="auto"/>
                <w:bottom w:val="none" w:sz="0" w:space="0" w:color="auto"/>
                <w:right w:val="none" w:sz="0" w:space="0" w:color="auto"/>
              </w:divBdr>
              <w:divsChild>
                <w:div w:id="1455294926">
                  <w:marLeft w:val="0"/>
                  <w:marRight w:val="0"/>
                  <w:marTop w:val="0"/>
                  <w:marBottom w:val="0"/>
                  <w:divBdr>
                    <w:top w:val="none" w:sz="0" w:space="0" w:color="auto"/>
                    <w:left w:val="none" w:sz="0" w:space="0" w:color="auto"/>
                    <w:bottom w:val="none" w:sz="0" w:space="0" w:color="auto"/>
                    <w:right w:val="none" w:sz="0" w:space="0" w:color="auto"/>
                  </w:divBdr>
                  <w:divsChild>
                    <w:div w:id="483739080">
                      <w:marLeft w:val="0"/>
                      <w:marRight w:val="0"/>
                      <w:marTop w:val="0"/>
                      <w:marBottom w:val="0"/>
                      <w:divBdr>
                        <w:top w:val="none" w:sz="0" w:space="0" w:color="auto"/>
                        <w:left w:val="none" w:sz="0" w:space="0" w:color="auto"/>
                        <w:bottom w:val="none" w:sz="0" w:space="0" w:color="auto"/>
                        <w:right w:val="none" w:sz="0" w:space="0" w:color="auto"/>
                      </w:divBdr>
                    </w:div>
                    <w:div w:id="553663321">
                      <w:marLeft w:val="0"/>
                      <w:marRight w:val="0"/>
                      <w:marTop w:val="0"/>
                      <w:marBottom w:val="0"/>
                      <w:divBdr>
                        <w:top w:val="none" w:sz="0" w:space="0" w:color="auto"/>
                        <w:left w:val="none" w:sz="0" w:space="0" w:color="auto"/>
                        <w:bottom w:val="none" w:sz="0" w:space="0" w:color="auto"/>
                        <w:right w:val="none" w:sz="0" w:space="0" w:color="auto"/>
                      </w:divBdr>
                      <w:divsChild>
                        <w:div w:id="184712241">
                          <w:marLeft w:val="0"/>
                          <w:marRight w:val="0"/>
                          <w:marTop w:val="0"/>
                          <w:marBottom w:val="0"/>
                          <w:divBdr>
                            <w:top w:val="none" w:sz="0" w:space="0" w:color="auto"/>
                            <w:left w:val="none" w:sz="0" w:space="0" w:color="auto"/>
                            <w:bottom w:val="none" w:sz="0" w:space="0" w:color="auto"/>
                            <w:right w:val="none" w:sz="0" w:space="0" w:color="auto"/>
                          </w:divBdr>
                          <w:divsChild>
                            <w:div w:id="9533849">
                              <w:marLeft w:val="0"/>
                              <w:marRight w:val="0"/>
                              <w:marTop w:val="0"/>
                              <w:marBottom w:val="0"/>
                              <w:divBdr>
                                <w:top w:val="none" w:sz="0" w:space="0" w:color="auto"/>
                                <w:left w:val="none" w:sz="0" w:space="0" w:color="auto"/>
                                <w:bottom w:val="none" w:sz="0" w:space="0" w:color="auto"/>
                                <w:right w:val="none" w:sz="0" w:space="0" w:color="auto"/>
                              </w:divBdr>
                            </w:div>
                            <w:div w:id="2065594019">
                              <w:marLeft w:val="0"/>
                              <w:marRight w:val="0"/>
                              <w:marTop w:val="0"/>
                              <w:marBottom w:val="0"/>
                              <w:divBdr>
                                <w:top w:val="none" w:sz="0" w:space="0" w:color="auto"/>
                                <w:left w:val="none" w:sz="0" w:space="0" w:color="auto"/>
                                <w:bottom w:val="none" w:sz="0" w:space="0" w:color="auto"/>
                                <w:right w:val="none" w:sz="0" w:space="0" w:color="auto"/>
                              </w:divBdr>
                            </w:div>
                            <w:div w:id="630550677">
                              <w:marLeft w:val="0"/>
                              <w:marRight w:val="0"/>
                              <w:marTop w:val="0"/>
                              <w:marBottom w:val="0"/>
                              <w:divBdr>
                                <w:top w:val="none" w:sz="0" w:space="0" w:color="auto"/>
                                <w:left w:val="none" w:sz="0" w:space="0" w:color="auto"/>
                                <w:bottom w:val="none" w:sz="0" w:space="0" w:color="auto"/>
                                <w:right w:val="none" w:sz="0" w:space="0" w:color="auto"/>
                              </w:divBdr>
                            </w:div>
                            <w:div w:id="459961438">
                              <w:marLeft w:val="0"/>
                              <w:marRight w:val="0"/>
                              <w:marTop w:val="0"/>
                              <w:marBottom w:val="0"/>
                              <w:divBdr>
                                <w:top w:val="none" w:sz="0" w:space="0" w:color="auto"/>
                                <w:left w:val="none" w:sz="0" w:space="0" w:color="auto"/>
                                <w:bottom w:val="none" w:sz="0" w:space="0" w:color="auto"/>
                                <w:right w:val="none" w:sz="0" w:space="0" w:color="auto"/>
                              </w:divBdr>
                            </w:div>
                            <w:div w:id="14178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307521">
              <w:marLeft w:val="0"/>
              <w:marRight w:val="0"/>
              <w:marTop w:val="0"/>
              <w:marBottom w:val="0"/>
              <w:divBdr>
                <w:top w:val="none" w:sz="0" w:space="0" w:color="auto"/>
                <w:left w:val="none" w:sz="0" w:space="0" w:color="auto"/>
                <w:bottom w:val="none" w:sz="0" w:space="0" w:color="auto"/>
                <w:right w:val="none" w:sz="0" w:space="0" w:color="auto"/>
              </w:divBdr>
              <w:divsChild>
                <w:div w:id="2047560738">
                  <w:marLeft w:val="0"/>
                  <w:marRight w:val="0"/>
                  <w:marTop w:val="0"/>
                  <w:marBottom w:val="0"/>
                  <w:divBdr>
                    <w:top w:val="none" w:sz="0" w:space="0" w:color="auto"/>
                    <w:left w:val="none" w:sz="0" w:space="0" w:color="auto"/>
                    <w:bottom w:val="none" w:sz="0" w:space="0" w:color="auto"/>
                    <w:right w:val="none" w:sz="0" w:space="0" w:color="auto"/>
                  </w:divBdr>
                  <w:divsChild>
                    <w:div w:id="173500530">
                      <w:marLeft w:val="0"/>
                      <w:marRight w:val="0"/>
                      <w:marTop w:val="0"/>
                      <w:marBottom w:val="0"/>
                      <w:divBdr>
                        <w:top w:val="none" w:sz="0" w:space="0" w:color="auto"/>
                        <w:left w:val="none" w:sz="0" w:space="0" w:color="auto"/>
                        <w:bottom w:val="none" w:sz="0" w:space="0" w:color="auto"/>
                        <w:right w:val="none" w:sz="0" w:space="0" w:color="auto"/>
                      </w:divBdr>
                      <w:divsChild>
                        <w:div w:id="902638288">
                          <w:marLeft w:val="0"/>
                          <w:marRight w:val="0"/>
                          <w:marTop w:val="0"/>
                          <w:marBottom w:val="0"/>
                          <w:divBdr>
                            <w:top w:val="none" w:sz="0" w:space="0" w:color="auto"/>
                            <w:left w:val="none" w:sz="0" w:space="0" w:color="auto"/>
                            <w:bottom w:val="none" w:sz="0" w:space="0" w:color="auto"/>
                            <w:right w:val="none" w:sz="0" w:space="0" w:color="auto"/>
                          </w:divBdr>
                        </w:div>
                      </w:divsChild>
                    </w:div>
                    <w:div w:id="1722434480">
                      <w:marLeft w:val="0"/>
                      <w:marRight w:val="0"/>
                      <w:marTop w:val="0"/>
                      <w:marBottom w:val="450"/>
                      <w:divBdr>
                        <w:top w:val="none" w:sz="0" w:space="0" w:color="auto"/>
                        <w:left w:val="none" w:sz="0" w:space="0" w:color="auto"/>
                        <w:bottom w:val="none" w:sz="0" w:space="0" w:color="auto"/>
                        <w:right w:val="none" w:sz="0" w:space="0" w:color="auto"/>
                      </w:divBdr>
                    </w:div>
                    <w:div w:id="134710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263776">
      <w:bodyDiv w:val="1"/>
      <w:marLeft w:val="0"/>
      <w:marRight w:val="0"/>
      <w:marTop w:val="0"/>
      <w:marBottom w:val="0"/>
      <w:divBdr>
        <w:top w:val="none" w:sz="0" w:space="0" w:color="auto"/>
        <w:left w:val="none" w:sz="0" w:space="0" w:color="auto"/>
        <w:bottom w:val="none" w:sz="0" w:space="0" w:color="auto"/>
        <w:right w:val="none" w:sz="0" w:space="0" w:color="auto"/>
      </w:divBdr>
      <w:divsChild>
        <w:div w:id="725833080">
          <w:marLeft w:val="-150"/>
          <w:marRight w:val="-150"/>
          <w:marTop w:val="0"/>
          <w:marBottom w:val="0"/>
          <w:divBdr>
            <w:top w:val="none" w:sz="0" w:space="0" w:color="auto"/>
            <w:left w:val="none" w:sz="0" w:space="0" w:color="auto"/>
            <w:bottom w:val="none" w:sz="0" w:space="0" w:color="auto"/>
            <w:right w:val="none" w:sz="0" w:space="0" w:color="auto"/>
          </w:divBdr>
        </w:div>
        <w:div w:id="1115103964">
          <w:marLeft w:val="-150"/>
          <w:marRight w:val="-150"/>
          <w:marTop w:val="0"/>
          <w:marBottom w:val="0"/>
          <w:divBdr>
            <w:top w:val="none" w:sz="0" w:space="0" w:color="auto"/>
            <w:left w:val="none" w:sz="0" w:space="0" w:color="auto"/>
            <w:bottom w:val="none" w:sz="0" w:space="0" w:color="auto"/>
            <w:right w:val="none" w:sz="0" w:space="0" w:color="auto"/>
          </w:divBdr>
          <w:divsChild>
            <w:div w:id="252132047">
              <w:marLeft w:val="0"/>
              <w:marRight w:val="0"/>
              <w:marTop w:val="0"/>
              <w:marBottom w:val="0"/>
              <w:divBdr>
                <w:top w:val="none" w:sz="0" w:space="0" w:color="auto"/>
                <w:left w:val="none" w:sz="0" w:space="0" w:color="auto"/>
                <w:bottom w:val="none" w:sz="0" w:space="0" w:color="auto"/>
                <w:right w:val="none" w:sz="0" w:space="0" w:color="auto"/>
              </w:divBdr>
              <w:divsChild>
                <w:div w:id="1345128699">
                  <w:marLeft w:val="0"/>
                  <w:marRight w:val="0"/>
                  <w:marTop w:val="0"/>
                  <w:marBottom w:val="0"/>
                  <w:divBdr>
                    <w:top w:val="none" w:sz="0" w:space="0" w:color="auto"/>
                    <w:left w:val="none" w:sz="0" w:space="0" w:color="auto"/>
                    <w:bottom w:val="none" w:sz="0" w:space="0" w:color="auto"/>
                    <w:right w:val="none" w:sz="0" w:space="0" w:color="auto"/>
                  </w:divBdr>
                  <w:divsChild>
                    <w:div w:id="145559028">
                      <w:marLeft w:val="0"/>
                      <w:marRight w:val="0"/>
                      <w:marTop w:val="0"/>
                      <w:marBottom w:val="0"/>
                      <w:divBdr>
                        <w:top w:val="none" w:sz="0" w:space="0" w:color="auto"/>
                        <w:left w:val="none" w:sz="0" w:space="0" w:color="auto"/>
                        <w:bottom w:val="none" w:sz="0" w:space="0" w:color="auto"/>
                        <w:right w:val="none" w:sz="0" w:space="0" w:color="auto"/>
                      </w:divBdr>
                      <w:divsChild>
                        <w:div w:id="324670065">
                          <w:marLeft w:val="0"/>
                          <w:marRight w:val="0"/>
                          <w:marTop w:val="0"/>
                          <w:marBottom w:val="0"/>
                          <w:divBdr>
                            <w:top w:val="none" w:sz="0" w:space="0" w:color="auto"/>
                            <w:left w:val="none" w:sz="0" w:space="0" w:color="auto"/>
                            <w:bottom w:val="none" w:sz="0" w:space="0" w:color="auto"/>
                            <w:right w:val="none" w:sz="0" w:space="0" w:color="auto"/>
                          </w:divBdr>
                        </w:div>
                      </w:divsChild>
                    </w:div>
                    <w:div w:id="64003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732921">
      <w:bodyDiv w:val="1"/>
      <w:marLeft w:val="0"/>
      <w:marRight w:val="0"/>
      <w:marTop w:val="0"/>
      <w:marBottom w:val="0"/>
      <w:divBdr>
        <w:top w:val="none" w:sz="0" w:space="0" w:color="auto"/>
        <w:left w:val="none" w:sz="0" w:space="0" w:color="auto"/>
        <w:bottom w:val="none" w:sz="0" w:space="0" w:color="auto"/>
        <w:right w:val="none" w:sz="0" w:space="0" w:color="auto"/>
      </w:divBdr>
      <w:divsChild>
        <w:div w:id="519974370">
          <w:marLeft w:val="-225"/>
          <w:marRight w:val="-225"/>
          <w:marTop w:val="0"/>
          <w:marBottom w:val="0"/>
          <w:divBdr>
            <w:top w:val="none" w:sz="0" w:space="0" w:color="auto"/>
            <w:left w:val="none" w:sz="0" w:space="0" w:color="auto"/>
            <w:bottom w:val="none" w:sz="0" w:space="0" w:color="auto"/>
            <w:right w:val="none" w:sz="0" w:space="0" w:color="auto"/>
          </w:divBdr>
          <w:divsChild>
            <w:div w:id="1181511482">
              <w:marLeft w:val="0"/>
              <w:marRight w:val="0"/>
              <w:marTop w:val="0"/>
              <w:marBottom w:val="0"/>
              <w:divBdr>
                <w:top w:val="none" w:sz="0" w:space="0" w:color="auto"/>
                <w:left w:val="none" w:sz="0" w:space="0" w:color="auto"/>
                <w:bottom w:val="none" w:sz="0" w:space="0" w:color="auto"/>
                <w:right w:val="none" w:sz="0" w:space="0" w:color="auto"/>
              </w:divBdr>
              <w:divsChild>
                <w:div w:id="104440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45018">
      <w:bodyDiv w:val="1"/>
      <w:marLeft w:val="0"/>
      <w:marRight w:val="0"/>
      <w:marTop w:val="0"/>
      <w:marBottom w:val="0"/>
      <w:divBdr>
        <w:top w:val="none" w:sz="0" w:space="0" w:color="auto"/>
        <w:left w:val="none" w:sz="0" w:space="0" w:color="auto"/>
        <w:bottom w:val="none" w:sz="0" w:space="0" w:color="auto"/>
        <w:right w:val="none" w:sz="0" w:space="0" w:color="auto"/>
      </w:divBdr>
      <w:divsChild>
        <w:div w:id="1153834959">
          <w:marLeft w:val="-150"/>
          <w:marRight w:val="-150"/>
          <w:marTop w:val="0"/>
          <w:marBottom w:val="0"/>
          <w:divBdr>
            <w:top w:val="none" w:sz="0" w:space="0" w:color="auto"/>
            <w:left w:val="none" w:sz="0" w:space="0" w:color="auto"/>
            <w:bottom w:val="none" w:sz="0" w:space="0" w:color="auto"/>
            <w:right w:val="none" w:sz="0" w:space="0" w:color="auto"/>
          </w:divBdr>
          <w:divsChild>
            <w:div w:id="968433748">
              <w:marLeft w:val="0"/>
              <w:marRight w:val="0"/>
              <w:marTop w:val="0"/>
              <w:marBottom w:val="0"/>
              <w:divBdr>
                <w:top w:val="none" w:sz="0" w:space="0" w:color="auto"/>
                <w:left w:val="none" w:sz="0" w:space="0" w:color="auto"/>
                <w:bottom w:val="none" w:sz="0" w:space="0" w:color="auto"/>
                <w:right w:val="none" w:sz="0" w:space="0" w:color="auto"/>
              </w:divBdr>
              <w:divsChild>
                <w:div w:id="728381712">
                  <w:marLeft w:val="0"/>
                  <w:marRight w:val="0"/>
                  <w:marTop w:val="0"/>
                  <w:marBottom w:val="0"/>
                  <w:divBdr>
                    <w:top w:val="none" w:sz="0" w:space="0" w:color="auto"/>
                    <w:left w:val="none" w:sz="0" w:space="0" w:color="auto"/>
                    <w:bottom w:val="none" w:sz="0" w:space="0" w:color="auto"/>
                    <w:right w:val="none" w:sz="0" w:space="0" w:color="auto"/>
                  </w:divBdr>
                  <w:divsChild>
                    <w:div w:id="6450883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82505455">
      <w:bodyDiv w:val="1"/>
      <w:marLeft w:val="0"/>
      <w:marRight w:val="0"/>
      <w:marTop w:val="0"/>
      <w:marBottom w:val="0"/>
      <w:divBdr>
        <w:top w:val="none" w:sz="0" w:space="0" w:color="auto"/>
        <w:left w:val="none" w:sz="0" w:space="0" w:color="auto"/>
        <w:bottom w:val="none" w:sz="0" w:space="0" w:color="auto"/>
        <w:right w:val="none" w:sz="0" w:space="0" w:color="auto"/>
      </w:divBdr>
      <w:divsChild>
        <w:div w:id="893393178">
          <w:marLeft w:val="0"/>
          <w:marRight w:val="0"/>
          <w:marTop w:val="0"/>
          <w:marBottom w:val="0"/>
          <w:divBdr>
            <w:top w:val="none" w:sz="0" w:space="0" w:color="auto"/>
            <w:left w:val="none" w:sz="0" w:space="0" w:color="auto"/>
            <w:bottom w:val="none" w:sz="0" w:space="0" w:color="auto"/>
            <w:right w:val="none" w:sz="0" w:space="0" w:color="auto"/>
          </w:divBdr>
        </w:div>
        <w:div w:id="1130826745">
          <w:marLeft w:val="0"/>
          <w:marRight w:val="0"/>
          <w:marTop w:val="0"/>
          <w:marBottom w:val="0"/>
          <w:divBdr>
            <w:top w:val="none" w:sz="0" w:space="0" w:color="auto"/>
            <w:left w:val="none" w:sz="0" w:space="0" w:color="auto"/>
            <w:bottom w:val="none" w:sz="0" w:space="0" w:color="auto"/>
            <w:right w:val="none" w:sz="0" w:space="0" w:color="auto"/>
          </w:divBdr>
        </w:div>
      </w:divsChild>
    </w:div>
    <w:div w:id="1482696408">
      <w:bodyDiv w:val="1"/>
      <w:marLeft w:val="0"/>
      <w:marRight w:val="0"/>
      <w:marTop w:val="0"/>
      <w:marBottom w:val="0"/>
      <w:divBdr>
        <w:top w:val="none" w:sz="0" w:space="0" w:color="auto"/>
        <w:left w:val="none" w:sz="0" w:space="0" w:color="auto"/>
        <w:bottom w:val="none" w:sz="0" w:space="0" w:color="auto"/>
        <w:right w:val="none" w:sz="0" w:space="0" w:color="auto"/>
      </w:divBdr>
      <w:divsChild>
        <w:div w:id="263345166">
          <w:marLeft w:val="-225"/>
          <w:marRight w:val="-225"/>
          <w:marTop w:val="0"/>
          <w:marBottom w:val="0"/>
          <w:divBdr>
            <w:top w:val="none" w:sz="0" w:space="0" w:color="auto"/>
            <w:left w:val="none" w:sz="0" w:space="0" w:color="auto"/>
            <w:bottom w:val="none" w:sz="0" w:space="0" w:color="auto"/>
            <w:right w:val="none" w:sz="0" w:space="0" w:color="auto"/>
          </w:divBdr>
        </w:div>
        <w:div w:id="314914211">
          <w:marLeft w:val="-225"/>
          <w:marRight w:val="-225"/>
          <w:marTop w:val="0"/>
          <w:marBottom w:val="0"/>
          <w:divBdr>
            <w:top w:val="none" w:sz="0" w:space="0" w:color="auto"/>
            <w:left w:val="none" w:sz="0" w:space="0" w:color="auto"/>
            <w:bottom w:val="none" w:sz="0" w:space="0" w:color="auto"/>
            <w:right w:val="none" w:sz="0" w:space="0" w:color="auto"/>
          </w:divBdr>
        </w:div>
      </w:divsChild>
    </w:div>
    <w:div w:id="1482843830">
      <w:bodyDiv w:val="1"/>
      <w:marLeft w:val="0"/>
      <w:marRight w:val="0"/>
      <w:marTop w:val="0"/>
      <w:marBottom w:val="0"/>
      <w:divBdr>
        <w:top w:val="none" w:sz="0" w:space="0" w:color="auto"/>
        <w:left w:val="none" w:sz="0" w:space="0" w:color="auto"/>
        <w:bottom w:val="none" w:sz="0" w:space="0" w:color="auto"/>
        <w:right w:val="none" w:sz="0" w:space="0" w:color="auto"/>
      </w:divBdr>
      <w:divsChild>
        <w:div w:id="1925262118">
          <w:marLeft w:val="-225"/>
          <w:marRight w:val="-225"/>
          <w:marTop w:val="0"/>
          <w:marBottom w:val="0"/>
          <w:divBdr>
            <w:top w:val="none" w:sz="0" w:space="0" w:color="auto"/>
            <w:left w:val="none" w:sz="0" w:space="0" w:color="auto"/>
            <w:bottom w:val="none" w:sz="0" w:space="0" w:color="auto"/>
            <w:right w:val="none" w:sz="0" w:space="0" w:color="auto"/>
          </w:divBdr>
          <w:divsChild>
            <w:div w:id="1888950143">
              <w:marLeft w:val="0"/>
              <w:marRight w:val="0"/>
              <w:marTop w:val="0"/>
              <w:marBottom w:val="0"/>
              <w:divBdr>
                <w:top w:val="none" w:sz="0" w:space="0" w:color="auto"/>
                <w:left w:val="none" w:sz="0" w:space="0" w:color="auto"/>
                <w:bottom w:val="none" w:sz="0" w:space="0" w:color="auto"/>
                <w:right w:val="none" w:sz="0" w:space="0" w:color="auto"/>
              </w:divBdr>
              <w:divsChild>
                <w:div w:id="5046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17905">
          <w:marLeft w:val="-225"/>
          <w:marRight w:val="-225"/>
          <w:marTop w:val="0"/>
          <w:marBottom w:val="0"/>
          <w:divBdr>
            <w:top w:val="none" w:sz="0" w:space="0" w:color="auto"/>
            <w:left w:val="none" w:sz="0" w:space="0" w:color="auto"/>
            <w:bottom w:val="none" w:sz="0" w:space="0" w:color="auto"/>
            <w:right w:val="none" w:sz="0" w:space="0" w:color="auto"/>
          </w:divBdr>
        </w:div>
      </w:divsChild>
    </w:div>
    <w:div w:id="1482964912">
      <w:bodyDiv w:val="1"/>
      <w:marLeft w:val="0"/>
      <w:marRight w:val="0"/>
      <w:marTop w:val="0"/>
      <w:marBottom w:val="0"/>
      <w:divBdr>
        <w:top w:val="none" w:sz="0" w:space="0" w:color="auto"/>
        <w:left w:val="none" w:sz="0" w:space="0" w:color="auto"/>
        <w:bottom w:val="none" w:sz="0" w:space="0" w:color="auto"/>
        <w:right w:val="none" w:sz="0" w:space="0" w:color="auto"/>
      </w:divBdr>
      <w:divsChild>
        <w:div w:id="582372093">
          <w:marLeft w:val="0"/>
          <w:marRight w:val="0"/>
          <w:marTop w:val="0"/>
          <w:marBottom w:val="0"/>
          <w:divBdr>
            <w:top w:val="none" w:sz="0" w:space="0" w:color="auto"/>
            <w:left w:val="none" w:sz="0" w:space="0" w:color="auto"/>
            <w:bottom w:val="none" w:sz="0" w:space="0" w:color="auto"/>
            <w:right w:val="none" w:sz="0" w:space="0" w:color="auto"/>
          </w:divBdr>
          <w:divsChild>
            <w:div w:id="61568606">
              <w:marLeft w:val="0"/>
              <w:marRight w:val="0"/>
              <w:marTop w:val="0"/>
              <w:marBottom w:val="225"/>
              <w:divBdr>
                <w:top w:val="none" w:sz="0" w:space="0" w:color="auto"/>
                <w:left w:val="none" w:sz="0" w:space="0" w:color="auto"/>
                <w:bottom w:val="none" w:sz="0" w:space="0" w:color="auto"/>
                <w:right w:val="none" w:sz="0" w:space="0" w:color="auto"/>
              </w:divBdr>
            </w:div>
            <w:div w:id="1176572612">
              <w:marLeft w:val="0"/>
              <w:marRight w:val="0"/>
              <w:marTop w:val="0"/>
              <w:marBottom w:val="240"/>
              <w:divBdr>
                <w:top w:val="none" w:sz="0" w:space="0" w:color="auto"/>
                <w:left w:val="none" w:sz="0" w:space="0" w:color="auto"/>
                <w:bottom w:val="none" w:sz="0" w:space="0" w:color="auto"/>
                <w:right w:val="none" w:sz="0" w:space="0" w:color="auto"/>
              </w:divBdr>
              <w:divsChild>
                <w:div w:id="1211962165">
                  <w:marLeft w:val="0"/>
                  <w:marRight w:val="0"/>
                  <w:marTop w:val="0"/>
                  <w:marBottom w:val="0"/>
                  <w:divBdr>
                    <w:top w:val="none" w:sz="0" w:space="0" w:color="auto"/>
                    <w:left w:val="none" w:sz="0" w:space="0" w:color="auto"/>
                    <w:bottom w:val="none" w:sz="0" w:space="0" w:color="auto"/>
                    <w:right w:val="none" w:sz="0" w:space="0" w:color="auto"/>
                  </w:divBdr>
                </w:div>
                <w:div w:id="151939194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91097253">
          <w:marLeft w:val="0"/>
          <w:marRight w:val="0"/>
          <w:marTop w:val="315"/>
          <w:marBottom w:val="0"/>
          <w:divBdr>
            <w:top w:val="none" w:sz="0" w:space="0" w:color="auto"/>
            <w:left w:val="none" w:sz="0" w:space="0" w:color="auto"/>
            <w:bottom w:val="none" w:sz="0" w:space="0" w:color="auto"/>
            <w:right w:val="none" w:sz="0" w:space="0" w:color="auto"/>
          </w:divBdr>
        </w:div>
        <w:div w:id="951978638">
          <w:marLeft w:val="0"/>
          <w:marRight w:val="0"/>
          <w:marTop w:val="0"/>
          <w:marBottom w:val="315"/>
          <w:divBdr>
            <w:top w:val="none" w:sz="0" w:space="0" w:color="auto"/>
            <w:left w:val="none" w:sz="0" w:space="0" w:color="auto"/>
            <w:bottom w:val="none" w:sz="0" w:space="0" w:color="auto"/>
            <w:right w:val="none" w:sz="0" w:space="0" w:color="auto"/>
          </w:divBdr>
          <w:divsChild>
            <w:div w:id="1184980366">
              <w:marLeft w:val="0"/>
              <w:marRight w:val="0"/>
              <w:marTop w:val="0"/>
              <w:marBottom w:val="0"/>
              <w:divBdr>
                <w:top w:val="none" w:sz="0" w:space="0" w:color="auto"/>
                <w:left w:val="none" w:sz="0" w:space="0" w:color="auto"/>
                <w:bottom w:val="none" w:sz="0" w:space="0" w:color="auto"/>
                <w:right w:val="none" w:sz="0" w:space="0" w:color="auto"/>
              </w:divBdr>
              <w:divsChild>
                <w:div w:id="583878907">
                  <w:marLeft w:val="180"/>
                  <w:marRight w:val="0"/>
                  <w:marTop w:val="0"/>
                  <w:marBottom w:val="0"/>
                  <w:divBdr>
                    <w:top w:val="none" w:sz="0" w:space="0" w:color="auto"/>
                    <w:left w:val="none" w:sz="0" w:space="0" w:color="auto"/>
                    <w:bottom w:val="none" w:sz="0" w:space="0" w:color="auto"/>
                    <w:right w:val="none" w:sz="0" w:space="0" w:color="auto"/>
                  </w:divBdr>
                </w:div>
                <w:div w:id="1201018213">
                  <w:marLeft w:val="180"/>
                  <w:marRight w:val="0"/>
                  <w:marTop w:val="0"/>
                  <w:marBottom w:val="0"/>
                  <w:divBdr>
                    <w:top w:val="none" w:sz="0" w:space="0" w:color="auto"/>
                    <w:left w:val="none" w:sz="0" w:space="0" w:color="auto"/>
                    <w:bottom w:val="none" w:sz="0" w:space="0" w:color="auto"/>
                    <w:right w:val="none" w:sz="0" w:space="0" w:color="auto"/>
                  </w:divBdr>
                </w:div>
                <w:div w:id="151850024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350645">
      <w:bodyDiv w:val="1"/>
      <w:marLeft w:val="0"/>
      <w:marRight w:val="0"/>
      <w:marTop w:val="0"/>
      <w:marBottom w:val="0"/>
      <w:divBdr>
        <w:top w:val="none" w:sz="0" w:space="0" w:color="auto"/>
        <w:left w:val="none" w:sz="0" w:space="0" w:color="auto"/>
        <w:bottom w:val="none" w:sz="0" w:space="0" w:color="auto"/>
        <w:right w:val="none" w:sz="0" w:space="0" w:color="auto"/>
      </w:divBdr>
      <w:divsChild>
        <w:div w:id="541287102">
          <w:marLeft w:val="0"/>
          <w:marRight w:val="0"/>
          <w:marTop w:val="0"/>
          <w:marBottom w:val="0"/>
          <w:divBdr>
            <w:top w:val="none" w:sz="0" w:space="0" w:color="auto"/>
            <w:left w:val="none" w:sz="0" w:space="0" w:color="auto"/>
            <w:bottom w:val="none" w:sz="0" w:space="0" w:color="auto"/>
            <w:right w:val="none" w:sz="0" w:space="0" w:color="auto"/>
          </w:divBdr>
        </w:div>
        <w:div w:id="1189099825">
          <w:marLeft w:val="0"/>
          <w:marRight w:val="0"/>
          <w:marTop w:val="0"/>
          <w:marBottom w:val="0"/>
          <w:divBdr>
            <w:top w:val="none" w:sz="0" w:space="0" w:color="auto"/>
            <w:left w:val="none" w:sz="0" w:space="0" w:color="auto"/>
            <w:bottom w:val="none" w:sz="0" w:space="0" w:color="auto"/>
            <w:right w:val="none" w:sz="0" w:space="0" w:color="auto"/>
          </w:divBdr>
        </w:div>
      </w:divsChild>
    </w:div>
    <w:div w:id="1484587039">
      <w:bodyDiv w:val="1"/>
      <w:marLeft w:val="0"/>
      <w:marRight w:val="0"/>
      <w:marTop w:val="0"/>
      <w:marBottom w:val="0"/>
      <w:divBdr>
        <w:top w:val="none" w:sz="0" w:space="0" w:color="auto"/>
        <w:left w:val="none" w:sz="0" w:space="0" w:color="auto"/>
        <w:bottom w:val="none" w:sz="0" w:space="0" w:color="auto"/>
        <w:right w:val="none" w:sz="0" w:space="0" w:color="auto"/>
      </w:divBdr>
      <w:divsChild>
        <w:div w:id="921454115">
          <w:marLeft w:val="300"/>
          <w:marRight w:val="300"/>
          <w:marTop w:val="300"/>
          <w:marBottom w:val="0"/>
          <w:divBdr>
            <w:top w:val="none" w:sz="0" w:space="0" w:color="auto"/>
            <w:left w:val="none" w:sz="0" w:space="0" w:color="auto"/>
            <w:bottom w:val="none" w:sz="0" w:space="0" w:color="auto"/>
            <w:right w:val="none" w:sz="0" w:space="0" w:color="auto"/>
          </w:divBdr>
        </w:div>
        <w:div w:id="1496921774">
          <w:marLeft w:val="300"/>
          <w:marRight w:val="300"/>
          <w:marTop w:val="0"/>
          <w:marBottom w:val="300"/>
          <w:divBdr>
            <w:top w:val="none" w:sz="0" w:space="0" w:color="auto"/>
            <w:left w:val="none" w:sz="0" w:space="0" w:color="auto"/>
            <w:bottom w:val="none" w:sz="0" w:space="0" w:color="auto"/>
            <w:right w:val="none" w:sz="0" w:space="0" w:color="auto"/>
          </w:divBdr>
        </w:div>
      </w:divsChild>
    </w:div>
    <w:div w:id="1484815420">
      <w:bodyDiv w:val="1"/>
      <w:marLeft w:val="0"/>
      <w:marRight w:val="0"/>
      <w:marTop w:val="0"/>
      <w:marBottom w:val="0"/>
      <w:divBdr>
        <w:top w:val="none" w:sz="0" w:space="0" w:color="auto"/>
        <w:left w:val="none" w:sz="0" w:space="0" w:color="auto"/>
        <w:bottom w:val="none" w:sz="0" w:space="0" w:color="auto"/>
        <w:right w:val="none" w:sz="0" w:space="0" w:color="auto"/>
      </w:divBdr>
    </w:div>
    <w:div w:id="1484851840">
      <w:bodyDiv w:val="1"/>
      <w:marLeft w:val="0"/>
      <w:marRight w:val="0"/>
      <w:marTop w:val="0"/>
      <w:marBottom w:val="0"/>
      <w:divBdr>
        <w:top w:val="none" w:sz="0" w:space="0" w:color="auto"/>
        <w:left w:val="none" w:sz="0" w:space="0" w:color="auto"/>
        <w:bottom w:val="none" w:sz="0" w:space="0" w:color="auto"/>
        <w:right w:val="none" w:sz="0" w:space="0" w:color="auto"/>
      </w:divBdr>
      <w:divsChild>
        <w:div w:id="1510562267">
          <w:marLeft w:val="-100"/>
          <w:marRight w:val="-100"/>
          <w:marTop w:val="0"/>
          <w:marBottom w:val="0"/>
          <w:divBdr>
            <w:top w:val="none" w:sz="0" w:space="0" w:color="auto"/>
            <w:left w:val="none" w:sz="0" w:space="0" w:color="auto"/>
            <w:bottom w:val="none" w:sz="0" w:space="0" w:color="auto"/>
            <w:right w:val="none" w:sz="0" w:space="0" w:color="auto"/>
          </w:divBdr>
          <w:divsChild>
            <w:div w:id="131868696">
              <w:marLeft w:val="0"/>
              <w:marRight w:val="0"/>
              <w:marTop w:val="0"/>
              <w:marBottom w:val="0"/>
              <w:divBdr>
                <w:top w:val="none" w:sz="0" w:space="0" w:color="auto"/>
                <w:left w:val="none" w:sz="0" w:space="0" w:color="auto"/>
                <w:bottom w:val="none" w:sz="0" w:space="0" w:color="auto"/>
                <w:right w:val="none" w:sz="0" w:space="0" w:color="auto"/>
              </w:divBdr>
              <w:divsChild>
                <w:div w:id="550189200">
                  <w:marLeft w:val="0"/>
                  <w:marRight w:val="0"/>
                  <w:marTop w:val="0"/>
                  <w:marBottom w:val="0"/>
                  <w:divBdr>
                    <w:top w:val="none" w:sz="0" w:space="0" w:color="auto"/>
                    <w:left w:val="none" w:sz="0" w:space="0" w:color="auto"/>
                    <w:bottom w:val="none" w:sz="0" w:space="0" w:color="auto"/>
                    <w:right w:val="none" w:sz="0" w:space="0" w:color="auto"/>
                  </w:divBdr>
                  <w:divsChild>
                    <w:div w:id="870874693">
                      <w:marLeft w:val="0"/>
                      <w:marRight w:val="0"/>
                      <w:marTop w:val="0"/>
                      <w:marBottom w:val="0"/>
                      <w:divBdr>
                        <w:top w:val="none" w:sz="0" w:space="0" w:color="auto"/>
                        <w:left w:val="none" w:sz="0" w:space="0" w:color="auto"/>
                        <w:bottom w:val="none" w:sz="0" w:space="0" w:color="auto"/>
                        <w:right w:val="none" w:sz="0" w:space="0" w:color="auto"/>
                      </w:divBdr>
                    </w:div>
                    <w:div w:id="1145781230">
                      <w:marLeft w:val="0"/>
                      <w:marRight w:val="0"/>
                      <w:marTop w:val="0"/>
                      <w:marBottom w:val="0"/>
                      <w:divBdr>
                        <w:top w:val="none" w:sz="0" w:space="0" w:color="auto"/>
                        <w:left w:val="none" w:sz="0" w:space="0" w:color="auto"/>
                        <w:bottom w:val="none" w:sz="0" w:space="0" w:color="auto"/>
                        <w:right w:val="none" w:sz="0" w:space="0" w:color="auto"/>
                      </w:divBdr>
                      <w:divsChild>
                        <w:div w:id="267590923">
                          <w:marLeft w:val="0"/>
                          <w:marRight w:val="0"/>
                          <w:marTop w:val="0"/>
                          <w:marBottom w:val="0"/>
                          <w:divBdr>
                            <w:top w:val="none" w:sz="0" w:space="0" w:color="auto"/>
                            <w:left w:val="none" w:sz="0" w:space="0" w:color="auto"/>
                            <w:bottom w:val="none" w:sz="0" w:space="0" w:color="auto"/>
                            <w:right w:val="none" w:sz="0" w:space="0" w:color="auto"/>
                          </w:divBdr>
                          <w:divsChild>
                            <w:div w:id="75056562">
                              <w:marLeft w:val="0"/>
                              <w:marRight w:val="0"/>
                              <w:marTop w:val="0"/>
                              <w:marBottom w:val="0"/>
                              <w:divBdr>
                                <w:top w:val="none" w:sz="0" w:space="0" w:color="auto"/>
                                <w:left w:val="none" w:sz="0" w:space="0" w:color="auto"/>
                                <w:bottom w:val="none" w:sz="0" w:space="0" w:color="auto"/>
                                <w:right w:val="none" w:sz="0" w:space="0" w:color="auto"/>
                              </w:divBdr>
                            </w:div>
                            <w:div w:id="505631717">
                              <w:marLeft w:val="0"/>
                              <w:marRight w:val="0"/>
                              <w:marTop w:val="0"/>
                              <w:marBottom w:val="0"/>
                              <w:divBdr>
                                <w:top w:val="none" w:sz="0" w:space="0" w:color="auto"/>
                                <w:left w:val="none" w:sz="0" w:space="0" w:color="auto"/>
                                <w:bottom w:val="none" w:sz="0" w:space="0" w:color="auto"/>
                                <w:right w:val="none" w:sz="0" w:space="0" w:color="auto"/>
                              </w:divBdr>
                            </w:div>
                            <w:div w:id="110580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0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22905">
      <w:bodyDiv w:val="1"/>
      <w:marLeft w:val="0"/>
      <w:marRight w:val="0"/>
      <w:marTop w:val="0"/>
      <w:marBottom w:val="0"/>
      <w:divBdr>
        <w:top w:val="none" w:sz="0" w:space="0" w:color="auto"/>
        <w:left w:val="none" w:sz="0" w:space="0" w:color="auto"/>
        <w:bottom w:val="none" w:sz="0" w:space="0" w:color="auto"/>
        <w:right w:val="none" w:sz="0" w:space="0" w:color="auto"/>
      </w:divBdr>
      <w:divsChild>
        <w:div w:id="94206588">
          <w:marLeft w:val="0"/>
          <w:marRight w:val="0"/>
          <w:marTop w:val="0"/>
          <w:marBottom w:val="0"/>
          <w:divBdr>
            <w:top w:val="none" w:sz="0" w:space="0" w:color="auto"/>
            <w:left w:val="none" w:sz="0" w:space="0" w:color="auto"/>
            <w:bottom w:val="none" w:sz="0" w:space="0" w:color="auto"/>
            <w:right w:val="none" w:sz="0" w:space="0" w:color="auto"/>
          </w:divBdr>
          <w:divsChild>
            <w:div w:id="1420103968">
              <w:marLeft w:val="0"/>
              <w:marRight w:val="0"/>
              <w:marTop w:val="0"/>
              <w:marBottom w:val="0"/>
              <w:divBdr>
                <w:top w:val="none" w:sz="0" w:space="0" w:color="auto"/>
                <w:left w:val="none" w:sz="0" w:space="0" w:color="auto"/>
                <w:bottom w:val="none" w:sz="0" w:space="0" w:color="auto"/>
                <w:right w:val="none" w:sz="0" w:space="0" w:color="auto"/>
              </w:divBdr>
              <w:divsChild>
                <w:div w:id="1343236970">
                  <w:marLeft w:val="0"/>
                  <w:marRight w:val="0"/>
                  <w:marTop w:val="0"/>
                  <w:marBottom w:val="300"/>
                  <w:divBdr>
                    <w:top w:val="none" w:sz="0" w:space="0" w:color="auto"/>
                    <w:left w:val="none" w:sz="0" w:space="0" w:color="auto"/>
                    <w:bottom w:val="none" w:sz="0" w:space="0" w:color="auto"/>
                    <w:right w:val="none" w:sz="0" w:space="0" w:color="auto"/>
                  </w:divBdr>
                  <w:divsChild>
                    <w:div w:id="959606524">
                      <w:marLeft w:val="0"/>
                      <w:marRight w:val="0"/>
                      <w:marTop w:val="0"/>
                      <w:marBottom w:val="0"/>
                      <w:divBdr>
                        <w:top w:val="none" w:sz="0" w:space="0" w:color="auto"/>
                        <w:left w:val="none" w:sz="0" w:space="0" w:color="auto"/>
                        <w:bottom w:val="none" w:sz="0" w:space="0" w:color="auto"/>
                        <w:right w:val="none" w:sz="0" w:space="0" w:color="auto"/>
                      </w:divBdr>
                      <w:divsChild>
                        <w:div w:id="1180973031">
                          <w:marLeft w:val="0"/>
                          <w:marRight w:val="0"/>
                          <w:marTop w:val="0"/>
                          <w:marBottom w:val="0"/>
                          <w:divBdr>
                            <w:top w:val="none" w:sz="0" w:space="0" w:color="auto"/>
                            <w:left w:val="none" w:sz="0" w:space="0" w:color="auto"/>
                            <w:bottom w:val="none" w:sz="0" w:space="0" w:color="auto"/>
                            <w:right w:val="none" w:sz="0" w:space="0" w:color="auto"/>
                          </w:divBdr>
                          <w:divsChild>
                            <w:div w:id="1437365281">
                              <w:marLeft w:val="0"/>
                              <w:marRight w:val="0"/>
                              <w:marTop w:val="0"/>
                              <w:marBottom w:val="0"/>
                              <w:divBdr>
                                <w:top w:val="none" w:sz="0" w:space="0" w:color="auto"/>
                                <w:left w:val="none" w:sz="0" w:space="0" w:color="auto"/>
                                <w:bottom w:val="none" w:sz="0" w:space="0" w:color="auto"/>
                                <w:right w:val="none" w:sz="0" w:space="0" w:color="auto"/>
                              </w:divBdr>
                            </w:div>
                            <w:div w:id="1363902214">
                              <w:marLeft w:val="0"/>
                              <w:marRight w:val="0"/>
                              <w:marTop w:val="0"/>
                              <w:marBottom w:val="0"/>
                              <w:divBdr>
                                <w:top w:val="none" w:sz="0" w:space="0" w:color="auto"/>
                                <w:left w:val="none" w:sz="0" w:space="0" w:color="auto"/>
                                <w:bottom w:val="none" w:sz="0" w:space="0" w:color="auto"/>
                                <w:right w:val="none" w:sz="0" w:space="0" w:color="auto"/>
                              </w:divBdr>
                              <w:divsChild>
                                <w:div w:id="1079641497">
                                  <w:marLeft w:val="0"/>
                                  <w:marRight w:val="0"/>
                                  <w:marTop w:val="0"/>
                                  <w:marBottom w:val="0"/>
                                  <w:divBdr>
                                    <w:top w:val="none" w:sz="0" w:space="0" w:color="auto"/>
                                    <w:left w:val="none" w:sz="0" w:space="0" w:color="auto"/>
                                    <w:bottom w:val="none" w:sz="0" w:space="0" w:color="auto"/>
                                    <w:right w:val="none" w:sz="0" w:space="0" w:color="auto"/>
                                  </w:divBdr>
                                  <w:divsChild>
                                    <w:div w:id="131224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01154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23230994">
          <w:marLeft w:val="0"/>
          <w:marRight w:val="0"/>
          <w:marTop w:val="0"/>
          <w:marBottom w:val="0"/>
          <w:divBdr>
            <w:top w:val="none" w:sz="0" w:space="0" w:color="auto"/>
            <w:left w:val="none" w:sz="0" w:space="0" w:color="auto"/>
            <w:bottom w:val="none" w:sz="0" w:space="0" w:color="auto"/>
            <w:right w:val="none" w:sz="0" w:space="0" w:color="auto"/>
          </w:divBdr>
          <w:divsChild>
            <w:div w:id="2753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13962">
      <w:bodyDiv w:val="1"/>
      <w:marLeft w:val="0"/>
      <w:marRight w:val="0"/>
      <w:marTop w:val="0"/>
      <w:marBottom w:val="0"/>
      <w:divBdr>
        <w:top w:val="none" w:sz="0" w:space="0" w:color="auto"/>
        <w:left w:val="none" w:sz="0" w:space="0" w:color="auto"/>
        <w:bottom w:val="none" w:sz="0" w:space="0" w:color="auto"/>
        <w:right w:val="none" w:sz="0" w:space="0" w:color="auto"/>
      </w:divBdr>
      <w:divsChild>
        <w:div w:id="1024870037">
          <w:marLeft w:val="-150"/>
          <w:marRight w:val="-150"/>
          <w:marTop w:val="0"/>
          <w:marBottom w:val="0"/>
          <w:divBdr>
            <w:top w:val="none" w:sz="0" w:space="0" w:color="auto"/>
            <w:left w:val="none" w:sz="0" w:space="0" w:color="auto"/>
            <w:bottom w:val="none" w:sz="0" w:space="0" w:color="auto"/>
            <w:right w:val="none" w:sz="0" w:space="0" w:color="auto"/>
          </w:divBdr>
          <w:divsChild>
            <w:div w:id="195894954">
              <w:marLeft w:val="0"/>
              <w:marRight w:val="0"/>
              <w:marTop w:val="0"/>
              <w:marBottom w:val="0"/>
              <w:divBdr>
                <w:top w:val="none" w:sz="0" w:space="0" w:color="auto"/>
                <w:left w:val="none" w:sz="0" w:space="0" w:color="auto"/>
                <w:bottom w:val="none" w:sz="0" w:space="0" w:color="auto"/>
                <w:right w:val="none" w:sz="0" w:space="0" w:color="auto"/>
              </w:divBdr>
              <w:divsChild>
                <w:div w:id="416950936">
                  <w:marLeft w:val="0"/>
                  <w:marRight w:val="0"/>
                  <w:marTop w:val="0"/>
                  <w:marBottom w:val="0"/>
                  <w:divBdr>
                    <w:top w:val="none" w:sz="0" w:space="0" w:color="auto"/>
                    <w:left w:val="none" w:sz="0" w:space="0" w:color="auto"/>
                    <w:bottom w:val="none" w:sz="0" w:space="0" w:color="auto"/>
                    <w:right w:val="none" w:sz="0" w:space="0" w:color="auto"/>
                  </w:divBdr>
                  <w:divsChild>
                    <w:div w:id="2921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332386">
              <w:marLeft w:val="0"/>
              <w:marRight w:val="0"/>
              <w:marTop w:val="0"/>
              <w:marBottom w:val="0"/>
              <w:divBdr>
                <w:top w:val="none" w:sz="0" w:space="0" w:color="auto"/>
                <w:left w:val="none" w:sz="0" w:space="0" w:color="auto"/>
                <w:bottom w:val="none" w:sz="0" w:space="0" w:color="auto"/>
                <w:right w:val="none" w:sz="0" w:space="0" w:color="auto"/>
              </w:divBdr>
              <w:divsChild>
                <w:div w:id="1475875719">
                  <w:marLeft w:val="0"/>
                  <w:marRight w:val="0"/>
                  <w:marTop w:val="0"/>
                  <w:marBottom w:val="0"/>
                  <w:divBdr>
                    <w:top w:val="none" w:sz="0" w:space="0" w:color="auto"/>
                    <w:left w:val="none" w:sz="0" w:space="0" w:color="auto"/>
                    <w:bottom w:val="none" w:sz="0" w:space="0" w:color="auto"/>
                    <w:right w:val="none" w:sz="0" w:space="0" w:color="auto"/>
                  </w:divBdr>
                  <w:divsChild>
                    <w:div w:id="524444897">
                      <w:marLeft w:val="0"/>
                      <w:marRight w:val="0"/>
                      <w:marTop w:val="0"/>
                      <w:marBottom w:val="0"/>
                      <w:divBdr>
                        <w:top w:val="none" w:sz="0" w:space="0" w:color="auto"/>
                        <w:left w:val="none" w:sz="0" w:space="0" w:color="auto"/>
                        <w:bottom w:val="none" w:sz="0" w:space="0" w:color="auto"/>
                        <w:right w:val="none" w:sz="0" w:space="0" w:color="auto"/>
                      </w:divBdr>
                    </w:div>
                    <w:div w:id="6773849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189101443">
          <w:marLeft w:val="-150"/>
          <w:marRight w:val="-150"/>
          <w:marTop w:val="0"/>
          <w:marBottom w:val="0"/>
          <w:divBdr>
            <w:top w:val="none" w:sz="0" w:space="0" w:color="auto"/>
            <w:left w:val="none" w:sz="0" w:space="0" w:color="auto"/>
            <w:bottom w:val="none" w:sz="0" w:space="0" w:color="auto"/>
            <w:right w:val="none" w:sz="0" w:space="0" w:color="auto"/>
          </w:divBdr>
          <w:divsChild>
            <w:div w:id="1194148944">
              <w:marLeft w:val="0"/>
              <w:marRight w:val="0"/>
              <w:marTop w:val="0"/>
              <w:marBottom w:val="0"/>
              <w:divBdr>
                <w:top w:val="none" w:sz="0" w:space="0" w:color="auto"/>
                <w:left w:val="none" w:sz="0" w:space="0" w:color="auto"/>
                <w:bottom w:val="none" w:sz="0" w:space="0" w:color="auto"/>
                <w:right w:val="none" w:sz="0" w:space="0" w:color="auto"/>
              </w:divBdr>
              <w:divsChild>
                <w:div w:id="569312899">
                  <w:marLeft w:val="0"/>
                  <w:marRight w:val="0"/>
                  <w:marTop w:val="0"/>
                  <w:marBottom w:val="0"/>
                  <w:divBdr>
                    <w:top w:val="none" w:sz="0" w:space="0" w:color="auto"/>
                    <w:left w:val="none" w:sz="0" w:space="0" w:color="auto"/>
                    <w:bottom w:val="none" w:sz="0" w:space="0" w:color="auto"/>
                    <w:right w:val="none" w:sz="0" w:space="0" w:color="auto"/>
                  </w:divBdr>
                  <w:divsChild>
                    <w:div w:id="246118989">
                      <w:marLeft w:val="0"/>
                      <w:marRight w:val="0"/>
                      <w:marTop w:val="0"/>
                      <w:marBottom w:val="0"/>
                      <w:divBdr>
                        <w:top w:val="none" w:sz="0" w:space="0" w:color="auto"/>
                        <w:left w:val="none" w:sz="0" w:space="0" w:color="auto"/>
                        <w:bottom w:val="none" w:sz="0" w:space="0" w:color="auto"/>
                        <w:right w:val="none" w:sz="0" w:space="0" w:color="auto"/>
                      </w:divBdr>
                      <w:divsChild>
                        <w:div w:id="1151479405">
                          <w:marLeft w:val="0"/>
                          <w:marRight w:val="0"/>
                          <w:marTop w:val="0"/>
                          <w:marBottom w:val="0"/>
                          <w:divBdr>
                            <w:top w:val="none" w:sz="0" w:space="0" w:color="auto"/>
                            <w:left w:val="none" w:sz="0" w:space="0" w:color="auto"/>
                            <w:bottom w:val="none" w:sz="0" w:space="0" w:color="auto"/>
                            <w:right w:val="none" w:sz="0" w:space="0" w:color="auto"/>
                          </w:divBdr>
                        </w:div>
                      </w:divsChild>
                    </w:div>
                    <w:div w:id="346637971">
                      <w:marLeft w:val="0"/>
                      <w:marRight w:val="0"/>
                      <w:marTop w:val="0"/>
                      <w:marBottom w:val="0"/>
                      <w:divBdr>
                        <w:top w:val="none" w:sz="0" w:space="0" w:color="auto"/>
                        <w:left w:val="none" w:sz="0" w:space="0" w:color="auto"/>
                        <w:bottom w:val="none" w:sz="0" w:space="0" w:color="auto"/>
                        <w:right w:val="none" w:sz="0" w:space="0" w:color="auto"/>
                      </w:divBdr>
                    </w:div>
                  </w:divsChild>
                </w:div>
                <w:div w:id="1367801861">
                  <w:marLeft w:val="0"/>
                  <w:marRight w:val="0"/>
                  <w:marTop w:val="0"/>
                  <w:marBottom w:val="0"/>
                  <w:divBdr>
                    <w:top w:val="none" w:sz="0" w:space="0" w:color="auto"/>
                    <w:left w:val="none" w:sz="0" w:space="0" w:color="auto"/>
                    <w:bottom w:val="none" w:sz="0" w:space="0" w:color="auto"/>
                    <w:right w:val="none" w:sz="0" w:space="0" w:color="auto"/>
                  </w:divBdr>
                  <w:divsChild>
                    <w:div w:id="50752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124269">
      <w:bodyDiv w:val="1"/>
      <w:marLeft w:val="0"/>
      <w:marRight w:val="0"/>
      <w:marTop w:val="0"/>
      <w:marBottom w:val="0"/>
      <w:divBdr>
        <w:top w:val="none" w:sz="0" w:space="0" w:color="auto"/>
        <w:left w:val="none" w:sz="0" w:space="0" w:color="auto"/>
        <w:bottom w:val="none" w:sz="0" w:space="0" w:color="auto"/>
        <w:right w:val="none" w:sz="0" w:space="0" w:color="auto"/>
      </w:divBdr>
      <w:divsChild>
        <w:div w:id="581765824">
          <w:marLeft w:val="0"/>
          <w:marRight w:val="0"/>
          <w:marTop w:val="0"/>
          <w:marBottom w:val="0"/>
          <w:divBdr>
            <w:top w:val="none" w:sz="0" w:space="0" w:color="auto"/>
            <w:left w:val="none" w:sz="0" w:space="0" w:color="auto"/>
            <w:bottom w:val="none" w:sz="0" w:space="0" w:color="auto"/>
            <w:right w:val="none" w:sz="0" w:space="0" w:color="auto"/>
          </w:divBdr>
        </w:div>
        <w:div w:id="957445935">
          <w:marLeft w:val="0"/>
          <w:marRight w:val="0"/>
          <w:marTop w:val="0"/>
          <w:marBottom w:val="0"/>
          <w:divBdr>
            <w:top w:val="none" w:sz="0" w:space="0" w:color="auto"/>
            <w:left w:val="none" w:sz="0" w:space="0" w:color="auto"/>
            <w:bottom w:val="none" w:sz="0" w:space="0" w:color="auto"/>
            <w:right w:val="none" w:sz="0" w:space="0" w:color="auto"/>
          </w:divBdr>
          <w:divsChild>
            <w:div w:id="63506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241679">
      <w:bodyDiv w:val="1"/>
      <w:marLeft w:val="0"/>
      <w:marRight w:val="0"/>
      <w:marTop w:val="0"/>
      <w:marBottom w:val="0"/>
      <w:divBdr>
        <w:top w:val="none" w:sz="0" w:space="0" w:color="auto"/>
        <w:left w:val="none" w:sz="0" w:space="0" w:color="auto"/>
        <w:bottom w:val="none" w:sz="0" w:space="0" w:color="auto"/>
        <w:right w:val="none" w:sz="0" w:space="0" w:color="auto"/>
      </w:divBdr>
    </w:div>
    <w:div w:id="1486432049">
      <w:bodyDiv w:val="1"/>
      <w:marLeft w:val="0"/>
      <w:marRight w:val="0"/>
      <w:marTop w:val="0"/>
      <w:marBottom w:val="0"/>
      <w:divBdr>
        <w:top w:val="none" w:sz="0" w:space="0" w:color="auto"/>
        <w:left w:val="none" w:sz="0" w:space="0" w:color="auto"/>
        <w:bottom w:val="none" w:sz="0" w:space="0" w:color="auto"/>
        <w:right w:val="none" w:sz="0" w:space="0" w:color="auto"/>
      </w:divBdr>
      <w:divsChild>
        <w:div w:id="976568427">
          <w:marLeft w:val="0"/>
          <w:marRight w:val="2592"/>
          <w:marTop w:val="0"/>
          <w:marBottom w:val="0"/>
          <w:divBdr>
            <w:top w:val="none" w:sz="0" w:space="0" w:color="auto"/>
            <w:left w:val="none" w:sz="0" w:space="0" w:color="auto"/>
            <w:bottom w:val="none" w:sz="0" w:space="0" w:color="auto"/>
            <w:right w:val="none" w:sz="0" w:space="0" w:color="auto"/>
          </w:divBdr>
          <w:divsChild>
            <w:div w:id="625697770">
              <w:marLeft w:val="0"/>
              <w:marRight w:val="0"/>
              <w:marTop w:val="960"/>
              <w:marBottom w:val="0"/>
              <w:divBdr>
                <w:top w:val="none" w:sz="0" w:space="0" w:color="auto"/>
                <w:left w:val="none" w:sz="0" w:space="0" w:color="auto"/>
                <w:bottom w:val="none" w:sz="0" w:space="0" w:color="auto"/>
                <w:right w:val="none" w:sz="0" w:space="0" w:color="auto"/>
              </w:divBdr>
              <w:divsChild>
                <w:div w:id="733554094">
                  <w:marLeft w:val="0"/>
                  <w:marRight w:val="0"/>
                  <w:marTop w:val="0"/>
                  <w:marBottom w:val="0"/>
                  <w:divBdr>
                    <w:top w:val="none" w:sz="0" w:space="0" w:color="auto"/>
                    <w:left w:val="none" w:sz="0" w:space="0" w:color="auto"/>
                    <w:bottom w:val="none" w:sz="0" w:space="0" w:color="auto"/>
                    <w:right w:val="none" w:sz="0" w:space="0" w:color="auto"/>
                  </w:divBdr>
                </w:div>
              </w:divsChild>
            </w:div>
            <w:div w:id="780151532">
              <w:marLeft w:val="0"/>
              <w:marRight w:val="0"/>
              <w:marTop w:val="0"/>
              <w:marBottom w:val="0"/>
              <w:divBdr>
                <w:top w:val="none" w:sz="0" w:space="0" w:color="auto"/>
                <w:left w:val="none" w:sz="0" w:space="0" w:color="auto"/>
                <w:bottom w:val="none" w:sz="0" w:space="0" w:color="auto"/>
                <w:right w:val="none" w:sz="0" w:space="0" w:color="auto"/>
              </w:divBdr>
              <w:divsChild>
                <w:div w:id="939876076">
                  <w:marLeft w:val="0"/>
                  <w:marRight w:val="0"/>
                  <w:marTop w:val="0"/>
                  <w:marBottom w:val="0"/>
                  <w:divBdr>
                    <w:top w:val="none" w:sz="0" w:space="0" w:color="auto"/>
                    <w:left w:val="none" w:sz="0" w:space="0" w:color="auto"/>
                    <w:bottom w:val="none" w:sz="0" w:space="0" w:color="auto"/>
                    <w:right w:val="none" w:sz="0" w:space="0" w:color="auto"/>
                  </w:divBdr>
                  <w:divsChild>
                    <w:div w:id="1299727259">
                      <w:marLeft w:val="0"/>
                      <w:marRight w:val="0"/>
                      <w:marTop w:val="0"/>
                      <w:marBottom w:val="0"/>
                      <w:divBdr>
                        <w:top w:val="none" w:sz="0" w:space="0" w:color="auto"/>
                        <w:left w:val="none" w:sz="0" w:space="0" w:color="auto"/>
                        <w:bottom w:val="none" w:sz="0" w:space="0" w:color="auto"/>
                        <w:right w:val="none" w:sz="0" w:space="0" w:color="auto"/>
                      </w:divBdr>
                      <w:divsChild>
                        <w:div w:id="71589780">
                          <w:marLeft w:val="0"/>
                          <w:marRight w:val="0"/>
                          <w:marTop w:val="0"/>
                          <w:marBottom w:val="0"/>
                          <w:divBdr>
                            <w:top w:val="none" w:sz="0" w:space="0" w:color="auto"/>
                            <w:left w:val="none" w:sz="0" w:space="0" w:color="auto"/>
                            <w:bottom w:val="none" w:sz="0" w:space="0" w:color="auto"/>
                            <w:right w:val="none" w:sz="0" w:space="0" w:color="auto"/>
                          </w:divBdr>
                          <w:divsChild>
                            <w:div w:id="35307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022614">
          <w:marLeft w:val="0"/>
          <w:marRight w:val="0"/>
          <w:marTop w:val="0"/>
          <w:marBottom w:val="0"/>
          <w:divBdr>
            <w:top w:val="none" w:sz="0" w:space="0" w:color="auto"/>
            <w:left w:val="none" w:sz="0" w:space="0" w:color="auto"/>
            <w:bottom w:val="none" w:sz="0" w:space="0" w:color="auto"/>
            <w:right w:val="none" w:sz="0" w:space="0" w:color="auto"/>
          </w:divBdr>
          <w:divsChild>
            <w:div w:id="5520377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87235676">
      <w:bodyDiv w:val="1"/>
      <w:marLeft w:val="0"/>
      <w:marRight w:val="0"/>
      <w:marTop w:val="0"/>
      <w:marBottom w:val="0"/>
      <w:divBdr>
        <w:top w:val="none" w:sz="0" w:space="0" w:color="auto"/>
        <w:left w:val="none" w:sz="0" w:space="0" w:color="auto"/>
        <w:bottom w:val="none" w:sz="0" w:space="0" w:color="auto"/>
        <w:right w:val="none" w:sz="0" w:space="0" w:color="auto"/>
      </w:divBdr>
    </w:div>
    <w:div w:id="1487935304">
      <w:bodyDiv w:val="1"/>
      <w:marLeft w:val="0"/>
      <w:marRight w:val="0"/>
      <w:marTop w:val="0"/>
      <w:marBottom w:val="0"/>
      <w:divBdr>
        <w:top w:val="none" w:sz="0" w:space="0" w:color="auto"/>
        <w:left w:val="none" w:sz="0" w:space="0" w:color="auto"/>
        <w:bottom w:val="none" w:sz="0" w:space="0" w:color="auto"/>
        <w:right w:val="none" w:sz="0" w:space="0" w:color="auto"/>
      </w:divBdr>
    </w:div>
    <w:div w:id="1488592395">
      <w:bodyDiv w:val="1"/>
      <w:marLeft w:val="0"/>
      <w:marRight w:val="0"/>
      <w:marTop w:val="0"/>
      <w:marBottom w:val="0"/>
      <w:divBdr>
        <w:top w:val="none" w:sz="0" w:space="0" w:color="auto"/>
        <w:left w:val="none" w:sz="0" w:space="0" w:color="auto"/>
        <w:bottom w:val="none" w:sz="0" w:space="0" w:color="auto"/>
        <w:right w:val="none" w:sz="0" w:space="0" w:color="auto"/>
      </w:divBdr>
      <w:divsChild>
        <w:div w:id="1148745831">
          <w:marLeft w:val="0"/>
          <w:marRight w:val="0"/>
          <w:marTop w:val="0"/>
          <w:marBottom w:val="0"/>
          <w:divBdr>
            <w:top w:val="none" w:sz="0" w:space="0" w:color="auto"/>
            <w:left w:val="none" w:sz="0" w:space="0" w:color="auto"/>
            <w:bottom w:val="none" w:sz="0" w:space="0" w:color="auto"/>
            <w:right w:val="none" w:sz="0" w:space="0" w:color="auto"/>
          </w:divBdr>
          <w:divsChild>
            <w:div w:id="1564413333">
              <w:marLeft w:val="0"/>
              <w:marRight w:val="0"/>
              <w:marTop w:val="0"/>
              <w:marBottom w:val="240"/>
              <w:divBdr>
                <w:top w:val="none" w:sz="0" w:space="0" w:color="auto"/>
                <w:left w:val="none" w:sz="0" w:space="0" w:color="auto"/>
                <w:bottom w:val="none" w:sz="0" w:space="0" w:color="auto"/>
                <w:right w:val="none" w:sz="0" w:space="0" w:color="auto"/>
              </w:divBdr>
              <w:divsChild>
                <w:div w:id="1255823541">
                  <w:marLeft w:val="0"/>
                  <w:marRight w:val="0"/>
                  <w:marTop w:val="0"/>
                  <w:marBottom w:val="0"/>
                  <w:divBdr>
                    <w:top w:val="none" w:sz="0" w:space="0" w:color="auto"/>
                    <w:left w:val="none" w:sz="0" w:space="0" w:color="auto"/>
                    <w:bottom w:val="none" w:sz="0" w:space="0" w:color="auto"/>
                    <w:right w:val="none" w:sz="0" w:space="0" w:color="auto"/>
                  </w:divBdr>
                </w:div>
                <w:div w:id="717364151">
                  <w:marLeft w:val="60"/>
                  <w:marRight w:val="0"/>
                  <w:marTop w:val="0"/>
                  <w:marBottom w:val="0"/>
                  <w:divBdr>
                    <w:top w:val="none" w:sz="0" w:space="0" w:color="auto"/>
                    <w:left w:val="none" w:sz="0" w:space="0" w:color="auto"/>
                    <w:bottom w:val="none" w:sz="0" w:space="0" w:color="auto"/>
                    <w:right w:val="none" w:sz="0" w:space="0" w:color="auto"/>
                  </w:divBdr>
                </w:div>
              </w:divsChild>
            </w:div>
            <w:div w:id="563682725">
              <w:marLeft w:val="0"/>
              <w:marRight w:val="0"/>
              <w:marTop w:val="0"/>
              <w:marBottom w:val="225"/>
              <w:divBdr>
                <w:top w:val="none" w:sz="0" w:space="0" w:color="auto"/>
                <w:left w:val="none" w:sz="0" w:space="0" w:color="auto"/>
                <w:bottom w:val="none" w:sz="0" w:space="0" w:color="auto"/>
                <w:right w:val="none" w:sz="0" w:space="0" w:color="auto"/>
              </w:divBdr>
            </w:div>
          </w:divsChild>
        </w:div>
        <w:div w:id="1537891327">
          <w:marLeft w:val="0"/>
          <w:marRight w:val="0"/>
          <w:marTop w:val="0"/>
          <w:marBottom w:val="0"/>
          <w:divBdr>
            <w:top w:val="none" w:sz="0" w:space="0" w:color="auto"/>
            <w:left w:val="none" w:sz="0" w:space="0" w:color="auto"/>
            <w:bottom w:val="none" w:sz="0" w:space="0" w:color="auto"/>
            <w:right w:val="none" w:sz="0" w:space="0" w:color="auto"/>
          </w:divBdr>
        </w:div>
        <w:div w:id="1011954403">
          <w:marLeft w:val="0"/>
          <w:marRight w:val="0"/>
          <w:marTop w:val="315"/>
          <w:marBottom w:val="0"/>
          <w:divBdr>
            <w:top w:val="none" w:sz="0" w:space="0" w:color="auto"/>
            <w:left w:val="none" w:sz="0" w:space="0" w:color="auto"/>
            <w:bottom w:val="none" w:sz="0" w:space="0" w:color="auto"/>
            <w:right w:val="none" w:sz="0" w:space="0" w:color="auto"/>
          </w:divBdr>
          <w:divsChild>
            <w:div w:id="196739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51023">
      <w:bodyDiv w:val="1"/>
      <w:marLeft w:val="0"/>
      <w:marRight w:val="0"/>
      <w:marTop w:val="0"/>
      <w:marBottom w:val="0"/>
      <w:divBdr>
        <w:top w:val="none" w:sz="0" w:space="0" w:color="auto"/>
        <w:left w:val="none" w:sz="0" w:space="0" w:color="auto"/>
        <w:bottom w:val="none" w:sz="0" w:space="0" w:color="auto"/>
        <w:right w:val="none" w:sz="0" w:space="0" w:color="auto"/>
      </w:divBdr>
      <w:divsChild>
        <w:div w:id="1305357961">
          <w:marLeft w:val="0"/>
          <w:marRight w:val="0"/>
          <w:marTop w:val="0"/>
          <w:marBottom w:val="0"/>
          <w:divBdr>
            <w:top w:val="none" w:sz="0" w:space="0" w:color="auto"/>
            <w:left w:val="none" w:sz="0" w:space="0" w:color="auto"/>
            <w:bottom w:val="none" w:sz="0" w:space="0" w:color="auto"/>
            <w:right w:val="none" w:sz="0" w:space="0" w:color="auto"/>
          </w:divBdr>
        </w:div>
        <w:div w:id="2075202767">
          <w:marLeft w:val="0"/>
          <w:marRight w:val="0"/>
          <w:marTop w:val="0"/>
          <w:marBottom w:val="0"/>
          <w:divBdr>
            <w:top w:val="none" w:sz="0" w:space="0" w:color="auto"/>
            <w:left w:val="none" w:sz="0" w:space="0" w:color="auto"/>
            <w:bottom w:val="none" w:sz="0" w:space="0" w:color="auto"/>
            <w:right w:val="none" w:sz="0" w:space="0" w:color="auto"/>
          </w:divBdr>
        </w:div>
      </w:divsChild>
    </w:div>
    <w:div w:id="1489589977">
      <w:bodyDiv w:val="1"/>
      <w:marLeft w:val="0"/>
      <w:marRight w:val="0"/>
      <w:marTop w:val="0"/>
      <w:marBottom w:val="0"/>
      <w:divBdr>
        <w:top w:val="none" w:sz="0" w:space="0" w:color="auto"/>
        <w:left w:val="none" w:sz="0" w:space="0" w:color="auto"/>
        <w:bottom w:val="none" w:sz="0" w:space="0" w:color="auto"/>
        <w:right w:val="none" w:sz="0" w:space="0" w:color="auto"/>
      </w:divBdr>
      <w:divsChild>
        <w:div w:id="1139105707">
          <w:marLeft w:val="0"/>
          <w:marRight w:val="0"/>
          <w:marTop w:val="0"/>
          <w:marBottom w:val="0"/>
          <w:divBdr>
            <w:top w:val="none" w:sz="0" w:space="0" w:color="auto"/>
            <w:left w:val="none" w:sz="0" w:space="0" w:color="auto"/>
            <w:bottom w:val="none" w:sz="0" w:space="0" w:color="auto"/>
            <w:right w:val="none" w:sz="0" w:space="0" w:color="auto"/>
          </w:divBdr>
          <w:divsChild>
            <w:div w:id="733892328">
              <w:marLeft w:val="0"/>
              <w:marRight w:val="0"/>
              <w:marTop w:val="0"/>
              <w:marBottom w:val="225"/>
              <w:divBdr>
                <w:top w:val="none" w:sz="0" w:space="0" w:color="auto"/>
                <w:left w:val="none" w:sz="0" w:space="0" w:color="auto"/>
                <w:bottom w:val="none" w:sz="0" w:space="0" w:color="auto"/>
                <w:right w:val="none" w:sz="0" w:space="0" w:color="auto"/>
              </w:divBdr>
            </w:div>
            <w:div w:id="959729631">
              <w:marLeft w:val="0"/>
              <w:marRight w:val="0"/>
              <w:marTop w:val="0"/>
              <w:marBottom w:val="240"/>
              <w:divBdr>
                <w:top w:val="none" w:sz="0" w:space="0" w:color="auto"/>
                <w:left w:val="none" w:sz="0" w:space="0" w:color="auto"/>
                <w:bottom w:val="none" w:sz="0" w:space="0" w:color="auto"/>
                <w:right w:val="none" w:sz="0" w:space="0" w:color="auto"/>
              </w:divBdr>
              <w:divsChild>
                <w:div w:id="717437922">
                  <w:marLeft w:val="0"/>
                  <w:marRight w:val="0"/>
                  <w:marTop w:val="0"/>
                  <w:marBottom w:val="0"/>
                  <w:divBdr>
                    <w:top w:val="none" w:sz="0" w:space="0" w:color="auto"/>
                    <w:left w:val="none" w:sz="0" w:space="0" w:color="auto"/>
                    <w:bottom w:val="none" w:sz="0" w:space="0" w:color="auto"/>
                    <w:right w:val="none" w:sz="0" w:space="0" w:color="auto"/>
                  </w:divBdr>
                </w:div>
                <w:div w:id="156375657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173842427">
          <w:marLeft w:val="0"/>
          <w:marRight w:val="0"/>
          <w:marTop w:val="315"/>
          <w:marBottom w:val="0"/>
          <w:divBdr>
            <w:top w:val="none" w:sz="0" w:space="0" w:color="auto"/>
            <w:left w:val="none" w:sz="0" w:space="0" w:color="auto"/>
            <w:bottom w:val="none" w:sz="0" w:space="0" w:color="auto"/>
            <w:right w:val="none" w:sz="0" w:space="0" w:color="auto"/>
          </w:divBdr>
          <w:divsChild>
            <w:div w:id="136370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0775">
      <w:bodyDiv w:val="1"/>
      <w:marLeft w:val="0"/>
      <w:marRight w:val="0"/>
      <w:marTop w:val="0"/>
      <w:marBottom w:val="0"/>
      <w:divBdr>
        <w:top w:val="none" w:sz="0" w:space="0" w:color="auto"/>
        <w:left w:val="none" w:sz="0" w:space="0" w:color="auto"/>
        <w:bottom w:val="none" w:sz="0" w:space="0" w:color="auto"/>
        <w:right w:val="none" w:sz="0" w:space="0" w:color="auto"/>
      </w:divBdr>
      <w:divsChild>
        <w:div w:id="1178040638">
          <w:marLeft w:val="-225"/>
          <w:marRight w:val="-225"/>
          <w:marTop w:val="0"/>
          <w:marBottom w:val="0"/>
          <w:divBdr>
            <w:top w:val="none" w:sz="0" w:space="0" w:color="auto"/>
            <w:left w:val="none" w:sz="0" w:space="0" w:color="auto"/>
            <w:bottom w:val="none" w:sz="0" w:space="0" w:color="auto"/>
            <w:right w:val="none" w:sz="0" w:space="0" w:color="auto"/>
          </w:divBdr>
          <w:divsChild>
            <w:div w:id="1818258395">
              <w:marLeft w:val="0"/>
              <w:marRight w:val="0"/>
              <w:marTop w:val="0"/>
              <w:marBottom w:val="0"/>
              <w:divBdr>
                <w:top w:val="none" w:sz="0" w:space="0" w:color="auto"/>
                <w:left w:val="none" w:sz="0" w:space="0" w:color="auto"/>
                <w:bottom w:val="none" w:sz="0" w:space="0" w:color="auto"/>
                <w:right w:val="none" w:sz="0" w:space="0" w:color="auto"/>
              </w:divBdr>
              <w:divsChild>
                <w:div w:id="199741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5852">
          <w:marLeft w:val="-225"/>
          <w:marRight w:val="-225"/>
          <w:marTop w:val="0"/>
          <w:marBottom w:val="0"/>
          <w:divBdr>
            <w:top w:val="none" w:sz="0" w:space="0" w:color="auto"/>
            <w:left w:val="none" w:sz="0" w:space="0" w:color="auto"/>
            <w:bottom w:val="none" w:sz="0" w:space="0" w:color="auto"/>
            <w:right w:val="none" w:sz="0" w:space="0" w:color="auto"/>
          </w:divBdr>
        </w:div>
      </w:divsChild>
    </w:div>
    <w:div w:id="1490291842">
      <w:bodyDiv w:val="1"/>
      <w:marLeft w:val="0"/>
      <w:marRight w:val="0"/>
      <w:marTop w:val="0"/>
      <w:marBottom w:val="0"/>
      <w:divBdr>
        <w:top w:val="none" w:sz="0" w:space="0" w:color="auto"/>
        <w:left w:val="none" w:sz="0" w:space="0" w:color="auto"/>
        <w:bottom w:val="none" w:sz="0" w:space="0" w:color="auto"/>
        <w:right w:val="none" w:sz="0" w:space="0" w:color="auto"/>
      </w:divBdr>
      <w:divsChild>
        <w:div w:id="815758332">
          <w:marLeft w:val="0"/>
          <w:marRight w:val="0"/>
          <w:marTop w:val="0"/>
          <w:marBottom w:val="150"/>
          <w:divBdr>
            <w:top w:val="none" w:sz="0" w:space="0" w:color="auto"/>
            <w:left w:val="none" w:sz="0" w:space="0" w:color="auto"/>
            <w:bottom w:val="none" w:sz="0" w:space="0" w:color="auto"/>
            <w:right w:val="none" w:sz="0" w:space="0" w:color="auto"/>
          </w:divBdr>
          <w:divsChild>
            <w:div w:id="1211259274">
              <w:marLeft w:val="0"/>
              <w:marRight w:val="0"/>
              <w:marTop w:val="0"/>
              <w:marBottom w:val="0"/>
              <w:divBdr>
                <w:top w:val="none" w:sz="0" w:space="0" w:color="auto"/>
                <w:left w:val="none" w:sz="0" w:space="0" w:color="auto"/>
                <w:bottom w:val="none" w:sz="0" w:space="0" w:color="auto"/>
                <w:right w:val="none" w:sz="0" w:space="0" w:color="auto"/>
              </w:divBdr>
            </w:div>
          </w:divsChild>
        </w:div>
        <w:div w:id="1008678021">
          <w:marLeft w:val="0"/>
          <w:marRight w:val="0"/>
          <w:marTop w:val="0"/>
          <w:marBottom w:val="300"/>
          <w:divBdr>
            <w:top w:val="none" w:sz="0" w:space="0" w:color="auto"/>
            <w:left w:val="none" w:sz="0" w:space="0" w:color="auto"/>
            <w:bottom w:val="none" w:sz="0" w:space="0" w:color="auto"/>
            <w:right w:val="none" w:sz="0" w:space="0" w:color="auto"/>
          </w:divBdr>
          <w:divsChild>
            <w:div w:id="213660521">
              <w:marLeft w:val="0"/>
              <w:marRight w:val="0"/>
              <w:marTop w:val="0"/>
              <w:marBottom w:val="0"/>
              <w:divBdr>
                <w:top w:val="none" w:sz="0" w:space="0" w:color="auto"/>
                <w:left w:val="none" w:sz="0" w:space="0" w:color="auto"/>
                <w:bottom w:val="none" w:sz="0" w:space="0" w:color="auto"/>
                <w:right w:val="none" w:sz="0" w:space="0" w:color="auto"/>
              </w:divBdr>
            </w:div>
            <w:div w:id="123327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629862">
      <w:bodyDiv w:val="1"/>
      <w:marLeft w:val="0"/>
      <w:marRight w:val="0"/>
      <w:marTop w:val="0"/>
      <w:marBottom w:val="0"/>
      <w:divBdr>
        <w:top w:val="none" w:sz="0" w:space="0" w:color="auto"/>
        <w:left w:val="none" w:sz="0" w:space="0" w:color="auto"/>
        <w:bottom w:val="none" w:sz="0" w:space="0" w:color="auto"/>
        <w:right w:val="none" w:sz="0" w:space="0" w:color="auto"/>
      </w:divBdr>
      <w:divsChild>
        <w:div w:id="772211573">
          <w:marLeft w:val="0"/>
          <w:marRight w:val="0"/>
          <w:marTop w:val="0"/>
          <w:marBottom w:val="210"/>
          <w:divBdr>
            <w:top w:val="none" w:sz="0" w:space="0" w:color="auto"/>
            <w:left w:val="none" w:sz="0" w:space="0" w:color="auto"/>
            <w:bottom w:val="none" w:sz="0" w:space="0" w:color="auto"/>
            <w:right w:val="none" w:sz="0" w:space="0" w:color="auto"/>
          </w:divBdr>
          <w:divsChild>
            <w:div w:id="31996930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491293222">
      <w:bodyDiv w:val="1"/>
      <w:marLeft w:val="0"/>
      <w:marRight w:val="0"/>
      <w:marTop w:val="0"/>
      <w:marBottom w:val="0"/>
      <w:divBdr>
        <w:top w:val="none" w:sz="0" w:space="0" w:color="auto"/>
        <w:left w:val="none" w:sz="0" w:space="0" w:color="auto"/>
        <w:bottom w:val="none" w:sz="0" w:space="0" w:color="auto"/>
        <w:right w:val="none" w:sz="0" w:space="0" w:color="auto"/>
      </w:divBdr>
      <w:divsChild>
        <w:div w:id="312491996">
          <w:marLeft w:val="0"/>
          <w:marRight w:val="0"/>
          <w:marTop w:val="0"/>
          <w:marBottom w:val="0"/>
          <w:divBdr>
            <w:top w:val="none" w:sz="0" w:space="0" w:color="auto"/>
            <w:left w:val="none" w:sz="0" w:space="0" w:color="auto"/>
            <w:bottom w:val="none" w:sz="0" w:space="0" w:color="auto"/>
            <w:right w:val="none" w:sz="0" w:space="0" w:color="auto"/>
          </w:divBdr>
          <w:divsChild>
            <w:div w:id="920258334">
              <w:marLeft w:val="0"/>
              <w:marRight w:val="0"/>
              <w:marTop w:val="0"/>
              <w:marBottom w:val="0"/>
              <w:divBdr>
                <w:top w:val="none" w:sz="0" w:space="0" w:color="auto"/>
                <w:left w:val="none" w:sz="0" w:space="0" w:color="auto"/>
                <w:bottom w:val="none" w:sz="0" w:space="0" w:color="auto"/>
                <w:right w:val="none" w:sz="0" w:space="0" w:color="auto"/>
              </w:divBdr>
              <w:divsChild>
                <w:div w:id="212281161">
                  <w:marLeft w:val="0"/>
                  <w:marRight w:val="0"/>
                  <w:marTop w:val="0"/>
                  <w:marBottom w:val="0"/>
                  <w:divBdr>
                    <w:top w:val="none" w:sz="0" w:space="0" w:color="auto"/>
                    <w:left w:val="none" w:sz="0" w:space="0" w:color="auto"/>
                    <w:bottom w:val="none" w:sz="0" w:space="0" w:color="auto"/>
                    <w:right w:val="none" w:sz="0" w:space="0" w:color="auto"/>
                  </w:divBdr>
                </w:div>
              </w:divsChild>
            </w:div>
            <w:div w:id="1161118820">
              <w:marLeft w:val="0"/>
              <w:marRight w:val="0"/>
              <w:marTop w:val="0"/>
              <w:marBottom w:val="0"/>
              <w:divBdr>
                <w:top w:val="none" w:sz="0" w:space="0" w:color="auto"/>
                <w:left w:val="none" w:sz="0" w:space="0" w:color="auto"/>
                <w:bottom w:val="none" w:sz="0" w:space="0" w:color="auto"/>
                <w:right w:val="none" w:sz="0" w:space="0" w:color="auto"/>
              </w:divBdr>
              <w:divsChild>
                <w:div w:id="1226799134">
                  <w:marLeft w:val="0"/>
                  <w:marRight w:val="0"/>
                  <w:marTop w:val="0"/>
                  <w:marBottom w:val="0"/>
                  <w:divBdr>
                    <w:top w:val="none" w:sz="0" w:space="0" w:color="auto"/>
                    <w:left w:val="none" w:sz="0" w:space="0" w:color="auto"/>
                    <w:bottom w:val="none" w:sz="0" w:space="0" w:color="auto"/>
                    <w:right w:val="none" w:sz="0" w:space="0" w:color="auto"/>
                  </w:divBdr>
                  <w:divsChild>
                    <w:div w:id="1427654169">
                      <w:marLeft w:val="0"/>
                      <w:marRight w:val="0"/>
                      <w:marTop w:val="0"/>
                      <w:marBottom w:val="0"/>
                      <w:divBdr>
                        <w:top w:val="none" w:sz="0" w:space="0" w:color="auto"/>
                        <w:left w:val="none" w:sz="0" w:space="0" w:color="auto"/>
                        <w:bottom w:val="none" w:sz="0" w:space="0" w:color="auto"/>
                        <w:right w:val="none" w:sz="0" w:space="0" w:color="auto"/>
                      </w:divBdr>
                    </w:div>
                  </w:divsChild>
                </w:div>
                <w:div w:id="1322346572">
                  <w:marLeft w:val="0"/>
                  <w:marRight w:val="0"/>
                  <w:marTop w:val="0"/>
                  <w:marBottom w:val="0"/>
                  <w:divBdr>
                    <w:top w:val="none" w:sz="0" w:space="0" w:color="auto"/>
                    <w:left w:val="none" w:sz="0" w:space="0" w:color="auto"/>
                    <w:bottom w:val="none" w:sz="0" w:space="0" w:color="auto"/>
                    <w:right w:val="none" w:sz="0" w:space="0" w:color="auto"/>
                  </w:divBdr>
                </w:div>
              </w:divsChild>
            </w:div>
            <w:div w:id="1206680060">
              <w:marLeft w:val="0"/>
              <w:marRight w:val="0"/>
              <w:marTop w:val="0"/>
              <w:marBottom w:val="0"/>
              <w:divBdr>
                <w:top w:val="none" w:sz="0" w:space="0" w:color="auto"/>
                <w:left w:val="none" w:sz="0" w:space="0" w:color="auto"/>
                <w:bottom w:val="none" w:sz="0" w:space="0" w:color="auto"/>
                <w:right w:val="none" w:sz="0" w:space="0" w:color="auto"/>
              </w:divBdr>
              <w:divsChild>
                <w:div w:id="81981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917605">
          <w:marLeft w:val="0"/>
          <w:marRight w:val="0"/>
          <w:marTop w:val="0"/>
          <w:marBottom w:val="0"/>
          <w:divBdr>
            <w:top w:val="none" w:sz="0" w:space="0" w:color="auto"/>
            <w:left w:val="none" w:sz="0" w:space="0" w:color="auto"/>
            <w:bottom w:val="none" w:sz="0" w:space="0" w:color="auto"/>
            <w:right w:val="none" w:sz="0" w:space="0" w:color="auto"/>
          </w:divBdr>
          <w:divsChild>
            <w:div w:id="740756898">
              <w:marLeft w:val="0"/>
              <w:marRight w:val="0"/>
              <w:marTop w:val="0"/>
              <w:marBottom w:val="0"/>
              <w:divBdr>
                <w:top w:val="none" w:sz="0" w:space="0" w:color="auto"/>
                <w:left w:val="none" w:sz="0" w:space="0" w:color="auto"/>
                <w:bottom w:val="none" w:sz="0" w:space="0" w:color="auto"/>
                <w:right w:val="none" w:sz="0" w:space="0" w:color="auto"/>
              </w:divBdr>
              <w:divsChild>
                <w:div w:id="425730505">
                  <w:marLeft w:val="0"/>
                  <w:marRight w:val="0"/>
                  <w:marTop w:val="0"/>
                  <w:marBottom w:val="0"/>
                  <w:divBdr>
                    <w:top w:val="none" w:sz="0" w:space="0" w:color="auto"/>
                    <w:left w:val="none" w:sz="0" w:space="0" w:color="auto"/>
                    <w:bottom w:val="none" w:sz="0" w:space="0" w:color="auto"/>
                    <w:right w:val="none" w:sz="0" w:space="0" w:color="auto"/>
                  </w:divBdr>
                </w:div>
              </w:divsChild>
            </w:div>
            <w:div w:id="888343639">
              <w:marLeft w:val="0"/>
              <w:marRight w:val="0"/>
              <w:marTop w:val="0"/>
              <w:marBottom w:val="0"/>
              <w:divBdr>
                <w:top w:val="none" w:sz="0" w:space="0" w:color="auto"/>
                <w:left w:val="none" w:sz="0" w:space="0" w:color="auto"/>
                <w:bottom w:val="none" w:sz="0" w:space="0" w:color="auto"/>
                <w:right w:val="none" w:sz="0" w:space="0" w:color="auto"/>
              </w:divBdr>
              <w:divsChild>
                <w:div w:id="3167624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483231957">
          <w:marLeft w:val="0"/>
          <w:marRight w:val="0"/>
          <w:marTop w:val="0"/>
          <w:marBottom w:val="0"/>
          <w:divBdr>
            <w:top w:val="single" w:sz="6" w:space="0" w:color="D3D3D3"/>
            <w:left w:val="none" w:sz="0" w:space="0" w:color="auto"/>
            <w:bottom w:val="none" w:sz="0" w:space="0" w:color="auto"/>
            <w:right w:val="none" w:sz="0" w:space="0" w:color="auto"/>
          </w:divBdr>
          <w:divsChild>
            <w:div w:id="160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755126">
      <w:bodyDiv w:val="1"/>
      <w:marLeft w:val="0"/>
      <w:marRight w:val="0"/>
      <w:marTop w:val="0"/>
      <w:marBottom w:val="0"/>
      <w:divBdr>
        <w:top w:val="none" w:sz="0" w:space="0" w:color="auto"/>
        <w:left w:val="none" w:sz="0" w:space="0" w:color="auto"/>
        <w:bottom w:val="none" w:sz="0" w:space="0" w:color="auto"/>
        <w:right w:val="none" w:sz="0" w:space="0" w:color="auto"/>
      </w:divBdr>
    </w:div>
    <w:div w:id="1492402160">
      <w:bodyDiv w:val="1"/>
      <w:marLeft w:val="0"/>
      <w:marRight w:val="0"/>
      <w:marTop w:val="0"/>
      <w:marBottom w:val="0"/>
      <w:divBdr>
        <w:top w:val="none" w:sz="0" w:space="0" w:color="auto"/>
        <w:left w:val="none" w:sz="0" w:space="0" w:color="auto"/>
        <w:bottom w:val="none" w:sz="0" w:space="0" w:color="auto"/>
        <w:right w:val="none" w:sz="0" w:space="0" w:color="auto"/>
      </w:divBdr>
    </w:div>
    <w:div w:id="1492597401">
      <w:bodyDiv w:val="1"/>
      <w:marLeft w:val="0"/>
      <w:marRight w:val="0"/>
      <w:marTop w:val="0"/>
      <w:marBottom w:val="0"/>
      <w:divBdr>
        <w:top w:val="none" w:sz="0" w:space="0" w:color="auto"/>
        <w:left w:val="none" w:sz="0" w:space="0" w:color="auto"/>
        <w:bottom w:val="none" w:sz="0" w:space="0" w:color="auto"/>
        <w:right w:val="none" w:sz="0" w:space="0" w:color="auto"/>
      </w:divBdr>
    </w:div>
    <w:div w:id="1492872217">
      <w:bodyDiv w:val="1"/>
      <w:marLeft w:val="0"/>
      <w:marRight w:val="0"/>
      <w:marTop w:val="0"/>
      <w:marBottom w:val="0"/>
      <w:divBdr>
        <w:top w:val="none" w:sz="0" w:space="0" w:color="auto"/>
        <w:left w:val="none" w:sz="0" w:space="0" w:color="auto"/>
        <w:bottom w:val="none" w:sz="0" w:space="0" w:color="auto"/>
        <w:right w:val="none" w:sz="0" w:space="0" w:color="auto"/>
      </w:divBdr>
      <w:divsChild>
        <w:div w:id="627979454">
          <w:marLeft w:val="0"/>
          <w:marRight w:val="0"/>
          <w:marTop w:val="600"/>
          <w:marBottom w:val="0"/>
          <w:divBdr>
            <w:top w:val="none" w:sz="0" w:space="0" w:color="auto"/>
            <w:left w:val="none" w:sz="0" w:space="0" w:color="auto"/>
            <w:bottom w:val="none" w:sz="0" w:space="0" w:color="auto"/>
            <w:right w:val="none" w:sz="0" w:space="0" w:color="auto"/>
          </w:divBdr>
        </w:div>
        <w:div w:id="1643802339">
          <w:marLeft w:val="0"/>
          <w:marRight w:val="0"/>
          <w:marTop w:val="0"/>
          <w:marBottom w:val="0"/>
          <w:divBdr>
            <w:top w:val="none" w:sz="0" w:space="0" w:color="auto"/>
            <w:left w:val="none" w:sz="0" w:space="0" w:color="auto"/>
            <w:bottom w:val="none" w:sz="0" w:space="0" w:color="auto"/>
            <w:right w:val="none" w:sz="0" w:space="0" w:color="auto"/>
          </w:divBdr>
        </w:div>
        <w:div w:id="847913020">
          <w:marLeft w:val="0"/>
          <w:marRight w:val="0"/>
          <w:marTop w:val="150"/>
          <w:marBottom w:val="0"/>
          <w:divBdr>
            <w:top w:val="none" w:sz="0" w:space="0" w:color="auto"/>
            <w:left w:val="none" w:sz="0" w:space="0" w:color="auto"/>
            <w:bottom w:val="none" w:sz="0" w:space="0" w:color="auto"/>
            <w:right w:val="none" w:sz="0" w:space="0" w:color="auto"/>
          </w:divBdr>
        </w:div>
        <w:div w:id="754938814">
          <w:marLeft w:val="0"/>
          <w:marRight w:val="0"/>
          <w:marTop w:val="600"/>
          <w:marBottom w:val="600"/>
          <w:divBdr>
            <w:top w:val="none" w:sz="0" w:space="0" w:color="auto"/>
            <w:left w:val="none" w:sz="0" w:space="0" w:color="auto"/>
            <w:bottom w:val="none" w:sz="0" w:space="0" w:color="auto"/>
            <w:right w:val="none" w:sz="0" w:space="0" w:color="auto"/>
          </w:divBdr>
        </w:div>
      </w:divsChild>
    </w:div>
    <w:div w:id="1493644932">
      <w:bodyDiv w:val="1"/>
      <w:marLeft w:val="0"/>
      <w:marRight w:val="0"/>
      <w:marTop w:val="0"/>
      <w:marBottom w:val="0"/>
      <w:divBdr>
        <w:top w:val="none" w:sz="0" w:space="0" w:color="auto"/>
        <w:left w:val="none" w:sz="0" w:space="0" w:color="auto"/>
        <w:bottom w:val="none" w:sz="0" w:space="0" w:color="auto"/>
        <w:right w:val="none" w:sz="0" w:space="0" w:color="auto"/>
      </w:divBdr>
      <w:divsChild>
        <w:div w:id="598179196">
          <w:marLeft w:val="-150"/>
          <w:marRight w:val="-150"/>
          <w:marTop w:val="0"/>
          <w:marBottom w:val="0"/>
          <w:divBdr>
            <w:top w:val="none" w:sz="0" w:space="0" w:color="auto"/>
            <w:left w:val="none" w:sz="0" w:space="0" w:color="auto"/>
            <w:bottom w:val="none" w:sz="0" w:space="0" w:color="auto"/>
            <w:right w:val="none" w:sz="0" w:space="0" w:color="auto"/>
          </w:divBdr>
        </w:div>
        <w:div w:id="1121268158">
          <w:marLeft w:val="-150"/>
          <w:marRight w:val="-150"/>
          <w:marTop w:val="0"/>
          <w:marBottom w:val="0"/>
          <w:divBdr>
            <w:top w:val="none" w:sz="0" w:space="0" w:color="auto"/>
            <w:left w:val="none" w:sz="0" w:space="0" w:color="auto"/>
            <w:bottom w:val="none" w:sz="0" w:space="0" w:color="auto"/>
            <w:right w:val="none" w:sz="0" w:space="0" w:color="auto"/>
          </w:divBdr>
          <w:divsChild>
            <w:div w:id="235019828">
              <w:marLeft w:val="0"/>
              <w:marRight w:val="0"/>
              <w:marTop w:val="0"/>
              <w:marBottom w:val="0"/>
              <w:divBdr>
                <w:top w:val="none" w:sz="0" w:space="0" w:color="auto"/>
                <w:left w:val="none" w:sz="0" w:space="0" w:color="auto"/>
                <w:bottom w:val="none" w:sz="0" w:space="0" w:color="auto"/>
                <w:right w:val="none" w:sz="0" w:space="0" w:color="auto"/>
              </w:divBdr>
              <w:divsChild>
                <w:div w:id="640885302">
                  <w:marLeft w:val="0"/>
                  <w:marRight w:val="0"/>
                  <w:marTop w:val="0"/>
                  <w:marBottom w:val="0"/>
                  <w:divBdr>
                    <w:top w:val="none" w:sz="0" w:space="0" w:color="auto"/>
                    <w:left w:val="none" w:sz="0" w:space="0" w:color="auto"/>
                    <w:bottom w:val="none" w:sz="0" w:space="0" w:color="auto"/>
                    <w:right w:val="none" w:sz="0" w:space="0" w:color="auto"/>
                  </w:divBdr>
                  <w:divsChild>
                    <w:div w:id="198934151">
                      <w:marLeft w:val="0"/>
                      <w:marRight w:val="0"/>
                      <w:marTop w:val="0"/>
                      <w:marBottom w:val="0"/>
                      <w:divBdr>
                        <w:top w:val="none" w:sz="0" w:space="0" w:color="auto"/>
                        <w:left w:val="none" w:sz="0" w:space="0" w:color="auto"/>
                        <w:bottom w:val="none" w:sz="0" w:space="0" w:color="auto"/>
                        <w:right w:val="none" w:sz="0" w:space="0" w:color="auto"/>
                      </w:divBdr>
                    </w:div>
                    <w:div w:id="134775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026854">
      <w:bodyDiv w:val="1"/>
      <w:marLeft w:val="0"/>
      <w:marRight w:val="0"/>
      <w:marTop w:val="0"/>
      <w:marBottom w:val="0"/>
      <w:divBdr>
        <w:top w:val="none" w:sz="0" w:space="0" w:color="auto"/>
        <w:left w:val="none" w:sz="0" w:space="0" w:color="auto"/>
        <w:bottom w:val="none" w:sz="0" w:space="0" w:color="auto"/>
        <w:right w:val="none" w:sz="0" w:space="0" w:color="auto"/>
      </w:divBdr>
      <w:divsChild>
        <w:div w:id="5445679">
          <w:marLeft w:val="0"/>
          <w:marRight w:val="0"/>
          <w:marTop w:val="0"/>
          <w:marBottom w:val="0"/>
          <w:divBdr>
            <w:top w:val="none" w:sz="0" w:space="0" w:color="auto"/>
            <w:left w:val="none" w:sz="0" w:space="0" w:color="auto"/>
            <w:bottom w:val="none" w:sz="0" w:space="0" w:color="auto"/>
            <w:right w:val="none" w:sz="0" w:space="0" w:color="auto"/>
          </w:divBdr>
        </w:div>
      </w:divsChild>
    </w:div>
    <w:div w:id="1495030099">
      <w:bodyDiv w:val="1"/>
      <w:marLeft w:val="0"/>
      <w:marRight w:val="0"/>
      <w:marTop w:val="0"/>
      <w:marBottom w:val="0"/>
      <w:divBdr>
        <w:top w:val="none" w:sz="0" w:space="0" w:color="auto"/>
        <w:left w:val="none" w:sz="0" w:space="0" w:color="auto"/>
        <w:bottom w:val="none" w:sz="0" w:space="0" w:color="auto"/>
        <w:right w:val="none" w:sz="0" w:space="0" w:color="auto"/>
      </w:divBdr>
      <w:divsChild>
        <w:div w:id="785857299">
          <w:marLeft w:val="0"/>
          <w:marRight w:val="0"/>
          <w:marTop w:val="480"/>
          <w:marBottom w:val="0"/>
          <w:divBdr>
            <w:top w:val="none" w:sz="0" w:space="0" w:color="auto"/>
            <w:left w:val="none" w:sz="0" w:space="0" w:color="auto"/>
            <w:bottom w:val="none" w:sz="0" w:space="0" w:color="auto"/>
            <w:right w:val="none" w:sz="0" w:space="0" w:color="auto"/>
          </w:divBdr>
        </w:div>
        <w:div w:id="1125730608">
          <w:marLeft w:val="0"/>
          <w:marRight w:val="0"/>
          <w:marTop w:val="0"/>
          <w:marBottom w:val="0"/>
          <w:divBdr>
            <w:top w:val="none" w:sz="0" w:space="0" w:color="auto"/>
            <w:left w:val="none" w:sz="0" w:space="0" w:color="auto"/>
            <w:bottom w:val="none" w:sz="0" w:space="0" w:color="auto"/>
            <w:right w:val="none" w:sz="0" w:space="0" w:color="auto"/>
          </w:divBdr>
          <w:divsChild>
            <w:div w:id="58556033">
              <w:marLeft w:val="0"/>
              <w:marRight w:val="0"/>
              <w:marTop w:val="0"/>
              <w:marBottom w:val="0"/>
              <w:divBdr>
                <w:top w:val="none" w:sz="0" w:space="0" w:color="auto"/>
                <w:left w:val="none" w:sz="0" w:space="0" w:color="auto"/>
                <w:bottom w:val="none" w:sz="0" w:space="0" w:color="auto"/>
                <w:right w:val="none" w:sz="0" w:space="0" w:color="auto"/>
              </w:divBdr>
              <w:divsChild>
                <w:div w:id="1540168339">
                  <w:marLeft w:val="1440"/>
                  <w:marRight w:val="1440"/>
                  <w:marTop w:val="0"/>
                  <w:marBottom w:val="0"/>
                  <w:divBdr>
                    <w:top w:val="none" w:sz="0" w:space="0" w:color="auto"/>
                    <w:left w:val="none" w:sz="0" w:space="0" w:color="auto"/>
                    <w:bottom w:val="none" w:sz="0" w:space="0" w:color="auto"/>
                    <w:right w:val="none" w:sz="0" w:space="0" w:color="auto"/>
                  </w:divBdr>
                  <w:divsChild>
                    <w:div w:id="1530803720">
                      <w:marLeft w:val="0"/>
                      <w:marRight w:val="0"/>
                      <w:marTop w:val="0"/>
                      <w:marBottom w:val="0"/>
                      <w:divBdr>
                        <w:top w:val="none" w:sz="0" w:space="0" w:color="auto"/>
                        <w:left w:val="none" w:sz="0" w:space="0" w:color="auto"/>
                        <w:bottom w:val="none" w:sz="0" w:space="0" w:color="auto"/>
                        <w:right w:val="none" w:sz="0" w:space="0" w:color="auto"/>
                      </w:divBdr>
                      <w:divsChild>
                        <w:div w:id="81803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098706">
      <w:bodyDiv w:val="1"/>
      <w:marLeft w:val="0"/>
      <w:marRight w:val="0"/>
      <w:marTop w:val="0"/>
      <w:marBottom w:val="0"/>
      <w:divBdr>
        <w:top w:val="none" w:sz="0" w:space="0" w:color="auto"/>
        <w:left w:val="none" w:sz="0" w:space="0" w:color="auto"/>
        <w:bottom w:val="none" w:sz="0" w:space="0" w:color="auto"/>
        <w:right w:val="none" w:sz="0" w:space="0" w:color="auto"/>
      </w:divBdr>
      <w:divsChild>
        <w:div w:id="233248986">
          <w:marLeft w:val="0"/>
          <w:marRight w:val="0"/>
          <w:marTop w:val="0"/>
          <w:marBottom w:val="0"/>
          <w:divBdr>
            <w:top w:val="none" w:sz="0" w:space="0" w:color="auto"/>
            <w:left w:val="none" w:sz="0" w:space="0" w:color="auto"/>
            <w:bottom w:val="none" w:sz="0" w:space="0" w:color="auto"/>
            <w:right w:val="none" w:sz="0" w:space="0" w:color="auto"/>
          </w:divBdr>
        </w:div>
        <w:div w:id="1281719630">
          <w:marLeft w:val="0"/>
          <w:marRight w:val="0"/>
          <w:marTop w:val="0"/>
          <w:marBottom w:val="0"/>
          <w:divBdr>
            <w:top w:val="none" w:sz="0" w:space="0" w:color="auto"/>
            <w:left w:val="none" w:sz="0" w:space="0" w:color="auto"/>
            <w:bottom w:val="none" w:sz="0" w:space="0" w:color="auto"/>
            <w:right w:val="none" w:sz="0" w:space="0" w:color="auto"/>
          </w:divBdr>
          <w:divsChild>
            <w:div w:id="1256474210">
              <w:marLeft w:val="0"/>
              <w:marRight w:val="0"/>
              <w:marTop w:val="0"/>
              <w:marBottom w:val="0"/>
              <w:divBdr>
                <w:top w:val="none" w:sz="0" w:space="0" w:color="auto"/>
                <w:left w:val="none" w:sz="0" w:space="0" w:color="auto"/>
                <w:bottom w:val="none" w:sz="0" w:space="0" w:color="auto"/>
                <w:right w:val="none" w:sz="0" w:space="0" w:color="auto"/>
              </w:divBdr>
            </w:div>
          </w:divsChild>
        </w:div>
        <w:div w:id="1382050747">
          <w:marLeft w:val="0"/>
          <w:marRight w:val="0"/>
          <w:marTop w:val="0"/>
          <w:marBottom w:val="0"/>
          <w:divBdr>
            <w:top w:val="none" w:sz="0" w:space="0" w:color="auto"/>
            <w:left w:val="none" w:sz="0" w:space="0" w:color="auto"/>
            <w:bottom w:val="none" w:sz="0" w:space="0" w:color="auto"/>
            <w:right w:val="none" w:sz="0" w:space="0" w:color="auto"/>
          </w:divBdr>
          <w:divsChild>
            <w:div w:id="1144276058">
              <w:marLeft w:val="0"/>
              <w:marRight w:val="0"/>
              <w:marTop w:val="0"/>
              <w:marBottom w:val="0"/>
              <w:divBdr>
                <w:top w:val="none" w:sz="0" w:space="0" w:color="auto"/>
                <w:left w:val="none" w:sz="0" w:space="0" w:color="auto"/>
                <w:bottom w:val="none" w:sz="0" w:space="0" w:color="auto"/>
                <w:right w:val="none" w:sz="0" w:space="0" w:color="auto"/>
              </w:divBdr>
              <w:divsChild>
                <w:div w:id="11389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099008">
      <w:bodyDiv w:val="1"/>
      <w:marLeft w:val="0"/>
      <w:marRight w:val="0"/>
      <w:marTop w:val="0"/>
      <w:marBottom w:val="0"/>
      <w:divBdr>
        <w:top w:val="none" w:sz="0" w:space="0" w:color="auto"/>
        <w:left w:val="none" w:sz="0" w:space="0" w:color="auto"/>
        <w:bottom w:val="none" w:sz="0" w:space="0" w:color="auto"/>
        <w:right w:val="none" w:sz="0" w:space="0" w:color="auto"/>
      </w:divBdr>
      <w:divsChild>
        <w:div w:id="329450305">
          <w:marLeft w:val="-150"/>
          <w:marRight w:val="-150"/>
          <w:marTop w:val="0"/>
          <w:marBottom w:val="0"/>
          <w:divBdr>
            <w:top w:val="none" w:sz="0" w:space="0" w:color="auto"/>
            <w:left w:val="none" w:sz="0" w:space="0" w:color="auto"/>
            <w:bottom w:val="none" w:sz="0" w:space="0" w:color="auto"/>
            <w:right w:val="none" w:sz="0" w:space="0" w:color="auto"/>
          </w:divBdr>
          <w:divsChild>
            <w:div w:id="2019000089">
              <w:marLeft w:val="0"/>
              <w:marRight w:val="0"/>
              <w:marTop w:val="0"/>
              <w:marBottom w:val="0"/>
              <w:divBdr>
                <w:top w:val="none" w:sz="0" w:space="0" w:color="auto"/>
                <w:left w:val="none" w:sz="0" w:space="0" w:color="auto"/>
                <w:bottom w:val="none" w:sz="0" w:space="0" w:color="auto"/>
                <w:right w:val="none" w:sz="0" w:space="0" w:color="auto"/>
              </w:divBdr>
              <w:divsChild>
                <w:div w:id="154540133">
                  <w:marLeft w:val="0"/>
                  <w:marRight w:val="0"/>
                  <w:marTop w:val="0"/>
                  <w:marBottom w:val="0"/>
                  <w:divBdr>
                    <w:top w:val="none" w:sz="0" w:space="0" w:color="auto"/>
                    <w:left w:val="none" w:sz="0" w:space="0" w:color="auto"/>
                    <w:bottom w:val="none" w:sz="0" w:space="0" w:color="auto"/>
                    <w:right w:val="none" w:sz="0" w:space="0" w:color="auto"/>
                  </w:divBdr>
                  <w:divsChild>
                    <w:div w:id="540942811">
                      <w:marLeft w:val="0"/>
                      <w:marRight w:val="0"/>
                      <w:marTop w:val="0"/>
                      <w:marBottom w:val="0"/>
                      <w:divBdr>
                        <w:top w:val="none" w:sz="0" w:space="0" w:color="auto"/>
                        <w:left w:val="none" w:sz="0" w:space="0" w:color="auto"/>
                        <w:bottom w:val="none" w:sz="0" w:space="0" w:color="auto"/>
                        <w:right w:val="none" w:sz="0" w:space="0" w:color="auto"/>
                      </w:divBdr>
                      <w:divsChild>
                        <w:div w:id="1963026517">
                          <w:marLeft w:val="0"/>
                          <w:marRight w:val="0"/>
                          <w:marTop w:val="0"/>
                          <w:marBottom w:val="0"/>
                          <w:divBdr>
                            <w:top w:val="none" w:sz="0" w:space="0" w:color="auto"/>
                            <w:left w:val="none" w:sz="0" w:space="0" w:color="auto"/>
                            <w:bottom w:val="none" w:sz="0" w:space="0" w:color="auto"/>
                            <w:right w:val="none" w:sz="0" w:space="0" w:color="auto"/>
                          </w:divBdr>
                        </w:div>
                      </w:divsChild>
                    </w:div>
                    <w:div w:id="1617904028">
                      <w:marLeft w:val="0"/>
                      <w:marRight w:val="0"/>
                      <w:marTop w:val="0"/>
                      <w:marBottom w:val="0"/>
                      <w:divBdr>
                        <w:top w:val="none" w:sz="0" w:space="0" w:color="auto"/>
                        <w:left w:val="none" w:sz="0" w:space="0" w:color="auto"/>
                        <w:bottom w:val="none" w:sz="0" w:space="0" w:color="auto"/>
                        <w:right w:val="none" w:sz="0" w:space="0" w:color="auto"/>
                      </w:divBdr>
                    </w:div>
                  </w:divsChild>
                </w:div>
                <w:div w:id="1966353137">
                  <w:marLeft w:val="0"/>
                  <w:marRight w:val="0"/>
                  <w:marTop w:val="0"/>
                  <w:marBottom w:val="0"/>
                  <w:divBdr>
                    <w:top w:val="none" w:sz="0" w:space="0" w:color="auto"/>
                    <w:left w:val="none" w:sz="0" w:space="0" w:color="auto"/>
                    <w:bottom w:val="none" w:sz="0" w:space="0" w:color="auto"/>
                    <w:right w:val="none" w:sz="0" w:space="0" w:color="auto"/>
                  </w:divBdr>
                  <w:divsChild>
                    <w:div w:id="166358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849947">
          <w:marLeft w:val="-150"/>
          <w:marRight w:val="-150"/>
          <w:marTop w:val="0"/>
          <w:marBottom w:val="0"/>
          <w:divBdr>
            <w:top w:val="none" w:sz="0" w:space="0" w:color="auto"/>
            <w:left w:val="none" w:sz="0" w:space="0" w:color="auto"/>
            <w:bottom w:val="none" w:sz="0" w:space="0" w:color="auto"/>
            <w:right w:val="none" w:sz="0" w:space="0" w:color="auto"/>
          </w:divBdr>
          <w:divsChild>
            <w:div w:id="1828784299">
              <w:marLeft w:val="0"/>
              <w:marRight w:val="0"/>
              <w:marTop w:val="0"/>
              <w:marBottom w:val="0"/>
              <w:divBdr>
                <w:top w:val="none" w:sz="0" w:space="0" w:color="auto"/>
                <w:left w:val="none" w:sz="0" w:space="0" w:color="auto"/>
                <w:bottom w:val="none" w:sz="0" w:space="0" w:color="auto"/>
                <w:right w:val="none" w:sz="0" w:space="0" w:color="auto"/>
              </w:divBdr>
              <w:divsChild>
                <w:div w:id="2006129075">
                  <w:marLeft w:val="0"/>
                  <w:marRight w:val="0"/>
                  <w:marTop w:val="0"/>
                  <w:marBottom w:val="0"/>
                  <w:divBdr>
                    <w:top w:val="none" w:sz="0" w:space="0" w:color="auto"/>
                    <w:left w:val="none" w:sz="0" w:space="0" w:color="auto"/>
                    <w:bottom w:val="none" w:sz="0" w:space="0" w:color="auto"/>
                    <w:right w:val="none" w:sz="0" w:space="0" w:color="auto"/>
                  </w:divBdr>
                  <w:divsChild>
                    <w:div w:id="547381626">
                      <w:marLeft w:val="0"/>
                      <w:marRight w:val="0"/>
                      <w:marTop w:val="0"/>
                      <w:marBottom w:val="0"/>
                      <w:divBdr>
                        <w:top w:val="none" w:sz="0" w:space="0" w:color="auto"/>
                        <w:left w:val="none" w:sz="0" w:space="0" w:color="auto"/>
                        <w:bottom w:val="none" w:sz="0" w:space="0" w:color="auto"/>
                        <w:right w:val="none" w:sz="0" w:space="0" w:color="auto"/>
                      </w:divBdr>
                      <w:divsChild>
                        <w:div w:id="1327588056">
                          <w:marLeft w:val="0"/>
                          <w:marRight w:val="0"/>
                          <w:marTop w:val="0"/>
                          <w:marBottom w:val="0"/>
                          <w:divBdr>
                            <w:top w:val="none" w:sz="0" w:space="0" w:color="auto"/>
                            <w:left w:val="none" w:sz="0" w:space="0" w:color="auto"/>
                            <w:bottom w:val="none" w:sz="0" w:space="0" w:color="auto"/>
                            <w:right w:val="none" w:sz="0" w:space="0" w:color="auto"/>
                          </w:divBdr>
                        </w:div>
                      </w:divsChild>
                    </w:div>
                    <w:div w:id="81345231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95609022">
      <w:bodyDiv w:val="1"/>
      <w:marLeft w:val="0"/>
      <w:marRight w:val="0"/>
      <w:marTop w:val="0"/>
      <w:marBottom w:val="0"/>
      <w:divBdr>
        <w:top w:val="none" w:sz="0" w:space="0" w:color="auto"/>
        <w:left w:val="none" w:sz="0" w:space="0" w:color="auto"/>
        <w:bottom w:val="none" w:sz="0" w:space="0" w:color="auto"/>
        <w:right w:val="none" w:sz="0" w:space="0" w:color="auto"/>
      </w:divBdr>
      <w:divsChild>
        <w:div w:id="1181355898">
          <w:marLeft w:val="0"/>
          <w:marRight w:val="0"/>
          <w:marTop w:val="0"/>
          <w:marBottom w:val="0"/>
          <w:divBdr>
            <w:top w:val="none" w:sz="0" w:space="0" w:color="auto"/>
            <w:left w:val="none" w:sz="0" w:space="0" w:color="auto"/>
            <w:bottom w:val="none" w:sz="0" w:space="0" w:color="auto"/>
            <w:right w:val="none" w:sz="0" w:space="0" w:color="auto"/>
          </w:divBdr>
        </w:div>
      </w:divsChild>
    </w:div>
    <w:div w:id="1496729075">
      <w:bodyDiv w:val="1"/>
      <w:marLeft w:val="0"/>
      <w:marRight w:val="0"/>
      <w:marTop w:val="0"/>
      <w:marBottom w:val="0"/>
      <w:divBdr>
        <w:top w:val="none" w:sz="0" w:space="0" w:color="auto"/>
        <w:left w:val="none" w:sz="0" w:space="0" w:color="auto"/>
        <w:bottom w:val="none" w:sz="0" w:space="0" w:color="auto"/>
        <w:right w:val="none" w:sz="0" w:space="0" w:color="auto"/>
      </w:divBdr>
    </w:div>
    <w:div w:id="1496874324">
      <w:bodyDiv w:val="1"/>
      <w:marLeft w:val="0"/>
      <w:marRight w:val="0"/>
      <w:marTop w:val="0"/>
      <w:marBottom w:val="0"/>
      <w:divBdr>
        <w:top w:val="none" w:sz="0" w:space="0" w:color="auto"/>
        <w:left w:val="none" w:sz="0" w:space="0" w:color="auto"/>
        <w:bottom w:val="none" w:sz="0" w:space="0" w:color="auto"/>
        <w:right w:val="none" w:sz="0" w:space="0" w:color="auto"/>
      </w:divBdr>
      <w:divsChild>
        <w:div w:id="668949708">
          <w:marLeft w:val="300"/>
          <w:marRight w:val="300"/>
          <w:marTop w:val="300"/>
          <w:marBottom w:val="0"/>
          <w:divBdr>
            <w:top w:val="none" w:sz="0" w:space="0" w:color="auto"/>
            <w:left w:val="none" w:sz="0" w:space="0" w:color="auto"/>
            <w:bottom w:val="none" w:sz="0" w:space="0" w:color="auto"/>
            <w:right w:val="none" w:sz="0" w:space="0" w:color="auto"/>
          </w:divBdr>
        </w:div>
        <w:div w:id="708070768">
          <w:marLeft w:val="300"/>
          <w:marRight w:val="300"/>
          <w:marTop w:val="0"/>
          <w:marBottom w:val="300"/>
          <w:divBdr>
            <w:top w:val="none" w:sz="0" w:space="0" w:color="auto"/>
            <w:left w:val="none" w:sz="0" w:space="0" w:color="auto"/>
            <w:bottom w:val="none" w:sz="0" w:space="0" w:color="auto"/>
            <w:right w:val="none" w:sz="0" w:space="0" w:color="auto"/>
          </w:divBdr>
        </w:div>
        <w:div w:id="772869263">
          <w:marLeft w:val="0"/>
          <w:marRight w:val="0"/>
          <w:marTop w:val="0"/>
          <w:marBottom w:val="0"/>
          <w:divBdr>
            <w:top w:val="none" w:sz="0" w:space="0" w:color="auto"/>
            <w:left w:val="none" w:sz="0" w:space="0" w:color="auto"/>
            <w:bottom w:val="none" w:sz="0" w:space="0" w:color="auto"/>
            <w:right w:val="none" w:sz="0" w:space="0" w:color="auto"/>
          </w:divBdr>
        </w:div>
        <w:div w:id="891693073">
          <w:marLeft w:val="0"/>
          <w:marRight w:val="0"/>
          <w:marTop w:val="0"/>
          <w:marBottom w:val="0"/>
          <w:divBdr>
            <w:top w:val="none" w:sz="0" w:space="0" w:color="auto"/>
            <w:left w:val="none" w:sz="0" w:space="0" w:color="auto"/>
            <w:bottom w:val="none" w:sz="0" w:space="0" w:color="auto"/>
            <w:right w:val="none" w:sz="0" w:space="0" w:color="auto"/>
          </w:divBdr>
          <w:divsChild>
            <w:div w:id="594677032">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1497451608">
      <w:bodyDiv w:val="1"/>
      <w:marLeft w:val="0"/>
      <w:marRight w:val="0"/>
      <w:marTop w:val="0"/>
      <w:marBottom w:val="0"/>
      <w:divBdr>
        <w:top w:val="none" w:sz="0" w:space="0" w:color="auto"/>
        <w:left w:val="none" w:sz="0" w:space="0" w:color="auto"/>
        <w:bottom w:val="none" w:sz="0" w:space="0" w:color="auto"/>
        <w:right w:val="none" w:sz="0" w:space="0" w:color="auto"/>
      </w:divBdr>
    </w:div>
    <w:div w:id="1497919547">
      <w:bodyDiv w:val="1"/>
      <w:marLeft w:val="0"/>
      <w:marRight w:val="0"/>
      <w:marTop w:val="0"/>
      <w:marBottom w:val="0"/>
      <w:divBdr>
        <w:top w:val="none" w:sz="0" w:space="0" w:color="auto"/>
        <w:left w:val="none" w:sz="0" w:space="0" w:color="auto"/>
        <w:bottom w:val="none" w:sz="0" w:space="0" w:color="auto"/>
        <w:right w:val="none" w:sz="0" w:space="0" w:color="auto"/>
      </w:divBdr>
      <w:divsChild>
        <w:div w:id="607466565">
          <w:marLeft w:val="0"/>
          <w:marRight w:val="0"/>
          <w:marTop w:val="0"/>
          <w:marBottom w:val="450"/>
          <w:divBdr>
            <w:top w:val="none" w:sz="0" w:space="0" w:color="auto"/>
            <w:left w:val="none" w:sz="0" w:space="0" w:color="auto"/>
            <w:bottom w:val="none" w:sz="0" w:space="0" w:color="auto"/>
            <w:right w:val="none" w:sz="0" w:space="0" w:color="auto"/>
          </w:divBdr>
        </w:div>
        <w:div w:id="759956715">
          <w:marLeft w:val="0"/>
          <w:marRight w:val="0"/>
          <w:marTop w:val="0"/>
          <w:marBottom w:val="0"/>
          <w:divBdr>
            <w:top w:val="none" w:sz="0" w:space="0" w:color="auto"/>
            <w:left w:val="none" w:sz="0" w:space="0" w:color="auto"/>
            <w:bottom w:val="none" w:sz="0" w:space="0" w:color="auto"/>
            <w:right w:val="none" w:sz="0" w:space="0" w:color="auto"/>
          </w:divBdr>
        </w:div>
        <w:div w:id="837571959">
          <w:marLeft w:val="0"/>
          <w:marRight w:val="0"/>
          <w:marTop w:val="0"/>
          <w:marBottom w:val="0"/>
          <w:divBdr>
            <w:top w:val="none" w:sz="0" w:space="0" w:color="auto"/>
            <w:left w:val="none" w:sz="0" w:space="0" w:color="auto"/>
            <w:bottom w:val="none" w:sz="0" w:space="0" w:color="auto"/>
            <w:right w:val="none" w:sz="0" w:space="0" w:color="auto"/>
          </w:divBdr>
          <w:divsChild>
            <w:div w:id="170873603">
              <w:marLeft w:val="0"/>
              <w:marRight w:val="0"/>
              <w:marTop w:val="0"/>
              <w:marBottom w:val="0"/>
              <w:divBdr>
                <w:top w:val="none" w:sz="0" w:space="0" w:color="auto"/>
                <w:left w:val="none" w:sz="0" w:space="0" w:color="auto"/>
                <w:bottom w:val="none" w:sz="0" w:space="0" w:color="auto"/>
                <w:right w:val="none" w:sz="0" w:space="0" w:color="auto"/>
              </w:divBdr>
              <w:divsChild>
                <w:div w:id="134096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46161">
          <w:marLeft w:val="0"/>
          <w:marRight w:val="0"/>
          <w:marTop w:val="0"/>
          <w:marBottom w:val="0"/>
          <w:divBdr>
            <w:top w:val="none" w:sz="0" w:space="0" w:color="auto"/>
            <w:left w:val="none" w:sz="0" w:space="0" w:color="auto"/>
            <w:bottom w:val="none" w:sz="0" w:space="0" w:color="auto"/>
            <w:right w:val="none" w:sz="0" w:space="0" w:color="auto"/>
          </w:divBdr>
        </w:div>
      </w:divsChild>
    </w:div>
    <w:div w:id="1498303125">
      <w:bodyDiv w:val="1"/>
      <w:marLeft w:val="0"/>
      <w:marRight w:val="0"/>
      <w:marTop w:val="0"/>
      <w:marBottom w:val="0"/>
      <w:divBdr>
        <w:top w:val="none" w:sz="0" w:space="0" w:color="auto"/>
        <w:left w:val="none" w:sz="0" w:space="0" w:color="auto"/>
        <w:bottom w:val="none" w:sz="0" w:space="0" w:color="auto"/>
        <w:right w:val="none" w:sz="0" w:space="0" w:color="auto"/>
      </w:divBdr>
    </w:div>
    <w:div w:id="1498304257">
      <w:bodyDiv w:val="1"/>
      <w:marLeft w:val="0"/>
      <w:marRight w:val="0"/>
      <w:marTop w:val="0"/>
      <w:marBottom w:val="0"/>
      <w:divBdr>
        <w:top w:val="none" w:sz="0" w:space="0" w:color="auto"/>
        <w:left w:val="none" w:sz="0" w:space="0" w:color="auto"/>
        <w:bottom w:val="none" w:sz="0" w:space="0" w:color="auto"/>
        <w:right w:val="none" w:sz="0" w:space="0" w:color="auto"/>
      </w:divBdr>
      <w:divsChild>
        <w:div w:id="261453411">
          <w:marLeft w:val="-150"/>
          <w:marRight w:val="-150"/>
          <w:marTop w:val="0"/>
          <w:marBottom w:val="0"/>
          <w:divBdr>
            <w:top w:val="none" w:sz="0" w:space="0" w:color="auto"/>
            <w:left w:val="none" w:sz="0" w:space="0" w:color="auto"/>
            <w:bottom w:val="none" w:sz="0" w:space="0" w:color="auto"/>
            <w:right w:val="none" w:sz="0" w:space="0" w:color="auto"/>
          </w:divBdr>
          <w:divsChild>
            <w:div w:id="1505778194">
              <w:marLeft w:val="0"/>
              <w:marRight w:val="0"/>
              <w:marTop w:val="0"/>
              <w:marBottom w:val="0"/>
              <w:divBdr>
                <w:top w:val="none" w:sz="0" w:space="0" w:color="auto"/>
                <w:left w:val="none" w:sz="0" w:space="0" w:color="auto"/>
                <w:bottom w:val="none" w:sz="0" w:space="0" w:color="auto"/>
                <w:right w:val="none" w:sz="0" w:space="0" w:color="auto"/>
              </w:divBdr>
            </w:div>
          </w:divsChild>
        </w:div>
        <w:div w:id="1565793388">
          <w:marLeft w:val="-150"/>
          <w:marRight w:val="-150"/>
          <w:marTop w:val="0"/>
          <w:marBottom w:val="0"/>
          <w:divBdr>
            <w:top w:val="none" w:sz="0" w:space="0" w:color="auto"/>
            <w:left w:val="none" w:sz="0" w:space="0" w:color="auto"/>
            <w:bottom w:val="none" w:sz="0" w:space="0" w:color="auto"/>
            <w:right w:val="none" w:sz="0" w:space="0" w:color="auto"/>
          </w:divBdr>
          <w:divsChild>
            <w:div w:id="285088162">
              <w:marLeft w:val="0"/>
              <w:marRight w:val="0"/>
              <w:marTop w:val="0"/>
              <w:marBottom w:val="0"/>
              <w:divBdr>
                <w:top w:val="none" w:sz="0" w:space="0" w:color="auto"/>
                <w:left w:val="none" w:sz="0" w:space="0" w:color="auto"/>
                <w:bottom w:val="none" w:sz="0" w:space="0" w:color="auto"/>
                <w:right w:val="none" w:sz="0" w:space="0" w:color="auto"/>
              </w:divBdr>
              <w:divsChild>
                <w:div w:id="339627324">
                  <w:marLeft w:val="0"/>
                  <w:marRight w:val="0"/>
                  <w:marTop w:val="0"/>
                  <w:marBottom w:val="0"/>
                  <w:divBdr>
                    <w:top w:val="none" w:sz="0" w:space="0" w:color="auto"/>
                    <w:left w:val="none" w:sz="0" w:space="0" w:color="auto"/>
                    <w:bottom w:val="none" w:sz="0" w:space="0" w:color="auto"/>
                    <w:right w:val="none" w:sz="0" w:space="0" w:color="auto"/>
                  </w:divBdr>
                  <w:divsChild>
                    <w:div w:id="1047755855">
                      <w:marLeft w:val="0"/>
                      <w:marRight w:val="0"/>
                      <w:marTop w:val="0"/>
                      <w:marBottom w:val="0"/>
                      <w:divBdr>
                        <w:top w:val="none" w:sz="0" w:space="0" w:color="auto"/>
                        <w:left w:val="none" w:sz="0" w:space="0" w:color="auto"/>
                        <w:bottom w:val="none" w:sz="0" w:space="0" w:color="auto"/>
                        <w:right w:val="none" w:sz="0" w:space="0" w:color="auto"/>
                      </w:divBdr>
                      <w:divsChild>
                        <w:div w:id="999230413">
                          <w:marLeft w:val="0"/>
                          <w:marRight w:val="0"/>
                          <w:marTop w:val="0"/>
                          <w:marBottom w:val="0"/>
                          <w:divBdr>
                            <w:top w:val="none" w:sz="0" w:space="0" w:color="auto"/>
                            <w:left w:val="none" w:sz="0" w:space="0" w:color="auto"/>
                            <w:bottom w:val="none" w:sz="0" w:space="0" w:color="auto"/>
                            <w:right w:val="none" w:sz="0" w:space="0" w:color="auto"/>
                          </w:divBdr>
                          <w:divsChild>
                            <w:div w:id="223877496">
                              <w:marLeft w:val="0"/>
                              <w:marRight w:val="0"/>
                              <w:marTop w:val="0"/>
                              <w:marBottom w:val="0"/>
                              <w:divBdr>
                                <w:top w:val="none" w:sz="0" w:space="0" w:color="auto"/>
                                <w:left w:val="none" w:sz="0" w:space="0" w:color="auto"/>
                                <w:bottom w:val="none" w:sz="0" w:space="0" w:color="auto"/>
                                <w:right w:val="none" w:sz="0" w:space="0" w:color="auto"/>
                              </w:divBdr>
                            </w:div>
                            <w:div w:id="707873823">
                              <w:marLeft w:val="0"/>
                              <w:marRight w:val="0"/>
                              <w:marTop w:val="0"/>
                              <w:marBottom w:val="0"/>
                              <w:divBdr>
                                <w:top w:val="none" w:sz="0" w:space="0" w:color="auto"/>
                                <w:left w:val="none" w:sz="0" w:space="0" w:color="auto"/>
                                <w:bottom w:val="none" w:sz="0" w:space="0" w:color="auto"/>
                                <w:right w:val="none" w:sz="0" w:space="0" w:color="auto"/>
                              </w:divBdr>
                            </w:div>
                            <w:div w:id="785462009">
                              <w:marLeft w:val="0"/>
                              <w:marRight w:val="0"/>
                              <w:marTop w:val="0"/>
                              <w:marBottom w:val="0"/>
                              <w:divBdr>
                                <w:top w:val="none" w:sz="0" w:space="0" w:color="auto"/>
                                <w:left w:val="none" w:sz="0" w:space="0" w:color="auto"/>
                                <w:bottom w:val="none" w:sz="0" w:space="0" w:color="auto"/>
                                <w:right w:val="none" w:sz="0" w:space="0" w:color="auto"/>
                              </w:divBdr>
                            </w:div>
                            <w:div w:id="15190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624049">
              <w:marLeft w:val="0"/>
              <w:marRight w:val="0"/>
              <w:marTop w:val="0"/>
              <w:marBottom w:val="0"/>
              <w:divBdr>
                <w:top w:val="none" w:sz="0" w:space="0" w:color="auto"/>
                <w:left w:val="none" w:sz="0" w:space="0" w:color="auto"/>
                <w:bottom w:val="none" w:sz="0" w:space="0" w:color="auto"/>
                <w:right w:val="none" w:sz="0" w:space="0" w:color="auto"/>
              </w:divBdr>
              <w:divsChild>
                <w:div w:id="611018057">
                  <w:marLeft w:val="0"/>
                  <w:marRight w:val="0"/>
                  <w:marTop w:val="0"/>
                  <w:marBottom w:val="0"/>
                  <w:divBdr>
                    <w:top w:val="none" w:sz="0" w:space="0" w:color="auto"/>
                    <w:left w:val="none" w:sz="0" w:space="0" w:color="auto"/>
                    <w:bottom w:val="none" w:sz="0" w:space="0" w:color="auto"/>
                    <w:right w:val="none" w:sz="0" w:space="0" w:color="auto"/>
                  </w:divBdr>
                  <w:divsChild>
                    <w:div w:id="84033971">
                      <w:marLeft w:val="0"/>
                      <w:marRight w:val="0"/>
                      <w:marTop w:val="0"/>
                      <w:marBottom w:val="450"/>
                      <w:divBdr>
                        <w:top w:val="none" w:sz="0" w:space="0" w:color="auto"/>
                        <w:left w:val="none" w:sz="0" w:space="0" w:color="auto"/>
                        <w:bottom w:val="none" w:sz="0" w:space="0" w:color="auto"/>
                        <w:right w:val="none" w:sz="0" w:space="0" w:color="auto"/>
                      </w:divBdr>
                    </w:div>
                    <w:div w:id="126238348">
                      <w:marLeft w:val="0"/>
                      <w:marRight w:val="0"/>
                      <w:marTop w:val="0"/>
                      <w:marBottom w:val="0"/>
                      <w:divBdr>
                        <w:top w:val="none" w:sz="0" w:space="0" w:color="auto"/>
                        <w:left w:val="none" w:sz="0" w:space="0" w:color="auto"/>
                        <w:bottom w:val="none" w:sz="0" w:space="0" w:color="auto"/>
                        <w:right w:val="none" w:sz="0" w:space="0" w:color="auto"/>
                      </w:divBdr>
                    </w:div>
                    <w:div w:id="8749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308333">
      <w:bodyDiv w:val="1"/>
      <w:marLeft w:val="0"/>
      <w:marRight w:val="0"/>
      <w:marTop w:val="0"/>
      <w:marBottom w:val="0"/>
      <w:divBdr>
        <w:top w:val="none" w:sz="0" w:space="0" w:color="auto"/>
        <w:left w:val="none" w:sz="0" w:space="0" w:color="auto"/>
        <w:bottom w:val="none" w:sz="0" w:space="0" w:color="auto"/>
        <w:right w:val="none" w:sz="0" w:space="0" w:color="auto"/>
      </w:divBdr>
      <w:divsChild>
        <w:div w:id="308871731">
          <w:marLeft w:val="0"/>
          <w:marRight w:val="0"/>
          <w:marTop w:val="315"/>
          <w:marBottom w:val="0"/>
          <w:divBdr>
            <w:top w:val="none" w:sz="0" w:space="0" w:color="auto"/>
            <w:left w:val="none" w:sz="0" w:space="0" w:color="auto"/>
            <w:bottom w:val="none" w:sz="0" w:space="0" w:color="auto"/>
            <w:right w:val="none" w:sz="0" w:space="0" w:color="auto"/>
          </w:divBdr>
          <w:divsChild>
            <w:div w:id="455559911">
              <w:marLeft w:val="0"/>
              <w:marRight w:val="0"/>
              <w:marTop w:val="0"/>
              <w:marBottom w:val="0"/>
              <w:divBdr>
                <w:top w:val="none" w:sz="0" w:space="0" w:color="auto"/>
                <w:left w:val="none" w:sz="0" w:space="0" w:color="auto"/>
                <w:bottom w:val="none" w:sz="0" w:space="0" w:color="auto"/>
                <w:right w:val="none" w:sz="0" w:space="0" w:color="auto"/>
              </w:divBdr>
            </w:div>
          </w:divsChild>
        </w:div>
        <w:div w:id="1145658345">
          <w:marLeft w:val="0"/>
          <w:marRight w:val="0"/>
          <w:marTop w:val="0"/>
          <w:marBottom w:val="315"/>
          <w:divBdr>
            <w:top w:val="none" w:sz="0" w:space="0" w:color="auto"/>
            <w:left w:val="none" w:sz="0" w:space="0" w:color="auto"/>
            <w:bottom w:val="none" w:sz="0" w:space="0" w:color="auto"/>
            <w:right w:val="none" w:sz="0" w:space="0" w:color="auto"/>
          </w:divBdr>
          <w:divsChild>
            <w:div w:id="414479874">
              <w:marLeft w:val="0"/>
              <w:marRight w:val="0"/>
              <w:marTop w:val="0"/>
              <w:marBottom w:val="0"/>
              <w:divBdr>
                <w:top w:val="none" w:sz="0" w:space="0" w:color="auto"/>
                <w:left w:val="none" w:sz="0" w:space="0" w:color="auto"/>
                <w:bottom w:val="none" w:sz="0" w:space="0" w:color="auto"/>
                <w:right w:val="none" w:sz="0" w:space="0" w:color="auto"/>
              </w:divBdr>
              <w:divsChild>
                <w:div w:id="683093154">
                  <w:marLeft w:val="180"/>
                  <w:marRight w:val="0"/>
                  <w:marTop w:val="0"/>
                  <w:marBottom w:val="0"/>
                  <w:divBdr>
                    <w:top w:val="none" w:sz="0" w:space="0" w:color="auto"/>
                    <w:left w:val="none" w:sz="0" w:space="0" w:color="auto"/>
                    <w:bottom w:val="none" w:sz="0" w:space="0" w:color="auto"/>
                    <w:right w:val="none" w:sz="0" w:space="0" w:color="auto"/>
                  </w:divBdr>
                </w:div>
                <w:div w:id="772630257">
                  <w:marLeft w:val="180"/>
                  <w:marRight w:val="0"/>
                  <w:marTop w:val="0"/>
                  <w:marBottom w:val="0"/>
                  <w:divBdr>
                    <w:top w:val="none" w:sz="0" w:space="0" w:color="auto"/>
                    <w:left w:val="none" w:sz="0" w:space="0" w:color="auto"/>
                    <w:bottom w:val="none" w:sz="0" w:space="0" w:color="auto"/>
                    <w:right w:val="none" w:sz="0" w:space="0" w:color="auto"/>
                  </w:divBdr>
                </w:div>
                <w:div w:id="832526570">
                  <w:marLeft w:val="180"/>
                  <w:marRight w:val="0"/>
                  <w:marTop w:val="0"/>
                  <w:marBottom w:val="0"/>
                  <w:divBdr>
                    <w:top w:val="none" w:sz="0" w:space="0" w:color="auto"/>
                    <w:left w:val="none" w:sz="0" w:space="0" w:color="auto"/>
                    <w:bottom w:val="none" w:sz="0" w:space="0" w:color="auto"/>
                    <w:right w:val="none" w:sz="0" w:space="0" w:color="auto"/>
                  </w:divBdr>
                </w:div>
                <w:div w:id="124407233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284968021">
          <w:marLeft w:val="0"/>
          <w:marRight w:val="0"/>
          <w:marTop w:val="0"/>
          <w:marBottom w:val="0"/>
          <w:divBdr>
            <w:top w:val="none" w:sz="0" w:space="0" w:color="auto"/>
            <w:left w:val="none" w:sz="0" w:space="0" w:color="auto"/>
            <w:bottom w:val="none" w:sz="0" w:space="0" w:color="auto"/>
            <w:right w:val="none" w:sz="0" w:space="0" w:color="auto"/>
          </w:divBdr>
          <w:divsChild>
            <w:div w:id="713625549">
              <w:marLeft w:val="0"/>
              <w:marRight w:val="0"/>
              <w:marTop w:val="0"/>
              <w:marBottom w:val="240"/>
              <w:divBdr>
                <w:top w:val="none" w:sz="0" w:space="0" w:color="auto"/>
                <w:left w:val="none" w:sz="0" w:space="0" w:color="auto"/>
                <w:bottom w:val="none" w:sz="0" w:space="0" w:color="auto"/>
                <w:right w:val="none" w:sz="0" w:space="0" w:color="auto"/>
              </w:divBdr>
              <w:divsChild>
                <w:div w:id="444036742">
                  <w:marLeft w:val="0"/>
                  <w:marRight w:val="0"/>
                  <w:marTop w:val="0"/>
                  <w:marBottom w:val="0"/>
                  <w:divBdr>
                    <w:top w:val="none" w:sz="0" w:space="0" w:color="auto"/>
                    <w:left w:val="none" w:sz="0" w:space="0" w:color="auto"/>
                    <w:bottom w:val="none" w:sz="0" w:space="0" w:color="auto"/>
                    <w:right w:val="none" w:sz="0" w:space="0" w:color="auto"/>
                  </w:divBdr>
                </w:div>
                <w:div w:id="805584855">
                  <w:marLeft w:val="60"/>
                  <w:marRight w:val="0"/>
                  <w:marTop w:val="0"/>
                  <w:marBottom w:val="0"/>
                  <w:divBdr>
                    <w:top w:val="none" w:sz="0" w:space="0" w:color="auto"/>
                    <w:left w:val="none" w:sz="0" w:space="0" w:color="auto"/>
                    <w:bottom w:val="none" w:sz="0" w:space="0" w:color="auto"/>
                    <w:right w:val="none" w:sz="0" w:space="0" w:color="auto"/>
                  </w:divBdr>
                </w:div>
              </w:divsChild>
            </w:div>
            <w:div w:id="95159755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99614852">
      <w:bodyDiv w:val="1"/>
      <w:marLeft w:val="0"/>
      <w:marRight w:val="0"/>
      <w:marTop w:val="0"/>
      <w:marBottom w:val="0"/>
      <w:divBdr>
        <w:top w:val="none" w:sz="0" w:space="0" w:color="auto"/>
        <w:left w:val="none" w:sz="0" w:space="0" w:color="auto"/>
        <w:bottom w:val="none" w:sz="0" w:space="0" w:color="auto"/>
        <w:right w:val="none" w:sz="0" w:space="0" w:color="auto"/>
      </w:divBdr>
      <w:divsChild>
        <w:div w:id="963845715">
          <w:marLeft w:val="0"/>
          <w:marRight w:val="0"/>
          <w:marTop w:val="0"/>
          <w:marBottom w:val="0"/>
          <w:divBdr>
            <w:top w:val="none" w:sz="0" w:space="0" w:color="auto"/>
            <w:left w:val="none" w:sz="0" w:space="0" w:color="auto"/>
            <w:bottom w:val="none" w:sz="0" w:space="0" w:color="auto"/>
            <w:right w:val="none" w:sz="0" w:space="0" w:color="auto"/>
          </w:divBdr>
          <w:divsChild>
            <w:div w:id="1359545426">
              <w:marLeft w:val="2560"/>
              <w:marRight w:val="0"/>
              <w:marTop w:val="0"/>
              <w:marBottom w:val="0"/>
              <w:divBdr>
                <w:top w:val="none" w:sz="0" w:space="0" w:color="auto"/>
                <w:left w:val="none" w:sz="0" w:space="0" w:color="auto"/>
                <w:bottom w:val="none" w:sz="0" w:space="0" w:color="auto"/>
                <w:right w:val="none" w:sz="0" w:space="0" w:color="auto"/>
              </w:divBdr>
              <w:divsChild>
                <w:div w:id="109643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09141">
      <w:bodyDiv w:val="1"/>
      <w:marLeft w:val="0"/>
      <w:marRight w:val="0"/>
      <w:marTop w:val="0"/>
      <w:marBottom w:val="0"/>
      <w:divBdr>
        <w:top w:val="none" w:sz="0" w:space="0" w:color="auto"/>
        <w:left w:val="none" w:sz="0" w:space="0" w:color="auto"/>
        <w:bottom w:val="none" w:sz="0" w:space="0" w:color="auto"/>
        <w:right w:val="none" w:sz="0" w:space="0" w:color="auto"/>
      </w:divBdr>
      <w:divsChild>
        <w:div w:id="1240216209">
          <w:marLeft w:val="-225"/>
          <w:marRight w:val="-225"/>
          <w:marTop w:val="0"/>
          <w:marBottom w:val="0"/>
          <w:divBdr>
            <w:top w:val="none" w:sz="0" w:space="0" w:color="auto"/>
            <w:left w:val="none" w:sz="0" w:space="0" w:color="auto"/>
            <w:bottom w:val="none" w:sz="0" w:space="0" w:color="auto"/>
            <w:right w:val="none" w:sz="0" w:space="0" w:color="auto"/>
          </w:divBdr>
        </w:div>
      </w:divsChild>
    </w:div>
    <w:div w:id="1500005544">
      <w:bodyDiv w:val="1"/>
      <w:marLeft w:val="0"/>
      <w:marRight w:val="0"/>
      <w:marTop w:val="0"/>
      <w:marBottom w:val="0"/>
      <w:divBdr>
        <w:top w:val="none" w:sz="0" w:space="0" w:color="auto"/>
        <w:left w:val="none" w:sz="0" w:space="0" w:color="auto"/>
        <w:bottom w:val="none" w:sz="0" w:space="0" w:color="auto"/>
        <w:right w:val="none" w:sz="0" w:space="0" w:color="auto"/>
      </w:divBdr>
    </w:div>
    <w:div w:id="1500190266">
      <w:bodyDiv w:val="1"/>
      <w:marLeft w:val="0"/>
      <w:marRight w:val="0"/>
      <w:marTop w:val="0"/>
      <w:marBottom w:val="0"/>
      <w:divBdr>
        <w:top w:val="none" w:sz="0" w:space="0" w:color="auto"/>
        <w:left w:val="none" w:sz="0" w:space="0" w:color="auto"/>
        <w:bottom w:val="none" w:sz="0" w:space="0" w:color="auto"/>
        <w:right w:val="none" w:sz="0" w:space="0" w:color="auto"/>
      </w:divBdr>
      <w:divsChild>
        <w:div w:id="549338742">
          <w:marLeft w:val="-150"/>
          <w:marRight w:val="-150"/>
          <w:marTop w:val="0"/>
          <w:marBottom w:val="0"/>
          <w:divBdr>
            <w:top w:val="none" w:sz="0" w:space="0" w:color="auto"/>
            <w:left w:val="none" w:sz="0" w:space="0" w:color="auto"/>
            <w:bottom w:val="none" w:sz="0" w:space="0" w:color="auto"/>
            <w:right w:val="none" w:sz="0" w:space="0" w:color="auto"/>
          </w:divBdr>
          <w:divsChild>
            <w:div w:id="60059343">
              <w:marLeft w:val="0"/>
              <w:marRight w:val="0"/>
              <w:marTop w:val="0"/>
              <w:marBottom w:val="0"/>
              <w:divBdr>
                <w:top w:val="none" w:sz="0" w:space="0" w:color="auto"/>
                <w:left w:val="none" w:sz="0" w:space="0" w:color="auto"/>
                <w:bottom w:val="none" w:sz="0" w:space="0" w:color="auto"/>
                <w:right w:val="none" w:sz="0" w:space="0" w:color="auto"/>
              </w:divBdr>
              <w:divsChild>
                <w:div w:id="1206332996">
                  <w:marLeft w:val="0"/>
                  <w:marRight w:val="0"/>
                  <w:marTop w:val="0"/>
                  <w:marBottom w:val="0"/>
                  <w:divBdr>
                    <w:top w:val="none" w:sz="0" w:space="0" w:color="auto"/>
                    <w:left w:val="none" w:sz="0" w:space="0" w:color="auto"/>
                    <w:bottom w:val="none" w:sz="0" w:space="0" w:color="auto"/>
                    <w:right w:val="none" w:sz="0" w:space="0" w:color="auto"/>
                  </w:divBdr>
                  <w:divsChild>
                    <w:div w:id="490679281">
                      <w:marLeft w:val="0"/>
                      <w:marRight w:val="0"/>
                      <w:marTop w:val="0"/>
                      <w:marBottom w:val="0"/>
                      <w:divBdr>
                        <w:top w:val="none" w:sz="0" w:space="0" w:color="auto"/>
                        <w:left w:val="none" w:sz="0" w:space="0" w:color="auto"/>
                        <w:bottom w:val="none" w:sz="0" w:space="0" w:color="auto"/>
                        <w:right w:val="none" w:sz="0" w:space="0" w:color="auto"/>
                      </w:divBdr>
                      <w:divsChild>
                        <w:div w:id="64192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190572">
              <w:marLeft w:val="0"/>
              <w:marRight w:val="0"/>
              <w:marTop w:val="0"/>
              <w:marBottom w:val="0"/>
              <w:divBdr>
                <w:top w:val="none" w:sz="0" w:space="0" w:color="auto"/>
                <w:left w:val="none" w:sz="0" w:space="0" w:color="auto"/>
                <w:bottom w:val="none" w:sz="0" w:space="0" w:color="auto"/>
                <w:right w:val="none" w:sz="0" w:space="0" w:color="auto"/>
              </w:divBdr>
              <w:divsChild>
                <w:div w:id="796533021">
                  <w:marLeft w:val="0"/>
                  <w:marRight w:val="0"/>
                  <w:marTop w:val="0"/>
                  <w:marBottom w:val="0"/>
                  <w:divBdr>
                    <w:top w:val="none" w:sz="0" w:space="0" w:color="auto"/>
                    <w:left w:val="none" w:sz="0" w:space="0" w:color="auto"/>
                    <w:bottom w:val="none" w:sz="0" w:space="0" w:color="auto"/>
                    <w:right w:val="none" w:sz="0" w:space="0" w:color="auto"/>
                  </w:divBdr>
                  <w:divsChild>
                    <w:div w:id="1149059589">
                      <w:marLeft w:val="0"/>
                      <w:marRight w:val="0"/>
                      <w:marTop w:val="0"/>
                      <w:marBottom w:val="0"/>
                      <w:divBdr>
                        <w:top w:val="none" w:sz="0" w:space="0" w:color="auto"/>
                        <w:left w:val="none" w:sz="0" w:space="0" w:color="auto"/>
                        <w:bottom w:val="none" w:sz="0" w:space="0" w:color="auto"/>
                        <w:right w:val="none" w:sz="0" w:space="0" w:color="auto"/>
                      </w:divBdr>
                    </w:div>
                    <w:div w:id="1596865011">
                      <w:marLeft w:val="0"/>
                      <w:marRight w:val="0"/>
                      <w:marTop w:val="0"/>
                      <w:marBottom w:val="0"/>
                      <w:divBdr>
                        <w:top w:val="none" w:sz="0" w:space="0" w:color="auto"/>
                        <w:left w:val="none" w:sz="0" w:space="0" w:color="auto"/>
                        <w:bottom w:val="none" w:sz="0" w:space="0" w:color="auto"/>
                        <w:right w:val="none" w:sz="0" w:space="0" w:color="auto"/>
                      </w:divBdr>
                      <w:divsChild>
                        <w:div w:id="1940798267">
                          <w:marLeft w:val="0"/>
                          <w:marRight w:val="0"/>
                          <w:marTop w:val="0"/>
                          <w:marBottom w:val="0"/>
                          <w:divBdr>
                            <w:top w:val="none" w:sz="0" w:space="0" w:color="auto"/>
                            <w:left w:val="none" w:sz="0" w:space="0" w:color="auto"/>
                            <w:bottom w:val="none" w:sz="0" w:space="0" w:color="auto"/>
                            <w:right w:val="none" w:sz="0" w:space="0" w:color="auto"/>
                          </w:divBdr>
                          <w:divsChild>
                            <w:div w:id="339623164">
                              <w:marLeft w:val="0"/>
                              <w:marRight w:val="0"/>
                              <w:marTop w:val="0"/>
                              <w:marBottom w:val="0"/>
                              <w:divBdr>
                                <w:top w:val="none" w:sz="0" w:space="0" w:color="auto"/>
                                <w:left w:val="none" w:sz="0" w:space="0" w:color="auto"/>
                                <w:bottom w:val="none" w:sz="0" w:space="0" w:color="auto"/>
                                <w:right w:val="none" w:sz="0" w:space="0" w:color="auto"/>
                              </w:divBdr>
                            </w:div>
                            <w:div w:id="522401439">
                              <w:marLeft w:val="0"/>
                              <w:marRight w:val="0"/>
                              <w:marTop w:val="0"/>
                              <w:marBottom w:val="0"/>
                              <w:divBdr>
                                <w:top w:val="none" w:sz="0" w:space="0" w:color="auto"/>
                                <w:left w:val="none" w:sz="0" w:space="0" w:color="auto"/>
                                <w:bottom w:val="none" w:sz="0" w:space="0" w:color="auto"/>
                                <w:right w:val="none" w:sz="0" w:space="0" w:color="auto"/>
                              </w:divBdr>
                            </w:div>
                            <w:div w:id="580913519">
                              <w:marLeft w:val="0"/>
                              <w:marRight w:val="0"/>
                              <w:marTop w:val="0"/>
                              <w:marBottom w:val="0"/>
                              <w:divBdr>
                                <w:top w:val="none" w:sz="0" w:space="0" w:color="auto"/>
                                <w:left w:val="none" w:sz="0" w:space="0" w:color="auto"/>
                                <w:bottom w:val="none" w:sz="0" w:space="0" w:color="auto"/>
                                <w:right w:val="none" w:sz="0" w:space="0" w:color="auto"/>
                              </w:divBdr>
                            </w:div>
                            <w:div w:id="1431314992">
                              <w:marLeft w:val="0"/>
                              <w:marRight w:val="0"/>
                              <w:marTop w:val="0"/>
                              <w:marBottom w:val="0"/>
                              <w:divBdr>
                                <w:top w:val="none" w:sz="0" w:space="0" w:color="auto"/>
                                <w:left w:val="none" w:sz="0" w:space="0" w:color="auto"/>
                                <w:bottom w:val="none" w:sz="0" w:space="0" w:color="auto"/>
                                <w:right w:val="none" w:sz="0" w:space="0" w:color="auto"/>
                              </w:divBdr>
                            </w:div>
                            <w:div w:id="192244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374053">
          <w:marLeft w:val="-150"/>
          <w:marRight w:val="-150"/>
          <w:marTop w:val="0"/>
          <w:marBottom w:val="0"/>
          <w:divBdr>
            <w:top w:val="none" w:sz="0" w:space="0" w:color="auto"/>
            <w:left w:val="none" w:sz="0" w:space="0" w:color="auto"/>
            <w:bottom w:val="none" w:sz="0" w:space="0" w:color="auto"/>
            <w:right w:val="none" w:sz="0" w:space="0" w:color="auto"/>
          </w:divBdr>
          <w:divsChild>
            <w:div w:id="1256750118">
              <w:marLeft w:val="0"/>
              <w:marRight w:val="0"/>
              <w:marTop w:val="0"/>
              <w:marBottom w:val="0"/>
              <w:divBdr>
                <w:top w:val="none" w:sz="0" w:space="0" w:color="auto"/>
                <w:left w:val="none" w:sz="0" w:space="0" w:color="auto"/>
                <w:bottom w:val="none" w:sz="0" w:space="0" w:color="auto"/>
                <w:right w:val="none" w:sz="0" w:space="0" w:color="auto"/>
              </w:divBdr>
              <w:divsChild>
                <w:div w:id="1089930943">
                  <w:marLeft w:val="0"/>
                  <w:marRight w:val="0"/>
                  <w:marTop w:val="0"/>
                  <w:marBottom w:val="0"/>
                  <w:divBdr>
                    <w:top w:val="none" w:sz="0" w:space="0" w:color="auto"/>
                    <w:left w:val="none" w:sz="0" w:space="0" w:color="auto"/>
                    <w:bottom w:val="none" w:sz="0" w:space="0" w:color="auto"/>
                    <w:right w:val="none" w:sz="0" w:space="0" w:color="auto"/>
                  </w:divBdr>
                  <w:divsChild>
                    <w:div w:id="442965051">
                      <w:marLeft w:val="0"/>
                      <w:marRight w:val="0"/>
                      <w:marTop w:val="0"/>
                      <w:marBottom w:val="0"/>
                      <w:divBdr>
                        <w:top w:val="none" w:sz="0" w:space="0" w:color="auto"/>
                        <w:left w:val="none" w:sz="0" w:space="0" w:color="auto"/>
                        <w:bottom w:val="none" w:sz="0" w:space="0" w:color="auto"/>
                        <w:right w:val="none" w:sz="0" w:space="0" w:color="auto"/>
                      </w:divBdr>
                      <w:divsChild>
                        <w:div w:id="562839751">
                          <w:marLeft w:val="0"/>
                          <w:marRight w:val="0"/>
                          <w:marTop w:val="0"/>
                          <w:marBottom w:val="0"/>
                          <w:divBdr>
                            <w:top w:val="none" w:sz="0" w:space="0" w:color="auto"/>
                            <w:left w:val="none" w:sz="0" w:space="0" w:color="auto"/>
                            <w:bottom w:val="none" w:sz="0" w:space="0" w:color="auto"/>
                            <w:right w:val="none" w:sz="0" w:space="0" w:color="auto"/>
                          </w:divBdr>
                        </w:div>
                      </w:divsChild>
                    </w:div>
                    <w:div w:id="614486080">
                      <w:marLeft w:val="0"/>
                      <w:marRight w:val="0"/>
                      <w:marTop w:val="0"/>
                      <w:marBottom w:val="0"/>
                      <w:divBdr>
                        <w:top w:val="none" w:sz="0" w:space="0" w:color="auto"/>
                        <w:left w:val="none" w:sz="0" w:space="0" w:color="auto"/>
                        <w:bottom w:val="none" w:sz="0" w:space="0" w:color="auto"/>
                        <w:right w:val="none" w:sz="0" w:space="0" w:color="auto"/>
                      </w:divBdr>
                    </w:div>
                  </w:divsChild>
                </w:div>
                <w:div w:id="1512404831">
                  <w:marLeft w:val="0"/>
                  <w:marRight w:val="0"/>
                  <w:marTop w:val="0"/>
                  <w:marBottom w:val="0"/>
                  <w:divBdr>
                    <w:top w:val="none" w:sz="0" w:space="0" w:color="auto"/>
                    <w:left w:val="none" w:sz="0" w:space="0" w:color="auto"/>
                    <w:bottom w:val="none" w:sz="0" w:space="0" w:color="auto"/>
                    <w:right w:val="none" w:sz="0" w:space="0" w:color="auto"/>
                  </w:divBdr>
                  <w:divsChild>
                    <w:div w:id="128202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849704">
      <w:bodyDiv w:val="1"/>
      <w:marLeft w:val="0"/>
      <w:marRight w:val="0"/>
      <w:marTop w:val="0"/>
      <w:marBottom w:val="0"/>
      <w:divBdr>
        <w:top w:val="none" w:sz="0" w:space="0" w:color="auto"/>
        <w:left w:val="none" w:sz="0" w:space="0" w:color="auto"/>
        <w:bottom w:val="none" w:sz="0" w:space="0" w:color="auto"/>
        <w:right w:val="none" w:sz="0" w:space="0" w:color="auto"/>
      </w:divBdr>
      <w:divsChild>
        <w:div w:id="153227114">
          <w:marLeft w:val="-150"/>
          <w:marRight w:val="-150"/>
          <w:marTop w:val="0"/>
          <w:marBottom w:val="0"/>
          <w:divBdr>
            <w:top w:val="none" w:sz="0" w:space="0" w:color="auto"/>
            <w:left w:val="none" w:sz="0" w:space="0" w:color="auto"/>
            <w:bottom w:val="none" w:sz="0" w:space="0" w:color="auto"/>
            <w:right w:val="none" w:sz="0" w:space="0" w:color="auto"/>
          </w:divBdr>
          <w:divsChild>
            <w:div w:id="427509221">
              <w:marLeft w:val="0"/>
              <w:marRight w:val="0"/>
              <w:marTop w:val="0"/>
              <w:marBottom w:val="0"/>
              <w:divBdr>
                <w:top w:val="none" w:sz="0" w:space="0" w:color="auto"/>
                <w:left w:val="none" w:sz="0" w:space="0" w:color="auto"/>
                <w:bottom w:val="none" w:sz="0" w:space="0" w:color="auto"/>
                <w:right w:val="none" w:sz="0" w:space="0" w:color="auto"/>
              </w:divBdr>
              <w:divsChild>
                <w:div w:id="1509515595">
                  <w:marLeft w:val="0"/>
                  <w:marRight w:val="0"/>
                  <w:marTop w:val="0"/>
                  <w:marBottom w:val="0"/>
                  <w:divBdr>
                    <w:top w:val="none" w:sz="0" w:space="0" w:color="auto"/>
                    <w:left w:val="none" w:sz="0" w:space="0" w:color="auto"/>
                    <w:bottom w:val="none" w:sz="0" w:space="0" w:color="auto"/>
                    <w:right w:val="none" w:sz="0" w:space="0" w:color="auto"/>
                  </w:divBdr>
                  <w:divsChild>
                    <w:div w:id="82216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9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852660">
      <w:bodyDiv w:val="1"/>
      <w:marLeft w:val="0"/>
      <w:marRight w:val="0"/>
      <w:marTop w:val="0"/>
      <w:marBottom w:val="0"/>
      <w:divBdr>
        <w:top w:val="none" w:sz="0" w:space="0" w:color="auto"/>
        <w:left w:val="none" w:sz="0" w:space="0" w:color="auto"/>
        <w:bottom w:val="none" w:sz="0" w:space="0" w:color="auto"/>
        <w:right w:val="none" w:sz="0" w:space="0" w:color="auto"/>
      </w:divBdr>
      <w:divsChild>
        <w:div w:id="935753485">
          <w:marLeft w:val="0"/>
          <w:marRight w:val="0"/>
          <w:marTop w:val="0"/>
          <w:marBottom w:val="0"/>
          <w:divBdr>
            <w:top w:val="none" w:sz="0" w:space="0" w:color="auto"/>
            <w:left w:val="none" w:sz="0" w:space="0" w:color="auto"/>
            <w:bottom w:val="none" w:sz="0" w:space="0" w:color="auto"/>
            <w:right w:val="none" w:sz="0" w:space="0" w:color="auto"/>
          </w:divBdr>
          <w:divsChild>
            <w:div w:id="63815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17005">
      <w:bodyDiv w:val="1"/>
      <w:marLeft w:val="0"/>
      <w:marRight w:val="0"/>
      <w:marTop w:val="0"/>
      <w:marBottom w:val="0"/>
      <w:divBdr>
        <w:top w:val="none" w:sz="0" w:space="0" w:color="auto"/>
        <w:left w:val="none" w:sz="0" w:space="0" w:color="auto"/>
        <w:bottom w:val="none" w:sz="0" w:space="0" w:color="auto"/>
        <w:right w:val="none" w:sz="0" w:space="0" w:color="auto"/>
      </w:divBdr>
      <w:divsChild>
        <w:div w:id="1313365041">
          <w:marLeft w:val="0"/>
          <w:marRight w:val="0"/>
          <w:marTop w:val="0"/>
          <w:marBottom w:val="0"/>
          <w:divBdr>
            <w:top w:val="none" w:sz="0" w:space="0" w:color="auto"/>
            <w:left w:val="none" w:sz="0" w:space="0" w:color="auto"/>
            <w:bottom w:val="none" w:sz="0" w:space="0" w:color="auto"/>
            <w:right w:val="none" w:sz="0" w:space="0" w:color="auto"/>
          </w:divBdr>
        </w:div>
      </w:divsChild>
    </w:div>
    <w:div w:id="1501192451">
      <w:bodyDiv w:val="1"/>
      <w:marLeft w:val="0"/>
      <w:marRight w:val="0"/>
      <w:marTop w:val="0"/>
      <w:marBottom w:val="0"/>
      <w:divBdr>
        <w:top w:val="none" w:sz="0" w:space="0" w:color="auto"/>
        <w:left w:val="none" w:sz="0" w:space="0" w:color="auto"/>
        <w:bottom w:val="none" w:sz="0" w:space="0" w:color="auto"/>
        <w:right w:val="none" w:sz="0" w:space="0" w:color="auto"/>
      </w:divBdr>
      <w:divsChild>
        <w:div w:id="160849342">
          <w:marLeft w:val="-225"/>
          <w:marRight w:val="-225"/>
          <w:marTop w:val="0"/>
          <w:marBottom w:val="0"/>
          <w:divBdr>
            <w:top w:val="none" w:sz="0" w:space="0" w:color="auto"/>
            <w:left w:val="none" w:sz="0" w:space="0" w:color="auto"/>
            <w:bottom w:val="none" w:sz="0" w:space="0" w:color="auto"/>
            <w:right w:val="none" w:sz="0" w:space="0" w:color="auto"/>
          </w:divBdr>
          <w:divsChild>
            <w:div w:id="2068452043">
              <w:marLeft w:val="0"/>
              <w:marRight w:val="0"/>
              <w:marTop w:val="0"/>
              <w:marBottom w:val="0"/>
              <w:divBdr>
                <w:top w:val="none" w:sz="0" w:space="0" w:color="auto"/>
                <w:left w:val="none" w:sz="0" w:space="0" w:color="auto"/>
                <w:bottom w:val="none" w:sz="0" w:space="0" w:color="auto"/>
                <w:right w:val="none" w:sz="0" w:space="0" w:color="auto"/>
              </w:divBdr>
              <w:divsChild>
                <w:div w:id="62457607">
                  <w:marLeft w:val="0"/>
                  <w:marRight w:val="0"/>
                  <w:marTop w:val="0"/>
                  <w:marBottom w:val="0"/>
                  <w:divBdr>
                    <w:top w:val="none" w:sz="0" w:space="0" w:color="auto"/>
                    <w:left w:val="none" w:sz="0" w:space="0" w:color="auto"/>
                    <w:bottom w:val="none" w:sz="0" w:space="0" w:color="auto"/>
                    <w:right w:val="none" w:sz="0" w:space="0" w:color="auto"/>
                  </w:divBdr>
                </w:div>
                <w:div w:id="527256157">
                  <w:marLeft w:val="0"/>
                  <w:marRight w:val="0"/>
                  <w:marTop w:val="0"/>
                  <w:marBottom w:val="0"/>
                  <w:divBdr>
                    <w:top w:val="none" w:sz="0" w:space="0" w:color="auto"/>
                    <w:left w:val="none" w:sz="0" w:space="0" w:color="auto"/>
                    <w:bottom w:val="none" w:sz="0" w:space="0" w:color="auto"/>
                    <w:right w:val="none" w:sz="0" w:space="0" w:color="auto"/>
                  </w:divBdr>
                </w:div>
                <w:div w:id="85684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58954">
          <w:marLeft w:val="-225"/>
          <w:marRight w:val="-225"/>
          <w:marTop w:val="0"/>
          <w:marBottom w:val="0"/>
          <w:divBdr>
            <w:top w:val="none" w:sz="0" w:space="0" w:color="auto"/>
            <w:left w:val="none" w:sz="0" w:space="0" w:color="auto"/>
            <w:bottom w:val="none" w:sz="0" w:space="0" w:color="auto"/>
            <w:right w:val="none" w:sz="0" w:space="0" w:color="auto"/>
          </w:divBdr>
        </w:div>
      </w:divsChild>
    </w:div>
    <w:div w:id="1501192825">
      <w:bodyDiv w:val="1"/>
      <w:marLeft w:val="0"/>
      <w:marRight w:val="0"/>
      <w:marTop w:val="0"/>
      <w:marBottom w:val="0"/>
      <w:divBdr>
        <w:top w:val="none" w:sz="0" w:space="0" w:color="auto"/>
        <w:left w:val="none" w:sz="0" w:space="0" w:color="auto"/>
        <w:bottom w:val="none" w:sz="0" w:space="0" w:color="auto"/>
        <w:right w:val="none" w:sz="0" w:space="0" w:color="auto"/>
      </w:divBdr>
      <w:divsChild>
        <w:div w:id="1055785804">
          <w:marLeft w:val="-107"/>
          <w:marRight w:val="-107"/>
          <w:marTop w:val="0"/>
          <w:marBottom w:val="0"/>
          <w:divBdr>
            <w:top w:val="none" w:sz="0" w:space="0" w:color="auto"/>
            <w:left w:val="none" w:sz="0" w:space="0" w:color="auto"/>
            <w:bottom w:val="none" w:sz="0" w:space="0" w:color="auto"/>
            <w:right w:val="none" w:sz="0" w:space="0" w:color="auto"/>
          </w:divBdr>
        </w:div>
      </w:divsChild>
    </w:div>
    <w:div w:id="1501500287">
      <w:bodyDiv w:val="1"/>
      <w:marLeft w:val="0"/>
      <w:marRight w:val="0"/>
      <w:marTop w:val="0"/>
      <w:marBottom w:val="0"/>
      <w:divBdr>
        <w:top w:val="none" w:sz="0" w:space="0" w:color="auto"/>
        <w:left w:val="none" w:sz="0" w:space="0" w:color="auto"/>
        <w:bottom w:val="none" w:sz="0" w:space="0" w:color="auto"/>
        <w:right w:val="none" w:sz="0" w:space="0" w:color="auto"/>
      </w:divBdr>
      <w:divsChild>
        <w:div w:id="1642152380">
          <w:marLeft w:val="-150"/>
          <w:marRight w:val="-150"/>
          <w:marTop w:val="0"/>
          <w:marBottom w:val="0"/>
          <w:divBdr>
            <w:top w:val="none" w:sz="0" w:space="0" w:color="auto"/>
            <w:left w:val="none" w:sz="0" w:space="0" w:color="auto"/>
            <w:bottom w:val="none" w:sz="0" w:space="0" w:color="auto"/>
            <w:right w:val="none" w:sz="0" w:space="0" w:color="auto"/>
          </w:divBdr>
          <w:divsChild>
            <w:div w:id="2024092995">
              <w:marLeft w:val="0"/>
              <w:marRight w:val="0"/>
              <w:marTop w:val="0"/>
              <w:marBottom w:val="0"/>
              <w:divBdr>
                <w:top w:val="none" w:sz="0" w:space="0" w:color="auto"/>
                <w:left w:val="none" w:sz="0" w:space="0" w:color="auto"/>
                <w:bottom w:val="none" w:sz="0" w:space="0" w:color="auto"/>
                <w:right w:val="none" w:sz="0" w:space="0" w:color="auto"/>
              </w:divBdr>
              <w:divsChild>
                <w:div w:id="2057388162">
                  <w:marLeft w:val="0"/>
                  <w:marRight w:val="0"/>
                  <w:marTop w:val="0"/>
                  <w:marBottom w:val="0"/>
                  <w:divBdr>
                    <w:top w:val="none" w:sz="0" w:space="0" w:color="auto"/>
                    <w:left w:val="none" w:sz="0" w:space="0" w:color="auto"/>
                    <w:bottom w:val="none" w:sz="0" w:space="0" w:color="auto"/>
                    <w:right w:val="none" w:sz="0" w:space="0" w:color="auto"/>
                  </w:divBdr>
                  <w:divsChild>
                    <w:div w:id="634914372">
                      <w:marLeft w:val="0"/>
                      <w:marRight w:val="0"/>
                      <w:marTop w:val="0"/>
                      <w:marBottom w:val="0"/>
                      <w:divBdr>
                        <w:top w:val="none" w:sz="0" w:space="0" w:color="auto"/>
                        <w:left w:val="none" w:sz="0" w:space="0" w:color="auto"/>
                        <w:bottom w:val="none" w:sz="0" w:space="0" w:color="auto"/>
                        <w:right w:val="none" w:sz="0" w:space="0" w:color="auto"/>
                      </w:divBdr>
                    </w:div>
                  </w:divsChild>
                </w:div>
                <w:div w:id="1321186">
                  <w:marLeft w:val="0"/>
                  <w:marRight w:val="0"/>
                  <w:marTop w:val="0"/>
                  <w:marBottom w:val="0"/>
                  <w:divBdr>
                    <w:top w:val="none" w:sz="0" w:space="0" w:color="auto"/>
                    <w:left w:val="none" w:sz="0" w:space="0" w:color="auto"/>
                    <w:bottom w:val="none" w:sz="0" w:space="0" w:color="auto"/>
                    <w:right w:val="none" w:sz="0" w:space="0" w:color="auto"/>
                  </w:divBdr>
                  <w:divsChild>
                    <w:div w:id="13327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829178">
          <w:marLeft w:val="-150"/>
          <w:marRight w:val="-150"/>
          <w:marTop w:val="0"/>
          <w:marBottom w:val="0"/>
          <w:divBdr>
            <w:top w:val="none" w:sz="0" w:space="0" w:color="auto"/>
            <w:left w:val="none" w:sz="0" w:space="0" w:color="auto"/>
            <w:bottom w:val="none" w:sz="0" w:space="0" w:color="auto"/>
            <w:right w:val="none" w:sz="0" w:space="0" w:color="auto"/>
          </w:divBdr>
          <w:divsChild>
            <w:div w:id="1571572345">
              <w:marLeft w:val="0"/>
              <w:marRight w:val="0"/>
              <w:marTop w:val="0"/>
              <w:marBottom w:val="0"/>
              <w:divBdr>
                <w:top w:val="none" w:sz="0" w:space="0" w:color="auto"/>
                <w:left w:val="none" w:sz="0" w:space="0" w:color="auto"/>
                <w:bottom w:val="none" w:sz="0" w:space="0" w:color="auto"/>
                <w:right w:val="none" w:sz="0" w:space="0" w:color="auto"/>
              </w:divBdr>
              <w:divsChild>
                <w:div w:id="1431003402">
                  <w:marLeft w:val="0"/>
                  <w:marRight w:val="0"/>
                  <w:marTop w:val="0"/>
                  <w:marBottom w:val="0"/>
                  <w:divBdr>
                    <w:top w:val="none" w:sz="0" w:space="0" w:color="auto"/>
                    <w:left w:val="none" w:sz="0" w:space="0" w:color="auto"/>
                    <w:bottom w:val="none" w:sz="0" w:space="0" w:color="auto"/>
                    <w:right w:val="none" w:sz="0" w:space="0" w:color="auto"/>
                  </w:divBdr>
                  <w:divsChild>
                    <w:div w:id="1612972230">
                      <w:marLeft w:val="0"/>
                      <w:marRight w:val="0"/>
                      <w:marTop w:val="0"/>
                      <w:marBottom w:val="0"/>
                      <w:divBdr>
                        <w:top w:val="none" w:sz="0" w:space="0" w:color="auto"/>
                        <w:left w:val="none" w:sz="0" w:space="0" w:color="auto"/>
                        <w:bottom w:val="none" w:sz="0" w:space="0" w:color="auto"/>
                        <w:right w:val="none" w:sz="0" w:space="0" w:color="auto"/>
                      </w:divBdr>
                    </w:div>
                    <w:div w:id="44762318">
                      <w:marLeft w:val="0"/>
                      <w:marRight w:val="0"/>
                      <w:marTop w:val="0"/>
                      <w:marBottom w:val="0"/>
                      <w:divBdr>
                        <w:top w:val="none" w:sz="0" w:space="0" w:color="auto"/>
                        <w:left w:val="none" w:sz="0" w:space="0" w:color="auto"/>
                        <w:bottom w:val="none" w:sz="0" w:space="0" w:color="auto"/>
                        <w:right w:val="none" w:sz="0" w:space="0" w:color="auto"/>
                      </w:divBdr>
                      <w:divsChild>
                        <w:div w:id="903293818">
                          <w:marLeft w:val="0"/>
                          <w:marRight w:val="0"/>
                          <w:marTop w:val="0"/>
                          <w:marBottom w:val="0"/>
                          <w:divBdr>
                            <w:top w:val="none" w:sz="0" w:space="0" w:color="auto"/>
                            <w:left w:val="none" w:sz="0" w:space="0" w:color="auto"/>
                            <w:bottom w:val="none" w:sz="0" w:space="0" w:color="auto"/>
                            <w:right w:val="none" w:sz="0" w:space="0" w:color="auto"/>
                          </w:divBdr>
                          <w:divsChild>
                            <w:div w:id="214202640">
                              <w:marLeft w:val="0"/>
                              <w:marRight w:val="0"/>
                              <w:marTop w:val="0"/>
                              <w:marBottom w:val="0"/>
                              <w:divBdr>
                                <w:top w:val="none" w:sz="0" w:space="0" w:color="auto"/>
                                <w:left w:val="none" w:sz="0" w:space="0" w:color="auto"/>
                                <w:bottom w:val="none" w:sz="0" w:space="0" w:color="auto"/>
                                <w:right w:val="none" w:sz="0" w:space="0" w:color="auto"/>
                              </w:divBdr>
                            </w:div>
                            <w:div w:id="15242">
                              <w:marLeft w:val="0"/>
                              <w:marRight w:val="0"/>
                              <w:marTop w:val="0"/>
                              <w:marBottom w:val="0"/>
                              <w:divBdr>
                                <w:top w:val="none" w:sz="0" w:space="0" w:color="auto"/>
                                <w:left w:val="none" w:sz="0" w:space="0" w:color="auto"/>
                                <w:bottom w:val="none" w:sz="0" w:space="0" w:color="auto"/>
                                <w:right w:val="none" w:sz="0" w:space="0" w:color="auto"/>
                              </w:divBdr>
                            </w:div>
                            <w:div w:id="742333717">
                              <w:marLeft w:val="0"/>
                              <w:marRight w:val="0"/>
                              <w:marTop w:val="0"/>
                              <w:marBottom w:val="0"/>
                              <w:divBdr>
                                <w:top w:val="none" w:sz="0" w:space="0" w:color="auto"/>
                                <w:left w:val="none" w:sz="0" w:space="0" w:color="auto"/>
                                <w:bottom w:val="none" w:sz="0" w:space="0" w:color="auto"/>
                                <w:right w:val="none" w:sz="0" w:space="0" w:color="auto"/>
                              </w:divBdr>
                            </w:div>
                            <w:div w:id="1255892894">
                              <w:marLeft w:val="0"/>
                              <w:marRight w:val="0"/>
                              <w:marTop w:val="0"/>
                              <w:marBottom w:val="0"/>
                              <w:divBdr>
                                <w:top w:val="none" w:sz="0" w:space="0" w:color="auto"/>
                                <w:left w:val="none" w:sz="0" w:space="0" w:color="auto"/>
                                <w:bottom w:val="none" w:sz="0" w:space="0" w:color="auto"/>
                                <w:right w:val="none" w:sz="0" w:space="0" w:color="auto"/>
                              </w:divBdr>
                            </w:div>
                            <w:div w:id="60739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895009">
              <w:marLeft w:val="0"/>
              <w:marRight w:val="0"/>
              <w:marTop w:val="0"/>
              <w:marBottom w:val="0"/>
              <w:divBdr>
                <w:top w:val="none" w:sz="0" w:space="0" w:color="auto"/>
                <w:left w:val="none" w:sz="0" w:space="0" w:color="auto"/>
                <w:bottom w:val="none" w:sz="0" w:space="0" w:color="auto"/>
                <w:right w:val="none" w:sz="0" w:space="0" w:color="auto"/>
              </w:divBdr>
              <w:divsChild>
                <w:div w:id="621569633">
                  <w:marLeft w:val="0"/>
                  <w:marRight w:val="0"/>
                  <w:marTop w:val="0"/>
                  <w:marBottom w:val="0"/>
                  <w:divBdr>
                    <w:top w:val="none" w:sz="0" w:space="0" w:color="auto"/>
                    <w:left w:val="none" w:sz="0" w:space="0" w:color="auto"/>
                    <w:bottom w:val="none" w:sz="0" w:space="0" w:color="auto"/>
                    <w:right w:val="none" w:sz="0" w:space="0" w:color="auto"/>
                  </w:divBdr>
                  <w:divsChild>
                    <w:div w:id="1071347172">
                      <w:marLeft w:val="0"/>
                      <w:marRight w:val="0"/>
                      <w:marTop w:val="0"/>
                      <w:marBottom w:val="0"/>
                      <w:divBdr>
                        <w:top w:val="none" w:sz="0" w:space="0" w:color="auto"/>
                        <w:left w:val="none" w:sz="0" w:space="0" w:color="auto"/>
                        <w:bottom w:val="none" w:sz="0" w:space="0" w:color="auto"/>
                        <w:right w:val="none" w:sz="0" w:space="0" w:color="auto"/>
                      </w:divBdr>
                      <w:divsChild>
                        <w:div w:id="1672179641">
                          <w:marLeft w:val="0"/>
                          <w:marRight w:val="0"/>
                          <w:marTop w:val="0"/>
                          <w:marBottom w:val="0"/>
                          <w:divBdr>
                            <w:top w:val="none" w:sz="0" w:space="0" w:color="auto"/>
                            <w:left w:val="none" w:sz="0" w:space="0" w:color="auto"/>
                            <w:bottom w:val="none" w:sz="0" w:space="0" w:color="auto"/>
                            <w:right w:val="none" w:sz="0" w:space="0" w:color="auto"/>
                          </w:divBdr>
                        </w:div>
                      </w:divsChild>
                    </w:div>
                    <w:div w:id="1864632420">
                      <w:marLeft w:val="0"/>
                      <w:marRight w:val="0"/>
                      <w:marTop w:val="0"/>
                      <w:marBottom w:val="450"/>
                      <w:divBdr>
                        <w:top w:val="none" w:sz="0" w:space="0" w:color="auto"/>
                        <w:left w:val="none" w:sz="0" w:space="0" w:color="auto"/>
                        <w:bottom w:val="none" w:sz="0" w:space="0" w:color="auto"/>
                        <w:right w:val="none" w:sz="0" w:space="0" w:color="auto"/>
                      </w:divBdr>
                    </w:div>
                    <w:div w:id="202316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51832">
      <w:bodyDiv w:val="1"/>
      <w:marLeft w:val="0"/>
      <w:marRight w:val="0"/>
      <w:marTop w:val="0"/>
      <w:marBottom w:val="0"/>
      <w:divBdr>
        <w:top w:val="none" w:sz="0" w:space="0" w:color="auto"/>
        <w:left w:val="none" w:sz="0" w:space="0" w:color="auto"/>
        <w:bottom w:val="none" w:sz="0" w:space="0" w:color="auto"/>
        <w:right w:val="none" w:sz="0" w:space="0" w:color="auto"/>
      </w:divBdr>
      <w:divsChild>
        <w:div w:id="335112605">
          <w:marLeft w:val="-88"/>
          <w:marRight w:val="-88"/>
          <w:marTop w:val="0"/>
          <w:marBottom w:val="0"/>
          <w:divBdr>
            <w:top w:val="none" w:sz="0" w:space="0" w:color="auto"/>
            <w:left w:val="none" w:sz="0" w:space="0" w:color="auto"/>
            <w:bottom w:val="none" w:sz="0" w:space="0" w:color="auto"/>
            <w:right w:val="none" w:sz="0" w:space="0" w:color="auto"/>
          </w:divBdr>
          <w:divsChild>
            <w:div w:id="1165167567">
              <w:marLeft w:val="0"/>
              <w:marRight w:val="0"/>
              <w:marTop w:val="0"/>
              <w:marBottom w:val="0"/>
              <w:divBdr>
                <w:top w:val="none" w:sz="0" w:space="0" w:color="auto"/>
                <w:left w:val="none" w:sz="0" w:space="0" w:color="auto"/>
                <w:bottom w:val="none" w:sz="0" w:space="0" w:color="auto"/>
                <w:right w:val="none" w:sz="0" w:space="0" w:color="auto"/>
              </w:divBdr>
              <w:divsChild>
                <w:div w:id="943918763">
                  <w:marLeft w:val="0"/>
                  <w:marRight w:val="0"/>
                  <w:marTop w:val="0"/>
                  <w:marBottom w:val="0"/>
                  <w:divBdr>
                    <w:top w:val="none" w:sz="0" w:space="0" w:color="auto"/>
                    <w:left w:val="none" w:sz="0" w:space="0" w:color="auto"/>
                    <w:bottom w:val="none" w:sz="0" w:space="0" w:color="auto"/>
                    <w:right w:val="none" w:sz="0" w:space="0" w:color="auto"/>
                  </w:divBdr>
                  <w:divsChild>
                    <w:div w:id="827592834">
                      <w:marLeft w:val="0"/>
                      <w:marRight w:val="0"/>
                      <w:marTop w:val="0"/>
                      <w:marBottom w:val="0"/>
                      <w:divBdr>
                        <w:top w:val="none" w:sz="0" w:space="0" w:color="auto"/>
                        <w:left w:val="none" w:sz="0" w:space="0" w:color="auto"/>
                        <w:bottom w:val="none" w:sz="0" w:space="0" w:color="auto"/>
                        <w:right w:val="none" w:sz="0" w:space="0" w:color="auto"/>
                      </w:divBdr>
                      <w:divsChild>
                        <w:div w:id="1314414066">
                          <w:marLeft w:val="0"/>
                          <w:marRight w:val="0"/>
                          <w:marTop w:val="0"/>
                          <w:marBottom w:val="0"/>
                          <w:divBdr>
                            <w:top w:val="none" w:sz="0" w:space="0" w:color="auto"/>
                            <w:left w:val="none" w:sz="0" w:space="0" w:color="auto"/>
                            <w:bottom w:val="none" w:sz="0" w:space="0" w:color="auto"/>
                            <w:right w:val="none" w:sz="0" w:space="0" w:color="auto"/>
                          </w:divBdr>
                        </w:div>
                      </w:divsChild>
                    </w:div>
                    <w:div w:id="129435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551295">
          <w:marLeft w:val="-88"/>
          <w:marRight w:val="-88"/>
          <w:marTop w:val="0"/>
          <w:marBottom w:val="0"/>
          <w:divBdr>
            <w:top w:val="none" w:sz="0" w:space="0" w:color="auto"/>
            <w:left w:val="none" w:sz="0" w:space="0" w:color="auto"/>
            <w:bottom w:val="none" w:sz="0" w:space="0" w:color="auto"/>
            <w:right w:val="none" w:sz="0" w:space="0" w:color="auto"/>
          </w:divBdr>
          <w:divsChild>
            <w:div w:id="25775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967370">
      <w:bodyDiv w:val="1"/>
      <w:marLeft w:val="0"/>
      <w:marRight w:val="0"/>
      <w:marTop w:val="0"/>
      <w:marBottom w:val="0"/>
      <w:divBdr>
        <w:top w:val="none" w:sz="0" w:space="0" w:color="auto"/>
        <w:left w:val="none" w:sz="0" w:space="0" w:color="auto"/>
        <w:bottom w:val="none" w:sz="0" w:space="0" w:color="auto"/>
        <w:right w:val="none" w:sz="0" w:space="0" w:color="auto"/>
      </w:divBdr>
      <w:divsChild>
        <w:div w:id="814875163">
          <w:marLeft w:val="0"/>
          <w:marRight w:val="0"/>
          <w:marTop w:val="315"/>
          <w:marBottom w:val="0"/>
          <w:divBdr>
            <w:top w:val="none" w:sz="0" w:space="0" w:color="auto"/>
            <w:left w:val="none" w:sz="0" w:space="0" w:color="auto"/>
            <w:bottom w:val="none" w:sz="0" w:space="0" w:color="auto"/>
            <w:right w:val="none" w:sz="0" w:space="0" w:color="auto"/>
          </w:divBdr>
          <w:divsChild>
            <w:div w:id="2032105361">
              <w:marLeft w:val="0"/>
              <w:marRight w:val="0"/>
              <w:marTop w:val="0"/>
              <w:marBottom w:val="0"/>
              <w:divBdr>
                <w:top w:val="none" w:sz="0" w:space="0" w:color="auto"/>
                <w:left w:val="none" w:sz="0" w:space="0" w:color="auto"/>
                <w:bottom w:val="none" w:sz="0" w:space="0" w:color="auto"/>
                <w:right w:val="none" w:sz="0" w:space="0" w:color="auto"/>
              </w:divBdr>
            </w:div>
          </w:divsChild>
        </w:div>
        <w:div w:id="882138382">
          <w:marLeft w:val="0"/>
          <w:marRight w:val="0"/>
          <w:marTop w:val="0"/>
          <w:marBottom w:val="315"/>
          <w:divBdr>
            <w:top w:val="none" w:sz="0" w:space="0" w:color="auto"/>
            <w:left w:val="none" w:sz="0" w:space="0" w:color="auto"/>
            <w:bottom w:val="none" w:sz="0" w:space="0" w:color="auto"/>
            <w:right w:val="none" w:sz="0" w:space="0" w:color="auto"/>
          </w:divBdr>
          <w:divsChild>
            <w:div w:id="560478830">
              <w:marLeft w:val="0"/>
              <w:marRight w:val="0"/>
              <w:marTop w:val="0"/>
              <w:marBottom w:val="0"/>
              <w:divBdr>
                <w:top w:val="none" w:sz="0" w:space="0" w:color="auto"/>
                <w:left w:val="none" w:sz="0" w:space="0" w:color="auto"/>
                <w:bottom w:val="none" w:sz="0" w:space="0" w:color="auto"/>
                <w:right w:val="none" w:sz="0" w:space="0" w:color="auto"/>
              </w:divBdr>
              <w:divsChild>
                <w:div w:id="66154673">
                  <w:marLeft w:val="180"/>
                  <w:marRight w:val="0"/>
                  <w:marTop w:val="0"/>
                  <w:marBottom w:val="0"/>
                  <w:divBdr>
                    <w:top w:val="none" w:sz="0" w:space="0" w:color="auto"/>
                    <w:left w:val="none" w:sz="0" w:space="0" w:color="auto"/>
                    <w:bottom w:val="none" w:sz="0" w:space="0" w:color="auto"/>
                    <w:right w:val="none" w:sz="0" w:space="0" w:color="auto"/>
                  </w:divBdr>
                </w:div>
                <w:div w:id="67004772">
                  <w:marLeft w:val="180"/>
                  <w:marRight w:val="0"/>
                  <w:marTop w:val="0"/>
                  <w:marBottom w:val="0"/>
                  <w:divBdr>
                    <w:top w:val="none" w:sz="0" w:space="0" w:color="auto"/>
                    <w:left w:val="none" w:sz="0" w:space="0" w:color="auto"/>
                    <w:bottom w:val="none" w:sz="0" w:space="0" w:color="auto"/>
                    <w:right w:val="none" w:sz="0" w:space="0" w:color="auto"/>
                  </w:divBdr>
                </w:div>
                <w:div w:id="334037872">
                  <w:marLeft w:val="180"/>
                  <w:marRight w:val="0"/>
                  <w:marTop w:val="0"/>
                  <w:marBottom w:val="0"/>
                  <w:divBdr>
                    <w:top w:val="none" w:sz="0" w:space="0" w:color="auto"/>
                    <w:left w:val="none" w:sz="0" w:space="0" w:color="auto"/>
                    <w:bottom w:val="none" w:sz="0" w:space="0" w:color="auto"/>
                    <w:right w:val="none" w:sz="0" w:space="0" w:color="auto"/>
                  </w:divBdr>
                </w:div>
                <w:div w:id="420876847">
                  <w:marLeft w:val="180"/>
                  <w:marRight w:val="0"/>
                  <w:marTop w:val="0"/>
                  <w:marBottom w:val="0"/>
                  <w:divBdr>
                    <w:top w:val="none" w:sz="0" w:space="0" w:color="auto"/>
                    <w:left w:val="none" w:sz="0" w:space="0" w:color="auto"/>
                    <w:bottom w:val="none" w:sz="0" w:space="0" w:color="auto"/>
                    <w:right w:val="none" w:sz="0" w:space="0" w:color="auto"/>
                  </w:divBdr>
                </w:div>
                <w:div w:id="905531739">
                  <w:marLeft w:val="180"/>
                  <w:marRight w:val="0"/>
                  <w:marTop w:val="0"/>
                  <w:marBottom w:val="0"/>
                  <w:divBdr>
                    <w:top w:val="none" w:sz="0" w:space="0" w:color="auto"/>
                    <w:left w:val="none" w:sz="0" w:space="0" w:color="auto"/>
                    <w:bottom w:val="none" w:sz="0" w:space="0" w:color="auto"/>
                    <w:right w:val="none" w:sz="0" w:space="0" w:color="auto"/>
                  </w:divBdr>
                </w:div>
                <w:div w:id="191342070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87963455">
          <w:marLeft w:val="0"/>
          <w:marRight w:val="0"/>
          <w:marTop w:val="0"/>
          <w:marBottom w:val="0"/>
          <w:divBdr>
            <w:top w:val="none" w:sz="0" w:space="0" w:color="auto"/>
            <w:left w:val="none" w:sz="0" w:space="0" w:color="auto"/>
            <w:bottom w:val="none" w:sz="0" w:space="0" w:color="auto"/>
            <w:right w:val="none" w:sz="0" w:space="0" w:color="auto"/>
          </w:divBdr>
          <w:divsChild>
            <w:div w:id="1291473130">
              <w:marLeft w:val="0"/>
              <w:marRight w:val="0"/>
              <w:marTop w:val="0"/>
              <w:marBottom w:val="240"/>
              <w:divBdr>
                <w:top w:val="none" w:sz="0" w:space="0" w:color="auto"/>
                <w:left w:val="none" w:sz="0" w:space="0" w:color="auto"/>
                <w:bottom w:val="none" w:sz="0" w:space="0" w:color="auto"/>
                <w:right w:val="none" w:sz="0" w:space="0" w:color="auto"/>
              </w:divBdr>
              <w:divsChild>
                <w:div w:id="1013343632">
                  <w:marLeft w:val="0"/>
                  <w:marRight w:val="0"/>
                  <w:marTop w:val="0"/>
                  <w:marBottom w:val="0"/>
                  <w:divBdr>
                    <w:top w:val="none" w:sz="0" w:space="0" w:color="auto"/>
                    <w:left w:val="none" w:sz="0" w:space="0" w:color="auto"/>
                    <w:bottom w:val="none" w:sz="0" w:space="0" w:color="auto"/>
                    <w:right w:val="none" w:sz="0" w:space="0" w:color="auto"/>
                  </w:divBdr>
                </w:div>
                <w:div w:id="1891139505">
                  <w:marLeft w:val="60"/>
                  <w:marRight w:val="0"/>
                  <w:marTop w:val="0"/>
                  <w:marBottom w:val="0"/>
                  <w:divBdr>
                    <w:top w:val="none" w:sz="0" w:space="0" w:color="auto"/>
                    <w:left w:val="none" w:sz="0" w:space="0" w:color="auto"/>
                    <w:bottom w:val="none" w:sz="0" w:space="0" w:color="auto"/>
                    <w:right w:val="none" w:sz="0" w:space="0" w:color="auto"/>
                  </w:divBdr>
                </w:div>
              </w:divsChild>
            </w:div>
            <w:div w:id="135437734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01971708">
      <w:bodyDiv w:val="1"/>
      <w:marLeft w:val="0"/>
      <w:marRight w:val="0"/>
      <w:marTop w:val="0"/>
      <w:marBottom w:val="0"/>
      <w:divBdr>
        <w:top w:val="none" w:sz="0" w:space="0" w:color="auto"/>
        <w:left w:val="none" w:sz="0" w:space="0" w:color="auto"/>
        <w:bottom w:val="none" w:sz="0" w:space="0" w:color="auto"/>
        <w:right w:val="none" w:sz="0" w:space="0" w:color="auto"/>
      </w:divBdr>
      <w:divsChild>
        <w:div w:id="1118335829">
          <w:marLeft w:val="-225"/>
          <w:marRight w:val="-225"/>
          <w:marTop w:val="0"/>
          <w:marBottom w:val="0"/>
          <w:divBdr>
            <w:top w:val="none" w:sz="0" w:space="0" w:color="auto"/>
            <w:left w:val="none" w:sz="0" w:space="0" w:color="auto"/>
            <w:bottom w:val="none" w:sz="0" w:space="0" w:color="auto"/>
            <w:right w:val="none" w:sz="0" w:space="0" w:color="auto"/>
          </w:divBdr>
        </w:div>
        <w:div w:id="1206671926">
          <w:marLeft w:val="-225"/>
          <w:marRight w:val="-225"/>
          <w:marTop w:val="0"/>
          <w:marBottom w:val="0"/>
          <w:divBdr>
            <w:top w:val="none" w:sz="0" w:space="0" w:color="auto"/>
            <w:left w:val="none" w:sz="0" w:space="0" w:color="auto"/>
            <w:bottom w:val="none" w:sz="0" w:space="0" w:color="auto"/>
            <w:right w:val="none" w:sz="0" w:space="0" w:color="auto"/>
          </w:divBdr>
          <w:divsChild>
            <w:div w:id="90443809">
              <w:marLeft w:val="0"/>
              <w:marRight w:val="0"/>
              <w:marTop w:val="0"/>
              <w:marBottom w:val="0"/>
              <w:divBdr>
                <w:top w:val="none" w:sz="0" w:space="0" w:color="auto"/>
                <w:left w:val="none" w:sz="0" w:space="0" w:color="auto"/>
                <w:bottom w:val="none" w:sz="0" w:space="0" w:color="auto"/>
                <w:right w:val="none" w:sz="0" w:space="0" w:color="auto"/>
              </w:divBdr>
              <w:divsChild>
                <w:div w:id="13954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470182">
      <w:bodyDiv w:val="1"/>
      <w:marLeft w:val="0"/>
      <w:marRight w:val="0"/>
      <w:marTop w:val="0"/>
      <w:marBottom w:val="0"/>
      <w:divBdr>
        <w:top w:val="none" w:sz="0" w:space="0" w:color="auto"/>
        <w:left w:val="none" w:sz="0" w:space="0" w:color="auto"/>
        <w:bottom w:val="none" w:sz="0" w:space="0" w:color="auto"/>
        <w:right w:val="none" w:sz="0" w:space="0" w:color="auto"/>
      </w:divBdr>
      <w:divsChild>
        <w:div w:id="274753068">
          <w:marLeft w:val="-225"/>
          <w:marRight w:val="-225"/>
          <w:marTop w:val="0"/>
          <w:marBottom w:val="0"/>
          <w:divBdr>
            <w:top w:val="none" w:sz="0" w:space="0" w:color="auto"/>
            <w:left w:val="none" w:sz="0" w:space="0" w:color="auto"/>
            <w:bottom w:val="none" w:sz="0" w:space="0" w:color="auto"/>
            <w:right w:val="none" w:sz="0" w:space="0" w:color="auto"/>
          </w:divBdr>
          <w:divsChild>
            <w:div w:id="180633365">
              <w:marLeft w:val="0"/>
              <w:marRight w:val="0"/>
              <w:marTop w:val="0"/>
              <w:marBottom w:val="0"/>
              <w:divBdr>
                <w:top w:val="none" w:sz="0" w:space="0" w:color="auto"/>
                <w:left w:val="none" w:sz="0" w:space="0" w:color="auto"/>
                <w:bottom w:val="none" w:sz="0" w:space="0" w:color="auto"/>
                <w:right w:val="none" w:sz="0" w:space="0" w:color="auto"/>
              </w:divBdr>
              <w:divsChild>
                <w:div w:id="62489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04965">
          <w:marLeft w:val="-225"/>
          <w:marRight w:val="-225"/>
          <w:marTop w:val="0"/>
          <w:marBottom w:val="0"/>
          <w:divBdr>
            <w:top w:val="none" w:sz="0" w:space="0" w:color="auto"/>
            <w:left w:val="none" w:sz="0" w:space="0" w:color="auto"/>
            <w:bottom w:val="none" w:sz="0" w:space="0" w:color="auto"/>
            <w:right w:val="none" w:sz="0" w:space="0" w:color="auto"/>
          </w:divBdr>
        </w:div>
      </w:divsChild>
    </w:div>
    <w:div w:id="1503931141">
      <w:bodyDiv w:val="1"/>
      <w:marLeft w:val="0"/>
      <w:marRight w:val="0"/>
      <w:marTop w:val="0"/>
      <w:marBottom w:val="0"/>
      <w:divBdr>
        <w:top w:val="none" w:sz="0" w:space="0" w:color="auto"/>
        <w:left w:val="none" w:sz="0" w:space="0" w:color="auto"/>
        <w:bottom w:val="none" w:sz="0" w:space="0" w:color="auto"/>
        <w:right w:val="none" w:sz="0" w:space="0" w:color="auto"/>
      </w:divBdr>
      <w:divsChild>
        <w:div w:id="881094035">
          <w:marLeft w:val="0"/>
          <w:marRight w:val="0"/>
          <w:marTop w:val="0"/>
          <w:marBottom w:val="0"/>
          <w:divBdr>
            <w:top w:val="none" w:sz="0" w:space="0" w:color="auto"/>
            <w:left w:val="none" w:sz="0" w:space="0" w:color="auto"/>
            <w:bottom w:val="none" w:sz="0" w:space="0" w:color="auto"/>
            <w:right w:val="none" w:sz="0" w:space="0" w:color="auto"/>
          </w:divBdr>
        </w:div>
        <w:div w:id="1049958289">
          <w:marLeft w:val="0"/>
          <w:marRight w:val="0"/>
          <w:marTop w:val="0"/>
          <w:marBottom w:val="0"/>
          <w:divBdr>
            <w:top w:val="none" w:sz="0" w:space="0" w:color="auto"/>
            <w:left w:val="none" w:sz="0" w:space="0" w:color="auto"/>
            <w:bottom w:val="none" w:sz="0" w:space="0" w:color="auto"/>
            <w:right w:val="none" w:sz="0" w:space="0" w:color="auto"/>
          </w:divBdr>
        </w:div>
      </w:divsChild>
    </w:div>
    <w:div w:id="1503936531">
      <w:bodyDiv w:val="1"/>
      <w:marLeft w:val="0"/>
      <w:marRight w:val="0"/>
      <w:marTop w:val="0"/>
      <w:marBottom w:val="0"/>
      <w:divBdr>
        <w:top w:val="none" w:sz="0" w:space="0" w:color="auto"/>
        <w:left w:val="none" w:sz="0" w:space="0" w:color="auto"/>
        <w:bottom w:val="none" w:sz="0" w:space="0" w:color="auto"/>
        <w:right w:val="none" w:sz="0" w:space="0" w:color="auto"/>
      </w:divBdr>
      <w:divsChild>
        <w:div w:id="9186588">
          <w:marLeft w:val="0"/>
          <w:marRight w:val="0"/>
          <w:marTop w:val="0"/>
          <w:marBottom w:val="0"/>
          <w:divBdr>
            <w:top w:val="none" w:sz="0" w:space="0" w:color="auto"/>
            <w:left w:val="none" w:sz="0" w:space="0" w:color="auto"/>
            <w:bottom w:val="none" w:sz="0" w:space="0" w:color="auto"/>
            <w:right w:val="none" w:sz="0" w:space="0" w:color="auto"/>
          </w:divBdr>
        </w:div>
        <w:div w:id="312952479">
          <w:marLeft w:val="0"/>
          <w:marRight w:val="0"/>
          <w:marTop w:val="0"/>
          <w:marBottom w:val="0"/>
          <w:divBdr>
            <w:top w:val="none" w:sz="0" w:space="0" w:color="auto"/>
            <w:left w:val="none" w:sz="0" w:space="0" w:color="auto"/>
            <w:bottom w:val="none" w:sz="0" w:space="0" w:color="auto"/>
            <w:right w:val="none" w:sz="0" w:space="0" w:color="auto"/>
          </w:divBdr>
          <w:divsChild>
            <w:div w:id="458763397">
              <w:marLeft w:val="0"/>
              <w:marRight w:val="0"/>
              <w:marTop w:val="0"/>
              <w:marBottom w:val="0"/>
              <w:divBdr>
                <w:top w:val="none" w:sz="0" w:space="0" w:color="auto"/>
                <w:left w:val="none" w:sz="0" w:space="0" w:color="auto"/>
                <w:bottom w:val="none" w:sz="0" w:space="0" w:color="auto"/>
                <w:right w:val="none" w:sz="0" w:space="0" w:color="auto"/>
              </w:divBdr>
            </w:div>
          </w:divsChild>
        </w:div>
        <w:div w:id="739444376">
          <w:marLeft w:val="0"/>
          <w:marRight w:val="0"/>
          <w:marTop w:val="0"/>
          <w:marBottom w:val="0"/>
          <w:divBdr>
            <w:top w:val="none" w:sz="0" w:space="0" w:color="auto"/>
            <w:left w:val="none" w:sz="0" w:space="0" w:color="auto"/>
            <w:bottom w:val="none" w:sz="0" w:space="0" w:color="auto"/>
            <w:right w:val="none" w:sz="0" w:space="0" w:color="auto"/>
          </w:divBdr>
        </w:div>
        <w:div w:id="1162817471">
          <w:marLeft w:val="0"/>
          <w:marRight w:val="0"/>
          <w:marTop w:val="0"/>
          <w:marBottom w:val="0"/>
          <w:divBdr>
            <w:top w:val="none" w:sz="0" w:space="0" w:color="auto"/>
            <w:left w:val="none" w:sz="0" w:space="0" w:color="auto"/>
            <w:bottom w:val="none" w:sz="0" w:space="0" w:color="auto"/>
            <w:right w:val="none" w:sz="0" w:space="0" w:color="auto"/>
          </w:divBdr>
        </w:div>
      </w:divsChild>
    </w:div>
    <w:div w:id="1504471231">
      <w:bodyDiv w:val="1"/>
      <w:marLeft w:val="0"/>
      <w:marRight w:val="0"/>
      <w:marTop w:val="0"/>
      <w:marBottom w:val="0"/>
      <w:divBdr>
        <w:top w:val="none" w:sz="0" w:space="0" w:color="auto"/>
        <w:left w:val="none" w:sz="0" w:space="0" w:color="auto"/>
        <w:bottom w:val="none" w:sz="0" w:space="0" w:color="auto"/>
        <w:right w:val="none" w:sz="0" w:space="0" w:color="auto"/>
      </w:divBdr>
      <w:divsChild>
        <w:div w:id="344599899">
          <w:marLeft w:val="-225"/>
          <w:marRight w:val="-225"/>
          <w:marTop w:val="0"/>
          <w:marBottom w:val="0"/>
          <w:divBdr>
            <w:top w:val="none" w:sz="0" w:space="0" w:color="auto"/>
            <w:left w:val="none" w:sz="0" w:space="0" w:color="auto"/>
            <w:bottom w:val="none" w:sz="0" w:space="0" w:color="auto"/>
            <w:right w:val="none" w:sz="0" w:space="0" w:color="auto"/>
          </w:divBdr>
        </w:div>
        <w:div w:id="903102921">
          <w:marLeft w:val="-225"/>
          <w:marRight w:val="-225"/>
          <w:marTop w:val="0"/>
          <w:marBottom w:val="0"/>
          <w:divBdr>
            <w:top w:val="none" w:sz="0" w:space="0" w:color="auto"/>
            <w:left w:val="none" w:sz="0" w:space="0" w:color="auto"/>
            <w:bottom w:val="none" w:sz="0" w:space="0" w:color="auto"/>
            <w:right w:val="none" w:sz="0" w:space="0" w:color="auto"/>
          </w:divBdr>
          <w:divsChild>
            <w:div w:id="636110938">
              <w:marLeft w:val="0"/>
              <w:marRight w:val="0"/>
              <w:marTop w:val="0"/>
              <w:marBottom w:val="0"/>
              <w:divBdr>
                <w:top w:val="none" w:sz="0" w:space="0" w:color="auto"/>
                <w:left w:val="none" w:sz="0" w:space="0" w:color="auto"/>
                <w:bottom w:val="none" w:sz="0" w:space="0" w:color="auto"/>
                <w:right w:val="none" w:sz="0" w:space="0" w:color="auto"/>
              </w:divBdr>
              <w:divsChild>
                <w:div w:id="37690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12092">
      <w:bodyDiv w:val="1"/>
      <w:marLeft w:val="0"/>
      <w:marRight w:val="0"/>
      <w:marTop w:val="0"/>
      <w:marBottom w:val="0"/>
      <w:divBdr>
        <w:top w:val="none" w:sz="0" w:space="0" w:color="auto"/>
        <w:left w:val="none" w:sz="0" w:space="0" w:color="auto"/>
        <w:bottom w:val="none" w:sz="0" w:space="0" w:color="auto"/>
        <w:right w:val="none" w:sz="0" w:space="0" w:color="auto"/>
      </w:divBdr>
    </w:div>
    <w:div w:id="1504778526">
      <w:bodyDiv w:val="1"/>
      <w:marLeft w:val="0"/>
      <w:marRight w:val="0"/>
      <w:marTop w:val="0"/>
      <w:marBottom w:val="0"/>
      <w:divBdr>
        <w:top w:val="none" w:sz="0" w:space="0" w:color="auto"/>
        <w:left w:val="none" w:sz="0" w:space="0" w:color="auto"/>
        <w:bottom w:val="none" w:sz="0" w:space="0" w:color="auto"/>
        <w:right w:val="none" w:sz="0" w:space="0" w:color="auto"/>
      </w:divBdr>
      <w:divsChild>
        <w:div w:id="423303395">
          <w:marLeft w:val="-225"/>
          <w:marRight w:val="-225"/>
          <w:marTop w:val="0"/>
          <w:marBottom w:val="0"/>
          <w:divBdr>
            <w:top w:val="none" w:sz="0" w:space="0" w:color="auto"/>
            <w:left w:val="none" w:sz="0" w:space="0" w:color="auto"/>
            <w:bottom w:val="none" w:sz="0" w:space="0" w:color="auto"/>
            <w:right w:val="none" w:sz="0" w:space="0" w:color="auto"/>
          </w:divBdr>
        </w:div>
      </w:divsChild>
    </w:div>
    <w:div w:id="1505172291">
      <w:bodyDiv w:val="1"/>
      <w:marLeft w:val="0"/>
      <w:marRight w:val="0"/>
      <w:marTop w:val="0"/>
      <w:marBottom w:val="0"/>
      <w:divBdr>
        <w:top w:val="none" w:sz="0" w:space="0" w:color="auto"/>
        <w:left w:val="none" w:sz="0" w:space="0" w:color="auto"/>
        <w:bottom w:val="none" w:sz="0" w:space="0" w:color="auto"/>
        <w:right w:val="none" w:sz="0" w:space="0" w:color="auto"/>
      </w:divBdr>
    </w:div>
    <w:div w:id="1506433634">
      <w:bodyDiv w:val="1"/>
      <w:marLeft w:val="0"/>
      <w:marRight w:val="0"/>
      <w:marTop w:val="0"/>
      <w:marBottom w:val="0"/>
      <w:divBdr>
        <w:top w:val="none" w:sz="0" w:space="0" w:color="auto"/>
        <w:left w:val="none" w:sz="0" w:space="0" w:color="auto"/>
        <w:bottom w:val="none" w:sz="0" w:space="0" w:color="auto"/>
        <w:right w:val="none" w:sz="0" w:space="0" w:color="auto"/>
      </w:divBdr>
      <w:divsChild>
        <w:div w:id="1276524158">
          <w:marLeft w:val="-100"/>
          <w:marRight w:val="-100"/>
          <w:marTop w:val="0"/>
          <w:marBottom w:val="0"/>
          <w:divBdr>
            <w:top w:val="none" w:sz="0" w:space="0" w:color="auto"/>
            <w:left w:val="none" w:sz="0" w:space="0" w:color="auto"/>
            <w:bottom w:val="none" w:sz="0" w:space="0" w:color="auto"/>
            <w:right w:val="none" w:sz="0" w:space="0" w:color="auto"/>
          </w:divBdr>
        </w:div>
      </w:divsChild>
    </w:div>
    <w:div w:id="1506675016">
      <w:bodyDiv w:val="1"/>
      <w:marLeft w:val="0"/>
      <w:marRight w:val="0"/>
      <w:marTop w:val="0"/>
      <w:marBottom w:val="0"/>
      <w:divBdr>
        <w:top w:val="none" w:sz="0" w:space="0" w:color="auto"/>
        <w:left w:val="none" w:sz="0" w:space="0" w:color="auto"/>
        <w:bottom w:val="none" w:sz="0" w:space="0" w:color="auto"/>
        <w:right w:val="none" w:sz="0" w:space="0" w:color="auto"/>
      </w:divBdr>
      <w:divsChild>
        <w:div w:id="678581669">
          <w:marLeft w:val="0"/>
          <w:marRight w:val="0"/>
          <w:marTop w:val="0"/>
          <w:marBottom w:val="225"/>
          <w:divBdr>
            <w:top w:val="none" w:sz="0" w:space="0" w:color="auto"/>
            <w:left w:val="none" w:sz="0" w:space="0" w:color="auto"/>
            <w:bottom w:val="none" w:sz="0" w:space="0" w:color="auto"/>
            <w:right w:val="none" w:sz="0" w:space="0" w:color="auto"/>
          </w:divBdr>
        </w:div>
        <w:div w:id="1316882184">
          <w:marLeft w:val="0"/>
          <w:marRight w:val="0"/>
          <w:marTop w:val="315"/>
          <w:marBottom w:val="0"/>
          <w:divBdr>
            <w:top w:val="none" w:sz="0" w:space="0" w:color="auto"/>
            <w:left w:val="none" w:sz="0" w:space="0" w:color="auto"/>
            <w:bottom w:val="none" w:sz="0" w:space="0" w:color="auto"/>
            <w:right w:val="none" w:sz="0" w:space="0" w:color="auto"/>
          </w:divBdr>
        </w:div>
      </w:divsChild>
    </w:div>
    <w:div w:id="1506702731">
      <w:bodyDiv w:val="1"/>
      <w:marLeft w:val="0"/>
      <w:marRight w:val="0"/>
      <w:marTop w:val="0"/>
      <w:marBottom w:val="0"/>
      <w:divBdr>
        <w:top w:val="none" w:sz="0" w:space="0" w:color="auto"/>
        <w:left w:val="none" w:sz="0" w:space="0" w:color="auto"/>
        <w:bottom w:val="none" w:sz="0" w:space="0" w:color="auto"/>
        <w:right w:val="none" w:sz="0" w:space="0" w:color="auto"/>
      </w:divBdr>
      <w:divsChild>
        <w:div w:id="1389106013">
          <w:marLeft w:val="0"/>
          <w:marRight w:val="0"/>
          <w:marTop w:val="100"/>
          <w:marBottom w:val="100"/>
          <w:divBdr>
            <w:top w:val="none" w:sz="0" w:space="0" w:color="auto"/>
            <w:left w:val="none" w:sz="0" w:space="0" w:color="auto"/>
            <w:bottom w:val="none" w:sz="0" w:space="0" w:color="auto"/>
            <w:right w:val="none" w:sz="0" w:space="0" w:color="auto"/>
          </w:divBdr>
          <w:divsChild>
            <w:div w:id="3557380">
              <w:marLeft w:val="0"/>
              <w:marRight w:val="-4800"/>
              <w:marTop w:val="0"/>
              <w:marBottom w:val="0"/>
              <w:divBdr>
                <w:top w:val="none" w:sz="0" w:space="0" w:color="auto"/>
                <w:left w:val="none" w:sz="0" w:space="0" w:color="auto"/>
                <w:bottom w:val="none" w:sz="0" w:space="0" w:color="auto"/>
                <w:right w:val="none" w:sz="0" w:space="0" w:color="auto"/>
              </w:divBdr>
              <w:divsChild>
                <w:div w:id="165484729">
                  <w:marLeft w:val="0"/>
                  <w:marRight w:val="4800"/>
                  <w:marTop w:val="0"/>
                  <w:marBottom w:val="0"/>
                  <w:divBdr>
                    <w:top w:val="none" w:sz="0" w:space="0" w:color="auto"/>
                    <w:left w:val="none" w:sz="0" w:space="0" w:color="auto"/>
                    <w:bottom w:val="none" w:sz="0" w:space="0" w:color="auto"/>
                    <w:right w:val="none" w:sz="0" w:space="0" w:color="auto"/>
                  </w:divBdr>
                </w:div>
              </w:divsChild>
            </w:div>
          </w:divsChild>
        </w:div>
      </w:divsChild>
    </w:div>
    <w:div w:id="1506937191">
      <w:bodyDiv w:val="1"/>
      <w:marLeft w:val="0"/>
      <w:marRight w:val="0"/>
      <w:marTop w:val="0"/>
      <w:marBottom w:val="0"/>
      <w:divBdr>
        <w:top w:val="none" w:sz="0" w:space="0" w:color="auto"/>
        <w:left w:val="none" w:sz="0" w:space="0" w:color="auto"/>
        <w:bottom w:val="none" w:sz="0" w:space="0" w:color="auto"/>
        <w:right w:val="none" w:sz="0" w:space="0" w:color="auto"/>
      </w:divBdr>
      <w:divsChild>
        <w:div w:id="865216159">
          <w:marLeft w:val="0"/>
          <w:marRight w:val="0"/>
          <w:marTop w:val="0"/>
          <w:marBottom w:val="0"/>
          <w:divBdr>
            <w:top w:val="none" w:sz="0" w:space="0" w:color="auto"/>
            <w:left w:val="none" w:sz="0" w:space="0" w:color="auto"/>
            <w:bottom w:val="none" w:sz="0" w:space="0" w:color="auto"/>
            <w:right w:val="none" w:sz="0" w:space="0" w:color="auto"/>
          </w:divBdr>
        </w:div>
        <w:div w:id="920018212">
          <w:marLeft w:val="0"/>
          <w:marRight w:val="0"/>
          <w:marTop w:val="0"/>
          <w:marBottom w:val="0"/>
          <w:divBdr>
            <w:top w:val="none" w:sz="0" w:space="0" w:color="auto"/>
            <w:left w:val="none" w:sz="0" w:space="0" w:color="auto"/>
            <w:bottom w:val="none" w:sz="0" w:space="0" w:color="auto"/>
            <w:right w:val="none" w:sz="0" w:space="0" w:color="auto"/>
          </w:divBdr>
        </w:div>
        <w:div w:id="1058279516">
          <w:marLeft w:val="0"/>
          <w:marRight w:val="0"/>
          <w:marTop w:val="0"/>
          <w:marBottom w:val="0"/>
          <w:divBdr>
            <w:top w:val="none" w:sz="0" w:space="0" w:color="auto"/>
            <w:left w:val="none" w:sz="0" w:space="0" w:color="auto"/>
            <w:bottom w:val="none" w:sz="0" w:space="0" w:color="auto"/>
            <w:right w:val="none" w:sz="0" w:space="0" w:color="auto"/>
          </w:divBdr>
        </w:div>
        <w:div w:id="1361786585">
          <w:marLeft w:val="0"/>
          <w:marRight w:val="0"/>
          <w:marTop w:val="0"/>
          <w:marBottom w:val="0"/>
          <w:divBdr>
            <w:top w:val="none" w:sz="0" w:space="0" w:color="auto"/>
            <w:left w:val="none" w:sz="0" w:space="0" w:color="auto"/>
            <w:bottom w:val="none" w:sz="0" w:space="0" w:color="auto"/>
            <w:right w:val="none" w:sz="0" w:space="0" w:color="auto"/>
          </w:divBdr>
        </w:div>
      </w:divsChild>
    </w:div>
    <w:div w:id="1507788394">
      <w:bodyDiv w:val="1"/>
      <w:marLeft w:val="0"/>
      <w:marRight w:val="0"/>
      <w:marTop w:val="0"/>
      <w:marBottom w:val="0"/>
      <w:divBdr>
        <w:top w:val="none" w:sz="0" w:space="0" w:color="auto"/>
        <w:left w:val="none" w:sz="0" w:space="0" w:color="auto"/>
        <w:bottom w:val="none" w:sz="0" w:space="0" w:color="auto"/>
        <w:right w:val="none" w:sz="0" w:space="0" w:color="auto"/>
      </w:divBdr>
      <w:divsChild>
        <w:div w:id="73012957">
          <w:marLeft w:val="0"/>
          <w:marRight w:val="0"/>
          <w:marTop w:val="0"/>
          <w:marBottom w:val="315"/>
          <w:divBdr>
            <w:top w:val="none" w:sz="0" w:space="0" w:color="auto"/>
            <w:left w:val="none" w:sz="0" w:space="0" w:color="auto"/>
            <w:bottom w:val="none" w:sz="0" w:space="0" w:color="auto"/>
            <w:right w:val="none" w:sz="0" w:space="0" w:color="auto"/>
          </w:divBdr>
          <w:divsChild>
            <w:div w:id="1042443158">
              <w:marLeft w:val="0"/>
              <w:marRight w:val="0"/>
              <w:marTop w:val="0"/>
              <w:marBottom w:val="0"/>
              <w:divBdr>
                <w:top w:val="none" w:sz="0" w:space="0" w:color="auto"/>
                <w:left w:val="none" w:sz="0" w:space="0" w:color="auto"/>
                <w:bottom w:val="none" w:sz="0" w:space="0" w:color="auto"/>
                <w:right w:val="none" w:sz="0" w:space="0" w:color="auto"/>
              </w:divBdr>
              <w:divsChild>
                <w:div w:id="599725183">
                  <w:marLeft w:val="180"/>
                  <w:marRight w:val="0"/>
                  <w:marTop w:val="0"/>
                  <w:marBottom w:val="0"/>
                  <w:divBdr>
                    <w:top w:val="none" w:sz="0" w:space="0" w:color="auto"/>
                    <w:left w:val="none" w:sz="0" w:space="0" w:color="auto"/>
                    <w:bottom w:val="none" w:sz="0" w:space="0" w:color="auto"/>
                    <w:right w:val="none" w:sz="0" w:space="0" w:color="auto"/>
                  </w:divBdr>
                </w:div>
                <w:div w:id="1202547756">
                  <w:marLeft w:val="180"/>
                  <w:marRight w:val="0"/>
                  <w:marTop w:val="0"/>
                  <w:marBottom w:val="0"/>
                  <w:divBdr>
                    <w:top w:val="none" w:sz="0" w:space="0" w:color="auto"/>
                    <w:left w:val="none" w:sz="0" w:space="0" w:color="auto"/>
                    <w:bottom w:val="none" w:sz="0" w:space="0" w:color="auto"/>
                    <w:right w:val="none" w:sz="0" w:space="0" w:color="auto"/>
                  </w:divBdr>
                </w:div>
                <w:div w:id="1376546704">
                  <w:marLeft w:val="180"/>
                  <w:marRight w:val="0"/>
                  <w:marTop w:val="0"/>
                  <w:marBottom w:val="0"/>
                  <w:divBdr>
                    <w:top w:val="none" w:sz="0" w:space="0" w:color="auto"/>
                    <w:left w:val="none" w:sz="0" w:space="0" w:color="auto"/>
                    <w:bottom w:val="none" w:sz="0" w:space="0" w:color="auto"/>
                    <w:right w:val="none" w:sz="0" w:space="0" w:color="auto"/>
                  </w:divBdr>
                </w:div>
                <w:div w:id="1505901123">
                  <w:marLeft w:val="180"/>
                  <w:marRight w:val="0"/>
                  <w:marTop w:val="0"/>
                  <w:marBottom w:val="0"/>
                  <w:divBdr>
                    <w:top w:val="none" w:sz="0" w:space="0" w:color="auto"/>
                    <w:left w:val="none" w:sz="0" w:space="0" w:color="auto"/>
                    <w:bottom w:val="none" w:sz="0" w:space="0" w:color="auto"/>
                    <w:right w:val="none" w:sz="0" w:space="0" w:color="auto"/>
                  </w:divBdr>
                </w:div>
                <w:div w:id="1594051519">
                  <w:marLeft w:val="180"/>
                  <w:marRight w:val="0"/>
                  <w:marTop w:val="0"/>
                  <w:marBottom w:val="0"/>
                  <w:divBdr>
                    <w:top w:val="none" w:sz="0" w:space="0" w:color="auto"/>
                    <w:left w:val="none" w:sz="0" w:space="0" w:color="auto"/>
                    <w:bottom w:val="none" w:sz="0" w:space="0" w:color="auto"/>
                    <w:right w:val="none" w:sz="0" w:space="0" w:color="auto"/>
                  </w:divBdr>
                </w:div>
                <w:div w:id="176865168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632716422">
          <w:marLeft w:val="0"/>
          <w:marRight w:val="0"/>
          <w:marTop w:val="0"/>
          <w:marBottom w:val="0"/>
          <w:divBdr>
            <w:top w:val="none" w:sz="0" w:space="0" w:color="auto"/>
            <w:left w:val="none" w:sz="0" w:space="0" w:color="auto"/>
            <w:bottom w:val="none" w:sz="0" w:space="0" w:color="auto"/>
            <w:right w:val="none" w:sz="0" w:space="0" w:color="auto"/>
          </w:divBdr>
          <w:divsChild>
            <w:div w:id="464784159">
              <w:marLeft w:val="0"/>
              <w:marRight w:val="0"/>
              <w:marTop w:val="0"/>
              <w:marBottom w:val="225"/>
              <w:divBdr>
                <w:top w:val="none" w:sz="0" w:space="0" w:color="auto"/>
                <w:left w:val="none" w:sz="0" w:space="0" w:color="auto"/>
                <w:bottom w:val="none" w:sz="0" w:space="0" w:color="auto"/>
                <w:right w:val="none" w:sz="0" w:space="0" w:color="auto"/>
              </w:divBdr>
            </w:div>
            <w:div w:id="1567062439">
              <w:marLeft w:val="0"/>
              <w:marRight w:val="0"/>
              <w:marTop w:val="0"/>
              <w:marBottom w:val="240"/>
              <w:divBdr>
                <w:top w:val="none" w:sz="0" w:space="0" w:color="auto"/>
                <w:left w:val="none" w:sz="0" w:space="0" w:color="auto"/>
                <w:bottom w:val="none" w:sz="0" w:space="0" w:color="auto"/>
                <w:right w:val="none" w:sz="0" w:space="0" w:color="auto"/>
              </w:divBdr>
              <w:divsChild>
                <w:div w:id="1335182934">
                  <w:marLeft w:val="0"/>
                  <w:marRight w:val="0"/>
                  <w:marTop w:val="0"/>
                  <w:marBottom w:val="0"/>
                  <w:divBdr>
                    <w:top w:val="none" w:sz="0" w:space="0" w:color="auto"/>
                    <w:left w:val="none" w:sz="0" w:space="0" w:color="auto"/>
                    <w:bottom w:val="none" w:sz="0" w:space="0" w:color="auto"/>
                    <w:right w:val="none" w:sz="0" w:space="0" w:color="auto"/>
                  </w:divBdr>
                </w:div>
                <w:div w:id="157412167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819568144">
          <w:marLeft w:val="0"/>
          <w:marRight w:val="0"/>
          <w:marTop w:val="315"/>
          <w:marBottom w:val="0"/>
          <w:divBdr>
            <w:top w:val="none" w:sz="0" w:space="0" w:color="auto"/>
            <w:left w:val="none" w:sz="0" w:space="0" w:color="auto"/>
            <w:bottom w:val="none" w:sz="0" w:space="0" w:color="auto"/>
            <w:right w:val="none" w:sz="0" w:space="0" w:color="auto"/>
          </w:divBdr>
          <w:divsChild>
            <w:div w:id="85414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59200">
      <w:bodyDiv w:val="1"/>
      <w:marLeft w:val="0"/>
      <w:marRight w:val="0"/>
      <w:marTop w:val="0"/>
      <w:marBottom w:val="0"/>
      <w:divBdr>
        <w:top w:val="none" w:sz="0" w:space="0" w:color="auto"/>
        <w:left w:val="none" w:sz="0" w:space="0" w:color="auto"/>
        <w:bottom w:val="none" w:sz="0" w:space="0" w:color="auto"/>
        <w:right w:val="none" w:sz="0" w:space="0" w:color="auto"/>
      </w:divBdr>
      <w:divsChild>
        <w:div w:id="334379675">
          <w:marLeft w:val="0"/>
          <w:marRight w:val="0"/>
          <w:marTop w:val="0"/>
          <w:marBottom w:val="0"/>
          <w:divBdr>
            <w:top w:val="none" w:sz="0" w:space="0" w:color="auto"/>
            <w:left w:val="none" w:sz="0" w:space="0" w:color="auto"/>
            <w:bottom w:val="none" w:sz="0" w:space="0" w:color="auto"/>
            <w:right w:val="none" w:sz="0" w:space="0" w:color="auto"/>
          </w:divBdr>
          <w:divsChild>
            <w:div w:id="75559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55571">
      <w:bodyDiv w:val="1"/>
      <w:marLeft w:val="0"/>
      <w:marRight w:val="0"/>
      <w:marTop w:val="0"/>
      <w:marBottom w:val="0"/>
      <w:divBdr>
        <w:top w:val="none" w:sz="0" w:space="0" w:color="auto"/>
        <w:left w:val="none" w:sz="0" w:space="0" w:color="auto"/>
        <w:bottom w:val="none" w:sz="0" w:space="0" w:color="auto"/>
        <w:right w:val="none" w:sz="0" w:space="0" w:color="auto"/>
      </w:divBdr>
      <w:divsChild>
        <w:div w:id="982655181">
          <w:marLeft w:val="-150"/>
          <w:marRight w:val="-150"/>
          <w:marTop w:val="0"/>
          <w:marBottom w:val="0"/>
          <w:divBdr>
            <w:top w:val="none" w:sz="0" w:space="0" w:color="auto"/>
            <w:left w:val="none" w:sz="0" w:space="0" w:color="auto"/>
            <w:bottom w:val="none" w:sz="0" w:space="0" w:color="auto"/>
            <w:right w:val="none" w:sz="0" w:space="0" w:color="auto"/>
          </w:divBdr>
          <w:divsChild>
            <w:div w:id="1403258662">
              <w:marLeft w:val="0"/>
              <w:marRight w:val="0"/>
              <w:marTop w:val="0"/>
              <w:marBottom w:val="0"/>
              <w:divBdr>
                <w:top w:val="none" w:sz="0" w:space="0" w:color="auto"/>
                <w:left w:val="none" w:sz="0" w:space="0" w:color="auto"/>
                <w:bottom w:val="none" w:sz="0" w:space="0" w:color="auto"/>
                <w:right w:val="none" w:sz="0" w:space="0" w:color="auto"/>
              </w:divBdr>
              <w:divsChild>
                <w:div w:id="1419592871">
                  <w:marLeft w:val="0"/>
                  <w:marRight w:val="0"/>
                  <w:marTop w:val="0"/>
                  <w:marBottom w:val="0"/>
                  <w:divBdr>
                    <w:top w:val="none" w:sz="0" w:space="0" w:color="auto"/>
                    <w:left w:val="none" w:sz="0" w:space="0" w:color="auto"/>
                    <w:bottom w:val="none" w:sz="0" w:space="0" w:color="auto"/>
                    <w:right w:val="none" w:sz="0" w:space="0" w:color="auto"/>
                  </w:divBdr>
                  <w:divsChild>
                    <w:div w:id="156074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908842">
      <w:bodyDiv w:val="1"/>
      <w:marLeft w:val="0"/>
      <w:marRight w:val="0"/>
      <w:marTop w:val="0"/>
      <w:marBottom w:val="0"/>
      <w:divBdr>
        <w:top w:val="none" w:sz="0" w:space="0" w:color="auto"/>
        <w:left w:val="none" w:sz="0" w:space="0" w:color="auto"/>
        <w:bottom w:val="none" w:sz="0" w:space="0" w:color="auto"/>
        <w:right w:val="none" w:sz="0" w:space="0" w:color="auto"/>
      </w:divBdr>
      <w:divsChild>
        <w:div w:id="249899280">
          <w:marLeft w:val="-133"/>
          <w:marRight w:val="-133"/>
          <w:marTop w:val="0"/>
          <w:marBottom w:val="0"/>
          <w:divBdr>
            <w:top w:val="none" w:sz="0" w:space="0" w:color="auto"/>
            <w:left w:val="none" w:sz="0" w:space="0" w:color="auto"/>
            <w:bottom w:val="none" w:sz="0" w:space="0" w:color="auto"/>
            <w:right w:val="none" w:sz="0" w:space="0" w:color="auto"/>
          </w:divBdr>
          <w:divsChild>
            <w:div w:id="1490246910">
              <w:marLeft w:val="0"/>
              <w:marRight w:val="0"/>
              <w:marTop w:val="0"/>
              <w:marBottom w:val="0"/>
              <w:divBdr>
                <w:top w:val="none" w:sz="0" w:space="0" w:color="auto"/>
                <w:left w:val="none" w:sz="0" w:space="0" w:color="auto"/>
                <w:bottom w:val="none" w:sz="0" w:space="0" w:color="auto"/>
                <w:right w:val="none" w:sz="0" w:space="0" w:color="auto"/>
              </w:divBdr>
              <w:divsChild>
                <w:div w:id="36112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90993">
          <w:marLeft w:val="0"/>
          <w:marRight w:val="0"/>
          <w:marTop w:val="0"/>
          <w:marBottom w:val="0"/>
          <w:divBdr>
            <w:top w:val="none" w:sz="0" w:space="0" w:color="auto"/>
            <w:left w:val="none" w:sz="0" w:space="0" w:color="auto"/>
            <w:bottom w:val="none" w:sz="0" w:space="0" w:color="auto"/>
            <w:right w:val="none" w:sz="0" w:space="0" w:color="auto"/>
          </w:divBdr>
        </w:div>
        <w:div w:id="1519585194">
          <w:marLeft w:val="-133"/>
          <w:marRight w:val="-133"/>
          <w:marTop w:val="0"/>
          <w:marBottom w:val="0"/>
          <w:divBdr>
            <w:top w:val="none" w:sz="0" w:space="0" w:color="auto"/>
            <w:left w:val="none" w:sz="0" w:space="0" w:color="auto"/>
            <w:bottom w:val="none" w:sz="0" w:space="0" w:color="auto"/>
            <w:right w:val="none" w:sz="0" w:space="0" w:color="auto"/>
          </w:divBdr>
        </w:div>
      </w:divsChild>
    </w:div>
    <w:div w:id="1509252677">
      <w:bodyDiv w:val="1"/>
      <w:marLeft w:val="0"/>
      <w:marRight w:val="0"/>
      <w:marTop w:val="0"/>
      <w:marBottom w:val="0"/>
      <w:divBdr>
        <w:top w:val="none" w:sz="0" w:space="0" w:color="auto"/>
        <w:left w:val="none" w:sz="0" w:space="0" w:color="auto"/>
        <w:bottom w:val="none" w:sz="0" w:space="0" w:color="auto"/>
        <w:right w:val="none" w:sz="0" w:space="0" w:color="auto"/>
      </w:divBdr>
    </w:div>
    <w:div w:id="1509981392">
      <w:bodyDiv w:val="1"/>
      <w:marLeft w:val="0"/>
      <w:marRight w:val="0"/>
      <w:marTop w:val="0"/>
      <w:marBottom w:val="0"/>
      <w:divBdr>
        <w:top w:val="none" w:sz="0" w:space="0" w:color="auto"/>
        <w:left w:val="none" w:sz="0" w:space="0" w:color="auto"/>
        <w:bottom w:val="none" w:sz="0" w:space="0" w:color="auto"/>
        <w:right w:val="none" w:sz="0" w:space="0" w:color="auto"/>
      </w:divBdr>
      <w:divsChild>
        <w:div w:id="1356150043">
          <w:marLeft w:val="0"/>
          <w:marRight w:val="0"/>
          <w:marTop w:val="0"/>
          <w:marBottom w:val="0"/>
          <w:divBdr>
            <w:top w:val="none" w:sz="0" w:space="0" w:color="auto"/>
            <w:left w:val="none" w:sz="0" w:space="0" w:color="auto"/>
            <w:bottom w:val="none" w:sz="0" w:space="0" w:color="auto"/>
            <w:right w:val="none" w:sz="0" w:space="0" w:color="auto"/>
          </w:divBdr>
          <w:divsChild>
            <w:div w:id="494422937">
              <w:marLeft w:val="0"/>
              <w:marRight w:val="0"/>
              <w:marTop w:val="0"/>
              <w:marBottom w:val="0"/>
              <w:divBdr>
                <w:top w:val="none" w:sz="0" w:space="0" w:color="auto"/>
                <w:left w:val="none" w:sz="0" w:space="0" w:color="auto"/>
                <w:bottom w:val="none" w:sz="0" w:space="0" w:color="auto"/>
                <w:right w:val="none" w:sz="0" w:space="0" w:color="auto"/>
              </w:divBdr>
              <w:divsChild>
                <w:div w:id="31091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11151">
      <w:bodyDiv w:val="1"/>
      <w:marLeft w:val="0"/>
      <w:marRight w:val="0"/>
      <w:marTop w:val="0"/>
      <w:marBottom w:val="0"/>
      <w:divBdr>
        <w:top w:val="none" w:sz="0" w:space="0" w:color="auto"/>
        <w:left w:val="none" w:sz="0" w:space="0" w:color="auto"/>
        <w:bottom w:val="none" w:sz="0" w:space="0" w:color="auto"/>
        <w:right w:val="none" w:sz="0" w:space="0" w:color="auto"/>
      </w:divBdr>
      <w:divsChild>
        <w:div w:id="829711276">
          <w:marLeft w:val="-150"/>
          <w:marRight w:val="-150"/>
          <w:marTop w:val="0"/>
          <w:marBottom w:val="0"/>
          <w:divBdr>
            <w:top w:val="none" w:sz="0" w:space="0" w:color="auto"/>
            <w:left w:val="none" w:sz="0" w:space="0" w:color="auto"/>
            <w:bottom w:val="none" w:sz="0" w:space="0" w:color="auto"/>
            <w:right w:val="none" w:sz="0" w:space="0" w:color="auto"/>
          </w:divBdr>
          <w:divsChild>
            <w:div w:id="292633962">
              <w:marLeft w:val="0"/>
              <w:marRight w:val="0"/>
              <w:marTop w:val="0"/>
              <w:marBottom w:val="0"/>
              <w:divBdr>
                <w:top w:val="none" w:sz="0" w:space="0" w:color="auto"/>
                <w:left w:val="none" w:sz="0" w:space="0" w:color="auto"/>
                <w:bottom w:val="none" w:sz="0" w:space="0" w:color="auto"/>
                <w:right w:val="none" w:sz="0" w:space="0" w:color="auto"/>
              </w:divBdr>
              <w:divsChild>
                <w:div w:id="864445948">
                  <w:marLeft w:val="0"/>
                  <w:marRight w:val="0"/>
                  <w:marTop w:val="0"/>
                  <w:marBottom w:val="0"/>
                  <w:divBdr>
                    <w:top w:val="none" w:sz="0" w:space="0" w:color="auto"/>
                    <w:left w:val="none" w:sz="0" w:space="0" w:color="auto"/>
                    <w:bottom w:val="none" w:sz="0" w:space="0" w:color="auto"/>
                    <w:right w:val="none" w:sz="0" w:space="0" w:color="auto"/>
                  </w:divBdr>
                  <w:divsChild>
                    <w:div w:id="172190557">
                      <w:marLeft w:val="0"/>
                      <w:marRight w:val="0"/>
                      <w:marTop w:val="0"/>
                      <w:marBottom w:val="450"/>
                      <w:divBdr>
                        <w:top w:val="none" w:sz="0" w:space="0" w:color="auto"/>
                        <w:left w:val="none" w:sz="0" w:space="0" w:color="auto"/>
                        <w:bottom w:val="none" w:sz="0" w:space="0" w:color="auto"/>
                        <w:right w:val="none" w:sz="0" w:space="0" w:color="auto"/>
                      </w:divBdr>
                    </w:div>
                    <w:div w:id="1403530318">
                      <w:marLeft w:val="0"/>
                      <w:marRight w:val="0"/>
                      <w:marTop w:val="0"/>
                      <w:marBottom w:val="0"/>
                      <w:divBdr>
                        <w:top w:val="none" w:sz="0" w:space="0" w:color="auto"/>
                        <w:left w:val="none" w:sz="0" w:space="0" w:color="auto"/>
                        <w:bottom w:val="none" w:sz="0" w:space="0" w:color="auto"/>
                        <w:right w:val="none" w:sz="0" w:space="0" w:color="auto"/>
                      </w:divBdr>
                    </w:div>
                    <w:div w:id="1514222569">
                      <w:marLeft w:val="0"/>
                      <w:marRight w:val="0"/>
                      <w:marTop w:val="0"/>
                      <w:marBottom w:val="0"/>
                      <w:divBdr>
                        <w:top w:val="none" w:sz="0" w:space="0" w:color="auto"/>
                        <w:left w:val="none" w:sz="0" w:space="0" w:color="auto"/>
                        <w:bottom w:val="none" w:sz="0" w:space="0" w:color="auto"/>
                        <w:right w:val="none" w:sz="0" w:space="0" w:color="auto"/>
                      </w:divBdr>
                      <w:divsChild>
                        <w:div w:id="126788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2131">
              <w:marLeft w:val="0"/>
              <w:marRight w:val="0"/>
              <w:marTop w:val="0"/>
              <w:marBottom w:val="0"/>
              <w:divBdr>
                <w:top w:val="none" w:sz="0" w:space="0" w:color="auto"/>
                <w:left w:val="none" w:sz="0" w:space="0" w:color="auto"/>
                <w:bottom w:val="none" w:sz="0" w:space="0" w:color="auto"/>
                <w:right w:val="none" w:sz="0" w:space="0" w:color="auto"/>
              </w:divBdr>
              <w:divsChild>
                <w:div w:id="594677165">
                  <w:marLeft w:val="0"/>
                  <w:marRight w:val="0"/>
                  <w:marTop w:val="0"/>
                  <w:marBottom w:val="0"/>
                  <w:divBdr>
                    <w:top w:val="none" w:sz="0" w:space="0" w:color="auto"/>
                    <w:left w:val="none" w:sz="0" w:space="0" w:color="auto"/>
                    <w:bottom w:val="none" w:sz="0" w:space="0" w:color="auto"/>
                    <w:right w:val="none" w:sz="0" w:space="0" w:color="auto"/>
                  </w:divBdr>
                  <w:divsChild>
                    <w:div w:id="137571322">
                      <w:marLeft w:val="0"/>
                      <w:marRight w:val="0"/>
                      <w:marTop w:val="0"/>
                      <w:marBottom w:val="0"/>
                      <w:divBdr>
                        <w:top w:val="none" w:sz="0" w:space="0" w:color="auto"/>
                        <w:left w:val="none" w:sz="0" w:space="0" w:color="auto"/>
                        <w:bottom w:val="none" w:sz="0" w:space="0" w:color="auto"/>
                        <w:right w:val="none" w:sz="0" w:space="0" w:color="auto"/>
                      </w:divBdr>
                      <w:divsChild>
                        <w:div w:id="708451086">
                          <w:marLeft w:val="0"/>
                          <w:marRight w:val="0"/>
                          <w:marTop w:val="0"/>
                          <w:marBottom w:val="0"/>
                          <w:divBdr>
                            <w:top w:val="none" w:sz="0" w:space="0" w:color="auto"/>
                            <w:left w:val="none" w:sz="0" w:space="0" w:color="auto"/>
                            <w:bottom w:val="none" w:sz="0" w:space="0" w:color="auto"/>
                            <w:right w:val="none" w:sz="0" w:space="0" w:color="auto"/>
                          </w:divBdr>
                          <w:divsChild>
                            <w:div w:id="723145326">
                              <w:marLeft w:val="0"/>
                              <w:marRight w:val="0"/>
                              <w:marTop w:val="0"/>
                              <w:marBottom w:val="0"/>
                              <w:divBdr>
                                <w:top w:val="none" w:sz="0" w:space="0" w:color="auto"/>
                                <w:left w:val="none" w:sz="0" w:space="0" w:color="auto"/>
                                <w:bottom w:val="none" w:sz="0" w:space="0" w:color="auto"/>
                                <w:right w:val="none" w:sz="0" w:space="0" w:color="auto"/>
                              </w:divBdr>
                            </w:div>
                            <w:div w:id="91239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992573">
          <w:marLeft w:val="-150"/>
          <w:marRight w:val="-150"/>
          <w:marTop w:val="0"/>
          <w:marBottom w:val="0"/>
          <w:divBdr>
            <w:top w:val="none" w:sz="0" w:space="0" w:color="auto"/>
            <w:left w:val="none" w:sz="0" w:space="0" w:color="auto"/>
            <w:bottom w:val="none" w:sz="0" w:space="0" w:color="auto"/>
            <w:right w:val="none" w:sz="0" w:space="0" w:color="auto"/>
          </w:divBdr>
        </w:div>
      </w:divsChild>
    </w:div>
    <w:div w:id="1511987833">
      <w:bodyDiv w:val="1"/>
      <w:marLeft w:val="0"/>
      <w:marRight w:val="0"/>
      <w:marTop w:val="0"/>
      <w:marBottom w:val="0"/>
      <w:divBdr>
        <w:top w:val="none" w:sz="0" w:space="0" w:color="auto"/>
        <w:left w:val="none" w:sz="0" w:space="0" w:color="auto"/>
        <w:bottom w:val="none" w:sz="0" w:space="0" w:color="auto"/>
        <w:right w:val="none" w:sz="0" w:space="0" w:color="auto"/>
      </w:divBdr>
      <w:divsChild>
        <w:div w:id="2015957118">
          <w:marLeft w:val="-150"/>
          <w:marRight w:val="-150"/>
          <w:marTop w:val="0"/>
          <w:marBottom w:val="0"/>
          <w:divBdr>
            <w:top w:val="none" w:sz="0" w:space="0" w:color="auto"/>
            <w:left w:val="none" w:sz="0" w:space="0" w:color="auto"/>
            <w:bottom w:val="none" w:sz="0" w:space="0" w:color="auto"/>
            <w:right w:val="none" w:sz="0" w:space="0" w:color="auto"/>
          </w:divBdr>
          <w:divsChild>
            <w:div w:id="1429539734">
              <w:marLeft w:val="0"/>
              <w:marRight w:val="0"/>
              <w:marTop w:val="0"/>
              <w:marBottom w:val="0"/>
              <w:divBdr>
                <w:top w:val="none" w:sz="0" w:space="0" w:color="auto"/>
                <w:left w:val="none" w:sz="0" w:space="0" w:color="auto"/>
                <w:bottom w:val="none" w:sz="0" w:space="0" w:color="auto"/>
                <w:right w:val="none" w:sz="0" w:space="0" w:color="auto"/>
              </w:divBdr>
              <w:divsChild>
                <w:div w:id="162402497">
                  <w:marLeft w:val="0"/>
                  <w:marRight w:val="0"/>
                  <w:marTop w:val="0"/>
                  <w:marBottom w:val="0"/>
                  <w:divBdr>
                    <w:top w:val="none" w:sz="0" w:space="0" w:color="auto"/>
                    <w:left w:val="none" w:sz="0" w:space="0" w:color="auto"/>
                    <w:bottom w:val="none" w:sz="0" w:space="0" w:color="auto"/>
                    <w:right w:val="none" w:sz="0" w:space="0" w:color="auto"/>
                  </w:divBdr>
                  <w:divsChild>
                    <w:div w:id="261886600">
                      <w:marLeft w:val="0"/>
                      <w:marRight w:val="0"/>
                      <w:marTop w:val="0"/>
                      <w:marBottom w:val="0"/>
                      <w:divBdr>
                        <w:top w:val="none" w:sz="0" w:space="0" w:color="auto"/>
                        <w:left w:val="none" w:sz="0" w:space="0" w:color="auto"/>
                        <w:bottom w:val="none" w:sz="0" w:space="0" w:color="auto"/>
                        <w:right w:val="none" w:sz="0" w:space="0" w:color="auto"/>
                      </w:divBdr>
                    </w:div>
                  </w:divsChild>
                </w:div>
                <w:div w:id="1466657478">
                  <w:marLeft w:val="0"/>
                  <w:marRight w:val="0"/>
                  <w:marTop w:val="0"/>
                  <w:marBottom w:val="0"/>
                  <w:divBdr>
                    <w:top w:val="none" w:sz="0" w:space="0" w:color="auto"/>
                    <w:left w:val="none" w:sz="0" w:space="0" w:color="auto"/>
                    <w:bottom w:val="none" w:sz="0" w:space="0" w:color="auto"/>
                    <w:right w:val="none" w:sz="0" w:space="0" w:color="auto"/>
                  </w:divBdr>
                  <w:divsChild>
                    <w:div w:id="11179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353937">
          <w:marLeft w:val="-150"/>
          <w:marRight w:val="-150"/>
          <w:marTop w:val="0"/>
          <w:marBottom w:val="0"/>
          <w:divBdr>
            <w:top w:val="none" w:sz="0" w:space="0" w:color="auto"/>
            <w:left w:val="none" w:sz="0" w:space="0" w:color="auto"/>
            <w:bottom w:val="none" w:sz="0" w:space="0" w:color="auto"/>
            <w:right w:val="none" w:sz="0" w:space="0" w:color="auto"/>
          </w:divBdr>
          <w:divsChild>
            <w:div w:id="2123263946">
              <w:marLeft w:val="0"/>
              <w:marRight w:val="0"/>
              <w:marTop w:val="0"/>
              <w:marBottom w:val="0"/>
              <w:divBdr>
                <w:top w:val="none" w:sz="0" w:space="0" w:color="auto"/>
                <w:left w:val="none" w:sz="0" w:space="0" w:color="auto"/>
                <w:bottom w:val="none" w:sz="0" w:space="0" w:color="auto"/>
                <w:right w:val="none" w:sz="0" w:space="0" w:color="auto"/>
              </w:divBdr>
              <w:divsChild>
                <w:div w:id="1424254549">
                  <w:marLeft w:val="0"/>
                  <w:marRight w:val="0"/>
                  <w:marTop w:val="0"/>
                  <w:marBottom w:val="0"/>
                  <w:divBdr>
                    <w:top w:val="none" w:sz="0" w:space="0" w:color="auto"/>
                    <w:left w:val="none" w:sz="0" w:space="0" w:color="auto"/>
                    <w:bottom w:val="none" w:sz="0" w:space="0" w:color="auto"/>
                    <w:right w:val="none" w:sz="0" w:space="0" w:color="auto"/>
                  </w:divBdr>
                  <w:divsChild>
                    <w:div w:id="822814016">
                      <w:marLeft w:val="0"/>
                      <w:marRight w:val="0"/>
                      <w:marTop w:val="0"/>
                      <w:marBottom w:val="0"/>
                      <w:divBdr>
                        <w:top w:val="none" w:sz="0" w:space="0" w:color="auto"/>
                        <w:left w:val="none" w:sz="0" w:space="0" w:color="auto"/>
                        <w:bottom w:val="none" w:sz="0" w:space="0" w:color="auto"/>
                        <w:right w:val="none" w:sz="0" w:space="0" w:color="auto"/>
                      </w:divBdr>
                    </w:div>
                    <w:div w:id="105665140">
                      <w:marLeft w:val="0"/>
                      <w:marRight w:val="0"/>
                      <w:marTop w:val="0"/>
                      <w:marBottom w:val="0"/>
                      <w:divBdr>
                        <w:top w:val="none" w:sz="0" w:space="0" w:color="auto"/>
                        <w:left w:val="none" w:sz="0" w:space="0" w:color="auto"/>
                        <w:bottom w:val="none" w:sz="0" w:space="0" w:color="auto"/>
                        <w:right w:val="none" w:sz="0" w:space="0" w:color="auto"/>
                      </w:divBdr>
                      <w:divsChild>
                        <w:div w:id="470098182">
                          <w:marLeft w:val="0"/>
                          <w:marRight w:val="0"/>
                          <w:marTop w:val="0"/>
                          <w:marBottom w:val="0"/>
                          <w:divBdr>
                            <w:top w:val="none" w:sz="0" w:space="0" w:color="auto"/>
                            <w:left w:val="none" w:sz="0" w:space="0" w:color="auto"/>
                            <w:bottom w:val="none" w:sz="0" w:space="0" w:color="auto"/>
                            <w:right w:val="none" w:sz="0" w:space="0" w:color="auto"/>
                          </w:divBdr>
                          <w:divsChild>
                            <w:div w:id="1929004045">
                              <w:marLeft w:val="0"/>
                              <w:marRight w:val="0"/>
                              <w:marTop w:val="0"/>
                              <w:marBottom w:val="0"/>
                              <w:divBdr>
                                <w:top w:val="none" w:sz="0" w:space="0" w:color="auto"/>
                                <w:left w:val="none" w:sz="0" w:space="0" w:color="auto"/>
                                <w:bottom w:val="none" w:sz="0" w:space="0" w:color="auto"/>
                                <w:right w:val="none" w:sz="0" w:space="0" w:color="auto"/>
                              </w:divBdr>
                            </w:div>
                            <w:div w:id="148787535">
                              <w:marLeft w:val="0"/>
                              <w:marRight w:val="0"/>
                              <w:marTop w:val="0"/>
                              <w:marBottom w:val="0"/>
                              <w:divBdr>
                                <w:top w:val="none" w:sz="0" w:space="0" w:color="auto"/>
                                <w:left w:val="none" w:sz="0" w:space="0" w:color="auto"/>
                                <w:bottom w:val="none" w:sz="0" w:space="0" w:color="auto"/>
                                <w:right w:val="none" w:sz="0" w:space="0" w:color="auto"/>
                              </w:divBdr>
                            </w:div>
                            <w:div w:id="1056584339">
                              <w:marLeft w:val="0"/>
                              <w:marRight w:val="0"/>
                              <w:marTop w:val="0"/>
                              <w:marBottom w:val="0"/>
                              <w:divBdr>
                                <w:top w:val="none" w:sz="0" w:space="0" w:color="auto"/>
                                <w:left w:val="none" w:sz="0" w:space="0" w:color="auto"/>
                                <w:bottom w:val="none" w:sz="0" w:space="0" w:color="auto"/>
                                <w:right w:val="none" w:sz="0" w:space="0" w:color="auto"/>
                              </w:divBdr>
                            </w:div>
                            <w:div w:id="1255935551">
                              <w:marLeft w:val="0"/>
                              <w:marRight w:val="0"/>
                              <w:marTop w:val="0"/>
                              <w:marBottom w:val="0"/>
                              <w:divBdr>
                                <w:top w:val="none" w:sz="0" w:space="0" w:color="auto"/>
                                <w:left w:val="none" w:sz="0" w:space="0" w:color="auto"/>
                                <w:bottom w:val="none" w:sz="0" w:space="0" w:color="auto"/>
                                <w:right w:val="none" w:sz="0" w:space="0" w:color="auto"/>
                              </w:divBdr>
                            </w:div>
                            <w:div w:id="210175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871900">
              <w:marLeft w:val="0"/>
              <w:marRight w:val="0"/>
              <w:marTop w:val="0"/>
              <w:marBottom w:val="0"/>
              <w:divBdr>
                <w:top w:val="none" w:sz="0" w:space="0" w:color="auto"/>
                <w:left w:val="none" w:sz="0" w:space="0" w:color="auto"/>
                <w:bottom w:val="none" w:sz="0" w:space="0" w:color="auto"/>
                <w:right w:val="none" w:sz="0" w:space="0" w:color="auto"/>
              </w:divBdr>
              <w:divsChild>
                <w:div w:id="521405201">
                  <w:marLeft w:val="0"/>
                  <w:marRight w:val="0"/>
                  <w:marTop w:val="0"/>
                  <w:marBottom w:val="0"/>
                  <w:divBdr>
                    <w:top w:val="none" w:sz="0" w:space="0" w:color="auto"/>
                    <w:left w:val="none" w:sz="0" w:space="0" w:color="auto"/>
                    <w:bottom w:val="none" w:sz="0" w:space="0" w:color="auto"/>
                    <w:right w:val="none" w:sz="0" w:space="0" w:color="auto"/>
                  </w:divBdr>
                  <w:divsChild>
                    <w:div w:id="794980895">
                      <w:marLeft w:val="0"/>
                      <w:marRight w:val="0"/>
                      <w:marTop w:val="0"/>
                      <w:marBottom w:val="0"/>
                      <w:divBdr>
                        <w:top w:val="none" w:sz="0" w:space="0" w:color="auto"/>
                        <w:left w:val="none" w:sz="0" w:space="0" w:color="auto"/>
                        <w:bottom w:val="none" w:sz="0" w:space="0" w:color="auto"/>
                        <w:right w:val="none" w:sz="0" w:space="0" w:color="auto"/>
                      </w:divBdr>
                      <w:divsChild>
                        <w:div w:id="413668965">
                          <w:marLeft w:val="0"/>
                          <w:marRight w:val="0"/>
                          <w:marTop w:val="0"/>
                          <w:marBottom w:val="0"/>
                          <w:divBdr>
                            <w:top w:val="none" w:sz="0" w:space="0" w:color="auto"/>
                            <w:left w:val="none" w:sz="0" w:space="0" w:color="auto"/>
                            <w:bottom w:val="none" w:sz="0" w:space="0" w:color="auto"/>
                            <w:right w:val="none" w:sz="0" w:space="0" w:color="auto"/>
                          </w:divBdr>
                        </w:div>
                      </w:divsChild>
                    </w:div>
                    <w:div w:id="147327661">
                      <w:marLeft w:val="0"/>
                      <w:marRight w:val="0"/>
                      <w:marTop w:val="0"/>
                      <w:marBottom w:val="450"/>
                      <w:divBdr>
                        <w:top w:val="none" w:sz="0" w:space="0" w:color="auto"/>
                        <w:left w:val="none" w:sz="0" w:space="0" w:color="auto"/>
                        <w:bottom w:val="none" w:sz="0" w:space="0" w:color="auto"/>
                        <w:right w:val="none" w:sz="0" w:space="0" w:color="auto"/>
                      </w:divBdr>
                    </w:div>
                    <w:div w:id="34821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257074">
      <w:bodyDiv w:val="1"/>
      <w:marLeft w:val="0"/>
      <w:marRight w:val="0"/>
      <w:marTop w:val="0"/>
      <w:marBottom w:val="0"/>
      <w:divBdr>
        <w:top w:val="none" w:sz="0" w:space="0" w:color="auto"/>
        <w:left w:val="none" w:sz="0" w:space="0" w:color="auto"/>
        <w:bottom w:val="none" w:sz="0" w:space="0" w:color="auto"/>
        <w:right w:val="none" w:sz="0" w:space="0" w:color="auto"/>
      </w:divBdr>
    </w:div>
    <w:div w:id="1512379874">
      <w:bodyDiv w:val="1"/>
      <w:marLeft w:val="0"/>
      <w:marRight w:val="0"/>
      <w:marTop w:val="0"/>
      <w:marBottom w:val="0"/>
      <w:divBdr>
        <w:top w:val="none" w:sz="0" w:space="0" w:color="auto"/>
        <w:left w:val="none" w:sz="0" w:space="0" w:color="auto"/>
        <w:bottom w:val="none" w:sz="0" w:space="0" w:color="auto"/>
        <w:right w:val="none" w:sz="0" w:space="0" w:color="auto"/>
      </w:divBdr>
      <w:divsChild>
        <w:div w:id="306711404">
          <w:marLeft w:val="0"/>
          <w:marRight w:val="0"/>
          <w:marTop w:val="0"/>
          <w:marBottom w:val="0"/>
          <w:divBdr>
            <w:top w:val="none" w:sz="0" w:space="0" w:color="auto"/>
            <w:left w:val="none" w:sz="0" w:space="0" w:color="auto"/>
            <w:bottom w:val="none" w:sz="0" w:space="0" w:color="auto"/>
            <w:right w:val="none" w:sz="0" w:space="0" w:color="auto"/>
          </w:divBdr>
        </w:div>
        <w:div w:id="1031343494">
          <w:marLeft w:val="0"/>
          <w:marRight w:val="0"/>
          <w:marTop w:val="0"/>
          <w:marBottom w:val="0"/>
          <w:divBdr>
            <w:top w:val="none" w:sz="0" w:space="0" w:color="auto"/>
            <w:left w:val="none" w:sz="0" w:space="0" w:color="auto"/>
            <w:bottom w:val="none" w:sz="0" w:space="0" w:color="auto"/>
            <w:right w:val="none" w:sz="0" w:space="0" w:color="auto"/>
          </w:divBdr>
        </w:div>
      </w:divsChild>
    </w:div>
    <w:div w:id="1512405554">
      <w:bodyDiv w:val="1"/>
      <w:marLeft w:val="0"/>
      <w:marRight w:val="0"/>
      <w:marTop w:val="0"/>
      <w:marBottom w:val="0"/>
      <w:divBdr>
        <w:top w:val="none" w:sz="0" w:space="0" w:color="auto"/>
        <w:left w:val="none" w:sz="0" w:space="0" w:color="auto"/>
        <w:bottom w:val="none" w:sz="0" w:space="0" w:color="auto"/>
        <w:right w:val="none" w:sz="0" w:space="0" w:color="auto"/>
      </w:divBdr>
      <w:divsChild>
        <w:div w:id="1640843003">
          <w:marLeft w:val="-150"/>
          <w:marRight w:val="-150"/>
          <w:marTop w:val="0"/>
          <w:marBottom w:val="0"/>
          <w:divBdr>
            <w:top w:val="none" w:sz="0" w:space="0" w:color="auto"/>
            <w:left w:val="none" w:sz="0" w:space="0" w:color="auto"/>
            <w:bottom w:val="none" w:sz="0" w:space="0" w:color="auto"/>
            <w:right w:val="none" w:sz="0" w:space="0" w:color="auto"/>
          </w:divBdr>
          <w:divsChild>
            <w:div w:id="611475091">
              <w:marLeft w:val="0"/>
              <w:marRight w:val="0"/>
              <w:marTop w:val="0"/>
              <w:marBottom w:val="0"/>
              <w:divBdr>
                <w:top w:val="none" w:sz="0" w:space="0" w:color="auto"/>
                <w:left w:val="none" w:sz="0" w:space="0" w:color="auto"/>
                <w:bottom w:val="none" w:sz="0" w:space="0" w:color="auto"/>
                <w:right w:val="none" w:sz="0" w:space="0" w:color="auto"/>
              </w:divBdr>
              <w:divsChild>
                <w:div w:id="1198469536">
                  <w:marLeft w:val="0"/>
                  <w:marRight w:val="0"/>
                  <w:marTop w:val="0"/>
                  <w:marBottom w:val="0"/>
                  <w:divBdr>
                    <w:top w:val="none" w:sz="0" w:space="0" w:color="auto"/>
                    <w:left w:val="none" w:sz="0" w:space="0" w:color="auto"/>
                    <w:bottom w:val="none" w:sz="0" w:space="0" w:color="auto"/>
                    <w:right w:val="none" w:sz="0" w:space="0" w:color="auto"/>
                  </w:divBdr>
                  <w:divsChild>
                    <w:div w:id="150145637">
                      <w:marLeft w:val="0"/>
                      <w:marRight w:val="0"/>
                      <w:marTop w:val="0"/>
                      <w:marBottom w:val="0"/>
                      <w:divBdr>
                        <w:top w:val="none" w:sz="0" w:space="0" w:color="auto"/>
                        <w:left w:val="none" w:sz="0" w:space="0" w:color="auto"/>
                        <w:bottom w:val="none" w:sz="0" w:space="0" w:color="auto"/>
                        <w:right w:val="none" w:sz="0" w:space="0" w:color="auto"/>
                      </w:divBdr>
                    </w:div>
                  </w:divsChild>
                </w:div>
                <w:div w:id="1651209101">
                  <w:marLeft w:val="0"/>
                  <w:marRight w:val="0"/>
                  <w:marTop w:val="0"/>
                  <w:marBottom w:val="0"/>
                  <w:divBdr>
                    <w:top w:val="none" w:sz="0" w:space="0" w:color="auto"/>
                    <w:left w:val="none" w:sz="0" w:space="0" w:color="auto"/>
                    <w:bottom w:val="none" w:sz="0" w:space="0" w:color="auto"/>
                    <w:right w:val="none" w:sz="0" w:space="0" w:color="auto"/>
                  </w:divBdr>
                  <w:divsChild>
                    <w:div w:id="148677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997647">
          <w:marLeft w:val="-150"/>
          <w:marRight w:val="-150"/>
          <w:marTop w:val="0"/>
          <w:marBottom w:val="0"/>
          <w:divBdr>
            <w:top w:val="none" w:sz="0" w:space="0" w:color="auto"/>
            <w:left w:val="none" w:sz="0" w:space="0" w:color="auto"/>
            <w:bottom w:val="none" w:sz="0" w:space="0" w:color="auto"/>
            <w:right w:val="none" w:sz="0" w:space="0" w:color="auto"/>
          </w:divBdr>
          <w:divsChild>
            <w:div w:id="63141908">
              <w:marLeft w:val="0"/>
              <w:marRight w:val="0"/>
              <w:marTop w:val="0"/>
              <w:marBottom w:val="0"/>
              <w:divBdr>
                <w:top w:val="none" w:sz="0" w:space="0" w:color="auto"/>
                <w:left w:val="none" w:sz="0" w:space="0" w:color="auto"/>
                <w:bottom w:val="none" w:sz="0" w:space="0" w:color="auto"/>
                <w:right w:val="none" w:sz="0" w:space="0" w:color="auto"/>
              </w:divBdr>
              <w:divsChild>
                <w:div w:id="915164816">
                  <w:marLeft w:val="0"/>
                  <w:marRight w:val="0"/>
                  <w:marTop w:val="0"/>
                  <w:marBottom w:val="0"/>
                  <w:divBdr>
                    <w:top w:val="none" w:sz="0" w:space="0" w:color="auto"/>
                    <w:left w:val="none" w:sz="0" w:space="0" w:color="auto"/>
                    <w:bottom w:val="none" w:sz="0" w:space="0" w:color="auto"/>
                    <w:right w:val="none" w:sz="0" w:space="0" w:color="auto"/>
                  </w:divBdr>
                  <w:divsChild>
                    <w:div w:id="837160722">
                      <w:marLeft w:val="0"/>
                      <w:marRight w:val="0"/>
                      <w:marTop w:val="0"/>
                      <w:marBottom w:val="0"/>
                      <w:divBdr>
                        <w:top w:val="none" w:sz="0" w:space="0" w:color="auto"/>
                        <w:left w:val="none" w:sz="0" w:space="0" w:color="auto"/>
                        <w:bottom w:val="none" w:sz="0" w:space="0" w:color="auto"/>
                        <w:right w:val="none" w:sz="0" w:space="0" w:color="auto"/>
                      </w:divBdr>
                    </w:div>
                    <w:div w:id="1839148413">
                      <w:marLeft w:val="0"/>
                      <w:marRight w:val="0"/>
                      <w:marTop w:val="0"/>
                      <w:marBottom w:val="0"/>
                      <w:divBdr>
                        <w:top w:val="none" w:sz="0" w:space="0" w:color="auto"/>
                        <w:left w:val="none" w:sz="0" w:space="0" w:color="auto"/>
                        <w:bottom w:val="none" w:sz="0" w:space="0" w:color="auto"/>
                        <w:right w:val="none" w:sz="0" w:space="0" w:color="auto"/>
                      </w:divBdr>
                      <w:divsChild>
                        <w:div w:id="1980646514">
                          <w:marLeft w:val="0"/>
                          <w:marRight w:val="0"/>
                          <w:marTop w:val="0"/>
                          <w:marBottom w:val="0"/>
                          <w:divBdr>
                            <w:top w:val="none" w:sz="0" w:space="0" w:color="auto"/>
                            <w:left w:val="none" w:sz="0" w:space="0" w:color="auto"/>
                            <w:bottom w:val="none" w:sz="0" w:space="0" w:color="auto"/>
                            <w:right w:val="none" w:sz="0" w:space="0" w:color="auto"/>
                          </w:divBdr>
                          <w:divsChild>
                            <w:div w:id="396318777">
                              <w:marLeft w:val="0"/>
                              <w:marRight w:val="0"/>
                              <w:marTop w:val="0"/>
                              <w:marBottom w:val="0"/>
                              <w:divBdr>
                                <w:top w:val="none" w:sz="0" w:space="0" w:color="auto"/>
                                <w:left w:val="none" w:sz="0" w:space="0" w:color="auto"/>
                                <w:bottom w:val="none" w:sz="0" w:space="0" w:color="auto"/>
                                <w:right w:val="none" w:sz="0" w:space="0" w:color="auto"/>
                              </w:divBdr>
                            </w:div>
                            <w:div w:id="509879470">
                              <w:marLeft w:val="0"/>
                              <w:marRight w:val="0"/>
                              <w:marTop w:val="0"/>
                              <w:marBottom w:val="0"/>
                              <w:divBdr>
                                <w:top w:val="none" w:sz="0" w:space="0" w:color="auto"/>
                                <w:left w:val="none" w:sz="0" w:space="0" w:color="auto"/>
                                <w:bottom w:val="none" w:sz="0" w:space="0" w:color="auto"/>
                                <w:right w:val="none" w:sz="0" w:space="0" w:color="auto"/>
                              </w:divBdr>
                            </w:div>
                            <w:div w:id="1754934396">
                              <w:marLeft w:val="0"/>
                              <w:marRight w:val="0"/>
                              <w:marTop w:val="0"/>
                              <w:marBottom w:val="0"/>
                              <w:divBdr>
                                <w:top w:val="none" w:sz="0" w:space="0" w:color="auto"/>
                                <w:left w:val="none" w:sz="0" w:space="0" w:color="auto"/>
                                <w:bottom w:val="none" w:sz="0" w:space="0" w:color="auto"/>
                                <w:right w:val="none" w:sz="0" w:space="0" w:color="auto"/>
                              </w:divBdr>
                            </w:div>
                            <w:div w:id="2128810410">
                              <w:marLeft w:val="0"/>
                              <w:marRight w:val="0"/>
                              <w:marTop w:val="0"/>
                              <w:marBottom w:val="0"/>
                              <w:divBdr>
                                <w:top w:val="none" w:sz="0" w:space="0" w:color="auto"/>
                                <w:left w:val="none" w:sz="0" w:space="0" w:color="auto"/>
                                <w:bottom w:val="none" w:sz="0" w:space="0" w:color="auto"/>
                                <w:right w:val="none" w:sz="0" w:space="0" w:color="auto"/>
                              </w:divBdr>
                            </w:div>
                            <w:div w:id="13505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238893">
              <w:marLeft w:val="0"/>
              <w:marRight w:val="0"/>
              <w:marTop w:val="0"/>
              <w:marBottom w:val="0"/>
              <w:divBdr>
                <w:top w:val="none" w:sz="0" w:space="0" w:color="auto"/>
                <w:left w:val="none" w:sz="0" w:space="0" w:color="auto"/>
                <w:bottom w:val="none" w:sz="0" w:space="0" w:color="auto"/>
                <w:right w:val="none" w:sz="0" w:space="0" w:color="auto"/>
              </w:divBdr>
              <w:divsChild>
                <w:div w:id="1325011126">
                  <w:marLeft w:val="0"/>
                  <w:marRight w:val="0"/>
                  <w:marTop w:val="0"/>
                  <w:marBottom w:val="0"/>
                  <w:divBdr>
                    <w:top w:val="none" w:sz="0" w:space="0" w:color="auto"/>
                    <w:left w:val="none" w:sz="0" w:space="0" w:color="auto"/>
                    <w:bottom w:val="none" w:sz="0" w:space="0" w:color="auto"/>
                    <w:right w:val="none" w:sz="0" w:space="0" w:color="auto"/>
                  </w:divBdr>
                  <w:divsChild>
                    <w:div w:id="32584667">
                      <w:marLeft w:val="0"/>
                      <w:marRight w:val="0"/>
                      <w:marTop w:val="0"/>
                      <w:marBottom w:val="0"/>
                      <w:divBdr>
                        <w:top w:val="none" w:sz="0" w:space="0" w:color="auto"/>
                        <w:left w:val="none" w:sz="0" w:space="0" w:color="auto"/>
                        <w:bottom w:val="none" w:sz="0" w:space="0" w:color="auto"/>
                        <w:right w:val="none" w:sz="0" w:space="0" w:color="auto"/>
                      </w:divBdr>
                      <w:divsChild>
                        <w:div w:id="1587953718">
                          <w:marLeft w:val="0"/>
                          <w:marRight w:val="0"/>
                          <w:marTop w:val="0"/>
                          <w:marBottom w:val="0"/>
                          <w:divBdr>
                            <w:top w:val="none" w:sz="0" w:space="0" w:color="auto"/>
                            <w:left w:val="none" w:sz="0" w:space="0" w:color="auto"/>
                            <w:bottom w:val="none" w:sz="0" w:space="0" w:color="auto"/>
                            <w:right w:val="none" w:sz="0" w:space="0" w:color="auto"/>
                          </w:divBdr>
                        </w:div>
                      </w:divsChild>
                    </w:div>
                    <w:div w:id="1746806314">
                      <w:marLeft w:val="0"/>
                      <w:marRight w:val="0"/>
                      <w:marTop w:val="0"/>
                      <w:marBottom w:val="450"/>
                      <w:divBdr>
                        <w:top w:val="none" w:sz="0" w:space="0" w:color="auto"/>
                        <w:left w:val="none" w:sz="0" w:space="0" w:color="auto"/>
                        <w:bottom w:val="none" w:sz="0" w:space="0" w:color="auto"/>
                        <w:right w:val="none" w:sz="0" w:space="0" w:color="auto"/>
                      </w:divBdr>
                    </w:div>
                    <w:div w:id="58230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446701">
      <w:bodyDiv w:val="1"/>
      <w:marLeft w:val="0"/>
      <w:marRight w:val="0"/>
      <w:marTop w:val="0"/>
      <w:marBottom w:val="0"/>
      <w:divBdr>
        <w:top w:val="none" w:sz="0" w:space="0" w:color="auto"/>
        <w:left w:val="none" w:sz="0" w:space="0" w:color="auto"/>
        <w:bottom w:val="none" w:sz="0" w:space="0" w:color="auto"/>
        <w:right w:val="none" w:sz="0" w:space="0" w:color="auto"/>
      </w:divBdr>
      <w:divsChild>
        <w:div w:id="852231154">
          <w:marLeft w:val="-225"/>
          <w:marRight w:val="-225"/>
          <w:marTop w:val="0"/>
          <w:marBottom w:val="0"/>
          <w:divBdr>
            <w:top w:val="none" w:sz="0" w:space="0" w:color="auto"/>
            <w:left w:val="none" w:sz="0" w:space="0" w:color="auto"/>
            <w:bottom w:val="none" w:sz="0" w:space="0" w:color="auto"/>
            <w:right w:val="none" w:sz="0" w:space="0" w:color="auto"/>
          </w:divBdr>
        </w:div>
        <w:div w:id="2095003604">
          <w:marLeft w:val="-225"/>
          <w:marRight w:val="-225"/>
          <w:marTop w:val="0"/>
          <w:marBottom w:val="0"/>
          <w:divBdr>
            <w:top w:val="none" w:sz="0" w:space="0" w:color="auto"/>
            <w:left w:val="none" w:sz="0" w:space="0" w:color="auto"/>
            <w:bottom w:val="none" w:sz="0" w:space="0" w:color="auto"/>
            <w:right w:val="none" w:sz="0" w:space="0" w:color="auto"/>
          </w:divBdr>
          <w:divsChild>
            <w:div w:id="751507758">
              <w:marLeft w:val="0"/>
              <w:marRight w:val="0"/>
              <w:marTop w:val="0"/>
              <w:marBottom w:val="0"/>
              <w:divBdr>
                <w:top w:val="none" w:sz="0" w:space="0" w:color="auto"/>
                <w:left w:val="none" w:sz="0" w:space="0" w:color="auto"/>
                <w:bottom w:val="none" w:sz="0" w:space="0" w:color="auto"/>
                <w:right w:val="none" w:sz="0" w:space="0" w:color="auto"/>
              </w:divBdr>
              <w:divsChild>
                <w:div w:id="1382438786">
                  <w:marLeft w:val="0"/>
                  <w:marRight w:val="0"/>
                  <w:marTop w:val="0"/>
                  <w:marBottom w:val="450"/>
                  <w:divBdr>
                    <w:top w:val="none" w:sz="0" w:space="0" w:color="auto"/>
                    <w:left w:val="none" w:sz="0" w:space="0" w:color="auto"/>
                    <w:bottom w:val="none" w:sz="0" w:space="0" w:color="auto"/>
                    <w:right w:val="none" w:sz="0" w:space="0" w:color="auto"/>
                  </w:divBdr>
                  <w:divsChild>
                    <w:div w:id="1098672261">
                      <w:marLeft w:val="0"/>
                      <w:marRight w:val="0"/>
                      <w:marTop w:val="0"/>
                      <w:marBottom w:val="0"/>
                      <w:divBdr>
                        <w:top w:val="single" w:sz="6" w:space="0" w:color="DEE2E6"/>
                        <w:left w:val="single" w:sz="6" w:space="0" w:color="DEE2E6"/>
                        <w:bottom w:val="single" w:sz="6" w:space="0" w:color="DEE2E6"/>
                        <w:right w:val="single" w:sz="6" w:space="0" w:color="DEE2E6"/>
                      </w:divBdr>
                      <w:divsChild>
                        <w:div w:id="108056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2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572350">
      <w:bodyDiv w:val="1"/>
      <w:marLeft w:val="0"/>
      <w:marRight w:val="0"/>
      <w:marTop w:val="0"/>
      <w:marBottom w:val="0"/>
      <w:divBdr>
        <w:top w:val="none" w:sz="0" w:space="0" w:color="auto"/>
        <w:left w:val="none" w:sz="0" w:space="0" w:color="auto"/>
        <w:bottom w:val="none" w:sz="0" w:space="0" w:color="auto"/>
        <w:right w:val="none" w:sz="0" w:space="0" w:color="auto"/>
      </w:divBdr>
      <w:divsChild>
        <w:div w:id="840123235">
          <w:marLeft w:val="-150"/>
          <w:marRight w:val="-150"/>
          <w:marTop w:val="0"/>
          <w:marBottom w:val="0"/>
          <w:divBdr>
            <w:top w:val="none" w:sz="0" w:space="0" w:color="auto"/>
            <w:left w:val="none" w:sz="0" w:space="0" w:color="auto"/>
            <w:bottom w:val="none" w:sz="0" w:space="0" w:color="auto"/>
            <w:right w:val="none" w:sz="0" w:space="0" w:color="auto"/>
          </w:divBdr>
          <w:divsChild>
            <w:div w:id="180903156">
              <w:marLeft w:val="0"/>
              <w:marRight w:val="0"/>
              <w:marTop w:val="0"/>
              <w:marBottom w:val="0"/>
              <w:divBdr>
                <w:top w:val="none" w:sz="0" w:space="0" w:color="auto"/>
                <w:left w:val="none" w:sz="0" w:space="0" w:color="auto"/>
                <w:bottom w:val="none" w:sz="0" w:space="0" w:color="auto"/>
                <w:right w:val="none" w:sz="0" w:space="0" w:color="auto"/>
              </w:divBdr>
              <w:divsChild>
                <w:div w:id="157099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15373">
          <w:marLeft w:val="-150"/>
          <w:marRight w:val="-150"/>
          <w:marTop w:val="0"/>
          <w:marBottom w:val="0"/>
          <w:divBdr>
            <w:top w:val="none" w:sz="0" w:space="0" w:color="auto"/>
            <w:left w:val="none" w:sz="0" w:space="0" w:color="auto"/>
            <w:bottom w:val="none" w:sz="0" w:space="0" w:color="auto"/>
            <w:right w:val="none" w:sz="0" w:space="0" w:color="auto"/>
          </w:divBdr>
          <w:divsChild>
            <w:div w:id="301010443">
              <w:marLeft w:val="0"/>
              <w:marRight w:val="0"/>
              <w:marTop w:val="0"/>
              <w:marBottom w:val="0"/>
              <w:divBdr>
                <w:top w:val="none" w:sz="0" w:space="0" w:color="auto"/>
                <w:left w:val="none" w:sz="0" w:space="0" w:color="auto"/>
                <w:bottom w:val="none" w:sz="0" w:space="0" w:color="auto"/>
                <w:right w:val="none" w:sz="0" w:space="0" w:color="auto"/>
              </w:divBdr>
              <w:divsChild>
                <w:div w:id="977413577">
                  <w:marLeft w:val="0"/>
                  <w:marRight w:val="0"/>
                  <w:marTop w:val="0"/>
                  <w:marBottom w:val="0"/>
                  <w:divBdr>
                    <w:top w:val="none" w:sz="0" w:space="0" w:color="auto"/>
                    <w:left w:val="none" w:sz="0" w:space="0" w:color="auto"/>
                    <w:bottom w:val="none" w:sz="0" w:space="0" w:color="auto"/>
                    <w:right w:val="none" w:sz="0" w:space="0" w:color="auto"/>
                  </w:divBdr>
                  <w:divsChild>
                    <w:div w:id="716469174">
                      <w:marLeft w:val="0"/>
                      <w:marRight w:val="0"/>
                      <w:marTop w:val="0"/>
                      <w:marBottom w:val="0"/>
                      <w:divBdr>
                        <w:top w:val="none" w:sz="0" w:space="0" w:color="auto"/>
                        <w:left w:val="none" w:sz="0" w:space="0" w:color="auto"/>
                        <w:bottom w:val="none" w:sz="0" w:space="0" w:color="auto"/>
                        <w:right w:val="none" w:sz="0" w:space="0" w:color="auto"/>
                      </w:divBdr>
                    </w:div>
                    <w:div w:id="815950447">
                      <w:marLeft w:val="0"/>
                      <w:marRight w:val="0"/>
                      <w:marTop w:val="0"/>
                      <w:marBottom w:val="0"/>
                      <w:divBdr>
                        <w:top w:val="none" w:sz="0" w:space="0" w:color="auto"/>
                        <w:left w:val="none" w:sz="0" w:space="0" w:color="auto"/>
                        <w:bottom w:val="none" w:sz="0" w:space="0" w:color="auto"/>
                        <w:right w:val="none" w:sz="0" w:space="0" w:color="auto"/>
                      </w:divBdr>
                      <w:divsChild>
                        <w:div w:id="448161227">
                          <w:marLeft w:val="0"/>
                          <w:marRight w:val="0"/>
                          <w:marTop w:val="0"/>
                          <w:marBottom w:val="0"/>
                          <w:divBdr>
                            <w:top w:val="none" w:sz="0" w:space="0" w:color="auto"/>
                            <w:left w:val="none" w:sz="0" w:space="0" w:color="auto"/>
                            <w:bottom w:val="none" w:sz="0" w:space="0" w:color="auto"/>
                            <w:right w:val="none" w:sz="0" w:space="0" w:color="auto"/>
                          </w:divBdr>
                        </w:div>
                      </w:divsChild>
                    </w:div>
                    <w:div w:id="9729026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98969396">
              <w:marLeft w:val="0"/>
              <w:marRight w:val="0"/>
              <w:marTop w:val="0"/>
              <w:marBottom w:val="0"/>
              <w:divBdr>
                <w:top w:val="none" w:sz="0" w:space="0" w:color="auto"/>
                <w:left w:val="none" w:sz="0" w:space="0" w:color="auto"/>
                <w:bottom w:val="none" w:sz="0" w:space="0" w:color="auto"/>
                <w:right w:val="none" w:sz="0" w:space="0" w:color="auto"/>
              </w:divBdr>
              <w:divsChild>
                <w:div w:id="1135373431">
                  <w:marLeft w:val="0"/>
                  <w:marRight w:val="0"/>
                  <w:marTop w:val="0"/>
                  <w:marBottom w:val="0"/>
                  <w:divBdr>
                    <w:top w:val="none" w:sz="0" w:space="0" w:color="auto"/>
                    <w:left w:val="none" w:sz="0" w:space="0" w:color="auto"/>
                    <w:bottom w:val="none" w:sz="0" w:space="0" w:color="auto"/>
                    <w:right w:val="none" w:sz="0" w:space="0" w:color="auto"/>
                  </w:divBdr>
                  <w:divsChild>
                    <w:div w:id="140529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792326">
      <w:bodyDiv w:val="1"/>
      <w:marLeft w:val="0"/>
      <w:marRight w:val="0"/>
      <w:marTop w:val="0"/>
      <w:marBottom w:val="0"/>
      <w:divBdr>
        <w:top w:val="none" w:sz="0" w:space="0" w:color="auto"/>
        <w:left w:val="none" w:sz="0" w:space="0" w:color="auto"/>
        <w:bottom w:val="none" w:sz="0" w:space="0" w:color="auto"/>
        <w:right w:val="none" w:sz="0" w:space="0" w:color="auto"/>
      </w:divBdr>
      <w:divsChild>
        <w:div w:id="85733625">
          <w:marLeft w:val="0"/>
          <w:marRight w:val="0"/>
          <w:marTop w:val="0"/>
          <w:marBottom w:val="0"/>
          <w:divBdr>
            <w:top w:val="none" w:sz="0" w:space="0" w:color="auto"/>
            <w:left w:val="none" w:sz="0" w:space="0" w:color="auto"/>
            <w:bottom w:val="none" w:sz="0" w:space="0" w:color="auto"/>
            <w:right w:val="none" w:sz="0" w:space="0" w:color="auto"/>
          </w:divBdr>
        </w:div>
      </w:divsChild>
    </w:div>
    <w:div w:id="1513106873">
      <w:bodyDiv w:val="1"/>
      <w:marLeft w:val="0"/>
      <w:marRight w:val="0"/>
      <w:marTop w:val="0"/>
      <w:marBottom w:val="0"/>
      <w:divBdr>
        <w:top w:val="none" w:sz="0" w:space="0" w:color="auto"/>
        <w:left w:val="none" w:sz="0" w:space="0" w:color="auto"/>
        <w:bottom w:val="none" w:sz="0" w:space="0" w:color="auto"/>
        <w:right w:val="none" w:sz="0" w:space="0" w:color="auto"/>
      </w:divBdr>
      <w:divsChild>
        <w:div w:id="1181352628">
          <w:marLeft w:val="0"/>
          <w:marRight w:val="0"/>
          <w:marTop w:val="0"/>
          <w:marBottom w:val="0"/>
          <w:divBdr>
            <w:top w:val="none" w:sz="0" w:space="0" w:color="auto"/>
            <w:left w:val="none" w:sz="0" w:space="0" w:color="auto"/>
            <w:bottom w:val="none" w:sz="0" w:space="0" w:color="auto"/>
            <w:right w:val="none" w:sz="0" w:space="0" w:color="auto"/>
          </w:divBdr>
        </w:div>
        <w:div w:id="1307271931">
          <w:marLeft w:val="0"/>
          <w:marRight w:val="0"/>
          <w:marTop w:val="0"/>
          <w:marBottom w:val="0"/>
          <w:divBdr>
            <w:top w:val="none" w:sz="0" w:space="0" w:color="auto"/>
            <w:left w:val="none" w:sz="0" w:space="0" w:color="auto"/>
            <w:bottom w:val="none" w:sz="0" w:space="0" w:color="auto"/>
            <w:right w:val="none" w:sz="0" w:space="0" w:color="auto"/>
          </w:divBdr>
        </w:div>
      </w:divsChild>
    </w:div>
    <w:div w:id="1513110511">
      <w:bodyDiv w:val="1"/>
      <w:marLeft w:val="0"/>
      <w:marRight w:val="0"/>
      <w:marTop w:val="0"/>
      <w:marBottom w:val="0"/>
      <w:divBdr>
        <w:top w:val="none" w:sz="0" w:space="0" w:color="auto"/>
        <w:left w:val="none" w:sz="0" w:space="0" w:color="auto"/>
        <w:bottom w:val="none" w:sz="0" w:space="0" w:color="auto"/>
        <w:right w:val="none" w:sz="0" w:space="0" w:color="auto"/>
      </w:divBdr>
      <w:divsChild>
        <w:div w:id="183598945">
          <w:marLeft w:val="0"/>
          <w:marRight w:val="0"/>
          <w:marTop w:val="0"/>
          <w:marBottom w:val="0"/>
          <w:divBdr>
            <w:top w:val="none" w:sz="0" w:space="0" w:color="auto"/>
            <w:left w:val="none" w:sz="0" w:space="0" w:color="auto"/>
            <w:bottom w:val="none" w:sz="0" w:space="0" w:color="auto"/>
            <w:right w:val="none" w:sz="0" w:space="0" w:color="auto"/>
          </w:divBdr>
        </w:div>
        <w:div w:id="936249655">
          <w:marLeft w:val="0"/>
          <w:marRight w:val="0"/>
          <w:marTop w:val="0"/>
          <w:marBottom w:val="0"/>
          <w:divBdr>
            <w:top w:val="none" w:sz="0" w:space="0" w:color="auto"/>
            <w:left w:val="none" w:sz="0" w:space="0" w:color="auto"/>
            <w:bottom w:val="none" w:sz="0" w:space="0" w:color="auto"/>
            <w:right w:val="none" w:sz="0" w:space="0" w:color="auto"/>
          </w:divBdr>
          <w:divsChild>
            <w:div w:id="146088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56493">
      <w:bodyDiv w:val="1"/>
      <w:marLeft w:val="0"/>
      <w:marRight w:val="0"/>
      <w:marTop w:val="0"/>
      <w:marBottom w:val="0"/>
      <w:divBdr>
        <w:top w:val="none" w:sz="0" w:space="0" w:color="auto"/>
        <w:left w:val="none" w:sz="0" w:space="0" w:color="auto"/>
        <w:bottom w:val="none" w:sz="0" w:space="0" w:color="auto"/>
        <w:right w:val="none" w:sz="0" w:space="0" w:color="auto"/>
      </w:divBdr>
      <w:divsChild>
        <w:div w:id="763846866">
          <w:marLeft w:val="-225"/>
          <w:marRight w:val="-225"/>
          <w:marTop w:val="0"/>
          <w:marBottom w:val="0"/>
          <w:divBdr>
            <w:top w:val="none" w:sz="0" w:space="0" w:color="auto"/>
            <w:left w:val="none" w:sz="0" w:space="0" w:color="auto"/>
            <w:bottom w:val="none" w:sz="0" w:space="0" w:color="auto"/>
            <w:right w:val="none" w:sz="0" w:space="0" w:color="auto"/>
          </w:divBdr>
        </w:div>
        <w:div w:id="1592659120">
          <w:marLeft w:val="-225"/>
          <w:marRight w:val="-225"/>
          <w:marTop w:val="0"/>
          <w:marBottom w:val="0"/>
          <w:divBdr>
            <w:top w:val="none" w:sz="0" w:space="0" w:color="auto"/>
            <w:left w:val="none" w:sz="0" w:space="0" w:color="auto"/>
            <w:bottom w:val="none" w:sz="0" w:space="0" w:color="auto"/>
            <w:right w:val="none" w:sz="0" w:space="0" w:color="auto"/>
          </w:divBdr>
          <w:divsChild>
            <w:div w:id="475534466">
              <w:marLeft w:val="0"/>
              <w:marRight w:val="0"/>
              <w:marTop w:val="0"/>
              <w:marBottom w:val="0"/>
              <w:divBdr>
                <w:top w:val="none" w:sz="0" w:space="0" w:color="auto"/>
                <w:left w:val="none" w:sz="0" w:space="0" w:color="auto"/>
                <w:bottom w:val="none" w:sz="0" w:space="0" w:color="auto"/>
                <w:right w:val="none" w:sz="0" w:space="0" w:color="auto"/>
              </w:divBdr>
              <w:divsChild>
                <w:div w:id="1826435579">
                  <w:marLeft w:val="0"/>
                  <w:marRight w:val="0"/>
                  <w:marTop w:val="0"/>
                  <w:marBottom w:val="450"/>
                  <w:divBdr>
                    <w:top w:val="none" w:sz="0" w:space="0" w:color="auto"/>
                    <w:left w:val="none" w:sz="0" w:space="0" w:color="auto"/>
                    <w:bottom w:val="none" w:sz="0" w:space="0" w:color="auto"/>
                    <w:right w:val="none" w:sz="0" w:space="0" w:color="auto"/>
                  </w:divBdr>
                  <w:divsChild>
                    <w:div w:id="388915666">
                      <w:marLeft w:val="0"/>
                      <w:marRight w:val="0"/>
                      <w:marTop w:val="0"/>
                      <w:marBottom w:val="0"/>
                      <w:divBdr>
                        <w:top w:val="single" w:sz="6" w:space="0" w:color="DEE2E6"/>
                        <w:left w:val="single" w:sz="6" w:space="0" w:color="DEE2E6"/>
                        <w:bottom w:val="single" w:sz="6" w:space="0" w:color="DEE2E6"/>
                        <w:right w:val="single" w:sz="6" w:space="0" w:color="DEE2E6"/>
                      </w:divBdr>
                      <w:divsChild>
                        <w:div w:id="17504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6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343295">
      <w:bodyDiv w:val="1"/>
      <w:marLeft w:val="0"/>
      <w:marRight w:val="0"/>
      <w:marTop w:val="0"/>
      <w:marBottom w:val="0"/>
      <w:divBdr>
        <w:top w:val="none" w:sz="0" w:space="0" w:color="auto"/>
        <w:left w:val="none" w:sz="0" w:space="0" w:color="auto"/>
        <w:bottom w:val="none" w:sz="0" w:space="0" w:color="auto"/>
        <w:right w:val="none" w:sz="0" w:space="0" w:color="auto"/>
      </w:divBdr>
      <w:divsChild>
        <w:div w:id="583147835">
          <w:marLeft w:val="0"/>
          <w:marRight w:val="0"/>
          <w:marTop w:val="0"/>
          <w:marBottom w:val="0"/>
          <w:divBdr>
            <w:top w:val="none" w:sz="0" w:space="0" w:color="auto"/>
            <w:left w:val="none" w:sz="0" w:space="0" w:color="auto"/>
            <w:bottom w:val="none" w:sz="0" w:space="0" w:color="auto"/>
            <w:right w:val="none" w:sz="0" w:space="0" w:color="auto"/>
          </w:divBdr>
        </w:div>
      </w:divsChild>
    </w:div>
    <w:div w:id="1514418727">
      <w:bodyDiv w:val="1"/>
      <w:marLeft w:val="0"/>
      <w:marRight w:val="0"/>
      <w:marTop w:val="0"/>
      <w:marBottom w:val="0"/>
      <w:divBdr>
        <w:top w:val="none" w:sz="0" w:space="0" w:color="auto"/>
        <w:left w:val="none" w:sz="0" w:space="0" w:color="auto"/>
        <w:bottom w:val="none" w:sz="0" w:space="0" w:color="auto"/>
        <w:right w:val="none" w:sz="0" w:space="0" w:color="auto"/>
      </w:divBdr>
      <w:divsChild>
        <w:div w:id="970134588">
          <w:marLeft w:val="0"/>
          <w:marRight w:val="0"/>
          <w:marTop w:val="0"/>
          <w:marBottom w:val="0"/>
          <w:divBdr>
            <w:top w:val="none" w:sz="0" w:space="0" w:color="auto"/>
            <w:left w:val="none" w:sz="0" w:space="0" w:color="auto"/>
            <w:bottom w:val="none" w:sz="0" w:space="0" w:color="auto"/>
            <w:right w:val="none" w:sz="0" w:space="0" w:color="auto"/>
          </w:divBdr>
        </w:div>
        <w:div w:id="1376468866">
          <w:marLeft w:val="0"/>
          <w:marRight w:val="0"/>
          <w:marTop w:val="0"/>
          <w:marBottom w:val="0"/>
          <w:divBdr>
            <w:top w:val="none" w:sz="0" w:space="0" w:color="auto"/>
            <w:left w:val="none" w:sz="0" w:space="0" w:color="auto"/>
            <w:bottom w:val="none" w:sz="0" w:space="0" w:color="auto"/>
            <w:right w:val="none" w:sz="0" w:space="0" w:color="auto"/>
          </w:divBdr>
        </w:div>
        <w:div w:id="1535146774">
          <w:marLeft w:val="0"/>
          <w:marRight w:val="0"/>
          <w:marTop w:val="0"/>
          <w:marBottom w:val="0"/>
          <w:divBdr>
            <w:top w:val="none" w:sz="0" w:space="0" w:color="auto"/>
            <w:left w:val="none" w:sz="0" w:space="0" w:color="auto"/>
            <w:bottom w:val="none" w:sz="0" w:space="0" w:color="auto"/>
            <w:right w:val="none" w:sz="0" w:space="0" w:color="auto"/>
          </w:divBdr>
        </w:div>
      </w:divsChild>
    </w:div>
    <w:div w:id="1514688442">
      <w:bodyDiv w:val="1"/>
      <w:marLeft w:val="0"/>
      <w:marRight w:val="0"/>
      <w:marTop w:val="0"/>
      <w:marBottom w:val="0"/>
      <w:divBdr>
        <w:top w:val="none" w:sz="0" w:space="0" w:color="auto"/>
        <w:left w:val="none" w:sz="0" w:space="0" w:color="auto"/>
        <w:bottom w:val="none" w:sz="0" w:space="0" w:color="auto"/>
        <w:right w:val="none" w:sz="0" w:space="0" w:color="auto"/>
      </w:divBdr>
    </w:div>
    <w:div w:id="1514802895">
      <w:bodyDiv w:val="1"/>
      <w:marLeft w:val="0"/>
      <w:marRight w:val="0"/>
      <w:marTop w:val="0"/>
      <w:marBottom w:val="0"/>
      <w:divBdr>
        <w:top w:val="none" w:sz="0" w:space="0" w:color="auto"/>
        <w:left w:val="none" w:sz="0" w:space="0" w:color="auto"/>
        <w:bottom w:val="none" w:sz="0" w:space="0" w:color="auto"/>
        <w:right w:val="none" w:sz="0" w:space="0" w:color="auto"/>
      </w:divBdr>
      <w:divsChild>
        <w:div w:id="693966181">
          <w:marLeft w:val="0"/>
          <w:marRight w:val="0"/>
          <w:marTop w:val="0"/>
          <w:marBottom w:val="0"/>
          <w:divBdr>
            <w:top w:val="none" w:sz="0" w:space="0" w:color="auto"/>
            <w:left w:val="none" w:sz="0" w:space="0" w:color="auto"/>
            <w:bottom w:val="none" w:sz="0" w:space="0" w:color="auto"/>
            <w:right w:val="none" w:sz="0" w:space="0" w:color="auto"/>
          </w:divBdr>
          <w:divsChild>
            <w:div w:id="2117938811">
              <w:marLeft w:val="0"/>
              <w:marRight w:val="0"/>
              <w:marTop w:val="0"/>
              <w:marBottom w:val="0"/>
              <w:divBdr>
                <w:top w:val="none" w:sz="0" w:space="0" w:color="auto"/>
                <w:left w:val="none" w:sz="0" w:space="0" w:color="auto"/>
                <w:bottom w:val="none" w:sz="0" w:space="0" w:color="auto"/>
                <w:right w:val="none" w:sz="0" w:space="0" w:color="auto"/>
              </w:divBdr>
              <w:divsChild>
                <w:div w:id="533469532">
                  <w:marLeft w:val="0"/>
                  <w:marRight w:val="0"/>
                  <w:marTop w:val="0"/>
                  <w:marBottom w:val="0"/>
                  <w:divBdr>
                    <w:top w:val="none" w:sz="0" w:space="0" w:color="auto"/>
                    <w:left w:val="none" w:sz="0" w:space="0" w:color="auto"/>
                    <w:bottom w:val="none" w:sz="0" w:space="0" w:color="auto"/>
                    <w:right w:val="none" w:sz="0" w:space="0" w:color="auto"/>
                  </w:divBdr>
                  <w:divsChild>
                    <w:div w:id="549272744">
                      <w:marLeft w:val="0"/>
                      <w:marRight w:val="0"/>
                      <w:marTop w:val="0"/>
                      <w:marBottom w:val="0"/>
                      <w:divBdr>
                        <w:top w:val="none" w:sz="0" w:space="0" w:color="auto"/>
                        <w:left w:val="none" w:sz="0" w:space="0" w:color="auto"/>
                        <w:bottom w:val="none" w:sz="0" w:space="0" w:color="auto"/>
                        <w:right w:val="none" w:sz="0" w:space="0" w:color="auto"/>
                      </w:divBdr>
                      <w:divsChild>
                        <w:div w:id="976767162">
                          <w:marLeft w:val="0"/>
                          <w:marRight w:val="0"/>
                          <w:marTop w:val="0"/>
                          <w:marBottom w:val="0"/>
                          <w:divBdr>
                            <w:top w:val="none" w:sz="0" w:space="0" w:color="auto"/>
                            <w:left w:val="none" w:sz="0" w:space="0" w:color="auto"/>
                            <w:bottom w:val="none" w:sz="0" w:space="0" w:color="auto"/>
                            <w:right w:val="none" w:sz="0" w:space="0" w:color="auto"/>
                          </w:divBdr>
                          <w:divsChild>
                            <w:div w:id="1288851056">
                              <w:marLeft w:val="0"/>
                              <w:marRight w:val="0"/>
                              <w:marTop w:val="0"/>
                              <w:marBottom w:val="0"/>
                              <w:divBdr>
                                <w:top w:val="none" w:sz="0" w:space="0" w:color="auto"/>
                                <w:left w:val="none" w:sz="0" w:space="0" w:color="auto"/>
                                <w:bottom w:val="none" w:sz="0" w:space="0" w:color="auto"/>
                                <w:right w:val="none" w:sz="0" w:space="0" w:color="auto"/>
                              </w:divBdr>
                              <w:divsChild>
                                <w:div w:id="967126535">
                                  <w:marLeft w:val="0"/>
                                  <w:marRight w:val="0"/>
                                  <w:marTop w:val="0"/>
                                  <w:marBottom w:val="0"/>
                                  <w:divBdr>
                                    <w:top w:val="none" w:sz="0" w:space="0" w:color="auto"/>
                                    <w:left w:val="none" w:sz="0" w:space="0" w:color="auto"/>
                                    <w:bottom w:val="none" w:sz="0" w:space="0" w:color="auto"/>
                                    <w:right w:val="none" w:sz="0" w:space="0" w:color="auto"/>
                                  </w:divBdr>
                                  <w:divsChild>
                                    <w:div w:id="243492312">
                                      <w:marLeft w:val="0"/>
                                      <w:marRight w:val="0"/>
                                      <w:marTop w:val="0"/>
                                      <w:marBottom w:val="0"/>
                                      <w:divBdr>
                                        <w:top w:val="none" w:sz="0" w:space="0" w:color="auto"/>
                                        <w:left w:val="none" w:sz="0" w:space="0" w:color="auto"/>
                                        <w:bottom w:val="none" w:sz="0" w:space="0" w:color="auto"/>
                                        <w:right w:val="none" w:sz="0" w:space="0" w:color="auto"/>
                                      </w:divBdr>
                                      <w:divsChild>
                                        <w:div w:id="98724531">
                                          <w:marLeft w:val="0"/>
                                          <w:marRight w:val="0"/>
                                          <w:marTop w:val="0"/>
                                          <w:marBottom w:val="0"/>
                                          <w:divBdr>
                                            <w:top w:val="none" w:sz="0" w:space="0" w:color="auto"/>
                                            <w:left w:val="none" w:sz="0" w:space="0" w:color="auto"/>
                                            <w:bottom w:val="none" w:sz="0" w:space="0" w:color="auto"/>
                                            <w:right w:val="none" w:sz="0" w:space="0" w:color="auto"/>
                                          </w:divBdr>
                                          <w:divsChild>
                                            <w:div w:id="742340805">
                                              <w:marLeft w:val="0"/>
                                              <w:marRight w:val="0"/>
                                              <w:marTop w:val="0"/>
                                              <w:marBottom w:val="0"/>
                                              <w:divBdr>
                                                <w:top w:val="none" w:sz="0" w:space="0" w:color="auto"/>
                                                <w:left w:val="none" w:sz="0" w:space="0" w:color="auto"/>
                                                <w:bottom w:val="none" w:sz="0" w:space="0" w:color="auto"/>
                                                <w:right w:val="none" w:sz="0" w:space="0" w:color="auto"/>
                                              </w:divBdr>
                                              <w:divsChild>
                                                <w:div w:id="1554075715">
                                                  <w:marLeft w:val="0"/>
                                                  <w:marRight w:val="0"/>
                                                  <w:marTop w:val="0"/>
                                                  <w:marBottom w:val="0"/>
                                                  <w:divBdr>
                                                    <w:top w:val="none" w:sz="0" w:space="0" w:color="auto"/>
                                                    <w:left w:val="none" w:sz="0" w:space="0" w:color="auto"/>
                                                    <w:bottom w:val="none" w:sz="0" w:space="0" w:color="auto"/>
                                                    <w:right w:val="none" w:sz="0" w:space="0" w:color="auto"/>
                                                  </w:divBdr>
                                                  <w:divsChild>
                                                    <w:div w:id="768743678">
                                                      <w:marLeft w:val="0"/>
                                                      <w:marRight w:val="0"/>
                                                      <w:marTop w:val="0"/>
                                                      <w:marBottom w:val="0"/>
                                                      <w:divBdr>
                                                        <w:top w:val="none" w:sz="0" w:space="0" w:color="auto"/>
                                                        <w:left w:val="none" w:sz="0" w:space="0" w:color="auto"/>
                                                        <w:bottom w:val="none" w:sz="0" w:space="0" w:color="auto"/>
                                                        <w:right w:val="none" w:sz="0" w:space="0" w:color="auto"/>
                                                      </w:divBdr>
                                                      <w:divsChild>
                                                        <w:div w:id="270167632">
                                                          <w:marLeft w:val="0"/>
                                                          <w:marRight w:val="0"/>
                                                          <w:marTop w:val="0"/>
                                                          <w:marBottom w:val="0"/>
                                                          <w:divBdr>
                                                            <w:top w:val="none" w:sz="0" w:space="0" w:color="auto"/>
                                                            <w:left w:val="none" w:sz="0" w:space="0" w:color="auto"/>
                                                            <w:bottom w:val="none" w:sz="0" w:space="0" w:color="auto"/>
                                                            <w:right w:val="none" w:sz="0" w:space="0" w:color="auto"/>
                                                          </w:divBdr>
                                                          <w:divsChild>
                                                            <w:div w:id="247618397">
                                                              <w:marLeft w:val="0"/>
                                                              <w:marRight w:val="0"/>
                                                              <w:marTop w:val="0"/>
                                                              <w:marBottom w:val="0"/>
                                                              <w:divBdr>
                                                                <w:top w:val="none" w:sz="0" w:space="0" w:color="auto"/>
                                                                <w:left w:val="none" w:sz="0" w:space="0" w:color="auto"/>
                                                                <w:bottom w:val="none" w:sz="0" w:space="0" w:color="auto"/>
                                                                <w:right w:val="none" w:sz="0" w:space="0" w:color="auto"/>
                                                              </w:divBdr>
                                                              <w:divsChild>
                                                                <w:div w:id="1605111142">
                                                                  <w:marLeft w:val="0"/>
                                                                  <w:marRight w:val="0"/>
                                                                  <w:marTop w:val="0"/>
                                                                  <w:marBottom w:val="0"/>
                                                                  <w:divBdr>
                                                                    <w:top w:val="none" w:sz="0" w:space="0" w:color="auto"/>
                                                                    <w:left w:val="none" w:sz="0" w:space="0" w:color="auto"/>
                                                                    <w:bottom w:val="none" w:sz="0" w:space="0" w:color="auto"/>
                                                                    <w:right w:val="none" w:sz="0" w:space="0" w:color="auto"/>
                                                                  </w:divBdr>
                                                                  <w:divsChild>
                                                                    <w:div w:id="1548909419">
                                                                      <w:marLeft w:val="0"/>
                                                                      <w:marRight w:val="0"/>
                                                                      <w:marTop w:val="0"/>
                                                                      <w:marBottom w:val="0"/>
                                                                      <w:divBdr>
                                                                        <w:top w:val="none" w:sz="0" w:space="0" w:color="auto"/>
                                                                        <w:left w:val="none" w:sz="0" w:space="0" w:color="auto"/>
                                                                        <w:bottom w:val="none" w:sz="0" w:space="0" w:color="auto"/>
                                                                        <w:right w:val="none" w:sz="0" w:space="0" w:color="auto"/>
                                                                      </w:divBdr>
                                                                      <w:divsChild>
                                                                        <w:div w:id="837311573">
                                                                          <w:marLeft w:val="0"/>
                                                                          <w:marRight w:val="0"/>
                                                                          <w:marTop w:val="0"/>
                                                                          <w:marBottom w:val="120"/>
                                                                          <w:divBdr>
                                                                            <w:top w:val="none" w:sz="0" w:space="0" w:color="auto"/>
                                                                            <w:left w:val="none" w:sz="0" w:space="0" w:color="auto"/>
                                                                            <w:bottom w:val="none" w:sz="0" w:space="0" w:color="auto"/>
                                                                            <w:right w:val="none" w:sz="0" w:space="0" w:color="auto"/>
                                                                          </w:divBdr>
                                                                          <w:divsChild>
                                                                            <w:div w:id="115563641">
                                                                              <w:marLeft w:val="0"/>
                                                                              <w:marRight w:val="0"/>
                                                                              <w:marTop w:val="0"/>
                                                                              <w:marBottom w:val="0"/>
                                                                              <w:divBdr>
                                                                                <w:top w:val="none" w:sz="0" w:space="0" w:color="auto"/>
                                                                                <w:left w:val="none" w:sz="0" w:space="0" w:color="auto"/>
                                                                                <w:bottom w:val="none" w:sz="0" w:space="0" w:color="auto"/>
                                                                                <w:right w:val="none" w:sz="0" w:space="0" w:color="auto"/>
                                                                              </w:divBdr>
                                                                              <w:divsChild>
                                                                                <w:div w:id="635069931">
                                                                                  <w:marLeft w:val="0"/>
                                                                                  <w:marRight w:val="0"/>
                                                                                  <w:marTop w:val="0"/>
                                                                                  <w:marBottom w:val="0"/>
                                                                                  <w:divBdr>
                                                                                    <w:top w:val="none" w:sz="0" w:space="0" w:color="auto"/>
                                                                                    <w:left w:val="none" w:sz="0" w:space="0" w:color="auto"/>
                                                                                    <w:bottom w:val="none" w:sz="0" w:space="0" w:color="auto"/>
                                                                                    <w:right w:val="none" w:sz="0" w:space="0" w:color="auto"/>
                                                                                  </w:divBdr>
                                                                                  <w:divsChild>
                                                                                    <w:div w:id="2068071560">
                                                                                      <w:marLeft w:val="0"/>
                                                                                      <w:marRight w:val="0"/>
                                                                                      <w:marTop w:val="0"/>
                                                                                      <w:marBottom w:val="0"/>
                                                                                      <w:divBdr>
                                                                                        <w:top w:val="none" w:sz="0" w:space="0" w:color="auto"/>
                                                                                        <w:left w:val="none" w:sz="0" w:space="0" w:color="auto"/>
                                                                                        <w:bottom w:val="none" w:sz="0" w:space="0" w:color="auto"/>
                                                                                        <w:right w:val="none" w:sz="0" w:space="0" w:color="auto"/>
                                                                                      </w:divBdr>
                                                                                      <w:divsChild>
                                                                                        <w:div w:id="179401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143099">
                                                              <w:marLeft w:val="0"/>
                                                              <w:marRight w:val="0"/>
                                                              <w:marTop w:val="0"/>
                                                              <w:marBottom w:val="0"/>
                                                              <w:divBdr>
                                                                <w:top w:val="none" w:sz="0" w:space="0" w:color="auto"/>
                                                                <w:left w:val="none" w:sz="0" w:space="0" w:color="auto"/>
                                                                <w:bottom w:val="none" w:sz="0" w:space="0" w:color="auto"/>
                                                                <w:right w:val="none" w:sz="0" w:space="0" w:color="auto"/>
                                                              </w:divBdr>
                                                              <w:divsChild>
                                                                <w:div w:id="1952318613">
                                                                  <w:marLeft w:val="0"/>
                                                                  <w:marRight w:val="0"/>
                                                                  <w:marTop w:val="9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7961322">
          <w:marLeft w:val="0"/>
          <w:marRight w:val="0"/>
          <w:marTop w:val="0"/>
          <w:marBottom w:val="0"/>
          <w:divBdr>
            <w:top w:val="none" w:sz="0" w:space="0" w:color="auto"/>
            <w:left w:val="none" w:sz="0" w:space="0" w:color="auto"/>
            <w:bottom w:val="none" w:sz="0" w:space="0" w:color="auto"/>
            <w:right w:val="none" w:sz="0" w:space="0" w:color="auto"/>
          </w:divBdr>
        </w:div>
        <w:div w:id="1962345655">
          <w:marLeft w:val="0"/>
          <w:marRight w:val="0"/>
          <w:marTop w:val="120"/>
          <w:marBottom w:val="0"/>
          <w:divBdr>
            <w:top w:val="none" w:sz="0" w:space="0" w:color="auto"/>
            <w:left w:val="none" w:sz="0" w:space="0" w:color="auto"/>
            <w:bottom w:val="none" w:sz="0" w:space="0" w:color="auto"/>
            <w:right w:val="none" w:sz="0" w:space="0" w:color="auto"/>
          </w:divBdr>
        </w:div>
      </w:divsChild>
    </w:div>
    <w:div w:id="1515681536">
      <w:bodyDiv w:val="1"/>
      <w:marLeft w:val="0"/>
      <w:marRight w:val="0"/>
      <w:marTop w:val="0"/>
      <w:marBottom w:val="0"/>
      <w:divBdr>
        <w:top w:val="none" w:sz="0" w:space="0" w:color="auto"/>
        <w:left w:val="none" w:sz="0" w:space="0" w:color="auto"/>
        <w:bottom w:val="none" w:sz="0" w:space="0" w:color="auto"/>
        <w:right w:val="none" w:sz="0" w:space="0" w:color="auto"/>
      </w:divBdr>
      <w:divsChild>
        <w:div w:id="1053651802">
          <w:marLeft w:val="-225"/>
          <w:marRight w:val="-225"/>
          <w:marTop w:val="0"/>
          <w:marBottom w:val="0"/>
          <w:divBdr>
            <w:top w:val="none" w:sz="0" w:space="0" w:color="auto"/>
            <w:left w:val="none" w:sz="0" w:space="0" w:color="auto"/>
            <w:bottom w:val="none" w:sz="0" w:space="0" w:color="auto"/>
            <w:right w:val="none" w:sz="0" w:space="0" w:color="auto"/>
          </w:divBdr>
        </w:div>
        <w:div w:id="1530874524">
          <w:marLeft w:val="-225"/>
          <w:marRight w:val="-225"/>
          <w:marTop w:val="0"/>
          <w:marBottom w:val="0"/>
          <w:divBdr>
            <w:top w:val="none" w:sz="0" w:space="0" w:color="auto"/>
            <w:left w:val="none" w:sz="0" w:space="0" w:color="auto"/>
            <w:bottom w:val="none" w:sz="0" w:space="0" w:color="auto"/>
            <w:right w:val="none" w:sz="0" w:space="0" w:color="auto"/>
          </w:divBdr>
        </w:div>
      </w:divsChild>
    </w:div>
    <w:div w:id="1515806465">
      <w:bodyDiv w:val="1"/>
      <w:marLeft w:val="0"/>
      <w:marRight w:val="0"/>
      <w:marTop w:val="0"/>
      <w:marBottom w:val="0"/>
      <w:divBdr>
        <w:top w:val="none" w:sz="0" w:space="0" w:color="auto"/>
        <w:left w:val="none" w:sz="0" w:space="0" w:color="auto"/>
        <w:bottom w:val="none" w:sz="0" w:space="0" w:color="auto"/>
        <w:right w:val="none" w:sz="0" w:space="0" w:color="auto"/>
      </w:divBdr>
      <w:divsChild>
        <w:div w:id="1655985464">
          <w:marLeft w:val="0"/>
          <w:marRight w:val="0"/>
          <w:marTop w:val="0"/>
          <w:marBottom w:val="0"/>
          <w:divBdr>
            <w:top w:val="none" w:sz="0" w:space="0" w:color="auto"/>
            <w:left w:val="none" w:sz="0" w:space="0" w:color="auto"/>
            <w:bottom w:val="none" w:sz="0" w:space="0" w:color="auto"/>
            <w:right w:val="none" w:sz="0" w:space="0" w:color="auto"/>
          </w:divBdr>
        </w:div>
      </w:divsChild>
    </w:div>
    <w:div w:id="1517037299">
      <w:bodyDiv w:val="1"/>
      <w:marLeft w:val="0"/>
      <w:marRight w:val="0"/>
      <w:marTop w:val="0"/>
      <w:marBottom w:val="0"/>
      <w:divBdr>
        <w:top w:val="none" w:sz="0" w:space="0" w:color="auto"/>
        <w:left w:val="none" w:sz="0" w:space="0" w:color="auto"/>
        <w:bottom w:val="none" w:sz="0" w:space="0" w:color="auto"/>
        <w:right w:val="none" w:sz="0" w:space="0" w:color="auto"/>
      </w:divBdr>
      <w:divsChild>
        <w:div w:id="173156223">
          <w:marLeft w:val="-225"/>
          <w:marRight w:val="-225"/>
          <w:marTop w:val="0"/>
          <w:marBottom w:val="0"/>
          <w:divBdr>
            <w:top w:val="none" w:sz="0" w:space="0" w:color="auto"/>
            <w:left w:val="none" w:sz="0" w:space="0" w:color="auto"/>
            <w:bottom w:val="none" w:sz="0" w:space="0" w:color="auto"/>
            <w:right w:val="none" w:sz="0" w:space="0" w:color="auto"/>
          </w:divBdr>
        </w:div>
        <w:div w:id="1822577862">
          <w:marLeft w:val="-225"/>
          <w:marRight w:val="-225"/>
          <w:marTop w:val="0"/>
          <w:marBottom w:val="0"/>
          <w:divBdr>
            <w:top w:val="none" w:sz="0" w:space="0" w:color="auto"/>
            <w:left w:val="none" w:sz="0" w:space="0" w:color="auto"/>
            <w:bottom w:val="none" w:sz="0" w:space="0" w:color="auto"/>
            <w:right w:val="none" w:sz="0" w:space="0" w:color="auto"/>
          </w:divBdr>
          <w:divsChild>
            <w:div w:id="1167399447">
              <w:marLeft w:val="0"/>
              <w:marRight w:val="0"/>
              <w:marTop w:val="0"/>
              <w:marBottom w:val="0"/>
              <w:divBdr>
                <w:top w:val="none" w:sz="0" w:space="0" w:color="auto"/>
                <w:left w:val="none" w:sz="0" w:space="0" w:color="auto"/>
                <w:bottom w:val="none" w:sz="0" w:space="0" w:color="auto"/>
                <w:right w:val="none" w:sz="0" w:space="0" w:color="auto"/>
              </w:divBdr>
              <w:divsChild>
                <w:div w:id="66042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226827">
      <w:bodyDiv w:val="1"/>
      <w:marLeft w:val="0"/>
      <w:marRight w:val="0"/>
      <w:marTop w:val="0"/>
      <w:marBottom w:val="0"/>
      <w:divBdr>
        <w:top w:val="none" w:sz="0" w:space="0" w:color="auto"/>
        <w:left w:val="none" w:sz="0" w:space="0" w:color="auto"/>
        <w:bottom w:val="none" w:sz="0" w:space="0" w:color="auto"/>
        <w:right w:val="none" w:sz="0" w:space="0" w:color="auto"/>
      </w:divBdr>
      <w:divsChild>
        <w:div w:id="1354646505">
          <w:marLeft w:val="0"/>
          <w:marRight w:val="0"/>
          <w:marTop w:val="0"/>
          <w:marBottom w:val="0"/>
          <w:divBdr>
            <w:top w:val="none" w:sz="0" w:space="0" w:color="auto"/>
            <w:left w:val="none" w:sz="0" w:space="0" w:color="auto"/>
            <w:bottom w:val="none" w:sz="0" w:space="0" w:color="auto"/>
            <w:right w:val="none" w:sz="0" w:space="0" w:color="auto"/>
          </w:divBdr>
        </w:div>
      </w:divsChild>
    </w:div>
    <w:div w:id="1517428972">
      <w:bodyDiv w:val="1"/>
      <w:marLeft w:val="0"/>
      <w:marRight w:val="0"/>
      <w:marTop w:val="0"/>
      <w:marBottom w:val="0"/>
      <w:divBdr>
        <w:top w:val="none" w:sz="0" w:space="0" w:color="auto"/>
        <w:left w:val="none" w:sz="0" w:space="0" w:color="auto"/>
        <w:bottom w:val="none" w:sz="0" w:space="0" w:color="auto"/>
        <w:right w:val="none" w:sz="0" w:space="0" w:color="auto"/>
      </w:divBdr>
      <w:divsChild>
        <w:div w:id="405999599">
          <w:marLeft w:val="-150"/>
          <w:marRight w:val="-150"/>
          <w:marTop w:val="0"/>
          <w:marBottom w:val="0"/>
          <w:divBdr>
            <w:top w:val="none" w:sz="0" w:space="0" w:color="auto"/>
            <w:left w:val="none" w:sz="0" w:space="0" w:color="auto"/>
            <w:bottom w:val="none" w:sz="0" w:space="0" w:color="auto"/>
            <w:right w:val="none" w:sz="0" w:space="0" w:color="auto"/>
          </w:divBdr>
          <w:divsChild>
            <w:div w:id="2132700562">
              <w:marLeft w:val="0"/>
              <w:marRight w:val="0"/>
              <w:marTop w:val="0"/>
              <w:marBottom w:val="0"/>
              <w:divBdr>
                <w:top w:val="none" w:sz="0" w:space="0" w:color="auto"/>
                <w:left w:val="none" w:sz="0" w:space="0" w:color="auto"/>
                <w:bottom w:val="none" w:sz="0" w:space="0" w:color="auto"/>
                <w:right w:val="none" w:sz="0" w:space="0" w:color="auto"/>
              </w:divBdr>
              <w:divsChild>
                <w:div w:id="1496727507">
                  <w:marLeft w:val="0"/>
                  <w:marRight w:val="0"/>
                  <w:marTop w:val="0"/>
                  <w:marBottom w:val="0"/>
                  <w:divBdr>
                    <w:top w:val="none" w:sz="0" w:space="0" w:color="auto"/>
                    <w:left w:val="none" w:sz="0" w:space="0" w:color="auto"/>
                    <w:bottom w:val="none" w:sz="0" w:space="0" w:color="auto"/>
                    <w:right w:val="none" w:sz="0" w:space="0" w:color="auto"/>
                  </w:divBdr>
                  <w:divsChild>
                    <w:div w:id="1593272893">
                      <w:marLeft w:val="0"/>
                      <w:marRight w:val="0"/>
                      <w:marTop w:val="0"/>
                      <w:marBottom w:val="0"/>
                      <w:divBdr>
                        <w:top w:val="none" w:sz="0" w:space="0" w:color="auto"/>
                        <w:left w:val="none" w:sz="0" w:space="0" w:color="auto"/>
                        <w:bottom w:val="none" w:sz="0" w:space="0" w:color="auto"/>
                        <w:right w:val="none" w:sz="0" w:space="0" w:color="auto"/>
                      </w:divBdr>
                    </w:div>
                  </w:divsChild>
                </w:div>
                <w:div w:id="2124493043">
                  <w:marLeft w:val="0"/>
                  <w:marRight w:val="0"/>
                  <w:marTop w:val="0"/>
                  <w:marBottom w:val="0"/>
                  <w:divBdr>
                    <w:top w:val="none" w:sz="0" w:space="0" w:color="auto"/>
                    <w:left w:val="none" w:sz="0" w:space="0" w:color="auto"/>
                    <w:bottom w:val="none" w:sz="0" w:space="0" w:color="auto"/>
                    <w:right w:val="none" w:sz="0" w:space="0" w:color="auto"/>
                  </w:divBdr>
                  <w:divsChild>
                    <w:div w:id="1809938173">
                      <w:marLeft w:val="0"/>
                      <w:marRight w:val="0"/>
                      <w:marTop w:val="0"/>
                      <w:marBottom w:val="0"/>
                      <w:divBdr>
                        <w:top w:val="none" w:sz="0" w:space="0" w:color="auto"/>
                        <w:left w:val="none" w:sz="0" w:space="0" w:color="auto"/>
                        <w:bottom w:val="none" w:sz="0" w:space="0" w:color="auto"/>
                        <w:right w:val="none" w:sz="0" w:space="0" w:color="auto"/>
                      </w:divBdr>
                    </w:div>
                    <w:div w:id="1876309178">
                      <w:marLeft w:val="0"/>
                      <w:marRight w:val="0"/>
                      <w:marTop w:val="0"/>
                      <w:marBottom w:val="0"/>
                      <w:divBdr>
                        <w:top w:val="none" w:sz="0" w:space="0" w:color="auto"/>
                        <w:left w:val="none" w:sz="0" w:space="0" w:color="auto"/>
                        <w:bottom w:val="none" w:sz="0" w:space="0" w:color="auto"/>
                        <w:right w:val="none" w:sz="0" w:space="0" w:color="auto"/>
                      </w:divBdr>
                      <w:divsChild>
                        <w:div w:id="28600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010160">
          <w:marLeft w:val="-150"/>
          <w:marRight w:val="-150"/>
          <w:marTop w:val="0"/>
          <w:marBottom w:val="0"/>
          <w:divBdr>
            <w:top w:val="none" w:sz="0" w:space="0" w:color="auto"/>
            <w:left w:val="none" w:sz="0" w:space="0" w:color="auto"/>
            <w:bottom w:val="none" w:sz="0" w:space="0" w:color="auto"/>
            <w:right w:val="none" w:sz="0" w:space="0" w:color="auto"/>
          </w:divBdr>
          <w:divsChild>
            <w:div w:id="1028750403">
              <w:marLeft w:val="0"/>
              <w:marRight w:val="0"/>
              <w:marTop w:val="0"/>
              <w:marBottom w:val="0"/>
              <w:divBdr>
                <w:top w:val="none" w:sz="0" w:space="0" w:color="auto"/>
                <w:left w:val="none" w:sz="0" w:space="0" w:color="auto"/>
                <w:bottom w:val="none" w:sz="0" w:space="0" w:color="auto"/>
                <w:right w:val="none" w:sz="0" w:space="0" w:color="auto"/>
              </w:divBdr>
            </w:div>
          </w:divsChild>
        </w:div>
        <w:div w:id="1070613551">
          <w:marLeft w:val="-150"/>
          <w:marRight w:val="-150"/>
          <w:marTop w:val="0"/>
          <w:marBottom w:val="0"/>
          <w:divBdr>
            <w:top w:val="none" w:sz="0" w:space="0" w:color="auto"/>
            <w:left w:val="none" w:sz="0" w:space="0" w:color="auto"/>
            <w:bottom w:val="none" w:sz="0" w:space="0" w:color="auto"/>
            <w:right w:val="none" w:sz="0" w:space="0" w:color="auto"/>
          </w:divBdr>
          <w:divsChild>
            <w:div w:id="656347531">
              <w:marLeft w:val="0"/>
              <w:marRight w:val="0"/>
              <w:marTop w:val="0"/>
              <w:marBottom w:val="0"/>
              <w:divBdr>
                <w:top w:val="none" w:sz="0" w:space="0" w:color="auto"/>
                <w:left w:val="none" w:sz="0" w:space="0" w:color="auto"/>
                <w:bottom w:val="none" w:sz="0" w:space="0" w:color="auto"/>
                <w:right w:val="none" w:sz="0" w:space="0" w:color="auto"/>
              </w:divBdr>
              <w:divsChild>
                <w:div w:id="873540105">
                  <w:marLeft w:val="0"/>
                  <w:marRight w:val="0"/>
                  <w:marTop w:val="0"/>
                  <w:marBottom w:val="0"/>
                  <w:divBdr>
                    <w:top w:val="none" w:sz="0" w:space="0" w:color="auto"/>
                    <w:left w:val="none" w:sz="0" w:space="0" w:color="auto"/>
                    <w:bottom w:val="none" w:sz="0" w:space="0" w:color="auto"/>
                    <w:right w:val="none" w:sz="0" w:space="0" w:color="auto"/>
                  </w:divBdr>
                  <w:divsChild>
                    <w:div w:id="1175918579">
                      <w:marLeft w:val="0"/>
                      <w:marRight w:val="0"/>
                      <w:marTop w:val="0"/>
                      <w:marBottom w:val="0"/>
                      <w:divBdr>
                        <w:top w:val="none" w:sz="0" w:space="0" w:color="auto"/>
                        <w:left w:val="none" w:sz="0" w:space="0" w:color="auto"/>
                        <w:bottom w:val="none" w:sz="0" w:space="0" w:color="auto"/>
                        <w:right w:val="none" w:sz="0" w:space="0" w:color="auto"/>
                      </w:divBdr>
                    </w:div>
                    <w:div w:id="1410882297">
                      <w:marLeft w:val="0"/>
                      <w:marRight w:val="0"/>
                      <w:marTop w:val="0"/>
                      <w:marBottom w:val="0"/>
                      <w:divBdr>
                        <w:top w:val="none" w:sz="0" w:space="0" w:color="auto"/>
                        <w:left w:val="none" w:sz="0" w:space="0" w:color="auto"/>
                        <w:bottom w:val="none" w:sz="0" w:space="0" w:color="auto"/>
                        <w:right w:val="none" w:sz="0" w:space="0" w:color="auto"/>
                      </w:divBdr>
                      <w:divsChild>
                        <w:div w:id="1911571693">
                          <w:marLeft w:val="0"/>
                          <w:marRight w:val="0"/>
                          <w:marTop w:val="0"/>
                          <w:marBottom w:val="0"/>
                          <w:divBdr>
                            <w:top w:val="none" w:sz="0" w:space="0" w:color="auto"/>
                            <w:left w:val="none" w:sz="0" w:space="0" w:color="auto"/>
                            <w:bottom w:val="none" w:sz="0" w:space="0" w:color="auto"/>
                            <w:right w:val="none" w:sz="0" w:space="0" w:color="auto"/>
                          </w:divBdr>
                          <w:divsChild>
                            <w:div w:id="864055093">
                              <w:marLeft w:val="0"/>
                              <w:marRight w:val="0"/>
                              <w:marTop w:val="0"/>
                              <w:marBottom w:val="0"/>
                              <w:divBdr>
                                <w:top w:val="none" w:sz="0" w:space="0" w:color="auto"/>
                                <w:left w:val="none" w:sz="0" w:space="0" w:color="auto"/>
                                <w:bottom w:val="none" w:sz="0" w:space="0" w:color="auto"/>
                                <w:right w:val="none" w:sz="0" w:space="0" w:color="auto"/>
                              </w:divBdr>
                            </w:div>
                            <w:div w:id="907618259">
                              <w:marLeft w:val="0"/>
                              <w:marRight w:val="0"/>
                              <w:marTop w:val="0"/>
                              <w:marBottom w:val="0"/>
                              <w:divBdr>
                                <w:top w:val="none" w:sz="0" w:space="0" w:color="auto"/>
                                <w:left w:val="none" w:sz="0" w:space="0" w:color="auto"/>
                                <w:bottom w:val="none" w:sz="0" w:space="0" w:color="auto"/>
                                <w:right w:val="none" w:sz="0" w:space="0" w:color="auto"/>
                              </w:divBdr>
                            </w:div>
                            <w:div w:id="1083838879">
                              <w:marLeft w:val="0"/>
                              <w:marRight w:val="0"/>
                              <w:marTop w:val="0"/>
                              <w:marBottom w:val="0"/>
                              <w:divBdr>
                                <w:top w:val="none" w:sz="0" w:space="0" w:color="auto"/>
                                <w:left w:val="none" w:sz="0" w:space="0" w:color="auto"/>
                                <w:bottom w:val="none" w:sz="0" w:space="0" w:color="auto"/>
                                <w:right w:val="none" w:sz="0" w:space="0" w:color="auto"/>
                              </w:divBdr>
                            </w:div>
                            <w:div w:id="1632055742">
                              <w:marLeft w:val="0"/>
                              <w:marRight w:val="0"/>
                              <w:marTop w:val="0"/>
                              <w:marBottom w:val="0"/>
                              <w:divBdr>
                                <w:top w:val="none" w:sz="0" w:space="0" w:color="auto"/>
                                <w:left w:val="none" w:sz="0" w:space="0" w:color="auto"/>
                                <w:bottom w:val="none" w:sz="0" w:space="0" w:color="auto"/>
                                <w:right w:val="none" w:sz="0" w:space="0" w:color="auto"/>
                              </w:divBdr>
                            </w:div>
                            <w:div w:id="18669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940204">
              <w:marLeft w:val="0"/>
              <w:marRight w:val="0"/>
              <w:marTop w:val="0"/>
              <w:marBottom w:val="0"/>
              <w:divBdr>
                <w:top w:val="none" w:sz="0" w:space="0" w:color="auto"/>
                <w:left w:val="none" w:sz="0" w:space="0" w:color="auto"/>
                <w:bottom w:val="none" w:sz="0" w:space="0" w:color="auto"/>
                <w:right w:val="none" w:sz="0" w:space="0" w:color="auto"/>
              </w:divBdr>
              <w:divsChild>
                <w:div w:id="1439836037">
                  <w:marLeft w:val="0"/>
                  <w:marRight w:val="0"/>
                  <w:marTop w:val="0"/>
                  <w:marBottom w:val="0"/>
                  <w:divBdr>
                    <w:top w:val="none" w:sz="0" w:space="0" w:color="auto"/>
                    <w:left w:val="none" w:sz="0" w:space="0" w:color="auto"/>
                    <w:bottom w:val="none" w:sz="0" w:space="0" w:color="auto"/>
                    <w:right w:val="none" w:sz="0" w:space="0" w:color="auto"/>
                  </w:divBdr>
                  <w:divsChild>
                    <w:div w:id="179591544">
                      <w:marLeft w:val="0"/>
                      <w:marRight w:val="0"/>
                      <w:marTop w:val="0"/>
                      <w:marBottom w:val="0"/>
                      <w:divBdr>
                        <w:top w:val="none" w:sz="0" w:space="0" w:color="auto"/>
                        <w:left w:val="none" w:sz="0" w:space="0" w:color="auto"/>
                        <w:bottom w:val="none" w:sz="0" w:space="0" w:color="auto"/>
                        <w:right w:val="none" w:sz="0" w:space="0" w:color="auto"/>
                      </w:divBdr>
                      <w:divsChild>
                        <w:div w:id="1489783570">
                          <w:marLeft w:val="0"/>
                          <w:marRight w:val="0"/>
                          <w:marTop w:val="0"/>
                          <w:marBottom w:val="0"/>
                          <w:divBdr>
                            <w:top w:val="none" w:sz="0" w:space="0" w:color="auto"/>
                            <w:left w:val="none" w:sz="0" w:space="0" w:color="auto"/>
                            <w:bottom w:val="none" w:sz="0" w:space="0" w:color="auto"/>
                            <w:right w:val="none" w:sz="0" w:space="0" w:color="auto"/>
                          </w:divBdr>
                        </w:div>
                      </w:divsChild>
                    </w:div>
                    <w:div w:id="978343999">
                      <w:marLeft w:val="0"/>
                      <w:marRight w:val="0"/>
                      <w:marTop w:val="0"/>
                      <w:marBottom w:val="450"/>
                      <w:divBdr>
                        <w:top w:val="none" w:sz="0" w:space="0" w:color="auto"/>
                        <w:left w:val="none" w:sz="0" w:space="0" w:color="auto"/>
                        <w:bottom w:val="none" w:sz="0" w:space="0" w:color="auto"/>
                        <w:right w:val="none" w:sz="0" w:space="0" w:color="auto"/>
                      </w:divBdr>
                    </w:div>
                    <w:div w:id="208545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37143">
      <w:bodyDiv w:val="1"/>
      <w:marLeft w:val="0"/>
      <w:marRight w:val="0"/>
      <w:marTop w:val="0"/>
      <w:marBottom w:val="0"/>
      <w:divBdr>
        <w:top w:val="none" w:sz="0" w:space="0" w:color="auto"/>
        <w:left w:val="none" w:sz="0" w:space="0" w:color="auto"/>
        <w:bottom w:val="none" w:sz="0" w:space="0" w:color="auto"/>
        <w:right w:val="none" w:sz="0" w:space="0" w:color="auto"/>
      </w:divBdr>
    </w:div>
    <w:div w:id="1518302266">
      <w:bodyDiv w:val="1"/>
      <w:marLeft w:val="0"/>
      <w:marRight w:val="0"/>
      <w:marTop w:val="0"/>
      <w:marBottom w:val="0"/>
      <w:divBdr>
        <w:top w:val="none" w:sz="0" w:space="0" w:color="auto"/>
        <w:left w:val="none" w:sz="0" w:space="0" w:color="auto"/>
        <w:bottom w:val="none" w:sz="0" w:space="0" w:color="auto"/>
        <w:right w:val="none" w:sz="0" w:space="0" w:color="auto"/>
      </w:divBdr>
      <w:divsChild>
        <w:div w:id="262763177">
          <w:marLeft w:val="0"/>
          <w:marRight w:val="0"/>
          <w:marTop w:val="315"/>
          <w:marBottom w:val="0"/>
          <w:divBdr>
            <w:top w:val="none" w:sz="0" w:space="0" w:color="auto"/>
            <w:left w:val="none" w:sz="0" w:space="0" w:color="auto"/>
            <w:bottom w:val="none" w:sz="0" w:space="0" w:color="auto"/>
            <w:right w:val="none" w:sz="0" w:space="0" w:color="auto"/>
          </w:divBdr>
          <w:divsChild>
            <w:div w:id="254099527">
              <w:marLeft w:val="0"/>
              <w:marRight w:val="0"/>
              <w:marTop w:val="0"/>
              <w:marBottom w:val="0"/>
              <w:divBdr>
                <w:top w:val="none" w:sz="0" w:space="0" w:color="auto"/>
                <w:left w:val="none" w:sz="0" w:space="0" w:color="auto"/>
                <w:bottom w:val="none" w:sz="0" w:space="0" w:color="auto"/>
                <w:right w:val="none" w:sz="0" w:space="0" w:color="auto"/>
              </w:divBdr>
            </w:div>
          </w:divsChild>
        </w:div>
        <w:div w:id="601452409">
          <w:marLeft w:val="0"/>
          <w:marRight w:val="0"/>
          <w:marTop w:val="0"/>
          <w:marBottom w:val="315"/>
          <w:divBdr>
            <w:top w:val="none" w:sz="0" w:space="0" w:color="auto"/>
            <w:left w:val="none" w:sz="0" w:space="0" w:color="auto"/>
            <w:bottom w:val="none" w:sz="0" w:space="0" w:color="auto"/>
            <w:right w:val="none" w:sz="0" w:space="0" w:color="auto"/>
          </w:divBdr>
          <w:divsChild>
            <w:div w:id="436174517">
              <w:marLeft w:val="0"/>
              <w:marRight w:val="0"/>
              <w:marTop w:val="0"/>
              <w:marBottom w:val="0"/>
              <w:divBdr>
                <w:top w:val="none" w:sz="0" w:space="0" w:color="auto"/>
                <w:left w:val="none" w:sz="0" w:space="0" w:color="auto"/>
                <w:bottom w:val="none" w:sz="0" w:space="0" w:color="auto"/>
                <w:right w:val="none" w:sz="0" w:space="0" w:color="auto"/>
              </w:divBdr>
              <w:divsChild>
                <w:div w:id="27031527">
                  <w:marLeft w:val="180"/>
                  <w:marRight w:val="0"/>
                  <w:marTop w:val="0"/>
                  <w:marBottom w:val="0"/>
                  <w:divBdr>
                    <w:top w:val="none" w:sz="0" w:space="0" w:color="auto"/>
                    <w:left w:val="none" w:sz="0" w:space="0" w:color="auto"/>
                    <w:bottom w:val="none" w:sz="0" w:space="0" w:color="auto"/>
                    <w:right w:val="none" w:sz="0" w:space="0" w:color="auto"/>
                  </w:divBdr>
                </w:div>
                <w:div w:id="615596893">
                  <w:marLeft w:val="180"/>
                  <w:marRight w:val="0"/>
                  <w:marTop w:val="0"/>
                  <w:marBottom w:val="0"/>
                  <w:divBdr>
                    <w:top w:val="none" w:sz="0" w:space="0" w:color="auto"/>
                    <w:left w:val="none" w:sz="0" w:space="0" w:color="auto"/>
                    <w:bottom w:val="none" w:sz="0" w:space="0" w:color="auto"/>
                    <w:right w:val="none" w:sz="0" w:space="0" w:color="auto"/>
                  </w:divBdr>
                </w:div>
                <w:div w:id="675500385">
                  <w:marLeft w:val="180"/>
                  <w:marRight w:val="0"/>
                  <w:marTop w:val="0"/>
                  <w:marBottom w:val="0"/>
                  <w:divBdr>
                    <w:top w:val="none" w:sz="0" w:space="0" w:color="auto"/>
                    <w:left w:val="none" w:sz="0" w:space="0" w:color="auto"/>
                    <w:bottom w:val="none" w:sz="0" w:space="0" w:color="auto"/>
                    <w:right w:val="none" w:sz="0" w:space="0" w:color="auto"/>
                  </w:divBdr>
                </w:div>
                <w:div w:id="851921360">
                  <w:marLeft w:val="180"/>
                  <w:marRight w:val="0"/>
                  <w:marTop w:val="0"/>
                  <w:marBottom w:val="0"/>
                  <w:divBdr>
                    <w:top w:val="none" w:sz="0" w:space="0" w:color="auto"/>
                    <w:left w:val="none" w:sz="0" w:space="0" w:color="auto"/>
                    <w:bottom w:val="none" w:sz="0" w:space="0" w:color="auto"/>
                    <w:right w:val="none" w:sz="0" w:space="0" w:color="auto"/>
                  </w:divBdr>
                </w:div>
                <w:div w:id="129722160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427120">
      <w:bodyDiv w:val="1"/>
      <w:marLeft w:val="0"/>
      <w:marRight w:val="0"/>
      <w:marTop w:val="0"/>
      <w:marBottom w:val="0"/>
      <w:divBdr>
        <w:top w:val="none" w:sz="0" w:space="0" w:color="auto"/>
        <w:left w:val="none" w:sz="0" w:space="0" w:color="auto"/>
        <w:bottom w:val="none" w:sz="0" w:space="0" w:color="auto"/>
        <w:right w:val="none" w:sz="0" w:space="0" w:color="auto"/>
      </w:divBdr>
      <w:divsChild>
        <w:div w:id="189032093">
          <w:marLeft w:val="-225"/>
          <w:marRight w:val="-225"/>
          <w:marTop w:val="0"/>
          <w:marBottom w:val="0"/>
          <w:divBdr>
            <w:top w:val="none" w:sz="0" w:space="0" w:color="auto"/>
            <w:left w:val="none" w:sz="0" w:space="0" w:color="auto"/>
            <w:bottom w:val="none" w:sz="0" w:space="0" w:color="auto"/>
            <w:right w:val="none" w:sz="0" w:space="0" w:color="auto"/>
          </w:divBdr>
        </w:div>
        <w:div w:id="991106836">
          <w:marLeft w:val="-225"/>
          <w:marRight w:val="-225"/>
          <w:marTop w:val="0"/>
          <w:marBottom w:val="0"/>
          <w:divBdr>
            <w:top w:val="none" w:sz="0" w:space="0" w:color="auto"/>
            <w:left w:val="none" w:sz="0" w:space="0" w:color="auto"/>
            <w:bottom w:val="none" w:sz="0" w:space="0" w:color="auto"/>
            <w:right w:val="none" w:sz="0" w:space="0" w:color="auto"/>
          </w:divBdr>
          <w:divsChild>
            <w:div w:id="62003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495557">
      <w:bodyDiv w:val="1"/>
      <w:marLeft w:val="0"/>
      <w:marRight w:val="0"/>
      <w:marTop w:val="0"/>
      <w:marBottom w:val="0"/>
      <w:divBdr>
        <w:top w:val="none" w:sz="0" w:space="0" w:color="auto"/>
        <w:left w:val="none" w:sz="0" w:space="0" w:color="auto"/>
        <w:bottom w:val="none" w:sz="0" w:space="0" w:color="auto"/>
        <w:right w:val="none" w:sz="0" w:space="0" w:color="auto"/>
      </w:divBdr>
      <w:divsChild>
        <w:div w:id="764810706">
          <w:marLeft w:val="0"/>
          <w:marRight w:val="0"/>
          <w:marTop w:val="0"/>
          <w:marBottom w:val="0"/>
          <w:divBdr>
            <w:top w:val="single" w:sz="2" w:space="0" w:color="E5E7EB"/>
            <w:left w:val="single" w:sz="2" w:space="0" w:color="E5E7EB"/>
            <w:bottom w:val="single" w:sz="2" w:space="0" w:color="E5E7EB"/>
            <w:right w:val="single" w:sz="2" w:space="0" w:color="E5E7EB"/>
          </w:divBdr>
          <w:divsChild>
            <w:div w:id="12939470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56874191">
          <w:marLeft w:val="0"/>
          <w:marRight w:val="0"/>
          <w:marTop w:val="0"/>
          <w:marBottom w:val="0"/>
          <w:divBdr>
            <w:top w:val="single" w:sz="2" w:space="0" w:color="E5E7EB"/>
            <w:left w:val="single" w:sz="2" w:space="0" w:color="E5E7EB"/>
            <w:bottom w:val="single" w:sz="2" w:space="0" w:color="E5E7EB"/>
            <w:right w:val="single" w:sz="2" w:space="0" w:color="E5E7EB"/>
          </w:divBdr>
          <w:divsChild>
            <w:div w:id="487677633">
              <w:marLeft w:val="0"/>
              <w:marRight w:val="0"/>
              <w:marTop w:val="0"/>
              <w:marBottom w:val="0"/>
              <w:divBdr>
                <w:top w:val="single" w:sz="2" w:space="0" w:color="E5E7EB"/>
                <w:left w:val="single" w:sz="2" w:space="0" w:color="E5E7EB"/>
                <w:bottom w:val="single" w:sz="2" w:space="0" w:color="E5E7EB"/>
                <w:right w:val="single" w:sz="2" w:space="0" w:color="E5E7EB"/>
              </w:divBdr>
              <w:divsChild>
                <w:div w:id="1136878840">
                  <w:marLeft w:val="0"/>
                  <w:marRight w:val="0"/>
                  <w:marTop w:val="0"/>
                  <w:marBottom w:val="0"/>
                  <w:divBdr>
                    <w:top w:val="single" w:sz="2" w:space="0" w:color="E5E7EB"/>
                    <w:left w:val="single" w:sz="2" w:space="0" w:color="E5E7EB"/>
                    <w:bottom w:val="single" w:sz="2" w:space="0" w:color="E5E7EB"/>
                    <w:right w:val="single" w:sz="2" w:space="0" w:color="E5E7EB"/>
                  </w:divBdr>
                  <w:divsChild>
                    <w:div w:id="1109003863">
                      <w:marLeft w:val="0"/>
                      <w:marRight w:val="0"/>
                      <w:marTop w:val="0"/>
                      <w:marBottom w:val="0"/>
                      <w:divBdr>
                        <w:top w:val="single" w:sz="2" w:space="0" w:color="E5E7EB"/>
                        <w:left w:val="single" w:sz="2" w:space="0" w:color="E5E7EB"/>
                        <w:bottom w:val="single" w:sz="2" w:space="0" w:color="E5E7EB"/>
                        <w:right w:val="single" w:sz="2" w:space="0" w:color="E5E7EB"/>
                      </w:divBdr>
                      <w:divsChild>
                        <w:div w:id="770199459">
                          <w:marLeft w:val="0"/>
                          <w:marRight w:val="0"/>
                          <w:marTop w:val="0"/>
                          <w:marBottom w:val="0"/>
                          <w:divBdr>
                            <w:top w:val="single" w:sz="2" w:space="0" w:color="E5E7EB"/>
                            <w:left w:val="single" w:sz="2" w:space="0" w:color="E5E7EB"/>
                            <w:bottom w:val="single" w:sz="2" w:space="0" w:color="E5E7EB"/>
                            <w:right w:val="single" w:sz="2" w:space="0" w:color="E5E7EB"/>
                          </w:divBdr>
                          <w:divsChild>
                            <w:div w:id="524906825">
                              <w:marLeft w:val="0"/>
                              <w:marRight w:val="0"/>
                              <w:marTop w:val="0"/>
                              <w:marBottom w:val="0"/>
                              <w:divBdr>
                                <w:top w:val="single" w:sz="6" w:space="0" w:color="auto"/>
                                <w:left w:val="single" w:sz="6" w:space="0" w:color="auto"/>
                                <w:bottom w:val="single" w:sz="6" w:space="0" w:color="auto"/>
                                <w:right w:val="single" w:sz="6" w:space="0" w:color="auto"/>
                              </w:divBdr>
                              <w:divsChild>
                                <w:div w:id="492255452">
                                  <w:marLeft w:val="0"/>
                                  <w:marRight w:val="0"/>
                                  <w:marTop w:val="0"/>
                                  <w:marBottom w:val="0"/>
                                  <w:divBdr>
                                    <w:top w:val="single" w:sz="2" w:space="0" w:color="E5E7EB"/>
                                    <w:left w:val="single" w:sz="2" w:space="0" w:color="E5E7EB"/>
                                    <w:bottom w:val="single" w:sz="2" w:space="0" w:color="E5E7EB"/>
                                    <w:right w:val="single" w:sz="2" w:space="0" w:color="E5E7EB"/>
                                  </w:divBdr>
                                  <w:divsChild>
                                    <w:div w:id="306783785">
                                      <w:marLeft w:val="0"/>
                                      <w:marRight w:val="0"/>
                                      <w:marTop w:val="0"/>
                                      <w:marBottom w:val="0"/>
                                      <w:divBdr>
                                        <w:top w:val="single" w:sz="2" w:space="0" w:color="E5E7EB"/>
                                        <w:left w:val="single" w:sz="2" w:space="0" w:color="E5E7EB"/>
                                        <w:bottom w:val="single" w:sz="2" w:space="0" w:color="E5E7EB"/>
                                        <w:right w:val="single" w:sz="2" w:space="0" w:color="E5E7EB"/>
                                      </w:divBdr>
                                      <w:divsChild>
                                        <w:div w:id="14812695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22074795">
                                      <w:marLeft w:val="0"/>
                                      <w:marRight w:val="0"/>
                                      <w:marTop w:val="0"/>
                                      <w:marBottom w:val="0"/>
                                      <w:divBdr>
                                        <w:top w:val="single" w:sz="2" w:space="0" w:color="E5E7EB"/>
                                        <w:left w:val="single" w:sz="2" w:space="0" w:color="E5E7EB"/>
                                        <w:bottom w:val="single" w:sz="2" w:space="0" w:color="E5E7EB"/>
                                        <w:right w:val="single" w:sz="2" w:space="0" w:color="E5E7EB"/>
                                      </w:divBdr>
                                      <w:divsChild>
                                        <w:div w:id="11476259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55508972">
                                  <w:marLeft w:val="0"/>
                                  <w:marRight w:val="0"/>
                                  <w:marTop w:val="0"/>
                                  <w:marBottom w:val="0"/>
                                  <w:divBdr>
                                    <w:top w:val="single" w:sz="2" w:space="0" w:color="E5E7EB"/>
                                    <w:left w:val="single" w:sz="2" w:space="0" w:color="E5E7EB"/>
                                    <w:bottom w:val="single" w:sz="2" w:space="0" w:color="E5E7EB"/>
                                    <w:right w:val="single" w:sz="2" w:space="0" w:color="E5E7EB"/>
                                  </w:divBdr>
                                  <w:divsChild>
                                    <w:div w:id="1069304294">
                                      <w:marLeft w:val="0"/>
                                      <w:marRight w:val="0"/>
                                      <w:marTop w:val="0"/>
                                      <w:marBottom w:val="0"/>
                                      <w:divBdr>
                                        <w:top w:val="single" w:sz="2" w:space="0" w:color="E5E7EB"/>
                                        <w:left w:val="single" w:sz="2" w:space="0" w:color="E5E7EB"/>
                                        <w:bottom w:val="single" w:sz="2" w:space="0" w:color="E5E7EB"/>
                                        <w:right w:val="single" w:sz="2" w:space="0" w:color="E5E7EB"/>
                                      </w:divBdr>
                                      <w:divsChild>
                                        <w:div w:id="15551231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90475903">
                                      <w:marLeft w:val="0"/>
                                      <w:marRight w:val="0"/>
                                      <w:marTop w:val="0"/>
                                      <w:marBottom w:val="0"/>
                                      <w:divBdr>
                                        <w:top w:val="single" w:sz="2" w:space="0" w:color="E5E7EB"/>
                                        <w:left w:val="single" w:sz="2" w:space="0" w:color="E5E7EB"/>
                                        <w:bottom w:val="single" w:sz="2" w:space="0" w:color="E5E7EB"/>
                                        <w:right w:val="single" w:sz="2" w:space="0" w:color="E5E7EB"/>
                                      </w:divBdr>
                                      <w:divsChild>
                                        <w:div w:id="14062212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84847788">
                              <w:marLeft w:val="0"/>
                              <w:marRight w:val="0"/>
                              <w:marTop w:val="0"/>
                              <w:marBottom w:val="0"/>
                              <w:divBdr>
                                <w:top w:val="single" w:sz="2" w:space="0" w:color="E5E7EB"/>
                                <w:left w:val="single" w:sz="2" w:space="0" w:color="E5E7EB"/>
                                <w:bottom w:val="single" w:sz="2" w:space="0" w:color="E5E7EB"/>
                                <w:right w:val="single" w:sz="2" w:space="0" w:color="E5E7EB"/>
                              </w:divBdr>
                              <w:divsChild>
                                <w:div w:id="767892980">
                                  <w:marLeft w:val="0"/>
                                  <w:marRight w:val="0"/>
                                  <w:marTop w:val="0"/>
                                  <w:marBottom w:val="0"/>
                                  <w:divBdr>
                                    <w:top w:val="single" w:sz="2" w:space="0" w:color="E5E7EB"/>
                                    <w:left w:val="single" w:sz="2" w:space="0" w:color="E5E7EB"/>
                                    <w:bottom w:val="single" w:sz="2" w:space="0" w:color="E5E7EB"/>
                                    <w:right w:val="single" w:sz="2" w:space="0" w:color="E5E7EB"/>
                                  </w:divBdr>
                                  <w:divsChild>
                                    <w:div w:id="7741311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1518497535">
      <w:bodyDiv w:val="1"/>
      <w:marLeft w:val="0"/>
      <w:marRight w:val="0"/>
      <w:marTop w:val="0"/>
      <w:marBottom w:val="0"/>
      <w:divBdr>
        <w:top w:val="none" w:sz="0" w:space="0" w:color="auto"/>
        <w:left w:val="none" w:sz="0" w:space="0" w:color="auto"/>
        <w:bottom w:val="none" w:sz="0" w:space="0" w:color="auto"/>
        <w:right w:val="none" w:sz="0" w:space="0" w:color="auto"/>
      </w:divBdr>
      <w:divsChild>
        <w:div w:id="564485396">
          <w:marLeft w:val="-150"/>
          <w:marRight w:val="-150"/>
          <w:marTop w:val="0"/>
          <w:marBottom w:val="0"/>
          <w:divBdr>
            <w:top w:val="none" w:sz="0" w:space="0" w:color="auto"/>
            <w:left w:val="none" w:sz="0" w:space="0" w:color="auto"/>
            <w:bottom w:val="none" w:sz="0" w:space="0" w:color="auto"/>
            <w:right w:val="none" w:sz="0" w:space="0" w:color="auto"/>
          </w:divBdr>
          <w:divsChild>
            <w:div w:id="4871183">
              <w:marLeft w:val="0"/>
              <w:marRight w:val="0"/>
              <w:marTop w:val="0"/>
              <w:marBottom w:val="0"/>
              <w:divBdr>
                <w:top w:val="none" w:sz="0" w:space="0" w:color="auto"/>
                <w:left w:val="none" w:sz="0" w:space="0" w:color="auto"/>
                <w:bottom w:val="none" w:sz="0" w:space="0" w:color="auto"/>
                <w:right w:val="none" w:sz="0" w:space="0" w:color="auto"/>
              </w:divBdr>
            </w:div>
            <w:div w:id="364721263">
              <w:marLeft w:val="0"/>
              <w:marRight w:val="0"/>
              <w:marTop w:val="0"/>
              <w:marBottom w:val="0"/>
              <w:divBdr>
                <w:top w:val="none" w:sz="0" w:space="0" w:color="auto"/>
                <w:left w:val="none" w:sz="0" w:space="0" w:color="auto"/>
                <w:bottom w:val="none" w:sz="0" w:space="0" w:color="auto"/>
                <w:right w:val="none" w:sz="0" w:space="0" w:color="auto"/>
              </w:divBdr>
              <w:divsChild>
                <w:div w:id="801390767">
                  <w:marLeft w:val="0"/>
                  <w:marRight w:val="0"/>
                  <w:marTop w:val="0"/>
                  <w:marBottom w:val="0"/>
                  <w:divBdr>
                    <w:top w:val="none" w:sz="0" w:space="0" w:color="auto"/>
                    <w:left w:val="none" w:sz="0" w:space="0" w:color="auto"/>
                    <w:bottom w:val="none" w:sz="0" w:space="0" w:color="auto"/>
                    <w:right w:val="none" w:sz="0" w:space="0" w:color="auto"/>
                  </w:divBdr>
                  <w:divsChild>
                    <w:div w:id="236404568">
                      <w:marLeft w:val="0"/>
                      <w:marRight w:val="0"/>
                      <w:marTop w:val="0"/>
                      <w:marBottom w:val="0"/>
                      <w:divBdr>
                        <w:top w:val="none" w:sz="0" w:space="0" w:color="auto"/>
                        <w:left w:val="none" w:sz="0" w:space="0" w:color="auto"/>
                        <w:bottom w:val="none" w:sz="0" w:space="0" w:color="auto"/>
                        <w:right w:val="none" w:sz="0" w:space="0" w:color="auto"/>
                      </w:divBdr>
                    </w:div>
                    <w:div w:id="112396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207412">
          <w:marLeft w:val="-150"/>
          <w:marRight w:val="-150"/>
          <w:marTop w:val="0"/>
          <w:marBottom w:val="0"/>
          <w:divBdr>
            <w:top w:val="none" w:sz="0" w:space="0" w:color="auto"/>
            <w:left w:val="none" w:sz="0" w:space="0" w:color="auto"/>
            <w:bottom w:val="none" w:sz="0" w:space="0" w:color="auto"/>
            <w:right w:val="none" w:sz="0" w:space="0" w:color="auto"/>
          </w:divBdr>
          <w:divsChild>
            <w:div w:id="825246286">
              <w:marLeft w:val="0"/>
              <w:marRight w:val="0"/>
              <w:marTop w:val="0"/>
              <w:marBottom w:val="0"/>
              <w:divBdr>
                <w:top w:val="none" w:sz="0" w:space="0" w:color="auto"/>
                <w:left w:val="none" w:sz="0" w:space="0" w:color="auto"/>
                <w:bottom w:val="none" w:sz="0" w:space="0" w:color="auto"/>
                <w:right w:val="none" w:sz="0" w:space="0" w:color="auto"/>
              </w:divBdr>
              <w:divsChild>
                <w:div w:id="62603760">
                  <w:marLeft w:val="0"/>
                  <w:marRight w:val="0"/>
                  <w:marTop w:val="0"/>
                  <w:marBottom w:val="0"/>
                  <w:divBdr>
                    <w:top w:val="none" w:sz="0" w:space="0" w:color="auto"/>
                    <w:left w:val="none" w:sz="0" w:space="0" w:color="auto"/>
                    <w:bottom w:val="none" w:sz="0" w:space="0" w:color="auto"/>
                    <w:right w:val="none" w:sz="0" w:space="0" w:color="auto"/>
                  </w:divBdr>
                  <w:divsChild>
                    <w:div w:id="36275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689460">
      <w:bodyDiv w:val="1"/>
      <w:marLeft w:val="0"/>
      <w:marRight w:val="0"/>
      <w:marTop w:val="0"/>
      <w:marBottom w:val="0"/>
      <w:divBdr>
        <w:top w:val="none" w:sz="0" w:space="0" w:color="auto"/>
        <w:left w:val="none" w:sz="0" w:space="0" w:color="auto"/>
        <w:bottom w:val="none" w:sz="0" w:space="0" w:color="auto"/>
        <w:right w:val="none" w:sz="0" w:space="0" w:color="auto"/>
      </w:divBdr>
    </w:div>
    <w:div w:id="1518694371">
      <w:bodyDiv w:val="1"/>
      <w:marLeft w:val="0"/>
      <w:marRight w:val="0"/>
      <w:marTop w:val="0"/>
      <w:marBottom w:val="0"/>
      <w:divBdr>
        <w:top w:val="none" w:sz="0" w:space="0" w:color="auto"/>
        <w:left w:val="none" w:sz="0" w:space="0" w:color="auto"/>
        <w:bottom w:val="none" w:sz="0" w:space="0" w:color="auto"/>
        <w:right w:val="none" w:sz="0" w:space="0" w:color="auto"/>
      </w:divBdr>
      <w:divsChild>
        <w:div w:id="252011256">
          <w:marLeft w:val="0"/>
          <w:marRight w:val="0"/>
          <w:marTop w:val="315"/>
          <w:marBottom w:val="0"/>
          <w:divBdr>
            <w:top w:val="none" w:sz="0" w:space="0" w:color="auto"/>
            <w:left w:val="none" w:sz="0" w:space="0" w:color="auto"/>
            <w:bottom w:val="none" w:sz="0" w:space="0" w:color="auto"/>
            <w:right w:val="none" w:sz="0" w:space="0" w:color="auto"/>
          </w:divBdr>
          <w:divsChild>
            <w:div w:id="148329702">
              <w:marLeft w:val="0"/>
              <w:marRight w:val="0"/>
              <w:marTop w:val="0"/>
              <w:marBottom w:val="0"/>
              <w:divBdr>
                <w:top w:val="none" w:sz="0" w:space="0" w:color="auto"/>
                <w:left w:val="none" w:sz="0" w:space="0" w:color="auto"/>
                <w:bottom w:val="none" w:sz="0" w:space="0" w:color="auto"/>
                <w:right w:val="none" w:sz="0" w:space="0" w:color="auto"/>
              </w:divBdr>
            </w:div>
          </w:divsChild>
        </w:div>
        <w:div w:id="1029532329">
          <w:marLeft w:val="0"/>
          <w:marRight w:val="0"/>
          <w:marTop w:val="0"/>
          <w:marBottom w:val="315"/>
          <w:divBdr>
            <w:top w:val="none" w:sz="0" w:space="0" w:color="auto"/>
            <w:left w:val="none" w:sz="0" w:space="0" w:color="auto"/>
            <w:bottom w:val="none" w:sz="0" w:space="0" w:color="auto"/>
            <w:right w:val="none" w:sz="0" w:space="0" w:color="auto"/>
          </w:divBdr>
          <w:divsChild>
            <w:div w:id="529296723">
              <w:marLeft w:val="0"/>
              <w:marRight w:val="0"/>
              <w:marTop w:val="0"/>
              <w:marBottom w:val="0"/>
              <w:divBdr>
                <w:top w:val="none" w:sz="0" w:space="0" w:color="auto"/>
                <w:left w:val="none" w:sz="0" w:space="0" w:color="auto"/>
                <w:bottom w:val="none" w:sz="0" w:space="0" w:color="auto"/>
                <w:right w:val="none" w:sz="0" w:space="0" w:color="auto"/>
              </w:divBdr>
              <w:divsChild>
                <w:div w:id="864950599">
                  <w:marLeft w:val="180"/>
                  <w:marRight w:val="0"/>
                  <w:marTop w:val="0"/>
                  <w:marBottom w:val="0"/>
                  <w:divBdr>
                    <w:top w:val="none" w:sz="0" w:space="0" w:color="auto"/>
                    <w:left w:val="none" w:sz="0" w:space="0" w:color="auto"/>
                    <w:bottom w:val="none" w:sz="0" w:space="0" w:color="auto"/>
                    <w:right w:val="none" w:sz="0" w:space="0" w:color="auto"/>
                  </w:divBdr>
                </w:div>
                <w:div w:id="140988955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543328485">
          <w:marLeft w:val="0"/>
          <w:marRight w:val="0"/>
          <w:marTop w:val="0"/>
          <w:marBottom w:val="0"/>
          <w:divBdr>
            <w:top w:val="none" w:sz="0" w:space="0" w:color="auto"/>
            <w:left w:val="none" w:sz="0" w:space="0" w:color="auto"/>
            <w:bottom w:val="none" w:sz="0" w:space="0" w:color="auto"/>
            <w:right w:val="none" w:sz="0" w:space="0" w:color="auto"/>
          </w:divBdr>
          <w:divsChild>
            <w:div w:id="622736880">
              <w:marLeft w:val="0"/>
              <w:marRight w:val="0"/>
              <w:marTop w:val="0"/>
              <w:marBottom w:val="225"/>
              <w:divBdr>
                <w:top w:val="none" w:sz="0" w:space="0" w:color="auto"/>
                <w:left w:val="none" w:sz="0" w:space="0" w:color="auto"/>
                <w:bottom w:val="none" w:sz="0" w:space="0" w:color="auto"/>
                <w:right w:val="none" w:sz="0" w:space="0" w:color="auto"/>
              </w:divBdr>
            </w:div>
            <w:div w:id="1169715639">
              <w:marLeft w:val="0"/>
              <w:marRight w:val="0"/>
              <w:marTop w:val="0"/>
              <w:marBottom w:val="240"/>
              <w:divBdr>
                <w:top w:val="none" w:sz="0" w:space="0" w:color="auto"/>
                <w:left w:val="none" w:sz="0" w:space="0" w:color="auto"/>
                <w:bottom w:val="none" w:sz="0" w:space="0" w:color="auto"/>
                <w:right w:val="none" w:sz="0" w:space="0" w:color="auto"/>
              </w:divBdr>
              <w:divsChild>
                <w:div w:id="81069995">
                  <w:marLeft w:val="60"/>
                  <w:marRight w:val="0"/>
                  <w:marTop w:val="0"/>
                  <w:marBottom w:val="0"/>
                  <w:divBdr>
                    <w:top w:val="none" w:sz="0" w:space="0" w:color="auto"/>
                    <w:left w:val="none" w:sz="0" w:space="0" w:color="auto"/>
                    <w:bottom w:val="none" w:sz="0" w:space="0" w:color="auto"/>
                    <w:right w:val="none" w:sz="0" w:space="0" w:color="auto"/>
                  </w:divBdr>
                </w:div>
                <w:div w:id="27715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958766">
      <w:bodyDiv w:val="1"/>
      <w:marLeft w:val="0"/>
      <w:marRight w:val="0"/>
      <w:marTop w:val="0"/>
      <w:marBottom w:val="0"/>
      <w:divBdr>
        <w:top w:val="none" w:sz="0" w:space="0" w:color="auto"/>
        <w:left w:val="none" w:sz="0" w:space="0" w:color="auto"/>
        <w:bottom w:val="none" w:sz="0" w:space="0" w:color="auto"/>
        <w:right w:val="none" w:sz="0" w:space="0" w:color="auto"/>
      </w:divBdr>
      <w:divsChild>
        <w:div w:id="230771059">
          <w:marLeft w:val="-225"/>
          <w:marRight w:val="-225"/>
          <w:marTop w:val="0"/>
          <w:marBottom w:val="0"/>
          <w:divBdr>
            <w:top w:val="none" w:sz="0" w:space="0" w:color="auto"/>
            <w:left w:val="none" w:sz="0" w:space="0" w:color="auto"/>
            <w:bottom w:val="none" w:sz="0" w:space="0" w:color="auto"/>
            <w:right w:val="none" w:sz="0" w:space="0" w:color="auto"/>
          </w:divBdr>
        </w:div>
        <w:div w:id="817575809">
          <w:marLeft w:val="-225"/>
          <w:marRight w:val="-225"/>
          <w:marTop w:val="0"/>
          <w:marBottom w:val="0"/>
          <w:divBdr>
            <w:top w:val="none" w:sz="0" w:space="0" w:color="auto"/>
            <w:left w:val="none" w:sz="0" w:space="0" w:color="auto"/>
            <w:bottom w:val="none" w:sz="0" w:space="0" w:color="auto"/>
            <w:right w:val="none" w:sz="0" w:space="0" w:color="auto"/>
          </w:divBdr>
        </w:div>
      </w:divsChild>
    </w:div>
    <w:div w:id="1519853346">
      <w:bodyDiv w:val="1"/>
      <w:marLeft w:val="0"/>
      <w:marRight w:val="0"/>
      <w:marTop w:val="0"/>
      <w:marBottom w:val="0"/>
      <w:divBdr>
        <w:top w:val="none" w:sz="0" w:space="0" w:color="auto"/>
        <w:left w:val="none" w:sz="0" w:space="0" w:color="auto"/>
        <w:bottom w:val="none" w:sz="0" w:space="0" w:color="auto"/>
        <w:right w:val="none" w:sz="0" w:space="0" w:color="auto"/>
      </w:divBdr>
      <w:divsChild>
        <w:div w:id="676470014">
          <w:marLeft w:val="-225"/>
          <w:marRight w:val="-225"/>
          <w:marTop w:val="0"/>
          <w:marBottom w:val="0"/>
          <w:divBdr>
            <w:top w:val="none" w:sz="0" w:space="0" w:color="auto"/>
            <w:left w:val="none" w:sz="0" w:space="0" w:color="auto"/>
            <w:bottom w:val="none" w:sz="0" w:space="0" w:color="auto"/>
            <w:right w:val="none" w:sz="0" w:space="0" w:color="auto"/>
          </w:divBdr>
        </w:div>
        <w:div w:id="1352151079">
          <w:marLeft w:val="-225"/>
          <w:marRight w:val="-225"/>
          <w:marTop w:val="0"/>
          <w:marBottom w:val="0"/>
          <w:divBdr>
            <w:top w:val="none" w:sz="0" w:space="0" w:color="auto"/>
            <w:left w:val="none" w:sz="0" w:space="0" w:color="auto"/>
            <w:bottom w:val="none" w:sz="0" w:space="0" w:color="auto"/>
            <w:right w:val="none" w:sz="0" w:space="0" w:color="auto"/>
          </w:divBdr>
          <w:divsChild>
            <w:div w:id="1693609350">
              <w:marLeft w:val="0"/>
              <w:marRight w:val="0"/>
              <w:marTop w:val="0"/>
              <w:marBottom w:val="0"/>
              <w:divBdr>
                <w:top w:val="none" w:sz="0" w:space="0" w:color="auto"/>
                <w:left w:val="none" w:sz="0" w:space="0" w:color="auto"/>
                <w:bottom w:val="none" w:sz="0" w:space="0" w:color="auto"/>
                <w:right w:val="none" w:sz="0" w:space="0" w:color="auto"/>
              </w:divBdr>
              <w:divsChild>
                <w:div w:id="39493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003207">
      <w:bodyDiv w:val="1"/>
      <w:marLeft w:val="0"/>
      <w:marRight w:val="0"/>
      <w:marTop w:val="0"/>
      <w:marBottom w:val="0"/>
      <w:divBdr>
        <w:top w:val="none" w:sz="0" w:space="0" w:color="auto"/>
        <w:left w:val="none" w:sz="0" w:space="0" w:color="auto"/>
        <w:bottom w:val="none" w:sz="0" w:space="0" w:color="auto"/>
        <w:right w:val="none" w:sz="0" w:space="0" w:color="auto"/>
      </w:divBdr>
      <w:divsChild>
        <w:div w:id="1333215249">
          <w:marLeft w:val="0"/>
          <w:marRight w:val="0"/>
          <w:marTop w:val="0"/>
          <w:marBottom w:val="0"/>
          <w:divBdr>
            <w:top w:val="none" w:sz="0" w:space="0" w:color="auto"/>
            <w:left w:val="none" w:sz="0" w:space="0" w:color="auto"/>
            <w:bottom w:val="none" w:sz="0" w:space="0" w:color="auto"/>
            <w:right w:val="none" w:sz="0" w:space="0" w:color="auto"/>
          </w:divBdr>
          <w:divsChild>
            <w:div w:id="23031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462309">
      <w:bodyDiv w:val="1"/>
      <w:marLeft w:val="0"/>
      <w:marRight w:val="0"/>
      <w:marTop w:val="0"/>
      <w:marBottom w:val="0"/>
      <w:divBdr>
        <w:top w:val="none" w:sz="0" w:space="0" w:color="auto"/>
        <w:left w:val="none" w:sz="0" w:space="0" w:color="auto"/>
        <w:bottom w:val="none" w:sz="0" w:space="0" w:color="auto"/>
        <w:right w:val="none" w:sz="0" w:space="0" w:color="auto"/>
      </w:divBdr>
    </w:div>
    <w:div w:id="1520657990">
      <w:bodyDiv w:val="1"/>
      <w:marLeft w:val="0"/>
      <w:marRight w:val="0"/>
      <w:marTop w:val="0"/>
      <w:marBottom w:val="0"/>
      <w:divBdr>
        <w:top w:val="none" w:sz="0" w:space="0" w:color="auto"/>
        <w:left w:val="none" w:sz="0" w:space="0" w:color="auto"/>
        <w:bottom w:val="none" w:sz="0" w:space="0" w:color="auto"/>
        <w:right w:val="none" w:sz="0" w:space="0" w:color="auto"/>
      </w:divBdr>
    </w:div>
    <w:div w:id="1521092109">
      <w:bodyDiv w:val="1"/>
      <w:marLeft w:val="0"/>
      <w:marRight w:val="0"/>
      <w:marTop w:val="0"/>
      <w:marBottom w:val="0"/>
      <w:divBdr>
        <w:top w:val="none" w:sz="0" w:space="0" w:color="auto"/>
        <w:left w:val="none" w:sz="0" w:space="0" w:color="auto"/>
        <w:bottom w:val="none" w:sz="0" w:space="0" w:color="auto"/>
        <w:right w:val="none" w:sz="0" w:space="0" w:color="auto"/>
      </w:divBdr>
    </w:div>
    <w:div w:id="1521120325">
      <w:bodyDiv w:val="1"/>
      <w:marLeft w:val="0"/>
      <w:marRight w:val="0"/>
      <w:marTop w:val="0"/>
      <w:marBottom w:val="0"/>
      <w:divBdr>
        <w:top w:val="none" w:sz="0" w:space="0" w:color="auto"/>
        <w:left w:val="none" w:sz="0" w:space="0" w:color="auto"/>
        <w:bottom w:val="none" w:sz="0" w:space="0" w:color="auto"/>
        <w:right w:val="none" w:sz="0" w:space="0" w:color="auto"/>
      </w:divBdr>
      <w:divsChild>
        <w:div w:id="739520865">
          <w:marLeft w:val="0"/>
          <w:marRight w:val="0"/>
          <w:marTop w:val="432"/>
          <w:marBottom w:val="336"/>
          <w:divBdr>
            <w:top w:val="none" w:sz="0" w:space="0" w:color="auto"/>
            <w:left w:val="none" w:sz="0" w:space="0" w:color="auto"/>
            <w:bottom w:val="none" w:sz="0" w:space="0" w:color="auto"/>
            <w:right w:val="none" w:sz="0" w:space="0" w:color="auto"/>
          </w:divBdr>
          <w:divsChild>
            <w:div w:id="1682008256">
              <w:marLeft w:val="0"/>
              <w:marRight w:val="0"/>
              <w:marTop w:val="0"/>
              <w:marBottom w:val="0"/>
              <w:divBdr>
                <w:top w:val="none" w:sz="0" w:space="0" w:color="auto"/>
                <w:left w:val="none" w:sz="0" w:space="0" w:color="auto"/>
                <w:bottom w:val="none" w:sz="0" w:space="0" w:color="auto"/>
                <w:right w:val="none" w:sz="0" w:space="0" w:color="auto"/>
              </w:divBdr>
              <w:divsChild>
                <w:div w:id="84713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04413">
          <w:marLeft w:val="0"/>
          <w:marRight w:val="0"/>
          <w:marTop w:val="0"/>
          <w:marBottom w:val="120"/>
          <w:divBdr>
            <w:top w:val="none" w:sz="0" w:space="0" w:color="auto"/>
            <w:left w:val="none" w:sz="0" w:space="0" w:color="auto"/>
            <w:bottom w:val="none" w:sz="0" w:space="0" w:color="auto"/>
            <w:right w:val="none" w:sz="0" w:space="0" w:color="auto"/>
          </w:divBdr>
        </w:div>
      </w:divsChild>
    </w:div>
    <w:div w:id="1521776659">
      <w:bodyDiv w:val="1"/>
      <w:marLeft w:val="0"/>
      <w:marRight w:val="0"/>
      <w:marTop w:val="0"/>
      <w:marBottom w:val="0"/>
      <w:divBdr>
        <w:top w:val="none" w:sz="0" w:space="0" w:color="auto"/>
        <w:left w:val="none" w:sz="0" w:space="0" w:color="auto"/>
        <w:bottom w:val="none" w:sz="0" w:space="0" w:color="auto"/>
        <w:right w:val="none" w:sz="0" w:space="0" w:color="auto"/>
      </w:divBdr>
      <w:divsChild>
        <w:div w:id="1565337211">
          <w:marLeft w:val="-150"/>
          <w:marRight w:val="-150"/>
          <w:marTop w:val="0"/>
          <w:marBottom w:val="0"/>
          <w:divBdr>
            <w:top w:val="none" w:sz="0" w:space="0" w:color="auto"/>
            <w:left w:val="none" w:sz="0" w:space="0" w:color="auto"/>
            <w:bottom w:val="none" w:sz="0" w:space="0" w:color="auto"/>
            <w:right w:val="none" w:sz="0" w:space="0" w:color="auto"/>
          </w:divBdr>
          <w:divsChild>
            <w:div w:id="768038142">
              <w:marLeft w:val="0"/>
              <w:marRight w:val="0"/>
              <w:marTop w:val="0"/>
              <w:marBottom w:val="0"/>
              <w:divBdr>
                <w:top w:val="none" w:sz="0" w:space="0" w:color="auto"/>
                <w:left w:val="none" w:sz="0" w:space="0" w:color="auto"/>
                <w:bottom w:val="none" w:sz="0" w:space="0" w:color="auto"/>
                <w:right w:val="none" w:sz="0" w:space="0" w:color="auto"/>
              </w:divBdr>
              <w:divsChild>
                <w:div w:id="382097515">
                  <w:marLeft w:val="0"/>
                  <w:marRight w:val="0"/>
                  <w:marTop w:val="0"/>
                  <w:marBottom w:val="0"/>
                  <w:divBdr>
                    <w:top w:val="none" w:sz="0" w:space="0" w:color="auto"/>
                    <w:left w:val="none" w:sz="0" w:space="0" w:color="auto"/>
                    <w:bottom w:val="none" w:sz="0" w:space="0" w:color="auto"/>
                    <w:right w:val="none" w:sz="0" w:space="0" w:color="auto"/>
                  </w:divBdr>
                  <w:divsChild>
                    <w:div w:id="1408847562">
                      <w:marLeft w:val="0"/>
                      <w:marRight w:val="0"/>
                      <w:marTop w:val="0"/>
                      <w:marBottom w:val="0"/>
                      <w:divBdr>
                        <w:top w:val="none" w:sz="0" w:space="0" w:color="auto"/>
                        <w:left w:val="none" w:sz="0" w:space="0" w:color="auto"/>
                        <w:bottom w:val="none" w:sz="0" w:space="0" w:color="auto"/>
                        <w:right w:val="none" w:sz="0" w:space="0" w:color="auto"/>
                      </w:divBdr>
                    </w:div>
                    <w:div w:id="2066483114">
                      <w:marLeft w:val="0"/>
                      <w:marRight w:val="0"/>
                      <w:marTop w:val="0"/>
                      <w:marBottom w:val="0"/>
                      <w:divBdr>
                        <w:top w:val="none" w:sz="0" w:space="0" w:color="auto"/>
                        <w:left w:val="none" w:sz="0" w:space="0" w:color="auto"/>
                        <w:bottom w:val="none" w:sz="0" w:space="0" w:color="auto"/>
                        <w:right w:val="none" w:sz="0" w:space="0" w:color="auto"/>
                      </w:divBdr>
                      <w:divsChild>
                        <w:div w:id="464659495">
                          <w:marLeft w:val="0"/>
                          <w:marRight w:val="0"/>
                          <w:marTop w:val="0"/>
                          <w:marBottom w:val="0"/>
                          <w:divBdr>
                            <w:top w:val="none" w:sz="0" w:space="0" w:color="auto"/>
                            <w:left w:val="none" w:sz="0" w:space="0" w:color="auto"/>
                            <w:bottom w:val="none" w:sz="0" w:space="0" w:color="auto"/>
                            <w:right w:val="none" w:sz="0" w:space="0" w:color="auto"/>
                          </w:divBdr>
                          <w:divsChild>
                            <w:div w:id="821889529">
                              <w:marLeft w:val="0"/>
                              <w:marRight w:val="0"/>
                              <w:marTop w:val="0"/>
                              <w:marBottom w:val="0"/>
                              <w:divBdr>
                                <w:top w:val="none" w:sz="0" w:space="0" w:color="auto"/>
                                <w:left w:val="none" w:sz="0" w:space="0" w:color="auto"/>
                                <w:bottom w:val="none" w:sz="0" w:space="0" w:color="auto"/>
                                <w:right w:val="none" w:sz="0" w:space="0" w:color="auto"/>
                              </w:divBdr>
                            </w:div>
                            <w:div w:id="896282224">
                              <w:marLeft w:val="0"/>
                              <w:marRight w:val="0"/>
                              <w:marTop w:val="0"/>
                              <w:marBottom w:val="0"/>
                              <w:divBdr>
                                <w:top w:val="none" w:sz="0" w:space="0" w:color="auto"/>
                                <w:left w:val="none" w:sz="0" w:space="0" w:color="auto"/>
                                <w:bottom w:val="none" w:sz="0" w:space="0" w:color="auto"/>
                                <w:right w:val="none" w:sz="0" w:space="0" w:color="auto"/>
                              </w:divBdr>
                            </w:div>
                            <w:div w:id="1304241141">
                              <w:marLeft w:val="0"/>
                              <w:marRight w:val="0"/>
                              <w:marTop w:val="0"/>
                              <w:marBottom w:val="0"/>
                              <w:divBdr>
                                <w:top w:val="none" w:sz="0" w:space="0" w:color="auto"/>
                                <w:left w:val="none" w:sz="0" w:space="0" w:color="auto"/>
                                <w:bottom w:val="none" w:sz="0" w:space="0" w:color="auto"/>
                                <w:right w:val="none" w:sz="0" w:space="0" w:color="auto"/>
                              </w:divBdr>
                            </w:div>
                            <w:div w:id="1657025690">
                              <w:marLeft w:val="0"/>
                              <w:marRight w:val="0"/>
                              <w:marTop w:val="0"/>
                              <w:marBottom w:val="0"/>
                              <w:divBdr>
                                <w:top w:val="none" w:sz="0" w:space="0" w:color="auto"/>
                                <w:left w:val="none" w:sz="0" w:space="0" w:color="auto"/>
                                <w:bottom w:val="none" w:sz="0" w:space="0" w:color="auto"/>
                                <w:right w:val="none" w:sz="0" w:space="0" w:color="auto"/>
                              </w:divBdr>
                            </w:div>
                            <w:div w:id="213544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170363">
              <w:marLeft w:val="0"/>
              <w:marRight w:val="0"/>
              <w:marTop w:val="0"/>
              <w:marBottom w:val="0"/>
              <w:divBdr>
                <w:top w:val="none" w:sz="0" w:space="0" w:color="auto"/>
                <w:left w:val="none" w:sz="0" w:space="0" w:color="auto"/>
                <w:bottom w:val="none" w:sz="0" w:space="0" w:color="auto"/>
                <w:right w:val="none" w:sz="0" w:space="0" w:color="auto"/>
              </w:divBdr>
              <w:divsChild>
                <w:div w:id="465775938">
                  <w:marLeft w:val="0"/>
                  <w:marRight w:val="0"/>
                  <w:marTop w:val="0"/>
                  <w:marBottom w:val="0"/>
                  <w:divBdr>
                    <w:top w:val="none" w:sz="0" w:space="0" w:color="auto"/>
                    <w:left w:val="none" w:sz="0" w:space="0" w:color="auto"/>
                    <w:bottom w:val="none" w:sz="0" w:space="0" w:color="auto"/>
                    <w:right w:val="none" w:sz="0" w:space="0" w:color="auto"/>
                  </w:divBdr>
                  <w:divsChild>
                    <w:div w:id="583760176">
                      <w:marLeft w:val="0"/>
                      <w:marRight w:val="0"/>
                      <w:marTop w:val="0"/>
                      <w:marBottom w:val="0"/>
                      <w:divBdr>
                        <w:top w:val="none" w:sz="0" w:space="0" w:color="auto"/>
                        <w:left w:val="none" w:sz="0" w:space="0" w:color="auto"/>
                        <w:bottom w:val="none" w:sz="0" w:space="0" w:color="auto"/>
                        <w:right w:val="none" w:sz="0" w:space="0" w:color="auto"/>
                      </w:divBdr>
                      <w:divsChild>
                        <w:div w:id="206114598">
                          <w:marLeft w:val="0"/>
                          <w:marRight w:val="0"/>
                          <w:marTop w:val="0"/>
                          <w:marBottom w:val="0"/>
                          <w:divBdr>
                            <w:top w:val="none" w:sz="0" w:space="0" w:color="auto"/>
                            <w:left w:val="none" w:sz="0" w:space="0" w:color="auto"/>
                            <w:bottom w:val="none" w:sz="0" w:space="0" w:color="auto"/>
                            <w:right w:val="none" w:sz="0" w:space="0" w:color="auto"/>
                          </w:divBdr>
                        </w:div>
                      </w:divsChild>
                    </w:div>
                    <w:div w:id="803354073">
                      <w:marLeft w:val="0"/>
                      <w:marRight w:val="0"/>
                      <w:marTop w:val="0"/>
                      <w:marBottom w:val="450"/>
                      <w:divBdr>
                        <w:top w:val="none" w:sz="0" w:space="0" w:color="auto"/>
                        <w:left w:val="none" w:sz="0" w:space="0" w:color="auto"/>
                        <w:bottom w:val="none" w:sz="0" w:space="0" w:color="auto"/>
                        <w:right w:val="none" w:sz="0" w:space="0" w:color="auto"/>
                      </w:divBdr>
                    </w:div>
                    <w:div w:id="130091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485620">
          <w:marLeft w:val="-150"/>
          <w:marRight w:val="-150"/>
          <w:marTop w:val="0"/>
          <w:marBottom w:val="0"/>
          <w:divBdr>
            <w:top w:val="none" w:sz="0" w:space="0" w:color="auto"/>
            <w:left w:val="none" w:sz="0" w:space="0" w:color="auto"/>
            <w:bottom w:val="none" w:sz="0" w:space="0" w:color="auto"/>
            <w:right w:val="none" w:sz="0" w:space="0" w:color="auto"/>
          </w:divBdr>
          <w:divsChild>
            <w:div w:id="284846948">
              <w:marLeft w:val="0"/>
              <w:marRight w:val="0"/>
              <w:marTop w:val="0"/>
              <w:marBottom w:val="0"/>
              <w:divBdr>
                <w:top w:val="none" w:sz="0" w:space="0" w:color="auto"/>
                <w:left w:val="none" w:sz="0" w:space="0" w:color="auto"/>
                <w:bottom w:val="none" w:sz="0" w:space="0" w:color="auto"/>
                <w:right w:val="none" w:sz="0" w:space="0" w:color="auto"/>
              </w:divBdr>
              <w:divsChild>
                <w:div w:id="196240451">
                  <w:marLeft w:val="0"/>
                  <w:marRight w:val="0"/>
                  <w:marTop w:val="0"/>
                  <w:marBottom w:val="0"/>
                  <w:divBdr>
                    <w:top w:val="none" w:sz="0" w:space="0" w:color="auto"/>
                    <w:left w:val="none" w:sz="0" w:space="0" w:color="auto"/>
                    <w:bottom w:val="none" w:sz="0" w:space="0" w:color="auto"/>
                    <w:right w:val="none" w:sz="0" w:space="0" w:color="auto"/>
                  </w:divBdr>
                  <w:divsChild>
                    <w:div w:id="1814906752">
                      <w:marLeft w:val="0"/>
                      <w:marRight w:val="0"/>
                      <w:marTop w:val="0"/>
                      <w:marBottom w:val="0"/>
                      <w:divBdr>
                        <w:top w:val="none" w:sz="0" w:space="0" w:color="auto"/>
                        <w:left w:val="none" w:sz="0" w:space="0" w:color="auto"/>
                        <w:bottom w:val="none" w:sz="0" w:space="0" w:color="auto"/>
                        <w:right w:val="none" w:sz="0" w:space="0" w:color="auto"/>
                      </w:divBdr>
                    </w:div>
                    <w:div w:id="1848790064">
                      <w:marLeft w:val="0"/>
                      <w:marRight w:val="0"/>
                      <w:marTop w:val="0"/>
                      <w:marBottom w:val="0"/>
                      <w:divBdr>
                        <w:top w:val="none" w:sz="0" w:space="0" w:color="auto"/>
                        <w:left w:val="none" w:sz="0" w:space="0" w:color="auto"/>
                        <w:bottom w:val="none" w:sz="0" w:space="0" w:color="auto"/>
                        <w:right w:val="none" w:sz="0" w:space="0" w:color="auto"/>
                      </w:divBdr>
                      <w:divsChild>
                        <w:div w:id="94909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214062">
                  <w:marLeft w:val="0"/>
                  <w:marRight w:val="0"/>
                  <w:marTop w:val="0"/>
                  <w:marBottom w:val="0"/>
                  <w:divBdr>
                    <w:top w:val="none" w:sz="0" w:space="0" w:color="auto"/>
                    <w:left w:val="none" w:sz="0" w:space="0" w:color="auto"/>
                    <w:bottom w:val="none" w:sz="0" w:space="0" w:color="auto"/>
                    <w:right w:val="none" w:sz="0" w:space="0" w:color="auto"/>
                  </w:divBdr>
                  <w:divsChild>
                    <w:div w:id="198523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964814">
      <w:bodyDiv w:val="1"/>
      <w:marLeft w:val="0"/>
      <w:marRight w:val="0"/>
      <w:marTop w:val="0"/>
      <w:marBottom w:val="0"/>
      <w:divBdr>
        <w:top w:val="none" w:sz="0" w:space="0" w:color="auto"/>
        <w:left w:val="none" w:sz="0" w:space="0" w:color="auto"/>
        <w:bottom w:val="none" w:sz="0" w:space="0" w:color="auto"/>
        <w:right w:val="none" w:sz="0" w:space="0" w:color="auto"/>
      </w:divBdr>
    </w:div>
    <w:div w:id="1522016100">
      <w:bodyDiv w:val="1"/>
      <w:marLeft w:val="0"/>
      <w:marRight w:val="0"/>
      <w:marTop w:val="0"/>
      <w:marBottom w:val="0"/>
      <w:divBdr>
        <w:top w:val="none" w:sz="0" w:space="0" w:color="auto"/>
        <w:left w:val="none" w:sz="0" w:space="0" w:color="auto"/>
        <w:bottom w:val="none" w:sz="0" w:space="0" w:color="auto"/>
        <w:right w:val="none" w:sz="0" w:space="0" w:color="auto"/>
      </w:divBdr>
      <w:divsChild>
        <w:div w:id="1226449381">
          <w:marLeft w:val="0"/>
          <w:marRight w:val="0"/>
          <w:marTop w:val="0"/>
          <w:marBottom w:val="0"/>
          <w:divBdr>
            <w:top w:val="none" w:sz="0" w:space="0" w:color="auto"/>
            <w:left w:val="none" w:sz="0" w:space="0" w:color="auto"/>
            <w:bottom w:val="none" w:sz="0" w:space="0" w:color="auto"/>
            <w:right w:val="none" w:sz="0" w:space="0" w:color="auto"/>
          </w:divBdr>
          <w:divsChild>
            <w:div w:id="493182078">
              <w:marLeft w:val="0"/>
              <w:marRight w:val="0"/>
              <w:marTop w:val="0"/>
              <w:marBottom w:val="75"/>
              <w:divBdr>
                <w:top w:val="none" w:sz="0" w:space="0" w:color="auto"/>
                <w:left w:val="none" w:sz="0" w:space="0" w:color="auto"/>
                <w:bottom w:val="none" w:sz="0" w:space="0" w:color="auto"/>
                <w:right w:val="none" w:sz="0" w:space="0" w:color="auto"/>
              </w:divBdr>
              <w:divsChild>
                <w:div w:id="778642802">
                  <w:marLeft w:val="0"/>
                  <w:marRight w:val="0"/>
                  <w:marTop w:val="0"/>
                  <w:marBottom w:val="0"/>
                  <w:divBdr>
                    <w:top w:val="none" w:sz="0" w:space="0" w:color="auto"/>
                    <w:left w:val="none" w:sz="0" w:space="0" w:color="auto"/>
                    <w:bottom w:val="none" w:sz="0" w:space="0" w:color="auto"/>
                    <w:right w:val="none" w:sz="0" w:space="0" w:color="auto"/>
                  </w:divBdr>
                  <w:divsChild>
                    <w:div w:id="149333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160338">
      <w:bodyDiv w:val="1"/>
      <w:marLeft w:val="0"/>
      <w:marRight w:val="0"/>
      <w:marTop w:val="0"/>
      <w:marBottom w:val="0"/>
      <w:divBdr>
        <w:top w:val="none" w:sz="0" w:space="0" w:color="auto"/>
        <w:left w:val="none" w:sz="0" w:space="0" w:color="auto"/>
        <w:bottom w:val="none" w:sz="0" w:space="0" w:color="auto"/>
        <w:right w:val="none" w:sz="0" w:space="0" w:color="auto"/>
      </w:divBdr>
    </w:div>
    <w:div w:id="1522549378">
      <w:bodyDiv w:val="1"/>
      <w:marLeft w:val="0"/>
      <w:marRight w:val="0"/>
      <w:marTop w:val="0"/>
      <w:marBottom w:val="0"/>
      <w:divBdr>
        <w:top w:val="none" w:sz="0" w:space="0" w:color="auto"/>
        <w:left w:val="none" w:sz="0" w:space="0" w:color="auto"/>
        <w:bottom w:val="none" w:sz="0" w:space="0" w:color="auto"/>
        <w:right w:val="none" w:sz="0" w:space="0" w:color="auto"/>
      </w:divBdr>
    </w:div>
    <w:div w:id="1522550796">
      <w:bodyDiv w:val="1"/>
      <w:marLeft w:val="0"/>
      <w:marRight w:val="0"/>
      <w:marTop w:val="0"/>
      <w:marBottom w:val="0"/>
      <w:divBdr>
        <w:top w:val="none" w:sz="0" w:space="0" w:color="auto"/>
        <w:left w:val="none" w:sz="0" w:space="0" w:color="auto"/>
        <w:bottom w:val="none" w:sz="0" w:space="0" w:color="auto"/>
        <w:right w:val="none" w:sz="0" w:space="0" w:color="auto"/>
      </w:divBdr>
      <w:divsChild>
        <w:div w:id="1031682241">
          <w:marLeft w:val="0"/>
          <w:marRight w:val="0"/>
          <w:marTop w:val="0"/>
          <w:marBottom w:val="0"/>
          <w:divBdr>
            <w:top w:val="none" w:sz="0" w:space="0" w:color="auto"/>
            <w:left w:val="none" w:sz="0" w:space="0" w:color="auto"/>
            <w:bottom w:val="none" w:sz="0" w:space="0" w:color="auto"/>
            <w:right w:val="none" w:sz="0" w:space="0" w:color="auto"/>
          </w:divBdr>
          <w:divsChild>
            <w:div w:id="80834342">
              <w:marLeft w:val="2560"/>
              <w:marRight w:val="0"/>
              <w:marTop w:val="0"/>
              <w:marBottom w:val="0"/>
              <w:divBdr>
                <w:top w:val="none" w:sz="0" w:space="0" w:color="auto"/>
                <w:left w:val="none" w:sz="0" w:space="0" w:color="auto"/>
                <w:bottom w:val="none" w:sz="0" w:space="0" w:color="auto"/>
                <w:right w:val="none" w:sz="0" w:space="0" w:color="auto"/>
              </w:divBdr>
            </w:div>
          </w:divsChild>
        </w:div>
      </w:divsChild>
    </w:div>
    <w:div w:id="1523125395">
      <w:bodyDiv w:val="1"/>
      <w:marLeft w:val="0"/>
      <w:marRight w:val="0"/>
      <w:marTop w:val="0"/>
      <w:marBottom w:val="0"/>
      <w:divBdr>
        <w:top w:val="none" w:sz="0" w:space="0" w:color="auto"/>
        <w:left w:val="none" w:sz="0" w:space="0" w:color="auto"/>
        <w:bottom w:val="none" w:sz="0" w:space="0" w:color="auto"/>
        <w:right w:val="none" w:sz="0" w:space="0" w:color="auto"/>
      </w:divBdr>
      <w:divsChild>
        <w:div w:id="158429965">
          <w:marLeft w:val="-225"/>
          <w:marRight w:val="-225"/>
          <w:marTop w:val="0"/>
          <w:marBottom w:val="0"/>
          <w:divBdr>
            <w:top w:val="none" w:sz="0" w:space="0" w:color="auto"/>
            <w:left w:val="none" w:sz="0" w:space="0" w:color="auto"/>
            <w:bottom w:val="none" w:sz="0" w:space="0" w:color="auto"/>
            <w:right w:val="none" w:sz="0" w:space="0" w:color="auto"/>
          </w:divBdr>
          <w:divsChild>
            <w:div w:id="1023476229">
              <w:marLeft w:val="0"/>
              <w:marRight w:val="0"/>
              <w:marTop w:val="0"/>
              <w:marBottom w:val="0"/>
              <w:divBdr>
                <w:top w:val="none" w:sz="0" w:space="0" w:color="auto"/>
                <w:left w:val="none" w:sz="0" w:space="0" w:color="auto"/>
                <w:bottom w:val="none" w:sz="0" w:space="0" w:color="auto"/>
                <w:right w:val="none" w:sz="0" w:space="0" w:color="auto"/>
              </w:divBdr>
              <w:divsChild>
                <w:div w:id="7924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726302">
          <w:marLeft w:val="-225"/>
          <w:marRight w:val="-225"/>
          <w:marTop w:val="0"/>
          <w:marBottom w:val="0"/>
          <w:divBdr>
            <w:top w:val="none" w:sz="0" w:space="0" w:color="auto"/>
            <w:left w:val="none" w:sz="0" w:space="0" w:color="auto"/>
            <w:bottom w:val="none" w:sz="0" w:space="0" w:color="auto"/>
            <w:right w:val="none" w:sz="0" w:space="0" w:color="auto"/>
          </w:divBdr>
        </w:div>
      </w:divsChild>
    </w:div>
    <w:div w:id="1523277895">
      <w:bodyDiv w:val="1"/>
      <w:marLeft w:val="0"/>
      <w:marRight w:val="0"/>
      <w:marTop w:val="0"/>
      <w:marBottom w:val="0"/>
      <w:divBdr>
        <w:top w:val="none" w:sz="0" w:space="0" w:color="auto"/>
        <w:left w:val="none" w:sz="0" w:space="0" w:color="auto"/>
        <w:bottom w:val="none" w:sz="0" w:space="0" w:color="auto"/>
        <w:right w:val="none" w:sz="0" w:space="0" w:color="auto"/>
      </w:divBdr>
      <w:divsChild>
        <w:div w:id="1146776971">
          <w:marLeft w:val="-225"/>
          <w:marRight w:val="-225"/>
          <w:marTop w:val="0"/>
          <w:marBottom w:val="0"/>
          <w:divBdr>
            <w:top w:val="none" w:sz="0" w:space="0" w:color="auto"/>
            <w:left w:val="none" w:sz="0" w:space="0" w:color="auto"/>
            <w:bottom w:val="none" w:sz="0" w:space="0" w:color="auto"/>
            <w:right w:val="none" w:sz="0" w:space="0" w:color="auto"/>
          </w:divBdr>
        </w:div>
        <w:div w:id="1528248777">
          <w:marLeft w:val="-225"/>
          <w:marRight w:val="-225"/>
          <w:marTop w:val="0"/>
          <w:marBottom w:val="0"/>
          <w:divBdr>
            <w:top w:val="none" w:sz="0" w:space="0" w:color="auto"/>
            <w:left w:val="none" w:sz="0" w:space="0" w:color="auto"/>
            <w:bottom w:val="none" w:sz="0" w:space="0" w:color="auto"/>
            <w:right w:val="none" w:sz="0" w:space="0" w:color="auto"/>
          </w:divBdr>
          <w:divsChild>
            <w:div w:id="343016174">
              <w:marLeft w:val="0"/>
              <w:marRight w:val="0"/>
              <w:marTop w:val="0"/>
              <w:marBottom w:val="0"/>
              <w:divBdr>
                <w:top w:val="none" w:sz="0" w:space="0" w:color="auto"/>
                <w:left w:val="none" w:sz="0" w:space="0" w:color="auto"/>
                <w:bottom w:val="none" w:sz="0" w:space="0" w:color="auto"/>
                <w:right w:val="none" w:sz="0" w:space="0" w:color="auto"/>
              </w:divBdr>
              <w:divsChild>
                <w:div w:id="134841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22147">
      <w:bodyDiv w:val="1"/>
      <w:marLeft w:val="0"/>
      <w:marRight w:val="0"/>
      <w:marTop w:val="0"/>
      <w:marBottom w:val="0"/>
      <w:divBdr>
        <w:top w:val="none" w:sz="0" w:space="0" w:color="auto"/>
        <w:left w:val="none" w:sz="0" w:space="0" w:color="auto"/>
        <w:bottom w:val="none" w:sz="0" w:space="0" w:color="auto"/>
        <w:right w:val="none" w:sz="0" w:space="0" w:color="auto"/>
      </w:divBdr>
      <w:divsChild>
        <w:div w:id="21637762">
          <w:marLeft w:val="-225"/>
          <w:marRight w:val="-225"/>
          <w:marTop w:val="0"/>
          <w:marBottom w:val="0"/>
          <w:divBdr>
            <w:top w:val="none" w:sz="0" w:space="0" w:color="auto"/>
            <w:left w:val="none" w:sz="0" w:space="0" w:color="auto"/>
            <w:bottom w:val="none" w:sz="0" w:space="0" w:color="auto"/>
            <w:right w:val="none" w:sz="0" w:space="0" w:color="auto"/>
          </w:divBdr>
          <w:divsChild>
            <w:div w:id="129567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94224">
      <w:bodyDiv w:val="1"/>
      <w:marLeft w:val="0"/>
      <w:marRight w:val="0"/>
      <w:marTop w:val="0"/>
      <w:marBottom w:val="0"/>
      <w:divBdr>
        <w:top w:val="none" w:sz="0" w:space="0" w:color="auto"/>
        <w:left w:val="none" w:sz="0" w:space="0" w:color="auto"/>
        <w:bottom w:val="none" w:sz="0" w:space="0" w:color="auto"/>
        <w:right w:val="none" w:sz="0" w:space="0" w:color="auto"/>
      </w:divBdr>
      <w:divsChild>
        <w:div w:id="429204461">
          <w:marLeft w:val="-300"/>
          <w:marRight w:val="-300"/>
          <w:marTop w:val="0"/>
          <w:marBottom w:val="0"/>
          <w:divBdr>
            <w:top w:val="none" w:sz="0" w:space="0" w:color="auto"/>
            <w:left w:val="none" w:sz="0" w:space="0" w:color="auto"/>
            <w:bottom w:val="none" w:sz="0" w:space="0" w:color="auto"/>
            <w:right w:val="none" w:sz="0" w:space="0" w:color="auto"/>
          </w:divBdr>
          <w:divsChild>
            <w:div w:id="137184275">
              <w:marLeft w:val="0"/>
              <w:marRight w:val="0"/>
              <w:marTop w:val="0"/>
              <w:marBottom w:val="0"/>
              <w:divBdr>
                <w:top w:val="none" w:sz="0" w:space="0" w:color="auto"/>
                <w:left w:val="none" w:sz="0" w:space="0" w:color="auto"/>
                <w:bottom w:val="none" w:sz="0" w:space="0" w:color="auto"/>
                <w:right w:val="none" w:sz="0" w:space="0" w:color="auto"/>
              </w:divBdr>
            </w:div>
          </w:divsChild>
        </w:div>
        <w:div w:id="1025906823">
          <w:marLeft w:val="0"/>
          <w:marRight w:val="0"/>
          <w:marTop w:val="0"/>
          <w:marBottom w:val="0"/>
          <w:divBdr>
            <w:top w:val="none" w:sz="0" w:space="0" w:color="auto"/>
            <w:left w:val="none" w:sz="0" w:space="0" w:color="auto"/>
            <w:bottom w:val="none" w:sz="0" w:space="0" w:color="auto"/>
            <w:right w:val="none" w:sz="0" w:space="0" w:color="auto"/>
          </w:divBdr>
        </w:div>
      </w:divsChild>
    </w:div>
    <w:div w:id="1523517119">
      <w:bodyDiv w:val="1"/>
      <w:marLeft w:val="0"/>
      <w:marRight w:val="0"/>
      <w:marTop w:val="0"/>
      <w:marBottom w:val="0"/>
      <w:divBdr>
        <w:top w:val="none" w:sz="0" w:space="0" w:color="auto"/>
        <w:left w:val="none" w:sz="0" w:space="0" w:color="auto"/>
        <w:bottom w:val="none" w:sz="0" w:space="0" w:color="auto"/>
        <w:right w:val="none" w:sz="0" w:space="0" w:color="auto"/>
      </w:divBdr>
      <w:divsChild>
        <w:div w:id="659625527">
          <w:marLeft w:val="-150"/>
          <w:marRight w:val="-150"/>
          <w:marTop w:val="0"/>
          <w:marBottom w:val="0"/>
          <w:divBdr>
            <w:top w:val="none" w:sz="0" w:space="0" w:color="auto"/>
            <w:left w:val="none" w:sz="0" w:space="0" w:color="auto"/>
            <w:bottom w:val="none" w:sz="0" w:space="0" w:color="auto"/>
            <w:right w:val="none" w:sz="0" w:space="0" w:color="auto"/>
          </w:divBdr>
          <w:divsChild>
            <w:div w:id="179394437">
              <w:marLeft w:val="0"/>
              <w:marRight w:val="0"/>
              <w:marTop w:val="0"/>
              <w:marBottom w:val="0"/>
              <w:divBdr>
                <w:top w:val="none" w:sz="0" w:space="0" w:color="auto"/>
                <w:left w:val="none" w:sz="0" w:space="0" w:color="auto"/>
                <w:bottom w:val="none" w:sz="0" w:space="0" w:color="auto"/>
                <w:right w:val="none" w:sz="0" w:space="0" w:color="auto"/>
              </w:divBdr>
            </w:div>
          </w:divsChild>
        </w:div>
        <w:div w:id="855072633">
          <w:marLeft w:val="-150"/>
          <w:marRight w:val="-150"/>
          <w:marTop w:val="0"/>
          <w:marBottom w:val="0"/>
          <w:divBdr>
            <w:top w:val="none" w:sz="0" w:space="0" w:color="auto"/>
            <w:left w:val="none" w:sz="0" w:space="0" w:color="auto"/>
            <w:bottom w:val="none" w:sz="0" w:space="0" w:color="auto"/>
            <w:right w:val="none" w:sz="0" w:space="0" w:color="auto"/>
          </w:divBdr>
        </w:div>
      </w:divsChild>
    </w:div>
    <w:div w:id="1523519740">
      <w:bodyDiv w:val="1"/>
      <w:marLeft w:val="0"/>
      <w:marRight w:val="0"/>
      <w:marTop w:val="0"/>
      <w:marBottom w:val="0"/>
      <w:divBdr>
        <w:top w:val="none" w:sz="0" w:space="0" w:color="auto"/>
        <w:left w:val="none" w:sz="0" w:space="0" w:color="auto"/>
        <w:bottom w:val="none" w:sz="0" w:space="0" w:color="auto"/>
        <w:right w:val="none" w:sz="0" w:space="0" w:color="auto"/>
      </w:divBdr>
      <w:divsChild>
        <w:div w:id="500197258">
          <w:marLeft w:val="0"/>
          <w:marRight w:val="0"/>
          <w:marTop w:val="0"/>
          <w:marBottom w:val="0"/>
          <w:divBdr>
            <w:top w:val="none" w:sz="0" w:space="0" w:color="auto"/>
            <w:left w:val="none" w:sz="0" w:space="0" w:color="auto"/>
            <w:bottom w:val="none" w:sz="0" w:space="0" w:color="auto"/>
            <w:right w:val="none" w:sz="0" w:space="0" w:color="auto"/>
          </w:divBdr>
          <w:divsChild>
            <w:div w:id="647586450">
              <w:marLeft w:val="0"/>
              <w:marRight w:val="0"/>
              <w:marTop w:val="0"/>
              <w:marBottom w:val="0"/>
              <w:divBdr>
                <w:top w:val="none" w:sz="0" w:space="0" w:color="auto"/>
                <w:left w:val="none" w:sz="0" w:space="0" w:color="auto"/>
                <w:bottom w:val="none" w:sz="0" w:space="0" w:color="auto"/>
                <w:right w:val="none" w:sz="0" w:space="0" w:color="auto"/>
              </w:divBdr>
              <w:divsChild>
                <w:div w:id="1286547903">
                  <w:marLeft w:val="0"/>
                  <w:marRight w:val="0"/>
                  <w:marTop w:val="0"/>
                  <w:marBottom w:val="0"/>
                  <w:divBdr>
                    <w:top w:val="single" w:sz="12" w:space="0" w:color="DC322F"/>
                    <w:left w:val="none" w:sz="0" w:space="0" w:color="DC322F"/>
                    <w:bottom w:val="none" w:sz="0" w:space="0" w:color="DC322F"/>
                    <w:right w:val="none" w:sz="0" w:space="0" w:color="DC322F"/>
                  </w:divBdr>
                </w:div>
              </w:divsChild>
            </w:div>
          </w:divsChild>
        </w:div>
        <w:div w:id="976227678">
          <w:marLeft w:val="0"/>
          <w:marRight w:val="0"/>
          <w:marTop w:val="0"/>
          <w:marBottom w:val="0"/>
          <w:divBdr>
            <w:top w:val="none" w:sz="0" w:space="0" w:color="auto"/>
            <w:left w:val="none" w:sz="0" w:space="0" w:color="auto"/>
            <w:bottom w:val="none" w:sz="0" w:space="0" w:color="auto"/>
            <w:right w:val="none" w:sz="0" w:space="0" w:color="auto"/>
          </w:divBdr>
        </w:div>
      </w:divsChild>
    </w:div>
    <w:div w:id="1523591586">
      <w:bodyDiv w:val="1"/>
      <w:marLeft w:val="0"/>
      <w:marRight w:val="0"/>
      <w:marTop w:val="0"/>
      <w:marBottom w:val="0"/>
      <w:divBdr>
        <w:top w:val="none" w:sz="0" w:space="0" w:color="auto"/>
        <w:left w:val="none" w:sz="0" w:space="0" w:color="auto"/>
        <w:bottom w:val="none" w:sz="0" w:space="0" w:color="auto"/>
        <w:right w:val="none" w:sz="0" w:space="0" w:color="auto"/>
      </w:divBdr>
      <w:divsChild>
        <w:div w:id="297298200">
          <w:marLeft w:val="-150"/>
          <w:marRight w:val="-150"/>
          <w:marTop w:val="0"/>
          <w:marBottom w:val="0"/>
          <w:divBdr>
            <w:top w:val="none" w:sz="0" w:space="0" w:color="auto"/>
            <w:left w:val="none" w:sz="0" w:space="0" w:color="auto"/>
            <w:bottom w:val="none" w:sz="0" w:space="0" w:color="auto"/>
            <w:right w:val="none" w:sz="0" w:space="0" w:color="auto"/>
          </w:divBdr>
          <w:divsChild>
            <w:div w:id="1941600505">
              <w:marLeft w:val="0"/>
              <w:marRight w:val="0"/>
              <w:marTop w:val="0"/>
              <w:marBottom w:val="0"/>
              <w:divBdr>
                <w:top w:val="none" w:sz="0" w:space="0" w:color="auto"/>
                <w:left w:val="none" w:sz="0" w:space="0" w:color="auto"/>
                <w:bottom w:val="none" w:sz="0" w:space="0" w:color="auto"/>
                <w:right w:val="none" w:sz="0" w:space="0" w:color="auto"/>
              </w:divBdr>
              <w:divsChild>
                <w:div w:id="1404528480">
                  <w:marLeft w:val="0"/>
                  <w:marRight w:val="0"/>
                  <w:marTop w:val="0"/>
                  <w:marBottom w:val="0"/>
                  <w:divBdr>
                    <w:top w:val="none" w:sz="0" w:space="0" w:color="auto"/>
                    <w:left w:val="none" w:sz="0" w:space="0" w:color="auto"/>
                    <w:bottom w:val="none" w:sz="0" w:space="0" w:color="auto"/>
                    <w:right w:val="none" w:sz="0" w:space="0" w:color="auto"/>
                  </w:divBdr>
                  <w:divsChild>
                    <w:div w:id="472452739">
                      <w:marLeft w:val="0"/>
                      <w:marRight w:val="0"/>
                      <w:marTop w:val="0"/>
                      <w:marBottom w:val="0"/>
                      <w:divBdr>
                        <w:top w:val="none" w:sz="0" w:space="0" w:color="auto"/>
                        <w:left w:val="none" w:sz="0" w:space="0" w:color="auto"/>
                        <w:bottom w:val="none" w:sz="0" w:space="0" w:color="auto"/>
                        <w:right w:val="none" w:sz="0" w:space="0" w:color="auto"/>
                      </w:divBdr>
                    </w:div>
                    <w:div w:id="689913964">
                      <w:marLeft w:val="0"/>
                      <w:marRight w:val="0"/>
                      <w:marTop w:val="0"/>
                      <w:marBottom w:val="450"/>
                      <w:divBdr>
                        <w:top w:val="none" w:sz="0" w:space="0" w:color="auto"/>
                        <w:left w:val="none" w:sz="0" w:space="0" w:color="auto"/>
                        <w:bottom w:val="none" w:sz="0" w:space="0" w:color="auto"/>
                        <w:right w:val="none" w:sz="0" w:space="0" w:color="auto"/>
                      </w:divBdr>
                    </w:div>
                    <w:div w:id="1033575509">
                      <w:marLeft w:val="0"/>
                      <w:marRight w:val="0"/>
                      <w:marTop w:val="0"/>
                      <w:marBottom w:val="0"/>
                      <w:divBdr>
                        <w:top w:val="none" w:sz="0" w:space="0" w:color="auto"/>
                        <w:left w:val="none" w:sz="0" w:space="0" w:color="auto"/>
                        <w:bottom w:val="none" w:sz="0" w:space="0" w:color="auto"/>
                        <w:right w:val="none" w:sz="0" w:space="0" w:color="auto"/>
                      </w:divBdr>
                      <w:divsChild>
                        <w:div w:id="152058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805755">
              <w:marLeft w:val="0"/>
              <w:marRight w:val="0"/>
              <w:marTop w:val="0"/>
              <w:marBottom w:val="0"/>
              <w:divBdr>
                <w:top w:val="none" w:sz="0" w:space="0" w:color="auto"/>
                <w:left w:val="none" w:sz="0" w:space="0" w:color="auto"/>
                <w:bottom w:val="none" w:sz="0" w:space="0" w:color="auto"/>
                <w:right w:val="none" w:sz="0" w:space="0" w:color="auto"/>
              </w:divBdr>
              <w:divsChild>
                <w:div w:id="1497988178">
                  <w:marLeft w:val="0"/>
                  <w:marRight w:val="0"/>
                  <w:marTop w:val="0"/>
                  <w:marBottom w:val="0"/>
                  <w:divBdr>
                    <w:top w:val="none" w:sz="0" w:space="0" w:color="auto"/>
                    <w:left w:val="none" w:sz="0" w:space="0" w:color="auto"/>
                    <w:bottom w:val="none" w:sz="0" w:space="0" w:color="auto"/>
                    <w:right w:val="none" w:sz="0" w:space="0" w:color="auto"/>
                  </w:divBdr>
                  <w:divsChild>
                    <w:div w:id="145050351">
                      <w:marLeft w:val="0"/>
                      <w:marRight w:val="0"/>
                      <w:marTop w:val="0"/>
                      <w:marBottom w:val="0"/>
                      <w:divBdr>
                        <w:top w:val="none" w:sz="0" w:space="0" w:color="auto"/>
                        <w:left w:val="none" w:sz="0" w:space="0" w:color="auto"/>
                        <w:bottom w:val="none" w:sz="0" w:space="0" w:color="auto"/>
                        <w:right w:val="none" w:sz="0" w:space="0" w:color="auto"/>
                      </w:divBdr>
                    </w:div>
                    <w:div w:id="283847075">
                      <w:marLeft w:val="0"/>
                      <w:marRight w:val="0"/>
                      <w:marTop w:val="0"/>
                      <w:marBottom w:val="0"/>
                      <w:divBdr>
                        <w:top w:val="none" w:sz="0" w:space="0" w:color="auto"/>
                        <w:left w:val="none" w:sz="0" w:space="0" w:color="auto"/>
                        <w:bottom w:val="none" w:sz="0" w:space="0" w:color="auto"/>
                        <w:right w:val="none" w:sz="0" w:space="0" w:color="auto"/>
                      </w:divBdr>
                      <w:divsChild>
                        <w:div w:id="441993889">
                          <w:marLeft w:val="0"/>
                          <w:marRight w:val="0"/>
                          <w:marTop w:val="0"/>
                          <w:marBottom w:val="0"/>
                          <w:divBdr>
                            <w:top w:val="none" w:sz="0" w:space="0" w:color="auto"/>
                            <w:left w:val="none" w:sz="0" w:space="0" w:color="auto"/>
                            <w:bottom w:val="none" w:sz="0" w:space="0" w:color="auto"/>
                            <w:right w:val="none" w:sz="0" w:space="0" w:color="auto"/>
                          </w:divBdr>
                          <w:divsChild>
                            <w:div w:id="339044924">
                              <w:marLeft w:val="0"/>
                              <w:marRight w:val="0"/>
                              <w:marTop w:val="0"/>
                              <w:marBottom w:val="0"/>
                              <w:divBdr>
                                <w:top w:val="none" w:sz="0" w:space="0" w:color="auto"/>
                                <w:left w:val="none" w:sz="0" w:space="0" w:color="auto"/>
                                <w:bottom w:val="none" w:sz="0" w:space="0" w:color="auto"/>
                                <w:right w:val="none" w:sz="0" w:space="0" w:color="auto"/>
                              </w:divBdr>
                            </w:div>
                            <w:div w:id="717897851">
                              <w:marLeft w:val="0"/>
                              <w:marRight w:val="0"/>
                              <w:marTop w:val="0"/>
                              <w:marBottom w:val="0"/>
                              <w:divBdr>
                                <w:top w:val="none" w:sz="0" w:space="0" w:color="auto"/>
                                <w:left w:val="none" w:sz="0" w:space="0" w:color="auto"/>
                                <w:bottom w:val="none" w:sz="0" w:space="0" w:color="auto"/>
                                <w:right w:val="none" w:sz="0" w:space="0" w:color="auto"/>
                              </w:divBdr>
                            </w:div>
                            <w:div w:id="718626437">
                              <w:marLeft w:val="0"/>
                              <w:marRight w:val="0"/>
                              <w:marTop w:val="0"/>
                              <w:marBottom w:val="0"/>
                              <w:divBdr>
                                <w:top w:val="none" w:sz="0" w:space="0" w:color="auto"/>
                                <w:left w:val="none" w:sz="0" w:space="0" w:color="auto"/>
                                <w:bottom w:val="none" w:sz="0" w:space="0" w:color="auto"/>
                                <w:right w:val="none" w:sz="0" w:space="0" w:color="auto"/>
                              </w:divBdr>
                            </w:div>
                            <w:div w:id="1340354243">
                              <w:marLeft w:val="0"/>
                              <w:marRight w:val="0"/>
                              <w:marTop w:val="0"/>
                              <w:marBottom w:val="0"/>
                              <w:divBdr>
                                <w:top w:val="none" w:sz="0" w:space="0" w:color="auto"/>
                                <w:left w:val="none" w:sz="0" w:space="0" w:color="auto"/>
                                <w:bottom w:val="none" w:sz="0" w:space="0" w:color="auto"/>
                                <w:right w:val="none" w:sz="0" w:space="0" w:color="auto"/>
                              </w:divBdr>
                            </w:div>
                            <w:div w:id="142464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719122">
          <w:marLeft w:val="-150"/>
          <w:marRight w:val="-150"/>
          <w:marTop w:val="0"/>
          <w:marBottom w:val="0"/>
          <w:divBdr>
            <w:top w:val="none" w:sz="0" w:space="0" w:color="auto"/>
            <w:left w:val="none" w:sz="0" w:space="0" w:color="auto"/>
            <w:bottom w:val="none" w:sz="0" w:space="0" w:color="auto"/>
            <w:right w:val="none" w:sz="0" w:space="0" w:color="auto"/>
          </w:divBdr>
          <w:divsChild>
            <w:div w:id="330524022">
              <w:marLeft w:val="0"/>
              <w:marRight w:val="0"/>
              <w:marTop w:val="0"/>
              <w:marBottom w:val="0"/>
              <w:divBdr>
                <w:top w:val="none" w:sz="0" w:space="0" w:color="auto"/>
                <w:left w:val="none" w:sz="0" w:space="0" w:color="auto"/>
                <w:bottom w:val="none" w:sz="0" w:space="0" w:color="auto"/>
                <w:right w:val="none" w:sz="0" w:space="0" w:color="auto"/>
              </w:divBdr>
              <w:divsChild>
                <w:div w:id="34429021">
                  <w:marLeft w:val="0"/>
                  <w:marRight w:val="0"/>
                  <w:marTop w:val="0"/>
                  <w:marBottom w:val="0"/>
                  <w:divBdr>
                    <w:top w:val="none" w:sz="0" w:space="0" w:color="auto"/>
                    <w:left w:val="none" w:sz="0" w:space="0" w:color="auto"/>
                    <w:bottom w:val="none" w:sz="0" w:space="0" w:color="auto"/>
                    <w:right w:val="none" w:sz="0" w:space="0" w:color="auto"/>
                  </w:divBdr>
                  <w:divsChild>
                    <w:div w:id="322781952">
                      <w:marLeft w:val="0"/>
                      <w:marRight w:val="0"/>
                      <w:marTop w:val="0"/>
                      <w:marBottom w:val="0"/>
                      <w:divBdr>
                        <w:top w:val="none" w:sz="0" w:space="0" w:color="auto"/>
                        <w:left w:val="none" w:sz="0" w:space="0" w:color="auto"/>
                        <w:bottom w:val="none" w:sz="0" w:space="0" w:color="auto"/>
                        <w:right w:val="none" w:sz="0" w:space="0" w:color="auto"/>
                      </w:divBdr>
                    </w:div>
                    <w:div w:id="2119829568">
                      <w:marLeft w:val="0"/>
                      <w:marRight w:val="0"/>
                      <w:marTop w:val="0"/>
                      <w:marBottom w:val="0"/>
                      <w:divBdr>
                        <w:top w:val="none" w:sz="0" w:space="0" w:color="auto"/>
                        <w:left w:val="none" w:sz="0" w:space="0" w:color="auto"/>
                        <w:bottom w:val="none" w:sz="0" w:space="0" w:color="auto"/>
                        <w:right w:val="none" w:sz="0" w:space="0" w:color="auto"/>
                      </w:divBdr>
                      <w:divsChild>
                        <w:div w:id="204991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869688">
                  <w:marLeft w:val="0"/>
                  <w:marRight w:val="0"/>
                  <w:marTop w:val="0"/>
                  <w:marBottom w:val="0"/>
                  <w:divBdr>
                    <w:top w:val="none" w:sz="0" w:space="0" w:color="auto"/>
                    <w:left w:val="none" w:sz="0" w:space="0" w:color="auto"/>
                    <w:bottom w:val="none" w:sz="0" w:space="0" w:color="auto"/>
                    <w:right w:val="none" w:sz="0" w:space="0" w:color="auto"/>
                  </w:divBdr>
                  <w:divsChild>
                    <w:div w:id="12046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859810">
      <w:bodyDiv w:val="1"/>
      <w:marLeft w:val="0"/>
      <w:marRight w:val="0"/>
      <w:marTop w:val="0"/>
      <w:marBottom w:val="0"/>
      <w:divBdr>
        <w:top w:val="none" w:sz="0" w:space="0" w:color="auto"/>
        <w:left w:val="none" w:sz="0" w:space="0" w:color="auto"/>
        <w:bottom w:val="none" w:sz="0" w:space="0" w:color="auto"/>
        <w:right w:val="none" w:sz="0" w:space="0" w:color="auto"/>
      </w:divBdr>
      <w:divsChild>
        <w:div w:id="690493007">
          <w:marLeft w:val="0"/>
          <w:marRight w:val="0"/>
          <w:marTop w:val="0"/>
          <w:marBottom w:val="0"/>
          <w:divBdr>
            <w:top w:val="none" w:sz="0" w:space="0" w:color="auto"/>
            <w:left w:val="none" w:sz="0" w:space="0" w:color="auto"/>
            <w:bottom w:val="none" w:sz="0" w:space="0" w:color="auto"/>
            <w:right w:val="none" w:sz="0" w:space="0" w:color="auto"/>
          </w:divBdr>
          <w:divsChild>
            <w:div w:id="34590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96459">
      <w:bodyDiv w:val="1"/>
      <w:marLeft w:val="0"/>
      <w:marRight w:val="0"/>
      <w:marTop w:val="0"/>
      <w:marBottom w:val="0"/>
      <w:divBdr>
        <w:top w:val="none" w:sz="0" w:space="0" w:color="auto"/>
        <w:left w:val="none" w:sz="0" w:space="0" w:color="auto"/>
        <w:bottom w:val="none" w:sz="0" w:space="0" w:color="auto"/>
        <w:right w:val="none" w:sz="0" w:space="0" w:color="auto"/>
      </w:divBdr>
      <w:divsChild>
        <w:div w:id="52854203">
          <w:marLeft w:val="-150"/>
          <w:marRight w:val="-150"/>
          <w:marTop w:val="0"/>
          <w:marBottom w:val="0"/>
          <w:divBdr>
            <w:top w:val="none" w:sz="0" w:space="0" w:color="auto"/>
            <w:left w:val="none" w:sz="0" w:space="0" w:color="auto"/>
            <w:bottom w:val="none" w:sz="0" w:space="0" w:color="auto"/>
            <w:right w:val="none" w:sz="0" w:space="0" w:color="auto"/>
          </w:divBdr>
          <w:divsChild>
            <w:div w:id="1292664080">
              <w:marLeft w:val="0"/>
              <w:marRight w:val="0"/>
              <w:marTop w:val="0"/>
              <w:marBottom w:val="0"/>
              <w:divBdr>
                <w:top w:val="none" w:sz="0" w:space="0" w:color="auto"/>
                <w:left w:val="none" w:sz="0" w:space="0" w:color="auto"/>
                <w:bottom w:val="none" w:sz="0" w:space="0" w:color="auto"/>
                <w:right w:val="none" w:sz="0" w:space="0" w:color="auto"/>
              </w:divBdr>
              <w:divsChild>
                <w:div w:id="1098670739">
                  <w:marLeft w:val="0"/>
                  <w:marRight w:val="0"/>
                  <w:marTop w:val="0"/>
                  <w:marBottom w:val="0"/>
                  <w:divBdr>
                    <w:top w:val="none" w:sz="0" w:space="0" w:color="auto"/>
                    <w:left w:val="none" w:sz="0" w:space="0" w:color="auto"/>
                    <w:bottom w:val="none" w:sz="0" w:space="0" w:color="auto"/>
                    <w:right w:val="none" w:sz="0" w:space="0" w:color="auto"/>
                  </w:divBdr>
                  <w:divsChild>
                    <w:div w:id="157319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820669">
          <w:marLeft w:val="-150"/>
          <w:marRight w:val="-150"/>
          <w:marTop w:val="0"/>
          <w:marBottom w:val="0"/>
          <w:divBdr>
            <w:top w:val="none" w:sz="0" w:space="0" w:color="auto"/>
            <w:left w:val="none" w:sz="0" w:space="0" w:color="auto"/>
            <w:bottom w:val="none" w:sz="0" w:space="0" w:color="auto"/>
            <w:right w:val="none" w:sz="0" w:space="0" w:color="auto"/>
          </w:divBdr>
          <w:divsChild>
            <w:div w:id="521748373">
              <w:marLeft w:val="0"/>
              <w:marRight w:val="0"/>
              <w:marTop w:val="0"/>
              <w:marBottom w:val="0"/>
              <w:divBdr>
                <w:top w:val="none" w:sz="0" w:space="0" w:color="auto"/>
                <w:left w:val="none" w:sz="0" w:space="0" w:color="auto"/>
                <w:bottom w:val="none" w:sz="0" w:space="0" w:color="auto"/>
                <w:right w:val="none" w:sz="0" w:space="0" w:color="auto"/>
              </w:divBdr>
              <w:divsChild>
                <w:div w:id="504780897">
                  <w:marLeft w:val="0"/>
                  <w:marRight w:val="0"/>
                  <w:marTop w:val="0"/>
                  <w:marBottom w:val="0"/>
                  <w:divBdr>
                    <w:top w:val="none" w:sz="0" w:space="0" w:color="auto"/>
                    <w:left w:val="none" w:sz="0" w:space="0" w:color="auto"/>
                    <w:bottom w:val="none" w:sz="0" w:space="0" w:color="auto"/>
                    <w:right w:val="none" w:sz="0" w:space="0" w:color="auto"/>
                  </w:divBdr>
                  <w:divsChild>
                    <w:div w:id="556432589">
                      <w:marLeft w:val="0"/>
                      <w:marRight w:val="0"/>
                      <w:marTop w:val="0"/>
                      <w:marBottom w:val="0"/>
                      <w:divBdr>
                        <w:top w:val="none" w:sz="0" w:space="0" w:color="auto"/>
                        <w:left w:val="none" w:sz="0" w:space="0" w:color="auto"/>
                        <w:bottom w:val="none" w:sz="0" w:space="0" w:color="auto"/>
                        <w:right w:val="none" w:sz="0" w:space="0" w:color="auto"/>
                      </w:divBdr>
                      <w:divsChild>
                        <w:div w:id="6385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710819">
      <w:bodyDiv w:val="1"/>
      <w:marLeft w:val="0"/>
      <w:marRight w:val="0"/>
      <w:marTop w:val="0"/>
      <w:marBottom w:val="0"/>
      <w:divBdr>
        <w:top w:val="none" w:sz="0" w:space="0" w:color="auto"/>
        <w:left w:val="none" w:sz="0" w:space="0" w:color="auto"/>
        <w:bottom w:val="none" w:sz="0" w:space="0" w:color="auto"/>
        <w:right w:val="none" w:sz="0" w:space="0" w:color="auto"/>
      </w:divBdr>
    </w:div>
    <w:div w:id="1524972124">
      <w:bodyDiv w:val="1"/>
      <w:marLeft w:val="0"/>
      <w:marRight w:val="0"/>
      <w:marTop w:val="0"/>
      <w:marBottom w:val="0"/>
      <w:divBdr>
        <w:top w:val="none" w:sz="0" w:space="0" w:color="auto"/>
        <w:left w:val="none" w:sz="0" w:space="0" w:color="auto"/>
        <w:bottom w:val="none" w:sz="0" w:space="0" w:color="auto"/>
        <w:right w:val="none" w:sz="0" w:space="0" w:color="auto"/>
      </w:divBdr>
      <w:divsChild>
        <w:div w:id="1305549011">
          <w:marLeft w:val="0"/>
          <w:marRight w:val="0"/>
          <w:marTop w:val="0"/>
          <w:marBottom w:val="0"/>
          <w:divBdr>
            <w:top w:val="none" w:sz="0" w:space="0" w:color="auto"/>
            <w:left w:val="none" w:sz="0" w:space="0" w:color="auto"/>
            <w:bottom w:val="none" w:sz="0" w:space="0" w:color="auto"/>
            <w:right w:val="none" w:sz="0" w:space="0" w:color="auto"/>
          </w:divBdr>
        </w:div>
      </w:divsChild>
    </w:div>
    <w:div w:id="1524972883">
      <w:bodyDiv w:val="1"/>
      <w:marLeft w:val="0"/>
      <w:marRight w:val="0"/>
      <w:marTop w:val="0"/>
      <w:marBottom w:val="0"/>
      <w:divBdr>
        <w:top w:val="none" w:sz="0" w:space="0" w:color="auto"/>
        <w:left w:val="none" w:sz="0" w:space="0" w:color="auto"/>
        <w:bottom w:val="none" w:sz="0" w:space="0" w:color="auto"/>
        <w:right w:val="none" w:sz="0" w:space="0" w:color="auto"/>
      </w:divBdr>
      <w:divsChild>
        <w:div w:id="1250195775">
          <w:marLeft w:val="0"/>
          <w:marRight w:val="0"/>
          <w:marTop w:val="0"/>
          <w:marBottom w:val="315"/>
          <w:divBdr>
            <w:top w:val="none" w:sz="0" w:space="0" w:color="auto"/>
            <w:left w:val="none" w:sz="0" w:space="0" w:color="auto"/>
            <w:bottom w:val="none" w:sz="0" w:space="0" w:color="auto"/>
            <w:right w:val="none" w:sz="0" w:space="0" w:color="auto"/>
          </w:divBdr>
          <w:divsChild>
            <w:div w:id="1563323261">
              <w:marLeft w:val="0"/>
              <w:marRight w:val="0"/>
              <w:marTop w:val="0"/>
              <w:marBottom w:val="0"/>
              <w:divBdr>
                <w:top w:val="none" w:sz="0" w:space="0" w:color="auto"/>
                <w:left w:val="none" w:sz="0" w:space="0" w:color="auto"/>
                <w:bottom w:val="none" w:sz="0" w:space="0" w:color="auto"/>
                <w:right w:val="none" w:sz="0" w:space="0" w:color="auto"/>
              </w:divBdr>
              <w:divsChild>
                <w:div w:id="522672235">
                  <w:marLeft w:val="180"/>
                  <w:marRight w:val="0"/>
                  <w:marTop w:val="0"/>
                  <w:marBottom w:val="0"/>
                  <w:divBdr>
                    <w:top w:val="none" w:sz="0" w:space="0" w:color="auto"/>
                    <w:left w:val="none" w:sz="0" w:space="0" w:color="auto"/>
                    <w:bottom w:val="none" w:sz="0" w:space="0" w:color="auto"/>
                    <w:right w:val="none" w:sz="0" w:space="0" w:color="auto"/>
                  </w:divBdr>
                </w:div>
                <w:div w:id="1021592412">
                  <w:marLeft w:val="180"/>
                  <w:marRight w:val="0"/>
                  <w:marTop w:val="0"/>
                  <w:marBottom w:val="0"/>
                  <w:divBdr>
                    <w:top w:val="none" w:sz="0" w:space="0" w:color="auto"/>
                    <w:left w:val="none" w:sz="0" w:space="0" w:color="auto"/>
                    <w:bottom w:val="none" w:sz="0" w:space="0" w:color="auto"/>
                    <w:right w:val="none" w:sz="0" w:space="0" w:color="auto"/>
                  </w:divBdr>
                </w:div>
                <w:div w:id="1136945273">
                  <w:marLeft w:val="180"/>
                  <w:marRight w:val="0"/>
                  <w:marTop w:val="0"/>
                  <w:marBottom w:val="0"/>
                  <w:divBdr>
                    <w:top w:val="none" w:sz="0" w:space="0" w:color="auto"/>
                    <w:left w:val="none" w:sz="0" w:space="0" w:color="auto"/>
                    <w:bottom w:val="none" w:sz="0" w:space="0" w:color="auto"/>
                    <w:right w:val="none" w:sz="0" w:space="0" w:color="auto"/>
                  </w:divBdr>
                </w:div>
                <w:div w:id="117410208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522158752">
          <w:marLeft w:val="0"/>
          <w:marRight w:val="0"/>
          <w:marTop w:val="0"/>
          <w:marBottom w:val="0"/>
          <w:divBdr>
            <w:top w:val="none" w:sz="0" w:space="0" w:color="auto"/>
            <w:left w:val="none" w:sz="0" w:space="0" w:color="auto"/>
            <w:bottom w:val="none" w:sz="0" w:space="0" w:color="auto"/>
            <w:right w:val="none" w:sz="0" w:space="0" w:color="auto"/>
          </w:divBdr>
          <w:divsChild>
            <w:div w:id="1357728522">
              <w:marLeft w:val="0"/>
              <w:marRight w:val="0"/>
              <w:marTop w:val="0"/>
              <w:marBottom w:val="225"/>
              <w:divBdr>
                <w:top w:val="none" w:sz="0" w:space="0" w:color="auto"/>
                <w:left w:val="none" w:sz="0" w:space="0" w:color="auto"/>
                <w:bottom w:val="none" w:sz="0" w:space="0" w:color="auto"/>
                <w:right w:val="none" w:sz="0" w:space="0" w:color="auto"/>
              </w:divBdr>
            </w:div>
            <w:div w:id="1573394139">
              <w:marLeft w:val="0"/>
              <w:marRight w:val="0"/>
              <w:marTop w:val="0"/>
              <w:marBottom w:val="240"/>
              <w:divBdr>
                <w:top w:val="none" w:sz="0" w:space="0" w:color="auto"/>
                <w:left w:val="none" w:sz="0" w:space="0" w:color="auto"/>
                <w:bottom w:val="none" w:sz="0" w:space="0" w:color="auto"/>
                <w:right w:val="none" w:sz="0" w:space="0" w:color="auto"/>
              </w:divBdr>
              <w:divsChild>
                <w:div w:id="77614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974107">
      <w:bodyDiv w:val="1"/>
      <w:marLeft w:val="0"/>
      <w:marRight w:val="0"/>
      <w:marTop w:val="0"/>
      <w:marBottom w:val="0"/>
      <w:divBdr>
        <w:top w:val="none" w:sz="0" w:space="0" w:color="auto"/>
        <w:left w:val="none" w:sz="0" w:space="0" w:color="auto"/>
        <w:bottom w:val="none" w:sz="0" w:space="0" w:color="auto"/>
        <w:right w:val="none" w:sz="0" w:space="0" w:color="auto"/>
      </w:divBdr>
      <w:divsChild>
        <w:div w:id="708648984">
          <w:marLeft w:val="-150"/>
          <w:marRight w:val="-150"/>
          <w:marTop w:val="0"/>
          <w:marBottom w:val="0"/>
          <w:divBdr>
            <w:top w:val="none" w:sz="0" w:space="0" w:color="auto"/>
            <w:left w:val="none" w:sz="0" w:space="0" w:color="auto"/>
            <w:bottom w:val="none" w:sz="0" w:space="0" w:color="auto"/>
            <w:right w:val="none" w:sz="0" w:space="0" w:color="auto"/>
          </w:divBdr>
          <w:divsChild>
            <w:div w:id="1102919071">
              <w:marLeft w:val="0"/>
              <w:marRight w:val="0"/>
              <w:marTop w:val="0"/>
              <w:marBottom w:val="0"/>
              <w:divBdr>
                <w:top w:val="none" w:sz="0" w:space="0" w:color="auto"/>
                <w:left w:val="none" w:sz="0" w:space="0" w:color="auto"/>
                <w:bottom w:val="none" w:sz="0" w:space="0" w:color="auto"/>
                <w:right w:val="none" w:sz="0" w:space="0" w:color="auto"/>
              </w:divBdr>
              <w:divsChild>
                <w:div w:id="1512721946">
                  <w:marLeft w:val="0"/>
                  <w:marRight w:val="0"/>
                  <w:marTop w:val="0"/>
                  <w:marBottom w:val="0"/>
                  <w:divBdr>
                    <w:top w:val="none" w:sz="0" w:space="0" w:color="auto"/>
                    <w:left w:val="none" w:sz="0" w:space="0" w:color="auto"/>
                    <w:bottom w:val="none" w:sz="0" w:space="0" w:color="auto"/>
                    <w:right w:val="none" w:sz="0" w:space="0" w:color="auto"/>
                  </w:divBdr>
                  <w:divsChild>
                    <w:div w:id="2104715490">
                      <w:marLeft w:val="0"/>
                      <w:marRight w:val="0"/>
                      <w:marTop w:val="0"/>
                      <w:marBottom w:val="0"/>
                      <w:divBdr>
                        <w:top w:val="none" w:sz="0" w:space="0" w:color="auto"/>
                        <w:left w:val="none" w:sz="0" w:space="0" w:color="auto"/>
                        <w:bottom w:val="none" w:sz="0" w:space="0" w:color="auto"/>
                        <w:right w:val="none" w:sz="0" w:space="0" w:color="auto"/>
                      </w:divBdr>
                    </w:div>
                  </w:divsChild>
                </w:div>
                <w:div w:id="1622177789">
                  <w:marLeft w:val="0"/>
                  <w:marRight w:val="0"/>
                  <w:marTop w:val="0"/>
                  <w:marBottom w:val="0"/>
                  <w:divBdr>
                    <w:top w:val="none" w:sz="0" w:space="0" w:color="auto"/>
                    <w:left w:val="none" w:sz="0" w:space="0" w:color="auto"/>
                    <w:bottom w:val="none" w:sz="0" w:space="0" w:color="auto"/>
                    <w:right w:val="none" w:sz="0" w:space="0" w:color="auto"/>
                  </w:divBdr>
                  <w:divsChild>
                    <w:div w:id="1135684443">
                      <w:marLeft w:val="0"/>
                      <w:marRight w:val="0"/>
                      <w:marTop w:val="0"/>
                      <w:marBottom w:val="0"/>
                      <w:divBdr>
                        <w:top w:val="none" w:sz="0" w:space="0" w:color="auto"/>
                        <w:left w:val="none" w:sz="0" w:space="0" w:color="auto"/>
                        <w:bottom w:val="none" w:sz="0" w:space="0" w:color="auto"/>
                        <w:right w:val="none" w:sz="0" w:space="0" w:color="auto"/>
                      </w:divBdr>
                    </w:div>
                    <w:div w:id="2123063117">
                      <w:marLeft w:val="0"/>
                      <w:marRight w:val="0"/>
                      <w:marTop w:val="0"/>
                      <w:marBottom w:val="0"/>
                      <w:divBdr>
                        <w:top w:val="none" w:sz="0" w:space="0" w:color="auto"/>
                        <w:left w:val="none" w:sz="0" w:space="0" w:color="auto"/>
                        <w:bottom w:val="none" w:sz="0" w:space="0" w:color="auto"/>
                        <w:right w:val="none" w:sz="0" w:space="0" w:color="auto"/>
                      </w:divBdr>
                      <w:divsChild>
                        <w:div w:id="122244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612749">
          <w:marLeft w:val="-150"/>
          <w:marRight w:val="-150"/>
          <w:marTop w:val="0"/>
          <w:marBottom w:val="0"/>
          <w:divBdr>
            <w:top w:val="none" w:sz="0" w:space="0" w:color="auto"/>
            <w:left w:val="none" w:sz="0" w:space="0" w:color="auto"/>
            <w:bottom w:val="none" w:sz="0" w:space="0" w:color="auto"/>
            <w:right w:val="none" w:sz="0" w:space="0" w:color="auto"/>
          </w:divBdr>
          <w:divsChild>
            <w:div w:id="818886206">
              <w:marLeft w:val="0"/>
              <w:marRight w:val="0"/>
              <w:marTop w:val="0"/>
              <w:marBottom w:val="0"/>
              <w:divBdr>
                <w:top w:val="none" w:sz="0" w:space="0" w:color="auto"/>
                <w:left w:val="none" w:sz="0" w:space="0" w:color="auto"/>
                <w:bottom w:val="none" w:sz="0" w:space="0" w:color="auto"/>
                <w:right w:val="none" w:sz="0" w:space="0" w:color="auto"/>
              </w:divBdr>
              <w:divsChild>
                <w:div w:id="1666473505">
                  <w:marLeft w:val="0"/>
                  <w:marRight w:val="0"/>
                  <w:marTop w:val="0"/>
                  <w:marBottom w:val="0"/>
                  <w:divBdr>
                    <w:top w:val="none" w:sz="0" w:space="0" w:color="auto"/>
                    <w:left w:val="none" w:sz="0" w:space="0" w:color="auto"/>
                    <w:bottom w:val="none" w:sz="0" w:space="0" w:color="auto"/>
                    <w:right w:val="none" w:sz="0" w:space="0" w:color="auto"/>
                  </w:divBdr>
                  <w:divsChild>
                    <w:div w:id="1171798313">
                      <w:marLeft w:val="0"/>
                      <w:marRight w:val="0"/>
                      <w:marTop w:val="0"/>
                      <w:marBottom w:val="0"/>
                      <w:divBdr>
                        <w:top w:val="none" w:sz="0" w:space="0" w:color="auto"/>
                        <w:left w:val="none" w:sz="0" w:space="0" w:color="auto"/>
                        <w:bottom w:val="none" w:sz="0" w:space="0" w:color="auto"/>
                        <w:right w:val="none" w:sz="0" w:space="0" w:color="auto"/>
                      </w:divBdr>
                      <w:divsChild>
                        <w:div w:id="1933076753">
                          <w:marLeft w:val="0"/>
                          <w:marRight w:val="0"/>
                          <w:marTop w:val="0"/>
                          <w:marBottom w:val="0"/>
                          <w:divBdr>
                            <w:top w:val="none" w:sz="0" w:space="0" w:color="auto"/>
                            <w:left w:val="none" w:sz="0" w:space="0" w:color="auto"/>
                            <w:bottom w:val="none" w:sz="0" w:space="0" w:color="auto"/>
                            <w:right w:val="none" w:sz="0" w:space="0" w:color="auto"/>
                          </w:divBdr>
                          <w:divsChild>
                            <w:div w:id="314801885">
                              <w:marLeft w:val="0"/>
                              <w:marRight w:val="0"/>
                              <w:marTop w:val="0"/>
                              <w:marBottom w:val="0"/>
                              <w:divBdr>
                                <w:top w:val="none" w:sz="0" w:space="0" w:color="auto"/>
                                <w:left w:val="none" w:sz="0" w:space="0" w:color="auto"/>
                                <w:bottom w:val="none" w:sz="0" w:space="0" w:color="auto"/>
                                <w:right w:val="none" w:sz="0" w:space="0" w:color="auto"/>
                              </w:divBdr>
                            </w:div>
                            <w:div w:id="690227433">
                              <w:marLeft w:val="0"/>
                              <w:marRight w:val="0"/>
                              <w:marTop w:val="0"/>
                              <w:marBottom w:val="0"/>
                              <w:divBdr>
                                <w:top w:val="none" w:sz="0" w:space="0" w:color="auto"/>
                                <w:left w:val="none" w:sz="0" w:space="0" w:color="auto"/>
                                <w:bottom w:val="none" w:sz="0" w:space="0" w:color="auto"/>
                                <w:right w:val="none" w:sz="0" w:space="0" w:color="auto"/>
                              </w:divBdr>
                            </w:div>
                            <w:div w:id="1256981554">
                              <w:marLeft w:val="0"/>
                              <w:marRight w:val="0"/>
                              <w:marTop w:val="0"/>
                              <w:marBottom w:val="0"/>
                              <w:divBdr>
                                <w:top w:val="none" w:sz="0" w:space="0" w:color="auto"/>
                                <w:left w:val="none" w:sz="0" w:space="0" w:color="auto"/>
                                <w:bottom w:val="none" w:sz="0" w:space="0" w:color="auto"/>
                                <w:right w:val="none" w:sz="0" w:space="0" w:color="auto"/>
                              </w:divBdr>
                            </w:div>
                            <w:div w:id="1386758695">
                              <w:marLeft w:val="0"/>
                              <w:marRight w:val="0"/>
                              <w:marTop w:val="0"/>
                              <w:marBottom w:val="0"/>
                              <w:divBdr>
                                <w:top w:val="none" w:sz="0" w:space="0" w:color="auto"/>
                                <w:left w:val="none" w:sz="0" w:space="0" w:color="auto"/>
                                <w:bottom w:val="none" w:sz="0" w:space="0" w:color="auto"/>
                                <w:right w:val="none" w:sz="0" w:space="0" w:color="auto"/>
                              </w:divBdr>
                            </w:div>
                            <w:div w:id="210194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22983">
              <w:marLeft w:val="0"/>
              <w:marRight w:val="0"/>
              <w:marTop w:val="0"/>
              <w:marBottom w:val="0"/>
              <w:divBdr>
                <w:top w:val="none" w:sz="0" w:space="0" w:color="auto"/>
                <w:left w:val="none" w:sz="0" w:space="0" w:color="auto"/>
                <w:bottom w:val="none" w:sz="0" w:space="0" w:color="auto"/>
                <w:right w:val="none" w:sz="0" w:space="0" w:color="auto"/>
              </w:divBdr>
              <w:divsChild>
                <w:div w:id="982928011">
                  <w:marLeft w:val="0"/>
                  <w:marRight w:val="0"/>
                  <w:marTop w:val="0"/>
                  <w:marBottom w:val="0"/>
                  <w:divBdr>
                    <w:top w:val="none" w:sz="0" w:space="0" w:color="auto"/>
                    <w:left w:val="none" w:sz="0" w:space="0" w:color="auto"/>
                    <w:bottom w:val="none" w:sz="0" w:space="0" w:color="auto"/>
                    <w:right w:val="none" w:sz="0" w:space="0" w:color="auto"/>
                  </w:divBdr>
                  <w:divsChild>
                    <w:div w:id="99033954">
                      <w:marLeft w:val="0"/>
                      <w:marRight w:val="0"/>
                      <w:marTop w:val="0"/>
                      <w:marBottom w:val="450"/>
                      <w:divBdr>
                        <w:top w:val="none" w:sz="0" w:space="0" w:color="auto"/>
                        <w:left w:val="none" w:sz="0" w:space="0" w:color="auto"/>
                        <w:bottom w:val="none" w:sz="0" w:space="0" w:color="auto"/>
                        <w:right w:val="none" w:sz="0" w:space="0" w:color="auto"/>
                      </w:divBdr>
                    </w:div>
                    <w:div w:id="881482743">
                      <w:marLeft w:val="0"/>
                      <w:marRight w:val="0"/>
                      <w:marTop w:val="0"/>
                      <w:marBottom w:val="0"/>
                      <w:divBdr>
                        <w:top w:val="none" w:sz="0" w:space="0" w:color="auto"/>
                        <w:left w:val="none" w:sz="0" w:space="0" w:color="auto"/>
                        <w:bottom w:val="none" w:sz="0" w:space="0" w:color="auto"/>
                        <w:right w:val="none" w:sz="0" w:space="0" w:color="auto"/>
                      </w:divBdr>
                      <w:divsChild>
                        <w:div w:id="615259930">
                          <w:marLeft w:val="0"/>
                          <w:marRight w:val="0"/>
                          <w:marTop w:val="0"/>
                          <w:marBottom w:val="0"/>
                          <w:divBdr>
                            <w:top w:val="none" w:sz="0" w:space="0" w:color="auto"/>
                            <w:left w:val="none" w:sz="0" w:space="0" w:color="auto"/>
                            <w:bottom w:val="none" w:sz="0" w:space="0" w:color="auto"/>
                            <w:right w:val="none" w:sz="0" w:space="0" w:color="auto"/>
                          </w:divBdr>
                        </w:div>
                      </w:divsChild>
                    </w:div>
                    <w:div w:id="1360934690">
                      <w:marLeft w:val="0"/>
                      <w:marRight w:val="0"/>
                      <w:marTop w:val="0"/>
                      <w:marBottom w:val="0"/>
                      <w:divBdr>
                        <w:top w:val="none" w:sz="0" w:space="0" w:color="auto"/>
                        <w:left w:val="none" w:sz="0" w:space="0" w:color="auto"/>
                        <w:bottom w:val="none" w:sz="0" w:space="0" w:color="auto"/>
                        <w:right w:val="none" w:sz="0" w:space="0" w:color="auto"/>
                      </w:divBdr>
                      <w:divsChild>
                        <w:div w:id="1318918735">
                          <w:marLeft w:val="-150"/>
                          <w:marRight w:val="-150"/>
                          <w:marTop w:val="0"/>
                          <w:marBottom w:val="0"/>
                          <w:divBdr>
                            <w:top w:val="none" w:sz="0" w:space="0" w:color="auto"/>
                            <w:left w:val="none" w:sz="0" w:space="0" w:color="auto"/>
                            <w:bottom w:val="none" w:sz="0" w:space="0" w:color="auto"/>
                            <w:right w:val="none" w:sz="0" w:space="0" w:color="auto"/>
                          </w:divBdr>
                          <w:divsChild>
                            <w:div w:id="146360694">
                              <w:marLeft w:val="0"/>
                              <w:marRight w:val="0"/>
                              <w:marTop w:val="0"/>
                              <w:marBottom w:val="0"/>
                              <w:divBdr>
                                <w:top w:val="none" w:sz="0" w:space="0" w:color="auto"/>
                                <w:left w:val="none" w:sz="0" w:space="0" w:color="auto"/>
                                <w:bottom w:val="none" w:sz="0" w:space="0" w:color="auto"/>
                                <w:right w:val="none" w:sz="0" w:space="0" w:color="auto"/>
                              </w:divBdr>
                            </w:div>
                            <w:div w:id="255603671">
                              <w:marLeft w:val="0"/>
                              <w:marRight w:val="0"/>
                              <w:marTop w:val="0"/>
                              <w:marBottom w:val="0"/>
                              <w:divBdr>
                                <w:top w:val="none" w:sz="0" w:space="0" w:color="auto"/>
                                <w:left w:val="none" w:sz="0" w:space="0" w:color="auto"/>
                                <w:bottom w:val="none" w:sz="0" w:space="0" w:color="auto"/>
                                <w:right w:val="none" w:sz="0" w:space="0" w:color="auto"/>
                              </w:divBdr>
                              <w:divsChild>
                                <w:div w:id="162472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5054588">
      <w:bodyDiv w:val="1"/>
      <w:marLeft w:val="0"/>
      <w:marRight w:val="0"/>
      <w:marTop w:val="0"/>
      <w:marBottom w:val="0"/>
      <w:divBdr>
        <w:top w:val="none" w:sz="0" w:space="0" w:color="auto"/>
        <w:left w:val="none" w:sz="0" w:space="0" w:color="auto"/>
        <w:bottom w:val="none" w:sz="0" w:space="0" w:color="auto"/>
        <w:right w:val="none" w:sz="0" w:space="0" w:color="auto"/>
      </w:divBdr>
      <w:divsChild>
        <w:div w:id="548225202">
          <w:marLeft w:val="-150"/>
          <w:marRight w:val="-150"/>
          <w:marTop w:val="0"/>
          <w:marBottom w:val="0"/>
          <w:divBdr>
            <w:top w:val="none" w:sz="0" w:space="0" w:color="auto"/>
            <w:left w:val="none" w:sz="0" w:space="0" w:color="auto"/>
            <w:bottom w:val="none" w:sz="0" w:space="0" w:color="auto"/>
            <w:right w:val="none" w:sz="0" w:space="0" w:color="auto"/>
          </w:divBdr>
          <w:divsChild>
            <w:div w:id="125006470">
              <w:marLeft w:val="0"/>
              <w:marRight w:val="0"/>
              <w:marTop w:val="0"/>
              <w:marBottom w:val="0"/>
              <w:divBdr>
                <w:top w:val="none" w:sz="0" w:space="0" w:color="auto"/>
                <w:left w:val="none" w:sz="0" w:space="0" w:color="auto"/>
                <w:bottom w:val="none" w:sz="0" w:space="0" w:color="auto"/>
                <w:right w:val="none" w:sz="0" w:space="0" w:color="auto"/>
              </w:divBdr>
              <w:divsChild>
                <w:div w:id="958754013">
                  <w:marLeft w:val="0"/>
                  <w:marRight w:val="0"/>
                  <w:marTop w:val="0"/>
                  <w:marBottom w:val="0"/>
                  <w:divBdr>
                    <w:top w:val="none" w:sz="0" w:space="0" w:color="auto"/>
                    <w:left w:val="none" w:sz="0" w:space="0" w:color="auto"/>
                    <w:bottom w:val="none" w:sz="0" w:space="0" w:color="auto"/>
                    <w:right w:val="none" w:sz="0" w:space="0" w:color="auto"/>
                  </w:divBdr>
                  <w:divsChild>
                    <w:div w:id="77483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027407">
          <w:marLeft w:val="-150"/>
          <w:marRight w:val="-150"/>
          <w:marTop w:val="0"/>
          <w:marBottom w:val="0"/>
          <w:divBdr>
            <w:top w:val="none" w:sz="0" w:space="0" w:color="auto"/>
            <w:left w:val="none" w:sz="0" w:space="0" w:color="auto"/>
            <w:bottom w:val="none" w:sz="0" w:space="0" w:color="auto"/>
            <w:right w:val="none" w:sz="0" w:space="0" w:color="auto"/>
          </w:divBdr>
          <w:divsChild>
            <w:div w:id="88775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52661">
      <w:bodyDiv w:val="1"/>
      <w:marLeft w:val="0"/>
      <w:marRight w:val="0"/>
      <w:marTop w:val="0"/>
      <w:marBottom w:val="0"/>
      <w:divBdr>
        <w:top w:val="none" w:sz="0" w:space="0" w:color="auto"/>
        <w:left w:val="none" w:sz="0" w:space="0" w:color="auto"/>
        <w:bottom w:val="none" w:sz="0" w:space="0" w:color="auto"/>
        <w:right w:val="none" w:sz="0" w:space="0" w:color="auto"/>
      </w:divBdr>
      <w:divsChild>
        <w:div w:id="1295602049">
          <w:marLeft w:val="0"/>
          <w:marRight w:val="0"/>
          <w:marTop w:val="0"/>
          <w:marBottom w:val="0"/>
          <w:divBdr>
            <w:top w:val="none" w:sz="0" w:space="0" w:color="auto"/>
            <w:left w:val="none" w:sz="0" w:space="0" w:color="auto"/>
            <w:bottom w:val="none" w:sz="0" w:space="0" w:color="auto"/>
            <w:right w:val="none" w:sz="0" w:space="0" w:color="auto"/>
          </w:divBdr>
          <w:divsChild>
            <w:div w:id="862130372">
              <w:marLeft w:val="0"/>
              <w:marRight w:val="0"/>
              <w:marTop w:val="0"/>
              <w:marBottom w:val="300"/>
              <w:divBdr>
                <w:top w:val="none" w:sz="0" w:space="0" w:color="auto"/>
                <w:left w:val="none" w:sz="0" w:space="0" w:color="auto"/>
                <w:bottom w:val="none" w:sz="0" w:space="0" w:color="auto"/>
                <w:right w:val="none" w:sz="0" w:space="0" w:color="auto"/>
              </w:divBdr>
              <w:divsChild>
                <w:div w:id="153497468">
                  <w:marLeft w:val="0"/>
                  <w:marRight w:val="0"/>
                  <w:marTop w:val="0"/>
                  <w:marBottom w:val="0"/>
                  <w:divBdr>
                    <w:top w:val="none" w:sz="0" w:space="0" w:color="auto"/>
                    <w:left w:val="none" w:sz="0" w:space="0" w:color="auto"/>
                    <w:bottom w:val="none" w:sz="0" w:space="0" w:color="auto"/>
                    <w:right w:val="none" w:sz="0" w:space="0" w:color="auto"/>
                  </w:divBdr>
                  <w:divsChild>
                    <w:div w:id="337277123">
                      <w:marLeft w:val="0"/>
                      <w:marRight w:val="0"/>
                      <w:marTop w:val="0"/>
                      <w:marBottom w:val="300"/>
                      <w:divBdr>
                        <w:top w:val="none" w:sz="0" w:space="0" w:color="auto"/>
                        <w:left w:val="none" w:sz="0" w:space="0" w:color="auto"/>
                        <w:bottom w:val="none" w:sz="0" w:space="0" w:color="auto"/>
                        <w:right w:val="none" w:sz="0" w:space="0" w:color="auto"/>
                      </w:divBdr>
                      <w:divsChild>
                        <w:div w:id="869072906">
                          <w:marLeft w:val="0"/>
                          <w:marRight w:val="0"/>
                          <w:marTop w:val="0"/>
                          <w:marBottom w:val="0"/>
                          <w:divBdr>
                            <w:top w:val="none" w:sz="0" w:space="0" w:color="auto"/>
                            <w:left w:val="none" w:sz="0" w:space="0" w:color="auto"/>
                            <w:bottom w:val="none" w:sz="0" w:space="0" w:color="auto"/>
                            <w:right w:val="none" w:sz="0" w:space="0" w:color="auto"/>
                          </w:divBdr>
                        </w:div>
                      </w:divsChild>
                    </w:div>
                    <w:div w:id="4925269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25627298">
      <w:bodyDiv w:val="1"/>
      <w:marLeft w:val="0"/>
      <w:marRight w:val="0"/>
      <w:marTop w:val="0"/>
      <w:marBottom w:val="0"/>
      <w:divBdr>
        <w:top w:val="none" w:sz="0" w:space="0" w:color="auto"/>
        <w:left w:val="none" w:sz="0" w:space="0" w:color="auto"/>
        <w:bottom w:val="none" w:sz="0" w:space="0" w:color="auto"/>
        <w:right w:val="none" w:sz="0" w:space="0" w:color="auto"/>
      </w:divBdr>
      <w:divsChild>
        <w:div w:id="1472793686">
          <w:marLeft w:val="0"/>
          <w:marRight w:val="0"/>
          <w:marTop w:val="0"/>
          <w:marBottom w:val="0"/>
          <w:divBdr>
            <w:top w:val="none" w:sz="0" w:space="0" w:color="auto"/>
            <w:left w:val="none" w:sz="0" w:space="0" w:color="auto"/>
            <w:bottom w:val="none" w:sz="0" w:space="0" w:color="auto"/>
            <w:right w:val="none" w:sz="0" w:space="0" w:color="auto"/>
          </w:divBdr>
        </w:div>
        <w:div w:id="1549612458">
          <w:marLeft w:val="0"/>
          <w:marRight w:val="0"/>
          <w:marTop w:val="312"/>
          <w:marBottom w:val="326"/>
          <w:divBdr>
            <w:top w:val="none" w:sz="0" w:space="0" w:color="auto"/>
            <w:left w:val="none" w:sz="0" w:space="0" w:color="auto"/>
            <w:bottom w:val="none" w:sz="0" w:space="0" w:color="auto"/>
            <w:right w:val="none" w:sz="0" w:space="0" w:color="auto"/>
          </w:divBdr>
        </w:div>
      </w:divsChild>
    </w:div>
    <w:div w:id="1525630567">
      <w:bodyDiv w:val="1"/>
      <w:marLeft w:val="0"/>
      <w:marRight w:val="0"/>
      <w:marTop w:val="0"/>
      <w:marBottom w:val="0"/>
      <w:divBdr>
        <w:top w:val="none" w:sz="0" w:space="0" w:color="auto"/>
        <w:left w:val="none" w:sz="0" w:space="0" w:color="auto"/>
        <w:bottom w:val="none" w:sz="0" w:space="0" w:color="auto"/>
        <w:right w:val="none" w:sz="0" w:space="0" w:color="auto"/>
      </w:divBdr>
      <w:divsChild>
        <w:div w:id="495222640">
          <w:marLeft w:val="-225"/>
          <w:marRight w:val="-225"/>
          <w:marTop w:val="0"/>
          <w:marBottom w:val="0"/>
          <w:divBdr>
            <w:top w:val="none" w:sz="0" w:space="0" w:color="auto"/>
            <w:left w:val="none" w:sz="0" w:space="0" w:color="auto"/>
            <w:bottom w:val="none" w:sz="0" w:space="0" w:color="auto"/>
            <w:right w:val="none" w:sz="0" w:space="0" w:color="auto"/>
          </w:divBdr>
        </w:div>
        <w:div w:id="1249923173">
          <w:marLeft w:val="-225"/>
          <w:marRight w:val="-225"/>
          <w:marTop w:val="0"/>
          <w:marBottom w:val="0"/>
          <w:divBdr>
            <w:top w:val="none" w:sz="0" w:space="0" w:color="auto"/>
            <w:left w:val="none" w:sz="0" w:space="0" w:color="auto"/>
            <w:bottom w:val="none" w:sz="0" w:space="0" w:color="auto"/>
            <w:right w:val="none" w:sz="0" w:space="0" w:color="auto"/>
          </w:divBdr>
          <w:divsChild>
            <w:div w:id="1676884741">
              <w:marLeft w:val="0"/>
              <w:marRight w:val="0"/>
              <w:marTop w:val="0"/>
              <w:marBottom w:val="0"/>
              <w:divBdr>
                <w:top w:val="none" w:sz="0" w:space="0" w:color="auto"/>
                <w:left w:val="none" w:sz="0" w:space="0" w:color="auto"/>
                <w:bottom w:val="none" w:sz="0" w:space="0" w:color="auto"/>
                <w:right w:val="none" w:sz="0" w:space="0" w:color="auto"/>
              </w:divBdr>
              <w:divsChild>
                <w:div w:id="978193467">
                  <w:marLeft w:val="0"/>
                  <w:marRight w:val="0"/>
                  <w:marTop w:val="0"/>
                  <w:marBottom w:val="450"/>
                  <w:divBdr>
                    <w:top w:val="none" w:sz="0" w:space="0" w:color="auto"/>
                    <w:left w:val="none" w:sz="0" w:space="0" w:color="auto"/>
                    <w:bottom w:val="none" w:sz="0" w:space="0" w:color="auto"/>
                    <w:right w:val="none" w:sz="0" w:space="0" w:color="auto"/>
                  </w:divBdr>
                  <w:divsChild>
                    <w:div w:id="642924396">
                      <w:marLeft w:val="0"/>
                      <w:marRight w:val="0"/>
                      <w:marTop w:val="0"/>
                      <w:marBottom w:val="0"/>
                      <w:divBdr>
                        <w:top w:val="single" w:sz="6" w:space="0" w:color="DEE2E6"/>
                        <w:left w:val="single" w:sz="6" w:space="0" w:color="DEE2E6"/>
                        <w:bottom w:val="single" w:sz="6" w:space="0" w:color="DEE2E6"/>
                        <w:right w:val="single" w:sz="6" w:space="0" w:color="DEE2E6"/>
                      </w:divBdr>
                      <w:divsChild>
                        <w:div w:id="26800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634534">
      <w:bodyDiv w:val="1"/>
      <w:marLeft w:val="0"/>
      <w:marRight w:val="0"/>
      <w:marTop w:val="0"/>
      <w:marBottom w:val="0"/>
      <w:divBdr>
        <w:top w:val="none" w:sz="0" w:space="0" w:color="auto"/>
        <w:left w:val="none" w:sz="0" w:space="0" w:color="auto"/>
        <w:bottom w:val="none" w:sz="0" w:space="0" w:color="auto"/>
        <w:right w:val="none" w:sz="0" w:space="0" w:color="auto"/>
      </w:divBdr>
      <w:divsChild>
        <w:div w:id="735514214">
          <w:marLeft w:val="0"/>
          <w:marRight w:val="0"/>
          <w:marTop w:val="0"/>
          <w:marBottom w:val="0"/>
          <w:divBdr>
            <w:top w:val="none" w:sz="0" w:space="0" w:color="auto"/>
            <w:left w:val="none" w:sz="0" w:space="0" w:color="auto"/>
            <w:bottom w:val="none" w:sz="0" w:space="0" w:color="auto"/>
            <w:right w:val="none" w:sz="0" w:space="0" w:color="auto"/>
          </w:divBdr>
        </w:div>
        <w:div w:id="914313888">
          <w:marLeft w:val="0"/>
          <w:marRight w:val="0"/>
          <w:marTop w:val="375"/>
          <w:marBottom w:val="0"/>
          <w:divBdr>
            <w:top w:val="none" w:sz="0" w:space="0" w:color="auto"/>
            <w:left w:val="none" w:sz="0" w:space="0" w:color="auto"/>
            <w:bottom w:val="none" w:sz="0" w:space="0" w:color="auto"/>
            <w:right w:val="none" w:sz="0" w:space="0" w:color="auto"/>
          </w:divBdr>
          <w:divsChild>
            <w:div w:id="48354434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525636032">
      <w:bodyDiv w:val="1"/>
      <w:marLeft w:val="0"/>
      <w:marRight w:val="0"/>
      <w:marTop w:val="0"/>
      <w:marBottom w:val="0"/>
      <w:divBdr>
        <w:top w:val="none" w:sz="0" w:space="0" w:color="auto"/>
        <w:left w:val="none" w:sz="0" w:space="0" w:color="auto"/>
        <w:bottom w:val="none" w:sz="0" w:space="0" w:color="auto"/>
        <w:right w:val="none" w:sz="0" w:space="0" w:color="auto"/>
      </w:divBdr>
      <w:divsChild>
        <w:div w:id="203295573">
          <w:marLeft w:val="0"/>
          <w:marRight w:val="0"/>
          <w:marTop w:val="0"/>
          <w:marBottom w:val="0"/>
          <w:divBdr>
            <w:top w:val="none" w:sz="0" w:space="0" w:color="auto"/>
            <w:left w:val="none" w:sz="0" w:space="0" w:color="auto"/>
            <w:bottom w:val="none" w:sz="0" w:space="0" w:color="auto"/>
            <w:right w:val="none" w:sz="0" w:space="0" w:color="auto"/>
          </w:divBdr>
        </w:div>
        <w:div w:id="845903933">
          <w:marLeft w:val="0"/>
          <w:marRight w:val="0"/>
          <w:marTop w:val="0"/>
          <w:marBottom w:val="0"/>
          <w:divBdr>
            <w:top w:val="none" w:sz="0" w:space="0" w:color="auto"/>
            <w:left w:val="none" w:sz="0" w:space="0" w:color="auto"/>
            <w:bottom w:val="none" w:sz="0" w:space="0" w:color="auto"/>
            <w:right w:val="none" w:sz="0" w:space="0" w:color="auto"/>
          </w:divBdr>
          <w:divsChild>
            <w:div w:id="205727423">
              <w:marLeft w:val="0"/>
              <w:marRight w:val="0"/>
              <w:marTop w:val="0"/>
              <w:marBottom w:val="0"/>
              <w:divBdr>
                <w:top w:val="none" w:sz="0" w:space="0" w:color="auto"/>
                <w:left w:val="none" w:sz="0" w:space="0" w:color="auto"/>
                <w:bottom w:val="none" w:sz="0" w:space="0" w:color="auto"/>
                <w:right w:val="none" w:sz="0" w:space="0" w:color="auto"/>
              </w:divBdr>
              <w:divsChild>
                <w:div w:id="109073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824937">
      <w:bodyDiv w:val="1"/>
      <w:marLeft w:val="0"/>
      <w:marRight w:val="0"/>
      <w:marTop w:val="0"/>
      <w:marBottom w:val="0"/>
      <w:divBdr>
        <w:top w:val="none" w:sz="0" w:space="0" w:color="auto"/>
        <w:left w:val="none" w:sz="0" w:space="0" w:color="auto"/>
        <w:bottom w:val="none" w:sz="0" w:space="0" w:color="auto"/>
        <w:right w:val="none" w:sz="0" w:space="0" w:color="auto"/>
      </w:divBdr>
      <w:divsChild>
        <w:div w:id="917439701">
          <w:marLeft w:val="0"/>
          <w:marRight w:val="0"/>
          <w:marTop w:val="0"/>
          <w:marBottom w:val="225"/>
          <w:divBdr>
            <w:top w:val="none" w:sz="0" w:space="0" w:color="auto"/>
            <w:left w:val="none" w:sz="0" w:space="0" w:color="auto"/>
            <w:bottom w:val="none" w:sz="0" w:space="0" w:color="auto"/>
            <w:right w:val="none" w:sz="0" w:space="0" w:color="auto"/>
          </w:divBdr>
        </w:div>
      </w:divsChild>
    </w:div>
    <w:div w:id="1526093512">
      <w:bodyDiv w:val="1"/>
      <w:marLeft w:val="0"/>
      <w:marRight w:val="0"/>
      <w:marTop w:val="0"/>
      <w:marBottom w:val="0"/>
      <w:divBdr>
        <w:top w:val="none" w:sz="0" w:space="0" w:color="auto"/>
        <w:left w:val="none" w:sz="0" w:space="0" w:color="auto"/>
        <w:bottom w:val="none" w:sz="0" w:space="0" w:color="auto"/>
        <w:right w:val="none" w:sz="0" w:space="0" w:color="auto"/>
      </w:divBdr>
    </w:div>
    <w:div w:id="1526210355">
      <w:bodyDiv w:val="1"/>
      <w:marLeft w:val="0"/>
      <w:marRight w:val="0"/>
      <w:marTop w:val="0"/>
      <w:marBottom w:val="0"/>
      <w:divBdr>
        <w:top w:val="none" w:sz="0" w:space="0" w:color="auto"/>
        <w:left w:val="none" w:sz="0" w:space="0" w:color="auto"/>
        <w:bottom w:val="none" w:sz="0" w:space="0" w:color="auto"/>
        <w:right w:val="none" w:sz="0" w:space="0" w:color="auto"/>
      </w:divBdr>
      <w:divsChild>
        <w:div w:id="66341759">
          <w:marLeft w:val="-225"/>
          <w:marRight w:val="-225"/>
          <w:marTop w:val="0"/>
          <w:marBottom w:val="0"/>
          <w:divBdr>
            <w:top w:val="none" w:sz="0" w:space="0" w:color="auto"/>
            <w:left w:val="none" w:sz="0" w:space="0" w:color="auto"/>
            <w:bottom w:val="none" w:sz="0" w:space="0" w:color="auto"/>
            <w:right w:val="none" w:sz="0" w:space="0" w:color="auto"/>
          </w:divBdr>
          <w:divsChild>
            <w:div w:id="191189742">
              <w:marLeft w:val="0"/>
              <w:marRight w:val="0"/>
              <w:marTop w:val="0"/>
              <w:marBottom w:val="0"/>
              <w:divBdr>
                <w:top w:val="none" w:sz="0" w:space="0" w:color="auto"/>
                <w:left w:val="none" w:sz="0" w:space="0" w:color="auto"/>
                <w:bottom w:val="none" w:sz="0" w:space="0" w:color="auto"/>
                <w:right w:val="none" w:sz="0" w:space="0" w:color="auto"/>
              </w:divBdr>
              <w:divsChild>
                <w:div w:id="53878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640666">
          <w:marLeft w:val="-225"/>
          <w:marRight w:val="-225"/>
          <w:marTop w:val="0"/>
          <w:marBottom w:val="0"/>
          <w:divBdr>
            <w:top w:val="none" w:sz="0" w:space="0" w:color="auto"/>
            <w:left w:val="none" w:sz="0" w:space="0" w:color="auto"/>
            <w:bottom w:val="none" w:sz="0" w:space="0" w:color="auto"/>
            <w:right w:val="none" w:sz="0" w:space="0" w:color="auto"/>
          </w:divBdr>
        </w:div>
      </w:divsChild>
    </w:div>
    <w:div w:id="1526794783">
      <w:bodyDiv w:val="1"/>
      <w:marLeft w:val="0"/>
      <w:marRight w:val="0"/>
      <w:marTop w:val="0"/>
      <w:marBottom w:val="0"/>
      <w:divBdr>
        <w:top w:val="none" w:sz="0" w:space="0" w:color="auto"/>
        <w:left w:val="none" w:sz="0" w:space="0" w:color="auto"/>
        <w:bottom w:val="none" w:sz="0" w:space="0" w:color="auto"/>
        <w:right w:val="none" w:sz="0" w:space="0" w:color="auto"/>
      </w:divBdr>
      <w:divsChild>
        <w:div w:id="641538399">
          <w:marLeft w:val="0"/>
          <w:marRight w:val="0"/>
          <w:marTop w:val="0"/>
          <w:marBottom w:val="0"/>
          <w:divBdr>
            <w:top w:val="single" w:sz="2" w:space="0" w:color="DDDBD9"/>
            <w:left w:val="single" w:sz="2" w:space="0" w:color="DDDBD9"/>
            <w:bottom w:val="single" w:sz="2" w:space="0" w:color="DDDBD9"/>
            <w:right w:val="single" w:sz="2" w:space="0" w:color="DDDBD9"/>
          </w:divBdr>
          <w:divsChild>
            <w:div w:id="402139599">
              <w:marLeft w:val="0"/>
              <w:marRight w:val="0"/>
              <w:marTop w:val="0"/>
              <w:marBottom w:val="0"/>
              <w:divBdr>
                <w:top w:val="single" w:sz="2" w:space="0" w:color="DDDBD9"/>
                <w:left w:val="single" w:sz="2" w:space="0" w:color="DDDBD9"/>
                <w:bottom w:val="single" w:sz="2" w:space="0" w:color="DDDBD9"/>
                <w:right w:val="single" w:sz="2" w:space="0" w:color="DDDBD9"/>
              </w:divBdr>
            </w:div>
            <w:div w:id="572736424">
              <w:marLeft w:val="0"/>
              <w:marRight w:val="0"/>
              <w:marTop w:val="0"/>
              <w:marBottom w:val="0"/>
              <w:divBdr>
                <w:top w:val="single" w:sz="2" w:space="0" w:color="DDDBD9"/>
                <w:left w:val="single" w:sz="2" w:space="0" w:color="DDDBD9"/>
                <w:bottom w:val="single" w:sz="2" w:space="0" w:color="DDDBD9"/>
                <w:right w:val="single" w:sz="2" w:space="0" w:color="DDDBD9"/>
              </w:divBdr>
              <w:divsChild>
                <w:div w:id="1395591443">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717826076">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282610925">
          <w:marLeft w:val="0"/>
          <w:marRight w:val="0"/>
          <w:marTop w:val="0"/>
          <w:marBottom w:val="0"/>
          <w:divBdr>
            <w:top w:val="single" w:sz="2" w:space="0" w:color="DDDBD9"/>
            <w:left w:val="single" w:sz="2" w:space="0" w:color="DDDBD9"/>
            <w:bottom w:val="single" w:sz="2" w:space="0" w:color="DDDBD9"/>
            <w:right w:val="single" w:sz="2" w:space="0" w:color="DDDBD9"/>
          </w:divBdr>
          <w:divsChild>
            <w:div w:id="1341853439">
              <w:marLeft w:val="0"/>
              <w:marRight w:val="0"/>
              <w:marTop w:val="0"/>
              <w:marBottom w:val="0"/>
              <w:divBdr>
                <w:top w:val="single" w:sz="2" w:space="0" w:color="DDDBD9"/>
                <w:left w:val="single" w:sz="2" w:space="0" w:color="DDDBD9"/>
                <w:bottom w:val="single" w:sz="2" w:space="0" w:color="DDDBD9"/>
                <w:right w:val="single" w:sz="2" w:space="0" w:color="DDDBD9"/>
              </w:divBdr>
              <w:divsChild>
                <w:div w:id="274094772">
                  <w:marLeft w:val="0"/>
                  <w:marRight w:val="0"/>
                  <w:marTop w:val="0"/>
                  <w:marBottom w:val="0"/>
                  <w:divBdr>
                    <w:top w:val="single" w:sz="2" w:space="0" w:color="DDDBD9"/>
                    <w:left w:val="single" w:sz="2" w:space="0" w:color="DDDBD9"/>
                    <w:bottom w:val="single" w:sz="2" w:space="0" w:color="DDDBD9"/>
                    <w:right w:val="single" w:sz="2" w:space="0" w:color="DDDBD9"/>
                  </w:divBdr>
                </w:div>
                <w:div w:id="1577976557">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1527018589">
      <w:bodyDiv w:val="1"/>
      <w:marLeft w:val="0"/>
      <w:marRight w:val="0"/>
      <w:marTop w:val="0"/>
      <w:marBottom w:val="0"/>
      <w:divBdr>
        <w:top w:val="none" w:sz="0" w:space="0" w:color="auto"/>
        <w:left w:val="none" w:sz="0" w:space="0" w:color="auto"/>
        <w:bottom w:val="none" w:sz="0" w:space="0" w:color="auto"/>
        <w:right w:val="none" w:sz="0" w:space="0" w:color="auto"/>
      </w:divBdr>
    </w:div>
    <w:div w:id="1527325399">
      <w:bodyDiv w:val="1"/>
      <w:marLeft w:val="0"/>
      <w:marRight w:val="0"/>
      <w:marTop w:val="0"/>
      <w:marBottom w:val="0"/>
      <w:divBdr>
        <w:top w:val="none" w:sz="0" w:space="0" w:color="auto"/>
        <w:left w:val="none" w:sz="0" w:space="0" w:color="auto"/>
        <w:bottom w:val="none" w:sz="0" w:space="0" w:color="auto"/>
        <w:right w:val="none" w:sz="0" w:space="0" w:color="auto"/>
      </w:divBdr>
      <w:divsChild>
        <w:div w:id="749229776">
          <w:marLeft w:val="0"/>
          <w:marRight w:val="0"/>
          <w:marTop w:val="0"/>
          <w:marBottom w:val="0"/>
          <w:divBdr>
            <w:top w:val="none" w:sz="0" w:space="0" w:color="auto"/>
            <w:left w:val="none" w:sz="0" w:space="0" w:color="auto"/>
            <w:bottom w:val="none" w:sz="0" w:space="0" w:color="auto"/>
            <w:right w:val="none" w:sz="0" w:space="0" w:color="auto"/>
          </w:divBdr>
          <w:divsChild>
            <w:div w:id="669331725">
              <w:marLeft w:val="0"/>
              <w:marRight w:val="0"/>
              <w:marTop w:val="0"/>
              <w:marBottom w:val="240"/>
              <w:divBdr>
                <w:top w:val="none" w:sz="0" w:space="0" w:color="auto"/>
                <w:left w:val="none" w:sz="0" w:space="0" w:color="auto"/>
                <w:bottom w:val="none" w:sz="0" w:space="0" w:color="auto"/>
                <w:right w:val="none" w:sz="0" w:space="0" w:color="auto"/>
              </w:divBdr>
              <w:divsChild>
                <w:div w:id="1330984572">
                  <w:marLeft w:val="0"/>
                  <w:marRight w:val="0"/>
                  <w:marTop w:val="0"/>
                  <w:marBottom w:val="0"/>
                  <w:divBdr>
                    <w:top w:val="none" w:sz="0" w:space="0" w:color="auto"/>
                    <w:left w:val="none" w:sz="0" w:space="0" w:color="auto"/>
                    <w:bottom w:val="none" w:sz="0" w:space="0" w:color="auto"/>
                    <w:right w:val="none" w:sz="0" w:space="0" w:color="auto"/>
                  </w:divBdr>
                </w:div>
                <w:div w:id="157254602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068966388">
          <w:marLeft w:val="0"/>
          <w:marRight w:val="0"/>
          <w:marTop w:val="0"/>
          <w:marBottom w:val="315"/>
          <w:divBdr>
            <w:top w:val="none" w:sz="0" w:space="0" w:color="auto"/>
            <w:left w:val="none" w:sz="0" w:space="0" w:color="auto"/>
            <w:bottom w:val="none" w:sz="0" w:space="0" w:color="auto"/>
            <w:right w:val="none" w:sz="0" w:space="0" w:color="auto"/>
          </w:divBdr>
        </w:div>
      </w:divsChild>
    </w:div>
    <w:div w:id="1527476987">
      <w:bodyDiv w:val="1"/>
      <w:marLeft w:val="0"/>
      <w:marRight w:val="0"/>
      <w:marTop w:val="0"/>
      <w:marBottom w:val="0"/>
      <w:divBdr>
        <w:top w:val="none" w:sz="0" w:space="0" w:color="auto"/>
        <w:left w:val="none" w:sz="0" w:space="0" w:color="auto"/>
        <w:bottom w:val="none" w:sz="0" w:space="0" w:color="auto"/>
        <w:right w:val="none" w:sz="0" w:space="0" w:color="auto"/>
      </w:divBdr>
      <w:divsChild>
        <w:div w:id="1117481473">
          <w:marLeft w:val="0"/>
          <w:marRight w:val="0"/>
          <w:marTop w:val="0"/>
          <w:marBottom w:val="0"/>
          <w:divBdr>
            <w:top w:val="none" w:sz="0" w:space="0" w:color="auto"/>
            <w:left w:val="none" w:sz="0" w:space="0" w:color="auto"/>
            <w:bottom w:val="none" w:sz="0" w:space="0" w:color="auto"/>
            <w:right w:val="none" w:sz="0" w:space="0" w:color="auto"/>
          </w:divBdr>
        </w:div>
      </w:divsChild>
    </w:div>
    <w:div w:id="1528443017">
      <w:bodyDiv w:val="1"/>
      <w:marLeft w:val="0"/>
      <w:marRight w:val="0"/>
      <w:marTop w:val="0"/>
      <w:marBottom w:val="0"/>
      <w:divBdr>
        <w:top w:val="none" w:sz="0" w:space="0" w:color="auto"/>
        <w:left w:val="none" w:sz="0" w:space="0" w:color="auto"/>
        <w:bottom w:val="none" w:sz="0" w:space="0" w:color="auto"/>
        <w:right w:val="none" w:sz="0" w:space="0" w:color="auto"/>
      </w:divBdr>
      <w:divsChild>
        <w:div w:id="749808862">
          <w:marLeft w:val="-150"/>
          <w:marRight w:val="-150"/>
          <w:marTop w:val="0"/>
          <w:marBottom w:val="0"/>
          <w:divBdr>
            <w:top w:val="none" w:sz="0" w:space="0" w:color="auto"/>
            <w:left w:val="none" w:sz="0" w:space="0" w:color="auto"/>
            <w:bottom w:val="none" w:sz="0" w:space="0" w:color="auto"/>
            <w:right w:val="none" w:sz="0" w:space="0" w:color="auto"/>
          </w:divBdr>
          <w:divsChild>
            <w:div w:id="1030302492">
              <w:marLeft w:val="0"/>
              <w:marRight w:val="0"/>
              <w:marTop w:val="0"/>
              <w:marBottom w:val="0"/>
              <w:divBdr>
                <w:top w:val="none" w:sz="0" w:space="0" w:color="auto"/>
                <w:left w:val="none" w:sz="0" w:space="0" w:color="auto"/>
                <w:bottom w:val="none" w:sz="0" w:space="0" w:color="auto"/>
                <w:right w:val="none" w:sz="0" w:space="0" w:color="auto"/>
              </w:divBdr>
            </w:div>
            <w:div w:id="1318001617">
              <w:marLeft w:val="0"/>
              <w:marRight w:val="0"/>
              <w:marTop w:val="0"/>
              <w:marBottom w:val="0"/>
              <w:divBdr>
                <w:top w:val="none" w:sz="0" w:space="0" w:color="auto"/>
                <w:left w:val="none" w:sz="0" w:space="0" w:color="auto"/>
                <w:bottom w:val="none" w:sz="0" w:space="0" w:color="auto"/>
                <w:right w:val="none" w:sz="0" w:space="0" w:color="auto"/>
              </w:divBdr>
              <w:divsChild>
                <w:div w:id="634216920">
                  <w:marLeft w:val="0"/>
                  <w:marRight w:val="0"/>
                  <w:marTop w:val="0"/>
                  <w:marBottom w:val="0"/>
                  <w:divBdr>
                    <w:top w:val="none" w:sz="0" w:space="0" w:color="auto"/>
                    <w:left w:val="none" w:sz="0" w:space="0" w:color="auto"/>
                    <w:bottom w:val="none" w:sz="0" w:space="0" w:color="auto"/>
                    <w:right w:val="none" w:sz="0" w:space="0" w:color="auto"/>
                  </w:divBdr>
                  <w:divsChild>
                    <w:div w:id="40443443">
                      <w:marLeft w:val="0"/>
                      <w:marRight w:val="0"/>
                      <w:marTop w:val="0"/>
                      <w:marBottom w:val="0"/>
                      <w:divBdr>
                        <w:top w:val="none" w:sz="0" w:space="0" w:color="auto"/>
                        <w:left w:val="none" w:sz="0" w:space="0" w:color="auto"/>
                        <w:bottom w:val="none" w:sz="0" w:space="0" w:color="auto"/>
                        <w:right w:val="none" w:sz="0" w:space="0" w:color="auto"/>
                      </w:divBdr>
                    </w:div>
                    <w:div w:id="4654653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512792083">
          <w:marLeft w:val="-150"/>
          <w:marRight w:val="-150"/>
          <w:marTop w:val="0"/>
          <w:marBottom w:val="0"/>
          <w:divBdr>
            <w:top w:val="none" w:sz="0" w:space="0" w:color="auto"/>
            <w:left w:val="none" w:sz="0" w:space="0" w:color="auto"/>
            <w:bottom w:val="none" w:sz="0" w:space="0" w:color="auto"/>
            <w:right w:val="none" w:sz="0" w:space="0" w:color="auto"/>
          </w:divBdr>
          <w:divsChild>
            <w:div w:id="370956313">
              <w:marLeft w:val="0"/>
              <w:marRight w:val="0"/>
              <w:marTop w:val="0"/>
              <w:marBottom w:val="0"/>
              <w:divBdr>
                <w:top w:val="none" w:sz="0" w:space="0" w:color="auto"/>
                <w:left w:val="none" w:sz="0" w:space="0" w:color="auto"/>
                <w:bottom w:val="none" w:sz="0" w:space="0" w:color="auto"/>
                <w:right w:val="none" w:sz="0" w:space="0" w:color="auto"/>
              </w:divBdr>
              <w:divsChild>
                <w:div w:id="769357308">
                  <w:marLeft w:val="0"/>
                  <w:marRight w:val="0"/>
                  <w:marTop w:val="0"/>
                  <w:marBottom w:val="0"/>
                  <w:divBdr>
                    <w:top w:val="none" w:sz="0" w:space="0" w:color="auto"/>
                    <w:left w:val="none" w:sz="0" w:space="0" w:color="auto"/>
                    <w:bottom w:val="none" w:sz="0" w:space="0" w:color="auto"/>
                    <w:right w:val="none" w:sz="0" w:space="0" w:color="auto"/>
                  </w:divBdr>
                  <w:divsChild>
                    <w:div w:id="44160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568842">
      <w:bodyDiv w:val="1"/>
      <w:marLeft w:val="0"/>
      <w:marRight w:val="0"/>
      <w:marTop w:val="0"/>
      <w:marBottom w:val="0"/>
      <w:divBdr>
        <w:top w:val="none" w:sz="0" w:space="0" w:color="auto"/>
        <w:left w:val="none" w:sz="0" w:space="0" w:color="auto"/>
        <w:bottom w:val="none" w:sz="0" w:space="0" w:color="auto"/>
        <w:right w:val="none" w:sz="0" w:space="0" w:color="auto"/>
      </w:divBdr>
      <w:divsChild>
        <w:div w:id="864556367">
          <w:marLeft w:val="0"/>
          <w:marRight w:val="0"/>
          <w:marTop w:val="0"/>
          <w:marBottom w:val="0"/>
          <w:divBdr>
            <w:top w:val="none" w:sz="0" w:space="0" w:color="auto"/>
            <w:left w:val="none" w:sz="0" w:space="0" w:color="auto"/>
            <w:bottom w:val="none" w:sz="0" w:space="0" w:color="auto"/>
            <w:right w:val="none" w:sz="0" w:space="0" w:color="auto"/>
          </w:divBdr>
          <w:divsChild>
            <w:div w:id="1314219664">
              <w:marLeft w:val="0"/>
              <w:marRight w:val="0"/>
              <w:marTop w:val="0"/>
              <w:marBottom w:val="240"/>
              <w:divBdr>
                <w:top w:val="none" w:sz="0" w:space="0" w:color="auto"/>
                <w:left w:val="none" w:sz="0" w:space="0" w:color="auto"/>
                <w:bottom w:val="none" w:sz="0" w:space="0" w:color="auto"/>
                <w:right w:val="none" w:sz="0" w:space="0" w:color="auto"/>
              </w:divBdr>
              <w:divsChild>
                <w:div w:id="275213291">
                  <w:marLeft w:val="0"/>
                  <w:marRight w:val="0"/>
                  <w:marTop w:val="0"/>
                  <w:marBottom w:val="0"/>
                  <w:divBdr>
                    <w:top w:val="none" w:sz="0" w:space="0" w:color="auto"/>
                    <w:left w:val="none" w:sz="0" w:space="0" w:color="auto"/>
                    <w:bottom w:val="none" w:sz="0" w:space="0" w:color="auto"/>
                    <w:right w:val="none" w:sz="0" w:space="0" w:color="auto"/>
                  </w:divBdr>
                </w:div>
                <w:div w:id="794062147">
                  <w:marLeft w:val="60"/>
                  <w:marRight w:val="0"/>
                  <w:marTop w:val="0"/>
                  <w:marBottom w:val="0"/>
                  <w:divBdr>
                    <w:top w:val="none" w:sz="0" w:space="0" w:color="auto"/>
                    <w:left w:val="none" w:sz="0" w:space="0" w:color="auto"/>
                    <w:bottom w:val="none" w:sz="0" w:space="0" w:color="auto"/>
                    <w:right w:val="none" w:sz="0" w:space="0" w:color="auto"/>
                  </w:divBdr>
                </w:div>
              </w:divsChild>
            </w:div>
            <w:div w:id="967469175">
              <w:marLeft w:val="0"/>
              <w:marRight w:val="0"/>
              <w:marTop w:val="0"/>
              <w:marBottom w:val="225"/>
              <w:divBdr>
                <w:top w:val="none" w:sz="0" w:space="0" w:color="auto"/>
                <w:left w:val="none" w:sz="0" w:space="0" w:color="auto"/>
                <w:bottom w:val="none" w:sz="0" w:space="0" w:color="auto"/>
                <w:right w:val="none" w:sz="0" w:space="0" w:color="auto"/>
              </w:divBdr>
            </w:div>
          </w:divsChild>
        </w:div>
        <w:div w:id="1777824230">
          <w:marLeft w:val="0"/>
          <w:marRight w:val="0"/>
          <w:marTop w:val="0"/>
          <w:marBottom w:val="0"/>
          <w:divBdr>
            <w:top w:val="none" w:sz="0" w:space="0" w:color="auto"/>
            <w:left w:val="none" w:sz="0" w:space="0" w:color="auto"/>
            <w:bottom w:val="none" w:sz="0" w:space="0" w:color="auto"/>
            <w:right w:val="none" w:sz="0" w:space="0" w:color="auto"/>
          </w:divBdr>
        </w:div>
        <w:div w:id="1544173978">
          <w:marLeft w:val="0"/>
          <w:marRight w:val="0"/>
          <w:marTop w:val="315"/>
          <w:marBottom w:val="0"/>
          <w:divBdr>
            <w:top w:val="none" w:sz="0" w:space="0" w:color="auto"/>
            <w:left w:val="none" w:sz="0" w:space="0" w:color="auto"/>
            <w:bottom w:val="none" w:sz="0" w:space="0" w:color="auto"/>
            <w:right w:val="none" w:sz="0" w:space="0" w:color="auto"/>
          </w:divBdr>
          <w:divsChild>
            <w:div w:id="76044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93652">
      <w:bodyDiv w:val="1"/>
      <w:marLeft w:val="0"/>
      <w:marRight w:val="0"/>
      <w:marTop w:val="0"/>
      <w:marBottom w:val="0"/>
      <w:divBdr>
        <w:top w:val="none" w:sz="0" w:space="0" w:color="auto"/>
        <w:left w:val="none" w:sz="0" w:space="0" w:color="auto"/>
        <w:bottom w:val="none" w:sz="0" w:space="0" w:color="auto"/>
        <w:right w:val="none" w:sz="0" w:space="0" w:color="auto"/>
      </w:divBdr>
      <w:divsChild>
        <w:div w:id="1361934515">
          <w:marLeft w:val="-150"/>
          <w:marRight w:val="-150"/>
          <w:marTop w:val="0"/>
          <w:marBottom w:val="0"/>
          <w:divBdr>
            <w:top w:val="none" w:sz="0" w:space="0" w:color="auto"/>
            <w:left w:val="none" w:sz="0" w:space="0" w:color="auto"/>
            <w:bottom w:val="none" w:sz="0" w:space="0" w:color="auto"/>
            <w:right w:val="none" w:sz="0" w:space="0" w:color="auto"/>
          </w:divBdr>
          <w:divsChild>
            <w:div w:id="1572227116">
              <w:marLeft w:val="0"/>
              <w:marRight w:val="0"/>
              <w:marTop w:val="0"/>
              <w:marBottom w:val="0"/>
              <w:divBdr>
                <w:top w:val="none" w:sz="0" w:space="0" w:color="auto"/>
                <w:left w:val="none" w:sz="0" w:space="0" w:color="auto"/>
                <w:bottom w:val="none" w:sz="0" w:space="0" w:color="auto"/>
                <w:right w:val="none" w:sz="0" w:space="0" w:color="auto"/>
              </w:divBdr>
              <w:divsChild>
                <w:div w:id="1828398108">
                  <w:marLeft w:val="0"/>
                  <w:marRight w:val="0"/>
                  <w:marTop w:val="0"/>
                  <w:marBottom w:val="0"/>
                  <w:divBdr>
                    <w:top w:val="none" w:sz="0" w:space="0" w:color="auto"/>
                    <w:left w:val="none" w:sz="0" w:space="0" w:color="auto"/>
                    <w:bottom w:val="none" w:sz="0" w:space="0" w:color="auto"/>
                    <w:right w:val="none" w:sz="0" w:space="0" w:color="auto"/>
                  </w:divBdr>
                  <w:divsChild>
                    <w:div w:id="186413320">
                      <w:marLeft w:val="0"/>
                      <w:marRight w:val="0"/>
                      <w:marTop w:val="0"/>
                      <w:marBottom w:val="0"/>
                      <w:divBdr>
                        <w:top w:val="none" w:sz="0" w:space="0" w:color="auto"/>
                        <w:left w:val="none" w:sz="0" w:space="0" w:color="auto"/>
                        <w:bottom w:val="none" w:sz="0" w:space="0" w:color="auto"/>
                        <w:right w:val="none" w:sz="0" w:space="0" w:color="auto"/>
                      </w:divBdr>
                    </w:div>
                  </w:divsChild>
                </w:div>
                <w:div w:id="882063413">
                  <w:marLeft w:val="0"/>
                  <w:marRight w:val="0"/>
                  <w:marTop w:val="0"/>
                  <w:marBottom w:val="0"/>
                  <w:divBdr>
                    <w:top w:val="none" w:sz="0" w:space="0" w:color="auto"/>
                    <w:left w:val="none" w:sz="0" w:space="0" w:color="auto"/>
                    <w:bottom w:val="none" w:sz="0" w:space="0" w:color="auto"/>
                    <w:right w:val="none" w:sz="0" w:space="0" w:color="auto"/>
                  </w:divBdr>
                  <w:divsChild>
                    <w:div w:id="152948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673728">
          <w:marLeft w:val="-150"/>
          <w:marRight w:val="-150"/>
          <w:marTop w:val="0"/>
          <w:marBottom w:val="0"/>
          <w:divBdr>
            <w:top w:val="none" w:sz="0" w:space="0" w:color="auto"/>
            <w:left w:val="none" w:sz="0" w:space="0" w:color="auto"/>
            <w:bottom w:val="none" w:sz="0" w:space="0" w:color="auto"/>
            <w:right w:val="none" w:sz="0" w:space="0" w:color="auto"/>
          </w:divBdr>
          <w:divsChild>
            <w:div w:id="899171004">
              <w:marLeft w:val="0"/>
              <w:marRight w:val="0"/>
              <w:marTop w:val="0"/>
              <w:marBottom w:val="0"/>
              <w:divBdr>
                <w:top w:val="none" w:sz="0" w:space="0" w:color="auto"/>
                <w:left w:val="none" w:sz="0" w:space="0" w:color="auto"/>
                <w:bottom w:val="none" w:sz="0" w:space="0" w:color="auto"/>
                <w:right w:val="none" w:sz="0" w:space="0" w:color="auto"/>
              </w:divBdr>
              <w:divsChild>
                <w:div w:id="653727160">
                  <w:marLeft w:val="0"/>
                  <w:marRight w:val="0"/>
                  <w:marTop w:val="0"/>
                  <w:marBottom w:val="0"/>
                  <w:divBdr>
                    <w:top w:val="none" w:sz="0" w:space="0" w:color="auto"/>
                    <w:left w:val="none" w:sz="0" w:space="0" w:color="auto"/>
                    <w:bottom w:val="none" w:sz="0" w:space="0" w:color="auto"/>
                    <w:right w:val="none" w:sz="0" w:space="0" w:color="auto"/>
                  </w:divBdr>
                  <w:divsChild>
                    <w:div w:id="431435336">
                      <w:marLeft w:val="0"/>
                      <w:marRight w:val="0"/>
                      <w:marTop w:val="0"/>
                      <w:marBottom w:val="0"/>
                      <w:divBdr>
                        <w:top w:val="none" w:sz="0" w:space="0" w:color="auto"/>
                        <w:left w:val="none" w:sz="0" w:space="0" w:color="auto"/>
                        <w:bottom w:val="none" w:sz="0" w:space="0" w:color="auto"/>
                        <w:right w:val="none" w:sz="0" w:space="0" w:color="auto"/>
                      </w:divBdr>
                    </w:div>
                    <w:div w:id="1274630097">
                      <w:marLeft w:val="0"/>
                      <w:marRight w:val="0"/>
                      <w:marTop w:val="0"/>
                      <w:marBottom w:val="0"/>
                      <w:divBdr>
                        <w:top w:val="none" w:sz="0" w:space="0" w:color="auto"/>
                        <w:left w:val="none" w:sz="0" w:space="0" w:color="auto"/>
                        <w:bottom w:val="none" w:sz="0" w:space="0" w:color="auto"/>
                        <w:right w:val="none" w:sz="0" w:space="0" w:color="auto"/>
                      </w:divBdr>
                      <w:divsChild>
                        <w:div w:id="256140704">
                          <w:marLeft w:val="0"/>
                          <w:marRight w:val="0"/>
                          <w:marTop w:val="0"/>
                          <w:marBottom w:val="0"/>
                          <w:divBdr>
                            <w:top w:val="none" w:sz="0" w:space="0" w:color="auto"/>
                            <w:left w:val="none" w:sz="0" w:space="0" w:color="auto"/>
                            <w:bottom w:val="none" w:sz="0" w:space="0" w:color="auto"/>
                            <w:right w:val="none" w:sz="0" w:space="0" w:color="auto"/>
                          </w:divBdr>
                          <w:divsChild>
                            <w:div w:id="1145243798">
                              <w:marLeft w:val="0"/>
                              <w:marRight w:val="0"/>
                              <w:marTop w:val="0"/>
                              <w:marBottom w:val="0"/>
                              <w:divBdr>
                                <w:top w:val="none" w:sz="0" w:space="0" w:color="auto"/>
                                <w:left w:val="none" w:sz="0" w:space="0" w:color="auto"/>
                                <w:bottom w:val="none" w:sz="0" w:space="0" w:color="auto"/>
                                <w:right w:val="none" w:sz="0" w:space="0" w:color="auto"/>
                              </w:divBdr>
                            </w:div>
                            <w:div w:id="1477141528">
                              <w:marLeft w:val="0"/>
                              <w:marRight w:val="0"/>
                              <w:marTop w:val="0"/>
                              <w:marBottom w:val="0"/>
                              <w:divBdr>
                                <w:top w:val="none" w:sz="0" w:space="0" w:color="auto"/>
                                <w:left w:val="none" w:sz="0" w:space="0" w:color="auto"/>
                                <w:bottom w:val="none" w:sz="0" w:space="0" w:color="auto"/>
                                <w:right w:val="none" w:sz="0" w:space="0" w:color="auto"/>
                              </w:divBdr>
                            </w:div>
                            <w:div w:id="1484001234">
                              <w:marLeft w:val="0"/>
                              <w:marRight w:val="0"/>
                              <w:marTop w:val="0"/>
                              <w:marBottom w:val="0"/>
                              <w:divBdr>
                                <w:top w:val="none" w:sz="0" w:space="0" w:color="auto"/>
                                <w:left w:val="none" w:sz="0" w:space="0" w:color="auto"/>
                                <w:bottom w:val="none" w:sz="0" w:space="0" w:color="auto"/>
                                <w:right w:val="none" w:sz="0" w:space="0" w:color="auto"/>
                              </w:divBdr>
                            </w:div>
                            <w:div w:id="378868992">
                              <w:marLeft w:val="0"/>
                              <w:marRight w:val="0"/>
                              <w:marTop w:val="0"/>
                              <w:marBottom w:val="0"/>
                              <w:divBdr>
                                <w:top w:val="none" w:sz="0" w:space="0" w:color="auto"/>
                                <w:left w:val="none" w:sz="0" w:space="0" w:color="auto"/>
                                <w:bottom w:val="none" w:sz="0" w:space="0" w:color="auto"/>
                                <w:right w:val="none" w:sz="0" w:space="0" w:color="auto"/>
                              </w:divBdr>
                            </w:div>
                            <w:div w:id="7644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927350">
              <w:marLeft w:val="0"/>
              <w:marRight w:val="0"/>
              <w:marTop w:val="0"/>
              <w:marBottom w:val="0"/>
              <w:divBdr>
                <w:top w:val="none" w:sz="0" w:space="0" w:color="auto"/>
                <w:left w:val="none" w:sz="0" w:space="0" w:color="auto"/>
                <w:bottom w:val="none" w:sz="0" w:space="0" w:color="auto"/>
                <w:right w:val="none" w:sz="0" w:space="0" w:color="auto"/>
              </w:divBdr>
              <w:divsChild>
                <w:div w:id="1920866566">
                  <w:marLeft w:val="0"/>
                  <w:marRight w:val="0"/>
                  <w:marTop w:val="0"/>
                  <w:marBottom w:val="0"/>
                  <w:divBdr>
                    <w:top w:val="none" w:sz="0" w:space="0" w:color="auto"/>
                    <w:left w:val="none" w:sz="0" w:space="0" w:color="auto"/>
                    <w:bottom w:val="none" w:sz="0" w:space="0" w:color="auto"/>
                    <w:right w:val="none" w:sz="0" w:space="0" w:color="auto"/>
                  </w:divBdr>
                  <w:divsChild>
                    <w:div w:id="1308246236">
                      <w:marLeft w:val="0"/>
                      <w:marRight w:val="0"/>
                      <w:marTop w:val="0"/>
                      <w:marBottom w:val="0"/>
                      <w:divBdr>
                        <w:top w:val="none" w:sz="0" w:space="0" w:color="auto"/>
                        <w:left w:val="none" w:sz="0" w:space="0" w:color="auto"/>
                        <w:bottom w:val="none" w:sz="0" w:space="0" w:color="auto"/>
                        <w:right w:val="none" w:sz="0" w:space="0" w:color="auto"/>
                      </w:divBdr>
                      <w:divsChild>
                        <w:div w:id="32387578">
                          <w:marLeft w:val="0"/>
                          <w:marRight w:val="0"/>
                          <w:marTop w:val="0"/>
                          <w:marBottom w:val="0"/>
                          <w:divBdr>
                            <w:top w:val="none" w:sz="0" w:space="0" w:color="auto"/>
                            <w:left w:val="none" w:sz="0" w:space="0" w:color="auto"/>
                            <w:bottom w:val="none" w:sz="0" w:space="0" w:color="auto"/>
                            <w:right w:val="none" w:sz="0" w:space="0" w:color="auto"/>
                          </w:divBdr>
                        </w:div>
                      </w:divsChild>
                    </w:div>
                    <w:div w:id="1144858972">
                      <w:marLeft w:val="0"/>
                      <w:marRight w:val="0"/>
                      <w:marTop w:val="0"/>
                      <w:marBottom w:val="450"/>
                      <w:divBdr>
                        <w:top w:val="none" w:sz="0" w:space="0" w:color="auto"/>
                        <w:left w:val="none" w:sz="0" w:space="0" w:color="auto"/>
                        <w:bottom w:val="none" w:sz="0" w:space="0" w:color="auto"/>
                        <w:right w:val="none" w:sz="0" w:space="0" w:color="auto"/>
                      </w:divBdr>
                    </w:div>
                    <w:div w:id="127717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484571">
      <w:bodyDiv w:val="1"/>
      <w:marLeft w:val="0"/>
      <w:marRight w:val="0"/>
      <w:marTop w:val="0"/>
      <w:marBottom w:val="0"/>
      <w:divBdr>
        <w:top w:val="none" w:sz="0" w:space="0" w:color="auto"/>
        <w:left w:val="none" w:sz="0" w:space="0" w:color="auto"/>
        <w:bottom w:val="none" w:sz="0" w:space="0" w:color="auto"/>
        <w:right w:val="none" w:sz="0" w:space="0" w:color="auto"/>
      </w:divBdr>
      <w:divsChild>
        <w:div w:id="57022771">
          <w:marLeft w:val="0"/>
          <w:marRight w:val="0"/>
          <w:marTop w:val="0"/>
          <w:marBottom w:val="300"/>
          <w:divBdr>
            <w:top w:val="none" w:sz="0" w:space="0" w:color="auto"/>
            <w:left w:val="none" w:sz="0" w:space="0" w:color="auto"/>
            <w:bottom w:val="none" w:sz="0" w:space="0" w:color="auto"/>
            <w:right w:val="none" w:sz="0" w:space="0" w:color="auto"/>
          </w:divBdr>
          <w:divsChild>
            <w:div w:id="1659725554">
              <w:marLeft w:val="0"/>
              <w:marRight w:val="0"/>
              <w:marTop w:val="0"/>
              <w:marBottom w:val="0"/>
              <w:divBdr>
                <w:top w:val="none" w:sz="0" w:space="0" w:color="auto"/>
                <w:left w:val="none" w:sz="0" w:space="0" w:color="auto"/>
                <w:bottom w:val="none" w:sz="0" w:space="0" w:color="auto"/>
                <w:right w:val="none" w:sz="0" w:space="0" w:color="auto"/>
              </w:divBdr>
            </w:div>
          </w:divsChild>
        </w:div>
        <w:div w:id="220672632">
          <w:marLeft w:val="0"/>
          <w:marRight w:val="0"/>
          <w:marTop w:val="0"/>
          <w:marBottom w:val="300"/>
          <w:divBdr>
            <w:top w:val="none" w:sz="0" w:space="0" w:color="auto"/>
            <w:left w:val="none" w:sz="0" w:space="0" w:color="auto"/>
            <w:bottom w:val="none" w:sz="0" w:space="0" w:color="auto"/>
            <w:right w:val="none" w:sz="0" w:space="0" w:color="auto"/>
          </w:divBdr>
          <w:divsChild>
            <w:div w:id="931670863">
              <w:marLeft w:val="0"/>
              <w:marRight w:val="0"/>
              <w:marTop w:val="0"/>
              <w:marBottom w:val="15"/>
              <w:divBdr>
                <w:top w:val="none" w:sz="0" w:space="0" w:color="auto"/>
                <w:left w:val="none" w:sz="0" w:space="0" w:color="auto"/>
                <w:bottom w:val="none" w:sz="0" w:space="0" w:color="auto"/>
                <w:right w:val="none" w:sz="0" w:space="0" w:color="auto"/>
              </w:divBdr>
            </w:div>
          </w:divsChild>
        </w:div>
        <w:div w:id="609822085">
          <w:marLeft w:val="0"/>
          <w:marRight w:val="0"/>
          <w:marTop w:val="0"/>
          <w:marBottom w:val="300"/>
          <w:divBdr>
            <w:top w:val="none" w:sz="0" w:space="0" w:color="auto"/>
            <w:left w:val="none" w:sz="0" w:space="0" w:color="auto"/>
            <w:bottom w:val="none" w:sz="0" w:space="0" w:color="auto"/>
            <w:right w:val="none" w:sz="0" w:space="0" w:color="auto"/>
          </w:divBdr>
          <w:divsChild>
            <w:div w:id="574361732">
              <w:marLeft w:val="0"/>
              <w:marRight w:val="0"/>
              <w:marTop w:val="0"/>
              <w:marBottom w:val="0"/>
              <w:divBdr>
                <w:top w:val="none" w:sz="0" w:space="0" w:color="auto"/>
                <w:left w:val="none" w:sz="0" w:space="0" w:color="auto"/>
                <w:bottom w:val="none" w:sz="0" w:space="0" w:color="auto"/>
                <w:right w:val="none" w:sz="0" w:space="0" w:color="auto"/>
              </w:divBdr>
              <w:divsChild>
                <w:div w:id="98693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51465">
          <w:marLeft w:val="0"/>
          <w:marRight w:val="0"/>
          <w:marTop w:val="0"/>
          <w:marBottom w:val="300"/>
          <w:divBdr>
            <w:top w:val="none" w:sz="0" w:space="0" w:color="auto"/>
            <w:left w:val="none" w:sz="0" w:space="0" w:color="auto"/>
            <w:bottom w:val="none" w:sz="0" w:space="0" w:color="auto"/>
            <w:right w:val="none" w:sz="0" w:space="0" w:color="auto"/>
          </w:divBdr>
          <w:divsChild>
            <w:div w:id="1832524285">
              <w:marLeft w:val="0"/>
              <w:marRight w:val="0"/>
              <w:marTop w:val="0"/>
              <w:marBottom w:val="0"/>
              <w:divBdr>
                <w:top w:val="none" w:sz="0" w:space="0" w:color="auto"/>
                <w:left w:val="none" w:sz="0" w:space="0" w:color="auto"/>
                <w:bottom w:val="none" w:sz="0" w:space="0" w:color="auto"/>
                <w:right w:val="none" w:sz="0" w:space="0" w:color="auto"/>
              </w:divBdr>
              <w:divsChild>
                <w:div w:id="1132864487">
                  <w:marLeft w:val="0"/>
                  <w:marRight w:val="0"/>
                  <w:marTop w:val="0"/>
                  <w:marBottom w:val="0"/>
                  <w:divBdr>
                    <w:top w:val="none" w:sz="0" w:space="0" w:color="auto"/>
                    <w:left w:val="none" w:sz="0" w:space="0" w:color="auto"/>
                    <w:bottom w:val="none" w:sz="0" w:space="0" w:color="auto"/>
                    <w:right w:val="none" w:sz="0" w:space="0" w:color="auto"/>
                  </w:divBdr>
                  <w:divsChild>
                    <w:div w:id="5119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395782">
          <w:marLeft w:val="0"/>
          <w:marRight w:val="0"/>
          <w:marTop w:val="0"/>
          <w:marBottom w:val="300"/>
          <w:divBdr>
            <w:top w:val="none" w:sz="0" w:space="0" w:color="auto"/>
            <w:left w:val="none" w:sz="0" w:space="0" w:color="auto"/>
            <w:bottom w:val="none" w:sz="0" w:space="0" w:color="auto"/>
            <w:right w:val="none" w:sz="0" w:space="0" w:color="auto"/>
          </w:divBdr>
          <w:divsChild>
            <w:div w:id="160931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534293">
      <w:bodyDiv w:val="1"/>
      <w:marLeft w:val="0"/>
      <w:marRight w:val="0"/>
      <w:marTop w:val="0"/>
      <w:marBottom w:val="0"/>
      <w:divBdr>
        <w:top w:val="none" w:sz="0" w:space="0" w:color="auto"/>
        <w:left w:val="none" w:sz="0" w:space="0" w:color="auto"/>
        <w:bottom w:val="none" w:sz="0" w:space="0" w:color="auto"/>
        <w:right w:val="none" w:sz="0" w:space="0" w:color="auto"/>
      </w:divBdr>
      <w:divsChild>
        <w:div w:id="147669308">
          <w:marLeft w:val="-225"/>
          <w:marRight w:val="-225"/>
          <w:marTop w:val="0"/>
          <w:marBottom w:val="0"/>
          <w:divBdr>
            <w:top w:val="none" w:sz="0" w:space="0" w:color="auto"/>
            <w:left w:val="none" w:sz="0" w:space="0" w:color="auto"/>
            <w:bottom w:val="none" w:sz="0" w:space="0" w:color="auto"/>
            <w:right w:val="none" w:sz="0" w:space="0" w:color="auto"/>
          </w:divBdr>
        </w:div>
        <w:div w:id="909509257">
          <w:marLeft w:val="-225"/>
          <w:marRight w:val="-225"/>
          <w:marTop w:val="0"/>
          <w:marBottom w:val="0"/>
          <w:divBdr>
            <w:top w:val="none" w:sz="0" w:space="0" w:color="auto"/>
            <w:left w:val="none" w:sz="0" w:space="0" w:color="auto"/>
            <w:bottom w:val="none" w:sz="0" w:space="0" w:color="auto"/>
            <w:right w:val="none" w:sz="0" w:space="0" w:color="auto"/>
          </w:divBdr>
          <w:divsChild>
            <w:div w:id="1023364550">
              <w:marLeft w:val="0"/>
              <w:marRight w:val="0"/>
              <w:marTop w:val="0"/>
              <w:marBottom w:val="0"/>
              <w:divBdr>
                <w:top w:val="none" w:sz="0" w:space="0" w:color="auto"/>
                <w:left w:val="none" w:sz="0" w:space="0" w:color="auto"/>
                <w:bottom w:val="none" w:sz="0" w:space="0" w:color="auto"/>
                <w:right w:val="none" w:sz="0" w:space="0" w:color="auto"/>
              </w:divBdr>
              <w:divsChild>
                <w:div w:id="264310166">
                  <w:marLeft w:val="0"/>
                  <w:marRight w:val="0"/>
                  <w:marTop w:val="0"/>
                  <w:marBottom w:val="0"/>
                  <w:divBdr>
                    <w:top w:val="none" w:sz="0" w:space="0" w:color="auto"/>
                    <w:left w:val="none" w:sz="0" w:space="0" w:color="auto"/>
                    <w:bottom w:val="none" w:sz="0" w:space="0" w:color="auto"/>
                    <w:right w:val="none" w:sz="0" w:space="0" w:color="auto"/>
                  </w:divBdr>
                </w:div>
                <w:div w:id="732658700">
                  <w:marLeft w:val="0"/>
                  <w:marRight w:val="0"/>
                  <w:marTop w:val="0"/>
                  <w:marBottom w:val="450"/>
                  <w:divBdr>
                    <w:top w:val="none" w:sz="0" w:space="0" w:color="auto"/>
                    <w:left w:val="none" w:sz="0" w:space="0" w:color="auto"/>
                    <w:bottom w:val="none" w:sz="0" w:space="0" w:color="auto"/>
                    <w:right w:val="none" w:sz="0" w:space="0" w:color="auto"/>
                  </w:divBdr>
                  <w:divsChild>
                    <w:div w:id="1424181714">
                      <w:marLeft w:val="0"/>
                      <w:marRight w:val="0"/>
                      <w:marTop w:val="0"/>
                      <w:marBottom w:val="0"/>
                      <w:divBdr>
                        <w:top w:val="single" w:sz="6" w:space="0" w:color="DEE2E6"/>
                        <w:left w:val="single" w:sz="6" w:space="0" w:color="DEE2E6"/>
                        <w:bottom w:val="single" w:sz="6" w:space="0" w:color="DEE2E6"/>
                        <w:right w:val="single" w:sz="6" w:space="0" w:color="DEE2E6"/>
                      </w:divBdr>
                      <w:divsChild>
                        <w:div w:id="100613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601925">
      <w:bodyDiv w:val="1"/>
      <w:marLeft w:val="0"/>
      <w:marRight w:val="0"/>
      <w:marTop w:val="0"/>
      <w:marBottom w:val="0"/>
      <w:divBdr>
        <w:top w:val="none" w:sz="0" w:space="0" w:color="auto"/>
        <w:left w:val="none" w:sz="0" w:space="0" w:color="auto"/>
        <w:bottom w:val="none" w:sz="0" w:space="0" w:color="auto"/>
        <w:right w:val="none" w:sz="0" w:space="0" w:color="auto"/>
      </w:divBdr>
      <w:divsChild>
        <w:div w:id="413937936">
          <w:marLeft w:val="0"/>
          <w:marRight w:val="0"/>
          <w:marTop w:val="0"/>
          <w:marBottom w:val="0"/>
          <w:divBdr>
            <w:top w:val="none" w:sz="0" w:space="0" w:color="auto"/>
            <w:left w:val="none" w:sz="0" w:space="0" w:color="auto"/>
            <w:bottom w:val="none" w:sz="0" w:space="0" w:color="auto"/>
            <w:right w:val="none" w:sz="0" w:space="0" w:color="auto"/>
          </w:divBdr>
          <w:divsChild>
            <w:div w:id="351303455">
              <w:marLeft w:val="0"/>
              <w:marRight w:val="0"/>
              <w:marTop w:val="0"/>
              <w:marBottom w:val="0"/>
              <w:divBdr>
                <w:top w:val="none" w:sz="0" w:space="0" w:color="auto"/>
                <w:left w:val="none" w:sz="0" w:space="0" w:color="auto"/>
                <w:bottom w:val="none" w:sz="0" w:space="0" w:color="auto"/>
                <w:right w:val="none" w:sz="0" w:space="0" w:color="auto"/>
              </w:divBdr>
            </w:div>
          </w:divsChild>
        </w:div>
        <w:div w:id="1133600268">
          <w:marLeft w:val="0"/>
          <w:marRight w:val="0"/>
          <w:marTop w:val="0"/>
          <w:marBottom w:val="0"/>
          <w:divBdr>
            <w:top w:val="none" w:sz="0" w:space="0" w:color="auto"/>
            <w:left w:val="none" w:sz="0" w:space="0" w:color="auto"/>
            <w:bottom w:val="none" w:sz="0" w:space="0" w:color="auto"/>
            <w:right w:val="none" w:sz="0" w:space="0" w:color="auto"/>
          </w:divBdr>
        </w:div>
      </w:divsChild>
    </w:div>
    <w:div w:id="1530753545">
      <w:bodyDiv w:val="1"/>
      <w:marLeft w:val="0"/>
      <w:marRight w:val="0"/>
      <w:marTop w:val="0"/>
      <w:marBottom w:val="0"/>
      <w:divBdr>
        <w:top w:val="none" w:sz="0" w:space="0" w:color="auto"/>
        <w:left w:val="none" w:sz="0" w:space="0" w:color="auto"/>
        <w:bottom w:val="none" w:sz="0" w:space="0" w:color="auto"/>
        <w:right w:val="none" w:sz="0" w:space="0" w:color="auto"/>
      </w:divBdr>
      <w:divsChild>
        <w:div w:id="126288120">
          <w:marLeft w:val="0"/>
          <w:marRight w:val="0"/>
          <w:marTop w:val="0"/>
          <w:marBottom w:val="0"/>
          <w:divBdr>
            <w:top w:val="single" w:sz="2" w:space="0" w:color="DDDBD9"/>
            <w:left w:val="single" w:sz="2" w:space="0" w:color="DDDBD9"/>
            <w:bottom w:val="single" w:sz="2" w:space="0" w:color="DDDBD9"/>
            <w:right w:val="single" w:sz="2" w:space="0" w:color="DDDBD9"/>
          </w:divBdr>
        </w:div>
        <w:div w:id="794368988">
          <w:marLeft w:val="0"/>
          <w:marRight w:val="0"/>
          <w:marTop w:val="0"/>
          <w:marBottom w:val="0"/>
          <w:divBdr>
            <w:top w:val="single" w:sz="2" w:space="0" w:color="DDDBD9"/>
            <w:left w:val="single" w:sz="2" w:space="0" w:color="DDDBD9"/>
            <w:bottom w:val="single" w:sz="2" w:space="0" w:color="DDDBD9"/>
            <w:right w:val="single" w:sz="2" w:space="0" w:color="DDDBD9"/>
          </w:divBdr>
        </w:div>
        <w:div w:id="1212037028">
          <w:marLeft w:val="0"/>
          <w:marRight w:val="8"/>
          <w:marTop w:val="0"/>
          <w:marBottom w:val="0"/>
          <w:divBdr>
            <w:top w:val="single" w:sz="2" w:space="0" w:color="DDDBD9"/>
            <w:left w:val="single" w:sz="2" w:space="0" w:color="DDDBD9"/>
            <w:bottom w:val="single" w:sz="2" w:space="0" w:color="DDDBD9"/>
            <w:right w:val="single" w:sz="2" w:space="0" w:color="DDDBD9"/>
          </w:divBdr>
        </w:div>
      </w:divsChild>
    </w:div>
    <w:div w:id="1530803622">
      <w:bodyDiv w:val="1"/>
      <w:marLeft w:val="0"/>
      <w:marRight w:val="0"/>
      <w:marTop w:val="0"/>
      <w:marBottom w:val="0"/>
      <w:divBdr>
        <w:top w:val="none" w:sz="0" w:space="0" w:color="auto"/>
        <w:left w:val="none" w:sz="0" w:space="0" w:color="auto"/>
        <w:bottom w:val="none" w:sz="0" w:space="0" w:color="auto"/>
        <w:right w:val="none" w:sz="0" w:space="0" w:color="auto"/>
      </w:divBdr>
    </w:div>
    <w:div w:id="1531261542">
      <w:bodyDiv w:val="1"/>
      <w:marLeft w:val="0"/>
      <w:marRight w:val="0"/>
      <w:marTop w:val="0"/>
      <w:marBottom w:val="0"/>
      <w:divBdr>
        <w:top w:val="none" w:sz="0" w:space="0" w:color="auto"/>
        <w:left w:val="none" w:sz="0" w:space="0" w:color="auto"/>
        <w:bottom w:val="none" w:sz="0" w:space="0" w:color="auto"/>
        <w:right w:val="none" w:sz="0" w:space="0" w:color="auto"/>
      </w:divBdr>
      <w:divsChild>
        <w:div w:id="106052294">
          <w:marLeft w:val="-150"/>
          <w:marRight w:val="-150"/>
          <w:marTop w:val="0"/>
          <w:marBottom w:val="0"/>
          <w:divBdr>
            <w:top w:val="none" w:sz="0" w:space="0" w:color="auto"/>
            <w:left w:val="none" w:sz="0" w:space="0" w:color="auto"/>
            <w:bottom w:val="none" w:sz="0" w:space="0" w:color="auto"/>
            <w:right w:val="none" w:sz="0" w:space="0" w:color="auto"/>
          </w:divBdr>
          <w:divsChild>
            <w:div w:id="1367827856">
              <w:marLeft w:val="0"/>
              <w:marRight w:val="0"/>
              <w:marTop w:val="0"/>
              <w:marBottom w:val="0"/>
              <w:divBdr>
                <w:top w:val="none" w:sz="0" w:space="0" w:color="auto"/>
                <w:left w:val="none" w:sz="0" w:space="0" w:color="auto"/>
                <w:bottom w:val="none" w:sz="0" w:space="0" w:color="auto"/>
                <w:right w:val="none" w:sz="0" w:space="0" w:color="auto"/>
              </w:divBdr>
              <w:divsChild>
                <w:div w:id="917639201">
                  <w:marLeft w:val="0"/>
                  <w:marRight w:val="0"/>
                  <w:marTop w:val="0"/>
                  <w:marBottom w:val="0"/>
                  <w:divBdr>
                    <w:top w:val="none" w:sz="0" w:space="0" w:color="auto"/>
                    <w:left w:val="none" w:sz="0" w:space="0" w:color="auto"/>
                    <w:bottom w:val="none" w:sz="0" w:space="0" w:color="auto"/>
                    <w:right w:val="none" w:sz="0" w:space="0" w:color="auto"/>
                  </w:divBdr>
                  <w:divsChild>
                    <w:div w:id="909268142">
                      <w:marLeft w:val="0"/>
                      <w:marRight w:val="0"/>
                      <w:marTop w:val="0"/>
                      <w:marBottom w:val="0"/>
                      <w:divBdr>
                        <w:top w:val="none" w:sz="0" w:space="0" w:color="auto"/>
                        <w:left w:val="none" w:sz="0" w:space="0" w:color="auto"/>
                        <w:bottom w:val="none" w:sz="0" w:space="0" w:color="auto"/>
                        <w:right w:val="none" w:sz="0" w:space="0" w:color="auto"/>
                      </w:divBdr>
                    </w:div>
                    <w:div w:id="13890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73691">
              <w:marLeft w:val="0"/>
              <w:marRight w:val="0"/>
              <w:marTop w:val="0"/>
              <w:marBottom w:val="0"/>
              <w:divBdr>
                <w:top w:val="none" w:sz="0" w:space="0" w:color="auto"/>
                <w:left w:val="none" w:sz="0" w:space="0" w:color="auto"/>
                <w:bottom w:val="none" w:sz="0" w:space="0" w:color="auto"/>
                <w:right w:val="none" w:sz="0" w:space="0" w:color="auto"/>
              </w:divBdr>
              <w:divsChild>
                <w:div w:id="500852325">
                  <w:marLeft w:val="0"/>
                  <w:marRight w:val="0"/>
                  <w:marTop w:val="0"/>
                  <w:marBottom w:val="0"/>
                  <w:divBdr>
                    <w:top w:val="none" w:sz="0" w:space="0" w:color="auto"/>
                    <w:left w:val="none" w:sz="0" w:space="0" w:color="auto"/>
                    <w:bottom w:val="none" w:sz="0" w:space="0" w:color="auto"/>
                    <w:right w:val="none" w:sz="0" w:space="0" w:color="auto"/>
                  </w:divBdr>
                  <w:divsChild>
                    <w:div w:id="56515788">
                      <w:marLeft w:val="0"/>
                      <w:marRight w:val="0"/>
                      <w:marTop w:val="0"/>
                      <w:marBottom w:val="450"/>
                      <w:divBdr>
                        <w:top w:val="none" w:sz="0" w:space="0" w:color="auto"/>
                        <w:left w:val="none" w:sz="0" w:space="0" w:color="auto"/>
                        <w:bottom w:val="none" w:sz="0" w:space="0" w:color="auto"/>
                        <w:right w:val="none" w:sz="0" w:space="0" w:color="auto"/>
                      </w:divBdr>
                    </w:div>
                    <w:div w:id="12056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05619">
          <w:marLeft w:val="-150"/>
          <w:marRight w:val="-150"/>
          <w:marTop w:val="0"/>
          <w:marBottom w:val="0"/>
          <w:divBdr>
            <w:top w:val="none" w:sz="0" w:space="0" w:color="auto"/>
            <w:left w:val="none" w:sz="0" w:space="0" w:color="auto"/>
            <w:bottom w:val="none" w:sz="0" w:space="0" w:color="auto"/>
            <w:right w:val="none" w:sz="0" w:space="0" w:color="auto"/>
          </w:divBdr>
          <w:divsChild>
            <w:div w:id="1376270834">
              <w:marLeft w:val="0"/>
              <w:marRight w:val="0"/>
              <w:marTop w:val="0"/>
              <w:marBottom w:val="0"/>
              <w:divBdr>
                <w:top w:val="none" w:sz="0" w:space="0" w:color="auto"/>
                <w:left w:val="none" w:sz="0" w:space="0" w:color="auto"/>
                <w:bottom w:val="none" w:sz="0" w:space="0" w:color="auto"/>
                <w:right w:val="none" w:sz="0" w:space="0" w:color="auto"/>
              </w:divBdr>
              <w:divsChild>
                <w:div w:id="389811460">
                  <w:marLeft w:val="0"/>
                  <w:marRight w:val="0"/>
                  <w:marTop w:val="0"/>
                  <w:marBottom w:val="0"/>
                  <w:divBdr>
                    <w:top w:val="none" w:sz="0" w:space="0" w:color="auto"/>
                    <w:left w:val="none" w:sz="0" w:space="0" w:color="auto"/>
                    <w:bottom w:val="none" w:sz="0" w:space="0" w:color="auto"/>
                    <w:right w:val="none" w:sz="0" w:space="0" w:color="auto"/>
                  </w:divBdr>
                  <w:divsChild>
                    <w:div w:id="19741494">
                      <w:marLeft w:val="0"/>
                      <w:marRight w:val="0"/>
                      <w:marTop w:val="0"/>
                      <w:marBottom w:val="0"/>
                      <w:divBdr>
                        <w:top w:val="none" w:sz="0" w:space="0" w:color="auto"/>
                        <w:left w:val="none" w:sz="0" w:space="0" w:color="auto"/>
                        <w:bottom w:val="none" w:sz="0" w:space="0" w:color="auto"/>
                        <w:right w:val="none" w:sz="0" w:space="0" w:color="auto"/>
                      </w:divBdr>
                    </w:div>
                    <w:div w:id="859664472">
                      <w:marLeft w:val="0"/>
                      <w:marRight w:val="0"/>
                      <w:marTop w:val="0"/>
                      <w:marBottom w:val="0"/>
                      <w:divBdr>
                        <w:top w:val="none" w:sz="0" w:space="0" w:color="auto"/>
                        <w:left w:val="none" w:sz="0" w:space="0" w:color="auto"/>
                        <w:bottom w:val="none" w:sz="0" w:space="0" w:color="auto"/>
                        <w:right w:val="none" w:sz="0" w:space="0" w:color="auto"/>
                      </w:divBdr>
                      <w:divsChild>
                        <w:div w:id="15725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31213">
                  <w:marLeft w:val="0"/>
                  <w:marRight w:val="0"/>
                  <w:marTop w:val="0"/>
                  <w:marBottom w:val="0"/>
                  <w:divBdr>
                    <w:top w:val="none" w:sz="0" w:space="0" w:color="auto"/>
                    <w:left w:val="none" w:sz="0" w:space="0" w:color="auto"/>
                    <w:bottom w:val="none" w:sz="0" w:space="0" w:color="auto"/>
                    <w:right w:val="none" w:sz="0" w:space="0" w:color="auto"/>
                  </w:divBdr>
                  <w:divsChild>
                    <w:div w:id="53905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454146">
      <w:bodyDiv w:val="1"/>
      <w:marLeft w:val="0"/>
      <w:marRight w:val="0"/>
      <w:marTop w:val="0"/>
      <w:marBottom w:val="0"/>
      <w:divBdr>
        <w:top w:val="none" w:sz="0" w:space="0" w:color="auto"/>
        <w:left w:val="none" w:sz="0" w:space="0" w:color="auto"/>
        <w:bottom w:val="none" w:sz="0" w:space="0" w:color="auto"/>
        <w:right w:val="none" w:sz="0" w:space="0" w:color="auto"/>
      </w:divBdr>
      <w:divsChild>
        <w:div w:id="635719655">
          <w:marLeft w:val="0"/>
          <w:marRight w:val="0"/>
          <w:marTop w:val="0"/>
          <w:marBottom w:val="270"/>
          <w:divBdr>
            <w:top w:val="none" w:sz="0" w:space="0" w:color="auto"/>
            <w:left w:val="none" w:sz="0" w:space="0" w:color="auto"/>
            <w:bottom w:val="none" w:sz="0" w:space="0" w:color="auto"/>
            <w:right w:val="none" w:sz="0" w:space="0" w:color="auto"/>
          </w:divBdr>
          <w:divsChild>
            <w:div w:id="1560357108">
              <w:marLeft w:val="0"/>
              <w:marRight w:val="0"/>
              <w:marTop w:val="0"/>
              <w:marBottom w:val="0"/>
              <w:divBdr>
                <w:top w:val="none" w:sz="0" w:space="0" w:color="auto"/>
                <w:left w:val="none" w:sz="0" w:space="0" w:color="auto"/>
                <w:bottom w:val="none" w:sz="0" w:space="0" w:color="auto"/>
                <w:right w:val="none" w:sz="0" w:space="0" w:color="auto"/>
              </w:divBdr>
              <w:divsChild>
                <w:div w:id="16574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458044">
          <w:marLeft w:val="0"/>
          <w:marRight w:val="0"/>
          <w:marTop w:val="0"/>
          <w:marBottom w:val="270"/>
          <w:divBdr>
            <w:top w:val="none" w:sz="0" w:space="0" w:color="auto"/>
            <w:left w:val="none" w:sz="0" w:space="0" w:color="auto"/>
            <w:bottom w:val="none" w:sz="0" w:space="0" w:color="auto"/>
            <w:right w:val="none" w:sz="0" w:space="0" w:color="auto"/>
          </w:divBdr>
          <w:divsChild>
            <w:div w:id="123073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529235">
      <w:bodyDiv w:val="1"/>
      <w:marLeft w:val="0"/>
      <w:marRight w:val="0"/>
      <w:marTop w:val="0"/>
      <w:marBottom w:val="0"/>
      <w:divBdr>
        <w:top w:val="none" w:sz="0" w:space="0" w:color="auto"/>
        <w:left w:val="none" w:sz="0" w:space="0" w:color="auto"/>
        <w:bottom w:val="none" w:sz="0" w:space="0" w:color="auto"/>
        <w:right w:val="none" w:sz="0" w:space="0" w:color="auto"/>
      </w:divBdr>
      <w:divsChild>
        <w:div w:id="908077992">
          <w:marLeft w:val="0"/>
          <w:marRight w:val="0"/>
          <w:marTop w:val="0"/>
          <w:marBottom w:val="0"/>
          <w:divBdr>
            <w:top w:val="none" w:sz="0" w:space="0" w:color="auto"/>
            <w:left w:val="none" w:sz="0" w:space="0" w:color="auto"/>
            <w:bottom w:val="none" w:sz="0" w:space="0" w:color="auto"/>
            <w:right w:val="none" w:sz="0" w:space="0" w:color="auto"/>
          </w:divBdr>
        </w:div>
      </w:divsChild>
    </w:div>
    <w:div w:id="1532524098">
      <w:bodyDiv w:val="1"/>
      <w:marLeft w:val="0"/>
      <w:marRight w:val="0"/>
      <w:marTop w:val="0"/>
      <w:marBottom w:val="0"/>
      <w:divBdr>
        <w:top w:val="none" w:sz="0" w:space="0" w:color="auto"/>
        <w:left w:val="none" w:sz="0" w:space="0" w:color="auto"/>
        <w:bottom w:val="none" w:sz="0" w:space="0" w:color="auto"/>
        <w:right w:val="none" w:sz="0" w:space="0" w:color="auto"/>
      </w:divBdr>
      <w:divsChild>
        <w:div w:id="1425687718">
          <w:marLeft w:val="0"/>
          <w:marRight w:val="0"/>
          <w:marTop w:val="0"/>
          <w:marBottom w:val="0"/>
          <w:divBdr>
            <w:top w:val="none" w:sz="0" w:space="0" w:color="auto"/>
            <w:left w:val="none" w:sz="0" w:space="0" w:color="auto"/>
            <w:bottom w:val="none" w:sz="0" w:space="0" w:color="auto"/>
            <w:right w:val="none" w:sz="0" w:space="0" w:color="auto"/>
          </w:divBdr>
          <w:divsChild>
            <w:div w:id="1189366295">
              <w:marLeft w:val="0"/>
              <w:marRight w:val="0"/>
              <w:marTop w:val="0"/>
              <w:marBottom w:val="240"/>
              <w:divBdr>
                <w:top w:val="none" w:sz="0" w:space="0" w:color="auto"/>
                <w:left w:val="none" w:sz="0" w:space="0" w:color="auto"/>
                <w:bottom w:val="none" w:sz="0" w:space="0" w:color="auto"/>
                <w:right w:val="none" w:sz="0" w:space="0" w:color="auto"/>
              </w:divBdr>
              <w:divsChild>
                <w:div w:id="978340713">
                  <w:marLeft w:val="0"/>
                  <w:marRight w:val="0"/>
                  <w:marTop w:val="0"/>
                  <w:marBottom w:val="0"/>
                  <w:divBdr>
                    <w:top w:val="none" w:sz="0" w:space="0" w:color="auto"/>
                    <w:left w:val="none" w:sz="0" w:space="0" w:color="auto"/>
                    <w:bottom w:val="none" w:sz="0" w:space="0" w:color="auto"/>
                    <w:right w:val="none" w:sz="0" w:space="0" w:color="auto"/>
                  </w:divBdr>
                </w:div>
                <w:div w:id="258223432">
                  <w:marLeft w:val="60"/>
                  <w:marRight w:val="0"/>
                  <w:marTop w:val="0"/>
                  <w:marBottom w:val="0"/>
                  <w:divBdr>
                    <w:top w:val="none" w:sz="0" w:space="0" w:color="auto"/>
                    <w:left w:val="none" w:sz="0" w:space="0" w:color="auto"/>
                    <w:bottom w:val="none" w:sz="0" w:space="0" w:color="auto"/>
                    <w:right w:val="none" w:sz="0" w:space="0" w:color="auto"/>
                  </w:divBdr>
                </w:div>
              </w:divsChild>
            </w:div>
            <w:div w:id="1853569547">
              <w:marLeft w:val="0"/>
              <w:marRight w:val="0"/>
              <w:marTop w:val="0"/>
              <w:marBottom w:val="225"/>
              <w:divBdr>
                <w:top w:val="none" w:sz="0" w:space="0" w:color="auto"/>
                <w:left w:val="none" w:sz="0" w:space="0" w:color="auto"/>
                <w:bottom w:val="none" w:sz="0" w:space="0" w:color="auto"/>
                <w:right w:val="none" w:sz="0" w:space="0" w:color="auto"/>
              </w:divBdr>
            </w:div>
          </w:divsChild>
        </w:div>
        <w:div w:id="623536555">
          <w:marLeft w:val="0"/>
          <w:marRight w:val="0"/>
          <w:marTop w:val="0"/>
          <w:marBottom w:val="0"/>
          <w:divBdr>
            <w:top w:val="none" w:sz="0" w:space="0" w:color="auto"/>
            <w:left w:val="none" w:sz="0" w:space="0" w:color="auto"/>
            <w:bottom w:val="none" w:sz="0" w:space="0" w:color="auto"/>
            <w:right w:val="none" w:sz="0" w:space="0" w:color="auto"/>
          </w:divBdr>
        </w:div>
        <w:div w:id="192574771">
          <w:marLeft w:val="0"/>
          <w:marRight w:val="0"/>
          <w:marTop w:val="315"/>
          <w:marBottom w:val="0"/>
          <w:divBdr>
            <w:top w:val="none" w:sz="0" w:space="0" w:color="auto"/>
            <w:left w:val="none" w:sz="0" w:space="0" w:color="auto"/>
            <w:bottom w:val="none" w:sz="0" w:space="0" w:color="auto"/>
            <w:right w:val="none" w:sz="0" w:space="0" w:color="auto"/>
          </w:divBdr>
          <w:divsChild>
            <w:div w:id="175284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691587">
      <w:bodyDiv w:val="1"/>
      <w:marLeft w:val="0"/>
      <w:marRight w:val="0"/>
      <w:marTop w:val="0"/>
      <w:marBottom w:val="0"/>
      <w:divBdr>
        <w:top w:val="none" w:sz="0" w:space="0" w:color="auto"/>
        <w:left w:val="none" w:sz="0" w:space="0" w:color="auto"/>
        <w:bottom w:val="none" w:sz="0" w:space="0" w:color="auto"/>
        <w:right w:val="none" w:sz="0" w:space="0" w:color="auto"/>
      </w:divBdr>
      <w:divsChild>
        <w:div w:id="1720010570">
          <w:marLeft w:val="0"/>
          <w:marRight w:val="0"/>
          <w:marTop w:val="0"/>
          <w:marBottom w:val="0"/>
          <w:divBdr>
            <w:top w:val="none" w:sz="0" w:space="0" w:color="auto"/>
            <w:left w:val="none" w:sz="0" w:space="0" w:color="auto"/>
            <w:bottom w:val="none" w:sz="0" w:space="0" w:color="auto"/>
            <w:right w:val="none" w:sz="0" w:space="0" w:color="auto"/>
          </w:divBdr>
        </w:div>
      </w:divsChild>
    </w:div>
    <w:div w:id="1533224411">
      <w:bodyDiv w:val="1"/>
      <w:marLeft w:val="0"/>
      <w:marRight w:val="0"/>
      <w:marTop w:val="0"/>
      <w:marBottom w:val="0"/>
      <w:divBdr>
        <w:top w:val="none" w:sz="0" w:space="0" w:color="auto"/>
        <w:left w:val="none" w:sz="0" w:space="0" w:color="auto"/>
        <w:bottom w:val="none" w:sz="0" w:space="0" w:color="auto"/>
        <w:right w:val="none" w:sz="0" w:space="0" w:color="auto"/>
      </w:divBdr>
      <w:divsChild>
        <w:div w:id="407656145">
          <w:marLeft w:val="-150"/>
          <w:marRight w:val="-150"/>
          <w:marTop w:val="0"/>
          <w:marBottom w:val="0"/>
          <w:divBdr>
            <w:top w:val="none" w:sz="0" w:space="0" w:color="auto"/>
            <w:left w:val="none" w:sz="0" w:space="0" w:color="auto"/>
            <w:bottom w:val="none" w:sz="0" w:space="0" w:color="auto"/>
            <w:right w:val="none" w:sz="0" w:space="0" w:color="auto"/>
          </w:divBdr>
        </w:div>
        <w:div w:id="1502427012">
          <w:marLeft w:val="-150"/>
          <w:marRight w:val="-150"/>
          <w:marTop w:val="0"/>
          <w:marBottom w:val="0"/>
          <w:divBdr>
            <w:top w:val="none" w:sz="0" w:space="0" w:color="auto"/>
            <w:left w:val="none" w:sz="0" w:space="0" w:color="auto"/>
            <w:bottom w:val="none" w:sz="0" w:space="0" w:color="auto"/>
            <w:right w:val="none" w:sz="0" w:space="0" w:color="auto"/>
          </w:divBdr>
          <w:divsChild>
            <w:div w:id="102191229">
              <w:marLeft w:val="0"/>
              <w:marRight w:val="0"/>
              <w:marTop w:val="0"/>
              <w:marBottom w:val="0"/>
              <w:divBdr>
                <w:top w:val="none" w:sz="0" w:space="0" w:color="auto"/>
                <w:left w:val="none" w:sz="0" w:space="0" w:color="auto"/>
                <w:bottom w:val="none" w:sz="0" w:space="0" w:color="auto"/>
                <w:right w:val="none" w:sz="0" w:space="0" w:color="auto"/>
              </w:divBdr>
              <w:divsChild>
                <w:div w:id="1390962252">
                  <w:marLeft w:val="0"/>
                  <w:marRight w:val="0"/>
                  <w:marTop w:val="0"/>
                  <w:marBottom w:val="0"/>
                  <w:divBdr>
                    <w:top w:val="none" w:sz="0" w:space="0" w:color="auto"/>
                    <w:left w:val="none" w:sz="0" w:space="0" w:color="auto"/>
                    <w:bottom w:val="none" w:sz="0" w:space="0" w:color="auto"/>
                    <w:right w:val="none" w:sz="0" w:space="0" w:color="auto"/>
                  </w:divBdr>
                  <w:divsChild>
                    <w:div w:id="234316469">
                      <w:marLeft w:val="0"/>
                      <w:marRight w:val="0"/>
                      <w:marTop w:val="0"/>
                      <w:marBottom w:val="450"/>
                      <w:divBdr>
                        <w:top w:val="none" w:sz="0" w:space="0" w:color="auto"/>
                        <w:left w:val="none" w:sz="0" w:space="0" w:color="auto"/>
                        <w:bottom w:val="none" w:sz="0" w:space="0" w:color="auto"/>
                        <w:right w:val="none" w:sz="0" w:space="0" w:color="auto"/>
                      </w:divBdr>
                    </w:div>
                    <w:div w:id="767192319">
                      <w:marLeft w:val="0"/>
                      <w:marRight w:val="0"/>
                      <w:marTop w:val="0"/>
                      <w:marBottom w:val="0"/>
                      <w:divBdr>
                        <w:top w:val="none" w:sz="0" w:space="0" w:color="auto"/>
                        <w:left w:val="none" w:sz="0" w:space="0" w:color="auto"/>
                        <w:bottom w:val="none" w:sz="0" w:space="0" w:color="auto"/>
                        <w:right w:val="none" w:sz="0" w:space="0" w:color="auto"/>
                      </w:divBdr>
                      <w:divsChild>
                        <w:div w:id="42017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95953">
              <w:marLeft w:val="0"/>
              <w:marRight w:val="0"/>
              <w:marTop w:val="0"/>
              <w:marBottom w:val="0"/>
              <w:divBdr>
                <w:top w:val="none" w:sz="0" w:space="0" w:color="auto"/>
                <w:left w:val="none" w:sz="0" w:space="0" w:color="auto"/>
                <w:bottom w:val="none" w:sz="0" w:space="0" w:color="auto"/>
                <w:right w:val="none" w:sz="0" w:space="0" w:color="auto"/>
              </w:divBdr>
              <w:divsChild>
                <w:div w:id="1061252081">
                  <w:marLeft w:val="0"/>
                  <w:marRight w:val="0"/>
                  <w:marTop w:val="0"/>
                  <w:marBottom w:val="0"/>
                  <w:divBdr>
                    <w:top w:val="none" w:sz="0" w:space="0" w:color="auto"/>
                    <w:left w:val="none" w:sz="0" w:space="0" w:color="auto"/>
                    <w:bottom w:val="none" w:sz="0" w:space="0" w:color="auto"/>
                    <w:right w:val="none" w:sz="0" w:space="0" w:color="auto"/>
                  </w:divBdr>
                  <w:divsChild>
                    <w:div w:id="856191241">
                      <w:marLeft w:val="0"/>
                      <w:marRight w:val="0"/>
                      <w:marTop w:val="0"/>
                      <w:marBottom w:val="0"/>
                      <w:divBdr>
                        <w:top w:val="none" w:sz="0" w:space="0" w:color="auto"/>
                        <w:left w:val="none" w:sz="0" w:space="0" w:color="auto"/>
                        <w:bottom w:val="none" w:sz="0" w:space="0" w:color="auto"/>
                        <w:right w:val="none" w:sz="0" w:space="0" w:color="auto"/>
                      </w:divBdr>
                    </w:div>
                    <w:div w:id="116866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372996">
      <w:bodyDiv w:val="1"/>
      <w:marLeft w:val="0"/>
      <w:marRight w:val="0"/>
      <w:marTop w:val="0"/>
      <w:marBottom w:val="0"/>
      <w:divBdr>
        <w:top w:val="none" w:sz="0" w:space="0" w:color="auto"/>
        <w:left w:val="none" w:sz="0" w:space="0" w:color="auto"/>
        <w:bottom w:val="none" w:sz="0" w:space="0" w:color="auto"/>
        <w:right w:val="none" w:sz="0" w:space="0" w:color="auto"/>
      </w:divBdr>
      <w:divsChild>
        <w:div w:id="613053073">
          <w:marLeft w:val="-150"/>
          <w:marRight w:val="-150"/>
          <w:marTop w:val="0"/>
          <w:marBottom w:val="0"/>
          <w:divBdr>
            <w:top w:val="none" w:sz="0" w:space="0" w:color="auto"/>
            <w:left w:val="none" w:sz="0" w:space="0" w:color="auto"/>
            <w:bottom w:val="none" w:sz="0" w:space="0" w:color="auto"/>
            <w:right w:val="none" w:sz="0" w:space="0" w:color="auto"/>
          </w:divBdr>
          <w:divsChild>
            <w:div w:id="795834229">
              <w:marLeft w:val="0"/>
              <w:marRight w:val="0"/>
              <w:marTop w:val="0"/>
              <w:marBottom w:val="0"/>
              <w:divBdr>
                <w:top w:val="none" w:sz="0" w:space="0" w:color="auto"/>
                <w:left w:val="none" w:sz="0" w:space="0" w:color="auto"/>
                <w:bottom w:val="none" w:sz="0" w:space="0" w:color="auto"/>
                <w:right w:val="none" w:sz="0" w:space="0" w:color="auto"/>
              </w:divBdr>
              <w:divsChild>
                <w:div w:id="640037959">
                  <w:marLeft w:val="0"/>
                  <w:marRight w:val="0"/>
                  <w:marTop w:val="0"/>
                  <w:marBottom w:val="0"/>
                  <w:divBdr>
                    <w:top w:val="none" w:sz="0" w:space="0" w:color="auto"/>
                    <w:left w:val="none" w:sz="0" w:space="0" w:color="auto"/>
                    <w:bottom w:val="none" w:sz="0" w:space="0" w:color="auto"/>
                    <w:right w:val="none" w:sz="0" w:space="0" w:color="auto"/>
                  </w:divBdr>
                  <w:divsChild>
                    <w:div w:id="105127055">
                      <w:marLeft w:val="0"/>
                      <w:marRight w:val="0"/>
                      <w:marTop w:val="0"/>
                      <w:marBottom w:val="0"/>
                      <w:divBdr>
                        <w:top w:val="none" w:sz="0" w:space="0" w:color="auto"/>
                        <w:left w:val="none" w:sz="0" w:space="0" w:color="auto"/>
                        <w:bottom w:val="none" w:sz="0" w:space="0" w:color="auto"/>
                        <w:right w:val="none" w:sz="0" w:space="0" w:color="auto"/>
                      </w:divBdr>
                      <w:divsChild>
                        <w:div w:id="1394936226">
                          <w:marLeft w:val="0"/>
                          <w:marRight w:val="0"/>
                          <w:marTop w:val="0"/>
                          <w:marBottom w:val="0"/>
                          <w:divBdr>
                            <w:top w:val="none" w:sz="0" w:space="0" w:color="auto"/>
                            <w:left w:val="none" w:sz="0" w:space="0" w:color="auto"/>
                            <w:bottom w:val="none" w:sz="0" w:space="0" w:color="auto"/>
                            <w:right w:val="none" w:sz="0" w:space="0" w:color="auto"/>
                          </w:divBdr>
                          <w:divsChild>
                            <w:div w:id="525487686">
                              <w:marLeft w:val="0"/>
                              <w:marRight w:val="0"/>
                              <w:marTop w:val="0"/>
                              <w:marBottom w:val="0"/>
                              <w:divBdr>
                                <w:top w:val="none" w:sz="0" w:space="0" w:color="auto"/>
                                <w:left w:val="none" w:sz="0" w:space="0" w:color="auto"/>
                                <w:bottom w:val="none" w:sz="0" w:space="0" w:color="auto"/>
                                <w:right w:val="none" w:sz="0" w:space="0" w:color="auto"/>
                              </w:divBdr>
                            </w:div>
                            <w:div w:id="856583439">
                              <w:marLeft w:val="0"/>
                              <w:marRight w:val="0"/>
                              <w:marTop w:val="0"/>
                              <w:marBottom w:val="0"/>
                              <w:divBdr>
                                <w:top w:val="none" w:sz="0" w:space="0" w:color="auto"/>
                                <w:left w:val="none" w:sz="0" w:space="0" w:color="auto"/>
                                <w:bottom w:val="none" w:sz="0" w:space="0" w:color="auto"/>
                                <w:right w:val="none" w:sz="0" w:space="0" w:color="auto"/>
                              </w:divBdr>
                            </w:div>
                            <w:div w:id="981617114">
                              <w:marLeft w:val="0"/>
                              <w:marRight w:val="0"/>
                              <w:marTop w:val="0"/>
                              <w:marBottom w:val="0"/>
                              <w:divBdr>
                                <w:top w:val="none" w:sz="0" w:space="0" w:color="auto"/>
                                <w:left w:val="none" w:sz="0" w:space="0" w:color="auto"/>
                                <w:bottom w:val="none" w:sz="0" w:space="0" w:color="auto"/>
                                <w:right w:val="none" w:sz="0" w:space="0" w:color="auto"/>
                              </w:divBdr>
                            </w:div>
                            <w:div w:id="1386904275">
                              <w:marLeft w:val="0"/>
                              <w:marRight w:val="0"/>
                              <w:marTop w:val="0"/>
                              <w:marBottom w:val="0"/>
                              <w:divBdr>
                                <w:top w:val="none" w:sz="0" w:space="0" w:color="auto"/>
                                <w:left w:val="none" w:sz="0" w:space="0" w:color="auto"/>
                                <w:bottom w:val="none" w:sz="0" w:space="0" w:color="auto"/>
                                <w:right w:val="none" w:sz="0" w:space="0" w:color="auto"/>
                              </w:divBdr>
                            </w:div>
                            <w:div w:id="195120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9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510003">
              <w:marLeft w:val="0"/>
              <w:marRight w:val="0"/>
              <w:marTop w:val="0"/>
              <w:marBottom w:val="0"/>
              <w:divBdr>
                <w:top w:val="none" w:sz="0" w:space="0" w:color="auto"/>
                <w:left w:val="none" w:sz="0" w:space="0" w:color="auto"/>
                <w:bottom w:val="none" w:sz="0" w:space="0" w:color="auto"/>
                <w:right w:val="none" w:sz="0" w:space="0" w:color="auto"/>
              </w:divBdr>
              <w:divsChild>
                <w:div w:id="1312254891">
                  <w:marLeft w:val="0"/>
                  <w:marRight w:val="0"/>
                  <w:marTop w:val="0"/>
                  <w:marBottom w:val="0"/>
                  <w:divBdr>
                    <w:top w:val="none" w:sz="0" w:space="0" w:color="auto"/>
                    <w:left w:val="none" w:sz="0" w:space="0" w:color="auto"/>
                    <w:bottom w:val="none" w:sz="0" w:space="0" w:color="auto"/>
                    <w:right w:val="none" w:sz="0" w:space="0" w:color="auto"/>
                  </w:divBdr>
                  <w:divsChild>
                    <w:div w:id="1621645893">
                      <w:marLeft w:val="0"/>
                      <w:marRight w:val="0"/>
                      <w:marTop w:val="0"/>
                      <w:marBottom w:val="0"/>
                      <w:divBdr>
                        <w:top w:val="none" w:sz="0" w:space="0" w:color="auto"/>
                        <w:left w:val="none" w:sz="0" w:space="0" w:color="auto"/>
                        <w:bottom w:val="none" w:sz="0" w:space="0" w:color="auto"/>
                        <w:right w:val="none" w:sz="0" w:space="0" w:color="auto"/>
                      </w:divBdr>
                      <w:divsChild>
                        <w:div w:id="102042620">
                          <w:marLeft w:val="0"/>
                          <w:marRight w:val="0"/>
                          <w:marTop w:val="0"/>
                          <w:marBottom w:val="0"/>
                          <w:divBdr>
                            <w:top w:val="none" w:sz="0" w:space="0" w:color="auto"/>
                            <w:left w:val="none" w:sz="0" w:space="0" w:color="auto"/>
                            <w:bottom w:val="none" w:sz="0" w:space="0" w:color="auto"/>
                            <w:right w:val="none" w:sz="0" w:space="0" w:color="auto"/>
                          </w:divBdr>
                        </w:div>
                      </w:divsChild>
                    </w:div>
                    <w:div w:id="19644611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736734020">
          <w:marLeft w:val="-150"/>
          <w:marRight w:val="-150"/>
          <w:marTop w:val="0"/>
          <w:marBottom w:val="0"/>
          <w:divBdr>
            <w:top w:val="none" w:sz="0" w:space="0" w:color="auto"/>
            <w:left w:val="none" w:sz="0" w:space="0" w:color="auto"/>
            <w:bottom w:val="none" w:sz="0" w:space="0" w:color="auto"/>
            <w:right w:val="none" w:sz="0" w:space="0" w:color="auto"/>
          </w:divBdr>
          <w:divsChild>
            <w:div w:id="274531074">
              <w:marLeft w:val="0"/>
              <w:marRight w:val="0"/>
              <w:marTop w:val="0"/>
              <w:marBottom w:val="0"/>
              <w:divBdr>
                <w:top w:val="none" w:sz="0" w:space="0" w:color="auto"/>
                <w:left w:val="none" w:sz="0" w:space="0" w:color="auto"/>
                <w:bottom w:val="none" w:sz="0" w:space="0" w:color="auto"/>
                <w:right w:val="none" w:sz="0" w:space="0" w:color="auto"/>
              </w:divBdr>
              <w:divsChild>
                <w:div w:id="784034584">
                  <w:marLeft w:val="0"/>
                  <w:marRight w:val="0"/>
                  <w:marTop w:val="0"/>
                  <w:marBottom w:val="0"/>
                  <w:divBdr>
                    <w:top w:val="none" w:sz="0" w:space="0" w:color="auto"/>
                    <w:left w:val="none" w:sz="0" w:space="0" w:color="auto"/>
                    <w:bottom w:val="none" w:sz="0" w:space="0" w:color="auto"/>
                    <w:right w:val="none" w:sz="0" w:space="0" w:color="auto"/>
                  </w:divBdr>
                  <w:divsChild>
                    <w:div w:id="1162425505">
                      <w:marLeft w:val="0"/>
                      <w:marRight w:val="0"/>
                      <w:marTop w:val="0"/>
                      <w:marBottom w:val="0"/>
                      <w:divBdr>
                        <w:top w:val="none" w:sz="0" w:space="0" w:color="auto"/>
                        <w:left w:val="none" w:sz="0" w:space="0" w:color="auto"/>
                        <w:bottom w:val="none" w:sz="0" w:space="0" w:color="auto"/>
                        <w:right w:val="none" w:sz="0" w:space="0" w:color="auto"/>
                      </w:divBdr>
                    </w:div>
                    <w:div w:id="1561675532">
                      <w:marLeft w:val="0"/>
                      <w:marRight w:val="0"/>
                      <w:marTop w:val="0"/>
                      <w:marBottom w:val="0"/>
                      <w:divBdr>
                        <w:top w:val="none" w:sz="0" w:space="0" w:color="auto"/>
                        <w:left w:val="none" w:sz="0" w:space="0" w:color="auto"/>
                        <w:bottom w:val="none" w:sz="0" w:space="0" w:color="auto"/>
                        <w:right w:val="none" w:sz="0" w:space="0" w:color="auto"/>
                      </w:divBdr>
                      <w:divsChild>
                        <w:div w:id="154744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30527">
                  <w:marLeft w:val="0"/>
                  <w:marRight w:val="0"/>
                  <w:marTop w:val="0"/>
                  <w:marBottom w:val="0"/>
                  <w:divBdr>
                    <w:top w:val="none" w:sz="0" w:space="0" w:color="auto"/>
                    <w:left w:val="none" w:sz="0" w:space="0" w:color="auto"/>
                    <w:bottom w:val="none" w:sz="0" w:space="0" w:color="auto"/>
                    <w:right w:val="none" w:sz="0" w:space="0" w:color="auto"/>
                  </w:divBdr>
                  <w:divsChild>
                    <w:div w:id="97630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146163">
      <w:bodyDiv w:val="1"/>
      <w:marLeft w:val="0"/>
      <w:marRight w:val="0"/>
      <w:marTop w:val="0"/>
      <w:marBottom w:val="0"/>
      <w:divBdr>
        <w:top w:val="none" w:sz="0" w:space="0" w:color="auto"/>
        <w:left w:val="none" w:sz="0" w:space="0" w:color="auto"/>
        <w:bottom w:val="none" w:sz="0" w:space="0" w:color="auto"/>
        <w:right w:val="none" w:sz="0" w:space="0" w:color="auto"/>
      </w:divBdr>
      <w:divsChild>
        <w:div w:id="122357496">
          <w:marLeft w:val="0"/>
          <w:marRight w:val="0"/>
          <w:marTop w:val="195"/>
          <w:marBottom w:val="195"/>
          <w:divBdr>
            <w:top w:val="none" w:sz="0" w:space="0" w:color="auto"/>
            <w:left w:val="none" w:sz="0" w:space="0" w:color="auto"/>
            <w:bottom w:val="none" w:sz="0" w:space="0" w:color="auto"/>
            <w:right w:val="none" w:sz="0" w:space="0" w:color="auto"/>
          </w:divBdr>
        </w:div>
      </w:divsChild>
    </w:div>
    <w:div w:id="1534463862">
      <w:bodyDiv w:val="1"/>
      <w:marLeft w:val="0"/>
      <w:marRight w:val="0"/>
      <w:marTop w:val="0"/>
      <w:marBottom w:val="0"/>
      <w:divBdr>
        <w:top w:val="none" w:sz="0" w:space="0" w:color="auto"/>
        <w:left w:val="none" w:sz="0" w:space="0" w:color="auto"/>
        <w:bottom w:val="none" w:sz="0" w:space="0" w:color="auto"/>
        <w:right w:val="none" w:sz="0" w:space="0" w:color="auto"/>
      </w:divBdr>
      <w:divsChild>
        <w:div w:id="1198397540">
          <w:marLeft w:val="-225"/>
          <w:marRight w:val="-225"/>
          <w:marTop w:val="0"/>
          <w:marBottom w:val="0"/>
          <w:divBdr>
            <w:top w:val="none" w:sz="0" w:space="0" w:color="auto"/>
            <w:left w:val="none" w:sz="0" w:space="0" w:color="auto"/>
            <w:bottom w:val="none" w:sz="0" w:space="0" w:color="auto"/>
            <w:right w:val="none" w:sz="0" w:space="0" w:color="auto"/>
          </w:divBdr>
        </w:div>
      </w:divsChild>
    </w:div>
    <w:div w:id="1535270446">
      <w:bodyDiv w:val="1"/>
      <w:marLeft w:val="0"/>
      <w:marRight w:val="0"/>
      <w:marTop w:val="0"/>
      <w:marBottom w:val="0"/>
      <w:divBdr>
        <w:top w:val="none" w:sz="0" w:space="0" w:color="auto"/>
        <w:left w:val="none" w:sz="0" w:space="0" w:color="auto"/>
        <w:bottom w:val="none" w:sz="0" w:space="0" w:color="auto"/>
        <w:right w:val="none" w:sz="0" w:space="0" w:color="auto"/>
      </w:divBdr>
      <w:divsChild>
        <w:div w:id="15860354">
          <w:marLeft w:val="0"/>
          <w:marRight w:val="0"/>
          <w:marTop w:val="0"/>
          <w:marBottom w:val="0"/>
          <w:divBdr>
            <w:top w:val="none" w:sz="0" w:space="0" w:color="auto"/>
            <w:left w:val="none" w:sz="0" w:space="0" w:color="auto"/>
            <w:bottom w:val="none" w:sz="0" w:space="0" w:color="auto"/>
            <w:right w:val="none" w:sz="0" w:space="0" w:color="auto"/>
          </w:divBdr>
          <w:divsChild>
            <w:div w:id="824975115">
              <w:marLeft w:val="0"/>
              <w:marRight w:val="0"/>
              <w:marTop w:val="0"/>
              <w:marBottom w:val="0"/>
              <w:divBdr>
                <w:top w:val="none" w:sz="0" w:space="0" w:color="auto"/>
                <w:left w:val="none" w:sz="0" w:space="0" w:color="auto"/>
                <w:bottom w:val="none" w:sz="0" w:space="0" w:color="auto"/>
                <w:right w:val="none" w:sz="0" w:space="0" w:color="auto"/>
              </w:divBdr>
              <w:divsChild>
                <w:div w:id="1298148506">
                  <w:marLeft w:val="0"/>
                  <w:marRight w:val="0"/>
                  <w:marTop w:val="0"/>
                  <w:marBottom w:val="0"/>
                  <w:divBdr>
                    <w:top w:val="single" w:sz="12" w:space="0" w:color="859900"/>
                    <w:left w:val="none" w:sz="0" w:space="0" w:color="859900"/>
                    <w:bottom w:val="none" w:sz="0" w:space="0" w:color="859900"/>
                    <w:right w:val="none" w:sz="0" w:space="0" w:color="859900"/>
                  </w:divBdr>
                </w:div>
              </w:divsChild>
            </w:div>
          </w:divsChild>
        </w:div>
        <w:div w:id="1468011851">
          <w:marLeft w:val="0"/>
          <w:marRight w:val="0"/>
          <w:marTop w:val="0"/>
          <w:marBottom w:val="0"/>
          <w:divBdr>
            <w:top w:val="none" w:sz="0" w:space="0" w:color="auto"/>
            <w:left w:val="none" w:sz="0" w:space="0" w:color="auto"/>
            <w:bottom w:val="none" w:sz="0" w:space="0" w:color="auto"/>
            <w:right w:val="none" w:sz="0" w:space="0" w:color="auto"/>
          </w:divBdr>
          <w:divsChild>
            <w:div w:id="145048586">
              <w:marLeft w:val="0"/>
              <w:marRight w:val="0"/>
              <w:marTop w:val="0"/>
              <w:marBottom w:val="0"/>
              <w:divBdr>
                <w:top w:val="none" w:sz="0" w:space="0" w:color="auto"/>
                <w:left w:val="none" w:sz="0" w:space="0" w:color="auto"/>
                <w:bottom w:val="none" w:sz="0" w:space="0" w:color="auto"/>
                <w:right w:val="none" w:sz="0" w:space="0" w:color="auto"/>
              </w:divBdr>
              <w:divsChild>
                <w:div w:id="115634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51397">
      <w:bodyDiv w:val="1"/>
      <w:marLeft w:val="0"/>
      <w:marRight w:val="0"/>
      <w:marTop w:val="0"/>
      <w:marBottom w:val="0"/>
      <w:divBdr>
        <w:top w:val="none" w:sz="0" w:space="0" w:color="auto"/>
        <w:left w:val="none" w:sz="0" w:space="0" w:color="auto"/>
        <w:bottom w:val="none" w:sz="0" w:space="0" w:color="auto"/>
        <w:right w:val="none" w:sz="0" w:space="0" w:color="auto"/>
      </w:divBdr>
      <w:divsChild>
        <w:div w:id="53359320">
          <w:marLeft w:val="-525"/>
          <w:marRight w:val="-525"/>
          <w:marTop w:val="285"/>
          <w:marBottom w:val="450"/>
          <w:divBdr>
            <w:top w:val="none" w:sz="0" w:space="0" w:color="auto"/>
            <w:left w:val="none" w:sz="0" w:space="0" w:color="auto"/>
            <w:bottom w:val="none" w:sz="0" w:space="0" w:color="auto"/>
            <w:right w:val="none" w:sz="0" w:space="0" w:color="auto"/>
          </w:divBdr>
        </w:div>
      </w:divsChild>
    </w:div>
    <w:div w:id="1536236328">
      <w:bodyDiv w:val="1"/>
      <w:marLeft w:val="0"/>
      <w:marRight w:val="0"/>
      <w:marTop w:val="0"/>
      <w:marBottom w:val="0"/>
      <w:divBdr>
        <w:top w:val="none" w:sz="0" w:space="0" w:color="auto"/>
        <w:left w:val="none" w:sz="0" w:space="0" w:color="auto"/>
        <w:bottom w:val="none" w:sz="0" w:space="0" w:color="auto"/>
        <w:right w:val="none" w:sz="0" w:space="0" w:color="auto"/>
      </w:divBdr>
    </w:div>
    <w:div w:id="1536505771">
      <w:bodyDiv w:val="1"/>
      <w:marLeft w:val="0"/>
      <w:marRight w:val="0"/>
      <w:marTop w:val="0"/>
      <w:marBottom w:val="0"/>
      <w:divBdr>
        <w:top w:val="none" w:sz="0" w:space="0" w:color="auto"/>
        <w:left w:val="none" w:sz="0" w:space="0" w:color="auto"/>
        <w:bottom w:val="none" w:sz="0" w:space="0" w:color="auto"/>
        <w:right w:val="none" w:sz="0" w:space="0" w:color="auto"/>
      </w:divBdr>
      <w:divsChild>
        <w:div w:id="1801143690">
          <w:marLeft w:val="897"/>
          <w:marRight w:val="0"/>
          <w:marTop w:val="0"/>
          <w:marBottom w:val="0"/>
          <w:divBdr>
            <w:top w:val="none" w:sz="0" w:space="0" w:color="auto"/>
            <w:left w:val="none" w:sz="0" w:space="0" w:color="auto"/>
            <w:bottom w:val="none" w:sz="0" w:space="0" w:color="auto"/>
            <w:right w:val="none" w:sz="0" w:space="0" w:color="auto"/>
          </w:divBdr>
          <w:divsChild>
            <w:div w:id="67538002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536578181">
      <w:bodyDiv w:val="1"/>
      <w:marLeft w:val="0"/>
      <w:marRight w:val="0"/>
      <w:marTop w:val="0"/>
      <w:marBottom w:val="0"/>
      <w:divBdr>
        <w:top w:val="none" w:sz="0" w:space="0" w:color="auto"/>
        <w:left w:val="none" w:sz="0" w:space="0" w:color="auto"/>
        <w:bottom w:val="none" w:sz="0" w:space="0" w:color="auto"/>
        <w:right w:val="none" w:sz="0" w:space="0" w:color="auto"/>
      </w:divBdr>
      <w:divsChild>
        <w:div w:id="997195919">
          <w:marLeft w:val="1440"/>
          <w:marRight w:val="1440"/>
          <w:marTop w:val="0"/>
          <w:marBottom w:val="0"/>
          <w:divBdr>
            <w:top w:val="none" w:sz="0" w:space="0" w:color="auto"/>
            <w:left w:val="none" w:sz="0" w:space="0" w:color="auto"/>
            <w:bottom w:val="none" w:sz="0" w:space="0" w:color="auto"/>
            <w:right w:val="none" w:sz="0" w:space="0" w:color="auto"/>
          </w:divBdr>
        </w:div>
        <w:div w:id="1229533917">
          <w:marLeft w:val="0"/>
          <w:marRight w:val="0"/>
          <w:marTop w:val="0"/>
          <w:marBottom w:val="0"/>
          <w:divBdr>
            <w:top w:val="none" w:sz="0" w:space="0" w:color="auto"/>
            <w:left w:val="none" w:sz="0" w:space="0" w:color="auto"/>
            <w:bottom w:val="none" w:sz="0" w:space="0" w:color="auto"/>
            <w:right w:val="none" w:sz="0" w:space="0" w:color="auto"/>
          </w:divBdr>
        </w:div>
      </w:divsChild>
    </w:div>
    <w:div w:id="1536694113">
      <w:bodyDiv w:val="1"/>
      <w:marLeft w:val="0"/>
      <w:marRight w:val="0"/>
      <w:marTop w:val="0"/>
      <w:marBottom w:val="0"/>
      <w:divBdr>
        <w:top w:val="none" w:sz="0" w:space="0" w:color="auto"/>
        <w:left w:val="none" w:sz="0" w:space="0" w:color="auto"/>
        <w:bottom w:val="none" w:sz="0" w:space="0" w:color="auto"/>
        <w:right w:val="none" w:sz="0" w:space="0" w:color="auto"/>
      </w:divBdr>
      <w:divsChild>
        <w:div w:id="978268699">
          <w:marLeft w:val="-133"/>
          <w:marRight w:val="-133"/>
          <w:marTop w:val="0"/>
          <w:marBottom w:val="0"/>
          <w:divBdr>
            <w:top w:val="none" w:sz="0" w:space="0" w:color="auto"/>
            <w:left w:val="none" w:sz="0" w:space="0" w:color="auto"/>
            <w:bottom w:val="none" w:sz="0" w:space="0" w:color="auto"/>
            <w:right w:val="none" w:sz="0" w:space="0" w:color="auto"/>
          </w:divBdr>
          <w:divsChild>
            <w:div w:id="635569360">
              <w:marLeft w:val="0"/>
              <w:marRight w:val="0"/>
              <w:marTop w:val="0"/>
              <w:marBottom w:val="0"/>
              <w:divBdr>
                <w:top w:val="none" w:sz="0" w:space="0" w:color="auto"/>
                <w:left w:val="none" w:sz="0" w:space="0" w:color="auto"/>
                <w:bottom w:val="none" w:sz="0" w:space="0" w:color="auto"/>
                <w:right w:val="none" w:sz="0" w:space="0" w:color="auto"/>
              </w:divBdr>
              <w:divsChild>
                <w:div w:id="568883780">
                  <w:marLeft w:val="0"/>
                  <w:marRight w:val="0"/>
                  <w:marTop w:val="0"/>
                  <w:marBottom w:val="0"/>
                  <w:divBdr>
                    <w:top w:val="none" w:sz="0" w:space="0" w:color="auto"/>
                    <w:left w:val="none" w:sz="0" w:space="0" w:color="auto"/>
                    <w:bottom w:val="none" w:sz="0" w:space="0" w:color="auto"/>
                    <w:right w:val="none" w:sz="0" w:space="0" w:color="auto"/>
                  </w:divBdr>
                </w:div>
                <w:div w:id="86614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195584">
          <w:marLeft w:val="-133"/>
          <w:marRight w:val="-133"/>
          <w:marTop w:val="0"/>
          <w:marBottom w:val="0"/>
          <w:divBdr>
            <w:top w:val="none" w:sz="0" w:space="0" w:color="auto"/>
            <w:left w:val="none" w:sz="0" w:space="0" w:color="auto"/>
            <w:bottom w:val="none" w:sz="0" w:space="0" w:color="auto"/>
            <w:right w:val="none" w:sz="0" w:space="0" w:color="auto"/>
          </w:divBdr>
        </w:div>
      </w:divsChild>
    </w:div>
    <w:div w:id="1537543158">
      <w:bodyDiv w:val="1"/>
      <w:marLeft w:val="0"/>
      <w:marRight w:val="0"/>
      <w:marTop w:val="0"/>
      <w:marBottom w:val="0"/>
      <w:divBdr>
        <w:top w:val="none" w:sz="0" w:space="0" w:color="auto"/>
        <w:left w:val="none" w:sz="0" w:space="0" w:color="auto"/>
        <w:bottom w:val="none" w:sz="0" w:space="0" w:color="auto"/>
        <w:right w:val="none" w:sz="0" w:space="0" w:color="auto"/>
      </w:divBdr>
      <w:divsChild>
        <w:div w:id="1337003312">
          <w:marLeft w:val="-150"/>
          <w:marRight w:val="-150"/>
          <w:marTop w:val="0"/>
          <w:marBottom w:val="0"/>
          <w:divBdr>
            <w:top w:val="none" w:sz="0" w:space="0" w:color="auto"/>
            <w:left w:val="none" w:sz="0" w:space="0" w:color="auto"/>
            <w:bottom w:val="none" w:sz="0" w:space="0" w:color="auto"/>
            <w:right w:val="none" w:sz="0" w:space="0" w:color="auto"/>
          </w:divBdr>
          <w:divsChild>
            <w:div w:id="878859672">
              <w:marLeft w:val="0"/>
              <w:marRight w:val="0"/>
              <w:marTop w:val="0"/>
              <w:marBottom w:val="0"/>
              <w:divBdr>
                <w:top w:val="none" w:sz="0" w:space="0" w:color="auto"/>
                <w:left w:val="none" w:sz="0" w:space="0" w:color="auto"/>
                <w:bottom w:val="none" w:sz="0" w:space="0" w:color="auto"/>
                <w:right w:val="none" w:sz="0" w:space="0" w:color="auto"/>
              </w:divBdr>
              <w:divsChild>
                <w:div w:id="953246842">
                  <w:marLeft w:val="0"/>
                  <w:marRight w:val="0"/>
                  <w:marTop w:val="0"/>
                  <w:marBottom w:val="0"/>
                  <w:divBdr>
                    <w:top w:val="none" w:sz="0" w:space="0" w:color="auto"/>
                    <w:left w:val="none" w:sz="0" w:space="0" w:color="auto"/>
                    <w:bottom w:val="none" w:sz="0" w:space="0" w:color="auto"/>
                    <w:right w:val="none" w:sz="0" w:space="0" w:color="auto"/>
                  </w:divBdr>
                </w:div>
                <w:div w:id="1139690276">
                  <w:marLeft w:val="0"/>
                  <w:marRight w:val="0"/>
                  <w:marTop w:val="0"/>
                  <w:marBottom w:val="0"/>
                  <w:divBdr>
                    <w:top w:val="none" w:sz="0" w:space="0" w:color="auto"/>
                    <w:left w:val="none" w:sz="0" w:space="0" w:color="auto"/>
                    <w:bottom w:val="none" w:sz="0" w:space="0" w:color="auto"/>
                    <w:right w:val="none" w:sz="0" w:space="0" w:color="auto"/>
                  </w:divBdr>
                  <w:divsChild>
                    <w:div w:id="112041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624987">
      <w:bodyDiv w:val="1"/>
      <w:marLeft w:val="0"/>
      <w:marRight w:val="0"/>
      <w:marTop w:val="0"/>
      <w:marBottom w:val="0"/>
      <w:divBdr>
        <w:top w:val="none" w:sz="0" w:space="0" w:color="auto"/>
        <w:left w:val="none" w:sz="0" w:space="0" w:color="auto"/>
        <w:bottom w:val="none" w:sz="0" w:space="0" w:color="auto"/>
        <w:right w:val="none" w:sz="0" w:space="0" w:color="auto"/>
      </w:divBdr>
      <w:divsChild>
        <w:div w:id="1235747112">
          <w:marLeft w:val="0"/>
          <w:marRight w:val="0"/>
          <w:marTop w:val="0"/>
          <w:marBottom w:val="0"/>
          <w:divBdr>
            <w:top w:val="none" w:sz="0" w:space="0" w:color="auto"/>
            <w:left w:val="none" w:sz="0" w:space="0" w:color="auto"/>
            <w:bottom w:val="none" w:sz="0" w:space="0" w:color="auto"/>
            <w:right w:val="none" w:sz="0" w:space="0" w:color="auto"/>
          </w:divBdr>
          <w:divsChild>
            <w:div w:id="2010205486">
              <w:marLeft w:val="0"/>
              <w:marRight w:val="0"/>
              <w:marTop w:val="0"/>
              <w:marBottom w:val="240"/>
              <w:divBdr>
                <w:top w:val="none" w:sz="0" w:space="0" w:color="auto"/>
                <w:left w:val="none" w:sz="0" w:space="0" w:color="auto"/>
                <w:bottom w:val="none" w:sz="0" w:space="0" w:color="auto"/>
                <w:right w:val="none" w:sz="0" w:space="0" w:color="auto"/>
              </w:divBdr>
              <w:divsChild>
                <w:div w:id="614403921">
                  <w:marLeft w:val="0"/>
                  <w:marRight w:val="0"/>
                  <w:marTop w:val="0"/>
                  <w:marBottom w:val="0"/>
                  <w:divBdr>
                    <w:top w:val="none" w:sz="0" w:space="0" w:color="auto"/>
                    <w:left w:val="none" w:sz="0" w:space="0" w:color="auto"/>
                    <w:bottom w:val="none" w:sz="0" w:space="0" w:color="auto"/>
                    <w:right w:val="none" w:sz="0" w:space="0" w:color="auto"/>
                  </w:divBdr>
                </w:div>
                <w:div w:id="668022064">
                  <w:marLeft w:val="60"/>
                  <w:marRight w:val="0"/>
                  <w:marTop w:val="0"/>
                  <w:marBottom w:val="0"/>
                  <w:divBdr>
                    <w:top w:val="none" w:sz="0" w:space="0" w:color="auto"/>
                    <w:left w:val="none" w:sz="0" w:space="0" w:color="auto"/>
                    <w:bottom w:val="none" w:sz="0" w:space="0" w:color="auto"/>
                    <w:right w:val="none" w:sz="0" w:space="0" w:color="auto"/>
                  </w:divBdr>
                </w:div>
              </w:divsChild>
            </w:div>
            <w:div w:id="46539734">
              <w:marLeft w:val="0"/>
              <w:marRight w:val="0"/>
              <w:marTop w:val="0"/>
              <w:marBottom w:val="225"/>
              <w:divBdr>
                <w:top w:val="none" w:sz="0" w:space="0" w:color="auto"/>
                <w:left w:val="none" w:sz="0" w:space="0" w:color="auto"/>
                <w:bottom w:val="none" w:sz="0" w:space="0" w:color="auto"/>
                <w:right w:val="none" w:sz="0" w:space="0" w:color="auto"/>
              </w:divBdr>
            </w:div>
          </w:divsChild>
        </w:div>
        <w:div w:id="1243369750">
          <w:marLeft w:val="0"/>
          <w:marRight w:val="0"/>
          <w:marTop w:val="0"/>
          <w:marBottom w:val="0"/>
          <w:divBdr>
            <w:top w:val="none" w:sz="0" w:space="0" w:color="auto"/>
            <w:left w:val="none" w:sz="0" w:space="0" w:color="auto"/>
            <w:bottom w:val="none" w:sz="0" w:space="0" w:color="auto"/>
            <w:right w:val="none" w:sz="0" w:space="0" w:color="auto"/>
          </w:divBdr>
        </w:div>
        <w:div w:id="295187255">
          <w:marLeft w:val="0"/>
          <w:marRight w:val="0"/>
          <w:marTop w:val="315"/>
          <w:marBottom w:val="0"/>
          <w:divBdr>
            <w:top w:val="none" w:sz="0" w:space="0" w:color="auto"/>
            <w:left w:val="none" w:sz="0" w:space="0" w:color="auto"/>
            <w:bottom w:val="none" w:sz="0" w:space="0" w:color="auto"/>
            <w:right w:val="none" w:sz="0" w:space="0" w:color="auto"/>
          </w:divBdr>
          <w:divsChild>
            <w:div w:id="165976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98477">
      <w:bodyDiv w:val="1"/>
      <w:marLeft w:val="0"/>
      <w:marRight w:val="0"/>
      <w:marTop w:val="0"/>
      <w:marBottom w:val="0"/>
      <w:divBdr>
        <w:top w:val="none" w:sz="0" w:space="0" w:color="auto"/>
        <w:left w:val="none" w:sz="0" w:space="0" w:color="auto"/>
        <w:bottom w:val="none" w:sz="0" w:space="0" w:color="auto"/>
        <w:right w:val="none" w:sz="0" w:space="0" w:color="auto"/>
      </w:divBdr>
      <w:divsChild>
        <w:div w:id="852495722">
          <w:marLeft w:val="-150"/>
          <w:marRight w:val="-150"/>
          <w:marTop w:val="0"/>
          <w:marBottom w:val="0"/>
          <w:divBdr>
            <w:top w:val="none" w:sz="0" w:space="0" w:color="auto"/>
            <w:left w:val="none" w:sz="0" w:space="0" w:color="auto"/>
            <w:bottom w:val="none" w:sz="0" w:space="0" w:color="auto"/>
            <w:right w:val="none" w:sz="0" w:space="0" w:color="auto"/>
          </w:divBdr>
          <w:divsChild>
            <w:div w:id="549223564">
              <w:marLeft w:val="0"/>
              <w:marRight w:val="0"/>
              <w:marTop w:val="0"/>
              <w:marBottom w:val="0"/>
              <w:divBdr>
                <w:top w:val="none" w:sz="0" w:space="0" w:color="auto"/>
                <w:left w:val="none" w:sz="0" w:space="0" w:color="auto"/>
                <w:bottom w:val="none" w:sz="0" w:space="0" w:color="auto"/>
                <w:right w:val="none" w:sz="0" w:space="0" w:color="auto"/>
              </w:divBdr>
              <w:divsChild>
                <w:div w:id="434446632">
                  <w:marLeft w:val="0"/>
                  <w:marRight w:val="0"/>
                  <w:marTop w:val="0"/>
                  <w:marBottom w:val="0"/>
                  <w:divBdr>
                    <w:top w:val="none" w:sz="0" w:space="0" w:color="auto"/>
                    <w:left w:val="none" w:sz="0" w:space="0" w:color="auto"/>
                    <w:bottom w:val="none" w:sz="0" w:space="0" w:color="auto"/>
                    <w:right w:val="none" w:sz="0" w:space="0" w:color="auto"/>
                  </w:divBdr>
                  <w:divsChild>
                    <w:div w:id="356661476">
                      <w:marLeft w:val="0"/>
                      <w:marRight w:val="0"/>
                      <w:marTop w:val="0"/>
                      <w:marBottom w:val="0"/>
                      <w:divBdr>
                        <w:top w:val="none" w:sz="0" w:space="0" w:color="auto"/>
                        <w:left w:val="none" w:sz="0" w:space="0" w:color="auto"/>
                        <w:bottom w:val="none" w:sz="0" w:space="0" w:color="auto"/>
                        <w:right w:val="none" w:sz="0" w:space="0" w:color="auto"/>
                      </w:divBdr>
                    </w:div>
                  </w:divsChild>
                </w:div>
                <w:div w:id="1518470579">
                  <w:marLeft w:val="0"/>
                  <w:marRight w:val="0"/>
                  <w:marTop w:val="0"/>
                  <w:marBottom w:val="0"/>
                  <w:divBdr>
                    <w:top w:val="none" w:sz="0" w:space="0" w:color="auto"/>
                    <w:left w:val="none" w:sz="0" w:space="0" w:color="auto"/>
                    <w:bottom w:val="none" w:sz="0" w:space="0" w:color="auto"/>
                    <w:right w:val="none" w:sz="0" w:space="0" w:color="auto"/>
                  </w:divBdr>
                  <w:divsChild>
                    <w:div w:id="392235732">
                      <w:marLeft w:val="0"/>
                      <w:marRight w:val="0"/>
                      <w:marTop w:val="0"/>
                      <w:marBottom w:val="0"/>
                      <w:divBdr>
                        <w:top w:val="none" w:sz="0" w:space="0" w:color="auto"/>
                        <w:left w:val="none" w:sz="0" w:space="0" w:color="auto"/>
                        <w:bottom w:val="none" w:sz="0" w:space="0" w:color="auto"/>
                        <w:right w:val="none" w:sz="0" w:space="0" w:color="auto"/>
                      </w:divBdr>
                      <w:divsChild>
                        <w:div w:id="2086948827">
                          <w:marLeft w:val="0"/>
                          <w:marRight w:val="0"/>
                          <w:marTop w:val="0"/>
                          <w:marBottom w:val="0"/>
                          <w:divBdr>
                            <w:top w:val="none" w:sz="0" w:space="0" w:color="auto"/>
                            <w:left w:val="none" w:sz="0" w:space="0" w:color="auto"/>
                            <w:bottom w:val="none" w:sz="0" w:space="0" w:color="auto"/>
                            <w:right w:val="none" w:sz="0" w:space="0" w:color="auto"/>
                          </w:divBdr>
                        </w:div>
                      </w:divsChild>
                    </w:div>
                    <w:div w:id="203144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466639">
          <w:marLeft w:val="-150"/>
          <w:marRight w:val="-150"/>
          <w:marTop w:val="0"/>
          <w:marBottom w:val="0"/>
          <w:divBdr>
            <w:top w:val="none" w:sz="0" w:space="0" w:color="auto"/>
            <w:left w:val="none" w:sz="0" w:space="0" w:color="auto"/>
            <w:bottom w:val="none" w:sz="0" w:space="0" w:color="auto"/>
            <w:right w:val="none" w:sz="0" w:space="0" w:color="auto"/>
          </w:divBdr>
          <w:divsChild>
            <w:div w:id="936057777">
              <w:marLeft w:val="0"/>
              <w:marRight w:val="0"/>
              <w:marTop w:val="0"/>
              <w:marBottom w:val="0"/>
              <w:divBdr>
                <w:top w:val="none" w:sz="0" w:space="0" w:color="auto"/>
                <w:left w:val="none" w:sz="0" w:space="0" w:color="auto"/>
                <w:bottom w:val="none" w:sz="0" w:space="0" w:color="auto"/>
                <w:right w:val="none" w:sz="0" w:space="0" w:color="auto"/>
              </w:divBdr>
              <w:divsChild>
                <w:div w:id="1219897618">
                  <w:marLeft w:val="0"/>
                  <w:marRight w:val="0"/>
                  <w:marTop w:val="0"/>
                  <w:marBottom w:val="0"/>
                  <w:divBdr>
                    <w:top w:val="none" w:sz="0" w:space="0" w:color="auto"/>
                    <w:left w:val="none" w:sz="0" w:space="0" w:color="auto"/>
                    <w:bottom w:val="none" w:sz="0" w:space="0" w:color="auto"/>
                    <w:right w:val="none" w:sz="0" w:space="0" w:color="auto"/>
                  </w:divBdr>
                  <w:divsChild>
                    <w:div w:id="413207235">
                      <w:marLeft w:val="0"/>
                      <w:marRight w:val="0"/>
                      <w:marTop w:val="0"/>
                      <w:marBottom w:val="0"/>
                      <w:divBdr>
                        <w:top w:val="none" w:sz="0" w:space="0" w:color="auto"/>
                        <w:left w:val="none" w:sz="0" w:space="0" w:color="auto"/>
                        <w:bottom w:val="none" w:sz="0" w:space="0" w:color="auto"/>
                        <w:right w:val="none" w:sz="0" w:space="0" w:color="auto"/>
                      </w:divBdr>
                      <w:divsChild>
                        <w:div w:id="1098139096">
                          <w:marLeft w:val="0"/>
                          <w:marRight w:val="0"/>
                          <w:marTop w:val="0"/>
                          <w:marBottom w:val="0"/>
                          <w:divBdr>
                            <w:top w:val="none" w:sz="0" w:space="0" w:color="auto"/>
                            <w:left w:val="none" w:sz="0" w:space="0" w:color="auto"/>
                            <w:bottom w:val="none" w:sz="0" w:space="0" w:color="auto"/>
                            <w:right w:val="none" w:sz="0" w:space="0" w:color="auto"/>
                          </w:divBdr>
                        </w:div>
                      </w:divsChild>
                    </w:div>
                    <w:div w:id="559874715">
                      <w:marLeft w:val="0"/>
                      <w:marRight w:val="0"/>
                      <w:marTop w:val="0"/>
                      <w:marBottom w:val="450"/>
                      <w:divBdr>
                        <w:top w:val="none" w:sz="0" w:space="0" w:color="auto"/>
                        <w:left w:val="none" w:sz="0" w:space="0" w:color="auto"/>
                        <w:bottom w:val="none" w:sz="0" w:space="0" w:color="auto"/>
                        <w:right w:val="none" w:sz="0" w:space="0" w:color="auto"/>
                      </w:divBdr>
                    </w:div>
                    <w:div w:id="207476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51742">
              <w:marLeft w:val="0"/>
              <w:marRight w:val="0"/>
              <w:marTop w:val="0"/>
              <w:marBottom w:val="0"/>
              <w:divBdr>
                <w:top w:val="none" w:sz="0" w:space="0" w:color="auto"/>
                <w:left w:val="none" w:sz="0" w:space="0" w:color="auto"/>
                <w:bottom w:val="none" w:sz="0" w:space="0" w:color="auto"/>
                <w:right w:val="none" w:sz="0" w:space="0" w:color="auto"/>
              </w:divBdr>
              <w:divsChild>
                <w:div w:id="1125464408">
                  <w:marLeft w:val="0"/>
                  <w:marRight w:val="0"/>
                  <w:marTop w:val="0"/>
                  <w:marBottom w:val="0"/>
                  <w:divBdr>
                    <w:top w:val="none" w:sz="0" w:space="0" w:color="auto"/>
                    <w:left w:val="none" w:sz="0" w:space="0" w:color="auto"/>
                    <w:bottom w:val="none" w:sz="0" w:space="0" w:color="auto"/>
                    <w:right w:val="none" w:sz="0" w:space="0" w:color="auto"/>
                  </w:divBdr>
                  <w:divsChild>
                    <w:div w:id="32582807">
                      <w:marLeft w:val="0"/>
                      <w:marRight w:val="0"/>
                      <w:marTop w:val="0"/>
                      <w:marBottom w:val="0"/>
                      <w:divBdr>
                        <w:top w:val="none" w:sz="0" w:space="0" w:color="auto"/>
                        <w:left w:val="none" w:sz="0" w:space="0" w:color="auto"/>
                        <w:bottom w:val="none" w:sz="0" w:space="0" w:color="auto"/>
                        <w:right w:val="none" w:sz="0" w:space="0" w:color="auto"/>
                      </w:divBdr>
                      <w:divsChild>
                        <w:div w:id="1586763677">
                          <w:marLeft w:val="0"/>
                          <w:marRight w:val="0"/>
                          <w:marTop w:val="0"/>
                          <w:marBottom w:val="0"/>
                          <w:divBdr>
                            <w:top w:val="none" w:sz="0" w:space="0" w:color="auto"/>
                            <w:left w:val="none" w:sz="0" w:space="0" w:color="auto"/>
                            <w:bottom w:val="none" w:sz="0" w:space="0" w:color="auto"/>
                            <w:right w:val="none" w:sz="0" w:space="0" w:color="auto"/>
                          </w:divBdr>
                          <w:divsChild>
                            <w:div w:id="170340480">
                              <w:marLeft w:val="0"/>
                              <w:marRight w:val="0"/>
                              <w:marTop w:val="0"/>
                              <w:marBottom w:val="0"/>
                              <w:divBdr>
                                <w:top w:val="none" w:sz="0" w:space="0" w:color="auto"/>
                                <w:left w:val="none" w:sz="0" w:space="0" w:color="auto"/>
                                <w:bottom w:val="none" w:sz="0" w:space="0" w:color="auto"/>
                                <w:right w:val="none" w:sz="0" w:space="0" w:color="auto"/>
                              </w:divBdr>
                            </w:div>
                            <w:div w:id="400296498">
                              <w:marLeft w:val="0"/>
                              <w:marRight w:val="0"/>
                              <w:marTop w:val="0"/>
                              <w:marBottom w:val="0"/>
                              <w:divBdr>
                                <w:top w:val="none" w:sz="0" w:space="0" w:color="auto"/>
                                <w:left w:val="none" w:sz="0" w:space="0" w:color="auto"/>
                                <w:bottom w:val="none" w:sz="0" w:space="0" w:color="auto"/>
                                <w:right w:val="none" w:sz="0" w:space="0" w:color="auto"/>
                              </w:divBdr>
                            </w:div>
                            <w:div w:id="1634291348">
                              <w:marLeft w:val="0"/>
                              <w:marRight w:val="0"/>
                              <w:marTop w:val="0"/>
                              <w:marBottom w:val="0"/>
                              <w:divBdr>
                                <w:top w:val="none" w:sz="0" w:space="0" w:color="auto"/>
                                <w:left w:val="none" w:sz="0" w:space="0" w:color="auto"/>
                                <w:bottom w:val="none" w:sz="0" w:space="0" w:color="auto"/>
                                <w:right w:val="none" w:sz="0" w:space="0" w:color="auto"/>
                              </w:divBdr>
                            </w:div>
                            <w:div w:id="1888105750">
                              <w:marLeft w:val="0"/>
                              <w:marRight w:val="0"/>
                              <w:marTop w:val="0"/>
                              <w:marBottom w:val="0"/>
                              <w:divBdr>
                                <w:top w:val="none" w:sz="0" w:space="0" w:color="auto"/>
                                <w:left w:val="none" w:sz="0" w:space="0" w:color="auto"/>
                                <w:bottom w:val="none" w:sz="0" w:space="0" w:color="auto"/>
                                <w:right w:val="none" w:sz="0" w:space="0" w:color="auto"/>
                              </w:divBdr>
                            </w:div>
                            <w:div w:id="206864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2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348159">
      <w:bodyDiv w:val="1"/>
      <w:marLeft w:val="0"/>
      <w:marRight w:val="0"/>
      <w:marTop w:val="0"/>
      <w:marBottom w:val="0"/>
      <w:divBdr>
        <w:top w:val="none" w:sz="0" w:space="0" w:color="auto"/>
        <w:left w:val="none" w:sz="0" w:space="0" w:color="auto"/>
        <w:bottom w:val="none" w:sz="0" w:space="0" w:color="auto"/>
        <w:right w:val="none" w:sz="0" w:space="0" w:color="auto"/>
      </w:divBdr>
      <w:divsChild>
        <w:div w:id="1179926408">
          <w:marLeft w:val="-150"/>
          <w:marRight w:val="-150"/>
          <w:marTop w:val="0"/>
          <w:marBottom w:val="0"/>
          <w:divBdr>
            <w:top w:val="none" w:sz="0" w:space="0" w:color="auto"/>
            <w:left w:val="none" w:sz="0" w:space="0" w:color="auto"/>
            <w:bottom w:val="none" w:sz="0" w:space="0" w:color="auto"/>
            <w:right w:val="none" w:sz="0" w:space="0" w:color="auto"/>
          </w:divBdr>
          <w:divsChild>
            <w:div w:id="560212827">
              <w:marLeft w:val="0"/>
              <w:marRight w:val="0"/>
              <w:marTop w:val="0"/>
              <w:marBottom w:val="0"/>
              <w:divBdr>
                <w:top w:val="none" w:sz="0" w:space="0" w:color="auto"/>
                <w:left w:val="none" w:sz="0" w:space="0" w:color="auto"/>
                <w:bottom w:val="none" w:sz="0" w:space="0" w:color="auto"/>
                <w:right w:val="none" w:sz="0" w:space="0" w:color="auto"/>
              </w:divBdr>
              <w:divsChild>
                <w:div w:id="175928459">
                  <w:marLeft w:val="0"/>
                  <w:marRight w:val="0"/>
                  <w:marTop w:val="0"/>
                  <w:marBottom w:val="0"/>
                  <w:divBdr>
                    <w:top w:val="none" w:sz="0" w:space="0" w:color="auto"/>
                    <w:left w:val="none" w:sz="0" w:space="0" w:color="auto"/>
                    <w:bottom w:val="none" w:sz="0" w:space="0" w:color="auto"/>
                    <w:right w:val="none" w:sz="0" w:space="0" w:color="auto"/>
                  </w:divBdr>
                  <w:divsChild>
                    <w:div w:id="594634272">
                      <w:marLeft w:val="0"/>
                      <w:marRight w:val="0"/>
                      <w:marTop w:val="0"/>
                      <w:marBottom w:val="0"/>
                      <w:divBdr>
                        <w:top w:val="none" w:sz="0" w:space="0" w:color="auto"/>
                        <w:left w:val="none" w:sz="0" w:space="0" w:color="auto"/>
                        <w:bottom w:val="none" w:sz="0" w:space="0" w:color="auto"/>
                        <w:right w:val="none" w:sz="0" w:space="0" w:color="auto"/>
                      </w:divBdr>
                    </w:div>
                  </w:divsChild>
                </w:div>
                <w:div w:id="637151990">
                  <w:marLeft w:val="0"/>
                  <w:marRight w:val="0"/>
                  <w:marTop w:val="0"/>
                  <w:marBottom w:val="0"/>
                  <w:divBdr>
                    <w:top w:val="none" w:sz="0" w:space="0" w:color="auto"/>
                    <w:left w:val="none" w:sz="0" w:space="0" w:color="auto"/>
                    <w:bottom w:val="none" w:sz="0" w:space="0" w:color="auto"/>
                    <w:right w:val="none" w:sz="0" w:space="0" w:color="auto"/>
                  </w:divBdr>
                  <w:divsChild>
                    <w:div w:id="928200909">
                      <w:marLeft w:val="0"/>
                      <w:marRight w:val="0"/>
                      <w:marTop w:val="0"/>
                      <w:marBottom w:val="0"/>
                      <w:divBdr>
                        <w:top w:val="none" w:sz="0" w:space="0" w:color="auto"/>
                        <w:left w:val="none" w:sz="0" w:space="0" w:color="auto"/>
                        <w:bottom w:val="none" w:sz="0" w:space="0" w:color="auto"/>
                        <w:right w:val="none" w:sz="0" w:space="0" w:color="auto"/>
                      </w:divBdr>
                    </w:div>
                    <w:div w:id="1041438506">
                      <w:marLeft w:val="0"/>
                      <w:marRight w:val="0"/>
                      <w:marTop w:val="0"/>
                      <w:marBottom w:val="0"/>
                      <w:divBdr>
                        <w:top w:val="none" w:sz="0" w:space="0" w:color="auto"/>
                        <w:left w:val="none" w:sz="0" w:space="0" w:color="auto"/>
                        <w:bottom w:val="none" w:sz="0" w:space="0" w:color="auto"/>
                        <w:right w:val="none" w:sz="0" w:space="0" w:color="auto"/>
                      </w:divBdr>
                      <w:divsChild>
                        <w:div w:id="78245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558497">
          <w:marLeft w:val="-150"/>
          <w:marRight w:val="-150"/>
          <w:marTop w:val="0"/>
          <w:marBottom w:val="0"/>
          <w:divBdr>
            <w:top w:val="none" w:sz="0" w:space="0" w:color="auto"/>
            <w:left w:val="none" w:sz="0" w:space="0" w:color="auto"/>
            <w:bottom w:val="none" w:sz="0" w:space="0" w:color="auto"/>
            <w:right w:val="none" w:sz="0" w:space="0" w:color="auto"/>
          </w:divBdr>
          <w:divsChild>
            <w:div w:id="540241386">
              <w:marLeft w:val="0"/>
              <w:marRight w:val="0"/>
              <w:marTop w:val="0"/>
              <w:marBottom w:val="0"/>
              <w:divBdr>
                <w:top w:val="none" w:sz="0" w:space="0" w:color="auto"/>
                <w:left w:val="none" w:sz="0" w:space="0" w:color="auto"/>
                <w:bottom w:val="none" w:sz="0" w:space="0" w:color="auto"/>
                <w:right w:val="none" w:sz="0" w:space="0" w:color="auto"/>
              </w:divBdr>
              <w:divsChild>
                <w:div w:id="437524366">
                  <w:marLeft w:val="0"/>
                  <w:marRight w:val="0"/>
                  <w:marTop w:val="0"/>
                  <w:marBottom w:val="0"/>
                  <w:divBdr>
                    <w:top w:val="none" w:sz="0" w:space="0" w:color="auto"/>
                    <w:left w:val="none" w:sz="0" w:space="0" w:color="auto"/>
                    <w:bottom w:val="none" w:sz="0" w:space="0" w:color="auto"/>
                    <w:right w:val="none" w:sz="0" w:space="0" w:color="auto"/>
                  </w:divBdr>
                  <w:divsChild>
                    <w:div w:id="518272528">
                      <w:marLeft w:val="0"/>
                      <w:marRight w:val="0"/>
                      <w:marTop w:val="0"/>
                      <w:marBottom w:val="0"/>
                      <w:divBdr>
                        <w:top w:val="none" w:sz="0" w:space="0" w:color="auto"/>
                        <w:left w:val="none" w:sz="0" w:space="0" w:color="auto"/>
                        <w:bottom w:val="none" w:sz="0" w:space="0" w:color="auto"/>
                        <w:right w:val="none" w:sz="0" w:space="0" w:color="auto"/>
                      </w:divBdr>
                      <w:divsChild>
                        <w:div w:id="337318410">
                          <w:marLeft w:val="0"/>
                          <w:marRight w:val="0"/>
                          <w:marTop w:val="0"/>
                          <w:marBottom w:val="0"/>
                          <w:divBdr>
                            <w:top w:val="none" w:sz="0" w:space="0" w:color="auto"/>
                            <w:left w:val="none" w:sz="0" w:space="0" w:color="auto"/>
                            <w:bottom w:val="none" w:sz="0" w:space="0" w:color="auto"/>
                            <w:right w:val="none" w:sz="0" w:space="0" w:color="auto"/>
                          </w:divBdr>
                        </w:div>
                      </w:divsChild>
                    </w:div>
                    <w:div w:id="553661374">
                      <w:marLeft w:val="0"/>
                      <w:marRight w:val="0"/>
                      <w:marTop w:val="0"/>
                      <w:marBottom w:val="450"/>
                      <w:divBdr>
                        <w:top w:val="none" w:sz="0" w:space="0" w:color="auto"/>
                        <w:left w:val="none" w:sz="0" w:space="0" w:color="auto"/>
                        <w:bottom w:val="none" w:sz="0" w:space="0" w:color="auto"/>
                        <w:right w:val="none" w:sz="0" w:space="0" w:color="auto"/>
                      </w:divBdr>
                    </w:div>
                    <w:div w:id="6134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0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46859">
      <w:bodyDiv w:val="1"/>
      <w:marLeft w:val="0"/>
      <w:marRight w:val="0"/>
      <w:marTop w:val="0"/>
      <w:marBottom w:val="0"/>
      <w:divBdr>
        <w:top w:val="none" w:sz="0" w:space="0" w:color="auto"/>
        <w:left w:val="none" w:sz="0" w:space="0" w:color="auto"/>
        <w:bottom w:val="none" w:sz="0" w:space="0" w:color="auto"/>
        <w:right w:val="none" w:sz="0" w:space="0" w:color="auto"/>
      </w:divBdr>
      <w:divsChild>
        <w:div w:id="499127149">
          <w:marLeft w:val="-45"/>
          <w:marRight w:val="0"/>
          <w:marTop w:val="0"/>
          <w:marBottom w:val="0"/>
          <w:divBdr>
            <w:top w:val="none" w:sz="0" w:space="0" w:color="auto"/>
            <w:left w:val="none" w:sz="0" w:space="0" w:color="auto"/>
            <w:bottom w:val="none" w:sz="0" w:space="0" w:color="auto"/>
            <w:right w:val="none" w:sz="0" w:space="0" w:color="auto"/>
          </w:divBdr>
          <w:divsChild>
            <w:div w:id="631447221">
              <w:marLeft w:val="0"/>
              <w:marRight w:val="0"/>
              <w:marTop w:val="0"/>
              <w:marBottom w:val="0"/>
              <w:divBdr>
                <w:top w:val="none" w:sz="0" w:space="0" w:color="auto"/>
                <w:left w:val="none" w:sz="0" w:space="0" w:color="auto"/>
                <w:bottom w:val="none" w:sz="0" w:space="0" w:color="auto"/>
                <w:right w:val="none" w:sz="0" w:space="0" w:color="auto"/>
              </w:divBdr>
            </w:div>
          </w:divsChild>
        </w:div>
        <w:div w:id="897939160">
          <w:marLeft w:val="0"/>
          <w:marRight w:val="0"/>
          <w:marTop w:val="0"/>
          <w:marBottom w:val="0"/>
          <w:divBdr>
            <w:top w:val="none" w:sz="0" w:space="0" w:color="auto"/>
            <w:left w:val="none" w:sz="0" w:space="0" w:color="auto"/>
            <w:bottom w:val="none" w:sz="0" w:space="0" w:color="auto"/>
            <w:right w:val="none" w:sz="0" w:space="0" w:color="auto"/>
          </w:divBdr>
        </w:div>
      </w:divsChild>
    </w:div>
    <w:div w:id="1539123988">
      <w:bodyDiv w:val="1"/>
      <w:marLeft w:val="0"/>
      <w:marRight w:val="0"/>
      <w:marTop w:val="0"/>
      <w:marBottom w:val="0"/>
      <w:divBdr>
        <w:top w:val="none" w:sz="0" w:space="0" w:color="auto"/>
        <w:left w:val="none" w:sz="0" w:space="0" w:color="auto"/>
        <w:bottom w:val="none" w:sz="0" w:space="0" w:color="auto"/>
        <w:right w:val="none" w:sz="0" w:space="0" w:color="auto"/>
      </w:divBdr>
      <w:divsChild>
        <w:div w:id="1327395874">
          <w:marLeft w:val="0"/>
          <w:marRight w:val="0"/>
          <w:marTop w:val="0"/>
          <w:marBottom w:val="330"/>
          <w:divBdr>
            <w:top w:val="none" w:sz="0" w:space="0" w:color="auto"/>
            <w:left w:val="none" w:sz="0" w:space="0" w:color="auto"/>
            <w:bottom w:val="none" w:sz="0" w:space="0" w:color="auto"/>
            <w:right w:val="none" w:sz="0" w:space="0" w:color="auto"/>
          </w:divBdr>
        </w:div>
      </w:divsChild>
    </w:div>
    <w:div w:id="1539198442">
      <w:bodyDiv w:val="1"/>
      <w:marLeft w:val="0"/>
      <w:marRight w:val="0"/>
      <w:marTop w:val="0"/>
      <w:marBottom w:val="0"/>
      <w:divBdr>
        <w:top w:val="none" w:sz="0" w:space="0" w:color="auto"/>
        <w:left w:val="none" w:sz="0" w:space="0" w:color="auto"/>
        <w:bottom w:val="none" w:sz="0" w:space="0" w:color="auto"/>
        <w:right w:val="none" w:sz="0" w:space="0" w:color="auto"/>
      </w:divBdr>
    </w:div>
    <w:div w:id="1539271462">
      <w:bodyDiv w:val="1"/>
      <w:marLeft w:val="0"/>
      <w:marRight w:val="0"/>
      <w:marTop w:val="0"/>
      <w:marBottom w:val="0"/>
      <w:divBdr>
        <w:top w:val="none" w:sz="0" w:space="0" w:color="auto"/>
        <w:left w:val="none" w:sz="0" w:space="0" w:color="auto"/>
        <w:bottom w:val="none" w:sz="0" w:space="0" w:color="auto"/>
        <w:right w:val="none" w:sz="0" w:space="0" w:color="auto"/>
      </w:divBdr>
      <w:divsChild>
        <w:div w:id="292952779">
          <w:marLeft w:val="-225"/>
          <w:marRight w:val="-225"/>
          <w:marTop w:val="0"/>
          <w:marBottom w:val="0"/>
          <w:divBdr>
            <w:top w:val="none" w:sz="0" w:space="0" w:color="auto"/>
            <w:left w:val="none" w:sz="0" w:space="0" w:color="auto"/>
            <w:bottom w:val="none" w:sz="0" w:space="0" w:color="auto"/>
            <w:right w:val="none" w:sz="0" w:space="0" w:color="auto"/>
          </w:divBdr>
          <w:divsChild>
            <w:div w:id="955212534">
              <w:marLeft w:val="0"/>
              <w:marRight w:val="0"/>
              <w:marTop w:val="0"/>
              <w:marBottom w:val="0"/>
              <w:divBdr>
                <w:top w:val="none" w:sz="0" w:space="0" w:color="auto"/>
                <w:left w:val="none" w:sz="0" w:space="0" w:color="auto"/>
                <w:bottom w:val="none" w:sz="0" w:space="0" w:color="auto"/>
                <w:right w:val="none" w:sz="0" w:space="0" w:color="auto"/>
              </w:divBdr>
              <w:divsChild>
                <w:div w:id="1535579537">
                  <w:marLeft w:val="0"/>
                  <w:marRight w:val="0"/>
                  <w:marTop w:val="0"/>
                  <w:marBottom w:val="450"/>
                  <w:divBdr>
                    <w:top w:val="none" w:sz="0" w:space="0" w:color="auto"/>
                    <w:left w:val="none" w:sz="0" w:space="0" w:color="auto"/>
                    <w:bottom w:val="none" w:sz="0" w:space="0" w:color="auto"/>
                    <w:right w:val="none" w:sz="0" w:space="0" w:color="auto"/>
                  </w:divBdr>
                  <w:divsChild>
                    <w:div w:id="326520710">
                      <w:marLeft w:val="0"/>
                      <w:marRight w:val="0"/>
                      <w:marTop w:val="0"/>
                      <w:marBottom w:val="0"/>
                      <w:divBdr>
                        <w:top w:val="single" w:sz="6" w:space="0" w:color="DEE2E6"/>
                        <w:left w:val="single" w:sz="6" w:space="0" w:color="DEE2E6"/>
                        <w:bottom w:val="single" w:sz="6" w:space="0" w:color="DEE2E6"/>
                        <w:right w:val="single" w:sz="6" w:space="0" w:color="DEE2E6"/>
                      </w:divBdr>
                      <w:divsChild>
                        <w:div w:id="3122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0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78778">
          <w:marLeft w:val="-225"/>
          <w:marRight w:val="-225"/>
          <w:marTop w:val="0"/>
          <w:marBottom w:val="0"/>
          <w:divBdr>
            <w:top w:val="none" w:sz="0" w:space="0" w:color="auto"/>
            <w:left w:val="none" w:sz="0" w:space="0" w:color="auto"/>
            <w:bottom w:val="none" w:sz="0" w:space="0" w:color="auto"/>
            <w:right w:val="none" w:sz="0" w:space="0" w:color="auto"/>
          </w:divBdr>
        </w:div>
      </w:divsChild>
    </w:div>
    <w:div w:id="1539397216">
      <w:bodyDiv w:val="1"/>
      <w:marLeft w:val="0"/>
      <w:marRight w:val="0"/>
      <w:marTop w:val="0"/>
      <w:marBottom w:val="0"/>
      <w:divBdr>
        <w:top w:val="none" w:sz="0" w:space="0" w:color="auto"/>
        <w:left w:val="none" w:sz="0" w:space="0" w:color="auto"/>
        <w:bottom w:val="none" w:sz="0" w:space="0" w:color="auto"/>
        <w:right w:val="none" w:sz="0" w:space="0" w:color="auto"/>
      </w:divBdr>
      <w:divsChild>
        <w:div w:id="632491942">
          <w:marLeft w:val="-150"/>
          <w:marRight w:val="-150"/>
          <w:marTop w:val="0"/>
          <w:marBottom w:val="0"/>
          <w:divBdr>
            <w:top w:val="none" w:sz="0" w:space="0" w:color="auto"/>
            <w:left w:val="none" w:sz="0" w:space="0" w:color="auto"/>
            <w:bottom w:val="none" w:sz="0" w:space="0" w:color="auto"/>
            <w:right w:val="none" w:sz="0" w:space="0" w:color="auto"/>
          </w:divBdr>
          <w:divsChild>
            <w:div w:id="362823606">
              <w:marLeft w:val="0"/>
              <w:marRight w:val="0"/>
              <w:marTop w:val="0"/>
              <w:marBottom w:val="0"/>
              <w:divBdr>
                <w:top w:val="none" w:sz="0" w:space="0" w:color="auto"/>
                <w:left w:val="none" w:sz="0" w:space="0" w:color="auto"/>
                <w:bottom w:val="none" w:sz="0" w:space="0" w:color="auto"/>
                <w:right w:val="none" w:sz="0" w:space="0" w:color="auto"/>
              </w:divBdr>
            </w:div>
            <w:div w:id="438717970">
              <w:marLeft w:val="0"/>
              <w:marRight w:val="0"/>
              <w:marTop w:val="0"/>
              <w:marBottom w:val="0"/>
              <w:divBdr>
                <w:top w:val="none" w:sz="0" w:space="0" w:color="auto"/>
                <w:left w:val="none" w:sz="0" w:space="0" w:color="auto"/>
                <w:bottom w:val="none" w:sz="0" w:space="0" w:color="auto"/>
                <w:right w:val="none" w:sz="0" w:space="0" w:color="auto"/>
              </w:divBdr>
              <w:divsChild>
                <w:div w:id="730229124">
                  <w:marLeft w:val="0"/>
                  <w:marRight w:val="0"/>
                  <w:marTop w:val="0"/>
                  <w:marBottom w:val="0"/>
                  <w:divBdr>
                    <w:top w:val="none" w:sz="0" w:space="0" w:color="auto"/>
                    <w:left w:val="none" w:sz="0" w:space="0" w:color="auto"/>
                    <w:bottom w:val="none" w:sz="0" w:space="0" w:color="auto"/>
                    <w:right w:val="none" w:sz="0" w:space="0" w:color="auto"/>
                  </w:divBdr>
                  <w:divsChild>
                    <w:div w:id="316227279">
                      <w:marLeft w:val="0"/>
                      <w:marRight w:val="0"/>
                      <w:marTop w:val="0"/>
                      <w:marBottom w:val="0"/>
                      <w:divBdr>
                        <w:top w:val="none" w:sz="0" w:space="0" w:color="auto"/>
                        <w:left w:val="none" w:sz="0" w:space="0" w:color="auto"/>
                        <w:bottom w:val="none" w:sz="0" w:space="0" w:color="auto"/>
                        <w:right w:val="none" w:sz="0" w:space="0" w:color="auto"/>
                      </w:divBdr>
                      <w:divsChild>
                        <w:div w:id="1247232595">
                          <w:marLeft w:val="0"/>
                          <w:marRight w:val="0"/>
                          <w:marTop w:val="0"/>
                          <w:marBottom w:val="0"/>
                          <w:divBdr>
                            <w:top w:val="none" w:sz="0" w:space="0" w:color="auto"/>
                            <w:left w:val="none" w:sz="0" w:space="0" w:color="auto"/>
                            <w:bottom w:val="none" w:sz="0" w:space="0" w:color="auto"/>
                            <w:right w:val="none" w:sz="0" w:space="0" w:color="auto"/>
                          </w:divBdr>
                        </w:div>
                      </w:divsChild>
                    </w:div>
                    <w:div w:id="6543846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668556530">
          <w:marLeft w:val="-150"/>
          <w:marRight w:val="-150"/>
          <w:marTop w:val="0"/>
          <w:marBottom w:val="0"/>
          <w:divBdr>
            <w:top w:val="none" w:sz="0" w:space="0" w:color="auto"/>
            <w:left w:val="none" w:sz="0" w:space="0" w:color="auto"/>
            <w:bottom w:val="none" w:sz="0" w:space="0" w:color="auto"/>
            <w:right w:val="none" w:sz="0" w:space="0" w:color="auto"/>
          </w:divBdr>
          <w:divsChild>
            <w:div w:id="185682216">
              <w:marLeft w:val="0"/>
              <w:marRight w:val="0"/>
              <w:marTop w:val="0"/>
              <w:marBottom w:val="0"/>
              <w:divBdr>
                <w:top w:val="none" w:sz="0" w:space="0" w:color="auto"/>
                <w:left w:val="none" w:sz="0" w:space="0" w:color="auto"/>
                <w:bottom w:val="none" w:sz="0" w:space="0" w:color="auto"/>
                <w:right w:val="none" w:sz="0" w:space="0" w:color="auto"/>
              </w:divBdr>
              <w:divsChild>
                <w:div w:id="330446775">
                  <w:marLeft w:val="0"/>
                  <w:marRight w:val="0"/>
                  <w:marTop w:val="0"/>
                  <w:marBottom w:val="0"/>
                  <w:divBdr>
                    <w:top w:val="none" w:sz="0" w:space="0" w:color="auto"/>
                    <w:left w:val="none" w:sz="0" w:space="0" w:color="auto"/>
                    <w:bottom w:val="none" w:sz="0" w:space="0" w:color="auto"/>
                    <w:right w:val="none" w:sz="0" w:space="0" w:color="auto"/>
                  </w:divBdr>
                  <w:divsChild>
                    <w:div w:id="498277925">
                      <w:marLeft w:val="0"/>
                      <w:marRight w:val="0"/>
                      <w:marTop w:val="0"/>
                      <w:marBottom w:val="0"/>
                      <w:divBdr>
                        <w:top w:val="none" w:sz="0" w:space="0" w:color="auto"/>
                        <w:left w:val="none" w:sz="0" w:space="0" w:color="auto"/>
                        <w:bottom w:val="none" w:sz="0" w:space="0" w:color="auto"/>
                        <w:right w:val="none" w:sz="0" w:space="0" w:color="auto"/>
                      </w:divBdr>
                    </w:div>
                    <w:div w:id="1186673782">
                      <w:marLeft w:val="0"/>
                      <w:marRight w:val="0"/>
                      <w:marTop w:val="0"/>
                      <w:marBottom w:val="0"/>
                      <w:divBdr>
                        <w:top w:val="none" w:sz="0" w:space="0" w:color="auto"/>
                        <w:left w:val="none" w:sz="0" w:space="0" w:color="auto"/>
                        <w:bottom w:val="none" w:sz="0" w:space="0" w:color="auto"/>
                        <w:right w:val="none" w:sz="0" w:space="0" w:color="auto"/>
                      </w:divBdr>
                      <w:divsChild>
                        <w:div w:id="155473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397515">
      <w:bodyDiv w:val="1"/>
      <w:marLeft w:val="0"/>
      <w:marRight w:val="0"/>
      <w:marTop w:val="0"/>
      <w:marBottom w:val="0"/>
      <w:divBdr>
        <w:top w:val="none" w:sz="0" w:space="0" w:color="auto"/>
        <w:left w:val="none" w:sz="0" w:space="0" w:color="auto"/>
        <w:bottom w:val="none" w:sz="0" w:space="0" w:color="auto"/>
        <w:right w:val="none" w:sz="0" w:space="0" w:color="auto"/>
      </w:divBdr>
      <w:divsChild>
        <w:div w:id="903874262">
          <w:marLeft w:val="0"/>
          <w:marRight w:val="0"/>
          <w:marTop w:val="0"/>
          <w:marBottom w:val="160"/>
          <w:divBdr>
            <w:top w:val="none" w:sz="0" w:space="0" w:color="auto"/>
            <w:left w:val="none" w:sz="0" w:space="0" w:color="auto"/>
            <w:bottom w:val="none" w:sz="0" w:space="0" w:color="auto"/>
            <w:right w:val="none" w:sz="0" w:space="0" w:color="auto"/>
          </w:divBdr>
          <w:divsChild>
            <w:div w:id="30881140">
              <w:marLeft w:val="40"/>
              <w:marRight w:val="0"/>
              <w:marTop w:val="0"/>
              <w:marBottom w:val="0"/>
              <w:divBdr>
                <w:top w:val="none" w:sz="0" w:space="0" w:color="auto"/>
                <w:left w:val="none" w:sz="0" w:space="0" w:color="auto"/>
                <w:bottom w:val="none" w:sz="0" w:space="0" w:color="auto"/>
                <w:right w:val="none" w:sz="0" w:space="0" w:color="auto"/>
              </w:divBdr>
            </w:div>
            <w:div w:id="1416826154">
              <w:marLeft w:val="0"/>
              <w:marRight w:val="0"/>
              <w:marTop w:val="0"/>
              <w:marBottom w:val="0"/>
              <w:divBdr>
                <w:top w:val="none" w:sz="0" w:space="0" w:color="auto"/>
                <w:left w:val="none" w:sz="0" w:space="0" w:color="auto"/>
                <w:bottom w:val="none" w:sz="0" w:space="0" w:color="auto"/>
                <w:right w:val="none" w:sz="0" w:space="0" w:color="auto"/>
              </w:divBdr>
            </w:div>
          </w:divsChild>
        </w:div>
        <w:div w:id="1006132190">
          <w:marLeft w:val="0"/>
          <w:marRight w:val="0"/>
          <w:marTop w:val="0"/>
          <w:marBottom w:val="210"/>
          <w:divBdr>
            <w:top w:val="none" w:sz="0" w:space="0" w:color="auto"/>
            <w:left w:val="none" w:sz="0" w:space="0" w:color="auto"/>
            <w:bottom w:val="none" w:sz="0" w:space="0" w:color="auto"/>
            <w:right w:val="none" w:sz="0" w:space="0" w:color="auto"/>
          </w:divBdr>
          <w:divsChild>
            <w:div w:id="537084130">
              <w:marLeft w:val="0"/>
              <w:marRight w:val="0"/>
              <w:marTop w:val="0"/>
              <w:marBottom w:val="0"/>
              <w:divBdr>
                <w:top w:val="none" w:sz="0" w:space="0" w:color="auto"/>
                <w:left w:val="none" w:sz="0" w:space="0" w:color="auto"/>
                <w:bottom w:val="none" w:sz="0" w:space="0" w:color="auto"/>
                <w:right w:val="none" w:sz="0" w:space="0" w:color="auto"/>
              </w:divBdr>
              <w:divsChild>
                <w:div w:id="157234880">
                  <w:marLeft w:val="120"/>
                  <w:marRight w:val="0"/>
                  <w:marTop w:val="0"/>
                  <w:marBottom w:val="0"/>
                  <w:divBdr>
                    <w:top w:val="none" w:sz="0" w:space="0" w:color="auto"/>
                    <w:left w:val="single" w:sz="4" w:space="5" w:color="auto"/>
                    <w:bottom w:val="none" w:sz="0" w:space="0" w:color="auto"/>
                    <w:right w:val="none" w:sz="0" w:space="0" w:color="auto"/>
                  </w:divBdr>
                </w:div>
                <w:div w:id="209193104">
                  <w:marLeft w:val="120"/>
                  <w:marRight w:val="0"/>
                  <w:marTop w:val="0"/>
                  <w:marBottom w:val="0"/>
                  <w:divBdr>
                    <w:top w:val="none" w:sz="0" w:space="0" w:color="auto"/>
                    <w:left w:val="single" w:sz="4" w:space="5" w:color="auto"/>
                    <w:bottom w:val="none" w:sz="0" w:space="0" w:color="auto"/>
                    <w:right w:val="none" w:sz="0" w:space="0" w:color="auto"/>
                  </w:divBdr>
                </w:div>
                <w:div w:id="130516353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171532016">
          <w:marLeft w:val="0"/>
          <w:marRight w:val="0"/>
          <w:marTop w:val="0"/>
          <w:marBottom w:val="150"/>
          <w:divBdr>
            <w:top w:val="none" w:sz="0" w:space="0" w:color="auto"/>
            <w:left w:val="none" w:sz="0" w:space="0" w:color="auto"/>
            <w:bottom w:val="none" w:sz="0" w:space="0" w:color="auto"/>
            <w:right w:val="none" w:sz="0" w:space="0" w:color="auto"/>
          </w:divBdr>
        </w:div>
      </w:divsChild>
    </w:div>
    <w:div w:id="1539511860">
      <w:bodyDiv w:val="1"/>
      <w:marLeft w:val="0"/>
      <w:marRight w:val="0"/>
      <w:marTop w:val="0"/>
      <w:marBottom w:val="0"/>
      <w:divBdr>
        <w:top w:val="none" w:sz="0" w:space="0" w:color="auto"/>
        <w:left w:val="none" w:sz="0" w:space="0" w:color="auto"/>
        <w:bottom w:val="none" w:sz="0" w:space="0" w:color="auto"/>
        <w:right w:val="none" w:sz="0" w:space="0" w:color="auto"/>
      </w:divBdr>
      <w:divsChild>
        <w:div w:id="48458720">
          <w:marLeft w:val="0"/>
          <w:marRight w:val="0"/>
          <w:marTop w:val="0"/>
          <w:marBottom w:val="0"/>
          <w:divBdr>
            <w:top w:val="none" w:sz="0" w:space="0" w:color="auto"/>
            <w:left w:val="none" w:sz="0" w:space="0" w:color="auto"/>
            <w:bottom w:val="none" w:sz="0" w:space="0" w:color="auto"/>
            <w:right w:val="none" w:sz="0" w:space="0" w:color="auto"/>
          </w:divBdr>
        </w:div>
        <w:div w:id="406389634">
          <w:marLeft w:val="0"/>
          <w:marRight w:val="0"/>
          <w:marTop w:val="0"/>
          <w:marBottom w:val="0"/>
          <w:divBdr>
            <w:top w:val="none" w:sz="0" w:space="0" w:color="auto"/>
            <w:left w:val="none" w:sz="0" w:space="0" w:color="auto"/>
            <w:bottom w:val="none" w:sz="0" w:space="0" w:color="auto"/>
            <w:right w:val="none" w:sz="0" w:space="0" w:color="auto"/>
          </w:divBdr>
        </w:div>
        <w:div w:id="1380284361">
          <w:marLeft w:val="0"/>
          <w:marRight w:val="0"/>
          <w:marTop w:val="0"/>
          <w:marBottom w:val="0"/>
          <w:divBdr>
            <w:top w:val="none" w:sz="0" w:space="0" w:color="auto"/>
            <w:left w:val="none" w:sz="0" w:space="0" w:color="auto"/>
            <w:bottom w:val="none" w:sz="0" w:space="0" w:color="auto"/>
            <w:right w:val="none" w:sz="0" w:space="0" w:color="auto"/>
          </w:divBdr>
          <w:divsChild>
            <w:div w:id="393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84369">
      <w:bodyDiv w:val="1"/>
      <w:marLeft w:val="0"/>
      <w:marRight w:val="0"/>
      <w:marTop w:val="0"/>
      <w:marBottom w:val="0"/>
      <w:divBdr>
        <w:top w:val="none" w:sz="0" w:space="0" w:color="auto"/>
        <w:left w:val="none" w:sz="0" w:space="0" w:color="auto"/>
        <w:bottom w:val="none" w:sz="0" w:space="0" w:color="auto"/>
        <w:right w:val="none" w:sz="0" w:space="0" w:color="auto"/>
      </w:divBdr>
      <w:divsChild>
        <w:div w:id="661275695">
          <w:marLeft w:val="-225"/>
          <w:marRight w:val="-225"/>
          <w:marTop w:val="0"/>
          <w:marBottom w:val="0"/>
          <w:divBdr>
            <w:top w:val="none" w:sz="0" w:space="0" w:color="auto"/>
            <w:left w:val="none" w:sz="0" w:space="0" w:color="auto"/>
            <w:bottom w:val="none" w:sz="0" w:space="0" w:color="auto"/>
            <w:right w:val="none" w:sz="0" w:space="0" w:color="auto"/>
          </w:divBdr>
        </w:div>
      </w:divsChild>
    </w:div>
    <w:div w:id="1539703606">
      <w:bodyDiv w:val="1"/>
      <w:marLeft w:val="0"/>
      <w:marRight w:val="0"/>
      <w:marTop w:val="0"/>
      <w:marBottom w:val="0"/>
      <w:divBdr>
        <w:top w:val="none" w:sz="0" w:space="0" w:color="auto"/>
        <w:left w:val="none" w:sz="0" w:space="0" w:color="auto"/>
        <w:bottom w:val="none" w:sz="0" w:space="0" w:color="auto"/>
        <w:right w:val="none" w:sz="0" w:space="0" w:color="auto"/>
      </w:divBdr>
      <w:divsChild>
        <w:div w:id="1776173790">
          <w:marLeft w:val="0"/>
          <w:marRight w:val="0"/>
          <w:marTop w:val="0"/>
          <w:marBottom w:val="0"/>
          <w:divBdr>
            <w:top w:val="none" w:sz="0" w:space="0" w:color="auto"/>
            <w:left w:val="none" w:sz="0" w:space="0" w:color="auto"/>
            <w:bottom w:val="none" w:sz="0" w:space="0" w:color="auto"/>
            <w:right w:val="none" w:sz="0" w:space="0" w:color="auto"/>
          </w:divBdr>
        </w:div>
      </w:divsChild>
    </w:div>
    <w:div w:id="1540580612">
      <w:bodyDiv w:val="1"/>
      <w:marLeft w:val="0"/>
      <w:marRight w:val="0"/>
      <w:marTop w:val="0"/>
      <w:marBottom w:val="0"/>
      <w:divBdr>
        <w:top w:val="none" w:sz="0" w:space="0" w:color="auto"/>
        <w:left w:val="none" w:sz="0" w:space="0" w:color="auto"/>
        <w:bottom w:val="none" w:sz="0" w:space="0" w:color="auto"/>
        <w:right w:val="none" w:sz="0" w:space="0" w:color="auto"/>
      </w:divBdr>
      <w:divsChild>
        <w:div w:id="185337782">
          <w:marLeft w:val="-161"/>
          <w:marRight w:val="-161"/>
          <w:marTop w:val="0"/>
          <w:marBottom w:val="0"/>
          <w:divBdr>
            <w:top w:val="none" w:sz="0" w:space="0" w:color="auto"/>
            <w:left w:val="none" w:sz="0" w:space="0" w:color="auto"/>
            <w:bottom w:val="none" w:sz="0" w:space="0" w:color="auto"/>
            <w:right w:val="none" w:sz="0" w:space="0" w:color="auto"/>
          </w:divBdr>
          <w:divsChild>
            <w:div w:id="602107942">
              <w:marLeft w:val="0"/>
              <w:marRight w:val="0"/>
              <w:marTop w:val="0"/>
              <w:marBottom w:val="0"/>
              <w:divBdr>
                <w:top w:val="none" w:sz="0" w:space="0" w:color="auto"/>
                <w:left w:val="none" w:sz="0" w:space="0" w:color="auto"/>
                <w:bottom w:val="none" w:sz="0" w:space="0" w:color="auto"/>
                <w:right w:val="none" w:sz="0" w:space="0" w:color="auto"/>
              </w:divBdr>
              <w:divsChild>
                <w:div w:id="130173999">
                  <w:marLeft w:val="0"/>
                  <w:marRight w:val="0"/>
                  <w:marTop w:val="0"/>
                  <w:marBottom w:val="0"/>
                  <w:divBdr>
                    <w:top w:val="none" w:sz="0" w:space="0" w:color="auto"/>
                    <w:left w:val="none" w:sz="0" w:space="0" w:color="auto"/>
                    <w:bottom w:val="none" w:sz="0" w:space="0" w:color="auto"/>
                    <w:right w:val="none" w:sz="0" w:space="0" w:color="auto"/>
                  </w:divBdr>
                </w:div>
                <w:div w:id="310600275">
                  <w:marLeft w:val="0"/>
                  <w:marRight w:val="0"/>
                  <w:marTop w:val="0"/>
                  <w:marBottom w:val="0"/>
                  <w:divBdr>
                    <w:top w:val="none" w:sz="0" w:space="0" w:color="auto"/>
                    <w:left w:val="none" w:sz="0" w:space="0" w:color="auto"/>
                    <w:bottom w:val="none" w:sz="0" w:space="0" w:color="auto"/>
                    <w:right w:val="none" w:sz="0" w:space="0" w:color="auto"/>
                  </w:divBdr>
                </w:div>
                <w:div w:id="137770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18523">
          <w:marLeft w:val="-161"/>
          <w:marRight w:val="-161"/>
          <w:marTop w:val="0"/>
          <w:marBottom w:val="0"/>
          <w:divBdr>
            <w:top w:val="none" w:sz="0" w:space="0" w:color="auto"/>
            <w:left w:val="none" w:sz="0" w:space="0" w:color="auto"/>
            <w:bottom w:val="none" w:sz="0" w:space="0" w:color="auto"/>
            <w:right w:val="none" w:sz="0" w:space="0" w:color="auto"/>
          </w:divBdr>
        </w:div>
      </w:divsChild>
    </w:div>
    <w:div w:id="1540900936">
      <w:bodyDiv w:val="1"/>
      <w:marLeft w:val="0"/>
      <w:marRight w:val="0"/>
      <w:marTop w:val="0"/>
      <w:marBottom w:val="0"/>
      <w:divBdr>
        <w:top w:val="none" w:sz="0" w:space="0" w:color="auto"/>
        <w:left w:val="none" w:sz="0" w:space="0" w:color="auto"/>
        <w:bottom w:val="none" w:sz="0" w:space="0" w:color="auto"/>
        <w:right w:val="none" w:sz="0" w:space="0" w:color="auto"/>
      </w:divBdr>
      <w:divsChild>
        <w:div w:id="384455091">
          <w:marLeft w:val="-150"/>
          <w:marRight w:val="-150"/>
          <w:marTop w:val="0"/>
          <w:marBottom w:val="0"/>
          <w:divBdr>
            <w:top w:val="none" w:sz="0" w:space="0" w:color="auto"/>
            <w:left w:val="none" w:sz="0" w:space="0" w:color="auto"/>
            <w:bottom w:val="none" w:sz="0" w:space="0" w:color="auto"/>
            <w:right w:val="none" w:sz="0" w:space="0" w:color="auto"/>
          </w:divBdr>
        </w:div>
        <w:div w:id="826245058">
          <w:marLeft w:val="-150"/>
          <w:marRight w:val="-150"/>
          <w:marTop w:val="0"/>
          <w:marBottom w:val="0"/>
          <w:divBdr>
            <w:top w:val="none" w:sz="0" w:space="0" w:color="auto"/>
            <w:left w:val="none" w:sz="0" w:space="0" w:color="auto"/>
            <w:bottom w:val="none" w:sz="0" w:space="0" w:color="auto"/>
            <w:right w:val="none" w:sz="0" w:space="0" w:color="auto"/>
          </w:divBdr>
          <w:divsChild>
            <w:div w:id="49617142">
              <w:marLeft w:val="0"/>
              <w:marRight w:val="0"/>
              <w:marTop w:val="0"/>
              <w:marBottom w:val="0"/>
              <w:divBdr>
                <w:top w:val="none" w:sz="0" w:space="0" w:color="auto"/>
                <w:left w:val="none" w:sz="0" w:space="0" w:color="auto"/>
                <w:bottom w:val="none" w:sz="0" w:space="0" w:color="auto"/>
                <w:right w:val="none" w:sz="0" w:space="0" w:color="auto"/>
              </w:divBdr>
              <w:divsChild>
                <w:div w:id="812647514">
                  <w:marLeft w:val="0"/>
                  <w:marRight w:val="0"/>
                  <w:marTop w:val="0"/>
                  <w:marBottom w:val="0"/>
                  <w:divBdr>
                    <w:top w:val="none" w:sz="0" w:space="0" w:color="auto"/>
                    <w:left w:val="none" w:sz="0" w:space="0" w:color="auto"/>
                    <w:bottom w:val="none" w:sz="0" w:space="0" w:color="auto"/>
                    <w:right w:val="none" w:sz="0" w:space="0" w:color="auto"/>
                  </w:divBdr>
                  <w:divsChild>
                    <w:div w:id="248007225">
                      <w:marLeft w:val="0"/>
                      <w:marRight w:val="0"/>
                      <w:marTop w:val="0"/>
                      <w:marBottom w:val="0"/>
                      <w:divBdr>
                        <w:top w:val="none" w:sz="0" w:space="0" w:color="auto"/>
                        <w:left w:val="none" w:sz="0" w:space="0" w:color="auto"/>
                        <w:bottom w:val="none" w:sz="0" w:space="0" w:color="auto"/>
                        <w:right w:val="none" w:sz="0" w:space="0" w:color="auto"/>
                      </w:divBdr>
                      <w:divsChild>
                        <w:div w:id="980844136">
                          <w:marLeft w:val="0"/>
                          <w:marRight w:val="0"/>
                          <w:marTop w:val="0"/>
                          <w:marBottom w:val="0"/>
                          <w:divBdr>
                            <w:top w:val="none" w:sz="0" w:space="0" w:color="auto"/>
                            <w:left w:val="none" w:sz="0" w:space="0" w:color="auto"/>
                            <w:bottom w:val="none" w:sz="0" w:space="0" w:color="auto"/>
                            <w:right w:val="none" w:sz="0" w:space="0" w:color="auto"/>
                          </w:divBdr>
                        </w:div>
                      </w:divsChild>
                    </w:div>
                    <w:div w:id="3379697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51217110">
              <w:marLeft w:val="0"/>
              <w:marRight w:val="0"/>
              <w:marTop w:val="0"/>
              <w:marBottom w:val="0"/>
              <w:divBdr>
                <w:top w:val="none" w:sz="0" w:space="0" w:color="auto"/>
                <w:left w:val="none" w:sz="0" w:space="0" w:color="auto"/>
                <w:bottom w:val="none" w:sz="0" w:space="0" w:color="auto"/>
                <w:right w:val="none" w:sz="0" w:space="0" w:color="auto"/>
              </w:divBdr>
              <w:divsChild>
                <w:div w:id="734745333">
                  <w:marLeft w:val="0"/>
                  <w:marRight w:val="0"/>
                  <w:marTop w:val="0"/>
                  <w:marBottom w:val="0"/>
                  <w:divBdr>
                    <w:top w:val="none" w:sz="0" w:space="0" w:color="auto"/>
                    <w:left w:val="none" w:sz="0" w:space="0" w:color="auto"/>
                    <w:bottom w:val="none" w:sz="0" w:space="0" w:color="auto"/>
                    <w:right w:val="none" w:sz="0" w:space="0" w:color="auto"/>
                  </w:divBdr>
                  <w:divsChild>
                    <w:div w:id="1379822150">
                      <w:marLeft w:val="0"/>
                      <w:marRight w:val="0"/>
                      <w:marTop w:val="0"/>
                      <w:marBottom w:val="0"/>
                      <w:divBdr>
                        <w:top w:val="none" w:sz="0" w:space="0" w:color="auto"/>
                        <w:left w:val="none" w:sz="0" w:space="0" w:color="auto"/>
                        <w:bottom w:val="none" w:sz="0" w:space="0" w:color="auto"/>
                        <w:right w:val="none" w:sz="0" w:space="0" w:color="auto"/>
                      </w:divBdr>
                      <w:divsChild>
                        <w:div w:id="1453474869">
                          <w:marLeft w:val="0"/>
                          <w:marRight w:val="0"/>
                          <w:marTop w:val="0"/>
                          <w:marBottom w:val="0"/>
                          <w:divBdr>
                            <w:top w:val="none" w:sz="0" w:space="0" w:color="auto"/>
                            <w:left w:val="none" w:sz="0" w:space="0" w:color="auto"/>
                            <w:bottom w:val="none" w:sz="0" w:space="0" w:color="auto"/>
                            <w:right w:val="none" w:sz="0" w:space="0" w:color="auto"/>
                          </w:divBdr>
                          <w:divsChild>
                            <w:div w:id="625240077">
                              <w:marLeft w:val="0"/>
                              <w:marRight w:val="0"/>
                              <w:marTop w:val="0"/>
                              <w:marBottom w:val="0"/>
                              <w:divBdr>
                                <w:top w:val="none" w:sz="0" w:space="0" w:color="auto"/>
                                <w:left w:val="none" w:sz="0" w:space="0" w:color="auto"/>
                                <w:bottom w:val="none" w:sz="0" w:space="0" w:color="auto"/>
                                <w:right w:val="none" w:sz="0" w:space="0" w:color="auto"/>
                              </w:divBdr>
                            </w:div>
                            <w:div w:id="1240024161">
                              <w:marLeft w:val="0"/>
                              <w:marRight w:val="0"/>
                              <w:marTop w:val="0"/>
                              <w:marBottom w:val="0"/>
                              <w:divBdr>
                                <w:top w:val="none" w:sz="0" w:space="0" w:color="auto"/>
                                <w:left w:val="none" w:sz="0" w:space="0" w:color="auto"/>
                                <w:bottom w:val="none" w:sz="0" w:space="0" w:color="auto"/>
                                <w:right w:val="none" w:sz="0" w:space="0" w:color="auto"/>
                              </w:divBdr>
                            </w:div>
                            <w:div w:id="139369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975373">
      <w:bodyDiv w:val="1"/>
      <w:marLeft w:val="0"/>
      <w:marRight w:val="0"/>
      <w:marTop w:val="0"/>
      <w:marBottom w:val="0"/>
      <w:divBdr>
        <w:top w:val="none" w:sz="0" w:space="0" w:color="auto"/>
        <w:left w:val="none" w:sz="0" w:space="0" w:color="auto"/>
        <w:bottom w:val="none" w:sz="0" w:space="0" w:color="auto"/>
        <w:right w:val="none" w:sz="0" w:space="0" w:color="auto"/>
      </w:divBdr>
      <w:divsChild>
        <w:div w:id="1122269465">
          <w:marLeft w:val="0"/>
          <w:marRight w:val="0"/>
          <w:marTop w:val="0"/>
          <w:marBottom w:val="360"/>
          <w:divBdr>
            <w:top w:val="none" w:sz="0" w:space="0" w:color="auto"/>
            <w:left w:val="none" w:sz="0" w:space="0" w:color="auto"/>
            <w:bottom w:val="none" w:sz="0" w:space="0" w:color="auto"/>
            <w:right w:val="none" w:sz="0" w:space="0" w:color="auto"/>
          </w:divBdr>
        </w:div>
      </w:divsChild>
    </w:div>
    <w:div w:id="1541429294">
      <w:bodyDiv w:val="1"/>
      <w:marLeft w:val="0"/>
      <w:marRight w:val="0"/>
      <w:marTop w:val="0"/>
      <w:marBottom w:val="0"/>
      <w:divBdr>
        <w:top w:val="none" w:sz="0" w:space="0" w:color="auto"/>
        <w:left w:val="none" w:sz="0" w:space="0" w:color="auto"/>
        <w:bottom w:val="none" w:sz="0" w:space="0" w:color="auto"/>
        <w:right w:val="none" w:sz="0" w:space="0" w:color="auto"/>
      </w:divBdr>
      <w:divsChild>
        <w:div w:id="921834520">
          <w:marLeft w:val="-150"/>
          <w:marRight w:val="-150"/>
          <w:marTop w:val="0"/>
          <w:marBottom w:val="0"/>
          <w:divBdr>
            <w:top w:val="none" w:sz="0" w:space="0" w:color="auto"/>
            <w:left w:val="none" w:sz="0" w:space="0" w:color="auto"/>
            <w:bottom w:val="none" w:sz="0" w:space="0" w:color="auto"/>
            <w:right w:val="none" w:sz="0" w:space="0" w:color="auto"/>
          </w:divBdr>
          <w:divsChild>
            <w:div w:id="360402588">
              <w:marLeft w:val="0"/>
              <w:marRight w:val="0"/>
              <w:marTop w:val="0"/>
              <w:marBottom w:val="0"/>
              <w:divBdr>
                <w:top w:val="none" w:sz="0" w:space="0" w:color="auto"/>
                <w:left w:val="none" w:sz="0" w:space="0" w:color="auto"/>
                <w:bottom w:val="none" w:sz="0" w:space="0" w:color="auto"/>
                <w:right w:val="none" w:sz="0" w:space="0" w:color="auto"/>
              </w:divBdr>
              <w:divsChild>
                <w:div w:id="577909774">
                  <w:marLeft w:val="0"/>
                  <w:marRight w:val="0"/>
                  <w:marTop w:val="0"/>
                  <w:marBottom w:val="0"/>
                  <w:divBdr>
                    <w:top w:val="none" w:sz="0" w:space="0" w:color="auto"/>
                    <w:left w:val="none" w:sz="0" w:space="0" w:color="auto"/>
                    <w:bottom w:val="none" w:sz="0" w:space="0" w:color="auto"/>
                    <w:right w:val="none" w:sz="0" w:space="0" w:color="auto"/>
                  </w:divBdr>
                  <w:divsChild>
                    <w:div w:id="124750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70533">
              <w:marLeft w:val="0"/>
              <w:marRight w:val="0"/>
              <w:marTop w:val="0"/>
              <w:marBottom w:val="0"/>
              <w:divBdr>
                <w:top w:val="none" w:sz="0" w:space="0" w:color="auto"/>
                <w:left w:val="none" w:sz="0" w:space="0" w:color="auto"/>
                <w:bottom w:val="none" w:sz="0" w:space="0" w:color="auto"/>
                <w:right w:val="none" w:sz="0" w:space="0" w:color="auto"/>
              </w:divBdr>
              <w:divsChild>
                <w:div w:id="1143541045">
                  <w:marLeft w:val="0"/>
                  <w:marRight w:val="0"/>
                  <w:marTop w:val="0"/>
                  <w:marBottom w:val="0"/>
                  <w:divBdr>
                    <w:top w:val="none" w:sz="0" w:space="0" w:color="auto"/>
                    <w:left w:val="none" w:sz="0" w:space="0" w:color="auto"/>
                    <w:bottom w:val="none" w:sz="0" w:space="0" w:color="auto"/>
                    <w:right w:val="none" w:sz="0" w:space="0" w:color="auto"/>
                  </w:divBdr>
                  <w:divsChild>
                    <w:div w:id="369427301">
                      <w:marLeft w:val="0"/>
                      <w:marRight w:val="0"/>
                      <w:marTop w:val="0"/>
                      <w:marBottom w:val="0"/>
                      <w:divBdr>
                        <w:top w:val="none" w:sz="0" w:space="0" w:color="auto"/>
                        <w:left w:val="none" w:sz="0" w:space="0" w:color="auto"/>
                        <w:bottom w:val="none" w:sz="0" w:space="0" w:color="auto"/>
                        <w:right w:val="none" w:sz="0" w:space="0" w:color="auto"/>
                      </w:divBdr>
                      <w:divsChild>
                        <w:div w:id="1162280974">
                          <w:marLeft w:val="0"/>
                          <w:marRight w:val="0"/>
                          <w:marTop w:val="0"/>
                          <w:marBottom w:val="0"/>
                          <w:divBdr>
                            <w:top w:val="none" w:sz="0" w:space="0" w:color="auto"/>
                            <w:left w:val="none" w:sz="0" w:space="0" w:color="auto"/>
                            <w:bottom w:val="none" w:sz="0" w:space="0" w:color="auto"/>
                            <w:right w:val="none" w:sz="0" w:space="0" w:color="auto"/>
                          </w:divBdr>
                        </w:div>
                      </w:divsChild>
                    </w:div>
                    <w:div w:id="11793205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284800409">
          <w:marLeft w:val="-150"/>
          <w:marRight w:val="-150"/>
          <w:marTop w:val="0"/>
          <w:marBottom w:val="0"/>
          <w:divBdr>
            <w:top w:val="none" w:sz="0" w:space="0" w:color="auto"/>
            <w:left w:val="none" w:sz="0" w:space="0" w:color="auto"/>
            <w:bottom w:val="none" w:sz="0" w:space="0" w:color="auto"/>
            <w:right w:val="none" w:sz="0" w:space="0" w:color="auto"/>
          </w:divBdr>
          <w:divsChild>
            <w:div w:id="712117151">
              <w:marLeft w:val="0"/>
              <w:marRight w:val="0"/>
              <w:marTop w:val="0"/>
              <w:marBottom w:val="0"/>
              <w:divBdr>
                <w:top w:val="none" w:sz="0" w:space="0" w:color="auto"/>
                <w:left w:val="none" w:sz="0" w:space="0" w:color="auto"/>
                <w:bottom w:val="none" w:sz="0" w:space="0" w:color="auto"/>
                <w:right w:val="none" w:sz="0" w:space="0" w:color="auto"/>
              </w:divBdr>
              <w:divsChild>
                <w:div w:id="263609248">
                  <w:marLeft w:val="0"/>
                  <w:marRight w:val="0"/>
                  <w:marTop w:val="0"/>
                  <w:marBottom w:val="0"/>
                  <w:divBdr>
                    <w:top w:val="none" w:sz="0" w:space="0" w:color="auto"/>
                    <w:left w:val="none" w:sz="0" w:space="0" w:color="auto"/>
                    <w:bottom w:val="none" w:sz="0" w:space="0" w:color="auto"/>
                    <w:right w:val="none" w:sz="0" w:space="0" w:color="auto"/>
                  </w:divBdr>
                  <w:divsChild>
                    <w:div w:id="278295367">
                      <w:marLeft w:val="0"/>
                      <w:marRight w:val="0"/>
                      <w:marTop w:val="0"/>
                      <w:marBottom w:val="0"/>
                      <w:divBdr>
                        <w:top w:val="none" w:sz="0" w:space="0" w:color="auto"/>
                        <w:left w:val="none" w:sz="0" w:space="0" w:color="auto"/>
                        <w:bottom w:val="none" w:sz="0" w:space="0" w:color="auto"/>
                        <w:right w:val="none" w:sz="0" w:space="0" w:color="auto"/>
                      </w:divBdr>
                    </w:div>
                    <w:div w:id="420882275">
                      <w:marLeft w:val="0"/>
                      <w:marRight w:val="0"/>
                      <w:marTop w:val="0"/>
                      <w:marBottom w:val="0"/>
                      <w:divBdr>
                        <w:top w:val="none" w:sz="0" w:space="0" w:color="auto"/>
                        <w:left w:val="none" w:sz="0" w:space="0" w:color="auto"/>
                        <w:bottom w:val="none" w:sz="0" w:space="0" w:color="auto"/>
                        <w:right w:val="none" w:sz="0" w:space="0" w:color="auto"/>
                      </w:divBdr>
                      <w:divsChild>
                        <w:div w:id="84116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6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327435">
      <w:bodyDiv w:val="1"/>
      <w:marLeft w:val="0"/>
      <w:marRight w:val="0"/>
      <w:marTop w:val="0"/>
      <w:marBottom w:val="0"/>
      <w:divBdr>
        <w:top w:val="none" w:sz="0" w:space="0" w:color="auto"/>
        <w:left w:val="none" w:sz="0" w:space="0" w:color="auto"/>
        <w:bottom w:val="none" w:sz="0" w:space="0" w:color="auto"/>
        <w:right w:val="none" w:sz="0" w:space="0" w:color="auto"/>
      </w:divBdr>
      <w:divsChild>
        <w:div w:id="1400863558">
          <w:marLeft w:val="800"/>
          <w:marRight w:val="800"/>
          <w:marTop w:val="0"/>
          <w:marBottom w:val="0"/>
          <w:divBdr>
            <w:top w:val="none" w:sz="0" w:space="0" w:color="auto"/>
            <w:left w:val="none" w:sz="0" w:space="0" w:color="auto"/>
            <w:bottom w:val="none" w:sz="0" w:space="0" w:color="auto"/>
            <w:right w:val="none" w:sz="0" w:space="0" w:color="auto"/>
          </w:divBdr>
        </w:div>
      </w:divsChild>
    </w:div>
    <w:div w:id="1542472065">
      <w:bodyDiv w:val="1"/>
      <w:marLeft w:val="0"/>
      <w:marRight w:val="0"/>
      <w:marTop w:val="0"/>
      <w:marBottom w:val="0"/>
      <w:divBdr>
        <w:top w:val="none" w:sz="0" w:space="0" w:color="auto"/>
        <w:left w:val="none" w:sz="0" w:space="0" w:color="auto"/>
        <w:bottom w:val="none" w:sz="0" w:space="0" w:color="auto"/>
        <w:right w:val="none" w:sz="0" w:space="0" w:color="auto"/>
      </w:divBdr>
      <w:divsChild>
        <w:div w:id="1033112922">
          <w:marLeft w:val="-150"/>
          <w:marRight w:val="-150"/>
          <w:marTop w:val="0"/>
          <w:marBottom w:val="0"/>
          <w:divBdr>
            <w:top w:val="none" w:sz="0" w:space="0" w:color="auto"/>
            <w:left w:val="none" w:sz="0" w:space="0" w:color="auto"/>
            <w:bottom w:val="none" w:sz="0" w:space="0" w:color="auto"/>
            <w:right w:val="none" w:sz="0" w:space="0" w:color="auto"/>
          </w:divBdr>
          <w:divsChild>
            <w:div w:id="1461609237">
              <w:marLeft w:val="0"/>
              <w:marRight w:val="0"/>
              <w:marTop w:val="0"/>
              <w:marBottom w:val="0"/>
              <w:divBdr>
                <w:top w:val="none" w:sz="0" w:space="0" w:color="auto"/>
                <w:left w:val="none" w:sz="0" w:space="0" w:color="auto"/>
                <w:bottom w:val="none" w:sz="0" w:space="0" w:color="auto"/>
                <w:right w:val="none" w:sz="0" w:space="0" w:color="auto"/>
              </w:divBdr>
              <w:divsChild>
                <w:div w:id="1137837712">
                  <w:marLeft w:val="0"/>
                  <w:marRight w:val="0"/>
                  <w:marTop w:val="0"/>
                  <w:marBottom w:val="0"/>
                  <w:divBdr>
                    <w:top w:val="none" w:sz="0" w:space="0" w:color="auto"/>
                    <w:left w:val="none" w:sz="0" w:space="0" w:color="auto"/>
                    <w:bottom w:val="none" w:sz="0" w:space="0" w:color="auto"/>
                    <w:right w:val="none" w:sz="0" w:space="0" w:color="auto"/>
                  </w:divBdr>
                </w:div>
                <w:div w:id="1409688432">
                  <w:marLeft w:val="0"/>
                  <w:marRight w:val="0"/>
                  <w:marTop w:val="0"/>
                  <w:marBottom w:val="0"/>
                  <w:divBdr>
                    <w:top w:val="none" w:sz="0" w:space="0" w:color="auto"/>
                    <w:left w:val="none" w:sz="0" w:space="0" w:color="auto"/>
                    <w:bottom w:val="none" w:sz="0" w:space="0" w:color="auto"/>
                    <w:right w:val="none" w:sz="0" w:space="0" w:color="auto"/>
                  </w:divBdr>
                  <w:divsChild>
                    <w:div w:id="108753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549929">
      <w:bodyDiv w:val="1"/>
      <w:marLeft w:val="0"/>
      <w:marRight w:val="0"/>
      <w:marTop w:val="0"/>
      <w:marBottom w:val="0"/>
      <w:divBdr>
        <w:top w:val="none" w:sz="0" w:space="0" w:color="auto"/>
        <w:left w:val="none" w:sz="0" w:space="0" w:color="auto"/>
        <w:bottom w:val="none" w:sz="0" w:space="0" w:color="auto"/>
        <w:right w:val="none" w:sz="0" w:space="0" w:color="auto"/>
      </w:divBdr>
      <w:divsChild>
        <w:div w:id="573004085">
          <w:marLeft w:val="-225"/>
          <w:marRight w:val="-225"/>
          <w:marTop w:val="0"/>
          <w:marBottom w:val="0"/>
          <w:divBdr>
            <w:top w:val="none" w:sz="0" w:space="0" w:color="auto"/>
            <w:left w:val="none" w:sz="0" w:space="0" w:color="auto"/>
            <w:bottom w:val="none" w:sz="0" w:space="0" w:color="auto"/>
            <w:right w:val="none" w:sz="0" w:space="0" w:color="auto"/>
          </w:divBdr>
        </w:div>
        <w:div w:id="618143028">
          <w:marLeft w:val="-225"/>
          <w:marRight w:val="-225"/>
          <w:marTop w:val="0"/>
          <w:marBottom w:val="0"/>
          <w:divBdr>
            <w:top w:val="none" w:sz="0" w:space="0" w:color="auto"/>
            <w:left w:val="none" w:sz="0" w:space="0" w:color="auto"/>
            <w:bottom w:val="none" w:sz="0" w:space="0" w:color="auto"/>
            <w:right w:val="none" w:sz="0" w:space="0" w:color="auto"/>
          </w:divBdr>
          <w:divsChild>
            <w:div w:id="1126436332">
              <w:marLeft w:val="0"/>
              <w:marRight w:val="0"/>
              <w:marTop w:val="0"/>
              <w:marBottom w:val="0"/>
              <w:divBdr>
                <w:top w:val="none" w:sz="0" w:space="0" w:color="auto"/>
                <w:left w:val="none" w:sz="0" w:space="0" w:color="auto"/>
                <w:bottom w:val="none" w:sz="0" w:space="0" w:color="auto"/>
                <w:right w:val="none" w:sz="0" w:space="0" w:color="auto"/>
              </w:divBdr>
              <w:divsChild>
                <w:div w:id="10264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666179">
      <w:bodyDiv w:val="1"/>
      <w:marLeft w:val="0"/>
      <w:marRight w:val="0"/>
      <w:marTop w:val="0"/>
      <w:marBottom w:val="0"/>
      <w:divBdr>
        <w:top w:val="none" w:sz="0" w:space="0" w:color="auto"/>
        <w:left w:val="none" w:sz="0" w:space="0" w:color="auto"/>
        <w:bottom w:val="none" w:sz="0" w:space="0" w:color="auto"/>
        <w:right w:val="none" w:sz="0" w:space="0" w:color="auto"/>
      </w:divBdr>
      <w:divsChild>
        <w:div w:id="162480495">
          <w:marLeft w:val="0"/>
          <w:marRight w:val="0"/>
          <w:marTop w:val="0"/>
          <w:marBottom w:val="0"/>
          <w:divBdr>
            <w:top w:val="none" w:sz="0" w:space="0" w:color="auto"/>
            <w:left w:val="none" w:sz="0" w:space="0" w:color="auto"/>
            <w:bottom w:val="none" w:sz="0" w:space="0" w:color="auto"/>
            <w:right w:val="none" w:sz="0" w:space="0" w:color="auto"/>
          </w:divBdr>
          <w:divsChild>
            <w:div w:id="700008144">
              <w:marLeft w:val="0"/>
              <w:marRight w:val="0"/>
              <w:marTop w:val="0"/>
              <w:marBottom w:val="75"/>
              <w:divBdr>
                <w:top w:val="none" w:sz="0" w:space="0" w:color="auto"/>
                <w:left w:val="none" w:sz="0" w:space="0" w:color="auto"/>
                <w:bottom w:val="none" w:sz="0" w:space="0" w:color="auto"/>
                <w:right w:val="none" w:sz="0" w:space="0" w:color="auto"/>
              </w:divBdr>
              <w:divsChild>
                <w:div w:id="1244755277">
                  <w:marLeft w:val="0"/>
                  <w:marRight w:val="0"/>
                  <w:marTop w:val="0"/>
                  <w:marBottom w:val="0"/>
                  <w:divBdr>
                    <w:top w:val="none" w:sz="0" w:space="0" w:color="auto"/>
                    <w:left w:val="none" w:sz="0" w:space="0" w:color="auto"/>
                    <w:bottom w:val="none" w:sz="0" w:space="0" w:color="auto"/>
                    <w:right w:val="none" w:sz="0" w:space="0" w:color="auto"/>
                  </w:divBdr>
                  <w:divsChild>
                    <w:div w:id="19662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870436">
              <w:marLeft w:val="0"/>
              <w:marRight w:val="0"/>
              <w:marTop w:val="0"/>
              <w:marBottom w:val="150"/>
              <w:divBdr>
                <w:top w:val="none" w:sz="0" w:space="0" w:color="auto"/>
                <w:left w:val="none" w:sz="0" w:space="0" w:color="auto"/>
                <w:bottom w:val="none" w:sz="0" w:space="0" w:color="auto"/>
                <w:right w:val="none" w:sz="0" w:space="0" w:color="auto"/>
              </w:divBdr>
            </w:div>
          </w:divsChild>
        </w:div>
        <w:div w:id="1460492448">
          <w:marLeft w:val="0"/>
          <w:marRight w:val="0"/>
          <w:marTop w:val="0"/>
          <w:marBottom w:val="0"/>
          <w:divBdr>
            <w:top w:val="none" w:sz="0" w:space="0" w:color="auto"/>
            <w:left w:val="none" w:sz="0" w:space="0" w:color="auto"/>
            <w:bottom w:val="none" w:sz="0" w:space="0" w:color="auto"/>
            <w:right w:val="none" w:sz="0" w:space="0" w:color="auto"/>
          </w:divBdr>
        </w:div>
      </w:divsChild>
    </w:div>
    <w:div w:id="1543244623">
      <w:bodyDiv w:val="1"/>
      <w:marLeft w:val="0"/>
      <w:marRight w:val="0"/>
      <w:marTop w:val="0"/>
      <w:marBottom w:val="0"/>
      <w:divBdr>
        <w:top w:val="none" w:sz="0" w:space="0" w:color="auto"/>
        <w:left w:val="none" w:sz="0" w:space="0" w:color="auto"/>
        <w:bottom w:val="none" w:sz="0" w:space="0" w:color="auto"/>
        <w:right w:val="none" w:sz="0" w:space="0" w:color="auto"/>
      </w:divBdr>
      <w:divsChild>
        <w:div w:id="953291433">
          <w:marLeft w:val="0"/>
          <w:marRight w:val="0"/>
          <w:marTop w:val="240"/>
          <w:marBottom w:val="0"/>
          <w:divBdr>
            <w:top w:val="none" w:sz="0" w:space="0" w:color="auto"/>
            <w:left w:val="none" w:sz="0" w:space="0" w:color="auto"/>
            <w:bottom w:val="none" w:sz="0" w:space="0" w:color="auto"/>
            <w:right w:val="none" w:sz="0" w:space="0" w:color="auto"/>
          </w:divBdr>
          <w:divsChild>
            <w:div w:id="1523132564">
              <w:marLeft w:val="0"/>
              <w:marRight w:val="0"/>
              <w:marTop w:val="0"/>
              <w:marBottom w:val="0"/>
              <w:divBdr>
                <w:top w:val="none" w:sz="0" w:space="0" w:color="auto"/>
                <w:left w:val="none" w:sz="0" w:space="0" w:color="auto"/>
                <w:bottom w:val="none" w:sz="0" w:space="0" w:color="auto"/>
                <w:right w:val="none" w:sz="0" w:space="0" w:color="auto"/>
              </w:divBdr>
            </w:div>
          </w:divsChild>
        </w:div>
        <w:div w:id="1295019775">
          <w:marLeft w:val="0"/>
          <w:marRight w:val="0"/>
          <w:marTop w:val="0"/>
          <w:marBottom w:val="0"/>
          <w:divBdr>
            <w:top w:val="none" w:sz="0" w:space="0" w:color="auto"/>
            <w:left w:val="none" w:sz="0" w:space="0" w:color="auto"/>
            <w:bottom w:val="none" w:sz="0" w:space="0" w:color="auto"/>
            <w:right w:val="none" w:sz="0" w:space="0" w:color="auto"/>
          </w:divBdr>
        </w:div>
        <w:div w:id="2021200278">
          <w:marLeft w:val="0"/>
          <w:marRight w:val="0"/>
          <w:marTop w:val="0"/>
          <w:marBottom w:val="0"/>
          <w:divBdr>
            <w:top w:val="none" w:sz="0" w:space="0" w:color="auto"/>
            <w:left w:val="none" w:sz="0" w:space="0" w:color="auto"/>
            <w:bottom w:val="none" w:sz="0" w:space="0" w:color="auto"/>
            <w:right w:val="none" w:sz="0" w:space="0" w:color="auto"/>
          </w:divBdr>
          <w:divsChild>
            <w:div w:id="757218807">
              <w:marLeft w:val="0"/>
              <w:marRight w:val="0"/>
              <w:marTop w:val="0"/>
              <w:marBottom w:val="240"/>
              <w:divBdr>
                <w:top w:val="none" w:sz="0" w:space="0" w:color="auto"/>
                <w:left w:val="none" w:sz="0" w:space="0" w:color="auto"/>
                <w:bottom w:val="none" w:sz="0" w:space="0" w:color="auto"/>
                <w:right w:val="none" w:sz="0" w:space="0" w:color="auto"/>
              </w:divBdr>
              <w:divsChild>
                <w:div w:id="925960521">
                  <w:marLeft w:val="60"/>
                  <w:marRight w:val="0"/>
                  <w:marTop w:val="0"/>
                  <w:marBottom w:val="0"/>
                  <w:divBdr>
                    <w:top w:val="none" w:sz="0" w:space="0" w:color="auto"/>
                    <w:left w:val="none" w:sz="0" w:space="0" w:color="auto"/>
                    <w:bottom w:val="none" w:sz="0" w:space="0" w:color="auto"/>
                    <w:right w:val="none" w:sz="0" w:space="0" w:color="auto"/>
                  </w:divBdr>
                </w:div>
                <w:div w:id="1373656542">
                  <w:marLeft w:val="0"/>
                  <w:marRight w:val="0"/>
                  <w:marTop w:val="0"/>
                  <w:marBottom w:val="0"/>
                  <w:divBdr>
                    <w:top w:val="none" w:sz="0" w:space="0" w:color="auto"/>
                    <w:left w:val="none" w:sz="0" w:space="0" w:color="auto"/>
                    <w:bottom w:val="none" w:sz="0" w:space="0" w:color="auto"/>
                    <w:right w:val="none" w:sz="0" w:space="0" w:color="auto"/>
                  </w:divBdr>
                </w:div>
              </w:divsChild>
            </w:div>
            <w:div w:id="11962314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43832077">
      <w:bodyDiv w:val="1"/>
      <w:marLeft w:val="0"/>
      <w:marRight w:val="0"/>
      <w:marTop w:val="0"/>
      <w:marBottom w:val="0"/>
      <w:divBdr>
        <w:top w:val="none" w:sz="0" w:space="0" w:color="auto"/>
        <w:left w:val="none" w:sz="0" w:space="0" w:color="auto"/>
        <w:bottom w:val="none" w:sz="0" w:space="0" w:color="auto"/>
        <w:right w:val="none" w:sz="0" w:space="0" w:color="auto"/>
      </w:divBdr>
      <w:divsChild>
        <w:div w:id="375324791">
          <w:marLeft w:val="0"/>
          <w:marRight w:val="0"/>
          <w:marTop w:val="315"/>
          <w:marBottom w:val="0"/>
          <w:divBdr>
            <w:top w:val="none" w:sz="0" w:space="0" w:color="auto"/>
            <w:left w:val="none" w:sz="0" w:space="0" w:color="auto"/>
            <w:bottom w:val="none" w:sz="0" w:space="0" w:color="auto"/>
            <w:right w:val="none" w:sz="0" w:space="0" w:color="auto"/>
          </w:divBdr>
          <w:divsChild>
            <w:div w:id="1003239278">
              <w:marLeft w:val="0"/>
              <w:marRight w:val="0"/>
              <w:marTop w:val="0"/>
              <w:marBottom w:val="0"/>
              <w:divBdr>
                <w:top w:val="none" w:sz="0" w:space="0" w:color="auto"/>
                <w:left w:val="none" w:sz="0" w:space="0" w:color="auto"/>
                <w:bottom w:val="none" w:sz="0" w:space="0" w:color="auto"/>
                <w:right w:val="none" w:sz="0" w:space="0" w:color="auto"/>
              </w:divBdr>
            </w:div>
          </w:divsChild>
        </w:div>
        <w:div w:id="834491465">
          <w:marLeft w:val="0"/>
          <w:marRight w:val="0"/>
          <w:marTop w:val="0"/>
          <w:marBottom w:val="0"/>
          <w:divBdr>
            <w:top w:val="none" w:sz="0" w:space="0" w:color="auto"/>
            <w:left w:val="none" w:sz="0" w:space="0" w:color="auto"/>
            <w:bottom w:val="none" w:sz="0" w:space="0" w:color="auto"/>
            <w:right w:val="none" w:sz="0" w:space="0" w:color="auto"/>
          </w:divBdr>
          <w:divsChild>
            <w:div w:id="857545441">
              <w:marLeft w:val="0"/>
              <w:marRight w:val="0"/>
              <w:marTop w:val="0"/>
              <w:marBottom w:val="225"/>
              <w:divBdr>
                <w:top w:val="none" w:sz="0" w:space="0" w:color="auto"/>
                <w:left w:val="none" w:sz="0" w:space="0" w:color="auto"/>
                <w:bottom w:val="none" w:sz="0" w:space="0" w:color="auto"/>
                <w:right w:val="none" w:sz="0" w:space="0" w:color="auto"/>
              </w:divBdr>
            </w:div>
            <w:div w:id="1031567943">
              <w:marLeft w:val="0"/>
              <w:marRight w:val="0"/>
              <w:marTop w:val="0"/>
              <w:marBottom w:val="240"/>
              <w:divBdr>
                <w:top w:val="none" w:sz="0" w:space="0" w:color="auto"/>
                <w:left w:val="none" w:sz="0" w:space="0" w:color="auto"/>
                <w:bottom w:val="none" w:sz="0" w:space="0" w:color="auto"/>
                <w:right w:val="none" w:sz="0" w:space="0" w:color="auto"/>
              </w:divBdr>
              <w:divsChild>
                <w:div w:id="710109501">
                  <w:marLeft w:val="0"/>
                  <w:marRight w:val="0"/>
                  <w:marTop w:val="0"/>
                  <w:marBottom w:val="0"/>
                  <w:divBdr>
                    <w:top w:val="none" w:sz="0" w:space="0" w:color="auto"/>
                    <w:left w:val="none" w:sz="0" w:space="0" w:color="auto"/>
                    <w:bottom w:val="none" w:sz="0" w:space="0" w:color="auto"/>
                    <w:right w:val="none" w:sz="0" w:space="0" w:color="auto"/>
                  </w:divBdr>
                </w:div>
                <w:div w:id="161620933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848906583">
          <w:marLeft w:val="0"/>
          <w:marRight w:val="0"/>
          <w:marTop w:val="0"/>
          <w:marBottom w:val="0"/>
          <w:divBdr>
            <w:top w:val="none" w:sz="0" w:space="0" w:color="auto"/>
            <w:left w:val="none" w:sz="0" w:space="0" w:color="auto"/>
            <w:bottom w:val="none" w:sz="0" w:space="0" w:color="auto"/>
            <w:right w:val="none" w:sz="0" w:space="0" w:color="auto"/>
          </w:divBdr>
        </w:div>
      </w:divsChild>
    </w:div>
    <w:div w:id="1543905263">
      <w:bodyDiv w:val="1"/>
      <w:marLeft w:val="0"/>
      <w:marRight w:val="0"/>
      <w:marTop w:val="0"/>
      <w:marBottom w:val="0"/>
      <w:divBdr>
        <w:top w:val="none" w:sz="0" w:space="0" w:color="auto"/>
        <w:left w:val="none" w:sz="0" w:space="0" w:color="auto"/>
        <w:bottom w:val="none" w:sz="0" w:space="0" w:color="auto"/>
        <w:right w:val="none" w:sz="0" w:space="0" w:color="auto"/>
      </w:divBdr>
      <w:divsChild>
        <w:div w:id="1675647625">
          <w:marLeft w:val="-150"/>
          <w:marRight w:val="-150"/>
          <w:marTop w:val="0"/>
          <w:marBottom w:val="0"/>
          <w:divBdr>
            <w:top w:val="none" w:sz="0" w:space="0" w:color="auto"/>
            <w:left w:val="none" w:sz="0" w:space="0" w:color="auto"/>
            <w:bottom w:val="none" w:sz="0" w:space="0" w:color="auto"/>
            <w:right w:val="none" w:sz="0" w:space="0" w:color="auto"/>
          </w:divBdr>
          <w:divsChild>
            <w:div w:id="2099132782">
              <w:marLeft w:val="0"/>
              <w:marRight w:val="0"/>
              <w:marTop w:val="0"/>
              <w:marBottom w:val="0"/>
              <w:divBdr>
                <w:top w:val="none" w:sz="0" w:space="0" w:color="auto"/>
                <w:left w:val="none" w:sz="0" w:space="0" w:color="auto"/>
                <w:bottom w:val="none" w:sz="0" w:space="0" w:color="auto"/>
                <w:right w:val="none" w:sz="0" w:space="0" w:color="auto"/>
              </w:divBdr>
              <w:divsChild>
                <w:div w:id="1939749595">
                  <w:marLeft w:val="0"/>
                  <w:marRight w:val="0"/>
                  <w:marTop w:val="0"/>
                  <w:marBottom w:val="0"/>
                  <w:divBdr>
                    <w:top w:val="none" w:sz="0" w:space="0" w:color="auto"/>
                    <w:left w:val="none" w:sz="0" w:space="0" w:color="auto"/>
                    <w:bottom w:val="none" w:sz="0" w:space="0" w:color="auto"/>
                    <w:right w:val="none" w:sz="0" w:space="0" w:color="auto"/>
                  </w:divBdr>
                  <w:divsChild>
                    <w:div w:id="891306843">
                      <w:marLeft w:val="0"/>
                      <w:marRight w:val="0"/>
                      <w:marTop w:val="0"/>
                      <w:marBottom w:val="0"/>
                      <w:divBdr>
                        <w:top w:val="none" w:sz="0" w:space="0" w:color="auto"/>
                        <w:left w:val="none" w:sz="0" w:space="0" w:color="auto"/>
                        <w:bottom w:val="none" w:sz="0" w:space="0" w:color="auto"/>
                        <w:right w:val="none" w:sz="0" w:space="0" w:color="auto"/>
                      </w:divBdr>
                    </w:div>
                    <w:div w:id="1801682235">
                      <w:marLeft w:val="0"/>
                      <w:marRight w:val="0"/>
                      <w:marTop w:val="0"/>
                      <w:marBottom w:val="0"/>
                      <w:divBdr>
                        <w:top w:val="none" w:sz="0" w:space="0" w:color="auto"/>
                        <w:left w:val="none" w:sz="0" w:space="0" w:color="auto"/>
                        <w:bottom w:val="none" w:sz="0" w:space="0" w:color="auto"/>
                        <w:right w:val="none" w:sz="0" w:space="0" w:color="auto"/>
                      </w:divBdr>
                      <w:divsChild>
                        <w:div w:id="235019085">
                          <w:marLeft w:val="0"/>
                          <w:marRight w:val="0"/>
                          <w:marTop w:val="0"/>
                          <w:marBottom w:val="0"/>
                          <w:divBdr>
                            <w:top w:val="none" w:sz="0" w:space="0" w:color="auto"/>
                            <w:left w:val="none" w:sz="0" w:space="0" w:color="auto"/>
                            <w:bottom w:val="none" w:sz="0" w:space="0" w:color="auto"/>
                            <w:right w:val="none" w:sz="0" w:space="0" w:color="auto"/>
                          </w:divBdr>
                          <w:divsChild>
                            <w:div w:id="956913206">
                              <w:marLeft w:val="0"/>
                              <w:marRight w:val="0"/>
                              <w:marTop w:val="0"/>
                              <w:marBottom w:val="0"/>
                              <w:divBdr>
                                <w:top w:val="none" w:sz="0" w:space="0" w:color="auto"/>
                                <w:left w:val="none" w:sz="0" w:space="0" w:color="auto"/>
                                <w:bottom w:val="none" w:sz="0" w:space="0" w:color="auto"/>
                                <w:right w:val="none" w:sz="0" w:space="0" w:color="auto"/>
                              </w:divBdr>
                            </w:div>
                            <w:div w:id="1022168401">
                              <w:marLeft w:val="0"/>
                              <w:marRight w:val="0"/>
                              <w:marTop w:val="0"/>
                              <w:marBottom w:val="0"/>
                              <w:divBdr>
                                <w:top w:val="none" w:sz="0" w:space="0" w:color="auto"/>
                                <w:left w:val="none" w:sz="0" w:space="0" w:color="auto"/>
                                <w:bottom w:val="none" w:sz="0" w:space="0" w:color="auto"/>
                                <w:right w:val="none" w:sz="0" w:space="0" w:color="auto"/>
                              </w:divBdr>
                            </w:div>
                            <w:div w:id="1701053632">
                              <w:marLeft w:val="0"/>
                              <w:marRight w:val="0"/>
                              <w:marTop w:val="0"/>
                              <w:marBottom w:val="0"/>
                              <w:divBdr>
                                <w:top w:val="none" w:sz="0" w:space="0" w:color="auto"/>
                                <w:left w:val="none" w:sz="0" w:space="0" w:color="auto"/>
                                <w:bottom w:val="none" w:sz="0" w:space="0" w:color="auto"/>
                                <w:right w:val="none" w:sz="0" w:space="0" w:color="auto"/>
                              </w:divBdr>
                            </w:div>
                            <w:div w:id="2026636977">
                              <w:marLeft w:val="0"/>
                              <w:marRight w:val="0"/>
                              <w:marTop w:val="0"/>
                              <w:marBottom w:val="0"/>
                              <w:divBdr>
                                <w:top w:val="none" w:sz="0" w:space="0" w:color="auto"/>
                                <w:left w:val="none" w:sz="0" w:space="0" w:color="auto"/>
                                <w:bottom w:val="none" w:sz="0" w:space="0" w:color="auto"/>
                                <w:right w:val="none" w:sz="0" w:space="0" w:color="auto"/>
                              </w:divBdr>
                            </w:div>
                            <w:div w:id="150531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350596">
              <w:marLeft w:val="0"/>
              <w:marRight w:val="0"/>
              <w:marTop w:val="0"/>
              <w:marBottom w:val="0"/>
              <w:divBdr>
                <w:top w:val="none" w:sz="0" w:space="0" w:color="auto"/>
                <w:left w:val="none" w:sz="0" w:space="0" w:color="auto"/>
                <w:bottom w:val="none" w:sz="0" w:space="0" w:color="auto"/>
                <w:right w:val="none" w:sz="0" w:space="0" w:color="auto"/>
              </w:divBdr>
              <w:divsChild>
                <w:div w:id="1721511537">
                  <w:marLeft w:val="0"/>
                  <w:marRight w:val="0"/>
                  <w:marTop w:val="0"/>
                  <w:marBottom w:val="0"/>
                  <w:divBdr>
                    <w:top w:val="none" w:sz="0" w:space="0" w:color="auto"/>
                    <w:left w:val="none" w:sz="0" w:space="0" w:color="auto"/>
                    <w:bottom w:val="none" w:sz="0" w:space="0" w:color="auto"/>
                    <w:right w:val="none" w:sz="0" w:space="0" w:color="auto"/>
                  </w:divBdr>
                  <w:divsChild>
                    <w:div w:id="1873376959">
                      <w:marLeft w:val="0"/>
                      <w:marRight w:val="0"/>
                      <w:marTop w:val="0"/>
                      <w:marBottom w:val="0"/>
                      <w:divBdr>
                        <w:top w:val="none" w:sz="0" w:space="0" w:color="auto"/>
                        <w:left w:val="none" w:sz="0" w:space="0" w:color="auto"/>
                        <w:bottom w:val="none" w:sz="0" w:space="0" w:color="auto"/>
                        <w:right w:val="none" w:sz="0" w:space="0" w:color="auto"/>
                      </w:divBdr>
                      <w:divsChild>
                        <w:div w:id="1833598891">
                          <w:marLeft w:val="0"/>
                          <w:marRight w:val="0"/>
                          <w:marTop w:val="0"/>
                          <w:marBottom w:val="0"/>
                          <w:divBdr>
                            <w:top w:val="none" w:sz="0" w:space="0" w:color="auto"/>
                            <w:left w:val="none" w:sz="0" w:space="0" w:color="auto"/>
                            <w:bottom w:val="none" w:sz="0" w:space="0" w:color="auto"/>
                            <w:right w:val="none" w:sz="0" w:space="0" w:color="auto"/>
                          </w:divBdr>
                        </w:div>
                      </w:divsChild>
                    </w:div>
                    <w:div w:id="6625165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543976121">
      <w:bodyDiv w:val="1"/>
      <w:marLeft w:val="0"/>
      <w:marRight w:val="0"/>
      <w:marTop w:val="0"/>
      <w:marBottom w:val="0"/>
      <w:divBdr>
        <w:top w:val="none" w:sz="0" w:space="0" w:color="auto"/>
        <w:left w:val="none" w:sz="0" w:space="0" w:color="auto"/>
        <w:bottom w:val="none" w:sz="0" w:space="0" w:color="auto"/>
        <w:right w:val="none" w:sz="0" w:space="0" w:color="auto"/>
      </w:divBdr>
      <w:divsChild>
        <w:div w:id="1480145833">
          <w:marLeft w:val="0"/>
          <w:marRight w:val="0"/>
          <w:marTop w:val="0"/>
          <w:marBottom w:val="0"/>
          <w:divBdr>
            <w:top w:val="none" w:sz="0" w:space="0" w:color="auto"/>
            <w:left w:val="none" w:sz="0" w:space="0" w:color="auto"/>
            <w:bottom w:val="none" w:sz="0" w:space="0" w:color="auto"/>
            <w:right w:val="none" w:sz="0" w:space="0" w:color="auto"/>
          </w:divBdr>
          <w:divsChild>
            <w:div w:id="1896087604">
              <w:marLeft w:val="0"/>
              <w:marRight w:val="0"/>
              <w:marTop w:val="0"/>
              <w:marBottom w:val="0"/>
              <w:divBdr>
                <w:top w:val="none" w:sz="0" w:space="0" w:color="auto"/>
                <w:left w:val="none" w:sz="0" w:space="0" w:color="auto"/>
                <w:bottom w:val="none" w:sz="0" w:space="0" w:color="auto"/>
                <w:right w:val="none" w:sz="0" w:space="0" w:color="auto"/>
              </w:divBdr>
              <w:divsChild>
                <w:div w:id="837038648">
                  <w:marLeft w:val="0"/>
                  <w:marRight w:val="0"/>
                  <w:marTop w:val="0"/>
                  <w:marBottom w:val="0"/>
                  <w:divBdr>
                    <w:top w:val="none" w:sz="0" w:space="0" w:color="auto"/>
                    <w:left w:val="none" w:sz="0" w:space="0" w:color="auto"/>
                    <w:bottom w:val="none" w:sz="0" w:space="0" w:color="auto"/>
                    <w:right w:val="none" w:sz="0" w:space="0" w:color="auto"/>
                  </w:divBdr>
                  <w:divsChild>
                    <w:div w:id="266888330">
                      <w:marLeft w:val="0"/>
                      <w:marRight w:val="0"/>
                      <w:marTop w:val="0"/>
                      <w:marBottom w:val="0"/>
                      <w:divBdr>
                        <w:top w:val="none" w:sz="0" w:space="0" w:color="auto"/>
                        <w:left w:val="none" w:sz="0" w:space="0" w:color="auto"/>
                        <w:bottom w:val="none" w:sz="0" w:space="0" w:color="auto"/>
                        <w:right w:val="none" w:sz="0" w:space="0" w:color="auto"/>
                      </w:divBdr>
                      <w:divsChild>
                        <w:div w:id="102501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636788">
                  <w:marLeft w:val="0"/>
                  <w:marRight w:val="0"/>
                  <w:marTop w:val="0"/>
                  <w:marBottom w:val="0"/>
                  <w:divBdr>
                    <w:top w:val="none" w:sz="0" w:space="0" w:color="auto"/>
                    <w:left w:val="none" w:sz="0" w:space="0" w:color="auto"/>
                    <w:bottom w:val="none" w:sz="0" w:space="0" w:color="auto"/>
                    <w:right w:val="none" w:sz="0" w:space="0" w:color="auto"/>
                  </w:divBdr>
                  <w:divsChild>
                    <w:div w:id="67968267">
                      <w:marLeft w:val="0"/>
                      <w:marRight w:val="0"/>
                      <w:marTop w:val="0"/>
                      <w:marBottom w:val="0"/>
                      <w:divBdr>
                        <w:top w:val="none" w:sz="0" w:space="0" w:color="auto"/>
                        <w:left w:val="none" w:sz="0" w:space="0" w:color="auto"/>
                        <w:bottom w:val="none" w:sz="0" w:space="0" w:color="auto"/>
                        <w:right w:val="none" w:sz="0" w:space="0" w:color="auto"/>
                      </w:divBdr>
                      <w:divsChild>
                        <w:div w:id="1044671929">
                          <w:marLeft w:val="0"/>
                          <w:marRight w:val="0"/>
                          <w:marTop w:val="0"/>
                          <w:marBottom w:val="0"/>
                          <w:divBdr>
                            <w:top w:val="none" w:sz="0" w:space="0" w:color="auto"/>
                            <w:left w:val="none" w:sz="0" w:space="0" w:color="auto"/>
                            <w:bottom w:val="none" w:sz="0" w:space="0" w:color="auto"/>
                            <w:right w:val="none" w:sz="0" w:space="0" w:color="auto"/>
                          </w:divBdr>
                          <w:divsChild>
                            <w:div w:id="90468491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742238">
          <w:marLeft w:val="0"/>
          <w:marRight w:val="0"/>
          <w:marTop w:val="0"/>
          <w:marBottom w:val="0"/>
          <w:divBdr>
            <w:top w:val="none" w:sz="0" w:space="0" w:color="auto"/>
            <w:left w:val="none" w:sz="0" w:space="0" w:color="auto"/>
            <w:bottom w:val="none" w:sz="0" w:space="0" w:color="auto"/>
            <w:right w:val="none" w:sz="0" w:space="0" w:color="auto"/>
          </w:divBdr>
          <w:divsChild>
            <w:div w:id="103920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438481">
      <w:bodyDiv w:val="1"/>
      <w:marLeft w:val="0"/>
      <w:marRight w:val="0"/>
      <w:marTop w:val="0"/>
      <w:marBottom w:val="0"/>
      <w:divBdr>
        <w:top w:val="none" w:sz="0" w:space="0" w:color="auto"/>
        <w:left w:val="none" w:sz="0" w:space="0" w:color="auto"/>
        <w:bottom w:val="none" w:sz="0" w:space="0" w:color="auto"/>
        <w:right w:val="none" w:sz="0" w:space="0" w:color="auto"/>
      </w:divBdr>
    </w:div>
    <w:div w:id="1544445523">
      <w:bodyDiv w:val="1"/>
      <w:marLeft w:val="0"/>
      <w:marRight w:val="0"/>
      <w:marTop w:val="0"/>
      <w:marBottom w:val="0"/>
      <w:divBdr>
        <w:top w:val="none" w:sz="0" w:space="0" w:color="auto"/>
        <w:left w:val="none" w:sz="0" w:space="0" w:color="auto"/>
        <w:bottom w:val="none" w:sz="0" w:space="0" w:color="auto"/>
        <w:right w:val="none" w:sz="0" w:space="0" w:color="auto"/>
      </w:divBdr>
      <w:divsChild>
        <w:div w:id="203569386">
          <w:marLeft w:val="-150"/>
          <w:marRight w:val="-150"/>
          <w:marTop w:val="0"/>
          <w:marBottom w:val="0"/>
          <w:divBdr>
            <w:top w:val="none" w:sz="0" w:space="0" w:color="auto"/>
            <w:left w:val="none" w:sz="0" w:space="0" w:color="auto"/>
            <w:bottom w:val="none" w:sz="0" w:space="0" w:color="auto"/>
            <w:right w:val="none" w:sz="0" w:space="0" w:color="auto"/>
          </w:divBdr>
        </w:div>
        <w:div w:id="363335283">
          <w:marLeft w:val="-150"/>
          <w:marRight w:val="-150"/>
          <w:marTop w:val="0"/>
          <w:marBottom w:val="0"/>
          <w:divBdr>
            <w:top w:val="none" w:sz="0" w:space="0" w:color="auto"/>
            <w:left w:val="none" w:sz="0" w:space="0" w:color="auto"/>
            <w:bottom w:val="none" w:sz="0" w:space="0" w:color="auto"/>
            <w:right w:val="none" w:sz="0" w:space="0" w:color="auto"/>
          </w:divBdr>
          <w:divsChild>
            <w:div w:id="296834481">
              <w:marLeft w:val="0"/>
              <w:marRight w:val="0"/>
              <w:marTop w:val="0"/>
              <w:marBottom w:val="0"/>
              <w:divBdr>
                <w:top w:val="none" w:sz="0" w:space="0" w:color="auto"/>
                <w:left w:val="none" w:sz="0" w:space="0" w:color="auto"/>
                <w:bottom w:val="none" w:sz="0" w:space="0" w:color="auto"/>
                <w:right w:val="none" w:sz="0" w:space="0" w:color="auto"/>
              </w:divBdr>
              <w:divsChild>
                <w:div w:id="888415578">
                  <w:marLeft w:val="0"/>
                  <w:marRight w:val="0"/>
                  <w:marTop w:val="0"/>
                  <w:marBottom w:val="0"/>
                  <w:divBdr>
                    <w:top w:val="none" w:sz="0" w:space="0" w:color="auto"/>
                    <w:left w:val="none" w:sz="0" w:space="0" w:color="auto"/>
                    <w:bottom w:val="none" w:sz="0" w:space="0" w:color="auto"/>
                    <w:right w:val="none" w:sz="0" w:space="0" w:color="auto"/>
                  </w:divBdr>
                  <w:divsChild>
                    <w:div w:id="279264185">
                      <w:marLeft w:val="0"/>
                      <w:marRight w:val="0"/>
                      <w:marTop w:val="0"/>
                      <w:marBottom w:val="0"/>
                      <w:divBdr>
                        <w:top w:val="none" w:sz="0" w:space="0" w:color="auto"/>
                        <w:left w:val="none" w:sz="0" w:space="0" w:color="auto"/>
                        <w:bottom w:val="none" w:sz="0" w:space="0" w:color="auto"/>
                        <w:right w:val="none" w:sz="0" w:space="0" w:color="auto"/>
                      </w:divBdr>
                    </w:div>
                    <w:div w:id="434718623">
                      <w:marLeft w:val="0"/>
                      <w:marRight w:val="0"/>
                      <w:marTop w:val="0"/>
                      <w:marBottom w:val="0"/>
                      <w:divBdr>
                        <w:top w:val="none" w:sz="0" w:space="0" w:color="auto"/>
                        <w:left w:val="none" w:sz="0" w:space="0" w:color="auto"/>
                        <w:bottom w:val="none" w:sz="0" w:space="0" w:color="auto"/>
                        <w:right w:val="none" w:sz="0" w:space="0" w:color="auto"/>
                      </w:divBdr>
                      <w:divsChild>
                        <w:div w:id="294609190">
                          <w:marLeft w:val="0"/>
                          <w:marRight w:val="0"/>
                          <w:marTop w:val="0"/>
                          <w:marBottom w:val="0"/>
                          <w:divBdr>
                            <w:top w:val="none" w:sz="0" w:space="0" w:color="auto"/>
                            <w:left w:val="none" w:sz="0" w:space="0" w:color="auto"/>
                            <w:bottom w:val="none" w:sz="0" w:space="0" w:color="auto"/>
                            <w:right w:val="none" w:sz="0" w:space="0" w:color="auto"/>
                          </w:divBdr>
                        </w:div>
                      </w:divsChild>
                    </w:div>
                    <w:div w:id="12921762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544906200">
      <w:bodyDiv w:val="1"/>
      <w:marLeft w:val="0"/>
      <w:marRight w:val="0"/>
      <w:marTop w:val="0"/>
      <w:marBottom w:val="0"/>
      <w:divBdr>
        <w:top w:val="none" w:sz="0" w:space="0" w:color="auto"/>
        <w:left w:val="none" w:sz="0" w:space="0" w:color="auto"/>
        <w:bottom w:val="none" w:sz="0" w:space="0" w:color="auto"/>
        <w:right w:val="none" w:sz="0" w:space="0" w:color="auto"/>
      </w:divBdr>
      <w:divsChild>
        <w:div w:id="458113129">
          <w:marLeft w:val="-150"/>
          <w:marRight w:val="-150"/>
          <w:marTop w:val="0"/>
          <w:marBottom w:val="0"/>
          <w:divBdr>
            <w:top w:val="none" w:sz="0" w:space="0" w:color="auto"/>
            <w:left w:val="none" w:sz="0" w:space="0" w:color="auto"/>
            <w:bottom w:val="none" w:sz="0" w:space="0" w:color="auto"/>
            <w:right w:val="none" w:sz="0" w:space="0" w:color="auto"/>
          </w:divBdr>
          <w:divsChild>
            <w:div w:id="124205534">
              <w:marLeft w:val="0"/>
              <w:marRight w:val="0"/>
              <w:marTop w:val="0"/>
              <w:marBottom w:val="0"/>
              <w:divBdr>
                <w:top w:val="none" w:sz="0" w:space="0" w:color="auto"/>
                <w:left w:val="none" w:sz="0" w:space="0" w:color="auto"/>
                <w:bottom w:val="none" w:sz="0" w:space="0" w:color="auto"/>
                <w:right w:val="none" w:sz="0" w:space="0" w:color="auto"/>
              </w:divBdr>
              <w:divsChild>
                <w:div w:id="396706589">
                  <w:marLeft w:val="0"/>
                  <w:marRight w:val="0"/>
                  <w:marTop w:val="0"/>
                  <w:marBottom w:val="0"/>
                  <w:divBdr>
                    <w:top w:val="none" w:sz="0" w:space="0" w:color="auto"/>
                    <w:left w:val="none" w:sz="0" w:space="0" w:color="auto"/>
                    <w:bottom w:val="none" w:sz="0" w:space="0" w:color="auto"/>
                    <w:right w:val="none" w:sz="0" w:space="0" w:color="auto"/>
                  </w:divBdr>
                  <w:divsChild>
                    <w:div w:id="168522871">
                      <w:marLeft w:val="0"/>
                      <w:marRight w:val="0"/>
                      <w:marTop w:val="0"/>
                      <w:marBottom w:val="0"/>
                      <w:divBdr>
                        <w:top w:val="none" w:sz="0" w:space="0" w:color="auto"/>
                        <w:left w:val="none" w:sz="0" w:space="0" w:color="auto"/>
                        <w:bottom w:val="none" w:sz="0" w:space="0" w:color="auto"/>
                        <w:right w:val="none" w:sz="0" w:space="0" w:color="auto"/>
                      </w:divBdr>
                    </w:div>
                  </w:divsChild>
                </w:div>
                <w:div w:id="742796912">
                  <w:marLeft w:val="0"/>
                  <w:marRight w:val="0"/>
                  <w:marTop w:val="0"/>
                  <w:marBottom w:val="0"/>
                  <w:divBdr>
                    <w:top w:val="none" w:sz="0" w:space="0" w:color="auto"/>
                    <w:left w:val="none" w:sz="0" w:space="0" w:color="auto"/>
                    <w:bottom w:val="none" w:sz="0" w:space="0" w:color="auto"/>
                    <w:right w:val="none" w:sz="0" w:space="0" w:color="auto"/>
                  </w:divBdr>
                  <w:divsChild>
                    <w:div w:id="63265733">
                      <w:marLeft w:val="0"/>
                      <w:marRight w:val="0"/>
                      <w:marTop w:val="0"/>
                      <w:marBottom w:val="0"/>
                      <w:divBdr>
                        <w:top w:val="none" w:sz="0" w:space="0" w:color="auto"/>
                        <w:left w:val="none" w:sz="0" w:space="0" w:color="auto"/>
                        <w:bottom w:val="none" w:sz="0" w:space="0" w:color="auto"/>
                        <w:right w:val="none" w:sz="0" w:space="0" w:color="auto"/>
                      </w:divBdr>
                    </w:div>
                    <w:div w:id="991524505">
                      <w:marLeft w:val="0"/>
                      <w:marRight w:val="0"/>
                      <w:marTop w:val="0"/>
                      <w:marBottom w:val="0"/>
                      <w:divBdr>
                        <w:top w:val="none" w:sz="0" w:space="0" w:color="auto"/>
                        <w:left w:val="none" w:sz="0" w:space="0" w:color="auto"/>
                        <w:bottom w:val="none" w:sz="0" w:space="0" w:color="auto"/>
                        <w:right w:val="none" w:sz="0" w:space="0" w:color="auto"/>
                      </w:divBdr>
                      <w:divsChild>
                        <w:div w:id="95894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5408863">
      <w:bodyDiv w:val="1"/>
      <w:marLeft w:val="0"/>
      <w:marRight w:val="0"/>
      <w:marTop w:val="0"/>
      <w:marBottom w:val="0"/>
      <w:divBdr>
        <w:top w:val="none" w:sz="0" w:space="0" w:color="auto"/>
        <w:left w:val="none" w:sz="0" w:space="0" w:color="auto"/>
        <w:bottom w:val="none" w:sz="0" w:space="0" w:color="auto"/>
        <w:right w:val="none" w:sz="0" w:space="0" w:color="auto"/>
      </w:divBdr>
      <w:divsChild>
        <w:div w:id="892741760">
          <w:marLeft w:val="0"/>
          <w:marRight w:val="0"/>
          <w:marTop w:val="0"/>
          <w:marBottom w:val="0"/>
          <w:divBdr>
            <w:top w:val="none" w:sz="0" w:space="0" w:color="auto"/>
            <w:left w:val="none" w:sz="0" w:space="0" w:color="auto"/>
            <w:bottom w:val="none" w:sz="0" w:space="0" w:color="auto"/>
            <w:right w:val="none" w:sz="0" w:space="0" w:color="auto"/>
          </w:divBdr>
        </w:div>
        <w:div w:id="50929532">
          <w:marLeft w:val="0"/>
          <w:marRight w:val="0"/>
          <w:marTop w:val="0"/>
          <w:marBottom w:val="0"/>
          <w:divBdr>
            <w:top w:val="none" w:sz="0" w:space="0" w:color="auto"/>
            <w:left w:val="none" w:sz="0" w:space="0" w:color="auto"/>
            <w:bottom w:val="none" w:sz="0" w:space="0" w:color="auto"/>
            <w:right w:val="none" w:sz="0" w:space="0" w:color="auto"/>
          </w:divBdr>
          <w:divsChild>
            <w:div w:id="776410937">
              <w:marLeft w:val="0"/>
              <w:marRight w:val="0"/>
              <w:marTop w:val="0"/>
              <w:marBottom w:val="0"/>
              <w:divBdr>
                <w:top w:val="none" w:sz="0" w:space="0" w:color="auto"/>
                <w:left w:val="none" w:sz="0" w:space="0" w:color="auto"/>
                <w:bottom w:val="none" w:sz="0" w:space="0" w:color="auto"/>
                <w:right w:val="none" w:sz="0" w:space="0" w:color="auto"/>
              </w:divBdr>
              <w:divsChild>
                <w:div w:id="10100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757929">
          <w:marLeft w:val="0"/>
          <w:marRight w:val="0"/>
          <w:marTop w:val="0"/>
          <w:marBottom w:val="0"/>
          <w:divBdr>
            <w:top w:val="none" w:sz="0" w:space="0" w:color="auto"/>
            <w:left w:val="none" w:sz="0" w:space="0" w:color="auto"/>
            <w:bottom w:val="none" w:sz="0" w:space="0" w:color="auto"/>
            <w:right w:val="none" w:sz="0" w:space="0" w:color="auto"/>
          </w:divBdr>
        </w:div>
        <w:div w:id="457069923">
          <w:marLeft w:val="0"/>
          <w:marRight w:val="0"/>
          <w:marTop w:val="0"/>
          <w:marBottom w:val="0"/>
          <w:divBdr>
            <w:top w:val="none" w:sz="0" w:space="0" w:color="auto"/>
            <w:left w:val="none" w:sz="0" w:space="0" w:color="auto"/>
            <w:bottom w:val="none" w:sz="0" w:space="0" w:color="auto"/>
            <w:right w:val="none" w:sz="0" w:space="0" w:color="auto"/>
          </w:divBdr>
          <w:divsChild>
            <w:div w:id="1341275695">
              <w:marLeft w:val="0"/>
              <w:marRight w:val="0"/>
              <w:marTop w:val="240"/>
              <w:marBottom w:val="360"/>
              <w:divBdr>
                <w:top w:val="none" w:sz="0" w:space="0" w:color="auto"/>
                <w:left w:val="none" w:sz="0" w:space="0" w:color="auto"/>
                <w:bottom w:val="none" w:sz="0" w:space="0" w:color="auto"/>
                <w:right w:val="none" w:sz="0" w:space="0" w:color="auto"/>
              </w:divBdr>
              <w:divsChild>
                <w:div w:id="788664910">
                  <w:marLeft w:val="0"/>
                  <w:marRight w:val="0"/>
                  <w:marTop w:val="0"/>
                  <w:marBottom w:val="0"/>
                  <w:divBdr>
                    <w:top w:val="none" w:sz="0" w:space="0" w:color="auto"/>
                    <w:left w:val="none" w:sz="0" w:space="0" w:color="auto"/>
                    <w:bottom w:val="none" w:sz="0" w:space="0" w:color="auto"/>
                    <w:right w:val="none" w:sz="0" w:space="0" w:color="auto"/>
                  </w:divBdr>
                  <w:divsChild>
                    <w:div w:id="1480000003">
                      <w:marLeft w:val="0"/>
                      <w:marRight w:val="180"/>
                      <w:marTop w:val="0"/>
                      <w:marBottom w:val="0"/>
                      <w:divBdr>
                        <w:top w:val="none" w:sz="0" w:space="0" w:color="auto"/>
                        <w:left w:val="none" w:sz="0" w:space="0" w:color="auto"/>
                        <w:bottom w:val="none" w:sz="0" w:space="0" w:color="auto"/>
                        <w:right w:val="none" w:sz="0" w:space="0" w:color="auto"/>
                      </w:divBdr>
                      <w:divsChild>
                        <w:div w:id="1396122585">
                          <w:marLeft w:val="0"/>
                          <w:marRight w:val="240"/>
                          <w:marTop w:val="0"/>
                          <w:marBottom w:val="0"/>
                          <w:divBdr>
                            <w:top w:val="none" w:sz="0" w:space="0" w:color="auto"/>
                            <w:left w:val="none" w:sz="0" w:space="0" w:color="auto"/>
                            <w:bottom w:val="none" w:sz="0" w:space="0" w:color="auto"/>
                            <w:right w:val="none" w:sz="0" w:space="0" w:color="auto"/>
                          </w:divBdr>
                          <w:divsChild>
                            <w:div w:id="1891114942">
                              <w:marLeft w:val="0"/>
                              <w:marRight w:val="0"/>
                              <w:marTop w:val="0"/>
                              <w:marBottom w:val="0"/>
                              <w:divBdr>
                                <w:top w:val="none" w:sz="0" w:space="0" w:color="auto"/>
                                <w:left w:val="none" w:sz="0" w:space="0" w:color="auto"/>
                                <w:bottom w:val="none" w:sz="0" w:space="0" w:color="auto"/>
                                <w:right w:val="none" w:sz="0" w:space="0" w:color="auto"/>
                              </w:divBdr>
                              <w:divsChild>
                                <w:div w:id="2065905394">
                                  <w:marLeft w:val="0"/>
                                  <w:marRight w:val="180"/>
                                  <w:marTop w:val="0"/>
                                  <w:marBottom w:val="0"/>
                                  <w:divBdr>
                                    <w:top w:val="none" w:sz="0" w:space="0" w:color="auto"/>
                                    <w:left w:val="none" w:sz="0" w:space="0" w:color="auto"/>
                                    <w:bottom w:val="none" w:sz="0" w:space="0" w:color="auto"/>
                                    <w:right w:val="none" w:sz="0" w:space="0" w:color="auto"/>
                                  </w:divBdr>
                                  <w:divsChild>
                                    <w:div w:id="1015763700">
                                      <w:marLeft w:val="0"/>
                                      <w:marRight w:val="0"/>
                                      <w:marTop w:val="0"/>
                                      <w:marBottom w:val="0"/>
                                      <w:divBdr>
                                        <w:top w:val="none" w:sz="0" w:space="0" w:color="auto"/>
                                        <w:left w:val="none" w:sz="0" w:space="0" w:color="auto"/>
                                        <w:bottom w:val="none" w:sz="0" w:space="0" w:color="auto"/>
                                        <w:right w:val="none" w:sz="0" w:space="0" w:color="auto"/>
                                      </w:divBdr>
                                      <w:divsChild>
                                        <w:div w:id="185981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6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5561938">
      <w:bodyDiv w:val="1"/>
      <w:marLeft w:val="0"/>
      <w:marRight w:val="0"/>
      <w:marTop w:val="0"/>
      <w:marBottom w:val="0"/>
      <w:divBdr>
        <w:top w:val="none" w:sz="0" w:space="0" w:color="auto"/>
        <w:left w:val="none" w:sz="0" w:space="0" w:color="auto"/>
        <w:bottom w:val="none" w:sz="0" w:space="0" w:color="auto"/>
        <w:right w:val="none" w:sz="0" w:space="0" w:color="auto"/>
      </w:divBdr>
      <w:divsChild>
        <w:div w:id="1072846728">
          <w:marLeft w:val="1440"/>
          <w:marRight w:val="1440"/>
          <w:marTop w:val="0"/>
          <w:marBottom w:val="0"/>
          <w:divBdr>
            <w:top w:val="none" w:sz="0" w:space="0" w:color="auto"/>
            <w:left w:val="none" w:sz="0" w:space="0" w:color="auto"/>
            <w:bottom w:val="none" w:sz="0" w:space="0" w:color="auto"/>
            <w:right w:val="none" w:sz="0" w:space="0" w:color="auto"/>
          </w:divBdr>
          <w:divsChild>
            <w:div w:id="469829941">
              <w:marLeft w:val="0"/>
              <w:marRight w:val="0"/>
              <w:marTop w:val="210"/>
              <w:marBottom w:val="0"/>
              <w:divBdr>
                <w:top w:val="none" w:sz="0" w:space="0" w:color="auto"/>
                <w:left w:val="none" w:sz="0" w:space="0" w:color="auto"/>
                <w:bottom w:val="none" w:sz="0" w:space="0" w:color="auto"/>
                <w:right w:val="none" w:sz="0" w:space="0" w:color="auto"/>
              </w:divBdr>
            </w:div>
          </w:divsChild>
        </w:div>
        <w:div w:id="1396394568">
          <w:marLeft w:val="0"/>
          <w:marRight w:val="0"/>
          <w:marTop w:val="480"/>
          <w:marBottom w:val="0"/>
          <w:divBdr>
            <w:top w:val="none" w:sz="0" w:space="0" w:color="auto"/>
            <w:left w:val="none" w:sz="0" w:space="0" w:color="auto"/>
            <w:bottom w:val="none" w:sz="0" w:space="0" w:color="auto"/>
            <w:right w:val="none" w:sz="0" w:space="0" w:color="auto"/>
          </w:divBdr>
          <w:divsChild>
            <w:div w:id="1956015654">
              <w:marLeft w:val="0"/>
              <w:marRight w:val="0"/>
              <w:marTop w:val="0"/>
              <w:marBottom w:val="0"/>
              <w:divBdr>
                <w:top w:val="none" w:sz="0" w:space="0" w:color="auto"/>
                <w:left w:val="none" w:sz="0" w:space="0" w:color="auto"/>
                <w:bottom w:val="none" w:sz="0" w:space="0" w:color="auto"/>
                <w:right w:val="none" w:sz="0" w:space="0" w:color="auto"/>
              </w:divBdr>
              <w:divsChild>
                <w:div w:id="236019181">
                  <w:marLeft w:val="1440"/>
                  <w:marRight w:val="1440"/>
                  <w:marTop w:val="0"/>
                  <w:marBottom w:val="0"/>
                  <w:divBdr>
                    <w:top w:val="none" w:sz="0" w:space="0" w:color="auto"/>
                    <w:left w:val="none" w:sz="0" w:space="0" w:color="auto"/>
                    <w:bottom w:val="none" w:sz="0" w:space="0" w:color="auto"/>
                    <w:right w:val="none" w:sz="0" w:space="0" w:color="auto"/>
                  </w:divBdr>
                  <w:divsChild>
                    <w:div w:id="1829517183">
                      <w:marLeft w:val="0"/>
                      <w:marRight w:val="0"/>
                      <w:marTop w:val="0"/>
                      <w:marBottom w:val="0"/>
                      <w:divBdr>
                        <w:top w:val="none" w:sz="0" w:space="0" w:color="auto"/>
                        <w:left w:val="none" w:sz="0" w:space="0" w:color="auto"/>
                        <w:bottom w:val="none" w:sz="0" w:space="0" w:color="auto"/>
                        <w:right w:val="none" w:sz="0" w:space="0" w:color="auto"/>
                      </w:divBdr>
                      <w:divsChild>
                        <w:div w:id="765813062">
                          <w:marLeft w:val="0"/>
                          <w:marRight w:val="0"/>
                          <w:marTop w:val="0"/>
                          <w:marBottom w:val="0"/>
                          <w:divBdr>
                            <w:top w:val="none" w:sz="0" w:space="0" w:color="auto"/>
                            <w:left w:val="none" w:sz="0" w:space="0" w:color="auto"/>
                            <w:bottom w:val="none" w:sz="0" w:space="0" w:color="auto"/>
                            <w:right w:val="none" w:sz="0" w:space="0" w:color="auto"/>
                          </w:divBdr>
                          <w:divsChild>
                            <w:div w:id="584925386">
                              <w:marLeft w:val="0"/>
                              <w:marRight w:val="0"/>
                              <w:marTop w:val="0"/>
                              <w:marBottom w:val="0"/>
                              <w:divBdr>
                                <w:top w:val="none" w:sz="0" w:space="0" w:color="auto"/>
                                <w:left w:val="none" w:sz="0" w:space="0" w:color="auto"/>
                                <w:bottom w:val="none" w:sz="0" w:space="0" w:color="auto"/>
                                <w:right w:val="none" w:sz="0" w:space="0" w:color="auto"/>
                              </w:divBdr>
                              <w:divsChild>
                                <w:div w:id="806631038">
                                  <w:marLeft w:val="0"/>
                                  <w:marRight w:val="0"/>
                                  <w:marTop w:val="0"/>
                                  <w:marBottom w:val="0"/>
                                  <w:divBdr>
                                    <w:top w:val="none" w:sz="0" w:space="0" w:color="auto"/>
                                    <w:left w:val="none" w:sz="0" w:space="0" w:color="auto"/>
                                    <w:bottom w:val="none" w:sz="0" w:space="0" w:color="auto"/>
                                    <w:right w:val="none" w:sz="0" w:space="0" w:color="auto"/>
                                  </w:divBdr>
                                  <w:divsChild>
                                    <w:div w:id="578945596">
                                      <w:marLeft w:val="0"/>
                                      <w:marRight w:val="0"/>
                                      <w:marTop w:val="0"/>
                                      <w:marBottom w:val="0"/>
                                      <w:divBdr>
                                        <w:top w:val="none" w:sz="0" w:space="0" w:color="auto"/>
                                        <w:left w:val="none" w:sz="0" w:space="0" w:color="auto"/>
                                        <w:bottom w:val="none" w:sz="0" w:space="0" w:color="auto"/>
                                        <w:right w:val="none" w:sz="0" w:space="0" w:color="auto"/>
                                      </w:divBdr>
                                      <w:divsChild>
                                        <w:div w:id="1775513431">
                                          <w:marLeft w:val="0"/>
                                          <w:marRight w:val="0"/>
                                          <w:marTop w:val="0"/>
                                          <w:marBottom w:val="0"/>
                                          <w:divBdr>
                                            <w:top w:val="none" w:sz="0" w:space="0" w:color="auto"/>
                                            <w:left w:val="none" w:sz="0" w:space="0" w:color="auto"/>
                                            <w:bottom w:val="none" w:sz="0" w:space="0" w:color="auto"/>
                                            <w:right w:val="none" w:sz="0" w:space="0" w:color="auto"/>
                                          </w:divBdr>
                                          <w:divsChild>
                                            <w:div w:id="343632529">
                                              <w:marLeft w:val="0"/>
                                              <w:marRight w:val="0"/>
                                              <w:marTop w:val="0"/>
                                              <w:marBottom w:val="0"/>
                                              <w:divBdr>
                                                <w:top w:val="none" w:sz="0" w:space="0" w:color="auto"/>
                                                <w:left w:val="none" w:sz="0" w:space="0" w:color="auto"/>
                                                <w:bottom w:val="none" w:sz="0" w:space="0" w:color="auto"/>
                                                <w:right w:val="none" w:sz="0" w:space="0" w:color="auto"/>
                                              </w:divBdr>
                                              <w:divsChild>
                                                <w:div w:id="21065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9481654">
          <w:marLeft w:val="0"/>
          <w:marRight w:val="0"/>
          <w:marTop w:val="0"/>
          <w:marBottom w:val="0"/>
          <w:divBdr>
            <w:top w:val="none" w:sz="0" w:space="0" w:color="auto"/>
            <w:left w:val="none" w:sz="0" w:space="0" w:color="auto"/>
            <w:bottom w:val="none" w:sz="0" w:space="0" w:color="auto"/>
            <w:right w:val="none" w:sz="0" w:space="0" w:color="auto"/>
          </w:divBdr>
          <w:divsChild>
            <w:div w:id="1400128159">
              <w:marLeft w:val="0"/>
              <w:marRight w:val="0"/>
              <w:marTop w:val="0"/>
              <w:marBottom w:val="0"/>
              <w:divBdr>
                <w:top w:val="none" w:sz="0" w:space="0" w:color="auto"/>
                <w:left w:val="none" w:sz="0" w:space="0" w:color="auto"/>
                <w:bottom w:val="none" w:sz="0" w:space="0" w:color="auto"/>
                <w:right w:val="none" w:sz="0" w:space="0" w:color="auto"/>
              </w:divBdr>
              <w:divsChild>
                <w:div w:id="459223205">
                  <w:marLeft w:val="1440"/>
                  <w:marRight w:val="1440"/>
                  <w:marTop w:val="0"/>
                  <w:marBottom w:val="0"/>
                  <w:divBdr>
                    <w:top w:val="none" w:sz="0" w:space="0" w:color="auto"/>
                    <w:left w:val="none" w:sz="0" w:space="0" w:color="auto"/>
                    <w:bottom w:val="none" w:sz="0" w:space="0" w:color="auto"/>
                    <w:right w:val="none" w:sz="0" w:space="0" w:color="auto"/>
                  </w:divBdr>
                  <w:divsChild>
                    <w:div w:id="2021350160">
                      <w:marLeft w:val="0"/>
                      <w:marRight w:val="0"/>
                      <w:marTop w:val="0"/>
                      <w:marBottom w:val="0"/>
                      <w:divBdr>
                        <w:top w:val="none" w:sz="0" w:space="0" w:color="auto"/>
                        <w:left w:val="none" w:sz="0" w:space="0" w:color="auto"/>
                        <w:bottom w:val="none" w:sz="0" w:space="0" w:color="auto"/>
                        <w:right w:val="none" w:sz="0" w:space="0" w:color="auto"/>
                      </w:divBdr>
                      <w:divsChild>
                        <w:div w:id="74279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5754978">
      <w:bodyDiv w:val="1"/>
      <w:marLeft w:val="0"/>
      <w:marRight w:val="0"/>
      <w:marTop w:val="0"/>
      <w:marBottom w:val="0"/>
      <w:divBdr>
        <w:top w:val="none" w:sz="0" w:space="0" w:color="auto"/>
        <w:left w:val="none" w:sz="0" w:space="0" w:color="auto"/>
        <w:bottom w:val="none" w:sz="0" w:space="0" w:color="auto"/>
        <w:right w:val="none" w:sz="0" w:space="0" w:color="auto"/>
      </w:divBdr>
      <w:divsChild>
        <w:div w:id="1986087380">
          <w:marLeft w:val="0"/>
          <w:marRight w:val="0"/>
          <w:marTop w:val="0"/>
          <w:marBottom w:val="0"/>
          <w:divBdr>
            <w:top w:val="none" w:sz="0" w:space="0" w:color="auto"/>
            <w:left w:val="none" w:sz="0" w:space="0" w:color="auto"/>
            <w:bottom w:val="none" w:sz="0" w:space="0" w:color="auto"/>
            <w:right w:val="none" w:sz="0" w:space="0" w:color="auto"/>
          </w:divBdr>
          <w:divsChild>
            <w:div w:id="1144857028">
              <w:marLeft w:val="2560"/>
              <w:marRight w:val="0"/>
              <w:marTop w:val="0"/>
              <w:marBottom w:val="0"/>
              <w:divBdr>
                <w:top w:val="none" w:sz="0" w:space="0" w:color="auto"/>
                <w:left w:val="none" w:sz="0" w:space="0" w:color="auto"/>
                <w:bottom w:val="none" w:sz="0" w:space="0" w:color="auto"/>
                <w:right w:val="none" w:sz="0" w:space="0" w:color="auto"/>
              </w:divBdr>
              <w:divsChild>
                <w:div w:id="192618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716169">
      <w:bodyDiv w:val="1"/>
      <w:marLeft w:val="0"/>
      <w:marRight w:val="0"/>
      <w:marTop w:val="0"/>
      <w:marBottom w:val="0"/>
      <w:divBdr>
        <w:top w:val="none" w:sz="0" w:space="0" w:color="auto"/>
        <w:left w:val="none" w:sz="0" w:space="0" w:color="auto"/>
        <w:bottom w:val="none" w:sz="0" w:space="0" w:color="auto"/>
        <w:right w:val="none" w:sz="0" w:space="0" w:color="auto"/>
      </w:divBdr>
      <w:divsChild>
        <w:div w:id="1342708627">
          <w:marLeft w:val="0"/>
          <w:marRight w:val="0"/>
          <w:marTop w:val="0"/>
          <w:marBottom w:val="0"/>
          <w:divBdr>
            <w:top w:val="none" w:sz="0" w:space="0" w:color="auto"/>
            <w:left w:val="none" w:sz="0" w:space="0" w:color="auto"/>
            <w:bottom w:val="none" w:sz="0" w:space="0" w:color="auto"/>
            <w:right w:val="none" w:sz="0" w:space="0" w:color="auto"/>
          </w:divBdr>
        </w:div>
      </w:divsChild>
    </w:div>
    <w:div w:id="1546914347">
      <w:bodyDiv w:val="1"/>
      <w:marLeft w:val="0"/>
      <w:marRight w:val="0"/>
      <w:marTop w:val="0"/>
      <w:marBottom w:val="0"/>
      <w:divBdr>
        <w:top w:val="none" w:sz="0" w:space="0" w:color="auto"/>
        <w:left w:val="none" w:sz="0" w:space="0" w:color="auto"/>
        <w:bottom w:val="none" w:sz="0" w:space="0" w:color="auto"/>
        <w:right w:val="none" w:sz="0" w:space="0" w:color="auto"/>
      </w:divBdr>
      <w:divsChild>
        <w:div w:id="1298218861">
          <w:marLeft w:val="-225"/>
          <w:marRight w:val="-225"/>
          <w:marTop w:val="0"/>
          <w:marBottom w:val="0"/>
          <w:divBdr>
            <w:top w:val="none" w:sz="0" w:space="0" w:color="auto"/>
            <w:left w:val="none" w:sz="0" w:space="0" w:color="auto"/>
            <w:bottom w:val="none" w:sz="0" w:space="0" w:color="auto"/>
            <w:right w:val="none" w:sz="0" w:space="0" w:color="auto"/>
          </w:divBdr>
        </w:div>
        <w:div w:id="2053771291">
          <w:marLeft w:val="-225"/>
          <w:marRight w:val="-225"/>
          <w:marTop w:val="0"/>
          <w:marBottom w:val="0"/>
          <w:divBdr>
            <w:top w:val="none" w:sz="0" w:space="0" w:color="auto"/>
            <w:left w:val="none" w:sz="0" w:space="0" w:color="auto"/>
            <w:bottom w:val="none" w:sz="0" w:space="0" w:color="auto"/>
            <w:right w:val="none" w:sz="0" w:space="0" w:color="auto"/>
          </w:divBdr>
          <w:divsChild>
            <w:div w:id="325743107">
              <w:marLeft w:val="0"/>
              <w:marRight w:val="0"/>
              <w:marTop w:val="0"/>
              <w:marBottom w:val="0"/>
              <w:divBdr>
                <w:top w:val="none" w:sz="0" w:space="0" w:color="auto"/>
                <w:left w:val="none" w:sz="0" w:space="0" w:color="auto"/>
                <w:bottom w:val="none" w:sz="0" w:space="0" w:color="auto"/>
                <w:right w:val="none" w:sz="0" w:space="0" w:color="auto"/>
              </w:divBdr>
              <w:divsChild>
                <w:div w:id="111637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57952">
      <w:bodyDiv w:val="1"/>
      <w:marLeft w:val="0"/>
      <w:marRight w:val="0"/>
      <w:marTop w:val="0"/>
      <w:marBottom w:val="0"/>
      <w:divBdr>
        <w:top w:val="none" w:sz="0" w:space="0" w:color="auto"/>
        <w:left w:val="none" w:sz="0" w:space="0" w:color="auto"/>
        <w:bottom w:val="none" w:sz="0" w:space="0" w:color="auto"/>
        <w:right w:val="none" w:sz="0" w:space="0" w:color="auto"/>
      </w:divBdr>
      <w:divsChild>
        <w:div w:id="281349390">
          <w:marLeft w:val="-150"/>
          <w:marRight w:val="-150"/>
          <w:marTop w:val="0"/>
          <w:marBottom w:val="0"/>
          <w:divBdr>
            <w:top w:val="none" w:sz="0" w:space="0" w:color="auto"/>
            <w:left w:val="none" w:sz="0" w:space="0" w:color="auto"/>
            <w:bottom w:val="none" w:sz="0" w:space="0" w:color="auto"/>
            <w:right w:val="none" w:sz="0" w:space="0" w:color="auto"/>
          </w:divBdr>
          <w:divsChild>
            <w:div w:id="385373881">
              <w:marLeft w:val="0"/>
              <w:marRight w:val="0"/>
              <w:marTop w:val="0"/>
              <w:marBottom w:val="0"/>
              <w:divBdr>
                <w:top w:val="none" w:sz="0" w:space="0" w:color="auto"/>
                <w:left w:val="none" w:sz="0" w:space="0" w:color="auto"/>
                <w:bottom w:val="none" w:sz="0" w:space="0" w:color="auto"/>
                <w:right w:val="none" w:sz="0" w:space="0" w:color="auto"/>
              </w:divBdr>
              <w:divsChild>
                <w:div w:id="307054214">
                  <w:marLeft w:val="0"/>
                  <w:marRight w:val="0"/>
                  <w:marTop w:val="0"/>
                  <w:marBottom w:val="0"/>
                  <w:divBdr>
                    <w:top w:val="none" w:sz="0" w:space="0" w:color="auto"/>
                    <w:left w:val="none" w:sz="0" w:space="0" w:color="auto"/>
                    <w:bottom w:val="none" w:sz="0" w:space="0" w:color="auto"/>
                    <w:right w:val="none" w:sz="0" w:space="0" w:color="auto"/>
                  </w:divBdr>
                  <w:divsChild>
                    <w:div w:id="386294972">
                      <w:marLeft w:val="0"/>
                      <w:marRight w:val="0"/>
                      <w:marTop w:val="0"/>
                      <w:marBottom w:val="0"/>
                      <w:divBdr>
                        <w:top w:val="none" w:sz="0" w:space="0" w:color="auto"/>
                        <w:left w:val="none" w:sz="0" w:space="0" w:color="auto"/>
                        <w:bottom w:val="none" w:sz="0" w:space="0" w:color="auto"/>
                        <w:right w:val="none" w:sz="0" w:space="0" w:color="auto"/>
                      </w:divBdr>
                      <w:divsChild>
                        <w:div w:id="361174635">
                          <w:marLeft w:val="0"/>
                          <w:marRight w:val="0"/>
                          <w:marTop w:val="0"/>
                          <w:marBottom w:val="0"/>
                          <w:divBdr>
                            <w:top w:val="none" w:sz="0" w:space="0" w:color="auto"/>
                            <w:left w:val="none" w:sz="0" w:space="0" w:color="auto"/>
                            <w:bottom w:val="none" w:sz="0" w:space="0" w:color="auto"/>
                            <w:right w:val="none" w:sz="0" w:space="0" w:color="auto"/>
                          </w:divBdr>
                        </w:div>
                      </w:divsChild>
                    </w:div>
                    <w:div w:id="946012220">
                      <w:marLeft w:val="0"/>
                      <w:marRight w:val="0"/>
                      <w:marTop w:val="0"/>
                      <w:marBottom w:val="0"/>
                      <w:divBdr>
                        <w:top w:val="none" w:sz="0" w:space="0" w:color="auto"/>
                        <w:left w:val="none" w:sz="0" w:space="0" w:color="auto"/>
                        <w:bottom w:val="none" w:sz="0" w:space="0" w:color="auto"/>
                        <w:right w:val="none" w:sz="0" w:space="0" w:color="auto"/>
                      </w:divBdr>
                    </w:div>
                  </w:divsChild>
                </w:div>
                <w:div w:id="636954287">
                  <w:marLeft w:val="0"/>
                  <w:marRight w:val="0"/>
                  <w:marTop w:val="0"/>
                  <w:marBottom w:val="0"/>
                  <w:divBdr>
                    <w:top w:val="none" w:sz="0" w:space="0" w:color="auto"/>
                    <w:left w:val="none" w:sz="0" w:space="0" w:color="auto"/>
                    <w:bottom w:val="none" w:sz="0" w:space="0" w:color="auto"/>
                    <w:right w:val="none" w:sz="0" w:space="0" w:color="auto"/>
                  </w:divBdr>
                  <w:divsChild>
                    <w:div w:id="24669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93478">
          <w:marLeft w:val="-150"/>
          <w:marRight w:val="-150"/>
          <w:marTop w:val="0"/>
          <w:marBottom w:val="0"/>
          <w:divBdr>
            <w:top w:val="none" w:sz="0" w:space="0" w:color="auto"/>
            <w:left w:val="none" w:sz="0" w:space="0" w:color="auto"/>
            <w:bottom w:val="none" w:sz="0" w:space="0" w:color="auto"/>
            <w:right w:val="none" w:sz="0" w:space="0" w:color="auto"/>
          </w:divBdr>
          <w:divsChild>
            <w:div w:id="423769609">
              <w:marLeft w:val="0"/>
              <w:marRight w:val="0"/>
              <w:marTop w:val="0"/>
              <w:marBottom w:val="0"/>
              <w:divBdr>
                <w:top w:val="none" w:sz="0" w:space="0" w:color="auto"/>
                <w:left w:val="none" w:sz="0" w:space="0" w:color="auto"/>
                <w:bottom w:val="none" w:sz="0" w:space="0" w:color="auto"/>
                <w:right w:val="none" w:sz="0" w:space="0" w:color="auto"/>
              </w:divBdr>
              <w:divsChild>
                <w:div w:id="1575966927">
                  <w:marLeft w:val="0"/>
                  <w:marRight w:val="0"/>
                  <w:marTop w:val="0"/>
                  <w:marBottom w:val="0"/>
                  <w:divBdr>
                    <w:top w:val="none" w:sz="0" w:space="0" w:color="auto"/>
                    <w:left w:val="none" w:sz="0" w:space="0" w:color="auto"/>
                    <w:bottom w:val="none" w:sz="0" w:space="0" w:color="auto"/>
                    <w:right w:val="none" w:sz="0" w:space="0" w:color="auto"/>
                  </w:divBdr>
                  <w:divsChild>
                    <w:div w:id="138864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299688">
              <w:marLeft w:val="0"/>
              <w:marRight w:val="0"/>
              <w:marTop w:val="0"/>
              <w:marBottom w:val="0"/>
              <w:divBdr>
                <w:top w:val="none" w:sz="0" w:space="0" w:color="auto"/>
                <w:left w:val="none" w:sz="0" w:space="0" w:color="auto"/>
                <w:bottom w:val="none" w:sz="0" w:space="0" w:color="auto"/>
                <w:right w:val="none" w:sz="0" w:space="0" w:color="auto"/>
              </w:divBdr>
              <w:divsChild>
                <w:div w:id="1001349722">
                  <w:marLeft w:val="0"/>
                  <w:marRight w:val="0"/>
                  <w:marTop w:val="0"/>
                  <w:marBottom w:val="0"/>
                  <w:divBdr>
                    <w:top w:val="none" w:sz="0" w:space="0" w:color="auto"/>
                    <w:left w:val="none" w:sz="0" w:space="0" w:color="auto"/>
                    <w:bottom w:val="none" w:sz="0" w:space="0" w:color="auto"/>
                    <w:right w:val="none" w:sz="0" w:space="0" w:color="auto"/>
                  </w:divBdr>
                  <w:divsChild>
                    <w:div w:id="334501072">
                      <w:marLeft w:val="0"/>
                      <w:marRight w:val="0"/>
                      <w:marTop w:val="0"/>
                      <w:marBottom w:val="450"/>
                      <w:divBdr>
                        <w:top w:val="none" w:sz="0" w:space="0" w:color="auto"/>
                        <w:left w:val="none" w:sz="0" w:space="0" w:color="auto"/>
                        <w:bottom w:val="none" w:sz="0" w:space="0" w:color="auto"/>
                        <w:right w:val="none" w:sz="0" w:space="0" w:color="auto"/>
                      </w:divBdr>
                    </w:div>
                    <w:div w:id="671448233">
                      <w:marLeft w:val="0"/>
                      <w:marRight w:val="0"/>
                      <w:marTop w:val="0"/>
                      <w:marBottom w:val="0"/>
                      <w:divBdr>
                        <w:top w:val="none" w:sz="0" w:space="0" w:color="auto"/>
                        <w:left w:val="none" w:sz="0" w:space="0" w:color="auto"/>
                        <w:bottom w:val="none" w:sz="0" w:space="0" w:color="auto"/>
                        <w:right w:val="none" w:sz="0" w:space="0" w:color="auto"/>
                      </w:divBdr>
                      <w:divsChild>
                        <w:div w:id="40456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260863">
      <w:bodyDiv w:val="1"/>
      <w:marLeft w:val="0"/>
      <w:marRight w:val="0"/>
      <w:marTop w:val="0"/>
      <w:marBottom w:val="0"/>
      <w:divBdr>
        <w:top w:val="none" w:sz="0" w:space="0" w:color="auto"/>
        <w:left w:val="none" w:sz="0" w:space="0" w:color="auto"/>
        <w:bottom w:val="none" w:sz="0" w:space="0" w:color="auto"/>
        <w:right w:val="none" w:sz="0" w:space="0" w:color="auto"/>
      </w:divBdr>
      <w:divsChild>
        <w:div w:id="560558032">
          <w:marLeft w:val="0"/>
          <w:marRight w:val="0"/>
          <w:marTop w:val="0"/>
          <w:marBottom w:val="315"/>
          <w:divBdr>
            <w:top w:val="none" w:sz="0" w:space="0" w:color="auto"/>
            <w:left w:val="none" w:sz="0" w:space="0" w:color="auto"/>
            <w:bottom w:val="none" w:sz="0" w:space="0" w:color="auto"/>
            <w:right w:val="none" w:sz="0" w:space="0" w:color="auto"/>
          </w:divBdr>
          <w:divsChild>
            <w:div w:id="167331469">
              <w:marLeft w:val="0"/>
              <w:marRight w:val="0"/>
              <w:marTop w:val="0"/>
              <w:marBottom w:val="0"/>
              <w:divBdr>
                <w:top w:val="none" w:sz="0" w:space="0" w:color="auto"/>
                <w:left w:val="none" w:sz="0" w:space="0" w:color="auto"/>
                <w:bottom w:val="none" w:sz="0" w:space="0" w:color="auto"/>
                <w:right w:val="none" w:sz="0" w:space="0" w:color="auto"/>
              </w:divBdr>
              <w:divsChild>
                <w:div w:id="492985695">
                  <w:marLeft w:val="180"/>
                  <w:marRight w:val="0"/>
                  <w:marTop w:val="0"/>
                  <w:marBottom w:val="0"/>
                  <w:divBdr>
                    <w:top w:val="none" w:sz="0" w:space="0" w:color="auto"/>
                    <w:left w:val="none" w:sz="0" w:space="0" w:color="auto"/>
                    <w:bottom w:val="none" w:sz="0" w:space="0" w:color="auto"/>
                    <w:right w:val="none" w:sz="0" w:space="0" w:color="auto"/>
                  </w:divBdr>
                </w:div>
                <w:div w:id="543637088">
                  <w:marLeft w:val="180"/>
                  <w:marRight w:val="0"/>
                  <w:marTop w:val="0"/>
                  <w:marBottom w:val="0"/>
                  <w:divBdr>
                    <w:top w:val="none" w:sz="0" w:space="0" w:color="auto"/>
                    <w:left w:val="none" w:sz="0" w:space="0" w:color="auto"/>
                    <w:bottom w:val="none" w:sz="0" w:space="0" w:color="auto"/>
                    <w:right w:val="none" w:sz="0" w:space="0" w:color="auto"/>
                  </w:divBdr>
                </w:div>
                <w:div w:id="89793237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31227716">
          <w:marLeft w:val="0"/>
          <w:marRight w:val="0"/>
          <w:marTop w:val="315"/>
          <w:marBottom w:val="0"/>
          <w:divBdr>
            <w:top w:val="none" w:sz="0" w:space="0" w:color="auto"/>
            <w:left w:val="none" w:sz="0" w:space="0" w:color="auto"/>
            <w:bottom w:val="none" w:sz="0" w:space="0" w:color="auto"/>
            <w:right w:val="none" w:sz="0" w:space="0" w:color="auto"/>
          </w:divBdr>
          <w:divsChild>
            <w:div w:id="930816211">
              <w:marLeft w:val="0"/>
              <w:marRight w:val="0"/>
              <w:marTop w:val="0"/>
              <w:marBottom w:val="0"/>
              <w:divBdr>
                <w:top w:val="none" w:sz="0" w:space="0" w:color="auto"/>
                <w:left w:val="none" w:sz="0" w:space="0" w:color="auto"/>
                <w:bottom w:val="none" w:sz="0" w:space="0" w:color="auto"/>
                <w:right w:val="none" w:sz="0" w:space="0" w:color="auto"/>
              </w:divBdr>
            </w:div>
          </w:divsChild>
        </w:div>
        <w:div w:id="1331299003">
          <w:marLeft w:val="0"/>
          <w:marRight w:val="0"/>
          <w:marTop w:val="0"/>
          <w:marBottom w:val="0"/>
          <w:divBdr>
            <w:top w:val="none" w:sz="0" w:space="0" w:color="auto"/>
            <w:left w:val="none" w:sz="0" w:space="0" w:color="auto"/>
            <w:bottom w:val="none" w:sz="0" w:space="0" w:color="auto"/>
            <w:right w:val="none" w:sz="0" w:space="0" w:color="auto"/>
          </w:divBdr>
          <w:divsChild>
            <w:div w:id="797530605">
              <w:marLeft w:val="0"/>
              <w:marRight w:val="0"/>
              <w:marTop w:val="0"/>
              <w:marBottom w:val="240"/>
              <w:divBdr>
                <w:top w:val="none" w:sz="0" w:space="0" w:color="auto"/>
                <w:left w:val="none" w:sz="0" w:space="0" w:color="auto"/>
                <w:bottom w:val="none" w:sz="0" w:space="0" w:color="auto"/>
                <w:right w:val="none" w:sz="0" w:space="0" w:color="auto"/>
              </w:divBdr>
              <w:divsChild>
                <w:div w:id="40704629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453827">
      <w:bodyDiv w:val="1"/>
      <w:marLeft w:val="0"/>
      <w:marRight w:val="0"/>
      <w:marTop w:val="0"/>
      <w:marBottom w:val="0"/>
      <w:divBdr>
        <w:top w:val="none" w:sz="0" w:space="0" w:color="auto"/>
        <w:left w:val="none" w:sz="0" w:space="0" w:color="auto"/>
        <w:bottom w:val="none" w:sz="0" w:space="0" w:color="auto"/>
        <w:right w:val="none" w:sz="0" w:space="0" w:color="auto"/>
      </w:divBdr>
      <w:divsChild>
        <w:div w:id="2112973407">
          <w:marLeft w:val="0"/>
          <w:marRight w:val="0"/>
          <w:marTop w:val="0"/>
          <w:marBottom w:val="0"/>
          <w:divBdr>
            <w:top w:val="none" w:sz="0" w:space="0" w:color="auto"/>
            <w:left w:val="none" w:sz="0" w:space="0" w:color="auto"/>
            <w:bottom w:val="none" w:sz="0" w:space="0" w:color="auto"/>
            <w:right w:val="none" w:sz="0" w:space="0" w:color="auto"/>
          </w:divBdr>
          <w:divsChild>
            <w:div w:id="1131557030">
              <w:marLeft w:val="0"/>
              <w:marRight w:val="0"/>
              <w:marTop w:val="0"/>
              <w:marBottom w:val="240"/>
              <w:divBdr>
                <w:top w:val="none" w:sz="0" w:space="0" w:color="auto"/>
                <w:left w:val="none" w:sz="0" w:space="0" w:color="auto"/>
                <w:bottom w:val="none" w:sz="0" w:space="0" w:color="auto"/>
                <w:right w:val="none" w:sz="0" w:space="0" w:color="auto"/>
              </w:divBdr>
              <w:divsChild>
                <w:div w:id="120733647">
                  <w:marLeft w:val="0"/>
                  <w:marRight w:val="0"/>
                  <w:marTop w:val="0"/>
                  <w:marBottom w:val="0"/>
                  <w:divBdr>
                    <w:top w:val="none" w:sz="0" w:space="0" w:color="auto"/>
                    <w:left w:val="none" w:sz="0" w:space="0" w:color="auto"/>
                    <w:bottom w:val="none" w:sz="0" w:space="0" w:color="auto"/>
                    <w:right w:val="none" w:sz="0" w:space="0" w:color="auto"/>
                  </w:divBdr>
                </w:div>
                <w:div w:id="1988821614">
                  <w:marLeft w:val="60"/>
                  <w:marRight w:val="0"/>
                  <w:marTop w:val="0"/>
                  <w:marBottom w:val="0"/>
                  <w:divBdr>
                    <w:top w:val="none" w:sz="0" w:space="0" w:color="auto"/>
                    <w:left w:val="none" w:sz="0" w:space="0" w:color="auto"/>
                    <w:bottom w:val="none" w:sz="0" w:space="0" w:color="auto"/>
                    <w:right w:val="none" w:sz="0" w:space="0" w:color="auto"/>
                  </w:divBdr>
                </w:div>
              </w:divsChild>
            </w:div>
            <w:div w:id="1570534842">
              <w:marLeft w:val="0"/>
              <w:marRight w:val="0"/>
              <w:marTop w:val="0"/>
              <w:marBottom w:val="225"/>
              <w:divBdr>
                <w:top w:val="none" w:sz="0" w:space="0" w:color="auto"/>
                <w:left w:val="none" w:sz="0" w:space="0" w:color="auto"/>
                <w:bottom w:val="none" w:sz="0" w:space="0" w:color="auto"/>
                <w:right w:val="none" w:sz="0" w:space="0" w:color="auto"/>
              </w:divBdr>
            </w:div>
          </w:divsChild>
        </w:div>
        <w:div w:id="1791168182">
          <w:marLeft w:val="0"/>
          <w:marRight w:val="0"/>
          <w:marTop w:val="0"/>
          <w:marBottom w:val="0"/>
          <w:divBdr>
            <w:top w:val="none" w:sz="0" w:space="0" w:color="auto"/>
            <w:left w:val="none" w:sz="0" w:space="0" w:color="auto"/>
            <w:bottom w:val="none" w:sz="0" w:space="0" w:color="auto"/>
            <w:right w:val="none" w:sz="0" w:space="0" w:color="auto"/>
          </w:divBdr>
        </w:div>
        <w:div w:id="257716084">
          <w:marLeft w:val="0"/>
          <w:marRight w:val="0"/>
          <w:marTop w:val="315"/>
          <w:marBottom w:val="0"/>
          <w:divBdr>
            <w:top w:val="none" w:sz="0" w:space="0" w:color="auto"/>
            <w:left w:val="none" w:sz="0" w:space="0" w:color="auto"/>
            <w:bottom w:val="none" w:sz="0" w:space="0" w:color="auto"/>
            <w:right w:val="none" w:sz="0" w:space="0" w:color="auto"/>
          </w:divBdr>
          <w:divsChild>
            <w:div w:id="180692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571594">
      <w:bodyDiv w:val="1"/>
      <w:marLeft w:val="0"/>
      <w:marRight w:val="0"/>
      <w:marTop w:val="0"/>
      <w:marBottom w:val="0"/>
      <w:divBdr>
        <w:top w:val="none" w:sz="0" w:space="0" w:color="auto"/>
        <w:left w:val="none" w:sz="0" w:space="0" w:color="auto"/>
        <w:bottom w:val="none" w:sz="0" w:space="0" w:color="auto"/>
        <w:right w:val="none" w:sz="0" w:space="0" w:color="auto"/>
      </w:divBdr>
      <w:divsChild>
        <w:div w:id="363750097">
          <w:marLeft w:val="0"/>
          <w:marRight w:val="0"/>
          <w:marTop w:val="0"/>
          <w:marBottom w:val="285"/>
          <w:divBdr>
            <w:top w:val="none" w:sz="0" w:space="0" w:color="auto"/>
            <w:left w:val="none" w:sz="0" w:space="0" w:color="auto"/>
            <w:bottom w:val="none" w:sz="0" w:space="0" w:color="auto"/>
            <w:right w:val="none" w:sz="0" w:space="0" w:color="auto"/>
          </w:divBdr>
        </w:div>
        <w:div w:id="593320430">
          <w:marLeft w:val="0"/>
          <w:marRight w:val="0"/>
          <w:marTop w:val="210"/>
          <w:marBottom w:val="195"/>
          <w:divBdr>
            <w:top w:val="none" w:sz="0" w:space="0" w:color="auto"/>
            <w:left w:val="none" w:sz="0" w:space="0" w:color="auto"/>
            <w:bottom w:val="none" w:sz="0" w:space="0" w:color="auto"/>
            <w:right w:val="none" w:sz="0" w:space="0" w:color="auto"/>
          </w:divBdr>
        </w:div>
        <w:div w:id="747775875">
          <w:marLeft w:val="0"/>
          <w:marRight w:val="0"/>
          <w:marTop w:val="0"/>
          <w:marBottom w:val="0"/>
          <w:divBdr>
            <w:top w:val="none" w:sz="0" w:space="0" w:color="auto"/>
            <w:left w:val="none" w:sz="0" w:space="0" w:color="auto"/>
            <w:bottom w:val="none" w:sz="0" w:space="0" w:color="auto"/>
            <w:right w:val="none" w:sz="0" w:space="0" w:color="auto"/>
          </w:divBdr>
        </w:div>
        <w:div w:id="971446754">
          <w:marLeft w:val="0"/>
          <w:marRight w:val="0"/>
          <w:marTop w:val="0"/>
          <w:marBottom w:val="0"/>
          <w:divBdr>
            <w:top w:val="none" w:sz="0" w:space="0" w:color="auto"/>
            <w:left w:val="none" w:sz="0" w:space="0" w:color="auto"/>
            <w:bottom w:val="none" w:sz="0" w:space="0" w:color="auto"/>
            <w:right w:val="none" w:sz="0" w:space="0" w:color="auto"/>
          </w:divBdr>
          <w:divsChild>
            <w:div w:id="783036257">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548420291">
      <w:bodyDiv w:val="1"/>
      <w:marLeft w:val="0"/>
      <w:marRight w:val="0"/>
      <w:marTop w:val="0"/>
      <w:marBottom w:val="0"/>
      <w:divBdr>
        <w:top w:val="none" w:sz="0" w:space="0" w:color="auto"/>
        <w:left w:val="none" w:sz="0" w:space="0" w:color="auto"/>
        <w:bottom w:val="none" w:sz="0" w:space="0" w:color="auto"/>
        <w:right w:val="none" w:sz="0" w:space="0" w:color="auto"/>
      </w:divBdr>
      <w:divsChild>
        <w:div w:id="700283441">
          <w:marLeft w:val="0"/>
          <w:marRight w:val="0"/>
          <w:marTop w:val="0"/>
          <w:marBottom w:val="0"/>
          <w:divBdr>
            <w:top w:val="single" w:sz="2" w:space="0" w:color="DDDBD9"/>
            <w:left w:val="single" w:sz="2" w:space="0" w:color="DDDBD9"/>
            <w:bottom w:val="single" w:sz="2" w:space="0" w:color="DDDBD9"/>
            <w:right w:val="single" w:sz="2" w:space="0" w:color="DDDBD9"/>
          </w:divBdr>
        </w:div>
        <w:div w:id="1256788262">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549534795">
      <w:bodyDiv w:val="1"/>
      <w:marLeft w:val="0"/>
      <w:marRight w:val="0"/>
      <w:marTop w:val="0"/>
      <w:marBottom w:val="0"/>
      <w:divBdr>
        <w:top w:val="none" w:sz="0" w:space="0" w:color="auto"/>
        <w:left w:val="none" w:sz="0" w:space="0" w:color="auto"/>
        <w:bottom w:val="none" w:sz="0" w:space="0" w:color="auto"/>
        <w:right w:val="none" w:sz="0" w:space="0" w:color="auto"/>
      </w:divBdr>
      <w:divsChild>
        <w:div w:id="927082221">
          <w:marLeft w:val="-225"/>
          <w:marRight w:val="-225"/>
          <w:marTop w:val="0"/>
          <w:marBottom w:val="0"/>
          <w:divBdr>
            <w:top w:val="none" w:sz="0" w:space="0" w:color="auto"/>
            <w:left w:val="none" w:sz="0" w:space="0" w:color="auto"/>
            <w:bottom w:val="none" w:sz="0" w:space="0" w:color="auto"/>
            <w:right w:val="none" w:sz="0" w:space="0" w:color="auto"/>
          </w:divBdr>
          <w:divsChild>
            <w:div w:id="427776731">
              <w:marLeft w:val="0"/>
              <w:marRight w:val="0"/>
              <w:marTop w:val="0"/>
              <w:marBottom w:val="0"/>
              <w:divBdr>
                <w:top w:val="none" w:sz="0" w:space="0" w:color="auto"/>
                <w:left w:val="none" w:sz="0" w:space="0" w:color="auto"/>
                <w:bottom w:val="none" w:sz="0" w:space="0" w:color="auto"/>
                <w:right w:val="none" w:sz="0" w:space="0" w:color="auto"/>
              </w:divBdr>
              <w:divsChild>
                <w:div w:id="39879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038409">
          <w:marLeft w:val="-225"/>
          <w:marRight w:val="-225"/>
          <w:marTop w:val="0"/>
          <w:marBottom w:val="0"/>
          <w:divBdr>
            <w:top w:val="none" w:sz="0" w:space="0" w:color="auto"/>
            <w:left w:val="none" w:sz="0" w:space="0" w:color="auto"/>
            <w:bottom w:val="none" w:sz="0" w:space="0" w:color="auto"/>
            <w:right w:val="none" w:sz="0" w:space="0" w:color="auto"/>
          </w:divBdr>
        </w:div>
      </w:divsChild>
    </w:div>
    <w:div w:id="1549606131">
      <w:bodyDiv w:val="1"/>
      <w:marLeft w:val="0"/>
      <w:marRight w:val="0"/>
      <w:marTop w:val="0"/>
      <w:marBottom w:val="0"/>
      <w:divBdr>
        <w:top w:val="none" w:sz="0" w:space="0" w:color="auto"/>
        <w:left w:val="none" w:sz="0" w:space="0" w:color="auto"/>
        <w:bottom w:val="none" w:sz="0" w:space="0" w:color="auto"/>
        <w:right w:val="none" w:sz="0" w:space="0" w:color="auto"/>
      </w:divBdr>
      <w:divsChild>
        <w:div w:id="477383665">
          <w:marLeft w:val="0"/>
          <w:marRight w:val="0"/>
          <w:marTop w:val="0"/>
          <w:marBottom w:val="0"/>
          <w:divBdr>
            <w:top w:val="none" w:sz="0" w:space="0" w:color="auto"/>
            <w:left w:val="none" w:sz="0" w:space="0" w:color="auto"/>
            <w:bottom w:val="none" w:sz="0" w:space="0" w:color="auto"/>
            <w:right w:val="none" w:sz="0" w:space="0" w:color="auto"/>
          </w:divBdr>
          <w:divsChild>
            <w:div w:id="776409700">
              <w:marLeft w:val="0"/>
              <w:marRight w:val="0"/>
              <w:marTop w:val="150"/>
              <w:marBottom w:val="225"/>
              <w:divBdr>
                <w:top w:val="none" w:sz="0" w:space="0" w:color="auto"/>
                <w:left w:val="none" w:sz="0" w:space="0" w:color="auto"/>
                <w:bottom w:val="none" w:sz="0" w:space="0" w:color="auto"/>
                <w:right w:val="none" w:sz="0" w:space="0" w:color="auto"/>
              </w:divBdr>
            </w:div>
          </w:divsChild>
        </w:div>
        <w:div w:id="910850796">
          <w:marLeft w:val="0"/>
          <w:marRight w:val="0"/>
          <w:marTop w:val="0"/>
          <w:marBottom w:val="0"/>
          <w:divBdr>
            <w:top w:val="none" w:sz="0" w:space="0" w:color="auto"/>
            <w:left w:val="none" w:sz="0" w:space="0" w:color="auto"/>
            <w:bottom w:val="none" w:sz="0" w:space="0" w:color="auto"/>
            <w:right w:val="none" w:sz="0" w:space="0" w:color="auto"/>
          </w:divBdr>
          <w:divsChild>
            <w:div w:id="178422423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549682659">
      <w:bodyDiv w:val="1"/>
      <w:marLeft w:val="0"/>
      <w:marRight w:val="0"/>
      <w:marTop w:val="0"/>
      <w:marBottom w:val="0"/>
      <w:divBdr>
        <w:top w:val="none" w:sz="0" w:space="0" w:color="auto"/>
        <w:left w:val="none" w:sz="0" w:space="0" w:color="auto"/>
        <w:bottom w:val="none" w:sz="0" w:space="0" w:color="auto"/>
        <w:right w:val="none" w:sz="0" w:space="0" w:color="auto"/>
      </w:divBdr>
      <w:divsChild>
        <w:div w:id="589702569">
          <w:marLeft w:val="0"/>
          <w:marRight w:val="0"/>
          <w:marTop w:val="0"/>
          <w:marBottom w:val="0"/>
          <w:divBdr>
            <w:top w:val="none" w:sz="0" w:space="0" w:color="auto"/>
            <w:left w:val="none" w:sz="0" w:space="0" w:color="auto"/>
            <w:bottom w:val="none" w:sz="0" w:space="0" w:color="auto"/>
            <w:right w:val="none" w:sz="0" w:space="0" w:color="auto"/>
          </w:divBdr>
          <w:divsChild>
            <w:div w:id="778178712">
              <w:marLeft w:val="0"/>
              <w:marRight w:val="0"/>
              <w:marTop w:val="0"/>
              <w:marBottom w:val="0"/>
              <w:divBdr>
                <w:top w:val="none" w:sz="0" w:space="0" w:color="auto"/>
                <w:left w:val="none" w:sz="0" w:space="0" w:color="auto"/>
                <w:bottom w:val="none" w:sz="0" w:space="0" w:color="auto"/>
                <w:right w:val="none" w:sz="0" w:space="0" w:color="auto"/>
              </w:divBdr>
              <w:divsChild>
                <w:div w:id="63426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535209">
      <w:bodyDiv w:val="1"/>
      <w:marLeft w:val="0"/>
      <w:marRight w:val="0"/>
      <w:marTop w:val="0"/>
      <w:marBottom w:val="0"/>
      <w:divBdr>
        <w:top w:val="none" w:sz="0" w:space="0" w:color="auto"/>
        <w:left w:val="none" w:sz="0" w:space="0" w:color="auto"/>
        <w:bottom w:val="none" w:sz="0" w:space="0" w:color="auto"/>
        <w:right w:val="none" w:sz="0" w:space="0" w:color="auto"/>
      </w:divBdr>
    </w:div>
    <w:div w:id="1550653728">
      <w:bodyDiv w:val="1"/>
      <w:marLeft w:val="0"/>
      <w:marRight w:val="0"/>
      <w:marTop w:val="0"/>
      <w:marBottom w:val="0"/>
      <w:divBdr>
        <w:top w:val="none" w:sz="0" w:space="0" w:color="auto"/>
        <w:left w:val="none" w:sz="0" w:space="0" w:color="auto"/>
        <w:bottom w:val="none" w:sz="0" w:space="0" w:color="auto"/>
        <w:right w:val="none" w:sz="0" w:space="0" w:color="auto"/>
      </w:divBdr>
      <w:divsChild>
        <w:div w:id="1028524382">
          <w:marLeft w:val="-150"/>
          <w:marRight w:val="-150"/>
          <w:marTop w:val="0"/>
          <w:marBottom w:val="0"/>
          <w:divBdr>
            <w:top w:val="none" w:sz="0" w:space="0" w:color="auto"/>
            <w:left w:val="none" w:sz="0" w:space="0" w:color="auto"/>
            <w:bottom w:val="none" w:sz="0" w:space="0" w:color="auto"/>
            <w:right w:val="none" w:sz="0" w:space="0" w:color="auto"/>
          </w:divBdr>
          <w:divsChild>
            <w:div w:id="554512606">
              <w:marLeft w:val="0"/>
              <w:marRight w:val="0"/>
              <w:marTop w:val="0"/>
              <w:marBottom w:val="0"/>
              <w:divBdr>
                <w:top w:val="none" w:sz="0" w:space="0" w:color="auto"/>
                <w:left w:val="none" w:sz="0" w:space="0" w:color="auto"/>
                <w:bottom w:val="none" w:sz="0" w:space="0" w:color="auto"/>
                <w:right w:val="none" w:sz="0" w:space="0" w:color="auto"/>
              </w:divBdr>
              <w:divsChild>
                <w:div w:id="763765033">
                  <w:marLeft w:val="0"/>
                  <w:marRight w:val="0"/>
                  <w:marTop w:val="0"/>
                  <w:marBottom w:val="0"/>
                  <w:divBdr>
                    <w:top w:val="none" w:sz="0" w:space="0" w:color="auto"/>
                    <w:left w:val="none" w:sz="0" w:space="0" w:color="auto"/>
                    <w:bottom w:val="none" w:sz="0" w:space="0" w:color="auto"/>
                    <w:right w:val="none" w:sz="0" w:space="0" w:color="auto"/>
                  </w:divBdr>
                  <w:divsChild>
                    <w:div w:id="124545393">
                      <w:marLeft w:val="0"/>
                      <w:marRight w:val="0"/>
                      <w:marTop w:val="0"/>
                      <w:marBottom w:val="0"/>
                      <w:divBdr>
                        <w:top w:val="none" w:sz="0" w:space="0" w:color="auto"/>
                        <w:left w:val="none" w:sz="0" w:space="0" w:color="auto"/>
                        <w:bottom w:val="none" w:sz="0" w:space="0" w:color="auto"/>
                        <w:right w:val="none" w:sz="0" w:space="0" w:color="auto"/>
                      </w:divBdr>
                    </w:div>
                    <w:div w:id="1577549550">
                      <w:marLeft w:val="0"/>
                      <w:marRight w:val="0"/>
                      <w:marTop w:val="0"/>
                      <w:marBottom w:val="0"/>
                      <w:divBdr>
                        <w:top w:val="none" w:sz="0" w:space="0" w:color="auto"/>
                        <w:left w:val="none" w:sz="0" w:space="0" w:color="auto"/>
                        <w:bottom w:val="none" w:sz="0" w:space="0" w:color="auto"/>
                        <w:right w:val="none" w:sz="0" w:space="0" w:color="auto"/>
                      </w:divBdr>
                      <w:divsChild>
                        <w:div w:id="1291325997">
                          <w:marLeft w:val="0"/>
                          <w:marRight w:val="0"/>
                          <w:marTop w:val="0"/>
                          <w:marBottom w:val="0"/>
                          <w:divBdr>
                            <w:top w:val="none" w:sz="0" w:space="0" w:color="auto"/>
                            <w:left w:val="none" w:sz="0" w:space="0" w:color="auto"/>
                            <w:bottom w:val="none" w:sz="0" w:space="0" w:color="auto"/>
                            <w:right w:val="none" w:sz="0" w:space="0" w:color="auto"/>
                          </w:divBdr>
                          <w:divsChild>
                            <w:div w:id="75447041">
                              <w:marLeft w:val="0"/>
                              <w:marRight w:val="0"/>
                              <w:marTop w:val="0"/>
                              <w:marBottom w:val="0"/>
                              <w:divBdr>
                                <w:top w:val="none" w:sz="0" w:space="0" w:color="auto"/>
                                <w:left w:val="none" w:sz="0" w:space="0" w:color="auto"/>
                                <w:bottom w:val="none" w:sz="0" w:space="0" w:color="auto"/>
                                <w:right w:val="none" w:sz="0" w:space="0" w:color="auto"/>
                              </w:divBdr>
                            </w:div>
                            <w:div w:id="179704637">
                              <w:marLeft w:val="0"/>
                              <w:marRight w:val="0"/>
                              <w:marTop w:val="0"/>
                              <w:marBottom w:val="0"/>
                              <w:divBdr>
                                <w:top w:val="none" w:sz="0" w:space="0" w:color="auto"/>
                                <w:left w:val="none" w:sz="0" w:space="0" w:color="auto"/>
                                <w:bottom w:val="none" w:sz="0" w:space="0" w:color="auto"/>
                                <w:right w:val="none" w:sz="0" w:space="0" w:color="auto"/>
                              </w:divBdr>
                            </w:div>
                            <w:div w:id="527335028">
                              <w:marLeft w:val="0"/>
                              <w:marRight w:val="0"/>
                              <w:marTop w:val="0"/>
                              <w:marBottom w:val="0"/>
                              <w:divBdr>
                                <w:top w:val="none" w:sz="0" w:space="0" w:color="auto"/>
                                <w:left w:val="none" w:sz="0" w:space="0" w:color="auto"/>
                                <w:bottom w:val="none" w:sz="0" w:space="0" w:color="auto"/>
                                <w:right w:val="none" w:sz="0" w:space="0" w:color="auto"/>
                              </w:divBdr>
                            </w:div>
                            <w:div w:id="81877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846879">
      <w:bodyDiv w:val="1"/>
      <w:marLeft w:val="0"/>
      <w:marRight w:val="0"/>
      <w:marTop w:val="0"/>
      <w:marBottom w:val="0"/>
      <w:divBdr>
        <w:top w:val="none" w:sz="0" w:space="0" w:color="auto"/>
        <w:left w:val="none" w:sz="0" w:space="0" w:color="auto"/>
        <w:bottom w:val="none" w:sz="0" w:space="0" w:color="auto"/>
        <w:right w:val="none" w:sz="0" w:space="0" w:color="auto"/>
      </w:divBdr>
      <w:divsChild>
        <w:div w:id="494800978">
          <w:marLeft w:val="0"/>
          <w:marRight w:val="0"/>
          <w:marTop w:val="360"/>
          <w:marBottom w:val="0"/>
          <w:divBdr>
            <w:top w:val="none" w:sz="0" w:space="0" w:color="auto"/>
            <w:left w:val="none" w:sz="0" w:space="0" w:color="auto"/>
            <w:bottom w:val="none" w:sz="0" w:space="0" w:color="auto"/>
            <w:right w:val="none" w:sz="0" w:space="0" w:color="auto"/>
          </w:divBdr>
        </w:div>
        <w:div w:id="1683625045">
          <w:marLeft w:val="0"/>
          <w:marRight w:val="0"/>
          <w:marTop w:val="720"/>
          <w:marBottom w:val="0"/>
          <w:divBdr>
            <w:top w:val="none" w:sz="0" w:space="0" w:color="auto"/>
            <w:left w:val="none" w:sz="0" w:space="0" w:color="auto"/>
            <w:bottom w:val="none" w:sz="0" w:space="0" w:color="auto"/>
            <w:right w:val="none" w:sz="0" w:space="0" w:color="auto"/>
          </w:divBdr>
          <w:divsChild>
            <w:div w:id="549807187">
              <w:marLeft w:val="0"/>
              <w:marRight w:val="0"/>
              <w:marTop w:val="0"/>
              <w:marBottom w:val="0"/>
              <w:divBdr>
                <w:top w:val="none" w:sz="0" w:space="0" w:color="auto"/>
                <w:left w:val="none" w:sz="0" w:space="0" w:color="auto"/>
                <w:bottom w:val="none" w:sz="0" w:space="0" w:color="auto"/>
                <w:right w:val="none" w:sz="0" w:space="0" w:color="auto"/>
              </w:divBdr>
              <w:divsChild>
                <w:div w:id="507983436">
                  <w:marLeft w:val="0"/>
                  <w:marRight w:val="0"/>
                  <w:marTop w:val="0"/>
                  <w:marBottom w:val="0"/>
                  <w:divBdr>
                    <w:top w:val="none" w:sz="0" w:space="0" w:color="auto"/>
                    <w:left w:val="none" w:sz="0" w:space="0" w:color="auto"/>
                    <w:bottom w:val="none" w:sz="0" w:space="0" w:color="auto"/>
                    <w:right w:val="none" w:sz="0" w:space="0" w:color="auto"/>
                  </w:divBdr>
                  <w:divsChild>
                    <w:div w:id="2000190246">
                      <w:marLeft w:val="0"/>
                      <w:marRight w:val="0"/>
                      <w:marTop w:val="0"/>
                      <w:marBottom w:val="0"/>
                      <w:divBdr>
                        <w:top w:val="none" w:sz="0" w:space="0" w:color="auto"/>
                        <w:left w:val="none" w:sz="0" w:space="0" w:color="auto"/>
                        <w:bottom w:val="none" w:sz="0" w:space="0" w:color="auto"/>
                        <w:right w:val="none" w:sz="0" w:space="0" w:color="auto"/>
                      </w:divBdr>
                      <w:divsChild>
                        <w:div w:id="64690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80193">
          <w:marLeft w:val="0"/>
          <w:marRight w:val="0"/>
          <w:marTop w:val="720"/>
          <w:marBottom w:val="0"/>
          <w:divBdr>
            <w:top w:val="none" w:sz="0" w:space="0" w:color="auto"/>
            <w:left w:val="none" w:sz="0" w:space="0" w:color="auto"/>
            <w:bottom w:val="none" w:sz="0" w:space="0" w:color="auto"/>
            <w:right w:val="none" w:sz="0" w:space="0" w:color="auto"/>
          </w:divBdr>
        </w:div>
      </w:divsChild>
    </w:div>
    <w:div w:id="1550917231">
      <w:bodyDiv w:val="1"/>
      <w:marLeft w:val="0"/>
      <w:marRight w:val="0"/>
      <w:marTop w:val="0"/>
      <w:marBottom w:val="0"/>
      <w:divBdr>
        <w:top w:val="none" w:sz="0" w:space="0" w:color="auto"/>
        <w:left w:val="none" w:sz="0" w:space="0" w:color="auto"/>
        <w:bottom w:val="none" w:sz="0" w:space="0" w:color="auto"/>
        <w:right w:val="none" w:sz="0" w:space="0" w:color="auto"/>
      </w:divBdr>
      <w:divsChild>
        <w:div w:id="437990930">
          <w:marLeft w:val="0"/>
          <w:marRight w:val="0"/>
          <w:marTop w:val="0"/>
          <w:marBottom w:val="0"/>
          <w:divBdr>
            <w:top w:val="none" w:sz="0" w:space="0" w:color="auto"/>
            <w:left w:val="none" w:sz="0" w:space="0" w:color="auto"/>
            <w:bottom w:val="none" w:sz="0" w:space="0" w:color="auto"/>
            <w:right w:val="none" w:sz="0" w:space="0" w:color="auto"/>
          </w:divBdr>
        </w:div>
      </w:divsChild>
    </w:div>
    <w:div w:id="1550923061">
      <w:bodyDiv w:val="1"/>
      <w:marLeft w:val="0"/>
      <w:marRight w:val="0"/>
      <w:marTop w:val="0"/>
      <w:marBottom w:val="0"/>
      <w:divBdr>
        <w:top w:val="none" w:sz="0" w:space="0" w:color="auto"/>
        <w:left w:val="none" w:sz="0" w:space="0" w:color="auto"/>
        <w:bottom w:val="none" w:sz="0" w:space="0" w:color="auto"/>
        <w:right w:val="none" w:sz="0" w:space="0" w:color="auto"/>
      </w:divBdr>
      <w:divsChild>
        <w:div w:id="696661489">
          <w:marLeft w:val="0"/>
          <w:marRight w:val="0"/>
          <w:marTop w:val="0"/>
          <w:marBottom w:val="0"/>
          <w:divBdr>
            <w:top w:val="none" w:sz="0" w:space="0" w:color="auto"/>
            <w:left w:val="none" w:sz="0" w:space="0" w:color="auto"/>
            <w:bottom w:val="none" w:sz="0" w:space="0" w:color="auto"/>
            <w:right w:val="none" w:sz="0" w:space="0" w:color="auto"/>
          </w:divBdr>
        </w:div>
        <w:div w:id="2106874114">
          <w:marLeft w:val="0"/>
          <w:marRight w:val="0"/>
          <w:marTop w:val="0"/>
          <w:marBottom w:val="0"/>
          <w:divBdr>
            <w:top w:val="none" w:sz="0" w:space="0" w:color="auto"/>
            <w:left w:val="none" w:sz="0" w:space="0" w:color="auto"/>
            <w:bottom w:val="none" w:sz="0" w:space="0" w:color="auto"/>
            <w:right w:val="none" w:sz="0" w:space="0" w:color="auto"/>
          </w:divBdr>
        </w:div>
        <w:div w:id="1574044359">
          <w:marLeft w:val="0"/>
          <w:marRight w:val="0"/>
          <w:marTop w:val="0"/>
          <w:marBottom w:val="0"/>
          <w:divBdr>
            <w:top w:val="none" w:sz="0" w:space="0" w:color="auto"/>
            <w:left w:val="none" w:sz="0" w:space="0" w:color="auto"/>
            <w:bottom w:val="none" w:sz="0" w:space="0" w:color="auto"/>
            <w:right w:val="none" w:sz="0" w:space="0" w:color="auto"/>
          </w:divBdr>
          <w:divsChild>
            <w:div w:id="658004207">
              <w:marLeft w:val="0"/>
              <w:marRight w:val="0"/>
              <w:marTop w:val="0"/>
              <w:marBottom w:val="0"/>
              <w:divBdr>
                <w:top w:val="none" w:sz="0" w:space="0" w:color="auto"/>
                <w:left w:val="none" w:sz="0" w:space="0" w:color="auto"/>
                <w:bottom w:val="none" w:sz="0" w:space="0" w:color="auto"/>
                <w:right w:val="none" w:sz="0" w:space="0" w:color="auto"/>
              </w:divBdr>
              <w:divsChild>
                <w:div w:id="128438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40974">
          <w:marLeft w:val="0"/>
          <w:marRight w:val="0"/>
          <w:marTop w:val="0"/>
          <w:marBottom w:val="0"/>
          <w:divBdr>
            <w:top w:val="none" w:sz="0" w:space="0" w:color="auto"/>
            <w:left w:val="none" w:sz="0" w:space="0" w:color="auto"/>
            <w:bottom w:val="none" w:sz="0" w:space="0" w:color="auto"/>
            <w:right w:val="none" w:sz="0" w:space="0" w:color="auto"/>
          </w:divBdr>
          <w:divsChild>
            <w:div w:id="612631380">
              <w:marLeft w:val="0"/>
              <w:marRight w:val="0"/>
              <w:marTop w:val="0"/>
              <w:marBottom w:val="0"/>
              <w:divBdr>
                <w:top w:val="none" w:sz="0" w:space="0" w:color="auto"/>
                <w:left w:val="none" w:sz="0" w:space="0" w:color="auto"/>
                <w:bottom w:val="none" w:sz="0" w:space="0" w:color="auto"/>
                <w:right w:val="none" w:sz="0" w:space="0" w:color="auto"/>
              </w:divBdr>
            </w:div>
          </w:divsChild>
        </w:div>
        <w:div w:id="1901019847">
          <w:marLeft w:val="0"/>
          <w:marRight w:val="0"/>
          <w:marTop w:val="0"/>
          <w:marBottom w:val="0"/>
          <w:divBdr>
            <w:top w:val="none" w:sz="0" w:space="0" w:color="auto"/>
            <w:left w:val="none" w:sz="0" w:space="0" w:color="auto"/>
            <w:bottom w:val="none" w:sz="0" w:space="0" w:color="auto"/>
            <w:right w:val="none" w:sz="0" w:space="0" w:color="auto"/>
          </w:divBdr>
        </w:div>
      </w:divsChild>
    </w:div>
    <w:div w:id="1551114981">
      <w:bodyDiv w:val="1"/>
      <w:marLeft w:val="0"/>
      <w:marRight w:val="0"/>
      <w:marTop w:val="0"/>
      <w:marBottom w:val="0"/>
      <w:divBdr>
        <w:top w:val="none" w:sz="0" w:space="0" w:color="auto"/>
        <w:left w:val="none" w:sz="0" w:space="0" w:color="auto"/>
        <w:bottom w:val="none" w:sz="0" w:space="0" w:color="auto"/>
        <w:right w:val="none" w:sz="0" w:space="0" w:color="auto"/>
      </w:divBdr>
      <w:divsChild>
        <w:div w:id="884953026">
          <w:marLeft w:val="0"/>
          <w:marRight w:val="0"/>
          <w:marTop w:val="0"/>
          <w:marBottom w:val="0"/>
          <w:divBdr>
            <w:top w:val="single" w:sz="2" w:space="0" w:color="E5E7EB"/>
            <w:left w:val="single" w:sz="2" w:space="0" w:color="E5E7EB"/>
            <w:bottom w:val="single" w:sz="2" w:space="0" w:color="E5E7EB"/>
            <w:right w:val="single" w:sz="2" w:space="0" w:color="E5E7EB"/>
          </w:divBdr>
        </w:div>
        <w:div w:id="13500640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51501248">
      <w:bodyDiv w:val="1"/>
      <w:marLeft w:val="0"/>
      <w:marRight w:val="0"/>
      <w:marTop w:val="0"/>
      <w:marBottom w:val="0"/>
      <w:divBdr>
        <w:top w:val="none" w:sz="0" w:space="0" w:color="auto"/>
        <w:left w:val="none" w:sz="0" w:space="0" w:color="auto"/>
        <w:bottom w:val="none" w:sz="0" w:space="0" w:color="auto"/>
        <w:right w:val="none" w:sz="0" w:space="0" w:color="auto"/>
      </w:divBdr>
      <w:divsChild>
        <w:div w:id="977950918">
          <w:marLeft w:val="0"/>
          <w:marRight w:val="0"/>
          <w:marTop w:val="330"/>
          <w:marBottom w:val="300"/>
          <w:divBdr>
            <w:top w:val="none" w:sz="0" w:space="0" w:color="auto"/>
            <w:left w:val="none" w:sz="0" w:space="0" w:color="auto"/>
            <w:bottom w:val="none" w:sz="0" w:space="0" w:color="auto"/>
            <w:right w:val="none" w:sz="0" w:space="0" w:color="auto"/>
          </w:divBdr>
          <w:divsChild>
            <w:div w:id="637415182">
              <w:marLeft w:val="0"/>
              <w:marRight w:val="0"/>
              <w:marTop w:val="0"/>
              <w:marBottom w:val="0"/>
              <w:divBdr>
                <w:top w:val="none" w:sz="0" w:space="0" w:color="auto"/>
                <w:left w:val="none" w:sz="0" w:space="0" w:color="auto"/>
                <w:bottom w:val="none" w:sz="0" w:space="0" w:color="auto"/>
                <w:right w:val="none" w:sz="0" w:space="0" w:color="auto"/>
              </w:divBdr>
              <w:divsChild>
                <w:div w:id="485823600">
                  <w:marLeft w:val="0"/>
                  <w:marRight w:val="0"/>
                  <w:marTop w:val="0"/>
                  <w:marBottom w:val="0"/>
                  <w:divBdr>
                    <w:top w:val="none" w:sz="0" w:space="0" w:color="auto"/>
                    <w:left w:val="none" w:sz="0" w:space="0" w:color="auto"/>
                    <w:bottom w:val="none" w:sz="0" w:space="0" w:color="auto"/>
                    <w:right w:val="none" w:sz="0" w:space="0" w:color="auto"/>
                  </w:divBdr>
                </w:div>
                <w:div w:id="82608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955596">
          <w:marLeft w:val="0"/>
          <w:marRight w:val="300"/>
          <w:marTop w:val="60"/>
          <w:marBottom w:val="75"/>
          <w:divBdr>
            <w:top w:val="none" w:sz="0" w:space="0" w:color="auto"/>
            <w:left w:val="none" w:sz="0" w:space="0" w:color="auto"/>
            <w:bottom w:val="none" w:sz="0" w:space="0" w:color="auto"/>
            <w:right w:val="none" w:sz="0" w:space="0" w:color="auto"/>
          </w:divBdr>
        </w:div>
      </w:divsChild>
    </w:div>
    <w:div w:id="1551918483">
      <w:bodyDiv w:val="1"/>
      <w:marLeft w:val="0"/>
      <w:marRight w:val="0"/>
      <w:marTop w:val="0"/>
      <w:marBottom w:val="0"/>
      <w:divBdr>
        <w:top w:val="none" w:sz="0" w:space="0" w:color="auto"/>
        <w:left w:val="none" w:sz="0" w:space="0" w:color="auto"/>
        <w:bottom w:val="none" w:sz="0" w:space="0" w:color="auto"/>
        <w:right w:val="none" w:sz="0" w:space="0" w:color="auto"/>
      </w:divBdr>
      <w:divsChild>
        <w:div w:id="359473130">
          <w:marLeft w:val="-150"/>
          <w:marRight w:val="-150"/>
          <w:marTop w:val="0"/>
          <w:marBottom w:val="0"/>
          <w:divBdr>
            <w:top w:val="none" w:sz="0" w:space="0" w:color="auto"/>
            <w:left w:val="none" w:sz="0" w:space="0" w:color="auto"/>
            <w:bottom w:val="none" w:sz="0" w:space="0" w:color="auto"/>
            <w:right w:val="none" w:sz="0" w:space="0" w:color="auto"/>
          </w:divBdr>
        </w:div>
        <w:div w:id="424035619">
          <w:marLeft w:val="-150"/>
          <w:marRight w:val="-150"/>
          <w:marTop w:val="0"/>
          <w:marBottom w:val="0"/>
          <w:divBdr>
            <w:top w:val="none" w:sz="0" w:space="0" w:color="auto"/>
            <w:left w:val="none" w:sz="0" w:space="0" w:color="auto"/>
            <w:bottom w:val="none" w:sz="0" w:space="0" w:color="auto"/>
            <w:right w:val="none" w:sz="0" w:space="0" w:color="auto"/>
          </w:divBdr>
        </w:div>
      </w:divsChild>
    </w:div>
    <w:div w:id="1552498041">
      <w:bodyDiv w:val="1"/>
      <w:marLeft w:val="0"/>
      <w:marRight w:val="0"/>
      <w:marTop w:val="0"/>
      <w:marBottom w:val="0"/>
      <w:divBdr>
        <w:top w:val="none" w:sz="0" w:space="0" w:color="auto"/>
        <w:left w:val="none" w:sz="0" w:space="0" w:color="auto"/>
        <w:bottom w:val="none" w:sz="0" w:space="0" w:color="auto"/>
        <w:right w:val="none" w:sz="0" w:space="0" w:color="auto"/>
      </w:divBdr>
      <w:divsChild>
        <w:div w:id="523134702">
          <w:marLeft w:val="-225"/>
          <w:marRight w:val="-225"/>
          <w:marTop w:val="0"/>
          <w:marBottom w:val="0"/>
          <w:divBdr>
            <w:top w:val="none" w:sz="0" w:space="0" w:color="auto"/>
            <w:left w:val="none" w:sz="0" w:space="0" w:color="auto"/>
            <w:bottom w:val="none" w:sz="0" w:space="0" w:color="auto"/>
            <w:right w:val="none" w:sz="0" w:space="0" w:color="auto"/>
          </w:divBdr>
          <w:divsChild>
            <w:div w:id="460464358">
              <w:marLeft w:val="0"/>
              <w:marRight w:val="0"/>
              <w:marTop w:val="0"/>
              <w:marBottom w:val="0"/>
              <w:divBdr>
                <w:top w:val="none" w:sz="0" w:space="0" w:color="auto"/>
                <w:left w:val="none" w:sz="0" w:space="0" w:color="auto"/>
                <w:bottom w:val="none" w:sz="0" w:space="0" w:color="auto"/>
                <w:right w:val="none" w:sz="0" w:space="0" w:color="auto"/>
              </w:divBdr>
              <w:divsChild>
                <w:div w:id="106491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196725">
      <w:bodyDiv w:val="1"/>
      <w:marLeft w:val="0"/>
      <w:marRight w:val="0"/>
      <w:marTop w:val="0"/>
      <w:marBottom w:val="0"/>
      <w:divBdr>
        <w:top w:val="none" w:sz="0" w:space="0" w:color="auto"/>
        <w:left w:val="none" w:sz="0" w:space="0" w:color="auto"/>
        <w:bottom w:val="none" w:sz="0" w:space="0" w:color="auto"/>
        <w:right w:val="none" w:sz="0" w:space="0" w:color="auto"/>
      </w:divBdr>
      <w:divsChild>
        <w:div w:id="659046742">
          <w:marLeft w:val="-150"/>
          <w:marRight w:val="-150"/>
          <w:marTop w:val="0"/>
          <w:marBottom w:val="0"/>
          <w:divBdr>
            <w:top w:val="none" w:sz="0" w:space="0" w:color="auto"/>
            <w:left w:val="none" w:sz="0" w:space="0" w:color="auto"/>
            <w:bottom w:val="none" w:sz="0" w:space="0" w:color="auto"/>
            <w:right w:val="none" w:sz="0" w:space="0" w:color="auto"/>
          </w:divBdr>
        </w:div>
      </w:divsChild>
    </w:div>
    <w:div w:id="1555000655">
      <w:bodyDiv w:val="1"/>
      <w:marLeft w:val="0"/>
      <w:marRight w:val="0"/>
      <w:marTop w:val="0"/>
      <w:marBottom w:val="0"/>
      <w:divBdr>
        <w:top w:val="none" w:sz="0" w:space="0" w:color="auto"/>
        <w:left w:val="none" w:sz="0" w:space="0" w:color="auto"/>
        <w:bottom w:val="none" w:sz="0" w:space="0" w:color="auto"/>
        <w:right w:val="none" w:sz="0" w:space="0" w:color="auto"/>
      </w:divBdr>
      <w:divsChild>
        <w:div w:id="357659548">
          <w:marLeft w:val="-150"/>
          <w:marRight w:val="-150"/>
          <w:marTop w:val="0"/>
          <w:marBottom w:val="0"/>
          <w:divBdr>
            <w:top w:val="none" w:sz="0" w:space="0" w:color="auto"/>
            <w:left w:val="none" w:sz="0" w:space="0" w:color="auto"/>
            <w:bottom w:val="none" w:sz="0" w:space="0" w:color="auto"/>
            <w:right w:val="none" w:sz="0" w:space="0" w:color="auto"/>
          </w:divBdr>
          <w:divsChild>
            <w:div w:id="62024772">
              <w:marLeft w:val="0"/>
              <w:marRight w:val="0"/>
              <w:marTop w:val="0"/>
              <w:marBottom w:val="0"/>
              <w:divBdr>
                <w:top w:val="none" w:sz="0" w:space="0" w:color="auto"/>
                <w:left w:val="none" w:sz="0" w:space="0" w:color="auto"/>
                <w:bottom w:val="none" w:sz="0" w:space="0" w:color="auto"/>
                <w:right w:val="none" w:sz="0" w:space="0" w:color="auto"/>
              </w:divBdr>
            </w:div>
            <w:div w:id="357976555">
              <w:marLeft w:val="0"/>
              <w:marRight w:val="0"/>
              <w:marTop w:val="0"/>
              <w:marBottom w:val="0"/>
              <w:divBdr>
                <w:top w:val="none" w:sz="0" w:space="0" w:color="auto"/>
                <w:left w:val="none" w:sz="0" w:space="0" w:color="auto"/>
                <w:bottom w:val="none" w:sz="0" w:space="0" w:color="auto"/>
                <w:right w:val="none" w:sz="0" w:space="0" w:color="auto"/>
              </w:divBdr>
              <w:divsChild>
                <w:div w:id="1558513395">
                  <w:marLeft w:val="0"/>
                  <w:marRight w:val="0"/>
                  <w:marTop w:val="0"/>
                  <w:marBottom w:val="0"/>
                  <w:divBdr>
                    <w:top w:val="none" w:sz="0" w:space="0" w:color="auto"/>
                    <w:left w:val="none" w:sz="0" w:space="0" w:color="auto"/>
                    <w:bottom w:val="none" w:sz="0" w:space="0" w:color="auto"/>
                    <w:right w:val="none" w:sz="0" w:space="0" w:color="auto"/>
                  </w:divBdr>
                  <w:divsChild>
                    <w:div w:id="5094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115856">
      <w:bodyDiv w:val="1"/>
      <w:marLeft w:val="0"/>
      <w:marRight w:val="0"/>
      <w:marTop w:val="0"/>
      <w:marBottom w:val="0"/>
      <w:divBdr>
        <w:top w:val="none" w:sz="0" w:space="0" w:color="auto"/>
        <w:left w:val="none" w:sz="0" w:space="0" w:color="auto"/>
        <w:bottom w:val="none" w:sz="0" w:space="0" w:color="auto"/>
        <w:right w:val="none" w:sz="0" w:space="0" w:color="auto"/>
      </w:divBdr>
      <w:divsChild>
        <w:div w:id="242908691">
          <w:marLeft w:val="0"/>
          <w:marRight w:val="0"/>
          <w:marTop w:val="0"/>
          <w:marBottom w:val="0"/>
          <w:divBdr>
            <w:top w:val="none" w:sz="0" w:space="0" w:color="auto"/>
            <w:left w:val="none" w:sz="0" w:space="0" w:color="auto"/>
            <w:bottom w:val="none" w:sz="0" w:space="0" w:color="auto"/>
            <w:right w:val="none" w:sz="0" w:space="0" w:color="auto"/>
          </w:divBdr>
        </w:div>
        <w:div w:id="579483193">
          <w:marLeft w:val="0"/>
          <w:marRight w:val="0"/>
          <w:marTop w:val="0"/>
          <w:marBottom w:val="0"/>
          <w:divBdr>
            <w:top w:val="none" w:sz="0" w:space="0" w:color="auto"/>
            <w:left w:val="none" w:sz="0" w:space="0" w:color="auto"/>
            <w:bottom w:val="none" w:sz="0" w:space="0" w:color="auto"/>
            <w:right w:val="none" w:sz="0" w:space="0" w:color="auto"/>
          </w:divBdr>
          <w:divsChild>
            <w:div w:id="3291349">
              <w:marLeft w:val="0"/>
              <w:marRight w:val="0"/>
              <w:marTop w:val="0"/>
              <w:marBottom w:val="0"/>
              <w:divBdr>
                <w:top w:val="none" w:sz="0" w:space="0" w:color="auto"/>
                <w:left w:val="none" w:sz="0" w:space="0" w:color="auto"/>
                <w:bottom w:val="none" w:sz="0" w:space="0" w:color="auto"/>
                <w:right w:val="none" w:sz="0" w:space="0" w:color="auto"/>
              </w:divBdr>
              <w:divsChild>
                <w:div w:id="1408721246">
                  <w:marLeft w:val="0"/>
                  <w:marRight w:val="0"/>
                  <w:marTop w:val="0"/>
                  <w:marBottom w:val="0"/>
                  <w:divBdr>
                    <w:top w:val="none" w:sz="0" w:space="0" w:color="auto"/>
                    <w:left w:val="none" w:sz="0" w:space="0" w:color="auto"/>
                    <w:bottom w:val="none" w:sz="0" w:space="0" w:color="auto"/>
                    <w:right w:val="none" w:sz="0" w:space="0" w:color="auto"/>
                  </w:divBdr>
                </w:div>
              </w:divsChild>
            </w:div>
            <w:div w:id="1554271035">
              <w:marLeft w:val="0"/>
              <w:marRight w:val="0"/>
              <w:marTop w:val="0"/>
              <w:marBottom w:val="0"/>
              <w:divBdr>
                <w:top w:val="none" w:sz="0" w:space="0" w:color="auto"/>
                <w:left w:val="none" w:sz="0" w:space="0" w:color="auto"/>
                <w:bottom w:val="none" w:sz="0" w:space="0" w:color="auto"/>
                <w:right w:val="none" w:sz="0" w:space="0" w:color="auto"/>
              </w:divBdr>
            </w:div>
          </w:divsChild>
        </w:div>
        <w:div w:id="593437526">
          <w:marLeft w:val="0"/>
          <w:marRight w:val="0"/>
          <w:marTop w:val="0"/>
          <w:marBottom w:val="0"/>
          <w:divBdr>
            <w:top w:val="none" w:sz="0" w:space="0" w:color="auto"/>
            <w:left w:val="none" w:sz="0" w:space="0" w:color="auto"/>
            <w:bottom w:val="none" w:sz="0" w:space="0" w:color="auto"/>
            <w:right w:val="none" w:sz="0" w:space="0" w:color="auto"/>
          </w:divBdr>
          <w:divsChild>
            <w:div w:id="1081609154">
              <w:marLeft w:val="0"/>
              <w:marRight w:val="0"/>
              <w:marTop w:val="0"/>
              <w:marBottom w:val="0"/>
              <w:divBdr>
                <w:top w:val="single" w:sz="4" w:space="0" w:color="auto"/>
                <w:left w:val="single" w:sz="4" w:space="0" w:color="auto"/>
                <w:bottom w:val="single" w:sz="4" w:space="0" w:color="auto"/>
                <w:right w:val="single" w:sz="4" w:space="0" w:color="auto"/>
              </w:divBdr>
            </w:div>
          </w:divsChild>
        </w:div>
      </w:divsChild>
    </w:div>
    <w:div w:id="1555432310">
      <w:bodyDiv w:val="1"/>
      <w:marLeft w:val="0"/>
      <w:marRight w:val="0"/>
      <w:marTop w:val="0"/>
      <w:marBottom w:val="0"/>
      <w:divBdr>
        <w:top w:val="none" w:sz="0" w:space="0" w:color="auto"/>
        <w:left w:val="none" w:sz="0" w:space="0" w:color="auto"/>
        <w:bottom w:val="none" w:sz="0" w:space="0" w:color="auto"/>
        <w:right w:val="none" w:sz="0" w:space="0" w:color="auto"/>
      </w:divBdr>
      <w:divsChild>
        <w:div w:id="1264456237">
          <w:marLeft w:val="0"/>
          <w:marRight w:val="0"/>
          <w:marTop w:val="0"/>
          <w:marBottom w:val="0"/>
          <w:divBdr>
            <w:top w:val="none" w:sz="0" w:space="0" w:color="auto"/>
            <w:left w:val="none" w:sz="0" w:space="0" w:color="auto"/>
            <w:bottom w:val="none" w:sz="0" w:space="0" w:color="auto"/>
            <w:right w:val="none" w:sz="0" w:space="0" w:color="auto"/>
          </w:divBdr>
          <w:divsChild>
            <w:div w:id="1153178853">
              <w:marLeft w:val="0"/>
              <w:marRight w:val="0"/>
              <w:marTop w:val="0"/>
              <w:marBottom w:val="240"/>
              <w:divBdr>
                <w:top w:val="none" w:sz="0" w:space="0" w:color="auto"/>
                <w:left w:val="none" w:sz="0" w:space="0" w:color="auto"/>
                <w:bottom w:val="none" w:sz="0" w:space="0" w:color="auto"/>
                <w:right w:val="none" w:sz="0" w:space="0" w:color="auto"/>
              </w:divBdr>
              <w:divsChild>
                <w:div w:id="1303925966">
                  <w:marLeft w:val="0"/>
                  <w:marRight w:val="0"/>
                  <w:marTop w:val="0"/>
                  <w:marBottom w:val="0"/>
                  <w:divBdr>
                    <w:top w:val="none" w:sz="0" w:space="0" w:color="auto"/>
                    <w:left w:val="none" w:sz="0" w:space="0" w:color="auto"/>
                    <w:bottom w:val="none" w:sz="0" w:space="0" w:color="auto"/>
                    <w:right w:val="none" w:sz="0" w:space="0" w:color="auto"/>
                  </w:divBdr>
                </w:div>
                <w:div w:id="2038043734">
                  <w:marLeft w:val="60"/>
                  <w:marRight w:val="0"/>
                  <w:marTop w:val="0"/>
                  <w:marBottom w:val="0"/>
                  <w:divBdr>
                    <w:top w:val="none" w:sz="0" w:space="0" w:color="auto"/>
                    <w:left w:val="none" w:sz="0" w:space="0" w:color="auto"/>
                    <w:bottom w:val="none" w:sz="0" w:space="0" w:color="auto"/>
                    <w:right w:val="none" w:sz="0" w:space="0" w:color="auto"/>
                  </w:divBdr>
                </w:div>
              </w:divsChild>
            </w:div>
            <w:div w:id="2140028724">
              <w:marLeft w:val="0"/>
              <w:marRight w:val="0"/>
              <w:marTop w:val="0"/>
              <w:marBottom w:val="225"/>
              <w:divBdr>
                <w:top w:val="none" w:sz="0" w:space="0" w:color="auto"/>
                <w:left w:val="none" w:sz="0" w:space="0" w:color="auto"/>
                <w:bottom w:val="none" w:sz="0" w:space="0" w:color="auto"/>
                <w:right w:val="none" w:sz="0" w:space="0" w:color="auto"/>
              </w:divBdr>
            </w:div>
          </w:divsChild>
        </w:div>
        <w:div w:id="1869754494">
          <w:marLeft w:val="0"/>
          <w:marRight w:val="0"/>
          <w:marTop w:val="315"/>
          <w:marBottom w:val="0"/>
          <w:divBdr>
            <w:top w:val="none" w:sz="0" w:space="0" w:color="auto"/>
            <w:left w:val="none" w:sz="0" w:space="0" w:color="auto"/>
            <w:bottom w:val="none" w:sz="0" w:space="0" w:color="auto"/>
            <w:right w:val="none" w:sz="0" w:space="0" w:color="auto"/>
          </w:divBdr>
          <w:divsChild>
            <w:div w:id="78068333">
              <w:marLeft w:val="0"/>
              <w:marRight w:val="0"/>
              <w:marTop w:val="0"/>
              <w:marBottom w:val="0"/>
              <w:divBdr>
                <w:top w:val="none" w:sz="0" w:space="0" w:color="auto"/>
                <w:left w:val="none" w:sz="0" w:space="0" w:color="auto"/>
                <w:bottom w:val="none" w:sz="0" w:space="0" w:color="auto"/>
                <w:right w:val="none" w:sz="0" w:space="0" w:color="auto"/>
              </w:divBdr>
            </w:div>
          </w:divsChild>
        </w:div>
        <w:div w:id="2029602668">
          <w:marLeft w:val="0"/>
          <w:marRight w:val="0"/>
          <w:marTop w:val="0"/>
          <w:marBottom w:val="0"/>
          <w:divBdr>
            <w:top w:val="none" w:sz="0" w:space="0" w:color="auto"/>
            <w:left w:val="none" w:sz="0" w:space="0" w:color="auto"/>
            <w:bottom w:val="none" w:sz="0" w:space="0" w:color="auto"/>
            <w:right w:val="none" w:sz="0" w:space="0" w:color="auto"/>
          </w:divBdr>
        </w:div>
      </w:divsChild>
    </w:div>
    <w:div w:id="1555703394">
      <w:bodyDiv w:val="1"/>
      <w:marLeft w:val="0"/>
      <w:marRight w:val="0"/>
      <w:marTop w:val="0"/>
      <w:marBottom w:val="0"/>
      <w:divBdr>
        <w:top w:val="none" w:sz="0" w:space="0" w:color="auto"/>
        <w:left w:val="none" w:sz="0" w:space="0" w:color="auto"/>
        <w:bottom w:val="none" w:sz="0" w:space="0" w:color="auto"/>
        <w:right w:val="none" w:sz="0" w:space="0" w:color="auto"/>
      </w:divBdr>
      <w:divsChild>
        <w:div w:id="988629143">
          <w:marLeft w:val="0"/>
          <w:marRight w:val="0"/>
          <w:marTop w:val="0"/>
          <w:marBottom w:val="315"/>
          <w:divBdr>
            <w:top w:val="none" w:sz="0" w:space="0" w:color="auto"/>
            <w:left w:val="none" w:sz="0" w:space="0" w:color="auto"/>
            <w:bottom w:val="none" w:sz="0" w:space="0" w:color="auto"/>
            <w:right w:val="none" w:sz="0" w:space="0" w:color="auto"/>
          </w:divBdr>
          <w:divsChild>
            <w:div w:id="734619667">
              <w:marLeft w:val="0"/>
              <w:marRight w:val="0"/>
              <w:marTop w:val="0"/>
              <w:marBottom w:val="0"/>
              <w:divBdr>
                <w:top w:val="none" w:sz="0" w:space="0" w:color="auto"/>
                <w:left w:val="none" w:sz="0" w:space="0" w:color="auto"/>
                <w:bottom w:val="none" w:sz="0" w:space="0" w:color="auto"/>
                <w:right w:val="none" w:sz="0" w:space="0" w:color="auto"/>
              </w:divBdr>
              <w:divsChild>
                <w:div w:id="888107297">
                  <w:marLeft w:val="180"/>
                  <w:marRight w:val="0"/>
                  <w:marTop w:val="0"/>
                  <w:marBottom w:val="0"/>
                  <w:divBdr>
                    <w:top w:val="none" w:sz="0" w:space="0" w:color="auto"/>
                    <w:left w:val="none" w:sz="0" w:space="0" w:color="auto"/>
                    <w:bottom w:val="none" w:sz="0" w:space="0" w:color="auto"/>
                    <w:right w:val="none" w:sz="0" w:space="0" w:color="auto"/>
                  </w:divBdr>
                </w:div>
                <w:div w:id="1449158958">
                  <w:marLeft w:val="180"/>
                  <w:marRight w:val="0"/>
                  <w:marTop w:val="0"/>
                  <w:marBottom w:val="0"/>
                  <w:divBdr>
                    <w:top w:val="none" w:sz="0" w:space="0" w:color="auto"/>
                    <w:left w:val="none" w:sz="0" w:space="0" w:color="auto"/>
                    <w:bottom w:val="none" w:sz="0" w:space="0" w:color="auto"/>
                    <w:right w:val="none" w:sz="0" w:space="0" w:color="auto"/>
                  </w:divBdr>
                </w:div>
                <w:div w:id="145863982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248346846">
          <w:marLeft w:val="0"/>
          <w:marRight w:val="0"/>
          <w:marTop w:val="315"/>
          <w:marBottom w:val="0"/>
          <w:divBdr>
            <w:top w:val="none" w:sz="0" w:space="0" w:color="auto"/>
            <w:left w:val="none" w:sz="0" w:space="0" w:color="auto"/>
            <w:bottom w:val="none" w:sz="0" w:space="0" w:color="auto"/>
            <w:right w:val="none" w:sz="0" w:space="0" w:color="auto"/>
          </w:divBdr>
          <w:divsChild>
            <w:div w:id="143158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7736">
      <w:bodyDiv w:val="1"/>
      <w:marLeft w:val="0"/>
      <w:marRight w:val="0"/>
      <w:marTop w:val="0"/>
      <w:marBottom w:val="0"/>
      <w:divBdr>
        <w:top w:val="none" w:sz="0" w:space="0" w:color="auto"/>
        <w:left w:val="none" w:sz="0" w:space="0" w:color="auto"/>
        <w:bottom w:val="none" w:sz="0" w:space="0" w:color="auto"/>
        <w:right w:val="none" w:sz="0" w:space="0" w:color="auto"/>
      </w:divBdr>
      <w:divsChild>
        <w:div w:id="935987459">
          <w:marLeft w:val="0"/>
          <w:marRight w:val="0"/>
          <w:marTop w:val="0"/>
          <w:marBottom w:val="315"/>
          <w:divBdr>
            <w:top w:val="none" w:sz="0" w:space="0" w:color="auto"/>
            <w:left w:val="none" w:sz="0" w:space="0" w:color="auto"/>
            <w:bottom w:val="none" w:sz="0" w:space="0" w:color="auto"/>
            <w:right w:val="none" w:sz="0" w:space="0" w:color="auto"/>
          </w:divBdr>
          <w:divsChild>
            <w:div w:id="533814090">
              <w:marLeft w:val="0"/>
              <w:marRight w:val="0"/>
              <w:marTop w:val="0"/>
              <w:marBottom w:val="0"/>
              <w:divBdr>
                <w:top w:val="none" w:sz="0" w:space="0" w:color="auto"/>
                <w:left w:val="none" w:sz="0" w:space="0" w:color="auto"/>
                <w:bottom w:val="none" w:sz="0" w:space="0" w:color="auto"/>
                <w:right w:val="none" w:sz="0" w:space="0" w:color="auto"/>
              </w:divBdr>
              <w:divsChild>
                <w:div w:id="917250695">
                  <w:marLeft w:val="180"/>
                  <w:marRight w:val="0"/>
                  <w:marTop w:val="0"/>
                  <w:marBottom w:val="0"/>
                  <w:divBdr>
                    <w:top w:val="none" w:sz="0" w:space="0" w:color="auto"/>
                    <w:left w:val="none" w:sz="0" w:space="0" w:color="auto"/>
                    <w:bottom w:val="none" w:sz="0" w:space="0" w:color="auto"/>
                    <w:right w:val="none" w:sz="0" w:space="0" w:color="auto"/>
                  </w:divBdr>
                </w:div>
                <w:div w:id="1175074371">
                  <w:marLeft w:val="180"/>
                  <w:marRight w:val="0"/>
                  <w:marTop w:val="0"/>
                  <w:marBottom w:val="0"/>
                  <w:divBdr>
                    <w:top w:val="none" w:sz="0" w:space="0" w:color="auto"/>
                    <w:left w:val="none" w:sz="0" w:space="0" w:color="auto"/>
                    <w:bottom w:val="none" w:sz="0" w:space="0" w:color="auto"/>
                    <w:right w:val="none" w:sz="0" w:space="0" w:color="auto"/>
                  </w:divBdr>
                </w:div>
                <w:div w:id="1820072438">
                  <w:marLeft w:val="180"/>
                  <w:marRight w:val="0"/>
                  <w:marTop w:val="0"/>
                  <w:marBottom w:val="0"/>
                  <w:divBdr>
                    <w:top w:val="none" w:sz="0" w:space="0" w:color="auto"/>
                    <w:left w:val="none" w:sz="0" w:space="0" w:color="auto"/>
                    <w:bottom w:val="none" w:sz="0" w:space="0" w:color="auto"/>
                    <w:right w:val="none" w:sz="0" w:space="0" w:color="auto"/>
                  </w:divBdr>
                </w:div>
                <w:div w:id="1962375846">
                  <w:marLeft w:val="180"/>
                  <w:marRight w:val="0"/>
                  <w:marTop w:val="0"/>
                  <w:marBottom w:val="0"/>
                  <w:divBdr>
                    <w:top w:val="none" w:sz="0" w:space="0" w:color="auto"/>
                    <w:left w:val="none" w:sz="0" w:space="0" w:color="auto"/>
                    <w:bottom w:val="none" w:sz="0" w:space="0" w:color="auto"/>
                    <w:right w:val="none" w:sz="0" w:space="0" w:color="auto"/>
                  </w:divBdr>
                </w:div>
                <w:div w:id="2107535132">
                  <w:marLeft w:val="180"/>
                  <w:marRight w:val="0"/>
                  <w:marTop w:val="0"/>
                  <w:marBottom w:val="0"/>
                  <w:divBdr>
                    <w:top w:val="none" w:sz="0" w:space="0" w:color="auto"/>
                    <w:left w:val="none" w:sz="0" w:space="0" w:color="auto"/>
                    <w:bottom w:val="none" w:sz="0" w:space="0" w:color="auto"/>
                    <w:right w:val="none" w:sz="0" w:space="0" w:color="auto"/>
                  </w:divBdr>
                </w:div>
                <w:div w:id="211216142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49205294">
          <w:marLeft w:val="0"/>
          <w:marRight w:val="0"/>
          <w:marTop w:val="0"/>
          <w:marBottom w:val="0"/>
          <w:divBdr>
            <w:top w:val="none" w:sz="0" w:space="0" w:color="auto"/>
            <w:left w:val="none" w:sz="0" w:space="0" w:color="auto"/>
            <w:bottom w:val="none" w:sz="0" w:space="0" w:color="auto"/>
            <w:right w:val="none" w:sz="0" w:space="0" w:color="auto"/>
          </w:divBdr>
          <w:divsChild>
            <w:div w:id="47532942">
              <w:marLeft w:val="0"/>
              <w:marRight w:val="0"/>
              <w:marTop w:val="0"/>
              <w:marBottom w:val="240"/>
              <w:divBdr>
                <w:top w:val="none" w:sz="0" w:space="0" w:color="auto"/>
                <w:left w:val="none" w:sz="0" w:space="0" w:color="auto"/>
                <w:bottom w:val="none" w:sz="0" w:space="0" w:color="auto"/>
                <w:right w:val="none" w:sz="0" w:space="0" w:color="auto"/>
              </w:divBdr>
              <w:divsChild>
                <w:div w:id="216863672">
                  <w:marLeft w:val="60"/>
                  <w:marRight w:val="0"/>
                  <w:marTop w:val="0"/>
                  <w:marBottom w:val="0"/>
                  <w:divBdr>
                    <w:top w:val="none" w:sz="0" w:space="0" w:color="auto"/>
                    <w:left w:val="none" w:sz="0" w:space="0" w:color="auto"/>
                    <w:bottom w:val="none" w:sz="0" w:space="0" w:color="auto"/>
                    <w:right w:val="none" w:sz="0" w:space="0" w:color="auto"/>
                  </w:divBdr>
                </w:div>
                <w:div w:id="1165976603">
                  <w:marLeft w:val="0"/>
                  <w:marRight w:val="0"/>
                  <w:marTop w:val="0"/>
                  <w:marBottom w:val="0"/>
                  <w:divBdr>
                    <w:top w:val="none" w:sz="0" w:space="0" w:color="auto"/>
                    <w:left w:val="none" w:sz="0" w:space="0" w:color="auto"/>
                    <w:bottom w:val="none" w:sz="0" w:space="0" w:color="auto"/>
                    <w:right w:val="none" w:sz="0" w:space="0" w:color="auto"/>
                  </w:divBdr>
                </w:div>
              </w:divsChild>
            </w:div>
            <w:div w:id="316347412">
              <w:marLeft w:val="0"/>
              <w:marRight w:val="0"/>
              <w:marTop w:val="0"/>
              <w:marBottom w:val="225"/>
              <w:divBdr>
                <w:top w:val="none" w:sz="0" w:space="0" w:color="auto"/>
                <w:left w:val="none" w:sz="0" w:space="0" w:color="auto"/>
                <w:bottom w:val="none" w:sz="0" w:space="0" w:color="auto"/>
                <w:right w:val="none" w:sz="0" w:space="0" w:color="auto"/>
              </w:divBdr>
            </w:div>
          </w:divsChild>
        </w:div>
        <w:div w:id="1707681200">
          <w:marLeft w:val="0"/>
          <w:marRight w:val="0"/>
          <w:marTop w:val="315"/>
          <w:marBottom w:val="0"/>
          <w:divBdr>
            <w:top w:val="none" w:sz="0" w:space="0" w:color="auto"/>
            <w:left w:val="none" w:sz="0" w:space="0" w:color="auto"/>
            <w:bottom w:val="none" w:sz="0" w:space="0" w:color="auto"/>
            <w:right w:val="none" w:sz="0" w:space="0" w:color="auto"/>
          </w:divBdr>
          <w:divsChild>
            <w:div w:id="122902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117984">
      <w:bodyDiv w:val="1"/>
      <w:marLeft w:val="0"/>
      <w:marRight w:val="0"/>
      <w:marTop w:val="0"/>
      <w:marBottom w:val="0"/>
      <w:divBdr>
        <w:top w:val="none" w:sz="0" w:space="0" w:color="auto"/>
        <w:left w:val="none" w:sz="0" w:space="0" w:color="auto"/>
        <w:bottom w:val="none" w:sz="0" w:space="0" w:color="auto"/>
        <w:right w:val="none" w:sz="0" w:space="0" w:color="auto"/>
      </w:divBdr>
      <w:divsChild>
        <w:div w:id="1486823936">
          <w:marLeft w:val="-225"/>
          <w:marRight w:val="-225"/>
          <w:marTop w:val="0"/>
          <w:marBottom w:val="0"/>
          <w:divBdr>
            <w:top w:val="none" w:sz="0" w:space="0" w:color="auto"/>
            <w:left w:val="none" w:sz="0" w:space="0" w:color="auto"/>
            <w:bottom w:val="none" w:sz="0" w:space="0" w:color="auto"/>
            <w:right w:val="none" w:sz="0" w:space="0" w:color="auto"/>
          </w:divBdr>
          <w:divsChild>
            <w:div w:id="1024526512">
              <w:marLeft w:val="0"/>
              <w:marRight w:val="0"/>
              <w:marTop w:val="0"/>
              <w:marBottom w:val="0"/>
              <w:divBdr>
                <w:top w:val="none" w:sz="0" w:space="0" w:color="auto"/>
                <w:left w:val="none" w:sz="0" w:space="0" w:color="auto"/>
                <w:bottom w:val="none" w:sz="0" w:space="0" w:color="auto"/>
                <w:right w:val="none" w:sz="0" w:space="0" w:color="auto"/>
              </w:divBdr>
              <w:divsChild>
                <w:div w:id="60484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310062">
      <w:bodyDiv w:val="1"/>
      <w:marLeft w:val="0"/>
      <w:marRight w:val="0"/>
      <w:marTop w:val="0"/>
      <w:marBottom w:val="0"/>
      <w:divBdr>
        <w:top w:val="none" w:sz="0" w:space="0" w:color="auto"/>
        <w:left w:val="none" w:sz="0" w:space="0" w:color="auto"/>
        <w:bottom w:val="none" w:sz="0" w:space="0" w:color="auto"/>
        <w:right w:val="none" w:sz="0" w:space="0" w:color="auto"/>
      </w:divBdr>
      <w:divsChild>
        <w:div w:id="965158325">
          <w:marLeft w:val="-150"/>
          <w:marRight w:val="-150"/>
          <w:marTop w:val="0"/>
          <w:marBottom w:val="0"/>
          <w:divBdr>
            <w:top w:val="none" w:sz="0" w:space="0" w:color="auto"/>
            <w:left w:val="none" w:sz="0" w:space="0" w:color="auto"/>
            <w:bottom w:val="none" w:sz="0" w:space="0" w:color="auto"/>
            <w:right w:val="none" w:sz="0" w:space="0" w:color="auto"/>
          </w:divBdr>
          <w:divsChild>
            <w:div w:id="145510257">
              <w:marLeft w:val="0"/>
              <w:marRight w:val="0"/>
              <w:marTop w:val="0"/>
              <w:marBottom w:val="0"/>
              <w:divBdr>
                <w:top w:val="none" w:sz="0" w:space="0" w:color="auto"/>
                <w:left w:val="none" w:sz="0" w:space="0" w:color="auto"/>
                <w:bottom w:val="none" w:sz="0" w:space="0" w:color="auto"/>
                <w:right w:val="none" w:sz="0" w:space="0" w:color="auto"/>
              </w:divBdr>
              <w:divsChild>
                <w:div w:id="317735497">
                  <w:marLeft w:val="0"/>
                  <w:marRight w:val="0"/>
                  <w:marTop w:val="0"/>
                  <w:marBottom w:val="0"/>
                  <w:divBdr>
                    <w:top w:val="none" w:sz="0" w:space="0" w:color="auto"/>
                    <w:left w:val="none" w:sz="0" w:space="0" w:color="auto"/>
                    <w:bottom w:val="none" w:sz="0" w:space="0" w:color="auto"/>
                    <w:right w:val="none" w:sz="0" w:space="0" w:color="auto"/>
                  </w:divBdr>
                  <w:divsChild>
                    <w:div w:id="401219610">
                      <w:marLeft w:val="0"/>
                      <w:marRight w:val="0"/>
                      <w:marTop w:val="0"/>
                      <w:marBottom w:val="0"/>
                      <w:divBdr>
                        <w:top w:val="none" w:sz="0" w:space="0" w:color="auto"/>
                        <w:left w:val="none" w:sz="0" w:space="0" w:color="auto"/>
                        <w:bottom w:val="none" w:sz="0" w:space="0" w:color="auto"/>
                        <w:right w:val="none" w:sz="0" w:space="0" w:color="auto"/>
                      </w:divBdr>
                    </w:div>
                    <w:div w:id="2086877902">
                      <w:marLeft w:val="0"/>
                      <w:marRight w:val="0"/>
                      <w:marTop w:val="0"/>
                      <w:marBottom w:val="0"/>
                      <w:divBdr>
                        <w:top w:val="none" w:sz="0" w:space="0" w:color="auto"/>
                        <w:left w:val="none" w:sz="0" w:space="0" w:color="auto"/>
                        <w:bottom w:val="none" w:sz="0" w:space="0" w:color="auto"/>
                        <w:right w:val="none" w:sz="0" w:space="0" w:color="auto"/>
                      </w:divBdr>
                      <w:divsChild>
                        <w:div w:id="26647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67360">
                  <w:marLeft w:val="0"/>
                  <w:marRight w:val="0"/>
                  <w:marTop w:val="0"/>
                  <w:marBottom w:val="0"/>
                  <w:divBdr>
                    <w:top w:val="none" w:sz="0" w:space="0" w:color="auto"/>
                    <w:left w:val="none" w:sz="0" w:space="0" w:color="auto"/>
                    <w:bottom w:val="none" w:sz="0" w:space="0" w:color="auto"/>
                    <w:right w:val="none" w:sz="0" w:space="0" w:color="auto"/>
                  </w:divBdr>
                  <w:divsChild>
                    <w:div w:id="78585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485044">
          <w:marLeft w:val="-150"/>
          <w:marRight w:val="-150"/>
          <w:marTop w:val="0"/>
          <w:marBottom w:val="0"/>
          <w:divBdr>
            <w:top w:val="none" w:sz="0" w:space="0" w:color="auto"/>
            <w:left w:val="none" w:sz="0" w:space="0" w:color="auto"/>
            <w:bottom w:val="none" w:sz="0" w:space="0" w:color="auto"/>
            <w:right w:val="none" w:sz="0" w:space="0" w:color="auto"/>
          </w:divBdr>
          <w:divsChild>
            <w:div w:id="38175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432680">
      <w:bodyDiv w:val="1"/>
      <w:marLeft w:val="0"/>
      <w:marRight w:val="0"/>
      <w:marTop w:val="0"/>
      <w:marBottom w:val="0"/>
      <w:divBdr>
        <w:top w:val="none" w:sz="0" w:space="0" w:color="auto"/>
        <w:left w:val="none" w:sz="0" w:space="0" w:color="auto"/>
        <w:bottom w:val="none" w:sz="0" w:space="0" w:color="auto"/>
        <w:right w:val="none" w:sz="0" w:space="0" w:color="auto"/>
      </w:divBdr>
      <w:divsChild>
        <w:div w:id="141821938">
          <w:marLeft w:val="0"/>
          <w:marRight w:val="0"/>
          <w:marTop w:val="0"/>
          <w:marBottom w:val="0"/>
          <w:divBdr>
            <w:top w:val="none" w:sz="0" w:space="0" w:color="auto"/>
            <w:left w:val="none" w:sz="0" w:space="0" w:color="auto"/>
            <w:bottom w:val="none" w:sz="0" w:space="0" w:color="auto"/>
            <w:right w:val="none" w:sz="0" w:space="0" w:color="auto"/>
          </w:divBdr>
          <w:divsChild>
            <w:div w:id="1023703302">
              <w:marLeft w:val="0"/>
              <w:marRight w:val="0"/>
              <w:marTop w:val="0"/>
              <w:marBottom w:val="0"/>
              <w:divBdr>
                <w:top w:val="none" w:sz="0" w:space="0" w:color="auto"/>
                <w:left w:val="none" w:sz="0" w:space="0" w:color="auto"/>
                <w:bottom w:val="none" w:sz="0" w:space="0" w:color="auto"/>
                <w:right w:val="none" w:sz="0" w:space="0" w:color="auto"/>
              </w:divBdr>
              <w:divsChild>
                <w:div w:id="1191383356">
                  <w:marLeft w:val="0"/>
                  <w:marRight w:val="0"/>
                  <w:marTop w:val="0"/>
                  <w:marBottom w:val="0"/>
                  <w:divBdr>
                    <w:top w:val="none" w:sz="0" w:space="0" w:color="auto"/>
                    <w:left w:val="none" w:sz="0" w:space="0" w:color="auto"/>
                    <w:bottom w:val="none" w:sz="0" w:space="0" w:color="auto"/>
                    <w:right w:val="none" w:sz="0" w:space="0" w:color="auto"/>
                  </w:divBdr>
                  <w:divsChild>
                    <w:div w:id="397899089">
                      <w:marLeft w:val="-300"/>
                      <w:marRight w:val="-300"/>
                      <w:marTop w:val="0"/>
                      <w:marBottom w:val="0"/>
                      <w:divBdr>
                        <w:top w:val="none" w:sz="0" w:space="0" w:color="auto"/>
                        <w:left w:val="none" w:sz="0" w:space="0" w:color="auto"/>
                        <w:bottom w:val="none" w:sz="0" w:space="0" w:color="auto"/>
                        <w:right w:val="none" w:sz="0" w:space="0" w:color="auto"/>
                      </w:divBdr>
                      <w:divsChild>
                        <w:div w:id="59725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305183">
          <w:marLeft w:val="0"/>
          <w:marRight w:val="0"/>
          <w:marTop w:val="0"/>
          <w:marBottom w:val="0"/>
          <w:divBdr>
            <w:top w:val="none" w:sz="0" w:space="0" w:color="auto"/>
            <w:left w:val="none" w:sz="0" w:space="0" w:color="auto"/>
            <w:bottom w:val="none" w:sz="0" w:space="0" w:color="auto"/>
            <w:right w:val="none" w:sz="0" w:space="0" w:color="auto"/>
          </w:divBdr>
          <w:divsChild>
            <w:div w:id="594023940">
              <w:marLeft w:val="0"/>
              <w:marRight w:val="0"/>
              <w:marTop w:val="0"/>
              <w:marBottom w:val="0"/>
              <w:divBdr>
                <w:top w:val="none" w:sz="0" w:space="0" w:color="auto"/>
                <w:left w:val="none" w:sz="0" w:space="0" w:color="auto"/>
                <w:bottom w:val="none" w:sz="0" w:space="0" w:color="auto"/>
                <w:right w:val="none" w:sz="0" w:space="0" w:color="auto"/>
              </w:divBdr>
            </w:div>
            <w:div w:id="65792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7606">
      <w:bodyDiv w:val="1"/>
      <w:marLeft w:val="0"/>
      <w:marRight w:val="0"/>
      <w:marTop w:val="0"/>
      <w:marBottom w:val="0"/>
      <w:divBdr>
        <w:top w:val="none" w:sz="0" w:space="0" w:color="auto"/>
        <w:left w:val="none" w:sz="0" w:space="0" w:color="auto"/>
        <w:bottom w:val="none" w:sz="0" w:space="0" w:color="auto"/>
        <w:right w:val="none" w:sz="0" w:space="0" w:color="auto"/>
      </w:divBdr>
      <w:divsChild>
        <w:div w:id="369886992">
          <w:marLeft w:val="-150"/>
          <w:marRight w:val="-150"/>
          <w:marTop w:val="0"/>
          <w:marBottom w:val="0"/>
          <w:divBdr>
            <w:top w:val="none" w:sz="0" w:space="0" w:color="auto"/>
            <w:left w:val="none" w:sz="0" w:space="0" w:color="auto"/>
            <w:bottom w:val="none" w:sz="0" w:space="0" w:color="auto"/>
            <w:right w:val="none" w:sz="0" w:space="0" w:color="auto"/>
          </w:divBdr>
        </w:div>
      </w:divsChild>
    </w:div>
    <w:div w:id="1556699272">
      <w:bodyDiv w:val="1"/>
      <w:marLeft w:val="0"/>
      <w:marRight w:val="0"/>
      <w:marTop w:val="0"/>
      <w:marBottom w:val="0"/>
      <w:divBdr>
        <w:top w:val="none" w:sz="0" w:space="0" w:color="auto"/>
        <w:left w:val="none" w:sz="0" w:space="0" w:color="auto"/>
        <w:bottom w:val="none" w:sz="0" w:space="0" w:color="auto"/>
        <w:right w:val="none" w:sz="0" w:space="0" w:color="auto"/>
      </w:divBdr>
      <w:divsChild>
        <w:div w:id="1289168100">
          <w:marLeft w:val="-150"/>
          <w:marRight w:val="-150"/>
          <w:marTop w:val="0"/>
          <w:marBottom w:val="0"/>
          <w:divBdr>
            <w:top w:val="none" w:sz="0" w:space="0" w:color="auto"/>
            <w:left w:val="none" w:sz="0" w:space="0" w:color="auto"/>
            <w:bottom w:val="none" w:sz="0" w:space="0" w:color="auto"/>
            <w:right w:val="none" w:sz="0" w:space="0" w:color="auto"/>
          </w:divBdr>
          <w:divsChild>
            <w:div w:id="145610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620384">
      <w:bodyDiv w:val="1"/>
      <w:marLeft w:val="0"/>
      <w:marRight w:val="0"/>
      <w:marTop w:val="0"/>
      <w:marBottom w:val="0"/>
      <w:divBdr>
        <w:top w:val="none" w:sz="0" w:space="0" w:color="auto"/>
        <w:left w:val="none" w:sz="0" w:space="0" w:color="auto"/>
        <w:bottom w:val="none" w:sz="0" w:space="0" w:color="auto"/>
        <w:right w:val="none" w:sz="0" w:space="0" w:color="auto"/>
      </w:divBdr>
      <w:divsChild>
        <w:div w:id="1143816091">
          <w:marLeft w:val="-150"/>
          <w:marRight w:val="-150"/>
          <w:marTop w:val="0"/>
          <w:marBottom w:val="0"/>
          <w:divBdr>
            <w:top w:val="none" w:sz="0" w:space="0" w:color="auto"/>
            <w:left w:val="none" w:sz="0" w:space="0" w:color="auto"/>
            <w:bottom w:val="none" w:sz="0" w:space="0" w:color="auto"/>
            <w:right w:val="none" w:sz="0" w:space="0" w:color="auto"/>
          </w:divBdr>
          <w:divsChild>
            <w:div w:id="1519585382">
              <w:marLeft w:val="0"/>
              <w:marRight w:val="0"/>
              <w:marTop w:val="0"/>
              <w:marBottom w:val="0"/>
              <w:divBdr>
                <w:top w:val="none" w:sz="0" w:space="0" w:color="auto"/>
                <w:left w:val="none" w:sz="0" w:space="0" w:color="auto"/>
                <w:bottom w:val="none" w:sz="0" w:space="0" w:color="auto"/>
                <w:right w:val="none" w:sz="0" w:space="0" w:color="auto"/>
              </w:divBdr>
              <w:divsChild>
                <w:div w:id="1263800001">
                  <w:marLeft w:val="0"/>
                  <w:marRight w:val="0"/>
                  <w:marTop w:val="0"/>
                  <w:marBottom w:val="0"/>
                  <w:divBdr>
                    <w:top w:val="none" w:sz="0" w:space="0" w:color="auto"/>
                    <w:left w:val="none" w:sz="0" w:space="0" w:color="auto"/>
                    <w:bottom w:val="none" w:sz="0" w:space="0" w:color="auto"/>
                    <w:right w:val="none" w:sz="0" w:space="0" w:color="auto"/>
                  </w:divBdr>
                  <w:divsChild>
                    <w:div w:id="69542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814528">
      <w:bodyDiv w:val="1"/>
      <w:marLeft w:val="0"/>
      <w:marRight w:val="0"/>
      <w:marTop w:val="0"/>
      <w:marBottom w:val="0"/>
      <w:divBdr>
        <w:top w:val="none" w:sz="0" w:space="0" w:color="auto"/>
        <w:left w:val="none" w:sz="0" w:space="0" w:color="auto"/>
        <w:bottom w:val="none" w:sz="0" w:space="0" w:color="auto"/>
        <w:right w:val="none" w:sz="0" w:space="0" w:color="auto"/>
      </w:divBdr>
      <w:divsChild>
        <w:div w:id="1181167992">
          <w:marLeft w:val="0"/>
          <w:marRight w:val="0"/>
          <w:marTop w:val="0"/>
          <w:marBottom w:val="0"/>
          <w:divBdr>
            <w:top w:val="none" w:sz="0" w:space="0" w:color="auto"/>
            <w:left w:val="none" w:sz="0" w:space="0" w:color="auto"/>
            <w:bottom w:val="none" w:sz="0" w:space="0" w:color="auto"/>
            <w:right w:val="none" w:sz="0" w:space="0" w:color="auto"/>
          </w:divBdr>
          <w:divsChild>
            <w:div w:id="56210259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557930830">
      <w:bodyDiv w:val="1"/>
      <w:marLeft w:val="0"/>
      <w:marRight w:val="0"/>
      <w:marTop w:val="0"/>
      <w:marBottom w:val="0"/>
      <w:divBdr>
        <w:top w:val="none" w:sz="0" w:space="0" w:color="auto"/>
        <w:left w:val="none" w:sz="0" w:space="0" w:color="auto"/>
        <w:bottom w:val="none" w:sz="0" w:space="0" w:color="auto"/>
        <w:right w:val="none" w:sz="0" w:space="0" w:color="auto"/>
      </w:divBdr>
      <w:divsChild>
        <w:div w:id="1455176136">
          <w:marLeft w:val="-225"/>
          <w:marRight w:val="-225"/>
          <w:marTop w:val="0"/>
          <w:marBottom w:val="0"/>
          <w:divBdr>
            <w:top w:val="none" w:sz="0" w:space="0" w:color="auto"/>
            <w:left w:val="none" w:sz="0" w:space="0" w:color="auto"/>
            <w:bottom w:val="none" w:sz="0" w:space="0" w:color="auto"/>
            <w:right w:val="none" w:sz="0" w:space="0" w:color="auto"/>
          </w:divBdr>
        </w:div>
        <w:div w:id="1428573075">
          <w:marLeft w:val="-225"/>
          <w:marRight w:val="-225"/>
          <w:marTop w:val="0"/>
          <w:marBottom w:val="0"/>
          <w:divBdr>
            <w:top w:val="none" w:sz="0" w:space="0" w:color="auto"/>
            <w:left w:val="none" w:sz="0" w:space="0" w:color="auto"/>
            <w:bottom w:val="none" w:sz="0" w:space="0" w:color="auto"/>
            <w:right w:val="none" w:sz="0" w:space="0" w:color="auto"/>
          </w:divBdr>
          <w:divsChild>
            <w:div w:id="1480341610">
              <w:marLeft w:val="0"/>
              <w:marRight w:val="0"/>
              <w:marTop w:val="0"/>
              <w:marBottom w:val="0"/>
              <w:divBdr>
                <w:top w:val="none" w:sz="0" w:space="0" w:color="auto"/>
                <w:left w:val="none" w:sz="0" w:space="0" w:color="auto"/>
                <w:bottom w:val="none" w:sz="0" w:space="0" w:color="auto"/>
                <w:right w:val="none" w:sz="0" w:space="0" w:color="auto"/>
              </w:divBdr>
              <w:divsChild>
                <w:div w:id="7983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122862">
      <w:bodyDiv w:val="1"/>
      <w:marLeft w:val="0"/>
      <w:marRight w:val="0"/>
      <w:marTop w:val="0"/>
      <w:marBottom w:val="0"/>
      <w:divBdr>
        <w:top w:val="none" w:sz="0" w:space="0" w:color="auto"/>
        <w:left w:val="none" w:sz="0" w:space="0" w:color="auto"/>
        <w:bottom w:val="none" w:sz="0" w:space="0" w:color="auto"/>
        <w:right w:val="none" w:sz="0" w:space="0" w:color="auto"/>
      </w:divBdr>
      <w:divsChild>
        <w:div w:id="2053536211">
          <w:marLeft w:val="0"/>
          <w:marRight w:val="0"/>
          <w:marTop w:val="0"/>
          <w:marBottom w:val="0"/>
          <w:divBdr>
            <w:top w:val="none" w:sz="0" w:space="0" w:color="auto"/>
            <w:left w:val="none" w:sz="0" w:space="0" w:color="auto"/>
            <w:bottom w:val="none" w:sz="0" w:space="0" w:color="auto"/>
            <w:right w:val="none" w:sz="0" w:space="0" w:color="auto"/>
          </w:divBdr>
          <w:divsChild>
            <w:div w:id="1557207254">
              <w:marLeft w:val="0"/>
              <w:marRight w:val="0"/>
              <w:marTop w:val="0"/>
              <w:marBottom w:val="240"/>
              <w:divBdr>
                <w:top w:val="none" w:sz="0" w:space="0" w:color="auto"/>
                <w:left w:val="none" w:sz="0" w:space="0" w:color="auto"/>
                <w:bottom w:val="none" w:sz="0" w:space="0" w:color="auto"/>
                <w:right w:val="none" w:sz="0" w:space="0" w:color="auto"/>
              </w:divBdr>
              <w:divsChild>
                <w:div w:id="494145925">
                  <w:marLeft w:val="0"/>
                  <w:marRight w:val="0"/>
                  <w:marTop w:val="0"/>
                  <w:marBottom w:val="0"/>
                  <w:divBdr>
                    <w:top w:val="none" w:sz="0" w:space="0" w:color="auto"/>
                    <w:left w:val="none" w:sz="0" w:space="0" w:color="auto"/>
                    <w:bottom w:val="none" w:sz="0" w:space="0" w:color="auto"/>
                    <w:right w:val="none" w:sz="0" w:space="0" w:color="auto"/>
                  </w:divBdr>
                </w:div>
                <w:div w:id="480846936">
                  <w:marLeft w:val="60"/>
                  <w:marRight w:val="0"/>
                  <w:marTop w:val="0"/>
                  <w:marBottom w:val="0"/>
                  <w:divBdr>
                    <w:top w:val="none" w:sz="0" w:space="0" w:color="auto"/>
                    <w:left w:val="none" w:sz="0" w:space="0" w:color="auto"/>
                    <w:bottom w:val="none" w:sz="0" w:space="0" w:color="auto"/>
                    <w:right w:val="none" w:sz="0" w:space="0" w:color="auto"/>
                  </w:divBdr>
                </w:div>
              </w:divsChild>
            </w:div>
            <w:div w:id="1659535265">
              <w:marLeft w:val="0"/>
              <w:marRight w:val="0"/>
              <w:marTop w:val="0"/>
              <w:marBottom w:val="225"/>
              <w:divBdr>
                <w:top w:val="none" w:sz="0" w:space="0" w:color="auto"/>
                <w:left w:val="none" w:sz="0" w:space="0" w:color="auto"/>
                <w:bottom w:val="none" w:sz="0" w:space="0" w:color="auto"/>
                <w:right w:val="none" w:sz="0" w:space="0" w:color="auto"/>
              </w:divBdr>
            </w:div>
          </w:divsChild>
        </w:div>
        <w:div w:id="1807042565">
          <w:marLeft w:val="0"/>
          <w:marRight w:val="0"/>
          <w:marTop w:val="0"/>
          <w:marBottom w:val="0"/>
          <w:divBdr>
            <w:top w:val="none" w:sz="0" w:space="0" w:color="auto"/>
            <w:left w:val="none" w:sz="0" w:space="0" w:color="auto"/>
            <w:bottom w:val="none" w:sz="0" w:space="0" w:color="auto"/>
            <w:right w:val="none" w:sz="0" w:space="0" w:color="auto"/>
          </w:divBdr>
        </w:div>
        <w:div w:id="1226842564">
          <w:marLeft w:val="0"/>
          <w:marRight w:val="0"/>
          <w:marTop w:val="315"/>
          <w:marBottom w:val="0"/>
          <w:divBdr>
            <w:top w:val="none" w:sz="0" w:space="0" w:color="auto"/>
            <w:left w:val="none" w:sz="0" w:space="0" w:color="auto"/>
            <w:bottom w:val="none" w:sz="0" w:space="0" w:color="auto"/>
            <w:right w:val="none" w:sz="0" w:space="0" w:color="auto"/>
          </w:divBdr>
          <w:divsChild>
            <w:div w:id="8292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202512">
      <w:bodyDiv w:val="1"/>
      <w:marLeft w:val="0"/>
      <w:marRight w:val="0"/>
      <w:marTop w:val="0"/>
      <w:marBottom w:val="0"/>
      <w:divBdr>
        <w:top w:val="none" w:sz="0" w:space="0" w:color="auto"/>
        <w:left w:val="none" w:sz="0" w:space="0" w:color="auto"/>
        <w:bottom w:val="none" w:sz="0" w:space="0" w:color="auto"/>
        <w:right w:val="none" w:sz="0" w:space="0" w:color="auto"/>
      </w:divBdr>
      <w:divsChild>
        <w:div w:id="257712644">
          <w:marLeft w:val="-225"/>
          <w:marRight w:val="-225"/>
          <w:marTop w:val="0"/>
          <w:marBottom w:val="0"/>
          <w:divBdr>
            <w:top w:val="none" w:sz="0" w:space="0" w:color="auto"/>
            <w:left w:val="none" w:sz="0" w:space="0" w:color="auto"/>
            <w:bottom w:val="none" w:sz="0" w:space="0" w:color="auto"/>
            <w:right w:val="none" w:sz="0" w:space="0" w:color="auto"/>
          </w:divBdr>
          <w:divsChild>
            <w:div w:id="329674830">
              <w:marLeft w:val="0"/>
              <w:marRight w:val="0"/>
              <w:marTop w:val="0"/>
              <w:marBottom w:val="0"/>
              <w:divBdr>
                <w:top w:val="none" w:sz="0" w:space="0" w:color="auto"/>
                <w:left w:val="none" w:sz="0" w:space="0" w:color="auto"/>
                <w:bottom w:val="none" w:sz="0" w:space="0" w:color="auto"/>
                <w:right w:val="none" w:sz="0" w:space="0" w:color="auto"/>
              </w:divBdr>
              <w:divsChild>
                <w:div w:id="272713425">
                  <w:marLeft w:val="0"/>
                  <w:marRight w:val="0"/>
                  <w:marTop w:val="0"/>
                  <w:marBottom w:val="450"/>
                  <w:divBdr>
                    <w:top w:val="none" w:sz="0" w:space="0" w:color="auto"/>
                    <w:left w:val="none" w:sz="0" w:space="0" w:color="auto"/>
                    <w:bottom w:val="none" w:sz="0" w:space="0" w:color="auto"/>
                    <w:right w:val="none" w:sz="0" w:space="0" w:color="auto"/>
                  </w:divBdr>
                  <w:divsChild>
                    <w:div w:id="1238514826">
                      <w:marLeft w:val="0"/>
                      <w:marRight w:val="0"/>
                      <w:marTop w:val="0"/>
                      <w:marBottom w:val="0"/>
                      <w:divBdr>
                        <w:top w:val="single" w:sz="6" w:space="0" w:color="DEE2E6"/>
                        <w:left w:val="single" w:sz="6" w:space="0" w:color="DEE2E6"/>
                        <w:bottom w:val="single" w:sz="6" w:space="0" w:color="DEE2E6"/>
                        <w:right w:val="single" w:sz="6" w:space="0" w:color="DEE2E6"/>
                      </w:divBdr>
                      <w:divsChild>
                        <w:div w:id="8003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0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79452">
          <w:marLeft w:val="-225"/>
          <w:marRight w:val="-225"/>
          <w:marTop w:val="0"/>
          <w:marBottom w:val="0"/>
          <w:divBdr>
            <w:top w:val="none" w:sz="0" w:space="0" w:color="auto"/>
            <w:left w:val="none" w:sz="0" w:space="0" w:color="auto"/>
            <w:bottom w:val="none" w:sz="0" w:space="0" w:color="auto"/>
            <w:right w:val="none" w:sz="0" w:space="0" w:color="auto"/>
          </w:divBdr>
        </w:div>
      </w:divsChild>
    </w:div>
    <w:div w:id="1560558349">
      <w:bodyDiv w:val="1"/>
      <w:marLeft w:val="0"/>
      <w:marRight w:val="0"/>
      <w:marTop w:val="0"/>
      <w:marBottom w:val="0"/>
      <w:divBdr>
        <w:top w:val="none" w:sz="0" w:space="0" w:color="auto"/>
        <w:left w:val="none" w:sz="0" w:space="0" w:color="auto"/>
        <w:bottom w:val="none" w:sz="0" w:space="0" w:color="auto"/>
        <w:right w:val="none" w:sz="0" w:space="0" w:color="auto"/>
      </w:divBdr>
      <w:divsChild>
        <w:div w:id="479544957">
          <w:marLeft w:val="-150"/>
          <w:marRight w:val="-150"/>
          <w:marTop w:val="0"/>
          <w:marBottom w:val="0"/>
          <w:divBdr>
            <w:top w:val="none" w:sz="0" w:space="0" w:color="auto"/>
            <w:left w:val="none" w:sz="0" w:space="0" w:color="auto"/>
            <w:bottom w:val="none" w:sz="0" w:space="0" w:color="auto"/>
            <w:right w:val="none" w:sz="0" w:space="0" w:color="auto"/>
          </w:divBdr>
          <w:divsChild>
            <w:div w:id="507136156">
              <w:marLeft w:val="0"/>
              <w:marRight w:val="0"/>
              <w:marTop w:val="0"/>
              <w:marBottom w:val="0"/>
              <w:divBdr>
                <w:top w:val="none" w:sz="0" w:space="0" w:color="auto"/>
                <w:left w:val="none" w:sz="0" w:space="0" w:color="auto"/>
                <w:bottom w:val="none" w:sz="0" w:space="0" w:color="auto"/>
                <w:right w:val="none" w:sz="0" w:space="0" w:color="auto"/>
              </w:divBdr>
              <w:divsChild>
                <w:div w:id="487669548">
                  <w:marLeft w:val="0"/>
                  <w:marRight w:val="0"/>
                  <w:marTop w:val="0"/>
                  <w:marBottom w:val="0"/>
                  <w:divBdr>
                    <w:top w:val="none" w:sz="0" w:space="0" w:color="auto"/>
                    <w:left w:val="none" w:sz="0" w:space="0" w:color="auto"/>
                    <w:bottom w:val="none" w:sz="0" w:space="0" w:color="auto"/>
                    <w:right w:val="none" w:sz="0" w:space="0" w:color="auto"/>
                  </w:divBdr>
                  <w:divsChild>
                    <w:div w:id="119226710">
                      <w:marLeft w:val="0"/>
                      <w:marRight w:val="0"/>
                      <w:marTop w:val="0"/>
                      <w:marBottom w:val="0"/>
                      <w:divBdr>
                        <w:top w:val="none" w:sz="0" w:space="0" w:color="auto"/>
                        <w:left w:val="none" w:sz="0" w:space="0" w:color="auto"/>
                        <w:bottom w:val="none" w:sz="0" w:space="0" w:color="auto"/>
                        <w:right w:val="none" w:sz="0" w:space="0" w:color="auto"/>
                      </w:divBdr>
                    </w:div>
                  </w:divsChild>
                </w:div>
                <w:div w:id="825904238">
                  <w:marLeft w:val="0"/>
                  <w:marRight w:val="0"/>
                  <w:marTop w:val="0"/>
                  <w:marBottom w:val="0"/>
                  <w:divBdr>
                    <w:top w:val="none" w:sz="0" w:space="0" w:color="auto"/>
                    <w:left w:val="none" w:sz="0" w:space="0" w:color="auto"/>
                    <w:bottom w:val="none" w:sz="0" w:space="0" w:color="auto"/>
                    <w:right w:val="none" w:sz="0" w:space="0" w:color="auto"/>
                  </w:divBdr>
                  <w:divsChild>
                    <w:div w:id="48185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822355">
      <w:bodyDiv w:val="1"/>
      <w:marLeft w:val="0"/>
      <w:marRight w:val="0"/>
      <w:marTop w:val="0"/>
      <w:marBottom w:val="0"/>
      <w:divBdr>
        <w:top w:val="none" w:sz="0" w:space="0" w:color="auto"/>
        <w:left w:val="none" w:sz="0" w:space="0" w:color="auto"/>
        <w:bottom w:val="none" w:sz="0" w:space="0" w:color="auto"/>
        <w:right w:val="none" w:sz="0" w:space="0" w:color="auto"/>
      </w:divBdr>
      <w:divsChild>
        <w:div w:id="571693575">
          <w:marLeft w:val="0"/>
          <w:marRight w:val="0"/>
          <w:marTop w:val="0"/>
          <w:marBottom w:val="0"/>
          <w:divBdr>
            <w:top w:val="none" w:sz="0" w:space="0" w:color="auto"/>
            <w:left w:val="none" w:sz="0" w:space="0" w:color="auto"/>
            <w:bottom w:val="none" w:sz="0" w:space="0" w:color="auto"/>
            <w:right w:val="none" w:sz="0" w:space="0" w:color="auto"/>
          </w:divBdr>
          <w:divsChild>
            <w:div w:id="84112349">
              <w:marLeft w:val="0"/>
              <w:marRight w:val="0"/>
              <w:marTop w:val="0"/>
              <w:marBottom w:val="225"/>
              <w:divBdr>
                <w:top w:val="none" w:sz="0" w:space="0" w:color="auto"/>
                <w:left w:val="none" w:sz="0" w:space="0" w:color="auto"/>
                <w:bottom w:val="none" w:sz="0" w:space="0" w:color="auto"/>
                <w:right w:val="none" w:sz="0" w:space="0" w:color="auto"/>
              </w:divBdr>
            </w:div>
          </w:divsChild>
        </w:div>
        <w:div w:id="1393383900">
          <w:marLeft w:val="0"/>
          <w:marRight w:val="0"/>
          <w:marTop w:val="315"/>
          <w:marBottom w:val="0"/>
          <w:divBdr>
            <w:top w:val="none" w:sz="0" w:space="0" w:color="auto"/>
            <w:left w:val="none" w:sz="0" w:space="0" w:color="auto"/>
            <w:bottom w:val="none" w:sz="0" w:space="0" w:color="auto"/>
            <w:right w:val="none" w:sz="0" w:space="0" w:color="auto"/>
          </w:divBdr>
        </w:div>
      </w:divsChild>
    </w:div>
    <w:div w:id="1561670999">
      <w:bodyDiv w:val="1"/>
      <w:marLeft w:val="0"/>
      <w:marRight w:val="0"/>
      <w:marTop w:val="0"/>
      <w:marBottom w:val="0"/>
      <w:divBdr>
        <w:top w:val="none" w:sz="0" w:space="0" w:color="auto"/>
        <w:left w:val="none" w:sz="0" w:space="0" w:color="auto"/>
        <w:bottom w:val="none" w:sz="0" w:space="0" w:color="auto"/>
        <w:right w:val="none" w:sz="0" w:space="0" w:color="auto"/>
      </w:divBdr>
      <w:divsChild>
        <w:div w:id="414934822">
          <w:marLeft w:val="0"/>
          <w:marRight w:val="0"/>
          <w:marTop w:val="0"/>
          <w:marBottom w:val="0"/>
          <w:divBdr>
            <w:top w:val="single" w:sz="2" w:space="0" w:color="DDDBD9"/>
            <w:left w:val="single" w:sz="2" w:space="0" w:color="DDDBD9"/>
            <w:bottom w:val="single" w:sz="2" w:space="0" w:color="DDDBD9"/>
            <w:right w:val="single" w:sz="2" w:space="0" w:color="DDDBD9"/>
          </w:divBdr>
        </w:div>
        <w:div w:id="1026902514">
          <w:marLeft w:val="0"/>
          <w:marRight w:val="0"/>
          <w:marTop w:val="0"/>
          <w:marBottom w:val="0"/>
          <w:divBdr>
            <w:top w:val="single" w:sz="2" w:space="0" w:color="DDDBD9"/>
            <w:left w:val="single" w:sz="2" w:space="0" w:color="DDDBD9"/>
            <w:bottom w:val="single" w:sz="2" w:space="0" w:color="DDDBD9"/>
            <w:right w:val="single" w:sz="2" w:space="0" w:color="DDDBD9"/>
          </w:divBdr>
        </w:div>
        <w:div w:id="1483810429">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562518208">
      <w:bodyDiv w:val="1"/>
      <w:marLeft w:val="0"/>
      <w:marRight w:val="0"/>
      <w:marTop w:val="0"/>
      <w:marBottom w:val="0"/>
      <w:divBdr>
        <w:top w:val="none" w:sz="0" w:space="0" w:color="auto"/>
        <w:left w:val="none" w:sz="0" w:space="0" w:color="auto"/>
        <w:bottom w:val="none" w:sz="0" w:space="0" w:color="auto"/>
        <w:right w:val="none" w:sz="0" w:space="0" w:color="auto"/>
      </w:divBdr>
      <w:divsChild>
        <w:div w:id="332530489">
          <w:marLeft w:val="-150"/>
          <w:marRight w:val="-150"/>
          <w:marTop w:val="0"/>
          <w:marBottom w:val="0"/>
          <w:divBdr>
            <w:top w:val="none" w:sz="0" w:space="0" w:color="auto"/>
            <w:left w:val="none" w:sz="0" w:space="0" w:color="auto"/>
            <w:bottom w:val="none" w:sz="0" w:space="0" w:color="auto"/>
            <w:right w:val="none" w:sz="0" w:space="0" w:color="auto"/>
          </w:divBdr>
          <w:divsChild>
            <w:div w:id="611983149">
              <w:marLeft w:val="0"/>
              <w:marRight w:val="0"/>
              <w:marTop w:val="0"/>
              <w:marBottom w:val="0"/>
              <w:divBdr>
                <w:top w:val="none" w:sz="0" w:space="0" w:color="auto"/>
                <w:left w:val="none" w:sz="0" w:space="0" w:color="auto"/>
                <w:bottom w:val="none" w:sz="0" w:space="0" w:color="auto"/>
                <w:right w:val="none" w:sz="0" w:space="0" w:color="auto"/>
              </w:divBdr>
              <w:divsChild>
                <w:div w:id="964431068">
                  <w:marLeft w:val="0"/>
                  <w:marRight w:val="0"/>
                  <w:marTop w:val="0"/>
                  <w:marBottom w:val="0"/>
                  <w:divBdr>
                    <w:top w:val="none" w:sz="0" w:space="0" w:color="auto"/>
                    <w:left w:val="none" w:sz="0" w:space="0" w:color="auto"/>
                    <w:bottom w:val="none" w:sz="0" w:space="0" w:color="auto"/>
                    <w:right w:val="none" w:sz="0" w:space="0" w:color="auto"/>
                  </w:divBdr>
                  <w:divsChild>
                    <w:div w:id="315765695">
                      <w:marLeft w:val="0"/>
                      <w:marRight w:val="0"/>
                      <w:marTop w:val="0"/>
                      <w:marBottom w:val="0"/>
                      <w:divBdr>
                        <w:top w:val="none" w:sz="0" w:space="0" w:color="auto"/>
                        <w:left w:val="none" w:sz="0" w:space="0" w:color="auto"/>
                        <w:bottom w:val="none" w:sz="0" w:space="0" w:color="auto"/>
                        <w:right w:val="none" w:sz="0" w:space="0" w:color="auto"/>
                      </w:divBdr>
                    </w:div>
                  </w:divsChild>
                </w:div>
                <w:div w:id="1423841920">
                  <w:marLeft w:val="0"/>
                  <w:marRight w:val="0"/>
                  <w:marTop w:val="0"/>
                  <w:marBottom w:val="0"/>
                  <w:divBdr>
                    <w:top w:val="none" w:sz="0" w:space="0" w:color="auto"/>
                    <w:left w:val="none" w:sz="0" w:space="0" w:color="auto"/>
                    <w:bottom w:val="none" w:sz="0" w:space="0" w:color="auto"/>
                    <w:right w:val="none" w:sz="0" w:space="0" w:color="auto"/>
                  </w:divBdr>
                  <w:divsChild>
                    <w:div w:id="1508128973">
                      <w:marLeft w:val="0"/>
                      <w:marRight w:val="0"/>
                      <w:marTop w:val="0"/>
                      <w:marBottom w:val="0"/>
                      <w:divBdr>
                        <w:top w:val="none" w:sz="0" w:space="0" w:color="auto"/>
                        <w:left w:val="none" w:sz="0" w:space="0" w:color="auto"/>
                        <w:bottom w:val="none" w:sz="0" w:space="0" w:color="auto"/>
                        <w:right w:val="none" w:sz="0" w:space="0" w:color="auto"/>
                      </w:divBdr>
                    </w:div>
                    <w:div w:id="54572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144493">
          <w:marLeft w:val="-150"/>
          <w:marRight w:val="-150"/>
          <w:marTop w:val="0"/>
          <w:marBottom w:val="0"/>
          <w:divBdr>
            <w:top w:val="none" w:sz="0" w:space="0" w:color="auto"/>
            <w:left w:val="none" w:sz="0" w:space="0" w:color="auto"/>
            <w:bottom w:val="none" w:sz="0" w:space="0" w:color="auto"/>
            <w:right w:val="none" w:sz="0" w:space="0" w:color="auto"/>
          </w:divBdr>
          <w:divsChild>
            <w:div w:id="372729006">
              <w:marLeft w:val="0"/>
              <w:marRight w:val="0"/>
              <w:marTop w:val="0"/>
              <w:marBottom w:val="0"/>
              <w:divBdr>
                <w:top w:val="none" w:sz="0" w:space="0" w:color="auto"/>
                <w:left w:val="none" w:sz="0" w:space="0" w:color="auto"/>
                <w:bottom w:val="none" w:sz="0" w:space="0" w:color="auto"/>
                <w:right w:val="none" w:sz="0" w:space="0" w:color="auto"/>
              </w:divBdr>
              <w:divsChild>
                <w:div w:id="448161830">
                  <w:marLeft w:val="0"/>
                  <w:marRight w:val="0"/>
                  <w:marTop w:val="0"/>
                  <w:marBottom w:val="0"/>
                  <w:divBdr>
                    <w:top w:val="none" w:sz="0" w:space="0" w:color="auto"/>
                    <w:left w:val="none" w:sz="0" w:space="0" w:color="auto"/>
                    <w:bottom w:val="none" w:sz="0" w:space="0" w:color="auto"/>
                    <w:right w:val="none" w:sz="0" w:space="0" w:color="auto"/>
                  </w:divBdr>
                  <w:divsChild>
                    <w:div w:id="857740375">
                      <w:marLeft w:val="0"/>
                      <w:marRight w:val="0"/>
                      <w:marTop w:val="0"/>
                      <w:marBottom w:val="0"/>
                      <w:divBdr>
                        <w:top w:val="none" w:sz="0" w:space="0" w:color="auto"/>
                        <w:left w:val="none" w:sz="0" w:space="0" w:color="auto"/>
                        <w:bottom w:val="none" w:sz="0" w:space="0" w:color="auto"/>
                        <w:right w:val="none" w:sz="0" w:space="0" w:color="auto"/>
                      </w:divBdr>
                    </w:div>
                    <w:div w:id="1199776030">
                      <w:marLeft w:val="0"/>
                      <w:marRight w:val="0"/>
                      <w:marTop w:val="0"/>
                      <w:marBottom w:val="0"/>
                      <w:divBdr>
                        <w:top w:val="none" w:sz="0" w:space="0" w:color="auto"/>
                        <w:left w:val="none" w:sz="0" w:space="0" w:color="auto"/>
                        <w:bottom w:val="none" w:sz="0" w:space="0" w:color="auto"/>
                        <w:right w:val="none" w:sz="0" w:space="0" w:color="auto"/>
                      </w:divBdr>
                      <w:divsChild>
                        <w:div w:id="240648507">
                          <w:marLeft w:val="0"/>
                          <w:marRight w:val="0"/>
                          <w:marTop w:val="0"/>
                          <w:marBottom w:val="0"/>
                          <w:divBdr>
                            <w:top w:val="none" w:sz="0" w:space="0" w:color="auto"/>
                            <w:left w:val="none" w:sz="0" w:space="0" w:color="auto"/>
                            <w:bottom w:val="none" w:sz="0" w:space="0" w:color="auto"/>
                            <w:right w:val="none" w:sz="0" w:space="0" w:color="auto"/>
                          </w:divBdr>
                          <w:divsChild>
                            <w:div w:id="699866966">
                              <w:marLeft w:val="0"/>
                              <w:marRight w:val="0"/>
                              <w:marTop w:val="0"/>
                              <w:marBottom w:val="0"/>
                              <w:divBdr>
                                <w:top w:val="none" w:sz="0" w:space="0" w:color="auto"/>
                                <w:left w:val="none" w:sz="0" w:space="0" w:color="auto"/>
                                <w:bottom w:val="none" w:sz="0" w:space="0" w:color="auto"/>
                                <w:right w:val="none" w:sz="0" w:space="0" w:color="auto"/>
                              </w:divBdr>
                            </w:div>
                            <w:div w:id="1914848549">
                              <w:marLeft w:val="0"/>
                              <w:marRight w:val="0"/>
                              <w:marTop w:val="0"/>
                              <w:marBottom w:val="0"/>
                              <w:divBdr>
                                <w:top w:val="none" w:sz="0" w:space="0" w:color="auto"/>
                                <w:left w:val="none" w:sz="0" w:space="0" w:color="auto"/>
                                <w:bottom w:val="none" w:sz="0" w:space="0" w:color="auto"/>
                                <w:right w:val="none" w:sz="0" w:space="0" w:color="auto"/>
                              </w:divBdr>
                            </w:div>
                            <w:div w:id="1383822170">
                              <w:marLeft w:val="0"/>
                              <w:marRight w:val="0"/>
                              <w:marTop w:val="0"/>
                              <w:marBottom w:val="0"/>
                              <w:divBdr>
                                <w:top w:val="none" w:sz="0" w:space="0" w:color="auto"/>
                                <w:left w:val="none" w:sz="0" w:space="0" w:color="auto"/>
                                <w:bottom w:val="none" w:sz="0" w:space="0" w:color="auto"/>
                                <w:right w:val="none" w:sz="0" w:space="0" w:color="auto"/>
                              </w:divBdr>
                            </w:div>
                            <w:div w:id="1863471271">
                              <w:marLeft w:val="0"/>
                              <w:marRight w:val="0"/>
                              <w:marTop w:val="0"/>
                              <w:marBottom w:val="0"/>
                              <w:divBdr>
                                <w:top w:val="none" w:sz="0" w:space="0" w:color="auto"/>
                                <w:left w:val="none" w:sz="0" w:space="0" w:color="auto"/>
                                <w:bottom w:val="none" w:sz="0" w:space="0" w:color="auto"/>
                                <w:right w:val="none" w:sz="0" w:space="0" w:color="auto"/>
                              </w:divBdr>
                            </w:div>
                            <w:div w:id="107238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8428">
              <w:marLeft w:val="0"/>
              <w:marRight w:val="0"/>
              <w:marTop w:val="0"/>
              <w:marBottom w:val="0"/>
              <w:divBdr>
                <w:top w:val="none" w:sz="0" w:space="0" w:color="auto"/>
                <w:left w:val="none" w:sz="0" w:space="0" w:color="auto"/>
                <w:bottom w:val="none" w:sz="0" w:space="0" w:color="auto"/>
                <w:right w:val="none" w:sz="0" w:space="0" w:color="auto"/>
              </w:divBdr>
              <w:divsChild>
                <w:div w:id="1221287551">
                  <w:marLeft w:val="0"/>
                  <w:marRight w:val="0"/>
                  <w:marTop w:val="0"/>
                  <w:marBottom w:val="0"/>
                  <w:divBdr>
                    <w:top w:val="none" w:sz="0" w:space="0" w:color="auto"/>
                    <w:left w:val="none" w:sz="0" w:space="0" w:color="auto"/>
                    <w:bottom w:val="none" w:sz="0" w:space="0" w:color="auto"/>
                    <w:right w:val="none" w:sz="0" w:space="0" w:color="auto"/>
                  </w:divBdr>
                  <w:divsChild>
                    <w:div w:id="991370212">
                      <w:marLeft w:val="0"/>
                      <w:marRight w:val="0"/>
                      <w:marTop w:val="0"/>
                      <w:marBottom w:val="0"/>
                      <w:divBdr>
                        <w:top w:val="none" w:sz="0" w:space="0" w:color="auto"/>
                        <w:left w:val="none" w:sz="0" w:space="0" w:color="auto"/>
                        <w:bottom w:val="none" w:sz="0" w:space="0" w:color="auto"/>
                        <w:right w:val="none" w:sz="0" w:space="0" w:color="auto"/>
                      </w:divBdr>
                      <w:divsChild>
                        <w:div w:id="1862280109">
                          <w:marLeft w:val="0"/>
                          <w:marRight w:val="0"/>
                          <w:marTop w:val="0"/>
                          <w:marBottom w:val="0"/>
                          <w:divBdr>
                            <w:top w:val="none" w:sz="0" w:space="0" w:color="auto"/>
                            <w:left w:val="none" w:sz="0" w:space="0" w:color="auto"/>
                            <w:bottom w:val="none" w:sz="0" w:space="0" w:color="auto"/>
                            <w:right w:val="none" w:sz="0" w:space="0" w:color="auto"/>
                          </w:divBdr>
                        </w:div>
                      </w:divsChild>
                    </w:div>
                    <w:div w:id="5439064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563103614">
      <w:bodyDiv w:val="1"/>
      <w:marLeft w:val="0"/>
      <w:marRight w:val="0"/>
      <w:marTop w:val="0"/>
      <w:marBottom w:val="0"/>
      <w:divBdr>
        <w:top w:val="none" w:sz="0" w:space="0" w:color="auto"/>
        <w:left w:val="none" w:sz="0" w:space="0" w:color="auto"/>
        <w:bottom w:val="none" w:sz="0" w:space="0" w:color="auto"/>
        <w:right w:val="none" w:sz="0" w:space="0" w:color="auto"/>
      </w:divBdr>
    </w:div>
    <w:div w:id="1563129348">
      <w:bodyDiv w:val="1"/>
      <w:marLeft w:val="0"/>
      <w:marRight w:val="0"/>
      <w:marTop w:val="0"/>
      <w:marBottom w:val="0"/>
      <w:divBdr>
        <w:top w:val="none" w:sz="0" w:space="0" w:color="auto"/>
        <w:left w:val="none" w:sz="0" w:space="0" w:color="auto"/>
        <w:bottom w:val="none" w:sz="0" w:space="0" w:color="auto"/>
        <w:right w:val="none" w:sz="0" w:space="0" w:color="auto"/>
      </w:divBdr>
      <w:divsChild>
        <w:div w:id="1397591">
          <w:marLeft w:val="-225"/>
          <w:marRight w:val="-225"/>
          <w:marTop w:val="0"/>
          <w:marBottom w:val="0"/>
          <w:divBdr>
            <w:top w:val="none" w:sz="0" w:space="0" w:color="auto"/>
            <w:left w:val="none" w:sz="0" w:space="0" w:color="auto"/>
            <w:bottom w:val="none" w:sz="0" w:space="0" w:color="auto"/>
            <w:right w:val="none" w:sz="0" w:space="0" w:color="auto"/>
          </w:divBdr>
        </w:div>
        <w:div w:id="123080604">
          <w:marLeft w:val="-225"/>
          <w:marRight w:val="-225"/>
          <w:marTop w:val="0"/>
          <w:marBottom w:val="0"/>
          <w:divBdr>
            <w:top w:val="none" w:sz="0" w:space="0" w:color="auto"/>
            <w:left w:val="none" w:sz="0" w:space="0" w:color="auto"/>
            <w:bottom w:val="none" w:sz="0" w:space="0" w:color="auto"/>
            <w:right w:val="none" w:sz="0" w:space="0" w:color="auto"/>
          </w:divBdr>
          <w:divsChild>
            <w:div w:id="673461455">
              <w:marLeft w:val="0"/>
              <w:marRight w:val="0"/>
              <w:marTop w:val="0"/>
              <w:marBottom w:val="0"/>
              <w:divBdr>
                <w:top w:val="none" w:sz="0" w:space="0" w:color="auto"/>
                <w:left w:val="none" w:sz="0" w:space="0" w:color="auto"/>
                <w:bottom w:val="none" w:sz="0" w:space="0" w:color="auto"/>
                <w:right w:val="none" w:sz="0" w:space="0" w:color="auto"/>
              </w:divBdr>
              <w:divsChild>
                <w:div w:id="197252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414499">
      <w:bodyDiv w:val="1"/>
      <w:marLeft w:val="0"/>
      <w:marRight w:val="0"/>
      <w:marTop w:val="0"/>
      <w:marBottom w:val="0"/>
      <w:divBdr>
        <w:top w:val="none" w:sz="0" w:space="0" w:color="auto"/>
        <w:left w:val="none" w:sz="0" w:space="0" w:color="auto"/>
        <w:bottom w:val="none" w:sz="0" w:space="0" w:color="auto"/>
        <w:right w:val="none" w:sz="0" w:space="0" w:color="auto"/>
      </w:divBdr>
    </w:div>
    <w:div w:id="1564561403">
      <w:bodyDiv w:val="1"/>
      <w:marLeft w:val="0"/>
      <w:marRight w:val="0"/>
      <w:marTop w:val="0"/>
      <w:marBottom w:val="0"/>
      <w:divBdr>
        <w:top w:val="none" w:sz="0" w:space="0" w:color="auto"/>
        <w:left w:val="none" w:sz="0" w:space="0" w:color="auto"/>
        <w:bottom w:val="none" w:sz="0" w:space="0" w:color="auto"/>
        <w:right w:val="none" w:sz="0" w:space="0" w:color="auto"/>
      </w:divBdr>
      <w:divsChild>
        <w:div w:id="1058748105">
          <w:marLeft w:val="0"/>
          <w:marRight w:val="0"/>
          <w:marTop w:val="0"/>
          <w:marBottom w:val="0"/>
          <w:divBdr>
            <w:top w:val="none" w:sz="0" w:space="0" w:color="auto"/>
            <w:left w:val="none" w:sz="0" w:space="0" w:color="auto"/>
            <w:bottom w:val="none" w:sz="0" w:space="0" w:color="auto"/>
            <w:right w:val="none" w:sz="0" w:space="0" w:color="auto"/>
          </w:divBdr>
        </w:div>
      </w:divsChild>
    </w:div>
    <w:div w:id="1564675218">
      <w:bodyDiv w:val="1"/>
      <w:marLeft w:val="0"/>
      <w:marRight w:val="0"/>
      <w:marTop w:val="0"/>
      <w:marBottom w:val="0"/>
      <w:divBdr>
        <w:top w:val="none" w:sz="0" w:space="0" w:color="auto"/>
        <w:left w:val="none" w:sz="0" w:space="0" w:color="auto"/>
        <w:bottom w:val="none" w:sz="0" w:space="0" w:color="auto"/>
        <w:right w:val="none" w:sz="0" w:space="0" w:color="auto"/>
      </w:divBdr>
    </w:div>
    <w:div w:id="1564873955">
      <w:bodyDiv w:val="1"/>
      <w:marLeft w:val="0"/>
      <w:marRight w:val="0"/>
      <w:marTop w:val="0"/>
      <w:marBottom w:val="0"/>
      <w:divBdr>
        <w:top w:val="none" w:sz="0" w:space="0" w:color="auto"/>
        <w:left w:val="none" w:sz="0" w:space="0" w:color="auto"/>
        <w:bottom w:val="none" w:sz="0" w:space="0" w:color="auto"/>
        <w:right w:val="none" w:sz="0" w:space="0" w:color="auto"/>
      </w:divBdr>
      <w:divsChild>
        <w:div w:id="637803851">
          <w:marLeft w:val="-225"/>
          <w:marRight w:val="-225"/>
          <w:marTop w:val="0"/>
          <w:marBottom w:val="0"/>
          <w:divBdr>
            <w:top w:val="none" w:sz="0" w:space="0" w:color="auto"/>
            <w:left w:val="none" w:sz="0" w:space="0" w:color="auto"/>
            <w:bottom w:val="none" w:sz="0" w:space="0" w:color="auto"/>
            <w:right w:val="none" w:sz="0" w:space="0" w:color="auto"/>
          </w:divBdr>
        </w:div>
      </w:divsChild>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sChild>
        <w:div w:id="882836856">
          <w:marLeft w:val="0"/>
          <w:marRight w:val="0"/>
          <w:marTop w:val="0"/>
          <w:marBottom w:val="0"/>
          <w:divBdr>
            <w:top w:val="single" w:sz="2" w:space="0" w:color="auto"/>
            <w:left w:val="single" w:sz="2" w:space="0" w:color="auto"/>
            <w:bottom w:val="single" w:sz="2" w:space="0" w:color="auto"/>
            <w:right w:val="single" w:sz="2" w:space="0" w:color="auto"/>
          </w:divBdr>
          <w:divsChild>
            <w:div w:id="11995528">
              <w:marLeft w:val="0"/>
              <w:marRight w:val="0"/>
              <w:marTop w:val="0"/>
              <w:marBottom w:val="0"/>
              <w:divBdr>
                <w:top w:val="single" w:sz="2" w:space="0" w:color="auto"/>
                <w:left w:val="single" w:sz="2" w:space="0" w:color="auto"/>
                <w:bottom w:val="single" w:sz="2" w:space="0" w:color="auto"/>
                <w:right w:val="single" w:sz="2" w:space="0" w:color="auto"/>
              </w:divBdr>
              <w:divsChild>
                <w:div w:id="489489198">
                  <w:marLeft w:val="0"/>
                  <w:marRight w:val="0"/>
                  <w:marTop w:val="0"/>
                  <w:marBottom w:val="0"/>
                  <w:divBdr>
                    <w:top w:val="single" w:sz="2" w:space="0" w:color="auto"/>
                    <w:left w:val="single" w:sz="2" w:space="0" w:color="auto"/>
                    <w:bottom w:val="single" w:sz="2" w:space="0" w:color="auto"/>
                    <w:right w:val="single" w:sz="2" w:space="0" w:color="auto"/>
                  </w:divBdr>
                  <w:divsChild>
                    <w:div w:id="226066382">
                      <w:marLeft w:val="0"/>
                      <w:marRight w:val="0"/>
                      <w:marTop w:val="0"/>
                      <w:marBottom w:val="0"/>
                      <w:divBdr>
                        <w:top w:val="single" w:sz="2" w:space="0" w:color="auto"/>
                        <w:left w:val="single" w:sz="2" w:space="0" w:color="auto"/>
                        <w:bottom w:val="single" w:sz="2" w:space="0" w:color="auto"/>
                        <w:right w:val="single" w:sz="2" w:space="0" w:color="auto"/>
                      </w:divBdr>
                      <w:divsChild>
                        <w:div w:id="969674373">
                          <w:marLeft w:val="0"/>
                          <w:marRight w:val="0"/>
                          <w:marTop w:val="0"/>
                          <w:marBottom w:val="0"/>
                          <w:divBdr>
                            <w:top w:val="single" w:sz="2" w:space="0" w:color="auto"/>
                            <w:left w:val="single" w:sz="2" w:space="0" w:color="auto"/>
                            <w:bottom w:val="single" w:sz="2" w:space="0" w:color="auto"/>
                            <w:right w:val="single" w:sz="2" w:space="0" w:color="auto"/>
                          </w:divBdr>
                          <w:divsChild>
                            <w:div w:id="234358099">
                              <w:marLeft w:val="0"/>
                              <w:marRight w:val="0"/>
                              <w:marTop w:val="0"/>
                              <w:marBottom w:val="0"/>
                              <w:divBdr>
                                <w:top w:val="single" w:sz="2" w:space="0" w:color="auto"/>
                                <w:left w:val="single" w:sz="2" w:space="0" w:color="auto"/>
                                <w:bottom w:val="single" w:sz="2" w:space="0" w:color="auto"/>
                                <w:right w:val="single" w:sz="2" w:space="0" w:color="auto"/>
                              </w:divBdr>
                              <w:divsChild>
                                <w:div w:id="1479609051">
                                  <w:marLeft w:val="0"/>
                                  <w:marRight w:val="0"/>
                                  <w:marTop w:val="0"/>
                                  <w:marBottom w:val="0"/>
                                  <w:divBdr>
                                    <w:top w:val="single" w:sz="6" w:space="0" w:color="auto"/>
                                    <w:left w:val="single" w:sz="2" w:space="0" w:color="auto"/>
                                    <w:bottom w:val="single" w:sz="6" w:space="0" w:color="auto"/>
                                    <w:right w:val="single" w:sz="6" w:space="0" w:color="auto"/>
                                  </w:divBdr>
                                  <w:divsChild>
                                    <w:div w:id="54473303">
                                      <w:marLeft w:val="0"/>
                                      <w:marRight w:val="0"/>
                                      <w:marTop w:val="0"/>
                                      <w:marBottom w:val="0"/>
                                      <w:divBdr>
                                        <w:top w:val="single" w:sz="2" w:space="0" w:color="auto"/>
                                        <w:left w:val="single" w:sz="2" w:space="0" w:color="auto"/>
                                        <w:bottom w:val="single" w:sz="2" w:space="0" w:color="auto"/>
                                        <w:right w:val="single" w:sz="2" w:space="0" w:color="auto"/>
                                      </w:divBdr>
                                    </w:div>
                                    <w:div w:id="874006987">
                                      <w:marLeft w:val="0"/>
                                      <w:marRight w:val="0"/>
                                      <w:marTop w:val="0"/>
                                      <w:marBottom w:val="0"/>
                                      <w:divBdr>
                                        <w:top w:val="single" w:sz="2" w:space="0" w:color="auto"/>
                                        <w:left w:val="single" w:sz="2" w:space="0" w:color="auto"/>
                                        <w:bottom w:val="single" w:sz="2" w:space="0" w:color="auto"/>
                                        <w:right w:val="single" w:sz="2" w:space="0" w:color="auto"/>
                                      </w:divBdr>
                                      <w:divsChild>
                                        <w:div w:id="7459592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606697054">
                              <w:marLeft w:val="0"/>
                              <w:marRight w:val="0"/>
                              <w:marTop w:val="0"/>
                              <w:marBottom w:val="0"/>
                              <w:divBdr>
                                <w:top w:val="single" w:sz="2" w:space="0" w:color="auto"/>
                                <w:left w:val="single" w:sz="2" w:space="0" w:color="auto"/>
                                <w:bottom w:val="single" w:sz="2" w:space="0" w:color="auto"/>
                                <w:right w:val="single" w:sz="2" w:space="0" w:color="auto"/>
                              </w:divBdr>
                              <w:divsChild>
                                <w:div w:id="558397886">
                                  <w:marLeft w:val="0"/>
                                  <w:marRight w:val="0"/>
                                  <w:marTop w:val="0"/>
                                  <w:marBottom w:val="0"/>
                                  <w:divBdr>
                                    <w:top w:val="single" w:sz="2" w:space="0" w:color="auto"/>
                                    <w:left w:val="single" w:sz="2" w:space="0" w:color="auto"/>
                                    <w:bottom w:val="single" w:sz="2" w:space="0" w:color="auto"/>
                                    <w:right w:val="single" w:sz="2" w:space="0" w:color="auto"/>
                                  </w:divBdr>
                                  <w:divsChild>
                                    <w:div w:id="1528057112">
                                      <w:marLeft w:val="0"/>
                                      <w:marRight w:val="0"/>
                                      <w:marTop w:val="0"/>
                                      <w:marBottom w:val="0"/>
                                      <w:divBdr>
                                        <w:top w:val="single" w:sz="2" w:space="0" w:color="auto"/>
                                        <w:left w:val="single" w:sz="2" w:space="0" w:color="auto"/>
                                        <w:bottom w:val="single" w:sz="2" w:space="0" w:color="auto"/>
                                        <w:right w:val="single" w:sz="2" w:space="0" w:color="auto"/>
                                      </w:divBdr>
                                      <w:divsChild>
                                        <w:div w:id="115533891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062710999">
                          <w:marLeft w:val="0"/>
                          <w:marRight w:val="0"/>
                          <w:marTop w:val="0"/>
                          <w:marBottom w:val="0"/>
                          <w:divBdr>
                            <w:top w:val="single" w:sz="2" w:space="0" w:color="auto"/>
                            <w:left w:val="single" w:sz="2" w:space="0" w:color="auto"/>
                            <w:bottom w:val="single" w:sz="2" w:space="0" w:color="auto"/>
                            <w:right w:val="single" w:sz="2" w:space="0" w:color="auto"/>
                          </w:divBdr>
                          <w:divsChild>
                            <w:div w:id="828406799">
                              <w:marLeft w:val="0"/>
                              <w:marRight w:val="0"/>
                              <w:marTop w:val="0"/>
                              <w:marBottom w:val="0"/>
                              <w:divBdr>
                                <w:top w:val="single" w:sz="2" w:space="0" w:color="auto"/>
                                <w:left w:val="single" w:sz="2" w:space="0" w:color="auto"/>
                                <w:bottom w:val="single" w:sz="2" w:space="0" w:color="auto"/>
                                <w:right w:val="single" w:sz="2" w:space="0" w:color="auto"/>
                              </w:divBdr>
                              <w:divsChild>
                                <w:div w:id="870264179">
                                  <w:marLeft w:val="0"/>
                                  <w:marRight w:val="0"/>
                                  <w:marTop w:val="0"/>
                                  <w:marBottom w:val="0"/>
                                  <w:divBdr>
                                    <w:top w:val="single" w:sz="6" w:space="0" w:color="auto"/>
                                    <w:left w:val="single" w:sz="6" w:space="0" w:color="auto"/>
                                    <w:bottom w:val="single" w:sz="6" w:space="0" w:color="auto"/>
                                    <w:right w:val="single" w:sz="2" w:space="0" w:color="auto"/>
                                  </w:divBdr>
                                  <w:divsChild>
                                    <w:div w:id="978387632">
                                      <w:marLeft w:val="0"/>
                                      <w:marRight w:val="0"/>
                                      <w:marTop w:val="0"/>
                                      <w:marBottom w:val="0"/>
                                      <w:divBdr>
                                        <w:top w:val="single" w:sz="2" w:space="0" w:color="auto"/>
                                        <w:left w:val="single" w:sz="2" w:space="0" w:color="auto"/>
                                        <w:bottom w:val="single" w:sz="2" w:space="0" w:color="auto"/>
                                        <w:right w:val="single" w:sz="2" w:space="0" w:color="auto"/>
                                      </w:divBdr>
                                    </w:div>
                                    <w:div w:id="20121007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29413795">
                              <w:marLeft w:val="0"/>
                              <w:marRight w:val="0"/>
                              <w:marTop w:val="0"/>
                              <w:marBottom w:val="0"/>
                              <w:divBdr>
                                <w:top w:val="single" w:sz="2" w:space="0" w:color="auto"/>
                                <w:left w:val="single" w:sz="2" w:space="0" w:color="auto"/>
                                <w:bottom w:val="single" w:sz="2" w:space="0" w:color="auto"/>
                                <w:right w:val="single" w:sz="2" w:space="0" w:color="auto"/>
                              </w:divBdr>
                              <w:divsChild>
                                <w:div w:id="1842574920">
                                  <w:marLeft w:val="0"/>
                                  <w:marRight w:val="0"/>
                                  <w:marTop w:val="0"/>
                                  <w:marBottom w:val="0"/>
                                  <w:divBdr>
                                    <w:top w:val="single" w:sz="2" w:space="0" w:color="auto"/>
                                    <w:left w:val="single" w:sz="2" w:space="0" w:color="auto"/>
                                    <w:bottom w:val="single" w:sz="2" w:space="0" w:color="auto"/>
                                    <w:right w:val="single" w:sz="2" w:space="0" w:color="auto"/>
                                  </w:divBdr>
                                  <w:divsChild>
                                    <w:div w:id="2096509521">
                                      <w:marLeft w:val="0"/>
                                      <w:marRight w:val="0"/>
                                      <w:marTop w:val="0"/>
                                      <w:marBottom w:val="0"/>
                                      <w:divBdr>
                                        <w:top w:val="single" w:sz="2" w:space="0" w:color="auto"/>
                                        <w:left w:val="single" w:sz="2" w:space="0" w:color="auto"/>
                                        <w:bottom w:val="single" w:sz="2" w:space="0" w:color="auto"/>
                                        <w:right w:val="single" w:sz="2" w:space="0" w:color="auto"/>
                                      </w:divBdr>
                                      <w:divsChild>
                                        <w:div w:id="197082601">
                                          <w:marLeft w:val="0"/>
                                          <w:marRight w:val="0"/>
                                          <w:marTop w:val="0"/>
                                          <w:marBottom w:val="0"/>
                                          <w:divBdr>
                                            <w:top w:val="single" w:sz="2" w:space="0" w:color="auto"/>
                                            <w:left w:val="single" w:sz="2" w:space="0" w:color="auto"/>
                                            <w:bottom w:val="single" w:sz="2" w:space="0" w:color="auto"/>
                                            <w:right w:val="single" w:sz="2" w:space="0" w:color="auto"/>
                                          </w:divBdr>
                                          <w:divsChild>
                                            <w:div w:id="322783230">
                                              <w:marLeft w:val="0"/>
                                              <w:marRight w:val="0"/>
                                              <w:marTop w:val="0"/>
                                              <w:marBottom w:val="0"/>
                                              <w:divBdr>
                                                <w:top w:val="single" w:sz="2" w:space="0" w:color="auto"/>
                                                <w:left w:val="single" w:sz="2" w:space="0" w:color="auto"/>
                                                <w:bottom w:val="single" w:sz="2" w:space="0" w:color="auto"/>
                                                <w:right w:val="single" w:sz="2" w:space="0" w:color="auto"/>
                                              </w:divBdr>
                                            </w:div>
                                          </w:divsChild>
                                        </w:div>
                                        <w:div w:id="1435663929">
                                          <w:marLeft w:val="0"/>
                                          <w:marRight w:val="0"/>
                                          <w:marTop w:val="0"/>
                                          <w:marBottom w:val="0"/>
                                          <w:divBdr>
                                            <w:top w:val="single" w:sz="2" w:space="0" w:color="auto"/>
                                            <w:left w:val="single" w:sz="2" w:space="0" w:color="auto"/>
                                            <w:bottom w:val="single" w:sz="2" w:space="0" w:color="auto"/>
                                            <w:right w:val="single" w:sz="2" w:space="0" w:color="auto"/>
                                          </w:divBdr>
                                          <w:divsChild>
                                            <w:div w:id="817725316">
                                              <w:marLeft w:val="0"/>
                                              <w:marRight w:val="0"/>
                                              <w:marTop w:val="0"/>
                                              <w:marBottom w:val="0"/>
                                              <w:divBdr>
                                                <w:top w:val="single" w:sz="2" w:space="0" w:color="auto"/>
                                                <w:left w:val="single" w:sz="2" w:space="0" w:color="auto"/>
                                                <w:bottom w:val="single" w:sz="2" w:space="0" w:color="auto"/>
                                                <w:right w:val="single" w:sz="2" w:space="0" w:color="auto"/>
                                              </w:divBdr>
                                            </w:div>
                                            <w:div w:id="866874015">
                                              <w:marLeft w:val="0"/>
                                              <w:marRight w:val="0"/>
                                              <w:marTop w:val="0"/>
                                              <w:marBottom w:val="0"/>
                                              <w:divBdr>
                                                <w:top w:val="single" w:sz="2" w:space="0" w:color="auto"/>
                                                <w:left w:val="single" w:sz="2" w:space="0" w:color="auto"/>
                                                <w:bottom w:val="single" w:sz="2" w:space="0" w:color="auto"/>
                                                <w:right w:val="single" w:sz="2" w:space="0" w:color="auto"/>
                                              </w:divBdr>
                                              <w:divsChild>
                                                <w:div w:id="287200053">
                                                  <w:marLeft w:val="0"/>
                                                  <w:marRight w:val="0"/>
                                                  <w:marTop w:val="0"/>
                                                  <w:marBottom w:val="0"/>
                                                  <w:divBdr>
                                                    <w:top w:val="single" w:sz="2" w:space="0" w:color="auto"/>
                                                    <w:left w:val="single" w:sz="2" w:space="0" w:color="auto"/>
                                                    <w:bottom w:val="single" w:sz="2" w:space="0" w:color="auto"/>
                                                    <w:right w:val="single" w:sz="2" w:space="0" w:color="auto"/>
                                                  </w:divBdr>
                                                  <w:divsChild>
                                                    <w:div w:id="118882875">
                                                      <w:marLeft w:val="0"/>
                                                      <w:marRight w:val="0"/>
                                                      <w:marTop w:val="0"/>
                                                      <w:marBottom w:val="0"/>
                                                      <w:divBdr>
                                                        <w:top w:val="single" w:sz="2" w:space="0" w:color="auto"/>
                                                        <w:left w:val="single" w:sz="2" w:space="0" w:color="auto"/>
                                                        <w:bottom w:val="single" w:sz="2" w:space="0" w:color="auto"/>
                                                        <w:right w:val="single" w:sz="2" w:space="0" w:color="auto"/>
                                                      </w:divBdr>
                                                      <w:divsChild>
                                                        <w:div w:id="1525048050">
                                                          <w:marLeft w:val="0"/>
                                                          <w:marRight w:val="0"/>
                                                          <w:marTop w:val="0"/>
                                                          <w:marBottom w:val="0"/>
                                                          <w:divBdr>
                                                            <w:top w:val="single" w:sz="2" w:space="0" w:color="auto"/>
                                                            <w:left w:val="single" w:sz="2" w:space="0" w:color="auto"/>
                                                            <w:bottom w:val="single" w:sz="2" w:space="0" w:color="auto"/>
                                                            <w:right w:val="single" w:sz="2" w:space="0" w:color="auto"/>
                                                          </w:divBdr>
                                                          <w:divsChild>
                                                            <w:div w:id="1032654985">
                                                              <w:marLeft w:val="0"/>
                                                              <w:marRight w:val="0"/>
                                                              <w:marTop w:val="0"/>
                                                              <w:marBottom w:val="0"/>
                                                              <w:divBdr>
                                                                <w:top w:val="single" w:sz="2" w:space="0" w:color="auto"/>
                                                                <w:left w:val="single" w:sz="2" w:space="8" w:color="auto"/>
                                                                <w:bottom w:val="single" w:sz="2" w:space="0" w:color="auto"/>
                                                                <w:right w:val="single" w:sz="2" w:space="8" w:color="auto"/>
                                                              </w:divBdr>
                                                              <w:divsChild>
                                                                <w:div w:id="1949318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 w:id="513308030">
                      <w:marLeft w:val="0"/>
                      <w:marRight w:val="0"/>
                      <w:marTop w:val="0"/>
                      <w:marBottom w:val="0"/>
                      <w:divBdr>
                        <w:top w:val="single" w:sz="2" w:space="0" w:color="auto"/>
                        <w:left w:val="single" w:sz="2" w:space="0" w:color="auto"/>
                        <w:bottom w:val="single" w:sz="2" w:space="0" w:color="auto"/>
                        <w:right w:val="single" w:sz="2" w:space="0" w:color="auto"/>
                      </w:divBdr>
                      <w:divsChild>
                        <w:div w:id="6799678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65142603">
      <w:bodyDiv w:val="1"/>
      <w:marLeft w:val="0"/>
      <w:marRight w:val="0"/>
      <w:marTop w:val="0"/>
      <w:marBottom w:val="0"/>
      <w:divBdr>
        <w:top w:val="none" w:sz="0" w:space="0" w:color="auto"/>
        <w:left w:val="none" w:sz="0" w:space="0" w:color="auto"/>
        <w:bottom w:val="none" w:sz="0" w:space="0" w:color="auto"/>
        <w:right w:val="none" w:sz="0" w:space="0" w:color="auto"/>
      </w:divBdr>
      <w:divsChild>
        <w:div w:id="425466559">
          <w:marLeft w:val="0"/>
          <w:marRight w:val="0"/>
          <w:marTop w:val="0"/>
          <w:marBottom w:val="0"/>
          <w:divBdr>
            <w:top w:val="none" w:sz="0" w:space="0" w:color="auto"/>
            <w:left w:val="none" w:sz="0" w:space="0" w:color="auto"/>
            <w:bottom w:val="none" w:sz="0" w:space="0" w:color="auto"/>
            <w:right w:val="none" w:sz="0" w:space="0" w:color="auto"/>
          </w:divBdr>
        </w:div>
        <w:div w:id="520975303">
          <w:marLeft w:val="0"/>
          <w:marRight w:val="0"/>
          <w:marTop w:val="0"/>
          <w:marBottom w:val="315"/>
          <w:divBdr>
            <w:top w:val="none" w:sz="0" w:space="0" w:color="auto"/>
            <w:left w:val="none" w:sz="0" w:space="0" w:color="auto"/>
            <w:bottom w:val="none" w:sz="0" w:space="0" w:color="auto"/>
            <w:right w:val="none" w:sz="0" w:space="0" w:color="auto"/>
          </w:divBdr>
          <w:divsChild>
            <w:div w:id="246959374">
              <w:marLeft w:val="0"/>
              <w:marRight w:val="0"/>
              <w:marTop w:val="0"/>
              <w:marBottom w:val="0"/>
              <w:divBdr>
                <w:top w:val="none" w:sz="0" w:space="0" w:color="auto"/>
                <w:left w:val="none" w:sz="0" w:space="0" w:color="auto"/>
                <w:bottom w:val="none" w:sz="0" w:space="0" w:color="auto"/>
                <w:right w:val="none" w:sz="0" w:space="0" w:color="auto"/>
              </w:divBdr>
              <w:divsChild>
                <w:div w:id="910432922">
                  <w:marLeft w:val="180"/>
                  <w:marRight w:val="0"/>
                  <w:marTop w:val="0"/>
                  <w:marBottom w:val="0"/>
                  <w:divBdr>
                    <w:top w:val="none" w:sz="0" w:space="0" w:color="auto"/>
                    <w:left w:val="none" w:sz="0" w:space="0" w:color="auto"/>
                    <w:bottom w:val="none" w:sz="0" w:space="0" w:color="auto"/>
                    <w:right w:val="none" w:sz="0" w:space="0" w:color="auto"/>
                  </w:divBdr>
                </w:div>
                <w:div w:id="944922467">
                  <w:marLeft w:val="180"/>
                  <w:marRight w:val="0"/>
                  <w:marTop w:val="0"/>
                  <w:marBottom w:val="0"/>
                  <w:divBdr>
                    <w:top w:val="none" w:sz="0" w:space="0" w:color="auto"/>
                    <w:left w:val="none" w:sz="0" w:space="0" w:color="auto"/>
                    <w:bottom w:val="none" w:sz="0" w:space="0" w:color="auto"/>
                    <w:right w:val="none" w:sz="0" w:space="0" w:color="auto"/>
                  </w:divBdr>
                </w:div>
                <w:div w:id="1136798480">
                  <w:marLeft w:val="180"/>
                  <w:marRight w:val="0"/>
                  <w:marTop w:val="0"/>
                  <w:marBottom w:val="0"/>
                  <w:divBdr>
                    <w:top w:val="none" w:sz="0" w:space="0" w:color="auto"/>
                    <w:left w:val="none" w:sz="0" w:space="0" w:color="auto"/>
                    <w:bottom w:val="none" w:sz="0" w:space="0" w:color="auto"/>
                    <w:right w:val="none" w:sz="0" w:space="0" w:color="auto"/>
                  </w:divBdr>
                </w:div>
                <w:div w:id="119638254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768038133">
          <w:marLeft w:val="0"/>
          <w:marRight w:val="0"/>
          <w:marTop w:val="315"/>
          <w:marBottom w:val="0"/>
          <w:divBdr>
            <w:top w:val="none" w:sz="0" w:space="0" w:color="auto"/>
            <w:left w:val="none" w:sz="0" w:space="0" w:color="auto"/>
            <w:bottom w:val="none" w:sz="0" w:space="0" w:color="auto"/>
            <w:right w:val="none" w:sz="0" w:space="0" w:color="auto"/>
          </w:divBdr>
          <w:divsChild>
            <w:div w:id="102429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528626">
      <w:bodyDiv w:val="1"/>
      <w:marLeft w:val="0"/>
      <w:marRight w:val="0"/>
      <w:marTop w:val="0"/>
      <w:marBottom w:val="0"/>
      <w:divBdr>
        <w:top w:val="none" w:sz="0" w:space="0" w:color="auto"/>
        <w:left w:val="none" w:sz="0" w:space="0" w:color="auto"/>
        <w:bottom w:val="none" w:sz="0" w:space="0" w:color="auto"/>
        <w:right w:val="none" w:sz="0" w:space="0" w:color="auto"/>
      </w:divBdr>
      <w:divsChild>
        <w:div w:id="1295674888">
          <w:marLeft w:val="0"/>
          <w:marRight w:val="0"/>
          <w:marTop w:val="0"/>
          <w:marBottom w:val="141"/>
          <w:divBdr>
            <w:top w:val="none" w:sz="0" w:space="0" w:color="auto"/>
            <w:left w:val="none" w:sz="0" w:space="0" w:color="auto"/>
            <w:bottom w:val="none" w:sz="0" w:space="0" w:color="auto"/>
            <w:right w:val="none" w:sz="0" w:space="0" w:color="auto"/>
          </w:divBdr>
          <w:divsChild>
            <w:div w:id="90207936">
              <w:marLeft w:val="35"/>
              <w:marRight w:val="0"/>
              <w:marTop w:val="0"/>
              <w:marBottom w:val="0"/>
              <w:divBdr>
                <w:top w:val="none" w:sz="0" w:space="0" w:color="auto"/>
                <w:left w:val="none" w:sz="0" w:space="0" w:color="auto"/>
                <w:bottom w:val="none" w:sz="0" w:space="0" w:color="auto"/>
                <w:right w:val="none" w:sz="0" w:space="0" w:color="auto"/>
              </w:divBdr>
            </w:div>
            <w:div w:id="1502893839">
              <w:marLeft w:val="0"/>
              <w:marRight w:val="0"/>
              <w:marTop w:val="0"/>
              <w:marBottom w:val="0"/>
              <w:divBdr>
                <w:top w:val="none" w:sz="0" w:space="0" w:color="auto"/>
                <w:left w:val="none" w:sz="0" w:space="0" w:color="auto"/>
                <w:bottom w:val="none" w:sz="0" w:space="0" w:color="auto"/>
                <w:right w:val="none" w:sz="0" w:space="0" w:color="auto"/>
              </w:divBdr>
            </w:div>
          </w:divsChild>
        </w:div>
        <w:div w:id="1411611626">
          <w:marLeft w:val="0"/>
          <w:marRight w:val="0"/>
          <w:marTop w:val="0"/>
          <w:marBottom w:val="133"/>
          <w:divBdr>
            <w:top w:val="none" w:sz="0" w:space="0" w:color="auto"/>
            <w:left w:val="none" w:sz="0" w:space="0" w:color="auto"/>
            <w:bottom w:val="none" w:sz="0" w:space="0" w:color="auto"/>
            <w:right w:val="none" w:sz="0" w:space="0" w:color="auto"/>
          </w:divBdr>
        </w:div>
      </w:divsChild>
    </w:div>
    <w:div w:id="1565606620">
      <w:bodyDiv w:val="1"/>
      <w:marLeft w:val="0"/>
      <w:marRight w:val="0"/>
      <w:marTop w:val="0"/>
      <w:marBottom w:val="0"/>
      <w:divBdr>
        <w:top w:val="none" w:sz="0" w:space="0" w:color="auto"/>
        <w:left w:val="none" w:sz="0" w:space="0" w:color="auto"/>
        <w:bottom w:val="none" w:sz="0" w:space="0" w:color="auto"/>
        <w:right w:val="none" w:sz="0" w:space="0" w:color="auto"/>
      </w:divBdr>
    </w:div>
    <w:div w:id="1565678353">
      <w:bodyDiv w:val="1"/>
      <w:marLeft w:val="0"/>
      <w:marRight w:val="0"/>
      <w:marTop w:val="0"/>
      <w:marBottom w:val="0"/>
      <w:divBdr>
        <w:top w:val="none" w:sz="0" w:space="0" w:color="auto"/>
        <w:left w:val="none" w:sz="0" w:space="0" w:color="auto"/>
        <w:bottom w:val="none" w:sz="0" w:space="0" w:color="auto"/>
        <w:right w:val="none" w:sz="0" w:space="0" w:color="auto"/>
      </w:divBdr>
      <w:divsChild>
        <w:div w:id="62653763">
          <w:marLeft w:val="-150"/>
          <w:marRight w:val="-150"/>
          <w:marTop w:val="0"/>
          <w:marBottom w:val="0"/>
          <w:divBdr>
            <w:top w:val="none" w:sz="0" w:space="0" w:color="auto"/>
            <w:left w:val="none" w:sz="0" w:space="0" w:color="auto"/>
            <w:bottom w:val="none" w:sz="0" w:space="0" w:color="auto"/>
            <w:right w:val="none" w:sz="0" w:space="0" w:color="auto"/>
          </w:divBdr>
          <w:divsChild>
            <w:div w:id="886532770">
              <w:marLeft w:val="0"/>
              <w:marRight w:val="0"/>
              <w:marTop w:val="0"/>
              <w:marBottom w:val="0"/>
              <w:divBdr>
                <w:top w:val="none" w:sz="0" w:space="0" w:color="auto"/>
                <w:left w:val="none" w:sz="0" w:space="0" w:color="auto"/>
                <w:bottom w:val="none" w:sz="0" w:space="0" w:color="auto"/>
                <w:right w:val="none" w:sz="0" w:space="0" w:color="auto"/>
              </w:divBdr>
              <w:divsChild>
                <w:div w:id="173961613">
                  <w:marLeft w:val="0"/>
                  <w:marRight w:val="0"/>
                  <w:marTop w:val="0"/>
                  <w:marBottom w:val="0"/>
                  <w:divBdr>
                    <w:top w:val="none" w:sz="0" w:space="0" w:color="auto"/>
                    <w:left w:val="none" w:sz="0" w:space="0" w:color="auto"/>
                    <w:bottom w:val="none" w:sz="0" w:space="0" w:color="auto"/>
                    <w:right w:val="none" w:sz="0" w:space="0" w:color="auto"/>
                  </w:divBdr>
                  <w:divsChild>
                    <w:div w:id="1191916481">
                      <w:marLeft w:val="0"/>
                      <w:marRight w:val="0"/>
                      <w:marTop w:val="0"/>
                      <w:marBottom w:val="0"/>
                      <w:divBdr>
                        <w:top w:val="none" w:sz="0" w:space="0" w:color="auto"/>
                        <w:left w:val="none" w:sz="0" w:space="0" w:color="auto"/>
                        <w:bottom w:val="none" w:sz="0" w:space="0" w:color="auto"/>
                        <w:right w:val="none" w:sz="0" w:space="0" w:color="auto"/>
                      </w:divBdr>
                    </w:div>
                  </w:divsChild>
                </w:div>
                <w:div w:id="262038463">
                  <w:marLeft w:val="0"/>
                  <w:marRight w:val="0"/>
                  <w:marTop w:val="0"/>
                  <w:marBottom w:val="0"/>
                  <w:divBdr>
                    <w:top w:val="none" w:sz="0" w:space="0" w:color="auto"/>
                    <w:left w:val="none" w:sz="0" w:space="0" w:color="auto"/>
                    <w:bottom w:val="none" w:sz="0" w:space="0" w:color="auto"/>
                    <w:right w:val="none" w:sz="0" w:space="0" w:color="auto"/>
                  </w:divBdr>
                  <w:divsChild>
                    <w:div w:id="867841384">
                      <w:marLeft w:val="0"/>
                      <w:marRight w:val="0"/>
                      <w:marTop w:val="0"/>
                      <w:marBottom w:val="0"/>
                      <w:divBdr>
                        <w:top w:val="none" w:sz="0" w:space="0" w:color="auto"/>
                        <w:left w:val="none" w:sz="0" w:space="0" w:color="auto"/>
                        <w:bottom w:val="none" w:sz="0" w:space="0" w:color="auto"/>
                        <w:right w:val="none" w:sz="0" w:space="0" w:color="auto"/>
                      </w:divBdr>
                      <w:divsChild>
                        <w:div w:id="14157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696252">
          <w:marLeft w:val="-150"/>
          <w:marRight w:val="-150"/>
          <w:marTop w:val="0"/>
          <w:marBottom w:val="0"/>
          <w:divBdr>
            <w:top w:val="none" w:sz="0" w:space="0" w:color="auto"/>
            <w:left w:val="none" w:sz="0" w:space="0" w:color="auto"/>
            <w:bottom w:val="none" w:sz="0" w:space="0" w:color="auto"/>
            <w:right w:val="none" w:sz="0" w:space="0" w:color="auto"/>
          </w:divBdr>
          <w:divsChild>
            <w:div w:id="244804266">
              <w:marLeft w:val="0"/>
              <w:marRight w:val="0"/>
              <w:marTop w:val="0"/>
              <w:marBottom w:val="0"/>
              <w:divBdr>
                <w:top w:val="none" w:sz="0" w:space="0" w:color="auto"/>
                <w:left w:val="none" w:sz="0" w:space="0" w:color="auto"/>
                <w:bottom w:val="none" w:sz="0" w:space="0" w:color="auto"/>
                <w:right w:val="none" w:sz="0" w:space="0" w:color="auto"/>
              </w:divBdr>
              <w:divsChild>
                <w:div w:id="1020199393">
                  <w:marLeft w:val="0"/>
                  <w:marRight w:val="0"/>
                  <w:marTop w:val="0"/>
                  <w:marBottom w:val="0"/>
                  <w:divBdr>
                    <w:top w:val="none" w:sz="0" w:space="0" w:color="auto"/>
                    <w:left w:val="none" w:sz="0" w:space="0" w:color="auto"/>
                    <w:bottom w:val="none" w:sz="0" w:space="0" w:color="auto"/>
                    <w:right w:val="none" w:sz="0" w:space="0" w:color="auto"/>
                  </w:divBdr>
                  <w:divsChild>
                    <w:div w:id="1048723370">
                      <w:marLeft w:val="0"/>
                      <w:marRight w:val="0"/>
                      <w:marTop w:val="0"/>
                      <w:marBottom w:val="0"/>
                      <w:divBdr>
                        <w:top w:val="none" w:sz="0" w:space="0" w:color="auto"/>
                        <w:left w:val="none" w:sz="0" w:space="0" w:color="auto"/>
                        <w:bottom w:val="none" w:sz="0" w:space="0" w:color="auto"/>
                        <w:right w:val="none" w:sz="0" w:space="0" w:color="auto"/>
                      </w:divBdr>
                      <w:divsChild>
                        <w:div w:id="12065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99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36463">
      <w:bodyDiv w:val="1"/>
      <w:marLeft w:val="0"/>
      <w:marRight w:val="0"/>
      <w:marTop w:val="0"/>
      <w:marBottom w:val="0"/>
      <w:divBdr>
        <w:top w:val="none" w:sz="0" w:space="0" w:color="auto"/>
        <w:left w:val="none" w:sz="0" w:space="0" w:color="auto"/>
        <w:bottom w:val="none" w:sz="0" w:space="0" w:color="auto"/>
        <w:right w:val="none" w:sz="0" w:space="0" w:color="auto"/>
      </w:divBdr>
      <w:divsChild>
        <w:div w:id="1490289174">
          <w:marLeft w:val="-225"/>
          <w:marRight w:val="-225"/>
          <w:marTop w:val="0"/>
          <w:marBottom w:val="0"/>
          <w:divBdr>
            <w:top w:val="none" w:sz="0" w:space="0" w:color="auto"/>
            <w:left w:val="none" w:sz="0" w:space="0" w:color="auto"/>
            <w:bottom w:val="none" w:sz="0" w:space="0" w:color="auto"/>
            <w:right w:val="none" w:sz="0" w:space="0" w:color="auto"/>
          </w:divBdr>
        </w:div>
        <w:div w:id="1027559659">
          <w:marLeft w:val="-225"/>
          <w:marRight w:val="-225"/>
          <w:marTop w:val="0"/>
          <w:marBottom w:val="0"/>
          <w:divBdr>
            <w:top w:val="none" w:sz="0" w:space="0" w:color="auto"/>
            <w:left w:val="none" w:sz="0" w:space="0" w:color="auto"/>
            <w:bottom w:val="none" w:sz="0" w:space="0" w:color="auto"/>
            <w:right w:val="none" w:sz="0" w:space="0" w:color="auto"/>
          </w:divBdr>
          <w:divsChild>
            <w:div w:id="727456598">
              <w:marLeft w:val="0"/>
              <w:marRight w:val="0"/>
              <w:marTop w:val="0"/>
              <w:marBottom w:val="0"/>
              <w:divBdr>
                <w:top w:val="none" w:sz="0" w:space="0" w:color="auto"/>
                <w:left w:val="none" w:sz="0" w:space="0" w:color="auto"/>
                <w:bottom w:val="none" w:sz="0" w:space="0" w:color="auto"/>
                <w:right w:val="none" w:sz="0" w:space="0" w:color="auto"/>
              </w:divBdr>
              <w:divsChild>
                <w:div w:id="117946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144262">
      <w:bodyDiv w:val="1"/>
      <w:marLeft w:val="0"/>
      <w:marRight w:val="0"/>
      <w:marTop w:val="0"/>
      <w:marBottom w:val="0"/>
      <w:divBdr>
        <w:top w:val="none" w:sz="0" w:space="0" w:color="auto"/>
        <w:left w:val="none" w:sz="0" w:space="0" w:color="auto"/>
        <w:bottom w:val="none" w:sz="0" w:space="0" w:color="auto"/>
        <w:right w:val="none" w:sz="0" w:space="0" w:color="auto"/>
      </w:divBdr>
    </w:div>
    <w:div w:id="1566338959">
      <w:bodyDiv w:val="1"/>
      <w:marLeft w:val="0"/>
      <w:marRight w:val="0"/>
      <w:marTop w:val="0"/>
      <w:marBottom w:val="0"/>
      <w:divBdr>
        <w:top w:val="none" w:sz="0" w:space="0" w:color="auto"/>
        <w:left w:val="none" w:sz="0" w:space="0" w:color="auto"/>
        <w:bottom w:val="none" w:sz="0" w:space="0" w:color="auto"/>
        <w:right w:val="none" w:sz="0" w:space="0" w:color="auto"/>
      </w:divBdr>
      <w:divsChild>
        <w:div w:id="408582250">
          <w:marLeft w:val="0"/>
          <w:marRight w:val="0"/>
          <w:marTop w:val="0"/>
          <w:marBottom w:val="0"/>
          <w:divBdr>
            <w:top w:val="none" w:sz="0" w:space="0" w:color="auto"/>
            <w:left w:val="none" w:sz="0" w:space="0" w:color="auto"/>
            <w:bottom w:val="none" w:sz="0" w:space="0" w:color="auto"/>
            <w:right w:val="none" w:sz="0" w:space="0" w:color="auto"/>
          </w:divBdr>
        </w:div>
        <w:div w:id="439836245">
          <w:marLeft w:val="0"/>
          <w:marRight w:val="0"/>
          <w:marTop w:val="0"/>
          <w:marBottom w:val="0"/>
          <w:divBdr>
            <w:top w:val="none" w:sz="0" w:space="0" w:color="auto"/>
            <w:left w:val="none" w:sz="0" w:space="0" w:color="auto"/>
            <w:bottom w:val="none" w:sz="0" w:space="0" w:color="auto"/>
            <w:right w:val="none" w:sz="0" w:space="0" w:color="auto"/>
          </w:divBdr>
        </w:div>
        <w:div w:id="710307178">
          <w:marLeft w:val="0"/>
          <w:marRight w:val="0"/>
          <w:marTop w:val="0"/>
          <w:marBottom w:val="0"/>
          <w:divBdr>
            <w:top w:val="none" w:sz="0" w:space="0" w:color="auto"/>
            <w:left w:val="none" w:sz="0" w:space="0" w:color="auto"/>
            <w:bottom w:val="none" w:sz="0" w:space="0" w:color="auto"/>
            <w:right w:val="none" w:sz="0" w:space="0" w:color="auto"/>
          </w:divBdr>
        </w:div>
      </w:divsChild>
    </w:div>
    <w:div w:id="1566646138">
      <w:bodyDiv w:val="1"/>
      <w:marLeft w:val="0"/>
      <w:marRight w:val="0"/>
      <w:marTop w:val="0"/>
      <w:marBottom w:val="0"/>
      <w:divBdr>
        <w:top w:val="none" w:sz="0" w:space="0" w:color="auto"/>
        <w:left w:val="none" w:sz="0" w:space="0" w:color="auto"/>
        <w:bottom w:val="none" w:sz="0" w:space="0" w:color="auto"/>
        <w:right w:val="none" w:sz="0" w:space="0" w:color="auto"/>
      </w:divBdr>
    </w:div>
    <w:div w:id="1567060207">
      <w:bodyDiv w:val="1"/>
      <w:marLeft w:val="0"/>
      <w:marRight w:val="0"/>
      <w:marTop w:val="0"/>
      <w:marBottom w:val="0"/>
      <w:divBdr>
        <w:top w:val="none" w:sz="0" w:space="0" w:color="auto"/>
        <w:left w:val="none" w:sz="0" w:space="0" w:color="auto"/>
        <w:bottom w:val="none" w:sz="0" w:space="0" w:color="auto"/>
        <w:right w:val="none" w:sz="0" w:space="0" w:color="auto"/>
      </w:divBdr>
      <w:divsChild>
        <w:div w:id="1850024713">
          <w:marLeft w:val="-225"/>
          <w:marRight w:val="-225"/>
          <w:marTop w:val="0"/>
          <w:marBottom w:val="0"/>
          <w:divBdr>
            <w:top w:val="none" w:sz="0" w:space="0" w:color="auto"/>
            <w:left w:val="none" w:sz="0" w:space="0" w:color="auto"/>
            <w:bottom w:val="none" w:sz="0" w:space="0" w:color="auto"/>
            <w:right w:val="none" w:sz="0" w:space="0" w:color="auto"/>
          </w:divBdr>
        </w:div>
        <w:div w:id="175466646">
          <w:marLeft w:val="-225"/>
          <w:marRight w:val="-225"/>
          <w:marTop w:val="0"/>
          <w:marBottom w:val="0"/>
          <w:divBdr>
            <w:top w:val="none" w:sz="0" w:space="0" w:color="auto"/>
            <w:left w:val="none" w:sz="0" w:space="0" w:color="auto"/>
            <w:bottom w:val="none" w:sz="0" w:space="0" w:color="auto"/>
            <w:right w:val="none" w:sz="0" w:space="0" w:color="auto"/>
          </w:divBdr>
          <w:divsChild>
            <w:div w:id="349451445">
              <w:marLeft w:val="0"/>
              <w:marRight w:val="0"/>
              <w:marTop w:val="0"/>
              <w:marBottom w:val="0"/>
              <w:divBdr>
                <w:top w:val="none" w:sz="0" w:space="0" w:color="auto"/>
                <w:left w:val="none" w:sz="0" w:space="0" w:color="auto"/>
                <w:bottom w:val="none" w:sz="0" w:space="0" w:color="auto"/>
                <w:right w:val="none" w:sz="0" w:space="0" w:color="auto"/>
              </w:divBdr>
              <w:divsChild>
                <w:div w:id="76677170">
                  <w:marLeft w:val="0"/>
                  <w:marRight w:val="0"/>
                  <w:marTop w:val="0"/>
                  <w:marBottom w:val="0"/>
                  <w:divBdr>
                    <w:top w:val="none" w:sz="0" w:space="0" w:color="auto"/>
                    <w:left w:val="none" w:sz="0" w:space="0" w:color="auto"/>
                    <w:bottom w:val="none" w:sz="0" w:space="0" w:color="auto"/>
                    <w:right w:val="none" w:sz="0" w:space="0" w:color="auto"/>
                  </w:divBdr>
                </w:div>
                <w:div w:id="2062824741">
                  <w:marLeft w:val="0"/>
                  <w:marRight w:val="0"/>
                  <w:marTop w:val="0"/>
                  <w:marBottom w:val="0"/>
                  <w:divBdr>
                    <w:top w:val="none" w:sz="0" w:space="0" w:color="auto"/>
                    <w:left w:val="none" w:sz="0" w:space="0" w:color="auto"/>
                    <w:bottom w:val="none" w:sz="0" w:space="0" w:color="auto"/>
                    <w:right w:val="none" w:sz="0" w:space="0" w:color="auto"/>
                  </w:divBdr>
                </w:div>
                <w:div w:id="1496795753">
                  <w:marLeft w:val="0"/>
                  <w:marRight w:val="0"/>
                  <w:marTop w:val="0"/>
                  <w:marBottom w:val="450"/>
                  <w:divBdr>
                    <w:top w:val="none" w:sz="0" w:space="0" w:color="auto"/>
                    <w:left w:val="none" w:sz="0" w:space="0" w:color="auto"/>
                    <w:bottom w:val="none" w:sz="0" w:space="0" w:color="auto"/>
                    <w:right w:val="none" w:sz="0" w:space="0" w:color="auto"/>
                  </w:divBdr>
                  <w:divsChild>
                    <w:div w:id="804005586">
                      <w:marLeft w:val="0"/>
                      <w:marRight w:val="0"/>
                      <w:marTop w:val="0"/>
                      <w:marBottom w:val="0"/>
                      <w:divBdr>
                        <w:top w:val="single" w:sz="6" w:space="0" w:color="DEE2E6"/>
                        <w:left w:val="single" w:sz="6" w:space="0" w:color="DEE2E6"/>
                        <w:bottom w:val="single" w:sz="6" w:space="0" w:color="DEE2E6"/>
                        <w:right w:val="single" w:sz="6" w:space="0" w:color="DEE2E6"/>
                      </w:divBdr>
                      <w:divsChild>
                        <w:div w:id="159385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147724">
                  <w:marLeft w:val="0"/>
                  <w:marRight w:val="0"/>
                  <w:marTop w:val="0"/>
                  <w:marBottom w:val="0"/>
                  <w:divBdr>
                    <w:top w:val="none" w:sz="0" w:space="0" w:color="auto"/>
                    <w:left w:val="none" w:sz="0" w:space="0" w:color="auto"/>
                    <w:bottom w:val="none" w:sz="0" w:space="0" w:color="auto"/>
                    <w:right w:val="none" w:sz="0" w:space="0" w:color="auto"/>
                  </w:divBdr>
                  <w:divsChild>
                    <w:div w:id="230890559">
                      <w:marLeft w:val="0"/>
                      <w:marRight w:val="0"/>
                      <w:marTop w:val="0"/>
                      <w:marBottom w:val="0"/>
                      <w:divBdr>
                        <w:top w:val="none" w:sz="0" w:space="0" w:color="auto"/>
                        <w:left w:val="none" w:sz="0" w:space="0" w:color="auto"/>
                        <w:bottom w:val="none" w:sz="0" w:space="0" w:color="auto"/>
                        <w:right w:val="none" w:sz="0" w:space="0" w:color="auto"/>
                      </w:divBdr>
                      <w:divsChild>
                        <w:div w:id="89928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182228">
      <w:bodyDiv w:val="1"/>
      <w:marLeft w:val="0"/>
      <w:marRight w:val="0"/>
      <w:marTop w:val="0"/>
      <w:marBottom w:val="0"/>
      <w:divBdr>
        <w:top w:val="none" w:sz="0" w:space="0" w:color="auto"/>
        <w:left w:val="none" w:sz="0" w:space="0" w:color="auto"/>
        <w:bottom w:val="none" w:sz="0" w:space="0" w:color="auto"/>
        <w:right w:val="none" w:sz="0" w:space="0" w:color="auto"/>
      </w:divBdr>
      <w:divsChild>
        <w:div w:id="1346709969">
          <w:marLeft w:val="-225"/>
          <w:marRight w:val="-225"/>
          <w:marTop w:val="0"/>
          <w:marBottom w:val="0"/>
          <w:divBdr>
            <w:top w:val="none" w:sz="0" w:space="0" w:color="auto"/>
            <w:left w:val="none" w:sz="0" w:space="0" w:color="auto"/>
            <w:bottom w:val="none" w:sz="0" w:space="0" w:color="auto"/>
            <w:right w:val="none" w:sz="0" w:space="0" w:color="auto"/>
          </w:divBdr>
        </w:div>
        <w:div w:id="1576083717">
          <w:marLeft w:val="-225"/>
          <w:marRight w:val="-225"/>
          <w:marTop w:val="0"/>
          <w:marBottom w:val="0"/>
          <w:divBdr>
            <w:top w:val="none" w:sz="0" w:space="0" w:color="auto"/>
            <w:left w:val="none" w:sz="0" w:space="0" w:color="auto"/>
            <w:bottom w:val="none" w:sz="0" w:space="0" w:color="auto"/>
            <w:right w:val="none" w:sz="0" w:space="0" w:color="auto"/>
          </w:divBdr>
          <w:divsChild>
            <w:div w:id="149837078">
              <w:marLeft w:val="0"/>
              <w:marRight w:val="0"/>
              <w:marTop w:val="0"/>
              <w:marBottom w:val="0"/>
              <w:divBdr>
                <w:top w:val="none" w:sz="0" w:space="0" w:color="auto"/>
                <w:left w:val="none" w:sz="0" w:space="0" w:color="auto"/>
                <w:bottom w:val="none" w:sz="0" w:space="0" w:color="auto"/>
                <w:right w:val="none" w:sz="0" w:space="0" w:color="auto"/>
              </w:divBdr>
              <w:divsChild>
                <w:div w:id="295569906">
                  <w:marLeft w:val="0"/>
                  <w:marRight w:val="0"/>
                  <w:marTop w:val="0"/>
                  <w:marBottom w:val="0"/>
                  <w:divBdr>
                    <w:top w:val="none" w:sz="0" w:space="0" w:color="auto"/>
                    <w:left w:val="none" w:sz="0" w:space="0" w:color="auto"/>
                    <w:bottom w:val="none" w:sz="0" w:space="0" w:color="auto"/>
                    <w:right w:val="none" w:sz="0" w:space="0" w:color="auto"/>
                  </w:divBdr>
                </w:div>
                <w:div w:id="1073966718">
                  <w:marLeft w:val="0"/>
                  <w:marRight w:val="0"/>
                  <w:marTop w:val="0"/>
                  <w:marBottom w:val="0"/>
                  <w:divBdr>
                    <w:top w:val="none" w:sz="0" w:space="0" w:color="auto"/>
                    <w:left w:val="none" w:sz="0" w:space="0" w:color="auto"/>
                    <w:bottom w:val="none" w:sz="0" w:space="0" w:color="auto"/>
                    <w:right w:val="none" w:sz="0" w:space="0" w:color="auto"/>
                  </w:divBdr>
                </w:div>
                <w:div w:id="131506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645702">
      <w:bodyDiv w:val="1"/>
      <w:marLeft w:val="0"/>
      <w:marRight w:val="0"/>
      <w:marTop w:val="0"/>
      <w:marBottom w:val="0"/>
      <w:divBdr>
        <w:top w:val="none" w:sz="0" w:space="0" w:color="auto"/>
        <w:left w:val="none" w:sz="0" w:space="0" w:color="auto"/>
        <w:bottom w:val="none" w:sz="0" w:space="0" w:color="auto"/>
        <w:right w:val="none" w:sz="0" w:space="0" w:color="auto"/>
      </w:divBdr>
      <w:divsChild>
        <w:div w:id="394546908">
          <w:marLeft w:val="-150"/>
          <w:marRight w:val="-150"/>
          <w:marTop w:val="0"/>
          <w:marBottom w:val="0"/>
          <w:divBdr>
            <w:top w:val="none" w:sz="0" w:space="0" w:color="auto"/>
            <w:left w:val="none" w:sz="0" w:space="0" w:color="auto"/>
            <w:bottom w:val="none" w:sz="0" w:space="0" w:color="auto"/>
            <w:right w:val="none" w:sz="0" w:space="0" w:color="auto"/>
          </w:divBdr>
          <w:divsChild>
            <w:div w:id="717703665">
              <w:marLeft w:val="0"/>
              <w:marRight w:val="0"/>
              <w:marTop w:val="0"/>
              <w:marBottom w:val="0"/>
              <w:divBdr>
                <w:top w:val="none" w:sz="0" w:space="0" w:color="auto"/>
                <w:left w:val="none" w:sz="0" w:space="0" w:color="auto"/>
                <w:bottom w:val="none" w:sz="0" w:space="0" w:color="auto"/>
                <w:right w:val="none" w:sz="0" w:space="0" w:color="auto"/>
              </w:divBdr>
            </w:div>
          </w:divsChild>
        </w:div>
        <w:div w:id="997804493">
          <w:marLeft w:val="-150"/>
          <w:marRight w:val="-150"/>
          <w:marTop w:val="0"/>
          <w:marBottom w:val="0"/>
          <w:divBdr>
            <w:top w:val="none" w:sz="0" w:space="0" w:color="auto"/>
            <w:left w:val="none" w:sz="0" w:space="0" w:color="auto"/>
            <w:bottom w:val="none" w:sz="0" w:space="0" w:color="auto"/>
            <w:right w:val="none" w:sz="0" w:space="0" w:color="auto"/>
          </w:divBdr>
        </w:div>
      </w:divsChild>
    </w:div>
    <w:div w:id="1567835716">
      <w:bodyDiv w:val="1"/>
      <w:marLeft w:val="0"/>
      <w:marRight w:val="0"/>
      <w:marTop w:val="0"/>
      <w:marBottom w:val="0"/>
      <w:divBdr>
        <w:top w:val="none" w:sz="0" w:space="0" w:color="auto"/>
        <w:left w:val="none" w:sz="0" w:space="0" w:color="auto"/>
        <w:bottom w:val="none" w:sz="0" w:space="0" w:color="auto"/>
        <w:right w:val="none" w:sz="0" w:space="0" w:color="auto"/>
      </w:divBdr>
      <w:divsChild>
        <w:div w:id="490487210">
          <w:marLeft w:val="-150"/>
          <w:marRight w:val="-150"/>
          <w:marTop w:val="0"/>
          <w:marBottom w:val="0"/>
          <w:divBdr>
            <w:top w:val="none" w:sz="0" w:space="0" w:color="auto"/>
            <w:left w:val="none" w:sz="0" w:space="0" w:color="auto"/>
            <w:bottom w:val="none" w:sz="0" w:space="0" w:color="auto"/>
            <w:right w:val="none" w:sz="0" w:space="0" w:color="auto"/>
          </w:divBdr>
          <w:divsChild>
            <w:div w:id="108954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12503">
      <w:bodyDiv w:val="1"/>
      <w:marLeft w:val="0"/>
      <w:marRight w:val="0"/>
      <w:marTop w:val="0"/>
      <w:marBottom w:val="0"/>
      <w:divBdr>
        <w:top w:val="none" w:sz="0" w:space="0" w:color="auto"/>
        <w:left w:val="none" w:sz="0" w:space="0" w:color="auto"/>
        <w:bottom w:val="none" w:sz="0" w:space="0" w:color="auto"/>
        <w:right w:val="none" w:sz="0" w:space="0" w:color="auto"/>
      </w:divBdr>
    </w:div>
    <w:div w:id="1568759127">
      <w:bodyDiv w:val="1"/>
      <w:marLeft w:val="0"/>
      <w:marRight w:val="0"/>
      <w:marTop w:val="0"/>
      <w:marBottom w:val="0"/>
      <w:divBdr>
        <w:top w:val="none" w:sz="0" w:space="0" w:color="auto"/>
        <w:left w:val="none" w:sz="0" w:space="0" w:color="auto"/>
        <w:bottom w:val="none" w:sz="0" w:space="0" w:color="auto"/>
        <w:right w:val="none" w:sz="0" w:space="0" w:color="auto"/>
      </w:divBdr>
      <w:divsChild>
        <w:div w:id="170799487">
          <w:marLeft w:val="-225"/>
          <w:marRight w:val="-225"/>
          <w:marTop w:val="0"/>
          <w:marBottom w:val="0"/>
          <w:divBdr>
            <w:top w:val="none" w:sz="0" w:space="0" w:color="auto"/>
            <w:left w:val="none" w:sz="0" w:space="0" w:color="auto"/>
            <w:bottom w:val="none" w:sz="0" w:space="0" w:color="auto"/>
            <w:right w:val="none" w:sz="0" w:space="0" w:color="auto"/>
          </w:divBdr>
        </w:div>
      </w:divsChild>
    </w:div>
    <w:div w:id="1568804683">
      <w:bodyDiv w:val="1"/>
      <w:marLeft w:val="0"/>
      <w:marRight w:val="0"/>
      <w:marTop w:val="0"/>
      <w:marBottom w:val="0"/>
      <w:divBdr>
        <w:top w:val="none" w:sz="0" w:space="0" w:color="auto"/>
        <w:left w:val="none" w:sz="0" w:space="0" w:color="auto"/>
        <w:bottom w:val="none" w:sz="0" w:space="0" w:color="auto"/>
        <w:right w:val="none" w:sz="0" w:space="0" w:color="auto"/>
      </w:divBdr>
      <w:divsChild>
        <w:div w:id="143745186">
          <w:marLeft w:val="0"/>
          <w:marRight w:val="0"/>
          <w:marTop w:val="0"/>
          <w:marBottom w:val="0"/>
          <w:divBdr>
            <w:top w:val="single" w:sz="2" w:space="0" w:color="DDDBD9"/>
            <w:left w:val="single" w:sz="2" w:space="0" w:color="DDDBD9"/>
            <w:bottom w:val="single" w:sz="2" w:space="0" w:color="DDDBD9"/>
            <w:right w:val="single" w:sz="2" w:space="0" w:color="DDDBD9"/>
          </w:divBdr>
          <w:divsChild>
            <w:div w:id="228267485">
              <w:marLeft w:val="0"/>
              <w:marRight w:val="0"/>
              <w:marTop w:val="0"/>
              <w:marBottom w:val="0"/>
              <w:divBdr>
                <w:top w:val="single" w:sz="2" w:space="0" w:color="DDDBD9"/>
                <w:left w:val="single" w:sz="2" w:space="0" w:color="DDDBD9"/>
                <w:bottom w:val="single" w:sz="2" w:space="0" w:color="DDDBD9"/>
                <w:right w:val="single" w:sz="2" w:space="0" w:color="DDDBD9"/>
              </w:divBdr>
              <w:divsChild>
                <w:div w:id="1474055377">
                  <w:marLeft w:val="0"/>
                  <w:marRight w:val="0"/>
                  <w:marTop w:val="0"/>
                  <w:marBottom w:val="0"/>
                  <w:divBdr>
                    <w:top w:val="single" w:sz="2" w:space="0" w:color="DDDBD9"/>
                    <w:left w:val="single" w:sz="2" w:space="0" w:color="DDDBD9"/>
                    <w:bottom w:val="single" w:sz="2" w:space="0" w:color="DDDBD9"/>
                    <w:right w:val="single" w:sz="2" w:space="0" w:color="DDDBD9"/>
                  </w:divBdr>
                  <w:divsChild>
                    <w:div w:id="258216773">
                      <w:marLeft w:val="0"/>
                      <w:marRight w:val="0"/>
                      <w:marTop w:val="0"/>
                      <w:marBottom w:val="0"/>
                      <w:divBdr>
                        <w:top w:val="single" w:sz="2" w:space="0" w:color="DDDBD9"/>
                        <w:left w:val="single" w:sz="2" w:space="0" w:color="DDDBD9"/>
                        <w:bottom w:val="single" w:sz="2" w:space="0" w:color="DDDBD9"/>
                        <w:right w:val="single" w:sz="2" w:space="0" w:color="DDDBD9"/>
                      </w:divBdr>
                      <w:divsChild>
                        <w:div w:id="801732246">
                          <w:marLeft w:val="0"/>
                          <w:marRight w:val="0"/>
                          <w:marTop w:val="0"/>
                          <w:marBottom w:val="0"/>
                          <w:divBdr>
                            <w:top w:val="single" w:sz="2" w:space="0" w:color="DDDBD9"/>
                            <w:left w:val="single" w:sz="2" w:space="0" w:color="DDDBD9"/>
                            <w:bottom w:val="single" w:sz="2" w:space="0" w:color="DDDBD9"/>
                            <w:right w:val="single" w:sz="2" w:space="0" w:color="DDDBD9"/>
                          </w:divBdr>
                          <w:divsChild>
                            <w:div w:id="1441492007">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 w:id="1433168473">
              <w:marLeft w:val="0"/>
              <w:marRight w:val="0"/>
              <w:marTop w:val="0"/>
              <w:marBottom w:val="0"/>
              <w:divBdr>
                <w:top w:val="single" w:sz="2" w:space="0" w:color="DDDBD9"/>
                <w:left w:val="single" w:sz="2" w:space="0" w:color="DDDBD9"/>
                <w:bottom w:val="single" w:sz="2" w:space="0" w:color="DDDBD9"/>
                <w:right w:val="single" w:sz="2" w:space="0" w:color="DDDBD9"/>
              </w:divBdr>
              <w:divsChild>
                <w:div w:id="62917835">
                  <w:marLeft w:val="0"/>
                  <w:marRight w:val="0"/>
                  <w:marTop w:val="0"/>
                  <w:marBottom w:val="0"/>
                  <w:divBdr>
                    <w:top w:val="single" w:sz="2" w:space="0" w:color="DDDBD9"/>
                    <w:left w:val="single" w:sz="2" w:space="0" w:color="DDDBD9"/>
                    <w:bottom w:val="single" w:sz="2" w:space="0" w:color="DDDBD9"/>
                    <w:right w:val="single" w:sz="2" w:space="0" w:color="DDDBD9"/>
                  </w:divBdr>
                </w:div>
                <w:div w:id="398016082">
                  <w:marLeft w:val="0"/>
                  <w:marRight w:val="0"/>
                  <w:marTop w:val="0"/>
                  <w:marBottom w:val="0"/>
                  <w:divBdr>
                    <w:top w:val="single" w:sz="2" w:space="0" w:color="DDDBD9"/>
                    <w:left w:val="single" w:sz="2" w:space="0" w:color="DDDBD9"/>
                    <w:bottom w:val="single" w:sz="2" w:space="0" w:color="DDDBD9"/>
                    <w:right w:val="single" w:sz="2" w:space="0" w:color="DDDBD9"/>
                  </w:divBdr>
                  <w:divsChild>
                    <w:div w:id="486701485">
                      <w:marLeft w:val="0"/>
                      <w:marRight w:val="0"/>
                      <w:marTop w:val="270"/>
                      <w:marBottom w:val="270"/>
                      <w:divBdr>
                        <w:top w:val="single" w:sz="2" w:space="0" w:color="DDDBD9"/>
                        <w:left w:val="single" w:sz="2" w:space="0" w:color="DDDBD9"/>
                        <w:bottom w:val="single" w:sz="2" w:space="0" w:color="DDDBD9"/>
                        <w:right w:val="single" w:sz="2" w:space="0" w:color="DDDBD9"/>
                      </w:divBdr>
                      <w:divsChild>
                        <w:div w:id="88014852">
                          <w:marLeft w:val="0"/>
                          <w:marRight w:val="0"/>
                          <w:marTop w:val="0"/>
                          <w:marBottom w:val="0"/>
                          <w:divBdr>
                            <w:top w:val="single" w:sz="2" w:space="0" w:color="DDDBD9"/>
                            <w:left w:val="single" w:sz="2" w:space="0" w:color="DDDBD9"/>
                            <w:bottom w:val="single" w:sz="2" w:space="0" w:color="DDDBD9"/>
                            <w:right w:val="single" w:sz="2" w:space="0" w:color="DDDBD9"/>
                          </w:divBdr>
                          <w:divsChild>
                            <w:div w:id="486897466">
                              <w:marLeft w:val="0"/>
                              <w:marRight w:val="0"/>
                              <w:marTop w:val="0"/>
                              <w:marBottom w:val="0"/>
                              <w:divBdr>
                                <w:top w:val="single" w:sz="2" w:space="0" w:color="DDDBD9"/>
                                <w:left w:val="single" w:sz="2" w:space="0" w:color="DDDBD9"/>
                                <w:bottom w:val="single" w:sz="2" w:space="0" w:color="DDDBD9"/>
                                <w:right w:val="single" w:sz="2" w:space="0" w:color="DDDBD9"/>
                              </w:divBdr>
                            </w:div>
                            <w:div w:id="1035234285">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756482055">
                  <w:marLeft w:val="0"/>
                  <w:marRight w:val="1245"/>
                  <w:marTop w:val="0"/>
                  <w:marBottom w:val="0"/>
                  <w:divBdr>
                    <w:top w:val="single" w:sz="2" w:space="0" w:color="DDDBD9"/>
                    <w:left w:val="single" w:sz="2" w:space="0" w:color="DDDBD9"/>
                    <w:bottom w:val="single" w:sz="2" w:space="0" w:color="DDDBD9"/>
                    <w:right w:val="single" w:sz="2" w:space="0" w:color="DDDBD9"/>
                  </w:divBdr>
                  <w:divsChild>
                    <w:div w:id="1430394309">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 w:id="1568809135">
      <w:bodyDiv w:val="1"/>
      <w:marLeft w:val="0"/>
      <w:marRight w:val="0"/>
      <w:marTop w:val="0"/>
      <w:marBottom w:val="0"/>
      <w:divBdr>
        <w:top w:val="none" w:sz="0" w:space="0" w:color="auto"/>
        <w:left w:val="none" w:sz="0" w:space="0" w:color="auto"/>
        <w:bottom w:val="none" w:sz="0" w:space="0" w:color="auto"/>
        <w:right w:val="none" w:sz="0" w:space="0" w:color="auto"/>
      </w:divBdr>
    </w:div>
    <w:div w:id="1569072855">
      <w:bodyDiv w:val="1"/>
      <w:marLeft w:val="0"/>
      <w:marRight w:val="0"/>
      <w:marTop w:val="0"/>
      <w:marBottom w:val="0"/>
      <w:divBdr>
        <w:top w:val="none" w:sz="0" w:space="0" w:color="auto"/>
        <w:left w:val="none" w:sz="0" w:space="0" w:color="auto"/>
        <w:bottom w:val="none" w:sz="0" w:space="0" w:color="auto"/>
        <w:right w:val="none" w:sz="0" w:space="0" w:color="auto"/>
      </w:divBdr>
      <w:divsChild>
        <w:div w:id="1068924305">
          <w:marLeft w:val="-150"/>
          <w:marRight w:val="-150"/>
          <w:marTop w:val="0"/>
          <w:marBottom w:val="0"/>
          <w:divBdr>
            <w:top w:val="none" w:sz="0" w:space="0" w:color="auto"/>
            <w:left w:val="none" w:sz="0" w:space="0" w:color="auto"/>
            <w:bottom w:val="none" w:sz="0" w:space="0" w:color="auto"/>
            <w:right w:val="none" w:sz="0" w:space="0" w:color="auto"/>
          </w:divBdr>
          <w:divsChild>
            <w:div w:id="957492592">
              <w:marLeft w:val="0"/>
              <w:marRight w:val="0"/>
              <w:marTop w:val="0"/>
              <w:marBottom w:val="0"/>
              <w:divBdr>
                <w:top w:val="none" w:sz="0" w:space="0" w:color="auto"/>
                <w:left w:val="none" w:sz="0" w:space="0" w:color="auto"/>
                <w:bottom w:val="none" w:sz="0" w:space="0" w:color="auto"/>
                <w:right w:val="none" w:sz="0" w:space="0" w:color="auto"/>
              </w:divBdr>
              <w:divsChild>
                <w:div w:id="997609362">
                  <w:marLeft w:val="0"/>
                  <w:marRight w:val="0"/>
                  <w:marTop w:val="0"/>
                  <w:marBottom w:val="0"/>
                  <w:divBdr>
                    <w:top w:val="none" w:sz="0" w:space="0" w:color="auto"/>
                    <w:left w:val="none" w:sz="0" w:space="0" w:color="auto"/>
                    <w:bottom w:val="none" w:sz="0" w:space="0" w:color="auto"/>
                    <w:right w:val="none" w:sz="0" w:space="0" w:color="auto"/>
                  </w:divBdr>
                  <w:divsChild>
                    <w:div w:id="1081759134">
                      <w:marLeft w:val="0"/>
                      <w:marRight w:val="0"/>
                      <w:marTop w:val="0"/>
                      <w:marBottom w:val="0"/>
                      <w:divBdr>
                        <w:top w:val="none" w:sz="0" w:space="0" w:color="auto"/>
                        <w:left w:val="none" w:sz="0" w:space="0" w:color="auto"/>
                        <w:bottom w:val="none" w:sz="0" w:space="0" w:color="auto"/>
                        <w:right w:val="none" w:sz="0" w:space="0" w:color="auto"/>
                      </w:divBdr>
                    </w:div>
                    <w:div w:id="1513033454">
                      <w:marLeft w:val="0"/>
                      <w:marRight w:val="0"/>
                      <w:marTop w:val="0"/>
                      <w:marBottom w:val="0"/>
                      <w:divBdr>
                        <w:top w:val="none" w:sz="0" w:space="0" w:color="auto"/>
                        <w:left w:val="none" w:sz="0" w:space="0" w:color="auto"/>
                        <w:bottom w:val="none" w:sz="0" w:space="0" w:color="auto"/>
                        <w:right w:val="none" w:sz="0" w:space="0" w:color="auto"/>
                      </w:divBdr>
                      <w:divsChild>
                        <w:div w:id="562106955">
                          <w:marLeft w:val="0"/>
                          <w:marRight w:val="0"/>
                          <w:marTop w:val="0"/>
                          <w:marBottom w:val="0"/>
                          <w:divBdr>
                            <w:top w:val="none" w:sz="0" w:space="0" w:color="auto"/>
                            <w:left w:val="none" w:sz="0" w:space="0" w:color="auto"/>
                            <w:bottom w:val="none" w:sz="0" w:space="0" w:color="auto"/>
                            <w:right w:val="none" w:sz="0" w:space="0" w:color="auto"/>
                          </w:divBdr>
                          <w:divsChild>
                            <w:div w:id="474488149">
                              <w:marLeft w:val="0"/>
                              <w:marRight w:val="0"/>
                              <w:marTop w:val="0"/>
                              <w:marBottom w:val="0"/>
                              <w:divBdr>
                                <w:top w:val="none" w:sz="0" w:space="0" w:color="auto"/>
                                <w:left w:val="none" w:sz="0" w:space="0" w:color="auto"/>
                                <w:bottom w:val="none" w:sz="0" w:space="0" w:color="auto"/>
                                <w:right w:val="none" w:sz="0" w:space="0" w:color="auto"/>
                              </w:divBdr>
                            </w:div>
                            <w:div w:id="602224988">
                              <w:marLeft w:val="0"/>
                              <w:marRight w:val="0"/>
                              <w:marTop w:val="0"/>
                              <w:marBottom w:val="0"/>
                              <w:divBdr>
                                <w:top w:val="none" w:sz="0" w:space="0" w:color="auto"/>
                                <w:left w:val="none" w:sz="0" w:space="0" w:color="auto"/>
                                <w:bottom w:val="none" w:sz="0" w:space="0" w:color="auto"/>
                                <w:right w:val="none" w:sz="0" w:space="0" w:color="auto"/>
                              </w:divBdr>
                            </w:div>
                            <w:div w:id="716975379">
                              <w:marLeft w:val="0"/>
                              <w:marRight w:val="0"/>
                              <w:marTop w:val="0"/>
                              <w:marBottom w:val="0"/>
                              <w:divBdr>
                                <w:top w:val="none" w:sz="0" w:space="0" w:color="auto"/>
                                <w:left w:val="none" w:sz="0" w:space="0" w:color="auto"/>
                                <w:bottom w:val="none" w:sz="0" w:space="0" w:color="auto"/>
                                <w:right w:val="none" w:sz="0" w:space="0" w:color="auto"/>
                              </w:divBdr>
                            </w:div>
                            <w:div w:id="105377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661536">
              <w:marLeft w:val="0"/>
              <w:marRight w:val="0"/>
              <w:marTop w:val="0"/>
              <w:marBottom w:val="0"/>
              <w:divBdr>
                <w:top w:val="none" w:sz="0" w:space="0" w:color="auto"/>
                <w:left w:val="none" w:sz="0" w:space="0" w:color="auto"/>
                <w:bottom w:val="none" w:sz="0" w:space="0" w:color="auto"/>
                <w:right w:val="none" w:sz="0" w:space="0" w:color="auto"/>
              </w:divBdr>
              <w:divsChild>
                <w:div w:id="1280145952">
                  <w:marLeft w:val="0"/>
                  <w:marRight w:val="0"/>
                  <w:marTop w:val="0"/>
                  <w:marBottom w:val="0"/>
                  <w:divBdr>
                    <w:top w:val="none" w:sz="0" w:space="0" w:color="auto"/>
                    <w:left w:val="none" w:sz="0" w:space="0" w:color="auto"/>
                    <w:bottom w:val="none" w:sz="0" w:space="0" w:color="auto"/>
                    <w:right w:val="none" w:sz="0" w:space="0" w:color="auto"/>
                  </w:divBdr>
                  <w:divsChild>
                    <w:div w:id="6277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967714">
          <w:marLeft w:val="-150"/>
          <w:marRight w:val="-150"/>
          <w:marTop w:val="0"/>
          <w:marBottom w:val="0"/>
          <w:divBdr>
            <w:top w:val="none" w:sz="0" w:space="0" w:color="auto"/>
            <w:left w:val="none" w:sz="0" w:space="0" w:color="auto"/>
            <w:bottom w:val="none" w:sz="0" w:space="0" w:color="auto"/>
            <w:right w:val="none" w:sz="0" w:space="0" w:color="auto"/>
          </w:divBdr>
          <w:divsChild>
            <w:div w:id="852232195">
              <w:marLeft w:val="0"/>
              <w:marRight w:val="0"/>
              <w:marTop w:val="0"/>
              <w:marBottom w:val="0"/>
              <w:divBdr>
                <w:top w:val="none" w:sz="0" w:space="0" w:color="auto"/>
                <w:left w:val="none" w:sz="0" w:space="0" w:color="auto"/>
                <w:bottom w:val="none" w:sz="0" w:space="0" w:color="auto"/>
                <w:right w:val="none" w:sz="0" w:space="0" w:color="auto"/>
              </w:divBdr>
              <w:divsChild>
                <w:div w:id="546531952">
                  <w:marLeft w:val="0"/>
                  <w:marRight w:val="0"/>
                  <w:marTop w:val="0"/>
                  <w:marBottom w:val="0"/>
                  <w:divBdr>
                    <w:top w:val="none" w:sz="0" w:space="0" w:color="auto"/>
                    <w:left w:val="none" w:sz="0" w:space="0" w:color="auto"/>
                    <w:bottom w:val="none" w:sz="0" w:space="0" w:color="auto"/>
                    <w:right w:val="none" w:sz="0" w:space="0" w:color="auto"/>
                  </w:divBdr>
                </w:div>
                <w:div w:id="725449868">
                  <w:marLeft w:val="0"/>
                  <w:marRight w:val="0"/>
                  <w:marTop w:val="0"/>
                  <w:marBottom w:val="0"/>
                  <w:divBdr>
                    <w:top w:val="none" w:sz="0" w:space="0" w:color="auto"/>
                    <w:left w:val="none" w:sz="0" w:space="0" w:color="auto"/>
                    <w:bottom w:val="none" w:sz="0" w:space="0" w:color="auto"/>
                    <w:right w:val="none" w:sz="0" w:space="0" w:color="auto"/>
                  </w:divBdr>
                  <w:divsChild>
                    <w:div w:id="2144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683459">
      <w:bodyDiv w:val="1"/>
      <w:marLeft w:val="0"/>
      <w:marRight w:val="0"/>
      <w:marTop w:val="0"/>
      <w:marBottom w:val="0"/>
      <w:divBdr>
        <w:top w:val="none" w:sz="0" w:space="0" w:color="auto"/>
        <w:left w:val="none" w:sz="0" w:space="0" w:color="auto"/>
        <w:bottom w:val="none" w:sz="0" w:space="0" w:color="auto"/>
        <w:right w:val="none" w:sz="0" w:space="0" w:color="auto"/>
      </w:divBdr>
      <w:divsChild>
        <w:div w:id="1301571684">
          <w:marLeft w:val="-225"/>
          <w:marRight w:val="-225"/>
          <w:marTop w:val="0"/>
          <w:marBottom w:val="0"/>
          <w:divBdr>
            <w:top w:val="none" w:sz="0" w:space="0" w:color="auto"/>
            <w:left w:val="none" w:sz="0" w:space="0" w:color="auto"/>
            <w:bottom w:val="none" w:sz="0" w:space="0" w:color="auto"/>
            <w:right w:val="none" w:sz="0" w:space="0" w:color="auto"/>
          </w:divBdr>
          <w:divsChild>
            <w:div w:id="1128276636">
              <w:marLeft w:val="0"/>
              <w:marRight w:val="0"/>
              <w:marTop w:val="0"/>
              <w:marBottom w:val="0"/>
              <w:divBdr>
                <w:top w:val="none" w:sz="0" w:space="0" w:color="auto"/>
                <w:left w:val="none" w:sz="0" w:space="0" w:color="auto"/>
                <w:bottom w:val="none" w:sz="0" w:space="0" w:color="auto"/>
                <w:right w:val="none" w:sz="0" w:space="0" w:color="auto"/>
              </w:divBdr>
              <w:divsChild>
                <w:div w:id="4745195">
                  <w:marLeft w:val="0"/>
                  <w:marRight w:val="0"/>
                  <w:marTop w:val="0"/>
                  <w:marBottom w:val="450"/>
                  <w:divBdr>
                    <w:top w:val="none" w:sz="0" w:space="0" w:color="auto"/>
                    <w:left w:val="none" w:sz="0" w:space="0" w:color="auto"/>
                    <w:bottom w:val="none" w:sz="0" w:space="0" w:color="auto"/>
                    <w:right w:val="none" w:sz="0" w:space="0" w:color="auto"/>
                  </w:divBdr>
                  <w:divsChild>
                    <w:div w:id="7755652">
                      <w:marLeft w:val="0"/>
                      <w:marRight w:val="0"/>
                      <w:marTop w:val="0"/>
                      <w:marBottom w:val="0"/>
                      <w:divBdr>
                        <w:top w:val="single" w:sz="6" w:space="0" w:color="DEE2E6"/>
                        <w:left w:val="single" w:sz="6" w:space="0" w:color="DEE2E6"/>
                        <w:bottom w:val="single" w:sz="6" w:space="0" w:color="DEE2E6"/>
                        <w:right w:val="single" w:sz="6" w:space="0" w:color="DEE2E6"/>
                      </w:divBdr>
                      <w:divsChild>
                        <w:div w:id="88494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24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800268">
      <w:bodyDiv w:val="1"/>
      <w:marLeft w:val="0"/>
      <w:marRight w:val="0"/>
      <w:marTop w:val="0"/>
      <w:marBottom w:val="0"/>
      <w:divBdr>
        <w:top w:val="none" w:sz="0" w:space="0" w:color="auto"/>
        <w:left w:val="none" w:sz="0" w:space="0" w:color="auto"/>
        <w:bottom w:val="none" w:sz="0" w:space="0" w:color="auto"/>
        <w:right w:val="none" w:sz="0" w:space="0" w:color="auto"/>
      </w:divBdr>
      <w:divsChild>
        <w:div w:id="42407319">
          <w:marLeft w:val="0"/>
          <w:marRight w:val="0"/>
          <w:marTop w:val="0"/>
          <w:marBottom w:val="160"/>
          <w:divBdr>
            <w:top w:val="none" w:sz="0" w:space="0" w:color="auto"/>
            <w:left w:val="none" w:sz="0" w:space="0" w:color="auto"/>
            <w:bottom w:val="none" w:sz="0" w:space="0" w:color="auto"/>
            <w:right w:val="none" w:sz="0" w:space="0" w:color="auto"/>
          </w:divBdr>
          <w:divsChild>
            <w:div w:id="39476861">
              <w:marLeft w:val="40"/>
              <w:marRight w:val="0"/>
              <w:marTop w:val="0"/>
              <w:marBottom w:val="0"/>
              <w:divBdr>
                <w:top w:val="none" w:sz="0" w:space="0" w:color="auto"/>
                <w:left w:val="none" w:sz="0" w:space="0" w:color="auto"/>
                <w:bottom w:val="none" w:sz="0" w:space="0" w:color="auto"/>
                <w:right w:val="none" w:sz="0" w:space="0" w:color="auto"/>
              </w:divBdr>
            </w:div>
            <w:div w:id="680816564">
              <w:marLeft w:val="0"/>
              <w:marRight w:val="0"/>
              <w:marTop w:val="0"/>
              <w:marBottom w:val="0"/>
              <w:divBdr>
                <w:top w:val="none" w:sz="0" w:space="0" w:color="auto"/>
                <w:left w:val="none" w:sz="0" w:space="0" w:color="auto"/>
                <w:bottom w:val="none" w:sz="0" w:space="0" w:color="auto"/>
                <w:right w:val="none" w:sz="0" w:space="0" w:color="auto"/>
              </w:divBdr>
            </w:div>
          </w:divsChild>
        </w:div>
        <w:div w:id="1307513439">
          <w:marLeft w:val="0"/>
          <w:marRight w:val="0"/>
          <w:marTop w:val="0"/>
          <w:marBottom w:val="150"/>
          <w:divBdr>
            <w:top w:val="none" w:sz="0" w:space="0" w:color="auto"/>
            <w:left w:val="none" w:sz="0" w:space="0" w:color="auto"/>
            <w:bottom w:val="none" w:sz="0" w:space="0" w:color="auto"/>
            <w:right w:val="none" w:sz="0" w:space="0" w:color="auto"/>
          </w:divBdr>
        </w:div>
      </w:divsChild>
    </w:div>
    <w:div w:id="1569804730">
      <w:bodyDiv w:val="1"/>
      <w:marLeft w:val="0"/>
      <w:marRight w:val="0"/>
      <w:marTop w:val="0"/>
      <w:marBottom w:val="0"/>
      <w:divBdr>
        <w:top w:val="none" w:sz="0" w:space="0" w:color="auto"/>
        <w:left w:val="none" w:sz="0" w:space="0" w:color="auto"/>
        <w:bottom w:val="none" w:sz="0" w:space="0" w:color="auto"/>
        <w:right w:val="none" w:sz="0" w:space="0" w:color="auto"/>
      </w:divBdr>
    </w:div>
    <w:div w:id="1570074219">
      <w:bodyDiv w:val="1"/>
      <w:marLeft w:val="0"/>
      <w:marRight w:val="0"/>
      <w:marTop w:val="0"/>
      <w:marBottom w:val="0"/>
      <w:divBdr>
        <w:top w:val="none" w:sz="0" w:space="0" w:color="auto"/>
        <w:left w:val="none" w:sz="0" w:space="0" w:color="auto"/>
        <w:bottom w:val="none" w:sz="0" w:space="0" w:color="auto"/>
        <w:right w:val="none" w:sz="0" w:space="0" w:color="auto"/>
      </w:divBdr>
      <w:divsChild>
        <w:div w:id="790324156">
          <w:marLeft w:val="0"/>
          <w:marRight w:val="0"/>
          <w:marTop w:val="0"/>
          <w:marBottom w:val="0"/>
          <w:divBdr>
            <w:top w:val="none" w:sz="0" w:space="0" w:color="auto"/>
            <w:left w:val="none" w:sz="0" w:space="0" w:color="auto"/>
            <w:bottom w:val="none" w:sz="0" w:space="0" w:color="auto"/>
            <w:right w:val="none" w:sz="0" w:space="0" w:color="auto"/>
          </w:divBdr>
          <w:divsChild>
            <w:div w:id="1705015738">
              <w:marLeft w:val="0"/>
              <w:marRight w:val="0"/>
              <w:marTop w:val="0"/>
              <w:marBottom w:val="240"/>
              <w:divBdr>
                <w:top w:val="none" w:sz="0" w:space="0" w:color="auto"/>
                <w:left w:val="none" w:sz="0" w:space="0" w:color="auto"/>
                <w:bottom w:val="none" w:sz="0" w:space="0" w:color="auto"/>
                <w:right w:val="none" w:sz="0" w:space="0" w:color="auto"/>
              </w:divBdr>
              <w:divsChild>
                <w:div w:id="1870605108">
                  <w:marLeft w:val="0"/>
                  <w:marRight w:val="0"/>
                  <w:marTop w:val="0"/>
                  <w:marBottom w:val="0"/>
                  <w:divBdr>
                    <w:top w:val="none" w:sz="0" w:space="0" w:color="auto"/>
                    <w:left w:val="none" w:sz="0" w:space="0" w:color="auto"/>
                    <w:bottom w:val="none" w:sz="0" w:space="0" w:color="auto"/>
                    <w:right w:val="none" w:sz="0" w:space="0" w:color="auto"/>
                  </w:divBdr>
                </w:div>
                <w:div w:id="1894736155">
                  <w:marLeft w:val="60"/>
                  <w:marRight w:val="0"/>
                  <w:marTop w:val="0"/>
                  <w:marBottom w:val="0"/>
                  <w:divBdr>
                    <w:top w:val="none" w:sz="0" w:space="0" w:color="auto"/>
                    <w:left w:val="none" w:sz="0" w:space="0" w:color="auto"/>
                    <w:bottom w:val="none" w:sz="0" w:space="0" w:color="auto"/>
                    <w:right w:val="none" w:sz="0" w:space="0" w:color="auto"/>
                  </w:divBdr>
                </w:div>
              </w:divsChild>
            </w:div>
            <w:div w:id="139424597">
              <w:marLeft w:val="0"/>
              <w:marRight w:val="0"/>
              <w:marTop w:val="0"/>
              <w:marBottom w:val="225"/>
              <w:divBdr>
                <w:top w:val="none" w:sz="0" w:space="0" w:color="auto"/>
                <w:left w:val="none" w:sz="0" w:space="0" w:color="auto"/>
                <w:bottom w:val="none" w:sz="0" w:space="0" w:color="auto"/>
                <w:right w:val="none" w:sz="0" w:space="0" w:color="auto"/>
              </w:divBdr>
            </w:div>
          </w:divsChild>
        </w:div>
        <w:div w:id="579213534">
          <w:marLeft w:val="0"/>
          <w:marRight w:val="0"/>
          <w:marTop w:val="0"/>
          <w:marBottom w:val="0"/>
          <w:divBdr>
            <w:top w:val="none" w:sz="0" w:space="0" w:color="auto"/>
            <w:left w:val="none" w:sz="0" w:space="0" w:color="auto"/>
            <w:bottom w:val="none" w:sz="0" w:space="0" w:color="auto"/>
            <w:right w:val="none" w:sz="0" w:space="0" w:color="auto"/>
          </w:divBdr>
        </w:div>
        <w:div w:id="454561171">
          <w:marLeft w:val="0"/>
          <w:marRight w:val="0"/>
          <w:marTop w:val="315"/>
          <w:marBottom w:val="0"/>
          <w:divBdr>
            <w:top w:val="none" w:sz="0" w:space="0" w:color="auto"/>
            <w:left w:val="none" w:sz="0" w:space="0" w:color="auto"/>
            <w:bottom w:val="none" w:sz="0" w:space="0" w:color="auto"/>
            <w:right w:val="none" w:sz="0" w:space="0" w:color="auto"/>
          </w:divBdr>
          <w:divsChild>
            <w:div w:id="36899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55377">
      <w:bodyDiv w:val="1"/>
      <w:marLeft w:val="0"/>
      <w:marRight w:val="0"/>
      <w:marTop w:val="0"/>
      <w:marBottom w:val="0"/>
      <w:divBdr>
        <w:top w:val="none" w:sz="0" w:space="0" w:color="auto"/>
        <w:left w:val="none" w:sz="0" w:space="0" w:color="auto"/>
        <w:bottom w:val="none" w:sz="0" w:space="0" w:color="auto"/>
        <w:right w:val="none" w:sz="0" w:space="0" w:color="auto"/>
      </w:divBdr>
      <w:divsChild>
        <w:div w:id="298346962">
          <w:marLeft w:val="0"/>
          <w:marRight w:val="0"/>
          <w:marTop w:val="0"/>
          <w:marBottom w:val="0"/>
          <w:divBdr>
            <w:top w:val="none" w:sz="0" w:space="0" w:color="auto"/>
            <w:left w:val="none" w:sz="0" w:space="0" w:color="auto"/>
            <w:bottom w:val="none" w:sz="0" w:space="0" w:color="auto"/>
            <w:right w:val="none" w:sz="0" w:space="0" w:color="auto"/>
          </w:divBdr>
        </w:div>
        <w:div w:id="561910050">
          <w:marLeft w:val="0"/>
          <w:marRight w:val="0"/>
          <w:marTop w:val="0"/>
          <w:marBottom w:val="0"/>
          <w:divBdr>
            <w:top w:val="none" w:sz="0" w:space="0" w:color="auto"/>
            <w:left w:val="none" w:sz="0" w:space="0" w:color="auto"/>
            <w:bottom w:val="none" w:sz="0" w:space="0" w:color="auto"/>
            <w:right w:val="none" w:sz="0" w:space="0" w:color="auto"/>
          </w:divBdr>
        </w:div>
        <w:div w:id="947933184">
          <w:marLeft w:val="0"/>
          <w:marRight w:val="0"/>
          <w:marTop w:val="0"/>
          <w:marBottom w:val="0"/>
          <w:divBdr>
            <w:top w:val="none" w:sz="0" w:space="0" w:color="auto"/>
            <w:left w:val="none" w:sz="0" w:space="0" w:color="auto"/>
            <w:bottom w:val="none" w:sz="0" w:space="0" w:color="auto"/>
            <w:right w:val="none" w:sz="0" w:space="0" w:color="auto"/>
          </w:divBdr>
        </w:div>
        <w:div w:id="1005090967">
          <w:marLeft w:val="0"/>
          <w:marRight w:val="0"/>
          <w:marTop w:val="0"/>
          <w:marBottom w:val="0"/>
          <w:divBdr>
            <w:top w:val="none" w:sz="0" w:space="0" w:color="auto"/>
            <w:left w:val="none" w:sz="0" w:space="0" w:color="auto"/>
            <w:bottom w:val="none" w:sz="0" w:space="0" w:color="auto"/>
            <w:right w:val="none" w:sz="0" w:space="0" w:color="auto"/>
          </w:divBdr>
        </w:div>
      </w:divsChild>
    </w:div>
    <w:div w:id="1570531999">
      <w:bodyDiv w:val="1"/>
      <w:marLeft w:val="0"/>
      <w:marRight w:val="0"/>
      <w:marTop w:val="0"/>
      <w:marBottom w:val="0"/>
      <w:divBdr>
        <w:top w:val="none" w:sz="0" w:space="0" w:color="auto"/>
        <w:left w:val="none" w:sz="0" w:space="0" w:color="auto"/>
        <w:bottom w:val="none" w:sz="0" w:space="0" w:color="auto"/>
        <w:right w:val="none" w:sz="0" w:space="0" w:color="auto"/>
      </w:divBdr>
    </w:div>
    <w:div w:id="1571309230">
      <w:bodyDiv w:val="1"/>
      <w:marLeft w:val="0"/>
      <w:marRight w:val="0"/>
      <w:marTop w:val="0"/>
      <w:marBottom w:val="0"/>
      <w:divBdr>
        <w:top w:val="none" w:sz="0" w:space="0" w:color="auto"/>
        <w:left w:val="none" w:sz="0" w:space="0" w:color="auto"/>
        <w:bottom w:val="none" w:sz="0" w:space="0" w:color="auto"/>
        <w:right w:val="none" w:sz="0" w:space="0" w:color="auto"/>
      </w:divBdr>
      <w:divsChild>
        <w:div w:id="698310897">
          <w:marLeft w:val="-150"/>
          <w:marRight w:val="-150"/>
          <w:marTop w:val="0"/>
          <w:marBottom w:val="0"/>
          <w:divBdr>
            <w:top w:val="none" w:sz="0" w:space="0" w:color="auto"/>
            <w:left w:val="none" w:sz="0" w:space="0" w:color="auto"/>
            <w:bottom w:val="none" w:sz="0" w:space="0" w:color="auto"/>
            <w:right w:val="none" w:sz="0" w:space="0" w:color="auto"/>
          </w:divBdr>
        </w:div>
        <w:div w:id="1514146936">
          <w:marLeft w:val="-150"/>
          <w:marRight w:val="-150"/>
          <w:marTop w:val="0"/>
          <w:marBottom w:val="0"/>
          <w:divBdr>
            <w:top w:val="none" w:sz="0" w:space="0" w:color="auto"/>
            <w:left w:val="none" w:sz="0" w:space="0" w:color="auto"/>
            <w:bottom w:val="none" w:sz="0" w:space="0" w:color="auto"/>
            <w:right w:val="none" w:sz="0" w:space="0" w:color="auto"/>
          </w:divBdr>
          <w:divsChild>
            <w:div w:id="21592205">
              <w:marLeft w:val="0"/>
              <w:marRight w:val="0"/>
              <w:marTop w:val="0"/>
              <w:marBottom w:val="0"/>
              <w:divBdr>
                <w:top w:val="none" w:sz="0" w:space="0" w:color="auto"/>
                <w:left w:val="none" w:sz="0" w:space="0" w:color="auto"/>
                <w:bottom w:val="none" w:sz="0" w:space="0" w:color="auto"/>
                <w:right w:val="none" w:sz="0" w:space="0" w:color="auto"/>
              </w:divBdr>
              <w:divsChild>
                <w:div w:id="1108502151">
                  <w:marLeft w:val="0"/>
                  <w:marRight w:val="0"/>
                  <w:marTop w:val="0"/>
                  <w:marBottom w:val="0"/>
                  <w:divBdr>
                    <w:top w:val="none" w:sz="0" w:space="0" w:color="auto"/>
                    <w:left w:val="none" w:sz="0" w:space="0" w:color="auto"/>
                    <w:bottom w:val="none" w:sz="0" w:space="0" w:color="auto"/>
                    <w:right w:val="none" w:sz="0" w:space="0" w:color="auto"/>
                  </w:divBdr>
                  <w:divsChild>
                    <w:div w:id="179971988">
                      <w:marLeft w:val="0"/>
                      <w:marRight w:val="0"/>
                      <w:marTop w:val="0"/>
                      <w:marBottom w:val="450"/>
                      <w:divBdr>
                        <w:top w:val="none" w:sz="0" w:space="0" w:color="auto"/>
                        <w:left w:val="none" w:sz="0" w:space="0" w:color="auto"/>
                        <w:bottom w:val="none" w:sz="0" w:space="0" w:color="auto"/>
                        <w:right w:val="none" w:sz="0" w:space="0" w:color="auto"/>
                      </w:divBdr>
                    </w:div>
                    <w:div w:id="1559168349">
                      <w:marLeft w:val="0"/>
                      <w:marRight w:val="0"/>
                      <w:marTop w:val="0"/>
                      <w:marBottom w:val="0"/>
                      <w:divBdr>
                        <w:top w:val="none" w:sz="0" w:space="0" w:color="auto"/>
                        <w:left w:val="none" w:sz="0" w:space="0" w:color="auto"/>
                        <w:bottom w:val="none" w:sz="0" w:space="0" w:color="auto"/>
                        <w:right w:val="none" w:sz="0" w:space="0" w:color="auto"/>
                      </w:divBdr>
                      <w:divsChild>
                        <w:div w:id="632173247">
                          <w:marLeft w:val="-150"/>
                          <w:marRight w:val="-150"/>
                          <w:marTop w:val="0"/>
                          <w:marBottom w:val="0"/>
                          <w:divBdr>
                            <w:top w:val="none" w:sz="0" w:space="0" w:color="auto"/>
                            <w:left w:val="none" w:sz="0" w:space="0" w:color="auto"/>
                            <w:bottom w:val="none" w:sz="0" w:space="0" w:color="auto"/>
                            <w:right w:val="none" w:sz="0" w:space="0" w:color="auto"/>
                          </w:divBdr>
                          <w:divsChild>
                            <w:div w:id="1534885307">
                              <w:marLeft w:val="0"/>
                              <w:marRight w:val="0"/>
                              <w:marTop w:val="0"/>
                              <w:marBottom w:val="0"/>
                              <w:divBdr>
                                <w:top w:val="none" w:sz="0" w:space="0" w:color="auto"/>
                                <w:left w:val="none" w:sz="0" w:space="0" w:color="auto"/>
                                <w:bottom w:val="none" w:sz="0" w:space="0" w:color="auto"/>
                                <w:right w:val="none" w:sz="0" w:space="0" w:color="auto"/>
                              </w:divBdr>
                              <w:divsChild>
                                <w:div w:id="2352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817860">
              <w:marLeft w:val="0"/>
              <w:marRight w:val="0"/>
              <w:marTop w:val="0"/>
              <w:marBottom w:val="0"/>
              <w:divBdr>
                <w:top w:val="none" w:sz="0" w:space="0" w:color="auto"/>
                <w:left w:val="none" w:sz="0" w:space="0" w:color="auto"/>
                <w:bottom w:val="none" w:sz="0" w:space="0" w:color="auto"/>
                <w:right w:val="none" w:sz="0" w:space="0" w:color="auto"/>
              </w:divBdr>
              <w:divsChild>
                <w:div w:id="367217864">
                  <w:marLeft w:val="0"/>
                  <w:marRight w:val="0"/>
                  <w:marTop w:val="0"/>
                  <w:marBottom w:val="0"/>
                  <w:divBdr>
                    <w:top w:val="none" w:sz="0" w:space="0" w:color="auto"/>
                    <w:left w:val="none" w:sz="0" w:space="0" w:color="auto"/>
                    <w:bottom w:val="none" w:sz="0" w:space="0" w:color="auto"/>
                    <w:right w:val="none" w:sz="0" w:space="0" w:color="auto"/>
                  </w:divBdr>
                  <w:divsChild>
                    <w:div w:id="7370134">
                      <w:marLeft w:val="0"/>
                      <w:marRight w:val="0"/>
                      <w:marTop w:val="0"/>
                      <w:marBottom w:val="0"/>
                      <w:divBdr>
                        <w:top w:val="none" w:sz="0" w:space="0" w:color="auto"/>
                        <w:left w:val="none" w:sz="0" w:space="0" w:color="auto"/>
                        <w:bottom w:val="none" w:sz="0" w:space="0" w:color="auto"/>
                        <w:right w:val="none" w:sz="0" w:space="0" w:color="auto"/>
                      </w:divBdr>
                      <w:divsChild>
                        <w:div w:id="986278346">
                          <w:marLeft w:val="0"/>
                          <w:marRight w:val="0"/>
                          <w:marTop w:val="0"/>
                          <w:marBottom w:val="0"/>
                          <w:divBdr>
                            <w:top w:val="none" w:sz="0" w:space="0" w:color="auto"/>
                            <w:left w:val="none" w:sz="0" w:space="0" w:color="auto"/>
                            <w:bottom w:val="none" w:sz="0" w:space="0" w:color="auto"/>
                            <w:right w:val="none" w:sz="0" w:space="0" w:color="auto"/>
                          </w:divBdr>
                          <w:divsChild>
                            <w:div w:id="1707263">
                              <w:marLeft w:val="0"/>
                              <w:marRight w:val="0"/>
                              <w:marTop w:val="0"/>
                              <w:marBottom w:val="0"/>
                              <w:divBdr>
                                <w:top w:val="none" w:sz="0" w:space="0" w:color="auto"/>
                                <w:left w:val="none" w:sz="0" w:space="0" w:color="auto"/>
                                <w:bottom w:val="none" w:sz="0" w:space="0" w:color="auto"/>
                                <w:right w:val="none" w:sz="0" w:space="0" w:color="auto"/>
                              </w:divBdr>
                            </w:div>
                            <w:div w:id="211114513">
                              <w:marLeft w:val="0"/>
                              <w:marRight w:val="0"/>
                              <w:marTop w:val="0"/>
                              <w:marBottom w:val="0"/>
                              <w:divBdr>
                                <w:top w:val="none" w:sz="0" w:space="0" w:color="auto"/>
                                <w:left w:val="none" w:sz="0" w:space="0" w:color="auto"/>
                                <w:bottom w:val="none" w:sz="0" w:space="0" w:color="auto"/>
                                <w:right w:val="none" w:sz="0" w:space="0" w:color="auto"/>
                              </w:divBdr>
                            </w:div>
                            <w:div w:id="559442066">
                              <w:marLeft w:val="0"/>
                              <w:marRight w:val="0"/>
                              <w:marTop w:val="0"/>
                              <w:marBottom w:val="0"/>
                              <w:divBdr>
                                <w:top w:val="none" w:sz="0" w:space="0" w:color="auto"/>
                                <w:left w:val="none" w:sz="0" w:space="0" w:color="auto"/>
                                <w:bottom w:val="none" w:sz="0" w:space="0" w:color="auto"/>
                                <w:right w:val="none" w:sz="0" w:space="0" w:color="auto"/>
                              </w:divBdr>
                            </w:div>
                            <w:div w:id="1120077697">
                              <w:marLeft w:val="0"/>
                              <w:marRight w:val="0"/>
                              <w:marTop w:val="0"/>
                              <w:marBottom w:val="0"/>
                              <w:divBdr>
                                <w:top w:val="none" w:sz="0" w:space="0" w:color="auto"/>
                                <w:left w:val="none" w:sz="0" w:space="0" w:color="auto"/>
                                <w:bottom w:val="none" w:sz="0" w:space="0" w:color="auto"/>
                                <w:right w:val="none" w:sz="0" w:space="0" w:color="auto"/>
                              </w:divBdr>
                            </w:div>
                            <w:div w:id="113452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8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650744">
      <w:bodyDiv w:val="1"/>
      <w:marLeft w:val="0"/>
      <w:marRight w:val="0"/>
      <w:marTop w:val="0"/>
      <w:marBottom w:val="0"/>
      <w:divBdr>
        <w:top w:val="none" w:sz="0" w:space="0" w:color="auto"/>
        <w:left w:val="none" w:sz="0" w:space="0" w:color="auto"/>
        <w:bottom w:val="none" w:sz="0" w:space="0" w:color="auto"/>
        <w:right w:val="none" w:sz="0" w:space="0" w:color="auto"/>
      </w:divBdr>
      <w:divsChild>
        <w:div w:id="665593294">
          <w:marLeft w:val="0"/>
          <w:marRight w:val="0"/>
          <w:marTop w:val="0"/>
          <w:marBottom w:val="0"/>
          <w:divBdr>
            <w:top w:val="none" w:sz="0" w:space="0" w:color="auto"/>
            <w:left w:val="none" w:sz="0" w:space="0" w:color="auto"/>
            <w:bottom w:val="none" w:sz="0" w:space="0" w:color="auto"/>
            <w:right w:val="none" w:sz="0" w:space="0" w:color="auto"/>
          </w:divBdr>
        </w:div>
        <w:div w:id="1499150102">
          <w:marLeft w:val="0"/>
          <w:marRight w:val="0"/>
          <w:marTop w:val="0"/>
          <w:marBottom w:val="0"/>
          <w:divBdr>
            <w:top w:val="none" w:sz="0" w:space="0" w:color="auto"/>
            <w:left w:val="none" w:sz="0" w:space="0" w:color="auto"/>
            <w:bottom w:val="none" w:sz="0" w:space="0" w:color="auto"/>
            <w:right w:val="none" w:sz="0" w:space="0" w:color="auto"/>
          </w:divBdr>
        </w:div>
      </w:divsChild>
    </w:div>
    <w:div w:id="1572734741">
      <w:bodyDiv w:val="1"/>
      <w:marLeft w:val="0"/>
      <w:marRight w:val="0"/>
      <w:marTop w:val="0"/>
      <w:marBottom w:val="0"/>
      <w:divBdr>
        <w:top w:val="none" w:sz="0" w:space="0" w:color="auto"/>
        <w:left w:val="none" w:sz="0" w:space="0" w:color="auto"/>
        <w:bottom w:val="none" w:sz="0" w:space="0" w:color="auto"/>
        <w:right w:val="none" w:sz="0" w:space="0" w:color="auto"/>
      </w:divBdr>
    </w:div>
    <w:div w:id="1573394994">
      <w:bodyDiv w:val="1"/>
      <w:marLeft w:val="0"/>
      <w:marRight w:val="0"/>
      <w:marTop w:val="0"/>
      <w:marBottom w:val="0"/>
      <w:divBdr>
        <w:top w:val="none" w:sz="0" w:space="0" w:color="auto"/>
        <w:left w:val="none" w:sz="0" w:space="0" w:color="auto"/>
        <w:bottom w:val="none" w:sz="0" w:space="0" w:color="auto"/>
        <w:right w:val="none" w:sz="0" w:space="0" w:color="auto"/>
      </w:divBdr>
      <w:divsChild>
        <w:div w:id="442649041">
          <w:marLeft w:val="-150"/>
          <w:marRight w:val="-150"/>
          <w:marTop w:val="0"/>
          <w:marBottom w:val="0"/>
          <w:divBdr>
            <w:top w:val="none" w:sz="0" w:space="0" w:color="auto"/>
            <w:left w:val="none" w:sz="0" w:space="0" w:color="auto"/>
            <w:bottom w:val="none" w:sz="0" w:space="0" w:color="auto"/>
            <w:right w:val="none" w:sz="0" w:space="0" w:color="auto"/>
          </w:divBdr>
          <w:divsChild>
            <w:div w:id="1380744381">
              <w:marLeft w:val="0"/>
              <w:marRight w:val="0"/>
              <w:marTop w:val="0"/>
              <w:marBottom w:val="0"/>
              <w:divBdr>
                <w:top w:val="none" w:sz="0" w:space="0" w:color="auto"/>
                <w:left w:val="none" w:sz="0" w:space="0" w:color="auto"/>
                <w:bottom w:val="none" w:sz="0" w:space="0" w:color="auto"/>
                <w:right w:val="none" w:sz="0" w:space="0" w:color="auto"/>
              </w:divBdr>
              <w:divsChild>
                <w:div w:id="487793512">
                  <w:marLeft w:val="0"/>
                  <w:marRight w:val="0"/>
                  <w:marTop w:val="0"/>
                  <w:marBottom w:val="0"/>
                  <w:divBdr>
                    <w:top w:val="none" w:sz="0" w:space="0" w:color="auto"/>
                    <w:left w:val="none" w:sz="0" w:space="0" w:color="auto"/>
                    <w:bottom w:val="none" w:sz="0" w:space="0" w:color="auto"/>
                    <w:right w:val="none" w:sz="0" w:space="0" w:color="auto"/>
                  </w:divBdr>
                  <w:divsChild>
                    <w:div w:id="83842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465496">
      <w:bodyDiv w:val="1"/>
      <w:marLeft w:val="0"/>
      <w:marRight w:val="0"/>
      <w:marTop w:val="0"/>
      <w:marBottom w:val="0"/>
      <w:divBdr>
        <w:top w:val="none" w:sz="0" w:space="0" w:color="auto"/>
        <w:left w:val="none" w:sz="0" w:space="0" w:color="auto"/>
        <w:bottom w:val="none" w:sz="0" w:space="0" w:color="auto"/>
        <w:right w:val="none" w:sz="0" w:space="0" w:color="auto"/>
      </w:divBdr>
      <w:divsChild>
        <w:div w:id="401022105">
          <w:marLeft w:val="-150"/>
          <w:marRight w:val="-150"/>
          <w:marTop w:val="0"/>
          <w:marBottom w:val="0"/>
          <w:divBdr>
            <w:top w:val="none" w:sz="0" w:space="0" w:color="auto"/>
            <w:left w:val="none" w:sz="0" w:space="0" w:color="auto"/>
            <w:bottom w:val="none" w:sz="0" w:space="0" w:color="auto"/>
            <w:right w:val="none" w:sz="0" w:space="0" w:color="auto"/>
          </w:divBdr>
        </w:div>
        <w:div w:id="763460552">
          <w:marLeft w:val="-150"/>
          <w:marRight w:val="-150"/>
          <w:marTop w:val="0"/>
          <w:marBottom w:val="0"/>
          <w:divBdr>
            <w:top w:val="none" w:sz="0" w:space="0" w:color="auto"/>
            <w:left w:val="none" w:sz="0" w:space="0" w:color="auto"/>
            <w:bottom w:val="none" w:sz="0" w:space="0" w:color="auto"/>
            <w:right w:val="none" w:sz="0" w:space="0" w:color="auto"/>
          </w:divBdr>
          <w:divsChild>
            <w:div w:id="264581888">
              <w:marLeft w:val="0"/>
              <w:marRight w:val="0"/>
              <w:marTop w:val="0"/>
              <w:marBottom w:val="0"/>
              <w:divBdr>
                <w:top w:val="none" w:sz="0" w:space="0" w:color="auto"/>
                <w:left w:val="none" w:sz="0" w:space="0" w:color="auto"/>
                <w:bottom w:val="none" w:sz="0" w:space="0" w:color="auto"/>
                <w:right w:val="none" w:sz="0" w:space="0" w:color="auto"/>
              </w:divBdr>
              <w:divsChild>
                <w:div w:id="8907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39605">
      <w:bodyDiv w:val="1"/>
      <w:marLeft w:val="0"/>
      <w:marRight w:val="0"/>
      <w:marTop w:val="0"/>
      <w:marBottom w:val="0"/>
      <w:divBdr>
        <w:top w:val="none" w:sz="0" w:space="0" w:color="auto"/>
        <w:left w:val="none" w:sz="0" w:space="0" w:color="auto"/>
        <w:bottom w:val="none" w:sz="0" w:space="0" w:color="auto"/>
        <w:right w:val="none" w:sz="0" w:space="0" w:color="auto"/>
      </w:divBdr>
      <w:divsChild>
        <w:div w:id="1183936789">
          <w:marLeft w:val="-150"/>
          <w:marRight w:val="-150"/>
          <w:marTop w:val="0"/>
          <w:marBottom w:val="0"/>
          <w:divBdr>
            <w:top w:val="none" w:sz="0" w:space="0" w:color="auto"/>
            <w:left w:val="none" w:sz="0" w:space="0" w:color="auto"/>
            <w:bottom w:val="none" w:sz="0" w:space="0" w:color="auto"/>
            <w:right w:val="none" w:sz="0" w:space="0" w:color="auto"/>
          </w:divBdr>
          <w:divsChild>
            <w:div w:id="1445153217">
              <w:marLeft w:val="0"/>
              <w:marRight w:val="0"/>
              <w:marTop w:val="0"/>
              <w:marBottom w:val="0"/>
              <w:divBdr>
                <w:top w:val="none" w:sz="0" w:space="0" w:color="auto"/>
                <w:left w:val="none" w:sz="0" w:space="0" w:color="auto"/>
                <w:bottom w:val="none" w:sz="0" w:space="0" w:color="auto"/>
                <w:right w:val="none" w:sz="0" w:space="0" w:color="auto"/>
              </w:divBdr>
              <w:divsChild>
                <w:div w:id="715668319">
                  <w:marLeft w:val="0"/>
                  <w:marRight w:val="0"/>
                  <w:marTop w:val="0"/>
                  <w:marBottom w:val="0"/>
                  <w:divBdr>
                    <w:top w:val="none" w:sz="0" w:space="0" w:color="auto"/>
                    <w:left w:val="none" w:sz="0" w:space="0" w:color="auto"/>
                    <w:bottom w:val="none" w:sz="0" w:space="0" w:color="auto"/>
                    <w:right w:val="none" w:sz="0" w:space="0" w:color="auto"/>
                  </w:divBdr>
                  <w:divsChild>
                    <w:div w:id="317999173">
                      <w:marLeft w:val="0"/>
                      <w:marRight w:val="0"/>
                      <w:marTop w:val="0"/>
                      <w:marBottom w:val="0"/>
                      <w:divBdr>
                        <w:top w:val="none" w:sz="0" w:space="0" w:color="auto"/>
                        <w:left w:val="none" w:sz="0" w:space="0" w:color="auto"/>
                        <w:bottom w:val="none" w:sz="0" w:space="0" w:color="auto"/>
                        <w:right w:val="none" w:sz="0" w:space="0" w:color="auto"/>
                      </w:divBdr>
                      <w:divsChild>
                        <w:div w:id="1305307968">
                          <w:marLeft w:val="0"/>
                          <w:marRight w:val="0"/>
                          <w:marTop w:val="0"/>
                          <w:marBottom w:val="0"/>
                          <w:divBdr>
                            <w:top w:val="none" w:sz="0" w:space="0" w:color="auto"/>
                            <w:left w:val="none" w:sz="0" w:space="0" w:color="auto"/>
                            <w:bottom w:val="none" w:sz="0" w:space="0" w:color="auto"/>
                            <w:right w:val="none" w:sz="0" w:space="0" w:color="auto"/>
                          </w:divBdr>
                          <w:divsChild>
                            <w:div w:id="204948603">
                              <w:marLeft w:val="0"/>
                              <w:marRight w:val="0"/>
                              <w:marTop w:val="0"/>
                              <w:marBottom w:val="0"/>
                              <w:divBdr>
                                <w:top w:val="none" w:sz="0" w:space="0" w:color="auto"/>
                                <w:left w:val="none" w:sz="0" w:space="0" w:color="auto"/>
                                <w:bottom w:val="none" w:sz="0" w:space="0" w:color="auto"/>
                                <w:right w:val="none" w:sz="0" w:space="0" w:color="auto"/>
                              </w:divBdr>
                            </w:div>
                            <w:div w:id="384987760">
                              <w:marLeft w:val="0"/>
                              <w:marRight w:val="0"/>
                              <w:marTop w:val="0"/>
                              <w:marBottom w:val="0"/>
                              <w:divBdr>
                                <w:top w:val="none" w:sz="0" w:space="0" w:color="auto"/>
                                <w:left w:val="none" w:sz="0" w:space="0" w:color="auto"/>
                                <w:bottom w:val="none" w:sz="0" w:space="0" w:color="auto"/>
                                <w:right w:val="none" w:sz="0" w:space="0" w:color="auto"/>
                              </w:divBdr>
                            </w:div>
                            <w:div w:id="692347564">
                              <w:marLeft w:val="0"/>
                              <w:marRight w:val="0"/>
                              <w:marTop w:val="0"/>
                              <w:marBottom w:val="0"/>
                              <w:divBdr>
                                <w:top w:val="none" w:sz="0" w:space="0" w:color="auto"/>
                                <w:left w:val="none" w:sz="0" w:space="0" w:color="auto"/>
                                <w:bottom w:val="none" w:sz="0" w:space="0" w:color="auto"/>
                                <w:right w:val="none" w:sz="0" w:space="0" w:color="auto"/>
                              </w:divBdr>
                            </w:div>
                            <w:div w:id="781995578">
                              <w:marLeft w:val="0"/>
                              <w:marRight w:val="0"/>
                              <w:marTop w:val="0"/>
                              <w:marBottom w:val="0"/>
                              <w:divBdr>
                                <w:top w:val="none" w:sz="0" w:space="0" w:color="auto"/>
                                <w:left w:val="none" w:sz="0" w:space="0" w:color="auto"/>
                                <w:bottom w:val="none" w:sz="0" w:space="0" w:color="auto"/>
                                <w:right w:val="none" w:sz="0" w:space="0" w:color="auto"/>
                              </w:divBdr>
                            </w:div>
                            <w:div w:id="151187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525572">
              <w:marLeft w:val="0"/>
              <w:marRight w:val="0"/>
              <w:marTop w:val="0"/>
              <w:marBottom w:val="0"/>
              <w:divBdr>
                <w:top w:val="none" w:sz="0" w:space="0" w:color="auto"/>
                <w:left w:val="none" w:sz="0" w:space="0" w:color="auto"/>
                <w:bottom w:val="none" w:sz="0" w:space="0" w:color="auto"/>
                <w:right w:val="none" w:sz="0" w:space="0" w:color="auto"/>
              </w:divBdr>
              <w:divsChild>
                <w:div w:id="1502358433">
                  <w:marLeft w:val="0"/>
                  <w:marRight w:val="0"/>
                  <w:marTop w:val="0"/>
                  <w:marBottom w:val="0"/>
                  <w:divBdr>
                    <w:top w:val="none" w:sz="0" w:space="0" w:color="auto"/>
                    <w:left w:val="none" w:sz="0" w:space="0" w:color="auto"/>
                    <w:bottom w:val="none" w:sz="0" w:space="0" w:color="auto"/>
                    <w:right w:val="none" w:sz="0" w:space="0" w:color="auto"/>
                  </w:divBdr>
                  <w:divsChild>
                    <w:div w:id="19478841">
                      <w:marLeft w:val="0"/>
                      <w:marRight w:val="0"/>
                      <w:marTop w:val="0"/>
                      <w:marBottom w:val="0"/>
                      <w:divBdr>
                        <w:top w:val="none" w:sz="0" w:space="0" w:color="auto"/>
                        <w:left w:val="none" w:sz="0" w:space="0" w:color="auto"/>
                        <w:bottom w:val="none" w:sz="0" w:space="0" w:color="auto"/>
                        <w:right w:val="none" w:sz="0" w:space="0" w:color="auto"/>
                      </w:divBdr>
                    </w:div>
                    <w:div w:id="1385983337">
                      <w:marLeft w:val="0"/>
                      <w:marRight w:val="0"/>
                      <w:marTop w:val="0"/>
                      <w:marBottom w:val="450"/>
                      <w:divBdr>
                        <w:top w:val="none" w:sz="0" w:space="0" w:color="auto"/>
                        <w:left w:val="none" w:sz="0" w:space="0" w:color="auto"/>
                        <w:bottom w:val="none" w:sz="0" w:space="0" w:color="auto"/>
                        <w:right w:val="none" w:sz="0" w:space="0" w:color="auto"/>
                      </w:divBdr>
                    </w:div>
                    <w:div w:id="1417550398">
                      <w:marLeft w:val="0"/>
                      <w:marRight w:val="0"/>
                      <w:marTop w:val="0"/>
                      <w:marBottom w:val="0"/>
                      <w:divBdr>
                        <w:top w:val="none" w:sz="0" w:space="0" w:color="auto"/>
                        <w:left w:val="none" w:sz="0" w:space="0" w:color="auto"/>
                        <w:bottom w:val="none" w:sz="0" w:space="0" w:color="auto"/>
                        <w:right w:val="none" w:sz="0" w:space="0" w:color="auto"/>
                      </w:divBdr>
                      <w:divsChild>
                        <w:div w:id="49075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734875">
      <w:bodyDiv w:val="1"/>
      <w:marLeft w:val="0"/>
      <w:marRight w:val="0"/>
      <w:marTop w:val="0"/>
      <w:marBottom w:val="0"/>
      <w:divBdr>
        <w:top w:val="none" w:sz="0" w:space="0" w:color="auto"/>
        <w:left w:val="none" w:sz="0" w:space="0" w:color="auto"/>
        <w:bottom w:val="none" w:sz="0" w:space="0" w:color="auto"/>
        <w:right w:val="none" w:sz="0" w:space="0" w:color="auto"/>
      </w:divBdr>
      <w:divsChild>
        <w:div w:id="948851173">
          <w:marLeft w:val="-150"/>
          <w:marRight w:val="-150"/>
          <w:marTop w:val="0"/>
          <w:marBottom w:val="0"/>
          <w:divBdr>
            <w:top w:val="none" w:sz="0" w:space="0" w:color="auto"/>
            <w:left w:val="none" w:sz="0" w:space="0" w:color="auto"/>
            <w:bottom w:val="none" w:sz="0" w:space="0" w:color="auto"/>
            <w:right w:val="none" w:sz="0" w:space="0" w:color="auto"/>
          </w:divBdr>
          <w:divsChild>
            <w:div w:id="889461420">
              <w:marLeft w:val="0"/>
              <w:marRight w:val="0"/>
              <w:marTop w:val="0"/>
              <w:marBottom w:val="0"/>
              <w:divBdr>
                <w:top w:val="none" w:sz="0" w:space="0" w:color="auto"/>
                <w:left w:val="none" w:sz="0" w:space="0" w:color="auto"/>
                <w:bottom w:val="none" w:sz="0" w:space="0" w:color="auto"/>
                <w:right w:val="none" w:sz="0" w:space="0" w:color="auto"/>
              </w:divBdr>
              <w:divsChild>
                <w:div w:id="1556773449">
                  <w:marLeft w:val="0"/>
                  <w:marRight w:val="0"/>
                  <w:marTop w:val="0"/>
                  <w:marBottom w:val="0"/>
                  <w:divBdr>
                    <w:top w:val="none" w:sz="0" w:space="0" w:color="auto"/>
                    <w:left w:val="none" w:sz="0" w:space="0" w:color="auto"/>
                    <w:bottom w:val="none" w:sz="0" w:space="0" w:color="auto"/>
                    <w:right w:val="none" w:sz="0" w:space="0" w:color="auto"/>
                  </w:divBdr>
                  <w:divsChild>
                    <w:div w:id="221412033">
                      <w:marLeft w:val="0"/>
                      <w:marRight w:val="0"/>
                      <w:marTop w:val="0"/>
                      <w:marBottom w:val="0"/>
                      <w:divBdr>
                        <w:top w:val="none" w:sz="0" w:space="0" w:color="auto"/>
                        <w:left w:val="none" w:sz="0" w:space="0" w:color="auto"/>
                        <w:bottom w:val="none" w:sz="0" w:space="0" w:color="auto"/>
                        <w:right w:val="none" w:sz="0" w:space="0" w:color="auto"/>
                      </w:divBdr>
                    </w:div>
                  </w:divsChild>
                </w:div>
                <w:div w:id="2074546298">
                  <w:marLeft w:val="0"/>
                  <w:marRight w:val="0"/>
                  <w:marTop w:val="0"/>
                  <w:marBottom w:val="0"/>
                  <w:divBdr>
                    <w:top w:val="none" w:sz="0" w:space="0" w:color="auto"/>
                    <w:left w:val="none" w:sz="0" w:space="0" w:color="auto"/>
                    <w:bottom w:val="none" w:sz="0" w:space="0" w:color="auto"/>
                    <w:right w:val="none" w:sz="0" w:space="0" w:color="auto"/>
                  </w:divBdr>
                  <w:divsChild>
                    <w:div w:id="1898589444">
                      <w:marLeft w:val="0"/>
                      <w:marRight w:val="0"/>
                      <w:marTop w:val="0"/>
                      <w:marBottom w:val="0"/>
                      <w:divBdr>
                        <w:top w:val="none" w:sz="0" w:space="0" w:color="auto"/>
                        <w:left w:val="none" w:sz="0" w:space="0" w:color="auto"/>
                        <w:bottom w:val="none" w:sz="0" w:space="0" w:color="auto"/>
                        <w:right w:val="none" w:sz="0" w:space="0" w:color="auto"/>
                      </w:divBdr>
                    </w:div>
                    <w:div w:id="2099137124">
                      <w:marLeft w:val="0"/>
                      <w:marRight w:val="0"/>
                      <w:marTop w:val="0"/>
                      <w:marBottom w:val="0"/>
                      <w:divBdr>
                        <w:top w:val="none" w:sz="0" w:space="0" w:color="auto"/>
                        <w:left w:val="none" w:sz="0" w:space="0" w:color="auto"/>
                        <w:bottom w:val="none" w:sz="0" w:space="0" w:color="auto"/>
                        <w:right w:val="none" w:sz="0" w:space="0" w:color="auto"/>
                      </w:divBdr>
                      <w:divsChild>
                        <w:div w:id="161906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129490">
          <w:marLeft w:val="-150"/>
          <w:marRight w:val="-150"/>
          <w:marTop w:val="0"/>
          <w:marBottom w:val="0"/>
          <w:divBdr>
            <w:top w:val="none" w:sz="0" w:space="0" w:color="auto"/>
            <w:left w:val="none" w:sz="0" w:space="0" w:color="auto"/>
            <w:bottom w:val="none" w:sz="0" w:space="0" w:color="auto"/>
            <w:right w:val="none" w:sz="0" w:space="0" w:color="auto"/>
          </w:divBdr>
          <w:divsChild>
            <w:div w:id="1459957372">
              <w:marLeft w:val="0"/>
              <w:marRight w:val="0"/>
              <w:marTop w:val="0"/>
              <w:marBottom w:val="0"/>
              <w:divBdr>
                <w:top w:val="none" w:sz="0" w:space="0" w:color="auto"/>
                <w:left w:val="none" w:sz="0" w:space="0" w:color="auto"/>
                <w:bottom w:val="none" w:sz="0" w:space="0" w:color="auto"/>
                <w:right w:val="none" w:sz="0" w:space="0" w:color="auto"/>
              </w:divBdr>
              <w:divsChild>
                <w:div w:id="1334718646">
                  <w:marLeft w:val="0"/>
                  <w:marRight w:val="0"/>
                  <w:marTop w:val="0"/>
                  <w:marBottom w:val="0"/>
                  <w:divBdr>
                    <w:top w:val="none" w:sz="0" w:space="0" w:color="auto"/>
                    <w:left w:val="none" w:sz="0" w:space="0" w:color="auto"/>
                    <w:bottom w:val="none" w:sz="0" w:space="0" w:color="auto"/>
                    <w:right w:val="none" w:sz="0" w:space="0" w:color="auto"/>
                  </w:divBdr>
                  <w:divsChild>
                    <w:div w:id="149248397">
                      <w:marLeft w:val="0"/>
                      <w:marRight w:val="0"/>
                      <w:marTop w:val="0"/>
                      <w:marBottom w:val="0"/>
                      <w:divBdr>
                        <w:top w:val="none" w:sz="0" w:space="0" w:color="auto"/>
                        <w:left w:val="none" w:sz="0" w:space="0" w:color="auto"/>
                        <w:bottom w:val="none" w:sz="0" w:space="0" w:color="auto"/>
                        <w:right w:val="none" w:sz="0" w:space="0" w:color="auto"/>
                      </w:divBdr>
                      <w:divsChild>
                        <w:div w:id="104423361">
                          <w:marLeft w:val="0"/>
                          <w:marRight w:val="0"/>
                          <w:marTop w:val="0"/>
                          <w:marBottom w:val="0"/>
                          <w:divBdr>
                            <w:top w:val="none" w:sz="0" w:space="0" w:color="auto"/>
                            <w:left w:val="none" w:sz="0" w:space="0" w:color="auto"/>
                            <w:bottom w:val="none" w:sz="0" w:space="0" w:color="auto"/>
                            <w:right w:val="none" w:sz="0" w:space="0" w:color="auto"/>
                          </w:divBdr>
                        </w:div>
                      </w:divsChild>
                    </w:div>
                    <w:div w:id="297102992">
                      <w:marLeft w:val="0"/>
                      <w:marRight w:val="0"/>
                      <w:marTop w:val="0"/>
                      <w:marBottom w:val="450"/>
                      <w:divBdr>
                        <w:top w:val="none" w:sz="0" w:space="0" w:color="auto"/>
                        <w:left w:val="none" w:sz="0" w:space="0" w:color="auto"/>
                        <w:bottom w:val="none" w:sz="0" w:space="0" w:color="auto"/>
                        <w:right w:val="none" w:sz="0" w:space="0" w:color="auto"/>
                      </w:divBdr>
                    </w:div>
                    <w:div w:id="6183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463497">
      <w:bodyDiv w:val="1"/>
      <w:marLeft w:val="0"/>
      <w:marRight w:val="0"/>
      <w:marTop w:val="0"/>
      <w:marBottom w:val="0"/>
      <w:divBdr>
        <w:top w:val="none" w:sz="0" w:space="0" w:color="auto"/>
        <w:left w:val="none" w:sz="0" w:space="0" w:color="auto"/>
        <w:bottom w:val="none" w:sz="0" w:space="0" w:color="auto"/>
        <w:right w:val="none" w:sz="0" w:space="0" w:color="auto"/>
      </w:divBdr>
      <w:divsChild>
        <w:div w:id="914818651">
          <w:marLeft w:val="-150"/>
          <w:marRight w:val="-150"/>
          <w:marTop w:val="0"/>
          <w:marBottom w:val="0"/>
          <w:divBdr>
            <w:top w:val="none" w:sz="0" w:space="0" w:color="auto"/>
            <w:left w:val="none" w:sz="0" w:space="0" w:color="auto"/>
            <w:bottom w:val="none" w:sz="0" w:space="0" w:color="auto"/>
            <w:right w:val="none" w:sz="0" w:space="0" w:color="auto"/>
          </w:divBdr>
          <w:divsChild>
            <w:div w:id="882835537">
              <w:marLeft w:val="0"/>
              <w:marRight w:val="0"/>
              <w:marTop w:val="0"/>
              <w:marBottom w:val="0"/>
              <w:divBdr>
                <w:top w:val="none" w:sz="0" w:space="0" w:color="auto"/>
                <w:left w:val="none" w:sz="0" w:space="0" w:color="auto"/>
                <w:bottom w:val="none" w:sz="0" w:space="0" w:color="auto"/>
                <w:right w:val="none" w:sz="0" w:space="0" w:color="auto"/>
              </w:divBdr>
              <w:divsChild>
                <w:div w:id="28353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781540">
      <w:bodyDiv w:val="1"/>
      <w:marLeft w:val="0"/>
      <w:marRight w:val="0"/>
      <w:marTop w:val="0"/>
      <w:marBottom w:val="0"/>
      <w:divBdr>
        <w:top w:val="none" w:sz="0" w:space="0" w:color="auto"/>
        <w:left w:val="none" w:sz="0" w:space="0" w:color="auto"/>
        <w:bottom w:val="none" w:sz="0" w:space="0" w:color="auto"/>
        <w:right w:val="none" w:sz="0" w:space="0" w:color="auto"/>
      </w:divBdr>
      <w:divsChild>
        <w:div w:id="231549977">
          <w:marLeft w:val="-150"/>
          <w:marRight w:val="-150"/>
          <w:marTop w:val="0"/>
          <w:marBottom w:val="0"/>
          <w:divBdr>
            <w:top w:val="none" w:sz="0" w:space="0" w:color="auto"/>
            <w:left w:val="none" w:sz="0" w:space="0" w:color="auto"/>
            <w:bottom w:val="none" w:sz="0" w:space="0" w:color="auto"/>
            <w:right w:val="none" w:sz="0" w:space="0" w:color="auto"/>
          </w:divBdr>
          <w:divsChild>
            <w:div w:id="1210730647">
              <w:marLeft w:val="0"/>
              <w:marRight w:val="0"/>
              <w:marTop w:val="0"/>
              <w:marBottom w:val="0"/>
              <w:divBdr>
                <w:top w:val="none" w:sz="0" w:space="0" w:color="auto"/>
                <w:left w:val="none" w:sz="0" w:space="0" w:color="auto"/>
                <w:bottom w:val="none" w:sz="0" w:space="0" w:color="auto"/>
                <w:right w:val="none" w:sz="0" w:space="0" w:color="auto"/>
              </w:divBdr>
            </w:div>
          </w:divsChild>
        </w:div>
        <w:div w:id="749742569">
          <w:marLeft w:val="-150"/>
          <w:marRight w:val="-150"/>
          <w:marTop w:val="0"/>
          <w:marBottom w:val="0"/>
          <w:divBdr>
            <w:top w:val="none" w:sz="0" w:space="0" w:color="auto"/>
            <w:left w:val="none" w:sz="0" w:space="0" w:color="auto"/>
            <w:bottom w:val="none" w:sz="0" w:space="0" w:color="auto"/>
            <w:right w:val="none" w:sz="0" w:space="0" w:color="auto"/>
          </w:divBdr>
        </w:div>
      </w:divsChild>
    </w:div>
    <w:div w:id="1574848959">
      <w:bodyDiv w:val="1"/>
      <w:marLeft w:val="0"/>
      <w:marRight w:val="0"/>
      <w:marTop w:val="0"/>
      <w:marBottom w:val="0"/>
      <w:divBdr>
        <w:top w:val="none" w:sz="0" w:space="0" w:color="auto"/>
        <w:left w:val="none" w:sz="0" w:space="0" w:color="auto"/>
        <w:bottom w:val="none" w:sz="0" w:space="0" w:color="auto"/>
        <w:right w:val="none" w:sz="0" w:space="0" w:color="auto"/>
      </w:divBdr>
      <w:divsChild>
        <w:div w:id="467550821">
          <w:marLeft w:val="-88"/>
          <w:marRight w:val="-88"/>
          <w:marTop w:val="0"/>
          <w:marBottom w:val="0"/>
          <w:divBdr>
            <w:top w:val="none" w:sz="0" w:space="0" w:color="auto"/>
            <w:left w:val="none" w:sz="0" w:space="0" w:color="auto"/>
            <w:bottom w:val="none" w:sz="0" w:space="0" w:color="auto"/>
            <w:right w:val="none" w:sz="0" w:space="0" w:color="auto"/>
          </w:divBdr>
          <w:divsChild>
            <w:div w:id="453601828">
              <w:marLeft w:val="0"/>
              <w:marRight w:val="0"/>
              <w:marTop w:val="0"/>
              <w:marBottom w:val="0"/>
              <w:divBdr>
                <w:top w:val="none" w:sz="0" w:space="0" w:color="auto"/>
                <w:left w:val="none" w:sz="0" w:space="0" w:color="auto"/>
                <w:bottom w:val="none" w:sz="0" w:space="0" w:color="auto"/>
                <w:right w:val="none" w:sz="0" w:space="0" w:color="auto"/>
              </w:divBdr>
              <w:divsChild>
                <w:div w:id="492600476">
                  <w:marLeft w:val="0"/>
                  <w:marRight w:val="0"/>
                  <w:marTop w:val="0"/>
                  <w:marBottom w:val="0"/>
                  <w:divBdr>
                    <w:top w:val="none" w:sz="0" w:space="0" w:color="auto"/>
                    <w:left w:val="none" w:sz="0" w:space="0" w:color="auto"/>
                    <w:bottom w:val="none" w:sz="0" w:space="0" w:color="auto"/>
                    <w:right w:val="none" w:sz="0" w:space="0" w:color="auto"/>
                  </w:divBdr>
                  <w:divsChild>
                    <w:div w:id="15540317">
                      <w:marLeft w:val="0"/>
                      <w:marRight w:val="0"/>
                      <w:marTop w:val="0"/>
                      <w:marBottom w:val="0"/>
                      <w:divBdr>
                        <w:top w:val="none" w:sz="0" w:space="0" w:color="auto"/>
                        <w:left w:val="none" w:sz="0" w:space="0" w:color="auto"/>
                        <w:bottom w:val="none" w:sz="0" w:space="0" w:color="auto"/>
                        <w:right w:val="none" w:sz="0" w:space="0" w:color="auto"/>
                      </w:divBdr>
                      <w:divsChild>
                        <w:div w:id="543954735">
                          <w:marLeft w:val="0"/>
                          <w:marRight w:val="0"/>
                          <w:marTop w:val="0"/>
                          <w:marBottom w:val="0"/>
                          <w:divBdr>
                            <w:top w:val="none" w:sz="0" w:space="0" w:color="auto"/>
                            <w:left w:val="none" w:sz="0" w:space="0" w:color="auto"/>
                            <w:bottom w:val="none" w:sz="0" w:space="0" w:color="auto"/>
                            <w:right w:val="none" w:sz="0" w:space="0" w:color="auto"/>
                          </w:divBdr>
                        </w:div>
                      </w:divsChild>
                    </w:div>
                    <w:div w:id="853112984">
                      <w:marLeft w:val="0"/>
                      <w:marRight w:val="0"/>
                      <w:marTop w:val="0"/>
                      <w:marBottom w:val="0"/>
                      <w:divBdr>
                        <w:top w:val="none" w:sz="0" w:space="0" w:color="auto"/>
                        <w:left w:val="none" w:sz="0" w:space="0" w:color="auto"/>
                        <w:bottom w:val="none" w:sz="0" w:space="0" w:color="auto"/>
                        <w:right w:val="none" w:sz="0" w:space="0" w:color="auto"/>
                      </w:divBdr>
                    </w:div>
                  </w:divsChild>
                </w:div>
                <w:div w:id="1018700553">
                  <w:marLeft w:val="0"/>
                  <w:marRight w:val="0"/>
                  <w:marTop w:val="0"/>
                  <w:marBottom w:val="0"/>
                  <w:divBdr>
                    <w:top w:val="none" w:sz="0" w:space="0" w:color="auto"/>
                    <w:left w:val="none" w:sz="0" w:space="0" w:color="auto"/>
                    <w:bottom w:val="none" w:sz="0" w:space="0" w:color="auto"/>
                    <w:right w:val="none" w:sz="0" w:space="0" w:color="auto"/>
                  </w:divBdr>
                  <w:divsChild>
                    <w:div w:id="7097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023874">
          <w:marLeft w:val="-88"/>
          <w:marRight w:val="-88"/>
          <w:marTop w:val="0"/>
          <w:marBottom w:val="0"/>
          <w:divBdr>
            <w:top w:val="none" w:sz="0" w:space="0" w:color="auto"/>
            <w:left w:val="none" w:sz="0" w:space="0" w:color="auto"/>
            <w:bottom w:val="none" w:sz="0" w:space="0" w:color="auto"/>
            <w:right w:val="none" w:sz="0" w:space="0" w:color="auto"/>
          </w:divBdr>
          <w:divsChild>
            <w:div w:id="918561593">
              <w:marLeft w:val="0"/>
              <w:marRight w:val="0"/>
              <w:marTop w:val="0"/>
              <w:marBottom w:val="0"/>
              <w:divBdr>
                <w:top w:val="none" w:sz="0" w:space="0" w:color="auto"/>
                <w:left w:val="none" w:sz="0" w:space="0" w:color="auto"/>
                <w:bottom w:val="none" w:sz="0" w:space="0" w:color="auto"/>
                <w:right w:val="none" w:sz="0" w:space="0" w:color="auto"/>
              </w:divBdr>
            </w:div>
            <w:div w:id="1091465554">
              <w:marLeft w:val="0"/>
              <w:marRight w:val="0"/>
              <w:marTop w:val="0"/>
              <w:marBottom w:val="0"/>
              <w:divBdr>
                <w:top w:val="none" w:sz="0" w:space="0" w:color="auto"/>
                <w:left w:val="none" w:sz="0" w:space="0" w:color="auto"/>
                <w:bottom w:val="none" w:sz="0" w:space="0" w:color="auto"/>
                <w:right w:val="none" w:sz="0" w:space="0" w:color="auto"/>
              </w:divBdr>
              <w:divsChild>
                <w:div w:id="4749993">
                  <w:marLeft w:val="0"/>
                  <w:marRight w:val="0"/>
                  <w:marTop w:val="0"/>
                  <w:marBottom w:val="0"/>
                  <w:divBdr>
                    <w:top w:val="none" w:sz="0" w:space="0" w:color="auto"/>
                    <w:left w:val="none" w:sz="0" w:space="0" w:color="auto"/>
                    <w:bottom w:val="none" w:sz="0" w:space="0" w:color="auto"/>
                    <w:right w:val="none" w:sz="0" w:space="0" w:color="auto"/>
                  </w:divBdr>
                  <w:divsChild>
                    <w:div w:id="78624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898589">
      <w:bodyDiv w:val="1"/>
      <w:marLeft w:val="0"/>
      <w:marRight w:val="0"/>
      <w:marTop w:val="0"/>
      <w:marBottom w:val="0"/>
      <w:divBdr>
        <w:top w:val="none" w:sz="0" w:space="0" w:color="auto"/>
        <w:left w:val="none" w:sz="0" w:space="0" w:color="auto"/>
        <w:bottom w:val="none" w:sz="0" w:space="0" w:color="auto"/>
        <w:right w:val="none" w:sz="0" w:space="0" w:color="auto"/>
      </w:divBdr>
      <w:divsChild>
        <w:div w:id="96796878">
          <w:marLeft w:val="-150"/>
          <w:marRight w:val="-150"/>
          <w:marTop w:val="0"/>
          <w:marBottom w:val="0"/>
          <w:divBdr>
            <w:top w:val="none" w:sz="0" w:space="0" w:color="auto"/>
            <w:left w:val="none" w:sz="0" w:space="0" w:color="auto"/>
            <w:bottom w:val="none" w:sz="0" w:space="0" w:color="auto"/>
            <w:right w:val="none" w:sz="0" w:space="0" w:color="auto"/>
          </w:divBdr>
          <w:divsChild>
            <w:div w:id="1404330908">
              <w:marLeft w:val="0"/>
              <w:marRight w:val="0"/>
              <w:marTop w:val="0"/>
              <w:marBottom w:val="0"/>
              <w:divBdr>
                <w:top w:val="none" w:sz="0" w:space="0" w:color="auto"/>
                <w:left w:val="none" w:sz="0" w:space="0" w:color="auto"/>
                <w:bottom w:val="none" w:sz="0" w:space="0" w:color="auto"/>
                <w:right w:val="none" w:sz="0" w:space="0" w:color="auto"/>
              </w:divBdr>
              <w:divsChild>
                <w:div w:id="345255137">
                  <w:marLeft w:val="0"/>
                  <w:marRight w:val="0"/>
                  <w:marTop w:val="0"/>
                  <w:marBottom w:val="0"/>
                  <w:divBdr>
                    <w:top w:val="none" w:sz="0" w:space="0" w:color="auto"/>
                    <w:left w:val="none" w:sz="0" w:space="0" w:color="auto"/>
                    <w:bottom w:val="none" w:sz="0" w:space="0" w:color="auto"/>
                    <w:right w:val="none" w:sz="0" w:space="0" w:color="auto"/>
                  </w:divBdr>
                  <w:divsChild>
                    <w:div w:id="729619645">
                      <w:marLeft w:val="0"/>
                      <w:marRight w:val="0"/>
                      <w:marTop w:val="0"/>
                      <w:marBottom w:val="0"/>
                      <w:divBdr>
                        <w:top w:val="none" w:sz="0" w:space="0" w:color="auto"/>
                        <w:left w:val="none" w:sz="0" w:space="0" w:color="auto"/>
                        <w:bottom w:val="none" w:sz="0" w:space="0" w:color="auto"/>
                        <w:right w:val="none" w:sz="0" w:space="0" w:color="auto"/>
                      </w:divBdr>
                      <w:divsChild>
                        <w:div w:id="713431386">
                          <w:marLeft w:val="0"/>
                          <w:marRight w:val="0"/>
                          <w:marTop w:val="0"/>
                          <w:marBottom w:val="0"/>
                          <w:divBdr>
                            <w:top w:val="none" w:sz="0" w:space="0" w:color="auto"/>
                            <w:left w:val="none" w:sz="0" w:space="0" w:color="auto"/>
                            <w:bottom w:val="none" w:sz="0" w:space="0" w:color="auto"/>
                            <w:right w:val="none" w:sz="0" w:space="0" w:color="auto"/>
                          </w:divBdr>
                          <w:divsChild>
                            <w:div w:id="107240966">
                              <w:marLeft w:val="0"/>
                              <w:marRight w:val="0"/>
                              <w:marTop w:val="0"/>
                              <w:marBottom w:val="0"/>
                              <w:divBdr>
                                <w:top w:val="none" w:sz="0" w:space="0" w:color="auto"/>
                                <w:left w:val="none" w:sz="0" w:space="0" w:color="auto"/>
                                <w:bottom w:val="none" w:sz="0" w:space="0" w:color="auto"/>
                                <w:right w:val="none" w:sz="0" w:space="0" w:color="auto"/>
                              </w:divBdr>
                            </w:div>
                            <w:div w:id="726732846">
                              <w:marLeft w:val="0"/>
                              <w:marRight w:val="0"/>
                              <w:marTop w:val="0"/>
                              <w:marBottom w:val="0"/>
                              <w:divBdr>
                                <w:top w:val="none" w:sz="0" w:space="0" w:color="auto"/>
                                <w:left w:val="none" w:sz="0" w:space="0" w:color="auto"/>
                                <w:bottom w:val="none" w:sz="0" w:space="0" w:color="auto"/>
                                <w:right w:val="none" w:sz="0" w:space="0" w:color="auto"/>
                              </w:divBdr>
                            </w:div>
                            <w:div w:id="1011032303">
                              <w:marLeft w:val="0"/>
                              <w:marRight w:val="0"/>
                              <w:marTop w:val="0"/>
                              <w:marBottom w:val="0"/>
                              <w:divBdr>
                                <w:top w:val="none" w:sz="0" w:space="0" w:color="auto"/>
                                <w:left w:val="none" w:sz="0" w:space="0" w:color="auto"/>
                                <w:bottom w:val="none" w:sz="0" w:space="0" w:color="auto"/>
                                <w:right w:val="none" w:sz="0" w:space="0" w:color="auto"/>
                              </w:divBdr>
                            </w:div>
                            <w:div w:id="1294019271">
                              <w:marLeft w:val="0"/>
                              <w:marRight w:val="0"/>
                              <w:marTop w:val="0"/>
                              <w:marBottom w:val="0"/>
                              <w:divBdr>
                                <w:top w:val="none" w:sz="0" w:space="0" w:color="auto"/>
                                <w:left w:val="none" w:sz="0" w:space="0" w:color="auto"/>
                                <w:bottom w:val="none" w:sz="0" w:space="0" w:color="auto"/>
                                <w:right w:val="none" w:sz="0" w:space="0" w:color="auto"/>
                              </w:divBdr>
                            </w:div>
                            <w:div w:id="13579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562717">
          <w:marLeft w:val="-150"/>
          <w:marRight w:val="-150"/>
          <w:marTop w:val="0"/>
          <w:marBottom w:val="0"/>
          <w:divBdr>
            <w:top w:val="none" w:sz="0" w:space="0" w:color="auto"/>
            <w:left w:val="none" w:sz="0" w:space="0" w:color="auto"/>
            <w:bottom w:val="none" w:sz="0" w:space="0" w:color="auto"/>
            <w:right w:val="none" w:sz="0" w:space="0" w:color="auto"/>
          </w:divBdr>
          <w:divsChild>
            <w:div w:id="178391075">
              <w:marLeft w:val="0"/>
              <w:marRight w:val="0"/>
              <w:marTop w:val="0"/>
              <w:marBottom w:val="0"/>
              <w:divBdr>
                <w:top w:val="none" w:sz="0" w:space="0" w:color="auto"/>
                <w:left w:val="none" w:sz="0" w:space="0" w:color="auto"/>
                <w:bottom w:val="none" w:sz="0" w:space="0" w:color="auto"/>
                <w:right w:val="none" w:sz="0" w:space="0" w:color="auto"/>
              </w:divBdr>
            </w:div>
          </w:divsChild>
        </w:div>
        <w:div w:id="905646405">
          <w:marLeft w:val="-150"/>
          <w:marRight w:val="-150"/>
          <w:marTop w:val="0"/>
          <w:marBottom w:val="0"/>
          <w:divBdr>
            <w:top w:val="none" w:sz="0" w:space="0" w:color="auto"/>
            <w:left w:val="none" w:sz="0" w:space="0" w:color="auto"/>
            <w:bottom w:val="none" w:sz="0" w:space="0" w:color="auto"/>
            <w:right w:val="none" w:sz="0" w:space="0" w:color="auto"/>
          </w:divBdr>
          <w:divsChild>
            <w:div w:id="163908950">
              <w:marLeft w:val="0"/>
              <w:marRight w:val="0"/>
              <w:marTop w:val="0"/>
              <w:marBottom w:val="0"/>
              <w:divBdr>
                <w:top w:val="none" w:sz="0" w:space="0" w:color="auto"/>
                <w:left w:val="none" w:sz="0" w:space="0" w:color="auto"/>
                <w:bottom w:val="none" w:sz="0" w:space="0" w:color="auto"/>
                <w:right w:val="none" w:sz="0" w:space="0" w:color="auto"/>
              </w:divBdr>
              <w:divsChild>
                <w:div w:id="385226700">
                  <w:marLeft w:val="0"/>
                  <w:marRight w:val="0"/>
                  <w:marTop w:val="0"/>
                  <w:marBottom w:val="0"/>
                  <w:divBdr>
                    <w:top w:val="none" w:sz="0" w:space="0" w:color="auto"/>
                    <w:left w:val="none" w:sz="0" w:space="0" w:color="auto"/>
                    <w:bottom w:val="none" w:sz="0" w:space="0" w:color="auto"/>
                    <w:right w:val="none" w:sz="0" w:space="0" w:color="auto"/>
                  </w:divBdr>
                  <w:divsChild>
                    <w:div w:id="1484004925">
                      <w:marLeft w:val="0"/>
                      <w:marRight w:val="0"/>
                      <w:marTop w:val="0"/>
                      <w:marBottom w:val="0"/>
                      <w:divBdr>
                        <w:top w:val="none" w:sz="0" w:space="0" w:color="auto"/>
                        <w:left w:val="none" w:sz="0" w:space="0" w:color="auto"/>
                        <w:bottom w:val="none" w:sz="0" w:space="0" w:color="auto"/>
                        <w:right w:val="none" w:sz="0" w:space="0" w:color="auto"/>
                      </w:divBdr>
                    </w:div>
                  </w:divsChild>
                </w:div>
                <w:div w:id="789207826">
                  <w:marLeft w:val="0"/>
                  <w:marRight w:val="0"/>
                  <w:marTop w:val="0"/>
                  <w:marBottom w:val="0"/>
                  <w:divBdr>
                    <w:top w:val="none" w:sz="0" w:space="0" w:color="auto"/>
                    <w:left w:val="none" w:sz="0" w:space="0" w:color="auto"/>
                    <w:bottom w:val="none" w:sz="0" w:space="0" w:color="auto"/>
                    <w:right w:val="none" w:sz="0" w:space="0" w:color="auto"/>
                  </w:divBdr>
                  <w:divsChild>
                    <w:div w:id="73616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117437">
      <w:bodyDiv w:val="1"/>
      <w:marLeft w:val="0"/>
      <w:marRight w:val="0"/>
      <w:marTop w:val="0"/>
      <w:marBottom w:val="0"/>
      <w:divBdr>
        <w:top w:val="none" w:sz="0" w:space="0" w:color="auto"/>
        <w:left w:val="none" w:sz="0" w:space="0" w:color="auto"/>
        <w:bottom w:val="none" w:sz="0" w:space="0" w:color="auto"/>
        <w:right w:val="none" w:sz="0" w:space="0" w:color="auto"/>
      </w:divBdr>
    </w:div>
    <w:div w:id="1575165259">
      <w:bodyDiv w:val="1"/>
      <w:marLeft w:val="0"/>
      <w:marRight w:val="0"/>
      <w:marTop w:val="0"/>
      <w:marBottom w:val="0"/>
      <w:divBdr>
        <w:top w:val="none" w:sz="0" w:space="0" w:color="auto"/>
        <w:left w:val="none" w:sz="0" w:space="0" w:color="auto"/>
        <w:bottom w:val="none" w:sz="0" w:space="0" w:color="auto"/>
        <w:right w:val="none" w:sz="0" w:space="0" w:color="auto"/>
      </w:divBdr>
      <w:divsChild>
        <w:div w:id="1672219321">
          <w:marLeft w:val="0"/>
          <w:marRight w:val="0"/>
          <w:marTop w:val="0"/>
          <w:marBottom w:val="0"/>
          <w:divBdr>
            <w:top w:val="none" w:sz="0" w:space="0" w:color="auto"/>
            <w:left w:val="none" w:sz="0" w:space="0" w:color="auto"/>
            <w:bottom w:val="none" w:sz="0" w:space="0" w:color="auto"/>
            <w:right w:val="none" w:sz="0" w:space="0" w:color="auto"/>
          </w:divBdr>
          <w:divsChild>
            <w:div w:id="1745495966">
              <w:marLeft w:val="-360"/>
              <w:marRight w:val="-360"/>
              <w:marTop w:val="0"/>
              <w:marBottom w:val="0"/>
              <w:divBdr>
                <w:top w:val="none" w:sz="0" w:space="0" w:color="auto"/>
                <w:left w:val="none" w:sz="0" w:space="0" w:color="auto"/>
                <w:bottom w:val="none" w:sz="0" w:space="0" w:color="auto"/>
                <w:right w:val="none" w:sz="0" w:space="0" w:color="auto"/>
              </w:divBdr>
              <w:divsChild>
                <w:div w:id="844632585">
                  <w:marLeft w:val="0"/>
                  <w:marRight w:val="0"/>
                  <w:marTop w:val="0"/>
                  <w:marBottom w:val="0"/>
                  <w:divBdr>
                    <w:top w:val="none" w:sz="0" w:space="0" w:color="auto"/>
                    <w:left w:val="none" w:sz="0" w:space="0" w:color="auto"/>
                    <w:bottom w:val="none" w:sz="0" w:space="0" w:color="auto"/>
                    <w:right w:val="none" w:sz="0" w:space="0" w:color="auto"/>
                  </w:divBdr>
                  <w:divsChild>
                    <w:div w:id="2052801829">
                      <w:marLeft w:val="0"/>
                      <w:marRight w:val="0"/>
                      <w:marTop w:val="0"/>
                      <w:marBottom w:val="0"/>
                      <w:divBdr>
                        <w:top w:val="none" w:sz="0" w:space="0" w:color="auto"/>
                        <w:left w:val="none" w:sz="0" w:space="0" w:color="auto"/>
                        <w:bottom w:val="none" w:sz="0" w:space="0" w:color="auto"/>
                        <w:right w:val="none" w:sz="0" w:space="0" w:color="auto"/>
                      </w:divBdr>
                      <w:divsChild>
                        <w:div w:id="964506821">
                          <w:marLeft w:val="0"/>
                          <w:marRight w:val="0"/>
                          <w:marTop w:val="0"/>
                          <w:marBottom w:val="150"/>
                          <w:divBdr>
                            <w:top w:val="none" w:sz="0" w:space="0" w:color="auto"/>
                            <w:left w:val="none" w:sz="0" w:space="0" w:color="auto"/>
                            <w:bottom w:val="none" w:sz="0" w:space="0" w:color="auto"/>
                            <w:right w:val="none" w:sz="0" w:space="0" w:color="auto"/>
                          </w:divBdr>
                          <w:divsChild>
                            <w:div w:id="538250245">
                              <w:marLeft w:val="0"/>
                              <w:marRight w:val="0"/>
                              <w:marTop w:val="0"/>
                              <w:marBottom w:val="0"/>
                              <w:divBdr>
                                <w:top w:val="none" w:sz="0" w:space="0" w:color="auto"/>
                                <w:left w:val="none" w:sz="0" w:space="0" w:color="auto"/>
                                <w:bottom w:val="none" w:sz="0" w:space="0" w:color="auto"/>
                                <w:right w:val="none" w:sz="0" w:space="0" w:color="auto"/>
                              </w:divBdr>
                            </w:div>
                          </w:divsChild>
                        </w:div>
                        <w:div w:id="1082292936">
                          <w:marLeft w:val="0"/>
                          <w:marRight w:val="0"/>
                          <w:marTop w:val="0"/>
                          <w:marBottom w:val="285"/>
                          <w:divBdr>
                            <w:top w:val="none" w:sz="0" w:space="0" w:color="auto"/>
                            <w:left w:val="none" w:sz="0" w:space="0" w:color="auto"/>
                            <w:bottom w:val="none" w:sz="0" w:space="0" w:color="auto"/>
                            <w:right w:val="none" w:sz="0" w:space="0" w:color="auto"/>
                          </w:divBdr>
                          <w:divsChild>
                            <w:div w:id="205527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144715">
          <w:marLeft w:val="0"/>
          <w:marRight w:val="0"/>
          <w:marTop w:val="0"/>
          <w:marBottom w:val="0"/>
          <w:divBdr>
            <w:top w:val="none" w:sz="0" w:space="0" w:color="auto"/>
            <w:left w:val="none" w:sz="0" w:space="0" w:color="auto"/>
            <w:bottom w:val="none" w:sz="0" w:space="0" w:color="auto"/>
            <w:right w:val="none" w:sz="0" w:space="0" w:color="auto"/>
          </w:divBdr>
          <w:divsChild>
            <w:div w:id="64956593">
              <w:marLeft w:val="-360"/>
              <w:marRight w:val="-360"/>
              <w:marTop w:val="0"/>
              <w:marBottom w:val="480"/>
              <w:divBdr>
                <w:top w:val="none" w:sz="0" w:space="0" w:color="auto"/>
                <w:left w:val="none" w:sz="0" w:space="0" w:color="auto"/>
                <w:bottom w:val="none" w:sz="0" w:space="0" w:color="auto"/>
                <w:right w:val="none" w:sz="0" w:space="0" w:color="auto"/>
              </w:divBdr>
              <w:divsChild>
                <w:div w:id="1501003091">
                  <w:marLeft w:val="0"/>
                  <w:marRight w:val="0"/>
                  <w:marTop w:val="0"/>
                  <w:marBottom w:val="0"/>
                  <w:divBdr>
                    <w:top w:val="none" w:sz="0" w:space="0" w:color="auto"/>
                    <w:left w:val="none" w:sz="0" w:space="0" w:color="auto"/>
                    <w:bottom w:val="none" w:sz="0" w:space="0" w:color="auto"/>
                    <w:right w:val="none" w:sz="0" w:space="0" w:color="auto"/>
                  </w:divBdr>
                  <w:divsChild>
                    <w:div w:id="1501188955">
                      <w:marLeft w:val="0"/>
                      <w:marRight w:val="0"/>
                      <w:marTop w:val="0"/>
                      <w:marBottom w:val="0"/>
                      <w:divBdr>
                        <w:top w:val="none" w:sz="0" w:space="0" w:color="auto"/>
                        <w:left w:val="none" w:sz="0" w:space="0" w:color="auto"/>
                        <w:bottom w:val="none" w:sz="0" w:space="0" w:color="auto"/>
                        <w:right w:val="none" w:sz="0" w:space="0" w:color="auto"/>
                      </w:divBdr>
                      <w:divsChild>
                        <w:div w:id="512838230">
                          <w:marLeft w:val="0"/>
                          <w:marRight w:val="0"/>
                          <w:marTop w:val="0"/>
                          <w:marBottom w:val="240"/>
                          <w:divBdr>
                            <w:top w:val="none" w:sz="0" w:space="0" w:color="auto"/>
                            <w:left w:val="none" w:sz="0" w:space="0" w:color="auto"/>
                            <w:bottom w:val="none" w:sz="0" w:space="0" w:color="auto"/>
                            <w:right w:val="none" w:sz="0" w:space="0" w:color="auto"/>
                          </w:divBdr>
                          <w:divsChild>
                            <w:div w:id="1465536725">
                              <w:marLeft w:val="0"/>
                              <w:marRight w:val="0"/>
                              <w:marTop w:val="0"/>
                              <w:marBottom w:val="0"/>
                              <w:divBdr>
                                <w:top w:val="none" w:sz="0" w:space="0" w:color="auto"/>
                                <w:left w:val="none" w:sz="0" w:space="0" w:color="auto"/>
                                <w:bottom w:val="none" w:sz="0" w:space="0" w:color="auto"/>
                                <w:right w:val="none" w:sz="0" w:space="0" w:color="auto"/>
                              </w:divBdr>
                              <w:divsChild>
                                <w:div w:id="159786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442761">
                          <w:marLeft w:val="105"/>
                          <w:marRight w:val="150"/>
                          <w:marTop w:val="0"/>
                          <w:marBottom w:val="0"/>
                          <w:divBdr>
                            <w:top w:val="none" w:sz="0" w:space="0" w:color="auto"/>
                            <w:left w:val="none" w:sz="0" w:space="0" w:color="auto"/>
                            <w:bottom w:val="none" w:sz="0" w:space="0" w:color="auto"/>
                            <w:right w:val="none" w:sz="0" w:space="0" w:color="auto"/>
                          </w:divBdr>
                        </w:div>
                        <w:div w:id="554123414">
                          <w:marLeft w:val="0"/>
                          <w:marRight w:val="0"/>
                          <w:marTop w:val="0"/>
                          <w:marBottom w:val="240"/>
                          <w:divBdr>
                            <w:top w:val="none" w:sz="0" w:space="0" w:color="auto"/>
                            <w:left w:val="none" w:sz="0" w:space="0" w:color="auto"/>
                            <w:bottom w:val="none" w:sz="0" w:space="0" w:color="auto"/>
                            <w:right w:val="none" w:sz="0" w:space="0" w:color="auto"/>
                          </w:divBdr>
                          <w:divsChild>
                            <w:div w:id="51611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190476">
          <w:marLeft w:val="0"/>
          <w:marRight w:val="0"/>
          <w:marTop w:val="0"/>
          <w:marBottom w:val="0"/>
          <w:divBdr>
            <w:top w:val="none" w:sz="0" w:space="0" w:color="auto"/>
            <w:left w:val="none" w:sz="0" w:space="0" w:color="auto"/>
            <w:bottom w:val="none" w:sz="0" w:space="0" w:color="auto"/>
            <w:right w:val="none" w:sz="0" w:space="0" w:color="auto"/>
          </w:divBdr>
          <w:divsChild>
            <w:div w:id="1250457198">
              <w:marLeft w:val="0"/>
              <w:marRight w:val="0"/>
              <w:marTop w:val="0"/>
              <w:marBottom w:val="0"/>
              <w:divBdr>
                <w:top w:val="none" w:sz="0" w:space="0" w:color="auto"/>
                <w:left w:val="none" w:sz="0" w:space="0" w:color="auto"/>
                <w:bottom w:val="none" w:sz="0" w:space="0" w:color="auto"/>
                <w:right w:val="none" w:sz="0" w:space="0" w:color="auto"/>
              </w:divBdr>
              <w:divsChild>
                <w:div w:id="1869684650">
                  <w:marLeft w:val="0"/>
                  <w:marRight w:val="0"/>
                  <w:marTop w:val="0"/>
                  <w:marBottom w:val="0"/>
                  <w:divBdr>
                    <w:top w:val="none" w:sz="0" w:space="0" w:color="auto"/>
                    <w:left w:val="none" w:sz="0" w:space="0" w:color="auto"/>
                    <w:bottom w:val="none" w:sz="0" w:space="0" w:color="auto"/>
                    <w:right w:val="none" w:sz="0" w:space="0" w:color="auto"/>
                  </w:divBdr>
                  <w:divsChild>
                    <w:div w:id="1978342521">
                      <w:marLeft w:val="0"/>
                      <w:marRight w:val="0"/>
                      <w:marTop w:val="0"/>
                      <w:marBottom w:val="0"/>
                      <w:divBdr>
                        <w:top w:val="none" w:sz="0" w:space="0" w:color="auto"/>
                        <w:left w:val="none" w:sz="0" w:space="0" w:color="auto"/>
                        <w:bottom w:val="none" w:sz="0" w:space="0" w:color="auto"/>
                        <w:right w:val="none" w:sz="0" w:space="0" w:color="auto"/>
                      </w:divBdr>
                      <w:divsChild>
                        <w:div w:id="457188768">
                          <w:marLeft w:val="0"/>
                          <w:marRight w:val="0"/>
                          <w:marTop w:val="0"/>
                          <w:marBottom w:val="390"/>
                          <w:divBdr>
                            <w:top w:val="none" w:sz="0" w:space="0" w:color="auto"/>
                            <w:left w:val="none" w:sz="0" w:space="0" w:color="auto"/>
                            <w:bottom w:val="none" w:sz="0" w:space="0" w:color="auto"/>
                            <w:right w:val="none" w:sz="0" w:space="0" w:color="auto"/>
                          </w:divBdr>
                          <w:divsChild>
                            <w:div w:id="861935952">
                              <w:marLeft w:val="0"/>
                              <w:marRight w:val="0"/>
                              <w:marTop w:val="0"/>
                              <w:marBottom w:val="0"/>
                              <w:divBdr>
                                <w:top w:val="none" w:sz="0" w:space="0" w:color="auto"/>
                                <w:left w:val="none" w:sz="0" w:space="0" w:color="auto"/>
                                <w:bottom w:val="none" w:sz="0" w:space="0" w:color="auto"/>
                                <w:right w:val="none" w:sz="0" w:space="0" w:color="auto"/>
                              </w:divBdr>
                            </w:div>
                          </w:divsChild>
                        </w:div>
                        <w:div w:id="934829446">
                          <w:marLeft w:val="-360"/>
                          <w:marRight w:val="-360"/>
                          <w:marTop w:val="0"/>
                          <w:marBottom w:val="0"/>
                          <w:divBdr>
                            <w:top w:val="none" w:sz="0" w:space="0" w:color="auto"/>
                            <w:left w:val="none" w:sz="0" w:space="0" w:color="auto"/>
                            <w:bottom w:val="none" w:sz="0" w:space="0" w:color="auto"/>
                            <w:right w:val="none" w:sz="0" w:space="0" w:color="auto"/>
                          </w:divBdr>
                          <w:divsChild>
                            <w:div w:id="1009020897">
                              <w:marLeft w:val="0"/>
                              <w:marRight w:val="0"/>
                              <w:marTop w:val="0"/>
                              <w:marBottom w:val="0"/>
                              <w:divBdr>
                                <w:top w:val="none" w:sz="0" w:space="0" w:color="auto"/>
                                <w:left w:val="none" w:sz="0" w:space="0" w:color="auto"/>
                                <w:bottom w:val="none" w:sz="0" w:space="0" w:color="auto"/>
                                <w:right w:val="none" w:sz="0" w:space="0" w:color="auto"/>
                              </w:divBdr>
                              <w:divsChild>
                                <w:div w:id="199628283">
                                  <w:marLeft w:val="0"/>
                                  <w:marRight w:val="0"/>
                                  <w:marTop w:val="0"/>
                                  <w:marBottom w:val="0"/>
                                  <w:divBdr>
                                    <w:top w:val="none" w:sz="0" w:space="0" w:color="auto"/>
                                    <w:left w:val="none" w:sz="0" w:space="0" w:color="auto"/>
                                    <w:bottom w:val="none" w:sz="0" w:space="0" w:color="auto"/>
                                    <w:right w:val="none" w:sz="0" w:space="0" w:color="auto"/>
                                  </w:divBdr>
                                  <w:divsChild>
                                    <w:div w:id="56439872">
                                      <w:marLeft w:val="0"/>
                                      <w:marRight w:val="0"/>
                                      <w:marTop w:val="0"/>
                                      <w:marBottom w:val="0"/>
                                      <w:divBdr>
                                        <w:top w:val="none" w:sz="0" w:space="0" w:color="auto"/>
                                        <w:left w:val="none" w:sz="0" w:space="0" w:color="auto"/>
                                        <w:bottom w:val="none" w:sz="0" w:space="0" w:color="auto"/>
                                        <w:right w:val="none" w:sz="0" w:space="0" w:color="auto"/>
                                      </w:divBdr>
                                      <w:divsChild>
                                        <w:div w:id="1539968568">
                                          <w:marLeft w:val="0"/>
                                          <w:marRight w:val="0"/>
                                          <w:marTop w:val="0"/>
                                          <w:marBottom w:val="0"/>
                                          <w:divBdr>
                                            <w:top w:val="none" w:sz="0" w:space="0" w:color="auto"/>
                                            <w:left w:val="none" w:sz="0" w:space="0" w:color="auto"/>
                                            <w:bottom w:val="none" w:sz="0" w:space="0" w:color="auto"/>
                                            <w:right w:val="none" w:sz="0" w:space="0" w:color="auto"/>
                                          </w:divBdr>
                                          <w:divsChild>
                                            <w:div w:id="2103647276">
                                              <w:marLeft w:val="0"/>
                                              <w:marRight w:val="0"/>
                                              <w:marTop w:val="0"/>
                                              <w:marBottom w:val="315"/>
                                              <w:divBdr>
                                                <w:top w:val="none" w:sz="0" w:space="0" w:color="auto"/>
                                                <w:left w:val="none" w:sz="0" w:space="0" w:color="auto"/>
                                                <w:bottom w:val="none" w:sz="0" w:space="0" w:color="auto"/>
                                                <w:right w:val="none" w:sz="0" w:space="0" w:color="auto"/>
                                              </w:divBdr>
                                              <w:divsChild>
                                                <w:div w:id="155193837">
                                                  <w:marLeft w:val="0"/>
                                                  <w:marRight w:val="0"/>
                                                  <w:marTop w:val="0"/>
                                                  <w:marBottom w:val="0"/>
                                                  <w:divBdr>
                                                    <w:top w:val="none" w:sz="0" w:space="0" w:color="auto"/>
                                                    <w:left w:val="none" w:sz="0" w:space="0" w:color="auto"/>
                                                    <w:bottom w:val="none" w:sz="0" w:space="0" w:color="auto"/>
                                                    <w:right w:val="none" w:sz="0" w:space="0" w:color="auto"/>
                                                  </w:divBdr>
                                                </w:div>
                                                <w:div w:id="123354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5239046">
      <w:bodyDiv w:val="1"/>
      <w:marLeft w:val="0"/>
      <w:marRight w:val="0"/>
      <w:marTop w:val="0"/>
      <w:marBottom w:val="0"/>
      <w:divBdr>
        <w:top w:val="none" w:sz="0" w:space="0" w:color="auto"/>
        <w:left w:val="none" w:sz="0" w:space="0" w:color="auto"/>
        <w:bottom w:val="none" w:sz="0" w:space="0" w:color="auto"/>
        <w:right w:val="none" w:sz="0" w:space="0" w:color="auto"/>
      </w:divBdr>
      <w:divsChild>
        <w:div w:id="85000821">
          <w:marLeft w:val="-150"/>
          <w:marRight w:val="-150"/>
          <w:marTop w:val="0"/>
          <w:marBottom w:val="0"/>
          <w:divBdr>
            <w:top w:val="none" w:sz="0" w:space="0" w:color="auto"/>
            <w:left w:val="none" w:sz="0" w:space="0" w:color="auto"/>
            <w:bottom w:val="none" w:sz="0" w:space="0" w:color="auto"/>
            <w:right w:val="none" w:sz="0" w:space="0" w:color="auto"/>
          </w:divBdr>
          <w:divsChild>
            <w:div w:id="213666781">
              <w:marLeft w:val="0"/>
              <w:marRight w:val="0"/>
              <w:marTop w:val="0"/>
              <w:marBottom w:val="0"/>
              <w:divBdr>
                <w:top w:val="none" w:sz="0" w:space="0" w:color="auto"/>
                <w:left w:val="none" w:sz="0" w:space="0" w:color="auto"/>
                <w:bottom w:val="none" w:sz="0" w:space="0" w:color="auto"/>
                <w:right w:val="none" w:sz="0" w:space="0" w:color="auto"/>
              </w:divBdr>
              <w:divsChild>
                <w:div w:id="305666604">
                  <w:marLeft w:val="0"/>
                  <w:marRight w:val="0"/>
                  <w:marTop w:val="0"/>
                  <w:marBottom w:val="0"/>
                  <w:divBdr>
                    <w:top w:val="none" w:sz="0" w:space="0" w:color="auto"/>
                    <w:left w:val="none" w:sz="0" w:space="0" w:color="auto"/>
                    <w:bottom w:val="none" w:sz="0" w:space="0" w:color="auto"/>
                    <w:right w:val="none" w:sz="0" w:space="0" w:color="auto"/>
                  </w:divBdr>
                  <w:divsChild>
                    <w:div w:id="1071542597">
                      <w:marLeft w:val="0"/>
                      <w:marRight w:val="0"/>
                      <w:marTop w:val="0"/>
                      <w:marBottom w:val="450"/>
                      <w:divBdr>
                        <w:top w:val="none" w:sz="0" w:space="0" w:color="auto"/>
                        <w:left w:val="none" w:sz="0" w:space="0" w:color="auto"/>
                        <w:bottom w:val="none" w:sz="0" w:space="0" w:color="auto"/>
                        <w:right w:val="none" w:sz="0" w:space="0" w:color="auto"/>
                      </w:divBdr>
                    </w:div>
                    <w:div w:id="1189443797">
                      <w:marLeft w:val="0"/>
                      <w:marRight w:val="0"/>
                      <w:marTop w:val="0"/>
                      <w:marBottom w:val="0"/>
                      <w:divBdr>
                        <w:top w:val="none" w:sz="0" w:space="0" w:color="auto"/>
                        <w:left w:val="none" w:sz="0" w:space="0" w:color="auto"/>
                        <w:bottom w:val="none" w:sz="0" w:space="0" w:color="auto"/>
                        <w:right w:val="none" w:sz="0" w:space="0" w:color="auto"/>
                      </w:divBdr>
                      <w:divsChild>
                        <w:div w:id="18494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20841">
              <w:marLeft w:val="0"/>
              <w:marRight w:val="0"/>
              <w:marTop w:val="0"/>
              <w:marBottom w:val="0"/>
              <w:divBdr>
                <w:top w:val="none" w:sz="0" w:space="0" w:color="auto"/>
                <w:left w:val="none" w:sz="0" w:space="0" w:color="auto"/>
                <w:bottom w:val="none" w:sz="0" w:space="0" w:color="auto"/>
                <w:right w:val="none" w:sz="0" w:space="0" w:color="auto"/>
              </w:divBdr>
              <w:divsChild>
                <w:div w:id="1017659592">
                  <w:marLeft w:val="0"/>
                  <w:marRight w:val="0"/>
                  <w:marTop w:val="0"/>
                  <w:marBottom w:val="0"/>
                  <w:divBdr>
                    <w:top w:val="none" w:sz="0" w:space="0" w:color="auto"/>
                    <w:left w:val="none" w:sz="0" w:space="0" w:color="auto"/>
                    <w:bottom w:val="none" w:sz="0" w:space="0" w:color="auto"/>
                    <w:right w:val="none" w:sz="0" w:space="0" w:color="auto"/>
                  </w:divBdr>
                  <w:divsChild>
                    <w:div w:id="33157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00461">
          <w:marLeft w:val="-150"/>
          <w:marRight w:val="-150"/>
          <w:marTop w:val="0"/>
          <w:marBottom w:val="0"/>
          <w:divBdr>
            <w:top w:val="none" w:sz="0" w:space="0" w:color="auto"/>
            <w:left w:val="none" w:sz="0" w:space="0" w:color="auto"/>
            <w:bottom w:val="none" w:sz="0" w:space="0" w:color="auto"/>
            <w:right w:val="none" w:sz="0" w:space="0" w:color="auto"/>
          </w:divBdr>
        </w:div>
      </w:divsChild>
    </w:div>
    <w:div w:id="1575628015">
      <w:bodyDiv w:val="1"/>
      <w:marLeft w:val="0"/>
      <w:marRight w:val="0"/>
      <w:marTop w:val="0"/>
      <w:marBottom w:val="0"/>
      <w:divBdr>
        <w:top w:val="none" w:sz="0" w:space="0" w:color="auto"/>
        <w:left w:val="none" w:sz="0" w:space="0" w:color="auto"/>
        <w:bottom w:val="none" w:sz="0" w:space="0" w:color="auto"/>
        <w:right w:val="none" w:sz="0" w:space="0" w:color="auto"/>
      </w:divBdr>
      <w:divsChild>
        <w:div w:id="452284166">
          <w:marLeft w:val="-225"/>
          <w:marRight w:val="-225"/>
          <w:marTop w:val="0"/>
          <w:marBottom w:val="0"/>
          <w:divBdr>
            <w:top w:val="none" w:sz="0" w:space="0" w:color="auto"/>
            <w:left w:val="none" w:sz="0" w:space="0" w:color="auto"/>
            <w:bottom w:val="none" w:sz="0" w:space="0" w:color="auto"/>
            <w:right w:val="none" w:sz="0" w:space="0" w:color="auto"/>
          </w:divBdr>
        </w:div>
        <w:div w:id="521865422">
          <w:marLeft w:val="-225"/>
          <w:marRight w:val="-225"/>
          <w:marTop w:val="0"/>
          <w:marBottom w:val="0"/>
          <w:divBdr>
            <w:top w:val="none" w:sz="0" w:space="0" w:color="auto"/>
            <w:left w:val="none" w:sz="0" w:space="0" w:color="auto"/>
            <w:bottom w:val="none" w:sz="0" w:space="0" w:color="auto"/>
            <w:right w:val="none" w:sz="0" w:space="0" w:color="auto"/>
          </w:divBdr>
          <w:divsChild>
            <w:div w:id="1191724965">
              <w:marLeft w:val="0"/>
              <w:marRight w:val="0"/>
              <w:marTop w:val="0"/>
              <w:marBottom w:val="0"/>
              <w:divBdr>
                <w:top w:val="none" w:sz="0" w:space="0" w:color="auto"/>
                <w:left w:val="none" w:sz="0" w:space="0" w:color="auto"/>
                <w:bottom w:val="none" w:sz="0" w:space="0" w:color="auto"/>
                <w:right w:val="none" w:sz="0" w:space="0" w:color="auto"/>
              </w:divBdr>
              <w:divsChild>
                <w:div w:id="114566365">
                  <w:marLeft w:val="0"/>
                  <w:marRight w:val="0"/>
                  <w:marTop w:val="0"/>
                  <w:marBottom w:val="0"/>
                  <w:divBdr>
                    <w:top w:val="none" w:sz="0" w:space="0" w:color="auto"/>
                    <w:left w:val="none" w:sz="0" w:space="0" w:color="auto"/>
                    <w:bottom w:val="none" w:sz="0" w:space="0" w:color="auto"/>
                    <w:right w:val="none" w:sz="0" w:space="0" w:color="auto"/>
                  </w:divBdr>
                </w:div>
                <w:div w:id="689377289">
                  <w:marLeft w:val="0"/>
                  <w:marRight w:val="0"/>
                  <w:marTop w:val="0"/>
                  <w:marBottom w:val="0"/>
                  <w:divBdr>
                    <w:top w:val="none" w:sz="0" w:space="0" w:color="auto"/>
                    <w:left w:val="none" w:sz="0" w:space="0" w:color="auto"/>
                    <w:bottom w:val="none" w:sz="0" w:space="0" w:color="auto"/>
                    <w:right w:val="none" w:sz="0" w:space="0" w:color="auto"/>
                  </w:divBdr>
                </w:div>
                <w:div w:id="739064546">
                  <w:marLeft w:val="0"/>
                  <w:marRight w:val="0"/>
                  <w:marTop w:val="0"/>
                  <w:marBottom w:val="0"/>
                  <w:divBdr>
                    <w:top w:val="none" w:sz="0" w:space="0" w:color="auto"/>
                    <w:left w:val="none" w:sz="0" w:space="0" w:color="auto"/>
                    <w:bottom w:val="none" w:sz="0" w:space="0" w:color="auto"/>
                    <w:right w:val="none" w:sz="0" w:space="0" w:color="auto"/>
                  </w:divBdr>
                </w:div>
                <w:div w:id="122606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21228">
      <w:bodyDiv w:val="1"/>
      <w:marLeft w:val="0"/>
      <w:marRight w:val="0"/>
      <w:marTop w:val="0"/>
      <w:marBottom w:val="0"/>
      <w:divBdr>
        <w:top w:val="none" w:sz="0" w:space="0" w:color="auto"/>
        <w:left w:val="none" w:sz="0" w:space="0" w:color="auto"/>
        <w:bottom w:val="none" w:sz="0" w:space="0" w:color="auto"/>
        <w:right w:val="none" w:sz="0" w:space="0" w:color="auto"/>
      </w:divBdr>
      <w:divsChild>
        <w:div w:id="487475386">
          <w:marLeft w:val="0"/>
          <w:marRight w:val="0"/>
          <w:marTop w:val="0"/>
          <w:marBottom w:val="0"/>
          <w:divBdr>
            <w:top w:val="none" w:sz="0" w:space="0" w:color="auto"/>
            <w:left w:val="none" w:sz="0" w:space="0" w:color="auto"/>
            <w:bottom w:val="none" w:sz="0" w:space="0" w:color="auto"/>
            <w:right w:val="none" w:sz="0" w:space="0" w:color="auto"/>
          </w:divBdr>
          <w:divsChild>
            <w:div w:id="1304386971">
              <w:marLeft w:val="0"/>
              <w:marRight w:val="0"/>
              <w:marTop w:val="0"/>
              <w:marBottom w:val="0"/>
              <w:divBdr>
                <w:top w:val="none" w:sz="0" w:space="0" w:color="auto"/>
                <w:left w:val="none" w:sz="0" w:space="0" w:color="auto"/>
                <w:bottom w:val="none" w:sz="0" w:space="0" w:color="auto"/>
                <w:right w:val="none" w:sz="0" w:space="0" w:color="auto"/>
              </w:divBdr>
              <w:divsChild>
                <w:div w:id="1344891793">
                  <w:marLeft w:val="0"/>
                  <w:marRight w:val="0"/>
                  <w:marTop w:val="0"/>
                  <w:marBottom w:val="0"/>
                  <w:divBdr>
                    <w:top w:val="single" w:sz="12" w:space="0" w:color="DC322F"/>
                    <w:left w:val="none" w:sz="0" w:space="0" w:color="DC322F"/>
                    <w:bottom w:val="none" w:sz="0" w:space="0" w:color="DC322F"/>
                    <w:right w:val="none" w:sz="0" w:space="0" w:color="DC322F"/>
                  </w:divBdr>
                </w:div>
              </w:divsChild>
            </w:div>
          </w:divsChild>
        </w:div>
        <w:div w:id="1031107691">
          <w:marLeft w:val="0"/>
          <w:marRight w:val="0"/>
          <w:marTop w:val="0"/>
          <w:marBottom w:val="0"/>
          <w:divBdr>
            <w:top w:val="none" w:sz="0" w:space="0" w:color="auto"/>
            <w:left w:val="none" w:sz="0" w:space="0" w:color="auto"/>
            <w:bottom w:val="none" w:sz="0" w:space="0" w:color="auto"/>
            <w:right w:val="none" w:sz="0" w:space="0" w:color="auto"/>
          </w:divBdr>
          <w:divsChild>
            <w:div w:id="496270189">
              <w:marLeft w:val="6000"/>
              <w:marRight w:val="3000"/>
              <w:marTop w:val="0"/>
              <w:marBottom w:val="300"/>
              <w:divBdr>
                <w:top w:val="none" w:sz="0" w:space="0" w:color="auto"/>
                <w:left w:val="none" w:sz="0" w:space="0" w:color="auto"/>
                <w:bottom w:val="none" w:sz="0" w:space="0" w:color="auto"/>
                <w:right w:val="none" w:sz="0" w:space="0" w:color="auto"/>
              </w:divBdr>
            </w:div>
            <w:div w:id="1102802683">
              <w:marLeft w:val="6000"/>
              <w:marRight w:val="3000"/>
              <w:marTop w:val="0"/>
              <w:marBottom w:val="0"/>
              <w:divBdr>
                <w:top w:val="single" w:sz="12" w:space="0" w:color="DC322F"/>
                <w:left w:val="single" w:sz="12" w:space="0" w:color="DC322F"/>
                <w:bottom w:val="single" w:sz="12" w:space="0" w:color="DC322F"/>
                <w:right w:val="single" w:sz="12" w:space="0" w:color="DC322F"/>
              </w:divBdr>
            </w:div>
            <w:div w:id="1319265441">
              <w:marLeft w:val="0"/>
              <w:marRight w:val="0"/>
              <w:marTop w:val="0"/>
              <w:marBottom w:val="0"/>
              <w:divBdr>
                <w:top w:val="single" w:sz="12" w:space="0" w:color="DC322F"/>
                <w:left w:val="none" w:sz="0" w:space="0" w:color="auto"/>
                <w:bottom w:val="none" w:sz="0" w:space="0" w:color="auto"/>
                <w:right w:val="none" w:sz="0" w:space="0" w:color="auto"/>
              </w:divBdr>
            </w:div>
            <w:div w:id="1567228800">
              <w:marLeft w:val="0"/>
              <w:marRight w:val="0"/>
              <w:marTop w:val="0"/>
              <w:marBottom w:val="0"/>
              <w:divBdr>
                <w:top w:val="none" w:sz="0" w:space="0" w:color="auto"/>
                <w:left w:val="none" w:sz="0" w:space="0" w:color="auto"/>
                <w:bottom w:val="none" w:sz="0" w:space="0" w:color="auto"/>
                <w:right w:val="none" w:sz="0" w:space="0" w:color="auto"/>
              </w:divBdr>
              <w:divsChild>
                <w:div w:id="54788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819228">
      <w:bodyDiv w:val="1"/>
      <w:marLeft w:val="0"/>
      <w:marRight w:val="0"/>
      <w:marTop w:val="0"/>
      <w:marBottom w:val="0"/>
      <w:divBdr>
        <w:top w:val="none" w:sz="0" w:space="0" w:color="auto"/>
        <w:left w:val="none" w:sz="0" w:space="0" w:color="auto"/>
        <w:bottom w:val="none" w:sz="0" w:space="0" w:color="auto"/>
        <w:right w:val="none" w:sz="0" w:space="0" w:color="auto"/>
      </w:divBdr>
    </w:div>
    <w:div w:id="1577059144">
      <w:bodyDiv w:val="1"/>
      <w:marLeft w:val="0"/>
      <w:marRight w:val="0"/>
      <w:marTop w:val="0"/>
      <w:marBottom w:val="0"/>
      <w:divBdr>
        <w:top w:val="none" w:sz="0" w:space="0" w:color="auto"/>
        <w:left w:val="none" w:sz="0" w:space="0" w:color="auto"/>
        <w:bottom w:val="none" w:sz="0" w:space="0" w:color="auto"/>
        <w:right w:val="none" w:sz="0" w:space="0" w:color="auto"/>
      </w:divBdr>
      <w:divsChild>
        <w:div w:id="1322152554">
          <w:marLeft w:val="-150"/>
          <w:marRight w:val="-150"/>
          <w:marTop w:val="0"/>
          <w:marBottom w:val="0"/>
          <w:divBdr>
            <w:top w:val="none" w:sz="0" w:space="0" w:color="auto"/>
            <w:left w:val="none" w:sz="0" w:space="0" w:color="auto"/>
            <w:bottom w:val="none" w:sz="0" w:space="0" w:color="auto"/>
            <w:right w:val="none" w:sz="0" w:space="0" w:color="auto"/>
          </w:divBdr>
          <w:divsChild>
            <w:div w:id="921371236">
              <w:marLeft w:val="0"/>
              <w:marRight w:val="0"/>
              <w:marTop w:val="0"/>
              <w:marBottom w:val="0"/>
              <w:divBdr>
                <w:top w:val="none" w:sz="0" w:space="0" w:color="auto"/>
                <w:left w:val="none" w:sz="0" w:space="0" w:color="auto"/>
                <w:bottom w:val="none" w:sz="0" w:space="0" w:color="auto"/>
                <w:right w:val="none" w:sz="0" w:space="0" w:color="auto"/>
              </w:divBdr>
              <w:divsChild>
                <w:div w:id="1574925957">
                  <w:marLeft w:val="0"/>
                  <w:marRight w:val="0"/>
                  <w:marTop w:val="0"/>
                  <w:marBottom w:val="0"/>
                  <w:divBdr>
                    <w:top w:val="none" w:sz="0" w:space="0" w:color="auto"/>
                    <w:left w:val="none" w:sz="0" w:space="0" w:color="auto"/>
                    <w:bottom w:val="none" w:sz="0" w:space="0" w:color="auto"/>
                    <w:right w:val="none" w:sz="0" w:space="0" w:color="auto"/>
                  </w:divBdr>
                  <w:divsChild>
                    <w:div w:id="108102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128114">
      <w:bodyDiv w:val="1"/>
      <w:marLeft w:val="0"/>
      <w:marRight w:val="0"/>
      <w:marTop w:val="0"/>
      <w:marBottom w:val="0"/>
      <w:divBdr>
        <w:top w:val="none" w:sz="0" w:space="0" w:color="auto"/>
        <w:left w:val="none" w:sz="0" w:space="0" w:color="auto"/>
        <w:bottom w:val="none" w:sz="0" w:space="0" w:color="auto"/>
        <w:right w:val="none" w:sz="0" w:space="0" w:color="auto"/>
      </w:divBdr>
    </w:div>
    <w:div w:id="1577398826">
      <w:bodyDiv w:val="1"/>
      <w:marLeft w:val="0"/>
      <w:marRight w:val="0"/>
      <w:marTop w:val="0"/>
      <w:marBottom w:val="0"/>
      <w:divBdr>
        <w:top w:val="none" w:sz="0" w:space="0" w:color="auto"/>
        <w:left w:val="none" w:sz="0" w:space="0" w:color="auto"/>
        <w:bottom w:val="none" w:sz="0" w:space="0" w:color="auto"/>
        <w:right w:val="none" w:sz="0" w:space="0" w:color="auto"/>
      </w:divBdr>
      <w:divsChild>
        <w:div w:id="650867546">
          <w:marLeft w:val="-225"/>
          <w:marRight w:val="-225"/>
          <w:marTop w:val="0"/>
          <w:marBottom w:val="0"/>
          <w:divBdr>
            <w:top w:val="none" w:sz="0" w:space="0" w:color="auto"/>
            <w:left w:val="none" w:sz="0" w:space="0" w:color="auto"/>
            <w:bottom w:val="none" w:sz="0" w:space="0" w:color="auto"/>
            <w:right w:val="none" w:sz="0" w:space="0" w:color="auto"/>
          </w:divBdr>
          <w:divsChild>
            <w:div w:id="1855998562">
              <w:marLeft w:val="0"/>
              <w:marRight w:val="0"/>
              <w:marTop w:val="0"/>
              <w:marBottom w:val="0"/>
              <w:divBdr>
                <w:top w:val="none" w:sz="0" w:space="0" w:color="auto"/>
                <w:left w:val="none" w:sz="0" w:space="0" w:color="auto"/>
                <w:bottom w:val="none" w:sz="0" w:space="0" w:color="auto"/>
                <w:right w:val="none" w:sz="0" w:space="0" w:color="auto"/>
              </w:divBdr>
              <w:divsChild>
                <w:div w:id="22249060">
                  <w:marLeft w:val="0"/>
                  <w:marRight w:val="0"/>
                  <w:marTop w:val="0"/>
                  <w:marBottom w:val="0"/>
                  <w:divBdr>
                    <w:top w:val="none" w:sz="0" w:space="0" w:color="auto"/>
                    <w:left w:val="none" w:sz="0" w:space="0" w:color="auto"/>
                    <w:bottom w:val="none" w:sz="0" w:space="0" w:color="auto"/>
                    <w:right w:val="none" w:sz="0" w:space="0" w:color="auto"/>
                  </w:divBdr>
                </w:div>
                <w:div w:id="951866577">
                  <w:marLeft w:val="0"/>
                  <w:marRight w:val="0"/>
                  <w:marTop w:val="0"/>
                  <w:marBottom w:val="0"/>
                  <w:divBdr>
                    <w:top w:val="none" w:sz="0" w:space="0" w:color="auto"/>
                    <w:left w:val="none" w:sz="0" w:space="0" w:color="auto"/>
                    <w:bottom w:val="none" w:sz="0" w:space="0" w:color="auto"/>
                    <w:right w:val="none" w:sz="0" w:space="0" w:color="auto"/>
                  </w:divBdr>
                </w:div>
                <w:div w:id="193609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917724">
          <w:marLeft w:val="-225"/>
          <w:marRight w:val="-225"/>
          <w:marTop w:val="0"/>
          <w:marBottom w:val="0"/>
          <w:divBdr>
            <w:top w:val="none" w:sz="0" w:space="0" w:color="auto"/>
            <w:left w:val="none" w:sz="0" w:space="0" w:color="auto"/>
            <w:bottom w:val="none" w:sz="0" w:space="0" w:color="auto"/>
            <w:right w:val="none" w:sz="0" w:space="0" w:color="auto"/>
          </w:divBdr>
        </w:div>
      </w:divsChild>
    </w:div>
    <w:div w:id="1578175597">
      <w:bodyDiv w:val="1"/>
      <w:marLeft w:val="0"/>
      <w:marRight w:val="0"/>
      <w:marTop w:val="0"/>
      <w:marBottom w:val="0"/>
      <w:divBdr>
        <w:top w:val="none" w:sz="0" w:space="0" w:color="auto"/>
        <w:left w:val="none" w:sz="0" w:space="0" w:color="auto"/>
        <w:bottom w:val="none" w:sz="0" w:space="0" w:color="auto"/>
        <w:right w:val="none" w:sz="0" w:space="0" w:color="auto"/>
      </w:divBdr>
    </w:div>
    <w:div w:id="1578441257">
      <w:bodyDiv w:val="1"/>
      <w:marLeft w:val="0"/>
      <w:marRight w:val="0"/>
      <w:marTop w:val="0"/>
      <w:marBottom w:val="0"/>
      <w:divBdr>
        <w:top w:val="none" w:sz="0" w:space="0" w:color="auto"/>
        <w:left w:val="none" w:sz="0" w:space="0" w:color="auto"/>
        <w:bottom w:val="none" w:sz="0" w:space="0" w:color="auto"/>
        <w:right w:val="none" w:sz="0" w:space="0" w:color="auto"/>
      </w:divBdr>
      <w:divsChild>
        <w:div w:id="13769806">
          <w:marLeft w:val="-150"/>
          <w:marRight w:val="-150"/>
          <w:marTop w:val="0"/>
          <w:marBottom w:val="0"/>
          <w:divBdr>
            <w:top w:val="none" w:sz="0" w:space="0" w:color="auto"/>
            <w:left w:val="none" w:sz="0" w:space="0" w:color="auto"/>
            <w:bottom w:val="none" w:sz="0" w:space="0" w:color="auto"/>
            <w:right w:val="none" w:sz="0" w:space="0" w:color="auto"/>
          </w:divBdr>
          <w:divsChild>
            <w:div w:id="539560267">
              <w:marLeft w:val="0"/>
              <w:marRight w:val="0"/>
              <w:marTop w:val="0"/>
              <w:marBottom w:val="0"/>
              <w:divBdr>
                <w:top w:val="none" w:sz="0" w:space="0" w:color="auto"/>
                <w:left w:val="none" w:sz="0" w:space="0" w:color="auto"/>
                <w:bottom w:val="none" w:sz="0" w:space="0" w:color="auto"/>
                <w:right w:val="none" w:sz="0" w:space="0" w:color="auto"/>
              </w:divBdr>
              <w:divsChild>
                <w:div w:id="959147760">
                  <w:marLeft w:val="0"/>
                  <w:marRight w:val="0"/>
                  <w:marTop w:val="0"/>
                  <w:marBottom w:val="0"/>
                  <w:divBdr>
                    <w:top w:val="none" w:sz="0" w:space="0" w:color="auto"/>
                    <w:left w:val="none" w:sz="0" w:space="0" w:color="auto"/>
                    <w:bottom w:val="none" w:sz="0" w:space="0" w:color="auto"/>
                    <w:right w:val="none" w:sz="0" w:space="0" w:color="auto"/>
                  </w:divBdr>
                  <w:divsChild>
                    <w:div w:id="765732026">
                      <w:marLeft w:val="0"/>
                      <w:marRight w:val="0"/>
                      <w:marTop w:val="0"/>
                      <w:marBottom w:val="0"/>
                      <w:divBdr>
                        <w:top w:val="none" w:sz="0" w:space="0" w:color="auto"/>
                        <w:left w:val="none" w:sz="0" w:space="0" w:color="auto"/>
                        <w:bottom w:val="none" w:sz="0" w:space="0" w:color="auto"/>
                        <w:right w:val="none" w:sz="0" w:space="0" w:color="auto"/>
                      </w:divBdr>
                    </w:div>
                    <w:div w:id="151873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29674">
              <w:marLeft w:val="0"/>
              <w:marRight w:val="0"/>
              <w:marTop w:val="0"/>
              <w:marBottom w:val="0"/>
              <w:divBdr>
                <w:top w:val="none" w:sz="0" w:space="0" w:color="auto"/>
                <w:left w:val="none" w:sz="0" w:space="0" w:color="auto"/>
                <w:bottom w:val="none" w:sz="0" w:space="0" w:color="auto"/>
                <w:right w:val="none" w:sz="0" w:space="0" w:color="auto"/>
              </w:divBdr>
              <w:divsChild>
                <w:div w:id="101536081">
                  <w:marLeft w:val="0"/>
                  <w:marRight w:val="0"/>
                  <w:marTop w:val="0"/>
                  <w:marBottom w:val="0"/>
                  <w:divBdr>
                    <w:top w:val="none" w:sz="0" w:space="0" w:color="auto"/>
                    <w:left w:val="none" w:sz="0" w:space="0" w:color="auto"/>
                    <w:bottom w:val="none" w:sz="0" w:space="0" w:color="auto"/>
                    <w:right w:val="none" w:sz="0" w:space="0" w:color="auto"/>
                  </w:divBdr>
                  <w:divsChild>
                    <w:div w:id="282080190">
                      <w:marLeft w:val="0"/>
                      <w:marRight w:val="0"/>
                      <w:marTop w:val="0"/>
                      <w:marBottom w:val="0"/>
                      <w:divBdr>
                        <w:top w:val="none" w:sz="0" w:space="0" w:color="auto"/>
                        <w:left w:val="none" w:sz="0" w:space="0" w:color="auto"/>
                        <w:bottom w:val="none" w:sz="0" w:space="0" w:color="auto"/>
                        <w:right w:val="none" w:sz="0" w:space="0" w:color="auto"/>
                      </w:divBdr>
                    </w:div>
                    <w:div w:id="82917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507085">
          <w:marLeft w:val="-150"/>
          <w:marRight w:val="-150"/>
          <w:marTop w:val="0"/>
          <w:marBottom w:val="0"/>
          <w:divBdr>
            <w:top w:val="none" w:sz="0" w:space="0" w:color="auto"/>
            <w:left w:val="none" w:sz="0" w:space="0" w:color="auto"/>
            <w:bottom w:val="none" w:sz="0" w:space="0" w:color="auto"/>
            <w:right w:val="none" w:sz="0" w:space="0" w:color="auto"/>
          </w:divBdr>
          <w:divsChild>
            <w:div w:id="122431789">
              <w:marLeft w:val="0"/>
              <w:marRight w:val="0"/>
              <w:marTop w:val="0"/>
              <w:marBottom w:val="0"/>
              <w:divBdr>
                <w:top w:val="none" w:sz="0" w:space="0" w:color="auto"/>
                <w:left w:val="none" w:sz="0" w:space="0" w:color="auto"/>
                <w:bottom w:val="none" w:sz="0" w:space="0" w:color="auto"/>
                <w:right w:val="none" w:sz="0" w:space="0" w:color="auto"/>
              </w:divBdr>
              <w:divsChild>
                <w:div w:id="362874380">
                  <w:marLeft w:val="0"/>
                  <w:marRight w:val="0"/>
                  <w:marTop w:val="0"/>
                  <w:marBottom w:val="0"/>
                  <w:divBdr>
                    <w:top w:val="none" w:sz="0" w:space="0" w:color="auto"/>
                    <w:left w:val="none" w:sz="0" w:space="0" w:color="auto"/>
                    <w:bottom w:val="none" w:sz="0" w:space="0" w:color="auto"/>
                    <w:right w:val="none" w:sz="0" w:space="0" w:color="auto"/>
                  </w:divBdr>
                  <w:divsChild>
                    <w:div w:id="446003753">
                      <w:marLeft w:val="0"/>
                      <w:marRight w:val="0"/>
                      <w:marTop w:val="0"/>
                      <w:marBottom w:val="0"/>
                      <w:divBdr>
                        <w:top w:val="none" w:sz="0" w:space="0" w:color="auto"/>
                        <w:left w:val="none" w:sz="0" w:space="0" w:color="auto"/>
                        <w:bottom w:val="none" w:sz="0" w:space="0" w:color="auto"/>
                        <w:right w:val="none" w:sz="0" w:space="0" w:color="auto"/>
                      </w:divBdr>
                    </w:div>
                    <w:div w:id="1042942217">
                      <w:marLeft w:val="0"/>
                      <w:marRight w:val="0"/>
                      <w:marTop w:val="0"/>
                      <w:marBottom w:val="0"/>
                      <w:divBdr>
                        <w:top w:val="none" w:sz="0" w:space="0" w:color="auto"/>
                        <w:left w:val="none" w:sz="0" w:space="0" w:color="auto"/>
                        <w:bottom w:val="none" w:sz="0" w:space="0" w:color="auto"/>
                        <w:right w:val="none" w:sz="0" w:space="0" w:color="auto"/>
                      </w:divBdr>
                      <w:divsChild>
                        <w:div w:id="119958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443505">
      <w:bodyDiv w:val="1"/>
      <w:marLeft w:val="0"/>
      <w:marRight w:val="0"/>
      <w:marTop w:val="0"/>
      <w:marBottom w:val="0"/>
      <w:divBdr>
        <w:top w:val="none" w:sz="0" w:space="0" w:color="auto"/>
        <w:left w:val="none" w:sz="0" w:space="0" w:color="auto"/>
        <w:bottom w:val="none" w:sz="0" w:space="0" w:color="auto"/>
        <w:right w:val="none" w:sz="0" w:space="0" w:color="auto"/>
      </w:divBdr>
      <w:divsChild>
        <w:div w:id="1107581560">
          <w:marLeft w:val="-150"/>
          <w:marRight w:val="-150"/>
          <w:marTop w:val="0"/>
          <w:marBottom w:val="0"/>
          <w:divBdr>
            <w:top w:val="none" w:sz="0" w:space="0" w:color="auto"/>
            <w:left w:val="none" w:sz="0" w:space="0" w:color="auto"/>
            <w:bottom w:val="none" w:sz="0" w:space="0" w:color="auto"/>
            <w:right w:val="none" w:sz="0" w:space="0" w:color="auto"/>
          </w:divBdr>
          <w:divsChild>
            <w:div w:id="1116870889">
              <w:marLeft w:val="0"/>
              <w:marRight w:val="0"/>
              <w:marTop w:val="0"/>
              <w:marBottom w:val="0"/>
              <w:divBdr>
                <w:top w:val="none" w:sz="0" w:space="0" w:color="auto"/>
                <w:left w:val="none" w:sz="0" w:space="0" w:color="auto"/>
                <w:bottom w:val="none" w:sz="0" w:space="0" w:color="auto"/>
                <w:right w:val="none" w:sz="0" w:space="0" w:color="auto"/>
              </w:divBdr>
            </w:div>
            <w:div w:id="1580139271">
              <w:marLeft w:val="0"/>
              <w:marRight w:val="0"/>
              <w:marTop w:val="0"/>
              <w:marBottom w:val="0"/>
              <w:divBdr>
                <w:top w:val="none" w:sz="0" w:space="0" w:color="auto"/>
                <w:left w:val="none" w:sz="0" w:space="0" w:color="auto"/>
                <w:bottom w:val="none" w:sz="0" w:space="0" w:color="auto"/>
                <w:right w:val="none" w:sz="0" w:space="0" w:color="auto"/>
              </w:divBdr>
              <w:divsChild>
                <w:div w:id="927619151">
                  <w:marLeft w:val="0"/>
                  <w:marRight w:val="0"/>
                  <w:marTop w:val="0"/>
                  <w:marBottom w:val="0"/>
                  <w:divBdr>
                    <w:top w:val="none" w:sz="0" w:space="0" w:color="auto"/>
                    <w:left w:val="none" w:sz="0" w:space="0" w:color="auto"/>
                    <w:bottom w:val="none" w:sz="0" w:space="0" w:color="auto"/>
                    <w:right w:val="none" w:sz="0" w:space="0" w:color="auto"/>
                  </w:divBdr>
                  <w:divsChild>
                    <w:div w:id="31003063">
                      <w:marLeft w:val="0"/>
                      <w:marRight w:val="0"/>
                      <w:marTop w:val="0"/>
                      <w:marBottom w:val="0"/>
                      <w:divBdr>
                        <w:top w:val="none" w:sz="0" w:space="0" w:color="auto"/>
                        <w:left w:val="none" w:sz="0" w:space="0" w:color="auto"/>
                        <w:bottom w:val="none" w:sz="0" w:space="0" w:color="auto"/>
                        <w:right w:val="none" w:sz="0" w:space="0" w:color="auto"/>
                      </w:divBdr>
                      <w:divsChild>
                        <w:div w:id="1466387595">
                          <w:marLeft w:val="0"/>
                          <w:marRight w:val="0"/>
                          <w:marTop w:val="0"/>
                          <w:marBottom w:val="0"/>
                          <w:divBdr>
                            <w:top w:val="none" w:sz="0" w:space="0" w:color="auto"/>
                            <w:left w:val="none" w:sz="0" w:space="0" w:color="auto"/>
                            <w:bottom w:val="none" w:sz="0" w:space="0" w:color="auto"/>
                            <w:right w:val="none" w:sz="0" w:space="0" w:color="auto"/>
                          </w:divBdr>
                          <w:divsChild>
                            <w:div w:id="82578637">
                              <w:marLeft w:val="0"/>
                              <w:marRight w:val="0"/>
                              <w:marTop w:val="0"/>
                              <w:marBottom w:val="0"/>
                              <w:divBdr>
                                <w:top w:val="none" w:sz="0" w:space="0" w:color="auto"/>
                                <w:left w:val="none" w:sz="0" w:space="0" w:color="auto"/>
                                <w:bottom w:val="none" w:sz="0" w:space="0" w:color="auto"/>
                                <w:right w:val="none" w:sz="0" w:space="0" w:color="auto"/>
                              </w:divBdr>
                            </w:div>
                            <w:div w:id="91629089">
                              <w:marLeft w:val="0"/>
                              <w:marRight w:val="0"/>
                              <w:marTop w:val="0"/>
                              <w:marBottom w:val="0"/>
                              <w:divBdr>
                                <w:top w:val="none" w:sz="0" w:space="0" w:color="auto"/>
                                <w:left w:val="none" w:sz="0" w:space="0" w:color="auto"/>
                                <w:bottom w:val="none" w:sz="0" w:space="0" w:color="auto"/>
                                <w:right w:val="none" w:sz="0" w:space="0" w:color="auto"/>
                              </w:divBdr>
                            </w:div>
                            <w:div w:id="280769472">
                              <w:marLeft w:val="0"/>
                              <w:marRight w:val="0"/>
                              <w:marTop w:val="0"/>
                              <w:marBottom w:val="0"/>
                              <w:divBdr>
                                <w:top w:val="none" w:sz="0" w:space="0" w:color="auto"/>
                                <w:left w:val="none" w:sz="0" w:space="0" w:color="auto"/>
                                <w:bottom w:val="none" w:sz="0" w:space="0" w:color="auto"/>
                                <w:right w:val="none" w:sz="0" w:space="0" w:color="auto"/>
                              </w:divBdr>
                            </w:div>
                            <w:div w:id="134377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43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109235">
          <w:marLeft w:val="-150"/>
          <w:marRight w:val="-150"/>
          <w:marTop w:val="0"/>
          <w:marBottom w:val="0"/>
          <w:divBdr>
            <w:top w:val="none" w:sz="0" w:space="0" w:color="auto"/>
            <w:left w:val="none" w:sz="0" w:space="0" w:color="auto"/>
            <w:bottom w:val="none" w:sz="0" w:space="0" w:color="auto"/>
            <w:right w:val="none" w:sz="0" w:space="0" w:color="auto"/>
          </w:divBdr>
          <w:divsChild>
            <w:div w:id="1260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29761">
      <w:bodyDiv w:val="1"/>
      <w:marLeft w:val="0"/>
      <w:marRight w:val="0"/>
      <w:marTop w:val="0"/>
      <w:marBottom w:val="0"/>
      <w:divBdr>
        <w:top w:val="none" w:sz="0" w:space="0" w:color="auto"/>
        <w:left w:val="none" w:sz="0" w:space="0" w:color="auto"/>
        <w:bottom w:val="none" w:sz="0" w:space="0" w:color="auto"/>
        <w:right w:val="none" w:sz="0" w:space="0" w:color="auto"/>
      </w:divBdr>
      <w:divsChild>
        <w:div w:id="1337271809">
          <w:marLeft w:val="0"/>
          <w:marRight w:val="0"/>
          <w:marTop w:val="0"/>
          <w:marBottom w:val="0"/>
          <w:divBdr>
            <w:top w:val="none" w:sz="0" w:space="0" w:color="auto"/>
            <w:left w:val="none" w:sz="0" w:space="0" w:color="auto"/>
            <w:bottom w:val="none" w:sz="0" w:space="0" w:color="auto"/>
            <w:right w:val="none" w:sz="0" w:space="0" w:color="auto"/>
          </w:divBdr>
        </w:div>
      </w:divsChild>
    </w:div>
    <w:div w:id="1578897604">
      <w:bodyDiv w:val="1"/>
      <w:marLeft w:val="0"/>
      <w:marRight w:val="0"/>
      <w:marTop w:val="0"/>
      <w:marBottom w:val="0"/>
      <w:divBdr>
        <w:top w:val="none" w:sz="0" w:space="0" w:color="auto"/>
        <w:left w:val="none" w:sz="0" w:space="0" w:color="auto"/>
        <w:bottom w:val="none" w:sz="0" w:space="0" w:color="auto"/>
        <w:right w:val="none" w:sz="0" w:space="0" w:color="auto"/>
      </w:divBdr>
      <w:divsChild>
        <w:div w:id="644284892">
          <w:marLeft w:val="-107"/>
          <w:marRight w:val="-107"/>
          <w:marTop w:val="0"/>
          <w:marBottom w:val="0"/>
          <w:divBdr>
            <w:top w:val="none" w:sz="0" w:space="0" w:color="auto"/>
            <w:left w:val="none" w:sz="0" w:space="0" w:color="auto"/>
            <w:bottom w:val="none" w:sz="0" w:space="0" w:color="auto"/>
            <w:right w:val="none" w:sz="0" w:space="0" w:color="auto"/>
          </w:divBdr>
          <w:divsChild>
            <w:div w:id="1119908673">
              <w:marLeft w:val="0"/>
              <w:marRight w:val="0"/>
              <w:marTop w:val="0"/>
              <w:marBottom w:val="0"/>
              <w:divBdr>
                <w:top w:val="none" w:sz="0" w:space="0" w:color="auto"/>
                <w:left w:val="none" w:sz="0" w:space="0" w:color="auto"/>
                <w:bottom w:val="none" w:sz="0" w:space="0" w:color="auto"/>
                <w:right w:val="none" w:sz="0" w:space="0" w:color="auto"/>
              </w:divBdr>
              <w:divsChild>
                <w:div w:id="1243446382">
                  <w:marLeft w:val="0"/>
                  <w:marRight w:val="0"/>
                  <w:marTop w:val="0"/>
                  <w:marBottom w:val="0"/>
                  <w:divBdr>
                    <w:top w:val="none" w:sz="0" w:space="0" w:color="auto"/>
                    <w:left w:val="none" w:sz="0" w:space="0" w:color="auto"/>
                    <w:bottom w:val="none" w:sz="0" w:space="0" w:color="auto"/>
                    <w:right w:val="none" w:sz="0" w:space="0" w:color="auto"/>
                  </w:divBdr>
                  <w:divsChild>
                    <w:div w:id="184755387">
                      <w:marLeft w:val="0"/>
                      <w:marRight w:val="0"/>
                      <w:marTop w:val="0"/>
                      <w:marBottom w:val="0"/>
                      <w:divBdr>
                        <w:top w:val="none" w:sz="0" w:space="0" w:color="auto"/>
                        <w:left w:val="none" w:sz="0" w:space="0" w:color="auto"/>
                        <w:bottom w:val="none" w:sz="0" w:space="0" w:color="auto"/>
                        <w:right w:val="none" w:sz="0" w:space="0" w:color="auto"/>
                      </w:divBdr>
                      <w:divsChild>
                        <w:div w:id="434254675">
                          <w:marLeft w:val="0"/>
                          <w:marRight w:val="0"/>
                          <w:marTop w:val="0"/>
                          <w:marBottom w:val="0"/>
                          <w:divBdr>
                            <w:top w:val="none" w:sz="0" w:space="0" w:color="auto"/>
                            <w:left w:val="none" w:sz="0" w:space="0" w:color="auto"/>
                            <w:bottom w:val="none" w:sz="0" w:space="0" w:color="auto"/>
                            <w:right w:val="none" w:sz="0" w:space="0" w:color="auto"/>
                          </w:divBdr>
                        </w:div>
                      </w:divsChild>
                    </w:div>
                    <w:div w:id="878518993">
                      <w:marLeft w:val="0"/>
                      <w:marRight w:val="0"/>
                      <w:marTop w:val="0"/>
                      <w:marBottom w:val="322"/>
                      <w:divBdr>
                        <w:top w:val="none" w:sz="0" w:space="0" w:color="auto"/>
                        <w:left w:val="none" w:sz="0" w:space="0" w:color="auto"/>
                        <w:bottom w:val="none" w:sz="0" w:space="0" w:color="auto"/>
                        <w:right w:val="none" w:sz="0" w:space="0" w:color="auto"/>
                      </w:divBdr>
                    </w:div>
                  </w:divsChild>
                </w:div>
              </w:divsChild>
            </w:div>
          </w:divsChild>
        </w:div>
        <w:div w:id="678582091">
          <w:marLeft w:val="-107"/>
          <w:marRight w:val="-107"/>
          <w:marTop w:val="0"/>
          <w:marBottom w:val="0"/>
          <w:divBdr>
            <w:top w:val="none" w:sz="0" w:space="0" w:color="auto"/>
            <w:left w:val="none" w:sz="0" w:space="0" w:color="auto"/>
            <w:bottom w:val="none" w:sz="0" w:space="0" w:color="auto"/>
            <w:right w:val="none" w:sz="0" w:space="0" w:color="auto"/>
          </w:divBdr>
          <w:divsChild>
            <w:div w:id="268707820">
              <w:marLeft w:val="0"/>
              <w:marRight w:val="0"/>
              <w:marTop w:val="0"/>
              <w:marBottom w:val="0"/>
              <w:divBdr>
                <w:top w:val="none" w:sz="0" w:space="0" w:color="auto"/>
                <w:left w:val="none" w:sz="0" w:space="0" w:color="auto"/>
                <w:bottom w:val="none" w:sz="0" w:space="0" w:color="auto"/>
                <w:right w:val="none" w:sz="0" w:space="0" w:color="auto"/>
              </w:divBdr>
              <w:divsChild>
                <w:div w:id="1002319710">
                  <w:marLeft w:val="0"/>
                  <w:marRight w:val="0"/>
                  <w:marTop w:val="0"/>
                  <w:marBottom w:val="0"/>
                  <w:divBdr>
                    <w:top w:val="none" w:sz="0" w:space="0" w:color="auto"/>
                    <w:left w:val="none" w:sz="0" w:space="0" w:color="auto"/>
                    <w:bottom w:val="none" w:sz="0" w:space="0" w:color="auto"/>
                    <w:right w:val="none" w:sz="0" w:space="0" w:color="auto"/>
                  </w:divBdr>
                  <w:divsChild>
                    <w:div w:id="248195193">
                      <w:marLeft w:val="0"/>
                      <w:marRight w:val="0"/>
                      <w:marTop w:val="0"/>
                      <w:marBottom w:val="0"/>
                      <w:divBdr>
                        <w:top w:val="none" w:sz="0" w:space="0" w:color="auto"/>
                        <w:left w:val="none" w:sz="0" w:space="0" w:color="auto"/>
                        <w:bottom w:val="none" w:sz="0" w:space="0" w:color="auto"/>
                        <w:right w:val="none" w:sz="0" w:space="0" w:color="auto"/>
                      </w:divBdr>
                    </w:div>
                  </w:divsChild>
                </w:div>
                <w:div w:id="1431004137">
                  <w:marLeft w:val="0"/>
                  <w:marRight w:val="0"/>
                  <w:marTop w:val="0"/>
                  <w:marBottom w:val="0"/>
                  <w:divBdr>
                    <w:top w:val="none" w:sz="0" w:space="0" w:color="auto"/>
                    <w:left w:val="none" w:sz="0" w:space="0" w:color="auto"/>
                    <w:bottom w:val="none" w:sz="0" w:space="0" w:color="auto"/>
                    <w:right w:val="none" w:sz="0" w:space="0" w:color="auto"/>
                  </w:divBdr>
                  <w:divsChild>
                    <w:div w:id="19862298">
                      <w:marLeft w:val="0"/>
                      <w:marRight w:val="0"/>
                      <w:marTop w:val="0"/>
                      <w:marBottom w:val="0"/>
                      <w:divBdr>
                        <w:top w:val="none" w:sz="0" w:space="0" w:color="auto"/>
                        <w:left w:val="none" w:sz="0" w:space="0" w:color="auto"/>
                        <w:bottom w:val="none" w:sz="0" w:space="0" w:color="auto"/>
                        <w:right w:val="none" w:sz="0" w:space="0" w:color="auto"/>
                      </w:divBdr>
                    </w:div>
                    <w:div w:id="398214426">
                      <w:marLeft w:val="0"/>
                      <w:marRight w:val="0"/>
                      <w:marTop w:val="0"/>
                      <w:marBottom w:val="0"/>
                      <w:divBdr>
                        <w:top w:val="none" w:sz="0" w:space="0" w:color="auto"/>
                        <w:left w:val="none" w:sz="0" w:space="0" w:color="auto"/>
                        <w:bottom w:val="none" w:sz="0" w:space="0" w:color="auto"/>
                        <w:right w:val="none" w:sz="0" w:space="0" w:color="auto"/>
                      </w:divBdr>
                      <w:divsChild>
                        <w:div w:id="109978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049203">
      <w:bodyDiv w:val="1"/>
      <w:marLeft w:val="0"/>
      <w:marRight w:val="0"/>
      <w:marTop w:val="0"/>
      <w:marBottom w:val="0"/>
      <w:divBdr>
        <w:top w:val="none" w:sz="0" w:space="0" w:color="auto"/>
        <w:left w:val="none" w:sz="0" w:space="0" w:color="auto"/>
        <w:bottom w:val="none" w:sz="0" w:space="0" w:color="auto"/>
        <w:right w:val="none" w:sz="0" w:space="0" w:color="auto"/>
      </w:divBdr>
      <w:divsChild>
        <w:div w:id="2106336558">
          <w:marLeft w:val="-225"/>
          <w:marRight w:val="-225"/>
          <w:marTop w:val="0"/>
          <w:marBottom w:val="0"/>
          <w:divBdr>
            <w:top w:val="none" w:sz="0" w:space="0" w:color="auto"/>
            <w:left w:val="none" w:sz="0" w:space="0" w:color="auto"/>
            <w:bottom w:val="none" w:sz="0" w:space="0" w:color="auto"/>
            <w:right w:val="none" w:sz="0" w:space="0" w:color="auto"/>
          </w:divBdr>
        </w:div>
        <w:div w:id="1041899531">
          <w:marLeft w:val="-225"/>
          <w:marRight w:val="-225"/>
          <w:marTop w:val="0"/>
          <w:marBottom w:val="0"/>
          <w:divBdr>
            <w:top w:val="none" w:sz="0" w:space="0" w:color="auto"/>
            <w:left w:val="none" w:sz="0" w:space="0" w:color="auto"/>
            <w:bottom w:val="none" w:sz="0" w:space="0" w:color="auto"/>
            <w:right w:val="none" w:sz="0" w:space="0" w:color="auto"/>
          </w:divBdr>
          <w:divsChild>
            <w:div w:id="2072078755">
              <w:marLeft w:val="0"/>
              <w:marRight w:val="0"/>
              <w:marTop w:val="0"/>
              <w:marBottom w:val="0"/>
              <w:divBdr>
                <w:top w:val="none" w:sz="0" w:space="0" w:color="auto"/>
                <w:left w:val="none" w:sz="0" w:space="0" w:color="auto"/>
                <w:bottom w:val="none" w:sz="0" w:space="0" w:color="auto"/>
                <w:right w:val="none" w:sz="0" w:space="0" w:color="auto"/>
              </w:divBdr>
              <w:divsChild>
                <w:div w:id="1343509757">
                  <w:marLeft w:val="0"/>
                  <w:marRight w:val="0"/>
                  <w:marTop w:val="0"/>
                  <w:marBottom w:val="0"/>
                  <w:divBdr>
                    <w:top w:val="none" w:sz="0" w:space="0" w:color="auto"/>
                    <w:left w:val="none" w:sz="0" w:space="0" w:color="auto"/>
                    <w:bottom w:val="none" w:sz="0" w:space="0" w:color="auto"/>
                    <w:right w:val="none" w:sz="0" w:space="0" w:color="auto"/>
                  </w:divBdr>
                </w:div>
                <w:div w:id="514154738">
                  <w:marLeft w:val="0"/>
                  <w:marRight w:val="0"/>
                  <w:marTop w:val="0"/>
                  <w:marBottom w:val="0"/>
                  <w:divBdr>
                    <w:top w:val="none" w:sz="0" w:space="0" w:color="auto"/>
                    <w:left w:val="none" w:sz="0" w:space="0" w:color="auto"/>
                    <w:bottom w:val="none" w:sz="0" w:space="0" w:color="auto"/>
                    <w:right w:val="none" w:sz="0" w:space="0" w:color="auto"/>
                  </w:divBdr>
                </w:div>
                <w:div w:id="115626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364621">
      <w:bodyDiv w:val="1"/>
      <w:marLeft w:val="0"/>
      <w:marRight w:val="0"/>
      <w:marTop w:val="0"/>
      <w:marBottom w:val="0"/>
      <w:divBdr>
        <w:top w:val="none" w:sz="0" w:space="0" w:color="auto"/>
        <w:left w:val="none" w:sz="0" w:space="0" w:color="auto"/>
        <w:bottom w:val="none" w:sz="0" w:space="0" w:color="auto"/>
        <w:right w:val="none" w:sz="0" w:space="0" w:color="auto"/>
      </w:divBdr>
      <w:divsChild>
        <w:div w:id="1146824739">
          <w:marLeft w:val="-225"/>
          <w:marRight w:val="-225"/>
          <w:marTop w:val="0"/>
          <w:marBottom w:val="0"/>
          <w:divBdr>
            <w:top w:val="none" w:sz="0" w:space="0" w:color="auto"/>
            <w:left w:val="none" w:sz="0" w:space="0" w:color="auto"/>
            <w:bottom w:val="none" w:sz="0" w:space="0" w:color="auto"/>
            <w:right w:val="none" w:sz="0" w:space="0" w:color="auto"/>
          </w:divBdr>
          <w:divsChild>
            <w:div w:id="1236743881">
              <w:marLeft w:val="0"/>
              <w:marRight w:val="0"/>
              <w:marTop w:val="0"/>
              <w:marBottom w:val="0"/>
              <w:divBdr>
                <w:top w:val="none" w:sz="0" w:space="0" w:color="auto"/>
                <w:left w:val="none" w:sz="0" w:space="0" w:color="auto"/>
                <w:bottom w:val="none" w:sz="0" w:space="0" w:color="auto"/>
                <w:right w:val="none" w:sz="0" w:space="0" w:color="auto"/>
              </w:divBdr>
              <w:divsChild>
                <w:div w:id="81510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513669">
      <w:bodyDiv w:val="1"/>
      <w:marLeft w:val="0"/>
      <w:marRight w:val="0"/>
      <w:marTop w:val="0"/>
      <w:marBottom w:val="0"/>
      <w:divBdr>
        <w:top w:val="none" w:sz="0" w:space="0" w:color="auto"/>
        <w:left w:val="none" w:sz="0" w:space="0" w:color="auto"/>
        <w:bottom w:val="none" w:sz="0" w:space="0" w:color="auto"/>
        <w:right w:val="none" w:sz="0" w:space="0" w:color="auto"/>
      </w:divBdr>
      <w:divsChild>
        <w:div w:id="111631614">
          <w:marLeft w:val="-150"/>
          <w:marRight w:val="-150"/>
          <w:marTop w:val="0"/>
          <w:marBottom w:val="0"/>
          <w:divBdr>
            <w:top w:val="none" w:sz="0" w:space="0" w:color="auto"/>
            <w:left w:val="none" w:sz="0" w:space="0" w:color="auto"/>
            <w:bottom w:val="none" w:sz="0" w:space="0" w:color="auto"/>
            <w:right w:val="none" w:sz="0" w:space="0" w:color="auto"/>
          </w:divBdr>
          <w:divsChild>
            <w:div w:id="882205770">
              <w:marLeft w:val="0"/>
              <w:marRight w:val="0"/>
              <w:marTop w:val="0"/>
              <w:marBottom w:val="0"/>
              <w:divBdr>
                <w:top w:val="none" w:sz="0" w:space="0" w:color="auto"/>
                <w:left w:val="none" w:sz="0" w:space="0" w:color="auto"/>
                <w:bottom w:val="none" w:sz="0" w:space="0" w:color="auto"/>
                <w:right w:val="none" w:sz="0" w:space="0" w:color="auto"/>
              </w:divBdr>
              <w:divsChild>
                <w:div w:id="1531144297">
                  <w:marLeft w:val="0"/>
                  <w:marRight w:val="0"/>
                  <w:marTop w:val="0"/>
                  <w:marBottom w:val="0"/>
                  <w:divBdr>
                    <w:top w:val="none" w:sz="0" w:space="0" w:color="auto"/>
                    <w:left w:val="none" w:sz="0" w:space="0" w:color="auto"/>
                    <w:bottom w:val="none" w:sz="0" w:space="0" w:color="auto"/>
                    <w:right w:val="none" w:sz="0" w:space="0" w:color="auto"/>
                  </w:divBdr>
                  <w:divsChild>
                    <w:div w:id="806241742">
                      <w:marLeft w:val="0"/>
                      <w:marRight w:val="0"/>
                      <w:marTop w:val="0"/>
                      <w:marBottom w:val="0"/>
                      <w:divBdr>
                        <w:top w:val="none" w:sz="0" w:space="0" w:color="auto"/>
                        <w:left w:val="none" w:sz="0" w:space="0" w:color="auto"/>
                        <w:bottom w:val="none" w:sz="0" w:space="0" w:color="auto"/>
                        <w:right w:val="none" w:sz="0" w:space="0" w:color="auto"/>
                      </w:divBdr>
                      <w:divsChild>
                        <w:div w:id="1714815678">
                          <w:marLeft w:val="0"/>
                          <w:marRight w:val="0"/>
                          <w:marTop w:val="0"/>
                          <w:marBottom w:val="0"/>
                          <w:divBdr>
                            <w:top w:val="none" w:sz="0" w:space="0" w:color="auto"/>
                            <w:left w:val="none" w:sz="0" w:space="0" w:color="auto"/>
                            <w:bottom w:val="none" w:sz="0" w:space="0" w:color="auto"/>
                            <w:right w:val="none" w:sz="0" w:space="0" w:color="auto"/>
                          </w:divBdr>
                        </w:div>
                      </w:divsChild>
                    </w:div>
                    <w:div w:id="2086880510">
                      <w:marLeft w:val="0"/>
                      <w:marRight w:val="0"/>
                      <w:marTop w:val="0"/>
                      <w:marBottom w:val="0"/>
                      <w:divBdr>
                        <w:top w:val="none" w:sz="0" w:space="0" w:color="auto"/>
                        <w:left w:val="none" w:sz="0" w:space="0" w:color="auto"/>
                        <w:bottom w:val="none" w:sz="0" w:space="0" w:color="auto"/>
                        <w:right w:val="none" w:sz="0" w:space="0" w:color="auto"/>
                      </w:divBdr>
                    </w:div>
                  </w:divsChild>
                </w:div>
                <w:div w:id="2118717677">
                  <w:marLeft w:val="0"/>
                  <w:marRight w:val="0"/>
                  <w:marTop w:val="0"/>
                  <w:marBottom w:val="0"/>
                  <w:divBdr>
                    <w:top w:val="none" w:sz="0" w:space="0" w:color="auto"/>
                    <w:left w:val="none" w:sz="0" w:space="0" w:color="auto"/>
                    <w:bottom w:val="none" w:sz="0" w:space="0" w:color="auto"/>
                    <w:right w:val="none" w:sz="0" w:space="0" w:color="auto"/>
                  </w:divBdr>
                  <w:divsChild>
                    <w:div w:id="66455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741233">
          <w:marLeft w:val="-150"/>
          <w:marRight w:val="-150"/>
          <w:marTop w:val="0"/>
          <w:marBottom w:val="0"/>
          <w:divBdr>
            <w:top w:val="none" w:sz="0" w:space="0" w:color="auto"/>
            <w:left w:val="none" w:sz="0" w:space="0" w:color="auto"/>
            <w:bottom w:val="none" w:sz="0" w:space="0" w:color="auto"/>
            <w:right w:val="none" w:sz="0" w:space="0" w:color="auto"/>
          </w:divBdr>
          <w:divsChild>
            <w:div w:id="704402903">
              <w:marLeft w:val="0"/>
              <w:marRight w:val="0"/>
              <w:marTop w:val="0"/>
              <w:marBottom w:val="0"/>
              <w:divBdr>
                <w:top w:val="none" w:sz="0" w:space="0" w:color="auto"/>
                <w:left w:val="none" w:sz="0" w:space="0" w:color="auto"/>
                <w:bottom w:val="none" w:sz="0" w:space="0" w:color="auto"/>
                <w:right w:val="none" w:sz="0" w:space="0" w:color="auto"/>
              </w:divBdr>
              <w:divsChild>
                <w:div w:id="611402117">
                  <w:marLeft w:val="0"/>
                  <w:marRight w:val="0"/>
                  <w:marTop w:val="0"/>
                  <w:marBottom w:val="0"/>
                  <w:divBdr>
                    <w:top w:val="none" w:sz="0" w:space="0" w:color="auto"/>
                    <w:left w:val="none" w:sz="0" w:space="0" w:color="auto"/>
                    <w:bottom w:val="none" w:sz="0" w:space="0" w:color="auto"/>
                    <w:right w:val="none" w:sz="0" w:space="0" w:color="auto"/>
                  </w:divBdr>
                  <w:divsChild>
                    <w:div w:id="508759455">
                      <w:marLeft w:val="0"/>
                      <w:marRight w:val="0"/>
                      <w:marTop w:val="0"/>
                      <w:marBottom w:val="0"/>
                      <w:divBdr>
                        <w:top w:val="none" w:sz="0" w:space="0" w:color="auto"/>
                        <w:left w:val="none" w:sz="0" w:space="0" w:color="auto"/>
                        <w:bottom w:val="none" w:sz="0" w:space="0" w:color="auto"/>
                        <w:right w:val="none" w:sz="0" w:space="0" w:color="auto"/>
                      </w:divBdr>
                    </w:div>
                    <w:div w:id="775635710">
                      <w:marLeft w:val="0"/>
                      <w:marRight w:val="0"/>
                      <w:marTop w:val="0"/>
                      <w:marBottom w:val="0"/>
                      <w:divBdr>
                        <w:top w:val="none" w:sz="0" w:space="0" w:color="auto"/>
                        <w:left w:val="none" w:sz="0" w:space="0" w:color="auto"/>
                        <w:bottom w:val="none" w:sz="0" w:space="0" w:color="auto"/>
                        <w:right w:val="none" w:sz="0" w:space="0" w:color="auto"/>
                      </w:divBdr>
                      <w:divsChild>
                        <w:div w:id="1526990009">
                          <w:marLeft w:val="0"/>
                          <w:marRight w:val="0"/>
                          <w:marTop w:val="0"/>
                          <w:marBottom w:val="0"/>
                          <w:divBdr>
                            <w:top w:val="none" w:sz="0" w:space="0" w:color="auto"/>
                            <w:left w:val="none" w:sz="0" w:space="0" w:color="auto"/>
                            <w:bottom w:val="none" w:sz="0" w:space="0" w:color="auto"/>
                            <w:right w:val="none" w:sz="0" w:space="0" w:color="auto"/>
                          </w:divBdr>
                          <w:divsChild>
                            <w:div w:id="28652731">
                              <w:marLeft w:val="0"/>
                              <w:marRight w:val="0"/>
                              <w:marTop w:val="0"/>
                              <w:marBottom w:val="0"/>
                              <w:divBdr>
                                <w:top w:val="none" w:sz="0" w:space="0" w:color="auto"/>
                                <w:left w:val="none" w:sz="0" w:space="0" w:color="auto"/>
                                <w:bottom w:val="none" w:sz="0" w:space="0" w:color="auto"/>
                                <w:right w:val="none" w:sz="0" w:space="0" w:color="auto"/>
                              </w:divBdr>
                            </w:div>
                            <w:div w:id="530411835">
                              <w:marLeft w:val="0"/>
                              <w:marRight w:val="0"/>
                              <w:marTop w:val="0"/>
                              <w:marBottom w:val="0"/>
                              <w:divBdr>
                                <w:top w:val="none" w:sz="0" w:space="0" w:color="auto"/>
                                <w:left w:val="none" w:sz="0" w:space="0" w:color="auto"/>
                                <w:bottom w:val="none" w:sz="0" w:space="0" w:color="auto"/>
                                <w:right w:val="none" w:sz="0" w:space="0" w:color="auto"/>
                              </w:divBdr>
                            </w:div>
                            <w:div w:id="1041978592">
                              <w:marLeft w:val="0"/>
                              <w:marRight w:val="0"/>
                              <w:marTop w:val="0"/>
                              <w:marBottom w:val="0"/>
                              <w:divBdr>
                                <w:top w:val="none" w:sz="0" w:space="0" w:color="auto"/>
                                <w:left w:val="none" w:sz="0" w:space="0" w:color="auto"/>
                                <w:bottom w:val="none" w:sz="0" w:space="0" w:color="auto"/>
                                <w:right w:val="none" w:sz="0" w:space="0" w:color="auto"/>
                              </w:divBdr>
                            </w:div>
                            <w:div w:id="1523084615">
                              <w:marLeft w:val="0"/>
                              <w:marRight w:val="0"/>
                              <w:marTop w:val="0"/>
                              <w:marBottom w:val="0"/>
                              <w:divBdr>
                                <w:top w:val="none" w:sz="0" w:space="0" w:color="auto"/>
                                <w:left w:val="none" w:sz="0" w:space="0" w:color="auto"/>
                                <w:bottom w:val="none" w:sz="0" w:space="0" w:color="auto"/>
                                <w:right w:val="none" w:sz="0" w:space="0" w:color="auto"/>
                              </w:divBdr>
                            </w:div>
                            <w:div w:id="196365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964084">
              <w:marLeft w:val="0"/>
              <w:marRight w:val="0"/>
              <w:marTop w:val="0"/>
              <w:marBottom w:val="0"/>
              <w:divBdr>
                <w:top w:val="none" w:sz="0" w:space="0" w:color="auto"/>
                <w:left w:val="none" w:sz="0" w:space="0" w:color="auto"/>
                <w:bottom w:val="none" w:sz="0" w:space="0" w:color="auto"/>
                <w:right w:val="none" w:sz="0" w:space="0" w:color="auto"/>
              </w:divBdr>
              <w:divsChild>
                <w:div w:id="1588297537">
                  <w:marLeft w:val="0"/>
                  <w:marRight w:val="0"/>
                  <w:marTop w:val="0"/>
                  <w:marBottom w:val="0"/>
                  <w:divBdr>
                    <w:top w:val="none" w:sz="0" w:space="0" w:color="auto"/>
                    <w:left w:val="none" w:sz="0" w:space="0" w:color="auto"/>
                    <w:bottom w:val="none" w:sz="0" w:space="0" w:color="auto"/>
                    <w:right w:val="none" w:sz="0" w:space="0" w:color="auto"/>
                  </w:divBdr>
                  <w:divsChild>
                    <w:div w:id="296106994">
                      <w:marLeft w:val="0"/>
                      <w:marRight w:val="0"/>
                      <w:marTop w:val="0"/>
                      <w:marBottom w:val="450"/>
                      <w:divBdr>
                        <w:top w:val="none" w:sz="0" w:space="0" w:color="auto"/>
                        <w:left w:val="none" w:sz="0" w:space="0" w:color="auto"/>
                        <w:bottom w:val="none" w:sz="0" w:space="0" w:color="auto"/>
                        <w:right w:val="none" w:sz="0" w:space="0" w:color="auto"/>
                      </w:divBdr>
                    </w:div>
                    <w:div w:id="372728865">
                      <w:marLeft w:val="0"/>
                      <w:marRight w:val="0"/>
                      <w:marTop w:val="0"/>
                      <w:marBottom w:val="0"/>
                      <w:divBdr>
                        <w:top w:val="none" w:sz="0" w:space="0" w:color="auto"/>
                        <w:left w:val="none" w:sz="0" w:space="0" w:color="auto"/>
                        <w:bottom w:val="none" w:sz="0" w:space="0" w:color="auto"/>
                        <w:right w:val="none" w:sz="0" w:space="0" w:color="auto"/>
                      </w:divBdr>
                      <w:divsChild>
                        <w:div w:id="220364202">
                          <w:marLeft w:val="0"/>
                          <w:marRight w:val="0"/>
                          <w:marTop w:val="0"/>
                          <w:marBottom w:val="0"/>
                          <w:divBdr>
                            <w:top w:val="none" w:sz="0" w:space="0" w:color="auto"/>
                            <w:left w:val="none" w:sz="0" w:space="0" w:color="auto"/>
                            <w:bottom w:val="none" w:sz="0" w:space="0" w:color="auto"/>
                            <w:right w:val="none" w:sz="0" w:space="0" w:color="auto"/>
                          </w:divBdr>
                        </w:div>
                      </w:divsChild>
                    </w:div>
                    <w:div w:id="130982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483181">
      <w:bodyDiv w:val="1"/>
      <w:marLeft w:val="0"/>
      <w:marRight w:val="0"/>
      <w:marTop w:val="0"/>
      <w:marBottom w:val="0"/>
      <w:divBdr>
        <w:top w:val="none" w:sz="0" w:space="0" w:color="auto"/>
        <w:left w:val="none" w:sz="0" w:space="0" w:color="auto"/>
        <w:bottom w:val="none" w:sz="0" w:space="0" w:color="auto"/>
        <w:right w:val="none" w:sz="0" w:space="0" w:color="auto"/>
      </w:divBdr>
      <w:divsChild>
        <w:div w:id="190609423">
          <w:marLeft w:val="-225"/>
          <w:marRight w:val="-225"/>
          <w:marTop w:val="0"/>
          <w:marBottom w:val="0"/>
          <w:divBdr>
            <w:top w:val="none" w:sz="0" w:space="0" w:color="auto"/>
            <w:left w:val="none" w:sz="0" w:space="0" w:color="auto"/>
            <w:bottom w:val="none" w:sz="0" w:space="0" w:color="auto"/>
            <w:right w:val="none" w:sz="0" w:space="0" w:color="auto"/>
          </w:divBdr>
        </w:div>
        <w:div w:id="505872430">
          <w:marLeft w:val="-225"/>
          <w:marRight w:val="-225"/>
          <w:marTop w:val="0"/>
          <w:marBottom w:val="0"/>
          <w:divBdr>
            <w:top w:val="none" w:sz="0" w:space="0" w:color="auto"/>
            <w:left w:val="none" w:sz="0" w:space="0" w:color="auto"/>
            <w:bottom w:val="none" w:sz="0" w:space="0" w:color="auto"/>
            <w:right w:val="none" w:sz="0" w:space="0" w:color="auto"/>
          </w:divBdr>
          <w:divsChild>
            <w:div w:id="952637833">
              <w:marLeft w:val="0"/>
              <w:marRight w:val="0"/>
              <w:marTop w:val="0"/>
              <w:marBottom w:val="0"/>
              <w:divBdr>
                <w:top w:val="none" w:sz="0" w:space="0" w:color="auto"/>
                <w:left w:val="none" w:sz="0" w:space="0" w:color="auto"/>
                <w:bottom w:val="none" w:sz="0" w:space="0" w:color="auto"/>
                <w:right w:val="none" w:sz="0" w:space="0" w:color="auto"/>
              </w:divBdr>
              <w:divsChild>
                <w:div w:id="50641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016857">
      <w:bodyDiv w:val="1"/>
      <w:marLeft w:val="0"/>
      <w:marRight w:val="0"/>
      <w:marTop w:val="0"/>
      <w:marBottom w:val="0"/>
      <w:divBdr>
        <w:top w:val="none" w:sz="0" w:space="0" w:color="auto"/>
        <w:left w:val="none" w:sz="0" w:space="0" w:color="auto"/>
        <w:bottom w:val="none" w:sz="0" w:space="0" w:color="auto"/>
        <w:right w:val="none" w:sz="0" w:space="0" w:color="auto"/>
      </w:divBdr>
      <w:divsChild>
        <w:div w:id="925916646">
          <w:marLeft w:val="-225"/>
          <w:marRight w:val="-225"/>
          <w:marTop w:val="0"/>
          <w:marBottom w:val="0"/>
          <w:divBdr>
            <w:top w:val="none" w:sz="0" w:space="0" w:color="auto"/>
            <w:left w:val="none" w:sz="0" w:space="0" w:color="auto"/>
            <w:bottom w:val="none" w:sz="0" w:space="0" w:color="auto"/>
            <w:right w:val="none" w:sz="0" w:space="0" w:color="auto"/>
          </w:divBdr>
          <w:divsChild>
            <w:div w:id="652608033">
              <w:marLeft w:val="0"/>
              <w:marRight w:val="0"/>
              <w:marTop w:val="0"/>
              <w:marBottom w:val="0"/>
              <w:divBdr>
                <w:top w:val="none" w:sz="0" w:space="0" w:color="auto"/>
                <w:left w:val="none" w:sz="0" w:space="0" w:color="auto"/>
                <w:bottom w:val="none" w:sz="0" w:space="0" w:color="auto"/>
                <w:right w:val="none" w:sz="0" w:space="0" w:color="auto"/>
              </w:divBdr>
              <w:divsChild>
                <w:div w:id="1243491173">
                  <w:marLeft w:val="0"/>
                  <w:marRight w:val="0"/>
                  <w:marTop w:val="0"/>
                  <w:marBottom w:val="450"/>
                  <w:divBdr>
                    <w:top w:val="none" w:sz="0" w:space="0" w:color="auto"/>
                    <w:left w:val="none" w:sz="0" w:space="0" w:color="auto"/>
                    <w:bottom w:val="none" w:sz="0" w:space="0" w:color="auto"/>
                    <w:right w:val="none" w:sz="0" w:space="0" w:color="auto"/>
                  </w:divBdr>
                  <w:divsChild>
                    <w:div w:id="1217549069">
                      <w:marLeft w:val="0"/>
                      <w:marRight w:val="0"/>
                      <w:marTop w:val="0"/>
                      <w:marBottom w:val="0"/>
                      <w:divBdr>
                        <w:top w:val="single" w:sz="6" w:space="0" w:color="DEE2E6"/>
                        <w:left w:val="single" w:sz="6" w:space="0" w:color="DEE2E6"/>
                        <w:bottom w:val="single" w:sz="6" w:space="0" w:color="DEE2E6"/>
                        <w:right w:val="single" w:sz="6" w:space="0" w:color="DEE2E6"/>
                      </w:divBdr>
                      <w:divsChild>
                        <w:div w:id="43537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56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481450">
      <w:bodyDiv w:val="1"/>
      <w:marLeft w:val="0"/>
      <w:marRight w:val="0"/>
      <w:marTop w:val="0"/>
      <w:marBottom w:val="0"/>
      <w:divBdr>
        <w:top w:val="none" w:sz="0" w:space="0" w:color="auto"/>
        <w:left w:val="none" w:sz="0" w:space="0" w:color="auto"/>
        <w:bottom w:val="none" w:sz="0" w:space="0" w:color="auto"/>
        <w:right w:val="none" w:sz="0" w:space="0" w:color="auto"/>
      </w:divBdr>
      <w:divsChild>
        <w:div w:id="160585412">
          <w:marLeft w:val="-225"/>
          <w:marRight w:val="-225"/>
          <w:marTop w:val="0"/>
          <w:marBottom w:val="0"/>
          <w:divBdr>
            <w:top w:val="none" w:sz="0" w:space="0" w:color="auto"/>
            <w:left w:val="none" w:sz="0" w:space="0" w:color="auto"/>
            <w:bottom w:val="none" w:sz="0" w:space="0" w:color="auto"/>
            <w:right w:val="none" w:sz="0" w:space="0" w:color="auto"/>
          </w:divBdr>
        </w:div>
        <w:div w:id="1217280944">
          <w:marLeft w:val="-225"/>
          <w:marRight w:val="-225"/>
          <w:marTop w:val="0"/>
          <w:marBottom w:val="0"/>
          <w:divBdr>
            <w:top w:val="none" w:sz="0" w:space="0" w:color="auto"/>
            <w:left w:val="none" w:sz="0" w:space="0" w:color="auto"/>
            <w:bottom w:val="none" w:sz="0" w:space="0" w:color="auto"/>
            <w:right w:val="none" w:sz="0" w:space="0" w:color="auto"/>
          </w:divBdr>
          <w:divsChild>
            <w:div w:id="1412968516">
              <w:marLeft w:val="0"/>
              <w:marRight w:val="0"/>
              <w:marTop w:val="0"/>
              <w:marBottom w:val="0"/>
              <w:divBdr>
                <w:top w:val="none" w:sz="0" w:space="0" w:color="auto"/>
                <w:left w:val="none" w:sz="0" w:space="0" w:color="auto"/>
                <w:bottom w:val="none" w:sz="0" w:space="0" w:color="auto"/>
                <w:right w:val="none" w:sz="0" w:space="0" w:color="auto"/>
              </w:divBdr>
              <w:divsChild>
                <w:div w:id="63879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523446">
      <w:bodyDiv w:val="1"/>
      <w:marLeft w:val="0"/>
      <w:marRight w:val="0"/>
      <w:marTop w:val="0"/>
      <w:marBottom w:val="0"/>
      <w:divBdr>
        <w:top w:val="none" w:sz="0" w:space="0" w:color="auto"/>
        <w:left w:val="none" w:sz="0" w:space="0" w:color="auto"/>
        <w:bottom w:val="none" w:sz="0" w:space="0" w:color="auto"/>
        <w:right w:val="none" w:sz="0" w:space="0" w:color="auto"/>
      </w:divBdr>
      <w:divsChild>
        <w:div w:id="896862805">
          <w:marLeft w:val="-150"/>
          <w:marRight w:val="-150"/>
          <w:marTop w:val="0"/>
          <w:marBottom w:val="0"/>
          <w:divBdr>
            <w:top w:val="none" w:sz="0" w:space="0" w:color="auto"/>
            <w:left w:val="none" w:sz="0" w:space="0" w:color="auto"/>
            <w:bottom w:val="none" w:sz="0" w:space="0" w:color="auto"/>
            <w:right w:val="none" w:sz="0" w:space="0" w:color="auto"/>
          </w:divBdr>
          <w:divsChild>
            <w:div w:id="902527940">
              <w:marLeft w:val="0"/>
              <w:marRight w:val="0"/>
              <w:marTop w:val="0"/>
              <w:marBottom w:val="0"/>
              <w:divBdr>
                <w:top w:val="none" w:sz="0" w:space="0" w:color="auto"/>
                <w:left w:val="none" w:sz="0" w:space="0" w:color="auto"/>
                <w:bottom w:val="none" w:sz="0" w:space="0" w:color="auto"/>
                <w:right w:val="none" w:sz="0" w:space="0" w:color="auto"/>
              </w:divBdr>
              <w:divsChild>
                <w:div w:id="797841901">
                  <w:marLeft w:val="0"/>
                  <w:marRight w:val="0"/>
                  <w:marTop w:val="0"/>
                  <w:marBottom w:val="0"/>
                  <w:divBdr>
                    <w:top w:val="none" w:sz="0" w:space="0" w:color="auto"/>
                    <w:left w:val="none" w:sz="0" w:space="0" w:color="auto"/>
                    <w:bottom w:val="none" w:sz="0" w:space="0" w:color="auto"/>
                    <w:right w:val="none" w:sz="0" w:space="0" w:color="auto"/>
                  </w:divBdr>
                  <w:divsChild>
                    <w:div w:id="23142460">
                      <w:marLeft w:val="0"/>
                      <w:marRight w:val="0"/>
                      <w:marTop w:val="0"/>
                      <w:marBottom w:val="450"/>
                      <w:divBdr>
                        <w:top w:val="none" w:sz="0" w:space="0" w:color="auto"/>
                        <w:left w:val="none" w:sz="0" w:space="0" w:color="auto"/>
                        <w:bottom w:val="none" w:sz="0" w:space="0" w:color="auto"/>
                        <w:right w:val="none" w:sz="0" w:space="0" w:color="auto"/>
                      </w:divBdr>
                    </w:div>
                    <w:div w:id="432744187">
                      <w:marLeft w:val="0"/>
                      <w:marRight w:val="0"/>
                      <w:marTop w:val="0"/>
                      <w:marBottom w:val="0"/>
                      <w:divBdr>
                        <w:top w:val="none" w:sz="0" w:space="0" w:color="auto"/>
                        <w:left w:val="none" w:sz="0" w:space="0" w:color="auto"/>
                        <w:bottom w:val="none" w:sz="0" w:space="0" w:color="auto"/>
                        <w:right w:val="none" w:sz="0" w:space="0" w:color="auto"/>
                      </w:divBdr>
                      <w:divsChild>
                        <w:div w:id="148539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583720">
              <w:marLeft w:val="0"/>
              <w:marRight w:val="0"/>
              <w:marTop w:val="0"/>
              <w:marBottom w:val="0"/>
              <w:divBdr>
                <w:top w:val="none" w:sz="0" w:space="0" w:color="auto"/>
                <w:left w:val="none" w:sz="0" w:space="0" w:color="auto"/>
                <w:bottom w:val="none" w:sz="0" w:space="0" w:color="auto"/>
                <w:right w:val="none" w:sz="0" w:space="0" w:color="auto"/>
              </w:divBdr>
              <w:divsChild>
                <w:div w:id="188640359">
                  <w:marLeft w:val="0"/>
                  <w:marRight w:val="0"/>
                  <w:marTop w:val="0"/>
                  <w:marBottom w:val="0"/>
                  <w:divBdr>
                    <w:top w:val="none" w:sz="0" w:space="0" w:color="auto"/>
                    <w:left w:val="none" w:sz="0" w:space="0" w:color="auto"/>
                    <w:bottom w:val="none" w:sz="0" w:space="0" w:color="auto"/>
                    <w:right w:val="none" w:sz="0" w:space="0" w:color="auto"/>
                  </w:divBdr>
                  <w:divsChild>
                    <w:div w:id="293291093">
                      <w:marLeft w:val="0"/>
                      <w:marRight w:val="0"/>
                      <w:marTop w:val="0"/>
                      <w:marBottom w:val="0"/>
                      <w:divBdr>
                        <w:top w:val="none" w:sz="0" w:space="0" w:color="auto"/>
                        <w:left w:val="none" w:sz="0" w:space="0" w:color="auto"/>
                        <w:bottom w:val="none" w:sz="0" w:space="0" w:color="auto"/>
                        <w:right w:val="none" w:sz="0" w:space="0" w:color="auto"/>
                      </w:divBdr>
                    </w:div>
                    <w:div w:id="94445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791113">
      <w:bodyDiv w:val="1"/>
      <w:marLeft w:val="0"/>
      <w:marRight w:val="0"/>
      <w:marTop w:val="0"/>
      <w:marBottom w:val="0"/>
      <w:divBdr>
        <w:top w:val="none" w:sz="0" w:space="0" w:color="auto"/>
        <w:left w:val="none" w:sz="0" w:space="0" w:color="auto"/>
        <w:bottom w:val="none" w:sz="0" w:space="0" w:color="auto"/>
        <w:right w:val="none" w:sz="0" w:space="0" w:color="auto"/>
      </w:divBdr>
    </w:div>
    <w:div w:id="1582638095">
      <w:bodyDiv w:val="1"/>
      <w:marLeft w:val="0"/>
      <w:marRight w:val="0"/>
      <w:marTop w:val="0"/>
      <w:marBottom w:val="0"/>
      <w:divBdr>
        <w:top w:val="none" w:sz="0" w:space="0" w:color="auto"/>
        <w:left w:val="none" w:sz="0" w:space="0" w:color="auto"/>
        <w:bottom w:val="none" w:sz="0" w:space="0" w:color="auto"/>
        <w:right w:val="none" w:sz="0" w:space="0" w:color="auto"/>
      </w:divBdr>
      <w:divsChild>
        <w:div w:id="631667059">
          <w:marLeft w:val="0"/>
          <w:marRight w:val="0"/>
          <w:marTop w:val="0"/>
          <w:marBottom w:val="0"/>
          <w:divBdr>
            <w:top w:val="none" w:sz="0" w:space="0" w:color="auto"/>
            <w:left w:val="none" w:sz="0" w:space="0" w:color="auto"/>
            <w:bottom w:val="none" w:sz="0" w:space="0" w:color="auto"/>
            <w:right w:val="none" w:sz="0" w:space="0" w:color="auto"/>
          </w:divBdr>
          <w:divsChild>
            <w:div w:id="94281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91280">
      <w:bodyDiv w:val="1"/>
      <w:marLeft w:val="0"/>
      <w:marRight w:val="0"/>
      <w:marTop w:val="0"/>
      <w:marBottom w:val="0"/>
      <w:divBdr>
        <w:top w:val="none" w:sz="0" w:space="0" w:color="auto"/>
        <w:left w:val="none" w:sz="0" w:space="0" w:color="auto"/>
        <w:bottom w:val="none" w:sz="0" w:space="0" w:color="auto"/>
        <w:right w:val="none" w:sz="0" w:space="0" w:color="auto"/>
      </w:divBdr>
      <w:divsChild>
        <w:div w:id="1060207066">
          <w:marLeft w:val="-150"/>
          <w:marRight w:val="-150"/>
          <w:marTop w:val="0"/>
          <w:marBottom w:val="0"/>
          <w:divBdr>
            <w:top w:val="none" w:sz="0" w:space="0" w:color="auto"/>
            <w:left w:val="none" w:sz="0" w:space="0" w:color="auto"/>
            <w:bottom w:val="none" w:sz="0" w:space="0" w:color="auto"/>
            <w:right w:val="none" w:sz="0" w:space="0" w:color="auto"/>
          </w:divBdr>
          <w:divsChild>
            <w:div w:id="1907759391">
              <w:marLeft w:val="0"/>
              <w:marRight w:val="0"/>
              <w:marTop w:val="0"/>
              <w:marBottom w:val="0"/>
              <w:divBdr>
                <w:top w:val="none" w:sz="0" w:space="0" w:color="auto"/>
                <w:left w:val="none" w:sz="0" w:space="0" w:color="auto"/>
                <w:bottom w:val="none" w:sz="0" w:space="0" w:color="auto"/>
                <w:right w:val="none" w:sz="0" w:space="0" w:color="auto"/>
              </w:divBdr>
              <w:divsChild>
                <w:div w:id="2095200770">
                  <w:marLeft w:val="0"/>
                  <w:marRight w:val="0"/>
                  <w:marTop w:val="0"/>
                  <w:marBottom w:val="0"/>
                  <w:divBdr>
                    <w:top w:val="none" w:sz="0" w:space="0" w:color="auto"/>
                    <w:left w:val="none" w:sz="0" w:space="0" w:color="auto"/>
                    <w:bottom w:val="none" w:sz="0" w:space="0" w:color="auto"/>
                    <w:right w:val="none" w:sz="0" w:space="0" w:color="auto"/>
                  </w:divBdr>
                  <w:divsChild>
                    <w:div w:id="523443782">
                      <w:marLeft w:val="0"/>
                      <w:marRight w:val="0"/>
                      <w:marTop w:val="0"/>
                      <w:marBottom w:val="0"/>
                      <w:divBdr>
                        <w:top w:val="none" w:sz="0" w:space="0" w:color="auto"/>
                        <w:left w:val="none" w:sz="0" w:space="0" w:color="auto"/>
                        <w:bottom w:val="none" w:sz="0" w:space="0" w:color="auto"/>
                        <w:right w:val="none" w:sz="0" w:space="0" w:color="auto"/>
                      </w:divBdr>
                    </w:div>
                  </w:divsChild>
                </w:div>
                <w:div w:id="1136483401">
                  <w:marLeft w:val="0"/>
                  <w:marRight w:val="0"/>
                  <w:marTop w:val="0"/>
                  <w:marBottom w:val="0"/>
                  <w:divBdr>
                    <w:top w:val="none" w:sz="0" w:space="0" w:color="auto"/>
                    <w:left w:val="none" w:sz="0" w:space="0" w:color="auto"/>
                    <w:bottom w:val="none" w:sz="0" w:space="0" w:color="auto"/>
                    <w:right w:val="none" w:sz="0" w:space="0" w:color="auto"/>
                  </w:divBdr>
                  <w:divsChild>
                    <w:div w:id="190914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405199">
          <w:marLeft w:val="-150"/>
          <w:marRight w:val="-150"/>
          <w:marTop w:val="0"/>
          <w:marBottom w:val="0"/>
          <w:divBdr>
            <w:top w:val="none" w:sz="0" w:space="0" w:color="auto"/>
            <w:left w:val="none" w:sz="0" w:space="0" w:color="auto"/>
            <w:bottom w:val="none" w:sz="0" w:space="0" w:color="auto"/>
            <w:right w:val="none" w:sz="0" w:space="0" w:color="auto"/>
          </w:divBdr>
          <w:divsChild>
            <w:div w:id="858348954">
              <w:marLeft w:val="0"/>
              <w:marRight w:val="0"/>
              <w:marTop w:val="0"/>
              <w:marBottom w:val="0"/>
              <w:divBdr>
                <w:top w:val="none" w:sz="0" w:space="0" w:color="auto"/>
                <w:left w:val="none" w:sz="0" w:space="0" w:color="auto"/>
                <w:bottom w:val="none" w:sz="0" w:space="0" w:color="auto"/>
                <w:right w:val="none" w:sz="0" w:space="0" w:color="auto"/>
              </w:divBdr>
              <w:divsChild>
                <w:div w:id="1639068817">
                  <w:marLeft w:val="0"/>
                  <w:marRight w:val="0"/>
                  <w:marTop w:val="0"/>
                  <w:marBottom w:val="0"/>
                  <w:divBdr>
                    <w:top w:val="none" w:sz="0" w:space="0" w:color="auto"/>
                    <w:left w:val="none" w:sz="0" w:space="0" w:color="auto"/>
                    <w:bottom w:val="none" w:sz="0" w:space="0" w:color="auto"/>
                    <w:right w:val="none" w:sz="0" w:space="0" w:color="auto"/>
                  </w:divBdr>
                  <w:divsChild>
                    <w:div w:id="1511724374">
                      <w:marLeft w:val="0"/>
                      <w:marRight w:val="0"/>
                      <w:marTop w:val="0"/>
                      <w:marBottom w:val="0"/>
                      <w:divBdr>
                        <w:top w:val="none" w:sz="0" w:space="0" w:color="auto"/>
                        <w:left w:val="none" w:sz="0" w:space="0" w:color="auto"/>
                        <w:bottom w:val="none" w:sz="0" w:space="0" w:color="auto"/>
                        <w:right w:val="none" w:sz="0" w:space="0" w:color="auto"/>
                      </w:divBdr>
                    </w:div>
                    <w:div w:id="1290165390">
                      <w:marLeft w:val="0"/>
                      <w:marRight w:val="0"/>
                      <w:marTop w:val="0"/>
                      <w:marBottom w:val="0"/>
                      <w:divBdr>
                        <w:top w:val="none" w:sz="0" w:space="0" w:color="auto"/>
                        <w:left w:val="none" w:sz="0" w:space="0" w:color="auto"/>
                        <w:bottom w:val="none" w:sz="0" w:space="0" w:color="auto"/>
                        <w:right w:val="none" w:sz="0" w:space="0" w:color="auto"/>
                      </w:divBdr>
                      <w:divsChild>
                        <w:div w:id="691229373">
                          <w:marLeft w:val="0"/>
                          <w:marRight w:val="0"/>
                          <w:marTop w:val="0"/>
                          <w:marBottom w:val="0"/>
                          <w:divBdr>
                            <w:top w:val="none" w:sz="0" w:space="0" w:color="auto"/>
                            <w:left w:val="none" w:sz="0" w:space="0" w:color="auto"/>
                            <w:bottom w:val="none" w:sz="0" w:space="0" w:color="auto"/>
                            <w:right w:val="none" w:sz="0" w:space="0" w:color="auto"/>
                          </w:divBdr>
                          <w:divsChild>
                            <w:div w:id="1289777214">
                              <w:marLeft w:val="0"/>
                              <w:marRight w:val="0"/>
                              <w:marTop w:val="0"/>
                              <w:marBottom w:val="0"/>
                              <w:divBdr>
                                <w:top w:val="none" w:sz="0" w:space="0" w:color="auto"/>
                                <w:left w:val="none" w:sz="0" w:space="0" w:color="auto"/>
                                <w:bottom w:val="none" w:sz="0" w:space="0" w:color="auto"/>
                                <w:right w:val="none" w:sz="0" w:space="0" w:color="auto"/>
                              </w:divBdr>
                            </w:div>
                            <w:div w:id="302198667">
                              <w:marLeft w:val="0"/>
                              <w:marRight w:val="0"/>
                              <w:marTop w:val="0"/>
                              <w:marBottom w:val="0"/>
                              <w:divBdr>
                                <w:top w:val="none" w:sz="0" w:space="0" w:color="auto"/>
                                <w:left w:val="none" w:sz="0" w:space="0" w:color="auto"/>
                                <w:bottom w:val="none" w:sz="0" w:space="0" w:color="auto"/>
                                <w:right w:val="none" w:sz="0" w:space="0" w:color="auto"/>
                              </w:divBdr>
                            </w:div>
                            <w:div w:id="909997527">
                              <w:marLeft w:val="0"/>
                              <w:marRight w:val="0"/>
                              <w:marTop w:val="0"/>
                              <w:marBottom w:val="0"/>
                              <w:divBdr>
                                <w:top w:val="none" w:sz="0" w:space="0" w:color="auto"/>
                                <w:left w:val="none" w:sz="0" w:space="0" w:color="auto"/>
                                <w:bottom w:val="none" w:sz="0" w:space="0" w:color="auto"/>
                                <w:right w:val="none" w:sz="0" w:space="0" w:color="auto"/>
                              </w:divBdr>
                            </w:div>
                            <w:div w:id="1556576036">
                              <w:marLeft w:val="0"/>
                              <w:marRight w:val="0"/>
                              <w:marTop w:val="0"/>
                              <w:marBottom w:val="0"/>
                              <w:divBdr>
                                <w:top w:val="none" w:sz="0" w:space="0" w:color="auto"/>
                                <w:left w:val="none" w:sz="0" w:space="0" w:color="auto"/>
                                <w:bottom w:val="none" w:sz="0" w:space="0" w:color="auto"/>
                                <w:right w:val="none" w:sz="0" w:space="0" w:color="auto"/>
                              </w:divBdr>
                            </w:div>
                            <w:div w:id="176537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729392">
              <w:marLeft w:val="0"/>
              <w:marRight w:val="0"/>
              <w:marTop w:val="0"/>
              <w:marBottom w:val="0"/>
              <w:divBdr>
                <w:top w:val="none" w:sz="0" w:space="0" w:color="auto"/>
                <w:left w:val="none" w:sz="0" w:space="0" w:color="auto"/>
                <w:bottom w:val="none" w:sz="0" w:space="0" w:color="auto"/>
                <w:right w:val="none" w:sz="0" w:space="0" w:color="auto"/>
              </w:divBdr>
              <w:divsChild>
                <w:div w:id="1640912075">
                  <w:marLeft w:val="0"/>
                  <w:marRight w:val="0"/>
                  <w:marTop w:val="0"/>
                  <w:marBottom w:val="0"/>
                  <w:divBdr>
                    <w:top w:val="none" w:sz="0" w:space="0" w:color="auto"/>
                    <w:left w:val="none" w:sz="0" w:space="0" w:color="auto"/>
                    <w:bottom w:val="none" w:sz="0" w:space="0" w:color="auto"/>
                    <w:right w:val="none" w:sz="0" w:space="0" w:color="auto"/>
                  </w:divBdr>
                  <w:divsChild>
                    <w:div w:id="986711289">
                      <w:marLeft w:val="0"/>
                      <w:marRight w:val="0"/>
                      <w:marTop w:val="0"/>
                      <w:marBottom w:val="0"/>
                      <w:divBdr>
                        <w:top w:val="none" w:sz="0" w:space="0" w:color="auto"/>
                        <w:left w:val="none" w:sz="0" w:space="0" w:color="auto"/>
                        <w:bottom w:val="none" w:sz="0" w:space="0" w:color="auto"/>
                        <w:right w:val="none" w:sz="0" w:space="0" w:color="auto"/>
                      </w:divBdr>
                      <w:divsChild>
                        <w:div w:id="1333146085">
                          <w:marLeft w:val="0"/>
                          <w:marRight w:val="0"/>
                          <w:marTop w:val="0"/>
                          <w:marBottom w:val="0"/>
                          <w:divBdr>
                            <w:top w:val="none" w:sz="0" w:space="0" w:color="auto"/>
                            <w:left w:val="none" w:sz="0" w:space="0" w:color="auto"/>
                            <w:bottom w:val="none" w:sz="0" w:space="0" w:color="auto"/>
                            <w:right w:val="none" w:sz="0" w:space="0" w:color="auto"/>
                          </w:divBdr>
                        </w:div>
                      </w:divsChild>
                    </w:div>
                    <w:div w:id="368190267">
                      <w:marLeft w:val="0"/>
                      <w:marRight w:val="0"/>
                      <w:marTop w:val="0"/>
                      <w:marBottom w:val="450"/>
                      <w:divBdr>
                        <w:top w:val="none" w:sz="0" w:space="0" w:color="auto"/>
                        <w:left w:val="none" w:sz="0" w:space="0" w:color="auto"/>
                        <w:bottom w:val="none" w:sz="0" w:space="0" w:color="auto"/>
                        <w:right w:val="none" w:sz="0" w:space="0" w:color="auto"/>
                      </w:divBdr>
                    </w:div>
                    <w:div w:id="83303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642689">
      <w:bodyDiv w:val="1"/>
      <w:marLeft w:val="0"/>
      <w:marRight w:val="0"/>
      <w:marTop w:val="0"/>
      <w:marBottom w:val="0"/>
      <w:divBdr>
        <w:top w:val="none" w:sz="0" w:space="0" w:color="auto"/>
        <w:left w:val="none" w:sz="0" w:space="0" w:color="auto"/>
        <w:bottom w:val="none" w:sz="0" w:space="0" w:color="auto"/>
        <w:right w:val="none" w:sz="0" w:space="0" w:color="auto"/>
      </w:divBdr>
      <w:divsChild>
        <w:div w:id="1138766154">
          <w:marLeft w:val="-150"/>
          <w:marRight w:val="-150"/>
          <w:marTop w:val="0"/>
          <w:marBottom w:val="0"/>
          <w:divBdr>
            <w:top w:val="none" w:sz="0" w:space="0" w:color="auto"/>
            <w:left w:val="none" w:sz="0" w:space="0" w:color="auto"/>
            <w:bottom w:val="none" w:sz="0" w:space="0" w:color="auto"/>
            <w:right w:val="none" w:sz="0" w:space="0" w:color="auto"/>
          </w:divBdr>
          <w:divsChild>
            <w:div w:id="1039739722">
              <w:marLeft w:val="0"/>
              <w:marRight w:val="0"/>
              <w:marTop w:val="0"/>
              <w:marBottom w:val="0"/>
              <w:divBdr>
                <w:top w:val="none" w:sz="0" w:space="0" w:color="auto"/>
                <w:left w:val="none" w:sz="0" w:space="0" w:color="auto"/>
                <w:bottom w:val="none" w:sz="0" w:space="0" w:color="auto"/>
                <w:right w:val="none" w:sz="0" w:space="0" w:color="auto"/>
              </w:divBdr>
              <w:divsChild>
                <w:div w:id="1405759478">
                  <w:marLeft w:val="0"/>
                  <w:marRight w:val="0"/>
                  <w:marTop w:val="0"/>
                  <w:marBottom w:val="0"/>
                  <w:divBdr>
                    <w:top w:val="none" w:sz="0" w:space="0" w:color="auto"/>
                    <w:left w:val="none" w:sz="0" w:space="0" w:color="auto"/>
                    <w:bottom w:val="none" w:sz="0" w:space="0" w:color="auto"/>
                    <w:right w:val="none" w:sz="0" w:space="0" w:color="auto"/>
                  </w:divBdr>
                  <w:divsChild>
                    <w:div w:id="660813703">
                      <w:marLeft w:val="0"/>
                      <w:marRight w:val="0"/>
                      <w:marTop w:val="0"/>
                      <w:marBottom w:val="0"/>
                      <w:divBdr>
                        <w:top w:val="none" w:sz="0" w:space="0" w:color="auto"/>
                        <w:left w:val="none" w:sz="0" w:space="0" w:color="auto"/>
                        <w:bottom w:val="none" w:sz="0" w:space="0" w:color="auto"/>
                        <w:right w:val="none" w:sz="0" w:space="0" w:color="auto"/>
                      </w:divBdr>
                    </w:div>
                  </w:divsChild>
                </w:div>
                <w:div w:id="2041936319">
                  <w:marLeft w:val="0"/>
                  <w:marRight w:val="0"/>
                  <w:marTop w:val="0"/>
                  <w:marBottom w:val="0"/>
                  <w:divBdr>
                    <w:top w:val="none" w:sz="0" w:space="0" w:color="auto"/>
                    <w:left w:val="none" w:sz="0" w:space="0" w:color="auto"/>
                    <w:bottom w:val="none" w:sz="0" w:space="0" w:color="auto"/>
                    <w:right w:val="none" w:sz="0" w:space="0" w:color="auto"/>
                  </w:divBdr>
                  <w:divsChild>
                    <w:div w:id="338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631465">
          <w:marLeft w:val="-150"/>
          <w:marRight w:val="-150"/>
          <w:marTop w:val="0"/>
          <w:marBottom w:val="0"/>
          <w:divBdr>
            <w:top w:val="none" w:sz="0" w:space="0" w:color="auto"/>
            <w:left w:val="none" w:sz="0" w:space="0" w:color="auto"/>
            <w:bottom w:val="none" w:sz="0" w:space="0" w:color="auto"/>
            <w:right w:val="none" w:sz="0" w:space="0" w:color="auto"/>
          </w:divBdr>
          <w:divsChild>
            <w:div w:id="1919359473">
              <w:marLeft w:val="0"/>
              <w:marRight w:val="0"/>
              <w:marTop w:val="0"/>
              <w:marBottom w:val="0"/>
              <w:divBdr>
                <w:top w:val="none" w:sz="0" w:space="0" w:color="auto"/>
                <w:left w:val="none" w:sz="0" w:space="0" w:color="auto"/>
                <w:bottom w:val="none" w:sz="0" w:space="0" w:color="auto"/>
                <w:right w:val="none" w:sz="0" w:space="0" w:color="auto"/>
              </w:divBdr>
              <w:divsChild>
                <w:div w:id="1563297035">
                  <w:marLeft w:val="0"/>
                  <w:marRight w:val="0"/>
                  <w:marTop w:val="0"/>
                  <w:marBottom w:val="0"/>
                  <w:divBdr>
                    <w:top w:val="none" w:sz="0" w:space="0" w:color="auto"/>
                    <w:left w:val="none" w:sz="0" w:space="0" w:color="auto"/>
                    <w:bottom w:val="none" w:sz="0" w:space="0" w:color="auto"/>
                    <w:right w:val="none" w:sz="0" w:space="0" w:color="auto"/>
                  </w:divBdr>
                  <w:divsChild>
                    <w:div w:id="95903273">
                      <w:marLeft w:val="0"/>
                      <w:marRight w:val="0"/>
                      <w:marTop w:val="0"/>
                      <w:marBottom w:val="0"/>
                      <w:divBdr>
                        <w:top w:val="none" w:sz="0" w:space="0" w:color="auto"/>
                        <w:left w:val="none" w:sz="0" w:space="0" w:color="auto"/>
                        <w:bottom w:val="none" w:sz="0" w:space="0" w:color="auto"/>
                        <w:right w:val="none" w:sz="0" w:space="0" w:color="auto"/>
                      </w:divBdr>
                    </w:div>
                    <w:div w:id="1560507783">
                      <w:marLeft w:val="0"/>
                      <w:marRight w:val="0"/>
                      <w:marTop w:val="0"/>
                      <w:marBottom w:val="0"/>
                      <w:divBdr>
                        <w:top w:val="none" w:sz="0" w:space="0" w:color="auto"/>
                        <w:left w:val="none" w:sz="0" w:space="0" w:color="auto"/>
                        <w:bottom w:val="none" w:sz="0" w:space="0" w:color="auto"/>
                        <w:right w:val="none" w:sz="0" w:space="0" w:color="auto"/>
                      </w:divBdr>
                      <w:divsChild>
                        <w:div w:id="2169770">
                          <w:marLeft w:val="0"/>
                          <w:marRight w:val="0"/>
                          <w:marTop w:val="0"/>
                          <w:marBottom w:val="0"/>
                          <w:divBdr>
                            <w:top w:val="none" w:sz="0" w:space="0" w:color="auto"/>
                            <w:left w:val="none" w:sz="0" w:space="0" w:color="auto"/>
                            <w:bottom w:val="none" w:sz="0" w:space="0" w:color="auto"/>
                            <w:right w:val="none" w:sz="0" w:space="0" w:color="auto"/>
                          </w:divBdr>
                          <w:divsChild>
                            <w:div w:id="404114270">
                              <w:marLeft w:val="0"/>
                              <w:marRight w:val="0"/>
                              <w:marTop w:val="0"/>
                              <w:marBottom w:val="0"/>
                              <w:divBdr>
                                <w:top w:val="none" w:sz="0" w:space="0" w:color="auto"/>
                                <w:left w:val="none" w:sz="0" w:space="0" w:color="auto"/>
                                <w:bottom w:val="none" w:sz="0" w:space="0" w:color="auto"/>
                                <w:right w:val="none" w:sz="0" w:space="0" w:color="auto"/>
                              </w:divBdr>
                            </w:div>
                            <w:div w:id="1417903969">
                              <w:marLeft w:val="0"/>
                              <w:marRight w:val="0"/>
                              <w:marTop w:val="0"/>
                              <w:marBottom w:val="0"/>
                              <w:divBdr>
                                <w:top w:val="none" w:sz="0" w:space="0" w:color="auto"/>
                                <w:left w:val="none" w:sz="0" w:space="0" w:color="auto"/>
                                <w:bottom w:val="none" w:sz="0" w:space="0" w:color="auto"/>
                                <w:right w:val="none" w:sz="0" w:space="0" w:color="auto"/>
                              </w:divBdr>
                            </w:div>
                            <w:div w:id="108475669">
                              <w:marLeft w:val="0"/>
                              <w:marRight w:val="0"/>
                              <w:marTop w:val="0"/>
                              <w:marBottom w:val="0"/>
                              <w:divBdr>
                                <w:top w:val="none" w:sz="0" w:space="0" w:color="auto"/>
                                <w:left w:val="none" w:sz="0" w:space="0" w:color="auto"/>
                                <w:bottom w:val="none" w:sz="0" w:space="0" w:color="auto"/>
                                <w:right w:val="none" w:sz="0" w:space="0" w:color="auto"/>
                              </w:divBdr>
                            </w:div>
                            <w:div w:id="618221110">
                              <w:marLeft w:val="0"/>
                              <w:marRight w:val="0"/>
                              <w:marTop w:val="0"/>
                              <w:marBottom w:val="0"/>
                              <w:divBdr>
                                <w:top w:val="none" w:sz="0" w:space="0" w:color="auto"/>
                                <w:left w:val="none" w:sz="0" w:space="0" w:color="auto"/>
                                <w:bottom w:val="none" w:sz="0" w:space="0" w:color="auto"/>
                                <w:right w:val="none" w:sz="0" w:space="0" w:color="auto"/>
                              </w:divBdr>
                            </w:div>
                            <w:div w:id="68073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92329">
              <w:marLeft w:val="0"/>
              <w:marRight w:val="0"/>
              <w:marTop w:val="0"/>
              <w:marBottom w:val="0"/>
              <w:divBdr>
                <w:top w:val="none" w:sz="0" w:space="0" w:color="auto"/>
                <w:left w:val="none" w:sz="0" w:space="0" w:color="auto"/>
                <w:bottom w:val="none" w:sz="0" w:space="0" w:color="auto"/>
                <w:right w:val="none" w:sz="0" w:space="0" w:color="auto"/>
              </w:divBdr>
              <w:divsChild>
                <w:div w:id="367529373">
                  <w:marLeft w:val="0"/>
                  <w:marRight w:val="0"/>
                  <w:marTop w:val="0"/>
                  <w:marBottom w:val="0"/>
                  <w:divBdr>
                    <w:top w:val="none" w:sz="0" w:space="0" w:color="auto"/>
                    <w:left w:val="none" w:sz="0" w:space="0" w:color="auto"/>
                    <w:bottom w:val="none" w:sz="0" w:space="0" w:color="auto"/>
                    <w:right w:val="none" w:sz="0" w:space="0" w:color="auto"/>
                  </w:divBdr>
                  <w:divsChild>
                    <w:div w:id="1929926214">
                      <w:marLeft w:val="0"/>
                      <w:marRight w:val="0"/>
                      <w:marTop w:val="0"/>
                      <w:marBottom w:val="0"/>
                      <w:divBdr>
                        <w:top w:val="none" w:sz="0" w:space="0" w:color="auto"/>
                        <w:left w:val="none" w:sz="0" w:space="0" w:color="auto"/>
                        <w:bottom w:val="none" w:sz="0" w:space="0" w:color="auto"/>
                        <w:right w:val="none" w:sz="0" w:space="0" w:color="auto"/>
                      </w:divBdr>
                      <w:divsChild>
                        <w:div w:id="125510908">
                          <w:marLeft w:val="0"/>
                          <w:marRight w:val="0"/>
                          <w:marTop w:val="0"/>
                          <w:marBottom w:val="0"/>
                          <w:divBdr>
                            <w:top w:val="none" w:sz="0" w:space="0" w:color="auto"/>
                            <w:left w:val="none" w:sz="0" w:space="0" w:color="auto"/>
                            <w:bottom w:val="none" w:sz="0" w:space="0" w:color="auto"/>
                            <w:right w:val="none" w:sz="0" w:space="0" w:color="auto"/>
                          </w:divBdr>
                        </w:div>
                      </w:divsChild>
                    </w:div>
                    <w:div w:id="2050521375">
                      <w:marLeft w:val="0"/>
                      <w:marRight w:val="0"/>
                      <w:marTop w:val="0"/>
                      <w:marBottom w:val="450"/>
                      <w:divBdr>
                        <w:top w:val="none" w:sz="0" w:space="0" w:color="auto"/>
                        <w:left w:val="none" w:sz="0" w:space="0" w:color="auto"/>
                        <w:bottom w:val="none" w:sz="0" w:space="0" w:color="auto"/>
                        <w:right w:val="none" w:sz="0" w:space="0" w:color="auto"/>
                      </w:divBdr>
                    </w:div>
                    <w:div w:id="1524588538">
                      <w:marLeft w:val="0"/>
                      <w:marRight w:val="0"/>
                      <w:marTop w:val="0"/>
                      <w:marBottom w:val="0"/>
                      <w:divBdr>
                        <w:top w:val="none" w:sz="0" w:space="0" w:color="auto"/>
                        <w:left w:val="none" w:sz="0" w:space="0" w:color="auto"/>
                        <w:bottom w:val="none" w:sz="0" w:space="0" w:color="auto"/>
                        <w:right w:val="none" w:sz="0" w:space="0" w:color="auto"/>
                      </w:divBdr>
                      <w:divsChild>
                        <w:div w:id="1242301740">
                          <w:marLeft w:val="0"/>
                          <w:marRight w:val="0"/>
                          <w:marTop w:val="0"/>
                          <w:marBottom w:val="0"/>
                          <w:divBdr>
                            <w:top w:val="none" w:sz="0" w:space="0" w:color="auto"/>
                            <w:left w:val="none" w:sz="0" w:space="0" w:color="auto"/>
                            <w:bottom w:val="none" w:sz="0" w:space="0" w:color="auto"/>
                            <w:right w:val="none" w:sz="0" w:space="0" w:color="auto"/>
                          </w:divBdr>
                        </w:div>
                        <w:div w:id="493836914">
                          <w:marLeft w:val="-150"/>
                          <w:marRight w:val="-150"/>
                          <w:marTop w:val="0"/>
                          <w:marBottom w:val="0"/>
                          <w:divBdr>
                            <w:top w:val="none" w:sz="0" w:space="0" w:color="auto"/>
                            <w:left w:val="none" w:sz="0" w:space="0" w:color="auto"/>
                            <w:bottom w:val="none" w:sz="0" w:space="0" w:color="auto"/>
                            <w:right w:val="none" w:sz="0" w:space="0" w:color="auto"/>
                          </w:divBdr>
                          <w:divsChild>
                            <w:div w:id="1630358837">
                              <w:marLeft w:val="0"/>
                              <w:marRight w:val="0"/>
                              <w:marTop w:val="0"/>
                              <w:marBottom w:val="0"/>
                              <w:divBdr>
                                <w:top w:val="none" w:sz="0" w:space="0" w:color="auto"/>
                                <w:left w:val="none" w:sz="0" w:space="0" w:color="auto"/>
                                <w:bottom w:val="none" w:sz="0" w:space="0" w:color="auto"/>
                                <w:right w:val="none" w:sz="0" w:space="0" w:color="auto"/>
                              </w:divBdr>
                            </w:div>
                            <w:div w:id="240260532">
                              <w:marLeft w:val="0"/>
                              <w:marRight w:val="0"/>
                              <w:marTop w:val="0"/>
                              <w:marBottom w:val="0"/>
                              <w:divBdr>
                                <w:top w:val="none" w:sz="0" w:space="0" w:color="auto"/>
                                <w:left w:val="none" w:sz="0" w:space="0" w:color="auto"/>
                                <w:bottom w:val="none" w:sz="0" w:space="0" w:color="auto"/>
                                <w:right w:val="none" w:sz="0" w:space="0" w:color="auto"/>
                              </w:divBdr>
                              <w:divsChild>
                                <w:div w:id="211039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4335750">
      <w:bodyDiv w:val="1"/>
      <w:marLeft w:val="0"/>
      <w:marRight w:val="0"/>
      <w:marTop w:val="0"/>
      <w:marBottom w:val="0"/>
      <w:divBdr>
        <w:top w:val="none" w:sz="0" w:space="0" w:color="auto"/>
        <w:left w:val="none" w:sz="0" w:space="0" w:color="auto"/>
        <w:bottom w:val="none" w:sz="0" w:space="0" w:color="auto"/>
        <w:right w:val="none" w:sz="0" w:space="0" w:color="auto"/>
      </w:divBdr>
      <w:divsChild>
        <w:div w:id="235941040">
          <w:marLeft w:val="-225"/>
          <w:marRight w:val="-225"/>
          <w:marTop w:val="0"/>
          <w:marBottom w:val="0"/>
          <w:divBdr>
            <w:top w:val="none" w:sz="0" w:space="0" w:color="auto"/>
            <w:left w:val="none" w:sz="0" w:space="0" w:color="auto"/>
            <w:bottom w:val="none" w:sz="0" w:space="0" w:color="auto"/>
            <w:right w:val="none" w:sz="0" w:space="0" w:color="auto"/>
          </w:divBdr>
          <w:divsChild>
            <w:div w:id="563413579">
              <w:marLeft w:val="0"/>
              <w:marRight w:val="0"/>
              <w:marTop w:val="0"/>
              <w:marBottom w:val="0"/>
              <w:divBdr>
                <w:top w:val="none" w:sz="0" w:space="0" w:color="auto"/>
                <w:left w:val="none" w:sz="0" w:space="0" w:color="auto"/>
                <w:bottom w:val="none" w:sz="0" w:space="0" w:color="auto"/>
                <w:right w:val="none" w:sz="0" w:space="0" w:color="auto"/>
              </w:divBdr>
              <w:divsChild>
                <w:div w:id="47152558">
                  <w:marLeft w:val="0"/>
                  <w:marRight w:val="0"/>
                  <w:marTop w:val="0"/>
                  <w:marBottom w:val="0"/>
                  <w:divBdr>
                    <w:top w:val="none" w:sz="0" w:space="0" w:color="auto"/>
                    <w:left w:val="none" w:sz="0" w:space="0" w:color="auto"/>
                    <w:bottom w:val="none" w:sz="0" w:space="0" w:color="auto"/>
                    <w:right w:val="none" w:sz="0" w:space="0" w:color="auto"/>
                  </w:divBdr>
                </w:div>
                <w:div w:id="548491836">
                  <w:marLeft w:val="0"/>
                  <w:marRight w:val="0"/>
                  <w:marTop w:val="0"/>
                  <w:marBottom w:val="450"/>
                  <w:divBdr>
                    <w:top w:val="none" w:sz="0" w:space="0" w:color="auto"/>
                    <w:left w:val="none" w:sz="0" w:space="0" w:color="auto"/>
                    <w:bottom w:val="none" w:sz="0" w:space="0" w:color="auto"/>
                    <w:right w:val="none" w:sz="0" w:space="0" w:color="auto"/>
                  </w:divBdr>
                  <w:divsChild>
                    <w:div w:id="1166088968">
                      <w:marLeft w:val="0"/>
                      <w:marRight w:val="0"/>
                      <w:marTop w:val="0"/>
                      <w:marBottom w:val="0"/>
                      <w:divBdr>
                        <w:top w:val="single" w:sz="6" w:space="0" w:color="DEE2E6"/>
                        <w:left w:val="single" w:sz="6" w:space="0" w:color="DEE2E6"/>
                        <w:bottom w:val="single" w:sz="6" w:space="0" w:color="DEE2E6"/>
                        <w:right w:val="single" w:sz="6" w:space="0" w:color="DEE2E6"/>
                      </w:divBdr>
                      <w:divsChild>
                        <w:div w:id="97880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07596">
                  <w:marLeft w:val="0"/>
                  <w:marRight w:val="0"/>
                  <w:marTop w:val="0"/>
                  <w:marBottom w:val="0"/>
                  <w:divBdr>
                    <w:top w:val="none" w:sz="0" w:space="0" w:color="auto"/>
                    <w:left w:val="none" w:sz="0" w:space="0" w:color="auto"/>
                    <w:bottom w:val="none" w:sz="0" w:space="0" w:color="auto"/>
                    <w:right w:val="none" w:sz="0" w:space="0" w:color="auto"/>
                  </w:divBdr>
                </w:div>
                <w:div w:id="193293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42909">
          <w:marLeft w:val="-225"/>
          <w:marRight w:val="-225"/>
          <w:marTop w:val="0"/>
          <w:marBottom w:val="0"/>
          <w:divBdr>
            <w:top w:val="none" w:sz="0" w:space="0" w:color="auto"/>
            <w:left w:val="none" w:sz="0" w:space="0" w:color="auto"/>
            <w:bottom w:val="none" w:sz="0" w:space="0" w:color="auto"/>
            <w:right w:val="none" w:sz="0" w:space="0" w:color="auto"/>
          </w:divBdr>
        </w:div>
      </w:divsChild>
    </w:div>
    <w:div w:id="1584409429">
      <w:bodyDiv w:val="1"/>
      <w:marLeft w:val="0"/>
      <w:marRight w:val="0"/>
      <w:marTop w:val="0"/>
      <w:marBottom w:val="0"/>
      <w:divBdr>
        <w:top w:val="none" w:sz="0" w:space="0" w:color="auto"/>
        <w:left w:val="none" w:sz="0" w:space="0" w:color="auto"/>
        <w:bottom w:val="none" w:sz="0" w:space="0" w:color="auto"/>
        <w:right w:val="none" w:sz="0" w:space="0" w:color="auto"/>
      </w:divBdr>
      <w:divsChild>
        <w:div w:id="2115242059">
          <w:marLeft w:val="-150"/>
          <w:marRight w:val="-150"/>
          <w:marTop w:val="0"/>
          <w:marBottom w:val="0"/>
          <w:divBdr>
            <w:top w:val="none" w:sz="0" w:space="0" w:color="auto"/>
            <w:left w:val="none" w:sz="0" w:space="0" w:color="auto"/>
            <w:bottom w:val="none" w:sz="0" w:space="0" w:color="auto"/>
            <w:right w:val="none" w:sz="0" w:space="0" w:color="auto"/>
          </w:divBdr>
          <w:divsChild>
            <w:div w:id="94717159">
              <w:marLeft w:val="0"/>
              <w:marRight w:val="0"/>
              <w:marTop w:val="0"/>
              <w:marBottom w:val="0"/>
              <w:divBdr>
                <w:top w:val="none" w:sz="0" w:space="0" w:color="auto"/>
                <w:left w:val="none" w:sz="0" w:space="0" w:color="auto"/>
                <w:bottom w:val="none" w:sz="0" w:space="0" w:color="auto"/>
                <w:right w:val="none" w:sz="0" w:space="0" w:color="auto"/>
              </w:divBdr>
              <w:divsChild>
                <w:div w:id="1707871922">
                  <w:marLeft w:val="0"/>
                  <w:marRight w:val="0"/>
                  <w:marTop w:val="0"/>
                  <w:marBottom w:val="0"/>
                  <w:divBdr>
                    <w:top w:val="none" w:sz="0" w:space="0" w:color="auto"/>
                    <w:left w:val="none" w:sz="0" w:space="0" w:color="auto"/>
                    <w:bottom w:val="none" w:sz="0" w:space="0" w:color="auto"/>
                    <w:right w:val="none" w:sz="0" w:space="0" w:color="auto"/>
                  </w:divBdr>
                  <w:divsChild>
                    <w:div w:id="1342198429">
                      <w:marLeft w:val="0"/>
                      <w:marRight w:val="0"/>
                      <w:marTop w:val="0"/>
                      <w:marBottom w:val="0"/>
                      <w:divBdr>
                        <w:top w:val="none" w:sz="0" w:space="0" w:color="auto"/>
                        <w:left w:val="none" w:sz="0" w:space="0" w:color="auto"/>
                        <w:bottom w:val="none" w:sz="0" w:space="0" w:color="auto"/>
                        <w:right w:val="none" w:sz="0" w:space="0" w:color="auto"/>
                      </w:divBdr>
                    </w:div>
                  </w:divsChild>
                </w:div>
                <w:div w:id="701592374">
                  <w:marLeft w:val="0"/>
                  <w:marRight w:val="0"/>
                  <w:marTop w:val="0"/>
                  <w:marBottom w:val="0"/>
                  <w:divBdr>
                    <w:top w:val="none" w:sz="0" w:space="0" w:color="auto"/>
                    <w:left w:val="none" w:sz="0" w:space="0" w:color="auto"/>
                    <w:bottom w:val="none" w:sz="0" w:space="0" w:color="auto"/>
                    <w:right w:val="none" w:sz="0" w:space="0" w:color="auto"/>
                  </w:divBdr>
                  <w:divsChild>
                    <w:div w:id="102959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315461">
          <w:marLeft w:val="-150"/>
          <w:marRight w:val="-150"/>
          <w:marTop w:val="0"/>
          <w:marBottom w:val="0"/>
          <w:divBdr>
            <w:top w:val="none" w:sz="0" w:space="0" w:color="auto"/>
            <w:left w:val="none" w:sz="0" w:space="0" w:color="auto"/>
            <w:bottom w:val="none" w:sz="0" w:space="0" w:color="auto"/>
            <w:right w:val="none" w:sz="0" w:space="0" w:color="auto"/>
          </w:divBdr>
          <w:divsChild>
            <w:div w:id="1325233998">
              <w:marLeft w:val="0"/>
              <w:marRight w:val="0"/>
              <w:marTop w:val="0"/>
              <w:marBottom w:val="0"/>
              <w:divBdr>
                <w:top w:val="none" w:sz="0" w:space="0" w:color="auto"/>
                <w:left w:val="none" w:sz="0" w:space="0" w:color="auto"/>
                <w:bottom w:val="none" w:sz="0" w:space="0" w:color="auto"/>
                <w:right w:val="none" w:sz="0" w:space="0" w:color="auto"/>
              </w:divBdr>
              <w:divsChild>
                <w:div w:id="1926498940">
                  <w:marLeft w:val="0"/>
                  <w:marRight w:val="0"/>
                  <w:marTop w:val="0"/>
                  <w:marBottom w:val="0"/>
                  <w:divBdr>
                    <w:top w:val="none" w:sz="0" w:space="0" w:color="auto"/>
                    <w:left w:val="none" w:sz="0" w:space="0" w:color="auto"/>
                    <w:bottom w:val="none" w:sz="0" w:space="0" w:color="auto"/>
                    <w:right w:val="none" w:sz="0" w:space="0" w:color="auto"/>
                  </w:divBdr>
                  <w:divsChild>
                    <w:div w:id="808286575">
                      <w:marLeft w:val="0"/>
                      <w:marRight w:val="0"/>
                      <w:marTop w:val="0"/>
                      <w:marBottom w:val="0"/>
                      <w:divBdr>
                        <w:top w:val="none" w:sz="0" w:space="0" w:color="auto"/>
                        <w:left w:val="none" w:sz="0" w:space="0" w:color="auto"/>
                        <w:bottom w:val="none" w:sz="0" w:space="0" w:color="auto"/>
                        <w:right w:val="none" w:sz="0" w:space="0" w:color="auto"/>
                      </w:divBdr>
                    </w:div>
                    <w:div w:id="1218516619">
                      <w:marLeft w:val="0"/>
                      <w:marRight w:val="0"/>
                      <w:marTop w:val="0"/>
                      <w:marBottom w:val="0"/>
                      <w:divBdr>
                        <w:top w:val="none" w:sz="0" w:space="0" w:color="auto"/>
                        <w:left w:val="none" w:sz="0" w:space="0" w:color="auto"/>
                        <w:bottom w:val="none" w:sz="0" w:space="0" w:color="auto"/>
                        <w:right w:val="none" w:sz="0" w:space="0" w:color="auto"/>
                      </w:divBdr>
                      <w:divsChild>
                        <w:div w:id="1433086437">
                          <w:marLeft w:val="0"/>
                          <w:marRight w:val="0"/>
                          <w:marTop w:val="0"/>
                          <w:marBottom w:val="0"/>
                          <w:divBdr>
                            <w:top w:val="none" w:sz="0" w:space="0" w:color="auto"/>
                            <w:left w:val="none" w:sz="0" w:space="0" w:color="auto"/>
                            <w:bottom w:val="none" w:sz="0" w:space="0" w:color="auto"/>
                            <w:right w:val="none" w:sz="0" w:space="0" w:color="auto"/>
                          </w:divBdr>
                          <w:divsChild>
                            <w:div w:id="2105419168">
                              <w:marLeft w:val="0"/>
                              <w:marRight w:val="0"/>
                              <w:marTop w:val="0"/>
                              <w:marBottom w:val="0"/>
                              <w:divBdr>
                                <w:top w:val="none" w:sz="0" w:space="0" w:color="auto"/>
                                <w:left w:val="none" w:sz="0" w:space="0" w:color="auto"/>
                                <w:bottom w:val="none" w:sz="0" w:space="0" w:color="auto"/>
                                <w:right w:val="none" w:sz="0" w:space="0" w:color="auto"/>
                              </w:divBdr>
                            </w:div>
                            <w:div w:id="1925724195">
                              <w:marLeft w:val="0"/>
                              <w:marRight w:val="0"/>
                              <w:marTop w:val="0"/>
                              <w:marBottom w:val="0"/>
                              <w:divBdr>
                                <w:top w:val="none" w:sz="0" w:space="0" w:color="auto"/>
                                <w:left w:val="none" w:sz="0" w:space="0" w:color="auto"/>
                                <w:bottom w:val="none" w:sz="0" w:space="0" w:color="auto"/>
                                <w:right w:val="none" w:sz="0" w:space="0" w:color="auto"/>
                              </w:divBdr>
                            </w:div>
                            <w:div w:id="1876773156">
                              <w:marLeft w:val="0"/>
                              <w:marRight w:val="0"/>
                              <w:marTop w:val="0"/>
                              <w:marBottom w:val="0"/>
                              <w:divBdr>
                                <w:top w:val="none" w:sz="0" w:space="0" w:color="auto"/>
                                <w:left w:val="none" w:sz="0" w:space="0" w:color="auto"/>
                                <w:bottom w:val="none" w:sz="0" w:space="0" w:color="auto"/>
                                <w:right w:val="none" w:sz="0" w:space="0" w:color="auto"/>
                              </w:divBdr>
                            </w:div>
                            <w:div w:id="2092198785">
                              <w:marLeft w:val="0"/>
                              <w:marRight w:val="0"/>
                              <w:marTop w:val="0"/>
                              <w:marBottom w:val="0"/>
                              <w:divBdr>
                                <w:top w:val="none" w:sz="0" w:space="0" w:color="auto"/>
                                <w:left w:val="none" w:sz="0" w:space="0" w:color="auto"/>
                                <w:bottom w:val="none" w:sz="0" w:space="0" w:color="auto"/>
                                <w:right w:val="none" w:sz="0" w:space="0" w:color="auto"/>
                              </w:divBdr>
                            </w:div>
                            <w:div w:id="19191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977733">
              <w:marLeft w:val="0"/>
              <w:marRight w:val="0"/>
              <w:marTop w:val="0"/>
              <w:marBottom w:val="0"/>
              <w:divBdr>
                <w:top w:val="none" w:sz="0" w:space="0" w:color="auto"/>
                <w:left w:val="none" w:sz="0" w:space="0" w:color="auto"/>
                <w:bottom w:val="none" w:sz="0" w:space="0" w:color="auto"/>
                <w:right w:val="none" w:sz="0" w:space="0" w:color="auto"/>
              </w:divBdr>
              <w:divsChild>
                <w:div w:id="57686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407967">
      <w:bodyDiv w:val="1"/>
      <w:marLeft w:val="0"/>
      <w:marRight w:val="0"/>
      <w:marTop w:val="0"/>
      <w:marBottom w:val="0"/>
      <w:divBdr>
        <w:top w:val="none" w:sz="0" w:space="0" w:color="auto"/>
        <w:left w:val="none" w:sz="0" w:space="0" w:color="auto"/>
        <w:bottom w:val="none" w:sz="0" w:space="0" w:color="auto"/>
        <w:right w:val="none" w:sz="0" w:space="0" w:color="auto"/>
      </w:divBdr>
      <w:divsChild>
        <w:div w:id="1147362179">
          <w:marLeft w:val="0"/>
          <w:marRight w:val="0"/>
          <w:marTop w:val="0"/>
          <w:marBottom w:val="0"/>
          <w:divBdr>
            <w:top w:val="none" w:sz="0" w:space="0" w:color="auto"/>
            <w:left w:val="none" w:sz="0" w:space="0" w:color="auto"/>
            <w:bottom w:val="none" w:sz="0" w:space="0" w:color="auto"/>
            <w:right w:val="none" w:sz="0" w:space="0" w:color="auto"/>
          </w:divBdr>
          <w:divsChild>
            <w:div w:id="4136463">
              <w:marLeft w:val="0"/>
              <w:marRight w:val="0"/>
              <w:marTop w:val="0"/>
              <w:marBottom w:val="0"/>
              <w:divBdr>
                <w:top w:val="none" w:sz="0" w:space="0" w:color="auto"/>
                <w:left w:val="none" w:sz="0" w:space="0" w:color="auto"/>
                <w:bottom w:val="none" w:sz="0" w:space="0" w:color="auto"/>
                <w:right w:val="none" w:sz="0" w:space="0" w:color="auto"/>
              </w:divBdr>
            </w:div>
          </w:divsChild>
        </w:div>
        <w:div w:id="741677954">
          <w:marLeft w:val="0"/>
          <w:marRight w:val="0"/>
          <w:marTop w:val="0"/>
          <w:marBottom w:val="0"/>
          <w:divBdr>
            <w:top w:val="none" w:sz="0" w:space="0" w:color="auto"/>
            <w:left w:val="none" w:sz="0" w:space="0" w:color="auto"/>
            <w:bottom w:val="none" w:sz="0" w:space="0" w:color="auto"/>
            <w:right w:val="none" w:sz="0" w:space="0" w:color="auto"/>
          </w:divBdr>
          <w:divsChild>
            <w:div w:id="1213268843">
              <w:marLeft w:val="0"/>
              <w:marRight w:val="0"/>
              <w:marTop w:val="0"/>
              <w:marBottom w:val="0"/>
              <w:divBdr>
                <w:top w:val="none" w:sz="0" w:space="0" w:color="auto"/>
                <w:left w:val="none" w:sz="0" w:space="0" w:color="auto"/>
                <w:bottom w:val="none" w:sz="0" w:space="0" w:color="auto"/>
                <w:right w:val="none" w:sz="0" w:space="0" w:color="auto"/>
              </w:divBdr>
              <w:divsChild>
                <w:div w:id="117368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194637">
      <w:bodyDiv w:val="1"/>
      <w:marLeft w:val="0"/>
      <w:marRight w:val="0"/>
      <w:marTop w:val="0"/>
      <w:marBottom w:val="0"/>
      <w:divBdr>
        <w:top w:val="none" w:sz="0" w:space="0" w:color="auto"/>
        <w:left w:val="none" w:sz="0" w:space="0" w:color="auto"/>
        <w:bottom w:val="none" w:sz="0" w:space="0" w:color="auto"/>
        <w:right w:val="none" w:sz="0" w:space="0" w:color="auto"/>
      </w:divBdr>
      <w:divsChild>
        <w:div w:id="1024865603">
          <w:marLeft w:val="0"/>
          <w:marRight w:val="0"/>
          <w:marTop w:val="0"/>
          <w:marBottom w:val="0"/>
          <w:divBdr>
            <w:top w:val="none" w:sz="0" w:space="0" w:color="auto"/>
            <w:left w:val="none" w:sz="0" w:space="0" w:color="auto"/>
            <w:bottom w:val="none" w:sz="0" w:space="0" w:color="auto"/>
            <w:right w:val="none" w:sz="0" w:space="0" w:color="auto"/>
          </w:divBdr>
        </w:div>
      </w:divsChild>
    </w:div>
    <w:div w:id="1590850610">
      <w:bodyDiv w:val="1"/>
      <w:marLeft w:val="0"/>
      <w:marRight w:val="0"/>
      <w:marTop w:val="0"/>
      <w:marBottom w:val="0"/>
      <w:divBdr>
        <w:top w:val="none" w:sz="0" w:space="0" w:color="auto"/>
        <w:left w:val="none" w:sz="0" w:space="0" w:color="auto"/>
        <w:bottom w:val="none" w:sz="0" w:space="0" w:color="auto"/>
        <w:right w:val="none" w:sz="0" w:space="0" w:color="auto"/>
      </w:divBdr>
      <w:divsChild>
        <w:div w:id="2012096244">
          <w:marLeft w:val="-225"/>
          <w:marRight w:val="-225"/>
          <w:marTop w:val="0"/>
          <w:marBottom w:val="0"/>
          <w:divBdr>
            <w:top w:val="none" w:sz="0" w:space="0" w:color="auto"/>
            <w:left w:val="none" w:sz="0" w:space="0" w:color="auto"/>
            <w:bottom w:val="none" w:sz="0" w:space="0" w:color="auto"/>
            <w:right w:val="none" w:sz="0" w:space="0" w:color="auto"/>
          </w:divBdr>
        </w:div>
        <w:div w:id="994844496">
          <w:marLeft w:val="-225"/>
          <w:marRight w:val="-225"/>
          <w:marTop w:val="0"/>
          <w:marBottom w:val="0"/>
          <w:divBdr>
            <w:top w:val="none" w:sz="0" w:space="0" w:color="auto"/>
            <w:left w:val="none" w:sz="0" w:space="0" w:color="auto"/>
            <w:bottom w:val="none" w:sz="0" w:space="0" w:color="auto"/>
            <w:right w:val="none" w:sz="0" w:space="0" w:color="auto"/>
          </w:divBdr>
          <w:divsChild>
            <w:div w:id="1974403554">
              <w:marLeft w:val="0"/>
              <w:marRight w:val="0"/>
              <w:marTop w:val="0"/>
              <w:marBottom w:val="0"/>
              <w:divBdr>
                <w:top w:val="none" w:sz="0" w:space="0" w:color="auto"/>
                <w:left w:val="none" w:sz="0" w:space="0" w:color="auto"/>
                <w:bottom w:val="none" w:sz="0" w:space="0" w:color="auto"/>
                <w:right w:val="none" w:sz="0" w:space="0" w:color="auto"/>
              </w:divBdr>
              <w:divsChild>
                <w:div w:id="1778678918">
                  <w:marLeft w:val="0"/>
                  <w:marRight w:val="0"/>
                  <w:marTop w:val="0"/>
                  <w:marBottom w:val="0"/>
                  <w:divBdr>
                    <w:top w:val="none" w:sz="0" w:space="0" w:color="auto"/>
                    <w:left w:val="none" w:sz="0" w:space="0" w:color="auto"/>
                    <w:bottom w:val="none" w:sz="0" w:space="0" w:color="auto"/>
                    <w:right w:val="none" w:sz="0" w:space="0" w:color="auto"/>
                  </w:divBdr>
                </w:div>
                <w:div w:id="1271668373">
                  <w:marLeft w:val="0"/>
                  <w:marRight w:val="0"/>
                  <w:marTop w:val="0"/>
                  <w:marBottom w:val="0"/>
                  <w:divBdr>
                    <w:top w:val="none" w:sz="0" w:space="0" w:color="auto"/>
                    <w:left w:val="none" w:sz="0" w:space="0" w:color="auto"/>
                    <w:bottom w:val="none" w:sz="0" w:space="0" w:color="auto"/>
                    <w:right w:val="none" w:sz="0" w:space="0" w:color="auto"/>
                  </w:divBdr>
                </w:div>
                <w:div w:id="123636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661050">
      <w:bodyDiv w:val="1"/>
      <w:marLeft w:val="0"/>
      <w:marRight w:val="0"/>
      <w:marTop w:val="0"/>
      <w:marBottom w:val="0"/>
      <w:divBdr>
        <w:top w:val="none" w:sz="0" w:space="0" w:color="auto"/>
        <w:left w:val="none" w:sz="0" w:space="0" w:color="auto"/>
        <w:bottom w:val="none" w:sz="0" w:space="0" w:color="auto"/>
        <w:right w:val="none" w:sz="0" w:space="0" w:color="auto"/>
      </w:divBdr>
      <w:divsChild>
        <w:div w:id="841890477">
          <w:marLeft w:val="-150"/>
          <w:marRight w:val="-150"/>
          <w:marTop w:val="0"/>
          <w:marBottom w:val="0"/>
          <w:divBdr>
            <w:top w:val="none" w:sz="0" w:space="0" w:color="auto"/>
            <w:left w:val="none" w:sz="0" w:space="0" w:color="auto"/>
            <w:bottom w:val="none" w:sz="0" w:space="0" w:color="auto"/>
            <w:right w:val="none" w:sz="0" w:space="0" w:color="auto"/>
          </w:divBdr>
          <w:divsChild>
            <w:div w:id="1857649984">
              <w:marLeft w:val="0"/>
              <w:marRight w:val="0"/>
              <w:marTop w:val="0"/>
              <w:marBottom w:val="0"/>
              <w:divBdr>
                <w:top w:val="none" w:sz="0" w:space="0" w:color="auto"/>
                <w:left w:val="none" w:sz="0" w:space="0" w:color="auto"/>
                <w:bottom w:val="none" w:sz="0" w:space="0" w:color="auto"/>
                <w:right w:val="none" w:sz="0" w:space="0" w:color="auto"/>
              </w:divBdr>
              <w:divsChild>
                <w:div w:id="947154531">
                  <w:marLeft w:val="0"/>
                  <w:marRight w:val="0"/>
                  <w:marTop w:val="0"/>
                  <w:marBottom w:val="0"/>
                  <w:divBdr>
                    <w:top w:val="none" w:sz="0" w:space="0" w:color="auto"/>
                    <w:left w:val="none" w:sz="0" w:space="0" w:color="auto"/>
                    <w:bottom w:val="none" w:sz="0" w:space="0" w:color="auto"/>
                    <w:right w:val="none" w:sz="0" w:space="0" w:color="auto"/>
                  </w:divBdr>
                  <w:divsChild>
                    <w:div w:id="1153453473">
                      <w:marLeft w:val="0"/>
                      <w:marRight w:val="0"/>
                      <w:marTop w:val="0"/>
                      <w:marBottom w:val="0"/>
                      <w:divBdr>
                        <w:top w:val="none" w:sz="0" w:space="0" w:color="auto"/>
                        <w:left w:val="none" w:sz="0" w:space="0" w:color="auto"/>
                        <w:bottom w:val="none" w:sz="0" w:space="0" w:color="auto"/>
                        <w:right w:val="none" w:sz="0" w:space="0" w:color="auto"/>
                      </w:divBdr>
                    </w:div>
                  </w:divsChild>
                </w:div>
                <w:div w:id="1042556750">
                  <w:marLeft w:val="0"/>
                  <w:marRight w:val="0"/>
                  <w:marTop w:val="0"/>
                  <w:marBottom w:val="0"/>
                  <w:divBdr>
                    <w:top w:val="none" w:sz="0" w:space="0" w:color="auto"/>
                    <w:left w:val="none" w:sz="0" w:space="0" w:color="auto"/>
                    <w:bottom w:val="none" w:sz="0" w:space="0" w:color="auto"/>
                    <w:right w:val="none" w:sz="0" w:space="0" w:color="auto"/>
                  </w:divBdr>
                  <w:divsChild>
                    <w:div w:id="363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694887">
          <w:marLeft w:val="-150"/>
          <w:marRight w:val="-150"/>
          <w:marTop w:val="0"/>
          <w:marBottom w:val="0"/>
          <w:divBdr>
            <w:top w:val="none" w:sz="0" w:space="0" w:color="auto"/>
            <w:left w:val="none" w:sz="0" w:space="0" w:color="auto"/>
            <w:bottom w:val="none" w:sz="0" w:space="0" w:color="auto"/>
            <w:right w:val="none" w:sz="0" w:space="0" w:color="auto"/>
          </w:divBdr>
          <w:divsChild>
            <w:div w:id="708148070">
              <w:marLeft w:val="0"/>
              <w:marRight w:val="0"/>
              <w:marTop w:val="0"/>
              <w:marBottom w:val="0"/>
              <w:divBdr>
                <w:top w:val="none" w:sz="0" w:space="0" w:color="auto"/>
                <w:left w:val="none" w:sz="0" w:space="0" w:color="auto"/>
                <w:bottom w:val="none" w:sz="0" w:space="0" w:color="auto"/>
                <w:right w:val="none" w:sz="0" w:space="0" w:color="auto"/>
              </w:divBdr>
              <w:divsChild>
                <w:div w:id="1400321442">
                  <w:marLeft w:val="0"/>
                  <w:marRight w:val="0"/>
                  <w:marTop w:val="0"/>
                  <w:marBottom w:val="0"/>
                  <w:divBdr>
                    <w:top w:val="none" w:sz="0" w:space="0" w:color="auto"/>
                    <w:left w:val="none" w:sz="0" w:space="0" w:color="auto"/>
                    <w:bottom w:val="none" w:sz="0" w:space="0" w:color="auto"/>
                    <w:right w:val="none" w:sz="0" w:space="0" w:color="auto"/>
                  </w:divBdr>
                  <w:divsChild>
                    <w:div w:id="561675184">
                      <w:marLeft w:val="0"/>
                      <w:marRight w:val="0"/>
                      <w:marTop w:val="0"/>
                      <w:marBottom w:val="0"/>
                      <w:divBdr>
                        <w:top w:val="none" w:sz="0" w:space="0" w:color="auto"/>
                        <w:left w:val="none" w:sz="0" w:space="0" w:color="auto"/>
                        <w:bottom w:val="none" w:sz="0" w:space="0" w:color="auto"/>
                        <w:right w:val="none" w:sz="0" w:space="0" w:color="auto"/>
                      </w:divBdr>
                    </w:div>
                    <w:div w:id="336080164">
                      <w:marLeft w:val="0"/>
                      <w:marRight w:val="0"/>
                      <w:marTop w:val="0"/>
                      <w:marBottom w:val="0"/>
                      <w:divBdr>
                        <w:top w:val="none" w:sz="0" w:space="0" w:color="auto"/>
                        <w:left w:val="none" w:sz="0" w:space="0" w:color="auto"/>
                        <w:bottom w:val="none" w:sz="0" w:space="0" w:color="auto"/>
                        <w:right w:val="none" w:sz="0" w:space="0" w:color="auto"/>
                      </w:divBdr>
                      <w:divsChild>
                        <w:div w:id="1035619324">
                          <w:marLeft w:val="0"/>
                          <w:marRight w:val="0"/>
                          <w:marTop w:val="0"/>
                          <w:marBottom w:val="0"/>
                          <w:divBdr>
                            <w:top w:val="none" w:sz="0" w:space="0" w:color="auto"/>
                            <w:left w:val="none" w:sz="0" w:space="0" w:color="auto"/>
                            <w:bottom w:val="none" w:sz="0" w:space="0" w:color="auto"/>
                            <w:right w:val="none" w:sz="0" w:space="0" w:color="auto"/>
                          </w:divBdr>
                          <w:divsChild>
                            <w:div w:id="1848709855">
                              <w:marLeft w:val="0"/>
                              <w:marRight w:val="0"/>
                              <w:marTop w:val="0"/>
                              <w:marBottom w:val="0"/>
                              <w:divBdr>
                                <w:top w:val="none" w:sz="0" w:space="0" w:color="auto"/>
                                <w:left w:val="none" w:sz="0" w:space="0" w:color="auto"/>
                                <w:bottom w:val="none" w:sz="0" w:space="0" w:color="auto"/>
                                <w:right w:val="none" w:sz="0" w:space="0" w:color="auto"/>
                              </w:divBdr>
                            </w:div>
                            <w:div w:id="1639455145">
                              <w:marLeft w:val="0"/>
                              <w:marRight w:val="0"/>
                              <w:marTop w:val="0"/>
                              <w:marBottom w:val="0"/>
                              <w:divBdr>
                                <w:top w:val="none" w:sz="0" w:space="0" w:color="auto"/>
                                <w:left w:val="none" w:sz="0" w:space="0" w:color="auto"/>
                                <w:bottom w:val="none" w:sz="0" w:space="0" w:color="auto"/>
                                <w:right w:val="none" w:sz="0" w:space="0" w:color="auto"/>
                              </w:divBdr>
                            </w:div>
                            <w:div w:id="1532113821">
                              <w:marLeft w:val="0"/>
                              <w:marRight w:val="0"/>
                              <w:marTop w:val="0"/>
                              <w:marBottom w:val="0"/>
                              <w:divBdr>
                                <w:top w:val="none" w:sz="0" w:space="0" w:color="auto"/>
                                <w:left w:val="none" w:sz="0" w:space="0" w:color="auto"/>
                                <w:bottom w:val="none" w:sz="0" w:space="0" w:color="auto"/>
                                <w:right w:val="none" w:sz="0" w:space="0" w:color="auto"/>
                              </w:divBdr>
                            </w:div>
                            <w:div w:id="1280919417">
                              <w:marLeft w:val="0"/>
                              <w:marRight w:val="0"/>
                              <w:marTop w:val="0"/>
                              <w:marBottom w:val="0"/>
                              <w:divBdr>
                                <w:top w:val="none" w:sz="0" w:space="0" w:color="auto"/>
                                <w:left w:val="none" w:sz="0" w:space="0" w:color="auto"/>
                                <w:bottom w:val="none" w:sz="0" w:space="0" w:color="auto"/>
                                <w:right w:val="none" w:sz="0" w:space="0" w:color="auto"/>
                              </w:divBdr>
                            </w:div>
                            <w:div w:id="130373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13433">
              <w:marLeft w:val="0"/>
              <w:marRight w:val="0"/>
              <w:marTop w:val="0"/>
              <w:marBottom w:val="0"/>
              <w:divBdr>
                <w:top w:val="none" w:sz="0" w:space="0" w:color="auto"/>
                <w:left w:val="none" w:sz="0" w:space="0" w:color="auto"/>
                <w:bottom w:val="none" w:sz="0" w:space="0" w:color="auto"/>
                <w:right w:val="none" w:sz="0" w:space="0" w:color="auto"/>
              </w:divBdr>
              <w:divsChild>
                <w:div w:id="1289897088">
                  <w:marLeft w:val="0"/>
                  <w:marRight w:val="0"/>
                  <w:marTop w:val="0"/>
                  <w:marBottom w:val="0"/>
                  <w:divBdr>
                    <w:top w:val="none" w:sz="0" w:space="0" w:color="auto"/>
                    <w:left w:val="none" w:sz="0" w:space="0" w:color="auto"/>
                    <w:bottom w:val="none" w:sz="0" w:space="0" w:color="auto"/>
                    <w:right w:val="none" w:sz="0" w:space="0" w:color="auto"/>
                  </w:divBdr>
                  <w:divsChild>
                    <w:div w:id="979963799">
                      <w:marLeft w:val="0"/>
                      <w:marRight w:val="0"/>
                      <w:marTop w:val="0"/>
                      <w:marBottom w:val="0"/>
                      <w:divBdr>
                        <w:top w:val="none" w:sz="0" w:space="0" w:color="auto"/>
                        <w:left w:val="none" w:sz="0" w:space="0" w:color="auto"/>
                        <w:bottom w:val="none" w:sz="0" w:space="0" w:color="auto"/>
                        <w:right w:val="none" w:sz="0" w:space="0" w:color="auto"/>
                      </w:divBdr>
                      <w:divsChild>
                        <w:div w:id="922299670">
                          <w:marLeft w:val="0"/>
                          <w:marRight w:val="0"/>
                          <w:marTop w:val="0"/>
                          <w:marBottom w:val="0"/>
                          <w:divBdr>
                            <w:top w:val="none" w:sz="0" w:space="0" w:color="auto"/>
                            <w:left w:val="none" w:sz="0" w:space="0" w:color="auto"/>
                            <w:bottom w:val="none" w:sz="0" w:space="0" w:color="auto"/>
                            <w:right w:val="none" w:sz="0" w:space="0" w:color="auto"/>
                          </w:divBdr>
                        </w:div>
                      </w:divsChild>
                    </w:div>
                    <w:div w:id="710375911">
                      <w:marLeft w:val="0"/>
                      <w:marRight w:val="0"/>
                      <w:marTop w:val="0"/>
                      <w:marBottom w:val="450"/>
                      <w:divBdr>
                        <w:top w:val="none" w:sz="0" w:space="0" w:color="auto"/>
                        <w:left w:val="none" w:sz="0" w:space="0" w:color="auto"/>
                        <w:bottom w:val="none" w:sz="0" w:space="0" w:color="auto"/>
                        <w:right w:val="none" w:sz="0" w:space="0" w:color="auto"/>
                      </w:divBdr>
                    </w:div>
                    <w:div w:id="543759280">
                      <w:marLeft w:val="0"/>
                      <w:marRight w:val="0"/>
                      <w:marTop w:val="0"/>
                      <w:marBottom w:val="0"/>
                      <w:divBdr>
                        <w:top w:val="none" w:sz="0" w:space="0" w:color="auto"/>
                        <w:left w:val="none" w:sz="0" w:space="0" w:color="auto"/>
                        <w:bottom w:val="none" w:sz="0" w:space="0" w:color="auto"/>
                        <w:right w:val="none" w:sz="0" w:space="0" w:color="auto"/>
                      </w:divBdr>
                      <w:divsChild>
                        <w:div w:id="115842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3708598">
      <w:bodyDiv w:val="1"/>
      <w:marLeft w:val="0"/>
      <w:marRight w:val="0"/>
      <w:marTop w:val="0"/>
      <w:marBottom w:val="0"/>
      <w:divBdr>
        <w:top w:val="none" w:sz="0" w:space="0" w:color="auto"/>
        <w:left w:val="none" w:sz="0" w:space="0" w:color="auto"/>
        <w:bottom w:val="none" w:sz="0" w:space="0" w:color="auto"/>
        <w:right w:val="none" w:sz="0" w:space="0" w:color="auto"/>
      </w:divBdr>
      <w:divsChild>
        <w:div w:id="1111825889">
          <w:marLeft w:val="0"/>
          <w:marRight w:val="0"/>
          <w:marTop w:val="0"/>
          <w:marBottom w:val="0"/>
          <w:divBdr>
            <w:top w:val="none" w:sz="0" w:space="0" w:color="auto"/>
            <w:left w:val="none" w:sz="0" w:space="0" w:color="auto"/>
            <w:bottom w:val="none" w:sz="0" w:space="0" w:color="auto"/>
            <w:right w:val="none" w:sz="0" w:space="0" w:color="auto"/>
          </w:divBdr>
          <w:divsChild>
            <w:div w:id="285040858">
              <w:marLeft w:val="0"/>
              <w:marRight w:val="0"/>
              <w:marTop w:val="0"/>
              <w:marBottom w:val="675"/>
              <w:divBdr>
                <w:top w:val="none" w:sz="0" w:space="0" w:color="auto"/>
                <w:left w:val="none" w:sz="0" w:space="0" w:color="auto"/>
                <w:bottom w:val="none" w:sz="0" w:space="0" w:color="auto"/>
                <w:right w:val="none" w:sz="0" w:space="0" w:color="auto"/>
              </w:divBdr>
              <w:divsChild>
                <w:div w:id="360060336">
                  <w:marLeft w:val="0"/>
                  <w:marRight w:val="0"/>
                  <w:marTop w:val="0"/>
                  <w:marBottom w:val="0"/>
                  <w:divBdr>
                    <w:top w:val="none" w:sz="0" w:space="0" w:color="auto"/>
                    <w:left w:val="none" w:sz="0" w:space="0" w:color="auto"/>
                    <w:bottom w:val="none" w:sz="0" w:space="0" w:color="auto"/>
                    <w:right w:val="none" w:sz="0" w:space="0" w:color="auto"/>
                  </w:divBdr>
                </w:div>
              </w:divsChild>
            </w:div>
            <w:div w:id="747650813">
              <w:marLeft w:val="0"/>
              <w:marRight w:val="0"/>
              <w:marTop w:val="300"/>
              <w:marBottom w:val="0"/>
              <w:divBdr>
                <w:top w:val="none" w:sz="0" w:space="0" w:color="auto"/>
                <w:left w:val="none" w:sz="0" w:space="0" w:color="auto"/>
                <w:bottom w:val="none" w:sz="0" w:space="0" w:color="auto"/>
                <w:right w:val="none" w:sz="0" w:space="0" w:color="auto"/>
              </w:divBdr>
              <w:divsChild>
                <w:div w:id="1260483768">
                  <w:marLeft w:val="0"/>
                  <w:marRight w:val="0"/>
                  <w:marTop w:val="0"/>
                  <w:marBottom w:val="0"/>
                  <w:divBdr>
                    <w:top w:val="single" w:sz="6" w:space="8" w:color="CBCBCB"/>
                    <w:left w:val="none" w:sz="0" w:space="0" w:color="auto"/>
                    <w:bottom w:val="none" w:sz="0" w:space="0" w:color="auto"/>
                    <w:right w:val="none" w:sz="0" w:space="0" w:color="auto"/>
                  </w:divBdr>
                </w:div>
                <w:div w:id="1815563952">
                  <w:marLeft w:val="0"/>
                  <w:marRight w:val="0"/>
                  <w:marTop w:val="0"/>
                  <w:marBottom w:val="0"/>
                  <w:divBdr>
                    <w:top w:val="single" w:sz="6" w:space="8" w:color="CBCBCB"/>
                    <w:left w:val="none" w:sz="0" w:space="0" w:color="auto"/>
                    <w:bottom w:val="none" w:sz="0" w:space="0" w:color="auto"/>
                    <w:right w:val="none" w:sz="0" w:space="0" w:color="auto"/>
                  </w:divBdr>
                </w:div>
                <w:div w:id="1873032891">
                  <w:marLeft w:val="0"/>
                  <w:marRight w:val="0"/>
                  <w:marTop w:val="0"/>
                  <w:marBottom w:val="0"/>
                  <w:divBdr>
                    <w:top w:val="single" w:sz="6" w:space="8" w:color="CBCBCB"/>
                    <w:left w:val="none" w:sz="0" w:space="0" w:color="auto"/>
                    <w:bottom w:val="none" w:sz="0" w:space="0" w:color="auto"/>
                    <w:right w:val="none" w:sz="0" w:space="0" w:color="auto"/>
                  </w:divBdr>
                </w:div>
              </w:divsChild>
            </w:div>
          </w:divsChild>
        </w:div>
        <w:div w:id="1626035842">
          <w:marLeft w:val="0"/>
          <w:marRight w:val="0"/>
          <w:marTop w:val="240"/>
          <w:marBottom w:val="480"/>
          <w:divBdr>
            <w:top w:val="none" w:sz="0" w:space="0" w:color="auto"/>
            <w:left w:val="none" w:sz="0" w:space="0" w:color="auto"/>
            <w:bottom w:val="none" w:sz="0" w:space="0" w:color="auto"/>
            <w:right w:val="none" w:sz="0" w:space="0" w:color="auto"/>
          </w:divBdr>
        </w:div>
      </w:divsChild>
    </w:div>
    <w:div w:id="1594513505">
      <w:bodyDiv w:val="1"/>
      <w:marLeft w:val="0"/>
      <w:marRight w:val="0"/>
      <w:marTop w:val="0"/>
      <w:marBottom w:val="0"/>
      <w:divBdr>
        <w:top w:val="none" w:sz="0" w:space="0" w:color="auto"/>
        <w:left w:val="none" w:sz="0" w:space="0" w:color="auto"/>
        <w:bottom w:val="none" w:sz="0" w:space="0" w:color="auto"/>
        <w:right w:val="none" w:sz="0" w:space="0" w:color="auto"/>
      </w:divBdr>
      <w:divsChild>
        <w:div w:id="591551196">
          <w:marLeft w:val="-225"/>
          <w:marRight w:val="-225"/>
          <w:marTop w:val="0"/>
          <w:marBottom w:val="0"/>
          <w:divBdr>
            <w:top w:val="none" w:sz="0" w:space="0" w:color="auto"/>
            <w:left w:val="none" w:sz="0" w:space="0" w:color="auto"/>
            <w:bottom w:val="none" w:sz="0" w:space="0" w:color="auto"/>
            <w:right w:val="none" w:sz="0" w:space="0" w:color="auto"/>
          </w:divBdr>
          <w:divsChild>
            <w:div w:id="1122729980">
              <w:marLeft w:val="0"/>
              <w:marRight w:val="0"/>
              <w:marTop w:val="0"/>
              <w:marBottom w:val="0"/>
              <w:divBdr>
                <w:top w:val="none" w:sz="0" w:space="0" w:color="auto"/>
                <w:left w:val="none" w:sz="0" w:space="0" w:color="auto"/>
                <w:bottom w:val="none" w:sz="0" w:space="0" w:color="auto"/>
                <w:right w:val="none" w:sz="0" w:space="0" w:color="auto"/>
              </w:divBdr>
              <w:divsChild>
                <w:div w:id="208086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82477">
          <w:marLeft w:val="-225"/>
          <w:marRight w:val="-225"/>
          <w:marTop w:val="0"/>
          <w:marBottom w:val="0"/>
          <w:divBdr>
            <w:top w:val="none" w:sz="0" w:space="0" w:color="auto"/>
            <w:left w:val="none" w:sz="0" w:space="0" w:color="auto"/>
            <w:bottom w:val="none" w:sz="0" w:space="0" w:color="auto"/>
            <w:right w:val="none" w:sz="0" w:space="0" w:color="auto"/>
          </w:divBdr>
        </w:div>
      </w:divsChild>
    </w:div>
    <w:div w:id="1595555812">
      <w:bodyDiv w:val="1"/>
      <w:marLeft w:val="0"/>
      <w:marRight w:val="0"/>
      <w:marTop w:val="0"/>
      <w:marBottom w:val="0"/>
      <w:divBdr>
        <w:top w:val="none" w:sz="0" w:space="0" w:color="auto"/>
        <w:left w:val="none" w:sz="0" w:space="0" w:color="auto"/>
        <w:bottom w:val="none" w:sz="0" w:space="0" w:color="auto"/>
        <w:right w:val="none" w:sz="0" w:space="0" w:color="auto"/>
      </w:divBdr>
      <w:divsChild>
        <w:div w:id="407465559">
          <w:marLeft w:val="-225"/>
          <w:marRight w:val="-225"/>
          <w:marTop w:val="0"/>
          <w:marBottom w:val="0"/>
          <w:divBdr>
            <w:top w:val="none" w:sz="0" w:space="0" w:color="auto"/>
            <w:left w:val="none" w:sz="0" w:space="0" w:color="auto"/>
            <w:bottom w:val="none" w:sz="0" w:space="0" w:color="auto"/>
            <w:right w:val="none" w:sz="0" w:space="0" w:color="auto"/>
          </w:divBdr>
        </w:div>
        <w:div w:id="784886987">
          <w:marLeft w:val="-225"/>
          <w:marRight w:val="-225"/>
          <w:marTop w:val="0"/>
          <w:marBottom w:val="0"/>
          <w:divBdr>
            <w:top w:val="none" w:sz="0" w:space="0" w:color="auto"/>
            <w:left w:val="none" w:sz="0" w:space="0" w:color="auto"/>
            <w:bottom w:val="none" w:sz="0" w:space="0" w:color="auto"/>
            <w:right w:val="none" w:sz="0" w:space="0" w:color="auto"/>
          </w:divBdr>
          <w:divsChild>
            <w:div w:id="1930843323">
              <w:marLeft w:val="0"/>
              <w:marRight w:val="0"/>
              <w:marTop w:val="0"/>
              <w:marBottom w:val="0"/>
              <w:divBdr>
                <w:top w:val="none" w:sz="0" w:space="0" w:color="auto"/>
                <w:left w:val="none" w:sz="0" w:space="0" w:color="auto"/>
                <w:bottom w:val="none" w:sz="0" w:space="0" w:color="auto"/>
                <w:right w:val="none" w:sz="0" w:space="0" w:color="auto"/>
              </w:divBdr>
              <w:divsChild>
                <w:div w:id="84131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707573">
      <w:bodyDiv w:val="1"/>
      <w:marLeft w:val="0"/>
      <w:marRight w:val="0"/>
      <w:marTop w:val="0"/>
      <w:marBottom w:val="0"/>
      <w:divBdr>
        <w:top w:val="none" w:sz="0" w:space="0" w:color="auto"/>
        <w:left w:val="none" w:sz="0" w:space="0" w:color="auto"/>
        <w:bottom w:val="none" w:sz="0" w:space="0" w:color="auto"/>
        <w:right w:val="none" w:sz="0" w:space="0" w:color="auto"/>
      </w:divBdr>
      <w:divsChild>
        <w:div w:id="1162618715">
          <w:marLeft w:val="-150"/>
          <w:marRight w:val="-150"/>
          <w:marTop w:val="0"/>
          <w:marBottom w:val="0"/>
          <w:divBdr>
            <w:top w:val="none" w:sz="0" w:space="0" w:color="auto"/>
            <w:left w:val="none" w:sz="0" w:space="0" w:color="auto"/>
            <w:bottom w:val="none" w:sz="0" w:space="0" w:color="auto"/>
            <w:right w:val="none" w:sz="0" w:space="0" w:color="auto"/>
          </w:divBdr>
          <w:divsChild>
            <w:div w:id="2063169676">
              <w:marLeft w:val="0"/>
              <w:marRight w:val="0"/>
              <w:marTop w:val="0"/>
              <w:marBottom w:val="0"/>
              <w:divBdr>
                <w:top w:val="none" w:sz="0" w:space="0" w:color="auto"/>
                <w:left w:val="none" w:sz="0" w:space="0" w:color="auto"/>
                <w:bottom w:val="none" w:sz="0" w:space="0" w:color="auto"/>
                <w:right w:val="none" w:sz="0" w:space="0" w:color="auto"/>
              </w:divBdr>
              <w:divsChild>
                <w:div w:id="752356369">
                  <w:marLeft w:val="0"/>
                  <w:marRight w:val="0"/>
                  <w:marTop w:val="0"/>
                  <w:marBottom w:val="0"/>
                  <w:divBdr>
                    <w:top w:val="none" w:sz="0" w:space="0" w:color="auto"/>
                    <w:left w:val="none" w:sz="0" w:space="0" w:color="auto"/>
                    <w:bottom w:val="none" w:sz="0" w:space="0" w:color="auto"/>
                    <w:right w:val="none" w:sz="0" w:space="0" w:color="auto"/>
                  </w:divBdr>
                  <w:divsChild>
                    <w:div w:id="93019914">
                      <w:marLeft w:val="0"/>
                      <w:marRight w:val="0"/>
                      <w:marTop w:val="0"/>
                      <w:marBottom w:val="0"/>
                      <w:divBdr>
                        <w:top w:val="none" w:sz="0" w:space="0" w:color="auto"/>
                        <w:left w:val="none" w:sz="0" w:space="0" w:color="auto"/>
                        <w:bottom w:val="none" w:sz="0" w:space="0" w:color="auto"/>
                        <w:right w:val="none" w:sz="0" w:space="0" w:color="auto"/>
                      </w:divBdr>
                      <w:divsChild>
                        <w:div w:id="1746492129">
                          <w:marLeft w:val="0"/>
                          <w:marRight w:val="0"/>
                          <w:marTop w:val="0"/>
                          <w:marBottom w:val="0"/>
                          <w:divBdr>
                            <w:top w:val="none" w:sz="0" w:space="0" w:color="auto"/>
                            <w:left w:val="none" w:sz="0" w:space="0" w:color="auto"/>
                            <w:bottom w:val="none" w:sz="0" w:space="0" w:color="auto"/>
                            <w:right w:val="none" w:sz="0" w:space="0" w:color="auto"/>
                          </w:divBdr>
                        </w:div>
                      </w:divsChild>
                    </w:div>
                    <w:div w:id="819005548">
                      <w:marLeft w:val="0"/>
                      <w:marRight w:val="0"/>
                      <w:marTop w:val="0"/>
                      <w:marBottom w:val="0"/>
                      <w:divBdr>
                        <w:top w:val="none" w:sz="0" w:space="0" w:color="auto"/>
                        <w:left w:val="none" w:sz="0" w:space="0" w:color="auto"/>
                        <w:bottom w:val="none" w:sz="0" w:space="0" w:color="auto"/>
                        <w:right w:val="none" w:sz="0" w:space="0" w:color="auto"/>
                      </w:divBdr>
                    </w:div>
                  </w:divsChild>
                </w:div>
                <w:div w:id="1786461161">
                  <w:marLeft w:val="0"/>
                  <w:marRight w:val="0"/>
                  <w:marTop w:val="0"/>
                  <w:marBottom w:val="0"/>
                  <w:divBdr>
                    <w:top w:val="none" w:sz="0" w:space="0" w:color="auto"/>
                    <w:left w:val="none" w:sz="0" w:space="0" w:color="auto"/>
                    <w:bottom w:val="none" w:sz="0" w:space="0" w:color="auto"/>
                    <w:right w:val="none" w:sz="0" w:space="0" w:color="auto"/>
                  </w:divBdr>
                  <w:divsChild>
                    <w:div w:id="127706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206003">
          <w:marLeft w:val="-150"/>
          <w:marRight w:val="-150"/>
          <w:marTop w:val="0"/>
          <w:marBottom w:val="0"/>
          <w:divBdr>
            <w:top w:val="none" w:sz="0" w:space="0" w:color="auto"/>
            <w:left w:val="none" w:sz="0" w:space="0" w:color="auto"/>
            <w:bottom w:val="none" w:sz="0" w:space="0" w:color="auto"/>
            <w:right w:val="none" w:sz="0" w:space="0" w:color="auto"/>
          </w:divBdr>
          <w:divsChild>
            <w:div w:id="1684092815">
              <w:marLeft w:val="0"/>
              <w:marRight w:val="0"/>
              <w:marTop w:val="0"/>
              <w:marBottom w:val="0"/>
              <w:divBdr>
                <w:top w:val="none" w:sz="0" w:space="0" w:color="auto"/>
                <w:left w:val="none" w:sz="0" w:space="0" w:color="auto"/>
                <w:bottom w:val="none" w:sz="0" w:space="0" w:color="auto"/>
                <w:right w:val="none" w:sz="0" w:space="0" w:color="auto"/>
              </w:divBdr>
              <w:divsChild>
                <w:div w:id="1029725013">
                  <w:marLeft w:val="0"/>
                  <w:marRight w:val="0"/>
                  <w:marTop w:val="0"/>
                  <w:marBottom w:val="0"/>
                  <w:divBdr>
                    <w:top w:val="none" w:sz="0" w:space="0" w:color="auto"/>
                    <w:left w:val="none" w:sz="0" w:space="0" w:color="auto"/>
                    <w:bottom w:val="none" w:sz="0" w:space="0" w:color="auto"/>
                    <w:right w:val="none" w:sz="0" w:space="0" w:color="auto"/>
                  </w:divBdr>
                  <w:divsChild>
                    <w:div w:id="1301618138">
                      <w:marLeft w:val="0"/>
                      <w:marRight w:val="0"/>
                      <w:marTop w:val="0"/>
                      <w:marBottom w:val="0"/>
                      <w:divBdr>
                        <w:top w:val="none" w:sz="0" w:space="0" w:color="auto"/>
                        <w:left w:val="none" w:sz="0" w:space="0" w:color="auto"/>
                        <w:bottom w:val="none" w:sz="0" w:space="0" w:color="auto"/>
                        <w:right w:val="none" w:sz="0" w:space="0" w:color="auto"/>
                      </w:divBdr>
                      <w:divsChild>
                        <w:div w:id="516889394">
                          <w:marLeft w:val="0"/>
                          <w:marRight w:val="0"/>
                          <w:marTop w:val="0"/>
                          <w:marBottom w:val="0"/>
                          <w:divBdr>
                            <w:top w:val="none" w:sz="0" w:space="0" w:color="auto"/>
                            <w:left w:val="none" w:sz="0" w:space="0" w:color="auto"/>
                            <w:bottom w:val="none" w:sz="0" w:space="0" w:color="auto"/>
                            <w:right w:val="none" w:sz="0" w:space="0" w:color="auto"/>
                          </w:divBdr>
                          <w:divsChild>
                            <w:div w:id="164250778">
                              <w:marLeft w:val="0"/>
                              <w:marRight w:val="0"/>
                              <w:marTop w:val="0"/>
                              <w:marBottom w:val="0"/>
                              <w:divBdr>
                                <w:top w:val="none" w:sz="0" w:space="0" w:color="auto"/>
                                <w:left w:val="none" w:sz="0" w:space="0" w:color="auto"/>
                                <w:bottom w:val="none" w:sz="0" w:space="0" w:color="auto"/>
                                <w:right w:val="none" w:sz="0" w:space="0" w:color="auto"/>
                              </w:divBdr>
                            </w:div>
                            <w:div w:id="985553756">
                              <w:marLeft w:val="0"/>
                              <w:marRight w:val="0"/>
                              <w:marTop w:val="0"/>
                              <w:marBottom w:val="0"/>
                              <w:divBdr>
                                <w:top w:val="none" w:sz="0" w:space="0" w:color="auto"/>
                                <w:left w:val="none" w:sz="0" w:space="0" w:color="auto"/>
                                <w:bottom w:val="none" w:sz="0" w:space="0" w:color="auto"/>
                                <w:right w:val="none" w:sz="0" w:space="0" w:color="auto"/>
                              </w:divBdr>
                            </w:div>
                            <w:div w:id="1164204118">
                              <w:marLeft w:val="0"/>
                              <w:marRight w:val="0"/>
                              <w:marTop w:val="0"/>
                              <w:marBottom w:val="0"/>
                              <w:divBdr>
                                <w:top w:val="none" w:sz="0" w:space="0" w:color="auto"/>
                                <w:left w:val="none" w:sz="0" w:space="0" w:color="auto"/>
                                <w:bottom w:val="none" w:sz="0" w:space="0" w:color="auto"/>
                                <w:right w:val="none" w:sz="0" w:space="0" w:color="auto"/>
                              </w:divBdr>
                            </w:div>
                            <w:div w:id="1275333274">
                              <w:marLeft w:val="0"/>
                              <w:marRight w:val="0"/>
                              <w:marTop w:val="0"/>
                              <w:marBottom w:val="0"/>
                              <w:divBdr>
                                <w:top w:val="none" w:sz="0" w:space="0" w:color="auto"/>
                                <w:left w:val="none" w:sz="0" w:space="0" w:color="auto"/>
                                <w:bottom w:val="none" w:sz="0" w:space="0" w:color="auto"/>
                                <w:right w:val="none" w:sz="0" w:space="0" w:color="auto"/>
                              </w:divBdr>
                            </w:div>
                            <w:div w:id="155747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73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622205">
              <w:marLeft w:val="0"/>
              <w:marRight w:val="0"/>
              <w:marTop w:val="0"/>
              <w:marBottom w:val="0"/>
              <w:divBdr>
                <w:top w:val="none" w:sz="0" w:space="0" w:color="auto"/>
                <w:left w:val="none" w:sz="0" w:space="0" w:color="auto"/>
                <w:bottom w:val="none" w:sz="0" w:space="0" w:color="auto"/>
                <w:right w:val="none" w:sz="0" w:space="0" w:color="auto"/>
              </w:divBdr>
              <w:divsChild>
                <w:div w:id="144585695">
                  <w:marLeft w:val="0"/>
                  <w:marRight w:val="0"/>
                  <w:marTop w:val="0"/>
                  <w:marBottom w:val="0"/>
                  <w:divBdr>
                    <w:top w:val="none" w:sz="0" w:space="0" w:color="auto"/>
                    <w:left w:val="none" w:sz="0" w:space="0" w:color="auto"/>
                    <w:bottom w:val="none" w:sz="0" w:space="0" w:color="auto"/>
                    <w:right w:val="none" w:sz="0" w:space="0" w:color="auto"/>
                  </w:divBdr>
                  <w:divsChild>
                    <w:div w:id="794983663">
                      <w:marLeft w:val="0"/>
                      <w:marRight w:val="0"/>
                      <w:marTop w:val="0"/>
                      <w:marBottom w:val="450"/>
                      <w:divBdr>
                        <w:top w:val="none" w:sz="0" w:space="0" w:color="auto"/>
                        <w:left w:val="none" w:sz="0" w:space="0" w:color="auto"/>
                        <w:bottom w:val="none" w:sz="0" w:space="0" w:color="auto"/>
                        <w:right w:val="none" w:sz="0" w:space="0" w:color="auto"/>
                      </w:divBdr>
                    </w:div>
                    <w:div w:id="1620070584">
                      <w:marLeft w:val="0"/>
                      <w:marRight w:val="0"/>
                      <w:marTop w:val="0"/>
                      <w:marBottom w:val="0"/>
                      <w:divBdr>
                        <w:top w:val="none" w:sz="0" w:space="0" w:color="auto"/>
                        <w:left w:val="none" w:sz="0" w:space="0" w:color="auto"/>
                        <w:bottom w:val="none" w:sz="0" w:space="0" w:color="auto"/>
                        <w:right w:val="none" w:sz="0" w:space="0" w:color="auto"/>
                      </w:divBdr>
                      <w:divsChild>
                        <w:div w:id="122880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8319738">
      <w:bodyDiv w:val="1"/>
      <w:marLeft w:val="0"/>
      <w:marRight w:val="0"/>
      <w:marTop w:val="0"/>
      <w:marBottom w:val="0"/>
      <w:divBdr>
        <w:top w:val="none" w:sz="0" w:space="0" w:color="auto"/>
        <w:left w:val="none" w:sz="0" w:space="0" w:color="auto"/>
        <w:bottom w:val="none" w:sz="0" w:space="0" w:color="auto"/>
        <w:right w:val="none" w:sz="0" w:space="0" w:color="auto"/>
      </w:divBdr>
      <w:divsChild>
        <w:div w:id="666979583">
          <w:marLeft w:val="0"/>
          <w:marRight w:val="0"/>
          <w:marTop w:val="180"/>
          <w:marBottom w:val="0"/>
          <w:divBdr>
            <w:top w:val="none" w:sz="0" w:space="0" w:color="auto"/>
            <w:left w:val="none" w:sz="0" w:space="0" w:color="auto"/>
            <w:bottom w:val="none" w:sz="0" w:space="0" w:color="auto"/>
            <w:right w:val="none" w:sz="0" w:space="0" w:color="auto"/>
          </w:divBdr>
          <w:divsChild>
            <w:div w:id="594166196">
              <w:marLeft w:val="0"/>
              <w:marRight w:val="0"/>
              <w:marTop w:val="240"/>
              <w:marBottom w:val="240"/>
              <w:divBdr>
                <w:top w:val="none" w:sz="0" w:space="0" w:color="auto"/>
                <w:left w:val="none" w:sz="0" w:space="0" w:color="auto"/>
                <w:bottom w:val="none" w:sz="0" w:space="0" w:color="auto"/>
                <w:right w:val="none" w:sz="0" w:space="0" w:color="auto"/>
              </w:divBdr>
              <w:divsChild>
                <w:div w:id="412505938">
                  <w:marLeft w:val="0"/>
                  <w:marRight w:val="0"/>
                  <w:marTop w:val="0"/>
                  <w:marBottom w:val="240"/>
                  <w:divBdr>
                    <w:top w:val="none" w:sz="0" w:space="0" w:color="auto"/>
                    <w:left w:val="none" w:sz="0" w:space="0" w:color="auto"/>
                    <w:bottom w:val="none" w:sz="0" w:space="0" w:color="auto"/>
                    <w:right w:val="none" w:sz="0" w:space="0" w:color="auto"/>
                  </w:divBdr>
                </w:div>
                <w:div w:id="431896744">
                  <w:marLeft w:val="0"/>
                  <w:marRight w:val="0"/>
                  <w:marTop w:val="0"/>
                  <w:marBottom w:val="0"/>
                  <w:divBdr>
                    <w:top w:val="none" w:sz="0" w:space="0" w:color="auto"/>
                    <w:left w:val="none" w:sz="0" w:space="0" w:color="auto"/>
                    <w:bottom w:val="none" w:sz="0" w:space="0" w:color="auto"/>
                    <w:right w:val="none" w:sz="0" w:space="0" w:color="auto"/>
                  </w:divBdr>
                </w:div>
              </w:divsChild>
            </w:div>
            <w:div w:id="904149524">
              <w:marLeft w:val="0"/>
              <w:marRight w:val="0"/>
              <w:marTop w:val="0"/>
              <w:marBottom w:val="0"/>
              <w:divBdr>
                <w:top w:val="none" w:sz="0" w:space="0" w:color="auto"/>
                <w:left w:val="none" w:sz="0" w:space="0" w:color="auto"/>
                <w:bottom w:val="none" w:sz="0" w:space="0" w:color="auto"/>
                <w:right w:val="none" w:sz="0" w:space="0" w:color="auto"/>
              </w:divBdr>
            </w:div>
          </w:divsChild>
        </w:div>
        <w:div w:id="1267926661">
          <w:marLeft w:val="0"/>
          <w:marRight w:val="0"/>
          <w:marTop w:val="0"/>
          <w:marBottom w:val="180"/>
          <w:divBdr>
            <w:top w:val="none" w:sz="0" w:space="0" w:color="auto"/>
            <w:left w:val="none" w:sz="0" w:space="0" w:color="auto"/>
            <w:bottom w:val="none" w:sz="0" w:space="0" w:color="auto"/>
            <w:right w:val="none" w:sz="0" w:space="0" w:color="auto"/>
          </w:divBdr>
        </w:div>
      </w:divsChild>
    </w:div>
    <w:div w:id="1598489786">
      <w:bodyDiv w:val="1"/>
      <w:marLeft w:val="0"/>
      <w:marRight w:val="0"/>
      <w:marTop w:val="0"/>
      <w:marBottom w:val="0"/>
      <w:divBdr>
        <w:top w:val="none" w:sz="0" w:space="0" w:color="auto"/>
        <w:left w:val="none" w:sz="0" w:space="0" w:color="auto"/>
        <w:bottom w:val="none" w:sz="0" w:space="0" w:color="auto"/>
        <w:right w:val="none" w:sz="0" w:space="0" w:color="auto"/>
      </w:divBdr>
      <w:divsChild>
        <w:div w:id="532116954">
          <w:marLeft w:val="0"/>
          <w:marRight w:val="0"/>
          <w:marTop w:val="315"/>
          <w:marBottom w:val="0"/>
          <w:divBdr>
            <w:top w:val="none" w:sz="0" w:space="0" w:color="auto"/>
            <w:left w:val="none" w:sz="0" w:space="0" w:color="auto"/>
            <w:bottom w:val="none" w:sz="0" w:space="0" w:color="auto"/>
            <w:right w:val="none" w:sz="0" w:space="0" w:color="auto"/>
          </w:divBdr>
          <w:divsChild>
            <w:div w:id="1965648914">
              <w:marLeft w:val="0"/>
              <w:marRight w:val="0"/>
              <w:marTop w:val="0"/>
              <w:marBottom w:val="0"/>
              <w:divBdr>
                <w:top w:val="none" w:sz="0" w:space="0" w:color="auto"/>
                <w:left w:val="none" w:sz="0" w:space="0" w:color="auto"/>
                <w:bottom w:val="none" w:sz="0" w:space="0" w:color="auto"/>
                <w:right w:val="none" w:sz="0" w:space="0" w:color="auto"/>
              </w:divBdr>
            </w:div>
          </w:divsChild>
        </w:div>
        <w:div w:id="697657334">
          <w:marLeft w:val="0"/>
          <w:marRight w:val="0"/>
          <w:marTop w:val="0"/>
          <w:marBottom w:val="0"/>
          <w:divBdr>
            <w:top w:val="none" w:sz="0" w:space="0" w:color="auto"/>
            <w:left w:val="none" w:sz="0" w:space="0" w:color="auto"/>
            <w:bottom w:val="none" w:sz="0" w:space="0" w:color="auto"/>
            <w:right w:val="none" w:sz="0" w:space="0" w:color="auto"/>
          </w:divBdr>
        </w:div>
        <w:div w:id="2078815235">
          <w:marLeft w:val="0"/>
          <w:marRight w:val="0"/>
          <w:marTop w:val="0"/>
          <w:marBottom w:val="0"/>
          <w:divBdr>
            <w:top w:val="none" w:sz="0" w:space="0" w:color="auto"/>
            <w:left w:val="none" w:sz="0" w:space="0" w:color="auto"/>
            <w:bottom w:val="none" w:sz="0" w:space="0" w:color="auto"/>
            <w:right w:val="none" w:sz="0" w:space="0" w:color="auto"/>
          </w:divBdr>
          <w:divsChild>
            <w:div w:id="485826822">
              <w:marLeft w:val="0"/>
              <w:marRight w:val="0"/>
              <w:marTop w:val="0"/>
              <w:marBottom w:val="225"/>
              <w:divBdr>
                <w:top w:val="none" w:sz="0" w:space="0" w:color="auto"/>
                <w:left w:val="none" w:sz="0" w:space="0" w:color="auto"/>
                <w:bottom w:val="none" w:sz="0" w:space="0" w:color="auto"/>
                <w:right w:val="none" w:sz="0" w:space="0" w:color="auto"/>
              </w:divBdr>
            </w:div>
            <w:div w:id="1568958809">
              <w:marLeft w:val="0"/>
              <w:marRight w:val="0"/>
              <w:marTop w:val="0"/>
              <w:marBottom w:val="240"/>
              <w:divBdr>
                <w:top w:val="none" w:sz="0" w:space="0" w:color="auto"/>
                <w:left w:val="none" w:sz="0" w:space="0" w:color="auto"/>
                <w:bottom w:val="none" w:sz="0" w:space="0" w:color="auto"/>
                <w:right w:val="none" w:sz="0" w:space="0" w:color="auto"/>
              </w:divBdr>
              <w:divsChild>
                <w:div w:id="1411729359">
                  <w:marLeft w:val="0"/>
                  <w:marRight w:val="0"/>
                  <w:marTop w:val="0"/>
                  <w:marBottom w:val="0"/>
                  <w:divBdr>
                    <w:top w:val="none" w:sz="0" w:space="0" w:color="auto"/>
                    <w:left w:val="none" w:sz="0" w:space="0" w:color="auto"/>
                    <w:bottom w:val="none" w:sz="0" w:space="0" w:color="auto"/>
                    <w:right w:val="none" w:sz="0" w:space="0" w:color="auto"/>
                  </w:divBdr>
                </w:div>
                <w:div w:id="180735913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259108">
      <w:bodyDiv w:val="1"/>
      <w:marLeft w:val="0"/>
      <w:marRight w:val="0"/>
      <w:marTop w:val="0"/>
      <w:marBottom w:val="0"/>
      <w:divBdr>
        <w:top w:val="none" w:sz="0" w:space="0" w:color="auto"/>
        <w:left w:val="none" w:sz="0" w:space="0" w:color="auto"/>
        <w:bottom w:val="none" w:sz="0" w:space="0" w:color="auto"/>
        <w:right w:val="none" w:sz="0" w:space="0" w:color="auto"/>
      </w:divBdr>
      <w:divsChild>
        <w:div w:id="1091976392">
          <w:marLeft w:val="0"/>
          <w:marRight w:val="0"/>
          <w:marTop w:val="0"/>
          <w:marBottom w:val="0"/>
          <w:divBdr>
            <w:top w:val="none" w:sz="0" w:space="0" w:color="auto"/>
            <w:left w:val="none" w:sz="0" w:space="0" w:color="auto"/>
            <w:bottom w:val="none" w:sz="0" w:space="0" w:color="auto"/>
            <w:right w:val="none" w:sz="0" w:space="0" w:color="auto"/>
          </w:divBdr>
          <w:divsChild>
            <w:div w:id="1952320728">
              <w:marLeft w:val="0"/>
              <w:marRight w:val="0"/>
              <w:marTop w:val="0"/>
              <w:marBottom w:val="0"/>
              <w:divBdr>
                <w:top w:val="none" w:sz="0" w:space="0" w:color="auto"/>
                <w:left w:val="none" w:sz="0" w:space="0" w:color="auto"/>
                <w:bottom w:val="none" w:sz="0" w:space="0" w:color="auto"/>
                <w:right w:val="none" w:sz="0" w:space="0" w:color="auto"/>
              </w:divBdr>
              <w:divsChild>
                <w:div w:id="560485425">
                  <w:marLeft w:val="0"/>
                  <w:marRight w:val="0"/>
                  <w:marTop w:val="0"/>
                  <w:marBottom w:val="0"/>
                  <w:divBdr>
                    <w:top w:val="none" w:sz="0" w:space="0" w:color="auto"/>
                    <w:left w:val="none" w:sz="0" w:space="0" w:color="auto"/>
                    <w:bottom w:val="none" w:sz="0" w:space="0" w:color="auto"/>
                    <w:right w:val="none" w:sz="0" w:space="0" w:color="auto"/>
                  </w:divBdr>
                  <w:divsChild>
                    <w:div w:id="1177311581">
                      <w:marLeft w:val="0"/>
                      <w:marRight w:val="0"/>
                      <w:marTop w:val="0"/>
                      <w:marBottom w:val="0"/>
                      <w:divBdr>
                        <w:top w:val="none" w:sz="0" w:space="0" w:color="auto"/>
                        <w:left w:val="none" w:sz="0" w:space="0" w:color="auto"/>
                        <w:bottom w:val="none" w:sz="0" w:space="0" w:color="auto"/>
                        <w:right w:val="none" w:sz="0" w:space="0" w:color="auto"/>
                      </w:divBdr>
                    </w:div>
                    <w:div w:id="1751730319">
                      <w:marLeft w:val="0"/>
                      <w:marRight w:val="0"/>
                      <w:marTop w:val="0"/>
                      <w:marBottom w:val="0"/>
                      <w:divBdr>
                        <w:top w:val="none" w:sz="0" w:space="0" w:color="auto"/>
                        <w:left w:val="none" w:sz="0" w:space="0" w:color="auto"/>
                        <w:bottom w:val="none" w:sz="0" w:space="0" w:color="auto"/>
                        <w:right w:val="none" w:sz="0" w:space="0" w:color="auto"/>
                      </w:divBdr>
                      <w:divsChild>
                        <w:div w:id="1218661471">
                          <w:marLeft w:val="0"/>
                          <w:marRight w:val="0"/>
                          <w:marTop w:val="0"/>
                          <w:marBottom w:val="0"/>
                          <w:divBdr>
                            <w:top w:val="none" w:sz="0" w:space="0" w:color="auto"/>
                            <w:left w:val="none" w:sz="0" w:space="0" w:color="auto"/>
                            <w:bottom w:val="none" w:sz="0" w:space="0" w:color="auto"/>
                            <w:right w:val="none" w:sz="0" w:space="0" w:color="auto"/>
                          </w:divBdr>
                          <w:divsChild>
                            <w:div w:id="199972972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6130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182576">
          <w:marLeft w:val="0"/>
          <w:marRight w:val="0"/>
          <w:marTop w:val="0"/>
          <w:marBottom w:val="0"/>
          <w:divBdr>
            <w:top w:val="none" w:sz="0" w:space="0" w:color="auto"/>
            <w:left w:val="none" w:sz="0" w:space="0" w:color="auto"/>
            <w:bottom w:val="none" w:sz="0" w:space="0" w:color="auto"/>
            <w:right w:val="none" w:sz="0" w:space="0" w:color="auto"/>
          </w:divBdr>
        </w:div>
      </w:divsChild>
    </w:div>
    <w:div w:id="1600485720">
      <w:bodyDiv w:val="1"/>
      <w:marLeft w:val="0"/>
      <w:marRight w:val="0"/>
      <w:marTop w:val="0"/>
      <w:marBottom w:val="0"/>
      <w:divBdr>
        <w:top w:val="none" w:sz="0" w:space="0" w:color="auto"/>
        <w:left w:val="none" w:sz="0" w:space="0" w:color="auto"/>
        <w:bottom w:val="none" w:sz="0" w:space="0" w:color="auto"/>
        <w:right w:val="none" w:sz="0" w:space="0" w:color="auto"/>
      </w:divBdr>
      <w:divsChild>
        <w:div w:id="1586763697">
          <w:marLeft w:val="-225"/>
          <w:marRight w:val="-225"/>
          <w:marTop w:val="0"/>
          <w:marBottom w:val="0"/>
          <w:divBdr>
            <w:top w:val="none" w:sz="0" w:space="0" w:color="auto"/>
            <w:left w:val="none" w:sz="0" w:space="0" w:color="auto"/>
            <w:bottom w:val="none" w:sz="0" w:space="0" w:color="auto"/>
            <w:right w:val="none" w:sz="0" w:space="0" w:color="auto"/>
          </w:divBdr>
          <w:divsChild>
            <w:div w:id="1617761217">
              <w:marLeft w:val="0"/>
              <w:marRight w:val="0"/>
              <w:marTop w:val="0"/>
              <w:marBottom w:val="0"/>
              <w:divBdr>
                <w:top w:val="none" w:sz="0" w:space="0" w:color="auto"/>
                <w:left w:val="none" w:sz="0" w:space="0" w:color="auto"/>
                <w:bottom w:val="none" w:sz="0" w:space="0" w:color="auto"/>
                <w:right w:val="none" w:sz="0" w:space="0" w:color="auto"/>
              </w:divBdr>
              <w:divsChild>
                <w:div w:id="192421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1949">
          <w:marLeft w:val="-225"/>
          <w:marRight w:val="-225"/>
          <w:marTop w:val="0"/>
          <w:marBottom w:val="0"/>
          <w:divBdr>
            <w:top w:val="none" w:sz="0" w:space="0" w:color="auto"/>
            <w:left w:val="none" w:sz="0" w:space="0" w:color="auto"/>
            <w:bottom w:val="none" w:sz="0" w:space="0" w:color="auto"/>
            <w:right w:val="none" w:sz="0" w:space="0" w:color="auto"/>
          </w:divBdr>
        </w:div>
      </w:divsChild>
    </w:div>
    <w:div w:id="1600791851">
      <w:bodyDiv w:val="1"/>
      <w:marLeft w:val="0"/>
      <w:marRight w:val="0"/>
      <w:marTop w:val="0"/>
      <w:marBottom w:val="0"/>
      <w:divBdr>
        <w:top w:val="none" w:sz="0" w:space="0" w:color="auto"/>
        <w:left w:val="none" w:sz="0" w:space="0" w:color="auto"/>
        <w:bottom w:val="none" w:sz="0" w:space="0" w:color="auto"/>
        <w:right w:val="none" w:sz="0" w:space="0" w:color="auto"/>
      </w:divBdr>
      <w:divsChild>
        <w:div w:id="401760604">
          <w:marLeft w:val="-225"/>
          <w:marRight w:val="-225"/>
          <w:marTop w:val="0"/>
          <w:marBottom w:val="0"/>
          <w:divBdr>
            <w:top w:val="none" w:sz="0" w:space="0" w:color="auto"/>
            <w:left w:val="none" w:sz="0" w:space="0" w:color="auto"/>
            <w:bottom w:val="none" w:sz="0" w:space="0" w:color="auto"/>
            <w:right w:val="none" w:sz="0" w:space="0" w:color="auto"/>
          </w:divBdr>
        </w:div>
        <w:div w:id="460535604">
          <w:marLeft w:val="-225"/>
          <w:marRight w:val="-225"/>
          <w:marTop w:val="0"/>
          <w:marBottom w:val="0"/>
          <w:divBdr>
            <w:top w:val="none" w:sz="0" w:space="0" w:color="auto"/>
            <w:left w:val="none" w:sz="0" w:space="0" w:color="auto"/>
            <w:bottom w:val="none" w:sz="0" w:space="0" w:color="auto"/>
            <w:right w:val="none" w:sz="0" w:space="0" w:color="auto"/>
          </w:divBdr>
          <w:divsChild>
            <w:div w:id="1474523692">
              <w:marLeft w:val="0"/>
              <w:marRight w:val="0"/>
              <w:marTop w:val="0"/>
              <w:marBottom w:val="0"/>
              <w:divBdr>
                <w:top w:val="none" w:sz="0" w:space="0" w:color="auto"/>
                <w:left w:val="none" w:sz="0" w:space="0" w:color="auto"/>
                <w:bottom w:val="none" w:sz="0" w:space="0" w:color="auto"/>
                <w:right w:val="none" w:sz="0" w:space="0" w:color="auto"/>
              </w:divBdr>
              <w:divsChild>
                <w:div w:id="225992028">
                  <w:marLeft w:val="0"/>
                  <w:marRight w:val="0"/>
                  <w:marTop w:val="0"/>
                  <w:marBottom w:val="450"/>
                  <w:divBdr>
                    <w:top w:val="none" w:sz="0" w:space="0" w:color="auto"/>
                    <w:left w:val="none" w:sz="0" w:space="0" w:color="auto"/>
                    <w:bottom w:val="none" w:sz="0" w:space="0" w:color="auto"/>
                    <w:right w:val="none" w:sz="0" w:space="0" w:color="auto"/>
                  </w:divBdr>
                  <w:divsChild>
                    <w:div w:id="759838724">
                      <w:marLeft w:val="0"/>
                      <w:marRight w:val="0"/>
                      <w:marTop w:val="0"/>
                      <w:marBottom w:val="0"/>
                      <w:divBdr>
                        <w:top w:val="single" w:sz="6" w:space="0" w:color="DEE2E6"/>
                        <w:left w:val="single" w:sz="6" w:space="0" w:color="DEE2E6"/>
                        <w:bottom w:val="single" w:sz="6" w:space="0" w:color="DEE2E6"/>
                        <w:right w:val="single" w:sz="6" w:space="0" w:color="DEE2E6"/>
                      </w:divBdr>
                      <w:divsChild>
                        <w:div w:id="80546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14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41550">
      <w:bodyDiv w:val="1"/>
      <w:marLeft w:val="0"/>
      <w:marRight w:val="0"/>
      <w:marTop w:val="0"/>
      <w:marBottom w:val="0"/>
      <w:divBdr>
        <w:top w:val="none" w:sz="0" w:space="0" w:color="auto"/>
        <w:left w:val="none" w:sz="0" w:space="0" w:color="auto"/>
        <w:bottom w:val="none" w:sz="0" w:space="0" w:color="auto"/>
        <w:right w:val="none" w:sz="0" w:space="0" w:color="auto"/>
      </w:divBdr>
      <w:divsChild>
        <w:div w:id="862086006">
          <w:marLeft w:val="0"/>
          <w:marRight w:val="0"/>
          <w:marTop w:val="0"/>
          <w:marBottom w:val="0"/>
          <w:divBdr>
            <w:top w:val="none" w:sz="0" w:space="0" w:color="auto"/>
            <w:left w:val="none" w:sz="0" w:space="0" w:color="auto"/>
            <w:bottom w:val="none" w:sz="0" w:space="0" w:color="auto"/>
            <w:right w:val="none" w:sz="0" w:space="0" w:color="auto"/>
          </w:divBdr>
        </w:div>
        <w:div w:id="1423603876">
          <w:marLeft w:val="0"/>
          <w:marRight w:val="0"/>
          <w:marTop w:val="0"/>
          <w:marBottom w:val="0"/>
          <w:divBdr>
            <w:top w:val="none" w:sz="0" w:space="0" w:color="auto"/>
            <w:left w:val="none" w:sz="0" w:space="0" w:color="auto"/>
            <w:bottom w:val="none" w:sz="0" w:space="0" w:color="auto"/>
            <w:right w:val="none" w:sz="0" w:space="0" w:color="auto"/>
          </w:divBdr>
        </w:div>
      </w:divsChild>
    </w:div>
    <w:div w:id="1604191884">
      <w:bodyDiv w:val="1"/>
      <w:marLeft w:val="0"/>
      <w:marRight w:val="0"/>
      <w:marTop w:val="0"/>
      <w:marBottom w:val="0"/>
      <w:divBdr>
        <w:top w:val="none" w:sz="0" w:space="0" w:color="auto"/>
        <w:left w:val="none" w:sz="0" w:space="0" w:color="auto"/>
        <w:bottom w:val="none" w:sz="0" w:space="0" w:color="auto"/>
        <w:right w:val="none" w:sz="0" w:space="0" w:color="auto"/>
      </w:divBdr>
    </w:div>
    <w:div w:id="1605074527">
      <w:bodyDiv w:val="1"/>
      <w:marLeft w:val="0"/>
      <w:marRight w:val="0"/>
      <w:marTop w:val="0"/>
      <w:marBottom w:val="0"/>
      <w:divBdr>
        <w:top w:val="none" w:sz="0" w:space="0" w:color="auto"/>
        <w:left w:val="none" w:sz="0" w:space="0" w:color="auto"/>
        <w:bottom w:val="none" w:sz="0" w:space="0" w:color="auto"/>
        <w:right w:val="none" w:sz="0" w:space="0" w:color="auto"/>
      </w:divBdr>
      <w:divsChild>
        <w:div w:id="33625590">
          <w:marLeft w:val="-150"/>
          <w:marRight w:val="-150"/>
          <w:marTop w:val="0"/>
          <w:marBottom w:val="0"/>
          <w:divBdr>
            <w:top w:val="none" w:sz="0" w:space="0" w:color="auto"/>
            <w:left w:val="none" w:sz="0" w:space="0" w:color="auto"/>
            <w:bottom w:val="none" w:sz="0" w:space="0" w:color="auto"/>
            <w:right w:val="none" w:sz="0" w:space="0" w:color="auto"/>
          </w:divBdr>
          <w:divsChild>
            <w:div w:id="1931968461">
              <w:marLeft w:val="0"/>
              <w:marRight w:val="0"/>
              <w:marTop w:val="0"/>
              <w:marBottom w:val="0"/>
              <w:divBdr>
                <w:top w:val="none" w:sz="0" w:space="0" w:color="auto"/>
                <w:left w:val="none" w:sz="0" w:space="0" w:color="auto"/>
                <w:bottom w:val="none" w:sz="0" w:space="0" w:color="auto"/>
                <w:right w:val="none" w:sz="0" w:space="0" w:color="auto"/>
              </w:divBdr>
              <w:divsChild>
                <w:div w:id="150216652">
                  <w:marLeft w:val="0"/>
                  <w:marRight w:val="0"/>
                  <w:marTop w:val="0"/>
                  <w:marBottom w:val="0"/>
                  <w:divBdr>
                    <w:top w:val="none" w:sz="0" w:space="0" w:color="auto"/>
                    <w:left w:val="none" w:sz="0" w:space="0" w:color="auto"/>
                    <w:bottom w:val="none" w:sz="0" w:space="0" w:color="auto"/>
                    <w:right w:val="none" w:sz="0" w:space="0" w:color="auto"/>
                  </w:divBdr>
                  <w:divsChild>
                    <w:div w:id="56780163">
                      <w:marLeft w:val="0"/>
                      <w:marRight w:val="0"/>
                      <w:marTop w:val="0"/>
                      <w:marBottom w:val="0"/>
                      <w:divBdr>
                        <w:top w:val="none" w:sz="0" w:space="0" w:color="auto"/>
                        <w:left w:val="none" w:sz="0" w:space="0" w:color="auto"/>
                        <w:bottom w:val="none" w:sz="0" w:space="0" w:color="auto"/>
                        <w:right w:val="none" w:sz="0" w:space="0" w:color="auto"/>
                      </w:divBdr>
                    </w:div>
                  </w:divsChild>
                </w:div>
                <w:div w:id="181238035">
                  <w:marLeft w:val="0"/>
                  <w:marRight w:val="0"/>
                  <w:marTop w:val="0"/>
                  <w:marBottom w:val="0"/>
                  <w:divBdr>
                    <w:top w:val="none" w:sz="0" w:space="0" w:color="auto"/>
                    <w:left w:val="none" w:sz="0" w:space="0" w:color="auto"/>
                    <w:bottom w:val="none" w:sz="0" w:space="0" w:color="auto"/>
                    <w:right w:val="none" w:sz="0" w:space="0" w:color="auto"/>
                  </w:divBdr>
                  <w:divsChild>
                    <w:div w:id="539779487">
                      <w:marLeft w:val="0"/>
                      <w:marRight w:val="0"/>
                      <w:marTop w:val="0"/>
                      <w:marBottom w:val="0"/>
                      <w:divBdr>
                        <w:top w:val="none" w:sz="0" w:space="0" w:color="auto"/>
                        <w:left w:val="none" w:sz="0" w:space="0" w:color="auto"/>
                        <w:bottom w:val="none" w:sz="0" w:space="0" w:color="auto"/>
                        <w:right w:val="none" w:sz="0" w:space="0" w:color="auto"/>
                      </w:divBdr>
                      <w:divsChild>
                        <w:div w:id="1511334528">
                          <w:marLeft w:val="0"/>
                          <w:marRight w:val="0"/>
                          <w:marTop w:val="0"/>
                          <w:marBottom w:val="0"/>
                          <w:divBdr>
                            <w:top w:val="none" w:sz="0" w:space="0" w:color="auto"/>
                            <w:left w:val="none" w:sz="0" w:space="0" w:color="auto"/>
                            <w:bottom w:val="none" w:sz="0" w:space="0" w:color="auto"/>
                            <w:right w:val="none" w:sz="0" w:space="0" w:color="auto"/>
                          </w:divBdr>
                        </w:div>
                      </w:divsChild>
                    </w:div>
                    <w:div w:id="61761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68545">
          <w:marLeft w:val="-150"/>
          <w:marRight w:val="-150"/>
          <w:marTop w:val="0"/>
          <w:marBottom w:val="0"/>
          <w:divBdr>
            <w:top w:val="none" w:sz="0" w:space="0" w:color="auto"/>
            <w:left w:val="none" w:sz="0" w:space="0" w:color="auto"/>
            <w:bottom w:val="none" w:sz="0" w:space="0" w:color="auto"/>
            <w:right w:val="none" w:sz="0" w:space="0" w:color="auto"/>
          </w:divBdr>
          <w:divsChild>
            <w:div w:id="1253972295">
              <w:marLeft w:val="0"/>
              <w:marRight w:val="0"/>
              <w:marTop w:val="0"/>
              <w:marBottom w:val="0"/>
              <w:divBdr>
                <w:top w:val="none" w:sz="0" w:space="0" w:color="auto"/>
                <w:left w:val="none" w:sz="0" w:space="0" w:color="auto"/>
                <w:bottom w:val="none" w:sz="0" w:space="0" w:color="auto"/>
                <w:right w:val="none" w:sz="0" w:space="0" w:color="auto"/>
              </w:divBdr>
              <w:divsChild>
                <w:div w:id="551696883">
                  <w:marLeft w:val="0"/>
                  <w:marRight w:val="0"/>
                  <w:marTop w:val="0"/>
                  <w:marBottom w:val="0"/>
                  <w:divBdr>
                    <w:top w:val="none" w:sz="0" w:space="0" w:color="auto"/>
                    <w:left w:val="none" w:sz="0" w:space="0" w:color="auto"/>
                    <w:bottom w:val="none" w:sz="0" w:space="0" w:color="auto"/>
                    <w:right w:val="none" w:sz="0" w:space="0" w:color="auto"/>
                  </w:divBdr>
                  <w:divsChild>
                    <w:div w:id="54204922">
                      <w:marLeft w:val="0"/>
                      <w:marRight w:val="0"/>
                      <w:marTop w:val="0"/>
                      <w:marBottom w:val="0"/>
                      <w:divBdr>
                        <w:top w:val="none" w:sz="0" w:space="0" w:color="auto"/>
                        <w:left w:val="none" w:sz="0" w:space="0" w:color="auto"/>
                        <w:bottom w:val="none" w:sz="0" w:space="0" w:color="auto"/>
                        <w:right w:val="none" w:sz="0" w:space="0" w:color="auto"/>
                      </w:divBdr>
                      <w:divsChild>
                        <w:div w:id="2085950685">
                          <w:marLeft w:val="-150"/>
                          <w:marRight w:val="-150"/>
                          <w:marTop w:val="0"/>
                          <w:marBottom w:val="0"/>
                          <w:divBdr>
                            <w:top w:val="none" w:sz="0" w:space="0" w:color="auto"/>
                            <w:left w:val="none" w:sz="0" w:space="0" w:color="auto"/>
                            <w:bottom w:val="none" w:sz="0" w:space="0" w:color="auto"/>
                            <w:right w:val="none" w:sz="0" w:space="0" w:color="auto"/>
                          </w:divBdr>
                          <w:divsChild>
                            <w:div w:id="1267498864">
                              <w:marLeft w:val="0"/>
                              <w:marRight w:val="0"/>
                              <w:marTop w:val="0"/>
                              <w:marBottom w:val="0"/>
                              <w:divBdr>
                                <w:top w:val="none" w:sz="0" w:space="0" w:color="auto"/>
                                <w:left w:val="none" w:sz="0" w:space="0" w:color="auto"/>
                                <w:bottom w:val="none" w:sz="0" w:space="0" w:color="auto"/>
                                <w:right w:val="none" w:sz="0" w:space="0" w:color="auto"/>
                              </w:divBdr>
                            </w:div>
                            <w:div w:id="1481117250">
                              <w:marLeft w:val="0"/>
                              <w:marRight w:val="0"/>
                              <w:marTop w:val="0"/>
                              <w:marBottom w:val="0"/>
                              <w:divBdr>
                                <w:top w:val="none" w:sz="0" w:space="0" w:color="auto"/>
                                <w:left w:val="none" w:sz="0" w:space="0" w:color="auto"/>
                                <w:bottom w:val="none" w:sz="0" w:space="0" w:color="auto"/>
                                <w:right w:val="none" w:sz="0" w:space="0" w:color="auto"/>
                              </w:divBdr>
                              <w:divsChild>
                                <w:div w:id="24900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525772">
                      <w:marLeft w:val="0"/>
                      <w:marRight w:val="0"/>
                      <w:marTop w:val="0"/>
                      <w:marBottom w:val="0"/>
                      <w:divBdr>
                        <w:top w:val="none" w:sz="0" w:space="0" w:color="auto"/>
                        <w:left w:val="none" w:sz="0" w:space="0" w:color="auto"/>
                        <w:bottom w:val="none" w:sz="0" w:space="0" w:color="auto"/>
                        <w:right w:val="none" w:sz="0" w:space="0" w:color="auto"/>
                      </w:divBdr>
                      <w:divsChild>
                        <w:div w:id="1677343024">
                          <w:marLeft w:val="0"/>
                          <w:marRight w:val="0"/>
                          <w:marTop w:val="0"/>
                          <w:marBottom w:val="0"/>
                          <w:divBdr>
                            <w:top w:val="none" w:sz="0" w:space="0" w:color="auto"/>
                            <w:left w:val="none" w:sz="0" w:space="0" w:color="auto"/>
                            <w:bottom w:val="none" w:sz="0" w:space="0" w:color="auto"/>
                            <w:right w:val="none" w:sz="0" w:space="0" w:color="auto"/>
                          </w:divBdr>
                        </w:div>
                      </w:divsChild>
                    </w:div>
                    <w:div w:id="13917281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84771092">
              <w:marLeft w:val="0"/>
              <w:marRight w:val="0"/>
              <w:marTop w:val="0"/>
              <w:marBottom w:val="0"/>
              <w:divBdr>
                <w:top w:val="none" w:sz="0" w:space="0" w:color="auto"/>
                <w:left w:val="none" w:sz="0" w:space="0" w:color="auto"/>
                <w:bottom w:val="none" w:sz="0" w:space="0" w:color="auto"/>
                <w:right w:val="none" w:sz="0" w:space="0" w:color="auto"/>
              </w:divBdr>
              <w:divsChild>
                <w:div w:id="1895120386">
                  <w:marLeft w:val="0"/>
                  <w:marRight w:val="0"/>
                  <w:marTop w:val="0"/>
                  <w:marBottom w:val="0"/>
                  <w:divBdr>
                    <w:top w:val="none" w:sz="0" w:space="0" w:color="auto"/>
                    <w:left w:val="none" w:sz="0" w:space="0" w:color="auto"/>
                    <w:bottom w:val="none" w:sz="0" w:space="0" w:color="auto"/>
                    <w:right w:val="none" w:sz="0" w:space="0" w:color="auto"/>
                  </w:divBdr>
                  <w:divsChild>
                    <w:div w:id="406224865">
                      <w:marLeft w:val="0"/>
                      <w:marRight w:val="0"/>
                      <w:marTop w:val="0"/>
                      <w:marBottom w:val="0"/>
                      <w:divBdr>
                        <w:top w:val="none" w:sz="0" w:space="0" w:color="auto"/>
                        <w:left w:val="none" w:sz="0" w:space="0" w:color="auto"/>
                        <w:bottom w:val="none" w:sz="0" w:space="0" w:color="auto"/>
                        <w:right w:val="none" w:sz="0" w:space="0" w:color="auto"/>
                      </w:divBdr>
                    </w:div>
                    <w:div w:id="1268998664">
                      <w:marLeft w:val="0"/>
                      <w:marRight w:val="0"/>
                      <w:marTop w:val="0"/>
                      <w:marBottom w:val="0"/>
                      <w:divBdr>
                        <w:top w:val="none" w:sz="0" w:space="0" w:color="auto"/>
                        <w:left w:val="none" w:sz="0" w:space="0" w:color="auto"/>
                        <w:bottom w:val="none" w:sz="0" w:space="0" w:color="auto"/>
                        <w:right w:val="none" w:sz="0" w:space="0" w:color="auto"/>
                      </w:divBdr>
                      <w:divsChild>
                        <w:div w:id="1101605125">
                          <w:marLeft w:val="0"/>
                          <w:marRight w:val="0"/>
                          <w:marTop w:val="0"/>
                          <w:marBottom w:val="0"/>
                          <w:divBdr>
                            <w:top w:val="none" w:sz="0" w:space="0" w:color="auto"/>
                            <w:left w:val="none" w:sz="0" w:space="0" w:color="auto"/>
                            <w:bottom w:val="none" w:sz="0" w:space="0" w:color="auto"/>
                            <w:right w:val="none" w:sz="0" w:space="0" w:color="auto"/>
                          </w:divBdr>
                          <w:divsChild>
                            <w:div w:id="24989867">
                              <w:marLeft w:val="0"/>
                              <w:marRight w:val="0"/>
                              <w:marTop w:val="0"/>
                              <w:marBottom w:val="0"/>
                              <w:divBdr>
                                <w:top w:val="none" w:sz="0" w:space="0" w:color="auto"/>
                                <w:left w:val="none" w:sz="0" w:space="0" w:color="auto"/>
                                <w:bottom w:val="none" w:sz="0" w:space="0" w:color="auto"/>
                                <w:right w:val="none" w:sz="0" w:space="0" w:color="auto"/>
                              </w:divBdr>
                            </w:div>
                            <w:div w:id="819808682">
                              <w:marLeft w:val="0"/>
                              <w:marRight w:val="0"/>
                              <w:marTop w:val="0"/>
                              <w:marBottom w:val="0"/>
                              <w:divBdr>
                                <w:top w:val="none" w:sz="0" w:space="0" w:color="auto"/>
                                <w:left w:val="none" w:sz="0" w:space="0" w:color="auto"/>
                                <w:bottom w:val="none" w:sz="0" w:space="0" w:color="auto"/>
                                <w:right w:val="none" w:sz="0" w:space="0" w:color="auto"/>
                              </w:divBdr>
                            </w:div>
                            <w:div w:id="1121148215">
                              <w:marLeft w:val="0"/>
                              <w:marRight w:val="0"/>
                              <w:marTop w:val="0"/>
                              <w:marBottom w:val="0"/>
                              <w:divBdr>
                                <w:top w:val="none" w:sz="0" w:space="0" w:color="auto"/>
                                <w:left w:val="none" w:sz="0" w:space="0" w:color="auto"/>
                                <w:bottom w:val="none" w:sz="0" w:space="0" w:color="auto"/>
                                <w:right w:val="none" w:sz="0" w:space="0" w:color="auto"/>
                              </w:divBdr>
                            </w:div>
                            <w:div w:id="1649162661">
                              <w:marLeft w:val="0"/>
                              <w:marRight w:val="0"/>
                              <w:marTop w:val="0"/>
                              <w:marBottom w:val="0"/>
                              <w:divBdr>
                                <w:top w:val="none" w:sz="0" w:space="0" w:color="auto"/>
                                <w:left w:val="none" w:sz="0" w:space="0" w:color="auto"/>
                                <w:bottom w:val="none" w:sz="0" w:space="0" w:color="auto"/>
                                <w:right w:val="none" w:sz="0" w:space="0" w:color="auto"/>
                              </w:divBdr>
                            </w:div>
                            <w:div w:id="168427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6616497">
      <w:bodyDiv w:val="1"/>
      <w:marLeft w:val="0"/>
      <w:marRight w:val="0"/>
      <w:marTop w:val="0"/>
      <w:marBottom w:val="0"/>
      <w:divBdr>
        <w:top w:val="none" w:sz="0" w:space="0" w:color="auto"/>
        <w:left w:val="none" w:sz="0" w:space="0" w:color="auto"/>
        <w:bottom w:val="none" w:sz="0" w:space="0" w:color="auto"/>
        <w:right w:val="none" w:sz="0" w:space="0" w:color="auto"/>
      </w:divBdr>
      <w:divsChild>
        <w:div w:id="13383616">
          <w:marLeft w:val="-150"/>
          <w:marRight w:val="-150"/>
          <w:marTop w:val="0"/>
          <w:marBottom w:val="0"/>
          <w:divBdr>
            <w:top w:val="none" w:sz="0" w:space="0" w:color="auto"/>
            <w:left w:val="none" w:sz="0" w:space="0" w:color="auto"/>
            <w:bottom w:val="none" w:sz="0" w:space="0" w:color="auto"/>
            <w:right w:val="none" w:sz="0" w:space="0" w:color="auto"/>
          </w:divBdr>
          <w:divsChild>
            <w:div w:id="1270157787">
              <w:marLeft w:val="0"/>
              <w:marRight w:val="0"/>
              <w:marTop w:val="0"/>
              <w:marBottom w:val="0"/>
              <w:divBdr>
                <w:top w:val="none" w:sz="0" w:space="0" w:color="auto"/>
                <w:left w:val="none" w:sz="0" w:space="0" w:color="auto"/>
                <w:bottom w:val="none" w:sz="0" w:space="0" w:color="auto"/>
                <w:right w:val="none" w:sz="0" w:space="0" w:color="auto"/>
              </w:divBdr>
              <w:divsChild>
                <w:div w:id="190655796">
                  <w:marLeft w:val="0"/>
                  <w:marRight w:val="0"/>
                  <w:marTop w:val="0"/>
                  <w:marBottom w:val="0"/>
                  <w:divBdr>
                    <w:top w:val="none" w:sz="0" w:space="0" w:color="auto"/>
                    <w:left w:val="none" w:sz="0" w:space="0" w:color="auto"/>
                    <w:bottom w:val="none" w:sz="0" w:space="0" w:color="auto"/>
                    <w:right w:val="none" w:sz="0" w:space="0" w:color="auto"/>
                  </w:divBdr>
                  <w:divsChild>
                    <w:div w:id="258876806">
                      <w:marLeft w:val="0"/>
                      <w:marRight w:val="0"/>
                      <w:marTop w:val="0"/>
                      <w:marBottom w:val="0"/>
                      <w:divBdr>
                        <w:top w:val="none" w:sz="0" w:space="0" w:color="auto"/>
                        <w:left w:val="none" w:sz="0" w:space="0" w:color="auto"/>
                        <w:bottom w:val="none" w:sz="0" w:space="0" w:color="auto"/>
                        <w:right w:val="none" w:sz="0" w:space="0" w:color="auto"/>
                      </w:divBdr>
                      <w:divsChild>
                        <w:div w:id="1124230685">
                          <w:marLeft w:val="0"/>
                          <w:marRight w:val="0"/>
                          <w:marTop w:val="0"/>
                          <w:marBottom w:val="0"/>
                          <w:divBdr>
                            <w:top w:val="none" w:sz="0" w:space="0" w:color="auto"/>
                            <w:left w:val="none" w:sz="0" w:space="0" w:color="auto"/>
                            <w:bottom w:val="none" w:sz="0" w:space="0" w:color="auto"/>
                            <w:right w:val="none" w:sz="0" w:space="0" w:color="auto"/>
                          </w:divBdr>
                        </w:div>
                      </w:divsChild>
                    </w:div>
                    <w:div w:id="274138263">
                      <w:marLeft w:val="0"/>
                      <w:marRight w:val="0"/>
                      <w:marTop w:val="0"/>
                      <w:marBottom w:val="0"/>
                      <w:divBdr>
                        <w:top w:val="none" w:sz="0" w:space="0" w:color="auto"/>
                        <w:left w:val="none" w:sz="0" w:space="0" w:color="auto"/>
                        <w:bottom w:val="none" w:sz="0" w:space="0" w:color="auto"/>
                        <w:right w:val="none" w:sz="0" w:space="0" w:color="auto"/>
                      </w:divBdr>
                    </w:div>
                  </w:divsChild>
                </w:div>
                <w:div w:id="2020699035">
                  <w:marLeft w:val="0"/>
                  <w:marRight w:val="0"/>
                  <w:marTop w:val="0"/>
                  <w:marBottom w:val="0"/>
                  <w:divBdr>
                    <w:top w:val="none" w:sz="0" w:space="0" w:color="auto"/>
                    <w:left w:val="none" w:sz="0" w:space="0" w:color="auto"/>
                    <w:bottom w:val="none" w:sz="0" w:space="0" w:color="auto"/>
                    <w:right w:val="none" w:sz="0" w:space="0" w:color="auto"/>
                  </w:divBdr>
                  <w:divsChild>
                    <w:div w:id="79699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311306">
          <w:marLeft w:val="-150"/>
          <w:marRight w:val="-150"/>
          <w:marTop w:val="0"/>
          <w:marBottom w:val="0"/>
          <w:divBdr>
            <w:top w:val="none" w:sz="0" w:space="0" w:color="auto"/>
            <w:left w:val="none" w:sz="0" w:space="0" w:color="auto"/>
            <w:bottom w:val="none" w:sz="0" w:space="0" w:color="auto"/>
            <w:right w:val="none" w:sz="0" w:space="0" w:color="auto"/>
          </w:divBdr>
          <w:divsChild>
            <w:div w:id="1400904020">
              <w:marLeft w:val="0"/>
              <w:marRight w:val="0"/>
              <w:marTop w:val="0"/>
              <w:marBottom w:val="0"/>
              <w:divBdr>
                <w:top w:val="none" w:sz="0" w:space="0" w:color="auto"/>
                <w:left w:val="none" w:sz="0" w:space="0" w:color="auto"/>
                <w:bottom w:val="none" w:sz="0" w:space="0" w:color="auto"/>
                <w:right w:val="none" w:sz="0" w:space="0" w:color="auto"/>
              </w:divBdr>
            </w:div>
          </w:divsChild>
        </w:div>
        <w:div w:id="2047750417">
          <w:marLeft w:val="-150"/>
          <w:marRight w:val="-150"/>
          <w:marTop w:val="0"/>
          <w:marBottom w:val="0"/>
          <w:divBdr>
            <w:top w:val="none" w:sz="0" w:space="0" w:color="auto"/>
            <w:left w:val="none" w:sz="0" w:space="0" w:color="auto"/>
            <w:bottom w:val="none" w:sz="0" w:space="0" w:color="auto"/>
            <w:right w:val="none" w:sz="0" w:space="0" w:color="auto"/>
          </w:divBdr>
          <w:divsChild>
            <w:div w:id="135536005">
              <w:marLeft w:val="0"/>
              <w:marRight w:val="0"/>
              <w:marTop w:val="0"/>
              <w:marBottom w:val="0"/>
              <w:divBdr>
                <w:top w:val="none" w:sz="0" w:space="0" w:color="auto"/>
                <w:left w:val="none" w:sz="0" w:space="0" w:color="auto"/>
                <w:bottom w:val="none" w:sz="0" w:space="0" w:color="auto"/>
                <w:right w:val="none" w:sz="0" w:space="0" w:color="auto"/>
              </w:divBdr>
              <w:divsChild>
                <w:div w:id="831481753">
                  <w:marLeft w:val="0"/>
                  <w:marRight w:val="0"/>
                  <w:marTop w:val="0"/>
                  <w:marBottom w:val="0"/>
                  <w:divBdr>
                    <w:top w:val="none" w:sz="0" w:space="0" w:color="auto"/>
                    <w:left w:val="none" w:sz="0" w:space="0" w:color="auto"/>
                    <w:bottom w:val="none" w:sz="0" w:space="0" w:color="auto"/>
                    <w:right w:val="none" w:sz="0" w:space="0" w:color="auto"/>
                  </w:divBdr>
                  <w:divsChild>
                    <w:div w:id="1228149526">
                      <w:marLeft w:val="0"/>
                      <w:marRight w:val="0"/>
                      <w:marTop w:val="0"/>
                      <w:marBottom w:val="0"/>
                      <w:divBdr>
                        <w:top w:val="none" w:sz="0" w:space="0" w:color="auto"/>
                        <w:left w:val="none" w:sz="0" w:space="0" w:color="auto"/>
                        <w:bottom w:val="none" w:sz="0" w:space="0" w:color="auto"/>
                        <w:right w:val="none" w:sz="0" w:space="0" w:color="auto"/>
                      </w:divBdr>
                    </w:div>
                    <w:div w:id="1349789270">
                      <w:marLeft w:val="0"/>
                      <w:marRight w:val="0"/>
                      <w:marTop w:val="0"/>
                      <w:marBottom w:val="0"/>
                      <w:divBdr>
                        <w:top w:val="none" w:sz="0" w:space="0" w:color="auto"/>
                        <w:left w:val="none" w:sz="0" w:space="0" w:color="auto"/>
                        <w:bottom w:val="none" w:sz="0" w:space="0" w:color="auto"/>
                        <w:right w:val="none" w:sz="0" w:space="0" w:color="auto"/>
                      </w:divBdr>
                      <w:divsChild>
                        <w:div w:id="97718302">
                          <w:marLeft w:val="0"/>
                          <w:marRight w:val="0"/>
                          <w:marTop w:val="0"/>
                          <w:marBottom w:val="0"/>
                          <w:divBdr>
                            <w:top w:val="none" w:sz="0" w:space="0" w:color="auto"/>
                            <w:left w:val="none" w:sz="0" w:space="0" w:color="auto"/>
                            <w:bottom w:val="none" w:sz="0" w:space="0" w:color="auto"/>
                            <w:right w:val="none" w:sz="0" w:space="0" w:color="auto"/>
                          </w:divBdr>
                          <w:divsChild>
                            <w:div w:id="308095722">
                              <w:marLeft w:val="0"/>
                              <w:marRight w:val="0"/>
                              <w:marTop w:val="0"/>
                              <w:marBottom w:val="0"/>
                              <w:divBdr>
                                <w:top w:val="none" w:sz="0" w:space="0" w:color="auto"/>
                                <w:left w:val="none" w:sz="0" w:space="0" w:color="auto"/>
                                <w:bottom w:val="none" w:sz="0" w:space="0" w:color="auto"/>
                                <w:right w:val="none" w:sz="0" w:space="0" w:color="auto"/>
                              </w:divBdr>
                            </w:div>
                            <w:div w:id="428811962">
                              <w:marLeft w:val="0"/>
                              <w:marRight w:val="0"/>
                              <w:marTop w:val="0"/>
                              <w:marBottom w:val="0"/>
                              <w:divBdr>
                                <w:top w:val="none" w:sz="0" w:space="0" w:color="auto"/>
                                <w:left w:val="none" w:sz="0" w:space="0" w:color="auto"/>
                                <w:bottom w:val="none" w:sz="0" w:space="0" w:color="auto"/>
                                <w:right w:val="none" w:sz="0" w:space="0" w:color="auto"/>
                              </w:divBdr>
                            </w:div>
                            <w:div w:id="627323291">
                              <w:marLeft w:val="0"/>
                              <w:marRight w:val="0"/>
                              <w:marTop w:val="0"/>
                              <w:marBottom w:val="0"/>
                              <w:divBdr>
                                <w:top w:val="none" w:sz="0" w:space="0" w:color="auto"/>
                                <w:left w:val="none" w:sz="0" w:space="0" w:color="auto"/>
                                <w:bottom w:val="none" w:sz="0" w:space="0" w:color="auto"/>
                                <w:right w:val="none" w:sz="0" w:space="0" w:color="auto"/>
                              </w:divBdr>
                            </w:div>
                            <w:div w:id="1940019059">
                              <w:marLeft w:val="0"/>
                              <w:marRight w:val="0"/>
                              <w:marTop w:val="0"/>
                              <w:marBottom w:val="0"/>
                              <w:divBdr>
                                <w:top w:val="none" w:sz="0" w:space="0" w:color="auto"/>
                                <w:left w:val="none" w:sz="0" w:space="0" w:color="auto"/>
                                <w:bottom w:val="none" w:sz="0" w:space="0" w:color="auto"/>
                                <w:right w:val="none" w:sz="0" w:space="0" w:color="auto"/>
                              </w:divBdr>
                            </w:div>
                            <w:div w:id="21362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92474">
              <w:marLeft w:val="0"/>
              <w:marRight w:val="0"/>
              <w:marTop w:val="0"/>
              <w:marBottom w:val="0"/>
              <w:divBdr>
                <w:top w:val="none" w:sz="0" w:space="0" w:color="auto"/>
                <w:left w:val="none" w:sz="0" w:space="0" w:color="auto"/>
                <w:bottom w:val="none" w:sz="0" w:space="0" w:color="auto"/>
                <w:right w:val="none" w:sz="0" w:space="0" w:color="auto"/>
              </w:divBdr>
              <w:divsChild>
                <w:div w:id="1104544124">
                  <w:marLeft w:val="0"/>
                  <w:marRight w:val="0"/>
                  <w:marTop w:val="0"/>
                  <w:marBottom w:val="0"/>
                  <w:divBdr>
                    <w:top w:val="none" w:sz="0" w:space="0" w:color="auto"/>
                    <w:left w:val="none" w:sz="0" w:space="0" w:color="auto"/>
                    <w:bottom w:val="none" w:sz="0" w:space="0" w:color="auto"/>
                    <w:right w:val="none" w:sz="0" w:space="0" w:color="auto"/>
                  </w:divBdr>
                  <w:divsChild>
                    <w:div w:id="900212433">
                      <w:marLeft w:val="0"/>
                      <w:marRight w:val="0"/>
                      <w:marTop w:val="0"/>
                      <w:marBottom w:val="0"/>
                      <w:divBdr>
                        <w:top w:val="none" w:sz="0" w:space="0" w:color="auto"/>
                        <w:left w:val="none" w:sz="0" w:space="0" w:color="auto"/>
                        <w:bottom w:val="none" w:sz="0" w:space="0" w:color="auto"/>
                        <w:right w:val="none" w:sz="0" w:space="0" w:color="auto"/>
                      </w:divBdr>
                      <w:divsChild>
                        <w:div w:id="1576816126">
                          <w:marLeft w:val="0"/>
                          <w:marRight w:val="0"/>
                          <w:marTop w:val="0"/>
                          <w:marBottom w:val="0"/>
                          <w:divBdr>
                            <w:top w:val="none" w:sz="0" w:space="0" w:color="auto"/>
                            <w:left w:val="none" w:sz="0" w:space="0" w:color="auto"/>
                            <w:bottom w:val="none" w:sz="0" w:space="0" w:color="auto"/>
                            <w:right w:val="none" w:sz="0" w:space="0" w:color="auto"/>
                          </w:divBdr>
                        </w:div>
                      </w:divsChild>
                    </w:div>
                    <w:div w:id="1507944334">
                      <w:marLeft w:val="0"/>
                      <w:marRight w:val="0"/>
                      <w:marTop w:val="0"/>
                      <w:marBottom w:val="450"/>
                      <w:divBdr>
                        <w:top w:val="none" w:sz="0" w:space="0" w:color="auto"/>
                        <w:left w:val="none" w:sz="0" w:space="0" w:color="auto"/>
                        <w:bottom w:val="none" w:sz="0" w:space="0" w:color="auto"/>
                        <w:right w:val="none" w:sz="0" w:space="0" w:color="auto"/>
                      </w:divBdr>
                    </w:div>
                    <w:div w:id="17190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002971">
      <w:bodyDiv w:val="1"/>
      <w:marLeft w:val="0"/>
      <w:marRight w:val="0"/>
      <w:marTop w:val="0"/>
      <w:marBottom w:val="0"/>
      <w:divBdr>
        <w:top w:val="none" w:sz="0" w:space="0" w:color="auto"/>
        <w:left w:val="none" w:sz="0" w:space="0" w:color="auto"/>
        <w:bottom w:val="none" w:sz="0" w:space="0" w:color="auto"/>
        <w:right w:val="none" w:sz="0" w:space="0" w:color="auto"/>
      </w:divBdr>
      <w:divsChild>
        <w:div w:id="884298560">
          <w:marLeft w:val="0"/>
          <w:marRight w:val="0"/>
          <w:marTop w:val="240"/>
          <w:marBottom w:val="240"/>
          <w:divBdr>
            <w:top w:val="none" w:sz="0" w:space="0" w:color="auto"/>
            <w:left w:val="none" w:sz="0" w:space="0" w:color="auto"/>
            <w:bottom w:val="none" w:sz="0" w:space="0" w:color="auto"/>
            <w:right w:val="none" w:sz="0" w:space="0" w:color="auto"/>
          </w:divBdr>
        </w:div>
      </w:divsChild>
    </w:div>
    <w:div w:id="1609461937">
      <w:bodyDiv w:val="1"/>
      <w:marLeft w:val="0"/>
      <w:marRight w:val="0"/>
      <w:marTop w:val="0"/>
      <w:marBottom w:val="0"/>
      <w:divBdr>
        <w:top w:val="none" w:sz="0" w:space="0" w:color="auto"/>
        <w:left w:val="none" w:sz="0" w:space="0" w:color="auto"/>
        <w:bottom w:val="none" w:sz="0" w:space="0" w:color="auto"/>
        <w:right w:val="none" w:sz="0" w:space="0" w:color="auto"/>
      </w:divBdr>
    </w:div>
    <w:div w:id="1611862443">
      <w:bodyDiv w:val="1"/>
      <w:marLeft w:val="0"/>
      <w:marRight w:val="0"/>
      <w:marTop w:val="0"/>
      <w:marBottom w:val="0"/>
      <w:divBdr>
        <w:top w:val="none" w:sz="0" w:space="0" w:color="auto"/>
        <w:left w:val="none" w:sz="0" w:space="0" w:color="auto"/>
        <w:bottom w:val="none" w:sz="0" w:space="0" w:color="auto"/>
        <w:right w:val="none" w:sz="0" w:space="0" w:color="auto"/>
      </w:divBdr>
      <w:divsChild>
        <w:div w:id="1876504356">
          <w:marLeft w:val="-150"/>
          <w:marRight w:val="-150"/>
          <w:marTop w:val="0"/>
          <w:marBottom w:val="0"/>
          <w:divBdr>
            <w:top w:val="none" w:sz="0" w:space="0" w:color="auto"/>
            <w:left w:val="none" w:sz="0" w:space="0" w:color="auto"/>
            <w:bottom w:val="none" w:sz="0" w:space="0" w:color="auto"/>
            <w:right w:val="none" w:sz="0" w:space="0" w:color="auto"/>
          </w:divBdr>
          <w:divsChild>
            <w:div w:id="142434927">
              <w:marLeft w:val="0"/>
              <w:marRight w:val="0"/>
              <w:marTop w:val="0"/>
              <w:marBottom w:val="0"/>
              <w:divBdr>
                <w:top w:val="none" w:sz="0" w:space="0" w:color="auto"/>
                <w:left w:val="none" w:sz="0" w:space="0" w:color="auto"/>
                <w:bottom w:val="none" w:sz="0" w:space="0" w:color="auto"/>
                <w:right w:val="none" w:sz="0" w:space="0" w:color="auto"/>
              </w:divBdr>
              <w:divsChild>
                <w:div w:id="711075458">
                  <w:marLeft w:val="0"/>
                  <w:marRight w:val="0"/>
                  <w:marTop w:val="0"/>
                  <w:marBottom w:val="0"/>
                  <w:divBdr>
                    <w:top w:val="none" w:sz="0" w:space="0" w:color="auto"/>
                    <w:left w:val="none" w:sz="0" w:space="0" w:color="auto"/>
                    <w:bottom w:val="none" w:sz="0" w:space="0" w:color="auto"/>
                    <w:right w:val="none" w:sz="0" w:space="0" w:color="auto"/>
                  </w:divBdr>
                  <w:divsChild>
                    <w:div w:id="1125730567">
                      <w:marLeft w:val="0"/>
                      <w:marRight w:val="0"/>
                      <w:marTop w:val="0"/>
                      <w:marBottom w:val="0"/>
                      <w:divBdr>
                        <w:top w:val="none" w:sz="0" w:space="0" w:color="auto"/>
                        <w:left w:val="none" w:sz="0" w:space="0" w:color="auto"/>
                        <w:bottom w:val="none" w:sz="0" w:space="0" w:color="auto"/>
                        <w:right w:val="none" w:sz="0" w:space="0" w:color="auto"/>
                      </w:divBdr>
                    </w:div>
                  </w:divsChild>
                </w:div>
                <w:div w:id="1687518527">
                  <w:marLeft w:val="0"/>
                  <w:marRight w:val="0"/>
                  <w:marTop w:val="0"/>
                  <w:marBottom w:val="0"/>
                  <w:divBdr>
                    <w:top w:val="none" w:sz="0" w:space="0" w:color="auto"/>
                    <w:left w:val="none" w:sz="0" w:space="0" w:color="auto"/>
                    <w:bottom w:val="none" w:sz="0" w:space="0" w:color="auto"/>
                    <w:right w:val="none" w:sz="0" w:space="0" w:color="auto"/>
                  </w:divBdr>
                  <w:divsChild>
                    <w:div w:id="127239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076858">
          <w:marLeft w:val="-150"/>
          <w:marRight w:val="-150"/>
          <w:marTop w:val="0"/>
          <w:marBottom w:val="0"/>
          <w:divBdr>
            <w:top w:val="none" w:sz="0" w:space="0" w:color="auto"/>
            <w:left w:val="none" w:sz="0" w:space="0" w:color="auto"/>
            <w:bottom w:val="none" w:sz="0" w:space="0" w:color="auto"/>
            <w:right w:val="none" w:sz="0" w:space="0" w:color="auto"/>
          </w:divBdr>
          <w:divsChild>
            <w:div w:id="291331903">
              <w:marLeft w:val="0"/>
              <w:marRight w:val="0"/>
              <w:marTop w:val="0"/>
              <w:marBottom w:val="0"/>
              <w:divBdr>
                <w:top w:val="none" w:sz="0" w:space="0" w:color="auto"/>
                <w:left w:val="none" w:sz="0" w:space="0" w:color="auto"/>
                <w:bottom w:val="none" w:sz="0" w:space="0" w:color="auto"/>
                <w:right w:val="none" w:sz="0" w:space="0" w:color="auto"/>
              </w:divBdr>
              <w:divsChild>
                <w:div w:id="2136026132">
                  <w:marLeft w:val="0"/>
                  <w:marRight w:val="0"/>
                  <w:marTop w:val="0"/>
                  <w:marBottom w:val="0"/>
                  <w:divBdr>
                    <w:top w:val="none" w:sz="0" w:space="0" w:color="auto"/>
                    <w:left w:val="none" w:sz="0" w:space="0" w:color="auto"/>
                    <w:bottom w:val="none" w:sz="0" w:space="0" w:color="auto"/>
                    <w:right w:val="none" w:sz="0" w:space="0" w:color="auto"/>
                  </w:divBdr>
                  <w:divsChild>
                    <w:div w:id="266936610">
                      <w:marLeft w:val="0"/>
                      <w:marRight w:val="0"/>
                      <w:marTop w:val="0"/>
                      <w:marBottom w:val="0"/>
                      <w:divBdr>
                        <w:top w:val="none" w:sz="0" w:space="0" w:color="auto"/>
                        <w:left w:val="none" w:sz="0" w:space="0" w:color="auto"/>
                        <w:bottom w:val="none" w:sz="0" w:space="0" w:color="auto"/>
                        <w:right w:val="none" w:sz="0" w:space="0" w:color="auto"/>
                      </w:divBdr>
                    </w:div>
                    <w:div w:id="333455596">
                      <w:marLeft w:val="0"/>
                      <w:marRight w:val="0"/>
                      <w:marTop w:val="0"/>
                      <w:marBottom w:val="0"/>
                      <w:divBdr>
                        <w:top w:val="none" w:sz="0" w:space="0" w:color="auto"/>
                        <w:left w:val="none" w:sz="0" w:space="0" w:color="auto"/>
                        <w:bottom w:val="none" w:sz="0" w:space="0" w:color="auto"/>
                        <w:right w:val="none" w:sz="0" w:space="0" w:color="auto"/>
                      </w:divBdr>
                      <w:divsChild>
                        <w:div w:id="667709341">
                          <w:marLeft w:val="0"/>
                          <w:marRight w:val="0"/>
                          <w:marTop w:val="0"/>
                          <w:marBottom w:val="0"/>
                          <w:divBdr>
                            <w:top w:val="none" w:sz="0" w:space="0" w:color="auto"/>
                            <w:left w:val="none" w:sz="0" w:space="0" w:color="auto"/>
                            <w:bottom w:val="none" w:sz="0" w:space="0" w:color="auto"/>
                            <w:right w:val="none" w:sz="0" w:space="0" w:color="auto"/>
                          </w:divBdr>
                          <w:divsChild>
                            <w:div w:id="2101289283">
                              <w:marLeft w:val="0"/>
                              <w:marRight w:val="0"/>
                              <w:marTop w:val="0"/>
                              <w:marBottom w:val="0"/>
                              <w:divBdr>
                                <w:top w:val="none" w:sz="0" w:space="0" w:color="auto"/>
                                <w:left w:val="none" w:sz="0" w:space="0" w:color="auto"/>
                                <w:bottom w:val="none" w:sz="0" w:space="0" w:color="auto"/>
                                <w:right w:val="none" w:sz="0" w:space="0" w:color="auto"/>
                              </w:divBdr>
                            </w:div>
                            <w:div w:id="346294515">
                              <w:marLeft w:val="0"/>
                              <w:marRight w:val="0"/>
                              <w:marTop w:val="0"/>
                              <w:marBottom w:val="0"/>
                              <w:divBdr>
                                <w:top w:val="none" w:sz="0" w:space="0" w:color="auto"/>
                                <w:left w:val="none" w:sz="0" w:space="0" w:color="auto"/>
                                <w:bottom w:val="none" w:sz="0" w:space="0" w:color="auto"/>
                                <w:right w:val="none" w:sz="0" w:space="0" w:color="auto"/>
                              </w:divBdr>
                            </w:div>
                            <w:div w:id="94134147">
                              <w:marLeft w:val="0"/>
                              <w:marRight w:val="0"/>
                              <w:marTop w:val="0"/>
                              <w:marBottom w:val="0"/>
                              <w:divBdr>
                                <w:top w:val="none" w:sz="0" w:space="0" w:color="auto"/>
                                <w:left w:val="none" w:sz="0" w:space="0" w:color="auto"/>
                                <w:bottom w:val="none" w:sz="0" w:space="0" w:color="auto"/>
                                <w:right w:val="none" w:sz="0" w:space="0" w:color="auto"/>
                              </w:divBdr>
                            </w:div>
                            <w:div w:id="1108890618">
                              <w:marLeft w:val="0"/>
                              <w:marRight w:val="0"/>
                              <w:marTop w:val="0"/>
                              <w:marBottom w:val="0"/>
                              <w:divBdr>
                                <w:top w:val="none" w:sz="0" w:space="0" w:color="auto"/>
                                <w:left w:val="none" w:sz="0" w:space="0" w:color="auto"/>
                                <w:bottom w:val="none" w:sz="0" w:space="0" w:color="auto"/>
                                <w:right w:val="none" w:sz="0" w:space="0" w:color="auto"/>
                              </w:divBdr>
                            </w:div>
                            <w:div w:id="124414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775357">
              <w:marLeft w:val="0"/>
              <w:marRight w:val="0"/>
              <w:marTop w:val="0"/>
              <w:marBottom w:val="0"/>
              <w:divBdr>
                <w:top w:val="none" w:sz="0" w:space="0" w:color="auto"/>
                <w:left w:val="none" w:sz="0" w:space="0" w:color="auto"/>
                <w:bottom w:val="none" w:sz="0" w:space="0" w:color="auto"/>
                <w:right w:val="none" w:sz="0" w:space="0" w:color="auto"/>
              </w:divBdr>
              <w:divsChild>
                <w:div w:id="840464138">
                  <w:marLeft w:val="0"/>
                  <w:marRight w:val="0"/>
                  <w:marTop w:val="0"/>
                  <w:marBottom w:val="0"/>
                  <w:divBdr>
                    <w:top w:val="none" w:sz="0" w:space="0" w:color="auto"/>
                    <w:left w:val="none" w:sz="0" w:space="0" w:color="auto"/>
                    <w:bottom w:val="none" w:sz="0" w:space="0" w:color="auto"/>
                    <w:right w:val="none" w:sz="0" w:space="0" w:color="auto"/>
                  </w:divBdr>
                  <w:divsChild>
                    <w:div w:id="379328798">
                      <w:marLeft w:val="0"/>
                      <w:marRight w:val="0"/>
                      <w:marTop w:val="0"/>
                      <w:marBottom w:val="0"/>
                      <w:divBdr>
                        <w:top w:val="none" w:sz="0" w:space="0" w:color="auto"/>
                        <w:left w:val="none" w:sz="0" w:space="0" w:color="auto"/>
                        <w:bottom w:val="none" w:sz="0" w:space="0" w:color="auto"/>
                        <w:right w:val="none" w:sz="0" w:space="0" w:color="auto"/>
                      </w:divBdr>
                      <w:divsChild>
                        <w:div w:id="695228386">
                          <w:marLeft w:val="0"/>
                          <w:marRight w:val="0"/>
                          <w:marTop w:val="0"/>
                          <w:marBottom w:val="0"/>
                          <w:divBdr>
                            <w:top w:val="none" w:sz="0" w:space="0" w:color="auto"/>
                            <w:left w:val="none" w:sz="0" w:space="0" w:color="auto"/>
                            <w:bottom w:val="none" w:sz="0" w:space="0" w:color="auto"/>
                            <w:right w:val="none" w:sz="0" w:space="0" w:color="auto"/>
                          </w:divBdr>
                        </w:div>
                      </w:divsChild>
                    </w:div>
                    <w:div w:id="1382090788">
                      <w:marLeft w:val="0"/>
                      <w:marRight w:val="0"/>
                      <w:marTop w:val="0"/>
                      <w:marBottom w:val="450"/>
                      <w:divBdr>
                        <w:top w:val="none" w:sz="0" w:space="0" w:color="auto"/>
                        <w:left w:val="none" w:sz="0" w:space="0" w:color="auto"/>
                        <w:bottom w:val="none" w:sz="0" w:space="0" w:color="auto"/>
                        <w:right w:val="none" w:sz="0" w:space="0" w:color="auto"/>
                      </w:divBdr>
                    </w:div>
                    <w:div w:id="1786193737">
                      <w:marLeft w:val="0"/>
                      <w:marRight w:val="0"/>
                      <w:marTop w:val="0"/>
                      <w:marBottom w:val="0"/>
                      <w:divBdr>
                        <w:top w:val="none" w:sz="0" w:space="0" w:color="auto"/>
                        <w:left w:val="none" w:sz="0" w:space="0" w:color="auto"/>
                        <w:bottom w:val="none" w:sz="0" w:space="0" w:color="auto"/>
                        <w:right w:val="none" w:sz="0" w:space="0" w:color="auto"/>
                      </w:divBdr>
                      <w:divsChild>
                        <w:div w:id="1615357321">
                          <w:marLeft w:val="-150"/>
                          <w:marRight w:val="-150"/>
                          <w:marTop w:val="0"/>
                          <w:marBottom w:val="0"/>
                          <w:divBdr>
                            <w:top w:val="none" w:sz="0" w:space="0" w:color="auto"/>
                            <w:left w:val="none" w:sz="0" w:space="0" w:color="auto"/>
                            <w:bottom w:val="none" w:sz="0" w:space="0" w:color="auto"/>
                            <w:right w:val="none" w:sz="0" w:space="0" w:color="auto"/>
                          </w:divBdr>
                          <w:divsChild>
                            <w:div w:id="1233857843">
                              <w:marLeft w:val="0"/>
                              <w:marRight w:val="0"/>
                              <w:marTop w:val="0"/>
                              <w:marBottom w:val="0"/>
                              <w:divBdr>
                                <w:top w:val="none" w:sz="0" w:space="0" w:color="auto"/>
                                <w:left w:val="none" w:sz="0" w:space="0" w:color="auto"/>
                                <w:bottom w:val="none" w:sz="0" w:space="0" w:color="auto"/>
                                <w:right w:val="none" w:sz="0" w:space="0" w:color="auto"/>
                              </w:divBdr>
                            </w:div>
                            <w:div w:id="1911112131">
                              <w:marLeft w:val="0"/>
                              <w:marRight w:val="0"/>
                              <w:marTop w:val="0"/>
                              <w:marBottom w:val="0"/>
                              <w:divBdr>
                                <w:top w:val="none" w:sz="0" w:space="0" w:color="auto"/>
                                <w:left w:val="none" w:sz="0" w:space="0" w:color="auto"/>
                                <w:bottom w:val="none" w:sz="0" w:space="0" w:color="auto"/>
                                <w:right w:val="none" w:sz="0" w:space="0" w:color="auto"/>
                              </w:divBdr>
                              <w:divsChild>
                                <w:div w:id="32054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333436">
      <w:bodyDiv w:val="1"/>
      <w:marLeft w:val="0"/>
      <w:marRight w:val="0"/>
      <w:marTop w:val="0"/>
      <w:marBottom w:val="0"/>
      <w:divBdr>
        <w:top w:val="none" w:sz="0" w:space="0" w:color="auto"/>
        <w:left w:val="none" w:sz="0" w:space="0" w:color="auto"/>
        <w:bottom w:val="none" w:sz="0" w:space="0" w:color="auto"/>
        <w:right w:val="none" w:sz="0" w:space="0" w:color="auto"/>
      </w:divBdr>
      <w:divsChild>
        <w:div w:id="62486293">
          <w:marLeft w:val="0"/>
          <w:marRight w:val="0"/>
          <w:marTop w:val="0"/>
          <w:marBottom w:val="315"/>
          <w:divBdr>
            <w:top w:val="none" w:sz="0" w:space="0" w:color="auto"/>
            <w:left w:val="none" w:sz="0" w:space="0" w:color="auto"/>
            <w:bottom w:val="none" w:sz="0" w:space="0" w:color="auto"/>
            <w:right w:val="none" w:sz="0" w:space="0" w:color="auto"/>
          </w:divBdr>
          <w:divsChild>
            <w:div w:id="105665548">
              <w:marLeft w:val="0"/>
              <w:marRight w:val="0"/>
              <w:marTop w:val="0"/>
              <w:marBottom w:val="0"/>
              <w:divBdr>
                <w:top w:val="none" w:sz="0" w:space="0" w:color="auto"/>
                <w:left w:val="none" w:sz="0" w:space="0" w:color="auto"/>
                <w:bottom w:val="none" w:sz="0" w:space="0" w:color="auto"/>
                <w:right w:val="none" w:sz="0" w:space="0" w:color="auto"/>
              </w:divBdr>
              <w:divsChild>
                <w:div w:id="89795">
                  <w:marLeft w:val="180"/>
                  <w:marRight w:val="0"/>
                  <w:marTop w:val="0"/>
                  <w:marBottom w:val="0"/>
                  <w:divBdr>
                    <w:top w:val="none" w:sz="0" w:space="0" w:color="auto"/>
                    <w:left w:val="none" w:sz="0" w:space="0" w:color="auto"/>
                    <w:bottom w:val="none" w:sz="0" w:space="0" w:color="auto"/>
                    <w:right w:val="none" w:sz="0" w:space="0" w:color="auto"/>
                  </w:divBdr>
                </w:div>
                <w:div w:id="646788951">
                  <w:marLeft w:val="180"/>
                  <w:marRight w:val="0"/>
                  <w:marTop w:val="0"/>
                  <w:marBottom w:val="0"/>
                  <w:divBdr>
                    <w:top w:val="none" w:sz="0" w:space="0" w:color="auto"/>
                    <w:left w:val="none" w:sz="0" w:space="0" w:color="auto"/>
                    <w:bottom w:val="none" w:sz="0" w:space="0" w:color="auto"/>
                    <w:right w:val="none" w:sz="0" w:space="0" w:color="auto"/>
                  </w:divBdr>
                </w:div>
                <w:div w:id="828205279">
                  <w:marLeft w:val="180"/>
                  <w:marRight w:val="0"/>
                  <w:marTop w:val="0"/>
                  <w:marBottom w:val="0"/>
                  <w:divBdr>
                    <w:top w:val="none" w:sz="0" w:space="0" w:color="auto"/>
                    <w:left w:val="none" w:sz="0" w:space="0" w:color="auto"/>
                    <w:bottom w:val="none" w:sz="0" w:space="0" w:color="auto"/>
                    <w:right w:val="none" w:sz="0" w:space="0" w:color="auto"/>
                  </w:divBdr>
                </w:div>
                <w:div w:id="1211183965">
                  <w:marLeft w:val="180"/>
                  <w:marRight w:val="0"/>
                  <w:marTop w:val="0"/>
                  <w:marBottom w:val="0"/>
                  <w:divBdr>
                    <w:top w:val="none" w:sz="0" w:space="0" w:color="auto"/>
                    <w:left w:val="none" w:sz="0" w:space="0" w:color="auto"/>
                    <w:bottom w:val="none" w:sz="0" w:space="0" w:color="auto"/>
                    <w:right w:val="none" w:sz="0" w:space="0" w:color="auto"/>
                  </w:divBdr>
                </w:div>
                <w:div w:id="1254700924">
                  <w:marLeft w:val="180"/>
                  <w:marRight w:val="0"/>
                  <w:marTop w:val="0"/>
                  <w:marBottom w:val="0"/>
                  <w:divBdr>
                    <w:top w:val="none" w:sz="0" w:space="0" w:color="auto"/>
                    <w:left w:val="none" w:sz="0" w:space="0" w:color="auto"/>
                    <w:bottom w:val="none" w:sz="0" w:space="0" w:color="auto"/>
                    <w:right w:val="none" w:sz="0" w:space="0" w:color="auto"/>
                  </w:divBdr>
                </w:div>
                <w:div w:id="214488095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540749840">
          <w:marLeft w:val="0"/>
          <w:marRight w:val="0"/>
          <w:marTop w:val="315"/>
          <w:marBottom w:val="0"/>
          <w:divBdr>
            <w:top w:val="none" w:sz="0" w:space="0" w:color="auto"/>
            <w:left w:val="none" w:sz="0" w:space="0" w:color="auto"/>
            <w:bottom w:val="none" w:sz="0" w:space="0" w:color="auto"/>
            <w:right w:val="none" w:sz="0" w:space="0" w:color="auto"/>
          </w:divBdr>
          <w:divsChild>
            <w:div w:id="2146388895">
              <w:marLeft w:val="0"/>
              <w:marRight w:val="0"/>
              <w:marTop w:val="0"/>
              <w:marBottom w:val="0"/>
              <w:divBdr>
                <w:top w:val="none" w:sz="0" w:space="0" w:color="auto"/>
                <w:left w:val="none" w:sz="0" w:space="0" w:color="auto"/>
                <w:bottom w:val="none" w:sz="0" w:space="0" w:color="auto"/>
                <w:right w:val="none" w:sz="0" w:space="0" w:color="auto"/>
              </w:divBdr>
            </w:div>
          </w:divsChild>
        </w:div>
        <w:div w:id="2134782622">
          <w:marLeft w:val="0"/>
          <w:marRight w:val="0"/>
          <w:marTop w:val="0"/>
          <w:marBottom w:val="0"/>
          <w:divBdr>
            <w:top w:val="none" w:sz="0" w:space="0" w:color="auto"/>
            <w:left w:val="none" w:sz="0" w:space="0" w:color="auto"/>
            <w:bottom w:val="none" w:sz="0" w:space="0" w:color="auto"/>
            <w:right w:val="none" w:sz="0" w:space="0" w:color="auto"/>
          </w:divBdr>
          <w:divsChild>
            <w:div w:id="1261183795">
              <w:marLeft w:val="0"/>
              <w:marRight w:val="0"/>
              <w:marTop w:val="0"/>
              <w:marBottom w:val="240"/>
              <w:divBdr>
                <w:top w:val="none" w:sz="0" w:space="0" w:color="auto"/>
                <w:left w:val="none" w:sz="0" w:space="0" w:color="auto"/>
                <w:bottom w:val="none" w:sz="0" w:space="0" w:color="auto"/>
                <w:right w:val="none" w:sz="0" w:space="0" w:color="auto"/>
              </w:divBdr>
              <w:divsChild>
                <w:div w:id="387384681">
                  <w:marLeft w:val="0"/>
                  <w:marRight w:val="0"/>
                  <w:marTop w:val="0"/>
                  <w:marBottom w:val="0"/>
                  <w:divBdr>
                    <w:top w:val="none" w:sz="0" w:space="0" w:color="auto"/>
                    <w:left w:val="none" w:sz="0" w:space="0" w:color="auto"/>
                    <w:bottom w:val="none" w:sz="0" w:space="0" w:color="auto"/>
                    <w:right w:val="none" w:sz="0" w:space="0" w:color="auto"/>
                  </w:divBdr>
                </w:div>
                <w:div w:id="649481587">
                  <w:marLeft w:val="60"/>
                  <w:marRight w:val="0"/>
                  <w:marTop w:val="0"/>
                  <w:marBottom w:val="0"/>
                  <w:divBdr>
                    <w:top w:val="none" w:sz="0" w:space="0" w:color="auto"/>
                    <w:left w:val="none" w:sz="0" w:space="0" w:color="auto"/>
                    <w:bottom w:val="none" w:sz="0" w:space="0" w:color="auto"/>
                    <w:right w:val="none" w:sz="0" w:space="0" w:color="auto"/>
                  </w:divBdr>
                </w:div>
              </w:divsChild>
            </w:div>
            <w:div w:id="15307272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16863483">
      <w:bodyDiv w:val="1"/>
      <w:marLeft w:val="0"/>
      <w:marRight w:val="0"/>
      <w:marTop w:val="0"/>
      <w:marBottom w:val="0"/>
      <w:divBdr>
        <w:top w:val="none" w:sz="0" w:space="0" w:color="auto"/>
        <w:left w:val="none" w:sz="0" w:space="0" w:color="auto"/>
        <w:bottom w:val="none" w:sz="0" w:space="0" w:color="auto"/>
        <w:right w:val="none" w:sz="0" w:space="0" w:color="auto"/>
      </w:divBdr>
      <w:divsChild>
        <w:div w:id="179053304">
          <w:marLeft w:val="0"/>
          <w:marRight w:val="0"/>
          <w:marTop w:val="0"/>
          <w:marBottom w:val="0"/>
          <w:divBdr>
            <w:top w:val="none" w:sz="0" w:space="0" w:color="auto"/>
            <w:left w:val="none" w:sz="0" w:space="0" w:color="auto"/>
            <w:bottom w:val="none" w:sz="0" w:space="0" w:color="auto"/>
            <w:right w:val="none" w:sz="0" w:space="0" w:color="auto"/>
          </w:divBdr>
          <w:divsChild>
            <w:div w:id="499852589">
              <w:marLeft w:val="0"/>
              <w:marRight w:val="0"/>
              <w:marTop w:val="0"/>
              <w:marBottom w:val="240"/>
              <w:divBdr>
                <w:top w:val="none" w:sz="0" w:space="0" w:color="auto"/>
                <w:left w:val="none" w:sz="0" w:space="0" w:color="auto"/>
                <w:bottom w:val="none" w:sz="0" w:space="0" w:color="auto"/>
                <w:right w:val="none" w:sz="0" w:space="0" w:color="auto"/>
              </w:divBdr>
              <w:divsChild>
                <w:div w:id="510411084">
                  <w:marLeft w:val="60"/>
                  <w:marRight w:val="0"/>
                  <w:marTop w:val="0"/>
                  <w:marBottom w:val="0"/>
                  <w:divBdr>
                    <w:top w:val="none" w:sz="0" w:space="0" w:color="auto"/>
                    <w:left w:val="none" w:sz="0" w:space="0" w:color="auto"/>
                    <w:bottom w:val="none" w:sz="0" w:space="0" w:color="auto"/>
                    <w:right w:val="none" w:sz="0" w:space="0" w:color="auto"/>
                  </w:divBdr>
                </w:div>
                <w:div w:id="787357198">
                  <w:marLeft w:val="0"/>
                  <w:marRight w:val="0"/>
                  <w:marTop w:val="0"/>
                  <w:marBottom w:val="0"/>
                  <w:divBdr>
                    <w:top w:val="none" w:sz="0" w:space="0" w:color="auto"/>
                    <w:left w:val="none" w:sz="0" w:space="0" w:color="auto"/>
                    <w:bottom w:val="none" w:sz="0" w:space="0" w:color="auto"/>
                    <w:right w:val="none" w:sz="0" w:space="0" w:color="auto"/>
                  </w:divBdr>
                </w:div>
              </w:divsChild>
            </w:div>
            <w:div w:id="1011688898">
              <w:marLeft w:val="0"/>
              <w:marRight w:val="0"/>
              <w:marTop w:val="0"/>
              <w:marBottom w:val="225"/>
              <w:divBdr>
                <w:top w:val="none" w:sz="0" w:space="0" w:color="auto"/>
                <w:left w:val="none" w:sz="0" w:space="0" w:color="auto"/>
                <w:bottom w:val="none" w:sz="0" w:space="0" w:color="auto"/>
                <w:right w:val="none" w:sz="0" w:space="0" w:color="auto"/>
              </w:divBdr>
            </w:div>
          </w:divsChild>
        </w:div>
        <w:div w:id="2070153489">
          <w:marLeft w:val="0"/>
          <w:marRight w:val="0"/>
          <w:marTop w:val="315"/>
          <w:marBottom w:val="0"/>
          <w:divBdr>
            <w:top w:val="none" w:sz="0" w:space="0" w:color="auto"/>
            <w:left w:val="none" w:sz="0" w:space="0" w:color="auto"/>
            <w:bottom w:val="none" w:sz="0" w:space="0" w:color="auto"/>
            <w:right w:val="none" w:sz="0" w:space="0" w:color="auto"/>
          </w:divBdr>
          <w:divsChild>
            <w:div w:id="1918326226">
              <w:marLeft w:val="0"/>
              <w:marRight w:val="0"/>
              <w:marTop w:val="0"/>
              <w:marBottom w:val="0"/>
              <w:divBdr>
                <w:top w:val="none" w:sz="0" w:space="0" w:color="auto"/>
                <w:left w:val="none" w:sz="0" w:space="0" w:color="auto"/>
                <w:bottom w:val="none" w:sz="0" w:space="0" w:color="auto"/>
                <w:right w:val="none" w:sz="0" w:space="0" w:color="auto"/>
              </w:divBdr>
            </w:div>
          </w:divsChild>
        </w:div>
        <w:div w:id="2092000609">
          <w:marLeft w:val="0"/>
          <w:marRight w:val="0"/>
          <w:marTop w:val="0"/>
          <w:marBottom w:val="0"/>
          <w:divBdr>
            <w:top w:val="none" w:sz="0" w:space="0" w:color="auto"/>
            <w:left w:val="none" w:sz="0" w:space="0" w:color="auto"/>
            <w:bottom w:val="none" w:sz="0" w:space="0" w:color="auto"/>
            <w:right w:val="none" w:sz="0" w:space="0" w:color="auto"/>
          </w:divBdr>
        </w:div>
      </w:divsChild>
    </w:div>
    <w:div w:id="1617637425">
      <w:bodyDiv w:val="1"/>
      <w:marLeft w:val="0"/>
      <w:marRight w:val="0"/>
      <w:marTop w:val="0"/>
      <w:marBottom w:val="0"/>
      <w:divBdr>
        <w:top w:val="none" w:sz="0" w:space="0" w:color="auto"/>
        <w:left w:val="none" w:sz="0" w:space="0" w:color="auto"/>
        <w:bottom w:val="none" w:sz="0" w:space="0" w:color="auto"/>
        <w:right w:val="none" w:sz="0" w:space="0" w:color="auto"/>
      </w:divBdr>
      <w:divsChild>
        <w:div w:id="962887669">
          <w:marLeft w:val="-150"/>
          <w:marRight w:val="-150"/>
          <w:marTop w:val="0"/>
          <w:marBottom w:val="0"/>
          <w:divBdr>
            <w:top w:val="none" w:sz="0" w:space="0" w:color="auto"/>
            <w:left w:val="none" w:sz="0" w:space="0" w:color="auto"/>
            <w:bottom w:val="none" w:sz="0" w:space="0" w:color="auto"/>
            <w:right w:val="none" w:sz="0" w:space="0" w:color="auto"/>
          </w:divBdr>
          <w:divsChild>
            <w:div w:id="1065102811">
              <w:marLeft w:val="0"/>
              <w:marRight w:val="0"/>
              <w:marTop w:val="0"/>
              <w:marBottom w:val="0"/>
              <w:divBdr>
                <w:top w:val="none" w:sz="0" w:space="0" w:color="auto"/>
                <w:left w:val="none" w:sz="0" w:space="0" w:color="auto"/>
                <w:bottom w:val="none" w:sz="0" w:space="0" w:color="auto"/>
                <w:right w:val="none" w:sz="0" w:space="0" w:color="auto"/>
              </w:divBdr>
              <w:divsChild>
                <w:div w:id="118304406">
                  <w:marLeft w:val="0"/>
                  <w:marRight w:val="0"/>
                  <w:marTop w:val="0"/>
                  <w:marBottom w:val="0"/>
                  <w:divBdr>
                    <w:top w:val="none" w:sz="0" w:space="0" w:color="auto"/>
                    <w:left w:val="none" w:sz="0" w:space="0" w:color="auto"/>
                    <w:bottom w:val="none" w:sz="0" w:space="0" w:color="auto"/>
                    <w:right w:val="none" w:sz="0" w:space="0" w:color="auto"/>
                  </w:divBdr>
                  <w:divsChild>
                    <w:div w:id="335423868">
                      <w:marLeft w:val="0"/>
                      <w:marRight w:val="0"/>
                      <w:marTop w:val="0"/>
                      <w:marBottom w:val="0"/>
                      <w:divBdr>
                        <w:top w:val="none" w:sz="0" w:space="0" w:color="auto"/>
                        <w:left w:val="none" w:sz="0" w:space="0" w:color="auto"/>
                        <w:bottom w:val="none" w:sz="0" w:space="0" w:color="auto"/>
                        <w:right w:val="none" w:sz="0" w:space="0" w:color="auto"/>
                      </w:divBdr>
                    </w:div>
                    <w:div w:id="893007883">
                      <w:marLeft w:val="0"/>
                      <w:marRight w:val="0"/>
                      <w:marTop w:val="0"/>
                      <w:marBottom w:val="0"/>
                      <w:divBdr>
                        <w:top w:val="none" w:sz="0" w:space="0" w:color="auto"/>
                        <w:left w:val="none" w:sz="0" w:space="0" w:color="auto"/>
                        <w:bottom w:val="none" w:sz="0" w:space="0" w:color="auto"/>
                        <w:right w:val="none" w:sz="0" w:space="0" w:color="auto"/>
                      </w:divBdr>
                      <w:divsChild>
                        <w:div w:id="78920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52733">
                  <w:marLeft w:val="0"/>
                  <w:marRight w:val="0"/>
                  <w:marTop w:val="0"/>
                  <w:marBottom w:val="0"/>
                  <w:divBdr>
                    <w:top w:val="none" w:sz="0" w:space="0" w:color="auto"/>
                    <w:left w:val="none" w:sz="0" w:space="0" w:color="auto"/>
                    <w:bottom w:val="none" w:sz="0" w:space="0" w:color="auto"/>
                    <w:right w:val="none" w:sz="0" w:space="0" w:color="auto"/>
                  </w:divBdr>
                  <w:divsChild>
                    <w:div w:id="3039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313888">
          <w:marLeft w:val="-150"/>
          <w:marRight w:val="-150"/>
          <w:marTop w:val="0"/>
          <w:marBottom w:val="0"/>
          <w:divBdr>
            <w:top w:val="none" w:sz="0" w:space="0" w:color="auto"/>
            <w:left w:val="none" w:sz="0" w:space="0" w:color="auto"/>
            <w:bottom w:val="none" w:sz="0" w:space="0" w:color="auto"/>
            <w:right w:val="none" w:sz="0" w:space="0" w:color="auto"/>
          </w:divBdr>
          <w:divsChild>
            <w:div w:id="2015720808">
              <w:marLeft w:val="0"/>
              <w:marRight w:val="0"/>
              <w:marTop w:val="0"/>
              <w:marBottom w:val="0"/>
              <w:divBdr>
                <w:top w:val="none" w:sz="0" w:space="0" w:color="auto"/>
                <w:left w:val="none" w:sz="0" w:space="0" w:color="auto"/>
                <w:bottom w:val="none" w:sz="0" w:space="0" w:color="auto"/>
                <w:right w:val="none" w:sz="0" w:space="0" w:color="auto"/>
              </w:divBdr>
            </w:div>
          </w:divsChild>
        </w:div>
        <w:div w:id="1232302868">
          <w:marLeft w:val="-150"/>
          <w:marRight w:val="-150"/>
          <w:marTop w:val="0"/>
          <w:marBottom w:val="0"/>
          <w:divBdr>
            <w:top w:val="none" w:sz="0" w:space="0" w:color="auto"/>
            <w:left w:val="none" w:sz="0" w:space="0" w:color="auto"/>
            <w:bottom w:val="none" w:sz="0" w:space="0" w:color="auto"/>
            <w:right w:val="none" w:sz="0" w:space="0" w:color="auto"/>
          </w:divBdr>
          <w:divsChild>
            <w:div w:id="1331642293">
              <w:marLeft w:val="0"/>
              <w:marRight w:val="0"/>
              <w:marTop w:val="0"/>
              <w:marBottom w:val="0"/>
              <w:divBdr>
                <w:top w:val="none" w:sz="0" w:space="0" w:color="auto"/>
                <w:left w:val="none" w:sz="0" w:space="0" w:color="auto"/>
                <w:bottom w:val="none" w:sz="0" w:space="0" w:color="auto"/>
                <w:right w:val="none" w:sz="0" w:space="0" w:color="auto"/>
              </w:divBdr>
              <w:divsChild>
                <w:div w:id="485631447">
                  <w:marLeft w:val="0"/>
                  <w:marRight w:val="0"/>
                  <w:marTop w:val="0"/>
                  <w:marBottom w:val="0"/>
                  <w:divBdr>
                    <w:top w:val="none" w:sz="0" w:space="0" w:color="auto"/>
                    <w:left w:val="none" w:sz="0" w:space="0" w:color="auto"/>
                    <w:bottom w:val="none" w:sz="0" w:space="0" w:color="auto"/>
                    <w:right w:val="none" w:sz="0" w:space="0" w:color="auto"/>
                  </w:divBdr>
                  <w:divsChild>
                    <w:div w:id="342363888">
                      <w:marLeft w:val="0"/>
                      <w:marRight w:val="0"/>
                      <w:marTop w:val="0"/>
                      <w:marBottom w:val="0"/>
                      <w:divBdr>
                        <w:top w:val="none" w:sz="0" w:space="0" w:color="auto"/>
                        <w:left w:val="none" w:sz="0" w:space="0" w:color="auto"/>
                        <w:bottom w:val="none" w:sz="0" w:space="0" w:color="auto"/>
                        <w:right w:val="none" w:sz="0" w:space="0" w:color="auto"/>
                      </w:divBdr>
                    </w:div>
                    <w:div w:id="1815685107">
                      <w:marLeft w:val="0"/>
                      <w:marRight w:val="0"/>
                      <w:marTop w:val="0"/>
                      <w:marBottom w:val="0"/>
                      <w:divBdr>
                        <w:top w:val="none" w:sz="0" w:space="0" w:color="auto"/>
                        <w:left w:val="none" w:sz="0" w:space="0" w:color="auto"/>
                        <w:bottom w:val="none" w:sz="0" w:space="0" w:color="auto"/>
                        <w:right w:val="none" w:sz="0" w:space="0" w:color="auto"/>
                      </w:divBdr>
                      <w:divsChild>
                        <w:div w:id="1791824139">
                          <w:marLeft w:val="0"/>
                          <w:marRight w:val="0"/>
                          <w:marTop w:val="0"/>
                          <w:marBottom w:val="0"/>
                          <w:divBdr>
                            <w:top w:val="none" w:sz="0" w:space="0" w:color="auto"/>
                            <w:left w:val="none" w:sz="0" w:space="0" w:color="auto"/>
                            <w:bottom w:val="none" w:sz="0" w:space="0" w:color="auto"/>
                            <w:right w:val="none" w:sz="0" w:space="0" w:color="auto"/>
                          </w:divBdr>
                          <w:divsChild>
                            <w:div w:id="40442210">
                              <w:marLeft w:val="0"/>
                              <w:marRight w:val="0"/>
                              <w:marTop w:val="0"/>
                              <w:marBottom w:val="0"/>
                              <w:divBdr>
                                <w:top w:val="none" w:sz="0" w:space="0" w:color="auto"/>
                                <w:left w:val="none" w:sz="0" w:space="0" w:color="auto"/>
                                <w:bottom w:val="none" w:sz="0" w:space="0" w:color="auto"/>
                                <w:right w:val="none" w:sz="0" w:space="0" w:color="auto"/>
                              </w:divBdr>
                            </w:div>
                            <w:div w:id="276986354">
                              <w:marLeft w:val="0"/>
                              <w:marRight w:val="0"/>
                              <w:marTop w:val="0"/>
                              <w:marBottom w:val="0"/>
                              <w:divBdr>
                                <w:top w:val="none" w:sz="0" w:space="0" w:color="auto"/>
                                <w:left w:val="none" w:sz="0" w:space="0" w:color="auto"/>
                                <w:bottom w:val="none" w:sz="0" w:space="0" w:color="auto"/>
                                <w:right w:val="none" w:sz="0" w:space="0" w:color="auto"/>
                              </w:divBdr>
                            </w:div>
                            <w:div w:id="427699382">
                              <w:marLeft w:val="0"/>
                              <w:marRight w:val="0"/>
                              <w:marTop w:val="0"/>
                              <w:marBottom w:val="0"/>
                              <w:divBdr>
                                <w:top w:val="none" w:sz="0" w:space="0" w:color="auto"/>
                                <w:left w:val="none" w:sz="0" w:space="0" w:color="auto"/>
                                <w:bottom w:val="none" w:sz="0" w:space="0" w:color="auto"/>
                                <w:right w:val="none" w:sz="0" w:space="0" w:color="auto"/>
                              </w:divBdr>
                            </w:div>
                            <w:div w:id="1166749419">
                              <w:marLeft w:val="0"/>
                              <w:marRight w:val="0"/>
                              <w:marTop w:val="0"/>
                              <w:marBottom w:val="0"/>
                              <w:divBdr>
                                <w:top w:val="none" w:sz="0" w:space="0" w:color="auto"/>
                                <w:left w:val="none" w:sz="0" w:space="0" w:color="auto"/>
                                <w:bottom w:val="none" w:sz="0" w:space="0" w:color="auto"/>
                                <w:right w:val="none" w:sz="0" w:space="0" w:color="auto"/>
                              </w:divBdr>
                            </w:div>
                            <w:div w:id="131715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529000">
              <w:marLeft w:val="0"/>
              <w:marRight w:val="0"/>
              <w:marTop w:val="0"/>
              <w:marBottom w:val="0"/>
              <w:divBdr>
                <w:top w:val="none" w:sz="0" w:space="0" w:color="auto"/>
                <w:left w:val="none" w:sz="0" w:space="0" w:color="auto"/>
                <w:bottom w:val="none" w:sz="0" w:space="0" w:color="auto"/>
                <w:right w:val="none" w:sz="0" w:space="0" w:color="auto"/>
              </w:divBdr>
              <w:divsChild>
                <w:div w:id="498621101">
                  <w:marLeft w:val="0"/>
                  <w:marRight w:val="0"/>
                  <w:marTop w:val="0"/>
                  <w:marBottom w:val="0"/>
                  <w:divBdr>
                    <w:top w:val="none" w:sz="0" w:space="0" w:color="auto"/>
                    <w:left w:val="none" w:sz="0" w:space="0" w:color="auto"/>
                    <w:bottom w:val="none" w:sz="0" w:space="0" w:color="auto"/>
                    <w:right w:val="none" w:sz="0" w:space="0" w:color="auto"/>
                  </w:divBdr>
                  <w:divsChild>
                    <w:div w:id="2132043480">
                      <w:marLeft w:val="0"/>
                      <w:marRight w:val="0"/>
                      <w:marTop w:val="0"/>
                      <w:marBottom w:val="0"/>
                      <w:divBdr>
                        <w:top w:val="none" w:sz="0" w:space="0" w:color="auto"/>
                        <w:left w:val="none" w:sz="0" w:space="0" w:color="auto"/>
                        <w:bottom w:val="none" w:sz="0" w:space="0" w:color="auto"/>
                        <w:right w:val="none" w:sz="0" w:space="0" w:color="auto"/>
                      </w:divBdr>
                      <w:divsChild>
                        <w:div w:id="58962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379315">
      <w:bodyDiv w:val="1"/>
      <w:marLeft w:val="0"/>
      <w:marRight w:val="0"/>
      <w:marTop w:val="0"/>
      <w:marBottom w:val="0"/>
      <w:divBdr>
        <w:top w:val="none" w:sz="0" w:space="0" w:color="auto"/>
        <w:left w:val="none" w:sz="0" w:space="0" w:color="auto"/>
        <w:bottom w:val="none" w:sz="0" w:space="0" w:color="auto"/>
        <w:right w:val="none" w:sz="0" w:space="0" w:color="auto"/>
      </w:divBdr>
      <w:divsChild>
        <w:div w:id="321784128">
          <w:marLeft w:val="0"/>
          <w:marRight w:val="0"/>
          <w:marTop w:val="0"/>
          <w:marBottom w:val="0"/>
          <w:divBdr>
            <w:top w:val="none" w:sz="0" w:space="0" w:color="auto"/>
            <w:left w:val="none" w:sz="0" w:space="0" w:color="auto"/>
            <w:bottom w:val="none" w:sz="0" w:space="0" w:color="auto"/>
            <w:right w:val="none" w:sz="0" w:space="0" w:color="auto"/>
          </w:divBdr>
        </w:div>
      </w:divsChild>
    </w:div>
    <w:div w:id="1620716652">
      <w:bodyDiv w:val="1"/>
      <w:marLeft w:val="0"/>
      <w:marRight w:val="0"/>
      <w:marTop w:val="0"/>
      <w:marBottom w:val="0"/>
      <w:divBdr>
        <w:top w:val="none" w:sz="0" w:space="0" w:color="auto"/>
        <w:left w:val="none" w:sz="0" w:space="0" w:color="auto"/>
        <w:bottom w:val="none" w:sz="0" w:space="0" w:color="auto"/>
        <w:right w:val="none" w:sz="0" w:space="0" w:color="auto"/>
      </w:divBdr>
      <w:divsChild>
        <w:div w:id="683240132">
          <w:marLeft w:val="-150"/>
          <w:marRight w:val="-150"/>
          <w:marTop w:val="0"/>
          <w:marBottom w:val="0"/>
          <w:divBdr>
            <w:top w:val="none" w:sz="0" w:space="0" w:color="auto"/>
            <w:left w:val="none" w:sz="0" w:space="0" w:color="auto"/>
            <w:bottom w:val="none" w:sz="0" w:space="0" w:color="auto"/>
            <w:right w:val="none" w:sz="0" w:space="0" w:color="auto"/>
          </w:divBdr>
          <w:divsChild>
            <w:div w:id="388771130">
              <w:marLeft w:val="0"/>
              <w:marRight w:val="0"/>
              <w:marTop w:val="0"/>
              <w:marBottom w:val="0"/>
              <w:divBdr>
                <w:top w:val="none" w:sz="0" w:space="0" w:color="auto"/>
                <w:left w:val="none" w:sz="0" w:space="0" w:color="auto"/>
                <w:bottom w:val="none" w:sz="0" w:space="0" w:color="auto"/>
                <w:right w:val="none" w:sz="0" w:space="0" w:color="auto"/>
              </w:divBdr>
              <w:divsChild>
                <w:div w:id="913785465">
                  <w:marLeft w:val="0"/>
                  <w:marRight w:val="0"/>
                  <w:marTop w:val="0"/>
                  <w:marBottom w:val="0"/>
                  <w:divBdr>
                    <w:top w:val="none" w:sz="0" w:space="0" w:color="auto"/>
                    <w:left w:val="none" w:sz="0" w:space="0" w:color="auto"/>
                    <w:bottom w:val="none" w:sz="0" w:space="0" w:color="auto"/>
                    <w:right w:val="none" w:sz="0" w:space="0" w:color="auto"/>
                  </w:divBdr>
                  <w:divsChild>
                    <w:div w:id="417673521">
                      <w:marLeft w:val="0"/>
                      <w:marRight w:val="0"/>
                      <w:marTop w:val="0"/>
                      <w:marBottom w:val="0"/>
                      <w:divBdr>
                        <w:top w:val="none" w:sz="0" w:space="0" w:color="auto"/>
                        <w:left w:val="none" w:sz="0" w:space="0" w:color="auto"/>
                        <w:bottom w:val="none" w:sz="0" w:space="0" w:color="auto"/>
                        <w:right w:val="none" w:sz="0" w:space="0" w:color="auto"/>
                      </w:divBdr>
                    </w:div>
                  </w:divsChild>
                </w:div>
                <w:div w:id="829709222">
                  <w:marLeft w:val="0"/>
                  <w:marRight w:val="0"/>
                  <w:marTop w:val="0"/>
                  <w:marBottom w:val="0"/>
                  <w:divBdr>
                    <w:top w:val="none" w:sz="0" w:space="0" w:color="auto"/>
                    <w:left w:val="none" w:sz="0" w:space="0" w:color="auto"/>
                    <w:bottom w:val="none" w:sz="0" w:space="0" w:color="auto"/>
                    <w:right w:val="none" w:sz="0" w:space="0" w:color="auto"/>
                  </w:divBdr>
                  <w:divsChild>
                    <w:div w:id="121655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184483">
          <w:marLeft w:val="-150"/>
          <w:marRight w:val="-150"/>
          <w:marTop w:val="0"/>
          <w:marBottom w:val="0"/>
          <w:divBdr>
            <w:top w:val="none" w:sz="0" w:space="0" w:color="auto"/>
            <w:left w:val="none" w:sz="0" w:space="0" w:color="auto"/>
            <w:bottom w:val="none" w:sz="0" w:space="0" w:color="auto"/>
            <w:right w:val="none" w:sz="0" w:space="0" w:color="auto"/>
          </w:divBdr>
          <w:divsChild>
            <w:div w:id="1710957461">
              <w:marLeft w:val="0"/>
              <w:marRight w:val="0"/>
              <w:marTop w:val="0"/>
              <w:marBottom w:val="0"/>
              <w:divBdr>
                <w:top w:val="none" w:sz="0" w:space="0" w:color="auto"/>
                <w:left w:val="none" w:sz="0" w:space="0" w:color="auto"/>
                <w:bottom w:val="none" w:sz="0" w:space="0" w:color="auto"/>
                <w:right w:val="none" w:sz="0" w:space="0" w:color="auto"/>
              </w:divBdr>
              <w:divsChild>
                <w:div w:id="1209798182">
                  <w:marLeft w:val="0"/>
                  <w:marRight w:val="0"/>
                  <w:marTop w:val="0"/>
                  <w:marBottom w:val="0"/>
                  <w:divBdr>
                    <w:top w:val="none" w:sz="0" w:space="0" w:color="auto"/>
                    <w:left w:val="none" w:sz="0" w:space="0" w:color="auto"/>
                    <w:bottom w:val="none" w:sz="0" w:space="0" w:color="auto"/>
                    <w:right w:val="none" w:sz="0" w:space="0" w:color="auto"/>
                  </w:divBdr>
                  <w:divsChild>
                    <w:div w:id="77098716">
                      <w:marLeft w:val="0"/>
                      <w:marRight w:val="0"/>
                      <w:marTop w:val="0"/>
                      <w:marBottom w:val="0"/>
                      <w:divBdr>
                        <w:top w:val="none" w:sz="0" w:space="0" w:color="auto"/>
                        <w:left w:val="none" w:sz="0" w:space="0" w:color="auto"/>
                        <w:bottom w:val="none" w:sz="0" w:space="0" w:color="auto"/>
                        <w:right w:val="none" w:sz="0" w:space="0" w:color="auto"/>
                      </w:divBdr>
                    </w:div>
                    <w:div w:id="180364185">
                      <w:marLeft w:val="0"/>
                      <w:marRight w:val="0"/>
                      <w:marTop w:val="0"/>
                      <w:marBottom w:val="0"/>
                      <w:divBdr>
                        <w:top w:val="none" w:sz="0" w:space="0" w:color="auto"/>
                        <w:left w:val="none" w:sz="0" w:space="0" w:color="auto"/>
                        <w:bottom w:val="none" w:sz="0" w:space="0" w:color="auto"/>
                        <w:right w:val="none" w:sz="0" w:space="0" w:color="auto"/>
                      </w:divBdr>
                      <w:divsChild>
                        <w:div w:id="429662184">
                          <w:marLeft w:val="0"/>
                          <w:marRight w:val="0"/>
                          <w:marTop w:val="0"/>
                          <w:marBottom w:val="0"/>
                          <w:divBdr>
                            <w:top w:val="none" w:sz="0" w:space="0" w:color="auto"/>
                            <w:left w:val="none" w:sz="0" w:space="0" w:color="auto"/>
                            <w:bottom w:val="none" w:sz="0" w:space="0" w:color="auto"/>
                            <w:right w:val="none" w:sz="0" w:space="0" w:color="auto"/>
                          </w:divBdr>
                          <w:divsChild>
                            <w:div w:id="696854287">
                              <w:marLeft w:val="0"/>
                              <w:marRight w:val="0"/>
                              <w:marTop w:val="0"/>
                              <w:marBottom w:val="0"/>
                              <w:divBdr>
                                <w:top w:val="none" w:sz="0" w:space="0" w:color="auto"/>
                                <w:left w:val="none" w:sz="0" w:space="0" w:color="auto"/>
                                <w:bottom w:val="none" w:sz="0" w:space="0" w:color="auto"/>
                                <w:right w:val="none" w:sz="0" w:space="0" w:color="auto"/>
                              </w:divBdr>
                            </w:div>
                            <w:div w:id="1938563677">
                              <w:marLeft w:val="0"/>
                              <w:marRight w:val="0"/>
                              <w:marTop w:val="0"/>
                              <w:marBottom w:val="0"/>
                              <w:divBdr>
                                <w:top w:val="none" w:sz="0" w:space="0" w:color="auto"/>
                                <w:left w:val="none" w:sz="0" w:space="0" w:color="auto"/>
                                <w:bottom w:val="none" w:sz="0" w:space="0" w:color="auto"/>
                                <w:right w:val="none" w:sz="0" w:space="0" w:color="auto"/>
                              </w:divBdr>
                            </w:div>
                            <w:div w:id="786966626">
                              <w:marLeft w:val="0"/>
                              <w:marRight w:val="0"/>
                              <w:marTop w:val="0"/>
                              <w:marBottom w:val="0"/>
                              <w:divBdr>
                                <w:top w:val="none" w:sz="0" w:space="0" w:color="auto"/>
                                <w:left w:val="none" w:sz="0" w:space="0" w:color="auto"/>
                                <w:bottom w:val="none" w:sz="0" w:space="0" w:color="auto"/>
                                <w:right w:val="none" w:sz="0" w:space="0" w:color="auto"/>
                              </w:divBdr>
                            </w:div>
                            <w:div w:id="303436918">
                              <w:marLeft w:val="0"/>
                              <w:marRight w:val="0"/>
                              <w:marTop w:val="0"/>
                              <w:marBottom w:val="0"/>
                              <w:divBdr>
                                <w:top w:val="none" w:sz="0" w:space="0" w:color="auto"/>
                                <w:left w:val="none" w:sz="0" w:space="0" w:color="auto"/>
                                <w:bottom w:val="none" w:sz="0" w:space="0" w:color="auto"/>
                                <w:right w:val="none" w:sz="0" w:space="0" w:color="auto"/>
                              </w:divBdr>
                            </w:div>
                            <w:div w:id="44847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802499">
              <w:marLeft w:val="0"/>
              <w:marRight w:val="0"/>
              <w:marTop w:val="0"/>
              <w:marBottom w:val="0"/>
              <w:divBdr>
                <w:top w:val="none" w:sz="0" w:space="0" w:color="auto"/>
                <w:left w:val="none" w:sz="0" w:space="0" w:color="auto"/>
                <w:bottom w:val="none" w:sz="0" w:space="0" w:color="auto"/>
                <w:right w:val="none" w:sz="0" w:space="0" w:color="auto"/>
              </w:divBdr>
              <w:divsChild>
                <w:div w:id="149560059">
                  <w:marLeft w:val="0"/>
                  <w:marRight w:val="0"/>
                  <w:marTop w:val="0"/>
                  <w:marBottom w:val="0"/>
                  <w:divBdr>
                    <w:top w:val="none" w:sz="0" w:space="0" w:color="auto"/>
                    <w:left w:val="none" w:sz="0" w:space="0" w:color="auto"/>
                    <w:bottom w:val="none" w:sz="0" w:space="0" w:color="auto"/>
                    <w:right w:val="none" w:sz="0" w:space="0" w:color="auto"/>
                  </w:divBdr>
                  <w:divsChild>
                    <w:div w:id="1244101993">
                      <w:marLeft w:val="0"/>
                      <w:marRight w:val="0"/>
                      <w:marTop w:val="0"/>
                      <w:marBottom w:val="0"/>
                      <w:divBdr>
                        <w:top w:val="none" w:sz="0" w:space="0" w:color="auto"/>
                        <w:left w:val="none" w:sz="0" w:space="0" w:color="auto"/>
                        <w:bottom w:val="none" w:sz="0" w:space="0" w:color="auto"/>
                        <w:right w:val="none" w:sz="0" w:space="0" w:color="auto"/>
                      </w:divBdr>
                      <w:divsChild>
                        <w:div w:id="1880166656">
                          <w:marLeft w:val="0"/>
                          <w:marRight w:val="0"/>
                          <w:marTop w:val="0"/>
                          <w:marBottom w:val="0"/>
                          <w:divBdr>
                            <w:top w:val="none" w:sz="0" w:space="0" w:color="auto"/>
                            <w:left w:val="none" w:sz="0" w:space="0" w:color="auto"/>
                            <w:bottom w:val="none" w:sz="0" w:space="0" w:color="auto"/>
                            <w:right w:val="none" w:sz="0" w:space="0" w:color="auto"/>
                          </w:divBdr>
                        </w:div>
                      </w:divsChild>
                    </w:div>
                    <w:div w:id="4091551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621372750">
      <w:bodyDiv w:val="1"/>
      <w:marLeft w:val="0"/>
      <w:marRight w:val="0"/>
      <w:marTop w:val="0"/>
      <w:marBottom w:val="0"/>
      <w:divBdr>
        <w:top w:val="none" w:sz="0" w:space="0" w:color="auto"/>
        <w:left w:val="none" w:sz="0" w:space="0" w:color="auto"/>
        <w:bottom w:val="none" w:sz="0" w:space="0" w:color="auto"/>
        <w:right w:val="none" w:sz="0" w:space="0" w:color="auto"/>
      </w:divBdr>
      <w:divsChild>
        <w:div w:id="695623120">
          <w:marLeft w:val="-225"/>
          <w:marRight w:val="-225"/>
          <w:marTop w:val="0"/>
          <w:marBottom w:val="0"/>
          <w:divBdr>
            <w:top w:val="none" w:sz="0" w:space="0" w:color="auto"/>
            <w:left w:val="none" w:sz="0" w:space="0" w:color="auto"/>
            <w:bottom w:val="none" w:sz="0" w:space="0" w:color="auto"/>
            <w:right w:val="none" w:sz="0" w:space="0" w:color="auto"/>
          </w:divBdr>
        </w:div>
        <w:div w:id="1200437918">
          <w:marLeft w:val="-225"/>
          <w:marRight w:val="-225"/>
          <w:marTop w:val="0"/>
          <w:marBottom w:val="0"/>
          <w:divBdr>
            <w:top w:val="none" w:sz="0" w:space="0" w:color="auto"/>
            <w:left w:val="none" w:sz="0" w:space="0" w:color="auto"/>
            <w:bottom w:val="none" w:sz="0" w:space="0" w:color="auto"/>
            <w:right w:val="none" w:sz="0" w:space="0" w:color="auto"/>
          </w:divBdr>
          <w:divsChild>
            <w:div w:id="1105661001">
              <w:marLeft w:val="0"/>
              <w:marRight w:val="0"/>
              <w:marTop w:val="0"/>
              <w:marBottom w:val="0"/>
              <w:divBdr>
                <w:top w:val="none" w:sz="0" w:space="0" w:color="auto"/>
                <w:left w:val="none" w:sz="0" w:space="0" w:color="auto"/>
                <w:bottom w:val="none" w:sz="0" w:space="0" w:color="auto"/>
                <w:right w:val="none" w:sz="0" w:space="0" w:color="auto"/>
              </w:divBdr>
              <w:divsChild>
                <w:div w:id="1147237335">
                  <w:marLeft w:val="0"/>
                  <w:marRight w:val="0"/>
                  <w:marTop w:val="0"/>
                  <w:marBottom w:val="0"/>
                  <w:divBdr>
                    <w:top w:val="none" w:sz="0" w:space="0" w:color="auto"/>
                    <w:left w:val="none" w:sz="0" w:space="0" w:color="auto"/>
                    <w:bottom w:val="none" w:sz="0" w:space="0" w:color="auto"/>
                    <w:right w:val="none" w:sz="0" w:space="0" w:color="auto"/>
                  </w:divBdr>
                </w:div>
                <w:div w:id="563377200">
                  <w:marLeft w:val="0"/>
                  <w:marRight w:val="0"/>
                  <w:marTop w:val="0"/>
                  <w:marBottom w:val="0"/>
                  <w:divBdr>
                    <w:top w:val="none" w:sz="0" w:space="0" w:color="auto"/>
                    <w:left w:val="none" w:sz="0" w:space="0" w:color="auto"/>
                    <w:bottom w:val="none" w:sz="0" w:space="0" w:color="auto"/>
                    <w:right w:val="none" w:sz="0" w:space="0" w:color="auto"/>
                  </w:divBdr>
                </w:div>
                <w:div w:id="14890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415992">
      <w:bodyDiv w:val="1"/>
      <w:marLeft w:val="0"/>
      <w:marRight w:val="0"/>
      <w:marTop w:val="0"/>
      <w:marBottom w:val="0"/>
      <w:divBdr>
        <w:top w:val="none" w:sz="0" w:space="0" w:color="auto"/>
        <w:left w:val="none" w:sz="0" w:space="0" w:color="auto"/>
        <w:bottom w:val="none" w:sz="0" w:space="0" w:color="auto"/>
        <w:right w:val="none" w:sz="0" w:space="0" w:color="auto"/>
      </w:divBdr>
      <w:divsChild>
        <w:div w:id="913050567">
          <w:marLeft w:val="-225"/>
          <w:marRight w:val="-225"/>
          <w:marTop w:val="0"/>
          <w:marBottom w:val="0"/>
          <w:divBdr>
            <w:top w:val="none" w:sz="0" w:space="0" w:color="auto"/>
            <w:left w:val="none" w:sz="0" w:space="0" w:color="auto"/>
            <w:bottom w:val="none" w:sz="0" w:space="0" w:color="auto"/>
            <w:right w:val="none" w:sz="0" w:space="0" w:color="auto"/>
          </w:divBdr>
        </w:div>
        <w:div w:id="1123883643">
          <w:marLeft w:val="-225"/>
          <w:marRight w:val="-225"/>
          <w:marTop w:val="0"/>
          <w:marBottom w:val="0"/>
          <w:divBdr>
            <w:top w:val="none" w:sz="0" w:space="0" w:color="auto"/>
            <w:left w:val="none" w:sz="0" w:space="0" w:color="auto"/>
            <w:bottom w:val="none" w:sz="0" w:space="0" w:color="auto"/>
            <w:right w:val="none" w:sz="0" w:space="0" w:color="auto"/>
          </w:divBdr>
          <w:divsChild>
            <w:div w:id="813260571">
              <w:marLeft w:val="0"/>
              <w:marRight w:val="0"/>
              <w:marTop w:val="0"/>
              <w:marBottom w:val="0"/>
              <w:divBdr>
                <w:top w:val="none" w:sz="0" w:space="0" w:color="auto"/>
                <w:left w:val="none" w:sz="0" w:space="0" w:color="auto"/>
                <w:bottom w:val="none" w:sz="0" w:space="0" w:color="auto"/>
                <w:right w:val="none" w:sz="0" w:space="0" w:color="auto"/>
              </w:divBdr>
              <w:divsChild>
                <w:div w:id="116917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999579">
      <w:bodyDiv w:val="1"/>
      <w:marLeft w:val="0"/>
      <w:marRight w:val="0"/>
      <w:marTop w:val="0"/>
      <w:marBottom w:val="0"/>
      <w:divBdr>
        <w:top w:val="none" w:sz="0" w:space="0" w:color="auto"/>
        <w:left w:val="none" w:sz="0" w:space="0" w:color="auto"/>
        <w:bottom w:val="none" w:sz="0" w:space="0" w:color="auto"/>
        <w:right w:val="none" w:sz="0" w:space="0" w:color="auto"/>
      </w:divBdr>
      <w:divsChild>
        <w:div w:id="838809286">
          <w:marLeft w:val="-225"/>
          <w:marRight w:val="-225"/>
          <w:marTop w:val="0"/>
          <w:marBottom w:val="0"/>
          <w:divBdr>
            <w:top w:val="none" w:sz="0" w:space="0" w:color="auto"/>
            <w:left w:val="none" w:sz="0" w:space="0" w:color="auto"/>
            <w:bottom w:val="none" w:sz="0" w:space="0" w:color="auto"/>
            <w:right w:val="none" w:sz="0" w:space="0" w:color="auto"/>
          </w:divBdr>
          <w:divsChild>
            <w:div w:id="615452631">
              <w:marLeft w:val="0"/>
              <w:marRight w:val="0"/>
              <w:marTop w:val="0"/>
              <w:marBottom w:val="0"/>
              <w:divBdr>
                <w:top w:val="none" w:sz="0" w:space="0" w:color="auto"/>
                <w:left w:val="none" w:sz="0" w:space="0" w:color="auto"/>
                <w:bottom w:val="none" w:sz="0" w:space="0" w:color="auto"/>
                <w:right w:val="none" w:sz="0" w:space="0" w:color="auto"/>
              </w:divBdr>
              <w:divsChild>
                <w:div w:id="41059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2919">
          <w:marLeft w:val="-225"/>
          <w:marRight w:val="-225"/>
          <w:marTop w:val="0"/>
          <w:marBottom w:val="0"/>
          <w:divBdr>
            <w:top w:val="none" w:sz="0" w:space="0" w:color="auto"/>
            <w:left w:val="none" w:sz="0" w:space="0" w:color="auto"/>
            <w:bottom w:val="none" w:sz="0" w:space="0" w:color="auto"/>
            <w:right w:val="none" w:sz="0" w:space="0" w:color="auto"/>
          </w:divBdr>
        </w:div>
      </w:divsChild>
    </w:div>
    <w:div w:id="1624532763">
      <w:bodyDiv w:val="1"/>
      <w:marLeft w:val="0"/>
      <w:marRight w:val="0"/>
      <w:marTop w:val="0"/>
      <w:marBottom w:val="0"/>
      <w:divBdr>
        <w:top w:val="none" w:sz="0" w:space="0" w:color="auto"/>
        <w:left w:val="none" w:sz="0" w:space="0" w:color="auto"/>
        <w:bottom w:val="none" w:sz="0" w:space="0" w:color="auto"/>
        <w:right w:val="none" w:sz="0" w:space="0" w:color="auto"/>
      </w:divBdr>
    </w:div>
    <w:div w:id="1624656575">
      <w:bodyDiv w:val="1"/>
      <w:marLeft w:val="0"/>
      <w:marRight w:val="0"/>
      <w:marTop w:val="0"/>
      <w:marBottom w:val="0"/>
      <w:divBdr>
        <w:top w:val="none" w:sz="0" w:space="0" w:color="auto"/>
        <w:left w:val="none" w:sz="0" w:space="0" w:color="auto"/>
        <w:bottom w:val="none" w:sz="0" w:space="0" w:color="auto"/>
        <w:right w:val="none" w:sz="0" w:space="0" w:color="auto"/>
      </w:divBdr>
      <w:divsChild>
        <w:div w:id="1023828431">
          <w:marLeft w:val="0"/>
          <w:marRight w:val="0"/>
          <w:marTop w:val="0"/>
          <w:marBottom w:val="0"/>
          <w:divBdr>
            <w:top w:val="none" w:sz="0" w:space="0" w:color="auto"/>
            <w:left w:val="none" w:sz="0" w:space="0" w:color="auto"/>
            <w:bottom w:val="none" w:sz="0" w:space="0" w:color="auto"/>
            <w:right w:val="none" w:sz="0" w:space="0" w:color="auto"/>
          </w:divBdr>
        </w:div>
      </w:divsChild>
    </w:div>
    <w:div w:id="1625697506">
      <w:bodyDiv w:val="1"/>
      <w:marLeft w:val="0"/>
      <w:marRight w:val="0"/>
      <w:marTop w:val="0"/>
      <w:marBottom w:val="0"/>
      <w:divBdr>
        <w:top w:val="none" w:sz="0" w:space="0" w:color="auto"/>
        <w:left w:val="none" w:sz="0" w:space="0" w:color="auto"/>
        <w:bottom w:val="none" w:sz="0" w:space="0" w:color="auto"/>
        <w:right w:val="none" w:sz="0" w:space="0" w:color="auto"/>
      </w:divBdr>
      <w:divsChild>
        <w:div w:id="427123079">
          <w:marLeft w:val="0"/>
          <w:marRight w:val="0"/>
          <w:marTop w:val="0"/>
          <w:marBottom w:val="0"/>
          <w:divBdr>
            <w:top w:val="none" w:sz="0" w:space="0" w:color="auto"/>
            <w:left w:val="none" w:sz="0" w:space="0" w:color="auto"/>
            <w:bottom w:val="none" w:sz="0" w:space="0" w:color="auto"/>
            <w:right w:val="none" w:sz="0" w:space="0" w:color="auto"/>
          </w:divBdr>
          <w:divsChild>
            <w:div w:id="726150181">
              <w:marLeft w:val="0"/>
              <w:marRight w:val="0"/>
              <w:marTop w:val="0"/>
              <w:marBottom w:val="0"/>
              <w:divBdr>
                <w:top w:val="none" w:sz="0" w:space="0" w:color="auto"/>
                <w:left w:val="none" w:sz="0" w:space="0" w:color="auto"/>
                <w:bottom w:val="none" w:sz="0" w:space="0" w:color="auto"/>
                <w:right w:val="none" w:sz="0" w:space="0" w:color="auto"/>
              </w:divBdr>
              <w:divsChild>
                <w:div w:id="2050496651">
                  <w:marLeft w:val="0"/>
                  <w:marRight w:val="0"/>
                  <w:marTop w:val="0"/>
                  <w:marBottom w:val="0"/>
                  <w:divBdr>
                    <w:top w:val="none" w:sz="0" w:space="0" w:color="auto"/>
                    <w:left w:val="none" w:sz="0" w:space="0" w:color="auto"/>
                    <w:bottom w:val="none" w:sz="0" w:space="0" w:color="auto"/>
                    <w:right w:val="none" w:sz="0" w:space="0" w:color="auto"/>
                  </w:divBdr>
                </w:div>
                <w:div w:id="2089377608">
                  <w:marLeft w:val="0"/>
                  <w:marRight w:val="0"/>
                  <w:marTop w:val="0"/>
                  <w:marBottom w:val="0"/>
                  <w:divBdr>
                    <w:top w:val="none" w:sz="0" w:space="0" w:color="auto"/>
                    <w:left w:val="none" w:sz="0" w:space="0" w:color="auto"/>
                    <w:bottom w:val="none" w:sz="0" w:space="0" w:color="auto"/>
                    <w:right w:val="none" w:sz="0" w:space="0" w:color="auto"/>
                  </w:divBdr>
                </w:div>
              </w:divsChild>
            </w:div>
            <w:div w:id="796534807">
              <w:marLeft w:val="0"/>
              <w:marRight w:val="0"/>
              <w:marTop w:val="0"/>
              <w:marBottom w:val="0"/>
              <w:divBdr>
                <w:top w:val="none" w:sz="0" w:space="0" w:color="auto"/>
                <w:left w:val="none" w:sz="0" w:space="0" w:color="auto"/>
                <w:bottom w:val="none" w:sz="0" w:space="0" w:color="auto"/>
                <w:right w:val="none" w:sz="0" w:space="0" w:color="auto"/>
              </w:divBdr>
            </w:div>
          </w:divsChild>
        </w:div>
        <w:div w:id="800804905">
          <w:marLeft w:val="0"/>
          <w:marRight w:val="0"/>
          <w:marTop w:val="0"/>
          <w:marBottom w:val="0"/>
          <w:divBdr>
            <w:top w:val="none" w:sz="0" w:space="0" w:color="auto"/>
            <w:left w:val="none" w:sz="0" w:space="0" w:color="auto"/>
            <w:bottom w:val="none" w:sz="0" w:space="0" w:color="auto"/>
            <w:right w:val="none" w:sz="0" w:space="0" w:color="auto"/>
          </w:divBdr>
        </w:div>
        <w:div w:id="1098909008">
          <w:marLeft w:val="0"/>
          <w:marRight w:val="0"/>
          <w:marTop w:val="0"/>
          <w:marBottom w:val="0"/>
          <w:divBdr>
            <w:top w:val="none" w:sz="0" w:space="0" w:color="auto"/>
            <w:left w:val="none" w:sz="0" w:space="0" w:color="auto"/>
            <w:bottom w:val="none" w:sz="0" w:space="0" w:color="auto"/>
            <w:right w:val="none" w:sz="0" w:space="0" w:color="auto"/>
          </w:divBdr>
          <w:divsChild>
            <w:div w:id="1406953251">
              <w:marLeft w:val="-375"/>
              <w:marRight w:val="-375"/>
              <w:marTop w:val="0"/>
              <w:marBottom w:val="0"/>
              <w:divBdr>
                <w:top w:val="none" w:sz="0" w:space="0" w:color="auto"/>
                <w:left w:val="none" w:sz="0" w:space="0" w:color="auto"/>
                <w:bottom w:val="none" w:sz="0" w:space="0" w:color="auto"/>
                <w:right w:val="none" w:sz="0" w:space="0" w:color="auto"/>
              </w:divBdr>
              <w:divsChild>
                <w:div w:id="1655404431">
                  <w:marLeft w:val="0"/>
                  <w:marRight w:val="0"/>
                  <w:marTop w:val="0"/>
                  <w:marBottom w:val="0"/>
                  <w:divBdr>
                    <w:top w:val="none" w:sz="0" w:space="0" w:color="auto"/>
                    <w:left w:val="none" w:sz="0" w:space="0" w:color="auto"/>
                    <w:bottom w:val="none" w:sz="0" w:space="0" w:color="auto"/>
                    <w:right w:val="none" w:sz="0" w:space="0" w:color="auto"/>
                  </w:divBdr>
                  <w:divsChild>
                    <w:div w:id="1865745157">
                      <w:marLeft w:val="0"/>
                      <w:marRight w:val="0"/>
                      <w:marTop w:val="0"/>
                      <w:marBottom w:val="0"/>
                      <w:divBdr>
                        <w:top w:val="none" w:sz="0" w:space="0" w:color="auto"/>
                        <w:left w:val="none" w:sz="0" w:space="0" w:color="auto"/>
                        <w:bottom w:val="none" w:sz="0" w:space="0" w:color="auto"/>
                        <w:right w:val="none" w:sz="0" w:space="0" w:color="auto"/>
                      </w:divBdr>
                      <w:divsChild>
                        <w:div w:id="123759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29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960435">
      <w:bodyDiv w:val="1"/>
      <w:marLeft w:val="0"/>
      <w:marRight w:val="0"/>
      <w:marTop w:val="0"/>
      <w:marBottom w:val="0"/>
      <w:divBdr>
        <w:top w:val="none" w:sz="0" w:space="0" w:color="auto"/>
        <w:left w:val="none" w:sz="0" w:space="0" w:color="auto"/>
        <w:bottom w:val="none" w:sz="0" w:space="0" w:color="auto"/>
        <w:right w:val="none" w:sz="0" w:space="0" w:color="auto"/>
      </w:divBdr>
      <w:divsChild>
        <w:div w:id="1911766259">
          <w:marLeft w:val="-225"/>
          <w:marRight w:val="-225"/>
          <w:marTop w:val="0"/>
          <w:marBottom w:val="0"/>
          <w:divBdr>
            <w:top w:val="none" w:sz="0" w:space="0" w:color="auto"/>
            <w:left w:val="none" w:sz="0" w:space="0" w:color="auto"/>
            <w:bottom w:val="none" w:sz="0" w:space="0" w:color="auto"/>
            <w:right w:val="none" w:sz="0" w:space="0" w:color="auto"/>
          </w:divBdr>
        </w:div>
        <w:div w:id="2098406839">
          <w:marLeft w:val="-225"/>
          <w:marRight w:val="-225"/>
          <w:marTop w:val="0"/>
          <w:marBottom w:val="0"/>
          <w:divBdr>
            <w:top w:val="none" w:sz="0" w:space="0" w:color="auto"/>
            <w:left w:val="none" w:sz="0" w:space="0" w:color="auto"/>
            <w:bottom w:val="none" w:sz="0" w:space="0" w:color="auto"/>
            <w:right w:val="none" w:sz="0" w:space="0" w:color="auto"/>
          </w:divBdr>
          <w:divsChild>
            <w:div w:id="36125813">
              <w:marLeft w:val="0"/>
              <w:marRight w:val="0"/>
              <w:marTop w:val="0"/>
              <w:marBottom w:val="0"/>
              <w:divBdr>
                <w:top w:val="none" w:sz="0" w:space="0" w:color="auto"/>
                <w:left w:val="none" w:sz="0" w:space="0" w:color="auto"/>
                <w:bottom w:val="none" w:sz="0" w:space="0" w:color="auto"/>
                <w:right w:val="none" w:sz="0" w:space="0" w:color="auto"/>
              </w:divBdr>
              <w:divsChild>
                <w:div w:id="25304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86820">
      <w:bodyDiv w:val="1"/>
      <w:marLeft w:val="0"/>
      <w:marRight w:val="0"/>
      <w:marTop w:val="0"/>
      <w:marBottom w:val="0"/>
      <w:divBdr>
        <w:top w:val="none" w:sz="0" w:space="0" w:color="auto"/>
        <w:left w:val="none" w:sz="0" w:space="0" w:color="auto"/>
        <w:bottom w:val="none" w:sz="0" w:space="0" w:color="auto"/>
        <w:right w:val="none" w:sz="0" w:space="0" w:color="auto"/>
      </w:divBdr>
      <w:divsChild>
        <w:div w:id="198902557">
          <w:marLeft w:val="-225"/>
          <w:marRight w:val="-225"/>
          <w:marTop w:val="0"/>
          <w:marBottom w:val="0"/>
          <w:divBdr>
            <w:top w:val="none" w:sz="0" w:space="0" w:color="auto"/>
            <w:left w:val="none" w:sz="0" w:space="0" w:color="auto"/>
            <w:bottom w:val="none" w:sz="0" w:space="0" w:color="auto"/>
            <w:right w:val="none" w:sz="0" w:space="0" w:color="auto"/>
          </w:divBdr>
        </w:div>
        <w:div w:id="1182351981">
          <w:marLeft w:val="-225"/>
          <w:marRight w:val="-225"/>
          <w:marTop w:val="0"/>
          <w:marBottom w:val="0"/>
          <w:divBdr>
            <w:top w:val="none" w:sz="0" w:space="0" w:color="auto"/>
            <w:left w:val="none" w:sz="0" w:space="0" w:color="auto"/>
            <w:bottom w:val="none" w:sz="0" w:space="0" w:color="auto"/>
            <w:right w:val="none" w:sz="0" w:space="0" w:color="auto"/>
          </w:divBdr>
          <w:divsChild>
            <w:div w:id="1735852721">
              <w:marLeft w:val="0"/>
              <w:marRight w:val="0"/>
              <w:marTop w:val="0"/>
              <w:marBottom w:val="0"/>
              <w:divBdr>
                <w:top w:val="none" w:sz="0" w:space="0" w:color="auto"/>
                <w:left w:val="none" w:sz="0" w:space="0" w:color="auto"/>
                <w:bottom w:val="none" w:sz="0" w:space="0" w:color="auto"/>
                <w:right w:val="none" w:sz="0" w:space="0" w:color="auto"/>
              </w:divBdr>
              <w:divsChild>
                <w:div w:id="204173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0592">
      <w:bodyDiv w:val="1"/>
      <w:marLeft w:val="0"/>
      <w:marRight w:val="0"/>
      <w:marTop w:val="0"/>
      <w:marBottom w:val="0"/>
      <w:divBdr>
        <w:top w:val="none" w:sz="0" w:space="0" w:color="auto"/>
        <w:left w:val="none" w:sz="0" w:space="0" w:color="auto"/>
        <w:bottom w:val="none" w:sz="0" w:space="0" w:color="auto"/>
        <w:right w:val="none" w:sz="0" w:space="0" w:color="auto"/>
      </w:divBdr>
      <w:divsChild>
        <w:div w:id="1585871680">
          <w:marLeft w:val="0"/>
          <w:marRight w:val="0"/>
          <w:marTop w:val="0"/>
          <w:marBottom w:val="0"/>
          <w:divBdr>
            <w:top w:val="none" w:sz="0" w:space="0" w:color="auto"/>
            <w:left w:val="none" w:sz="0" w:space="0" w:color="auto"/>
            <w:bottom w:val="none" w:sz="0" w:space="0" w:color="auto"/>
            <w:right w:val="none" w:sz="0" w:space="0" w:color="auto"/>
          </w:divBdr>
          <w:divsChild>
            <w:div w:id="1546143138">
              <w:marLeft w:val="0"/>
              <w:marRight w:val="0"/>
              <w:marTop w:val="0"/>
              <w:marBottom w:val="240"/>
              <w:divBdr>
                <w:top w:val="none" w:sz="0" w:space="0" w:color="auto"/>
                <w:left w:val="none" w:sz="0" w:space="0" w:color="auto"/>
                <w:bottom w:val="none" w:sz="0" w:space="0" w:color="auto"/>
                <w:right w:val="none" w:sz="0" w:space="0" w:color="auto"/>
              </w:divBdr>
              <w:divsChild>
                <w:div w:id="1229681752">
                  <w:marLeft w:val="0"/>
                  <w:marRight w:val="0"/>
                  <w:marTop w:val="0"/>
                  <w:marBottom w:val="0"/>
                  <w:divBdr>
                    <w:top w:val="none" w:sz="0" w:space="0" w:color="auto"/>
                    <w:left w:val="none" w:sz="0" w:space="0" w:color="auto"/>
                    <w:bottom w:val="none" w:sz="0" w:space="0" w:color="auto"/>
                    <w:right w:val="none" w:sz="0" w:space="0" w:color="auto"/>
                  </w:divBdr>
                </w:div>
                <w:div w:id="270553980">
                  <w:marLeft w:val="60"/>
                  <w:marRight w:val="0"/>
                  <w:marTop w:val="0"/>
                  <w:marBottom w:val="0"/>
                  <w:divBdr>
                    <w:top w:val="none" w:sz="0" w:space="0" w:color="auto"/>
                    <w:left w:val="none" w:sz="0" w:space="0" w:color="auto"/>
                    <w:bottom w:val="none" w:sz="0" w:space="0" w:color="auto"/>
                    <w:right w:val="none" w:sz="0" w:space="0" w:color="auto"/>
                  </w:divBdr>
                </w:div>
              </w:divsChild>
            </w:div>
            <w:div w:id="1729646253">
              <w:marLeft w:val="0"/>
              <w:marRight w:val="0"/>
              <w:marTop w:val="0"/>
              <w:marBottom w:val="225"/>
              <w:divBdr>
                <w:top w:val="none" w:sz="0" w:space="0" w:color="auto"/>
                <w:left w:val="none" w:sz="0" w:space="0" w:color="auto"/>
                <w:bottom w:val="none" w:sz="0" w:space="0" w:color="auto"/>
                <w:right w:val="none" w:sz="0" w:space="0" w:color="auto"/>
              </w:divBdr>
            </w:div>
          </w:divsChild>
        </w:div>
        <w:div w:id="395008441">
          <w:marLeft w:val="0"/>
          <w:marRight w:val="0"/>
          <w:marTop w:val="0"/>
          <w:marBottom w:val="0"/>
          <w:divBdr>
            <w:top w:val="none" w:sz="0" w:space="0" w:color="auto"/>
            <w:left w:val="none" w:sz="0" w:space="0" w:color="auto"/>
            <w:bottom w:val="none" w:sz="0" w:space="0" w:color="auto"/>
            <w:right w:val="none" w:sz="0" w:space="0" w:color="auto"/>
          </w:divBdr>
        </w:div>
        <w:div w:id="510878269">
          <w:marLeft w:val="0"/>
          <w:marRight w:val="0"/>
          <w:marTop w:val="315"/>
          <w:marBottom w:val="0"/>
          <w:divBdr>
            <w:top w:val="none" w:sz="0" w:space="0" w:color="auto"/>
            <w:left w:val="none" w:sz="0" w:space="0" w:color="auto"/>
            <w:bottom w:val="none" w:sz="0" w:space="0" w:color="auto"/>
            <w:right w:val="none" w:sz="0" w:space="0" w:color="auto"/>
          </w:divBdr>
          <w:divsChild>
            <w:div w:id="8287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22569">
      <w:bodyDiv w:val="1"/>
      <w:marLeft w:val="0"/>
      <w:marRight w:val="0"/>
      <w:marTop w:val="0"/>
      <w:marBottom w:val="0"/>
      <w:divBdr>
        <w:top w:val="none" w:sz="0" w:space="0" w:color="auto"/>
        <w:left w:val="none" w:sz="0" w:space="0" w:color="auto"/>
        <w:bottom w:val="none" w:sz="0" w:space="0" w:color="auto"/>
        <w:right w:val="none" w:sz="0" w:space="0" w:color="auto"/>
      </w:divBdr>
      <w:divsChild>
        <w:div w:id="739013867">
          <w:marLeft w:val="-150"/>
          <w:marRight w:val="-150"/>
          <w:marTop w:val="0"/>
          <w:marBottom w:val="0"/>
          <w:divBdr>
            <w:top w:val="none" w:sz="0" w:space="0" w:color="auto"/>
            <w:left w:val="none" w:sz="0" w:space="0" w:color="auto"/>
            <w:bottom w:val="none" w:sz="0" w:space="0" w:color="auto"/>
            <w:right w:val="none" w:sz="0" w:space="0" w:color="auto"/>
          </w:divBdr>
          <w:divsChild>
            <w:div w:id="1054234408">
              <w:marLeft w:val="0"/>
              <w:marRight w:val="0"/>
              <w:marTop w:val="0"/>
              <w:marBottom w:val="0"/>
              <w:divBdr>
                <w:top w:val="none" w:sz="0" w:space="0" w:color="auto"/>
                <w:left w:val="none" w:sz="0" w:space="0" w:color="auto"/>
                <w:bottom w:val="none" w:sz="0" w:space="0" w:color="auto"/>
                <w:right w:val="none" w:sz="0" w:space="0" w:color="auto"/>
              </w:divBdr>
              <w:divsChild>
                <w:div w:id="116023049">
                  <w:marLeft w:val="0"/>
                  <w:marRight w:val="0"/>
                  <w:marTop w:val="0"/>
                  <w:marBottom w:val="0"/>
                  <w:divBdr>
                    <w:top w:val="none" w:sz="0" w:space="0" w:color="auto"/>
                    <w:left w:val="none" w:sz="0" w:space="0" w:color="auto"/>
                    <w:bottom w:val="none" w:sz="0" w:space="0" w:color="auto"/>
                    <w:right w:val="none" w:sz="0" w:space="0" w:color="auto"/>
                  </w:divBdr>
                  <w:divsChild>
                    <w:div w:id="829364699">
                      <w:marLeft w:val="0"/>
                      <w:marRight w:val="0"/>
                      <w:marTop w:val="0"/>
                      <w:marBottom w:val="0"/>
                      <w:divBdr>
                        <w:top w:val="none" w:sz="0" w:space="0" w:color="auto"/>
                        <w:left w:val="none" w:sz="0" w:space="0" w:color="auto"/>
                        <w:bottom w:val="none" w:sz="0" w:space="0" w:color="auto"/>
                        <w:right w:val="none" w:sz="0" w:space="0" w:color="auto"/>
                      </w:divBdr>
                    </w:div>
                  </w:divsChild>
                </w:div>
                <w:div w:id="690649805">
                  <w:marLeft w:val="0"/>
                  <w:marRight w:val="0"/>
                  <w:marTop w:val="0"/>
                  <w:marBottom w:val="0"/>
                  <w:divBdr>
                    <w:top w:val="none" w:sz="0" w:space="0" w:color="auto"/>
                    <w:left w:val="none" w:sz="0" w:space="0" w:color="auto"/>
                    <w:bottom w:val="none" w:sz="0" w:space="0" w:color="auto"/>
                    <w:right w:val="none" w:sz="0" w:space="0" w:color="auto"/>
                  </w:divBdr>
                  <w:divsChild>
                    <w:div w:id="16798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883068">
          <w:marLeft w:val="-150"/>
          <w:marRight w:val="-150"/>
          <w:marTop w:val="0"/>
          <w:marBottom w:val="0"/>
          <w:divBdr>
            <w:top w:val="none" w:sz="0" w:space="0" w:color="auto"/>
            <w:left w:val="none" w:sz="0" w:space="0" w:color="auto"/>
            <w:bottom w:val="none" w:sz="0" w:space="0" w:color="auto"/>
            <w:right w:val="none" w:sz="0" w:space="0" w:color="auto"/>
          </w:divBdr>
          <w:divsChild>
            <w:div w:id="18822086">
              <w:marLeft w:val="0"/>
              <w:marRight w:val="0"/>
              <w:marTop w:val="0"/>
              <w:marBottom w:val="0"/>
              <w:divBdr>
                <w:top w:val="none" w:sz="0" w:space="0" w:color="auto"/>
                <w:left w:val="none" w:sz="0" w:space="0" w:color="auto"/>
                <w:bottom w:val="none" w:sz="0" w:space="0" w:color="auto"/>
                <w:right w:val="none" w:sz="0" w:space="0" w:color="auto"/>
              </w:divBdr>
              <w:divsChild>
                <w:div w:id="16078751">
                  <w:marLeft w:val="0"/>
                  <w:marRight w:val="0"/>
                  <w:marTop w:val="0"/>
                  <w:marBottom w:val="0"/>
                  <w:divBdr>
                    <w:top w:val="none" w:sz="0" w:space="0" w:color="auto"/>
                    <w:left w:val="none" w:sz="0" w:space="0" w:color="auto"/>
                    <w:bottom w:val="none" w:sz="0" w:space="0" w:color="auto"/>
                    <w:right w:val="none" w:sz="0" w:space="0" w:color="auto"/>
                  </w:divBdr>
                  <w:divsChild>
                    <w:div w:id="161045156">
                      <w:marLeft w:val="0"/>
                      <w:marRight w:val="0"/>
                      <w:marTop w:val="0"/>
                      <w:marBottom w:val="0"/>
                      <w:divBdr>
                        <w:top w:val="none" w:sz="0" w:space="0" w:color="auto"/>
                        <w:left w:val="none" w:sz="0" w:space="0" w:color="auto"/>
                        <w:bottom w:val="none" w:sz="0" w:space="0" w:color="auto"/>
                        <w:right w:val="none" w:sz="0" w:space="0" w:color="auto"/>
                      </w:divBdr>
                    </w:div>
                    <w:div w:id="548221999">
                      <w:marLeft w:val="0"/>
                      <w:marRight w:val="0"/>
                      <w:marTop w:val="0"/>
                      <w:marBottom w:val="0"/>
                      <w:divBdr>
                        <w:top w:val="none" w:sz="0" w:space="0" w:color="auto"/>
                        <w:left w:val="none" w:sz="0" w:space="0" w:color="auto"/>
                        <w:bottom w:val="none" w:sz="0" w:space="0" w:color="auto"/>
                        <w:right w:val="none" w:sz="0" w:space="0" w:color="auto"/>
                      </w:divBdr>
                      <w:divsChild>
                        <w:div w:id="1206406454">
                          <w:marLeft w:val="0"/>
                          <w:marRight w:val="0"/>
                          <w:marTop w:val="0"/>
                          <w:marBottom w:val="0"/>
                          <w:divBdr>
                            <w:top w:val="none" w:sz="0" w:space="0" w:color="auto"/>
                            <w:left w:val="none" w:sz="0" w:space="0" w:color="auto"/>
                            <w:bottom w:val="none" w:sz="0" w:space="0" w:color="auto"/>
                            <w:right w:val="none" w:sz="0" w:space="0" w:color="auto"/>
                          </w:divBdr>
                          <w:divsChild>
                            <w:div w:id="1202209388">
                              <w:marLeft w:val="0"/>
                              <w:marRight w:val="0"/>
                              <w:marTop w:val="0"/>
                              <w:marBottom w:val="0"/>
                              <w:divBdr>
                                <w:top w:val="none" w:sz="0" w:space="0" w:color="auto"/>
                                <w:left w:val="none" w:sz="0" w:space="0" w:color="auto"/>
                                <w:bottom w:val="none" w:sz="0" w:space="0" w:color="auto"/>
                                <w:right w:val="none" w:sz="0" w:space="0" w:color="auto"/>
                              </w:divBdr>
                            </w:div>
                            <w:div w:id="1949503042">
                              <w:marLeft w:val="0"/>
                              <w:marRight w:val="0"/>
                              <w:marTop w:val="0"/>
                              <w:marBottom w:val="0"/>
                              <w:divBdr>
                                <w:top w:val="none" w:sz="0" w:space="0" w:color="auto"/>
                                <w:left w:val="none" w:sz="0" w:space="0" w:color="auto"/>
                                <w:bottom w:val="none" w:sz="0" w:space="0" w:color="auto"/>
                                <w:right w:val="none" w:sz="0" w:space="0" w:color="auto"/>
                              </w:divBdr>
                            </w:div>
                            <w:div w:id="4091139">
                              <w:marLeft w:val="0"/>
                              <w:marRight w:val="0"/>
                              <w:marTop w:val="0"/>
                              <w:marBottom w:val="0"/>
                              <w:divBdr>
                                <w:top w:val="none" w:sz="0" w:space="0" w:color="auto"/>
                                <w:left w:val="none" w:sz="0" w:space="0" w:color="auto"/>
                                <w:bottom w:val="none" w:sz="0" w:space="0" w:color="auto"/>
                                <w:right w:val="none" w:sz="0" w:space="0" w:color="auto"/>
                              </w:divBdr>
                            </w:div>
                            <w:div w:id="291248320">
                              <w:marLeft w:val="0"/>
                              <w:marRight w:val="0"/>
                              <w:marTop w:val="0"/>
                              <w:marBottom w:val="0"/>
                              <w:divBdr>
                                <w:top w:val="none" w:sz="0" w:space="0" w:color="auto"/>
                                <w:left w:val="none" w:sz="0" w:space="0" w:color="auto"/>
                                <w:bottom w:val="none" w:sz="0" w:space="0" w:color="auto"/>
                                <w:right w:val="none" w:sz="0" w:space="0" w:color="auto"/>
                              </w:divBdr>
                            </w:div>
                            <w:div w:id="62011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316153">
              <w:marLeft w:val="0"/>
              <w:marRight w:val="0"/>
              <w:marTop w:val="0"/>
              <w:marBottom w:val="0"/>
              <w:divBdr>
                <w:top w:val="none" w:sz="0" w:space="0" w:color="auto"/>
                <w:left w:val="none" w:sz="0" w:space="0" w:color="auto"/>
                <w:bottom w:val="none" w:sz="0" w:space="0" w:color="auto"/>
                <w:right w:val="none" w:sz="0" w:space="0" w:color="auto"/>
              </w:divBdr>
              <w:divsChild>
                <w:div w:id="1979870472">
                  <w:marLeft w:val="0"/>
                  <w:marRight w:val="0"/>
                  <w:marTop w:val="0"/>
                  <w:marBottom w:val="0"/>
                  <w:divBdr>
                    <w:top w:val="none" w:sz="0" w:space="0" w:color="auto"/>
                    <w:left w:val="none" w:sz="0" w:space="0" w:color="auto"/>
                    <w:bottom w:val="none" w:sz="0" w:space="0" w:color="auto"/>
                    <w:right w:val="none" w:sz="0" w:space="0" w:color="auto"/>
                  </w:divBdr>
                  <w:divsChild>
                    <w:div w:id="1753357488">
                      <w:marLeft w:val="0"/>
                      <w:marRight w:val="0"/>
                      <w:marTop w:val="0"/>
                      <w:marBottom w:val="0"/>
                      <w:divBdr>
                        <w:top w:val="none" w:sz="0" w:space="0" w:color="auto"/>
                        <w:left w:val="none" w:sz="0" w:space="0" w:color="auto"/>
                        <w:bottom w:val="none" w:sz="0" w:space="0" w:color="auto"/>
                        <w:right w:val="none" w:sz="0" w:space="0" w:color="auto"/>
                      </w:divBdr>
                      <w:divsChild>
                        <w:div w:id="1016811602">
                          <w:marLeft w:val="0"/>
                          <w:marRight w:val="0"/>
                          <w:marTop w:val="0"/>
                          <w:marBottom w:val="0"/>
                          <w:divBdr>
                            <w:top w:val="none" w:sz="0" w:space="0" w:color="auto"/>
                            <w:left w:val="none" w:sz="0" w:space="0" w:color="auto"/>
                            <w:bottom w:val="none" w:sz="0" w:space="0" w:color="auto"/>
                            <w:right w:val="none" w:sz="0" w:space="0" w:color="auto"/>
                          </w:divBdr>
                        </w:div>
                      </w:divsChild>
                    </w:div>
                    <w:div w:id="1778329038">
                      <w:marLeft w:val="0"/>
                      <w:marRight w:val="0"/>
                      <w:marTop w:val="0"/>
                      <w:marBottom w:val="450"/>
                      <w:divBdr>
                        <w:top w:val="none" w:sz="0" w:space="0" w:color="auto"/>
                        <w:left w:val="none" w:sz="0" w:space="0" w:color="auto"/>
                        <w:bottom w:val="none" w:sz="0" w:space="0" w:color="auto"/>
                        <w:right w:val="none" w:sz="0" w:space="0" w:color="auto"/>
                      </w:divBdr>
                    </w:div>
                    <w:div w:id="184165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906751">
      <w:bodyDiv w:val="1"/>
      <w:marLeft w:val="0"/>
      <w:marRight w:val="0"/>
      <w:marTop w:val="0"/>
      <w:marBottom w:val="0"/>
      <w:divBdr>
        <w:top w:val="none" w:sz="0" w:space="0" w:color="auto"/>
        <w:left w:val="none" w:sz="0" w:space="0" w:color="auto"/>
        <w:bottom w:val="none" w:sz="0" w:space="0" w:color="auto"/>
        <w:right w:val="none" w:sz="0" w:space="0" w:color="auto"/>
      </w:divBdr>
      <w:divsChild>
        <w:div w:id="284966862">
          <w:marLeft w:val="0"/>
          <w:marRight w:val="0"/>
          <w:marTop w:val="0"/>
          <w:marBottom w:val="0"/>
          <w:divBdr>
            <w:top w:val="none" w:sz="0" w:space="0" w:color="auto"/>
            <w:left w:val="none" w:sz="0" w:space="0" w:color="auto"/>
            <w:bottom w:val="none" w:sz="0" w:space="0" w:color="auto"/>
            <w:right w:val="none" w:sz="0" w:space="0" w:color="auto"/>
          </w:divBdr>
          <w:divsChild>
            <w:div w:id="84040484">
              <w:marLeft w:val="0"/>
              <w:marRight w:val="0"/>
              <w:marTop w:val="0"/>
              <w:marBottom w:val="150"/>
              <w:divBdr>
                <w:top w:val="none" w:sz="0" w:space="0" w:color="auto"/>
                <w:left w:val="none" w:sz="0" w:space="0" w:color="auto"/>
                <w:bottom w:val="none" w:sz="0" w:space="0" w:color="auto"/>
                <w:right w:val="none" w:sz="0" w:space="0" w:color="auto"/>
              </w:divBdr>
            </w:div>
            <w:div w:id="225073001">
              <w:marLeft w:val="0"/>
              <w:marRight w:val="0"/>
              <w:marTop w:val="0"/>
              <w:marBottom w:val="75"/>
              <w:divBdr>
                <w:top w:val="none" w:sz="0" w:space="0" w:color="auto"/>
                <w:left w:val="none" w:sz="0" w:space="0" w:color="auto"/>
                <w:bottom w:val="none" w:sz="0" w:space="0" w:color="auto"/>
                <w:right w:val="none" w:sz="0" w:space="0" w:color="auto"/>
              </w:divBdr>
              <w:divsChild>
                <w:div w:id="2136437188">
                  <w:marLeft w:val="0"/>
                  <w:marRight w:val="0"/>
                  <w:marTop w:val="0"/>
                  <w:marBottom w:val="0"/>
                  <w:divBdr>
                    <w:top w:val="none" w:sz="0" w:space="0" w:color="auto"/>
                    <w:left w:val="none" w:sz="0" w:space="0" w:color="auto"/>
                    <w:bottom w:val="none" w:sz="0" w:space="0" w:color="auto"/>
                    <w:right w:val="none" w:sz="0" w:space="0" w:color="auto"/>
                  </w:divBdr>
                  <w:divsChild>
                    <w:div w:id="207319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838360">
          <w:marLeft w:val="0"/>
          <w:marRight w:val="0"/>
          <w:marTop w:val="0"/>
          <w:marBottom w:val="0"/>
          <w:divBdr>
            <w:top w:val="none" w:sz="0" w:space="0" w:color="auto"/>
            <w:left w:val="none" w:sz="0" w:space="0" w:color="auto"/>
            <w:bottom w:val="none" w:sz="0" w:space="0" w:color="auto"/>
            <w:right w:val="none" w:sz="0" w:space="0" w:color="auto"/>
          </w:divBdr>
        </w:div>
      </w:divsChild>
    </w:div>
    <w:div w:id="1636907952">
      <w:bodyDiv w:val="1"/>
      <w:marLeft w:val="0"/>
      <w:marRight w:val="0"/>
      <w:marTop w:val="0"/>
      <w:marBottom w:val="0"/>
      <w:divBdr>
        <w:top w:val="none" w:sz="0" w:space="0" w:color="auto"/>
        <w:left w:val="none" w:sz="0" w:space="0" w:color="auto"/>
        <w:bottom w:val="none" w:sz="0" w:space="0" w:color="auto"/>
        <w:right w:val="none" w:sz="0" w:space="0" w:color="auto"/>
      </w:divBdr>
      <w:divsChild>
        <w:div w:id="765885013">
          <w:marLeft w:val="-150"/>
          <w:marRight w:val="-150"/>
          <w:marTop w:val="0"/>
          <w:marBottom w:val="0"/>
          <w:divBdr>
            <w:top w:val="none" w:sz="0" w:space="0" w:color="auto"/>
            <w:left w:val="none" w:sz="0" w:space="0" w:color="auto"/>
            <w:bottom w:val="none" w:sz="0" w:space="0" w:color="auto"/>
            <w:right w:val="none" w:sz="0" w:space="0" w:color="auto"/>
          </w:divBdr>
          <w:divsChild>
            <w:div w:id="1181235305">
              <w:marLeft w:val="0"/>
              <w:marRight w:val="0"/>
              <w:marTop w:val="0"/>
              <w:marBottom w:val="0"/>
              <w:divBdr>
                <w:top w:val="none" w:sz="0" w:space="0" w:color="auto"/>
                <w:left w:val="none" w:sz="0" w:space="0" w:color="auto"/>
                <w:bottom w:val="none" w:sz="0" w:space="0" w:color="auto"/>
                <w:right w:val="none" w:sz="0" w:space="0" w:color="auto"/>
              </w:divBdr>
              <w:divsChild>
                <w:div w:id="1184051463">
                  <w:marLeft w:val="0"/>
                  <w:marRight w:val="0"/>
                  <w:marTop w:val="0"/>
                  <w:marBottom w:val="0"/>
                  <w:divBdr>
                    <w:top w:val="none" w:sz="0" w:space="0" w:color="auto"/>
                    <w:left w:val="none" w:sz="0" w:space="0" w:color="auto"/>
                    <w:bottom w:val="none" w:sz="0" w:space="0" w:color="auto"/>
                    <w:right w:val="none" w:sz="0" w:space="0" w:color="auto"/>
                  </w:divBdr>
                  <w:divsChild>
                    <w:div w:id="1729259619">
                      <w:marLeft w:val="0"/>
                      <w:marRight w:val="0"/>
                      <w:marTop w:val="0"/>
                      <w:marBottom w:val="0"/>
                      <w:divBdr>
                        <w:top w:val="none" w:sz="0" w:space="0" w:color="auto"/>
                        <w:left w:val="none" w:sz="0" w:space="0" w:color="auto"/>
                        <w:bottom w:val="none" w:sz="0" w:space="0" w:color="auto"/>
                        <w:right w:val="none" w:sz="0" w:space="0" w:color="auto"/>
                      </w:divBdr>
                    </w:div>
                  </w:divsChild>
                </w:div>
                <w:div w:id="90440826">
                  <w:marLeft w:val="0"/>
                  <w:marRight w:val="0"/>
                  <w:marTop w:val="0"/>
                  <w:marBottom w:val="0"/>
                  <w:divBdr>
                    <w:top w:val="none" w:sz="0" w:space="0" w:color="auto"/>
                    <w:left w:val="none" w:sz="0" w:space="0" w:color="auto"/>
                    <w:bottom w:val="none" w:sz="0" w:space="0" w:color="auto"/>
                    <w:right w:val="none" w:sz="0" w:space="0" w:color="auto"/>
                  </w:divBdr>
                  <w:divsChild>
                    <w:div w:id="161343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826258">
          <w:marLeft w:val="-150"/>
          <w:marRight w:val="-150"/>
          <w:marTop w:val="0"/>
          <w:marBottom w:val="0"/>
          <w:divBdr>
            <w:top w:val="none" w:sz="0" w:space="0" w:color="auto"/>
            <w:left w:val="none" w:sz="0" w:space="0" w:color="auto"/>
            <w:bottom w:val="none" w:sz="0" w:space="0" w:color="auto"/>
            <w:right w:val="none" w:sz="0" w:space="0" w:color="auto"/>
          </w:divBdr>
          <w:divsChild>
            <w:div w:id="1355112267">
              <w:marLeft w:val="0"/>
              <w:marRight w:val="0"/>
              <w:marTop w:val="0"/>
              <w:marBottom w:val="0"/>
              <w:divBdr>
                <w:top w:val="none" w:sz="0" w:space="0" w:color="auto"/>
                <w:left w:val="none" w:sz="0" w:space="0" w:color="auto"/>
                <w:bottom w:val="none" w:sz="0" w:space="0" w:color="auto"/>
                <w:right w:val="none" w:sz="0" w:space="0" w:color="auto"/>
              </w:divBdr>
              <w:divsChild>
                <w:div w:id="1496149268">
                  <w:marLeft w:val="0"/>
                  <w:marRight w:val="0"/>
                  <w:marTop w:val="0"/>
                  <w:marBottom w:val="0"/>
                  <w:divBdr>
                    <w:top w:val="none" w:sz="0" w:space="0" w:color="auto"/>
                    <w:left w:val="none" w:sz="0" w:space="0" w:color="auto"/>
                    <w:bottom w:val="none" w:sz="0" w:space="0" w:color="auto"/>
                    <w:right w:val="none" w:sz="0" w:space="0" w:color="auto"/>
                  </w:divBdr>
                  <w:divsChild>
                    <w:div w:id="1120687827">
                      <w:marLeft w:val="0"/>
                      <w:marRight w:val="0"/>
                      <w:marTop w:val="0"/>
                      <w:marBottom w:val="0"/>
                      <w:divBdr>
                        <w:top w:val="none" w:sz="0" w:space="0" w:color="auto"/>
                        <w:left w:val="none" w:sz="0" w:space="0" w:color="auto"/>
                        <w:bottom w:val="none" w:sz="0" w:space="0" w:color="auto"/>
                        <w:right w:val="none" w:sz="0" w:space="0" w:color="auto"/>
                      </w:divBdr>
                    </w:div>
                    <w:div w:id="678972383">
                      <w:marLeft w:val="0"/>
                      <w:marRight w:val="0"/>
                      <w:marTop w:val="0"/>
                      <w:marBottom w:val="0"/>
                      <w:divBdr>
                        <w:top w:val="none" w:sz="0" w:space="0" w:color="auto"/>
                        <w:left w:val="none" w:sz="0" w:space="0" w:color="auto"/>
                        <w:bottom w:val="none" w:sz="0" w:space="0" w:color="auto"/>
                        <w:right w:val="none" w:sz="0" w:space="0" w:color="auto"/>
                      </w:divBdr>
                      <w:divsChild>
                        <w:div w:id="800420359">
                          <w:marLeft w:val="0"/>
                          <w:marRight w:val="0"/>
                          <w:marTop w:val="0"/>
                          <w:marBottom w:val="0"/>
                          <w:divBdr>
                            <w:top w:val="none" w:sz="0" w:space="0" w:color="auto"/>
                            <w:left w:val="none" w:sz="0" w:space="0" w:color="auto"/>
                            <w:bottom w:val="none" w:sz="0" w:space="0" w:color="auto"/>
                            <w:right w:val="none" w:sz="0" w:space="0" w:color="auto"/>
                          </w:divBdr>
                          <w:divsChild>
                            <w:div w:id="740325457">
                              <w:marLeft w:val="0"/>
                              <w:marRight w:val="0"/>
                              <w:marTop w:val="0"/>
                              <w:marBottom w:val="0"/>
                              <w:divBdr>
                                <w:top w:val="none" w:sz="0" w:space="0" w:color="auto"/>
                                <w:left w:val="none" w:sz="0" w:space="0" w:color="auto"/>
                                <w:bottom w:val="none" w:sz="0" w:space="0" w:color="auto"/>
                                <w:right w:val="none" w:sz="0" w:space="0" w:color="auto"/>
                              </w:divBdr>
                            </w:div>
                            <w:div w:id="846096829">
                              <w:marLeft w:val="0"/>
                              <w:marRight w:val="0"/>
                              <w:marTop w:val="0"/>
                              <w:marBottom w:val="0"/>
                              <w:divBdr>
                                <w:top w:val="none" w:sz="0" w:space="0" w:color="auto"/>
                                <w:left w:val="none" w:sz="0" w:space="0" w:color="auto"/>
                                <w:bottom w:val="none" w:sz="0" w:space="0" w:color="auto"/>
                                <w:right w:val="none" w:sz="0" w:space="0" w:color="auto"/>
                              </w:divBdr>
                            </w:div>
                            <w:div w:id="1794060083">
                              <w:marLeft w:val="0"/>
                              <w:marRight w:val="0"/>
                              <w:marTop w:val="0"/>
                              <w:marBottom w:val="0"/>
                              <w:divBdr>
                                <w:top w:val="none" w:sz="0" w:space="0" w:color="auto"/>
                                <w:left w:val="none" w:sz="0" w:space="0" w:color="auto"/>
                                <w:bottom w:val="none" w:sz="0" w:space="0" w:color="auto"/>
                                <w:right w:val="none" w:sz="0" w:space="0" w:color="auto"/>
                              </w:divBdr>
                            </w:div>
                            <w:div w:id="2042902895">
                              <w:marLeft w:val="0"/>
                              <w:marRight w:val="0"/>
                              <w:marTop w:val="0"/>
                              <w:marBottom w:val="0"/>
                              <w:divBdr>
                                <w:top w:val="none" w:sz="0" w:space="0" w:color="auto"/>
                                <w:left w:val="none" w:sz="0" w:space="0" w:color="auto"/>
                                <w:bottom w:val="none" w:sz="0" w:space="0" w:color="auto"/>
                                <w:right w:val="none" w:sz="0" w:space="0" w:color="auto"/>
                              </w:divBdr>
                            </w:div>
                            <w:div w:id="9450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594536">
              <w:marLeft w:val="0"/>
              <w:marRight w:val="0"/>
              <w:marTop w:val="0"/>
              <w:marBottom w:val="0"/>
              <w:divBdr>
                <w:top w:val="none" w:sz="0" w:space="0" w:color="auto"/>
                <w:left w:val="none" w:sz="0" w:space="0" w:color="auto"/>
                <w:bottom w:val="none" w:sz="0" w:space="0" w:color="auto"/>
                <w:right w:val="none" w:sz="0" w:space="0" w:color="auto"/>
              </w:divBdr>
              <w:divsChild>
                <w:div w:id="1082996198">
                  <w:marLeft w:val="0"/>
                  <w:marRight w:val="0"/>
                  <w:marTop w:val="0"/>
                  <w:marBottom w:val="0"/>
                  <w:divBdr>
                    <w:top w:val="none" w:sz="0" w:space="0" w:color="auto"/>
                    <w:left w:val="none" w:sz="0" w:space="0" w:color="auto"/>
                    <w:bottom w:val="none" w:sz="0" w:space="0" w:color="auto"/>
                    <w:right w:val="none" w:sz="0" w:space="0" w:color="auto"/>
                  </w:divBdr>
                  <w:divsChild>
                    <w:div w:id="649674479">
                      <w:marLeft w:val="0"/>
                      <w:marRight w:val="0"/>
                      <w:marTop w:val="0"/>
                      <w:marBottom w:val="0"/>
                      <w:divBdr>
                        <w:top w:val="none" w:sz="0" w:space="0" w:color="auto"/>
                        <w:left w:val="none" w:sz="0" w:space="0" w:color="auto"/>
                        <w:bottom w:val="none" w:sz="0" w:space="0" w:color="auto"/>
                        <w:right w:val="none" w:sz="0" w:space="0" w:color="auto"/>
                      </w:divBdr>
                      <w:divsChild>
                        <w:div w:id="151529903">
                          <w:marLeft w:val="0"/>
                          <w:marRight w:val="0"/>
                          <w:marTop w:val="0"/>
                          <w:marBottom w:val="0"/>
                          <w:divBdr>
                            <w:top w:val="none" w:sz="0" w:space="0" w:color="auto"/>
                            <w:left w:val="none" w:sz="0" w:space="0" w:color="auto"/>
                            <w:bottom w:val="none" w:sz="0" w:space="0" w:color="auto"/>
                            <w:right w:val="none" w:sz="0" w:space="0" w:color="auto"/>
                          </w:divBdr>
                        </w:div>
                      </w:divsChild>
                    </w:div>
                    <w:div w:id="1837383424">
                      <w:marLeft w:val="0"/>
                      <w:marRight w:val="0"/>
                      <w:marTop w:val="0"/>
                      <w:marBottom w:val="450"/>
                      <w:divBdr>
                        <w:top w:val="none" w:sz="0" w:space="0" w:color="auto"/>
                        <w:left w:val="none" w:sz="0" w:space="0" w:color="auto"/>
                        <w:bottom w:val="none" w:sz="0" w:space="0" w:color="auto"/>
                        <w:right w:val="none" w:sz="0" w:space="0" w:color="auto"/>
                      </w:divBdr>
                    </w:div>
                    <w:div w:id="213806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49569">
      <w:bodyDiv w:val="1"/>
      <w:marLeft w:val="0"/>
      <w:marRight w:val="0"/>
      <w:marTop w:val="0"/>
      <w:marBottom w:val="0"/>
      <w:divBdr>
        <w:top w:val="none" w:sz="0" w:space="0" w:color="auto"/>
        <w:left w:val="none" w:sz="0" w:space="0" w:color="auto"/>
        <w:bottom w:val="none" w:sz="0" w:space="0" w:color="auto"/>
        <w:right w:val="none" w:sz="0" w:space="0" w:color="auto"/>
      </w:divBdr>
      <w:divsChild>
        <w:div w:id="2003504171">
          <w:marLeft w:val="-225"/>
          <w:marRight w:val="-225"/>
          <w:marTop w:val="0"/>
          <w:marBottom w:val="0"/>
          <w:divBdr>
            <w:top w:val="none" w:sz="0" w:space="0" w:color="auto"/>
            <w:left w:val="none" w:sz="0" w:space="0" w:color="auto"/>
            <w:bottom w:val="none" w:sz="0" w:space="0" w:color="auto"/>
            <w:right w:val="none" w:sz="0" w:space="0" w:color="auto"/>
          </w:divBdr>
        </w:div>
        <w:div w:id="1274098774">
          <w:marLeft w:val="-225"/>
          <w:marRight w:val="-225"/>
          <w:marTop w:val="0"/>
          <w:marBottom w:val="0"/>
          <w:divBdr>
            <w:top w:val="none" w:sz="0" w:space="0" w:color="auto"/>
            <w:left w:val="none" w:sz="0" w:space="0" w:color="auto"/>
            <w:bottom w:val="none" w:sz="0" w:space="0" w:color="auto"/>
            <w:right w:val="none" w:sz="0" w:space="0" w:color="auto"/>
          </w:divBdr>
          <w:divsChild>
            <w:div w:id="1748454170">
              <w:marLeft w:val="0"/>
              <w:marRight w:val="0"/>
              <w:marTop w:val="0"/>
              <w:marBottom w:val="0"/>
              <w:divBdr>
                <w:top w:val="none" w:sz="0" w:space="0" w:color="auto"/>
                <w:left w:val="none" w:sz="0" w:space="0" w:color="auto"/>
                <w:bottom w:val="none" w:sz="0" w:space="0" w:color="auto"/>
                <w:right w:val="none" w:sz="0" w:space="0" w:color="auto"/>
              </w:divBdr>
              <w:divsChild>
                <w:div w:id="65283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064215">
      <w:bodyDiv w:val="1"/>
      <w:marLeft w:val="0"/>
      <w:marRight w:val="0"/>
      <w:marTop w:val="0"/>
      <w:marBottom w:val="0"/>
      <w:divBdr>
        <w:top w:val="none" w:sz="0" w:space="0" w:color="auto"/>
        <w:left w:val="none" w:sz="0" w:space="0" w:color="auto"/>
        <w:bottom w:val="none" w:sz="0" w:space="0" w:color="auto"/>
        <w:right w:val="none" w:sz="0" w:space="0" w:color="auto"/>
      </w:divBdr>
      <w:divsChild>
        <w:div w:id="1600137955">
          <w:marLeft w:val="0"/>
          <w:marRight w:val="0"/>
          <w:marTop w:val="0"/>
          <w:marBottom w:val="0"/>
          <w:divBdr>
            <w:top w:val="none" w:sz="0" w:space="0" w:color="auto"/>
            <w:left w:val="none" w:sz="0" w:space="0" w:color="auto"/>
            <w:bottom w:val="none" w:sz="0" w:space="0" w:color="auto"/>
            <w:right w:val="none" w:sz="0" w:space="0" w:color="auto"/>
          </w:divBdr>
        </w:div>
        <w:div w:id="511339927">
          <w:marLeft w:val="0"/>
          <w:marRight w:val="0"/>
          <w:marTop w:val="0"/>
          <w:marBottom w:val="0"/>
          <w:divBdr>
            <w:top w:val="none" w:sz="0" w:space="0" w:color="auto"/>
            <w:left w:val="none" w:sz="0" w:space="0" w:color="auto"/>
            <w:bottom w:val="none" w:sz="0" w:space="0" w:color="auto"/>
            <w:right w:val="none" w:sz="0" w:space="0" w:color="auto"/>
          </w:divBdr>
          <w:divsChild>
            <w:div w:id="1034379450">
              <w:marLeft w:val="0"/>
              <w:marRight w:val="0"/>
              <w:marTop w:val="0"/>
              <w:marBottom w:val="75"/>
              <w:divBdr>
                <w:top w:val="none" w:sz="0" w:space="0" w:color="auto"/>
                <w:left w:val="none" w:sz="0" w:space="0" w:color="auto"/>
                <w:bottom w:val="none" w:sz="0" w:space="0" w:color="auto"/>
                <w:right w:val="none" w:sz="0" w:space="0" w:color="auto"/>
              </w:divBdr>
              <w:divsChild>
                <w:div w:id="839009733">
                  <w:marLeft w:val="0"/>
                  <w:marRight w:val="0"/>
                  <w:marTop w:val="0"/>
                  <w:marBottom w:val="0"/>
                  <w:divBdr>
                    <w:top w:val="none" w:sz="0" w:space="0" w:color="auto"/>
                    <w:left w:val="none" w:sz="0" w:space="0" w:color="auto"/>
                    <w:bottom w:val="none" w:sz="0" w:space="0" w:color="auto"/>
                    <w:right w:val="none" w:sz="0" w:space="0" w:color="auto"/>
                  </w:divBdr>
                  <w:divsChild>
                    <w:div w:id="166947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71758">
              <w:marLeft w:val="0"/>
              <w:marRight w:val="0"/>
              <w:marTop w:val="0"/>
              <w:marBottom w:val="150"/>
              <w:divBdr>
                <w:top w:val="none" w:sz="0" w:space="0" w:color="auto"/>
                <w:left w:val="none" w:sz="0" w:space="0" w:color="auto"/>
                <w:bottom w:val="none" w:sz="0" w:space="0" w:color="auto"/>
                <w:right w:val="none" w:sz="0" w:space="0" w:color="auto"/>
              </w:divBdr>
              <w:divsChild>
                <w:div w:id="30426413">
                  <w:marLeft w:val="0"/>
                  <w:marRight w:val="0"/>
                  <w:marTop w:val="0"/>
                  <w:marBottom w:val="0"/>
                  <w:divBdr>
                    <w:top w:val="none" w:sz="0" w:space="0" w:color="auto"/>
                    <w:left w:val="none" w:sz="0" w:space="0" w:color="auto"/>
                    <w:bottom w:val="none" w:sz="0" w:space="0" w:color="auto"/>
                    <w:right w:val="none" w:sz="0" w:space="0" w:color="auto"/>
                  </w:divBdr>
                  <w:divsChild>
                    <w:div w:id="13117237">
                      <w:marLeft w:val="0"/>
                      <w:marRight w:val="0"/>
                      <w:marTop w:val="0"/>
                      <w:marBottom w:val="0"/>
                      <w:divBdr>
                        <w:top w:val="none" w:sz="0" w:space="0" w:color="auto"/>
                        <w:left w:val="none" w:sz="0" w:space="0" w:color="auto"/>
                        <w:bottom w:val="none" w:sz="0" w:space="0" w:color="auto"/>
                        <w:right w:val="none" w:sz="0" w:space="0" w:color="auto"/>
                      </w:divBdr>
                      <w:divsChild>
                        <w:div w:id="1492067420">
                          <w:marLeft w:val="0"/>
                          <w:marRight w:val="0"/>
                          <w:marTop w:val="0"/>
                          <w:marBottom w:val="0"/>
                          <w:divBdr>
                            <w:top w:val="none" w:sz="0" w:space="0" w:color="auto"/>
                            <w:left w:val="none" w:sz="0" w:space="0" w:color="auto"/>
                            <w:bottom w:val="none" w:sz="0" w:space="0" w:color="auto"/>
                            <w:right w:val="none" w:sz="0" w:space="0" w:color="auto"/>
                          </w:divBdr>
                        </w:div>
                      </w:divsChild>
                    </w:div>
                    <w:div w:id="816578708">
                      <w:marLeft w:val="0"/>
                      <w:marRight w:val="0"/>
                      <w:marTop w:val="0"/>
                      <w:marBottom w:val="0"/>
                      <w:divBdr>
                        <w:top w:val="none" w:sz="0" w:space="0" w:color="auto"/>
                        <w:left w:val="none" w:sz="0" w:space="0" w:color="auto"/>
                        <w:bottom w:val="none" w:sz="0" w:space="0" w:color="auto"/>
                        <w:right w:val="none" w:sz="0" w:space="0" w:color="auto"/>
                      </w:divBdr>
                      <w:divsChild>
                        <w:div w:id="1036273130">
                          <w:marLeft w:val="0"/>
                          <w:marRight w:val="0"/>
                          <w:marTop w:val="0"/>
                          <w:marBottom w:val="0"/>
                          <w:divBdr>
                            <w:top w:val="none" w:sz="0" w:space="0" w:color="auto"/>
                            <w:left w:val="none" w:sz="0" w:space="0" w:color="auto"/>
                            <w:bottom w:val="none" w:sz="0" w:space="0" w:color="auto"/>
                            <w:right w:val="none" w:sz="0" w:space="0" w:color="auto"/>
                          </w:divBdr>
                        </w:div>
                      </w:divsChild>
                    </w:div>
                    <w:div w:id="1026907543">
                      <w:marLeft w:val="0"/>
                      <w:marRight w:val="0"/>
                      <w:marTop w:val="0"/>
                      <w:marBottom w:val="0"/>
                      <w:divBdr>
                        <w:top w:val="none" w:sz="0" w:space="0" w:color="auto"/>
                        <w:left w:val="none" w:sz="0" w:space="0" w:color="auto"/>
                        <w:bottom w:val="none" w:sz="0" w:space="0" w:color="auto"/>
                        <w:right w:val="none" w:sz="0" w:space="0" w:color="auto"/>
                      </w:divBdr>
                      <w:divsChild>
                        <w:div w:id="74063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070513">
      <w:bodyDiv w:val="1"/>
      <w:marLeft w:val="0"/>
      <w:marRight w:val="0"/>
      <w:marTop w:val="0"/>
      <w:marBottom w:val="0"/>
      <w:divBdr>
        <w:top w:val="none" w:sz="0" w:space="0" w:color="auto"/>
        <w:left w:val="none" w:sz="0" w:space="0" w:color="auto"/>
        <w:bottom w:val="none" w:sz="0" w:space="0" w:color="auto"/>
        <w:right w:val="none" w:sz="0" w:space="0" w:color="auto"/>
      </w:divBdr>
    </w:div>
    <w:div w:id="1639846008">
      <w:bodyDiv w:val="1"/>
      <w:marLeft w:val="0"/>
      <w:marRight w:val="0"/>
      <w:marTop w:val="0"/>
      <w:marBottom w:val="0"/>
      <w:divBdr>
        <w:top w:val="none" w:sz="0" w:space="0" w:color="auto"/>
        <w:left w:val="none" w:sz="0" w:space="0" w:color="auto"/>
        <w:bottom w:val="none" w:sz="0" w:space="0" w:color="auto"/>
        <w:right w:val="none" w:sz="0" w:space="0" w:color="auto"/>
      </w:divBdr>
      <w:divsChild>
        <w:div w:id="490831351">
          <w:marLeft w:val="0"/>
          <w:marRight w:val="0"/>
          <w:marTop w:val="0"/>
          <w:marBottom w:val="0"/>
          <w:divBdr>
            <w:top w:val="none" w:sz="0" w:space="0" w:color="auto"/>
            <w:left w:val="none" w:sz="0" w:space="0" w:color="auto"/>
            <w:bottom w:val="none" w:sz="0" w:space="0" w:color="auto"/>
            <w:right w:val="none" w:sz="0" w:space="0" w:color="auto"/>
          </w:divBdr>
          <w:divsChild>
            <w:div w:id="311907541">
              <w:marLeft w:val="0"/>
              <w:marRight w:val="0"/>
              <w:marTop w:val="0"/>
              <w:marBottom w:val="0"/>
              <w:divBdr>
                <w:top w:val="none" w:sz="0" w:space="0" w:color="auto"/>
                <w:left w:val="none" w:sz="0" w:space="0" w:color="auto"/>
                <w:bottom w:val="none" w:sz="0" w:space="0" w:color="auto"/>
                <w:right w:val="none" w:sz="0" w:space="0" w:color="auto"/>
              </w:divBdr>
              <w:divsChild>
                <w:div w:id="148507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371145">
          <w:marLeft w:val="0"/>
          <w:marRight w:val="0"/>
          <w:marTop w:val="0"/>
          <w:marBottom w:val="0"/>
          <w:divBdr>
            <w:top w:val="none" w:sz="0" w:space="0" w:color="auto"/>
            <w:left w:val="none" w:sz="0" w:space="0" w:color="auto"/>
            <w:bottom w:val="none" w:sz="0" w:space="0" w:color="auto"/>
            <w:right w:val="none" w:sz="0" w:space="0" w:color="auto"/>
          </w:divBdr>
          <w:divsChild>
            <w:div w:id="383529348">
              <w:marLeft w:val="0"/>
              <w:marRight w:val="0"/>
              <w:marTop w:val="0"/>
              <w:marBottom w:val="0"/>
              <w:divBdr>
                <w:top w:val="none" w:sz="0" w:space="0" w:color="auto"/>
                <w:left w:val="none" w:sz="0" w:space="0" w:color="auto"/>
                <w:bottom w:val="none" w:sz="0" w:space="0" w:color="auto"/>
                <w:right w:val="none" w:sz="0" w:space="0" w:color="auto"/>
              </w:divBdr>
            </w:div>
          </w:divsChild>
        </w:div>
        <w:div w:id="1192184856">
          <w:marLeft w:val="0"/>
          <w:marRight w:val="0"/>
          <w:marTop w:val="0"/>
          <w:marBottom w:val="0"/>
          <w:divBdr>
            <w:top w:val="none" w:sz="0" w:space="0" w:color="auto"/>
            <w:left w:val="none" w:sz="0" w:space="0" w:color="auto"/>
            <w:bottom w:val="none" w:sz="0" w:space="0" w:color="auto"/>
            <w:right w:val="none" w:sz="0" w:space="0" w:color="auto"/>
          </w:divBdr>
        </w:div>
        <w:div w:id="1362899927">
          <w:marLeft w:val="0"/>
          <w:marRight w:val="0"/>
          <w:marTop w:val="0"/>
          <w:marBottom w:val="0"/>
          <w:divBdr>
            <w:top w:val="none" w:sz="0" w:space="0" w:color="auto"/>
            <w:left w:val="none" w:sz="0" w:space="0" w:color="auto"/>
            <w:bottom w:val="none" w:sz="0" w:space="0" w:color="auto"/>
            <w:right w:val="none" w:sz="0" w:space="0" w:color="auto"/>
          </w:divBdr>
          <w:divsChild>
            <w:div w:id="530067438">
              <w:marLeft w:val="0"/>
              <w:marRight w:val="0"/>
              <w:marTop w:val="240"/>
              <w:marBottom w:val="360"/>
              <w:divBdr>
                <w:top w:val="none" w:sz="0" w:space="0" w:color="auto"/>
                <w:left w:val="none" w:sz="0" w:space="0" w:color="auto"/>
                <w:bottom w:val="none" w:sz="0" w:space="0" w:color="auto"/>
                <w:right w:val="none" w:sz="0" w:space="0" w:color="auto"/>
              </w:divBdr>
              <w:divsChild>
                <w:div w:id="1890611295">
                  <w:marLeft w:val="0"/>
                  <w:marRight w:val="0"/>
                  <w:marTop w:val="0"/>
                  <w:marBottom w:val="0"/>
                  <w:divBdr>
                    <w:top w:val="none" w:sz="0" w:space="0" w:color="auto"/>
                    <w:left w:val="none" w:sz="0" w:space="0" w:color="auto"/>
                    <w:bottom w:val="none" w:sz="0" w:space="0" w:color="auto"/>
                    <w:right w:val="none" w:sz="0" w:space="0" w:color="auto"/>
                  </w:divBdr>
                  <w:divsChild>
                    <w:div w:id="482545918">
                      <w:marLeft w:val="0"/>
                      <w:marRight w:val="180"/>
                      <w:marTop w:val="0"/>
                      <w:marBottom w:val="0"/>
                      <w:divBdr>
                        <w:top w:val="none" w:sz="0" w:space="0" w:color="auto"/>
                        <w:left w:val="none" w:sz="0" w:space="0" w:color="auto"/>
                        <w:bottom w:val="none" w:sz="0" w:space="0" w:color="auto"/>
                        <w:right w:val="none" w:sz="0" w:space="0" w:color="auto"/>
                      </w:divBdr>
                      <w:divsChild>
                        <w:div w:id="1884512597">
                          <w:marLeft w:val="0"/>
                          <w:marRight w:val="240"/>
                          <w:marTop w:val="0"/>
                          <w:marBottom w:val="0"/>
                          <w:divBdr>
                            <w:top w:val="none" w:sz="0" w:space="0" w:color="auto"/>
                            <w:left w:val="none" w:sz="0" w:space="0" w:color="auto"/>
                            <w:bottom w:val="none" w:sz="0" w:space="0" w:color="auto"/>
                            <w:right w:val="none" w:sz="0" w:space="0" w:color="auto"/>
                          </w:divBdr>
                          <w:divsChild>
                            <w:div w:id="1842357413">
                              <w:marLeft w:val="0"/>
                              <w:marRight w:val="0"/>
                              <w:marTop w:val="0"/>
                              <w:marBottom w:val="0"/>
                              <w:divBdr>
                                <w:top w:val="none" w:sz="0" w:space="0" w:color="auto"/>
                                <w:left w:val="none" w:sz="0" w:space="0" w:color="auto"/>
                                <w:bottom w:val="none" w:sz="0" w:space="0" w:color="auto"/>
                                <w:right w:val="none" w:sz="0" w:space="0" w:color="auto"/>
                              </w:divBdr>
                              <w:divsChild>
                                <w:div w:id="101360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375240">
      <w:bodyDiv w:val="1"/>
      <w:marLeft w:val="0"/>
      <w:marRight w:val="0"/>
      <w:marTop w:val="0"/>
      <w:marBottom w:val="0"/>
      <w:divBdr>
        <w:top w:val="none" w:sz="0" w:space="0" w:color="auto"/>
        <w:left w:val="none" w:sz="0" w:space="0" w:color="auto"/>
        <w:bottom w:val="none" w:sz="0" w:space="0" w:color="auto"/>
        <w:right w:val="none" w:sz="0" w:space="0" w:color="auto"/>
      </w:divBdr>
      <w:divsChild>
        <w:div w:id="679697977">
          <w:marLeft w:val="-150"/>
          <w:marRight w:val="-150"/>
          <w:marTop w:val="0"/>
          <w:marBottom w:val="0"/>
          <w:divBdr>
            <w:top w:val="none" w:sz="0" w:space="0" w:color="auto"/>
            <w:left w:val="none" w:sz="0" w:space="0" w:color="auto"/>
            <w:bottom w:val="none" w:sz="0" w:space="0" w:color="auto"/>
            <w:right w:val="none" w:sz="0" w:space="0" w:color="auto"/>
          </w:divBdr>
          <w:divsChild>
            <w:div w:id="77990041">
              <w:marLeft w:val="0"/>
              <w:marRight w:val="0"/>
              <w:marTop w:val="0"/>
              <w:marBottom w:val="0"/>
              <w:divBdr>
                <w:top w:val="none" w:sz="0" w:space="0" w:color="auto"/>
                <w:left w:val="none" w:sz="0" w:space="0" w:color="auto"/>
                <w:bottom w:val="none" w:sz="0" w:space="0" w:color="auto"/>
                <w:right w:val="none" w:sz="0" w:space="0" w:color="auto"/>
              </w:divBdr>
              <w:divsChild>
                <w:div w:id="2054423956">
                  <w:marLeft w:val="0"/>
                  <w:marRight w:val="0"/>
                  <w:marTop w:val="0"/>
                  <w:marBottom w:val="0"/>
                  <w:divBdr>
                    <w:top w:val="none" w:sz="0" w:space="0" w:color="auto"/>
                    <w:left w:val="none" w:sz="0" w:space="0" w:color="auto"/>
                    <w:bottom w:val="none" w:sz="0" w:space="0" w:color="auto"/>
                    <w:right w:val="none" w:sz="0" w:space="0" w:color="auto"/>
                  </w:divBdr>
                  <w:divsChild>
                    <w:div w:id="497690506">
                      <w:marLeft w:val="0"/>
                      <w:marRight w:val="0"/>
                      <w:marTop w:val="0"/>
                      <w:marBottom w:val="0"/>
                      <w:divBdr>
                        <w:top w:val="none" w:sz="0" w:space="0" w:color="auto"/>
                        <w:left w:val="none" w:sz="0" w:space="0" w:color="auto"/>
                        <w:bottom w:val="none" w:sz="0" w:space="0" w:color="auto"/>
                        <w:right w:val="none" w:sz="0" w:space="0" w:color="auto"/>
                      </w:divBdr>
                    </w:div>
                    <w:div w:id="1952977361">
                      <w:marLeft w:val="0"/>
                      <w:marRight w:val="0"/>
                      <w:marTop w:val="0"/>
                      <w:marBottom w:val="0"/>
                      <w:divBdr>
                        <w:top w:val="none" w:sz="0" w:space="0" w:color="auto"/>
                        <w:left w:val="none" w:sz="0" w:space="0" w:color="auto"/>
                        <w:bottom w:val="none" w:sz="0" w:space="0" w:color="auto"/>
                        <w:right w:val="none" w:sz="0" w:space="0" w:color="auto"/>
                      </w:divBdr>
                      <w:divsChild>
                        <w:div w:id="781269996">
                          <w:marLeft w:val="0"/>
                          <w:marRight w:val="0"/>
                          <w:marTop w:val="0"/>
                          <w:marBottom w:val="0"/>
                          <w:divBdr>
                            <w:top w:val="none" w:sz="0" w:space="0" w:color="auto"/>
                            <w:left w:val="none" w:sz="0" w:space="0" w:color="auto"/>
                            <w:bottom w:val="none" w:sz="0" w:space="0" w:color="auto"/>
                            <w:right w:val="none" w:sz="0" w:space="0" w:color="auto"/>
                          </w:divBdr>
                          <w:divsChild>
                            <w:div w:id="807624492">
                              <w:marLeft w:val="0"/>
                              <w:marRight w:val="0"/>
                              <w:marTop w:val="0"/>
                              <w:marBottom w:val="0"/>
                              <w:divBdr>
                                <w:top w:val="none" w:sz="0" w:space="0" w:color="auto"/>
                                <w:left w:val="none" w:sz="0" w:space="0" w:color="auto"/>
                                <w:bottom w:val="none" w:sz="0" w:space="0" w:color="auto"/>
                                <w:right w:val="none" w:sz="0" w:space="0" w:color="auto"/>
                              </w:divBdr>
                            </w:div>
                            <w:div w:id="1118643612">
                              <w:marLeft w:val="0"/>
                              <w:marRight w:val="0"/>
                              <w:marTop w:val="0"/>
                              <w:marBottom w:val="0"/>
                              <w:divBdr>
                                <w:top w:val="none" w:sz="0" w:space="0" w:color="auto"/>
                                <w:left w:val="none" w:sz="0" w:space="0" w:color="auto"/>
                                <w:bottom w:val="none" w:sz="0" w:space="0" w:color="auto"/>
                                <w:right w:val="none" w:sz="0" w:space="0" w:color="auto"/>
                              </w:divBdr>
                            </w:div>
                            <w:div w:id="1344816837">
                              <w:marLeft w:val="0"/>
                              <w:marRight w:val="0"/>
                              <w:marTop w:val="0"/>
                              <w:marBottom w:val="0"/>
                              <w:divBdr>
                                <w:top w:val="none" w:sz="0" w:space="0" w:color="auto"/>
                                <w:left w:val="none" w:sz="0" w:space="0" w:color="auto"/>
                                <w:bottom w:val="none" w:sz="0" w:space="0" w:color="auto"/>
                                <w:right w:val="none" w:sz="0" w:space="0" w:color="auto"/>
                              </w:divBdr>
                            </w:div>
                            <w:div w:id="1688483618">
                              <w:marLeft w:val="0"/>
                              <w:marRight w:val="0"/>
                              <w:marTop w:val="0"/>
                              <w:marBottom w:val="0"/>
                              <w:divBdr>
                                <w:top w:val="none" w:sz="0" w:space="0" w:color="auto"/>
                                <w:left w:val="none" w:sz="0" w:space="0" w:color="auto"/>
                                <w:bottom w:val="none" w:sz="0" w:space="0" w:color="auto"/>
                                <w:right w:val="none" w:sz="0" w:space="0" w:color="auto"/>
                              </w:divBdr>
                            </w:div>
                            <w:div w:id="182616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888666">
              <w:marLeft w:val="0"/>
              <w:marRight w:val="0"/>
              <w:marTop w:val="0"/>
              <w:marBottom w:val="0"/>
              <w:divBdr>
                <w:top w:val="none" w:sz="0" w:space="0" w:color="auto"/>
                <w:left w:val="none" w:sz="0" w:space="0" w:color="auto"/>
                <w:bottom w:val="none" w:sz="0" w:space="0" w:color="auto"/>
                <w:right w:val="none" w:sz="0" w:space="0" w:color="auto"/>
              </w:divBdr>
              <w:divsChild>
                <w:div w:id="650134624">
                  <w:marLeft w:val="0"/>
                  <w:marRight w:val="0"/>
                  <w:marTop w:val="0"/>
                  <w:marBottom w:val="0"/>
                  <w:divBdr>
                    <w:top w:val="none" w:sz="0" w:space="0" w:color="auto"/>
                    <w:left w:val="none" w:sz="0" w:space="0" w:color="auto"/>
                    <w:bottom w:val="none" w:sz="0" w:space="0" w:color="auto"/>
                    <w:right w:val="none" w:sz="0" w:space="0" w:color="auto"/>
                  </w:divBdr>
                  <w:divsChild>
                    <w:div w:id="1813936261">
                      <w:marLeft w:val="0"/>
                      <w:marRight w:val="0"/>
                      <w:marTop w:val="0"/>
                      <w:marBottom w:val="450"/>
                      <w:divBdr>
                        <w:top w:val="none" w:sz="0" w:space="0" w:color="auto"/>
                        <w:left w:val="none" w:sz="0" w:space="0" w:color="auto"/>
                        <w:bottom w:val="none" w:sz="0" w:space="0" w:color="auto"/>
                        <w:right w:val="none" w:sz="0" w:space="0" w:color="auto"/>
                      </w:divBdr>
                    </w:div>
                    <w:div w:id="2065323432">
                      <w:marLeft w:val="0"/>
                      <w:marRight w:val="0"/>
                      <w:marTop w:val="0"/>
                      <w:marBottom w:val="0"/>
                      <w:divBdr>
                        <w:top w:val="none" w:sz="0" w:space="0" w:color="auto"/>
                        <w:left w:val="none" w:sz="0" w:space="0" w:color="auto"/>
                        <w:bottom w:val="none" w:sz="0" w:space="0" w:color="auto"/>
                        <w:right w:val="none" w:sz="0" w:space="0" w:color="auto"/>
                      </w:divBdr>
                      <w:divsChild>
                        <w:div w:id="7714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033749">
          <w:marLeft w:val="-150"/>
          <w:marRight w:val="-150"/>
          <w:marTop w:val="0"/>
          <w:marBottom w:val="0"/>
          <w:divBdr>
            <w:top w:val="none" w:sz="0" w:space="0" w:color="auto"/>
            <w:left w:val="none" w:sz="0" w:space="0" w:color="auto"/>
            <w:bottom w:val="none" w:sz="0" w:space="0" w:color="auto"/>
            <w:right w:val="none" w:sz="0" w:space="0" w:color="auto"/>
          </w:divBdr>
          <w:divsChild>
            <w:div w:id="170028042">
              <w:marLeft w:val="0"/>
              <w:marRight w:val="0"/>
              <w:marTop w:val="0"/>
              <w:marBottom w:val="0"/>
              <w:divBdr>
                <w:top w:val="none" w:sz="0" w:space="0" w:color="auto"/>
                <w:left w:val="none" w:sz="0" w:space="0" w:color="auto"/>
                <w:bottom w:val="none" w:sz="0" w:space="0" w:color="auto"/>
                <w:right w:val="none" w:sz="0" w:space="0" w:color="auto"/>
              </w:divBdr>
              <w:divsChild>
                <w:div w:id="160047560">
                  <w:marLeft w:val="0"/>
                  <w:marRight w:val="0"/>
                  <w:marTop w:val="0"/>
                  <w:marBottom w:val="0"/>
                  <w:divBdr>
                    <w:top w:val="none" w:sz="0" w:space="0" w:color="auto"/>
                    <w:left w:val="none" w:sz="0" w:space="0" w:color="auto"/>
                    <w:bottom w:val="none" w:sz="0" w:space="0" w:color="auto"/>
                    <w:right w:val="none" w:sz="0" w:space="0" w:color="auto"/>
                  </w:divBdr>
                  <w:divsChild>
                    <w:div w:id="555287956">
                      <w:marLeft w:val="0"/>
                      <w:marRight w:val="0"/>
                      <w:marTop w:val="0"/>
                      <w:marBottom w:val="0"/>
                      <w:divBdr>
                        <w:top w:val="none" w:sz="0" w:space="0" w:color="auto"/>
                        <w:left w:val="none" w:sz="0" w:space="0" w:color="auto"/>
                        <w:bottom w:val="none" w:sz="0" w:space="0" w:color="auto"/>
                        <w:right w:val="none" w:sz="0" w:space="0" w:color="auto"/>
                      </w:divBdr>
                    </w:div>
                    <w:div w:id="712652351">
                      <w:marLeft w:val="0"/>
                      <w:marRight w:val="0"/>
                      <w:marTop w:val="0"/>
                      <w:marBottom w:val="0"/>
                      <w:divBdr>
                        <w:top w:val="none" w:sz="0" w:space="0" w:color="auto"/>
                        <w:left w:val="none" w:sz="0" w:space="0" w:color="auto"/>
                        <w:bottom w:val="none" w:sz="0" w:space="0" w:color="auto"/>
                        <w:right w:val="none" w:sz="0" w:space="0" w:color="auto"/>
                      </w:divBdr>
                      <w:divsChild>
                        <w:div w:id="146427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0595">
                  <w:marLeft w:val="0"/>
                  <w:marRight w:val="0"/>
                  <w:marTop w:val="0"/>
                  <w:marBottom w:val="0"/>
                  <w:divBdr>
                    <w:top w:val="none" w:sz="0" w:space="0" w:color="auto"/>
                    <w:left w:val="none" w:sz="0" w:space="0" w:color="auto"/>
                    <w:bottom w:val="none" w:sz="0" w:space="0" w:color="auto"/>
                    <w:right w:val="none" w:sz="0" w:space="0" w:color="auto"/>
                  </w:divBdr>
                  <w:divsChild>
                    <w:div w:id="157289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576034">
      <w:bodyDiv w:val="1"/>
      <w:marLeft w:val="0"/>
      <w:marRight w:val="0"/>
      <w:marTop w:val="0"/>
      <w:marBottom w:val="0"/>
      <w:divBdr>
        <w:top w:val="none" w:sz="0" w:space="0" w:color="auto"/>
        <w:left w:val="none" w:sz="0" w:space="0" w:color="auto"/>
        <w:bottom w:val="none" w:sz="0" w:space="0" w:color="auto"/>
        <w:right w:val="none" w:sz="0" w:space="0" w:color="auto"/>
      </w:divBdr>
      <w:divsChild>
        <w:div w:id="512040516">
          <w:marLeft w:val="-225"/>
          <w:marRight w:val="-225"/>
          <w:marTop w:val="0"/>
          <w:marBottom w:val="0"/>
          <w:divBdr>
            <w:top w:val="none" w:sz="0" w:space="0" w:color="auto"/>
            <w:left w:val="none" w:sz="0" w:space="0" w:color="auto"/>
            <w:bottom w:val="none" w:sz="0" w:space="0" w:color="auto"/>
            <w:right w:val="none" w:sz="0" w:space="0" w:color="auto"/>
          </w:divBdr>
        </w:div>
        <w:div w:id="1422028547">
          <w:marLeft w:val="-225"/>
          <w:marRight w:val="-225"/>
          <w:marTop w:val="0"/>
          <w:marBottom w:val="0"/>
          <w:divBdr>
            <w:top w:val="none" w:sz="0" w:space="0" w:color="auto"/>
            <w:left w:val="none" w:sz="0" w:space="0" w:color="auto"/>
            <w:bottom w:val="none" w:sz="0" w:space="0" w:color="auto"/>
            <w:right w:val="none" w:sz="0" w:space="0" w:color="auto"/>
          </w:divBdr>
          <w:divsChild>
            <w:div w:id="653411161">
              <w:marLeft w:val="0"/>
              <w:marRight w:val="0"/>
              <w:marTop w:val="0"/>
              <w:marBottom w:val="0"/>
              <w:divBdr>
                <w:top w:val="none" w:sz="0" w:space="0" w:color="auto"/>
                <w:left w:val="none" w:sz="0" w:space="0" w:color="auto"/>
                <w:bottom w:val="none" w:sz="0" w:space="0" w:color="auto"/>
                <w:right w:val="none" w:sz="0" w:space="0" w:color="auto"/>
              </w:divBdr>
              <w:divsChild>
                <w:div w:id="1241717149">
                  <w:marLeft w:val="0"/>
                  <w:marRight w:val="0"/>
                  <w:marTop w:val="0"/>
                  <w:marBottom w:val="0"/>
                  <w:divBdr>
                    <w:top w:val="none" w:sz="0" w:space="0" w:color="auto"/>
                    <w:left w:val="none" w:sz="0" w:space="0" w:color="auto"/>
                    <w:bottom w:val="none" w:sz="0" w:space="0" w:color="auto"/>
                    <w:right w:val="none" w:sz="0" w:space="0" w:color="auto"/>
                  </w:divBdr>
                </w:div>
                <w:div w:id="850610604">
                  <w:marLeft w:val="0"/>
                  <w:marRight w:val="0"/>
                  <w:marTop w:val="0"/>
                  <w:marBottom w:val="0"/>
                  <w:divBdr>
                    <w:top w:val="none" w:sz="0" w:space="0" w:color="auto"/>
                    <w:left w:val="none" w:sz="0" w:space="0" w:color="auto"/>
                    <w:bottom w:val="none" w:sz="0" w:space="0" w:color="auto"/>
                    <w:right w:val="none" w:sz="0" w:space="0" w:color="auto"/>
                  </w:divBdr>
                </w:div>
                <w:div w:id="517817918">
                  <w:marLeft w:val="0"/>
                  <w:marRight w:val="0"/>
                  <w:marTop w:val="0"/>
                  <w:marBottom w:val="450"/>
                  <w:divBdr>
                    <w:top w:val="none" w:sz="0" w:space="0" w:color="auto"/>
                    <w:left w:val="none" w:sz="0" w:space="0" w:color="auto"/>
                    <w:bottom w:val="none" w:sz="0" w:space="0" w:color="auto"/>
                    <w:right w:val="none" w:sz="0" w:space="0" w:color="auto"/>
                  </w:divBdr>
                  <w:divsChild>
                    <w:div w:id="905604254">
                      <w:marLeft w:val="0"/>
                      <w:marRight w:val="0"/>
                      <w:marTop w:val="0"/>
                      <w:marBottom w:val="0"/>
                      <w:divBdr>
                        <w:top w:val="single" w:sz="6" w:space="0" w:color="DEE2E6"/>
                        <w:left w:val="single" w:sz="6" w:space="0" w:color="DEE2E6"/>
                        <w:bottom w:val="single" w:sz="6" w:space="0" w:color="DEE2E6"/>
                        <w:right w:val="single" w:sz="6" w:space="0" w:color="DEE2E6"/>
                      </w:divBdr>
                      <w:divsChild>
                        <w:div w:id="183240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770909">
                  <w:marLeft w:val="0"/>
                  <w:marRight w:val="0"/>
                  <w:marTop w:val="0"/>
                  <w:marBottom w:val="0"/>
                  <w:divBdr>
                    <w:top w:val="none" w:sz="0" w:space="0" w:color="auto"/>
                    <w:left w:val="none" w:sz="0" w:space="0" w:color="auto"/>
                    <w:bottom w:val="none" w:sz="0" w:space="0" w:color="auto"/>
                    <w:right w:val="none" w:sz="0" w:space="0" w:color="auto"/>
                  </w:divBdr>
                  <w:divsChild>
                    <w:div w:id="2023123281">
                      <w:marLeft w:val="0"/>
                      <w:marRight w:val="0"/>
                      <w:marTop w:val="0"/>
                      <w:marBottom w:val="0"/>
                      <w:divBdr>
                        <w:top w:val="none" w:sz="0" w:space="0" w:color="auto"/>
                        <w:left w:val="none" w:sz="0" w:space="0" w:color="auto"/>
                        <w:bottom w:val="none" w:sz="0" w:space="0" w:color="auto"/>
                        <w:right w:val="none" w:sz="0" w:space="0" w:color="auto"/>
                      </w:divBdr>
                      <w:divsChild>
                        <w:div w:id="16803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197856">
      <w:bodyDiv w:val="1"/>
      <w:marLeft w:val="0"/>
      <w:marRight w:val="0"/>
      <w:marTop w:val="0"/>
      <w:marBottom w:val="0"/>
      <w:divBdr>
        <w:top w:val="none" w:sz="0" w:space="0" w:color="auto"/>
        <w:left w:val="none" w:sz="0" w:space="0" w:color="auto"/>
        <w:bottom w:val="none" w:sz="0" w:space="0" w:color="auto"/>
        <w:right w:val="none" w:sz="0" w:space="0" w:color="auto"/>
      </w:divBdr>
      <w:divsChild>
        <w:div w:id="248775910">
          <w:marLeft w:val="0"/>
          <w:marRight w:val="0"/>
          <w:marTop w:val="0"/>
          <w:marBottom w:val="0"/>
          <w:divBdr>
            <w:top w:val="none" w:sz="0" w:space="0" w:color="auto"/>
            <w:left w:val="none" w:sz="0" w:space="0" w:color="auto"/>
            <w:bottom w:val="none" w:sz="0" w:space="0" w:color="auto"/>
            <w:right w:val="none" w:sz="0" w:space="0" w:color="auto"/>
          </w:divBdr>
          <w:divsChild>
            <w:div w:id="1164902450">
              <w:marLeft w:val="0"/>
              <w:marRight w:val="0"/>
              <w:marTop w:val="0"/>
              <w:marBottom w:val="240"/>
              <w:divBdr>
                <w:top w:val="none" w:sz="0" w:space="0" w:color="auto"/>
                <w:left w:val="none" w:sz="0" w:space="0" w:color="auto"/>
                <w:bottom w:val="none" w:sz="0" w:space="0" w:color="auto"/>
                <w:right w:val="none" w:sz="0" w:space="0" w:color="auto"/>
              </w:divBdr>
              <w:divsChild>
                <w:div w:id="218714811">
                  <w:marLeft w:val="0"/>
                  <w:marRight w:val="0"/>
                  <w:marTop w:val="0"/>
                  <w:marBottom w:val="0"/>
                  <w:divBdr>
                    <w:top w:val="none" w:sz="0" w:space="0" w:color="auto"/>
                    <w:left w:val="none" w:sz="0" w:space="0" w:color="auto"/>
                    <w:bottom w:val="none" w:sz="0" w:space="0" w:color="auto"/>
                    <w:right w:val="none" w:sz="0" w:space="0" w:color="auto"/>
                  </w:divBdr>
                </w:div>
                <w:div w:id="2074038997">
                  <w:marLeft w:val="60"/>
                  <w:marRight w:val="0"/>
                  <w:marTop w:val="0"/>
                  <w:marBottom w:val="0"/>
                  <w:divBdr>
                    <w:top w:val="none" w:sz="0" w:space="0" w:color="auto"/>
                    <w:left w:val="none" w:sz="0" w:space="0" w:color="auto"/>
                    <w:bottom w:val="none" w:sz="0" w:space="0" w:color="auto"/>
                    <w:right w:val="none" w:sz="0" w:space="0" w:color="auto"/>
                  </w:divBdr>
                </w:div>
              </w:divsChild>
            </w:div>
            <w:div w:id="1957983070">
              <w:marLeft w:val="0"/>
              <w:marRight w:val="0"/>
              <w:marTop w:val="0"/>
              <w:marBottom w:val="225"/>
              <w:divBdr>
                <w:top w:val="none" w:sz="0" w:space="0" w:color="auto"/>
                <w:left w:val="none" w:sz="0" w:space="0" w:color="auto"/>
                <w:bottom w:val="none" w:sz="0" w:space="0" w:color="auto"/>
                <w:right w:val="none" w:sz="0" w:space="0" w:color="auto"/>
              </w:divBdr>
            </w:div>
          </w:divsChild>
        </w:div>
        <w:div w:id="1183468671">
          <w:marLeft w:val="0"/>
          <w:marRight w:val="0"/>
          <w:marTop w:val="0"/>
          <w:marBottom w:val="0"/>
          <w:divBdr>
            <w:top w:val="none" w:sz="0" w:space="0" w:color="auto"/>
            <w:left w:val="none" w:sz="0" w:space="0" w:color="auto"/>
            <w:bottom w:val="none" w:sz="0" w:space="0" w:color="auto"/>
            <w:right w:val="none" w:sz="0" w:space="0" w:color="auto"/>
          </w:divBdr>
        </w:div>
        <w:div w:id="823400806">
          <w:marLeft w:val="0"/>
          <w:marRight w:val="0"/>
          <w:marTop w:val="315"/>
          <w:marBottom w:val="0"/>
          <w:divBdr>
            <w:top w:val="none" w:sz="0" w:space="0" w:color="auto"/>
            <w:left w:val="none" w:sz="0" w:space="0" w:color="auto"/>
            <w:bottom w:val="none" w:sz="0" w:space="0" w:color="auto"/>
            <w:right w:val="none" w:sz="0" w:space="0" w:color="auto"/>
          </w:divBdr>
          <w:divsChild>
            <w:div w:id="134906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12442">
      <w:bodyDiv w:val="1"/>
      <w:marLeft w:val="0"/>
      <w:marRight w:val="0"/>
      <w:marTop w:val="0"/>
      <w:marBottom w:val="0"/>
      <w:divBdr>
        <w:top w:val="none" w:sz="0" w:space="0" w:color="auto"/>
        <w:left w:val="none" w:sz="0" w:space="0" w:color="auto"/>
        <w:bottom w:val="none" w:sz="0" w:space="0" w:color="auto"/>
        <w:right w:val="none" w:sz="0" w:space="0" w:color="auto"/>
      </w:divBdr>
      <w:divsChild>
        <w:div w:id="1779446050">
          <w:marLeft w:val="-225"/>
          <w:marRight w:val="-225"/>
          <w:marTop w:val="0"/>
          <w:marBottom w:val="0"/>
          <w:divBdr>
            <w:top w:val="none" w:sz="0" w:space="0" w:color="auto"/>
            <w:left w:val="none" w:sz="0" w:space="0" w:color="auto"/>
            <w:bottom w:val="none" w:sz="0" w:space="0" w:color="auto"/>
            <w:right w:val="none" w:sz="0" w:space="0" w:color="auto"/>
          </w:divBdr>
        </w:div>
        <w:div w:id="992178396">
          <w:marLeft w:val="-225"/>
          <w:marRight w:val="-225"/>
          <w:marTop w:val="0"/>
          <w:marBottom w:val="0"/>
          <w:divBdr>
            <w:top w:val="none" w:sz="0" w:space="0" w:color="auto"/>
            <w:left w:val="none" w:sz="0" w:space="0" w:color="auto"/>
            <w:bottom w:val="none" w:sz="0" w:space="0" w:color="auto"/>
            <w:right w:val="none" w:sz="0" w:space="0" w:color="auto"/>
          </w:divBdr>
          <w:divsChild>
            <w:div w:id="874200497">
              <w:marLeft w:val="0"/>
              <w:marRight w:val="0"/>
              <w:marTop w:val="0"/>
              <w:marBottom w:val="0"/>
              <w:divBdr>
                <w:top w:val="none" w:sz="0" w:space="0" w:color="auto"/>
                <w:left w:val="none" w:sz="0" w:space="0" w:color="auto"/>
                <w:bottom w:val="none" w:sz="0" w:space="0" w:color="auto"/>
                <w:right w:val="none" w:sz="0" w:space="0" w:color="auto"/>
              </w:divBdr>
              <w:divsChild>
                <w:div w:id="124547048">
                  <w:marLeft w:val="0"/>
                  <w:marRight w:val="0"/>
                  <w:marTop w:val="0"/>
                  <w:marBottom w:val="0"/>
                  <w:divBdr>
                    <w:top w:val="none" w:sz="0" w:space="0" w:color="auto"/>
                    <w:left w:val="none" w:sz="0" w:space="0" w:color="auto"/>
                    <w:bottom w:val="none" w:sz="0" w:space="0" w:color="auto"/>
                    <w:right w:val="none" w:sz="0" w:space="0" w:color="auto"/>
                  </w:divBdr>
                </w:div>
                <w:div w:id="1154877196">
                  <w:marLeft w:val="0"/>
                  <w:marRight w:val="0"/>
                  <w:marTop w:val="0"/>
                  <w:marBottom w:val="0"/>
                  <w:divBdr>
                    <w:top w:val="none" w:sz="0" w:space="0" w:color="auto"/>
                    <w:left w:val="none" w:sz="0" w:space="0" w:color="auto"/>
                    <w:bottom w:val="none" w:sz="0" w:space="0" w:color="auto"/>
                    <w:right w:val="none" w:sz="0" w:space="0" w:color="auto"/>
                  </w:divBdr>
                </w:div>
                <w:div w:id="846288330">
                  <w:marLeft w:val="0"/>
                  <w:marRight w:val="0"/>
                  <w:marTop w:val="0"/>
                  <w:marBottom w:val="450"/>
                  <w:divBdr>
                    <w:top w:val="none" w:sz="0" w:space="0" w:color="auto"/>
                    <w:left w:val="none" w:sz="0" w:space="0" w:color="auto"/>
                    <w:bottom w:val="none" w:sz="0" w:space="0" w:color="auto"/>
                    <w:right w:val="none" w:sz="0" w:space="0" w:color="auto"/>
                  </w:divBdr>
                  <w:divsChild>
                    <w:div w:id="1412890889">
                      <w:marLeft w:val="0"/>
                      <w:marRight w:val="0"/>
                      <w:marTop w:val="0"/>
                      <w:marBottom w:val="0"/>
                      <w:divBdr>
                        <w:top w:val="single" w:sz="6" w:space="0" w:color="DEE2E6"/>
                        <w:left w:val="single" w:sz="6" w:space="0" w:color="DEE2E6"/>
                        <w:bottom w:val="single" w:sz="6" w:space="0" w:color="DEE2E6"/>
                        <w:right w:val="single" w:sz="6" w:space="0" w:color="DEE2E6"/>
                      </w:divBdr>
                      <w:divsChild>
                        <w:div w:id="182435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60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437580">
      <w:bodyDiv w:val="1"/>
      <w:marLeft w:val="0"/>
      <w:marRight w:val="0"/>
      <w:marTop w:val="0"/>
      <w:marBottom w:val="0"/>
      <w:divBdr>
        <w:top w:val="none" w:sz="0" w:space="0" w:color="auto"/>
        <w:left w:val="none" w:sz="0" w:space="0" w:color="auto"/>
        <w:bottom w:val="none" w:sz="0" w:space="0" w:color="auto"/>
        <w:right w:val="none" w:sz="0" w:space="0" w:color="auto"/>
      </w:divBdr>
      <w:divsChild>
        <w:div w:id="1414156153">
          <w:marLeft w:val="0"/>
          <w:marRight w:val="0"/>
          <w:marTop w:val="0"/>
          <w:marBottom w:val="0"/>
          <w:divBdr>
            <w:top w:val="none" w:sz="0" w:space="0" w:color="auto"/>
            <w:left w:val="none" w:sz="0" w:space="0" w:color="auto"/>
            <w:bottom w:val="none" w:sz="0" w:space="0" w:color="auto"/>
            <w:right w:val="none" w:sz="0" w:space="0" w:color="auto"/>
          </w:divBdr>
          <w:divsChild>
            <w:div w:id="1337685506">
              <w:marLeft w:val="0"/>
              <w:marRight w:val="0"/>
              <w:marTop w:val="0"/>
              <w:marBottom w:val="0"/>
              <w:divBdr>
                <w:top w:val="none" w:sz="0" w:space="0" w:color="auto"/>
                <w:left w:val="none" w:sz="0" w:space="0" w:color="auto"/>
                <w:bottom w:val="none" w:sz="0" w:space="0" w:color="auto"/>
                <w:right w:val="none" w:sz="0" w:space="0" w:color="auto"/>
              </w:divBdr>
              <w:divsChild>
                <w:div w:id="5650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163520">
      <w:bodyDiv w:val="1"/>
      <w:marLeft w:val="0"/>
      <w:marRight w:val="0"/>
      <w:marTop w:val="0"/>
      <w:marBottom w:val="0"/>
      <w:divBdr>
        <w:top w:val="none" w:sz="0" w:space="0" w:color="auto"/>
        <w:left w:val="none" w:sz="0" w:space="0" w:color="auto"/>
        <w:bottom w:val="none" w:sz="0" w:space="0" w:color="auto"/>
        <w:right w:val="none" w:sz="0" w:space="0" w:color="auto"/>
      </w:divBdr>
      <w:divsChild>
        <w:div w:id="334723675">
          <w:marLeft w:val="0"/>
          <w:marRight w:val="0"/>
          <w:marTop w:val="0"/>
          <w:marBottom w:val="0"/>
          <w:divBdr>
            <w:top w:val="none" w:sz="0" w:space="0" w:color="auto"/>
            <w:left w:val="none" w:sz="0" w:space="0" w:color="auto"/>
            <w:bottom w:val="none" w:sz="0" w:space="0" w:color="auto"/>
            <w:right w:val="none" w:sz="0" w:space="0" w:color="auto"/>
          </w:divBdr>
          <w:divsChild>
            <w:div w:id="2128036225">
              <w:marLeft w:val="300"/>
              <w:marRight w:val="300"/>
              <w:marTop w:val="0"/>
              <w:marBottom w:val="300"/>
              <w:divBdr>
                <w:top w:val="none" w:sz="0" w:space="0" w:color="auto"/>
                <w:left w:val="none" w:sz="0" w:space="0" w:color="auto"/>
                <w:bottom w:val="none" w:sz="0" w:space="0" w:color="auto"/>
                <w:right w:val="none" w:sz="0" w:space="0" w:color="auto"/>
              </w:divBdr>
            </w:div>
          </w:divsChild>
        </w:div>
        <w:div w:id="568997870">
          <w:marLeft w:val="300"/>
          <w:marRight w:val="300"/>
          <w:marTop w:val="300"/>
          <w:marBottom w:val="0"/>
          <w:divBdr>
            <w:top w:val="none" w:sz="0" w:space="0" w:color="auto"/>
            <w:left w:val="none" w:sz="0" w:space="0" w:color="auto"/>
            <w:bottom w:val="none" w:sz="0" w:space="0" w:color="auto"/>
            <w:right w:val="none" w:sz="0" w:space="0" w:color="auto"/>
          </w:divBdr>
        </w:div>
        <w:div w:id="818494542">
          <w:marLeft w:val="0"/>
          <w:marRight w:val="0"/>
          <w:marTop w:val="0"/>
          <w:marBottom w:val="0"/>
          <w:divBdr>
            <w:top w:val="none" w:sz="0" w:space="0" w:color="auto"/>
            <w:left w:val="none" w:sz="0" w:space="0" w:color="auto"/>
            <w:bottom w:val="none" w:sz="0" w:space="0" w:color="auto"/>
            <w:right w:val="none" w:sz="0" w:space="0" w:color="auto"/>
          </w:divBdr>
          <w:divsChild>
            <w:div w:id="625280168">
              <w:marLeft w:val="300"/>
              <w:marRight w:val="300"/>
              <w:marTop w:val="300"/>
              <w:marBottom w:val="300"/>
              <w:divBdr>
                <w:top w:val="none" w:sz="0" w:space="0" w:color="auto"/>
                <w:left w:val="none" w:sz="0" w:space="0" w:color="auto"/>
                <w:bottom w:val="none" w:sz="0" w:space="0" w:color="auto"/>
                <w:right w:val="none" w:sz="0" w:space="0" w:color="auto"/>
              </w:divBdr>
            </w:div>
          </w:divsChild>
        </w:div>
        <w:div w:id="829711393">
          <w:marLeft w:val="300"/>
          <w:marRight w:val="300"/>
          <w:marTop w:val="0"/>
          <w:marBottom w:val="300"/>
          <w:divBdr>
            <w:top w:val="none" w:sz="0" w:space="0" w:color="auto"/>
            <w:left w:val="none" w:sz="0" w:space="0" w:color="auto"/>
            <w:bottom w:val="none" w:sz="0" w:space="0" w:color="auto"/>
            <w:right w:val="none" w:sz="0" w:space="0" w:color="auto"/>
          </w:divBdr>
        </w:div>
      </w:divsChild>
    </w:div>
    <w:div w:id="1650404247">
      <w:bodyDiv w:val="1"/>
      <w:marLeft w:val="0"/>
      <w:marRight w:val="0"/>
      <w:marTop w:val="0"/>
      <w:marBottom w:val="0"/>
      <w:divBdr>
        <w:top w:val="none" w:sz="0" w:space="0" w:color="auto"/>
        <w:left w:val="none" w:sz="0" w:space="0" w:color="auto"/>
        <w:bottom w:val="none" w:sz="0" w:space="0" w:color="auto"/>
        <w:right w:val="none" w:sz="0" w:space="0" w:color="auto"/>
      </w:divBdr>
      <w:divsChild>
        <w:div w:id="510920380">
          <w:marLeft w:val="-150"/>
          <w:marRight w:val="-150"/>
          <w:marTop w:val="0"/>
          <w:marBottom w:val="0"/>
          <w:divBdr>
            <w:top w:val="none" w:sz="0" w:space="0" w:color="auto"/>
            <w:left w:val="none" w:sz="0" w:space="0" w:color="auto"/>
            <w:bottom w:val="none" w:sz="0" w:space="0" w:color="auto"/>
            <w:right w:val="none" w:sz="0" w:space="0" w:color="auto"/>
          </w:divBdr>
          <w:divsChild>
            <w:div w:id="924610892">
              <w:marLeft w:val="0"/>
              <w:marRight w:val="0"/>
              <w:marTop w:val="0"/>
              <w:marBottom w:val="0"/>
              <w:divBdr>
                <w:top w:val="none" w:sz="0" w:space="0" w:color="auto"/>
                <w:left w:val="none" w:sz="0" w:space="0" w:color="auto"/>
                <w:bottom w:val="none" w:sz="0" w:space="0" w:color="auto"/>
                <w:right w:val="none" w:sz="0" w:space="0" w:color="auto"/>
              </w:divBdr>
              <w:divsChild>
                <w:div w:id="470555901">
                  <w:marLeft w:val="0"/>
                  <w:marRight w:val="0"/>
                  <w:marTop w:val="0"/>
                  <w:marBottom w:val="0"/>
                  <w:divBdr>
                    <w:top w:val="none" w:sz="0" w:space="0" w:color="auto"/>
                    <w:left w:val="none" w:sz="0" w:space="0" w:color="auto"/>
                    <w:bottom w:val="none" w:sz="0" w:space="0" w:color="auto"/>
                    <w:right w:val="none" w:sz="0" w:space="0" w:color="auto"/>
                  </w:divBdr>
                  <w:divsChild>
                    <w:div w:id="1064370537">
                      <w:marLeft w:val="0"/>
                      <w:marRight w:val="0"/>
                      <w:marTop w:val="0"/>
                      <w:marBottom w:val="0"/>
                      <w:divBdr>
                        <w:top w:val="none" w:sz="0" w:space="0" w:color="auto"/>
                        <w:left w:val="none" w:sz="0" w:space="0" w:color="auto"/>
                        <w:bottom w:val="none" w:sz="0" w:space="0" w:color="auto"/>
                        <w:right w:val="none" w:sz="0" w:space="0" w:color="auto"/>
                      </w:divBdr>
                    </w:div>
                  </w:divsChild>
                </w:div>
                <w:div w:id="116071134">
                  <w:marLeft w:val="0"/>
                  <w:marRight w:val="0"/>
                  <w:marTop w:val="0"/>
                  <w:marBottom w:val="0"/>
                  <w:divBdr>
                    <w:top w:val="none" w:sz="0" w:space="0" w:color="auto"/>
                    <w:left w:val="none" w:sz="0" w:space="0" w:color="auto"/>
                    <w:bottom w:val="none" w:sz="0" w:space="0" w:color="auto"/>
                    <w:right w:val="none" w:sz="0" w:space="0" w:color="auto"/>
                  </w:divBdr>
                  <w:divsChild>
                    <w:div w:id="76352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950334">
          <w:marLeft w:val="-150"/>
          <w:marRight w:val="-150"/>
          <w:marTop w:val="0"/>
          <w:marBottom w:val="0"/>
          <w:divBdr>
            <w:top w:val="none" w:sz="0" w:space="0" w:color="auto"/>
            <w:left w:val="none" w:sz="0" w:space="0" w:color="auto"/>
            <w:bottom w:val="none" w:sz="0" w:space="0" w:color="auto"/>
            <w:right w:val="none" w:sz="0" w:space="0" w:color="auto"/>
          </w:divBdr>
          <w:divsChild>
            <w:div w:id="222789035">
              <w:marLeft w:val="0"/>
              <w:marRight w:val="0"/>
              <w:marTop w:val="0"/>
              <w:marBottom w:val="0"/>
              <w:divBdr>
                <w:top w:val="none" w:sz="0" w:space="0" w:color="auto"/>
                <w:left w:val="none" w:sz="0" w:space="0" w:color="auto"/>
                <w:bottom w:val="none" w:sz="0" w:space="0" w:color="auto"/>
                <w:right w:val="none" w:sz="0" w:space="0" w:color="auto"/>
              </w:divBdr>
              <w:divsChild>
                <w:div w:id="2062745890">
                  <w:marLeft w:val="0"/>
                  <w:marRight w:val="0"/>
                  <w:marTop w:val="0"/>
                  <w:marBottom w:val="0"/>
                  <w:divBdr>
                    <w:top w:val="none" w:sz="0" w:space="0" w:color="auto"/>
                    <w:left w:val="none" w:sz="0" w:space="0" w:color="auto"/>
                    <w:bottom w:val="none" w:sz="0" w:space="0" w:color="auto"/>
                    <w:right w:val="none" w:sz="0" w:space="0" w:color="auto"/>
                  </w:divBdr>
                  <w:divsChild>
                    <w:div w:id="1888835727">
                      <w:marLeft w:val="0"/>
                      <w:marRight w:val="0"/>
                      <w:marTop w:val="0"/>
                      <w:marBottom w:val="0"/>
                      <w:divBdr>
                        <w:top w:val="none" w:sz="0" w:space="0" w:color="auto"/>
                        <w:left w:val="none" w:sz="0" w:space="0" w:color="auto"/>
                        <w:bottom w:val="none" w:sz="0" w:space="0" w:color="auto"/>
                        <w:right w:val="none" w:sz="0" w:space="0" w:color="auto"/>
                      </w:divBdr>
                    </w:div>
                    <w:div w:id="464784418">
                      <w:marLeft w:val="0"/>
                      <w:marRight w:val="0"/>
                      <w:marTop w:val="0"/>
                      <w:marBottom w:val="0"/>
                      <w:divBdr>
                        <w:top w:val="none" w:sz="0" w:space="0" w:color="auto"/>
                        <w:left w:val="none" w:sz="0" w:space="0" w:color="auto"/>
                        <w:bottom w:val="none" w:sz="0" w:space="0" w:color="auto"/>
                        <w:right w:val="none" w:sz="0" w:space="0" w:color="auto"/>
                      </w:divBdr>
                      <w:divsChild>
                        <w:div w:id="352656937">
                          <w:marLeft w:val="0"/>
                          <w:marRight w:val="0"/>
                          <w:marTop w:val="0"/>
                          <w:marBottom w:val="0"/>
                          <w:divBdr>
                            <w:top w:val="none" w:sz="0" w:space="0" w:color="auto"/>
                            <w:left w:val="none" w:sz="0" w:space="0" w:color="auto"/>
                            <w:bottom w:val="none" w:sz="0" w:space="0" w:color="auto"/>
                            <w:right w:val="none" w:sz="0" w:space="0" w:color="auto"/>
                          </w:divBdr>
                          <w:divsChild>
                            <w:div w:id="1727411815">
                              <w:marLeft w:val="0"/>
                              <w:marRight w:val="0"/>
                              <w:marTop w:val="0"/>
                              <w:marBottom w:val="0"/>
                              <w:divBdr>
                                <w:top w:val="none" w:sz="0" w:space="0" w:color="auto"/>
                                <w:left w:val="none" w:sz="0" w:space="0" w:color="auto"/>
                                <w:bottom w:val="none" w:sz="0" w:space="0" w:color="auto"/>
                                <w:right w:val="none" w:sz="0" w:space="0" w:color="auto"/>
                              </w:divBdr>
                            </w:div>
                            <w:div w:id="1948846292">
                              <w:marLeft w:val="0"/>
                              <w:marRight w:val="0"/>
                              <w:marTop w:val="0"/>
                              <w:marBottom w:val="0"/>
                              <w:divBdr>
                                <w:top w:val="none" w:sz="0" w:space="0" w:color="auto"/>
                                <w:left w:val="none" w:sz="0" w:space="0" w:color="auto"/>
                                <w:bottom w:val="none" w:sz="0" w:space="0" w:color="auto"/>
                                <w:right w:val="none" w:sz="0" w:space="0" w:color="auto"/>
                              </w:divBdr>
                            </w:div>
                            <w:div w:id="1422724056">
                              <w:marLeft w:val="0"/>
                              <w:marRight w:val="0"/>
                              <w:marTop w:val="0"/>
                              <w:marBottom w:val="0"/>
                              <w:divBdr>
                                <w:top w:val="none" w:sz="0" w:space="0" w:color="auto"/>
                                <w:left w:val="none" w:sz="0" w:space="0" w:color="auto"/>
                                <w:bottom w:val="none" w:sz="0" w:space="0" w:color="auto"/>
                                <w:right w:val="none" w:sz="0" w:space="0" w:color="auto"/>
                              </w:divBdr>
                            </w:div>
                            <w:div w:id="687105488">
                              <w:marLeft w:val="0"/>
                              <w:marRight w:val="0"/>
                              <w:marTop w:val="0"/>
                              <w:marBottom w:val="0"/>
                              <w:divBdr>
                                <w:top w:val="none" w:sz="0" w:space="0" w:color="auto"/>
                                <w:left w:val="none" w:sz="0" w:space="0" w:color="auto"/>
                                <w:bottom w:val="none" w:sz="0" w:space="0" w:color="auto"/>
                                <w:right w:val="none" w:sz="0" w:space="0" w:color="auto"/>
                              </w:divBdr>
                            </w:div>
                            <w:div w:id="60072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645875">
              <w:marLeft w:val="0"/>
              <w:marRight w:val="0"/>
              <w:marTop w:val="0"/>
              <w:marBottom w:val="0"/>
              <w:divBdr>
                <w:top w:val="none" w:sz="0" w:space="0" w:color="auto"/>
                <w:left w:val="none" w:sz="0" w:space="0" w:color="auto"/>
                <w:bottom w:val="none" w:sz="0" w:space="0" w:color="auto"/>
                <w:right w:val="none" w:sz="0" w:space="0" w:color="auto"/>
              </w:divBdr>
              <w:divsChild>
                <w:div w:id="1449158147">
                  <w:marLeft w:val="0"/>
                  <w:marRight w:val="0"/>
                  <w:marTop w:val="0"/>
                  <w:marBottom w:val="0"/>
                  <w:divBdr>
                    <w:top w:val="none" w:sz="0" w:space="0" w:color="auto"/>
                    <w:left w:val="none" w:sz="0" w:space="0" w:color="auto"/>
                    <w:bottom w:val="none" w:sz="0" w:space="0" w:color="auto"/>
                    <w:right w:val="none" w:sz="0" w:space="0" w:color="auto"/>
                  </w:divBdr>
                  <w:divsChild>
                    <w:div w:id="1126656329">
                      <w:marLeft w:val="0"/>
                      <w:marRight w:val="0"/>
                      <w:marTop w:val="0"/>
                      <w:marBottom w:val="0"/>
                      <w:divBdr>
                        <w:top w:val="none" w:sz="0" w:space="0" w:color="auto"/>
                        <w:left w:val="none" w:sz="0" w:space="0" w:color="auto"/>
                        <w:bottom w:val="none" w:sz="0" w:space="0" w:color="auto"/>
                        <w:right w:val="none" w:sz="0" w:space="0" w:color="auto"/>
                      </w:divBdr>
                      <w:divsChild>
                        <w:div w:id="1582253486">
                          <w:marLeft w:val="0"/>
                          <w:marRight w:val="0"/>
                          <w:marTop w:val="0"/>
                          <w:marBottom w:val="0"/>
                          <w:divBdr>
                            <w:top w:val="none" w:sz="0" w:space="0" w:color="auto"/>
                            <w:left w:val="none" w:sz="0" w:space="0" w:color="auto"/>
                            <w:bottom w:val="none" w:sz="0" w:space="0" w:color="auto"/>
                            <w:right w:val="none" w:sz="0" w:space="0" w:color="auto"/>
                          </w:divBdr>
                        </w:div>
                      </w:divsChild>
                    </w:div>
                    <w:div w:id="1308242152">
                      <w:marLeft w:val="0"/>
                      <w:marRight w:val="0"/>
                      <w:marTop w:val="0"/>
                      <w:marBottom w:val="450"/>
                      <w:divBdr>
                        <w:top w:val="none" w:sz="0" w:space="0" w:color="auto"/>
                        <w:left w:val="none" w:sz="0" w:space="0" w:color="auto"/>
                        <w:bottom w:val="none" w:sz="0" w:space="0" w:color="auto"/>
                        <w:right w:val="none" w:sz="0" w:space="0" w:color="auto"/>
                      </w:divBdr>
                    </w:div>
                    <w:div w:id="101653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746678">
      <w:bodyDiv w:val="1"/>
      <w:marLeft w:val="0"/>
      <w:marRight w:val="0"/>
      <w:marTop w:val="0"/>
      <w:marBottom w:val="0"/>
      <w:divBdr>
        <w:top w:val="none" w:sz="0" w:space="0" w:color="auto"/>
        <w:left w:val="none" w:sz="0" w:space="0" w:color="auto"/>
        <w:bottom w:val="none" w:sz="0" w:space="0" w:color="auto"/>
        <w:right w:val="none" w:sz="0" w:space="0" w:color="auto"/>
      </w:divBdr>
      <w:divsChild>
        <w:div w:id="82263263">
          <w:marLeft w:val="0"/>
          <w:marRight w:val="0"/>
          <w:marTop w:val="0"/>
          <w:marBottom w:val="0"/>
          <w:divBdr>
            <w:top w:val="none" w:sz="0" w:space="0" w:color="auto"/>
            <w:left w:val="none" w:sz="0" w:space="0" w:color="auto"/>
            <w:bottom w:val="none" w:sz="0" w:space="0" w:color="auto"/>
            <w:right w:val="none" w:sz="0" w:space="0" w:color="auto"/>
          </w:divBdr>
          <w:divsChild>
            <w:div w:id="159934665">
              <w:marLeft w:val="0"/>
              <w:marRight w:val="0"/>
              <w:marTop w:val="0"/>
              <w:marBottom w:val="0"/>
              <w:divBdr>
                <w:top w:val="none" w:sz="0" w:space="0" w:color="auto"/>
                <w:left w:val="none" w:sz="0" w:space="0" w:color="auto"/>
                <w:bottom w:val="none" w:sz="0" w:space="0" w:color="auto"/>
                <w:right w:val="none" w:sz="0" w:space="0" w:color="auto"/>
              </w:divBdr>
              <w:divsChild>
                <w:div w:id="117122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11071">
          <w:marLeft w:val="0"/>
          <w:marRight w:val="0"/>
          <w:marTop w:val="0"/>
          <w:marBottom w:val="0"/>
          <w:divBdr>
            <w:top w:val="none" w:sz="0" w:space="0" w:color="auto"/>
            <w:left w:val="none" w:sz="0" w:space="0" w:color="auto"/>
            <w:bottom w:val="none" w:sz="0" w:space="0" w:color="auto"/>
            <w:right w:val="none" w:sz="0" w:space="0" w:color="auto"/>
          </w:divBdr>
        </w:div>
      </w:divsChild>
    </w:div>
    <w:div w:id="1652060840">
      <w:bodyDiv w:val="1"/>
      <w:marLeft w:val="0"/>
      <w:marRight w:val="0"/>
      <w:marTop w:val="0"/>
      <w:marBottom w:val="0"/>
      <w:divBdr>
        <w:top w:val="none" w:sz="0" w:space="0" w:color="auto"/>
        <w:left w:val="none" w:sz="0" w:space="0" w:color="auto"/>
        <w:bottom w:val="none" w:sz="0" w:space="0" w:color="auto"/>
        <w:right w:val="none" w:sz="0" w:space="0" w:color="auto"/>
      </w:divBdr>
      <w:divsChild>
        <w:div w:id="155070029">
          <w:marLeft w:val="-225"/>
          <w:marRight w:val="-225"/>
          <w:marTop w:val="0"/>
          <w:marBottom w:val="0"/>
          <w:divBdr>
            <w:top w:val="none" w:sz="0" w:space="0" w:color="auto"/>
            <w:left w:val="none" w:sz="0" w:space="0" w:color="auto"/>
            <w:bottom w:val="none" w:sz="0" w:space="0" w:color="auto"/>
            <w:right w:val="none" w:sz="0" w:space="0" w:color="auto"/>
          </w:divBdr>
        </w:div>
        <w:div w:id="482166902">
          <w:marLeft w:val="-225"/>
          <w:marRight w:val="-225"/>
          <w:marTop w:val="0"/>
          <w:marBottom w:val="0"/>
          <w:divBdr>
            <w:top w:val="none" w:sz="0" w:space="0" w:color="auto"/>
            <w:left w:val="none" w:sz="0" w:space="0" w:color="auto"/>
            <w:bottom w:val="none" w:sz="0" w:space="0" w:color="auto"/>
            <w:right w:val="none" w:sz="0" w:space="0" w:color="auto"/>
          </w:divBdr>
          <w:divsChild>
            <w:div w:id="295645668">
              <w:marLeft w:val="0"/>
              <w:marRight w:val="0"/>
              <w:marTop w:val="0"/>
              <w:marBottom w:val="0"/>
              <w:divBdr>
                <w:top w:val="none" w:sz="0" w:space="0" w:color="auto"/>
                <w:left w:val="none" w:sz="0" w:space="0" w:color="auto"/>
                <w:bottom w:val="none" w:sz="0" w:space="0" w:color="auto"/>
                <w:right w:val="none" w:sz="0" w:space="0" w:color="auto"/>
              </w:divBdr>
              <w:divsChild>
                <w:div w:id="97749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749380">
      <w:bodyDiv w:val="1"/>
      <w:marLeft w:val="0"/>
      <w:marRight w:val="0"/>
      <w:marTop w:val="0"/>
      <w:marBottom w:val="0"/>
      <w:divBdr>
        <w:top w:val="none" w:sz="0" w:space="0" w:color="auto"/>
        <w:left w:val="none" w:sz="0" w:space="0" w:color="auto"/>
        <w:bottom w:val="none" w:sz="0" w:space="0" w:color="auto"/>
        <w:right w:val="none" w:sz="0" w:space="0" w:color="auto"/>
      </w:divBdr>
      <w:divsChild>
        <w:div w:id="701177210">
          <w:marLeft w:val="0"/>
          <w:marRight w:val="0"/>
          <w:marTop w:val="0"/>
          <w:marBottom w:val="0"/>
          <w:divBdr>
            <w:top w:val="none" w:sz="0" w:space="0" w:color="auto"/>
            <w:left w:val="none" w:sz="0" w:space="0" w:color="auto"/>
            <w:bottom w:val="none" w:sz="0" w:space="0" w:color="auto"/>
            <w:right w:val="none" w:sz="0" w:space="0" w:color="auto"/>
          </w:divBdr>
        </w:div>
        <w:div w:id="1064450190">
          <w:marLeft w:val="0"/>
          <w:marRight w:val="0"/>
          <w:marTop w:val="0"/>
          <w:marBottom w:val="0"/>
          <w:divBdr>
            <w:top w:val="none" w:sz="0" w:space="0" w:color="auto"/>
            <w:left w:val="none" w:sz="0" w:space="0" w:color="auto"/>
            <w:bottom w:val="none" w:sz="0" w:space="0" w:color="auto"/>
            <w:right w:val="none" w:sz="0" w:space="0" w:color="auto"/>
          </w:divBdr>
          <w:divsChild>
            <w:div w:id="845024175">
              <w:marLeft w:val="0"/>
              <w:marRight w:val="0"/>
              <w:marTop w:val="0"/>
              <w:marBottom w:val="0"/>
              <w:divBdr>
                <w:top w:val="none" w:sz="0" w:space="0" w:color="auto"/>
                <w:left w:val="none" w:sz="0" w:space="0" w:color="auto"/>
                <w:bottom w:val="none" w:sz="0" w:space="0" w:color="auto"/>
                <w:right w:val="none" w:sz="0" w:space="0" w:color="auto"/>
              </w:divBdr>
              <w:divsChild>
                <w:div w:id="1305115131">
                  <w:marLeft w:val="0"/>
                  <w:marRight w:val="0"/>
                  <w:marTop w:val="0"/>
                  <w:marBottom w:val="0"/>
                  <w:divBdr>
                    <w:top w:val="none" w:sz="0" w:space="0" w:color="auto"/>
                    <w:left w:val="none" w:sz="0" w:space="0" w:color="auto"/>
                    <w:bottom w:val="none" w:sz="0" w:space="0" w:color="auto"/>
                    <w:right w:val="none" w:sz="0" w:space="0" w:color="auto"/>
                  </w:divBdr>
                  <w:divsChild>
                    <w:div w:id="1690524080">
                      <w:marLeft w:val="0"/>
                      <w:marRight w:val="0"/>
                      <w:marTop w:val="0"/>
                      <w:marBottom w:val="0"/>
                      <w:divBdr>
                        <w:top w:val="none" w:sz="0" w:space="0" w:color="auto"/>
                        <w:left w:val="none" w:sz="0" w:space="0" w:color="auto"/>
                        <w:bottom w:val="none" w:sz="0" w:space="0" w:color="auto"/>
                        <w:right w:val="none" w:sz="0" w:space="0" w:color="auto"/>
                      </w:divBdr>
                      <w:divsChild>
                        <w:div w:id="2112502867">
                          <w:marLeft w:val="0"/>
                          <w:marRight w:val="0"/>
                          <w:marTop w:val="0"/>
                          <w:marBottom w:val="0"/>
                          <w:divBdr>
                            <w:top w:val="none" w:sz="0" w:space="0" w:color="auto"/>
                            <w:left w:val="none" w:sz="0" w:space="0" w:color="auto"/>
                            <w:bottom w:val="none" w:sz="0" w:space="0" w:color="auto"/>
                            <w:right w:val="none" w:sz="0" w:space="0" w:color="auto"/>
                          </w:divBdr>
                          <w:divsChild>
                            <w:div w:id="96523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309799">
          <w:marLeft w:val="0"/>
          <w:marRight w:val="0"/>
          <w:marTop w:val="0"/>
          <w:marBottom w:val="0"/>
          <w:divBdr>
            <w:top w:val="none" w:sz="0" w:space="0" w:color="auto"/>
            <w:left w:val="none" w:sz="0" w:space="0" w:color="auto"/>
            <w:bottom w:val="none" w:sz="0" w:space="0" w:color="auto"/>
            <w:right w:val="none" w:sz="0" w:space="0" w:color="auto"/>
          </w:divBdr>
        </w:div>
        <w:div w:id="1996519938">
          <w:marLeft w:val="0"/>
          <w:marRight w:val="0"/>
          <w:marTop w:val="0"/>
          <w:marBottom w:val="0"/>
          <w:divBdr>
            <w:top w:val="none" w:sz="0" w:space="0" w:color="auto"/>
            <w:left w:val="none" w:sz="0" w:space="0" w:color="auto"/>
            <w:bottom w:val="none" w:sz="0" w:space="0" w:color="auto"/>
            <w:right w:val="none" w:sz="0" w:space="0" w:color="auto"/>
          </w:divBdr>
          <w:divsChild>
            <w:div w:id="47002571">
              <w:marLeft w:val="0"/>
              <w:marRight w:val="0"/>
              <w:marTop w:val="0"/>
              <w:marBottom w:val="0"/>
              <w:divBdr>
                <w:top w:val="none" w:sz="0" w:space="0" w:color="auto"/>
                <w:left w:val="none" w:sz="0" w:space="0" w:color="auto"/>
                <w:bottom w:val="none" w:sz="0" w:space="0" w:color="auto"/>
                <w:right w:val="none" w:sz="0" w:space="0" w:color="auto"/>
              </w:divBdr>
              <w:divsChild>
                <w:div w:id="118975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404454">
      <w:bodyDiv w:val="1"/>
      <w:marLeft w:val="0"/>
      <w:marRight w:val="0"/>
      <w:marTop w:val="0"/>
      <w:marBottom w:val="0"/>
      <w:divBdr>
        <w:top w:val="none" w:sz="0" w:space="0" w:color="auto"/>
        <w:left w:val="none" w:sz="0" w:space="0" w:color="auto"/>
        <w:bottom w:val="none" w:sz="0" w:space="0" w:color="auto"/>
        <w:right w:val="none" w:sz="0" w:space="0" w:color="auto"/>
      </w:divBdr>
      <w:divsChild>
        <w:div w:id="585656145">
          <w:marLeft w:val="-225"/>
          <w:marRight w:val="-225"/>
          <w:marTop w:val="0"/>
          <w:marBottom w:val="0"/>
          <w:divBdr>
            <w:top w:val="none" w:sz="0" w:space="0" w:color="auto"/>
            <w:left w:val="none" w:sz="0" w:space="0" w:color="auto"/>
            <w:bottom w:val="none" w:sz="0" w:space="0" w:color="auto"/>
            <w:right w:val="none" w:sz="0" w:space="0" w:color="auto"/>
          </w:divBdr>
        </w:div>
        <w:div w:id="1730570113">
          <w:marLeft w:val="-225"/>
          <w:marRight w:val="-225"/>
          <w:marTop w:val="0"/>
          <w:marBottom w:val="0"/>
          <w:divBdr>
            <w:top w:val="none" w:sz="0" w:space="0" w:color="auto"/>
            <w:left w:val="none" w:sz="0" w:space="0" w:color="auto"/>
            <w:bottom w:val="none" w:sz="0" w:space="0" w:color="auto"/>
            <w:right w:val="none" w:sz="0" w:space="0" w:color="auto"/>
          </w:divBdr>
          <w:divsChild>
            <w:div w:id="92215974">
              <w:marLeft w:val="0"/>
              <w:marRight w:val="0"/>
              <w:marTop w:val="0"/>
              <w:marBottom w:val="0"/>
              <w:divBdr>
                <w:top w:val="none" w:sz="0" w:space="0" w:color="auto"/>
                <w:left w:val="none" w:sz="0" w:space="0" w:color="auto"/>
                <w:bottom w:val="none" w:sz="0" w:space="0" w:color="auto"/>
                <w:right w:val="none" w:sz="0" w:space="0" w:color="auto"/>
              </w:divBdr>
              <w:divsChild>
                <w:div w:id="917205305">
                  <w:marLeft w:val="0"/>
                  <w:marRight w:val="0"/>
                  <w:marTop w:val="0"/>
                  <w:marBottom w:val="0"/>
                  <w:divBdr>
                    <w:top w:val="none" w:sz="0" w:space="0" w:color="auto"/>
                    <w:left w:val="none" w:sz="0" w:space="0" w:color="auto"/>
                    <w:bottom w:val="none" w:sz="0" w:space="0" w:color="auto"/>
                    <w:right w:val="none" w:sz="0" w:space="0" w:color="auto"/>
                  </w:divBdr>
                </w:div>
                <w:div w:id="824247434">
                  <w:marLeft w:val="0"/>
                  <w:marRight w:val="0"/>
                  <w:marTop w:val="0"/>
                  <w:marBottom w:val="0"/>
                  <w:divBdr>
                    <w:top w:val="none" w:sz="0" w:space="0" w:color="auto"/>
                    <w:left w:val="none" w:sz="0" w:space="0" w:color="auto"/>
                    <w:bottom w:val="none" w:sz="0" w:space="0" w:color="auto"/>
                    <w:right w:val="none" w:sz="0" w:space="0" w:color="auto"/>
                  </w:divBdr>
                </w:div>
                <w:div w:id="98855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185648">
      <w:bodyDiv w:val="1"/>
      <w:marLeft w:val="0"/>
      <w:marRight w:val="0"/>
      <w:marTop w:val="0"/>
      <w:marBottom w:val="0"/>
      <w:divBdr>
        <w:top w:val="none" w:sz="0" w:space="0" w:color="auto"/>
        <w:left w:val="none" w:sz="0" w:space="0" w:color="auto"/>
        <w:bottom w:val="none" w:sz="0" w:space="0" w:color="auto"/>
        <w:right w:val="none" w:sz="0" w:space="0" w:color="auto"/>
      </w:divBdr>
      <w:divsChild>
        <w:div w:id="1883134457">
          <w:marLeft w:val="-225"/>
          <w:marRight w:val="-225"/>
          <w:marTop w:val="0"/>
          <w:marBottom w:val="0"/>
          <w:divBdr>
            <w:top w:val="none" w:sz="0" w:space="0" w:color="auto"/>
            <w:left w:val="none" w:sz="0" w:space="0" w:color="auto"/>
            <w:bottom w:val="none" w:sz="0" w:space="0" w:color="auto"/>
            <w:right w:val="none" w:sz="0" w:space="0" w:color="auto"/>
          </w:divBdr>
        </w:div>
        <w:div w:id="2118862972">
          <w:marLeft w:val="-225"/>
          <w:marRight w:val="-225"/>
          <w:marTop w:val="0"/>
          <w:marBottom w:val="0"/>
          <w:divBdr>
            <w:top w:val="none" w:sz="0" w:space="0" w:color="auto"/>
            <w:left w:val="none" w:sz="0" w:space="0" w:color="auto"/>
            <w:bottom w:val="none" w:sz="0" w:space="0" w:color="auto"/>
            <w:right w:val="none" w:sz="0" w:space="0" w:color="auto"/>
          </w:divBdr>
          <w:divsChild>
            <w:div w:id="418648228">
              <w:marLeft w:val="0"/>
              <w:marRight w:val="0"/>
              <w:marTop w:val="0"/>
              <w:marBottom w:val="0"/>
              <w:divBdr>
                <w:top w:val="none" w:sz="0" w:space="0" w:color="auto"/>
                <w:left w:val="none" w:sz="0" w:space="0" w:color="auto"/>
                <w:bottom w:val="none" w:sz="0" w:space="0" w:color="auto"/>
                <w:right w:val="none" w:sz="0" w:space="0" w:color="auto"/>
              </w:divBdr>
              <w:divsChild>
                <w:div w:id="17567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32700">
      <w:bodyDiv w:val="1"/>
      <w:marLeft w:val="0"/>
      <w:marRight w:val="0"/>
      <w:marTop w:val="0"/>
      <w:marBottom w:val="0"/>
      <w:divBdr>
        <w:top w:val="none" w:sz="0" w:space="0" w:color="auto"/>
        <w:left w:val="none" w:sz="0" w:space="0" w:color="auto"/>
        <w:bottom w:val="none" w:sz="0" w:space="0" w:color="auto"/>
        <w:right w:val="none" w:sz="0" w:space="0" w:color="auto"/>
      </w:divBdr>
      <w:divsChild>
        <w:div w:id="1852183481">
          <w:marLeft w:val="-225"/>
          <w:marRight w:val="-225"/>
          <w:marTop w:val="0"/>
          <w:marBottom w:val="0"/>
          <w:divBdr>
            <w:top w:val="none" w:sz="0" w:space="0" w:color="auto"/>
            <w:left w:val="none" w:sz="0" w:space="0" w:color="auto"/>
            <w:bottom w:val="none" w:sz="0" w:space="0" w:color="auto"/>
            <w:right w:val="none" w:sz="0" w:space="0" w:color="auto"/>
          </w:divBdr>
        </w:div>
        <w:div w:id="397477310">
          <w:marLeft w:val="-225"/>
          <w:marRight w:val="-225"/>
          <w:marTop w:val="0"/>
          <w:marBottom w:val="0"/>
          <w:divBdr>
            <w:top w:val="none" w:sz="0" w:space="0" w:color="auto"/>
            <w:left w:val="none" w:sz="0" w:space="0" w:color="auto"/>
            <w:bottom w:val="none" w:sz="0" w:space="0" w:color="auto"/>
            <w:right w:val="none" w:sz="0" w:space="0" w:color="auto"/>
          </w:divBdr>
          <w:divsChild>
            <w:div w:id="2011368446">
              <w:marLeft w:val="0"/>
              <w:marRight w:val="0"/>
              <w:marTop w:val="0"/>
              <w:marBottom w:val="0"/>
              <w:divBdr>
                <w:top w:val="none" w:sz="0" w:space="0" w:color="auto"/>
                <w:left w:val="none" w:sz="0" w:space="0" w:color="auto"/>
                <w:bottom w:val="none" w:sz="0" w:space="0" w:color="auto"/>
                <w:right w:val="none" w:sz="0" w:space="0" w:color="auto"/>
              </w:divBdr>
              <w:divsChild>
                <w:div w:id="9463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759336">
      <w:bodyDiv w:val="1"/>
      <w:marLeft w:val="0"/>
      <w:marRight w:val="0"/>
      <w:marTop w:val="0"/>
      <w:marBottom w:val="0"/>
      <w:divBdr>
        <w:top w:val="none" w:sz="0" w:space="0" w:color="auto"/>
        <w:left w:val="none" w:sz="0" w:space="0" w:color="auto"/>
        <w:bottom w:val="none" w:sz="0" w:space="0" w:color="auto"/>
        <w:right w:val="none" w:sz="0" w:space="0" w:color="auto"/>
      </w:divBdr>
      <w:divsChild>
        <w:div w:id="966007505">
          <w:marLeft w:val="-225"/>
          <w:marRight w:val="-225"/>
          <w:marTop w:val="0"/>
          <w:marBottom w:val="0"/>
          <w:divBdr>
            <w:top w:val="none" w:sz="0" w:space="0" w:color="auto"/>
            <w:left w:val="none" w:sz="0" w:space="0" w:color="auto"/>
            <w:bottom w:val="none" w:sz="0" w:space="0" w:color="auto"/>
            <w:right w:val="none" w:sz="0" w:space="0" w:color="auto"/>
          </w:divBdr>
          <w:divsChild>
            <w:div w:id="1721709706">
              <w:marLeft w:val="0"/>
              <w:marRight w:val="0"/>
              <w:marTop w:val="0"/>
              <w:marBottom w:val="0"/>
              <w:divBdr>
                <w:top w:val="none" w:sz="0" w:space="0" w:color="auto"/>
                <w:left w:val="none" w:sz="0" w:space="0" w:color="auto"/>
                <w:bottom w:val="none" w:sz="0" w:space="0" w:color="auto"/>
                <w:right w:val="none" w:sz="0" w:space="0" w:color="auto"/>
              </w:divBdr>
              <w:divsChild>
                <w:div w:id="412240853">
                  <w:marLeft w:val="0"/>
                  <w:marRight w:val="0"/>
                  <w:marTop w:val="0"/>
                  <w:marBottom w:val="0"/>
                  <w:divBdr>
                    <w:top w:val="none" w:sz="0" w:space="0" w:color="auto"/>
                    <w:left w:val="none" w:sz="0" w:space="0" w:color="auto"/>
                    <w:bottom w:val="none" w:sz="0" w:space="0" w:color="auto"/>
                    <w:right w:val="none" w:sz="0" w:space="0" w:color="auto"/>
                  </w:divBdr>
                </w:div>
                <w:div w:id="962807014">
                  <w:marLeft w:val="0"/>
                  <w:marRight w:val="0"/>
                  <w:marTop w:val="0"/>
                  <w:marBottom w:val="0"/>
                  <w:divBdr>
                    <w:top w:val="none" w:sz="0" w:space="0" w:color="auto"/>
                    <w:left w:val="none" w:sz="0" w:space="0" w:color="auto"/>
                    <w:bottom w:val="none" w:sz="0" w:space="0" w:color="auto"/>
                    <w:right w:val="none" w:sz="0" w:space="0" w:color="auto"/>
                  </w:divBdr>
                </w:div>
                <w:div w:id="1677492209">
                  <w:marLeft w:val="0"/>
                  <w:marRight w:val="0"/>
                  <w:marTop w:val="0"/>
                  <w:marBottom w:val="0"/>
                  <w:divBdr>
                    <w:top w:val="none" w:sz="0" w:space="0" w:color="auto"/>
                    <w:left w:val="none" w:sz="0" w:space="0" w:color="auto"/>
                    <w:bottom w:val="none" w:sz="0" w:space="0" w:color="auto"/>
                    <w:right w:val="none" w:sz="0" w:space="0" w:color="auto"/>
                  </w:divBdr>
                </w:div>
                <w:div w:id="1944801221">
                  <w:marLeft w:val="0"/>
                  <w:marRight w:val="0"/>
                  <w:marTop w:val="0"/>
                  <w:marBottom w:val="450"/>
                  <w:divBdr>
                    <w:top w:val="none" w:sz="0" w:space="0" w:color="auto"/>
                    <w:left w:val="none" w:sz="0" w:space="0" w:color="auto"/>
                    <w:bottom w:val="none" w:sz="0" w:space="0" w:color="auto"/>
                    <w:right w:val="none" w:sz="0" w:space="0" w:color="auto"/>
                  </w:divBdr>
                  <w:divsChild>
                    <w:div w:id="752318095">
                      <w:marLeft w:val="0"/>
                      <w:marRight w:val="0"/>
                      <w:marTop w:val="0"/>
                      <w:marBottom w:val="0"/>
                      <w:divBdr>
                        <w:top w:val="single" w:sz="6" w:space="0" w:color="DEE2E6"/>
                        <w:left w:val="single" w:sz="6" w:space="0" w:color="DEE2E6"/>
                        <w:bottom w:val="single" w:sz="6" w:space="0" w:color="DEE2E6"/>
                        <w:right w:val="single" w:sz="6" w:space="0" w:color="DEE2E6"/>
                      </w:divBdr>
                      <w:divsChild>
                        <w:div w:id="140456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084716">
          <w:marLeft w:val="-225"/>
          <w:marRight w:val="-225"/>
          <w:marTop w:val="0"/>
          <w:marBottom w:val="0"/>
          <w:divBdr>
            <w:top w:val="none" w:sz="0" w:space="0" w:color="auto"/>
            <w:left w:val="none" w:sz="0" w:space="0" w:color="auto"/>
            <w:bottom w:val="none" w:sz="0" w:space="0" w:color="auto"/>
            <w:right w:val="none" w:sz="0" w:space="0" w:color="auto"/>
          </w:divBdr>
        </w:div>
      </w:divsChild>
    </w:div>
    <w:div w:id="1660304677">
      <w:bodyDiv w:val="1"/>
      <w:marLeft w:val="0"/>
      <w:marRight w:val="0"/>
      <w:marTop w:val="0"/>
      <w:marBottom w:val="0"/>
      <w:divBdr>
        <w:top w:val="none" w:sz="0" w:space="0" w:color="auto"/>
        <w:left w:val="none" w:sz="0" w:space="0" w:color="auto"/>
        <w:bottom w:val="none" w:sz="0" w:space="0" w:color="auto"/>
        <w:right w:val="none" w:sz="0" w:space="0" w:color="auto"/>
      </w:divBdr>
      <w:divsChild>
        <w:div w:id="1886719059">
          <w:marLeft w:val="-225"/>
          <w:marRight w:val="-225"/>
          <w:marTop w:val="0"/>
          <w:marBottom w:val="0"/>
          <w:divBdr>
            <w:top w:val="none" w:sz="0" w:space="0" w:color="auto"/>
            <w:left w:val="none" w:sz="0" w:space="0" w:color="auto"/>
            <w:bottom w:val="none" w:sz="0" w:space="0" w:color="auto"/>
            <w:right w:val="none" w:sz="0" w:space="0" w:color="auto"/>
          </w:divBdr>
        </w:div>
        <w:div w:id="826673415">
          <w:marLeft w:val="-225"/>
          <w:marRight w:val="-225"/>
          <w:marTop w:val="0"/>
          <w:marBottom w:val="0"/>
          <w:divBdr>
            <w:top w:val="none" w:sz="0" w:space="0" w:color="auto"/>
            <w:left w:val="none" w:sz="0" w:space="0" w:color="auto"/>
            <w:bottom w:val="none" w:sz="0" w:space="0" w:color="auto"/>
            <w:right w:val="none" w:sz="0" w:space="0" w:color="auto"/>
          </w:divBdr>
          <w:divsChild>
            <w:div w:id="1912619601">
              <w:marLeft w:val="0"/>
              <w:marRight w:val="0"/>
              <w:marTop w:val="0"/>
              <w:marBottom w:val="0"/>
              <w:divBdr>
                <w:top w:val="none" w:sz="0" w:space="0" w:color="auto"/>
                <w:left w:val="none" w:sz="0" w:space="0" w:color="auto"/>
                <w:bottom w:val="none" w:sz="0" w:space="0" w:color="auto"/>
                <w:right w:val="none" w:sz="0" w:space="0" w:color="auto"/>
              </w:divBdr>
              <w:divsChild>
                <w:div w:id="1563448259">
                  <w:marLeft w:val="0"/>
                  <w:marRight w:val="0"/>
                  <w:marTop w:val="0"/>
                  <w:marBottom w:val="0"/>
                  <w:divBdr>
                    <w:top w:val="none" w:sz="0" w:space="0" w:color="auto"/>
                    <w:left w:val="none" w:sz="0" w:space="0" w:color="auto"/>
                    <w:bottom w:val="none" w:sz="0" w:space="0" w:color="auto"/>
                    <w:right w:val="none" w:sz="0" w:space="0" w:color="auto"/>
                  </w:divBdr>
                </w:div>
                <w:div w:id="128983449">
                  <w:marLeft w:val="0"/>
                  <w:marRight w:val="0"/>
                  <w:marTop w:val="0"/>
                  <w:marBottom w:val="0"/>
                  <w:divBdr>
                    <w:top w:val="none" w:sz="0" w:space="0" w:color="auto"/>
                    <w:left w:val="none" w:sz="0" w:space="0" w:color="auto"/>
                    <w:bottom w:val="none" w:sz="0" w:space="0" w:color="auto"/>
                    <w:right w:val="none" w:sz="0" w:space="0" w:color="auto"/>
                  </w:divBdr>
                </w:div>
                <w:div w:id="1814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305336">
      <w:bodyDiv w:val="1"/>
      <w:marLeft w:val="0"/>
      <w:marRight w:val="0"/>
      <w:marTop w:val="0"/>
      <w:marBottom w:val="0"/>
      <w:divBdr>
        <w:top w:val="none" w:sz="0" w:space="0" w:color="auto"/>
        <w:left w:val="none" w:sz="0" w:space="0" w:color="auto"/>
        <w:bottom w:val="none" w:sz="0" w:space="0" w:color="auto"/>
        <w:right w:val="none" w:sz="0" w:space="0" w:color="auto"/>
      </w:divBdr>
      <w:divsChild>
        <w:div w:id="417487244">
          <w:marLeft w:val="-150"/>
          <w:marRight w:val="-150"/>
          <w:marTop w:val="0"/>
          <w:marBottom w:val="0"/>
          <w:divBdr>
            <w:top w:val="none" w:sz="0" w:space="0" w:color="auto"/>
            <w:left w:val="none" w:sz="0" w:space="0" w:color="auto"/>
            <w:bottom w:val="none" w:sz="0" w:space="0" w:color="auto"/>
            <w:right w:val="none" w:sz="0" w:space="0" w:color="auto"/>
          </w:divBdr>
          <w:divsChild>
            <w:div w:id="1015427032">
              <w:marLeft w:val="0"/>
              <w:marRight w:val="0"/>
              <w:marTop w:val="0"/>
              <w:marBottom w:val="0"/>
              <w:divBdr>
                <w:top w:val="none" w:sz="0" w:space="0" w:color="auto"/>
                <w:left w:val="none" w:sz="0" w:space="0" w:color="auto"/>
                <w:bottom w:val="none" w:sz="0" w:space="0" w:color="auto"/>
                <w:right w:val="none" w:sz="0" w:space="0" w:color="auto"/>
              </w:divBdr>
              <w:divsChild>
                <w:div w:id="1393845605">
                  <w:marLeft w:val="0"/>
                  <w:marRight w:val="0"/>
                  <w:marTop w:val="0"/>
                  <w:marBottom w:val="0"/>
                  <w:divBdr>
                    <w:top w:val="none" w:sz="0" w:space="0" w:color="auto"/>
                    <w:left w:val="none" w:sz="0" w:space="0" w:color="auto"/>
                    <w:bottom w:val="none" w:sz="0" w:space="0" w:color="auto"/>
                    <w:right w:val="none" w:sz="0" w:space="0" w:color="auto"/>
                  </w:divBdr>
                  <w:divsChild>
                    <w:div w:id="15860908">
                      <w:marLeft w:val="0"/>
                      <w:marRight w:val="0"/>
                      <w:marTop w:val="0"/>
                      <w:marBottom w:val="0"/>
                      <w:divBdr>
                        <w:top w:val="none" w:sz="0" w:space="0" w:color="auto"/>
                        <w:left w:val="none" w:sz="0" w:space="0" w:color="auto"/>
                        <w:bottom w:val="none" w:sz="0" w:space="0" w:color="auto"/>
                        <w:right w:val="none" w:sz="0" w:space="0" w:color="auto"/>
                      </w:divBdr>
                    </w:div>
                  </w:divsChild>
                </w:div>
                <w:div w:id="991758465">
                  <w:marLeft w:val="0"/>
                  <w:marRight w:val="0"/>
                  <w:marTop w:val="0"/>
                  <w:marBottom w:val="0"/>
                  <w:divBdr>
                    <w:top w:val="none" w:sz="0" w:space="0" w:color="auto"/>
                    <w:left w:val="none" w:sz="0" w:space="0" w:color="auto"/>
                    <w:bottom w:val="none" w:sz="0" w:space="0" w:color="auto"/>
                    <w:right w:val="none" w:sz="0" w:space="0" w:color="auto"/>
                  </w:divBdr>
                  <w:divsChild>
                    <w:div w:id="7124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757306">
          <w:marLeft w:val="-150"/>
          <w:marRight w:val="-150"/>
          <w:marTop w:val="0"/>
          <w:marBottom w:val="0"/>
          <w:divBdr>
            <w:top w:val="none" w:sz="0" w:space="0" w:color="auto"/>
            <w:left w:val="none" w:sz="0" w:space="0" w:color="auto"/>
            <w:bottom w:val="none" w:sz="0" w:space="0" w:color="auto"/>
            <w:right w:val="none" w:sz="0" w:space="0" w:color="auto"/>
          </w:divBdr>
          <w:divsChild>
            <w:div w:id="758061009">
              <w:marLeft w:val="0"/>
              <w:marRight w:val="0"/>
              <w:marTop w:val="0"/>
              <w:marBottom w:val="0"/>
              <w:divBdr>
                <w:top w:val="none" w:sz="0" w:space="0" w:color="auto"/>
                <w:left w:val="none" w:sz="0" w:space="0" w:color="auto"/>
                <w:bottom w:val="none" w:sz="0" w:space="0" w:color="auto"/>
                <w:right w:val="none" w:sz="0" w:space="0" w:color="auto"/>
              </w:divBdr>
              <w:divsChild>
                <w:div w:id="1386491792">
                  <w:marLeft w:val="0"/>
                  <w:marRight w:val="0"/>
                  <w:marTop w:val="0"/>
                  <w:marBottom w:val="0"/>
                  <w:divBdr>
                    <w:top w:val="none" w:sz="0" w:space="0" w:color="auto"/>
                    <w:left w:val="none" w:sz="0" w:space="0" w:color="auto"/>
                    <w:bottom w:val="none" w:sz="0" w:space="0" w:color="auto"/>
                    <w:right w:val="none" w:sz="0" w:space="0" w:color="auto"/>
                  </w:divBdr>
                  <w:divsChild>
                    <w:div w:id="1887134649">
                      <w:marLeft w:val="0"/>
                      <w:marRight w:val="0"/>
                      <w:marTop w:val="0"/>
                      <w:marBottom w:val="0"/>
                      <w:divBdr>
                        <w:top w:val="none" w:sz="0" w:space="0" w:color="auto"/>
                        <w:left w:val="none" w:sz="0" w:space="0" w:color="auto"/>
                        <w:bottom w:val="none" w:sz="0" w:space="0" w:color="auto"/>
                        <w:right w:val="none" w:sz="0" w:space="0" w:color="auto"/>
                      </w:divBdr>
                    </w:div>
                    <w:div w:id="174079399">
                      <w:marLeft w:val="0"/>
                      <w:marRight w:val="0"/>
                      <w:marTop w:val="0"/>
                      <w:marBottom w:val="0"/>
                      <w:divBdr>
                        <w:top w:val="none" w:sz="0" w:space="0" w:color="auto"/>
                        <w:left w:val="none" w:sz="0" w:space="0" w:color="auto"/>
                        <w:bottom w:val="none" w:sz="0" w:space="0" w:color="auto"/>
                        <w:right w:val="none" w:sz="0" w:space="0" w:color="auto"/>
                      </w:divBdr>
                      <w:divsChild>
                        <w:div w:id="728921360">
                          <w:marLeft w:val="0"/>
                          <w:marRight w:val="0"/>
                          <w:marTop w:val="0"/>
                          <w:marBottom w:val="0"/>
                          <w:divBdr>
                            <w:top w:val="none" w:sz="0" w:space="0" w:color="auto"/>
                            <w:left w:val="none" w:sz="0" w:space="0" w:color="auto"/>
                            <w:bottom w:val="none" w:sz="0" w:space="0" w:color="auto"/>
                            <w:right w:val="none" w:sz="0" w:space="0" w:color="auto"/>
                          </w:divBdr>
                          <w:divsChild>
                            <w:div w:id="36466716">
                              <w:marLeft w:val="0"/>
                              <w:marRight w:val="0"/>
                              <w:marTop w:val="0"/>
                              <w:marBottom w:val="0"/>
                              <w:divBdr>
                                <w:top w:val="none" w:sz="0" w:space="0" w:color="auto"/>
                                <w:left w:val="none" w:sz="0" w:space="0" w:color="auto"/>
                                <w:bottom w:val="none" w:sz="0" w:space="0" w:color="auto"/>
                                <w:right w:val="none" w:sz="0" w:space="0" w:color="auto"/>
                              </w:divBdr>
                            </w:div>
                            <w:div w:id="1109541675">
                              <w:marLeft w:val="0"/>
                              <w:marRight w:val="0"/>
                              <w:marTop w:val="0"/>
                              <w:marBottom w:val="0"/>
                              <w:divBdr>
                                <w:top w:val="none" w:sz="0" w:space="0" w:color="auto"/>
                                <w:left w:val="none" w:sz="0" w:space="0" w:color="auto"/>
                                <w:bottom w:val="none" w:sz="0" w:space="0" w:color="auto"/>
                                <w:right w:val="none" w:sz="0" w:space="0" w:color="auto"/>
                              </w:divBdr>
                            </w:div>
                            <w:div w:id="146627548">
                              <w:marLeft w:val="0"/>
                              <w:marRight w:val="0"/>
                              <w:marTop w:val="0"/>
                              <w:marBottom w:val="0"/>
                              <w:divBdr>
                                <w:top w:val="none" w:sz="0" w:space="0" w:color="auto"/>
                                <w:left w:val="none" w:sz="0" w:space="0" w:color="auto"/>
                                <w:bottom w:val="none" w:sz="0" w:space="0" w:color="auto"/>
                                <w:right w:val="none" w:sz="0" w:space="0" w:color="auto"/>
                              </w:divBdr>
                            </w:div>
                            <w:div w:id="223687087">
                              <w:marLeft w:val="0"/>
                              <w:marRight w:val="0"/>
                              <w:marTop w:val="0"/>
                              <w:marBottom w:val="0"/>
                              <w:divBdr>
                                <w:top w:val="none" w:sz="0" w:space="0" w:color="auto"/>
                                <w:left w:val="none" w:sz="0" w:space="0" w:color="auto"/>
                                <w:bottom w:val="none" w:sz="0" w:space="0" w:color="auto"/>
                                <w:right w:val="none" w:sz="0" w:space="0" w:color="auto"/>
                              </w:divBdr>
                            </w:div>
                            <w:div w:id="101530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063">
              <w:marLeft w:val="0"/>
              <w:marRight w:val="0"/>
              <w:marTop w:val="0"/>
              <w:marBottom w:val="0"/>
              <w:divBdr>
                <w:top w:val="none" w:sz="0" w:space="0" w:color="auto"/>
                <w:left w:val="none" w:sz="0" w:space="0" w:color="auto"/>
                <w:bottom w:val="none" w:sz="0" w:space="0" w:color="auto"/>
                <w:right w:val="none" w:sz="0" w:space="0" w:color="auto"/>
              </w:divBdr>
              <w:divsChild>
                <w:div w:id="56905396">
                  <w:marLeft w:val="0"/>
                  <w:marRight w:val="0"/>
                  <w:marTop w:val="0"/>
                  <w:marBottom w:val="0"/>
                  <w:divBdr>
                    <w:top w:val="none" w:sz="0" w:space="0" w:color="auto"/>
                    <w:left w:val="none" w:sz="0" w:space="0" w:color="auto"/>
                    <w:bottom w:val="none" w:sz="0" w:space="0" w:color="auto"/>
                    <w:right w:val="none" w:sz="0" w:space="0" w:color="auto"/>
                  </w:divBdr>
                  <w:divsChild>
                    <w:div w:id="1420710167">
                      <w:marLeft w:val="0"/>
                      <w:marRight w:val="0"/>
                      <w:marTop w:val="0"/>
                      <w:marBottom w:val="0"/>
                      <w:divBdr>
                        <w:top w:val="none" w:sz="0" w:space="0" w:color="auto"/>
                        <w:left w:val="none" w:sz="0" w:space="0" w:color="auto"/>
                        <w:bottom w:val="none" w:sz="0" w:space="0" w:color="auto"/>
                        <w:right w:val="none" w:sz="0" w:space="0" w:color="auto"/>
                      </w:divBdr>
                      <w:divsChild>
                        <w:div w:id="875508989">
                          <w:marLeft w:val="0"/>
                          <w:marRight w:val="0"/>
                          <w:marTop w:val="0"/>
                          <w:marBottom w:val="0"/>
                          <w:divBdr>
                            <w:top w:val="none" w:sz="0" w:space="0" w:color="auto"/>
                            <w:left w:val="none" w:sz="0" w:space="0" w:color="auto"/>
                            <w:bottom w:val="none" w:sz="0" w:space="0" w:color="auto"/>
                            <w:right w:val="none" w:sz="0" w:space="0" w:color="auto"/>
                          </w:divBdr>
                        </w:div>
                      </w:divsChild>
                    </w:div>
                    <w:div w:id="442922983">
                      <w:marLeft w:val="0"/>
                      <w:marRight w:val="0"/>
                      <w:marTop w:val="0"/>
                      <w:marBottom w:val="450"/>
                      <w:divBdr>
                        <w:top w:val="none" w:sz="0" w:space="0" w:color="auto"/>
                        <w:left w:val="none" w:sz="0" w:space="0" w:color="auto"/>
                        <w:bottom w:val="none" w:sz="0" w:space="0" w:color="auto"/>
                        <w:right w:val="none" w:sz="0" w:space="0" w:color="auto"/>
                      </w:divBdr>
                    </w:div>
                    <w:div w:id="1842041548">
                      <w:marLeft w:val="0"/>
                      <w:marRight w:val="0"/>
                      <w:marTop w:val="0"/>
                      <w:marBottom w:val="0"/>
                      <w:divBdr>
                        <w:top w:val="none" w:sz="0" w:space="0" w:color="auto"/>
                        <w:left w:val="none" w:sz="0" w:space="0" w:color="auto"/>
                        <w:bottom w:val="none" w:sz="0" w:space="0" w:color="auto"/>
                        <w:right w:val="none" w:sz="0" w:space="0" w:color="auto"/>
                      </w:divBdr>
                      <w:divsChild>
                        <w:div w:id="650059637">
                          <w:marLeft w:val="-150"/>
                          <w:marRight w:val="-150"/>
                          <w:marTop w:val="0"/>
                          <w:marBottom w:val="0"/>
                          <w:divBdr>
                            <w:top w:val="none" w:sz="0" w:space="0" w:color="auto"/>
                            <w:left w:val="none" w:sz="0" w:space="0" w:color="auto"/>
                            <w:bottom w:val="none" w:sz="0" w:space="0" w:color="auto"/>
                            <w:right w:val="none" w:sz="0" w:space="0" w:color="auto"/>
                          </w:divBdr>
                          <w:divsChild>
                            <w:div w:id="2079397210">
                              <w:marLeft w:val="0"/>
                              <w:marRight w:val="0"/>
                              <w:marTop w:val="0"/>
                              <w:marBottom w:val="0"/>
                              <w:divBdr>
                                <w:top w:val="none" w:sz="0" w:space="0" w:color="auto"/>
                                <w:left w:val="none" w:sz="0" w:space="0" w:color="auto"/>
                                <w:bottom w:val="none" w:sz="0" w:space="0" w:color="auto"/>
                                <w:right w:val="none" w:sz="0" w:space="0" w:color="auto"/>
                              </w:divBdr>
                            </w:div>
                            <w:div w:id="1718697529">
                              <w:marLeft w:val="0"/>
                              <w:marRight w:val="0"/>
                              <w:marTop w:val="0"/>
                              <w:marBottom w:val="0"/>
                              <w:divBdr>
                                <w:top w:val="none" w:sz="0" w:space="0" w:color="auto"/>
                                <w:left w:val="none" w:sz="0" w:space="0" w:color="auto"/>
                                <w:bottom w:val="none" w:sz="0" w:space="0" w:color="auto"/>
                                <w:right w:val="none" w:sz="0" w:space="0" w:color="auto"/>
                              </w:divBdr>
                              <w:divsChild>
                                <w:div w:id="7416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631280">
                          <w:marLeft w:val="-150"/>
                          <w:marRight w:val="-150"/>
                          <w:marTop w:val="0"/>
                          <w:marBottom w:val="0"/>
                          <w:divBdr>
                            <w:top w:val="none" w:sz="0" w:space="0" w:color="auto"/>
                            <w:left w:val="none" w:sz="0" w:space="0" w:color="auto"/>
                            <w:bottom w:val="none" w:sz="0" w:space="0" w:color="auto"/>
                            <w:right w:val="none" w:sz="0" w:space="0" w:color="auto"/>
                          </w:divBdr>
                          <w:divsChild>
                            <w:div w:id="1337147830">
                              <w:marLeft w:val="0"/>
                              <w:marRight w:val="0"/>
                              <w:marTop w:val="0"/>
                              <w:marBottom w:val="0"/>
                              <w:divBdr>
                                <w:top w:val="none" w:sz="0" w:space="0" w:color="auto"/>
                                <w:left w:val="none" w:sz="0" w:space="0" w:color="auto"/>
                                <w:bottom w:val="none" w:sz="0" w:space="0" w:color="auto"/>
                                <w:right w:val="none" w:sz="0" w:space="0" w:color="auto"/>
                              </w:divBdr>
                            </w:div>
                            <w:div w:id="394865186">
                              <w:marLeft w:val="0"/>
                              <w:marRight w:val="0"/>
                              <w:marTop w:val="0"/>
                              <w:marBottom w:val="0"/>
                              <w:divBdr>
                                <w:top w:val="none" w:sz="0" w:space="0" w:color="auto"/>
                                <w:left w:val="none" w:sz="0" w:space="0" w:color="auto"/>
                                <w:bottom w:val="none" w:sz="0" w:space="0" w:color="auto"/>
                                <w:right w:val="none" w:sz="0" w:space="0" w:color="auto"/>
                              </w:divBdr>
                              <w:divsChild>
                                <w:div w:id="1319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2586849">
      <w:bodyDiv w:val="1"/>
      <w:marLeft w:val="0"/>
      <w:marRight w:val="0"/>
      <w:marTop w:val="0"/>
      <w:marBottom w:val="0"/>
      <w:divBdr>
        <w:top w:val="none" w:sz="0" w:space="0" w:color="auto"/>
        <w:left w:val="none" w:sz="0" w:space="0" w:color="auto"/>
        <w:bottom w:val="none" w:sz="0" w:space="0" w:color="auto"/>
        <w:right w:val="none" w:sz="0" w:space="0" w:color="auto"/>
      </w:divBdr>
      <w:divsChild>
        <w:div w:id="907619771">
          <w:marLeft w:val="-150"/>
          <w:marRight w:val="-150"/>
          <w:marTop w:val="0"/>
          <w:marBottom w:val="0"/>
          <w:divBdr>
            <w:top w:val="none" w:sz="0" w:space="0" w:color="auto"/>
            <w:left w:val="none" w:sz="0" w:space="0" w:color="auto"/>
            <w:bottom w:val="none" w:sz="0" w:space="0" w:color="auto"/>
            <w:right w:val="none" w:sz="0" w:space="0" w:color="auto"/>
          </w:divBdr>
          <w:divsChild>
            <w:div w:id="554513002">
              <w:marLeft w:val="0"/>
              <w:marRight w:val="0"/>
              <w:marTop w:val="0"/>
              <w:marBottom w:val="0"/>
              <w:divBdr>
                <w:top w:val="none" w:sz="0" w:space="0" w:color="auto"/>
                <w:left w:val="none" w:sz="0" w:space="0" w:color="auto"/>
                <w:bottom w:val="none" w:sz="0" w:space="0" w:color="auto"/>
                <w:right w:val="none" w:sz="0" w:space="0" w:color="auto"/>
              </w:divBdr>
              <w:divsChild>
                <w:div w:id="1528712225">
                  <w:marLeft w:val="0"/>
                  <w:marRight w:val="0"/>
                  <w:marTop w:val="0"/>
                  <w:marBottom w:val="0"/>
                  <w:divBdr>
                    <w:top w:val="none" w:sz="0" w:space="0" w:color="auto"/>
                    <w:left w:val="none" w:sz="0" w:space="0" w:color="auto"/>
                    <w:bottom w:val="none" w:sz="0" w:space="0" w:color="auto"/>
                    <w:right w:val="none" w:sz="0" w:space="0" w:color="auto"/>
                  </w:divBdr>
                  <w:divsChild>
                    <w:div w:id="23016749">
                      <w:marLeft w:val="0"/>
                      <w:marRight w:val="0"/>
                      <w:marTop w:val="0"/>
                      <w:marBottom w:val="0"/>
                      <w:divBdr>
                        <w:top w:val="none" w:sz="0" w:space="0" w:color="auto"/>
                        <w:left w:val="none" w:sz="0" w:space="0" w:color="auto"/>
                        <w:bottom w:val="none" w:sz="0" w:space="0" w:color="auto"/>
                        <w:right w:val="none" w:sz="0" w:space="0" w:color="auto"/>
                      </w:divBdr>
                    </w:div>
                    <w:div w:id="1228223354">
                      <w:marLeft w:val="0"/>
                      <w:marRight w:val="0"/>
                      <w:marTop w:val="0"/>
                      <w:marBottom w:val="0"/>
                      <w:divBdr>
                        <w:top w:val="none" w:sz="0" w:space="0" w:color="auto"/>
                        <w:left w:val="none" w:sz="0" w:space="0" w:color="auto"/>
                        <w:bottom w:val="none" w:sz="0" w:space="0" w:color="auto"/>
                        <w:right w:val="none" w:sz="0" w:space="0" w:color="auto"/>
                      </w:divBdr>
                      <w:divsChild>
                        <w:div w:id="1438788309">
                          <w:marLeft w:val="0"/>
                          <w:marRight w:val="0"/>
                          <w:marTop w:val="0"/>
                          <w:marBottom w:val="0"/>
                          <w:divBdr>
                            <w:top w:val="none" w:sz="0" w:space="0" w:color="auto"/>
                            <w:left w:val="none" w:sz="0" w:space="0" w:color="auto"/>
                            <w:bottom w:val="none" w:sz="0" w:space="0" w:color="auto"/>
                            <w:right w:val="none" w:sz="0" w:space="0" w:color="auto"/>
                          </w:divBdr>
                          <w:divsChild>
                            <w:div w:id="79765783">
                              <w:marLeft w:val="0"/>
                              <w:marRight w:val="0"/>
                              <w:marTop w:val="0"/>
                              <w:marBottom w:val="0"/>
                              <w:divBdr>
                                <w:top w:val="none" w:sz="0" w:space="0" w:color="auto"/>
                                <w:left w:val="none" w:sz="0" w:space="0" w:color="auto"/>
                                <w:bottom w:val="none" w:sz="0" w:space="0" w:color="auto"/>
                                <w:right w:val="none" w:sz="0" w:space="0" w:color="auto"/>
                              </w:divBdr>
                            </w:div>
                            <w:div w:id="576206796">
                              <w:marLeft w:val="0"/>
                              <w:marRight w:val="0"/>
                              <w:marTop w:val="0"/>
                              <w:marBottom w:val="0"/>
                              <w:divBdr>
                                <w:top w:val="none" w:sz="0" w:space="0" w:color="auto"/>
                                <w:left w:val="none" w:sz="0" w:space="0" w:color="auto"/>
                                <w:bottom w:val="none" w:sz="0" w:space="0" w:color="auto"/>
                                <w:right w:val="none" w:sz="0" w:space="0" w:color="auto"/>
                              </w:divBdr>
                            </w:div>
                            <w:div w:id="749427949">
                              <w:marLeft w:val="0"/>
                              <w:marRight w:val="0"/>
                              <w:marTop w:val="0"/>
                              <w:marBottom w:val="0"/>
                              <w:divBdr>
                                <w:top w:val="none" w:sz="0" w:space="0" w:color="auto"/>
                                <w:left w:val="none" w:sz="0" w:space="0" w:color="auto"/>
                                <w:bottom w:val="none" w:sz="0" w:space="0" w:color="auto"/>
                                <w:right w:val="none" w:sz="0" w:space="0" w:color="auto"/>
                              </w:divBdr>
                            </w:div>
                            <w:div w:id="1518815008">
                              <w:marLeft w:val="0"/>
                              <w:marRight w:val="0"/>
                              <w:marTop w:val="0"/>
                              <w:marBottom w:val="0"/>
                              <w:divBdr>
                                <w:top w:val="none" w:sz="0" w:space="0" w:color="auto"/>
                                <w:left w:val="none" w:sz="0" w:space="0" w:color="auto"/>
                                <w:bottom w:val="none" w:sz="0" w:space="0" w:color="auto"/>
                                <w:right w:val="none" w:sz="0" w:space="0" w:color="auto"/>
                              </w:divBdr>
                            </w:div>
                            <w:div w:id="157438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543257">
              <w:marLeft w:val="0"/>
              <w:marRight w:val="0"/>
              <w:marTop w:val="0"/>
              <w:marBottom w:val="0"/>
              <w:divBdr>
                <w:top w:val="none" w:sz="0" w:space="0" w:color="auto"/>
                <w:left w:val="none" w:sz="0" w:space="0" w:color="auto"/>
                <w:bottom w:val="none" w:sz="0" w:space="0" w:color="auto"/>
                <w:right w:val="none" w:sz="0" w:space="0" w:color="auto"/>
              </w:divBdr>
              <w:divsChild>
                <w:div w:id="1531528855">
                  <w:marLeft w:val="0"/>
                  <w:marRight w:val="0"/>
                  <w:marTop w:val="0"/>
                  <w:marBottom w:val="0"/>
                  <w:divBdr>
                    <w:top w:val="none" w:sz="0" w:space="0" w:color="auto"/>
                    <w:left w:val="none" w:sz="0" w:space="0" w:color="auto"/>
                    <w:bottom w:val="none" w:sz="0" w:space="0" w:color="auto"/>
                    <w:right w:val="none" w:sz="0" w:space="0" w:color="auto"/>
                  </w:divBdr>
                  <w:divsChild>
                    <w:div w:id="211771929">
                      <w:marLeft w:val="0"/>
                      <w:marRight w:val="0"/>
                      <w:marTop w:val="0"/>
                      <w:marBottom w:val="0"/>
                      <w:divBdr>
                        <w:top w:val="none" w:sz="0" w:space="0" w:color="auto"/>
                        <w:left w:val="none" w:sz="0" w:space="0" w:color="auto"/>
                        <w:bottom w:val="none" w:sz="0" w:space="0" w:color="auto"/>
                        <w:right w:val="none" w:sz="0" w:space="0" w:color="auto"/>
                      </w:divBdr>
                      <w:divsChild>
                        <w:div w:id="1497308569">
                          <w:marLeft w:val="0"/>
                          <w:marRight w:val="0"/>
                          <w:marTop w:val="0"/>
                          <w:marBottom w:val="0"/>
                          <w:divBdr>
                            <w:top w:val="none" w:sz="0" w:space="0" w:color="auto"/>
                            <w:left w:val="none" w:sz="0" w:space="0" w:color="auto"/>
                            <w:bottom w:val="none" w:sz="0" w:space="0" w:color="auto"/>
                            <w:right w:val="none" w:sz="0" w:space="0" w:color="auto"/>
                          </w:divBdr>
                        </w:div>
                      </w:divsChild>
                    </w:div>
                    <w:div w:id="238906302">
                      <w:marLeft w:val="0"/>
                      <w:marRight w:val="0"/>
                      <w:marTop w:val="0"/>
                      <w:marBottom w:val="450"/>
                      <w:divBdr>
                        <w:top w:val="none" w:sz="0" w:space="0" w:color="auto"/>
                        <w:left w:val="none" w:sz="0" w:space="0" w:color="auto"/>
                        <w:bottom w:val="none" w:sz="0" w:space="0" w:color="auto"/>
                        <w:right w:val="none" w:sz="0" w:space="0" w:color="auto"/>
                      </w:divBdr>
                    </w:div>
                    <w:div w:id="809785462">
                      <w:marLeft w:val="0"/>
                      <w:marRight w:val="0"/>
                      <w:marTop w:val="0"/>
                      <w:marBottom w:val="0"/>
                      <w:divBdr>
                        <w:top w:val="none" w:sz="0" w:space="0" w:color="auto"/>
                        <w:left w:val="none" w:sz="0" w:space="0" w:color="auto"/>
                        <w:bottom w:val="none" w:sz="0" w:space="0" w:color="auto"/>
                        <w:right w:val="none" w:sz="0" w:space="0" w:color="auto"/>
                      </w:divBdr>
                      <w:divsChild>
                        <w:div w:id="40830881">
                          <w:marLeft w:val="-150"/>
                          <w:marRight w:val="-150"/>
                          <w:marTop w:val="0"/>
                          <w:marBottom w:val="0"/>
                          <w:divBdr>
                            <w:top w:val="none" w:sz="0" w:space="0" w:color="auto"/>
                            <w:left w:val="none" w:sz="0" w:space="0" w:color="auto"/>
                            <w:bottom w:val="none" w:sz="0" w:space="0" w:color="auto"/>
                            <w:right w:val="none" w:sz="0" w:space="0" w:color="auto"/>
                          </w:divBdr>
                          <w:divsChild>
                            <w:div w:id="1598632506">
                              <w:marLeft w:val="0"/>
                              <w:marRight w:val="0"/>
                              <w:marTop w:val="0"/>
                              <w:marBottom w:val="0"/>
                              <w:divBdr>
                                <w:top w:val="none" w:sz="0" w:space="0" w:color="auto"/>
                                <w:left w:val="none" w:sz="0" w:space="0" w:color="auto"/>
                                <w:bottom w:val="none" w:sz="0" w:space="0" w:color="auto"/>
                                <w:right w:val="none" w:sz="0" w:space="0" w:color="auto"/>
                              </w:divBdr>
                              <w:divsChild>
                                <w:div w:id="1219586490">
                                  <w:marLeft w:val="0"/>
                                  <w:marRight w:val="0"/>
                                  <w:marTop w:val="0"/>
                                  <w:marBottom w:val="0"/>
                                  <w:divBdr>
                                    <w:top w:val="none" w:sz="0" w:space="0" w:color="auto"/>
                                    <w:left w:val="none" w:sz="0" w:space="0" w:color="auto"/>
                                    <w:bottom w:val="none" w:sz="0" w:space="0" w:color="auto"/>
                                    <w:right w:val="none" w:sz="0" w:space="0" w:color="auto"/>
                                  </w:divBdr>
                                </w:div>
                              </w:divsChild>
                            </w:div>
                            <w:div w:id="191188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723469">
          <w:marLeft w:val="-150"/>
          <w:marRight w:val="-150"/>
          <w:marTop w:val="0"/>
          <w:marBottom w:val="0"/>
          <w:divBdr>
            <w:top w:val="none" w:sz="0" w:space="0" w:color="auto"/>
            <w:left w:val="none" w:sz="0" w:space="0" w:color="auto"/>
            <w:bottom w:val="none" w:sz="0" w:space="0" w:color="auto"/>
            <w:right w:val="none" w:sz="0" w:space="0" w:color="auto"/>
          </w:divBdr>
          <w:divsChild>
            <w:div w:id="1180850859">
              <w:marLeft w:val="0"/>
              <w:marRight w:val="0"/>
              <w:marTop w:val="0"/>
              <w:marBottom w:val="0"/>
              <w:divBdr>
                <w:top w:val="none" w:sz="0" w:space="0" w:color="auto"/>
                <w:left w:val="none" w:sz="0" w:space="0" w:color="auto"/>
                <w:bottom w:val="none" w:sz="0" w:space="0" w:color="auto"/>
                <w:right w:val="none" w:sz="0" w:space="0" w:color="auto"/>
              </w:divBdr>
              <w:divsChild>
                <w:div w:id="562521166">
                  <w:marLeft w:val="0"/>
                  <w:marRight w:val="0"/>
                  <w:marTop w:val="0"/>
                  <w:marBottom w:val="0"/>
                  <w:divBdr>
                    <w:top w:val="none" w:sz="0" w:space="0" w:color="auto"/>
                    <w:left w:val="none" w:sz="0" w:space="0" w:color="auto"/>
                    <w:bottom w:val="none" w:sz="0" w:space="0" w:color="auto"/>
                    <w:right w:val="none" w:sz="0" w:space="0" w:color="auto"/>
                  </w:divBdr>
                  <w:divsChild>
                    <w:div w:id="228001416">
                      <w:marLeft w:val="0"/>
                      <w:marRight w:val="0"/>
                      <w:marTop w:val="0"/>
                      <w:marBottom w:val="0"/>
                      <w:divBdr>
                        <w:top w:val="none" w:sz="0" w:space="0" w:color="auto"/>
                        <w:left w:val="none" w:sz="0" w:space="0" w:color="auto"/>
                        <w:bottom w:val="none" w:sz="0" w:space="0" w:color="auto"/>
                        <w:right w:val="none" w:sz="0" w:space="0" w:color="auto"/>
                      </w:divBdr>
                    </w:div>
                  </w:divsChild>
                </w:div>
                <w:div w:id="2093356275">
                  <w:marLeft w:val="0"/>
                  <w:marRight w:val="0"/>
                  <w:marTop w:val="0"/>
                  <w:marBottom w:val="0"/>
                  <w:divBdr>
                    <w:top w:val="none" w:sz="0" w:space="0" w:color="auto"/>
                    <w:left w:val="none" w:sz="0" w:space="0" w:color="auto"/>
                    <w:bottom w:val="none" w:sz="0" w:space="0" w:color="auto"/>
                    <w:right w:val="none" w:sz="0" w:space="0" w:color="auto"/>
                  </w:divBdr>
                  <w:divsChild>
                    <w:div w:id="1723363416">
                      <w:marLeft w:val="0"/>
                      <w:marRight w:val="0"/>
                      <w:marTop w:val="0"/>
                      <w:marBottom w:val="0"/>
                      <w:divBdr>
                        <w:top w:val="none" w:sz="0" w:space="0" w:color="auto"/>
                        <w:left w:val="none" w:sz="0" w:space="0" w:color="auto"/>
                        <w:bottom w:val="none" w:sz="0" w:space="0" w:color="auto"/>
                        <w:right w:val="none" w:sz="0" w:space="0" w:color="auto"/>
                      </w:divBdr>
                    </w:div>
                    <w:div w:id="1951014179">
                      <w:marLeft w:val="0"/>
                      <w:marRight w:val="0"/>
                      <w:marTop w:val="0"/>
                      <w:marBottom w:val="0"/>
                      <w:divBdr>
                        <w:top w:val="none" w:sz="0" w:space="0" w:color="auto"/>
                        <w:left w:val="none" w:sz="0" w:space="0" w:color="auto"/>
                        <w:bottom w:val="none" w:sz="0" w:space="0" w:color="auto"/>
                        <w:right w:val="none" w:sz="0" w:space="0" w:color="auto"/>
                      </w:divBdr>
                      <w:divsChild>
                        <w:div w:id="98593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2931903">
      <w:bodyDiv w:val="1"/>
      <w:marLeft w:val="0"/>
      <w:marRight w:val="0"/>
      <w:marTop w:val="0"/>
      <w:marBottom w:val="0"/>
      <w:divBdr>
        <w:top w:val="none" w:sz="0" w:space="0" w:color="auto"/>
        <w:left w:val="none" w:sz="0" w:space="0" w:color="auto"/>
        <w:bottom w:val="none" w:sz="0" w:space="0" w:color="auto"/>
        <w:right w:val="none" w:sz="0" w:space="0" w:color="auto"/>
      </w:divBdr>
      <w:divsChild>
        <w:div w:id="1254820570">
          <w:marLeft w:val="0"/>
          <w:marRight w:val="0"/>
          <w:marTop w:val="0"/>
          <w:marBottom w:val="0"/>
          <w:divBdr>
            <w:top w:val="none" w:sz="0" w:space="0" w:color="auto"/>
            <w:left w:val="none" w:sz="0" w:space="0" w:color="auto"/>
            <w:bottom w:val="none" w:sz="0" w:space="0" w:color="auto"/>
            <w:right w:val="none" w:sz="0" w:space="0" w:color="auto"/>
          </w:divBdr>
        </w:div>
      </w:divsChild>
    </w:div>
    <w:div w:id="1664360086">
      <w:bodyDiv w:val="1"/>
      <w:marLeft w:val="0"/>
      <w:marRight w:val="0"/>
      <w:marTop w:val="0"/>
      <w:marBottom w:val="0"/>
      <w:divBdr>
        <w:top w:val="none" w:sz="0" w:space="0" w:color="auto"/>
        <w:left w:val="none" w:sz="0" w:space="0" w:color="auto"/>
        <w:bottom w:val="none" w:sz="0" w:space="0" w:color="auto"/>
        <w:right w:val="none" w:sz="0" w:space="0" w:color="auto"/>
      </w:divBdr>
      <w:divsChild>
        <w:div w:id="409232735">
          <w:marLeft w:val="0"/>
          <w:marRight w:val="0"/>
          <w:marTop w:val="240"/>
          <w:marBottom w:val="480"/>
          <w:divBdr>
            <w:top w:val="none" w:sz="0" w:space="0" w:color="auto"/>
            <w:left w:val="none" w:sz="0" w:space="0" w:color="auto"/>
            <w:bottom w:val="none" w:sz="0" w:space="0" w:color="auto"/>
            <w:right w:val="none" w:sz="0" w:space="0" w:color="auto"/>
          </w:divBdr>
        </w:div>
        <w:div w:id="2104102882">
          <w:marLeft w:val="0"/>
          <w:marRight w:val="0"/>
          <w:marTop w:val="0"/>
          <w:marBottom w:val="0"/>
          <w:divBdr>
            <w:top w:val="none" w:sz="0" w:space="0" w:color="auto"/>
            <w:left w:val="none" w:sz="0" w:space="0" w:color="auto"/>
            <w:bottom w:val="none" w:sz="0" w:space="0" w:color="auto"/>
            <w:right w:val="none" w:sz="0" w:space="0" w:color="auto"/>
          </w:divBdr>
          <w:divsChild>
            <w:div w:id="1166361878">
              <w:marLeft w:val="0"/>
              <w:marRight w:val="0"/>
              <w:marTop w:val="300"/>
              <w:marBottom w:val="0"/>
              <w:divBdr>
                <w:top w:val="none" w:sz="0" w:space="0" w:color="auto"/>
                <w:left w:val="none" w:sz="0" w:space="0" w:color="auto"/>
                <w:bottom w:val="none" w:sz="0" w:space="0" w:color="auto"/>
                <w:right w:val="none" w:sz="0" w:space="0" w:color="auto"/>
              </w:divBdr>
              <w:divsChild>
                <w:div w:id="979772467">
                  <w:marLeft w:val="0"/>
                  <w:marRight w:val="0"/>
                  <w:marTop w:val="0"/>
                  <w:marBottom w:val="0"/>
                  <w:divBdr>
                    <w:top w:val="single" w:sz="6" w:space="8" w:color="CBCBCB"/>
                    <w:left w:val="none" w:sz="0" w:space="0" w:color="auto"/>
                    <w:bottom w:val="none" w:sz="0" w:space="0" w:color="auto"/>
                    <w:right w:val="none" w:sz="0" w:space="0" w:color="auto"/>
                  </w:divBdr>
                </w:div>
                <w:div w:id="1474181876">
                  <w:marLeft w:val="0"/>
                  <w:marRight w:val="0"/>
                  <w:marTop w:val="0"/>
                  <w:marBottom w:val="0"/>
                  <w:divBdr>
                    <w:top w:val="single" w:sz="6" w:space="8" w:color="CBCBCB"/>
                    <w:left w:val="none" w:sz="0" w:space="0" w:color="auto"/>
                    <w:bottom w:val="none" w:sz="0" w:space="0" w:color="auto"/>
                    <w:right w:val="none" w:sz="0" w:space="0" w:color="auto"/>
                  </w:divBdr>
                </w:div>
              </w:divsChild>
            </w:div>
            <w:div w:id="2039312805">
              <w:marLeft w:val="0"/>
              <w:marRight w:val="0"/>
              <w:marTop w:val="0"/>
              <w:marBottom w:val="675"/>
              <w:divBdr>
                <w:top w:val="none" w:sz="0" w:space="0" w:color="auto"/>
                <w:left w:val="none" w:sz="0" w:space="0" w:color="auto"/>
                <w:bottom w:val="none" w:sz="0" w:space="0" w:color="auto"/>
                <w:right w:val="none" w:sz="0" w:space="0" w:color="auto"/>
              </w:divBdr>
              <w:divsChild>
                <w:div w:id="2124182743">
                  <w:marLeft w:val="0"/>
                  <w:marRight w:val="0"/>
                  <w:marTop w:val="0"/>
                  <w:marBottom w:val="0"/>
                  <w:divBdr>
                    <w:top w:val="none" w:sz="0" w:space="0" w:color="auto"/>
                    <w:left w:val="none" w:sz="0" w:space="0" w:color="auto"/>
                    <w:bottom w:val="none" w:sz="0" w:space="0" w:color="auto"/>
                    <w:right w:val="none" w:sz="0" w:space="0" w:color="auto"/>
                  </w:divBdr>
                </w:div>
                <w:div w:id="202474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081295">
      <w:bodyDiv w:val="1"/>
      <w:marLeft w:val="0"/>
      <w:marRight w:val="0"/>
      <w:marTop w:val="0"/>
      <w:marBottom w:val="0"/>
      <w:divBdr>
        <w:top w:val="none" w:sz="0" w:space="0" w:color="auto"/>
        <w:left w:val="none" w:sz="0" w:space="0" w:color="auto"/>
        <w:bottom w:val="none" w:sz="0" w:space="0" w:color="auto"/>
        <w:right w:val="none" w:sz="0" w:space="0" w:color="auto"/>
      </w:divBdr>
      <w:divsChild>
        <w:div w:id="1492216448">
          <w:marLeft w:val="-225"/>
          <w:marRight w:val="-225"/>
          <w:marTop w:val="0"/>
          <w:marBottom w:val="0"/>
          <w:divBdr>
            <w:top w:val="none" w:sz="0" w:space="0" w:color="auto"/>
            <w:left w:val="none" w:sz="0" w:space="0" w:color="auto"/>
            <w:bottom w:val="none" w:sz="0" w:space="0" w:color="auto"/>
            <w:right w:val="none" w:sz="0" w:space="0" w:color="auto"/>
          </w:divBdr>
        </w:div>
        <w:div w:id="923877520">
          <w:marLeft w:val="-225"/>
          <w:marRight w:val="-225"/>
          <w:marTop w:val="0"/>
          <w:marBottom w:val="0"/>
          <w:divBdr>
            <w:top w:val="none" w:sz="0" w:space="0" w:color="auto"/>
            <w:left w:val="none" w:sz="0" w:space="0" w:color="auto"/>
            <w:bottom w:val="none" w:sz="0" w:space="0" w:color="auto"/>
            <w:right w:val="none" w:sz="0" w:space="0" w:color="auto"/>
          </w:divBdr>
          <w:divsChild>
            <w:div w:id="1453087481">
              <w:marLeft w:val="0"/>
              <w:marRight w:val="0"/>
              <w:marTop w:val="0"/>
              <w:marBottom w:val="0"/>
              <w:divBdr>
                <w:top w:val="none" w:sz="0" w:space="0" w:color="auto"/>
                <w:left w:val="none" w:sz="0" w:space="0" w:color="auto"/>
                <w:bottom w:val="none" w:sz="0" w:space="0" w:color="auto"/>
                <w:right w:val="none" w:sz="0" w:space="0" w:color="auto"/>
              </w:divBdr>
              <w:divsChild>
                <w:div w:id="117869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97693">
      <w:bodyDiv w:val="1"/>
      <w:marLeft w:val="0"/>
      <w:marRight w:val="0"/>
      <w:marTop w:val="0"/>
      <w:marBottom w:val="0"/>
      <w:divBdr>
        <w:top w:val="none" w:sz="0" w:space="0" w:color="auto"/>
        <w:left w:val="none" w:sz="0" w:space="0" w:color="auto"/>
        <w:bottom w:val="none" w:sz="0" w:space="0" w:color="auto"/>
        <w:right w:val="none" w:sz="0" w:space="0" w:color="auto"/>
      </w:divBdr>
      <w:divsChild>
        <w:div w:id="283662982">
          <w:marLeft w:val="-150"/>
          <w:marRight w:val="-150"/>
          <w:marTop w:val="0"/>
          <w:marBottom w:val="0"/>
          <w:divBdr>
            <w:top w:val="none" w:sz="0" w:space="0" w:color="auto"/>
            <w:left w:val="none" w:sz="0" w:space="0" w:color="auto"/>
            <w:bottom w:val="none" w:sz="0" w:space="0" w:color="auto"/>
            <w:right w:val="none" w:sz="0" w:space="0" w:color="auto"/>
          </w:divBdr>
          <w:divsChild>
            <w:div w:id="431362735">
              <w:marLeft w:val="0"/>
              <w:marRight w:val="0"/>
              <w:marTop w:val="0"/>
              <w:marBottom w:val="0"/>
              <w:divBdr>
                <w:top w:val="none" w:sz="0" w:space="0" w:color="auto"/>
                <w:left w:val="none" w:sz="0" w:space="0" w:color="auto"/>
                <w:bottom w:val="none" w:sz="0" w:space="0" w:color="auto"/>
                <w:right w:val="none" w:sz="0" w:space="0" w:color="auto"/>
              </w:divBdr>
              <w:divsChild>
                <w:div w:id="2002538963">
                  <w:marLeft w:val="0"/>
                  <w:marRight w:val="0"/>
                  <w:marTop w:val="0"/>
                  <w:marBottom w:val="0"/>
                  <w:divBdr>
                    <w:top w:val="none" w:sz="0" w:space="0" w:color="auto"/>
                    <w:left w:val="none" w:sz="0" w:space="0" w:color="auto"/>
                    <w:bottom w:val="none" w:sz="0" w:space="0" w:color="auto"/>
                    <w:right w:val="none" w:sz="0" w:space="0" w:color="auto"/>
                  </w:divBdr>
                  <w:divsChild>
                    <w:div w:id="1547184344">
                      <w:marLeft w:val="0"/>
                      <w:marRight w:val="0"/>
                      <w:marTop w:val="0"/>
                      <w:marBottom w:val="0"/>
                      <w:divBdr>
                        <w:top w:val="none" w:sz="0" w:space="0" w:color="auto"/>
                        <w:left w:val="none" w:sz="0" w:space="0" w:color="auto"/>
                        <w:bottom w:val="none" w:sz="0" w:space="0" w:color="auto"/>
                        <w:right w:val="none" w:sz="0" w:space="0" w:color="auto"/>
                      </w:divBdr>
                      <w:divsChild>
                        <w:div w:id="1337076224">
                          <w:marLeft w:val="0"/>
                          <w:marRight w:val="0"/>
                          <w:marTop w:val="0"/>
                          <w:marBottom w:val="0"/>
                          <w:divBdr>
                            <w:top w:val="none" w:sz="0" w:space="0" w:color="auto"/>
                            <w:left w:val="none" w:sz="0" w:space="0" w:color="auto"/>
                            <w:bottom w:val="none" w:sz="0" w:space="0" w:color="auto"/>
                            <w:right w:val="none" w:sz="0" w:space="0" w:color="auto"/>
                          </w:divBdr>
                          <w:divsChild>
                            <w:div w:id="228732912">
                              <w:marLeft w:val="0"/>
                              <w:marRight w:val="0"/>
                              <w:marTop w:val="0"/>
                              <w:marBottom w:val="0"/>
                              <w:divBdr>
                                <w:top w:val="none" w:sz="0" w:space="0" w:color="auto"/>
                                <w:left w:val="none" w:sz="0" w:space="0" w:color="auto"/>
                                <w:bottom w:val="none" w:sz="0" w:space="0" w:color="auto"/>
                                <w:right w:val="none" w:sz="0" w:space="0" w:color="auto"/>
                              </w:divBdr>
                            </w:div>
                            <w:div w:id="287442721">
                              <w:marLeft w:val="0"/>
                              <w:marRight w:val="0"/>
                              <w:marTop w:val="0"/>
                              <w:marBottom w:val="0"/>
                              <w:divBdr>
                                <w:top w:val="none" w:sz="0" w:space="0" w:color="auto"/>
                                <w:left w:val="none" w:sz="0" w:space="0" w:color="auto"/>
                                <w:bottom w:val="none" w:sz="0" w:space="0" w:color="auto"/>
                                <w:right w:val="none" w:sz="0" w:space="0" w:color="auto"/>
                              </w:divBdr>
                            </w:div>
                            <w:div w:id="610866986">
                              <w:marLeft w:val="0"/>
                              <w:marRight w:val="0"/>
                              <w:marTop w:val="0"/>
                              <w:marBottom w:val="0"/>
                              <w:divBdr>
                                <w:top w:val="none" w:sz="0" w:space="0" w:color="auto"/>
                                <w:left w:val="none" w:sz="0" w:space="0" w:color="auto"/>
                                <w:bottom w:val="none" w:sz="0" w:space="0" w:color="auto"/>
                                <w:right w:val="none" w:sz="0" w:space="0" w:color="auto"/>
                              </w:divBdr>
                            </w:div>
                            <w:div w:id="1036584215">
                              <w:marLeft w:val="0"/>
                              <w:marRight w:val="0"/>
                              <w:marTop w:val="0"/>
                              <w:marBottom w:val="0"/>
                              <w:divBdr>
                                <w:top w:val="none" w:sz="0" w:space="0" w:color="auto"/>
                                <w:left w:val="none" w:sz="0" w:space="0" w:color="auto"/>
                                <w:bottom w:val="none" w:sz="0" w:space="0" w:color="auto"/>
                                <w:right w:val="none" w:sz="0" w:space="0" w:color="auto"/>
                              </w:divBdr>
                            </w:div>
                            <w:div w:id="128754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8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78961">
              <w:marLeft w:val="0"/>
              <w:marRight w:val="0"/>
              <w:marTop w:val="0"/>
              <w:marBottom w:val="0"/>
              <w:divBdr>
                <w:top w:val="none" w:sz="0" w:space="0" w:color="auto"/>
                <w:left w:val="none" w:sz="0" w:space="0" w:color="auto"/>
                <w:bottom w:val="none" w:sz="0" w:space="0" w:color="auto"/>
                <w:right w:val="none" w:sz="0" w:space="0" w:color="auto"/>
              </w:divBdr>
              <w:divsChild>
                <w:div w:id="925727732">
                  <w:marLeft w:val="0"/>
                  <w:marRight w:val="0"/>
                  <w:marTop w:val="0"/>
                  <w:marBottom w:val="0"/>
                  <w:divBdr>
                    <w:top w:val="none" w:sz="0" w:space="0" w:color="auto"/>
                    <w:left w:val="none" w:sz="0" w:space="0" w:color="auto"/>
                    <w:bottom w:val="none" w:sz="0" w:space="0" w:color="auto"/>
                    <w:right w:val="none" w:sz="0" w:space="0" w:color="auto"/>
                  </w:divBdr>
                  <w:divsChild>
                    <w:div w:id="162742972">
                      <w:marLeft w:val="0"/>
                      <w:marRight w:val="0"/>
                      <w:marTop w:val="0"/>
                      <w:marBottom w:val="450"/>
                      <w:divBdr>
                        <w:top w:val="none" w:sz="0" w:space="0" w:color="auto"/>
                        <w:left w:val="none" w:sz="0" w:space="0" w:color="auto"/>
                        <w:bottom w:val="none" w:sz="0" w:space="0" w:color="auto"/>
                        <w:right w:val="none" w:sz="0" w:space="0" w:color="auto"/>
                      </w:divBdr>
                    </w:div>
                    <w:div w:id="1399472109">
                      <w:marLeft w:val="0"/>
                      <w:marRight w:val="0"/>
                      <w:marTop w:val="0"/>
                      <w:marBottom w:val="0"/>
                      <w:divBdr>
                        <w:top w:val="none" w:sz="0" w:space="0" w:color="auto"/>
                        <w:left w:val="none" w:sz="0" w:space="0" w:color="auto"/>
                        <w:bottom w:val="none" w:sz="0" w:space="0" w:color="auto"/>
                        <w:right w:val="none" w:sz="0" w:space="0" w:color="auto"/>
                      </w:divBdr>
                      <w:divsChild>
                        <w:div w:id="194812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634056">
          <w:marLeft w:val="-150"/>
          <w:marRight w:val="-150"/>
          <w:marTop w:val="0"/>
          <w:marBottom w:val="0"/>
          <w:divBdr>
            <w:top w:val="none" w:sz="0" w:space="0" w:color="auto"/>
            <w:left w:val="none" w:sz="0" w:space="0" w:color="auto"/>
            <w:bottom w:val="none" w:sz="0" w:space="0" w:color="auto"/>
            <w:right w:val="none" w:sz="0" w:space="0" w:color="auto"/>
          </w:divBdr>
          <w:divsChild>
            <w:div w:id="673338058">
              <w:marLeft w:val="0"/>
              <w:marRight w:val="0"/>
              <w:marTop w:val="0"/>
              <w:marBottom w:val="0"/>
              <w:divBdr>
                <w:top w:val="none" w:sz="0" w:space="0" w:color="auto"/>
                <w:left w:val="none" w:sz="0" w:space="0" w:color="auto"/>
                <w:bottom w:val="none" w:sz="0" w:space="0" w:color="auto"/>
                <w:right w:val="none" w:sz="0" w:space="0" w:color="auto"/>
              </w:divBdr>
              <w:divsChild>
                <w:div w:id="969751330">
                  <w:marLeft w:val="0"/>
                  <w:marRight w:val="0"/>
                  <w:marTop w:val="0"/>
                  <w:marBottom w:val="0"/>
                  <w:divBdr>
                    <w:top w:val="none" w:sz="0" w:space="0" w:color="auto"/>
                    <w:left w:val="none" w:sz="0" w:space="0" w:color="auto"/>
                    <w:bottom w:val="none" w:sz="0" w:space="0" w:color="auto"/>
                    <w:right w:val="none" w:sz="0" w:space="0" w:color="auto"/>
                  </w:divBdr>
                  <w:divsChild>
                    <w:div w:id="170532274">
                      <w:marLeft w:val="0"/>
                      <w:marRight w:val="0"/>
                      <w:marTop w:val="0"/>
                      <w:marBottom w:val="0"/>
                      <w:divBdr>
                        <w:top w:val="none" w:sz="0" w:space="0" w:color="auto"/>
                        <w:left w:val="none" w:sz="0" w:space="0" w:color="auto"/>
                        <w:bottom w:val="none" w:sz="0" w:space="0" w:color="auto"/>
                        <w:right w:val="none" w:sz="0" w:space="0" w:color="auto"/>
                      </w:divBdr>
                    </w:div>
                    <w:div w:id="1786344383">
                      <w:marLeft w:val="0"/>
                      <w:marRight w:val="0"/>
                      <w:marTop w:val="0"/>
                      <w:marBottom w:val="0"/>
                      <w:divBdr>
                        <w:top w:val="none" w:sz="0" w:space="0" w:color="auto"/>
                        <w:left w:val="none" w:sz="0" w:space="0" w:color="auto"/>
                        <w:bottom w:val="none" w:sz="0" w:space="0" w:color="auto"/>
                        <w:right w:val="none" w:sz="0" w:space="0" w:color="auto"/>
                      </w:divBdr>
                      <w:divsChild>
                        <w:div w:id="131363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346721">
                  <w:marLeft w:val="0"/>
                  <w:marRight w:val="0"/>
                  <w:marTop w:val="0"/>
                  <w:marBottom w:val="0"/>
                  <w:divBdr>
                    <w:top w:val="none" w:sz="0" w:space="0" w:color="auto"/>
                    <w:left w:val="none" w:sz="0" w:space="0" w:color="auto"/>
                    <w:bottom w:val="none" w:sz="0" w:space="0" w:color="auto"/>
                    <w:right w:val="none" w:sz="0" w:space="0" w:color="auto"/>
                  </w:divBdr>
                  <w:divsChild>
                    <w:div w:id="78226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019678">
      <w:bodyDiv w:val="1"/>
      <w:marLeft w:val="0"/>
      <w:marRight w:val="0"/>
      <w:marTop w:val="0"/>
      <w:marBottom w:val="0"/>
      <w:divBdr>
        <w:top w:val="none" w:sz="0" w:space="0" w:color="auto"/>
        <w:left w:val="none" w:sz="0" w:space="0" w:color="auto"/>
        <w:bottom w:val="none" w:sz="0" w:space="0" w:color="auto"/>
        <w:right w:val="none" w:sz="0" w:space="0" w:color="auto"/>
      </w:divBdr>
      <w:divsChild>
        <w:div w:id="343555167">
          <w:marLeft w:val="0"/>
          <w:marRight w:val="0"/>
          <w:marTop w:val="0"/>
          <w:marBottom w:val="0"/>
          <w:divBdr>
            <w:top w:val="none" w:sz="0" w:space="0" w:color="auto"/>
            <w:left w:val="none" w:sz="0" w:space="0" w:color="auto"/>
            <w:bottom w:val="none" w:sz="0" w:space="0" w:color="auto"/>
            <w:right w:val="none" w:sz="0" w:space="0" w:color="auto"/>
          </w:divBdr>
          <w:divsChild>
            <w:div w:id="252053465">
              <w:marLeft w:val="0"/>
              <w:marRight w:val="0"/>
              <w:marTop w:val="0"/>
              <w:marBottom w:val="0"/>
              <w:divBdr>
                <w:top w:val="none" w:sz="0" w:space="0" w:color="auto"/>
                <w:left w:val="none" w:sz="0" w:space="0" w:color="auto"/>
                <w:bottom w:val="none" w:sz="0" w:space="0" w:color="auto"/>
                <w:right w:val="none" w:sz="0" w:space="0" w:color="auto"/>
              </w:divBdr>
              <w:divsChild>
                <w:div w:id="7983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84642">
          <w:marLeft w:val="0"/>
          <w:marRight w:val="0"/>
          <w:marTop w:val="0"/>
          <w:marBottom w:val="0"/>
          <w:divBdr>
            <w:top w:val="none" w:sz="0" w:space="0" w:color="auto"/>
            <w:left w:val="none" w:sz="0" w:space="0" w:color="auto"/>
            <w:bottom w:val="none" w:sz="0" w:space="0" w:color="auto"/>
            <w:right w:val="none" w:sz="0" w:space="0" w:color="auto"/>
          </w:divBdr>
        </w:div>
      </w:divsChild>
    </w:div>
    <w:div w:id="1671564713">
      <w:bodyDiv w:val="1"/>
      <w:marLeft w:val="0"/>
      <w:marRight w:val="0"/>
      <w:marTop w:val="0"/>
      <w:marBottom w:val="0"/>
      <w:divBdr>
        <w:top w:val="none" w:sz="0" w:space="0" w:color="auto"/>
        <w:left w:val="none" w:sz="0" w:space="0" w:color="auto"/>
        <w:bottom w:val="none" w:sz="0" w:space="0" w:color="auto"/>
        <w:right w:val="none" w:sz="0" w:space="0" w:color="auto"/>
      </w:divBdr>
      <w:divsChild>
        <w:div w:id="783691155">
          <w:marLeft w:val="0"/>
          <w:marRight w:val="0"/>
          <w:marTop w:val="0"/>
          <w:marBottom w:val="0"/>
          <w:divBdr>
            <w:top w:val="none" w:sz="0" w:space="0" w:color="auto"/>
            <w:left w:val="none" w:sz="0" w:space="0" w:color="auto"/>
            <w:bottom w:val="none" w:sz="0" w:space="0" w:color="auto"/>
            <w:right w:val="none" w:sz="0" w:space="0" w:color="auto"/>
          </w:divBdr>
        </w:div>
      </w:divsChild>
    </w:div>
    <w:div w:id="1672754427">
      <w:bodyDiv w:val="1"/>
      <w:marLeft w:val="0"/>
      <w:marRight w:val="0"/>
      <w:marTop w:val="0"/>
      <w:marBottom w:val="0"/>
      <w:divBdr>
        <w:top w:val="none" w:sz="0" w:space="0" w:color="auto"/>
        <w:left w:val="none" w:sz="0" w:space="0" w:color="auto"/>
        <w:bottom w:val="none" w:sz="0" w:space="0" w:color="auto"/>
        <w:right w:val="none" w:sz="0" w:space="0" w:color="auto"/>
      </w:divBdr>
      <w:divsChild>
        <w:div w:id="1275164345">
          <w:marLeft w:val="0"/>
          <w:marRight w:val="0"/>
          <w:marTop w:val="0"/>
          <w:marBottom w:val="0"/>
          <w:divBdr>
            <w:top w:val="single" w:sz="2" w:space="0" w:color="E5E7EB"/>
            <w:left w:val="single" w:sz="2" w:space="0" w:color="E5E7EB"/>
            <w:bottom w:val="single" w:sz="2" w:space="0" w:color="E5E7EB"/>
            <w:right w:val="single" w:sz="2" w:space="0" w:color="E5E7EB"/>
          </w:divBdr>
        </w:div>
        <w:div w:id="13825103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73027357">
      <w:bodyDiv w:val="1"/>
      <w:marLeft w:val="0"/>
      <w:marRight w:val="0"/>
      <w:marTop w:val="0"/>
      <w:marBottom w:val="0"/>
      <w:divBdr>
        <w:top w:val="none" w:sz="0" w:space="0" w:color="auto"/>
        <w:left w:val="none" w:sz="0" w:space="0" w:color="auto"/>
        <w:bottom w:val="none" w:sz="0" w:space="0" w:color="auto"/>
        <w:right w:val="none" w:sz="0" w:space="0" w:color="auto"/>
      </w:divBdr>
      <w:divsChild>
        <w:div w:id="12273482">
          <w:marLeft w:val="-225"/>
          <w:marRight w:val="-225"/>
          <w:marTop w:val="0"/>
          <w:marBottom w:val="0"/>
          <w:divBdr>
            <w:top w:val="none" w:sz="0" w:space="0" w:color="auto"/>
            <w:left w:val="none" w:sz="0" w:space="0" w:color="auto"/>
            <w:bottom w:val="none" w:sz="0" w:space="0" w:color="auto"/>
            <w:right w:val="none" w:sz="0" w:space="0" w:color="auto"/>
          </w:divBdr>
        </w:div>
        <w:div w:id="1109662324">
          <w:marLeft w:val="-225"/>
          <w:marRight w:val="-225"/>
          <w:marTop w:val="0"/>
          <w:marBottom w:val="0"/>
          <w:divBdr>
            <w:top w:val="none" w:sz="0" w:space="0" w:color="auto"/>
            <w:left w:val="none" w:sz="0" w:space="0" w:color="auto"/>
            <w:bottom w:val="none" w:sz="0" w:space="0" w:color="auto"/>
            <w:right w:val="none" w:sz="0" w:space="0" w:color="auto"/>
          </w:divBdr>
          <w:divsChild>
            <w:div w:id="802893509">
              <w:marLeft w:val="0"/>
              <w:marRight w:val="0"/>
              <w:marTop w:val="0"/>
              <w:marBottom w:val="0"/>
              <w:divBdr>
                <w:top w:val="none" w:sz="0" w:space="0" w:color="auto"/>
                <w:left w:val="none" w:sz="0" w:space="0" w:color="auto"/>
                <w:bottom w:val="none" w:sz="0" w:space="0" w:color="auto"/>
                <w:right w:val="none" w:sz="0" w:space="0" w:color="auto"/>
              </w:divBdr>
              <w:divsChild>
                <w:div w:id="79838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917303">
      <w:bodyDiv w:val="1"/>
      <w:marLeft w:val="0"/>
      <w:marRight w:val="0"/>
      <w:marTop w:val="0"/>
      <w:marBottom w:val="0"/>
      <w:divBdr>
        <w:top w:val="none" w:sz="0" w:space="0" w:color="auto"/>
        <w:left w:val="none" w:sz="0" w:space="0" w:color="auto"/>
        <w:bottom w:val="none" w:sz="0" w:space="0" w:color="auto"/>
        <w:right w:val="none" w:sz="0" w:space="0" w:color="auto"/>
      </w:divBdr>
    </w:div>
    <w:div w:id="1676227758">
      <w:bodyDiv w:val="1"/>
      <w:marLeft w:val="0"/>
      <w:marRight w:val="0"/>
      <w:marTop w:val="0"/>
      <w:marBottom w:val="0"/>
      <w:divBdr>
        <w:top w:val="none" w:sz="0" w:space="0" w:color="auto"/>
        <w:left w:val="none" w:sz="0" w:space="0" w:color="auto"/>
        <w:bottom w:val="none" w:sz="0" w:space="0" w:color="auto"/>
        <w:right w:val="none" w:sz="0" w:space="0" w:color="auto"/>
      </w:divBdr>
      <w:divsChild>
        <w:div w:id="1571498955">
          <w:marLeft w:val="-225"/>
          <w:marRight w:val="-225"/>
          <w:marTop w:val="0"/>
          <w:marBottom w:val="0"/>
          <w:divBdr>
            <w:top w:val="none" w:sz="0" w:space="0" w:color="auto"/>
            <w:left w:val="none" w:sz="0" w:space="0" w:color="auto"/>
            <w:bottom w:val="none" w:sz="0" w:space="0" w:color="auto"/>
            <w:right w:val="none" w:sz="0" w:space="0" w:color="auto"/>
          </w:divBdr>
        </w:div>
        <w:div w:id="131603324">
          <w:marLeft w:val="-225"/>
          <w:marRight w:val="-225"/>
          <w:marTop w:val="0"/>
          <w:marBottom w:val="0"/>
          <w:divBdr>
            <w:top w:val="none" w:sz="0" w:space="0" w:color="auto"/>
            <w:left w:val="none" w:sz="0" w:space="0" w:color="auto"/>
            <w:bottom w:val="none" w:sz="0" w:space="0" w:color="auto"/>
            <w:right w:val="none" w:sz="0" w:space="0" w:color="auto"/>
          </w:divBdr>
          <w:divsChild>
            <w:div w:id="1825731405">
              <w:marLeft w:val="0"/>
              <w:marRight w:val="0"/>
              <w:marTop w:val="0"/>
              <w:marBottom w:val="0"/>
              <w:divBdr>
                <w:top w:val="none" w:sz="0" w:space="0" w:color="auto"/>
                <w:left w:val="none" w:sz="0" w:space="0" w:color="auto"/>
                <w:bottom w:val="none" w:sz="0" w:space="0" w:color="auto"/>
                <w:right w:val="none" w:sz="0" w:space="0" w:color="auto"/>
              </w:divBdr>
              <w:divsChild>
                <w:div w:id="65503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691011">
      <w:bodyDiv w:val="1"/>
      <w:marLeft w:val="0"/>
      <w:marRight w:val="0"/>
      <w:marTop w:val="0"/>
      <w:marBottom w:val="0"/>
      <w:divBdr>
        <w:top w:val="none" w:sz="0" w:space="0" w:color="auto"/>
        <w:left w:val="none" w:sz="0" w:space="0" w:color="auto"/>
        <w:bottom w:val="none" w:sz="0" w:space="0" w:color="auto"/>
        <w:right w:val="none" w:sz="0" w:space="0" w:color="auto"/>
      </w:divBdr>
      <w:divsChild>
        <w:div w:id="215825869">
          <w:marLeft w:val="0"/>
          <w:marRight w:val="0"/>
          <w:marTop w:val="0"/>
          <w:marBottom w:val="0"/>
          <w:divBdr>
            <w:top w:val="none" w:sz="0" w:space="0" w:color="auto"/>
            <w:left w:val="none" w:sz="0" w:space="0" w:color="auto"/>
            <w:bottom w:val="none" w:sz="0" w:space="0" w:color="auto"/>
            <w:right w:val="none" w:sz="0" w:space="0" w:color="auto"/>
          </w:divBdr>
          <w:divsChild>
            <w:div w:id="862592132">
              <w:marLeft w:val="0"/>
              <w:marRight w:val="0"/>
              <w:marTop w:val="0"/>
              <w:marBottom w:val="0"/>
              <w:divBdr>
                <w:top w:val="none" w:sz="0" w:space="0" w:color="auto"/>
                <w:left w:val="none" w:sz="0" w:space="0" w:color="auto"/>
                <w:bottom w:val="none" w:sz="0" w:space="0" w:color="auto"/>
                <w:right w:val="none" w:sz="0" w:space="0" w:color="auto"/>
              </w:divBdr>
              <w:divsChild>
                <w:div w:id="1709530690">
                  <w:marLeft w:val="0"/>
                  <w:marRight w:val="0"/>
                  <w:marTop w:val="0"/>
                  <w:marBottom w:val="0"/>
                  <w:divBdr>
                    <w:top w:val="none" w:sz="0" w:space="0" w:color="auto"/>
                    <w:left w:val="none" w:sz="0" w:space="0" w:color="auto"/>
                    <w:bottom w:val="none" w:sz="0" w:space="0" w:color="auto"/>
                    <w:right w:val="none" w:sz="0" w:space="0" w:color="auto"/>
                  </w:divBdr>
                  <w:divsChild>
                    <w:div w:id="1826310635">
                      <w:marLeft w:val="0"/>
                      <w:marRight w:val="0"/>
                      <w:marTop w:val="0"/>
                      <w:marBottom w:val="0"/>
                      <w:divBdr>
                        <w:top w:val="none" w:sz="0" w:space="0" w:color="auto"/>
                        <w:left w:val="none" w:sz="0" w:space="0" w:color="auto"/>
                        <w:bottom w:val="none" w:sz="0" w:space="0" w:color="auto"/>
                        <w:right w:val="none" w:sz="0" w:space="0" w:color="auto"/>
                      </w:divBdr>
                      <w:divsChild>
                        <w:div w:id="1204289692">
                          <w:marLeft w:val="0"/>
                          <w:marRight w:val="0"/>
                          <w:marTop w:val="0"/>
                          <w:marBottom w:val="0"/>
                          <w:divBdr>
                            <w:top w:val="none" w:sz="0" w:space="0" w:color="auto"/>
                            <w:left w:val="none" w:sz="0" w:space="0" w:color="auto"/>
                            <w:bottom w:val="none" w:sz="0" w:space="0" w:color="auto"/>
                            <w:right w:val="none" w:sz="0" w:space="0" w:color="auto"/>
                          </w:divBdr>
                          <w:divsChild>
                            <w:div w:id="91575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161585">
          <w:marLeft w:val="0"/>
          <w:marRight w:val="0"/>
          <w:marTop w:val="0"/>
          <w:marBottom w:val="0"/>
          <w:divBdr>
            <w:top w:val="none" w:sz="0" w:space="0" w:color="auto"/>
            <w:left w:val="none" w:sz="0" w:space="0" w:color="auto"/>
            <w:bottom w:val="none" w:sz="0" w:space="0" w:color="auto"/>
            <w:right w:val="none" w:sz="0" w:space="0" w:color="auto"/>
          </w:divBdr>
          <w:divsChild>
            <w:div w:id="1046831082">
              <w:marLeft w:val="0"/>
              <w:marRight w:val="0"/>
              <w:marTop w:val="0"/>
              <w:marBottom w:val="0"/>
              <w:divBdr>
                <w:top w:val="none" w:sz="0" w:space="0" w:color="auto"/>
                <w:left w:val="none" w:sz="0" w:space="0" w:color="auto"/>
                <w:bottom w:val="none" w:sz="0" w:space="0" w:color="auto"/>
                <w:right w:val="none" w:sz="0" w:space="0" w:color="auto"/>
              </w:divBdr>
              <w:divsChild>
                <w:div w:id="1786463569">
                  <w:marLeft w:val="0"/>
                  <w:marRight w:val="0"/>
                  <w:marTop w:val="0"/>
                  <w:marBottom w:val="0"/>
                  <w:divBdr>
                    <w:top w:val="none" w:sz="0" w:space="0" w:color="auto"/>
                    <w:left w:val="none" w:sz="0" w:space="0" w:color="auto"/>
                    <w:bottom w:val="none" w:sz="0" w:space="0" w:color="auto"/>
                    <w:right w:val="none" w:sz="0" w:space="0" w:color="auto"/>
                  </w:divBdr>
                  <w:divsChild>
                    <w:div w:id="38431941">
                      <w:marLeft w:val="0"/>
                      <w:marRight w:val="0"/>
                      <w:marTop w:val="0"/>
                      <w:marBottom w:val="0"/>
                      <w:divBdr>
                        <w:top w:val="none" w:sz="0" w:space="0" w:color="auto"/>
                        <w:left w:val="none" w:sz="0" w:space="0" w:color="auto"/>
                        <w:bottom w:val="none" w:sz="0" w:space="0" w:color="auto"/>
                        <w:right w:val="none" w:sz="0" w:space="0" w:color="auto"/>
                      </w:divBdr>
                      <w:divsChild>
                        <w:div w:id="103428296">
                          <w:marLeft w:val="0"/>
                          <w:marRight w:val="0"/>
                          <w:marTop w:val="0"/>
                          <w:marBottom w:val="0"/>
                          <w:divBdr>
                            <w:top w:val="none" w:sz="0" w:space="0" w:color="auto"/>
                            <w:left w:val="none" w:sz="0" w:space="0" w:color="auto"/>
                            <w:bottom w:val="none" w:sz="0" w:space="0" w:color="auto"/>
                            <w:right w:val="none" w:sz="0" w:space="0" w:color="auto"/>
                          </w:divBdr>
                          <w:divsChild>
                            <w:div w:id="1298218012">
                              <w:marLeft w:val="0"/>
                              <w:marRight w:val="0"/>
                              <w:marTop w:val="0"/>
                              <w:marBottom w:val="0"/>
                              <w:divBdr>
                                <w:top w:val="none" w:sz="0" w:space="0" w:color="auto"/>
                                <w:left w:val="none" w:sz="0" w:space="0" w:color="auto"/>
                                <w:bottom w:val="none" w:sz="0" w:space="0" w:color="auto"/>
                                <w:right w:val="none" w:sz="0" w:space="0" w:color="auto"/>
                              </w:divBdr>
                              <w:divsChild>
                                <w:div w:id="1193300342">
                                  <w:marLeft w:val="0"/>
                                  <w:marRight w:val="0"/>
                                  <w:marTop w:val="0"/>
                                  <w:marBottom w:val="0"/>
                                  <w:divBdr>
                                    <w:top w:val="none" w:sz="0" w:space="0" w:color="auto"/>
                                    <w:left w:val="none" w:sz="0" w:space="0" w:color="auto"/>
                                    <w:bottom w:val="none" w:sz="0" w:space="0" w:color="auto"/>
                                    <w:right w:val="none" w:sz="0" w:space="0" w:color="auto"/>
                                  </w:divBdr>
                                  <w:divsChild>
                                    <w:div w:id="207507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99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4179364">
          <w:marLeft w:val="0"/>
          <w:marRight w:val="0"/>
          <w:marTop w:val="0"/>
          <w:marBottom w:val="0"/>
          <w:divBdr>
            <w:top w:val="none" w:sz="0" w:space="0" w:color="auto"/>
            <w:left w:val="none" w:sz="0" w:space="0" w:color="auto"/>
            <w:bottom w:val="none" w:sz="0" w:space="0" w:color="auto"/>
            <w:right w:val="none" w:sz="0" w:space="0" w:color="auto"/>
          </w:divBdr>
          <w:divsChild>
            <w:div w:id="1017191922">
              <w:marLeft w:val="0"/>
              <w:marRight w:val="0"/>
              <w:marTop w:val="0"/>
              <w:marBottom w:val="0"/>
              <w:divBdr>
                <w:top w:val="none" w:sz="0" w:space="0" w:color="auto"/>
                <w:left w:val="none" w:sz="0" w:space="0" w:color="auto"/>
                <w:bottom w:val="none" w:sz="0" w:space="0" w:color="auto"/>
                <w:right w:val="none" w:sz="0" w:space="0" w:color="auto"/>
              </w:divBdr>
            </w:div>
          </w:divsChild>
        </w:div>
        <w:div w:id="1851409694">
          <w:marLeft w:val="0"/>
          <w:marRight w:val="0"/>
          <w:marTop w:val="0"/>
          <w:marBottom w:val="0"/>
          <w:divBdr>
            <w:top w:val="none" w:sz="0" w:space="0" w:color="auto"/>
            <w:left w:val="none" w:sz="0" w:space="0" w:color="auto"/>
            <w:bottom w:val="none" w:sz="0" w:space="0" w:color="auto"/>
            <w:right w:val="none" w:sz="0" w:space="0" w:color="auto"/>
          </w:divBdr>
          <w:divsChild>
            <w:div w:id="884102113">
              <w:marLeft w:val="0"/>
              <w:marRight w:val="0"/>
              <w:marTop w:val="0"/>
              <w:marBottom w:val="0"/>
              <w:divBdr>
                <w:top w:val="single" w:sz="6" w:space="0" w:color="E6EFF2"/>
                <w:left w:val="single" w:sz="6" w:space="0" w:color="E6EFF2"/>
                <w:bottom w:val="single" w:sz="6" w:space="0" w:color="E6EFF2"/>
                <w:right w:val="single" w:sz="6" w:space="0" w:color="E6EFF2"/>
              </w:divBdr>
              <w:divsChild>
                <w:div w:id="254943869">
                  <w:marLeft w:val="0"/>
                  <w:marRight w:val="0"/>
                  <w:marTop w:val="0"/>
                  <w:marBottom w:val="0"/>
                  <w:divBdr>
                    <w:top w:val="none" w:sz="0" w:space="0" w:color="auto"/>
                    <w:left w:val="none" w:sz="0" w:space="0" w:color="auto"/>
                    <w:bottom w:val="none" w:sz="0" w:space="0" w:color="auto"/>
                    <w:right w:val="none" w:sz="0" w:space="0" w:color="auto"/>
                  </w:divBdr>
                  <w:divsChild>
                    <w:div w:id="528882594">
                      <w:marLeft w:val="0"/>
                      <w:marRight w:val="0"/>
                      <w:marTop w:val="0"/>
                      <w:marBottom w:val="0"/>
                      <w:divBdr>
                        <w:top w:val="none" w:sz="0" w:space="0" w:color="auto"/>
                        <w:left w:val="none" w:sz="0" w:space="0" w:color="auto"/>
                        <w:bottom w:val="none" w:sz="0" w:space="0" w:color="auto"/>
                        <w:right w:val="none" w:sz="0" w:space="0" w:color="auto"/>
                      </w:divBdr>
                    </w:div>
                    <w:div w:id="888686381">
                      <w:marLeft w:val="0"/>
                      <w:marRight w:val="0"/>
                      <w:marTop w:val="0"/>
                      <w:marBottom w:val="0"/>
                      <w:divBdr>
                        <w:top w:val="none" w:sz="0" w:space="0" w:color="auto"/>
                        <w:left w:val="none" w:sz="0" w:space="0" w:color="auto"/>
                        <w:bottom w:val="none" w:sz="0" w:space="0" w:color="auto"/>
                        <w:right w:val="none" w:sz="0" w:space="0" w:color="auto"/>
                      </w:divBdr>
                    </w:div>
                    <w:div w:id="1495145524">
                      <w:marLeft w:val="0"/>
                      <w:marRight w:val="0"/>
                      <w:marTop w:val="0"/>
                      <w:marBottom w:val="0"/>
                      <w:divBdr>
                        <w:top w:val="none" w:sz="0" w:space="0" w:color="auto"/>
                        <w:left w:val="none" w:sz="0" w:space="0" w:color="auto"/>
                        <w:bottom w:val="none" w:sz="0" w:space="0" w:color="auto"/>
                        <w:right w:val="none" w:sz="0" w:space="0" w:color="auto"/>
                      </w:divBdr>
                      <w:divsChild>
                        <w:div w:id="8523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1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145293">
      <w:bodyDiv w:val="1"/>
      <w:marLeft w:val="0"/>
      <w:marRight w:val="0"/>
      <w:marTop w:val="0"/>
      <w:marBottom w:val="0"/>
      <w:divBdr>
        <w:top w:val="none" w:sz="0" w:space="0" w:color="auto"/>
        <w:left w:val="none" w:sz="0" w:space="0" w:color="auto"/>
        <w:bottom w:val="none" w:sz="0" w:space="0" w:color="auto"/>
        <w:right w:val="none" w:sz="0" w:space="0" w:color="auto"/>
      </w:divBdr>
      <w:divsChild>
        <w:div w:id="155846397">
          <w:marLeft w:val="-225"/>
          <w:marRight w:val="-225"/>
          <w:marTop w:val="0"/>
          <w:marBottom w:val="0"/>
          <w:divBdr>
            <w:top w:val="none" w:sz="0" w:space="0" w:color="auto"/>
            <w:left w:val="none" w:sz="0" w:space="0" w:color="auto"/>
            <w:bottom w:val="none" w:sz="0" w:space="0" w:color="auto"/>
            <w:right w:val="none" w:sz="0" w:space="0" w:color="auto"/>
          </w:divBdr>
        </w:div>
        <w:div w:id="1075199677">
          <w:marLeft w:val="-225"/>
          <w:marRight w:val="-225"/>
          <w:marTop w:val="0"/>
          <w:marBottom w:val="0"/>
          <w:divBdr>
            <w:top w:val="none" w:sz="0" w:space="0" w:color="auto"/>
            <w:left w:val="none" w:sz="0" w:space="0" w:color="auto"/>
            <w:bottom w:val="none" w:sz="0" w:space="0" w:color="auto"/>
            <w:right w:val="none" w:sz="0" w:space="0" w:color="auto"/>
          </w:divBdr>
          <w:divsChild>
            <w:div w:id="30426562">
              <w:marLeft w:val="0"/>
              <w:marRight w:val="0"/>
              <w:marTop w:val="0"/>
              <w:marBottom w:val="0"/>
              <w:divBdr>
                <w:top w:val="none" w:sz="0" w:space="0" w:color="auto"/>
                <w:left w:val="none" w:sz="0" w:space="0" w:color="auto"/>
                <w:bottom w:val="none" w:sz="0" w:space="0" w:color="auto"/>
                <w:right w:val="none" w:sz="0" w:space="0" w:color="auto"/>
              </w:divBdr>
              <w:divsChild>
                <w:div w:id="61710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421683">
      <w:bodyDiv w:val="1"/>
      <w:marLeft w:val="0"/>
      <w:marRight w:val="0"/>
      <w:marTop w:val="0"/>
      <w:marBottom w:val="0"/>
      <w:divBdr>
        <w:top w:val="none" w:sz="0" w:space="0" w:color="auto"/>
        <w:left w:val="none" w:sz="0" w:space="0" w:color="auto"/>
        <w:bottom w:val="none" w:sz="0" w:space="0" w:color="auto"/>
        <w:right w:val="none" w:sz="0" w:space="0" w:color="auto"/>
      </w:divBdr>
      <w:divsChild>
        <w:div w:id="798841942">
          <w:marLeft w:val="-225"/>
          <w:marRight w:val="-225"/>
          <w:marTop w:val="0"/>
          <w:marBottom w:val="0"/>
          <w:divBdr>
            <w:top w:val="none" w:sz="0" w:space="0" w:color="auto"/>
            <w:left w:val="none" w:sz="0" w:space="0" w:color="auto"/>
            <w:bottom w:val="none" w:sz="0" w:space="0" w:color="auto"/>
            <w:right w:val="none" w:sz="0" w:space="0" w:color="auto"/>
          </w:divBdr>
          <w:divsChild>
            <w:div w:id="678309262">
              <w:marLeft w:val="0"/>
              <w:marRight w:val="0"/>
              <w:marTop w:val="0"/>
              <w:marBottom w:val="0"/>
              <w:divBdr>
                <w:top w:val="none" w:sz="0" w:space="0" w:color="auto"/>
                <w:left w:val="none" w:sz="0" w:space="0" w:color="auto"/>
                <w:bottom w:val="none" w:sz="0" w:space="0" w:color="auto"/>
                <w:right w:val="none" w:sz="0" w:space="0" w:color="auto"/>
              </w:divBdr>
              <w:divsChild>
                <w:div w:id="7177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20415">
          <w:marLeft w:val="-225"/>
          <w:marRight w:val="-225"/>
          <w:marTop w:val="0"/>
          <w:marBottom w:val="0"/>
          <w:divBdr>
            <w:top w:val="none" w:sz="0" w:space="0" w:color="auto"/>
            <w:left w:val="none" w:sz="0" w:space="0" w:color="auto"/>
            <w:bottom w:val="none" w:sz="0" w:space="0" w:color="auto"/>
            <w:right w:val="none" w:sz="0" w:space="0" w:color="auto"/>
          </w:divBdr>
        </w:div>
      </w:divsChild>
    </w:div>
    <w:div w:id="1677611666">
      <w:bodyDiv w:val="1"/>
      <w:marLeft w:val="0"/>
      <w:marRight w:val="0"/>
      <w:marTop w:val="0"/>
      <w:marBottom w:val="0"/>
      <w:divBdr>
        <w:top w:val="none" w:sz="0" w:space="0" w:color="auto"/>
        <w:left w:val="none" w:sz="0" w:space="0" w:color="auto"/>
        <w:bottom w:val="none" w:sz="0" w:space="0" w:color="auto"/>
        <w:right w:val="none" w:sz="0" w:space="0" w:color="auto"/>
      </w:divBdr>
      <w:divsChild>
        <w:div w:id="997419015">
          <w:marLeft w:val="-150"/>
          <w:marRight w:val="-150"/>
          <w:marTop w:val="0"/>
          <w:marBottom w:val="0"/>
          <w:divBdr>
            <w:top w:val="none" w:sz="0" w:space="0" w:color="auto"/>
            <w:left w:val="none" w:sz="0" w:space="0" w:color="auto"/>
            <w:bottom w:val="none" w:sz="0" w:space="0" w:color="auto"/>
            <w:right w:val="none" w:sz="0" w:space="0" w:color="auto"/>
          </w:divBdr>
          <w:divsChild>
            <w:div w:id="1387680245">
              <w:marLeft w:val="0"/>
              <w:marRight w:val="0"/>
              <w:marTop w:val="0"/>
              <w:marBottom w:val="0"/>
              <w:divBdr>
                <w:top w:val="none" w:sz="0" w:space="0" w:color="auto"/>
                <w:left w:val="none" w:sz="0" w:space="0" w:color="auto"/>
                <w:bottom w:val="none" w:sz="0" w:space="0" w:color="auto"/>
                <w:right w:val="none" w:sz="0" w:space="0" w:color="auto"/>
              </w:divBdr>
              <w:divsChild>
                <w:div w:id="484933237">
                  <w:marLeft w:val="0"/>
                  <w:marRight w:val="0"/>
                  <w:marTop w:val="0"/>
                  <w:marBottom w:val="0"/>
                  <w:divBdr>
                    <w:top w:val="none" w:sz="0" w:space="0" w:color="auto"/>
                    <w:left w:val="none" w:sz="0" w:space="0" w:color="auto"/>
                    <w:bottom w:val="none" w:sz="0" w:space="0" w:color="auto"/>
                    <w:right w:val="none" w:sz="0" w:space="0" w:color="auto"/>
                  </w:divBdr>
                  <w:divsChild>
                    <w:div w:id="854000190">
                      <w:marLeft w:val="0"/>
                      <w:marRight w:val="0"/>
                      <w:marTop w:val="0"/>
                      <w:marBottom w:val="0"/>
                      <w:divBdr>
                        <w:top w:val="none" w:sz="0" w:space="0" w:color="auto"/>
                        <w:left w:val="none" w:sz="0" w:space="0" w:color="auto"/>
                        <w:bottom w:val="none" w:sz="0" w:space="0" w:color="auto"/>
                        <w:right w:val="none" w:sz="0" w:space="0" w:color="auto"/>
                      </w:divBdr>
                    </w:div>
                  </w:divsChild>
                </w:div>
                <w:div w:id="764808288">
                  <w:marLeft w:val="0"/>
                  <w:marRight w:val="0"/>
                  <w:marTop w:val="0"/>
                  <w:marBottom w:val="0"/>
                  <w:divBdr>
                    <w:top w:val="none" w:sz="0" w:space="0" w:color="auto"/>
                    <w:left w:val="none" w:sz="0" w:space="0" w:color="auto"/>
                    <w:bottom w:val="none" w:sz="0" w:space="0" w:color="auto"/>
                    <w:right w:val="none" w:sz="0" w:space="0" w:color="auto"/>
                  </w:divBdr>
                  <w:divsChild>
                    <w:div w:id="2166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846067">
          <w:marLeft w:val="-150"/>
          <w:marRight w:val="-150"/>
          <w:marTop w:val="0"/>
          <w:marBottom w:val="0"/>
          <w:divBdr>
            <w:top w:val="none" w:sz="0" w:space="0" w:color="auto"/>
            <w:left w:val="none" w:sz="0" w:space="0" w:color="auto"/>
            <w:bottom w:val="none" w:sz="0" w:space="0" w:color="auto"/>
            <w:right w:val="none" w:sz="0" w:space="0" w:color="auto"/>
          </w:divBdr>
          <w:divsChild>
            <w:div w:id="605120679">
              <w:marLeft w:val="0"/>
              <w:marRight w:val="0"/>
              <w:marTop w:val="0"/>
              <w:marBottom w:val="0"/>
              <w:divBdr>
                <w:top w:val="none" w:sz="0" w:space="0" w:color="auto"/>
                <w:left w:val="none" w:sz="0" w:space="0" w:color="auto"/>
                <w:bottom w:val="none" w:sz="0" w:space="0" w:color="auto"/>
                <w:right w:val="none" w:sz="0" w:space="0" w:color="auto"/>
              </w:divBdr>
              <w:divsChild>
                <w:div w:id="948853911">
                  <w:marLeft w:val="0"/>
                  <w:marRight w:val="0"/>
                  <w:marTop w:val="0"/>
                  <w:marBottom w:val="0"/>
                  <w:divBdr>
                    <w:top w:val="none" w:sz="0" w:space="0" w:color="auto"/>
                    <w:left w:val="none" w:sz="0" w:space="0" w:color="auto"/>
                    <w:bottom w:val="none" w:sz="0" w:space="0" w:color="auto"/>
                    <w:right w:val="none" w:sz="0" w:space="0" w:color="auto"/>
                  </w:divBdr>
                  <w:divsChild>
                    <w:div w:id="1899781496">
                      <w:marLeft w:val="0"/>
                      <w:marRight w:val="0"/>
                      <w:marTop w:val="0"/>
                      <w:marBottom w:val="0"/>
                      <w:divBdr>
                        <w:top w:val="none" w:sz="0" w:space="0" w:color="auto"/>
                        <w:left w:val="none" w:sz="0" w:space="0" w:color="auto"/>
                        <w:bottom w:val="none" w:sz="0" w:space="0" w:color="auto"/>
                        <w:right w:val="none" w:sz="0" w:space="0" w:color="auto"/>
                      </w:divBdr>
                    </w:div>
                    <w:div w:id="309094792">
                      <w:marLeft w:val="0"/>
                      <w:marRight w:val="0"/>
                      <w:marTop w:val="0"/>
                      <w:marBottom w:val="0"/>
                      <w:divBdr>
                        <w:top w:val="none" w:sz="0" w:space="0" w:color="auto"/>
                        <w:left w:val="none" w:sz="0" w:space="0" w:color="auto"/>
                        <w:bottom w:val="none" w:sz="0" w:space="0" w:color="auto"/>
                        <w:right w:val="none" w:sz="0" w:space="0" w:color="auto"/>
                      </w:divBdr>
                      <w:divsChild>
                        <w:div w:id="1559242635">
                          <w:marLeft w:val="0"/>
                          <w:marRight w:val="0"/>
                          <w:marTop w:val="0"/>
                          <w:marBottom w:val="0"/>
                          <w:divBdr>
                            <w:top w:val="none" w:sz="0" w:space="0" w:color="auto"/>
                            <w:left w:val="none" w:sz="0" w:space="0" w:color="auto"/>
                            <w:bottom w:val="none" w:sz="0" w:space="0" w:color="auto"/>
                            <w:right w:val="none" w:sz="0" w:space="0" w:color="auto"/>
                          </w:divBdr>
                          <w:divsChild>
                            <w:div w:id="1324312298">
                              <w:marLeft w:val="0"/>
                              <w:marRight w:val="0"/>
                              <w:marTop w:val="0"/>
                              <w:marBottom w:val="0"/>
                              <w:divBdr>
                                <w:top w:val="none" w:sz="0" w:space="0" w:color="auto"/>
                                <w:left w:val="none" w:sz="0" w:space="0" w:color="auto"/>
                                <w:bottom w:val="none" w:sz="0" w:space="0" w:color="auto"/>
                                <w:right w:val="none" w:sz="0" w:space="0" w:color="auto"/>
                              </w:divBdr>
                            </w:div>
                            <w:div w:id="655573046">
                              <w:marLeft w:val="0"/>
                              <w:marRight w:val="0"/>
                              <w:marTop w:val="0"/>
                              <w:marBottom w:val="0"/>
                              <w:divBdr>
                                <w:top w:val="none" w:sz="0" w:space="0" w:color="auto"/>
                                <w:left w:val="none" w:sz="0" w:space="0" w:color="auto"/>
                                <w:bottom w:val="none" w:sz="0" w:space="0" w:color="auto"/>
                                <w:right w:val="none" w:sz="0" w:space="0" w:color="auto"/>
                              </w:divBdr>
                            </w:div>
                            <w:div w:id="404423334">
                              <w:marLeft w:val="0"/>
                              <w:marRight w:val="0"/>
                              <w:marTop w:val="0"/>
                              <w:marBottom w:val="0"/>
                              <w:divBdr>
                                <w:top w:val="none" w:sz="0" w:space="0" w:color="auto"/>
                                <w:left w:val="none" w:sz="0" w:space="0" w:color="auto"/>
                                <w:bottom w:val="none" w:sz="0" w:space="0" w:color="auto"/>
                                <w:right w:val="none" w:sz="0" w:space="0" w:color="auto"/>
                              </w:divBdr>
                            </w:div>
                            <w:div w:id="1061750915">
                              <w:marLeft w:val="0"/>
                              <w:marRight w:val="0"/>
                              <w:marTop w:val="0"/>
                              <w:marBottom w:val="0"/>
                              <w:divBdr>
                                <w:top w:val="none" w:sz="0" w:space="0" w:color="auto"/>
                                <w:left w:val="none" w:sz="0" w:space="0" w:color="auto"/>
                                <w:bottom w:val="none" w:sz="0" w:space="0" w:color="auto"/>
                                <w:right w:val="none" w:sz="0" w:space="0" w:color="auto"/>
                              </w:divBdr>
                            </w:div>
                            <w:div w:id="105350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984965">
              <w:marLeft w:val="0"/>
              <w:marRight w:val="0"/>
              <w:marTop w:val="0"/>
              <w:marBottom w:val="0"/>
              <w:divBdr>
                <w:top w:val="none" w:sz="0" w:space="0" w:color="auto"/>
                <w:left w:val="none" w:sz="0" w:space="0" w:color="auto"/>
                <w:bottom w:val="none" w:sz="0" w:space="0" w:color="auto"/>
                <w:right w:val="none" w:sz="0" w:space="0" w:color="auto"/>
              </w:divBdr>
              <w:divsChild>
                <w:div w:id="284393437">
                  <w:marLeft w:val="0"/>
                  <w:marRight w:val="0"/>
                  <w:marTop w:val="0"/>
                  <w:marBottom w:val="0"/>
                  <w:divBdr>
                    <w:top w:val="none" w:sz="0" w:space="0" w:color="auto"/>
                    <w:left w:val="none" w:sz="0" w:space="0" w:color="auto"/>
                    <w:bottom w:val="none" w:sz="0" w:space="0" w:color="auto"/>
                    <w:right w:val="none" w:sz="0" w:space="0" w:color="auto"/>
                  </w:divBdr>
                  <w:divsChild>
                    <w:div w:id="299962851">
                      <w:marLeft w:val="0"/>
                      <w:marRight w:val="0"/>
                      <w:marTop w:val="0"/>
                      <w:marBottom w:val="0"/>
                      <w:divBdr>
                        <w:top w:val="none" w:sz="0" w:space="0" w:color="auto"/>
                        <w:left w:val="none" w:sz="0" w:space="0" w:color="auto"/>
                        <w:bottom w:val="none" w:sz="0" w:space="0" w:color="auto"/>
                        <w:right w:val="none" w:sz="0" w:space="0" w:color="auto"/>
                      </w:divBdr>
                      <w:divsChild>
                        <w:div w:id="694162831">
                          <w:marLeft w:val="0"/>
                          <w:marRight w:val="0"/>
                          <w:marTop w:val="0"/>
                          <w:marBottom w:val="0"/>
                          <w:divBdr>
                            <w:top w:val="none" w:sz="0" w:space="0" w:color="auto"/>
                            <w:left w:val="none" w:sz="0" w:space="0" w:color="auto"/>
                            <w:bottom w:val="none" w:sz="0" w:space="0" w:color="auto"/>
                            <w:right w:val="none" w:sz="0" w:space="0" w:color="auto"/>
                          </w:divBdr>
                        </w:div>
                      </w:divsChild>
                    </w:div>
                    <w:div w:id="5264076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677800949">
      <w:bodyDiv w:val="1"/>
      <w:marLeft w:val="0"/>
      <w:marRight w:val="0"/>
      <w:marTop w:val="0"/>
      <w:marBottom w:val="0"/>
      <w:divBdr>
        <w:top w:val="none" w:sz="0" w:space="0" w:color="auto"/>
        <w:left w:val="none" w:sz="0" w:space="0" w:color="auto"/>
        <w:bottom w:val="none" w:sz="0" w:space="0" w:color="auto"/>
        <w:right w:val="none" w:sz="0" w:space="0" w:color="auto"/>
      </w:divBdr>
      <w:divsChild>
        <w:div w:id="1565601095">
          <w:marLeft w:val="-150"/>
          <w:marRight w:val="-150"/>
          <w:marTop w:val="0"/>
          <w:marBottom w:val="0"/>
          <w:divBdr>
            <w:top w:val="none" w:sz="0" w:space="0" w:color="auto"/>
            <w:left w:val="none" w:sz="0" w:space="0" w:color="auto"/>
            <w:bottom w:val="none" w:sz="0" w:space="0" w:color="auto"/>
            <w:right w:val="none" w:sz="0" w:space="0" w:color="auto"/>
          </w:divBdr>
          <w:divsChild>
            <w:div w:id="500124513">
              <w:marLeft w:val="0"/>
              <w:marRight w:val="0"/>
              <w:marTop w:val="0"/>
              <w:marBottom w:val="0"/>
              <w:divBdr>
                <w:top w:val="none" w:sz="0" w:space="0" w:color="auto"/>
                <w:left w:val="none" w:sz="0" w:space="0" w:color="auto"/>
                <w:bottom w:val="none" w:sz="0" w:space="0" w:color="auto"/>
                <w:right w:val="none" w:sz="0" w:space="0" w:color="auto"/>
              </w:divBdr>
              <w:divsChild>
                <w:div w:id="176694740">
                  <w:marLeft w:val="0"/>
                  <w:marRight w:val="0"/>
                  <w:marTop w:val="0"/>
                  <w:marBottom w:val="0"/>
                  <w:divBdr>
                    <w:top w:val="none" w:sz="0" w:space="0" w:color="auto"/>
                    <w:left w:val="none" w:sz="0" w:space="0" w:color="auto"/>
                    <w:bottom w:val="none" w:sz="0" w:space="0" w:color="auto"/>
                    <w:right w:val="none" w:sz="0" w:space="0" w:color="auto"/>
                  </w:divBdr>
                  <w:divsChild>
                    <w:div w:id="593169489">
                      <w:marLeft w:val="0"/>
                      <w:marRight w:val="0"/>
                      <w:marTop w:val="0"/>
                      <w:marBottom w:val="0"/>
                      <w:divBdr>
                        <w:top w:val="none" w:sz="0" w:space="0" w:color="auto"/>
                        <w:left w:val="none" w:sz="0" w:space="0" w:color="auto"/>
                        <w:bottom w:val="none" w:sz="0" w:space="0" w:color="auto"/>
                        <w:right w:val="none" w:sz="0" w:space="0" w:color="auto"/>
                      </w:divBdr>
                    </w:div>
                  </w:divsChild>
                </w:div>
                <w:div w:id="1909412450">
                  <w:marLeft w:val="0"/>
                  <w:marRight w:val="0"/>
                  <w:marTop w:val="0"/>
                  <w:marBottom w:val="0"/>
                  <w:divBdr>
                    <w:top w:val="none" w:sz="0" w:space="0" w:color="auto"/>
                    <w:left w:val="none" w:sz="0" w:space="0" w:color="auto"/>
                    <w:bottom w:val="none" w:sz="0" w:space="0" w:color="auto"/>
                    <w:right w:val="none" w:sz="0" w:space="0" w:color="auto"/>
                  </w:divBdr>
                  <w:divsChild>
                    <w:div w:id="1868328229">
                      <w:marLeft w:val="0"/>
                      <w:marRight w:val="0"/>
                      <w:marTop w:val="0"/>
                      <w:marBottom w:val="0"/>
                      <w:divBdr>
                        <w:top w:val="none" w:sz="0" w:space="0" w:color="auto"/>
                        <w:left w:val="none" w:sz="0" w:space="0" w:color="auto"/>
                        <w:bottom w:val="none" w:sz="0" w:space="0" w:color="auto"/>
                        <w:right w:val="none" w:sz="0" w:space="0" w:color="auto"/>
                      </w:divBdr>
                      <w:divsChild>
                        <w:div w:id="986209249">
                          <w:marLeft w:val="0"/>
                          <w:marRight w:val="0"/>
                          <w:marTop w:val="0"/>
                          <w:marBottom w:val="0"/>
                          <w:divBdr>
                            <w:top w:val="none" w:sz="0" w:space="0" w:color="auto"/>
                            <w:left w:val="none" w:sz="0" w:space="0" w:color="auto"/>
                            <w:bottom w:val="none" w:sz="0" w:space="0" w:color="auto"/>
                            <w:right w:val="none" w:sz="0" w:space="0" w:color="auto"/>
                          </w:divBdr>
                        </w:div>
                      </w:divsChild>
                    </w:div>
                    <w:div w:id="12037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617686">
          <w:marLeft w:val="-150"/>
          <w:marRight w:val="-150"/>
          <w:marTop w:val="0"/>
          <w:marBottom w:val="0"/>
          <w:divBdr>
            <w:top w:val="none" w:sz="0" w:space="0" w:color="auto"/>
            <w:left w:val="none" w:sz="0" w:space="0" w:color="auto"/>
            <w:bottom w:val="none" w:sz="0" w:space="0" w:color="auto"/>
            <w:right w:val="none" w:sz="0" w:space="0" w:color="auto"/>
          </w:divBdr>
          <w:divsChild>
            <w:div w:id="534540209">
              <w:marLeft w:val="0"/>
              <w:marRight w:val="0"/>
              <w:marTop w:val="0"/>
              <w:marBottom w:val="0"/>
              <w:divBdr>
                <w:top w:val="none" w:sz="0" w:space="0" w:color="auto"/>
                <w:left w:val="none" w:sz="0" w:space="0" w:color="auto"/>
                <w:bottom w:val="none" w:sz="0" w:space="0" w:color="auto"/>
                <w:right w:val="none" w:sz="0" w:space="0" w:color="auto"/>
              </w:divBdr>
            </w:div>
          </w:divsChild>
        </w:div>
        <w:div w:id="1833788372">
          <w:marLeft w:val="-150"/>
          <w:marRight w:val="-150"/>
          <w:marTop w:val="0"/>
          <w:marBottom w:val="0"/>
          <w:divBdr>
            <w:top w:val="none" w:sz="0" w:space="0" w:color="auto"/>
            <w:left w:val="none" w:sz="0" w:space="0" w:color="auto"/>
            <w:bottom w:val="none" w:sz="0" w:space="0" w:color="auto"/>
            <w:right w:val="none" w:sz="0" w:space="0" w:color="auto"/>
          </w:divBdr>
          <w:divsChild>
            <w:div w:id="185873035">
              <w:marLeft w:val="0"/>
              <w:marRight w:val="0"/>
              <w:marTop w:val="0"/>
              <w:marBottom w:val="0"/>
              <w:divBdr>
                <w:top w:val="none" w:sz="0" w:space="0" w:color="auto"/>
                <w:left w:val="none" w:sz="0" w:space="0" w:color="auto"/>
                <w:bottom w:val="none" w:sz="0" w:space="0" w:color="auto"/>
                <w:right w:val="none" w:sz="0" w:space="0" w:color="auto"/>
              </w:divBdr>
              <w:divsChild>
                <w:div w:id="1836722182">
                  <w:marLeft w:val="0"/>
                  <w:marRight w:val="0"/>
                  <w:marTop w:val="0"/>
                  <w:marBottom w:val="0"/>
                  <w:divBdr>
                    <w:top w:val="none" w:sz="0" w:space="0" w:color="auto"/>
                    <w:left w:val="none" w:sz="0" w:space="0" w:color="auto"/>
                    <w:bottom w:val="none" w:sz="0" w:space="0" w:color="auto"/>
                    <w:right w:val="none" w:sz="0" w:space="0" w:color="auto"/>
                  </w:divBdr>
                  <w:divsChild>
                    <w:div w:id="996150439">
                      <w:marLeft w:val="0"/>
                      <w:marRight w:val="0"/>
                      <w:marTop w:val="0"/>
                      <w:marBottom w:val="0"/>
                      <w:divBdr>
                        <w:top w:val="none" w:sz="0" w:space="0" w:color="auto"/>
                        <w:left w:val="none" w:sz="0" w:space="0" w:color="auto"/>
                        <w:bottom w:val="none" w:sz="0" w:space="0" w:color="auto"/>
                        <w:right w:val="none" w:sz="0" w:space="0" w:color="auto"/>
                      </w:divBdr>
                    </w:div>
                    <w:div w:id="599024106">
                      <w:marLeft w:val="0"/>
                      <w:marRight w:val="0"/>
                      <w:marTop w:val="0"/>
                      <w:marBottom w:val="0"/>
                      <w:divBdr>
                        <w:top w:val="none" w:sz="0" w:space="0" w:color="auto"/>
                        <w:left w:val="none" w:sz="0" w:space="0" w:color="auto"/>
                        <w:bottom w:val="none" w:sz="0" w:space="0" w:color="auto"/>
                        <w:right w:val="none" w:sz="0" w:space="0" w:color="auto"/>
                      </w:divBdr>
                      <w:divsChild>
                        <w:div w:id="35280456">
                          <w:marLeft w:val="0"/>
                          <w:marRight w:val="0"/>
                          <w:marTop w:val="0"/>
                          <w:marBottom w:val="0"/>
                          <w:divBdr>
                            <w:top w:val="none" w:sz="0" w:space="0" w:color="auto"/>
                            <w:left w:val="none" w:sz="0" w:space="0" w:color="auto"/>
                            <w:bottom w:val="none" w:sz="0" w:space="0" w:color="auto"/>
                            <w:right w:val="none" w:sz="0" w:space="0" w:color="auto"/>
                          </w:divBdr>
                          <w:divsChild>
                            <w:div w:id="1561357223">
                              <w:marLeft w:val="0"/>
                              <w:marRight w:val="0"/>
                              <w:marTop w:val="0"/>
                              <w:marBottom w:val="0"/>
                              <w:divBdr>
                                <w:top w:val="none" w:sz="0" w:space="0" w:color="auto"/>
                                <w:left w:val="none" w:sz="0" w:space="0" w:color="auto"/>
                                <w:bottom w:val="none" w:sz="0" w:space="0" w:color="auto"/>
                                <w:right w:val="none" w:sz="0" w:space="0" w:color="auto"/>
                              </w:divBdr>
                            </w:div>
                            <w:div w:id="797994860">
                              <w:marLeft w:val="0"/>
                              <w:marRight w:val="0"/>
                              <w:marTop w:val="0"/>
                              <w:marBottom w:val="0"/>
                              <w:divBdr>
                                <w:top w:val="none" w:sz="0" w:space="0" w:color="auto"/>
                                <w:left w:val="none" w:sz="0" w:space="0" w:color="auto"/>
                                <w:bottom w:val="none" w:sz="0" w:space="0" w:color="auto"/>
                                <w:right w:val="none" w:sz="0" w:space="0" w:color="auto"/>
                              </w:divBdr>
                            </w:div>
                            <w:div w:id="1492869027">
                              <w:marLeft w:val="0"/>
                              <w:marRight w:val="0"/>
                              <w:marTop w:val="0"/>
                              <w:marBottom w:val="0"/>
                              <w:divBdr>
                                <w:top w:val="none" w:sz="0" w:space="0" w:color="auto"/>
                                <w:left w:val="none" w:sz="0" w:space="0" w:color="auto"/>
                                <w:bottom w:val="none" w:sz="0" w:space="0" w:color="auto"/>
                                <w:right w:val="none" w:sz="0" w:space="0" w:color="auto"/>
                              </w:divBdr>
                            </w:div>
                            <w:div w:id="1499882775">
                              <w:marLeft w:val="0"/>
                              <w:marRight w:val="0"/>
                              <w:marTop w:val="0"/>
                              <w:marBottom w:val="0"/>
                              <w:divBdr>
                                <w:top w:val="none" w:sz="0" w:space="0" w:color="auto"/>
                                <w:left w:val="none" w:sz="0" w:space="0" w:color="auto"/>
                                <w:bottom w:val="none" w:sz="0" w:space="0" w:color="auto"/>
                                <w:right w:val="none" w:sz="0" w:space="0" w:color="auto"/>
                              </w:divBdr>
                            </w:div>
                            <w:div w:id="110017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630240">
              <w:marLeft w:val="0"/>
              <w:marRight w:val="0"/>
              <w:marTop w:val="0"/>
              <w:marBottom w:val="0"/>
              <w:divBdr>
                <w:top w:val="none" w:sz="0" w:space="0" w:color="auto"/>
                <w:left w:val="none" w:sz="0" w:space="0" w:color="auto"/>
                <w:bottom w:val="none" w:sz="0" w:space="0" w:color="auto"/>
                <w:right w:val="none" w:sz="0" w:space="0" w:color="auto"/>
              </w:divBdr>
              <w:divsChild>
                <w:div w:id="1129669647">
                  <w:marLeft w:val="0"/>
                  <w:marRight w:val="0"/>
                  <w:marTop w:val="0"/>
                  <w:marBottom w:val="0"/>
                  <w:divBdr>
                    <w:top w:val="none" w:sz="0" w:space="0" w:color="auto"/>
                    <w:left w:val="none" w:sz="0" w:space="0" w:color="auto"/>
                    <w:bottom w:val="none" w:sz="0" w:space="0" w:color="auto"/>
                    <w:right w:val="none" w:sz="0" w:space="0" w:color="auto"/>
                  </w:divBdr>
                  <w:divsChild>
                    <w:div w:id="2061898749">
                      <w:marLeft w:val="0"/>
                      <w:marRight w:val="0"/>
                      <w:marTop w:val="0"/>
                      <w:marBottom w:val="0"/>
                      <w:divBdr>
                        <w:top w:val="none" w:sz="0" w:space="0" w:color="auto"/>
                        <w:left w:val="none" w:sz="0" w:space="0" w:color="auto"/>
                        <w:bottom w:val="none" w:sz="0" w:space="0" w:color="auto"/>
                        <w:right w:val="none" w:sz="0" w:space="0" w:color="auto"/>
                      </w:divBdr>
                      <w:divsChild>
                        <w:div w:id="2120948751">
                          <w:marLeft w:val="0"/>
                          <w:marRight w:val="0"/>
                          <w:marTop w:val="0"/>
                          <w:marBottom w:val="0"/>
                          <w:divBdr>
                            <w:top w:val="none" w:sz="0" w:space="0" w:color="auto"/>
                            <w:left w:val="none" w:sz="0" w:space="0" w:color="auto"/>
                            <w:bottom w:val="none" w:sz="0" w:space="0" w:color="auto"/>
                            <w:right w:val="none" w:sz="0" w:space="0" w:color="auto"/>
                          </w:divBdr>
                        </w:div>
                      </w:divsChild>
                    </w:div>
                    <w:div w:id="771047870">
                      <w:marLeft w:val="0"/>
                      <w:marRight w:val="0"/>
                      <w:marTop w:val="0"/>
                      <w:marBottom w:val="450"/>
                      <w:divBdr>
                        <w:top w:val="none" w:sz="0" w:space="0" w:color="auto"/>
                        <w:left w:val="none" w:sz="0" w:space="0" w:color="auto"/>
                        <w:bottom w:val="none" w:sz="0" w:space="0" w:color="auto"/>
                        <w:right w:val="none" w:sz="0" w:space="0" w:color="auto"/>
                      </w:divBdr>
                    </w:div>
                    <w:div w:id="1032342445">
                      <w:marLeft w:val="0"/>
                      <w:marRight w:val="0"/>
                      <w:marTop w:val="0"/>
                      <w:marBottom w:val="0"/>
                      <w:divBdr>
                        <w:top w:val="none" w:sz="0" w:space="0" w:color="auto"/>
                        <w:left w:val="none" w:sz="0" w:space="0" w:color="auto"/>
                        <w:bottom w:val="none" w:sz="0" w:space="0" w:color="auto"/>
                        <w:right w:val="none" w:sz="0" w:space="0" w:color="auto"/>
                      </w:divBdr>
                      <w:divsChild>
                        <w:div w:id="3019396">
                          <w:marLeft w:val="-150"/>
                          <w:marRight w:val="-150"/>
                          <w:marTop w:val="0"/>
                          <w:marBottom w:val="0"/>
                          <w:divBdr>
                            <w:top w:val="none" w:sz="0" w:space="0" w:color="auto"/>
                            <w:left w:val="none" w:sz="0" w:space="0" w:color="auto"/>
                            <w:bottom w:val="none" w:sz="0" w:space="0" w:color="auto"/>
                            <w:right w:val="none" w:sz="0" w:space="0" w:color="auto"/>
                          </w:divBdr>
                          <w:divsChild>
                            <w:div w:id="743794415">
                              <w:marLeft w:val="0"/>
                              <w:marRight w:val="0"/>
                              <w:marTop w:val="0"/>
                              <w:marBottom w:val="0"/>
                              <w:divBdr>
                                <w:top w:val="none" w:sz="0" w:space="0" w:color="auto"/>
                                <w:left w:val="none" w:sz="0" w:space="0" w:color="auto"/>
                                <w:bottom w:val="none" w:sz="0" w:space="0" w:color="auto"/>
                                <w:right w:val="none" w:sz="0" w:space="0" w:color="auto"/>
                              </w:divBdr>
                            </w:div>
                            <w:div w:id="414203541">
                              <w:marLeft w:val="0"/>
                              <w:marRight w:val="0"/>
                              <w:marTop w:val="0"/>
                              <w:marBottom w:val="0"/>
                              <w:divBdr>
                                <w:top w:val="none" w:sz="0" w:space="0" w:color="auto"/>
                                <w:left w:val="none" w:sz="0" w:space="0" w:color="auto"/>
                                <w:bottom w:val="none" w:sz="0" w:space="0" w:color="auto"/>
                                <w:right w:val="none" w:sz="0" w:space="0" w:color="auto"/>
                              </w:divBdr>
                              <w:divsChild>
                                <w:div w:id="203896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79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648919">
      <w:bodyDiv w:val="1"/>
      <w:marLeft w:val="0"/>
      <w:marRight w:val="0"/>
      <w:marTop w:val="0"/>
      <w:marBottom w:val="0"/>
      <w:divBdr>
        <w:top w:val="none" w:sz="0" w:space="0" w:color="auto"/>
        <w:left w:val="none" w:sz="0" w:space="0" w:color="auto"/>
        <w:bottom w:val="none" w:sz="0" w:space="0" w:color="auto"/>
        <w:right w:val="none" w:sz="0" w:space="0" w:color="auto"/>
      </w:divBdr>
      <w:divsChild>
        <w:div w:id="993416100">
          <w:marLeft w:val="-225"/>
          <w:marRight w:val="-225"/>
          <w:marTop w:val="0"/>
          <w:marBottom w:val="0"/>
          <w:divBdr>
            <w:top w:val="none" w:sz="0" w:space="0" w:color="auto"/>
            <w:left w:val="none" w:sz="0" w:space="0" w:color="auto"/>
            <w:bottom w:val="none" w:sz="0" w:space="0" w:color="auto"/>
            <w:right w:val="none" w:sz="0" w:space="0" w:color="auto"/>
          </w:divBdr>
        </w:div>
        <w:div w:id="2054770132">
          <w:marLeft w:val="-225"/>
          <w:marRight w:val="-225"/>
          <w:marTop w:val="0"/>
          <w:marBottom w:val="0"/>
          <w:divBdr>
            <w:top w:val="none" w:sz="0" w:space="0" w:color="auto"/>
            <w:left w:val="none" w:sz="0" w:space="0" w:color="auto"/>
            <w:bottom w:val="none" w:sz="0" w:space="0" w:color="auto"/>
            <w:right w:val="none" w:sz="0" w:space="0" w:color="auto"/>
          </w:divBdr>
          <w:divsChild>
            <w:div w:id="617687600">
              <w:marLeft w:val="0"/>
              <w:marRight w:val="0"/>
              <w:marTop w:val="0"/>
              <w:marBottom w:val="0"/>
              <w:divBdr>
                <w:top w:val="none" w:sz="0" w:space="0" w:color="auto"/>
                <w:left w:val="none" w:sz="0" w:space="0" w:color="auto"/>
                <w:bottom w:val="none" w:sz="0" w:space="0" w:color="auto"/>
                <w:right w:val="none" w:sz="0" w:space="0" w:color="auto"/>
              </w:divBdr>
              <w:divsChild>
                <w:div w:id="154082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49213">
      <w:bodyDiv w:val="1"/>
      <w:marLeft w:val="0"/>
      <w:marRight w:val="0"/>
      <w:marTop w:val="0"/>
      <w:marBottom w:val="0"/>
      <w:divBdr>
        <w:top w:val="none" w:sz="0" w:space="0" w:color="auto"/>
        <w:left w:val="none" w:sz="0" w:space="0" w:color="auto"/>
        <w:bottom w:val="none" w:sz="0" w:space="0" w:color="auto"/>
        <w:right w:val="none" w:sz="0" w:space="0" w:color="auto"/>
      </w:divBdr>
      <w:divsChild>
        <w:div w:id="692800226">
          <w:marLeft w:val="-150"/>
          <w:marRight w:val="-150"/>
          <w:marTop w:val="0"/>
          <w:marBottom w:val="0"/>
          <w:divBdr>
            <w:top w:val="none" w:sz="0" w:space="0" w:color="auto"/>
            <w:left w:val="none" w:sz="0" w:space="0" w:color="auto"/>
            <w:bottom w:val="none" w:sz="0" w:space="0" w:color="auto"/>
            <w:right w:val="none" w:sz="0" w:space="0" w:color="auto"/>
          </w:divBdr>
          <w:divsChild>
            <w:div w:id="999770141">
              <w:marLeft w:val="0"/>
              <w:marRight w:val="0"/>
              <w:marTop w:val="0"/>
              <w:marBottom w:val="0"/>
              <w:divBdr>
                <w:top w:val="none" w:sz="0" w:space="0" w:color="auto"/>
                <w:left w:val="none" w:sz="0" w:space="0" w:color="auto"/>
                <w:bottom w:val="none" w:sz="0" w:space="0" w:color="auto"/>
                <w:right w:val="none" w:sz="0" w:space="0" w:color="auto"/>
              </w:divBdr>
              <w:divsChild>
                <w:div w:id="767778874">
                  <w:marLeft w:val="0"/>
                  <w:marRight w:val="0"/>
                  <w:marTop w:val="0"/>
                  <w:marBottom w:val="0"/>
                  <w:divBdr>
                    <w:top w:val="none" w:sz="0" w:space="0" w:color="auto"/>
                    <w:left w:val="none" w:sz="0" w:space="0" w:color="auto"/>
                    <w:bottom w:val="none" w:sz="0" w:space="0" w:color="auto"/>
                    <w:right w:val="none" w:sz="0" w:space="0" w:color="auto"/>
                  </w:divBdr>
                  <w:divsChild>
                    <w:div w:id="292642513">
                      <w:marLeft w:val="0"/>
                      <w:marRight w:val="0"/>
                      <w:marTop w:val="0"/>
                      <w:marBottom w:val="0"/>
                      <w:divBdr>
                        <w:top w:val="none" w:sz="0" w:space="0" w:color="auto"/>
                        <w:left w:val="none" w:sz="0" w:space="0" w:color="auto"/>
                        <w:bottom w:val="none" w:sz="0" w:space="0" w:color="auto"/>
                        <w:right w:val="none" w:sz="0" w:space="0" w:color="auto"/>
                      </w:divBdr>
                    </w:div>
                    <w:div w:id="869490602">
                      <w:marLeft w:val="0"/>
                      <w:marRight w:val="0"/>
                      <w:marTop w:val="0"/>
                      <w:marBottom w:val="450"/>
                      <w:divBdr>
                        <w:top w:val="none" w:sz="0" w:space="0" w:color="auto"/>
                        <w:left w:val="none" w:sz="0" w:space="0" w:color="auto"/>
                        <w:bottom w:val="none" w:sz="0" w:space="0" w:color="auto"/>
                        <w:right w:val="none" w:sz="0" w:space="0" w:color="auto"/>
                      </w:divBdr>
                    </w:div>
                    <w:div w:id="1782798738">
                      <w:marLeft w:val="0"/>
                      <w:marRight w:val="0"/>
                      <w:marTop w:val="0"/>
                      <w:marBottom w:val="0"/>
                      <w:divBdr>
                        <w:top w:val="none" w:sz="0" w:space="0" w:color="auto"/>
                        <w:left w:val="none" w:sz="0" w:space="0" w:color="auto"/>
                        <w:bottom w:val="none" w:sz="0" w:space="0" w:color="auto"/>
                        <w:right w:val="none" w:sz="0" w:space="0" w:color="auto"/>
                      </w:divBdr>
                      <w:divsChild>
                        <w:div w:id="4700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085157">
              <w:marLeft w:val="0"/>
              <w:marRight w:val="0"/>
              <w:marTop w:val="0"/>
              <w:marBottom w:val="0"/>
              <w:divBdr>
                <w:top w:val="none" w:sz="0" w:space="0" w:color="auto"/>
                <w:left w:val="none" w:sz="0" w:space="0" w:color="auto"/>
                <w:bottom w:val="none" w:sz="0" w:space="0" w:color="auto"/>
                <w:right w:val="none" w:sz="0" w:space="0" w:color="auto"/>
              </w:divBdr>
              <w:divsChild>
                <w:div w:id="1588810136">
                  <w:marLeft w:val="0"/>
                  <w:marRight w:val="0"/>
                  <w:marTop w:val="0"/>
                  <w:marBottom w:val="0"/>
                  <w:divBdr>
                    <w:top w:val="none" w:sz="0" w:space="0" w:color="auto"/>
                    <w:left w:val="none" w:sz="0" w:space="0" w:color="auto"/>
                    <w:bottom w:val="none" w:sz="0" w:space="0" w:color="auto"/>
                    <w:right w:val="none" w:sz="0" w:space="0" w:color="auto"/>
                  </w:divBdr>
                  <w:divsChild>
                    <w:div w:id="663356559">
                      <w:marLeft w:val="0"/>
                      <w:marRight w:val="0"/>
                      <w:marTop w:val="0"/>
                      <w:marBottom w:val="0"/>
                      <w:divBdr>
                        <w:top w:val="none" w:sz="0" w:space="0" w:color="auto"/>
                        <w:left w:val="none" w:sz="0" w:space="0" w:color="auto"/>
                        <w:bottom w:val="none" w:sz="0" w:space="0" w:color="auto"/>
                        <w:right w:val="none" w:sz="0" w:space="0" w:color="auto"/>
                      </w:divBdr>
                      <w:divsChild>
                        <w:div w:id="451946306">
                          <w:marLeft w:val="0"/>
                          <w:marRight w:val="0"/>
                          <w:marTop w:val="0"/>
                          <w:marBottom w:val="0"/>
                          <w:divBdr>
                            <w:top w:val="none" w:sz="0" w:space="0" w:color="auto"/>
                            <w:left w:val="none" w:sz="0" w:space="0" w:color="auto"/>
                            <w:bottom w:val="none" w:sz="0" w:space="0" w:color="auto"/>
                            <w:right w:val="none" w:sz="0" w:space="0" w:color="auto"/>
                          </w:divBdr>
                          <w:divsChild>
                            <w:div w:id="50663630">
                              <w:marLeft w:val="0"/>
                              <w:marRight w:val="0"/>
                              <w:marTop w:val="0"/>
                              <w:marBottom w:val="0"/>
                              <w:divBdr>
                                <w:top w:val="none" w:sz="0" w:space="0" w:color="auto"/>
                                <w:left w:val="none" w:sz="0" w:space="0" w:color="auto"/>
                                <w:bottom w:val="none" w:sz="0" w:space="0" w:color="auto"/>
                                <w:right w:val="none" w:sz="0" w:space="0" w:color="auto"/>
                              </w:divBdr>
                            </w:div>
                            <w:div w:id="754014131">
                              <w:marLeft w:val="0"/>
                              <w:marRight w:val="0"/>
                              <w:marTop w:val="0"/>
                              <w:marBottom w:val="0"/>
                              <w:divBdr>
                                <w:top w:val="none" w:sz="0" w:space="0" w:color="auto"/>
                                <w:left w:val="none" w:sz="0" w:space="0" w:color="auto"/>
                                <w:bottom w:val="none" w:sz="0" w:space="0" w:color="auto"/>
                                <w:right w:val="none" w:sz="0" w:space="0" w:color="auto"/>
                              </w:divBdr>
                            </w:div>
                            <w:div w:id="979188610">
                              <w:marLeft w:val="0"/>
                              <w:marRight w:val="0"/>
                              <w:marTop w:val="0"/>
                              <w:marBottom w:val="0"/>
                              <w:divBdr>
                                <w:top w:val="none" w:sz="0" w:space="0" w:color="auto"/>
                                <w:left w:val="none" w:sz="0" w:space="0" w:color="auto"/>
                                <w:bottom w:val="none" w:sz="0" w:space="0" w:color="auto"/>
                                <w:right w:val="none" w:sz="0" w:space="0" w:color="auto"/>
                              </w:divBdr>
                            </w:div>
                            <w:div w:id="1129279978">
                              <w:marLeft w:val="0"/>
                              <w:marRight w:val="0"/>
                              <w:marTop w:val="0"/>
                              <w:marBottom w:val="0"/>
                              <w:divBdr>
                                <w:top w:val="none" w:sz="0" w:space="0" w:color="auto"/>
                                <w:left w:val="none" w:sz="0" w:space="0" w:color="auto"/>
                                <w:bottom w:val="none" w:sz="0" w:space="0" w:color="auto"/>
                                <w:right w:val="none" w:sz="0" w:space="0" w:color="auto"/>
                              </w:divBdr>
                            </w:div>
                            <w:div w:id="179309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44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94068">
          <w:marLeft w:val="-150"/>
          <w:marRight w:val="-150"/>
          <w:marTop w:val="0"/>
          <w:marBottom w:val="0"/>
          <w:divBdr>
            <w:top w:val="none" w:sz="0" w:space="0" w:color="auto"/>
            <w:left w:val="none" w:sz="0" w:space="0" w:color="auto"/>
            <w:bottom w:val="none" w:sz="0" w:space="0" w:color="auto"/>
            <w:right w:val="none" w:sz="0" w:space="0" w:color="auto"/>
          </w:divBdr>
          <w:divsChild>
            <w:div w:id="2059087074">
              <w:marLeft w:val="0"/>
              <w:marRight w:val="0"/>
              <w:marTop w:val="0"/>
              <w:marBottom w:val="0"/>
              <w:divBdr>
                <w:top w:val="none" w:sz="0" w:space="0" w:color="auto"/>
                <w:left w:val="none" w:sz="0" w:space="0" w:color="auto"/>
                <w:bottom w:val="none" w:sz="0" w:space="0" w:color="auto"/>
                <w:right w:val="none" w:sz="0" w:space="0" w:color="auto"/>
              </w:divBdr>
              <w:divsChild>
                <w:div w:id="4213662">
                  <w:marLeft w:val="0"/>
                  <w:marRight w:val="0"/>
                  <w:marTop w:val="0"/>
                  <w:marBottom w:val="0"/>
                  <w:divBdr>
                    <w:top w:val="none" w:sz="0" w:space="0" w:color="auto"/>
                    <w:left w:val="none" w:sz="0" w:space="0" w:color="auto"/>
                    <w:bottom w:val="none" w:sz="0" w:space="0" w:color="auto"/>
                    <w:right w:val="none" w:sz="0" w:space="0" w:color="auto"/>
                  </w:divBdr>
                  <w:divsChild>
                    <w:div w:id="162016198">
                      <w:marLeft w:val="0"/>
                      <w:marRight w:val="0"/>
                      <w:marTop w:val="0"/>
                      <w:marBottom w:val="0"/>
                      <w:divBdr>
                        <w:top w:val="none" w:sz="0" w:space="0" w:color="auto"/>
                        <w:left w:val="none" w:sz="0" w:space="0" w:color="auto"/>
                        <w:bottom w:val="none" w:sz="0" w:space="0" w:color="auto"/>
                        <w:right w:val="none" w:sz="0" w:space="0" w:color="auto"/>
                      </w:divBdr>
                      <w:divsChild>
                        <w:div w:id="1947687772">
                          <w:marLeft w:val="0"/>
                          <w:marRight w:val="0"/>
                          <w:marTop w:val="0"/>
                          <w:marBottom w:val="0"/>
                          <w:divBdr>
                            <w:top w:val="none" w:sz="0" w:space="0" w:color="auto"/>
                            <w:left w:val="none" w:sz="0" w:space="0" w:color="auto"/>
                            <w:bottom w:val="none" w:sz="0" w:space="0" w:color="auto"/>
                            <w:right w:val="none" w:sz="0" w:space="0" w:color="auto"/>
                          </w:divBdr>
                        </w:div>
                      </w:divsChild>
                    </w:div>
                    <w:div w:id="1585215940">
                      <w:marLeft w:val="0"/>
                      <w:marRight w:val="0"/>
                      <w:marTop w:val="0"/>
                      <w:marBottom w:val="0"/>
                      <w:divBdr>
                        <w:top w:val="none" w:sz="0" w:space="0" w:color="auto"/>
                        <w:left w:val="none" w:sz="0" w:space="0" w:color="auto"/>
                        <w:bottom w:val="none" w:sz="0" w:space="0" w:color="auto"/>
                        <w:right w:val="none" w:sz="0" w:space="0" w:color="auto"/>
                      </w:divBdr>
                    </w:div>
                  </w:divsChild>
                </w:div>
                <w:div w:id="714282602">
                  <w:marLeft w:val="0"/>
                  <w:marRight w:val="0"/>
                  <w:marTop w:val="0"/>
                  <w:marBottom w:val="0"/>
                  <w:divBdr>
                    <w:top w:val="none" w:sz="0" w:space="0" w:color="auto"/>
                    <w:left w:val="none" w:sz="0" w:space="0" w:color="auto"/>
                    <w:bottom w:val="none" w:sz="0" w:space="0" w:color="auto"/>
                    <w:right w:val="none" w:sz="0" w:space="0" w:color="auto"/>
                  </w:divBdr>
                  <w:divsChild>
                    <w:div w:id="7944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427080">
      <w:bodyDiv w:val="1"/>
      <w:marLeft w:val="0"/>
      <w:marRight w:val="0"/>
      <w:marTop w:val="0"/>
      <w:marBottom w:val="0"/>
      <w:divBdr>
        <w:top w:val="none" w:sz="0" w:space="0" w:color="auto"/>
        <w:left w:val="none" w:sz="0" w:space="0" w:color="auto"/>
        <w:bottom w:val="none" w:sz="0" w:space="0" w:color="auto"/>
        <w:right w:val="none" w:sz="0" w:space="0" w:color="auto"/>
      </w:divBdr>
      <w:divsChild>
        <w:div w:id="1078208273">
          <w:marLeft w:val="-225"/>
          <w:marRight w:val="-225"/>
          <w:marTop w:val="0"/>
          <w:marBottom w:val="0"/>
          <w:divBdr>
            <w:top w:val="none" w:sz="0" w:space="0" w:color="auto"/>
            <w:left w:val="none" w:sz="0" w:space="0" w:color="auto"/>
            <w:bottom w:val="none" w:sz="0" w:space="0" w:color="auto"/>
            <w:right w:val="none" w:sz="0" w:space="0" w:color="auto"/>
          </w:divBdr>
        </w:div>
        <w:div w:id="1114405796">
          <w:marLeft w:val="-225"/>
          <w:marRight w:val="-225"/>
          <w:marTop w:val="0"/>
          <w:marBottom w:val="0"/>
          <w:divBdr>
            <w:top w:val="none" w:sz="0" w:space="0" w:color="auto"/>
            <w:left w:val="none" w:sz="0" w:space="0" w:color="auto"/>
            <w:bottom w:val="none" w:sz="0" w:space="0" w:color="auto"/>
            <w:right w:val="none" w:sz="0" w:space="0" w:color="auto"/>
          </w:divBdr>
          <w:divsChild>
            <w:div w:id="2091272315">
              <w:marLeft w:val="0"/>
              <w:marRight w:val="0"/>
              <w:marTop w:val="0"/>
              <w:marBottom w:val="0"/>
              <w:divBdr>
                <w:top w:val="none" w:sz="0" w:space="0" w:color="auto"/>
                <w:left w:val="none" w:sz="0" w:space="0" w:color="auto"/>
                <w:bottom w:val="none" w:sz="0" w:space="0" w:color="auto"/>
                <w:right w:val="none" w:sz="0" w:space="0" w:color="auto"/>
              </w:divBdr>
              <w:divsChild>
                <w:div w:id="14451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776595">
      <w:bodyDiv w:val="1"/>
      <w:marLeft w:val="0"/>
      <w:marRight w:val="0"/>
      <w:marTop w:val="0"/>
      <w:marBottom w:val="0"/>
      <w:divBdr>
        <w:top w:val="none" w:sz="0" w:space="0" w:color="auto"/>
        <w:left w:val="none" w:sz="0" w:space="0" w:color="auto"/>
        <w:bottom w:val="none" w:sz="0" w:space="0" w:color="auto"/>
        <w:right w:val="none" w:sz="0" w:space="0" w:color="auto"/>
      </w:divBdr>
      <w:divsChild>
        <w:div w:id="1569924920">
          <w:marLeft w:val="-150"/>
          <w:marRight w:val="-150"/>
          <w:marTop w:val="0"/>
          <w:marBottom w:val="0"/>
          <w:divBdr>
            <w:top w:val="none" w:sz="0" w:space="0" w:color="auto"/>
            <w:left w:val="none" w:sz="0" w:space="0" w:color="auto"/>
            <w:bottom w:val="none" w:sz="0" w:space="0" w:color="auto"/>
            <w:right w:val="none" w:sz="0" w:space="0" w:color="auto"/>
          </w:divBdr>
          <w:divsChild>
            <w:div w:id="705835014">
              <w:marLeft w:val="0"/>
              <w:marRight w:val="0"/>
              <w:marTop w:val="0"/>
              <w:marBottom w:val="0"/>
              <w:divBdr>
                <w:top w:val="none" w:sz="0" w:space="0" w:color="auto"/>
                <w:left w:val="none" w:sz="0" w:space="0" w:color="auto"/>
                <w:bottom w:val="none" w:sz="0" w:space="0" w:color="auto"/>
                <w:right w:val="none" w:sz="0" w:space="0" w:color="auto"/>
              </w:divBdr>
              <w:divsChild>
                <w:div w:id="800070956">
                  <w:marLeft w:val="0"/>
                  <w:marRight w:val="0"/>
                  <w:marTop w:val="0"/>
                  <w:marBottom w:val="0"/>
                  <w:divBdr>
                    <w:top w:val="none" w:sz="0" w:space="0" w:color="auto"/>
                    <w:left w:val="none" w:sz="0" w:space="0" w:color="auto"/>
                    <w:bottom w:val="none" w:sz="0" w:space="0" w:color="auto"/>
                    <w:right w:val="none" w:sz="0" w:space="0" w:color="auto"/>
                  </w:divBdr>
                  <w:divsChild>
                    <w:div w:id="1640064549">
                      <w:marLeft w:val="0"/>
                      <w:marRight w:val="0"/>
                      <w:marTop w:val="0"/>
                      <w:marBottom w:val="0"/>
                      <w:divBdr>
                        <w:top w:val="none" w:sz="0" w:space="0" w:color="auto"/>
                        <w:left w:val="none" w:sz="0" w:space="0" w:color="auto"/>
                        <w:bottom w:val="none" w:sz="0" w:space="0" w:color="auto"/>
                        <w:right w:val="none" w:sz="0" w:space="0" w:color="auto"/>
                      </w:divBdr>
                    </w:div>
                  </w:divsChild>
                </w:div>
                <w:div w:id="768501031">
                  <w:marLeft w:val="0"/>
                  <w:marRight w:val="0"/>
                  <w:marTop w:val="0"/>
                  <w:marBottom w:val="0"/>
                  <w:divBdr>
                    <w:top w:val="none" w:sz="0" w:space="0" w:color="auto"/>
                    <w:left w:val="none" w:sz="0" w:space="0" w:color="auto"/>
                    <w:bottom w:val="none" w:sz="0" w:space="0" w:color="auto"/>
                    <w:right w:val="none" w:sz="0" w:space="0" w:color="auto"/>
                  </w:divBdr>
                  <w:divsChild>
                    <w:div w:id="70406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388319">
          <w:marLeft w:val="-150"/>
          <w:marRight w:val="-150"/>
          <w:marTop w:val="0"/>
          <w:marBottom w:val="0"/>
          <w:divBdr>
            <w:top w:val="none" w:sz="0" w:space="0" w:color="auto"/>
            <w:left w:val="none" w:sz="0" w:space="0" w:color="auto"/>
            <w:bottom w:val="none" w:sz="0" w:space="0" w:color="auto"/>
            <w:right w:val="none" w:sz="0" w:space="0" w:color="auto"/>
          </w:divBdr>
          <w:divsChild>
            <w:div w:id="1401244014">
              <w:marLeft w:val="0"/>
              <w:marRight w:val="0"/>
              <w:marTop w:val="0"/>
              <w:marBottom w:val="0"/>
              <w:divBdr>
                <w:top w:val="none" w:sz="0" w:space="0" w:color="auto"/>
                <w:left w:val="none" w:sz="0" w:space="0" w:color="auto"/>
                <w:bottom w:val="none" w:sz="0" w:space="0" w:color="auto"/>
                <w:right w:val="none" w:sz="0" w:space="0" w:color="auto"/>
              </w:divBdr>
              <w:divsChild>
                <w:div w:id="1370913266">
                  <w:marLeft w:val="0"/>
                  <w:marRight w:val="0"/>
                  <w:marTop w:val="0"/>
                  <w:marBottom w:val="0"/>
                  <w:divBdr>
                    <w:top w:val="none" w:sz="0" w:space="0" w:color="auto"/>
                    <w:left w:val="none" w:sz="0" w:space="0" w:color="auto"/>
                    <w:bottom w:val="none" w:sz="0" w:space="0" w:color="auto"/>
                    <w:right w:val="none" w:sz="0" w:space="0" w:color="auto"/>
                  </w:divBdr>
                  <w:divsChild>
                    <w:div w:id="555093107">
                      <w:marLeft w:val="0"/>
                      <w:marRight w:val="0"/>
                      <w:marTop w:val="0"/>
                      <w:marBottom w:val="0"/>
                      <w:divBdr>
                        <w:top w:val="none" w:sz="0" w:space="0" w:color="auto"/>
                        <w:left w:val="none" w:sz="0" w:space="0" w:color="auto"/>
                        <w:bottom w:val="none" w:sz="0" w:space="0" w:color="auto"/>
                        <w:right w:val="none" w:sz="0" w:space="0" w:color="auto"/>
                      </w:divBdr>
                    </w:div>
                    <w:div w:id="1091774182">
                      <w:marLeft w:val="0"/>
                      <w:marRight w:val="0"/>
                      <w:marTop w:val="0"/>
                      <w:marBottom w:val="0"/>
                      <w:divBdr>
                        <w:top w:val="none" w:sz="0" w:space="0" w:color="auto"/>
                        <w:left w:val="none" w:sz="0" w:space="0" w:color="auto"/>
                        <w:bottom w:val="none" w:sz="0" w:space="0" w:color="auto"/>
                        <w:right w:val="none" w:sz="0" w:space="0" w:color="auto"/>
                      </w:divBdr>
                      <w:divsChild>
                        <w:div w:id="1549755748">
                          <w:marLeft w:val="0"/>
                          <w:marRight w:val="0"/>
                          <w:marTop w:val="0"/>
                          <w:marBottom w:val="0"/>
                          <w:divBdr>
                            <w:top w:val="none" w:sz="0" w:space="0" w:color="auto"/>
                            <w:left w:val="none" w:sz="0" w:space="0" w:color="auto"/>
                            <w:bottom w:val="none" w:sz="0" w:space="0" w:color="auto"/>
                            <w:right w:val="none" w:sz="0" w:space="0" w:color="auto"/>
                          </w:divBdr>
                          <w:divsChild>
                            <w:div w:id="1574004333">
                              <w:marLeft w:val="0"/>
                              <w:marRight w:val="0"/>
                              <w:marTop w:val="0"/>
                              <w:marBottom w:val="0"/>
                              <w:divBdr>
                                <w:top w:val="none" w:sz="0" w:space="0" w:color="auto"/>
                                <w:left w:val="none" w:sz="0" w:space="0" w:color="auto"/>
                                <w:bottom w:val="none" w:sz="0" w:space="0" w:color="auto"/>
                                <w:right w:val="none" w:sz="0" w:space="0" w:color="auto"/>
                              </w:divBdr>
                            </w:div>
                            <w:div w:id="1418402102">
                              <w:marLeft w:val="0"/>
                              <w:marRight w:val="0"/>
                              <w:marTop w:val="0"/>
                              <w:marBottom w:val="0"/>
                              <w:divBdr>
                                <w:top w:val="none" w:sz="0" w:space="0" w:color="auto"/>
                                <w:left w:val="none" w:sz="0" w:space="0" w:color="auto"/>
                                <w:bottom w:val="none" w:sz="0" w:space="0" w:color="auto"/>
                                <w:right w:val="none" w:sz="0" w:space="0" w:color="auto"/>
                              </w:divBdr>
                            </w:div>
                            <w:div w:id="816458214">
                              <w:marLeft w:val="0"/>
                              <w:marRight w:val="0"/>
                              <w:marTop w:val="0"/>
                              <w:marBottom w:val="0"/>
                              <w:divBdr>
                                <w:top w:val="none" w:sz="0" w:space="0" w:color="auto"/>
                                <w:left w:val="none" w:sz="0" w:space="0" w:color="auto"/>
                                <w:bottom w:val="none" w:sz="0" w:space="0" w:color="auto"/>
                                <w:right w:val="none" w:sz="0" w:space="0" w:color="auto"/>
                              </w:divBdr>
                            </w:div>
                            <w:div w:id="1537352893">
                              <w:marLeft w:val="0"/>
                              <w:marRight w:val="0"/>
                              <w:marTop w:val="0"/>
                              <w:marBottom w:val="0"/>
                              <w:divBdr>
                                <w:top w:val="none" w:sz="0" w:space="0" w:color="auto"/>
                                <w:left w:val="none" w:sz="0" w:space="0" w:color="auto"/>
                                <w:bottom w:val="none" w:sz="0" w:space="0" w:color="auto"/>
                                <w:right w:val="none" w:sz="0" w:space="0" w:color="auto"/>
                              </w:divBdr>
                            </w:div>
                            <w:div w:id="137607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637876">
              <w:marLeft w:val="0"/>
              <w:marRight w:val="0"/>
              <w:marTop w:val="0"/>
              <w:marBottom w:val="0"/>
              <w:divBdr>
                <w:top w:val="none" w:sz="0" w:space="0" w:color="auto"/>
                <w:left w:val="none" w:sz="0" w:space="0" w:color="auto"/>
                <w:bottom w:val="none" w:sz="0" w:space="0" w:color="auto"/>
                <w:right w:val="none" w:sz="0" w:space="0" w:color="auto"/>
              </w:divBdr>
              <w:divsChild>
                <w:div w:id="1855804915">
                  <w:marLeft w:val="0"/>
                  <w:marRight w:val="0"/>
                  <w:marTop w:val="0"/>
                  <w:marBottom w:val="0"/>
                  <w:divBdr>
                    <w:top w:val="none" w:sz="0" w:space="0" w:color="auto"/>
                    <w:left w:val="none" w:sz="0" w:space="0" w:color="auto"/>
                    <w:bottom w:val="none" w:sz="0" w:space="0" w:color="auto"/>
                    <w:right w:val="none" w:sz="0" w:space="0" w:color="auto"/>
                  </w:divBdr>
                  <w:divsChild>
                    <w:div w:id="1312565268">
                      <w:marLeft w:val="0"/>
                      <w:marRight w:val="0"/>
                      <w:marTop w:val="0"/>
                      <w:marBottom w:val="0"/>
                      <w:divBdr>
                        <w:top w:val="none" w:sz="0" w:space="0" w:color="auto"/>
                        <w:left w:val="none" w:sz="0" w:space="0" w:color="auto"/>
                        <w:bottom w:val="none" w:sz="0" w:space="0" w:color="auto"/>
                        <w:right w:val="none" w:sz="0" w:space="0" w:color="auto"/>
                      </w:divBdr>
                      <w:divsChild>
                        <w:div w:id="1426994875">
                          <w:marLeft w:val="0"/>
                          <w:marRight w:val="0"/>
                          <w:marTop w:val="0"/>
                          <w:marBottom w:val="0"/>
                          <w:divBdr>
                            <w:top w:val="none" w:sz="0" w:space="0" w:color="auto"/>
                            <w:left w:val="none" w:sz="0" w:space="0" w:color="auto"/>
                            <w:bottom w:val="none" w:sz="0" w:space="0" w:color="auto"/>
                            <w:right w:val="none" w:sz="0" w:space="0" w:color="auto"/>
                          </w:divBdr>
                        </w:div>
                      </w:divsChild>
                    </w:div>
                    <w:div w:id="134379455">
                      <w:marLeft w:val="0"/>
                      <w:marRight w:val="0"/>
                      <w:marTop w:val="0"/>
                      <w:marBottom w:val="450"/>
                      <w:divBdr>
                        <w:top w:val="none" w:sz="0" w:space="0" w:color="auto"/>
                        <w:left w:val="none" w:sz="0" w:space="0" w:color="auto"/>
                        <w:bottom w:val="none" w:sz="0" w:space="0" w:color="auto"/>
                        <w:right w:val="none" w:sz="0" w:space="0" w:color="auto"/>
                      </w:divBdr>
                    </w:div>
                    <w:div w:id="378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162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0259">
          <w:marLeft w:val="0"/>
          <w:marRight w:val="0"/>
          <w:marTop w:val="0"/>
          <w:marBottom w:val="0"/>
          <w:divBdr>
            <w:top w:val="none" w:sz="0" w:space="0" w:color="auto"/>
            <w:left w:val="none" w:sz="0" w:space="0" w:color="auto"/>
            <w:bottom w:val="none" w:sz="0" w:space="0" w:color="auto"/>
            <w:right w:val="none" w:sz="0" w:space="0" w:color="auto"/>
          </w:divBdr>
          <w:divsChild>
            <w:div w:id="198935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318419">
      <w:bodyDiv w:val="1"/>
      <w:marLeft w:val="0"/>
      <w:marRight w:val="0"/>
      <w:marTop w:val="0"/>
      <w:marBottom w:val="0"/>
      <w:divBdr>
        <w:top w:val="none" w:sz="0" w:space="0" w:color="auto"/>
        <w:left w:val="none" w:sz="0" w:space="0" w:color="auto"/>
        <w:bottom w:val="none" w:sz="0" w:space="0" w:color="auto"/>
        <w:right w:val="none" w:sz="0" w:space="0" w:color="auto"/>
      </w:divBdr>
      <w:divsChild>
        <w:div w:id="427432588">
          <w:marLeft w:val="0"/>
          <w:marRight w:val="0"/>
          <w:marTop w:val="0"/>
          <w:marBottom w:val="0"/>
          <w:divBdr>
            <w:top w:val="none" w:sz="0" w:space="0" w:color="auto"/>
            <w:left w:val="none" w:sz="0" w:space="0" w:color="auto"/>
            <w:bottom w:val="none" w:sz="0" w:space="0" w:color="auto"/>
            <w:right w:val="none" w:sz="0" w:space="0" w:color="auto"/>
          </w:divBdr>
        </w:div>
        <w:div w:id="2089691291">
          <w:marLeft w:val="0"/>
          <w:marRight w:val="0"/>
          <w:marTop w:val="0"/>
          <w:marBottom w:val="0"/>
          <w:divBdr>
            <w:top w:val="none" w:sz="0" w:space="0" w:color="auto"/>
            <w:left w:val="none" w:sz="0" w:space="0" w:color="auto"/>
            <w:bottom w:val="none" w:sz="0" w:space="0" w:color="auto"/>
            <w:right w:val="none" w:sz="0" w:space="0" w:color="auto"/>
          </w:divBdr>
          <w:divsChild>
            <w:div w:id="1733698553">
              <w:marLeft w:val="0"/>
              <w:marRight w:val="0"/>
              <w:marTop w:val="0"/>
              <w:marBottom w:val="75"/>
              <w:divBdr>
                <w:top w:val="none" w:sz="0" w:space="0" w:color="auto"/>
                <w:left w:val="none" w:sz="0" w:space="0" w:color="auto"/>
                <w:bottom w:val="none" w:sz="0" w:space="0" w:color="auto"/>
                <w:right w:val="none" w:sz="0" w:space="0" w:color="auto"/>
              </w:divBdr>
              <w:divsChild>
                <w:div w:id="1884520373">
                  <w:marLeft w:val="0"/>
                  <w:marRight w:val="0"/>
                  <w:marTop w:val="0"/>
                  <w:marBottom w:val="0"/>
                  <w:divBdr>
                    <w:top w:val="none" w:sz="0" w:space="0" w:color="auto"/>
                    <w:left w:val="none" w:sz="0" w:space="0" w:color="auto"/>
                    <w:bottom w:val="none" w:sz="0" w:space="0" w:color="auto"/>
                    <w:right w:val="none" w:sz="0" w:space="0" w:color="auto"/>
                  </w:divBdr>
                  <w:divsChild>
                    <w:div w:id="181221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208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83390329">
      <w:bodyDiv w:val="1"/>
      <w:marLeft w:val="0"/>
      <w:marRight w:val="0"/>
      <w:marTop w:val="0"/>
      <w:marBottom w:val="0"/>
      <w:divBdr>
        <w:top w:val="none" w:sz="0" w:space="0" w:color="auto"/>
        <w:left w:val="none" w:sz="0" w:space="0" w:color="auto"/>
        <w:bottom w:val="none" w:sz="0" w:space="0" w:color="auto"/>
        <w:right w:val="none" w:sz="0" w:space="0" w:color="auto"/>
      </w:divBdr>
      <w:divsChild>
        <w:div w:id="1154374742">
          <w:marLeft w:val="-225"/>
          <w:marRight w:val="-225"/>
          <w:marTop w:val="0"/>
          <w:marBottom w:val="0"/>
          <w:divBdr>
            <w:top w:val="none" w:sz="0" w:space="0" w:color="auto"/>
            <w:left w:val="none" w:sz="0" w:space="0" w:color="auto"/>
            <w:bottom w:val="none" w:sz="0" w:space="0" w:color="auto"/>
            <w:right w:val="none" w:sz="0" w:space="0" w:color="auto"/>
          </w:divBdr>
        </w:div>
        <w:div w:id="1156456533">
          <w:marLeft w:val="-225"/>
          <w:marRight w:val="-225"/>
          <w:marTop w:val="0"/>
          <w:marBottom w:val="0"/>
          <w:divBdr>
            <w:top w:val="none" w:sz="0" w:space="0" w:color="auto"/>
            <w:left w:val="none" w:sz="0" w:space="0" w:color="auto"/>
            <w:bottom w:val="none" w:sz="0" w:space="0" w:color="auto"/>
            <w:right w:val="none" w:sz="0" w:space="0" w:color="auto"/>
          </w:divBdr>
          <w:divsChild>
            <w:div w:id="494536629">
              <w:marLeft w:val="0"/>
              <w:marRight w:val="0"/>
              <w:marTop w:val="0"/>
              <w:marBottom w:val="0"/>
              <w:divBdr>
                <w:top w:val="none" w:sz="0" w:space="0" w:color="auto"/>
                <w:left w:val="none" w:sz="0" w:space="0" w:color="auto"/>
                <w:bottom w:val="none" w:sz="0" w:space="0" w:color="auto"/>
                <w:right w:val="none" w:sz="0" w:space="0" w:color="auto"/>
              </w:divBdr>
              <w:divsChild>
                <w:div w:id="126484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087850">
      <w:bodyDiv w:val="1"/>
      <w:marLeft w:val="0"/>
      <w:marRight w:val="0"/>
      <w:marTop w:val="0"/>
      <w:marBottom w:val="0"/>
      <w:divBdr>
        <w:top w:val="none" w:sz="0" w:space="0" w:color="auto"/>
        <w:left w:val="none" w:sz="0" w:space="0" w:color="auto"/>
        <w:bottom w:val="none" w:sz="0" w:space="0" w:color="auto"/>
        <w:right w:val="none" w:sz="0" w:space="0" w:color="auto"/>
      </w:divBdr>
      <w:divsChild>
        <w:div w:id="939878546">
          <w:marLeft w:val="-150"/>
          <w:marRight w:val="-150"/>
          <w:marTop w:val="0"/>
          <w:marBottom w:val="0"/>
          <w:divBdr>
            <w:top w:val="none" w:sz="0" w:space="0" w:color="auto"/>
            <w:left w:val="none" w:sz="0" w:space="0" w:color="auto"/>
            <w:bottom w:val="none" w:sz="0" w:space="0" w:color="auto"/>
            <w:right w:val="none" w:sz="0" w:space="0" w:color="auto"/>
          </w:divBdr>
          <w:divsChild>
            <w:div w:id="375929902">
              <w:marLeft w:val="0"/>
              <w:marRight w:val="0"/>
              <w:marTop w:val="0"/>
              <w:marBottom w:val="0"/>
              <w:divBdr>
                <w:top w:val="none" w:sz="0" w:space="0" w:color="auto"/>
                <w:left w:val="none" w:sz="0" w:space="0" w:color="auto"/>
                <w:bottom w:val="none" w:sz="0" w:space="0" w:color="auto"/>
                <w:right w:val="none" w:sz="0" w:space="0" w:color="auto"/>
              </w:divBdr>
              <w:divsChild>
                <w:div w:id="1807893229">
                  <w:marLeft w:val="0"/>
                  <w:marRight w:val="0"/>
                  <w:marTop w:val="0"/>
                  <w:marBottom w:val="0"/>
                  <w:divBdr>
                    <w:top w:val="none" w:sz="0" w:space="0" w:color="auto"/>
                    <w:left w:val="none" w:sz="0" w:space="0" w:color="auto"/>
                    <w:bottom w:val="none" w:sz="0" w:space="0" w:color="auto"/>
                    <w:right w:val="none" w:sz="0" w:space="0" w:color="auto"/>
                  </w:divBdr>
                  <w:divsChild>
                    <w:div w:id="1788968481">
                      <w:marLeft w:val="0"/>
                      <w:marRight w:val="0"/>
                      <w:marTop w:val="0"/>
                      <w:marBottom w:val="0"/>
                      <w:divBdr>
                        <w:top w:val="none" w:sz="0" w:space="0" w:color="auto"/>
                        <w:left w:val="none" w:sz="0" w:space="0" w:color="auto"/>
                        <w:bottom w:val="none" w:sz="0" w:space="0" w:color="auto"/>
                        <w:right w:val="none" w:sz="0" w:space="0" w:color="auto"/>
                      </w:divBdr>
                    </w:div>
                  </w:divsChild>
                </w:div>
                <w:div w:id="551234587">
                  <w:marLeft w:val="0"/>
                  <w:marRight w:val="0"/>
                  <w:marTop w:val="0"/>
                  <w:marBottom w:val="0"/>
                  <w:divBdr>
                    <w:top w:val="none" w:sz="0" w:space="0" w:color="auto"/>
                    <w:left w:val="none" w:sz="0" w:space="0" w:color="auto"/>
                    <w:bottom w:val="none" w:sz="0" w:space="0" w:color="auto"/>
                    <w:right w:val="none" w:sz="0" w:space="0" w:color="auto"/>
                  </w:divBdr>
                  <w:divsChild>
                    <w:div w:id="38464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262358">
          <w:marLeft w:val="-150"/>
          <w:marRight w:val="-150"/>
          <w:marTop w:val="0"/>
          <w:marBottom w:val="0"/>
          <w:divBdr>
            <w:top w:val="none" w:sz="0" w:space="0" w:color="auto"/>
            <w:left w:val="none" w:sz="0" w:space="0" w:color="auto"/>
            <w:bottom w:val="none" w:sz="0" w:space="0" w:color="auto"/>
            <w:right w:val="none" w:sz="0" w:space="0" w:color="auto"/>
          </w:divBdr>
          <w:divsChild>
            <w:div w:id="569268877">
              <w:marLeft w:val="0"/>
              <w:marRight w:val="0"/>
              <w:marTop w:val="0"/>
              <w:marBottom w:val="0"/>
              <w:divBdr>
                <w:top w:val="none" w:sz="0" w:space="0" w:color="auto"/>
                <w:left w:val="none" w:sz="0" w:space="0" w:color="auto"/>
                <w:bottom w:val="none" w:sz="0" w:space="0" w:color="auto"/>
                <w:right w:val="none" w:sz="0" w:space="0" w:color="auto"/>
              </w:divBdr>
              <w:divsChild>
                <w:div w:id="1056315071">
                  <w:marLeft w:val="0"/>
                  <w:marRight w:val="0"/>
                  <w:marTop w:val="0"/>
                  <w:marBottom w:val="0"/>
                  <w:divBdr>
                    <w:top w:val="none" w:sz="0" w:space="0" w:color="auto"/>
                    <w:left w:val="none" w:sz="0" w:space="0" w:color="auto"/>
                    <w:bottom w:val="none" w:sz="0" w:space="0" w:color="auto"/>
                    <w:right w:val="none" w:sz="0" w:space="0" w:color="auto"/>
                  </w:divBdr>
                  <w:divsChild>
                    <w:div w:id="1224097416">
                      <w:marLeft w:val="0"/>
                      <w:marRight w:val="0"/>
                      <w:marTop w:val="0"/>
                      <w:marBottom w:val="0"/>
                      <w:divBdr>
                        <w:top w:val="none" w:sz="0" w:space="0" w:color="auto"/>
                        <w:left w:val="none" w:sz="0" w:space="0" w:color="auto"/>
                        <w:bottom w:val="none" w:sz="0" w:space="0" w:color="auto"/>
                        <w:right w:val="none" w:sz="0" w:space="0" w:color="auto"/>
                      </w:divBdr>
                    </w:div>
                    <w:div w:id="1044715353">
                      <w:marLeft w:val="0"/>
                      <w:marRight w:val="0"/>
                      <w:marTop w:val="0"/>
                      <w:marBottom w:val="0"/>
                      <w:divBdr>
                        <w:top w:val="none" w:sz="0" w:space="0" w:color="auto"/>
                        <w:left w:val="none" w:sz="0" w:space="0" w:color="auto"/>
                        <w:bottom w:val="none" w:sz="0" w:space="0" w:color="auto"/>
                        <w:right w:val="none" w:sz="0" w:space="0" w:color="auto"/>
                      </w:divBdr>
                      <w:divsChild>
                        <w:div w:id="28996457">
                          <w:marLeft w:val="0"/>
                          <w:marRight w:val="0"/>
                          <w:marTop w:val="0"/>
                          <w:marBottom w:val="0"/>
                          <w:divBdr>
                            <w:top w:val="none" w:sz="0" w:space="0" w:color="auto"/>
                            <w:left w:val="none" w:sz="0" w:space="0" w:color="auto"/>
                            <w:bottom w:val="none" w:sz="0" w:space="0" w:color="auto"/>
                            <w:right w:val="none" w:sz="0" w:space="0" w:color="auto"/>
                          </w:divBdr>
                          <w:divsChild>
                            <w:div w:id="1970698329">
                              <w:marLeft w:val="0"/>
                              <w:marRight w:val="0"/>
                              <w:marTop w:val="0"/>
                              <w:marBottom w:val="0"/>
                              <w:divBdr>
                                <w:top w:val="none" w:sz="0" w:space="0" w:color="auto"/>
                                <w:left w:val="none" w:sz="0" w:space="0" w:color="auto"/>
                                <w:bottom w:val="none" w:sz="0" w:space="0" w:color="auto"/>
                                <w:right w:val="none" w:sz="0" w:space="0" w:color="auto"/>
                              </w:divBdr>
                            </w:div>
                            <w:div w:id="1043210718">
                              <w:marLeft w:val="0"/>
                              <w:marRight w:val="0"/>
                              <w:marTop w:val="0"/>
                              <w:marBottom w:val="0"/>
                              <w:divBdr>
                                <w:top w:val="none" w:sz="0" w:space="0" w:color="auto"/>
                                <w:left w:val="none" w:sz="0" w:space="0" w:color="auto"/>
                                <w:bottom w:val="none" w:sz="0" w:space="0" w:color="auto"/>
                                <w:right w:val="none" w:sz="0" w:space="0" w:color="auto"/>
                              </w:divBdr>
                            </w:div>
                            <w:div w:id="23949454">
                              <w:marLeft w:val="0"/>
                              <w:marRight w:val="0"/>
                              <w:marTop w:val="0"/>
                              <w:marBottom w:val="0"/>
                              <w:divBdr>
                                <w:top w:val="none" w:sz="0" w:space="0" w:color="auto"/>
                                <w:left w:val="none" w:sz="0" w:space="0" w:color="auto"/>
                                <w:bottom w:val="none" w:sz="0" w:space="0" w:color="auto"/>
                                <w:right w:val="none" w:sz="0" w:space="0" w:color="auto"/>
                              </w:divBdr>
                            </w:div>
                            <w:div w:id="1992833564">
                              <w:marLeft w:val="0"/>
                              <w:marRight w:val="0"/>
                              <w:marTop w:val="0"/>
                              <w:marBottom w:val="0"/>
                              <w:divBdr>
                                <w:top w:val="none" w:sz="0" w:space="0" w:color="auto"/>
                                <w:left w:val="none" w:sz="0" w:space="0" w:color="auto"/>
                                <w:bottom w:val="none" w:sz="0" w:space="0" w:color="auto"/>
                                <w:right w:val="none" w:sz="0" w:space="0" w:color="auto"/>
                              </w:divBdr>
                            </w:div>
                            <w:div w:id="3306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822051">
              <w:marLeft w:val="0"/>
              <w:marRight w:val="0"/>
              <w:marTop w:val="0"/>
              <w:marBottom w:val="0"/>
              <w:divBdr>
                <w:top w:val="none" w:sz="0" w:space="0" w:color="auto"/>
                <w:left w:val="none" w:sz="0" w:space="0" w:color="auto"/>
                <w:bottom w:val="none" w:sz="0" w:space="0" w:color="auto"/>
                <w:right w:val="none" w:sz="0" w:space="0" w:color="auto"/>
              </w:divBdr>
              <w:divsChild>
                <w:div w:id="1999455333">
                  <w:marLeft w:val="0"/>
                  <w:marRight w:val="0"/>
                  <w:marTop w:val="0"/>
                  <w:marBottom w:val="0"/>
                  <w:divBdr>
                    <w:top w:val="none" w:sz="0" w:space="0" w:color="auto"/>
                    <w:left w:val="none" w:sz="0" w:space="0" w:color="auto"/>
                    <w:bottom w:val="none" w:sz="0" w:space="0" w:color="auto"/>
                    <w:right w:val="none" w:sz="0" w:space="0" w:color="auto"/>
                  </w:divBdr>
                  <w:divsChild>
                    <w:div w:id="562057971">
                      <w:marLeft w:val="0"/>
                      <w:marRight w:val="0"/>
                      <w:marTop w:val="0"/>
                      <w:marBottom w:val="0"/>
                      <w:divBdr>
                        <w:top w:val="none" w:sz="0" w:space="0" w:color="auto"/>
                        <w:left w:val="none" w:sz="0" w:space="0" w:color="auto"/>
                        <w:bottom w:val="none" w:sz="0" w:space="0" w:color="auto"/>
                        <w:right w:val="none" w:sz="0" w:space="0" w:color="auto"/>
                      </w:divBdr>
                      <w:divsChild>
                        <w:div w:id="337925814">
                          <w:marLeft w:val="0"/>
                          <w:marRight w:val="0"/>
                          <w:marTop w:val="0"/>
                          <w:marBottom w:val="0"/>
                          <w:divBdr>
                            <w:top w:val="none" w:sz="0" w:space="0" w:color="auto"/>
                            <w:left w:val="none" w:sz="0" w:space="0" w:color="auto"/>
                            <w:bottom w:val="none" w:sz="0" w:space="0" w:color="auto"/>
                            <w:right w:val="none" w:sz="0" w:space="0" w:color="auto"/>
                          </w:divBdr>
                        </w:div>
                      </w:divsChild>
                    </w:div>
                    <w:div w:id="14199066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685589156">
      <w:bodyDiv w:val="1"/>
      <w:marLeft w:val="0"/>
      <w:marRight w:val="0"/>
      <w:marTop w:val="0"/>
      <w:marBottom w:val="0"/>
      <w:divBdr>
        <w:top w:val="none" w:sz="0" w:space="0" w:color="auto"/>
        <w:left w:val="none" w:sz="0" w:space="0" w:color="auto"/>
        <w:bottom w:val="none" w:sz="0" w:space="0" w:color="auto"/>
        <w:right w:val="none" w:sz="0" w:space="0" w:color="auto"/>
      </w:divBdr>
      <w:divsChild>
        <w:div w:id="589123372">
          <w:marLeft w:val="-225"/>
          <w:marRight w:val="-225"/>
          <w:marTop w:val="0"/>
          <w:marBottom w:val="0"/>
          <w:divBdr>
            <w:top w:val="none" w:sz="0" w:space="0" w:color="auto"/>
            <w:left w:val="none" w:sz="0" w:space="0" w:color="auto"/>
            <w:bottom w:val="none" w:sz="0" w:space="0" w:color="auto"/>
            <w:right w:val="none" w:sz="0" w:space="0" w:color="auto"/>
          </w:divBdr>
          <w:divsChild>
            <w:div w:id="149372263">
              <w:marLeft w:val="0"/>
              <w:marRight w:val="0"/>
              <w:marTop w:val="0"/>
              <w:marBottom w:val="0"/>
              <w:divBdr>
                <w:top w:val="none" w:sz="0" w:space="0" w:color="auto"/>
                <w:left w:val="none" w:sz="0" w:space="0" w:color="auto"/>
                <w:bottom w:val="none" w:sz="0" w:space="0" w:color="auto"/>
                <w:right w:val="none" w:sz="0" w:space="0" w:color="auto"/>
              </w:divBdr>
              <w:divsChild>
                <w:div w:id="538129616">
                  <w:marLeft w:val="0"/>
                  <w:marRight w:val="0"/>
                  <w:marTop w:val="0"/>
                  <w:marBottom w:val="450"/>
                  <w:divBdr>
                    <w:top w:val="none" w:sz="0" w:space="0" w:color="auto"/>
                    <w:left w:val="none" w:sz="0" w:space="0" w:color="auto"/>
                    <w:bottom w:val="none" w:sz="0" w:space="0" w:color="auto"/>
                    <w:right w:val="none" w:sz="0" w:space="0" w:color="auto"/>
                  </w:divBdr>
                  <w:divsChild>
                    <w:div w:id="316805102">
                      <w:marLeft w:val="0"/>
                      <w:marRight w:val="0"/>
                      <w:marTop w:val="0"/>
                      <w:marBottom w:val="0"/>
                      <w:divBdr>
                        <w:top w:val="single" w:sz="6" w:space="0" w:color="DEE2E6"/>
                        <w:left w:val="single" w:sz="6" w:space="0" w:color="DEE2E6"/>
                        <w:bottom w:val="single" w:sz="6" w:space="0" w:color="DEE2E6"/>
                        <w:right w:val="single" w:sz="6" w:space="0" w:color="DEE2E6"/>
                      </w:divBdr>
                      <w:divsChild>
                        <w:div w:id="207168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19125">
                  <w:marLeft w:val="0"/>
                  <w:marRight w:val="0"/>
                  <w:marTop w:val="0"/>
                  <w:marBottom w:val="0"/>
                  <w:divBdr>
                    <w:top w:val="none" w:sz="0" w:space="0" w:color="auto"/>
                    <w:left w:val="none" w:sz="0" w:space="0" w:color="auto"/>
                    <w:bottom w:val="none" w:sz="0" w:space="0" w:color="auto"/>
                    <w:right w:val="none" w:sz="0" w:space="0" w:color="auto"/>
                  </w:divBdr>
                </w:div>
                <w:div w:id="1554463013">
                  <w:marLeft w:val="0"/>
                  <w:marRight w:val="0"/>
                  <w:marTop w:val="0"/>
                  <w:marBottom w:val="0"/>
                  <w:divBdr>
                    <w:top w:val="none" w:sz="0" w:space="0" w:color="auto"/>
                    <w:left w:val="none" w:sz="0" w:space="0" w:color="auto"/>
                    <w:bottom w:val="none" w:sz="0" w:space="0" w:color="auto"/>
                    <w:right w:val="none" w:sz="0" w:space="0" w:color="auto"/>
                  </w:divBdr>
                </w:div>
                <w:div w:id="157084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88280">
          <w:marLeft w:val="-225"/>
          <w:marRight w:val="-225"/>
          <w:marTop w:val="0"/>
          <w:marBottom w:val="0"/>
          <w:divBdr>
            <w:top w:val="none" w:sz="0" w:space="0" w:color="auto"/>
            <w:left w:val="none" w:sz="0" w:space="0" w:color="auto"/>
            <w:bottom w:val="none" w:sz="0" w:space="0" w:color="auto"/>
            <w:right w:val="none" w:sz="0" w:space="0" w:color="auto"/>
          </w:divBdr>
        </w:div>
      </w:divsChild>
    </w:div>
    <w:div w:id="1687713169">
      <w:bodyDiv w:val="1"/>
      <w:marLeft w:val="0"/>
      <w:marRight w:val="0"/>
      <w:marTop w:val="0"/>
      <w:marBottom w:val="0"/>
      <w:divBdr>
        <w:top w:val="none" w:sz="0" w:space="0" w:color="auto"/>
        <w:left w:val="none" w:sz="0" w:space="0" w:color="auto"/>
        <w:bottom w:val="none" w:sz="0" w:space="0" w:color="auto"/>
        <w:right w:val="none" w:sz="0" w:space="0" w:color="auto"/>
      </w:divBdr>
      <w:divsChild>
        <w:div w:id="951517242">
          <w:marLeft w:val="0"/>
          <w:marRight w:val="0"/>
          <w:marTop w:val="0"/>
          <w:marBottom w:val="0"/>
          <w:divBdr>
            <w:top w:val="none" w:sz="0" w:space="0" w:color="auto"/>
            <w:left w:val="none" w:sz="0" w:space="0" w:color="auto"/>
            <w:bottom w:val="none" w:sz="0" w:space="0" w:color="auto"/>
            <w:right w:val="none" w:sz="0" w:space="0" w:color="auto"/>
          </w:divBdr>
          <w:divsChild>
            <w:div w:id="1198082962">
              <w:marLeft w:val="0"/>
              <w:marRight w:val="0"/>
              <w:marTop w:val="0"/>
              <w:marBottom w:val="225"/>
              <w:divBdr>
                <w:top w:val="none" w:sz="0" w:space="0" w:color="auto"/>
                <w:left w:val="none" w:sz="0" w:space="0" w:color="auto"/>
                <w:bottom w:val="none" w:sz="0" w:space="0" w:color="auto"/>
                <w:right w:val="none" w:sz="0" w:space="0" w:color="auto"/>
              </w:divBdr>
            </w:div>
            <w:div w:id="1398165628">
              <w:marLeft w:val="0"/>
              <w:marRight w:val="0"/>
              <w:marTop w:val="0"/>
              <w:marBottom w:val="240"/>
              <w:divBdr>
                <w:top w:val="none" w:sz="0" w:space="0" w:color="auto"/>
                <w:left w:val="none" w:sz="0" w:space="0" w:color="auto"/>
                <w:bottom w:val="none" w:sz="0" w:space="0" w:color="auto"/>
                <w:right w:val="none" w:sz="0" w:space="0" w:color="auto"/>
              </w:divBdr>
              <w:divsChild>
                <w:div w:id="133181843">
                  <w:marLeft w:val="0"/>
                  <w:marRight w:val="0"/>
                  <w:marTop w:val="0"/>
                  <w:marBottom w:val="0"/>
                  <w:divBdr>
                    <w:top w:val="none" w:sz="0" w:space="0" w:color="auto"/>
                    <w:left w:val="none" w:sz="0" w:space="0" w:color="auto"/>
                    <w:bottom w:val="none" w:sz="0" w:space="0" w:color="auto"/>
                    <w:right w:val="none" w:sz="0" w:space="0" w:color="auto"/>
                  </w:divBdr>
                </w:div>
                <w:div w:id="179000285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059473532">
          <w:marLeft w:val="0"/>
          <w:marRight w:val="0"/>
          <w:marTop w:val="315"/>
          <w:marBottom w:val="0"/>
          <w:divBdr>
            <w:top w:val="none" w:sz="0" w:space="0" w:color="auto"/>
            <w:left w:val="none" w:sz="0" w:space="0" w:color="auto"/>
            <w:bottom w:val="none" w:sz="0" w:space="0" w:color="auto"/>
            <w:right w:val="none" w:sz="0" w:space="0" w:color="auto"/>
          </w:divBdr>
          <w:divsChild>
            <w:div w:id="1384713438">
              <w:marLeft w:val="0"/>
              <w:marRight w:val="0"/>
              <w:marTop w:val="0"/>
              <w:marBottom w:val="0"/>
              <w:divBdr>
                <w:top w:val="none" w:sz="0" w:space="0" w:color="auto"/>
                <w:left w:val="none" w:sz="0" w:space="0" w:color="auto"/>
                <w:bottom w:val="none" w:sz="0" w:space="0" w:color="auto"/>
                <w:right w:val="none" w:sz="0" w:space="0" w:color="auto"/>
              </w:divBdr>
            </w:div>
          </w:divsChild>
        </w:div>
        <w:div w:id="1660110288">
          <w:marLeft w:val="0"/>
          <w:marRight w:val="0"/>
          <w:marTop w:val="0"/>
          <w:marBottom w:val="0"/>
          <w:divBdr>
            <w:top w:val="none" w:sz="0" w:space="0" w:color="auto"/>
            <w:left w:val="none" w:sz="0" w:space="0" w:color="auto"/>
            <w:bottom w:val="none" w:sz="0" w:space="0" w:color="auto"/>
            <w:right w:val="none" w:sz="0" w:space="0" w:color="auto"/>
          </w:divBdr>
        </w:div>
      </w:divsChild>
    </w:div>
    <w:div w:id="1688021370">
      <w:bodyDiv w:val="1"/>
      <w:marLeft w:val="0"/>
      <w:marRight w:val="0"/>
      <w:marTop w:val="0"/>
      <w:marBottom w:val="0"/>
      <w:divBdr>
        <w:top w:val="none" w:sz="0" w:space="0" w:color="auto"/>
        <w:left w:val="none" w:sz="0" w:space="0" w:color="auto"/>
        <w:bottom w:val="none" w:sz="0" w:space="0" w:color="auto"/>
        <w:right w:val="none" w:sz="0" w:space="0" w:color="auto"/>
      </w:divBdr>
      <w:divsChild>
        <w:div w:id="115561470">
          <w:marLeft w:val="-150"/>
          <w:marRight w:val="-150"/>
          <w:marTop w:val="0"/>
          <w:marBottom w:val="0"/>
          <w:divBdr>
            <w:top w:val="none" w:sz="0" w:space="0" w:color="auto"/>
            <w:left w:val="none" w:sz="0" w:space="0" w:color="auto"/>
            <w:bottom w:val="none" w:sz="0" w:space="0" w:color="auto"/>
            <w:right w:val="none" w:sz="0" w:space="0" w:color="auto"/>
          </w:divBdr>
          <w:divsChild>
            <w:div w:id="749236002">
              <w:marLeft w:val="0"/>
              <w:marRight w:val="0"/>
              <w:marTop w:val="0"/>
              <w:marBottom w:val="0"/>
              <w:divBdr>
                <w:top w:val="none" w:sz="0" w:space="0" w:color="auto"/>
                <w:left w:val="none" w:sz="0" w:space="0" w:color="auto"/>
                <w:bottom w:val="none" w:sz="0" w:space="0" w:color="auto"/>
                <w:right w:val="none" w:sz="0" w:space="0" w:color="auto"/>
              </w:divBdr>
              <w:divsChild>
                <w:div w:id="1455443451">
                  <w:marLeft w:val="0"/>
                  <w:marRight w:val="0"/>
                  <w:marTop w:val="0"/>
                  <w:marBottom w:val="0"/>
                  <w:divBdr>
                    <w:top w:val="none" w:sz="0" w:space="0" w:color="auto"/>
                    <w:left w:val="none" w:sz="0" w:space="0" w:color="auto"/>
                    <w:bottom w:val="none" w:sz="0" w:space="0" w:color="auto"/>
                    <w:right w:val="none" w:sz="0" w:space="0" w:color="auto"/>
                  </w:divBdr>
                  <w:divsChild>
                    <w:div w:id="1171215239">
                      <w:marLeft w:val="0"/>
                      <w:marRight w:val="0"/>
                      <w:marTop w:val="0"/>
                      <w:marBottom w:val="0"/>
                      <w:divBdr>
                        <w:top w:val="none" w:sz="0" w:space="0" w:color="auto"/>
                        <w:left w:val="none" w:sz="0" w:space="0" w:color="auto"/>
                        <w:bottom w:val="none" w:sz="0" w:space="0" w:color="auto"/>
                        <w:right w:val="none" w:sz="0" w:space="0" w:color="auto"/>
                      </w:divBdr>
                    </w:div>
                    <w:div w:id="1820344040">
                      <w:marLeft w:val="0"/>
                      <w:marRight w:val="0"/>
                      <w:marTop w:val="0"/>
                      <w:marBottom w:val="0"/>
                      <w:divBdr>
                        <w:top w:val="none" w:sz="0" w:space="0" w:color="auto"/>
                        <w:left w:val="none" w:sz="0" w:space="0" w:color="auto"/>
                        <w:bottom w:val="none" w:sz="0" w:space="0" w:color="auto"/>
                        <w:right w:val="none" w:sz="0" w:space="0" w:color="auto"/>
                      </w:divBdr>
                      <w:divsChild>
                        <w:div w:id="726100905">
                          <w:marLeft w:val="0"/>
                          <w:marRight w:val="0"/>
                          <w:marTop w:val="0"/>
                          <w:marBottom w:val="0"/>
                          <w:divBdr>
                            <w:top w:val="none" w:sz="0" w:space="0" w:color="auto"/>
                            <w:left w:val="none" w:sz="0" w:space="0" w:color="auto"/>
                            <w:bottom w:val="none" w:sz="0" w:space="0" w:color="auto"/>
                            <w:right w:val="none" w:sz="0" w:space="0" w:color="auto"/>
                          </w:divBdr>
                          <w:divsChild>
                            <w:div w:id="216479214">
                              <w:marLeft w:val="0"/>
                              <w:marRight w:val="0"/>
                              <w:marTop w:val="0"/>
                              <w:marBottom w:val="0"/>
                              <w:divBdr>
                                <w:top w:val="none" w:sz="0" w:space="0" w:color="auto"/>
                                <w:left w:val="none" w:sz="0" w:space="0" w:color="auto"/>
                                <w:bottom w:val="none" w:sz="0" w:space="0" w:color="auto"/>
                                <w:right w:val="none" w:sz="0" w:space="0" w:color="auto"/>
                              </w:divBdr>
                            </w:div>
                            <w:div w:id="827596319">
                              <w:marLeft w:val="0"/>
                              <w:marRight w:val="0"/>
                              <w:marTop w:val="0"/>
                              <w:marBottom w:val="0"/>
                              <w:divBdr>
                                <w:top w:val="none" w:sz="0" w:space="0" w:color="auto"/>
                                <w:left w:val="none" w:sz="0" w:space="0" w:color="auto"/>
                                <w:bottom w:val="none" w:sz="0" w:space="0" w:color="auto"/>
                                <w:right w:val="none" w:sz="0" w:space="0" w:color="auto"/>
                              </w:divBdr>
                            </w:div>
                            <w:div w:id="1319456671">
                              <w:marLeft w:val="0"/>
                              <w:marRight w:val="0"/>
                              <w:marTop w:val="0"/>
                              <w:marBottom w:val="0"/>
                              <w:divBdr>
                                <w:top w:val="none" w:sz="0" w:space="0" w:color="auto"/>
                                <w:left w:val="none" w:sz="0" w:space="0" w:color="auto"/>
                                <w:bottom w:val="none" w:sz="0" w:space="0" w:color="auto"/>
                                <w:right w:val="none" w:sz="0" w:space="0" w:color="auto"/>
                              </w:divBdr>
                            </w:div>
                            <w:div w:id="1834832511">
                              <w:marLeft w:val="0"/>
                              <w:marRight w:val="0"/>
                              <w:marTop w:val="0"/>
                              <w:marBottom w:val="0"/>
                              <w:divBdr>
                                <w:top w:val="none" w:sz="0" w:space="0" w:color="auto"/>
                                <w:left w:val="none" w:sz="0" w:space="0" w:color="auto"/>
                                <w:bottom w:val="none" w:sz="0" w:space="0" w:color="auto"/>
                                <w:right w:val="none" w:sz="0" w:space="0" w:color="auto"/>
                              </w:divBdr>
                            </w:div>
                            <w:div w:id="207769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311690">
              <w:marLeft w:val="0"/>
              <w:marRight w:val="0"/>
              <w:marTop w:val="0"/>
              <w:marBottom w:val="0"/>
              <w:divBdr>
                <w:top w:val="none" w:sz="0" w:space="0" w:color="auto"/>
                <w:left w:val="none" w:sz="0" w:space="0" w:color="auto"/>
                <w:bottom w:val="none" w:sz="0" w:space="0" w:color="auto"/>
                <w:right w:val="none" w:sz="0" w:space="0" w:color="auto"/>
              </w:divBdr>
              <w:divsChild>
                <w:div w:id="1538160885">
                  <w:marLeft w:val="0"/>
                  <w:marRight w:val="0"/>
                  <w:marTop w:val="0"/>
                  <w:marBottom w:val="0"/>
                  <w:divBdr>
                    <w:top w:val="none" w:sz="0" w:space="0" w:color="auto"/>
                    <w:left w:val="none" w:sz="0" w:space="0" w:color="auto"/>
                    <w:bottom w:val="none" w:sz="0" w:space="0" w:color="auto"/>
                    <w:right w:val="none" w:sz="0" w:space="0" w:color="auto"/>
                  </w:divBdr>
                  <w:divsChild>
                    <w:div w:id="668142654">
                      <w:marLeft w:val="0"/>
                      <w:marRight w:val="0"/>
                      <w:marTop w:val="0"/>
                      <w:marBottom w:val="450"/>
                      <w:divBdr>
                        <w:top w:val="none" w:sz="0" w:space="0" w:color="auto"/>
                        <w:left w:val="none" w:sz="0" w:space="0" w:color="auto"/>
                        <w:bottom w:val="none" w:sz="0" w:space="0" w:color="auto"/>
                        <w:right w:val="none" w:sz="0" w:space="0" w:color="auto"/>
                      </w:divBdr>
                    </w:div>
                    <w:div w:id="689449379">
                      <w:marLeft w:val="0"/>
                      <w:marRight w:val="0"/>
                      <w:marTop w:val="0"/>
                      <w:marBottom w:val="0"/>
                      <w:divBdr>
                        <w:top w:val="none" w:sz="0" w:space="0" w:color="auto"/>
                        <w:left w:val="none" w:sz="0" w:space="0" w:color="auto"/>
                        <w:bottom w:val="none" w:sz="0" w:space="0" w:color="auto"/>
                        <w:right w:val="none" w:sz="0" w:space="0" w:color="auto"/>
                      </w:divBdr>
                    </w:div>
                    <w:div w:id="1228032977">
                      <w:marLeft w:val="0"/>
                      <w:marRight w:val="0"/>
                      <w:marTop w:val="0"/>
                      <w:marBottom w:val="0"/>
                      <w:divBdr>
                        <w:top w:val="none" w:sz="0" w:space="0" w:color="auto"/>
                        <w:left w:val="none" w:sz="0" w:space="0" w:color="auto"/>
                        <w:bottom w:val="none" w:sz="0" w:space="0" w:color="auto"/>
                        <w:right w:val="none" w:sz="0" w:space="0" w:color="auto"/>
                      </w:divBdr>
                      <w:divsChild>
                        <w:div w:id="142032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38666">
          <w:marLeft w:val="-150"/>
          <w:marRight w:val="-150"/>
          <w:marTop w:val="0"/>
          <w:marBottom w:val="0"/>
          <w:divBdr>
            <w:top w:val="none" w:sz="0" w:space="0" w:color="auto"/>
            <w:left w:val="none" w:sz="0" w:space="0" w:color="auto"/>
            <w:bottom w:val="none" w:sz="0" w:space="0" w:color="auto"/>
            <w:right w:val="none" w:sz="0" w:space="0" w:color="auto"/>
          </w:divBdr>
          <w:divsChild>
            <w:div w:id="1475561370">
              <w:marLeft w:val="0"/>
              <w:marRight w:val="0"/>
              <w:marTop w:val="0"/>
              <w:marBottom w:val="0"/>
              <w:divBdr>
                <w:top w:val="none" w:sz="0" w:space="0" w:color="auto"/>
                <w:left w:val="none" w:sz="0" w:space="0" w:color="auto"/>
                <w:bottom w:val="none" w:sz="0" w:space="0" w:color="auto"/>
                <w:right w:val="none" w:sz="0" w:space="0" w:color="auto"/>
              </w:divBdr>
              <w:divsChild>
                <w:div w:id="624238073">
                  <w:marLeft w:val="0"/>
                  <w:marRight w:val="0"/>
                  <w:marTop w:val="0"/>
                  <w:marBottom w:val="0"/>
                  <w:divBdr>
                    <w:top w:val="none" w:sz="0" w:space="0" w:color="auto"/>
                    <w:left w:val="none" w:sz="0" w:space="0" w:color="auto"/>
                    <w:bottom w:val="none" w:sz="0" w:space="0" w:color="auto"/>
                    <w:right w:val="none" w:sz="0" w:space="0" w:color="auto"/>
                  </w:divBdr>
                  <w:divsChild>
                    <w:div w:id="1546327170">
                      <w:marLeft w:val="0"/>
                      <w:marRight w:val="0"/>
                      <w:marTop w:val="0"/>
                      <w:marBottom w:val="0"/>
                      <w:divBdr>
                        <w:top w:val="none" w:sz="0" w:space="0" w:color="auto"/>
                        <w:left w:val="none" w:sz="0" w:space="0" w:color="auto"/>
                        <w:bottom w:val="none" w:sz="0" w:space="0" w:color="auto"/>
                        <w:right w:val="none" w:sz="0" w:space="0" w:color="auto"/>
                      </w:divBdr>
                      <w:divsChild>
                        <w:div w:id="2132168215">
                          <w:marLeft w:val="0"/>
                          <w:marRight w:val="0"/>
                          <w:marTop w:val="0"/>
                          <w:marBottom w:val="0"/>
                          <w:divBdr>
                            <w:top w:val="none" w:sz="0" w:space="0" w:color="auto"/>
                            <w:left w:val="none" w:sz="0" w:space="0" w:color="auto"/>
                            <w:bottom w:val="none" w:sz="0" w:space="0" w:color="auto"/>
                            <w:right w:val="none" w:sz="0" w:space="0" w:color="auto"/>
                          </w:divBdr>
                        </w:div>
                      </w:divsChild>
                    </w:div>
                    <w:div w:id="1598096579">
                      <w:marLeft w:val="0"/>
                      <w:marRight w:val="0"/>
                      <w:marTop w:val="0"/>
                      <w:marBottom w:val="0"/>
                      <w:divBdr>
                        <w:top w:val="none" w:sz="0" w:space="0" w:color="auto"/>
                        <w:left w:val="none" w:sz="0" w:space="0" w:color="auto"/>
                        <w:bottom w:val="none" w:sz="0" w:space="0" w:color="auto"/>
                        <w:right w:val="none" w:sz="0" w:space="0" w:color="auto"/>
                      </w:divBdr>
                    </w:div>
                  </w:divsChild>
                </w:div>
                <w:div w:id="1841846708">
                  <w:marLeft w:val="0"/>
                  <w:marRight w:val="0"/>
                  <w:marTop w:val="0"/>
                  <w:marBottom w:val="0"/>
                  <w:divBdr>
                    <w:top w:val="none" w:sz="0" w:space="0" w:color="auto"/>
                    <w:left w:val="none" w:sz="0" w:space="0" w:color="auto"/>
                    <w:bottom w:val="none" w:sz="0" w:space="0" w:color="auto"/>
                    <w:right w:val="none" w:sz="0" w:space="0" w:color="auto"/>
                  </w:divBdr>
                  <w:divsChild>
                    <w:div w:id="177690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171140">
      <w:bodyDiv w:val="1"/>
      <w:marLeft w:val="0"/>
      <w:marRight w:val="0"/>
      <w:marTop w:val="0"/>
      <w:marBottom w:val="0"/>
      <w:divBdr>
        <w:top w:val="none" w:sz="0" w:space="0" w:color="auto"/>
        <w:left w:val="none" w:sz="0" w:space="0" w:color="auto"/>
        <w:bottom w:val="none" w:sz="0" w:space="0" w:color="auto"/>
        <w:right w:val="none" w:sz="0" w:space="0" w:color="auto"/>
      </w:divBdr>
      <w:divsChild>
        <w:div w:id="389696777">
          <w:marLeft w:val="0"/>
          <w:marRight w:val="0"/>
          <w:marTop w:val="0"/>
          <w:marBottom w:val="450"/>
          <w:divBdr>
            <w:top w:val="single" w:sz="6" w:space="5" w:color="E9E9E9"/>
            <w:left w:val="none" w:sz="0" w:space="0" w:color="auto"/>
            <w:bottom w:val="single" w:sz="6" w:space="5" w:color="E9E9E9"/>
            <w:right w:val="none" w:sz="0" w:space="0" w:color="auto"/>
          </w:divBdr>
          <w:divsChild>
            <w:div w:id="1212184862">
              <w:marLeft w:val="0"/>
              <w:marRight w:val="0"/>
              <w:marTop w:val="45"/>
              <w:marBottom w:val="0"/>
              <w:divBdr>
                <w:top w:val="none" w:sz="0" w:space="0" w:color="auto"/>
                <w:left w:val="none" w:sz="0" w:space="0" w:color="auto"/>
                <w:bottom w:val="none" w:sz="0" w:space="0" w:color="auto"/>
                <w:right w:val="none" w:sz="0" w:space="0" w:color="auto"/>
              </w:divBdr>
              <w:divsChild>
                <w:div w:id="162149401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500464213">
          <w:marLeft w:val="0"/>
          <w:marRight w:val="0"/>
          <w:marTop w:val="0"/>
          <w:marBottom w:val="0"/>
          <w:divBdr>
            <w:top w:val="none" w:sz="0" w:space="0" w:color="auto"/>
            <w:left w:val="none" w:sz="0" w:space="0" w:color="auto"/>
            <w:bottom w:val="none" w:sz="0" w:space="0" w:color="auto"/>
            <w:right w:val="none" w:sz="0" w:space="0" w:color="auto"/>
          </w:divBdr>
        </w:div>
        <w:div w:id="2106999698">
          <w:marLeft w:val="0"/>
          <w:marRight w:val="0"/>
          <w:marTop w:val="0"/>
          <w:marBottom w:val="450"/>
          <w:divBdr>
            <w:top w:val="none" w:sz="0" w:space="0" w:color="auto"/>
            <w:left w:val="none" w:sz="0" w:space="0" w:color="auto"/>
            <w:bottom w:val="none" w:sz="0" w:space="0" w:color="auto"/>
            <w:right w:val="none" w:sz="0" w:space="0" w:color="auto"/>
          </w:divBdr>
          <w:divsChild>
            <w:div w:id="108738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792314">
      <w:bodyDiv w:val="1"/>
      <w:marLeft w:val="0"/>
      <w:marRight w:val="0"/>
      <w:marTop w:val="0"/>
      <w:marBottom w:val="0"/>
      <w:divBdr>
        <w:top w:val="none" w:sz="0" w:space="0" w:color="auto"/>
        <w:left w:val="none" w:sz="0" w:space="0" w:color="auto"/>
        <w:bottom w:val="none" w:sz="0" w:space="0" w:color="auto"/>
        <w:right w:val="none" w:sz="0" w:space="0" w:color="auto"/>
      </w:divBdr>
      <w:divsChild>
        <w:div w:id="907038957">
          <w:marLeft w:val="0"/>
          <w:marRight w:val="0"/>
          <w:marTop w:val="0"/>
          <w:marBottom w:val="0"/>
          <w:divBdr>
            <w:top w:val="none" w:sz="0" w:space="0" w:color="auto"/>
            <w:left w:val="none" w:sz="0" w:space="0" w:color="auto"/>
            <w:bottom w:val="none" w:sz="0" w:space="0" w:color="auto"/>
            <w:right w:val="none" w:sz="0" w:space="0" w:color="auto"/>
          </w:divBdr>
          <w:divsChild>
            <w:div w:id="1859418778">
              <w:marLeft w:val="0"/>
              <w:marRight w:val="0"/>
              <w:marTop w:val="0"/>
              <w:marBottom w:val="240"/>
              <w:divBdr>
                <w:top w:val="none" w:sz="0" w:space="0" w:color="auto"/>
                <w:left w:val="none" w:sz="0" w:space="0" w:color="auto"/>
                <w:bottom w:val="none" w:sz="0" w:space="0" w:color="auto"/>
                <w:right w:val="none" w:sz="0" w:space="0" w:color="auto"/>
              </w:divBdr>
              <w:divsChild>
                <w:div w:id="1811361967">
                  <w:marLeft w:val="0"/>
                  <w:marRight w:val="0"/>
                  <w:marTop w:val="0"/>
                  <w:marBottom w:val="0"/>
                  <w:divBdr>
                    <w:top w:val="none" w:sz="0" w:space="0" w:color="auto"/>
                    <w:left w:val="none" w:sz="0" w:space="0" w:color="auto"/>
                    <w:bottom w:val="none" w:sz="0" w:space="0" w:color="auto"/>
                    <w:right w:val="none" w:sz="0" w:space="0" w:color="auto"/>
                  </w:divBdr>
                </w:div>
                <w:div w:id="906303622">
                  <w:marLeft w:val="60"/>
                  <w:marRight w:val="0"/>
                  <w:marTop w:val="0"/>
                  <w:marBottom w:val="0"/>
                  <w:divBdr>
                    <w:top w:val="none" w:sz="0" w:space="0" w:color="auto"/>
                    <w:left w:val="none" w:sz="0" w:space="0" w:color="auto"/>
                    <w:bottom w:val="none" w:sz="0" w:space="0" w:color="auto"/>
                    <w:right w:val="none" w:sz="0" w:space="0" w:color="auto"/>
                  </w:divBdr>
                </w:div>
              </w:divsChild>
            </w:div>
            <w:div w:id="71851333">
              <w:marLeft w:val="0"/>
              <w:marRight w:val="0"/>
              <w:marTop w:val="0"/>
              <w:marBottom w:val="225"/>
              <w:divBdr>
                <w:top w:val="none" w:sz="0" w:space="0" w:color="auto"/>
                <w:left w:val="none" w:sz="0" w:space="0" w:color="auto"/>
                <w:bottom w:val="none" w:sz="0" w:space="0" w:color="auto"/>
                <w:right w:val="none" w:sz="0" w:space="0" w:color="auto"/>
              </w:divBdr>
            </w:div>
          </w:divsChild>
        </w:div>
        <w:div w:id="451831136">
          <w:marLeft w:val="0"/>
          <w:marRight w:val="0"/>
          <w:marTop w:val="0"/>
          <w:marBottom w:val="0"/>
          <w:divBdr>
            <w:top w:val="none" w:sz="0" w:space="0" w:color="auto"/>
            <w:left w:val="none" w:sz="0" w:space="0" w:color="auto"/>
            <w:bottom w:val="none" w:sz="0" w:space="0" w:color="auto"/>
            <w:right w:val="none" w:sz="0" w:space="0" w:color="auto"/>
          </w:divBdr>
        </w:div>
        <w:div w:id="566917641">
          <w:marLeft w:val="0"/>
          <w:marRight w:val="0"/>
          <w:marTop w:val="315"/>
          <w:marBottom w:val="0"/>
          <w:divBdr>
            <w:top w:val="none" w:sz="0" w:space="0" w:color="auto"/>
            <w:left w:val="none" w:sz="0" w:space="0" w:color="auto"/>
            <w:bottom w:val="none" w:sz="0" w:space="0" w:color="auto"/>
            <w:right w:val="none" w:sz="0" w:space="0" w:color="auto"/>
          </w:divBdr>
          <w:divsChild>
            <w:div w:id="95906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8374">
      <w:bodyDiv w:val="1"/>
      <w:marLeft w:val="0"/>
      <w:marRight w:val="0"/>
      <w:marTop w:val="0"/>
      <w:marBottom w:val="0"/>
      <w:divBdr>
        <w:top w:val="none" w:sz="0" w:space="0" w:color="auto"/>
        <w:left w:val="none" w:sz="0" w:space="0" w:color="auto"/>
        <w:bottom w:val="none" w:sz="0" w:space="0" w:color="auto"/>
        <w:right w:val="none" w:sz="0" w:space="0" w:color="auto"/>
      </w:divBdr>
      <w:divsChild>
        <w:div w:id="567375379">
          <w:marLeft w:val="0"/>
          <w:marRight w:val="0"/>
          <w:marTop w:val="0"/>
          <w:marBottom w:val="0"/>
          <w:divBdr>
            <w:top w:val="none" w:sz="0" w:space="0" w:color="auto"/>
            <w:left w:val="none" w:sz="0" w:space="0" w:color="auto"/>
            <w:bottom w:val="none" w:sz="0" w:space="0" w:color="auto"/>
            <w:right w:val="none" w:sz="0" w:space="0" w:color="auto"/>
          </w:divBdr>
          <w:divsChild>
            <w:div w:id="170411850">
              <w:marLeft w:val="0"/>
              <w:marRight w:val="0"/>
              <w:marTop w:val="300"/>
              <w:marBottom w:val="0"/>
              <w:divBdr>
                <w:top w:val="none" w:sz="0" w:space="0" w:color="auto"/>
                <w:left w:val="none" w:sz="0" w:space="0" w:color="auto"/>
                <w:bottom w:val="none" w:sz="0" w:space="0" w:color="auto"/>
                <w:right w:val="none" w:sz="0" w:space="0" w:color="auto"/>
              </w:divBdr>
              <w:divsChild>
                <w:div w:id="1772166850">
                  <w:marLeft w:val="0"/>
                  <w:marRight w:val="0"/>
                  <w:marTop w:val="0"/>
                  <w:marBottom w:val="0"/>
                  <w:divBdr>
                    <w:top w:val="single" w:sz="6" w:space="8" w:color="CBCBCB"/>
                    <w:left w:val="none" w:sz="0" w:space="0" w:color="auto"/>
                    <w:bottom w:val="none" w:sz="0" w:space="0" w:color="auto"/>
                    <w:right w:val="none" w:sz="0" w:space="0" w:color="auto"/>
                  </w:divBdr>
                </w:div>
                <w:div w:id="2040662944">
                  <w:marLeft w:val="0"/>
                  <w:marRight w:val="0"/>
                  <w:marTop w:val="0"/>
                  <w:marBottom w:val="0"/>
                  <w:divBdr>
                    <w:top w:val="single" w:sz="6" w:space="8" w:color="CBCBCB"/>
                    <w:left w:val="none" w:sz="0" w:space="0" w:color="auto"/>
                    <w:bottom w:val="none" w:sz="0" w:space="0" w:color="auto"/>
                    <w:right w:val="none" w:sz="0" w:space="0" w:color="auto"/>
                  </w:divBdr>
                </w:div>
              </w:divsChild>
            </w:div>
            <w:div w:id="1158881333">
              <w:marLeft w:val="0"/>
              <w:marRight w:val="0"/>
              <w:marTop w:val="0"/>
              <w:marBottom w:val="675"/>
              <w:divBdr>
                <w:top w:val="none" w:sz="0" w:space="0" w:color="auto"/>
                <w:left w:val="none" w:sz="0" w:space="0" w:color="auto"/>
                <w:bottom w:val="none" w:sz="0" w:space="0" w:color="auto"/>
                <w:right w:val="none" w:sz="0" w:space="0" w:color="auto"/>
              </w:divBdr>
              <w:divsChild>
                <w:div w:id="194422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658654">
          <w:marLeft w:val="0"/>
          <w:marRight w:val="0"/>
          <w:marTop w:val="240"/>
          <w:marBottom w:val="480"/>
          <w:divBdr>
            <w:top w:val="none" w:sz="0" w:space="0" w:color="auto"/>
            <w:left w:val="none" w:sz="0" w:space="0" w:color="auto"/>
            <w:bottom w:val="none" w:sz="0" w:space="0" w:color="auto"/>
            <w:right w:val="none" w:sz="0" w:space="0" w:color="auto"/>
          </w:divBdr>
        </w:div>
      </w:divsChild>
    </w:div>
    <w:div w:id="1691106348">
      <w:bodyDiv w:val="1"/>
      <w:marLeft w:val="0"/>
      <w:marRight w:val="0"/>
      <w:marTop w:val="0"/>
      <w:marBottom w:val="0"/>
      <w:divBdr>
        <w:top w:val="none" w:sz="0" w:space="0" w:color="auto"/>
        <w:left w:val="none" w:sz="0" w:space="0" w:color="auto"/>
        <w:bottom w:val="none" w:sz="0" w:space="0" w:color="auto"/>
        <w:right w:val="none" w:sz="0" w:space="0" w:color="auto"/>
      </w:divBdr>
      <w:divsChild>
        <w:div w:id="1299654070">
          <w:marLeft w:val="-150"/>
          <w:marRight w:val="-150"/>
          <w:marTop w:val="0"/>
          <w:marBottom w:val="0"/>
          <w:divBdr>
            <w:top w:val="none" w:sz="0" w:space="0" w:color="auto"/>
            <w:left w:val="none" w:sz="0" w:space="0" w:color="auto"/>
            <w:bottom w:val="none" w:sz="0" w:space="0" w:color="auto"/>
            <w:right w:val="none" w:sz="0" w:space="0" w:color="auto"/>
          </w:divBdr>
          <w:divsChild>
            <w:div w:id="1466505823">
              <w:marLeft w:val="0"/>
              <w:marRight w:val="0"/>
              <w:marTop w:val="0"/>
              <w:marBottom w:val="0"/>
              <w:divBdr>
                <w:top w:val="none" w:sz="0" w:space="0" w:color="auto"/>
                <w:left w:val="none" w:sz="0" w:space="0" w:color="auto"/>
                <w:bottom w:val="none" w:sz="0" w:space="0" w:color="auto"/>
                <w:right w:val="none" w:sz="0" w:space="0" w:color="auto"/>
              </w:divBdr>
              <w:divsChild>
                <w:div w:id="844513929">
                  <w:marLeft w:val="0"/>
                  <w:marRight w:val="0"/>
                  <w:marTop w:val="0"/>
                  <w:marBottom w:val="0"/>
                  <w:divBdr>
                    <w:top w:val="none" w:sz="0" w:space="0" w:color="auto"/>
                    <w:left w:val="none" w:sz="0" w:space="0" w:color="auto"/>
                    <w:bottom w:val="none" w:sz="0" w:space="0" w:color="auto"/>
                    <w:right w:val="none" w:sz="0" w:space="0" w:color="auto"/>
                  </w:divBdr>
                  <w:divsChild>
                    <w:div w:id="1293052349">
                      <w:marLeft w:val="0"/>
                      <w:marRight w:val="0"/>
                      <w:marTop w:val="0"/>
                      <w:marBottom w:val="0"/>
                      <w:divBdr>
                        <w:top w:val="none" w:sz="0" w:space="0" w:color="auto"/>
                        <w:left w:val="none" w:sz="0" w:space="0" w:color="auto"/>
                        <w:bottom w:val="none" w:sz="0" w:space="0" w:color="auto"/>
                        <w:right w:val="none" w:sz="0" w:space="0" w:color="auto"/>
                      </w:divBdr>
                    </w:div>
                  </w:divsChild>
                </w:div>
                <w:div w:id="1357079988">
                  <w:marLeft w:val="0"/>
                  <w:marRight w:val="0"/>
                  <w:marTop w:val="0"/>
                  <w:marBottom w:val="0"/>
                  <w:divBdr>
                    <w:top w:val="none" w:sz="0" w:space="0" w:color="auto"/>
                    <w:left w:val="none" w:sz="0" w:space="0" w:color="auto"/>
                    <w:bottom w:val="none" w:sz="0" w:space="0" w:color="auto"/>
                    <w:right w:val="none" w:sz="0" w:space="0" w:color="auto"/>
                  </w:divBdr>
                  <w:divsChild>
                    <w:div w:id="74036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236473">
          <w:marLeft w:val="-150"/>
          <w:marRight w:val="-150"/>
          <w:marTop w:val="0"/>
          <w:marBottom w:val="0"/>
          <w:divBdr>
            <w:top w:val="none" w:sz="0" w:space="0" w:color="auto"/>
            <w:left w:val="none" w:sz="0" w:space="0" w:color="auto"/>
            <w:bottom w:val="none" w:sz="0" w:space="0" w:color="auto"/>
            <w:right w:val="none" w:sz="0" w:space="0" w:color="auto"/>
          </w:divBdr>
          <w:divsChild>
            <w:div w:id="155465895">
              <w:marLeft w:val="0"/>
              <w:marRight w:val="0"/>
              <w:marTop w:val="0"/>
              <w:marBottom w:val="0"/>
              <w:divBdr>
                <w:top w:val="none" w:sz="0" w:space="0" w:color="auto"/>
                <w:left w:val="none" w:sz="0" w:space="0" w:color="auto"/>
                <w:bottom w:val="none" w:sz="0" w:space="0" w:color="auto"/>
                <w:right w:val="none" w:sz="0" w:space="0" w:color="auto"/>
              </w:divBdr>
              <w:divsChild>
                <w:div w:id="184364375">
                  <w:marLeft w:val="0"/>
                  <w:marRight w:val="0"/>
                  <w:marTop w:val="0"/>
                  <w:marBottom w:val="0"/>
                  <w:divBdr>
                    <w:top w:val="none" w:sz="0" w:space="0" w:color="auto"/>
                    <w:left w:val="none" w:sz="0" w:space="0" w:color="auto"/>
                    <w:bottom w:val="none" w:sz="0" w:space="0" w:color="auto"/>
                    <w:right w:val="none" w:sz="0" w:space="0" w:color="auto"/>
                  </w:divBdr>
                  <w:divsChild>
                    <w:div w:id="1539270534">
                      <w:marLeft w:val="0"/>
                      <w:marRight w:val="0"/>
                      <w:marTop w:val="0"/>
                      <w:marBottom w:val="0"/>
                      <w:divBdr>
                        <w:top w:val="none" w:sz="0" w:space="0" w:color="auto"/>
                        <w:left w:val="none" w:sz="0" w:space="0" w:color="auto"/>
                        <w:bottom w:val="none" w:sz="0" w:space="0" w:color="auto"/>
                        <w:right w:val="none" w:sz="0" w:space="0" w:color="auto"/>
                      </w:divBdr>
                    </w:div>
                    <w:div w:id="979071278">
                      <w:marLeft w:val="0"/>
                      <w:marRight w:val="0"/>
                      <w:marTop w:val="0"/>
                      <w:marBottom w:val="0"/>
                      <w:divBdr>
                        <w:top w:val="none" w:sz="0" w:space="0" w:color="auto"/>
                        <w:left w:val="none" w:sz="0" w:space="0" w:color="auto"/>
                        <w:bottom w:val="none" w:sz="0" w:space="0" w:color="auto"/>
                        <w:right w:val="none" w:sz="0" w:space="0" w:color="auto"/>
                      </w:divBdr>
                      <w:divsChild>
                        <w:div w:id="1065226803">
                          <w:marLeft w:val="0"/>
                          <w:marRight w:val="0"/>
                          <w:marTop w:val="0"/>
                          <w:marBottom w:val="0"/>
                          <w:divBdr>
                            <w:top w:val="none" w:sz="0" w:space="0" w:color="auto"/>
                            <w:left w:val="none" w:sz="0" w:space="0" w:color="auto"/>
                            <w:bottom w:val="none" w:sz="0" w:space="0" w:color="auto"/>
                            <w:right w:val="none" w:sz="0" w:space="0" w:color="auto"/>
                          </w:divBdr>
                          <w:divsChild>
                            <w:div w:id="979461834">
                              <w:marLeft w:val="0"/>
                              <w:marRight w:val="0"/>
                              <w:marTop w:val="0"/>
                              <w:marBottom w:val="0"/>
                              <w:divBdr>
                                <w:top w:val="none" w:sz="0" w:space="0" w:color="auto"/>
                                <w:left w:val="none" w:sz="0" w:space="0" w:color="auto"/>
                                <w:bottom w:val="none" w:sz="0" w:space="0" w:color="auto"/>
                                <w:right w:val="none" w:sz="0" w:space="0" w:color="auto"/>
                              </w:divBdr>
                            </w:div>
                            <w:div w:id="2099599418">
                              <w:marLeft w:val="0"/>
                              <w:marRight w:val="0"/>
                              <w:marTop w:val="0"/>
                              <w:marBottom w:val="0"/>
                              <w:divBdr>
                                <w:top w:val="none" w:sz="0" w:space="0" w:color="auto"/>
                                <w:left w:val="none" w:sz="0" w:space="0" w:color="auto"/>
                                <w:bottom w:val="none" w:sz="0" w:space="0" w:color="auto"/>
                                <w:right w:val="none" w:sz="0" w:space="0" w:color="auto"/>
                              </w:divBdr>
                            </w:div>
                            <w:div w:id="83890341">
                              <w:marLeft w:val="0"/>
                              <w:marRight w:val="0"/>
                              <w:marTop w:val="0"/>
                              <w:marBottom w:val="0"/>
                              <w:divBdr>
                                <w:top w:val="none" w:sz="0" w:space="0" w:color="auto"/>
                                <w:left w:val="none" w:sz="0" w:space="0" w:color="auto"/>
                                <w:bottom w:val="none" w:sz="0" w:space="0" w:color="auto"/>
                                <w:right w:val="none" w:sz="0" w:space="0" w:color="auto"/>
                              </w:divBdr>
                            </w:div>
                            <w:div w:id="427623134">
                              <w:marLeft w:val="0"/>
                              <w:marRight w:val="0"/>
                              <w:marTop w:val="0"/>
                              <w:marBottom w:val="0"/>
                              <w:divBdr>
                                <w:top w:val="none" w:sz="0" w:space="0" w:color="auto"/>
                                <w:left w:val="none" w:sz="0" w:space="0" w:color="auto"/>
                                <w:bottom w:val="none" w:sz="0" w:space="0" w:color="auto"/>
                                <w:right w:val="none" w:sz="0" w:space="0" w:color="auto"/>
                              </w:divBdr>
                            </w:div>
                            <w:div w:id="59208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529677">
              <w:marLeft w:val="0"/>
              <w:marRight w:val="0"/>
              <w:marTop w:val="0"/>
              <w:marBottom w:val="0"/>
              <w:divBdr>
                <w:top w:val="none" w:sz="0" w:space="0" w:color="auto"/>
                <w:left w:val="none" w:sz="0" w:space="0" w:color="auto"/>
                <w:bottom w:val="none" w:sz="0" w:space="0" w:color="auto"/>
                <w:right w:val="none" w:sz="0" w:space="0" w:color="auto"/>
              </w:divBdr>
              <w:divsChild>
                <w:div w:id="1306661482">
                  <w:marLeft w:val="0"/>
                  <w:marRight w:val="0"/>
                  <w:marTop w:val="0"/>
                  <w:marBottom w:val="0"/>
                  <w:divBdr>
                    <w:top w:val="none" w:sz="0" w:space="0" w:color="auto"/>
                    <w:left w:val="none" w:sz="0" w:space="0" w:color="auto"/>
                    <w:bottom w:val="none" w:sz="0" w:space="0" w:color="auto"/>
                    <w:right w:val="none" w:sz="0" w:space="0" w:color="auto"/>
                  </w:divBdr>
                  <w:divsChild>
                    <w:div w:id="1724600064">
                      <w:marLeft w:val="0"/>
                      <w:marRight w:val="0"/>
                      <w:marTop w:val="0"/>
                      <w:marBottom w:val="0"/>
                      <w:divBdr>
                        <w:top w:val="none" w:sz="0" w:space="0" w:color="auto"/>
                        <w:left w:val="none" w:sz="0" w:space="0" w:color="auto"/>
                        <w:bottom w:val="none" w:sz="0" w:space="0" w:color="auto"/>
                        <w:right w:val="none" w:sz="0" w:space="0" w:color="auto"/>
                      </w:divBdr>
                      <w:divsChild>
                        <w:div w:id="1189372287">
                          <w:marLeft w:val="0"/>
                          <w:marRight w:val="0"/>
                          <w:marTop w:val="0"/>
                          <w:marBottom w:val="0"/>
                          <w:divBdr>
                            <w:top w:val="none" w:sz="0" w:space="0" w:color="auto"/>
                            <w:left w:val="none" w:sz="0" w:space="0" w:color="auto"/>
                            <w:bottom w:val="none" w:sz="0" w:space="0" w:color="auto"/>
                            <w:right w:val="none" w:sz="0" w:space="0" w:color="auto"/>
                          </w:divBdr>
                        </w:div>
                      </w:divsChild>
                    </w:div>
                    <w:div w:id="1606183156">
                      <w:marLeft w:val="0"/>
                      <w:marRight w:val="0"/>
                      <w:marTop w:val="0"/>
                      <w:marBottom w:val="450"/>
                      <w:divBdr>
                        <w:top w:val="none" w:sz="0" w:space="0" w:color="auto"/>
                        <w:left w:val="none" w:sz="0" w:space="0" w:color="auto"/>
                        <w:bottom w:val="none" w:sz="0" w:space="0" w:color="auto"/>
                        <w:right w:val="none" w:sz="0" w:space="0" w:color="auto"/>
                      </w:divBdr>
                    </w:div>
                    <w:div w:id="407850161">
                      <w:marLeft w:val="0"/>
                      <w:marRight w:val="0"/>
                      <w:marTop w:val="0"/>
                      <w:marBottom w:val="0"/>
                      <w:divBdr>
                        <w:top w:val="none" w:sz="0" w:space="0" w:color="auto"/>
                        <w:left w:val="none" w:sz="0" w:space="0" w:color="auto"/>
                        <w:bottom w:val="none" w:sz="0" w:space="0" w:color="auto"/>
                        <w:right w:val="none" w:sz="0" w:space="0" w:color="auto"/>
                      </w:divBdr>
                      <w:divsChild>
                        <w:div w:id="597177942">
                          <w:marLeft w:val="-150"/>
                          <w:marRight w:val="-150"/>
                          <w:marTop w:val="0"/>
                          <w:marBottom w:val="0"/>
                          <w:divBdr>
                            <w:top w:val="none" w:sz="0" w:space="0" w:color="auto"/>
                            <w:left w:val="none" w:sz="0" w:space="0" w:color="auto"/>
                            <w:bottom w:val="none" w:sz="0" w:space="0" w:color="auto"/>
                            <w:right w:val="none" w:sz="0" w:space="0" w:color="auto"/>
                          </w:divBdr>
                          <w:divsChild>
                            <w:div w:id="172303455">
                              <w:marLeft w:val="0"/>
                              <w:marRight w:val="0"/>
                              <w:marTop w:val="0"/>
                              <w:marBottom w:val="0"/>
                              <w:divBdr>
                                <w:top w:val="none" w:sz="0" w:space="0" w:color="auto"/>
                                <w:left w:val="none" w:sz="0" w:space="0" w:color="auto"/>
                                <w:bottom w:val="none" w:sz="0" w:space="0" w:color="auto"/>
                                <w:right w:val="none" w:sz="0" w:space="0" w:color="auto"/>
                              </w:divBdr>
                            </w:div>
                            <w:div w:id="1319114257">
                              <w:marLeft w:val="0"/>
                              <w:marRight w:val="0"/>
                              <w:marTop w:val="0"/>
                              <w:marBottom w:val="0"/>
                              <w:divBdr>
                                <w:top w:val="none" w:sz="0" w:space="0" w:color="auto"/>
                                <w:left w:val="none" w:sz="0" w:space="0" w:color="auto"/>
                                <w:bottom w:val="none" w:sz="0" w:space="0" w:color="auto"/>
                                <w:right w:val="none" w:sz="0" w:space="0" w:color="auto"/>
                              </w:divBdr>
                              <w:divsChild>
                                <w:div w:id="196780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641840">
      <w:bodyDiv w:val="1"/>
      <w:marLeft w:val="0"/>
      <w:marRight w:val="0"/>
      <w:marTop w:val="0"/>
      <w:marBottom w:val="0"/>
      <w:divBdr>
        <w:top w:val="none" w:sz="0" w:space="0" w:color="auto"/>
        <w:left w:val="none" w:sz="0" w:space="0" w:color="auto"/>
        <w:bottom w:val="none" w:sz="0" w:space="0" w:color="auto"/>
        <w:right w:val="none" w:sz="0" w:space="0" w:color="auto"/>
      </w:divBdr>
      <w:divsChild>
        <w:div w:id="304311662">
          <w:marLeft w:val="-150"/>
          <w:marRight w:val="-150"/>
          <w:marTop w:val="0"/>
          <w:marBottom w:val="0"/>
          <w:divBdr>
            <w:top w:val="none" w:sz="0" w:space="0" w:color="auto"/>
            <w:left w:val="none" w:sz="0" w:space="0" w:color="auto"/>
            <w:bottom w:val="none" w:sz="0" w:space="0" w:color="auto"/>
            <w:right w:val="none" w:sz="0" w:space="0" w:color="auto"/>
          </w:divBdr>
          <w:divsChild>
            <w:div w:id="1163668967">
              <w:marLeft w:val="0"/>
              <w:marRight w:val="0"/>
              <w:marTop w:val="0"/>
              <w:marBottom w:val="0"/>
              <w:divBdr>
                <w:top w:val="none" w:sz="0" w:space="0" w:color="auto"/>
                <w:left w:val="none" w:sz="0" w:space="0" w:color="auto"/>
                <w:bottom w:val="none" w:sz="0" w:space="0" w:color="auto"/>
                <w:right w:val="none" w:sz="0" w:space="0" w:color="auto"/>
              </w:divBdr>
              <w:divsChild>
                <w:div w:id="826165011">
                  <w:marLeft w:val="0"/>
                  <w:marRight w:val="0"/>
                  <w:marTop w:val="0"/>
                  <w:marBottom w:val="0"/>
                  <w:divBdr>
                    <w:top w:val="none" w:sz="0" w:space="0" w:color="auto"/>
                    <w:left w:val="none" w:sz="0" w:space="0" w:color="auto"/>
                    <w:bottom w:val="none" w:sz="0" w:space="0" w:color="auto"/>
                    <w:right w:val="none" w:sz="0" w:space="0" w:color="auto"/>
                  </w:divBdr>
                  <w:divsChild>
                    <w:div w:id="1161576763">
                      <w:marLeft w:val="0"/>
                      <w:marRight w:val="0"/>
                      <w:marTop w:val="0"/>
                      <w:marBottom w:val="0"/>
                      <w:divBdr>
                        <w:top w:val="none" w:sz="0" w:space="0" w:color="auto"/>
                        <w:left w:val="none" w:sz="0" w:space="0" w:color="auto"/>
                        <w:bottom w:val="none" w:sz="0" w:space="0" w:color="auto"/>
                        <w:right w:val="none" w:sz="0" w:space="0" w:color="auto"/>
                      </w:divBdr>
                      <w:divsChild>
                        <w:div w:id="794132277">
                          <w:marLeft w:val="0"/>
                          <w:marRight w:val="0"/>
                          <w:marTop w:val="0"/>
                          <w:marBottom w:val="0"/>
                          <w:divBdr>
                            <w:top w:val="none" w:sz="0" w:space="0" w:color="auto"/>
                            <w:left w:val="none" w:sz="0" w:space="0" w:color="auto"/>
                            <w:bottom w:val="none" w:sz="0" w:space="0" w:color="auto"/>
                            <w:right w:val="none" w:sz="0" w:space="0" w:color="auto"/>
                          </w:divBdr>
                        </w:div>
                      </w:divsChild>
                    </w:div>
                    <w:div w:id="2132672937">
                      <w:marLeft w:val="0"/>
                      <w:marRight w:val="0"/>
                      <w:marTop w:val="0"/>
                      <w:marBottom w:val="0"/>
                      <w:divBdr>
                        <w:top w:val="none" w:sz="0" w:space="0" w:color="auto"/>
                        <w:left w:val="none" w:sz="0" w:space="0" w:color="auto"/>
                        <w:bottom w:val="none" w:sz="0" w:space="0" w:color="auto"/>
                        <w:right w:val="none" w:sz="0" w:space="0" w:color="auto"/>
                      </w:divBdr>
                    </w:div>
                  </w:divsChild>
                </w:div>
                <w:div w:id="1414090071">
                  <w:marLeft w:val="0"/>
                  <w:marRight w:val="0"/>
                  <w:marTop w:val="0"/>
                  <w:marBottom w:val="0"/>
                  <w:divBdr>
                    <w:top w:val="none" w:sz="0" w:space="0" w:color="auto"/>
                    <w:left w:val="none" w:sz="0" w:space="0" w:color="auto"/>
                    <w:bottom w:val="none" w:sz="0" w:space="0" w:color="auto"/>
                    <w:right w:val="none" w:sz="0" w:space="0" w:color="auto"/>
                  </w:divBdr>
                  <w:divsChild>
                    <w:div w:id="189322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839861">
          <w:marLeft w:val="-150"/>
          <w:marRight w:val="-150"/>
          <w:marTop w:val="0"/>
          <w:marBottom w:val="0"/>
          <w:divBdr>
            <w:top w:val="none" w:sz="0" w:space="0" w:color="auto"/>
            <w:left w:val="none" w:sz="0" w:space="0" w:color="auto"/>
            <w:bottom w:val="none" w:sz="0" w:space="0" w:color="auto"/>
            <w:right w:val="none" w:sz="0" w:space="0" w:color="auto"/>
          </w:divBdr>
          <w:divsChild>
            <w:div w:id="189491556">
              <w:marLeft w:val="0"/>
              <w:marRight w:val="0"/>
              <w:marTop w:val="0"/>
              <w:marBottom w:val="0"/>
              <w:divBdr>
                <w:top w:val="none" w:sz="0" w:space="0" w:color="auto"/>
                <w:left w:val="none" w:sz="0" w:space="0" w:color="auto"/>
                <w:bottom w:val="none" w:sz="0" w:space="0" w:color="auto"/>
                <w:right w:val="none" w:sz="0" w:space="0" w:color="auto"/>
              </w:divBdr>
              <w:divsChild>
                <w:div w:id="766385064">
                  <w:marLeft w:val="0"/>
                  <w:marRight w:val="0"/>
                  <w:marTop w:val="0"/>
                  <w:marBottom w:val="0"/>
                  <w:divBdr>
                    <w:top w:val="none" w:sz="0" w:space="0" w:color="auto"/>
                    <w:left w:val="none" w:sz="0" w:space="0" w:color="auto"/>
                    <w:bottom w:val="none" w:sz="0" w:space="0" w:color="auto"/>
                    <w:right w:val="none" w:sz="0" w:space="0" w:color="auto"/>
                  </w:divBdr>
                  <w:divsChild>
                    <w:div w:id="1101681074">
                      <w:marLeft w:val="0"/>
                      <w:marRight w:val="0"/>
                      <w:marTop w:val="0"/>
                      <w:marBottom w:val="0"/>
                      <w:divBdr>
                        <w:top w:val="none" w:sz="0" w:space="0" w:color="auto"/>
                        <w:left w:val="none" w:sz="0" w:space="0" w:color="auto"/>
                        <w:bottom w:val="none" w:sz="0" w:space="0" w:color="auto"/>
                        <w:right w:val="none" w:sz="0" w:space="0" w:color="auto"/>
                      </w:divBdr>
                    </w:div>
                    <w:div w:id="1263496161">
                      <w:marLeft w:val="0"/>
                      <w:marRight w:val="0"/>
                      <w:marTop w:val="0"/>
                      <w:marBottom w:val="0"/>
                      <w:divBdr>
                        <w:top w:val="none" w:sz="0" w:space="0" w:color="auto"/>
                        <w:left w:val="none" w:sz="0" w:space="0" w:color="auto"/>
                        <w:bottom w:val="none" w:sz="0" w:space="0" w:color="auto"/>
                        <w:right w:val="none" w:sz="0" w:space="0" w:color="auto"/>
                      </w:divBdr>
                      <w:divsChild>
                        <w:div w:id="199439472">
                          <w:marLeft w:val="0"/>
                          <w:marRight w:val="0"/>
                          <w:marTop w:val="0"/>
                          <w:marBottom w:val="0"/>
                          <w:divBdr>
                            <w:top w:val="none" w:sz="0" w:space="0" w:color="auto"/>
                            <w:left w:val="none" w:sz="0" w:space="0" w:color="auto"/>
                            <w:bottom w:val="none" w:sz="0" w:space="0" w:color="auto"/>
                            <w:right w:val="none" w:sz="0" w:space="0" w:color="auto"/>
                          </w:divBdr>
                          <w:divsChild>
                            <w:div w:id="98841785">
                              <w:marLeft w:val="0"/>
                              <w:marRight w:val="0"/>
                              <w:marTop w:val="0"/>
                              <w:marBottom w:val="0"/>
                              <w:divBdr>
                                <w:top w:val="none" w:sz="0" w:space="0" w:color="auto"/>
                                <w:left w:val="none" w:sz="0" w:space="0" w:color="auto"/>
                                <w:bottom w:val="none" w:sz="0" w:space="0" w:color="auto"/>
                                <w:right w:val="none" w:sz="0" w:space="0" w:color="auto"/>
                              </w:divBdr>
                            </w:div>
                            <w:div w:id="902376552">
                              <w:marLeft w:val="0"/>
                              <w:marRight w:val="0"/>
                              <w:marTop w:val="0"/>
                              <w:marBottom w:val="0"/>
                              <w:divBdr>
                                <w:top w:val="none" w:sz="0" w:space="0" w:color="auto"/>
                                <w:left w:val="none" w:sz="0" w:space="0" w:color="auto"/>
                                <w:bottom w:val="none" w:sz="0" w:space="0" w:color="auto"/>
                                <w:right w:val="none" w:sz="0" w:space="0" w:color="auto"/>
                              </w:divBdr>
                            </w:div>
                            <w:div w:id="1508712140">
                              <w:marLeft w:val="0"/>
                              <w:marRight w:val="0"/>
                              <w:marTop w:val="0"/>
                              <w:marBottom w:val="0"/>
                              <w:divBdr>
                                <w:top w:val="none" w:sz="0" w:space="0" w:color="auto"/>
                                <w:left w:val="none" w:sz="0" w:space="0" w:color="auto"/>
                                <w:bottom w:val="none" w:sz="0" w:space="0" w:color="auto"/>
                                <w:right w:val="none" w:sz="0" w:space="0" w:color="auto"/>
                              </w:divBdr>
                            </w:div>
                            <w:div w:id="1727533781">
                              <w:marLeft w:val="0"/>
                              <w:marRight w:val="0"/>
                              <w:marTop w:val="0"/>
                              <w:marBottom w:val="0"/>
                              <w:divBdr>
                                <w:top w:val="none" w:sz="0" w:space="0" w:color="auto"/>
                                <w:left w:val="none" w:sz="0" w:space="0" w:color="auto"/>
                                <w:bottom w:val="none" w:sz="0" w:space="0" w:color="auto"/>
                                <w:right w:val="none" w:sz="0" w:space="0" w:color="auto"/>
                              </w:divBdr>
                            </w:div>
                            <w:div w:id="195304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94314">
              <w:marLeft w:val="0"/>
              <w:marRight w:val="0"/>
              <w:marTop w:val="0"/>
              <w:marBottom w:val="0"/>
              <w:divBdr>
                <w:top w:val="none" w:sz="0" w:space="0" w:color="auto"/>
                <w:left w:val="none" w:sz="0" w:space="0" w:color="auto"/>
                <w:bottom w:val="none" w:sz="0" w:space="0" w:color="auto"/>
                <w:right w:val="none" w:sz="0" w:space="0" w:color="auto"/>
              </w:divBdr>
              <w:divsChild>
                <w:div w:id="66348182">
                  <w:marLeft w:val="0"/>
                  <w:marRight w:val="0"/>
                  <w:marTop w:val="0"/>
                  <w:marBottom w:val="0"/>
                  <w:divBdr>
                    <w:top w:val="none" w:sz="0" w:space="0" w:color="auto"/>
                    <w:left w:val="none" w:sz="0" w:space="0" w:color="auto"/>
                    <w:bottom w:val="none" w:sz="0" w:space="0" w:color="auto"/>
                    <w:right w:val="none" w:sz="0" w:space="0" w:color="auto"/>
                  </w:divBdr>
                  <w:divsChild>
                    <w:div w:id="461312868">
                      <w:marLeft w:val="0"/>
                      <w:marRight w:val="0"/>
                      <w:marTop w:val="0"/>
                      <w:marBottom w:val="450"/>
                      <w:divBdr>
                        <w:top w:val="none" w:sz="0" w:space="0" w:color="auto"/>
                        <w:left w:val="none" w:sz="0" w:space="0" w:color="auto"/>
                        <w:bottom w:val="none" w:sz="0" w:space="0" w:color="auto"/>
                        <w:right w:val="none" w:sz="0" w:space="0" w:color="auto"/>
                      </w:divBdr>
                    </w:div>
                    <w:div w:id="1776096316">
                      <w:marLeft w:val="0"/>
                      <w:marRight w:val="0"/>
                      <w:marTop w:val="0"/>
                      <w:marBottom w:val="0"/>
                      <w:divBdr>
                        <w:top w:val="none" w:sz="0" w:space="0" w:color="auto"/>
                        <w:left w:val="none" w:sz="0" w:space="0" w:color="auto"/>
                        <w:bottom w:val="none" w:sz="0" w:space="0" w:color="auto"/>
                        <w:right w:val="none" w:sz="0" w:space="0" w:color="auto"/>
                      </w:divBdr>
                      <w:divsChild>
                        <w:div w:id="1384207866">
                          <w:marLeft w:val="0"/>
                          <w:marRight w:val="0"/>
                          <w:marTop w:val="0"/>
                          <w:marBottom w:val="0"/>
                          <w:divBdr>
                            <w:top w:val="none" w:sz="0" w:space="0" w:color="auto"/>
                            <w:left w:val="none" w:sz="0" w:space="0" w:color="auto"/>
                            <w:bottom w:val="none" w:sz="0" w:space="0" w:color="auto"/>
                            <w:right w:val="none" w:sz="0" w:space="0" w:color="auto"/>
                          </w:divBdr>
                        </w:div>
                      </w:divsChild>
                    </w:div>
                    <w:div w:id="18875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258855">
      <w:bodyDiv w:val="1"/>
      <w:marLeft w:val="0"/>
      <w:marRight w:val="0"/>
      <w:marTop w:val="0"/>
      <w:marBottom w:val="0"/>
      <w:divBdr>
        <w:top w:val="none" w:sz="0" w:space="0" w:color="auto"/>
        <w:left w:val="none" w:sz="0" w:space="0" w:color="auto"/>
        <w:bottom w:val="none" w:sz="0" w:space="0" w:color="auto"/>
        <w:right w:val="none" w:sz="0" w:space="0" w:color="auto"/>
      </w:divBdr>
    </w:div>
    <w:div w:id="1694765660">
      <w:bodyDiv w:val="1"/>
      <w:marLeft w:val="0"/>
      <w:marRight w:val="0"/>
      <w:marTop w:val="0"/>
      <w:marBottom w:val="0"/>
      <w:divBdr>
        <w:top w:val="none" w:sz="0" w:space="0" w:color="auto"/>
        <w:left w:val="none" w:sz="0" w:space="0" w:color="auto"/>
        <w:bottom w:val="none" w:sz="0" w:space="0" w:color="auto"/>
        <w:right w:val="none" w:sz="0" w:space="0" w:color="auto"/>
      </w:divBdr>
      <w:divsChild>
        <w:div w:id="1830095838">
          <w:marLeft w:val="-225"/>
          <w:marRight w:val="-225"/>
          <w:marTop w:val="0"/>
          <w:marBottom w:val="0"/>
          <w:divBdr>
            <w:top w:val="none" w:sz="0" w:space="0" w:color="auto"/>
            <w:left w:val="none" w:sz="0" w:space="0" w:color="auto"/>
            <w:bottom w:val="none" w:sz="0" w:space="0" w:color="auto"/>
            <w:right w:val="none" w:sz="0" w:space="0" w:color="auto"/>
          </w:divBdr>
        </w:div>
        <w:div w:id="2021085776">
          <w:marLeft w:val="-225"/>
          <w:marRight w:val="-225"/>
          <w:marTop w:val="0"/>
          <w:marBottom w:val="0"/>
          <w:divBdr>
            <w:top w:val="none" w:sz="0" w:space="0" w:color="auto"/>
            <w:left w:val="none" w:sz="0" w:space="0" w:color="auto"/>
            <w:bottom w:val="none" w:sz="0" w:space="0" w:color="auto"/>
            <w:right w:val="none" w:sz="0" w:space="0" w:color="auto"/>
          </w:divBdr>
          <w:divsChild>
            <w:div w:id="297415510">
              <w:marLeft w:val="0"/>
              <w:marRight w:val="0"/>
              <w:marTop w:val="0"/>
              <w:marBottom w:val="0"/>
              <w:divBdr>
                <w:top w:val="none" w:sz="0" w:space="0" w:color="auto"/>
                <w:left w:val="none" w:sz="0" w:space="0" w:color="auto"/>
                <w:bottom w:val="none" w:sz="0" w:space="0" w:color="auto"/>
                <w:right w:val="none" w:sz="0" w:space="0" w:color="auto"/>
              </w:divBdr>
              <w:divsChild>
                <w:div w:id="106268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840170">
      <w:bodyDiv w:val="1"/>
      <w:marLeft w:val="0"/>
      <w:marRight w:val="0"/>
      <w:marTop w:val="0"/>
      <w:marBottom w:val="0"/>
      <w:divBdr>
        <w:top w:val="none" w:sz="0" w:space="0" w:color="auto"/>
        <w:left w:val="none" w:sz="0" w:space="0" w:color="auto"/>
        <w:bottom w:val="none" w:sz="0" w:space="0" w:color="auto"/>
        <w:right w:val="none" w:sz="0" w:space="0" w:color="auto"/>
      </w:divBdr>
      <w:divsChild>
        <w:div w:id="1192525532">
          <w:marLeft w:val="-225"/>
          <w:marRight w:val="-225"/>
          <w:marTop w:val="0"/>
          <w:marBottom w:val="0"/>
          <w:divBdr>
            <w:top w:val="none" w:sz="0" w:space="0" w:color="auto"/>
            <w:left w:val="none" w:sz="0" w:space="0" w:color="auto"/>
            <w:bottom w:val="none" w:sz="0" w:space="0" w:color="auto"/>
            <w:right w:val="none" w:sz="0" w:space="0" w:color="auto"/>
          </w:divBdr>
        </w:div>
        <w:div w:id="1228103456">
          <w:marLeft w:val="-225"/>
          <w:marRight w:val="-225"/>
          <w:marTop w:val="0"/>
          <w:marBottom w:val="0"/>
          <w:divBdr>
            <w:top w:val="none" w:sz="0" w:space="0" w:color="auto"/>
            <w:left w:val="none" w:sz="0" w:space="0" w:color="auto"/>
            <w:bottom w:val="none" w:sz="0" w:space="0" w:color="auto"/>
            <w:right w:val="none" w:sz="0" w:space="0" w:color="auto"/>
          </w:divBdr>
          <w:divsChild>
            <w:div w:id="771048581">
              <w:marLeft w:val="0"/>
              <w:marRight w:val="0"/>
              <w:marTop w:val="0"/>
              <w:marBottom w:val="0"/>
              <w:divBdr>
                <w:top w:val="none" w:sz="0" w:space="0" w:color="auto"/>
                <w:left w:val="none" w:sz="0" w:space="0" w:color="auto"/>
                <w:bottom w:val="none" w:sz="0" w:space="0" w:color="auto"/>
                <w:right w:val="none" w:sz="0" w:space="0" w:color="auto"/>
              </w:divBdr>
              <w:divsChild>
                <w:div w:id="110058765">
                  <w:marLeft w:val="0"/>
                  <w:marRight w:val="0"/>
                  <w:marTop w:val="0"/>
                  <w:marBottom w:val="450"/>
                  <w:divBdr>
                    <w:top w:val="none" w:sz="0" w:space="0" w:color="auto"/>
                    <w:left w:val="none" w:sz="0" w:space="0" w:color="auto"/>
                    <w:bottom w:val="none" w:sz="0" w:space="0" w:color="auto"/>
                    <w:right w:val="none" w:sz="0" w:space="0" w:color="auto"/>
                  </w:divBdr>
                  <w:divsChild>
                    <w:div w:id="1440175447">
                      <w:marLeft w:val="0"/>
                      <w:marRight w:val="0"/>
                      <w:marTop w:val="0"/>
                      <w:marBottom w:val="0"/>
                      <w:divBdr>
                        <w:top w:val="single" w:sz="6" w:space="0" w:color="DEE2E6"/>
                        <w:left w:val="single" w:sz="6" w:space="0" w:color="DEE2E6"/>
                        <w:bottom w:val="single" w:sz="6" w:space="0" w:color="DEE2E6"/>
                        <w:right w:val="single" w:sz="6" w:space="0" w:color="DEE2E6"/>
                      </w:divBdr>
                      <w:divsChild>
                        <w:div w:id="74484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23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080360">
      <w:bodyDiv w:val="1"/>
      <w:marLeft w:val="0"/>
      <w:marRight w:val="0"/>
      <w:marTop w:val="0"/>
      <w:marBottom w:val="0"/>
      <w:divBdr>
        <w:top w:val="none" w:sz="0" w:space="0" w:color="auto"/>
        <w:left w:val="none" w:sz="0" w:space="0" w:color="auto"/>
        <w:bottom w:val="none" w:sz="0" w:space="0" w:color="auto"/>
        <w:right w:val="none" w:sz="0" w:space="0" w:color="auto"/>
      </w:divBdr>
      <w:divsChild>
        <w:div w:id="58018941">
          <w:marLeft w:val="0"/>
          <w:marRight w:val="0"/>
          <w:marTop w:val="0"/>
          <w:marBottom w:val="0"/>
          <w:divBdr>
            <w:top w:val="none" w:sz="0" w:space="0" w:color="auto"/>
            <w:left w:val="none" w:sz="0" w:space="0" w:color="auto"/>
            <w:bottom w:val="none" w:sz="0" w:space="0" w:color="auto"/>
            <w:right w:val="none" w:sz="0" w:space="0" w:color="auto"/>
          </w:divBdr>
          <w:divsChild>
            <w:div w:id="330836525">
              <w:marLeft w:val="0"/>
              <w:marRight w:val="0"/>
              <w:marTop w:val="0"/>
              <w:marBottom w:val="0"/>
              <w:divBdr>
                <w:top w:val="none" w:sz="0" w:space="0" w:color="auto"/>
                <w:left w:val="none" w:sz="0" w:space="0" w:color="auto"/>
                <w:bottom w:val="none" w:sz="0" w:space="0" w:color="auto"/>
                <w:right w:val="none" w:sz="0" w:space="0" w:color="auto"/>
              </w:divBdr>
              <w:divsChild>
                <w:div w:id="833256023">
                  <w:marLeft w:val="0"/>
                  <w:marRight w:val="0"/>
                  <w:marTop w:val="100"/>
                  <w:marBottom w:val="100"/>
                  <w:divBdr>
                    <w:top w:val="none" w:sz="0" w:space="0" w:color="auto"/>
                    <w:left w:val="none" w:sz="0" w:space="0" w:color="auto"/>
                    <w:bottom w:val="none" w:sz="0" w:space="0" w:color="auto"/>
                    <w:right w:val="none" w:sz="0" w:space="0" w:color="auto"/>
                  </w:divBdr>
                  <w:divsChild>
                    <w:div w:id="108325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296824">
          <w:marLeft w:val="0"/>
          <w:marRight w:val="0"/>
          <w:marTop w:val="0"/>
          <w:marBottom w:val="0"/>
          <w:divBdr>
            <w:top w:val="none" w:sz="0" w:space="0" w:color="auto"/>
            <w:left w:val="none" w:sz="0" w:space="0" w:color="auto"/>
            <w:bottom w:val="none" w:sz="0" w:space="0" w:color="auto"/>
            <w:right w:val="none" w:sz="0" w:space="0" w:color="auto"/>
          </w:divBdr>
          <w:divsChild>
            <w:div w:id="297994284">
              <w:marLeft w:val="0"/>
              <w:marRight w:val="0"/>
              <w:marTop w:val="0"/>
              <w:marBottom w:val="0"/>
              <w:divBdr>
                <w:top w:val="none" w:sz="0" w:space="0" w:color="auto"/>
                <w:left w:val="none" w:sz="0" w:space="0" w:color="auto"/>
                <w:bottom w:val="none" w:sz="0" w:space="0" w:color="auto"/>
                <w:right w:val="none" w:sz="0" w:space="0" w:color="auto"/>
              </w:divBdr>
              <w:divsChild>
                <w:div w:id="1956518732">
                  <w:marLeft w:val="0"/>
                  <w:marRight w:val="0"/>
                  <w:marTop w:val="0"/>
                  <w:marBottom w:val="0"/>
                  <w:divBdr>
                    <w:top w:val="none" w:sz="0" w:space="0" w:color="auto"/>
                    <w:left w:val="none" w:sz="0" w:space="0" w:color="auto"/>
                    <w:bottom w:val="none" w:sz="0" w:space="0" w:color="auto"/>
                    <w:right w:val="none" w:sz="0" w:space="0" w:color="auto"/>
                  </w:divBdr>
                </w:div>
              </w:divsChild>
            </w:div>
            <w:div w:id="376200676">
              <w:marLeft w:val="0"/>
              <w:marRight w:val="0"/>
              <w:marTop w:val="0"/>
              <w:marBottom w:val="0"/>
              <w:divBdr>
                <w:top w:val="none" w:sz="0" w:space="0" w:color="auto"/>
                <w:left w:val="none" w:sz="0" w:space="0" w:color="auto"/>
                <w:bottom w:val="none" w:sz="0" w:space="0" w:color="auto"/>
                <w:right w:val="none" w:sz="0" w:space="0" w:color="auto"/>
              </w:divBdr>
            </w:div>
          </w:divsChild>
        </w:div>
        <w:div w:id="1239170896">
          <w:marLeft w:val="0"/>
          <w:marRight w:val="0"/>
          <w:marTop w:val="0"/>
          <w:marBottom w:val="0"/>
          <w:divBdr>
            <w:top w:val="none" w:sz="0" w:space="0" w:color="auto"/>
            <w:left w:val="none" w:sz="0" w:space="0" w:color="auto"/>
            <w:bottom w:val="none" w:sz="0" w:space="0" w:color="auto"/>
            <w:right w:val="none" w:sz="0" w:space="0" w:color="auto"/>
          </w:divBdr>
        </w:div>
        <w:div w:id="1981223967">
          <w:marLeft w:val="0"/>
          <w:marRight w:val="0"/>
          <w:marTop w:val="0"/>
          <w:marBottom w:val="0"/>
          <w:divBdr>
            <w:top w:val="none" w:sz="0" w:space="0" w:color="auto"/>
            <w:left w:val="none" w:sz="0" w:space="0" w:color="auto"/>
            <w:bottom w:val="none" w:sz="0" w:space="0" w:color="auto"/>
            <w:right w:val="none" w:sz="0" w:space="0" w:color="auto"/>
          </w:divBdr>
          <w:divsChild>
            <w:div w:id="1921594972">
              <w:marLeft w:val="0"/>
              <w:marRight w:val="0"/>
              <w:marTop w:val="0"/>
              <w:marBottom w:val="0"/>
              <w:divBdr>
                <w:top w:val="none" w:sz="0" w:space="0" w:color="auto"/>
                <w:left w:val="none" w:sz="0" w:space="0" w:color="auto"/>
                <w:bottom w:val="none" w:sz="0" w:space="0" w:color="auto"/>
                <w:right w:val="none" w:sz="0" w:space="0" w:color="auto"/>
              </w:divBdr>
              <w:divsChild>
                <w:div w:id="632447903">
                  <w:marLeft w:val="0"/>
                  <w:marRight w:val="0"/>
                  <w:marTop w:val="0"/>
                  <w:marBottom w:val="0"/>
                  <w:divBdr>
                    <w:top w:val="none" w:sz="0" w:space="0" w:color="auto"/>
                    <w:left w:val="none" w:sz="0" w:space="0" w:color="auto"/>
                    <w:bottom w:val="none" w:sz="0" w:space="0" w:color="auto"/>
                    <w:right w:val="none" w:sz="0" w:space="0" w:color="auto"/>
                  </w:divBdr>
                  <w:divsChild>
                    <w:div w:id="551163275">
                      <w:marLeft w:val="0"/>
                      <w:marRight w:val="0"/>
                      <w:marTop w:val="0"/>
                      <w:marBottom w:val="0"/>
                      <w:divBdr>
                        <w:top w:val="none" w:sz="0" w:space="0" w:color="auto"/>
                        <w:left w:val="none" w:sz="0" w:space="0" w:color="auto"/>
                        <w:bottom w:val="none" w:sz="0" w:space="0" w:color="auto"/>
                        <w:right w:val="none" w:sz="0" w:space="0" w:color="auto"/>
                      </w:divBdr>
                      <w:divsChild>
                        <w:div w:id="1818760237">
                          <w:marLeft w:val="0"/>
                          <w:marRight w:val="0"/>
                          <w:marTop w:val="0"/>
                          <w:marBottom w:val="0"/>
                          <w:divBdr>
                            <w:top w:val="none" w:sz="0" w:space="0" w:color="auto"/>
                            <w:left w:val="none" w:sz="0" w:space="0" w:color="auto"/>
                            <w:bottom w:val="none" w:sz="0" w:space="0" w:color="auto"/>
                            <w:right w:val="none" w:sz="0" w:space="0" w:color="auto"/>
                          </w:divBdr>
                        </w:div>
                      </w:divsChild>
                    </w:div>
                    <w:div w:id="1425297371">
                      <w:marLeft w:val="2560"/>
                      <w:marRight w:val="0"/>
                      <w:marTop w:val="0"/>
                      <w:marBottom w:val="0"/>
                      <w:divBdr>
                        <w:top w:val="none" w:sz="0" w:space="0" w:color="auto"/>
                        <w:left w:val="none" w:sz="0" w:space="0" w:color="auto"/>
                        <w:bottom w:val="none" w:sz="0" w:space="0" w:color="auto"/>
                        <w:right w:val="none" w:sz="0" w:space="0" w:color="auto"/>
                      </w:divBdr>
                      <w:divsChild>
                        <w:div w:id="191346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538446">
      <w:bodyDiv w:val="1"/>
      <w:marLeft w:val="0"/>
      <w:marRight w:val="0"/>
      <w:marTop w:val="0"/>
      <w:marBottom w:val="0"/>
      <w:divBdr>
        <w:top w:val="none" w:sz="0" w:space="0" w:color="auto"/>
        <w:left w:val="none" w:sz="0" w:space="0" w:color="auto"/>
        <w:bottom w:val="none" w:sz="0" w:space="0" w:color="auto"/>
        <w:right w:val="none" w:sz="0" w:space="0" w:color="auto"/>
      </w:divBdr>
      <w:divsChild>
        <w:div w:id="633288463">
          <w:marLeft w:val="-225"/>
          <w:marRight w:val="-225"/>
          <w:marTop w:val="0"/>
          <w:marBottom w:val="0"/>
          <w:divBdr>
            <w:top w:val="none" w:sz="0" w:space="0" w:color="auto"/>
            <w:left w:val="none" w:sz="0" w:space="0" w:color="auto"/>
            <w:bottom w:val="none" w:sz="0" w:space="0" w:color="auto"/>
            <w:right w:val="none" w:sz="0" w:space="0" w:color="auto"/>
          </w:divBdr>
          <w:divsChild>
            <w:div w:id="1133642650">
              <w:marLeft w:val="0"/>
              <w:marRight w:val="0"/>
              <w:marTop w:val="0"/>
              <w:marBottom w:val="0"/>
              <w:divBdr>
                <w:top w:val="none" w:sz="0" w:space="0" w:color="auto"/>
                <w:left w:val="none" w:sz="0" w:space="0" w:color="auto"/>
                <w:bottom w:val="none" w:sz="0" w:space="0" w:color="auto"/>
                <w:right w:val="none" w:sz="0" w:space="0" w:color="auto"/>
              </w:divBdr>
              <w:divsChild>
                <w:div w:id="1456365827">
                  <w:marLeft w:val="0"/>
                  <w:marRight w:val="0"/>
                  <w:marTop w:val="0"/>
                  <w:marBottom w:val="0"/>
                  <w:divBdr>
                    <w:top w:val="none" w:sz="0" w:space="0" w:color="auto"/>
                    <w:left w:val="none" w:sz="0" w:space="0" w:color="auto"/>
                    <w:bottom w:val="none" w:sz="0" w:space="0" w:color="auto"/>
                    <w:right w:val="none" w:sz="0" w:space="0" w:color="auto"/>
                  </w:divBdr>
                </w:div>
                <w:div w:id="1633092180">
                  <w:marLeft w:val="0"/>
                  <w:marRight w:val="0"/>
                  <w:marTop w:val="0"/>
                  <w:marBottom w:val="450"/>
                  <w:divBdr>
                    <w:top w:val="none" w:sz="0" w:space="0" w:color="auto"/>
                    <w:left w:val="none" w:sz="0" w:space="0" w:color="auto"/>
                    <w:bottom w:val="none" w:sz="0" w:space="0" w:color="auto"/>
                    <w:right w:val="none" w:sz="0" w:space="0" w:color="auto"/>
                  </w:divBdr>
                  <w:divsChild>
                    <w:div w:id="1241520592">
                      <w:marLeft w:val="0"/>
                      <w:marRight w:val="0"/>
                      <w:marTop w:val="0"/>
                      <w:marBottom w:val="0"/>
                      <w:divBdr>
                        <w:top w:val="single" w:sz="6" w:space="0" w:color="DEE2E6"/>
                        <w:left w:val="single" w:sz="6" w:space="0" w:color="DEE2E6"/>
                        <w:bottom w:val="single" w:sz="6" w:space="0" w:color="DEE2E6"/>
                        <w:right w:val="single" w:sz="6" w:space="0" w:color="DEE2E6"/>
                      </w:divBdr>
                      <w:divsChild>
                        <w:div w:id="7228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772628">
          <w:marLeft w:val="-225"/>
          <w:marRight w:val="-225"/>
          <w:marTop w:val="0"/>
          <w:marBottom w:val="0"/>
          <w:divBdr>
            <w:top w:val="none" w:sz="0" w:space="0" w:color="auto"/>
            <w:left w:val="none" w:sz="0" w:space="0" w:color="auto"/>
            <w:bottom w:val="none" w:sz="0" w:space="0" w:color="auto"/>
            <w:right w:val="none" w:sz="0" w:space="0" w:color="auto"/>
          </w:divBdr>
        </w:div>
      </w:divsChild>
    </w:div>
    <w:div w:id="1698694370">
      <w:bodyDiv w:val="1"/>
      <w:marLeft w:val="0"/>
      <w:marRight w:val="0"/>
      <w:marTop w:val="0"/>
      <w:marBottom w:val="0"/>
      <w:divBdr>
        <w:top w:val="none" w:sz="0" w:space="0" w:color="auto"/>
        <w:left w:val="none" w:sz="0" w:space="0" w:color="auto"/>
        <w:bottom w:val="none" w:sz="0" w:space="0" w:color="auto"/>
        <w:right w:val="none" w:sz="0" w:space="0" w:color="auto"/>
      </w:divBdr>
      <w:divsChild>
        <w:div w:id="2010403247">
          <w:marLeft w:val="-150"/>
          <w:marRight w:val="-150"/>
          <w:marTop w:val="0"/>
          <w:marBottom w:val="0"/>
          <w:divBdr>
            <w:top w:val="none" w:sz="0" w:space="0" w:color="auto"/>
            <w:left w:val="none" w:sz="0" w:space="0" w:color="auto"/>
            <w:bottom w:val="none" w:sz="0" w:space="0" w:color="auto"/>
            <w:right w:val="none" w:sz="0" w:space="0" w:color="auto"/>
          </w:divBdr>
          <w:divsChild>
            <w:div w:id="1565066457">
              <w:marLeft w:val="0"/>
              <w:marRight w:val="0"/>
              <w:marTop w:val="0"/>
              <w:marBottom w:val="0"/>
              <w:divBdr>
                <w:top w:val="none" w:sz="0" w:space="0" w:color="auto"/>
                <w:left w:val="none" w:sz="0" w:space="0" w:color="auto"/>
                <w:bottom w:val="none" w:sz="0" w:space="0" w:color="auto"/>
                <w:right w:val="none" w:sz="0" w:space="0" w:color="auto"/>
              </w:divBdr>
              <w:divsChild>
                <w:div w:id="1795059536">
                  <w:marLeft w:val="0"/>
                  <w:marRight w:val="0"/>
                  <w:marTop w:val="0"/>
                  <w:marBottom w:val="0"/>
                  <w:divBdr>
                    <w:top w:val="none" w:sz="0" w:space="0" w:color="auto"/>
                    <w:left w:val="none" w:sz="0" w:space="0" w:color="auto"/>
                    <w:bottom w:val="none" w:sz="0" w:space="0" w:color="auto"/>
                    <w:right w:val="none" w:sz="0" w:space="0" w:color="auto"/>
                  </w:divBdr>
                  <w:divsChild>
                    <w:div w:id="1016469208">
                      <w:marLeft w:val="0"/>
                      <w:marRight w:val="0"/>
                      <w:marTop w:val="0"/>
                      <w:marBottom w:val="0"/>
                      <w:divBdr>
                        <w:top w:val="none" w:sz="0" w:space="0" w:color="auto"/>
                        <w:left w:val="none" w:sz="0" w:space="0" w:color="auto"/>
                        <w:bottom w:val="none" w:sz="0" w:space="0" w:color="auto"/>
                        <w:right w:val="none" w:sz="0" w:space="0" w:color="auto"/>
                      </w:divBdr>
                    </w:div>
                  </w:divsChild>
                </w:div>
                <w:div w:id="1919703652">
                  <w:marLeft w:val="0"/>
                  <w:marRight w:val="0"/>
                  <w:marTop w:val="0"/>
                  <w:marBottom w:val="0"/>
                  <w:divBdr>
                    <w:top w:val="none" w:sz="0" w:space="0" w:color="auto"/>
                    <w:left w:val="none" w:sz="0" w:space="0" w:color="auto"/>
                    <w:bottom w:val="none" w:sz="0" w:space="0" w:color="auto"/>
                    <w:right w:val="none" w:sz="0" w:space="0" w:color="auto"/>
                  </w:divBdr>
                  <w:divsChild>
                    <w:div w:id="198103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523689">
          <w:marLeft w:val="-150"/>
          <w:marRight w:val="-150"/>
          <w:marTop w:val="0"/>
          <w:marBottom w:val="0"/>
          <w:divBdr>
            <w:top w:val="none" w:sz="0" w:space="0" w:color="auto"/>
            <w:left w:val="none" w:sz="0" w:space="0" w:color="auto"/>
            <w:bottom w:val="none" w:sz="0" w:space="0" w:color="auto"/>
            <w:right w:val="none" w:sz="0" w:space="0" w:color="auto"/>
          </w:divBdr>
          <w:divsChild>
            <w:div w:id="1608390650">
              <w:marLeft w:val="0"/>
              <w:marRight w:val="0"/>
              <w:marTop w:val="0"/>
              <w:marBottom w:val="0"/>
              <w:divBdr>
                <w:top w:val="none" w:sz="0" w:space="0" w:color="auto"/>
                <w:left w:val="none" w:sz="0" w:space="0" w:color="auto"/>
                <w:bottom w:val="none" w:sz="0" w:space="0" w:color="auto"/>
                <w:right w:val="none" w:sz="0" w:space="0" w:color="auto"/>
              </w:divBdr>
              <w:divsChild>
                <w:div w:id="443155489">
                  <w:marLeft w:val="0"/>
                  <w:marRight w:val="0"/>
                  <w:marTop w:val="0"/>
                  <w:marBottom w:val="0"/>
                  <w:divBdr>
                    <w:top w:val="none" w:sz="0" w:space="0" w:color="auto"/>
                    <w:left w:val="none" w:sz="0" w:space="0" w:color="auto"/>
                    <w:bottom w:val="none" w:sz="0" w:space="0" w:color="auto"/>
                    <w:right w:val="none" w:sz="0" w:space="0" w:color="auto"/>
                  </w:divBdr>
                  <w:divsChild>
                    <w:div w:id="1425296519">
                      <w:marLeft w:val="0"/>
                      <w:marRight w:val="0"/>
                      <w:marTop w:val="0"/>
                      <w:marBottom w:val="0"/>
                      <w:divBdr>
                        <w:top w:val="none" w:sz="0" w:space="0" w:color="auto"/>
                        <w:left w:val="none" w:sz="0" w:space="0" w:color="auto"/>
                        <w:bottom w:val="none" w:sz="0" w:space="0" w:color="auto"/>
                        <w:right w:val="none" w:sz="0" w:space="0" w:color="auto"/>
                      </w:divBdr>
                    </w:div>
                    <w:div w:id="148594892">
                      <w:marLeft w:val="0"/>
                      <w:marRight w:val="0"/>
                      <w:marTop w:val="0"/>
                      <w:marBottom w:val="0"/>
                      <w:divBdr>
                        <w:top w:val="none" w:sz="0" w:space="0" w:color="auto"/>
                        <w:left w:val="none" w:sz="0" w:space="0" w:color="auto"/>
                        <w:bottom w:val="none" w:sz="0" w:space="0" w:color="auto"/>
                        <w:right w:val="none" w:sz="0" w:space="0" w:color="auto"/>
                      </w:divBdr>
                      <w:divsChild>
                        <w:div w:id="2146698918">
                          <w:marLeft w:val="0"/>
                          <w:marRight w:val="0"/>
                          <w:marTop w:val="0"/>
                          <w:marBottom w:val="0"/>
                          <w:divBdr>
                            <w:top w:val="none" w:sz="0" w:space="0" w:color="auto"/>
                            <w:left w:val="none" w:sz="0" w:space="0" w:color="auto"/>
                            <w:bottom w:val="none" w:sz="0" w:space="0" w:color="auto"/>
                            <w:right w:val="none" w:sz="0" w:space="0" w:color="auto"/>
                          </w:divBdr>
                          <w:divsChild>
                            <w:div w:id="1491361604">
                              <w:marLeft w:val="0"/>
                              <w:marRight w:val="0"/>
                              <w:marTop w:val="0"/>
                              <w:marBottom w:val="0"/>
                              <w:divBdr>
                                <w:top w:val="none" w:sz="0" w:space="0" w:color="auto"/>
                                <w:left w:val="none" w:sz="0" w:space="0" w:color="auto"/>
                                <w:bottom w:val="none" w:sz="0" w:space="0" w:color="auto"/>
                                <w:right w:val="none" w:sz="0" w:space="0" w:color="auto"/>
                              </w:divBdr>
                            </w:div>
                            <w:div w:id="472450476">
                              <w:marLeft w:val="0"/>
                              <w:marRight w:val="0"/>
                              <w:marTop w:val="0"/>
                              <w:marBottom w:val="0"/>
                              <w:divBdr>
                                <w:top w:val="none" w:sz="0" w:space="0" w:color="auto"/>
                                <w:left w:val="none" w:sz="0" w:space="0" w:color="auto"/>
                                <w:bottom w:val="none" w:sz="0" w:space="0" w:color="auto"/>
                                <w:right w:val="none" w:sz="0" w:space="0" w:color="auto"/>
                              </w:divBdr>
                            </w:div>
                            <w:div w:id="1649284731">
                              <w:marLeft w:val="0"/>
                              <w:marRight w:val="0"/>
                              <w:marTop w:val="0"/>
                              <w:marBottom w:val="0"/>
                              <w:divBdr>
                                <w:top w:val="none" w:sz="0" w:space="0" w:color="auto"/>
                                <w:left w:val="none" w:sz="0" w:space="0" w:color="auto"/>
                                <w:bottom w:val="none" w:sz="0" w:space="0" w:color="auto"/>
                                <w:right w:val="none" w:sz="0" w:space="0" w:color="auto"/>
                              </w:divBdr>
                            </w:div>
                            <w:div w:id="2010139439">
                              <w:marLeft w:val="0"/>
                              <w:marRight w:val="0"/>
                              <w:marTop w:val="0"/>
                              <w:marBottom w:val="0"/>
                              <w:divBdr>
                                <w:top w:val="none" w:sz="0" w:space="0" w:color="auto"/>
                                <w:left w:val="none" w:sz="0" w:space="0" w:color="auto"/>
                                <w:bottom w:val="none" w:sz="0" w:space="0" w:color="auto"/>
                                <w:right w:val="none" w:sz="0" w:space="0" w:color="auto"/>
                              </w:divBdr>
                            </w:div>
                            <w:div w:id="79679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904502">
              <w:marLeft w:val="0"/>
              <w:marRight w:val="0"/>
              <w:marTop w:val="0"/>
              <w:marBottom w:val="0"/>
              <w:divBdr>
                <w:top w:val="none" w:sz="0" w:space="0" w:color="auto"/>
                <w:left w:val="none" w:sz="0" w:space="0" w:color="auto"/>
                <w:bottom w:val="none" w:sz="0" w:space="0" w:color="auto"/>
                <w:right w:val="none" w:sz="0" w:space="0" w:color="auto"/>
              </w:divBdr>
              <w:divsChild>
                <w:div w:id="1160268974">
                  <w:marLeft w:val="0"/>
                  <w:marRight w:val="0"/>
                  <w:marTop w:val="0"/>
                  <w:marBottom w:val="0"/>
                  <w:divBdr>
                    <w:top w:val="none" w:sz="0" w:space="0" w:color="auto"/>
                    <w:left w:val="none" w:sz="0" w:space="0" w:color="auto"/>
                    <w:bottom w:val="none" w:sz="0" w:space="0" w:color="auto"/>
                    <w:right w:val="none" w:sz="0" w:space="0" w:color="auto"/>
                  </w:divBdr>
                  <w:divsChild>
                    <w:div w:id="619843028">
                      <w:marLeft w:val="0"/>
                      <w:marRight w:val="0"/>
                      <w:marTop w:val="0"/>
                      <w:marBottom w:val="0"/>
                      <w:divBdr>
                        <w:top w:val="none" w:sz="0" w:space="0" w:color="auto"/>
                        <w:left w:val="none" w:sz="0" w:space="0" w:color="auto"/>
                        <w:bottom w:val="none" w:sz="0" w:space="0" w:color="auto"/>
                        <w:right w:val="none" w:sz="0" w:space="0" w:color="auto"/>
                      </w:divBdr>
                      <w:divsChild>
                        <w:div w:id="652176105">
                          <w:marLeft w:val="0"/>
                          <w:marRight w:val="0"/>
                          <w:marTop w:val="0"/>
                          <w:marBottom w:val="0"/>
                          <w:divBdr>
                            <w:top w:val="none" w:sz="0" w:space="0" w:color="auto"/>
                            <w:left w:val="none" w:sz="0" w:space="0" w:color="auto"/>
                            <w:bottom w:val="none" w:sz="0" w:space="0" w:color="auto"/>
                            <w:right w:val="none" w:sz="0" w:space="0" w:color="auto"/>
                          </w:divBdr>
                        </w:div>
                      </w:divsChild>
                    </w:div>
                    <w:div w:id="1251501699">
                      <w:marLeft w:val="0"/>
                      <w:marRight w:val="0"/>
                      <w:marTop w:val="0"/>
                      <w:marBottom w:val="450"/>
                      <w:divBdr>
                        <w:top w:val="none" w:sz="0" w:space="0" w:color="auto"/>
                        <w:left w:val="none" w:sz="0" w:space="0" w:color="auto"/>
                        <w:bottom w:val="none" w:sz="0" w:space="0" w:color="auto"/>
                        <w:right w:val="none" w:sz="0" w:space="0" w:color="auto"/>
                      </w:divBdr>
                    </w:div>
                    <w:div w:id="1165586338">
                      <w:marLeft w:val="0"/>
                      <w:marRight w:val="0"/>
                      <w:marTop w:val="0"/>
                      <w:marBottom w:val="0"/>
                      <w:divBdr>
                        <w:top w:val="none" w:sz="0" w:space="0" w:color="auto"/>
                        <w:left w:val="none" w:sz="0" w:space="0" w:color="auto"/>
                        <w:bottom w:val="none" w:sz="0" w:space="0" w:color="auto"/>
                        <w:right w:val="none" w:sz="0" w:space="0" w:color="auto"/>
                      </w:divBdr>
                      <w:divsChild>
                        <w:div w:id="1221483328">
                          <w:marLeft w:val="0"/>
                          <w:marRight w:val="0"/>
                          <w:marTop w:val="0"/>
                          <w:marBottom w:val="0"/>
                          <w:divBdr>
                            <w:top w:val="none" w:sz="0" w:space="0" w:color="auto"/>
                            <w:left w:val="none" w:sz="0" w:space="0" w:color="auto"/>
                            <w:bottom w:val="none" w:sz="0" w:space="0" w:color="auto"/>
                            <w:right w:val="none" w:sz="0" w:space="0" w:color="auto"/>
                          </w:divBdr>
                        </w:div>
                        <w:div w:id="876551735">
                          <w:marLeft w:val="-150"/>
                          <w:marRight w:val="-150"/>
                          <w:marTop w:val="0"/>
                          <w:marBottom w:val="0"/>
                          <w:divBdr>
                            <w:top w:val="none" w:sz="0" w:space="0" w:color="auto"/>
                            <w:left w:val="none" w:sz="0" w:space="0" w:color="auto"/>
                            <w:bottom w:val="none" w:sz="0" w:space="0" w:color="auto"/>
                            <w:right w:val="none" w:sz="0" w:space="0" w:color="auto"/>
                          </w:divBdr>
                          <w:divsChild>
                            <w:div w:id="1256288472">
                              <w:marLeft w:val="0"/>
                              <w:marRight w:val="0"/>
                              <w:marTop w:val="0"/>
                              <w:marBottom w:val="0"/>
                              <w:divBdr>
                                <w:top w:val="none" w:sz="0" w:space="0" w:color="auto"/>
                                <w:left w:val="none" w:sz="0" w:space="0" w:color="auto"/>
                                <w:bottom w:val="none" w:sz="0" w:space="0" w:color="auto"/>
                                <w:right w:val="none" w:sz="0" w:space="0" w:color="auto"/>
                              </w:divBdr>
                            </w:div>
                            <w:div w:id="411437765">
                              <w:marLeft w:val="0"/>
                              <w:marRight w:val="0"/>
                              <w:marTop w:val="0"/>
                              <w:marBottom w:val="0"/>
                              <w:divBdr>
                                <w:top w:val="none" w:sz="0" w:space="0" w:color="auto"/>
                                <w:left w:val="none" w:sz="0" w:space="0" w:color="auto"/>
                                <w:bottom w:val="none" w:sz="0" w:space="0" w:color="auto"/>
                                <w:right w:val="none" w:sz="0" w:space="0" w:color="auto"/>
                              </w:divBdr>
                              <w:divsChild>
                                <w:div w:id="103149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02208">
                          <w:marLeft w:val="0"/>
                          <w:marRight w:val="0"/>
                          <w:marTop w:val="0"/>
                          <w:marBottom w:val="0"/>
                          <w:divBdr>
                            <w:top w:val="none" w:sz="0" w:space="0" w:color="auto"/>
                            <w:left w:val="none" w:sz="0" w:space="0" w:color="auto"/>
                            <w:bottom w:val="none" w:sz="0" w:space="0" w:color="auto"/>
                            <w:right w:val="none" w:sz="0" w:space="0" w:color="auto"/>
                          </w:divBdr>
                        </w:div>
                        <w:div w:id="6955677">
                          <w:marLeft w:val="-150"/>
                          <w:marRight w:val="-150"/>
                          <w:marTop w:val="0"/>
                          <w:marBottom w:val="0"/>
                          <w:divBdr>
                            <w:top w:val="none" w:sz="0" w:space="0" w:color="auto"/>
                            <w:left w:val="none" w:sz="0" w:space="0" w:color="auto"/>
                            <w:bottom w:val="none" w:sz="0" w:space="0" w:color="auto"/>
                            <w:right w:val="none" w:sz="0" w:space="0" w:color="auto"/>
                          </w:divBdr>
                          <w:divsChild>
                            <w:div w:id="2094547172">
                              <w:marLeft w:val="0"/>
                              <w:marRight w:val="0"/>
                              <w:marTop w:val="0"/>
                              <w:marBottom w:val="0"/>
                              <w:divBdr>
                                <w:top w:val="none" w:sz="0" w:space="0" w:color="auto"/>
                                <w:left w:val="none" w:sz="0" w:space="0" w:color="auto"/>
                                <w:bottom w:val="none" w:sz="0" w:space="0" w:color="auto"/>
                                <w:right w:val="none" w:sz="0" w:space="0" w:color="auto"/>
                              </w:divBdr>
                            </w:div>
                            <w:div w:id="393896243">
                              <w:marLeft w:val="0"/>
                              <w:marRight w:val="0"/>
                              <w:marTop w:val="0"/>
                              <w:marBottom w:val="0"/>
                              <w:divBdr>
                                <w:top w:val="none" w:sz="0" w:space="0" w:color="auto"/>
                                <w:left w:val="none" w:sz="0" w:space="0" w:color="auto"/>
                                <w:bottom w:val="none" w:sz="0" w:space="0" w:color="auto"/>
                                <w:right w:val="none" w:sz="0" w:space="0" w:color="auto"/>
                              </w:divBdr>
                              <w:divsChild>
                                <w:div w:id="194217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08006">
                          <w:marLeft w:val="-150"/>
                          <w:marRight w:val="-150"/>
                          <w:marTop w:val="0"/>
                          <w:marBottom w:val="0"/>
                          <w:divBdr>
                            <w:top w:val="none" w:sz="0" w:space="0" w:color="auto"/>
                            <w:left w:val="none" w:sz="0" w:space="0" w:color="auto"/>
                            <w:bottom w:val="none" w:sz="0" w:space="0" w:color="auto"/>
                            <w:right w:val="none" w:sz="0" w:space="0" w:color="auto"/>
                          </w:divBdr>
                          <w:divsChild>
                            <w:div w:id="26569673">
                              <w:marLeft w:val="0"/>
                              <w:marRight w:val="0"/>
                              <w:marTop w:val="0"/>
                              <w:marBottom w:val="0"/>
                              <w:divBdr>
                                <w:top w:val="none" w:sz="0" w:space="0" w:color="auto"/>
                                <w:left w:val="none" w:sz="0" w:space="0" w:color="auto"/>
                                <w:bottom w:val="none" w:sz="0" w:space="0" w:color="auto"/>
                                <w:right w:val="none" w:sz="0" w:space="0" w:color="auto"/>
                              </w:divBdr>
                            </w:div>
                            <w:div w:id="629283932">
                              <w:marLeft w:val="0"/>
                              <w:marRight w:val="0"/>
                              <w:marTop w:val="0"/>
                              <w:marBottom w:val="0"/>
                              <w:divBdr>
                                <w:top w:val="none" w:sz="0" w:space="0" w:color="auto"/>
                                <w:left w:val="none" w:sz="0" w:space="0" w:color="auto"/>
                                <w:bottom w:val="none" w:sz="0" w:space="0" w:color="auto"/>
                                <w:right w:val="none" w:sz="0" w:space="0" w:color="auto"/>
                              </w:divBdr>
                              <w:divsChild>
                                <w:div w:id="82951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10340">
                          <w:marLeft w:val="-150"/>
                          <w:marRight w:val="-150"/>
                          <w:marTop w:val="0"/>
                          <w:marBottom w:val="0"/>
                          <w:divBdr>
                            <w:top w:val="none" w:sz="0" w:space="0" w:color="auto"/>
                            <w:left w:val="none" w:sz="0" w:space="0" w:color="auto"/>
                            <w:bottom w:val="none" w:sz="0" w:space="0" w:color="auto"/>
                            <w:right w:val="none" w:sz="0" w:space="0" w:color="auto"/>
                          </w:divBdr>
                          <w:divsChild>
                            <w:div w:id="609170253">
                              <w:marLeft w:val="0"/>
                              <w:marRight w:val="0"/>
                              <w:marTop w:val="0"/>
                              <w:marBottom w:val="0"/>
                              <w:divBdr>
                                <w:top w:val="none" w:sz="0" w:space="0" w:color="auto"/>
                                <w:left w:val="none" w:sz="0" w:space="0" w:color="auto"/>
                                <w:bottom w:val="none" w:sz="0" w:space="0" w:color="auto"/>
                                <w:right w:val="none" w:sz="0" w:space="0" w:color="auto"/>
                              </w:divBdr>
                            </w:div>
                            <w:div w:id="67315283">
                              <w:marLeft w:val="0"/>
                              <w:marRight w:val="0"/>
                              <w:marTop w:val="0"/>
                              <w:marBottom w:val="0"/>
                              <w:divBdr>
                                <w:top w:val="none" w:sz="0" w:space="0" w:color="auto"/>
                                <w:left w:val="none" w:sz="0" w:space="0" w:color="auto"/>
                                <w:bottom w:val="none" w:sz="0" w:space="0" w:color="auto"/>
                                <w:right w:val="none" w:sz="0" w:space="0" w:color="auto"/>
                              </w:divBdr>
                              <w:divsChild>
                                <w:div w:id="40076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272344">
                          <w:marLeft w:val="-150"/>
                          <w:marRight w:val="-150"/>
                          <w:marTop w:val="0"/>
                          <w:marBottom w:val="0"/>
                          <w:divBdr>
                            <w:top w:val="none" w:sz="0" w:space="0" w:color="auto"/>
                            <w:left w:val="none" w:sz="0" w:space="0" w:color="auto"/>
                            <w:bottom w:val="none" w:sz="0" w:space="0" w:color="auto"/>
                            <w:right w:val="none" w:sz="0" w:space="0" w:color="auto"/>
                          </w:divBdr>
                          <w:divsChild>
                            <w:div w:id="663509194">
                              <w:marLeft w:val="0"/>
                              <w:marRight w:val="0"/>
                              <w:marTop w:val="0"/>
                              <w:marBottom w:val="0"/>
                              <w:divBdr>
                                <w:top w:val="none" w:sz="0" w:space="0" w:color="auto"/>
                                <w:left w:val="none" w:sz="0" w:space="0" w:color="auto"/>
                                <w:bottom w:val="none" w:sz="0" w:space="0" w:color="auto"/>
                                <w:right w:val="none" w:sz="0" w:space="0" w:color="auto"/>
                              </w:divBdr>
                            </w:div>
                            <w:div w:id="1254124237">
                              <w:marLeft w:val="0"/>
                              <w:marRight w:val="0"/>
                              <w:marTop w:val="0"/>
                              <w:marBottom w:val="0"/>
                              <w:divBdr>
                                <w:top w:val="none" w:sz="0" w:space="0" w:color="auto"/>
                                <w:left w:val="none" w:sz="0" w:space="0" w:color="auto"/>
                                <w:bottom w:val="none" w:sz="0" w:space="0" w:color="auto"/>
                                <w:right w:val="none" w:sz="0" w:space="0" w:color="auto"/>
                              </w:divBdr>
                              <w:divsChild>
                                <w:div w:id="129972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5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502041">
      <w:bodyDiv w:val="1"/>
      <w:marLeft w:val="0"/>
      <w:marRight w:val="0"/>
      <w:marTop w:val="0"/>
      <w:marBottom w:val="0"/>
      <w:divBdr>
        <w:top w:val="none" w:sz="0" w:space="0" w:color="auto"/>
        <w:left w:val="none" w:sz="0" w:space="0" w:color="auto"/>
        <w:bottom w:val="none" w:sz="0" w:space="0" w:color="auto"/>
        <w:right w:val="none" w:sz="0" w:space="0" w:color="auto"/>
      </w:divBdr>
      <w:divsChild>
        <w:div w:id="1672101304">
          <w:marLeft w:val="0"/>
          <w:marRight w:val="0"/>
          <w:marTop w:val="0"/>
          <w:marBottom w:val="0"/>
          <w:divBdr>
            <w:top w:val="none" w:sz="0" w:space="0" w:color="auto"/>
            <w:left w:val="none" w:sz="0" w:space="0" w:color="auto"/>
            <w:bottom w:val="none" w:sz="0" w:space="0" w:color="auto"/>
            <w:right w:val="none" w:sz="0" w:space="0" w:color="auto"/>
          </w:divBdr>
          <w:divsChild>
            <w:div w:id="137175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7880">
      <w:bodyDiv w:val="1"/>
      <w:marLeft w:val="0"/>
      <w:marRight w:val="0"/>
      <w:marTop w:val="0"/>
      <w:marBottom w:val="0"/>
      <w:divBdr>
        <w:top w:val="none" w:sz="0" w:space="0" w:color="auto"/>
        <w:left w:val="none" w:sz="0" w:space="0" w:color="auto"/>
        <w:bottom w:val="none" w:sz="0" w:space="0" w:color="auto"/>
        <w:right w:val="none" w:sz="0" w:space="0" w:color="auto"/>
      </w:divBdr>
      <w:divsChild>
        <w:div w:id="2088382057">
          <w:marLeft w:val="-150"/>
          <w:marRight w:val="-150"/>
          <w:marTop w:val="0"/>
          <w:marBottom w:val="0"/>
          <w:divBdr>
            <w:top w:val="none" w:sz="0" w:space="0" w:color="auto"/>
            <w:left w:val="none" w:sz="0" w:space="0" w:color="auto"/>
            <w:bottom w:val="none" w:sz="0" w:space="0" w:color="auto"/>
            <w:right w:val="none" w:sz="0" w:space="0" w:color="auto"/>
          </w:divBdr>
          <w:divsChild>
            <w:div w:id="1062294764">
              <w:marLeft w:val="0"/>
              <w:marRight w:val="0"/>
              <w:marTop w:val="0"/>
              <w:marBottom w:val="0"/>
              <w:divBdr>
                <w:top w:val="none" w:sz="0" w:space="0" w:color="auto"/>
                <w:left w:val="none" w:sz="0" w:space="0" w:color="auto"/>
                <w:bottom w:val="none" w:sz="0" w:space="0" w:color="auto"/>
                <w:right w:val="none" w:sz="0" w:space="0" w:color="auto"/>
              </w:divBdr>
              <w:divsChild>
                <w:div w:id="1338342459">
                  <w:marLeft w:val="0"/>
                  <w:marRight w:val="0"/>
                  <w:marTop w:val="0"/>
                  <w:marBottom w:val="0"/>
                  <w:divBdr>
                    <w:top w:val="none" w:sz="0" w:space="0" w:color="auto"/>
                    <w:left w:val="none" w:sz="0" w:space="0" w:color="auto"/>
                    <w:bottom w:val="none" w:sz="0" w:space="0" w:color="auto"/>
                    <w:right w:val="none" w:sz="0" w:space="0" w:color="auto"/>
                  </w:divBdr>
                  <w:divsChild>
                    <w:div w:id="749230402">
                      <w:marLeft w:val="0"/>
                      <w:marRight w:val="0"/>
                      <w:marTop w:val="0"/>
                      <w:marBottom w:val="0"/>
                      <w:divBdr>
                        <w:top w:val="none" w:sz="0" w:space="0" w:color="auto"/>
                        <w:left w:val="none" w:sz="0" w:space="0" w:color="auto"/>
                        <w:bottom w:val="none" w:sz="0" w:space="0" w:color="auto"/>
                        <w:right w:val="none" w:sz="0" w:space="0" w:color="auto"/>
                      </w:divBdr>
                    </w:div>
                  </w:divsChild>
                </w:div>
                <w:div w:id="1428304020">
                  <w:marLeft w:val="0"/>
                  <w:marRight w:val="0"/>
                  <w:marTop w:val="0"/>
                  <w:marBottom w:val="0"/>
                  <w:divBdr>
                    <w:top w:val="none" w:sz="0" w:space="0" w:color="auto"/>
                    <w:left w:val="none" w:sz="0" w:space="0" w:color="auto"/>
                    <w:bottom w:val="none" w:sz="0" w:space="0" w:color="auto"/>
                    <w:right w:val="none" w:sz="0" w:space="0" w:color="auto"/>
                  </w:divBdr>
                  <w:divsChild>
                    <w:div w:id="5212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711357">
          <w:marLeft w:val="-150"/>
          <w:marRight w:val="-150"/>
          <w:marTop w:val="0"/>
          <w:marBottom w:val="0"/>
          <w:divBdr>
            <w:top w:val="none" w:sz="0" w:space="0" w:color="auto"/>
            <w:left w:val="none" w:sz="0" w:space="0" w:color="auto"/>
            <w:bottom w:val="none" w:sz="0" w:space="0" w:color="auto"/>
            <w:right w:val="none" w:sz="0" w:space="0" w:color="auto"/>
          </w:divBdr>
          <w:divsChild>
            <w:div w:id="2107998109">
              <w:marLeft w:val="0"/>
              <w:marRight w:val="0"/>
              <w:marTop w:val="0"/>
              <w:marBottom w:val="0"/>
              <w:divBdr>
                <w:top w:val="none" w:sz="0" w:space="0" w:color="auto"/>
                <w:left w:val="none" w:sz="0" w:space="0" w:color="auto"/>
                <w:bottom w:val="none" w:sz="0" w:space="0" w:color="auto"/>
                <w:right w:val="none" w:sz="0" w:space="0" w:color="auto"/>
              </w:divBdr>
              <w:divsChild>
                <w:div w:id="762144521">
                  <w:marLeft w:val="0"/>
                  <w:marRight w:val="0"/>
                  <w:marTop w:val="0"/>
                  <w:marBottom w:val="0"/>
                  <w:divBdr>
                    <w:top w:val="none" w:sz="0" w:space="0" w:color="auto"/>
                    <w:left w:val="none" w:sz="0" w:space="0" w:color="auto"/>
                    <w:bottom w:val="none" w:sz="0" w:space="0" w:color="auto"/>
                    <w:right w:val="none" w:sz="0" w:space="0" w:color="auto"/>
                  </w:divBdr>
                  <w:divsChild>
                    <w:div w:id="2130928033">
                      <w:marLeft w:val="0"/>
                      <w:marRight w:val="0"/>
                      <w:marTop w:val="0"/>
                      <w:marBottom w:val="0"/>
                      <w:divBdr>
                        <w:top w:val="none" w:sz="0" w:space="0" w:color="auto"/>
                        <w:left w:val="none" w:sz="0" w:space="0" w:color="auto"/>
                        <w:bottom w:val="none" w:sz="0" w:space="0" w:color="auto"/>
                        <w:right w:val="none" w:sz="0" w:space="0" w:color="auto"/>
                      </w:divBdr>
                    </w:div>
                    <w:div w:id="553005848">
                      <w:marLeft w:val="0"/>
                      <w:marRight w:val="0"/>
                      <w:marTop w:val="0"/>
                      <w:marBottom w:val="0"/>
                      <w:divBdr>
                        <w:top w:val="none" w:sz="0" w:space="0" w:color="auto"/>
                        <w:left w:val="none" w:sz="0" w:space="0" w:color="auto"/>
                        <w:bottom w:val="none" w:sz="0" w:space="0" w:color="auto"/>
                        <w:right w:val="none" w:sz="0" w:space="0" w:color="auto"/>
                      </w:divBdr>
                      <w:divsChild>
                        <w:div w:id="356856866">
                          <w:marLeft w:val="0"/>
                          <w:marRight w:val="0"/>
                          <w:marTop w:val="0"/>
                          <w:marBottom w:val="0"/>
                          <w:divBdr>
                            <w:top w:val="none" w:sz="0" w:space="0" w:color="auto"/>
                            <w:left w:val="none" w:sz="0" w:space="0" w:color="auto"/>
                            <w:bottom w:val="none" w:sz="0" w:space="0" w:color="auto"/>
                            <w:right w:val="none" w:sz="0" w:space="0" w:color="auto"/>
                          </w:divBdr>
                          <w:divsChild>
                            <w:div w:id="98841004">
                              <w:marLeft w:val="0"/>
                              <w:marRight w:val="0"/>
                              <w:marTop w:val="0"/>
                              <w:marBottom w:val="0"/>
                              <w:divBdr>
                                <w:top w:val="none" w:sz="0" w:space="0" w:color="auto"/>
                                <w:left w:val="none" w:sz="0" w:space="0" w:color="auto"/>
                                <w:bottom w:val="none" w:sz="0" w:space="0" w:color="auto"/>
                                <w:right w:val="none" w:sz="0" w:space="0" w:color="auto"/>
                              </w:divBdr>
                            </w:div>
                            <w:div w:id="1955476260">
                              <w:marLeft w:val="0"/>
                              <w:marRight w:val="0"/>
                              <w:marTop w:val="0"/>
                              <w:marBottom w:val="0"/>
                              <w:divBdr>
                                <w:top w:val="none" w:sz="0" w:space="0" w:color="auto"/>
                                <w:left w:val="none" w:sz="0" w:space="0" w:color="auto"/>
                                <w:bottom w:val="none" w:sz="0" w:space="0" w:color="auto"/>
                                <w:right w:val="none" w:sz="0" w:space="0" w:color="auto"/>
                              </w:divBdr>
                            </w:div>
                            <w:div w:id="1123887860">
                              <w:marLeft w:val="0"/>
                              <w:marRight w:val="0"/>
                              <w:marTop w:val="0"/>
                              <w:marBottom w:val="0"/>
                              <w:divBdr>
                                <w:top w:val="none" w:sz="0" w:space="0" w:color="auto"/>
                                <w:left w:val="none" w:sz="0" w:space="0" w:color="auto"/>
                                <w:bottom w:val="none" w:sz="0" w:space="0" w:color="auto"/>
                                <w:right w:val="none" w:sz="0" w:space="0" w:color="auto"/>
                              </w:divBdr>
                            </w:div>
                            <w:div w:id="124392567">
                              <w:marLeft w:val="0"/>
                              <w:marRight w:val="0"/>
                              <w:marTop w:val="0"/>
                              <w:marBottom w:val="0"/>
                              <w:divBdr>
                                <w:top w:val="none" w:sz="0" w:space="0" w:color="auto"/>
                                <w:left w:val="none" w:sz="0" w:space="0" w:color="auto"/>
                                <w:bottom w:val="none" w:sz="0" w:space="0" w:color="auto"/>
                                <w:right w:val="none" w:sz="0" w:space="0" w:color="auto"/>
                              </w:divBdr>
                            </w:div>
                            <w:div w:id="41065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611817">
              <w:marLeft w:val="0"/>
              <w:marRight w:val="0"/>
              <w:marTop w:val="0"/>
              <w:marBottom w:val="0"/>
              <w:divBdr>
                <w:top w:val="none" w:sz="0" w:space="0" w:color="auto"/>
                <w:left w:val="none" w:sz="0" w:space="0" w:color="auto"/>
                <w:bottom w:val="none" w:sz="0" w:space="0" w:color="auto"/>
                <w:right w:val="none" w:sz="0" w:space="0" w:color="auto"/>
              </w:divBdr>
              <w:divsChild>
                <w:div w:id="1213541271">
                  <w:marLeft w:val="0"/>
                  <w:marRight w:val="0"/>
                  <w:marTop w:val="0"/>
                  <w:marBottom w:val="0"/>
                  <w:divBdr>
                    <w:top w:val="none" w:sz="0" w:space="0" w:color="auto"/>
                    <w:left w:val="none" w:sz="0" w:space="0" w:color="auto"/>
                    <w:bottom w:val="none" w:sz="0" w:space="0" w:color="auto"/>
                    <w:right w:val="none" w:sz="0" w:space="0" w:color="auto"/>
                  </w:divBdr>
                  <w:divsChild>
                    <w:div w:id="1942448188">
                      <w:marLeft w:val="0"/>
                      <w:marRight w:val="0"/>
                      <w:marTop w:val="0"/>
                      <w:marBottom w:val="0"/>
                      <w:divBdr>
                        <w:top w:val="none" w:sz="0" w:space="0" w:color="auto"/>
                        <w:left w:val="none" w:sz="0" w:space="0" w:color="auto"/>
                        <w:bottom w:val="none" w:sz="0" w:space="0" w:color="auto"/>
                        <w:right w:val="none" w:sz="0" w:space="0" w:color="auto"/>
                      </w:divBdr>
                      <w:divsChild>
                        <w:div w:id="1447507544">
                          <w:marLeft w:val="0"/>
                          <w:marRight w:val="0"/>
                          <w:marTop w:val="0"/>
                          <w:marBottom w:val="0"/>
                          <w:divBdr>
                            <w:top w:val="none" w:sz="0" w:space="0" w:color="auto"/>
                            <w:left w:val="none" w:sz="0" w:space="0" w:color="auto"/>
                            <w:bottom w:val="none" w:sz="0" w:space="0" w:color="auto"/>
                            <w:right w:val="none" w:sz="0" w:space="0" w:color="auto"/>
                          </w:divBdr>
                        </w:div>
                      </w:divsChild>
                    </w:div>
                    <w:div w:id="21984327">
                      <w:marLeft w:val="0"/>
                      <w:marRight w:val="0"/>
                      <w:marTop w:val="0"/>
                      <w:marBottom w:val="450"/>
                      <w:divBdr>
                        <w:top w:val="none" w:sz="0" w:space="0" w:color="auto"/>
                        <w:left w:val="none" w:sz="0" w:space="0" w:color="auto"/>
                        <w:bottom w:val="none" w:sz="0" w:space="0" w:color="auto"/>
                        <w:right w:val="none" w:sz="0" w:space="0" w:color="auto"/>
                      </w:divBdr>
                    </w:div>
                    <w:div w:id="209704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619496">
      <w:bodyDiv w:val="1"/>
      <w:marLeft w:val="0"/>
      <w:marRight w:val="0"/>
      <w:marTop w:val="0"/>
      <w:marBottom w:val="0"/>
      <w:divBdr>
        <w:top w:val="none" w:sz="0" w:space="0" w:color="auto"/>
        <w:left w:val="none" w:sz="0" w:space="0" w:color="auto"/>
        <w:bottom w:val="none" w:sz="0" w:space="0" w:color="auto"/>
        <w:right w:val="none" w:sz="0" w:space="0" w:color="auto"/>
      </w:divBdr>
      <w:divsChild>
        <w:div w:id="581530782">
          <w:marLeft w:val="-150"/>
          <w:marRight w:val="-150"/>
          <w:marTop w:val="0"/>
          <w:marBottom w:val="0"/>
          <w:divBdr>
            <w:top w:val="none" w:sz="0" w:space="0" w:color="auto"/>
            <w:left w:val="none" w:sz="0" w:space="0" w:color="auto"/>
            <w:bottom w:val="none" w:sz="0" w:space="0" w:color="auto"/>
            <w:right w:val="none" w:sz="0" w:space="0" w:color="auto"/>
          </w:divBdr>
          <w:divsChild>
            <w:div w:id="207107877">
              <w:marLeft w:val="0"/>
              <w:marRight w:val="0"/>
              <w:marTop w:val="0"/>
              <w:marBottom w:val="0"/>
              <w:divBdr>
                <w:top w:val="none" w:sz="0" w:space="0" w:color="auto"/>
                <w:left w:val="none" w:sz="0" w:space="0" w:color="auto"/>
                <w:bottom w:val="none" w:sz="0" w:space="0" w:color="auto"/>
                <w:right w:val="none" w:sz="0" w:space="0" w:color="auto"/>
              </w:divBdr>
              <w:divsChild>
                <w:div w:id="128594462">
                  <w:marLeft w:val="0"/>
                  <w:marRight w:val="0"/>
                  <w:marTop w:val="0"/>
                  <w:marBottom w:val="0"/>
                  <w:divBdr>
                    <w:top w:val="none" w:sz="0" w:space="0" w:color="auto"/>
                    <w:left w:val="none" w:sz="0" w:space="0" w:color="auto"/>
                    <w:bottom w:val="none" w:sz="0" w:space="0" w:color="auto"/>
                    <w:right w:val="none" w:sz="0" w:space="0" w:color="auto"/>
                  </w:divBdr>
                  <w:divsChild>
                    <w:div w:id="812215153">
                      <w:marLeft w:val="0"/>
                      <w:marRight w:val="0"/>
                      <w:marTop w:val="0"/>
                      <w:marBottom w:val="0"/>
                      <w:divBdr>
                        <w:top w:val="none" w:sz="0" w:space="0" w:color="auto"/>
                        <w:left w:val="none" w:sz="0" w:space="0" w:color="auto"/>
                        <w:bottom w:val="none" w:sz="0" w:space="0" w:color="auto"/>
                        <w:right w:val="none" w:sz="0" w:space="0" w:color="auto"/>
                      </w:divBdr>
                    </w:div>
                  </w:divsChild>
                </w:div>
                <w:div w:id="813330220">
                  <w:marLeft w:val="0"/>
                  <w:marRight w:val="0"/>
                  <w:marTop w:val="0"/>
                  <w:marBottom w:val="0"/>
                  <w:divBdr>
                    <w:top w:val="none" w:sz="0" w:space="0" w:color="auto"/>
                    <w:left w:val="none" w:sz="0" w:space="0" w:color="auto"/>
                    <w:bottom w:val="none" w:sz="0" w:space="0" w:color="auto"/>
                    <w:right w:val="none" w:sz="0" w:space="0" w:color="auto"/>
                  </w:divBdr>
                  <w:divsChild>
                    <w:div w:id="112500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81011">
          <w:marLeft w:val="-150"/>
          <w:marRight w:val="-150"/>
          <w:marTop w:val="0"/>
          <w:marBottom w:val="0"/>
          <w:divBdr>
            <w:top w:val="none" w:sz="0" w:space="0" w:color="auto"/>
            <w:left w:val="none" w:sz="0" w:space="0" w:color="auto"/>
            <w:bottom w:val="none" w:sz="0" w:space="0" w:color="auto"/>
            <w:right w:val="none" w:sz="0" w:space="0" w:color="auto"/>
          </w:divBdr>
          <w:divsChild>
            <w:div w:id="1792480984">
              <w:marLeft w:val="0"/>
              <w:marRight w:val="0"/>
              <w:marTop w:val="0"/>
              <w:marBottom w:val="0"/>
              <w:divBdr>
                <w:top w:val="none" w:sz="0" w:space="0" w:color="auto"/>
                <w:left w:val="none" w:sz="0" w:space="0" w:color="auto"/>
                <w:bottom w:val="none" w:sz="0" w:space="0" w:color="auto"/>
                <w:right w:val="none" w:sz="0" w:space="0" w:color="auto"/>
              </w:divBdr>
              <w:divsChild>
                <w:div w:id="932207879">
                  <w:marLeft w:val="0"/>
                  <w:marRight w:val="0"/>
                  <w:marTop w:val="0"/>
                  <w:marBottom w:val="0"/>
                  <w:divBdr>
                    <w:top w:val="none" w:sz="0" w:space="0" w:color="auto"/>
                    <w:left w:val="none" w:sz="0" w:space="0" w:color="auto"/>
                    <w:bottom w:val="none" w:sz="0" w:space="0" w:color="auto"/>
                    <w:right w:val="none" w:sz="0" w:space="0" w:color="auto"/>
                  </w:divBdr>
                  <w:divsChild>
                    <w:div w:id="108277883">
                      <w:marLeft w:val="0"/>
                      <w:marRight w:val="0"/>
                      <w:marTop w:val="0"/>
                      <w:marBottom w:val="0"/>
                      <w:divBdr>
                        <w:top w:val="none" w:sz="0" w:space="0" w:color="auto"/>
                        <w:left w:val="none" w:sz="0" w:space="0" w:color="auto"/>
                        <w:bottom w:val="none" w:sz="0" w:space="0" w:color="auto"/>
                        <w:right w:val="none" w:sz="0" w:space="0" w:color="auto"/>
                      </w:divBdr>
                    </w:div>
                    <w:div w:id="843739175">
                      <w:marLeft w:val="0"/>
                      <w:marRight w:val="0"/>
                      <w:marTop w:val="0"/>
                      <w:marBottom w:val="0"/>
                      <w:divBdr>
                        <w:top w:val="none" w:sz="0" w:space="0" w:color="auto"/>
                        <w:left w:val="none" w:sz="0" w:space="0" w:color="auto"/>
                        <w:bottom w:val="none" w:sz="0" w:space="0" w:color="auto"/>
                        <w:right w:val="none" w:sz="0" w:space="0" w:color="auto"/>
                      </w:divBdr>
                      <w:divsChild>
                        <w:div w:id="900679029">
                          <w:marLeft w:val="0"/>
                          <w:marRight w:val="0"/>
                          <w:marTop w:val="0"/>
                          <w:marBottom w:val="0"/>
                          <w:divBdr>
                            <w:top w:val="none" w:sz="0" w:space="0" w:color="auto"/>
                            <w:left w:val="none" w:sz="0" w:space="0" w:color="auto"/>
                            <w:bottom w:val="none" w:sz="0" w:space="0" w:color="auto"/>
                            <w:right w:val="none" w:sz="0" w:space="0" w:color="auto"/>
                          </w:divBdr>
                          <w:divsChild>
                            <w:div w:id="1970627984">
                              <w:marLeft w:val="0"/>
                              <w:marRight w:val="0"/>
                              <w:marTop w:val="0"/>
                              <w:marBottom w:val="0"/>
                              <w:divBdr>
                                <w:top w:val="none" w:sz="0" w:space="0" w:color="auto"/>
                                <w:left w:val="none" w:sz="0" w:space="0" w:color="auto"/>
                                <w:bottom w:val="none" w:sz="0" w:space="0" w:color="auto"/>
                                <w:right w:val="none" w:sz="0" w:space="0" w:color="auto"/>
                              </w:divBdr>
                            </w:div>
                            <w:div w:id="2134790374">
                              <w:marLeft w:val="0"/>
                              <w:marRight w:val="0"/>
                              <w:marTop w:val="0"/>
                              <w:marBottom w:val="0"/>
                              <w:divBdr>
                                <w:top w:val="none" w:sz="0" w:space="0" w:color="auto"/>
                                <w:left w:val="none" w:sz="0" w:space="0" w:color="auto"/>
                                <w:bottom w:val="none" w:sz="0" w:space="0" w:color="auto"/>
                                <w:right w:val="none" w:sz="0" w:space="0" w:color="auto"/>
                              </w:divBdr>
                            </w:div>
                            <w:div w:id="612055773">
                              <w:marLeft w:val="0"/>
                              <w:marRight w:val="0"/>
                              <w:marTop w:val="0"/>
                              <w:marBottom w:val="0"/>
                              <w:divBdr>
                                <w:top w:val="none" w:sz="0" w:space="0" w:color="auto"/>
                                <w:left w:val="none" w:sz="0" w:space="0" w:color="auto"/>
                                <w:bottom w:val="none" w:sz="0" w:space="0" w:color="auto"/>
                                <w:right w:val="none" w:sz="0" w:space="0" w:color="auto"/>
                              </w:divBdr>
                            </w:div>
                            <w:div w:id="97797586">
                              <w:marLeft w:val="0"/>
                              <w:marRight w:val="0"/>
                              <w:marTop w:val="0"/>
                              <w:marBottom w:val="0"/>
                              <w:divBdr>
                                <w:top w:val="none" w:sz="0" w:space="0" w:color="auto"/>
                                <w:left w:val="none" w:sz="0" w:space="0" w:color="auto"/>
                                <w:bottom w:val="none" w:sz="0" w:space="0" w:color="auto"/>
                                <w:right w:val="none" w:sz="0" w:space="0" w:color="auto"/>
                              </w:divBdr>
                            </w:div>
                            <w:div w:id="49325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238464">
              <w:marLeft w:val="0"/>
              <w:marRight w:val="0"/>
              <w:marTop w:val="0"/>
              <w:marBottom w:val="0"/>
              <w:divBdr>
                <w:top w:val="none" w:sz="0" w:space="0" w:color="auto"/>
                <w:left w:val="none" w:sz="0" w:space="0" w:color="auto"/>
                <w:bottom w:val="none" w:sz="0" w:space="0" w:color="auto"/>
                <w:right w:val="none" w:sz="0" w:space="0" w:color="auto"/>
              </w:divBdr>
              <w:divsChild>
                <w:div w:id="1411003697">
                  <w:marLeft w:val="0"/>
                  <w:marRight w:val="0"/>
                  <w:marTop w:val="0"/>
                  <w:marBottom w:val="0"/>
                  <w:divBdr>
                    <w:top w:val="none" w:sz="0" w:space="0" w:color="auto"/>
                    <w:left w:val="none" w:sz="0" w:space="0" w:color="auto"/>
                    <w:bottom w:val="none" w:sz="0" w:space="0" w:color="auto"/>
                    <w:right w:val="none" w:sz="0" w:space="0" w:color="auto"/>
                  </w:divBdr>
                  <w:divsChild>
                    <w:div w:id="315381954">
                      <w:marLeft w:val="0"/>
                      <w:marRight w:val="0"/>
                      <w:marTop w:val="0"/>
                      <w:marBottom w:val="0"/>
                      <w:divBdr>
                        <w:top w:val="none" w:sz="0" w:space="0" w:color="auto"/>
                        <w:left w:val="none" w:sz="0" w:space="0" w:color="auto"/>
                        <w:bottom w:val="none" w:sz="0" w:space="0" w:color="auto"/>
                        <w:right w:val="none" w:sz="0" w:space="0" w:color="auto"/>
                      </w:divBdr>
                      <w:divsChild>
                        <w:div w:id="1834181509">
                          <w:marLeft w:val="0"/>
                          <w:marRight w:val="0"/>
                          <w:marTop w:val="0"/>
                          <w:marBottom w:val="0"/>
                          <w:divBdr>
                            <w:top w:val="none" w:sz="0" w:space="0" w:color="auto"/>
                            <w:left w:val="none" w:sz="0" w:space="0" w:color="auto"/>
                            <w:bottom w:val="none" w:sz="0" w:space="0" w:color="auto"/>
                            <w:right w:val="none" w:sz="0" w:space="0" w:color="auto"/>
                          </w:divBdr>
                        </w:div>
                      </w:divsChild>
                    </w:div>
                    <w:div w:id="16418824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700887521">
      <w:bodyDiv w:val="1"/>
      <w:marLeft w:val="0"/>
      <w:marRight w:val="0"/>
      <w:marTop w:val="0"/>
      <w:marBottom w:val="0"/>
      <w:divBdr>
        <w:top w:val="none" w:sz="0" w:space="0" w:color="auto"/>
        <w:left w:val="none" w:sz="0" w:space="0" w:color="auto"/>
        <w:bottom w:val="none" w:sz="0" w:space="0" w:color="auto"/>
        <w:right w:val="none" w:sz="0" w:space="0" w:color="auto"/>
      </w:divBdr>
      <w:divsChild>
        <w:div w:id="55013286">
          <w:marLeft w:val="-225"/>
          <w:marRight w:val="-225"/>
          <w:marTop w:val="0"/>
          <w:marBottom w:val="0"/>
          <w:divBdr>
            <w:top w:val="none" w:sz="0" w:space="0" w:color="auto"/>
            <w:left w:val="none" w:sz="0" w:space="0" w:color="auto"/>
            <w:bottom w:val="none" w:sz="0" w:space="0" w:color="auto"/>
            <w:right w:val="none" w:sz="0" w:space="0" w:color="auto"/>
          </w:divBdr>
        </w:div>
        <w:div w:id="1858691542">
          <w:marLeft w:val="-225"/>
          <w:marRight w:val="-225"/>
          <w:marTop w:val="0"/>
          <w:marBottom w:val="0"/>
          <w:divBdr>
            <w:top w:val="none" w:sz="0" w:space="0" w:color="auto"/>
            <w:left w:val="none" w:sz="0" w:space="0" w:color="auto"/>
            <w:bottom w:val="none" w:sz="0" w:space="0" w:color="auto"/>
            <w:right w:val="none" w:sz="0" w:space="0" w:color="auto"/>
          </w:divBdr>
          <w:divsChild>
            <w:div w:id="606078402">
              <w:marLeft w:val="0"/>
              <w:marRight w:val="0"/>
              <w:marTop w:val="0"/>
              <w:marBottom w:val="0"/>
              <w:divBdr>
                <w:top w:val="none" w:sz="0" w:space="0" w:color="auto"/>
                <w:left w:val="none" w:sz="0" w:space="0" w:color="auto"/>
                <w:bottom w:val="none" w:sz="0" w:space="0" w:color="auto"/>
                <w:right w:val="none" w:sz="0" w:space="0" w:color="auto"/>
              </w:divBdr>
              <w:divsChild>
                <w:div w:id="142849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055242">
      <w:bodyDiv w:val="1"/>
      <w:marLeft w:val="0"/>
      <w:marRight w:val="0"/>
      <w:marTop w:val="0"/>
      <w:marBottom w:val="0"/>
      <w:divBdr>
        <w:top w:val="none" w:sz="0" w:space="0" w:color="auto"/>
        <w:left w:val="none" w:sz="0" w:space="0" w:color="auto"/>
        <w:bottom w:val="none" w:sz="0" w:space="0" w:color="auto"/>
        <w:right w:val="none" w:sz="0" w:space="0" w:color="auto"/>
      </w:divBdr>
    </w:div>
    <w:div w:id="1702630847">
      <w:bodyDiv w:val="1"/>
      <w:marLeft w:val="0"/>
      <w:marRight w:val="0"/>
      <w:marTop w:val="0"/>
      <w:marBottom w:val="0"/>
      <w:divBdr>
        <w:top w:val="none" w:sz="0" w:space="0" w:color="auto"/>
        <w:left w:val="none" w:sz="0" w:space="0" w:color="auto"/>
        <w:bottom w:val="none" w:sz="0" w:space="0" w:color="auto"/>
        <w:right w:val="none" w:sz="0" w:space="0" w:color="auto"/>
      </w:divBdr>
      <w:divsChild>
        <w:div w:id="1149715296">
          <w:marLeft w:val="-150"/>
          <w:marRight w:val="-150"/>
          <w:marTop w:val="0"/>
          <w:marBottom w:val="0"/>
          <w:divBdr>
            <w:top w:val="none" w:sz="0" w:space="0" w:color="auto"/>
            <w:left w:val="none" w:sz="0" w:space="0" w:color="auto"/>
            <w:bottom w:val="none" w:sz="0" w:space="0" w:color="auto"/>
            <w:right w:val="none" w:sz="0" w:space="0" w:color="auto"/>
          </w:divBdr>
          <w:divsChild>
            <w:div w:id="286474267">
              <w:marLeft w:val="0"/>
              <w:marRight w:val="0"/>
              <w:marTop w:val="0"/>
              <w:marBottom w:val="0"/>
              <w:divBdr>
                <w:top w:val="none" w:sz="0" w:space="0" w:color="auto"/>
                <w:left w:val="none" w:sz="0" w:space="0" w:color="auto"/>
                <w:bottom w:val="none" w:sz="0" w:space="0" w:color="auto"/>
                <w:right w:val="none" w:sz="0" w:space="0" w:color="auto"/>
              </w:divBdr>
              <w:divsChild>
                <w:div w:id="1091200701">
                  <w:marLeft w:val="0"/>
                  <w:marRight w:val="0"/>
                  <w:marTop w:val="0"/>
                  <w:marBottom w:val="0"/>
                  <w:divBdr>
                    <w:top w:val="none" w:sz="0" w:space="0" w:color="auto"/>
                    <w:left w:val="none" w:sz="0" w:space="0" w:color="auto"/>
                    <w:bottom w:val="none" w:sz="0" w:space="0" w:color="auto"/>
                    <w:right w:val="none" w:sz="0" w:space="0" w:color="auto"/>
                  </w:divBdr>
                  <w:divsChild>
                    <w:div w:id="998659233">
                      <w:marLeft w:val="0"/>
                      <w:marRight w:val="0"/>
                      <w:marTop w:val="0"/>
                      <w:marBottom w:val="0"/>
                      <w:divBdr>
                        <w:top w:val="none" w:sz="0" w:space="0" w:color="auto"/>
                        <w:left w:val="none" w:sz="0" w:space="0" w:color="auto"/>
                        <w:bottom w:val="none" w:sz="0" w:space="0" w:color="auto"/>
                        <w:right w:val="none" w:sz="0" w:space="0" w:color="auto"/>
                      </w:divBdr>
                    </w:div>
                    <w:div w:id="2131587592">
                      <w:marLeft w:val="0"/>
                      <w:marRight w:val="0"/>
                      <w:marTop w:val="0"/>
                      <w:marBottom w:val="0"/>
                      <w:divBdr>
                        <w:top w:val="none" w:sz="0" w:space="0" w:color="auto"/>
                        <w:left w:val="none" w:sz="0" w:space="0" w:color="auto"/>
                        <w:bottom w:val="none" w:sz="0" w:space="0" w:color="auto"/>
                        <w:right w:val="none" w:sz="0" w:space="0" w:color="auto"/>
                      </w:divBdr>
                      <w:divsChild>
                        <w:div w:id="716471348">
                          <w:marLeft w:val="0"/>
                          <w:marRight w:val="0"/>
                          <w:marTop w:val="0"/>
                          <w:marBottom w:val="0"/>
                          <w:divBdr>
                            <w:top w:val="none" w:sz="0" w:space="0" w:color="auto"/>
                            <w:left w:val="none" w:sz="0" w:space="0" w:color="auto"/>
                            <w:bottom w:val="none" w:sz="0" w:space="0" w:color="auto"/>
                            <w:right w:val="none" w:sz="0" w:space="0" w:color="auto"/>
                          </w:divBdr>
                          <w:divsChild>
                            <w:div w:id="596865159">
                              <w:marLeft w:val="0"/>
                              <w:marRight w:val="0"/>
                              <w:marTop w:val="0"/>
                              <w:marBottom w:val="0"/>
                              <w:divBdr>
                                <w:top w:val="none" w:sz="0" w:space="0" w:color="auto"/>
                                <w:left w:val="none" w:sz="0" w:space="0" w:color="auto"/>
                                <w:bottom w:val="none" w:sz="0" w:space="0" w:color="auto"/>
                                <w:right w:val="none" w:sz="0" w:space="0" w:color="auto"/>
                              </w:divBdr>
                            </w:div>
                            <w:div w:id="673071046">
                              <w:marLeft w:val="0"/>
                              <w:marRight w:val="0"/>
                              <w:marTop w:val="0"/>
                              <w:marBottom w:val="0"/>
                              <w:divBdr>
                                <w:top w:val="none" w:sz="0" w:space="0" w:color="auto"/>
                                <w:left w:val="none" w:sz="0" w:space="0" w:color="auto"/>
                                <w:bottom w:val="none" w:sz="0" w:space="0" w:color="auto"/>
                                <w:right w:val="none" w:sz="0" w:space="0" w:color="auto"/>
                              </w:divBdr>
                            </w:div>
                            <w:div w:id="1058822466">
                              <w:marLeft w:val="0"/>
                              <w:marRight w:val="0"/>
                              <w:marTop w:val="0"/>
                              <w:marBottom w:val="0"/>
                              <w:divBdr>
                                <w:top w:val="none" w:sz="0" w:space="0" w:color="auto"/>
                                <w:left w:val="none" w:sz="0" w:space="0" w:color="auto"/>
                                <w:bottom w:val="none" w:sz="0" w:space="0" w:color="auto"/>
                                <w:right w:val="none" w:sz="0" w:space="0" w:color="auto"/>
                              </w:divBdr>
                            </w:div>
                            <w:div w:id="1892115379">
                              <w:marLeft w:val="0"/>
                              <w:marRight w:val="0"/>
                              <w:marTop w:val="0"/>
                              <w:marBottom w:val="0"/>
                              <w:divBdr>
                                <w:top w:val="none" w:sz="0" w:space="0" w:color="auto"/>
                                <w:left w:val="none" w:sz="0" w:space="0" w:color="auto"/>
                                <w:bottom w:val="none" w:sz="0" w:space="0" w:color="auto"/>
                                <w:right w:val="none" w:sz="0" w:space="0" w:color="auto"/>
                              </w:divBdr>
                            </w:div>
                            <w:div w:id="191177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575140">
              <w:marLeft w:val="0"/>
              <w:marRight w:val="0"/>
              <w:marTop w:val="0"/>
              <w:marBottom w:val="0"/>
              <w:divBdr>
                <w:top w:val="none" w:sz="0" w:space="0" w:color="auto"/>
                <w:left w:val="none" w:sz="0" w:space="0" w:color="auto"/>
                <w:bottom w:val="none" w:sz="0" w:space="0" w:color="auto"/>
                <w:right w:val="none" w:sz="0" w:space="0" w:color="auto"/>
              </w:divBdr>
              <w:divsChild>
                <w:div w:id="419713401">
                  <w:marLeft w:val="0"/>
                  <w:marRight w:val="0"/>
                  <w:marTop w:val="0"/>
                  <w:marBottom w:val="0"/>
                  <w:divBdr>
                    <w:top w:val="none" w:sz="0" w:space="0" w:color="auto"/>
                    <w:left w:val="none" w:sz="0" w:space="0" w:color="auto"/>
                    <w:bottom w:val="none" w:sz="0" w:space="0" w:color="auto"/>
                    <w:right w:val="none" w:sz="0" w:space="0" w:color="auto"/>
                  </w:divBdr>
                  <w:divsChild>
                    <w:div w:id="484930223">
                      <w:marLeft w:val="0"/>
                      <w:marRight w:val="0"/>
                      <w:marTop w:val="0"/>
                      <w:marBottom w:val="450"/>
                      <w:divBdr>
                        <w:top w:val="none" w:sz="0" w:space="0" w:color="auto"/>
                        <w:left w:val="none" w:sz="0" w:space="0" w:color="auto"/>
                        <w:bottom w:val="none" w:sz="0" w:space="0" w:color="auto"/>
                        <w:right w:val="none" w:sz="0" w:space="0" w:color="auto"/>
                      </w:divBdr>
                    </w:div>
                    <w:div w:id="751051709">
                      <w:marLeft w:val="0"/>
                      <w:marRight w:val="0"/>
                      <w:marTop w:val="0"/>
                      <w:marBottom w:val="0"/>
                      <w:divBdr>
                        <w:top w:val="none" w:sz="0" w:space="0" w:color="auto"/>
                        <w:left w:val="none" w:sz="0" w:space="0" w:color="auto"/>
                        <w:bottom w:val="none" w:sz="0" w:space="0" w:color="auto"/>
                        <w:right w:val="none" w:sz="0" w:space="0" w:color="auto"/>
                      </w:divBdr>
                      <w:divsChild>
                        <w:div w:id="1386563510">
                          <w:marLeft w:val="0"/>
                          <w:marRight w:val="0"/>
                          <w:marTop w:val="0"/>
                          <w:marBottom w:val="0"/>
                          <w:divBdr>
                            <w:top w:val="none" w:sz="0" w:space="0" w:color="auto"/>
                            <w:left w:val="none" w:sz="0" w:space="0" w:color="auto"/>
                            <w:bottom w:val="none" w:sz="0" w:space="0" w:color="auto"/>
                            <w:right w:val="none" w:sz="0" w:space="0" w:color="auto"/>
                          </w:divBdr>
                        </w:div>
                      </w:divsChild>
                    </w:div>
                    <w:div w:id="125084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624679">
          <w:marLeft w:val="-150"/>
          <w:marRight w:val="-150"/>
          <w:marTop w:val="0"/>
          <w:marBottom w:val="0"/>
          <w:divBdr>
            <w:top w:val="none" w:sz="0" w:space="0" w:color="auto"/>
            <w:left w:val="none" w:sz="0" w:space="0" w:color="auto"/>
            <w:bottom w:val="none" w:sz="0" w:space="0" w:color="auto"/>
            <w:right w:val="none" w:sz="0" w:space="0" w:color="auto"/>
          </w:divBdr>
          <w:divsChild>
            <w:div w:id="1612739899">
              <w:marLeft w:val="0"/>
              <w:marRight w:val="0"/>
              <w:marTop w:val="0"/>
              <w:marBottom w:val="0"/>
              <w:divBdr>
                <w:top w:val="none" w:sz="0" w:space="0" w:color="auto"/>
                <w:left w:val="none" w:sz="0" w:space="0" w:color="auto"/>
                <w:bottom w:val="none" w:sz="0" w:space="0" w:color="auto"/>
                <w:right w:val="none" w:sz="0" w:space="0" w:color="auto"/>
              </w:divBdr>
              <w:divsChild>
                <w:div w:id="78790116">
                  <w:marLeft w:val="0"/>
                  <w:marRight w:val="0"/>
                  <w:marTop w:val="0"/>
                  <w:marBottom w:val="0"/>
                  <w:divBdr>
                    <w:top w:val="none" w:sz="0" w:space="0" w:color="auto"/>
                    <w:left w:val="none" w:sz="0" w:space="0" w:color="auto"/>
                    <w:bottom w:val="none" w:sz="0" w:space="0" w:color="auto"/>
                    <w:right w:val="none" w:sz="0" w:space="0" w:color="auto"/>
                  </w:divBdr>
                  <w:divsChild>
                    <w:div w:id="1725448530">
                      <w:marLeft w:val="0"/>
                      <w:marRight w:val="0"/>
                      <w:marTop w:val="0"/>
                      <w:marBottom w:val="0"/>
                      <w:divBdr>
                        <w:top w:val="none" w:sz="0" w:space="0" w:color="auto"/>
                        <w:left w:val="none" w:sz="0" w:space="0" w:color="auto"/>
                        <w:bottom w:val="none" w:sz="0" w:space="0" w:color="auto"/>
                        <w:right w:val="none" w:sz="0" w:space="0" w:color="auto"/>
                      </w:divBdr>
                    </w:div>
                  </w:divsChild>
                </w:div>
                <w:div w:id="1143540689">
                  <w:marLeft w:val="0"/>
                  <w:marRight w:val="0"/>
                  <w:marTop w:val="0"/>
                  <w:marBottom w:val="0"/>
                  <w:divBdr>
                    <w:top w:val="none" w:sz="0" w:space="0" w:color="auto"/>
                    <w:left w:val="none" w:sz="0" w:space="0" w:color="auto"/>
                    <w:bottom w:val="none" w:sz="0" w:space="0" w:color="auto"/>
                    <w:right w:val="none" w:sz="0" w:space="0" w:color="auto"/>
                  </w:divBdr>
                  <w:divsChild>
                    <w:div w:id="366372316">
                      <w:marLeft w:val="0"/>
                      <w:marRight w:val="0"/>
                      <w:marTop w:val="0"/>
                      <w:marBottom w:val="0"/>
                      <w:divBdr>
                        <w:top w:val="none" w:sz="0" w:space="0" w:color="auto"/>
                        <w:left w:val="none" w:sz="0" w:space="0" w:color="auto"/>
                        <w:bottom w:val="none" w:sz="0" w:space="0" w:color="auto"/>
                        <w:right w:val="none" w:sz="0" w:space="0" w:color="auto"/>
                      </w:divBdr>
                    </w:div>
                    <w:div w:id="493037204">
                      <w:marLeft w:val="0"/>
                      <w:marRight w:val="0"/>
                      <w:marTop w:val="0"/>
                      <w:marBottom w:val="0"/>
                      <w:divBdr>
                        <w:top w:val="none" w:sz="0" w:space="0" w:color="auto"/>
                        <w:left w:val="none" w:sz="0" w:space="0" w:color="auto"/>
                        <w:bottom w:val="none" w:sz="0" w:space="0" w:color="auto"/>
                        <w:right w:val="none" w:sz="0" w:space="0" w:color="auto"/>
                      </w:divBdr>
                      <w:divsChild>
                        <w:div w:id="190035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325126">
      <w:bodyDiv w:val="1"/>
      <w:marLeft w:val="0"/>
      <w:marRight w:val="0"/>
      <w:marTop w:val="0"/>
      <w:marBottom w:val="0"/>
      <w:divBdr>
        <w:top w:val="none" w:sz="0" w:space="0" w:color="auto"/>
        <w:left w:val="none" w:sz="0" w:space="0" w:color="auto"/>
        <w:bottom w:val="none" w:sz="0" w:space="0" w:color="auto"/>
        <w:right w:val="none" w:sz="0" w:space="0" w:color="auto"/>
      </w:divBdr>
      <w:divsChild>
        <w:div w:id="1684014336">
          <w:marLeft w:val="-225"/>
          <w:marRight w:val="-225"/>
          <w:marTop w:val="0"/>
          <w:marBottom w:val="0"/>
          <w:divBdr>
            <w:top w:val="none" w:sz="0" w:space="0" w:color="auto"/>
            <w:left w:val="none" w:sz="0" w:space="0" w:color="auto"/>
            <w:bottom w:val="none" w:sz="0" w:space="0" w:color="auto"/>
            <w:right w:val="none" w:sz="0" w:space="0" w:color="auto"/>
          </w:divBdr>
        </w:div>
        <w:div w:id="926496017">
          <w:marLeft w:val="-225"/>
          <w:marRight w:val="-225"/>
          <w:marTop w:val="0"/>
          <w:marBottom w:val="0"/>
          <w:divBdr>
            <w:top w:val="none" w:sz="0" w:space="0" w:color="auto"/>
            <w:left w:val="none" w:sz="0" w:space="0" w:color="auto"/>
            <w:bottom w:val="none" w:sz="0" w:space="0" w:color="auto"/>
            <w:right w:val="none" w:sz="0" w:space="0" w:color="auto"/>
          </w:divBdr>
          <w:divsChild>
            <w:div w:id="1129398511">
              <w:marLeft w:val="0"/>
              <w:marRight w:val="0"/>
              <w:marTop w:val="0"/>
              <w:marBottom w:val="0"/>
              <w:divBdr>
                <w:top w:val="none" w:sz="0" w:space="0" w:color="auto"/>
                <w:left w:val="none" w:sz="0" w:space="0" w:color="auto"/>
                <w:bottom w:val="none" w:sz="0" w:space="0" w:color="auto"/>
                <w:right w:val="none" w:sz="0" w:space="0" w:color="auto"/>
              </w:divBdr>
              <w:divsChild>
                <w:div w:id="1716925812">
                  <w:marLeft w:val="0"/>
                  <w:marRight w:val="0"/>
                  <w:marTop w:val="0"/>
                  <w:marBottom w:val="450"/>
                  <w:divBdr>
                    <w:top w:val="none" w:sz="0" w:space="0" w:color="auto"/>
                    <w:left w:val="none" w:sz="0" w:space="0" w:color="auto"/>
                    <w:bottom w:val="none" w:sz="0" w:space="0" w:color="auto"/>
                    <w:right w:val="none" w:sz="0" w:space="0" w:color="auto"/>
                  </w:divBdr>
                  <w:divsChild>
                    <w:div w:id="1190994769">
                      <w:marLeft w:val="0"/>
                      <w:marRight w:val="0"/>
                      <w:marTop w:val="0"/>
                      <w:marBottom w:val="0"/>
                      <w:divBdr>
                        <w:top w:val="single" w:sz="6" w:space="0" w:color="DEE2E6"/>
                        <w:left w:val="single" w:sz="6" w:space="0" w:color="DEE2E6"/>
                        <w:bottom w:val="single" w:sz="6" w:space="0" w:color="DEE2E6"/>
                        <w:right w:val="single" w:sz="6" w:space="0" w:color="DEE2E6"/>
                      </w:divBdr>
                      <w:divsChild>
                        <w:div w:id="4496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47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15706">
      <w:bodyDiv w:val="1"/>
      <w:marLeft w:val="0"/>
      <w:marRight w:val="0"/>
      <w:marTop w:val="0"/>
      <w:marBottom w:val="0"/>
      <w:divBdr>
        <w:top w:val="none" w:sz="0" w:space="0" w:color="auto"/>
        <w:left w:val="none" w:sz="0" w:space="0" w:color="auto"/>
        <w:bottom w:val="none" w:sz="0" w:space="0" w:color="auto"/>
        <w:right w:val="none" w:sz="0" w:space="0" w:color="auto"/>
      </w:divBdr>
      <w:divsChild>
        <w:div w:id="1385837725">
          <w:marLeft w:val="-150"/>
          <w:marRight w:val="-150"/>
          <w:marTop w:val="0"/>
          <w:marBottom w:val="0"/>
          <w:divBdr>
            <w:top w:val="none" w:sz="0" w:space="0" w:color="auto"/>
            <w:left w:val="none" w:sz="0" w:space="0" w:color="auto"/>
            <w:bottom w:val="none" w:sz="0" w:space="0" w:color="auto"/>
            <w:right w:val="none" w:sz="0" w:space="0" w:color="auto"/>
          </w:divBdr>
          <w:divsChild>
            <w:div w:id="730885170">
              <w:marLeft w:val="0"/>
              <w:marRight w:val="0"/>
              <w:marTop w:val="0"/>
              <w:marBottom w:val="0"/>
              <w:divBdr>
                <w:top w:val="none" w:sz="0" w:space="0" w:color="auto"/>
                <w:left w:val="none" w:sz="0" w:space="0" w:color="auto"/>
                <w:bottom w:val="none" w:sz="0" w:space="0" w:color="auto"/>
                <w:right w:val="none" w:sz="0" w:space="0" w:color="auto"/>
              </w:divBdr>
              <w:divsChild>
                <w:div w:id="1449541515">
                  <w:marLeft w:val="0"/>
                  <w:marRight w:val="0"/>
                  <w:marTop w:val="0"/>
                  <w:marBottom w:val="0"/>
                  <w:divBdr>
                    <w:top w:val="none" w:sz="0" w:space="0" w:color="auto"/>
                    <w:left w:val="none" w:sz="0" w:space="0" w:color="auto"/>
                    <w:bottom w:val="none" w:sz="0" w:space="0" w:color="auto"/>
                    <w:right w:val="none" w:sz="0" w:space="0" w:color="auto"/>
                  </w:divBdr>
                  <w:divsChild>
                    <w:div w:id="245455093">
                      <w:marLeft w:val="0"/>
                      <w:marRight w:val="0"/>
                      <w:marTop w:val="0"/>
                      <w:marBottom w:val="0"/>
                      <w:divBdr>
                        <w:top w:val="none" w:sz="0" w:space="0" w:color="auto"/>
                        <w:left w:val="none" w:sz="0" w:space="0" w:color="auto"/>
                        <w:bottom w:val="none" w:sz="0" w:space="0" w:color="auto"/>
                        <w:right w:val="none" w:sz="0" w:space="0" w:color="auto"/>
                      </w:divBdr>
                    </w:div>
                  </w:divsChild>
                </w:div>
                <w:div w:id="528834958">
                  <w:marLeft w:val="0"/>
                  <w:marRight w:val="0"/>
                  <w:marTop w:val="0"/>
                  <w:marBottom w:val="0"/>
                  <w:divBdr>
                    <w:top w:val="none" w:sz="0" w:space="0" w:color="auto"/>
                    <w:left w:val="none" w:sz="0" w:space="0" w:color="auto"/>
                    <w:bottom w:val="none" w:sz="0" w:space="0" w:color="auto"/>
                    <w:right w:val="none" w:sz="0" w:space="0" w:color="auto"/>
                  </w:divBdr>
                  <w:divsChild>
                    <w:div w:id="115529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463889">
          <w:marLeft w:val="-150"/>
          <w:marRight w:val="-150"/>
          <w:marTop w:val="0"/>
          <w:marBottom w:val="0"/>
          <w:divBdr>
            <w:top w:val="none" w:sz="0" w:space="0" w:color="auto"/>
            <w:left w:val="none" w:sz="0" w:space="0" w:color="auto"/>
            <w:bottom w:val="none" w:sz="0" w:space="0" w:color="auto"/>
            <w:right w:val="none" w:sz="0" w:space="0" w:color="auto"/>
          </w:divBdr>
          <w:divsChild>
            <w:div w:id="836185992">
              <w:marLeft w:val="0"/>
              <w:marRight w:val="0"/>
              <w:marTop w:val="0"/>
              <w:marBottom w:val="0"/>
              <w:divBdr>
                <w:top w:val="none" w:sz="0" w:space="0" w:color="auto"/>
                <w:left w:val="none" w:sz="0" w:space="0" w:color="auto"/>
                <w:bottom w:val="none" w:sz="0" w:space="0" w:color="auto"/>
                <w:right w:val="none" w:sz="0" w:space="0" w:color="auto"/>
              </w:divBdr>
              <w:divsChild>
                <w:div w:id="1305115608">
                  <w:marLeft w:val="0"/>
                  <w:marRight w:val="0"/>
                  <w:marTop w:val="0"/>
                  <w:marBottom w:val="0"/>
                  <w:divBdr>
                    <w:top w:val="none" w:sz="0" w:space="0" w:color="auto"/>
                    <w:left w:val="none" w:sz="0" w:space="0" w:color="auto"/>
                    <w:bottom w:val="none" w:sz="0" w:space="0" w:color="auto"/>
                    <w:right w:val="none" w:sz="0" w:space="0" w:color="auto"/>
                  </w:divBdr>
                  <w:divsChild>
                    <w:div w:id="1925529106">
                      <w:marLeft w:val="0"/>
                      <w:marRight w:val="0"/>
                      <w:marTop w:val="0"/>
                      <w:marBottom w:val="0"/>
                      <w:divBdr>
                        <w:top w:val="none" w:sz="0" w:space="0" w:color="auto"/>
                        <w:left w:val="none" w:sz="0" w:space="0" w:color="auto"/>
                        <w:bottom w:val="none" w:sz="0" w:space="0" w:color="auto"/>
                        <w:right w:val="none" w:sz="0" w:space="0" w:color="auto"/>
                      </w:divBdr>
                    </w:div>
                    <w:div w:id="505483454">
                      <w:marLeft w:val="0"/>
                      <w:marRight w:val="0"/>
                      <w:marTop w:val="0"/>
                      <w:marBottom w:val="0"/>
                      <w:divBdr>
                        <w:top w:val="none" w:sz="0" w:space="0" w:color="auto"/>
                        <w:left w:val="none" w:sz="0" w:space="0" w:color="auto"/>
                        <w:bottom w:val="none" w:sz="0" w:space="0" w:color="auto"/>
                        <w:right w:val="none" w:sz="0" w:space="0" w:color="auto"/>
                      </w:divBdr>
                      <w:divsChild>
                        <w:div w:id="188185940">
                          <w:marLeft w:val="0"/>
                          <w:marRight w:val="0"/>
                          <w:marTop w:val="0"/>
                          <w:marBottom w:val="0"/>
                          <w:divBdr>
                            <w:top w:val="none" w:sz="0" w:space="0" w:color="auto"/>
                            <w:left w:val="none" w:sz="0" w:space="0" w:color="auto"/>
                            <w:bottom w:val="none" w:sz="0" w:space="0" w:color="auto"/>
                            <w:right w:val="none" w:sz="0" w:space="0" w:color="auto"/>
                          </w:divBdr>
                          <w:divsChild>
                            <w:div w:id="390007597">
                              <w:marLeft w:val="0"/>
                              <w:marRight w:val="0"/>
                              <w:marTop w:val="0"/>
                              <w:marBottom w:val="0"/>
                              <w:divBdr>
                                <w:top w:val="none" w:sz="0" w:space="0" w:color="auto"/>
                                <w:left w:val="none" w:sz="0" w:space="0" w:color="auto"/>
                                <w:bottom w:val="none" w:sz="0" w:space="0" w:color="auto"/>
                                <w:right w:val="none" w:sz="0" w:space="0" w:color="auto"/>
                              </w:divBdr>
                            </w:div>
                            <w:div w:id="225917289">
                              <w:marLeft w:val="0"/>
                              <w:marRight w:val="0"/>
                              <w:marTop w:val="0"/>
                              <w:marBottom w:val="0"/>
                              <w:divBdr>
                                <w:top w:val="none" w:sz="0" w:space="0" w:color="auto"/>
                                <w:left w:val="none" w:sz="0" w:space="0" w:color="auto"/>
                                <w:bottom w:val="none" w:sz="0" w:space="0" w:color="auto"/>
                                <w:right w:val="none" w:sz="0" w:space="0" w:color="auto"/>
                              </w:divBdr>
                            </w:div>
                            <w:div w:id="539561943">
                              <w:marLeft w:val="0"/>
                              <w:marRight w:val="0"/>
                              <w:marTop w:val="0"/>
                              <w:marBottom w:val="0"/>
                              <w:divBdr>
                                <w:top w:val="none" w:sz="0" w:space="0" w:color="auto"/>
                                <w:left w:val="none" w:sz="0" w:space="0" w:color="auto"/>
                                <w:bottom w:val="none" w:sz="0" w:space="0" w:color="auto"/>
                                <w:right w:val="none" w:sz="0" w:space="0" w:color="auto"/>
                              </w:divBdr>
                            </w:div>
                            <w:div w:id="165479668">
                              <w:marLeft w:val="0"/>
                              <w:marRight w:val="0"/>
                              <w:marTop w:val="0"/>
                              <w:marBottom w:val="0"/>
                              <w:divBdr>
                                <w:top w:val="none" w:sz="0" w:space="0" w:color="auto"/>
                                <w:left w:val="none" w:sz="0" w:space="0" w:color="auto"/>
                                <w:bottom w:val="none" w:sz="0" w:space="0" w:color="auto"/>
                                <w:right w:val="none" w:sz="0" w:space="0" w:color="auto"/>
                              </w:divBdr>
                            </w:div>
                            <w:div w:id="153885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519415">
              <w:marLeft w:val="0"/>
              <w:marRight w:val="0"/>
              <w:marTop w:val="0"/>
              <w:marBottom w:val="0"/>
              <w:divBdr>
                <w:top w:val="none" w:sz="0" w:space="0" w:color="auto"/>
                <w:left w:val="none" w:sz="0" w:space="0" w:color="auto"/>
                <w:bottom w:val="none" w:sz="0" w:space="0" w:color="auto"/>
                <w:right w:val="none" w:sz="0" w:space="0" w:color="auto"/>
              </w:divBdr>
              <w:divsChild>
                <w:div w:id="1314673465">
                  <w:marLeft w:val="0"/>
                  <w:marRight w:val="0"/>
                  <w:marTop w:val="0"/>
                  <w:marBottom w:val="0"/>
                  <w:divBdr>
                    <w:top w:val="none" w:sz="0" w:space="0" w:color="auto"/>
                    <w:left w:val="none" w:sz="0" w:space="0" w:color="auto"/>
                    <w:bottom w:val="none" w:sz="0" w:space="0" w:color="auto"/>
                    <w:right w:val="none" w:sz="0" w:space="0" w:color="auto"/>
                  </w:divBdr>
                  <w:divsChild>
                    <w:div w:id="1666937470">
                      <w:marLeft w:val="0"/>
                      <w:marRight w:val="0"/>
                      <w:marTop w:val="0"/>
                      <w:marBottom w:val="0"/>
                      <w:divBdr>
                        <w:top w:val="none" w:sz="0" w:space="0" w:color="auto"/>
                        <w:left w:val="none" w:sz="0" w:space="0" w:color="auto"/>
                        <w:bottom w:val="none" w:sz="0" w:space="0" w:color="auto"/>
                        <w:right w:val="none" w:sz="0" w:space="0" w:color="auto"/>
                      </w:divBdr>
                      <w:divsChild>
                        <w:div w:id="259410501">
                          <w:marLeft w:val="0"/>
                          <w:marRight w:val="0"/>
                          <w:marTop w:val="0"/>
                          <w:marBottom w:val="0"/>
                          <w:divBdr>
                            <w:top w:val="none" w:sz="0" w:space="0" w:color="auto"/>
                            <w:left w:val="none" w:sz="0" w:space="0" w:color="auto"/>
                            <w:bottom w:val="none" w:sz="0" w:space="0" w:color="auto"/>
                            <w:right w:val="none" w:sz="0" w:space="0" w:color="auto"/>
                          </w:divBdr>
                        </w:div>
                      </w:divsChild>
                    </w:div>
                    <w:div w:id="9471977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707213399">
      <w:bodyDiv w:val="1"/>
      <w:marLeft w:val="0"/>
      <w:marRight w:val="0"/>
      <w:marTop w:val="0"/>
      <w:marBottom w:val="0"/>
      <w:divBdr>
        <w:top w:val="none" w:sz="0" w:space="0" w:color="auto"/>
        <w:left w:val="none" w:sz="0" w:space="0" w:color="auto"/>
        <w:bottom w:val="none" w:sz="0" w:space="0" w:color="auto"/>
        <w:right w:val="none" w:sz="0" w:space="0" w:color="auto"/>
      </w:divBdr>
      <w:divsChild>
        <w:div w:id="1883587815">
          <w:marLeft w:val="-225"/>
          <w:marRight w:val="-225"/>
          <w:marTop w:val="0"/>
          <w:marBottom w:val="0"/>
          <w:divBdr>
            <w:top w:val="none" w:sz="0" w:space="0" w:color="auto"/>
            <w:left w:val="none" w:sz="0" w:space="0" w:color="auto"/>
            <w:bottom w:val="none" w:sz="0" w:space="0" w:color="auto"/>
            <w:right w:val="none" w:sz="0" w:space="0" w:color="auto"/>
          </w:divBdr>
        </w:div>
        <w:div w:id="921530735">
          <w:marLeft w:val="-225"/>
          <w:marRight w:val="-225"/>
          <w:marTop w:val="0"/>
          <w:marBottom w:val="0"/>
          <w:divBdr>
            <w:top w:val="none" w:sz="0" w:space="0" w:color="auto"/>
            <w:left w:val="none" w:sz="0" w:space="0" w:color="auto"/>
            <w:bottom w:val="none" w:sz="0" w:space="0" w:color="auto"/>
            <w:right w:val="none" w:sz="0" w:space="0" w:color="auto"/>
          </w:divBdr>
          <w:divsChild>
            <w:div w:id="1309213758">
              <w:marLeft w:val="0"/>
              <w:marRight w:val="0"/>
              <w:marTop w:val="0"/>
              <w:marBottom w:val="0"/>
              <w:divBdr>
                <w:top w:val="none" w:sz="0" w:space="0" w:color="auto"/>
                <w:left w:val="none" w:sz="0" w:space="0" w:color="auto"/>
                <w:bottom w:val="none" w:sz="0" w:space="0" w:color="auto"/>
                <w:right w:val="none" w:sz="0" w:space="0" w:color="auto"/>
              </w:divBdr>
              <w:divsChild>
                <w:div w:id="159424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410021">
      <w:bodyDiv w:val="1"/>
      <w:marLeft w:val="0"/>
      <w:marRight w:val="0"/>
      <w:marTop w:val="0"/>
      <w:marBottom w:val="0"/>
      <w:divBdr>
        <w:top w:val="none" w:sz="0" w:space="0" w:color="auto"/>
        <w:left w:val="none" w:sz="0" w:space="0" w:color="auto"/>
        <w:bottom w:val="none" w:sz="0" w:space="0" w:color="auto"/>
        <w:right w:val="none" w:sz="0" w:space="0" w:color="auto"/>
      </w:divBdr>
      <w:divsChild>
        <w:div w:id="1591738585">
          <w:marLeft w:val="-225"/>
          <w:marRight w:val="-225"/>
          <w:marTop w:val="0"/>
          <w:marBottom w:val="0"/>
          <w:divBdr>
            <w:top w:val="none" w:sz="0" w:space="0" w:color="auto"/>
            <w:left w:val="none" w:sz="0" w:space="0" w:color="auto"/>
            <w:bottom w:val="none" w:sz="0" w:space="0" w:color="auto"/>
            <w:right w:val="none" w:sz="0" w:space="0" w:color="auto"/>
          </w:divBdr>
        </w:div>
        <w:div w:id="1302809821">
          <w:marLeft w:val="-225"/>
          <w:marRight w:val="-225"/>
          <w:marTop w:val="0"/>
          <w:marBottom w:val="0"/>
          <w:divBdr>
            <w:top w:val="none" w:sz="0" w:space="0" w:color="auto"/>
            <w:left w:val="none" w:sz="0" w:space="0" w:color="auto"/>
            <w:bottom w:val="none" w:sz="0" w:space="0" w:color="auto"/>
            <w:right w:val="none" w:sz="0" w:space="0" w:color="auto"/>
          </w:divBdr>
          <w:divsChild>
            <w:div w:id="721753912">
              <w:marLeft w:val="0"/>
              <w:marRight w:val="0"/>
              <w:marTop w:val="0"/>
              <w:marBottom w:val="0"/>
              <w:divBdr>
                <w:top w:val="none" w:sz="0" w:space="0" w:color="auto"/>
                <w:left w:val="none" w:sz="0" w:space="0" w:color="auto"/>
                <w:bottom w:val="none" w:sz="0" w:space="0" w:color="auto"/>
                <w:right w:val="none" w:sz="0" w:space="0" w:color="auto"/>
              </w:divBdr>
              <w:divsChild>
                <w:div w:id="101476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88198">
      <w:bodyDiv w:val="1"/>
      <w:marLeft w:val="0"/>
      <w:marRight w:val="0"/>
      <w:marTop w:val="0"/>
      <w:marBottom w:val="0"/>
      <w:divBdr>
        <w:top w:val="none" w:sz="0" w:space="0" w:color="auto"/>
        <w:left w:val="none" w:sz="0" w:space="0" w:color="auto"/>
        <w:bottom w:val="none" w:sz="0" w:space="0" w:color="auto"/>
        <w:right w:val="none" w:sz="0" w:space="0" w:color="auto"/>
      </w:divBdr>
      <w:divsChild>
        <w:div w:id="1785349128">
          <w:marLeft w:val="-225"/>
          <w:marRight w:val="-225"/>
          <w:marTop w:val="0"/>
          <w:marBottom w:val="0"/>
          <w:divBdr>
            <w:top w:val="none" w:sz="0" w:space="0" w:color="auto"/>
            <w:left w:val="none" w:sz="0" w:space="0" w:color="auto"/>
            <w:bottom w:val="none" w:sz="0" w:space="0" w:color="auto"/>
            <w:right w:val="none" w:sz="0" w:space="0" w:color="auto"/>
          </w:divBdr>
        </w:div>
        <w:div w:id="1511722771">
          <w:marLeft w:val="-225"/>
          <w:marRight w:val="-225"/>
          <w:marTop w:val="0"/>
          <w:marBottom w:val="0"/>
          <w:divBdr>
            <w:top w:val="none" w:sz="0" w:space="0" w:color="auto"/>
            <w:left w:val="none" w:sz="0" w:space="0" w:color="auto"/>
            <w:bottom w:val="none" w:sz="0" w:space="0" w:color="auto"/>
            <w:right w:val="none" w:sz="0" w:space="0" w:color="auto"/>
          </w:divBdr>
          <w:divsChild>
            <w:div w:id="1800876278">
              <w:marLeft w:val="0"/>
              <w:marRight w:val="0"/>
              <w:marTop w:val="0"/>
              <w:marBottom w:val="0"/>
              <w:divBdr>
                <w:top w:val="none" w:sz="0" w:space="0" w:color="auto"/>
                <w:left w:val="none" w:sz="0" w:space="0" w:color="auto"/>
                <w:bottom w:val="none" w:sz="0" w:space="0" w:color="auto"/>
                <w:right w:val="none" w:sz="0" w:space="0" w:color="auto"/>
              </w:divBdr>
              <w:divsChild>
                <w:div w:id="86529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792243">
      <w:bodyDiv w:val="1"/>
      <w:marLeft w:val="0"/>
      <w:marRight w:val="0"/>
      <w:marTop w:val="0"/>
      <w:marBottom w:val="0"/>
      <w:divBdr>
        <w:top w:val="none" w:sz="0" w:space="0" w:color="auto"/>
        <w:left w:val="none" w:sz="0" w:space="0" w:color="auto"/>
        <w:bottom w:val="none" w:sz="0" w:space="0" w:color="auto"/>
        <w:right w:val="none" w:sz="0" w:space="0" w:color="auto"/>
      </w:divBdr>
      <w:divsChild>
        <w:div w:id="231670103">
          <w:marLeft w:val="-225"/>
          <w:marRight w:val="-225"/>
          <w:marTop w:val="0"/>
          <w:marBottom w:val="0"/>
          <w:divBdr>
            <w:top w:val="none" w:sz="0" w:space="0" w:color="auto"/>
            <w:left w:val="none" w:sz="0" w:space="0" w:color="auto"/>
            <w:bottom w:val="none" w:sz="0" w:space="0" w:color="auto"/>
            <w:right w:val="none" w:sz="0" w:space="0" w:color="auto"/>
          </w:divBdr>
          <w:divsChild>
            <w:div w:id="1746760876">
              <w:marLeft w:val="0"/>
              <w:marRight w:val="0"/>
              <w:marTop w:val="0"/>
              <w:marBottom w:val="0"/>
              <w:divBdr>
                <w:top w:val="none" w:sz="0" w:space="0" w:color="auto"/>
                <w:left w:val="none" w:sz="0" w:space="0" w:color="auto"/>
                <w:bottom w:val="none" w:sz="0" w:space="0" w:color="auto"/>
                <w:right w:val="none" w:sz="0" w:space="0" w:color="auto"/>
              </w:divBdr>
              <w:divsChild>
                <w:div w:id="4087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08119">
          <w:marLeft w:val="-225"/>
          <w:marRight w:val="-225"/>
          <w:marTop w:val="0"/>
          <w:marBottom w:val="0"/>
          <w:divBdr>
            <w:top w:val="none" w:sz="0" w:space="0" w:color="auto"/>
            <w:left w:val="none" w:sz="0" w:space="0" w:color="auto"/>
            <w:bottom w:val="none" w:sz="0" w:space="0" w:color="auto"/>
            <w:right w:val="none" w:sz="0" w:space="0" w:color="auto"/>
          </w:divBdr>
        </w:div>
      </w:divsChild>
    </w:div>
    <w:div w:id="1711035310">
      <w:bodyDiv w:val="1"/>
      <w:marLeft w:val="0"/>
      <w:marRight w:val="0"/>
      <w:marTop w:val="0"/>
      <w:marBottom w:val="0"/>
      <w:divBdr>
        <w:top w:val="none" w:sz="0" w:space="0" w:color="auto"/>
        <w:left w:val="none" w:sz="0" w:space="0" w:color="auto"/>
        <w:bottom w:val="none" w:sz="0" w:space="0" w:color="auto"/>
        <w:right w:val="none" w:sz="0" w:space="0" w:color="auto"/>
      </w:divBdr>
      <w:divsChild>
        <w:div w:id="785928490">
          <w:marLeft w:val="-225"/>
          <w:marRight w:val="-225"/>
          <w:marTop w:val="0"/>
          <w:marBottom w:val="0"/>
          <w:divBdr>
            <w:top w:val="none" w:sz="0" w:space="0" w:color="auto"/>
            <w:left w:val="none" w:sz="0" w:space="0" w:color="auto"/>
            <w:bottom w:val="none" w:sz="0" w:space="0" w:color="auto"/>
            <w:right w:val="none" w:sz="0" w:space="0" w:color="auto"/>
          </w:divBdr>
          <w:divsChild>
            <w:div w:id="215434910">
              <w:marLeft w:val="0"/>
              <w:marRight w:val="0"/>
              <w:marTop w:val="0"/>
              <w:marBottom w:val="0"/>
              <w:divBdr>
                <w:top w:val="none" w:sz="0" w:space="0" w:color="auto"/>
                <w:left w:val="none" w:sz="0" w:space="0" w:color="auto"/>
                <w:bottom w:val="none" w:sz="0" w:space="0" w:color="auto"/>
                <w:right w:val="none" w:sz="0" w:space="0" w:color="auto"/>
              </w:divBdr>
              <w:divsChild>
                <w:div w:id="665745497">
                  <w:marLeft w:val="0"/>
                  <w:marRight w:val="0"/>
                  <w:marTop w:val="0"/>
                  <w:marBottom w:val="0"/>
                  <w:divBdr>
                    <w:top w:val="none" w:sz="0" w:space="0" w:color="auto"/>
                    <w:left w:val="none" w:sz="0" w:space="0" w:color="auto"/>
                    <w:bottom w:val="none" w:sz="0" w:space="0" w:color="auto"/>
                    <w:right w:val="none" w:sz="0" w:space="0" w:color="auto"/>
                  </w:divBdr>
                </w:div>
                <w:div w:id="19186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95495">
          <w:marLeft w:val="-225"/>
          <w:marRight w:val="-225"/>
          <w:marTop w:val="0"/>
          <w:marBottom w:val="0"/>
          <w:divBdr>
            <w:top w:val="none" w:sz="0" w:space="0" w:color="auto"/>
            <w:left w:val="none" w:sz="0" w:space="0" w:color="auto"/>
            <w:bottom w:val="none" w:sz="0" w:space="0" w:color="auto"/>
            <w:right w:val="none" w:sz="0" w:space="0" w:color="auto"/>
          </w:divBdr>
        </w:div>
      </w:divsChild>
    </w:div>
    <w:div w:id="1711683177">
      <w:bodyDiv w:val="1"/>
      <w:marLeft w:val="0"/>
      <w:marRight w:val="0"/>
      <w:marTop w:val="0"/>
      <w:marBottom w:val="0"/>
      <w:divBdr>
        <w:top w:val="none" w:sz="0" w:space="0" w:color="auto"/>
        <w:left w:val="none" w:sz="0" w:space="0" w:color="auto"/>
        <w:bottom w:val="none" w:sz="0" w:space="0" w:color="auto"/>
        <w:right w:val="none" w:sz="0" w:space="0" w:color="auto"/>
      </w:divBdr>
      <w:divsChild>
        <w:div w:id="258955970">
          <w:marLeft w:val="0"/>
          <w:marRight w:val="0"/>
          <w:marTop w:val="315"/>
          <w:marBottom w:val="0"/>
          <w:divBdr>
            <w:top w:val="none" w:sz="0" w:space="0" w:color="auto"/>
            <w:left w:val="none" w:sz="0" w:space="0" w:color="auto"/>
            <w:bottom w:val="none" w:sz="0" w:space="0" w:color="auto"/>
            <w:right w:val="none" w:sz="0" w:space="0" w:color="auto"/>
          </w:divBdr>
          <w:divsChild>
            <w:div w:id="907694159">
              <w:marLeft w:val="0"/>
              <w:marRight w:val="0"/>
              <w:marTop w:val="0"/>
              <w:marBottom w:val="0"/>
              <w:divBdr>
                <w:top w:val="none" w:sz="0" w:space="0" w:color="auto"/>
                <w:left w:val="none" w:sz="0" w:space="0" w:color="auto"/>
                <w:bottom w:val="none" w:sz="0" w:space="0" w:color="auto"/>
                <w:right w:val="none" w:sz="0" w:space="0" w:color="auto"/>
              </w:divBdr>
            </w:div>
          </w:divsChild>
        </w:div>
        <w:div w:id="1460955909">
          <w:marLeft w:val="0"/>
          <w:marRight w:val="0"/>
          <w:marTop w:val="0"/>
          <w:marBottom w:val="0"/>
          <w:divBdr>
            <w:top w:val="none" w:sz="0" w:space="0" w:color="auto"/>
            <w:left w:val="none" w:sz="0" w:space="0" w:color="auto"/>
            <w:bottom w:val="none" w:sz="0" w:space="0" w:color="auto"/>
            <w:right w:val="none" w:sz="0" w:space="0" w:color="auto"/>
          </w:divBdr>
        </w:div>
        <w:div w:id="1941326839">
          <w:marLeft w:val="0"/>
          <w:marRight w:val="0"/>
          <w:marTop w:val="0"/>
          <w:marBottom w:val="0"/>
          <w:divBdr>
            <w:top w:val="none" w:sz="0" w:space="0" w:color="auto"/>
            <w:left w:val="none" w:sz="0" w:space="0" w:color="auto"/>
            <w:bottom w:val="none" w:sz="0" w:space="0" w:color="auto"/>
            <w:right w:val="none" w:sz="0" w:space="0" w:color="auto"/>
          </w:divBdr>
          <w:divsChild>
            <w:div w:id="36203286">
              <w:marLeft w:val="0"/>
              <w:marRight w:val="0"/>
              <w:marTop w:val="0"/>
              <w:marBottom w:val="240"/>
              <w:divBdr>
                <w:top w:val="none" w:sz="0" w:space="0" w:color="auto"/>
                <w:left w:val="none" w:sz="0" w:space="0" w:color="auto"/>
                <w:bottom w:val="none" w:sz="0" w:space="0" w:color="auto"/>
                <w:right w:val="none" w:sz="0" w:space="0" w:color="auto"/>
              </w:divBdr>
              <w:divsChild>
                <w:div w:id="717973731">
                  <w:marLeft w:val="60"/>
                  <w:marRight w:val="0"/>
                  <w:marTop w:val="0"/>
                  <w:marBottom w:val="0"/>
                  <w:divBdr>
                    <w:top w:val="none" w:sz="0" w:space="0" w:color="auto"/>
                    <w:left w:val="none" w:sz="0" w:space="0" w:color="auto"/>
                    <w:bottom w:val="none" w:sz="0" w:space="0" w:color="auto"/>
                    <w:right w:val="none" w:sz="0" w:space="0" w:color="auto"/>
                  </w:divBdr>
                </w:div>
                <w:div w:id="744109725">
                  <w:marLeft w:val="0"/>
                  <w:marRight w:val="0"/>
                  <w:marTop w:val="0"/>
                  <w:marBottom w:val="0"/>
                  <w:divBdr>
                    <w:top w:val="none" w:sz="0" w:space="0" w:color="auto"/>
                    <w:left w:val="none" w:sz="0" w:space="0" w:color="auto"/>
                    <w:bottom w:val="none" w:sz="0" w:space="0" w:color="auto"/>
                    <w:right w:val="none" w:sz="0" w:space="0" w:color="auto"/>
                  </w:divBdr>
                </w:div>
              </w:divsChild>
            </w:div>
            <w:div w:id="126669234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11949972">
      <w:bodyDiv w:val="1"/>
      <w:marLeft w:val="0"/>
      <w:marRight w:val="0"/>
      <w:marTop w:val="0"/>
      <w:marBottom w:val="0"/>
      <w:divBdr>
        <w:top w:val="none" w:sz="0" w:space="0" w:color="auto"/>
        <w:left w:val="none" w:sz="0" w:space="0" w:color="auto"/>
        <w:bottom w:val="none" w:sz="0" w:space="0" w:color="auto"/>
        <w:right w:val="none" w:sz="0" w:space="0" w:color="auto"/>
      </w:divBdr>
      <w:divsChild>
        <w:div w:id="275137743">
          <w:marLeft w:val="0"/>
          <w:marRight w:val="0"/>
          <w:marTop w:val="0"/>
          <w:marBottom w:val="0"/>
          <w:divBdr>
            <w:top w:val="none" w:sz="0" w:space="0" w:color="auto"/>
            <w:left w:val="none" w:sz="0" w:space="0" w:color="auto"/>
            <w:bottom w:val="none" w:sz="0" w:space="0" w:color="auto"/>
            <w:right w:val="none" w:sz="0" w:space="0" w:color="auto"/>
          </w:divBdr>
        </w:div>
        <w:div w:id="703552889">
          <w:marLeft w:val="0"/>
          <w:marRight w:val="0"/>
          <w:marTop w:val="0"/>
          <w:marBottom w:val="0"/>
          <w:divBdr>
            <w:top w:val="none" w:sz="0" w:space="0" w:color="auto"/>
            <w:left w:val="none" w:sz="0" w:space="0" w:color="auto"/>
            <w:bottom w:val="none" w:sz="0" w:space="0" w:color="auto"/>
            <w:right w:val="none" w:sz="0" w:space="0" w:color="auto"/>
          </w:divBdr>
          <w:divsChild>
            <w:div w:id="680814287">
              <w:marLeft w:val="0"/>
              <w:marRight w:val="0"/>
              <w:marTop w:val="0"/>
              <w:marBottom w:val="0"/>
              <w:divBdr>
                <w:top w:val="none" w:sz="0" w:space="0" w:color="auto"/>
                <w:left w:val="none" w:sz="0" w:space="0" w:color="auto"/>
                <w:bottom w:val="none" w:sz="0" w:space="0" w:color="auto"/>
                <w:right w:val="none" w:sz="0" w:space="0" w:color="auto"/>
              </w:divBdr>
              <w:divsChild>
                <w:div w:id="164831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04500">
          <w:marLeft w:val="0"/>
          <w:marRight w:val="0"/>
          <w:marTop w:val="0"/>
          <w:marBottom w:val="0"/>
          <w:divBdr>
            <w:top w:val="none" w:sz="0" w:space="0" w:color="auto"/>
            <w:left w:val="none" w:sz="0" w:space="0" w:color="auto"/>
            <w:bottom w:val="none" w:sz="0" w:space="0" w:color="auto"/>
            <w:right w:val="none" w:sz="0" w:space="0" w:color="auto"/>
          </w:divBdr>
          <w:divsChild>
            <w:div w:id="916404140">
              <w:marLeft w:val="0"/>
              <w:marRight w:val="0"/>
              <w:marTop w:val="0"/>
              <w:marBottom w:val="0"/>
              <w:divBdr>
                <w:top w:val="none" w:sz="0" w:space="0" w:color="auto"/>
                <w:left w:val="none" w:sz="0" w:space="0" w:color="auto"/>
                <w:bottom w:val="none" w:sz="0" w:space="0" w:color="auto"/>
                <w:right w:val="none" w:sz="0" w:space="0" w:color="auto"/>
              </w:divBdr>
              <w:divsChild>
                <w:div w:id="1919318313">
                  <w:marLeft w:val="0"/>
                  <w:marRight w:val="0"/>
                  <w:marTop w:val="0"/>
                  <w:marBottom w:val="0"/>
                  <w:divBdr>
                    <w:top w:val="none" w:sz="0" w:space="0" w:color="auto"/>
                    <w:left w:val="none" w:sz="0" w:space="0" w:color="auto"/>
                    <w:bottom w:val="none" w:sz="0" w:space="0" w:color="auto"/>
                    <w:right w:val="none" w:sz="0" w:space="0" w:color="auto"/>
                  </w:divBdr>
                </w:div>
              </w:divsChild>
            </w:div>
            <w:div w:id="1745954530">
              <w:marLeft w:val="0"/>
              <w:marRight w:val="0"/>
              <w:marTop w:val="0"/>
              <w:marBottom w:val="0"/>
              <w:divBdr>
                <w:top w:val="none" w:sz="0" w:space="0" w:color="auto"/>
                <w:left w:val="none" w:sz="0" w:space="0" w:color="auto"/>
                <w:bottom w:val="none" w:sz="0" w:space="0" w:color="auto"/>
                <w:right w:val="none" w:sz="0" w:space="0" w:color="auto"/>
              </w:divBdr>
              <w:divsChild>
                <w:div w:id="34158408">
                  <w:marLeft w:val="0"/>
                  <w:marRight w:val="0"/>
                  <w:marTop w:val="0"/>
                  <w:marBottom w:val="0"/>
                  <w:divBdr>
                    <w:top w:val="none" w:sz="0" w:space="0" w:color="auto"/>
                    <w:left w:val="none" w:sz="0" w:space="0" w:color="auto"/>
                    <w:bottom w:val="none" w:sz="0" w:space="0" w:color="auto"/>
                    <w:right w:val="none" w:sz="0" w:space="0" w:color="auto"/>
                  </w:divBdr>
                  <w:divsChild>
                    <w:div w:id="126006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18033">
          <w:marLeft w:val="0"/>
          <w:marRight w:val="0"/>
          <w:marTop w:val="0"/>
          <w:marBottom w:val="0"/>
          <w:divBdr>
            <w:top w:val="none" w:sz="0" w:space="0" w:color="auto"/>
            <w:left w:val="none" w:sz="0" w:space="0" w:color="auto"/>
            <w:bottom w:val="none" w:sz="0" w:space="0" w:color="auto"/>
            <w:right w:val="none" w:sz="0" w:space="0" w:color="auto"/>
          </w:divBdr>
          <w:divsChild>
            <w:div w:id="682897915">
              <w:marLeft w:val="0"/>
              <w:marRight w:val="0"/>
              <w:marTop w:val="0"/>
              <w:marBottom w:val="0"/>
              <w:divBdr>
                <w:top w:val="none" w:sz="0" w:space="0" w:color="auto"/>
                <w:left w:val="none" w:sz="0" w:space="0" w:color="auto"/>
                <w:bottom w:val="none" w:sz="0" w:space="0" w:color="auto"/>
                <w:right w:val="none" w:sz="0" w:space="0" w:color="auto"/>
              </w:divBdr>
              <w:divsChild>
                <w:div w:id="103522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917352">
      <w:bodyDiv w:val="1"/>
      <w:marLeft w:val="0"/>
      <w:marRight w:val="0"/>
      <w:marTop w:val="0"/>
      <w:marBottom w:val="0"/>
      <w:divBdr>
        <w:top w:val="none" w:sz="0" w:space="0" w:color="auto"/>
        <w:left w:val="none" w:sz="0" w:space="0" w:color="auto"/>
        <w:bottom w:val="none" w:sz="0" w:space="0" w:color="auto"/>
        <w:right w:val="none" w:sz="0" w:space="0" w:color="auto"/>
      </w:divBdr>
      <w:divsChild>
        <w:div w:id="67269222">
          <w:marLeft w:val="0"/>
          <w:marRight w:val="0"/>
          <w:marTop w:val="0"/>
          <w:marBottom w:val="0"/>
          <w:divBdr>
            <w:top w:val="none" w:sz="0" w:space="0" w:color="auto"/>
            <w:left w:val="none" w:sz="0" w:space="0" w:color="auto"/>
            <w:bottom w:val="none" w:sz="0" w:space="0" w:color="auto"/>
            <w:right w:val="none" w:sz="0" w:space="0" w:color="auto"/>
          </w:divBdr>
          <w:divsChild>
            <w:div w:id="2035570774">
              <w:marLeft w:val="0"/>
              <w:marRight w:val="0"/>
              <w:marTop w:val="300"/>
              <w:marBottom w:val="0"/>
              <w:divBdr>
                <w:top w:val="none" w:sz="0" w:space="0" w:color="auto"/>
                <w:left w:val="none" w:sz="0" w:space="0" w:color="auto"/>
                <w:bottom w:val="none" w:sz="0" w:space="0" w:color="auto"/>
                <w:right w:val="none" w:sz="0" w:space="0" w:color="auto"/>
              </w:divBdr>
              <w:divsChild>
                <w:div w:id="272902407">
                  <w:marLeft w:val="0"/>
                  <w:marRight w:val="206"/>
                  <w:marTop w:val="0"/>
                  <w:marBottom w:val="0"/>
                  <w:divBdr>
                    <w:top w:val="none" w:sz="0" w:space="0" w:color="auto"/>
                    <w:left w:val="none" w:sz="0" w:space="0" w:color="auto"/>
                    <w:bottom w:val="none" w:sz="0" w:space="0" w:color="auto"/>
                    <w:right w:val="none" w:sz="0" w:space="0" w:color="auto"/>
                  </w:divBdr>
                  <w:divsChild>
                    <w:div w:id="640964694">
                      <w:marLeft w:val="0"/>
                      <w:marRight w:val="0"/>
                      <w:marTop w:val="0"/>
                      <w:marBottom w:val="225"/>
                      <w:divBdr>
                        <w:top w:val="none" w:sz="0" w:space="0" w:color="auto"/>
                        <w:left w:val="none" w:sz="0" w:space="0" w:color="auto"/>
                        <w:bottom w:val="none" w:sz="0" w:space="0" w:color="auto"/>
                        <w:right w:val="none" w:sz="0" w:space="0" w:color="auto"/>
                      </w:divBdr>
                      <w:divsChild>
                        <w:div w:id="87046252">
                          <w:marLeft w:val="0"/>
                          <w:marRight w:val="0"/>
                          <w:marTop w:val="0"/>
                          <w:marBottom w:val="0"/>
                          <w:divBdr>
                            <w:top w:val="none" w:sz="0" w:space="0" w:color="auto"/>
                            <w:left w:val="none" w:sz="0" w:space="0" w:color="auto"/>
                            <w:bottom w:val="none" w:sz="0" w:space="0" w:color="auto"/>
                            <w:right w:val="none" w:sz="0" w:space="0" w:color="auto"/>
                          </w:divBdr>
                          <w:divsChild>
                            <w:div w:id="61506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007091">
          <w:marLeft w:val="0"/>
          <w:marRight w:val="0"/>
          <w:marTop w:val="0"/>
          <w:marBottom w:val="0"/>
          <w:divBdr>
            <w:top w:val="none" w:sz="0" w:space="0" w:color="auto"/>
            <w:left w:val="none" w:sz="0" w:space="0" w:color="auto"/>
            <w:bottom w:val="none" w:sz="0" w:space="0" w:color="auto"/>
            <w:right w:val="none" w:sz="0" w:space="0" w:color="auto"/>
          </w:divBdr>
          <w:divsChild>
            <w:div w:id="662781605">
              <w:marLeft w:val="0"/>
              <w:marRight w:val="0"/>
              <w:marTop w:val="300"/>
              <w:marBottom w:val="0"/>
              <w:divBdr>
                <w:top w:val="none" w:sz="0" w:space="0" w:color="auto"/>
                <w:left w:val="none" w:sz="0" w:space="0" w:color="auto"/>
                <w:bottom w:val="none" w:sz="0" w:space="0" w:color="auto"/>
                <w:right w:val="none" w:sz="0" w:space="0" w:color="auto"/>
              </w:divBdr>
              <w:divsChild>
                <w:div w:id="1104884353">
                  <w:marLeft w:val="0"/>
                  <w:marRight w:val="0"/>
                  <w:marTop w:val="0"/>
                  <w:marBottom w:val="0"/>
                  <w:divBdr>
                    <w:top w:val="none" w:sz="0" w:space="0" w:color="auto"/>
                    <w:left w:val="none" w:sz="0" w:space="0" w:color="auto"/>
                    <w:bottom w:val="none" w:sz="0" w:space="0" w:color="auto"/>
                    <w:right w:val="none" w:sz="0" w:space="0" w:color="auto"/>
                  </w:divBdr>
                  <w:divsChild>
                    <w:div w:id="899831095">
                      <w:marLeft w:val="225"/>
                      <w:marRight w:val="225"/>
                      <w:marTop w:val="0"/>
                      <w:marBottom w:val="0"/>
                      <w:divBdr>
                        <w:top w:val="none" w:sz="0" w:space="0" w:color="auto"/>
                        <w:left w:val="none" w:sz="0" w:space="0" w:color="auto"/>
                        <w:bottom w:val="none" w:sz="0" w:space="0" w:color="auto"/>
                        <w:right w:val="none" w:sz="0" w:space="0" w:color="auto"/>
                      </w:divBdr>
                      <w:divsChild>
                        <w:div w:id="2112313875">
                          <w:marLeft w:val="0"/>
                          <w:marRight w:val="0"/>
                          <w:marTop w:val="0"/>
                          <w:marBottom w:val="0"/>
                          <w:divBdr>
                            <w:top w:val="none" w:sz="0" w:space="0" w:color="auto"/>
                            <w:left w:val="none" w:sz="0" w:space="0" w:color="auto"/>
                            <w:bottom w:val="none" w:sz="0" w:space="0" w:color="auto"/>
                            <w:right w:val="none" w:sz="0" w:space="0" w:color="auto"/>
                          </w:divBdr>
                          <w:divsChild>
                            <w:div w:id="169734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348850">
      <w:bodyDiv w:val="1"/>
      <w:marLeft w:val="0"/>
      <w:marRight w:val="0"/>
      <w:marTop w:val="0"/>
      <w:marBottom w:val="0"/>
      <w:divBdr>
        <w:top w:val="none" w:sz="0" w:space="0" w:color="auto"/>
        <w:left w:val="none" w:sz="0" w:space="0" w:color="auto"/>
        <w:bottom w:val="none" w:sz="0" w:space="0" w:color="auto"/>
        <w:right w:val="none" w:sz="0" w:space="0" w:color="auto"/>
      </w:divBdr>
      <w:divsChild>
        <w:div w:id="1737124347">
          <w:marLeft w:val="-225"/>
          <w:marRight w:val="-225"/>
          <w:marTop w:val="0"/>
          <w:marBottom w:val="0"/>
          <w:divBdr>
            <w:top w:val="none" w:sz="0" w:space="0" w:color="auto"/>
            <w:left w:val="none" w:sz="0" w:space="0" w:color="auto"/>
            <w:bottom w:val="none" w:sz="0" w:space="0" w:color="auto"/>
            <w:right w:val="none" w:sz="0" w:space="0" w:color="auto"/>
          </w:divBdr>
          <w:divsChild>
            <w:div w:id="787241693">
              <w:marLeft w:val="0"/>
              <w:marRight w:val="0"/>
              <w:marTop w:val="0"/>
              <w:marBottom w:val="0"/>
              <w:divBdr>
                <w:top w:val="none" w:sz="0" w:space="0" w:color="auto"/>
                <w:left w:val="none" w:sz="0" w:space="0" w:color="auto"/>
                <w:bottom w:val="none" w:sz="0" w:space="0" w:color="auto"/>
                <w:right w:val="none" w:sz="0" w:space="0" w:color="auto"/>
              </w:divBdr>
              <w:divsChild>
                <w:div w:id="169063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12960">
          <w:marLeft w:val="-225"/>
          <w:marRight w:val="-225"/>
          <w:marTop w:val="0"/>
          <w:marBottom w:val="0"/>
          <w:divBdr>
            <w:top w:val="none" w:sz="0" w:space="0" w:color="auto"/>
            <w:left w:val="none" w:sz="0" w:space="0" w:color="auto"/>
            <w:bottom w:val="none" w:sz="0" w:space="0" w:color="auto"/>
            <w:right w:val="none" w:sz="0" w:space="0" w:color="auto"/>
          </w:divBdr>
        </w:div>
      </w:divsChild>
    </w:div>
    <w:div w:id="1715424445">
      <w:bodyDiv w:val="1"/>
      <w:marLeft w:val="0"/>
      <w:marRight w:val="0"/>
      <w:marTop w:val="0"/>
      <w:marBottom w:val="0"/>
      <w:divBdr>
        <w:top w:val="none" w:sz="0" w:space="0" w:color="auto"/>
        <w:left w:val="none" w:sz="0" w:space="0" w:color="auto"/>
        <w:bottom w:val="none" w:sz="0" w:space="0" w:color="auto"/>
        <w:right w:val="none" w:sz="0" w:space="0" w:color="auto"/>
      </w:divBdr>
      <w:divsChild>
        <w:div w:id="619457032">
          <w:marLeft w:val="0"/>
          <w:marRight w:val="0"/>
          <w:marTop w:val="0"/>
          <w:marBottom w:val="0"/>
          <w:divBdr>
            <w:top w:val="none" w:sz="0" w:space="0" w:color="auto"/>
            <w:left w:val="none" w:sz="0" w:space="0" w:color="auto"/>
            <w:bottom w:val="none" w:sz="0" w:space="0" w:color="auto"/>
            <w:right w:val="none" w:sz="0" w:space="0" w:color="auto"/>
          </w:divBdr>
          <w:divsChild>
            <w:div w:id="124592607">
              <w:marLeft w:val="0"/>
              <w:marRight w:val="0"/>
              <w:marTop w:val="0"/>
              <w:marBottom w:val="240"/>
              <w:divBdr>
                <w:top w:val="none" w:sz="0" w:space="0" w:color="auto"/>
                <w:left w:val="none" w:sz="0" w:space="0" w:color="auto"/>
                <w:bottom w:val="none" w:sz="0" w:space="0" w:color="auto"/>
                <w:right w:val="none" w:sz="0" w:space="0" w:color="auto"/>
              </w:divBdr>
              <w:divsChild>
                <w:div w:id="870384753">
                  <w:marLeft w:val="0"/>
                  <w:marRight w:val="0"/>
                  <w:marTop w:val="0"/>
                  <w:marBottom w:val="0"/>
                  <w:divBdr>
                    <w:top w:val="none" w:sz="0" w:space="0" w:color="auto"/>
                    <w:left w:val="none" w:sz="0" w:space="0" w:color="auto"/>
                    <w:bottom w:val="none" w:sz="0" w:space="0" w:color="auto"/>
                    <w:right w:val="none" w:sz="0" w:space="0" w:color="auto"/>
                  </w:divBdr>
                </w:div>
                <w:div w:id="1710033894">
                  <w:marLeft w:val="60"/>
                  <w:marRight w:val="0"/>
                  <w:marTop w:val="0"/>
                  <w:marBottom w:val="0"/>
                  <w:divBdr>
                    <w:top w:val="none" w:sz="0" w:space="0" w:color="auto"/>
                    <w:left w:val="none" w:sz="0" w:space="0" w:color="auto"/>
                    <w:bottom w:val="none" w:sz="0" w:space="0" w:color="auto"/>
                    <w:right w:val="none" w:sz="0" w:space="0" w:color="auto"/>
                  </w:divBdr>
                </w:div>
              </w:divsChild>
            </w:div>
            <w:div w:id="187765689">
              <w:marLeft w:val="0"/>
              <w:marRight w:val="0"/>
              <w:marTop w:val="0"/>
              <w:marBottom w:val="225"/>
              <w:divBdr>
                <w:top w:val="none" w:sz="0" w:space="0" w:color="auto"/>
                <w:left w:val="none" w:sz="0" w:space="0" w:color="auto"/>
                <w:bottom w:val="none" w:sz="0" w:space="0" w:color="auto"/>
                <w:right w:val="none" w:sz="0" w:space="0" w:color="auto"/>
              </w:divBdr>
            </w:div>
          </w:divsChild>
        </w:div>
        <w:div w:id="55201829">
          <w:marLeft w:val="0"/>
          <w:marRight w:val="0"/>
          <w:marTop w:val="0"/>
          <w:marBottom w:val="0"/>
          <w:divBdr>
            <w:top w:val="none" w:sz="0" w:space="0" w:color="auto"/>
            <w:left w:val="none" w:sz="0" w:space="0" w:color="auto"/>
            <w:bottom w:val="none" w:sz="0" w:space="0" w:color="auto"/>
            <w:right w:val="none" w:sz="0" w:space="0" w:color="auto"/>
          </w:divBdr>
        </w:div>
        <w:div w:id="929235263">
          <w:marLeft w:val="0"/>
          <w:marRight w:val="0"/>
          <w:marTop w:val="315"/>
          <w:marBottom w:val="0"/>
          <w:divBdr>
            <w:top w:val="none" w:sz="0" w:space="0" w:color="auto"/>
            <w:left w:val="none" w:sz="0" w:space="0" w:color="auto"/>
            <w:bottom w:val="none" w:sz="0" w:space="0" w:color="auto"/>
            <w:right w:val="none" w:sz="0" w:space="0" w:color="auto"/>
          </w:divBdr>
          <w:divsChild>
            <w:div w:id="110789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13400">
      <w:bodyDiv w:val="1"/>
      <w:marLeft w:val="0"/>
      <w:marRight w:val="0"/>
      <w:marTop w:val="0"/>
      <w:marBottom w:val="0"/>
      <w:divBdr>
        <w:top w:val="none" w:sz="0" w:space="0" w:color="auto"/>
        <w:left w:val="none" w:sz="0" w:space="0" w:color="auto"/>
        <w:bottom w:val="none" w:sz="0" w:space="0" w:color="auto"/>
        <w:right w:val="none" w:sz="0" w:space="0" w:color="auto"/>
      </w:divBdr>
      <w:divsChild>
        <w:div w:id="316031023">
          <w:marLeft w:val="-150"/>
          <w:marRight w:val="-150"/>
          <w:marTop w:val="0"/>
          <w:marBottom w:val="0"/>
          <w:divBdr>
            <w:top w:val="none" w:sz="0" w:space="0" w:color="auto"/>
            <w:left w:val="none" w:sz="0" w:space="0" w:color="auto"/>
            <w:bottom w:val="none" w:sz="0" w:space="0" w:color="auto"/>
            <w:right w:val="none" w:sz="0" w:space="0" w:color="auto"/>
          </w:divBdr>
          <w:divsChild>
            <w:div w:id="54816973">
              <w:marLeft w:val="0"/>
              <w:marRight w:val="0"/>
              <w:marTop w:val="0"/>
              <w:marBottom w:val="0"/>
              <w:divBdr>
                <w:top w:val="none" w:sz="0" w:space="0" w:color="auto"/>
                <w:left w:val="none" w:sz="0" w:space="0" w:color="auto"/>
                <w:bottom w:val="none" w:sz="0" w:space="0" w:color="auto"/>
                <w:right w:val="none" w:sz="0" w:space="0" w:color="auto"/>
              </w:divBdr>
              <w:divsChild>
                <w:div w:id="1520464404">
                  <w:marLeft w:val="0"/>
                  <w:marRight w:val="0"/>
                  <w:marTop w:val="0"/>
                  <w:marBottom w:val="0"/>
                  <w:divBdr>
                    <w:top w:val="none" w:sz="0" w:space="0" w:color="auto"/>
                    <w:left w:val="none" w:sz="0" w:space="0" w:color="auto"/>
                    <w:bottom w:val="none" w:sz="0" w:space="0" w:color="auto"/>
                    <w:right w:val="none" w:sz="0" w:space="0" w:color="auto"/>
                  </w:divBdr>
                  <w:divsChild>
                    <w:div w:id="168565344">
                      <w:marLeft w:val="0"/>
                      <w:marRight w:val="0"/>
                      <w:marTop w:val="0"/>
                      <w:marBottom w:val="450"/>
                      <w:divBdr>
                        <w:top w:val="none" w:sz="0" w:space="0" w:color="auto"/>
                        <w:left w:val="none" w:sz="0" w:space="0" w:color="auto"/>
                        <w:bottom w:val="none" w:sz="0" w:space="0" w:color="auto"/>
                        <w:right w:val="none" w:sz="0" w:space="0" w:color="auto"/>
                      </w:divBdr>
                    </w:div>
                    <w:div w:id="1094470244">
                      <w:marLeft w:val="0"/>
                      <w:marRight w:val="0"/>
                      <w:marTop w:val="0"/>
                      <w:marBottom w:val="0"/>
                      <w:divBdr>
                        <w:top w:val="none" w:sz="0" w:space="0" w:color="auto"/>
                        <w:left w:val="none" w:sz="0" w:space="0" w:color="auto"/>
                        <w:bottom w:val="none" w:sz="0" w:space="0" w:color="auto"/>
                        <w:right w:val="none" w:sz="0" w:space="0" w:color="auto"/>
                      </w:divBdr>
                      <w:divsChild>
                        <w:div w:id="7112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478984">
          <w:marLeft w:val="-150"/>
          <w:marRight w:val="-150"/>
          <w:marTop w:val="0"/>
          <w:marBottom w:val="0"/>
          <w:divBdr>
            <w:top w:val="none" w:sz="0" w:space="0" w:color="auto"/>
            <w:left w:val="none" w:sz="0" w:space="0" w:color="auto"/>
            <w:bottom w:val="none" w:sz="0" w:space="0" w:color="auto"/>
            <w:right w:val="none" w:sz="0" w:space="0" w:color="auto"/>
          </w:divBdr>
          <w:divsChild>
            <w:div w:id="629671759">
              <w:marLeft w:val="0"/>
              <w:marRight w:val="0"/>
              <w:marTop w:val="0"/>
              <w:marBottom w:val="0"/>
              <w:divBdr>
                <w:top w:val="none" w:sz="0" w:space="0" w:color="auto"/>
                <w:left w:val="none" w:sz="0" w:space="0" w:color="auto"/>
                <w:bottom w:val="none" w:sz="0" w:space="0" w:color="auto"/>
                <w:right w:val="none" w:sz="0" w:space="0" w:color="auto"/>
              </w:divBdr>
              <w:divsChild>
                <w:div w:id="14774454">
                  <w:marLeft w:val="0"/>
                  <w:marRight w:val="0"/>
                  <w:marTop w:val="0"/>
                  <w:marBottom w:val="0"/>
                  <w:divBdr>
                    <w:top w:val="none" w:sz="0" w:space="0" w:color="auto"/>
                    <w:left w:val="none" w:sz="0" w:space="0" w:color="auto"/>
                    <w:bottom w:val="none" w:sz="0" w:space="0" w:color="auto"/>
                    <w:right w:val="none" w:sz="0" w:space="0" w:color="auto"/>
                  </w:divBdr>
                  <w:divsChild>
                    <w:div w:id="1620800300">
                      <w:marLeft w:val="0"/>
                      <w:marRight w:val="0"/>
                      <w:marTop w:val="0"/>
                      <w:marBottom w:val="0"/>
                      <w:divBdr>
                        <w:top w:val="none" w:sz="0" w:space="0" w:color="auto"/>
                        <w:left w:val="none" w:sz="0" w:space="0" w:color="auto"/>
                        <w:bottom w:val="none" w:sz="0" w:space="0" w:color="auto"/>
                        <w:right w:val="none" w:sz="0" w:space="0" w:color="auto"/>
                      </w:divBdr>
                    </w:div>
                  </w:divsChild>
                </w:div>
                <w:div w:id="2025014585">
                  <w:marLeft w:val="0"/>
                  <w:marRight w:val="0"/>
                  <w:marTop w:val="0"/>
                  <w:marBottom w:val="0"/>
                  <w:divBdr>
                    <w:top w:val="none" w:sz="0" w:space="0" w:color="auto"/>
                    <w:left w:val="none" w:sz="0" w:space="0" w:color="auto"/>
                    <w:bottom w:val="none" w:sz="0" w:space="0" w:color="auto"/>
                    <w:right w:val="none" w:sz="0" w:space="0" w:color="auto"/>
                  </w:divBdr>
                  <w:divsChild>
                    <w:div w:id="302466126">
                      <w:marLeft w:val="0"/>
                      <w:marRight w:val="0"/>
                      <w:marTop w:val="0"/>
                      <w:marBottom w:val="0"/>
                      <w:divBdr>
                        <w:top w:val="none" w:sz="0" w:space="0" w:color="auto"/>
                        <w:left w:val="none" w:sz="0" w:space="0" w:color="auto"/>
                        <w:bottom w:val="none" w:sz="0" w:space="0" w:color="auto"/>
                        <w:right w:val="none" w:sz="0" w:space="0" w:color="auto"/>
                      </w:divBdr>
                    </w:div>
                    <w:div w:id="1266886462">
                      <w:marLeft w:val="0"/>
                      <w:marRight w:val="0"/>
                      <w:marTop w:val="0"/>
                      <w:marBottom w:val="0"/>
                      <w:divBdr>
                        <w:top w:val="none" w:sz="0" w:space="0" w:color="auto"/>
                        <w:left w:val="none" w:sz="0" w:space="0" w:color="auto"/>
                        <w:bottom w:val="none" w:sz="0" w:space="0" w:color="auto"/>
                        <w:right w:val="none" w:sz="0" w:space="0" w:color="auto"/>
                      </w:divBdr>
                      <w:divsChild>
                        <w:div w:id="33511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508673">
      <w:bodyDiv w:val="1"/>
      <w:marLeft w:val="0"/>
      <w:marRight w:val="0"/>
      <w:marTop w:val="0"/>
      <w:marBottom w:val="0"/>
      <w:divBdr>
        <w:top w:val="none" w:sz="0" w:space="0" w:color="auto"/>
        <w:left w:val="none" w:sz="0" w:space="0" w:color="auto"/>
        <w:bottom w:val="none" w:sz="0" w:space="0" w:color="auto"/>
        <w:right w:val="none" w:sz="0" w:space="0" w:color="auto"/>
      </w:divBdr>
      <w:divsChild>
        <w:div w:id="1834955091">
          <w:marLeft w:val="0"/>
          <w:marRight w:val="0"/>
          <w:marTop w:val="0"/>
          <w:marBottom w:val="0"/>
          <w:divBdr>
            <w:top w:val="none" w:sz="0" w:space="0" w:color="auto"/>
            <w:left w:val="none" w:sz="0" w:space="0" w:color="auto"/>
            <w:bottom w:val="none" w:sz="0" w:space="0" w:color="auto"/>
            <w:right w:val="none" w:sz="0" w:space="0" w:color="auto"/>
          </w:divBdr>
          <w:divsChild>
            <w:div w:id="553540250">
              <w:marLeft w:val="0"/>
              <w:marRight w:val="0"/>
              <w:marTop w:val="0"/>
              <w:marBottom w:val="0"/>
              <w:divBdr>
                <w:top w:val="none" w:sz="0" w:space="0" w:color="auto"/>
                <w:left w:val="none" w:sz="0" w:space="0" w:color="auto"/>
                <w:bottom w:val="none" w:sz="0" w:space="0" w:color="auto"/>
                <w:right w:val="none" w:sz="0" w:space="0" w:color="auto"/>
              </w:divBdr>
              <w:divsChild>
                <w:div w:id="359355405">
                  <w:marLeft w:val="0"/>
                  <w:marRight w:val="0"/>
                  <w:marTop w:val="0"/>
                  <w:marBottom w:val="0"/>
                  <w:divBdr>
                    <w:top w:val="none" w:sz="0" w:space="0" w:color="auto"/>
                    <w:left w:val="none" w:sz="0" w:space="0" w:color="auto"/>
                    <w:bottom w:val="none" w:sz="0" w:space="0" w:color="auto"/>
                    <w:right w:val="none" w:sz="0" w:space="0" w:color="auto"/>
                  </w:divBdr>
                  <w:divsChild>
                    <w:div w:id="1392389701">
                      <w:marLeft w:val="0"/>
                      <w:marRight w:val="0"/>
                      <w:marTop w:val="0"/>
                      <w:marBottom w:val="0"/>
                      <w:divBdr>
                        <w:top w:val="none" w:sz="0" w:space="0" w:color="auto"/>
                        <w:left w:val="none" w:sz="0" w:space="0" w:color="auto"/>
                        <w:bottom w:val="none" w:sz="0" w:space="0" w:color="auto"/>
                        <w:right w:val="none" w:sz="0" w:space="0" w:color="auto"/>
                      </w:divBdr>
                      <w:divsChild>
                        <w:div w:id="126661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578513">
      <w:bodyDiv w:val="1"/>
      <w:marLeft w:val="0"/>
      <w:marRight w:val="0"/>
      <w:marTop w:val="0"/>
      <w:marBottom w:val="0"/>
      <w:divBdr>
        <w:top w:val="none" w:sz="0" w:space="0" w:color="auto"/>
        <w:left w:val="none" w:sz="0" w:space="0" w:color="auto"/>
        <w:bottom w:val="none" w:sz="0" w:space="0" w:color="auto"/>
        <w:right w:val="none" w:sz="0" w:space="0" w:color="auto"/>
      </w:divBdr>
      <w:divsChild>
        <w:div w:id="1706442190">
          <w:marLeft w:val="-150"/>
          <w:marRight w:val="-150"/>
          <w:marTop w:val="0"/>
          <w:marBottom w:val="0"/>
          <w:divBdr>
            <w:top w:val="none" w:sz="0" w:space="0" w:color="auto"/>
            <w:left w:val="none" w:sz="0" w:space="0" w:color="auto"/>
            <w:bottom w:val="none" w:sz="0" w:space="0" w:color="auto"/>
            <w:right w:val="none" w:sz="0" w:space="0" w:color="auto"/>
          </w:divBdr>
          <w:divsChild>
            <w:div w:id="1809085828">
              <w:marLeft w:val="0"/>
              <w:marRight w:val="0"/>
              <w:marTop w:val="0"/>
              <w:marBottom w:val="0"/>
              <w:divBdr>
                <w:top w:val="none" w:sz="0" w:space="0" w:color="auto"/>
                <w:left w:val="none" w:sz="0" w:space="0" w:color="auto"/>
                <w:bottom w:val="none" w:sz="0" w:space="0" w:color="auto"/>
                <w:right w:val="none" w:sz="0" w:space="0" w:color="auto"/>
              </w:divBdr>
              <w:divsChild>
                <w:div w:id="1366636445">
                  <w:marLeft w:val="0"/>
                  <w:marRight w:val="0"/>
                  <w:marTop w:val="0"/>
                  <w:marBottom w:val="0"/>
                  <w:divBdr>
                    <w:top w:val="none" w:sz="0" w:space="0" w:color="auto"/>
                    <w:left w:val="none" w:sz="0" w:space="0" w:color="auto"/>
                    <w:bottom w:val="none" w:sz="0" w:space="0" w:color="auto"/>
                    <w:right w:val="none" w:sz="0" w:space="0" w:color="auto"/>
                  </w:divBdr>
                  <w:divsChild>
                    <w:div w:id="47071502">
                      <w:marLeft w:val="0"/>
                      <w:marRight w:val="0"/>
                      <w:marTop w:val="0"/>
                      <w:marBottom w:val="0"/>
                      <w:divBdr>
                        <w:top w:val="none" w:sz="0" w:space="0" w:color="auto"/>
                        <w:left w:val="none" w:sz="0" w:space="0" w:color="auto"/>
                        <w:bottom w:val="none" w:sz="0" w:space="0" w:color="auto"/>
                        <w:right w:val="none" w:sz="0" w:space="0" w:color="auto"/>
                      </w:divBdr>
                    </w:div>
                  </w:divsChild>
                </w:div>
                <w:div w:id="1127970387">
                  <w:marLeft w:val="0"/>
                  <w:marRight w:val="0"/>
                  <w:marTop w:val="0"/>
                  <w:marBottom w:val="0"/>
                  <w:divBdr>
                    <w:top w:val="none" w:sz="0" w:space="0" w:color="auto"/>
                    <w:left w:val="none" w:sz="0" w:space="0" w:color="auto"/>
                    <w:bottom w:val="none" w:sz="0" w:space="0" w:color="auto"/>
                    <w:right w:val="none" w:sz="0" w:space="0" w:color="auto"/>
                  </w:divBdr>
                  <w:divsChild>
                    <w:div w:id="35207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978069">
          <w:marLeft w:val="-150"/>
          <w:marRight w:val="-150"/>
          <w:marTop w:val="0"/>
          <w:marBottom w:val="0"/>
          <w:divBdr>
            <w:top w:val="none" w:sz="0" w:space="0" w:color="auto"/>
            <w:left w:val="none" w:sz="0" w:space="0" w:color="auto"/>
            <w:bottom w:val="none" w:sz="0" w:space="0" w:color="auto"/>
            <w:right w:val="none" w:sz="0" w:space="0" w:color="auto"/>
          </w:divBdr>
          <w:divsChild>
            <w:div w:id="2122920616">
              <w:marLeft w:val="0"/>
              <w:marRight w:val="0"/>
              <w:marTop w:val="0"/>
              <w:marBottom w:val="0"/>
              <w:divBdr>
                <w:top w:val="none" w:sz="0" w:space="0" w:color="auto"/>
                <w:left w:val="none" w:sz="0" w:space="0" w:color="auto"/>
                <w:bottom w:val="none" w:sz="0" w:space="0" w:color="auto"/>
                <w:right w:val="none" w:sz="0" w:space="0" w:color="auto"/>
              </w:divBdr>
              <w:divsChild>
                <w:div w:id="1110783834">
                  <w:marLeft w:val="0"/>
                  <w:marRight w:val="0"/>
                  <w:marTop w:val="0"/>
                  <w:marBottom w:val="0"/>
                  <w:divBdr>
                    <w:top w:val="none" w:sz="0" w:space="0" w:color="auto"/>
                    <w:left w:val="none" w:sz="0" w:space="0" w:color="auto"/>
                    <w:bottom w:val="none" w:sz="0" w:space="0" w:color="auto"/>
                    <w:right w:val="none" w:sz="0" w:space="0" w:color="auto"/>
                  </w:divBdr>
                  <w:divsChild>
                    <w:div w:id="675378408">
                      <w:marLeft w:val="0"/>
                      <w:marRight w:val="0"/>
                      <w:marTop w:val="0"/>
                      <w:marBottom w:val="0"/>
                      <w:divBdr>
                        <w:top w:val="none" w:sz="0" w:space="0" w:color="auto"/>
                        <w:left w:val="none" w:sz="0" w:space="0" w:color="auto"/>
                        <w:bottom w:val="none" w:sz="0" w:space="0" w:color="auto"/>
                        <w:right w:val="none" w:sz="0" w:space="0" w:color="auto"/>
                      </w:divBdr>
                    </w:div>
                    <w:div w:id="553349697">
                      <w:marLeft w:val="0"/>
                      <w:marRight w:val="0"/>
                      <w:marTop w:val="0"/>
                      <w:marBottom w:val="0"/>
                      <w:divBdr>
                        <w:top w:val="none" w:sz="0" w:space="0" w:color="auto"/>
                        <w:left w:val="none" w:sz="0" w:space="0" w:color="auto"/>
                        <w:bottom w:val="none" w:sz="0" w:space="0" w:color="auto"/>
                        <w:right w:val="none" w:sz="0" w:space="0" w:color="auto"/>
                      </w:divBdr>
                      <w:divsChild>
                        <w:div w:id="784815331">
                          <w:marLeft w:val="0"/>
                          <w:marRight w:val="0"/>
                          <w:marTop w:val="0"/>
                          <w:marBottom w:val="0"/>
                          <w:divBdr>
                            <w:top w:val="none" w:sz="0" w:space="0" w:color="auto"/>
                            <w:left w:val="none" w:sz="0" w:space="0" w:color="auto"/>
                            <w:bottom w:val="none" w:sz="0" w:space="0" w:color="auto"/>
                            <w:right w:val="none" w:sz="0" w:space="0" w:color="auto"/>
                          </w:divBdr>
                          <w:divsChild>
                            <w:div w:id="578640488">
                              <w:marLeft w:val="0"/>
                              <w:marRight w:val="0"/>
                              <w:marTop w:val="0"/>
                              <w:marBottom w:val="0"/>
                              <w:divBdr>
                                <w:top w:val="none" w:sz="0" w:space="0" w:color="auto"/>
                                <w:left w:val="none" w:sz="0" w:space="0" w:color="auto"/>
                                <w:bottom w:val="none" w:sz="0" w:space="0" w:color="auto"/>
                                <w:right w:val="none" w:sz="0" w:space="0" w:color="auto"/>
                              </w:divBdr>
                            </w:div>
                            <w:div w:id="774594754">
                              <w:marLeft w:val="0"/>
                              <w:marRight w:val="0"/>
                              <w:marTop w:val="0"/>
                              <w:marBottom w:val="0"/>
                              <w:divBdr>
                                <w:top w:val="none" w:sz="0" w:space="0" w:color="auto"/>
                                <w:left w:val="none" w:sz="0" w:space="0" w:color="auto"/>
                                <w:bottom w:val="none" w:sz="0" w:space="0" w:color="auto"/>
                                <w:right w:val="none" w:sz="0" w:space="0" w:color="auto"/>
                              </w:divBdr>
                            </w:div>
                            <w:div w:id="1288312066">
                              <w:marLeft w:val="0"/>
                              <w:marRight w:val="0"/>
                              <w:marTop w:val="0"/>
                              <w:marBottom w:val="0"/>
                              <w:divBdr>
                                <w:top w:val="none" w:sz="0" w:space="0" w:color="auto"/>
                                <w:left w:val="none" w:sz="0" w:space="0" w:color="auto"/>
                                <w:bottom w:val="none" w:sz="0" w:space="0" w:color="auto"/>
                                <w:right w:val="none" w:sz="0" w:space="0" w:color="auto"/>
                              </w:divBdr>
                            </w:div>
                            <w:div w:id="1146900016">
                              <w:marLeft w:val="0"/>
                              <w:marRight w:val="0"/>
                              <w:marTop w:val="0"/>
                              <w:marBottom w:val="0"/>
                              <w:divBdr>
                                <w:top w:val="none" w:sz="0" w:space="0" w:color="auto"/>
                                <w:left w:val="none" w:sz="0" w:space="0" w:color="auto"/>
                                <w:bottom w:val="none" w:sz="0" w:space="0" w:color="auto"/>
                                <w:right w:val="none" w:sz="0" w:space="0" w:color="auto"/>
                              </w:divBdr>
                            </w:div>
                            <w:div w:id="189885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265250">
              <w:marLeft w:val="0"/>
              <w:marRight w:val="0"/>
              <w:marTop w:val="0"/>
              <w:marBottom w:val="0"/>
              <w:divBdr>
                <w:top w:val="none" w:sz="0" w:space="0" w:color="auto"/>
                <w:left w:val="none" w:sz="0" w:space="0" w:color="auto"/>
                <w:bottom w:val="none" w:sz="0" w:space="0" w:color="auto"/>
                <w:right w:val="none" w:sz="0" w:space="0" w:color="auto"/>
              </w:divBdr>
              <w:divsChild>
                <w:div w:id="250891147">
                  <w:marLeft w:val="0"/>
                  <w:marRight w:val="0"/>
                  <w:marTop w:val="0"/>
                  <w:marBottom w:val="0"/>
                  <w:divBdr>
                    <w:top w:val="none" w:sz="0" w:space="0" w:color="auto"/>
                    <w:left w:val="none" w:sz="0" w:space="0" w:color="auto"/>
                    <w:bottom w:val="none" w:sz="0" w:space="0" w:color="auto"/>
                    <w:right w:val="none" w:sz="0" w:space="0" w:color="auto"/>
                  </w:divBdr>
                  <w:divsChild>
                    <w:div w:id="1683431872">
                      <w:marLeft w:val="0"/>
                      <w:marRight w:val="0"/>
                      <w:marTop w:val="0"/>
                      <w:marBottom w:val="0"/>
                      <w:divBdr>
                        <w:top w:val="none" w:sz="0" w:space="0" w:color="auto"/>
                        <w:left w:val="none" w:sz="0" w:space="0" w:color="auto"/>
                        <w:bottom w:val="none" w:sz="0" w:space="0" w:color="auto"/>
                        <w:right w:val="none" w:sz="0" w:space="0" w:color="auto"/>
                      </w:divBdr>
                      <w:divsChild>
                        <w:div w:id="42679036">
                          <w:marLeft w:val="0"/>
                          <w:marRight w:val="0"/>
                          <w:marTop w:val="0"/>
                          <w:marBottom w:val="0"/>
                          <w:divBdr>
                            <w:top w:val="none" w:sz="0" w:space="0" w:color="auto"/>
                            <w:left w:val="none" w:sz="0" w:space="0" w:color="auto"/>
                            <w:bottom w:val="none" w:sz="0" w:space="0" w:color="auto"/>
                            <w:right w:val="none" w:sz="0" w:space="0" w:color="auto"/>
                          </w:divBdr>
                        </w:div>
                      </w:divsChild>
                    </w:div>
                    <w:div w:id="2139377771">
                      <w:marLeft w:val="0"/>
                      <w:marRight w:val="0"/>
                      <w:marTop w:val="0"/>
                      <w:marBottom w:val="450"/>
                      <w:divBdr>
                        <w:top w:val="none" w:sz="0" w:space="0" w:color="auto"/>
                        <w:left w:val="none" w:sz="0" w:space="0" w:color="auto"/>
                        <w:bottom w:val="none" w:sz="0" w:space="0" w:color="auto"/>
                        <w:right w:val="none" w:sz="0" w:space="0" w:color="auto"/>
                      </w:divBdr>
                    </w:div>
                    <w:div w:id="1030686514">
                      <w:marLeft w:val="0"/>
                      <w:marRight w:val="0"/>
                      <w:marTop w:val="0"/>
                      <w:marBottom w:val="0"/>
                      <w:divBdr>
                        <w:top w:val="none" w:sz="0" w:space="0" w:color="auto"/>
                        <w:left w:val="none" w:sz="0" w:space="0" w:color="auto"/>
                        <w:bottom w:val="none" w:sz="0" w:space="0" w:color="auto"/>
                        <w:right w:val="none" w:sz="0" w:space="0" w:color="auto"/>
                      </w:divBdr>
                      <w:divsChild>
                        <w:div w:id="1206723527">
                          <w:marLeft w:val="0"/>
                          <w:marRight w:val="0"/>
                          <w:marTop w:val="0"/>
                          <w:marBottom w:val="0"/>
                          <w:divBdr>
                            <w:top w:val="none" w:sz="0" w:space="0" w:color="auto"/>
                            <w:left w:val="none" w:sz="0" w:space="0" w:color="auto"/>
                            <w:bottom w:val="none" w:sz="0" w:space="0" w:color="auto"/>
                            <w:right w:val="none" w:sz="0" w:space="0" w:color="auto"/>
                          </w:divBdr>
                        </w:div>
                        <w:div w:id="929583961">
                          <w:marLeft w:val="-150"/>
                          <w:marRight w:val="-150"/>
                          <w:marTop w:val="0"/>
                          <w:marBottom w:val="0"/>
                          <w:divBdr>
                            <w:top w:val="none" w:sz="0" w:space="0" w:color="auto"/>
                            <w:left w:val="none" w:sz="0" w:space="0" w:color="auto"/>
                            <w:bottom w:val="none" w:sz="0" w:space="0" w:color="auto"/>
                            <w:right w:val="none" w:sz="0" w:space="0" w:color="auto"/>
                          </w:divBdr>
                          <w:divsChild>
                            <w:div w:id="415442132">
                              <w:marLeft w:val="0"/>
                              <w:marRight w:val="0"/>
                              <w:marTop w:val="0"/>
                              <w:marBottom w:val="0"/>
                              <w:divBdr>
                                <w:top w:val="none" w:sz="0" w:space="0" w:color="auto"/>
                                <w:left w:val="none" w:sz="0" w:space="0" w:color="auto"/>
                                <w:bottom w:val="none" w:sz="0" w:space="0" w:color="auto"/>
                                <w:right w:val="none" w:sz="0" w:space="0" w:color="auto"/>
                              </w:divBdr>
                            </w:div>
                            <w:div w:id="1407268792">
                              <w:marLeft w:val="0"/>
                              <w:marRight w:val="0"/>
                              <w:marTop w:val="0"/>
                              <w:marBottom w:val="0"/>
                              <w:divBdr>
                                <w:top w:val="none" w:sz="0" w:space="0" w:color="auto"/>
                                <w:left w:val="none" w:sz="0" w:space="0" w:color="auto"/>
                                <w:bottom w:val="none" w:sz="0" w:space="0" w:color="auto"/>
                                <w:right w:val="none" w:sz="0" w:space="0" w:color="auto"/>
                              </w:divBdr>
                              <w:divsChild>
                                <w:div w:id="150774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384062">
                          <w:marLeft w:val="0"/>
                          <w:marRight w:val="0"/>
                          <w:marTop w:val="0"/>
                          <w:marBottom w:val="0"/>
                          <w:divBdr>
                            <w:top w:val="none" w:sz="0" w:space="0" w:color="auto"/>
                            <w:left w:val="none" w:sz="0" w:space="0" w:color="auto"/>
                            <w:bottom w:val="none" w:sz="0" w:space="0" w:color="auto"/>
                            <w:right w:val="none" w:sz="0" w:space="0" w:color="auto"/>
                          </w:divBdr>
                        </w:div>
                        <w:div w:id="1594506374">
                          <w:marLeft w:val="-150"/>
                          <w:marRight w:val="-150"/>
                          <w:marTop w:val="0"/>
                          <w:marBottom w:val="0"/>
                          <w:divBdr>
                            <w:top w:val="none" w:sz="0" w:space="0" w:color="auto"/>
                            <w:left w:val="none" w:sz="0" w:space="0" w:color="auto"/>
                            <w:bottom w:val="none" w:sz="0" w:space="0" w:color="auto"/>
                            <w:right w:val="none" w:sz="0" w:space="0" w:color="auto"/>
                          </w:divBdr>
                          <w:divsChild>
                            <w:div w:id="282542987">
                              <w:marLeft w:val="0"/>
                              <w:marRight w:val="0"/>
                              <w:marTop w:val="0"/>
                              <w:marBottom w:val="0"/>
                              <w:divBdr>
                                <w:top w:val="none" w:sz="0" w:space="0" w:color="auto"/>
                                <w:left w:val="none" w:sz="0" w:space="0" w:color="auto"/>
                                <w:bottom w:val="none" w:sz="0" w:space="0" w:color="auto"/>
                                <w:right w:val="none" w:sz="0" w:space="0" w:color="auto"/>
                              </w:divBdr>
                            </w:div>
                            <w:div w:id="469831590">
                              <w:marLeft w:val="0"/>
                              <w:marRight w:val="0"/>
                              <w:marTop w:val="0"/>
                              <w:marBottom w:val="0"/>
                              <w:divBdr>
                                <w:top w:val="none" w:sz="0" w:space="0" w:color="auto"/>
                                <w:left w:val="none" w:sz="0" w:space="0" w:color="auto"/>
                                <w:bottom w:val="none" w:sz="0" w:space="0" w:color="auto"/>
                                <w:right w:val="none" w:sz="0" w:space="0" w:color="auto"/>
                              </w:divBdr>
                              <w:divsChild>
                                <w:div w:id="150589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943821">
                          <w:marLeft w:val="-150"/>
                          <w:marRight w:val="-150"/>
                          <w:marTop w:val="0"/>
                          <w:marBottom w:val="0"/>
                          <w:divBdr>
                            <w:top w:val="none" w:sz="0" w:space="0" w:color="auto"/>
                            <w:left w:val="none" w:sz="0" w:space="0" w:color="auto"/>
                            <w:bottom w:val="none" w:sz="0" w:space="0" w:color="auto"/>
                            <w:right w:val="none" w:sz="0" w:space="0" w:color="auto"/>
                          </w:divBdr>
                          <w:divsChild>
                            <w:div w:id="2142070630">
                              <w:marLeft w:val="0"/>
                              <w:marRight w:val="0"/>
                              <w:marTop w:val="0"/>
                              <w:marBottom w:val="0"/>
                              <w:divBdr>
                                <w:top w:val="none" w:sz="0" w:space="0" w:color="auto"/>
                                <w:left w:val="none" w:sz="0" w:space="0" w:color="auto"/>
                                <w:bottom w:val="none" w:sz="0" w:space="0" w:color="auto"/>
                                <w:right w:val="none" w:sz="0" w:space="0" w:color="auto"/>
                              </w:divBdr>
                            </w:div>
                            <w:div w:id="1752119414">
                              <w:marLeft w:val="0"/>
                              <w:marRight w:val="0"/>
                              <w:marTop w:val="0"/>
                              <w:marBottom w:val="0"/>
                              <w:divBdr>
                                <w:top w:val="none" w:sz="0" w:space="0" w:color="auto"/>
                                <w:left w:val="none" w:sz="0" w:space="0" w:color="auto"/>
                                <w:bottom w:val="none" w:sz="0" w:space="0" w:color="auto"/>
                                <w:right w:val="none" w:sz="0" w:space="0" w:color="auto"/>
                              </w:divBdr>
                              <w:divsChild>
                                <w:div w:id="17361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48722">
                          <w:marLeft w:val="-150"/>
                          <w:marRight w:val="-150"/>
                          <w:marTop w:val="0"/>
                          <w:marBottom w:val="0"/>
                          <w:divBdr>
                            <w:top w:val="none" w:sz="0" w:space="0" w:color="auto"/>
                            <w:left w:val="none" w:sz="0" w:space="0" w:color="auto"/>
                            <w:bottom w:val="none" w:sz="0" w:space="0" w:color="auto"/>
                            <w:right w:val="none" w:sz="0" w:space="0" w:color="auto"/>
                          </w:divBdr>
                          <w:divsChild>
                            <w:div w:id="354887202">
                              <w:marLeft w:val="0"/>
                              <w:marRight w:val="0"/>
                              <w:marTop w:val="0"/>
                              <w:marBottom w:val="0"/>
                              <w:divBdr>
                                <w:top w:val="none" w:sz="0" w:space="0" w:color="auto"/>
                                <w:left w:val="none" w:sz="0" w:space="0" w:color="auto"/>
                                <w:bottom w:val="none" w:sz="0" w:space="0" w:color="auto"/>
                                <w:right w:val="none" w:sz="0" w:space="0" w:color="auto"/>
                              </w:divBdr>
                            </w:div>
                            <w:div w:id="193466561">
                              <w:marLeft w:val="0"/>
                              <w:marRight w:val="0"/>
                              <w:marTop w:val="0"/>
                              <w:marBottom w:val="0"/>
                              <w:divBdr>
                                <w:top w:val="none" w:sz="0" w:space="0" w:color="auto"/>
                                <w:left w:val="none" w:sz="0" w:space="0" w:color="auto"/>
                                <w:bottom w:val="none" w:sz="0" w:space="0" w:color="auto"/>
                                <w:right w:val="none" w:sz="0" w:space="0" w:color="auto"/>
                              </w:divBdr>
                              <w:divsChild>
                                <w:div w:id="189504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8370">
                          <w:marLeft w:val="-150"/>
                          <w:marRight w:val="-150"/>
                          <w:marTop w:val="0"/>
                          <w:marBottom w:val="0"/>
                          <w:divBdr>
                            <w:top w:val="none" w:sz="0" w:space="0" w:color="auto"/>
                            <w:left w:val="none" w:sz="0" w:space="0" w:color="auto"/>
                            <w:bottom w:val="none" w:sz="0" w:space="0" w:color="auto"/>
                            <w:right w:val="none" w:sz="0" w:space="0" w:color="auto"/>
                          </w:divBdr>
                          <w:divsChild>
                            <w:div w:id="585265850">
                              <w:marLeft w:val="0"/>
                              <w:marRight w:val="0"/>
                              <w:marTop w:val="0"/>
                              <w:marBottom w:val="0"/>
                              <w:divBdr>
                                <w:top w:val="none" w:sz="0" w:space="0" w:color="auto"/>
                                <w:left w:val="none" w:sz="0" w:space="0" w:color="auto"/>
                                <w:bottom w:val="none" w:sz="0" w:space="0" w:color="auto"/>
                                <w:right w:val="none" w:sz="0" w:space="0" w:color="auto"/>
                              </w:divBdr>
                            </w:div>
                            <w:div w:id="418674814">
                              <w:marLeft w:val="0"/>
                              <w:marRight w:val="0"/>
                              <w:marTop w:val="0"/>
                              <w:marBottom w:val="0"/>
                              <w:divBdr>
                                <w:top w:val="none" w:sz="0" w:space="0" w:color="auto"/>
                                <w:left w:val="none" w:sz="0" w:space="0" w:color="auto"/>
                                <w:bottom w:val="none" w:sz="0" w:space="0" w:color="auto"/>
                                <w:right w:val="none" w:sz="0" w:space="0" w:color="auto"/>
                              </w:divBdr>
                              <w:divsChild>
                                <w:div w:id="191492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234919">
      <w:bodyDiv w:val="1"/>
      <w:marLeft w:val="0"/>
      <w:marRight w:val="0"/>
      <w:marTop w:val="0"/>
      <w:marBottom w:val="0"/>
      <w:divBdr>
        <w:top w:val="none" w:sz="0" w:space="0" w:color="auto"/>
        <w:left w:val="none" w:sz="0" w:space="0" w:color="auto"/>
        <w:bottom w:val="none" w:sz="0" w:space="0" w:color="auto"/>
        <w:right w:val="none" w:sz="0" w:space="0" w:color="auto"/>
      </w:divBdr>
      <w:divsChild>
        <w:div w:id="710543340">
          <w:marLeft w:val="0"/>
          <w:marRight w:val="0"/>
          <w:marTop w:val="0"/>
          <w:marBottom w:val="315"/>
          <w:divBdr>
            <w:top w:val="none" w:sz="0" w:space="0" w:color="auto"/>
            <w:left w:val="none" w:sz="0" w:space="0" w:color="auto"/>
            <w:bottom w:val="none" w:sz="0" w:space="0" w:color="auto"/>
            <w:right w:val="none" w:sz="0" w:space="0" w:color="auto"/>
          </w:divBdr>
          <w:divsChild>
            <w:div w:id="1812021874">
              <w:marLeft w:val="0"/>
              <w:marRight w:val="0"/>
              <w:marTop w:val="0"/>
              <w:marBottom w:val="0"/>
              <w:divBdr>
                <w:top w:val="none" w:sz="0" w:space="0" w:color="auto"/>
                <w:left w:val="none" w:sz="0" w:space="0" w:color="auto"/>
                <w:bottom w:val="none" w:sz="0" w:space="0" w:color="auto"/>
                <w:right w:val="none" w:sz="0" w:space="0" w:color="auto"/>
              </w:divBdr>
              <w:divsChild>
                <w:div w:id="556822213">
                  <w:marLeft w:val="180"/>
                  <w:marRight w:val="0"/>
                  <w:marTop w:val="0"/>
                  <w:marBottom w:val="0"/>
                  <w:divBdr>
                    <w:top w:val="none" w:sz="0" w:space="0" w:color="auto"/>
                    <w:left w:val="none" w:sz="0" w:space="0" w:color="auto"/>
                    <w:bottom w:val="none" w:sz="0" w:space="0" w:color="auto"/>
                    <w:right w:val="none" w:sz="0" w:space="0" w:color="auto"/>
                  </w:divBdr>
                </w:div>
                <w:div w:id="965745440">
                  <w:marLeft w:val="180"/>
                  <w:marRight w:val="0"/>
                  <w:marTop w:val="0"/>
                  <w:marBottom w:val="0"/>
                  <w:divBdr>
                    <w:top w:val="none" w:sz="0" w:space="0" w:color="auto"/>
                    <w:left w:val="none" w:sz="0" w:space="0" w:color="auto"/>
                    <w:bottom w:val="none" w:sz="0" w:space="0" w:color="auto"/>
                    <w:right w:val="none" w:sz="0" w:space="0" w:color="auto"/>
                  </w:divBdr>
                </w:div>
                <w:div w:id="1136872491">
                  <w:marLeft w:val="180"/>
                  <w:marRight w:val="0"/>
                  <w:marTop w:val="0"/>
                  <w:marBottom w:val="0"/>
                  <w:divBdr>
                    <w:top w:val="none" w:sz="0" w:space="0" w:color="auto"/>
                    <w:left w:val="none" w:sz="0" w:space="0" w:color="auto"/>
                    <w:bottom w:val="none" w:sz="0" w:space="0" w:color="auto"/>
                    <w:right w:val="none" w:sz="0" w:space="0" w:color="auto"/>
                  </w:divBdr>
                </w:div>
                <w:div w:id="1818912897">
                  <w:marLeft w:val="180"/>
                  <w:marRight w:val="0"/>
                  <w:marTop w:val="0"/>
                  <w:marBottom w:val="0"/>
                  <w:divBdr>
                    <w:top w:val="none" w:sz="0" w:space="0" w:color="auto"/>
                    <w:left w:val="none" w:sz="0" w:space="0" w:color="auto"/>
                    <w:bottom w:val="none" w:sz="0" w:space="0" w:color="auto"/>
                    <w:right w:val="none" w:sz="0" w:space="0" w:color="auto"/>
                  </w:divBdr>
                </w:div>
                <w:div w:id="1901868218">
                  <w:marLeft w:val="180"/>
                  <w:marRight w:val="0"/>
                  <w:marTop w:val="0"/>
                  <w:marBottom w:val="0"/>
                  <w:divBdr>
                    <w:top w:val="none" w:sz="0" w:space="0" w:color="auto"/>
                    <w:left w:val="none" w:sz="0" w:space="0" w:color="auto"/>
                    <w:bottom w:val="none" w:sz="0" w:space="0" w:color="auto"/>
                    <w:right w:val="none" w:sz="0" w:space="0" w:color="auto"/>
                  </w:divBdr>
                </w:div>
                <w:div w:id="191635367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796219304">
          <w:marLeft w:val="0"/>
          <w:marRight w:val="0"/>
          <w:marTop w:val="315"/>
          <w:marBottom w:val="0"/>
          <w:divBdr>
            <w:top w:val="none" w:sz="0" w:space="0" w:color="auto"/>
            <w:left w:val="none" w:sz="0" w:space="0" w:color="auto"/>
            <w:bottom w:val="none" w:sz="0" w:space="0" w:color="auto"/>
            <w:right w:val="none" w:sz="0" w:space="0" w:color="auto"/>
          </w:divBdr>
          <w:divsChild>
            <w:div w:id="1624846971">
              <w:marLeft w:val="0"/>
              <w:marRight w:val="0"/>
              <w:marTop w:val="0"/>
              <w:marBottom w:val="0"/>
              <w:divBdr>
                <w:top w:val="none" w:sz="0" w:space="0" w:color="auto"/>
                <w:left w:val="none" w:sz="0" w:space="0" w:color="auto"/>
                <w:bottom w:val="none" w:sz="0" w:space="0" w:color="auto"/>
                <w:right w:val="none" w:sz="0" w:space="0" w:color="auto"/>
              </w:divBdr>
            </w:div>
          </w:divsChild>
        </w:div>
        <w:div w:id="1443187058">
          <w:marLeft w:val="0"/>
          <w:marRight w:val="0"/>
          <w:marTop w:val="0"/>
          <w:marBottom w:val="0"/>
          <w:divBdr>
            <w:top w:val="none" w:sz="0" w:space="0" w:color="auto"/>
            <w:left w:val="none" w:sz="0" w:space="0" w:color="auto"/>
            <w:bottom w:val="none" w:sz="0" w:space="0" w:color="auto"/>
            <w:right w:val="none" w:sz="0" w:space="0" w:color="auto"/>
          </w:divBdr>
          <w:divsChild>
            <w:div w:id="689533222">
              <w:marLeft w:val="0"/>
              <w:marRight w:val="0"/>
              <w:marTop w:val="0"/>
              <w:marBottom w:val="225"/>
              <w:divBdr>
                <w:top w:val="none" w:sz="0" w:space="0" w:color="auto"/>
                <w:left w:val="none" w:sz="0" w:space="0" w:color="auto"/>
                <w:bottom w:val="none" w:sz="0" w:space="0" w:color="auto"/>
                <w:right w:val="none" w:sz="0" w:space="0" w:color="auto"/>
              </w:divBdr>
            </w:div>
            <w:div w:id="1972054734">
              <w:marLeft w:val="0"/>
              <w:marRight w:val="0"/>
              <w:marTop w:val="0"/>
              <w:marBottom w:val="240"/>
              <w:divBdr>
                <w:top w:val="none" w:sz="0" w:space="0" w:color="auto"/>
                <w:left w:val="none" w:sz="0" w:space="0" w:color="auto"/>
                <w:bottom w:val="none" w:sz="0" w:space="0" w:color="auto"/>
                <w:right w:val="none" w:sz="0" w:space="0" w:color="auto"/>
              </w:divBdr>
              <w:divsChild>
                <w:div w:id="530186840">
                  <w:marLeft w:val="60"/>
                  <w:marRight w:val="0"/>
                  <w:marTop w:val="0"/>
                  <w:marBottom w:val="0"/>
                  <w:divBdr>
                    <w:top w:val="none" w:sz="0" w:space="0" w:color="auto"/>
                    <w:left w:val="none" w:sz="0" w:space="0" w:color="auto"/>
                    <w:bottom w:val="none" w:sz="0" w:space="0" w:color="auto"/>
                    <w:right w:val="none" w:sz="0" w:space="0" w:color="auto"/>
                  </w:divBdr>
                </w:div>
                <w:div w:id="173520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128447">
      <w:bodyDiv w:val="1"/>
      <w:marLeft w:val="0"/>
      <w:marRight w:val="0"/>
      <w:marTop w:val="0"/>
      <w:marBottom w:val="0"/>
      <w:divBdr>
        <w:top w:val="none" w:sz="0" w:space="0" w:color="auto"/>
        <w:left w:val="none" w:sz="0" w:space="0" w:color="auto"/>
        <w:bottom w:val="none" w:sz="0" w:space="0" w:color="auto"/>
        <w:right w:val="none" w:sz="0" w:space="0" w:color="auto"/>
      </w:divBdr>
      <w:divsChild>
        <w:div w:id="1620838602">
          <w:marLeft w:val="-150"/>
          <w:marRight w:val="-150"/>
          <w:marTop w:val="0"/>
          <w:marBottom w:val="0"/>
          <w:divBdr>
            <w:top w:val="none" w:sz="0" w:space="0" w:color="auto"/>
            <w:left w:val="none" w:sz="0" w:space="0" w:color="auto"/>
            <w:bottom w:val="none" w:sz="0" w:space="0" w:color="auto"/>
            <w:right w:val="none" w:sz="0" w:space="0" w:color="auto"/>
          </w:divBdr>
          <w:divsChild>
            <w:div w:id="352998181">
              <w:marLeft w:val="0"/>
              <w:marRight w:val="0"/>
              <w:marTop w:val="0"/>
              <w:marBottom w:val="0"/>
              <w:divBdr>
                <w:top w:val="none" w:sz="0" w:space="0" w:color="auto"/>
                <w:left w:val="none" w:sz="0" w:space="0" w:color="auto"/>
                <w:bottom w:val="none" w:sz="0" w:space="0" w:color="auto"/>
                <w:right w:val="none" w:sz="0" w:space="0" w:color="auto"/>
              </w:divBdr>
              <w:divsChild>
                <w:div w:id="1008214639">
                  <w:marLeft w:val="0"/>
                  <w:marRight w:val="0"/>
                  <w:marTop w:val="0"/>
                  <w:marBottom w:val="0"/>
                  <w:divBdr>
                    <w:top w:val="none" w:sz="0" w:space="0" w:color="auto"/>
                    <w:left w:val="none" w:sz="0" w:space="0" w:color="auto"/>
                    <w:bottom w:val="none" w:sz="0" w:space="0" w:color="auto"/>
                    <w:right w:val="none" w:sz="0" w:space="0" w:color="auto"/>
                  </w:divBdr>
                  <w:divsChild>
                    <w:div w:id="1719746593">
                      <w:marLeft w:val="0"/>
                      <w:marRight w:val="0"/>
                      <w:marTop w:val="0"/>
                      <w:marBottom w:val="0"/>
                      <w:divBdr>
                        <w:top w:val="none" w:sz="0" w:space="0" w:color="auto"/>
                        <w:left w:val="none" w:sz="0" w:space="0" w:color="auto"/>
                        <w:bottom w:val="none" w:sz="0" w:space="0" w:color="auto"/>
                        <w:right w:val="none" w:sz="0" w:space="0" w:color="auto"/>
                      </w:divBdr>
                    </w:div>
                  </w:divsChild>
                </w:div>
                <w:div w:id="1639146814">
                  <w:marLeft w:val="0"/>
                  <w:marRight w:val="0"/>
                  <w:marTop w:val="0"/>
                  <w:marBottom w:val="0"/>
                  <w:divBdr>
                    <w:top w:val="none" w:sz="0" w:space="0" w:color="auto"/>
                    <w:left w:val="none" w:sz="0" w:space="0" w:color="auto"/>
                    <w:bottom w:val="none" w:sz="0" w:space="0" w:color="auto"/>
                    <w:right w:val="none" w:sz="0" w:space="0" w:color="auto"/>
                  </w:divBdr>
                  <w:divsChild>
                    <w:div w:id="1955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096054">
          <w:marLeft w:val="-150"/>
          <w:marRight w:val="-150"/>
          <w:marTop w:val="0"/>
          <w:marBottom w:val="0"/>
          <w:divBdr>
            <w:top w:val="none" w:sz="0" w:space="0" w:color="auto"/>
            <w:left w:val="none" w:sz="0" w:space="0" w:color="auto"/>
            <w:bottom w:val="none" w:sz="0" w:space="0" w:color="auto"/>
            <w:right w:val="none" w:sz="0" w:space="0" w:color="auto"/>
          </w:divBdr>
          <w:divsChild>
            <w:div w:id="1176075831">
              <w:marLeft w:val="0"/>
              <w:marRight w:val="0"/>
              <w:marTop w:val="0"/>
              <w:marBottom w:val="0"/>
              <w:divBdr>
                <w:top w:val="none" w:sz="0" w:space="0" w:color="auto"/>
                <w:left w:val="none" w:sz="0" w:space="0" w:color="auto"/>
                <w:bottom w:val="none" w:sz="0" w:space="0" w:color="auto"/>
                <w:right w:val="none" w:sz="0" w:space="0" w:color="auto"/>
              </w:divBdr>
            </w:div>
          </w:divsChild>
        </w:div>
        <w:div w:id="832598947">
          <w:marLeft w:val="-150"/>
          <w:marRight w:val="-150"/>
          <w:marTop w:val="0"/>
          <w:marBottom w:val="0"/>
          <w:divBdr>
            <w:top w:val="none" w:sz="0" w:space="0" w:color="auto"/>
            <w:left w:val="none" w:sz="0" w:space="0" w:color="auto"/>
            <w:bottom w:val="none" w:sz="0" w:space="0" w:color="auto"/>
            <w:right w:val="none" w:sz="0" w:space="0" w:color="auto"/>
          </w:divBdr>
          <w:divsChild>
            <w:div w:id="915941311">
              <w:marLeft w:val="0"/>
              <w:marRight w:val="0"/>
              <w:marTop w:val="0"/>
              <w:marBottom w:val="0"/>
              <w:divBdr>
                <w:top w:val="none" w:sz="0" w:space="0" w:color="auto"/>
                <w:left w:val="none" w:sz="0" w:space="0" w:color="auto"/>
                <w:bottom w:val="none" w:sz="0" w:space="0" w:color="auto"/>
                <w:right w:val="none" w:sz="0" w:space="0" w:color="auto"/>
              </w:divBdr>
              <w:divsChild>
                <w:div w:id="395706920">
                  <w:marLeft w:val="0"/>
                  <w:marRight w:val="0"/>
                  <w:marTop w:val="0"/>
                  <w:marBottom w:val="0"/>
                  <w:divBdr>
                    <w:top w:val="none" w:sz="0" w:space="0" w:color="auto"/>
                    <w:left w:val="none" w:sz="0" w:space="0" w:color="auto"/>
                    <w:bottom w:val="none" w:sz="0" w:space="0" w:color="auto"/>
                    <w:right w:val="none" w:sz="0" w:space="0" w:color="auto"/>
                  </w:divBdr>
                  <w:divsChild>
                    <w:div w:id="1920283224">
                      <w:marLeft w:val="0"/>
                      <w:marRight w:val="0"/>
                      <w:marTop w:val="0"/>
                      <w:marBottom w:val="0"/>
                      <w:divBdr>
                        <w:top w:val="none" w:sz="0" w:space="0" w:color="auto"/>
                        <w:left w:val="none" w:sz="0" w:space="0" w:color="auto"/>
                        <w:bottom w:val="none" w:sz="0" w:space="0" w:color="auto"/>
                        <w:right w:val="none" w:sz="0" w:space="0" w:color="auto"/>
                      </w:divBdr>
                    </w:div>
                    <w:div w:id="1831359431">
                      <w:marLeft w:val="0"/>
                      <w:marRight w:val="0"/>
                      <w:marTop w:val="0"/>
                      <w:marBottom w:val="0"/>
                      <w:divBdr>
                        <w:top w:val="none" w:sz="0" w:space="0" w:color="auto"/>
                        <w:left w:val="none" w:sz="0" w:space="0" w:color="auto"/>
                        <w:bottom w:val="none" w:sz="0" w:space="0" w:color="auto"/>
                        <w:right w:val="none" w:sz="0" w:space="0" w:color="auto"/>
                      </w:divBdr>
                      <w:divsChild>
                        <w:div w:id="405568880">
                          <w:marLeft w:val="0"/>
                          <w:marRight w:val="0"/>
                          <w:marTop w:val="0"/>
                          <w:marBottom w:val="0"/>
                          <w:divBdr>
                            <w:top w:val="none" w:sz="0" w:space="0" w:color="auto"/>
                            <w:left w:val="none" w:sz="0" w:space="0" w:color="auto"/>
                            <w:bottom w:val="none" w:sz="0" w:space="0" w:color="auto"/>
                            <w:right w:val="none" w:sz="0" w:space="0" w:color="auto"/>
                          </w:divBdr>
                          <w:divsChild>
                            <w:div w:id="410851717">
                              <w:marLeft w:val="0"/>
                              <w:marRight w:val="0"/>
                              <w:marTop w:val="0"/>
                              <w:marBottom w:val="0"/>
                              <w:divBdr>
                                <w:top w:val="none" w:sz="0" w:space="0" w:color="auto"/>
                                <w:left w:val="none" w:sz="0" w:space="0" w:color="auto"/>
                                <w:bottom w:val="none" w:sz="0" w:space="0" w:color="auto"/>
                                <w:right w:val="none" w:sz="0" w:space="0" w:color="auto"/>
                              </w:divBdr>
                            </w:div>
                            <w:div w:id="354045436">
                              <w:marLeft w:val="0"/>
                              <w:marRight w:val="0"/>
                              <w:marTop w:val="0"/>
                              <w:marBottom w:val="0"/>
                              <w:divBdr>
                                <w:top w:val="none" w:sz="0" w:space="0" w:color="auto"/>
                                <w:left w:val="none" w:sz="0" w:space="0" w:color="auto"/>
                                <w:bottom w:val="none" w:sz="0" w:space="0" w:color="auto"/>
                                <w:right w:val="none" w:sz="0" w:space="0" w:color="auto"/>
                              </w:divBdr>
                            </w:div>
                            <w:div w:id="907157050">
                              <w:marLeft w:val="0"/>
                              <w:marRight w:val="0"/>
                              <w:marTop w:val="0"/>
                              <w:marBottom w:val="0"/>
                              <w:divBdr>
                                <w:top w:val="none" w:sz="0" w:space="0" w:color="auto"/>
                                <w:left w:val="none" w:sz="0" w:space="0" w:color="auto"/>
                                <w:bottom w:val="none" w:sz="0" w:space="0" w:color="auto"/>
                                <w:right w:val="none" w:sz="0" w:space="0" w:color="auto"/>
                              </w:divBdr>
                            </w:div>
                            <w:div w:id="537477030">
                              <w:marLeft w:val="0"/>
                              <w:marRight w:val="0"/>
                              <w:marTop w:val="0"/>
                              <w:marBottom w:val="0"/>
                              <w:divBdr>
                                <w:top w:val="none" w:sz="0" w:space="0" w:color="auto"/>
                                <w:left w:val="none" w:sz="0" w:space="0" w:color="auto"/>
                                <w:bottom w:val="none" w:sz="0" w:space="0" w:color="auto"/>
                                <w:right w:val="none" w:sz="0" w:space="0" w:color="auto"/>
                              </w:divBdr>
                            </w:div>
                            <w:div w:id="126218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925237">
              <w:marLeft w:val="0"/>
              <w:marRight w:val="0"/>
              <w:marTop w:val="0"/>
              <w:marBottom w:val="0"/>
              <w:divBdr>
                <w:top w:val="none" w:sz="0" w:space="0" w:color="auto"/>
                <w:left w:val="none" w:sz="0" w:space="0" w:color="auto"/>
                <w:bottom w:val="none" w:sz="0" w:space="0" w:color="auto"/>
                <w:right w:val="none" w:sz="0" w:space="0" w:color="auto"/>
              </w:divBdr>
              <w:divsChild>
                <w:div w:id="386881498">
                  <w:marLeft w:val="0"/>
                  <w:marRight w:val="0"/>
                  <w:marTop w:val="0"/>
                  <w:marBottom w:val="0"/>
                  <w:divBdr>
                    <w:top w:val="none" w:sz="0" w:space="0" w:color="auto"/>
                    <w:left w:val="none" w:sz="0" w:space="0" w:color="auto"/>
                    <w:bottom w:val="none" w:sz="0" w:space="0" w:color="auto"/>
                    <w:right w:val="none" w:sz="0" w:space="0" w:color="auto"/>
                  </w:divBdr>
                  <w:divsChild>
                    <w:div w:id="539318760">
                      <w:marLeft w:val="0"/>
                      <w:marRight w:val="0"/>
                      <w:marTop w:val="0"/>
                      <w:marBottom w:val="0"/>
                      <w:divBdr>
                        <w:top w:val="none" w:sz="0" w:space="0" w:color="auto"/>
                        <w:left w:val="none" w:sz="0" w:space="0" w:color="auto"/>
                        <w:bottom w:val="none" w:sz="0" w:space="0" w:color="auto"/>
                        <w:right w:val="none" w:sz="0" w:space="0" w:color="auto"/>
                      </w:divBdr>
                      <w:divsChild>
                        <w:div w:id="1492790339">
                          <w:marLeft w:val="0"/>
                          <w:marRight w:val="0"/>
                          <w:marTop w:val="0"/>
                          <w:marBottom w:val="0"/>
                          <w:divBdr>
                            <w:top w:val="none" w:sz="0" w:space="0" w:color="auto"/>
                            <w:left w:val="none" w:sz="0" w:space="0" w:color="auto"/>
                            <w:bottom w:val="none" w:sz="0" w:space="0" w:color="auto"/>
                            <w:right w:val="none" w:sz="0" w:space="0" w:color="auto"/>
                          </w:divBdr>
                        </w:div>
                      </w:divsChild>
                    </w:div>
                    <w:div w:id="524683241">
                      <w:marLeft w:val="0"/>
                      <w:marRight w:val="0"/>
                      <w:marTop w:val="0"/>
                      <w:marBottom w:val="450"/>
                      <w:divBdr>
                        <w:top w:val="none" w:sz="0" w:space="0" w:color="auto"/>
                        <w:left w:val="none" w:sz="0" w:space="0" w:color="auto"/>
                        <w:bottom w:val="none" w:sz="0" w:space="0" w:color="auto"/>
                        <w:right w:val="none" w:sz="0" w:space="0" w:color="auto"/>
                      </w:divBdr>
                    </w:div>
                    <w:div w:id="27128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241754">
      <w:bodyDiv w:val="1"/>
      <w:marLeft w:val="0"/>
      <w:marRight w:val="0"/>
      <w:marTop w:val="0"/>
      <w:marBottom w:val="0"/>
      <w:divBdr>
        <w:top w:val="none" w:sz="0" w:space="0" w:color="auto"/>
        <w:left w:val="none" w:sz="0" w:space="0" w:color="auto"/>
        <w:bottom w:val="none" w:sz="0" w:space="0" w:color="auto"/>
        <w:right w:val="none" w:sz="0" w:space="0" w:color="auto"/>
      </w:divBdr>
      <w:divsChild>
        <w:div w:id="1251428776">
          <w:marLeft w:val="0"/>
          <w:marRight w:val="0"/>
          <w:marTop w:val="0"/>
          <w:marBottom w:val="0"/>
          <w:divBdr>
            <w:top w:val="none" w:sz="0" w:space="0" w:color="auto"/>
            <w:left w:val="none" w:sz="0" w:space="0" w:color="auto"/>
            <w:bottom w:val="none" w:sz="0" w:space="0" w:color="auto"/>
            <w:right w:val="none" w:sz="0" w:space="0" w:color="auto"/>
          </w:divBdr>
          <w:divsChild>
            <w:div w:id="203828905">
              <w:marLeft w:val="0"/>
              <w:marRight w:val="0"/>
              <w:marTop w:val="0"/>
              <w:marBottom w:val="240"/>
              <w:divBdr>
                <w:top w:val="none" w:sz="0" w:space="0" w:color="auto"/>
                <w:left w:val="none" w:sz="0" w:space="0" w:color="auto"/>
                <w:bottom w:val="none" w:sz="0" w:space="0" w:color="auto"/>
                <w:right w:val="none" w:sz="0" w:space="0" w:color="auto"/>
              </w:divBdr>
              <w:divsChild>
                <w:div w:id="829832092">
                  <w:marLeft w:val="0"/>
                  <w:marRight w:val="0"/>
                  <w:marTop w:val="0"/>
                  <w:marBottom w:val="0"/>
                  <w:divBdr>
                    <w:top w:val="none" w:sz="0" w:space="0" w:color="auto"/>
                    <w:left w:val="none" w:sz="0" w:space="0" w:color="auto"/>
                    <w:bottom w:val="none" w:sz="0" w:space="0" w:color="auto"/>
                    <w:right w:val="none" w:sz="0" w:space="0" w:color="auto"/>
                  </w:divBdr>
                </w:div>
                <w:div w:id="1839536003">
                  <w:marLeft w:val="60"/>
                  <w:marRight w:val="0"/>
                  <w:marTop w:val="0"/>
                  <w:marBottom w:val="0"/>
                  <w:divBdr>
                    <w:top w:val="none" w:sz="0" w:space="0" w:color="auto"/>
                    <w:left w:val="none" w:sz="0" w:space="0" w:color="auto"/>
                    <w:bottom w:val="none" w:sz="0" w:space="0" w:color="auto"/>
                    <w:right w:val="none" w:sz="0" w:space="0" w:color="auto"/>
                  </w:divBdr>
                </w:div>
              </w:divsChild>
            </w:div>
            <w:div w:id="437675884">
              <w:marLeft w:val="0"/>
              <w:marRight w:val="0"/>
              <w:marTop w:val="0"/>
              <w:marBottom w:val="225"/>
              <w:divBdr>
                <w:top w:val="none" w:sz="0" w:space="0" w:color="auto"/>
                <w:left w:val="none" w:sz="0" w:space="0" w:color="auto"/>
                <w:bottom w:val="none" w:sz="0" w:space="0" w:color="auto"/>
                <w:right w:val="none" w:sz="0" w:space="0" w:color="auto"/>
              </w:divBdr>
            </w:div>
          </w:divsChild>
        </w:div>
        <w:div w:id="1850942521">
          <w:marLeft w:val="0"/>
          <w:marRight w:val="0"/>
          <w:marTop w:val="0"/>
          <w:marBottom w:val="0"/>
          <w:divBdr>
            <w:top w:val="none" w:sz="0" w:space="0" w:color="auto"/>
            <w:left w:val="none" w:sz="0" w:space="0" w:color="auto"/>
            <w:bottom w:val="none" w:sz="0" w:space="0" w:color="auto"/>
            <w:right w:val="none" w:sz="0" w:space="0" w:color="auto"/>
          </w:divBdr>
        </w:div>
        <w:div w:id="1468743153">
          <w:marLeft w:val="0"/>
          <w:marRight w:val="0"/>
          <w:marTop w:val="315"/>
          <w:marBottom w:val="0"/>
          <w:divBdr>
            <w:top w:val="none" w:sz="0" w:space="0" w:color="auto"/>
            <w:left w:val="none" w:sz="0" w:space="0" w:color="auto"/>
            <w:bottom w:val="none" w:sz="0" w:space="0" w:color="auto"/>
            <w:right w:val="none" w:sz="0" w:space="0" w:color="auto"/>
          </w:divBdr>
          <w:divsChild>
            <w:div w:id="106911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6562">
      <w:bodyDiv w:val="1"/>
      <w:marLeft w:val="0"/>
      <w:marRight w:val="0"/>
      <w:marTop w:val="0"/>
      <w:marBottom w:val="0"/>
      <w:divBdr>
        <w:top w:val="none" w:sz="0" w:space="0" w:color="auto"/>
        <w:left w:val="none" w:sz="0" w:space="0" w:color="auto"/>
        <w:bottom w:val="none" w:sz="0" w:space="0" w:color="auto"/>
        <w:right w:val="none" w:sz="0" w:space="0" w:color="auto"/>
      </w:divBdr>
      <w:divsChild>
        <w:div w:id="1650550870">
          <w:marLeft w:val="-120"/>
          <w:marRight w:val="-120"/>
          <w:marTop w:val="120"/>
          <w:marBottom w:val="120"/>
          <w:divBdr>
            <w:top w:val="none" w:sz="0" w:space="0" w:color="auto"/>
            <w:left w:val="none" w:sz="0" w:space="0" w:color="auto"/>
            <w:bottom w:val="none" w:sz="0" w:space="0" w:color="auto"/>
            <w:right w:val="none" w:sz="0" w:space="0" w:color="auto"/>
          </w:divBdr>
          <w:divsChild>
            <w:div w:id="1512528335">
              <w:marLeft w:val="0"/>
              <w:marRight w:val="0"/>
              <w:marTop w:val="0"/>
              <w:marBottom w:val="0"/>
              <w:divBdr>
                <w:top w:val="none" w:sz="0" w:space="0" w:color="auto"/>
                <w:left w:val="none" w:sz="0" w:space="0" w:color="auto"/>
                <w:bottom w:val="none" w:sz="0" w:space="0" w:color="auto"/>
                <w:right w:val="none" w:sz="0" w:space="0" w:color="auto"/>
              </w:divBdr>
              <w:divsChild>
                <w:div w:id="929461408">
                  <w:marLeft w:val="0"/>
                  <w:marRight w:val="0"/>
                  <w:marTop w:val="0"/>
                  <w:marBottom w:val="0"/>
                  <w:divBdr>
                    <w:top w:val="none" w:sz="0" w:space="0" w:color="auto"/>
                    <w:left w:val="none" w:sz="0" w:space="0" w:color="auto"/>
                    <w:bottom w:val="none" w:sz="0" w:space="0" w:color="auto"/>
                    <w:right w:val="none" w:sz="0" w:space="0" w:color="auto"/>
                  </w:divBdr>
                  <w:divsChild>
                    <w:div w:id="1643919746">
                      <w:marLeft w:val="0"/>
                      <w:marRight w:val="0"/>
                      <w:marTop w:val="0"/>
                      <w:marBottom w:val="0"/>
                      <w:divBdr>
                        <w:top w:val="none" w:sz="0" w:space="0" w:color="auto"/>
                        <w:left w:val="none" w:sz="0" w:space="0" w:color="auto"/>
                        <w:bottom w:val="none" w:sz="0" w:space="0" w:color="auto"/>
                        <w:right w:val="none" w:sz="0" w:space="0" w:color="auto"/>
                      </w:divBdr>
                      <w:divsChild>
                        <w:div w:id="621958078">
                          <w:marLeft w:val="0"/>
                          <w:marRight w:val="120"/>
                          <w:marTop w:val="0"/>
                          <w:marBottom w:val="0"/>
                          <w:divBdr>
                            <w:top w:val="none" w:sz="0" w:space="0" w:color="auto"/>
                            <w:left w:val="none" w:sz="0" w:space="0" w:color="auto"/>
                            <w:bottom w:val="none" w:sz="0" w:space="0" w:color="auto"/>
                            <w:right w:val="none" w:sz="0" w:space="0" w:color="auto"/>
                          </w:divBdr>
                        </w:div>
                        <w:div w:id="132936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833033">
              <w:marLeft w:val="0"/>
              <w:marRight w:val="0"/>
              <w:marTop w:val="0"/>
              <w:marBottom w:val="0"/>
              <w:divBdr>
                <w:top w:val="none" w:sz="0" w:space="0" w:color="auto"/>
                <w:left w:val="none" w:sz="0" w:space="0" w:color="auto"/>
                <w:bottom w:val="none" w:sz="0" w:space="0" w:color="auto"/>
                <w:right w:val="none" w:sz="0" w:space="0" w:color="auto"/>
              </w:divBdr>
              <w:divsChild>
                <w:div w:id="46723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82853">
          <w:marLeft w:val="-120"/>
          <w:marRight w:val="-120"/>
          <w:marTop w:val="120"/>
          <w:marBottom w:val="120"/>
          <w:divBdr>
            <w:top w:val="none" w:sz="0" w:space="0" w:color="auto"/>
            <w:left w:val="none" w:sz="0" w:space="0" w:color="auto"/>
            <w:bottom w:val="none" w:sz="0" w:space="0" w:color="auto"/>
            <w:right w:val="none" w:sz="0" w:space="0" w:color="auto"/>
          </w:divBdr>
          <w:divsChild>
            <w:div w:id="2109689118">
              <w:marLeft w:val="0"/>
              <w:marRight w:val="0"/>
              <w:marTop w:val="0"/>
              <w:marBottom w:val="0"/>
              <w:divBdr>
                <w:top w:val="none" w:sz="0" w:space="0" w:color="auto"/>
                <w:left w:val="none" w:sz="0" w:space="0" w:color="auto"/>
                <w:bottom w:val="none" w:sz="0" w:space="0" w:color="auto"/>
                <w:right w:val="none" w:sz="0" w:space="0" w:color="auto"/>
              </w:divBdr>
              <w:divsChild>
                <w:div w:id="46343229">
                  <w:marLeft w:val="0"/>
                  <w:marRight w:val="0"/>
                  <w:marTop w:val="120"/>
                  <w:marBottom w:val="120"/>
                  <w:divBdr>
                    <w:top w:val="none" w:sz="0" w:space="0" w:color="auto"/>
                    <w:left w:val="none" w:sz="0" w:space="0" w:color="auto"/>
                    <w:bottom w:val="none" w:sz="0" w:space="0" w:color="auto"/>
                    <w:right w:val="none" w:sz="0" w:space="0" w:color="auto"/>
                  </w:divBdr>
                  <w:divsChild>
                    <w:div w:id="1228757982">
                      <w:marLeft w:val="0"/>
                      <w:marRight w:val="0"/>
                      <w:marTop w:val="0"/>
                      <w:marBottom w:val="0"/>
                      <w:divBdr>
                        <w:top w:val="none" w:sz="0" w:space="0" w:color="auto"/>
                        <w:left w:val="none" w:sz="0" w:space="0" w:color="auto"/>
                        <w:bottom w:val="none" w:sz="0" w:space="0" w:color="auto"/>
                        <w:right w:val="none" w:sz="0" w:space="0" w:color="auto"/>
                      </w:divBdr>
                    </w:div>
                  </w:divsChild>
                </w:div>
                <w:div w:id="14091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286336">
      <w:bodyDiv w:val="1"/>
      <w:marLeft w:val="0"/>
      <w:marRight w:val="0"/>
      <w:marTop w:val="0"/>
      <w:marBottom w:val="0"/>
      <w:divBdr>
        <w:top w:val="none" w:sz="0" w:space="0" w:color="auto"/>
        <w:left w:val="none" w:sz="0" w:space="0" w:color="auto"/>
        <w:bottom w:val="none" w:sz="0" w:space="0" w:color="auto"/>
        <w:right w:val="none" w:sz="0" w:space="0" w:color="auto"/>
      </w:divBdr>
    </w:div>
    <w:div w:id="1723022502">
      <w:bodyDiv w:val="1"/>
      <w:marLeft w:val="0"/>
      <w:marRight w:val="0"/>
      <w:marTop w:val="0"/>
      <w:marBottom w:val="0"/>
      <w:divBdr>
        <w:top w:val="none" w:sz="0" w:space="0" w:color="auto"/>
        <w:left w:val="none" w:sz="0" w:space="0" w:color="auto"/>
        <w:bottom w:val="none" w:sz="0" w:space="0" w:color="auto"/>
        <w:right w:val="none" w:sz="0" w:space="0" w:color="auto"/>
      </w:divBdr>
      <w:divsChild>
        <w:div w:id="1790247512">
          <w:marLeft w:val="0"/>
          <w:marRight w:val="0"/>
          <w:marTop w:val="0"/>
          <w:marBottom w:val="0"/>
          <w:divBdr>
            <w:top w:val="none" w:sz="0" w:space="0" w:color="auto"/>
            <w:left w:val="none" w:sz="0" w:space="0" w:color="auto"/>
            <w:bottom w:val="none" w:sz="0" w:space="0" w:color="auto"/>
            <w:right w:val="none" w:sz="0" w:space="0" w:color="auto"/>
          </w:divBdr>
        </w:div>
      </w:divsChild>
    </w:div>
    <w:div w:id="1724401733">
      <w:bodyDiv w:val="1"/>
      <w:marLeft w:val="0"/>
      <w:marRight w:val="0"/>
      <w:marTop w:val="0"/>
      <w:marBottom w:val="0"/>
      <w:divBdr>
        <w:top w:val="none" w:sz="0" w:space="0" w:color="auto"/>
        <w:left w:val="none" w:sz="0" w:space="0" w:color="auto"/>
        <w:bottom w:val="none" w:sz="0" w:space="0" w:color="auto"/>
        <w:right w:val="none" w:sz="0" w:space="0" w:color="auto"/>
      </w:divBdr>
      <w:divsChild>
        <w:div w:id="229007033">
          <w:marLeft w:val="-225"/>
          <w:marRight w:val="-225"/>
          <w:marTop w:val="0"/>
          <w:marBottom w:val="0"/>
          <w:divBdr>
            <w:top w:val="none" w:sz="0" w:space="0" w:color="auto"/>
            <w:left w:val="none" w:sz="0" w:space="0" w:color="auto"/>
            <w:bottom w:val="none" w:sz="0" w:space="0" w:color="auto"/>
            <w:right w:val="none" w:sz="0" w:space="0" w:color="auto"/>
          </w:divBdr>
        </w:div>
        <w:div w:id="497110985">
          <w:marLeft w:val="-225"/>
          <w:marRight w:val="-225"/>
          <w:marTop w:val="0"/>
          <w:marBottom w:val="0"/>
          <w:divBdr>
            <w:top w:val="none" w:sz="0" w:space="0" w:color="auto"/>
            <w:left w:val="none" w:sz="0" w:space="0" w:color="auto"/>
            <w:bottom w:val="none" w:sz="0" w:space="0" w:color="auto"/>
            <w:right w:val="none" w:sz="0" w:space="0" w:color="auto"/>
          </w:divBdr>
          <w:divsChild>
            <w:div w:id="960955940">
              <w:marLeft w:val="0"/>
              <w:marRight w:val="0"/>
              <w:marTop w:val="0"/>
              <w:marBottom w:val="0"/>
              <w:divBdr>
                <w:top w:val="none" w:sz="0" w:space="0" w:color="auto"/>
                <w:left w:val="none" w:sz="0" w:space="0" w:color="auto"/>
                <w:bottom w:val="none" w:sz="0" w:space="0" w:color="auto"/>
                <w:right w:val="none" w:sz="0" w:space="0" w:color="auto"/>
              </w:divBdr>
              <w:divsChild>
                <w:div w:id="148808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3583">
      <w:bodyDiv w:val="1"/>
      <w:marLeft w:val="0"/>
      <w:marRight w:val="0"/>
      <w:marTop w:val="0"/>
      <w:marBottom w:val="0"/>
      <w:divBdr>
        <w:top w:val="none" w:sz="0" w:space="0" w:color="auto"/>
        <w:left w:val="none" w:sz="0" w:space="0" w:color="auto"/>
        <w:bottom w:val="none" w:sz="0" w:space="0" w:color="auto"/>
        <w:right w:val="none" w:sz="0" w:space="0" w:color="auto"/>
      </w:divBdr>
      <w:divsChild>
        <w:div w:id="1872373751">
          <w:marLeft w:val="-150"/>
          <w:marRight w:val="-150"/>
          <w:marTop w:val="0"/>
          <w:marBottom w:val="0"/>
          <w:divBdr>
            <w:top w:val="none" w:sz="0" w:space="0" w:color="auto"/>
            <w:left w:val="none" w:sz="0" w:space="0" w:color="auto"/>
            <w:bottom w:val="none" w:sz="0" w:space="0" w:color="auto"/>
            <w:right w:val="none" w:sz="0" w:space="0" w:color="auto"/>
          </w:divBdr>
          <w:divsChild>
            <w:div w:id="1705713289">
              <w:marLeft w:val="0"/>
              <w:marRight w:val="0"/>
              <w:marTop w:val="0"/>
              <w:marBottom w:val="0"/>
              <w:divBdr>
                <w:top w:val="none" w:sz="0" w:space="0" w:color="auto"/>
                <w:left w:val="none" w:sz="0" w:space="0" w:color="auto"/>
                <w:bottom w:val="none" w:sz="0" w:space="0" w:color="auto"/>
                <w:right w:val="none" w:sz="0" w:space="0" w:color="auto"/>
              </w:divBdr>
              <w:divsChild>
                <w:div w:id="1045376875">
                  <w:marLeft w:val="0"/>
                  <w:marRight w:val="0"/>
                  <w:marTop w:val="0"/>
                  <w:marBottom w:val="0"/>
                  <w:divBdr>
                    <w:top w:val="none" w:sz="0" w:space="0" w:color="auto"/>
                    <w:left w:val="none" w:sz="0" w:space="0" w:color="auto"/>
                    <w:bottom w:val="none" w:sz="0" w:space="0" w:color="auto"/>
                    <w:right w:val="none" w:sz="0" w:space="0" w:color="auto"/>
                  </w:divBdr>
                  <w:divsChild>
                    <w:div w:id="571549113">
                      <w:marLeft w:val="0"/>
                      <w:marRight w:val="0"/>
                      <w:marTop w:val="0"/>
                      <w:marBottom w:val="0"/>
                      <w:divBdr>
                        <w:top w:val="none" w:sz="0" w:space="0" w:color="auto"/>
                        <w:left w:val="none" w:sz="0" w:space="0" w:color="auto"/>
                        <w:bottom w:val="none" w:sz="0" w:space="0" w:color="auto"/>
                        <w:right w:val="none" w:sz="0" w:space="0" w:color="auto"/>
                      </w:divBdr>
                    </w:div>
                  </w:divsChild>
                </w:div>
                <w:div w:id="370230610">
                  <w:marLeft w:val="0"/>
                  <w:marRight w:val="0"/>
                  <w:marTop w:val="0"/>
                  <w:marBottom w:val="0"/>
                  <w:divBdr>
                    <w:top w:val="none" w:sz="0" w:space="0" w:color="auto"/>
                    <w:left w:val="none" w:sz="0" w:space="0" w:color="auto"/>
                    <w:bottom w:val="none" w:sz="0" w:space="0" w:color="auto"/>
                    <w:right w:val="none" w:sz="0" w:space="0" w:color="auto"/>
                  </w:divBdr>
                  <w:divsChild>
                    <w:div w:id="77918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106371">
          <w:marLeft w:val="-150"/>
          <w:marRight w:val="-150"/>
          <w:marTop w:val="0"/>
          <w:marBottom w:val="0"/>
          <w:divBdr>
            <w:top w:val="none" w:sz="0" w:space="0" w:color="auto"/>
            <w:left w:val="none" w:sz="0" w:space="0" w:color="auto"/>
            <w:bottom w:val="none" w:sz="0" w:space="0" w:color="auto"/>
            <w:right w:val="none" w:sz="0" w:space="0" w:color="auto"/>
          </w:divBdr>
          <w:divsChild>
            <w:div w:id="868299167">
              <w:marLeft w:val="0"/>
              <w:marRight w:val="0"/>
              <w:marTop w:val="0"/>
              <w:marBottom w:val="0"/>
              <w:divBdr>
                <w:top w:val="none" w:sz="0" w:space="0" w:color="auto"/>
                <w:left w:val="none" w:sz="0" w:space="0" w:color="auto"/>
                <w:bottom w:val="none" w:sz="0" w:space="0" w:color="auto"/>
                <w:right w:val="none" w:sz="0" w:space="0" w:color="auto"/>
              </w:divBdr>
              <w:divsChild>
                <w:div w:id="1842502207">
                  <w:marLeft w:val="0"/>
                  <w:marRight w:val="0"/>
                  <w:marTop w:val="0"/>
                  <w:marBottom w:val="0"/>
                  <w:divBdr>
                    <w:top w:val="none" w:sz="0" w:space="0" w:color="auto"/>
                    <w:left w:val="none" w:sz="0" w:space="0" w:color="auto"/>
                    <w:bottom w:val="none" w:sz="0" w:space="0" w:color="auto"/>
                    <w:right w:val="none" w:sz="0" w:space="0" w:color="auto"/>
                  </w:divBdr>
                  <w:divsChild>
                    <w:div w:id="1273438695">
                      <w:marLeft w:val="0"/>
                      <w:marRight w:val="0"/>
                      <w:marTop w:val="0"/>
                      <w:marBottom w:val="0"/>
                      <w:divBdr>
                        <w:top w:val="none" w:sz="0" w:space="0" w:color="auto"/>
                        <w:left w:val="none" w:sz="0" w:space="0" w:color="auto"/>
                        <w:bottom w:val="none" w:sz="0" w:space="0" w:color="auto"/>
                        <w:right w:val="none" w:sz="0" w:space="0" w:color="auto"/>
                      </w:divBdr>
                    </w:div>
                    <w:div w:id="888145833">
                      <w:marLeft w:val="0"/>
                      <w:marRight w:val="0"/>
                      <w:marTop w:val="0"/>
                      <w:marBottom w:val="0"/>
                      <w:divBdr>
                        <w:top w:val="none" w:sz="0" w:space="0" w:color="auto"/>
                        <w:left w:val="none" w:sz="0" w:space="0" w:color="auto"/>
                        <w:bottom w:val="none" w:sz="0" w:space="0" w:color="auto"/>
                        <w:right w:val="none" w:sz="0" w:space="0" w:color="auto"/>
                      </w:divBdr>
                      <w:divsChild>
                        <w:div w:id="1777554813">
                          <w:marLeft w:val="0"/>
                          <w:marRight w:val="0"/>
                          <w:marTop w:val="0"/>
                          <w:marBottom w:val="0"/>
                          <w:divBdr>
                            <w:top w:val="none" w:sz="0" w:space="0" w:color="auto"/>
                            <w:left w:val="none" w:sz="0" w:space="0" w:color="auto"/>
                            <w:bottom w:val="none" w:sz="0" w:space="0" w:color="auto"/>
                            <w:right w:val="none" w:sz="0" w:space="0" w:color="auto"/>
                          </w:divBdr>
                          <w:divsChild>
                            <w:div w:id="1792896852">
                              <w:marLeft w:val="0"/>
                              <w:marRight w:val="0"/>
                              <w:marTop w:val="0"/>
                              <w:marBottom w:val="0"/>
                              <w:divBdr>
                                <w:top w:val="none" w:sz="0" w:space="0" w:color="auto"/>
                                <w:left w:val="none" w:sz="0" w:space="0" w:color="auto"/>
                                <w:bottom w:val="none" w:sz="0" w:space="0" w:color="auto"/>
                                <w:right w:val="none" w:sz="0" w:space="0" w:color="auto"/>
                              </w:divBdr>
                            </w:div>
                            <w:div w:id="1046611915">
                              <w:marLeft w:val="0"/>
                              <w:marRight w:val="0"/>
                              <w:marTop w:val="0"/>
                              <w:marBottom w:val="0"/>
                              <w:divBdr>
                                <w:top w:val="none" w:sz="0" w:space="0" w:color="auto"/>
                                <w:left w:val="none" w:sz="0" w:space="0" w:color="auto"/>
                                <w:bottom w:val="none" w:sz="0" w:space="0" w:color="auto"/>
                                <w:right w:val="none" w:sz="0" w:space="0" w:color="auto"/>
                              </w:divBdr>
                            </w:div>
                            <w:div w:id="80874822">
                              <w:marLeft w:val="0"/>
                              <w:marRight w:val="0"/>
                              <w:marTop w:val="0"/>
                              <w:marBottom w:val="0"/>
                              <w:divBdr>
                                <w:top w:val="none" w:sz="0" w:space="0" w:color="auto"/>
                                <w:left w:val="none" w:sz="0" w:space="0" w:color="auto"/>
                                <w:bottom w:val="none" w:sz="0" w:space="0" w:color="auto"/>
                                <w:right w:val="none" w:sz="0" w:space="0" w:color="auto"/>
                              </w:divBdr>
                            </w:div>
                            <w:div w:id="485974807">
                              <w:marLeft w:val="0"/>
                              <w:marRight w:val="0"/>
                              <w:marTop w:val="0"/>
                              <w:marBottom w:val="0"/>
                              <w:divBdr>
                                <w:top w:val="none" w:sz="0" w:space="0" w:color="auto"/>
                                <w:left w:val="none" w:sz="0" w:space="0" w:color="auto"/>
                                <w:bottom w:val="none" w:sz="0" w:space="0" w:color="auto"/>
                                <w:right w:val="none" w:sz="0" w:space="0" w:color="auto"/>
                              </w:divBdr>
                            </w:div>
                            <w:div w:id="34540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307431">
              <w:marLeft w:val="0"/>
              <w:marRight w:val="0"/>
              <w:marTop w:val="0"/>
              <w:marBottom w:val="0"/>
              <w:divBdr>
                <w:top w:val="none" w:sz="0" w:space="0" w:color="auto"/>
                <w:left w:val="none" w:sz="0" w:space="0" w:color="auto"/>
                <w:bottom w:val="none" w:sz="0" w:space="0" w:color="auto"/>
                <w:right w:val="none" w:sz="0" w:space="0" w:color="auto"/>
              </w:divBdr>
              <w:divsChild>
                <w:div w:id="868106665">
                  <w:marLeft w:val="0"/>
                  <w:marRight w:val="0"/>
                  <w:marTop w:val="0"/>
                  <w:marBottom w:val="0"/>
                  <w:divBdr>
                    <w:top w:val="none" w:sz="0" w:space="0" w:color="auto"/>
                    <w:left w:val="none" w:sz="0" w:space="0" w:color="auto"/>
                    <w:bottom w:val="none" w:sz="0" w:space="0" w:color="auto"/>
                    <w:right w:val="none" w:sz="0" w:space="0" w:color="auto"/>
                  </w:divBdr>
                  <w:divsChild>
                    <w:div w:id="1319384121">
                      <w:marLeft w:val="0"/>
                      <w:marRight w:val="0"/>
                      <w:marTop w:val="0"/>
                      <w:marBottom w:val="0"/>
                      <w:divBdr>
                        <w:top w:val="none" w:sz="0" w:space="0" w:color="auto"/>
                        <w:left w:val="none" w:sz="0" w:space="0" w:color="auto"/>
                        <w:bottom w:val="none" w:sz="0" w:space="0" w:color="auto"/>
                        <w:right w:val="none" w:sz="0" w:space="0" w:color="auto"/>
                      </w:divBdr>
                      <w:divsChild>
                        <w:div w:id="830488536">
                          <w:marLeft w:val="0"/>
                          <w:marRight w:val="0"/>
                          <w:marTop w:val="0"/>
                          <w:marBottom w:val="0"/>
                          <w:divBdr>
                            <w:top w:val="none" w:sz="0" w:space="0" w:color="auto"/>
                            <w:left w:val="none" w:sz="0" w:space="0" w:color="auto"/>
                            <w:bottom w:val="none" w:sz="0" w:space="0" w:color="auto"/>
                            <w:right w:val="none" w:sz="0" w:space="0" w:color="auto"/>
                          </w:divBdr>
                        </w:div>
                      </w:divsChild>
                    </w:div>
                    <w:div w:id="1078479657">
                      <w:marLeft w:val="0"/>
                      <w:marRight w:val="0"/>
                      <w:marTop w:val="0"/>
                      <w:marBottom w:val="450"/>
                      <w:divBdr>
                        <w:top w:val="none" w:sz="0" w:space="0" w:color="auto"/>
                        <w:left w:val="none" w:sz="0" w:space="0" w:color="auto"/>
                        <w:bottom w:val="none" w:sz="0" w:space="0" w:color="auto"/>
                        <w:right w:val="none" w:sz="0" w:space="0" w:color="auto"/>
                      </w:divBdr>
                    </w:div>
                    <w:div w:id="30416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449387">
      <w:bodyDiv w:val="1"/>
      <w:marLeft w:val="0"/>
      <w:marRight w:val="0"/>
      <w:marTop w:val="0"/>
      <w:marBottom w:val="0"/>
      <w:divBdr>
        <w:top w:val="none" w:sz="0" w:space="0" w:color="auto"/>
        <w:left w:val="none" w:sz="0" w:space="0" w:color="auto"/>
        <w:bottom w:val="none" w:sz="0" w:space="0" w:color="auto"/>
        <w:right w:val="none" w:sz="0" w:space="0" w:color="auto"/>
      </w:divBdr>
      <w:divsChild>
        <w:div w:id="1891064408">
          <w:marLeft w:val="-150"/>
          <w:marRight w:val="-150"/>
          <w:marTop w:val="0"/>
          <w:marBottom w:val="0"/>
          <w:divBdr>
            <w:top w:val="none" w:sz="0" w:space="0" w:color="auto"/>
            <w:left w:val="none" w:sz="0" w:space="0" w:color="auto"/>
            <w:bottom w:val="none" w:sz="0" w:space="0" w:color="auto"/>
            <w:right w:val="none" w:sz="0" w:space="0" w:color="auto"/>
          </w:divBdr>
          <w:divsChild>
            <w:div w:id="2071494027">
              <w:marLeft w:val="0"/>
              <w:marRight w:val="0"/>
              <w:marTop w:val="0"/>
              <w:marBottom w:val="0"/>
              <w:divBdr>
                <w:top w:val="none" w:sz="0" w:space="0" w:color="auto"/>
                <w:left w:val="none" w:sz="0" w:space="0" w:color="auto"/>
                <w:bottom w:val="none" w:sz="0" w:space="0" w:color="auto"/>
                <w:right w:val="none" w:sz="0" w:space="0" w:color="auto"/>
              </w:divBdr>
              <w:divsChild>
                <w:div w:id="1821733165">
                  <w:marLeft w:val="0"/>
                  <w:marRight w:val="0"/>
                  <w:marTop w:val="0"/>
                  <w:marBottom w:val="0"/>
                  <w:divBdr>
                    <w:top w:val="none" w:sz="0" w:space="0" w:color="auto"/>
                    <w:left w:val="none" w:sz="0" w:space="0" w:color="auto"/>
                    <w:bottom w:val="none" w:sz="0" w:space="0" w:color="auto"/>
                    <w:right w:val="none" w:sz="0" w:space="0" w:color="auto"/>
                  </w:divBdr>
                  <w:divsChild>
                    <w:div w:id="104271762">
                      <w:marLeft w:val="0"/>
                      <w:marRight w:val="0"/>
                      <w:marTop w:val="0"/>
                      <w:marBottom w:val="0"/>
                      <w:divBdr>
                        <w:top w:val="none" w:sz="0" w:space="0" w:color="auto"/>
                        <w:left w:val="none" w:sz="0" w:space="0" w:color="auto"/>
                        <w:bottom w:val="none" w:sz="0" w:space="0" w:color="auto"/>
                        <w:right w:val="none" w:sz="0" w:space="0" w:color="auto"/>
                      </w:divBdr>
                    </w:div>
                  </w:divsChild>
                </w:div>
                <w:div w:id="2074158489">
                  <w:marLeft w:val="0"/>
                  <w:marRight w:val="0"/>
                  <w:marTop w:val="0"/>
                  <w:marBottom w:val="0"/>
                  <w:divBdr>
                    <w:top w:val="none" w:sz="0" w:space="0" w:color="auto"/>
                    <w:left w:val="none" w:sz="0" w:space="0" w:color="auto"/>
                    <w:bottom w:val="none" w:sz="0" w:space="0" w:color="auto"/>
                    <w:right w:val="none" w:sz="0" w:space="0" w:color="auto"/>
                  </w:divBdr>
                  <w:divsChild>
                    <w:div w:id="869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87548">
          <w:marLeft w:val="-150"/>
          <w:marRight w:val="-150"/>
          <w:marTop w:val="0"/>
          <w:marBottom w:val="0"/>
          <w:divBdr>
            <w:top w:val="none" w:sz="0" w:space="0" w:color="auto"/>
            <w:left w:val="none" w:sz="0" w:space="0" w:color="auto"/>
            <w:bottom w:val="none" w:sz="0" w:space="0" w:color="auto"/>
            <w:right w:val="none" w:sz="0" w:space="0" w:color="auto"/>
          </w:divBdr>
          <w:divsChild>
            <w:div w:id="1913268780">
              <w:marLeft w:val="0"/>
              <w:marRight w:val="0"/>
              <w:marTop w:val="0"/>
              <w:marBottom w:val="0"/>
              <w:divBdr>
                <w:top w:val="none" w:sz="0" w:space="0" w:color="auto"/>
                <w:left w:val="none" w:sz="0" w:space="0" w:color="auto"/>
                <w:bottom w:val="none" w:sz="0" w:space="0" w:color="auto"/>
                <w:right w:val="none" w:sz="0" w:space="0" w:color="auto"/>
              </w:divBdr>
              <w:divsChild>
                <w:div w:id="318505306">
                  <w:marLeft w:val="0"/>
                  <w:marRight w:val="0"/>
                  <w:marTop w:val="0"/>
                  <w:marBottom w:val="0"/>
                  <w:divBdr>
                    <w:top w:val="none" w:sz="0" w:space="0" w:color="auto"/>
                    <w:left w:val="none" w:sz="0" w:space="0" w:color="auto"/>
                    <w:bottom w:val="none" w:sz="0" w:space="0" w:color="auto"/>
                    <w:right w:val="none" w:sz="0" w:space="0" w:color="auto"/>
                  </w:divBdr>
                  <w:divsChild>
                    <w:div w:id="1977644271">
                      <w:marLeft w:val="0"/>
                      <w:marRight w:val="0"/>
                      <w:marTop w:val="0"/>
                      <w:marBottom w:val="0"/>
                      <w:divBdr>
                        <w:top w:val="none" w:sz="0" w:space="0" w:color="auto"/>
                        <w:left w:val="none" w:sz="0" w:space="0" w:color="auto"/>
                        <w:bottom w:val="none" w:sz="0" w:space="0" w:color="auto"/>
                        <w:right w:val="none" w:sz="0" w:space="0" w:color="auto"/>
                      </w:divBdr>
                    </w:div>
                    <w:div w:id="1968315348">
                      <w:marLeft w:val="0"/>
                      <w:marRight w:val="0"/>
                      <w:marTop w:val="0"/>
                      <w:marBottom w:val="0"/>
                      <w:divBdr>
                        <w:top w:val="none" w:sz="0" w:space="0" w:color="auto"/>
                        <w:left w:val="none" w:sz="0" w:space="0" w:color="auto"/>
                        <w:bottom w:val="none" w:sz="0" w:space="0" w:color="auto"/>
                        <w:right w:val="none" w:sz="0" w:space="0" w:color="auto"/>
                      </w:divBdr>
                      <w:divsChild>
                        <w:div w:id="756753367">
                          <w:marLeft w:val="0"/>
                          <w:marRight w:val="0"/>
                          <w:marTop w:val="0"/>
                          <w:marBottom w:val="0"/>
                          <w:divBdr>
                            <w:top w:val="none" w:sz="0" w:space="0" w:color="auto"/>
                            <w:left w:val="none" w:sz="0" w:space="0" w:color="auto"/>
                            <w:bottom w:val="none" w:sz="0" w:space="0" w:color="auto"/>
                            <w:right w:val="none" w:sz="0" w:space="0" w:color="auto"/>
                          </w:divBdr>
                          <w:divsChild>
                            <w:div w:id="355039947">
                              <w:marLeft w:val="0"/>
                              <w:marRight w:val="0"/>
                              <w:marTop w:val="0"/>
                              <w:marBottom w:val="0"/>
                              <w:divBdr>
                                <w:top w:val="none" w:sz="0" w:space="0" w:color="auto"/>
                                <w:left w:val="none" w:sz="0" w:space="0" w:color="auto"/>
                                <w:bottom w:val="none" w:sz="0" w:space="0" w:color="auto"/>
                                <w:right w:val="none" w:sz="0" w:space="0" w:color="auto"/>
                              </w:divBdr>
                            </w:div>
                            <w:div w:id="1402828828">
                              <w:marLeft w:val="0"/>
                              <w:marRight w:val="0"/>
                              <w:marTop w:val="0"/>
                              <w:marBottom w:val="0"/>
                              <w:divBdr>
                                <w:top w:val="none" w:sz="0" w:space="0" w:color="auto"/>
                                <w:left w:val="none" w:sz="0" w:space="0" w:color="auto"/>
                                <w:bottom w:val="none" w:sz="0" w:space="0" w:color="auto"/>
                                <w:right w:val="none" w:sz="0" w:space="0" w:color="auto"/>
                              </w:divBdr>
                            </w:div>
                            <w:div w:id="648170120">
                              <w:marLeft w:val="0"/>
                              <w:marRight w:val="0"/>
                              <w:marTop w:val="0"/>
                              <w:marBottom w:val="0"/>
                              <w:divBdr>
                                <w:top w:val="none" w:sz="0" w:space="0" w:color="auto"/>
                                <w:left w:val="none" w:sz="0" w:space="0" w:color="auto"/>
                                <w:bottom w:val="none" w:sz="0" w:space="0" w:color="auto"/>
                                <w:right w:val="none" w:sz="0" w:space="0" w:color="auto"/>
                              </w:divBdr>
                            </w:div>
                            <w:div w:id="1086028401">
                              <w:marLeft w:val="0"/>
                              <w:marRight w:val="0"/>
                              <w:marTop w:val="0"/>
                              <w:marBottom w:val="0"/>
                              <w:divBdr>
                                <w:top w:val="none" w:sz="0" w:space="0" w:color="auto"/>
                                <w:left w:val="none" w:sz="0" w:space="0" w:color="auto"/>
                                <w:bottom w:val="none" w:sz="0" w:space="0" w:color="auto"/>
                                <w:right w:val="none" w:sz="0" w:space="0" w:color="auto"/>
                              </w:divBdr>
                            </w:div>
                            <w:div w:id="162149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846431">
              <w:marLeft w:val="0"/>
              <w:marRight w:val="0"/>
              <w:marTop w:val="0"/>
              <w:marBottom w:val="0"/>
              <w:divBdr>
                <w:top w:val="none" w:sz="0" w:space="0" w:color="auto"/>
                <w:left w:val="none" w:sz="0" w:space="0" w:color="auto"/>
                <w:bottom w:val="none" w:sz="0" w:space="0" w:color="auto"/>
                <w:right w:val="none" w:sz="0" w:space="0" w:color="auto"/>
              </w:divBdr>
              <w:divsChild>
                <w:div w:id="2003846597">
                  <w:marLeft w:val="0"/>
                  <w:marRight w:val="0"/>
                  <w:marTop w:val="0"/>
                  <w:marBottom w:val="0"/>
                  <w:divBdr>
                    <w:top w:val="none" w:sz="0" w:space="0" w:color="auto"/>
                    <w:left w:val="none" w:sz="0" w:space="0" w:color="auto"/>
                    <w:bottom w:val="none" w:sz="0" w:space="0" w:color="auto"/>
                    <w:right w:val="none" w:sz="0" w:space="0" w:color="auto"/>
                  </w:divBdr>
                  <w:divsChild>
                    <w:div w:id="1761179365">
                      <w:marLeft w:val="0"/>
                      <w:marRight w:val="0"/>
                      <w:marTop w:val="0"/>
                      <w:marBottom w:val="0"/>
                      <w:divBdr>
                        <w:top w:val="none" w:sz="0" w:space="0" w:color="auto"/>
                        <w:left w:val="none" w:sz="0" w:space="0" w:color="auto"/>
                        <w:bottom w:val="none" w:sz="0" w:space="0" w:color="auto"/>
                        <w:right w:val="none" w:sz="0" w:space="0" w:color="auto"/>
                      </w:divBdr>
                      <w:divsChild>
                        <w:div w:id="921376328">
                          <w:marLeft w:val="0"/>
                          <w:marRight w:val="0"/>
                          <w:marTop w:val="0"/>
                          <w:marBottom w:val="0"/>
                          <w:divBdr>
                            <w:top w:val="none" w:sz="0" w:space="0" w:color="auto"/>
                            <w:left w:val="none" w:sz="0" w:space="0" w:color="auto"/>
                            <w:bottom w:val="none" w:sz="0" w:space="0" w:color="auto"/>
                            <w:right w:val="none" w:sz="0" w:space="0" w:color="auto"/>
                          </w:divBdr>
                        </w:div>
                      </w:divsChild>
                    </w:div>
                    <w:div w:id="12002456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725834207">
      <w:bodyDiv w:val="1"/>
      <w:marLeft w:val="0"/>
      <w:marRight w:val="0"/>
      <w:marTop w:val="0"/>
      <w:marBottom w:val="0"/>
      <w:divBdr>
        <w:top w:val="none" w:sz="0" w:space="0" w:color="auto"/>
        <w:left w:val="none" w:sz="0" w:space="0" w:color="auto"/>
        <w:bottom w:val="none" w:sz="0" w:space="0" w:color="auto"/>
        <w:right w:val="none" w:sz="0" w:space="0" w:color="auto"/>
      </w:divBdr>
      <w:divsChild>
        <w:div w:id="256251524">
          <w:marLeft w:val="0"/>
          <w:marRight w:val="0"/>
          <w:marTop w:val="0"/>
          <w:marBottom w:val="0"/>
          <w:divBdr>
            <w:top w:val="none" w:sz="0" w:space="0" w:color="auto"/>
            <w:left w:val="none" w:sz="0" w:space="0" w:color="auto"/>
            <w:bottom w:val="none" w:sz="0" w:space="0" w:color="auto"/>
            <w:right w:val="none" w:sz="0" w:space="0" w:color="auto"/>
          </w:divBdr>
        </w:div>
      </w:divsChild>
    </w:div>
    <w:div w:id="1725988264">
      <w:bodyDiv w:val="1"/>
      <w:marLeft w:val="0"/>
      <w:marRight w:val="0"/>
      <w:marTop w:val="0"/>
      <w:marBottom w:val="0"/>
      <w:divBdr>
        <w:top w:val="none" w:sz="0" w:space="0" w:color="auto"/>
        <w:left w:val="none" w:sz="0" w:space="0" w:color="auto"/>
        <w:bottom w:val="none" w:sz="0" w:space="0" w:color="auto"/>
        <w:right w:val="none" w:sz="0" w:space="0" w:color="auto"/>
      </w:divBdr>
      <w:divsChild>
        <w:div w:id="1722050335">
          <w:marLeft w:val="-225"/>
          <w:marRight w:val="-225"/>
          <w:marTop w:val="0"/>
          <w:marBottom w:val="0"/>
          <w:divBdr>
            <w:top w:val="none" w:sz="0" w:space="0" w:color="auto"/>
            <w:left w:val="none" w:sz="0" w:space="0" w:color="auto"/>
            <w:bottom w:val="none" w:sz="0" w:space="0" w:color="auto"/>
            <w:right w:val="none" w:sz="0" w:space="0" w:color="auto"/>
          </w:divBdr>
        </w:div>
        <w:div w:id="2043166480">
          <w:marLeft w:val="-225"/>
          <w:marRight w:val="-225"/>
          <w:marTop w:val="0"/>
          <w:marBottom w:val="0"/>
          <w:divBdr>
            <w:top w:val="none" w:sz="0" w:space="0" w:color="auto"/>
            <w:left w:val="none" w:sz="0" w:space="0" w:color="auto"/>
            <w:bottom w:val="none" w:sz="0" w:space="0" w:color="auto"/>
            <w:right w:val="none" w:sz="0" w:space="0" w:color="auto"/>
          </w:divBdr>
          <w:divsChild>
            <w:div w:id="300311312">
              <w:marLeft w:val="0"/>
              <w:marRight w:val="0"/>
              <w:marTop w:val="0"/>
              <w:marBottom w:val="0"/>
              <w:divBdr>
                <w:top w:val="none" w:sz="0" w:space="0" w:color="auto"/>
                <w:left w:val="none" w:sz="0" w:space="0" w:color="auto"/>
                <w:bottom w:val="none" w:sz="0" w:space="0" w:color="auto"/>
                <w:right w:val="none" w:sz="0" w:space="0" w:color="auto"/>
              </w:divBdr>
              <w:divsChild>
                <w:div w:id="4059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637751">
      <w:bodyDiv w:val="1"/>
      <w:marLeft w:val="0"/>
      <w:marRight w:val="0"/>
      <w:marTop w:val="0"/>
      <w:marBottom w:val="0"/>
      <w:divBdr>
        <w:top w:val="none" w:sz="0" w:space="0" w:color="auto"/>
        <w:left w:val="none" w:sz="0" w:space="0" w:color="auto"/>
        <w:bottom w:val="none" w:sz="0" w:space="0" w:color="auto"/>
        <w:right w:val="none" w:sz="0" w:space="0" w:color="auto"/>
      </w:divBdr>
    </w:div>
    <w:div w:id="1726905430">
      <w:bodyDiv w:val="1"/>
      <w:marLeft w:val="0"/>
      <w:marRight w:val="0"/>
      <w:marTop w:val="0"/>
      <w:marBottom w:val="0"/>
      <w:divBdr>
        <w:top w:val="none" w:sz="0" w:space="0" w:color="auto"/>
        <w:left w:val="none" w:sz="0" w:space="0" w:color="auto"/>
        <w:bottom w:val="none" w:sz="0" w:space="0" w:color="auto"/>
        <w:right w:val="none" w:sz="0" w:space="0" w:color="auto"/>
      </w:divBdr>
      <w:divsChild>
        <w:div w:id="1016226579">
          <w:marLeft w:val="-150"/>
          <w:marRight w:val="-150"/>
          <w:marTop w:val="0"/>
          <w:marBottom w:val="0"/>
          <w:divBdr>
            <w:top w:val="none" w:sz="0" w:space="0" w:color="auto"/>
            <w:left w:val="none" w:sz="0" w:space="0" w:color="auto"/>
            <w:bottom w:val="none" w:sz="0" w:space="0" w:color="auto"/>
            <w:right w:val="none" w:sz="0" w:space="0" w:color="auto"/>
          </w:divBdr>
          <w:divsChild>
            <w:div w:id="254898289">
              <w:marLeft w:val="0"/>
              <w:marRight w:val="0"/>
              <w:marTop w:val="0"/>
              <w:marBottom w:val="0"/>
              <w:divBdr>
                <w:top w:val="none" w:sz="0" w:space="0" w:color="auto"/>
                <w:left w:val="none" w:sz="0" w:space="0" w:color="auto"/>
                <w:bottom w:val="none" w:sz="0" w:space="0" w:color="auto"/>
                <w:right w:val="none" w:sz="0" w:space="0" w:color="auto"/>
              </w:divBdr>
              <w:divsChild>
                <w:div w:id="593251369">
                  <w:marLeft w:val="0"/>
                  <w:marRight w:val="0"/>
                  <w:marTop w:val="0"/>
                  <w:marBottom w:val="0"/>
                  <w:divBdr>
                    <w:top w:val="none" w:sz="0" w:space="0" w:color="auto"/>
                    <w:left w:val="none" w:sz="0" w:space="0" w:color="auto"/>
                    <w:bottom w:val="none" w:sz="0" w:space="0" w:color="auto"/>
                    <w:right w:val="none" w:sz="0" w:space="0" w:color="auto"/>
                  </w:divBdr>
                  <w:divsChild>
                    <w:div w:id="1792356416">
                      <w:marLeft w:val="0"/>
                      <w:marRight w:val="0"/>
                      <w:marTop w:val="0"/>
                      <w:marBottom w:val="0"/>
                      <w:divBdr>
                        <w:top w:val="none" w:sz="0" w:space="0" w:color="auto"/>
                        <w:left w:val="none" w:sz="0" w:space="0" w:color="auto"/>
                        <w:bottom w:val="none" w:sz="0" w:space="0" w:color="auto"/>
                        <w:right w:val="none" w:sz="0" w:space="0" w:color="auto"/>
                      </w:divBdr>
                    </w:div>
                  </w:divsChild>
                </w:div>
                <w:div w:id="308364193">
                  <w:marLeft w:val="0"/>
                  <w:marRight w:val="0"/>
                  <w:marTop w:val="0"/>
                  <w:marBottom w:val="0"/>
                  <w:divBdr>
                    <w:top w:val="none" w:sz="0" w:space="0" w:color="auto"/>
                    <w:left w:val="none" w:sz="0" w:space="0" w:color="auto"/>
                    <w:bottom w:val="none" w:sz="0" w:space="0" w:color="auto"/>
                    <w:right w:val="none" w:sz="0" w:space="0" w:color="auto"/>
                  </w:divBdr>
                  <w:divsChild>
                    <w:div w:id="1335108029">
                      <w:marLeft w:val="0"/>
                      <w:marRight w:val="0"/>
                      <w:marTop w:val="0"/>
                      <w:marBottom w:val="0"/>
                      <w:divBdr>
                        <w:top w:val="none" w:sz="0" w:space="0" w:color="auto"/>
                        <w:left w:val="none" w:sz="0" w:space="0" w:color="auto"/>
                        <w:bottom w:val="none" w:sz="0" w:space="0" w:color="auto"/>
                        <w:right w:val="none" w:sz="0" w:space="0" w:color="auto"/>
                      </w:divBdr>
                    </w:div>
                    <w:div w:id="189184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828692">
          <w:marLeft w:val="-150"/>
          <w:marRight w:val="-150"/>
          <w:marTop w:val="0"/>
          <w:marBottom w:val="0"/>
          <w:divBdr>
            <w:top w:val="none" w:sz="0" w:space="0" w:color="auto"/>
            <w:left w:val="none" w:sz="0" w:space="0" w:color="auto"/>
            <w:bottom w:val="none" w:sz="0" w:space="0" w:color="auto"/>
            <w:right w:val="none" w:sz="0" w:space="0" w:color="auto"/>
          </w:divBdr>
          <w:divsChild>
            <w:div w:id="824081760">
              <w:marLeft w:val="0"/>
              <w:marRight w:val="0"/>
              <w:marTop w:val="0"/>
              <w:marBottom w:val="0"/>
              <w:divBdr>
                <w:top w:val="none" w:sz="0" w:space="0" w:color="auto"/>
                <w:left w:val="none" w:sz="0" w:space="0" w:color="auto"/>
                <w:bottom w:val="none" w:sz="0" w:space="0" w:color="auto"/>
                <w:right w:val="none" w:sz="0" w:space="0" w:color="auto"/>
              </w:divBdr>
              <w:divsChild>
                <w:div w:id="1135836994">
                  <w:marLeft w:val="0"/>
                  <w:marRight w:val="0"/>
                  <w:marTop w:val="0"/>
                  <w:marBottom w:val="0"/>
                  <w:divBdr>
                    <w:top w:val="none" w:sz="0" w:space="0" w:color="auto"/>
                    <w:left w:val="none" w:sz="0" w:space="0" w:color="auto"/>
                    <w:bottom w:val="none" w:sz="0" w:space="0" w:color="auto"/>
                    <w:right w:val="none" w:sz="0" w:space="0" w:color="auto"/>
                  </w:divBdr>
                  <w:divsChild>
                    <w:div w:id="1839420355">
                      <w:marLeft w:val="0"/>
                      <w:marRight w:val="0"/>
                      <w:marTop w:val="0"/>
                      <w:marBottom w:val="0"/>
                      <w:divBdr>
                        <w:top w:val="none" w:sz="0" w:space="0" w:color="auto"/>
                        <w:left w:val="none" w:sz="0" w:space="0" w:color="auto"/>
                        <w:bottom w:val="none" w:sz="0" w:space="0" w:color="auto"/>
                        <w:right w:val="none" w:sz="0" w:space="0" w:color="auto"/>
                      </w:divBdr>
                    </w:div>
                    <w:div w:id="1895579878">
                      <w:marLeft w:val="0"/>
                      <w:marRight w:val="0"/>
                      <w:marTop w:val="0"/>
                      <w:marBottom w:val="0"/>
                      <w:divBdr>
                        <w:top w:val="none" w:sz="0" w:space="0" w:color="auto"/>
                        <w:left w:val="none" w:sz="0" w:space="0" w:color="auto"/>
                        <w:bottom w:val="none" w:sz="0" w:space="0" w:color="auto"/>
                        <w:right w:val="none" w:sz="0" w:space="0" w:color="auto"/>
                      </w:divBdr>
                      <w:divsChild>
                        <w:div w:id="777873491">
                          <w:marLeft w:val="0"/>
                          <w:marRight w:val="0"/>
                          <w:marTop w:val="0"/>
                          <w:marBottom w:val="0"/>
                          <w:divBdr>
                            <w:top w:val="none" w:sz="0" w:space="0" w:color="auto"/>
                            <w:left w:val="none" w:sz="0" w:space="0" w:color="auto"/>
                            <w:bottom w:val="none" w:sz="0" w:space="0" w:color="auto"/>
                            <w:right w:val="none" w:sz="0" w:space="0" w:color="auto"/>
                          </w:divBdr>
                          <w:divsChild>
                            <w:div w:id="813564461">
                              <w:marLeft w:val="0"/>
                              <w:marRight w:val="0"/>
                              <w:marTop w:val="0"/>
                              <w:marBottom w:val="0"/>
                              <w:divBdr>
                                <w:top w:val="none" w:sz="0" w:space="0" w:color="auto"/>
                                <w:left w:val="none" w:sz="0" w:space="0" w:color="auto"/>
                                <w:bottom w:val="none" w:sz="0" w:space="0" w:color="auto"/>
                                <w:right w:val="none" w:sz="0" w:space="0" w:color="auto"/>
                              </w:divBdr>
                            </w:div>
                            <w:div w:id="734276077">
                              <w:marLeft w:val="0"/>
                              <w:marRight w:val="0"/>
                              <w:marTop w:val="0"/>
                              <w:marBottom w:val="0"/>
                              <w:divBdr>
                                <w:top w:val="none" w:sz="0" w:space="0" w:color="auto"/>
                                <w:left w:val="none" w:sz="0" w:space="0" w:color="auto"/>
                                <w:bottom w:val="none" w:sz="0" w:space="0" w:color="auto"/>
                                <w:right w:val="none" w:sz="0" w:space="0" w:color="auto"/>
                              </w:divBdr>
                            </w:div>
                            <w:div w:id="675808073">
                              <w:marLeft w:val="0"/>
                              <w:marRight w:val="0"/>
                              <w:marTop w:val="0"/>
                              <w:marBottom w:val="0"/>
                              <w:divBdr>
                                <w:top w:val="none" w:sz="0" w:space="0" w:color="auto"/>
                                <w:left w:val="none" w:sz="0" w:space="0" w:color="auto"/>
                                <w:bottom w:val="none" w:sz="0" w:space="0" w:color="auto"/>
                                <w:right w:val="none" w:sz="0" w:space="0" w:color="auto"/>
                              </w:divBdr>
                            </w:div>
                            <w:div w:id="982387773">
                              <w:marLeft w:val="0"/>
                              <w:marRight w:val="0"/>
                              <w:marTop w:val="0"/>
                              <w:marBottom w:val="0"/>
                              <w:divBdr>
                                <w:top w:val="none" w:sz="0" w:space="0" w:color="auto"/>
                                <w:left w:val="none" w:sz="0" w:space="0" w:color="auto"/>
                                <w:bottom w:val="none" w:sz="0" w:space="0" w:color="auto"/>
                                <w:right w:val="none" w:sz="0" w:space="0" w:color="auto"/>
                              </w:divBdr>
                            </w:div>
                            <w:div w:id="51396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9775">
              <w:marLeft w:val="0"/>
              <w:marRight w:val="0"/>
              <w:marTop w:val="0"/>
              <w:marBottom w:val="0"/>
              <w:divBdr>
                <w:top w:val="none" w:sz="0" w:space="0" w:color="auto"/>
                <w:left w:val="none" w:sz="0" w:space="0" w:color="auto"/>
                <w:bottom w:val="none" w:sz="0" w:space="0" w:color="auto"/>
                <w:right w:val="none" w:sz="0" w:space="0" w:color="auto"/>
              </w:divBdr>
              <w:divsChild>
                <w:div w:id="211234589">
                  <w:marLeft w:val="0"/>
                  <w:marRight w:val="0"/>
                  <w:marTop w:val="0"/>
                  <w:marBottom w:val="0"/>
                  <w:divBdr>
                    <w:top w:val="none" w:sz="0" w:space="0" w:color="auto"/>
                    <w:left w:val="none" w:sz="0" w:space="0" w:color="auto"/>
                    <w:bottom w:val="none" w:sz="0" w:space="0" w:color="auto"/>
                    <w:right w:val="none" w:sz="0" w:space="0" w:color="auto"/>
                  </w:divBdr>
                  <w:divsChild>
                    <w:div w:id="1801067921">
                      <w:marLeft w:val="0"/>
                      <w:marRight w:val="0"/>
                      <w:marTop w:val="0"/>
                      <w:marBottom w:val="0"/>
                      <w:divBdr>
                        <w:top w:val="none" w:sz="0" w:space="0" w:color="auto"/>
                        <w:left w:val="none" w:sz="0" w:space="0" w:color="auto"/>
                        <w:bottom w:val="none" w:sz="0" w:space="0" w:color="auto"/>
                        <w:right w:val="none" w:sz="0" w:space="0" w:color="auto"/>
                      </w:divBdr>
                      <w:divsChild>
                        <w:div w:id="60642092">
                          <w:marLeft w:val="0"/>
                          <w:marRight w:val="0"/>
                          <w:marTop w:val="0"/>
                          <w:marBottom w:val="0"/>
                          <w:divBdr>
                            <w:top w:val="none" w:sz="0" w:space="0" w:color="auto"/>
                            <w:left w:val="none" w:sz="0" w:space="0" w:color="auto"/>
                            <w:bottom w:val="none" w:sz="0" w:space="0" w:color="auto"/>
                            <w:right w:val="none" w:sz="0" w:space="0" w:color="auto"/>
                          </w:divBdr>
                        </w:div>
                      </w:divsChild>
                    </w:div>
                    <w:div w:id="1926067153">
                      <w:marLeft w:val="0"/>
                      <w:marRight w:val="0"/>
                      <w:marTop w:val="0"/>
                      <w:marBottom w:val="450"/>
                      <w:divBdr>
                        <w:top w:val="none" w:sz="0" w:space="0" w:color="auto"/>
                        <w:left w:val="none" w:sz="0" w:space="0" w:color="auto"/>
                        <w:bottom w:val="none" w:sz="0" w:space="0" w:color="auto"/>
                        <w:right w:val="none" w:sz="0" w:space="0" w:color="auto"/>
                      </w:divBdr>
                    </w:div>
                    <w:div w:id="91805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947840">
      <w:bodyDiv w:val="1"/>
      <w:marLeft w:val="0"/>
      <w:marRight w:val="0"/>
      <w:marTop w:val="0"/>
      <w:marBottom w:val="0"/>
      <w:divBdr>
        <w:top w:val="none" w:sz="0" w:space="0" w:color="auto"/>
        <w:left w:val="none" w:sz="0" w:space="0" w:color="auto"/>
        <w:bottom w:val="none" w:sz="0" w:space="0" w:color="auto"/>
        <w:right w:val="none" w:sz="0" w:space="0" w:color="auto"/>
      </w:divBdr>
      <w:divsChild>
        <w:div w:id="1976894">
          <w:marLeft w:val="-150"/>
          <w:marRight w:val="-150"/>
          <w:marTop w:val="0"/>
          <w:marBottom w:val="0"/>
          <w:divBdr>
            <w:top w:val="none" w:sz="0" w:space="0" w:color="auto"/>
            <w:left w:val="none" w:sz="0" w:space="0" w:color="auto"/>
            <w:bottom w:val="none" w:sz="0" w:space="0" w:color="auto"/>
            <w:right w:val="none" w:sz="0" w:space="0" w:color="auto"/>
          </w:divBdr>
          <w:divsChild>
            <w:div w:id="190656212">
              <w:marLeft w:val="0"/>
              <w:marRight w:val="0"/>
              <w:marTop w:val="0"/>
              <w:marBottom w:val="0"/>
              <w:divBdr>
                <w:top w:val="none" w:sz="0" w:space="0" w:color="auto"/>
                <w:left w:val="none" w:sz="0" w:space="0" w:color="auto"/>
                <w:bottom w:val="none" w:sz="0" w:space="0" w:color="auto"/>
                <w:right w:val="none" w:sz="0" w:space="0" w:color="auto"/>
              </w:divBdr>
              <w:divsChild>
                <w:div w:id="623927575">
                  <w:marLeft w:val="0"/>
                  <w:marRight w:val="0"/>
                  <w:marTop w:val="0"/>
                  <w:marBottom w:val="0"/>
                  <w:divBdr>
                    <w:top w:val="none" w:sz="0" w:space="0" w:color="auto"/>
                    <w:left w:val="none" w:sz="0" w:space="0" w:color="auto"/>
                    <w:bottom w:val="none" w:sz="0" w:space="0" w:color="auto"/>
                    <w:right w:val="none" w:sz="0" w:space="0" w:color="auto"/>
                  </w:divBdr>
                  <w:divsChild>
                    <w:div w:id="1360622474">
                      <w:marLeft w:val="0"/>
                      <w:marRight w:val="0"/>
                      <w:marTop w:val="0"/>
                      <w:marBottom w:val="0"/>
                      <w:divBdr>
                        <w:top w:val="none" w:sz="0" w:space="0" w:color="auto"/>
                        <w:left w:val="none" w:sz="0" w:space="0" w:color="auto"/>
                        <w:bottom w:val="none" w:sz="0" w:space="0" w:color="auto"/>
                        <w:right w:val="none" w:sz="0" w:space="0" w:color="auto"/>
                      </w:divBdr>
                    </w:div>
                  </w:divsChild>
                </w:div>
                <w:div w:id="1596551453">
                  <w:marLeft w:val="0"/>
                  <w:marRight w:val="0"/>
                  <w:marTop w:val="0"/>
                  <w:marBottom w:val="0"/>
                  <w:divBdr>
                    <w:top w:val="none" w:sz="0" w:space="0" w:color="auto"/>
                    <w:left w:val="none" w:sz="0" w:space="0" w:color="auto"/>
                    <w:bottom w:val="none" w:sz="0" w:space="0" w:color="auto"/>
                    <w:right w:val="none" w:sz="0" w:space="0" w:color="auto"/>
                  </w:divBdr>
                  <w:divsChild>
                    <w:div w:id="247543531">
                      <w:marLeft w:val="0"/>
                      <w:marRight w:val="0"/>
                      <w:marTop w:val="0"/>
                      <w:marBottom w:val="0"/>
                      <w:divBdr>
                        <w:top w:val="none" w:sz="0" w:space="0" w:color="auto"/>
                        <w:left w:val="none" w:sz="0" w:space="0" w:color="auto"/>
                        <w:bottom w:val="none" w:sz="0" w:space="0" w:color="auto"/>
                        <w:right w:val="none" w:sz="0" w:space="0" w:color="auto"/>
                      </w:divBdr>
                      <w:divsChild>
                        <w:div w:id="1141848999">
                          <w:marLeft w:val="0"/>
                          <w:marRight w:val="0"/>
                          <w:marTop w:val="0"/>
                          <w:marBottom w:val="0"/>
                          <w:divBdr>
                            <w:top w:val="none" w:sz="0" w:space="0" w:color="auto"/>
                            <w:left w:val="none" w:sz="0" w:space="0" w:color="auto"/>
                            <w:bottom w:val="none" w:sz="0" w:space="0" w:color="auto"/>
                            <w:right w:val="none" w:sz="0" w:space="0" w:color="auto"/>
                          </w:divBdr>
                        </w:div>
                      </w:divsChild>
                    </w:div>
                    <w:div w:id="188914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968981">
          <w:marLeft w:val="-150"/>
          <w:marRight w:val="-150"/>
          <w:marTop w:val="0"/>
          <w:marBottom w:val="0"/>
          <w:divBdr>
            <w:top w:val="none" w:sz="0" w:space="0" w:color="auto"/>
            <w:left w:val="none" w:sz="0" w:space="0" w:color="auto"/>
            <w:bottom w:val="none" w:sz="0" w:space="0" w:color="auto"/>
            <w:right w:val="none" w:sz="0" w:space="0" w:color="auto"/>
          </w:divBdr>
          <w:divsChild>
            <w:div w:id="1161313162">
              <w:marLeft w:val="0"/>
              <w:marRight w:val="0"/>
              <w:marTop w:val="0"/>
              <w:marBottom w:val="0"/>
              <w:divBdr>
                <w:top w:val="none" w:sz="0" w:space="0" w:color="auto"/>
                <w:left w:val="none" w:sz="0" w:space="0" w:color="auto"/>
                <w:bottom w:val="none" w:sz="0" w:space="0" w:color="auto"/>
                <w:right w:val="none" w:sz="0" w:space="0" w:color="auto"/>
              </w:divBdr>
              <w:divsChild>
                <w:div w:id="530993763">
                  <w:marLeft w:val="0"/>
                  <w:marRight w:val="0"/>
                  <w:marTop w:val="0"/>
                  <w:marBottom w:val="0"/>
                  <w:divBdr>
                    <w:top w:val="none" w:sz="0" w:space="0" w:color="auto"/>
                    <w:left w:val="none" w:sz="0" w:space="0" w:color="auto"/>
                    <w:bottom w:val="none" w:sz="0" w:space="0" w:color="auto"/>
                    <w:right w:val="none" w:sz="0" w:space="0" w:color="auto"/>
                  </w:divBdr>
                  <w:divsChild>
                    <w:div w:id="455098266">
                      <w:marLeft w:val="0"/>
                      <w:marRight w:val="0"/>
                      <w:marTop w:val="0"/>
                      <w:marBottom w:val="0"/>
                      <w:divBdr>
                        <w:top w:val="none" w:sz="0" w:space="0" w:color="auto"/>
                        <w:left w:val="none" w:sz="0" w:space="0" w:color="auto"/>
                        <w:bottom w:val="none" w:sz="0" w:space="0" w:color="auto"/>
                        <w:right w:val="none" w:sz="0" w:space="0" w:color="auto"/>
                      </w:divBdr>
                      <w:divsChild>
                        <w:div w:id="587926566">
                          <w:marLeft w:val="0"/>
                          <w:marRight w:val="0"/>
                          <w:marTop w:val="0"/>
                          <w:marBottom w:val="0"/>
                          <w:divBdr>
                            <w:top w:val="none" w:sz="0" w:space="0" w:color="auto"/>
                            <w:left w:val="none" w:sz="0" w:space="0" w:color="auto"/>
                            <w:bottom w:val="none" w:sz="0" w:space="0" w:color="auto"/>
                            <w:right w:val="none" w:sz="0" w:space="0" w:color="auto"/>
                          </w:divBdr>
                        </w:div>
                      </w:divsChild>
                    </w:div>
                    <w:div w:id="14815330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596816469">
              <w:marLeft w:val="0"/>
              <w:marRight w:val="0"/>
              <w:marTop w:val="0"/>
              <w:marBottom w:val="0"/>
              <w:divBdr>
                <w:top w:val="none" w:sz="0" w:space="0" w:color="auto"/>
                <w:left w:val="none" w:sz="0" w:space="0" w:color="auto"/>
                <w:bottom w:val="none" w:sz="0" w:space="0" w:color="auto"/>
                <w:right w:val="none" w:sz="0" w:space="0" w:color="auto"/>
              </w:divBdr>
              <w:divsChild>
                <w:div w:id="1903321611">
                  <w:marLeft w:val="0"/>
                  <w:marRight w:val="0"/>
                  <w:marTop w:val="0"/>
                  <w:marBottom w:val="0"/>
                  <w:divBdr>
                    <w:top w:val="none" w:sz="0" w:space="0" w:color="auto"/>
                    <w:left w:val="none" w:sz="0" w:space="0" w:color="auto"/>
                    <w:bottom w:val="none" w:sz="0" w:space="0" w:color="auto"/>
                    <w:right w:val="none" w:sz="0" w:space="0" w:color="auto"/>
                  </w:divBdr>
                  <w:divsChild>
                    <w:div w:id="581910562">
                      <w:marLeft w:val="0"/>
                      <w:marRight w:val="0"/>
                      <w:marTop w:val="0"/>
                      <w:marBottom w:val="0"/>
                      <w:divBdr>
                        <w:top w:val="none" w:sz="0" w:space="0" w:color="auto"/>
                        <w:left w:val="none" w:sz="0" w:space="0" w:color="auto"/>
                        <w:bottom w:val="none" w:sz="0" w:space="0" w:color="auto"/>
                        <w:right w:val="none" w:sz="0" w:space="0" w:color="auto"/>
                      </w:divBdr>
                    </w:div>
                    <w:div w:id="1057630040">
                      <w:marLeft w:val="0"/>
                      <w:marRight w:val="0"/>
                      <w:marTop w:val="0"/>
                      <w:marBottom w:val="0"/>
                      <w:divBdr>
                        <w:top w:val="none" w:sz="0" w:space="0" w:color="auto"/>
                        <w:left w:val="none" w:sz="0" w:space="0" w:color="auto"/>
                        <w:bottom w:val="none" w:sz="0" w:space="0" w:color="auto"/>
                        <w:right w:val="none" w:sz="0" w:space="0" w:color="auto"/>
                      </w:divBdr>
                      <w:divsChild>
                        <w:div w:id="1558202438">
                          <w:marLeft w:val="0"/>
                          <w:marRight w:val="0"/>
                          <w:marTop w:val="0"/>
                          <w:marBottom w:val="0"/>
                          <w:divBdr>
                            <w:top w:val="none" w:sz="0" w:space="0" w:color="auto"/>
                            <w:left w:val="none" w:sz="0" w:space="0" w:color="auto"/>
                            <w:bottom w:val="none" w:sz="0" w:space="0" w:color="auto"/>
                            <w:right w:val="none" w:sz="0" w:space="0" w:color="auto"/>
                          </w:divBdr>
                          <w:divsChild>
                            <w:div w:id="490172049">
                              <w:marLeft w:val="0"/>
                              <w:marRight w:val="0"/>
                              <w:marTop w:val="0"/>
                              <w:marBottom w:val="0"/>
                              <w:divBdr>
                                <w:top w:val="none" w:sz="0" w:space="0" w:color="auto"/>
                                <w:left w:val="none" w:sz="0" w:space="0" w:color="auto"/>
                                <w:bottom w:val="none" w:sz="0" w:space="0" w:color="auto"/>
                                <w:right w:val="none" w:sz="0" w:space="0" w:color="auto"/>
                              </w:divBdr>
                            </w:div>
                            <w:div w:id="763040999">
                              <w:marLeft w:val="0"/>
                              <w:marRight w:val="0"/>
                              <w:marTop w:val="0"/>
                              <w:marBottom w:val="0"/>
                              <w:divBdr>
                                <w:top w:val="none" w:sz="0" w:space="0" w:color="auto"/>
                                <w:left w:val="none" w:sz="0" w:space="0" w:color="auto"/>
                                <w:bottom w:val="none" w:sz="0" w:space="0" w:color="auto"/>
                                <w:right w:val="none" w:sz="0" w:space="0" w:color="auto"/>
                              </w:divBdr>
                            </w:div>
                            <w:div w:id="1789352919">
                              <w:marLeft w:val="0"/>
                              <w:marRight w:val="0"/>
                              <w:marTop w:val="0"/>
                              <w:marBottom w:val="0"/>
                              <w:divBdr>
                                <w:top w:val="none" w:sz="0" w:space="0" w:color="auto"/>
                                <w:left w:val="none" w:sz="0" w:space="0" w:color="auto"/>
                                <w:bottom w:val="none" w:sz="0" w:space="0" w:color="auto"/>
                                <w:right w:val="none" w:sz="0" w:space="0" w:color="auto"/>
                              </w:divBdr>
                            </w:div>
                            <w:div w:id="1895434249">
                              <w:marLeft w:val="0"/>
                              <w:marRight w:val="0"/>
                              <w:marTop w:val="0"/>
                              <w:marBottom w:val="0"/>
                              <w:divBdr>
                                <w:top w:val="none" w:sz="0" w:space="0" w:color="auto"/>
                                <w:left w:val="none" w:sz="0" w:space="0" w:color="auto"/>
                                <w:bottom w:val="none" w:sz="0" w:space="0" w:color="auto"/>
                                <w:right w:val="none" w:sz="0" w:space="0" w:color="auto"/>
                              </w:divBdr>
                            </w:div>
                            <w:div w:id="201930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0493606">
      <w:bodyDiv w:val="1"/>
      <w:marLeft w:val="0"/>
      <w:marRight w:val="0"/>
      <w:marTop w:val="0"/>
      <w:marBottom w:val="0"/>
      <w:divBdr>
        <w:top w:val="none" w:sz="0" w:space="0" w:color="auto"/>
        <w:left w:val="none" w:sz="0" w:space="0" w:color="auto"/>
        <w:bottom w:val="none" w:sz="0" w:space="0" w:color="auto"/>
        <w:right w:val="none" w:sz="0" w:space="0" w:color="auto"/>
      </w:divBdr>
      <w:divsChild>
        <w:div w:id="141703144">
          <w:marLeft w:val="-225"/>
          <w:marRight w:val="-225"/>
          <w:marTop w:val="0"/>
          <w:marBottom w:val="0"/>
          <w:divBdr>
            <w:top w:val="none" w:sz="0" w:space="0" w:color="auto"/>
            <w:left w:val="none" w:sz="0" w:space="0" w:color="auto"/>
            <w:bottom w:val="none" w:sz="0" w:space="0" w:color="auto"/>
            <w:right w:val="none" w:sz="0" w:space="0" w:color="auto"/>
          </w:divBdr>
          <w:divsChild>
            <w:div w:id="863901981">
              <w:marLeft w:val="0"/>
              <w:marRight w:val="0"/>
              <w:marTop w:val="0"/>
              <w:marBottom w:val="0"/>
              <w:divBdr>
                <w:top w:val="none" w:sz="0" w:space="0" w:color="auto"/>
                <w:left w:val="none" w:sz="0" w:space="0" w:color="auto"/>
                <w:bottom w:val="none" w:sz="0" w:space="0" w:color="auto"/>
                <w:right w:val="none" w:sz="0" w:space="0" w:color="auto"/>
              </w:divBdr>
              <w:divsChild>
                <w:div w:id="162144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10700">
          <w:marLeft w:val="-225"/>
          <w:marRight w:val="-225"/>
          <w:marTop w:val="0"/>
          <w:marBottom w:val="0"/>
          <w:divBdr>
            <w:top w:val="none" w:sz="0" w:space="0" w:color="auto"/>
            <w:left w:val="none" w:sz="0" w:space="0" w:color="auto"/>
            <w:bottom w:val="none" w:sz="0" w:space="0" w:color="auto"/>
            <w:right w:val="none" w:sz="0" w:space="0" w:color="auto"/>
          </w:divBdr>
        </w:div>
      </w:divsChild>
    </w:div>
    <w:div w:id="1732072861">
      <w:bodyDiv w:val="1"/>
      <w:marLeft w:val="0"/>
      <w:marRight w:val="0"/>
      <w:marTop w:val="0"/>
      <w:marBottom w:val="0"/>
      <w:divBdr>
        <w:top w:val="none" w:sz="0" w:space="0" w:color="auto"/>
        <w:left w:val="none" w:sz="0" w:space="0" w:color="auto"/>
        <w:bottom w:val="none" w:sz="0" w:space="0" w:color="auto"/>
        <w:right w:val="none" w:sz="0" w:space="0" w:color="auto"/>
      </w:divBdr>
      <w:divsChild>
        <w:div w:id="357855833">
          <w:marLeft w:val="0"/>
          <w:marRight w:val="0"/>
          <w:marTop w:val="0"/>
          <w:marBottom w:val="0"/>
          <w:divBdr>
            <w:top w:val="none" w:sz="0" w:space="0" w:color="auto"/>
            <w:left w:val="none" w:sz="0" w:space="0" w:color="auto"/>
            <w:bottom w:val="none" w:sz="0" w:space="0" w:color="auto"/>
            <w:right w:val="none" w:sz="0" w:space="0" w:color="auto"/>
          </w:divBdr>
          <w:divsChild>
            <w:div w:id="816998588">
              <w:marLeft w:val="1477"/>
              <w:marRight w:val="0"/>
              <w:marTop w:val="0"/>
              <w:marBottom w:val="0"/>
              <w:divBdr>
                <w:top w:val="single" w:sz="6" w:space="0" w:color="D4D5D7"/>
                <w:left w:val="none" w:sz="0" w:space="0" w:color="auto"/>
                <w:bottom w:val="none" w:sz="0" w:space="0" w:color="auto"/>
                <w:right w:val="none" w:sz="0" w:space="0" w:color="auto"/>
              </w:divBdr>
              <w:divsChild>
                <w:div w:id="169321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80731">
          <w:marLeft w:val="0"/>
          <w:marRight w:val="0"/>
          <w:marTop w:val="0"/>
          <w:marBottom w:val="0"/>
          <w:divBdr>
            <w:top w:val="none" w:sz="0" w:space="0" w:color="auto"/>
            <w:left w:val="none" w:sz="0" w:space="0" w:color="auto"/>
            <w:bottom w:val="none" w:sz="0" w:space="0" w:color="auto"/>
            <w:right w:val="none" w:sz="0" w:space="0" w:color="auto"/>
          </w:divBdr>
          <w:divsChild>
            <w:div w:id="1375350473">
              <w:marLeft w:val="1477"/>
              <w:marRight w:val="0"/>
              <w:marTop w:val="0"/>
              <w:marBottom w:val="0"/>
              <w:divBdr>
                <w:top w:val="none" w:sz="0" w:space="0" w:color="auto"/>
                <w:left w:val="none" w:sz="0" w:space="0" w:color="auto"/>
                <w:bottom w:val="none" w:sz="0" w:space="0" w:color="auto"/>
                <w:right w:val="none" w:sz="0" w:space="0" w:color="auto"/>
              </w:divBdr>
            </w:div>
          </w:divsChild>
        </w:div>
      </w:divsChild>
    </w:div>
    <w:div w:id="1734542596">
      <w:bodyDiv w:val="1"/>
      <w:marLeft w:val="0"/>
      <w:marRight w:val="0"/>
      <w:marTop w:val="0"/>
      <w:marBottom w:val="0"/>
      <w:divBdr>
        <w:top w:val="none" w:sz="0" w:space="0" w:color="auto"/>
        <w:left w:val="none" w:sz="0" w:space="0" w:color="auto"/>
        <w:bottom w:val="none" w:sz="0" w:space="0" w:color="auto"/>
        <w:right w:val="none" w:sz="0" w:space="0" w:color="auto"/>
      </w:divBdr>
      <w:divsChild>
        <w:div w:id="1576891540">
          <w:marLeft w:val="-225"/>
          <w:marRight w:val="-225"/>
          <w:marTop w:val="0"/>
          <w:marBottom w:val="0"/>
          <w:divBdr>
            <w:top w:val="none" w:sz="0" w:space="0" w:color="auto"/>
            <w:left w:val="none" w:sz="0" w:space="0" w:color="auto"/>
            <w:bottom w:val="none" w:sz="0" w:space="0" w:color="auto"/>
            <w:right w:val="none" w:sz="0" w:space="0" w:color="auto"/>
          </w:divBdr>
        </w:div>
        <w:div w:id="828252355">
          <w:marLeft w:val="-225"/>
          <w:marRight w:val="-225"/>
          <w:marTop w:val="0"/>
          <w:marBottom w:val="0"/>
          <w:divBdr>
            <w:top w:val="none" w:sz="0" w:space="0" w:color="auto"/>
            <w:left w:val="none" w:sz="0" w:space="0" w:color="auto"/>
            <w:bottom w:val="none" w:sz="0" w:space="0" w:color="auto"/>
            <w:right w:val="none" w:sz="0" w:space="0" w:color="auto"/>
          </w:divBdr>
          <w:divsChild>
            <w:div w:id="1413046593">
              <w:marLeft w:val="0"/>
              <w:marRight w:val="0"/>
              <w:marTop w:val="0"/>
              <w:marBottom w:val="0"/>
              <w:divBdr>
                <w:top w:val="none" w:sz="0" w:space="0" w:color="auto"/>
                <w:left w:val="none" w:sz="0" w:space="0" w:color="auto"/>
                <w:bottom w:val="none" w:sz="0" w:space="0" w:color="auto"/>
                <w:right w:val="none" w:sz="0" w:space="0" w:color="auto"/>
              </w:divBdr>
              <w:divsChild>
                <w:div w:id="207909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658867">
      <w:bodyDiv w:val="1"/>
      <w:marLeft w:val="0"/>
      <w:marRight w:val="0"/>
      <w:marTop w:val="0"/>
      <w:marBottom w:val="0"/>
      <w:divBdr>
        <w:top w:val="none" w:sz="0" w:space="0" w:color="auto"/>
        <w:left w:val="none" w:sz="0" w:space="0" w:color="auto"/>
        <w:bottom w:val="none" w:sz="0" w:space="0" w:color="auto"/>
        <w:right w:val="none" w:sz="0" w:space="0" w:color="auto"/>
      </w:divBdr>
      <w:divsChild>
        <w:div w:id="1171599135">
          <w:marLeft w:val="-150"/>
          <w:marRight w:val="-150"/>
          <w:marTop w:val="0"/>
          <w:marBottom w:val="0"/>
          <w:divBdr>
            <w:top w:val="none" w:sz="0" w:space="0" w:color="auto"/>
            <w:left w:val="none" w:sz="0" w:space="0" w:color="auto"/>
            <w:bottom w:val="none" w:sz="0" w:space="0" w:color="auto"/>
            <w:right w:val="none" w:sz="0" w:space="0" w:color="auto"/>
          </w:divBdr>
          <w:divsChild>
            <w:div w:id="2036493565">
              <w:marLeft w:val="0"/>
              <w:marRight w:val="0"/>
              <w:marTop w:val="0"/>
              <w:marBottom w:val="0"/>
              <w:divBdr>
                <w:top w:val="none" w:sz="0" w:space="0" w:color="auto"/>
                <w:left w:val="none" w:sz="0" w:space="0" w:color="auto"/>
                <w:bottom w:val="none" w:sz="0" w:space="0" w:color="auto"/>
                <w:right w:val="none" w:sz="0" w:space="0" w:color="auto"/>
              </w:divBdr>
              <w:divsChild>
                <w:div w:id="1703048847">
                  <w:marLeft w:val="0"/>
                  <w:marRight w:val="0"/>
                  <w:marTop w:val="0"/>
                  <w:marBottom w:val="0"/>
                  <w:divBdr>
                    <w:top w:val="none" w:sz="0" w:space="0" w:color="auto"/>
                    <w:left w:val="none" w:sz="0" w:space="0" w:color="auto"/>
                    <w:bottom w:val="none" w:sz="0" w:space="0" w:color="auto"/>
                    <w:right w:val="none" w:sz="0" w:space="0" w:color="auto"/>
                  </w:divBdr>
                  <w:divsChild>
                    <w:div w:id="1077284394">
                      <w:marLeft w:val="0"/>
                      <w:marRight w:val="0"/>
                      <w:marTop w:val="0"/>
                      <w:marBottom w:val="0"/>
                      <w:divBdr>
                        <w:top w:val="none" w:sz="0" w:space="0" w:color="auto"/>
                        <w:left w:val="none" w:sz="0" w:space="0" w:color="auto"/>
                        <w:bottom w:val="none" w:sz="0" w:space="0" w:color="auto"/>
                        <w:right w:val="none" w:sz="0" w:space="0" w:color="auto"/>
                      </w:divBdr>
                    </w:div>
                  </w:divsChild>
                </w:div>
                <w:div w:id="808011657">
                  <w:marLeft w:val="0"/>
                  <w:marRight w:val="0"/>
                  <w:marTop w:val="0"/>
                  <w:marBottom w:val="0"/>
                  <w:divBdr>
                    <w:top w:val="none" w:sz="0" w:space="0" w:color="auto"/>
                    <w:left w:val="none" w:sz="0" w:space="0" w:color="auto"/>
                    <w:bottom w:val="none" w:sz="0" w:space="0" w:color="auto"/>
                    <w:right w:val="none" w:sz="0" w:space="0" w:color="auto"/>
                  </w:divBdr>
                  <w:divsChild>
                    <w:div w:id="180539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115079">
          <w:marLeft w:val="-150"/>
          <w:marRight w:val="-150"/>
          <w:marTop w:val="0"/>
          <w:marBottom w:val="0"/>
          <w:divBdr>
            <w:top w:val="none" w:sz="0" w:space="0" w:color="auto"/>
            <w:left w:val="none" w:sz="0" w:space="0" w:color="auto"/>
            <w:bottom w:val="none" w:sz="0" w:space="0" w:color="auto"/>
            <w:right w:val="none" w:sz="0" w:space="0" w:color="auto"/>
          </w:divBdr>
          <w:divsChild>
            <w:div w:id="1441412565">
              <w:marLeft w:val="0"/>
              <w:marRight w:val="0"/>
              <w:marTop w:val="0"/>
              <w:marBottom w:val="0"/>
              <w:divBdr>
                <w:top w:val="none" w:sz="0" w:space="0" w:color="auto"/>
                <w:left w:val="none" w:sz="0" w:space="0" w:color="auto"/>
                <w:bottom w:val="none" w:sz="0" w:space="0" w:color="auto"/>
                <w:right w:val="none" w:sz="0" w:space="0" w:color="auto"/>
              </w:divBdr>
              <w:divsChild>
                <w:div w:id="520246237">
                  <w:marLeft w:val="0"/>
                  <w:marRight w:val="0"/>
                  <w:marTop w:val="0"/>
                  <w:marBottom w:val="0"/>
                  <w:divBdr>
                    <w:top w:val="none" w:sz="0" w:space="0" w:color="auto"/>
                    <w:left w:val="none" w:sz="0" w:space="0" w:color="auto"/>
                    <w:bottom w:val="none" w:sz="0" w:space="0" w:color="auto"/>
                    <w:right w:val="none" w:sz="0" w:space="0" w:color="auto"/>
                  </w:divBdr>
                  <w:divsChild>
                    <w:div w:id="1546410647">
                      <w:marLeft w:val="0"/>
                      <w:marRight w:val="0"/>
                      <w:marTop w:val="0"/>
                      <w:marBottom w:val="0"/>
                      <w:divBdr>
                        <w:top w:val="none" w:sz="0" w:space="0" w:color="auto"/>
                        <w:left w:val="none" w:sz="0" w:space="0" w:color="auto"/>
                        <w:bottom w:val="none" w:sz="0" w:space="0" w:color="auto"/>
                        <w:right w:val="none" w:sz="0" w:space="0" w:color="auto"/>
                      </w:divBdr>
                    </w:div>
                    <w:div w:id="1220746489">
                      <w:marLeft w:val="0"/>
                      <w:marRight w:val="0"/>
                      <w:marTop w:val="0"/>
                      <w:marBottom w:val="0"/>
                      <w:divBdr>
                        <w:top w:val="none" w:sz="0" w:space="0" w:color="auto"/>
                        <w:left w:val="none" w:sz="0" w:space="0" w:color="auto"/>
                        <w:bottom w:val="none" w:sz="0" w:space="0" w:color="auto"/>
                        <w:right w:val="none" w:sz="0" w:space="0" w:color="auto"/>
                      </w:divBdr>
                      <w:divsChild>
                        <w:div w:id="568002135">
                          <w:marLeft w:val="0"/>
                          <w:marRight w:val="0"/>
                          <w:marTop w:val="0"/>
                          <w:marBottom w:val="0"/>
                          <w:divBdr>
                            <w:top w:val="none" w:sz="0" w:space="0" w:color="auto"/>
                            <w:left w:val="none" w:sz="0" w:space="0" w:color="auto"/>
                            <w:bottom w:val="none" w:sz="0" w:space="0" w:color="auto"/>
                            <w:right w:val="none" w:sz="0" w:space="0" w:color="auto"/>
                          </w:divBdr>
                          <w:divsChild>
                            <w:div w:id="527762707">
                              <w:marLeft w:val="0"/>
                              <w:marRight w:val="0"/>
                              <w:marTop w:val="0"/>
                              <w:marBottom w:val="0"/>
                              <w:divBdr>
                                <w:top w:val="none" w:sz="0" w:space="0" w:color="auto"/>
                                <w:left w:val="none" w:sz="0" w:space="0" w:color="auto"/>
                                <w:bottom w:val="none" w:sz="0" w:space="0" w:color="auto"/>
                                <w:right w:val="none" w:sz="0" w:space="0" w:color="auto"/>
                              </w:divBdr>
                            </w:div>
                            <w:div w:id="1148866241">
                              <w:marLeft w:val="0"/>
                              <w:marRight w:val="0"/>
                              <w:marTop w:val="0"/>
                              <w:marBottom w:val="0"/>
                              <w:divBdr>
                                <w:top w:val="none" w:sz="0" w:space="0" w:color="auto"/>
                                <w:left w:val="none" w:sz="0" w:space="0" w:color="auto"/>
                                <w:bottom w:val="none" w:sz="0" w:space="0" w:color="auto"/>
                                <w:right w:val="none" w:sz="0" w:space="0" w:color="auto"/>
                              </w:divBdr>
                            </w:div>
                            <w:div w:id="1651209693">
                              <w:marLeft w:val="0"/>
                              <w:marRight w:val="0"/>
                              <w:marTop w:val="0"/>
                              <w:marBottom w:val="0"/>
                              <w:divBdr>
                                <w:top w:val="none" w:sz="0" w:space="0" w:color="auto"/>
                                <w:left w:val="none" w:sz="0" w:space="0" w:color="auto"/>
                                <w:bottom w:val="none" w:sz="0" w:space="0" w:color="auto"/>
                                <w:right w:val="none" w:sz="0" w:space="0" w:color="auto"/>
                              </w:divBdr>
                            </w:div>
                            <w:div w:id="903219431">
                              <w:marLeft w:val="0"/>
                              <w:marRight w:val="0"/>
                              <w:marTop w:val="0"/>
                              <w:marBottom w:val="0"/>
                              <w:divBdr>
                                <w:top w:val="none" w:sz="0" w:space="0" w:color="auto"/>
                                <w:left w:val="none" w:sz="0" w:space="0" w:color="auto"/>
                                <w:bottom w:val="none" w:sz="0" w:space="0" w:color="auto"/>
                                <w:right w:val="none" w:sz="0" w:space="0" w:color="auto"/>
                              </w:divBdr>
                            </w:div>
                            <w:div w:id="21852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760033">
              <w:marLeft w:val="0"/>
              <w:marRight w:val="0"/>
              <w:marTop w:val="0"/>
              <w:marBottom w:val="0"/>
              <w:divBdr>
                <w:top w:val="none" w:sz="0" w:space="0" w:color="auto"/>
                <w:left w:val="none" w:sz="0" w:space="0" w:color="auto"/>
                <w:bottom w:val="none" w:sz="0" w:space="0" w:color="auto"/>
                <w:right w:val="none" w:sz="0" w:space="0" w:color="auto"/>
              </w:divBdr>
              <w:divsChild>
                <w:div w:id="732776092">
                  <w:marLeft w:val="0"/>
                  <w:marRight w:val="0"/>
                  <w:marTop w:val="0"/>
                  <w:marBottom w:val="0"/>
                  <w:divBdr>
                    <w:top w:val="none" w:sz="0" w:space="0" w:color="auto"/>
                    <w:left w:val="none" w:sz="0" w:space="0" w:color="auto"/>
                    <w:bottom w:val="none" w:sz="0" w:space="0" w:color="auto"/>
                    <w:right w:val="none" w:sz="0" w:space="0" w:color="auto"/>
                  </w:divBdr>
                  <w:divsChild>
                    <w:div w:id="1030380843">
                      <w:marLeft w:val="0"/>
                      <w:marRight w:val="0"/>
                      <w:marTop w:val="0"/>
                      <w:marBottom w:val="0"/>
                      <w:divBdr>
                        <w:top w:val="none" w:sz="0" w:space="0" w:color="auto"/>
                        <w:left w:val="none" w:sz="0" w:space="0" w:color="auto"/>
                        <w:bottom w:val="none" w:sz="0" w:space="0" w:color="auto"/>
                        <w:right w:val="none" w:sz="0" w:space="0" w:color="auto"/>
                      </w:divBdr>
                      <w:divsChild>
                        <w:div w:id="586380258">
                          <w:marLeft w:val="0"/>
                          <w:marRight w:val="0"/>
                          <w:marTop w:val="0"/>
                          <w:marBottom w:val="0"/>
                          <w:divBdr>
                            <w:top w:val="none" w:sz="0" w:space="0" w:color="auto"/>
                            <w:left w:val="none" w:sz="0" w:space="0" w:color="auto"/>
                            <w:bottom w:val="none" w:sz="0" w:space="0" w:color="auto"/>
                            <w:right w:val="none" w:sz="0" w:space="0" w:color="auto"/>
                          </w:divBdr>
                        </w:div>
                      </w:divsChild>
                    </w:div>
                    <w:div w:id="20743050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736539730">
      <w:bodyDiv w:val="1"/>
      <w:marLeft w:val="0"/>
      <w:marRight w:val="0"/>
      <w:marTop w:val="0"/>
      <w:marBottom w:val="0"/>
      <w:divBdr>
        <w:top w:val="none" w:sz="0" w:space="0" w:color="auto"/>
        <w:left w:val="none" w:sz="0" w:space="0" w:color="auto"/>
        <w:bottom w:val="none" w:sz="0" w:space="0" w:color="auto"/>
        <w:right w:val="none" w:sz="0" w:space="0" w:color="auto"/>
      </w:divBdr>
      <w:divsChild>
        <w:div w:id="369693425">
          <w:marLeft w:val="-150"/>
          <w:marRight w:val="-150"/>
          <w:marTop w:val="0"/>
          <w:marBottom w:val="0"/>
          <w:divBdr>
            <w:top w:val="none" w:sz="0" w:space="0" w:color="auto"/>
            <w:left w:val="none" w:sz="0" w:space="0" w:color="auto"/>
            <w:bottom w:val="none" w:sz="0" w:space="0" w:color="auto"/>
            <w:right w:val="none" w:sz="0" w:space="0" w:color="auto"/>
          </w:divBdr>
          <w:divsChild>
            <w:div w:id="451292567">
              <w:marLeft w:val="0"/>
              <w:marRight w:val="0"/>
              <w:marTop w:val="0"/>
              <w:marBottom w:val="0"/>
              <w:divBdr>
                <w:top w:val="none" w:sz="0" w:space="0" w:color="auto"/>
                <w:left w:val="none" w:sz="0" w:space="0" w:color="auto"/>
                <w:bottom w:val="none" w:sz="0" w:space="0" w:color="auto"/>
                <w:right w:val="none" w:sz="0" w:space="0" w:color="auto"/>
              </w:divBdr>
              <w:divsChild>
                <w:div w:id="638343964">
                  <w:marLeft w:val="0"/>
                  <w:marRight w:val="0"/>
                  <w:marTop w:val="0"/>
                  <w:marBottom w:val="0"/>
                  <w:divBdr>
                    <w:top w:val="none" w:sz="0" w:space="0" w:color="auto"/>
                    <w:left w:val="none" w:sz="0" w:space="0" w:color="auto"/>
                    <w:bottom w:val="none" w:sz="0" w:space="0" w:color="auto"/>
                    <w:right w:val="none" w:sz="0" w:space="0" w:color="auto"/>
                  </w:divBdr>
                  <w:divsChild>
                    <w:div w:id="1955475921">
                      <w:marLeft w:val="0"/>
                      <w:marRight w:val="0"/>
                      <w:marTop w:val="0"/>
                      <w:marBottom w:val="0"/>
                      <w:divBdr>
                        <w:top w:val="none" w:sz="0" w:space="0" w:color="auto"/>
                        <w:left w:val="none" w:sz="0" w:space="0" w:color="auto"/>
                        <w:bottom w:val="none" w:sz="0" w:space="0" w:color="auto"/>
                        <w:right w:val="none" w:sz="0" w:space="0" w:color="auto"/>
                      </w:divBdr>
                    </w:div>
                  </w:divsChild>
                </w:div>
                <w:div w:id="518979631">
                  <w:marLeft w:val="0"/>
                  <w:marRight w:val="0"/>
                  <w:marTop w:val="0"/>
                  <w:marBottom w:val="0"/>
                  <w:divBdr>
                    <w:top w:val="none" w:sz="0" w:space="0" w:color="auto"/>
                    <w:left w:val="none" w:sz="0" w:space="0" w:color="auto"/>
                    <w:bottom w:val="none" w:sz="0" w:space="0" w:color="auto"/>
                    <w:right w:val="none" w:sz="0" w:space="0" w:color="auto"/>
                  </w:divBdr>
                  <w:divsChild>
                    <w:div w:id="183344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006412">
          <w:marLeft w:val="-150"/>
          <w:marRight w:val="-150"/>
          <w:marTop w:val="0"/>
          <w:marBottom w:val="0"/>
          <w:divBdr>
            <w:top w:val="none" w:sz="0" w:space="0" w:color="auto"/>
            <w:left w:val="none" w:sz="0" w:space="0" w:color="auto"/>
            <w:bottom w:val="none" w:sz="0" w:space="0" w:color="auto"/>
            <w:right w:val="none" w:sz="0" w:space="0" w:color="auto"/>
          </w:divBdr>
          <w:divsChild>
            <w:div w:id="839856262">
              <w:marLeft w:val="0"/>
              <w:marRight w:val="0"/>
              <w:marTop w:val="0"/>
              <w:marBottom w:val="0"/>
              <w:divBdr>
                <w:top w:val="none" w:sz="0" w:space="0" w:color="auto"/>
                <w:left w:val="none" w:sz="0" w:space="0" w:color="auto"/>
                <w:bottom w:val="none" w:sz="0" w:space="0" w:color="auto"/>
                <w:right w:val="none" w:sz="0" w:space="0" w:color="auto"/>
              </w:divBdr>
              <w:divsChild>
                <w:div w:id="1489008256">
                  <w:marLeft w:val="0"/>
                  <w:marRight w:val="0"/>
                  <w:marTop w:val="0"/>
                  <w:marBottom w:val="0"/>
                  <w:divBdr>
                    <w:top w:val="none" w:sz="0" w:space="0" w:color="auto"/>
                    <w:left w:val="none" w:sz="0" w:space="0" w:color="auto"/>
                    <w:bottom w:val="none" w:sz="0" w:space="0" w:color="auto"/>
                    <w:right w:val="none" w:sz="0" w:space="0" w:color="auto"/>
                  </w:divBdr>
                  <w:divsChild>
                    <w:div w:id="1009603831">
                      <w:marLeft w:val="0"/>
                      <w:marRight w:val="0"/>
                      <w:marTop w:val="0"/>
                      <w:marBottom w:val="0"/>
                      <w:divBdr>
                        <w:top w:val="none" w:sz="0" w:space="0" w:color="auto"/>
                        <w:left w:val="none" w:sz="0" w:space="0" w:color="auto"/>
                        <w:bottom w:val="none" w:sz="0" w:space="0" w:color="auto"/>
                        <w:right w:val="none" w:sz="0" w:space="0" w:color="auto"/>
                      </w:divBdr>
                    </w:div>
                    <w:div w:id="736124006">
                      <w:marLeft w:val="0"/>
                      <w:marRight w:val="0"/>
                      <w:marTop w:val="0"/>
                      <w:marBottom w:val="0"/>
                      <w:divBdr>
                        <w:top w:val="none" w:sz="0" w:space="0" w:color="auto"/>
                        <w:left w:val="none" w:sz="0" w:space="0" w:color="auto"/>
                        <w:bottom w:val="none" w:sz="0" w:space="0" w:color="auto"/>
                        <w:right w:val="none" w:sz="0" w:space="0" w:color="auto"/>
                      </w:divBdr>
                      <w:divsChild>
                        <w:div w:id="1173179799">
                          <w:marLeft w:val="0"/>
                          <w:marRight w:val="0"/>
                          <w:marTop w:val="0"/>
                          <w:marBottom w:val="0"/>
                          <w:divBdr>
                            <w:top w:val="none" w:sz="0" w:space="0" w:color="auto"/>
                            <w:left w:val="none" w:sz="0" w:space="0" w:color="auto"/>
                            <w:bottom w:val="none" w:sz="0" w:space="0" w:color="auto"/>
                            <w:right w:val="none" w:sz="0" w:space="0" w:color="auto"/>
                          </w:divBdr>
                          <w:divsChild>
                            <w:div w:id="709497248">
                              <w:marLeft w:val="0"/>
                              <w:marRight w:val="0"/>
                              <w:marTop w:val="0"/>
                              <w:marBottom w:val="0"/>
                              <w:divBdr>
                                <w:top w:val="none" w:sz="0" w:space="0" w:color="auto"/>
                                <w:left w:val="none" w:sz="0" w:space="0" w:color="auto"/>
                                <w:bottom w:val="none" w:sz="0" w:space="0" w:color="auto"/>
                                <w:right w:val="none" w:sz="0" w:space="0" w:color="auto"/>
                              </w:divBdr>
                            </w:div>
                            <w:div w:id="1084492826">
                              <w:marLeft w:val="0"/>
                              <w:marRight w:val="0"/>
                              <w:marTop w:val="0"/>
                              <w:marBottom w:val="0"/>
                              <w:divBdr>
                                <w:top w:val="none" w:sz="0" w:space="0" w:color="auto"/>
                                <w:left w:val="none" w:sz="0" w:space="0" w:color="auto"/>
                                <w:bottom w:val="none" w:sz="0" w:space="0" w:color="auto"/>
                                <w:right w:val="none" w:sz="0" w:space="0" w:color="auto"/>
                              </w:divBdr>
                            </w:div>
                            <w:div w:id="584651370">
                              <w:marLeft w:val="0"/>
                              <w:marRight w:val="0"/>
                              <w:marTop w:val="0"/>
                              <w:marBottom w:val="0"/>
                              <w:divBdr>
                                <w:top w:val="none" w:sz="0" w:space="0" w:color="auto"/>
                                <w:left w:val="none" w:sz="0" w:space="0" w:color="auto"/>
                                <w:bottom w:val="none" w:sz="0" w:space="0" w:color="auto"/>
                                <w:right w:val="none" w:sz="0" w:space="0" w:color="auto"/>
                              </w:divBdr>
                            </w:div>
                            <w:div w:id="1322154988">
                              <w:marLeft w:val="0"/>
                              <w:marRight w:val="0"/>
                              <w:marTop w:val="0"/>
                              <w:marBottom w:val="0"/>
                              <w:divBdr>
                                <w:top w:val="none" w:sz="0" w:space="0" w:color="auto"/>
                                <w:left w:val="none" w:sz="0" w:space="0" w:color="auto"/>
                                <w:bottom w:val="none" w:sz="0" w:space="0" w:color="auto"/>
                                <w:right w:val="none" w:sz="0" w:space="0" w:color="auto"/>
                              </w:divBdr>
                            </w:div>
                            <w:div w:id="184766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715408">
              <w:marLeft w:val="0"/>
              <w:marRight w:val="0"/>
              <w:marTop w:val="0"/>
              <w:marBottom w:val="0"/>
              <w:divBdr>
                <w:top w:val="none" w:sz="0" w:space="0" w:color="auto"/>
                <w:left w:val="none" w:sz="0" w:space="0" w:color="auto"/>
                <w:bottom w:val="none" w:sz="0" w:space="0" w:color="auto"/>
                <w:right w:val="none" w:sz="0" w:space="0" w:color="auto"/>
              </w:divBdr>
              <w:divsChild>
                <w:div w:id="124276404">
                  <w:marLeft w:val="0"/>
                  <w:marRight w:val="0"/>
                  <w:marTop w:val="0"/>
                  <w:marBottom w:val="0"/>
                  <w:divBdr>
                    <w:top w:val="none" w:sz="0" w:space="0" w:color="auto"/>
                    <w:left w:val="none" w:sz="0" w:space="0" w:color="auto"/>
                    <w:bottom w:val="none" w:sz="0" w:space="0" w:color="auto"/>
                    <w:right w:val="none" w:sz="0" w:space="0" w:color="auto"/>
                  </w:divBdr>
                  <w:divsChild>
                    <w:div w:id="1440298964">
                      <w:marLeft w:val="0"/>
                      <w:marRight w:val="0"/>
                      <w:marTop w:val="0"/>
                      <w:marBottom w:val="0"/>
                      <w:divBdr>
                        <w:top w:val="none" w:sz="0" w:space="0" w:color="auto"/>
                        <w:left w:val="none" w:sz="0" w:space="0" w:color="auto"/>
                        <w:bottom w:val="none" w:sz="0" w:space="0" w:color="auto"/>
                        <w:right w:val="none" w:sz="0" w:space="0" w:color="auto"/>
                      </w:divBdr>
                      <w:divsChild>
                        <w:div w:id="401106863">
                          <w:marLeft w:val="0"/>
                          <w:marRight w:val="0"/>
                          <w:marTop w:val="0"/>
                          <w:marBottom w:val="0"/>
                          <w:divBdr>
                            <w:top w:val="none" w:sz="0" w:space="0" w:color="auto"/>
                            <w:left w:val="none" w:sz="0" w:space="0" w:color="auto"/>
                            <w:bottom w:val="none" w:sz="0" w:space="0" w:color="auto"/>
                            <w:right w:val="none" w:sz="0" w:space="0" w:color="auto"/>
                          </w:divBdr>
                        </w:div>
                      </w:divsChild>
                    </w:div>
                    <w:div w:id="1833134136">
                      <w:marLeft w:val="0"/>
                      <w:marRight w:val="0"/>
                      <w:marTop w:val="0"/>
                      <w:marBottom w:val="450"/>
                      <w:divBdr>
                        <w:top w:val="none" w:sz="0" w:space="0" w:color="auto"/>
                        <w:left w:val="none" w:sz="0" w:space="0" w:color="auto"/>
                        <w:bottom w:val="none" w:sz="0" w:space="0" w:color="auto"/>
                        <w:right w:val="none" w:sz="0" w:space="0" w:color="auto"/>
                      </w:divBdr>
                    </w:div>
                    <w:div w:id="131603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932880">
      <w:bodyDiv w:val="1"/>
      <w:marLeft w:val="0"/>
      <w:marRight w:val="0"/>
      <w:marTop w:val="0"/>
      <w:marBottom w:val="0"/>
      <w:divBdr>
        <w:top w:val="none" w:sz="0" w:space="0" w:color="auto"/>
        <w:left w:val="none" w:sz="0" w:space="0" w:color="auto"/>
        <w:bottom w:val="none" w:sz="0" w:space="0" w:color="auto"/>
        <w:right w:val="none" w:sz="0" w:space="0" w:color="auto"/>
      </w:divBdr>
      <w:divsChild>
        <w:div w:id="1549688471">
          <w:marLeft w:val="0"/>
          <w:marRight w:val="0"/>
          <w:marTop w:val="0"/>
          <w:marBottom w:val="0"/>
          <w:divBdr>
            <w:top w:val="single" w:sz="2" w:space="0" w:color="auto"/>
            <w:left w:val="single" w:sz="2" w:space="0" w:color="auto"/>
            <w:bottom w:val="single" w:sz="2" w:space="0" w:color="auto"/>
            <w:right w:val="single" w:sz="2" w:space="0" w:color="auto"/>
          </w:divBdr>
        </w:div>
        <w:div w:id="1540555079">
          <w:marLeft w:val="0"/>
          <w:marRight w:val="0"/>
          <w:marTop w:val="0"/>
          <w:marBottom w:val="360"/>
          <w:divBdr>
            <w:top w:val="single" w:sz="2" w:space="0" w:color="auto"/>
            <w:left w:val="single" w:sz="2" w:space="0" w:color="auto"/>
            <w:bottom w:val="single" w:sz="2" w:space="0" w:color="auto"/>
            <w:right w:val="single" w:sz="2" w:space="0" w:color="auto"/>
          </w:divBdr>
        </w:div>
        <w:div w:id="290483530">
          <w:marLeft w:val="0"/>
          <w:marRight w:val="0"/>
          <w:marTop w:val="0"/>
          <w:marBottom w:val="0"/>
          <w:divBdr>
            <w:top w:val="single" w:sz="2" w:space="0" w:color="auto"/>
            <w:left w:val="single" w:sz="2" w:space="0" w:color="auto"/>
            <w:bottom w:val="single" w:sz="2" w:space="0" w:color="auto"/>
            <w:right w:val="single" w:sz="2" w:space="0" w:color="auto"/>
          </w:divBdr>
          <w:divsChild>
            <w:div w:id="574048268">
              <w:marLeft w:val="0"/>
              <w:marRight w:val="0"/>
              <w:marTop w:val="0"/>
              <w:marBottom w:val="0"/>
              <w:divBdr>
                <w:top w:val="single" w:sz="2" w:space="0" w:color="auto"/>
                <w:left w:val="single" w:sz="2" w:space="0" w:color="auto"/>
                <w:bottom w:val="single" w:sz="2" w:space="0" w:color="auto"/>
                <w:right w:val="single" w:sz="2" w:space="0" w:color="auto"/>
              </w:divBdr>
              <w:divsChild>
                <w:div w:id="1546718283">
                  <w:marLeft w:val="0"/>
                  <w:marRight w:val="0"/>
                  <w:marTop w:val="0"/>
                  <w:marBottom w:val="0"/>
                  <w:divBdr>
                    <w:top w:val="single" w:sz="2" w:space="0" w:color="auto"/>
                    <w:left w:val="single" w:sz="2" w:space="0" w:color="auto"/>
                    <w:bottom w:val="single" w:sz="2" w:space="0" w:color="auto"/>
                    <w:right w:val="single" w:sz="2" w:space="0" w:color="auto"/>
                  </w:divBdr>
                  <w:divsChild>
                    <w:div w:id="3495307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737513372">
      <w:bodyDiv w:val="1"/>
      <w:marLeft w:val="0"/>
      <w:marRight w:val="0"/>
      <w:marTop w:val="0"/>
      <w:marBottom w:val="0"/>
      <w:divBdr>
        <w:top w:val="none" w:sz="0" w:space="0" w:color="auto"/>
        <w:left w:val="none" w:sz="0" w:space="0" w:color="auto"/>
        <w:bottom w:val="none" w:sz="0" w:space="0" w:color="auto"/>
        <w:right w:val="none" w:sz="0" w:space="0" w:color="auto"/>
      </w:divBdr>
      <w:divsChild>
        <w:div w:id="297222720">
          <w:marLeft w:val="0"/>
          <w:marRight w:val="0"/>
          <w:marTop w:val="0"/>
          <w:marBottom w:val="0"/>
          <w:divBdr>
            <w:top w:val="none" w:sz="0" w:space="0" w:color="auto"/>
            <w:left w:val="none" w:sz="0" w:space="0" w:color="auto"/>
            <w:bottom w:val="none" w:sz="0" w:space="0" w:color="auto"/>
            <w:right w:val="none" w:sz="0" w:space="0" w:color="auto"/>
          </w:divBdr>
        </w:div>
        <w:div w:id="2132477505">
          <w:marLeft w:val="0"/>
          <w:marRight w:val="0"/>
          <w:marTop w:val="0"/>
          <w:marBottom w:val="0"/>
          <w:divBdr>
            <w:top w:val="none" w:sz="0" w:space="0" w:color="auto"/>
            <w:left w:val="none" w:sz="0" w:space="0" w:color="auto"/>
            <w:bottom w:val="none" w:sz="0" w:space="0" w:color="auto"/>
            <w:right w:val="none" w:sz="0" w:space="0" w:color="auto"/>
          </w:divBdr>
          <w:divsChild>
            <w:div w:id="115636839">
              <w:marLeft w:val="0"/>
              <w:marRight w:val="0"/>
              <w:marTop w:val="0"/>
              <w:marBottom w:val="75"/>
              <w:divBdr>
                <w:top w:val="none" w:sz="0" w:space="0" w:color="auto"/>
                <w:left w:val="none" w:sz="0" w:space="0" w:color="auto"/>
                <w:bottom w:val="none" w:sz="0" w:space="0" w:color="auto"/>
                <w:right w:val="none" w:sz="0" w:space="0" w:color="auto"/>
              </w:divBdr>
              <w:divsChild>
                <w:div w:id="669527207">
                  <w:marLeft w:val="0"/>
                  <w:marRight w:val="0"/>
                  <w:marTop w:val="0"/>
                  <w:marBottom w:val="0"/>
                  <w:divBdr>
                    <w:top w:val="none" w:sz="0" w:space="0" w:color="auto"/>
                    <w:left w:val="none" w:sz="0" w:space="0" w:color="auto"/>
                    <w:bottom w:val="none" w:sz="0" w:space="0" w:color="auto"/>
                    <w:right w:val="none" w:sz="0" w:space="0" w:color="auto"/>
                  </w:divBdr>
                  <w:divsChild>
                    <w:div w:id="77509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536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37702347">
      <w:bodyDiv w:val="1"/>
      <w:marLeft w:val="0"/>
      <w:marRight w:val="0"/>
      <w:marTop w:val="0"/>
      <w:marBottom w:val="0"/>
      <w:divBdr>
        <w:top w:val="none" w:sz="0" w:space="0" w:color="auto"/>
        <w:left w:val="none" w:sz="0" w:space="0" w:color="auto"/>
        <w:bottom w:val="none" w:sz="0" w:space="0" w:color="auto"/>
        <w:right w:val="none" w:sz="0" w:space="0" w:color="auto"/>
      </w:divBdr>
      <w:divsChild>
        <w:div w:id="351608273">
          <w:marLeft w:val="0"/>
          <w:marRight w:val="0"/>
          <w:marTop w:val="0"/>
          <w:marBottom w:val="0"/>
          <w:divBdr>
            <w:top w:val="none" w:sz="0" w:space="0" w:color="auto"/>
            <w:left w:val="none" w:sz="0" w:space="0" w:color="auto"/>
            <w:bottom w:val="none" w:sz="0" w:space="0" w:color="auto"/>
            <w:right w:val="none" w:sz="0" w:space="0" w:color="auto"/>
          </w:divBdr>
          <w:divsChild>
            <w:div w:id="914243533">
              <w:marLeft w:val="0"/>
              <w:marRight w:val="0"/>
              <w:marTop w:val="0"/>
              <w:marBottom w:val="0"/>
              <w:divBdr>
                <w:top w:val="single" w:sz="2" w:space="0" w:color="auto"/>
                <w:left w:val="single" w:sz="2" w:space="0" w:color="auto"/>
                <w:bottom w:val="single" w:sz="2" w:space="0" w:color="auto"/>
                <w:right w:val="single" w:sz="2" w:space="0" w:color="auto"/>
              </w:divBdr>
            </w:div>
            <w:div w:id="229509041">
              <w:marLeft w:val="-900"/>
              <w:marRight w:val="-900"/>
              <w:marTop w:val="0"/>
              <w:marBottom w:val="0"/>
              <w:divBdr>
                <w:top w:val="single" w:sz="2" w:space="0" w:color="auto"/>
                <w:left w:val="single" w:sz="2" w:space="0" w:color="auto"/>
                <w:bottom w:val="single" w:sz="2" w:space="0" w:color="auto"/>
                <w:right w:val="single" w:sz="2" w:space="0" w:color="auto"/>
              </w:divBdr>
              <w:divsChild>
                <w:div w:id="1346325780">
                  <w:marLeft w:val="0"/>
                  <w:marRight w:val="0"/>
                  <w:marTop w:val="0"/>
                  <w:marBottom w:val="0"/>
                  <w:divBdr>
                    <w:top w:val="single" w:sz="2" w:space="0" w:color="auto"/>
                    <w:left w:val="single" w:sz="2" w:space="31" w:color="auto"/>
                    <w:bottom w:val="single" w:sz="2" w:space="0" w:color="auto"/>
                    <w:right w:val="single" w:sz="2" w:space="31" w:color="auto"/>
                  </w:divBdr>
                  <w:divsChild>
                    <w:div w:id="8792455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738279603">
      <w:bodyDiv w:val="1"/>
      <w:marLeft w:val="0"/>
      <w:marRight w:val="0"/>
      <w:marTop w:val="0"/>
      <w:marBottom w:val="0"/>
      <w:divBdr>
        <w:top w:val="none" w:sz="0" w:space="0" w:color="auto"/>
        <w:left w:val="none" w:sz="0" w:space="0" w:color="auto"/>
        <w:bottom w:val="none" w:sz="0" w:space="0" w:color="auto"/>
        <w:right w:val="none" w:sz="0" w:space="0" w:color="auto"/>
      </w:divBdr>
      <w:divsChild>
        <w:div w:id="325717144">
          <w:marLeft w:val="0"/>
          <w:marRight w:val="0"/>
          <w:marTop w:val="0"/>
          <w:marBottom w:val="0"/>
          <w:divBdr>
            <w:top w:val="none" w:sz="0" w:space="0" w:color="auto"/>
            <w:left w:val="none" w:sz="0" w:space="0" w:color="auto"/>
            <w:bottom w:val="none" w:sz="0" w:space="0" w:color="auto"/>
            <w:right w:val="none" w:sz="0" w:space="0" w:color="auto"/>
          </w:divBdr>
        </w:div>
        <w:div w:id="1711569154">
          <w:marLeft w:val="0"/>
          <w:marRight w:val="0"/>
          <w:marTop w:val="315"/>
          <w:marBottom w:val="0"/>
          <w:divBdr>
            <w:top w:val="none" w:sz="0" w:space="0" w:color="auto"/>
            <w:left w:val="none" w:sz="0" w:space="0" w:color="auto"/>
            <w:bottom w:val="none" w:sz="0" w:space="0" w:color="auto"/>
            <w:right w:val="none" w:sz="0" w:space="0" w:color="auto"/>
          </w:divBdr>
          <w:divsChild>
            <w:div w:id="960383504">
              <w:marLeft w:val="0"/>
              <w:marRight w:val="0"/>
              <w:marTop w:val="0"/>
              <w:marBottom w:val="0"/>
              <w:divBdr>
                <w:top w:val="none" w:sz="0" w:space="0" w:color="auto"/>
                <w:left w:val="none" w:sz="0" w:space="0" w:color="auto"/>
                <w:bottom w:val="none" w:sz="0" w:space="0" w:color="auto"/>
                <w:right w:val="none" w:sz="0" w:space="0" w:color="auto"/>
              </w:divBdr>
            </w:div>
          </w:divsChild>
        </w:div>
        <w:div w:id="1908607683">
          <w:marLeft w:val="0"/>
          <w:marRight w:val="0"/>
          <w:marTop w:val="0"/>
          <w:marBottom w:val="0"/>
          <w:divBdr>
            <w:top w:val="none" w:sz="0" w:space="0" w:color="auto"/>
            <w:left w:val="none" w:sz="0" w:space="0" w:color="auto"/>
            <w:bottom w:val="none" w:sz="0" w:space="0" w:color="auto"/>
            <w:right w:val="none" w:sz="0" w:space="0" w:color="auto"/>
          </w:divBdr>
          <w:divsChild>
            <w:div w:id="650717827">
              <w:marLeft w:val="0"/>
              <w:marRight w:val="0"/>
              <w:marTop w:val="0"/>
              <w:marBottom w:val="225"/>
              <w:divBdr>
                <w:top w:val="none" w:sz="0" w:space="0" w:color="auto"/>
                <w:left w:val="none" w:sz="0" w:space="0" w:color="auto"/>
                <w:bottom w:val="none" w:sz="0" w:space="0" w:color="auto"/>
                <w:right w:val="none" w:sz="0" w:space="0" w:color="auto"/>
              </w:divBdr>
            </w:div>
            <w:div w:id="910194584">
              <w:marLeft w:val="0"/>
              <w:marRight w:val="0"/>
              <w:marTop w:val="0"/>
              <w:marBottom w:val="240"/>
              <w:divBdr>
                <w:top w:val="none" w:sz="0" w:space="0" w:color="auto"/>
                <w:left w:val="none" w:sz="0" w:space="0" w:color="auto"/>
                <w:bottom w:val="none" w:sz="0" w:space="0" w:color="auto"/>
                <w:right w:val="none" w:sz="0" w:space="0" w:color="auto"/>
              </w:divBdr>
              <w:divsChild>
                <w:div w:id="622731174">
                  <w:marLeft w:val="0"/>
                  <w:marRight w:val="0"/>
                  <w:marTop w:val="0"/>
                  <w:marBottom w:val="0"/>
                  <w:divBdr>
                    <w:top w:val="none" w:sz="0" w:space="0" w:color="auto"/>
                    <w:left w:val="none" w:sz="0" w:space="0" w:color="auto"/>
                    <w:bottom w:val="none" w:sz="0" w:space="0" w:color="auto"/>
                    <w:right w:val="none" w:sz="0" w:space="0" w:color="auto"/>
                  </w:divBdr>
                </w:div>
                <w:div w:id="84197364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552560">
      <w:bodyDiv w:val="1"/>
      <w:marLeft w:val="0"/>
      <w:marRight w:val="0"/>
      <w:marTop w:val="0"/>
      <w:marBottom w:val="0"/>
      <w:divBdr>
        <w:top w:val="none" w:sz="0" w:space="0" w:color="auto"/>
        <w:left w:val="none" w:sz="0" w:space="0" w:color="auto"/>
        <w:bottom w:val="none" w:sz="0" w:space="0" w:color="auto"/>
        <w:right w:val="none" w:sz="0" w:space="0" w:color="auto"/>
      </w:divBdr>
      <w:divsChild>
        <w:div w:id="1187331510">
          <w:marLeft w:val="0"/>
          <w:marRight w:val="0"/>
          <w:marTop w:val="0"/>
          <w:marBottom w:val="0"/>
          <w:divBdr>
            <w:top w:val="none" w:sz="0" w:space="0" w:color="auto"/>
            <w:left w:val="none" w:sz="0" w:space="0" w:color="auto"/>
            <w:bottom w:val="none" w:sz="0" w:space="0" w:color="auto"/>
            <w:right w:val="none" w:sz="0" w:space="0" w:color="auto"/>
          </w:divBdr>
          <w:divsChild>
            <w:div w:id="1131092452">
              <w:marLeft w:val="0"/>
              <w:marRight w:val="0"/>
              <w:marTop w:val="0"/>
              <w:marBottom w:val="240"/>
              <w:divBdr>
                <w:top w:val="none" w:sz="0" w:space="0" w:color="auto"/>
                <w:left w:val="none" w:sz="0" w:space="0" w:color="auto"/>
                <w:bottom w:val="none" w:sz="0" w:space="0" w:color="auto"/>
                <w:right w:val="none" w:sz="0" w:space="0" w:color="auto"/>
              </w:divBdr>
              <w:divsChild>
                <w:div w:id="930044804">
                  <w:marLeft w:val="0"/>
                  <w:marRight w:val="0"/>
                  <w:marTop w:val="0"/>
                  <w:marBottom w:val="0"/>
                  <w:divBdr>
                    <w:top w:val="none" w:sz="0" w:space="0" w:color="auto"/>
                    <w:left w:val="none" w:sz="0" w:space="0" w:color="auto"/>
                    <w:bottom w:val="none" w:sz="0" w:space="0" w:color="auto"/>
                    <w:right w:val="none" w:sz="0" w:space="0" w:color="auto"/>
                  </w:divBdr>
                </w:div>
                <w:div w:id="169639072">
                  <w:marLeft w:val="60"/>
                  <w:marRight w:val="0"/>
                  <w:marTop w:val="0"/>
                  <w:marBottom w:val="0"/>
                  <w:divBdr>
                    <w:top w:val="none" w:sz="0" w:space="0" w:color="auto"/>
                    <w:left w:val="none" w:sz="0" w:space="0" w:color="auto"/>
                    <w:bottom w:val="none" w:sz="0" w:space="0" w:color="auto"/>
                    <w:right w:val="none" w:sz="0" w:space="0" w:color="auto"/>
                  </w:divBdr>
                </w:div>
              </w:divsChild>
            </w:div>
            <w:div w:id="1457023856">
              <w:marLeft w:val="0"/>
              <w:marRight w:val="0"/>
              <w:marTop w:val="0"/>
              <w:marBottom w:val="225"/>
              <w:divBdr>
                <w:top w:val="none" w:sz="0" w:space="0" w:color="auto"/>
                <w:left w:val="none" w:sz="0" w:space="0" w:color="auto"/>
                <w:bottom w:val="none" w:sz="0" w:space="0" w:color="auto"/>
                <w:right w:val="none" w:sz="0" w:space="0" w:color="auto"/>
              </w:divBdr>
            </w:div>
          </w:divsChild>
        </w:div>
        <w:div w:id="1398896523">
          <w:marLeft w:val="0"/>
          <w:marRight w:val="0"/>
          <w:marTop w:val="0"/>
          <w:marBottom w:val="0"/>
          <w:divBdr>
            <w:top w:val="none" w:sz="0" w:space="0" w:color="auto"/>
            <w:left w:val="none" w:sz="0" w:space="0" w:color="auto"/>
            <w:bottom w:val="none" w:sz="0" w:space="0" w:color="auto"/>
            <w:right w:val="none" w:sz="0" w:space="0" w:color="auto"/>
          </w:divBdr>
        </w:div>
        <w:div w:id="1885872947">
          <w:marLeft w:val="0"/>
          <w:marRight w:val="0"/>
          <w:marTop w:val="315"/>
          <w:marBottom w:val="0"/>
          <w:divBdr>
            <w:top w:val="none" w:sz="0" w:space="0" w:color="auto"/>
            <w:left w:val="none" w:sz="0" w:space="0" w:color="auto"/>
            <w:bottom w:val="none" w:sz="0" w:space="0" w:color="auto"/>
            <w:right w:val="none" w:sz="0" w:space="0" w:color="auto"/>
          </w:divBdr>
          <w:divsChild>
            <w:div w:id="107343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72640">
      <w:bodyDiv w:val="1"/>
      <w:marLeft w:val="0"/>
      <w:marRight w:val="0"/>
      <w:marTop w:val="0"/>
      <w:marBottom w:val="0"/>
      <w:divBdr>
        <w:top w:val="none" w:sz="0" w:space="0" w:color="auto"/>
        <w:left w:val="none" w:sz="0" w:space="0" w:color="auto"/>
        <w:bottom w:val="none" w:sz="0" w:space="0" w:color="auto"/>
        <w:right w:val="none" w:sz="0" w:space="0" w:color="auto"/>
      </w:divBdr>
      <w:divsChild>
        <w:div w:id="327251372">
          <w:marLeft w:val="0"/>
          <w:marRight w:val="0"/>
          <w:marTop w:val="0"/>
          <w:marBottom w:val="0"/>
          <w:divBdr>
            <w:top w:val="none" w:sz="0" w:space="0" w:color="auto"/>
            <w:left w:val="none" w:sz="0" w:space="0" w:color="auto"/>
            <w:bottom w:val="none" w:sz="0" w:space="0" w:color="auto"/>
            <w:right w:val="none" w:sz="0" w:space="0" w:color="auto"/>
          </w:divBdr>
          <w:divsChild>
            <w:div w:id="542638961">
              <w:marLeft w:val="0"/>
              <w:marRight w:val="0"/>
              <w:marTop w:val="0"/>
              <w:marBottom w:val="0"/>
              <w:divBdr>
                <w:top w:val="none" w:sz="0" w:space="0" w:color="auto"/>
                <w:left w:val="none" w:sz="0" w:space="0" w:color="auto"/>
                <w:bottom w:val="none" w:sz="0" w:space="0" w:color="auto"/>
                <w:right w:val="none" w:sz="0" w:space="0" w:color="auto"/>
              </w:divBdr>
              <w:divsChild>
                <w:div w:id="153187584">
                  <w:marLeft w:val="-3090"/>
                  <w:marRight w:val="-4635"/>
                  <w:marTop w:val="0"/>
                  <w:marBottom w:val="0"/>
                  <w:divBdr>
                    <w:top w:val="none" w:sz="0" w:space="0" w:color="auto"/>
                    <w:left w:val="none" w:sz="0" w:space="0" w:color="auto"/>
                    <w:bottom w:val="none" w:sz="0" w:space="0" w:color="auto"/>
                    <w:right w:val="none" w:sz="0" w:space="0" w:color="auto"/>
                  </w:divBdr>
                  <w:divsChild>
                    <w:div w:id="841629821">
                      <w:marLeft w:val="0"/>
                      <w:marRight w:val="0"/>
                      <w:marTop w:val="0"/>
                      <w:marBottom w:val="0"/>
                      <w:divBdr>
                        <w:top w:val="none" w:sz="0" w:space="0" w:color="auto"/>
                        <w:left w:val="none" w:sz="0" w:space="0" w:color="auto"/>
                        <w:bottom w:val="none" w:sz="0" w:space="0" w:color="auto"/>
                        <w:right w:val="none" w:sz="0" w:space="0" w:color="auto"/>
                      </w:divBdr>
                      <w:divsChild>
                        <w:div w:id="1089890239">
                          <w:marLeft w:val="0"/>
                          <w:marRight w:val="0"/>
                          <w:marTop w:val="0"/>
                          <w:marBottom w:val="0"/>
                          <w:divBdr>
                            <w:top w:val="none" w:sz="0" w:space="0" w:color="auto"/>
                            <w:left w:val="none" w:sz="0" w:space="0" w:color="auto"/>
                            <w:bottom w:val="none" w:sz="0" w:space="0" w:color="auto"/>
                            <w:right w:val="none" w:sz="0" w:space="0" w:color="auto"/>
                          </w:divBdr>
                          <w:divsChild>
                            <w:div w:id="986126746">
                              <w:marLeft w:val="0"/>
                              <w:marRight w:val="0"/>
                              <w:marTop w:val="0"/>
                              <w:marBottom w:val="0"/>
                              <w:divBdr>
                                <w:top w:val="none" w:sz="0" w:space="0" w:color="auto"/>
                                <w:left w:val="none" w:sz="0" w:space="0" w:color="auto"/>
                                <w:bottom w:val="none" w:sz="0" w:space="0" w:color="auto"/>
                                <w:right w:val="none" w:sz="0" w:space="0" w:color="auto"/>
                              </w:divBdr>
                              <w:divsChild>
                                <w:div w:id="144017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383671">
          <w:marLeft w:val="0"/>
          <w:marRight w:val="0"/>
          <w:marTop w:val="0"/>
          <w:marBottom w:val="0"/>
          <w:divBdr>
            <w:top w:val="none" w:sz="0" w:space="0" w:color="auto"/>
            <w:left w:val="none" w:sz="0" w:space="0" w:color="auto"/>
            <w:bottom w:val="none" w:sz="0" w:space="0" w:color="auto"/>
            <w:right w:val="none" w:sz="0" w:space="0" w:color="auto"/>
          </w:divBdr>
          <w:divsChild>
            <w:div w:id="1146825407">
              <w:marLeft w:val="0"/>
              <w:marRight w:val="0"/>
              <w:marTop w:val="0"/>
              <w:marBottom w:val="0"/>
              <w:divBdr>
                <w:top w:val="none" w:sz="0" w:space="0" w:color="auto"/>
                <w:left w:val="none" w:sz="0" w:space="0" w:color="auto"/>
                <w:bottom w:val="none" w:sz="0" w:space="0" w:color="auto"/>
                <w:right w:val="none" w:sz="0" w:space="0" w:color="auto"/>
              </w:divBdr>
              <w:divsChild>
                <w:div w:id="1935478363">
                  <w:marLeft w:val="-3090"/>
                  <w:marRight w:val="-4635"/>
                  <w:marTop w:val="0"/>
                  <w:marBottom w:val="0"/>
                  <w:divBdr>
                    <w:top w:val="none" w:sz="0" w:space="0" w:color="auto"/>
                    <w:left w:val="none" w:sz="0" w:space="0" w:color="auto"/>
                    <w:bottom w:val="none" w:sz="0" w:space="0" w:color="auto"/>
                    <w:right w:val="none" w:sz="0" w:space="0" w:color="auto"/>
                  </w:divBdr>
                  <w:divsChild>
                    <w:div w:id="1251113005">
                      <w:marLeft w:val="0"/>
                      <w:marRight w:val="0"/>
                      <w:marTop w:val="0"/>
                      <w:marBottom w:val="0"/>
                      <w:divBdr>
                        <w:top w:val="none" w:sz="0" w:space="0" w:color="auto"/>
                        <w:left w:val="none" w:sz="0" w:space="0" w:color="auto"/>
                        <w:bottom w:val="none" w:sz="0" w:space="0" w:color="auto"/>
                        <w:right w:val="none" w:sz="0" w:space="0" w:color="auto"/>
                      </w:divBdr>
                      <w:divsChild>
                        <w:div w:id="166410883">
                          <w:marLeft w:val="0"/>
                          <w:marRight w:val="0"/>
                          <w:marTop w:val="0"/>
                          <w:marBottom w:val="0"/>
                          <w:divBdr>
                            <w:top w:val="none" w:sz="0" w:space="0" w:color="auto"/>
                            <w:left w:val="none" w:sz="0" w:space="0" w:color="auto"/>
                            <w:bottom w:val="none" w:sz="0" w:space="0" w:color="auto"/>
                            <w:right w:val="none" w:sz="0" w:space="0" w:color="auto"/>
                          </w:divBdr>
                          <w:divsChild>
                            <w:div w:id="89033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9664864">
      <w:bodyDiv w:val="1"/>
      <w:marLeft w:val="0"/>
      <w:marRight w:val="0"/>
      <w:marTop w:val="0"/>
      <w:marBottom w:val="0"/>
      <w:divBdr>
        <w:top w:val="none" w:sz="0" w:space="0" w:color="auto"/>
        <w:left w:val="none" w:sz="0" w:space="0" w:color="auto"/>
        <w:bottom w:val="none" w:sz="0" w:space="0" w:color="auto"/>
        <w:right w:val="none" w:sz="0" w:space="0" w:color="auto"/>
      </w:divBdr>
      <w:divsChild>
        <w:div w:id="385497315">
          <w:marLeft w:val="-225"/>
          <w:marRight w:val="-225"/>
          <w:marTop w:val="0"/>
          <w:marBottom w:val="0"/>
          <w:divBdr>
            <w:top w:val="none" w:sz="0" w:space="0" w:color="auto"/>
            <w:left w:val="none" w:sz="0" w:space="0" w:color="auto"/>
            <w:bottom w:val="none" w:sz="0" w:space="0" w:color="auto"/>
            <w:right w:val="none" w:sz="0" w:space="0" w:color="auto"/>
          </w:divBdr>
          <w:divsChild>
            <w:div w:id="1448937209">
              <w:marLeft w:val="0"/>
              <w:marRight w:val="0"/>
              <w:marTop w:val="0"/>
              <w:marBottom w:val="0"/>
              <w:divBdr>
                <w:top w:val="none" w:sz="0" w:space="0" w:color="auto"/>
                <w:left w:val="none" w:sz="0" w:space="0" w:color="auto"/>
                <w:bottom w:val="none" w:sz="0" w:space="0" w:color="auto"/>
                <w:right w:val="none" w:sz="0" w:space="0" w:color="auto"/>
              </w:divBdr>
              <w:divsChild>
                <w:div w:id="93448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8499">
          <w:marLeft w:val="-225"/>
          <w:marRight w:val="-225"/>
          <w:marTop w:val="0"/>
          <w:marBottom w:val="0"/>
          <w:divBdr>
            <w:top w:val="none" w:sz="0" w:space="0" w:color="auto"/>
            <w:left w:val="none" w:sz="0" w:space="0" w:color="auto"/>
            <w:bottom w:val="none" w:sz="0" w:space="0" w:color="auto"/>
            <w:right w:val="none" w:sz="0" w:space="0" w:color="auto"/>
          </w:divBdr>
        </w:div>
      </w:divsChild>
    </w:div>
    <w:div w:id="1740397749">
      <w:bodyDiv w:val="1"/>
      <w:marLeft w:val="0"/>
      <w:marRight w:val="0"/>
      <w:marTop w:val="0"/>
      <w:marBottom w:val="0"/>
      <w:divBdr>
        <w:top w:val="none" w:sz="0" w:space="0" w:color="auto"/>
        <w:left w:val="none" w:sz="0" w:space="0" w:color="auto"/>
        <w:bottom w:val="none" w:sz="0" w:space="0" w:color="auto"/>
        <w:right w:val="none" w:sz="0" w:space="0" w:color="auto"/>
      </w:divBdr>
      <w:divsChild>
        <w:div w:id="288976047">
          <w:marLeft w:val="-225"/>
          <w:marRight w:val="-225"/>
          <w:marTop w:val="0"/>
          <w:marBottom w:val="0"/>
          <w:divBdr>
            <w:top w:val="none" w:sz="0" w:space="0" w:color="auto"/>
            <w:left w:val="none" w:sz="0" w:space="0" w:color="auto"/>
            <w:bottom w:val="none" w:sz="0" w:space="0" w:color="auto"/>
            <w:right w:val="none" w:sz="0" w:space="0" w:color="auto"/>
          </w:divBdr>
        </w:div>
        <w:div w:id="549418368">
          <w:marLeft w:val="-225"/>
          <w:marRight w:val="-225"/>
          <w:marTop w:val="0"/>
          <w:marBottom w:val="0"/>
          <w:divBdr>
            <w:top w:val="none" w:sz="0" w:space="0" w:color="auto"/>
            <w:left w:val="none" w:sz="0" w:space="0" w:color="auto"/>
            <w:bottom w:val="none" w:sz="0" w:space="0" w:color="auto"/>
            <w:right w:val="none" w:sz="0" w:space="0" w:color="auto"/>
          </w:divBdr>
          <w:divsChild>
            <w:div w:id="1063023955">
              <w:marLeft w:val="0"/>
              <w:marRight w:val="0"/>
              <w:marTop w:val="0"/>
              <w:marBottom w:val="0"/>
              <w:divBdr>
                <w:top w:val="none" w:sz="0" w:space="0" w:color="auto"/>
                <w:left w:val="none" w:sz="0" w:space="0" w:color="auto"/>
                <w:bottom w:val="none" w:sz="0" w:space="0" w:color="auto"/>
                <w:right w:val="none" w:sz="0" w:space="0" w:color="auto"/>
              </w:divBdr>
              <w:divsChild>
                <w:div w:id="1364985079">
                  <w:marLeft w:val="0"/>
                  <w:marRight w:val="0"/>
                  <w:marTop w:val="0"/>
                  <w:marBottom w:val="0"/>
                  <w:divBdr>
                    <w:top w:val="none" w:sz="0" w:space="0" w:color="auto"/>
                    <w:left w:val="none" w:sz="0" w:space="0" w:color="auto"/>
                    <w:bottom w:val="none" w:sz="0" w:space="0" w:color="auto"/>
                    <w:right w:val="none" w:sz="0" w:space="0" w:color="auto"/>
                  </w:divBdr>
                </w:div>
                <w:div w:id="23796666">
                  <w:marLeft w:val="0"/>
                  <w:marRight w:val="0"/>
                  <w:marTop w:val="0"/>
                  <w:marBottom w:val="0"/>
                  <w:divBdr>
                    <w:top w:val="none" w:sz="0" w:space="0" w:color="auto"/>
                    <w:left w:val="none" w:sz="0" w:space="0" w:color="auto"/>
                    <w:bottom w:val="none" w:sz="0" w:space="0" w:color="auto"/>
                    <w:right w:val="none" w:sz="0" w:space="0" w:color="auto"/>
                  </w:divBdr>
                </w:div>
                <w:div w:id="120686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75064">
      <w:bodyDiv w:val="1"/>
      <w:marLeft w:val="0"/>
      <w:marRight w:val="0"/>
      <w:marTop w:val="0"/>
      <w:marBottom w:val="0"/>
      <w:divBdr>
        <w:top w:val="none" w:sz="0" w:space="0" w:color="auto"/>
        <w:left w:val="none" w:sz="0" w:space="0" w:color="auto"/>
        <w:bottom w:val="none" w:sz="0" w:space="0" w:color="auto"/>
        <w:right w:val="none" w:sz="0" w:space="0" w:color="auto"/>
      </w:divBdr>
      <w:divsChild>
        <w:div w:id="219748931">
          <w:marLeft w:val="-150"/>
          <w:marRight w:val="-150"/>
          <w:marTop w:val="0"/>
          <w:marBottom w:val="0"/>
          <w:divBdr>
            <w:top w:val="none" w:sz="0" w:space="0" w:color="auto"/>
            <w:left w:val="none" w:sz="0" w:space="0" w:color="auto"/>
            <w:bottom w:val="none" w:sz="0" w:space="0" w:color="auto"/>
            <w:right w:val="none" w:sz="0" w:space="0" w:color="auto"/>
          </w:divBdr>
          <w:divsChild>
            <w:div w:id="38239811">
              <w:marLeft w:val="0"/>
              <w:marRight w:val="0"/>
              <w:marTop w:val="0"/>
              <w:marBottom w:val="0"/>
              <w:divBdr>
                <w:top w:val="none" w:sz="0" w:space="0" w:color="auto"/>
                <w:left w:val="none" w:sz="0" w:space="0" w:color="auto"/>
                <w:bottom w:val="none" w:sz="0" w:space="0" w:color="auto"/>
                <w:right w:val="none" w:sz="0" w:space="0" w:color="auto"/>
              </w:divBdr>
              <w:divsChild>
                <w:div w:id="1601837367">
                  <w:marLeft w:val="0"/>
                  <w:marRight w:val="0"/>
                  <w:marTop w:val="0"/>
                  <w:marBottom w:val="0"/>
                  <w:divBdr>
                    <w:top w:val="none" w:sz="0" w:space="0" w:color="auto"/>
                    <w:left w:val="none" w:sz="0" w:space="0" w:color="auto"/>
                    <w:bottom w:val="none" w:sz="0" w:space="0" w:color="auto"/>
                    <w:right w:val="none" w:sz="0" w:space="0" w:color="auto"/>
                  </w:divBdr>
                </w:div>
                <w:div w:id="880869566">
                  <w:marLeft w:val="0"/>
                  <w:marRight w:val="0"/>
                  <w:marTop w:val="0"/>
                  <w:marBottom w:val="0"/>
                  <w:divBdr>
                    <w:top w:val="none" w:sz="0" w:space="0" w:color="auto"/>
                    <w:left w:val="none" w:sz="0" w:space="0" w:color="auto"/>
                    <w:bottom w:val="none" w:sz="0" w:space="0" w:color="auto"/>
                    <w:right w:val="none" w:sz="0" w:space="0" w:color="auto"/>
                  </w:divBdr>
                  <w:divsChild>
                    <w:div w:id="15051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954770">
          <w:marLeft w:val="-150"/>
          <w:marRight w:val="-150"/>
          <w:marTop w:val="0"/>
          <w:marBottom w:val="0"/>
          <w:divBdr>
            <w:top w:val="none" w:sz="0" w:space="0" w:color="auto"/>
            <w:left w:val="none" w:sz="0" w:space="0" w:color="auto"/>
            <w:bottom w:val="none" w:sz="0" w:space="0" w:color="auto"/>
            <w:right w:val="none" w:sz="0" w:space="0" w:color="auto"/>
          </w:divBdr>
          <w:divsChild>
            <w:div w:id="1742290702">
              <w:marLeft w:val="0"/>
              <w:marRight w:val="0"/>
              <w:marTop w:val="0"/>
              <w:marBottom w:val="0"/>
              <w:divBdr>
                <w:top w:val="none" w:sz="0" w:space="0" w:color="auto"/>
                <w:left w:val="none" w:sz="0" w:space="0" w:color="auto"/>
                <w:bottom w:val="none" w:sz="0" w:space="0" w:color="auto"/>
                <w:right w:val="none" w:sz="0" w:space="0" w:color="auto"/>
              </w:divBdr>
              <w:divsChild>
                <w:div w:id="401295474">
                  <w:marLeft w:val="0"/>
                  <w:marRight w:val="0"/>
                  <w:marTop w:val="0"/>
                  <w:marBottom w:val="0"/>
                  <w:divBdr>
                    <w:top w:val="none" w:sz="0" w:space="0" w:color="auto"/>
                    <w:left w:val="none" w:sz="0" w:space="0" w:color="auto"/>
                    <w:bottom w:val="none" w:sz="0" w:space="0" w:color="auto"/>
                    <w:right w:val="none" w:sz="0" w:space="0" w:color="auto"/>
                  </w:divBdr>
                  <w:divsChild>
                    <w:div w:id="87779686">
                      <w:marLeft w:val="0"/>
                      <w:marRight w:val="0"/>
                      <w:marTop w:val="0"/>
                      <w:marBottom w:val="0"/>
                      <w:divBdr>
                        <w:top w:val="none" w:sz="0" w:space="0" w:color="auto"/>
                        <w:left w:val="none" w:sz="0" w:space="0" w:color="auto"/>
                        <w:bottom w:val="none" w:sz="0" w:space="0" w:color="auto"/>
                        <w:right w:val="none" w:sz="0" w:space="0" w:color="auto"/>
                      </w:divBdr>
                    </w:div>
                    <w:div w:id="383331989">
                      <w:marLeft w:val="0"/>
                      <w:marRight w:val="0"/>
                      <w:marTop w:val="0"/>
                      <w:marBottom w:val="0"/>
                      <w:divBdr>
                        <w:top w:val="none" w:sz="0" w:space="0" w:color="auto"/>
                        <w:left w:val="none" w:sz="0" w:space="0" w:color="auto"/>
                        <w:bottom w:val="none" w:sz="0" w:space="0" w:color="auto"/>
                        <w:right w:val="none" w:sz="0" w:space="0" w:color="auto"/>
                      </w:divBdr>
                      <w:divsChild>
                        <w:div w:id="1178544568">
                          <w:marLeft w:val="0"/>
                          <w:marRight w:val="0"/>
                          <w:marTop w:val="0"/>
                          <w:marBottom w:val="0"/>
                          <w:divBdr>
                            <w:top w:val="none" w:sz="0" w:space="0" w:color="auto"/>
                            <w:left w:val="none" w:sz="0" w:space="0" w:color="auto"/>
                            <w:bottom w:val="none" w:sz="0" w:space="0" w:color="auto"/>
                            <w:right w:val="none" w:sz="0" w:space="0" w:color="auto"/>
                          </w:divBdr>
                          <w:divsChild>
                            <w:div w:id="2071952387">
                              <w:marLeft w:val="0"/>
                              <w:marRight w:val="0"/>
                              <w:marTop w:val="0"/>
                              <w:marBottom w:val="0"/>
                              <w:divBdr>
                                <w:top w:val="none" w:sz="0" w:space="0" w:color="auto"/>
                                <w:left w:val="none" w:sz="0" w:space="0" w:color="auto"/>
                                <w:bottom w:val="none" w:sz="0" w:space="0" w:color="auto"/>
                                <w:right w:val="none" w:sz="0" w:space="0" w:color="auto"/>
                              </w:divBdr>
                            </w:div>
                            <w:div w:id="1407141735">
                              <w:marLeft w:val="0"/>
                              <w:marRight w:val="0"/>
                              <w:marTop w:val="0"/>
                              <w:marBottom w:val="0"/>
                              <w:divBdr>
                                <w:top w:val="none" w:sz="0" w:space="0" w:color="auto"/>
                                <w:left w:val="none" w:sz="0" w:space="0" w:color="auto"/>
                                <w:bottom w:val="none" w:sz="0" w:space="0" w:color="auto"/>
                                <w:right w:val="none" w:sz="0" w:space="0" w:color="auto"/>
                              </w:divBdr>
                            </w:div>
                            <w:div w:id="274410469">
                              <w:marLeft w:val="0"/>
                              <w:marRight w:val="0"/>
                              <w:marTop w:val="0"/>
                              <w:marBottom w:val="0"/>
                              <w:divBdr>
                                <w:top w:val="none" w:sz="0" w:space="0" w:color="auto"/>
                                <w:left w:val="none" w:sz="0" w:space="0" w:color="auto"/>
                                <w:bottom w:val="none" w:sz="0" w:space="0" w:color="auto"/>
                                <w:right w:val="none" w:sz="0" w:space="0" w:color="auto"/>
                              </w:divBdr>
                            </w:div>
                            <w:div w:id="445663774">
                              <w:marLeft w:val="0"/>
                              <w:marRight w:val="0"/>
                              <w:marTop w:val="0"/>
                              <w:marBottom w:val="0"/>
                              <w:divBdr>
                                <w:top w:val="none" w:sz="0" w:space="0" w:color="auto"/>
                                <w:left w:val="none" w:sz="0" w:space="0" w:color="auto"/>
                                <w:bottom w:val="none" w:sz="0" w:space="0" w:color="auto"/>
                                <w:right w:val="none" w:sz="0" w:space="0" w:color="auto"/>
                              </w:divBdr>
                            </w:div>
                            <w:div w:id="15289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389724">
              <w:marLeft w:val="0"/>
              <w:marRight w:val="0"/>
              <w:marTop w:val="0"/>
              <w:marBottom w:val="0"/>
              <w:divBdr>
                <w:top w:val="none" w:sz="0" w:space="0" w:color="auto"/>
                <w:left w:val="none" w:sz="0" w:space="0" w:color="auto"/>
                <w:bottom w:val="none" w:sz="0" w:space="0" w:color="auto"/>
                <w:right w:val="none" w:sz="0" w:space="0" w:color="auto"/>
              </w:divBdr>
              <w:divsChild>
                <w:div w:id="918095391">
                  <w:marLeft w:val="0"/>
                  <w:marRight w:val="0"/>
                  <w:marTop w:val="0"/>
                  <w:marBottom w:val="0"/>
                  <w:divBdr>
                    <w:top w:val="none" w:sz="0" w:space="0" w:color="auto"/>
                    <w:left w:val="none" w:sz="0" w:space="0" w:color="auto"/>
                    <w:bottom w:val="none" w:sz="0" w:space="0" w:color="auto"/>
                    <w:right w:val="none" w:sz="0" w:space="0" w:color="auto"/>
                  </w:divBdr>
                  <w:divsChild>
                    <w:div w:id="1042635461">
                      <w:marLeft w:val="0"/>
                      <w:marRight w:val="0"/>
                      <w:marTop w:val="0"/>
                      <w:marBottom w:val="0"/>
                      <w:divBdr>
                        <w:top w:val="none" w:sz="0" w:space="0" w:color="auto"/>
                        <w:left w:val="none" w:sz="0" w:space="0" w:color="auto"/>
                        <w:bottom w:val="none" w:sz="0" w:space="0" w:color="auto"/>
                        <w:right w:val="none" w:sz="0" w:space="0" w:color="auto"/>
                      </w:divBdr>
                      <w:divsChild>
                        <w:div w:id="202329829">
                          <w:marLeft w:val="0"/>
                          <w:marRight w:val="0"/>
                          <w:marTop w:val="0"/>
                          <w:marBottom w:val="0"/>
                          <w:divBdr>
                            <w:top w:val="none" w:sz="0" w:space="0" w:color="auto"/>
                            <w:left w:val="none" w:sz="0" w:space="0" w:color="auto"/>
                            <w:bottom w:val="none" w:sz="0" w:space="0" w:color="auto"/>
                            <w:right w:val="none" w:sz="0" w:space="0" w:color="auto"/>
                          </w:divBdr>
                        </w:div>
                      </w:divsChild>
                    </w:div>
                    <w:div w:id="755134119">
                      <w:marLeft w:val="0"/>
                      <w:marRight w:val="0"/>
                      <w:marTop w:val="0"/>
                      <w:marBottom w:val="450"/>
                      <w:divBdr>
                        <w:top w:val="none" w:sz="0" w:space="0" w:color="auto"/>
                        <w:left w:val="none" w:sz="0" w:space="0" w:color="auto"/>
                        <w:bottom w:val="none" w:sz="0" w:space="0" w:color="auto"/>
                        <w:right w:val="none" w:sz="0" w:space="0" w:color="auto"/>
                      </w:divBdr>
                    </w:div>
                    <w:div w:id="35365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947353">
      <w:bodyDiv w:val="1"/>
      <w:marLeft w:val="0"/>
      <w:marRight w:val="0"/>
      <w:marTop w:val="0"/>
      <w:marBottom w:val="0"/>
      <w:divBdr>
        <w:top w:val="none" w:sz="0" w:space="0" w:color="auto"/>
        <w:left w:val="none" w:sz="0" w:space="0" w:color="auto"/>
        <w:bottom w:val="none" w:sz="0" w:space="0" w:color="auto"/>
        <w:right w:val="none" w:sz="0" w:space="0" w:color="auto"/>
      </w:divBdr>
      <w:divsChild>
        <w:div w:id="1478647290">
          <w:marLeft w:val="-225"/>
          <w:marRight w:val="-225"/>
          <w:marTop w:val="0"/>
          <w:marBottom w:val="0"/>
          <w:divBdr>
            <w:top w:val="none" w:sz="0" w:space="0" w:color="auto"/>
            <w:left w:val="none" w:sz="0" w:space="0" w:color="auto"/>
            <w:bottom w:val="none" w:sz="0" w:space="0" w:color="auto"/>
            <w:right w:val="none" w:sz="0" w:space="0" w:color="auto"/>
          </w:divBdr>
        </w:div>
        <w:div w:id="1019619730">
          <w:marLeft w:val="-225"/>
          <w:marRight w:val="-225"/>
          <w:marTop w:val="0"/>
          <w:marBottom w:val="0"/>
          <w:divBdr>
            <w:top w:val="none" w:sz="0" w:space="0" w:color="auto"/>
            <w:left w:val="none" w:sz="0" w:space="0" w:color="auto"/>
            <w:bottom w:val="none" w:sz="0" w:space="0" w:color="auto"/>
            <w:right w:val="none" w:sz="0" w:space="0" w:color="auto"/>
          </w:divBdr>
          <w:divsChild>
            <w:div w:id="1217668877">
              <w:marLeft w:val="0"/>
              <w:marRight w:val="0"/>
              <w:marTop w:val="0"/>
              <w:marBottom w:val="0"/>
              <w:divBdr>
                <w:top w:val="none" w:sz="0" w:space="0" w:color="auto"/>
                <w:left w:val="none" w:sz="0" w:space="0" w:color="auto"/>
                <w:bottom w:val="none" w:sz="0" w:space="0" w:color="auto"/>
                <w:right w:val="none" w:sz="0" w:space="0" w:color="auto"/>
              </w:divBdr>
              <w:divsChild>
                <w:div w:id="878588403">
                  <w:marLeft w:val="0"/>
                  <w:marRight w:val="0"/>
                  <w:marTop w:val="0"/>
                  <w:marBottom w:val="450"/>
                  <w:divBdr>
                    <w:top w:val="none" w:sz="0" w:space="0" w:color="auto"/>
                    <w:left w:val="none" w:sz="0" w:space="0" w:color="auto"/>
                    <w:bottom w:val="none" w:sz="0" w:space="0" w:color="auto"/>
                    <w:right w:val="none" w:sz="0" w:space="0" w:color="auto"/>
                  </w:divBdr>
                  <w:divsChild>
                    <w:div w:id="647320393">
                      <w:marLeft w:val="0"/>
                      <w:marRight w:val="0"/>
                      <w:marTop w:val="0"/>
                      <w:marBottom w:val="0"/>
                      <w:divBdr>
                        <w:top w:val="single" w:sz="6" w:space="0" w:color="DEE2E6"/>
                        <w:left w:val="single" w:sz="6" w:space="0" w:color="DEE2E6"/>
                        <w:bottom w:val="single" w:sz="6" w:space="0" w:color="DEE2E6"/>
                        <w:right w:val="single" w:sz="6" w:space="0" w:color="DEE2E6"/>
                      </w:divBdr>
                      <w:divsChild>
                        <w:div w:id="58734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839028">
      <w:bodyDiv w:val="1"/>
      <w:marLeft w:val="0"/>
      <w:marRight w:val="0"/>
      <w:marTop w:val="0"/>
      <w:marBottom w:val="0"/>
      <w:divBdr>
        <w:top w:val="none" w:sz="0" w:space="0" w:color="auto"/>
        <w:left w:val="none" w:sz="0" w:space="0" w:color="auto"/>
        <w:bottom w:val="none" w:sz="0" w:space="0" w:color="auto"/>
        <w:right w:val="none" w:sz="0" w:space="0" w:color="auto"/>
      </w:divBdr>
      <w:divsChild>
        <w:div w:id="1728920666">
          <w:marLeft w:val="0"/>
          <w:marRight w:val="0"/>
          <w:marTop w:val="0"/>
          <w:marBottom w:val="0"/>
          <w:divBdr>
            <w:top w:val="none" w:sz="0" w:space="0" w:color="auto"/>
            <w:left w:val="none" w:sz="0" w:space="0" w:color="auto"/>
            <w:bottom w:val="none" w:sz="0" w:space="0" w:color="auto"/>
            <w:right w:val="none" w:sz="0" w:space="0" w:color="auto"/>
          </w:divBdr>
        </w:div>
      </w:divsChild>
    </w:div>
    <w:div w:id="1747724783">
      <w:bodyDiv w:val="1"/>
      <w:marLeft w:val="0"/>
      <w:marRight w:val="0"/>
      <w:marTop w:val="0"/>
      <w:marBottom w:val="0"/>
      <w:divBdr>
        <w:top w:val="none" w:sz="0" w:space="0" w:color="auto"/>
        <w:left w:val="none" w:sz="0" w:space="0" w:color="auto"/>
        <w:bottom w:val="none" w:sz="0" w:space="0" w:color="auto"/>
        <w:right w:val="none" w:sz="0" w:space="0" w:color="auto"/>
      </w:divBdr>
      <w:divsChild>
        <w:div w:id="1364214416">
          <w:marLeft w:val="-225"/>
          <w:marRight w:val="-225"/>
          <w:marTop w:val="0"/>
          <w:marBottom w:val="0"/>
          <w:divBdr>
            <w:top w:val="none" w:sz="0" w:space="0" w:color="auto"/>
            <w:left w:val="none" w:sz="0" w:space="0" w:color="auto"/>
            <w:bottom w:val="none" w:sz="0" w:space="0" w:color="auto"/>
            <w:right w:val="none" w:sz="0" w:space="0" w:color="auto"/>
          </w:divBdr>
        </w:div>
        <w:div w:id="1267926322">
          <w:marLeft w:val="-225"/>
          <w:marRight w:val="-225"/>
          <w:marTop w:val="0"/>
          <w:marBottom w:val="0"/>
          <w:divBdr>
            <w:top w:val="none" w:sz="0" w:space="0" w:color="auto"/>
            <w:left w:val="none" w:sz="0" w:space="0" w:color="auto"/>
            <w:bottom w:val="none" w:sz="0" w:space="0" w:color="auto"/>
            <w:right w:val="none" w:sz="0" w:space="0" w:color="auto"/>
          </w:divBdr>
          <w:divsChild>
            <w:div w:id="911818568">
              <w:marLeft w:val="0"/>
              <w:marRight w:val="0"/>
              <w:marTop w:val="0"/>
              <w:marBottom w:val="0"/>
              <w:divBdr>
                <w:top w:val="none" w:sz="0" w:space="0" w:color="auto"/>
                <w:left w:val="none" w:sz="0" w:space="0" w:color="auto"/>
                <w:bottom w:val="none" w:sz="0" w:space="0" w:color="auto"/>
                <w:right w:val="none" w:sz="0" w:space="0" w:color="auto"/>
              </w:divBdr>
              <w:divsChild>
                <w:div w:id="5991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192320">
      <w:bodyDiv w:val="1"/>
      <w:marLeft w:val="0"/>
      <w:marRight w:val="0"/>
      <w:marTop w:val="0"/>
      <w:marBottom w:val="0"/>
      <w:divBdr>
        <w:top w:val="none" w:sz="0" w:space="0" w:color="auto"/>
        <w:left w:val="none" w:sz="0" w:space="0" w:color="auto"/>
        <w:bottom w:val="none" w:sz="0" w:space="0" w:color="auto"/>
        <w:right w:val="none" w:sz="0" w:space="0" w:color="auto"/>
      </w:divBdr>
      <w:divsChild>
        <w:div w:id="995567184">
          <w:marLeft w:val="-150"/>
          <w:marRight w:val="-150"/>
          <w:marTop w:val="0"/>
          <w:marBottom w:val="0"/>
          <w:divBdr>
            <w:top w:val="none" w:sz="0" w:space="0" w:color="auto"/>
            <w:left w:val="none" w:sz="0" w:space="0" w:color="auto"/>
            <w:bottom w:val="none" w:sz="0" w:space="0" w:color="auto"/>
            <w:right w:val="none" w:sz="0" w:space="0" w:color="auto"/>
          </w:divBdr>
          <w:divsChild>
            <w:div w:id="289629009">
              <w:marLeft w:val="0"/>
              <w:marRight w:val="0"/>
              <w:marTop w:val="0"/>
              <w:marBottom w:val="0"/>
              <w:divBdr>
                <w:top w:val="none" w:sz="0" w:space="0" w:color="auto"/>
                <w:left w:val="none" w:sz="0" w:space="0" w:color="auto"/>
                <w:bottom w:val="none" w:sz="0" w:space="0" w:color="auto"/>
                <w:right w:val="none" w:sz="0" w:space="0" w:color="auto"/>
              </w:divBdr>
              <w:divsChild>
                <w:div w:id="1706174907">
                  <w:marLeft w:val="0"/>
                  <w:marRight w:val="0"/>
                  <w:marTop w:val="0"/>
                  <w:marBottom w:val="0"/>
                  <w:divBdr>
                    <w:top w:val="none" w:sz="0" w:space="0" w:color="auto"/>
                    <w:left w:val="none" w:sz="0" w:space="0" w:color="auto"/>
                    <w:bottom w:val="none" w:sz="0" w:space="0" w:color="auto"/>
                    <w:right w:val="none" w:sz="0" w:space="0" w:color="auto"/>
                  </w:divBdr>
                  <w:divsChild>
                    <w:div w:id="1304777359">
                      <w:marLeft w:val="0"/>
                      <w:marRight w:val="0"/>
                      <w:marTop w:val="0"/>
                      <w:marBottom w:val="450"/>
                      <w:divBdr>
                        <w:top w:val="none" w:sz="0" w:space="0" w:color="auto"/>
                        <w:left w:val="none" w:sz="0" w:space="0" w:color="auto"/>
                        <w:bottom w:val="none" w:sz="0" w:space="0" w:color="auto"/>
                        <w:right w:val="none" w:sz="0" w:space="0" w:color="auto"/>
                      </w:divBdr>
                    </w:div>
                    <w:div w:id="1839928862">
                      <w:marLeft w:val="0"/>
                      <w:marRight w:val="0"/>
                      <w:marTop w:val="0"/>
                      <w:marBottom w:val="0"/>
                      <w:divBdr>
                        <w:top w:val="none" w:sz="0" w:space="0" w:color="auto"/>
                        <w:left w:val="none" w:sz="0" w:space="0" w:color="auto"/>
                        <w:bottom w:val="none" w:sz="0" w:space="0" w:color="auto"/>
                        <w:right w:val="none" w:sz="0" w:space="0" w:color="auto"/>
                      </w:divBdr>
                      <w:divsChild>
                        <w:div w:id="172047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58093">
              <w:marLeft w:val="0"/>
              <w:marRight w:val="0"/>
              <w:marTop w:val="0"/>
              <w:marBottom w:val="0"/>
              <w:divBdr>
                <w:top w:val="none" w:sz="0" w:space="0" w:color="auto"/>
                <w:left w:val="none" w:sz="0" w:space="0" w:color="auto"/>
                <w:bottom w:val="none" w:sz="0" w:space="0" w:color="auto"/>
                <w:right w:val="none" w:sz="0" w:space="0" w:color="auto"/>
              </w:divBdr>
              <w:divsChild>
                <w:div w:id="1219559925">
                  <w:marLeft w:val="0"/>
                  <w:marRight w:val="0"/>
                  <w:marTop w:val="0"/>
                  <w:marBottom w:val="0"/>
                  <w:divBdr>
                    <w:top w:val="none" w:sz="0" w:space="0" w:color="auto"/>
                    <w:left w:val="none" w:sz="0" w:space="0" w:color="auto"/>
                    <w:bottom w:val="none" w:sz="0" w:space="0" w:color="auto"/>
                    <w:right w:val="none" w:sz="0" w:space="0" w:color="auto"/>
                  </w:divBdr>
                  <w:divsChild>
                    <w:div w:id="1747192237">
                      <w:marLeft w:val="0"/>
                      <w:marRight w:val="0"/>
                      <w:marTop w:val="0"/>
                      <w:marBottom w:val="0"/>
                      <w:divBdr>
                        <w:top w:val="none" w:sz="0" w:space="0" w:color="auto"/>
                        <w:left w:val="none" w:sz="0" w:space="0" w:color="auto"/>
                        <w:bottom w:val="none" w:sz="0" w:space="0" w:color="auto"/>
                        <w:right w:val="none" w:sz="0" w:space="0" w:color="auto"/>
                      </w:divBdr>
                      <w:divsChild>
                        <w:div w:id="503132169">
                          <w:marLeft w:val="0"/>
                          <w:marRight w:val="0"/>
                          <w:marTop w:val="0"/>
                          <w:marBottom w:val="0"/>
                          <w:divBdr>
                            <w:top w:val="none" w:sz="0" w:space="0" w:color="auto"/>
                            <w:left w:val="none" w:sz="0" w:space="0" w:color="auto"/>
                            <w:bottom w:val="none" w:sz="0" w:space="0" w:color="auto"/>
                            <w:right w:val="none" w:sz="0" w:space="0" w:color="auto"/>
                          </w:divBdr>
                          <w:divsChild>
                            <w:div w:id="67845040">
                              <w:marLeft w:val="0"/>
                              <w:marRight w:val="0"/>
                              <w:marTop w:val="0"/>
                              <w:marBottom w:val="0"/>
                              <w:divBdr>
                                <w:top w:val="none" w:sz="0" w:space="0" w:color="auto"/>
                                <w:left w:val="none" w:sz="0" w:space="0" w:color="auto"/>
                                <w:bottom w:val="none" w:sz="0" w:space="0" w:color="auto"/>
                                <w:right w:val="none" w:sz="0" w:space="0" w:color="auto"/>
                              </w:divBdr>
                            </w:div>
                            <w:div w:id="872498357">
                              <w:marLeft w:val="0"/>
                              <w:marRight w:val="0"/>
                              <w:marTop w:val="0"/>
                              <w:marBottom w:val="0"/>
                              <w:divBdr>
                                <w:top w:val="none" w:sz="0" w:space="0" w:color="auto"/>
                                <w:left w:val="none" w:sz="0" w:space="0" w:color="auto"/>
                                <w:bottom w:val="none" w:sz="0" w:space="0" w:color="auto"/>
                                <w:right w:val="none" w:sz="0" w:space="0" w:color="auto"/>
                              </w:divBdr>
                            </w:div>
                            <w:div w:id="1359509174">
                              <w:marLeft w:val="0"/>
                              <w:marRight w:val="0"/>
                              <w:marTop w:val="0"/>
                              <w:marBottom w:val="0"/>
                              <w:divBdr>
                                <w:top w:val="none" w:sz="0" w:space="0" w:color="auto"/>
                                <w:left w:val="none" w:sz="0" w:space="0" w:color="auto"/>
                                <w:bottom w:val="none" w:sz="0" w:space="0" w:color="auto"/>
                                <w:right w:val="none" w:sz="0" w:space="0" w:color="auto"/>
                              </w:divBdr>
                            </w:div>
                            <w:div w:id="1495532492">
                              <w:marLeft w:val="0"/>
                              <w:marRight w:val="0"/>
                              <w:marTop w:val="0"/>
                              <w:marBottom w:val="0"/>
                              <w:divBdr>
                                <w:top w:val="none" w:sz="0" w:space="0" w:color="auto"/>
                                <w:left w:val="none" w:sz="0" w:space="0" w:color="auto"/>
                                <w:bottom w:val="none" w:sz="0" w:space="0" w:color="auto"/>
                                <w:right w:val="none" w:sz="0" w:space="0" w:color="auto"/>
                              </w:divBdr>
                            </w:div>
                            <w:div w:id="159805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2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20966">
          <w:marLeft w:val="-150"/>
          <w:marRight w:val="-150"/>
          <w:marTop w:val="0"/>
          <w:marBottom w:val="0"/>
          <w:divBdr>
            <w:top w:val="none" w:sz="0" w:space="0" w:color="auto"/>
            <w:left w:val="none" w:sz="0" w:space="0" w:color="auto"/>
            <w:bottom w:val="none" w:sz="0" w:space="0" w:color="auto"/>
            <w:right w:val="none" w:sz="0" w:space="0" w:color="auto"/>
          </w:divBdr>
          <w:divsChild>
            <w:div w:id="364797474">
              <w:marLeft w:val="0"/>
              <w:marRight w:val="0"/>
              <w:marTop w:val="0"/>
              <w:marBottom w:val="0"/>
              <w:divBdr>
                <w:top w:val="none" w:sz="0" w:space="0" w:color="auto"/>
                <w:left w:val="none" w:sz="0" w:space="0" w:color="auto"/>
                <w:bottom w:val="none" w:sz="0" w:space="0" w:color="auto"/>
                <w:right w:val="none" w:sz="0" w:space="0" w:color="auto"/>
              </w:divBdr>
              <w:divsChild>
                <w:div w:id="13650459">
                  <w:marLeft w:val="0"/>
                  <w:marRight w:val="0"/>
                  <w:marTop w:val="0"/>
                  <w:marBottom w:val="0"/>
                  <w:divBdr>
                    <w:top w:val="none" w:sz="0" w:space="0" w:color="auto"/>
                    <w:left w:val="none" w:sz="0" w:space="0" w:color="auto"/>
                    <w:bottom w:val="none" w:sz="0" w:space="0" w:color="auto"/>
                    <w:right w:val="none" w:sz="0" w:space="0" w:color="auto"/>
                  </w:divBdr>
                  <w:divsChild>
                    <w:div w:id="361395678">
                      <w:marLeft w:val="0"/>
                      <w:marRight w:val="0"/>
                      <w:marTop w:val="0"/>
                      <w:marBottom w:val="0"/>
                      <w:divBdr>
                        <w:top w:val="none" w:sz="0" w:space="0" w:color="auto"/>
                        <w:left w:val="none" w:sz="0" w:space="0" w:color="auto"/>
                        <w:bottom w:val="none" w:sz="0" w:space="0" w:color="auto"/>
                        <w:right w:val="none" w:sz="0" w:space="0" w:color="auto"/>
                      </w:divBdr>
                    </w:div>
                  </w:divsChild>
                </w:div>
                <w:div w:id="1009210194">
                  <w:marLeft w:val="0"/>
                  <w:marRight w:val="0"/>
                  <w:marTop w:val="0"/>
                  <w:marBottom w:val="0"/>
                  <w:divBdr>
                    <w:top w:val="none" w:sz="0" w:space="0" w:color="auto"/>
                    <w:left w:val="none" w:sz="0" w:space="0" w:color="auto"/>
                    <w:bottom w:val="none" w:sz="0" w:space="0" w:color="auto"/>
                    <w:right w:val="none" w:sz="0" w:space="0" w:color="auto"/>
                  </w:divBdr>
                  <w:divsChild>
                    <w:div w:id="250091786">
                      <w:marLeft w:val="0"/>
                      <w:marRight w:val="0"/>
                      <w:marTop w:val="0"/>
                      <w:marBottom w:val="0"/>
                      <w:divBdr>
                        <w:top w:val="none" w:sz="0" w:space="0" w:color="auto"/>
                        <w:left w:val="none" w:sz="0" w:space="0" w:color="auto"/>
                        <w:bottom w:val="none" w:sz="0" w:space="0" w:color="auto"/>
                        <w:right w:val="none" w:sz="0" w:space="0" w:color="auto"/>
                      </w:divBdr>
                      <w:divsChild>
                        <w:div w:id="501625763">
                          <w:marLeft w:val="0"/>
                          <w:marRight w:val="0"/>
                          <w:marTop w:val="0"/>
                          <w:marBottom w:val="0"/>
                          <w:divBdr>
                            <w:top w:val="none" w:sz="0" w:space="0" w:color="auto"/>
                            <w:left w:val="none" w:sz="0" w:space="0" w:color="auto"/>
                            <w:bottom w:val="none" w:sz="0" w:space="0" w:color="auto"/>
                            <w:right w:val="none" w:sz="0" w:space="0" w:color="auto"/>
                          </w:divBdr>
                        </w:div>
                      </w:divsChild>
                    </w:div>
                    <w:div w:id="50910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264003">
      <w:bodyDiv w:val="1"/>
      <w:marLeft w:val="0"/>
      <w:marRight w:val="0"/>
      <w:marTop w:val="0"/>
      <w:marBottom w:val="0"/>
      <w:divBdr>
        <w:top w:val="none" w:sz="0" w:space="0" w:color="auto"/>
        <w:left w:val="none" w:sz="0" w:space="0" w:color="auto"/>
        <w:bottom w:val="none" w:sz="0" w:space="0" w:color="auto"/>
        <w:right w:val="none" w:sz="0" w:space="0" w:color="auto"/>
      </w:divBdr>
      <w:divsChild>
        <w:div w:id="858081559">
          <w:marLeft w:val="0"/>
          <w:marRight w:val="0"/>
          <w:marTop w:val="0"/>
          <w:marBottom w:val="0"/>
          <w:divBdr>
            <w:top w:val="none" w:sz="0" w:space="0" w:color="auto"/>
            <w:left w:val="none" w:sz="0" w:space="0" w:color="auto"/>
            <w:bottom w:val="none" w:sz="0" w:space="0" w:color="auto"/>
            <w:right w:val="none" w:sz="0" w:space="0" w:color="auto"/>
          </w:divBdr>
          <w:divsChild>
            <w:div w:id="658272308">
              <w:marLeft w:val="0"/>
              <w:marRight w:val="0"/>
              <w:marTop w:val="0"/>
              <w:marBottom w:val="240"/>
              <w:divBdr>
                <w:top w:val="none" w:sz="0" w:space="0" w:color="auto"/>
                <w:left w:val="none" w:sz="0" w:space="0" w:color="auto"/>
                <w:bottom w:val="none" w:sz="0" w:space="0" w:color="auto"/>
                <w:right w:val="none" w:sz="0" w:space="0" w:color="auto"/>
              </w:divBdr>
              <w:divsChild>
                <w:div w:id="1115902568">
                  <w:marLeft w:val="0"/>
                  <w:marRight w:val="0"/>
                  <w:marTop w:val="0"/>
                  <w:marBottom w:val="0"/>
                  <w:divBdr>
                    <w:top w:val="none" w:sz="0" w:space="0" w:color="auto"/>
                    <w:left w:val="none" w:sz="0" w:space="0" w:color="auto"/>
                    <w:bottom w:val="none" w:sz="0" w:space="0" w:color="auto"/>
                    <w:right w:val="none" w:sz="0" w:space="0" w:color="auto"/>
                  </w:divBdr>
                </w:div>
                <w:div w:id="89666708">
                  <w:marLeft w:val="60"/>
                  <w:marRight w:val="0"/>
                  <w:marTop w:val="0"/>
                  <w:marBottom w:val="0"/>
                  <w:divBdr>
                    <w:top w:val="none" w:sz="0" w:space="0" w:color="auto"/>
                    <w:left w:val="none" w:sz="0" w:space="0" w:color="auto"/>
                    <w:bottom w:val="none" w:sz="0" w:space="0" w:color="auto"/>
                    <w:right w:val="none" w:sz="0" w:space="0" w:color="auto"/>
                  </w:divBdr>
                </w:div>
              </w:divsChild>
            </w:div>
            <w:div w:id="892275163">
              <w:marLeft w:val="0"/>
              <w:marRight w:val="0"/>
              <w:marTop w:val="0"/>
              <w:marBottom w:val="225"/>
              <w:divBdr>
                <w:top w:val="none" w:sz="0" w:space="0" w:color="auto"/>
                <w:left w:val="none" w:sz="0" w:space="0" w:color="auto"/>
                <w:bottom w:val="none" w:sz="0" w:space="0" w:color="auto"/>
                <w:right w:val="none" w:sz="0" w:space="0" w:color="auto"/>
              </w:divBdr>
            </w:div>
          </w:divsChild>
        </w:div>
        <w:div w:id="1757483474">
          <w:marLeft w:val="0"/>
          <w:marRight w:val="0"/>
          <w:marTop w:val="0"/>
          <w:marBottom w:val="0"/>
          <w:divBdr>
            <w:top w:val="none" w:sz="0" w:space="0" w:color="auto"/>
            <w:left w:val="none" w:sz="0" w:space="0" w:color="auto"/>
            <w:bottom w:val="none" w:sz="0" w:space="0" w:color="auto"/>
            <w:right w:val="none" w:sz="0" w:space="0" w:color="auto"/>
          </w:divBdr>
        </w:div>
        <w:div w:id="2132627511">
          <w:marLeft w:val="0"/>
          <w:marRight w:val="0"/>
          <w:marTop w:val="315"/>
          <w:marBottom w:val="0"/>
          <w:divBdr>
            <w:top w:val="none" w:sz="0" w:space="0" w:color="auto"/>
            <w:left w:val="none" w:sz="0" w:space="0" w:color="auto"/>
            <w:bottom w:val="none" w:sz="0" w:space="0" w:color="auto"/>
            <w:right w:val="none" w:sz="0" w:space="0" w:color="auto"/>
          </w:divBdr>
          <w:divsChild>
            <w:div w:id="102197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694678">
      <w:bodyDiv w:val="1"/>
      <w:marLeft w:val="0"/>
      <w:marRight w:val="0"/>
      <w:marTop w:val="0"/>
      <w:marBottom w:val="0"/>
      <w:divBdr>
        <w:top w:val="none" w:sz="0" w:space="0" w:color="auto"/>
        <w:left w:val="none" w:sz="0" w:space="0" w:color="auto"/>
        <w:bottom w:val="none" w:sz="0" w:space="0" w:color="auto"/>
        <w:right w:val="none" w:sz="0" w:space="0" w:color="auto"/>
      </w:divBdr>
      <w:divsChild>
        <w:div w:id="88087417">
          <w:marLeft w:val="-225"/>
          <w:marRight w:val="-225"/>
          <w:marTop w:val="0"/>
          <w:marBottom w:val="0"/>
          <w:divBdr>
            <w:top w:val="none" w:sz="0" w:space="0" w:color="auto"/>
            <w:left w:val="none" w:sz="0" w:space="0" w:color="auto"/>
            <w:bottom w:val="none" w:sz="0" w:space="0" w:color="auto"/>
            <w:right w:val="none" w:sz="0" w:space="0" w:color="auto"/>
          </w:divBdr>
        </w:div>
        <w:div w:id="1426339393">
          <w:marLeft w:val="-225"/>
          <w:marRight w:val="-225"/>
          <w:marTop w:val="0"/>
          <w:marBottom w:val="0"/>
          <w:divBdr>
            <w:top w:val="none" w:sz="0" w:space="0" w:color="auto"/>
            <w:left w:val="none" w:sz="0" w:space="0" w:color="auto"/>
            <w:bottom w:val="none" w:sz="0" w:space="0" w:color="auto"/>
            <w:right w:val="none" w:sz="0" w:space="0" w:color="auto"/>
          </w:divBdr>
          <w:divsChild>
            <w:div w:id="21908107">
              <w:marLeft w:val="0"/>
              <w:marRight w:val="0"/>
              <w:marTop w:val="0"/>
              <w:marBottom w:val="0"/>
              <w:divBdr>
                <w:top w:val="none" w:sz="0" w:space="0" w:color="auto"/>
                <w:left w:val="none" w:sz="0" w:space="0" w:color="auto"/>
                <w:bottom w:val="none" w:sz="0" w:space="0" w:color="auto"/>
                <w:right w:val="none" w:sz="0" w:space="0" w:color="auto"/>
              </w:divBdr>
              <w:divsChild>
                <w:div w:id="113136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003501">
      <w:bodyDiv w:val="1"/>
      <w:marLeft w:val="0"/>
      <w:marRight w:val="0"/>
      <w:marTop w:val="0"/>
      <w:marBottom w:val="0"/>
      <w:divBdr>
        <w:top w:val="none" w:sz="0" w:space="0" w:color="auto"/>
        <w:left w:val="none" w:sz="0" w:space="0" w:color="auto"/>
        <w:bottom w:val="none" w:sz="0" w:space="0" w:color="auto"/>
        <w:right w:val="none" w:sz="0" w:space="0" w:color="auto"/>
      </w:divBdr>
      <w:divsChild>
        <w:div w:id="92827545">
          <w:marLeft w:val="-225"/>
          <w:marRight w:val="-225"/>
          <w:marTop w:val="0"/>
          <w:marBottom w:val="0"/>
          <w:divBdr>
            <w:top w:val="none" w:sz="0" w:space="0" w:color="auto"/>
            <w:left w:val="none" w:sz="0" w:space="0" w:color="auto"/>
            <w:bottom w:val="none" w:sz="0" w:space="0" w:color="auto"/>
            <w:right w:val="none" w:sz="0" w:space="0" w:color="auto"/>
          </w:divBdr>
          <w:divsChild>
            <w:div w:id="1631981482">
              <w:marLeft w:val="0"/>
              <w:marRight w:val="0"/>
              <w:marTop w:val="0"/>
              <w:marBottom w:val="0"/>
              <w:divBdr>
                <w:top w:val="none" w:sz="0" w:space="0" w:color="auto"/>
                <w:left w:val="none" w:sz="0" w:space="0" w:color="auto"/>
                <w:bottom w:val="none" w:sz="0" w:space="0" w:color="auto"/>
                <w:right w:val="none" w:sz="0" w:space="0" w:color="auto"/>
              </w:divBdr>
              <w:divsChild>
                <w:div w:id="81683178">
                  <w:marLeft w:val="0"/>
                  <w:marRight w:val="0"/>
                  <w:marTop w:val="0"/>
                  <w:marBottom w:val="0"/>
                  <w:divBdr>
                    <w:top w:val="none" w:sz="0" w:space="0" w:color="auto"/>
                    <w:left w:val="none" w:sz="0" w:space="0" w:color="auto"/>
                    <w:bottom w:val="none" w:sz="0" w:space="0" w:color="auto"/>
                    <w:right w:val="none" w:sz="0" w:space="0" w:color="auto"/>
                  </w:divBdr>
                </w:div>
                <w:div w:id="380326386">
                  <w:marLeft w:val="0"/>
                  <w:marRight w:val="0"/>
                  <w:marTop w:val="0"/>
                  <w:marBottom w:val="0"/>
                  <w:divBdr>
                    <w:top w:val="none" w:sz="0" w:space="0" w:color="auto"/>
                    <w:left w:val="none" w:sz="0" w:space="0" w:color="auto"/>
                    <w:bottom w:val="none" w:sz="0" w:space="0" w:color="auto"/>
                    <w:right w:val="none" w:sz="0" w:space="0" w:color="auto"/>
                  </w:divBdr>
                </w:div>
                <w:div w:id="683283197">
                  <w:marLeft w:val="0"/>
                  <w:marRight w:val="0"/>
                  <w:marTop w:val="0"/>
                  <w:marBottom w:val="0"/>
                  <w:divBdr>
                    <w:top w:val="none" w:sz="0" w:space="0" w:color="auto"/>
                    <w:left w:val="none" w:sz="0" w:space="0" w:color="auto"/>
                    <w:bottom w:val="none" w:sz="0" w:space="0" w:color="auto"/>
                    <w:right w:val="none" w:sz="0" w:space="0" w:color="auto"/>
                  </w:divBdr>
                </w:div>
                <w:div w:id="1105659007">
                  <w:marLeft w:val="0"/>
                  <w:marRight w:val="0"/>
                  <w:marTop w:val="0"/>
                  <w:marBottom w:val="450"/>
                  <w:divBdr>
                    <w:top w:val="none" w:sz="0" w:space="0" w:color="auto"/>
                    <w:left w:val="none" w:sz="0" w:space="0" w:color="auto"/>
                    <w:bottom w:val="none" w:sz="0" w:space="0" w:color="auto"/>
                    <w:right w:val="none" w:sz="0" w:space="0" w:color="auto"/>
                  </w:divBdr>
                  <w:divsChild>
                    <w:div w:id="855507476">
                      <w:marLeft w:val="0"/>
                      <w:marRight w:val="0"/>
                      <w:marTop w:val="0"/>
                      <w:marBottom w:val="0"/>
                      <w:divBdr>
                        <w:top w:val="single" w:sz="6" w:space="0" w:color="DEE2E6"/>
                        <w:left w:val="single" w:sz="6" w:space="0" w:color="DEE2E6"/>
                        <w:bottom w:val="single" w:sz="6" w:space="0" w:color="DEE2E6"/>
                        <w:right w:val="single" w:sz="6" w:space="0" w:color="DEE2E6"/>
                      </w:divBdr>
                      <w:divsChild>
                        <w:div w:id="103069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778770">
          <w:marLeft w:val="-225"/>
          <w:marRight w:val="-225"/>
          <w:marTop w:val="0"/>
          <w:marBottom w:val="0"/>
          <w:divBdr>
            <w:top w:val="none" w:sz="0" w:space="0" w:color="auto"/>
            <w:left w:val="none" w:sz="0" w:space="0" w:color="auto"/>
            <w:bottom w:val="none" w:sz="0" w:space="0" w:color="auto"/>
            <w:right w:val="none" w:sz="0" w:space="0" w:color="auto"/>
          </w:divBdr>
        </w:div>
      </w:divsChild>
    </w:div>
    <w:div w:id="1751344834">
      <w:bodyDiv w:val="1"/>
      <w:marLeft w:val="0"/>
      <w:marRight w:val="0"/>
      <w:marTop w:val="0"/>
      <w:marBottom w:val="0"/>
      <w:divBdr>
        <w:top w:val="none" w:sz="0" w:space="0" w:color="auto"/>
        <w:left w:val="none" w:sz="0" w:space="0" w:color="auto"/>
        <w:bottom w:val="none" w:sz="0" w:space="0" w:color="auto"/>
        <w:right w:val="none" w:sz="0" w:space="0" w:color="auto"/>
      </w:divBdr>
      <w:divsChild>
        <w:div w:id="1188830791">
          <w:marLeft w:val="-150"/>
          <w:marRight w:val="-150"/>
          <w:marTop w:val="0"/>
          <w:marBottom w:val="0"/>
          <w:divBdr>
            <w:top w:val="none" w:sz="0" w:space="0" w:color="auto"/>
            <w:left w:val="none" w:sz="0" w:space="0" w:color="auto"/>
            <w:bottom w:val="none" w:sz="0" w:space="0" w:color="auto"/>
            <w:right w:val="none" w:sz="0" w:space="0" w:color="auto"/>
          </w:divBdr>
          <w:divsChild>
            <w:div w:id="464473372">
              <w:marLeft w:val="0"/>
              <w:marRight w:val="0"/>
              <w:marTop w:val="0"/>
              <w:marBottom w:val="0"/>
              <w:divBdr>
                <w:top w:val="none" w:sz="0" w:space="0" w:color="auto"/>
                <w:left w:val="none" w:sz="0" w:space="0" w:color="auto"/>
                <w:bottom w:val="none" w:sz="0" w:space="0" w:color="auto"/>
                <w:right w:val="none" w:sz="0" w:space="0" w:color="auto"/>
              </w:divBdr>
              <w:divsChild>
                <w:div w:id="1244294467">
                  <w:marLeft w:val="0"/>
                  <w:marRight w:val="0"/>
                  <w:marTop w:val="0"/>
                  <w:marBottom w:val="0"/>
                  <w:divBdr>
                    <w:top w:val="none" w:sz="0" w:space="0" w:color="auto"/>
                    <w:left w:val="none" w:sz="0" w:space="0" w:color="auto"/>
                    <w:bottom w:val="none" w:sz="0" w:space="0" w:color="auto"/>
                    <w:right w:val="none" w:sz="0" w:space="0" w:color="auto"/>
                  </w:divBdr>
                  <w:divsChild>
                    <w:div w:id="1526015587">
                      <w:marLeft w:val="0"/>
                      <w:marRight w:val="0"/>
                      <w:marTop w:val="0"/>
                      <w:marBottom w:val="0"/>
                      <w:divBdr>
                        <w:top w:val="none" w:sz="0" w:space="0" w:color="auto"/>
                        <w:left w:val="none" w:sz="0" w:space="0" w:color="auto"/>
                        <w:bottom w:val="none" w:sz="0" w:space="0" w:color="auto"/>
                        <w:right w:val="none" w:sz="0" w:space="0" w:color="auto"/>
                      </w:divBdr>
                    </w:div>
                  </w:divsChild>
                </w:div>
                <w:div w:id="580329838">
                  <w:marLeft w:val="0"/>
                  <w:marRight w:val="0"/>
                  <w:marTop w:val="0"/>
                  <w:marBottom w:val="0"/>
                  <w:divBdr>
                    <w:top w:val="none" w:sz="0" w:space="0" w:color="auto"/>
                    <w:left w:val="none" w:sz="0" w:space="0" w:color="auto"/>
                    <w:bottom w:val="none" w:sz="0" w:space="0" w:color="auto"/>
                    <w:right w:val="none" w:sz="0" w:space="0" w:color="auto"/>
                  </w:divBdr>
                  <w:divsChild>
                    <w:div w:id="150342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658419">
          <w:marLeft w:val="-150"/>
          <w:marRight w:val="-150"/>
          <w:marTop w:val="0"/>
          <w:marBottom w:val="0"/>
          <w:divBdr>
            <w:top w:val="none" w:sz="0" w:space="0" w:color="auto"/>
            <w:left w:val="none" w:sz="0" w:space="0" w:color="auto"/>
            <w:bottom w:val="none" w:sz="0" w:space="0" w:color="auto"/>
            <w:right w:val="none" w:sz="0" w:space="0" w:color="auto"/>
          </w:divBdr>
          <w:divsChild>
            <w:div w:id="348679575">
              <w:marLeft w:val="0"/>
              <w:marRight w:val="0"/>
              <w:marTop w:val="0"/>
              <w:marBottom w:val="0"/>
              <w:divBdr>
                <w:top w:val="none" w:sz="0" w:space="0" w:color="auto"/>
                <w:left w:val="none" w:sz="0" w:space="0" w:color="auto"/>
                <w:bottom w:val="none" w:sz="0" w:space="0" w:color="auto"/>
                <w:right w:val="none" w:sz="0" w:space="0" w:color="auto"/>
              </w:divBdr>
              <w:divsChild>
                <w:div w:id="485826886">
                  <w:marLeft w:val="0"/>
                  <w:marRight w:val="0"/>
                  <w:marTop w:val="0"/>
                  <w:marBottom w:val="0"/>
                  <w:divBdr>
                    <w:top w:val="none" w:sz="0" w:space="0" w:color="auto"/>
                    <w:left w:val="none" w:sz="0" w:space="0" w:color="auto"/>
                    <w:bottom w:val="none" w:sz="0" w:space="0" w:color="auto"/>
                    <w:right w:val="none" w:sz="0" w:space="0" w:color="auto"/>
                  </w:divBdr>
                  <w:divsChild>
                    <w:div w:id="510142838">
                      <w:marLeft w:val="0"/>
                      <w:marRight w:val="0"/>
                      <w:marTop w:val="0"/>
                      <w:marBottom w:val="0"/>
                      <w:divBdr>
                        <w:top w:val="none" w:sz="0" w:space="0" w:color="auto"/>
                        <w:left w:val="none" w:sz="0" w:space="0" w:color="auto"/>
                        <w:bottom w:val="none" w:sz="0" w:space="0" w:color="auto"/>
                        <w:right w:val="none" w:sz="0" w:space="0" w:color="auto"/>
                      </w:divBdr>
                    </w:div>
                    <w:div w:id="1721202193">
                      <w:marLeft w:val="0"/>
                      <w:marRight w:val="0"/>
                      <w:marTop w:val="0"/>
                      <w:marBottom w:val="0"/>
                      <w:divBdr>
                        <w:top w:val="none" w:sz="0" w:space="0" w:color="auto"/>
                        <w:left w:val="none" w:sz="0" w:space="0" w:color="auto"/>
                        <w:bottom w:val="none" w:sz="0" w:space="0" w:color="auto"/>
                        <w:right w:val="none" w:sz="0" w:space="0" w:color="auto"/>
                      </w:divBdr>
                      <w:divsChild>
                        <w:div w:id="1330250635">
                          <w:marLeft w:val="0"/>
                          <w:marRight w:val="0"/>
                          <w:marTop w:val="0"/>
                          <w:marBottom w:val="0"/>
                          <w:divBdr>
                            <w:top w:val="none" w:sz="0" w:space="0" w:color="auto"/>
                            <w:left w:val="none" w:sz="0" w:space="0" w:color="auto"/>
                            <w:bottom w:val="none" w:sz="0" w:space="0" w:color="auto"/>
                            <w:right w:val="none" w:sz="0" w:space="0" w:color="auto"/>
                          </w:divBdr>
                          <w:divsChild>
                            <w:div w:id="694229389">
                              <w:marLeft w:val="0"/>
                              <w:marRight w:val="0"/>
                              <w:marTop w:val="0"/>
                              <w:marBottom w:val="0"/>
                              <w:divBdr>
                                <w:top w:val="none" w:sz="0" w:space="0" w:color="auto"/>
                                <w:left w:val="none" w:sz="0" w:space="0" w:color="auto"/>
                                <w:bottom w:val="none" w:sz="0" w:space="0" w:color="auto"/>
                                <w:right w:val="none" w:sz="0" w:space="0" w:color="auto"/>
                              </w:divBdr>
                            </w:div>
                            <w:div w:id="1744713883">
                              <w:marLeft w:val="0"/>
                              <w:marRight w:val="0"/>
                              <w:marTop w:val="0"/>
                              <w:marBottom w:val="0"/>
                              <w:divBdr>
                                <w:top w:val="none" w:sz="0" w:space="0" w:color="auto"/>
                                <w:left w:val="none" w:sz="0" w:space="0" w:color="auto"/>
                                <w:bottom w:val="none" w:sz="0" w:space="0" w:color="auto"/>
                                <w:right w:val="none" w:sz="0" w:space="0" w:color="auto"/>
                              </w:divBdr>
                            </w:div>
                            <w:div w:id="282275616">
                              <w:marLeft w:val="0"/>
                              <w:marRight w:val="0"/>
                              <w:marTop w:val="0"/>
                              <w:marBottom w:val="0"/>
                              <w:divBdr>
                                <w:top w:val="none" w:sz="0" w:space="0" w:color="auto"/>
                                <w:left w:val="none" w:sz="0" w:space="0" w:color="auto"/>
                                <w:bottom w:val="none" w:sz="0" w:space="0" w:color="auto"/>
                                <w:right w:val="none" w:sz="0" w:space="0" w:color="auto"/>
                              </w:divBdr>
                            </w:div>
                            <w:div w:id="190532321">
                              <w:marLeft w:val="0"/>
                              <w:marRight w:val="0"/>
                              <w:marTop w:val="0"/>
                              <w:marBottom w:val="0"/>
                              <w:divBdr>
                                <w:top w:val="none" w:sz="0" w:space="0" w:color="auto"/>
                                <w:left w:val="none" w:sz="0" w:space="0" w:color="auto"/>
                                <w:bottom w:val="none" w:sz="0" w:space="0" w:color="auto"/>
                                <w:right w:val="none" w:sz="0" w:space="0" w:color="auto"/>
                              </w:divBdr>
                            </w:div>
                            <w:div w:id="19607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402896">
              <w:marLeft w:val="0"/>
              <w:marRight w:val="0"/>
              <w:marTop w:val="0"/>
              <w:marBottom w:val="0"/>
              <w:divBdr>
                <w:top w:val="none" w:sz="0" w:space="0" w:color="auto"/>
                <w:left w:val="none" w:sz="0" w:space="0" w:color="auto"/>
                <w:bottom w:val="none" w:sz="0" w:space="0" w:color="auto"/>
                <w:right w:val="none" w:sz="0" w:space="0" w:color="auto"/>
              </w:divBdr>
              <w:divsChild>
                <w:div w:id="1299843686">
                  <w:marLeft w:val="0"/>
                  <w:marRight w:val="0"/>
                  <w:marTop w:val="0"/>
                  <w:marBottom w:val="0"/>
                  <w:divBdr>
                    <w:top w:val="none" w:sz="0" w:space="0" w:color="auto"/>
                    <w:left w:val="none" w:sz="0" w:space="0" w:color="auto"/>
                    <w:bottom w:val="none" w:sz="0" w:space="0" w:color="auto"/>
                    <w:right w:val="none" w:sz="0" w:space="0" w:color="auto"/>
                  </w:divBdr>
                  <w:divsChild>
                    <w:div w:id="530456494">
                      <w:marLeft w:val="0"/>
                      <w:marRight w:val="0"/>
                      <w:marTop w:val="0"/>
                      <w:marBottom w:val="0"/>
                      <w:divBdr>
                        <w:top w:val="none" w:sz="0" w:space="0" w:color="auto"/>
                        <w:left w:val="none" w:sz="0" w:space="0" w:color="auto"/>
                        <w:bottom w:val="none" w:sz="0" w:space="0" w:color="auto"/>
                        <w:right w:val="none" w:sz="0" w:space="0" w:color="auto"/>
                      </w:divBdr>
                      <w:divsChild>
                        <w:div w:id="602301668">
                          <w:marLeft w:val="0"/>
                          <w:marRight w:val="0"/>
                          <w:marTop w:val="0"/>
                          <w:marBottom w:val="0"/>
                          <w:divBdr>
                            <w:top w:val="none" w:sz="0" w:space="0" w:color="auto"/>
                            <w:left w:val="none" w:sz="0" w:space="0" w:color="auto"/>
                            <w:bottom w:val="none" w:sz="0" w:space="0" w:color="auto"/>
                            <w:right w:val="none" w:sz="0" w:space="0" w:color="auto"/>
                          </w:divBdr>
                        </w:div>
                      </w:divsChild>
                    </w:div>
                    <w:div w:id="2139957474">
                      <w:marLeft w:val="0"/>
                      <w:marRight w:val="0"/>
                      <w:marTop w:val="0"/>
                      <w:marBottom w:val="450"/>
                      <w:divBdr>
                        <w:top w:val="none" w:sz="0" w:space="0" w:color="auto"/>
                        <w:left w:val="none" w:sz="0" w:space="0" w:color="auto"/>
                        <w:bottom w:val="none" w:sz="0" w:space="0" w:color="auto"/>
                        <w:right w:val="none" w:sz="0" w:space="0" w:color="auto"/>
                      </w:divBdr>
                    </w:div>
                    <w:div w:id="15033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503400">
      <w:bodyDiv w:val="1"/>
      <w:marLeft w:val="0"/>
      <w:marRight w:val="0"/>
      <w:marTop w:val="0"/>
      <w:marBottom w:val="0"/>
      <w:divBdr>
        <w:top w:val="none" w:sz="0" w:space="0" w:color="auto"/>
        <w:left w:val="none" w:sz="0" w:space="0" w:color="auto"/>
        <w:bottom w:val="none" w:sz="0" w:space="0" w:color="auto"/>
        <w:right w:val="none" w:sz="0" w:space="0" w:color="auto"/>
      </w:divBdr>
      <w:divsChild>
        <w:div w:id="929586319">
          <w:marLeft w:val="-150"/>
          <w:marRight w:val="-150"/>
          <w:marTop w:val="0"/>
          <w:marBottom w:val="0"/>
          <w:divBdr>
            <w:top w:val="none" w:sz="0" w:space="0" w:color="auto"/>
            <w:left w:val="none" w:sz="0" w:space="0" w:color="auto"/>
            <w:bottom w:val="none" w:sz="0" w:space="0" w:color="auto"/>
            <w:right w:val="none" w:sz="0" w:space="0" w:color="auto"/>
          </w:divBdr>
          <w:divsChild>
            <w:div w:id="674570477">
              <w:marLeft w:val="0"/>
              <w:marRight w:val="0"/>
              <w:marTop w:val="0"/>
              <w:marBottom w:val="0"/>
              <w:divBdr>
                <w:top w:val="none" w:sz="0" w:space="0" w:color="auto"/>
                <w:left w:val="none" w:sz="0" w:space="0" w:color="auto"/>
                <w:bottom w:val="none" w:sz="0" w:space="0" w:color="auto"/>
                <w:right w:val="none" w:sz="0" w:space="0" w:color="auto"/>
              </w:divBdr>
              <w:divsChild>
                <w:div w:id="760183485">
                  <w:marLeft w:val="0"/>
                  <w:marRight w:val="0"/>
                  <w:marTop w:val="0"/>
                  <w:marBottom w:val="0"/>
                  <w:divBdr>
                    <w:top w:val="none" w:sz="0" w:space="0" w:color="auto"/>
                    <w:left w:val="none" w:sz="0" w:space="0" w:color="auto"/>
                    <w:bottom w:val="none" w:sz="0" w:space="0" w:color="auto"/>
                    <w:right w:val="none" w:sz="0" w:space="0" w:color="auto"/>
                  </w:divBdr>
                  <w:divsChild>
                    <w:div w:id="502672682">
                      <w:marLeft w:val="0"/>
                      <w:marRight w:val="0"/>
                      <w:marTop w:val="0"/>
                      <w:marBottom w:val="0"/>
                      <w:divBdr>
                        <w:top w:val="none" w:sz="0" w:space="0" w:color="auto"/>
                        <w:left w:val="none" w:sz="0" w:space="0" w:color="auto"/>
                        <w:bottom w:val="none" w:sz="0" w:space="0" w:color="auto"/>
                        <w:right w:val="none" w:sz="0" w:space="0" w:color="auto"/>
                      </w:divBdr>
                    </w:div>
                  </w:divsChild>
                </w:div>
                <w:div w:id="1010850">
                  <w:marLeft w:val="0"/>
                  <w:marRight w:val="0"/>
                  <w:marTop w:val="0"/>
                  <w:marBottom w:val="0"/>
                  <w:divBdr>
                    <w:top w:val="none" w:sz="0" w:space="0" w:color="auto"/>
                    <w:left w:val="none" w:sz="0" w:space="0" w:color="auto"/>
                    <w:bottom w:val="none" w:sz="0" w:space="0" w:color="auto"/>
                    <w:right w:val="none" w:sz="0" w:space="0" w:color="auto"/>
                  </w:divBdr>
                  <w:divsChild>
                    <w:div w:id="152910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705931">
          <w:marLeft w:val="-150"/>
          <w:marRight w:val="-150"/>
          <w:marTop w:val="0"/>
          <w:marBottom w:val="0"/>
          <w:divBdr>
            <w:top w:val="none" w:sz="0" w:space="0" w:color="auto"/>
            <w:left w:val="none" w:sz="0" w:space="0" w:color="auto"/>
            <w:bottom w:val="none" w:sz="0" w:space="0" w:color="auto"/>
            <w:right w:val="none" w:sz="0" w:space="0" w:color="auto"/>
          </w:divBdr>
          <w:divsChild>
            <w:div w:id="996423760">
              <w:marLeft w:val="0"/>
              <w:marRight w:val="0"/>
              <w:marTop w:val="0"/>
              <w:marBottom w:val="0"/>
              <w:divBdr>
                <w:top w:val="none" w:sz="0" w:space="0" w:color="auto"/>
                <w:left w:val="none" w:sz="0" w:space="0" w:color="auto"/>
                <w:bottom w:val="none" w:sz="0" w:space="0" w:color="auto"/>
                <w:right w:val="none" w:sz="0" w:space="0" w:color="auto"/>
              </w:divBdr>
              <w:divsChild>
                <w:div w:id="377046045">
                  <w:marLeft w:val="0"/>
                  <w:marRight w:val="0"/>
                  <w:marTop w:val="0"/>
                  <w:marBottom w:val="0"/>
                  <w:divBdr>
                    <w:top w:val="none" w:sz="0" w:space="0" w:color="auto"/>
                    <w:left w:val="none" w:sz="0" w:space="0" w:color="auto"/>
                    <w:bottom w:val="none" w:sz="0" w:space="0" w:color="auto"/>
                    <w:right w:val="none" w:sz="0" w:space="0" w:color="auto"/>
                  </w:divBdr>
                  <w:divsChild>
                    <w:div w:id="1942490771">
                      <w:marLeft w:val="0"/>
                      <w:marRight w:val="0"/>
                      <w:marTop w:val="0"/>
                      <w:marBottom w:val="0"/>
                      <w:divBdr>
                        <w:top w:val="none" w:sz="0" w:space="0" w:color="auto"/>
                        <w:left w:val="none" w:sz="0" w:space="0" w:color="auto"/>
                        <w:bottom w:val="none" w:sz="0" w:space="0" w:color="auto"/>
                        <w:right w:val="none" w:sz="0" w:space="0" w:color="auto"/>
                      </w:divBdr>
                    </w:div>
                    <w:div w:id="1767312208">
                      <w:marLeft w:val="0"/>
                      <w:marRight w:val="0"/>
                      <w:marTop w:val="0"/>
                      <w:marBottom w:val="0"/>
                      <w:divBdr>
                        <w:top w:val="none" w:sz="0" w:space="0" w:color="auto"/>
                        <w:left w:val="none" w:sz="0" w:space="0" w:color="auto"/>
                        <w:bottom w:val="none" w:sz="0" w:space="0" w:color="auto"/>
                        <w:right w:val="none" w:sz="0" w:space="0" w:color="auto"/>
                      </w:divBdr>
                      <w:divsChild>
                        <w:div w:id="1347441619">
                          <w:marLeft w:val="0"/>
                          <w:marRight w:val="0"/>
                          <w:marTop w:val="0"/>
                          <w:marBottom w:val="0"/>
                          <w:divBdr>
                            <w:top w:val="none" w:sz="0" w:space="0" w:color="auto"/>
                            <w:left w:val="none" w:sz="0" w:space="0" w:color="auto"/>
                            <w:bottom w:val="none" w:sz="0" w:space="0" w:color="auto"/>
                            <w:right w:val="none" w:sz="0" w:space="0" w:color="auto"/>
                          </w:divBdr>
                          <w:divsChild>
                            <w:div w:id="1805074271">
                              <w:marLeft w:val="0"/>
                              <w:marRight w:val="0"/>
                              <w:marTop w:val="0"/>
                              <w:marBottom w:val="0"/>
                              <w:divBdr>
                                <w:top w:val="none" w:sz="0" w:space="0" w:color="auto"/>
                                <w:left w:val="none" w:sz="0" w:space="0" w:color="auto"/>
                                <w:bottom w:val="none" w:sz="0" w:space="0" w:color="auto"/>
                                <w:right w:val="none" w:sz="0" w:space="0" w:color="auto"/>
                              </w:divBdr>
                            </w:div>
                            <w:div w:id="306477377">
                              <w:marLeft w:val="0"/>
                              <w:marRight w:val="0"/>
                              <w:marTop w:val="0"/>
                              <w:marBottom w:val="0"/>
                              <w:divBdr>
                                <w:top w:val="none" w:sz="0" w:space="0" w:color="auto"/>
                                <w:left w:val="none" w:sz="0" w:space="0" w:color="auto"/>
                                <w:bottom w:val="none" w:sz="0" w:space="0" w:color="auto"/>
                                <w:right w:val="none" w:sz="0" w:space="0" w:color="auto"/>
                              </w:divBdr>
                            </w:div>
                            <w:div w:id="16545119">
                              <w:marLeft w:val="0"/>
                              <w:marRight w:val="0"/>
                              <w:marTop w:val="0"/>
                              <w:marBottom w:val="0"/>
                              <w:divBdr>
                                <w:top w:val="none" w:sz="0" w:space="0" w:color="auto"/>
                                <w:left w:val="none" w:sz="0" w:space="0" w:color="auto"/>
                                <w:bottom w:val="none" w:sz="0" w:space="0" w:color="auto"/>
                                <w:right w:val="none" w:sz="0" w:space="0" w:color="auto"/>
                              </w:divBdr>
                            </w:div>
                            <w:div w:id="1101102632">
                              <w:marLeft w:val="0"/>
                              <w:marRight w:val="0"/>
                              <w:marTop w:val="0"/>
                              <w:marBottom w:val="0"/>
                              <w:divBdr>
                                <w:top w:val="none" w:sz="0" w:space="0" w:color="auto"/>
                                <w:left w:val="none" w:sz="0" w:space="0" w:color="auto"/>
                                <w:bottom w:val="none" w:sz="0" w:space="0" w:color="auto"/>
                                <w:right w:val="none" w:sz="0" w:space="0" w:color="auto"/>
                              </w:divBdr>
                            </w:div>
                            <w:div w:id="105658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762073">
              <w:marLeft w:val="0"/>
              <w:marRight w:val="0"/>
              <w:marTop w:val="0"/>
              <w:marBottom w:val="0"/>
              <w:divBdr>
                <w:top w:val="none" w:sz="0" w:space="0" w:color="auto"/>
                <w:left w:val="none" w:sz="0" w:space="0" w:color="auto"/>
                <w:bottom w:val="none" w:sz="0" w:space="0" w:color="auto"/>
                <w:right w:val="none" w:sz="0" w:space="0" w:color="auto"/>
              </w:divBdr>
              <w:divsChild>
                <w:div w:id="1274627358">
                  <w:marLeft w:val="0"/>
                  <w:marRight w:val="0"/>
                  <w:marTop w:val="0"/>
                  <w:marBottom w:val="0"/>
                  <w:divBdr>
                    <w:top w:val="none" w:sz="0" w:space="0" w:color="auto"/>
                    <w:left w:val="none" w:sz="0" w:space="0" w:color="auto"/>
                    <w:bottom w:val="none" w:sz="0" w:space="0" w:color="auto"/>
                    <w:right w:val="none" w:sz="0" w:space="0" w:color="auto"/>
                  </w:divBdr>
                  <w:divsChild>
                    <w:div w:id="1445810696">
                      <w:marLeft w:val="0"/>
                      <w:marRight w:val="0"/>
                      <w:marTop w:val="0"/>
                      <w:marBottom w:val="0"/>
                      <w:divBdr>
                        <w:top w:val="none" w:sz="0" w:space="0" w:color="auto"/>
                        <w:left w:val="none" w:sz="0" w:space="0" w:color="auto"/>
                        <w:bottom w:val="none" w:sz="0" w:space="0" w:color="auto"/>
                        <w:right w:val="none" w:sz="0" w:space="0" w:color="auto"/>
                      </w:divBdr>
                      <w:divsChild>
                        <w:div w:id="772096073">
                          <w:marLeft w:val="0"/>
                          <w:marRight w:val="0"/>
                          <w:marTop w:val="0"/>
                          <w:marBottom w:val="0"/>
                          <w:divBdr>
                            <w:top w:val="none" w:sz="0" w:space="0" w:color="auto"/>
                            <w:left w:val="none" w:sz="0" w:space="0" w:color="auto"/>
                            <w:bottom w:val="none" w:sz="0" w:space="0" w:color="auto"/>
                            <w:right w:val="none" w:sz="0" w:space="0" w:color="auto"/>
                          </w:divBdr>
                        </w:div>
                      </w:divsChild>
                    </w:div>
                    <w:div w:id="7236038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754467984">
      <w:bodyDiv w:val="1"/>
      <w:marLeft w:val="0"/>
      <w:marRight w:val="0"/>
      <w:marTop w:val="0"/>
      <w:marBottom w:val="0"/>
      <w:divBdr>
        <w:top w:val="none" w:sz="0" w:space="0" w:color="auto"/>
        <w:left w:val="none" w:sz="0" w:space="0" w:color="auto"/>
        <w:bottom w:val="none" w:sz="0" w:space="0" w:color="auto"/>
        <w:right w:val="none" w:sz="0" w:space="0" w:color="auto"/>
      </w:divBdr>
      <w:divsChild>
        <w:div w:id="1288656937">
          <w:marLeft w:val="0"/>
          <w:marRight w:val="0"/>
          <w:marTop w:val="0"/>
          <w:marBottom w:val="0"/>
          <w:divBdr>
            <w:top w:val="none" w:sz="0" w:space="0" w:color="auto"/>
            <w:left w:val="none" w:sz="0" w:space="0" w:color="auto"/>
            <w:bottom w:val="none" w:sz="0" w:space="0" w:color="auto"/>
            <w:right w:val="none" w:sz="0" w:space="0" w:color="auto"/>
          </w:divBdr>
          <w:divsChild>
            <w:div w:id="930237948">
              <w:marLeft w:val="0"/>
              <w:marRight w:val="0"/>
              <w:marTop w:val="120"/>
              <w:marBottom w:val="120"/>
              <w:divBdr>
                <w:top w:val="none" w:sz="0" w:space="0" w:color="auto"/>
                <w:left w:val="none" w:sz="0" w:space="0" w:color="auto"/>
                <w:bottom w:val="none" w:sz="0" w:space="0" w:color="auto"/>
                <w:right w:val="none" w:sz="0" w:space="0" w:color="auto"/>
              </w:divBdr>
              <w:divsChild>
                <w:div w:id="2087877882">
                  <w:marLeft w:val="0"/>
                  <w:marRight w:val="0"/>
                  <w:marTop w:val="0"/>
                  <w:marBottom w:val="0"/>
                  <w:divBdr>
                    <w:top w:val="none" w:sz="0" w:space="0" w:color="auto"/>
                    <w:left w:val="none" w:sz="0" w:space="0" w:color="auto"/>
                    <w:bottom w:val="none" w:sz="0" w:space="0" w:color="auto"/>
                    <w:right w:val="none" w:sz="0" w:space="0" w:color="auto"/>
                  </w:divBdr>
                  <w:divsChild>
                    <w:div w:id="296447586">
                      <w:marLeft w:val="0"/>
                      <w:marRight w:val="0"/>
                      <w:marTop w:val="0"/>
                      <w:marBottom w:val="0"/>
                      <w:divBdr>
                        <w:top w:val="none" w:sz="0" w:space="0" w:color="auto"/>
                        <w:left w:val="none" w:sz="0" w:space="0" w:color="auto"/>
                        <w:bottom w:val="none" w:sz="0" w:space="0" w:color="auto"/>
                        <w:right w:val="none" w:sz="0" w:space="0" w:color="auto"/>
                      </w:divBdr>
                      <w:divsChild>
                        <w:div w:id="698315067">
                          <w:marLeft w:val="0"/>
                          <w:marRight w:val="0"/>
                          <w:marTop w:val="0"/>
                          <w:marBottom w:val="0"/>
                          <w:divBdr>
                            <w:top w:val="none" w:sz="0" w:space="0" w:color="auto"/>
                            <w:left w:val="none" w:sz="0" w:space="0" w:color="auto"/>
                            <w:bottom w:val="none" w:sz="0" w:space="0" w:color="auto"/>
                            <w:right w:val="none" w:sz="0" w:space="0" w:color="auto"/>
                          </w:divBdr>
                        </w:div>
                        <w:div w:id="1164734776">
                          <w:marLeft w:val="0"/>
                          <w:marRight w:val="0"/>
                          <w:marTop w:val="0"/>
                          <w:marBottom w:val="0"/>
                          <w:divBdr>
                            <w:top w:val="none" w:sz="0" w:space="0" w:color="auto"/>
                            <w:left w:val="none" w:sz="0" w:space="0" w:color="auto"/>
                            <w:bottom w:val="none" w:sz="0" w:space="0" w:color="auto"/>
                            <w:right w:val="none" w:sz="0" w:space="0" w:color="auto"/>
                          </w:divBdr>
                          <w:divsChild>
                            <w:div w:id="24950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98379">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676348335">
          <w:marLeft w:val="0"/>
          <w:marRight w:val="0"/>
          <w:marTop w:val="0"/>
          <w:marBottom w:val="0"/>
          <w:divBdr>
            <w:top w:val="none" w:sz="0" w:space="0" w:color="auto"/>
            <w:left w:val="none" w:sz="0" w:space="0" w:color="auto"/>
            <w:bottom w:val="none" w:sz="0" w:space="0" w:color="auto"/>
            <w:right w:val="none" w:sz="0" w:space="0" w:color="auto"/>
          </w:divBdr>
          <w:divsChild>
            <w:div w:id="1645163418">
              <w:marLeft w:val="0"/>
              <w:marRight w:val="0"/>
              <w:marTop w:val="0"/>
              <w:marBottom w:val="0"/>
              <w:divBdr>
                <w:top w:val="none" w:sz="0" w:space="0" w:color="auto"/>
                <w:left w:val="none" w:sz="0" w:space="0" w:color="auto"/>
                <w:bottom w:val="none" w:sz="0" w:space="0" w:color="auto"/>
                <w:right w:val="none" w:sz="0" w:space="0" w:color="auto"/>
              </w:divBdr>
              <w:divsChild>
                <w:div w:id="2144539341">
                  <w:marLeft w:val="-120"/>
                  <w:marRight w:val="-120"/>
                  <w:marTop w:val="120"/>
                  <w:marBottom w:val="360"/>
                  <w:divBdr>
                    <w:top w:val="none" w:sz="0" w:space="0" w:color="auto"/>
                    <w:left w:val="none" w:sz="0" w:space="0" w:color="auto"/>
                    <w:bottom w:val="none" w:sz="0" w:space="0" w:color="auto"/>
                    <w:right w:val="none" w:sz="0" w:space="0" w:color="auto"/>
                  </w:divBdr>
                  <w:divsChild>
                    <w:div w:id="1001783623">
                      <w:marLeft w:val="0"/>
                      <w:marRight w:val="0"/>
                      <w:marTop w:val="0"/>
                      <w:marBottom w:val="0"/>
                      <w:divBdr>
                        <w:top w:val="none" w:sz="0" w:space="0" w:color="auto"/>
                        <w:left w:val="none" w:sz="0" w:space="0" w:color="auto"/>
                        <w:bottom w:val="none" w:sz="0" w:space="0" w:color="auto"/>
                        <w:right w:val="none" w:sz="0" w:space="0" w:color="auto"/>
                      </w:divBdr>
                      <w:divsChild>
                        <w:div w:id="1466965526">
                          <w:marLeft w:val="0"/>
                          <w:marRight w:val="0"/>
                          <w:marTop w:val="0"/>
                          <w:marBottom w:val="0"/>
                          <w:divBdr>
                            <w:top w:val="none" w:sz="0" w:space="0" w:color="auto"/>
                            <w:left w:val="none" w:sz="0" w:space="0" w:color="auto"/>
                            <w:bottom w:val="none" w:sz="0" w:space="0" w:color="auto"/>
                            <w:right w:val="none" w:sz="0" w:space="0" w:color="auto"/>
                          </w:divBdr>
                          <w:divsChild>
                            <w:div w:id="104858973">
                              <w:marLeft w:val="0"/>
                              <w:marRight w:val="0"/>
                              <w:marTop w:val="0"/>
                              <w:marBottom w:val="0"/>
                              <w:divBdr>
                                <w:top w:val="none" w:sz="0" w:space="0" w:color="auto"/>
                                <w:left w:val="none" w:sz="0" w:space="0" w:color="auto"/>
                                <w:bottom w:val="none" w:sz="0" w:space="0" w:color="auto"/>
                                <w:right w:val="none" w:sz="0" w:space="0" w:color="auto"/>
                              </w:divBdr>
                              <w:divsChild>
                                <w:div w:id="741950499">
                                  <w:marLeft w:val="0"/>
                                  <w:marRight w:val="0"/>
                                  <w:marTop w:val="0"/>
                                  <w:marBottom w:val="120"/>
                                  <w:divBdr>
                                    <w:top w:val="none" w:sz="0" w:space="0" w:color="auto"/>
                                    <w:left w:val="none" w:sz="0" w:space="0" w:color="auto"/>
                                    <w:bottom w:val="none" w:sz="0" w:space="0" w:color="auto"/>
                                    <w:right w:val="none" w:sz="0" w:space="0" w:color="auto"/>
                                  </w:divBdr>
                                  <w:divsChild>
                                    <w:div w:id="121611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4473323">
      <w:bodyDiv w:val="1"/>
      <w:marLeft w:val="0"/>
      <w:marRight w:val="0"/>
      <w:marTop w:val="0"/>
      <w:marBottom w:val="0"/>
      <w:divBdr>
        <w:top w:val="none" w:sz="0" w:space="0" w:color="auto"/>
        <w:left w:val="none" w:sz="0" w:space="0" w:color="auto"/>
        <w:bottom w:val="none" w:sz="0" w:space="0" w:color="auto"/>
        <w:right w:val="none" w:sz="0" w:space="0" w:color="auto"/>
      </w:divBdr>
      <w:divsChild>
        <w:div w:id="553781775">
          <w:marLeft w:val="0"/>
          <w:marRight w:val="0"/>
          <w:marTop w:val="0"/>
          <w:marBottom w:val="0"/>
          <w:divBdr>
            <w:top w:val="none" w:sz="0" w:space="0" w:color="auto"/>
            <w:left w:val="none" w:sz="0" w:space="0" w:color="auto"/>
            <w:bottom w:val="none" w:sz="0" w:space="0" w:color="auto"/>
            <w:right w:val="none" w:sz="0" w:space="0" w:color="auto"/>
          </w:divBdr>
          <w:divsChild>
            <w:div w:id="100651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820454">
      <w:bodyDiv w:val="1"/>
      <w:marLeft w:val="0"/>
      <w:marRight w:val="0"/>
      <w:marTop w:val="0"/>
      <w:marBottom w:val="0"/>
      <w:divBdr>
        <w:top w:val="none" w:sz="0" w:space="0" w:color="auto"/>
        <w:left w:val="none" w:sz="0" w:space="0" w:color="auto"/>
        <w:bottom w:val="none" w:sz="0" w:space="0" w:color="auto"/>
        <w:right w:val="none" w:sz="0" w:space="0" w:color="auto"/>
      </w:divBdr>
      <w:divsChild>
        <w:div w:id="1036269296">
          <w:marLeft w:val="0"/>
          <w:marRight w:val="0"/>
          <w:marTop w:val="0"/>
          <w:marBottom w:val="0"/>
          <w:divBdr>
            <w:top w:val="none" w:sz="0" w:space="0" w:color="auto"/>
            <w:left w:val="none" w:sz="0" w:space="0" w:color="auto"/>
            <w:bottom w:val="none" w:sz="0" w:space="0" w:color="auto"/>
            <w:right w:val="none" w:sz="0" w:space="0" w:color="auto"/>
          </w:divBdr>
          <w:divsChild>
            <w:div w:id="781995690">
              <w:marLeft w:val="0"/>
              <w:marRight w:val="0"/>
              <w:marTop w:val="0"/>
              <w:marBottom w:val="240"/>
              <w:divBdr>
                <w:top w:val="none" w:sz="0" w:space="0" w:color="auto"/>
                <w:left w:val="none" w:sz="0" w:space="0" w:color="auto"/>
                <w:bottom w:val="none" w:sz="0" w:space="0" w:color="auto"/>
                <w:right w:val="none" w:sz="0" w:space="0" w:color="auto"/>
              </w:divBdr>
              <w:divsChild>
                <w:div w:id="1091007190">
                  <w:marLeft w:val="0"/>
                  <w:marRight w:val="0"/>
                  <w:marTop w:val="0"/>
                  <w:marBottom w:val="0"/>
                  <w:divBdr>
                    <w:top w:val="none" w:sz="0" w:space="0" w:color="auto"/>
                    <w:left w:val="none" w:sz="0" w:space="0" w:color="auto"/>
                    <w:bottom w:val="none" w:sz="0" w:space="0" w:color="auto"/>
                    <w:right w:val="none" w:sz="0" w:space="0" w:color="auto"/>
                  </w:divBdr>
                </w:div>
                <w:div w:id="587273332">
                  <w:marLeft w:val="60"/>
                  <w:marRight w:val="0"/>
                  <w:marTop w:val="0"/>
                  <w:marBottom w:val="0"/>
                  <w:divBdr>
                    <w:top w:val="none" w:sz="0" w:space="0" w:color="auto"/>
                    <w:left w:val="none" w:sz="0" w:space="0" w:color="auto"/>
                    <w:bottom w:val="none" w:sz="0" w:space="0" w:color="auto"/>
                    <w:right w:val="none" w:sz="0" w:space="0" w:color="auto"/>
                  </w:divBdr>
                </w:div>
              </w:divsChild>
            </w:div>
            <w:div w:id="1789004075">
              <w:marLeft w:val="0"/>
              <w:marRight w:val="0"/>
              <w:marTop w:val="0"/>
              <w:marBottom w:val="225"/>
              <w:divBdr>
                <w:top w:val="none" w:sz="0" w:space="0" w:color="auto"/>
                <w:left w:val="none" w:sz="0" w:space="0" w:color="auto"/>
                <w:bottom w:val="none" w:sz="0" w:space="0" w:color="auto"/>
                <w:right w:val="none" w:sz="0" w:space="0" w:color="auto"/>
              </w:divBdr>
            </w:div>
          </w:divsChild>
        </w:div>
        <w:div w:id="1570799294">
          <w:marLeft w:val="0"/>
          <w:marRight w:val="0"/>
          <w:marTop w:val="0"/>
          <w:marBottom w:val="0"/>
          <w:divBdr>
            <w:top w:val="none" w:sz="0" w:space="0" w:color="auto"/>
            <w:left w:val="none" w:sz="0" w:space="0" w:color="auto"/>
            <w:bottom w:val="none" w:sz="0" w:space="0" w:color="auto"/>
            <w:right w:val="none" w:sz="0" w:space="0" w:color="auto"/>
          </w:divBdr>
        </w:div>
        <w:div w:id="997418130">
          <w:marLeft w:val="0"/>
          <w:marRight w:val="0"/>
          <w:marTop w:val="315"/>
          <w:marBottom w:val="0"/>
          <w:divBdr>
            <w:top w:val="none" w:sz="0" w:space="0" w:color="auto"/>
            <w:left w:val="none" w:sz="0" w:space="0" w:color="auto"/>
            <w:bottom w:val="none" w:sz="0" w:space="0" w:color="auto"/>
            <w:right w:val="none" w:sz="0" w:space="0" w:color="auto"/>
          </w:divBdr>
          <w:divsChild>
            <w:div w:id="205600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90582">
      <w:bodyDiv w:val="1"/>
      <w:marLeft w:val="0"/>
      <w:marRight w:val="0"/>
      <w:marTop w:val="0"/>
      <w:marBottom w:val="0"/>
      <w:divBdr>
        <w:top w:val="none" w:sz="0" w:space="0" w:color="auto"/>
        <w:left w:val="none" w:sz="0" w:space="0" w:color="auto"/>
        <w:bottom w:val="none" w:sz="0" w:space="0" w:color="auto"/>
        <w:right w:val="none" w:sz="0" w:space="0" w:color="auto"/>
      </w:divBdr>
      <w:divsChild>
        <w:div w:id="1138762360">
          <w:marLeft w:val="0"/>
          <w:marRight w:val="0"/>
          <w:marTop w:val="75"/>
          <w:marBottom w:val="0"/>
          <w:divBdr>
            <w:top w:val="none" w:sz="0" w:space="0" w:color="auto"/>
            <w:left w:val="none" w:sz="0" w:space="0" w:color="auto"/>
            <w:bottom w:val="none" w:sz="0" w:space="0" w:color="auto"/>
            <w:right w:val="none" w:sz="0" w:space="0" w:color="auto"/>
          </w:divBdr>
        </w:div>
        <w:div w:id="1203204556">
          <w:marLeft w:val="0"/>
          <w:marRight w:val="0"/>
          <w:marTop w:val="75"/>
          <w:marBottom w:val="0"/>
          <w:divBdr>
            <w:top w:val="none" w:sz="0" w:space="0" w:color="auto"/>
            <w:left w:val="none" w:sz="0" w:space="0" w:color="auto"/>
            <w:bottom w:val="none" w:sz="0" w:space="0" w:color="auto"/>
            <w:right w:val="none" w:sz="0" w:space="0" w:color="auto"/>
          </w:divBdr>
        </w:div>
      </w:divsChild>
    </w:div>
    <w:div w:id="1756391355">
      <w:bodyDiv w:val="1"/>
      <w:marLeft w:val="0"/>
      <w:marRight w:val="0"/>
      <w:marTop w:val="0"/>
      <w:marBottom w:val="0"/>
      <w:divBdr>
        <w:top w:val="none" w:sz="0" w:space="0" w:color="auto"/>
        <w:left w:val="none" w:sz="0" w:space="0" w:color="auto"/>
        <w:bottom w:val="none" w:sz="0" w:space="0" w:color="auto"/>
        <w:right w:val="none" w:sz="0" w:space="0" w:color="auto"/>
      </w:divBdr>
      <w:divsChild>
        <w:div w:id="1062098514">
          <w:marLeft w:val="-225"/>
          <w:marRight w:val="-225"/>
          <w:marTop w:val="0"/>
          <w:marBottom w:val="0"/>
          <w:divBdr>
            <w:top w:val="none" w:sz="0" w:space="0" w:color="auto"/>
            <w:left w:val="none" w:sz="0" w:space="0" w:color="auto"/>
            <w:bottom w:val="none" w:sz="0" w:space="0" w:color="auto"/>
            <w:right w:val="none" w:sz="0" w:space="0" w:color="auto"/>
          </w:divBdr>
        </w:div>
        <w:div w:id="1343894231">
          <w:marLeft w:val="-225"/>
          <w:marRight w:val="-225"/>
          <w:marTop w:val="0"/>
          <w:marBottom w:val="0"/>
          <w:divBdr>
            <w:top w:val="none" w:sz="0" w:space="0" w:color="auto"/>
            <w:left w:val="none" w:sz="0" w:space="0" w:color="auto"/>
            <w:bottom w:val="none" w:sz="0" w:space="0" w:color="auto"/>
            <w:right w:val="none" w:sz="0" w:space="0" w:color="auto"/>
          </w:divBdr>
          <w:divsChild>
            <w:div w:id="1266310126">
              <w:marLeft w:val="0"/>
              <w:marRight w:val="0"/>
              <w:marTop w:val="0"/>
              <w:marBottom w:val="0"/>
              <w:divBdr>
                <w:top w:val="none" w:sz="0" w:space="0" w:color="auto"/>
                <w:left w:val="none" w:sz="0" w:space="0" w:color="auto"/>
                <w:bottom w:val="none" w:sz="0" w:space="0" w:color="auto"/>
                <w:right w:val="none" w:sz="0" w:space="0" w:color="auto"/>
              </w:divBdr>
              <w:divsChild>
                <w:div w:id="96064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978538">
      <w:bodyDiv w:val="1"/>
      <w:marLeft w:val="0"/>
      <w:marRight w:val="0"/>
      <w:marTop w:val="0"/>
      <w:marBottom w:val="0"/>
      <w:divBdr>
        <w:top w:val="none" w:sz="0" w:space="0" w:color="auto"/>
        <w:left w:val="none" w:sz="0" w:space="0" w:color="auto"/>
        <w:bottom w:val="none" w:sz="0" w:space="0" w:color="auto"/>
        <w:right w:val="none" w:sz="0" w:space="0" w:color="auto"/>
      </w:divBdr>
      <w:divsChild>
        <w:div w:id="1511067475">
          <w:marLeft w:val="0"/>
          <w:marRight w:val="0"/>
          <w:marTop w:val="0"/>
          <w:marBottom w:val="0"/>
          <w:divBdr>
            <w:top w:val="none" w:sz="0" w:space="0" w:color="auto"/>
            <w:left w:val="none" w:sz="0" w:space="0" w:color="auto"/>
            <w:bottom w:val="none" w:sz="0" w:space="0" w:color="auto"/>
            <w:right w:val="none" w:sz="0" w:space="0" w:color="auto"/>
          </w:divBdr>
          <w:divsChild>
            <w:div w:id="623736198">
              <w:marLeft w:val="0"/>
              <w:marRight w:val="0"/>
              <w:marTop w:val="0"/>
              <w:marBottom w:val="240"/>
              <w:divBdr>
                <w:top w:val="none" w:sz="0" w:space="0" w:color="auto"/>
                <w:left w:val="none" w:sz="0" w:space="0" w:color="auto"/>
                <w:bottom w:val="none" w:sz="0" w:space="0" w:color="auto"/>
                <w:right w:val="none" w:sz="0" w:space="0" w:color="auto"/>
              </w:divBdr>
              <w:divsChild>
                <w:div w:id="169681034">
                  <w:marLeft w:val="0"/>
                  <w:marRight w:val="0"/>
                  <w:marTop w:val="0"/>
                  <w:marBottom w:val="0"/>
                  <w:divBdr>
                    <w:top w:val="none" w:sz="0" w:space="0" w:color="auto"/>
                    <w:left w:val="none" w:sz="0" w:space="0" w:color="auto"/>
                    <w:bottom w:val="none" w:sz="0" w:space="0" w:color="auto"/>
                    <w:right w:val="none" w:sz="0" w:space="0" w:color="auto"/>
                  </w:divBdr>
                </w:div>
                <w:div w:id="1511487494">
                  <w:marLeft w:val="60"/>
                  <w:marRight w:val="0"/>
                  <w:marTop w:val="0"/>
                  <w:marBottom w:val="0"/>
                  <w:divBdr>
                    <w:top w:val="none" w:sz="0" w:space="0" w:color="auto"/>
                    <w:left w:val="none" w:sz="0" w:space="0" w:color="auto"/>
                    <w:bottom w:val="none" w:sz="0" w:space="0" w:color="auto"/>
                    <w:right w:val="none" w:sz="0" w:space="0" w:color="auto"/>
                  </w:divBdr>
                </w:div>
              </w:divsChild>
            </w:div>
            <w:div w:id="1029380410">
              <w:marLeft w:val="0"/>
              <w:marRight w:val="0"/>
              <w:marTop w:val="0"/>
              <w:marBottom w:val="225"/>
              <w:divBdr>
                <w:top w:val="none" w:sz="0" w:space="0" w:color="auto"/>
                <w:left w:val="none" w:sz="0" w:space="0" w:color="auto"/>
                <w:bottom w:val="none" w:sz="0" w:space="0" w:color="auto"/>
                <w:right w:val="none" w:sz="0" w:space="0" w:color="auto"/>
              </w:divBdr>
            </w:div>
          </w:divsChild>
        </w:div>
        <w:div w:id="508836857">
          <w:marLeft w:val="0"/>
          <w:marRight w:val="0"/>
          <w:marTop w:val="0"/>
          <w:marBottom w:val="0"/>
          <w:divBdr>
            <w:top w:val="none" w:sz="0" w:space="0" w:color="auto"/>
            <w:left w:val="none" w:sz="0" w:space="0" w:color="auto"/>
            <w:bottom w:val="none" w:sz="0" w:space="0" w:color="auto"/>
            <w:right w:val="none" w:sz="0" w:space="0" w:color="auto"/>
          </w:divBdr>
        </w:div>
        <w:div w:id="964505362">
          <w:marLeft w:val="0"/>
          <w:marRight w:val="0"/>
          <w:marTop w:val="315"/>
          <w:marBottom w:val="0"/>
          <w:divBdr>
            <w:top w:val="none" w:sz="0" w:space="0" w:color="auto"/>
            <w:left w:val="none" w:sz="0" w:space="0" w:color="auto"/>
            <w:bottom w:val="none" w:sz="0" w:space="0" w:color="auto"/>
            <w:right w:val="none" w:sz="0" w:space="0" w:color="auto"/>
          </w:divBdr>
          <w:divsChild>
            <w:div w:id="155577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556375">
      <w:bodyDiv w:val="1"/>
      <w:marLeft w:val="0"/>
      <w:marRight w:val="0"/>
      <w:marTop w:val="0"/>
      <w:marBottom w:val="0"/>
      <w:divBdr>
        <w:top w:val="none" w:sz="0" w:space="0" w:color="auto"/>
        <w:left w:val="none" w:sz="0" w:space="0" w:color="auto"/>
        <w:bottom w:val="none" w:sz="0" w:space="0" w:color="auto"/>
        <w:right w:val="none" w:sz="0" w:space="0" w:color="auto"/>
      </w:divBdr>
      <w:divsChild>
        <w:div w:id="1354721046">
          <w:marLeft w:val="0"/>
          <w:marRight w:val="0"/>
          <w:marTop w:val="0"/>
          <w:marBottom w:val="0"/>
          <w:divBdr>
            <w:top w:val="none" w:sz="0" w:space="0" w:color="auto"/>
            <w:left w:val="none" w:sz="0" w:space="0" w:color="auto"/>
            <w:bottom w:val="none" w:sz="0" w:space="0" w:color="auto"/>
            <w:right w:val="none" w:sz="0" w:space="0" w:color="auto"/>
          </w:divBdr>
        </w:div>
        <w:div w:id="1892306512">
          <w:marLeft w:val="0"/>
          <w:marRight w:val="0"/>
          <w:marTop w:val="0"/>
          <w:marBottom w:val="0"/>
          <w:divBdr>
            <w:top w:val="none" w:sz="0" w:space="0" w:color="auto"/>
            <w:left w:val="none" w:sz="0" w:space="0" w:color="auto"/>
            <w:bottom w:val="none" w:sz="0" w:space="0" w:color="auto"/>
            <w:right w:val="none" w:sz="0" w:space="0" w:color="auto"/>
          </w:divBdr>
          <w:divsChild>
            <w:div w:id="1527215429">
              <w:marLeft w:val="0"/>
              <w:marRight w:val="0"/>
              <w:marTop w:val="0"/>
              <w:marBottom w:val="0"/>
              <w:divBdr>
                <w:top w:val="none" w:sz="0" w:space="0" w:color="auto"/>
                <w:left w:val="none" w:sz="0" w:space="0" w:color="auto"/>
                <w:bottom w:val="none" w:sz="0" w:space="0" w:color="auto"/>
                <w:right w:val="none" w:sz="0" w:space="0" w:color="auto"/>
              </w:divBdr>
            </w:div>
            <w:div w:id="1933706447">
              <w:marLeft w:val="0"/>
              <w:marRight w:val="0"/>
              <w:marTop w:val="0"/>
              <w:marBottom w:val="0"/>
              <w:divBdr>
                <w:top w:val="none" w:sz="0" w:space="0" w:color="auto"/>
                <w:left w:val="none" w:sz="0" w:space="0" w:color="auto"/>
                <w:bottom w:val="none" w:sz="0" w:space="0" w:color="auto"/>
                <w:right w:val="none" w:sz="0" w:space="0" w:color="auto"/>
              </w:divBdr>
            </w:div>
            <w:div w:id="210279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029606">
      <w:bodyDiv w:val="1"/>
      <w:marLeft w:val="0"/>
      <w:marRight w:val="0"/>
      <w:marTop w:val="0"/>
      <w:marBottom w:val="0"/>
      <w:divBdr>
        <w:top w:val="none" w:sz="0" w:space="0" w:color="auto"/>
        <w:left w:val="none" w:sz="0" w:space="0" w:color="auto"/>
        <w:bottom w:val="none" w:sz="0" w:space="0" w:color="auto"/>
        <w:right w:val="none" w:sz="0" w:space="0" w:color="auto"/>
      </w:divBdr>
      <w:divsChild>
        <w:div w:id="656694321">
          <w:marLeft w:val="-225"/>
          <w:marRight w:val="-225"/>
          <w:marTop w:val="0"/>
          <w:marBottom w:val="0"/>
          <w:divBdr>
            <w:top w:val="none" w:sz="0" w:space="0" w:color="auto"/>
            <w:left w:val="none" w:sz="0" w:space="0" w:color="auto"/>
            <w:bottom w:val="none" w:sz="0" w:space="0" w:color="auto"/>
            <w:right w:val="none" w:sz="0" w:space="0" w:color="auto"/>
          </w:divBdr>
          <w:divsChild>
            <w:div w:id="530918708">
              <w:marLeft w:val="0"/>
              <w:marRight w:val="0"/>
              <w:marTop w:val="0"/>
              <w:marBottom w:val="0"/>
              <w:divBdr>
                <w:top w:val="none" w:sz="0" w:space="0" w:color="auto"/>
                <w:left w:val="none" w:sz="0" w:space="0" w:color="auto"/>
                <w:bottom w:val="none" w:sz="0" w:space="0" w:color="auto"/>
                <w:right w:val="none" w:sz="0" w:space="0" w:color="auto"/>
              </w:divBdr>
              <w:divsChild>
                <w:div w:id="942347632">
                  <w:marLeft w:val="0"/>
                  <w:marRight w:val="0"/>
                  <w:marTop w:val="0"/>
                  <w:marBottom w:val="0"/>
                  <w:divBdr>
                    <w:top w:val="none" w:sz="0" w:space="0" w:color="auto"/>
                    <w:left w:val="none" w:sz="0" w:space="0" w:color="auto"/>
                    <w:bottom w:val="none" w:sz="0" w:space="0" w:color="auto"/>
                    <w:right w:val="none" w:sz="0" w:space="0" w:color="auto"/>
                  </w:divBdr>
                </w:div>
                <w:div w:id="1190072362">
                  <w:marLeft w:val="0"/>
                  <w:marRight w:val="0"/>
                  <w:marTop w:val="0"/>
                  <w:marBottom w:val="0"/>
                  <w:divBdr>
                    <w:top w:val="none" w:sz="0" w:space="0" w:color="auto"/>
                    <w:left w:val="none" w:sz="0" w:space="0" w:color="auto"/>
                    <w:bottom w:val="none" w:sz="0" w:space="0" w:color="auto"/>
                    <w:right w:val="none" w:sz="0" w:space="0" w:color="auto"/>
                  </w:divBdr>
                </w:div>
                <w:div w:id="1257447444">
                  <w:marLeft w:val="0"/>
                  <w:marRight w:val="0"/>
                  <w:marTop w:val="0"/>
                  <w:marBottom w:val="0"/>
                  <w:divBdr>
                    <w:top w:val="none" w:sz="0" w:space="0" w:color="auto"/>
                    <w:left w:val="none" w:sz="0" w:space="0" w:color="auto"/>
                    <w:bottom w:val="none" w:sz="0" w:space="0" w:color="auto"/>
                    <w:right w:val="none" w:sz="0" w:space="0" w:color="auto"/>
                  </w:divBdr>
                </w:div>
                <w:div w:id="1716081181">
                  <w:marLeft w:val="0"/>
                  <w:marRight w:val="0"/>
                  <w:marTop w:val="0"/>
                  <w:marBottom w:val="450"/>
                  <w:divBdr>
                    <w:top w:val="none" w:sz="0" w:space="0" w:color="auto"/>
                    <w:left w:val="none" w:sz="0" w:space="0" w:color="auto"/>
                    <w:bottom w:val="none" w:sz="0" w:space="0" w:color="auto"/>
                    <w:right w:val="none" w:sz="0" w:space="0" w:color="auto"/>
                  </w:divBdr>
                  <w:divsChild>
                    <w:div w:id="1784839596">
                      <w:marLeft w:val="0"/>
                      <w:marRight w:val="0"/>
                      <w:marTop w:val="0"/>
                      <w:marBottom w:val="0"/>
                      <w:divBdr>
                        <w:top w:val="single" w:sz="6" w:space="0" w:color="DEE2E6"/>
                        <w:left w:val="single" w:sz="6" w:space="0" w:color="DEE2E6"/>
                        <w:bottom w:val="single" w:sz="6" w:space="0" w:color="DEE2E6"/>
                        <w:right w:val="single" w:sz="6" w:space="0" w:color="DEE2E6"/>
                      </w:divBdr>
                      <w:divsChild>
                        <w:div w:id="196634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127453">
          <w:marLeft w:val="-225"/>
          <w:marRight w:val="-225"/>
          <w:marTop w:val="0"/>
          <w:marBottom w:val="0"/>
          <w:divBdr>
            <w:top w:val="none" w:sz="0" w:space="0" w:color="auto"/>
            <w:left w:val="none" w:sz="0" w:space="0" w:color="auto"/>
            <w:bottom w:val="none" w:sz="0" w:space="0" w:color="auto"/>
            <w:right w:val="none" w:sz="0" w:space="0" w:color="auto"/>
          </w:divBdr>
        </w:div>
      </w:divsChild>
    </w:div>
    <w:div w:id="1766615085">
      <w:bodyDiv w:val="1"/>
      <w:marLeft w:val="0"/>
      <w:marRight w:val="0"/>
      <w:marTop w:val="0"/>
      <w:marBottom w:val="0"/>
      <w:divBdr>
        <w:top w:val="none" w:sz="0" w:space="0" w:color="auto"/>
        <w:left w:val="none" w:sz="0" w:space="0" w:color="auto"/>
        <w:bottom w:val="none" w:sz="0" w:space="0" w:color="auto"/>
        <w:right w:val="none" w:sz="0" w:space="0" w:color="auto"/>
      </w:divBdr>
    </w:div>
    <w:div w:id="1768190173">
      <w:bodyDiv w:val="1"/>
      <w:marLeft w:val="0"/>
      <w:marRight w:val="0"/>
      <w:marTop w:val="0"/>
      <w:marBottom w:val="0"/>
      <w:divBdr>
        <w:top w:val="none" w:sz="0" w:space="0" w:color="auto"/>
        <w:left w:val="none" w:sz="0" w:space="0" w:color="auto"/>
        <w:bottom w:val="none" w:sz="0" w:space="0" w:color="auto"/>
        <w:right w:val="none" w:sz="0" w:space="0" w:color="auto"/>
      </w:divBdr>
      <w:divsChild>
        <w:div w:id="316998699">
          <w:marLeft w:val="-150"/>
          <w:marRight w:val="-150"/>
          <w:marTop w:val="0"/>
          <w:marBottom w:val="0"/>
          <w:divBdr>
            <w:top w:val="none" w:sz="0" w:space="0" w:color="auto"/>
            <w:left w:val="none" w:sz="0" w:space="0" w:color="auto"/>
            <w:bottom w:val="none" w:sz="0" w:space="0" w:color="auto"/>
            <w:right w:val="none" w:sz="0" w:space="0" w:color="auto"/>
          </w:divBdr>
          <w:divsChild>
            <w:div w:id="1260061620">
              <w:marLeft w:val="0"/>
              <w:marRight w:val="0"/>
              <w:marTop w:val="0"/>
              <w:marBottom w:val="0"/>
              <w:divBdr>
                <w:top w:val="none" w:sz="0" w:space="0" w:color="auto"/>
                <w:left w:val="none" w:sz="0" w:space="0" w:color="auto"/>
                <w:bottom w:val="none" w:sz="0" w:space="0" w:color="auto"/>
                <w:right w:val="none" w:sz="0" w:space="0" w:color="auto"/>
              </w:divBdr>
              <w:divsChild>
                <w:div w:id="168521745">
                  <w:marLeft w:val="0"/>
                  <w:marRight w:val="0"/>
                  <w:marTop w:val="0"/>
                  <w:marBottom w:val="0"/>
                  <w:divBdr>
                    <w:top w:val="none" w:sz="0" w:space="0" w:color="auto"/>
                    <w:left w:val="none" w:sz="0" w:space="0" w:color="auto"/>
                    <w:bottom w:val="none" w:sz="0" w:space="0" w:color="auto"/>
                    <w:right w:val="none" w:sz="0" w:space="0" w:color="auto"/>
                  </w:divBdr>
                  <w:divsChild>
                    <w:div w:id="517086400">
                      <w:marLeft w:val="0"/>
                      <w:marRight w:val="0"/>
                      <w:marTop w:val="0"/>
                      <w:marBottom w:val="0"/>
                      <w:divBdr>
                        <w:top w:val="none" w:sz="0" w:space="0" w:color="auto"/>
                        <w:left w:val="none" w:sz="0" w:space="0" w:color="auto"/>
                        <w:bottom w:val="none" w:sz="0" w:space="0" w:color="auto"/>
                        <w:right w:val="none" w:sz="0" w:space="0" w:color="auto"/>
                      </w:divBdr>
                    </w:div>
                  </w:divsChild>
                </w:div>
                <w:div w:id="106436541">
                  <w:marLeft w:val="0"/>
                  <w:marRight w:val="0"/>
                  <w:marTop w:val="0"/>
                  <w:marBottom w:val="0"/>
                  <w:divBdr>
                    <w:top w:val="none" w:sz="0" w:space="0" w:color="auto"/>
                    <w:left w:val="none" w:sz="0" w:space="0" w:color="auto"/>
                    <w:bottom w:val="none" w:sz="0" w:space="0" w:color="auto"/>
                    <w:right w:val="none" w:sz="0" w:space="0" w:color="auto"/>
                  </w:divBdr>
                  <w:divsChild>
                    <w:div w:id="143428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22012">
          <w:marLeft w:val="-150"/>
          <w:marRight w:val="-150"/>
          <w:marTop w:val="0"/>
          <w:marBottom w:val="0"/>
          <w:divBdr>
            <w:top w:val="none" w:sz="0" w:space="0" w:color="auto"/>
            <w:left w:val="none" w:sz="0" w:space="0" w:color="auto"/>
            <w:bottom w:val="none" w:sz="0" w:space="0" w:color="auto"/>
            <w:right w:val="none" w:sz="0" w:space="0" w:color="auto"/>
          </w:divBdr>
          <w:divsChild>
            <w:div w:id="165480116">
              <w:marLeft w:val="0"/>
              <w:marRight w:val="0"/>
              <w:marTop w:val="0"/>
              <w:marBottom w:val="0"/>
              <w:divBdr>
                <w:top w:val="none" w:sz="0" w:space="0" w:color="auto"/>
                <w:left w:val="none" w:sz="0" w:space="0" w:color="auto"/>
                <w:bottom w:val="none" w:sz="0" w:space="0" w:color="auto"/>
                <w:right w:val="none" w:sz="0" w:space="0" w:color="auto"/>
              </w:divBdr>
              <w:divsChild>
                <w:div w:id="1650019474">
                  <w:marLeft w:val="0"/>
                  <w:marRight w:val="0"/>
                  <w:marTop w:val="0"/>
                  <w:marBottom w:val="0"/>
                  <w:divBdr>
                    <w:top w:val="none" w:sz="0" w:space="0" w:color="auto"/>
                    <w:left w:val="none" w:sz="0" w:space="0" w:color="auto"/>
                    <w:bottom w:val="none" w:sz="0" w:space="0" w:color="auto"/>
                    <w:right w:val="none" w:sz="0" w:space="0" w:color="auto"/>
                  </w:divBdr>
                  <w:divsChild>
                    <w:div w:id="21516804">
                      <w:marLeft w:val="0"/>
                      <w:marRight w:val="0"/>
                      <w:marTop w:val="0"/>
                      <w:marBottom w:val="0"/>
                      <w:divBdr>
                        <w:top w:val="none" w:sz="0" w:space="0" w:color="auto"/>
                        <w:left w:val="none" w:sz="0" w:space="0" w:color="auto"/>
                        <w:bottom w:val="none" w:sz="0" w:space="0" w:color="auto"/>
                        <w:right w:val="none" w:sz="0" w:space="0" w:color="auto"/>
                      </w:divBdr>
                    </w:div>
                    <w:div w:id="119811698">
                      <w:marLeft w:val="0"/>
                      <w:marRight w:val="0"/>
                      <w:marTop w:val="0"/>
                      <w:marBottom w:val="0"/>
                      <w:divBdr>
                        <w:top w:val="none" w:sz="0" w:space="0" w:color="auto"/>
                        <w:left w:val="none" w:sz="0" w:space="0" w:color="auto"/>
                        <w:bottom w:val="none" w:sz="0" w:space="0" w:color="auto"/>
                        <w:right w:val="none" w:sz="0" w:space="0" w:color="auto"/>
                      </w:divBdr>
                      <w:divsChild>
                        <w:div w:id="1552573697">
                          <w:marLeft w:val="0"/>
                          <w:marRight w:val="0"/>
                          <w:marTop w:val="0"/>
                          <w:marBottom w:val="0"/>
                          <w:divBdr>
                            <w:top w:val="none" w:sz="0" w:space="0" w:color="auto"/>
                            <w:left w:val="none" w:sz="0" w:space="0" w:color="auto"/>
                            <w:bottom w:val="none" w:sz="0" w:space="0" w:color="auto"/>
                            <w:right w:val="none" w:sz="0" w:space="0" w:color="auto"/>
                          </w:divBdr>
                          <w:divsChild>
                            <w:div w:id="1727752898">
                              <w:marLeft w:val="0"/>
                              <w:marRight w:val="0"/>
                              <w:marTop w:val="0"/>
                              <w:marBottom w:val="0"/>
                              <w:divBdr>
                                <w:top w:val="none" w:sz="0" w:space="0" w:color="auto"/>
                                <w:left w:val="none" w:sz="0" w:space="0" w:color="auto"/>
                                <w:bottom w:val="none" w:sz="0" w:space="0" w:color="auto"/>
                                <w:right w:val="none" w:sz="0" w:space="0" w:color="auto"/>
                              </w:divBdr>
                            </w:div>
                            <w:div w:id="43065739">
                              <w:marLeft w:val="0"/>
                              <w:marRight w:val="0"/>
                              <w:marTop w:val="0"/>
                              <w:marBottom w:val="0"/>
                              <w:divBdr>
                                <w:top w:val="none" w:sz="0" w:space="0" w:color="auto"/>
                                <w:left w:val="none" w:sz="0" w:space="0" w:color="auto"/>
                                <w:bottom w:val="none" w:sz="0" w:space="0" w:color="auto"/>
                                <w:right w:val="none" w:sz="0" w:space="0" w:color="auto"/>
                              </w:divBdr>
                            </w:div>
                            <w:div w:id="159658350">
                              <w:marLeft w:val="0"/>
                              <w:marRight w:val="0"/>
                              <w:marTop w:val="0"/>
                              <w:marBottom w:val="0"/>
                              <w:divBdr>
                                <w:top w:val="none" w:sz="0" w:space="0" w:color="auto"/>
                                <w:left w:val="none" w:sz="0" w:space="0" w:color="auto"/>
                                <w:bottom w:val="none" w:sz="0" w:space="0" w:color="auto"/>
                                <w:right w:val="none" w:sz="0" w:space="0" w:color="auto"/>
                              </w:divBdr>
                            </w:div>
                            <w:div w:id="136187242">
                              <w:marLeft w:val="0"/>
                              <w:marRight w:val="0"/>
                              <w:marTop w:val="0"/>
                              <w:marBottom w:val="0"/>
                              <w:divBdr>
                                <w:top w:val="none" w:sz="0" w:space="0" w:color="auto"/>
                                <w:left w:val="none" w:sz="0" w:space="0" w:color="auto"/>
                                <w:bottom w:val="none" w:sz="0" w:space="0" w:color="auto"/>
                                <w:right w:val="none" w:sz="0" w:space="0" w:color="auto"/>
                              </w:divBdr>
                            </w:div>
                            <w:div w:id="13378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578206">
              <w:marLeft w:val="0"/>
              <w:marRight w:val="0"/>
              <w:marTop w:val="0"/>
              <w:marBottom w:val="0"/>
              <w:divBdr>
                <w:top w:val="none" w:sz="0" w:space="0" w:color="auto"/>
                <w:left w:val="none" w:sz="0" w:space="0" w:color="auto"/>
                <w:bottom w:val="none" w:sz="0" w:space="0" w:color="auto"/>
                <w:right w:val="none" w:sz="0" w:space="0" w:color="auto"/>
              </w:divBdr>
              <w:divsChild>
                <w:div w:id="1619995455">
                  <w:marLeft w:val="0"/>
                  <w:marRight w:val="0"/>
                  <w:marTop w:val="0"/>
                  <w:marBottom w:val="0"/>
                  <w:divBdr>
                    <w:top w:val="none" w:sz="0" w:space="0" w:color="auto"/>
                    <w:left w:val="none" w:sz="0" w:space="0" w:color="auto"/>
                    <w:bottom w:val="none" w:sz="0" w:space="0" w:color="auto"/>
                    <w:right w:val="none" w:sz="0" w:space="0" w:color="auto"/>
                  </w:divBdr>
                  <w:divsChild>
                    <w:div w:id="1353918458">
                      <w:marLeft w:val="0"/>
                      <w:marRight w:val="0"/>
                      <w:marTop w:val="0"/>
                      <w:marBottom w:val="0"/>
                      <w:divBdr>
                        <w:top w:val="none" w:sz="0" w:space="0" w:color="auto"/>
                        <w:left w:val="none" w:sz="0" w:space="0" w:color="auto"/>
                        <w:bottom w:val="none" w:sz="0" w:space="0" w:color="auto"/>
                        <w:right w:val="none" w:sz="0" w:space="0" w:color="auto"/>
                      </w:divBdr>
                      <w:divsChild>
                        <w:div w:id="712539057">
                          <w:marLeft w:val="0"/>
                          <w:marRight w:val="0"/>
                          <w:marTop w:val="0"/>
                          <w:marBottom w:val="0"/>
                          <w:divBdr>
                            <w:top w:val="none" w:sz="0" w:space="0" w:color="auto"/>
                            <w:left w:val="none" w:sz="0" w:space="0" w:color="auto"/>
                            <w:bottom w:val="none" w:sz="0" w:space="0" w:color="auto"/>
                            <w:right w:val="none" w:sz="0" w:space="0" w:color="auto"/>
                          </w:divBdr>
                        </w:div>
                      </w:divsChild>
                    </w:div>
                    <w:div w:id="1204950521">
                      <w:marLeft w:val="0"/>
                      <w:marRight w:val="0"/>
                      <w:marTop w:val="0"/>
                      <w:marBottom w:val="450"/>
                      <w:divBdr>
                        <w:top w:val="none" w:sz="0" w:space="0" w:color="auto"/>
                        <w:left w:val="none" w:sz="0" w:space="0" w:color="auto"/>
                        <w:bottom w:val="none" w:sz="0" w:space="0" w:color="auto"/>
                        <w:right w:val="none" w:sz="0" w:space="0" w:color="auto"/>
                      </w:divBdr>
                    </w:div>
                    <w:div w:id="1243951370">
                      <w:marLeft w:val="0"/>
                      <w:marRight w:val="0"/>
                      <w:marTop w:val="0"/>
                      <w:marBottom w:val="0"/>
                      <w:divBdr>
                        <w:top w:val="none" w:sz="0" w:space="0" w:color="auto"/>
                        <w:left w:val="none" w:sz="0" w:space="0" w:color="auto"/>
                        <w:bottom w:val="none" w:sz="0" w:space="0" w:color="auto"/>
                        <w:right w:val="none" w:sz="0" w:space="0" w:color="auto"/>
                      </w:divBdr>
                      <w:divsChild>
                        <w:div w:id="192086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151532">
      <w:bodyDiv w:val="1"/>
      <w:marLeft w:val="0"/>
      <w:marRight w:val="0"/>
      <w:marTop w:val="0"/>
      <w:marBottom w:val="0"/>
      <w:divBdr>
        <w:top w:val="none" w:sz="0" w:space="0" w:color="auto"/>
        <w:left w:val="none" w:sz="0" w:space="0" w:color="auto"/>
        <w:bottom w:val="none" w:sz="0" w:space="0" w:color="auto"/>
        <w:right w:val="none" w:sz="0" w:space="0" w:color="auto"/>
      </w:divBdr>
      <w:divsChild>
        <w:div w:id="887302232">
          <w:marLeft w:val="-225"/>
          <w:marRight w:val="-225"/>
          <w:marTop w:val="0"/>
          <w:marBottom w:val="0"/>
          <w:divBdr>
            <w:top w:val="none" w:sz="0" w:space="0" w:color="auto"/>
            <w:left w:val="none" w:sz="0" w:space="0" w:color="auto"/>
            <w:bottom w:val="none" w:sz="0" w:space="0" w:color="auto"/>
            <w:right w:val="none" w:sz="0" w:space="0" w:color="auto"/>
          </w:divBdr>
        </w:div>
        <w:div w:id="1447313068">
          <w:marLeft w:val="-225"/>
          <w:marRight w:val="-225"/>
          <w:marTop w:val="0"/>
          <w:marBottom w:val="0"/>
          <w:divBdr>
            <w:top w:val="none" w:sz="0" w:space="0" w:color="auto"/>
            <w:left w:val="none" w:sz="0" w:space="0" w:color="auto"/>
            <w:bottom w:val="none" w:sz="0" w:space="0" w:color="auto"/>
            <w:right w:val="none" w:sz="0" w:space="0" w:color="auto"/>
          </w:divBdr>
          <w:divsChild>
            <w:div w:id="528228473">
              <w:marLeft w:val="0"/>
              <w:marRight w:val="0"/>
              <w:marTop w:val="0"/>
              <w:marBottom w:val="0"/>
              <w:divBdr>
                <w:top w:val="none" w:sz="0" w:space="0" w:color="auto"/>
                <w:left w:val="none" w:sz="0" w:space="0" w:color="auto"/>
                <w:bottom w:val="none" w:sz="0" w:space="0" w:color="auto"/>
                <w:right w:val="none" w:sz="0" w:space="0" w:color="auto"/>
              </w:divBdr>
              <w:divsChild>
                <w:div w:id="458039629">
                  <w:marLeft w:val="0"/>
                  <w:marRight w:val="0"/>
                  <w:marTop w:val="0"/>
                  <w:marBottom w:val="450"/>
                  <w:divBdr>
                    <w:top w:val="none" w:sz="0" w:space="0" w:color="auto"/>
                    <w:left w:val="none" w:sz="0" w:space="0" w:color="auto"/>
                    <w:bottom w:val="none" w:sz="0" w:space="0" w:color="auto"/>
                    <w:right w:val="none" w:sz="0" w:space="0" w:color="auto"/>
                  </w:divBdr>
                  <w:divsChild>
                    <w:div w:id="670253331">
                      <w:marLeft w:val="0"/>
                      <w:marRight w:val="0"/>
                      <w:marTop w:val="0"/>
                      <w:marBottom w:val="0"/>
                      <w:divBdr>
                        <w:top w:val="single" w:sz="6" w:space="0" w:color="DEE2E6"/>
                        <w:left w:val="single" w:sz="6" w:space="0" w:color="DEE2E6"/>
                        <w:bottom w:val="single" w:sz="6" w:space="0" w:color="DEE2E6"/>
                        <w:right w:val="single" w:sz="6" w:space="0" w:color="DEE2E6"/>
                      </w:divBdr>
                      <w:divsChild>
                        <w:div w:id="204278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5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781294">
      <w:bodyDiv w:val="1"/>
      <w:marLeft w:val="0"/>
      <w:marRight w:val="0"/>
      <w:marTop w:val="0"/>
      <w:marBottom w:val="0"/>
      <w:divBdr>
        <w:top w:val="none" w:sz="0" w:space="0" w:color="auto"/>
        <w:left w:val="none" w:sz="0" w:space="0" w:color="auto"/>
        <w:bottom w:val="none" w:sz="0" w:space="0" w:color="auto"/>
        <w:right w:val="none" w:sz="0" w:space="0" w:color="auto"/>
      </w:divBdr>
      <w:divsChild>
        <w:div w:id="746997484">
          <w:marLeft w:val="-150"/>
          <w:marRight w:val="-150"/>
          <w:marTop w:val="0"/>
          <w:marBottom w:val="0"/>
          <w:divBdr>
            <w:top w:val="none" w:sz="0" w:space="0" w:color="auto"/>
            <w:left w:val="none" w:sz="0" w:space="0" w:color="auto"/>
            <w:bottom w:val="none" w:sz="0" w:space="0" w:color="auto"/>
            <w:right w:val="none" w:sz="0" w:space="0" w:color="auto"/>
          </w:divBdr>
          <w:divsChild>
            <w:div w:id="541942075">
              <w:marLeft w:val="0"/>
              <w:marRight w:val="0"/>
              <w:marTop w:val="0"/>
              <w:marBottom w:val="0"/>
              <w:divBdr>
                <w:top w:val="none" w:sz="0" w:space="0" w:color="auto"/>
                <w:left w:val="none" w:sz="0" w:space="0" w:color="auto"/>
                <w:bottom w:val="none" w:sz="0" w:space="0" w:color="auto"/>
                <w:right w:val="none" w:sz="0" w:space="0" w:color="auto"/>
              </w:divBdr>
              <w:divsChild>
                <w:div w:id="455949080">
                  <w:marLeft w:val="0"/>
                  <w:marRight w:val="0"/>
                  <w:marTop w:val="0"/>
                  <w:marBottom w:val="0"/>
                  <w:divBdr>
                    <w:top w:val="none" w:sz="0" w:space="0" w:color="auto"/>
                    <w:left w:val="none" w:sz="0" w:space="0" w:color="auto"/>
                    <w:bottom w:val="none" w:sz="0" w:space="0" w:color="auto"/>
                    <w:right w:val="none" w:sz="0" w:space="0" w:color="auto"/>
                  </w:divBdr>
                  <w:divsChild>
                    <w:div w:id="645090122">
                      <w:marLeft w:val="0"/>
                      <w:marRight w:val="0"/>
                      <w:marTop w:val="0"/>
                      <w:marBottom w:val="0"/>
                      <w:divBdr>
                        <w:top w:val="none" w:sz="0" w:space="0" w:color="auto"/>
                        <w:left w:val="none" w:sz="0" w:space="0" w:color="auto"/>
                        <w:bottom w:val="none" w:sz="0" w:space="0" w:color="auto"/>
                        <w:right w:val="none" w:sz="0" w:space="0" w:color="auto"/>
                      </w:divBdr>
                      <w:divsChild>
                        <w:div w:id="1845049762">
                          <w:marLeft w:val="0"/>
                          <w:marRight w:val="0"/>
                          <w:marTop w:val="0"/>
                          <w:marBottom w:val="0"/>
                          <w:divBdr>
                            <w:top w:val="none" w:sz="0" w:space="0" w:color="auto"/>
                            <w:left w:val="none" w:sz="0" w:space="0" w:color="auto"/>
                            <w:bottom w:val="none" w:sz="0" w:space="0" w:color="auto"/>
                            <w:right w:val="none" w:sz="0" w:space="0" w:color="auto"/>
                          </w:divBdr>
                        </w:div>
                      </w:divsChild>
                    </w:div>
                    <w:div w:id="1843860509">
                      <w:marLeft w:val="0"/>
                      <w:marRight w:val="0"/>
                      <w:marTop w:val="0"/>
                      <w:marBottom w:val="0"/>
                      <w:divBdr>
                        <w:top w:val="none" w:sz="0" w:space="0" w:color="auto"/>
                        <w:left w:val="none" w:sz="0" w:space="0" w:color="auto"/>
                        <w:bottom w:val="none" w:sz="0" w:space="0" w:color="auto"/>
                        <w:right w:val="none" w:sz="0" w:space="0" w:color="auto"/>
                      </w:divBdr>
                    </w:div>
                  </w:divsChild>
                </w:div>
                <w:div w:id="705183077">
                  <w:marLeft w:val="0"/>
                  <w:marRight w:val="0"/>
                  <w:marTop w:val="0"/>
                  <w:marBottom w:val="0"/>
                  <w:divBdr>
                    <w:top w:val="none" w:sz="0" w:space="0" w:color="auto"/>
                    <w:left w:val="none" w:sz="0" w:space="0" w:color="auto"/>
                    <w:bottom w:val="none" w:sz="0" w:space="0" w:color="auto"/>
                    <w:right w:val="none" w:sz="0" w:space="0" w:color="auto"/>
                  </w:divBdr>
                  <w:divsChild>
                    <w:div w:id="68841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16196">
          <w:marLeft w:val="-150"/>
          <w:marRight w:val="-150"/>
          <w:marTop w:val="0"/>
          <w:marBottom w:val="0"/>
          <w:divBdr>
            <w:top w:val="none" w:sz="0" w:space="0" w:color="auto"/>
            <w:left w:val="none" w:sz="0" w:space="0" w:color="auto"/>
            <w:bottom w:val="none" w:sz="0" w:space="0" w:color="auto"/>
            <w:right w:val="none" w:sz="0" w:space="0" w:color="auto"/>
          </w:divBdr>
          <w:divsChild>
            <w:div w:id="923731724">
              <w:marLeft w:val="0"/>
              <w:marRight w:val="0"/>
              <w:marTop w:val="0"/>
              <w:marBottom w:val="0"/>
              <w:divBdr>
                <w:top w:val="none" w:sz="0" w:space="0" w:color="auto"/>
                <w:left w:val="none" w:sz="0" w:space="0" w:color="auto"/>
                <w:bottom w:val="none" w:sz="0" w:space="0" w:color="auto"/>
                <w:right w:val="none" w:sz="0" w:space="0" w:color="auto"/>
              </w:divBdr>
              <w:divsChild>
                <w:div w:id="1058086932">
                  <w:marLeft w:val="0"/>
                  <w:marRight w:val="0"/>
                  <w:marTop w:val="0"/>
                  <w:marBottom w:val="0"/>
                  <w:divBdr>
                    <w:top w:val="none" w:sz="0" w:space="0" w:color="auto"/>
                    <w:left w:val="none" w:sz="0" w:space="0" w:color="auto"/>
                    <w:bottom w:val="none" w:sz="0" w:space="0" w:color="auto"/>
                    <w:right w:val="none" w:sz="0" w:space="0" w:color="auto"/>
                  </w:divBdr>
                  <w:divsChild>
                    <w:div w:id="15690840">
                      <w:marLeft w:val="0"/>
                      <w:marRight w:val="0"/>
                      <w:marTop w:val="0"/>
                      <w:marBottom w:val="450"/>
                      <w:divBdr>
                        <w:top w:val="none" w:sz="0" w:space="0" w:color="auto"/>
                        <w:left w:val="none" w:sz="0" w:space="0" w:color="auto"/>
                        <w:bottom w:val="none" w:sz="0" w:space="0" w:color="auto"/>
                        <w:right w:val="none" w:sz="0" w:space="0" w:color="auto"/>
                      </w:divBdr>
                    </w:div>
                    <w:div w:id="485433773">
                      <w:marLeft w:val="0"/>
                      <w:marRight w:val="0"/>
                      <w:marTop w:val="0"/>
                      <w:marBottom w:val="0"/>
                      <w:divBdr>
                        <w:top w:val="none" w:sz="0" w:space="0" w:color="auto"/>
                        <w:left w:val="none" w:sz="0" w:space="0" w:color="auto"/>
                        <w:bottom w:val="none" w:sz="0" w:space="0" w:color="auto"/>
                        <w:right w:val="none" w:sz="0" w:space="0" w:color="auto"/>
                      </w:divBdr>
                      <w:divsChild>
                        <w:div w:id="1247953952">
                          <w:marLeft w:val="0"/>
                          <w:marRight w:val="0"/>
                          <w:marTop w:val="0"/>
                          <w:marBottom w:val="0"/>
                          <w:divBdr>
                            <w:top w:val="none" w:sz="0" w:space="0" w:color="auto"/>
                            <w:left w:val="none" w:sz="0" w:space="0" w:color="auto"/>
                            <w:bottom w:val="none" w:sz="0" w:space="0" w:color="auto"/>
                            <w:right w:val="none" w:sz="0" w:space="0" w:color="auto"/>
                          </w:divBdr>
                        </w:div>
                      </w:divsChild>
                    </w:div>
                    <w:div w:id="1696885058">
                      <w:marLeft w:val="0"/>
                      <w:marRight w:val="0"/>
                      <w:marTop w:val="0"/>
                      <w:marBottom w:val="0"/>
                      <w:divBdr>
                        <w:top w:val="none" w:sz="0" w:space="0" w:color="auto"/>
                        <w:left w:val="none" w:sz="0" w:space="0" w:color="auto"/>
                        <w:bottom w:val="none" w:sz="0" w:space="0" w:color="auto"/>
                        <w:right w:val="none" w:sz="0" w:space="0" w:color="auto"/>
                      </w:divBdr>
                      <w:divsChild>
                        <w:div w:id="46228496">
                          <w:marLeft w:val="-150"/>
                          <w:marRight w:val="-150"/>
                          <w:marTop w:val="0"/>
                          <w:marBottom w:val="0"/>
                          <w:divBdr>
                            <w:top w:val="none" w:sz="0" w:space="0" w:color="auto"/>
                            <w:left w:val="none" w:sz="0" w:space="0" w:color="auto"/>
                            <w:bottom w:val="none" w:sz="0" w:space="0" w:color="auto"/>
                            <w:right w:val="none" w:sz="0" w:space="0" w:color="auto"/>
                          </w:divBdr>
                          <w:divsChild>
                            <w:div w:id="935283048">
                              <w:marLeft w:val="0"/>
                              <w:marRight w:val="0"/>
                              <w:marTop w:val="0"/>
                              <w:marBottom w:val="0"/>
                              <w:divBdr>
                                <w:top w:val="none" w:sz="0" w:space="0" w:color="auto"/>
                                <w:left w:val="none" w:sz="0" w:space="0" w:color="auto"/>
                                <w:bottom w:val="none" w:sz="0" w:space="0" w:color="auto"/>
                                <w:right w:val="none" w:sz="0" w:space="0" w:color="auto"/>
                              </w:divBdr>
                            </w:div>
                            <w:div w:id="1941839747">
                              <w:marLeft w:val="0"/>
                              <w:marRight w:val="0"/>
                              <w:marTop w:val="0"/>
                              <w:marBottom w:val="0"/>
                              <w:divBdr>
                                <w:top w:val="none" w:sz="0" w:space="0" w:color="auto"/>
                                <w:left w:val="none" w:sz="0" w:space="0" w:color="auto"/>
                                <w:bottom w:val="none" w:sz="0" w:space="0" w:color="auto"/>
                                <w:right w:val="none" w:sz="0" w:space="0" w:color="auto"/>
                              </w:divBdr>
                              <w:divsChild>
                                <w:div w:id="109408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55664">
                          <w:marLeft w:val="-150"/>
                          <w:marRight w:val="-150"/>
                          <w:marTop w:val="0"/>
                          <w:marBottom w:val="0"/>
                          <w:divBdr>
                            <w:top w:val="none" w:sz="0" w:space="0" w:color="auto"/>
                            <w:left w:val="none" w:sz="0" w:space="0" w:color="auto"/>
                            <w:bottom w:val="none" w:sz="0" w:space="0" w:color="auto"/>
                            <w:right w:val="none" w:sz="0" w:space="0" w:color="auto"/>
                          </w:divBdr>
                          <w:divsChild>
                            <w:div w:id="117844158">
                              <w:marLeft w:val="0"/>
                              <w:marRight w:val="0"/>
                              <w:marTop w:val="0"/>
                              <w:marBottom w:val="0"/>
                              <w:divBdr>
                                <w:top w:val="none" w:sz="0" w:space="0" w:color="auto"/>
                                <w:left w:val="none" w:sz="0" w:space="0" w:color="auto"/>
                                <w:bottom w:val="none" w:sz="0" w:space="0" w:color="auto"/>
                                <w:right w:val="none" w:sz="0" w:space="0" w:color="auto"/>
                              </w:divBdr>
                            </w:div>
                            <w:div w:id="1751845987">
                              <w:marLeft w:val="0"/>
                              <w:marRight w:val="0"/>
                              <w:marTop w:val="0"/>
                              <w:marBottom w:val="0"/>
                              <w:divBdr>
                                <w:top w:val="none" w:sz="0" w:space="0" w:color="auto"/>
                                <w:left w:val="none" w:sz="0" w:space="0" w:color="auto"/>
                                <w:bottom w:val="none" w:sz="0" w:space="0" w:color="auto"/>
                                <w:right w:val="none" w:sz="0" w:space="0" w:color="auto"/>
                              </w:divBdr>
                              <w:divsChild>
                                <w:div w:id="1648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6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156490">
              <w:marLeft w:val="0"/>
              <w:marRight w:val="0"/>
              <w:marTop w:val="0"/>
              <w:marBottom w:val="0"/>
              <w:divBdr>
                <w:top w:val="none" w:sz="0" w:space="0" w:color="auto"/>
                <w:left w:val="none" w:sz="0" w:space="0" w:color="auto"/>
                <w:bottom w:val="none" w:sz="0" w:space="0" w:color="auto"/>
                <w:right w:val="none" w:sz="0" w:space="0" w:color="auto"/>
              </w:divBdr>
              <w:divsChild>
                <w:div w:id="181281046">
                  <w:marLeft w:val="0"/>
                  <w:marRight w:val="0"/>
                  <w:marTop w:val="0"/>
                  <w:marBottom w:val="0"/>
                  <w:divBdr>
                    <w:top w:val="none" w:sz="0" w:space="0" w:color="auto"/>
                    <w:left w:val="none" w:sz="0" w:space="0" w:color="auto"/>
                    <w:bottom w:val="none" w:sz="0" w:space="0" w:color="auto"/>
                    <w:right w:val="none" w:sz="0" w:space="0" w:color="auto"/>
                  </w:divBdr>
                  <w:divsChild>
                    <w:div w:id="1849178245">
                      <w:marLeft w:val="0"/>
                      <w:marRight w:val="0"/>
                      <w:marTop w:val="0"/>
                      <w:marBottom w:val="0"/>
                      <w:divBdr>
                        <w:top w:val="none" w:sz="0" w:space="0" w:color="auto"/>
                        <w:left w:val="none" w:sz="0" w:space="0" w:color="auto"/>
                        <w:bottom w:val="none" w:sz="0" w:space="0" w:color="auto"/>
                        <w:right w:val="none" w:sz="0" w:space="0" w:color="auto"/>
                      </w:divBdr>
                    </w:div>
                    <w:div w:id="2095391747">
                      <w:marLeft w:val="0"/>
                      <w:marRight w:val="0"/>
                      <w:marTop w:val="0"/>
                      <w:marBottom w:val="0"/>
                      <w:divBdr>
                        <w:top w:val="none" w:sz="0" w:space="0" w:color="auto"/>
                        <w:left w:val="none" w:sz="0" w:space="0" w:color="auto"/>
                        <w:bottom w:val="none" w:sz="0" w:space="0" w:color="auto"/>
                        <w:right w:val="none" w:sz="0" w:space="0" w:color="auto"/>
                      </w:divBdr>
                      <w:divsChild>
                        <w:div w:id="1143695450">
                          <w:marLeft w:val="0"/>
                          <w:marRight w:val="0"/>
                          <w:marTop w:val="0"/>
                          <w:marBottom w:val="0"/>
                          <w:divBdr>
                            <w:top w:val="none" w:sz="0" w:space="0" w:color="auto"/>
                            <w:left w:val="none" w:sz="0" w:space="0" w:color="auto"/>
                            <w:bottom w:val="none" w:sz="0" w:space="0" w:color="auto"/>
                            <w:right w:val="none" w:sz="0" w:space="0" w:color="auto"/>
                          </w:divBdr>
                          <w:divsChild>
                            <w:div w:id="1248029906">
                              <w:marLeft w:val="0"/>
                              <w:marRight w:val="0"/>
                              <w:marTop w:val="0"/>
                              <w:marBottom w:val="0"/>
                              <w:divBdr>
                                <w:top w:val="none" w:sz="0" w:space="0" w:color="auto"/>
                                <w:left w:val="none" w:sz="0" w:space="0" w:color="auto"/>
                                <w:bottom w:val="none" w:sz="0" w:space="0" w:color="auto"/>
                                <w:right w:val="none" w:sz="0" w:space="0" w:color="auto"/>
                              </w:divBdr>
                            </w:div>
                            <w:div w:id="1271859467">
                              <w:marLeft w:val="0"/>
                              <w:marRight w:val="0"/>
                              <w:marTop w:val="0"/>
                              <w:marBottom w:val="0"/>
                              <w:divBdr>
                                <w:top w:val="none" w:sz="0" w:space="0" w:color="auto"/>
                                <w:left w:val="none" w:sz="0" w:space="0" w:color="auto"/>
                                <w:bottom w:val="none" w:sz="0" w:space="0" w:color="auto"/>
                                <w:right w:val="none" w:sz="0" w:space="0" w:color="auto"/>
                              </w:divBdr>
                            </w:div>
                            <w:div w:id="1392079586">
                              <w:marLeft w:val="0"/>
                              <w:marRight w:val="0"/>
                              <w:marTop w:val="0"/>
                              <w:marBottom w:val="0"/>
                              <w:divBdr>
                                <w:top w:val="none" w:sz="0" w:space="0" w:color="auto"/>
                                <w:left w:val="none" w:sz="0" w:space="0" w:color="auto"/>
                                <w:bottom w:val="none" w:sz="0" w:space="0" w:color="auto"/>
                                <w:right w:val="none" w:sz="0" w:space="0" w:color="auto"/>
                              </w:divBdr>
                            </w:div>
                            <w:div w:id="1722829968">
                              <w:marLeft w:val="0"/>
                              <w:marRight w:val="0"/>
                              <w:marTop w:val="0"/>
                              <w:marBottom w:val="0"/>
                              <w:divBdr>
                                <w:top w:val="none" w:sz="0" w:space="0" w:color="auto"/>
                                <w:left w:val="none" w:sz="0" w:space="0" w:color="auto"/>
                                <w:bottom w:val="none" w:sz="0" w:space="0" w:color="auto"/>
                                <w:right w:val="none" w:sz="0" w:space="0" w:color="auto"/>
                              </w:divBdr>
                            </w:div>
                            <w:div w:id="191608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969264">
      <w:bodyDiv w:val="1"/>
      <w:marLeft w:val="0"/>
      <w:marRight w:val="0"/>
      <w:marTop w:val="0"/>
      <w:marBottom w:val="0"/>
      <w:divBdr>
        <w:top w:val="none" w:sz="0" w:space="0" w:color="auto"/>
        <w:left w:val="none" w:sz="0" w:space="0" w:color="auto"/>
        <w:bottom w:val="none" w:sz="0" w:space="0" w:color="auto"/>
        <w:right w:val="none" w:sz="0" w:space="0" w:color="auto"/>
      </w:divBdr>
      <w:divsChild>
        <w:div w:id="363404421">
          <w:marLeft w:val="0"/>
          <w:marRight w:val="0"/>
          <w:marTop w:val="0"/>
          <w:marBottom w:val="270"/>
          <w:divBdr>
            <w:top w:val="none" w:sz="0" w:space="0" w:color="auto"/>
            <w:left w:val="none" w:sz="0" w:space="0" w:color="auto"/>
            <w:bottom w:val="none" w:sz="0" w:space="0" w:color="auto"/>
            <w:right w:val="none" w:sz="0" w:space="0" w:color="auto"/>
          </w:divBdr>
        </w:div>
        <w:div w:id="1345595771">
          <w:marLeft w:val="0"/>
          <w:marRight w:val="0"/>
          <w:marTop w:val="0"/>
          <w:marBottom w:val="270"/>
          <w:divBdr>
            <w:top w:val="none" w:sz="0" w:space="0" w:color="auto"/>
            <w:left w:val="none" w:sz="0" w:space="0" w:color="auto"/>
            <w:bottom w:val="none" w:sz="0" w:space="0" w:color="auto"/>
            <w:right w:val="none" w:sz="0" w:space="0" w:color="auto"/>
          </w:divBdr>
          <w:divsChild>
            <w:div w:id="757410471">
              <w:marLeft w:val="0"/>
              <w:marRight w:val="0"/>
              <w:marTop w:val="0"/>
              <w:marBottom w:val="0"/>
              <w:divBdr>
                <w:top w:val="none" w:sz="0" w:space="0" w:color="auto"/>
                <w:left w:val="none" w:sz="0" w:space="0" w:color="auto"/>
                <w:bottom w:val="none" w:sz="0" w:space="0" w:color="auto"/>
                <w:right w:val="none" w:sz="0" w:space="0" w:color="auto"/>
              </w:divBdr>
              <w:divsChild>
                <w:div w:id="45838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43052">
          <w:marLeft w:val="0"/>
          <w:marRight w:val="0"/>
          <w:marTop w:val="0"/>
          <w:marBottom w:val="270"/>
          <w:divBdr>
            <w:top w:val="none" w:sz="0" w:space="0" w:color="auto"/>
            <w:left w:val="none" w:sz="0" w:space="0" w:color="auto"/>
            <w:bottom w:val="none" w:sz="0" w:space="0" w:color="auto"/>
            <w:right w:val="none" w:sz="0" w:space="0" w:color="auto"/>
          </w:divBdr>
          <w:divsChild>
            <w:div w:id="271204469">
              <w:marLeft w:val="0"/>
              <w:marRight w:val="0"/>
              <w:marTop w:val="0"/>
              <w:marBottom w:val="0"/>
              <w:divBdr>
                <w:top w:val="none" w:sz="0" w:space="0" w:color="auto"/>
                <w:left w:val="none" w:sz="0" w:space="0" w:color="auto"/>
                <w:bottom w:val="none" w:sz="0" w:space="0" w:color="auto"/>
                <w:right w:val="none" w:sz="0" w:space="0" w:color="auto"/>
              </w:divBdr>
            </w:div>
          </w:divsChild>
        </w:div>
        <w:div w:id="2009163584">
          <w:marLeft w:val="0"/>
          <w:marRight w:val="0"/>
          <w:marTop w:val="0"/>
          <w:marBottom w:val="270"/>
          <w:divBdr>
            <w:top w:val="none" w:sz="0" w:space="0" w:color="auto"/>
            <w:left w:val="none" w:sz="0" w:space="0" w:color="auto"/>
            <w:bottom w:val="none" w:sz="0" w:space="0" w:color="auto"/>
            <w:right w:val="none" w:sz="0" w:space="0" w:color="auto"/>
          </w:divBdr>
          <w:divsChild>
            <w:div w:id="103665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238885">
      <w:bodyDiv w:val="1"/>
      <w:marLeft w:val="0"/>
      <w:marRight w:val="0"/>
      <w:marTop w:val="0"/>
      <w:marBottom w:val="0"/>
      <w:divBdr>
        <w:top w:val="none" w:sz="0" w:space="0" w:color="auto"/>
        <w:left w:val="none" w:sz="0" w:space="0" w:color="auto"/>
        <w:bottom w:val="none" w:sz="0" w:space="0" w:color="auto"/>
        <w:right w:val="none" w:sz="0" w:space="0" w:color="auto"/>
      </w:divBdr>
    </w:div>
    <w:div w:id="1773235490">
      <w:bodyDiv w:val="1"/>
      <w:marLeft w:val="0"/>
      <w:marRight w:val="0"/>
      <w:marTop w:val="0"/>
      <w:marBottom w:val="0"/>
      <w:divBdr>
        <w:top w:val="none" w:sz="0" w:space="0" w:color="auto"/>
        <w:left w:val="none" w:sz="0" w:space="0" w:color="auto"/>
        <w:bottom w:val="none" w:sz="0" w:space="0" w:color="auto"/>
        <w:right w:val="none" w:sz="0" w:space="0" w:color="auto"/>
      </w:divBdr>
      <w:divsChild>
        <w:div w:id="604658644">
          <w:marLeft w:val="-150"/>
          <w:marRight w:val="-150"/>
          <w:marTop w:val="0"/>
          <w:marBottom w:val="0"/>
          <w:divBdr>
            <w:top w:val="none" w:sz="0" w:space="0" w:color="auto"/>
            <w:left w:val="none" w:sz="0" w:space="0" w:color="auto"/>
            <w:bottom w:val="none" w:sz="0" w:space="0" w:color="auto"/>
            <w:right w:val="none" w:sz="0" w:space="0" w:color="auto"/>
          </w:divBdr>
          <w:divsChild>
            <w:div w:id="19549874">
              <w:marLeft w:val="0"/>
              <w:marRight w:val="0"/>
              <w:marTop w:val="0"/>
              <w:marBottom w:val="0"/>
              <w:divBdr>
                <w:top w:val="none" w:sz="0" w:space="0" w:color="auto"/>
                <w:left w:val="none" w:sz="0" w:space="0" w:color="auto"/>
                <w:bottom w:val="none" w:sz="0" w:space="0" w:color="auto"/>
                <w:right w:val="none" w:sz="0" w:space="0" w:color="auto"/>
              </w:divBdr>
              <w:divsChild>
                <w:div w:id="1109859058">
                  <w:marLeft w:val="0"/>
                  <w:marRight w:val="0"/>
                  <w:marTop w:val="0"/>
                  <w:marBottom w:val="0"/>
                  <w:divBdr>
                    <w:top w:val="none" w:sz="0" w:space="0" w:color="auto"/>
                    <w:left w:val="none" w:sz="0" w:space="0" w:color="auto"/>
                    <w:bottom w:val="none" w:sz="0" w:space="0" w:color="auto"/>
                    <w:right w:val="none" w:sz="0" w:space="0" w:color="auto"/>
                  </w:divBdr>
                  <w:divsChild>
                    <w:div w:id="654186993">
                      <w:marLeft w:val="0"/>
                      <w:marRight w:val="0"/>
                      <w:marTop w:val="0"/>
                      <w:marBottom w:val="0"/>
                      <w:divBdr>
                        <w:top w:val="none" w:sz="0" w:space="0" w:color="auto"/>
                        <w:left w:val="none" w:sz="0" w:space="0" w:color="auto"/>
                        <w:bottom w:val="none" w:sz="0" w:space="0" w:color="auto"/>
                        <w:right w:val="none" w:sz="0" w:space="0" w:color="auto"/>
                      </w:divBdr>
                    </w:div>
                  </w:divsChild>
                </w:div>
                <w:div w:id="1960716114">
                  <w:marLeft w:val="0"/>
                  <w:marRight w:val="0"/>
                  <w:marTop w:val="0"/>
                  <w:marBottom w:val="0"/>
                  <w:divBdr>
                    <w:top w:val="none" w:sz="0" w:space="0" w:color="auto"/>
                    <w:left w:val="none" w:sz="0" w:space="0" w:color="auto"/>
                    <w:bottom w:val="none" w:sz="0" w:space="0" w:color="auto"/>
                    <w:right w:val="none" w:sz="0" w:space="0" w:color="auto"/>
                  </w:divBdr>
                  <w:divsChild>
                    <w:div w:id="1163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027655">
          <w:marLeft w:val="-150"/>
          <w:marRight w:val="-150"/>
          <w:marTop w:val="0"/>
          <w:marBottom w:val="0"/>
          <w:divBdr>
            <w:top w:val="none" w:sz="0" w:space="0" w:color="auto"/>
            <w:left w:val="none" w:sz="0" w:space="0" w:color="auto"/>
            <w:bottom w:val="none" w:sz="0" w:space="0" w:color="auto"/>
            <w:right w:val="none" w:sz="0" w:space="0" w:color="auto"/>
          </w:divBdr>
          <w:divsChild>
            <w:div w:id="452945302">
              <w:marLeft w:val="0"/>
              <w:marRight w:val="0"/>
              <w:marTop w:val="0"/>
              <w:marBottom w:val="0"/>
              <w:divBdr>
                <w:top w:val="none" w:sz="0" w:space="0" w:color="auto"/>
                <w:left w:val="none" w:sz="0" w:space="0" w:color="auto"/>
                <w:bottom w:val="none" w:sz="0" w:space="0" w:color="auto"/>
                <w:right w:val="none" w:sz="0" w:space="0" w:color="auto"/>
              </w:divBdr>
              <w:divsChild>
                <w:div w:id="224336138">
                  <w:marLeft w:val="0"/>
                  <w:marRight w:val="0"/>
                  <w:marTop w:val="0"/>
                  <w:marBottom w:val="0"/>
                  <w:divBdr>
                    <w:top w:val="none" w:sz="0" w:space="0" w:color="auto"/>
                    <w:left w:val="none" w:sz="0" w:space="0" w:color="auto"/>
                    <w:bottom w:val="none" w:sz="0" w:space="0" w:color="auto"/>
                    <w:right w:val="none" w:sz="0" w:space="0" w:color="auto"/>
                  </w:divBdr>
                  <w:divsChild>
                    <w:div w:id="31343604">
                      <w:marLeft w:val="0"/>
                      <w:marRight w:val="0"/>
                      <w:marTop w:val="0"/>
                      <w:marBottom w:val="0"/>
                      <w:divBdr>
                        <w:top w:val="none" w:sz="0" w:space="0" w:color="auto"/>
                        <w:left w:val="none" w:sz="0" w:space="0" w:color="auto"/>
                        <w:bottom w:val="none" w:sz="0" w:space="0" w:color="auto"/>
                        <w:right w:val="none" w:sz="0" w:space="0" w:color="auto"/>
                      </w:divBdr>
                    </w:div>
                    <w:div w:id="719208386">
                      <w:marLeft w:val="0"/>
                      <w:marRight w:val="0"/>
                      <w:marTop w:val="0"/>
                      <w:marBottom w:val="0"/>
                      <w:divBdr>
                        <w:top w:val="none" w:sz="0" w:space="0" w:color="auto"/>
                        <w:left w:val="none" w:sz="0" w:space="0" w:color="auto"/>
                        <w:bottom w:val="none" w:sz="0" w:space="0" w:color="auto"/>
                        <w:right w:val="none" w:sz="0" w:space="0" w:color="auto"/>
                      </w:divBdr>
                      <w:divsChild>
                        <w:div w:id="614823528">
                          <w:marLeft w:val="0"/>
                          <w:marRight w:val="0"/>
                          <w:marTop w:val="0"/>
                          <w:marBottom w:val="0"/>
                          <w:divBdr>
                            <w:top w:val="none" w:sz="0" w:space="0" w:color="auto"/>
                            <w:left w:val="none" w:sz="0" w:space="0" w:color="auto"/>
                            <w:bottom w:val="none" w:sz="0" w:space="0" w:color="auto"/>
                            <w:right w:val="none" w:sz="0" w:space="0" w:color="auto"/>
                          </w:divBdr>
                          <w:divsChild>
                            <w:div w:id="1648321553">
                              <w:marLeft w:val="0"/>
                              <w:marRight w:val="0"/>
                              <w:marTop w:val="0"/>
                              <w:marBottom w:val="0"/>
                              <w:divBdr>
                                <w:top w:val="none" w:sz="0" w:space="0" w:color="auto"/>
                                <w:left w:val="none" w:sz="0" w:space="0" w:color="auto"/>
                                <w:bottom w:val="none" w:sz="0" w:space="0" w:color="auto"/>
                                <w:right w:val="none" w:sz="0" w:space="0" w:color="auto"/>
                              </w:divBdr>
                            </w:div>
                            <w:div w:id="826283234">
                              <w:marLeft w:val="0"/>
                              <w:marRight w:val="0"/>
                              <w:marTop w:val="0"/>
                              <w:marBottom w:val="0"/>
                              <w:divBdr>
                                <w:top w:val="none" w:sz="0" w:space="0" w:color="auto"/>
                                <w:left w:val="none" w:sz="0" w:space="0" w:color="auto"/>
                                <w:bottom w:val="none" w:sz="0" w:space="0" w:color="auto"/>
                                <w:right w:val="none" w:sz="0" w:space="0" w:color="auto"/>
                              </w:divBdr>
                            </w:div>
                            <w:div w:id="277152644">
                              <w:marLeft w:val="0"/>
                              <w:marRight w:val="0"/>
                              <w:marTop w:val="0"/>
                              <w:marBottom w:val="0"/>
                              <w:divBdr>
                                <w:top w:val="none" w:sz="0" w:space="0" w:color="auto"/>
                                <w:left w:val="none" w:sz="0" w:space="0" w:color="auto"/>
                                <w:bottom w:val="none" w:sz="0" w:space="0" w:color="auto"/>
                                <w:right w:val="none" w:sz="0" w:space="0" w:color="auto"/>
                              </w:divBdr>
                            </w:div>
                            <w:div w:id="1999266282">
                              <w:marLeft w:val="0"/>
                              <w:marRight w:val="0"/>
                              <w:marTop w:val="0"/>
                              <w:marBottom w:val="0"/>
                              <w:divBdr>
                                <w:top w:val="none" w:sz="0" w:space="0" w:color="auto"/>
                                <w:left w:val="none" w:sz="0" w:space="0" w:color="auto"/>
                                <w:bottom w:val="none" w:sz="0" w:space="0" w:color="auto"/>
                                <w:right w:val="none" w:sz="0" w:space="0" w:color="auto"/>
                              </w:divBdr>
                            </w:div>
                            <w:div w:id="123269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16904">
              <w:marLeft w:val="0"/>
              <w:marRight w:val="0"/>
              <w:marTop w:val="0"/>
              <w:marBottom w:val="0"/>
              <w:divBdr>
                <w:top w:val="none" w:sz="0" w:space="0" w:color="auto"/>
                <w:left w:val="none" w:sz="0" w:space="0" w:color="auto"/>
                <w:bottom w:val="none" w:sz="0" w:space="0" w:color="auto"/>
                <w:right w:val="none" w:sz="0" w:space="0" w:color="auto"/>
              </w:divBdr>
              <w:divsChild>
                <w:div w:id="855778383">
                  <w:marLeft w:val="0"/>
                  <w:marRight w:val="0"/>
                  <w:marTop w:val="0"/>
                  <w:marBottom w:val="0"/>
                  <w:divBdr>
                    <w:top w:val="none" w:sz="0" w:space="0" w:color="auto"/>
                    <w:left w:val="none" w:sz="0" w:space="0" w:color="auto"/>
                    <w:bottom w:val="none" w:sz="0" w:space="0" w:color="auto"/>
                    <w:right w:val="none" w:sz="0" w:space="0" w:color="auto"/>
                  </w:divBdr>
                  <w:divsChild>
                    <w:div w:id="139836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207104">
      <w:bodyDiv w:val="1"/>
      <w:marLeft w:val="0"/>
      <w:marRight w:val="0"/>
      <w:marTop w:val="0"/>
      <w:marBottom w:val="0"/>
      <w:divBdr>
        <w:top w:val="none" w:sz="0" w:space="0" w:color="auto"/>
        <w:left w:val="none" w:sz="0" w:space="0" w:color="auto"/>
        <w:bottom w:val="none" w:sz="0" w:space="0" w:color="auto"/>
        <w:right w:val="none" w:sz="0" w:space="0" w:color="auto"/>
      </w:divBdr>
      <w:divsChild>
        <w:div w:id="1059669040">
          <w:marLeft w:val="-150"/>
          <w:marRight w:val="-150"/>
          <w:marTop w:val="0"/>
          <w:marBottom w:val="0"/>
          <w:divBdr>
            <w:top w:val="none" w:sz="0" w:space="0" w:color="auto"/>
            <w:left w:val="none" w:sz="0" w:space="0" w:color="auto"/>
            <w:bottom w:val="none" w:sz="0" w:space="0" w:color="auto"/>
            <w:right w:val="none" w:sz="0" w:space="0" w:color="auto"/>
          </w:divBdr>
          <w:divsChild>
            <w:div w:id="1595744940">
              <w:marLeft w:val="0"/>
              <w:marRight w:val="0"/>
              <w:marTop w:val="0"/>
              <w:marBottom w:val="0"/>
              <w:divBdr>
                <w:top w:val="none" w:sz="0" w:space="0" w:color="auto"/>
                <w:left w:val="none" w:sz="0" w:space="0" w:color="auto"/>
                <w:bottom w:val="none" w:sz="0" w:space="0" w:color="auto"/>
                <w:right w:val="none" w:sz="0" w:space="0" w:color="auto"/>
              </w:divBdr>
              <w:divsChild>
                <w:div w:id="1244488490">
                  <w:marLeft w:val="0"/>
                  <w:marRight w:val="0"/>
                  <w:marTop w:val="0"/>
                  <w:marBottom w:val="0"/>
                  <w:divBdr>
                    <w:top w:val="none" w:sz="0" w:space="0" w:color="auto"/>
                    <w:left w:val="none" w:sz="0" w:space="0" w:color="auto"/>
                    <w:bottom w:val="none" w:sz="0" w:space="0" w:color="auto"/>
                    <w:right w:val="none" w:sz="0" w:space="0" w:color="auto"/>
                  </w:divBdr>
                  <w:divsChild>
                    <w:div w:id="1406026969">
                      <w:marLeft w:val="0"/>
                      <w:marRight w:val="0"/>
                      <w:marTop w:val="0"/>
                      <w:marBottom w:val="0"/>
                      <w:divBdr>
                        <w:top w:val="none" w:sz="0" w:space="0" w:color="auto"/>
                        <w:left w:val="none" w:sz="0" w:space="0" w:color="auto"/>
                        <w:bottom w:val="none" w:sz="0" w:space="0" w:color="auto"/>
                        <w:right w:val="none" w:sz="0" w:space="0" w:color="auto"/>
                      </w:divBdr>
                    </w:div>
                    <w:div w:id="1935897287">
                      <w:marLeft w:val="0"/>
                      <w:marRight w:val="0"/>
                      <w:marTop w:val="0"/>
                      <w:marBottom w:val="0"/>
                      <w:divBdr>
                        <w:top w:val="none" w:sz="0" w:space="0" w:color="auto"/>
                        <w:left w:val="none" w:sz="0" w:space="0" w:color="auto"/>
                        <w:bottom w:val="none" w:sz="0" w:space="0" w:color="auto"/>
                        <w:right w:val="none" w:sz="0" w:space="0" w:color="auto"/>
                      </w:divBdr>
                      <w:divsChild>
                        <w:div w:id="2444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729602">
                  <w:marLeft w:val="0"/>
                  <w:marRight w:val="0"/>
                  <w:marTop w:val="0"/>
                  <w:marBottom w:val="0"/>
                  <w:divBdr>
                    <w:top w:val="none" w:sz="0" w:space="0" w:color="auto"/>
                    <w:left w:val="none" w:sz="0" w:space="0" w:color="auto"/>
                    <w:bottom w:val="none" w:sz="0" w:space="0" w:color="auto"/>
                    <w:right w:val="none" w:sz="0" w:space="0" w:color="auto"/>
                  </w:divBdr>
                  <w:divsChild>
                    <w:div w:id="23274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641421">
          <w:marLeft w:val="-150"/>
          <w:marRight w:val="-150"/>
          <w:marTop w:val="0"/>
          <w:marBottom w:val="0"/>
          <w:divBdr>
            <w:top w:val="none" w:sz="0" w:space="0" w:color="auto"/>
            <w:left w:val="none" w:sz="0" w:space="0" w:color="auto"/>
            <w:bottom w:val="none" w:sz="0" w:space="0" w:color="auto"/>
            <w:right w:val="none" w:sz="0" w:space="0" w:color="auto"/>
          </w:divBdr>
          <w:divsChild>
            <w:div w:id="439300609">
              <w:marLeft w:val="0"/>
              <w:marRight w:val="0"/>
              <w:marTop w:val="0"/>
              <w:marBottom w:val="0"/>
              <w:divBdr>
                <w:top w:val="none" w:sz="0" w:space="0" w:color="auto"/>
                <w:left w:val="none" w:sz="0" w:space="0" w:color="auto"/>
                <w:bottom w:val="none" w:sz="0" w:space="0" w:color="auto"/>
                <w:right w:val="none" w:sz="0" w:space="0" w:color="auto"/>
              </w:divBdr>
              <w:divsChild>
                <w:div w:id="1391029006">
                  <w:marLeft w:val="0"/>
                  <w:marRight w:val="0"/>
                  <w:marTop w:val="0"/>
                  <w:marBottom w:val="0"/>
                  <w:divBdr>
                    <w:top w:val="none" w:sz="0" w:space="0" w:color="auto"/>
                    <w:left w:val="none" w:sz="0" w:space="0" w:color="auto"/>
                    <w:bottom w:val="none" w:sz="0" w:space="0" w:color="auto"/>
                    <w:right w:val="none" w:sz="0" w:space="0" w:color="auto"/>
                  </w:divBdr>
                  <w:divsChild>
                    <w:div w:id="251670924">
                      <w:marLeft w:val="0"/>
                      <w:marRight w:val="0"/>
                      <w:marTop w:val="0"/>
                      <w:marBottom w:val="0"/>
                      <w:divBdr>
                        <w:top w:val="none" w:sz="0" w:space="0" w:color="auto"/>
                        <w:left w:val="none" w:sz="0" w:space="0" w:color="auto"/>
                        <w:bottom w:val="none" w:sz="0" w:space="0" w:color="auto"/>
                        <w:right w:val="none" w:sz="0" w:space="0" w:color="auto"/>
                      </w:divBdr>
                      <w:divsChild>
                        <w:div w:id="745566800">
                          <w:marLeft w:val="-150"/>
                          <w:marRight w:val="-150"/>
                          <w:marTop w:val="0"/>
                          <w:marBottom w:val="0"/>
                          <w:divBdr>
                            <w:top w:val="none" w:sz="0" w:space="0" w:color="auto"/>
                            <w:left w:val="none" w:sz="0" w:space="0" w:color="auto"/>
                            <w:bottom w:val="none" w:sz="0" w:space="0" w:color="auto"/>
                            <w:right w:val="none" w:sz="0" w:space="0" w:color="auto"/>
                          </w:divBdr>
                          <w:divsChild>
                            <w:div w:id="54285242">
                              <w:marLeft w:val="0"/>
                              <w:marRight w:val="0"/>
                              <w:marTop w:val="0"/>
                              <w:marBottom w:val="0"/>
                              <w:divBdr>
                                <w:top w:val="none" w:sz="0" w:space="0" w:color="auto"/>
                                <w:left w:val="none" w:sz="0" w:space="0" w:color="auto"/>
                                <w:bottom w:val="none" w:sz="0" w:space="0" w:color="auto"/>
                                <w:right w:val="none" w:sz="0" w:space="0" w:color="auto"/>
                              </w:divBdr>
                              <w:divsChild>
                                <w:div w:id="1524050409">
                                  <w:marLeft w:val="0"/>
                                  <w:marRight w:val="0"/>
                                  <w:marTop w:val="0"/>
                                  <w:marBottom w:val="0"/>
                                  <w:divBdr>
                                    <w:top w:val="none" w:sz="0" w:space="0" w:color="auto"/>
                                    <w:left w:val="none" w:sz="0" w:space="0" w:color="auto"/>
                                    <w:bottom w:val="none" w:sz="0" w:space="0" w:color="auto"/>
                                    <w:right w:val="none" w:sz="0" w:space="0" w:color="auto"/>
                                  </w:divBdr>
                                </w:div>
                              </w:divsChild>
                            </w:div>
                            <w:div w:id="795299191">
                              <w:marLeft w:val="0"/>
                              <w:marRight w:val="0"/>
                              <w:marTop w:val="0"/>
                              <w:marBottom w:val="0"/>
                              <w:divBdr>
                                <w:top w:val="none" w:sz="0" w:space="0" w:color="auto"/>
                                <w:left w:val="none" w:sz="0" w:space="0" w:color="auto"/>
                                <w:bottom w:val="none" w:sz="0" w:space="0" w:color="auto"/>
                                <w:right w:val="none" w:sz="0" w:space="0" w:color="auto"/>
                              </w:divBdr>
                            </w:div>
                          </w:divsChild>
                        </w:div>
                        <w:div w:id="1100643414">
                          <w:marLeft w:val="0"/>
                          <w:marRight w:val="0"/>
                          <w:marTop w:val="0"/>
                          <w:marBottom w:val="0"/>
                          <w:divBdr>
                            <w:top w:val="none" w:sz="0" w:space="0" w:color="auto"/>
                            <w:left w:val="none" w:sz="0" w:space="0" w:color="auto"/>
                            <w:bottom w:val="none" w:sz="0" w:space="0" w:color="auto"/>
                            <w:right w:val="none" w:sz="0" w:space="0" w:color="auto"/>
                          </w:divBdr>
                        </w:div>
                      </w:divsChild>
                    </w:div>
                    <w:div w:id="571357877">
                      <w:marLeft w:val="0"/>
                      <w:marRight w:val="0"/>
                      <w:marTop w:val="0"/>
                      <w:marBottom w:val="0"/>
                      <w:divBdr>
                        <w:top w:val="none" w:sz="0" w:space="0" w:color="auto"/>
                        <w:left w:val="none" w:sz="0" w:space="0" w:color="auto"/>
                        <w:bottom w:val="none" w:sz="0" w:space="0" w:color="auto"/>
                        <w:right w:val="none" w:sz="0" w:space="0" w:color="auto"/>
                      </w:divBdr>
                      <w:divsChild>
                        <w:div w:id="147208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879002">
              <w:marLeft w:val="0"/>
              <w:marRight w:val="0"/>
              <w:marTop w:val="0"/>
              <w:marBottom w:val="0"/>
              <w:divBdr>
                <w:top w:val="none" w:sz="0" w:space="0" w:color="auto"/>
                <w:left w:val="none" w:sz="0" w:space="0" w:color="auto"/>
                <w:bottom w:val="none" w:sz="0" w:space="0" w:color="auto"/>
                <w:right w:val="none" w:sz="0" w:space="0" w:color="auto"/>
              </w:divBdr>
              <w:divsChild>
                <w:div w:id="2111507775">
                  <w:marLeft w:val="0"/>
                  <w:marRight w:val="0"/>
                  <w:marTop w:val="0"/>
                  <w:marBottom w:val="0"/>
                  <w:divBdr>
                    <w:top w:val="none" w:sz="0" w:space="0" w:color="auto"/>
                    <w:left w:val="none" w:sz="0" w:space="0" w:color="auto"/>
                    <w:bottom w:val="none" w:sz="0" w:space="0" w:color="auto"/>
                    <w:right w:val="none" w:sz="0" w:space="0" w:color="auto"/>
                  </w:divBdr>
                  <w:divsChild>
                    <w:div w:id="163395342">
                      <w:marLeft w:val="0"/>
                      <w:marRight w:val="0"/>
                      <w:marTop w:val="0"/>
                      <w:marBottom w:val="0"/>
                      <w:divBdr>
                        <w:top w:val="none" w:sz="0" w:space="0" w:color="auto"/>
                        <w:left w:val="none" w:sz="0" w:space="0" w:color="auto"/>
                        <w:bottom w:val="none" w:sz="0" w:space="0" w:color="auto"/>
                        <w:right w:val="none" w:sz="0" w:space="0" w:color="auto"/>
                      </w:divBdr>
                    </w:div>
                    <w:div w:id="761950623">
                      <w:marLeft w:val="0"/>
                      <w:marRight w:val="0"/>
                      <w:marTop w:val="0"/>
                      <w:marBottom w:val="0"/>
                      <w:divBdr>
                        <w:top w:val="none" w:sz="0" w:space="0" w:color="auto"/>
                        <w:left w:val="none" w:sz="0" w:space="0" w:color="auto"/>
                        <w:bottom w:val="none" w:sz="0" w:space="0" w:color="auto"/>
                        <w:right w:val="none" w:sz="0" w:space="0" w:color="auto"/>
                      </w:divBdr>
                      <w:divsChild>
                        <w:div w:id="2031760639">
                          <w:marLeft w:val="0"/>
                          <w:marRight w:val="0"/>
                          <w:marTop w:val="0"/>
                          <w:marBottom w:val="0"/>
                          <w:divBdr>
                            <w:top w:val="none" w:sz="0" w:space="0" w:color="auto"/>
                            <w:left w:val="none" w:sz="0" w:space="0" w:color="auto"/>
                            <w:bottom w:val="none" w:sz="0" w:space="0" w:color="auto"/>
                            <w:right w:val="none" w:sz="0" w:space="0" w:color="auto"/>
                          </w:divBdr>
                          <w:divsChild>
                            <w:div w:id="366805018">
                              <w:marLeft w:val="0"/>
                              <w:marRight w:val="0"/>
                              <w:marTop w:val="0"/>
                              <w:marBottom w:val="0"/>
                              <w:divBdr>
                                <w:top w:val="none" w:sz="0" w:space="0" w:color="auto"/>
                                <w:left w:val="none" w:sz="0" w:space="0" w:color="auto"/>
                                <w:bottom w:val="none" w:sz="0" w:space="0" w:color="auto"/>
                                <w:right w:val="none" w:sz="0" w:space="0" w:color="auto"/>
                              </w:divBdr>
                            </w:div>
                            <w:div w:id="479493670">
                              <w:marLeft w:val="0"/>
                              <w:marRight w:val="0"/>
                              <w:marTop w:val="0"/>
                              <w:marBottom w:val="0"/>
                              <w:divBdr>
                                <w:top w:val="none" w:sz="0" w:space="0" w:color="auto"/>
                                <w:left w:val="none" w:sz="0" w:space="0" w:color="auto"/>
                                <w:bottom w:val="none" w:sz="0" w:space="0" w:color="auto"/>
                                <w:right w:val="none" w:sz="0" w:space="0" w:color="auto"/>
                              </w:divBdr>
                            </w:div>
                            <w:div w:id="873082493">
                              <w:marLeft w:val="0"/>
                              <w:marRight w:val="0"/>
                              <w:marTop w:val="0"/>
                              <w:marBottom w:val="0"/>
                              <w:divBdr>
                                <w:top w:val="none" w:sz="0" w:space="0" w:color="auto"/>
                                <w:left w:val="none" w:sz="0" w:space="0" w:color="auto"/>
                                <w:bottom w:val="none" w:sz="0" w:space="0" w:color="auto"/>
                                <w:right w:val="none" w:sz="0" w:space="0" w:color="auto"/>
                              </w:divBdr>
                            </w:div>
                            <w:div w:id="1572539967">
                              <w:marLeft w:val="0"/>
                              <w:marRight w:val="0"/>
                              <w:marTop w:val="0"/>
                              <w:marBottom w:val="0"/>
                              <w:divBdr>
                                <w:top w:val="none" w:sz="0" w:space="0" w:color="auto"/>
                                <w:left w:val="none" w:sz="0" w:space="0" w:color="auto"/>
                                <w:bottom w:val="none" w:sz="0" w:space="0" w:color="auto"/>
                                <w:right w:val="none" w:sz="0" w:space="0" w:color="auto"/>
                              </w:divBdr>
                            </w:div>
                            <w:div w:id="17870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125535">
          <w:marLeft w:val="-150"/>
          <w:marRight w:val="-150"/>
          <w:marTop w:val="0"/>
          <w:marBottom w:val="0"/>
          <w:divBdr>
            <w:top w:val="none" w:sz="0" w:space="0" w:color="auto"/>
            <w:left w:val="none" w:sz="0" w:space="0" w:color="auto"/>
            <w:bottom w:val="none" w:sz="0" w:space="0" w:color="auto"/>
            <w:right w:val="none" w:sz="0" w:space="0" w:color="auto"/>
          </w:divBdr>
          <w:divsChild>
            <w:div w:id="2020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53409">
      <w:bodyDiv w:val="1"/>
      <w:marLeft w:val="0"/>
      <w:marRight w:val="0"/>
      <w:marTop w:val="0"/>
      <w:marBottom w:val="0"/>
      <w:divBdr>
        <w:top w:val="none" w:sz="0" w:space="0" w:color="auto"/>
        <w:left w:val="none" w:sz="0" w:space="0" w:color="auto"/>
        <w:bottom w:val="none" w:sz="0" w:space="0" w:color="auto"/>
        <w:right w:val="none" w:sz="0" w:space="0" w:color="auto"/>
      </w:divBdr>
      <w:divsChild>
        <w:div w:id="1935090599">
          <w:marLeft w:val="-225"/>
          <w:marRight w:val="-225"/>
          <w:marTop w:val="0"/>
          <w:marBottom w:val="0"/>
          <w:divBdr>
            <w:top w:val="none" w:sz="0" w:space="0" w:color="auto"/>
            <w:left w:val="none" w:sz="0" w:space="0" w:color="auto"/>
            <w:bottom w:val="none" w:sz="0" w:space="0" w:color="auto"/>
            <w:right w:val="none" w:sz="0" w:space="0" w:color="auto"/>
          </w:divBdr>
        </w:div>
        <w:div w:id="2130388714">
          <w:marLeft w:val="-225"/>
          <w:marRight w:val="-225"/>
          <w:marTop w:val="0"/>
          <w:marBottom w:val="0"/>
          <w:divBdr>
            <w:top w:val="none" w:sz="0" w:space="0" w:color="auto"/>
            <w:left w:val="none" w:sz="0" w:space="0" w:color="auto"/>
            <w:bottom w:val="none" w:sz="0" w:space="0" w:color="auto"/>
            <w:right w:val="none" w:sz="0" w:space="0" w:color="auto"/>
          </w:divBdr>
          <w:divsChild>
            <w:div w:id="863523185">
              <w:marLeft w:val="0"/>
              <w:marRight w:val="0"/>
              <w:marTop w:val="0"/>
              <w:marBottom w:val="0"/>
              <w:divBdr>
                <w:top w:val="none" w:sz="0" w:space="0" w:color="auto"/>
                <w:left w:val="none" w:sz="0" w:space="0" w:color="auto"/>
                <w:bottom w:val="none" w:sz="0" w:space="0" w:color="auto"/>
                <w:right w:val="none" w:sz="0" w:space="0" w:color="auto"/>
              </w:divBdr>
              <w:divsChild>
                <w:div w:id="12832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397770">
      <w:bodyDiv w:val="1"/>
      <w:marLeft w:val="0"/>
      <w:marRight w:val="0"/>
      <w:marTop w:val="0"/>
      <w:marBottom w:val="0"/>
      <w:divBdr>
        <w:top w:val="none" w:sz="0" w:space="0" w:color="auto"/>
        <w:left w:val="none" w:sz="0" w:space="0" w:color="auto"/>
        <w:bottom w:val="none" w:sz="0" w:space="0" w:color="auto"/>
        <w:right w:val="none" w:sz="0" w:space="0" w:color="auto"/>
      </w:divBdr>
      <w:divsChild>
        <w:div w:id="1159349345">
          <w:marLeft w:val="-150"/>
          <w:marRight w:val="-150"/>
          <w:marTop w:val="0"/>
          <w:marBottom w:val="0"/>
          <w:divBdr>
            <w:top w:val="none" w:sz="0" w:space="0" w:color="auto"/>
            <w:left w:val="none" w:sz="0" w:space="0" w:color="auto"/>
            <w:bottom w:val="none" w:sz="0" w:space="0" w:color="auto"/>
            <w:right w:val="none" w:sz="0" w:space="0" w:color="auto"/>
          </w:divBdr>
          <w:divsChild>
            <w:div w:id="681274911">
              <w:marLeft w:val="0"/>
              <w:marRight w:val="0"/>
              <w:marTop w:val="0"/>
              <w:marBottom w:val="0"/>
              <w:divBdr>
                <w:top w:val="none" w:sz="0" w:space="0" w:color="auto"/>
                <w:left w:val="none" w:sz="0" w:space="0" w:color="auto"/>
                <w:bottom w:val="none" w:sz="0" w:space="0" w:color="auto"/>
                <w:right w:val="none" w:sz="0" w:space="0" w:color="auto"/>
              </w:divBdr>
              <w:divsChild>
                <w:div w:id="2025397174">
                  <w:marLeft w:val="0"/>
                  <w:marRight w:val="0"/>
                  <w:marTop w:val="0"/>
                  <w:marBottom w:val="0"/>
                  <w:divBdr>
                    <w:top w:val="none" w:sz="0" w:space="0" w:color="auto"/>
                    <w:left w:val="none" w:sz="0" w:space="0" w:color="auto"/>
                    <w:bottom w:val="none" w:sz="0" w:space="0" w:color="auto"/>
                    <w:right w:val="none" w:sz="0" w:space="0" w:color="auto"/>
                  </w:divBdr>
                  <w:divsChild>
                    <w:div w:id="1019156779">
                      <w:marLeft w:val="0"/>
                      <w:marRight w:val="0"/>
                      <w:marTop w:val="0"/>
                      <w:marBottom w:val="0"/>
                      <w:divBdr>
                        <w:top w:val="none" w:sz="0" w:space="0" w:color="auto"/>
                        <w:left w:val="none" w:sz="0" w:space="0" w:color="auto"/>
                        <w:bottom w:val="none" w:sz="0" w:space="0" w:color="auto"/>
                        <w:right w:val="none" w:sz="0" w:space="0" w:color="auto"/>
                      </w:divBdr>
                      <w:divsChild>
                        <w:div w:id="2000498806">
                          <w:marLeft w:val="0"/>
                          <w:marRight w:val="0"/>
                          <w:marTop w:val="0"/>
                          <w:marBottom w:val="0"/>
                          <w:divBdr>
                            <w:top w:val="none" w:sz="0" w:space="0" w:color="auto"/>
                            <w:left w:val="none" w:sz="0" w:space="0" w:color="auto"/>
                            <w:bottom w:val="none" w:sz="0" w:space="0" w:color="auto"/>
                            <w:right w:val="none" w:sz="0" w:space="0" w:color="auto"/>
                          </w:divBdr>
                        </w:div>
                      </w:divsChild>
                    </w:div>
                    <w:div w:id="1039622584">
                      <w:marLeft w:val="0"/>
                      <w:marRight w:val="0"/>
                      <w:marTop w:val="0"/>
                      <w:marBottom w:val="450"/>
                      <w:divBdr>
                        <w:top w:val="none" w:sz="0" w:space="0" w:color="auto"/>
                        <w:left w:val="none" w:sz="0" w:space="0" w:color="auto"/>
                        <w:bottom w:val="none" w:sz="0" w:space="0" w:color="auto"/>
                        <w:right w:val="none" w:sz="0" w:space="0" w:color="auto"/>
                      </w:divBdr>
                    </w:div>
                    <w:div w:id="181902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238960">
              <w:marLeft w:val="0"/>
              <w:marRight w:val="0"/>
              <w:marTop w:val="0"/>
              <w:marBottom w:val="0"/>
              <w:divBdr>
                <w:top w:val="none" w:sz="0" w:space="0" w:color="auto"/>
                <w:left w:val="none" w:sz="0" w:space="0" w:color="auto"/>
                <w:bottom w:val="none" w:sz="0" w:space="0" w:color="auto"/>
                <w:right w:val="none" w:sz="0" w:space="0" w:color="auto"/>
              </w:divBdr>
              <w:divsChild>
                <w:div w:id="1145203634">
                  <w:marLeft w:val="0"/>
                  <w:marRight w:val="0"/>
                  <w:marTop w:val="0"/>
                  <w:marBottom w:val="0"/>
                  <w:divBdr>
                    <w:top w:val="none" w:sz="0" w:space="0" w:color="auto"/>
                    <w:left w:val="none" w:sz="0" w:space="0" w:color="auto"/>
                    <w:bottom w:val="none" w:sz="0" w:space="0" w:color="auto"/>
                    <w:right w:val="none" w:sz="0" w:space="0" w:color="auto"/>
                  </w:divBdr>
                  <w:divsChild>
                    <w:div w:id="1808013208">
                      <w:marLeft w:val="0"/>
                      <w:marRight w:val="0"/>
                      <w:marTop w:val="0"/>
                      <w:marBottom w:val="0"/>
                      <w:divBdr>
                        <w:top w:val="none" w:sz="0" w:space="0" w:color="auto"/>
                        <w:left w:val="none" w:sz="0" w:space="0" w:color="auto"/>
                        <w:bottom w:val="none" w:sz="0" w:space="0" w:color="auto"/>
                        <w:right w:val="none" w:sz="0" w:space="0" w:color="auto"/>
                      </w:divBdr>
                    </w:div>
                    <w:div w:id="2103992242">
                      <w:marLeft w:val="0"/>
                      <w:marRight w:val="0"/>
                      <w:marTop w:val="0"/>
                      <w:marBottom w:val="0"/>
                      <w:divBdr>
                        <w:top w:val="none" w:sz="0" w:space="0" w:color="auto"/>
                        <w:left w:val="none" w:sz="0" w:space="0" w:color="auto"/>
                        <w:bottom w:val="none" w:sz="0" w:space="0" w:color="auto"/>
                        <w:right w:val="none" w:sz="0" w:space="0" w:color="auto"/>
                      </w:divBdr>
                      <w:divsChild>
                        <w:div w:id="645861023">
                          <w:marLeft w:val="0"/>
                          <w:marRight w:val="0"/>
                          <w:marTop w:val="0"/>
                          <w:marBottom w:val="0"/>
                          <w:divBdr>
                            <w:top w:val="none" w:sz="0" w:space="0" w:color="auto"/>
                            <w:left w:val="none" w:sz="0" w:space="0" w:color="auto"/>
                            <w:bottom w:val="none" w:sz="0" w:space="0" w:color="auto"/>
                            <w:right w:val="none" w:sz="0" w:space="0" w:color="auto"/>
                          </w:divBdr>
                          <w:divsChild>
                            <w:div w:id="502286188">
                              <w:marLeft w:val="0"/>
                              <w:marRight w:val="0"/>
                              <w:marTop w:val="0"/>
                              <w:marBottom w:val="0"/>
                              <w:divBdr>
                                <w:top w:val="none" w:sz="0" w:space="0" w:color="auto"/>
                                <w:left w:val="none" w:sz="0" w:space="0" w:color="auto"/>
                                <w:bottom w:val="none" w:sz="0" w:space="0" w:color="auto"/>
                                <w:right w:val="none" w:sz="0" w:space="0" w:color="auto"/>
                              </w:divBdr>
                            </w:div>
                            <w:div w:id="809714466">
                              <w:marLeft w:val="0"/>
                              <w:marRight w:val="0"/>
                              <w:marTop w:val="0"/>
                              <w:marBottom w:val="0"/>
                              <w:divBdr>
                                <w:top w:val="none" w:sz="0" w:space="0" w:color="auto"/>
                                <w:left w:val="none" w:sz="0" w:space="0" w:color="auto"/>
                                <w:bottom w:val="none" w:sz="0" w:space="0" w:color="auto"/>
                                <w:right w:val="none" w:sz="0" w:space="0" w:color="auto"/>
                              </w:divBdr>
                            </w:div>
                            <w:div w:id="1035234940">
                              <w:marLeft w:val="0"/>
                              <w:marRight w:val="0"/>
                              <w:marTop w:val="0"/>
                              <w:marBottom w:val="0"/>
                              <w:divBdr>
                                <w:top w:val="none" w:sz="0" w:space="0" w:color="auto"/>
                                <w:left w:val="none" w:sz="0" w:space="0" w:color="auto"/>
                                <w:bottom w:val="none" w:sz="0" w:space="0" w:color="auto"/>
                                <w:right w:val="none" w:sz="0" w:space="0" w:color="auto"/>
                              </w:divBdr>
                            </w:div>
                            <w:div w:id="1415934329">
                              <w:marLeft w:val="0"/>
                              <w:marRight w:val="0"/>
                              <w:marTop w:val="0"/>
                              <w:marBottom w:val="0"/>
                              <w:divBdr>
                                <w:top w:val="none" w:sz="0" w:space="0" w:color="auto"/>
                                <w:left w:val="none" w:sz="0" w:space="0" w:color="auto"/>
                                <w:bottom w:val="none" w:sz="0" w:space="0" w:color="auto"/>
                                <w:right w:val="none" w:sz="0" w:space="0" w:color="auto"/>
                              </w:divBdr>
                            </w:div>
                            <w:div w:id="153446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334716">
          <w:marLeft w:val="-150"/>
          <w:marRight w:val="-150"/>
          <w:marTop w:val="0"/>
          <w:marBottom w:val="0"/>
          <w:divBdr>
            <w:top w:val="none" w:sz="0" w:space="0" w:color="auto"/>
            <w:left w:val="none" w:sz="0" w:space="0" w:color="auto"/>
            <w:bottom w:val="none" w:sz="0" w:space="0" w:color="auto"/>
            <w:right w:val="none" w:sz="0" w:space="0" w:color="auto"/>
          </w:divBdr>
          <w:divsChild>
            <w:div w:id="1198009260">
              <w:marLeft w:val="0"/>
              <w:marRight w:val="0"/>
              <w:marTop w:val="0"/>
              <w:marBottom w:val="0"/>
              <w:divBdr>
                <w:top w:val="none" w:sz="0" w:space="0" w:color="auto"/>
                <w:left w:val="none" w:sz="0" w:space="0" w:color="auto"/>
                <w:bottom w:val="none" w:sz="0" w:space="0" w:color="auto"/>
                <w:right w:val="none" w:sz="0" w:space="0" w:color="auto"/>
              </w:divBdr>
              <w:divsChild>
                <w:div w:id="587883172">
                  <w:marLeft w:val="0"/>
                  <w:marRight w:val="0"/>
                  <w:marTop w:val="0"/>
                  <w:marBottom w:val="0"/>
                  <w:divBdr>
                    <w:top w:val="none" w:sz="0" w:space="0" w:color="auto"/>
                    <w:left w:val="none" w:sz="0" w:space="0" w:color="auto"/>
                    <w:bottom w:val="none" w:sz="0" w:space="0" w:color="auto"/>
                    <w:right w:val="none" w:sz="0" w:space="0" w:color="auto"/>
                  </w:divBdr>
                  <w:divsChild>
                    <w:div w:id="452789973">
                      <w:marLeft w:val="0"/>
                      <w:marRight w:val="0"/>
                      <w:marTop w:val="0"/>
                      <w:marBottom w:val="0"/>
                      <w:divBdr>
                        <w:top w:val="none" w:sz="0" w:space="0" w:color="auto"/>
                        <w:left w:val="none" w:sz="0" w:space="0" w:color="auto"/>
                        <w:bottom w:val="none" w:sz="0" w:space="0" w:color="auto"/>
                        <w:right w:val="none" w:sz="0" w:space="0" w:color="auto"/>
                      </w:divBdr>
                      <w:divsChild>
                        <w:div w:id="2077705371">
                          <w:marLeft w:val="0"/>
                          <w:marRight w:val="0"/>
                          <w:marTop w:val="0"/>
                          <w:marBottom w:val="0"/>
                          <w:divBdr>
                            <w:top w:val="none" w:sz="0" w:space="0" w:color="auto"/>
                            <w:left w:val="none" w:sz="0" w:space="0" w:color="auto"/>
                            <w:bottom w:val="none" w:sz="0" w:space="0" w:color="auto"/>
                            <w:right w:val="none" w:sz="0" w:space="0" w:color="auto"/>
                          </w:divBdr>
                        </w:div>
                      </w:divsChild>
                    </w:div>
                    <w:div w:id="546257111">
                      <w:marLeft w:val="0"/>
                      <w:marRight w:val="0"/>
                      <w:marTop w:val="0"/>
                      <w:marBottom w:val="0"/>
                      <w:divBdr>
                        <w:top w:val="none" w:sz="0" w:space="0" w:color="auto"/>
                        <w:left w:val="none" w:sz="0" w:space="0" w:color="auto"/>
                        <w:bottom w:val="none" w:sz="0" w:space="0" w:color="auto"/>
                        <w:right w:val="none" w:sz="0" w:space="0" w:color="auto"/>
                      </w:divBdr>
                    </w:div>
                  </w:divsChild>
                </w:div>
                <w:div w:id="1361274690">
                  <w:marLeft w:val="0"/>
                  <w:marRight w:val="0"/>
                  <w:marTop w:val="0"/>
                  <w:marBottom w:val="0"/>
                  <w:divBdr>
                    <w:top w:val="none" w:sz="0" w:space="0" w:color="auto"/>
                    <w:left w:val="none" w:sz="0" w:space="0" w:color="auto"/>
                    <w:bottom w:val="none" w:sz="0" w:space="0" w:color="auto"/>
                    <w:right w:val="none" w:sz="0" w:space="0" w:color="auto"/>
                  </w:divBdr>
                  <w:divsChild>
                    <w:div w:id="73979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740136">
      <w:bodyDiv w:val="1"/>
      <w:marLeft w:val="0"/>
      <w:marRight w:val="0"/>
      <w:marTop w:val="0"/>
      <w:marBottom w:val="0"/>
      <w:divBdr>
        <w:top w:val="none" w:sz="0" w:space="0" w:color="auto"/>
        <w:left w:val="none" w:sz="0" w:space="0" w:color="auto"/>
        <w:bottom w:val="none" w:sz="0" w:space="0" w:color="auto"/>
        <w:right w:val="none" w:sz="0" w:space="0" w:color="auto"/>
      </w:divBdr>
      <w:divsChild>
        <w:div w:id="1196427651">
          <w:marLeft w:val="-150"/>
          <w:marRight w:val="-150"/>
          <w:marTop w:val="0"/>
          <w:marBottom w:val="0"/>
          <w:divBdr>
            <w:top w:val="none" w:sz="0" w:space="0" w:color="auto"/>
            <w:left w:val="none" w:sz="0" w:space="0" w:color="auto"/>
            <w:bottom w:val="none" w:sz="0" w:space="0" w:color="auto"/>
            <w:right w:val="none" w:sz="0" w:space="0" w:color="auto"/>
          </w:divBdr>
          <w:divsChild>
            <w:div w:id="326372972">
              <w:marLeft w:val="0"/>
              <w:marRight w:val="0"/>
              <w:marTop w:val="0"/>
              <w:marBottom w:val="0"/>
              <w:divBdr>
                <w:top w:val="none" w:sz="0" w:space="0" w:color="auto"/>
                <w:left w:val="none" w:sz="0" w:space="0" w:color="auto"/>
                <w:bottom w:val="none" w:sz="0" w:space="0" w:color="auto"/>
                <w:right w:val="none" w:sz="0" w:space="0" w:color="auto"/>
              </w:divBdr>
              <w:divsChild>
                <w:div w:id="1399476402">
                  <w:marLeft w:val="0"/>
                  <w:marRight w:val="0"/>
                  <w:marTop w:val="0"/>
                  <w:marBottom w:val="0"/>
                  <w:divBdr>
                    <w:top w:val="none" w:sz="0" w:space="0" w:color="auto"/>
                    <w:left w:val="none" w:sz="0" w:space="0" w:color="auto"/>
                    <w:bottom w:val="none" w:sz="0" w:space="0" w:color="auto"/>
                    <w:right w:val="none" w:sz="0" w:space="0" w:color="auto"/>
                  </w:divBdr>
                  <w:divsChild>
                    <w:div w:id="837617383">
                      <w:marLeft w:val="0"/>
                      <w:marRight w:val="0"/>
                      <w:marTop w:val="0"/>
                      <w:marBottom w:val="0"/>
                      <w:divBdr>
                        <w:top w:val="none" w:sz="0" w:space="0" w:color="auto"/>
                        <w:left w:val="none" w:sz="0" w:space="0" w:color="auto"/>
                        <w:bottom w:val="none" w:sz="0" w:space="0" w:color="auto"/>
                        <w:right w:val="none" w:sz="0" w:space="0" w:color="auto"/>
                      </w:divBdr>
                    </w:div>
                  </w:divsChild>
                </w:div>
                <w:div w:id="1572229803">
                  <w:marLeft w:val="0"/>
                  <w:marRight w:val="0"/>
                  <w:marTop w:val="0"/>
                  <w:marBottom w:val="0"/>
                  <w:divBdr>
                    <w:top w:val="none" w:sz="0" w:space="0" w:color="auto"/>
                    <w:left w:val="none" w:sz="0" w:space="0" w:color="auto"/>
                    <w:bottom w:val="none" w:sz="0" w:space="0" w:color="auto"/>
                    <w:right w:val="none" w:sz="0" w:space="0" w:color="auto"/>
                  </w:divBdr>
                  <w:divsChild>
                    <w:div w:id="61291290">
                      <w:marLeft w:val="0"/>
                      <w:marRight w:val="0"/>
                      <w:marTop w:val="0"/>
                      <w:marBottom w:val="0"/>
                      <w:divBdr>
                        <w:top w:val="none" w:sz="0" w:space="0" w:color="auto"/>
                        <w:left w:val="none" w:sz="0" w:space="0" w:color="auto"/>
                        <w:bottom w:val="none" w:sz="0" w:space="0" w:color="auto"/>
                        <w:right w:val="none" w:sz="0" w:space="0" w:color="auto"/>
                      </w:divBdr>
                    </w:div>
                    <w:div w:id="946886705">
                      <w:marLeft w:val="0"/>
                      <w:marRight w:val="0"/>
                      <w:marTop w:val="0"/>
                      <w:marBottom w:val="0"/>
                      <w:divBdr>
                        <w:top w:val="none" w:sz="0" w:space="0" w:color="auto"/>
                        <w:left w:val="none" w:sz="0" w:space="0" w:color="auto"/>
                        <w:bottom w:val="none" w:sz="0" w:space="0" w:color="auto"/>
                        <w:right w:val="none" w:sz="0" w:space="0" w:color="auto"/>
                      </w:divBdr>
                      <w:divsChild>
                        <w:div w:id="184778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311013">
          <w:marLeft w:val="-150"/>
          <w:marRight w:val="-150"/>
          <w:marTop w:val="0"/>
          <w:marBottom w:val="0"/>
          <w:divBdr>
            <w:top w:val="none" w:sz="0" w:space="0" w:color="auto"/>
            <w:left w:val="none" w:sz="0" w:space="0" w:color="auto"/>
            <w:bottom w:val="none" w:sz="0" w:space="0" w:color="auto"/>
            <w:right w:val="none" w:sz="0" w:space="0" w:color="auto"/>
          </w:divBdr>
          <w:divsChild>
            <w:div w:id="338242779">
              <w:marLeft w:val="0"/>
              <w:marRight w:val="0"/>
              <w:marTop w:val="0"/>
              <w:marBottom w:val="0"/>
              <w:divBdr>
                <w:top w:val="none" w:sz="0" w:space="0" w:color="auto"/>
                <w:left w:val="none" w:sz="0" w:space="0" w:color="auto"/>
                <w:bottom w:val="none" w:sz="0" w:space="0" w:color="auto"/>
                <w:right w:val="none" w:sz="0" w:space="0" w:color="auto"/>
              </w:divBdr>
              <w:divsChild>
                <w:div w:id="350185306">
                  <w:marLeft w:val="0"/>
                  <w:marRight w:val="0"/>
                  <w:marTop w:val="0"/>
                  <w:marBottom w:val="0"/>
                  <w:divBdr>
                    <w:top w:val="none" w:sz="0" w:space="0" w:color="auto"/>
                    <w:left w:val="none" w:sz="0" w:space="0" w:color="auto"/>
                    <w:bottom w:val="none" w:sz="0" w:space="0" w:color="auto"/>
                    <w:right w:val="none" w:sz="0" w:space="0" w:color="auto"/>
                  </w:divBdr>
                  <w:divsChild>
                    <w:div w:id="441726871">
                      <w:marLeft w:val="0"/>
                      <w:marRight w:val="0"/>
                      <w:marTop w:val="0"/>
                      <w:marBottom w:val="450"/>
                      <w:divBdr>
                        <w:top w:val="none" w:sz="0" w:space="0" w:color="auto"/>
                        <w:left w:val="none" w:sz="0" w:space="0" w:color="auto"/>
                        <w:bottom w:val="none" w:sz="0" w:space="0" w:color="auto"/>
                        <w:right w:val="none" w:sz="0" w:space="0" w:color="auto"/>
                      </w:divBdr>
                    </w:div>
                    <w:div w:id="648947718">
                      <w:marLeft w:val="0"/>
                      <w:marRight w:val="0"/>
                      <w:marTop w:val="0"/>
                      <w:marBottom w:val="0"/>
                      <w:divBdr>
                        <w:top w:val="none" w:sz="0" w:space="0" w:color="auto"/>
                        <w:left w:val="none" w:sz="0" w:space="0" w:color="auto"/>
                        <w:bottom w:val="none" w:sz="0" w:space="0" w:color="auto"/>
                        <w:right w:val="none" w:sz="0" w:space="0" w:color="auto"/>
                      </w:divBdr>
                    </w:div>
                    <w:div w:id="1070884747">
                      <w:marLeft w:val="0"/>
                      <w:marRight w:val="0"/>
                      <w:marTop w:val="0"/>
                      <w:marBottom w:val="0"/>
                      <w:divBdr>
                        <w:top w:val="none" w:sz="0" w:space="0" w:color="auto"/>
                        <w:left w:val="none" w:sz="0" w:space="0" w:color="auto"/>
                        <w:bottom w:val="none" w:sz="0" w:space="0" w:color="auto"/>
                        <w:right w:val="none" w:sz="0" w:space="0" w:color="auto"/>
                      </w:divBdr>
                      <w:divsChild>
                        <w:div w:id="72627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778184">
              <w:marLeft w:val="0"/>
              <w:marRight w:val="0"/>
              <w:marTop w:val="0"/>
              <w:marBottom w:val="0"/>
              <w:divBdr>
                <w:top w:val="none" w:sz="0" w:space="0" w:color="auto"/>
                <w:left w:val="none" w:sz="0" w:space="0" w:color="auto"/>
                <w:bottom w:val="none" w:sz="0" w:space="0" w:color="auto"/>
                <w:right w:val="none" w:sz="0" w:space="0" w:color="auto"/>
              </w:divBdr>
              <w:divsChild>
                <w:div w:id="728309623">
                  <w:marLeft w:val="0"/>
                  <w:marRight w:val="0"/>
                  <w:marTop w:val="0"/>
                  <w:marBottom w:val="0"/>
                  <w:divBdr>
                    <w:top w:val="none" w:sz="0" w:space="0" w:color="auto"/>
                    <w:left w:val="none" w:sz="0" w:space="0" w:color="auto"/>
                    <w:bottom w:val="none" w:sz="0" w:space="0" w:color="auto"/>
                    <w:right w:val="none" w:sz="0" w:space="0" w:color="auto"/>
                  </w:divBdr>
                  <w:divsChild>
                    <w:div w:id="935289227">
                      <w:marLeft w:val="0"/>
                      <w:marRight w:val="0"/>
                      <w:marTop w:val="0"/>
                      <w:marBottom w:val="0"/>
                      <w:divBdr>
                        <w:top w:val="none" w:sz="0" w:space="0" w:color="auto"/>
                        <w:left w:val="none" w:sz="0" w:space="0" w:color="auto"/>
                        <w:bottom w:val="none" w:sz="0" w:space="0" w:color="auto"/>
                        <w:right w:val="none" w:sz="0" w:space="0" w:color="auto"/>
                      </w:divBdr>
                      <w:divsChild>
                        <w:div w:id="2044940925">
                          <w:marLeft w:val="0"/>
                          <w:marRight w:val="0"/>
                          <w:marTop w:val="0"/>
                          <w:marBottom w:val="0"/>
                          <w:divBdr>
                            <w:top w:val="none" w:sz="0" w:space="0" w:color="auto"/>
                            <w:left w:val="none" w:sz="0" w:space="0" w:color="auto"/>
                            <w:bottom w:val="none" w:sz="0" w:space="0" w:color="auto"/>
                            <w:right w:val="none" w:sz="0" w:space="0" w:color="auto"/>
                          </w:divBdr>
                          <w:divsChild>
                            <w:div w:id="158010183">
                              <w:marLeft w:val="0"/>
                              <w:marRight w:val="0"/>
                              <w:marTop w:val="0"/>
                              <w:marBottom w:val="0"/>
                              <w:divBdr>
                                <w:top w:val="none" w:sz="0" w:space="0" w:color="auto"/>
                                <w:left w:val="none" w:sz="0" w:space="0" w:color="auto"/>
                                <w:bottom w:val="none" w:sz="0" w:space="0" w:color="auto"/>
                                <w:right w:val="none" w:sz="0" w:space="0" w:color="auto"/>
                              </w:divBdr>
                            </w:div>
                            <w:div w:id="1414937363">
                              <w:marLeft w:val="0"/>
                              <w:marRight w:val="0"/>
                              <w:marTop w:val="0"/>
                              <w:marBottom w:val="0"/>
                              <w:divBdr>
                                <w:top w:val="none" w:sz="0" w:space="0" w:color="auto"/>
                                <w:left w:val="none" w:sz="0" w:space="0" w:color="auto"/>
                                <w:bottom w:val="none" w:sz="0" w:space="0" w:color="auto"/>
                                <w:right w:val="none" w:sz="0" w:space="0" w:color="auto"/>
                              </w:divBdr>
                            </w:div>
                            <w:div w:id="1499807064">
                              <w:marLeft w:val="0"/>
                              <w:marRight w:val="0"/>
                              <w:marTop w:val="0"/>
                              <w:marBottom w:val="0"/>
                              <w:divBdr>
                                <w:top w:val="none" w:sz="0" w:space="0" w:color="auto"/>
                                <w:left w:val="none" w:sz="0" w:space="0" w:color="auto"/>
                                <w:bottom w:val="none" w:sz="0" w:space="0" w:color="auto"/>
                                <w:right w:val="none" w:sz="0" w:space="0" w:color="auto"/>
                              </w:divBdr>
                            </w:div>
                            <w:div w:id="1650475819">
                              <w:marLeft w:val="0"/>
                              <w:marRight w:val="0"/>
                              <w:marTop w:val="0"/>
                              <w:marBottom w:val="0"/>
                              <w:divBdr>
                                <w:top w:val="none" w:sz="0" w:space="0" w:color="auto"/>
                                <w:left w:val="none" w:sz="0" w:space="0" w:color="auto"/>
                                <w:bottom w:val="none" w:sz="0" w:space="0" w:color="auto"/>
                                <w:right w:val="none" w:sz="0" w:space="0" w:color="auto"/>
                              </w:divBdr>
                            </w:div>
                            <w:div w:id="168370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707072">
      <w:bodyDiv w:val="1"/>
      <w:marLeft w:val="0"/>
      <w:marRight w:val="0"/>
      <w:marTop w:val="0"/>
      <w:marBottom w:val="0"/>
      <w:divBdr>
        <w:top w:val="none" w:sz="0" w:space="0" w:color="auto"/>
        <w:left w:val="none" w:sz="0" w:space="0" w:color="auto"/>
        <w:bottom w:val="none" w:sz="0" w:space="0" w:color="auto"/>
        <w:right w:val="none" w:sz="0" w:space="0" w:color="auto"/>
      </w:divBdr>
      <w:divsChild>
        <w:div w:id="1135105329">
          <w:marLeft w:val="-225"/>
          <w:marRight w:val="-225"/>
          <w:marTop w:val="0"/>
          <w:marBottom w:val="0"/>
          <w:divBdr>
            <w:top w:val="none" w:sz="0" w:space="0" w:color="auto"/>
            <w:left w:val="none" w:sz="0" w:space="0" w:color="auto"/>
            <w:bottom w:val="none" w:sz="0" w:space="0" w:color="auto"/>
            <w:right w:val="none" w:sz="0" w:space="0" w:color="auto"/>
          </w:divBdr>
          <w:divsChild>
            <w:div w:id="900869889">
              <w:marLeft w:val="0"/>
              <w:marRight w:val="0"/>
              <w:marTop w:val="0"/>
              <w:marBottom w:val="0"/>
              <w:divBdr>
                <w:top w:val="none" w:sz="0" w:space="0" w:color="auto"/>
                <w:left w:val="none" w:sz="0" w:space="0" w:color="auto"/>
                <w:bottom w:val="none" w:sz="0" w:space="0" w:color="auto"/>
                <w:right w:val="none" w:sz="0" w:space="0" w:color="auto"/>
              </w:divBdr>
              <w:divsChild>
                <w:div w:id="76435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763739">
          <w:marLeft w:val="-225"/>
          <w:marRight w:val="-225"/>
          <w:marTop w:val="0"/>
          <w:marBottom w:val="0"/>
          <w:divBdr>
            <w:top w:val="none" w:sz="0" w:space="0" w:color="auto"/>
            <w:left w:val="none" w:sz="0" w:space="0" w:color="auto"/>
            <w:bottom w:val="none" w:sz="0" w:space="0" w:color="auto"/>
            <w:right w:val="none" w:sz="0" w:space="0" w:color="auto"/>
          </w:divBdr>
        </w:div>
      </w:divsChild>
    </w:div>
    <w:div w:id="1775856748">
      <w:bodyDiv w:val="1"/>
      <w:marLeft w:val="0"/>
      <w:marRight w:val="0"/>
      <w:marTop w:val="0"/>
      <w:marBottom w:val="0"/>
      <w:divBdr>
        <w:top w:val="none" w:sz="0" w:space="0" w:color="auto"/>
        <w:left w:val="none" w:sz="0" w:space="0" w:color="auto"/>
        <w:bottom w:val="none" w:sz="0" w:space="0" w:color="auto"/>
        <w:right w:val="none" w:sz="0" w:space="0" w:color="auto"/>
      </w:divBdr>
      <w:divsChild>
        <w:div w:id="2087724937">
          <w:marLeft w:val="-150"/>
          <w:marRight w:val="-150"/>
          <w:marTop w:val="0"/>
          <w:marBottom w:val="0"/>
          <w:divBdr>
            <w:top w:val="none" w:sz="0" w:space="0" w:color="auto"/>
            <w:left w:val="none" w:sz="0" w:space="0" w:color="auto"/>
            <w:bottom w:val="none" w:sz="0" w:space="0" w:color="auto"/>
            <w:right w:val="none" w:sz="0" w:space="0" w:color="auto"/>
          </w:divBdr>
          <w:divsChild>
            <w:div w:id="1980332471">
              <w:marLeft w:val="0"/>
              <w:marRight w:val="0"/>
              <w:marTop w:val="0"/>
              <w:marBottom w:val="0"/>
              <w:divBdr>
                <w:top w:val="none" w:sz="0" w:space="0" w:color="auto"/>
                <w:left w:val="none" w:sz="0" w:space="0" w:color="auto"/>
                <w:bottom w:val="none" w:sz="0" w:space="0" w:color="auto"/>
                <w:right w:val="none" w:sz="0" w:space="0" w:color="auto"/>
              </w:divBdr>
              <w:divsChild>
                <w:div w:id="1967663007">
                  <w:marLeft w:val="0"/>
                  <w:marRight w:val="0"/>
                  <w:marTop w:val="0"/>
                  <w:marBottom w:val="0"/>
                  <w:divBdr>
                    <w:top w:val="none" w:sz="0" w:space="0" w:color="auto"/>
                    <w:left w:val="none" w:sz="0" w:space="0" w:color="auto"/>
                    <w:bottom w:val="none" w:sz="0" w:space="0" w:color="auto"/>
                    <w:right w:val="none" w:sz="0" w:space="0" w:color="auto"/>
                  </w:divBdr>
                  <w:divsChild>
                    <w:div w:id="965350391">
                      <w:marLeft w:val="0"/>
                      <w:marRight w:val="0"/>
                      <w:marTop w:val="0"/>
                      <w:marBottom w:val="0"/>
                      <w:divBdr>
                        <w:top w:val="none" w:sz="0" w:space="0" w:color="auto"/>
                        <w:left w:val="none" w:sz="0" w:space="0" w:color="auto"/>
                        <w:bottom w:val="none" w:sz="0" w:space="0" w:color="auto"/>
                        <w:right w:val="none" w:sz="0" w:space="0" w:color="auto"/>
                      </w:divBdr>
                    </w:div>
                  </w:divsChild>
                </w:div>
                <w:div w:id="544372841">
                  <w:marLeft w:val="0"/>
                  <w:marRight w:val="0"/>
                  <w:marTop w:val="0"/>
                  <w:marBottom w:val="0"/>
                  <w:divBdr>
                    <w:top w:val="none" w:sz="0" w:space="0" w:color="auto"/>
                    <w:left w:val="none" w:sz="0" w:space="0" w:color="auto"/>
                    <w:bottom w:val="none" w:sz="0" w:space="0" w:color="auto"/>
                    <w:right w:val="none" w:sz="0" w:space="0" w:color="auto"/>
                  </w:divBdr>
                  <w:divsChild>
                    <w:div w:id="4634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366279">
          <w:marLeft w:val="-150"/>
          <w:marRight w:val="-150"/>
          <w:marTop w:val="0"/>
          <w:marBottom w:val="0"/>
          <w:divBdr>
            <w:top w:val="none" w:sz="0" w:space="0" w:color="auto"/>
            <w:left w:val="none" w:sz="0" w:space="0" w:color="auto"/>
            <w:bottom w:val="none" w:sz="0" w:space="0" w:color="auto"/>
            <w:right w:val="none" w:sz="0" w:space="0" w:color="auto"/>
          </w:divBdr>
          <w:divsChild>
            <w:div w:id="1079251189">
              <w:marLeft w:val="0"/>
              <w:marRight w:val="0"/>
              <w:marTop w:val="0"/>
              <w:marBottom w:val="0"/>
              <w:divBdr>
                <w:top w:val="none" w:sz="0" w:space="0" w:color="auto"/>
                <w:left w:val="none" w:sz="0" w:space="0" w:color="auto"/>
                <w:bottom w:val="none" w:sz="0" w:space="0" w:color="auto"/>
                <w:right w:val="none" w:sz="0" w:space="0" w:color="auto"/>
              </w:divBdr>
              <w:divsChild>
                <w:div w:id="1580794295">
                  <w:marLeft w:val="0"/>
                  <w:marRight w:val="0"/>
                  <w:marTop w:val="0"/>
                  <w:marBottom w:val="0"/>
                  <w:divBdr>
                    <w:top w:val="none" w:sz="0" w:space="0" w:color="auto"/>
                    <w:left w:val="none" w:sz="0" w:space="0" w:color="auto"/>
                    <w:bottom w:val="none" w:sz="0" w:space="0" w:color="auto"/>
                    <w:right w:val="none" w:sz="0" w:space="0" w:color="auto"/>
                  </w:divBdr>
                  <w:divsChild>
                    <w:div w:id="1001005822">
                      <w:marLeft w:val="0"/>
                      <w:marRight w:val="0"/>
                      <w:marTop w:val="0"/>
                      <w:marBottom w:val="0"/>
                      <w:divBdr>
                        <w:top w:val="none" w:sz="0" w:space="0" w:color="auto"/>
                        <w:left w:val="none" w:sz="0" w:space="0" w:color="auto"/>
                        <w:bottom w:val="none" w:sz="0" w:space="0" w:color="auto"/>
                        <w:right w:val="none" w:sz="0" w:space="0" w:color="auto"/>
                      </w:divBdr>
                    </w:div>
                    <w:div w:id="1475491693">
                      <w:marLeft w:val="0"/>
                      <w:marRight w:val="0"/>
                      <w:marTop w:val="0"/>
                      <w:marBottom w:val="0"/>
                      <w:divBdr>
                        <w:top w:val="none" w:sz="0" w:space="0" w:color="auto"/>
                        <w:left w:val="none" w:sz="0" w:space="0" w:color="auto"/>
                        <w:bottom w:val="none" w:sz="0" w:space="0" w:color="auto"/>
                        <w:right w:val="none" w:sz="0" w:space="0" w:color="auto"/>
                      </w:divBdr>
                      <w:divsChild>
                        <w:div w:id="191961502">
                          <w:marLeft w:val="0"/>
                          <w:marRight w:val="0"/>
                          <w:marTop w:val="0"/>
                          <w:marBottom w:val="0"/>
                          <w:divBdr>
                            <w:top w:val="none" w:sz="0" w:space="0" w:color="auto"/>
                            <w:left w:val="none" w:sz="0" w:space="0" w:color="auto"/>
                            <w:bottom w:val="none" w:sz="0" w:space="0" w:color="auto"/>
                            <w:right w:val="none" w:sz="0" w:space="0" w:color="auto"/>
                          </w:divBdr>
                          <w:divsChild>
                            <w:div w:id="1560936730">
                              <w:marLeft w:val="0"/>
                              <w:marRight w:val="0"/>
                              <w:marTop w:val="0"/>
                              <w:marBottom w:val="0"/>
                              <w:divBdr>
                                <w:top w:val="none" w:sz="0" w:space="0" w:color="auto"/>
                                <w:left w:val="none" w:sz="0" w:space="0" w:color="auto"/>
                                <w:bottom w:val="none" w:sz="0" w:space="0" w:color="auto"/>
                                <w:right w:val="none" w:sz="0" w:space="0" w:color="auto"/>
                              </w:divBdr>
                            </w:div>
                            <w:div w:id="1607805679">
                              <w:marLeft w:val="0"/>
                              <w:marRight w:val="0"/>
                              <w:marTop w:val="0"/>
                              <w:marBottom w:val="0"/>
                              <w:divBdr>
                                <w:top w:val="none" w:sz="0" w:space="0" w:color="auto"/>
                                <w:left w:val="none" w:sz="0" w:space="0" w:color="auto"/>
                                <w:bottom w:val="none" w:sz="0" w:space="0" w:color="auto"/>
                                <w:right w:val="none" w:sz="0" w:space="0" w:color="auto"/>
                              </w:divBdr>
                            </w:div>
                            <w:div w:id="302735053">
                              <w:marLeft w:val="0"/>
                              <w:marRight w:val="0"/>
                              <w:marTop w:val="0"/>
                              <w:marBottom w:val="0"/>
                              <w:divBdr>
                                <w:top w:val="none" w:sz="0" w:space="0" w:color="auto"/>
                                <w:left w:val="none" w:sz="0" w:space="0" w:color="auto"/>
                                <w:bottom w:val="none" w:sz="0" w:space="0" w:color="auto"/>
                                <w:right w:val="none" w:sz="0" w:space="0" w:color="auto"/>
                              </w:divBdr>
                            </w:div>
                            <w:div w:id="219832271">
                              <w:marLeft w:val="0"/>
                              <w:marRight w:val="0"/>
                              <w:marTop w:val="0"/>
                              <w:marBottom w:val="0"/>
                              <w:divBdr>
                                <w:top w:val="none" w:sz="0" w:space="0" w:color="auto"/>
                                <w:left w:val="none" w:sz="0" w:space="0" w:color="auto"/>
                                <w:bottom w:val="none" w:sz="0" w:space="0" w:color="auto"/>
                                <w:right w:val="none" w:sz="0" w:space="0" w:color="auto"/>
                              </w:divBdr>
                            </w:div>
                            <w:div w:id="186201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497765">
              <w:marLeft w:val="0"/>
              <w:marRight w:val="0"/>
              <w:marTop w:val="0"/>
              <w:marBottom w:val="0"/>
              <w:divBdr>
                <w:top w:val="none" w:sz="0" w:space="0" w:color="auto"/>
                <w:left w:val="none" w:sz="0" w:space="0" w:color="auto"/>
                <w:bottom w:val="none" w:sz="0" w:space="0" w:color="auto"/>
                <w:right w:val="none" w:sz="0" w:space="0" w:color="auto"/>
              </w:divBdr>
              <w:divsChild>
                <w:div w:id="2088381611">
                  <w:marLeft w:val="0"/>
                  <w:marRight w:val="0"/>
                  <w:marTop w:val="0"/>
                  <w:marBottom w:val="0"/>
                  <w:divBdr>
                    <w:top w:val="none" w:sz="0" w:space="0" w:color="auto"/>
                    <w:left w:val="none" w:sz="0" w:space="0" w:color="auto"/>
                    <w:bottom w:val="none" w:sz="0" w:space="0" w:color="auto"/>
                    <w:right w:val="none" w:sz="0" w:space="0" w:color="auto"/>
                  </w:divBdr>
                  <w:divsChild>
                    <w:div w:id="538200298">
                      <w:marLeft w:val="0"/>
                      <w:marRight w:val="0"/>
                      <w:marTop w:val="0"/>
                      <w:marBottom w:val="0"/>
                      <w:divBdr>
                        <w:top w:val="none" w:sz="0" w:space="0" w:color="auto"/>
                        <w:left w:val="none" w:sz="0" w:space="0" w:color="auto"/>
                        <w:bottom w:val="none" w:sz="0" w:space="0" w:color="auto"/>
                        <w:right w:val="none" w:sz="0" w:space="0" w:color="auto"/>
                      </w:divBdr>
                      <w:divsChild>
                        <w:div w:id="2006468874">
                          <w:marLeft w:val="0"/>
                          <w:marRight w:val="0"/>
                          <w:marTop w:val="0"/>
                          <w:marBottom w:val="0"/>
                          <w:divBdr>
                            <w:top w:val="none" w:sz="0" w:space="0" w:color="auto"/>
                            <w:left w:val="none" w:sz="0" w:space="0" w:color="auto"/>
                            <w:bottom w:val="none" w:sz="0" w:space="0" w:color="auto"/>
                            <w:right w:val="none" w:sz="0" w:space="0" w:color="auto"/>
                          </w:divBdr>
                        </w:div>
                      </w:divsChild>
                    </w:div>
                    <w:div w:id="793256400">
                      <w:marLeft w:val="0"/>
                      <w:marRight w:val="0"/>
                      <w:marTop w:val="0"/>
                      <w:marBottom w:val="450"/>
                      <w:divBdr>
                        <w:top w:val="none" w:sz="0" w:space="0" w:color="auto"/>
                        <w:left w:val="none" w:sz="0" w:space="0" w:color="auto"/>
                        <w:bottom w:val="none" w:sz="0" w:space="0" w:color="auto"/>
                        <w:right w:val="none" w:sz="0" w:space="0" w:color="auto"/>
                      </w:divBdr>
                    </w:div>
                    <w:div w:id="146287635">
                      <w:marLeft w:val="0"/>
                      <w:marRight w:val="0"/>
                      <w:marTop w:val="0"/>
                      <w:marBottom w:val="0"/>
                      <w:divBdr>
                        <w:top w:val="none" w:sz="0" w:space="0" w:color="auto"/>
                        <w:left w:val="none" w:sz="0" w:space="0" w:color="auto"/>
                        <w:bottom w:val="none" w:sz="0" w:space="0" w:color="auto"/>
                        <w:right w:val="none" w:sz="0" w:space="0" w:color="auto"/>
                      </w:divBdr>
                      <w:divsChild>
                        <w:div w:id="31926045">
                          <w:marLeft w:val="-150"/>
                          <w:marRight w:val="-150"/>
                          <w:marTop w:val="0"/>
                          <w:marBottom w:val="0"/>
                          <w:divBdr>
                            <w:top w:val="none" w:sz="0" w:space="0" w:color="auto"/>
                            <w:left w:val="none" w:sz="0" w:space="0" w:color="auto"/>
                            <w:bottom w:val="none" w:sz="0" w:space="0" w:color="auto"/>
                            <w:right w:val="none" w:sz="0" w:space="0" w:color="auto"/>
                          </w:divBdr>
                          <w:divsChild>
                            <w:div w:id="937299238">
                              <w:marLeft w:val="0"/>
                              <w:marRight w:val="0"/>
                              <w:marTop w:val="0"/>
                              <w:marBottom w:val="0"/>
                              <w:divBdr>
                                <w:top w:val="none" w:sz="0" w:space="0" w:color="auto"/>
                                <w:left w:val="none" w:sz="0" w:space="0" w:color="auto"/>
                                <w:bottom w:val="none" w:sz="0" w:space="0" w:color="auto"/>
                                <w:right w:val="none" w:sz="0" w:space="0" w:color="auto"/>
                              </w:divBdr>
                            </w:div>
                            <w:div w:id="1452481565">
                              <w:marLeft w:val="0"/>
                              <w:marRight w:val="0"/>
                              <w:marTop w:val="0"/>
                              <w:marBottom w:val="0"/>
                              <w:divBdr>
                                <w:top w:val="none" w:sz="0" w:space="0" w:color="auto"/>
                                <w:left w:val="none" w:sz="0" w:space="0" w:color="auto"/>
                                <w:bottom w:val="none" w:sz="0" w:space="0" w:color="auto"/>
                                <w:right w:val="none" w:sz="0" w:space="0" w:color="auto"/>
                              </w:divBdr>
                              <w:divsChild>
                                <w:div w:id="210799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6628959">
      <w:bodyDiv w:val="1"/>
      <w:marLeft w:val="0"/>
      <w:marRight w:val="0"/>
      <w:marTop w:val="0"/>
      <w:marBottom w:val="0"/>
      <w:divBdr>
        <w:top w:val="none" w:sz="0" w:space="0" w:color="auto"/>
        <w:left w:val="none" w:sz="0" w:space="0" w:color="auto"/>
        <w:bottom w:val="none" w:sz="0" w:space="0" w:color="auto"/>
        <w:right w:val="none" w:sz="0" w:space="0" w:color="auto"/>
      </w:divBdr>
      <w:divsChild>
        <w:div w:id="291715696">
          <w:marLeft w:val="-225"/>
          <w:marRight w:val="-225"/>
          <w:marTop w:val="0"/>
          <w:marBottom w:val="0"/>
          <w:divBdr>
            <w:top w:val="none" w:sz="0" w:space="0" w:color="auto"/>
            <w:left w:val="none" w:sz="0" w:space="0" w:color="auto"/>
            <w:bottom w:val="none" w:sz="0" w:space="0" w:color="auto"/>
            <w:right w:val="none" w:sz="0" w:space="0" w:color="auto"/>
          </w:divBdr>
          <w:divsChild>
            <w:div w:id="2143111637">
              <w:marLeft w:val="0"/>
              <w:marRight w:val="0"/>
              <w:marTop w:val="0"/>
              <w:marBottom w:val="0"/>
              <w:divBdr>
                <w:top w:val="none" w:sz="0" w:space="0" w:color="auto"/>
                <w:left w:val="none" w:sz="0" w:space="0" w:color="auto"/>
                <w:bottom w:val="none" w:sz="0" w:space="0" w:color="auto"/>
                <w:right w:val="none" w:sz="0" w:space="0" w:color="auto"/>
              </w:divBdr>
              <w:divsChild>
                <w:div w:id="183378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42184">
          <w:marLeft w:val="-225"/>
          <w:marRight w:val="-225"/>
          <w:marTop w:val="0"/>
          <w:marBottom w:val="0"/>
          <w:divBdr>
            <w:top w:val="none" w:sz="0" w:space="0" w:color="auto"/>
            <w:left w:val="none" w:sz="0" w:space="0" w:color="auto"/>
            <w:bottom w:val="none" w:sz="0" w:space="0" w:color="auto"/>
            <w:right w:val="none" w:sz="0" w:space="0" w:color="auto"/>
          </w:divBdr>
        </w:div>
      </w:divsChild>
    </w:div>
    <w:div w:id="1778061206">
      <w:bodyDiv w:val="1"/>
      <w:marLeft w:val="0"/>
      <w:marRight w:val="0"/>
      <w:marTop w:val="0"/>
      <w:marBottom w:val="0"/>
      <w:divBdr>
        <w:top w:val="none" w:sz="0" w:space="0" w:color="auto"/>
        <w:left w:val="none" w:sz="0" w:space="0" w:color="auto"/>
        <w:bottom w:val="none" w:sz="0" w:space="0" w:color="auto"/>
        <w:right w:val="none" w:sz="0" w:space="0" w:color="auto"/>
      </w:divBdr>
      <w:divsChild>
        <w:div w:id="1230843740">
          <w:marLeft w:val="-150"/>
          <w:marRight w:val="-150"/>
          <w:marTop w:val="0"/>
          <w:marBottom w:val="0"/>
          <w:divBdr>
            <w:top w:val="none" w:sz="0" w:space="0" w:color="auto"/>
            <w:left w:val="none" w:sz="0" w:space="0" w:color="auto"/>
            <w:bottom w:val="none" w:sz="0" w:space="0" w:color="auto"/>
            <w:right w:val="none" w:sz="0" w:space="0" w:color="auto"/>
          </w:divBdr>
          <w:divsChild>
            <w:div w:id="4746587">
              <w:marLeft w:val="0"/>
              <w:marRight w:val="0"/>
              <w:marTop w:val="0"/>
              <w:marBottom w:val="0"/>
              <w:divBdr>
                <w:top w:val="none" w:sz="0" w:space="0" w:color="auto"/>
                <w:left w:val="none" w:sz="0" w:space="0" w:color="auto"/>
                <w:bottom w:val="none" w:sz="0" w:space="0" w:color="auto"/>
                <w:right w:val="none" w:sz="0" w:space="0" w:color="auto"/>
              </w:divBdr>
              <w:divsChild>
                <w:div w:id="924143595">
                  <w:marLeft w:val="0"/>
                  <w:marRight w:val="0"/>
                  <w:marTop w:val="0"/>
                  <w:marBottom w:val="0"/>
                  <w:divBdr>
                    <w:top w:val="none" w:sz="0" w:space="0" w:color="auto"/>
                    <w:left w:val="none" w:sz="0" w:space="0" w:color="auto"/>
                    <w:bottom w:val="none" w:sz="0" w:space="0" w:color="auto"/>
                    <w:right w:val="none" w:sz="0" w:space="0" w:color="auto"/>
                  </w:divBdr>
                  <w:divsChild>
                    <w:div w:id="334378672">
                      <w:marLeft w:val="0"/>
                      <w:marRight w:val="0"/>
                      <w:marTop w:val="0"/>
                      <w:marBottom w:val="0"/>
                      <w:divBdr>
                        <w:top w:val="none" w:sz="0" w:space="0" w:color="auto"/>
                        <w:left w:val="none" w:sz="0" w:space="0" w:color="auto"/>
                        <w:bottom w:val="none" w:sz="0" w:space="0" w:color="auto"/>
                        <w:right w:val="none" w:sz="0" w:space="0" w:color="auto"/>
                      </w:divBdr>
                    </w:div>
                    <w:div w:id="1444105366">
                      <w:marLeft w:val="0"/>
                      <w:marRight w:val="0"/>
                      <w:marTop w:val="0"/>
                      <w:marBottom w:val="0"/>
                      <w:divBdr>
                        <w:top w:val="none" w:sz="0" w:space="0" w:color="auto"/>
                        <w:left w:val="none" w:sz="0" w:space="0" w:color="auto"/>
                        <w:bottom w:val="none" w:sz="0" w:space="0" w:color="auto"/>
                        <w:right w:val="none" w:sz="0" w:space="0" w:color="auto"/>
                      </w:divBdr>
                      <w:divsChild>
                        <w:div w:id="719667490">
                          <w:marLeft w:val="0"/>
                          <w:marRight w:val="0"/>
                          <w:marTop w:val="0"/>
                          <w:marBottom w:val="0"/>
                          <w:divBdr>
                            <w:top w:val="none" w:sz="0" w:space="0" w:color="auto"/>
                            <w:left w:val="none" w:sz="0" w:space="0" w:color="auto"/>
                            <w:bottom w:val="none" w:sz="0" w:space="0" w:color="auto"/>
                            <w:right w:val="none" w:sz="0" w:space="0" w:color="auto"/>
                          </w:divBdr>
                          <w:divsChild>
                            <w:div w:id="859856312">
                              <w:marLeft w:val="0"/>
                              <w:marRight w:val="0"/>
                              <w:marTop w:val="0"/>
                              <w:marBottom w:val="0"/>
                              <w:divBdr>
                                <w:top w:val="none" w:sz="0" w:space="0" w:color="auto"/>
                                <w:left w:val="none" w:sz="0" w:space="0" w:color="auto"/>
                                <w:bottom w:val="none" w:sz="0" w:space="0" w:color="auto"/>
                                <w:right w:val="none" w:sz="0" w:space="0" w:color="auto"/>
                              </w:divBdr>
                            </w:div>
                            <w:div w:id="1377926033">
                              <w:marLeft w:val="0"/>
                              <w:marRight w:val="0"/>
                              <w:marTop w:val="0"/>
                              <w:marBottom w:val="0"/>
                              <w:divBdr>
                                <w:top w:val="none" w:sz="0" w:space="0" w:color="auto"/>
                                <w:left w:val="none" w:sz="0" w:space="0" w:color="auto"/>
                                <w:bottom w:val="none" w:sz="0" w:space="0" w:color="auto"/>
                                <w:right w:val="none" w:sz="0" w:space="0" w:color="auto"/>
                              </w:divBdr>
                            </w:div>
                            <w:div w:id="1537308159">
                              <w:marLeft w:val="0"/>
                              <w:marRight w:val="0"/>
                              <w:marTop w:val="0"/>
                              <w:marBottom w:val="0"/>
                              <w:divBdr>
                                <w:top w:val="none" w:sz="0" w:space="0" w:color="auto"/>
                                <w:left w:val="none" w:sz="0" w:space="0" w:color="auto"/>
                                <w:bottom w:val="none" w:sz="0" w:space="0" w:color="auto"/>
                                <w:right w:val="none" w:sz="0" w:space="0" w:color="auto"/>
                              </w:divBdr>
                            </w:div>
                            <w:div w:id="1605307975">
                              <w:marLeft w:val="0"/>
                              <w:marRight w:val="0"/>
                              <w:marTop w:val="0"/>
                              <w:marBottom w:val="0"/>
                              <w:divBdr>
                                <w:top w:val="none" w:sz="0" w:space="0" w:color="auto"/>
                                <w:left w:val="none" w:sz="0" w:space="0" w:color="auto"/>
                                <w:bottom w:val="none" w:sz="0" w:space="0" w:color="auto"/>
                                <w:right w:val="none" w:sz="0" w:space="0" w:color="auto"/>
                              </w:divBdr>
                            </w:div>
                            <w:div w:id="171843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307899">
              <w:marLeft w:val="0"/>
              <w:marRight w:val="0"/>
              <w:marTop w:val="0"/>
              <w:marBottom w:val="0"/>
              <w:divBdr>
                <w:top w:val="none" w:sz="0" w:space="0" w:color="auto"/>
                <w:left w:val="none" w:sz="0" w:space="0" w:color="auto"/>
                <w:bottom w:val="none" w:sz="0" w:space="0" w:color="auto"/>
                <w:right w:val="none" w:sz="0" w:space="0" w:color="auto"/>
              </w:divBdr>
              <w:divsChild>
                <w:div w:id="1760566236">
                  <w:marLeft w:val="0"/>
                  <w:marRight w:val="0"/>
                  <w:marTop w:val="0"/>
                  <w:marBottom w:val="0"/>
                  <w:divBdr>
                    <w:top w:val="none" w:sz="0" w:space="0" w:color="auto"/>
                    <w:left w:val="none" w:sz="0" w:space="0" w:color="auto"/>
                    <w:bottom w:val="none" w:sz="0" w:space="0" w:color="auto"/>
                    <w:right w:val="none" w:sz="0" w:space="0" w:color="auto"/>
                  </w:divBdr>
                  <w:divsChild>
                    <w:div w:id="432825600">
                      <w:marLeft w:val="0"/>
                      <w:marRight w:val="0"/>
                      <w:marTop w:val="0"/>
                      <w:marBottom w:val="450"/>
                      <w:divBdr>
                        <w:top w:val="none" w:sz="0" w:space="0" w:color="auto"/>
                        <w:left w:val="none" w:sz="0" w:space="0" w:color="auto"/>
                        <w:bottom w:val="none" w:sz="0" w:space="0" w:color="auto"/>
                        <w:right w:val="none" w:sz="0" w:space="0" w:color="auto"/>
                      </w:divBdr>
                    </w:div>
                    <w:div w:id="807472355">
                      <w:marLeft w:val="0"/>
                      <w:marRight w:val="0"/>
                      <w:marTop w:val="0"/>
                      <w:marBottom w:val="0"/>
                      <w:divBdr>
                        <w:top w:val="none" w:sz="0" w:space="0" w:color="auto"/>
                        <w:left w:val="none" w:sz="0" w:space="0" w:color="auto"/>
                        <w:bottom w:val="none" w:sz="0" w:space="0" w:color="auto"/>
                        <w:right w:val="none" w:sz="0" w:space="0" w:color="auto"/>
                      </w:divBdr>
                      <w:divsChild>
                        <w:div w:id="1445341311">
                          <w:marLeft w:val="-150"/>
                          <w:marRight w:val="-150"/>
                          <w:marTop w:val="0"/>
                          <w:marBottom w:val="0"/>
                          <w:divBdr>
                            <w:top w:val="none" w:sz="0" w:space="0" w:color="auto"/>
                            <w:left w:val="none" w:sz="0" w:space="0" w:color="auto"/>
                            <w:bottom w:val="none" w:sz="0" w:space="0" w:color="auto"/>
                            <w:right w:val="none" w:sz="0" w:space="0" w:color="auto"/>
                          </w:divBdr>
                          <w:divsChild>
                            <w:div w:id="1184976000">
                              <w:marLeft w:val="0"/>
                              <w:marRight w:val="0"/>
                              <w:marTop w:val="0"/>
                              <w:marBottom w:val="0"/>
                              <w:divBdr>
                                <w:top w:val="none" w:sz="0" w:space="0" w:color="auto"/>
                                <w:left w:val="none" w:sz="0" w:space="0" w:color="auto"/>
                                <w:bottom w:val="none" w:sz="0" w:space="0" w:color="auto"/>
                                <w:right w:val="none" w:sz="0" w:space="0" w:color="auto"/>
                              </w:divBdr>
                              <w:divsChild>
                                <w:div w:id="1645116116">
                                  <w:marLeft w:val="0"/>
                                  <w:marRight w:val="0"/>
                                  <w:marTop w:val="0"/>
                                  <w:marBottom w:val="0"/>
                                  <w:divBdr>
                                    <w:top w:val="none" w:sz="0" w:space="0" w:color="auto"/>
                                    <w:left w:val="none" w:sz="0" w:space="0" w:color="auto"/>
                                    <w:bottom w:val="none" w:sz="0" w:space="0" w:color="auto"/>
                                    <w:right w:val="none" w:sz="0" w:space="0" w:color="auto"/>
                                  </w:divBdr>
                                </w:div>
                              </w:divsChild>
                            </w:div>
                            <w:div w:id="122973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9920">
                      <w:marLeft w:val="0"/>
                      <w:marRight w:val="0"/>
                      <w:marTop w:val="0"/>
                      <w:marBottom w:val="0"/>
                      <w:divBdr>
                        <w:top w:val="none" w:sz="0" w:space="0" w:color="auto"/>
                        <w:left w:val="none" w:sz="0" w:space="0" w:color="auto"/>
                        <w:bottom w:val="none" w:sz="0" w:space="0" w:color="auto"/>
                        <w:right w:val="none" w:sz="0" w:space="0" w:color="auto"/>
                      </w:divBdr>
                      <w:divsChild>
                        <w:div w:id="67392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329746">
          <w:marLeft w:val="-150"/>
          <w:marRight w:val="-150"/>
          <w:marTop w:val="0"/>
          <w:marBottom w:val="0"/>
          <w:divBdr>
            <w:top w:val="none" w:sz="0" w:space="0" w:color="auto"/>
            <w:left w:val="none" w:sz="0" w:space="0" w:color="auto"/>
            <w:bottom w:val="none" w:sz="0" w:space="0" w:color="auto"/>
            <w:right w:val="none" w:sz="0" w:space="0" w:color="auto"/>
          </w:divBdr>
          <w:divsChild>
            <w:div w:id="196508867">
              <w:marLeft w:val="0"/>
              <w:marRight w:val="0"/>
              <w:marTop w:val="0"/>
              <w:marBottom w:val="0"/>
              <w:divBdr>
                <w:top w:val="none" w:sz="0" w:space="0" w:color="auto"/>
                <w:left w:val="none" w:sz="0" w:space="0" w:color="auto"/>
                <w:bottom w:val="none" w:sz="0" w:space="0" w:color="auto"/>
                <w:right w:val="none" w:sz="0" w:space="0" w:color="auto"/>
              </w:divBdr>
              <w:divsChild>
                <w:div w:id="1775713794">
                  <w:marLeft w:val="0"/>
                  <w:marRight w:val="0"/>
                  <w:marTop w:val="0"/>
                  <w:marBottom w:val="0"/>
                  <w:divBdr>
                    <w:top w:val="none" w:sz="0" w:space="0" w:color="auto"/>
                    <w:left w:val="none" w:sz="0" w:space="0" w:color="auto"/>
                    <w:bottom w:val="none" w:sz="0" w:space="0" w:color="auto"/>
                    <w:right w:val="none" w:sz="0" w:space="0" w:color="auto"/>
                  </w:divBdr>
                  <w:divsChild>
                    <w:div w:id="1305887731">
                      <w:marLeft w:val="0"/>
                      <w:marRight w:val="0"/>
                      <w:marTop w:val="0"/>
                      <w:marBottom w:val="0"/>
                      <w:divBdr>
                        <w:top w:val="none" w:sz="0" w:space="0" w:color="auto"/>
                        <w:left w:val="none" w:sz="0" w:space="0" w:color="auto"/>
                        <w:bottom w:val="none" w:sz="0" w:space="0" w:color="auto"/>
                        <w:right w:val="none" w:sz="0" w:space="0" w:color="auto"/>
                      </w:divBdr>
                    </w:div>
                  </w:divsChild>
                </w:div>
                <w:div w:id="1965304295">
                  <w:marLeft w:val="0"/>
                  <w:marRight w:val="0"/>
                  <w:marTop w:val="0"/>
                  <w:marBottom w:val="0"/>
                  <w:divBdr>
                    <w:top w:val="none" w:sz="0" w:space="0" w:color="auto"/>
                    <w:left w:val="none" w:sz="0" w:space="0" w:color="auto"/>
                    <w:bottom w:val="none" w:sz="0" w:space="0" w:color="auto"/>
                    <w:right w:val="none" w:sz="0" w:space="0" w:color="auto"/>
                  </w:divBdr>
                  <w:divsChild>
                    <w:div w:id="609749279">
                      <w:marLeft w:val="0"/>
                      <w:marRight w:val="0"/>
                      <w:marTop w:val="0"/>
                      <w:marBottom w:val="0"/>
                      <w:divBdr>
                        <w:top w:val="none" w:sz="0" w:space="0" w:color="auto"/>
                        <w:left w:val="none" w:sz="0" w:space="0" w:color="auto"/>
                        <w:bottom w:val="none" w:sz="0" w:space="0" w:color="auto"/>
                        <w:right w:val="none" w:sz="0" w:space="0" w:color="auto"/>
                      </w:divBdr>
                    </w:div>
                    <w:div w:id="1988194907">
                      <w:marLeft w:val="0"/>
                      <w:marRight w:val="0"/>
                      <w:marTop w:val="0"/>
                      <w:marBottom w:val="0"/>
                      <w:divBdr>
                        <w:top w:val="none" w:sz="0" w:space="0" w:color="auto"/>
                        <w:left w:val="none" w:sz="0" w:space="0" w:color="auto"/>
                        <w:bottom w:val="none" w:sz="0" w:space="0" w:color="auto"/>
                        <w:right w:val="none" w:sz="0" w:space="0" w:color="auto"/>
                      </w:divBdr>
                      <w:divsChild>
                        <w:div w:id="208452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684760">
      <w:bodyDiv w:val="1"/>
      <w:marLeft w:val="0"/>
      <w:marRight w:val="0"/>
      <w:marTop w:val="0"/>
      <w:marBottom w:val="0"/>
      <w:divBdr>
        <w:top w:val="none" w:sz="0" w:space="0" w:color="auto"/>
        <w:left w:val="none" w:sz="0" w:space="0" w:color="auto"/>
        <w:bottom w:val="none" w:sz="0" w:space="0" w:color="auto"/>
        <w:right w:val="none" w:sz="0" w:space="0" w:color="auto"/>
      </w:divBdr>
      <w:divsChild>
        <w:div w:id="1266227123">
          <w:marLeft w:val="-150"/>
          <w:marRight w:val="-150"/>
          <w:marTop w:val="0"/>
          <w:marBottom w:val="0"/>
          <w:divBdr>
            <w:top w:val="none" w:sz="0" w:space="0" w:color="auto"/>
            <w:left w:val="none" w:sz="0" w:space="0" w:color="auto"/>
            <w:bottom w:val="none" w:sz="0" w:space="0" w:color="auto"/>
            <w:right w:val="none" w:sz="0" w:space="0" w:color="auto"/>
          </w:divBdr>
          <w:divsChild>
            <w:div w:id="1128547084">
              <w:marLeft w:val="0"/>
              <w:marRight w:val="0"/>
              <w:marTop w:val="0"/>
              <w:marBottom w:val="0"/>
              <w:divBdr>
                <w:top w:val="none" w:sz="0" w:space="0" w:color="auto"/>
                <w:left w:val="none" w:sz="0" w:space="0" w:color="auto"/>
                <w:bottom w:val="none" w:sz="0" w:space="0" w:color="auto"/>
                <w:right w:val="none" w:sz="0" w:space="0" w:color="auto"/>
              </w:divBdr>
              <w:divsChild>
                <w:div w:id="994140024">
                  <w:marLeft w:val="0"/>
                  <w:marRight w:val="0"/>
                  <w:marTop w:val="0"/>
                  <w:marBottom w:val="0"/>
                  <w:divBdr>
                    <w:top w:val="none" w:sz="0" w:space="0" w:color="auto"/>
                    <w:left w:val="none" w:sz="0" w:space="0" w:color="auto"/>
                    <w:bottom w:val="none" w:sz="0" w:space="0" w:color="auto"/>
                    <w:right w:val="none" w:sz="0" w:space="0" w:color="auto"/>
                  </w:divBdr>
                  <w:divsChild>
                    <w:div w:id="499857523">
                      <w:marLeft w:val="0"/>
                      <w:marRight w:val="0"/>
                      <w:marTop w:val="0"/>
                      <w:marBottom w:val="0"/>
                      <w:divBdr>
                        <w:top w:val="none" w:sz="0" w:space="0" w:color="auto"/>
                        <w:left w:val="none" w:sz="0" w:space="0" w:color="auto"/>
                        <w:bottom w:val="none" w:sz="0" w:space="0" w:color="auto"/>
                        <w:right w:val="none" w:sz="0" w:space="0" w:color="auto"/>
                      </w:divBdr>
                    </w:div>
                  </w:divsChild>
                </w:div>
                <w:div w:id="1686050389">
                  <w:marLeft w:val="0"/>
                  <w:marRight w:val="0"/>
                  <w:marTop w:val="0"/>
                  <w:marBottom w:val="0"/>
                  <w:divBdr>
                    <w:top w:val="none" w:sz="0" w:space="0" w:color="auto"/>
                    <w:left w:val="none" w:sz="0" w:space="0" w:color="auto"/>
                    <w:bottom w:val="none" w:sz="0" w:space="0" w:color="auto"/>
                    <w:right w:val="none" w:sz="0" w:space="0" w:color="auto"/>
                  </w:divBdr>
                  <w:divsChild>
                    <w:div w:id="1152284947">
                      <w:marLeft w:val="0"/>
                      <w:marRight w:val="0"/>
                      <w:marTop w:val="0"/>
                      <w:marBottom w:val="0"/>
                      <w:divBdr>
                        <w:top w:val="none" w:sz="0" w:space="0" w:color="auto"/>
                        <w:left w:val="none" w:sz="0" w:space="0" w:color="auto"/>
                        <w:bottom w:val="none" w:sz="0" w:space="0" w:color="auto"/>
                        <w:right w:val="none" w:sz="0" w:space="0" w:color="auto"/>
                      </w:divBdr>
                      <w:divsChild>
                        <w:div w:id="285934220">
                          <w:marLeft w:val="0"/>
                          <w:marRight w:val="0"/>
                          <w:marTop w:val="0"/>
                          <w:marBottom w:val="0"/>
                          <w:divBdr>
                            <w:top w:val="none" w:sz="0" w:space="0" w:color="auto"/>
                            <w:left w:val="none" w:sz="0" w:space="0" w:color="auto"/>
                            <w:bottom w:val="none" w:sz="0" w:space="0" w:color="auto"/>
                            <w:right w:val="none" w:sz="0" w:space="0" w:color="auto"/>
                          </w:divBdr>
                        </w:div>
                      </w:divsChild>
                    </w:div>
                    <w:div w:id="172733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155230">
          <w:marLeft w:val="-150"/>
          <w:marRight w:val="-150"/>
          <w:marTop w:val="0"/>
          <w:marBottom w:val="0"/>
          <w:divBdr>
            <w:top w:val="none" w:sz="0" w:space="0" w:color="auto"/>
            <w:left w:val="none" w:sz="0" w:space="0" w:color="auto"/>
            <w:bottom w:val="none" w:sz="0" w:space="0" w:color="auto"/>
            <w:right w:val="none" w:sz="0" w:space="0" w:color="auto"/>
          </w:divBdr>
          <w:divsChild>
            <w:div w:id="743265022">
              <w:marLeft w:val="0"/>
              <w:marRight w:val="0"/>
              <w:marTop w:val="0"/>
              <w:marBottom w:val="0"/>
              <w:divBdr>
                <w:top w:val="none" w:sz="0" w:space="0" w:color="auto"/>
                <w:left w:val="none" w:sz="0" w:space="0" w:color="auto"/>
                <w:bottom w:val="none" w:sz="0" w:space="0" w:color="auto"/>
                <w:right w:val="none" w:sz="0" w:space="0" w:color="auto"/>
              </w:divBdr>
              <w:divsChild>
                <w:div w:id="986013170">
                  <w:marLeft w:val="0"/>
                  <w:marRight w:val="0"/>
                  <w:marTop w:val="0"/>
                  <w:marBottom w:val="0"/>
                  <w:divBdr>
                    <w:top w:val="none" w:sz="0" w:space="0" w:color="auto"/>
                    <w:left w:val="none" w:sz="0" w:space="0" w:color="auto"/>
                    <w:bottom w:val="none" w:sz="0" w:space="0" w:color="auto"/>
                    <w:right w:val="none" w:sz="0" w:space="0" w:color="auto"/>
                  </w:divBdr>
                  <w:divsChild>
                    <w:div w:id="1073965211">
                      <w:marLeft w:val="0"/>
                      <w:marRight w:val="0"/>
                      <w:marTop w:val="0"/>
                      <w:marBottom w:val="0"/>
                      <w:divBdr>
                        <w:top w:val="none" w:sz="0" w:space="0" w:color="auto"/>
                        <w:left w:val="none" w:sz="0" w:space="0" w:color="auto"/>
                        <w:bottom w:val="none" w:sz="0" w:space="0" w:color="auto"/>
                        <w:right w:val="none" w:sz="0" w:space="0" w:color="auto"/>
                      </w:divBdr>
                    </w:div>
                    <w:div w:id="1097871038">
                      <w:marLeft w:val="0"/>
                      <w:marRight w:val="0"/>
                      <w:marTop w:val="0"/>
                      <w:marBottom w:val="0"/>
                      <w:divBdr>
                        <w:top w:val="none" w:sz="0" w:space="0" w:color="auto"/>
                        <w:left w:val="none" w:sz="0" w:space="0" w:color="auto"/>
                        <w:bottom w:val="none" w:sz="0" w:space="0" w:color="auto"/>
                        <w:right w:val="none" w:sz="0" w:space="0" w:color="auto"/>
                      </w:divBdr>
                      <w:divsChild>
                        <w:div w:id="1497190380">
                          <w:marLeft w:val="0"/>
                          <w:marRight w:val="0"/>
                          <w:marTop w:val="0"/>
                          <w:marBottom w:val="0"/>
                          <w:divBdr>
                            <w:top w:val="none" w:sz="0" w:space="0" w:color="auto"/>
                            <w:left w:val="none" w:sz="0" w:space="0" w:color="auto"/>
                            <w:bottom w:val="none" w:sz="0" w:space="0" w:color="auto"/>
                            <w:right w:val="none" w:sz="0" w:space="0" w:color="auto"/>
                          </w:divBdr>
                          <w:divsChild>
                            <w:div w:id="248344918">
                              <w:marLeft w:val="0"/>
                              <w:marRight w:val="0"/>
                              <w:marTop w:val="0"/>
                              <w:marBottom w:val="0"/>
                              <w:divBdr>
                                <w:top w:val="none" w:sz="0" w:space="0" w:color="auto"/>
                                <w:left w:val="none" w:sz="0" w:space="0" w:color="auto"/>
                                <w:bottom w:val="none" w:sz="0" w:space="0" w:color="auto"/>
                                <w:right w:val="none" w:sz="0" w:space="0" w:color="auto"/>
                              </w:divBdr>
                            </w:div>
                            <w:div w:id="1101922633">
                              <w:marLeft w:val="0"/>
                              <w:marRight w:val="0"/>
                              <w:marTop w:val="0"/>
                              <w:marBottom w:val="0"/>
                              <w:divBdr>
                                <w:top w:val="none" w:sz="0" w:space="0" w:color="auto"/>
                                <w:left w:val="none" w:sz="0" w:space="0" w:color="auto"/>
                                <w:bottom w:val="none" w:sz="0" w:space="0" w:color="auto"/>
                                <w:right w:val="none" w:sz="0" w:space="0" w:color="auto"/>
                              </w:divBdr>
                            </w:div>
                            <w:div w:id="1106537892">
                              <w:marLeft w:val="0"/>
                              <w:marRight w:val="0"/>
                              <w:marTop w:val="0"/>
                              <w:marBottom w:val="0"/>
                              <w:divBdr>
                                <w:top w:val="none" w:sz="0" w:space="0" w:color="auto"/>
                                <w:left w:val="none" w:sz="0" w:space="0" w:color="auto"/>
                                <w:bottom w:val="none" w:sz="0" w:space="0" w:color="auto"/>
                                <w:right w:val="none" w:sz="0" w:space="0" w:color="auto"/>
                              </w:divBdr>
                            </w:div>
                            <w:div w:id="1393390231">
                              <w:marLeft w:val="0"/>
                              <w:marRight w:val="0"/>
                              <w:marTop w:val="0"/>
                              <w:marBottom w:val="0"/>
                              <w:divBdr>
                                <w:top w:val="none" w:sz="0" w:space="0" w:color="auto"/>
                                <w:left w:val="none" w:sz="0" w:space="0" w:color="auto"/>
                                <w:bottom w:val="none" w:sz="0" w:space="0" w:color="auto"/>
                                <w:right w:val="none" w:sz="0" w:space="0" w:color="auto"/>
                              </w:divBdr>
                            </w:div>
                            <w:div w:id="207212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894680">
              <w:marLeft w:val="0"/>
              <w:marRight w:val="0"/>
              <w:marTop w:val="0"/>
              <w:marBottom w:val="0"/>
              <w:divBdr>
                <w:top w:val="none" w:sz="0" w:space="0" w:color="auto"/>
                <w:left w:val="none" w:sz="0" w:space="0" w:color="auto"/>
                <w:bottom w:val="none" w:sz="0" w:space="0" w:color="auto"/>
                <w:right w:val="none" w:sz="0" w:space="0" w:color="auto"/>
              </w:divBdr>
              <w:divsChild>
                <w:div w:id="1634367850">
                  <w:marLeft w:val="0"/>
                  <w:marRight w:val="0"/>
                  <w:marTop w:val="0"/>
                  <w:marBottom w:val="0"/>
                  <w:divBdr>
                    <w:top w:val="none" w:sz="0" w:space="0" w:color="auto"/>
                    <w:left w:val="none" w:sz="0" w:space="0" w:color="auto"/>
                    <w:bottom w:val="none" w:sz="0" w:space="0" w:color="auto"/>
                    <w:right w:val="none" w:sz="0" w:space="0" w:color="auto"/>
                  </w:divBdr>
                  <w:divsChild>
                    <w:div w:id="1570269514">
                      <w:marLeft w:val="0"/>
                      <w:marRight w:val="0"/>
                      <w:marTop w:val="0"/>
                      <w:marBottom w:val="450"/>
                      <w:divBdr>
                        <w:top w:val="none" w:sz="0" w:space="0" w:color="auto"/>
                        <w:left w:val="none" w:sz="0" w:space="0" w:color="auto"/>
                        <w:bottom w:val="none" w:sz="0" w:space="0" w:color="auto"/>
                        <w:right w:val="none" w:sz="0" w:space="0" w:color="auto"/>
                      </w:divBdr>
                    </w:div>
                    <w:div w:id="1750887165">
                      <w:marLeft w:val="0"/>
                      <w:marRight w:val="0"/>
                      <w:marTop w:val="0"/>
                      <w:marBottom w:val="0"/>
                      <w:divBdr>
                        <w:top w:val="none" w:sz="0" w:space="0" w:color="auto"/>
                        <w:left w:val="none" w:sz="0" w:space="0" w:color="auto"/>
                        <w:bottom w:val="none" w:sz="0" w:space="0" w:color="auto"/>
                        <w:right w:val="none" w:sz="0" w:space="0" w:color="auto"/>
                      </w:divBdr>
                      <w:divsChild>
                        <w:div w:id="211046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801364">
      <w:bodyDiv w:val="1"/>
      <w:marLeft w:val="0"/>
      <w:marRight w:val="0"/>
      <w:marTop w:val="0"/>
      <w:marBottom w:val="0"/>
      <w:divBdr>
        <w:top w:val="none" w:sz="0" w:space="0" w:color="auto"/>
        <w:left w:val="none" w:sz="0" w:space="0" w:color="auto"/>
        <w:bottom w:val="none" w:sz="0" w:space="0" w:color="auto"/>
        <w:right w:val="none" w:sz="0" w:space="0" w:color="auto"/>
      </w:divBdr>
    </w:div>
    <w:div w:id="1782845553">
      <w:bodyDiv w:val="1"/>
      <w:marLeft w:val="0"/>
      <w:marRight w:val="0"/>
      <w:marTop w:val="0"/>
      <w:marBottom w:val="0"/>
      <w:divBdr>
        <w:top w:val="none" w:sz="0" w:space="0" w:color="auto"/>
        <w:left w:val="none" w:sz="0" w:space="0" w:color="auto"/>
        <w:bottom w:val="none" w:sz="0" w:space="0" w:color="auto"/>
        <w:right w:val="none" w:sz="0" w:space="0" w:color="auto"/>
      </w:divBdr>
      <w:divsChild>
        <w:div w:id="560021094">
          <w:marLeft w:val="-150"/>
          <w:marRight w:val="-150"/>
          <w:marTop w:val="0"/>
          <w:marBottom w:val="0"/>
          <w:divBdr>
            <w:top w:val="none" w:sz="0" w:space="0" w:color="auto"/>
            <w:left w:val="none" w:sz="0" w:space="0" w:color="auto"/>
            <w:bottom w:val="none" w:sz="0" w:space="0" w:color="auto"/>
            <w:right w:val="none" w:sz="0" w:space="0" w:color="auto"/>
          </w:divBdr>
          <w:divsChild>
            <w:div w:id="894240309">
              <w:marLeft w:val="0"/>
              <w:marRight w:val="0"/>
              <w:marTop w:val="0"/>
              <w:marBottom w:val="0"/>
              <w:divBdr>
                <w:top w:val="none" w:sz="0" w:space="0" w:color="auto"/>
                <w:left w:val="none" w:sz="0" w:space="0" w:color="auto"/>
                <w:bottom w:val="none" w:sz="0" w:space="0" w:color="auto"/>
                <w:right w:val="none" w:sz="0" w:space="0" w:color="auto"/>
              </w:divBdr>
              <w:divsChild>
                <w:div w:id="1631281831">
                  <w:marLeft w:val="0"/>
                  <w:marRight w:val="0"/>
                  <w:marTop w:val="0"/>
                  <w:marBottom w:val="0"/>
                  <w:divBdr>
                    <w:top w:val="none" w:sz="0" w:space="0" w:color="auto"/>
                    <w:left w:val="none" w:sz="0" w:space="0" w:color="auto"/>
                    <w:bottom w:val="none" w:sz="0" w:space="0" w:color="auto"/>
                    <w:right w:val="none" w:sz="0" w:space="0" w:color="auto"/>
                  </w:divBdr>
                  <w:divsChild>
                    <w:div w:id="22873231">
                      <w:marLeft w:val="0"/>
                      <w:marRight w:val="0"/>
                      <w:marTop w:val="0"/>
                      <w:marBottom w:val="450"/>
                      <w:divBdr>
                        <w:top w:val="none" w:sz="0" w:space="0" w:color="auto"/>
                        <w:left w:val="none" w:sz="0" w:space="0" w:color="auto"/>
                        <w:bottom w:val="none" w:sz="0" w:space="0" w:color="auto"/>
                        <w:right w:val="none" w:sz="0" w:space="0" w:color="auto"/>
                      </w:divBdr>
                    </w:div>
                    <w:div w:id="916672329">
                      <w:marLeft w:val="0"/>
                      <w:marRight w:val="0"/>
                      <w:marTop w:val="0"/>
                      <w:marBottom w:val="0"/>
                      <w:divBdr>
                        <w:top w:val="none" w:sz="0" w:space="0" w:color="auto"/>
                        <w:left w:val="none" w:sz="0" w:space="0" w:color="auto"/>
                        <w:bottom w:val="none" w:sz="0" w:space="0" w:color="auto"/>
                        <w:right w:val="none" w:sz="0" w:space="0" w:color="auto"/>
                      </w:divBdr>
                      <w:divsChild>
                        <w:div w:id="1475559163">
                          <w:marLeft w:val="0"/>
                          <w:marRight w:val="0"/>
                          <w:marTop w:val="0"/>
                          <w:marBottom w:val="0"/>
                          <w:divBdr>
                            <w:top w:val="none" w:sz="0" w:space="0" w:color="auto"/>
                            <w:left w:val="none" w:sz="0" w:space="0" w:color="auto"/>
                            <w:bottom w:val="none" w:sz="0" w:space="0" w:color="auto"/>
                            <w:right w:val="none" w:sz="0" w:space="0" w:color="auto"/>
                          </w:divBdr>
                        </w:div>
                      </w:divsChild>
                    </w:div>
                    <w:div w:id="1666544610">
                      <w:marLeft w:val="0"/>
                      <w:marRight w:val="0"/>
                      <w:marTop w:val="0"/>
                      <w:marBottom w:val="0"/>
                      <w:divBdr>
                        <w:top w:val="none" w:sz="0" w:space="0" w:color="auto"/>
                        <w:left w:val="none" w:sz="0" w:space="0" w:color="auto"/>
                        <w:bottom w:val="none" w:sz="0" w:space="0" w:color="auto"/>
                        <w:right w:val="none" w:sz="0" w:space="0" w:color="auto"/>
                      </w:divBdr>
                      <w:divsChild>
                        <w:div w:id="2082213648">
                          <w:marLeft w:val="-150"/>
                          <w:marRight w:val="-150"/>
                          <w:marTop w:val="0"/>
                          <w:marBottom w:val="0"/>
                          <w:divBdr>
                            <w:top w:val="none" w:sz="0" w:space="0" w:color="auto"/>
                            <w:left w:val="none" w:sz="0" w:space="0" w:color="auto"/>
                            <w:bottom w:val="none" w:sz="0" w:space="0" w:color="auto"/>
                            <w:right w:val="none" w:sz="0" w:space="0" w:color="auto"/>
                          </w:divBdr>
                          <w:divsChild>
                            <w:div w:id="1114206513">
                              <w:marLeft w:val="0"/>
                              <w:marRight w:val="0"/>
                              <w:marTop w:val="0"/>
                              <w:marBottom w:val="0"/>
                              <w:divBdr>
                                <w:top w:val="none" w:sz="0" w:space="0" w:color="auto"/>
                                <w:left w:val="none" w:sz="0" w:space="0" w:color="auto"/>
                                <w:bottom w:val="none" w:sz="0" w:space="0" w:color="auto"/>
                                <w:right w:val="none" w:sz="0" w:space="0" w:color="auto"/>
                              </w:divBdr>
                              <w:divsChild>
                                <w:div w:id="916398485">
                                  <w:marLeft w:val="0"/>
                                  <w:marRight w:val="0"/>
                                  <w:marTop w:val="0"/>
                                  <w:marBottom w:val="0"/>
                                  <w:divBdr>
                                    <w:top w:val="none" w:sz="0" w:space="0" w:color="auto"/>
                                    <w:left w:val="none" w:sz="0" w:space="0" w:color="auto"/>
                                    <w:bottom w:val="none" w:sz="0" w:space="0" w:color="auto"/>
                                    <w:right w:val="none" w:sz="0" w:space="0" w:color="auto"/>
                                  </w:divBdr>
                                </w:div>
                              </w:divsChild>
                            </w:div>
                            <w:div w:id="20238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306025">
              <w:marLeft w:val="0"/>
              <w:marRight w:val="0"/>
              <w:marTop w:val="0"/>
              <w:marBottom w:val="0"/>
              <w:divBdr>
                <w:top w:val="none" w:sz="0" w:space="0" w:color="auto"/>
                <w:left w:val="none" w:sz="0" w:space="0" w:color="auto"/>
                <w:bottom w:val="none" w:sz="0" w:space="0" w:color="auto"/>
                <w:right w:val="none" w:sz="0" w:space="0" w:color="auto"/>
              </w:divBdr>
              <w:divsChild>
                <w:div w:id="526992598">
                  <w:marLeft w:val="0"/>
                  <w:marRight w:val="0"/>
                  <w:marTop w:val="0"/>
                  <w:marBottom w:val="0"/>
                  <w:divBdr>
                    <w:top w:val="none" w:sz="0" w:space="0" w:color="auto"/>
                    <w:left w:val="none" w:sz="0" w:space="0" w:color="auto"/>
                    <w:bottom w:val="none" w:sz="0" w:space="0" w:color="auto"/>
                    <w:right w:val="none" w:sz="0" w:space="0" w:color="auto"/>
                  </w:divBdr>
                  <w:divsChild>
                    <w:div w:id="1165823772">
                      <w:marLeft w:val="0"/>
                      <w:marRight w:val="0"/>
                      <w:marTop w:val="0"/>
                      <w:marBottom w:val="0"/>
                      <w:divBdr>
                        <w:top w:val="none" w:sz="0" w:space="0" w:color="auto"/>
                        <w:left w:val="none" w:sz="0" w:space="0" w:color="auto"/>
                        <w:bottom w:val="none" w:sz="0" w:space="0" w:color="auto"/>
                        <w:right w:val="none" w:sz="0" w:space="0" w:color="auto"/>
                      </w:divBdr>
                      <w:divsChild>
                        <w:div w:id="53359745">
                          <w:marLeft w:val="0"/>
                          <w:marRight w:val="0"/>
                          <w:marTop w:val="0"/>
                          <w:marBottom w:val="0"/>
                          <w:divBdr>
                            <w:top w:val="none" w:sz="0" w:space="0" w:color="auto"/>
                            <w:left w:val="none" w:sz="0" w:space="0" w:color="auto"/>
                            <w:bottom w:val="none" w:sz="0" w:space="0" w:color="auto"/>
                            <w:right w:val="none" w:sz="0" w:space="0" w:color="auto"/>
                          </w:divBdr>
                          <w:divsChild>
                            <w:div w:id="473134167">
                              <w:marLeft w:val="0"/>
                              <w:marRight w:val="0"/>
                              <w:marTop w:val="0"/>
                              <w:marBottom w:val="0"/>
                              <w:divBdr>
                                <w:top w:val="none" w:sz="0" w:space="0" w:color="auto"/>
                                <w:left w:val="none" w:sz="0" w:space="0" w:color="auto"/>
                                <w:bottom w:val="none" w:sz="0" w:space="0" w:color="auto"/>
                                <w:right w:val="none" w:sz="0" w:space="0" w:color="auto"/>
                              </w:divBdr>
                            </w:div>
                            <w:div w:id="1044912389">
                              <w:marLeft w:val="0"/>
                              <w:marRight w:val="0"/>
                              <w:marTop w:val="0"/>
                              <w:marBottom w:val="0"/>
                              <w:divBdr>
                                <w:top w:val="none" w:sz="0" w:space="0" w:color="auto"/>
                                <w:left w:val="none" w:sz="0" w:space="0" w:color="auto"/>
                                <w:bottom w:val="none" w:sz="0" w:space="0" w:color="auto"/>
                                <w:right w:val="none" w:sz="0" w:space="0" w:color="auto"/>
                              </w:divBdr>
                            </w:div>
                            <w:div w:id="1082533220">
                              <w:marLeft w:val="0"/>
                              <w:marRight w:val="0"/>
                              <w:marTop w:val="0"/>
                              <w:marBottom w:val="0"/>
                              <w:divBdr>
                                <w:top w:val="none" w:sz="0" w:space="0" w:color="auto"/>
                                <w:left w:val="none" w:sz="0" w:space="0" w:color="auto"/>
                                <w:bottom w:val="none" w:sz="0" w:space="0" w:color="auto"/>
                                <w:right w:val="none" w:sz="0" w:space="0" w:color="auto"/>
                              </w:divBdr>
                            </w:div>
                            <w:div w:id="1486893174">
                              <w:marLeft w:val="0"/>
                              <w:marRight w:val="0"/>
                              <w:marTop w:val="0"/>
                              <w:marBottom w:val="0"/>
                              <w:divBdr>
                                <w:top w:val="none" w:sz="0" w:space="0" w:color="auto"/>
                                <w:left w:val="none" w:sz="0" w:space="0" w:color="auto"/>
                                <w:bottom w:val="none" w:sz="0" w:space="0" w:color="auto"/>
                                <w:right w:val="none" w:sz="0" w:space="0" w:color="auto"/>
                              </w:divBdr>
                            </w:div>
                            <w:div w:id="194380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9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415222">
          <w:marLeft w:val="-150"/>
          <w:marRight w:val="-150"/>
          <w:marTop w:val="0"/>
          <w:marBottom w:val="0"/>
          <w:divBdr>
            <w:top w:val="none" w:sz="0" w:space="0" w:color="auto"/>
            <w:left w:val="none" w:sz="0" w:space="0" w:color="auto"/>
            <w:bottom w:val="none" w:sz="0" w:space="0" w:color="auto"/>
            <w:right w:val="none" w:sz="0" w:space="0" w:color="auto"/>
          </w:divBdr>
          <w:divsChild>
            <w:div w:id="782571865">
              <w:marLeft w:val="0"/>
              <w:marRight w:val="0"/>
              <w:marTop w:val="0"/>
              <w:marBottom w:val="0"/>
              <w:divBdr>
                <w:top w:val="none" w:sz="0" w:space="0" w:color="auto"/>
                <w:left w:val="none" w:sz="0" w:space="0" w:color="auto"/>
                <w:bottom w:val="none" w:sz="0" w:space="0" w:color="auto"/>
                <w:right w:val="none" w:sz="0" w:space="0" w:color="auto"/>
              </w:divBdr>
              <w:divsChild>
                <w:div w:id="325129203">
                  <w:marLeft w:val="0"/>
                  <w:marRight w:val="0"/>
                  <w:marTop w:val="0"/>
                  <w:marBottom w:val="0"/>
                  <w:divBdr>
                    <w:top w:val="none" w:sz="0" w:space="0" w:color="auto"/>
                    <w:left w:val="none" w:sz="0" w:space="0" w:color="auto"/>
                    <w:bottom w:val="none" w:sz="0" w:space="0" w:color="auto"/>
                    <w:right w:val="none" w:sz="0" w:space="0" w:color="auto"/>
                  </w:divBdr>
                  <w:divsChild>
                    <w:div w:id="1033189307">
                      <w:marLeft w:val="0"/>
                      <w:marRight w:val="0"/>
                      <w:marTop w:val="0"/>
                      <w:marBottom w:val="0"/>
                      <w:divBdr>
                        <w:top w:val="none" w:sz="0" w:space="0" w:color="auto"/>
                        <w:left w:val="none" w:sz="0" w:space="0" w:color="auto"/>
                        <w:bottom w:val="none" w:sz="0" w:space="0" w:color="auto"/>
                        <w:right w:val="none" w:sz="0" w:space="0" w:color="auto"/>
                      </w:divBdr>
                    </w:div>
                  </w:divsChild>
                </w:div>
                <w:div w:id="794522249">
                  <w:marLeft w:val="0"/>
                  <w:marRight w:val="0"/>
                  <w:marTop w:val="0"/>
                  <w:marBottom w:val="0"/>
                  <w:divBdr>
                    <w:top w:val="none" w:sz="0" w:space="0" w:color="auto"/>
                    <w:left w:val="none" w:sz="0" w:space="0" w:color="auto"/>
                    <w:bottom w:val="none" w:sz="0" w:space="0" w:color="auto"/>
                    <w:right w:val="none" w:sz="0" w:space="0" w:color="auto"/>
                  </w:divBdr>
                  <w:divsChild>
                    <w:div w:id="233515097">
                      <w:marLeft w:val="0"/>
                      <w:marRight w:val="0"/>
                      <w:marTop w:val="0"/>
                      <w:marBottom w:val="0"/>
                      <w:divBdr>
                        <w:top w:val="none" w:sz="0" w:space="0" w:color="auto"/>
                        <w:left w:val="none" w:sz="0" w:space="0" w:color="auto"/>
                        <w:bottom w:val="none" w:sz="0" w:space="0" w:color="auto"/>
                        <w:right w:val="none" w:sz="0" w:space="0" w:color="auto"/>
                      </w:divBdr>
                      <w:divsChild>
                        <w:div w:id="1715036921">
                          <w:marLeft w:val="0"/>
                          <w:marRight w:val="0"/>
                          <w:marTop w:val="0"/>
                          <w:marBottom w:val="0"/>
                          <w:divBdr>
                            <w:top w:val="none" w:sz="0" w:space="0" w:color="auto"/>
                            <w:left w:val="none" w:sz="0" w:space="0" w:color="auto"/>
                            <w:bottom w:val="none" w:sz="0" w:space="0" w:color="auto"/>
                            <w:right w:val="none" w:sz="0" w:space="0" w:color="auto"/>
                          </w:divBdr>
                        </w:div>
                      </w:divsChild>
                    </w:div>
                    <w:div w:id="20322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836246">
      <w:bodyDiv w:val="1"/>
      <w:marLeft w:val="0"/>
      <w:marRight w:val="0"/>
      <w:marTop w:val="0"/>
      <w:marBottom w:val="0"/>
      <w:divBdr>
        <w:top w:val="none" w:sz="0" w:space="0" w:color="auto"/>
        <w:left w:val="none" w:sz="0" w:space="0" w:color="auto"/>
        <w:bottom w:val="none" w:sz="0" w:space="0" w:color="auto"/>
        <w:right w:val="none" w:sz="0" w:space="0" w:color="auto"/>
      </w:divBdr>
      <w:divsChild>
        <w:div w:id="185562614">
          <w:marLeft w:val="0"/>
          <w:marRight w:val="0"/>
          <w:marTop w:val="0"/>
          <w:marBottom w:val="0"/>
          <w:divBdr>
            <w:top w:val="none" w:sz="0" w:space="0" w:color="auto"/>
            <w:left w:val="none" w:sz="0" w:space="0" w:color="auto"/>
            <w:bottom w:val="none" w:sz="0" w:space="0" w:color="auto"/>
            <w:right w:val="none" w:sz="0" w:space="0" w:color="auto"/>
          </w:divBdr>
          <w:divsChild>
            <w:div w:id="1753895225">
              <w:marLeft w:val="0"/>
              <w:marRight w:val="0"/>
              <w:marTop w:val="0"/>
              <w:marBottom w:val="0"/>
              <w:divBdr>
                <w:top w:val="none" w:sz="0" w:space="0" w:color="auto"/>
                <w:left w:val="none" w:sz="0" w:space="0" w:color="auto"/>
                <w:bottom w:val="none" w:sz="0" w:space="0" w:color="auto"/>
                <w:right w:val="none" w:sz="0" w:space="0" w:color="auto"/>
              </w:divBdr>
            </w:div>
          </w:divsChild>
        </w:div>
        <w:div w:id="386226652">
          <w:marLeft w:val="0"/>
          <w:marRight w:val="0"/>
          <w:marTop w:val="0"/>
          <w:marBottom w:val="0"/>
          <w:divBdr>
            <w:top w:val="none" w:sz="0" w:space="0" w:color="auto"/>
            <w:left w:val="none" w:sz="0" w:space="0" w:color="auto"/>
            <w:bottom w:val="none" w:sz="0" w:space="0" w:color="auto"/>
            <w:right w:val="none" w:sz="0" w:space="0" w:color="auto"/>
          </w:divBdr>
          <w:divsChild>
            <w:div w:id="304119807">
              <w:marLeft w:val="0"/>
              <w:marRight w:val="0"/>
              <w:marTop w:val="0"/>
              <w:marBottom w:val="0"/>
              <w:divBdr>
                <w:top w:val="none" w:sz="0" w:space="0" w:color="auto"/>
                <w:left w:val="none" w:sz="0" w:space="0" w:color="auto"/>
                <w:bottom w:val="none" w:sz="0" w:space="0" w:color="auto"/>
                <w:right w:val="none" w:sz="0" w:space="0" w:color="auto"/>
              </w:divBdr>
            </w:div>
            <w:div w:id="2040541685">
              <w:marLeft w:val="0"/>
              <w:marRight w:val="0"/>
              <w:marTop w:val="0"/>
              <w:marBottom w:val="0"/>
              <w:divBdr>
                <w:top w:val="none" w:sz="0" w:space="0" w:color="auto"/>
                <w:left w:val="none" w:sz="0" w:space="0" w:color="auto"/>
                <w:bottom w:val="none" w:sz="0" w:space="0" w:color="auto"/>
                <w:right w:val="none" w:sz="0" w:space="0" w:color="auto"/>
              </w:divBdr>
            </w:div>
          </w:divsChild>
        </w:div>
        <w:div w:id="1059205053">
          <w:marLeft w:val="0"/>
          <w:marRight w:val="0"/>
          <w:marTop w:val="0"/>
          <w:marBottom w:val="0"/>
          <w:divBdr>
            <w:top w:val="none" w:sz="0" w:space="0" w:color="auto"/>
            <w:left w:val="none" w:sz="0" w:space="0" w:color="auto"/>
            <w:bottom w:val="none" w:sz="0" w:space="0" w:color="auto"/>
            <w:right w:val="none" w:sz="0" w:space="0" w:color="auto"/>
          </w:divBdr>
          <w:divsChild>
            <w:div w:id="197979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94565">
      <w:bodyDiv w:val="1"/>
      <w:marLeft w:val="0"/>
      <w:marRight w:val="0"/>
      <w:marTop w:val="0"/>
      <w:marBottom w:val="0"/>
      <w:divBdr>
        <w:top w:val="none" w:sz="0" w:space="0" w:color="auto"/>
        <w:left w:val="none" w:sz="0" w:space="0" w:color="auto"/>
        <w:bottom w:val="none" w:sz="0" w:space="0" w:color="auto"/>
        <w:right w:val="none" w:sz="0" w:space="0" w:color="auto"/>
      </w:divBdr>
      <w:divsChild>
        <w:div w:id="122314631">
          <w:marLeft w:val="-150"/>
          <w:marRight w:val="-150"/>
          <w:marTop w:val="0"/>
          <w:marBottom w:val="0"/>
          <w:divBdr>
            <w:top w:val="none" w:sz="0" w:space="0" w:color="auto"/>
            <w:left w:val="none" w:sz="0" w:space="0" w:color="auto"/>
            <w:bottom w:val="none" w:sz="0" w:space="0" w:color="auto"/>
            <w:right w:val="none" w:sz="0" w:space="0" w:color="auto"/>
          </w:divBdr>
          <w:divsChild>
            <w:div w:id="1897352237">
              <w:marLeft w:val="0"/>
              <w:marRight w:val="0"/>
              <w:marTop w:val="0"/>
              <w:marBottom w:val="0"/>
              <w:divBdr>
                <w:top w:val="none" w:sz="0" w:space="0" w:color="auto"/>
                <w:left w:val="none" w:sz="0" w:space="0" w:color="auto"/>
                <w:bottom w:val="none" w:sz="0" w:space="0" w:color="auto"/>
                <w:right w:val="none" w:sz="0" w:space="0" w:color="auto"/>
              </w:divBdr>
              <w:divsChild>
                <w:div w:id="1138381196">
                  <w:marLeft w:val="0"/>
                  <w:marRight w:val="0"/>
                  <w:marTop w:val="0"/>
                  <w:marBottom w:val="0"/>
                  <w:divBdr>
                    <w:top w:val="none" w:sz="0" w:space="0" w:color="auto"/>
                    <w:left w:val="none" w:sz="0" w:space="0" w:color="auto"/>
                    <w:bottom w:val="none" w:sz="0" w:space="0" w:color="auto"/>
                    <w:right w:val="none" w:sz="0" w:space="0" w:color="auto"/>
                  </w:divBdr>
                  <w:divsChild>
                    <w:div w:id="889463919">
                      <w:marLeft w:val="0"/>
                      <w:marRight w:val="0"/>
                      <w:marTop w:val="0"/>
                      <w:marBottom w:val="0"/>
                      <w:divBdr>
                        <w:top w:val="none" w:sz="0" w:space="0" w:color="auto"/>
                        <w:left w:val="none" w:sz="0" w:space="0" w:color="auto"/>
                        <w:bottom w:val="none" w:sz="0" w:space="0" w:color="auto"/>
                        <w:right w:val="none" w:sz="0" w:space="0" w:color="auto"/>
                      </w:divBdr>
                    </w:div>
                  </w:divsChild>
                </w:div>
                <w:div w:id="793866307">
                  <w:marLeft w:val="0"/>
                  <w:marRight w:val="0"/>
                  <w:marTop w:val="0"/>
                  <w:marBottom w:val="0"/>
                  <w:divBdr>
                    <w:top w:val="none" w:sz="0" w:space="0" w:color="auto"/>
                    <w:left w:val="none" w:sz="0" w:space="0" w:color="auto"/>
                    <w:bottom w:val="none" w:sz="0" w:space="0" w:color="auto"/>
                    <w:right w:val="none" w:sz="0" w:space="0" w:color="auto"/>
                  </w:divBdr>
                  <w:divsChild>
                    <w:div w:id="39027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765874">
          <w:marLeft w:val="-150"/>
          <w:marRight w:val="-150"/>
          <w:marTop w:val="0"/>
          <w:marBottom w:val="0"/>
          <w:divBdr>
            <w:top w:val="none" w:sz="0" w:space="0" w:color="auto"/>
            <w:left w:val="none" w:sz="0" w:space="0" w:color="auto"/>
            <w:bottom w:val="none" w:sz="0" w:space="0" w:color="auto"/>
            <w:right w:val="none" w:sz="0" w:space="0" w:color="auto"/>
          </w:divBdr>
          <w:divsChild>
            <w:div w:id="1876577019">
              <w:marLeft w:val="0"/>
              <w:marRight w:val="0"/>
              <w:marTop w:val="0"/>
              <w:marBottom w:val="0"/>
              <w:divBdr>
                <w:top w:val="none" w:sz="0" w:space="0" w:color="auto"/>
                <w:left w:val="none" w:sz="0" w:space="0" w:color="auto"/>
                <w:bottom w:val="none" w:sz="0" w:space="0" w:color="auto"/>
                <w:right w:val="none" w:sz="0" w:space="0" w:color="auto"/>
              </w:divBdr>
              <w:divsChild>
                <w:div w:id="1034765573">
                  <w:marLeft w:val="0"/>
                  <w:marRight w:val="0"/>
                  <w:marTop w:val="0"/>
                  <w:marBottom w:val="0"/>
                  <w:divBdr>
                    <w:top w:val="none" w:sz="0" w:space="0" w:color="auto"/>
                    <w:left w:val="none" w:sz="0" w:space="0" w:color="auto"/>
                    <w:bottom w:val="none" w:sz="0" w:space="0" w:color="auto"/>
                    <w:right w:val="none" w:sz="0" w:space="0" w:color="auto"/>
                  </w:divBdr>
                  <w:divsChild>
                    <w:div w:id="1815101608">
                      <w:marLeft w:val="0"/>
                      <w:marRight w:val="0"/>
                      <w:marTop w:val="0"/>
                      <w:marBottom w:val="0"/>
                      <w:divBdr>
                        <w:top w:val="none" w:sz="0" w:space="0" w:color="auto"/>
                        <w:left w:val="none" w:sz="0" w:space="0" w:color="auto"/>
                        <w:bottom w:val="none" w:sz="0" w:space="0" w:color="auto"/>
                        <w:right w:val="none" w:sz="0" w:space="0" w:color="auto"/>
                      </w:divBdr>
                    </w:div>
                    <w:div w:id="619577789">
                      <w:marLeft w:val="0"/>
                      <w:marRight w:val="0"/>
                      <w:marTop w:val="0"/>
                      <w:marBottom w:val="0"/>
                      <w:divBdr>
                        <w:top w:val="none" w:sz="0" w:space="0" w:color="auto"/>
                        <w:left w:val="none" w:sz="0" w:space="0" w:color="auto"/>
                        <w:bottom w:val="none" w:sz="0" w:space="0" w:color="auto"/>
                        <w:right w:val="none" w:sz="0" w:space="0" w:color="auto"/>
                      </w:divBdr>
                      <w:divsChild>
                        <w:div w:id="1179585935">
                          <w:marLeft w:val="0"/>
                          <w:marRight w:val="0"/>
                          <w:marTop w:val="0"/>
                          <w:marBottom w:val="0"/>
                          <w:divBdr>
                            <w:top w:val="none" w:sz="0" w:space="0" w:color="auto"/>
                            <w:left w:val="none" w:sz="0" w:space="0" w:color="auto"/>
                            <w:bottom w:val="none" w:sz="0" w:space="0" w:color="auto"/>
                            <w:right w:val="none" w:sz="0" w:space="0" w:color="auto"/>
                          </w:divBdr>
                          <w:divsChild>
                            <w:div w:id="2007248790">
                              <w:marLeft w:val="0"/>
                              <w:marRight w:val="0"/>
                              <w:marTop w:val="0"/>
                              <w:marBottom w:val="0"/>
                              <w:divBdr>
                                <w:top w:val="none" w:sz="0" w:space="0" w:color="auto"/>
                                <w:left w:val="none" w:sz="0" w:space="0" w:color="auto"/>
                                <w:bottom w:val="none" w:sz="0" w:space="0" w:color="auto"/>
                                <w:right w:val="none" w:sz="0" w:space="0" w:color="auto"/>
                              </w:divBdr>
                            </w:div>
                            <w:div w:id="833421443">
                              <w:marLeft w:val="0"/>
                              <w:marRight w:val="0"/>
                              <w:marTop w:val="0"/>
                              <w:marBottom w:val="0"/>
                              <w:divBdr>
                                <w:top w:val="none" w:sz="0" w:space="0" w:color="auto"/>
                                <w:left w:val="none" w:sz="0" w:space="0" w:color="auto"/>
                                <w:bottom w:val="none" w:sz="0" w:space="0" w:color="auto"/>
                                <w:right w:val="none" w:sz="0" w:space="0" w:color="auto"/>
                              </w:divBdr>
                            </w:div>
                            <w:div w:id="700907557">
                              <w:marLeft w:val="0"/>
                              <w:marRight w:val="0"/>
                              <w:marTop w:val="0"/>
                              <w:marBottom w:val="0"/>
                              <w:divBdr>
                                <w:top w:val="none" w:sz="0" w:space="0" w:color="auto"/>
                                <w:left w:val="none" w:sz="0" w:space="0" w:color="auto"/>
                                <w:bottom w:val="none" w:sz="0" w:space="0" w:color="auto"/>
                                <w:right w:val="none" w:sz="0" w:space="0" w:color="auto"/>
                              </w:divBdr>
                            </w:div>
                            <w:div w:id="1060831460">
                              <w:marLeft w:val="0"/>
                              <w:marRight w:val="0"/>
                              <w:marTop w:val="0"/>
                              <w:marBottom w:val="0"/>
                              <w:divBdr>
                                <w:top w:val="none" w:sz="0" w:space="0" w:color="auto"/>
                                <w:left w:val="none" w:sz="0" w:space="0" w:color="auto"/>
                                <w:bottom w:val="none" w:sz="0" w:space="0" w:color="auto"/>
                                <w:right w:val="none" w:sz="0" w:space="0" w:color="auto"/>
                              </w:divBdr>
                            </w:div>
                            <w:div w:id="40076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635147">
              <w:marLeft w:val="0"/>
              <w:marRight w:val="0"/>
              <w:marTop w:val="0"/>
              <w:marBottom w:val="0"/>
              <w:divBdr>
                <w:top w:val="none" w:sz="0" w:space="0" w:color="auto"/>
                <w:left w:val="none" w:sz="0" w:space="0" w:color="auto"/>
                <w:bottom w:val="none" w:sz="0" w:space="0" w:color="auto"/>
                <w:right w:val="none" w:sz="0" w:space="0" w:color="auto"/>
              </w:divBdr>
              <w:divsChild>
                <w:div w:id="201328460">
                  <w:marLeft w:val="0"/>
                  <w:marRight w:val="0"/>
                  <w:marTop w:val="0"/>
                  <w:marBottom w:val="0"/>
                  <w:divBdr>
                    <w:top w:val="none" w:sz="0" w:space="0" w:color="auto"/>
                    <w:left w:val="none" w:sz="0" w:space="0" w:color="auto"/>
                    <w:bottom w:val="none" w:sz="0" w:space="0" w:color="auto"/>
                    <w:right w:val="none" w:sz="0" w:space="0" w:color="auto"/>
                  </w:divBdr>
                  <w:divsChild>
                    <w:div w:id="775947673">
                      <w:marLeft w:val="0"/>
                      <w:marRight w:val="0"/>
                      <w:marTop w:val="0"/>
                      <w:marBottom w:val="0"/>
                      <w:divBdr>
                        <w:top w:val="none" w:sz="0" w:space="0" w:color="auto"/>
                        <w:left w:val="none" w:sz="0" w:space="0" w:color="auto"/>
                        <w:bottom w:val="none" w:sz="0" w:space="0" w:color="auto"/>
                        <w:right w:val="none" w:sz="0" w:space="0" w:color="auto"/>
                      </w:divBdr>
                      <w:divsChild>
                        <w:div w:id="309948528">
                          <w:marLeft w:val="0"/>
                          <w:marRight w:val="0"/>
                          <w:marTop w:val="0"/>
                          <w:marBottom w:val="0"/>
                          <w:divBdr>
                            <w:top w:val="none" w:sz="0" w:space="0" w:color="auto"/>
                            <w:left w:val="none" w:sz="0" w:space="0" w:color="auto"/>
                            <w:bottom w:val="none" w:sz="0" w:space="0" w:color="auto"/>
                            <w:right w:val="none" w:sz="0" w:space="0" w:color="auto"/>
                          </w:divBdr>
                        </w:div>
                      </w:divsChild>
                    </w:div>
                    <w:div w:id="7692021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788312889">
      <w:bodyDiv w:val="1"/>
      <w:marLeft w:val="0"/>
      <w:marRight w:val="0"/>
      <w:marTop w:val="0"/>
      <w:marBottom w:val="0"/>
      <w:divBdr>
        <w:top w:val="none" w:sz="0" w:space="0" w:color="auto"/>
        <w:left w:val="none" w:sz="0" w:space="0" w:color="auto"/>
        <w:bottom w:val="none" w:sz="0" w:space="0" w:color="auto"/>
        <w:right w:val="none" w:sz="0" w:space="0" w:color="auto"/>
      </w:divBdr>
    </w:div>
    <w:div w:id="1789859632">
      <w:bodyDiv w:val="1"/>
      <w:marLeft w:val="0"/>
      <w:marRight w:val="0"/>
      <w:marTop w:val="0"/>
      <w:marBottom w:val="0"/>
      <w:divBdr>
        <w:top w:val="none" w:sz="0" w:space="0" w:color="auto"/>
        <w:left w:val="none" w:sz="0" w:space="0" w:color="auto"/>
        <w:bottom w:val="none" w:sz="0" w:space="0" w:color="auto"/>
        <w:right w:val="none" w:sz="0" w:space="0" w:color="auto"/>
      </w:divBdr>
      <w:divsChild>
        <w:div w:id="1004675079">
          <w:marLeft w:val="-150"/>
          <w:marRight w:val="-150"/>
          <w:marTop w:val="0"/>
          <w:marBottom w:val="0"/>
          <w:divBdr>
            <w:top w:val="none" w:sz="0" w:space="0" w:color="auto"/>
            <w:left w:val="none" w:sz="0" w:space="0" w:color="auto"/>
            <w:bottom w:val="none" w:sz="0" w:space="0" w:color="auto"/>
            <w:right w:val="none" w:sz="0" w:space="0" w:color="auto"/>
          </w:divBdr>
          <w:divsChild>
            <w:div w:id="1183932317">
              <w:marLeft w:val="0"/>
              <w:marRight w:val="0"/>
              <w:marTop w:val="0"/>
              <w:marBottom w:val="0"/>
              <w:divBdr>
                <w:top w:val="none" w:sz="0" w:space="0" w:color="auto"/>
                <w:left w:val="none" w:sz="0" w:space="0" w:color="auto"/>
                <w:bottom w:val="none" w:sz="0" w:space="0" w:color="auto"/>
                <w:right w:val="none" w:sz="0" w:space="0" w:color="auto"/>
              </w:divBdr>
              <w:divsChild>
                <w:div w:id="253902987">
                  <w:marLeft w:val="0"/>
                  <w:marRight w:val="0"/>
                  <w:marTop w:val="0"/>
                  <w:marBottom w:val="0"/>
                  <w:divBdr>
                    <w:top w:val="none" w:sz="0" w:space="0" w:color="auto"/>
                    <w:left w:val="none" w:sz="0" w:space="0" w:color="auto"/>
                    <w:bottom w:val="none" w:sz="0" w:space="0" w:color="auto"/>
                    <w:right w:val="none" w:sz="0" w:space="0" w:color="auto"/>
                  </w:divBdr>
                  <w:divsChild>
                    <w:div w:id="1251622086">
                      <w:marLeft w:val="0"/>
                      <w:marRight w:val="0"/>
                      <w:marTop w:val="0"/>
                      <w:marBottom w:val="0"/>
                      <w:divBdr>
                        <w:top w:val="none" w:sz="0" w:space="0" w:color="auto"/>
                        <w:left w:val="none" w:sz="0" w:space="0" w:color="auto"/>
                        <w:bottom w:val="none" w:sz="0" w:space="0" w:color="auto"/>
                        <w:right w:val="none" w:sz="0" w:space="0" w:color="auto"/>
                      </w:divBdr>
                    </w:div>
                  </w:divsChild>
                </w:div>
                <w:div w:id="29650483">
                  <w:marLeft w:val="0"/>
                  <w:marRight w:val="0"/>
                  <w:marTop w:val="0"/>
                  <w:marBottom w:val="0"/>
                  <w:divBdr>
                    <w:top w:val="none" w:sz="0" w:space="0" w:color="auto"/>
                    <w:left w:val="none" w:sz="0" w:space="0" w:color="auto"/>
                    <w:bottom w:val="none" w:sz="0" w:space="0" w:color="auto"/>
                    <w:right w:val="none" w:sz="0" w:space="0" w:color="auto"/>
                  </w:divBdr>
                  <w:divsChild>
                    <w:div w:id="66396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0054">
          <w:marLeft w:val="-150"/>
          <w:marRight w:val="-150"/>
          <w:marTop w:val="0"/>
          <w:marBottom w:val="0"/>
          <w:divBdr>
            <w:top w:val="none" w:sz="0" w:space="0" w:color="auto"/>
            <w:left w:val="none" w:sz="0" w:space="0" w:color="auto"/>
            <w:bottom w:val="none" w:sz="0" w:space="0" w:color="auto"/>
            <w:right w:val="none" w:sz="0" w:space="0" w:color="auto"/>
          </w:divBdr>
          <w:divsChild>
            <w:div w:id="1247418393">
              <w:marLeft w:val="0"/>
              <w:marRight w:val="0"/>
              <w:marTop w:val="0"/>
              <w:marBottom w:val="0"/>
              <w:divBdr>
                <w:top w:val="none" w:sz="0" w:space="0" w:color="auto"/>
                <w:left w:val="none" w:sz="0" w:space="0" w:color="auto"/>
                <w:bottom w:val="none" w:sz="0" w:space="0" w:color="auto"/>
                <w:right w:val="none" w:sz="0" w:space="0" w:color="auto"/>
              </w:divBdr>
              <w:divsChild>
                <w:div w:id="1657997972">
                  <w:marLeft w:val="0"/>
                  <w:marRight w:val="0"/>
                  <w:marTop w:val="0"/>
                  <w:marBottom w:val="0"/>
                  <w:divBdr>
                    <w:top w:val="none" w:sz="0" w:space="0" w:color="auto"/>
                    <w:left w:val="none" w:sz="0" w:space="0" w:color="auto"/>
                    <w:bottom w:val="none" w:sz="0" w:space="0" w:color="auto"/>
                    <w:right w:val="none" w:sz="0" w:space="0" w:color="auto"/>
                  </w:divBdr>
                  <w:divsChild>
                    <w:div w:id="921378676">
                      <w:marLeft w:val="0"/>
                      <w:marRight w:val="0"/>
                      <w:marTop w:val="0"/>
                      <w:marBottom w:val="0"/>
                      <w:divBdr>
                        <w:top w:val="none" w:sz="0" w:space="0" w:color="auto"/>
                        <w:left w:val="none" w:sz="0" w:space="0" w:color="auto"/>
                        <w:bottom w:val="none" w:sz="0" w:space="0" w:color="auto"/>
                        <w:right w:val="none" w:sz="0" w:space="0" w:color="auto"/>
                      </w:divBdr>
                    </w:div>
                    <w:div w:id="1412580026">
                      <w:marLeft w:val="0"/>
                      <w:marRight w:val="0"/>
                      <w:marTop w:val="0"/>
                      <w:marBottom w:val="0"/>
                      <w:divBdr>
                        <w:top w:val="none" w:sz="0" w:space="0" w:color="auto"/>
                        <w:left w:val="none" w:sz="0" w:space="0" w:color="auto"/>
                        <w:bottom w:val="none" w:sz="0" w:space="0" w:color="auto"/>
                        <w:right w:val="none" w:sz="0" w:space="0" w:color="auto"/>
                      </w:divBdr>
                      <w:divsChild>
                        <w:div w:id="84959895">
                          <w:marLeft w:val="0"/>
                          <w:marRight w:val="0"/>
                          <w:marTop w:val="0"/>
                          <w:marBottom w:val="0"/>
                          <w:divBdr>
                            <w:top w:val="none" w:sz="0" w:space="0" w:color="auto"/>
                            <w:left w:val="none" w:sz="0" w:space="0" w:color="auto"/>
                            <w:bottom w:val="none" w:sz="0" w:space="0" w:color="auto"/>
                            <w:right w:val="none" w:sz="0" w:space="0" w:color="auto"/>
                          </w:divBdr>
                          <w:divsChild>
                            <w:div w:id="1114981482">
                              <w:marLeft w:val="0"/>
                              <w:marRight w:val="0"/>
                              <w:marTop w:val="0"/>
                              <w:marBottom w:val="0"/>
                              <w:divBdr>
                                <w:top w:val="none" w:sz="0" w:space="0" w:color="auto"/>
                                <w:left w:val="none" w:sz="0" w:space="0" w:color="auto"/>
                                <w:bottom w:val="none" w:sz="0" w:space="0" w:color="auto"/>
                                <w:right w:val="none" w:sz="0" w:space="0" w:color="auto"/>
                              </w:divBdr>
                            </w:div>
                            <w:div w:id="1277954378">
                              <w:marLeft w:val="0"/>
                              <w:marRight w:val="0"/>
                              <w:marTop w:val="0"/>
                              <w:marBottom w:val="0"/>
                              <w:divBdr>
                                <w:top w:val="none" w:sz="0" w:space="0" w:color="auto"/>
                                <w:left w:val="none" w:sz="0" w:space="0" w:color="auto"/>
                                <w:bottom w:val="none" w:sz="0" w:space="0" w:color="auto"/>
                                <w:right w:val="none" w:sz="0" w:space="0" w:color="auto"/>
                              </w:divBdr>
                            </w:div>
                            <w:div w:id="1223366746">
                              <w:marLeft w:val="0"/>
                              <w:marRight w:val="0"/>
                              <w:marTop w:val="0"/>
                              <w:marBottom w:val="0"/>
                              <w:divBdr>
                                <w:top w:val="none" w:sz="0" w:space="0" w:color="auto"/>
                                <w:left w:val="none" w:sz="0" w:space="0" w:color="auto"/>
                                <w:bottom w:val="none" w:sz="0" w:space="0" w:color="auto"/>
                                <w:right w:val="none" w:sz="0" w:space="0" w:color="auto"/>
                              </w:divBdr>
                            </w:div>
                            <w:div w:id="1058162977">
                              <w:marLeft w:val="0"/>
                              <w:marRight w:val="0"/>
                              <w:marTop w:val="0"/>
                              <w:marBottom w:val="0"/>
                              <w:divBdr>
                                <w:top w:val="none" w:sz="0" w:space="0" w:color="auto"/>
                                <w:left w:val="none" w:sz="0" w:space="0" w:color="auto"/>
                                <w:bottom w:val="none" w:sz="0" w:space="0" w:color="auto"/>
                                <w:right w:val="none" w:sz="0" w:space="0" w:color="auto"/>
                              </w:divBdr>
                            </w:div>
                            <w:div w:id="119249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5627393">
              <w:marLeft w:val="0"/>
              <w:marRight w:val="0"/>
              <w:marTop w:val="0"/>
              <w:marBottom w:val="0"/>
              <w:divBdr>
                <w:top w:val="none" w:sz="0" w:space="0" w:color="auto"/>
                <w:left w:val="none" w:sz="0" w:space="0" w:color="auto"/>
                <w:bottom w:val="none" w:sz="0" w:space="0" w:color="auto"/>
                <w:right w:val="none" w:sz="0" w:space="0" w:color="auto"/>
              </w:divBdr>
              <w:divsChild>
                <w:div w:id="1864394712">
                  <w:marLeft w:val="0"/>
                  <w:marRight w:val="0"/>
                  <w:marTop w:val="0"/>
                  <w:marBottom w:val="0"/>
                  <w:divBdr>
                    <w:top w:val="none" w:sz="0" w:space="0" w:color="auto"/>
                    <w:left w:val="none" w:sz="0" w:space="0" w:color="auto"/>
                    <w:bottom w:val="none" w:sz="0" w:space="0" w:color="auto"/>
                    <w:right w:val="none" w:sz="0" w:space="0" w:color="auto"/>
                  </w:divBdr>
                  <w:divsChild>
                    <w:div w:id="506215748">
                      <w:marLeft w:val="0"/>
                      <w:marRight w:val="0"/>
                      <w:marTop w:val="0"/>
                      <w:marBottom w:val="0"/>
                      <w:divBdr>
                        <w:top w:val="none" w:sz="0" w:space="0" w:color="auto"/>
                        <w:left w:val="none" w:sz="0" w:space="0" w:color="auto"/>
                        <w:bottom w:val="none" w:sz="0" w:space="0" w:color="auto"/>
                        <w:right w:val="none" w:sz="0" w:space="0" w:color="auto"/>
                      </w:divBdr>
                      <w:divsChild>
                        <w:div w:id="326910191">
                          <w:marLeft w:val="0"/>
                          <w:marRight w:val="0"/>
                          <w:marTop w:val="0"/>
                          <w:marBottom w:val="0"/>
                          <w:divBdr>
                            <w:top w:val="none" w:sz="0" w:space="0" w:color="auto"/>
                            <w:left w:val="none" w:sz="0" w:space="0" w:color="auto"/>
                            <w:bottom w:val="none" w:sz="0" w:space="0" w:color="auto"/>
                            <w:right w:val="none" w:sz="0" w:space="0" w:color="auto"/>
                          </w:divBdr>
                        </w:div>
                      </w:divsChild>
                    </w:div>
                    <w:div w:id="472794306">
                      <w:marLeft w:val="0"/>
                      <w:marRight w:val="0"/>
                      <w:marTop w:val="0"/>
                      <w:marBottom w:val="450"/>
                      <w:divBdr>
                        <w:top w:val="none" w:sz="0" w:space="0" w:color="auto"/>
                        <w:left w:val="none" w:sz="0" w:space="0" w:color="auto"/>
                        <w:bottom w:val="none" w:sz="0" w:space="0" w:color="auto"/>
                        <w:right w:val="none" w:sz="0" w:space="0" w:color="auto"/>
                      </w:divBdr>
                    </w:div>
                    <w:div w:id="175619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314539">
      <w:bodyDiv w:val="1"/>
      <w:marLeft w:val="0"/>
      <w:marRight w:val="0"/>
      <w:marTop w:val="0"/>
      <w:marBottom w:val="0"/>
      <w:divBdr>
        <w:top w:val="none" w:sz="0" w:space="0" w:color="auto"/>
        <w:left w:val="none" w:sz="0" w:space="0" w:color="auto"/>
        <w:bottom w:val="none" w:sz="0" w:space="0" w:color="auto"/>
        <w:right w:val="none" w:sz="0" w:space="0" w:color="auto"/>
      </w:divBdr>
      <w:divsChild>
        <w:div w:id="850877562">
          <w:marLeft w:val="0"/>
          <w:marRight w:val="0"/>
          <w:marTop w:val="0"/>
          <w:marBottom w:val="0"/>
          <w:divBdr>
            <w:top w:val="none" w:sz="0" w:space="0" w:color="auto"/>
            <w:left w:val="none" w:sz="0" w:space="0" w:color="auto"/>
            <w:bottom w:val="none" w:sz="0" w:space="0" w:color="auto"/>
            <w:right w:val="none" w:sz="0" w:space="0" w:color="auto"/>
          </w:divBdr>
        </w:div>
      </w:divsChild>
    </w:div>
    <w:div w:id="1792090161">
      <w:bodyDiv w:val="1"/>
      <w:marLeft w:val="0"/>
      <w:marRight w:val="0"/>
      <w:marTop w:val="0"/>
      <w:marBottom w:val="0"/>
      <w:divBdr>
        <w:top w:val="none" w:sz="0" w:space="0" w:color="auto"/>
        <w:left w:val="none" w:sz="0" w:space="0" w:color="auto"/>
        <w:bottom w:val="none" w:sz="0" w:space="0" w:color="auto"/>
        <w:right w:val="none" w:sz="0" w:space="0" w:color="auto"/>
      </w:divBdr>
      <w:divsChild>
        <w:div w:id="1334064675">
          <w:marLeft w:val="0"/>
          <w:marRight w:val="0"/>
          <w:marTop w:val="0"/>
          <w:marBottom w:val="0"/>
          <w:divBdr>
            <w:top w:val="none" w:sz="0" w:space="0" w:color="auto"/>
            <w:left w:val="none" w:sz="0" w:space="0" w:color="auto"/>
            <w:bottom w:val="none" w:sz="0" w:space="0" w:color="auto"/>
            <w:right w:val="none" w:sz="0" w:space="0" w:color="auto"/>
          </w:divBdr>
          <w:divsChild>
            <w:div w:id="667490127">
              <w:marLeft w:val="0"/>
              <w:marRight w:val="0"/>
              <w:marTop w:val="0"/>
              <w:marBottom w:val="0"/>
              <w:divBdr>
                <w:top w:val="none" w:sz="0" w:space="0" w:color="auto"/>
                <w:left w:val="none" w:sz="0" w:space="0" w:color="auto"/>
                <w:bottom w:val="none" w:sz="0" w:space="0" w:color="auto"/>
                <w:right w:val="none" w:sz="0" w:space="0" w:color="auto"/>
              </w:divBdr>
              <w:divsChild>
                <w:div w:id="184364370">
                  <w:marLeft w:val="0"/>
                  <w:marRight w:val="0"/>
                  <w:marTop w:val="0"/>
                  <w:marBottom w:val="0"/>
                  <w:divBdr>
                    <w:top w:val="none" w:sz="0" w:space="0" w:color="auto"/>
                    <w:left w:val="none" w:sz="0" w:space="0" w:color="auto"/>
                    <w:bottom w:val="none" w:sz="0" w:space="0" w:color="auto"/>
                    <w:right w:val="none" w:sz="0" w:space="0" w:color="auto"/>
                  </w:divBdr>
                  <w:divsChild>
                    <w:div w:id="2116363330">
                      <w:marLeft w:val="0"/>
                      <w:marRight w:val="0"/>
                      <w:marTop w:val="0"/>
                      <w:marBottom w:val="0"/>
                      <w:divBdr>
                        <w:top w:val="none" w:sz="0" w:space="0" w:color="auto"/>
                        <w:left w:val="none" w:sz="0" w:space="0" w:color="auto"/>
                        <w:bottom w:val="none" w:sz="0" w:space="0" w:color="auto"/>
                        <w:right w:val="none" w:sz="0" w:space="0" w:color="auto"/>
                      </w:divBdr>
                      <w:divsChild>
                        <w:div w:id="8948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14953">
                  <w:marLeft w:val="0"/>
                  <w:marRight w:val="0"/>
                  <w:marTop w:val="0"/>
                  <w:marBottom w:val="0"/>
                  <w:divBdr>
                    <w:top w:val="none" w:sz="0" w:space="0" w:color="auto"/>
                    <w:left w:val="none" w:sz="0" w:space="0" w:color="auto"/>
                    <w:bottom w:val="none" w:sz="0" w:space="0" w:color="auto"/>
                    <w:right w:val="none" w:sz="0" w:space="0" w:color="auto"/>
                  </w:divBdr>
                  <w:divsChild>
                    <w:div w:id="697464579">
                      <w:marLeft w:val="0"/>
                      <w:marRight w:val="0"/>
                      <w:marTop w:val="0"/>
                      <w:marBottom w:val="0"/>
                      <w:divBdr>
                        <w:top w:val="none" w:sz="0" w:space="0" w:color="auto"/>
                        <w:left w:val="none" w:sz="0" w:space="0" w:color="auto"/>
                        <w:bottom w:val="none" w:sz="0" w:space="0" w:color="auto"/>
                        <w:right w:val="none" w:sz="0" w:space="0" w:color="auto"/>
                      </w:divBdr>
                      <w:divsChild>
                        <w:div w:id="159759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407498">
          <w:marLeft w:val="0"/>
          <w:marRight w:val="0"/>
          <w:marTop w:val="0"/>
          <w:marBottom w:val="0"/>
          <w:divBdr>
            <w:top w:val="none" w:sz="0" w:space="0" w:color="auto"/>
            <w:left w:val="none" w:sz="0" w:space="0" w:color="auto"/>
            <w:bottom w:val="none" w:sz="0" w:space="0" w:color="auto"/>
            <w:right w:val="none" w:sz="0" w:space="0" w:color="auto"/>
          </w:divBdr>
          <w:divsChild>
            <w:div w:id="57366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04798">
      <w:bodyDiv w:val="1"/>
      <w:marLeft w:val="0"/>
      <w:marRight w:val="0"/>
      <w:marTop w:val="0"/>
      <w:marBottom w:val="0"/>
      <w:divBdr>
        <w:top w:val="none" w:sz="0" w:space="0" w:color="auto"/>
        <w:left w:val="none" w:sz="0" w:space="0" w:color="auto"/>
        <w:bottom w:val="none" w:sz="0" w:space="0" w:color="auto"/>
        <w:right w:val="none" w:sz="0" w:space="0" w:color="auto"/>
      </w:divBdr>
      <w:divsChild>
        <w:div w:id="1466965953">
          <w:marLeft w:val="-225"/>
          <w:marRight w:val="-225"/>
          <w:marTop w:val="0"/>
          <w:marBottom w:val="0"/>
          <w:divBdr>
            <w:top w:val="none" w:sz="0" w:space="0" w:color="auto"/>
            <w:left w:val="none" w:sz="0" w:space="0" w:color="auto"/>
            <w:bottom w:val="none" w:sz="0" w:space="0" w:color="auto"/>
            <w:right w:val="none" w:sz="0" w:space="0" w:color="auto"/>
          </w:divBdr>
        </w:div>
        <w:div w:id="1312514077">
          <w:marLeft w:val="-225"/>
          <w:marRight w:val="-225"/>
          <w:marTop w:val="0"/>
          <w:marBottom w:val="0"/>
          <w:divBdr>
            <w:top w:val="none" w:sz="0" w:space="0" w:color="auto"/>
            <w:left w:val="none" w:sz="0" w:space="0" w:color="auto"/>
            <w:bottom w:val="none" w:sz="0" w:space="0" w:color="auto"/>
            <w:right w:val="none" w:sz="0" w:space="0" w:color="auto"/>
          </w:divBdr>
          <w:divsChild>
            <w:div w:id="1644851810">
              <w:marLeft w:val="0"/>
              <w:marRight w:val="0"/>
              <w:marTop w:val="0"/>
              <w:marBottom w:val="0"/>
              <w:divBdr>
                <w:top w:val="none" w:sz="0" w:space="0" w:color="auto"/>
                <w:left w:val="none" w:sz="0" w:space="0" w:color="auto"/>
                <w:bottom w:val="none" w:sz="0" w:space="0" w:color="auto"/>
                <w:right w:val="none" w:sz="0" w:space="0" w:color="auto"/>
              </w:divBdr>
              <w:divsChild>
                <w:div w:id="51068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019432">
      <w:bodyDiv w:val="1"/>
      <w:marLeft w:val="0"/>
      <w:marRight w:val="0"/>
      <w:marTop w:val="0"/>
      <w:marBottom w:val="0"/>
      <w:divBdr>
        <w:top w:val="none" w:sz="0" w:space="0" w:color="auto"/>
        <w:left w:val="none" w:sz="0" w:space="0" w:color="auto"/>
        <w:bottom w:val="none" w:sz="0" w:space="0" w:color="auto"/>
        <w:right w:val="none" w:sz="0" w:space="0" w:color="auto"/>
      </w:divBdr>
      <w:divsChild>
        <w:div w:id="1558124021">
          <w:marLeft w:val="-150"/>
          <w:marRight w:val="-150"/>
          <w:marTop w:val="0"/>
          <w:marBottom w:val="0"/>
          <w:divBdr>
            <w:top w:val="none" w:sz="0" w:space="0" w:color="auto"/>
            <w:left w:val="none" w:sz="0" w:space="0" w:color="auto"/>
            <w:bottom w:val="none" w:sz="0" w:space="0" w:color="auto"/>
            <w:right w:val="none" w:sz="0" w:space="0" w:color="auto"/>
          </w:divBdr>
          <w:divsChild>
            <w:div w:id="2091584915">
              <w:marLeft w:val="0"/>
              <w:marRight w:val="0"/>
              <w:marTop w:val="0"/>
              <w:marBottom w:val="0"/>
              <w:divBdr>
                <w:top w:val="none" w:sz="0" w:space="0" w:color="auto"/>
                <w:left w:val="none" w:sz="0" w:space="0" w:color="auto"/>
                <w:bottom w:val="none" w:sz="0" w:space="0" w:color="auto"/>
                <w:right w:val="none" w:sz="0" w:space="0" w:color="auto"/>
              </w:divBdr>
              <w:divsChild>
                <w:div w:id="1338574476">
                  <w:marLeft w:val="0"/>
                  <w:marRight w:val="0"/>
                  <w:marTop w:val="0"/>
                  <w:marBottom w:val="0"/>
                  <w:divBdr>
                    <w:top w:val="none" w:sz="0" w:space="0" w:color="auto"/>
                    <w:left w:val="none" w:sz="0" w:space="0" w:color="auto"/>
                    <w:bottom w:val="none" w:sz="0" w:space="0" w:color="auto"/>
                    <w:right w:val="none" w:sz="0" w:space="0" w:color="auto"/>
                  </w:divBdr>
                  <w:divsChild>
                    <w:div w:id="1752582511">
                      <w:marLeft w:val="0"/>
                      <w:marRight w:val="0"/>
                      <w:marTop w:val="0"/>
                      <w:marBottom w:val="0"/>
                      <w:divBdr>
                        <w:top w:val="none" w:sz="0" w:space="0" w:color="auto"/>
                        <w:left w:val="none" w:sz="0" w:space="0" w:color="auto"/>
                        <w:bottom w:val="none" w:sz="0" w:space="0" w:color="auto"/>
                        <w:right w:val="none" w:sz="0" w:space="0" w:color="auto"/>
                      </w:divBdr>
                    </w:div>
                  </w:divsChild>
                </w:div>
                <w:div w:id="1508401455">
                  <w:marLeft w:val="0"/>
                  <w:marRight w:val="0"/>
                  <w:marTop w:val="0"/>
                  <w:marBottom w:val="0"/>
                  <w:divBdr>
                    <w:top w:val="none" w:sz="0" w:space="0" w:color="auto"/>
                    <w:left w:val="none" w:sz="0" w:space="0" w:color="auto"/>
                    <w:bottom w:val="none" w:sz="0" w:space="0" w:color="auto"/>
                    <w:right w:val="none" w:sz="0" w:space="0" w:color="auto"/>
                  </w:divBdr>
                  <w:divsChild>
                    <w:div w:id="1014110055">
                      <w:marLeft w:val="0"/>
                      <w:marRight w:val="0"/>
                      <w:marTop w:val="0"/>
                      <w:marBottom w:val="0"/>
                      <w:divBdr>
                        <w:top w:val="none" w:sz="0" w:space="0" w:color="auto"/>
                        <w:left w:val="none" w:sz="0" w:space="0" w:color="auto"/>
                        <w:bottom w:val="none" w:sz="0" w:space="0" w:color="auto"/>
                        <w:right w:val="none" w:sz="0" w:space="0" w:color="auto"/>
                      </w:divBdr>
                    </w:div>
                    <w:div w:id="1130591258">
                      <w:marLeft w:val="0"/>
                      <w:marRight w:val="0"/>
                      <w:marTop w:val="0"/>
                      <w:marBottom w:val="0"/>
                      <w:divBdr>
                        <w:top w:val="none" w:sz="0" w:space="0" w:color="auto"/>
                        <w:left w:val="none" w:sz="0" w:space="0" w:color="auto"/>
                        <w:bottom w:val="none" w:sz="0" w:space="0" w:color="auto"/>
                        <w:right w:val="none" w:sz="0" w:space="0" w:color="auto"/>
                      </w:divBdr>
                      <w:divsChild>
                        <w:div w:id="65650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541155">
          <w:marLeft w:val="-150"/>
          <w:marRight w:val="-150"/>
          <w:marTop w:val="0"/>
          <w:marBottom w:val="0"/>
          <w:divBdr>
            <w:top w:val="none" w:sz="0" w:space="0" w:color="auto"/>
            <w:left w:val="none" w:sz="0" w:space="0" w:color="auto"/>
            <w:bottom w:val="none" w:sz="0" w:space="0" w:color="auto"/>
            <w:right w:val="none" w:sz="0" w:space="0" w:color="auto"/>
          </w:divBdr>
          <w:divsChild>
            <w:div w:id="667904019">
              <w:marLeft w:val="0"/>
              <w:marRight w:val="0"/>
              <w:marTop w:val="0"/>
              <w:marBottom w:val="0"/>
              <w:divBdr>
                <w:top w:val="none" w:sz="0" w:space="0" w:color="auto"/>
                <w:left w:val="none" w:sz="0" w:space="0" w:color="auto"/>
                <w:bottom w:val="none" w:sz="0" w:space="0" w:color="auto"/>
                <w:right w:val="none" w:sz="0" w:space="0" w:color="auto"/>
              </w:divBdr>
              <w:divsChild>
                <w:div w:id="774709058">
                  <w:marLeft w:val="0"/>
                  <w:marRight w:val="0"/>
                  <w:marTop w:val="0"/>
                  <w:marBottom w:val="0"/>
                  <w:divBdr>
                    <w:top w:val="none" w:sz="0" w:space="0" w:color="auto"/>
                    <w:left w:val="none" w:sz="0" w:space="0" w:color="auto"/>
                    <w:bottom w:val="none" w:sz="0" w:space="0" w:color="auto"/>
                    <w:right w:val="none" w:sz="0" w:space="0" w:color="auto"/>
                  </w:divBdr>
                  <w:divsChild>
                    <w:div w:id="452790450">
                      <w:marLeft w:val="0"/>
                      <w:marRight w:val="0"/>
                      <w:marTop w:val="0"/>
                      <w:marBottom w:val="0"/>
                      <w:divBdr>
                        <w:top w:val="none" w:sz="0" w:space="0" w:color="auto"/>
                        <w:left w:val="none" w:sz="0" w:space="0" w:color="auto"/>
                        <w:bottom w:val="none" w:sz="0" w:space="0" w:color="auto"/>
                        <w:right w:val="none" w:sz="0" w:space="0" w:color="auto"/>
                      </w:divBdr>
                      <w:divsChild>
                        <w:div w:id="1241017069">
                          <w:marLeft w:val="0"/>
                          <w:marRight w:val="0"/>
                          <w:marTop w:val="0"/>
                          <w:marBottom w:val="0"/>
                          <w:divBdr>
                            <w:top w:val="none" w:sz="0" w:space="0" w:color="auto"/>
                            <w:left w:val="none" w:sz="0" w:space="0" w:color="auto"/>
                            <w:bottom w:val="none" w:sz="0" w:space="0" w:color="auto"/>
                            <w:right w:val="none" w:sz="0" w:space="0" w:color="auto"/>
                          </w:divBdr>
                          <w:divsChild>
                            <w:div w:id="410545558">
                              <w:marLeft w:val="0"/>
                              <w:marRight w:val="0"/>
                              <w:marTop w:val="0"/>
                              <w:marBottom w:val="0"/>
                              <w:divBdr>
                                <w:top w:val="none" w:sz="0" w:space="0" w:color="auto"/>
                                <w:left w:val="none" w:sz="0" w:space="0" w:color="auto"/>
                                <w:bottom w:val="none" w:sz="0" w:space="0" w:color="auto"/>
                                <w:right w:val="none" w:sz="0" w:space="0" w:color="auto"/>
                              </w:divBdr>
                            </w:div>
                            <w:div w:id="453713849">
                              <w:marLeft w:val="0"/>
                              <w:marRight w:val="0"/>
                              <w:marTop w:val="0"/>
                              <w:marBottom w:val="0"/>
                              <w:divBdr>
                                <w:top w:val="none" w:sz="0" w:space="0" w:color="auto"/>
                                <w:left w:val="none" w:sz="0" w:space="0" w:color="auto"/>
                                <w:bottom w:val="none" w:sz="0" w:space="0" w:color="auto"/>
                                <w:right w:val="none" w:sz="0" w:space="0" w:color="auto"/>
                              </w:divBdr>
                            </w:div>
                            <w:div w:id="481388355">
                              <w:marLeft w:val="0"/>
                              <w:marRight w:val="0"/>
                              <w:marTop w:val="0"/>
                              <w:marBottom w:val="0"/>
                              <w:divBdr>
                                <w:top w:val="none" w:sz="0" w:space="0" w:color="auto"/>
                                <w:left w:val="none" w:sz="0" w:space="0" w:color="auto"/>
                                <w:bottom w:val="none" w:sz="0" w:space="0" w:color="auto"/>
                                <w:right w:val="none" w:sz="0" w:space="0" w:color="auto"/>
                              </w:divBdr>
                            </w:div>
                            <w:div w:id="916937718">
                              <w:marLeft w:val="0"/>
                              <w:marRight w:val="0"/>
                              <w:marTop w:val="0"/>
                              <w:marBottom w:val="0"/>
                              <w:divBdr>
                                <w:top w:val="none" w:sz="0" w:space="0" w:color="auto"/>
                                <w:left w:val="none" w:sz="0" w:space="0" w:color="auto"/>
                                <w:bottom w:val="none" w:sz="0" w:space="0" w:color="auto"/>
                                <w:right w:val="none" w:sz="0" w:space="0" w:color="auto"/>
                              </w:divBdr>
                            </w:div>
                            <w:div w:id="186798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52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90721">
              <w:marLeft w:val="0"/>
              <w:marRight w:val="0"/>
              <w:marTop w:val="0"/>
              <w:marBottom w:val="0"/>
              <w:divBdr>
                <w:top w:val="none" w:sz="0" w:space="0" w:color="auto"/>
                <w:left w:val="none" w:sz="0" w:space="0" w:color="auto"/>
                <w:bottom w:val="none" w:sz="0" w:space="0" w:color="auto"/>
                <w:right w:val="none" w:sz="0" w:space="0" w:color="auto"/>
              </w:divBdr>
              <w:divsChild>
                <w:div w:id="1129279584">
                  <w:marLeft w:val="0"/>
                  <w:marRight w:val="0"/>
                  <w:marTop w:val="0"/>
                  <w:marBottom w:val="0"/>
                  <w:divBdr>
                    <w:top w:val="none" w:sz="0" w:space="0" w:color="auto"/>
                    <w:left w:val="none" w:sz="0" w:space="0" w:color="auto"/>
                    <w:bottom w:val="none" w:sz="0" w:space="0" w:color="auto"/>
                    <w:right w:val="none" w:sz="0" w:space="0" w:color="auto"/>
                  </w:divBdr>
                  <w:divsChild>
                    <w:div w:id="1675261906">
                      <w:marLeft w:val="0"/>
                      <w:marRight w:val="0"/>
                      <w:marTop w:val="0"/>
                      <w:marBottom w:val="0"/>
                      <w:divBdr>
                        <w:top w:val="none" w:sz="0" w:space="0" w:color="auto"/>
                        <w:left w:val="none" w:sz="0" w:space="0" w:color="auto"/>
                        <w:bottom w:val="none" w:sz="0" w:space="0" w:color="auto"/>
                        <w:right w:val="none" w:sz="0" w:space="0" w:color="auto"/>
                      </w:divBdr>
                      <w:divsChild>
                        <w:div w:id="1559823479">
                          <w:marLeft w:val="0"/>
                          <w:marRight w:val="0"/>
                          <w:marTop w:val="0"/>
                          <w:marBottom w:val="0"/>
                          <w:divBdr>
                            <w:top w:val="none" w:sz="0" w:space="0" w:color="auto"/>
                            <w:left w:val="none" w:sz="0" w:space="0" w:color="auto"/>
                            <w:bottom w:val="none" w:sz="0" w:space="0" w:color="auto"/>
                            <w:right w:val="none" w:sz="0" w:space="0" w:color="auto"/>
                          </w:divBdr>
                        </w:div>
                      </w:divsChild>
                    </w:div>
                    <w:div w:id="1713573600">
                      <w:marLeft w:val="0"/>
                      <w:marRight w:val="0"/>
                      <w:marTop w:val="0"/>
                      <w:marBottom w:val="0"/>
                      <w:divBdr>
                        <w:top w:val="none" w:sz="0" w:space="0" w:color="auto"/>
                        <w:left w:val="none" w:sz="0" w:space="0" w:color="auto"/>
                        <w:bottom w:val="none" w:sz="0" w:space="0" w:color="auto"/>
                        <w:right w:val="none" w:sz="0" w:space="0" w:color="auto"/>
                      </w:divBdr>
                      <w:divsChild>
                        <w:div w:id="2092776635">
                          <w:marLeft w:val="-150"/>
                          <w:marRight w:val="-150"/>
                          <w:marTop w:val="0"/>
                          <w:marBottom w:val="0"/>
                          <w:divBdr>
                            <w:top w:val="none" w:sz="0" w:space="0" w:color="auto"/>
                            <w:left w:val="none" w:sz="0" w:space="0" w:color="auto"/>
                            <w:bottom w:val="none" w:sz="0" w:space="0" w:color="auto"/>
                            <w:right w:val="none" w:sz="0" w:space="0" w:color="auto"/>
                          </w:divBdr>
                          <w:divsChild>
                            <w:div w:id="325792731">
                              <w:marLeft w:val="0"/>
                              <w:marRight w:val="0"/>
                              <w:marTop w:val="0"/>
                              <w:marBottom w:val="0"/>
                              <w:divBdr>
                                <w:top w:val="none" w:sz="0" w:space="0" w:color="auto"/>
                                <w:left w:val="none" w:sz="0" w:space="0" w:color="auto"/>
                                <w:bottom w:val="none" w:sz="0" w:space="0" w:color="auto"/>
                                <w:right w:val="none" w:sz="0" w:space="0" w:color="auto"/>
                              </w:divBdr>
                              <w:divsChild>
                                <w:div w:id="1595354568">
                                  <w:marLeft w:val="0"/>
                                  <w:marRight w:val="0"/>
                                  <w:marTop w:val="0"/>
                                  <w:marBottom w:val="0"/>
                                  <w:divBdr>
                                    <w:top w:val="none" w:sz="0" w:space="0" w:color="auto"/>
                                    <w:left w:val="none" w:sz="0" w:space="0" w:color="auto"/>
                                    <w:bottom w:val="none" w:sz="0" w:space="0" w:color="auto"/>
                                    <w:right w:val="none" w:sz="0" w:space="0" w:color="auto"/>
                                  </w:divBdr>
                                </w:div>
                              </w:divsChild>
                            </w:div>
                            <w:div w:id="184045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672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799496660">
      <w:bodyDiv w:val="1"/>
      <w:marLeft w:val="0"/>
      <w:marRight w:val="0"/>
      <w:marTop w:val="0"/>
      <w:marBottom w:val="0"/>
      <w:divBdr>
        <w:top w:val="none" w:sz="0" w:space="0" w:color="auto"/>
        <w:left w:val="none" w:sz="0" w:space="0" w:color="auto"/>
        <w:bottom w:val="none" w:sz="0" w:space="0" w:color="auto"/>
        <w:right w:val="none" w:sz="0" w:space="0" w:color="auto"/>
      </w:divBdr>
      <w:divsChild>
        <w:div w:id="890073533">
          <w:marLeft w:val="-225"/>
          <w:marRight w:val="-225"/>
          <w:marTop w:val="0"/>
          <w:marBottom w:val="0"/>
          <w:divBdr>
            <w:top w:val="none" w:sz="0" w:space="0" w:color="auto"/>
            <w:left w:val="none" w:sz="0" w:space="0" w:color="auto"/>
            <w:bottom w:val="none" w:sz="0" w:space="0" w:color="auto"/>
            <w:right w:val="none" w:sz="0" w:space="0" w:color="auto"/>
          </w:divBdr>
        </w:div>
        <w:div w:id="1328051781">
          <w:marLeft w:val="-225"/>
          <w:marRight w:val="-225"/>
          <w:marTop w:val="0"/>
          <w:marBottom w:val="0"/>
          <w:divBdr>
            <w:top w:val="none" w:sz="0" w:space="0" w:color="auto"/>
            <w:left w:val="none" w:sz="0" w:space="0" w:color="auto"/>
            <w:bottom w:val="none" w:sz="0" w:space="0" w:color="auto"/>
            <w:right w:val="none" w:sz="0" w:space="0" w:color="auto"/>
          </w:divBdr>
          <w:divsChild>
            <w:div w:id="973485832">
              <w:marLeft w:val="0"/>
              <w:marRight w:val="0"/>
              <w:marTop w:val="0"/>
              <w:marBottom w:val="0"/>
              <w:divBdr>
                <w:top w:val="none" w:sz="0" w:space="0" w:color="auto"/>
                <w:left w:val="none" w:sz="0" w:space="0" w:color="auto"/>
                <w:bottom w:val="none" w:sz="0" w:space="0" w:color="auto"/>
                <w:right w:val="none" w:sz="0" w:space="0" w:color="auto"/>
              </w:divBdr>
              <w:divsChild>
                <w:div w:id="130377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641460">
      <w:bodyDiv w:val="1"/>
      <w:marLeft w:val="0"/>
      <w:marRight w:val="0"/>
      <w:marTop w:val="0"/>
      <w:marBottom w:val="0"/>
      <w:divBdr>
        <w:top w:val="none" w:sz="0" w:space="0" w:color="auto"/>
        <w:left w:val="none" w:sz="0" w:space="0" w:color="auto"/>
        <w:bottom w:val="none" w:sz="0" w:space="0" w:color="auto"/>
        <w:right w:val="none" w:sz="0" w:space="0" w:color="auto"/>
      </w:divBdr>
      <w:divsChild>
        <w:div w:id="1913348694">
          <w:marLeft w:val="0"/>
          <w:marRight w:val="0"/>
          <w:marTop w:val="0"/>
          <w:marBottom w:val="0"/>
          <w:divBdr>
            <w:top w:val="single" w:sz="2" w:space="0" w:color="auto"/>
            <w:left w:val="single" w:sz="2" w:space="0" w:color="auto"/>
            <w:bottom w:val="single" w:sz="2" w:space="0" w:color="auto"/>
            <w:right w:val="single" w:sz="2" w:space="0" w:color="auto"/>
          </w:divBdr>
          <w:divsChild>
            <w:div w:id="202140772">
              <w:marLeft w:val="0"/>
              <w:marRight w:val="0"/>
              <w:marTop w:val="0"/>
              <w:marBottom w:val="0"/>
              <w:divBdr>
                <w:top w:val="none" w:sz="0" w:space="0" w:color="auto"/>
                <w:left w:val="none" w:sz="0" w:space="0" w:color="auto"/>
                <w:bottom w:val="none" w:sz="0" w:space="0" w:color="auto"/>
                <w:right w:val="none" w:sz="0" w:space="0" w:color="auto"/>
              </w:divBdr>
            </w:div>
          </w:divsChild>
        </w:div>
        <w:div w:id="290980257">
          <w:marLeft w:val="0"/>
          <w:marRight w:val="0"/>
          <w:marTop w:val="0"/>
          <w:marBottom w:val="0"/>
          <w:divBdr>
            <w:top w:val="single" w:sz="2" w:space="0" w:color="auto"/>
            <w:left w:val="single" w:sz="2" w:space="0" w:color="auto"/>
            <w:bottom w:val="single" w:sz="2" w:space="0" w:color="auto"/>
            <w:right w:val="single" w:sz="2" w:space="0" w:color="auto"/>
          </w:divBdr>
          <w:divsChild>
            <w:div w:id="1977759912">
              <w:marLeft w:val="0"/>
              <w:marRight w:val="0"/>
              <w:marTop w:val="0"/>
              <w:marBottom w:val="0"/>
              <w:divBdr>
                <w:top w:val="single" w:sz="6" w:space="0" w:color="auto"/>
                <w:left w:val="single" w:sz="2" w:space="0" w:color="auto"/>
                <w:bottom w:val="single" w:sz="2" w:space="0" w:color="auto"/>
                <w:right w:val="single" w:sz="2" w:space="0" w:color="auto"/>
              </w:divBdr>
              <w:divsChild>
                <w:div w:id="1038313711">
                  <w:marLeft w:val="0"/>
                  <w:marRight w:val="0"/>
                  <w:marTop w:val="0"/>
                  <w:marBottom w:val="0"/>
                  <w:divBdr>
                    <w:top w:val="none" w:sz="0" w:space="0" w:color="auto"/>
                    <w:left w:val="none" w:sz="0" w:space="0" w:color="auto"/>
                    <w:bottom w:val="none" w:sz="0" w:space="0" w:color="auto"/>
                    <w:right w:val="none" w:sz="0" w:space="0" w:color="auto"/>
                  </w:divBdr>
                  <w:divsChild>
                    <w:div w:id="286857309">
                      <w:marLeft w:val="0"/>
                      <w:marRight w:val="0"/>
                      <w:marTop w:val="0"/>
                      <w:marBottom w:val="0"/>
                      <w:divBdr>
                        <w:top w:val="none" w:sz="0" w:space="0" w:color="auto"/>
                        <w:left w:val="none" w:sz="0" w:space="0" w:color="auto"/>
                        <w:bottom w:val="none" w:sz="0" w:space="0" w:color="auto"/>
                        <w:right w:val="none" w:sz="0" w:space="0" w:color="auto"/>
                      </w:divBdr>
                    </w:div>
                  </w:divsChild>
                </w:div>
                <w:div w:id="118589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82870">
          <w:marLeft w:val="0"/>
          <w:marRight w:val="0"/>
          <w:marTop w:val="0"/>
          <w:marBottom w:val="0"/>
          <w:divBdr>
            <w:top w:val="single" w:sz="2" w:space="0" w:color="auto"/>
            <w:left w:val="single" w:sz="2" w:space="0" w:color="auto"/>
            <w:bottom w:val="single" w:sz="2" w:space="0" w:color="auto"/>
            <w:right w:val="single" w:sz="2" w:space="0" w:color="auto"/>
          </w:divBdr>
          <w:divsChild>
            <w:div w:id="322129426">
              <w:marLeft w:val="0"/>
              <w:marRight w:val="0"/>
              <w:marTop w:val="0"/>
              <w:marBottom w:val="0"/>
              <w:divBdr>
                <w:top w:val="none" w:sz="0" w:space="0" w:color="auto"/>
                <w:left w:val="none" w:sz="0" w:space="0" w:color="auto"/>
                <w:bottom w:val="none" w:sz="0" w:space="0" w:color="auto"/>
                <w:right w:val="none" w:sz="0" w:space="0" w:color="auto"/>
              </w:divBdr>
            </w:div>
          </w:divsChild>
        </w:div>
        <w:div w:id="990863363">
          <w:marLeft w:val="0"/>
          <w:marRight w:val="0"/>
          <w:marTop w:val="0"/>
          <w:marBottom w:val="0"/>
          <w:divBdr>
            <w:top w:val="single" w:sz="2" w:space="0" w:color="auto"/>
            <w:left w:val="single" w:sz="2" w:space="0" w:color="auto"/>
            <w:bottom w:val="single" w:sz="2" w:space="0" w:color="auto"/>
            <w:right w:val="single" w:sz="2" w:space="0" w:color="auto"/>
          </w:divBdr>
          <w:divsChild>
            <w:div w:id="773869039">
              <w:marLeft w:val="0"/>
              <w:marRight w:val="0"/>
              <w:marTop w:val="0"/>
              <w:marBottom w:val="0"/>
              <w:divBdr>
                <w:top w:val="none" w:sz="0" w:space="0" w:color="auto"/>
                <w:left w:val="none" w:sz="0" w:space="0" w:color="auto"/>
                <w:bottom w:val="none" w:sz="0" w:space="0" w:color="auto"/>
                <w:right w:val="none" w:sz="0" w:space="0" w:color="auto"/>
              </w:divBdr>
              <w:divsChild>
                <w:div w:id="479813219">
                  <w:marLeft w:val="0"/>
                  <w:marRight w:val="0"/>
                  <w:marTop w:val="0"/>
                  <w:marBottom w:val="0"/>
                  <w:divBdr>
                    <w:top w:val="none" w:sz="0" w:space="0" w:color="auto"/>
                    <w:left w:val="none" w:sz="0" w:space="0" w:color="auto"/>
                    <w:bottom w:val="none" w:sz="0" w:space="0" w:color="auto"/>
                    <w:right w:val="none" w:sz="0" w:space="0" w:color="auto"/>
                  </w:divBdr>
                </w:div>
              </w:divsChild>
            </w:div>
            <w:div w:id="155464108">
              <w:marLeft w:val="0"/>
              <w:marRight w:val="0"/>
              <w:marTop w:val="0"/>
              <w:marBottom w:val="0"/>
              <w:divBdr>
                <w:top w:val="none" w:sz="0" w:space="0" w:color="auto"/>
                <w:left w:val="none" w:sz="0" w:space="0" w:color="auto"/>
                <w:bottom w:val="none" w:sz="0" w:space="0" w:color="auto"/>
                <w:right w:val="none" w:sz="0" w:space="0" w:color="auto"/>
              </w:divBdr>
            </w:div>
          </w:divsChild>
        </w:div>
        <w:div w:id="1966233832">
          <w:marLeft w:val="0"/>
          <w:marRight w:val="0"/>
          <w:marTop w:val="0"/>
          <w:marBottom w:val="0"/>
          <w:divBdr>
            <w:top w:val="single" w:sz="2" w:space="0" w:color="auto"/>
            <w:left w:val="single" w:sz="2" w:space="0" w:color="auto"/>
            <w:bottom w:val="single" w:sz="2" w:space="0" w:color="auto"/>
            <w:right w:val="single" w:sz="2" w:space="0" w:color="auto"/>
          </w:divBdr>
        </w:div>
      </w:divsChild>
    </w:div>
    <w:div w:id="1800764559">
      <w:bodyDiv w:val="1"/>
      <w:marLeft w:val="0"/>
      <w:marRight w:val="0"/>
      <w:marTop w:val="0"/>
      <w:marBottom w:val="0"/>
      <w:divBdr>
        <w:top w:val="none" w:sz="0" w:space="0" w:color="auto"/>
        <w:left w:val="none" w:sz="0" w:space="0" w:color="auto"/>
        <w:bottom w:val="none" w:sz="0" w:space="0" w:color="auto"/>
        <w:right w:val="none" w:sz="0" w:space="0" w:color="auto"/>
      </w:divBdr>
    </w:div>
    <w:div w:id="1803039542">
      <w:bodyDiv w:val="1"/>
      <w:marLeft w:val="0"/>
      <w:marRight w:val="0"/>
      <w:marTop w:val="0"/>
      <w:marBottom w:val="0"/>
      <w:divBdr>
        <w:top w:val="none" w:sz="0" w:space="0" w:color="auto"/>
        <w:left w:val="none" w:sz="0" w:space="0" w:color="auto"/>
        <w:bottom w:val="none" w:sz="0" w:space="0" w:color="auto"/>
        <w:right w:val="none" w:sz="0" w:space="0" w:color="auto"/>
      </w:divBdr>
    </w:div>
    <w:div w:id="1807775471">
      <w:bodyDiv w:val="1"/>
      <w:marLeft w:val="0"/>
      <w:marRight w:val="0"/>
      <w:marTop w:val="0"/>
      <w:marBottom w:val="0"/>
      <w:divBdr>
        <w:top w:val="none" w:sz="0" w:space="0" w:color="auto"/>
        <w:left w:val="none" w:sz="0" w:space="0" w:color="auto"/>
        <w:bottom w:val="none" w:sz="0" w:space="0" w:color="auto"/>
        <w:right w:val="none" w:sz="0" w:space="0" w:color="auto"/>
      </w:divBdr>
      <w:divsChild>
        <w:div w:id="1303118062">
          <w:marLeft w:val="-225"/>
          <w:marRight w:val="-225"/>
          <w:marTop w:val="0"/>
          <w:marBottom w:val="0"/>
          <w:divBdr>
            <w:top w:val="none" w:sz="0" w:space="0" w:color="auto"/>
            <w:left w:val="none" w:sz="0" w:space="0" w:color="auto"/>
            <w:bottom w:val="none" w:sz="0" w:space="0" w:color="auto"/>
            <w:right w:val="none" w:sz="0" w:space="0" w:color="auto"/>
          </w:divBdr>
        </w:div>
        <w:div w:id="1577855519">
          <w:marLeft w:val="-225"/>
          <w:marRight w:val="-225"/>
          <w:marTop w:val="0"/>
          <w:marBottom w:val="0"/>
          <w:divBdr>
            <w:top w:val="none" w:sz="0" w:space="0" w:color="auto"/>
            <w:left w:val="none" w:sz="0" w:space="0" w:color="auto"/>
            <w:bottom w:val="none" w:sz="0" w:space="0" w:color="auto"/>
            <w:right w:val="none" w:sz="0" w:space="0" w:color="auto"/>
          </w:divBdr>
          <w:divsChild>
            <w:div w:id="436675519">
              <w:marLeft w:val="0"/>
              <w:marRight w:val="0"/>
              <w:marTop w:val="0"/>
              <w:marBottom w:val="0"/>
              <w:divBdr>
                <w:top w:val="none" w:sz="0" w:space="0" w:color="auto"/>
                <w:left w:val="none" w:sz="0" w:space="0" w:color="auto"/>
                <w:bottom w:val="none" w:sz="0" w:space="0" w:color="auto"/>
                <w:right w:val="none" w:sz="0" w:space="0" w:color="auto"/>
              </w:divBdr>
              <w:divsChild>
                <w:div w:id="18285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160109">
      <w:bodyDiv w:val="1"/>
      <w:marLeft w:val="0"/>
      <w:marRight w:val="0"/>
      <w:marTop w:val="0"/>
      <w:marBottom w:val="0"/>
      <w:divBdr>
        <w:top w:val="none" w:sz="0" w:space="0" w:color="auto"/>
        <w:left w:val="none" w:sz="0" w:space="0" w:color="auto"/>
        <w:bottom w:val="none" w:sz="0" w:space="0" w:color="auto"/>
        <w:right w:val="none" w:sz="0" w:space="0" w:color="auto"/>
      </w:divBdr>
      <w:divsChild>
        <w:div w:id="1227688570">
          <w:marLeft w:val="0"/>
          <w:marRight w:val="0"/>
          <w:marTop w:val="0"/>
          <w:marBottom w:val="0"/>
          <w:divBdr>
            <w:top w:val="none" w:sz="0" w:space="0" w:color="auto"/>
            <w:left w:val="none" w:sz="0" w:space="0" w:color="auto"/>
            <w:bottom w:val="none" w:sz="0" w:space="0" w:color="auto"/>
            <w:right w:val="none" w:sz="0" w:space="0" w:color="auto"/>
          </w:divBdr>
        </w:div>
        <w:div w:id="1815827552">
          <w:marLeft w:val="0"/>
          <w:marRight w:val="0"/>
          <w:marTop w:val="0"/>
          <w:marBottom w:val="0"/>
          <w:divBdr>
            <w:top w:val="none" w:sz="0" w:space="0" w:color="auto"/>
            <w:left w:val="none" w:sz="0" w:space="0" w:color="auto"/>
            <w:bottom w:val="none" w:sz="0" w:space="0" w:color="auto"/>
            <w:right w:val="none" w:sz="0" w:space="0" w:color="auto"/>
          </w:divBdr>
        </w:div>
        <w:div w:id="1973290282">
          <w:marLeft w:val="0"/>
          <w:marRight w:val="0"/>
          <w:marTop w:val="0"/>
          <w:marBottom w:val="0"/>
          <w:divBdr>
            <w:top w:val="none" w:sz="0" w:space="0" w:color="auto"/>
            <w:left w:val="none" w:sz="0" w:space="0" w:color="auto"/>
            <w:bottom w:val="none" w:sz="0" w:space="0" w:color="auto"/>
            <w:right w:val="none" w:sz="0" w:space="0" w:color="auto"/>
          </w:divBdr>
          <w:divsChild>
            <w:div w:id="637808773">
              <w:marLeft w:val="0"/>
              <w:marRight w:val="0"/>
              <w:marTop w:val="0"/>
              <w:marBottom w:val="0"/>
              <w:divBdr>
                <w:top w:val="none" w:sz="0" w:space="0" w:color="auto"/>
                <w:left w:val="none" w:sz="0" w:space="0" w:color="auto"/>
                <w:bottom w:val="none" w:sz="0" w:space="0" w:color="auto"/>
                <w:right w:val="none" w:sz="0" w:space="0" w:color="auto"/>
              </w:divBdr>
              <w:divsChild>
                <w:div w:id="212437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96822">
          <w:marLeft w:val="0"/>
          <w:marRight w:val="0"/>
          <w:marTop w:val="0"/>
          <w:marBottom w:val="0"/>
          <w:divBdr>
            <w:top w:val="none" w:sz="0" w:space="0" w:color="auto"/>
            <w:left w:val="none" w:sz="0" w:space="0" w:color="auto"/>
            <w:bottom w:val="none" w:sz="0" w:space="0" w:color="auto"/>
            <w:right w:val="none" w:sz="0" w:space="0" w:color="auto"/>
          </w:divBdr>
          <w:divsChild>
            <w:div w:id="260529842">
              <w:marLeft w:val="0"/>
              <w:marRight w:val="0"/>
              <w:marTop w:val="240"/>
              <w:marBottom w:val="360"/>
              <w:divBdr>
                <w:top w:val="none" w:sz="0" w:space="0" w:color="auto"/>
                <w:left w:val="none" w:sz="0" w:space="0" w:color="auto"/>
                <w:bottom w:val="none" w:sz="0" w:space="0" w:color="auto"/>
                <w:right w:val="none" w:sz="0" w:space="0" w:color="auto"/>
              </w:divBdr>
              <w:divsChild>
                <w:div w:id="1244216875">
                  <w:marLeft w:val="0"/>
                  <w:marRight w:val="0"/>
                  <w:marTop w:val="0"/>
                  <w:marBottom w:val="0"/>
                  <w:divBdr>
                    <w:top w:val="none" w:sz="0" w:space="0" w:color="auto"/>
                    <w:left w:val="none" w:sz="0" w:space="0" w:color="auto"/>
                    <w:bottom w:val="none" w:sz="0" w:space="0" w:color="auto"/>
                    <w:right w:val="none" w:sz="0" w:space="0" w:color="auto"/>
                  </w:divBdr>
                  <w:divsChild>
                    <w:div w:id="542517493">
                      <w:marLeft w:val="0"/>
                      <w:marRight w:val="180"/>
                      <w:marTop w:val="0"/>
                      <w:marBottom w:val="0"/>
                      <w:divBdr>
                        <w:top w:val="none" w:sz="0" w:space="0" w:color="auto"/>
                        <w:left w:val="none" w:sz="0" w:space="0" w:color="auto"/>
                        <w:bottom w:val="none" w:sz="0" w:space="0" w:color="auto"/>
                        <w:right w:val="none" w:sz="0" w:space="0" w:color="auto"/>
                      </w:divBdr>
                      <w:divsChild>
                        <w:div w:id="1761946718">
                          <w:marLeft w:val="0"/>
                          <w:marRight w:val="240"/>
                          <w:marTop w:val="0"/>
                          <w:marBottom w:val="0"/>
                          <w:divBdr>
                            <w:top w:val="none" w:sz="0" w:space="0" w:color="auto"/>
                            <w:left w:val="none" w:sz="0" w:space="0" w:color="auto"/>
                            <w:bottom w:val="none" w:sz="0" w:space="0" w:color="auto"/>
                            <w:right w:val="none" w:sz="0" w:space="0" w:color="auto"/>
                          </w:divBdr>
                          <w:divsChild>
                            <w:div w:id="157234212">
                              <w:marLeft w:val="0"/>
                              <w:marRight w:val="0"/>
                              <w:marTop w:val="0"/>
                              <w:marBottom w:val="0"/>
                              <w:divBdr>
                                <w:top w:val="none" w:sz="0" w:space="0" w:color="auto"/>
                                <w:left w:val="none" w:sz="0" w:space="0" w:color="auto"/>
                                <w:bottom w:val="none" w:sz="0" w:space="0" w:color="auto"/>
                                <w:right w:val="none" w:sz="0" w:space="0" w:color="auto"/>
                              </w:divBdr>
                              <w:divsChild>
                                <w:div w:id="297150306">
                                  <w:marLeft w:val="0"/>
                                  <w:marRight w:val="180"/>
                                  <w:marTop w:val="0"/>
                                  <w:marBottom w:val="0"/>
                                  <w:divBdr>
                                    <w:top w:val="none" w:sz="0" w:space="0" w:color="auto"/>
                                    <w:left w:val="none" w:sz="0" w:space="0" w:color="auto"/>
                                    <w:bottom w:val="none" w:sz="0" w:space="0" w:color="auto"/>
                                    <w:right w:val="none" w:sz="0" w:space="0" w:color="auto"/>
                                  </w:divBdr>
                                  <w:divsChild>
                                    <w:div w:id="1367558470">
                                      <w:marLeft w:val="0"/>
                                      <w:marRight w:val="0"/>
                                      <w:marTop w:val="0"/>
                                      <w:marBottom w:val="0"/>
                                      <w:divBdr>
                                        <w:top w:val="none" w:sz="0" w:space="0" w:color="auto"/>
                                        <w:left w:val="none" w:sz="0" w:space="0" w:color="auto"/>
                                        <w:bottom w:val="none" w:sz="0" w:space="0" w:color="auto"/>
                                        <w:right w:val="none" w:sz="0" w:space="0" w:color="auto"/>
                                      </w:divBdr>
                                      <w:divsChild>
                                        <w:div w:id="61047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7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9858245">
      <w:bodyDiv w:val="1"/>
      <w:marLeft w:val="0"/>
      <w:marRight w:val="0"/>
      <w:marTop w:val="0"/>
      <w:marBottom w:val="0"/>
      <w:divBdr>
        <w:top w:val="none" w:sz="0" w:space="0" w:color="auto"/>
        <w:left w:val="none" w:sz="0" w:space="0" w:color="auto"/>
        <w:bottom w:val="none" w:sz="0" w:space="0" w:color="auto"/>
        <w:right w:val="none" w:sz="0" w:space="0" w:color="auto"/>
      </w:divBdr>
      <w:divsChild>
        <w:div w:id="2071725199">
          <w:marLeft w:val="0"/>
          <w:marRight w:val="0"/>
          <w:marTop w:val="0"/>
          <w:marBottom w:val="0"/>
          <w:divBdr>
            <w:top w:val="none" w:sz="0" w:space="0" w:color="auto"/>
            <w:left w:val="none" w:sz="0" w:space="0" w:color="auto"/>
            <w:bottom w:val="none" w:sz="0" w:space="0" w:color="auto"/>
            <w:right w:val="none" w:sz="0" w:space="0" w:color="auto"/>
          </w:divBdr>
        </w:div>
      </w:divsChild>
    </w:div>
    <w:div w:id="1810128476">
      <w:bodyDiv w:val="1"/>
      <w:marLeft w:val="0"/>
      <w:marRight w:val="0"/>
      <w:marTop w:val="0"/>
      <w:marBottom w:val="0"/>
      <w:divBdr>
        <w:top w:val="none" w:sz="0" w:space="0" w:color="auto"/>
        <w:left w:val="none" w:sz="0" w:space="0" w:color="auto"/>
        <w:bottom w:val="none" w:sz="0" w:space="0" w:color="auto"/>
        <w:right w:val="none" w:sz="0" w:space="0" w:color="auto"/>
      </w:divBdr>
      <w:divsChild>
        <w:div w:id="590435677">
          <w:marLeft w:val="-225"/>
          <w:marRight w:val="-225"/>
          <w:marTop w:val="0"/>
          <w:marBottom w:val="0"/>
          <w:divBdr>
            <w:top w:val="none" w:sz="0" w:space="0" w:color="auto"/>
            <w:left w:val="none" w:sz="0" w:space="0" w:color="auto"/>
            <w:bottom w:val="none" w:sz="0" w:space="0" w:color="auto"/>
            <w:right w:val="none" w:sz="0" w:space="0" w:color="auto"/>
          </w:divBdr>
          <w:divsChild>
            <w:div w:id="1924100545">
              <w:marLeft w:val="0"/>
              <w:marRight w:val="0"/>
              <w:marTop w:val="0"/>
              <w:marBottom w:val="0"/>
              <w:divBdr>
                <w:top w:val="none" w:sz="0" w:space="0" w:color="auto"/>
                <w:left w:val="none" w:sz="0" w:space="0" w:color="auto"/>
                <w:bottom w:val="none" w:sz="0" w:space="0" w:color="auto"/>
                <w:right w:val="none" w:sz="0" w:space="0" w:color="auto"/>
              </w:divBdr>
              <w:divsChild>
                <w:div w:id="73690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2084">
          <w:marLeft w:val="-225"/>
          <w:marRight w:val="-225"/>
          <w:marTop w:val="0"/>
          <w:marBottom w:val="0"/>
          <w:divBdr>
            <w:top w:val="none" w:sz="0" w:space="0" w:color="auto"/>
            <w:left w:val="none" w:sz="0" w:space="0" w:color="auto"/>
            <w:bottom w:val="none" w:sz="0" w:space="0" w:color="auto"/>
            <w:right w:val="none" w:sz="0" w:space="0" w:color="auto"/>
          </w:divBdr>
        </w:div>
      </w:divsChild>
    </w:div>
    <w:div w:id="1810971614">
      <w:bodyDiv w:val="1"/>
      <w:marLeft w:val="0"/>
      <w:marRight w:val="0"/>
      <w:marTop w:val="0"/>
      <w:marBottom w:val="0"/>
      <w:divBdr>
        <w:top w:val="none" w:sz="0" w:space="0" w:color="auto"/>
        <w:left w:val="none" w:sz="0" w:space="0" w:color="auto"/>
        <w:bottom w:val="none" w:sz="0" w:space="0" w:color="auto"/>
        <w:right w:val="none" w:sz="0" w:space="0" w:color="auto"/>
      </w:divBdr>
      <w:divsChild>
        <w:div w:id="565337718">
          <w:marLeft w:val="0"/>
          <w:marRight w:val="0"/>
          <w:marTop w:val="0"/>
          <w:marBottom w:val="0"/>
          <w:divBdr>
            <w:top w:val="single" w:sz="6" w:space="0" w:color="auto"/>
            <w:left w:val="single" w:sz="2" w:space="0" w:color="auto"/>
            <w:bottom w:val="single" w:sz="2" w:space="0" w:color="auto"/>
            <w:right w:val="single" w:sz="2" w:space="0" w:color="auto"/>
          </w:divBdr>
          <w:divsChild>
            <w:div w:id="2133133314">
              <w:marLeft w:val="0"/>
              <w:marRight w:val="0"/>
              <w:marTop w:val="0"/>
              <w:marBottom w:val="0"/>
              <w:divBdr>
                <w:top w:val="single" w:sz="2" w:space="0" w:color="E5E7EB"/>
                <w:left w:val="single" w:sz="2" w:space="0" w:color="E5E7EB"/>
                <w:bottom w:val="single" w:sz="2" w:space="0" w:color="E5E7EB"/>
                <w:right w:val="single" w:sz="2" w:space="0" w:color="E5E7EB"/>
              </w:divBdr>
              <w:divsChild>
                <w:div w:id="14498134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10859880">
              <w:marLeft w:val="0"/>
              <w:marRight w:val="0"/>
              <w:marTop w:val="0"/>
              <w:marBottom w:val="0"/>
              <w:divBdr>
                <w:top w:val="single" w:sz="2" w:space="0" w:color="E5E7EB"/>
                <w:left w:val="single" w:sz="2" w:space="0" w:color="E5E7EB"/>
                <w:bottom w:val="single" w:sz="2" w:space="0" w:color="E5E7EB"/>
                <w:right w:val="single" w:sz="2" w:space="0" w:color="E5E7EB"/>
              </w:divBdr>
              <w:divsChild>
                <w:div w:id="8359220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43935304">
          <w:marLeft w:val="0"/>
          <w:marRight w:val="0"/>
          <w:marTop w:val="0"/>
          <w:marBottom w:val="0"/>
          <w:divBdr>
            <w:top w:val="single" w:sz="2" w:space="0" w:color="E5E7EB"/>
            <w:left w:val="single" w:sz="2" w:space="0" w:color="E5E7EB"/>
            <w:bottom w:val="single" w:sz="2" w:space="0" w:color="E5E7EB"/>
            <w:right w:val="single" w:sz="2" w:space="0" w:color="E5E7EB"/>
          </w:divBdr>
          <w:divsChild>
            <w:div w:id="19308511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11971060">
      <w:bodyDiv w:val="1"/>
      <w:marLeft w:val="0"/>
      <w:marRight w:val="0"/>
      <w:marTop w:val="0"/>
      <w:marBottom w:val="0"/>
      <w:divBdr>
        <w:top w:val="none" w:sz="0" w:space="0" w:color="auto"/>
        <w:left w:val="none" w:sz="0" w:space="0" w:color="auto"/>
        <w:bottom w:val="none" w:sz="0" w:space="0" w:color="auto"/>
        <w:right w:val="none" w:sz="0" w:space="0" w:color="auto"/>
      </w:divBdr>
      <w:divsChild>
        <w:div w:id="514805415">
          <w:marLeft w:val="0"/>
          <w:marRight w:val="0"/>
          <w:marTop w:val="240"/>
          <w:marBottom w:val="480"/>
          <w:divBdr>
            <w:top w:val="none" w:sz="0" w:space="0" w:color="auto"/>
            <w:left w:val="none" w:sz="0" w:space="0" w:color="auto"/>
            <w:bottom w:val="none" w:sz="0" w:space="0" w:color="auto"/>
            <w:right w:val="none" w:sz="0" w:space="0" w:color="auto"/>
          </w:divBdr>
        </w:div>
      </w:divsChild>
    </w:div>
    <w:div w:id="1812163574">
      <w:bodyDiv w:val="1"/>
      <w:marLeft w:val="0"/>
      <w:marRight w:val="0"/>
      <w:marTop w:val="0"/>
      <w:marBottom w:val="0"/>
      <w:divBdr>
        <w:top w:val="none" w:sz="0" w:space="0" w:color="auto"/>
        <w:left w:val="none" w:sz="0" w:space="0" w:color="auto"/>
        <w:bottom w:val="none" w:sz="0" w:space="0" w:color="auto"/>
        <w:right w:val="none" w:sz="0" w:space="0" w:color="auto"/>
      </w:divBdr>
      <w:divsChild>
        <w:div w:id="392655402">
          <w:marLeft w:val="-150"/>
          <w:marRight w:val="-150"/>
          <w:marTop w:val="0"/>
          <w:marBottom w:val="0"/>
          <w:divBdr>
            <w:top w:val="none" w:sz="0" w:space="0" w:color="auto"/>
            <w:left w:val="none" w:sz="0" w:space="0" w:color="auto"/>
            <w:bottom w:val="none" w:sz="0" w:space="0" w:color="auto"/>
            <w:right w:val="none" w:sz="0" w:space="0" w:color="auto"/>
          </w:divBdr>
          <w:divsChild>
            <w:div w:id="654719087">
              <w:marLeft w:val="0"/>
              <w:marRight w:val="0"/>
              <w:marTop w:val="0"/>
              <w:marBottom w:val="0"/>
              <w:divBdr>
                <w:top w:val="none" w:sz="0" w:space="0" w:color="auto"/>
                <w:left w:val="none" w:sz="0" w:space="0" w:color="auto"/>
                <w:bottom w:val="none" w:sz="0" w:space="0" w:color="auto"/>
                <w:right w:val="none" w:sz="0" w:space="0" w:color="auto"/>
              </w:divBdr>
              <w:divsChild>
                <w:div w:id="58408635">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 w:id="2095931292">
                      <w:marLeft w:val="0"/>
                      <w:marRight w:val="0"/>
                      <w:marTop w:val="0"/>
                      <w:marBottom w:val="0"/>
                      <w:divBdr>
                        <w:top w:val="none" w:sz="0" w:space="0" w:color="auto"/>
                        <w:left w:val="none" w:sz="0" w:space="0" w:color="auto"/>
                        <w:bottom w:val="none" w:sz="0" w:space="0" w:color="auto"/>
                        <w:right w:val="none" w:sz="0" w:space="0" w:color="auto"/>
                      </w:divBdr>
                      <w:divsChild>
                        <w:div w:id="275018383">
                          <w:marLeft w:val="0"/>
                          <w:marRight w:val="0"/>
                          <w:marTop w:val="0"/>
                          <w:marBottom w:val="0"/>
                          <w:divBdr>
                            <w:top w:val="none" w:sz="0" w:space="0" w:color="auto"/>
                            <w:left w:val="none" w:sz="0" w:space="0" w:color="auto"/>
                            <w:bottom w:val="none" w:sz="0" w:space="0" w:color="auto"/>
                            <w:right w:val="none" w:sz="0" w:space="0" w:color="auto"/>
                          </w:divBdr>
                          <w:divsChild>
                            <w:div w:id="885482039">
                              <w:marLeft w:val="0"/>
                              <w:marRight w:val="0"/>
                              <w:marTop w:val="0"/>
                              <w:marBottom w:val="0"/>
                              <w:divBdr>
                                <w:top w:val="none" w:sz="0" w:space="0" w:color="auto"/>
                                <w:left w:val="none" w:sz="0" w:space="0" w:color="auto"/>
                                <w:bottom w:val="none" w:sz="0" w:space="0" w:color="auto"/>
                                <w:right w:val="none" w:sz="0" w:space="0" w:color="auto"/>
                              </w:divBdr>
                            </w:div>
                            <w:div w:id="1138955795">
                              <w:marLeft w:val="0"/>
                              <w:marRight w:val="0"/>
                              <w:marTop w:val="0"/>
                              <w:marBottom w:val="0"/>
                              <w:divBdr>
                                <w:top w:val="none" w:sz="0" w:space="0" w:color="auto"/>
                                <w:left w:val="none" w:sz="0" w:space="0" w:color="auto"/>
                                <w:bottom w:val="none" w:sz="0" w:space="0" w:color="auto"/>
                                <w:right w:val="none" w:sz="0" w:space="0" w:color="auto"/>
                              </w:divBdr>
                            </w:div>
                            <w:div w:id="1430465992">
                              <w:marLeft w:val="0"/>
                              <w:marRight w:val="0"/>
                              <w:marTop w:val="0"/>
                              <w:marBottom w:val="0"/>
                              <w:divBdr>
                                <w:top w:val="none" w:sz="0" w:space="0" w:color="auto"/>
                                <w:left w:val="none" w:sz="0" w:space="0" w:color="auto"/>
                                <w:bottom w:val="none" w:sz="0" w:space="0" w:color="auto"/>
                                <w:right w:val="none" w:sz="0" w:space="0" w:color="auto"/>
                              </w:divBdr>
                            </w:div>
                            <w:div w:id="1500345981">
                              <w:marLeft w:val="0"/>
                              <w:marRight w:val="0"/>
                              <w:marTop w:val="0"/>
                              <w:marBottom w:val="0"/>
                              <w:divBdr>
                                <w:top w:val="none" w:sz="0" w:space="0" w:color="auto"/>
                                <w:left w:val="none" w:sz="0" w:space="0" w:color="auto"/>
                                <w:bottom w:val="none" w:sz="0" w:space="0" w:color="auto"/>
                                <w:right w:val="none" w:sz="0" w:space="0" w:color="auto"/>
                              </w:divBdr>
                            </w:div>
                            <w:div w:id="154528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140748">
              <w:marLeft w:val="0"/>
              <w:marRight w:val="0"/>
              <w:marTop w:val="0"/>
              <w:marBottom w:val="0"/>
              <w:divBdr>
                <w:top w:val="none" w:sz="0" w:space="0" w:color="auto"/>
                <w:left w:val="none" w:sz="0" w:space="0" w:color="auto"/>
                <w:bottom w:val="none" w:sz="0" w:space="0" w:color="auto"/>
                <w:right w:val="none" w:sz="0" w:space="0" w:color="auto"/>
              </w:divBdr>
              <w:divsChild>
                <w:div w:id="1287733174">
                  <w:marLeft w:val="0"/>
                  <w:marRight w:val="0"/>
                  <w:marTop w:val="0"/>
                  <w:marBottom w:val="0"/>
                  <w:divBdr>
                    <w:top w:val="none" w:sz="0" w:space="0" w:color="auto"/>
                    <w:left w:val="none" w:sz="0" w:space="0" w:color="auto"/>
                    <w:bottom w:val="none" w:sz="0" w:space="0" w:color="auto"/>
                    <w:right w:val="none" w:sz="0" w:space="0" w:color="auto"/>
                  </w:divBdr>
                  <w:divsChild>
                    <w:div w:id="116990160">
                      <w:marLeft w:val="0"/>
                      <w:marRight w:val="0"/>
                      <w:marTop w:val="0"/>
                      <w:marBottom w:val="450"/>
                      <w:divBdr>
                        <w:top w:val="none" w:sz="0" w:space="0" w:color="auto"/>
                        <w:left w:val="none" w:sz="0" w:space="0" w:color="auto"/>
                        <w:bottom w:val="none" w:sz="0" w:space="0" w:color="auto"/>
                        <w:right w:val="none" w:sz="0" w:space="0" w:color="auto"/>
                      </w:divBdr>
                    </w:div>
                    <w:div w:id="1394350172">
                      <w:marLeft w:val="0"/>
                      <w:marRight w:val="0"/>
                      <w:marTop w:val="0"/>
                      <w:marBottom w:val="0"/>
                      <w:divBdr>
                        <w:top w:val="none" w:sz="0" w:space="0" w:color="auto"/>
                        <w:left w:val="none" w:sz="0" w:space="0" w:color="auto"/>
                        <w:bottom w:val="none" w:sz="0" w:space="0" w:color="auto"/>
                        <w:right w:val="none" w:sz="0" w:space="0" w:color="auto"/>
                      </w:divBdr>
                      <w:divsChild>
                        <w:div w:id="1829663968">
                          <w:marLeft w:val="0"/>
                          <w:marRight w:val="0"/>
                          <w:marTop w:val="0"/>
                          <w:marBottom w:val="0"/>
                          <w:divBdr>
                            <w:top w:val="none" w:sz="0" w:space="0" w:color="auto"/>
                            <w:left w:val="none" w:sz="0" w:space="0" w:color="auto"/>
                            <w:bottom w:val="none" w:sz="0" w:space="0" w:color="auto"/>
                            <w:right w:val="none" w:sz="0" w:space="0" w:color="auto"/>
                          </w:divBdr>
                        </w:div>
                      </w:divsChild>
                    </w:div>
                    <w:div w:id="180233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82172">
          <w:marLeft w:val="-150"/>
          <w:marRight w:val="-150"/>
          <w:marTop w:val="0"/>
          <w:marBottom w:val="0"/>
          <w:divBdr>
            <w:top w:val="none" w:sz="0" w:space="0" w:color="auto"/>
            <w:left w:val="none" w:sz="0" w:space="0" w:color="auto"/>
            <w:bottom w:val="none" w:sz="0" w:space="0" w:color="auto"/>
            <w:right w:val="none" w:sz="0" w:space="0" w:color="auto"/>
          </w:divBdr>
          <w:divsChild>
            <w:div w:id="1200314419">
              <w:marLeft w:val="0"/>
              <w:marRight w:val="0"/>
              <w:marTop w:val="0"/>
              <w:marBottom w:val="0"/>
              <w:divBdr>
                <w:top w:val="none" w:sz="0" w:space="0" w:color="auto"/>
                <w:left w:val="none" w:sz="0" w:space="0" w:color="auto"/>
                <w:bottom w:val="none" w:sz="0" w:space="0" w:color="auto"/>
                <w:right w:val="none" w:sz="0" w:space="0" w:color="auto"/>
              </w:divBdr>
              <w:divsChild>
                <w:div w:id="804274508">
                  <w:marLeft w:val="0"/>
                  <w:marRight w:val="0"/>
                  <w:marTop w:val="0"/>
                  <w:marBottom w:val="0"/>
                  <w:divBdr>
                    <w:top w:val="none" w:sz="0" w:space="0" w:color="auto"/>
                    <w:left w:val="none" w:sz="0" w:space="0" w:color="auto"/>
                    <w:bottom w:val="none" w:sz="0" w:space="0" w:color="auto"/>
                    <w:right w:val="none" w:sz="0" w:space="0" w:color="auto"/>
                  </w:divBdr>
                  <w:divsChild>
                    <w:div w:id="604076432">
                      <w:marLeft w:val="0"/>
                      <w:marRight w:val="0"/>
                      <w:marTop w:val="0"/>
                      <w:marBottom w:val="0"/>
                      <w:divBdr>
                        <w:top w:val="none" w:sz="0" w:space="0" w:color="auto"/>
                        <w:left w:val="none" w:sz="0" w:space="0" w:color="auto"/>
                        <w:bottom w:val="none" w:sz="0" w:space="0" w:color="auto"/>
                        <w:right w:val="none" w:sz="0" w:space="0" w:color="auto"/>
                      </w:divBdr>
                    </w:div>
                  </w:divsChild>
                </w:div>
                <w:div w:id="1071544400">
                  <w:marLeft w:val="0"/>
                  <w:marRight w:val="0"/>
                  <w:marTop w:val="0"/>
                  <w:marBottom w:val="0"/>
                  <w:divBdr>
                    <w:top w:val="none" w:sz="0" w:space="0" w:color="auto"/>
                    <w:left w:val="none" w:sz="0" w:space="0" w:color="auto"/>
                    <w:bottom w:val="none" w:sz="0" w:space="0" w:color="auto"/>
                    <w:right w:val="none" w:sz="0" w:space="0" w:color="auto"/>
                  </w:divBdr>
                  <w:divsChild>
                    <w:div w:id="95491416">
                      <w:marLeft w:val="0"/>
                      <w:marRight w:val="0"/>
                      <w:marTop w:val="0"/>
                      <w:marBottom w:val="0"/>
                      <w:divBdr>
                        <w:top w:val="none" w:sz="0" w:space="0" w:color="auto"/>
                        <w:left w:val="none" w:sz="0" w:space="0" w:color="auto"/>
                        <w:bottom w:val="none" w:sz="0" w:space="0" w:color="auto"/>
                        <w:right w:val="none" w:sz="0" w:space="0" w:color="auto"/>
                      </w:divBdr>
                      <w:divsChild>
                        <w:div w:id="368799258">
                          <w:marLeft w:val="0"/>
                          <w:marRight w:val="0"/>
                          <w:marTop w:val="0"/>
                          <w:marBottom w:val="0"/>
                          <w:divBdr>
                            <w:top w:val="none" w:sz="0" w:space="0" w:color="auto"/>
                            <w:left w:val="none" w:sz="0" w:space="0" w:color="auto"/>
                            <w:bottom w:val="none" w:sz="0" w:space="0" w:color="auto"/>
                            <w:right w:val="none" w:sz="0" w:space="0" w:color="auto"/>
                          </w:divBdr>
                        </w:div>
                      </w:divsChild>
                    </w:div>
                    <w:div w:id="167819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130400">
      <w:bodyDiv w:val="1"/>
      <w:marLeft w:val="0"/>
      <w:marRight w:val="0"/>
      <w:marTop w:val="0"/>
      <w:marBottom w:val="0"/>
      <w:divBdr>
        <w:top w:val="none" w:sz="0" w:space="0" w:color="auto"/>
        <w:left w:val="none" w:sz="0" w:space="0" w:color="auto"/>
        <w:bottom w:val="none" w:sz="0" w:space="0" w:color="auto"/>
        <w:right w:val="none" w:sz="0" w:space="0" w:color="auto"/>
      </w:divBdr>
      <w:divsChild>
        <w:div w:id="418058817">
          <w:marLeft w:val="0"/>
          <w:marRight w:val="0"/>
          <w:marTop w:val="0"/>
          <w:marBottom w:val="0"/>
          <w:divBdr>
            <w:top w:val="single" w:sz="2" w:space="0" w:color="E5E7EB"/>
            <w:left w:val="single" w:sz="2" w:space="0" w:color="E5E7EB"/>
            <w:bottom w:val="single" w:sz="2" w:space="0" w:color="E5E7EB"/>
            <w:right w:val="single" w:sz="2" w:space="0" w:color="E5E7EB"/>
          </w:divBdr>
          <w:divsChild>
            <w:div w:id="1599681323">
              <w:marLeft w:val="0"/>
              <w:marRight w:val="0"/>
              <w:marTop w:val="0"/>
              <w:marBottom w:val="0"/>
              <w:divBdr>
                <w:top w:val="single" w:sz="2" w:space="0" w:color="E5E7EB"/>
                <w:left w:val="single" w:sz="2" w:space="0" w:color="E5E7EB"/>
                <w:bottom w:val="single" w:sz="2" w:space="0" w:color="E5E7EB"/>
                <w:right w:val="single" w:sz="2" w:space="0" w:color="E5E7EB"/>
              </w:divBdr>
              <w:divsChild>
                <w:div w:id="94206163">
                  <w:marLeft w:val="0"/>
                  <w:marRight w:val="0"/>
                  <w:marTop w:val="0"/>
                  <w:marBottom w:val="0"/>
                  <w:divBdr>
                    <w:top w:val="single" w:sz="2" w:space="0" w:color="E5E7EB"/>
                    <w:left w:val="single" w:sz="2" w:space="0" w:color="E5E7EB"/>
                    <w:bottom w:val="single" w:sz="2" w:space="0" w:color="E5E7EB"/>
                    <w:right w:val="single" w:sz="2" w:space="0" w:color="E5E7EB"/>
                  </w:divBdr>
                  <w:divsChild>
                    <w:div w:id="1924410354">
                      <w:marLeft w:val="0"/>
                      <w:marRight w:val="0"/>
                      <w:marTop w:val="0"/>
                      <w:marBottom w:val="0"/>
                      <w:divBdr>
                        <w:top w:val="single" w:sz="2" w:space="0" w:color="E5E7EB"/>
                        <w:left w:val="single" w:sz="2" w:space="0" w:color="E5E7EB"/>
                        <w:bottom w:val="single" w:sz="2" w:space="0" w:color="E5E7EB"/>
                        <w:right w:val="single" w:sz="2" w:space="0" w:color="E5E7EB"/>
                      </w:divBdr>
                      <w:divsChild>
                        <w:div w:id="585251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98388741">
          <w:marLeft w:val="0"/>
          <w:marRight w:val="0"/>
          <w:marTop w:val="0"/>
          <w:marBottom w:val="0"/>
          <w:divBdr>
            <w:top w:val="single" w:sz="2" w:space="0" w:color="E5E7EB"/>
            <w:left w:val="single" w:sz="2" w:space="0" w:color="E5E7EB"/>
            <w:bottom w:val="single" w:sz="2" w:space="0" w:color="E5E7EB"/>
            <w:right w:val="single" w:sz="2" w:space="0" w:color="E5E7EB"/>
          </w:divBdr>
          <w:divsChild>
            <w:div w:id="15417423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26776636">
          <w:marLeft w:val="0"/>
          <w:marRight w:val="0"/>
          <w:marTop w:val="0"/>
          <w:marBottom w:val="0"/>
          <w:divBdr>
            <w:top w:val="single" w:sz="2" w:space="0" w:color="E5E7EB"/>
            <w:left w:val="single" w:sz="2" w:space="0" w:color="E5E7EB"/>
            <w:bottom w:val="single" w:sz="2" w:space="0" w:color="E5E7EB"/>
            <w:right w:val="single" w:sz="2" w:space="0" w:color="E5E7EB"/>
          </w:divBdr>
          <w:divsChild>
            <w:div w:id="1413161543">
              <w:marLeft w:val="0"/>
              <w:marRight w:val="0"/>
              <w:marTop w:val="0"/>
              <w:marBottom w:val="0"/>
              <w:divBdr>
                <w:top w:val="single" w:sz="2" w:space="31" w:color="E5E7EB"/>
                <w:left w:val="single" w:sz="2" w:space="0" w:color="E5E7EB"/>
                <w:bottom w:val="single" w:sz="2" w:space="0" w:color="E5E7EB"/>
                <w:right w:val="single" w:sz="2" w:space="0" w:color="E5E7EB"/>
              </w:divBdr>
            </w:div>
          </w:divsChild>
        </w:div>
      </w:divsChild>
    </w:div>
    <w:div w:id="1814637029">
      <w:bodyDiv w:val="1"/>
      <w:marLeft w:val="0"/>
      <w:marRight w:val="0"/>
      <w:marTop w:val="0"/>
      <w:marBottom w:val="0"/>
      <w:divBdr>
        <w:top w:val="none" w:sz="0" w:space="0" w:color="auto"/>
        <w:left w:val="none" w:sz="0" w:space="0" w:color="auto"/>
        <w:bottom w:val="none" w:sz="0" w:space="0" w:color="auto"/>
        <w:right w:val="none" w:sz="0" w:space="0" w:color="auto"/>
      </w:divBdr>
      <w:divsChild>
        <w:div w:id="1928731234">
          <w:marLeft w:val="-225"/>
          <w:marRight w:val="-225"/>
          <w:marTop w:val="0"/>
          <w:marBottom w:val="0"/>
          <w:divBdr>
            <w:top w:val="none" w:sz="0" w:space="0" w:color="auto"/>
            <w:left w:val="none" w:sz="0" w:space="0" w:color="auto"/>
            <w:bottom w:val="none" w:sz="0" w:space="0" w:color="auto"/>
            <w:right w:val="none" w:sz="0" w:space="0" w:color="auto"/>
          </w:divBdr>
        </w:div>
        <w:div w:id="1083333478">
          <w:marLeft w:val="-225"/>
          <w:marRight w:val="-225"/>
          <w:marTop w:val="0"/>
          <w:marBottom w:val="0"/>
          <w:divBdr>
            <w:top w:val="none" w:sz="0" w:space="0" w:color="auto"/>
            <w:left w:val="none" w:sz="0" w:space="0" w:color="auto"/>
            <w:bottom w:val="none" w:sz="0" w:space="0" w:color="auto"/>
            <w:right w:val="none" w:sz="0" w:space="0" w:color="auto"/>
          </w:divBdr>
          <w:divsChild>
            <w:div w:id="950471666">
              <w:marLeft w:val="0"/>
              <w:marRight w:val="0"/>
              <w:marTop w:val="0"/>
              <w:marBottom w:val="0"/>
              <w:divBdr>
                <w:top w:val="none" w:sz="0" w:space="0" w:color="auto"/>
                <w:left w:val="none" w:sz="0" w:space="0" w:color="auto"/>
                <w:bottom w:val="none" w:sz="0" w:space="0" w:color="auto"/>
                <w:right w:val="none" w:sz="0" w:space="0" w:color="auto"/>
              </w:divBdr>
              <w:divsChild>
                <w:div w:id="140032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365092">
      <w:bodyDiv w:val="1"/>
      <w:marLeft w:val="0"/>
      <w:marRight w:val="0"/>
      <w:marTop w:val="0"/>
      <w:marBottom w:val="0"/>
      <w:divBdr>
        <w:top w:val="none" w:sz="0" w:space="0" w:color="auto"/>
        <w:left w:val="none" w:sz="0" w:space="0" w:color="auto"/>
        <w:bottom w:val="none" w:sz="0" w:space="0" w:color="auto"/>
        <w:right w:val="none" w:sz="0" w:space="0" w:color="auto"/>
      </w:divBdr>
      <w:divsChild>
        <w:div w:id="650332558">
          <w:marLeft w:val="-150"/>
          <w:marRight w:val="-150"/>
          <w:marTop w:val="0"/>
          <w:marBottom w:val="0"/>
          <w:divBdr>
            <w:top w:val="none" w:sz="0" w:space="0" w:color="auto"/>
            <w:left w:val="none" w:sz="0" w:space="0" w:color="auto"/>
            <w:bottom w:val="none" w:sz="0" w:space="0" w:color="auto"/>
            <w:right w:val="none" w:sz="0" w:space="0" w:color="auto"/>
          </w:divBdr>
          <w:divsChild>
            <w:div w:id="294675410">
              <w:marLeft w:val="0"/>
              <w:marRight w:val="0"/>
              <w:marTop w:val="0"/>
              <w:marBottom w:val="0"/>
              <w:divBdr>
                <w:top w:val="none" w:sz="0" w:space="0" w:color="auto"/>
                <w:left w:val="none" w:sz="0" w:space="0" w:color="auto"/>
                <w:bottom w:val="none" w:sz="0" w:space="0" w:color="auto"/>
                <w:right w:val="none" w:sz="0" w:space="0" w:color="auto"/>
              </w:divBdr>
              <w:divsChild>
                <w:div w:id="72747923">
                  <w:marLeft w:val="0"/>
                  <w:marRight w:val="0"/>
                  <w:marTop w:val="0"/>
                  <w:marBottom w:val="0"/>
                  <w:divBdr>
                    <w:top w:val="none" w:sz="0" w:space="0" w:color="auto"/>
                    <w:left w:val="none" w:sz="0" w:space="0" w:color="auto"/>
                    <w:bottom w:val="none" w:sz="0" w:space="0" w:color="auto"/>
                    <w:right w:val="none" w:sz="0" w:space="0" w:color="auto"/>
                  </w:divBdr>
                  <w:divsChild>
                    <w:div w:id="250091768">
                      <w:marLeft w:val="0"/>
                      <w:marRight w:val="0"/>
                      <w:marTop w:val="0"/>
                      <w:marBottom w:val="0"/>
                      <w:divBdr>
                        <w:top w:val="none" w:sz="0" w:space="0" w:color="auto"/>
                        <w:left w:val="none" w:sz="0" w:space="0" w:color="auto"/>
                        <w:bottom w:val="none" w:sz="0" w:space="0" w:color="auto"/>
                        <w:right w:val="none" w:sz="0" w:space="0" w:color="auto"/>
                      </w:divBdr>
                    </w:div>
                  </w:divsChild>
                </w:div>
                <w:div w:id="2017726545">
                  <w:marLeft w:val="0"/>
                  <w:marRight w:val="0"/>
                  <w:marTop w:val="0"/>
                  <w:marBottom w:val="0"/>
                  <w:divBdr>
                    <w:top w:val="none" w:sz="0" w:space="0" w:color="auto"/>
                    <w:left w:val="none" w:sz="0" w:space="0" w:color="auto"/>
                    <w:bottom w:val="none" w:sz="0" w:space="0" w:color="auto"/>
                    <w:right w:val="none" w:sz="0" w:space="0" w:color="auto"/>
                  </w:divBdr>
                  <w:divsChild>
                    <w:div w:id="34760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245047">
          <w:marLeft w:val="-150"/>
          <w:marRight w:val="-150"/>
          <w:marTop w:val="0"/>
          <w:marBottom w:val="0"/>
          <w:divBdr>
            <w:top w:val="none" w:sz="0" w:space="0" w:color="auto"/>
            <w:left w:val="none" w:sz="0" w:space="0" w:color="auto"/>
            <w:bottom w:val="none" w:sz="0" w:space="0" w:color="auto"/>
            <w:right w:val="none" w:sz="0" w:space="0" w:color="auto"/>
          </w:divBdr>
          <w:divsChild>
            <w:div w:id="1616450615">
              <w:marLeft w:val="0"/>
              <w:marRight w:val="0"/>
              <w:marTop w:val="0"/>
              <w:marBottom w:val="0"/>
              <w:divBdr>
                <w:top w:val="none" w:sz="0" w:space="0" w:color="auto"/>
                <w:left w:val="none" w:sz="0" w:space="0" w:color="auto"/>
                <w:bottom w:val="none" w:sz="0" w:space="0" w:color="auto"/>
                <w:right w:val="none" w:sz="0" w:space="0" w:color="auto"/>
              </w:divBdr>
              <w:divsChild>
                <w:div w:id="994339303">
                  <w:marLeft w:val="0"/>
                  <w:marRight w:val="0"/>
                  <w:marTop w:val="0"/>
                  <w:marBottom w:val="0"/>
                  <w:divBdr>
                    <w:top w:val="none" w:sz="0" w:space="0" w:color="auto"/>
                    <w:left w:val="none" w:sz="0" w:space="0" w:color="auto"/>
                    <w:bottom w:val="none" w:sz="0" w:space="0" w:color="auto"/>
                    <w:right w:val="none" w:sz="0" w:space="0" w:color="auto"/>
                  </w:divBdr>
                  <w:divsChild>
                    <w:div w:id="1890804743">
                      <w:marLeft w:val="0"/>
                      <w:marRight w:val="0"/>
                      <w:marTop w:val="0"/>
                      <w:marBottom w:val="0"/>
                      <w:divBdr>
                        <w:top w:val="none" w:sz="0" w:space="0" w:color="auto"/>
                        <w:left w:val="none" w:sz="0" w:space="0" w:color="auto"/>
                        <w:bottom w:val="none" w:sz="0" w:space="0" w:color="auto"/>
                        <w:right w:val="none" w:sz="0" w:space="0" w:color="auto"/>
                      </w:divBdr>
                    </w:div>
                    <w:div w:id="1033338523">
                      <w:marLeft w:val="0"/>
                      <w:marRight w:val="0"/>
                      <w:marTop w:val="0"/>
                      <w:marBottom w:val="0"/>
                      <w:divBdr>
                        <w:top w:val="none" w:sz="0" w:space="0" w:color="auto"/>
                        <w:left w:val="none" w:sz="0" w:space="0" w:color="auto"/>
                        <w:bottom w:val="none" w:sz="0" w:space="0" w:color="auto"/>
                        <w:right w:val="none" w:sz="0" w:space="0" w:color="auto"/>
                      </w:divBdr>
                      <w:divsChild>
                        <w:div w:id="1761751512">
                          <w:marLeft w:val="0"/>
                          <w:marRight w:val="0"/>
                          <w:marTop w:val="0"/>
                          <w:marBottom w:val="0"/>
                          <w:divBdr>
                            <w:top w:val="none" w:sz="0" w:space="0" w:color="auto"/>
                            <w:left w:val="none" w:sz="0" w:space="0" w:color="auto"/>
                            <w:bottom w:val="none" w:sz="0" w:space="0" w:color="auto"/>
                            <w:right w:val="none" w:sz="0" w:space="0" w:color="auto"/>
                          </w:divBdr>
                          <w:divsChild>
                            <w:div w:id="1132483757">
                              <w:marLeft w:val="0"/>
                              <w:marRight w:val="0"/>
                              <w:marTop w:val="0"/>
                              <w:marBottom w:val="0"/>
                              <w:divBdr>
                                <w:top w:val="none" w:sz="0" w:space="0" w:color="auto"/>
                                <w:left w:val="none" w:sz="0" w:space="0" w:color="auto"/>
                                <w:bottom w:val="none" w:sz="0" w:space="0" w:color="auto"/>
                                <w:right w:val="none" w:sz="0" w:space="0" w:color="auto"/>
                              </w:divBdr>
                            </w:div>
                            <w:div w:id="768086157">
                              <w:marLeft w:val="0"/>
                              <w:marRight w:val="0"/>
                              <w:marTop w:val="0"/>
                              <w:marBottom w:val="0"/>
                              <w:divBdr>
                                <w:top w:val="none" w:sz="0" w:space="0" w:color="auto"/>
                                <w:left w:val="none" w:sz="0" w:space="0" w:color="auto"/>
                                <w:bottom w:val="none" w:sz="0" w:space="0" w:color="auto"/>
                                <w:right w:val="none" w:sz="0" w:space="0" w:color="auto"/>
                              </w:divBdr>
                            </w:div>
                            <w:div w:id="528028766">
                              <w:marLeft w:val="0"/>
                              <w:marRight w:val="0"/>
                              <w:marTop w:val="0"/>
                              <w:marBottom w:val="0"/>
                              <w:divBdr>
                                <w:top w:val="none" w:sz="0" w:space="0" w:color="auto"/>
                                <w:left w:val="none" w:sz="0" w:space="0" w:color="auto"/>
                                <w:bottom w:val="none" w:sz="0" w:space="0" w:color="auto"/>
                                <w:right w:val="none" w:sz="0" w:space="0" w:color="auto"/>
                              </w:divBdr>
                            </w:div>
                            <w:div w:id="602492812">
                              <w:marLeft w:val="0"/>
                              <w:marRight w:val="0"/>
                              <w:marTop w:val="0"/>
                              <w:marBottom w:val="0"/>
                              <w:divBdr>
                                <w:top w:val="none" w:sz="0" w:space="0" w:color="auto"/>
                                <w:left w:val="none" w:sz="0" w:space="0" w:color="auto"/>
                                <w:bottom w:val="none" w:sz="0" w:space="0" w:color="auto"/>
                                <w:right w:val="none" w:sz="0" w:space="0" w:color="auto"/>
                              </w:divBdr>
                            </w:div>
                            <w:div w:id="82806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955026">
              <w:marLeft w:val="0"/>
              <w:marRight w:val="0"/>
              <w:marTop w:val="0"/>
              <w:marBottom w:val="0"/>
              <w:divBdr>
                <w:top w:val="none" w:sz="0" w:space="0" w:color="auto"/>
                <w:left w:val="none" w:sz="0" w:space="0" w:color="auto"/>
                <w:bottom w:val="none" w:sz="0" w:space="0" w:color="auto"/>
                <w:right w:val="none" w:sz="0" w:space="0" w:color="auto"/>
              </w:divBdr>
              <w:divsChild>
                <w:div w:id="884416843">
                  <w:marLeft w:val="0"/>
                  <w:marRight w:val="0"/>
                  <w:marTop w:val="0"/>
                  <w:marBottom w:val="0"/>
                  <w:divBdr>
                    <w:top w:val="none" w:sz="0" w:space="0" w:color="auto"/>
                    <w:left w:val="none" w:sz="0" w:space="0" w:color="auto"/>
                    <w:bottom w:val="none" w:sz="0" w:space="0" w:color="auto"/>
                    <w:right w:val="none" w:sz="0" w:space="0" w:color="auto"/>
                  </w:divBdr>
                  <w:divsChild>
                    <w:div w:id="23021332">
                      <w:marLeft w:val="0"/>
                      <w:marRight w:val="0"/>
                      <w:marTop w:val="0"/>
                      <w:marBottom w:val="0"/>
                      <w:divBdr>
                        <w:top w:val="none" w:sz="0" w:space="0" w:color="auto"/>
                        <w:left w:val="none" w:sz="0" w:space="0" w:color="auto"/>
                        <w:bottom w:val="none" w:sz="0" w:space="0" w:color="auto"/>
                        <w:right w:val="none" w:sz="0" w:space="0" w:color="auto"/>
                      </w:divBdr>
                      <w:divsChild>
                        <w:div w:id="686753699">
                          <w:marLeft w:val="0"/>
                          <w:marRight w:val="0"/>
                          <w:marTop w:val="0"/>
                          <w:marBottom w:val="0"/>
                          <w:divBdr>
                            <w:top w:val="none" w:sz="0" w:space="0" w:color="auto"/>
                            <w:left w:val="none" w:sz="0" w:space="0" w:color="auto"/>
                            <w:bottom w:val="none" w:sz="0" w:space="0" w:color="auto"/>
                            <w:right w:val="none" w:sz="0" w:space="0" w:color="auto"/>
                          </w:divBdr>
                        </w:div>
                      </w:divsChild>
                    </w:div>
                    <w:div w:id="1995841197">
                      <w:marLeft w:val="0"/>
                      <w:marRight w:val="0"/>
                      <w:marTop w:val="0"/>
                      <w:marBottom w:val="450"/>
                      <w:divBdr>
                        <w:top w:val="none" w:sz="0" w:space="0" w:color="auto"/>
                        <w:left w:val="none" w:sz="0" w:space="0" w:color="auto"/>
                        <w:bottom w:val="none" w:sz="0" w:space="0" w:color="auto"/>
                        <w:right w:val="none" w:sz="0" w:space="0" w:color="auto"/>
                      </w:divBdr>
                    </w:div>
                    <w:div w:id="185626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265044">
      <w:bodyDiv w:val="1"/>
      <w:marLeft w:val="0"/>
      <w:marRight w:val="0"/>
      <w:marTop w:val="0"/>
      <w:marBottom w:val="0"/>
      <w:divBdr>
        <w:top w:val="none" w:sz="0" w:space="0" w:color="auto"/>
        <w:left w:val="none" w:sz="0" w:space="0" w:color="auto"/>
        <w:bottom w:val="none" w:sz="0" w:space="0" w:color="auto"/>
        <w:right w:val="none" w:sz="0" w:space="0" w:color="auto"/>
      </w:divBdr>
      <w:divsChild>
        <w:div w:id="1661731449">
          <w:marLeft w:val="0"/>
          <w:marRight w:val="0"/>
          <w:marTop w:val="0"/>
          <w:marBottom w:val="0"/>
          <w:divBdr>
            <w:top w:val="none" w:sz="0" w:space="0" w:color="auto"/>
            <w:left w:val="none" w:sz="0" w:space="0" w:color="auto"/>
            <w:bottom w:val="none" w:sz="0" w:space="0" w:color="auto"/>
            <w:right w:val="none" w:sz="0" w:space="0" w:color="auto"/>
          </w:divBdr>
        </w:div>
      </w:divsChild>
    </w:div>
    <w:div w:id="1816336054">
      <w:bodyDiv w:val="1"/>
      <w:marLeft w:val="0"/>
      <w:marRight w:val="0"/>
      <w:marTop w:val="0"/>
      <w:marBottom w:val="0"/>
      <w:divBdr>
        <w:top w:val="none" w:sz="0" w:space="0" w:color="auto"/>
        <w:left w:val="none" w:sz="0" w:space="0" w:color="auto"/>
        <w:bottom w:val="none" w:sz="0" w:space="0" w:color="auto"/>
        <w:right w:val="none" w:sz="0" w:space="0" w:color="auto"/>
      </w:divBdr>
      <w:divsChild>
        <w:div w:id="243270571">
          <w:marLeft w:val="-225"/>
          <w:marRight w:val="-225"/>
          <w:marTop w:val="0"/>
          <w:marBottom w:val="0"/>
          <w:divBdr>
            <w:top w:val="none" w:sz="0" w:space="0" w:color="auto"/>
            <w:left w:val="none" w:sz="0" w:space="0" w:color="auto"/>
            <w:bottom w:val="none" w:sz="0" w:space="0" w:color="auto"/>
            <w:right w:val="none" w:sz="0" w:space="0" w:color="auto"/>
          </w:divBdr>
        </w:div>
        <w:div w:id="1221790817">
          <w:marLeft w:val="-225"/>
          <w:marRight w:val="-225"/>
          <w:marTop w:val="0"/>
          <w:marBottom w:val="0"/>
          <w:divBdr>
            <w:top w:val="none" w:sz="0" w:space="0" w:color="auto"/>
            <w:left w:val="none" w:sz="0" w:space="0" w:color="auto"/>
            <w:bottom w:val="none" w:sz="0" w:space="0" w:color="auto"/>
            <w:right w:val="none" w:sz="0" w:space="0" w:color="auto"/>
          </w:divBdr>
          <w:divsChild>
            <w:div w:id="934485076">
              <w:marLeft w:val="0"/>
              <w:marRight w:val="0"/>
              <w:marTop w:val="0"/>
              <w:marBottom w:val="0"/>
              <w:divBdr>
                <w:top w:val="none" w:sz="0" w:space="0" w:color="auto"/>
                <w:left w:val="none" w:sz="0" w:space="0" w:color="auto"/>
                <w:bottom w:val="none" w:sz="0" w:space="0" w:color="auto"/>
                <w:right w:val="none" w:sz="0" w:space="0" w:color="auto"/>
              </w:divBdr>
              <w:divsChild>
                <w:div w:id="212623696">
                  <w:marLeft w:val="0"/>
                  <w:marRight w:val="0"/>
                  <w:marTop w:val="0"/>
                  <w:marBottom w:val="450"/>
                  <w:divBdr>
                    <w:top w:val="none" w:sz="0" w:space="0" w:color="auto"/>
                    <w:left w:val="none" w:sz="0" w:space="0" w:color="auto"/>
                    <w:bottom w:val="none" w:sz="0" w:space="0" w:color="auto"/>
                    <w:right w:val="none" w:sz="0" w:space="0" w:color="auto"/>
                  </w:divBdr>
                  <w:divsChild>
                    <w:div w:id="1700357764">
                      <w:marLeft w:val="0"/>
                      <w:marRight w:val="0"/>
                      <w:marTop w:val="0"/>
                      <w:marBottom w:val="0"/>
                      <w:divBdr>
                        <w:top w:val="single" w:sz="6" w:space="0" w:color="DEE2E6"/>
                        <w:left w:val="single" w:sz="6" w:space="0" w:color="DEE2E6"/>
                        <w:bottom w:val="single" w:sz="6" w:space="0" w:color="DEE2E6"/>
                        <w:right w:val="single" w:sz="6" w:space="0" w:color="DEE2E6"/>
                      </w:divBdr>
                      <w:divsChild>
                        <w:div w:id="206806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7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85785">
      <w:bodyDiv w:val="1"/>
      <w:marLeft w:val="0"/>
      <w:marRight w:val="0"/>
      <w:marTop w:val="0"/>
      <w:marBottom w:val="0"/>
      <w:divBdr>
        <w:top w:val="none" w:sz="0" w:space="0" w:color="auto"/>
        <w:left w:val="none" w:sz="0" w:space="0" w:color="auto"/>
        <w:bottom w:val="none" w:sz="0" w:space="0" w:color="auto"/>
        <w:right w:val="none" w:sz="0" w:space="0" w:color="auto"/>
      </w:divBdr>
      <w:divsChild>
        <w:div w:id="541674424">
          <w:marLeft w:val="0"/>
          <w:marRight w:val="0"/>
          <w:marTop w:val="0"/>
          <w:marBottom w:val="0"/>
          <w:divBdr>
            <w:top w:val="single" w:sz="2" w:space="0" w:color="auto"/>
            <w:left w:val="single" w:sz="2" w:space="0" w:color="auto"/>
            <w:bottom w:val="single" w:sz="2" w:space="0" w:color="auto"/>
            <w:right w:val="single" w:sz="2" w:space="0" w:color="auto"/>
          </w:divBdr>
          <w:divsChild>
            <w:div w:id="484786548">
              <w:marLeft w:val="0"/>
              <w:marRight w:val="0"/>
              <w:marTop w:val="0"/>
              <w:marBottom w:val="0"/>
              <w:divBdr>
                <w:top w:val="single" w:sz="2" w:space="0" w:color="auto"/>
                <w:left w:val="single" w:sz="2" w:space="0" w:color="auto"/>
                <w:bottom w:val="single" w:sz="2" w:space="0" w:color="auto"/>
                <w:right w:val="single" w:sz="2" w:space="0" w:color="auto"/>
              </w:divBdr>
              <w:divsChild>
                <w:div w:id="225455411">
                  <w:marLeft w:val="0"/>
                  <w:marRight w:val="0"/>
                  <w:marTop w:val="0"/>
                  <w:marBottom w:val="0"/>
                  <w:divBdr>
                    <w:top w:val="single" w:sz="2" w:space="0" w:color="auto"/>
                    <w:left w:val="single" w:sz="2" w:space="0" w:color="auto"/>
                    <w:bottom w:val="single" w:sz="2" w:space="0" w:color="auto"/>
                    <w:right w:val="single" w:sz="2" w:space="0" w:color="auto"/>
                  </w:divBdr>
                  <w:divsChild>
                    <w:div w:id="1498418449">
                      <w:marLeft w:val="0"/>
                      <w:marRight w:val="0"/>
                      <w:marTop w:val="0"/>
                      <w:marBottom w:val="0"/>
                      <w:divBdr>
                        <w:top w:val="single" w:sz="2" w:space="0" w:color="auto"/>
                        <w:left w:val="single" w:sz="2" w:space="0" w:color="auto"/>
                        <w:bottom w:val="single" w:sz="2" w:space="0" w:color="auto"/>
                        <w:right w:val="single" w:sz="2" w:space="0" w:color="auto"/>
                      </w:divBdr>
                      <w:divsChild>
                        <w:div w:id="135489629">
                          <w:marLeft w:val="0"/>
                          <w:marRight w:val="0"/>
                          <w:marTop w:val="0"/>
                          <w:marBottom w:val="0"/>
                          <w:divBdr>
                            <w:top w:val="single" w:sz="2" w:space="0" w:color="auto"/>
                            <w:left w:val="single" w:sz="2" w:space="0" w:color="auto"/>
                            <w:bottom w:val="single" w:sz="2" w:space="0" w:color="auto"/>
                            <w:right w:val="single" w:sz="2" w:space="0" w:color="auto"/>
                          </w:divBdr>
                          <w:divsChild>
                            <w:div w:id="145443101">
                              <w:marLeft w:val="0"/>
                              <w:marRight w:val="0"/>
                              <w:marTop w:val="0"/>
                              <w:marBottom w:val="0"/>
                              <w:divBdr>
                                <w:top w:val="single" w:sz="2" w:space="0" w:color="auto"/>
                                <w:left w:val="single" w:sz="2" w:space="0" w:color="auto"/>
                                <w:bottom w:val="single" w:sz="2" w:space="0" w:color="auto"/>
                                <w:right w:val="single" w:sz="2" w:space="0" w:color="auto"/>
                              </w:divBdr>
                              <w:divsChild>
                                <w:div w:id="1427385227">
                                  <w:marLeft w:val="0"/>
                                  <w:marRight w:val="0"/>
                                  <w:marTop w:val="0"/>
                                  <w:marBottom w:val="0"/>
                                  <w:divBdr>
                                    <w:top w:val="single" w:sz="6" w:space="0" w:color="auto"/>
                                    <w:left w:val="single" w:sz="2" w:space="0" w:color="auto"/>
                                    <w:bottom w:val="single" w:sz="6" w:space="0" w:color="auto"/>
                                    <w:right w:val="single" w:sz="6" w:space="0" w:color="auto"/>
                                  </w:divBdr>
                                  <w:divsChild>
                                    <w:div w:id="1326401060">
                                      <w:marLeft w:val="0"/>
                                      <w:marRight w:val="0"/>
                                      <w:marTop w:val="0"/>
                                      <w:marBottom w:val="0"/>
                                      <w:divBdr>
                                        <w:top w:val="single" w:sz="2" w:space="0" w:color="auto"/>
                                        <w:left w:val="single" w:sz="2" w:space="0" w:color="auto"/>
                                        <w:bottom w:val="single" w:sz="2" w:space="0" w:color="auto"/>
                                        <w:right w:val="single" w:sz="2" w:space="0" w:color="auto"/>
                                      </w:divBdr>
                                      <w:divsChild>
                                        <w:div w:id="1266570635">
                                          <w:marLeft w:val="0"/>
                                          <w:marRight w:val="0"/>
                                          <w:marTop w:val="0"/>
                                          <w:marBottom w:val="0"/>
                                          <w:divBdr>
                                            <w:top w:val="single" w:sz="2" w:space="0" w:color="auto"/>
                                            <w:left w:val="single" w:sz="2" w:space="0" w:color="auto"/>
                                            <w:bottom w:val="single" w:sz="2" w:space="0" w:color="auto"/>
                                            <w:right w:val="single" w:sz="2" w:space="0" w:color="auto"/>
                                          </w:divBdr>
                                        </w:div>
                                      </w:divsChild>
                                    </w:div>
                                    <w:div w:id="18758019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66831982">
                              <w:marLeft w:val="0"/>
                              <w:marRight w:val="0"/>
                              <w:marTop w:val="0"/>
                              <w:marBottom w:val="0"/>
                              <w:divBdr>
                                <w:top w:val="single" w:sz="2" w:space="0" w:color="auto"/>
                                <w:left w:val="single" w:sz="2" w:space="0" w:color="auto"/>
                                <w:bottom w:val="single" w:sz="2" w:space="0" w:color="auto"/>
                                <w:right w:val="single" w:sz="2" w:space="0" w:color="auto"/>
                              </w:divBdr>
                              <w:divsChild>
                                <w:div w:id="1681590643">
                                  <w:marLeft w:val="0"/>
                                  <w:marRight w:val="0"/>
                                  <w:marTop w:val="0"/>
                                  <w:marBottom w:val="0"/>
                                  <w:divBdr>
                                    <w:top w:val="single" w:sz="2" w:space="0" w:color="auto"/>
                                    <w:left w:val="single" w:sz="2" w:space="0" w:color="auto"/>
                                    <w:bottom w:val="single" w:sz="2" w:space="0" w:color="auto"/>
                                    <w:right w:val="single" w:sz="2" w:space="0" w:color="auto"/>
                                  </w:divBdr>
                                  <w:divsChild>
                                    <w:div w:id="321156253">
                                      <w:marLeft w:val="0"/>
                                      <w:marRight w:val="0"/>
                                      <w:marTop w:val="0"/>
                                      <w:marBottom w:val="0"/>
                                      <w:divBdr>
                                        <w:top w:val="single" w:sz="2" w:space="0" w:color="auto"/>
                                        <w:left w:val="single" w:sz="2" w:space="0" w:color="auto"/>
                                        <w:bottom w:val="single" w:sz="2" w:space="0" w:color="auto"/>
                                        <w:right w:val="single" w:sz="2" w:space="0" w:color="auto"/>
                                      </w:divBdr>
                                      <w:divsChild>
                                        <w:div w:id="1985165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279264807">
                          <w:marLeft w:val="0"/>
                          <w:marRight w:val="0"/>
                          <w:marTop w:val="0"/>
                          <w:marBottom w:val="0"/>
                          <w:divBdr>
                            <w:top w:val="single" w:sz="2" w:space="0" w:color="auto"/>
                            <w:left w:val="single" w:sz="2" w:space="0" w:color="auto"/>
                            <w:bottom w:val="single" w:sz="2" w:space="0" w:color="auto"/>
                            <w:right w:val="single" w:sz="2" w:space="0" w:color="auto"/>
                          </w:divBdr>
                          <w:divsChild>
                            <w:div w:id="359403987">
                              <w:marLeft w:val="0"/>
                              <w:marRight w:val="0"/>
                              <w:marTop w:val="0"/>
                              <w:marBottom w:val="0"/>
                              <w:divBdr>
                                <w:top w:val="single" w:sz="2" w:space="0" w:color="auto"/>
                                <w:left w:val="single" w:sz="2" w:space="0" w:color="auto"/>
                                <w:bottom w:val="single" w:sz="2" w:space="0" w:color="auto"/>
                                <w:right w:val="single" w:sz="2" w:space="0" w:color="auto"/>
                              </w:divBdr>
                              <w:divsChild>
                                <w:div w:id="1703893552">
                                  <w:marLeft w:val="0"/>
                                  <w:marRight w:val="0"/>
                                  <w:marTop w:val="0"/>
                                  <w:marBottom w:val="0"/>
                                  <w:divBdr>
                                    <w:top w:val="single" w:sz="6" w:space="0" w:color="auto"/>
                                    <w:left w:val="single" w:sz="6" w:space="0" w:color="auto"/>
                                    <w:bottom w:val="single" w:sz="6" w:space="0" w:color="auto"/>
                                    <w:right w:val="single" w:sz="2" w:space="0" w:color="auto"/>
                                  </w:divBdr>
                                  <w:divsChild>
                                    <w:div w:id="1058936176">
                                      <w:marLeft w:val="0"/>
                                      <w:marRight w:val="0"/>
                                      <w:marTop w:val="0"/>
                                      <w:marBottom w:val="0"/>
                                      <w:divBdr>
                                        <w:top w:val="single" w:sz="2" w:space="0" w:color="auto"/>
                                        <w:left w:val="single" w:sz="2" w:space="0" w:color="auto"/>
                                        <w:bottom w:val="single" w:sz="2" w:space="0" w:color="auto"/>
                                        <w:right w:val="single" w:sz="2" w:space="0" w:color="auto"/>
                                      </w:divBdr>
                                    </w:div>
                                    <w:div w:id="20040465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54319096">
                              <w:marLeft w:val="0"/>
                              <w:marRight w:val="0"/>
                              <w:marTop w:val="0"/>
                              <w:marBottom w:val="0"/>
                              <w:divBdr>
                                <w:top w:val="single" w:sz="2" w:space="0" w:color="auto"/>
                                <w:left w:val="single" w:sz="2" w:space="0" w:color="auto"/>
                                <w:bottom w:val="single" w:sz="2" w:space="0" w:color="auto"/>
                                <w:right w:val="single" w:sz="2" w:space="0" w:color="auto"/>
                              </w:divBdr>
                              <w:divsChild>
                                <w:div w:id="1116218949">
                                  <w:marLeft w:val="0"/>
                                  <w:marRight w:val="0"/>
                                  <w:marTop w:val="0"/>
                                  <w:marBottom w:val="0"/>
                                  <w:divBdr>
                                    <w:top w:val="single" w:sz="2" w:space="0" w:color="auto"/>
                                    <w:left w:val="single" w:sz="2" w:space="0" w:color="auto"/>
                                    <w:bottom w:val="single" w:sz="2" w:space="0" w:color="auto"/>
                                    <w:right w:val="single" w:sz="2" w:space="0" w:color="auto"/>
                                  </w:divBdr>
                                  <w:divsChild>
                                    <w:div w:id="1580947971">
                                      <w:marLeft w:val="0"/>
                                      <w:marRight w:val="0"/>
                                      <w:marTop w:val="0"/>
                                      <w:marBottom w:val="0"/>
                                      <w:divBdr>
                                        <w:top w:val="single" w:sz="2" w:space="0" w:color="auto"/>
                                        <w:left w:val="single" w:sz="2" w:space="0" w:color="auto"/>
                                        <w:bottom w:val="single" w:sz="2" w:space="0" w:color="auto"/>
                                        <w:right w:val="single" w:sz="2" w:space="0" w:color="auto"/>
                                      </w:divBdr>
                                      <w:divsChild>
                                        <w:div w:id="7416934">
                                          <w:marLeft w:val="0"/>
                                          <w:marRight w:val="0"/>
                                          <w:marTop w:val="0"/>
                                          <w:marBottom w:val="0"/>
                                          <w:divBdr>
                                            <w:top w:val="single" w:sz="2" w:space="0" w:color="auto"/>
                                            <w:left w:val="single" w:sz="2" w:space="0" w:color="auto"/>
                                            <w:bottom w:val="single" w:sz="2" w:space="0" w:color="auto"/>
                                            <w:right w:val="single" w:sz="2" w:space="0" w:color="auto"/>
                                          </w:divBdr>
                                          <w:divsChild>
                                            <w:div w:id="691997295">
                                              <w:marLeft w:val="0"/>
                                              <w:marRight w:val="0"/>
                                              <w:marTop w:val="0"/>
                                              <w:marBottom w:val="0"/>
                                              <w:divBdr>
                                                <w:top w:val="single" w:sz="2" w:space="0" w:color="auto"/>
                                                <w:left w:val="single" w:sz="2" w:space="0" w:color="auto"/>
                                                <w:bottom w:val="single" w:sz="2" w:space="0" w:color="auto"/>
                                                <w:right w:val="single" w:sz="2" w:space="0" w:color="auto"/>
                                              </w:divBdr>
                                            </w:div>
                                            <w:div w:id="1903328348">
                                              <w:marLeft w:val="0"/>
                                              <w:marRight w:val="0"/>
                                              <w:marTop w:val="0"/>
                                              <w:marBottom w:val="0"/>
                                              <w:divBdr>
                                                <w:top w:val="single" w:sz="2" w:space="0" w:color="auto"/>
                                                <w:left w:val="single" w:sz="2" w:space="0" w:color="auto"/>
                                                <w:bottom w:val="single" w:sz="2" w:space="0" w:color="auto"/>
                                                <w:right w:val="single" w:sz="2" w:space="0" w:color="auto"/>
                                              </w:divBdr>
                                              <w:divsChild>
                                                <w:div w:id="488905836">
                                                  <w:marLeft w:val="0"/>
                                                  <w:marRight w:val="0"/>
                                                  <w:marTop w:val="0"/>
                                                  <w:marBottom w:val="0"/>
                                                  <w:divBdr>
                                                    <w:top w:val="single" w:sz="2" w:space="0" w:color="auto"/>
                                                    <w:left w:val="single" w:sz="2" w:space="0" w:color="auto"/>
                                                    <w:bottom w:val="single" w:sz="2" w:space="0" w:color="auto"/>
                                                    <w:right w:val="single" w:sz="2" w:space="0" w:color="auto"/>
                                                  </w:divBdr>
                                                  <w:divsChild>
                                                    <w:div w:id="1733237449">
                                                      <w:marLeft w:val="0"/>
                                                      <w:marRight w:val="0"/>
                                                      <w:marTop w:val="0"/>
                                                      <w:marBottom w:val="0"/>
                                                      <w:divBdr>
                                                        <w:top w:val="single" w:sz="2" w:space="0" w:color="auto"/>
                                                        <w:left w:val="single" w:sz="2" w:space="0" w:color="auto"/>
                                                        <w:bottom w:val="single" w:sz="2" w:space="0" w:color="auto"/>
                                                        <w:right w:val="single" w:sz="2" w:space="0" w:color="auto"/>
                                                      </w:divBdr>
                                                      <w:divsChild>
                                                        <w:div w:id="872692212">
                                                          <w:marLeft w:val="0"/>
                                                          <w:marRight w:val="0"/>
                                                          <w:marTop w:val="0"/>
                                                          <w:marBottom w:val="0"/>
                                                          <w:divBdr>
                                                            <w:top w:val="single" w:sz="2" w:space="0" w:color="auto"/>
                                                            <w:left w:val="single" w:sz="2" w:space="0" w:color="auto"/>
                                                            <w:bottom w:val="single" w:sz="2" w:space="0" w:color="auto"/>
                                                            <w:right w:val="single" w:sz="2" w:space="0" w:color="auto"/>
                                                          </w:divBdr>
                                                          <w:divsChild>
                                                            <w:div w:id="1011641323">
                                                              <w:marLeft w:val="0"/>
                                                              <w:marRight w:val="0"/>
                                                              <w:marTop w:val="0"/>
                                                              <w:marBottom w:val="0"/>
                                                              <w:divBdr>
                                                                <w:top w:val="single" w:sz="2" w:space="0" w:color="auto"/>
                                                                <w:left w:val="single" w:sz="2" w:space="8" w:color="auto"/>
                                                                <w:bottom w:val="single" w:sz="2" w:space="0" w:color="auto"/>
                                                                <w:right w:val="single" w:sz="2" w:space="8" w:color="auto"/>
                                                              </w:divBdr>
                                                              <w:divsChild>
                                                                <w:div w:id="10131426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164005252">
                                          <w:marLeft w:val="0"/>
                                          <w:marRight w:val="0"/>
                                          <w:marTop w:val="0"/>
                                          <w:marBottom w:val="0"/>
                                          <w:divBdr>
                                            <w:top w:val="single" w:sz="2" w:space="0" w:color="auto"/>
                                            <w:left w:val="single" w:sz="2" w:space="0" w:color="auto"/>
                                            <w:bottom w:val="single" w:sz="2" w:space="0" w:color="auto"/>
                                            <w:right w:val="single" w:sz="2" w:space="0" w:color="auto"/>
                                          </w:divBdr>
                                          <w:divsChild>
                                            <w:div w:id="14592943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770276339">
                      <w:marLeft w:val="0"/>
                      <w:marRight w:val="0"/>
                      <w:marTop w:val="0"/>
                      <w:marBottom w:val="0"/>
                      <w:divBdr>
                        <w:top w:val="single" w:sz="2" w:space="0" w:color="auto"/>
                        <w:left w:val="single" w:sz="2" w:space="0" w:color="auto"/>
                        <w:bottom w:val="single" w:sz="2" w:space="0" w:color="auto"/>
                        <w:right w:val="single" w:sz="2" w:space="0" w:color="auto"/>
                      </w:divBdr>
                      <w:divsChild>
                        <w:div w:id="14283853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19765866">
      <w:bodyDiv w:val="1"/>
      <w:marLeft w:val="0"/>
      <w:marRight w:val="0"/>
      <w:marTop w:val="0"/>
      <w:marBottom w:val="0"/>
      <w:divBdr>
        <w:top w:val="none" w:sz="0" w:space="0" w:color="auto"/>
        <w:left w:val="none" w:sz="0" w:space="0" w:color="auto"/>
        <w:bottom w:val="none" w:sz="0" w:space="0" w:color="auto"/>
        <w:right w:val="none" w:sz="0" w:space="0" w:color="auto"/>
      </w:divBdr>
      <w:divsChild>
        <w:div w:id="2024046509">
          <w:marLeft w:val="-150"/>
          <w:marRight w:val="-150"/>
          <w:marTop w:val="0"/>
          <w:marBottom w:val="0"/>
          <w:divBdr>
            <w:top w:val="none" w:sz="0" w:space="0" w:color="auto"/>
            <w:left w:val="none" w:sz="0" w:space="0" w:color="auto"/>
            <w:bottom w:val="none" w:sz="0" w:space="0" w:color="auto"/>
            <w:right w:val="none" w:sz="0" w:space="0" w:color="auto"/>
          </w:divBdr>
          <w:divsChild>
            <w:div w:id="636377965">
              <w:marLeft w:val="0"/>
              <w:marRight w:val="0"/>
              <w:marTop w:val="0"/>
              <w:marBottom w:val="0"/>
              <w:divBdr>
                <w:top w:val="none" w:sz="0" w:space="0" w:color="auto"/>
                <w:left w:val="none" w:sz="0" w:space="0" w:color="auto"/>
                <w:bottom w:val="none" w:sz="0" w:space="0" w:color="auto"/>
                <w:right w:val="none" w:sz="0" w:space="0" w:color="auto"/>
              </w:divBdr>
              <w:divsChild>
                <w:div w:id="1012147680">
                  <w:marLeft w:val="0"/>
                  <w:marRight w:val="0"/>
                  <w:marTop w:val="0"/>
                  <w:marBottom w:val="0"/>
                  <w:divBdr>
                    <w:top w:val="none" w:sz="0" w:space="0" w:color="auto"/>
                    <w:left w:val="none" w:sz="0" w:space="0" w:color="auto"/>
                    <w:bottom w:val="none" w:sz="0" w:space="0" w:color="auto"/>
                    <w:right w:val="none" w:sz="0" w:space="0" w:color="auto"/>
                  </w:divBdr>
                  <w:divsChild>
                    <w:div w:id="2105109316">
                      <w:marLeft w:val="0"/>
                      <w:marRight w:val="0"/>
                      <w:marTop w:val="0"/>
                      <w:marBottom w:val="0"/>
                      <w:divBdr>
                        <w:top w:val="none" w:sz="0" w:space="0" w:color="auto"/>
                        <w:left w:val="none" w:sz="0" w:space="0" w:color="auto"/>
                        <w:bottom w:val="none" w:sz="0" w:space="0" w:color="auto"/>
                        <w:right w:val="none" w:sz="0" w:space="0" w:color="auto"/>
                      </w:divBdr>
                    </w:div>
                  </w:divsChild>
                </w:div>
                <w:div w:id="1874919962">
                  <w:marLeft w:val="0"/>
                  <w:marRight w:val="0"/>
                  <w:marTop w:val="0"/>
                  <w:marBottom w:val="0"/>
                  <w:divBdr>
                    <w:top w:val="none" w:sz="0" w:space="0" w:color="auto"/>
                    <w:left w:val="none" w:sz="0" w:space="0" w:color="auto"/>
                    <w:bottom w:val="none" w:sz="0" w:space="0" w:color="auto"/>
                    <w:right w:val="none" w:sz="0" w:space="0" w:color="auto"/>
                  </w:divBdr>
                  <w:divsChild>
                    <w:div w:id="20198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857592">
          <w:marLeft w:val="-150"/>
          <w:marRight w:val="-150"/>
          <w:marTop w:val="0"/>
          <w:marBottom w:val="0"/>
          <w:divBdr>
            <w:top w:val="none" w:sz="0" w:space="0" w:color="auto"/>
            <w:left w:val="none" w:sz="0" w:space="0" w:color="auto"/>
            <w:bottom w:val="none" w:sz="0" w:space="0" w:color="auto"/>
            <w:right w:val="none" w:sz="0" w:space="0" w:color="auto"/>
          </w:divBdr>
          <w:divsChild>
            <w:div w:id="1114789856">
              <w:marLeft w:val="0"/>
              <w:marRight w:val="0"/>
              <w:marTop w:val="0"/>
              <w:marBottom w:val="0"/>
              <w:divBdr>
                <w:top w:val="none" w:sz="0" w:space="0" w:color="auto"/>
                <w:left w:val="none" w:sz="0" w:space="0" w:color="auto"/>
                <w:bottom w:val="none" w:sz="0" w:space="0" w:color="auto"/>
                <w:right w:val="none" w:sz="0" w:space="0" w:color="auto"/>
              </w:divBdr>
              <w:divsChild>
                <w:div w:id="1370374257">
                  <w:marLeft w:val="0"/>
                  <w:marRight w:val="0"/>
                  <w:marTop w:val="0"/>
                  <w:marBottom w:val="0"/>
                  <w:divBdr>
                    <w:top w:val="none" w:sz="0" w:space="0" w:color="auto"/>
                    <w:left w:val="none" w:sz="0" w:space="0" w:color="auto"/>
                    <w:bottom w:val="none" w:sz="0" w:space="0" w:color="auto"/>
                    <w:right w:val="none" w:sz="0" w:space="0" w:color="auto"/>
                  </w:divBdr>
                  <w:divsChild>
                    <w:div w:id="949355288">
                      <w:marLeft w:val="0"/>
                      <w:marRight w:val="0"/>
                      <w:marTop w:val="0"/>
                      <w:marBottom w:val="0"/>
                      <w:divBdr>
                        <w:top w:val="none" w:sz="0" w:space="0" w:color="auto"/>
                        <w:left w:val="none" w:sz="0" w:space="0" w:color="auto"/>
                        <w:bottom w:val="none" w:sz="0" w:space="0" w:color="auto"/>
                        <w:right w:val="none" w:sz="0" w:space="0" w:color="auto"/>
                      </w:divBdr>
                    </w:div>
                    <w:div w:id="1697804351">
                      <w:marLeft w:val="0"/>
                      <w:marRight w:val="0"/>
                      <w:marTop w:val="0"/>
                      <w:marBottom w:val="0"/>
                      <w:divBdr>
                        <w:top w:val="none" w:sz="0" w:space="0" w:color="auto"/>
                        <w:left w:val="none" w:sz="0" w:space="0" w:color="auto"/>
                        <w:bottom w:val="none" w:sz="0" w:space="0" w:color="auto"/>
                        <w:right w:val="none" w:sz="0" w:space="0" w:color="auto"/>
                      </w:divBdr>
                      <w:divsChild>
                        <w:div w:id="71316042">
                          <w:marLeft w:val="0"/>
                          <w:marRight w:val="0"/>
                          <w:marTop w:val="0"/>
                          <w:marBottom w:val="0"/>
                          <w:divBdr>
                            <w:top w:val="none" w:sz="0" w:space="0" w:color="auto"/>
                            <w:left w:val="none" w:sz="0" w:space="0" w:color="auto"/>
                            <w:bottom w:val="none" w:sz="0" w:space="0" w:color="auto"/>
                            <w:right w:val="none" w:sz="0" w:space="0" w:color="auto"/>
                          </w:divBdr>
                          <w:divsChild>
                            <w:div w:id="727458111">
                              <w:marLeft w:val="0"/>
                              <w:marRight w:val="0"/>
                              <w:marTop w:val="0"/>
                              <w:marBottom w:val="0"/>
                              <w:divBdr>
                                <w:top w:val="none" w:sz="0" w:space="0" w:color="auto"/>
                                <w:left w:val="none" w:sz="0" w:space="0" w:color="auto"/>
                                <w:bottom w:val="none" w:sz="0" w:space="0" w:color="auto"/>
                                <w:right w:val="none" w:sz="0" w:space="0" w:color="auto"/>
                              </w:divBdr>
                            </w:div>
                            <w:div w:id="1352610266">
                              <w:marLeft w:val="0"/>
                              <w:marRight w:val="0"/>
                              <w:marTop w:val="0"/>
                              <w:marBottom w:val="0"/>
                              <w:divBdr>
                                <w:top w:val="none" w:sz="0" w:space="0" w:color="auto"/>
                                <w:left w:val="none" w:sz="0" w:space="0" w:color="auto"/>
                                <w:bottom w:val="none" w:sz="0" w:space="0" w:color="auto"/>
                                <w:right w:val="none" w:sz="0" w:space="0" w:color="auto"/>
                              </w:divBdr>
                            </w:div>
                            <w:div w:id="1871871079">
                              <w:marLeft w:val="0"/>
                              <w:marRight w:val="0"/>
                              <w:marTop w:val="0"/>
                              <w:marBottom w:val="0"/>
                              <w:divBdr>
                                <w:top w:val="none" w:sz="0" w:space="0" w:color="auto"/>
                                <w:left w:val="none" w:sz="0" w:space="0" w:color="auto"/>
                                <w:bottom w:val="none" w:sz="0" w:space="0" w:color="auto"/>
                                <w:right w:val="none" w:sz="0" w:space="0" w:color="auto"/>
                              </w:divBdr>
                            </w:div>
                            <w:div w:id="285426956">
                              <w:marLeft w:val="0"/>
                              <w:marRight w:val="0"/>
                              <w:marTop w:val="0"/>
                              <w:marBottom w:val="0"/>
                              <w:divBdr>
                                <w:top w:val="none" w:sz="0" w:space="0" w:color="auto"/>
                                <w:left w:val="none" w:sz="0" w:space="0" w:color="auto"/>
                                <w:bottom w:val="none" w:sz="0" w:space="0" w:color="auto"/>
                                <w:right w:val="none" w:sz="0" w:space="0" w:color="auto"/>
                              </w:divBdr>
                            </w:div>
                            <w:div w:id="109740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60154">
              <w:marLeft w:val="0"/>
              <w:marRight w:val="0"/>
              <w:marTop w:val="0"/>
              <w:marBottom w:val="0"/>
              <w:divBdr>
                <w:top w:val="none" w:sz="0" w:space="0" w:color="auto"/>
                <w:left w:val="none" w:sz="0" w:space="0" w:color="auto"/>
                <w:bottom w:val="none" w:sz="0" w:space="0" w:color="auto"/>
                <w:right w:val="none" w:sz="0" w:space="0" w:color="auto"/>
              </w:divBdr>
              <w:divsChild>
                <w:div w:id="1681085756">
                  <w:marLeft w:val="0"/>
                  <w:marRight w:val="0"/>
                  <w:marTop w:val="0"/>
                  <w:marBottom w:val="0"/>
                  <w:divBdr>
                    <w:top w:val="none" w:sz="0" w:space="0" w:color="auto"/>
                    <w:left w:val="none" w:sz="0" w:space="0" w:color="auto"/>
                    <w:bottom w:val="none" w:sz="0" w:space="0" w:color="auto"/>
                    <w:right w:val="none" w:sz="0" w:space="0" w:color="auto"/>
                  </w:divBdr>
                  <w:divsChild>
                    <w:div w:id="938756210">
                      <w:marLeft w:val="0"/>
                      <w:marRight w:val="0"/>
                      <w:marTop w:val="0"/>
                      <w:marBottom w:val="0"/>
                      <w:divBdr>
                        <w:top w:val="none" w:sz="0" w:space="0" w:color="auto"/>
                        <w:left w:val="none" w:sz="0" w:space="0" w:color="auto"/>
                        <w:bottom w:val="none" w:sz="0" w:space="0" w:color="auto"/>
                        <w:right w:val="none" w:sz="0" w:space="0" w:color="auto"/>
                      </w:divBdr>
                      <w:divsChild>
                        <w:div w:id="1367364782">
                          <w:marLeft w:val="0"/>
                          <w:marRight w:val="0"/>
                          <w:marTop w:val="0"/>
                          <w:marBottom w:val="0"/>
                          <w:divBdr>
                            <w:top w:val="none" w:sz="0" w:space="0" w:color="auto"/>
                            <w:left w:val="none" w:sz="0" w:space="0" w:color="auto"/>
                            <w:bottom w:val="none" w:sz="0" w:space="0" w:color="auto"/>
                            <w:right w:val="none" w:sz="0" w:space="0" w:color="auto"/>
                          </w:divBdr>
                        </w:div>
                      </w:divsChild>
                    </w:div>
                    <w:div w:id="1503666749">
                      <w:marLeft w:val="0"/>
                      <w:marRight w:val="0"/>
                      <w:marTop w:val="0"/>
                      <w:marBottom w:val="450"/>
                      <w:divBdr>
                        <w:top w:val="none" w:sz="0" w:space="0" w:color="auto"/>
                        <w:left w:val="none" w:sz="0" w:space="0" w:color="auto"/>
                        <w:bottom w:val="none" w:sz="0" w:space="0" w:color="auto"/>
                        <w:right w:val="none" w:sz="0" w:space="0" w:color="auto"/>
                      </w:divBdr>
                    </w:div>
                    <w:div w:id="59108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996828">
      <w:bodyDiv w:val="1"/>
      <w:marLeft w:val="0"/>
      <w:marRight w:val="0"/>
      <w:marTop w:val="0"/>
      <w:marBottom w:val="0"/>
      <w:divBdr>
        <w:top w:val="none" w:sz="0" w:space="0" w:color="auto"/>
        <w:left w:val="none" w:sz="0" w:space="0" w:color="auto"/>
        <w:bottom w:val="none" w:sz="0" w:space="0" w:color="auto"/>
        <w:right w:val="none" w:sz="0" w:space="0" w:color="auto"/>
      </w:divBdr>
      <w:divsChild>
        <w:div w:id="1275134367">
          <w:marLeft w:val="-225"/>
          <w:marRight w:val="-225"/>
          <w:marTop w:val="0"/>
          <w:marBottom w:val="0"/>
          <w:divBdr>
            <w:top w:val="none" w:sz="0" w:space="0" w:color="auto"/>
            <w:left w:val="none" w:sz="0" w:space="0" w:color="auto"/>
            <w:bottom w:val="none" w:sz="0" w:space="0" w:color="auto"/>
            <w:right w:val="none" w:sz="0" w:space="0" w:color="auto"/>
          </w:divBdr>
        </w:div>
        <w:div w:id="1179660644">
          <w:marLeft w:val="-225"/>
          <w:marRight w:val="-225"/>
          <w:marTop w:val="0"/>
          <w:marBottom w:val="0"/>
          <w:divBdr>
            <w:top w:val="none" w:sz="0" w:space="0" w:color="auto"/>
            <w:left w:val="none" w:sz="0" w:space="0" w:color="auto"/>
            <w:bottom w:val="none" w:sz="0" w:space="0" w:color="auto"/>
            <w:right w:val="none" w:sz="0" w:space="0" w:color="auto"/>
          </w:divBdr>
          <w:divsChild>
            <w:div w:id="2027705258">
              <w:marLeft w:val="0"/>
              <w:marRight w:val="0"/>
              <w:marTop w:val="0"/>
              <w:marBottom w:val="0"/>
              <w:divBdr>
                <w:top w:val="none" w:sz="0" w:space="0" w:color="auto"/>
                <w:left w:val="none" w:sz="0" w:space="0" w:color="auto"/>
                <w:bottom w:val="none" w:sz="0" w:space="0" w:color="auto"/>
                <w:right w:val="none" w:sz="0" w:space="0" w:color="auto"/>
              </w:divBdr>
              <w:divsChild>
                <w:div w:id="1081950355">
                  <w:marLeft w:val="0"/>
                  <w:marRight w:val="0"/>
                  <w:marTop w:val="0"/>
                  <w:marBottom w:val="0"/>
                  <w:divBdr>
                    <w:top w:val="none" w:sz="0" w:space="0" w:color="auto"/>
                    <w:left w:val="none" w:sz="0" w:space="0" w:color="auto"/>
                    <w:bottom w:val="none" w:sz="0" w:space="0" w:color="auto"/>
                    <w:right w:val="none" w:sz="0" w:space="0" w:color="auto"/>
                  </w:divBdr>
                </w:div>
                <w:div w:id="1427002331">
                  <w:marLeft w:val="0"/>
                  <w:marRight w:val="0"/>
                  <w:marTop w:val="0"/>
                  <w:marBottom w:val="0"/>
                  <w:divBdr>
                    <w:top w:val="none" w:sz="0" w:space="0" w:color="auto"/>
                    <w:left w:val="none" w:sz="0" w:space="0" w:color="auto"/>
                    <w:bottom w:val="none" w:sz="0" w:space="0" w:color="auto"/>
                    <w:right w:val="none" w:sz="0" w:space="0" w:color="auto"/>
                  </w:divBdr>
                </w:div>
                <w:div w:id="62180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502245">
      <w:bodyDiv w:val="1"/>
      <w:marLeft w:val="0"/>
      <w:marRight w:val="0"/>
      <w:marTop w:val="0"/>
      <w:marBottom w:val="0"/>
      <w:divBdr>
        <w:top w:val="none" w:sz="0" w:space="0" w:color="auto"/>
        <w:left w:val="none" w:sz="0" w:space="0" w:color="auto"/>
        <w:bottom w:val="none" w:sz="0" w:space="0" w:color="auto"/>
        <w:right w:val="none" w:sz="0" w:space="0" w:color="auto"/>
      </w:divBdr>
      <w:divsChild>
        <w:div w:id="1235237481">
          <w:marLeft w:val="-225"/>
          <w:marRight w:val="-225"/>
          <w:marTop w:val="0"/>
          <w:marBottom w:val="0"/>
          <w:divBdr>
            <w:top w:val="none" w:sz="0" w:space="0" w:color="auto"/>
            <w:left w:val="none" w:sz="0" w:space="0" w:color="auto"/>
            <w:bottom w:val="none" w:sz="0" w:space="0" w:color="auto"/>
            <w:right w:val="none" w:sz="0" w:space="0" w:color="auto"/>
          </w:divBdr>
        </w:div>
        <w:div w:id="1054693565">
          <w:marLeft w:val="-225"/>
          <w:marRight w:val="-225"/>
          <w:marTop w:val="0"/>
          <w:marBottom w:val="0"/>
          <w:divBdr>
            <w:top w:val="none" w:sz="0" w:space="0" w:color="auto"/>
            <w:left w:val="none" w:sz="0" w:space="0" w:color="auto"/>
            <w:bottom w:val="none" w:sz="0" w:space="0" w:color="auto"/>
            <w:right w:val="none" w:sz="0" w:space="0" w:color="auto"/>
          </w:divBdr>
          <w:divsChild>
            <w:div w:id="1362125108">
              <w:marLeft w:val="0"/>
              <w:marRight w:val="0"/>
              <w:marTop w:val="0"/>
              <w:marBottom w:val="0"/>
              <w:divBdr>
                <w:top w:val="none" w:sz="0" w:space="0" w:color="auto"/>
                <w:left w:val="none" w:sz="0" w:space="0" w:color="auto"/>
                <w:bottom w:val="none" w:sz="0" w:space="0" w:color="auto"/>
                <w:right w:val="none" w:sz="0" w:space="0" w:color="auto"/>
              </w:divBdr>
              <w:divsChild>
                <w:div w:id="14058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780082">
      <w:bodyDiv w:val="1"/>
      <w:marLeft w:val="0"/>
      <w:marRight w:val="0"/>
      <w:marTop w:val="0"/>
      <w:marBottom w:val="0"/>
      <w:divBdr>
        <w:top w:val="none" w:sz="0" w:space="0" w:color="auto"/>
        <w:left w:val="none" w:sz="0" w:space="0" w:color="auto"/>
        <w:bottom w:val="none" w:sz="0" w:space="0" w:color="auto"/>
        <w:right w:val="none" w:sz="0" w:space="0" w:color="auto"/>
      </w:divBdr>
      <w:divsChild>
        <w:div w:id="1070152748">
          <w:marLeft w:val="-225"/>
          <w:marRight w:val="-225"/>
          <w:marTop w:val="0"/>
          <w:marBottom w:val="0"/>
          <w:divBdr>
            <w:top w:val="none" w:sz="0" w:space="0" w:color="auto"/>
            <w:left w:val="none" w:sz="0" w:space="0" w:color="auto"/>
            <w:bottom w:val="none" w:sz="0" w:space="0" w:color="auto"/>
            <w:right w:val="none" w:sz="0" w:space="0" w:color="auto"/>
          </w:divBdr>
          <w:divsChild>
            <w:div w:id="766776947">
              <w:marLeft w:val="0"/>
              <w:marRight w:val="0"/>
              <w:marTop w:val="0"/>
              <w:marBottom w:val="0"/>
              <w:divBdr>
                <w:top w:val="none" w:sz="0" w:space="0" w:color="auto"/>
                <w:left w:val="none" w:sz="0" w:space="0" w:color="auto"/>
                <w:bottom w:val="none" w:sz="0" w:space="0" w:color="auto"/>
                <w:right w:val="none" w:sz="0" w:space="0" w:color="auto"/>
              </w:divBdr>
              <w:divsChild>
                <w:div w:id="117869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25730">
          <w:marLeft w:val="-225"/>
          <w:marRight w:val="-225"/>
          <w:marTop w:val="0"/>
          <w:marBottom w:val="0"/>
          <w:divBdr>
            <w:top w:val="none" w:sz="0" w:space="0" w:color="auto"/>
            <w:left w:val="none" w:sz="0" w:space="0" w:color="auto"/>
            <w:bottom w:val="none" w:sz="0" w:space="0" w:color="auto"/>
            <w:right w:val="none" w:sz="0" w:space="0" w:color="auto"/>
          </w:divBdr>
        </w:div>
      </w:divsChild>
    </w:div>
    <w:div w:id="1826554620">
      <w:bodyDiv w:val="1"/>
      <w:marLeft w:val="0"/>
      <w:marRight w:val="0"/>
      <w:marTop w:val="0"/>
      <w:marBottom w:val="0"/>
      <w:divBdr>
        <w:top w:val="none" w:sz="0" w:space="0" w:color="auto"/>
        <w:left w:val="none" w:sz="0" w:space="0" w:color="auto"/>
        <w:bottom w:val="none" w:sz="0" w:space="0" w:color="auto"/>
        <w:right w:val="none" w:sz="0" w:space="0" w:color="auto"/>
      </w:divBdr>
      <w:divsChild>
        <w:div w:id="674192380">
          <w:marLeft w:val="-150"/>
          <w:marRight w:val="-150"/>
          <w:marTop w:val="0"/>
          <w:marBottom w:val="0"/>
          <w:divBdr>
            <w:top w:val="none" w:sz="0" w:space="0" w:color="auto"/>
            <w:left w:val="none" w:sz="0" w:space="0" w:color="auto"/>
            <w:bottom w:val="none" w:sz="0" w:space="0" w:color="auto"/>
            <w:right w:val="none" w:sz="0" w:space="0" w:color="auto"/>
          </w:divBdr>
          <w:divsChild>
            <w:div w:id="1834369253">
              <w:marLeft w:val="0"/>
              <w:marRight w:val="0"/>
              <w:marTop w:val="0"/>
              <w:marBottom w:val="0"/>
              <w:divBdr>
                <w:top w:val="none" w:sz="0" w:space="0" w:color="auto"/>
                <w:left w:val="none" w:sz="0" w:space="0" w:color="auto"/>
                <w:bottom w:val="none" w:sz="0" w:space="0" w:color="auto"/>
                <w:right w:val="none" w:sz="0" w:space="0" w:color="auto"/>
              </w:divBdr>
              <w:divsChild>
                <w:div w:id="1371295346">
                  <w:marLeft w:val="0"/>
                  <w:marRight w:val="0"/>
                  <w:marTop w:val="0"/>
                  <w:marBottom w:val="0"/>
                  <w:divBdr>
                    <w:top w:val="none" w:sz="0" w:space="0" w:color="auto"/>
                    <w:left w:val="none" w:sz="0" w:space="0" w:color="auto"/>
                    <w:bottom w:val="none" w:sz="0" w:space="0" w:color="auto"/>
                    <w:right w:val="none" w:sz="0" w:space="0" w:color="auto"/>
                  </w:divBdr>
                  <w:divsChild>
                    <w:div w:id="479545751">
                      <w:marLeft w:val="0"/>
                      <w:marRight w:val="0"/>
                      <w:marTop w:val="0"/>
                      <w:marBottom w:val="0"/>
                      <w:divBdr>
                        <w:top w:val="none" w:sz="0" w:space="0" w:color="auto"/>
                        <w:left w:val="none" w:sz="0" w:space="0" w:color="auto"/>
                        <w:bottom w:val="none" w:sz="0" w:space="0" w:color="auto"/>
                        <w:right w:val="none" w:sz="0" w:space="0" w:color="auto"/>
                      </w:divBdr>
                    </w:div>
                  </w:divsChild>
                </w:div>
                <w:div w:id="1058866506">
                  <w:marLeft w:val="0"/>
                  <w:marRight w:val="0"/>
                  <w:marTop w:val="0"/>
                  <w:marBottom w:val="0"/>
                  <w:divBdr>
                    <w:top w:val="none" w:sz="0" w:space="0" w:color="auto"/>
                    <w:left w:val="none" w:sz="0" w:space="0" w:color="auto"/>
                    <w:bottom w:val="none" w:sz="0" w:space="0" w:color="auto"/>
                    <w:right w:val="none" w:sz="0" w:space="0" w:color="auto"/>
                  </w:divBdr>
                  <w:divsChild>
                    <w:div w:id="33426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216571">
          <w:marLeft w:val="-150"/>
          <w:marRight w:val="-150"/>
          <w:marTop w:val="0"/>
          <w:marBottom w:val="0"/>
          <w:divBdr>
            <w:top w:val="none" w:sz="0" w:space="0" w:color="auto"/>
            <w:left w:val="none" w:sz="0" w:space="0" w:color="auto"/>
            <w:bottom w:val="none" w:sz="0" w:space="0" w:color="auto"/>
            <w:right w:val="none" w:sz="0" w:space="0" w:color="auto"/>
          </w:divBdr>
          <w:divsChild>
            <w:div w:id="1771706805">
              <w:marLeft w:val="0"/>
              <w:marRight w:val="0"/>
              <w:marTop w:val="0"/>
              <w:marBottom w:val="0"/>
              <w:divBdr>
                <w:top w:val="none" w:sz="0" w:space="0" w:color="auto"/>
                <w:left w:val="none" w:sz="0" w:space="0" w:color="auto"/>
                <w:bottom w:val="none" w:sz="0" w:space="0" w:color="auto"/>
                <w:right w:val="none" w:sz="0" w:space="0" w:color="auto"/>
              </w:divBdr>
              <w:divsChild>
                <w:div w:id="1102919833">
                  <w:marLeft w:val="0"/>
                  <w:marRight w:val="0"/>
                  <w:marTop w:val="0"/>
                  <w:marBottom w:val="0"/>
                  <w:divBdr>
                    <w:top w:val="none" w:sz="0" w:space="0" w:color="auto"/>
                    <w:left w:val="none" w:sz="0" w:space="0" w:color="auto"/>
                    <w:bottom w:val="none" w:sz="0" w:space="0" w:color="auto"/>
                    <w:right w:val="none" w:sz="0" w:space="0" w:color="auto"/>
                  </w:divBdr>
                  <w:divsChild>
                    <w:div w:id="82997203">
                      <w:marLeft w:val="0"/>
                      <w:marRight w:val="0"/>
                      <w:marTop w:val="0"/>
                      <w:marBottom w:val="0"/>
                      <w:divBdr>
                        <w:top w:val="none" w:sz="0" w:space="0" w:color="auto"/>
                        <w:left w:val="none" w:sz="0" w:space="0" w:color="auto"/>
                        <w:bottom w:val="none" w:sz="0" w:space="0" w:color="auto"/>
                        <w:right w:val="none" w:sz="0" w:space="0" w:color="auto"/>
                      </w:divBdr>
                    </w:div>
                    <w:div w:id="1813253199">
                      <w:marLeft w:val="0"/>
                      <w:marRight w:val="0"/>
                      <w:marTop w:val="0"/>
                      <w:marBottom w:val="0"/>
                      <w:divBdr>
                        <w:top w:val="none" w:sz="0" w:space="0" w:color="auto"/>
                        <w:left w:val="none" w:sz="0" w:space="0" w:color="auto"/>
                        <w:bottom w:val="none" w:sz="0" w:space="0" w:color="auto"/>
                        <w:right w:val="none" w:sz="0" w:space="0" w:color="auto"/>
                      </w:divBdr>
                      <w:divsChild>
                        <w:div w:id="68431811">
                          <w:marLeft w:val="0"/>
                          <w:marRight w:val="0"/>
                          <w:marTop w:val="0"/>
                          <w:marBottom w:val="0"/>
                          <w:divBdr>
                            <w:top w:val="none" w:sz="0" w:space="0" w:color="auto"/>
                            <w:left w:val="none" w:sz="0" w:space="0" w:color="auto"/>
                            <w:bottom w:val="none" w:sz="0" w:space="0" w:color="auto"/>
                            <w:right w:val="none" w:sz="0" w:space="0" w:color="auto"/>
                          </w:divBdr>
                          <w:divsChild>
                            <w:div w:id="396392871">
                              <w:marLeft w:val="0"/>
                              <w:marRight w:val="0"/>
                              <w:marTop w:val="0"/>
                              <w:marBottom w:val="0"/>
                              <w:divBdr>
                                <w:top w:val="none" w:sz="0" w:space="0" w:color="auto"/>
                                <w:left w:val="none" w:sz="0" w:space="0" w:color="auto"/>
                                <w:bottom w:val="none" w:sz="0" w:space="0" w:color="auto"/>
                                <w:right w:val="none" w:sz="0" w:space="0" w:color="auto"/>
                              </w:divBdr>
                            </w:div>
                            <w:div w:id="434518280">
                              <w:marLeft w:val="0"/>
                              <w:marRight w:val="0"/>
                              <w:marTop w:val="0"/>
                              <w:marBottom w:val="0"/>
                              <w:divBdr>
                                <w:top w:val="none" w:sz="0" w:space="0" w:color="auto"/>
                                <w:left w:val="none" w:sz="0" w:space="0" w:color="auto"/>
                                <w:bottom w:val="none" w:sz="0" w:space="0" w:color="auto"/>
                                <w:right w:val="none" w:sz="0" w:space="0" w:color="auto"/>
                              </w:divBdr>
                            </w:div>
                            <w:div w:id="642080019">
                              <w:marLeft w:val="0"/>
                              <w:marRight w:val="0"/>
                              <w:marTop w:val="0"/>
                              <w:marBottom w:val="0"/>
                              <w:divBdr>
                                <w:top w:val="none" w:sz="0" w:space="0" w:color="auto"/>
                                <w:left w:val="none" w:sz="0" w:space="0" w:color="auto"/>
                                <w:bottom w:val="none" w:sz="0" w:space="0" w:color="auto"/>
                                <w:right w:val="none" w:sz="0" w:space="0" w:color="auto"/>
                              </w:divBdr>
                            </w:div>
                            <w:div w:id="1245918999">
                              <w:marLeft w:val="0"/>
                              <w:marRight w:val="0"/>
                              <w:marTop w:val="0"/>
                              <w:marBottom w:val="0"/>
                              <w:divBdr>
                                <w:top w:val="none" w:sz="0" w:space="0" w:color="auto"/>
                                <w:left w:val="none" w:sz="0" w:space="0" w:color="auto"/>
                                <w:bottom w:val="none" w:sz="0" w:space="0" w:color="auto"/>
                                <w:right w:val="none" w:sz="0" w:space="0" w:color="auto"/>
                              </w:divBdr>
                            </w:div>
                            <w:div w:id="142117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013174">
              <w:marLeft w:val="0"/>
              <w:marRight w:val="0"/>
              <w:marTop w:val="0"/>
              <w:marBottom w:val="0"/>
              <w:divBdr>
                <w:top w:val="none" w:sz="0" w:space="0" w:color="auto"/>
                <w:left w:val="none" w:sz="0" w:space="0" w:color="auto"/>
                <w:bottom w:val="none" w:sz="0" w:space="0" w:color="auto"/>
                <w:right w:val="none" w:sz="0" w:space="0" w:color="auto"/>
              </w:divBdr>
              <w:divsChild>
                <w:div w:id="958295039">
                  <w:marLeft w:val="0"/>
                  <w:marRight w:val="0"/>
                  <w:marTop w:val="0"/>
                  <w:marBottom w:val="0"/>
                  <w:divBdr>
                    <w:top w:val="none" w:sz="0" w:space="0" w:color="auto"/>
                    <w:left w:val="none" w:sz="0" w:space="0" w:color="auto"/>
                    <w:bottom w:val="none" w:sz="0" w:space="0" w:color="auto"/>
                    <w:right w:val="none" w:sz="0" w:space="0" w:color="auto"/>
                  </w:divBdr>
                  <w:divsChild>
                    <w:div w:id="558707386">
                      <w:marLeft w:val="0"/>
                      <w:marRight w:val="0"/>
                      <w:marTop w:val="0"/>
                      <w:marBottom w:val="0"/>
                      <w:divBdr>
                        <w:top w:val="none" w:sz="0" w:space="0" w:color="auto"/>
                        <w:left w:val="none" w:sz="0" w:space="0" w:color="auto"/>
                        <w:bottom w:val="none" w:sz="0" w:space="0" w:color="auto"/>
                        <w:right w:val="none" w:sz="0" w:space="0" w:color="auto"/>
                      </w:divBdr>
                      <w:divsChild>
                        <w:div w:id="1190603516">
                          <w:marLeft w:val="0"/>
                          <w:marRight w:val="0"/>
                          <w:marTop w:val="0"/>
                          <w:marBottom w:val="0"/>
                          <w:divBdr>
                            <w:top w:val="none" w:sz="0" w:space="0" w:color="auto"/>
                            <w:left w:val="none" w:sz="0" w:space="0" w:color="auto"/>
                            <w:bottom w:val="none" w:sz="0" w:space="0" w:color="auto"/>
                            <w:right w:val="none" w:sz="0" w:space="0" w:color="auto"/>
                          </w:divBdr>
                        </w:div>
                      </w:divsChild>
                    </w:div>
                    <w:div w:id="1091198040">
                      <w:marLeft w:val="0"/>
                      <w:marRight w:val="0"/>
                      <w:marTop w:val="0"/>
                      <w:marBottom w:val="450"/>
                      <w:divBdr>
                        <w:top w:val="none" w:sz="0" w:space="0" w:color="auto"/>
                        <w:left w:val="none" w:sz="0" w:space="0" w:color="auto"/>
                        <w:bottom w:val="none" w:sz="0" w:space="0" w:color="auto"/>
                        <w:right w:val="none" w:sz="0" w:space="0" w:color="auto"/>
                      </w:divBdr>
                    </w:div>
                    <w:div w:id="1138457787">
                      <w:marLeft w:val="0"/>
                      <w:marRight w:val="0"/>
                      <w:marTop w:val="0"/>
                      <w:marBottom w:val="0"/>
                      <w:divBdr>
                        <w:top w:val="none" w:sz="0" w:space="0" w:color="auto"/>
                        <w:left w:val="none" w:sz="0" w:space="0" w:color="auto"/>
                        <w:bottom w:val="none" w:sz="0" w:space="0" w:color="auto"/>
                        <w:right w:val="none" w:sz="0" w:space="0" w:color="auto"/>
                      </w:divBdr>
                      <w:divsChild>
                        <w:div w:id="1087579496">
                          <w:marLeft w:val="-150"/>
                          <w:marRight w:val="-150"/>
                          <w:marTop w:val="0"/>
                          <w:marBottom w:val="0"/>
                          <w:divBdr>
                            <w:top w:val="none" w:sz="0" w:space="0" w:color="auto"/>
                            <w:left w:val="none" w:sz="0" w:space="0" w:color="auto"/>
                            <w:bottom w:val="none" w:sz="0" w:space="0" w:color="auto"/>
                            <w:right w:val="none" w:sz="0" w:space="0" w:color="auto"/>
                          </w:divBdr>
                          <w:divsChild>
                            <w:div w:id="902982253">
                              <w:marLeft w:val="0"/>
                              <w:marRight w:val="0"/>
                              <w:marTop w:val="0"/>
                              <w:marBottom w:val="0"/>
                              <w:divBdr>
                                <w:top w:val="none" w:sz="0" w:space="0" w:color="auto"/>
                                <w:left w:val="none" w:sz="0" w:space="0" w:color="auto"/>
                                <w:bottom w:val="none" w:sz="0" w:space="0" w:color="auto"/>
                                <w:right w:val="none" w:sz="0" w:space="0" w:color="auto"/>
                              </w:divBdr>
                            </w:div>
                            <w:div w:id="273561152">
                              <w:marLeft w:val="0"/>
                              <w:marRight w:val="0"/>
                              <w:marTop w:val="0"/>
                              <w:marBottom w:val="0"/>
                              <w:divBdr>
                                <w:top w:val="none" w:sz="0" w:space="0" w:color="auto"/>
                                <w:left w:val="none" w:sz="0" w:space="0" w:color="auto"/>
                                <w:bottom w:val="none" w:sz="0" w:space="0" w:color="auto"/>
                                <w:right w:val="none" w:sz="0" w:space="0" w:color="auto"/>
                              </w:divBdr>
                              <w:divsChild>
                                <w:div w:id="192329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25062">
                          <w:marLeft w:val="-150"/>
                          <w:marRight w:val="-150"/>
                          <w:marTop w:val="0"/>
                          <w:marBottom w:val="0"/>
                          <w:divBdr>
                            <w:top w:val="none" w:sz="0" w:space="0" w:color="auto"/>
                            <w:left w:val="none" w:sz="0" w:space="0" w:color="auto"/>
                            <w:bottom w:val="none" w:sz="0" w:space="0" w:color="auto"/>
                            <w:right w:val="none" w:sz="0" w:space="0" w:color="auto"/>
                          </w:divBdr>
                          <w:divsChild>
                            <w:div w:id="673805253">
                              <w:marLeft w:val="0"/>
                              <w:marRight w:val="0"/>
                              <w:marTop w:val="0"/>
                              <w:marBottom w:val="0"/>
                              <w:divBdr>
                                <w:top w:val="none" w:sz="0" w:space="0" w:color="auto"/>
                                <w:left w:val="none" w:sz="0" w:space="0" w:color="auto"/>
                                <w:bottom w:val="none" w:sz="0" w:space="0" w:color="auto"/>
                                <w:right w:val="none" w:sz="0" w:space="0" w:color="auto"/>
                              </w:divBdr>
                            </w:div>
                            <w:div w:id="1851219046">
                              <w:marLeft w:val="0"/>
                              <w:marRight w:val="0"/>
                              <w:marTop w:val="0"/>
                              <w:marBottom w:val="0"/>
                              <w:divBdr>
                                <w:top w:val="none" w:sz="0" w:space="0" w:color="auto"/>
                                <w:left w:val="none" w:sz="0" w:space="0" w:color="auto"/>
                                <w:bottom w:val="none" w:sz="0" w:space="0" w:color="auto"/>
                                <w:right w:val="none" w:sz="0" w:space="0" w:color="auto"/>
                              </w:divBdr>
                              <w:divsChild>
                                <w:div w:id="199821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666967">
      <w:bodyDiv w:val="1"/>
      <w:marLeft w:val="0"/>
      <w:marRight w:val="0"/>
      <w:marTop w:val="0"/>
      <w:marBottom w:val="0"/>
      <w:divBdr>
        <w:top w:val="none" w:sz="0" w:space="0" w:color="auto"/>
        <w:left w:val="none" w:sz="0" w:space="0" w:color="auto"/>
        <w:bottom w:val="none" w:sz="0" w:space="0" w:color="auto"/>
        <w:right w:val="none" w:sz="0" w:space="0" w:color="auto"/>
      </w:divBdr>
      <w:divsChild>
        <w:div w:id="173344241">
          <w:marLeft w:val="0"/>
          <w:marRight w:val="0"/>
          <w:marTop w:val="0"/>
          <w:marBottom w:val="0"/>
          <w:divBdr>
            <w:top w:val="none" w:sz="0" w:space="0" w:color="auto"/>
            <w:left w:val="none" w:sz="0" w:space="0" w:color="auto"/>
            <w:bottom w:val="none" w:sz="0" w:space="0" w:color="auto"/>
            <w:right w:val="none" w:sz="0" w:space="0" w:color="auto"/>
          </w:divBdr>
        </w:div>
        <w:div w:id="1018896659">
          <w:marLeft w:val="0"/>
          <w:marRight w:val="0"/>
          <w:marTop w:val="0"/>
          <w:marBottom w:val="0"/>
          <w:divBdr>
            <w:top w:val="none" w:sz="0" w:space="0" w:color="auto"/>
            <w:left w:val="none" w:sz="0" w:space="0" w:color="auto"/>
            <w:bottom w:val="none" w:sz="0" w:space="0" w:color="auto"/>
            <w:right w:val="none" w:sz="0" w:space="0" w:color="auto"/>
          </w:divBdr>
          <w:divsChild>
            <w:div w:id="1059327132">
              <w:marLeft w:val="0"/>
              <w:marRight w:val="0"/>
              <w:marTop w:val="0"/>
              <w:marBottom w:val="0"/>
              <w:divBdr>
                <w:top w:val="none" w:sz="0" w:space="0" w:color="auto"/>
                <w:left w:val="none" w:sz="0" w:space="0" w:color="auto"/>
                <w:bottom w:val="none" w:sz="0" w:space="0" w:color="auto"/>
                <w:right w:val="none" w:sz="0" w:space="0" w:color="auto"/>
              </w:divBdr>
              <w:divsChild>
                <w:div w:id="15344147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828857581">
      <w:bodyDiv w:val="1"/>
      <w:marLeft w:val="0"/>
      <w:marRight w:val="0"/>
      <w:marTop w:val="0"/>
      <w:marBottom w:val="0"/>
      <w:divBdr>
        <w:top w:val="none" w:sz="0" w:space="0" w:color="auto"/>
        <w:left w:val="none" w:sz="0" w:space="0" w:color="auto"/>
        <w:bottom w:val="none" w:sz="0" w:space="0" w:color="auto"/>
        <w:right w:val="none" w:sz="0" w:space="0" w:color="auto"/>
      </w:divBdr>
      <w:divsChild>
        <w:div w:id="465046492">
          <w:marLeft w:val="-150"/>
          <w:marRight w:val="-150"/>
          <w:marTop w:val="0"/>
          <w:marBottom w:val="0"/>
          <w:divBdr>
            <w:top w:val="none" w:sz="0" w:space="0" w:color="auto"/>
            <w:left w:val="none" w:sz="0" w:space="0" w:color="auto"/>
            <w:bottom w:val="none" w:sz="0" w:space="0" w:color="auto"/>
            <w:right w:val="none" w:sz="0" w:space="0" w:color="auto"/>
          </w:divBdr>
          <w:divsChild>
            <w:div w:id="100078524">
              <w:marLeft w:val="0"/>
              <w:marRight w:val="0"/>
              <w:marTop w:val="0"/>
              <w:marBottom w:val="0"/>
              <w:divBdr>
                <w:top w:val="none" w:sz="0" w:space="0" w:color="auto"/>
                <w:left w:val="none" w:sz="0" w:space="0" w:color="auto"/>
                <w:bottom w:val="none" w:sz="0" w:space="0" w:color="auto"/>
                <w:right w:val="none" w:sz="0" w:space="0" w:color="auto"/>
              </w:divBdr>
              <w:divsChild>
                <w:div w:id="759984472">
                  <w:marLeft w:val="0"/>
                  <w:marRight w:val="0"/>
                  <w:marTop w:val="0"/>
                  <w:marBottom w:val="0"/>
                  <w:divBdr>
                    <w:top w:val="none" w:sz="0" w:space="0" w:color="auto"/>
                    <w:left w:val="none" w:sz="0" w:space="0" w:color="auto"/>
                    <w:bottom w:val="none" w:sz="0" w:space="0" w:color="auto"/>
                    <w:right w:val="none" w:sz="0" w:space="0" w:color="auto"/>
                  </w:divBdr>
                  <w:divsChild>
                    <w:div w:id="1068647837">
                      <w:marLeft w:val="0"/>
                      <w:marRight w:val="0"/>
                      <w:marTop w:val="0"/>
                      <w:marBottom w:val="0"/>
                      <w:divBdr>
                        <w:top w:val="none" w:sz="0" w:space="0" w:color="auto"/>
                        <w:left w:val="none" w:sz="0" w:space="0" w:color="auto"/>
                        <w:bottom w:val="none" w:sz="0" w:space="0" w:color="auto"/>
                        <w:right w:val="none" w:sz="0" w:space="0" w:color="auto"/>
                      </w:divBdr>
                    </w:div>
                  </w:divsChild>
                </w:div>
                <w:div w:id="193738359">
                  <w:marLeft w:val="0"/>
                  <w:marRight w:val="0"/>
                  <w:marTop w:val="0"/>
                  <w:marBottom w:val="0"/>
                  <w:divBdr>
                    <w:top w:val="none" w:sz="0" w:space="0" w:color="auto"/>
                    <w:left w:val="none" w:sz="0" w:space="0" w:color="auto"/>
                    <w:bottom w:val="none" w:sz="0" w:space="0" w:color="auto"/>
                    <w:right w:val="none" w:sz="0" w:space="0" w:color="auto"/>
                  </w:divBdr>
                  <w:divsChild>
                    <w:div w:id="148145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548076">
          <w:marLeft w:val="-150"/>
          <w:marRight w:val="-150"/>
          <w:marTop w:val="0"/>
          <w:marBottom w:val="0"/>
          <w:divBdr>
            <w:top w:val="none" w:sz="0" w:space="0" w:color="auto"/>
            <w:left w:val="none" w:sz="0" w:space="0" w:color="auto"/>
            <w:bottom w:val="none" w:sz="0" w:space="0" w:color="auto"/>
            <w:right w:val="none" w:sz="0" w:space="0" w:color="auto"/>
          </w:divBdr>
          <w:divsChild>
            <w:div w:id="1190794781">
              <w:marLeft w:val="0"/>
              <w:marRight w:val="0"/>
              <w:marTop w:val="0"/>
              <w:marBottom w:val="0"/>
              <w:divBdr>
                <w:top w:val="none" w:sz="0" w:space="0" w:color="auto"/>
                <w:left w:val="none" w:sz="0" w:space="0" w:color="auto"/>
                <w:bottom w:val="none" w:sz="0" w:space="0" w:color="auto"/>
                <w:right w:val="none" w:sz="0" w:space="0" w:color="auto"/>
              </w:divBdr>
              <w:divsChild>
                <w:div w:id="1905873777">
                  <w:marLeft w:val="0"/>
                  <w:marRight w:val="0"/>
                  <w:marTop w:val="0"/>
                  <w:marBottom w:val="0"/>
                  <w:divBdr>
                    <w:top w:val="none" w:sz="0" w:space="0" w:color="auto"/>
                    <w:left w:val="none" w:sz="0" w:space="0" w:color="auto"/>
                    <w:bottom w:val="none" w:sz="0" w:space="0" w:color="auto"/>
                    <w:right w:val="none" w:sz="0" w:space="0" w:color="auto"/>
                  </w:divBdr>
                  <w:divsChild>
                    <w:div w:id="196161040">
                      <w:marLeft w:val="0"/>
                      <w:marRight w:val="0"/>
                      <w:marTop w:val="0"/>
                      <w:marBottom w:val="0"/>
                      <w:divBdr>
                        <w:top w:val="none" w:sz="0" w:space="0" w:color="auto"/>
                        <w:left w:val="none" w:sz="0" w:space="0" w:color="auto"/>
                        <w:bottom w:val="none" w:sz="0" w:space="0" w:color="auto"/>
                        <w:right w:val="none" w:sz="0" w:space="0" w:color="auto"/>
                      </w:divBdr>
                    </w:div>
                    <w:div w:id="1185172802">
                      <w:marLeft w:val="0"/>
                      <w:marRight w:val="0"/>
                      <w:marTop w:val="0"/>
                      <w:marBottom w:val="0"/>
                      <w:divBdr>
                        <w:top w:val="none" w:sz="0" w:space="0" w:color="auto"/>
                        <w:left w:val="none" w:sz="0" w:space="0" w:color="auto"/>
                        <w:bottom w:val="none" w:sz="0" w:space="0" w:color="auto"/>
                        <w:right w:val="none" w:sz="0" w:space="0" w:color="auto"/>
                      </w:divBdr>
                      <w:divsChild>
                        <w:div w:id="1812088465">
                          <w:marLeft w:val="0"/>
                          <w:marRight w:val="0"/>
                          <w:marTop w:val="0"/>
                          <w:marBottom w:val="0"/>
                          <w:divBdr>
                            <w:top w:val="none" w:sz="0" w:space="0" w:color="auto"/>
                            <w:left w:val="none" w:sz="0" w:space="0" w:color="auto"/>
                            <w:bottom w:val="none" w:sz="0" w:space="0" w:color="auto"/>
                            <w:right w:val="none" w:sz="0" w:space="0" w:color="auto"/>
                          </w:divBdr>
                          <w:divsChild>
                            <w:div w:id="327442513">
                              <w:marLeft w:val="0"/>
                              <w:marRight w:val="0"/>
                              <w:marTop w:val="0"/>
                              <w:marBottom w:val="0"/>
                              <w:divBdr>
                                <w:top w:val="none" w:sz="0" w:space="0" w:color="auto"/>
                                <w:left w:val="none" w:sz="0" w:space="0" w:color="auto"/>
                                <w:bottom w:val="none" w:sz="0" w:space="0" w:color="auto"/>
                                <w:right w:val="none" w:sz="0" w:space="0" w:color="auto"/>
                              </w:divBdr>
                            </w:div>
                            <w:div w:id="557787588">
                              <w:marLeft w:val="0"/>
                              <w:marRight w:val="0"/>
                              <w:marTop w:val="0"/>
                              <w:marBottom w:val="0"/>
                              <w:divBdr>
                                <w:top w:val="none" w:sz="0" w:space="0" w:color="auto"/>
                                <w:left w:val="none" w:sz="0" w:space="0" w:color="auto"/>
                                <w:bottom w:val="none" w:sz="0" w:space="0" w:color="auto"/>
                                <w:right w:val="none" w:sz="0" w:space="0" w:color="auto"/>
                              </w:divBdr>
                            </w:div>
                            <w:div w:id="898439217">
                              <w:marLeft w:val="0"/>
                              <w:marRight w:val="0"/>
                              <w:marTop w:val="0"/>
                              <w:marBottom w:val="0"/>
                              <w:divBdr>
                                <w:top w:val="none" w:sz="0" w:space="0" w:color="auto"/>
                                <w:left w:val="none" w:sz="0" w:space="0" w:color="auto"/>
                                <w:bottom w:val="none" w:sz="0" w:space="0" w:color="auto"/>
                                <w:right w:val="none" w:sz="0" w:space="0" w:color="auto"/>
                              </w:divBdr>
                            </w:div>
                            <w:div w:id="1547990683">
                              <w:marLeft w:val="0"/>
                              <w:marRight w:val="0"/>
                              <w:marTop w:val="0"/>
                              <w:marBottom w:val="0"/>
                              <w:divBdr>
                                <w:top w:val="none" w:sz="0" w:space="0" w:color="auto"/>
                                <w:left w:val="none" w:sz="0" w:space="0" w:color="auto"/>
                                <w:bottom w:val="none" w:sz="0" w:space="0" w:color="auto"/>
                                <w:right w:val="none" w:sz="0" w:space="0" w:color="auto"/>
                              </w:divBdr>
                            </w:div>
                            <w:div w:id="129559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669280">
              <w:marLeft w:val="0"/>
              <w:marRight w:val="0"/>
              <w:marTop w:val="0"/>
              <w:marBottom w:val="0"/>
              <w:divBdr>
                <w:top w:val="none" w:sz="0" w:space="0" w:color="auto"/>
                <w:left w:val="none" w:sz="0" w:space="0" w:color="auto"/>
                <w:bottom w:val="none" w:sz="0" w:space="0" w:color="auto"/>
                <w:right w:val="none" w:sz="0" w:space="0" w:color="auto"/>
              </w:divBdr>
              <w:divsChild>
                <w:div w:id="1174611951">
                  <w:marLeft w:val="0"/>
                  <w:marRight w:val="0"/>
                  <w:marTop w:val="0"/>
                  <w:marBottom w:val="0"/>
                  <w:divBdr>
                    <w:top w:val="none" w:sz="0" w:space="0" w:color="auto"/>
                    <w:left w:val="none" w:sz="0" w:space="0" w:color="auto"/>
                    <w:bottom w:val="none" w:sz="0" w:space="0" w:color="auto"/>
                    <w:right w:val="none" w:sz="0" w:space="0" w:color="auto"/>
                  </w:divBdr>
                  <w:divsChild>
                    <w:div w:id="347218811">
                      <w:marLeft w:val="0"/>
                      <w:marRight w:val="0"/>
                      <w:marTop w:val="0"/>
                      <w:marBottom w:val="0"/>
                      <w:divBdr>
                        <w:top w:val="none" w:sz="0" w:space="0" w:color="auto"/>
                        <w:left w:val="none" w:sz="0" w:space="0" w:color="auto"/>
                        <w:bottom w:val="none" w:sz="0" w:space="0" w:color="auto"/>
                        <w:right w:val="none" w:sz="0" w:space="0" w:color="auto"/>
                      </w:divBdr>
                      <w:divsChild>
                        <w:div w:id="2124809277">
                          <w:marLeft w:val="0"/>
                          <w:marRight w:val="0"/>
                          <w:marTop w:val="0"/>
                          <w:marBottom w:val="0"/>
                          <w:divBdr>
                            <w:top w:val="none" w:sz="0" w:space="0" w:color="auto"/>
                            <w:left w:val="none" w:sz="0" w:space="0" w:color="auto"/>
                            <w:bottom w:val="none" w:sz="0" w:space="0" w:color="auto"/>
                            <w:right w:val="none" w:sz="0" w:space="0" w:color="auto"/>
                          </w:divBdr>
                        </w:div>
                      </w:divsChild>
                    </w:div>
                    <w:div w:id="383339216">
                      <w:marLeft w:val="0"/>
                      <w:marRight w:val="0"/>
                      <w:marTop w:val="0"/>
                      <w:marBottom w:val="450"/>
                      <w:divBdr>
                        <w:top w:val="none" w:sz="0" w:space="0" w:color="auto"/>
                        <w:left w:val="none" w:sz="0" w:space="0" w:color="auto"/>
                        <w:bottom w:val="none" w:sz="0" w:space="0" w:color="auto"/>
                        <w:right w:val="none" w:sz="0" w:space="0" w:color="auto"/>
                      </w:divBdr>
                    </w:div>
                    <w:div w:id="68389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327021">
      <w:bodyDiv w:val="1"/>
      <w:marLeft w:val="0"/>
      <w:marRight w:val="0"/>
      <w:marTop w:val="0"/>
      <w:marBottom w:val="0"/>
      <w:divBdr>
        <w:top w:val="none" w:sz="0" w:space="0" w:color="auto"/>
        <w:left w:val="none" w:sz="0" w:space="0" w:color="auto"/>
        <w:bottom w:val="none" w:sz="0" w:space="0" w:color="auto"/>
        <w:right w:val="none" w:sz="0" w:space="0" w:color="auto"/>
      </w:divBdr>
      <w:divsChild>
        <w:div w:id="1318338247">
          <w:marLeft w:val="-150"/>
          <w:marRight w:val="-150"/>
          <w:marTop w:val="0"/>
          <w:marBottom w:val="0"/>
          <w:divBdr>
            <w:top w:val="none" w:sz="0" w:space="0" w:color="auto"/>
            <w:left w:val="none" w:sz="0" w:space="0" w:color="auto"/>
            <w:bottom w:val="none" w:sz="0" w:space="0" w:color="auto"/>
            <w:right w:val="none" w:sz="0" w:space="0" w:color="auto"/>
          </w:divBdr>
          <w:divsChild>
            <w:div w:id="908997534">
              <w:marLeft w:val="0"/>
              <w:marRight w:val="0"/>
              <w:marTop w:val="0"/>
              <w:marBottom w:val="0"/>
              <w:divBdr>
                <w:top w:val="none" w:sz="0" w:space="0" w:color="auto"/>
                <w:left w:val="none" w:sz="0" w:space="0" w:color="auto"/>
                <w:bottom w:val="none" w:sz="0" w:space="0" w:color="auto"/>
                <w:right w:val="none" w:sz="0" w:space="0" w:color="auto"/>
              </w:divBdr>
              <w:divsChild>
                <w:div w:id="179315893">
                  <w:marLeft w:val="0"/>
                  <w:marRight w:val="0"/>
                  <w:marTop w:val="0"/>
                  <w:marBottom w:val="0"/>
                  <w:divBdr>
                    <w:top w:val="none" w:sz="0" w:space="0" w:color="auto"/>
                    <w:left w:val="none" w:sz="0" w:space="0" w:color="auto"/>
                    <w:bottom w:val="none" w:sz="0" w:space="0" w:color="auto"/>
                    <w:right w:val="none" w:sz="0" w:space="0" w:color="auto"/>
                  </w:divBdr>
                  <w:divsChild>
                    <w:div w:id="1727795548">
                      <w:marLeft w:val="0"/>
                      <w:marRight w:val="0"/>
                      <w:marTop w:val="0"/>
                      <w:marBottom w:val="0"/>
                      <w:divBdr>
                        <w:top w:val="none" w:sz="0" w:space="0" w:color="auto"/>
                        <w:left w:val="none" w:sz="0" w:space="0" w:color="auto"/>
                        <w:bottom w:val="none" w:sz="0" w:space="0" w:color="auto"/>
                        <w:right w:val="none" w:sz="0" w:space="0" w:color="auto"/>
                      </w:divBdr>
                    </w:div>
                  </w:divsChild>
                </w:div>
                <w:div w:id="689334928">
                  <w:marLeft w:val="0"/>
                  <w:marRight w:val="0"/>
                  <w:marTop w:val="0"/>
                  <w:marBottom w:val="0"/>
                  <w:divBdr>
                    <w:top w:val="none" w:sz="0" w:space="0" w:color="auto"/>
                    <w:left w:val="none" w:sz="0" w:space="0" w:color="auto"/>
                    <w:bottom w:val="none" w:sz="0" w:space="0" w:color="auto"/>
                    <w:right w:val="none" w:sz="0" w:space="0" w:color="auto"/>
                  </w:divBdr>
                  <w:divsChild>
                    <w:div w:id="1147211682">
                      <w:marLeft w:val="0"/>
                      <w:marRight w:val="0"/>
                      <w:marTop w:val="0"/>
                      <w:marBottom w:val="0"/>
                      <w:divBdr>
                        <w:top w:val="none" w:sz="0" w:space="0" w:color="auto"/>
                        <w:left w:val="none" w:sz="0" w:space="0" w:color="auto"/>
                        <w:bottom w:val="none" w:sz="0" w:space="0" w:color="auto"/>
                        <w:right w:val="none" w:sz="0" w:space="0" w:color="auto"/>
                      </w:divBdr>
                      <w:divsChild>
                        <w:div w:id="1366757172">
                          <w:marLeft w:val="0"/>
                          <w:marRight w:val="0"/>
                          <w:marTop w:val="0"/>
                          <w:marBottom w:val="0"/>
                          <w:divBdr>
                            <w:top w:val="none" w:sz="0" w:space="0" w:color="auto"/>
                            <w:left w:val="none" w:sz="0" w:space="0" w:color="auto"/>
                            <w:bottom w:val="none" w:sz="0" w:space="0" w:color="auto"/>
                            <w:right w:val="none" w:sz="0" w:space="0" w:color="auto"/>
                          </w:divBdr>
                        </w:div>
                      </w:divsChild>
                    </w:div>
                    <w:div w:id="143224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994432">
          <w:marLeft w:val="-150"/>
          <w:marRight w:val="-150"/>
          <w:marTop w:val="0"/>
          <w:marBottom w:val="0"/>
          <w:divBdr>
            <w:top w:val="none" w:sz="0" w:space="0" w:color="auto"/>
            <w:left w:val="none" w:sz="0" w:space="0" w:color="auto"/>
            <w:bottom w:val="none" w:sz="0" w:space="0" w:color="auto"/>
            <w:right w:val="none" w:sz="0" w:space="0" w:color="auto"/>
          </w:divBdr>
          <w:divsChild>
            <w:div w:id="162429262">
              <w:marLeft w:val="0"/>
              <w:marRight w:val="0"/>
              <w:marTop w:val="0"/>
              <w:marBottom w:val="0"/>
              <w:divBdr>
                <w:top w:val="none" w:sz="0" w:space="0" w:color="auto"/>
                <w:left w:val="none" w:sz="0" w:space="0" w:color="auto"/>
                <w:bottom w:val="none" w:sz="0" w:space="0" w:color="auto"/>
                <w:right w:val="none" w:sz="0" w:space="0" w:color="auto"/>
              </w:divBdr>
              <w:divsChild>
                <w:div w:id="1628585635">
                  <w:marLeft w:val="0"/>
                  <w:marRight w:val="0"/>
                  <w:marTop w:val="0"/>
                  <w:marBottom w:val="0"/>
                  <w:divBdr>
                    <w:top w:val="none" w:sz="0" w:space="0" w:color="auto"/>
                    <w:left w:val="none" w:sz="0" w:space="0" w:color="auto"/>
                    <w:bottom w:val="none" w:sz="0" w:space="0" w:color="auto"/>
                    <w:right w:val="none" w:sz="0" w:space="0" w:color="auto"/>
                  </w:divBdr>
                  <w:divsChild>
                    <w:div w:id="232325135">
                      <w:marLeft w:val="0"/>
                      <w:marRight w:val="0"/>
                      <w:marTop w:val="0"/>
                      <w:marBottom w:val="450"/>
                      <w:divBdr>
                        <w:top w:val="none" w:sz="0" w:space="0" w:color="auto"/>
                        <w:left w:val="none" w:sz="0" w:space="0" w:color="auto"/>
                        <w:bottom w:val="none" w:sz="0" w:space="0" w:color="auto"/>
                        <w:right w:val="none" w:sz="0" w:space="0" w:color="auto"/>
                      </w:divBdr>
                    </w:div>
                    <w:div w:id="1226256654">
                      <w:marLeft w:val="0"/>
                      <w:marRight w:val="0"/>
                      <w:marTop w:val="0"/>
                      <w:marBottom w:val="0"/>
                      <w:divBdr>
                        <w:top w:val="none" w:sz="0" w:space="0" w:color="auto"/>
                        <w:left w:val="none" w:sz="0" w:space="0" w:color="auto"/>
                        <w:bottom w:val="none" w:sz="0" w:space="0" w:color="auto"/>
                        <w:right w:val="none" w:sz="0" w:space="0" w:color="auto"/>
                      </w:divBdr>
                      <w:divsChild>
                        <w:div w:id="84956748">
                          <w:marLeft w:val="0"/>
                          <w:marRight w:val="0"/>
                          <w:marTop w:val="0"/>
                          <w:marBottom w:val="0"/>
                          <w:divBdr>
                            <w:top w:val="none" w:sz="0" w:space="0" w:color="auto"/>
                            <w:left w:val="none" w:sz="0" w:space="0" w:color="auto"/>
                            <w:bottom w:val="none" w:sz="0" w:space="0" w:color="auto"/>
                            <w:right w:val="none" w:sz="0" w:space="0" w:color="auto"/>
                          </w:divBdr>
                        </w:div>
                      </w:divsChild>
                    </w:div>
                    <w:div w:id="126657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02506">
              <w:marLeft w:val="0"/>
              <w:marRight w:val="0"/>
              <w:marTop w:val="0"/>
              <w:marBottom w:val="0"/>
              <w:divBdr>
                <w:top w:val="none" w:sz="0" w:space="0" w:color="auto"/>
                <w:left w:val="none" w:sz="0" w:space="0" w:color="auto"/>
                <w:bottom w:val="none" w:sz="0" w:space="0" w:color="auto"/>
                <w:right w:val="none" w:sz="0" w:space="0" w:color="auto"/>
              </w:divBdr>
              <w:divsChild>
                <w:div w:id="2131774190">
                  <w:marLeft w:val="0"/>
                  <w:marRight w:val="0"/>
                  <w:marTop w:val="0"/>
                  <w:marBottom w:val="0"/>
                  <w:divBdr>
                    <w:top w:val="none" w:sz="0" w:space="0" w:color="auto"/>
                    <w:left w:val="none" w:sz="0" w:space="0" w:color="auto"/>
                    <w:bottom w:val="none" w:sz="0" w:space="0" w:color="auto"/>
                    <w:right w:val="none" w:sz="0" w:space="0" w:color="auto"/>
                  </w:divBdr>
                  <w:divsChild>
                    <w:div w:id="1161046559">
                      <w:marLeft w:val="0"/>
                      <w:marRight w:val="0"/>
                      <w:marTop w:val="0"/>
                      <w:marBottom w:val="0"/>
                      <w:divBdr>
                        <w:top w:val="none" w:sz="0" w:space="0" w:color="auto"/>
                        <w:left w:val="none" w:sz="0" w:space="0" w:color="auto"/>
                        <w:bottom w:val="none" w:sz="0" w:space="0" w:color="auto"/>
                        <w:right w:val="none" w:sz="0" w:space="0" w:color="auto"/>
                      </w:divBdr>
                      <w:divsChild>
                        <w:div w:id="672293590">
                          <w:marLeft w:val="0"/>
                          <w:marRight w:val="0"/>
                          <w:marTop w:val="0"/>
                          <w:marBottom w:val="0"/>
                          <w:divBdr>
                            <w:top w:val="none" w:sz="0" w:space="0" w:color="auto"/>
                            <w:left w:val="none" w:sz="0" w:space="0" w:color="auto"/>
                            <w:bottom w:val="none" w:sz="0" w:space="0" w:color="auto"/>
                            <w:right w:val="none" w:sz="0" w:space="0" w:color="auto"/>
                          </w:divBdr>
                          <w:divsChild>
                            <w:div w:id="605507143">
                              <w:marLeft w:val="0"/>
                              <w:marRight w:val="0"/>
                              <w:marTop w:val="0"/>
                              <w:marBottom w:val="0"/>
                              <w:divBdr>
                                <w:top w:val="none" w:sz="0" w:space="0" w:color="auto"/>
                                <w:left w:val="none" w:sz="0" w:space="0" w:color="auto"/>
                                <w:bottom w:val="none" w:sz="0" w:space="0" w:color="auto"/>
                                <w:right w:val="none" w:sz="0" w:space="0" w:color="auto"/>
                              </w:divBdr>
                            </w:div>
                            <w:div w:id="1357393348">
                              <w:marLeft w:val="0"/>
                              <w:marRight w:val="0"/>
                              <w:marTop w:val="0"/>
                              <w:marBottom w:val="0"/>
                              <w:divBdr>
                                <w:top w:val="none" w:sz="0" w:space="0" w:color="auto"/>
                                <w:left w:val="none" w:sz="0" w:space="0" w:color="auto"/>
                                <w:bottom w:val="none" w:sz="0" w:space="0" w:color="auto"/>
                                <w:right w:val="none" w:sz="0" w:space="0" w:color="auto"/>
                              </w:divBdr>
                            </w:div>
                            <w:div w:id="1470169345">
                              <w:marLeft w:val="0"/>
                              <w:marRight w:val="0"/>
                              <w:marTop w:val="0"/>
                              <w:marBottom w:val="0"/>
                              <w:divBdr>
                                <w:top w:val="none" w:sz="0" w:space="0" w:color="auto"/>
                                <w:left w:val="none" w:sz="0" w:space="0" w:color="auto"/>
                                <w:bottom w:val="none" w:sz="0" w:space="0" w:color="auto"/>
                                <w:right w:val="none" w:sz="0" w:space="0" w:color="auto"/>
                              </w:divBdr>
                            </w:div>
                            <w:div w:id="1591279705">
                              <w:marLeft w:val="0"/>
                              <w:marRight w:val="0"/>
                              <w:marTop w:val="0"/>
                              <w:marBottom w:val="0"/>
                              <w:divBdr>
                                <w:top w:val="none" w:sz="0" w:space="0" w:color="auto"/>
                                <w:left w:val="none" w:sz="0" w:space="0" w:color="auto"/>
                                <w:bottom w:val="none" w:sz="0" w:space="0" w:color="auto"/>
                                <w:right w:val="none" w:sz="0" w:space="0" w:color="auto"/>
                              </w:divBdr>
                            </w:div>
                            <w:div w:id="196800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1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12833">
      <w:bodyDiv w:val="1"/>
      <w:marLeft w:val="0"/>
      <w:marRight w:val="0"/>
      <w:marTop w:val="0"/>
      <w:marBottom w:val="0"/>
      <w:divBdr>
        <w:top w:val="none" w:sz="0" w:space="0" w:color="auto"/>
        <w:left w:val="none" w:sz="0" w:space="0" w:color="auto"/>
        <w:bottom w:val="none" w:sz="0" w:space="0" w:color="auto"/>
        <w:right w:val="none" w:sz="0" w:space="0" w:color="auto"/>
      </w:divBdr>
      <w:divsChild>
        <w:div w:id="1588809870">
          <w:marLeft w:val="0"/>
          <w:marRight w:val="0"/>
          <w:marTop w:val="0"/>
          <w:marBottom w:val="0"/>
          <w:divBdr>
            <w:top w:val="none" w:sz="0" w:space="0" w:color="auto"/>
            <w:left w:val="none" w:sz="0" w:space="0" w:color="auto"/>
            <w:bottom w:val="none" w:sz="0" w:space="0" w:color="auto"/>
            <w:right w:val="none" w:sz="0" w:space="0" w:color="auto"/>
          </w:divBdr>
          <w:divsChild>
            <w:div w:id="988510496">
              <w:marLeft w:val="0"/>
              <w:marRight w:val="0"/>
              <w:marTop w:val="150"/>
              <w:marBottom w:val="225"/>
              <w:divBdr>
                <w:top w:val="none" w:sz="0" w:space="0" w:color="auto"/>
                <w:left w:val="none" w:sz="0" w:space="0" w:color="auto"/>
                <w:bottom w:val="none" w:sz="0" w:space="0" w:color="auto"/>
                <w:right w:val="none" w:sz="0" w:space="0" w:color="auto"/>
              </w:divBdr>
            </w:div>
          </w:divsChild>
        </w:div>
        <w:div w:id="1552033878">
          <w:marLeft w:val="0"/>
          <w:marRight w:val="0"/>
          <w:marTop w:val="0"/>
          <w:marBottom w:val="0"/>
          <w:divBdr>
            <w:top w:val="none" w:sz="0" w:space="0" w:color="auto"/>
            <w:left w:val="none" w:sz="0" w:space="0" w:color="auto"/>
            <w:bottom w:val="none" w:sz="0" w:space="0" w:color="auto"/>
            <w:right w:val="none" w:sz="0" w:space="0" w:color="auto"/>
          </w:divBdr>
          <w:divsChild>
            <w:div w:id="190514011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833332068">
      <w:bodyDiv w:val="1"/>
      <w:marLeft w:val="0"/>
      <w:marRight w:val="0"/>
      <w:marTop w:val="0"/>
      <w:marBottom w:val="0"/>
      <w:divBdr>
        <w:top w:val="none" w:sz="0" w:space="0" w:color="auto"/>
        <w:left w:val="none" w:sz="0" w:space="0" w:color="auto"/>
        <w:bottom w:val="none" w:sz="0" w:space="0" w:color="auto"/>
        <w:right w:val="none" w:sz="0" w:space="0" w:color="auto"/>
      </w:divBdr>
      <w:divsChild>
        <w:div w:id="316619311">
          <w:marLeft w:val="-225"/>
          <w:marRight w:val="-225"/>
          <w:marTop w:val="0"/>
          <w:marBottom w:val="0"/>
          <w:divBdr>
            <w:top w:val="none" w:sz="0" w:space="0" w:color="auto"/>
            <w:left w:val="none" w:sz="0" w:space="0" w:color="auto"/>
            <w:bottom w:val="none" w:sz="0" w:space="0" w:color="auto"/>
            <w:right w:val="none" w:sz="0" w:space="0" w:color="auto"/>
          </w:divBdr>
        </w:div>
        <w:div w:id="938609007">
          <w:marLeft w:val="-225"/>
          <w:marRight w:val="-225"/>
          <w:marTop w:val="0"/>
          <w:marBottom w:val="0"/>
          <w:divBdr>
            <w:top w:val="none" w:sz="0" w:space="0" w:color="auto"/>
            <w:left w:val="none" w:sz="0" w:space="0" w:color="auto"/>
            <w:bottom w:val="none" w:sz="0" w:space="0" w:color="auto"/>
            <w:right w:val="none" w:sz="0" w:space="0" w:color="auto"/>
          </w:divBdr>
          <w:divsChild>
            <w:div w:id="592707899">
              <w:marLeft w:val="0"/>
              <w:marRight w:val="0"/>
              <w:marTop w:val="0"/>
              <w:marBottom w:val="0"/>
              <w:divBdr>
                <w:top w:val="none" w:sz="0" w:space="0" w:color="auto"/>
                <w:left w:val="none" w:sz="0" w:space="0" w:color="auto"/>
                <w:bottom w:val="none" w:sz="0" w:space="0" w:color="auto"/>
                <w:right w:val="none" w:sz="0" w:space="0" w:color="auto"/>
              </w:divBdr>
              <w:divsChild>
                <w:div w:id="124082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5521">
      <w:bodyDiv w:val="1"/>
      <w:marLeft w:val="0"/>
      <w:marRight w:val="0"/>
      <w:marTop w:val="0"/>
      <w:marBottom w:val="0"/>
      <w:divBdr>
        <w:top w:val="none" w:sz="0" w:space="0" w:color="auto"/>
        <w:left w:val="none" w:sz="0" w:space="0" w:color="auto"/>
        <w:bottom w:val="none" w:sz="0" w:space="0" w:color="auto"/>
        <w:right w:val="none" w:sz="0" w:space="0" w:color="auto"/>
      </w:divBdr>
      <w:divsChild>
        <w:div w:id="951982008">
          <w:marLeft w:val="-150"/>
          <w:marRight w:val="-150"/>
          <w:marTop w:val="0"/>
          <w:marBottom w:val="0"/>
          <w:divBdr>
            <w:top w:val="none" w:sz="0" w:space="0" w:color="auto"/>
            <w:left w:val="none" w:sz="0" w:space="0" w:color="auto"/>
            <w:bottom w:val="none" w:sz="0" w:space="0" w:color="auto"/>
            <w:right w:val="none" w:sz="0" w:space="0" w:color="auto"/>
          </w:divBdr>
          <w:divsChild>
            <w:div w:id="982542735">
              <w:marLeft w:val="0"/>
              <w:marRight w:val="0"/>
              <w:marTop w:val="0"/>
              <w:marBottom w:val="0"/>
              <w:divBdr>
                <w:top w:val="none" w:sz="0" w:space="0" w:color="auto"/>
                <w:left w:val="none" w:sz="0" w:space="0" w:color="auto"/>
                <w:bottom w:val="none" w:sz="0" w:space="0" w:color="auto"/>
                <w:right w:val="none" w:sz="0" w:space="0" w:color="auto"/>
              </w:divBdr>
              <w:divsChild>
                <w:div w:id="1761292304">
                  <w:marLeft w:val="0"/>
                  <w:marRight w:val="0"/>
                  <w:marTop w:val="0"/>
                  <w:marBottom w:val="0"/>
                  <w:divBdr>
                    <w:top w:val="none" w:sz="0" w:space="0" w:color="auto"/>
                    <w:left w:val="none" w:sz="0" w:space="0" w:color="auto"/>
                    <w:bottom w:val="none" w:sz="0" w:space="0" w:color="auto"/>
                    <w:right w:val="none" w:sz="0" w:space="0" w:color="auto"/>
                  </w:divBdr>
                  <w:divsChild>
                    <w:div w:id="775910447">
                      <w:marLeft w:val="0"/>
                      <w:marRight w:val="0"/>
                      <w:marTop w:val="0"/>
                      <w:marBottom w:val="0"/>
                      <w:divBdr>
                        <w:top w:val="none" w:sz="0" w:space="0" w:color="auto"/>
                        <w:left w:val="none" w:sz="0" w:space="0" w:color="auto"/>
                        <w:bottom w:val="none" w:sz="0" w:space="0" w:color="auto"/>
                        <w:right w:val="none" w:sz="0" w:space="0" w:color="auto"/>
                      </w:divBdr>
                    </w:div>
                  </w:divsChild>
                </w:div>
                <w:div w:id="167016548">
                  <w:marLeft w:val="0"/>
                  <w:marRight w:val="0"/>
                  <w:marTop w:val="0"/>
                  <w:marBottom w:val="0"/>
                  <w:divBdr>
                    <w:top w:val="none" w:sz="0" w:space="0" w:color="auto"/>
                    <w:left w:val="none" w:sz="0" w:space="0" w:color="auto"/>
                    <w:bottom w:val="none" w:sz="0" w:space="0" w:color="auto"/>
                    <w:right w:val="none" w:sz="0" w:space="0" w:color="auto"/>
                  </w:divBdr>
                  <w:divsChild>
                    <w:div w:id="186104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31661">
          <w:marLeft w:val="-150"/>
          <w:marRight w:val="-150"/>
          <w:marTop w:val="0"/>
          <w:marBottom w:val="0"/>
          <w:divBdr>
            <w:top w:val="none" w:sz="0" w:space="0" w:color="auto"/>
            <w:left w:val="none" w:sz="0" w:space="0" w:color="auto"/>
            <w:bottom w:val="none" w:sz="0" w:space="0" w:color="auto"/>
            <w:right w:val="none" w:sz="0" w:space="0" w:color="auto"/>
          </w:divBdr>
          <w:divsChild>
            <w:div w:id="1732996611">
              <w:marLeft w:val="0"/>
              <w:marRight w:val="0"/>
              <w:marTop w:val="0"/>
              <w:marBottom w:val="0"/>
              <w:divBdr>
                <w:top w:val="none" w:sz="0" w:space="0" w:color="auto"/>
                <w:left w:val="none" w:sz="0" w:space="0" w:color="auto"/>
                <w:bottom w:val="none" w:sz="0" w:space="0" w:color="auto"/>
                <w:right w:val="none" w:sz="0" w:space="0" w:color="auto"/>
              </w:divBdr>
              <w:divsChild>
                <w:div w:id="1280642332">
                  <w:marLeft w:val="0"/>
                  <w:marRight w:val="0"/>
                  <w:marTop w:val="0"/>
                  <w:marBottom w:val="0"/>
                  <w:divBdr>
                    <w:top w:val="none" w:sz="0" w:space="0" w:color="auto"/>
                    <w:left w:val="none" w:sz="0" w:space="0" w:color="auto"/>
                    <w:bottom w:val="none" w:sz="0" w:space="0" w:color="auto"/>
                    <w:right w:val="none" w:sz="0" w:space="0" w:color="auto"/>
                  </w:divBdr>
                  <w:divsChild>
                    <w:div w:id="1837918789">
                      <w:marLeft w:val="0"/>
                      <w:marRight w:val="0"/>
                      <w:marTop w:val="0"/>
                      <w:marBottom w:val="0"/>
                      <w:divBdr>
                        <w:top w:val="none" w:sz="0" w:space="0" w:color="auto"/>
                        <w:left w:val="none" w:sz="0" w:space="0" w:color="auto"/>
                        <w:bottom w:val="none" w:sz="0" w:space="0" w:color="auto"/>
                        <w:right w:val="none" w:sz="0" w:space="0" w:color="auto"/>
                      </w:divBdr>
                    </w:div>
                    <w:div w:id="1672758279">
                      <w:marLeft w:val="0"/>
                      <w:marRight w:val="0"/>
                      <w:marTop w:val="0"/>
                      <w:marBottom w:val="0"/>
                      <w:divBdr>
                        <w:top w:val="none" w:sz="0" w:space="0" w:color="auto"/>
                        <w:left w:val="none" w:sz="0" w:space="0" w:color="auto"/>
                        <w:bottom w:val="none" w:sz="0" w:space="0" w:color="auto"/>
                        <w:right w:val="none" w:sz="0" w:space="0" w:color="auto"/>
                      </w:divBdr>
                      <w:divsChild>
                        <w:div w:id="2111970762">
                          <w:marLeft w:val="0"/>
                          <w:marRight w:val="0"/>
                          <w:marTop w:val="0"/>
                          <w:marBottom w:val="0"/>
                          <w:divBdr>
                            <w:top w:val="none" w:sz="0" w:space="0" w:color="auto"/>
                            <w:left w:val="none" w:sz="0" w:space="0" w:color="auto"/>
                            <w:bottom w:val="none" w:sz="0" w:space="0" w:color="auto"/>
                            <w:right w:val="none" w:sz="0" w:space="0" w:color="auto"/>
                          </w:divBdr>
                          <w:divsChild>
                            <w:div w:id="1432581058">
                              <w:marLeft w:val="0"/>
                              <w:marRight w:val="0"/>
                              <w:marTop w:val="0"/>
                              <w:marBottom w:val="0"/>
                              <w:divBdr>
                                <w:top w:val="none" w:sz="0" w:space="0" w:color="auto"/>
                                <w:left w:val="none" w:sz="0" w:space="0" w:color="auto"/>
                                <w:bottom w:val="none" w:sz="0" w:space="0" w:color="auto"/>
                                <w:right w:val="none" w:sz="0" w:space="0" w:color="auto"/>
                              </w:divBdr>
                            </w:div>
                            <w:div w:id="103355917">
                              <w:marLeft w:val="0"/>
                              <w:marRight w:val="0"/>
                              <w:marTop w:val="0"/>
                              <w:marBottom w:val="0"/>
                              <w:divBdr>
                                <w:top w:val="none" w:sz="0" w:space="0" w:color="auto"/>
                                <w:left w:val="none" w:sz="0" w:space="0" w:color="auto"/>
                                <w:bottom w:val="none" w:sz="0" w:space="0" w:color="auto"/>
                                <w:right w:val="none" w:sz="0" w:space="0" w:color="auto"/>
                              </w:divBdr>
                            </w:div>
                            <w:div w:id="60102609">
                              <w:marLeft w:val="0"/>
                              <w:marRight w:val="0"/>
                              <w:marTop w:val="0"/>
                              <w:marBottom w:val="0"/>
                              <w:divBdr>
                                <w:top w:val="none" w:sz="0" w:space="0" w:color="auto"/>
                                <w:left w:val="none" w:sz="0" w:space="0" w:color="auto"/>
                                <w:bottom w:val="none" w:sz="0" w:space="0" w:color="auto"/>
                                <w:right w:val="none" w:sz="0" w:space="0" w:color="auto"/>
                              </w:divBdr>
                            </w:div>
                            <w:div w:id="1843010114">
                              <w:marLeft w:val="0"/>
                              <w:marRight w:val="0"/>
                              <w:marTop w:val="0"/>
                              <w:marBottom w:val="0"/>
                              <w:divBdr>
                                <w:top w:val="none" w:sz="0" w:space="0" w:color="auto"/>
                                <w:left w:val="none" w:sz="0" w:space="0" w:color="auto"/>
                                <w:bottom w:val="none" w:sz="0" w:space="0" w:color="auto"/>
                                <w:right w:val="none" w:sz="0" w:space="0" w:color="auto"/>
                              </w:divBdr>
                            </w:div>
                            <w:div w:id="112677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632836">
              <w:marLeft w:val="0"/>
              <w:marRight w:val="0"/>
              <w:marTop w:val="0"/>
              <w:marBottom w:val="0"/>
              <w:divBdr>
                <w:top w:val="none" w:sz="0" w:space="0" w:color="auto"/>
                <w:left w:val="none" w:sz="0" w:space="0" w:color="auto"/>
                <w:bottom w:val="none" w:sz="0" w:space="0" w:color="auto"/>
                <w:right w:val="none" w:sz="0" w:space="0" w:color="auto"/>
              </w:divBdr>
              <w:divsChild>
                <w:div w:id="1904943319">
                  <w:marLeft w:val="0"/>
                  <w:marRight w:val="0"/>
                  <w:marTop w:val="0"/>
                  <w:marBottom w:val="0"/>
                  <w:divBdr>
                    <w:top w:val="none" w:sz="0" w:space="0" w:color="auto"/>
                    <w:left w:val="none" w:sz="0" w:space="0" w:color="auto"/>
                    <w:bottom w:val="none" w:sz="0" w:space="0" w:color="auto"/>
                    <w:right w:val="none" w:sz="0" w:space="0" w:color="auto"/>
                  </w:divBdr>
                  <w:divsChild>
                    <w:div w:id="1213691045">
                      <w:marLeft w:val="0"/>
                      <w:marRight w:val="0"/>
                      <w:marTop w:val="0"/>
                      <w:marBottom w:val="0"/>
                      <w:divBdr>
                        <w:top w:val="none" w:sz="0" w:space="0" w:color="auto"/>
                        <w:left w:val="none" w:sz="0" w:space="0" w:color="auto"/>
                        <w:bottom w:val="none" w:sz="0" w:space="0" w:color="auto"/>
                        <w:right w:val="none" w:sz="0" w:space="0" w:color="auto"/>
                      </w:divBdr>
                      <w:divsChild>
                        <w:div w:id="1799183065">
                          <w:marLeft w:val="0"/>
                          <w:marRight w:val="0"/>
                          <w:marTop w:val="0"/>
                          <w:marBottom w:val="0"/>
                          <w:divBdr>
                            <w:top w:val="none" w:sz="0" w:space="0" w:color="auto"/>
                            <w:left w:val="none" w:sz="0" w:space="0" w:color="auto"/>
                            <w:bottom w:val="none" w:sz="0" w:space="0" w:color="auto"/>
                            <w:right w:val="none" w:sz="0" w:space="0" w:color="auto"/>
                          </w:divBdr>
                        </w:div>
                      </w:divsChild>
                    </w:div>
                    <w:div w:id="2334404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835098784">
      <w:bodyDiv w:val="1"/>
      <w:marLeft w:val="0"/>
      <w:marRight w:val="0"/>
      <w:marTop w:val="0"/>
      <w:marBottom w:val="0"/>
      <w:divBdr>
        <w:top w:val="none" w:sz="0" w:space="0" w:color="auto"/>
        <w:left w:val="none" w:sz="0" w:space="0" w:color="auto"/>
        <w:bottom w:val="none" w:sz="0" w:space="0" w:color="auto"/>
        <w:right w:val="none" w:sz="0" w:space="0" w:color="auto"/>
      </w:divBdr>
      <w:divsChild>
        <w:div w:id="1482964381">
          <w:marLeft w:val="-225"/>
          <w:marRight w:val="-225"/>
          <w:marTop w:val="0"/>
          <w:marBottom w:val="0"/>
          <w:divBdr>
            <w:top w:val="none" w:sz="0" w:space="0" w:color="auto"/>
            <w:left w:val="none" w:sz="0" w:space="0" w:color="auto"/>
            <w:bottom w:val="none" w:sz="0" w:space="0" w:color="auto"/>
            <w:right w:val="none" w:sz="0" w:space="0" w:color="auto"/>
          </w:divBdr>
        </w:div>
        <w:div w:id="644699308">
          <w:marLeft w:val="-225"/>
          <w:marRight w:val="-225"/>
          <w:marTop w:val="0"/>
          <w:marBottom w:val="0"/>
          <w:divBdr>
            <w:top w:val="none" w:sz="0" w:space="0" w:color="auto"/>
            <w:left w:val="none" w:sz="0" w:space="0" w:color="auto"/>
            <w:bottom w:val="none" w:sz="0" w:space="0" w:color="auto"/>
            <w:right w:val="none" w:sz="0" w:space="0" w:color="auto"/>
          </w:divBdr>
          <w:divsChild>
            <w:div w:id="338050123">
              <w:marLeft w:val="0"/>
              <w:marRight w:val="0"/>
              <w:marTop w:val="0"/>
              <w:marBottom w:val="0"/>
              <w:divBdr>
                <w:top w:val="none" w:sz="0" w:space="0" w:color="auto"/>
                <w:left w:val="none" w:sz="0" w:space="0" w:color="auto"/>
                <w:bottom w:val="none" w:sz="0" w:space="0" w:color="auto"/>
                <w:right w:val="none" w:sz="0" w:space="0" w:color="auto"/>
              </w:divBdr>
              <w:divsChild>
                <w:div w:id="185318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40464">
      <w:bodyDiv w:val="1"/>
      <w:marLeft w:val="0"/>
      <w:marRight w:val="0"/>
      <w:marTop w:val="0"/>
      <w:marBottom w:val="0"/>
      <w:divBdr>
        <w:top w:val="none" w:sz="0" w:space="0" w:color="auto"/>
        <w:left w:val="none" w:sz="0" w:space="0" w:color="auto"/>
        <w:bottom w:val="none" w:sz="0" w:space="0" w:color="auto"/>
        <w:right w:val="none" w:sz="0" w:space="0" w:color="auto"/>
      </w:divBdr>
      <w:divsChild>
        <w:div w:id="152648146">
          <w:marLeft w:val="0"/>
          <w:marRight w:val="0"/>
          <w:marTop w:val="0"/>
          <w:marBottom w:val="315"/>
          <w:divBdr>
            <w:top w:val="none" w:sz="0" w:space="0" w:color="auto"/>
            <w:left w:val="none" w:sz="0" w:space="0" w:color="auto"/>
            <w:bottom w:val="none" w:sz="0" w:space="0" w:color="auto"/>
            <w:right w:val="none" w:sz="0" w:space="0" w:color="auto"/>
          </w:divBdr>
          <w:divsChild>
            <w:div w:id="87235826">
              <w:marLeft w:val="0"/>
              <w:marRight w:val="0"/>
              <w:marTop w:val="0"/>
              <w:marBottom w:val="0"/>
              <w:divBdr>
                <w:top w:val="none" w:sz="0" w:space="0" w:color="auto"/>
                <w:left w:val="none" w:sz="0" w:space="0" w:color="auto"/>
                <w:bottom w:val="none" w:sz="0" w:space="0" w:color="auto"/>
                <w:right w:val="none" w:sz="0" w:space="0" w:color="auto"/>
              </w:divBdr>
              <w:divsChild>
                <w:div w:id="888340616">
                  <w:marLeft w:val="180"/>
                  <w:marRight w:val="0"/>
                  <w:marTop w:val="0"/>
                  <w:marBottom w:val="0"/>
                  <w:divBdr>
                    <w:top w:val="none" w:sz="0" w:space="0" w:color="auto"/>
                    <w:left w:val="none" w:sz="0" w:space="0" w:color="auto"/>
                    <w:bottom w:val="none" w:sz="0" w:space="0" w:color="auto"/>
                    <w:right w:val="none" w:sz="0" w:space="0" w:color="auto"/>
                  </w:divBdr>
                </w:div>
                <w:div w:id="889727338">
                  <w:marLeft w:val="180"/>
                  <w:marRight w:val="0"/>
                  <w:marTop w:val="0"/>
                  <w:marBottom w:val="0"/>
                  <w:divBdr>
                    <w:top w:val="none" w:sz="0" w:space="0" w:color="auto"/>
                    <w:left w:val="none" w:sz="0" w:space="0" w:color="auto"/>
                    <w:bottom w:val="none" w:sz="0" w:space="0" w:color="auto"/>
                    <w:right w:val="none" w:sz="0" w:space="0" w:color="auto"/>
                  </w:divBdr>
                </w:div>
                <w:div w:id="898781637">
                  <w:marLeft w:val="180"/>
                  <w:marRight w:val="0"/>
                  <w:marTop w:val="0"/>
                  <w:marBottom w:val="0"/>
                  <w:divBdr>
                    <w:top w:val="none" w:sz="0" w:space="0" w:color="auto"/>
                    <w:left w:val="none" w:sz="0" w:space="0" w:color="auto"/>
                    <w:bottom w:val="none" w:sz="0" w:space="0" w:color="auto"/>
                    <w:right w:val="none" w:sz="0" w:space="0" w:color="auto"/>
                  </w:divBdr>
                </w:div>
                <w:div w:id="1895578890">
                  <w:marLeft w:val="180"/>
                  <w:marRight w:val="0"/>
                  <w:marTop w:val="0"/>
                  <w:marBottom w:val="0"/>
                  <w:divBdr>
                    <w:top w:val="none" w:sz="0" w:space="0" w:color="auto"/>
                    <w:left w:val="none" w:sz="0" w:space="0" w:color="auto"/>
                    <w:bottom w:val="none" w:sz="0" w:space="0" w:color="auto"/>
                    <w:right w:val="none" w:sz="0" w:space="0" w:color="auto"/>
                  </w:divBdr>
                </w:div>
                <w:div w:id="1922641849">
                  <w:marLeft w:val="180"/>
                  <w:marRight w:val="0"/>
                  <w:marTop w:val="0"/>
                  <w:marBottom w:val="0"/>
                  <w:divBdr>
                    <w:top w:val="none" w:sz="0" w:space="0" w:color="auto"/>
                    <w:left w:val="none" w:sz="0" w:space="0" w:color="auto"/>
                    <w:bottom w:val="none" w:sz="0" w:space="0" w:color="auto"/>
                    <w:right w:val="none" w:sz="0" w:space="0" w:color="auto"/>
                  </w:divBdr>
                </w:div>
                <w:div w:id="196962648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919607891">
          <w:marLeft w:val="0"/>
          <w:marRight w:val="0"/>
          <w:marTop w:val="315"/>
          <w:marBottom w:val="0"/>
          <w:divBdr>
            <w:top w:val="none" w:sz="0" w:space="0" w:color="auto"/>
            <w:left w:val="none" w:sz="0" w:space="0" w:color="auto"/>
            <w:bottom w:val="none" w:sz="0" w:space="0" w:color="auto"/>
            <w:right w:val="none" w:sz="0" w:space="0" w:color="auto"/>
          </w:divBdr>
          <w:divsChild>
            <w:div w:id="932394272">
              <w:marLeft w:val="0"/>
              <w:marRight w:val="0"/>
              <w:marTop w:val="0"/>
              <w:marBottom w:val="0"/>
              <w:divBdr>
                <w:top w:val="none" w:sz="0" w:space="0" w:color="auto"/>
                <w:left w:val="none" w:sz="0" w:space="0" w:color="auto"/>
                <w:bottom w:val="none" w:sz="0" w:space="0" w:color="auto"/>
                <w:right w:val="none" w:sz="0" w:space="0" w:color="auto"/>
              </w:divBdr>
            </w:div>
          </w:divsChild>
        </w:div>
        <w:div w:id="1451511625">
          <w:marLeft w:val="0"/>
          <w:marRight w:val="0"/>
          <w:marTop w:val="0"/>
          <w:marBottom w:val="0"/>
          <w:divBdr>
            <w:top w:val="none" w:sz="0" w:space="0" w:color="auto"/>
            <w:left w:val="none" w:sz="0" w:space="0" w:color="auto"/>
            <w:bottom w:val="none" w:sz="0" w:space="0" w:color="auto"/>
            <w:right w:val="none" w:sz="0" w:space="0" w:color="auto"/>
          </w:divBdr>
          <w:divsChild>
            <w:div w:id="665087140">
              <w:marLeft w:val="0"/>
              <w:marRight w:val="0"/>
              <w:marTop w:val="0"/>
              <w:marBottom w:val="240"/>
              <w:divBdr>
                <w:top w:val="none" w:sz="0" w:space="0" w:color="auto"/>
                <w:left w:val="none" w:sz="0" w:space="0" w:color="auto"/>
                <w:bottom w:val="none" w:sz="0" w:space="0" w:color="auto"/>
                <w:right w:val="none" w:sz="0" w:space="0" w:color="auto"/>
              </w:divBdr>
              <w:divsChild>
                <w:div w:id="1081677660">
                  <w:marLeft w:val="60"/>
                  <w:marRight w:val="0"/>
                  <w:marTop w:val="0"/>
                  <w:marBottom w:val="0"/>
                  <w:divBdr>
                    <w:top w:val="none" w:sz="0" w:space="0" w:color="auto"/>
                    <w:left w:val="none" w:sz="0" w:space="0" w:color="auto"/>
                    <w:bottom w:val="none" w:sz="0" w:space="0" w:color="auto"/>
                    <w:right w:val="none" w:sz="0" w:space="0" w:color="auto"/>
                  </w:divBdr>
                </w:div>
                <w:div w:id="1791246122">
                  <w:marLeft w:val="0"/>
                  <w:marRight w:val="0"/>
                  <w:marTop w:val="0"/>
                  <w:marBottom w:val="0"/>
                  <w:divBdr>
                    <w:top w:val="none" w:sz="0" w:space="0" w:color="auto"/>
                    <w:left w:val="none" w:sz="0" w:space="0" w:color="auto"/>
                    <w:bottom w:val="none" w:sz="0" w:space="0" w:color="auto"/>
                    <w:right w:val="none" w:sz="0" w:space="0" w:color="auto"/>
                  </w:divBdr>
                </w:div>
              </w:divsChild>
            </w:div>
            <w:div w:id="214600010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37762705">
      <w:bodyDiv w:val="1"/>
      <w:marLeft w:val="0"/>
      <w:marRight w:val="0"/>
      <w:marTop w:val="0"/>
      <w:marBottom w:val="0"/>
      <w:divBdr>
        <w:top w:val="none" w:sz="0" w:space="0" w:color="auto"/>
        <w:left w:val="none" w:sz="0" w:space="0" w:color="auto"/>
        <w:bottom w:val="none" w:sz="0" w:space="0" w:color="auto"/>
        <w:right w:val="none" w:sz="0" w:space="0" w:color="auto"/>
      </w:divBdr>
      <w:divsChild>
        <w:div w:id="2070956670">
          <w:marLeft w:val="-150"/>
          <w:marRight w:val="-150"/>
          <w:marTop w:val="0"/>
          <w:marBottom w:val="0"/>
          <w:divBdr>
            <w:top w:val="none" w:sz="0" w:space="0" w:color="auto"/>
            <w:left w:val="none" w:sz="0" w:space="0" w:color="auto"/>
            <w:bottom w:val="none" w:sz="0" w:space="0" w:color="auto"/>
            <w:right w:val="none" w:sz="0" w:space="0" w:color="auto"/>
          </w:divBdr>
          <w:divsChild>
            <w:div w:id="178398340">
              <w:marLeft w:val="0"/>
              <w:marRight w:val="0"/>
              <w:marTop w:val="0"/>
              <w:marBottom w:val="0"/>
              <w:divBdr>
                <w:top w:val="none" w:sz="0" w:space="0" w:color="auto"/>
                <w:left w:val="none" w:sz="0" w:space="0" w:color="auto"/>
                <w:bottom w:val="none" w:sz="0" w:space="0" w:color="auto"/>
                <w:right w:val="none" w:sz="0" w:space="0" w:color="auto"/>
              </w:divBdr>
              <w:divsChild>
                <w:div w:id="788402895">
                  <w:marLeft w:val="0"/>
                  <w:marRight w:val="0"/>
                  <w:marTop w:val="0"/>
                  <w:marBottom w:val="0"/>
                  <w:divBdr>
                    <w:top w:val="none" w:sz="0" w:space="0" w:color="auto"/>
                    <w:left w:val="none" w:sz="0" w:space="0" w:color="auto"/>
                    <w:bottom w:val="none" w:sz="0" w:space="0" w:color="auto"/>
                    <w:right w:val="none" w:sz="0" w:space="0" w:color="auto"/>
                  </w:divBdr>
                  <w:divsChild>
                    <w:div w:id="1929267630">
                      <w:marLeft w:val="0"/>
                      <w:marRight w:val="0"/>
                      <w:marTop w:val="0"/>
                      <w:marBottom w:val="0"/>
                      <w:divBdr>
                        <w:top w:val="none" w:sz="0" w:space="0" w:color="auto"/>
                        <w:left w:val="none" w:sz="0" w:space="0" w:color="auto"/>
                        <w:bottom w:val="none" w:sz="0" w:space="0" w:color="auto"/>
                        <w:right w:val="none" w:sz="0" w:space="0" w:color="auto"/>
                      </w:divBdr>
                    </w:div>
                  </w:divsChild>
                </w:div>
                <w:div w:id="1233394170">
                  <w:marLeft w:val="0"/>
                  <w:marRight w:val="0"/>
                  <w:marTop w:val="0"/>
                  <w:marBottom w:val="0"/>
                  <w:divBdr>
                    <w:top w:val="none" w:sz="0" w:space="0" w:color="auto"/>
                    <w:left w:val="none" w:sz="0" w:space="0" w:color="auto"/>
                    <w:bottom w:val="none" w:sz="0" w:space="0" w:color="auto"/>
                    <w:right w:val="none" w:sz="0" w:space="0" w:color="auto"/>
                  </w:divBdr>
                  <w:divsChild>
                    <w:div w:id="32232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66393">
          <w:marLeft w:val="-150"/>
          <w:marRight w:val="-150"/>
          <w:marTop w:val="0"/>
          <w:marBottom w:val="0"/>
          <w:divBdr>
            <w:top w:val="none" w:sz="0" w:space="0" w:color="auto"/>
            <w:left w:val="none" w:sz="0" w:space="0" w:color="auto"/>
            <w:bottom w:val="none" w:sz="0" w:space="0" w:color="auto"/>
            <w:right w:val="none" w:sz="0" w:space="0" w:color="auto"/>
          </w:divBdr>
          <w:divsChild>
            <w:div w:id="1301766670">
              <w:marLeft w:val="0"/>
              <w:marRight w:val="0"/>
              <w:marTop w:val="0"/>
              <w:marBottom w:val="0"/>
              <w:divBdr>
                <w:top w:val="none" w:sz="0" w:space="0" w:color="auto"/>
                <w:left w:val="none" w:sz="0" w:space="0" w:color="auto"/>
                <w:bottom w:val="none" w:sz="0" w:space="0" w:color="auto"/>
                <w:right w:val="none" w:sz="0" w:space="0" w:color="auto"/>
              </w:divBdr>
              <w:divsChild>
                <w:div w:id="1051269327">
                  <w:marLeft w:val="0"/>
                  <w:marRight w:val="0"/>
                  <w:marTop w:val="0"/>
                  <w:marBottom w:val="0"/>
                  <w:divBdr>
                    <w:top w:val="none" w:sz="0" w:space="0" w:color="auto"/>
                    <w:left w:val="none" w:sz="0" w:space="0" w:color="auto"/>
                    <w:bottom w:val="none" w:sz="0" w:space="0" w:color="auto"/>
                    <w:right w:val="none" w:sz="0" w:space="0" w:color="auto"/>
                  </w:divBdr>
                  <w:divsChild>
                    <w:div w:id="1333295984">
                      <w:marLeft w:val="0"/>
                      <w:marRight w:val="0"/>
                      <w:marTop w:val="0"/>
                      <w:marBottom w:val="0"/>
                      <w:divBdr>
                        <w:top w:val="none" w:sz="0" w:space="0" w:color="auto"/>
                        <w:left w:val="none" w:sz="0" w:space="0" w:color="auto"/>
                        <w:bottom w:val="none" w:sz="0" w:space="0" w:color="auto"/>
                        <w:right w:val="none" w:sz="0" w:space="0" w:color="auto"/>
                      </w:divBdr>
                    </w:div>
                    <w:div w:id="784933872">
                      <w:marLeft w:val="0"/>
                      <w:marRight w:val="0"/>
                      <w:marTop w:val="0"/>
                      <w:marBottom w:val="0"/>
                      <w:divBdr>
                        <w:top w:val="none" w:sz="0" w:space="0" w:color="auto"/>
                        <w:left w:val="none" w:sz="0" w:space="0" w:color="auto"/>
                        <w:bottom w:val="none" w:sz="0" w:space="0" w:color="auto"/>
                        <w:right w:val="none" w:sz="0" w:space="0" w:color="auto"/>
                      </w:divBdr>
                      <w:divsChild>
                        <w:div w:id="369569690">
                          <w:marLeft w:val="0"/>
                          <w:marRight w:val="0"/>
                          <w:marTop w:val="0"/>
                          <w:marBottom w:val="0"/>
                          <w:divBdr>
                            <w:top w:val="none" w:sz="0" w:space="0" w:color="auto"/>
                            <w:left w:val="none" w:sz="0" w:space="0" w:color="auto"/>
                            <w:bottom w:val="none" w:sz="0" w:space="0" w:color="auto"/>
                            <w:right w:val="none" w:sz="0" w:space="0" w:color="auto"/>
                          </w:divBdr>
                          <w:divsChild>
                            <w:div w:id="1379747641">
                              <w:marLeft w:val="0"/>
                              <w:marRight w:val="0"/>
                              <w:marTop w:val="0"/>
                              <w:marBottom w:val="0"/>
                              <w:divBdr>
                                <w:top w:val="none" w:sz="0" w:space="0" w:color="auto"/>
                                <w:left w:val="none" w:sz="0" w:space="0" w:color="auto"/>
                                <w:bottom w:val="none" w:sz="0" w:space="0" w:color="auto"/>
                                <w:right w:val="none" w:sz="0" w:space="0" w:color="auto"/>
                              </w:divBdr>
                            </w:div>
                            <w:div w:id="55396018">
                              <w:marLeft w:val="0"/>
                              <w:marRight w:val="0"/>
                              <w:marTop w:val="0"/>
                              <w:marBottom w:val="0"/>
                              <w:divBdr>
                                <w:top w:val="none" w:sz="0" w:space="0" w:color="auto"/>
                                <w:left w:val="none" w:sz="0" w:space="0" w:color="auto"/>
                                <w:bottom w:val="none" w:sz="0" w:space="0" w:color="auto"/>
                                <w:right w:val="none" w:sz="0" w:space="0" w:color="auto"/>
                              </w:divBdr>
                            </w:div>
                            <w:div w:id="597181751">
                              <w:marLeft w:val="0"/>
                              <w:marRight w:val="0"/>
                              <w:marTop w:val="0"/>
                              <w:marBottom w:val="0"/>
                              <w:divBdr>
                                <w:top w:val="none" w:sz="0" w:space="0" w:color="auto"/>
                                <w:left w:val="none" w:sz="0" w:space="0" w:color="auto"/>
                                <w:bottom w:val="none" w:sz="0" w:space="0" w:color="auto"/>
                                <w:right w:val="none" w:sz="0" w:space="0" w:color="auto"/>
                              </w:divBdr>
                            </w:div>
                            <w:div w:id="132993063">
                              <w:marLeft w:val="0"/>
                              <w:marRight w:val="0"/>
                              <w:marTop w:val="0"/>
                              <w:marBottom w:val="0"/>
                              <w:divBdr>
                                <w:top w:val="none" w:sz="0" w:space="0" w:color="auto"/>
                                <w:left w:val="none" w:sz="0" w:space="0" w:color="auto"/>
                                <w:bottom w:val="none" w:sz="0" w:space="0" w:color="auto"/>
                                <w:right w:val="none" w:sz="0" w:space="0" w:color="auto"/>
                              </w:divBdr>
                            </w:div>
                            <w:div w:id="32505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962278">
              <w:marLeft w:val="0"/>
              <w:marRight w:val="0"/>
              <w:marTop w:val="0"/>
              <w:marBottom w:val="0"/>
              <w:divBdr>
                <w:top w:val="none" w:sz="0" w:space="0" w:color="auto"/>
                <w:left w:val="none" w:sz="0" w:space="0" w:color="auto"/>
                <w:bottom w:val="none" w:sz="0" w:space="0" w:color="auto"/>
                <w:right w:val="none" w:sz="0" w:space="0" w:color="auto"/>
              </w:divBdr>
              <w:divsChild>
                <w:div w:id="909273835">
                  <w:marLeft w:val="0"/>
                  <w:marRight w:val="0"/>
                  <w:marTop w:val="0"/>
                  <w:marBottom w:val="0"/>
                  <w:divBdr>
                    <w:top w:val="none" w:sz="0" w:space="0" w:color="auto"/>
                    <w:left w:val="none" w:sz="0" w:space="0" w:color="auto"/>
                    <w:bottom w:val="none" w:sz="0" w:space="0" w:color="auto"/>
                    <w:right w:val="none" w:sz="0" w:space="0" w:color="auto"/>
                  </w:divBdr>
                  <w:divsChild>
                    <w:div w:id="1256206249">
                      <w:marLeft w:val="0"/>
                      <w:marRight w:val="0"/>
                      <w:marTop w:val="0"/>
                      <w:marBottom w:val="0"/>
                      <w:divBdr>
                        <w:top w:val="none" w:sz="0" w:space="0" w:color="auto"/>
                        <w:left w:val="none" w:sz="0" w:space="0" w:color="auto"/>
                        <w:bottom w:val="none" w:sz="0" w:space="0" w:color="auto"/>
                        <w:right w:val="none" w:sz="0" w:space="0" w:color="auto"/>
                      </w:divBdr>
                      <w:divsChild>
                        <w:div w:id="1846238977">
                          <w:marLeft w:val="0"/>
                          <w:marRight w:val="0"/>
                          <w:marTop w:val="0"/>
                          <w:marBottom w:val="0"/>
                          <w:divBdr>
                            <w:top w:val="none" w:sz="0" w:space="0" w:color="auto"/>
                            <w:left w:val="none" w:sz="0" w:space="0" w:color="auto"/>
                            <w:bottom w:val="none" w:sz="0" w:space="0" w:color="auto"/>
                            <w:right w:val="none" w:sz="0" w:space="0" w:color="auto"/>
                          </w:divBdr>
                        </w:div>
                      </w:divsChild>
                    </w:div>
                    <w:div w:id="1611163857">
                      <w:marLeft w:val="0"/>
                      <w:marRight w:val="0"/>
                      <w:marTop w:val="0"/>
                      <w:marBottom w:val="450"/>
                      <w:divBdr>
                        <w:top w:val="none" w:sz="0" w:space="0" w:color="auto"/>
                        <w:left w:val="none" w:sz="0" w:space="0" w:color="auto"/>
                        <w:bottom w:val="none" w:sz="0" w:space="0" w:color="auto"/>
                        <w:right w:val="none" w:sz="0" w:space="0" w:color="auto"/>
                      </w:divBdr>
                    </w:div>
                    <w:div w:id="1190610520">
                      <w:marLeft w:val="0"/>
                      <w:marRight w:val="0"/>
                      <w:marTop w:val="0"/>
                      <w:marBottom w:val="0"/>
                      <w:divBdr>
                        <w:top w:val="none" w:sz="0" w:space="0" w:color="auto"/>
                        <w:left w:val="none" w:sz="0" w:space="0" w:color="auto"/>
                        <w:bottom w:val="none" w:sz="0" w:space="0" w:color="auto"/>
                        <w:right w:val="none" w:sz="0" w:space="0" w:color="auto"/>
                      </w:divBdr>
                      <w:divsChild>
                        <w:div w:id="5061017">
                          <w:marLeft w:val="-150"/>
                          <w:marRight w:val="-150"/>
                          <w:marTop w:val="0"/>
                          <w:marBottom w:val="0"/>
                          <w:divBdr>
                            <w:top w:val="none" w:sz="0" w:space="0" w:color="auto"/>
                            <w:left w:val="none" w:sz="0" w:space="0" w:color="auto"/>
                            <w:bottom w:val="none" w:sz="0" w:space="0" w:color="auto"/>
                            <w:right w:val="none" w:sz="0" w:space="0" w:color="auto"/>
                          </w:divBdr>
                          <w:divsChild>
                            <w:div w:id="1114908050">
                              <w:marLeft w:val="0"/>
                              <w:marRight w:val="0"/>
                              <w:marTop w:val="0"/>
                              <w:marBottom w:val="0"/>
                              <w:divBdr>
                                <w:top w:val="none" w:sz="0" w:space="0" w:color="auto"/>
                                <w:left w:val="none" w:sz="0" w:space="0" w:color="auto"/>
                                <w:bottom w:val="none" w:sz="0" w:space="0" w:color="auto"/>
                                <w:right w:val="none" w:sz="0" w:space="0" w:color="auto"/>
                              </w:divBdr>
                            </w:div>
                            <w:div w:id="366418936">
                              <w:marLeft w:val="0"/>
                              <w:marRight w:val="0"/>
                              <w:marTop w:val="0"/>
                              <w:marBottom w:val="0"/>
                              <w:divBdr>
                                <w:top w:val="none" w:sz="0" w:space="0" w:color="auto"/>
                                <w:left w:val="none" w:sz="0" w:space="0" w:color="auto"/>
                                <w:bottom w:val="none" w:sz="0" w:space="0" w:color="auto"/>
                                <w:right w:val="none" w:sz="0" w:space="0" w:color="auto"/>
                              </w:divBdr>
                              <w:divsChild>
                                <w:div w:id="180920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79020">
      <w:bodyDiv w:val="1"/>
      <w:marLeft w:val="0"/>
      <w:marRight w:val="0"/>
      <w:marTop w:val="0"/>
      <w:marBottom w:val="0"/>
      <w:divBdr>
        <w:top w:val="none" w:sz="0" w:space="0" w:color="auto"/>
        <w:left w:val="none" w:sz="0" w:space="0" w:color="auto"/>
        <w:bottom w:val="none" w:sz="0" w:space="0" w:color="auto"/>
        <w:right w:val="none" w:sz="0" w:space="0" w:color="auto"/>
      </w:divBdr>
    </w:div>
    <w:div w:id="1840582058">
      <w:bodyDiv w:val="1"/>
      <w:marLeft w:val="0"/>
      <w:marRight w:val="0"/>
      <w:marTop w:val="0"/>
      <w:marBottom w:val="0"/>
      <w:divBdr>
        <w:top w:val="none" w:sz="0" w:space="0" w:color="auto"/>
        <w:left w:val="none" w:sz="0" w:space="0" w:color="auto"/>
        <w:bottom w:val="none" w:sz="0" w:space="0" w:color="auto"/>
        <w:right w:val="none" w:sz="0" w:space="0" w:color="auto"/>
      </w:divBdr>
      <w:divsChild>
        <w:div w:id="631596632">
          <w:marLeft w:val="0"/>
          <w:marRight w:val="0"/>
          <w:marTop w:val="0"/>
          <w:marBottom w:val="330"/>
          <w:divBdr>
            <w:top w:val="none" w:sz="0" w:space="0" w:color="auto"/>
            <w:left w:val="none" w:sz="0" w:space="0" w:color="auto"/>
            <w:bottom w:val="none" w:sz="0" w:space="0" w:color="auto"/>
            <w:right w:val="none" w:sz="0" w:space="0" w:color="auto"/>
          </w:divBdr>
          <w:divsChild>
            <w:div w:id="1427388571">
              <w:marLeft w:val="0"/>
              <w:marRight w:val="0"/>
              <w:marTop w:val="0"/>
              <w:marBottom w:val="180"/>
              <w:divBdr>
                <w:top w:val="none" w:sz="0" w:space="0" w:color="auto"/>
                <w:left w:val="none" w:sz="0" w:space="0" w:color="auto"/>
                <w:bottom w:val="none" w:sz="0" w:space="0" w:color="auto"/>
                <w:right w:val="none" w:sz="0" w:space="0" w:color="auto"/>
              </w:divBdr>
            </w:div>
          </w:divsChild>
        </w:div>
        <w:div w:id="2032950018">
          <w:marLeft w:val="0"/>
          <w:marRight w:val="0"/>
          <w:marTop w:val="100"/>
          <w:marBottom w:val="100"/>
          <w:divBdr>
            <w:top w:val="none" w:sz="0" w:space="0" w:color="auto"/>
            <w:left w:val="none" w:sz="0" w:space="0" w:color="auto"/>
            <w:bottom w:val="none" w:sz="0" w:space="0" w:color="auto"/>
            <w:right w:val="none" w:sz="0" w:space="0" w:color="auto"/>
          </w:divBdr>
          <w:divsChild>
            <w:div w:id="2040230606">
              <w:marLeft w:val="-1200"/>
              <w:marRight w:val="-1200"/>
              <w:marTop w:val="0"/>
              <w:marBottom w:val="0"/>
              <w:divBdr>
                <w:top w:val="none" w:sz="0" w:space="0" w:color="auto"/>
                <w:left w:val="none" w:sz="0" w:space="0" w:color="auto"/>
                <w:bottom w:val="none" w:sz="0" w:space="0" w:color="auto"/>
                <w:right w:val="none" w:sz="0" w:space="0" w:color="auto"/>
              </w:divBdr>
              <w:divsChild>
                <w:div w:id="969088272">
                  <w:marLeft w:val="0"/>
                  <w:marRight w:val="0"/>
                  <w:marTop w:val="0"/>
                  <w:marBottom w:val="0"/>
                  <w:divBdr>
                    <w:top w:val="none" w:sz="0" w:space="0" w:color="auto"/>
                    <w:left w:val="none" w:sz="0" w:space="0" w:color="auto"/>
                    <w:bottom w:val="none" w:sz="0" w:space="0" w:color="auto"/>
                    <w:right w:val="none" w:sz="0" w:space="0" w:color="auto"/>
                  </w:divBdr>
                  <w:divsChild>
                    <w:div w:id="1183712561">
                      <w:marLeft w:val="0"/>
                      <w:marRight w:val="0"/>
                      <w:marTop w:val="0"/>
                      <w:marBottom w:val="0"/>
                      <w:divBdr>
                        <w:top w:val="none" w:sz="0" w:space="0" w:color="auto"/>
                        <w:left w:val="none" w:sz="0" w:space="0" w:color="auto"/>
                        <w:bottom w:val="none" w:sz="0" w:space="0" w:color="auto"/>
                        <w:right w:val="none" w:sz="0" w:space="0" w:color="auto"/>
                      </w:divBdr>
                      <w:divsChild>
                        <w:div w:id="173350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811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843154749">
      <w:bodyDiv w:val="1"/>
      <w:marLeft w:val="0"/>
      <w:marRight w:val="0"/>
      <w:marTop w:val="0"/>
      <w:marBottom w:val="0"/>
      <w:divBdr>
        <w:top w:val="none" w:sz="0" w:space="0" w:color="auto"/>
        <w:left w:val="none" w:sz="0" w:space="0" w:color="auto"/>
        <w:bottom w:val="none" w:sz="0" w:space="0" w:color="auto"/>
        <w:right w:val="none" w:sz="0" w:space="0" w:color="auto"/>
      </w:divBdr>
      <w:divsChild>
        <w:div w:id="482937125">
          <w:marLeft w:val="0"/>
          <w:marRight w:val="0"/>
          <w:marTop w:val="0"/>
          <w:marBottom w:val="330"/>
          <w:divBdr>
            <w:top w:val="none" w:sz="0" w:space="0" w:color="auto"/>
            <w:left w:val="none" w:sz="0" w:space="0" w:color="auto"/>
            <w:bottom w:val="none" w:sz="0" w:space="0" w:color="auto"/>
            <w:right w:val="none" w:sz="0" w:space="0" w:color="auto"/>
          </w:divBdr>
        </w:div>
      </w:divsChild>
    </w:div>
    <w:div w:id="1843354519">
      <w:bodyDiv w:val="1"/>
      <w:marLeft w:val="0"/>
      <w:marRight w:val="0"/>
      <w:marTop w:val="0"/>
      <w:marBottom w:val="0"/>
      <w:divBdr>
        <w:top w:val="none" w:sz="0" w:space="0" w:color="auto"/>
        <w:left w:val="none" w:sz="0" w:space="0" w:color="auto"/>
        <w:bottom w:val="none" w:sz="0" w:space="0" w:color="auto"/>
        <w:right w:val="none" w:sz="0" w:space="0" w:color="auto"/>
      </w:divBdr>
      <w:divsChild>
        <w:div w:id="256908172">
          <w:marLeft w:val="-150"/>
          <w:marRight w:val="-150"/>
          <w:marTop w:val="0"/>
          <w:marBottom w:val="0"/>
          <w:divBdr>
            <w:top w:val="none" w:sz="0" w:space="0" w:color="auto"/>
            <w:left w:val="none" w:sz="0" w:space="0" w:color="auto"/>
            <w:bottom w:val="none" w:sz="0" w:space="0" w:color="auto"/>
            <w:right w:val="none" w:sz="0" w:space="0" w:color="auto"/>
          </w:divBdr>
          <w:divsChild>
            <w:div w:id="929393672">
              <w:marLeft w:val="0"/>
              <w:marRight w:val="0"/>
              <w:marTop w:val="0"/>
              <w:marBottom w:val="0"/>
              <w:divBdr>
                <w:top w:val="none" w:sz="0" w:space="0" w:color="auto"/>
                <w:left w:val="none" w:sz="0" w:space="0" w:color="auto"/>
                <w:bottom w:val="none" w:sz="0" w:space="0" w:color="auto"/>
                <w:right w:val="none" w:sz="0" w:space="0" w:color="auto"/>
              </w:divBdr>
              <w:divsChild>
                <w:div w:id="1197503783">
                  <w:marLeft w:val="0"/>
                  <w:marRight w:val="0"/>
                  <w:marTop w:val="0"/>
                  <w:marBottom w:val="0"/>
                  <w:divBdr>
                    <w:top w:val="none" w:sz="0" w:space="0" w:color="auto"/>
                    <w:left w:val="none" w:sz="0" w:space="0" w:color="auto"/>
                    <w:bottom w:val="none" w:sz="0" w:space="0" w:color="auto"/>
                    <w:right w:val="none" w:sz="0" w:space="0" w:color="auto"/>
                  </w:divBdr>
                  <w:divsChild>
                    <w:div w:id="420686152">
                      <w:marLeft w:val="0"/>
                      <w:marRight w:val="0"/>
                      <w:marTop w:val="0"/>
                      <w:marBottom w:val="0"/>
                      <w:divBdr>
                        <w:top w:val="none" w:sz="0" w:space="0" w:color="auto"/>
                        <w:left w:val="none" w:sz="0" w:space="0" w:color="auto"/>
                        <w:bottom w:val="none" w:sz="0" w:space="0" w:color="auto"/>
                        <w:right w:val="none" w:sz="0" w:space="0" w:color="auto"/>
                      </w:divBdr>
                    </w:div>
                  </w:divsChild>
                </w:div>
                <w:div w:id="823008326">
                  <w:marLeft w:val="0"/>
                  <w:marRight w:val="0"/>
                  <w:marTop w:val="0"/>
                  <w:marBottom w:val="0"/>
                  <w:divBdr>
                    <w:top w:val="none" w:sz="0" w:space="0" w:color="auto"/>
                    <w:left w:val="none" w:sz="0" w:space="0" w:color="auto"/>
                    <w:bottom w:val="none" w:sz="0" w:space="0" w:color="auto"/>
                    <w:right w:val="none" w:sz="0" w:space="0" w:color="auto"/>
                  </w:divBdr>
                  <w:divsChild>
                    <w:div w:id="2414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722270">
          <w:marLeft w:val="-150"/>
          <w:marRight w:val="-150"/>
          <w:marTop w:val="0"/>
          <w:marBottom w:val="0"/>
          <w:divBdr>
            <w:top w:val="none" w:sz="0" w:space="0" w:color="auto"/>
            <w:left w:val="none" w:sz="0" w:space="0" w:color="auto"/>
            <w:bottom w:val="none" w:sz="0" w:space="0" w:color="auto"/>
            <w:right w:val="none" w:sz="0" w:space="0" w:color="auto"/>
          </w:divBdr>
          <w:divsChild>
            <w:div w:id="1714962161">
              <w:marLeft w:val="0"/>
              <w:marRight w:val="0"/>
              <w:marTop w:val="0"/>
              <w:marBottom w:val="0"/>
              <w:divBdr>
                <w:top w:val="none" w:sz="0" w:space="0" w:color="auto"/>
                <w:left w:val="none" w:sz="0" w:space="0" w:color="auto"/>
                <w:bottom w:val="none" w:sz="0" w:space="0" w:color="auto"/>
                <w:right w:val="none" w:sz="0" w:space="0" w:color="auto"/>
              </w:divBdr>
            </w:div>
          </w:divsChild>
        </w:div>
        <w:div w:id="325211999">
          <w:marLeft w:val="-150"/>
          <w:marRight w:val="-150"/>
          <w:marTop w:val="0"/>
          <w:marBottom w:val="0"/>
          <w:divBdr>
            <w:top w:val="none" w:sz="0" w:space="0" w:color="auto"/>
            <w:left w:val="none" w:sz="0" w:space="0" w:color="auto"/>
            <w:bottom w:val="none" w:sz="0" w:space="0" w:color="auto"/>
            <w:right w:val="none" w:sz="0" w:space="0" w:color="auto"/>
          </w:divBdr>
          <w:divsChild>
            <w:div w:id="1671177774">
              <w:marLeft w:val="0"/>
              <w:marRight w:val="0"/>
              <w:marTop w:val="0"/>
              <w:marBottom w:val="0"/>
              <w:divBdr>
                <w:top w:val="none" w:sz="0" w:space="0" w:color="auto"/>
                <w:left w:val="none" w:sz="0" w:space="0" w:color="auto"/>
                <w:bottom w:val="none" w:sz="0" w:space="0" w:color="auto"/>
                <w:right w:val="none" w:sz="0" w:space="0" w:color="auto"/>
              </w:divBdr>
              <w:divsChild>
                <w:div w:id="984120691">
                  <w:marLeft w:val="0"/>
                  <w:marRight w:val="0"/>
                  <w:marTop w:val="0"/>
                  <w:marBottom w:val="0"/>
                  <w:divBdr>
                    <w:top w:val="none" w:sz="0" w:space="0" w:color="auto"/>
                    <w:left w:val="none" w:sz="0" w:space="0" w:color="auto"/>
                    <w:bottom w:val="none" w:sz="0" w:space="0" w:color="auto"/>
                    <w:right w:val="none" w:sz="0" w:space="0" w:color="auto"/>
                  </w:divBdr>
                  <w:divsChild>
                    <w:div w:id="517352113">
                      <w:marLeft w:val="0"/>
                      <w:marRight w:val="0"/>
                      <w:marTop w:val="0"/>
                      <w:marBottom w:val="0"/>
                      <w:divBdr>
                        <w:top w:val="none" w:sz="0" w:space="0" w:color="auto"/>
                        <w:left w:val="none" w:sz="0" w:space="0" w:color="auto"/>
                        <w:bottom w:val="none" w:sz="0" w:space="0" w:color="auto"/>
                        <w:right w:val="none" w:sz="0" w:space="0" w:color="auto"/>
                      </w:divBdr>
                    </w:div>
                    <w:div w:id="1134131470">
                      <w:marLeft w:val="0"/>
                      <w:marRight w:val="0"/>
                      <w:marTop w:val="0"/>
                      <w:marBottom w:val="0"/>
                      <w:divBdr>
                        <w:top w:val="none" w:sz="0" w:space="0" w:color="auto"/>
                        <w:left w:val="none" w:sz="0" w:space="0" w:color="auto"/>
                        <w:bottom w:val="none" w:sz="0" w:space="0" w:color="auto"/>
                        <w:right w:val="none" w:sz="0" w:space="0" w:color="auto"/>
                      </w:divBdr>
                      <w:divsChild>
                        <w:div w:id="1213620106">
                          <w:marLeft w:val="0"/>
                          <w:marRight w:val="0"/>
                          <w:marTop w:val="0"/>
                          <w:marBottom w:val="0"/>
                          <w:divBdr>
                            <w:top w:val="none" w:sz="0" w:space="0" w:color="auto"/>
                            <w:left w:val="none" w:sz="0" w:space="0" w:color="auto"/>
                            <w:bottom w:val="none" w:sz="0" w:space="0" w:color="auto"/>
                            <w:right w:val="none" w:sz="0" w:space="0" w:color="auto"/>
                          </w:divBdr>
                          <w:divsChild>
                            <w:div w:id="1456828346">
                              <w:marLeft w:val="0"/>
                              <w:marRight w:val="0"/>
                              <w:marTop w:val="0"/>
                              <w:marBottom w:val="0"/>
                              <w:divBdr>
                                <w:top w:val="none" w:sz="0" w:space="0" w:color="auto"/>
                                <w:left w:val="none" w:sz="0" w:space="0" w:color="auto"/>
                                <w:bottom w:val="none" w:sz="0" w:space="0" w:color="auto"/>
                                <w:right w:val="none" w:sz="0" w:space="0" w:color="auto"/>
                              </w:divBdr>
                            </w:div>
                            <w:div w:id="1752656171">
                              <w:marLeft w:val="0"/>
                              <w:marRight w:val="0"/>
                              <w:marTop w:val="0"/>
                              <w:marBottom w:val="0"/>
                              <w:divBdr>
                                <w:top w:val="none" w:sz="0" w:space="0" w:color="auto"/>
                                <w:left w:val="none" w:sz="0" w:space="0" w:color="auto"/>
                                <w:bottom w:val="none" w:sz="0" w:space="0" w:color="auto"/>
                                <w:right w:val="none" w:sz="0" w:space="0" w:color="auto"/>
                              </w:divBdr>
                            </w:div>
                            <w:div w:id="1289162530">
                              <w:marLeft w:val="0"/>
                              <w:marRight w:val="0"/>
                              <w:marTop w:val="0"/>
                              <w:marBottom w:val="0"/>
                              <w:divBdr>
                                <w:top w:val="none" w:sz="0" w:space="0" w:color="auto"/>
                                <w:left w:val="none" w:sz="0" w:space="0" w:color="auto"/>
                                <w:bottom w:val="none" w:sz="0" w:space="0" w:color="auto"/>
                                <w:right w:val="none" w:sz="0" w:space="0" w:color="auto"/>
                              </w:divBdr>
                            </w:div>
                            <w:div w:id="661347264">
                              <w:marLeft w:val="0"/>
                              <w:marRight w:val="0"/>
                              <w:marTop w:val="0"/>
                              <w:marBottom w:val="0"/>
                              <w:divBdr>
                                <w:top w:val="none" w:sz="0" w:space="0" w:color="auto"/>
                                <w:left w:val="none" w:sz="0" w:space="0" w:color="auto"/>
                                <w:bottom w:val="none" w:sz="0" w:space="0" w:color="auto"/>
                                <w:right w:val="none" w:sz="0" w:space="0" w:color="auto"/>
                              </w:divBdr>
                            </w:div>
                            <w:div w:id="32239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753352">
              <w:marLeft w:val="0"/>
              <w:marRight w:val="0"/>
              <w:marTop w:val="0"/>
              <w:marBottom w:val="0"/>
              <w:divBdr>
                <w:top w:val="none" w:sz="0" w:space="0" w:color="auto"/>
                <w:left w:val="none" w:sz="0" w:space="0" w:color="auto"/>
                <w:bottom w:val="none" w:sz="0" w:space="0" w:color="auto"/>
                <w:right w:val="none" w:sz="0" w:space="0" w:color="auto"/>
              </w:divBdr>
              <w:divsChild>
                <w:div w:id="689719658">
                  <w:marLeft w:val="0"/>
                  <w:marRight w:val="0"/>
                  <w:marTop w:val="0"/>
                  <w:marBottom w:val="0"/>
                  <w:divBdr>
                    <w:top w:val="none" w:sz="0" w:space="0" w:color="auto"/>
                    <w:left w:val="none" w:sz="0" w:space="0" w:color="auto"/>
                    <w:bottom w:val="none" w:sz="0" w:space="0" w:color="auto"/>
                    <w:right w:val="none" w:sz="0" w:space="0" w:color="auto"/>
                  </w:divBdr>
                  <w:divsChild>
                    <w:div w:id="1059398551">
                      <w:marLeft w:val="0"/>
                      <w:marRight w:val="0"/>
                      <w:marTop w:val="0"/>
                      <w:marBottom w:val="0"/>
                      <w:divBdr>
                        <w:top w:val="none" w:sz="0" w:space="0" w:color="auto"/>
                        <w:left w:val="none" w:sz="0" w:space="0" w:color="auto"/>
                        <w:bottom w:val="none" w:sz="0" w:space="0" w:color="auto"/>
                        <w:right w:val="none" w:sz="0" w:space="0" w:color="auto"/>
                      </w:divBdr>
                      <w:divsChild>
                        <w:div w:id="1223055818">
                          <w:marLeft w:val="0"/>
                          <w:marRight w:val="0"/>
                          <w:marTop w:val="0"/>
                          <w:marBottom w:val="0"/>
                          <w:divBdr>
                            <w:top w:val="none" w:sz="0" w:space="0" w:color="auto"/>
                            <w:left w:val="none" w:sz="0" w:space="0" w:color="auto"/>
                            <w:bottom w:val="none" w:sz="0" w:space="0" w:color="auto"/>
                            <w:right w:val="none" w:sz="0" w:space="0" w:color="auto"/>
                          </w:divBdr>
                        </w:div>
                      </w:divsChild>
                    </w:div>
                    <w:div w:id="985818982">
                      <w:marLeft w:val="0"/>
                      <w:marRight w:val="0"/>
                      <w:marTop w:val="0"/>
                      <w:marBottom w:val="450"/>
                      <w:divBdr>
                        <w:top w:val="none" w:sz="0" w:space="0" w:color="auto"/>
                        <w:left w:val="none" w:sz="0" w:space="0" w:color="auto"/>
                        <w:bottom w:val="none" w:sz="0" w:space="0" w:color="auto"/>
                        <w:right w:val="none" w:sz="0" w:space="0" w:color="auto"/>
                      </w:divBdr>
                    </w:div>
                    <w:div w:id="166600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814686">
      <w:bodyDiv w:val="1"/>
      <w:marLeft w:val="0"/>
      <w:marRight w:val="0"/>
      <w:marTop w:val="0"/>
      <w:marBottom w:val="0"/>
      <w:divBdr>
        <w:top w:val="none" w:sz="0" w:space="0" w:color="auto"/>
        <w:left w:val="none" w:sz="0" w:space="0" w:color="auto"/>
        <w:bottom w:val="none" w:sz="0" w:space="0" w:color="auto"/>
        <w:right w:val="none" w:sz="0" w:space="0" w:color="auto"/>
      </w:divBdr>
      <w:divsChild>
        <w:div w:id="412162880">
          <w:marLeft w:val="-150"/>
          <w:marRight w:val="-150"/>
          <w:marTop w:val="0"/>
          <w:marBottom w:val="0"/>
          <w:divBdr>
            <w:top w:val="none" w:sz="0" w:space="0" w:color="auto"/>
            <w:left w:val="none" w:sz="0" w:space="0" w:color="auto"/>
            <w:bottom w:val="none" w:sz="0" w:space="0" w:color="auto"/>
            <w:right w:val="none" w:sz="0" w:space="0" w:color="auto"/>
          </w:divBdr>
          <w:divsChild>
            <w:div w:id="881091331">
              <w:marLeft w:val="0"/>
              <w:marRight w:val="0"/>
              <w:marTop w:val="0"/>
              <w:marBottom w:val="0"/>
              <w:divBdr>
                <w:top w:val="none" w:sz="0" w:space="0" w:color="auto"/>
                <w:left w:val="none" w:sz="0" w:space="0" w:color="auto"/>
                <w:bottom w:val="none" w:sz="0" w:space="0" w:color="auto"/>
                <w:right w:val="none" w:sz="0" w:space="0" w:color="auto"/>
              </w:divBdr>
              <w:divsChild>
                <w:div w:id="1863936283">
                  <w:marLeft w:val="0"/>
                  <w:marRight w:val="0"/>
                  <w:marTop w:val="0"/>
                  <w:marBottom w:val="0"/>
                  <w:divBdr>
                    <w:top w:val="none" w:sz="0" w:space="0" w:color="auto"/>
                    <w:left w:val="none" w:sz="0" w:space="0" w:color="auto"/>
                    <w:bottom w:val="none" w:sz="0" w:space="0" w:color="auto"/>
                    <w:right w:val="none" w:sz="0" w:space="0" w:color="auto"/>
                  </w:divBdr>
                  <w:divsChild>
                    <w:div w:id="1953974090">
                      <w:marLeft w:val="0"/>
                      <w:marRight w:val="0"/>
                      <w:marTop w:val="0"/>
                      <w:marBottom w:val="0"/>
                      <w:divBdr>
                        <w:top w:val="none" w:sz="0" w:space="0" w:color="auto"/>
                        <w:left w:val="none" w:sz="0" w:space="0" w:color="auto"/>
                        <w:bottom w:val="none" w:sz="0" w:space="0" w:color="auto"/>
                        <w:right w:val="none" w:sz="0" w:space="0" w:color="auto"/>
                      </w:divBdr>
                    </w:div>
                  </w:divsChild>
                </w:div>
                <w:div w:id="1669363688">
                  <w:marLeft w:val="0"/>
                  <w:marRight w:val="0"/>
                  <w:marTop w:val="0"/>
                  <w:marBottom w:val="0"/>
                  <w:divBdr>
                    <w:top w:val="none" w:sz="0" w:space="0" w:color="auto"/>
                    <w:left w:val="none" w:sz="0" w:space="0" w:color="auto"/>
                    <w:bottom w:val="none" w:sz="0" w:space="0" w:color="auto"/>
                    <w:right w:val="none" w:sz="0" w:space="0" w:color="auto"/>
                  </w:divBdr>
                  <w:divsChild>
                    <w:div w:id="120193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993131">
          <w:marLeft w:val="-150"/>
          <w:marRight w:val="-150"/>
          <w:marTop w:val="0"/>
          <w:marBottom w:val="0"/>
          <w:divBdr>
            <w:top w:val="none" w:sz="0" w:space="0" w:color="auto"/>
            <w:left w:val="none" w:sz="0" w:space="0" w:color="auto"/>
            <w:bottom w:val="none" w:sz="0" w:space="0" w:color="auto"/>
            <w:right w:val="none" w:sz="0" w:space="0" w:color="auto"/>
          </w:divBdr>
          <w:divsChild>
            <w:div w:id="1165321031">
              <w:marLeft w:val="0"/>
              <w:marRight w:val="0"/>
              <w:marTop w:val="0"/>
              <w:marBottom w:val="0"/>
              <w:divBdr>
                <w:top w:val="none" w:sz="0" w:space="0" w:color="auto"/>
                <w:left w:val="none" w:sz="0" w:space="0" w:color="auto"/>
                <w:bottom w:val="none" w:sz="0" w:space="0" w:color="auto"/>
                <w:right w:val="none" w:sz="0" w:space="0" w:color="auto"/>
              </w:divBdr>
              <w:divsChild>
                <w:div w:id="1328022200">
                  <w:marLeft w:val="0"/>
                  <w:marRight w:val="0"/>
                  <w:marTop w:val="0"/>
                  <w:marBottom w:val="0"/>
                  <w:divBdr>
                    <w:top w:val="none" w:sz="0" w:space="0" w:color="auto"/>
                    <w:left w:val="none" w:sz="0" w:space="0" w:color="auto"/>
                    <w:bottom w:val="none" w:sz="0" w:space="0" w:color="auto"/>
                    <w:right w:val="none" w:sz="0" w:space="0" w:color="auto"/>
                  </w:divBdr>
                  <w:divsChild>
                    <w:div w:id="1689675070">
                      <w:marLeft w:val="0"/>
                      <w:marRight w:val="0"/>
                      <w:marTop w:val="0"/>
                      <w:marBottom w:val="0"/>
                      <w:divBdr>
                        <w:top w:val="none" w:sz="0" w:space="0" w:color="auto"/>
                        <w:left w:val="none" w:sz="0" w:space="0" w:color="auto"/>
                        <w:bottom w:val="none" w:sz="0" w:space="0" w:color="auto"/>
                        <w:right w:val="none" w:sz="0" w:space="0" w:color="auto"/>
                      </w:divBdr>
                    </w:div>
                    <w:div w:id="1601833079">
                      <w:marLeft w:val="0"/>
                      <w:marRight w:val="0"/>
                      <w:marTop w:val="0"/>
                      <w:marBottom w:val="0"/>
                      <w:divBdr>
                        <w:top w:val="none" w:sz="0" w:space="0" w:color="auto"/>
                        <w:left w:val="none" w:sz="0" w:space="0" w:color="auto"/>
                        <w:bottom w:val="none" w:sz="0" w:space="0" w:color="auto"/>
                        <w:right w:val="none" w:sz="0" w:space="0" w:color="auto"/>
                      </w:divBdr>
                      <w:divsChild>
                        <w:div w:id="267390032">
                          <w:marLeft w:val="0"/>
                          <w:marRight w:val="0"/>
                          <w:marTop w:val="0"/>
                          <w:marBottom w:val="0"/>
                          <w:divBdr>
                            <w:top w:val="none" w:sz="0" w:space="0" w:color="auto"/>
                            <w:left w:val="none" w:sz="0" w:space="0" w:color="auto"/>
                            <w:bottom w:val="none" w:sz="0" w:space="0" w:color="auto"/>
                            <w:right w:val="none" w:sz="0" w:space="0" w:color="auto"/>
                          </w:divBdr>
                          <w:divsChild>
                            <w:div w:id="1848248176">
                              <w:marLeft w:val="0"/>
                              <w:marRight w:val="0"/>
                              <w:marTop w:val="0"/>
                              <w:marBottom w:val="0"/>
                              <w:divBdr>
                                <w:top w:val="none" w:sz="0" w:space="0" w:color="auto"/>
                                <w:left w:val="none" w:sz="0" w:space="0" w:color="auto"/>
                                <w:bottom w:val="none" w:sz="0" w:space="0" w:color="auto"/>
                                <w:right w:val="none" w:sz="0" w:space="0" w:color="auto"/>
                              </w:divBdr>
                            </w:div>
                            <w:div w:id="1179471166">
                              <w:marLeft w:val="0"/>
                              <w:marRight w:val="0"/>
                              <w:marTop w:val="0"/>
                              <w:marBottom w:val="0"/>
                              <w:divBdr>
                                <w:top w:val="none" w:sz="0" w:space="0" w:color="auto"/>
                                <w:left w:val="none" w:sz="0" w:space="0" w:color="auto"/>
                                <w:bottom w:val="none" w:sz="0" w:space="0" w:color="auto"/>
                                <w:right w:val="none" w:sz="0" w:space="0" w:color="auto"/>
                              </w:divBdr>
                            </w:div>
                            <w:div w:id="1329672786">
                              <w:marLeft w:val="0"/>
                              <w:marRight w:val="0"/>
                              <w:marTop w:val="0"/>
                              <w:marBottom w:val="0"/>
                              <w:divBdr>
                                <w:top w:val="none" w:sz="0" w:space="0" w:color="auto"/>
                                <w:left w:val="none" w:sz="0" w:space="0" w:color="auto"/>
                                <w:bottom w:val="none" w:sz="0" w:space="0" w:color="auto"/>
                                <w:right w:val="none" w:sz="0" w:space="0" w:color="auto"/>
                              </w:divBdr>
                            </w:div>
                            <w:div w:id="532301905">
                              <w:marLeft w:val="0"/>
                              <w:marRight w:val="0"/>
                              <w:marTop w:val="0"/>
                              <w:marBottom w:val="0"/>
                              <w:divBdr>
                                <w:top w:val="none" w:sz="0" w:space="0" w:color="auto"/>
                                <w:left w:val="none" w:sz="0" w:space="0" w:color="auto"/>
                                <w:bottom w:val="none" w:sz="0" w:space="0" w:color="auto"/>
                                <w:right w:val="none" w:sz="0" w:space="0" w:color="auto"/>
                              </w:divBdr>
                            </w:div>
                            <w:div w:id="106602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215316">
              <w:marLeft w:val="0"/>
              <w:marRight w:val="0"/>
              <w:marTop w:val="0"/>
              <w:marBottom w:val="0"/>
              <w:divBdr>
                <w:top w:val="none" w:sz="0" w:space="0" w:color="auto"/>
                <w:left w:val="none" w:sz="0" w:space="0" w:color="auto"/>
                <w:bottom w:val="none" w:sz="0" w:space="0" w:color="auto"/>
                <w:right w:val="none" w:sz="0" w:space="0" w:color="auto"/>
              </w:divBdr>
              <w:divsChild>
                <w:div w:id="1486429691">
                  <w:marLeft w:val="0"/>
                  <w:marRight w:val="0"/>
                  <w:marTop w:val="0"/>
                  <w:marBottom w:val="0"/>
                  <w:divBdr>
                    <w:top w:val="none" w:sz="0" w:space="0" w:color="auto"/>
                    <w:left w:val="none" w:sz="0" w:space="0" w:color="auto"/>
                    <w:bottom w:val="none" w:sz="0" w:space="0" w:color="auto"/>
                    <w:right w:val="none" w:sz="0" w:space="0" w:color="auto"/>
                  </w:divBdr>
                  <w:divsChild>
                    <w:div w:id="65811904">
                      <w:marLeft w:val="0"/>
                      <w:marRight w:val="0"/>
                      <w:marTop w:val="0"/>
                      <w:marBottom w:val="0"/>
                      <w:divBdr>
                        <w:top w:val="none" w:sz="0" w:space="0" w:color="auto"/>
                        <w:left w:val="none" w:sz="0" w:space="0" w:color="auto"/>
                        <w:bottom w:val="none" w:sz="0" w:space="0" w:color="auto"/>
                        <w:right w:val="none" w:sz="0" w:space="0" w:color="auto"/>
                      </w:divBdr>
                      <w:divsChild>
                        <w:div w:id="523058043">
                          <w:marLeft w:val="0"/>
                          <w:marRight w:val="0"/>
                          <w:marTop w:val="0"/>
                          <w:marBottom w:val="0"/>
                          <w:divBdr>
                            <w:top w:val="none" w:sz="0" w:space="0" w:color="auto"/>
                            <w:left w:val="none" w:sz="0" w:space="0" w:color="auto"/>
                            <w:bottom w:val="none" w:sz="0" w:space="0" w:color="auto"/>
                            <w:right w:val="none" w:sz="0" w:space="0" w:color="auto"/>
                          </w:divBdr>
                        </w:div>
                      </w:divsChild>
                    </w:div>
                    <w:div w:id="629095520">
                      <w:marLeft w:val="0"/>
                      <w:marRight w:val="0"/>
                      <w:marTop w:val="0"/>
                      <w:marBottom w:val="450"/>
                      <w:divBdr>
                        <w:top w:val="none" w:sz="0" w:space="0" w:color="auto"/>
                        <w:left w:val="none" w:sz="0" w:space="0" w:color="auto"/>
                        <w:bottom w:val="none" w:sz="0" w:space="0" w:color="auto"/>
                        <w:right w:val="none" w:sz="0" w:space="0" w:color="auto"/>
                      </w:divBdr>
                    </w:div>
                    <w:div w:id="261690228">
                      <w:marLeft w:val="0"/>
                      <w:marRight w:val="0"/>
                      <w:marTop w:val="0"/>
                      <w:marBottom w:val="0"/>
                      <w:divBdr>
                        <w:top w:val="none" w:sz="0" w:space="0" w:color="auto"/>
                        <w:left w:val="none" w:sz="0" w:space="0" w:color="auto"/>
                        <w:bottom w:val="none" w:sz="0" w:space="0" w:color="auto"/>
                        <w:right w:val="none" w:sz="0" w:space="0" w:color="auto"/>
                      </w:divBdr>
                      <w:divsChild>
                        <w:div w:id="91173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852939">
      <w:bodyDiv w:val="1"/>
      <w:marLeft w:val="0"/>
      <w:marRight w:val="0"/>
      <w:marTop w:val="0"/>
      <w:marBottom w:val="0"/>
      <w:divBdr>
        <w:top w:val="none" w:sz="0" w:space="0" w:color="auto"/>
        <w:left w:val="none" w:sz="0" w:space="0" w:color="auto"/>
        <w:bottom w:val="none" w:sz="0" w:space="0" w:color="auto"/>
        <w:right w:val="none" w:sz="0" w:space="0" w:color="auto"/>
      </w:divBdr>
      <w:divsChild>
        <w:div w:id="623387680">
          <w:marLeft w:val="0"/>
          <w:marRight w:val="0"/>
          <w:marTop w:val="0"/>
          <w:marBottom w:val="360"/>
          <w:divBdr>
            <w:top w:val="none" w:sz="0" w:space="0" w:color="auto"/>
            <w:left w:val="none" w:sz="0" w:space="0" w:color="auto"/>
            <w:bottom w:val="none" w:sz="0" w:space="0" w:color="auto"/>
            <w:right w:val="none" w:sz="0" w:space="0" w:color="auto"/>
          </w:divBdr>
        </w:div>
      </w:divsChild>
    </w:div>
    <w:div w:id="1845706705">
      <w:bodyDiv w:val="1"/>
      <w:marLeft w:val="0"/>
      <w:marRight w:val="0"/>
      <w:marTop w:val="0"/>
      <w:marBottom w:val="0"/>
      <w:divBdr>
        <w:top w:val="none" w:sz="0" w:space="0" w:color="auto"/>
        <w:left w:val="none" w:sz="0" w:space="0" w:color="auto"/>
        <w:bottom w:val="none" w:sz="0" w:space="0" w:color="auto"/>
        <w:right w:val="none" w:sz="0" w:space="0" w:color="auto"/>
      </w:divBdr>
      <w:divsChild>
        <w:div w:id="282469345">
          <w:marLeft w:val="-225"/>
          <w:marRight w:val="-225"/>
          <w:marTop w:val="0"/>
          <w:marBottom w:val="0"/>
          <w:divBdr>
            <w:top w:val="none" w:sz="0" w:space="0" w:color="auto"/>
            <w:left w:val="none" w:sz="0" w:space="0" w:color="auto"/>
            <w:bottom w:val="none" w:sz="0" w:space="0" w:color="auto"/>
            <w:right w:val="none" w:sz="0" w:space="0" w:color="auto"/>
          </w:divBdr>
        </w:div>
        <w:div w:id="1161771041">
          <w:marLeft w:val="-225"/>
          <w:marRight w:val="-225"/>
          <w:marTop w:val="0"/>
          <w:marBottom w:val="0"/>
          <w:divBdr>
            <w:top w:val="none" w:sz="0" w:space="0" w:color="auto"/>
            <w:left w:val="none" w:sz="0" w:space="0" w:color="auto"/>
            <w:bottom w:val="none" w:sz="0" w:space="0" w:color="auto"/>
            <w:right w:val="none" w:sz="0" w:space="0" w:color="auto"/>
          </w:divBdr>
          <w:divsChild>
            <w:div w:id="1761874106">
              <w:marLeft w:val="0"/>
              <w:marRight w:val="0"/>
              <w:marTop w:val="0"/>
              <w:marBottom w:val="0"/>
              <w:divBdr>
                <w:top w:val="none" w:sz="0" w:space="0" w:color="auto"/>
                <w:left w:val="none" w:sz="0" w:space="0" w:color="auto"/>
                <w:bottom w:val="none" w:sz="0" w:space="0" w:color="auto"/>
                <w:right w:val="none" w:sz="0" w:space="0" w:color="auto"/>
              </w:divBdr>
              <w:divsChild>
                <w:div w:id="462623356">
                  <w:marLeft w:val="0"/>
                  <w:marRight w:val="0"/>
                  <w:marTop w:val="0"/>
                  <w:marBottom w:val="0"/>
                  <w:divBdr>
                    <w:top w:val="none" w:sz="0" w:space="0" w:color="auto"/>
                    <w:left w:val="none" w:sz="0" w:space="0" w:color="auto"/>
                    <w:bottom w:val="none" w:sz="0" w:space="0" w:color="auto"/>
                    <w:right w:val="none" w:sz="0" w:space="0" w:color="auto"/>
                  </w:divBdr>
                </w:div>
                <w:div w:id="1011832220">
                  <w:marLeft w:val="0"/>
                  <w:marRight w:val="0"/>
                  <w:marTop w:val="0"/>
                  <w:marBottom w:val="0"/>
                  <w:divBdr>
                    <w:top w:val="none" w:sz="0" w:space="0" w:color="auto"/>
                    <w:left w:val="none" w:sz="0" w:space="0" w:color="auto"/>
                    <w:bottom w:val="none" w:sz="0" w:space="0" w:color="auto"/>
                    <w:right w:val="none" w:sz="0" w:space="0" w:color="auto"/>
                  </w:divBdr>
                </w:div>
                <w:div w:id="147583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092203">
      <w:bodyDiv w:val="1"/>
      <w:marLeft w:val="0"/>
      <w:marRight w:val="0"/>
      <w:marTop w:val="0"/>
      <w:marBottom w:val="0"/>
      <w:divBdr>
        <w:top w:val="none" w:sz="0" w:space="0" w:color="auto"/>
        <w:left w:val="none" w:sz="0" w:space="0" w:color="auto"/>
        <w:bottom w:val="none" w:sz="0" w:space="0" w:color="auto"/>
        <w:right w:val="none" w:sz="0" w:space="0" w:color="auto"/>
      </w:divBdr>
      <w:divsChild>
        <w:div w:id="1995330888">
          <w:marLeft w:val="-225"/>
          <w:marRight w:val="-225"/>
          <w:marTop w:val="0"/>
          <w:marBottom w:val="0"/>
          <w:divBdr>
            <w:top w:val="none" w:sz="0" w:space="0" w:color="auto"/>
            <w:left w:val="none" w:sz="0" w:space="0" w:color="auto"/>
            <w:bottom w:val="none" w:sz="0" w:space="0" w:color="auto"/>
            <w:right w:val="none" w:sz="0" w:space="0" w:color="auto"/>
          </w:divBdr>
        </w:div>
        <w:div w:id="2083023652">
          <w:marLeft w:val="-225"/>
          <w:marRight w:val="-225"/>
          <w:marTop w:val="0"/>
          <w:marBottom w:val="0"/>
          <w:divBdr>
            <w:top w:val="none" w:sz="0" w:space="0" w:color="auto"/>
            <w:left w:val="none" w:sz="0" w:space="0" w:color="auto"/>
            <w:bottom w:val="none" w:sz="0" w:space="0" w:color="auto"/>
            <w:right w:val="none" w:sz="0" w:space="0" w:color="auto"/>
          </w:divBdr>
          <w:divsChild>
            <w:div w:id="2016692069">
              <w:marLeft w:val="0"/>
              <w:marRight w:val="0"/>
              <w:marTop w:val="0"/>
              <w:marBottom w:val="0"/>
              <w:divBdr>
                <w:top w:val="none" w:sz="0" w:space="0" w:color="auto"/>
                <w:left w:val="none" w:sz="0" w:space="0" w:color="auto"/>
                <w:bottom w:val="none" w:sz="0" w:space="0" w:color="auto"/>
                <w:right w:val="none" w:sz="0" w:space="0" w:color="auto"/>
              </w:divBdr>
              <w:divsChild>
                <w:div w:id="14641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361509">
      <w:bodyDiv w:val="1"/>
      <w:marLeft w:val="0"/>
      <w:marRight w:val="0"/>
      <w:marTop w:val="0"/>
      <w:marBottom w:val="0"/>
      <w:divBdr>
        <w:top w:val="none" w:sz="0" w:space="0" w:color="auto"/>
        <w:left w:val="none" w:sz="0" w:space="0" w:color="auto"/>
        <w:bottom w:val="none" w:sz="0" w:space="0" w:color="auto"/>
        <w:right w:val="none" w:sz="0" w:space="0" w:color="auto"/>
      </w:divBdr>
      <w:divsChild>
        <w:div w:id="1201016275">
          <w:marLeft w:val="0"/>
          <w:marRight w:val="0"/>
          <w:marTop w:val="0"/>
          <w:marBottom w:val="0"/>
          <w:divBdr>
            <w:top w:val="none" w:sz="0" w:space="0" w:color="auto"/>
            <w:left w:val="none" w:sz="0" w:space="0" w:color="auto"/>
            <w:bottom w:val="none" w:sz="0" w:space="0" w:color="auto"/>
            <w:right w:val="none" w:sz="0" w:space="0" w:color="auto"/>
          </w:divBdr>
        </w:div>
      </w:divsChild>
    </w:div>
    <w:div w:id="1847665980">
      <w:bodyDiv w:val="1"/>
      <w:marLeft w:val="0"/>
      <w:marRight w:val="0"/>
      <w:marTop w:val="0"/>
      <w:marBottom w:val="0"/>
      <w:divBdr>
        <w:top w:val="none" w:sz="0" w:space="0" w:color="auto"/>
        <w:left w:val="none" w:sz="0" w:space="0" w:color="auto"/>
        <w:bottom w:val="none" w:sz="0" w:space="0" w:color="auto"/>
        <w:right w:val="none" w:sz="0" w:space="0" w:color="auto"/>
      </w:divBdr>
      <w:divsChild>
        <w:div w:id="1446389705">
          <w:marLeft w:val="-150"/>
          <w:marRight w:val="-150"/>
          <w:marTop w:val="0"/>
          <w:marBottom w:val="0"/>
          <w:divBdr>
            <w:top w:val="none" w:sz="0" w:space="0" w:color="auto"/>
            <w:left w:val="none" w:sz="0" w:space="0" w:color="auto"/>
            <w:bottom w:val="none" w:sz="0" w:space="0" w:color="auto"/>
            <w:right w:val="none" w:sz="0" w:space="0" w:color="auto"/>
          </w:divBdr>
          <w:divsChild>
            <w:div w:id="587160438">
              <w:marLeft w:val="0"/>
              <w:marRight w:val="0"/>
              <w:marTop w:val="0"/>
              <w:marBottom w:val="0"/>
              <w:divBdr>
                <w:top w:val="none" w:sz="0" w:space="0" w:color="auto"/>
                <w:left w:val="none" w:sz="0" w:space="0" w:color="auto"/>
                <w:bottom w:val="none" w:sz="0" w:space="0" w:color="auto"/>
                <w:right w:val="none" w:sz="0" w:space="0" w:color="auto"/>
              </w:divBdr>
              <w:divsChild>
                <w:div w:id="889196807">
                  <w:marLeft w:val="0"/>
                  <w:marRight w:val="0"/>
                  <w:marTop w:val="0"/>
                  <w:marBottom w:val="0"/>
                  <w:divBdr>
                    <w:top w:val="none" w:sz="0" w:space="0" w:color="auto"/>
                    <w:left w:val="none" w:sz="0" w:space="0" w:color="auto"/>
                    <w:bottom w:val="none" w:sz="0" w:space="0" w:color="auto"/>
                    <w:right w:val="none" w:sz="0" w:space="0" w:color="auto"/>
                  </w:divBdr>
                  <w:divsChild>
                    <w:div w:id="1081026934">
                      <w:marLeft w:val="0"/>
                      <w:marRight w:val="0"/>
                      <w:marTop w:val="0"/>
                      <w:marBottom w:val="0"/>
                      <w:divBdr>
                        <w:top w:val="none" w:sz="0" w:space="0" w:color="auto"/>
                        <w:left w:val="none" w:sz="0" w:space="0" w:color="auto"/>
                        <w:bottom w:val="none" w:sz="0" w:space="0" w:color="auto"/>
                        <w:right w:val="none" w:sz="0" w:space="0" w:color="auto"/>
                      </w:divBdr>
                    </w:div>
                  </w:divsChild>
                </w:div>
                <w:div w:id="2135823769">
                  <w:marLeft w:val="0"/>
                  <w:marRight w:val="0"/>
                  <w:marTop w:val="0"/>
                  <w:marBottom w:val="0"/>
                  <w:divBdr>
                    <w:top w:val="none" w:sz="0" w:space="0" w:color="auto"/>
                    <w:left w:val="none" w:sz="0" w:space="0" w:color="auto"/>
                    <w:bottom w:val="none" w:sz="0" w:space="0" w:color="auto"/>
                    <w:right w:val="none" w:sz="0" w:space="0" w:color="auto"/>
                  </w:divBdr>
                  <w:divsChild>
                    <w:div w:id="116485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7538">
          <w:marLeft w:val="-150"/>
          <w:marRight w:val="-150"/>
          <w:marTop w:val="0"/>
          <w:marBottom w:val="0"/>
          <w:divBdr>
            <w:top w:val="none" w:sz="0" w:space="0" w:color="auto"/>
            <w:left w:val="none" w:sz="0" w:space="0" w:color="auto"/>
            <w:bottom w:val="none" w:sz="0" w:space="0" w:color="auto"/>
            <w:right w:val="none" w:sz="0" w:space="0" w:color="auto"/>
          </w:divBdr>
          <w:divsChild>
            <w:div w:id="1571697131">
              <w:marLeft w:val="0"/>
              <w:marRight w:val="0"/>
              <w:marTop w:val="0"/>
              <w:marBottom w:val="0"/>
              <w:divBdr>
                <w:top w:val="none" w:sz="0" w:space="0" w:color="auto"/>
                <w:left w:val="none" w:sz="0" w:space="0" w:color="auto"/>
                <w:bottom w:val="none" w:sz="0" w:space="0" w:color="auto"/>
                <w:right w:val="none" w:sz="0" w:space="0" w:color="auto"/>
              </w:divBdr>
              <w:divsChild>
                <w:div w:id="697005904">
                  <w:marLeft w:val="0"/>
                  <w:marRight w:val="0"/>
                  <w:marTop w:val="0"/>
                  <w:marBottom w:val="0"/>
                  <w:divBdr>
                    <w:top w:val="none" w:sz="0" w:space="0" w:color="auto"/>
                    <w:left w:val="none" w:sz="0" w:space="0" w:color="auto"/>
                    <w:bottom w:val="none" w:sz="0" w:space="0" w:color="auto"/>
                    <w:right w:val="none" w:sz="0" w:space="0" w:color="auto"/>
                  </w:divBdr>
                  <w:divsChild>
                    <w:div w:id="1694261387">
                      <w:marLeft w:val="0"/>
                      <w:marRight w:val="0"/>
                      <w:marTop w:val="0"/>
                      <w:marBottom w:val="0"/>
                      <w:divBdr>
                        <w:top w:val="none" w:sz="0" w:space="0" w:color="auto"/>
                        <w:left w:val="none" w:sz="0" w:space="0" w:color="auto"/>
                        <w:bottom w:val="none" w:sz="0" w:space="0" w:color="auto"/>
                        <w:right w:val="none" w:sz="0" w:space="0" w:color="auto"/>
                      </w:divBdr>
                    </w:div>
                    <w:div w:id="1915776979">
                      <w:marLeft w:val="0"/>
                      <w:marRight w:val="0"/>
                      <w:marTop w:val="0"/>
                      <w:marBottom w:val="0"/>
                      <w:divBdr>
                        <w:top w:val="none" w:sz="0" w:space="0" w:color="auto"/>
                        <w:left w:val="none" w:sz="0" w:space="0" w:color="auto"/>
                        <w:bottom w:val="none" w:sz="0" w:space="0" w:color="auto"/>
                        <w:right w:val="none" w:sz="0" w:space="0" w:color="auto"/>
                      </w:divBdr>
                      <w:divsChild>
                        <w:div w:id="544414478">
                          <w:marLeft w:val="0"/>
                          <w:marRight w:val="0"/>
                          <w:marTop w:val="0"/>
                          <w:marBottom w:val="0"/>
                          <w:divBdr>
                            <w:top w:val="none" w:sz="0" w:space="0" w:color="auto"/>
                            <w:left w:val="none" w:sz="0" w:space="0" w:color="auto"/>
                            <w:bottom w:val="none" w:sz="0" w:space="0" w:color="auto"/>
                            <w:right w:val="none" w:sz="0" w:space="0" w:color="auto"/>
                          </w:divBdr>
                          <w:divsChild>
                            <w:div w:id="154105779">
                              <w:marLeft w:val="0"/>
                              <w:marRight w:val="0"/>
                              <w:marTop w:val="0"/>
                              <w:marBottom w:val="0"/>
                              <w:divBdr>
                                <w:top w:val="none" w:sz="0" w:space="0" w:color="auto"/>
                                <w:left w:val="none" w:sz="0" w:space="0" w:color="auto"/>
                                <w:bottom w:val="none" w:sz="0" w:space="0" w:color="auto"/>
                                <w:right w:val="none" w:sz="0" w:space="0" w:color="auto"/>
                              </w:divBdr>
                            </w:div>
                            <w:div w:id="460921546">
                              <w:marLeft w:val="0"/>
                              <w:marRight w:val="0"/>
                              <w:marTop w:val="0"/>
                              <w:marBottom w:val="0"/>
                              <w:divBdr>
                                <w:top w:val="none" w:sz="0" w:space="0" w:color="auto"/>
                                <w:left w:val="none" w:sz="0" w:space="0" w:color="auto"/>
                                <w:bottom w:val="none" w:sz="0" w:space="0" w:color="auto"/>
                                <w:right w:val="none" w:sz="0" w:space="0" w:color="auto"/>
                              </w:divBdr>
                            </w:div>
                            <w:div w:id="1911647102">
                              <w:marLeft w:val="0"/>
                              <w:marRight w:val="0"/>
                              <w:marTop w:val="0"/>
                              <w:marBottom w:val="0"/>
                              <w:divBdr>
                                <w:top w:val="none" w:sz="0" w:space="0" w:color="auto"/>
                                <w:left w:val="none" w:sz="0" w:space="0" w:color="auto"/>
                                <w:bottom w:val="none" w:sz="0" w:space="0" w:color="auto"/>
                                <w:right w:val="none" w:sz="0" w:space="0" w:color="auto"/>
                              </w:divBdr>
                            </w:div>
                            <w:div w:id="1182934875">
                              <w:marLeft w:val="0"/>
                              <w:marRight w:val="0"/>
                              <w:marTop w:val="0"/>
                              <w:marBottom w:val="0"/>
                              <w:divBdr>
                                <w:top w:val="none" w:sz="0" w:space="0" w:color="auto"/>
                                <w:left w:val="none" w:sz="0" w:space="0" w:color="auto"/>
                                <w:bottom w:val="none" w:sz="0" w:space="0" w:color="auto"/>
                                <w:right w:val="none" w:sz="0" w:space="0" w:color="auto"/>
                              </w:divBdr>
                            </w:div>
                            <w:div w:id="5848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063835">
              <w:marLeft w:val="0"/>
              <w:marRight w:val="0"/>
              <w:marTop w:val="0"/>
              <w:marBottom w:val="0"/>
              <w:divBdr>
                <w:top w:val="none" w:sz="0" w:space="0" w:color="auto"/>
                <w:left w:val="none" w:sz="0" w:space="0" w:color="auto"/>
                <w:bottom w:val="none" w:sz="0" w:space="0" w:color="auto"/>
                <w:right w:val="none" w:sz="0" w:space="0" w:color="auto"/>
              </w:divBdr>
              <w:divsChild>
                <w:div w:id="230117872">
                  <w:marLeft w:val="0"/>
                  <w:marRight w:val="0"/>
                  <w:marTop w:val="0"/>
                  <w:marBottom w:val="0"/>
                  <w:divBdr>
                    <w:top w:val="none" w:sz="0" w:space="0" w:color="auto"/>
                    <w:left w:val="none" w:sz="0" w:space="0" w:color="auto"/>
                    <w:bottom w:val="none" w:sz="0" w:space="0" w:color="auto"/>
                    <w:right w:val="none" w:sz="0" w:space="0" w:color="auto"/>
                  </w:divBdr>
                  <w:divsChild>
                    <w:div w:id="42752910">
                      <w:marLeft w:val="0"/>
                      <w:marRight w:val="0"/>
                      <w:marTop w:val="0"/>
                      <w:marBottom w:val="0"/>
                      <w:divBdr>
                        <w:top w:val="none" w:sz="0" w:space="0" w:color="auto"/>
                        <w:left w:val="none" w:sz="0" w:space="0" w:color="auto"/>
                        <w:bottom w:val="none" w:sz="0" w:space="0" w:color="auto"/>
                        <w:right w:val="none" w:sz="0" w:space="0" w:color="auto"/>
                      </w:divBdr>
                      <w:divsChild>
                        <w:div w:id="1821271157">
                          <w:marLeft w:val="0"/>
                          <w:marRight w:val="0"/>
                          <w:marTop w:val="0"/>
                          <w:marBottom w:val="0"/>
                          <w:divBdr>
                            <w:top w:val="none" w:sz="0" w:space="0" w:color="auto"/>
                            <w:left w:val="none" w:sz="0" w:space="0" w:color="auto"/>
                            <w:bottom w:val="none" w:sz="0" w:space="0" w:color="auto"/>
                            <w:right w:val="none" w:sz="0" w:space="0" w:color="auto"/>
                          </w:divBdr>
                        </w:div>
                      </w:divsChild>
                    </w:div>
                    <w:div w:id="648216684">
                      <w:marLeft w:val="0"/>
                      <w:marRight w:val="0"/>
                      <w:marTop w:val="0"/>
                      <w:marBottom w:val="450"/>
                      <w:divBdr>
                        <w:top w:val="none" w:sz="0" w:space="0" w:color="auto"/>
                        <w:left w:val="none" w:sz="0" w:space="0" w:color="auto"/>
                        <w:bottom w:val="none" w:sz="0" w:space="0" w:color="auto"/>
                        <w:right w:val="none" w:sz="0" w:space="0" w:color="auto"/>
                      </w:divBdr>
                    </w:div>
                    <w:div w:id="332609016">
                      <w:marLeft w:val="0"/>
                      <w:marRight w:val="0"/>
                      <w:marTop w:val="0"/>
                      <w:marBottom w:val="0"/>
                      <w:divBdr>
                        <w:top w:val="none" w:sz="0" w:space="0" w:color="auto"/>
                        <w:left w:val="none" w:sz="0" w:space="0" w:color="auto"/>
                        <w:bottom w:val="none" w:sz="0" w:space="0" w:color="auto"/>
                        <w:right w:val="none" w:sz="0" w:space="0" w:color="auto"/>
                      </w:divBdr>
                      <w:divsChild>
                        <w:div w:id="824903880">
                          <w:marLeft w:val="-150"/>
                          <w:marRight w:val="-150"/>
                          <w:marTop w:val="0"/>
                          <w:marBottom w:val="0"/>
                          <w:divBdr>
                            <w:top w:val="none" w:sz="0" w:space="0" w:color="auto"/>
                            <w:left w:val="none" w:sz="0" w:space="0" w:color="auto"/>
                            <w:bottom w:val="none" w:sz="0" w:space="0" w:color="auto"/>
                            <w:right w:val="none" w:sz="0" w:space="0" w:color="auto"/>
                          </w:divBdr>
                          <w:divsChild>
                            <w:div w:id="761492499">
                              <w:marLeft w:val="0"/>
                              <w:marRight w:val="0"/>
                              <w:marTop w:val="0"/>
                              <w:marBottom w:val="0"/>
                              <w:divBdr>
                                <w:top w:val="none" w:sz="0" w:space="0" w:color="auto"/>
                                <w:left w:val="none" w:sz="0" w:space="0" w:color="auto"/>
                                <w:bottom w:val="none" w:sz="0" w:space="0" w:color="auto"/>
                                <w:right w:val="none" w:sz="0" w:space="0" w:color="auto"/>
                              </w:divBdr>
                            </w:div>
                            <w:div w:id="1410617741">
                              <w:marLeft w:val="0"/>
                              <w:marRight w:val="0"/>
                              <w:marTop w:val="0"/>
                              <w:marBottom w:val="0"/>
                              <w:divBdr>
                                <w:top w:val="none" w:sz="0" w:space="0" w:color="auto"/>
                                <w:left w:val="none" w:sz="0" w:space="0" w:color="auto"/>
                                <w:bottom w:val="none" w:sz="0" w:space="0" w:color="auto"/>
                                <w:right w:val="none" w:sz="0" w:space="0" w:color="auto"/>
                              </w:divBdr>
                              <w:divsChild>
                                <w:div w:id="97067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3803">
                          <w:marLeft w:val="-150"/>
                          <w:marRight w:val="-150"/>
                          <w:marTop w:val="0"/>
                          <w:marBottom w:val="0"/>
                          <w:divBdr>
                            <w:top w:val="none" w:sz="0" w:space="0" w:color="auto"/>
                            <w:left w:val="none" w:sz="0" w:space="0" w:color="auto"/>
                            <w:bottom w:val="none" w:sz="0" w:space="0" w:color="auto"/>
                            <w:right w:val="none" w:sz="0" w:space="0" w:color="auto"/>
                          </w:divBdr>
                          <w:divsChild>
                            <w:div w:id="1758087291">
                              <w:marLeft w:val="0"/>
                              <w:marRight w:val="0"/>
                              <w:marTop w:val="0"/>
                              <w:marBottom w:val="0"/>
                              <w:divBdr>
                                <w:top w:val="none" w:sz="0" w:space="0" w:color="auto"/>
                                <w:left w:val="none" w:sz="0" w:space="0" w:color="auto"/>
                                <w:bottom w:val="none" w:sz="0" w:space="0" w:color="auto"/>
                                <w:right w:val="none" w:sz="0" w:space="0" w:color="auto"/>
                              </w:divBdr>
                            </w:div>
                            <w:div w:id="584612565">
                              <w:marLeft w:val="0"/>
                              <w:marRight w:val="0"/>
                              <w:marTop w:val="0"/>
                              <w:marBottom w:val="0"/>
                              <w:divBdr>
                                <w:top w:val="none" w:sz="0" w:space="0" w:color="auto"/>
                                <w:left w:val="none" w:sz="0" w:space="0" w:color="auto"/>
                                <w:bottom w:val="none" w:sz="0" w:space="0" w:color="auto"/>
                                <w:right w:val="none" w:sz="0" w:space="0" w:color="auto"/>
                              </w:divBdr>
                              <w:divsChild>
                                <w:div w:id="94145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78953">
                          <w:marLeft w:val="0"/>
                          <w:marRight w:val="0"/>
                          <w:marTop w:val="0"/>
                          <w:marBottom w:val="0"/>
                          <w:divBdr>
                            <w:top w:val="none" w:sz="0" w:space="0" w:color="auto"/>
                            <w:left w:val="none" w:sz="0" w:space="0" w:color="auto"/>
                            <w:bottom w:val="none" w:sz="0" w:space="0" w:color="auto"/>
                            <w:right w:val="none" w:sz="0" w:space="0" w:color="auto"/>
                          </w:divBdr>
                          <w:divsChild>
                            <w:div w:id="1070008091">
                              <w:marLeft w:val="0"/>
                              <w:marRight w:val="0"/>
                              <w:marTop w:val="0"/>
                              <w:marBottom w:val="0"/>
                              <w:divBdr>
                                <w:top w:val="none" w:sz="0" w:space="0" w:color="auto"/>
                                <w:left w:val="none" w:sz="0" w:space="0" w:color="auto"/>
                                <w:bottom w:val="none" w:sz="0" w:space="0" w:color="auto"/>
                                <w:right w:val="none" w:sz="0" w:space="0" w:color="auto"/>
                              </w:divBdr>
                              <w:divsChild>
                                <w:div w:id="1046174727">
                                  <w:marLeft w:val="0"/>
                                  <w:marRight w:val="0"/>
                                  <w:marTop w:val="0"/>
                                  <w:marBottom w:val="0"/>
                                  <w:divBdr>
                                    <w:top w:val="none" w:sz="0" w:space="0" w:color="auto"/>
                                    <w:left w:val="none" w:sz="0" w:space="0" w:color="auto"/>
                                    <w:bottom w:val="none" w:sz="0" w:space="0" w:color="auto"/>
                                    <w:right w:val="none" w:sz="0" w:space="0" w:color="auto"/>
                                  </w:divBdr>
                                  <w:divsChild>
                                    <w:div w:id="1532761975">
                                      <w:marLeft w:val="0"/>
                                      <w:marRight w:val="0"/>
                                      <w:marTop w:val="0"/>
                                      <w:marBottom w:val="0"/>
                                      <w:divBdr>
                                        <w:top w:val="none" w:sz="0" w:space="0" w:color="auto"/>
                                        <w:left w:val="none" w:sz="0" w:space="0" w:color="auto"/>
                                        <w:bottom w:val="none" w:sz="0" w:space="0" w:color="auto"/>
                                        <w:right w:val="none" w:sz="0" w:space="0" w:color="auto"/>
                                      </w:divBdr>
                                    </w:div>
                                  </w:divsChild>
                                </w:div>
                                <w:div w:id="476917188">
                                  <w:marLeft w:val="0"/>
                                  <w:marRight w:val="0"/>
                                  <w:marTop w:val="0"/>
                                  <w:marBottom w:val="0"/>
                                  <w:divBdr>
                                    <w:top w:val="none" w:sz="0" w:space="0" w:color="auto"/>
                                    <w:left w:val="none" w:sz="0" w:space="0" w:color="auto"/>
                                    <w:bottom w:val="none" w:sz="0" w:space="0" w:color="auto"/>
                                    <w:right w:val="none" w:sz="0" w:space="0" w:color="auto"/>
                                  </w:divBdr>
                                </w:div>
                              </w:divsChild>
                            </w:div>
                            <w:div w:id="1312833718">
                              <w:marLeft w:val="0"/>
                              <w:marRight w:val="0"/>
                              <w:marTop w:val="0"/>
                              <w:marBottom w:val="0"/>
                              <w:divBdr>
                                <w:top w:val="none" w:sz="0" w:space="0" w:color="auto"/>
                                <w:left w:val="none" w:sz="0" w:space="0" w:color="auto"/>
                                <w:bottom w:val="none" w:sz="0" w:space="0" w:color="auto"/>
                                <w:right w:val="none" w:sz="0" w:space="0" w:color="auto"/>
                              </w:divBdr>
                              <w:divsChild>
                                <w:div w:id="963853682">
                                  <w:marLeft w:val="0"/>
                                  <w:marRight w:val="0"/>
                                  <w:marTop w:val="0"/>
                                  <w:marBottom w:val="0"/>
                                  <w:divBdr>
                                    <w:top w:val="none" w:sz="0" w:space="0" w:color="auto"/>
                                    <w:left w:val="none" w:sz="0" w:space="0" w:color="auto"/>
                                    <w:bottom w:val="none" w:sz="0" w:space="0" w:color="auto"/>
                                    <w:right w:val="none" w:sz="0" w:space="0" w:color="auto"/>
                                  </w:divBdr>
                                  <w:divsChild>
                                    <w:div w:id="731393539">
                                      <w:marLeft w:val="0"/>
                                      <w:marRight w:val="0"/>
                                      <w:marTop w:val="0"/>
                                      <w:marBottom w:val="0"/>
                                      <w:divBdr>
                                        <w:top w:val="none" w:sz="0" w:space="0" w:color="auto"/>
                                        <w:left w:val="none" w:sz="0" w:space="0" w:color="auto"/>
                                        <w:bottom w:val="none" w:sz="0" w:space="0" w:color="auto"/>
                                        <w:right w:val="none" w:sz="0" w:space="0" w:color="auto"/>
                                      </w:divBdr>
                                    </w:div>
                                  </w:divsChild>
                                </w:div>
                                <w:div w:id="137530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7984264">
      <w:bodyDiv w:val="1"/>
      <w:marLeft w:val="0"/>
      <w:marRight w:val="0"/>
      <w:marTop w:val="0"/>
      <w:marBottom w:val="0"/>
      <w:divBdr>
        <w:top w:val="none" w:sz="0" w:space="0" w:color="auto"/>
        <w:left w:val="none" w:sz="0" w:space="0" w:color="auto"/>
        <w:bottom w:val="none" w:sz="0" w:space="0" w:color="auto"/>
        <w:right w:val="none" w:sz="0" w:space="0" w:color="auto"/>
      </w:divBdr>
      <w:divsChild>
        <w:div w:id="878934283">
          <w:marLeft w:val="-150"/>
          <w:marRight w:val="-150"/>
          <w:marTop w:val="0"/>
          <w:marBottom w:val="0"/>
          <w:divBdr>
            <w:top w:val="none" w:sz="0" w:space="0" w:color="auto"/>
            <w:left w:val="none" w:sz="0" w:space="0" w:color="auto"/>
            <w:bottom w:val="none" w:sz="0" w:space="0" w:color="auto"/>
            <w:right w:val="none" w:sz="0" w:space="0" w:color="auto"/>
          </w:divBdr>
          <w:divsChild>
            <w:div w:id="690181764">
              <w:marLeft w:val="0"/>
              <w:marRight w:val="0"/>
              <w:marTop w:val="0"/>
              <w:marBottom w:val="0"/>
              <w:divBdr>
                <w:top w:val="none" w:sz="0" w:space="0" w:color="auto"/>
                <w:left w:val="none" w:sz="0" w:space="0" w:color="auto"/>
                <w:bottom w:val="none" w:sz="0" w:space="0" w:color="auto"/>
                <w:right w:val="none" w:sz="0" w:space="0" w:color="auto"/>
              </w:divBdr>
              <w:divsChild>
                <w:div w:id="1623414596">
                  <w:marLeft w:val="0"/>
                  <w:marRight w:val="0"/>
                  <w:marTop w:val="0"/>
                  <w:marBottom w:val="0"/>
                  <w:divBdr>
                    <w:top w:val="none" w:sz="0" w:space="0" w:color="auto"/>
                    <w:left w:val="none" w:sz="0" w:space="0" w:color="auto"/>
                    <w:bottom w:val="none" w:sz="0" w:space="0" w:color="auto"/>
                    <w:right w:val="none" w:sz="0" w:space="0" w:color="auto"/>
                  </w:divBdr>
                  <w:divsChild>
                    <w:div w:id="446240028">
                      <w:marLeft w:val="0"/>
                      <w:marRight w:val="0"/>
                      <w:marTop w:val="0"/>
                      <w:marBottom w:val="0"/>
                      <w:divBdr>
                        <w:top w:val="none" w:sz="0" w:space="0" w:color="auto"/>
                        <w:left w:val="none" w:sz="0" w:space="0" w:color="auto"/>
                        <w:bottom w:val="none" w:sz="0" w:space="0" w:color="auto"/>
                        <w:right w:val="none" w:sz="0" w:space="0" w:color="auto"/>
                      </w:divBdr>
                    </w:div>
                  </w:divsChild>
                </w:div>
                <w:div w:id="1709908882">
                  <w:marLeft w:val="0"/>
                  <w:marRight w:val="0"/>
                  <w:marTop w:val="0"/>
                  <w:marBottom w:val="0"/>
                  <w:divBdr>
                    <w:top w:val="none" w:sz="0" w:space="0" w:color="auto"/>
                    <w:left w:val="none" w:sz="0" w:space="0" w:color="auto"/>
                    <w:bottom w:val="none" w:sz="0" w:space="0" w:color="auto"/>
                    <w:right w:val="none" w:sz="0" w:space="0" w:color="auto"/>
                  </w:divBdr>
                  <w:divsChild>
                    <w:div w:id="167637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601786">
          <w:marLeft w:val="-150"/>
          <w:marRight w:val="-150"/>
          <w:marTop w:val="0"/>
          <w:marBottom w:val="0"/>
          <w:divBdr>
            <w:top w:val="none" w:sz="0" w:space="0" w:color="auto"/>
            <w:left w:val="none" w:sz="0" w:space="0" w:color="auto"/>
            <w:bottom w:val="none" w:sz="0" w:space="0" w:color="auto"/>
            <w:right w:val="none" w:sz="0" w:space="0" w:color="auto"/>
          </w:divBdr>
          <w:divsChild>
            <w:div w:id="1279488927">
              <w:marLeft w:val="0"/>
              <w:marRight w:val="0"/>
              <w:marTop w:val="0"/>
              <w:marBottom w:val="0"/>
              <w:divBdr>
                <w:top w:val="none" w:sz="0" w:space="0" w:color="auto"/>
                <w:left w:val="none" w:sz="0" w:space="0" w:color="auto"/>
                <w:bottom w:val="none" w:sz="0" w:space="0" w:color="auto"/>
                <w:right w:val="none" w:sz="0" w:space="0" w:color="auto"/>
              </w:divBdr>
              <w:divsChild>
                <w:div w:id="980504760">
                  <w:marLeft w:val="0"/>
                  <w:marRight w:val="0"/>
                  <w:marTop w:val="0"/>
                  <w:marBottom w:val="0"/>
                  <w:divBdr>
                    <w:top w:val="none" w:sz="0" w:space="0" w:color="auto"/>
                    <w:left w:val="none" w:sz="0" w:space="0" w:color="auto"/>
                    <w:bottom w:val="none" w:sz="0" w:space="0" w:color="auto"/>
                    <w:right w:val="none" w:sz="0" w:space="0" w:color="auto"/>
                  </w:divBdr>
                  <w:divsChild>
                    <w:div w:id="1214463181">
                      <w:marLeft w:val="0"/>
                      <w:marRight w:val="0"/>
                      <w:marTop w:val="0"/>
                      <w:marBottom w:val="0"/>
                      <w:divBdr>
                        <w:top w:val="none" w:sz="0" w:space="0" w:color="auto"/>
                        <w:left w:val="none" w:sz="0" w:space="0" w:color="auto"/>
                        <w:bottom w:val="none" w:sz="0" w:space="0" w:color="auto"/>
                        <w:right w:val="none" w:sz="0" w:space="0" w:color="auto"/>
                      </w:divBdr>
                    </w:div>
                    <w:div w:id="1385331535">
                      <w:marLeft w:val="0"/>
                      <w:marRight w:val="0"/>
                      <w:marTop w:val="0"/>
                      <w:marBottom w:val="0"/>
                      <w:divBdr>
                        <w:top w:val="none" w:sz="0" w:space="0" w:color="auto"/>
                        <w:left w:val="none" w:sz="0" w:space="0" w:color="auto"/>
                        <w:bottom w:val="none" w:sz="0" w:space="0" w:color="auto"/>
                        <w:right w:val="none" w:sz="0" w:space="0" w:color="auto"/>
                      </w:divBdr>
                      <w:divsChild>
                        <w:div w:id="1091463391">
                          <w:marLeft w:val="0"/>
                          <w:marRight w:val="0"/>
                          <w:marTop w:val="0"/>
                          <w:marBottom w:val="0"/>
                          <w:divBdr>
                            <w:top w:val="none" w:sz="0" w:space="0" w:color="auto"/>
                            <w:left w:val="none" w:sz="0" w:space="0" w:color="auto"/>
                            <w:bottom w:val="none" w:sz="0" w:space="0" w:color="auto"/>
                            <w:right w:val="none" w:sz="0" w:space="0" w:color="auto"/>
                          </w:divBdr>
                          <w:divsChild>
                            <w:div w:id="34238571">
                              <w:marLeft w:val="0"/>
                              <w:marRight w:val="0"/>
                              <w:marTop w:val="0"/>
                              <w:marBottom w:val="0"/>
                              <w:divBdr>
                                <w:top w:val="none" w:sz="0" w:space="0" w:color="auto"/>
                                <w:left w:val="none" w:sz="0" w:space="0" w:color="auto"/>
                                <w:bottom w:val="none" w:sz="0" w:space="0" w:color="auto"/>
                                <w:right w:val="none" w:sz="0" w:space="0" w:color="auto"/>
                              </w:divBdr>
                            </w:div>
                            <w:div w:id="571741324">
                              <w:marLeft w:val="0"/>
                              <w:marRight w:val="0"/>
                              <w:marTop w:val="0"/>
                              <w:marBottom w:val="0"/>
                              <w:divBdr>
                                <w:top w:val="none" w:sz="0" w:space="0" w:color="auto"/>
                                <w:left w:val="none" w:sz="0" w:space="0" w:color="auto"/>
                                <w:bottom w:val="none" w:sz="0" w:space="0" w:color="auto"/>
                                <w:right w:val="none" w:sz="0" w:space="0" w:color="auto"/>
                              </w:divBdr>
                            </w:div>
                            <w:div w:id="1177117672">
                              <w:marLeft w:val="0"/>
                              <w:marRight w:val="0"/>
                              <w:marTop w:val="0"/>
                              <w:marBottom w:val="0"/>
                              <w:divBdr>
                                <w:top w:val="none" w:sz="0" w:space="0" w:color="auto"/>
                                <w:left w:val="none" w:sz="0" w:space="0" w:color="auto"/>
                                <w:bottom w:val="none" w:sz="0" w:space="0" w:color="auto"/>
                                <w:right w:val="none" w:sz="0" w:space="0" w:color="auto"/>
                              </w:divBdr>
                            </w:div>
                            <w:div w:id="1062555588">
                              <w:marLeft w:val="0"/>
                              <w:marRight w:val="0"/>
                              <w:marTop w:val="0"/>
                              <w:marBottom w:val="0"/>
                              <w:divBdr>
                                <w:top w:val="none" w:sz="0" w:space="0" w:color="auto"/>
                                <w:left w:val="none" w:sz="0" w:space="0" w:color="auto"/>
                                <w:bottom w:val="none" w:sz="0" w:space="0" w:color="auto"/>
                                <w:right w:val="none" w:sz="0" w:space="0" w:color="auto"/>
                              </w:divBdr>
                            </w:div>
                            <w:div w:id="20599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300998">
              <w:marLeft w:val="0"/>
              <w:marRight w:val="0"/>
              <w:marTop w:val="0"/>
              <w:marBottom w:val="0"/>
              <w:divBdr>
                <w:top w:val="none" w:sz="0" w:space="0" w:color="auto"/>
                <w:left w:val="none" w:sz="0" w:space="0" w:color="auto"/>
                <w:bottom w:val="none" w:sz="0" w:space="0" w:color="auto"/>
                <w:right w:val="none" w:sz="0" w:space="0" w:color="auto"/>
              </w:divBdr>
              <w:divsChild>
                <w:div w:id="81461765">
                  <w:marLeft w:val="0"/>
                  <w:marRight w:val="0"/>
                  <w:marTop w:val="0"/>
                  <w:marBottom w:val="0"/>
                  <w:divBdr>
                    <w:top w:val="none" w:sz="0" w:space="0" w:color="auto"/>
                    <w:left w:val="none" w:sz="0" w:space="0" w:color="auto"/>
                    <w:bottom w:val="none" w:sz="0" w:space="0" w:color="auto"/>
                    <w:right w:val="none" w:sz="0" w:space="0" w:color="auto"/>
                  </w:divBdr>
                  <w:divsChild>
                    <w:div w:id="2061905097">
                      <w:marLeft w:val="0"/>
                      <w:marRight w:val="0"/>
                      <w:marTop w:val="0"/>
                      <w:marBottom w:val="0"/>
                      <w:divBdr>
                        <w:top w:val="none" w:sz="0" w:space="0" w:color="auto"/>
                        <w:left w:val="none" w:sz="0" w:space="0" w:color="auto"/>
                        <w:bottom w:val="none" w:sz="0" w:space="0" w:color="auto"/>
                        <w:right w:val="none" w:sz="0" w:space="0" w:color="auto"/>
                      </w:divBdr>
                      <w:divsChild>
                        <w:div w:id="1350373720">
                          <w:marLeft w:val="0"/>
                          <w:marRight w:val="0"/>
                          <w:marTop w:val="0"/>
                          <w:marBottom w:val="0"/>
                          <w:divBdr>
                            <w:top w:val="none" w:sz="0" w:space="0" w:color="auto"/>
                            <w:left w:val="none" w:sz="0" w:space="0" w:color="auto"/>
                            <w:bottom w:val="none" w:sz="0" w:space="0" w:color="auto"/>
                            <w:right w:val="none" w:sz="0" w:space="0" w:color="auto"/>
                          </w:divBdr>
                        </w:div>
                      </w:divsChild>
                    </w:div>
                    <w:div w:id="133884521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849639128">
      <w:bodyDiv w:val="1"/>
      <w:marLeft w:val="0"/>
      <w:marRight w:val="0"/>
      <w:marTop w:val="0"/>
      <w:marBottom w:val="0"/>
      <w:divBdr>
        <w:top w:val="none" w:sz="0" w:space="0" w:color="auto"/>
        <w:left w:val="none" w:sz="0" w:space="0" w:color="auto"/>
        <w:bottom w:val="none" w:sz="0" w:space="0" w:color="auto"/>
        <w:right w:val="none" w:sz="0" w:space="0" w:color="auto"/>
      </w:divBdr>
      <w:divsChild>
        <w:div w:id="1168403163">
          <w:marLeft w:val="0"/>
          <w:marRight w:val="0"/>
          <w:marTop w:val="0"/>
          <w:marBottom w:val="0"/>
          <w:divBdr>
            <w:top w:val="none" w:sz="0" w:space="0" w:color="auto"/>
            <w:left w:val="none" w:sz="0" w:space="0" w:color="auto"/>
            <w:bottom w:val="none" w:sz="0" w:space="0" w:color="auto"/>
            <w:right w:val="none" w:sz="0" w:space="0" w:color="auto"/>
          </w:divBdr>
        </w:div>
      </w:divsChild>
    </w:div>
    <w:div w:id="1853061387">
      <w:bodyDiv w:val="1"/>
      <w:marLeft w:val="0"/>
      <w:marRight w:val="0"/>
      <w:marTop w:val="0"/>
      <w:marBottom w:val="0"/>
      <w:divBdr>
        <w:top w:val="none" w:sz="0" w:space="0" w:color="auto"/>
        <w:left w:val="none" w:sz="0" w:space="0" w:color="auto"/>
        <w:bottom w:val="none" w:sz="0" w:space="0" w:color="auto"/>
        <w:right w:val="none" w:sz="0" w:space="0" w:color="auto"/>
      </w:divBdr>
      <w:divsChild>
        <w:div w:id="1822576562">
          <w:marLeft w:val="0"/>
          <w:marRight w:val="0"/>
          <w:marTop w:val="240"/>
          <w:marBottom w:val="480"/>
          <w:divBdr>
            <w:top w:val="none" w:sz="0" w:space="0" w:color="auto"/>
            <w:left w:val="none" w:sz="0" w:space="0" w:color="auto"/>
            <w:bottom w:val="none" w:sz="0" w:space="0" w:color="auto"/>
            <w:right w:val="none" w:sz="0" w:space="0" w:color="auto"/>
          </w:divBdr>
        </w:div>
      </w:divsChild>
    </w:div>
    <w:div w:id="1855269237">
      <w:bodyDiv w:val="1"/>
      <w:marLeft w:val="0"/>
      <w:marRight w:val="0"/>
      <w:marTop w:val="0"/>
      <w:marBottom w:val="0"/>
      <w:divBdr>
        <w:top w:val="none" w:sz="0" w:space="0" w:color="auto"/>
        <w:left w:val="none" w:sz="0" w:space="0" w:color="auto"/>
        <w:bottom w:val="none" w:sz="0" w:space="0" w:color="auto"/>
        <w:right w:val="none" w:sz="0" w:space="0" w:color="auto"/>
      </w:divBdr>
      <w:divsChild>
        <w:div w:id="1392312863">
          <w:marLeft w:val="0"/>
          <w:marRight w:val="0"/>
          <w:marTop w:val="0"/>
          <w:marBottom w:val="0"/>
          <w:divBdr>
            <w:top w:val="none" w:sz="0" w:space="0" w:color="auto"/>
            <w:left w:val="none" w:sz="0" w:space="0" w:color="auto"/>
            <w:bottom w:val="none" w:sz="0" w:space="0" w:color="auto"/>
            <w:right w:val="none" w:sz="0" w:space="0" w:color="auto"/>
          </w:divBdr>
        </w:div>
      </w:divsChild>
    </w:div>
    <w:div w:id="1855342147">
      <w:bodyDiv w:val="1"/>
      <w:marLeft w:val="0"/>
      <w:marRight w:val="0"/>
      <w:marTop w:val="0"/>
      <w:marBottom w:val="0"/>
      <w:divBdr>
        <w:top w:val="none" w:sz="0" w:space="0" w:color="auto"/>
        <w:left w:val="none" w:sz="0" w:space="0" w:color="auto"/>
        <w:bottom w:val="none" w:sz="0" w:space="0" w:color="auto"/>
        <w:right w:val="none" w:sz="0" w:space="0" w:color="auto"/>
      </w:divBdr>
      <w:divsChild>
        <w:div w:id="989097047">
          <w:marLeft w:val="0"/>
          <w:marRight w:val="0"/>
          <w:marTop w:val="0"/>
          <w:marBottom w:val="0"/>
          <w:divBdr>
            <w:top w:val="none" w:sz="0" w:space="0" w:color="auto"/>
            <w:left w:val="none" w:sz="0" w:space="0" w:color="auto"/>
            <w:bottom w:val="none" w:sz="0" w:space="0" w:color="auto"/>
            <w:right w:val="none" w:sz="0" w:space="0" w:color="auto"/>
          </w:divBdr>
          <w:divsChild>
            <w:div w:id="986126044">
              <w:marLeft w:val="0"/>
              <w:marRight w:val="0"/>
              <w:marTop w:val="0"/>
              <w:marBottom w:val="240"/>
              <w:divBdr>
                <w:top w:val="none" w:sz="0" w:space="0" w:color="auto"/>
                <w:left w:val="none" w:sz="0" w:space="0" w:color="auto"/>
                <w:bottom w:val="none" w:sz="0" w:space="0" w:color="auto"/>
                <w:right w:val="none" w:sz="0" w:space="0" w:color="auto"/>
              </w:divBdr>
              <w:divsChild>
                <w:div w:id="779570160">
                  <w:marLeft w:val="0"/>
                  <w:marRight w:val="0"/>
                  <w:marTop w:val="0"/>
                  <w:marBottom w:val="0"/>
                  <w:divBdr>
                    <w:top w:val="none" w:sz="0" w:space="0" w:color="auto"/>
                    <w:left w:val="none" w:sz="0" w:space="0" w:color="auto"/>
                    <w:bottom w:val="none" w:sz="0" w:space="0" w:color="auto"/>
                    <w:right w:val="none" w:sz="0" w:space="0" w:color="auto"/>
                  </w:divBdr>
                </w:div>
                <w:div w:id="1735004082">
                  <w:marLeft w:val="60"/>
                  <w:marRight w:val="0"/>
                  <w:marTop w:val="0"/>
                  <w:marBottom w:val="0"/>
                  <w:divBdr>
                    <w:top w:val="none" w:sz="0" w:space="0" w:color="auto"/>
                    <w:left w:val="none" w:sz="0" w:space="0" w:color="auto"/>
                    <w:bottom w:val="none" w:sz="0" w:space="0" w:color="auto"/>
                    <w:right w:val="none" w:sz="0" w:space="0" w:color="auto"/>
                  </w:divBdr>
                </w:div>
              </w:divsChild>
            </w:div>
            <w:div w:id="1990673654">
              <w:marLeft w:val="0"/>
              <w:marRight w:val="0"/>
              <w:marTop w:val="0"/>
              <w:marBottom w:val="225"/>
              <w:divBdr>
                <w:top w:val="none" w:sz="0" w:space="0" w:color="auto"/>
                <w:left w:val="none" w:sz="0" w:space="0" w:color="auto"/>
                <w:bottom w:val="none" w:sz="0" w:space="0" w:color="auto"/>
                <w:right w:val="none" w:sz="0" w:space="0" w:color="auto"/>
              </w:divBdr>
            </w:div>
          </w:divsChild>
        </w:div>
        <w:div w:id="1439792153">
          <w:marLeft w:val="0"/>
          <w:marRight w:val="0"/>
          <w:marTop w:val="315"/>
          <w:marBottom w:val="0"/>
          <w:divBdr>
            <w:top w:val="none" w:sz="0" w:space="0" w:color="auto"/>
            <w:left w:val="none" w:sz="0" w:space="0" w:color="auto"/>
            <w:bottom w:val="none" w:sz="0" w:space="0" w:color="auto"/>
            <w:right w:val="none" w:sz="0" w:space="0" w:color="auto"/>
          </w:divBdr>
          <w:divsChild>
            <w:div w:id="1628975857">
              <w:marLeft w:val="0"/>
              <w:marRight w:val="0"/>
              <w:marTop w:val="0"/>
              <w:marBottom w:val="0"/>
              <w:divBdr>
                <w:top w:val="none" w:sz="0" w:space="0" w:color="auto"/>
                <w:left w:val="none" w:sz="0" w:space="0" w:color="auto"/>
                <w:bottom w:val="none" w:sz="0" w:space="0" w:color="auto"/>
                <w:right w:val="none" w:sz="0" w:space="0" w:color="auto"/>
              </w:divBdr>
            </w:div>
          </w:divsChild>
        </w:div>
        <w:div w:id="1448156278">
          <w:marLeft w:val="0"/>
          <w:marRight w:val="0"/>
          <w:marTop w:val="0"/>
          <w:marBottom w:val="0"/>
          <w:divBdr>
            <w:top w:val="none" w:sz="0" w:space="0" w:color="auto"/>
            <w:left w:val="none" w:sz="0" w:space="0" w:color="auto"/>
            <w:bottom w:val="none" w:sz="0" w:space="0" w:color="auto"/>
            <w:right w:val="none" w:sz="0" w:space="0" w:color="auto"/>
          </w:divBdr>
        </w:div>
      </w:divsChild>
    </w:div>
    <w:div w:id="1855412327">
      <w:bodyDiv w:val="1"/>
      <w:marLeft w:val="0"/>
      <w:marRight w:val="0"/>
      <w:marTop w:val="0"/>
      <w:marBottom w:val="0"/>
      <w:divBdr>
        <w:top w:val="none" w:sz="0" w:space="0" w:color="auto"/>
        <w:left w:val="none" w:sz="0" w:space="0" w:color="auto"/>
        <w:bottom w:val="none" w:sz="0" w:space="0" w:color="auto"/>
        <w:right w:val="none" w:sz="0" w:space="0" w:color="auto"/>
      </w:divBdr>
      <w:divsChild>
        <w:div w:id="74402430">
          <w:marLeft w:val="-225"/>
          <w:marRight w:val="-225"/>
          <w:marTop w:val="0"/>
          <w:marBottom w:val="0"/>
          <w:divBdr>
            <w:top w:val="none" w:sz="0" w:space="0" w:color="auto"/>
            <w:left w:val="none" w:sz="0" w:space="0" w:color="auto"/>
            <w:bottom w:val="none" w:sz="0" w:space="0" w:color="auto"/>
            <w:right w:val="none" w:sz="0" w:space="0" w:color="auto"/>
          </w:divBdr>
          <w:divsChild>
            <w:div w:id="519590711">
              <w:marLeft w:val="0"/>
              <w:marRight w:val="0"/>
              <w:marTop w:val="0"/>
              <w:marBottom w:val="0"/>
              <w:divBdr>
                <w:top w:val="none" w:sz="0" w:space="0" w:color="auto"/>
                <w:left w:val="none" w:sz="0" w:space="0" w:color="auto"/>
                <w:bottom w:val="none" w:sz="0" w:space="0" w:color="auto"/>
                <w:right w:val="none" w:sz="0" w:space="0" w:color="auto"/>
              </w:divBdr>
              <w:divsChild>
                <w:div w:id="28456158">
                  <w:marLeft w:val="0"/>
                  <w:marRight w:val="0"/>
                  <w:marTop w:val="0"/>
                  <w:marBottom w:val="0"/>
                  <w:divBdr>
                    <w:top w:val="none" w:sz="0" w:space="0" w:color="auto"/>
                    <w:left w:val="none" w:sz="0" w:space="0" w:color="auto"/>
                    <w:bottom w:val="none" w:sz="0" w:space="0" w:color="auto"/>
                    <w:right w:val="none" w:sz="0" w:space="0" w:color="auto"/>
                  </w:divBdr>
                </w:div>
                <w:div w:id="1198542474">
                  <w:marLeft w:val="0"/>
                  <w:marRight w:val="0"/>
                  <w:marTop w:val="0"/>
                  <w:marBottom w:val="0"/>
                  <w:divBdr>
                    <w:top w:val="none" w:sz="0" w:space="0" w:color="auto"/>
                    <w:left w:val="none" w:sz="0" w:space="0" w:color="auto"/>
                    <w:bottom w:val="none" w:sz="0" w:space="0" w:color="auto"/>
                    <w:right w:val="none" w:sz="0" w:space="0" w:color="auto"/>
                  </w:divBdr>
                </w:div>
                <w:div w:id="193057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18207">
          <w:marLeft w:val="-225"/>
          <w:marRight w:val="-225"/>
          <w:marTop w:val="0"/>
          <w:marBottom w:val="0"/>
          <w:divBdr>
            <w:top w:val="none" w:sz="0" w:space="0" w:color="auto"/>
            <w:left w:val="none" w:sz="0" w:space="0" w:color="auto"/>
            <w:bottom w:val="none" w:sz="0" w:space="0" w:color="auto"/>
            <w:right w:val="none" w:sz="0" w:space="0" w:color="auto"/>
          </w:divBdr>
        </w:div>
      </w:divsChild>
    </w:div>
    <w:div w:id="1855848754">
      <w:bodyDiv w:val="1"/>
      <w:marLeft w:val="0"/>
      <w:marRight w:val="0"/>
      <w:marTop w:val="0"/>
      <w:marBottom w:val="0"/>
      <w:divBdr>
        <w:top w:val="none" w:sz="0" w:space="0" w:color="auto"/>
        <w:left w:val="none" w:sz="0" w:space="0" w:color="auto"/>
        <w:bottom w:val="none" w:sz="0" w:space="0" w:color="auto"/>
        <w:right w:val="none" w:sz="0" w:space="0" w:color="auto"/>
      </w:divBdr>
    </w:div>
    <w:div w:id="1857035875">
      <w:bodyDiv w:val="1"/>
      <w:marLeft w:val="0"/>
      <w:marRight w:val="0"/>
      <w:marTop w:val="0"/>
      <w:marBottom w:val="0"/>
      <w:divBdr>
        <w:top w:val="none" w:sz="0" w:space="0" w:color="auto"/>
        <w:left w:val="none" w:sz="0" w:space="0" w:color="auto"/>
        <w:bottom w:val="none" w:sz="0" w:space="0" w:color="auto"/>
        <w:right w:val="none" w:sz="0" w:space="0" w:color="auto"/>
      </w:divBdr>
      <w:divsChild>
        <w:div w:id="329452354">
          <w:marLeft w:val="0"/>
          <w:marRight w:val="0"/>
          <w:marTop w:val="0"/>
          <w:marBottom w:val="0"/>
          <w:divBdr>
            <w:top w:val="none" w:sz="0" w:space="0" w:color="auto"/>
            <w:left w:val="none" w:sz="0" w:space="0" w:color="auto"/>
            <w:bottom w:val="none" w:sz="0" w:space="0" w:color="auto"/>
            <w:right w:val="none" w:sz="0" w:space="0" w:color="auto"/>
          </w:divBdr>
          <w:divsChild>
            <w:div w:id="287586625">
              <w:marLeft w:val="0"/>
              <w:marRight w:val="0"/>
              <w:marTop w:val="0"/>
              <w:marBottom w:val="0"/>
              <w:divBdr>
                <w:top w:val="none" w:sz="0" w:space="0" w:color="auto"/>
                <w:left w:val="none" w:sz="0" w:space="0" w:color="auto"/>
                <w:bottom w:val="none" w:sz="0" w:space="0" w:color="auto"/>
                <w:right w:val="none" w:sz="0" w:space="0" w:color="auto"/>
              </w:divBdr>
            </w:div>
          </w:divsChild>
        </w:div>
        <w:div w:id="1099136182">
          <w:marLeft w:val="0"/>
          <w:marRight w:val="0"/>
          <w:marTop w:val="0"/>
          <w:marBottom w:val="0"/>
          <w:divBdr>
            <w:top w:val="none" w:sz="0" w:space="0" w:color="auto"/>
            <w:left w:val="none" w:sz="0" w:space="0" w:color="auto"/>
            <w:bottom w:val="none" w:sz="0" w:space="0" w:color="auto"/>
            <w:right w:val="none" w:sz="0" w:space="0" w:color="auto"/>
          </w:divBdr>
          <w:divsChild>
            <w:div w:id="1865895643">
              <w:marLeft w:val="0"/>
              <w:marRight w:val="0"/>
              <w:marTop w:val="0"/>
              <w:marBottom w:val="0"/>
              <w:divBdr>
                <w:top w:val="none" w:sz="0" w:space="0" w:color="auto"/>
                <w:left w:val="none" w:sz="0" w:space="0" w:color="auto"/>
                <w:bottom w:val="none" w:sz="0" w:space="0" w:color="auto"/>
                <w:right w:val="none" w:sz="0" w:space="0" w:color="auto"/>
              </w:divBdr>
              <w:divsChild>
                <w:div w:id="563217571">
                  <w:marLeft w:val="0"/>
                  <w:marRight w:val="0"/>
                  <w:marTop w:val="0"/>
                  <w:marBottom w:val="0"/>
                  <w:divBdr>
                    <w:top w:val="none" w:sz="0" w:space="0" w:color="auto"/>
                    <w:left w:val="none" w:sz="0" w:space="0" w:color="auto"/>
                    <w:bottom w:val="none" w:sz="0" w:space="0" w:color="auto"/>
                    <w:right w:val="none" w:sz="0" w:space="0" w:color="auto"/>
                  </w:divBdr>
                  <w:divsChild>
                    <w:div w:id="421803753">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70282">
                  <w:marLeft w:val="0"/>
                  <w:marRight w:val="0"/>
                  <w:marTop w:val="0"/>
                  <w:marBottom w:val="0"/>
                  <w:divBdr>
                    <w:top w:val="none" w:sz="0" w:space="0" w:color="auto"/>
                    <w:left w:val="none" w:sz="0" w:space="0" w:color="auto"/>
                    <w:bottom w:val="none" w:sz="0" w:space="0" w:color="auto"/>
                    <w:right w:val="none" w:sz="0" w:space="0" w:color="auto"/>
                  </w:divBdr>
                  <w:divsChild>
                    <w:div w:id="2130276888">
                      <w:marLeft w:val="0"/>
                      <w:marRight w:val="0"/>
                      <w:marTop w:val="0"/>
                      <w:marBottom w:val="0"/>
                      <w:divBdr>
                        <w:top w:val="none" w:sz="0" w:space="0" w:color="auto"/>
                        <w:left w:val="none" w:sz="0" w:space="0" w:color="auto"/>
                        <w:bottom w:val="none" w:sz="0" w:space="0" w:color="auto"/>
                        <w:right w:val="none" w:sz="0" w:space="0" w:color="auto"/>
                      </w:divBdr>
                      <w:divsChild>
                        <w:div w:id="659308912">
                          <w:marLeft w:val="0"/>
                          <w:marRight w:val="0"/>
                          <w:marTop w:val="0"/>
                          <w:marBottom w:val="0"/>
                          <w:divBdr>
                            <w:top w:val="none" w:sz="0" w:space="0" w:color="auto"/>
                            <w:left w:val="none" w:sz="0" w:space="0" w:color="auto"/>
                            <w:bottom w:val="none" w:sz="0" w:space="0" w:color="auto"/>
                            <w:right w:val="none" w:sz="0" w:space="0" w:color="auto"/>
                          </w:divBdr>
                          <w:divsChild>
                            <w:div w:id="1668166280">
                              <w:marLeft w:val="375"/>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8432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228692">
      <w:bodyDiv w:val="1"/>
      <w:marLeft w:val="0"/>
      <w:marRight w:val="0"/>
      <w:marTop w:val="0"/>
      <w:marBottom w:val="0"/>
      <w:divBdr>
        <w:top w:val="none" w:sz="0" w:space="0" w:color="auto"/>
        <w:left w:val="none" w:sz="0" w:space="0" w:color="auto"/>
        <w:bottom w:val="none" w:sz="0" w:space="0" w:color="auto"/>
        <w:right w:val="none" w:sz="0" w:space="0" w:color="auto"/>
      </w:divBdr>
      <w:divsChild>
        <w:div w:id="1089887338">
          <w:marLeft w:val="0"/>
          <w:marRight w:val="0"/>
          <w:marTop w:val="0"/>
          <w:marBottom w:val="270"/>
          <w:divBdr>
            <w:top w:val="none" w:sz="0" w:space="0" w:color="auto"/>
            <w:left w:val="none" w:sz="0" w:space="0" w:color="auto"/>
            <w:bottom w:val="none" w:sz="0" w:space="0" w:color="auto"/>
            <w:right w:val="none" w:sz="0" w:space="0" w:color="auto"/>
          </w:divBdr>
          <w:divsChild>
            <w:div w:id="712123259">
              <w:marLeft w:val="0"/>
              <w:marRight w:val="0"/>
              <w:marTop w:val="0"/>
              <w:marBottom w:val="0"/>
              <w:divBdr>
                <w:top w:val="none" w:sz="0" w:space="0" w:color="auto"/>
                <w:left w:val="none" w:sz="0" w:space="0" w:color="auto"/>
                <w:bottom w:val="none" w:sz="0" w:space="0" w:color="auto"/>
                <w:right w:val="none" w:sz="0" w:space="0" w:color="auto"/>
              </w:divBdr>
              <w:divsChild>
                <w:div w:id="192657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68454">
          <w:marLeft w:val="0"/>
          <w:marRight w:val="0"/>
          <w:marTop w:val="0"/>
          <w:marBottom w:val="270"/>
          <w:divBdr>
            <w:top w:val="none" w:sz="0" w:space="0" w:color="auto"/>
            <w:left w:val="none" w:sz="0" w:space="0" w:color="auto"/>
            <w:bottom w:val="none" w:sz="0" w:space="0" w:color="auto"/>
            <w:right w:val="none" w:sz="0" w:space="0" w:color="auto"/>
          </w:divBdr>
          <w:divsChild>
            <w:div w:id="65780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345193">
      <w:bodyDiv w:val="1"/>
      <w:marLeft w:val="0"/>
      <w:marRight w:val="0"/>
      <w:marTop w:val="0"/>
      <w:marBottom w:val="0"/>
      <w:divBdr>
        <w:top w:val="none" w:sz="0" w:space="0" w:color="auto"/>
        <w:left w:val="none" w:sz="0" w:space="0" w:color="auto"/>
        <w:bottom w:val="none" w:sz="0" w:space="0" w:color="auto"/>
        <w:right w:val="none" w:sz="0" w:space="0" w:color="auto"/>
      </w:divBdr>
      <w:divsChild>
        <w:div w:id="1342204253">
          <w:marLeft w:val="-225"/>
          <w:marRight w:val="-225"/>
          <w:marTop w:val="0"/>
          <w:marBottom w:val="0"/>
          <w:divBdr>
            <w:top w:val="none" w:sz="0" w:space="0" w:color="auto"/>
            <w:left w:val="none" w:sz="0" w:space="0" w:color="auto"/>
            <w:bottom w:val="none" w:sz="0" w:space="0" w:color="auto"/>
            <w:right w:val="none" w:sz="0" w:space="0" w:color="auto"/>
          </w:divBdr>
        </w:div>
        <w:div w:id="1678188149">
          <w:marLeft w:val="-225"/>
          <w:marRight w:val="-225"/>
          <w:marTop w:val="0"/>
          <w:marBottom w:val="0"/>
          <w:divBdr>
            <w:top w:val="none" w:sz="0" w:space="0" w:color="auto"/>
            <w:left w:val="none" w:sz="0" w:space="0" w:color="auto"/>
            <w:bottom w:val="none" w:sz="0" w:space="0" w:color="auto"/>
            <w:right w:val="none" w:sz="0" w:space="0" w:color="auto"/>
          </w:divBdr>
          <w:divsChild>
            <w:div w:id="344135771">
              <w:marLeft w:val="0"/>
              <w:marRight w:val="0"/>
              <w:marTop w:val="0"/>
              <w:marBottom w:val="0"/>
              <w:divBdr>
                <w:top w:val="none" w:sz="0" w:space="0" w:color="auto"/>
                <w:left w:val="none" w:sz="0" w:space="0" w:color="auto"/>
                <w:bottom w:val="none" w:sz="0" w:space="0" w:color="auto"/>
                <w:right w:val="none" w:sz="0" w:space="0" w:color="auto"/>
              </w:divBdr>
              <w:divsChild>
                <w:div w:id="50747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270316">
      <w:bodyDiv w:val="1"/>
      <w:marLeft w:val="0"/>
      <w:marRight w:val="0"/>
      <w:marTop w:val="0"/>
      <w:marBottom w:val="0"/>
      <w:divBdr>
        <w:top w:val="none" w:sz="0" w:space="0" w:color="auto"/>
        <w:left w:val="none" w:sz="0" w:space="0" w:color="auto"/>
        <w:bottom w:val="none" w:sz="0" w:space="0" w:color="auto"/>
        <w:right w:val="none" w:sz="0" w:space="0" w:color="auto"/>
      </w:divBdr>
      <w:divsChild>
        <w:div w:id="1531068897">
          <w:marLeft w:val="-150"/>
          <w:marRight w:val="-150"/>
          <w:marTop w:val="0"/>
          <w:marBottom w:val="0"/>
          <w:divBdr>
            <w:top w:val="none" w:sz="0" w:space="0" w:color="auto"/>
            <w:left w:val="none" w:sz="0" w:space="0" w:color="auto"/>
            <w:bottom w:val="none" w:sz="0" w:space="0" w:color="auto"/>
            <w:right w:val="none" w:sz="0" w:space="0" w:color="auto"/>
          </w:divBdr>
          <w:divsChild>
            <w:div w:id="1652714242">
              <w:marLeft w:val="0"/>
              <w:marRight w:val="0"/>
              <w:marTop w:val="0"/>
              <w:marBottom w:val="0"/>
              <w:divBdr>
                <w:top w:val="none" w:sz="0" w:space="0" w:color="auto"/>
                <w:left w:val="none" w:sz="0" w:space="0" w:color="auto"/>
                <w:bottom w:val="none" w:sz="0" w:space="0" w:color="auto"/>
                <w:right w:val="none" w:sz="0" w:space="0" w:color="auto"/>
              </w:divBdr>
              <w:divsChild>
                <w:div w:id="1151944137">
                  <w:marLeft w:val="0"/>
                  <w:marRight w:val="0"/>
                  <w:marTop w:val="0"/>
                  <w:marBottom w:val="0"/>
                  <w:divBdr>
                    <w:top w:val="none" w:sz="0" w:space="0" w:color="auto"/>
                    <w:left w:val="none" w:sz="0" w:space="0" w:color="auto"/>
                    <w:bottom w:val="none" w:sz="0" w:space="0" w:color="auto"/>
                    <w:right w:val="none" w:sz="0" w:space="0" w:color="auto"/>
                  </w:divBdr>
                  <w:divsChild>
                    <w:div w:id="1087730254">
                      <w:marLeft w:val="0"/>
                      <w:marRight w:val="0"/>
                      <w:marTop w:val="0"/>
                      <w:marBottom w:val="0"/>
                      <w:divBdr>
                        <w:top w:val="none" w:sz="0" w:space="0" w:color="auto"/>
                        <w:left w:val="none" w:sz="0" w:space="0" w:color="auto"/>
                        <w:bottom w:val="none" w:sz="0" w:space="0" w:color="auto"/>
                        <w:right w:val="none" w:sz="0" w:space="0" w:color="auto"/>
                      </w:divBdr>
                    </w:div>
                  </w:divsChild>
                </w:div>
                <w:div w:id="1624730674">
                  <w:marLeft w:val="0"/>
                  <w:marRight w:val="0"/>
                  <w:marTop w:val="0"/>
                  <w:marBottom w:val="0"/>
                  <w:divBdr>
                    <w:top w:val="none" w:sz="0" w:space="0" w:color="auto"/>
                    <w:left w:val="none" w:sz="0" w:space="0" w:color="auto"/>
                    <w:bottom w:val="none" w:sz="0" w:space="0" w:color="auto"/>
                    <w:right w:val="none" w:sz="0" w:space="0" w:color="auto"/>
                  </w:divBdr>
                  <w:divsChild>
                    <w:div w:id="118320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50825">
          <w:marLeft w:val="-150"/>
          <w:marRight w:val="-150"/>
          <w:marTop w:val="0"/>
          <w:marBottom w:val="0"/>
          <w:divBdr>
            <w:top w:val="none" w:sz="0" w:space="0" w:color="auto"/>
            <w:left w:val="none" w:sz="0" w:space="0" w:color="auto"/>
            <w:bottom w:val="none" w:sz="0" w:space="0" w:color="auto"/>
            <w:right w:val="none" w:sz="0" w:space="0" w:color="auto"/>
          </w:divBdr>
          <w:divsChild>
            <w:div w:id="1187521115">
              <w:marLeft w:val="0"/>
              <w:marRight w:val="0"/>
              <w:marTop w:val="0"/>
              <w:marBottom w:val="0"/>
              <w:divBdr>
                <w:top w:val="none" w:sz="0" w:space="0" w:color="auto"/>
                <w:left w:val="none" w:sz="0" w:space="0" w:color="auto"/>
                <w:bottom w:val="none" w:sz="0" w:space="0" w:color="auto"/>
                <w:right w:val="none" w:sz="0" w:space="0" w:color="auto"/>
              </w:divBdr>
              <w:divsChild>
                <w:div w:id="459039236">
                  <w:marLeft w:val="0"/>
                  <w:marRight w:val="0"/>
                  <w:marTop w:val="0"/>
                  <w:marBottom w:val="0"/>
                  <w:divBdr>
                    <w:top w:val="none" w:sz="0" w:space="0" w:color="auto"/>
                    <w:left w:val="none" w:sz="0" w:space="0" w:color="auto"/>
                    <w:bottom w:val="none" w:sz="0" w:space="0" w:color="auto"/>
                    <w:right w:val="none" w:sz="0" w:space="0" w:color="auto"/>
                  </w:divBdr>
                  <w:divsChild>
                    <w:div w:id="57631350">
                      <w:marLeft w:val="0"/>
                      <w:marRight w:val="0"/>
                      <w:marTop w:val="0"/>
                      <w:marBottom w:val="0"/>
                      <w:divBdr>
                        <w:top w:val="none" w:sz="0" w:space="0" w:color="auto"/>
                        <w:left w:val="none" w:sz="0" w:space="0" w:color="auto"/>
                        <w:bottom w:val="none" w:sz="0" w:space="0" w:color="auto"/>
                        <w:right w:val="none" w:sz="0" w:space="0" w:color="auto"/>
                      </w:divBdr>
                    </w:div>
                    <w:div w:id="1914124536">
                      <w:marLeft w:val="0"/>
                      <w:marRight w:val="0"/>
                      <w:marTop w:val="0"/>
                      <w:marBottom w:val="0"/>
                      <w:divBdr>
                        <w:top w:val="none" w:sz="0" w:space="0" w:color="auto"/>
                        <w:left w:val="none" w:sz="0" w:space="0" w:color="auto"/>
                        <w:bottom w:val="none" w:sz="0" w:space="0" w:color="auto"/>
                        <w:right w:val="none" w:sz="0" w:space="0" w:color="auto"/>
                      </w:divBdr>
                      <w:divsChild>
                        <w:div w:id="1547521259">
                          <w:marLeft w:val="0"/>
                          <w:marRight w:val="0"/>
                          <w:marTop w:val="0"/>
                          <w:marBottom w:val="0"/>
                          <w:divBdr>
                            <w:top w:val="none" w:sz="0" w:space="0" w:color="auto"/>
                            <w:left w:val="none" w:sz="0" w:space="0" w:color="auto"/>
                            <w:bottom w:val="none" w:sz="0" w:space="0" w:color="auto"/>
                            <w:right w:val="none" w:sz="0" w:space="0" w:color="auto"/>
                          </w:divBdr>
                          <w:divsChild>
                            <w:div w:id="310133193">
                              <w:marLeft w:val="0"/>
                              <w:marRight w:val="0"/>
                              <w:marTop w:val="0"/>
                              <w:marBottom w:val="0"/>
                              <w:divBdr>
                                <w:top w:val="none" w:sz="0" w:space="0" w:color="auto"/>
                                <w:left w:val="none" w:sz="0" w:space="0" w:color="auto"/>
                                <w:bottom w:val="none" w:sz="0" w:space="0" w:color="auto"/>
                                <w:right w:val="none" w:sz="0" w:space="0" w:color="auto"/>
                              </w:divBdr>
                            </w:div>
                            <w:div w:id="1294022490">
                              <w:marLeft w:val="0"/>
                              <w:marRight w:val="0"/>
                              <w:marTop w:val="0"/>
                              <w:marBottom w:val="0"/>
                              <w:divBdr>
                                <w:top w:val="none" w:sz="0" w:space="0" w:color="auto"/>
                                <w:left w:val="none" w:sz="0" w:space="0" w:color="auto"/>
                                <w:bottom w:val="none" w:sz="0" w:space="0" w:color="auto"/>
                                <w:right w:val="none" w:sz="0" w:space="0" w:color="auto"/>
                              </w:divBdr>
                            </w:div>
                            <w:div w:id="135612432">
                              <w:marLeft w:val="0"/>
                              <w:marRight w:val="0"/>
                              <w:marTop w:val="0"/>
                              <w:marBottom w:val="0"/>
                              <w:divBdr>
                                <w:top w:val="none" w:sz="0" w:space="0" w:color="auto"/>
                                <w:left w:val="none" w:sz="0" w:space="0" w:color="auto"/>
                                <w:bottom w:val="none" w:sz="0" w:space="0" w:color="auto"/>
                                <w:right w:val="none" w:sz="0" w:space="0" w:color="auto"/>
                              </w:divBdr>
                            </w:div>
                            <w:div w:id="522984771">
                              <w:marLeft w:val="0"/>
                              <w:marRight w:val="0"/>
                              <w:marTop w:val="0"/>
                              <w:marBottom w:val="0"/>
                              <w:divBdr>
                                <w:top w:val="none" w:sz="0" w:space="0" w:color="auto"/>
                                <w:left w:val="none" w:sz="0" w:space="0" w:color="auto"/>
                                <w:bottom w:val="none" w:sz="0" w:space="0" w:color="auto"/>
                                <w:right w:val="none" w:sz="0" w:space="0" w:color="auto"/>
                              </w:divBdr>
                            </w:div>
                            <w:div w:id="47737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809298">
              <w:marLeft w:val="0"/>
              <w:marRight w:val="0"/>
              <w:marTop w:val="0"/>
              <w:marBottom w:val="0"/>
              <w:divBdr>
                <w:top w:val="none" w:sz="0" w:space="0" w:color="auto"/>
                <w:left w:val="none" w:sz="0" w:space="0" w:color="auto"/>
                <w:bottom w:val="none" w:sz="0" w:space="0" w:color="auto"/>
                <w:right w:val="none" w:sz="0" w:space="0" w:color="auto"/>
              </w:divBdr>
              <w:divsChild>
                <w:div w:id="2138334735">
                  <w:marLeft w:val="0"/>
                  <w:marRight w:val="0"/>
                  <w:marTop w:val="0"/>
                  <w:marBottom w:val="0"/>
                  <w:divBdr>
                    <w:top w:val="none" w:sz="0" w:space="0" w:color="auto"/>
                    <w:left w:val="none" w:sz="0" w:space="0" w:color="auto"/>
                    <w:bottom w:val="none" w:sz="0" w:space="0" w:color="auto"/>
                    <w:right w:val="none" w:sz="0" w:space="0" w:color="auto"/>
                  </w:divBdr>
                  <w:divsChild>
                    <w:div w:id="1648901055">
                      <w:marLeft w:val="0"/>
                      <w:marRight w:val="0"/>
                      <w:marTop w:val="0"/>
                      <w:marBottom w:val="0"/>
                      <w:divBdr>
                        <w:top w:val="none" w:sz="0" w:space="0" w:color="auto"/>
                        <w:left w:val="none" w:sz="0" w:space="0" w:color="auto"/>
                        <w:bottom w:val="none" w:sz="0" w:space="0" w:color="auto"/>
                        <w:right w:val="none" w:sz="0" w:space="0" w:color="auto"/>
                      </w:divBdr>
                      <w:divsChild>
                        <w:div w:id="1230262687">
                          <w:marLeft w:val="0"/>
                          <w:marRight w:val="0"/>
                          <w:marTop w:val="0"/>
                          <w:marBottom w:val="0"/>
                          <w:divBdr>
                            <w:top w:val="none" w:sz="0" w:space="0" w:color="auto"/>
                            <w:left w:val="none" w:sz="0" w:space="0" w:color="auto"/>
                            <w:bottom w:val="none" w:sz="0" w:space="0" w:color="auto"/>
                            <w:right w:val="none" w:sz="0" w:space="0" w:color="auto"/>
                          </w:divBdr>
                        </w:div>
                      </w:divsChild>
                    </w:div>
                    <w:div w:id="1642688553">
                      <w:marLeft w:val="0"/>
                      <w:marRight w:val="0"/>
                      <w:marTop w:val="0"/>
                      <w:marBottom w:val="450"/>
                      <w:divBdr>
                        <w:top w:val="none" w:sz="0" w:space="0" w:color="auto"/>
                        <w:left w:val="none" w:sz="0" w:space="0" w:color="auto"/>
                        <w:bottom w:val="none" w:sz="0" w:space="0" w:color="auto"/>
                        <w:right w:val="none" w:sz="0" w:space="0" w:color="auto"/>
                      </w:divBdr>
                    </w:div>
                    <w:div w:id="1058935426">
                      <w:marLeft w:val="0"/>
                      <w:marRight w:val="0"/>
                      <w:marTop w:val="0"/>
                      <w:marBottom w:val="0"/>
                      <w:divBdr>
                        <w:top w:val="none" w:sz="0" w:space="0" w:color="auto"/>
                        <w:left w:val="none" w:sz="0" w:space="0" w:color="auto"/>
                        <w:bottom w:val="none" w:sz="0" w:space="0" w:color="auto"/>
                        <w:right w:val="none" w:sz="0" w:space="0" w:color="auto"/>
                      </w:divBdr>
                      <w:divsChild>
                        <w:div w:id="1468205068">
                          <w:marLeft w:val="-150"/>
                          <w:marRight w:val="-150"/>
                          <w:marTop w:val="0"/>
                          <w:marBottom w:val="0"/>
                          <w:divBdr>
                            <w:top w:val="none" w:sz="0" w:space="0" w:color="auto"/>
                            <w:left w:val="none" w:sz="0" w:space="0" w:color="auto"/>
                            <w:bottom w:val="none" w:sz="0" w:space="0" w:color="auto"/>
                            <w:right w:val="none" w:sz="0" w:space="0" w:color="auto"/>
                          </w:divBdr>
                          <w:divsChild>
                            <w:div w:id="282618873">
                              <w:marLeft w:val="0"/>
                              <w:marRight w:val="0"/>
                              <w:marTop w:val="0"/>
                              <w:marBottom w:val="0"/>
                              <w:divBdr>
                                <w:top w:val="none" w:sz="0" w:space="0" w:color="auto"/>
                                <w:left w:val="none" w:sz="0" w:space="0" w:color="auto"/>
                                <w:bottom w:val="none" w:sz="0" w:space="0" w:color="auto"/>
                                <w:right w:val="none" w:sz="0" w:space="0" w:color="auto"/>
                              </w:divBdr>
                            </w:div>
                            <w:div w:id="443884092">
                              <w:marLeft w:val="0"/>
                              <w:marRight w:val="0"/>
                              <w:marTop w:val="0"/>
                              <w:marBottom w:val="0"/>
                              <w:divBdr>
                                <w:top w:val="none" w:sz="0" w:space="0" w:color="auto"/>
                                <w:left w:val="none" w:sz="0" w:space="0" w:color="auto"/>
                                <w:bottom w:val="none" w:sz="0" w:space="0" w:color="auto"/>
                                <w:right w:val="none" w:sz="0" w:space="0" w:color="auto"/>
                              </w:divBdr>
                              <w:divsChild>
                                <w:div w:id="155923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3128646">
      <w:bodyDiv w:val="1"/>
      <w:marLeft w:val="0"/>
      <w:marRight w:val="0"/>
      <w:marTop w:val="0"/>
      <w:marBottom w:val="0"/>
      <w:divBdr>
        <w:top w:val="none" w:sz="0" w:space="0" w:color="auto"/>
        <w:left w:val="none" w:sz="0" w:space="0" w:color="auto"/>
        <w:bottom w:val="none" w:sz="0" w:space="0" w:color="auto"/>
        <w:right w:val="none" w:sz="0" w:space="0" w:color="auto"/>
      </w:divBdr>
      <w:divsChild>
        <w:div w:id="808791933">
          <w:marLeft w:val="0"/>
          <w:marRight w:val="0"/>
          <w:marTop w:val="0"/>
          <w:marBottom w:val="0"/>
          <w:divBdr>
            <w:top w:val="none" w:sz="0" w:space="0" w:color="auto"/>
            <w:left w:val="none" w:sz="0" w:space="0" w:color="auto"/>
            <w:bottom w:val="none" w:sz="0" w:space="0" w:color="auto"/>
            <w:right w:val="none" w:sz="0" w:space="0" w:color="auto"/>
          </w:divBdr>
          <w:divsChild>
            <w:div w:id="517155203">
              <w:marLeft w:val="0"/>
              <w:marRight w:val="0"/>
              <w:marTop w:val="300"/>
              <w:marBottom w:val="0"/>
              <w:divBdr>
                <w:top w:val="none" w:sz="0" w:space="0" w:color="auto"/>
                <w:left w:val="none" w:sz="0" w:space="0" w:color="auto"/>
                <w:bottom w:val="none" w:sz="0" w:space="0" w:color="auto"/>
                <w:right w:val="none" w:sz="0" w:space="0" w:color="auto"/>
              </w:divBdr>
              <w:divsChild>
                <w:div w:id="1281768416">
                  <w:marLeft w:val="0"/>
                  <w:marRight w:val="0"/>
                  <w:marTop w:val="0"/>
                  <w:marBottom w:val="0"/>
                  <w:divBdr>
                    <w:top w:val="single" w:sz="6" w:space="8" w:color="CBCBCB"/>
                    <w:left w:val="none" w:sz="0" w:space="0" w:color="auto"/>
                    <w:bottom w:val="none" w:sz="0" w:space="0" w:color="auto"/>
                    <w:right w:val="none" w:sz="0" w:space="0" w:color="auto"/>
                  </w:divBdr>
                </w:div>
                <w:div w:id="1483349009">
                  <w:marLeft w:val="0"/>
                  <w:marRight w:val="0"/>
                  <w:marTop w:val="0"/>
                  <w:marBottom w:val="0"/>
                  <w:divBdr>
                    <w:top w:val="single" w:sz="6" w:space="8" w:color="CBCBCB"/>
                    <w:left w:val="none" w:sz="0" w:space="0" w:color="auto"/>
                    <w:bottom w:val="none" w:sz="0" w:space="0" w:color="auto"/>
                    <w:right w:val="none" w:sz="0" w:space="0" w:color="auto"/>
                  </w:divBdr>
                </w:div>
              </w:divsChild>
            </w:div>
            <w:div w:id="711072908">
              <w:marLeft w:val="0"/>
              <w:marRight w:val="0"/>
              <w:marTop w:val="0"/>
              <w:marBottom w:val="675"/>
              <w:divBdr>
                <w:top w:val="none" w:sz="0" w:space="0" w:color="auto"/>
                <w:left w:val="none" w:sz="0" w:space="0" w:color="auto"/>
                <w:bottom w:val="none" w:sz="0" w:space="0" w:color="auto"/>
                <w:right w:val="none" w:sz="0" w:space="0" w:color="auto"/>
              </w:divBdr>
              <w:divsChild>
                <w:div w:id="634869999">
                  <w:marLeft w:val="0"/>
                  <w:marRight w:val="0"/>
                  <w:marTop w:val="0"/>
                  <w:marBottom w:val="0"/>
                  <w:divBdr>
                    <w:top w:val="none" w:sz="0" w:space="0" w:color="auto"/>
                    <w:left w:val="none" w:sz="0" w:space="0" w:color="auto"/>
                    <w:bottom w:val="none" w:sz="0" w:space="0" w:color="auto"/>
                    <w:right w:val="none" w:sz="0" w:space="0" w:color="auto"/>
                  </w:divBdr>
                </w:div>
                <w:div w:id="1274289275">
                  <w:marLeft w:val="0"/>
                  <w:marRight w:val="0"/>
                  <w:marTop w:val="0"/>
                  <w:marBottom w:val="0"/>
                  <w:divBdr>
                    <w:top w:val="none" w:sz="0" w:space="0" w:color="auto"/>
                    <w:left w:val="none" w:sz="0" w:space="0" w:color="auto"/>
                    <w:bottom w:val="none" w:sz="0" w:space="0" w:color="auto"/>
                    <w:right w:val="none" w:sz="0" w:space="0" w:color="auto"/>
                  </w:divBdr>
                </w:div>
                <w:div w:id="1604068577">
                  <w:marLeft w:val="0"/>
                  <w:marRight w:val="0"/>
                  <w:marTop w:val="0"/>
                  <w:marBottom w:val="0"/>
                  <w:divBdr>
                    <w:top w:val="none" w:sz="0" w:space="0" w:color="auto"/>
                    <w:left w:val="none" w:sz="0" w:space="0" w:color="auto"/>
                    <w:bottom w:val="none" w:sz="0" w:space="0" w:color="auto"/>
                    <w:right w:val="none" w:sz="0" w:space="0" w:color="auto"/>
                  </w:divBdr>
                  <w:divsChild>
                    <w:div w:id="564293542">
                      <w:marLeft w:val="0"/>
                      <w:marRight w:val="0"/>
                      <w:marTop w:val="240"/>
                      <w:marBottom w:val="240"/>
                      <w:divBdr>
                        <w:top w:val="none" w:sz="0" w:space="0" w:color="auto"/>
                        <w:left w:val="none" w:sz="0" w:space="0" w:color="auto"/>
                        <w:bottom w:val="none" w:sz="0" w:space="0" w:color="auto"/>
                        <w:right w:val="none" w:sz="0" w:space="0" w:color="auto"/>
                      </w:divBdr>
                      <w:divsChild>
                        <w:div w:id="19801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4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075076">
          <w:marLeft w:val="0"/>
          <w:marRight w:val="0"/>
          <w:marTop w:val="240"/>
          <w:marBottom w:val="480"/>
          <w:divBdr>
            <w:top w:val="none" w:sz="0" w:space="0" w:color="auto"/>
            <w:left w:val="none" w:sz="0" w:space="0" w:color="auto"/>
            <w:bottom w:val="none" w:sz="0" w:space="0" w:color="auto"/>
            <w:right w:val="none" w:sz="0" w:space="0" w:color="auto"/>
          </w:divBdr>
        </w:div>
      </w:divsChild>
    </w:div>
    <w:div w:id="1863664716">
      <w:bodyDiv w:val="1"/>
      <w:marLeft w:val="0"/>
      <w:marRight w:val="0"/>
      <w:marTop w:val="0"/>
      <w:marBottom w:val="0"/>
      <w:divBdr>
        <w:top w:val="none" w:sz="0" w:space="0" w:color="auto"/>
        <w:left w:val="none" w:sz="0" w:space="0" w:color="auto"/>
        <w:bottom w:val="none" w:sz="0" w:space="0" w:color="auto"/>
        <w:right w:val="none" w:sz="0" w:space="0" w:color="auto"/>
      </w:divBdr>
      <w:divsChild>
        <w:div w:id="55010904">
          <w:marLeft w:val="0"/>
          <w:marRight w:val="0"/>
          <w:marTop w:val="0"/>
          <w:marBottom w:val="0"/>
          <w:divBdr>
            <w:top w:val="none" w:sz="0" w:space="0" w:color="auto"/>
            <w:left w:val="none" w:sz="0" w:space="0" w:color="auto"/>
            <w:bottom w:val="none" w:sz="0" w:space="0" w:color="auto"/>
            <w:right w:val="none" w:sz="0" w:space="0" w:color="auto"/>
          </w:divBdr>
          <w:divsChild>
            <w:div w:id="1009215756">
              <w:marLeft w:val="0"/>
              <w:marRight w:val="0"/>
              <w:marTop w:val="0"/>
              <w:marBottom w:val="240"/>
              <w:divBdr>
                <w:top w:val="none" w:sz="0" w:space="0" w:color="auto"/>
                <w:left w:val="none" w:sz="0" w:space="0" w:color="auto"/>
                <w:bottom w:val="none" w:sz="0" w:space="0" w:color="auto"/>
                <w:right w:val="none" w:sz="0" w:space="0" w:color="auto"/>
              </w:divBdr>
              <w:divsChild>
                <w:div w:id="1228765312">
                  <w:marLeft w:val="0"/>
                  <w:marRight w:val="0"/>
                  <w:marTop w:val="0"/>
                  <w:marBottom w:val="0"/>
                  <w:divBdr>
                    <w:top w:val="none" w:sz="0" w:space="0" w:color="auto"/>
                    <w:left w:val="none" w:sz="0" w:space="0" w:color="auto"/>
                    <w:bottom w:val="none" w:sz="0" w:space="0" w:color="auto"/>
                    <w:right w:val="none" w:sz="0" w:space="0" w:color="auto"/>
                  </w:divBdr>
                </w:div>
                <w:div w:id="1866477176">
                  <w:marLeft w:val="60"/>
                  <w:marRight w:val="0"/>
                  <w:marTop w:val="0"/>
                  <w:marBottom w:val="0"/>
                  <w:divBdr>
                    <w:top w:val="none" w:sz="0" w:space="0" w:color="auto"/>
                    <w:left w:val="none" w:sz="0" w:space="0" w:color="auto"/>
                    <w:bottom w:val="none" w:sz="0" w:space="0" w:color="auto"/>
                    <w:right w:val="none" w:sz="0" w:space="0" w:color="auto"/>
                  </w:divBdr>
                </w:div>
              </w:divsChild>
            </w:div>
            <w:div w:id="454762695">
              <w:marLeft w:val="0"/>
              <w:marRight w:val="0"/>
              <w:marTop w:val="0"/>
              <w:marBottom w:val="225"/>
              <w:divBdr>
                <w:top w:val="none" w:sz="0" w:space="0" w:color="auto"/>
                <w:left w:val="none" w:sz="0" w:space="0" w:color="auto"/>
                <w:bottom w:val="none" w:sz="0" w:space="0" w:color="auto"/>
                <w:right w:val="none" w:sz="0" w:space="0" w:color="auto"/>
              </w:divBdr>
            </w:div>
          </w:divsChild>
        </w:div>
        <w:div w:id="335157929">
          <w:marLeft w:val="0"/>
          <w:marRight w:val="0"/>
          <w:marTop w:val="0"/>
          <w:marBottom w:val="0"/>
          <w:divBdr>
            <w:top w:val="none" w:sz="0" w:space="0" w:color="auto"/>
            <w:left w:val="none" w:sz="0" w:space="0" w:color="auto"/>
            <w:bottom w:val="none" w:sz="0" w:space="0" w:color="auto"/>
            <w:right w:val="none" w:sz="0" w:space="0" w:color="auto"/>
          </w:divBdr>
        </w:div>
        <w:div w:id="1893341756">
          <w:marLeft w:val="0"/>
          <w:marRight w:val="0"/>
          <w:marTop w:val="315"/>
          <w:marBottom w:val="0"/>
          <w:divBdr>
            <w:top w:val="none" w:sz="0" w:space="0" w:color="auto"/>
            <w:left w:val="none" w:sz="0" w:space="0" w:color="auto"/>
            <w:bottom w:val="none" w:sz="0" w:space="0" w:color="auto"/>
            <w:right w:val="none" w:sz="0" w:space="0" w:color="auto"/>
          </w:divBdr>
          <w:divsChild>
            <w:div w:id="131317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484237">
      <w:bodyDiv w:val="1"/>
      <w:marLeft w:val="0"/>
      <w:marRight w:val="0"/>
      <w:marTop w:val="0"/>
      <w:marBottom w:val="0"/>
      <w:divBdr>
        <w:top w:val="none" w:sz="0" w:space="0" w:color="auto"/>
        <w:left w:val="none" w:sz="0" w:space="0" w:color="auto"/>
        <w:bottom w:val="none" w:sz="0" w:space="0" w:color="auto"/>
        <w:right w:val="none" w:sz="0" w:space="0" w:color="auto"/>
      </w:divBdr>
      <w:divsChild>
        <w:div w:id="1302270270">
          <w:marLeft w:val="0"/>
          <w:marRight w:val="0"/>
          <w:marTop w:val="0"/>
          <w:marBottom w:val="0"/>
          <w:divBdr>
            <w:top w:val="none" w:sz="0" w:space="0" w:color="auto"/>
            <w:left w:val="none" w:sz="0" w:space="0" w:color="auto"/>
            <w:bottom w:val="none" w:sz="0" w:space="0" w:color="auto"/>
            <w:right w:val="none" w:sz="0" w:space="0" w:color="auto"/>
          </w:divBdr>
        </w:div>
        <w:div w:id="460542231">
          <w:marLeft w:val="0"/>
          <w:marRight w:val="0"/>
          <w:marTop w:val="0"/>
          <w:marBottom w:val="0"/>
          <w:divBdr>
            <w:top w:val="none" w:sz="0" w:space="0" w:color="auto"/>
            <w:left w:val="none" w:sz="0" w:space="0" w:color="auto"/>
            <w:bottom w:val="none" w:sz="0" w:space="0" w:color="auto"/>
            <w:right w:val="none" w:sz="0" w:space="0" w:color="auto"/>
          </w:divBdr>
          <w:divsChild>
            <w:div w:id="1710061687">
              <w:marLeft w:val="0"/>
              <w:marRight w:val="0"/>
              <w:marTop w:val="0"/>
              <w:marBottom w:val="0"/>
              <w:divBdr>
                <w:top w:val="none" w:sz="0" w:space="0" w:color="auto"/>
                <w:left w:val="none" w:sz="0" w:space="0" w:color="auto"/>
                <w:bottom w:val="none" w:sz="0" w:space="0" w:color="auto"/>
                <w:right w:val="none" w:sz="0" w:space="0" w:color="auto"/>
              </w:divBdr>
              <w:divsChild>
                <w:div w:id="1021592260">
                  <w:marLeft w:val="0"/>
                  <w:marRight w:val="0"/>
                  <w:marTop w:val="0"/>
                  <w:marBottom w:val="0"/>
                  <w:divBdr>
                    <w:top w:val="none" w:sz="0" w:space="0" w:color="auto"/>
                    <w:left w:val="none" w:sz="0" w:space="0" w:color="auto"/>
                    <w:bottom w:val="none" w:sz="0" w:space="0" w:color="auto"/>
                    <w:right w:val="none" w:sz="0" w:space="0" w:color="auto"/>
                  </w:divBdr>
                  <w:divsChild>
                    <w:div w:id="736974355">
                      <w:marLeft w:val="0"/>
                      <w:marRight w:val="0"/>
                      <w:marTop w:val="150"/>
                      <w:marBottom w:val="150"/>
                      <w:divBdr>
                        <w:top w:val="none" w:sz="0" w:space="0" w:color="auto"/>
                        <w:left w:val="none" w:sz="0" w:space="0" w:color="auto"/>
                        <w:bottom w:val="none" w:sz="0" w:space="0" w:color="auto"/>
                        <w:right w:val="none" w:sz="0" w:space="0" w:color="auto"/>
                      </w:divBdr>
                      <w:divsChild>
                        <w:div w:id="208891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823311">
      <w:bodyDiv w:val="1"/>
      <w:marLeft w:val="0"/>
      <w:marRight w:val="0"/>
      <w:marTop w:val="0"/>
      <w:marBottom w:val="0"/>
      <w:divBdr>
        <w:top w:val="none" w:sz="0" w:space="0" w:color="auto"/>
        <w:left w:val="none" w:sz="0" w:space="0" w:color="auto"/>
        <w:bottom w:val="none" w:sz="0" w:space="0" w:color="auto"/>
        <w:right w:val="none" w:sz="0" w:space="0" w:color="auto"/>
      </w:divBdr>
      <w:divsChild>
        <w:div w:id="390924154">
          <w:marLeft w:val="0"/>
          <w:marRight w:val="0"/>
          <w:marTop w:val="0"/>
          <w:marBottom w:val="0"/>
          <w:divBdr>
            <w:top w:val="none" w:sz="0" w:space="0" w:color="auto"/>
            <w:left w:val="none" w:sz="0" w:space="0" w:color="auto"/>
            <w:bottom w:val="none" w:sz="0" w:space="0" w:color="auto"/>
            <w:right w:val="none" w:sz="0" w:space="0" w:color="auto"/>
          </w:divBdr>
          <w:divsChild>
            <w:div w:id="1723400706">
              <w:marLeft w:val="2560"/>
              <w:marRight w:val="0"/>
              <w:marTop w:val="0"/>
              <w:marBottom w:val="0"/>
              <w:divBdr>
                <w:top w:val="none" w:sz="0" w:space="0" w:color="auto"/>
                <w:left w:val="none" w:sz="0" w:space="0" w:color="auto"/>
                <w:bottom w:val="none" w:sz="0" w:space="0" w:color="auto"/>
                <w:right w:val="none" w:sz="0" w:space="0" w:color="auto"/>
              </w:divBdr>
              <w:divsChild>
                <w:div w:id="125451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899883">
      <w:bodyDiv w:val="1"/>
      <w:marLeft w:val="0"/>
      <w:marRight w:val="0"/>
      <w:marTop w:val="0"/>
      <w:marBottom w:val="0"/>
      <w:divBdr>
        <w:top w:val="none" w:sz="0" w:space="0" w:color="auto"/>
        <w:left w:val="none" w:sz="0" w:space="0" w:color="auto"/>
        <w:bottom w:val="none" w:sz="0" w:space="0" w:color="auto"/>
        <w:right w:val="none" w:sz="0" w:space="0" w:color="auto"/>
      </w:divBdr>
      <w:divsChild>
        <w:div w:id="109011596">
          <w:marLeft w:val="-150"/>
          <w:marRight w:val="-150"/>
          <w:marTop w:val="0"/>
          <w:marBottom w:val="0"/>
          <w:divBdr>
            <w:top w:val="none" w:sz="0" w:space="0" w:color="auto"/>
            <w:left w:val="none" w:sz="0" w:space="0" w:color="auto"/>
            <w:bottom w:val="none" w:sz="0" w:space="0" w:color="auto"/>
            <w:right w:val="none" w:sz="0" w:space="0" w:color="auto"/>
          </w:divBdr>
          <w:divsChild>
            <w:div w:id="1797946921">
              <w:marLeft w:val="0"/>
              <w:marRight w:val="0"/>
              <w:marTop w:val="0"/>
              <w:marBottom w:val="0"/>
              <w:divBdr>
                <w:top w:val="none" w:sz="0" w:space="0" w:color="auto"/>
                <w:left w:val="none" w:sz="0" w:space="0" w:color="auto"/>
                <w:bottom w:val="none" w:sz="0" w:space="0" w:color="auto"/>
                <w:right w:val="none" w:sz="0" w:space="0" w:color="auto"/>
              </w:divBdr>
              <w:divsChild>
                <w:div w:id="866873461">
                  <w:marLeft w:val="0"/>
                  <w:marRight w:val="0"/>
                  <w:marTop w:val="0"/>
                  <w:marBottom w:val="0"/>
                  <w:divBdr>
                    <w:top w:val="none" w:sz="0" w:space="0" w:color="auto"/>
                    <w:left w:val="none" w:sz="0" w:space="0" w:color="auto"/>
                    <w:bottom w:val="none" w:sz="0" w:space="0" w:color="auto"/>
                    <w:right w:val="none" w:sz="0" w:space="0" w:color="auto"/>
                  </w:divBdr>
                  <w:divsChild>
                    <w:div w:id="555552296">
                      <w:marLeft w:val="0"/>
                      <w:marRight w:val="0"/>
                      <w:marTop w:val="0"/>
                      <w:marBottom w:val="0"/>
                      <w:divBdr>
                        <w:top w:val="none" w:sz="0" w:space="0" w:color="auto"/>
                        <w:left w:val="none" w:sz="0" w:space="0" w:color="auto"/>
                        <w:bottom w:val="none" w:sz="0" w:space="0" w:color="auto"/>
                        <w:right w:val="none" w:sz="0" w:space="0" w:color="auto"/>
                      </w:divBdr>
                      <w:divsChild>
                        <w:div w:id="1586263416">
                          <w:marLeft w:val="0"/>
                          <w:marRight w:val="0"/>
                          <w:marTop w:val="0"/>
                          <w:marBottom w:val="0"/>
                          <w:divBdr>
                            <w:top w:val="none" w:sz="0" w:space="0" w:color="auto"/>
                            <w:left w:val="none" w:sz="0" w:space="0" w:color="auto"/>
                            <w:bottom w:val="none" w:sz="0" w:space="0" w:color="auto"/>
                            <w:right w:val="none" w:sz="0" w:space="0" w:color="auto"/>
                          </w:divBdr>
                        </w:div>
                      </w:divsChild>
                    </w:div>
                    <w:div w:id="618149436">
                      <w:marLeft w:val="0"/>
                      <w:marRight w:val="0"/>
                      <w:marTop w:val="0"/>
                      <w:marBottom w:val="0"/>
                      <w:divBdr>
                        <w:top w:val="none" w:sz="0" w:space="0" w:color="auto"/>
                        <w:left w:val="none" w:sz="0" w:space="0" w:color="auto"/>
                        <w:bottom w:val="none" w:sz="0" w:space="0" w:color="auto"/>
                        <w:right w:val="none" w:sz="0" w:space="0" w:color="auto"/>
                      </w:divBdr>
                    </w:div>
                  </w:divsChild>
                </w:div>
                <w:div w:id="1916819771">
                  <w:marLeft w:val="0"/>
                  <w:marRight w:val="0"/>
                  <w:marTop w:val="0"/>
                  <w:marBottom w:val="0"/>
                  <w:divBdr>
                    <w:top w:val="none" w:sz="0" w:space="0" w:color="auto"/>
                    <w:left w:val="none" w:sz="0" w:space="0" w:color="auto"/>
                    <w:bottom w:val="none" w:sz="0" w:space="0" w:color="auto"/>
                    <w:right w:val="none" w:sz="0" w:space="0" w:color="auto"/>
                  </w:divBdr>
                  <w:divsChild>
                    <w:div w:id="124888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100929">
          <w:marLeft w:val="-150"/>
          <w:marRight w:val="-150"/>
          <w:marTop w:val="0"/>
          <w:marBottom w:val="0"/>
          <w:divBdr>
            <w:top w:val="none" w:sz="0" w:space="0" w:color="auto"/>
            <w:left w:val="none" w:sz="0" w:space="0" w:color="auto"/>
            <w:bottom w:val="none" w:sz="0" w:space="0" w:color="auto"/>
            <w:right w:val="none" w:sz="0" w:space="0" w:color="auto"/>
          </w:divBdr>
          <w:divsChild>
            <w:div w:id="400447557">
              <w:marLeft w:val="0"/>
              <w:marRight w:val="0"/>
              <w:marTop w:val="0"/>
              <w:marBottom w:val="0"/>
              <w:divBdr>
                <w:top w:val="none" w:sz="0" w:space="0" w:color="auto"/>
                <w:left w:val="none" w:sz="0" w:space="0" w:color="auto"/>
                <w:bottom w:val="none" w:sz="0" w:space="0" w:color="auto"/>
                <w:right w:val="none" w:sz="0" w:space="0" w:color="auto"/>
              </w:divBdr>
              <w:divsChild>
                <w:div w:id="1195734438">
                  <w:marLeft w:val="0"/>
                  <w:marRight w:val="0"/>
                  <w:marTop w:val="0"/>
                  <w:marBottom w:val="0"/>
                  <w:divBdr>
                    <w:top w:val="none" w:sz="0" w:space="0" w:color="auto"/>
                    <w:left w:val="none" w:sz="0" w:space="0" w:color="auto"/>
                    <w:bottom w:val="none" w:sz="0" w:space="0" w:color="auto"/>
                    <w:right w:val="none" w:sz="0" w:space="0" w:color="auto"/>
                  </w:divBdr>
                  <w:divsChild>
                    <w:div w:id="836772648">
                      <w:marLeft w:val="0"/>
                      <w:marRight w:val="0"/>
                      <w:marTop w:val="0"/>
                      <w:marBottom w:val="0"/>
                      <w:divBdr>
                        <w:top w:val="none" w:sz="0" w:space="0" w:color="auto"/>
                        <w:left w:val="none" w:sz="0" w:space="0" w:color="auto"/>
                        <w:bottom w:val="none" w:sz="0" w:space="0" w:color="auto"/>
                        <w:right w:val="none" w:sz="0" w:space="0" w:color="auto"/>
                      </w:divBdr>
                      <w:divsChild>
                        <w:div w:id="729571963">
                          <w:marLeft w:val="0"/>
                          <w:marRight w:val="0"/>
                          <w:marTop w:val="0"/>
                          <w:marBottom w:val="0"/>
                          <w:divBdr>
                            <w:top w:val="none" w:sz="0" w:space="0" w:color="auto"/>
                            <w:left w:val="none" w:sz="0" w:space="0" w:color="auto"/>
                            <w:bottom w:val="none" w:sz="0" w:space="0" w:color="auto"/>
                            <w:right w:val="none" w:sz="0" w:space="0" w:color="auto"/>
                          </w:divBdr>
                        </w:div>
                      </w:divsChild>
                    </w:div>
                    <w:div w:id="1054694444">
                      <w:marLeft w:val="0"/>
                      <w:marRight w:val="0"/>
                      <w:marTop w:val="0"/>
                      <w:marBottom w:val="450"/>
                      <w:divBdr>
                        <w:top w:val="none" w:sz="0" w:space="0" w:color="auto"/>
                        <w:left w:val="none" w:sz="0" w:space="0" w:color="auto"/>
                        <w:bottom w:val="none" w:sz="0" w:space="0" w:color="auto"/>
                        <w:right w:val="none" w:sz="0" w:space="0" w:color="auto"/>
                      </w:divBdr>
                    </w:div>
                    <w:div w:id="1152866633">
                      <w:marLeft w:val="0"/>
                      <w:marRight w:val="0"/>
                      <w:marTop w:val="0"/>
                      <w:marBottom w:val="0"/>
                      <w:divBdr>
                        <w:top w:val="none" w:sz="0" w:space="0" w:color="auto"/>
                        <w:left w:val="none" w:sz="0" w:space="0" w:color="auto"/>
                        <w:bottom w:val="none" w:sz="0" w:space="0" w:color="auto"/>
                        <w:right w:val="none" w:sz="0" w:space="0" w:color="auto"/>
                      </w:divBdr>
                      <w:divsChild>
                        <w:div w:id="37755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866361">
              <w:marLeft w:val="0"/>
              <w:marRight w:val="0"/>
              <w:marTop w:val="0"/>
              <w:marBottom w:val="0"/>
              <w:divBdr>
                <w:top w:val="none" w:sz="0" w:space="0" w:color="auto"/>
                <w:left w:val="none" w:sz="0" w:space="0" w:color="auto"/>
                <w:bottom w:val="none" w:sz="0" w:space="0" w:color="auto"/>
                <w:right w:val="none" w:sz="0" w:space="0" w:color="auto"/>
              </w:divBdr>
              <w:divsChild>
                <w:div w:id="674504554">
                  <w:marLeft w:val="0"/>
                  <w:marRight w:val="0"/>
                  <w:marTop w:val="0"/>
                  <w:marBottom w:val="0"/>
                  <w:divBdr>
                    <w:top w:val="none" w:sz="0" w:space="0" w:color="auto"/>
                    <w:left w:val="none" w:sz="0" w:space="0" w:color="auto"/>
                    <w:bottom w:val="none" w:sz="0" w:space="0" w:color="auto"/>
                    <w:right w:val="none" w:sz="0" w:space="0" w:color="auto"/>
                  </w:divBdr>
                  <w:divsChild>
                    <w:div w:id="782388115">
                      <w:marLeft w:val="0"/>
                      <w:marRight w:val="0"/>
                      <w:marTop w:val="0"/>
                      <w:marBottom w:val="0"/>
                      <w:divBdr>
                        <w:top w:val="none" w:sz="0" w:space="0" w:color="auto"/>
                        <w:left w:val="none" w:sz="0" w:space="0" w:color="auto"/>
                        <w:bottom w:val="none" w:sz="0" w:space="0" w:color="auto"/>
                        <w:right w:val="none" w:sz="0" w:space="0" w:color="auto"/>
                      </w:divBdr>
                    </w:div>
                    <w:div w:id="2042050138">
                      <w:marLeft w:val="0"/>
                      <w:marRight w:val="0"/>
                      <w:marTop w:val="0"/>
                      <w:marBottom w:val="0"/>
                      <w:divBdr>
                        <w:top w:val="none" w:sz="0" w:space="0" w:color="auto"/>
                        <w:left w:val="none" w:sz="0" w:space="0" w:color="auto"/>
                        <w:bottom w:val="none" w:sz="0" w:space="0" w:color="auto"/>
                        <w:right w:val="none" w:sz="0" w:space="0" w:color="auto"/>
                      </w:divBdr>
                      <w:divsChild>
                        <w:div w:id="379327729">
                          <w:marLeft w:val="0"/>
                          <w:marRight w:val="0"/>
                          <w:marTop w:val="0"/>
                          <w:marBottom w:val="0"/>
                          <w:divBdr>
                            <w:top w:val="none" w:sz="0" w:space="0" w:color="auto"/>
                            <w:left w:val="none" w:sz="0" w:space="0" w:color="auto"/>
                            <w:bottom w:val="none" w:sz="0" w:space="0" w:color="auto"/>
                            <w:right w:val="none" w:sz="0" w:space="0" w:color="auto"/>
                          </w:divBdr>
                          <w:divsChild>
                            <w:div w:id="565579214">
                              <w:marLeft w:val="0"/>
                              <w:marRight w:val="0"/>
                              <w:marTop w:val="0"/>
                              <w:marBottom w:val="0"/>
                              <w:divBdr>
                                <w:top w:val="none" w:sz="0" w:space="0" w:color="auto"/>
                                <w:left w:val="none" w:sz="0" w:space="0" w:color="auto"/>
                                <w:bottom w:val="none" w:sz="0" w:space="0" w:color="auto"/>
                                <w:right w:val="none" w:sz="0" w:space="0" w:color="auto"/>
                              </w:divBdr>
                            </w:div>
                            <w:div w:id="1190996124">
                              <w:marLeft w:val="0"/>
                              <w:marRight w:val="0"/>
                              <w:marTop w:val="0"/>
                              <w:marBottom w:val="0"/>
                              <w:divBdr>
                                <w:top w:val="none" w:sz="0" w:space="0" w:color="auto"/>
                                <w:left w:val="none" w:sz="0" w:space="0" w:color="auto"/>
                                <w:bottom w:val="none" w:sz="0" w:space="0" w:color="auto"/>
                                <w:right w:val="none" w:sz="0" w:space="0" w:color="auto"/>
                              </w:divBdr>
                            </w:div>
                            <w:div w:id="1226334846">
                              <w:marLeft w:val="0"/>
                              <w:marRight w:val="0"/>
                              <w:marTop w:val="0"/>
                              <w:marBottom w:val="0"/>
                              <w:divBdr>
                                <w:top w:val="none" w:sz="0" w:space="0" w:color="auto"/>
                                <w:left w:val="none" w:sz="0" w:space="0" w:color="auto"/>
                                <w:bottom w:val="none" w:sz="0" w:space="0" w:color="auto"/>
                                <w:right w:val="none" w:sz="0" w:space="0" w:color="auto"/>
                              </w:divBdr>
                            </w:div>
                            <w:div w:id="1788352119">
                              <w:marLeft w:val="0"/>
                              <w:marRight w:val="0"/>
                              <w:marTop w:val="0"/>
                              <w:marBottom w:val="0"/>
                              <w:divBdr>
                                <w:top w:val="none" w:sz="0" w:space="0" w:color="auto"/>
                                <w:left w:val="none" w:sz="0" w:space="0" w:color="auto"/>
                                <w:bottom w:val="none" w:sz="0" w:space="0" w:color="auto"/>
                                <w:right w:val="none" w:sz="0" w:space="0" w:color="auto"/>
                              </w:divBdr>
                            </w:div>
                            <w:div w:id="201734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7013807">
      <w:bodyDiv w:val="1"/>
      <w:marLeft w:val="0"/>
      <w:marRight w:val="0"/>
      <w:marTop w:val="0"/>
      <w:marBottom w:val="0"/>
      <w:divBdr>
        <w:top w:val="none" w:sz="0" w:space="0" w:color="auto"/>
        <w:left w:val="none" w:sz="0" w:space="0" w:color="auto"/>
        <w:bottom w:val="none" w:sz="0" w:space="0" w:color="auto"/>
        <w:right w:val="none" w:sz="0" w:space="0" w:color="auto"/>
      </w:divBdr>
      <w:divsChild>
        <w:div w:id="475611494">
          <w:marLeft w:val="-150"/>
          <w:marRight w:val="-150"/>
          <w:marTop w:val="0"/>
          <w:marBottom w:val="0"/>
          <w:divBdr>
            <w:top w:val="none" w:sz="0" w:space="0" w:color="auto"/>
            <w:left w:val="none" w:sz="0" w:space="0" w:color="auto"/>
            <w:bottom w:val="none" w:sz="0" w:space="0" w:color="auto"/>
            <w:right w:val="none" w:sz="0" w:space="0" w:color="auto"/>
          </w:divBdr>
          <w:divsChild>
            <w:div w:id="1652519441">
              <w:marLeft w:val="0"/>
              <w:marRight w:val="0"/>
              <w:marTop w:val="0"/>
              <w:marBottom w:val="0"/>
              <w:divBdr>
                <w:top w:val="none" w:sz="0" w:space="0" w:color="auto"/>
                <w:left w:val="none" w:sz="0" w:space="0" w:color="auto"/>
                <w:bottom w:val="none" w:sz="0" w:space="0" w:color="auto"/>
                <w:right w:val="none" w:sz="0" w:space="0" w:color="auto"/>
              </w:divBdr>
              <w:divsChild>
                <w:div w:id="958071137">
                  <w:marLeft w:val="0"/>
                  <w:marRight w:val="0"/>
                  <w:marTop w:val="0"/>
                  <w:marBottom w:val="0"/>
                  <w:divBdr>
                    <w:top w:val="none" w:sz="0" w:space="0" w:color="auto"/>
                    <w:left w:val="none" w:sz="0" w:space="0" w:color="auto"/>
                    <w:bottom w:val="none" w:sz="0" w:space="0" w:color="auto"/>
                    <w:right w:val="none" w:sz="0" w:space="0" w:color="auto"/>
                  </w:divBdr>
                  <w:divsChild>
                    <w:div w:id="1620143860">
                      <w:marLeft w:val="0"/>
                      <w:marRight w:val="0"/>
                      <w:marTop w:val="0"/>
                      <w:marBottom w:val="0"/>
                      <w:divBdr>
                        <w:top w:val="none" w:sz="0" w:space="0" w:color="auto"/>
                        <w:left w:val="none" w:sz="0" w:space="0" w:color="auto"/>
                        <w:bottom w:val="none" w:sz="0" w:space="0" w:color="auto"/>
                        <w:right w:val="none" w:sz="0" w:space="0" w:color="auto"/>
                      </w:divBdr>
                    </w:div>
                  </w:divsChild>
                </w:div>
                <w:div w:id="1943955142">
                  <w:marLeft w:val="0"/>
                  <w:marRight w:val="0"/>
                  <w:marTop w:val="0"/>
                  <w:marBottom w:val="0"/>
                  <w:divBdr>
                    <w:top w:val="none" w:sz="0" w:space="0" w:color="auto"/>
                    <w:left w:val="none" w:sz="0" w:space="0" w:color="auto"/>
                    <w:bottom w:val="none" w:sz="0" w:space="0" w:color="auto"/>
                    <w:right w:val="none" w:sz="0" w:space="0" w:color="auto"/>
                  </w:divBdr>
                  <w:divsChild>
                    <w:div w:id="164392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028496">
          <w:marLeft w:val="-150"/>
          <w:marRight w:val="-150"/>
          <w:marTop w:val="0"/>
          <w:marBottom w:val="0"/>
          <w:divBdr>
            <w:top w:val="none" w:sz="0" w:space="0" w:color="auto"/>
            <w:left w:val="none" w:sz="0" w:space="0" w:color="auto"/>
            <w:bottom w:val="none" w:sz="0" w:space="0" w:color="auto"/>
            <w:right w:val="none" w:sz="0" w:space="0" w:color="auto"/>
          </w:divBdr>
          <w:divsChild>
            <w:div w:id="1217397472">
              <w:marLeft w:val="0"/>
              <w:marRight w:val="0"/>
              <w:marTop w:val="0"/>
              <w:marBottom w:val="0"/>
              <w:divBdr>
                <w:top w:val="none" w:sz="0" w:space="0" w:color="auto"/>
                <w:left w:val="none" w:sz="0" w:space="0" w:color="auto"/>
                <w:bottom w:val="none" w:sz="0" w:space="0" w:color="auto"/>
                <w:right w:val="none" w:sz="0" w:space="0" w:color="auto"/>
              </w:divBdr>
              <w:divsChild>
                <w:div w:id="1934240132">
                  <w:marLeft w:val="0"/>
                  <w:marRight w:val="0"/>
                  <w:marTop w:val="0"/>
                  <w:marBottom w:val="0"/>
                  <w:divBdr>
                    <w:top w:val="none" w:sz="0" w:space="0" w:color="auto"/>
                    <w:left w:val="none" w:sz="0" w:space="0" w:color="auto"/>
                    <w:bottom w:val="none" w:sz="0" w:space="0" w:color="auto"/>
                    <w:right w:val="none" w:sz="0" w:space="0" w:color="auto"/>
                  </w:divBdr>
                  <w:divsChild>
                    <w:div w:id="2059237425">
                      <w:marLeft w:val="0"/>
                      <w:marRight w:val="0"/>
                      <w:marTop w:val="0"/>
                      <w:marBottom w:val="0"/>
                      <w:divBdr>
                        <w:top w:val="none" w:sz="0" w:space="0" w:color="auto"/>
                        <w:left w:val="none" w:sz="0" w:space="0" w:color="auto"/>
                        <w:bottom w:val="none" w:sz="0" w:space="0" w:color="auto"/>
                        <w:right w:val="none" w:sz="0" w:space="0" w:color="auto"/>
                      </w:divBdr>
                    </w:div>
                    <w:div w:id="66071902">
                      <w:marLeft w:val="0"/>
                      <w:marRight w:val="0"/>
                      <w:marTop w:val="0"/>
                      <w:marBottom w:val="0"/>
                      <w:divBdr>
                        <w:top w:val="none" w:sz="0" w:space="0" w:color="auto"/>
                        <w:left w:val="none" w:sz="0" w:space="0" w:color="auto"/>
                        <w:bottom w:val="none" w:sz="0" w:space="0" w:color="auto"/>
                        <w:right w:val="none" w:sz="0" w:space="0" w:color="auto"/>
                      </w:divBdr>
                      <w:divsChild>
                        <w:div w:id="773094599">
                          <w:marLeft w:val="0"/>
                          <w:marRight w:val="0"/>
                          <w:marTop w:val="0"/>
                          <w:marBottom w:val="0"/>
                          <w:divBdr>
                            <w:top w:val="none" w:sz="0" w:space="0" w:color="auto"/>
                            <w:left w:val="none" w:sz="0" w:space="0" w:color="auto"/>
                            <w:bottom w:val="none" w:sz="0" w:space="0" w:color="auto"/>
                            <w:right w:val="none" w:sz="0" w:space="0" w:color="auto"/>
                          </w:divBdr>
                          <w:divsChild>
                            <w:div w:id="1464081712">
                              <w:marLeft w:val="0"/>
                              <w:marRight w:val="0"/>
                              <w:marTop w:val="0"/>
                              <w:marBottom w:val="0"/>
                              <w:divBdr>
                                <w:top w:val="none" w:sz="0" w:space="0" w:color="auto"/>
                                <w:left w:val="none" w:sz="0" w:space="0" w:color="auto"/>
                                <w:bottom w:val="none" w:sz="0" w:space="0" w:color="auto"/>
                                <w:right w:val="none" w:sz="0" w:space="0" w:color="auto"/>
                              </w:divBdr>
                            </w:div>
                            <w:div w:id="574047194">
                              <w:marLeft w:val="0"/>
                              <w:marRight w:val="0"/>
                              <w:marTop w:val="0"/>
                              <w:marBottom w:val="0"/>
                              <w:divBdr>
                                <w:top w:val="none" w:sz="0" w:space="0" w:color="auto"/>
                                <w:left w:val="none" w:sz="0" w:space="0" w:color="auto"/>
                                <w:bottom w:val="none" w:sz="0" w:space="0" w:color="auto"/>
                                <w:right w:val="none" w:sz="0" w:space="0" w:color="auto"/>
                              </w:divBdr>
                            </w:div>
                            <w:div w:id="1305815938">
                              <w:marLeft w:val="0"/>
                              <w:marRight w:val="0"/>
                              <w:marTop w:val="0"/>
                              <w:marBottom w:val="0"/>
                              <w:divBdr>
                                <w:top w:val="none" w:sz="0" w:space="0" w:color="auto"/>
                                <w:left w:val="none" w:sz="0" w:space="0" w:color="auto"/>
                                <w:bottom w:val="none" w:sz="0" w:space="0" w:color="auto"/>
                                <w:right w:val="none" w:sz="0" w:space="0" w:color="auto"/>
                              </w:divBdr>
                            </w:div>
                            <w:div w:id="264852896">
                              <w:marLeft w:val="0"/>
                              <w:marRight w:val="0"/>
                              <w:marTop w:val="0"/>
                              <w:marBottom w:val="0"/>
                              <w:divBdr>
                                <w:top w:val="none" w:sz="0" w:space="0" w:color="auto"/>
                                <w:left w:val="none" w:sz="0" w:space="0" w:color="auto"/>
                                <w:bottom w:val="none" w:sz="0" w:space="0" w:color="auto"/>
                                <w:right w:val="none" w:sz="0" w:space="0" w:color="auto"/>
                              </w:divBdr>
                            </w:div>
                            <w:div w:id="183750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359290">
              <w:marLeft w:val="0"/>
              <w:marRight w:val="0"/>
              <w:marTop w:val="0"/>
              <w:marBottom w:val="0"/>
              <w:divBdr>
                <w:top w:val="none" w:sz="0" w:space="0" w:color="auto"/>
                <w:left w:val="none" w:sz="0" w:space="0" w:color="auto"/>
                <w:bottom w:val="none" w:sz="0" w:space="0" w:color="auto"/>
                <w:right w:val="none" w:sz="0" w:space="0" w:color="auto"/>
              </w:divBdr>
              <w:divsChild>
                <w:div w:id="1969241694">
                  <w:marLeft w:val="0"/>
                  <w:marRight w:val="0"/>
                  <w:marTop w:val="0"/>
                  <w:marBottom w:val="0"/>
                  <w:divBdr>
                    <w:top w:val="none" w:sz="0" w:space="0" w:color="auto"/>
                    <w:left w:val="none" w:sz="0" w:space="0" w:color="auto"/>
                    <w:bottom w:val="none" w:sz="0" w:space="0" w:color="auto"/>
                    <w:right w:val="none" w:sz="0" w:space="0" w:color="auto"/>
                  </w:divBdr>
                  <w:divsChild>
                    <w:div w:id="121191255">
                      <w:marLeft w:val="0"/>
                      <w:marRight w:val="0"/>
                      <w:marTop w:val="0"/>
                      <w:marBottom w:val="0"/>
                      <w:divBdr>
                        <w:top w:val="none" w:sz="0" w:space="0" w:color="auto"/>
                        <w:left w:val="none" w:sz="0" w:space="0" w:color="auto"/>
                        <w:bottom w:val="none" w:sz="0" w:space="0" w:color="auto"/>
                        <w:right w:val="none" w:sz="0" w:space="0" w:color="auto"/>
                      </w:divBdr>
                      <w:divsChild>
                        <w:div w:id="1961567171">
                          <w:marLeft w:val="0"/>
                          <w:marRight w:val="0"/>
                          <w:marTop w:val="0"/>
                          <w:marBottom w:val="0"/>
                          <w:divBdr>
                            <w:top w:val="none" w:sz="0" w:space="0" w:color="auto"/>
                            <w:left w:val="none" w:sz="0" w:space="0" w:color="auto"/>
                            <w:bottom w:val="none" w:sz="0" w:space="0" w:color="auto"/>
                            <w:right w:val="none" w:sz="0" w:space="0" w:color="auto"/>
                          </w:divBdr>
                        </w:div>
                      </w:divsChild>
                    </w:div>
                    <w:div w:id="719323948">
                      <w:marLeft w:val="0"/>
                      <w:marRight w:val="0"/>
                      <w:marTop w:val="0"/>
                      <w:marBottom w:val="450"/>
                      <w:divBdr>
                        <w:top w:val="none" w:sz="0" w:space="0" w:color="auto"/>
                        <w:left w:val="none" w:sz="0" w:space="0" w:color="auto"/>
                        <w:bottom w:val="none" w:sz="0" w:space="0" w:color="auto"/>
                        <w:right w:val="none" w:sz="0" w:space="0" w:color="auto"/>
                      </w:divBdr>
                    </w:div>
                    <w:div w:id="80092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253326">
      <w:bodyDiv w:val="1"/>
      <w:marLeft w:val="0"/>
      <w:marRight w:val="0"/>
      <w:marTop w:val="0"/>
      <w:marBottom w:val="0"/>
      <w:divBdr>
        <w:top w:val="none" w:sz="0" w:space="0" w:color="auto"/>
        <w:left w:val="none" w:sz="0" w:space="0" w:color="auto"/>
        <w:bottom w:val="none" w:sz="0" w:space="0" w:color="auto"/>
        <w:right w:val="none" w:sz="0" w:space="0" w:color="auto"/>
      </w:divBdr>
      <w:divsChild>
        <w:div w:id="1128813463">
          <w:marLeft w:val="0"/>
          <w:marRight w:val="0"/>
          <w:marTop w:val="0"/>
          <w:marBottom w:val="0"/>
          <w:divBdr>
            <w:top w:val="none" w:sz="0" w:space="0" w:color="auto"/>
            <w:left w:val="none" w:sz="0" w:space="0" w:color="auto"/>
            <w:bottom w:val="none" w:sz="0" w:space="0" w:color="auto"/>
            <w:right w:val="none" w:sz="0" w:space="0" w:color="auto"/>
          </w:divBdr>
        </w:div>
      </w:divsChild>
    </w:div>
    <w:div w:id="1867676399">
      <w:bodyDiv w:val="1"/>
      <w:marLeft w:val="0"/>
      <w:marRight w:val="0"/>
      <w:marTop w:val="0"/>
      <w:marBottom w:val="0"/>
      <w:divBdr>
        <w:top w:val="none" w:sz="0" w:space="0" w:color="auto"/>
        <w:left w:val="none" w:sz="0" w:space="0" w:color="auto"/>
        <w:bottom w:val="none" w:sz="0" w:space="0" w:color="auto"/>
        <w:right w:val="none" w:sz="0" w:space="0" w:color="auto"/>
      </w:divBdr>
    </w:div>
    <w:div w:id="1870755575">
      <w:bodyDiv w:val="1"/>
      <w:marLeft w:val="0"/>
      <w:marRight w:val="0"/>
      <w:marTop w:val="0"/>
      <w:marBottom w:val="0"/>
      <w:divBdr>
        <w:top w:val="none" w:sz="0" w:space="0" w:color="auto"/>
        <w:left w:val="none" w:sz="0" w:space="0" w:color="auto"/>
        <w:bottom w:val="none" w:sz="0" w:space="0" w:color="auto"/>
        <w:right w:val="none" w:sz="0" w:space="0" w:color="auto"/>
      </w:divBdr>
      <w:divsChild>
        <w:div w:id="2091535311">
          <w:marLeft w:val="-150"/>
          <w:marRight w:val="-150"/>
          <w:marTop w:val="0"/>
          <w:marBottom w:val="0"/>
          <w:divBdr>
            <w:top w:val="none" w:sz="0" w:space="0" w:color="auto"/>
            <w:left w:val="none" w:sz="0" w:space="0" w:color="auto"/>
            <w:bottom w:val="none" w:sz="0" w:space="0" w:color="auto"/>
            <w:right w:val="none" w:sz="0" w:space="0" w:color="auto"/>
          </w:divBdr>
          <w:divsChild>
            <w:div w:id="98188716">
              <w:marLeft w:val="0"/>
              <w:marRight w:val="0"/>
              <w:marTop w:val="0"/>
              <w:marBottom w:val="0"/>
              <w:divBdr>
                <w:top w:val="none" w:sz="0" w:space="0" w:color="auto"/>
                <w:left w:val="none" w:sz="0" w:space="0" w:color="auto"/>
                <w:bottom w:val="none" w:sz="0" w:space="0" w:color="auto"/>
                <w:right w:val="none" w:sz="0" w:space="0" w:color="auto"/>
              </w:divBdr>
              <w:divsChild>
                <w:div w:id="1401630890">
                  <w:marLeft w:val="0"/>
                  <w:marRight w:val="0"/>
                  <w:marTop w:val="0"/>
                  <w:marBottom w:val="0"/>
                  <w:divBdr>
                    <w:top w:val="none" w:sz="0" w:space="0" w:color="auto"/>
                    <w:left w:val="none" w:sz="0" w:space="0" w:color="auto"/>
                    <w:bottom w:val="none" w:sz="0" w:space="0" w:color="auto"/>
                    <w:right w:val="none" w:sz="0" w:space="0" w:color="auto"/>
                  </w:divBdr>
                  <w:divsChild>
                    <w:div w:id="1224220710">
                      <w:marLeft w:val="0"/>
                      <w:marRight w:val="0"/>
                      <w:marTop w:val="0"/>
                      <w:marBottom w:val="0"/>
                      <w:divBdr>
                        <w:top w:val="none" w:sz="0" w:space="0" w:color="auto"/>
                        <w:left w:val="none" w:sz="0" w:space="0" w:color="auto"/>
                        <w:bottom w:val="none" w:sz="0" w:space="0" w:color="auto"/>
                        <w:right w:val="none" w:sz="0" w:space="0" w:color="auto"/>
                      </w:divBdr>
                    </w:div>
                  </w:divsChild>
                </w:div>
                <w:div w:id="844855832">
                  <w:marLeft w:val="0"/>
                  <w:marRight w:val="0"/>
                  <w:marTop w:val="0"/>
                  <w:marBottom w:val="0"/>
                  <w:divBdr>
                    <w:top w:val="none" w:sz="0" w:space="0" w:color="auto"/>
                    <w:left w:val="none" w:sz="0" w:space="0" w:color="auto"/>
                    <w:bottom w:val="none" w:sz="0" w:space="0" w:color="auto"/>
                    <w:right w:val="none" w:sz="0" w:space="0" w:color="auto"/>
                  </w:divBdr>
                  <w:divsChild>
                    <w:div w:id="207527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951">
          <w:marLeft w:val="-150"/>
          <w:marRight w:val="-150"/>
          <w:marTop w:val="0"/>
          <w:marBottom w:val="0"/>
          <w:divBdr>
            <w:top w:val="none" w:sz="0" w:space="0" w:color="auto"/>
            <w:left w:val="none" w:sz="0" w:space="0" w:color="auto"/>
            <w:bottom w:val="none" w:sz="0" w:space="0" w:color="auto"/>
            <w:right w:val="none" w:sz="0" w:space="0" w:color="auto"/>
          </w:divBdr>
          <w:divsChild>
            <w:div w:id="1289121005">
              <w:marLeft w:val="0"/>
              <w:marRight w:val="0"/>
              <w:marTop w:val="0"/>
              <w:marBottom w:val="0"/>
              <w:divBdr>
                <w:top w:val="none" w:sz="0" w:space="0" w:color="auto"/>
                <w:left w:val="none" w:sz="0" w:space="0" w:color="auto"/>
                <w:bottom w:val="none" w:sz="0" w:space="0" w:color="auto"/>
                <w:right w:val="none" w:sz="0" w:space="0" w:color="auto"/>
              </w:divBdr>
              <w:divsChild>
                <w:div w:id="584992621">
                  <w:marLeft w:val="0"/>
                  <w:marRight w:val="0"/>
                  <w:marTop w:val="0"/>
                  <w:marBottom w:val="0"/>
                  <w:divBdr>
                    <w:top w:val="none" w:sz="0" w:space="0" w:color="auto"/>
                    <w:left w:val="none" w:sz="0" w:space="0" w:color="auto"/>
                    <w:bottom w:val="none" w:sz="0" w:space="0" w:color="auto"/>
                    <w:right w:val="none" w:sz="0" w:space="0" w:color="auto"/>
                  </w:divBdr>
                  <w:divsChild>
                    <w:div w:id="1477380445">
                      <w:marLeft w:val="0"/>
                      <w:marRight w:val="0"/>
                      <w:marTop w:val="0"/>
                      <w:marBottom w:val="0"/>
                      <w:divBdr>
                        <w:top w:val="none" w:sz="0" w:space="0" w:color="auto"/>
                        <w:left w:val="none" w:sz="0" w:space="0" w:color="auto"/>
                        <w:bottom w:val="none" w:sz="0" w:space="0" w:color="auto"/>
                        <w:right w:val="none" w:sz="0" w:space="0" w:color="auto"/>
                      </w:divBdr>
                    </w:div>
                    <w:div w:id="34938713">
                      <w:marLeft w:val="0"/>
                      <w:marRight w:val="0"/>
                      <w:marTop w:val="0"/>
                      <w:marBottom w:val="0"/>
                      <w:divBdr>
                        <w:top w:val="none" w:sz="0" w:space="0" w:color="auto"/>
                        <w:left w:val="none" w:sz="0" w:space="0" w:color="auto"/>
                        <w:bottom w:val="none" w:sz="0" w:space="0" w:color="auto"/>
                        <w:right w:val="none" w:sz="0" w:space="0" w:color="auto"/>
                      </w:divBdr>
                      <w:divsChild>
                        <w:div w:id="2112578243">
                          <w:marLeft w:val="0"/>
                          <w:marRight w:val="0"/>
                          <w:marTop w:val="0"/>
                          <w:marBottom w:val="0"/>
                          <w:divBdr>
                            <w:top w:val="none" w:sz="0" w:space="0" w:color="auto"/>
                            <w:left w:val="none" w:sz="0" w:space="0" w:color="auto"/>
                            <w:bottom w:val="none" w:sz="0" w:space="0" w:color="auto"/>
                            <w:right w:val="none" w:sz="0" w:space="0" w:color="auto"/>
                          </w:divBdr>
                          <w:divsChild>
                            <w:div w:id="1034160533">
                              <w:marLeft w:val="0"/>
                              <w:marRight w:val="0"/>
                              <w:marTop w:val="0"/>
                              <w:marBottom w:val="0"/>
                              <w:divBdr>
                                <w:top w:val="none" w:sz="0" w:space="0" w:color="auto"/>
                                <w:left w:val="none" w:sz="0" w:space="0" w:color="auto"/>
                                <w:bottom w:val="none" w:sz="0" w:space="0" w:color="auto"/>
                                <w:right w:val="none" w:sz="0" w:space="0" w:color="auto"/>
                              </w:divBdr>
                            </w:div>
                            <w:div w:id="308556649">
                              <w:marLeft w:val="0"/>
                              <w:marRight w:val="0"/>
                              <w:marTop w:val="0"/>
                              <w:marBottom w:val="0"/>
                              <w:divBdr>
                                <w:top w:val="none" w:sz="0" w:space="0" w:color="auto"/>
                                <w:left w:val="none" w:sz="0" w:space="0" w:color="auto"/>
                                <w:bottom w:val="none" w:sz="0" w:space="0" w:color="auto"/>
                                <w:right w:val="none" w:sz="0" w:space="0" w:color="auto"/>
                              </w:divBdr>
                            </w:div>
                            <w:div w:id="1127743876">
                              <w:marLeft w:val="0"/>
                              <w:marRight w:val="0"/>
                              <w:marTop w:val="0"/>
                              <w:marBottom w:val="0"/>
                              <w:divBdr>
                                <w:top w:val="none" w:sz="0" w:space="0" w:color="auto"/>
                                <w:left w:val="none" w:sz="0" w:space="0" w:color="auto"/>
                                <w:bottom w:val="none" w:sz="0" w:space="0" w:color="auto"/>
                                <w:right w:val="none" w:sz="0" w:space="0" w:color="auto"/>
                              </w:divBdr>
                            </w:div>
                            <w:div w:id="1756323465">
                              <w:marLeft w:val="0"/>
                              <w:marRight w:val="0"/>
                              <w:marTop w:val="0"/>
                              <w:marBottom w:val="0"/>
                              <w:divBdr>
                                <w:top w:val="none" w:sz="0" w:space="0" w:color="auto"/>
                                <w:left w:val="none" w:sz="0" w:space="0" w:color="auto"/>
                                <w:bottom w:val="none" w:sz="0" w:space="0" w:color="auto"/>
                                <w:right w:val="none" w:sz="0" w:space="0" w:color="auto"/>
                              </w:divBdr>
                            </w:div>
                            <w:div w:id="108962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847194">
              <w:marLeft w:val="0"/>
              <w:marRight w:val="0"/>
              <w:marTop w:val="0"/>
              <w:marBottom w:val="0"/>
              <w:divBdr>
                <w:top w:val="none" w:sz="0" w:space="0" w:color="auto"/>
                <w:left w:val="none" w:sz="0" w:space="0" w:color="auto"/>
                <w:bottom w:val="none" w:sz="0" w:space="0" w:color="auto"/>
                <w:right w:val="none" w:sz="0" w:space="0" w:color="auto"/>
              </w:divBdr>
              <w:divsChild>
                <w:div w:id="1365862306">
                  <w:marLeft w:val="0"/>
                  <w:marRight w:val="0"/>
                  <w:marTop w:val="0"/>
                  <w:marBottom w:val="0"/>
                  <w:divBdr>
                    <w:top w:val="none" w:sz="0" w:space="0" w:color="auto"/>
                    <w:left w:val="none" w:sz="0" w:space="0" w:color="auto"/>
                    <w:bottom w:val="none" w:sz="0" w:space="0" w:color="auto"/>
                    <w:right w:val="none" w:sz="0" w:space="0" w:color="auto"/>
                  </w:divBdr>
                  <w:divsChild>
                    <w:div w:id="1668942249">
                      <w:marLeft w:val="0"/>
                      <w:marRight w:val="0"/>
                      <w:marTop w:val="0"/>
                      <w:marBottom w:val="0"/>
                      <w:divBdr>
                        <w:top w:val="none" w:sz="0" w:space="0" w:color="auto"/>
                        <w:left w:val="none" w:sz="0" w:space="0" w:color="auto"/>
                        <w:bottom w:val="none" w:sz="0" w:space="0" w:color="auto"/>
                        <w:right w:val="none" w:sz="0" w:space="0" w:color="auto"/>
                      </w:divBdr>
                      <w:divsChild>
                        <w:div w:id="1366058147">
                          <w:marLeft w:val="0"/>
                          <w:marRight w:val="0"/>
                          <w:marTop w:val="0"/>
                          <w:marBottom w:val="0"/>
                          <w:divBdr>
                            <w:top w:val="none" w:sz="0" w:space="0" w:color="auto"/>
                            <w:left w:val="none" w:sz="0" w:space="0" w:color="auto"/>
                            <w:bottom w:val="none" w:sz="0" w:space="0" w:color="auto"/>
                            <w:right w:val="none" w:sz="0" w:space="0" w:color="auto"/>
                          </w:divBdr>
                        </w:div>
                      </w:divsChild>
                    </w:div>
                    <w:div w:id="2121410569">
                      <w:marLeft w:val="0"/>
                      <w:marRight w:val="0"/>
                      <w:marTop w:val="0"/>
                      <w:marBottom w:val="450"/>
                      <w:divBdr>
                        <w:top w:val="none" w:sz="0" w:space="0" w:color="auto"/>
                        <w:left w:val="none" w:sz="0" w:space="0" w:color="auto"/>
                        <w:bottom w:val="none" w:sz="0" w:space="0" w:color="auto"/>
                        <w:right w:val="none" w:sz="0" w:space="0" w:color="auto"/>
                      </w:divBdr>
                    </w:div>
                    <w:div w:id="192768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646555">
      <w:bodyDiv w:val="1"/>
      <w:marLeft w:val="0"/>
      <w:marRight w:val="0"/>
      <w:marTop w:val="0"/>
      <w:marBottom w:val="0"/>
      <w:divBdr>
        <w:top w:val="none" w:sz="0" w:space="0" w:color="auto"/>
        <w:left w:val="none" w:sz="0" w:space="0" w:color="auto"/>
        <w:bottom w:val="none" w:sz="0" w:space="0" w:color="auto"/>
        <w:right w:val="none" w:sz="0" w:space="0" w:color="auto"/>
      </w:divBdr>
      <w:divsChild>
        <w:div w:id="1472096639">
          <w:marLeft w:val="-225"/>
          <w:marRight w:val="-225"/>
          <w:marTop w:val="0"/>
          <w:marBottom w:val="0"/>
          <w:divBdr>
            <w:top w:val="none" w:sz="0" w:space="0" w:color="auto"/>
            <w:left w:val="none" w:sz="0" w:space="0" w:color="auto"/>
            <w:bottom w:val="none" w:sz="0" w:space="0" w:color="auto"/>
            <w:right w:val="none" w:sz="0" w:space="0" w:color="auto"/>
          </w:divBdr>
        </w:div>
        <w:div w:id="1746299154">
          <w:marLeft w:val="-225"/>
          <w:marRight w:val="-225"/>
          <w:marTop w:val="0"/>
          <w:marBottom w:val="0"/>
          <w:divBdr>
            <w:top w:val="none" w:sz="0" w:space="0" w:color="auto"/>
            <w:left w:val="none" w:sz="0" w:space="0" w:color="auto"/>
            <w:bottom w:val="none" w:sz="0" w:space="0" w:color="auto"/>
            <w:right w:val="none" w:sz="0" w:space="0" w:color="auto"/>
          </w:divBdr>
          <w:divsChild>
            <w:div w:id="1399207172">
              <w:marLeft w:val="0"/>
              <w:marRight w:val="0"/>
              <w:marTop w:val="0"/>
              <w:marBottom w:val="0"/>
              <w:divBdr>
                <w:top w:val="none" w:sz="0" w:space="0" w:color="auto"/>
                <w:left w:val="none" w:sz="0" w:space="0" w:color="auto"/>
                <w:bottom w:val="none" w:sz="0" w:space="0" w:color="auto"/>
                <w:right w:val="none" w:sz="0" w:space="0" w:color="auto"/>
              </w:divBdr>
              <w:divsChild>
                <w:div w:id="147938917">
                  <w:marLeft w:val="0"/>
                  <w:marRight w:val="0"/>
                  <w:marTop w:val="0"/>
                  <w:marBottom w:val="0"/>
                  <w:divBdr>
                    <w:top w:val="none" w:sz="0" w:space="0" w:color="auto"/>
                    <w:left w:val="none" w:sz="0" w:space="0" w:color="auto"/>
                    <w:bottom w:val="none" w:sz="0" w:space="0" w:color="auto"/>
                    <w:right w:val="none" w:sz="0" w:space="0" w:color="auto"/>
                  </w:divBdr>
                </w:div>
                <w:div w:id="995454789">
                  <w:marLeft w:val="0"/>
                  <w:marRight w:val="0"/>
                  <w:marTop w:val="0"/>
                  <w:marBottom w:val="450"/>
                  <w:divBdr>
                    <w:top w:val="none" w:sz="0" w:space="0" w:color="auto"/>
                    <w:left w:val="none" w:sz="0" w:space="0" w:color="auto"/>
                    <w:bottom w:val="none" w:sz="0" w:space="0" w:color="auto"/>
                    <w:right w:val="none" w:sz="0" w:space="0" w:color="auto"/>
                  </w:divBdr>
                  <w:divsChild>
                    <w:div w:id="1642807819">
                      <w:marLeft w:val="0"/>
                      <w:marRight w:val="0"/>
                      <w:marTop w:val="0"/>
                      <w:marBottom w:val="0"/>
                      <w:divBdr>
                        <w:top w:val="single" w:sz="6" w:space="0" w:color="DEE2E6"/>
                        <w:left w:val="single" w:sz="6" w:space="0" w:color="DEE2E6"/>
                        <w:bottom w:val="single" w:sz="6" w:space="0" w:color="DEE2E6"/>
                        <w:right w:val="single" w:sz="6" w:space="0" w:color="DEE2E6"/>
                      </w:divBdr>
                      <w:divsChild>
                        <w:div w:id="197513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7143">
                  <w:marLeft w:val="0"/>
                  <w:marRight w:val="0"/>
                  <w:marTop w:val="0"/>
                  <w:marBottom w:val="0"/>
                  <w:divBdr>
                    <w:top w:val="none" w:sz="0" w:space="0" w:color="auto"/>
                    <w:left w:val="none" w:sz="0" w:space="0" w:color="auto"/>
                    <w:bottom w:val="none" w:sz="0" w:space="0" w:color="auto"/>
                    <w:right w:val="none" w:sz="0" w:space="0" w:color="auto"/>
                  </w:divBdr>
                </w:div>
                <w:div w:id="151364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298200">
      <w:bodyDiv w:val="1"/>
      <w:marLeft w:val="0"/>
      <w:marRight w:val="0"/>
      <w:marTop w:val="0"/>
      <w:marBottom w:val="0"/>
      <w:divBdr>
        <w:top w:val="none" w:sz="0" w:space="0" w:color="auto"/>
        <w:left w:val="none" w:sz="0" w:space="0" w:color="auto"/>
        <w:bottom w:val="none" w:sz="0" w:space="0" w:color="auto"/>
        <w:right w:val="none" w:sz="0" w:space="0" w:color="auto"/>
      </w:divBdr>
      <w:divsChild>
        <w:div w:id="379868771">
          <w:marLeft w:val="0"/>
          <w:marRight w:val="0"/>
          <w:marTop w:val="0"/>
          <w:marBottom w:val="0"/>
          <w:divBdr>
            <w:top w:val="none" w:sz="0" w:space="0" w:color="auto"/>
            <w:left w:val="none" w:sz="0" w:space="0" w:color="auto"/>
            <w:bottom w:val="none" w:sz="0" w:space="0" w:color="auto"/>
            <w:right w:val="none" w:sz="0" w:space="0" w:color="auto"/>
          </w:divBdr>
          <w:divsChild>
            <w:div w:id="98524871">
              <w:marLeft w:val="0"/>
              <w:marRight w:val="0"/>
              <w:marTop w:val="0"/>
              <w:marBottom w:val="0"/>
              <w:divBdr>
                <w:top w:val="none" w:sz="0" w:space="0" w:color="auto"/>
                <w:left w:val="none" w:sz="0" w:space="0" w:color="auto"/>
                <w:bottom w:val="none" w:sz="0" w:space="0" w:color="auto"/>
                <w:right w:val="none" w:sz="0" w:space="0" w:color="auto"/>
              </w:divBdr>
            </w:div>
          </w:divsChild>
        </w:div>
        <w:div w:id="634067419">
          <w:marLeft w:val="0"/>
          <w:marRight w:val="0"/>
          <w:marTop w:val="0"/>
          <w:marBottom w:val="0"/>
          <w:divBdr>
            <w:top w:val="none" w:sz="0" w:space="0" w:color="auto"/>
            <w:left w:val="none" w:sz="0" w:space="0" w:color="auto"/>
            <w:bottom w:val="none" w:sz="0" w:space="0" w:color="auto"/>
            <w:right w:val="none" w:sz="0" w:space="0" w:color="auto"/>
          </w:divBdr>
        </w:div>
      </w:divsChild>
    </w:div>
    <w:div w:id="1873112555">
      <w:bodyDiv w:val="1"/>
      <w:marLeft w:val="0"/>
      <w:marRight w:val="0"/>
      <w:marTop w:val="0"/>
      <w:marBottom w:val="0"/>
      <w:divBdr>
        <w:top w:val="none" w:sz="0" w:space="0" w:color="auto"/>
        <w:left w:val="none" w:sz="0" w:space="0" w:color="auto"/>
        <w:bottom w:val="none" w:sz="0" w:space="0" w:color="auto"/>
        <w:right w:val="none" w:sz="0" w:space="0" w:color="auto"/>
      </w:divBdr>
      <w:divsChild>
        <w:div w:id="1190411747">
          <w:marLeft w:val="-225"/>
          <w:marRight w:val="-225"/>
          <w:marTop w:val="0"/>
          <w:marBottom w:val="0"/>
          <w:divBdr>
            <w:top w:val="none" w:sz="0" w:space="0" w:color="auto"/>
            <w:left w:val="none" w:sz="0" w:space="0" w:color="auto"/>
            <w:bottom w:val="none" w:sz="0" w:space="0" w:color="auto"/>
            <w:right w:val="none" w:sz="0" w:space="0" w:color="auto"/>
          </w:divBdr>
        </w:div>
        <w:div w:id="1614363074">
          <w:marLeft w:val="-225"/>
          <w:marRight w:val="-225"/>
          <w:marTop w:val="0"/>
          <w:marBottom w:val="0"/>
          <w:divBdr>
            <w:top w:val="none" w:sz="0" w:space="0" w:color="auto"/>
            <w:left w:val="none" w:sz="0" w:space="0" w:color="auto"/>
            <w:bottom w:val="none" w:sz="0" w:space="0" w:color="auto"/>
            <w:right w:val="none" w:sz="0" w:space="0" w:color="auto"/>
          </w:divBdr>
          <w:divsChild>
            <w:div w:id="644631063">
              <w:marLeft w:val="0"/>
              <w:marRight w:val="0"/>
              <w:marTop w:val="0"/>
              <w:marBottom w:val="0"/>
              <w:divBdr>
                <w:top w:val="none" w:sz="0" w:space="0" w:color="auto"/>
                <w:left w:val="none" w:sz="0" w:space="0" w:color="auto"/>
                <w:bottom w:val="none" w:sz="0" w:space="0" w:color="auto"/>
                <w:right w:val="none" w:sz="0" w:space="0" w:color="auto"/>
              </w:divBdr>
              <w:divsChild>
                <w:div w:id="48381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962108">
      <w:bodyDiv w:val="1"/>
      <w:marLeft w:val="0"/>
      <w:marRight w:val="0"/>
      <w:marTop w:val="0"/>
      <w:marBottom w:val="0"/>
      <w:divBdr>
        <w:top w:val="none" w:sz="0" w:space="0" w:color="auto"/>
        <w:left w:val="none" w:sz="0" w:space="0" w:color="auto"/>
        <w:bottom w:val="none" w:sz="0" w:space="0" w:color="auto"/>
        <w:right w:val="none" w:sz="0" w:space="0" w:color="auto"/>
      </w:divBdr>
      <w:divsChild>
        <w:div w:id="1236013884">
          <w:marLeft w:val="0"/>
          <w:marRight w:val="0"/>
          <w:marTop w:val="0"/>
          <w:marBottom w:val="0"/>
          <w:divBdr>
            <w:top w:val="none" w:sz="0" w:space="0" w:color="auto"/>
            <w:left w:val="none" w:sz="0" w:space="0" w:color="auto"/>
            <w:bottom w:val="none" w:sz="0" w:space="0" w:color="auto"/>
            <w:right w:val="none" w:sz="0" w:space="0" w:color="auto"/>
          </w:divBdr>
        </w:div>
      </w:divsChild>
    </w:div>
    <w:div w:id="1877237144">
      <w:bodyDiv w:val="1"/>
      <w:marLeft w:val="0"/>
      <w:marRight w:val="0"/>
      <w:marTop w:val="0"/>
      <w:marBottom w:val="0"/>
      <w:divBdr>
        <w:top w:val="none" w:sz="0" w:space="0" w:color="auto"/>
        <w:left w:val="none" w:sz="0" w:space="0" w:color="auto"/>
        <w:bottom w:val="none" w:sz="0" w:space="0" w:color="auto"/>
        <w:right w:val="none" w:sz="0" w:space="0" w:color="auto"/>
      </w:divBdr>
      <w:divsChild>
        <w:div w:id="852261835">
          <w:marLeft w:val="-150"/>
          <w:marRight w:val="-150"/>
          <w:marTop w:val="0"/>
          <w:marBottom w:val="0"/>
          <w:divBdr>
            <w:top w:val="none" w:sz="0" w:space="0" w:color="auto"/>
            <w:left w:val="none" w:sz="0" w:space="0" w:color="auto"/>
            <w:bottom w:val="none" w:sz="0" w:space="0" w:color="auto"/>
            <w:right w:val="none" w:sz="0" w:space="0" w:color="auto"/>
          </w:divBdr>
          <w:divsChild>
            <w:div w:id="1292245435">
              <w:marLeft w:val="0"/>
              <w:marRight w:val="0"/>
              <w:marTop w:val="0"/>
              <w:marBottom w:val="0"/>
              <w:divBdr>
                <w:top w:val="none" w:sz="0" w:space="0" w:color="auto"/>
                <w:left w:val="none" w:sz="0" w:space="0" w:color="auto"/>
                <w:bottom w:val="none" w:sz="0" w:space="0" w:color="auto"/>
                <w:right w:val="none" w:sz="0" w:space="0" w:color="auto"/>
              </w:divBdr>
              <w:divsChild>
                <w:div w:id="1861696113">
                  <w:marLeft w:val="0"/>
                  <w:marRight w:val="0"/>
                  <w:marTop w:val="0"/>
                  <w:marBottom w:val="0"/>
                  <w:divBdr>
                    <w:top w:val="none" w:sz="0" w:space="0" w:color="auto"/>
                    <w:left w:val="none" w:sz="0" w:space="0" w:color="auto"/>
                    <w:bottom w:val="none" w:sz="0" w:space="0" w:color="auto"/>
                    <w:right w:val="none" w:sz="0" w:space="0" w:color="auto"/>
                  </w:divBdr>
                  <w:divsChild>
                    <w:div w:id="1921135456">
                      <w:marLeft w:val="0"/>
                      <w:marRight w:val="0"/>
                      <w:marTop w:val="0"/>
                      <w:marBottom w:val="0"/>
                      <w:divBdr>
                        <w:top w:val="none" w:sz="0" w:space="0" w:color="auto"/>
                        <w:left w:val="none" w:sz="0" w:space="0" w:color="auto"/>
                        <w:bottom w:val="none" w:sz="0" w:space="0" w:color="auto"/>
                        <w:right w:val="none" w:sz="0" w:space="0" w:color="auto"/>
                      </w:divBdr>
                    </w:div>
                  </w:divsChild>
                </w:div>
                <w:div w:id="1021198733">
                  <w:marLeft w:val="0"/>
                  <w:marRight w:val="0"/>
                  <w:marTop w:val="0"/>
                  <w:marBottom w:val="0"/>
                  <w:divBdr>
                    <w:top w:val="none" w:sz="0" w:space="0" w:color="auto"/>
                    <w:left w:val="none" w:sz="0" w:space="0" w:color="auto"/>
                    <w:bottom w:val="none" w:sz="0" w:space="0" w:color="auto"/>
                    <w:right w:val="none" w:sz="0" w:space="0" w:color="auto"/>
                  </w:divBdr>
                  <w:divsChild>
                    <w:div w:id="12663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53222">
          <w:marLeft w:val="-150"/>
          <w:marRight w:val="-150"/>
          <w:marTop w:val="0"/>
          <w:marBottom w:val="0"/>
          <w:divBdr>
            <w:top w:val="none" w:sz="0" w:space="0" w:color="auto"/>
            <w:left w:val="none" w:sz="0" w:space="0" w:color="auto"/>
            <w:bottom w:val="none" w:sz="0" w:space="0" w:color="auto"/>
            <w:right w:val="none" w:sz="0" w:space="0" w:color="auto"/>
          </w:divBdr>
          <w:divsChild>
            <w:div w:id="1841851519">
              <w:marLeft w:val="0"/>
              <w:marRight w:val="0"/>
              <w:marTop w:val="0"/>
              <w:marBottom w:val="0"/>
              <w:divBdr>
                <w:top w:val="none" w:sz="0" w:space="0" w:color="auto"/>
                <w:left w:val="none" w:sz="0" w:space="0" w:color="auto"/>
                <w:bottom w:val="none" w:sz="0" w:space="0" w:color="auto"/>
                <w:right w:val="none" w:sz="0" w:space="0" w:color="auto"/>
              </w:divBdr>
              <w:divsChild>
                <w:div w:id="1291982746">
                  <w:marLeft w:val="0"/>
                  <w:marRight w:val="0"/>
                  <w:marTop w:val="0"/>
                  <w:marBottom w:val="0"/>
                  <w:divBdr>
                    <w:top w:val="none" w:sz="0" w:space="0" w:color="auto"/>
                    <w:left w:val="none" w:sz="0" w:space="0" w:color="auto"/>
                    <w:bottom w:val="none" w:sz="0" w:space="0" w:color="auto"/>
                    <w:right w:val="none" w:sz="0" w:space="0" w:color="auto"/>
                  </w:divBdr>
                  <w:divsChild>
                    <w:div w:id="984167826">
                      <w:marLeft w:val="0"/>
                      <w:marRight w:val="0"/>
                      <w:marTop w:val="0"/>
                      <w:marBottom w:val="0"/>
                      <w:divBdr>
                        <w:top w:val="none" w:sz="0" w:space="0" w:color="auto"/>
                        <w:left w:val="none" w:sz="0" w:space="0" w:color="auto"/>
                        <w:bottom w:val="none" w:sz="0" w:space="0" w:color="auto"/>
                        <w:right w:val="none" w:sz="0" w:space="0" w:color="auto"/>
                      </w:divBdr>
                    </w:div>
                    <w:div w:id="2070615811">
                      <w:marLeft w:val="0"/>
                      <w:marRight w:val="0"/>
                      <w:marTop w:val="0"/>
                      <w:marBottom w:val="0"/>
                      <w:divBdr>
                        <w:top w:val="none" w:sz="0" w:space="0" w:color="auto"/>
                        <w:left w:val="none" w:sz="0" w:space="0" w:color="auto"/>
                        <w:bottom w:val="none" w:sz="0" w:space="0" w:color="auto"/>
                        <w:right w:val="none" w:sz="0" w:space="0" w:color="auto"/>
                      </w:divBdr>
                      <w:divsChild>
                        <w:div w:id="34359087">
                          <w:marLeft w:val="0"/>
                          <w:marRight w:val="0"/>
                          <w:marTop w:val="0"/>
                          <w:marBottom w:val="0"/>
                          <w:divBdr>
                            <w:top w:val="none" w:sz="0" w:space="0" w:color="auto"/>
                            <w:left w:val="none" w:sz="0" w:space="0" w:color="auto"/>
                            <w:bottom w:val="none" w:sz="0" w:space="0" w:color="auto"/>
                            <w:right w:val="none" w:sz="0" w:space="0" w:color="auto"/>
                          </w:divBdr>
                          <w:divsChild>
                            <w:div w:id="99422258">
                              <w:marLeft w:val="0"/>
                              <w:marRight w:val="0"/>
                              <w:marTop w:val="0"/>
                              <w:marBottom w:val="0"/>
                              <w:divBdr>
                                <w:top w:val="none" w:sz="0" w:space="0" w:color="auto"/>
                                <w:left w:val="none" w:sz="0" w:space="0" w:color="auto"/>
                                <w:bottom w:val="none" w:sz="0" w:space="0" w:color="auto"/>
                                <w:right w:val="none" w:sz="0" w:space="0" w:color="auto"/>
                              </w:divBdr>
                            </w:div>
                            <w:div w:id="933051852">
                              <w:marLeft w:val="0"/>
                              <w:marRight w:val="0"/>
                              <w:marTop w:val="0"/>
                              <w:marBottom w:val="0"/>
                              <w:divBdr>
                                <w:top w:val="none" w:sz="0" w:space="0" w:color="auto"/>
                                <w:left w:val="none" w:sz="0" w:space="0" w:color="auto"/>
                                <w:bottom w:val="none" w:sz="0" w:space="0" w:color="auto"/>
                                <w:right w:val="none" w:sz="0" w:space="0" w:color="auto"/>
                              </w:divBdr>
                            </w:div>
                            <w:div w:id="1622299370">
                              <w:marLeft w:val="0"/>
                              <w:marRight w:val="0"/>
                              <w:marTop w:val="0"/>
                              <w:marBottom w:val="0"/>
                              <w:divBdr>
                                <w:top w:val="none" w:sz="0" w:space="0" w:color="auto"/>
                                <w:left w:val="none" w:sz="0" w:space="0" w:color="auto"/>
                                <w:bottom w:val="none" w:sz="0" w:space="0" w:color="auto"/>
                                <w:right w:val="none" w:sz="0" w:space="0" w:color="auto"/>
                              </w:divBdr>
                            </w:div>
                            <w:div w:id="864173550">
                              <w:marLeft w:val="0"/>
                              <w:marRight w:val="0"/>
                              <w:marTop w:val="0"/>
                              <w:marBottom w:val="0"/>
                              <w:divBdr>
                                <w:top w:val="none" w:sz="0" w:space="0" w:color="auto"/>
                                <w:left w:val="none" w:sz="0" w:space="0" w:color="auto"/>
                                <w:bottom w:val="none" w:sz="0" w:space="0" w:color="auto"/>
                                <w:right w:val="none" w:sz="0" w:space="0" w:color="auto"/>
                              </w:divBdr>
                            </w:div>
                            <w:div w:id="212036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512282">
              <w:marLeft w:val="0"/>
              <w:marRight w:val="0"/>
              <w:marTop w:val="0"/>
              <w:marBottom w:val="0"/>
              <w:divBdr>
                <w:top w:val="none" w:sz="0" w:space="0" w:color="auto"/>
                <w:left w:val="none" w:sz="0" w:space="0" w:color="auto"/>
                <w:bottom w:val="none" w:sz="0" w:space="0" w:color="auto"/>
                <w:right w:val="none" w:sz="0" w:space="0" w:color="auto"/>
              </w:divBdr>
              <w:divsChild>
                <w:div w:id="282545467">
                  <w:marLeft w:val="0"/>
                  <w:marRight w:val="0"/>
                  <w:marTop w:val="0"/>
                  <w:marBottom w:val="0"/>
                  <w:divBdr>
                    <w:top w:val="none" w:sz="0" w:space="0" w:color="auto"/>
                    <w:left w:val="none" w:sz="0" w:space="0" w:color="auto"/>
                    <w:bottom w:val="none" w:sz="0" w:space="0" w:color="auto"/>
                    <w:right w:val="none" w:sz="0" w:space="0" w:color="auto"/>
                  </w:divBdr>
                  <w:divsChild>
                    <w:div w:id="620578988">
                      <w:marLeft w:val="0"/>
                      <w:marRight w:val="0"/>
                      <w:marTop w:val="0"/>
                      <w:marBottom w:val="0"/>
                      <w:divBdr>
                        <w:top w:val="none" w:sz="0" w:space="0" w:color="auto"/>
                        <w:left w:val="none" w:sz="0" w:space="0" w:color="auto"/>
                        <w:bottom w:val="none" w:sz="0" w:space="0" w:color="auto"/>
                        <w:right w:val="none" w:sz="0" w:space="0" w:color="auto"/>
                      </w:divBdr>
                      <w:divsChild>
                        <w:div w:id="1612395591">
                          <w:marLeft w:val="0"/>
                          <w:marRight w:val="0"/>
                          <w:marTop w:val="0"/>
                          <w:marBottom w:val="0"/>
                          <w:divBdr>
                            <w:top w:val="none" w:sz="0" w:space="0" w:color="auto"/>
                            <w:left w:val="none" w:sz="0" w:space="0" w:color="auto"/>
                            <w:bottom w:val="none" w:sz="0" w:space="0" w:color="auto"/>
                            <w:right w:val="none" w:sz="0" w:space="0" w:color="auto"/>
                          </w:divBdr>
                        </w:div>
                      </w:divsChild>
                    </w:div>
                    <w:div w:id="1161391183">
                      <w:marLeft w:val="0"/>
                      <w:marRight w:val="0"/>
                      <w:marTop w:val="0"/>
                      <w:marBottom w:val="450"/>
                      <w:divBdr>
                        <w:top w:val="none" w:sz="0" w:space="0" w:color="auto"/>
                        <w:left w:val="none" w:sz="0" w:space="0" w:color="auto"/>
                        <w:bottom w:val="none" w:sz="0" w:space="0" w:color="auto"/>
                        <w:right w:val="none" w:sz="0" w:space="0" w:color="auto"/>
                      </w:divBdr>
                    </w:div>
                    <w:div w:id="179039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499366">
      <w:bodyDiv w:val="1"/>
      <w:marLeft w:val="0"/>
      <w:marRight w:val="0"/>
      <w:marTop w:val="0"/>
      <w:marBottom w:val="0"/>
      <w:divBdr>
        <w:top w:val="none" w:sz="0" w:space="0" w:color="auto"/>
        <w:left w:val="none" w:sz="0" w:space="0" w:color="auto"/>
        <w:bottom w:val="none" w:sz="0" w:space="0" w:color="auto"/>
        <w:right w:val="none" w:sz="0" w:space="0" w:color="auto"/>
      </w:divBdr>
      <w:divsChild>
        <w:div w:id="1084835857">
          <w:marLeft w:val="0"/>
          <w:marRight w:val="0"/>
          <w:marTop w:val="0"/>
          <w:marBottom w:val="0"/>
          <w:divBdr>
            <w:top w:val="single" w:sz="2" w:space="0" w:color="DDDBD9"/>
            <w:left w:val="single" w:sz="2" w:space="0" w:color="DDDBD9"/>
            <w:bottom w:val="single" w:sz="2" w:space="0" w:color="DDDBD9"/>
            <w:right w:val="single" w:sz="2" w:space="0" w:color="DDDBD9"/>
          </w:divBdr>
          <w:divsChild>
            <w:div w:id="862747653">
              <w:marLeft w:val="0"/>
              <w:marRight w:val="0"/>
              <w:marTop w:val="0"/>
              <w:marBottom w:val="0"/>
              <w:divBdr>
                <w:top w:val="single" w:sz="2" w:space="0" w:color="DDDBD9"/>
                <w:left w:val="single" w:sz="2" w:space="0" w:color="DDDBD9"/>
                <w:bottom w:val="single" w:sz="2" w:space="0" w:color="DDDBD9"/>
                <w:right w:val="single" w:sz="2" w:space="0" w:color="DDDBD9"/>
              </w:divBdr>
              <w:divsChild>
                <w:div w:id="1577590166">
                  <w:marLeft w:val="0"/>
                  <w:marRight w:val="0"/>
                  <w:marTop w:val="0"/>
                  <w:marBottom w:val="0"/>
                  <w:divBdr>
                    <w:top w:val="single" w:sz="2" w:space="0" w:color="DDDBD9"/>
                    <w:left w:val="single" w:sz="2" w:space="0" w:color="DDDBD9"/>
                    <w:bottom w:val="single" w:sz="2" w:space="0" w:color="DDDBD9"/>
                    <w:right w:val="single" w:sz="2" w:space="0" w:color="DDDBD9"/>
                  </w:divBdr>
                </w:div>
                <w:div w:id="493688241">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80951668">
              <w:marLeft w:val="0"/>
              <w:marRight w:val="0"/>
              <w:marTop w:val="0"/>
              <w:marBottom w:val="0"/>
              <w:divBdr>
                <w:top w:val="single" w:sz="2" w:space="0" w:color="DDDBD9"/>
                <w:left w:val="single" w:sz="2" w:space="0" w:color="DDDBD9"/>
                <w:bottom w:val="single" w:sz="2" w:space="0" w:color="DDDBD9"/>
                <w:right w:val="single" w:sz="2" w:space="0" w:color="DDDBD9"/>
              </w:divBdr>
              <w:divsChild>
                <w:div w:id="105583155">
                  <w:marLeft w:val="0"/>
                  <w:marRight w:val="0"/>
                  <w:marTop w:val="0"/>
                  <w:marBottom w:val="0"/>
                  <w:divBdr>
                    <w:top w:val="single" w:sz="2" w:space="0" w:color="DDDBD9"/>
                    <w:left w:val="single" w:sz="2" w:space="0" w:color="DDDBD9"/>
                    <w:bottom w:val="single" w:sz="2" w:space="0" w:color="DDDBD9"/>
                    <w:right w:val="single" w:sz="2" w:space="0" w:color="DDDBD9"/>
                  </w:divBdr>
                </w:div>
                <w:div w:id="958073770">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573396133">
          <w:marLeft w:val="0"/>
          <w:marRight w:val="0"/>
          <w:marTop w:val="0"/>
          <w:marBottom w:val="0"/>
          <w:divBdr>
            <w:top w:val="single" w:sz="2" w:space="0" w:color="DDDBD9"/>
            <w:left w:val="single" w:sz="2" w:space="0" w:color="DDDBD9"/>
            <w:bottom w:val="single" w:sz="2" w:space="0" w:color="DDDBD9"/>
            <w:right w:val="single" w:sz="2" w:space="0" w:color="DDDBD9"/>
          </w:divBdr>
          <w:divsChild>
            <w:div w:id="1754816523">
              <w:marLeft w:val="0"/>
              <w:marRight w:val="0"/>
              <w:marTop w:val="0"/>
              <w:marBottom w:val="0"/>
              <w:divBdr>
                <w:top w:val="single" w:sz="2" w:space="0" w:color="DDDBD9"/>
                <w:left w:val="single" w:sz="2" w:space="0" w:color="DDDBD9"/>
                <w:bottom w:val="single" w:sz="2" w:space="0" w:color="DDDBD9"/>
                <w:right w:val="single" w:sz="2" w:space="0" w:color="DDDBD9"/>
              </w:divBdr>
              <w:divsChild>
                <w:div w:id="1621496596">
                  <w:marLeft w:val="0"/>
                  <w:marRight w:val="0"/>
                  <w:marTop w:val="0"/>
                  <w:marBottom w:val="0"/>
                  <w:divBdr>
                    <w:top w:val="single" w:sz="2" w:space="0" w:color="DDDBD9"/>
                    <w:left w:val="single" w:sz="2" w:space="0" w:color="DDDBD9"/>
                    <w:bottom w:val="single" w:sz="2" w:space="0" w:color="DDDBD9"/>
                    <w:right w:val="single" w:sz="2" w:space="0" w:color="DDDBD9"/>
                  </w:divBdr>
                  <w:divsChild>
                    <w:div w:id="933634950">
                      <w:marLeft w:val="0"/>
                      <w:marRight w:val="0"/>
                      <w:marTop w:val="0"/>
                      <w:marBottom w:val="0"/>
                      <w:divBdr>
                        <w:top w:val="single" w:sz="2" w:space="0" w:color="DDDBD9"/>
                        <w:left w:val="single" w:sz="2" w:space="0" w:color="DDDBD9"/>
                        <w:bottom w:val="single" w:sz="2" w:space="0" w:color="DDDBD9"/>
                        <w:right w:val="single" w:sz="2" w:space="0" w:color="DDDBD9"/>
                      </w:divBdr>
                      <w:divsChild>
                        <w:div w:id="262224531">
                          <w:marLeft w:val="0"/>
                          <w:marRight w:val="0"/>
                          <w:marTop w:val="0"/>
                          <w:marBottom w:val="0"/>
                          <w:divBdr>
                            <w:top w:val="single" w:sz="2" w:space="0" w:color="DDDBD9"/>
                            <w:left w:val="single" w:sz="2" w:space="0" w:color="DDDBD9"/>
                            <w:bottom w:val="single" w:sz="2" w:space="0" w:color="DDDBD9"/>
                            <w:right w:val="single" w:sz="2" w:space="0" w:color="DDDBD9"/>
                          </w:divBdr>
                          <w:divsChild>
                            <w:div w:id="602764240">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 w:id="1706327355">
              <w:marLeft w:val="0"/>
              <w:marRight w:val="0"/>
              <w:marTop w:val="0"/>
              <w:marBottom w:val="0"/>
              <w:divBdr>
                <w:top w:val="single" w:sz="2" w:space="0" w:color="DDDBD9"/>
                <w:left w:val="single" w:sz="2" w:space="0" w:color="DDDBD9"/>
                <w:bottom w:val="single" w:sz="2" w:space="0" w:color="DDDBD9"/>
                <w:right w:val="single" w:sz="2" w:space="0" w:color="DDDBD9"/>
              </w:divBdr>
              <w:divsChild>
                <w:div w:id="782918045">
                  <w:marLeft w:val="0"/>
                  <w:marRight w:val="0"/>
                  <w:marTop w:val="0"/>
                  <w:marBottom w:val="0"/>
                  <w:divBdr>
                    <w:top w:val="single" w:sz="2" w:space="0" w:color="DDDBD9"/>
                    <w:left w:val="single" w:sz="2" w:space="0" w:color="DDDBD9"/>
                    <w:bottom w:val="single" w:sz="2" w:space="0" w:color="DDDBD9"/>
                    <w:right w:val="single" w:sz="2" w:space="0" w:color="DDDBD9"/>
                  </w:divBdr>
                  <w:divsChild>
                    <w:div w:id="1634827924">
                      <w:marLeft w:val="0"/>
                      <w:marRight w:val="0"/>
                      <w:marTop w:val="0"/>
                      <w:marBottom w:val="0"/>
                      <w:divBdr>
                        <w:top w:val="single" w:sz="2" w:space="0" w:color="DDDBD9"/>
                        <w:left w:val="single" w:sz="2" w:space="0" w:color="DDDBD9"/>
                        <w:bottom w:val="single" w:sz="2" w:space="0" w:color="DDDBD9"/>
                        <w:right w:val="single" w:sz="2" w:space="0" w:color="DDDBD9"/>
                      </w:divBdr>
                      <w:divsChild>
                        <w:div w:id="968128396">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215317730">
              <w:marLeft w:val="0"/>
              <w:marRight w:val="0"/>
              <w:marTop w:val="0"/>
              <w:marBottom w:val="0"/>
              <w:divBdr>
                <w:top w:val="single" w:sz="2" w:space="0" w:color="DDDBD9"/>
                <w:left w:val="single" w:sz="2" w:space="0" w:color="DDDBD9"/>
                <w:bottom w:val="single" w:sz="2" w:space="0" w:color="DDDBD9"/>
                <w:right w:val="single" w:sz="2" w:space="0" w:color="DDDBD9"/>
              </w:divBdr>
              <w:divsChild>
                <w:div w:id="1419519219">
                  <w:marLeft w:val="0"/>
                  <w:marRight w:val="0"/>
                  <w:marTop w:val="0"/>
                  <w:marBottom w:val="0"/>
                  <w:divBdr>
                    <w:top w:val="single" w:sz="2" w:space="0" w:color="DDDBD9"/>
                    <w:left w:val="single" w:sz="2" w:space="0" w:color="DDDBD9"/>
                    <w:bottom w:val="single" w:sz="2" w:space="0" w:color="DDDBD9"/>
                    <w:right w:val="single" w:sz="2" w:space="0" w:color="DDDBD9"/>
                  </w:divBdr>
                  <w:divsChild>
                    <w:div w:id="1603562948">
                      <w:marLeft w:val="0"/>
                      <w:marRight w:val="0"/>
                      <w:marTop w:val="0"/>
                      <w:marBottom w:val="0"/>
                      <w:divBdr>
                        <w:top w:val="single" w:sz="2" w:space="0" w:color="DDDBD9"/>
                        <w:left w:val="single" w:sz="2" w:space="0" w:color="DDDBD9"/>
                        <w:bottom w:val="single" w:sz="2" w:space="0" w:color="DDDBD9"/>
                        <w:right w:val="single" w:sz="2" w:space="0" w:color="DDDBD9"/>
                      </w:divBdr>
                      <w:divsChild>
                        <w:div w:id="1786925735">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001666145">
                      <w:marLeft w:val="0"/>
                      <w:marRight w:val="0"/>
                      <w:marTop w:val="0"/>
                      <w:marBottom w:val="0"/>
                      <w:divBdr>
                        <w:top w:val="single" w:sz="2" w:space="0" w:color="DDDBD9"/>
                        <w:left w:val="single" w:sz="2" w:space="0" w:color="DDDBD9"/>
                        <w:bottom w:val="single" w:sz="2" w:space="0" w:color="DDDBD9"/>
                        <w:right w:val="single" w:sz="2" w:space="0" w:color="DDDBD9"/>
                      </w:divBdr>
                      <w:divsChild>
                        <w:div w:id="38988585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671954316">
                      <w:marLeft w:val="0"/>
                      <w:marRight w:val="0"/>
                      <w:marTop w:val="0"/>
                      <w:marBottom w:val="0"/>
                      <w:divBdr>
                        <w:top w:val="single" w:sz="2" w:space="0" w:color="DDDBD9"/>
                        <w:left w:val="single" w:sz="2" w:space="0" w:color="DDDBD9"/>
                        <w:bottom w:val="single" w:sz="2" w:space="0" w:color="DDDBD9"/>
                        <w:right w:val="single" w:sz="2" w:space="0" w:color="DDDBD9"/>
                      </w:divBdr>
                      <w:divsChild>
                        <w:div w:id="1237940837">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sChild>
    </w:div>
    <w:div w:id="1877768153">
      <w:bodyDiv w:val="1"/>
      <w:marLeft w:val="0"/>
      <w:marRight w:val="0"/>
      <w:marTop w:val="0"/>
      <w:marBottom w:val="0"/>
      <w:divBdr>
        <w:top w:val="none" w:sz="0" w:space="0" w:color="auto"/>
        <w:left w:val="none" w:sz="0" w:space="0" w:color="auto"/>
        <w:bottom w:val="none" w:sz="0" w:space="0" w:color="auto"/>
        <w:right w:val="none" w:sz="0" w:space="0" w:color="auto"/>
      </w:divBdr>
      <w:divsChild>
        <w:div w:id="474877716">
          <w:marLeft w:val="-150"/>
          <w:marRight w:val="-150"/>
          <w:marTop w:val="0"/>
          <w:marBottom w:val="0"/>
          <w:divBdr>
            <w:top w:val="none" w:sz="0" w:space="0" w:color="auto"/>
            <w:left w:val="none" w:sz="0" w:space="0" w:color="auto"/>
            <w:bottom w:val="none" w:sz="0" w:space="0" w:color="auto"/>
            <w:right w:val="none" w:sz="0" w:space="0" w:color="auto"/>
          </w:divBdr>
          <w:divsChild>
            <w:div w:id="778259398">
              <w:marLeft w:val="0"/>
              <w:marRight w:val="0"/>
              <w:marTop w:val="0"/>
              <w:marBottom w:val="0"/>
              <w:divBdr>
                <w:top w:val="none" w:sz="0" w:space="0" w:color="auto"/>
                <w:left w:val="none" w:sz="0" w:space="0" w:color="auto"/>
                <w:bottom w:val="none" w:sz="0" w:space="0" w:color="auto"/>
                <w:right w:val="none" w:sz="0" w:space="0" w:color="auto"/>
              </w:divBdr>
              <w:divsChild>
                <w:div w:id="1819305212">
                  <w:marLeft w:val="0"/>
                  <w:marRight w:val="0"/>
                  <w:marTop w:val="0"/>
                  <w:marBottom w:val="0"/>
                  <w:divBdr>
                    <w:top w:val="none" w:sz="0" w:space="0" w:color="auto"/>
                    <w:left w:val="none" w:sz="0" w:space="0" w:color="auto"/>
                    <w:bottom w:val="none" w:sz="0" w:space="0" w:color="auto"/>
                    <w:right w:val="none" w:sz="0" w:space="0" w:color="auto"/>
                  </w:divBdr>
                  <w:divsChild>
                    <w:div w:id="530414808">
                      <w:marLeft w:val="0"/>
                      <w:marRight w:val="0"/>
                      <w:marTop w:val="0"/>
                      <w:marBottom w:val="0"/>
                      <w:divBdr>
                        <w:top w:val="none" w:sz="0" w:space="0" w:color="auto"/>
                        <w:left w:val="none" w:sz="0" w:space="0" w:color="auto"/>
                        <w:bottom w:val="none" w:sz="0" w:space="0" w:color="auto"/>
                        <w:right w:val="none" w:sz="0" w:space="0" w:color="auto"/>
                      </w:divBdr>
                      <w:divsChild>
                        <w:div w:id="1505123942">
                          <w:marLeft w:val="0"/>
                          <w:marRight w:val="0"/>
                          <w:marTop w:val="0"/>
                          <w:marBottom w:val="0"/>
                          <w:divBdr>
                            <w:top w:val="none" w:sz="0" w:space="0" w:color="auto"/>
                            <w:left w:val="none" w:sz="0" w:space="0" w:color="auto"/>
                            <w:bottom w:val="none" w:sz="0" w:space="0" w:color="auto"/>
                            <w:right w:val="none" w:sz="0" w:space="0" w:color="auto"/>
                          </w:divBdr>
                        </w:div>
                      </w:divsChild>
                    </w:div>
                    <w:div w:id="5729352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40437036">
              <w:marLeft w:val="0"/>
              <w:marRight w:val="0"/>
              <w:marTop w:val="0"/>
              <w:marBottom w:val="0"/>
              <w:divBdr>
                <w:top w:val="none" w:sz="0" w:space="0" w:color="auto"/>
                <w:left w:val="none" w:sz="0" w:space="0" w:color="auto"/>
                <w:bottom w:val="none" w:sz="0" w:space="0" w:color="auto"/>
                <w:right w:val="none" w:sz="0" w:space="0" w:color="auto"/>
              </w:divBdr>
              <w:divsChild>
                <w:div w:id="535046171">
                  <w:marLeft w:val="0"/>
                  <w:marRight w:val="0"/>
                  <w:marTop w:val="0"/>
                  <w:marBottom w:val="0"/>
                  <w:divBdr>
                    <w:top w:val="none" w:sz="0" w:space="0" w:color="auto"/>
                    <w:left w:val="none" w:sz="0" w:space="0" w:color="auto"/>
                    <w:bottom w:val="none" w:sz="0" w:space="0" w:color="auto"/>
                    <w:right w:val="none" w:sz="0" w:space="0" w:color="auto"/>
                  </w:divBdr>
                  <w:divsChild>
                    <w:div w:id="730032799">
                      <w:marLeft w:val="0"/>
                      <w:marRight w:val="0"/>
                      <w:marTop w:val="0"/>
                      <w:marBottom w:val="0"/>
                      <w:divBdr>
                        <w:top w:val="none" w:sz="0" w:space="0" w:color="auto"/>
                        <w:left w:val="none" w:sz="0" w:space="0" w:color="auto"/>
                        <w:bottom w:val="none" w:sz="0" w:space="0" w:color="auto"/>
                        <w:right w:val="none" w:sz="0" w:space="0" w:color="auto"/>
                      </w:divBdr>
                    </w:div>
                    <w:div w:id="1368410928">
                      <w:marLeft w:val="0"/>
                      <w:marRight w:val="0"/>
                      <w:marTop w:val="0"/>
                      <w:marBottom w:val="0"/>
                      <w:divBdr>
                        <w:top w:val="none" w:sz="0" w:space="0" w:color="auto"/>
                        <w:left w:val="none" w:sz="0" w:space="0" w:color="auto"/>
                        <w:bottom w:val="none" w:sz="0" w:space="0" w:color="auto"/>
                        <w:right w:val="none" w:sz="0" w:space="0" w:color="auto"/>
                      </w:divBdr>
                      <w:divsChild>
                        <w:div w:id="2144805155">
                          <w:marLeft w:val="0"/>
                          <w:marRight w:val="0"/>
                          <w:marTop w:val="0"/>
                          <w:marBottom w:val="0"/>
                          <w:divBdr>
                            <w:top w:val="none" w:sz="0" w:space="0" w:color="auto"/>
                            <w:left w:val="none" w:sz="0" w:space="0" w:color="auto"/>
                            <w:bottom w:val="none" w:sz="0" w:space="0" w:color="auto"/>
                            <w:right w:val="none" w:sz="0" w:space="0" w:color="auto"/>
                          </w:divBdr>
                          <w:divsChild>
                            <w:div w:id="165676637">
                              <w:marLeft w:val="0"/>
                              <w:marRight w:val="0"/>
                              <w:marTop w:val="0"/>
                              <w:marBottom w:val="0"/>
                              <w:divBdr>
                                <w:top w:val="none" w:sz="0" w:space="0" w:color="auto"/>
                                <w:left w:val="none" w:sz="0" w:space="0" w:color="auto"/>
                                <w:bottom w:val="none" w:sz="0" w:space="0" w:color="auto"/>
                                <w:right w:val="none" w:sz="0" w:space="0" w:color="auto"/>
                              </w:divBdr>
                            </w:div>
                            <w:div w:id="229312518">
                              <w:marLeft w:val="0"/>
                              <w:marRight w:val="0"/>
                              <w:marTop w:val="0"/>
                              <w:marBottom w:val="0"/>
                              <w:divBdr>
                                <w:top w:val="none" w:sz="0" w:space="0" w:color="auto"/>
                                <w:left w:val="none" w:sz="0" w:space="0" w:color="auto"/>
                                <w:bottom w:val="none" w:sz="0" w:space="0" w:color="auto"/>
                                <w:right w:val="none" w:sz="0" w:space="0" w:color="auto"/>
                              </w:divBdr>
                            </w:div>
                            <w:div w:id="466551819">
                              <w:marLeft w:val="0"/>
                              <w:marRight w:val="0"/>
                              <w:marTop w:val="0"/>
                              <w:marBottom w:val="0"/>
                              <w:divBdr>
                                <w:top w:val="none" w:sz="0" w:space="0" w:color="auto"/>
                                <w:left w:val="none" w:sz="0" w:space="0" w:color="auto"/>
                                <w:bottom w:val="none" w:sz="0" w:space="0" w:color="auto"/>
                                <w:right w:val="none" w:sz="0" w:space="0" w:color="auto"/>
                              </w:divBdr>
                            </w:div>
                            <w:div w:id="1283613636">
                              <w:marLeft w:val="0"/>
                              <w:marRight w:val="0"/>
                              <w:marTop w:val="0"/>
                              <w:marBottom w:val="0"/>
                              <w:divBdr>
                                <w:top w:val="none" w:sz="0" w:space="0" w:color="auto"/>
                                <w:left w:val="none" w:sz="0" w:space="0" w:color="auto"/>
                                <w:bottom w:val="none" w:sz="0" w:space="0" w:color="auto"/>
                                <w:right w:val="none" w:sz="0" w:space="0" w:color="auto"/>
                              </w:divBdr>
                            </w:div>
                            <w:div w:id="201091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078422">
          <w:marLeft w:val="-150"/>
          <w:marRight w:val="-150"/>
          <w:marTop w:val="0"/>
          <w:marBottom w:val="0"/>
          <w:divBdr>
            <w:top w:val="none" w:sz="0" w:space="0" w:color="auto"/>
            <w:left w:val="none" w:sz="0" w:space="0" w:color="auto"/>
            <w:bottom w:val="none" w:sz="0" w:space="0" w:color="auto"/>
            <w:right w:val="none" w:sz="0" w:space="0" w:color="auto"/>
          </w:divBdr>
          <w:divsChild>
            <w:div w:id="2052535839">
              <w:marLeft w:val="0"/>
              <w:marRight w:val="0"/>
              <w:marTop w:val="0"/>
              <w:marBottom w:val="0"/>
              <w:divBdr>
                <w:top w:val="none" w:sz="0" w:space="0" w:color="auto"/>
                <w:left w:val="none" w:sz="0" w:space="0" w:color="auto"/>
                <w:bottom w:val="none" w:sz="0" w:space="0" w:color="auto"/>
                <w:right w:val="none" w:sz="0" w:space="0" w:color="auto"/>
              </w:divBdr>
              <w:divsChild>
                <w:div w:id="9911658">
                  <w:marLeft w:val="0"/>
                  <w:marRight w:val="0"/>
                  <w:marTop w:val="0"/>
                  <w:marBottom w:val="0"/>
                  <w:divBdr>
                    <w:top w:val="none" w:sz="0" w:space="0" w:color="auto"/>
                    <w:left w:val="none" w:sz="0" w:space="0" w:color="auto"/>
                    <w:bottom w:val="none" w:sz="0" w:space="0" w:color="auto"/>
                    <w:right w:val="none" w:sz="0" w:space="0" w:color="auto"/>
                  </w:divBdr>
                  <w:divsChild>
                    <w:div w:id="1407722582">
                      <w:marLeft w:val="0"/>
                      <w:marRight w:val="0"/>
                      <w:marTop w:val="0"/>
                      <w:marBottom w:val="0"/>
                      <w:divBdr>
                        <w:top w:val="none" w:sz="0" w:space="0" w:color="auto"/>
                        <w:left w:val="none" w:sz="0" w:space="0" w:color="auto"/>
                        <w:bottom w:val="none" w:sz="0" w:space="0" w:color="auto"/>
                        <w:right w:val="none" w:sz="0" w:space="0" w:color="auto"/>
                      </w:divBdr>
                    </w:div>
                  </w:divsChild>
                </w:div>
                <w:div w:id="508983951">
                  <w:marLeft w:val="0"/>
                  <w:marRight w:val="0"/>
                  <w:marTop w:val="0"/>
                  <w:marBottom w:val="0"/>
                  <w:divBdr>
                    <w:top w:val="none" w:sz="0" w:space="0" w:color="auto"/>
                    <w:left w:val="none" w:sz="0" w:space="0" w:color="auto"/>
                    <w:bottom w:val="none" w:sz="0" w:space="0" w:color="auto"/>
                    <w:right w:val="none" w:sz="0" w:space="0" w:color="auto"/>
                  </w:divBdr>
                  <w:divsChild>
                    <w:div w:id="242491872">
                      <w:marLeft w:val="0"/>
                      <w:marRight w:val="0"/>
                      <w:marTop w:val="0"/>
                      <w:marBottom w:val="0"/>
                      <w:divBdr>
                        <w:top w:val="none" w:sz="0" w:space="0" w:color="auto"/>
                        <w:left w:val="none" w:sz="0" w:space="0" w:color="auto"/>
                        <w:bottom w:val="none" w:sz="0" w:space="0" w:color="auto"/>
                        <w:right w:val="none" w:sz="0" w:space="0" w:color="auto"/>
                      </w:divBdr>
                      <w:divsChild>
                        <w:div w:id="891959654">
                          <w:marLeft w:val="0"/>
                          <w:marRight w:val="0"/>
                          <w:marTop w:val="0"/>
                          <w:marBottom w:val="0"/>
                          <w:divBdr>
                            <w:top w:val="none" w:sz="0" w:space="0" w:color="auto"/>
                            <w:left w:val="none" w:sz="0" w:space="0" w:color="auto"/>
                            <w:bottom w:val="none" w:sz="0" w:space="0" w:color="auto"/>
                            <w:right w:val="none" w:sz="0" w:space="0" w:color="auto"/>
                          </w:divBdr>
                        </w:div>
                      </w:divsChild>
                    </w:div>
                    <w:div w:id="85034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388058">
      <w:bodyDiv w:val="1"/>
      <w:marLeft w:val="0"/>
      <w:marRight w:val="0"/>
      <w:marTop w:val="0"/>
      <w:marBottom w:val="0"/>
      <w:divBdr>
        <w:top w:val="none" w:sz="0" w:space="0" w:color="auto"/>
        <w:left w:val="none" w:sz="0" w:space="0" w:color="auto"/>
        <w:bottom w:val="none" w:sz="0" w:space="0" w:color="auto"/>
        <w:right w:val="none" w:sz="0" w:space="0" w:color="auto"/>
      </w:divBdr>
      <w:divsChild>
        <w:div w:id="942955984">
          <w:marLeft w:val="0"/>
          <w:marRight w:val="0"/>
          <w:marTop w:val="0"/>
          <w:marBottom w:val="0"/>
          <w:divBdr>
            <w:top w:val="none" w:sz="0" w:space="0" w:color="auto"/>
            <w:left w:val="none" w:sz="0" w:space="0" w:color="auto"/>
            <w:bottom w:val="none" w:sz="0" w:space="0" w:color="auto"/>
            <w:right w:val="none" w:sz="0" w:space="0" w:color="auto"/>
          </w:divBdr>
        </w:div>
        <w:div w:id="1642495898">
          <w:marLeft w:val="0"/>
          <w:marRight w:val="0"/>
          <w:marTop w:val="315"/>
          <w:marBottom w:val="0"/>
          <w:divBdr>
            <w:top w:val="none" w:sz="0" w:space="0" w:color="auto"/>
            <w:left w:val="none" w:sz="0" w:space="0" w:color="auto"/>
            <w:bottom w:val="none" w:sz="0" w:space="0" w:color="auto"/>
            <w:right w:val="none" w:sz="0" w:space="0" w:color="auto"/>
          </w:divBdr>
          <w:divsChild>
            <w:div w:id="677194237">
              <w:marLeft w:val="0"/>
              <w:marRight w:val="0"/>
              <w:marTop w:val="0"/>
              <w:marBottom w:val="0"/>
              <w:divBdr>
                <w:top w:val="none" w:sz="0" w:space="0" w:color="auto"/>
                <w:left w:val="none" w:sz="0" w:space="0" w:color="auto"/>
                <w:bottom w:val="none" w:sz="0" w:space="0" w:color="auto"/>
                <w:right w:val="none" w:sz="0" w:space="0" w:color="auto"/>
              </w:divBdr>
            </w:div>
          </w:divsChild>
        </w:div>
        <w:div w:id="1737363132">
          <w:marLeft w:val="0"/>
          <w:marRight w:val="0"/>
          <w:marTop w:val="0"/>
          <w:marBottom w:val="0"/>
          <w:divBdr>
            <w:top w:val="none" w:sz="0" w:space="0" w:color="auto"/>
            <w:left w:val="none" w:sz="0" w:space="0" w:color="auto"/>
            <w:bottom w:val="none" w:sz="0" w:space="0" w:color="auto"/>
            <w:right w:val="none" w:sz="0" w:space="0" w:color="auto"/>
          </w:divBdr>
          <w:divsChild>
            <w:div w:id="1193960641">
              <w:marLeft w:val="0"/>
              <w:marRight w:val="0"/>
              <w:marTop w:val="0"/>
              <w:marBottom w:val="225"/>
              <w:divBdr>
                <w:top w:val="none" w:sz="0" w:space="0" w:color="auto"/>
                <w:left w:val="none" w:sz="0" w:space="0" w:color="auto"/>
                <w:bottom w:val="none" w:sz="0" w:space="0" w:color="auto"/>
                <w:right w:val="none" w:sz="0" w:space="0" w:color="auto"/>
              </w:divBdr>
            </w:div>
            <w:div w:id="1451582092">
              <w:marLeft w:val="0"/>
              <w:marRight w:val="0"/>
              <w:marTop w:val="0"/>
              <w:marBottom w:val="240"/>
              <w:divBdr>
                <w:top w:val="none" w:sz="0" w:space="0" w:color="auto"/>
                <w:left w:val="none" w:sz="0" w:space="0" w:color="auto"/>
                <w:bottom w:val="none" w:sz="0" w:space="0" w:color="auto"/>
                <w:right w:val="none" w:sz="0" w:space="0" w:color="auto"/>
              </w:divBdr>
              <w:divsChild>
                <w:div w:id="1203982804">
                  <w:marLeft w:val="60"/>
                  <w:marRight w:val="0"/>
                  <w:marTop w:val="0"/>
                  <w:marBottom w:val="0"/>
                  <w:divBdr>
                    <w:top w:val="none" w:sz="0" w:space="0" w:color="auto"/>
                    <w:left w:val="none" w:sz="0" w:space="0" w:color="auto"/>
                    <w:bottom w:val="none" w:sz="0" w:space="0" w:color="auto"/>
                    <w:right w:val="none" w:sz="0" w:space="0" w:color="auto"/>
                  </w:divBdr>
                </w:div>
                <w:div w:id="198708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509284">
      <w:bodyDiv w:val="1"/>
      <w:marLeft w:val="0"/>
      <w:marRight w:val="0"/>
      <w:marTop w:val="0"/>
      <w:marBottom w:val="0"/>
      <w:divBdr>
        <w:top w:val="none" w:sz="0" w:space="0" w:color="auto"/>
        <w:left w:val="none" w:sz="0" w:space="0" w:color="auto"/>
        <w:bottom w:val="none" w:sz="0" w:space="0" w:color="auto"/>
        <w:right w:val="none" w:sz="0" w:space="0" w:color="auto"/>
      </w:divBdr>
      <w:divsChild>
        <w:div w:id="2114859896">
          <w:marLeft w:val="-225"/>
          <w:marRight w:val="-225"/>
          <w:marTop w:val="0"/>
          <w:marBottom w:val="0"/>
          <w:divBdr>
            <w:top w:val="none" w:sz="0" w:space="0" w:color="auto"/>
            <w:left w:val="none" w:sz="0" w:space="0" w:color="auto"/>
            <w:bottom w:val="none" w:sz="0" w:space="0" w:color="auto"/>
            <w:right w:val="none" w:sz="0" w:space="0" w:color="auto"/>
          </w:divBdr>
        </w:div>
        <w:div w:id="1073427479">
          <w:marLeft w:val="-225"/>
          <w:marRight w:val="-225"/>
          <w:marTop w:val="0"/>
          <w:marBottom w:val="0"/>
          <w:divBdr>
            <w:top w:val="none" w:sz="0" w:space="0" w:color="auto"/>
            <w:left w:val="none" w:sz="0" w:space="0" w:color="auto"/>
            <w:bottom w:val="none" w:sz="0" w:space="0" w:color="auto"/>
            <w:right w:val="none" w:sz="0" w:space="0" w:color="auto"/>
          </w:divBdr>
          <w:divsChild>
            <w:div w:id="2088459719">
              <w:marLeft w:val="0"/>
              <w:marRight w:val="0"/>
              <w:marTop w:val="0"/>
              <w:marBottom w:val="0"/>
              <w:divBdr>
                <w:top w:val="none" w:sz="0" w:space="0" w:color="auto"/>
                <w:left w:val="none" w:sz="0" w:space="0" w:color="auto"/>
                <w:bottom w:val="none" w:sz="0" w:space="0" w:color="auto"/>
                <w:right w:val="none" w:sz="0" w:space="0" w:color="auto"/>
              </w:divBdr>
              <w:divsChild>
                <w:div w:id="73644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582665">
      <w:bodyDiv w:val="1"/>
      <w:marLeft w:val="0"/>
      <w:marRight w:val="0"/>
      <w:marTop w:val="0"/>
      <w:marBottom w:val="0"/>
      <w:divBdr>
        <w:top w:val="none" w:sz="0" w:space="0" w:color="auto"/>
        <w:left w:val="none" w:sz="0" w:space="0" w:color="auto"/>
        <w:bottom w:val="none" w:sz="0" w:space="0" w:color="auto"/>
        <w:right w:val="none" w:sz="0" w:space="0" w:color="auto"/>
      </w:divBdr>
      <w:divsChild>
        <w:div w:id="73474859">
          <w:marLeft w:val="-225"/>
          <w:marRight w:val="-225"/>
          <w:marTop w:val="0"/>
          <w:marBottom w:val="0"/>
          <w:divBdr>
            <w:top w:val="none" w:sz="0" w:space="0" w:color="auto"/>
            <w:left w:val="none" w:sz="0" w:space="0" w:color="auto"/>
            <w:bottom w:val="none" w:sz="0" w:space="0" w:color="auto"/>
            <w:right w:val="none" w:sz="0" w:space="0" w:color="auto"/>
          </w:divBdr>
        </w:div>
        <w:div w:id="811026770">
          <w:marLeft w:val="-225"/>
          <w:marRight w:val="-225"/>
          <w:marTop w:val="0"/>
          <w:marBottom w:val="0"/>
          <w:divBdr>
            <w:top w:val="none" w:sz="0" w:space="0" w:color="auto"/>
            <w:left w:val="none" w:sz="0" w:space="0" w:color="auto"/>
            <w:bottom w:val="none" w:sz="0" w:space="0" w:color="auto"/>
            <w:right w:val="none" w:sz="0" w:space="0" w:color="auto"/>
          </w:divBdr>
          <w:divsChild>
            <w:div w:id="2060588108">
              <w:marLeft w:val="0"/>
              <w:marRight w:val="0"/>
              <w:marTop w:val="0"/>
              <w:marBottom w:val="0"/>
              <w:divBdr>
                <w:top w:val="none" w:sz="0" w:space="0" w:color="auto"/>
                <w:left w:val="none" w:sz="0" w:space="0" w:color="auto"/>
                <w:bottom w:val="none" w:sz="0" w:space="0" w:color="auto"/>
                <w:right w:val="none" w:sz="0" w:space="0" w:color="auto"/>
              </w:divBdr>
              <w:divsChild>
                <w:div w:id="140745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925570">
      <w:bodyDiv w:val="1"/>
      <w:marLeft w:val="0"/>
      <w:marRight w:val="0"/>
      <w:marTop w:val="0"/>
      <w:marBottom w:val="0"/>
      <w:divBdr>
        <w:top w:val="none" w:sz="0" w:space="0" w:color="auto"/>
        <w:left w:val="none" w:sz="0" w:space="0" w:color="auto"/>
        <w:bottom w:val="none" w:sz="0" w:space="0" w:color="auto"/>
        <w:right w:val="none" w:sz="0" w:space="0" w:color="auto"/>
      </w:divBdr>
      <w:divsChild>
        <w:div w:id="159851024">
          <w:marLeft w:val="0"/>
          <w:marRight w:val="0"/>
          <w:marTop w:val="0"/>
          <w:marBottom w:val="0"/>
          <w:divBdr>
            <w:top w:val="none" w:sz="0" w:space="0" w:color="auto"/>
            <w:left w:val="none" w:sz="0" w:space="0" w:color="auto"/>
            <w:bottom w:val="none" w:sz="0" w:space="0" w:color="auto"/>
            <w:right w:val="none" w:sz="0" w:space="0" w:color="auto"/>
          </w:divBdr>
          <w:divsChild>
            <w:div w:id="1695306124">
              <w:marLeft w:val="0"/>
              <w:marRight w:val="0"/>
              <w:marTop w:val="0"/>
              <w:marBottom w:val="0"/>
              <w:divBdr>
                <w:top w:val="none" w:sz="0" w:space="0" w:color="auto"/>
                <w:left w:val="none" w:sz="0" w:space="0" w:color="auto"/>
                <w:bottom w:val="none" w:sz="0" w:space="0" w:color="auto"/>
                <w:right w:val="none" w:sz="0" w:space="0" w:color="auto"/>
              </w:divBdr>
              <w:divsChild>
                <w:div w:id="66050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210019">
          <w:marLeft w:val="0"/>
          <w:marRight w:val="0"/>
          <w:marTop w:val="0"/>
          <w:marBottom w:val="0"/>
          <w:divBdr>
            <w:top w:val="none" w:sz="0" w:space="0" w:color="auto"/>
            <w:left w:val="none" w:sz="0" w:space="0" w:color="auto"/>
            <w:bottom w:val="none" w:sz="0" w:space="0" w:color="auto"/>
            <w:right w:val="none" w:sz="0" w:space="0" w:color="auto"/>
          </w:divBdr>
        </w:div>
      </w:divsChild>
    </w:div>
    <w:div w:id="1881362186">
      <w:bodyDiv w:val="1"/>
      <w:marLeft w:val="0"/>
      <w:marRight w:val="0"/>
      <w:marTop w:val="0"/>
      <w:marBottom w:val="0"/>
      <w:divBdr>
        <w:top w:val="none" w:sz="0" w:space="0" w:color="auto"/>
        <w:left w:val="none" w:sz="0" w:space="0" w:color="auto"/>
        <w:bottom w:val="none" w:sz="0" w:space="0" w:color="auto"/>
        <w:right w:val="none" w:sz="0" w:space="0" w:color="auto"/>
      </w:divBdr>
      <w:divsChild>
        <w:div w:id="448167460">
          <w:marLeft w:val="0"/>
          <w:marRight w:val="0"/>
          <w:marTop w:val="0"/>
          <w:marBottom w:val="150"/>
          <w:divBdr>
            <w:top w:val="single" w:sz="2" w:space="0" w:color="E5E7EB"/>
            <w:left w:val="single" w:sz="2" w:space="0" w:color="E5E7EB"/>
            <w:bottom w:val="single" w:sz="2" w:space="0" w:color="E5E7EB"/>
            <w:right w:val="single" w:sz="2" w:space="0" w:color="E5E7EB"/>
          </w:divBdr>
          <w:divsChild>
            <w:div w:id="1429548166">
              <w:marLeft w:val="0"/>
              <w:marRight w:val="0"/>
              <w:marTop w:val="0"/>
              <w:marBottom w:val="0"/>
              <w:divBdr>
                <w:top w:val="single" w:sz="2" w:space="0" w:color="E5E7EB"/>
                <w:left w:val="single" w:sz="2" w:space="11" w:color="E5E7EB"/>
                <w:bottom w:val="single" w:sz="2" w:space="0" w:color="E5E7EB"/>
                <w:right w:val="single" w:sz="2" w:space="11" w:color="E5E7EB"/>
              </w:divBdr>
              <w:divsChild>
                <w:div w:id="935733">
                  <w:marLeft w:val="0"/>
                  <w:marRight w:val="0"/>
                  <w:marTop w:val="0"/>
                  <w:marBottom w:val="0"/>
                  <w:divBdr>
                    <w:top w:val="single" w:sz="2" w:space="0" w:color="E5E7EB"/>
                    <w:left w:val="single" w:sz="2" w:space="0" w:color="E5E7EB"/>
                    <w:bottom w:val="single" w:sz="2" w:space="0" w:color="E5E7EB"/>
                    <w:right w:val="single" w:sz="2" w:space="0" w:color="E5E7EB"/>
                  </w:divBdr>
                  <w:divsChild>
                    <w:div w:id="45837440">
                      <w:marLeft w:val="-150"/>
                      <w:marRight w:val="-150"/>
                      <w:marTop w:val="0"/>
                      <w:marBottom w:val="0"/>
                      <w:divBdr>
                        <w:top w:val="single" w:sz="2" w:space="0" w:color="E5E7EB"/>
                        <w:left w:val="single" w:sz="2" w:space="0" w:color="E5E7EB"/>
                        <w:bottom w:val="single" w:sz="2" w:space="0" w:color="E5E7EB"/>
                        <w:right w:val="single" w:sz="2" w:space="0" w:color="E5E7EB"/>
                      </w:divBdr>
                      <w:divsChild>
                        <w:div w:id="523831415">
                          <w:marLeft w:val="0"/>
                          <w:marRight w:val="0"/>
                          <w:marTop w:val="0"/>
                          <w:marBottom w:val="0"/>
                          <w:divBdr>
                            <w:top w:val="single" w:sz="2" w:space="0" w:color="E5E7EB"/>
                            <w:left w:val="single" w:sz="2" w:space="0" w:color="E5E7EB"/>
                            <w:bottom w:val="single" w:sz="2" w:space="0" w:color="E5E7EB"/>
                            <w:right w:val="single" w:sz="2" w:space="0" w:color="E5E7EB"/>
                          </w:divBdr>
                        </w:div>
                        <w:div w:id="9124687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542644391">
          <w:marLeft w:val="0"/>
          <w:marRight w:val="0"/>
          <w:marTop w:val="0"/>
          <w:marBottom w:val="0"/>
          <w:divBdr>
            <w:top w:val="single" w:sz="2" w:space="0" w:color="E5E7EB"/>
            <w:left w:val="single" w:sz="2" w:space="11" w:color="E5E7EB"/>
            <w:bottom w:val="single" w:sz="2" w:space="0" w:color="E5E7EB"/>
            <w:right w:val="single" w:sz="2" w:space="11" w:color="E5E7EB"/>
          </w:divBdr>
          <w:divsChild>
            <w:div w:id="1856991381">
              <w:marLeft w:val="0"/>
              <w:marRight w:val="0"/>
              <w:marTop w:val="0"/>
              <w:marBottom w:val="0"/>
              <w:divBdr>
                <w:top w:val="single" w:sz="2" w:space="0" w:color="E5E7EB"/>
                <w:left w:val="single" w:sz="2" w:space="0" w:color="E5E7EB"/>
                <w:bottom w:val="single" w:sz="2" w:space="0" w:color="E5E7EB"/>
                <w:right w:val="single" w:sz="2" w:space="0" w:color="E5E7EB"/>
              </w:divBdr>
              <w:divsChild>
                <w:div w:id="958687279">
                  <w:marLeft w:val="0"/>
                  <w:marRight w:val="0"/>
                  <w:marTop w:val="0"/>
                  <w:marBottom w:val="0"/>
                  <w:divBdr>
                    <w:top w:val="single" w:sz="2" w:space="0" w:color="E5E7EB"/>
                    <w:left w:val="single" w:sz="2" w:space="0" w:color="E5E7EB"/>
                    <w:bottom w:val="single" w:sz="2" w:space="0" w:color="E5E7EB"/>
                    <w:right w:val="single" w:sz="2" w:space="0" w:color="E5E7EB"/>
                  </w:divBdr>
                  <w:divsChild>
                    <w:div w:id="2117284944">
                      <w:marLeft w:val="0"/>
                      <w:marRight w:val="0"/>
                      <w:marTop w:val="0"/>
                      <w:marBottom w:val="150"/>
                      <w:divBdr>
                        <w:top w:val="single" w:sz="2" w:space="0" w:color="E5E7EB"/>
                        <w:left w:val="single" w:sz="2" w:space="0" w:color="E5E7EB"/>
                        <w:bottom w:val="single" w:sz="2" w:space="0" w:color="E5E7EB"/>
                        <w:right w:val="single" w:sz="2" w:space="0" w:color="E5E7EB"/>
                      </w:divBdr>
                      <w:divsChild>
                        <w:div w:id="1113406785">
                          <w:marLeft w:val="0"/>
                          <w:marRight w:val="0"/>
                          <w:marTop w:val="0"/>
                          <w:marBottom w:val="0"/>
                          <w:divBdr>
                            <w:top w:val="single" w:sz="2" w:space="0" w:color="E5E7EB"/>
                            <w:left w:val="single" w:sz="2" w:space="0" w:color="E5E7EB"/>
                            <w:bottom w:val="single" w:sz="2" w:space="0" w:color="E5E7EB"/>
                            <w:right w:val="single" w:sz="2" w:space="0" w:color="E5E7EB"/>
                          </w:divBdr>
                          <w:divsChild>
                            <w:div w:id="12911279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86726661">
                      <w:marLeft w:val="0"/>
                      <w:marRight w:val="0"/>
                      <w:marTop w:val="0"/>
                      <w:marBottom w:val="0"/>
                      <w:divBdr>
                        <w:top w:val="single" w:sz="2" w:space="0" w:color="E5E7EB"/>
                        <w:left w:val="single" w:sz="2" w:space="0" w:color="E5E7EB"/>
                        <w:bottom w:val="single" w:sz="2" w:space="0" w:color="E5E7EB"/>
                        <w:right w:val="single" w:sz="2" w:space="0" w:color="E5E7EB"/>
                      </w:divBdr>
                      <w:divsChild>
                        <w:div w:id="69739284">
                          <w:marLeft w:val="0"/>
                          <w:marRight w:val="0"/>
                          <w:marTop w:val="0"/>
                          <w:marBottom w:val="0"/>
                          <w:divBdr>
                            <w:top w:val="single" w:sz="2" w:space="0" w:color="E5E7EB"/>
                            <w:left w:val="single" w:sz="2" w:space="0" w:color="E5E7EB"/>
                            <w:bottom w:val="single" w:sz="2" w:space="0" w:color="E5E7EB"/>
                            <w:right w:val="single" w:sz="2" w:space="0" w:color="E5E7EB"/>
                          </w:divBdr>
                          <w:divsChild>
                            <w:div w:id="2080860911">
                              <w:marLeft w:val="0"/>
                              <w:marRight w:val="0"/>
                              <w:marTop w:val="0"/>
                              <w:marBottom w:val="0"/>
                              <w:divBdr>
                                <w:top w:val="single" w:sz="2" w:space="0" w:color="E5E7EB"/>
                                <w:left w:val="single" w:sz="2" w:space="0" w:color="E5E7EB"/>
                                <w:bottom w:val="single" w:sz="2" w:space="0" w:color="E5E7EB"/>
                                <w:right w:val="single" w:sz="2" w:space="0" w:color="E5E7EB"/>
                              </w:divBdr>
                              <w:divsChild>
                                <w:div w:id="2142111427">
                                  <w:marLeft w:val="0"/>
                                  <w:marRight w:val="0"/>
                                  <w:marTop w:val="0"/>
                                  <w:marBottom w:val="0"/>
                                  <w:divBdr>
                                    <w:top w:val="single" w:sz="2" w:space="0" w:color="E5E7EB"/>
                                    <w:left w:val="single" w:sz="2" w:space="0" w:color="E5E7EB"/>
                                    <w:bottom w:val="single" w:sz="2" w:space="0" w:color="E5E7EB"/>
                                    <w:right w:val="single" w:sz="2" w:space="0" w:color="E5E7EB"/>
                                  </w:divBdr>
                                </w:div>
                                <w:div w:id="19360091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931939436">
                  <w:marLeft w:val="0"/>
                  <w:marRight w:val="0"/>
                  <w:marTop w:val="0"/>
                  <w:marBottom w:val="0"/>
                  <w:divBdr>
                    <w:top w:val="single" w:sz="2" w:space="0" w:color="E5E7EB"/>
                    <w:left w:val="single" w:sz="2" w:space="0" w:color="E5E7EB"/>
                    <w:bottom w:val="single" w:sz="24" w:space="0" w:color="auto"/>
                    <w:right w:val="single" w:sz="2" w:space="0" w:color="E5E7EB"/>
                  </w:divBdr>
                  <w:divsChild>
                    <w:div w:id="908274849">
                      <w:marLeft w:val="0"/>
                      <w:marRight w:val="0"/>
                      <w:marTop w:val="0"/>
                      <w:marBottom w:val="0"/>
                      <w:divBdr>
                        <w:top w:val="single" w:sz="2" w:space="0" w:color="E5E7EB"/>
                        <w:left w:val="single" w:sz="2" w:space="0" w:color="E5E7EB"/>
                        <w:bottom w:val="single" w:sz="2" w:space="0" w:color="E5E7EB"/>
                        <w:right w:val="single" w:sz="2" w:space="0" w:color="E5E7EB"/>
                      </w:divBdr>
                      <w:divsChild>
                        <w:div w:id="1761633689">
                          <w:marLeft w:val="0"/>
                          <w:marRight w:val="0"/>
                          <w:marTop w:val="0"/>
                          <w:marBottom w:val="0"/>
                          <w:divBdr>
                            <w:top w:val="none" w:sz="0" w:space="0" w:color="auto"/>
                            <w:left w:val="none" w:sz="0" w:space="0" w:color="auto"/>
                            <w:bottom w:val="none" w:sz="0" w:space="0" w:color="auto"/>
                            <w:right w:val="none" w:sz="0" w:space="0" w:color="auto"/>
                          </w:divBdr>
                          <w:divsChild>
                            <w:div w:id="181667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834829">
          <w:marLeft w:val="0"/>
          <w:marRight w:val="0"/>
          <w:marTop w:val="0"/>
          <w:marBottom w:val="0"/>
          <w:divBdr>
            <w:top w:val="single" w:sz="2" w:space="0" w:color="E5E7EB"/>
            <w:left w:val="single" w:sz="2" w:space="11" w:color="E5E7EB"/>
            <w:bottom w:val="single" w:sz="2" w:space="0" w:color="E5E7EB"/>
            <w:right w:val="single" w:sz="2" w:space="11" w:color="E5E7EB"/>
          </w:divBdr>
          <w:divsChild>
            <w:div w:id="649559579">
              <w:marLeft w:val="0"/>
              <w:marRight w:val="0"/>
              <w:marTop w:val="0"/>
              <w:marBottom w:val="0"/>
              <w:divBdr>
                <w:top w:val="single" w:sz="2" w:space="0" w:color="E5E7EB"/>
                <w:left w:val="single" w:sz="2" w:space="0" w:color="E5E7EB"/>
                <w:bottom w:val="single" w:sz="2" w:space="0" w:color="E5E7EB"/>
                <w:right w:val="single" w:sz="2" w:space="0" w:color="E5E7EB"/>
              </w:divBdr>
              <w:divsChild>
                <w:div w:id="2140562850">
                  <w:marLeft w:val="-225"/>
                  <w:marRight w:val="-225"/>
                  <w:marTop w:val="0"/>
                  <w:marBottom w:val="0"/>
                  <w:divBdr>
                    <w:top w:val="single" w:sz="2" w:space="0" w:color="E5E7EB"/>
                    <w:left w:val="single" w:sz="2" w:space="0" w:color="E5E7EB"/>
                    <w:bottom w:val="single" w:sz="2" w:space="0" w:color="E5E7EB"/>
                    <w:right w:val="single" w:sz="2" w:space="0" w:color="E5E7EB"/>
                  </w:divBdr>
                  <w:divsChild>
                    <w:div w:id="336462861">
                      <w:marLeft w:val="0"/>
                      <w:marRight w:val="0"/>
                      <w:marTop w:val="0"/>
                      <w:marBottom w:val="0"/>
                      <w:divBdr>
                        <w:top w:val="single" w:sz="2" w:space="0" w:color="E5E7EB"/>
                        <w:left w:val="single" w:sz="2" w:space="11" w:color="E5E7EB"/>
                        <w:bottom w:val="single" w:sz="2" w:space="0" w:color="E5E7EB"/>
                        <w:right w:val="single" w:sz="2" w:space="11" w:color="E5E7EB"/>
                      </w:divBdr>
                      <w:divsChild>
                        <w:div w:id="1510173350">
                          <w:marLeft w:val="0"/>
                          <w:marRight w:val="0"/>
                          <w:marTop w:val="0"/>
                          <w:marBottom w:val="0"/>
                          <w:divBdr>
                            <w:top w:val="single" w:sz="2" w:space="0" w:color="E5E7EB"/>
                            <w:left w:val="single" w:sz="2" w:space="0" w:color="E5E7EB"/>
                            <w:bottom w:val="single" w:sz="2" w:space="0" w:color="E5E7EB"/>
                            <w:right w:val="single" w:sz="2" w:space="0" w:color="E5E7EB"/>
                          </w:divBdr>
                          <w:divsChild>
                            <w:div w:id="9990457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881897119">
      <w:bodyDiv w:val="1"/>
      <w:marLeft w:val="0"/>
      <w:marRight w:val="0"/>
      <w:marTop w:val="0"/>
      <w:marBottom w:val="0"/>
      <w:divBdr>
        <w:top w:val="none" w:sz="0" w:space="0" w:color="auto"/>
        <w:left w:val="none" w:sz="0" w:space="0" w:color="auto"/>
        <w:bottom w:val="none" w:sz="0" w:space="0" w:color="auto"/>
        <w:right w:val="none" w:sz="0" w:space="0" w:color="auto"/>
      </w:divBdr>
      <w:divsChild>
        <w:div w:id="173998110">
          <w:marLeft w:val="-225"/>
          <w:marRight w:val="-225"/>
          <w:marTop w:val="0"/>
          <w:marBottom w:val="0"/>
          <w:divBdr>
            <w:top w:val="none" w:sz="0" w:space="0" w:color="auto"/>
            <w:left w:val="none" w:sz="0" w:space="0" w:color="auto"/>
            <w:bottom w:val="none" w:sz="0" w:space="0" w:color="auto"/>
            <w:right w:val="none" w:sz="0" w:space="0" w:color="auto"/>
          </w:divBdr>
        </w:div>
        <w:div w:id="2054577388">
          <w:marLeft w:val="-225"/>
          <w:marRight w:val="-225"/>
          <w:marTop w:val="0"/>
          <w:marBottom w:val="0"/>
          <w:divBdr>
            <w:top w:val="none" w:sz="0" w:space="0" w:color="auto"/>
            <w:left w:val="none" w:sz="0" w:space="0" w:color="auto"/>
            <w:bottom w:val="none" w:sz="0" w:space="0" w:color="auto"/>
            <w:right w:val="none" w:sz="0" w:space="0" w:color="auto"/>
          </w:divBdr>
          <w:divsChild>
            <w:div w:id="703990698">
              <w:marLeft w:val="0"/>
              <w:marRight w:val="0"/>
              <w:marTop w:val="0"/>
              <w:marBottom w:val="0"/>
              <w:divBdr>
                <w:top w:val="none" w:sz="0" w:space="0" w:color="auto"/>
                <w:left w:val="none" w:sz="0" w:space="0" w:color="auto"/>
                <w:bottom w:val="none" w:sz="0" w:space="0" w:color="auto"/>
                <w:right w:val="none" w:sz="0" w:space="0" w:color="auto"/>
              </w:divBdr>
              <w:divsChild>
                <w:div w:id="155033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982946">
      <w:bodyDiv w:val="1"/>
      <w:marLeft w:val="0"/>
      <w:marRight w:val="0"/>
      <w:marTop w:val="0"/>
      <w:marBottom w:val="0"/>
      <w:divBdr>
        <w:top w:val="none" w:sz="0" w:space="0" w:color="auto"/>
        <w:left w:val="none" w:sz="0" w:space="0" w:color="auto"/>
        <w:bottom w:val="none" w:sz="0" w:space="0" w:color="auto"/>
        <w:right w:val="none" w:sz="0" w:space="0" w:color="auto"/>
      </w:divBdr>
      <w:divsChild>
        <w:div w:id="127626206">
          <w:marLeft w:val="-225"/>
          <w:marRight w:val="-225"/>
          <w:marTop w:val="0"/>
          <w:marBottom w:val="0"/>
          <w:divBdr>
            <w:top w:val="none" w:sz="0" w:space="0" w:color="auto"/>
            <w:left w:val="none" w:sz="0" w:space="0" w:color="auto"/>
            <w:bottom w:val="none" w:sz="0" w:space="0" w:color="auto"/>
            <w:right w:val="none" w:sz="0" w:space="0" w:color="auto"/>
          </w:divBdr>
        </w:div>
        <w:div w:id="973172086">
          <w:marLeft w:val="-225"/>
          <w:marRight w:val="-225"/>
          <w:marTop w:val="0"/>
          <w:marBottom w:val="0"/>
          <w:divBdr>
            <w:top w:val="none" w:sz="0" w:space="0" w:color="auto"/>
            <w:left w:val="none" w:sz="0" w:space="0" w:color="auto"/>
            <w:bottom w:val="none" w:sz="0" w:space="0" w:color="auto"/>
            <w:right w:val="none" w:sz="0" w:space="0" w:color="auto"/>
          </w:divBdr>
          <w:divsChild>
            <w:div w:id="1680347616">
              <w:marLeft w:val="0"/>
              <w:marRight w:val="0"/>
              <w:marTop w:val="0"/>
              <w:marBottom w:val="0"/>
              <w:divBdr>
                <w:top w:val="none" w:sz="0" w:space="0" w:color="auto"/>
                <w:left w:val="none" w:sz="0" w:space="0" w:color="auto"/>
                <w:bottom w:val="none" w:sz="0" w:space="0" w:color="auto"/>
                <w:right w:val="none" w:sz="0" w:space="0" w:color="auto"/>
              </w:divBdr>
              <w:divsChild>
                <w:div w:id="163101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900932">
      <w:bodyDiv w:val="1"/>
      <w:marLeft w:val="0"/>
      <w:marRight w:val="0"/>
      <w:marTop w:val="0"/>
      <w:marBottom w:val="0"/>
      <w:divBdr>
        <w:top w:val="none" w:sz="0" w:space="0" w:color="auto"/>
        <w:left w:val="none" w:sz="0" w:space="0" w:color="auto"/>
        <w:bottom w:val="none" w:sz="0" w:space="0" w:color="auto"/>
        <w:right w:val="none" w:sz="0" w:space="0" w:color="auto"/>
      </w:divBdr>
      <w:divsChild>
        <w:div w:id="235363422">
          <w:marLeft w:val="-225"/>
          <w:marRight w:val="-225"/>
          <w:marTop w:val="0"/>
          <w:marBottom w:val="0"/>
          <w:divBdr>
            <w:top w:val="none" w:sz="0" w:space="0" w:color="auto"/>
            <w:left w:val="none" w:sz="0" w:space="0" w:color="auto"/>
            <w:bottom w:val="none" w:sz="0" w:space="0" w:color="auto"/>
            <w:right w:val="none" w:sz="0" w:space="0" w:color="auto"/>
          </w:divBdr>
        </w:div>
        <w:div w:id="964190808">
          <w:marLeft w:val="-225"/>
          <w:marRight w:val="-225"/>
          <w:marTop w:val="0"/>
          <w:marBottom w:val="0"/>
          <w:divBdr>
            <w:top w:val="none" w:sz="0" w:space="0" w:color="auto"/>
            <w:left w:val="none" w:sz="0" w:space="0" w:color="auto"/>
            <w:bottom w:val="none" w:sz="0" w:space="0" w:color="auto"/>
            <w:right w:val="none" w:sz="0" w:space="0" w:color="auto"/>
          </w:divBdr>
          <w:divsChild>
            <w:div w:id="628047527">
              <w:marLeft w:val="0"/>
              <w:marRight w:val="0"/>
              <w:marTop w:val="0"/>
              <w:marBottom w:val="0"/>
              <w:divBdr>
                <w:top w:val="none" w:sz="0" w:space="0" w:color="auto"/>
                <w:left w:val="none" w:sz="0" w:space="0" w:color="auto"/>
                <w:bottom w:val="none" w:sz="0" w:space="0" w:color="auto"/>
                <w:right w:val="none" w:sz="0" w:space="0" w:color="auto"/>
              </w:divBdr>
              <w:divsChild>
                <w:div w:id="545336706">
                  <w:marLeft w:val="0"/>
                  <w:marRight w:val="0"/>
                  <w:marTop w:val="0"/>
                  <w:marBottom w:val="450"/>
                  <w:divBdr>
                    <w:top w:val="none" w:sz="0" w:space="0" w:color="auto"/>
                    <w:left w:val="none" w:sz="0" w:space="0" w:color="auto"/>
                    <w:bottom w:val="none" w:sz="0" w:space="0" w:color="auto"/>
                    <w:right w:val="none" w:sz="0" w:space="0" w:color="auto"/>
                  </w:divBdr>
                  <w:divsChild>
                    <w:div w:id="1983849539">
                      <w:marLeft w:val="0"/>
                      <w:marRight w:val="0"/>
                      <w:marTop w:val="0"/>
                      <w:marBottom w:val="0"/>
                      <w:divBdr>
                        <w:top w:val="single" w:sz="6" w:space="0" w:color="DEE2E6"/>
                        <w:left w:val="single" w:sz="6" w:space="0" w:color="DEE2E6"/>
                        <w:bottom w:val="single" w:sz="6" w:space="0" w:color="DEE2E6"/>
                        <w:right w:val="single" w:sz="6" w:space="0" w:color="DEE2E6"/>
                      </w:divBdr>
                      <w:divsChild>
                        <w:div w:id="34039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95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051608">
      <w:bodyDiv w:val="1"/>
      <w:marLeft w:val="0"/>
      <w:marRight w:val="0"/>
      <w:marTop w:val="0"/>
      <w:marBottom w:val="0"/>
      <w:divBdr>
        <w:top w:val="none" w:sz="0" w:space="0" w:color="auto"/>
        <w:left w:val="none" w:sz="0" w:space="0" w:color="auto"/>
        <w:bottom w:val="none" w:sz="0" w:space="0" w:color="auto"/>
        <w:right w:val="none" w:sz="0" w:space="0" w:color="auto"/>
      </w:divBdr>
      <w:divsChild>
        <w:div w:id="495148826">
          <w:marLeft w:val="-150"/>
          <w:marRight w:val="-150"/>
          <w:marTop w:val="0"/>
          <w:marBottom w:val="0"/>
          <w:divBdr>
            <w:top w:val="none" w:sz="0" w:space="0" w:color="auto"/>
            <w:left w:val="none" w:sz="0" w:space="0" w:color="auto"/>
            <w:bottom w:val="none" w:sz="0" w:space="0" w:color="auto"/>
            <w:right w:val="none" w:sz="0" w:space="0" w:color="auto"/>
          </w:divBdr>
          <w:divsChild>
            <w:div w:id="1597664398">
              <w:marLeft w:val="0"/>
              <w:marRight w:val="0"/>
              <w:marTop w:val="0"/>
              <w:marBottom w:val="0"/>
              <w:divBdr>
                <w:top w:val="none" w:sz="0" w:space="0" w:color="auto"/>
                <w:left w:val="none" w:sz="0" w:space="0" w:color="auto"/>
                <w:bottom w:val="none" w:sz="0" w:space="0" w:color="auto"/>
                <w:right w:val="none" w:sz="0" w:space="0" w:color="auto"/>
              </w:divBdr>
              <w:divsChild>
                <w:div w:id="148450885">
                  <w:marLeft w:val="0"/>
                  <w:marRight w:val="0"/>
                  <w:marTop w:val="0"/>
                  <w:marBottom w:val="0"/>
                  <w:divBdr>
                    <w:top w:val="none" w:sz="0" w:space="0" w:color="auto"/>
                    <w:left w:val="none" w:sz="0" w:space="0" w:color="auto"/>
                    <w:bottom w:val="none" w:sz="0" w:space="0" w:color="auto"/>
                    <w:right w:val="none" w:sz="0" w:space="0" w:color="auto"/>
                  </w:divBdr>
                  <w:divsChild>
                    <w:div w:id="748229176">
                      <w:marLeft w:val="0"/>
                      <w:marRight w:val="0"/>
                      <w:marTop w:val="0"/>
                      <w:marBottom w:val="0"/>
                      <w:divBdr>
                        <w:top w:val="none" w:sz="0" w:space="0" w:color="auto"/>
                        <w:left w:val="none" w:sz="0" w:space="0" w:color="auto"/>
                        <w:bottom w:val="none" w:sz="0" w:space="0" w:color="auto"/>
                        <w:right w:val="none" w:sz="0" w:space="0" w:color="auto"/>
                      </w:divBdr>
                    </w:div>
                  </w:divsChild>
                </w:div>
                <w:div w:id="1026566493">
                  <w:marLeft w:val="0"/>
                  <w:marRight w:val="0"/>
                  <w:marTop w:val="0"/>
                  <w:marBottom w:val="0"/>
                  <w:divBdr>
                    <w:top w:val="none" w:sz="0" w:space="0" w:color="auto"/>
                    <w:left w:val="none" w:sz="0" w:space="0" w:color="auto"/>
                    <w:bottom w:val="none" w:sz="0" w:space="0" w:color="auto"/>
                    <w:right w:val="none" w:sz="0" w:space="0" w:color="auto"/>
                  </w:divBdr>
                  <w:divsChild>
                    <w:div w:id="68925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234900">
          <w:marLeft w:val="-150"/>
          <w:marRight w:val="-150"/>
          <w:marTop w:val="0"/>
          <w:marBottom w:val="0"/>
          <w:divBdr>
            <w:top w:val="none" w:sz="0" w:space="0" w:color="auto"/>
            <w:left w:val="none" w:sz="0" w:space="0" w:color="auto"/>
            <w:bottom w:val="none" w:sz="0" w:space="0" w:color="auto"/>
            <w:right w:val="none" w:sz="0" w:space="0" w:color="auto"/>
          </w:divBdr>
          <w:divsChild>
            <w:div w:id="767850908">
              <w:marLeft w:val="0"/>
              <w:marRight w:val="0"/>
              <w:marTop w:val="0"/>
              <w:marBottom w:val="0"/>
              <w:divBdr>
                <w:top w:val="none" w:sz="0" w:space="0" w:color="auto"/>
                <w:left w:val="none" w:sz="0" w:space="0" w:color="auto"/>
                <w:bottom w:val="none" w:sz="0" w:space="0" w:color="auto"/>
                <w:right w:val="none" w:sz="0" w:space="0" w:color="auto"/>
              </w:divBdr>
              <w:divsChild>
                <w:div w:id="1043599579">
                  <w:marLeft w:val="0"/>
                  <w:marRight w:val="0"/>
                  <w:marTop w:val="0"/>
                  <w:marBottom w:val="0"/>
                  <w:divBdr>
                    <w:top w:val="none" w:sz="0" w:space="0" w:color="auto"/>
                    <w:left w:val="none" w:sz="0" w:space="0" w:color="auto"/>
                    <w:bottom w:val="none" w:sz="0" w:space="0" w:color="auto"/>
                    <w:right w:val="none" w:sz="0" w:space="0" w:color="auto"/>
                  </w:divBdr>
                  <w:divsChild>
                    <w:div w:id="93596748">
                      <w:marLeft w:val="0"/>
                      <w:marRight w:val="0"/>
                      <w:marTop w:val="0"/>
                      <w:marBottom w:val="0"/>
                      <w:divBdr>
                        <w:top w:val="none" w:sz="0" w:space="0" w:color="auto"/>
                        <w:left w:val="none" w:sz="0" w:space="0" w:color="auto"/>
                        <w:bottom w:val="none" w:sz="0" w:space="0" w:color="auto"/>
                        <w:right w:val="none" w:sz="0" w:space="0" w:color="auto"/>
                      </w:divBdr>
                    </w:div>
                    <w:div w:id="345131708">
                      <w:marLeft w:val="0"/>
                      <w:marRight w:val="0"/>
                      <w:marTop w:val="0"/>
                      <w:marBottom w:val="0"/>
                      <w:divBdr>
                        <w:top w:val="none" w:sz="0" w:space="0" w:color="auto"/>
                        <w:left w:val="none" w:sz="0" w:space="0" w:color="auto"/>
                        <w:bottom w:val="none" w:sz="0" w:space="0" w:color="auto"/>
                        <w:right w:val="none" w:sz="0" w:space="0" w:color="auto"/>
                      </w:divBdr>
                      <w:divsChild>
                        <w:div w:id="2130397506">
                          <w:marLeft w:val="0"/>
                          <w:marRight w:val="0"/>
                          <w:marTop w:val="0"/>
                          <w:marBottom w:val="0"/>
                          <w:divBdr>
                            <w:top w:val="none" w:sz="0" w:space="0" w:color="auto"/>
                            <w:left w:val="none" w:sz="0" w:space="0" w:color="auto"/>
                            <w:bottom w:val="none" w:sz="0" w:space="0" w:color="auto"/>
                            <w:right w:val="none" w:sz="0" w:space="0" w:color="auto"/>
                          </w:divBdr>
                          <w:divsChild>
                            <w:div w:id="1018966484">
                              <w:marLeft w:val="0"/>
                              <w:marRight w:val="0"/>
                              <w:marTop w:val="0"/>
                              <w:marBottom w:val="0"/>
                              <w:divBdr>
                                <w:top w:val="none" w:sz="0" w:space="0" w:color="auto"/>
                                <w:left w:val="none" w:sz="0" w:space="0" w:color="auto"/>
                                <w:bottom w:val="none" w:sz="0" w:space="0" w:color="auto"/>
                                <w:right w:val="none" w:sz="0" w:space="0" w:color="auto"/>
                              </w:divBdr>
                            </w:div>
                            <w:div w:id="876813199">
                              <w:marLeft w:val="0"/>
                              <w:marRight w:val="0"/>
                              <w:marTop w:val="0"/>
                              <w:marBottom w:val="0"/>
                              <w:divBdr>
                                <w:top w:val="none" w:sz="0" w:space="0" w:color="auto"/>
                                <w:left w:val="none" w:sz="0" w:space="0" w:color="auto"/>
                                <w:bottom w:val="none" w:sz="0" w:space="0" w:color="auto"/>
                                <w:right w:val="none" w:sz="0" w:space="0" w:color="auto"/>
                              </w:divBdr>
                            </w:div>
                            <w:div w:id="553928802">
                              <w:marLeft w:val="0"/>
                              <w:marRight w:val="0"/>
                              <w:marTop w:val="0"/>
                              <w:marBottom w:val="0"/>
                              <w:divBdr>
                                <w:top w:val="none" w:sz="0" w:space="0" w:color="auto"/>
                                <w:left w:val="none" w:sz="0" w:space="0" w:color="auto"/>
                                <w:bottom w:val="none" w:sz="0" w:space="0" w:color="auto"/>
                                <w:right w:val="none" w:sz="0" w:space="0" w:color="auto"/>
                              </w:divBdr>
                            </w:div>
                            <w:div w:id="528109750">
                              <w:marLeft w:val="0"/>
                              <w:marRight w:val="0"/>
                              <w:marTop w:val="0"/>
                              <w:marBottom w:val="0"/>
                              <w:divBdr>
                                <w:top w:val="none" w:sz="0" w:space="0" w:color="auto"/>
                                <w:left w:val="none" w:sz="0" w:space="0" w:color="auto"/>
                                <w:bottom w:val="none" w:sz="0" w:space="0" w:color="auto"/>
                                <w:right w:val="none" w:sz="0" w:space="0" w:color="auto"/>
                              </w:divBdr>
                            </w:div>
                            <w:div w:id="62747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826980">
              <w:marLeft w:val="0"/>
              <w:marRight w:val="0"/>
              <w:marTop w:val="0"/>
              <w:marBottom w:val="0"/>
              <w:divBdr>
                <w:top w:val="none" w:sz="0" w:space="0" w:color="auto"/>
                <w:left w:val="none" w:sz="0" w:space="0" w:color="auto"/>
                <w:bottom w:val="none" w:sz="0" w:space="0" w:color="auto"/>
                <w:right w:val="none" w:sz="0" w:space="0" w:color="auto"/>
              </w:divBdr>
              <w:divsChild>
                <w:div w:id="1197355842">
                  <w:marLeft w:val="0"/>
                  <w:marRight w:val="0"/>
                  <w:marTop w:val="0"/>
                  <w:marBottom w:val="0"/>
                  <w:divBdr>
                    <w:top w:val="none" w:sz="0" w:space="0" w:color="auto"/>
                    <w:left w:val="none" w:sz="0" w:space="0" w:color="auto"/>
                    <w:bottom w:val="none" w:sz="0" w:space="0" w:color="auto"/>
                    <w:right w:val="none" w:sz="0" w:space="0" w:color="auto"/>
                  </w:divBdr>
                  <w:divsChild>
                    <w:div w:id="992950492">
                      <w:marLeft w:val="0"/>
                      <w:marRight w:val="0"/>
                      <w:marTop w:val="0"/>
                      <w:marBottom w:val="0"/>
                      <w:divBdr>
                        <w:top w:val="none" w:sz="0" w:space="0" w:color="auto"/>
                        <w:left w:val="none" w:sz="0" w:space="0" w:color="auto"/>
                        <w:bottom w:val="none" w:sz="0" w:space="0" w:color="auto"/>
                        <w:right w:val="none" w:sz="0" w:space="0" w:color="auto"/>
                      </w:divBdr>
                      <w:divsChild>
                        <w:div w:id="1778334282">
                          <w:marLeft w:val="0"/>
                          <w:marRight w:val="0"/>
                          <w:marTop w:val="0"/>
                          <w:marBottom w:val="0"/>
                          <w:divBdr>
                            <w:top w:val="none" w:sz="0" w:space="0" w:color="auto"/>
                            <w:left w:val="none" w:sz="0" w:space="0" w:color="auto"/>
                            <w:bottom w:val="none" w:sz="0" w:space="0" w:color="auto"/>
                            <w:right w:val="none" w:sz="0" w:space="0" w:color="auto"/>
                          </w:divBdr>
                        </w:div>
                      </w:divsChild>
                    </w:div>
                    <w:div w:id="1955743981">
                      <w:marLeft w:val="0"/>
                      <w:marRight w:val="0"/>
                      <w:marTop w:val="0"/>
                      <w:marBottom w:val="450"/>
                      <w:divBdr>
                        <w:top w:val="none" w:sz="0" w:space="0" w:color="auto"/>
                        <w:left w:val="none" w:sz="0" w:space="0" w:color="auto"/>
                        <w:bottom w:val="none" w:sz="0" w:space="0" w:color="auto"/>
                        <w:right w:val="none" w:sz="0" w:space="0" w:color="auto"/>
                      </w:divBdr>
                    </w:div>
                    <w:div w:id="939799511">
                      <w:marLeft w:val="0"/>
                      <w:marRight w:val="0"/>
                      <w:marTop w:val="0"/>
                      <w:marBottom w:val="0"/>
                      <w:divBdr>
                        <w:top w:val="none" w:sz="0" w:space="0" w:color="auto"/>
                        <w:left w:val="none" w:sz="0" w:space="0" w:color="auto"/>
                        <w:bottom w:val="none" w:sz="0" w:space="0" w:color="auto"/>
                        <w:right w:val="none" w:sz="0" w:space="0" w:color="auto"/>
                      </w:divBdr>
                      <w:divsChild>
                        <w:div w:id="178550380">
                          <w:marLeft w:val="-150"/>
                          <w:marRight w:val="-150"/>
                          <w:marTop w:val="0"/>
                          <w:marBottom w:val="0"/>
                          <w:divBdr>
                            <w:top w:val="none" w:sz="0" w:space="0" w:color="auto"/>
                            <w:left w:val="none" w:sz="0" w:space="0" w:color="auto"/>
                            <w:bottom w:val="none" w:sz="0" w:space="0" w:color="auto"/>
                            <w:right w:val="none" w:sz="0" w:space="0" w:color="auto"/>
                          </w:divBdr>
                          <w:divsChild>
                            <w:div w:id="1111784338">
                              <w:marLeft w:val="0"/>
                              <w:marRight w:val="0"/>
                              <w:marTop w:val="0"/>
                              <w:marBottom w:val="0"/>
                              <w:divBdr>
                                <w:top w:val="none" w:sz="0" w:space="0" w:color="auto"/>
                                <w:left w:val="none" w:sz="0" w:space="0" w:color="auto"/>
                                <w:bottom w:val="none" w:sz="0" w:space="0" w:color="auto"/>
                                <w:right w:val="none" w:sz="0" w:space="0" w:color="auto"/>
                              </w:divBdr>
                            </w:div>
                            <w:div w:id="134225382">
                              <w:marLeft w:val="0"/>
                              <w:marRight w:val="0"/>
                              <w:marTop w:val="0"/>
                              <w:marBottom w:val="0"/>
                              <w:divBdr>
                                <w:top w:val="none" w:sz="0" w:space="0" w:color="auto"/>
                                <w:left w:val="none" w:sz="0" w:space="0" w:color="auto"/>
                                <w:bottom w:val="none" w:sz="0" w:space="0" w:color="auto"/>
                                <w:right w:val="none" w:sz="0" w:space="0" w:color="auto"/>
                              </w:divBdr>
                              <w:divsChild>
                                <w:div w:id="116420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4291978">
      <w:bodyDiv w:val="1"/>
      <w:marLeft w:val="0"/>
      <w:marRight w:val="0"/>
      <w:marTop w:val="0"/>
      <w:marBottom w:val="0"/>
      <w:divBdr>
        <w:top w:val="none" w:sz="0" w:space="0" w:color="auto"/>
        <w:left w:val="none" w:sz="0" w:space="0" w:color="auto"/>
        <w:bottom w:val="none" w:sz="0" w:space="0" w:color="auto"/>
        <w:right w:val="none" w:sz="0" w:space="0" w:color="auto"/>
      </w:divBdr>
      <w:divsChild>
        <w:div w:id="479275957">
          <w:marLeft w:val="-225"/>
          <w:marRight w:val="-225"/>
          <w:marTop w:val="0"/>
          <w:marBottom w:val="0"/>
          <w:divBdr>
            <w:top w:val="none" w:sz="0" w:space="0" w:color="auto"/>
            <w:left w:val="none" w:sz="0" w:space="0" w:color="auto"/>
            <w:bottom w:val="none" w:sz="0" w:space="0" w:color="auto"/>
            <w:right w:val="none" w:sz="0" w:space="0" w:color="auto"/>
          </w:divBdr>
        </w:div>
        <w:div w:id="1329291741">
          <w:marLeft w:val="-225"/>
          <w:marRight w:val="-225"/>
          <w:marTop w:val="0"/>
          <w:marBottom w:val="0"/>
          <w:divBdr>
            <w:top w:val="none" w:sz="0" w:space="0" w:color="auto"/>
            <w:left w:val="none" w:sz="0" w:space="0" w:color="auto"/>
            <w:bottom w:val="none" w:sz="0" w:space="0" w:color="auto"/>
            <w:right w:val="none" w:sz="0" w:space="0" w:color="auto"/>
          </w:divBdr>
          <w:divsChild>
            <w:div w:id="277301145">
              <w:marLeft w:val="0"/>
              <w:marRight w:val="0"/>
              <w:marTop w:val="0"/>
              <w:marBottom w:val="0"/>
              <w:divBdr>
                <w:top w:val="none" w:sz="0" w:space="0" w:color="auto"/>
                <w:left w:val="none" w:sz="0" w:space="0" w:color="auto"/>
                <w:bottom w:val="none" w:sz="0" w:space="0" w:color="auto"/>
                <w:right w:val="none" w:sz="0" w:space="0" w:color="auto"/>
              </w:divBdr>
              <w:divsChild>
                <w:div w:id="158179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871127">
      <w:bodyDiv w:val="1"/>
      <w:marLeft w:val="0"/>
      <w:marRight w:val="0"/>
      <w:marTop w:val="0"/>
      <w:marBottom w:val="0"/>
      <w:divBdr>
        <w:top w:val="none" w:sz="0" w:space="0" w:color="auto"/>
        <w:left w:val="none" w:sz="0" w:space="0" w:color="auto"/>
        <w:bottom w:val="none" w:sz="0" w:space="0" w:color="auto"/>
        <w:right w:val="none" w:sz="0" w:space="0" w:color="auto"/>
      </w:divBdr>
    </w:div>
    <w:div w:id="1886209397">
      <w:bodyDiv w:val="1"/>
      <w:marLeft w:val="0"/>
      <w:marRight w:val="0"/>
      <w:marTop w:val="0"/>
      <w:marBottom w:val="0"/>
      <w:divBdr>
        <w:top w:val="none" w:sz="0" w:space="0" w:color="auto"/>
        <w:left w:val="none" w:sz="0" w:space="0" w:color="auto"/>
        <w:bottom w:val="none" w:sz="0" w:space="0" w:color="auto"/>
        <w:right w:val="none" w:sz="0" w:space="0" w:color="auto"/>
      </w:divBdr>
      <w:divsChild>
        <w:div w:id="651367401">
          <w:marLeft w:val="0"/>
          <w:marRight w:val="0"/>
          <w:marTop w:val="0"/>
          <w:marBottom w:val="240"/>
          <w:divBdr>
            <w:top w:val="none" w:sz="0" w:space="0" w:color="auto"/>
            <w:left w:val="none" w:sz="0" w:space="0" w:color="auto"/>
            <w:bottom w:val="none" w:sz="0" w:space="0" w:color="auto"/>
            <w:right w:val="none" w:sz="0" w:space="0" w:color="auto"/>
          </w:divBdr>
        </w:div>
      </w:divsChild>
    </w:div>
    <w:div w:id="1886214982">
      <w:bodyDiv w:val="1"/>
      <w:marLeft w:val="0"/>
      <w:marRight w:val="0"/>
      <w:marTop w:val="0"/>
      <w:marBottom w:val="0"/>
      <w:divBdr>
        <w:top w:val="none" w:sz="0" w:space="0" w:color="auto"/>
        <w:left w:val="none" w:sz="0" w:space="0" w:color="auto"/>
        <w:bottom w:val="none" w:sz="0" w:space="0" w:color="auto"/>
        <w:right w:val="none" w:sz="0" w:space="0" w:color="auto"/>
      </w:divBdr>
      <w:divsChild>
        <w:div w:id="763499197">
          <w:marLeft w:val="0"/>
          <w:marRight w:val="0"/>
          <w:marTop w:val="0"/>
          <w:marBottom w:val="0"/>
          <w:divBdr>
            <w:top w:val="none" w:sz="0" w:space="0" w:color="auto"/>
            <w:left w:val="none" w:sz="0" w:space="0" w:color="auto"/>
            <w:bottom w:val="none" w:sz="0" w:space="0" w:color="auto"/>
            <w:right w:val="none" w:sz="0" w:space="0" w:color="auto"/>
          </w:divBdr>
        </w:div>
        <w:div w:id="1817869204">
          <w:marLeft w:val="0"/>
          <w:marRight w:val="0"/>
          <w:marTop w:val="0"/>
          <w:marBottom w:val="360"/>
          <w:divBdr>
            <w:top w:val="none" w:sz="0" w:space="0" w:color="auto"/>
            <w:left w:val="none" w:sz="0" w:space="0" w:color="auto"/>
            <w:bottom w:val="none" w:sz="0" w:space="0" w:color="auto"/>
            <w:right w:val="none" w:sz="0" w:space="0" w:color="auto"/>
          </w:divBdr>
        </w:div>
        <w:div w:id="2100327596">
          <w:marLeft w:val="0"/>
          <w:marRight w:val="0"/>
          <w:marTop w:val="360"/>
          <w:marBottom w:val="360"/>
          <w:divBdr>
            <w:top w:val="none" w:sz="0" w:space="0" w:color="auto"/>
            <w:left w:val="none" w:sz="0" w:space="0" w:color="auto"/>
            <w:bottom w:val="none" w:sz="0" w:space="0" w:color="auto"/>
            <w:right w:val="none" w:sz="0" w:space="0" w:color="auto"/>
          </w:divBdr>
        </w:div>
        <w:div w:id="706610112">
          <w:marLeft w:val="0"/>
          <w:marRight w:val="0"/>
          <w:marTop w:val="720"/>
          <w:marBottom w:val="360"/>
          <w:divBdr>
            <w:top w:val="none" w:sz="0" w:space="0" w:color="auto"/>
            <w:left w:val="none" w:sz="0" w:space="0" w:color="auto"/>
            <w:bottom w:val="none" w:sz="0" w:space="0" w:color="auto"/>
            <w:right w:val="none" w:sz="0" w:space="0" w:color="auto"/>
          </w:divBdr>
        </w:div>
      </w:divsChild>
    </w:div>
    <w:div w:id="1886597215">
      <w:bodyDiv w:val="1"/>
      <w:marLeft w:val="0"/>
      <w:marRight w:val="0"/>
      <w:marTop w:val="0"/>
      <w:marBottom w:val="0"/>
      <w:divBdr>
        <w:top w:val="none" w:sz="0" w:space="0" w:color="auto"/>
        <w:left w:val="none" w:sz="0" w:space="0" w:color="auto"/>
        <w:bottom w:val="none" w:sz="0" w:space="0" w:color="auto"/>
        <w:right w:val="none" w:sz="0" w:space="0" w:color="auto"/>
      </w:divBdr>
      <w:divsChild>
        <w:div w:id="855074463">
          <w:marLeft w:val="-225"/>
          <w:marRight w:val="-225"/>
          <w:marTop w:val="0"/>
          <w:marBottom w:val="0"/>
          <w:divBdr>
            <w:top w:val="none" w:sz="0" w:space="0" w:color="auto"/>
            <w:left w:val="none" w:sz="0" w:space="0" w:color="auto"/>
            <w:bottom w:val="none" w:sz="0" w:space="0" w:color="auto"/>
            <w:right w:val="none" w:sz="0" w:space="0" w:color="auto"/>
          </w:divBdr>
        </w:div>
        <w:div w:id="1834834399">
          <w:marLeft w:val="-225"/>
          <w:marRight w:val="-225"/>
          <w:marTop w:val="0"/>
          <w:marBottom w:val="0"/>
          <w:divBdr>
            <w:top w:val="none" w:sz="0" w:space="0" w:color="auto"/>
            <w:left w:val="none" w:sz="0" w:space="0" w:color="auto"/>
            <w:bottom w:val="none" w:sz="0" w:space="0" w:color="auto"/>
            <w:right w:val="none" w:sz="0" w:space="0" w:color="auto"/>
          </w:divBdr>
          <w:divsChild>
            <w:div w:id="2029210415">
              <w:marLeft w:val="0"/>
              <w:marRight w:val="0"/>
              <w:marTop w:val="0"/>
              <w:marBottom w:val="0"/>
              <w:divBdr>
                <w:top w:val="none" w:sz="0" w:space="0" w:color="auto"/>
                <w:left w:val="none" w:sz="0" w:space="0" w:color="auto"/>
                <w:bottom w:val="none" w:sz="0" w:space="0" w:color="auto"/>
                <w:right w:val="none" w:sz="0" w:space="0" w:color="auto"/>
              </w:divBdr>
              <w:divsChild>
                <w:div w:id="192676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334642">
      <w:bodyDiv w:val="1"/>
      <w:marLeft w:val="0"/>
      <w:marRight w:val="0"/>
      <w:marTop w:val="0"/>
      <w:marBottom w:val="0"/>
      <w:divBdr>
        <w:top w:val="none" w:sz="0" w:space="0" w:color="auto"/>
        <w:left w:val="none" w:sz="0" w:space="0" w:color="auto"/>
        <w:bottom w:val="none" w:sz="0" w:space="0" w:color="auto"/>
        <w:right w:val="none" w:sz="0" w:space="0" w:color="auto"/>
      </w:divBdr>
      <w:divsChild>
        <w:div w:id="1640070793">
          <w:marLeft w:val="-225"/>
          <w:marRight w:val="-225"/>
          <w:marTop w:val="0"/>
          <w:marBottom w:val="0"/>
          <w:divBdr>
            <w:top w:val="none" w:sz="0" w:space="0" w:color="auto"/>
            <w:left w:val="none" w:sz="0" w:space="0" w:color="auto"/>
            <w:bottom w:val="none" w:sz="0" w:space="0" w:color="auto"/>
            <w:right w:val="none" w:sz="0" w:space="0" w:color="auto"/>
          </w:divBdr>
          <w:divsChild>
            <w:div w:id="557209422">
              <w:marLeft w:val="0"/>
              <w:marRight w:val="0"/>
              <w:marTop w:val="0"/>
              <w:marBottom w:val="0"/>
              <w:divBdr>
                <w:top w:val="none" w:sz="0" w:space="0" w:color="auto"/>
                <w:left w:val="none" w:sz="0" w:space="0" w:color="auto"/>
                <w:bottom w:val="none" w:sz="0" w:space="0" w:color="auto"/>
                <w:right w:val="none" w:sz="0" w:space="0" w:color="auto"/>
              </w:divBdr>
              <w:divsChild>
                <w:div w:id="119276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83785">
          <w:marLeft w:val="0"/>
          <w:marRight w:val="0"/>
          <w:marTop w:val="0"/>
          <w:marBottom w:val="0"/>
          <w:divBdr>
            <w:top w:val="none" w:sz="0" w:space="0" w:color="auto"/>
            <w:left w:val="none" w:sz="0" w:space="0" w:color="auto"/>
            <w:bottom w:val="none" w:sz="0" w:space="0" w:color="auto"/>
            <w:right w:val="none" w:sz="0" w:space="0" w:color="auto"/>
          </w:divBdr>
          <w:divsChild>
            <w:div w:id="388261978">
              <w:marLeft w:val="-225"/>
              <w:marRight w:val="-225"/>
              <w:marTop w:val="0"/>
              <w:marBottom w:val="0"/>
              <w:divBdr>
                <w:top w:val="none" w:sz="0" w:space="0" w:color="auto"/>
                <w:left w:val="none" w:sz="0" w:space="0" w:color="auto"/>
                <w:bottom w:val="none" w:sz="0" w:space="0" w:color="auto"/>
                <w:right w:val="none" w:sz="0" w:space="0" w:color="auto"/>
              </w:divBdr>
              <w:divsChild>
                <w:div w:id="1980763071">
                  <w:marLeft w:val="0"/>
                  <w:marRight w:val="0"/>
                  <w:marTop w:val="0"/>
                  <w:marBottom w:val="0"/>
                  <w:divBdr>
                    <w:top w:val="none" w:sz="0" w:space="0" w:color="auto"/>
                    <w:left w:val="none" w:sz="0" w:space="0" w:color="auto"/>
                    <w:bottom w:val="none" w:sz="0" w:space="0" w:color="auto"/>
                    <w:right w:val="none" w:sz="0" w:space="0" w:color="auto"/>
                  </w:divBdr>
                  <w:divsChild>
                    <w:div w:id="209134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988931">
      <w:bodyDiv w:val="1"/>
      <w:marLeft w:val="0"/>
      <w:marRight w:val="0"/>
      <w:marTop w:val="0"/>
      <w:marBottom w:val="0"/>
      <w:divBdr>
        <w:top w:val="none" w:sz="0" w:space="0" w:color="auto"/>
        <w:left w:val="none" w:sz="0" w:space="0" w:color="auto"/>
        <w:bottom w:val="none" w:sz="0" w:space="0" w:color="auto"/>
        <w:right w:val="none" w:sz="0" w:space="0" w:color="auto"/>
      </w:divBdr>
      <w:divsChild>
        <w:div w:id="698162159">
          <w:marLeft w:val="0"/>
          <w:marRight w:val="0"/>
          <w:marTop w:val="0"/>
          <w:marBottom w:val="0"/>
          <w:divBdr>
            <w:top w:val="none" w:sz="0" w:space="0" w:color="auto"/>
            <w:left w:val="none" w:sz="0" w:space="0" w:color="auto"/>
            <w:bottom w:val="none" w:sz="0" w:space="0" w:color="auto"/>
            <w:right w:val="none" w:sz="0" w:space="0" w:color="auto"/>
          </w:divBdr>
        </w:div>
        <w:div w:id="1197505525">
          <w:marLeft w:val="0"/>
          <w:marRight w:val="0"/>
          <w:marTop w:val="0"/>
          <w:marBottom w:val="0"/>
          <w:divBdr>
            <w:top w:val="none" w:sz="0" w:space="0" w:color="auto"/>
            <w:left w:val="none" w:sz="0" w:space="0" w:color="auto"/>
            <w:bottom w:val="none" w:sz="0" w:space="0" w:color="auto"/>
            <w:right w:val="none" w:sz="0" w:space="0" w:color="auto"/>
          </w:divBdr>
          <w:divsChild>
            <w:div w:id="844323426">
              <w:marLeft w:val="0"/>
              <w:marRight w:val="0"/>
              <w:marTop w:val="0"/>
              <w:marBottom w:val="240"/>
              <w:divBdr>
                <w:top w:val="none" w:sz="0" w:space="0" w:color="auto"/>
                <w:left w:val="none" w:sz="0" w:space="0" w:color="auto"/>
                <w:bottom w:val="none" w:sz="0" w:space="0" w:color="auto"/>
                <w:right w:val="none" w:sz="0" w:space="0" w:color="auto"/>
              </w:divBdr>
              <w:divsChild>
                <w:div w:id="1327396791">
                  <w:marLeft w:val="0"/>
                  <w:marRight w:val="0"/>
                  <w:marTop w:val="0"/>
                  <w:marBottom w:val="0"/>
                  <w:divBdr>
                    <w:top w:val="none" w:sz="0" w:space="0" w:color="auto"/>
                    <w:left w:val="none" w:sz="0" w:space="0" w:color="auto"/>
                    <w:bottom w:val="none" w:sz="0" w:space="0" w:color="auto"/>
                    <w:right w:val="none" w:sz="0" w:space="0" w:color="auto"/>
                  </w:divBdr>
                </w:div>
                <w:div w:id="1586567588">
                  <w:marLeft w:val="60"/>
                  <w:marRight w:val="0"/>
                  <w:marTop w:val="0"/>
                  <w:marBottom w:val="0"/>
                  <w:divBdr>
                    <w:top w:val="none" w:sz="0" w:space="0" w:color="auto"/>
                    <w:left w:val="none" w:sz="0" w:space="0" w:color="auto"/>
                    <w:bottom w:val="none" w:sz="0" w:space="0" w:color="auto"/>
                    <w:right w:val="none" w:sz="0" w:space="0" w:color="auto"/>
                  </w:divBdr>
                </w:div>
              </w:divsChild>
            </w:div>
            <w:div w:id="2074739324">
              <w:marLeft w:val="0"/>
              <w:marRight w:val="0"/>
              <w:marTop w:val="0"/>
              <w:marBottom w:val="225"/>
              <w:divBdr>
                <w:top w:val="none" w:sz="0" w:space="0" w:color="auto"/>
                <w:left w:val="none" w:sz="0" w:space="0" w:color="auto"/>
                <w:bottom w:val="none" w:sz="0" w:space="0" w:color="auto"/>
                <w:right w:val="none" w:sz="0" w:space="0" w:color="auto"/>
              </w:divBdr>
            </w:div>
          </w:divsChild>
        </w:div>
        <w:div w:id="1596479414">
          <w:marLeft w:val="0"/>
          <w:marRight w:val="0"/>
          <w:marTop w:val="315"/>
          <w:marBottom w:val="0"/>
          <w:divBdr>
            <w:top w:val="none" w:sz="0" w:space="0" w:color="auto"/>
            <w:left w:val="none" w:sz="0" w:space="0" w:color="auto"/>
            <w:bottom w:val="none" w:sz="0" w:space="0" w:color="auto"/>
            <w:right w:val="none" w:sz="0" w:space="0" w:color="auto"/>
          </w:divBdr>
          <w:divsChild>
            <w:div w:id="61918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8877">
      <w:bodyDiv w:val="1"/>
      <w:marLeft w:val="0"/>
      <w:marRight w:val="0"/>
      <w:marTop w:val="0"/>
      <w:marBottom w:val="0"/>
      <w:divBdr>
        <w:top w:val="none" w:sz="0" w:space="0" w:color="auto"/>
        <w:left w:val="none" w:sz="0" w:space="0" w:color="auto"/>
        <w:bottom w:val="none" w:sz="0" w:space="0" w:color="auto"/>
        <w:right w:val="none" w:sz="0" w:space="0" w:color="auto"/>
      </w:divBdr>
      <w:divsChild>
        <w:div w:id="1468930604">
          <w:marLeft w:val="-225"/>
          <w:marRight w:val="-225"/>
          <w:marTop w:val="0"/>
          <w:marBottom w:val="0"/>
          <w:divBdr>
            <w:top w:val="none" w:sz="0" w:space="0" w:color="auto"/>
            <w:left w:val="none" w:sz="0" w:space="0" w:color="auto"/>
            <w:bottom w:val="none" w:sz="0" w:space="0" w:color="auto"/>
            <w:right w:val="none" w:sz="0" w:space="0" w:color="auto"/>
          </w:divBdr>
        </w:div>
        <w:div w:id="1090925421">
          <w:marLeft w:val="-225"/>
          <w:marRight w:val="-225"/>
          <w:marTop w:val="0"/>
          <w:marBottom w:val="0"/>
          <w:divBdr>
            <w:top w:val="none" w:sz="0" w:space="0" w:color="auto"/>
            <w:left w:val="none" w:sz="0" w:space="0" w:color="auto"/>
            <w:bottom w:val="none" w:sz="0" w:space="0" w:color="auto"/>
            <w:right w:val="none" w:sz="0" w:space="0" w:color="auto"/>
          </w:divBdr>
          <w:divsChild>
            <w:div w:id="42877464">
              <w:marLeft w:val="0"/>
              <w:marRight w:val="0"/>
              <w:marTop w:val="0"/>
              <w:marBottom w:val="0"/>
              <w:divBdr>
                <w:top w:val="none" w:sz="0" w:space="0" w:color="auto"/>
                <w:left w:val="none" w:sz="0" w:space="0" w:color="auto"/>
                <w:bottom w:val="none" w:sz="0" w:space="0" w:color="auto"/>
                <w:right w:val="none" w:sz="0" w:space="0" w:color="auto"/>
              </w:divBdr>
              <w:divsChild>
                <w:div w:id="873494509">
                  <w:marLeft w:val="0"/>
                  <w:marRight w:val="0"/>
                  <w:marTop w:val="0"/>
                  <w:marBottom w:val="0"/>
                  <w:divBdr>
                    <w:top w:val="none" w:sz="0" w:space="0" w:color="auto"/>
                    <w:left w:val="none" w:sz="0" w:space="0" w:color="auto"/>
                    <w:bottom w:val="none" w:sz="0" w:space="0" w:color="auto"/>
                    <w:right w:val="none" w:sz="0" w:space="0" w:color="auto"/>
                  </w:divBdr>
                </w:div>
                <w:div w:id="1574702931">
                  <w:marLeft w:val="0"/>
                  <w:marRight w:val="0"/>
                  <w:marTop w:val="0"/>
                  <w:marBottom w:val="0"/>
                  <w:divBdr>
                    <w:top w:val="none" w:sz="0" w:space="0" w:color="auto"/>
                    <w:left w:val="none" w:sz="0" w:space="0" w:color="auto"/>
                    <w:bottom w:val="none" w:sz="0" w:space="0" w:color="auto"/>
                    <w:right w:val="none" w:sz="0" w:space="0" w:color="auto"/>
                  </w:divBdr>
                </w:div>
                <w:div w:id="210568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843032">
      <w:bodyDiv w:val="1"/>
      <w:marLeft w:val="0"/>
      <w:marRight w:val="0"/>
      <w:marTop w:val="0"/>
      <w:marBottom w:val="0"/>
      <w:divBdr>
        <w:top w:val="none" w:sz="0" w:space="0" w:color="auto"/>
        <w:left w:val="none" w:sz="0" w:space="0" w:color="auto"/>
        <w:bottom w:val="none" w:sz="0" w:space="0" w:color="auto"/>
        <w:right w:val="none" w:sz="0" w:space="0" w:color="auto"/>
      </w:divBdr>
    </w:div>
    <w:div w:id="1892425401">
      <w:bodyDiv w:val="1"/>
      <w:marLeft w:val="0"/>
      <w:marRight w:val="0"/>
      <w:marTop w:val="0"/>
      <w:marBottom w:val="0"/>
      <w:divBdr>
        <w:top w:val="none" w:sz="0" w:space="0" w:color="auto"/>
        <w:left w:val="none" w:sz="0" w:space="0" w:color="auto"/>
        <w:bottom w:val="none" w:sz="0" w:space="0" w:color="auto"/>
        <w:right w:val="none" w:sz="0" w:space="0" w:color="auto"/>
      </w:divBdr>
      <w:divsChild>
        <w:div w:id="1682395199">
          <w:marLeft w:val="0"/>
          <w:marRight w:val="0"/>
          <w:marTop w:val="0"/>
          <w:marBottom w:val="0"/>
          <w:divBdr>
            <w:top w:val="none" w:sz="0" w:space="0" w:color="auto"/>
            <w:left w:val="none" w:sz="0" w:space="0" w:color="auto"/>
            <w:bottom w:val="none" w:sz="0" w:space="0" w:color="auto"/>
            <w:right w:val="none" w:sz="0" w:space="0" w:color="auto"/>
          </w:divBdr>
        </w:div>
        <w:div w:id="955722057">
          <w:marLeft w:val="0"/>
          <w:marRight w:val="0"/>
          <w:marTop w:val="0"/>
          <w:marBottom w:val="0"/>
          <w:divBdr>
            <w:top w:val="none" w:sz="0" w:space="0" w:color="auto"/>
            <w:left w:val="none" w:sz="0" w:space="0" w:color="auto"/>
            <w:bottom w:val="none" w:sz="0" w:space="0" w:color="auto"/>
            <w:right w:val="none" w:sz="0" w:space="0" w:color="auto"/>
          </w:divBdr>
          <w:divsChild>
            <w:div w:id="852494581">
              <w:marLeft w:val="0"/>
              <w:marRight w:val="0"/>
              <w:marTop w:val="0"/>
              <w:marBottom w:val="75"/>
              <w:divBdr>
                <w:top w:val="none" w:sz="0" w:space="0" w:color="auto"/>
                <w:left w:val="none" w:sz="0" w:space="0" w:color="auto"/>
                <w:bottom w:val="none" w:sz="0" w:space="0" w:color="auto"/>
                <w:right w:val="none" w:sz="0" w:space="0" w:color="auto"/>
              </w:divBdr>
              <w:divsChild>
                <w:div w:id="1604875397">
                  <w:marLeft w:val="0"/>
                  <w:marRight w:val="0"/>
                  <w:marTop w:val="0"/>
                  <w:marBottom w:val="0"/>
                  <w:divBdr>
                    <w:top w:val="none" w:sz="0" w:space="0" w:color="auto"/>
                    <w:left w:val="none" w:sz="0" w:space="0" w:color="auto"/>
                    <w:bottom w:val="none" w:sz="0" w:space="0" w:color="auto"/>
                    <w:right w:val="none" w:sz="0" w:space="0" w:color="auto"/>
                  </w:divBdr>
                  <w:divsChild>
                    <w:div w:id="63991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7683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2686987">
      <w:bodyDiv w:val="1"/>
      <w:marLeft w:val="0"/>
      <w:marRight w:val="0"/>
      <w:marTop w:val="0"/>
      <w:marBottom w:val="0"/>
      <w:divBdr>
        <w:top w:val="none" w:sz="0" w:space="0" w:color="auto"/>
        <w:left w:val="none" w:sz="0" w:space="0" w:color="auto"/>
        <w:bottom w:val="none" w:sz="0" w:space="0" w:color="auto"/>
        <w:right w:val="none" w:sz="0" w:space="0" w:color="auto"/>
      </w:divBdr>
      <w:divsChild>
        <w:div w:id="545069773">
          <w:marLeft w:val="0"/>
          <w:marRight w:val="0"/>
          <w:marTop w:val="0"/>
          <w:marBottom w:val="0"/>
          <w:divBdr>
            <w:top w:val="none" w:sz="0" w:space="0" w:color="auto"/>
            <w:left w:val="none" w:sz="0" w:space="0" w:color="auto"/>
            <w:bottom w:val="none" w:sz="0" w:space="0" w:color="auto"/>
            <w:right w:val="none" w:sz="0" w:space="0" w:color="auto"/>
          </w:divBdr>
          <w:divsChild>
            <w:div w:id="476653645">
              <w:marLeft w:val="0"/>
              <w:marRight w:val="0"/>
              <w:marTop w:val="120"/>
              <w:marBottom w:val="120"/>
              <w:divBdr>
                <w:top w:val="none" w:sz="0" w:space="0" w:color="auto"/>
                <w:left w:val="none" w:sz="0" w:space="0" w:color="auto"/>
                <w:bottom w:val="none" w:sz="0" w:space="0" w:color="auto"/>
                <w:right w:val="none" w:sz="0" w:space="0" w:color="auto"/>
              </w:divBdr>
              <w:divsChild>
                <w:div w:id="1181974464">
                  <w:marLeft w:val="0"/>
                  <w:marRight w:val="0"/>
                  <w:marTop w:val="0"/>
                  <w:marBottom w:val="0"/>
                  <w:divBdr>
                    <w:top w:val="none" w:sz="0" w:space="0" w:color="auto"/>
                    <w:left w:val="none" w:sz="0" w:space="0" w:color="auto"/>
                    <w:bottom w:val="none" w:sz="0" w:space="0" w:color="auto"/>
                    <w:right w:val="none" w:sz="0" w:space="0" w:color="auto"/>
                  </w:divBdr>
                  <w:divsChild>
                    <w:div w:id="274405966">
                      <w:marLeft w:val="0"/>
                      <w:marRight w:val="0"/>
                      <w:marTop w:val="0"/>
                      <w:marBottom w:val="0"/>
                      <w:divBdr>
                        <w:top w:val="none" w:sz="0" w:space="0" w:color="auto"/>
                        <w:left w:val="none" w:sz="0" w:space="0" w:color="auto"/>
                        <w:bottom w:val="none" w:sz="0" w:space="0" w:color="auto"/>
                        <w:right w:val="none" w:sz="0" w:space="0" w:color="auto"/>
                      </w:divBdr>
                      <w:divsChild>
                        <w:div w:id="1474567490">
                          <w:marLeft w:val="0"/>
                          <w:marRight w:val="0"/>
                          <w:marTop w:val="0"/>
                          <w:marBottom w:val="0"/>
                          <w:divBdr>
                            <w:top w:val="none" w:sz="0" w:space="0" w:color="auto"/>
                            <w:left w:val="none" w:sz="0" w:space="0" w:color="auto"/>
                            <w:bottom w:val="none" w:sz="0" w:space="0" w:color="auto"/>
                            <w:right w:val="none" w:sz="0" w:space="0" w:color="auto"/>
                          </w:divBdr>
                        </w:div>
                        <w:div w:id="208071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571519">
          <w:marLeft w:val="0"/>
          <w:marRight w:val="0"/>
          <w:marTop w:val="0"/>
          <w:marBottom w:val="0"/>
          <w:divBdr>
            <w:top w:val="none" w:sz="0" w:space="0" w:color="auto"/>
            <w:left w:val="none" w:sz="0" w:space="0" w:color="auto"/>
            <w:bottom w:val="none" w:sz="0" w:space="0" w:color="auto"/>
            <w:right w:val="none" w:sz="0" w:space="0" w:color="auto"/>
          </w:divBdr>
          <w:divsChild>
            <w:div w:id="397826317">
              <w:marLeft w:val="0"/>
              <w:marRight w:val="0"/>
              <w:marTop w:val="0"/>
              <w:marBottom w:val="0"/>
              <w:divBdr>
                <w:top w:val="none" w:sz="0" w:space="0" w:color="auto"/>
                <w:left w:val="none" w:sz="0" w:space="0" w:color="auto"/>
                <w:bottom w:val="none" w:sz="0" w:space="0" w:color="auto"/>
                <w:right w:val="none" w:sz="0" w:space="0" w:color="auto"/>
              </w:divBdr>
              <w:divsChild>
                <w:div w:id="1849101240">
                  <w:marLeft w:val="-120"/>
                  <w:marRight w:val="-120"/>
                  <w:marTop w:val="120"/>
                  <w:marBottom w:val="360"/>
                  <w:divBdr>
                    <w:top w:val="none" w:sz="0" w:space="0" w:color="auto"/>
                    <w:left w:val="none" w:sz="0" w:space="0" w:color="auto"/>
                    <w:bottom w:val="none" w:sz="0" w:space="0" w:color="auto"/>
                    <w:right w:val="none" w:sz="0" w:space="0" w:color="auto"/>
                  </w:divBdr>
                  <w:divsChild>
                    <w:div w:id="317271249">
                      <w:marLeft w:val="0"/>
                      <w:marRight w:val="0"/>
                      <w:marTop w:val="0"/>
                      <w:marBottom w:val="0"/>
                      <w:divBdr>
                        <w:top w:val="none" w:sz="0" w:space="0" w:color="auto"/>
                        <w:left w:val="none" w:sz="0" w:space="0" w:color="auto"/>
                        <w:bottom w:val="none" w:sz="0" w:space="0" w:color="auto"/>
                        <w:right w:val="none" w:sz="0" w:space="0" w:color="auto"/>
                      </w:divBdr>
                      <w:divsChild>
                        <w:div w:id="938833288">
                          <w:marLeft w:val="0"/>
                          <w:marRight w:val="0"/>
                          <w:marTop w:val="0"/>
                          <w:marBottom w:val="0"/>
                          <w:divBdr>
                            <w:top w:val="none" w:sz="0" w:space="0" w:color="auto"/>
                            <w:left w:val="none" w:sz="0" w:space="0" w:color="auto"/>
                            <w:bottom w:val="none" w:sz="0" w:space="0" w:color="auto"/>
                            <w:right w:val="none" w:sz="0" w:space="0" w:color="auto"/>
                          </w:divBdr>
                          <w:divsChild>
                            <w:div w:id="2026203011">
                              <w:marLeft w:val="0"/>
                              <w:marRight w:val="0"/>
                              <w:marTop w:val="0"/>
                              <w:marBottom w:val="0"/>
                              <w:divBdr>
                                <w:top w:val="none" w:sz="0" w:space="0" w:color="auto"/>
                                <w:left w:val="none" w:sz="0" w:space="0" w:color="auto"/>
                                <w:bottom w:val="none" w:sz="0" w:space="0" w:color="auto"/>
                                <w:right w:val="none" w:sz="0" w:space="0" w:color="auto"/>
                              </w:divBdr>
                              <w:divsChild>
                                <w:div w:id="1292981444">
                                  <w:marLeft w:val="0"/>
                                  <w:marRight w:val="0"/>
                                  <w:marTop w:val="0"/>
                                  <w:marBottom w:val="120"/>
                                  <w:divBdr>
                                    <w:top w:val="none" w:sz="0" w:space="0" w:color="auto"/>
                                    <w:left w:val="none" w:sz="0" w:space="0" w:color="auto"/>
                                    <w:bottom w:val="none" w:sz="0" w:space="0" w:color="auto"/>
                                    <w:right w:val="none" w:sz="0" w:space="0" w:color="auto"/>
                                  </w:divBdr>
                                  <w:divsChild>
                                    <w:div w:id="73003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4734978">
      <w:bodyDiv w:val="1"/>
      <w:marLeft w:val="0"/>
      <w:marRight w:val="0"/>
      <w:marTop w:val="0"/>
      <w:marBottom w:val="0"/>
      <w:divBdr>
        <w:top w:val="none" w:sz="0" w:space="0" w:color="auto"/>
        <w:left w:val="none" w:sz="0" w:space="0" w:color="auto"/>
        <w:bottom w:val="none" w:sz="0" w:space="0" w:color="auto"/>
        <w:right w:val="none" w:sz="0" w:space="0" w:color="auto"/>
      </w:divBdr>
      <w:divsChild>
        <w:div w:id="502164737">
          <w:marLeft w:val="-225"/>
          <w:marRight w:val="-225"/>
          <w:marTop w:val="0"/>
          <w:marBottom w:val="0"/>
          <w:divBdr>
            <w:top w:val="none" w:sz="0" w:space="0" w:color="auto"/>
            <w:left w:val="none" w:sz="0" w:space="0" w:color="auto"/>
            <w:bottom w:val="none" w:sz="0" w:space="0" w:color="auto"/>
            <w:right w:val="none" w:sz="0" w:space="0" w:color="auto"/>
          </w:divBdr>
        </w:div>
        <w:div w:id="1094009697">
          <w:marLeft w:val="-225"/>
          <w:marRight w:val="-225"/>
          <w:marTop w:val="0"/>
          <w:marBottom w:val="0"/>
          <w:divBdr>
            <w:top w:val="none" w:sz="0" w:space="0" w:color="auto"/>
            <w:left w:val="none" w:sz="0" w:space="0" w:color="auto"/>
            <w:bottom w:val="none" w:sz="0" w:space="0" w:color="auto"/>
            <w:right w:val="none" w:sz="0" w:space="0" w:color="auto"/>
          </w:divBdr>
          <w:divsChild>
            <w:div w:id="1549754239">
              <w:marLeft w:val="0"/>
              <w:marRight w:val="0"/>
              <w:marTop w:val="0"/>
              <w:marBottom w:val="0"/>
              <w:divBdr>
                <w:top w:val="none" w:sz="0" w:space="0" w:color="auto"/>
                <w:left w:val="none" w:sz="0" w:space="0" w:color="auto"/>
                <w:bottom w:val="none" w:sz="0" w:space="0" w:color="auto"/>
                <w:right w:val="none" w:sz="0" w:space="0" w:color="auto"/>
              </w:divBdr>
              <w:divsChild>
                <w:div w:id="1433865268">
                  <w:marLeft w:val="0"/>
                  <w:marRight w:val="0"/>
                  <w:marTop w:val="0"/>
                  <w:marBottom w:val="450"/>
                  <w:divBdr>
                    <w:top w:val="none" w:sz="0" w:space="0" w:color="auto"/>
                    <w:left w:val="none" w:sz="0" w:space="0" w:color="auto"/>
                    <w:bottom w:val="none" w:sz="0" w:space="0" w:color="auto"/>
                    <w:right w:val="none" w:sz="0" w:space="0" w:color="auto"/>
                  </w:divBdr>
                  <w:divsChild>
                    <w:div w:id="2003194381">
                      <w:marLeft w:val="0"/>
                      <w:marRight w:val="0"/>
                      <w:marTop w:val="0"/>
                      <w:marBottom w:val="0"/>
                      <w:divBdr>
                        <w:top w:val="single" w:sz="6" w:space="0" w:color="DEE2E6"/>
                        <w:left w:val="single" w:sz="6" w:space="0" w:color="DEE2E6"/>
                        <w:bottom w:val="single" w:sz="6" w:space="0" w:color="DEE2E6"/>
                        <w:right w:val="single" w:sz="6" w:space="0" w:color="DEE2E6"/>
                      </w:divBdr>
                      <w:divsChild>
                        <w:div w:id="87373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1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22255">
      <w:bodyDiv w:val="1"/>
      <w:marLeft w:val="0"/>
      <w:marRight w:val="0"/>
      <w:marTop w:val="0"/>
      <w:marBottom w:val="0"/>
      <w:divBdr>
        <w:top w:val="none" w:sz="0" w:space="0" w:color="auto"/>
        <w:left w:val="none" w:sz="0" w:space="0" w:color="auto"/>
        <w:bottom w:val="none" w:sz="0" w:space="0" w:color="auto"/>
        <w:right w:val="none" w:sz="0" w:space="0" w:color="auto"/>
      </w:divBdr>
    </w:div>
    <w:div w:id="1897007141">
      <w:bodyDiv w:val="1"/>
      <w:marLeft w:val="0"/>
      <w:marRight w:val="0"/>
      <w:marTop w:val="0"/>
      <w:marBottom w:val="0"/>
      <w:divBdr>
        <w:top w:val="none" w:sz="0" w:space="0" w:color="auto"/>
        <w:left w:val="none" w:sz="0" w:space="0" w:color="auto"/>
        <w:bottom w:val="none" w:sz="0" w:space="0" w:color="auto"/>
        <w:right w:val="none" w:sz="0" w:space="0" w:color="auto"/>
      </w:divBdr>
      <w:divsChild>
        <w:div w:id="809857542">
          <w:marLeft w:val="0"/>
          <w:marRight w:val="0"/>
          <w:marTop w:val="0"/>
          <w:marBottom w:val="0"/>
          <w:divBdr>
            <w:top w:val="none" w:sz="0" w:space="0" w:color="auto"/>
            <w:left w:val="none" w:sz="0" w:space="0" w:color="auto"/>
            <w:bottom w:val="none" w:sz="0" w:space="0" w:color="auto"/>
            <w:right w:val="none" w:sz="0" w:space="0" w:color="auto"/>
          </w:divBdr>
          <w:divsChild>
            <w:div w:id="196428699">
              <w:marLeft w:val="0"/>
              <w:marRight w:val="0"/>
              <w:marTop w:val="120"/>
              <w:marBottom w:val="120"/>
              <w:divBdr>
                <w:top w:val="none" w:sz="0" w:space="0" w:color="auto"/>
                <w:left w:val="none" w:sz="0" w:space="0" w:color="auto"/>
                <w:bottom w:val="none" w:sz="0" w:space="0" w:color="auto"/>
                <w:right w:val="none" w:sz="0" w:space="0" w:color="auto"/>
              </w:divBdr>
              <w:divsChild>
                <w:div w:id="364408413">
                  <w:marLeft w:val="0"/>
                  <w:marRight w:val="0"/>
                  <w:marTop w:val="0"/>
                  <w:marBottom w:val="0"/>
                  <w:divBdr>
                    <w:top w:val="none" w:sz="0" w:space="0" w:color="auto"/>
                    <w:left w:val="none" w:sz="0" w:space="0" w:color="auto"/>
                    <w:bottom w:val="none" w:sz="0" w:space="0" w:color="auto"/>
                    <w:right w:val="none" w:sz="0" w:space="0" w:color="auto"/>
                  </w:divBdr>
                  <w:divsChild>
                    <w:div w:id="802775581">
                      <w:marLeft w:val="0"/>
                      <w:marRight w:val="0"/>
                      <w:marTop w:val="0"/>
                      <w:marBottom w:val="0"/>
                      <w:divBdr>
                        <w:top w:val="none" w:sz="0" w:space="0" w:color="auto"/>
                        <w:left w:val="none" w:sz="0" w:space="0" w:color="auto"/>
                        <w:bottom w:val="none" w:sz="0" w:space="0" w:color="auto"/>
                        <w:right w:val="none" w:sz="0" w:space="0" w:color="auto"/>
                      </w:divBdr>
                      <w:divsChild>
                        <w:div w:id="865943793">
                          <w:marLeft w:val="0"/>
                          <w:marRight w:val="0"/>
                          <w:marTop w:val="0"/>
                          <w:marBottom w:val="0"/>
                          <w:divBdr>
                            <w:top w:val="none" w:sz="0" w:space="0" w:color="auto"/>
                            <w:left w:val="none" w:sz="0" w:space="0" w:color="auto"/>
                            <w:bottom w:val="none" w:sz="0" w:space="0" w:color="auto"/>
                            <w:right w:val="none" w:sz="0" w:space="0" w:color="auto"/>
                          </w:divBdr>
                        </w:div>
                        <w:div w:id="198751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04752">
          <w:marLeft w:val="0"/>
          <w:marRight w:val="0"/>
          <w:marTop w:val="0"/>
          <w:marBottom w:val="0"/>
          <w:divBdr>
            <w:top w:val="none" w:sz="0" w:space="0" w:color="auto"/>
            <w:left w:val="none" w:sz="0" w:space="0" w:color="auto"/>
            <w:bottom w:val="none" w:sz="0" w:space="0" w:color="auto"/>
            <w:right w:val="none" w:sz="0" w:space="0" w:color="auto"/>
          </w:divBdr>
          <w:divsChild>
            <w:div w:id="18119599">
              <w:marLeft w:val="0"/>
              <w:marRight w:val="0"/>
              <w:marTop w:val="0"/>
              <w:marBottom w:val="0"/>
              <w:divBdr>
                <w:top w:val="none" w:sz="0" w:space="0" w:color="auto"/>
                <w:left w:val="none" w:sz="0" w:space="0" w:color="auto"/>
                <w:bottom w:val="none" w:sz="0" w:space="0" w:color="auto"/>
                <w:right w:val="none" w:sz="0" w:space="0" w:color="auto"/>
              </w:divBdr>
              <w:divsChild>
                <w:div w:id="1137720958">
                  <w:marLeft w:val="-120"/>
                  <w:marRight w:val="-120"/>
                  <w:marTop w:val="120"/>
                  <w:marBottom w:val="360"/>
                  <w:divBdr>
                    <w:top w:val="none" w:sz="0" w:space="0" w:color="auto"/>
                    <w:left w:val="none" w:sz="0" w:space="0" w:color="auto"/>
                    <w:bottom w:val="none" w:sz="0" w:space="0" w:color="auto"/>
                    <w:right w:val="none" w:sz="0" w:space="0" w:color="auto"/>
                  </w:divBdr>
                  <w:divsChild>
                    <w:div w:id="2104837066">
                      <w:marLeft w:val="0"/>
                      <w:marRight w:val="0"/>
                      <w:marTop w:val="0"/>
                      <w:marBottom w:val="0"/>
                      <w:divBdr>
                        <w:top w:val="none" w:sz="0" w:space="0" w:color="auto"/>
                        <w:left w:val="none" w:sz="0" w:space="0" w:color="auto"/>
                        <w:bottom w:val="none" w:sz="0" w:space="0" w:color="auto"/>
                        <w:right w:val="none" w:sz="0" w:space="0" w:color="auto"/>
                      </w:divBdr>
                      <w:divsChild>
                        <w:div w:id="1720861727">
                          <w:marLeft w:val="0"/>
                          <w:marRight w:val="0"/>
                          <w:marTop w:val="0"/>
                          <w:marBottom w:val="0"/>
                          <w:divBdr>
                            <w:top w:val="none" w:sz="0" w:space="0" w:color="auto"/>
                            <w:left w:val="none" w:sz="0" w:space="0" w:color="auto"/>
                            <w:bottom w:val="none" w:sz="0" w:space="0" w:color="auto"/>
                            <w:right w:val="none" w:sz="0" w:space="0" w:color="auto"/>
                          </w:divBdr>
                          <w:divsChild>
                            <w:div w:id="978849305">
                              <w:marLeft w:val="0"/>
                              <w:marRight w:val="0"/>
                              <w:marTop w:val="0"/>
                              <w:marBottom w:val="0"/>
                              <w:divBdr>
                                <w:top w:val="none" w:sz="0" w:space="0" w:color="auto"/>
                                <w:left w:val="none" w:sz="0" w:space="0" w:color="auto"/>
                                <w:bottom w:val="none" w:sz="0" w:space="0" w:color="auto"/>
                                <w:right w:val="none" w:sz="0" w:space="0" w:color="auto"/>
                              </w:divBdr>
                              <w:divsChild>
                                <w:div w:id="740560238">
                                  <w:marLeft w:val="0"/>
                                  <w:marRight w:val="0"/>
                                  <w:marTop w:val="0"/>
                                  <w:marBottom w:val="120"/>
                                  <w:divBdr>
                                    <w:top w:val="none" w:sz="0" w:space="0" w:color="auto"/>
                                    <w:left w:val="none" w:sz="0" w:space="0" w:color="auto"/>
                                    <w:bottom w:val="none" w:sz="0" w:space="0" w:color="auto"/>
                                    <w:right w:val="none" w:sz="0" w:space="0" w:color="auto"/>
                                  </w:divBdr>
                                  <w:divsChild>
                                    <w:div w:id="199263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8856999">
      <w:bodyDiv w:val="1"/>
      <w:marLeft w:val="0"/>
      <w:marRight w:val="0"/>
      <w:marTop w:val="0"/>
      <w:marBottom w:val="0"/>
      <w:divBdr>
        <w:top w:val="none" w:sz="0" w:space="0" w:color="auto"/>
        <w:left w:val="none" w:sz="0" w:space="0" w:color="auto"/>
        <w:bottom w:val="none" w:sz="0" w:space="0" w:color="auto"/>
        <w:right w:val="none" w:sz="0" w:space="0" w:color="auto"/>
      </w:divBdr>
      <w:divsChild>
        <w:div w:id="2067219970">
          <w:marLeft w:val="-225"/>
          <w:marRight w:val="-225"/>
          <w:marTop w:val="0"/>
          <w:marBottom w:val="0"/>
          <w:divBdr>
            <w:top w:val="none" w:sz="0" w:space="0" w:color="auto"/>
            <w:left w:val="none" w:sz="0" w:space="0" w:color="auto"/>
            <w:bottom w:val="none" w:sz="0" w:space="0" w:color="auto"/>
            <w:right w:val="none" w:sz="0" w:space="0" w:color="auto"/>
          </w:divBdr>
        </w:div>
        <w:div w:id="1258636232">
          <w:marLeft w:val="-225"/>
          <w:marRight w:val="-225"/>
          <w:marTop w:val="0"/>
          <w:marBottom w:val="0"/>
          <w:divBdr>
            <w:top w:val="none" w:sz="0" w:space="0" w:color="auto"/>
            <w:left w:val="none" w:sz="0" w:space="0" w:color="auto"/>
            <w:bottom w:val="none" w:sz="0" w:space="0" w:color="auto"/>
            <w:right w:val="none" w:sz="0" w:space="0" w:color="auto"/>
          </w:divBdr>
          <w:divsChild>
            <w:div w:id="1789203579">
              <w:marLeft w:val="0"/>
              <w:marRight w:val="0"/>
              <w:marTop w:val="0"/>
              <w:marBottom w:val="0"/>
              <w:divBdr>
                <w:top w:val="none" w:sz="0" w:space="0" w:color="auto"/>
                <w:left w:val="none" w:sz="0" w:space="0" w:color="auto"/>
                <w:bottom w:val="none" w:sz="0" w:space="0" w:color="auto"/>
                <w:right w:val="none" w:sz="0" w:space="0" w:color="auto"/>
              </w:divBdr>
              <w:divsChild>
                <w:div w:id="2091926624">
                  <w:marLeft w:val="0"/>
                  <w:marRight w:val="0"/>
                  <w:marTop w:val="0"/>
                  <w:marBottom w:val="450"/>
                  <w:divBdr>
                    <w:top w:val="none" w:sz="0" w:space="0" w:color="auto"/>
                    <w:left w:val="none" w:sz="0" w:space="0" w:color="auto"/>
                    <w:bottom w:val="none" w:sz="0" w:space="0" w:color="auto"/>
                    <w:right w:val="none" w:sz="0" w:space="0" w:color="auto"/>
                  </w:divBdr>
                  <w:divsChild>
                    <w:div w:id="1811904203">
                      <w:marLeft w:val="0"/>
                      <w:marRight w:val="0"/>
                      <w:marTop w:val="0"/>
                      <w:marBottom w:val="0"/>
                      <w:divBdr>
                        <w:top w:val="single" w:sz="6" w:space="0" w:color="DEE2E6"/>
                        <w:left w:val="single" w:sz="6" w:space="0" w:color="DEE2E6"/>
                        <w:bottom w:val="single" w:sz="6" w:space="0" w:color="DEE2E6"/>
                        <w:right w:val="single" w:sz="6" w:space="0" w:color="DEE2E6"/>
                      </w:divBdr>
                      <w:divsChild>
                        <w:div w:id="165236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7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895268">
      <w:bodyDiv w:val="1"/>
      <w:marLeft w:val="0"/>
      <w:marRight w:val="0"/>
      <w:marTop w:val="0"/>
      <w:marBottom w:val="0"/>
      <w:divBdr>
        <w:top w:val="none" w:sz="0" w:space="0" w:color="auto"/>
        <w:left w:val="none" w:sz="0" w:space="0" w:color="auto"/>
        <w:bottom w:val="none" w:sz="0" w:space="0" w:color="auto"/>
        <w:right w:val="none" w:sz="0" w:space="0" w:color="auto"/>
      </w:divBdr>
      <w:divsChild>
        <w:div w:id="1564441260">
          <w:marLeft w:val="-225"/>
          <w:marRight w:val="-225"/>
          <w:marTop w:val="0"/>
          <w:marBottom w:val="0"/>
          <w:divBdr>
            <w:top w:val="none" w:sz="0" w:space="0" w:color="auto"/>
            <w:left w:val="none" w:sz="0" w:space="0" w:color="auto"/>
            <w:bottom w:val="none" w:sz="0" w:space="0" w:color="auto"/>
            <w:right w:val="none" w:sz="0" w:space="0" w:color="auto"/>
          </w:divBdr>
        </w:div>
        <w:div w:id="1551960274">
          <w:marLeft w:val="-225"/>
          <w:marRight w:val="-225"/>
          <w:marTop w:val="0"/>
          <w:marBottom w:val="0"/>
          <w:divBdr>
            <w:top w:val="none" w:sz="0" w:space="0" w:color="auto"/>
            <w:left w:val="none" w:sz="0" w:space="0" w:color="auto"/>
            <w:bottom w:val="none" w:sz="0" w:space="0" w:color="auto"/>
            <w:right w:val="none" w:sz="0" w:space="0" w:color="auto"/>
          </w:divBdr>
          <w:divsChild>
            <w:div w:id="155079491">
              <w:marLeft w:val="0"/>
              <w:marRight w:val="0"/>
              <w:marTop w:val="0"/>
              <w:marBottom w:val="0"/>
              <w:divBdr>
                <w:top w:val="none" w:sz="0" w:space="0" w:color="auto"/>
                <w:left w:val="none" w:sz="0" w:space="0" w:color="auto"/>
                <w:bottom w:val="none" w:sz="0" w:space="0" w:color="auto"/>
                <w:right w:val="none" w:sz="0" w:space="0" w:color="auto"/>
              </w:divBdr>
              <w:divsChild>
                <w:div w:id="142646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164394">
      <w:bodyDiv w:val="1"/>
      <w:marLeft w:val="0"/>
      <w:marRight w:val="0"/>
      <w:marTop w:val="0"/>
      <w:marBottom w:val="0"/>
      <w:divBdr>
        <w:top w:val="none" w:sz="0" w:space="0" w:color="auto"/>
        <w:left w:val="none" w:sz="0" w:space="0" w:color="auto"/>
        <w:bottom w:val="none" w:sz="0" w:space="0" w:color="auto"/>
        <w:right w:val="none" w:sz="0" w:space="0" w:color="auto"/>
      </w:divBdr>
      <w:divsChild>
        <w:div w:id="952127233">
          <w:marLeft w:val="0"/>
          <w:marRight w:val="0"/>
          <w:marTop w:val="0"/>
          <w:marBottom w:val="0"/>
          <w:divBdr>
            <w:top w:val="none" w:sz="0" w:space="0" w:color="auto"/>
            <w:left w:val="none" w:sz="0" w:space="0" w:color="auto"/>
            <w:bottom w:val="none" w:sz="0" w:space="0" w:color="auto"/>
            <w:right w:val="none" w:sz="0" w:space="0" w:color="auto"/>
          </w:divBdr>
        </w:div>
      </w:divsChild>
    </w:div>
    <w:div w:id="1902594375">
      <w:bodyDiv w:val="1"/>
      <w:marLeft w:val="0"/>
      <w:marRight w:val="0"/>
      <w:marTop w:val="0"/>
      <w:marBottom w:val="0"/>
      <w:divBdr>
        <w:top w:val="none" w:sz="0" w:space="0" w:color="auto"/>
        <w:left w:val="none" w:sz="0" w:space="0" w:color="auto"/>
        <w:bottom w:val="none" w:sz="0" w:space="0" w:color="auto"/>
        <w:right w:val="none" w:sz="0" w:space="0" w:color="auto"/>
      </w:divBdr>
      <w:divsChild>
        <w:div w:id="351424110">
          <w:marLeft w:val="-225"/>
          <w:marRight w:val="-225"/>
          <w:marTop w:val="0"/>
          <w:marBottom w:val="0"/>
          <w:divBdr>
            <w:top w:val="none" w:sz="0" w:space="0" w:color="auto"/>
            <w:left w:val="none" w:sz="0" w:space="0" w:color="auto"/>
            <w:bottom w:val="none" w:sz="0" w:space="0" w:color="auto"/>
            <w:right w:val="none" w:sz="0" w:space="0" w:color="auto"/>
          </w:divBdr>
        </w:div>
        <w:div w:id="1734886915">
          <w:marLeft w:val="-225"/>
          <w:marRight w:val="-225"/>
          <w:marTop w:val="0"/>
          <w:marBottom w:val="0"/>
          <w:divBdr>
            <w:top w:val="none" w:sz="0" w:space="0" w:color="auto"/>
            <w:left w:val="none" w:sz="0" w:space="0" w:color="auto"/>
            <w:bottom w:val="none" w:sz="0" w:space="0" w:color="auto"/>
            <w:right w:val="none" w:sz="0" w:space="0" w:color="auto"/>
          </w:divBdr>
          <w:divsChild>
            <w:div w:id="1354960419">
              <w:marLeft w:val="0"/>
              <w:marRight w:val="0"/>
              <w:marTop w:val="0"/>
              <w:marBottom w:val="0"/>
              <w:divBdr>
                <w:top w:val="none" w:sz="0" w:space="0" w:color="auto"/>
                <w:left w:val="none" w:sz="0" w:space="0" w:color="auto"/>
                <w:bottom w:val="none" w:sz="0" w:space="0" w:color="auto"/>
                <w:right w:val="none" w:sz="0" w:space="0" w:color="auto"/>
              </w:divBdr>
              <w:divsChild>
                <w:div w:id="50312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948218">
      <w:bodyDiv w:val="1"/>
      <w:marLeft w:val="0"/>
      <w:marRight w:val="0"/>
      <w:marTop w:val="0"/>
      <w:marBottom w:val="0"/>
      <w:divBdr>
        <w:top w:val="none" w:sz="0" w:space="0" w:color="auto"/>
        <w:left w:val="none" w:sz="0" w:space="0" w:color="auto"/>
        <w:bottom w:val="none" w:sz="0" w:space="0" w:color="auto"/>
        <w:right w:val="none" w:sz="0" w:space="0" w:color="auto"/>
      </w:divBdr>
      <w:divsChild>
        <w:div w:id="1314136222">
          <w:marLeft w:val="0"/>
          <w:marRight w:val="0"/>
          <w:marTop w:val="0"/>
          <w:marBottom w:val="0"/>
          <w:divBdr>
            <w:top w:val="none" w:sz="0" w:space="0" w:color="auto"/>
            <w:left w:val="none" w:sz="0" w:space="0" w:color="auto"/>
            <w:bottom w:val="none" w:sz="0" w:space="0" w:color="auto"/>
            <w:right w:val="none" w:sz="0" w:space="0" w:color="auto"/>
          </w:divBdr>
        </w:div>
      </w:divsChild>
    </w:div>
    <w:div w:id="1906258427">
      <w:bodyDiv w:val="1"/>
      <w:marLeft w:val="0"/>
      <w:marRight w:val="0"/>
      <w:marTop w:val="0"/>
      <w:marBottom w:val="0"/>
      <w:divBdr>
        <w:top w:val="none" w:sz="0" w:space="0" w:color="auto"/>
        <w:left w:val="none" w:sz="0" w:space="0" w:color="auto"/>
        <w:bottom w:val="none" w:sz="0" w:space="0" w:color="auto"/>
        <w:right w:val="none" w:sz="0" w:space="0" w:color="auto"/>
      </w:divBdr>
      <w:divsChild>
        <w:div w:id="774443629">
          <w:marLeft w:val="-150"/>
          <w:marRight w:val="-150"/>
          <w:marTop w:val="0"/>
          <w:marBottom w:val="0"/>
          <w:divBdr>
            <w:top w:val="none" w:sz="0" w:space="0" w:color="auto"/>
            <w:left w:val="none" w:sz="0" w:space="0" w:color="auto"/>
            <w:bottom w:val="none" w:sz="0" w:space="0" w:color="auto"/>
            <w:right w:val="none" w:sz="0" w:space="0" w:color="auto"/>
          </w:divBdr>
          <w:divsChild>
            <w:div w:id="1121270452">
              <w:marLeft w:val="0"/>
              <w:marRight w:val="0"/>
              <w:marTop w:val="0"/>
              <w:marBottom w:val="0"/>
              <w:divBdr>
                <w:top w:val="none" w:sz="0" w:space="0" w:color="auto"/>
                <w:left w:val="none" w:sz="0" w:space="0" w:color="auto"/>
                <w:bottom w:val="none" w:sz="0" w:space="0" w:color="auto"/>
                <w:right w:val="none" w:sz="0" w:space="0" w:color="auto"/>
              </w:divBdr>
              <w:divsChild>
                <w:div w:id="1075662568">
                  <w:marLeft w:val="0"/>
                  <w:marRight w:val="0"/>
                  <w:marTop w:val="0"/>
                  <w:marBottom w:val="0"/>
                  <w:divBdr>
                    <w:top w:val="none" w:sz="0" w:space="0" w:color="auto"/>
                    <w:left w:val="none" w:sz="0" w:space="0" w:color="auto"/>
                    <w:bottom w:val="none" w:sz="0" w:space="0" w:color="auto"/>
                    <w:right w:val="none" w:sz="0" w:space="0" w:color="auto"/>
                  </w:divBdr>
                  <w:divsChild>
                    <w:div w:id="641077836">
                      <w:marLeft w:val="0"/>
                      <w:marRight w:val="0"/>
                      <w:marTop w:val="0"/>
                      <w:marBottom w:val="450"/>
                      <w:divBdr>
                        <w:top w:val="none" w:sz="0" w:space="0" w:color="auto"/>
                        <w:left w:val="none" w:sz="0" w:space="0" w:color="auto"/>
                        <w:bottom w:val="none" w:sz="0" w:space="0" w:color="auto"/>
                        <w:right w:val="none" w:sz="0" w:space="0" w:color="auto"/>
                      </w:divBdr>
                    </w:div>
                    <w:div w:id="1741751868">
                      <w:marLeft w:val="0"/>
                      <w:marRight w:val="0"/>
                      <w:marTop w:val="0"/>
                      <w:marBottom w:val="0"/>
                      <w:divBdr>
                        <w:top w:val="none" w:sz="0" w:space="0" w:color="auto"/>
                        <w:left w:val="none" w:sz="0" w:space="0" w:color="auto"/>
                        <w:bottom w:val="none" w:sz="0" w:space="0" w:color="auto"/>
                        <w:right w:val="none" w:sz="0" w:space="0" w:color="auto"/>
                      </w:divBdr>
                      <w:divsChild>
                        <w:div w:id="1454327432">
                          <w:marLeft w:val="0"/>
                          <w:marRight w:val="0"/>
                          <w:marTop w:val="0"/>
                          <w:marBottom w:val="0"/>
                          <w:divBdr>
                            <w:top w:val="none" w:sz="0" w:space="0" w:color="auto"/>
                            <w:left w:val="none" w:sz="0" w:space="0" w:color="auto"/>
                            <w:bottom w:val="none" w:sz="0" w:space="0" w:color="auto"/>
                            <w:right w:val="none" w:sz="0" w:space="0" w:color="auto"/>
                          </w:divBdr>
                        </w:div>
                      </w:divsChild>
                    </w:div>
                    <w:div w:id="184215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460531">
              <w:marLeft w:val="0"/>
              <w:marRight w:val="0"/>
              <w:marTop w:val="0"/>
              <w:marBottom w:val="0"/>
              <w:divBdr>
                <w:top w:val="none" w:sz="0" w:space="0" w:color="auto"/>
                <w:left w:val="none" w:sz="0" w:space="0" w:color="auto"/>
                <w:bottom w:val="none" w:sz="0" w:space="0" w:color="auto"/>
                <w:right w:val="none" w:sz="0" w:space="0" w:color="auto"/>
              </w:divBdr>
              <w:divsChild>
                <w:div w:id="968244021">
                  <w:marLeft w:val="0"/>
                  <w:marRight w:val="0"/>
                  <w:marTop w:val="0"/>
                  <w:marBottom w:val="0"/>
                  <w:divBdr>
                    <w:top w:val="none" w:sz="0" w:space="0" w:color="auto"/>
                    <w:left w:val="none" w:sz="0" w:space="0" w:color="auto"/>
                    <w:bottom w:val="none" w:sz="0" w:space="0" w:color="auto"/>
                    <w:right w:val="none" w:sz="0" w:space="0" w:color="auto"/>
                  </w:divBdr>
                  <w:divsChild>
                    <w:div w:id="218564690">
                      <w:marLeft w:val="0"/>
                      <w:marRight w:val="0"/>
                      <w:marTop w:val="0"/>
                      <w:marBottom w:val="0"/>
                      <w:divBdr>
                        <w:top w:val="none" w:sz="0" w:space="0" w:color="auto"/>
                        <w:left w:val="none" w:sz="0" w:space="0" w:color="auto"/>
                        <w:bottom w:val="none" w:sz="0" w:space="0" w:color="auto"/>
                        <w:right w:val="none" w:sz="0" w:space="0" w:color="auto"/>
                      </w:divBdr>
                    </w:div>
                    <w:div w:id="450514504">
                      <w:marLeft w:val="0"/>
                      <w:marRight w:val="0"/>
                      <w:marTop w:val="0"/>
                      <w:marBottom w:val="0"/>
                      <w:divBdr>
                        <w:top w:val="none" w:sz="0" w:space="0" w:color="auto"/>
                        <w:left w:val="none" w:sz="0" w:space="0" w:color="auto"/>
                        <w:bottom w:val="none" w:sz="0" w:space="0" w:color="auto"/>
                        <w:right w:val="none" w:sz="0" w:space="0" w:color="auto"/>
                      </w:divBdr>
                      <w:divsChild>
                        <w:div w:id="1444767381">
                          <w:marLeft w:val="0"/>
                          <w:marRight w:val="0"/>
                          <w:marTop w:val="0"/>
                          <w:marBottom w:val="0"/>
                          <w:divBdr>
                            <w:top w:val="none" w:sz="0" w:space="0" w:color="auto"/>
                            <w:left w:val="none" w:sz="0" w:space="0" w:color="auto"/>
                            <w:bottom w:val="none" w:sz="0" w:space="0" w:color="auto"/>
                            <w:right w:val="none" w:sz="0" w:space="0" w:color="auto"/>
                          </w:divBdr>
                          <w:divsChild>
                            <w:div w:id="247740727">
                              <w:marLeft w:val="0"/>
                              <w:marRight w:val="0"/>
                              <w:marTop w:val="0"/>
                              <w:marBottom w:val="0"/>
                              <w:divBdr>
                                <w:top w:val="none" w:sz="0" w:space="0" w:color="auto"/>
                                <w:left w:val="none" w:sz="0" w:space="0" w:color="auto"/>
                                <w:bottom w:val="none" w:sz="0" w:space="0" w:color="auto"/>
                                <w:right w:val="none" w:sz="0" w:space="0" w:color="auto"/>
                              </w:divBdr>
                            </w:div>
                            <w:div w:id="912852768">
                              <w:marLeft w:val="0"/>
                              <w:marRight w:val="0"/>
                              <w:marTop w:val="0"/>
                              <w:marBottom w:val="0"/>
                              <w:divBdr>
                                <w:top w:val="none" w:sz="0" w:space="0" w:color="auto"/>
                                <w:left w:val="none" w:sz="0" w:space="0" w:color="auto"/>
                                <w:bottom w:val="none" w:sz="0" w:space="0" w:color="auto"/>
                                <w:right w:val="none" w:sz="0" w:space="0" w:color="auto"/>
                              </w:divBdr>
                            </w:div>
                            <w:div w:id="976882609">
                              <w:marLeft w:val="0"/>
                              <w:marRight w:val="0"/>
                              <w:marTop w:val="0"/>
                              <w:marBottom w:val="0"/>
                              <w:divBdr>
                                <w:top w:val="none" w:sz="0" w:space="0" w:color="auto"/>
                                <w:left w:val="none" w:sz="0" w:space="0" w:color="auto"/>
                                <w:bottom w:val="none" w:sz="0" w:space="0" w:color="auto"/>
                                <w:right w:val="none" w:sz="0" w:space="0" w:color="auto"/>
                              </w:divBdr>
                            </w:div>
                            <w:div w:id="1409645390">
                              <w:marLeft w:val="0"/>
                              <w:marRight w:val="0"/>
                              <w:marTop w:val="0"/>
                              <w:marBottom w:val="0"/>
                              <w:divBdr>
                                <w:top w:val="none" w:sz="0" w:space="0" w:color="auto"/>
                                <w:left w:val="none" w:sz="0" w:space="0" w:color="auto"/>
                                <w:bottom w:val="none" w:sz="0" w:space="0" w:color="auto"/>
                                <w:right w:val="none" w:sz="0" w:space="0" w:color="auto"/>
                              </w:divBdr>
                            </w:div>
                            <w:div w:id="184531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364418">
          <w:marLeft w:val="-150"/>
          <w:marRight w:val="-150"/>
          <w:marTop w:val="0"/>
          <w:marBottom w:val="0"/>
          <w:divBdr>
            <w:top w:val="none" w:sz="0" w:space="0" w:color="auto"/>
            <w:left w:val="none" w:sz="0" w:space="0" w:color="auto"/>
            <w:bottom w:val="none" w:sz="0" w:space="0" w:color="auto"/>
            <w:right w:val="none" w:sz="0" w:space="0" w:color="auto"/>
          </w:divBdr>
          <w:divsChild>
            <w:div w:id="1950623649">
              <w:marLeft w:val="0"/>
              <w:marRight w:val="0"/>
              <w:marTop w:val="0"/>
              <w:marBottom w:val="0"/>
              <w:divBdr>
                <w:top w:val="none" w:sz="0" w:space="0" w:color="auto"/>
                <w:left w:val="none" w:sz="0" w:space="0" w:color="auto"/>
                <w:bottom w:val="none" w:sz="0" w:space="0" w:color="auto"/>
                <w:right w:val="none" w:sz="0" w:space="0" w:color="auto"/>
              </w:divBdr>
              <w:divsChild>
                <w:div w:id="52975021">
                  <w:marLeft w:val="0"/>
                  <w:marRight w:val="0"/>
                  <w:marTop w:val="0"/>
                  <w:marBottom w:val="0"/>
                  <w:divBdr>
                    <w:top w:val="none" w:sz="0" w:space="0" w:color="auto"/>
                    <w:left w:val="none" w:sz="0" w:space="0" w:color="auto"/>
                    <w:bottom w:val="none" w:sz="0" w:space="0" w:color="auto"/>
                    <w:right w:val="none" w:sz="0" w:space="0" w:color="auto"/>
                  </w:divBdr>
                  <w:divsChild>
                    <w:div w:id="340470940">
                      <w:marLeft w:val="0"/>
                      <w:marRight w:val="0"/>
                      <w:marTop w:val="0"/>
                      <w:marBottom w:val="0"/>
                      <w:divBdr>
                        <w:top w:val="none" w:sz="0" w:space="0" w:color="auto"/>
                        <w:left w:val="none" w:sz="0" w:space="0" w:color="auto"/>
                        <w:bottom w:val="none" w:sz="0" w:space="0" w:color="auto"/>
                        <w:right w:val="none" w:sz="0" w:space="0" w:color="auto"/>
                      </w:divBdr>
                    </w:div>
                  </w:divsChild>
                </w:div>
                <w:div w:id="1001083099">
                  <w:marLeft w:val="0"/>
                  <w:marRight w:val="0"/>
                  <w:marTop w:val="0"/>
                  <w:marBottom w:val="0"/>
                  <w:divBdr>
                    <w:top w:val="none" w:sz="0" w:space="0" w:color="auto"/>
                    <w:left w:val="none" w:sz="0" w:space="0" w:color="auto"/>
                    <w:bottom w:val="none" w:sz="0" w:space="0" w:color="auto"/>
                    <w:right w:val="none" w:sz="0" w:space="0" w:color="auto"/>
                  </w:divBdr>
                  <w:divsChild>
                    <w:div w:id="270628730">
                      <w:marLeft w:val="0"/>
                      <w:marRight w:val="0"/>
                      <w:marTop w:val="0"/>
                      <w:marBottom w:val="0"/>
                      <w:divBdr>
                        <w:top w:val="none" w:sz="0" w:space="0" w:color="auto"/>
                        <w:left w:val="none" w:sz="0" w:space="0" w:color="auto"/>
                        <w:bottom w:val="none" w:sz="0" w:space="0" w:color="auto"/>
                        <w:right w:val="none" w:sz="0" w:space="0" w:color="auto"/>
                      </w:divBdr>
                    </w:div>
                    <w:div w:id="1249382318">
                      <w:marLeft w:val="0"/>
                      <w:marRight w:val="0"/>
                      <w:marTop w:val="0"/>
                      <w:marBottom w:val="0"/>
                      <w:divBdr>
                        <w:top w:val="none" w:sz="0" w:space="0" w:color="auto"/>
                        <w:left w:val="none" w:sz="0" w:space="0" w:color="auto"/>
                        <w:bottom w:val="none" w:sz="0" w:space="0" w:color="auto"/>
                        <w:right w:val="none" w:sz="0" w:space="0" w:color="auto"/>
                      </w:divBdr>
                      <w:divsChild>
                        <w:div w:id="157046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689177">
      <w:bodyDiv w:val="1"/>
      <w:marLeft w:val="0"/>
      <w:marRight w:val="0"/>
      <w:marTop w:val="0"/>
      <w:marBottom w:val="0"/>
      <w:divBdr>
        <w:top w:val="none" w:sz="0" w:space="0" w:color="auto"/>
        <w:left w:val="none" w:sz="0" w:space="0" w:color="auto"/>
        <w:bottom w:val="none" w:sz="0" w:space="0" w:color="auto"/>
        <w:right w:val="none" w:sz="0" w:space="0" w:color="auto"/>
      </w:divBdr>
      <w:divsChild>
        <w:div w:id="516427366">
          <w:marLeft w:val="-150"/>
          <w:marRight w:val="-150"/>
          <w:marTop w:val="0"/>
          <w:marBottom w:val="0"/>
          <w:divBdr>
            <w:top w:val="none" w:sz="0" w:space="0" w:color="auto"/>
            <w:left w:val="none" w:sz="0" w:space="0" w:color="auto"/>
            <w:bottom w:val="none" w:sz="0" w:space="0" w:color="auto"/>
            <w:right w:val="none" w:sz="0" w:space="0" w:color="auto"/>
          </w:divBdr>
          <w:divsChild>
            <w:div w:id="1460998529">
              <w:marLeft w:val="0"/>
              <w:marRight w:val="0"/>
              <w:marTop w:val="0"/>
              <w:marBottom w:val="0"/>
              <w:divBdr>
                <w:top w:val="none" w:sz="0" w:space="0" w:color="auto"/>
                <w:left w:val="none" w:sz="0" w:space="0" w:color="auto"/>
                <w:bottom w:val="none" w:sz="0" w:space="0" w:color="auto"/>
                <w:right w:val="none" w:sz="0" w:space="0" w:color="auto"/>
              </w:divBdr>
              <w:divsChild>
                <w:div w:id="1756319722">
                  <w:marLeft w:val="0"/>
                  <w:marRight w:val="0"/>
                  <w:marTop w:val="0"/>
                  <w:marBottom w:val="0"/>
                  <w:divBdr>
                    <w:top w:val="none" w:sz="0" w:space="0" w:color="auto"/>
                    <w:left w:val="none" w:sz="0" w:space="0" w:color="auto"/>
                    <w:bottom w:val="none" w:sz="0" w:space="0" w:color="auto"/>
                    <w:right w:val="none" w:sz="0" w:space="0" w:color="auto"/>
                  </w:divBdr>
                  <w:divsChild>
                    <w:div w:id="527376032">
                      <w:marLeft w:val="0"/>
                      <w:marRight w:val="0"/>
                      <w:marTop w:val="0"/>
                      <w:marBottom w:val="0"/>
                      <w:divBdr>
                        <w:top w:val="none" w:sz="0" w:space="0" w:color="auto"/>
                        <w:left w:val="none" w:sz="0" w:space="0" w:color="auto"/>
                        <w:bottom w:val="none" w:sz="0" w:space="0" w:color="auto"/>
                        <w:right w:val="none" w:sz="0" w:space="0" w:color="auto"/>
                      </w:divBdr>
                    </w:div>
                    <w:div w:id="1212381153">
                      <w:marLeft w:val="0"/>
                      <w:marRight w:val="0"/>
                      <w:marTop w:val="0"/>
                      <w:marBottom w:val="0"/>
                      <w:divBdr>
                        <w:top w:val="none" w:sz="0" w:space="0" w:color="auto"/>
                        <w:left w:val="none" w:sz="0" w:space="0" w:color="auto"/>
                        <w:bottom w:val="none" w:sz="0" w:space="0" w:color="auto"/>
                        <w:right w:val="none" w:sz="0" w:space="0" w:color="auto"/>
                      </w:divBdr>
                      <w:divsChild>
                        <w:div w:id="1382289574">
                          <w:marLeft w:val="0"/>
                          <w:marRight w:val="0"/>
                          <w:marTop w:val="0"/>
                          <w:marBottom w:val="0"/>
                          <w:divBdr>
                            <w:top w:val="none" w:sz="0" w:space="0" w:color="auto"/>
                            <w:left w:val="none" w:sz="0" w:space="0" w:color="auto"/>
                            <w:bottom w:val="none" w:sz="0" w:space="0" w:color="auto"/>
                            <w:right w:val="none" w:sz="0" w:space="0" w:color="auto"/>
                          </w:divBdr>
                        </w:div>
                      </w:divsChild>
                    </w:div>
                    <w:div w:id="20054326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515224462">
              <w:marLeft w:val="0"/>
              <w:marRight w:val="0"/>
              <w:marTop w:val="0"/>
              <w:marBottom w:val="0"/>
              <w:divBdr>
                <w:top w:val="none" w:sz="0" w:space="0" w:color="auto"/>
                <w:left w:val="none" w:sz="0" w:space="0" w:color="auto"/>
                <w:bottom w:val="none" w:sz="0" w:space="0" w:color="auto"/>
                <w:right w:val="none" w:sz="0" w:space="0" w:color="auto"/>
              </w:divBdr>
              <w:divsChild>
                <w:div w:id="1896358276">
                  <w:marLeft w:val="0"/>
                  <w:marRight w:val="0"/>
                  <w:marTop w:val="0"/>
                  <w:marBottom w:val="0"/>
                  <w:divBdr>
                    <w:top w:val="none" w:sz="0" w:space="0" w:color="auto"/>
                    <w:left w:val="none" w:sz="0" w:space="0" w:color="auto"/>
                    <w:bottom w:val="none" w:sz="0" w:space="0" w:color="auto"/>
                    <w:right w:val="none" w:sz="0" w:space="0" w:color="auto"/>
                  </w:divBdr>
                  <w:divsChild>
                    <w:div w:id="1681468673">
                      <w:marLeft w:val="0"/>
                      <w:marRight w:val="0"/>
                      <w:marTop w:val="0"/>
                      <w:marBottom w:val="0"/>
                      <w:divBdr>
                        <w:top w:val="none" w:sz="0" w:space="0" w:color="auto"/>
                        <w:left w:val="none" w:sz="0" w:space="0" w:color="auto"/>
                        <w:bottom w:val="none" w:sz="0" w:space="0" w:color="auto"/>
                        <w:right w:val="none" w:sz="0" w:space="0" w:color="auto"/>
                      </w:divBdr>
                    </w:div>
                    <w:div w:id="2114982529">
                      <w:marLeft w:val="0"/>
                      <w:marRight w:val="0"/>
                      <w:marTop w:val="0"/>
                      <w:marBottom w:val="0"/>
                      <w:divBdr>
                        <w:top w:val="none" w:sz="0" w:space="0" w:color="auto"/>
                        <w:left w:val="none" w:sz="0" w:space="0" w:color="auto"/>
                        <w:bottom w:val="none" w:sz="0" w:space="0" w:color="auto"/>
                        <w:right w:val="none" w:sz="0" w:space="0" w:color="auto"/>
                      </w:divBdr>
                      <w:divsChild>
                        <w:div w:id="42950596">
                          <w:marLeft w:val="0"/>
                          <w:marRight w:val="0"/>
                          <w:marTop w:val="0"/>
                          <w:marBottom w:val="0"/>
                          <w:divBdr>
                            <w:top w:val="none" w:sz="0" w:space="0" w:color="auto"/>
                            <w:left w:val="none" w:sz="0" w:space="0" w:color="auto"/>
                            <w:bottom w:val="none" w:sz="0" w:space="0" w:color="auto"/>
                            <w:right w:val="none" w:sz="0" w:space="0" w:color="auto"/>
                          </w:divBdr>
                          <w:divsChild>
                            <w:div w:id="81026477">
                              <w:marLeft w:val="0"/>
                              <w:marRight w:val="0"/>
                              <w:marTop w:val="0"/>
                              <w:marBottom w:val="0"/>
                              <w:divBdr>
                                <w:top w:val="none" w:sz="0" w:space="0" w:color="auto"/>
                                <w:left w:val="none" w:sz="0" w:space="0" w:color="auto"/>
                                <w:bottom w:val="none" w:sz="0" w:space="0" w:color="auto"/>
                                <w:right w:val="none" w:sz="0" w:space="0" w:color="auto"/>
                              </w:divBdr>
                            </w:div>
                            <w:div w:id="300351754">
                              <w:marLeft w:val="0"/>
                              <w:marRight w:val="0"/>
                              <w:marTop w:val="0"/>
                              <w:marBottom w:val="0"/>
                              <w:divBdr>
                                <w:top w:val="none" w:sz="0" w:space="0" w:color="auto"/>
                                <w:left w:val="none" w:sz="0" w:space="0" w:color="auto"/>
                                <w:bottom w:val="none" w:sz="0" w:space="0" w:color="auto"/>
                                <w:right w:val="none" w:sz="0" w:space="0" w:color="auto"/>
                              </w:divBdr>
                            </w:div>
                            <w:div w:id="869419308">
                              <w:marLeft w:val="0"/>
                              <w:marRight w:val="0"/>
                              <w:marTop w:val="0"/>
                              <w:marBottom w:val="0"/>
                              <w:divBdr>
                                <w:top w:val="none" w:sz="0" w:space="0" w:color="auto"/>
                                <w:left w:val="none" w:sz="0" w:space="0" w:color="auto"/>
                                <w:bottom w:val="none" w:sz="0" w:space="0" w:color="auto"/>
                                <w:right w:val="none" w:sz="0" w:space="0" w:color="auto"/>
                              </w:divBdr>
                            </w:div>
                            <w:div w:id="1540121182">
                              <w:marLeft w:val="0"/>
                              <w:marRight w:val="0"/>
                              <w:marTop w:val="0"/>
                              <w:marBottom w:val="0"/>
                              <w:divBdr>
                                <w:top w:val="none" w:sz="0" w:space="0" w:color="auto"/>
                                <w:left w:val="none" w:sz="0" w:space="0" w:color="auto"/>
                                <w:bottom w:val="none" w:sz="0" w:space="0" w:color="auto"/>
                                <w:right w:val="none" w:sz="0" w:space="0" w:color="auto"/>
                              </w:divBdr>
                            </w:div>
                            <w:div w:id="213733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184982">
          <w:marLeft w:val="-150"/>
          <w:marRight w:val="-150"/>
          <w:marTop w:val="0"/>
          <w:marBottom w:val="0"/>
          <w:divBdr>
            <w:top w:val="none" w:sz="0" w:space="0" w:color="auto"/>
            <w:left w:val="none" w:sz="0" w:space="0" w:color="auto"/>
            <w:bottom w:val="none" w:sz="0" w:space="0" w:color="auto"/>
            <w:right w:val="none" w:sz="0" w:space="0" w:color="auto"/>
          </w:divBdr>
          <w:divsChild>
            <w:div w:id="225339141">
              <w:marLeft w:val="0"/>
              <w:marRight w:val="0"/>
              <w:marTop w:val="0"/>
              <w:marBottom w:val="0"/>
              <w:divBdr>
                <w:top w:val="none" w:sz="0" w:space="0" w:color="auto"/>
                <w:left w:val="none" w:sz="0" w:space="0" w:color="auto"/>
                <w:bottom w:val="none" w:sz="0" w:space="0" w:color="auto"/>
                <w:right w:val="none" w:sz="0" w:space="0" w:color="auto"/>
              </w:divBdr>
              <w:divsChild>
                <w:div w:id="357656478">
                  <w:marLeft w:val="0"/>
                  <w:marRight w:val="0"/>
                  <w:marTop w:val="0"/>
                  <w:marBottom w:val="0"/>
                  <w:divBdr>
                    <w:top w:val="none" w:sz="0" w:space="0" w:color="auto"/>
                    <w:left w:val="none" w:sz="0" w:space="0" w:color="auto"/>
                    <w:bottom w:val="none" w:sz="0" w:space="0" w:color="auto"/>
                    <w:right w:val="none" w:sz="0" w:space="0" w:color="auto"/>
                  </w:divBdr>
                  <w:divsChild>
                    <w:div w:id="1553733504">
                      <w:marLeft w:val="0"/>
                      <w:marRight w:val="0"/>
                      <w:marTop w:val="0"/>
                      <w:marBottom w:val="0"/>
                      <w:divBdr>
                        <w:top w:val="none" w:sz="0" w:space="0" w:color="auto"/>
                        <w:left w:val="none" w:sz="0" w:space="0" w:color="auto"/>
                        <w:bottom w:val="none" w:sz="0" w:space="0" w:color="auto"/>
                        <w:right w:val="none" w:sz="0" w:space="0" w:color="auto"/>
                      </w:divBdr>
                    </w:div>
                  </w:divsChild>
                </w:div>
                <w:div w:id="433018336">
                  <w:marLeft w:val="0"/>
                  <w:marRight w:val="0"/>
                  <w:marTop w:val="0"/>
                  <w:marBottom w:val="0"/>
                  <w:divBdr>
                    <w:top w:val="none" w:sz="0" w:space="0" w:color="auto"/>
                    <w:left w:val="none" w:sz="0" w:space="0" w:color="auto"/>
                    <w:bottom w:val="none" w:sz="0" w:space="0" w:color="auto"/>
                    <w:right w:val="none" w:sz="0" w:space="0" w:color="auto"/>
                  </w:divBdr>
                  <w:divsChild>
                    <w:div w:id="517089261">
                      <w:marLeft w:val="0"/>
                      <w:marRight w:val="0"/>
                      <w:marTop w:val="0"/>
                      <w:marBottom w:val="0"/>
                      <w:divBdr>
                        <w:top w:val="none" w:sz="0" w:space="0" w:color="auto"/>
                        <w:left w:val="none" w:sz="0" w:space="0" w:color="auto"/>
                        <w:bottom w:val="none" w:sz="0" w:space="0" w:color="auto"/>
                        <w:right w:val="none" w:sz="0" w:space="0" w:color="auto"/>
                      </w:divBdr>
                      <w:divsChild>
                        <w:div w:id="865293545">
                          <w:marLeft w:val="0"/>
                          <w:marRight w:val="0"/>
                          <w:marTop w:val="0"/>
                          <w:marBottom w:val="0"/>
                          <w:divBdr>
                            <w:top w:val="none" w:sz="0" w:space="0" w:color="auto"/>
                            <w:left w:val="none" w:sz="0" w:space="0" w:color="auto"/>
                            <w:bottom w:val="none" w:sz="0" w:space="0" w:color="auto"/>
                            <w:right w:val="none" w:sz="0" w:space="0" w:color="auto"/>
                          </w:divBdr>
                        </w:div>
                      </w:divsChild>
                    </w:div>
                    <w:div w:id="137862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762149">
      <w:bodyDiv w:val="1"/>
      <w:marLeft w:val="0"/>
      <w:marRight w:val="0"/>
      <w:marTop w:val="0"/>
      <w:marBottom w:val="0"/>
      <w:divBdr>
        <w:top w:val="none" w:sz="0" w:space="0" w:color="auto"/>
        <w:left w:val="none" w:sz="0" w:space="0" w:color="auto"/>
        <w:bottom w:val="none" w:sz="0" w:space="0" w:color="auto"/>
        <w:right w:val="none" w:sz="0" w:space="0" w:color="auto"/>
      </w:divBdr>
      <w:divsChild>
        <w:div w:id="1392579922">
          <w:marLeft w:val="0"/>
          <w:marRight w:val="0"/>
          <w:marTop w:val="0"/>
          <w:marBottom w:val="0"/>
          <w:divBdr>
            <w:top w:val="none" w:sz="0" w:space="0" w:color="auto"/>
            <w:left w:val="none" w:sz="0" w:space="0" w:color="auto"/>
            <w:bottom w:val="none" w:sz="0" w:space="0" w:color="auto"/>
            <w:right w:val="none" w:sz="0" w:space="0" w:color="auto"/>
          </w:divBdr>
        </w:div>
      </w:divsChild>
    </w:div>
    <w:div w:id="1910459301">
      <w:bodyDiv w:val="1"/>
      <w:marLeft w:val="0"/>
      <w:marRight w:val="0"/>
      <w:marTop w:val="0"/>
      <w:marBottom w:val="0"/>
      <w:divBdr>
        <w:top w:val="none" w:sz="0" w:space="0" w:color="auto"/>
        <w:left w:val="none" w:sz="0" w:space="0" w:color="auto"/>
        <w:bottom w:val="none" w:sz="0" w:space="0" w:color="auto"/>
        <w:right w:val="none" w:sz="0" w:space="0" w:color="auto"/>
      </w:divBdr>
      <w:divsChild>
        <w:div w:id="269507442">
          <w:marLeft w:val="-225"/>
          <w:marRight w:val="-225"/>
          <w:marTop w:val="0"/>
          <w:marBottom w:val="0"/>
          <w:divBdr>
            <w:top w:val="none" w:sz="0" w:space="0" w:color="auto"/>
            <w:left w:val="none" w:sz="0" w:space="0" w:color="auto"/>
            <w:bottom w:val="none" w:sz="0" w:space="0" w:color="auto"/>
            <w:right w:val="none" w:sz="0" w:space="0" w:color="auto"/>
          </w:divBdr>
        </w:div>
        <w:div w:id="1532257046">
          <w:marLeft w:val="-225"/>
          <w:marRight w:val="-225"/>
          <w:marTop w:val="0"/>
          <w:marBottom w:val="0"/>
          <w:divBdr>
            <w:top w:val="none" w:sz="0" w:space="0" w:color="auto"/>
            <w:left w:val="none" w:sz="0" w:space="0" w:color="auto"/>
            <w:bottom w:val="none" w:sz="0" w:space="0" w:color="auto"/>
            <w:right w:val="none" w:sz="0" w:space="0" w:color="auto"/>
          </w:divBdr>
          <w:divsChild>
            <w:div w:id="1380590900">
              <w:marLeft w:val="0"/>
              <w:marRight w:val="0"/>
              <w:marTop w:val="0"/>
              <w:marBottom w:val="0"/>
              <w:divBdr>
                <w:top w:val="none" w:sz="0" w:space="0" w:color="auto"/>
                <w:left w:val="none" w:sz="0" w:space="0" w:color="auto"/>
                <w:bottom w:val="none" w:sz="0" w:space="0" w:color="auto"/>
                <w:right w:val="none" w:sz="0" w:space="0" w:color="auto"/>
              </w:divBdr>
              <w:divsChild>
                <w:div w:id="155419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502607">
      <w:bodyDiv w:val="1"/>
      <w:marLeft w:val="0"/>
      <w:marRight w:val="0"/>
      <w:marTop w:val="0"/>
      <w:marBottom w:val="0"/>
      <w:divBdr>
        <w:top w:val="none" w:sz="0" w:space="0" w:color="auto"/>
        <w:left w:val="none" w:sz="0" w:space="0" w:color="auto"/>
        <w:bottom w:val="none" w:sz="0" w:space="0" w:color="auto"/>
        <w:right w:val="none" w:sz="0" w:space="0" w:color="auto"/>
      </w:divBdr>
      <w:divsChild>
        <w:div w:id="803549213">
          <w:marLeft w:val="0"/>
          <w:marRight w:val="0"/>
          <w:marTop w:val="0"/>
          <w:marBottom w:val="0"/>
          <w:divBdr>
            <w:top w:val="single" w:sz="2" w:space="0" w:color="DDDBD9"/>
            <w:left w:val="single" w:sz="2" w:space="0" w:color="DDDBD9"/>
            <w:bottom w:val="single" w:sz="2" w:space="0" w:color="DDDBD9"/>
            <w:right w:val="single" w:sz="2" w:space="0" w:color="DDDBD9"/>
          </w:divBdr>
        </w:div>
        <w:div w:id="1907259076">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912039791">
      <w:bodyDiv w:val="1"/>
      <w:marLeft w:val="0"/>
      <w:marRight w:val="0"/>
      <w:marTop w:val="0"/>
      <w:marBottom w:val="0"/>
      <w:divBdr>
        <w:top w:val="none" w:sz="0" w:space="0" w:color="auto"/>
        <w:left w:val="none" w:sz="0" w:space="0" w:color="auto"/>
        <w:bottom w:val="none" w:sz="0" w:space="0" w:color="auto"/>
        <w:right w:val="none" w:sz="0" w:space="0" w:color="auto"/>
      </w:divBdr>
      <w:divsChild>
        <w:div w:id="2000039256">
          <w:marLeft w:val="-225"/>
          <w:marRight w:val="-225"/>
          <w:marTop w:val="0"/>
          <w:marBottom w:val="0"/>
          <w:divBdr>
            <w:top w:val="none" w:sz="0" w:space="0" w:color="auto"/>
            <w:left w:val="none" w:sz="0" w:space="0" w:color="auto"/>
            <w:bottom w:val="none" w:sz="0" w:space="0" w:color="auto"/>
            <w:right w:val="none" w:sz="0" w:space="0" w:color="auto"/>
          </w:divBdr>
        </w:div>
        <w:div w:id="1924727484">
          <w:marLeft w:val="-225"/>
          <w:marRight w:val="-225"/>
          <w:marTop w:val="0"/>
          <w:marBottom w:val="0"/>
          <w:divBdr>
            <w:top w:val="none" w:sz="0" w:space="0" w:color="auto"/>
            <w:left w:val="none" w:sz="0" w:space="0" w:color="auto"/>
            <w:bottom w:val="none" w:sz="0" w:space="0" w:color="auto"/>
            <w:right w:val="none" w:sz="0" w:space="0" w:color="auto"/>
          </w:divBdr>
          <w:divsChild>
            <w:div w:id="1578442874">
              <w:marLeft w:val="0"/>
              <w:marRight w:val="0"/>
              <w:marTop w:val="0"/>
              <w:marBottom w:val="0"/>
              <w:divBdr>
                <w:top w:val="none" w:sz="0" w:space="0" w:color="auto"/>
                <w:left w:val="none" w:sz="0" w:space="0" w:color="auto"/>
                <w:bottom w:val="none" w:sz="0" w:space="0" w:color="auto"/>
                <w:right w:val="none" w:sz="0" w:space="0" w:color="auto"/>
              </w:divBdr>
              <w:divsChild>
                <w:div w:id="160596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656523">
      <w:bodyDiv w:val="1"/>
      <w:marLeft w:val="0"/>
      <w:marRight w:val="0"/>
      <w:marTop w:val="0"/>
      <w:marBottom w:val="0"/>
      <w:divBdr>
        <w:top w:val="none" w:sz="0" w:space="0" w:color="auto"/>
        <w:left w:val="none" w:sz="0" w:space="0" w:color="auto"/>
        <w:bottom w:val="none" w:sz="0" w:space="0" w:color="auto"/>
        <w:right w:val="none" w:sz="0" w:space="0" w:color="auto"/>
      </w:divBdr>
      <w:divsChild>
        <w:div w:id="543759919">
          <w:marLeft w:val="0"/>
          <w:marRight w:val="0"/>
          <w:marTop w:val="0"/>
          <w:marBottom w:val="0"/>
          <w:divBdr>
            <w:top w:val="none" w:sz="0" w:space="0" w:color="auto"/>
            <w:left w:val="none" w:sz="0" w:space="0" w:color="auto"/>
            <w:bottom w:val="none" w:sz="0" w:space="0" w:color="auto"/>
            <w:right w:val="none" w:sz="0" w:space="0" w:color="auto"/>
          </w:divBdr>
          <w:divsChild>
            <w:div w:id="760569780">
              <w:marLeft w:val="0"/>
              <w:marRight w:val="0"/>
              <w:marTop w:val="0"/>
              <w:marBottom w:val="0"/>
              <w:divBdr>
                <w:top w:val="none" w:sz="0" w:space="0" w:color="auto"/>
                <w:left w:val="none" w:sz="0" w:space="0" w:color="auto"/>
                <w:bottom w:val="none" w:sz="0" w:space="0" w:color="auto"/>
                <w:right w:val="none" w:sz="0" w:space="0" w:color="auto"/>
              </w:divBdr>
            </w:div>
          </w:divsChild>
        </w:div>
        <w:div w:id="1198279104">
          <w:marLeft w:val="0"/>
          <w:marRight w:val="0"/>
          <w:marTop w:val="0"/>
          <w:marBottom w:val="0"/>
          <w:divBdr>
            <w:top w:val="none" w:sz="0" w:space="0" w:color="auto"/>
            <w:left w:val="none" w:sz="0" w:space="0" w:color="auto"/>
            <w:bottom w:val="none" w:sz="0" w:space="0" w:color="auto"/>
            <w:right w:val="none" w:sz="0" w:space="0" w:color="auto"/>
          </w:divBdr>
          <w:divsChild>
            <w:div w:id="935478192">
              <w:marLeft w:val="0"/>
              <w:marRight w:val="0"/>
              <w:marTop w:val="0"/>
              <w:marBottom w:val="0"/>
              <w:divBdr>
                <w:top w:val="none" w:sz="0" w:space="0" w:color="auto"/>
                <w:left w:val="none" w:sz="0" w:space="0" w:color="auto"/>
                <w:bottom w:val="none" w:sz="0" w:space="0" w:color="auto"/>
                <w:right w:val="none" w:sz="0" w:space="0" w:color="auto"/>
              </w:divBdr>
              <w:divsChild>
                <w:div w:id="18640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075522">
      <w:bodyDiv w:val="1"/>
      <w:marLeft w:val="0"/>
      <w:marRight w:val="0"/>
      <w:marTop w:val="0"/>
      <w:marBottom w:val="0"/>
      <w:divBdr>
        <w:top w:val="none" w:sz="0" w:space="0" w:color="auto"/>
        <w:left w:val="none" w:sz="0" w:space="0" w:color="auto"/>
        <w:bottom w:val="none" w:sz="0" w:space="0" w:color="auto"/>
        <w:right w:val="none" w:sz="0" w:space="0" w:color="auto"/>
      </w:divBdr>
      <w:divsChild>
        <w:div w:id="364059620">
          <w:marLeft w:val="-225"/>
          <w:marRight w:val="-225"/>
          <w:marTop w:val="0"/>
          <w:marBottom w:val="0"/>
          <w:divBdr>
            <w:top w:val="none" w:sz="0" w:space="0" w:color="auto"/>
            <w:left w:val="none" w:sz="0" w:space="0" w:color="auto"/>
            <w:bottom w:val="none" w:sz="0" w:space="0" w:color="auto"/>
            <w:right w:val="none" w:sz="0" w:space="0" w:color="auto"/>
          </w:divBdr>
        </w:div>
        <w:div w:id="789398512">
          <w:marLeft w:val="-225"/>
          <w:marRight w:val="-225"/>
          <w:marTop w:val="0"/>
          <w:marBottom w:val="0"/>
          <w:divBdr>
            <w:top w:val="none" w:sz="0" w:space="0" w:color="auto"/>
            <w:left w:val="none" w:sz="0" w:space="0" w:color="auto"/>
            <w:bottom w:val="none" w:sz="0" w:space="0" w:color="auto"/>
            <w:right w:val="none" w:sz="0" w:space="0" w:color="auto"/>
          </w:divBdr>
          <w:divsChild>
            <w:div w:id="632560603">
              <w:marLeft w:val="0"/>
              <w:marRight w:val="0"/>
              <w:marTop w:val="0"/>
              <w:marBottom w:val="0"/>
              <w:divBdr>
                <w:top w:val="none" w:sz="0" w:space="0" w:color="auto"/>
                <w:left w:val="none" w:sz="0" w:space="0" w:color="auto"/>
                <w:bottom w:val="none" w:sz="0" w:space="0" w:color="auto"/>
                <w:right w:val="none" w:sz="0" w:space="0" w:color="auto"/>
              </w:divBdr>
              <w:divsChild>
                <w:div w:id="8653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116763">
      <w:bodyDiv w:val="1"/>
      <w:marLeft w:val="0"/>
      <w:marRight w:val="0"/>
      <w:marTop w:val="0"/>
      <w:marBottom w:val="0"/>
      <w:divBdr>
        <w:top w:val="none" w:sz="0" w:space="0" w:color="auto"/>
        <w:left w:val="none" w:sz="0" w:space="0" w:color="auto"/>
        <w:bottom w:val="none" w:sz="0" w:space="0" w:color="auto"/>
        <w:right w:val="none" w:sz="0" w:space="0" w:color="auto"/>
      </w:divBdr>
      <w:divsChild>
        <w:div w:id="282469865">
          <w:marLeft w:val="-225"/>
          <w:marRight w:val="-225"/>
          <w:marTop w:val="0"/>
          <w:marBottom w:val="0"/>
          <w:divBdr>
            <w:top w:val="none" w:sz="0" w:space="0" w:color="auto"/>
            <w:left w:val="none" w:sz="0" w:space="0" w:color="auto"/>
            <w:bottom w:val="none" w:sz="0" w:space="0" w:color="auto"/>
            <w:right w:val="none" w:sz="0" w:space="0" w:color="auto"/>
          </w:divBdr>
          <w:divsChild>
            <w:div w:id="1451775126">
              <w:marLeft w:val="0"/>
              <w:marRight w:val="0"/>
              <w:marTop w:val="0"/>
              <w:marBottom w:val="0"/>
              <w:divBdr>
                <w:top w:val="none" w:sz="0" w:space="0" w:color="auto"/>
                <w:left w:val="none" w:sz="0" w:space="0" w:color="auto"/>
                <w:bottom w:val="none" w:sz="0" w:space="0" w:color="auto"/>
                <w:right w:val="none" w:sz="0" w:space="0" w:color="auto"/>
              </w:divBdr>
              <w:divsChild>
                <w:div w:id="15861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60893">
          <w:marLeft w:val="-225"/>
          <w:marRight w:val="-225"/>
          <w:marTop w:val="0"/>
          <w:marBottom w:val="0"/>
          <w:divBdr>
            <w:top w:val="none" w:sz="0" w:space="0" w:color="auto"/>
            <w:left w:val="none" w:sz="0" w:space="0" w:color="auto"/>
            <w:bottom w:val="none" w:sz="0" w:space="0" w:color="auto"/>
            <w:right w:val="none" w:sz="0" w:space="0" w:color="auto"/>
          </w:divBdr>
        </w:div>
      </w:divsChild>
    </w:div>
    <w:div w:id="1915163290">
      <w:bodyDiv w:val="1"/>
      <w:marLeft w:val="0"/>
      <w:marRight w:val="0"/>
      <w:marTop w:val="0"/>
      <w:marBottom w:val="0"/>
      <w:divBdr>
        <w:top w:val="none" w:sz="0" w:space="0" w:color="auto"/>
        <w:left w:val="none" w:sz="0" w:space="0" w:color="auto"/>
        <w:bottom w:val="none" w:sz="0" w:space="0" w:color="auto"/>
        <w:right w:val="none" w:sz="0" w:space="0" w:color="auto"/>
      </w:divBdr>
      <w:divsChild>
        <w:div w:id="1527715861">
          <w:marLeft w:val="0"/>
          <w:marRight w:val="0"/>
          <w:marTop w:val="0"/>
          <w:marBottom w:val="0"/>
          <w:divBdr>
            <w:top w:val="single" w:sz="2" w:space="0" w:color="E5E7EB"/>
            <w:left w:val="single" w:sz="2" w:space="0" w:color="E5E7EB"/>
            <w:bottom w:val="single" w:sz="2" w:space="0" w:color="E5E7EB"/>
            <w:right w:val="single" w:sz="2" w:space="0" w:color="E5E7EB"/>
          </w:divBdr>
          <w:divsChild>
            <w:div w:id="17693081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34993890">
          <w:marLeft w:val="0"/>
          <w:marRight w:val="0"/>
          <w:marTop w:val="0"/>
          <w:marBottom w:val="0"/>
          <w:divBdr>
            <w:top w:val="single" w:sz="2" w:space="0" w:color="E5E7EB"/>
            <w:left w:val="single" w:sz="2" w:space="0" w:color="E5E7EB"/>
            <w:bottom w:val="single" w:sz="2" w:space="0" w:color="E5E7EB"/>
            <w:right w:val="single" w:sz="2" w:space="0" w:color="E5E7EB"/>
          </w:divBdr>
          <w:divsChild>
            <w:div w:id="1365600228">
              <w:marLeft w:val="0"/>
              <w:marRight w:val="0"/>
              <w:marTop w:val="0"/>
              <w:marBottom w:val="0"/>
              <w:divBdr>
                <w:top w:val="single" w:sz="6" w:space="0" w:color="auto"/>
                <w:left w:val="single" w:sz="2" w:space="0" w:color="auto"/>
                <w:bottom w:val="single" w:sz="2" w:space="0" w:color="auto"/>
                <w:right w:val="single" w:sz="2" w:space="0" w:color="auto"/>
              </w:divBdr>
              <w:divsChild>
                <w:div w:id="329600598">
                  <w:marLeft w:val="0"/>
                  <w:marRight w:val="0"/>
                  <w:marTop w:val="0"/>
                  <w:marBottom w:val="0"/>
                  <w:divBdr>
                    <w:top w:val="single" w:sz="2" w:space="0" w:color="E5E7EB"/>
                    <w:left w:val="single" w:sz="2" w:space="0" w:color="E5E7EB"/>
                    <w:bottom w:val="single" w:sz="2" w:space="0" w:color="E5E7EB"/>
                    <w:right w:val="single" w:sz="2" w:space="0" w:color="E5E7EB"/>
                  </w:divBdr>
                  <w:divsChild>
                    <w:div w:id="455174051">
                      <w:marLeft w:val="0"/>
                      <w:marRight w:val="0"/>
                      <w:marTop w:val="0"/>
                      <w:marBottom w:val="0"/>
                      <w:divBdr>
                        <w:top w:val="single" w:sz="2" w:space="0" w:color="E5E7EB"/>
                        <w:left w:val="single" w:sz="2" w:space="0" w:color="E5E7EB"/>
                        <w:bottom w:val="single" w:sz="2" w:space="0" w:color="E5E7EB"/>
                        <w:right w:val="single" w:sz="2" w:space="0" w:color="E5E7EB"/>
                      </w:divBdr>
                      <w:divsChild>
                        <w:div w:id="19589472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805071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332685465">
          <w:marLeft w:val="0"/>
          <w:marRight w:val="0"/>
          <w:marTop w:val="0"/>
          <w:marBottom w:val="0"/>
          <w:divBdr>
            <w:top w:val="single" w:sz="2" w:space="0" w:color="E5E7EB"/>
            <w:left w:val="single" w:sz="2" w:space="0" w:color="E5E7EB"/>
            <w:bottom w:val="single" w:sz="2" w:space="0" w:color="E5E7EB"/>
            <w:right w:val="single" w:sz="2" w:space="0" w:color="E5E7EB"/>
          </w:divBdr>
          <w:divsChild>
            <w:div w:id="23596844">
              <w:marLeft w:val="0"/>
              <w:marRight w:val="0"/>
              <w:marTop w:val="0"/>
              <w:marBottom w:val="0"/>
              <w:divBdr>
                <w:top w:val="single" w:sz="2" w:space="0" w:color="E5E7EB"/>
                <w:left w:val="single" w:sz="2" w:space="0" w:color="E5E7EB"/>
                <w:bottom w:val="single" w:sz="2" w:space="0" w:color="E5E7EB"/>
                <w:right w:val="single" w:sz="2" w:space="0" w:color="E5E7EB"/>
              </w:divBdr>
              <w:divsChild>
                <w:div w:id="1941061307">
                  <w:marLeft w:val="0"/>
                  <w:marRight w:val="0"/>
                  <w:marTop w:val="0"/>
                  <w:marBottom w:val="0"/>
                  <w:divBdr>
                    <w:top w:val="single" w:sz="2" w:space="0" w:color="E5E7EB"/>
                    <w:left w:val="single" w:sz="2" w:space="0" w:color="E5E7EB"/>
                    <w:bottom w:val="single" w:sz="2" w:space="0" w:color="E5E7EB"/>
                    <w:right w:val="single" w:sz="2" w:space="0" w:color="E5E7EB"/>
                  </w:divBdr>
                </w:div>
                <w:div w:id="243035691">
                  <w:marLeft w:val="0"/>
                  <w:marRight w:val="0"/>
                  <w:marTop w:val="0"/>
                  <w:marBottom w:val="0"/>
                  <w:divBdr>
                    <w:top w:val="single" w:sz="2" w:space="0" w:color="E5E7EB"/>
                    <w:left w:val="single" w:sz="2" w:space="0" w:color="E5E7EB"/>
                    <w:bottom w:val="single" w:sz="2" w:space="0" w:color="E5E7EB"/>
                    <w:right w:val="single" w:sz="2" w:space="0" w:color="E5E7EB"/>
                  </w:divBdr>
                  <w:divsChild>
                    <w:div w:id="419329583">
                      <w:marLeft w:val="0"/>
                      <w:marRight w:val="0"/>
                      <w:marTop w:val="0"/>
                      <w:marBottom w:val="15"/>
                      <w:divBdr>
                        <w:top w:val="single" w:sz="2" w:space="0" w:color="E5E7EB"/>
                        <w:left w:val="single" w:sz="2" w:space="0" w:color="E5E7EB"/>
                        <w:bottom w:val="single" w:sz="2" w:space="0" w:color="E5E7EB"/>
                        <w:right w:val="single" w:sz="2" w:space="0" w:color="E5E7EB"/>
                      </w:divBdr>
                      <w:divsChild>
                        <w:div w:id="1563128530">
                          <w:marLeft w:val="0"/>
                          <w:marRight w:val="0"/>
                          <w:marTop w:val="0"/>
                          <w:marBottom w:val="0"/>
                          <w:divBdr>
                            <w:top w:val="single" w:sz="2" w:space="0" w:color="E5E7EB"/>
                            <w:left w:val="single" w:sz="2" w:space="0" w:color="E5E7EB"/>
                            <w:bottom w:val="single" w:sz="2" w:space="0" w:color="E5E7EB"/>
                            <w:right w:val="single" w:sz="2" w:space="0" w:color="E5E7EB"/>
                          </w:divBdr>
                          <w:divsChild>
                            <w:div w:id="1404571735">
                              <w:marLeft w:val="0"/>
                              <w:marRight w:val="0"/>
                              <w:marTop w:val="0"/>
                              <w:marBottom w:val="0"/>
                              <w:divBdr>
                                <w:top w:val="single" w:sz="2" w:space="0" w:color="E5E7EB"/>
                                <w:left w:val="single" w:sz="2" w:space="0" w:color="E5E7EB"/>
                                <w:bottom w:val="single" w:sz="2" w:space="0" w:color="E5E7EB"/>
                                <w:right w:val="single" w:sz="2" w:space="0" w:color="E5E7EB"/>
                              </w:divBdr>
                            </w:div>
                            <w:div w:id="15792458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12687989">
                      <w:marLeft w:val="0"/>
                      <w:marRight w:val="0"/>
                      <w:marTop w:val="0"/>
                      <w:marBottom w:val="15"/>
                      <w:divBdr>
                        <w:top w:val="single" w:sz="2" w:space="0" w:color="E5E7EB"/>
                        <w:left w:val="single" w:sz="2" w:space="0" w:color="E5E7EB"/>
                        <w:bottom w:val="single" w:sz="2" w:space="0" w:color="E5E7EB"/>
                        <w:right w:val="single" w:sz="2" w:space="0" w:color="E5E7EB"/>
                      </w:divBdr>
                      <w:divsChild>
                        <w:div w:id="20673039">
                          <w:marLeft w:val="0"/>
                          <w:marRight w:val="0"/>
                          <w:marTop w:val="0"/>
                          <w:marBottom w:val="0"/>
                          <w:divBdr>
                            <w:top w:val="single" w:sz="2" w:space="0" w:color="E5E7EB"/>
                            <w:left w:val="single" w:sz="2" w:space="0" w:color="E5E7EB"/>
                            <w:bottom w:val="single" w:sz="2" w:space="0" w:color="E5E7EB"/>
                            <w:right w:val="single" w:sz="2" w:space="0" w:color="E5E7EB"/>
                          </w:divBdr>
                          <w:divsChild>
                            <w:div w:id="260768965">
                              <w:marLeft w:val="0"/>
                              <w:marRight w:val="0"/>
                              <w:marTop w:val="0"/>
                              <w:marBottom w:val="0"/>
                              <w:divBdr>
                                <w:top w:val="single" w:sz="2" w:space="0" w:color="E5E7EB"/>
                                <w:left w:val="single" w:sz="2" w:space="0" w:color="E5E7EB"/>
                                <w:bottom w:val="single" w:sz="2" w:space="0" w:color="E5E7EB"/>
                                <w:right w:val="single" w:sz="2" w:space="0" w:color="E5E7EB"/>
                              </w:divBdr>
                            </w:div>
                            <w:div w:id="11537887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02546863">
                      <w:marLeft w:val="0"/>
                      <w:marRight w:val="0"/>
                      <w:marTop w:val="0"/>
                      <w:marBottom w:val="15"/>
                      <w:divBdr>
                        <w:top w:val="single" w:sz="2" w:space="0" w:color="E5E7EB"/>
                        <w:left w:val="single" w:sz="2" w:space="0" w:color="E5E7EB"/>
                        <w:bottom w:val="single" w:sz="2" w:space="0" w:color="E5E7EB"/>
                        <w:right w:val="single" w:sz="2" w:space="0" w:color="E5E7EB"/>
                      </w:divBdr>
                      <w:divsChild>
                        <w:div w:id="1868252060">
                          <w:marLeft w:val="0"/>
                          <w:marRight w:val="0"/>
                          <w:marTop w:val="0"/>
                          <w:marBottom w:val="0"/>
                          <w:divBdr>
                            <w:top w:val="single" w:sz="2" w:space="0" w:color="E5E7EB"/>
                            <w:left w:val="single" w:sz="2" w:space="0" w:color="E5E7EB"/>
                            <w:bottom w:val="single" w:sz="2" w:space="0" w:color="E5E7EB"/>
                            <w:right w:val="single" w:sz="2" w:space="0" w:color="E5E7EB"/>
                          </w:divBdr>
                          <w:divsChild>
                            <w:div w:id="640111030">
                              <w:marLeft w:val="0"/>
                              <w:marRight w:val="0"/>
                              <w:marTop w:val="0"/>
                              <w:marBottom w:val="0"/>
                              <w:divBdr>
                                <w:top w:val="single" w:sz="2" w:space="0" w:color="E5E7EB"/>
                                <w:left w:val="single" w:sz="2" w:space="0" w:color="E5E7EB"/>
                                <w:bottom w:val="single" w:sz="2" w:space="0" w:color="E5E7EB"/>
                                <w:right w:val="single" w:sz="2" w:space="0" w:color="E5E7EB"/>
                              </w:divBdr>
                            </w:div>
                            <w:div w:id="562508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70035">
                      <w:marLeft w:val="0"/>
                      <w:marRight w:val="0"/>
                      <w:marTop w:val="0"/>
                      <w:marBottom w:val="15"/>
                      <w:divBdr>
                        <w:top w:val="single" w:sz="2" w:space="0" w:color="E5E7EB"/>
                        <w:left w:val="single" w:sz="2" w:space="0" w:color="E5E7EB"/>
                        <w:bottom w:val="single" w:sz="2" w:space="0" w:color="E5E7EB"/>
                        <w:right w:val="single" w:sz="2" w:space="0" w:color="E5E7EB"/>
                      </w:divBdr>
                      <w:divsChild>
                        <w:div w:id="528178673">
                          <w:marLeft w:val="0"/>
                          <w:marRight w:val="0"/>
                          <w:marTop w:val="0"/>
                          <w:marBottom w:val="0"/>
                          <w:divBdr>
                            <w:top w:val="single" w:sz="2" w:space="0" w:color="E5E7EB"/>
                            <w:left w:val="single" w:sz="2" w:space="0" w:color="E5E7EB"/>
                            <w:bottom w:val="single" w:sz="2" w:space="0" w:color="E5E7EB"/>
                            <w:right w:val="single" w:sz="2" w:space="0" w:color="E5E7EB"/>
                          </w:divBdr>
                          <w:divsChild>
                            <w:div w:id="2028208841">
                              <w:marLeft w:val="0"/>
                              <w:marRight w:val="0"/>
                              <w:marTop w:val="0"/>
                              <w:marBottom w:val="0"/>
                              <w:divBdr>
                                <w:top w:val="single" w:sz="2" w:space="0" w:color="E5E7EB"/>
                                <w:left w:val="single" w:sz="2" w:space="0" w:color="E5E7EB"/>
                                <w:bottom w:val="single" w:sz="2" w:space="0" w:color="E5E7EB"/>
                                <w:right w:val="single" w:sz="2" w:space="0" w:color="E5E7EB"/>
                              </w:divBdr>
                            </w:div>
                            <w:div w:id="20633602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33377314">
                      <w:marLeft w:val="0"/>
                      <w:marRight w:val="0"/>
                      <w:marTop w:val="0"/>
                      <w:marBottom w:val="15"/>
                      <w:divBdr>
                        <w:top w:val="single" w:sz="2" w:space="0" w:color="E5E7EB"/>
                        <w:left w:val="single" w:sz="2" w:space="0" w:color="E5E7EB"/>
                        <w:bottom w:val="single" w:sz="2" w:space="0" w:color="E5E7EB"/>
                        <w:right w:val="single" w:sz="2" w:space="0" w:color="E5E7EB"/>
                      </w:divBdr>
                      <w:divsChild>
                        <w:div w:id="623080295">
                          <w:marLeft w:val="0"/>
                          <w:marRight w:val="0"/>
                          <w:marTop w:val="0"/>
                          <w:marBottom w:val="0"/>
                          <w:divBdr>
                            <w:top w:val="single" w:sz="2" w:space="0" w:color="E5E7EB"/>
                            <w:left w:val="single" w:sz="2" w:space="0" w:color="E5E7EB"/>
                            <w:bottom w:val="single" w:sz="2" w:space="0" w:color="E5E7EB"/>
                            <w:right w:val="single" w:sz="2" w:space="0" w:color="E5E7EB"/>
                          </w:divBdr>
                          <w:divsChild>
                            <w:div w:id="1262298000">
                              <w:marLeft w:val="0"/>
                              <w:marRight w:val="0"/>
                              <w:marTop w:val="0"/>
                              <w:marBottom w:val="0"/>
                              <w:divBdr>
                                <w:top w:val="single" w:sz="2" w:space="0" w:color="E5E7EB"/>
                                <w:left w:val="single" w:sz="2" w:space="0" w:color="E5E7EB"/>
                                <w:bottom w:val="single" w:sz="2" w:space="0" w:color="E5E7EB"/>
                                <w:right w:val="single" w:sz="2" w:space="0" w:color="E5E7EB"/>
                              </w:divBdr>
                            </w:div>
                            <w:div w:id="10121000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920361335">
      <w:bodyDiv w:val="1"/>
      <w:marLeft w:val="0"/>
      <w:marRight w:val="0"/>
      <w:marTop w:val="0"/>
      <w:marBottom w:val="0"/>
      <w:divBdr>
        <w:top w:val="none" w:sz="0" w:space="0" w:color="auto"/>
        <w:left w:val="none" w:sz="0" w:space="0" w:color="auto"/>
        <w:bottom w:val="none" w:sz="0" w:space="0" w:color="auto"/>
        <w:right w:val="none" w:sz="0" w:space="0" w:color="auto"/>
      </w:divBdr>
      <w:divsChild>
        <w:div w:id="1657494287">
          <w:marLeft w:val="-225"/>
          <w:marRight w:val="-225"/>
          <w:marTop w:val="0"/>
          <w:marBottom w:val="0"/>
          <w:divBdr>
            <w:top w:val="none" w:sz="0" w:space="0" w:color="auto"/>
            <w:left w:val="none" w:sz="0" w:space="0" w:color="auto"/>
            <w:bottom w:val="none" w:sz="0" w:space="0" w:color="auto"/>
            <w:right w:val="none" w:sz="0" w:space="0" w:color="auto"/>
          </w:divBdr>
          <w:divsChild>
            <w:div w:id="2030137875">
              <w:marLeft w:val="0"/>
              <w:marRight w:val="0"/>
              <w:marTop w:val="0"/>
              <w:marBottom w:val="0"/>
              <w:divBdr>
                <w:top w:val="none" w:sz="0" w:space="0" w:color="auto"/>
                <w:left w:val="none" w:sz="0" w:space="0" w:color="auto"/>
                <w:bottom w:val="none" w:sz="0" w:space="0" w:color="auto"/>
                <w:right w:val="none" w:sz="0" w:space="0" w:color="auto"/>
              </w:divBdr>
              <w:divsChild>
                <w:div w:id="83711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133472">
          <w:marLeft w:val="-225"/>
          <w:marRight w:val="-225"/>
          <w:marTop w:val="0"/>
          <w:marBottom w:val="0"/>
          <w:divBdr>
            <w:top w:val="none" w:sz="0" w:space="0" w:color="auto"/>
            <w:left w:val="none" w:sz="0" w:space="0" w:color="auto"/>
            <w:bottom w:val="none" w:sz="0" w:space="0" w:color="auto"/>
            <w:right w:val="none" w:sz="0" w:space="0" w:color="auto"/>
          </w:divBdr>
        </w:div>
      </w:divsChild>
    </w:div>
    <w:div w:id="1921326910">
      <w:bodyDiv w:val="1"/>
      <w:marLeft w:val="0"/>
      <w:marRight w:val="0"/>
      <w:marTop w:val="0"/>
      <w:marBottom w:val="0"/>
      <w:divBdr>
        <w:top w:val="none" w:sz="0" w:space="0" w:color="auto"/>
        <w:left w:val="none" w:sz="0" w:space="0" w:color="auto"/>
        <w:bottom w:val="none" w:sz="0" w:space="0" w:color="auto"/>
        <w:right w:val="none" w:sz="0" w:space="0" w:color="auto"/>
      </w:divBdr>
    </w:div>
    <w:div w:id="1921716368">
      <w:bodyDiv w:val="1"/>
      <w:marLeft w:val="0"/>
      <w:marRight w:val="0"/>
      <w:marTop w:val="0"/>
      <w:marBottom w:val="0"/>
      <w:divBdr>
        <w:top w:val="none" w:sz="0" w:space="0" w:color="auto"/>
        <w:left w:val="none" w:sz="0" w:space="0" w:color="auto"/>
        <w:bottom w:val="none" w:sz="0" w:space="0" w:color="auto"/>
        <w:right w:val="none" w:sz="0" w:space="0" w:color="auto"/>
      </w:divBdr>
      <w:divsChild>
        <w:div w:id="1206871257">
          <w:marLeft w:val="-150"/>
          <w:marRight w:val="-150"/>
          <w:marTop w:val="0"/>
          <w:marBottom w:val="0"/>
          <w:divBdr>
            <w:top w:val="none" w:sz="0" w:space="0" w:color="auto"/>
            <w:left w:val="none" w:sz="0" w:space="0" w:color="auto"/>
            <w:bottom w:val="none" w:sz="0" w:space="0" w:color="auto"/>
            <w:right w:val="none" w:sz="0" w:space="0" w:color="auto"/>
          </w:divBdr>
          <w:divsChild>
            <w:div w:id="1836415507">
              <w:marLeft w:val="0"/>
              <w:marRight w:val="0"/>
              <w:marTop w:val="0"/>
              <w:marBottom w:val="0"/>
              <w:divBdr>
                <w:top w:val="none" w:sz="0" w:space="0" w:color="auto"/>
                <w:left w:val="none" w:sz="0" w:space="0" w:color="auto"/>
                <w:bottom w:val="none" w:sz="0" w:space="0" w:color="auto"/>
                <w:right w:val="none" w:sz="0" w:space="0" w:color="auto"/>
              </w:divBdr>
              <w:divsChild>
                <w:div w:id="561527558">
                  <w:marLeft w:val="0"/>
                  <w:marRight w:val="0"/>
                  <w:marTop w:val="0"/>
                  <w:marBottom w:val="0"/>
                  <w:divBdr>
                    <w:top w:val="none" w:sz="0" w:space="0" w:color="auto"/>
                    <w:left w:val="none" w:sz="0" w:space="0" w:color="auto"/>
                    <w:bottom w:val="none" w:sz="0" w:space="0" w:color="auto"/>
                    <w:right w:val="none" w:sz="0" w:space="0" w:color="auto"/>
                  </w:divBdr>
                  <w:divsChild>
                    <w:div w:id="423232000">
                      <w:marLeft w:val="0"/>
                      <w:marRight w:val="0"/>
                      <w:marTop w:val="0"/>
                      <w:marBottom w:val="0"/>
                      <w:divBdr>
                        <w:top w:val="none" w:sz="0" w:space="0" w:color="auto"/>
                        <w:left w:val="none" w:sz="0" w:space="0" w:color="auto"/>
                        <w:bottom w:val="none" w:sz="0" w:space="0" w:color="auto"/>
                        <w:right w:val="none" w:sz="0" w:space="0" w:color="auto"/>
                      </w:divBdr>
                      <w:divsChild>
                        <w:div w:id="1829831881">
                          <w:marLeft w:val="0"/>
                          <w:marRight w:val="0"/>
                          <w:marTop w:val="0"/>
                          <w:marBottom w:val="0"/>
                          <w:divBdr>
                            <w:top w:val="none" w:sz="0" w:space="0" w:color="auto"/>
                            <w:left w:val="none" w:sz="0" w:space="0" w:color="auto"/>
                            <w:bottom w:val="none" w:sz="0" w:space="0" w:color="auto"/>
                            <w:right w:val="none" w:sz="0" w:space="0" w:color="auto"/>
                          </w:divBdr>
                        </w:div>
                      </w:divsChild>
                    </w:div>
                    <w:div w:id="11504444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831753160">
          <w:marLeft w:val="-150"/>
          <w:marRight w:val="-150"/>
          <w:marTop w:val="0"/>
          <w:marBottom w:val="0"/>
          <w:divBdr>
            <w:top w:val="none" w:sz="0" w:space="0" w:color="auto"/>
            <w:left w:val="none" w:sz="0" w:space="0" w:color="auto"/>
            <w:bottom w:val="none" w:sz="0" w:space="0" w:color="auto"/>
            <w:right w:val="none" w:sz="0" w:space="0" w:color="auto"/>
          </w:divBdr>
          <w:divsChild>
            <w:div w:id="1039168233">
              <w:marLeft w:val="0"/>
              <w:marRight w:val="0"/>
              <w:marTop w:val="0"/>
              <w:marBottom w:val="0"/>
              <w:divBdr>
                <w:top w:val="none" w:sz="0" w:space="0" w:color="auto"/>
                <w:left w:val="none" w:sz="0" w:space="0" w:color="auto"/>
                <w:bottom w:val="none" w:sz="0" w:space="0" w:color="auto"/>
                <w:right w:val="none" w:sz="0" w:space="0" w:color="auto"/>
              </w:divBdr>
              <w:divsChild>
                <w:div w:id="1659311310">
                  <w:marLeft w:val="0"/>
                  <w:marRight w:val="0"/>
                  <w:marTop w:val="0"/>
                  <w:marBottom w:val="0"/>
                  <w:divBdr>
                    <w:top w:val="none" w:sz="0" w:space="0" w:color="auto"/>
                    <w:left w:val="none" w:sz="0" w:space="0" w:color="auto"/>
                    <w:bottom w:val="none" w:sz="0" w:space="0" w:color="auto"/>
                    <w:right w:val="none" w:sz="0" w:space="0" w:color="auto"/>
                  </w:divBdr>
                  <w:divsChild>
                    <w:div w:id="1819227816">
                      <w:marLeft w:val="0"/>
                      <w:marRight w:val="0"/>
                      <w:marTop w:val="0"/>
                      <w:marBottom w:val="0"/>
                      <w:divBdr>
                        <w:top w:val="none" w:sz="0" w:space="0" w:color="auto"/>
                        <w:left w:val="none" w:sz="0" w:space="0" w:color="auto"/>
                        <w:bottom w:val="none" w:sz="0" w:space="0" w:color="auto"/>
                        <w:right w:val="none" w:sz="0" w:space="0" w:color="auto"/>
                      </w:divBdr>
                    </w:div>
                  </w:divsChild>
                </w:div>
                <w:div w:id="1745907571">
                  <w:marLeft w:val="0"/>
                  <w:marRight w:val="0"/>
                  <w:marTop w:val="0"/>
                  <w:marBottom w:val="0"/>
                  <w:divBdr>
                    <w:top w:val="none" w:sz="0" w:space="0" w:color="auto"/>
                    <w:left w:val="none" w:sz="0" w:space="0" w:color="auto"/>
                    <w:bottom w:val="none" w:sz="0" w:space="0" w:color="auto"/>
                    <w:right w:val="none" w:sz="0" w:space="0" w:color="auto"/>
                  </w:divBdr>
                  <w:divsChild>
                    <w:div w:id="693385096">
                      <w:marLeft w:val="0"/>
                      <w:marRight w:val="0"/>
                      <w:marTop w:val="0"/>
                      <w:marBottom w:val="0"/>
                      <w:divBdr>
                        <w:top w:val="none" w:sz="0" w:space="0" w:color="auto"/>
                        <w:left w:val="none" w:sz="0" w:space="0" w:color="auto"/>
                        <w:bottom w:val="none" w:sz="0" w:space="0" w:color="auto"/>
                        <w:right w:val="none" w:sz="0" w:space="0" w:color="auto"/>
                      </w:divBdr>
                    </w:div>
                    <w:div w:id="1314065547">
                      <w:marLeft w:val="0"/>
                      <w:marRight w:val="0"/>
                      <w:marTop w:val="0"/>
                      <w:marBottom w:val="0"/>
                      <w:divBdr>
                        <w:top w:val="none" w:sz="0" w:space="0" w:color="auto"/>
                        <w:left w:val="none" w:sz="0" w:space="0" w:color="auto"/>
                        <w:bottom w:val="none" w:sz="0" w:space="0" w:color="auto"/>
                        <w:right w:val="none" w:sz="0" w:space="0" w:color="auto"/>
                      </w:divBdr>
                      <w:divsChild>
                        <w:div w:id="110973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027139">
      <w:bodyDiv w:val="1"/>
      <w:marLeft w:val="0"/>
      <w:marRight w:val="0"/>
      <w:marTop w:val="0"/>
      <w:marBottom w:val="0"/>
      <w:divBdr>
        <w:top w:val="none" w:sz="0" w:space="0" w:color="auto"/>
        <w:left w:val="none" w:sz="0" w:space="0" w:color="auto"/>
        <w:bottom w:val="none" w:sz="0" w:space="0" w:color="auto"/>
        <w:right w:val="none" w:sz="0" w:space="0" w:color="auto"/>
      </w:divBdr>
      <w:divsChild>
        <w:div w:id="42408861">
          <w:marLeft w:val="-150"/>
          <w:marRight w:val="-150"/>
          <w:marTop w:val="0"/>
          <w:marBottom w:val="0"/>
          <w:divBdr>
            <w:top w:val="none" w:sz="0" w:space="0" w:color="auto"/>
            <w:left w:val="none" w:sz="0" w:space="0" w:color="auto"/>
            <w:bottom w:val="none" w:sz="0" w:space="0" w:color="auto"/>
            <w:right w:val="none" w:sz="0" w:space="0" w:color="auto"/>
          </w:divBdr>
          <w:divsChild>
            <w:div w:id="364142075">
              <w:marLeft w:val="0"/>
              <w:marRight w:val="0"/>
              <w:marTop w:val="0"/>
              <w:marBottom w:val="0"/>
              <w:divBdr>
                <w:top w:val="none" w:sz="0" w:space="0" w:color="auto"/>
                <w:left w:val="none" w:sz="0" w:space="0" w:color="auto"/>
                <w:bottom w:val="none" w:sz="0" w:space="0" w:color="auto"/>
                <w:right w:val="none" w:sz="0" w:space="0" w:color="auto"/>
              </w:divBdr>
              <w:divsChild>
                <w:div w:id="1596402211">
                  <w:marLeft w:val="0"/>
                  <w:marRight w:val="0"/>
                  <w:marTop w:val="0"/>
                  <w:marBottom w:val="0"/>
                  <w:divBdr>
                    <w:top w:val="none" w:sz="0" w:space="0" w:color="auto"/>
                    <w:left w:val="none" w:sz="0" w:space="0" w:color="auto"/>
                    <w:bottom w:val="none" w:sz="0" w:space="0" w:color="auto"/>
                    <w:right w:val="none" w:sz="0" w:space="0" w:color="auto"/>
                  </w:divBdr>
                  <w:divsChild>
                    <w:div w:id="1560047016">
                      <w:marLeft w:val="0"/>
                      <w:marRight w:val="0"/>
                      <w:marTop w:val="0"/>
                      <w:marBottom w:val="0"/>
                      <w:divBdr>
                        <w:top w:val="none" w:sz="0" w:space="0" w:color="auto"/>
                        <w:left w:val="none" w:sz="0" w:space="0" w:color="auto"/>
                        <w:bottom w:val="none" w:sz="0" w:space="0" w:color="auto"/>
                        <w:right w:val="none" w:sz="0" w:space="0" w:color="auto"/>
                      </w:divBdr>
                      <w:divsChild>
                        <w:div w:id="92556366">
                          <w:marLeft w:val="0"/>
                          <w:marRight w:val="0"/>
                          <w:marTop w:val="0"/>
                          <w:marBottom w:val="0"/>
                          <w:divBdr>
                            <w:top w:val="none" w:sz="0" w:space="0" w:color="auto"/>
                            <w:left w:val="none" w:sz="0" w:space="0" w:color="auto"/>
                            <w:bottom w:val="none" w:sz="0" w:space="0" w:color="auto"/>
                            <w:right w:val="none" w:sz="0" w:space="0" w:color="auto"/>
                          </w:divBdr>
                        </w:div>
                      </w:divsChild>
                    </w:div>
                    <w:div w:id="1596474422">
                      <w:marLeft w:val="0"/>
                      <w:marRight w:val="0"/>
                      <w:marTop w:val="0"/>
                      <w:marBottom w:val="0"/>
                      <w:divBdr>
                        <w:top w:val="none" w:sz="0" w:space="0" w:color="auto"/>
                        <w:left w:val="none" w:sz="0" w:space="0" w:color="auto"/>
                        <w:bottom w:val="none" w:sz="0" w:space="0" w:color="auto"/>
                        <w:right w:val="none" w:sz="0" w:space="0" w:color="auto"/>
                      </w:divBdr>
                    </w:div>
                    <w:div w:id="17952951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03723805">
              <w:marLeft w:val="0"/>
              <w:marRight w:val="0"/>
              <w:marTop w:val="0"/>
              <w:marBottom w:val="0"/>
              <w:divBdr>
                <w:top w:val="none" w:sz="0" w:space="0" w:color="auto"/>
                <w:left w:val="none" w:sz="0" w:space="0" w:color="auto"/>
                <w:bottom w:val="none" w:sz="0" w:space="0" w:color="auto"/>
                <w:right w:val="none" w:sz="0" w:space="0" w:color="auto"/>
              </w:divBdr>
              <w:divsChild>
                <w:div w:id="1251082936">
                  <w:marLeft w:val="0"/>
                  <w:marRight w:val="0"/>
                  <w:marTop w:val="0"/>
                  <w:marBottom w:val="0"/>
                  <w:divBdr>
                    <w:top w:val="none" w:sz="0" w:space="0" w:color="auto"/>
                    <w:left w:val="none" w:sz="0" w:space="0" w:color="auto"/>
                    <w:bottom w:val="none" w:sz="0" w:space="0" w:color="auto"/>
                    <w:right w:val="none" w:sz="0" w:space="0" w:color="auto"/>
                  </w:divBdr>
                  <w:divsChild>
                    <w:div w:id="873468264">
                      <w:marLeft w:val="0"/>
                      <w:marRight w:val="0"/>
                      <w:marTop w:val="0"/>
                      <w:marBottom w:val="0"/>
                      <w:divBdr>
                        <w:top w:val="none" w:sz="0" w:space="0" w:color="auto"/>
                        <w:left w:val="none" w:sz="0" w:space="0" w:color="auto"/>
                        <w:bottom w:val="none" w:sz="0" w:space="0" w:color="auto"/>
                        <w:right w:val="none" w:sz="0" w:space="0" w:color="auto"/>
                      </w:divBdr>
                      <w:divsChild>
                        <w:div w:id="2019455088">
                          <w:marLeft w:val="0"/>
                          <w:marRight w:val="0"/>
                          <w:marTop w:val="0"/>
                          <w:marBottom w:val="0"/>
                          <w:divBdr>
                            <w:top w:val="none" w:sz="0" w:space="0" w:color="auto"/>
                            <w:left w:val="none" w:sz="0" w:space="0" w:color="auto"/>
                            <w:bottom w:val="none" w:sz="0" w:space="0" w:color="auto"/>
                            <w:right w:val="none" w:sz="0" w:space="0" w:color="auto"/>
                          </w:divBdr>
                          <w:divsChild>
                            <w:div w:id="553854436">
                              <w:marLeft w:val="0"/>
                              <w:marRight w:val="0"/>
                              <w:marTop w:val="0"/>
                              <w:marBottom w:val="0"/>
                              <w:divBdr>
                                <w:top w:val="none" w:sz="0" w:space="0" w:color="auto"/>
                                <w:left w:val="none" w:sz="0" w:space="0" w:color="auto"/>
                                <w:bottom w:val="none" w:sz="0" w:space="0" w:color="auto"/>
                                <w:right w:val="none" w:sz="0" w:space="0" w:color="auto"/>
                              </w:divBdr>
                            </w:div>
                            <w:div w:id="991176067">
                              <w:marLeft w:val="0"/>
                              <w:marRight w:val="0"/>
                              <w:marTop w:val="0"/>
                              <w:marBottom w:val="0"/>
                              <w:divBdr>
                                <w:top w:val="none" w:sz="0" w:space="0" w:color="auto"/>
                                <w:left w:val="none" w:sz="0" w:space="0" w:color="auto"/>
                                <w:bottom w:val="none" w:sz="0" w:space="0" w:color="auto"/>
                                <w:right w:val="none" w:sz="0" w:space="0" w:color="auto"/>
                              </w:divBdr>
                            </w:div>
                            <w:div w:id="1330451114">
                              <w:marLeft w:val="0"/>
                              <w:marRight w:val="0"/>
                              <w:marTop w:val="0"/>
                              <w:marBottom w:val="0"/>
                              <w:divBdr>
                                <w:top w:val="none" w:sz="0" w:space="0" w:color="auto"/>
                                <w:left w:val="none" w:sz="0" w:space="0" w:color="auto"/>
                                <w:bottom w:val="none" w:sz="0" w:space="0" w:color="auto"/>
                                <w:right w:val="none" w:sz="0" w:space="0" w:color="auto"/>
                              </w:divBdr>
                            </w:div>
                            <w:div w:id="1459570634">
                              <w:marLeft w:val="0"/>
                              <w:marRight w:val="0"/>
                              <w:marTop w:val="0"/>
                              <w:marBottom w:val="0"/>
                              <w:divBdr>
                                <w:top w:val="none" w:sz="0" w:space="0" w:color="auto"/>
                                <w:left w:val="none" w:sz="0" w:space="0" w:color="auto"/>
                                <w:bottom w:val="none" w:sz="0" w:space="0" w:color="auto"/>
                                <w:right w:val="none" w:sz="0" w:space="0" w:color="auto"/>
                              </w:divBdr>
                            </w:div>
                            <w:div w:id="196157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6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415361">
          <w:marLeft w:val="-150"/>
          <w:marRight w:val="-150"/>
          <w:marTop w:val="0"/>
          <w:marBottom w:val="0"/>
          <w:divBdr>
            <w:top w:val="none" w:sz="0" w:space="0" w:color="auto"/>
            <w:left w:val="none" w:sz="0" w:space="0" w:color="auto"/>
            <w:bottom w:val="none" w:sz="0" w:space="0" w:color="auto"/>
            <w:right w:val="none" w:sz="0" w:space="0" w:color="auto"/>
          </w:divBdr>
          <w:divsChild>
            <w:div w:id="1132095704">
              <w:marLeft w:val="0"/>
              <w:marRight w:val="0"/>
              <w:marTop w:val="0"/>
              <w:marBottom w:val="0"/>
              <w:divBdr>
                <w:top w:val="none" w:sz="0" w:space="0" w:color="auto"/>
                <w:left w:val="none" w:sz="0" w:space="0" w:color="auto"/>
                <w:bottom w:val="none" w:sz="0" w:space="0" w:color="auto"/>
                <w:right w:val="none" w:sz="0" w:space="0" w:color="auto"/>
              </w:divBdr>
              <w:divsChild>
                <w:div w:id="309674858">
                  <w:marLeft w:val="0"/>
                  <w:marRight w:val="0"/>
                  <w:marTop w:val="0"/>
                  <w:marBottom w:val="0"/>
                  <w:divBdr>
                    <w:top w:val="none" w:sz="0" w:space="0" w:color="auto"/>
                    <w:left w:val="none" w:sz="0" w:space="0" w:color="auto"/>
                    <w:bottom w:val="none" w:sz="0" w:space="0" w:color="auto"/>
                    <w:right w:val="none" w:sz="0" w:space="0" w:color="auto"/>
                  </w:divBdr>
                  <w:divsChild>
                    <w:div w:id="811408220">
                      <w:marLeft w:val="0"/>
                      <w:marRight w:val="0"/>
                      <w:marTop w:val="0"/>
                      <w:marBottom w:val="0"/>
                      <w:divBdr>
                        <w:top w:val="none" w:sz="0" w:space="0" w:color="auto"/>
                        <w:left w:val="none" w:sz="0" w:space="0" w:color="auto"/>
                        <w:bottom w:val="none" w:sz="0" w:space="0" w:color="auto"/>
                        <w:right w:val="none" w:sz="0" w:space="0" w:color="auto"/>
                      </w:divBdr>
                      <w:divsChild>
                        <w:div w:id="471481343">
                          <w:marLeft w:val="0"/>
                          <w:marRight w:val="0"/>
                          <w:marTop w:val="0"/>
                          <w:marBottom w:val="0"/>
                          <w:divBdr>
                            <w:top w:val="none" w:sz="0" w:space="0" w:color="auto"/>
                            <w:left w:val="none" w:sz="0" w:space="0" w:color="auto"/>
                            <w:bottom w:val="none" w:sz="0" w:space="0" w:color="auto"/>
                            <w:right w:val="none" w:sz="0" w:space="0" w:color="auto"/>
                          </w:divBdr>
                        </w:div>
                      </w:divsChild>
                    </w:div>
                    <w:div w:id="837158849">
                      <w:marLeft w:val="0"/>
                      <w:marRight w:val="0"/>
                      <w:marTop w:val="0"/>
                      <w:marBottom w:val="0"/>
                      <w:divBdr>
                        <w:top w:val="none" w:sz="0" w:space="0" w:color="auto"/>
                        <w:left w:val="none" w:sz="0" w:space="0" w:color="auto"/>
                        <w:bottom w:val="none" w:sz="0" w:space="0" w:color="auto"/>
                        <w:right w:val="none" w:sz="0" w:space="0" w:color="auto"/>
                      </w:divBdr>
                    </w:div>
                  </w:divsChild>
                </w:div>
                <w:div w:id="1476020950">
                  <w:marLeft w:val="0"/>
                  <w:marRight w:val="0"/>
                  <w:marTop w:val="0"/>
                  <w:marBottom w:val="0"/>
                  <w:divBdr>
                    <w:top w:val="none" w:sz="0" w:space="0" w:color="auto"/>
                    <w:left w:val="none" w:sz="0" w:space="0" w:color="auto"/>
                    <w:bottom w:val="none" w:sz="0" w:space="0" w:color="auto"/>
                    <w:right w:val="none" w:sz="0" w:space="0" w:color="auto"/>
                  </w:divBdr>
                  <w:divsChild>
                    <w:div w:id="5374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197738">
          <w:marLeft w:val="-150"/>
          <w:marRight w:val="-150"/>
          <w:marTop w:val="0"/>
          <w:marBottom w:val="0"/>
          <w:divBdr>
            <w:top w:val="none" w:sz="0" w:space="0" w:color="auto"/>
            <w:left w:val="none" w:sz="0" w:space="0" w:color="auto"/>
            <w:bottom w:val="none" w:sz="0" w:space="0" w:color="auto"/>
            <w:right w:val="none" w:sz="0" w:space="0" w:color="auto"/>
          </w:divBdr>
          <w:divsChild>
            <w:div w:id="47214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27295">
      <w:bodyDiv w:val="1"/>
      <w:marLeft w:val="0"/>
      <w:marRight w:val="0"/>
      <w:marTop w:val="0"/>
      <w:marBottom w:val="0"/>
      <w:divBdr>
        <w:top w:val="none" w:sz="0" w:space="0" w:color="auto"/>
        <w:left w:val="none" w:sz="0" w:space="0" w:color="auto"/>
        <w:bottom w:val="none" w:sz="0" w:space="0" w:color="auto"/>
        <w:right w:val="none" w:sz="0" w:space="0" w:color="auto"/>
      </w:divBdr>
      <w:divsChild>
        <w:div w:id="229771647">
          <w:marLeft w:val="0"/>
          <w:marRight w:val="0"/>
          <w:marTop w:val="0"/>
          <w:marBottom w:val="75"/>
          <w:divBdr>
            <w:top w:val="none" w:sz="0" w:space="0" w:color="auto"/>
            <w:left w:val="none" w:sz="0" w:space="0" w:color="auto"/>
            <w:bottom w:val="none" w:sz="0" w:space="0" w:color="auto"/>
            <w:right w:val="none" w:sz="0" w:space="0" w:color="auto"/>
          </w:divBdr>
        </w:div>
        <w:div w:id="1098716214">
          <w:marLeft w:val="0"/>
          <w:marRight w:val="0"/>
          <w:marTop w:val="0"/>
          <w:marBottom w:val="0"/>
          <w:divBdr>
            <w:top w:val="none" w:sz="0" w:space="0" w:color="auto"/>
            <w:left w:val="none" w:sz="0" w:space="0" w:color="auto"/>
            <w:bottom w:val="none" w:sz="0" w:space="0" w:color="auto"/>
            <w:right w:val="none" w:sz="0" w:space="0" w:color="auto"/>
          </w:divBdr>
          <w:divsChild>
            <w:div w:id="884608658">
              <w:marLeft w:val="0"/>
              <w:marRight w:val="0"/>
              <w:marTop w:val="0"/>
              <w:marBottom w:val="0"/>
              <w:divBdr>
                <w:top w:val="none" w:sz="0" w:space="0" w:color="auto"/>
                <w:left w:val="none" w:sz="0" w:space="0" w:color="auto"/>
                <w:bottom w:val="none" w:sz="0" w:space="0" w:color="auto"/>
                <w:right w:val="none" w:sz="0" w:space="0" w:color="auto"/>
              </w:divBdr>
              <w:divsChild>
                <w:div w:id="1640919026">
                  <w:marLeft w:val="0"/>
                  <w:marRight w:val="0"/>
                  <w:marTop w:val="300"/>
                  <w:marBottom w:val="450"/>
                  <w:divBdr>
                    <w:top w:val="none" w:sz="0" w:space="0" w:color="auto"/>
                    <w:left w:val="none" w:sz="0" w:space="0" w:color="auto"/>
                    <w:bottom w:val="none" w:sz="0" w:space="0" w:color="auto"/>
                    <w:right w:val="none" w:sz="0" w:space="0" w:color="auto"/>
                  </w:divBdr>
                </w:div>
              </w:divsChild>
            </w:div>
            <w:div w:id="9575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51357">
      <w:bodyDiv w:val="1"/>
      <w:marLeft w:val="0"/>
      <w:marRight w:val="0"/>
      <w:marTop w:val="0"/>
      <w:marBottom w:val="0"/>
      <w:divBdr>
        <w:top w:val="none" w:sz="0" w:space="0" w:color="auto"/>
        <w:left w:val="none" w:sz="0" w:space="0" w:color="auto"/>
        <w:bottom w:val="none" w:sz="0" w:space="0" w:color="auto"/>
        <w:right w:val="none" w:sz="0" w:space="0" w:color="auto"/>
      </w:divBdr>
      <w:divsChild>
        <w:div w:id="3594291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28033376">
      <w:bodyDiv w:val="1"/>
      <w:marLeft w:val="0"/>
      <w:marRight w:val="0"/>
      <w:marTop w:val="0"/>
      <w:marBottom w:val="0"/>
      <w:divBdr>
        <w:top w:val="none" w:sz="0" w:space="0" w:color="auto"/>
        <w:left w:val="none" w:sz="0" w:space="0" w:color="auto"/>
        <w:bottom w:val="none" w:sz="0" w:space="0" w:color="auto"/>
        <w:right w:val="none" w:sz="0" w:space="0" w:color="auto"/>
      </w:divBdr>
      <w:divsChild>
        <w:div w:id="1637564656">
          <w:marLeft w:val="-150"/>
          <w:marRight w:val="-150"/>
          <w:marTop w:val="0"/>
          <w:marBottom w:val="0"/>
          <w:divBdr>
            <w:top w:val="none" w:sz="0" w:space="0" w:color="auto"/>
            <w:left w:val="none" w:sz="0" w:space="0" w:color="auto"/>
            <w:bottom w:val="none" w:sz="0" w:space="0" w:color="auto"/>
            <w:right w:val="none" w:sz="0" w:space="0" w:color="auto"/>
          </w:divBdr>
          <w:divsChild>
            <w:div w:id="1242377038">
              <w:marLeft w:val="0"/>
              <w:marRight w:val="0"/>
              <w:marTop w:val="0"/>
              <w:marBottom w:val="0"/>
              <w:divBdr>
                <w:top w:val="none" w:sz="0" w:space="0" w:color="auto"/>
                <w:left w:val="none" w:sz="0" w:space="0" w:color="auto"/>
                <w:bottom w:val="none" w:sz="0" w:space="0" w:color="auto"/>
                <w:right w:val="none" w:sz="0" w:space="0" w:color="auto"/>
              </w:divBdr>
              <w:divsChild>
                <w:div w:id="2021934210">
                  <w:marLeft w:val="0"/>
                  <w:marRight w:val="0"/>
                  <w:marTop w:val="0"/>
                  <w:marBottom w:val="0"/>
                  <w:divBdr>
                    <w:top w:val="none" w:sz="0" w:space="0" w:color="auto"/>
                    <w:left w:val="none" w:sz="0" w:space="0" w:color="auto"/>
                    <w:bottom w:val="none" w:sz="0" w:space="0" w:color="auto"/>
                    <w:right w:val="none" w:sz="0" w:space="0" w:color="auto"/>
                  </w:divBdr>
                  <w:divsChild>
                    <w:div w:id="635068653">
                      <w:marLeft w:val="0"/>
                      <w:marRight w:val="0"/>
                      <w:marTop w:val="0"/>
                      <w:marBottom w:val="0"/>
                      <w:divBdr>
                        <w:top w:val="none" w:sz="0" w:space="0" w:color="auto"/>
                        <w:left w:val="none" w:sz="0" w:space="0" w:color="auto"/>
                        <w:bottom w:val="none" w:sz="0" w:space="0" w:color="auto"/>
                        <w:right w:val="none" w:sz="0" w:space="0" w:color="auto"/>
                      </w:divBdr>
                    </w:div>
                  </w:divsChild>
                </w:div>
                <w:div w:id="2022656627">
                  <w:marLeft w:val="0"/>
                  <w:marRight w:val="0"/>
                  <w:marTop w:val="0"/>
                  <w:marBottom w:val="0"/>
                  <w:divBdr>
                    <w:top w:val="none" w:sz="0" w:space="0" w:color="auto"/>
                    <w:left w:val="none" w:sz="0" w:space="0" w:color="auto"/>
                    <w:bottom w:val="none" w:sz="0" w:space="0" w:color="auto"/>
                    <w:right w:val="none" w:sz="0" w:space="0" w:color="auto"/>
                  </w:divBdr>
                  <w:divsChild>
                    <w:div w:id="9539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028954">
          <w:marLeft w:val="-150"/>
          <w:marRight w:val="-150"/>
          <w:marTop w:val="0"/>
          <w:marBottom w:val="0"/>
          <w:divBdr>
            <w:top w:val="none" w:sz="0" w:space="0" w:color="auto"/>
            <w:left w:val="none" w:sz="0" w:space="0" w:color="auto"/>
            <w:bottom w:val="none" w:sz="0" w:space="0" w:color="auto"/>
            <w:right w:val="none" w:sz="0" w:space="0" w:color="auto"/>
          </w:divBdr>
          <w:divsChild>
            <w:div w:id="139885795">
              <w:marLeft w:val="0"/>
              <w:marRight w:val="0"/>
              <w:marTop w:val="0"/>
              <w:marBottom w:val="0"/>
              <w:divBdr>
                <w:top w:val="none" w:sz="0" w:space="0" w:color="auto"/>
                <w:left w:val="none" w:sz="0" w:space="0" w:color="auto"/>
                <w:bottom w:val="none" w:sz="0" w:space="0" w:color="auto"/>
                <w:right w:val="none" w:sz="0" w:space="0" w:color="auto"/>
              </w:divBdr>
              <w:divsChild>
                <w:div w:id="527136443">
                  <w:marLeft w:val="0"/>
                  <w:marRight w:val="0"/>
                  <w:marTop w:val="0"/>
                  <w:marBottom w:val="0"/>
                  <w:divBdr>
                    <w:top w:val="none" w:sz="0" w:space="0" w:color="auto"/>
                    <w:left w:val="none" w:sz="0" w:space="0" w:color="auto"/>
                    <w:bottom w:val="none" w:sz="0" w:space="0" w:color="auto"/>
                    <w:right w:val="none" w:sz="0" w:space="0" w:color="auto"/>
                  </w:divBdr>
                  <w:divsChild>
                    <w:div w:id="1414931423">
                      <w:marLeft w:val="0"/>
                      <w:marRight w:val="0"/>
                      <w:marTop w:val="0"/>
                      <w:marBottom w:val="0"/>
                      <w:divBdr>
                        <w:top w:val="none" w:sz="0" w:space="0" w:color="auto"/>
                        <w:left w:val="none" w:sz="0" w:space="0" w:color="auto"/>
                        <w:bottom w:val="none" w:sz="0" w:space="0" w:color="auto"/>
                        <w:right w:val="none" w:sz="0" w:space="0" w:color="auto"/>
                      </w:divBdr>
                    </w:div>
                    <w:div w:id="551692612">
                      <w:marLeft w:val="0"/>
                      <w:marRight w:val="0"/>
                      <w:marTop w:val="0"/>
                      <w:marBottom w:val="0"/>
                      <w:divBdr>
                        <w:top w:val="none" w:sz="0" w:space="0" w:color="auto"/>
                        <w:left w:val="none" w:sz="0" w:space="0" w:color="auto"/>
                        <w:bottom w:val="none" w:sz="0" w:space="0" w:color="auto"/>
                        <w:right w:val="none" w:sz="0" w:space="0" w:color="auto"/>
                      </w:divBdr>
                      <w:divsChild>
                        <w:div w:id="1268659274">
                          <w:marLeft w:val="0"/>
                          <w:marRight w:val="0"/>
                          <w:marTop w:val="0"/>
                          <w:marBottom w:val="0"/>
                          <w:divBdr>
                            <w:top w:val="none" w:sz="0" w:space="0" w:color="auto"/>
                            <w:left w:val="none" w:sz="0" w:space="0" w:color="auto"/>
                            <w:bottom w:val="none" w:sz="0" w:space="0" w:color="auto"/>
                            <w:right w:val="none" w:sz="0" w:space="0" w:color="auto"/>
                          </w:divBdr>
                          <w:divsChild>
                            <w:div w:id="205528574">
                              <w:marLeft w:val="0"/>
                              <w:marRight w:val="0"/>
                              <w:marTop w:val="0"/>
                              <w:marBottom w:val="0"/>
                              <w:divBdr>
                                <w:top w:val="none" w:sz="0" w:space="0" w:color="auto"/>
                                <w:left w:val="none" w:sz="0" w:space="0" w:color="auto"/>
                                <w:bottom w:val="none" w:sz="0" w:space="0" w:color="auto"/>
                                <w:right w:val="none" w:sz="0" w:space="0" w:color="auto"/>
                              </w:divBdr>
                            </w:div>
                            <w:div w:id="1333219677">
                              <w:marLeft w:val="0"/>
                              <w:marRight w:val="0"/>
                              <w:marTop w:val="0"/>
                              <w:marBottom w:val="0"/>
                              <w:divBdr>
                                <w:top w:val="none" w:sz="0" w:space="0" w:color="auto"/>
                                <w:left w:val="none" w:sz="0" w:space="0" w:color="auto"/>
                                <w:bottom w:val="none" w:sz="0" w:space="0" w:color="auto"/>
                                <w:right w:val="none" w:sz="0" w:space="0" w:color="auto"/>
                              </w:divBdr>
                            </w:div>
                            <w:div w:id="863254527">
                              <w:marLeft w:val="0"/>
                              <w:marRight w:val="0"/>
                              <w:marTop w:val="0"/>
                              <w:marBottom w:val="0"/>
                              <w:divBdr>
                                <w:top w:val="none" w:sz="0" w:space="0" w:color="auto"/>
                                <w:left w:val="none" w:sz="0" w:space="0" w:color="auto"/>
                                <w:bottom w:val="none" w:sz="0" w:space="0" w:color="auto"/>
                                <w:right w:val="none" w:sz="0" w:space="0" w:color="auto"/>
                              </w:divBdr>
                            </w:div>
                            <w:div w:id="159590090">
                              <w:marLeft w:val="0"/>
                              <w:marRight w:val="0"/>
                              <w:marTop w:val="0"/>
                              <w:marBottom w:val="0"/>
                              <w:divBdr>
                                <w:top w:val="none" w:sz="0" w:space="0" w:color="auto"/>
                                <w:left w:val="none" w:sz="0" w:space="0" w:color="auto"/>
                                <w:bottom w:val="none" w:sz="0" w:space="0" w:color="auto"/>
                                <w:right w:val="none" w:sz="0" w:space="0" w:color="auto"/>
                              </w:divBdr>
                            </w:div>
                            <w:div w:id="102605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219547">
              <w:marLeft w:val="0"/>
              <w:marRight w:val="0"/>
              <w:marTop w:val="0"/>
              <w:marBottom w:val="0"/>
              <w:divBdr>
                <w:top w:val="none" w:sz="0" w:space="0" w:color="auto"/>
                <w:left w:val="none" w:sz="0" w:space="0" w:color="auto"/>
                <w:bottom w:val="none" w:sz="0" w:space="0" w:color="auto"/>
                <w:right w:val="none" w:sz="0" w:space="0" w:color="auto"/>
              </w:divBdr>
              <w:divsChild>
                <w:div w:id="1385907603">
                  <w:marLeft w:val="0"/>
                  <w:marRight w:val="0"/>
                  <w:marTop w:val="0"/>
                  <w:marBottom w:val="0"/>
                  <w:divBdr>
                    <w:top w:val="none" w:sz="0" w:space="0" w:color="auto"/>
                    <w:left w:val="none" w:sz="0" w:space="0" w:color="auto"/>
                    <w:bottom w:val="none" w:sz="0" w:space="0" w:color="auto"/>
                    <w:right w:val="none" w:sz="0" w:space="0" w:color="auto"/>
                  </w:divBdr>
                  <w:divsChild>
                    <w:div w:id="174732314">
                      <w:marLeft w:val="0"/>
                      <w:marRight w:val="0"/>
                      <w:marTop w:val="0"/>
                      <w:marBottom w:val="0"/>
                      <w:divBdr>
                        <w:top w:val="none" w:sz="0" w:space="0" w:color="auto"/>
                        <w:left w:val="none" w:sz="0" w:space="0" w:color="auto"/>
                        <w:bottom w:val="none" w:sz="0" w:space="0" w:color="auto"/>
                        <w:right w:val="none" w:sz="0" w:space="0" w:color="auto"/>
                      </w:divBdr>
                      <w:divsChild>
                        <w:div w:id="1131243044">
                          <w:marLeft w:val="0"/>
                          <w:marRight w:val="0"/>
                          <w:marTop w:val="0"/>
                          <w:marBottom w:val="0"/>
                          <w:divBdr>
                            <w:top w:val="none" w:sz="0" w:space="0" w:color="auto"/>
                            <w:left w:val="none" w:sz="0" w:space="0" w:color="auto"/>
                            <w:bottom w:val="none" w:sz="0" w:space="0" w:color="auto"/>
                            <w:right w:val="none" w:sz="0" w:space="0" w:color="auto"/>
                          </w:divBdr>
                        </w:div>
                      </w:divsChild>
                    </w:div>
                    <w:div w:id="498737447">
                      <w:marLeft w:val="0"/>
                      <w:marRight w:val="0"/>
                      <w:marTop w:val="0"/>
                      <w:marBottom w:val="450"/>
                      <w:divBdr>
                        <w:top w:val="none" w:sz="0" w:space="0" w:color="auto"/>
                        <w:left w:val="none" w:sz="0" w:space="0" w:color="auto"/>
                        <w:bottom w:val="none" w:sz="0" w:space="0" w:color="auto"/>
                        <w:right w:val="none" w:sz="0" w:space="0" w:color="auto"/>
                      </w:divBdr>
                    </w:div>
                    <w:div w:id="1932742290">
                      <w:marLeft w:val="0"/>
                      <w:marRight w:val="0"/>
                      <w:marTop w:val="0"/>
                      <w:marBottom w:val="0"/>
                      <w:divBdr>
                        <w:top w:val="none" w:sz="0" w:space="0" w:color="auto"/>
                        <w:left w:val="none" w:sz="0" w:space="0" w:color="auto"/>
                        <w:bottom w:val="none" w:sz="0" w:space="0" w:color="auto"/>
                        <w:right w:val="none" w:sz="0" w:space="0" w:color="auto"/>
                      </w:divBdr>
                      <w:divsChild>
                        <w:div w:id="347683493">
                          <w:marLeft w:val="-150"/>
                          <w:marRight w:val="-150"/>
                          <w:marTop w:val="0"/>
                          <w:marBottom w:val="0"/>
                          <w:divBdr>
                            <w:top w:val="none" w:sz="0" w:space="0" w:color="auto"/>
                            <w:left w:val="none" w:sz="0" w:space="0" w:color="auto"/>
                            <w:bottom w:val="none" w:sz="0" w:space="0" w:color="auto"/>
                            <w:right w:val="none" w:sz="0" w:space="0" w:color="auto"/>
                          </w:divBdr>
                          <w:divsChild>
                            <w:div w:id="1679962835">
                              <w:marLeft w:val="0"/>
                              <w:marRight w:val="0"/>
                              <w:marTop w:val="0"/>
                              <w:marBottom w:val="0"/>
                              <w:divBdr>
                                <w:top w:val="none" w:sz="0" w:space="0" w:color="auto"/>
                                <w:left w:val="none" w:sz="0" w:space="0" w:color="auto"/>
                                <w:bottom w:val="none" w:sz="0" w:space="0" w:color="auto"/>
                                <w:right w:val="none" w:sz="0" w:space="0" w:color="auto"/>
                              </w:divBdr>
                            </w:div>
                            <w:div w:id="158424108">
                              <w:marLeft w:val="0"/>
                              <w:marRight w:val="0"/>
                              <w:marTop w:val="0"/>
                              <w:marBottom w:val="0"/>
                              <w:divBdr>
                                <w:top w:val="none" w:sz="0" w:space="0" w:color="auto"/>
                                <w:left w:val="none" w:sz="0" w:space="0" w:color="auto"/>
                                <w:bottom w:val="none" w:sz="0" w:space="0" w:color="auto"/>
                                <w:right w:val="none" w:sz="0" w:space="0" w:color="auto"/>
                              </w:divBdr>
                              <w:divsChild>
                                <w:div w:id="168154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953686">
      <w:bodyDiv w:val="1"/>
      <w:marLeft w:val="0"/>
      <w:marRight w:val="0"/>
      <w:marTop w:val="0"/>
      <w:marBottom w:val="0"/>
      <w:divBdr>
        <w:top w:val="none" w:sz="0" w:space="0" w:color="auto"/>
        <w:left w:val="none" w:sz="0" w:space="0" w:color="auto"/>
        <w:bottom w:val="none" w:sz="0" w:space="0" w:color="auto"/>
        <w:right w:val="none" w:sz="0" w:space="0" w:color="auto"/>
      </w:divBdr>
      <w:divsChild>
        <w:div w:id="74589843">
          <w:marLeft w:val="0"/>
          <w:marRight w:val="0"/>
          <w:marTop w:val="0"/>
          <w:marBottom w:val="0"/>
          <w:divBdr>
            <w:top w:val="single" w:sz="2" w:space="0" w:color="DDDBD9"/>
            <w:left w:val="single" w:sz="2" w:space="0" w:color="DDDBD9"/>
            <w:bottom w:val="single" w:sz="2" w:space="0" w:color="DDDBD9"/>
            <w:right w:val="single" w:sz="2" w:space="0" w:color="DDDBD9"/>
          </w:divBdr>
        </w:div>
        <w:div w:id="1598827456">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929802803">
      <w:bodyDiv w:val="1"/>
      <w:marLeft w:val="0"/>
      <w:marRight w:val="0"/>
      <w:marTop w:val="0"/>
      <w:marBottom w:val="0"/>
      <w:divBdr>
        <w:top w:val="none" w:sz="0" w:space="0" w:color="auto"/>
        <w:left w:val="none" w:sz="0" w:space="0" w:color="auto"/>
        <w:bottom w:val="none" w:sz="0" w:space="0" w:color="auto"/>
        <w:right w:val="none" w:sz="0" w:space="0" w:color="auto"/>
      </w:divBdr>
    </w:div>
    <w:div w:id="1930701296">
      <w:bodyDiv w:val="1"/>
      <w:marLeft w:val="0"/>
      <w:marRight w:val="0"/>
      <w:marTop w:val="0"/>
      <w:marBottom w:val="0"/>
      <w:divBdr>
        <w:top w:val="none" w:sz="0" w:space="0" w:color="auto"/>
        <w:left w:val="none" w:sz="0" w:space="0" w:color="auto"/>
        <w:bottom w:val="none" w:sz="0" w:space="0" w:color="auto"/>
        <w:right w:val="none" w:sz="0" w:space="0" w:color="auto"/>
      </w:divBdr>
      <w:divsChild>
        <w:div w:id="88284201">
          <w:marLeft w:val="0"/>
          <w:marRight w:val="0"/>
          <w:marTop w:val="0"/>
          <w:marBottom w:val="0"/>
          <w:divBdr>
            <w:top w:val="none" w:sz="0" w:space="0" w:color="auto"/>
            <w:left w:val="none" w:sz="0" w:space="0" w:color="auto"/>
            <w:bottom w:val="none" w:sz="0" w:space="0" w:color="auto"/>
            <w:right w:val="none" w:sz="0" w:space="0" w:color="auto"/>
          </w:divBdr>
        </w:div>
      </w:divsChild>
    </w:div>
    <w:div w:id="1931699518">
      <w:bodyDiv w:val="1"/>
      <w:marLeft w:val="0"/>
      <w:marRight w:val="0"/>
      <w:marTop w:val="0"/>
      <w:marBottom w:val="0"/>
      <w:divBdr>
        <w:top w:val="none" w:sz="0" w:space="0" w:color="auto"/>
        <w:left w:val="none" w:sz="0" w:space="0" w:color="auto"/>
        <w:bottom w:val="none" w:sz="0" w:space="0" w:color="auto"/>
        <w:right w:val="none" w:sz="0" w:space="0" w:color="auto"/>
      </w:divBdr>
      <w:divsChild>
        <w:div w:id="944658273">
          <w:marLeft w:val="-150"/>
          <w:marRight w:val="-150"/>
          <w:marTop w:val="0"/>
          <w:marBottom w:val="0"/>
          <w:divBdr>
            <w:top w:val="none" w:sz="0" w:space="0" w:color="auto"/>
            <w:left w:val="none" w:sz="0" w:space="0" w:color="auto"/>
            <w:bottom w:val="none" w:sz="0" w:space="0" w:color="auto"/>
            <w:right w:val="none" w:sz="0" w:space="0" w:color="auto"/>
          </w:divBdr>
          <w:divsChild>
            <w:div w:id="1260914266">
              <w:marLeft w:val="0"/>
              <w:marRight w:val="0"/>
              <w:marTop w:val="0"/>
              <w:marBottom w:val="0"/>
              <w:divBdr>
                <w:top w:val="none" w:sz="0" w:space="0" w:color="auto"/>
                <w:left w:val="none" w:sz="0" w:space="0" w:color="auto"/>
                <w:bottom w:val="none" w:sz="0" w:space="0" w:color="auto"/>
                <w:right w:val="none" w:sz="0" w:space="0" w:color="auto"/>
              </w:divBdr>
              <w:divsChild>
                <w:div w:id="1139806615">
                  <w:marLeft w:val="0"/>
                  <w:marRight w:val="0"/>
                  <w:marTop w:val="0"/>
                  <w:marBottom w:val="0"/>
                  <w:divBdr>
                    <w:top w:val="none" w:sz="0" w:space="0" w:color="auto"/>
                    <w:left w:val="none" w:sz="0" w:space="0" w:color="auto"/>
                    <w:bottom w:val="none" w:sz="0" w:space="0" w:color="auto"/>
                    <w:right w:val="none" w:sz="0" w:space="0" w:color="auto"/>
                  </w:divBdr>
                  <w:divsChild>
                    <w:div w:id="693264229">
                      <w:marLeft w:val="0"/>
                      <w:marRight w:val="0"/>
                      <w:marTop w:val="0"/>
                      <w:marBottom w:val="0"/>
                      <w:divBdr>
                        <w:top w:val="none" w:sz="0" w:space="0" w:color="auto"/>
                        <w:left w:val="none" w:sz="0" w:space="0" w:color="auto"/>
                        <w:bottom w:val="none" w:sz="0" w:space="0" w:color="auto"/>
                        <w:right w:val="none" w:sz="0" w:space="0" w:color="auto"/>
                      </w:divBdr>
                    </w:div>
                  </w:divsChild>
                </w:div>
                <w:div w:id="460997935">
                  <w:marLeft w:val="0"/>
                  <w:marRight w:val="0"/>
                  <w:marTop w:val="0"/>
                  <w:marBottom w:val="0"/>
                  <w:divBdr>
                    <w:top w:val="none" w:sz="0" w:space="0" w:color="auto"/>
                    <w:left w:val="none" w:sz="0" w:space="0" w:color="auto"/>
                    <w:bottom w:val="none" w:sz="0" w:space="0" w:color="auto"/>
                    <w:right w:val="none" w:sz="0" w:space="0" w:color="auto"/>
                  </w:divBdr>
                  <w:divsChild>
                    <w:div w:id="155615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5800">
          <w:marLeft w:val="-150"/>
          <w:marRight w:val="-150"/>
          <w:marTop w:val="0"/>
          <w:marBottom w:val="0"/>
          <w:divBdr>
            <w:top w:val="none" w:sz="0" w:space="0" w:color="auto"/>
            <w:left w:val="none" w:sz="0" w:space="0" w:color="auto"/>
            <w:bottom w:val="none" w:sz="0" w:space="0" w:color="auto"/>
            <w:right w:val="none" w:sz="0" w:space="0" w:color="auto"/>
          </w:divBdr>
          <w:divsChild>
            <w:div w:id="1920866801">
              <w:marLeft w:val="0"/>
              <w:marRight w:val="0"/>
              <w:marTop w:val="0"/>
              <w:marBottom w:val="0"/>
              <w:divBdr>
                <w:top w:val="none" w:sz="0" w:space="0" w:color="auto"/>
                <w:left w:val="none" w:sz="0" w:space="0" w:color="auto"/>
                <w:bottom w:val="none" w:sz="0" w:space="0" w:color="auto"/>
                <w:right w:val="none" w:sz="0" w:space="0" w:color="auto"/>
              </w:divBdr>
              <w:divsChild>
                <w:div w:id="478692757">
                  <w:marLeft w:val="0"/>
                  <w:marRight w:val="0"/>
                  <w:marTop w:val="0"/>
                  <w:marBottom w:val="0"/>
                  <w:divBdr>
                    <w:top w:val="none" w:sz="0" w:space="0" w:color="auto"/>
                    <w:left w:val="none" w:sz="0" w:space="0" w:color="auto"/>
                    <w:bottom w:val="none" w:sz="0" w:space="0" w:color="auto"/>
                    <w:right w:val="none" w:sz="0" w:space="0" w:color="auto"/>
                  </w:divBdr>
                  <w:divsChild>
                    <w:div w:id="1173490294">
                      <w:marLeft w:val="0"/>
                      <w:marRight w:val="0"/>
                      <w:marTop w:val="0"/>
                      <w:marBottom w:val="0"/>
                      <w:divBdr>
                        <w:top w:val="none" w:sz="0" w:space="0" w:color="auto"/>
                        <w:left w:val="none" w:sz="0" w:space="0" w:color="auto"/>
                        <w:bottom w:val="none" w:sz="0" w:space="0" w:color="auto"/>
                        <w:right w:val="none" w:sz="0" w:space="0" w:color="auto"/>
                      </w:divBdr>
                    </w:div>
                    <w:div w:id="1504007541">
                      <w:marLeft w:val="0"/>
                      <w:marRight w:val="0"/>
                      <w:marTop w:val="0"/>
                      <w:marBottom w:val="0"/>
                      <w:divBdr>
                        <w:top w:val="none" w:sz="0" w:space="0" w:color="auto"/>
                        <w:left w:val="none" w:sz="0" w:space="0" w:color="auto"/>
                        <w:bottom w:val="none" w:sz="0" w:space="0" w:color="auto"/>
                        <w:right w:val="none" w:sz="0" w:space="0" w:color="auto"/>
                      </w:divBdr>
                      <w:divsChild>
                        <w:div w:id="1472943853">
                          <w:marLeft w:val="0"/>
                          <w:marRight w:val="0"/>
                          <w:marTop w:val="0"/>
                          <w:marBottom w:val="0"/>
                          <w:divBdr>
                            <w:top w:val="none" w:sz="0" w:space="0" w:color="auto"/>
                            <w:left w:val="none" w:sz="0" w:space="0" w:color="auto"/>
                            <w:bottom w:val="none" w:sz="0" w:space="0" w:color="auto"/>
                            <w:right w:val="none" w:sz="0" w:space="0" w:color="auto"/>
                          </w:divBdr>
                          <w:divsChild>
                            <w:div w:id="1471707763">
                              <w:marLeft w:val="0"/>
                              <w:marRight w:val="0"/>
                              <w:marTop w:val="0"/>
                              <w:marBottom w:val="0"/>
                              <w:divBdr>
                                <w:top w:val="none" w:sz="0" w:space="0" w:color="auto"/>
                                <w:left w:val="none" w:sz="0" w:space="0" w:color="auto"/>
                                <w:bottom w:val="none" w:sz="0" w:space="0" w:color="auto"/>
                                <w:right w:val="none" w:sz="0" w:space="0" w:color="auto"/>
                              </w:divBdr>
                            </w:div>
                            <w:div w:id="1137526823">
                              <w:marLeft w:val="0"/>
                              <w:marRight w:val="0"/>
                              <w:marTop w:val="0"/>
                              <w:marBottom w:val="0"/>
                              <w:divBdr>
                                <w:top w:val="none" w:sz="0" w:space="0" w:color="auto"/>
                                <w:left w:val="none" w:sz="0" w:space="0" w:color="auto"/>
                                <w:bottom w:val="none" w:sz="0" w:space="0" w:color="auto"/>
                                <w:right w:val="none" w:sz="0" w:space="0" w:color="auto"/>
                              </w:divBdr>
                            </w:div>
                            <w:div w:id="1849558422">
                              <w:marLeft w:val="0"/>
                              <w:marRight w:val="0"/>
                              <w:marTop w:val="0"/>
                              <w:marBottom w:val="0"/>
                              <w:divBdr>
                                <w:top w:val="none" w:sz="0" w:space="0" w:color="auto"/>
                                <w:left w:val="none" w:sz="0" w:space="0" w:color="auto"/>
                                <w:bottom w:val="none" w:sz="0" w:space="0" w:color="auto"/>
                                <w:right w:val="none" w:sz="0" w:space="0" w:color="auto"/>
                              </w:divBdr>
                            </w:div>
                            <w:div w:id="536158556">
                              <w:marLeft w:val="0"/>
                              <w:marRight w:val="0"/>
                              <w:marTop w:val="0"/>
                              <w:marBottom w:val="0"/>
                              <w:divBdr>
                                <w:top w:val="none" w:sz="0" w:space="0" w:color="auto"/>
                                <w:left w:val="none" w:sz="0" w:space="0" w:color="auto"/>
                                <w:bottom w:val="none" w:sz="0" w:space="0" w:color="auto"/>
                                <w:right w:val="none" w:sz="0" w:space="0" w:color="auto"/>
                              </w:divBdr>
                            </w:div>
                            <w:div w:id="152813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031952">
              <w:marLeft w:val="0"/>
              <w:marRight w:val="0"/>
              <w:marTop w:val="0"/>
              <w:marBottom w:val="0"/>
              <w:divBdr>
                <w:top w:val="none" w:sz="0" w:space="0" w:color="auto"/>
                <w:left w:val="none" w:sz="0" w:space="0" w:color="auto"/>
                <w:bottom w:val="none" w:sz="0" w:space="0" w:color="auto"/>
                <w:right w:val="none" w:sz="0" w:space="0" w:color="auto"/>
              </w:divBdr>
              <w:divsChild>
                <w:div w:id="1333098061">
                  <w:marLeft w:val="0"/>
                  <w:marRight w:val="0"/>
                  <w:marTop w:val="0"/>
                  <w:marBottom w:val="0"/>
                  <w:divBdr>
                    <w:top w:val="none" w:sz="0" w:space="0" w:color="auto"/>
                    <w:left w:val="none" w:sz="0" w:space="0" w:color="auto"/>
                    <w:bottom w:val="none" w:sz="0" w:space="0" w:color="auto"/>
                    <w:right w:val="none" w:sz="0" w:space="0" w:color="auto"/>
                  </w:divBdr>
                  <w:divsChild>
                    <w:div w:id="720203766">
                      <w:marLeft w:val="0"/>
                      <w:marRight w:val="0"/>
                      <w:marTop w:val="0"/>
                      <w:marBottom w:val="0"/>
                      <w:divBdr>
                        <w:top w:val="none" w:sz="0" w:space="0" w:color="auto"/>
                        <w:left w:val="none" w:sz="0" w:space="0" w:color="auto"/>
                        <w:bottom w:val="none" w:sz="0" w:space="0" w:color="auto"/>
                        <w:right w:val="none" w:sz="0" w:space="0" w:color="auto"/>
                      </w:divBdr>
                      <w:divsChild>
                        <w:div w:id="562833966">
                          <w:marLeft w:val="0"/>
                          <w:marRight w:val="0"/>
                          <w:marTop w:val="0"/>
                          <w:marBottom w:val="0"/>
                          <w:divBdr>
                            <w:top w:val="none" w:sz="0" w:space="0" w:color="auto"/>
                            <w:left w:val="none" w:sz="0" w:space="0" w:color="auto"/>
                            <w:bottom w:val="none" w:sz="0" w:space="0" w:color="auto"/>
                            <w:right w:val="none" w:sz="0" w:space="0" w:color="auto"/>
                          </w:divBdr>
                        </w:div>
                      </w:divsChild>
                    </w:div>
                    <w:div w:id="7276486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931886990">
      <w:bodyDiv w:val="1"/>
      <w:marLeft w:val="0"/>
      <w:marRight w:val="0"/>
      <w:marTop w:val="0"/>
      <w:marBottom w:val="0"/>
      <w:divBdr>
        <w:top w:val="none" w:sz="0" w:space="0" w:color="auto"/>
        <w:left w:val="none" w:sz="0" w:space="0" w:color="auto"/>
        <w:bottom w:val="none" w:sz="0" w:space="0" w:color="auto"/>
        <w:right w:val="none" w:sz="0" w:space="0" w:color="auto"/>
      </w:divBdr>
      <w:divsChild>
        <w:div w:id="1249314918">
          <w:marLeft w:val="0"/>
          <w:marRight w:val="0"/>
          <w:marTop w:val="0"/>
          <w:marBottom w:val="0"/>
          <w:divBdr>
            <w:top w:val="none" w:sz="0" w:space="0" w:color="auto"/>
            <w:left w:val="none" w:sz="0" w:space="0" w:color="auto"/>
            <w:bottom w:val="none" w:sz="0" w:space="0" w:color="auto"/>
            <w:right w:val="none" w:sz="0" w:space="0" w:color="auto"/>
          </w:divBdr>
          <w:divsChild>
            <w:div w:id="170335032">
              <w:marLeft w:val="0"/>
              <w:marRight w:val="0"/>
              <w:marTop w:val="0"/>
              <w:marBottom w:val="0"/>
              <w:divBdr>
                <w:top w:val="none" w:sz="0" w:space="0" w:color="auto"/>
                <w:left w:val="none" w:sz="0" w:space="0" w:color="auto"/>
                <w:bottom w:val="none" w:sz="0" w:space="0" w:color="auto"/>
                <w:right w:val="none" w:sz="0" w:space="0" w:color="auto"/>
              </w:divBdr>
              <w:divsChild>
                <w:div w:id="512501582">
                  <w:marLeft w:val="0"/>
                  <w:marRight w:val="0"/>
                  <w:marTop w:val="0"/>
                  <w:marBottom w:val="0"/>
                  <w:divBdr>
                    <w:top w:val="none" w:sz="0" w:space="0" w:color="auto"/>
                    <w:left w:val="none" w:sz="0" w:space="0" w:color="auto"/>
                    <w:bottom w:val="none" w:sz="0" w:space="0" w:color="auto"/>
                    <w:right w:val="none" w:sz="0" w:space="0" w:color="auto"/>
                  </w:divBdr>
                  <w:divsChild>
                    <w:div w:id="1812988478">
                      <w:marLeft w:val="0"/>
                      <w:marRight w:val="0"/>
                      <w:marTop w:val="0"/>
                      <w:marBottom w:val="0"/>
                      <w:divBdr>
                        <w:top w:val="none" w:sz="0" w:space="0" w:color="auto"/>
                        <w:left w:val="none" w:sz="0" w:space="0" w:color="auto"/>
                        <w:bottom w:val="none" w:sz="0" w:space="0" w:color="auto"/>
                        <w:right w:val="none" w:sz="0" w:space="0" w:color="auto"/>
                      </w:divBdr>
                    </w:div>
                  </w:divsChild>
                </w:div>
                <w:div w:id="355352030">
                  <w:marLeft w:val="0"/>
                  <w:marRight w:val="-960"/>
                  <w:marTop w:val="0"/>
                  <w:marBottom w:val="0"/>
                  <w:divBdr>
                    <w:top w:val="none" w:sz="0" w:space="0" w:color="auto"/>
                    <w:left w:val="none" w:sz="0" w:space="0" w:color="auto"/>
                    <w:bottom w:val="none" w:sz="0" w:space="0" w:color="auto"/>
                    <w:right w:val="none" w:sz="0" w:space="0" w:color="auto"/>
                  </w:divBdr>
                  <w:divsChild>
                    <w:div w:id="1495221100">
                      <w:marLeft w:val="0"/>
                      <w:marRight w:val="0"/>
                      <w:marTop w:val="0"/>
                      <w:marBottom w:val="0"/>
                      <w:divBdr>
                        <w:top w:val="none" w:sz="0" w:space="0" w:color="auto"/>
                        <w:left w:val="none" w:sz="0" w:space="0" w:color="auto"/>
                        <w:bottom w:val="none" w:sz="0" w:space="0" w:color="auto"/>
                        <w:right w:val="none" w:sz="0" w:space="0" w:color="auto"/>
                      </w:divBdr>
                      <w:divsChild>
                        <w:div w:id="172702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142859">
          <w:marLeft w:val="0"/>
          <w:marRight w:val="0"/>
          <w:marTop w:val="0"/>
          <w:marBottom w:val="0"/>
          <w:divBdr>
            <w:top w:val="none" w:sz="0" w:space="0" w:color="auto"/>
            <w:left w:val="none" w:sz="0" w:space="0" w:color="auto"/>
            <w:bottom w:val="none" w:sz="0" w:space="0" w:color="auto"/>
            <w:right w:val="none" w:sz="0" w:space="0" w:color="auto"/>
          </w:divBdr>
          <w:divsChild>
            <w:div w:id="121524038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932615562">
      <w:bodyDiv w:val="1"/>
      <w:marLeft w:val="0"/>
      <w:marRight w:val="0"/>
      <w:marTop w:val="0"/>
      <w:marBottom w:val="0"/>
      <w:divBdr>
        <w:top w:val="none" w:sz="0" w:space="0" w:color="auto"/>
        <w:left w:val="none" w:sz="0" w:space="0" w:color="auto"/>
        <w:bottom w:val="none" w:sz="0" w:space="0" w:color="auto"/>
        <w:right w:val="none" w:sz="0" w:space="0" w:color="auto"/>
      </w:divBdr>
      <w:divsChild>
        <w:div w:id="183592406">
          <w:marLeft w:val="0"/>
          <w:marRight w:val="0"/>
          <w:marTop w:val="0"/>
          <w:marBottom w:val="0"/>
          <w:divBdr>
            <w:top w:val="none" w:sz="0" w:space="0" w:color="auto"/>
            <w:left w:val="none" w:sz="0" w:space="0" w:color="auto"/>
            <w:bottom w:val="none" w:sz="0" w:space="0" w:color="auto"/>
            <w:right w:val="none" w:sz="0" w:space="0" w:color="auto"/>
          </w:divBdr>
          <w:divsChild>
            <w:div w:id="286392430">
              <w:marLeft w:val="0"/>
              <w:marRight w:val="0"/>
              <w:marTop w:val="0"/>
              <w:marBottom w:val="300"/>
              <w:divBdr>
                <w:top w:val="none" w:sz="0" w:space="0" w:color="auto"/>
                <w:left w:val="none" w:sz="0" w:space="0" w:color="auto"/>
                <w:bottom w:val="none" w:sz="0" w:space="0" w:color="auto"/>
                <w:right w:val="none" w:sz="0" w:space="0" w:color="auto"/>
              </w:divBdr>
              <w:divsChild>
                <w:div w:id="16779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18741">
      <w:bodyDiv w:val="1"/>
      <w:marLeft w:val="0"/>
      <w:marRight w:val="0"/>
      <w:marTop w:val="0"/>
      <w:marBottom w:val="0"/>
      <w:divBdr>
        <w:top w:val="none" w:sz="0" w:space="0" w:color="auto"/>
        <w:left w:val="none" w:sz="0" w:space="0" w:color="auto"/>
        <w:bottom w:val="none" w:sz="0" w:space="0" w:color="auto"/>
        <w:right w:val="none" w:sz="0" w:space="0" w:color="auto"/>
      </w:divBdr>
    </w:div>
    <w:div w:id="1932935149">
      <w:bodyDiv w:val="1"/>
      <w:marLeft w:val="0"/>
      <w:marRight w:val="0"/>
      <w:marTop w:val="0"/>
      <w:marBottom w:val="0"/>
      <w:divBdr>
        <w:top w:val="none" w:sz="0" w:space="0" w:color="auto"/>
        <w:left w:val="none" w:sz="0" w:space="0" w:color="auto"/>
        <w:bottom w:val="none" w:sz="0" w:space="0" w:color="auto"/>
        <w:right w:val="none" w:sz="0" w:space="0" w:color="auto"/>
      </w:divBdr>
      <w:divsChild>
        <w:div w:id="994529163">
          <w:marLeft w:val="0"/>
          <w:marRight w:val="0"/>
          <w:marTop w:val="0"/>
          <w:marBottom w:val="0"/>
          <w:divBdr>
            <w:top w:val="none" w:sz="0" w:space="0" w:color="auto"/>
            <w:left w:val="none" w:sz="0" w:space="0" w:color="auto"/>
            <w:bottom w:val="none" w:sz="0" w:space="0" w:color="auto"/>
            <w:right w:val="none" w:sz="0" w:space="0" w:color="auto"/>
          </w:divBdr>
        </w:div>
        <w:div w:id="618993081">
          <w:marLeft w:val="0"/>
          <w:marRight w:val="0"/>
          <w:marTop w:val="0"/>
          <w:marBottom w:val="0"/>
          <w:divBdr>
            <w:top w:val="none" w:sz="0" w:space="0" w:color="auto"/>
            <w:left w:val="none" w:sz="0" w:space="0" w:color="auto"/>
            <w:bottom w:val="none" w:sz="0" w:space="0" w:color="auto"/>
            <w:right w:val="none" w:sz="0" w:space="0" w:color="auto"/>
          </w:divBdr>
          <w:divsChild>
            <w:div w:id="4651242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3972815">
      <w:bodyDiv w:val="1"/>
      <w:marLeft w:val="0"/>
      <w:marRight w:val="0"/>
      <w:marTop w:val="0"/>
      <w:marBottom w:val="0"/>
      <w:divBdr>
        <w:top w:val="none" w:sz="0" w:space="0" w:color="auto"/>
        <w:left w:val="none" w:sz="0" w:space="0" w:color="auto"/>
        <w:bottom w:val="none" w:sz="0" w:space="0" w:color="auto"/>
        <w:right w:val="none" w:sz="0" w:space="0" w:color="auto"/>
      </w:divBdr>
      <w:divsChild>
        <w:div w:id="870647660">
          <w:marLeft w:val="0"/>
          <w:marRight w:val="0"/>
          <w:marTop w:val="0"/>
          <w:marBottom w:val="0"/>
          <w:divBdr>
            <w:top w:val="none" w:sz="0" w:space="0" w:color="auto"/>
            <w:left w:val="none" w:sz="0" w:space="0" w:color="auto"/>
            <w:bottom w:val="none" w:sz="0" w:space="0" w:color="auto"/>
            <w:right w:val="none" w:sz="0" w:space="0" w:color="auto"/>
          </w:divBdr>
          <w:divsChild>
            <w:div w:id="1251965682">
              <w:marLeft w:val="0"/>
              <w:marRight w:val="0"/>
              <w:marTop w:val="0"/>
              <w:marBottom w:val="90"/>
              <w:divBdr>
                <w:top w:val="none" w:sz="0" w:space="0" w:color="auto"/>
                <w:left w:val="none" w:sz="0" w:space="0" w:color="auto"/>
                <w:bottom w:val="none" w:sz="0" w:space="0" w:color="auto"/>
                <w:right w:val="none" w:sz="0" w:space="0" w:color="auto"/>
              </w:divBdr>
              <w:divsChild>
                <w:div w:id="1239369027">
                  <w:marLeft w:val="0"/>
                  <w:marRight w:val="0"/>
                  <w:marTop w:val="0"/>
                  <w:marBottom w:val="0"/>
                  <w:divBdr>
                    <w:top w:val="none" w:sz="0" w:space="0" w:color="auto"/>
                    <w:left w:val="none" w:sz="0" w:space="0" w:color="auto"/>
                    <w:bottom w:val="none" w:sz="0" w:space="0" w:color="auto"/>
                    <w:right w:val="none" w:sz="0" w:space="0" w:color="auto"/>
                  </w:divBdr>
                </w:div>
              </w:divsChild>
            </w:div>
            <w:div w:id="1086923506">
              <w:marLeft w:val="0"/>
              <w:marRight w:val="0"/>
              <w:marTop w:val="0"/>
              <w:marBottom w:val="0"/>
              <w:divBdr>
                <w:top w:val="none" w:sz="0" w:space="0" w:color="auto"/>
                <w:left w:val="none" w:sz="0" w:space="0" w:color="auto"/>
                <w:bottom w:val="none" w:sz="0" w:space="0" w:color="auto"/>
                <w:right w:val="none" w:sz="0" w:space="0" w:color="auto"/>
              </w:divBdr>
            </w:div>
          </w:divsChild>
        </w:div>
        <w:div w:id="2047683109">
          <w:marLeft w:val="0"/>
          <w:marRight w:val="0"/>
          <w:marTop w:val="0"/>
          <w:marBottom w:val="0"/>
          <w:divBdr>
            <w:top w:val="none" w:sz="0" w:space="0" w:color="auto"/>
            <w:left w:val="none" w:sz="0" w:space="0" w:color="auto"/>
            <w:bottom w:val="none" w:sz="0" w:space="0" w:color="auto"/>
            <w:right w:val="none" w:sz="0" w:space="0" w:color="auto"/>
          </w:divBdr>
          <w:divsChild>
            <w:div w:id="571355433">
              <w:marLeft w:val="0"/>
              <w:marRight w:val="0"/>
              <w:marTop w:val="0"/>
              <w:marBottom w:val="0"/>
              <w:divBdr>
                <w:top w:val="none" w:sz="0" w:space="0" w:color="auto"/>
                <w:left w:val="none" w:sz="0" w:space="0" w:color="auto"/>
                <w:bottom w:val="none" w:sz="0" w:space="0" w:color="auto"/>
                <w:right w:val="none" w:sz="0" w:space="0" w:color="auto"/>
              </w:divBdr>
              <w:divsChild>
                <w:div w:id="89793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476272">
      <w:bodyDiv w:val="1"/>
      <w:marLeft w:val="0"/>
      <w:marRight w:val="0"/>
      <w:marTop w:val="0"/>
      <w:marBottom w:val="0"/>
      <w:divBdr>
        <w:top w:val="none" w:sz="0" w:space="0" w:color="auto"/>
        <w:left w:val="none" w:sz="0" w:space="0" w:color="auto"/>
        <w:bottom w:val="none" w:sz="0" w:space="0" w:color="auto"/>
        <w:right w:val="none" w:sz="0" w:space="0" w:color="auto"/>
      </w:divBdr>
      <w:divsChild>
        <w:div w:id="399013686">
          <w:marLeft w:val="0"/>
          <w:marRight w:val="0"/>
          <w:marTop w:val="0"/>
          <w:marBottom w:val="0"/>
          <w:divBdr>
            <w:top w:val="none" w:sz="0" w:space="0" w:color="auto"/>
            <w:left w:val="none" w:sz="0" w:space="0" w:color="auto"/>
            <w:bottom w:val="none" w:sz="0" w:space="0" w:color="auto"/>
            <w:right w:val="none" w:sz="0" w:space="0" w:color="auto"/>
          </w:divBdr>
          <w:divsChild>
            <w:div w:id="133722661">
              <w:marLeft w:val="3000"/>
              <w:marRight w:val="1500"/>
              <w:marTop w:val="0"/>
              <w:marBottom w:val="300"/>
              <w:divBdr>
                <w:top w:val="none" w:sz="0" w:space="0" w:color="auto"/>
                <w:left w:val="none" w:sz="0" w:space="0" w:color="auto"/>
                <w:bottom w:val="none" w:sz="0" w:space="0" w:color="auto"/>
                <w:right w:val="none" w:sz="0" w:space="0" w:color="auto"/>
              </w:divBdr>
            </w:div>
            <w:div w:id="1894611493">
              <w:marLeft w:val="0"/>
              <w:marRight w:val="0"/>
              <w:marTop w:val="300"/>
              <w:marBottom w:val="300"/>
              <w:divBdr>
                <w:top w:val="none" w:sz="0" w:space="0" w:color="auto"/>
                <w:left w:val="none" w:sz="0" w:space="0" w:color="auto"/>
                <w:bottom w:val="none" w:sz="0" w:space="0" w:color="auto"/>
                <w:right w:val="none" w:sz="0" w:space="0" w:color="auto"/>
              </w:divBdr>
              <w:divsChild>
                <w:div w:id="23273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79585">
          <w:marLeft w:val="0"/>
          <w:marRight w:val="0"/>
          <w:marTop w:val="0"/>
          <w:marBottom w:val="0"/>
          <w:divBdr>
            <w:top w:val="none" w:sz="0" w:space="0" w:color="auto"/>
            <w:left w:val="none" w:sz="0" w:space="0" w:color="auto"/>
            <w:bottom w:val="none" w:sz="0" w:space="0" w:color="auto"/>
            <w:right w:val="none" w:sz="0" w:space="0" w:color="auto"/>
          </w:divBdr>
          <w:divsChild>
            <w:div w:id="1528830239">
              <w:marLeft w:val="0"/>
              <w:marRight w:val="0"/>
              <w:marTop w:val="0"/>
              <w:marBottom w:val="0"/>
              <w:divBdr>
                <w:top w:val="none" w:sz="0" w:space="0" w:color="auto"/>
                <w:left w:val="none" w:sz="0" w:space="0" w:color="auto"/>
                <w:bottom w:val="none" w:sz="0" w:space="0" w:color="auto"/>
                <w:right w:val="none" w:sz="0" w:space="0" w:color="auto"/>
              </w:divBdr>
              <w:divsChild>
                <w:div w:id="1052852728">
                  <w:marLeft w:val="0"/>
                  <w:marRight w:val="0"/>
                  <w:marTop w:val="0"/>
                  <w:marBottom w:val="0"/>
                  <w:divBdr>
                    <w:top w:val="single" w:sz="12" w:space="0" w:color="auto"/>
                    <w:left w:val="none" w:sz="0" w:space="0" w:color="auto"/>
                    <w:bottom w:val="none" w:sz="0" w:space="0" w:color="auto"/>
                    <w:right w:val="none" w:sz="0" w:space="0" w:color="auto"/>
                  </w:divBdr>
                </w:div>
              </w:divsChild>
            </w:div>
          </w:divsChild>
        </w:div>
      </w:divsChild>
    </w:div>
    <w:div w:id="1935935691">
      <w:bodyDiv w:val="1"/>
      <w:marLeft w:val="0"/>
      <w:marRight w:val="0"/>
      <w:marTop w:val="0"/>
      <w:marBottom w:val="0"/>
      <w:divBdr>
        <w:top w:val="none" w:sz="0" w:space="0" w:color="auto"/>
        <w:left w:val="none" w:sz="0" w:space="0" w:color="auto"/>
        <w:bottom w:val="none" w:sz="0" w:space="0" w:color="auto"/>
        <w:right w:val="none" w:sz="0" w:space="0" w:color="auto"/>
      </w:divBdr>
      <w:divsChild>
        <w:div w:id="448624972">
          <w:marLeft w:val="0"/>
          <w:marRight w:val="0"/>
          <w:marTop w:val="0"/>
          <w:marBottom w:val="0"/>
          <w:divBdr>
            <w:top w:val="none" w:sz="0" w:space="0" w:color="auto"/>
            <w:left w:val="none" w:sz="0" w:space="0" w:color="auto"/>
            <w:bottom w:val="none" w:sz="0" w:space="0" w:color="auto"/>
            <w:right w:val="none" w:sz="0" w:space="0" w:color="auto"/>
          </w:divBdr>
          <w:divsChild>
            <w:div w:id="320427512">
              <w:marLeft w:val="0"/>
              <w:marRight w:val="0"/>
              <w:marTop w:val="0"/>
              <w:marBottom w:val="150"/>
              <w:divBdr>
                <w:top w:val="none" w:sz="0" w:space="0" w:color="auto"/>
                <w:left w:val="none" w:sz="0" w:space="0" w:color="auto"/>
                <w:bottom w:val="none" w:sz="0" w:space="0" w:color="auto"/>
                <w:right w:val="none" w:sz="0" w:space="0" w:color="auto"/>
              </w:divBdr>
            </w:div>
          </w:divsChild>
        </w:div>
        <w:div w:id="877358512">
          <w:marLeft w:val="0"/>
          <w:marRight w:val="0"/>
          <w:marTop w:val="0"/>
          <w:marBottom w:val="0"/>
          <w:divBdr>
            <w:top w:val="none" w:sz="0" w:space="0" w:color="auto"/>
            <w:left w:val="none" w:sz="0" w:space="0" w:color="auto"/>
            <w:bottom w:val="none" w:sz="0" w:space="0" w:color="auto"/>
            <w:right w:val="none" w:sz="0" w:space="0" w:color="auto"/>
          </w:divBdr>
        </w:div>
      </w:divsChild>
    </w:div>
    <w:div w:id="1936785453">
      <w:bodyDiv w:val="1"/>
      <w:marLeft w:val="0"/>
      <w:marRight w:val="0"/>
      <w:marTop w:val="0"/>
      <w:marBottom w:val="0"/>
      <w:divBdr>
        <w:top w:val="none" w:sz="0" w:space="0" w:color="auto"/>
        <w:left w:val="none" w:sz="0" w:space="0" w:color="auto"/>
        <w:bottom w:val="none" w:sz="0" w:space="0" w:color="auto"/>
        <w:right w:val="none" w:sz="0" w:space="0" w:color="auto"/>
      </w:divBdr>
      <w:divsChild>
        <w:div w:id="1141463723">
          <w:marLeft w:val="-150"/>
          <w:marRight w:val="-150"/>
          <w:marTop w:val="0"/>
          <w:marBottom w:val="0"/>
          <w:divBdr>
            <w:top w:val="none" w:sz="0" w:space="0" w:color="auto"/>
            <w:left w:val="none" w:sz="0" w:space="0" w:color="auto"/>
            <w:bottom w:val="none" w:sz="0" w:space="0" w:color="auto"/>
            <w:right w:val="none" w:sz="0" w:space="0" w:color="auto"/>
          </w:divBdr>
          <w:divsChild>
            <w:div w:id="142818747">
              <w:marLeft w:val="0"/>
              <w:marRight w:val="0"/>
              <w:marTop w:val="0"/>
              <w:marBottom w:val="0"/>
              <w:divBdr>
                <w:top w:val="none" w:sz="0" w:space="0" w:color="auto"/>
                <w:left w:val="none" w:sz="0" w:space="0" w:color="auto"/>
                <w:bottom w:val="none" w:sz="0" w:space="0" w:color="auto"/>
                <w:right w:val="none" w:sz="0" w:space="0" w:color="auto"/>
              </w:divBdr>
              <w:divsChild>
                <w:div w:id="388726516">
                  <w:marLeft w:val="0"/>
                  <w:marRight w:val="0"/>
                  <w:marTop w:val="0"/>
                  <w:marBottom w:val="0"/>
                  <w:divBdr>
                    <w:top w:val="none" w:sz="0" w:space="0" w:color="auto"/>
                    <w:left w:val="none" w:sz="0" w:space="0" w:color="auto"/>
                    <w:bottom w:val="none" w:sz="0" w:space="0" w:color="auto"/>
                    <w:right w:val="none" w:sz="0" w:space="0" w:color="auto"/>
                  </w:divBdr>
                  <w:divsChild>
                    <w:div w:id="246572402">
                      <w:marLeft w:val="0"/>
                      <w:marRight w:val="0"/>
                      <w:marTop w:val="0"/>
                      <w:marBottom w:val="450"/>
                      <w:divBdr>
                        <w:top w:val="none" w:sz="0" w:space="0" w:color="auto"/>
                        <w:left w:val="none" w:sz="0" w:space="0" w:color="auto"/>
                        <w:bottom w:val="none" w:sz="0" w:space="0" w:color="auto"/>
                        <w:right w:val="none" w:sz="0" w:space="0" w:color="auto"/>
                      </w:divBdr>
                    </w:div>
                    <w:div w:id="603002961">
                      <w:marLeft w:val="0"/>
                      <w:marRight w:val="0"/>
                      <w:marTop w:val="0"/>
                      <w:marBottom w:val="0"/>
                      <w:divBdr>
                        <w:top w:val="none" w:sz="0" w:space="0" w:color="auto"/>
                        <w:left w:val="none" w:sz="0" w:space="0" w:color="auto"/>
                        <w:bottom w:val="none" w:sz="0" w:space="0" w:color="auto"/>
                        <w:right w:val="none" w:sz="0" w:space="0" w:color="auto"/>
                      </w:divBdr>
                      <w:divsChild>
                        <w:div w:id="1870336769">
                          <w:marLeft w:val="0"/>
                          <w:marRight w:val="0"/>
                          <w:marTop w:val="0"/>
                          <w:marBottom w:val="0"/>
                          <w:divBdr>
                            <w:top w:val="none" w:sz="0" w:space="0" w:color="auto"/>
                            <w:left w:val="none" w:sz="0" w:space="0" w:color="auto"/>
                            <w:bottom w:val="none" w:sz="0" w:space="0" w:color="auto"/>
                            <w:right w:val="none" w:sz="0" w:space="0" w:color="auto"/>
                          </w:divBdr>
                        </w:div>
                      </w:divsChild>
                    </w:div>
                    <w:div w:id="164615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75086">
              <w:marLeft w:val="0"/>
              <w:marRight w:val="0"/>
              <w:marTop w:val="0"/>
              <w:marBottom w:val="0"/>
              <w:divBdr>
                <w:top w:val="none" w:sz="0" w:space="0" w:color="auto"/>
                <w:left w:val="none" w:sz="0" w:space="0" w:color="auto"/>
                <w:bottom w:val="none" w:sz="0" w:space="0" w:color="auto"/>
                <w:right w:val="none" w:sz="0" w:space="0" w:color="auto"/>
              </w:divBdr>
              <w:divsChild>
                <w:div w:id="1892304210">
                  <w:marLeft w:val="0"/>
                  <w:marRight w:val="0"/>
                  <w:marTop w:val="0"/>
                  <w:marBottom w:val="0"/>
                  <w:divBdr>
                    <w:top w:val="none" w:sz="0" w:space="0" w:color="auto"/>
                    <w:left w:val="none" w:sz="0" w:space="0" w:color="auto"/>
                    <w:bottom w:val="none" w:sz="0" w:space="0" w:color="auto"/>
                    <w:right w:val="none" w:sz="0" w:space="0" w:color="auto"/>
                  </w:divBdr>
                  <w:divsChild>
                    <w:div w:id="1252548998">
                      <w:marLeft w:val="0"/>
                      <w:marRight w:val="0"/>
                      <w:marTop w:val="0"/>
                      <w:marBottom w:val="0"/>
                      <w:divBdr>
                        <w:top w:val="none" w:sz="0" w:space="0" w:color="auto"/>
                        <w:left w:val="none" w:sz="0" w:space="0" w:color="auto"/>
                        <w:bottom w:val="none" w:sz="0" w:space="0" w:color="auto"/>
                        <w:right w:val="none" w:sz="0" w:space="0" w:color="auto"/>
                      </w:divBdr>
                      <w:divsChild>
                        <w:div w:id="560680791">
                          <w:marLeft w:val="0"/>
                          <w:marRight w:val="0"/>
                          <w:marTop w:val="0"/>
                          <w:marBottom w:val="0"/>
                          <w:divBdr>
                            <w:top w:val="none" w:sz="0" w:space="0" w:color="auto"/>
                            <w:left w:val="none" w:sz="0" w:space="0" w:color="auto"/>
                            <w:bottom w:val="none" w:sz="0" w:space="0" w:color="auto"/>
                            <w:right w:val="none" w:sz="0" w:space="0" w:color="auto"/>
                          </w:divBdr>
                          <w:divsChild>
                            <w:div w:id="260648741">
                              <w:marLeft w:val="0"/>
                              <w:marRight w:val="0"/>
                              <w:marTop w:val="0"/>
                              <w:marBottom w:val="0"/>
                              <w:divBdr>
                                <w:top w:val="none" w:sz="0" w:space="0" w:color="auto"/>
                                <w:left w:val="none" w:sz="0" w:space="0" w:color="auto"/>
                                <w:bottom w:val="none" w:sz="0" w:space="0" w:color="auto"/>
                                <w:right w:val="none" w:sz="0" w:space="0" w:color="auto"/>
                              </w:divBdr>
                            </w:div>
                            <w:div w:id="1435322558">
                              <w:marLeft w:val="0"/>
                              <w:marRight w:val="0"/>
                              <w:marTop w:val="0"/>
                              <w:marBottom w:val="0"/>
                              <w:divBdr>
                                <w:top w:val="none" w:sz="0" w:space="0" w:color="auto"/>
                                <w:left w:val="none" w:sz="0" w:space="0" w:color="auto"/>
                                <w:bottom w:val="none" w:sz="0" w:space="0" w:color="auto"/>
                                <w:right w:val="none" w:sz="0" w:space="0" w:color="auto"/>
                              </w:divBdr>
                            </w:div>
                            <w:div w:id="1919635579">
                              <w:marLeft w:val="0"/>
                              <w:marRight w:val="0"/>
                              <w:marTop w:val="0"/>
                              <w:marBottom w:val="0"/>
                              <w:divBdr>
                                <w:top w:val="none" w:sz="0" w:space="0" w:color="auto"/>
                                <w:left w:val="none" w:sz="0" w:space="0" w:color="auto"/>
                                <w:bottom w:val="none" w:sz="0" w:space="0" w:color="auto"/>
                                <w:right w:val="none" w:sz="0" w:space="0" w:color="auto"/>
                              </w:divBdr>
                            </w:div>
                            <w:div w:id="1943225958">
                              <w:marLeft w:val="0"/>
                              <w:marRight w:val="0"/>
                              <w:marTop w:val="0"/>
                              <w:marBottom w:val="0"/>
                              <w:divBdr>
                                <w:top w:val="none" w:sz="0" w:space="0" w:color="auto"/>
                                <w:left w:val="none" w:sz="0" w:space="0" w:color="auto"/>
                                <w:bottom w:val="none" w:sz="0" w:space="0" w:color="auto"/>
                                <w:right w:val="none" w:sz="0" w:space="0" w:color="auto"/>
                              </w:divBdr>
                            </w:div>
                            <w:div w:id="202246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192791">
          <w:marLeft w:val="-150"/>
          <w:marRight w:val="-150"/>
          <w:marTop w:val="0"/>
          <w:marBottom w:val="0"/>
          <w:divBdr>
            <w:top w:val="none" w:sz="0" w:space="0" w:color="auto"/>
            <w:left w:val="none" w:sz="0" w:space="0" w:color="auto"/>
            <w:bottom w:val="none" w:sz="0" w:space="0" w:color="auto"/>
            <w:right w:val="none" w:sz="0" w:space="0" w:color="auto"/>
          </w:divBdr>
          <w:divsChild>
            <w:div w:id="240526521">
              <w:marLeft w:val="0"/>
              <w:marRight w:val="0"/>
              <w:marTop w:val="0"/>
              <w:marBottom w:val="0"/>
              <w:divBdr>
                <w:top w:val="none" w:sz="0" w:space="0" w:color="auto"/>
                <w:left w:val="none" w:sz="0" w:space="0" w:color="auto"/>
                <w:bottom w:val="none" w:sz="0" w:space="0" w:color="auto"/>
                <w:right w:val="none" w:sz="0" w:space="0" w:color="auto"/>
              </w:divBdr>
            </w:div>
          </w:divsChild>
        </w:div>
        <w:div w:id="1943217412">
          <w:marLeft w:val="-150"/>
          <w:marRight w:val="-150"/>
          <w:marTop w:val="0"/>
          <w:marBottom w:val="0"/>
          <w:divBdr>
            <w:top w:val="none" w:sz="0" w:space="0" w:color="auto"/>
            <w:left w:val="none" w:sz="0" w:space="0" w:color="auto"/>
            <w:bottom w:val="none" w:sz="0" w:space="0" w:color="auto"/>
            <w:right w:val="none" w:sz="0" w:space="0" w:color="auto"/>
          </w:divBdr>
          <w:divsChild>
            <w:div w:id="1846433237">
              <w:marLeft w:val="0"/>
              <w:marRight w:val="0"/>
              <w:marTop w:val="0"/>
              <w:marBottom w:val="0"/>
              <w:divBdr>
                <w:top w:val="none" w:sz="0" w:space="0" w:color="auto"/>
                <w:left w:val="none" w:sz="0" w:space="0" w:color="auto"/>
                <w:bottom w:val="none" w:sz="0" w:space="0" w:color="auto"/>
                <w:right w:val="none" w:sz="0" w:space="0" w:color="auto"/>
              </w:divBdr>
              <w:divsChild>
                <w:div w:id="1308362935">
                  <w:marLeft w:val="0"/>
                  <w:marRight w:val="0"/>
                  <w:marTop w:val="0"/>
                  <w:marBottom w:val="0"/>
                  <w:divBdr>
                    <w:top w:val="none" w:sz="0" w:space="0" w:color="auto"/>
                    <w:left w:val="none" w:sz="0" w:space="0" w:color="auto"/>
                    <w:bottom w:val="none" w:sz="0" w:space="0" w:color="auto"/>
                    <w:right w:val="none" w:sz="0" w:space="0" w:color="auto"/>
                  </w:divBdr>
                  <w:divsChild>
                    <w:div w:id="811098974">
                      <w:marLeft w:val="0"/>
                      <w:marRight w:val="0"/>
                      <w:marTop w:val="0"/>
                      <w:marBottom w:val="0"/>
                      <w:divBdr>
                        <w:top w:val="none" w:sz="0" w:space="0" w:color="auto"/>
                        <w:left w:val="none" w:sz="0" w:space="0" w:color="auto"/>
                        <w:bottom w:val="none" w:sz="0" w:space="0" w:color="auto"/>
                        <w:right w:val="none" w:sz="0" w:space="0" w:color="auto"/>
                      </w:divBdr>
                      <w:divsChild>
                        <w:div w:id="2070034554">
                          <w:marLeft w:val="0"/>
                          <w:marRight w:val="0"/>
                          <w:marTop w:val="0"/>
                          <w:marBottom w:val="0"/>
                          <w:divBdr>
                            <w:top w:val="none" w:sz="0" w:space="0" w:color="auto"/>
                            <w:left w:val="none" w:sz="0" w:space="0" w:color="auto"/>
                            <w:bottom w:val="none" w:sz="0" w:space="0" w:color="auto"/>
                            <w:right w:val="none" w:sz="0" w:space="0" w:color="auto"/>
                          </w:divBdr>
                        </w:div>
                      </w:divsChild>
                    </w:div>
                    <w:div w:id="856117976">
                      <w:marLeft w:val="0"/>
                      <w:marRight w:val="0"/>
                      <w:marTop w:val="0"/>
                      <w:marBottom w:val="0"/>
                      <w:divBdr>
                        <w:top w:val="none" w:sz="0" w:space="0" w:color="auto"/>
                        <w:left w:val="none" w:sz="0" w:space="0" w:color="auto"/>
                        <w:bottom w:val="none" w:sz="0" w:space="0" w:color="auto"/>
                        <w:right w:val="none" w:sz="0" w:space="0" w:color="auto"/>
                      </w:divBdr>
                    </w:div>
                  </w:divsChild>
                </w:div>
                <w:div w:id="1912351927">
                  <w:marLeft w:val="0"/>
                  <w:marRight w:val="0"/>
                  <w:marTop w:val="0"/>
                  <w:marBottom w:val="0"/>
                  <w:divBdr>
                    <w:top w:val="none" w:sz="0" w:space="0" w:color="auto"/>
                    <w:left w:val="none" w:sz="0" w:space="0" w:color="auto"/>
                    <w:bottom w:val="none" w:sz="0" w:space="0" w:color="auto"/>
                    <w:right w:val="none" w:sz="0" w:space="0" w:color="auto"/>
                  </w:divBdr>
                  <w:divsChild>
                    <w:div w:id="158363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131168">
      <w:bodyDiv w:val="1"/>
      <w:marLeft w:val="0"/>
      <w:marRight w:val="0"/>
      <w:marTop w:val="0"/>
      <w:marBottom w:val="0"/>
      <w:divBdr>
        <w:top w:val="none" w:sz="0" w:space="0" w:color="auto"/>
        <w:left w:val="none" w:sz="0" w:space="0" w:color="auto"/>
        <w:bottom w:val="none" w:sz="0" w:space="0" w:color="auto"/>
        <w:right w:val="none" w:sz="0" w:space="0" w:color="auto"/>
      </w:divBdr>
      <w:divsChild>
        <w:div w:id="2073575418">
          <w:marLeft w:val="0"/>
          <w:marRight w:val="0"/>
          <w:marTop w:val="0"/>
          <w:marBottom w:val="0"/>
          <w:divBdr>
            <w:top w:val="none" w:sz="0" w:space="0" w:color="auto"/>
            <w:left w:val="none" w:sz="0" w:space="0" w:color="auto"/>
            <w:bottom w:val="none" w:sz="0" w:space="0" w:color="auto"/>
            <w:right w:val="none" w:sz="0" w:space="0" w:color="auto"/>
          </w:divBdr>
        </w:div>
        <w:div w:id="1800100731">
          <w:marLeft w:val="0"/>
          <w:marRight w:val="0"/>
          <w:marTop w:val="0"/>
          <w:marBottom w:val="0"/>
          <w:divBdr>
            <w:top w:val="none" w:sz="0" w:space="0" w:color="auto"/>
            <w:left w:val="none" w:sz="0" w:space="0" w:color="auto"/>
            <w:bottom w:val="none" w:sz="0" w:space="0" w:color="auto"/>
            <w:right w:val="none" w:sz="0" w:space="0" w:color="auto"/>
          </w:divBdr>
        </w:div>
        <w:div w:id="847062031">
          <w:marLeft w:val="0"/>
          <w:marRight w:val="0"/>
          <w:marTop w:val="0"/>
          <w:marBottom w:val="0"/>
          <w:divBdr>
            <w:top w:val="none" w:sz="0" w:space="0" w:color="auto"/>
            <w:left w:val="none" w:sz="0" w:space="0" w:color="auto"/>
            <w:bottom w:val="none" w:sz="0" w:space="0" w:color="auto"/>
            <w:right w:val="none" w:sz="0" w:space="0" w:color="auto"/>
          </w:divBdr>
        </w:div>
        <w:div w:id="511381344">
          <w:marLeft w:val="0"/>
          <w:marRight w:val="0"/>
          <w:marTop w:val="0"/>
          <w:marBottom w:val="0"/>
          <w:divBdr>
            <w:top w:val="none" w:sz="0" w:space="0" w:color="auto"/>
            <w:left w:val="none" w:sz="0" w:space="0" w:color="auto"/>
            <w:bottom w:val="none" w:sz="0" w:space="0" w:color="auto"/>
            <w:right w:val="none" w:sz="0" w:space="0" w:color="auto"/>
          </w:divBdr>
          <w:divsChild>
            <w:div w:id="746880183">
              <w:marLeft w:val="0"/>
              <w:marRight w:val="0"/>
              <w:marTop w:val="0"/>
              <w:marBottom w:val="0"/>
              <w:divBdr>
                <w:top w:val="none" w:sz="0" w:space="0" w:color="auto"/>
                <w:left w:val="none" w:sz="0" w:space="0" w:color="auto"/>
                <w:bottom w:val="none" w:sz="0" w:space="0" w:color="auto"/>
                <w:right w:val="none" w:sz="0" w:space="0" w:color="auto"/>
              </w:divBdr>
              <w:divsChild>
                <w:div w:id="74947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4628">
          <w:marLeft w:val="0"/>
          <w:marRight w:val="0"/>
          <w:marTop w:val="0"/>
          <w:marBottom w:val="0"/>
          <w:divBdr>
            <w:top w:val="none" w:sz="0" w:space="0" w:color="auto"/>
            <w:left w:val="none" w:sz="0" w:space="0" w:color="auto"/>
            <w:bottom w:val="none" w:sz="0" w:space="0" w:color="auto"/>
            <w:right w:val="none" w:sz="0" w:space="0" w:color="auto"/>
          </w:divBdr>
        </w:div>
      </w:divsChild>
    </w:div>
    <w:div w:id="1937253291">
      <w:bodyDiv w:val="1"/>
      <w:marLeft w:val="0"/>
      <w:marRight w:val="0"/>
      <w:marTop w:val="0"/>
      <w:marBottom w:val="0"/>
      <w:divBdr>
        <w:top w:val="none" w:sz="0" w:space="0" w:color="auto"/>
        <w:left w:val="none" w:sz="0" w:space="0" w:color="auto"/>
        <w:bottom w:val="none" w:sz="0" w:space="0" w:color="auto"/>
        <w:right w:val="none" w:sz="0" w:space="0" w:color="auto"/>
      </w:divBdr>
      <w:divsChild>
        <w:div w:id="1973824767">
          <w:marLeft w:val="-225"/>
          <w:marRight w:val="-225"/>
          <w:marTop w:val="0"/>
          <w:marBottom w:val="0"/>
          <w:divBdr>
            <w:top w:val="none" w:sz="0" w:space="0" w:color="auto"/>
            <w:left w:val="none" w:sz="0" w:space="0" w:color="auto"/>
            <w:bottom w:val="none" w:sz="0" w:space="0" w:color="auto"/>
            <w:right w:val="none" w:sz="0" w:space="0" w:color="auto"/>
          </w:divBdr>
        </w:div>
        <w:div w:id="1584029432">
          <w:marLeft w:val="-225"/>
          <w:marRight w:val="-225"/>
          <w:marTop w:val="0"/>
          <w:marBottom w:val="0"/>
          <w:divBdr>
            <w:top w:val="none" w:sz="0" w:space="0" w:color="auto"/>
            <w:left w:val="none" w:sz="0" w:space="0" w:color="auto"/>
            <w:bottom w:val="none" w:sz="0" w:space="0" w:color="auto"/>
            <w:right w:val="none" w:sz="0" w:space="0" w:color="auto"/>
          </w:divBdr>
          <w:divsChild>
            <w:div w:id="1013189839">
              <w:marLeft w:val="0"/>
              <w:marRight w:val="0"/>
              <w:marTop w:val="0"/>
              <w:marBottom w:val="0"/>
              <w:divBdr>
                <w:top w:val="none" w:sz="0" w:space="0" w:color="auto"/>
                <w:left w:val="none" w:sz="0" w:space="0" w:color="auto"/>
                <w:bottom w:val="none" w:sz="0" w:space="0" w:color="auto"/>
                <w:right w:val="none" w:sz="0" w:space="0" w:color="auto"/>
              </w:divBdr>
              <w:divsChild>
                <w:div w:id="126114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35768">
      <w:bodyDiv w:val="1"/>
      <w:marLeft w:val="0"/>
      <w:marRight w:val="0"/>
      <w:marTop w:val="0"/>
      <w:marBottom w:val="0"/>
      <w:divBdr>
        <w:top w:val="none" w:sz="0" w:space="0" w:color="auto"/>
        <w:left w:val="none" w:sz="0" w:space="0" w:color="auto"/>
        <w:bottom w:val="none" w:sz="0" w:space="0" w:color="auto"/>
        <w:right w:val="none" w:sz="0" w:space="0" w:color="auto"/>
      </w:divBdr>
      <w:divsChild>
        <w:div w:id="1431663069">
          <w:marLeft w:val="0"/>
          <w:marRight w:val="0"/>
          <w:marTop w:val="0"/>
          <w:marBottom w:val="0"/>
          <w:divBdr>
            <w:top w:val="none" w:sz="0" w:space="0" w:color="auto"/>
            <w:left w:val="none" w:sz="0" w:space="0" w:color="auto"/>
            <w:bottom w:val="none" w:sz="0" w:space="0" w:color="auto"/>
            <w:right w:val="none" w:sz="0" w:space="0" w:color="auto"/>
          </w:divBdr>
        </w:div>
        <w:div w:id="1151481059">
          <w:marLeft w:val="0"/>
          <w:marRight w:val="0"/>
          <w:marTop w:val="0"/>
          <w:marBottom w:val="0"/>
          <w:divBdr>
            <w:top w:val="none" w:sz="0" w:space="0" w:color="auto"/>
            <w:left w:val="none" w:sz="0" w:space="0" w:color="auto"/>
            <w:bottom w:val="none" w:sz="0" w:space="0" w:color="auto"/>
            <w:right w:val="none" w:sz="0" w:space="0" w:color="auto"/>
          </w:divBdr>
        </w:div>
        <w:div w:id="1330331725">
          <w:marLeft w:val="0"/>
          <w:marRight w:val="0"/>
          <w:marTop w:val="0"/>
          <w:marBottom w:val="0"/>
          <w:divBdr>
            <w:top w:val="single" w:sz="6" w:space="0" w:color="auto"/>
            <w:left w:val="single" w:sz="6" w:space="0" w:color="auto"/>
            <w:bottom w:val="single" w:sz="6" w:space="0" w:color="auto"/>
            <w:right w:val="single" w:sz="6" w:space="0" w:color="auto"/>
          </w:divBdr>
          <w:divsChild>
            <w:div w:id="1020011678">
              <w:marLeft w:val="0"/>
              <w:marRight w:val="0"/>
              <w:marTop w:val="0"/>
              <w:marBottom w:val="0"/>
              <w:divBdr>
                <w:top w:val="none" w:sz="0" w:space="0" w:color="auto"/>
                <w:left w:val="none" w:sz="0" w:space="0" w:color="auto"/>
                <w:bottom w:val="none" w:sz="0" w:space="0" w:color="auto"/>
                <w:right w:val="none" w:sz="0" w:space="0" w:color="auto"/>
              </w:divBdr>
              <w:divsChild>
                <w:div w:id="212815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599453">
      <w:bodyDiv w:val="1"/>
      <w:marLeft w:val="0"/>
      <w:marRight w:val="0"/>
      <w:marTop w:val="0"/>
      <w:marBottom w:val="0"/>
      <w:divBdr>
        <w:top w:val="none" w:sz="0" w:space="0" w:color="auto"/>
        <w:left w:val="none" w:sz="0" w:space="0" w:color="auto"/>
        <w:bottom w:val="none" w:sz="0" w:space="0" w:color="auto"/>
        <w:right w:val="none" w:sz="0" w:space="0" w:color="auto"/>
      </w:divBdr>
      <w:divsChild>
        <w:div w:id="362169732">
          <w:marLeft w:val="-150"/>
          <w:marRight w:val="-150"/>
          <w:marTop w:val="0"/>
          <w:marBottom w:val="0"/>
          <w:divBdr>
            <w:top w:val="none" w:sz="0" w:space="0" w:color="auto"/>
            <w:left w:val="none" w:sz="0" w:space="0" w:color="auto"/>
            <w:bottom w:val="none" w:sz="0" w:space="0" w:color="auto"/>
            <w:right w:val="none" w:sz="0" w:space="0" w:color="auto"/>
          </w:divBdr>
          <w:divsChild>
            <w:div w:id="1060321918">
              <w:marLeft w:val="0"/>
              <w:marRight w:val="0"/>
              <w:marTop w:val="0"/>
              <w:marBottom w:val="0"/>
              <w:divBdr>
                <w:top w:val="none" w:sz="0" w:space="0" w:color="auto"/>
                <w:left w:val="none" w:sz="0" w:space="0" w:color="auto"/>
                <w:bottom w:val="none" w:sz="0" w:space="0" w:color="auto"/>
                <w:right w:val="none" w:sz="0" w:space="0" w:color="auto"/>
              </w:divBdr>
              <w:divsChild>
                <w:div w:id="1360739641">
                  <w:marLeft w:val="0"/>
                  <w:marRight w:val="0"/>
                  <w:marTop w:val="0"/>
                  <w:marBottom w:val="0"/>
                  <w:divBdr>
                    <w:top w:val="none" w:sz="0" w:space="0" w:color="auto"/>
                    <w:left w:val="none" w:sz="0" w:space="0" w:color="auto"/>
                    <w:bottom w:val="none" w:sz="0" w:space="0" w:color="auto"/>
                    <w:right w:val="none" w:sz="0" w:space="0" w:color="auto"/>
                  </w:divBdr>
                  <w:divsChild>
                    <w:div w:id="636490295">
                      <w:marLeft w:val="0"/>
                      <w:marRight w:val="0"/>
                      <w:marTop w:val="0"/>
                      <w:marBottom w:val="0"/>
                      <w:divBdr>
                        <w:top w:val="none" w:sz="0" w:space="0" w:color="auto"/>
                        <w:left w:val="none" w:sz="0" w:space="0" w:color="auto"/>
                        <w:bottom w:val="none" w:sz="0" w:space="0" w:color="auto"/>
                        <w:right w:val="none" w:sz="0" w:space="0" w:color="auto"/>
                      </w:divBdr>
                      <w:divsChild>
                        <w:div w:id="824782775">
                          <w:marLeft w:val="-150"/>
                          <w:marRight w:val="-150"/>
                          <w:marTop w:val="0"/>
                          <w:marBottom w:val="0"/>
                          <w:divBdr>
                            <w:top w:val="none" w:sz="0" w:space="0" w:color="auto"/>
                            <w:left w:val="none" w:sz="0" w:space="0" w:color="auto"/>
                            <w:bottom w:val="none" w:sz="0" w:space="0" w:color="auto"/>
                            <w:right w:val="none" w:sz="0" w:space="0" w:color="auto"/>
                          </w:divBdr>
                          <w:divsChild>
                            <w:div w:id="83839012">
                              <w:marLeft w:val="0"/>
                              <w:marRight w:val="0"/>
                              <w:marTop w:val="0"/>
                              <w:marBottom w:val="0"/>
                              <w:divBdr>
                                <w:top w:val="none" w:sz="0" w:space="0" w:color="auto"/>
                                <w:left w:val="none" w:sz="0" w:space="0" w:color="auto"/>
                                <w:bottom w:val="none" w:sz="0" w:space="0" w:color="auto"/>
                                <w:right w:val="none" w:sz="0" w:space="0" w:color="auto"/>
                              </w:divBdr>
                              <w:divsChild>
                                <w:div w:id="1726761903">
                                  <w:marLeft w:val="0"/>
                                  <w:marRight w:val="0"/>
                                  <w:marTop w:val="0"/>
                                  <w:marBottom w:val="0"/>
                                  <w:divBdr>
                                    <w:top w:val="none" w:sz="0" w:space="0" w:color="auto"/>
                                    <w:left w:val="none" w:sz="0" w:space="0" w:color="auto"/>
                                    <w:bottom w:val="none" w:sz="0" w:space="0" w:color="auto"/>
                                    <w:right w:val="none" w:sz="0" w:space="0" w:color="auto"/>
                                  </w:divBdr>
                                </w:div>
                              </w:divsChild>
                            </w:div>
                            <w:div w:id="64789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21650">
                      <w:marLeft w:val="0"/>
                      <w:marRight w:val="0"/>
                      <w:marTop w:val="0"/>
                      <w:marBottom w:val="450"/>
                      <w:divBdr>
                        <w:top w:val="none" w:sz="0" w:space="0" w:color="auto"/>
                        <w:left w:val="none" w:sz="0" w:space="0" w:color="auto"/>
                        <w:bottom w:val="none" w:sz="0" w:space="0" w:color="auto"/>
                        <w:right w:val="none" w:sz="0" w:space="0" w:color="auto"/>
                      </w:divBdr>
                    </w:div>
                    <w:div w:id="1285454897">
                      <w:marLeft w:val="0"/>
                      <w:marRight w:val="0"/>
                      <w:marTop w:val="0"/>
                      <w:marBottom w:val="0"/>
                      <w:divBdr>
                        <w:top w:val="none" w:sz="0" w:space="0" w:color="auto"/>
                        <w:left w:val="none" w:sz="0" w:space="0" w:color="auto"/>
                        <w:bottom w:val="none" w:sz="0" w:space="0" w:color="auto"/>
                        <w:right w:val="none" w:sz="0" w:space="0" w:color="auto"/>
                      </w:divBdr>
                      <w:divsChild>
                        <w:div w:id="17276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704424">
              <w:marLeft w:val="0"/>
              <w:marRight w:val="0"/>
              <w:marTop w:val="0"/>
              <w:marBottom w:val="0"/>
              <w:divBdr>
                <w:top w:val="none" w:sz="0" w:space="0" w:color="auto"/>
                <w:left w:val="none" w:sz="0" w:space="0" w:color="auto"/>
                <w:bottom w:val="none" w:sz="0" w:space="0" w:color="auto"/>
                <w:right w:val="none" w:sz="0" w:space="0" w:color="auto"/>
              </w:divBdr>
              <w:divsChild>
                <w:div w:id="1160657886">
                  <w:marLeft w:val="0"/>
                  <w:marRight w:val="0"/>
                  <w:marTop w:val="0"/>
                  <w:marBottom w:val="0"/>
                  <w:divBdr>
                    <w:top w:val="none" w:sz="0" w:space="0" w:color="auto"/>
                    <w:left w:val="none" w:sz="0" w:space="0" w:color="auto"/>
                    <w:bottom w:val="none" w:sz="0" w:space="0" w:color="auto"/>
                    <w:right w:val="none" w:sz="0" w:space="0" w:color="auto"/>
                  </w:divBdr>
                  <w:divsChild>
                    <w:div w:id="241139294">
                      <w:marLeft w:val="0"/>
                      <w:marRight w:val="0"/>
                      <w:marTop w:val="0"/>
                      <w:marBottom w:val="0"/>
                      <w:divBdr>
                        <w:top w:val="none" w:sz="0" w:space="0" w:color="auto"/>
                        <w:left w:val="none" w:sz="0" w:space="0" w:color="auto"/>
                        <w:bottom w:val="none" w:sz="0" w:space="0" w:color="auto"/>
                        <w:right w:val="none" w:sz="0" w:space="0" w:color="auto"/>
                      </w:divBdr>
                    </w:div>
                    <w:div w:id="659231951">
                      <w:marLeft w:val="0"/>
                      <w:marRight w:val="0"/>
                      <w:marTop w:val="0"/>
                      <w:marBottom w:val="0"/>
                      <w:divBdr>
                        <w:top w:val="none" w:sz="0" w:space="0" w:color="auto"/>
                        <w:left w:val="none" w:sz="0" w:space="0" w:color="auto"/>
                        <w:bottom w:val="none" w:sz="0" w:space="0" w:color="auto"/>
                        <w:right w:val="none" w:sz="0" w:space="0" w:color="auto"/>
                      </w:divBdr>
                      <w:divsChild>
                        <w:div w:id="1210997277">
                          <w:marLeft w:val="0"/>
                          <w:marRight w:val="0"/>
                          <w:marTop w:val="0"/>
                          <w:marBottom w:val="0"/>
                          <w:divBdr>
                            <w:top w:val="none" w:sz="0" w:space="0" w:color="auto"/>
                            <w:left w:val="none" w:sz="0" w:space="0" w:color="auto"/>
                            <w:bottom w:val="none" w:sz="0" w:space="0" w:color="auto"/>
                            <w:right w:val="none" w:sz="0" w:space="0" w:color="auto"/>
                          </w:divBdr>
                          <w:divsChild>
                            <w:div w:id="234321427">
                              <w:marLeft w:val="0"/>
                              <w:marRight w:val="0"/>
                              <w:marTop w:val="0"/>
                              <w:marBottom w:val="0"/>
                              <w:divBdr>
                                <w:top w:val="none" w:sz="0" w:space="0" w:color="auto"/>
                                <w:left w:val="none" w:sz="0" w:space="0" w:color="auto"/>
                                <w:bottom w:val="none" w:sz="0" w:space="0" w:color="auto"/>
                                <w:right w:val="none" w:sz="0" w:space="0" w:color="auto"/>
                              </w:divBdr>
                            </w:div>
                            <w:div w:id="327173027">
                              <w:marLeft w:val="0"/>
                              <w:marRight w:val="0"/>
                              <w:marTop w:val="0"/>
                              <w:marBottom w:val="0"/>
                              <w:divBdr>
                                <w:top w:val="none" w:sz="0" w:space="0" w:color="auto"/>
                                <w:left w:val="none" w:sz="0" w:space="0" w:color="auto"/>
                                <w:bottom w:val="none" w:sz="0" w:space="0" w:color="auto"/>
                                <w:right w:val="none" w:sz="0" w:space="0" w:color="auto"/>
                              </w:divBdr>
                            </w:div>
                            <w:div w:id="348609670">
                              <w:marLeft w:val="0"/>
                              <w:marRight w:val="0"/>
                              <w:marTop w:val="0"/>
                              <w:marBottom w:val="0"/>
                              <w:divBdr>
                                <w:top w:val="none" w:sz="0" w:space="0" w:color="auto"/>
                                <w:left w:val="none" w:sz="0" w:space="0" w:color="auto"/>
                                <w:bottom w:val="none" w:sz="0" w:space="0" w:color="auto"/>
                                <w:right w:val="none" w:sz="0" w:space="0" w:color="auto"/>
                              </w:divBdr>
                            </w:div>
                            <w:div w:id="1257061861">
                              <w:marLeft w:val="0"/>
                              <w:marRight w:val="0"/>
                              <w:marTop w:val="0"/>
                              <w:marBottom w:val="0"/>
                              <w:divBdr>
                                <w:top w:val="none" w:sz="0" w:space="0" w:color="auto"/>
                                <w:left w:val="none" w:sz="0" w:space="0" w:color="auto"/>
                                <w:bottom w:val="none" w:sz="0" w:space="0" w:color="auto"/>
                                <w:right w:val="none" w:sz="0" w:space="0" w:color="auto"/>
                              </w:divBdr>
                            </w:div>
                            <w:div w:id="138798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381725">
          <w:marLeft w:val="-150"/>
          <w:marRight w:val="-150"/>
          <w:marTop w:val="0"/>
          <w:marBottom w:val="0"/>
          <w:divBdr>
            <w:top w:val="none" w:sz="0" w:space="0" w:color="auto"/>
            <w:left w:val="none" w:sz="0" w:space="0" w:color="auto"/>
            <w:bottom w:val="none" w:sz="0" w:space="0" w:color="auto"/>
            <w:right w:val="none" w:sz="0" w:space="0" w:color="auto"/>
          </w:divBdr>
          <w:divsChild>
            <w:div w:id="340087181">
              <w:marLeft w:val="0"/>
              <w:marRight w:val="0"/>
              <w:marTop w:val="0"/>
              <w:marBottom w:val="0"/>
              <w:divBdr>
                <w:top w:val="none" w:sz="0" w:space="0" w:color="auto"/>
                <w:left w:val="none" w:sz="0" w:space="0" w:color="auto"/>
                <w:bottom w:val="none" w:sz="0" w:space="0" w:color="auto"/>
                <w:right w:val="none" w:sz="0" w:space="0" w:color="auto"/>
              </w:divBdr>
              <w:divsChild>
                <w:div w:id="587346569">
                  <w:marLeft w:val="0"/>
                  <w:marRight w:val="0"/>
                  <w:marTop w:val="0"/>
                  <w:marBottom w:val="0"/>
                  <w:divBdr>
                    <w:top w:val="none" w:sz="0" w:space="0" w:color="auto"/>
                    <w:left w:val="none" w:sz="0" w:space="0" w:color="auto"/>
                    <w:bottom w:val="none" w:sz="0" w:space="0" w:color="auto"/>
                    <w:right w:val="none" w:sz="0" w:space="0" w:color="auto"/>
                  </w:divBdr>
                  <w:divsChild>
                    <w:div w:id="737748268">
                      <w:marLeft w:val="0"/>
                      <w:marRight w:val="0"/>
                      <w:marTop w:val="0"/>
                      <w:marBottom w:val="0"/>
                      <w:divBdr>
                        <w:top w:val="none" w:sz="0" w:space="0" w:color="auto"/>
                        <w:left w:val="none" w:sz="0" w:space="0" w:color="auto"/>
                        <w:bottom w:val="none" w:sz="0" w:space="0" w:color="auto"/>
                        <w:right w:val="none" w:sz="0" w:space="0" w:color="auto"/>
                      </w:divBdr>
                    </w:div>
                  </w:divsChild>
                </w:div>
                <w:div w:id="2057075381">
                  <w:marLeft w:val="0"/>
                  <w:marRight w:val="0"/>
                  <w:marTop w:val="0"/>
                  <w:marBottom w:val="0"/>
                  <w:divBdr>
                    <w:top w:val="none" w:sz="0" w:space="0" w:color="auto"/>
                    <w:left w:val="none" w:sz="0" w:space="0" w:color="auto"/>
                    <w:bottom w:val="none" w:sz="0" w:space="0" w:color="auto"/>
                    <w:right w:val="none" w:sz="0" w:space="0" w:color="auto"/>
                  </w:divBdr>
                  <w:divsChild>
                    <w:div w:id="947472201">
                      <w:marLeft w:val="0"/>
                      <w:marRight w:val="0"/>
                      <w:marTop w:val="0"/>
                      <w:marBottom w:val="0"/>
                      <w:divBdr>
                        <w:top w:val="none" w:sz="0" w:space="0" w:color="auto"/>
                        <w:left w:val="none" w:sz="0" w:space="0" w:color="auto"/>
                        <w:bottom w:val="none" w:sz="0" w:space="0" w:color="auto"/>
                        <w:right w:val="none" w:sz="0" w:space="0" w:color="auto"/>
                      </w:divBdr>
                      <w:divsChild>
                        <w:div w:id="1150904495">
                          <w:marLeft w:val="0"/>
                          <w:marRight w:val="0"/>
                          <w:marTop w:val="0"/>
                          <w:marBottom w:val="0"/>
                          <w:divBdr>
                            <w:top w:val="none" w:sz="0" w:space="0" w:color="auto"/>
                            <w:left w:val="none" w:sz="0" w:space="0" w:color="auto"/>
                            <w:bottom w:val="none" w:sz="0" w:space="0" w:color="auto"/>
                            <w:right w:val="none" w:sz="0" w:space="0" w:color="auto"/>
                          </w:divBdr>
                        </w:div>
                      </w:divsChild>
                    </w:div>
                    <w:div w:id="168096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07057">
      <w:bodyDiv w:val="1"/>
      <w:marLeft w:val="0"/>
      <w:marRight w:val="0"/>
      <w:marTop w:val="0"/>
      <w:marBottom w:val="0"/>
      <w:divBdr>
        <w:top w:val="none" w:sz="0" w:space="0" w:color="auto"/>
        <w:left w:val="none" w:sz="0" w:space="0" w:color="auto"/>
        <w:bottom w:val="none" w:sz="0" w:space="0" w:color="auto"/>
        <w:right w:val="none" w:sz="0" w:space="0" w:color="auto"/>
      </w:divBdr>
      <w:divsChild>
        <w:div w:id="1072391685">
          <w:marLeft w:val="-225"/>
          <w:marRight w:val="-225"/>
          <w:marTop w:val="0"/>
          <w:marBottom w:val="0"/>
          <w:divBdr>
            <w:top w:val="none" w:sz="0" w:space="0" w:color="auto"/>
            <w:left w:val="none" w:sz="0" w:space="0" w:color="auto"/>
            <w:bottom w:val="none" w:sz="0" w:space="0" w:color="auto"/>
            <w:right w:val="none" w:sz="0" w:space="0" w:color="auto"/>
          </w:divBdr>
        </w:div>
        <w:div w:id="336618863">
          <w:marLeft w:val="-225"/>
          <w:marRight w:val="-225"/>
          <w:marTop w:val="0"/>
          <w:marBottom w:val="0"/>
          <w:divBdr>
            <w:top w:val="none" w:sz="0" w:space="0" w:color="auto"/>
            <w:left w:val="none" w:sz="0" w:space="0" w:color="auto"/>
            <w:bottom w:val="none" w:sz="0" w:space="0" w:color="auto"/>
            <w:right w:val="none" w:sz="0" w:space="0" w:color="auto"/>
          </w:divBdr>
          <w:divsChild>
            <w:div w:id="1080256730">
              <w:marLeft w:val="0"/>
              <w:marRight w:val="0"/>
              <w:marTop w:val="0"/>
              <w:marBottom w:val="0"/>
              <w:divBdr>
                <w:top w:val="none" w:sz="0" w:space="0" w:color="auto"/>
                <w:left w:val="none" w:sz="0" w:space="0" w:color="auto"/>
                <w:bottom w:val="none" w:sz="0" w:space="0" w:color="auto"/>
                <w:right w:val="none" w:sz="0" w:space="0" w:color="auto"/>
              </w:divBdr>
              <w:divsChild>
                <w:div w:id="1130318862">
                  <w:marLeft w:val="0"/>
                  <w:marRight w:val="0"/>
                  <w:marTop w:val="0"/>
                  <w:marBottom w:val="0"/>
                  <w:divBdr>
                    <w:top w:val="none" w:sz="0" w:space="0" w:color="auto"/>
                    <w:left w:val="none" w:sz="0" w:space="0" w:color="auto"/>
                    <w:bottom w:val="none" w:sz="0" w:space="0" w:color="auto"/>
                    <w:right w:val="none" w:sz="0" w:space="0" w:color="auto"/>
                  </w:divBdr>
                </w:div>
                <w:div w:id="1133059309">
                  <w:marLeft w:val="0"/>
                  <w:marRight w:val="0"/>
                  <w:marTop w:val="0"/>
                  <w:marBottom w:val="0"/>
                  <w:divBdr>
                    <w:top w:val="none" w:sz="0" w:space="0" w:color="auto"/>
                    <w:left w:val="none" w:sz="0" w:space="0" w:color="auto"/>
                    <w:bottom w:val="none" w:sz="0" w:space="0" w:color="auto"/>
                    <w:right w:val="none" w:sz="0" w:space="0" w:color="auto"/>
                  </w:divBdr>
                </w:div>
                <w:div w:id="431359007">
                  <w:marLeft w:val="0"/>
                  <w:marRight w:val="0"/>
                  <w:marTop w:val="0"/>
                  <w:marBottom w:val="450"/>
                  <w:divBdr>
                    <w:top w:val="none" w:sz="0" w:space="0" w:color="auto"/>
                    <w:left w:val="none" w:sz="0" w:space="0" w:color="auto"/>
                    <w:bottom w:val="none" w:sz="0" w:space="0" w:color="auto"/>
                    <w:right w:val="none" w:sz="0" w:space="0" w:color="auto"/>
                  </w:divBdr>
                  <w:divsChild>
                    <w:div w:id="1904366932">
                      <w:marLeft w:val="0"/>
                      <w:marRight w:val="0"/>
                      <w:marTop w:val="0"/>
                      <w:marBottom w:val="0"/>
                      <w:divBdr>
                        <w:top w:val="single" w:sz="6" w:space="0" w:color="DEE2E6"/>
                        <w:left w:val="single" w:sz="6" w:space="0" w:color="DEE2E6"/>
                        <w:bottom w:val="single" w:sz="6" w:space="0" w:color="DEE2E6"/>
                        <w:right w:val="single" w:sz="6" w:space="0" w:color="DEE2E6"/>
                      </w:divBdr>
                      <w:divsChild>
                        <w:div w:id="108010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2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837491">
      <w:bodyDiv w:val="1"/>
      <w:marLeft w:val="0"/>
      <w:marRight w:val="0"/>
      <w:marTop w:val="0"/>
      <w:marBottom w:val="0"/>
      <w:divBdr>
        <w:top w:val="none" w:sz="0" w:space="0" w:color="auto"/>
        <w:left w:val="none" w:sz="0" w:space="0" w:color="auto"/>
        <w:bottom w:val="none" w:sz="0" w:space="0" w:color="auto"/>
        <w:right w:val="none" w:sz="0" w:space="0" w:color="auto"/>
      </w:divBdr>
      <w:divsChild>
        <w:div w:id="1777090194">
          <w:marLeft w:val="0"/>
          <w:marRight w:val="0"/>
          <w:marTop w:val="0"/>
          <w:marBottom w:val="240"/>
          <w:divBdr>
            <w:top w:val="none" w:sz="0" w:space="0" w:color="auto"/>
            <w:left w:val="none" w:sz="0" w:space="0" w:color="auto"/>
            <w:bottom w:val="none" w:sz="0" w:space="0" w:color="auto"/>
            <w:right w:val="none" w:sz="0" w:space="0" w:color="auto"/>
          </w:divBdr>
          <w:divsChild>
            <w:div w:id="1340812794">
              <w:marLeft w:val="0"/>
              <w:marRight w:val="0"/>
              <w:marTop w:val="0"/>
              <w:marBottom w:val="0"/>
              <w:divBdr>
                <w:top w:val="none" w:sz="0" w:space="0" w:color="auto"/>
                <w:left w:val="none" w:sz="0" w:space="0" w:color="auto"/>
                <w:bottom w:val="none" w:sz="0" w:space="0" w:color="auto"/>
                <w:right w:val="none" w:sz="0" w:space="0" w:color="auto"/>
              </w:divBdr>
            </w:div>
            <w:div w:id="1905945847">
              <w:marLeft w:val="60"/>
              <w:marRight w:val="0"/>
              <w:marTop w:val="0"/>
              <w:marBottom w:val="0"/>
              <w:divBdr>
                <w:top w:val="none" w:sz="0" w:space="0" w:color="auto"/>
                <w:left w:val="none" w:sz="0" w:space="0" w:color="auto"/>
                <w:bottom w:val="none" w:sz="0" w:space="0" w:color="auto"/>
                <w:right w:val="none" w:sz="0" w:space="0" w:color="auto"/>
              </w:divBdr>
            </w:div>
          </w:divsChild>
        </w:div>
        <w:div w:id="1976720560">
          <w:marLeft w:val="0"/>
          <w:marRight w:val="0"/>
          <w:marTop w:val="0"/>
          <w:marBottom w:val="225"/>
          <w:divBdr>
            <w:top w:val="none" w:sz="0" w:space="0" w:color="auto"/>
            <w:left w:val="none" w:sz="0" w:space="0" w:color="auto"/>
            <w:bottom w:val="none" w:sz="0" w:space="0" w:color="auto"/>
            <w:right w:val="none" w:sz="0" w:space="0" w:color="auto"/>
          </w:divBdr>
        </w:div>
      </w:divsChild>
    </w:div>
    <w:div w:id="1943413150">
      <w:bodyDiv w:val="1"/>
      <w:marLeft w:val="0"/>
      <w:marRight w:val="0"/>
      <w:marTop w:val="0"/>
      <w:marBottom w:val="0"/>
      <w:divBdr>
        <w:top w:val="none" w:sz="0" w:space="0" w:color="auto"/>
        <w:left w:val="none" w:sz="0" w:space="0" w:color="auto"/>
        <w:bottom w:val="none" w:sz="0" w:space="0" w:color="auto"/>
        <w:right w:val="none" w:sz="0" w:space="0" w:color="auto"/>
      </w:divBdr>
      <w:divsChild>
        <w:div w:id="109978840">
          <w:marLeft w:val="-225"/>
          <w:marRight w:val="-225"/>
          <w:marTop w:val="0"/>
          <w:marBottom w:val="0"/>
          <w:divBdr>
            <w:top w:val="none" w:sz="0" w:space="0" w:color="auto"/>
            <w:left w:val="none" w:sz="0" w:space="0" w:color="auto"/>
            <w:bottom w:val="none" w:sz="0" w:space="0" w:color="auto"/>
            <w:right w:val="none" w:sz="0" w:space="0" w:color="auto"/>
          </w:divBdr>
          <w:divsChild>
            <w:div w:id="903030964">
              <w:marLeft w:val="0"/>
              <w:marRight w:val="0"/>
              <w:marTop w:val="0"/>
              <w:marBottom w:val="0"/>
              <w:divBdr>
                <w:top w:val="none" w:sz="0" w:space="0" w:color="auto"/>
                <w:left w:val="none" w:sz="0" w:space="0" w:color="auto"/>
                <w:bottom w:val="none" w:sz="0" w:space="0" w:color="auto"/>
                <w:right w:val="none" w:sz="0" w:space="0" w:color="auto"/>
              </w:divBdr>
              <w:divsChild>
                <w:div w:id="879979837">
                  <w:marLeft w:val="0"/>
                  <w:marRight w:val="0"/>
                  <w:marTop w:val="0"/>
                  <w:marBottom w:val="0"/>
                  <w:divBdr>
                    <w:top w:val="none" w:sz="0" w:space="0" w:color="auto"/>
                    <w:left w:val="none" w:sz="0" w:space="0" w:color="auto"/>
                    <w:bottom w:val="none" w:sz="0" w:space="0" w:color="auto"/>
                    <w:right w:val="none" w:sz="0" w:space="0" w:color="auto"/>
                  </w:divBdr>
                </w:div>
                <w:div w:id="1130123481">
                  <w:marLeft w:val="0"/>
                  <w:marRight w:val="0"/>
                  <w:marTop w:val="0"/>
                  <w:marBottom w:val="0"/>
                  <w:divBdr>
                    <w:top w:val="none" w:sz="0" w:space="0" w:color="auto"/>
                    <w:left w:val="none" w:sz="0" w:space="0" w:color="auto"/>
                    <w:bottom w:val="none" w:sz="0" w:space="0" w:color="auto"/>
                    <w:right w:val="none" w:sz="0" w:space="0" w:color="auto"/>
                  </w:divBdr>
                </w:div>
                <w:div w:id="161948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08302">
          <w:marLeft w:val="-225"/>
          <w:marRight w:val="-225"/>
          <w:marTop w:val="0"/>
          <w:marBottom w:val="0"/>
          <w:divBdr>
            <w:top w:val="none" w:sz="0" w:space="0" w:color="auto"/>
            <w:left w:val="none" w:sz="0" w:space="0" w:color="auto"/>
            <w:bottom w:val="none" w:sz="0" w:space="0" w:color="auto"/>
            <w:right w:val="none" w:sz="0" w:space="0" w:color="auto"/>
          </w:divBdr>
        </w:div>
      </w:divsChild>
    </w:div>
    <w:div w:id="1944068954">
      <w:bodyDiv w:val="1"/>
      <w:marLeft w:val="0"/>
      <w:marRight w:val="0"/>
      <w:marTop w:val="0"/>
      <w:marBottom w:val="0"/>
      <w:divBdr>
        <w:top w:val="none" w:sz="0" w:space="0" w:color="auto"/>
        <w:left w:val="none" w:sz="0" w:space="0" w:color="auto"/>
        <w:bottom w:val="none" w:sz="0" w:space="0" w:color="auto"/>
        <w:right w:val="none" w:sz="0" w:space="0" w:color="auto"/>
      </w:divBdr>
      <w:divsChild>
        <w:div w:id="71894123">
          <w:marLeft w:val="0"/>
          <w:marRight w:val="0"/>
          <w:marTop w:val="120"/>
          <w:marBottom w:val="90"/>
          <w:divBdr>
            <w:top w:val="none" w:sz="0" w:space="0" w:color="auto"/>
            <w:left w:val="none" w:sz="0" w:space="0" w:color="auto"/>
            <w:bottom w:val="none" w:sz="0" w:space="0" w:color="auto"/>
            <w:right w:val="none" w:sz="0" w:space="0" w:color="auto"/>
          </w:divBdr>
          <w:divsChild>
            <w:div w:id="1649241880">
              <w:marLeft w:val="0"/>
              <w:marRight w:val="0"/>
              <w:marTop w:val="0"/>
              <w:marBottom w:val="0"/>
              <w:divBdr>
                <w:top w:val="none" w:sz="0" w:space="0" w:color="auto"/>
                <w:left w:val="none" w:sz="0" w:space="0" w:color="auto"/>
                <w:bottom w:val="none" w:sz="0" w:space="0" w:color="auto"/>
                <w:right w:val="none" w:sz="0" w:space="0" w:color="auto"/>
              </w:divBdr>
              <w:divsChild>
                <w:div w:id="2781655">
                  <w:marLeft w:val="0"/>
                  <w:marRight w:val="0"/>
                  <w:marTop w:val="0"/>
                  <w:marBottom w:val="0"/>
                  <w:divBdr>
                    <w:top w:val="none" w:sz="0" w:space="0" w:color="auto"/>
                    <w:left w:val="none" w:sz="0" w:space="0" w:color="auto"/>
                    <w:bottom w:val="none" w:sz="0" w:space="0" w:color="auto"/>
                    <w:right w:val="none" w:sz="0" w:space="0" w:color="auto"/>
                  </w:divBdr>
                  <w:divsChild>
                    <w:div w:id="1656564252">
                      <w:marLeft w:val="0"/>
                      <w:marRight w:val="0"/>
                      <w:marTop w:val="0"/>
                      <w:marBottom w:val="0"/>
                      <w:divBdr>
                        <w:top w:val="none" w:sz="0" w:space="0" w:color="auto"/>
                        <w:left w:val="none" w:sz="0" w:space="0" w:color="auto"/>
                        <w:bottom w:val="none" w:sz="0" w:space="0" w:color="auto"/>
                        <w:right w:val="none" w:sz="0" w:space="0" w:color="auto"/>
                      </w:divBdr>
                      <w:divsChild>
                        <w:div w:id="1818837589">
                          <w:marLeft w:val="0"/>
                          <w:marRight w:val="0"/>
                          <w:marTop w:val="0"/>
                          <w:marBottom w:val="0"/>
                          <w:divBdr>
                            <w:top w:val="none" w:sz="0" w:space="0" w:color="auto"/>
                            <w:left w:val="none" w:sz="0" w:space="0" w:color="auto"/>
                            <w:bottom w:val="none" w:sz="0" w:space="0" w:color="auto"/>
                            <w:right w:val="none" w:sz="0" w:space="0" w:color="auto"/>
                          </w:divBdr>
                          <w:divsChild>
                            <w:div w:id="372191085">
                              <w:marLeft w:val="386"/>
                              <w:marRight w:val="386"/>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688260764">
          <w:marLeft w:val="0"/>
          <w:marRight w:val="0"/>
          <w:marTop w:val="0"/>
          <w:marBottom w:val="90"/>
          <w:divBdr>
            <w:top w:val="none" w:sz="0" w:space="0" w:color="auto"/>
            <w:left w:val="none" w:sz="0" w:space="0" w:color="auto"/>
            <w:bottom w:val="none" w:sz="0" w:space="0" w:color="auto"/>
            <w:right w:val="none" w:sz="0" w:space="0" w:color="auto"/>
          </w:divBdr>
          <w:divsChild>
            <w:div w:id="1491796683">
              <w:marLeft w:val="0"/>
              <w:marRight w:val="0"/>
              <w:marTop w:val="0"/>
              <w:marBottom w:val="0"/>
              <w:divBdr>
                <w:top w:val="none" w:sz="0" w:space="0" w:color="auto"/>
                <w:left w:val="none" w:sz="0" w:space="0" w:color="auto"/>
                <w:bottom w:val="none" w:sz="0" w:space="0" w:color="auto"/>
                <w:right w:val="none" w:sz="0" w:space="0" w:color="auto"/>
              </w:divBdr>
              <w:divsChild>
                <w:div w:id="386149111">
                  <w:marLeft w:val="0"/>
                  <w:marRight w:val="0"/>
                  <w:marTop w:val="0"/>
                  <w:marBottom w:val="0"/>
                  <w:divBdr>
                    <w:top w:val="none" w:sz="0" w:space="0" w:color="auto"/>
                    <w:left w:val="none" w:sz="0" w:space="0" w:color="auto"/>
                    <w:bottom w:val="none" w:sz="0" w:space="0" w:color="auto"/>
                    <w:right w:val="none" w:sz="0" w:space="0" w:color="auto"/>
                  </w:divBdr>
                  <w:divsChild>
                    <w:div w:id="269819493">
                      <w:marLeft w:val="0"/>
                      <w:marRight w:val="0"/>
                      <w:marTop w:val="0"/>
                      <w:marBottom w:val="0"/>
                      <w:divBdr>
                        <w:top w:val="none" w:sz="0" w:space="0" w:color="auto"/>
                        <w:left w:val="none" w:sz="0" w:space="0" w:color="auto"/>
                        <w:bottom w:val="none" w:sz="0" w:space="0" w:color="auto"/>
                        <w:right w:val="none" w:sz="0" w:space="0" w:color="auto"/>
                      </w:divBdr>
                      <w:divsChild>
                        <w:div w:id="118282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572252">
          <w:marLeft w:val="0"/>
          <w:marRight w:val="0"/>
          <w:marTop w:val="120"/>
          <w:marBottom w:val="0"/>
          <w:divBdr>
            <w:top w:val="none" w:sz="0" w:space="0" w:color="auto"/>
            <w:left w:val="none" w:sz="0" w:space="0" w:color="auto"/>
            <w:bottom w:val="none" w:sz="0" w:space="0" w:color="auto"/>
            <w:right w:val="none" w:sz="0" w:space="0" w:color="auto"/>
          </w:divBdr>
          <w:divsChild>
            <w:div w:id="947931393">
              <w:marLeft w:val="0"/>
              <w:marRight w:val="0"/>
              <w:marTop w:val="0"/>
              <w:marBottom w:val="0"/>
              <w:divBdr>
                <w:top w:val="none" w:sz="0" w:space="0" w:color="auto"/>
                <w:left w:val="none" w:sz="0" w:space="0" w:color="auto"/>
                <w:bottom w:val="none" w:sz="0" w:space="0" w:color="auto"/>
                <w:right w:val="none" w:sz="0" w:space="0" w:color="auto"/>
              </w:divBdr>
              <w:divsChild>
                <w:div w:id="1099520658">
                  <w:marLeft w:val="0"/>
                  <w:marRight w:val="0"/>
                  <w:marTop w:val="0"/>
                  <w:marBottom w:val="0"/>
                  <w:divBdr>
                    <w:top w:val="none" w:sz="0" w:space="0" w:color="auto"/>
                    <w:left w:val="none" w:sz="0" w:space="0" w:color="auto"/>
                    <w:bottom w:val="none" w:sz="0" w:space="0" w:color="auto"/>
                    <w:right w:val="none" w:sz="0" w:space="0" w:color="auto"/>
                  </w:divBdr>
                  <w:divsChild>
                    <w:div w:id="1630629764">
                      <w:marLeft w:val="0"/>
                      <w:marRight w:val="0"/>
                      <w:marTop w:val="0"/>
                      <w:marBottom w:val="0"/>
                      <w:divBdr>
                        <w:top w:val="none" w:sz="0" w:space="0" w:color="auto"/>
                        <w:left w:val="none" w:sz="0" w:space="0" w:color="auto"/>
                        <w:bottom w:val="none" w:sz="0" w:space="0" w:color="auto"/>
                        <w:right w:val="none" w:sz="0" w:space="0" w:color="auto"/>
                      </w:divBdr>
                      <w:divsChild>
                        <w:div w:id="206826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216792">
      <w:bodyDiv w:val="1"/>
      <w:marLeft w:val="0"/>
      <w:marRight w:val="0"/>
      <w:marTop w:val="0"/>
      <w:marBottom w:val="0"/>
      <w:divBdr>
        <w:top w:val="none" w:sz="0" w:space="0" w:color="auto"/>
        <w:left w:val="none" w:sz="0" w:space="0" w:color="auto"/>
        <w:bottom w:val="none" w:sz="0" w:space="0" w:color="auto"/>
        <w:right w:val="none" w:sz="0" w:space="0" w:color="auto"/>
      </w:divBdr>
      <w:divsChild>
        <w:div w:id="51277721">
          <w:marLeft w:val="0"/>
          <w:marRight w:val="0"/>
          <w:marTop w:val="0"/>
          <w:marBottom w:val="300"/>
          <w:divBdr>
            <w:top w:val="none" w:sz="0" w:space="0" w:color="auto"/>
            <w:left w:val="none" w:sz="0" w:space="0" w:color="auto"/>
            <w:bottom w:val="none" w:sz="0" w:space="0" w:color="auto"/>
            <w:right w:val="none" w:sz="0" w:space="0" w:color="auto"/>
          </w:divBdr>
        </w:div>
        <w:div w:id="931091639">
          <w:marLeft w:val="0"/>
          <w:marRight w:val="0"/>
          <w:marTop w:val="0"/>
          <w:marBottom w:val="525"/>
          <w:divBdr>
            <w:top w:val="none" w:sz="0" w:space="0" w:color="auto"/>
            <w:left w:val="none" w:sz="0" w:space="0" w:color="auto"/>
            <w:bottom w:val="none" w:sz="0" w:space="0" w:color="auto"/>
            <w:right w:val="none" w:sz="0" w:space="0" w:color="auto"/>
          </w:divBdr>
        </w:div>
      </w:divsChild>
    </w:div>
    <w:div w:id="1946887724">
      <w:bodyDiv w:val="1"/>
      <w:marLeft w:val="0"/>
      <w:marRight w:val="0"/>
      <w:marTop w:val="0"/>
      <w:marBottom w:val="0"/>
      <w:divBdr>
        <w:top w:val="none" w:sz="0" w:space="0" w:color="auto"/>
        <w:left w:val="none" w:sz="0" w:space="0" w:color="auto"/>
        <w:bottom w:val="none" w:sz="0" w:space="0" w:color="auto"/>
        <w:right w:val="none" w:sz="0" w:space="0" w:color="auto"/>
      </w:divBdr>
      <w:divsChild>
        <w:div w:id="477956978">
          <w:marLeft w:val="0"/>
          <w:marRight w:val="0"/>
          <w:marTop w:val="0"/>
          <w:marBottom w:val="0"/>
          <w:divBdr>
            <w:top w:val="none" w:sz="0" w:space="0" w:color="auto"/>
            <w:left w:val="none" w:sz="0" w:space="0" w:color="auto"/>
            <w:bottom w:val="none" w:sz="0" w:space="0" w:color="auto"/>
            <w:right w:val="none" w:sz="0" w:space="0" w:color="auto"/>
          </w:divBdr>
          <w:divsChild>
            <w:div w:id="788669453">
              <w:marLeft w:val="-360"/>
              <w:marRight w:val="-360"/>
              <w:marTop w:val="0"/>
              <w:marBottom w:val="0"/>
              <w:divBdr>
                <w:top w:val="none" w:sz="0" w:space="0" w:color="auto"/>
                <w:left w:val="none" w:sz="0" w:space="0" w:color="auto"/>
                <w:bottom w:val="none" w:sz="0" w:space="0" w:color="auto"/>
                <w:right w:val="none" w:sz="0" w:space="0" w:color="auto"/>
              </w:divBdr>
              <w:divsChild>
                <w:div w:id="2107800252">
                  <w:marLeft w:val="0"/>
                  <w:marRight w:val="0"/>
                  <w:marTop w:val="0"/>
                  <w:marBottom w:val="0"/>
                  <w:divBdr>
                    <w:top w:val="none" w:sz="0" w:space="0" w:color="auto"/>
                    <w:left w:val="none" w:sz="0" w:space="0" w:color="auto"/>
                    <w:bottom w:val="none" w:sz="0" w:space="0" w:color="auto"/>
                    <w:right w:val="none" w:sz="0" w:space="0" w:color="auto"/>
                  </w:divBdr>
                  <w:divsChild>
                    <w:div w:id="1204362078">
                      <w:marLeft w:val="0"/>
                      <w:marRight w:val="0"/>
                      <w:marTop w:val="0"/>
                      <w:marBottom w:val="0"/>
                      <w:divBdr>
                        <w:top w:val="none" w:sz="0" w:space="0" w:color="auto"/>
                        <w:left w:val="none" w:sz="0" w:space="0" w:color="auto"/>
                        <w:bottom w:val="none" w:sz="0" w:space="0" w:color="auto"/>
                        <w:right w:val="none" w:sz="0" w:space="0" w:color="auto"/>
                      </w:divBdr>
                      <w:divsChild>
                        <w:div w:id="841967427">
                          <w:marLeft w:val="0"/>
                          <w:marRight w:val="0"/>
                          <w:marTop w:val="0"/>
                          <w:marBottom w:val="150"/>
                          <w:divBdr>
                            <w:top w:val="none" w:sz="0" w:space="0" w:color="auto"/>
                            <w:left w:val="none" w:sz="0" w:space="0" w:color="auto"/>
                            <w:bottom w:val="none" w:sz="0" w:space="0" w:color="auto"/>
                            <w:right w:val="none" w:sz="0" w:space="0" w:color="auto"/>
                          </w:divBdr>
                          <w:divsChild>
                            <w:div w:id="1562013645">
                              <w:marLeft w:val="0"/>
                              <w:marRight w:val="0"/>
                              <w:marTop w:val="0"/>
                              <w:marBottom w:val="0"/>
                              <w:divBdr>
                                <w:top w:val="none" w:sz="0" w:space="0" w:color="auto"/>
                                <w:left w:val="none" w:sz="0" w:space="0" w:color="auto"/>
                                <w:bottom w:val="none" w:sz="0" w:space="0" w:color="auto"/>
                                <w:right w:val="none" w:sz="0" w:space="0" w:color="auto"/>
                              </w:divBdr>
                            </w:div>
                          </w:divsChild>
                        </w:div>
                        <w:div w:id="349256960">
                          <w:marLeft w:val="0"/>
                          <w:marRight w:val="0"/>
                          <w:marTop w:val="0"/>
                          <w:marBottom w:val="285"/>
                          <w:divBdr>
                            <w:top w:val="none" w:sz="0" w:space="0" w:color="auto"/>
                            <w:left w:val="none" w:sz="0" w:space="0" w:color="auto"/>
                            <w:bottom w:val="none" w:sz="0" w:space="0" w:color="auto"/>
                            <w:right w:val="none" w:sz="0" w:space="0" w:color="auto"/>
                          </w:divBdr>
                          <w:divsChild>
                            <w:div w:id="42056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8709053">
          <w:marLeft w:val="0"/>
          <w:marRight w:val="0"/>
          <w:marTop w:val="0"/>
          <w:marBottom w:val="0"/>
          <w:divBdr>
            <w:top w:val="none" w:sz="0" w:space="0" w:color="auto"/>
            <w:left w:val="none" w:sz="0" w:space="0" w:color="auto"/>
            <w:bottom w:val="none" w:sz="0" w:space="0" w:color="auto"/>
            <w:right w:val="none" w:sz="0" w:space="0" w:color="auto"/>
          </w:divBdr>
          <w:divsChild>
            <w:div w:id="117189781">
              <w:marLeft w:val="-360"/>
              <w:marRight w:val="-360"/>
              <w:marTop w:val="0"/>
              <w:marBottom w:val="480"/>
              <w:divBdr>
                <w:top w:val="none" w:sz="0" w:space="0" w:color="auto"/>
                <w:left w:val="none" w:sz="0" w:space="0" w:color="auto"/>
                <w:bottom w:val="none" w:sz="0" w:space="0" w:color="auto"/>
                <w:right w:val="none" w:sz="0" w:space="0" w:color="auto"/>
              </w:divBdr>
              <w:divsChild>
                <w:div w:id="2052147882">
                  <w:marLeft w:val="0"/>
                  <w:marRight w:val="0"/>
                  <w:marTop w:val="0"/>
                  <w:marBottom w:val="0"/>
                  <w:divBdr>
                    <w:top w:val="none" w:sz="0" w:space="0" w:color="auto"/>
                    <w:left w:val="none" w:sz="0" w:space="0" w:color="auto"/>
                    <w:bottom w:val="none" w:sz="0" w:space="0" w:color="auto"/>
                    <w:right w:val="none" w:sz="0" w:space="0" w:color="auto"/>
                  </w:divBdr>
                  <w:divsChild>
                    <w:div w:id="546722168">
                      <w:marLeft w:val="0"/>
                      <w:marRight w:val="0"/>
                      <w:marTop w:val="0"/>
                      <w:marBottom w:val="0"/>
                      <w:divBdr>
                        <w:top w:val="none" w:sz="0" w:space="0" w:color="auto"/>
                        <w:left w:val="none" w:sz="0" w:space="0" w:color="auto"/>
                        <w:bottom w:val="none" w:sz="0" w:space="0" w:color="auto"/>
                        <w:right w:val="none" w:sz="0" w:space="0" w:color="auto"/>
                      </w:divBdr>
                      <w:divsChild>
                        <w:div w:id="1002977977">
                          <w:marLeft w:val="0"/>
                          <w:marRight w:val="0"/>
                          <w:marTop w:val="0"/>
                          <w:marBottom w:val="240"/>
                          <w:divBdr>
                            <w:top w:val="none" w:sz="0" w:space="0" w:color="auto"/>
                            <w:left w:val="none" w:sz="0" w:space="0" w:color="auto"/>
                            <w:bottom w:val="none" w:sz="0" w:space="0" w:color="auto"/>
                            <w:right w:val="none" w:sz="0" w:space="0" w:color="auto"/>
                          </w:divBdr>
                          <w:divsChild>
                            <w:div w:id="1182664476">
                              <w:marLeft w:val="0"/>
                              <w:marRight w:val="0"/>
                              <w:marTop w:val="0"/>
                              <w:marBottom w:val="0"/>
                              <w:divBdr>
                                <w:top w:val="none" w:sz="0" w:space="0" w:color="auto"/>
                                <w:left w:val="none" w:sz="0" w:space="0" w:color="auto"/>
                                <w:bottom w:val="none" w:sz="0" w:space="0" w:color="auto"/>
                                <w:right w:val="none" w:sz="0" w:space="0" w:color="auto"/>
                              </w:divBdr>
                              <w:divsChild>
                                <w:div w:id="38144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501532">
                          <w:marLeft w:val="105"/>
                          <w:marRight w:val="150"/>
                          <w:marTop w:val="0"/>
                          <w:marBottom w:val="0"/>
                          <w:divBdr>
                            <w:top w:val="none" w:sz="0" w:space="0" w:color="auto"/>
                            <w:left w:val="none" w:sz="0" w:space="0" w:color="auto"/>
                            <w:bottom w:val="none" w:sz="0" w:space="0" w:color="auto"/>
                            <w:right w:val="none" w:sz="0" w:space="0" w:color="auto"/>
                          </w:divBdr>
                        </w:div>
                        <w:div w:id="1330713872">
                          <w:marLeft w:val="0"/>
                          <w:marRight w:val="0"/>
                          <w:marTop w:val="0"/>
                          <w:marBottom w:val="240"/>
                          <w:divBdr>
                            <w:top w:val="none" w:sz="0" w:space="0" w:color="auto"/>
                            <w:left w:val="none" w:sz="0" w:space="0" w:color="auto"/>
                            <w:bottom w:val="none" w:sz="0" w:space="0" w:color="auto"/>
                            <w:right w:val="none" w:sz="0" w:space="0" w:color="auto"/>
                          </w:divBdr>
                          <w:divsChild>
                            <w:div w:id="114204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3641164">
          <w:marLeft w:val="0"/>
          <w:marRight w:val="0"/>
          <w:marTop w:val="0"/>
          <w:marBottom w:val="0"/>
          <w:divBdr>
            <w:top w:val="none" w:sz="0" w:space="0" w:color="auto"/>
            <w:left w:val="none" w:sz="0" w:space="0" w:color="auto"/>
            <w:bottom w:val="none" w:sz="0" w:space="0" w:color="auto"/>
            <w:right w:val="none" w:sz="0" w:space="0" w:color="auto"/>
          </w:divBdr>
          <w:divsChild>
            <w:div w:id="1358652644">
              <w:marLeft w:val="0"/>
              <w:marRight w:val="0"/>
              <w:marTop w:val="0"/>
              <w:marBottom w:val="0"/>
              <w:divBdr>
                <w:top w:val="none" w:sz="0" w:space="0" w:color="auto"/>
                <w:left w:val="none" w:sz="0" w:space="0" w:color="auto"/>
                <w:bottom w:val="none" w:sz="0" w:space="0" w:color="auto"/>
                <w:right w:val="none" w:sz="0" w:space="0" w:color="auto"/>
              </w:divBdr>
              <w:divsChild>
                <w:div w:id="480930081">
                  <w:marLeft w:val="0"/>
                  <w:marRight w:val="0"/>
                  <w:marTop w:val="0"/>
                  <w:marBottom w:val="0"/>
                  <w:divBdr>
                    <w:top w:val="none" w:sz="0" w:space="0" w:color="auto"/>
                    <w:left w:val="none" w:sz="0" w:space="0" w:color="auto"/>
                    <w:bottom w:val="none" w:sz="0" w:space="0" w:color="auto"/>
                    <w:right w:val="none" w:sz="0" w:space="0" w:color="auto"/>
                  </w:divBdr>
                  <w:divsChild>
                    <w:div w:id="948968744">
                      <w:marLeft w:val="0"/>
                      <w:marRight w:val="0"/>
                      <w:marTop w:val="0"/>
                      <w:marBottom w:val="0"/>
                      <w:divBdr>
                        <w:top w:val="none" w:sz="0" w:space="0" w:color="auto"/>
                        <w:left w:val="none" w:sz="0" w:space="0" w:color="auto"/>
                        <w:bottom w:val="none" w:sz="0" w:space="0" w:color="auto"/>
                        <w:right w:val="none" w:sz="0" w:space="0" w:color="auto"/>
                      </w:divBdr>
                      <w:divsChild>
                        <w:div w:id="578641015">
                          <w:marLeft w:val="0"/>
                          <w:marRight w:val="0"/>
                          <w:marTop w:val="0"/>
                          <w:marBottom w:val="390"/>
                          <w:divBdr>
                            <w:top w:val="none" w:sz="0" w:space="0" w:color="auto"/>
                            <w:left w:val="none" w:sz="0" w:space="0" w:color="auto"/>
                            <w:bottom w:val="none" w:sz="0" w:space="0" w:color="auto"/>
                            <w:right w:val="none" w:sz="0" w:space="0" w:color="auto"/>
                          </w:divBdr>
                          <w:divsChild>
                            <w:div w:id="677319085">
                              <w:marLeft w:val="0"/>
                              <w:marRight w:val="0"/>
                              <w:marTop w:val="0"/>
                              <w:marBottom w:val="0"/>
                              <w:divBdr>
                                <w:top w:val="none" w:sz="0" w:space="0" w:color="auto"/>
                                <w:left w:val="none" w:sz="0" w:space="0" w:color="auto"/>
                                <w:bottom w:val="none" w:sz="0" w:space="0" w:color="auto"/>
                                <w:right w:val="none" w:sz="0" w:space="0" w:color="auto"/>
                              </w:divBdr>
                            </w:div>
                          </w:divsChild>
                        </w:div>
                        <w:div w:id="1617905080">
                          <w:marLeft w:val="-360"/>
                          <w:marRight w:val="-360"/>
                          <w:marTop w:val="0"/>
                          <w:marBottom w:val="0"/>
                          <w:divBdr>
                            <w:top w:val="none" w:sz="0" w:space="0" w:color="auto"/>
                            <w:left w:val="none" w:sz="0" w:space="0" w:color="auto"/>
                            <w:bottom w:val="none" w:sz="0" w:space="0" w:color="auto"/>
                            <w:right w:val="none" w:sz="0" w:space="0" w:color="auto"/>
                          </w:divBdr>
                          <w:divsChild>
                            <w:div w:id="362175574">
                              <w:marLeft w:val="0"/>
                              <w:marRight w:val="0"/>
                              <w:marTop w:val="0"/>
                              <w:marBottom w:val="0"/>
                              <w:divBdr>
                                <w:top w:val="none" w:sz="0" w:space="0" w:color="auto"/>
                                <w:left w:val="none" w:sz="0" w:space="0" w:color="auto"/>
                                <w:bottom w:val="none" w:sz="0" w:space="0" w:color="auto"/>
                                <w:right w:val="none" w:sz="0" w:space="0" w:color="auto"/>
                              </w:divBdr>
                              <w:divsChild>
                                <w:div w:id="773945119">
                                  <w:marLeft w:val="0"/>
                                  <w:marRight w:val="0"/>
                                  <w:marTop w:val="0"/>
                                  <w:marBottom w:val="0"/>
                                  <w:divBdr>
                                    <w:top w:val="none" w:sz="0" w:space="0" w:color="auto"/>
                                    <w:left w:val="none" w:sz="0" w:space="0" w:color="auto"/>
                                    <w:bottom w:val="none" w:sz="0" w:space="0" w:color="auto"/>
                                    <w:right w:val="none" w:sz="0" w:space="0" w:color="auto"/>
                                  </w:divBdr>
                                  <w:divsChild>
                                    <w:div w:id="1577276363">
                                      <w:marLeft w:val="0"/>
                                      <w:marRight w:val="0"/>
                                      <w:marTop w:val="0"/>
                                      <w:marBottom w:val="0"/>
                                      <w:divBdr>
                                        <w:top w:val="none" w:sz="0" w:space="0" w:color="auto"/>
                                        <w:left w:val="none" w:sz="0" w:space="0" w:color="auto"/>
                                        <w:bottom w:val="none" w:sz="0" w:space="0" w:color="auto"/>
                                        <w:right w:val="none" w:sz="0" w:space="0" w:color="auto"/>
                                      </w:divBdr>
                                      <w:divsChild>
                                        <w:div w:id="176384767">
                                          <w:marLeft w:val="0"/>
                                          <w:marRight w:val="0"/>
                                          <w:marTop w:val="0"/>
                                          <w:marBottom w:val="0"/>
                                          <w:divBdr>
                                            <w:top w:val="none" w:sz="0" w:space="0" w:color="auto"/>
                                            <w:left w:val="none" w:sz="0" w:space="0" w:color="auto"/>
                                            <w:bottom w:val="none" w:sz="0" w:space="0" w:color="auto"/>
                                            <w:right w:val="none" w:sz="0" w:space="0" w:color="auto"/>
                                          </w:divBdr>
                                          <w:divsChild>
                                            <w:div w:id="1005547428">
                                              <w:marLeft w:val="0"/>
                                              <w:marRight w:val="0"/>
                                              <w:marTop w:val="0"/>
                                              <w:marBottom w:val="315"/>
                                              <w:divBdr>
                                                <w:top w:val="none" w:sz="0" w:space="0" w:color="auto"/>
                                                <w:left w:val="none" w:sz="0" w:space="0" w:color="auto"/>
                                                <w:bottom w:val="none" w:sz="0" w:space="0" w:color="auto"/>
                                                <w:right w:val="none" w:sz="0" w:space="0" w:color="auto"/>
                                              </w:divBdr>
                                              <w:divsChild>
                                                <w:div w:id="1788885233">
                                                  <w:marLeft w:val="0"/>
                                                  <w:marRight w:val="0"/>
                                                  <w:marTop w:val="0"/>
                                                  <w:marBottom w:val="0"/>
                                                  <w:divBdr>
                                                    <w:top w:val="none" w:sz="0" w:space="0" w:color="auto"/>
                                                    <w:left w:val="none" w:sz="0" w:space="0" w:color="auto"/>
                                                    <w:bottom w:val="none" w:sz="0" w:space="0" w:color="auto"/>
                                                    <w:right w:val="none" w:sz="0" w:space="0" w:color="auto"/>
                                                  </w:divBdr>
                                                </w:div>
                                                <w:div w:id="35180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541508">
      <w:bodyDiv w:val="1"/>
      <w:marLeft w:val="0"/>
      <w:marRight w:val="0"/>
      <w:marTop w:val="0"/>
      <w:marBottom w:val="0"/>
      <w:divBdr>
        <w:top w:val="none" w:sz="0" w:space="0" w:color="auto"/>
        <w:left w:val="none" w:sz="0" w:space="0" w:color="auto"/>
        <w:bottom w:val="none" w:sz="0" w:space="0" w:color="auto"/>
        <w:right w:val="none" w:sz="0" w:space="0" w:color="auto"/>
      </w:divBdr>
      <w:divsChild>
        <w:div w:id="748891632">
          <w:marLeft w:val="0"/>
          <w:marRight w:val="0"/>
          <w:marTop w:val="0"/>
          <w:marBottom w:val="0"/>
          <w:divBdr>
            <w:top w:val="none" w:sz="0" w:space="0" w:color="auto"/>
            <w:left w:val="none" w:sz="0" w:space="0" w:color="auto"/>
            <w:bottom w:val="none" w:sz="0" w:space="0" w:color="auto"/>
            <w:right w:val="none" w:sz="0" w:space="0" w:color="auto"/>
          </w:divBdr>
          <w:divsChild>
            <w:div w:id="283464387">
              <w:marLeft w:val="2560"/>
              <w:marRight w:val="0"/>
              <w:marTop w:val="0"/>
              <w:marBottom w:val="0"/>
              <w:divBdr>
                <w:top w:val="none" w:sz="0" w:space="0" w:color="auto"/>
                <w:left w:val="none" w:sz="0" w:space="0" w:color="auto"/>
                <w:bottom w:val="none" w:sz="0" w:space="0" w:color="auto"/>
                <w:right w:val="none" w:sz="0" w:space="0" w:color="auto"/>
              </w:divBdr>
              <w:divsChild>
                <w:div w:id="51997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806351">
      <w:bodyDiv w:val="1"/>
      <w:marLeft w:val="0"/>
      <w:marRight w:val="0"/>
      <w:marTop w:val="0"/>
      <w:marBottom w:val="0"/>
      <w:divBdr>
        <w:top w:val="none" w:sz="0" w:space="0" w:color="auto"/>
        <w:left w:val="none" w:sz="0" w:space="0" w:color="auto"/>
        <w:bottom w:val="none" w:sz="0" w:space="0" w:color="auto"/>
        <w:right w:val="none" w:sz="0" w:space="0" w:color="auto"/>
      </w:divBdr>
      <w:divsChild>
        <w:div w:id="1796951103">
          <w:marLeft w:val="-150"/>
          <w:marRight w:val="-150"/>
          <w:marTop w:val="0"/>
          <w:marBottom w:val="0"/>
          <w:divBdr>
            <w:top w:val="none" w:sz="0" w:space="0" w:color="auto"/>
            <w:left w:val="none" w:sz="0" w:space="0" w:color="auto"/>
            <w:bottom w:val="none" w:sz="0" w:space="0" w:color="auto"/>
            <w:right w:val="none" w:sz="0" w:space="0" w:color="auto"/>
          </w:divBdr>
          <w:divsChild>
            <w:div w:id="947589200">
              <w:marLeft w:val="0"/>
              <w:marRight w:val="0"/>
              <w:marTop w:val="0"/>
              <w:marBottom w:val="0"/>
              <w:divBdr>
                <w:top w:val="none" w:sz="0" w:space="0" w:color="auto"/>
                <w:left w:val="none" w:sz="0" w:space="0" w:color="auto"/>
                <w:bottom w:val="none" w:sz="0" w:space="0" w:color="auto"/>
                <w:right w:val="none" w:sz="0" w:space="0" w:color="auto"/>
              </w:divBdr>
              <w:divsChild>
                <w:div w:id="1408571914">
                  <w:marLeft w:val="0"/>
                  <w:marRight w:val="0"/>
                  <w:marTop w:val="0"/>
                  <w:marBottom w:val="0"/>
                  <w:divBdr>
                    <w:top w:val="none" w:sz="0" w:space="0" w:color="auto"/>
                    <w:left w:val="none" w:sz="0" w:space="0" w:color="auto"/>
                    <w:bottom w:val="none" w:sz="0" w:space="0" w:color="auto"/>
                    <w:right w:val="none" w:sz="0" w:space="0" w:color="auto"/>
                  </w:divBdr>
                  <w:divsChild>
                    <w:div w:id="909585747">
                      <w:marLeft w:val="0"/>
                      <w:marRight w:val="0"/>
                      <w:marTop w:val="0"/>
                      <w:marBottom w:val="0"/>
                      <w:divBdr>
                        <w:top w:val="none" w:sz="0" w:space="0" w:color="auto"/>
                        <w:left w:val="none" w:sz="0" w:space="0" w:color="auto"/>
                        <w:bottom w:val="none" w:sz="0" w:space="0" w:color="auto"/>
                        <w:right w:val="none" w:sz="0" w:space="0" w:color="auto"/>
                      </w:divBdr>
                    </w:div>
                  </w:divsChild>
                </w:div>
                <w:div w:id="2030644425">
                  <w:marLeft w:val="0"/>
                  <w:marRight w:val="0"/>
                  <w:marTop w:val="0"/>
                  <w:marBottom w:val="0"/>
                  <w:divBdr>
                    <w:top w:val="none" w:sz="0" w:space="0" w:color="auto"/>
                    <w:left w:val="none" w:sz="0" w:space="0" w:color="auto"/>
                    <w:bottom w:val="none" w:sz="0" w:space="0" w:color="auto"/>
                    <w:right w:val="none" w:sz="0" w:space="0" w:color="auto"/>
                  </w:divBdr>
                  <w:divsChild>
                    <w:div w:id="7983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797394">
          <w:marLeft w:val="-150"/>
          <w:marRight w:val="-150"/>
          <w:marTop w:val="0"/>
          <w:marBottom w:val="0"/>
          <w:divBdr>
            <w:top w:val="none" w:sz="0" w:space="0" w:color="auto"/>
            <w:left w:val="none" w:sz="0" w:space="0" w:color="auto"/>
            <w:bottom w:val="none" w:sz="0" w:space="0" w:color="auto"/>
            <w:right w:val="none" w:sz="0" w:space="0" w:color="auto"/>
          </w:divBdr>
          <w:divsChild>
            <w:div w:id="1295062626">
              <w:marLeft w:val="0"/>
              <w:marRight w:val="0"/>
              <w:marTop w:val="0"/>
              <w:marBottom w:val="0"/>
              <w:divBdr>
                <w:top w:val="none" w:sz="0" w:space="0" w:color="auto"/>
                <w:left w:val="none" w:sz="0" w:space="0" w:color="auto"/>
                <w:bottom w:val="none" w:sz="0" w:space="0" w:color="auto"/>
                <w:right w:val="none" w:sz="0" w:space="0" w:color="auto"/>
              </w:divBdr>
              <w:divsChild>
                <w:div w:id="650450310">
                  <w:marLeft w:val="0"/>
                  <w:marRight w:val="0"/>
                  <w:marTop w:val="0"/>
                  <w:marBottom w:val="0"/>
                  <w:divBdr>
                    <w:top w:val="none" w:sz="0" w:space="0" w:color="auto"/>
                    <w:left w:val="none" w:sz="0" w:space="0" w:color="auto"/>
                    <w:bottom w:val="none" w:sz="0" w:space="0" w:color="auto"/>
                    <w:right w:val="none" w:sz="0" w:space="0" w:color="auto"/>
                  </w:divBdr>
                  <w:divsChild>
                    <w:div w:id="1045638856">
                      <w:marLeft w:val="0"/>
                      <w:marRight w:val="0"/>
                      <w:marTop w:val="0"/>
                      <w:marBottom w:val="0"/>
                      <w:divBdr>
                        <w:top w:val="none" w:sz="0" w:space="0" w:color="auto"/>
                        <w:left w:val="none" w:sz="0" w:space="0" w:color="auto"/>
                        <w:bottom w:val="none" w:sz="0" w:space="0" w:color="auto"/>
                        <w:right w:val="none" w:sz="0" w:space="0" w:color="auto"/>
                      </w:divBdr>
                    </w:div>
                    <w:div w:id="841433914">
                      <w:marLeft w:val="0"/>
                      <w:marRight w:val="0"/>
                      <w:marTop w:val="0"/>
                      <w:marBottom w:val="0"/>
                      <w:divBdr>
                        <w:top w:val="none" w:sz="0" w:space="0" w:color="auto"/>
                        <w:left w:val="none" w:sz="0" w:space="0" w:color="auto"/>
                        <w:bottom w:val="none" w:sz="0" w:space="0" w:color="auto"/>
                        <w:right w:val="none" w:sz="0" w:space="0" w:color="auto"/>
                      </w:divBdr>
                      <w:divsChild>
                        <w:div w:id="1100297795">
                          <w:marLeft w:val="0"/>
                          <w:marRight w:val="0"/>
                          <w:marTop w:val="0"/>
                          <w:marBottom w:val="0"/>
                          <w:divBdr>
                            <w:top w:val="none" w:sz="0" w:space="0" w:color="auto"/>
                            <w:left w:val="none" w:sz="0" w:space="0" w:color="auto"/>
                            <w:bottom w:val="none" w:sz="0" w:space="0" w:color="auto"/>
                            <w:right w:val="none" w:sz="0" w:space="0" w:color="auto"/>
                          </w:divBdr>
                          <w:divsChild>
                            <w:div w:id="332412005">
                              <w:marLeft w:val="0"/>
                              <w:marRight w:val="0"/>
                              <w:marTop w:val="0"/>
                              <w:marBottom w:val="0"/>
                              <w:divBdr>
                                <w:top w:val="none" w:sz="0" w:space="0" w:color="auto"/>
                                <w:left w:val="none" w:sz="0" w:space="0" w:color="auto"/>
                                <w:bottom w:val="none" w:sz="0" w:space="0" w:color="auto"/>
                                <w:right w:val="none" w:sz="0" w:space="0" w:color="auto"/>
                              </w:divBdr>
                            </w:div>
                            <w:div w:id="528185653">
                              <w:marLeft w:val="0"/>
                              <w:marRight w:val="0"/>
                              <w:marTop w:val="0"/>
                              <w:marBottom w:val="0"/>
                              <w:divBdr>
                                <w:top w:val="none" w:sz="0" w:space="0" w:color="auto"/>
                                <w:left w:val="none" w:sz="0" w:space="0" w:color="auto"/>
                                <w:bottom w:val="none" w:sz="0" w:space="0" w:color="auto"/>
                                <w:right w:val="none" w:sz="0" w:space="0" w:color="auto"/>
                              </w:divBdr>
                            </w:div>
                            <w:div w:id="384069898">
                              <w:marLeft w:val="0"/>
                              <w:marRight w:val="0"/>
                              <w:marTop w:val="0"/>
                              <w:marBottom w:val="0"/>
                              <w:divBdr>
                                <w:top w:val="none" w:sz="0" w:space="0" w:color="auto"/>
                                <w:left w:val="none" w:sz="0" w:space="0" w:color="auto"/>
                                <w:bottom w:val="none" w:sz="0" w:space="0" w:color="auto"/>
                                <w:right w:val="none" w:sz="0" w:space="0" w:color="auto"/>
                              </w:divBdr>
                            </w:div>
                            <w:div w:id="86120247">
                              <w:marLeft w:val="0"/>
                              <w:marRight w:val="0"/>
                              <w:marTop w:val="0"/>
                              <w:marBottom w:val="0"/>
                              <w:divBdr>
                                <w:top w:val="none" w:sz="0" w:space="0" w:color="auto"/>
                                <w:left w:val="none" w:sz="0" w:space="0" w:color="auto"/>
                                <w:bottom w:val="none" w:sz="0" w:space="0" w:color="auto"/>
                                <w:right w:val="none" w:sz="0" w:space="0" w:color="auto"/>
                              </w:divBdr>
                            </w:div>
                            <w:div w:id="3191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787092">
              <w:marLeft w:val="0"/>
              <w:marRight w:val="0"/>
              <w:marTop w:val="0"/>
              <w:marBottom w:val="0"/>
              <w:divBdr>
                <w:top w:val="none" w:sz="0" w:space="0" w:color="auto"/>
                <w:left w:val="none" w:sz="0" w:space="0" w:color="auto"/>
                <w:bottom w:val="none" w:sz="0" w:space="0" w:color="auto"/>
                <w:right w:val="none" w:sz="0" w:space="0" w:color="auto"/>
              </w:divBdr>
              <w:divsChild>
                <w:div w:id="623198951">
                  <w:marLeft w:val="0"/>
                  <w:marRight w:val="0"/>
                  <w:marTop w:val="0"/>
                  <w:marBottom w:val="0"/>
                  <w:divBdr>
                    <w:top w:val="none" w:sz="0" w:space="0" w:color="auto"/>
                    <w:left w:val="none" w:sz="0" w:space="0" w:color="auto"/>
                    <w:bottom w:val="none" w:sz="0" w:space="0" w:color="auto"/>
                    <w:right w:val="none" w:sz="0" w:space="0" w:color="auto"/>
                  </w:divBdr>
                  <w:divsChild>
                    <w:div w:id="1376661495">
                      <w:marLeft w:val="0"/>
                      <w:marRight w:val="0"/>
                      <w:marTop w:val="0"/>
                      <w:marBottom w:val="0"/>
                      <w:divBdr>
                        <w:top w:val="none" w:sz="0" w:space="0" w:color="auto"/>
                        <w:left w:val="none" w:sz="0" w:space="0" w:color="auto"/>
                        <w:bottom w:val="none" w:sz="0" w:space="0" w:color="auto"/>
                        <w:right w:val="none" w:sz="0" w:space="0" w:color="auto"/>
                      </w:divBdr>
                      <w:divsChild>
                        <w:div w:id="576717786">
                          <w:marLeft w:val="0"/>
                          <w:marRight w:val="0"/>
                          <w:marTop w:val="0"/>
                          <w:marBottom w:val="0"/>
                          <w:divBdr>
                            <w:top w:val="none" w:sz="0" w:space="0" w:color="auto"/>
                            <w:left w:val="none" w:sz="0" w:space="0" w:color="auto"/>
                            <w:bottom w:val="none" w:sz="0" w:space="0" w:color="auto"/>
                            <w:right w:val="none" w:sz="0" w:space="0" w:color="auto"/>
                          </w:divBdr>
                        </w:div>
                      </w:divsChild>
                    </w:div>
                    <w:div w:id="6799393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947956656">
      <w:bodyDiv w:val="1"/>
      <w:marLeft w:val="0"/>
      <w:marRight w:val="0"/>
      <w:marTop w:val="0"/>
      <w:marBottom w:val="0"/>
      <w:divBdr>
        <w:top w:val="none" w:sz="0" w:space="0" w:color="auto"/>
        <w:left w:val="none" w:sz="0" w:space="0" w:color="auto"/>
        <w:bottom w:val="none" w:sz="0" w:space="0" w:color="auto"/>
        <w:right w:val="none" w:sz="0" w:space="0" w:color="auto"/>
      </w:divBdr>
      <w:divsChild>
        <w:div w:id="495725171">
          <w:marLeft w:val="0"/>
          <w:marRight w:val="0"/>
          <w:marTop w:val="0"/>
          <w:marBottom w:val="0"/>
          <w:divBdr>
            <w:top w:val="none" w:sz="0" w:space="0" w:color="auto"/>
            <w:left w:val="none" w:sz="0" w:space="0" w:color="auto"/>
            <w:bottom w:val="none" w:sz="0" w:space="0" w:color="auto"/>
            <w:right w:val="none" w:sz="0" w:space="0" w:color="auto"/>
          </w:divBdr>
        </w:div>
        <w:div w:id="1446464420">
          <w:marLeft w:val="0"/>
          <w:marRight w:val="0"/>
          <w:marTop w:val="0"/>
          <w:marBottom w:val="0"/>
          <w:divBdr>
            <w:top w:val="none" w:sz="0" w:space="0" w:color="auto"/>
            <w:left w:val="none" w:sz="0" w:space="0" w:color="auto"/>
            <w:bottom w:val="none" w:sz="0" w:space="0" w:color="auto"/>
            <w:right w:val="none" w:sz="0" w:space="0" w:color="auto"/>
          </w:divBdr>
          <w:divsChild>
            <w:div w:id="5531561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48926857">
      <w:bodyDiv w:val="1"/>
      <w:marLeft w:val="0"/>
      <w:marRight w:val="0"/>
      <w:marTop w:val="0"/>
      <w:marBottom w:val="0"/>
      <w:divBdr>
        <w:top w:val="none" w:sz="0" w:space="0" w:color="auto"/>
        <w:left w:val="none" w:sz="0" w:space="0" w:color="auto"/>
        <w:bottom w:val="none" w:sz="0" w:space="0" w:color="auto"/>
        <w:right w:val="none" w:sz="0" w:space="0" w:color="auto"/>
      </w:divBdr>
      <w:divsChild>
        <w:div w:id="161698857">
          <w:marLeft w:val="-150"/>
          <w:marRight w:val="-150"/>
          <w:marTop w:val="0"/>
          <w:marBottom w:val="0"/>
          <w:divBdr>
            <w:top w:val="none" w:sz="0" w:space="0" w:color="auto"/>
            <w:left w:val="none" w:sz="0" w:space="0" w:color="auto"/>
            <w:bottom w:val="none" w:sz="0" w:space="0" w:color="auto"/>
            <w:right w:val="none" w:sz="0" w:space="0" w:color="auto"/>
          </w:divBdr>
          <w:divsChild>
            <w:div w:id="590894723">
              <w:marLeft w:val="0"/>
              <w:marRight w:val="0"/>
              <w:marTop w:val="0"/>
              <w:marBottom w:val="0"/>
              <w:divBdr>
                <w:top w:val="none" w:sz="0" w:space="0" w:color="auto"/>
                <w:left w:val="none" w:sz="0" w:space="0" w:color="auto"/>
                <w:bottom w:val="none" w:sz="0" w:space="0" w:color="auto"/>
                <w:right w:val="none" w:sz="0" w:space="0" w:color="auto"/>
              </w:divBdr>
              <w:divsChild>
                <w:div w:id="1203634967">
                  <w:marLeft w:val="0"/>
                  <w:marRight w:val="0"/>
                  <w:marTop w:val="0"/>
                  <w:marBottom w:val="0"/>
                  <w:divBdr>
                    <w:top w:val="none" w:sz="0" w:space="0" w:color="auto"/>
                    <w:left w:val="none" w:sz="0" w:space="0" w:color="auto"/>
                    <w:bottom w:val="none" w:sz="0" w:space="0" w:color="auto"/>
                    <w:right w:val="none" w:sz="0" w:space="0" w:color="auto"/>
                  </w:divBdr>
                  <w:divsChild>
                    <w:div w:id="1496144801">
                      <w:marLeft w:val="0"/>
                      <w:marRight w:val="0"/>
                      <w:marTop w:val="0"/>
                      <w:marBottom w:val="0"/>
                      <w:divBdr>
                        <w:top w:val="none" w:sz="0" w:space="0" w:color="auto"/>
                        <w:left w:val="none" w:sz="0" w:space="0" w:color="auto"/>
                        <w:bottom w:val="none" w:sz="0" w:space="0" w:color="auto"/>
                        <w:right w:val="none" w:sz="0" w:space="0" w:color="auto"/>
                      </w:divBdr>
                    </w:div>
                  </w:divsChild>
                </w:div>
                <w:div w:id="1023357249">
                  <w:marLeft w:val="0"/>
                  <w:marRight w:val="0"/>
                  <w:marTop w:val="0"/>
                  <w:marBottom w:val="0"/>
                  <w:divBdr>
                    <w:top w:val="none" w:sz="0" w:space="0" w:color="auto"/>
                    <w:left w:val="none" w:sz="0" w:space="0" w:color="auto"/>
                    <w:bottom w:val="none" w:sz="0" w:space="0" w:color="auto"/>
                    <w:right w:val="none" w:sz="0" w:space="0" w:color="auto"/>
                  </w:divBdr>
                  <w:divsChild>
                    <w:div w:id="565838690">
                      <w:marLeft w:val="0"/>
                      <w:marRight w:val="0"/>
                      <w:marTop w:val="0"/>
                      <w:marBottom w:val="0"/>
                      <w:divBdr>
                        <w:top w:val="none" w:sz="0" w:space="0" w:color="auto"/>
                        <w:left w:val="none" w:sz="0" w:space="0" w:color="auto"/>
                        <w:bottom w:val="none" w:sz="0" w:space="0" w:color="auto"/>
                        <w:right w:val="none" w:sz="0" w:space="0" w:color="auto"/>
                      </w:divBdr>
                    </w:div>
                    <w:div w:id="163278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22369">
          <w:marLeft w:val="-150"/>
          <w:marRight w:val="-150"/>
          <w:marTop w:val="0"/>
          <w:marBottom w:val="0"/>
          <w:divBdr>
            <w:top w:val="none" w:sz="0" w:space="0" w:color="auto"/>
            <w:left w:val="none" w:sz="0" w:space="0" w:color="auto"/>
            <w:bottom w:val="none" w:sz="0" w:space="0" w:color="auto"/>
            <w:right w:val="none" w:sz="0" w:space="0" w:color="auto"/>
          </w:divBdr>
          <w:divsChild>
            <w:div w:id="602881952">
              <w:marLeft w:val="0"/>
              <w:marRight w:val="0"/>
              <w:marTop w:val="0"/>
              <w:marBottom w:val="0"/>
              <w:divBdr>
                <w:top w:val="none" w:sz="0" w:space="0" w:color="auto"/>
                <w:left w:val="none" w:sz="0" w:space="0" w:color="auto"/>
                <w:bottom w:val="none" w:sz="0" w:space="0" w:color="auto"/>
                <w:right w:val="none" w:sz="0" w:space="0" w:color="auto"/>
              </w:divBdr>
              <w:divsChild>
                <w:div w:id="435558876">
                  <w:marLeft w:val="0"/>
                  <w:marRight w:val="0"/>
                  <w:marTop w:val="0"/>
                  <w:marBottom w:val="0"/>
                  <w:divBdr>
                    <w:top w:val="none" w:sz="0" w:space="0" w:color="auto"/>
                    <w:left w:val="none" w:sz="0" w:space="0" w:color="auto"/>
                    <w:bottom w:val="none" w:sz="0" w:space="0" w:color="auto"/>
                    <w:right w:val="none" w:sz="0" w:space="0" w:color="auto"/>
                  </w:divBdr>
                  <w:divsChild>
                    <w:div w:id="951130735">
                      <w:marLeft w:val="0"/>
                      <w:marRight w:val="0"/>
                      <w:marTop w:val="0"/>
                      <w:marBottom w:val="0"/>
                      <w:divBdr>
                        <w:top w:val="none" w:sz="0" w:space="0" w:color="auto"/>
                        <w:left w:val="none" w:sz="0" w:space="0" w:color="auto"/>
                        <w:bottom w:val="none" w:sz="0" w:space="0" w:color="auto"/>
                        <w:right w:val="none" w:sz="0" w:space="0" w:color="auto"/>
                      </w:divBdr>
                    </w:div>
                    <w:div w:id="1252468983">
                      <w:marLeft w:val="0"/>
                      <w:marRight w:val="0"/>
                      <w:marTop w:val="0"/>
                      <w:marBottom w:val="0"/>
                      <w:divBdr>
                        <w:top w:val="none" w:sz="0" w:space="0" w:color="auto"/>
                        <w:left w:val="none" w:sz="0" w:space="0" w:color="auto"/>
                        <w:bottom w:val="none" w:sz="0" w:space="0" w:color="auto"/>
                        <w:right w:val="none" w:sz="0" w:space="0" w:color="auto"/>
                      </w:divBdr>
                      <w:divsChild>
                        <w:div w:id="1328165139">
                          <w:marLeft w:val="0"/>
                          <w:marRight w:val="0"/>
                          <w:marTop w:val="0"/>
                          <w:marBottom w:val="0"/>
                          <w:divBdr>
                            <w:top w:val="none" w:sz="0" w:space="0" w:color="auto"/>
                            <w:left w:val="none" w:sz="0" w:space="0" w:color="auto"/>
                            <w:bottom w:val="none" w:sz="0" w:space="0" w:color="auto"/>
                            <w:right w:val="none" w:sz="0" w:space="0" w:color="auto"/>
                          </w:divBdr>
                          <w:divsChild>
                            <w:div w:id="1626348843">
                              <w:marLeft w:val="0"/>
                              <w:marRight w:val="0"/>
                              <w:marTop w:val="0"/>
                              <w:marBottom w:val="0"/>
                              <w:divBdr>
                                <w:top w:val="none" w:sz="0" w:space="0" w:color="auto"/>
                                <w:left w:val="none" w:sz="0" w:space="0" w:color="auto"/>
                                <w:bottom w:val="none" w:sz="0" w:space="0" w:color="auto"/>
                                <w:right w:val="none" w:sz="0" w:space="0" w:color="auto"/>
                              </w:divBdr>
                            </w:div>
                            <w:div w:id="966278382">
                              <w:marLeft w:val="0"/>
                              <w:marRight w:val="0"/>
                              <w:marTop w:val="0"/>
                              <w:marBottom w:val="0"/>
                              <w:divBdr>
                                <w:top w:val="none" w:sz="0" w:space="0" w:color="auto"/>
                                <w:left w:val="none" w:sz="0" w:space="0" w:color="auto"/>
                                <w:bottom w:val="none" w:sz="0" w:space="0" w:color="auto"/>
                                <w:right w:val="none" w:sz="0" w:space="0" w:color="auto"/>
                              </w:divBdr>
                            </w:div>
                            <w:div w:id="1700010980">
                              <w:marLeft w:val="0"/>
                              <w:marRight w:val="0"/>
                              <w:marTop w:val="0"/>
                              <w:marBottom w:val="0"/>
                              <w:divBdr>
                                <w:top w:val="none" w:sz="0" w:space="0" w:color="auto"/>
                                <w:left w:val="none" w:sz="0" w:space="0" w:color="auto"/>
                                <w:bottom w:val="none" w:sz="0" w:space="0" w:color="auto"/>
                                <w:right w:val="none" w:sz="0" w:space="0" w:color="auto"/>
                              </w:divBdr>
                            </w:div>
                            <w:div w:id="459037057">
                              <w:marLeft w:val="0"/>
                              <w:marRight w:val="0"/>
                              <w:marTop w:val="0"/>
                              <w:marBottom w:val="0"/>
                              <w:divBdr>
                                <w:top w:val="none" w:sz="0" w:space="0" w:color="auto"/>
                                <w:left w:val="none" w:sz="0" w:space="0" w:color="auto"/>
                                <w:bottom w:val="none" w:sz="0" w:space="0" w:color="auto"/>
                                <w:right w:val="none" w:sz="0" w:space="0" w:color="auto"/>
                              </w:divBdr>
                            </w:div>
                            <w:div w:id="24006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217301">
              <w:marLeft w:val="0"/>
              <w:marRight w:val="0"/>
              <w:marTop w:val="0"/>
              <w:marBottom w:val="0"/>
              <w:divBdr>
                <w:top w:val="none" w:sz="0" w:space="0" w:color="auto"/>
                <w:left w:val="none" w:sz="0" w:space="0" w:color="auto"/>
                <w:bottom w:val="none" w:sz="0" w:space="0" w:color="auto"/>
                <w:right w:val="none" w:sz="0" w:space="0" w:color="auto"/>
              </w:divBdr>
              <w:divsChild>
                <w:div w:id="636569246">
                  <w:marLeft w:val="0"/>
                  <w:marRight w:val="0"/>
                  <w:marTop w:val="0"/>
                  <w:marBottom w:val="0"/>
                  <w:divBdr>
                    <w:top w:val="none" w:sz="0" w:space="0" w:color="auto"/>
                    <w:left w:val="none" w:sz="0" w:space="0" w:color="auto"/>
                    <w:bottom w:val="none" w:sz="0" w:space="0" w:color="auto"/>
                    <w:right w:val="none" w:sz="0" w:space="0" w:color="auto"/>
                  </w:divBdr>
                  <w:divsChild>
                    <w:div w:id="836505583">
                      <w:marLeft w:val="0"/>
                      <w:marRight w:val="0"/>
                      <w:marTop w:val="0"/>
                      <w:marBottom w:val="0"/>
                      <w:divBdr>
                        <w:top w:val="none" w:sz="0" w:space="0" w:color="auto"/>
                        <w:left w:val="none" w:sz="0" w:space="0" w:color="auto"/>
                        <w:bottom w:val="none" w:sz="0" w:space="0" w:color="auto"/>
                        <w:right w:val="none" w:sz="0" w:space="0" w:color="auto"/>
                      </w:divBdr>
                      <w:divsChild>
                        <w:div w:id="1602253683">
                          <w:marLeft w:val="0"/>
                          <w:marRight w:val="0"/>
                          <w:marTop w:val="0"/>
                          <w:marBottom w:val="0"/>
                          <w:divBdr>
                            <w:top w:val="none" w:sz="0" w:space="0" w:color="auto"/>
                            <w:left w:val="none" w:sz="0" w:space="0" w:color="auto"/>
                            <w:bottom w:val="none" w:sz="0" w:space="0" w:color="auto"/>
                            <w:right w:val="none" w:sz="0" w:space="0" w:color="auto"/>
                          </w:divBdr>
                        </w:div>
                      </w:divsChild>
                    </w:div>
                    <w:div w:id="1485970948">
                      <w:marLeft w:val="0"/>
                      <w:marRight w:val="0"/>
                      <w:marTop w:val="0"/>
                      <w:marBottom w:val="450"/>
                      <w:divBdr>
                        <w:top w:val="none" w:sz="0" w:space="0" w:color="auto"/>
                        <w:left w:val="none" w:sz="0" w:space="0" w:color="auto"/>
                        <w:bottom w:val="none" w:sz="0" w:space="0" w:color="auto"/>
                        <w:right w:val="none" w:sz="0" w:space="0" w:color="auto"/>
                      </w:divBdr>
                    </w:div>
                    <w:div w:id="609970364">
                      <w:marLeft w:val="0"/>
                      <w:marRight w:val="0"/>
                      <w:marTop w:val="0"/>
                      <w:marBottom w:val="0"/>
                      <w:divBdr>
                        <w:top w:val="none" w:sz="0" w:space="0" w:color="auto"/>
                        <w:left w:val="none" w:sz="0" w:space="0" w:color="auto"/>
                        <w:bottom w:val="none" w:sz="0" w:space="0" w:color="auto"/>
                        <w:right w:val="none" w:sz="0" w:space="0" w:color="auto"/>
                      </w:divBdr>
                      <w:divsChild>
                        <w:div w:id="314528217">
                          <w:marLeft w:val="-150"/>
                          <w:marRight w:val="-150"/>
                          <w:marTop w:val="0"/>
                          <w:marBottom w:val="0"/>
                          <w:divBdr>
                            <w:top w:val="none" w:sz="0" w:space="0" w:color="auto"/>
                            <w:left w:val="none" w:sz="0" w:space="0" w:color="auto"/>
                            <w:bottom w:val="none" w:sz="0" w:space="0" w:color="auto"/>
                            <w:right w:val="none" w:sz="0" w:space="0" w:color="auto"/>
                          </w:divBdr>
                          <w:divsChild>
                            <w:div w:id="37781089">
                              <w:marLeft w:val="0"/>
                              <w:marRight w:val="0"/>
                              <w:marTop w:val="0"/>
                              <w:marBottom w:val="0"/>
                              <w:divBdr>
                                <w:top w:val="none" w:sz="0" w:space="0" w:color="auto"/>
                                <w:left w:val="none" w:sz="0" w:space="0" w:color="auto"/>
                                <w:bottom w:val="none" w:sz="0" w:space="0" w:color="auto"/>
                                <w:right w:val="none" w:sz="0" w:space="0" w:color="auto"/>
                              </w:divBdr>
                            </w:div>
                            <w:div w:id="750661342">
                              <w:marLeft w:val="0"/>
                              <w:marRight w:val="0"/>
                              <w:marTop w:val="0"/>
                              <w:marBottom w:val="0"/>
                              <w:divBdr>
                                <w:top w:val="none" w:sz="0" w:space="0" w:color="auto"/>
                                <w:left w:val="none" w:sz="0" w:space="0" w:color="auto"/>
                                <w:bottom w:val="none" w:sz="0" w:space="0" w:color="auto"/>
                                <w:right w:val="none" w:sz="0" w:space="0" w:color="auto"/>
                              </w:divBdr>
                              <w:divsChild>
                                <w:div w:id="21077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8926930">
      <w:bodyDiv w:val="1"/>
      <w:marLeft w:val="0"/>
      <w:marRight w:val="0"/>
      <w:marTop w:val="0"/>
      <w:marBottom w:val="0"/>
      <w:divBdr>
        <w:top w:val="none" w:sz="0" w:space="0" w:color="auto"/>
        <w:left w:val="none" w:sz="0" w:space="0" w:color="auto"/>
        <w:bottom w:val="none" w:sz="0" w:space="0" w:color="auto"/>
        <w:right w:val="none" w:sz="0" w:space="0" w:color="auto"/>
      </w:divBdr>
      <w:divsChild>
        <w:div w:id="21789398">
          <w:marLeft w:val="0"/>
          <w:marRight w:val="0"/>
          <w:marTop w:val="0"/>
          <w:marBottom w:val="0"/>
          <w:divBdr>
            <w:top w:val="none" w:sz="0" w:space="0" w:color="auto"/>
            <w:left w:val="none" w:sz="0" w:space="0" w:color="auto"/>
            <w:bottom w:val="none" w:sz="0" w:space="0" w:color="auto"/>
            <w:right w:val="none" w:sz="0" w:space="0" w:color="auto"/>
          </w:divBdr>
          <w:divsChild>
            <w:div w:id="608002515">
              <w:marLeft w:val="0"/>
              <w:marRight w:val="0"/>
              <w:marTop w:val="0"/>
              <w:marBottom w:val="0"/>
              <w:divBdr>
                <w:top w:val="none" w:sz="0" w:space="0" w:color="auto"/>
                <w:left w:val="none" w:sz="0" w:space="0" w:color="auto"/>
                <w:bottom w:val="none" w:sz="0" w:space="0" w:color="auto"/>
                <w:right w:val="none" w:sz="0" w:space="0" w:color="auto"/>
              </w:divBdr>
            </w:div>
          </w:divsChild>
        </w:div>
        <w:div w:id="173540415">
          <w:marLeft w:val="0"/>
          <w:marRight w:val="0"/>
          <w:marTop w:val="0"/>
          <w:marBottom w:val="0"/>
          <w:divBdr>
            <w:top w:val="none" w:sz="0" w:space="0" w:color="auto"/>
            <w:left w:val="none" w:sz="0" w:space="0" w:color="auto"/>
            <w:bottom w:val="none" w:sz="0" w:space="0" w:color="auto"/>
            <w:right w:val="none" w:sz="0" w:space="0" w:color="auto"/>
          </w:divBdr>
          <w:divsChild>
            <w:div w:id="99954678">
              <w:marLeft w:val="0"/>
              <w:marRight w:val="0"/>
              <w:marTop w:val="0"/>
              <w:marBottom w:val="0"/>
              <w:divBdr>
                <w:top w:val="none" w:sz="0" w:space="0" w:color="auto"/>
                <w:left w:val="none" w:sz="0" w:space="0" w:color="auto"/>
                <w:bottom w:val="none" w:sz="0" w:space="0" w:color="auto"/>
                <w:right w:val="none" w:sz="0" w:space="0" w:color="auto"/>
              </w:divBdr>
              <w:divsChild>
                <w:div w:id="1894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275704">
          <w:marLeft w:val="0"/>
          <w:marRight w:val="0"/>
          <w:marTop w:val="0"/>
          <w:marBottom w:val="0"/>
          <w:divBdr>
            <w:top w:val="none" w:sz="0" w:space="0" w:color="auto"/>
            <w:left w:val="none" w:sz="0" w:space="0" w:color="auto"/>
            <w:bottom w:val="none" w:sz="0" w:space="0" w:color="auto"/>
            <w:right w:val="none" w:sz="0" w:space="0" w:color="auto"/>
          </w:divBdr>
        </w:div>
      </w:divsChild>
    </w:div>
    <w:div w:id="1948927663">
      <w:bodyDiv w:val="1"/>
      <w:marLeft w:val="0"/>
      <w:marRight w:val="0"/>
      <w:marTop w:val="0"/>
      <w:marBottom w:val="0"/>
      <w:divBdr>
        <w:top w:val="none" w:sz="0" w:space="0" w:color="auto"/>
        <w:left w:val="none" w:sz="0" w:space="0" w:color="auto"/>
        <w:bottom w:val="none" w:sz="0" w:space="0" w:color="auto"/>
        <w:right w:val="none" w:sz="0" w:space="0" w:color="auto"/>
      </w:divBdr>
      <w:divsChild>
        <w:div w:id="2056276973">
          <w:marLeft w:val="0"/>
          <w:marRight w:val="0"/>
          <w:marTop w:val="0"/>
          <w:marBottom w:val="0"/>
          <w:divBdr>
            <w:top w:val="none" w:sz="0" w:space="0" w:color="auto"/>
            <w:left w:val="none" w:sz="0" w:space="0" w:color="auto"/>
            <w:bottom w:val="none" w:sz="0" w:space="0" w:color="auto"/>
            <w:right w:val="none" w:sz="0" w:space="0" w:color="auto"/>
          </w:divBdr>
        </w:div>
      </w:divsChild>
    </w:div>
    <w:div w:id="1949658930">
      <w:bodyDiv w:val="1"/>
      <w:marLeft w:val="0"/>
      <w:marRight w:val="0"/>
      <w:marTop w:val="0"/>
      <w:marBottom w:val="0"/>
      <w:divBdr>
        <w:top w:val="none" w:sz="0" w:space="0" w:color="auto"/>
        <w:left w:val="none" w:sz="0" w:space="0" w:color="auto"/>
        <w:bottom w:val="none" w:sz="0" w:space="0" w:color="auto"/>
        <w:right w:val="none" w:sz="0" w:space="0" w:color="auto"/>
      </w:divBdr>
      <w:divsChild>
        <w:div w:id="353966781">
          <w:marLeft w:val="-150"/>
          <w:marRight w:val="-150"/>
          <w:marTop w:val="0"/>
          <w:marBottom w:val="0"/>
          <w:divBdr>
            <w:top w:val="none" w:sz="0" w:space="0" w:color="auto"/>
            <w:left w:val="none" w:sz="0" w:space="0" w:color="auto"/>
            <w:bottom w:val="none" w:sz="0" w:space="0" w:color="auto"/>
            <w:right w:val="none" w:sz="0" w:space="0" w:color="auto"/>
          </w:divBdr>
          <w:divsChild>
            <w:div w:id="452023726">
              <w:marLeft w:val="0"/>
              <w:marRight w:val="0"/>
              <w:marTop w:val="0"/>
              <w:marBottom w:val="0"/>
              <w:divBdr>
                <w:top w:val="none" w:sz="0" w:space="0" w:color="auto"/>
                <w:left w:val="none" w:sz="0" w:space="0" w:color="auto"/>
                <w:bottom w:val="none" w:sz="0" w:space="0" w:color="auto"/>
                <w:right w:val="none" w:sz="0" w:space="0" w:color="auto"/>
              </w:divBdr>
              <w:divsChild>
                <w:div w:id="386994896">
                  <w:marLeft w:val="0"/>
                  <w:marRight w:val="0"/>
                  <w:marTop w:val="0"/>
                  <w:marBottom w:val="0"/>
                  <w:divBdr>
                    <w:top w:val="none" w:sz="0" w:space="0" w:color="auto"/>
                    <w:left w:val="none" w:sz="0" w:space="0" w:color="auto"/>
                    <w:bottom w:val="none" w:sz="0" w:space="0" w:color="auto"/>
                    <w:right w:val="none" w:sz="0" w:space="0" w:color="auto"/>
                  </w:divBdr>
                  <w:divsChild>
                    <w:div w:id="511379607">
                      <w:marLeft w:val="0"/>
                      <w:marRight w:val="0"/>
                      <w:marTop w:val="0"/>
                      <w:marBottom w:val="0"/>
                      <w:divBdr>
                        <w:top w:val="none" w:sz="0" w:space="0" w:color="auto"/>
                        <w:left w:val="none" w:sz="0" w:space="0" w:color="auto"/>
                        <w:bottom w:val="none" w:sz="0" w:space="0" w:color="auto"/>
                        <w:right w:val="none" w:sz="0" w:space="0" w:color="auto"/>
                      </w:divBdr>
                    </w:div>
                  </w:divsChild>
                </w:div>
                <w:div w:id="960845741">
                  <w:marLeft w:val="0"/>
                  <w:marRight w:val="0"/>
                  <w:marTop w:val="0"/>
                  <w:marBottom w:val="0"/>
                  <w:divBdr>
                    <w:top w:val="none" w:sz="0" w:space="0" w:color="auto"/>
                    <w:left w:val="none" w:sz="0" w:space="0" w:color="auto"/>
                    <w:bottom w:val="none" w:sz="0" w:space="0" w:color="auto"/>
                    <w:right w:val="none" w:sz="0" w:space="0" w:color="auto"/>
                  </w:divBdr>
                  <w:divsChild>
                    <w:div w:id="1087462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77879">
          <w:marLeft w:val="-150"/>
          <w:marRight w:val="-150"/>
          <w:marTop w:val="0"/>
          <w:marBottom w:val="0"/>
          <w:divBdr>
            <w:top w:val="none" w:sz="0" w:space="0" w:color="auto"/>
            <w:left w:val="none" w:sz="0" w:space="0" w:color="auto"/>
            <w:bottom w:val="none" w:sz="0" w:space="0" w:color="auto"/>
            <w:right w:val="none" w:sz="0" w:space="0" w:color="auto"/>
          </w:divBdr>
          <w:divsChild>
            <w:div w:id="1986815733">
              <w:marLeft w:val="0"/>
              <w:marRight w:val="0"/>
              <w:marTop w:val="0"/>
              <w:marBottom w:val="0"/>
              <w:divBdr>
                <w:top w:val="none" w:sz="0" w:space="0" w:color="auto"/>
                <w:left w:val="none" w:sz="0" w:space="0" w:color="auto"/>
                <w:bottom w:val="none" w:sz="0" w:space="0" w:color="auto"/>
                <w:right w:val="none" w:sz="0" w:space="0" w:color="auto"/>
              </w:divBdr>
              <w:divsChild>
                <w:div w:id="26561925">
                  <w:marLeft w:val="0"/>
                  <w:marRight w:val="0"/>
                  <w:marTop w:val="0"/>
                  <w:marBottom w:val="0"/>
                  <w:divBdr>
                    <w:top w:val="none" w:sz="0" w:space="0" w:color="auto"/>
                    <w:left w:val="none" w:sz="0" w:space="0" w:color="auto"/>
                    <w:bottom w:val="none" w:sz="0" w:space="0" w:color="auto"/>
                    <w:right w:val="none" w:sz="0" w:space="0" w:color="auto"/>
                  </w:divBdr>
                  <w:divsChild>
                    <w:div w:id="1559974542">
                      <w:marLeft w:val="0"/>
                      <w:marRight w:val="0"/>
                      <w:marTop w:val="0"/>
                      <w:marBottom w:val="0"/>
                      <w:divBdr>
                        <w:top w:val="none" w:sz="0" w:space="0" w:color="auto"/>
                        <w:left w:val="none" w:sz="0" w:space="0" w:color="auto"/>
                        <w:bottom w:val="none" w:sz="0" w:space="0" w:color="auto"/>
                        <w:right w:val="none" w:sz="0" w:space="0" w:color="auto"/>
                      </w:divBdr>
                    </w:div>
                    <w:div w:id="811365501">
                      <w:marLeft w:val="0"/>
                      <w:marRight w:val="0"/>
                      <w:marTop w:val="0"/>
                      <w:marBottom w:val="0"/>
                      <w:divBdr>
                        <w:top w:val="none" w:sz="0" w:space="0" w:color="auto"/>
                        <w:left w:val="none" w:sz="0" w:space="0" w:color="auto"/>
                        <w:bottom w:val="none" w:sz="0" w:space="0" w:color="auto"/>
                        <w:right w:val="none" w:sz="0" w:space="0" w:color="auto"/>
                      </w:divBdr>
                      <w:divsChild>
                        <w:div w:id="954363636">
                          <w:marLeft w:val="0"/>
                          <w:marRight w:val="0"/>
                          <w:marTop w:val="0"/>
                          <w:marBottom w:val="0"/>
                          <w:divBdr>
                            <w:top w:val="none" w:sz="0" w:space="0" w:color="auto"/>
                            <w:left w:val="none" w:sz="0" w:space="0" w:color="auto"/>
                            <w:bottom w:val="none" w:sz="0" w:space="0" w:color="auto"/>
                            <w:right w:val="none" w:sz="0" w:space="0" w:color="auto"/>
                          </w:divBdr>
                          <w:divsChild>
                            <w:div w:id="1802847375">
                              <w:marLeft w:val="0"/>
                              <w:marRight w:val="0"/>
                              <w:marTop w:val="0"/>
                              <w:marBottom w:val="0"/>
                              <w:divBdr>
                                <w:top w:val="none" w:sz="0" w:space="0" w:color="auto"/>
                                <w:left w:val="none" w:sz="0" w:space="0" w:color="auto"/>
                                <w:bottom w:val="none" w:sz="0" w:space="0" w:color="auto"/>
                                <w:right w:val="none" w:sz="0" w:space="0" w:color="auto"/>
                              </w:divBdr>
                            </w:div>
                            <w:div w:id="721707700">
                              <w:marLeft w:val="0"/>
                              <w:marRight w:val="0"/>
                              <w:marTop w:val="0"/>
                              <w:marBottom w:val="0"/>
                              <w:divBdr>
                                <w:top w:val="none" w:sz="0" w:space="0" w:color="auto"/>
                                <w:left w:val="none" w:sz="0" w:space="0" w:color="auto"/>
                                <w:bottom w:val="none" w:sz="0" w:space="0" w:color="auto"/>
                                <w:right w:val="none" w:sz="0" w:space="0" w:color="auto"/>
                              </w:divBdr>
                            </w:div>
                            <w:div w:id="3171537">
                              <w:marLeft w:val="0"/>
                              <w:marRight w:val="0"/>
                              <w:marTop w:val="0"/>
                              <w:marBottom w:val="0"/>
                              <w:divBdr>
                                <w:top w:val="none" w:sz="0" w:space="0" w:color="auto"/>
                                <w:left w:val="none" w:sz="0" w:space="0" w:color="auto"/>
                                <w:bottom w:val="none" w:sz="0" w:space="0" w:color="auto"/>
                                <w:right w:val="none" w:sz="0" w:space="0" w:color="auto"/>
                              </w:divBdr>
                            </w:div>
                            <w:div w:id="1263220277">
                              <w:marLeft w:val="0"/>
                              <w:marRight w:val="0"/>
                              <w:marTop w:val="0"/>
                              <w:marBottom w:val="0"/>
                              <w:divBdr>
                                <w:top w:val="none" w:sz="0" w:space="0" w:color="auto"/>
                                <w:left w:val="none" w:sz="0" w:space="0" w:color="auto"/>
                                <w:bottom w:val="none" w:sz="0" w:space="0" w:color="auto"/>
                                <w:right w:val="none" w:sz="0" w:space="0" w:color="auto"/>
                              </w:divBdr>
                            </w:div>
                            <w:div w:id="198627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617514">
              <w:marLeft w:val="0"/>
              <w:marRight w:val="0"/>
              <w:marTop w:val="0"/>
              <w:marBottom w:val="0"/>
              <w:divBdr>
                <w:top w:val="none" w:sz="0" w:space="0" w:color="auto"/>
                <w:left w:val="none" w:sz="0" w:space="0" w:color="auto"/>
                <w:bottom w:val="none" w:sz="0" w:space="0" w:color="auto"/>
                <w:right w:val="none" w:sz="0" w:space="0" w:color="auto"/>
              </w:divBdr>
              <w:divsChild>
                <w:div w:id="818158698">
                  <w:marLeft w:val="0"/>
                  <w:marRight w:val="0"/>
                  <w:marTop w:val="0"/>
                  <w:marBottom w:val="0"/>
                  <w:divBdr>
                    <w:top w:val="none" w:sz="0" w:space="0" w:color="auto"/>
                    <w:left w:val="none" w:sz="0" w:space="0" w:color="auto"/>
                    <w:bottom w:val="none" w:sz="0" w:space="0" w:color="auto"/>
                    <w:right w:val="none" w:sz="0" w:space="0" w:color="auto"/>
                  </w:divBdr>
                  <w:divsChild>
                    <w:div w:id="1831481413">
                      <w:marLeft w:val="0"/>
                      <w:marRight w:val="0"/>
                      <w:marTop w:val="0"/>
                      <w:marBottom w:val="0"/>
                      <w:divBdr>
                        <w:top w:val="none" w:sz="0" w:space="0" w:color="auto"/>
                        <w:left w:val="none" w:sz="0" w:space="0" w:color="auto"/>
                        <w:bottom w:val="none" w:sz="0" w:space="0" w:color="auto"/>
                        <w:right w:val="none" w:sz="0" w:space="0" w:color="auto"/>
                      </w:divBdr>
                      <w:divsChild>
                        <w:div w:id="1318066">
                          <w:marLeft w:val="0"/>
                          <w:marRight w:val="0"/>
                          <w:marTop w:val="0"/>
                          <w:marBottom w:val="0"/>
                          <w:divBdr>
                            <w:top w:val="none" w:sz="0" w:space="0" w:color="auto"/>
                            <w:left w:val="none" w:sz="0" w:space="0" w:color="auto"/>
                            <w:bottom w:val="none" w:sz="0" w:space="0" w:color="auto"/>
                            <w:right w:val="none" w:sz="0" w:space="0" w:color="auto"/>
                          </w:divBdr>
                        </w:div>
                      </w:divsChild>
                    </w:div>
                    <w:div w:id="594902886">
                      <w:marLeft w:val="0"/>
                      <w:marRight w:val="0"/>
                      <w:marTop w:val="0"/>
                      <w:marBottom w:val="450"/>
                      <w:divBdr>
                        <w:top w:val="none" w:sz="0" w:space="0" w:color="auto"/>
                        <w:left w:val="none" w:sz="0" w:space="0" w:color="auto"/>
                        <w:bottom w:val="none" w:sz="0" w:space="0" w:color="auto"/>
                        <w:right w:val="none" w:sz="0" w:space="0" w:color="auto"/>
                      </w:divBdr>
                    </w:div>
                    <w:div w:id="12185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697566">
      <w:bodyDiv w:val="1"/>
      <w:marLeft w:val="0"/>
      <w:marRight w:val="0"/>
      <w:marTop w:val="0"/>
      <w:marBottom w:val="0"/>
      <w:divBdr>
        <w:top w:val="none" w:sz="0" w:space="0" w:color="auto"/>
        <w:left w:val="none" w:sz="0" w:space="0" w:color="auto"/>
        <w:bottom w:val="none" w:sz="0" w:space="0" w:color="auto"/>
        <w:right w:val="none" w:sz="0" w:space="0" w:color="auto"/>
      </w:divBdr>
      <w:divsChild>
        <w:div w:id="593900060">
          <w:marLeft w:val="-225"/>
          <w:marRight w:val="-225"/>
          <w:marTop w:val="0"/>
          <w:marBottom w:val="0"/>
          <w:divBdr>
            <w:top w:val="none" w:sz="0" w:space="0" w:color="auto"/>
            <w:left w:val="none" w:sz="0" w:space="0" w:color="auto"/>
            <w:bottom w:val="none" w:sz="0" w:space="0" w:color="auto"/>
            <w:right w:val="none" w:sz="0" w:space="0" w:color="auto"/>
          </w:divBdr>
          <w:divsChild>
            <w:div w:id="2127775386">
              <w:marLeft w:val="0"/>
              <w:marRight w:val="0"/>
              <w:marTop w:val="0"/>
              <w:marBottom w:val="0"/>
              <w:divBdr>
                <w:top w:val="none" w:sz="0" w:space="0" w:color="auto"/>
                <w:left w:val="none" w:sz="0" w:space="0" w:color="auto"/>
                <w:bottom w:val="none" w:sz="0" w:space="0" w:color="auto"/>
                <w:right w:val="none" w:sz="0" w:space="0" w:color="auto"/>
              </w:divBdr>
              <w:divsChild>
                <w:div w:id="20873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96367">
          <w:marLeft w:val="-225"/>
          <w:marRight w:val="-225"/>
          <w:marTop w:val="0"/>
          <w:marBottom w:val="0"/>
          <w:divBdr>
            <w:top w:val="none" w:sz="0" w:space="0" w:color="auto"/>
            <w:left w:val="none" w:sz="0" w:space="0" w:color="auto"/>
            <w:bottom w:val="none" w:sz="0" w:space="0" w:color="auto"/>
            <w:right w:val="none" w:sz="0" w:space="0" w:color="auto"/>
          </w:divBdr>
        </w:div>
      </w:divsChild>
    </w:div>
    <w:div w:id="1950892217">
      <w:bodyDiv w:val="1"/>
      <w:marLeft w:val="0"/>
      <w:marRight w:val="0"/>
      <w:marTop w:val="0"/>
      <w:marBottom w:val="0"/>
      <w:divBdr>
        <w:top w:val="none" w:sz="0" w:space="0" w:color="auto"/>
        <w:left w:val="none" w:sz="0" w:space="0" w:color="auto"/>
        <w:bottom w:val="none" w:sz="0" w:space="0" w:color="auto"/>
        <w:right w:val="none" w:sz="0" w:space="0" w:color="auto"/>
      </w:divBdr>
      <w:divsChild>
        <w:div w:id="1492018527">
          <w:marLeft w:val="0"/>
          <w:marRight w:val="0"/>
          <w:marTop w:val="0"/>
          <w:marBottom w:val="0"/>
          <w:divBdr>
            <w:top w:val="none" w:sz="0" w:space="0" w:color="auto"/>
            <w:left w:val="none" w:sz="0" w:space="0" w:color="auto"/>
            <w:bottom w:val="none" w:sz="0" w:space="0" w:color="auto"/>
            <w:right w:val="none" w:sz="0" w:space="0" w:color="auto"/>
          </w:divBdr>
          <w:divsChild>
            <w:div w:id="1436170293">
              <w:marLeft w:val="0"/>
              <w:marRight w:val="0"/>
              <w:marTop w:val="0"/>
              <w:marBottom w:val="240"/>
              <w:divBdr>
                <w:top w:val="none" w:sz="0" w:space="0" w:color="auto"/>
                <w:left w:val="none" w:sz="0" w:space="0" w:color="auto"/>
                <w:bottom w:val="none" w:sz="0" w:space="0" w:color="auto"/>
                <w:right w:val="none" w:sz="0" w:space="0" w:color="auto"/>
              </w:divBdr>
              <w:divsChild>
                <w:div w:id="647514475">
                  <w:marLeft w:val="0"/>
                  <w:marRight w:val="0"/>
                  <w:marTop w:val="0"/>
                  <w:marBottom w:val="0"/>
                  <w:divBdr>
                    <w:top w:val="none" w:sz="0" w:space="0" w:color="auto"/>
                    <w:left w:val="none" w:sz="0" w:space="0" w:color="auto"/>
                    <w:bottom w:val="none" w:sz="0" w:space="0" w:color="auto"/>
                    <w:right w:val="none" w:sz="0" w:space="0" w:color="auto"/>
                  </w:divBdr>
                </w:div>
                <w:div w:id="998003129">
                  <w:marLeft w:val="60"/>
                  <w:marRight w:val="0"/>
                  <w:marTop w:val="0"/>
                  <w:marBottom w:val="0"/>
                  <w:divBdr>
                    <w:top w:val="none" w:sz="0" w:space="0" w:color="auto"/>
                    <w:left w:val="none" w:sz="0" w:space="0" w:color="auto"/>
                    <w:bottom w:val="none" w:sz="0" w:space="0" w:color="auto"/>
                    <w:right w:val="none" w:sz="0" w:space="0" w:color="auto"/>
                  </w:divBdr>
                </w:div>
              </w:divsChild>
            </w:div>
            <w:div w:id="1486622780">
              <w:marLeft w:val="0"/>
              <w:marRight w:val="0"/>
              <w:marTop w:val="0"/>
              <w:marBottom w:val="225"/>
              <w:divBdr>
                <w:top w:val="none" w:sz="0" w:space="0" w:color="auto"/>
                <w:left w:val="none" w:sz="0" w:space="0" w:color="auto"/>
                <w:bottom w:val="none" w:sz="0" w:space="0" w:color="auto"/>
                <w:right w:val="none" w:sz="0" w:space="0" w:color="auto"/>
              </w:divBdr>
            </w:div>
          </w:divsChild>
        </w:div>
        <w:div w:id="613440122">
          <w:marLeft w:val="0"/>
          <w:marRight w:val="0"/>
          <w:marTop w:val="0"/>
          <w:marBottom w:val="0"/>
          <w:divBdr>
            <w:top w:val="none" w:sz="0" w:space="0" w:color="auto"/>
            <w:left w:val="none" w:sz="0" w:space="0" w:color="auto"/>
            <w:bottom w:val="none" w:sz="0" w:space="0" w:color="auto"/>
            <w:right w:val="none" w:sz="0" w:space="0" w:color="auto"/>
          </w:divBdr>
        </w:div>
        <w:div w:id="922841823">
          <w:marLeft w:val="0"/>
          <w:marRight w:val="0"/>
          <w:marTop w:val="315"/>
          <w:marBottom w:val="0"/>
          <w:divBdr>
            <w:top w:val="none" w:sz="0" w:space="0" w:color="auto"/>
            <w:left w:val="none" w:sz="0" w:space="0" w:color="auto"/>
            <w:bottom w:val="none" w:sz="0" w:space="0" w:color="auto"/>
            <w:right w:val="none" w:sz="0" w:space="0" w:color="auto"/>
          </w:divBdr>
          <w:divsChild>
            <w:div w:id="80859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22627">
      <w:bodyDiv w:val="1"/>
      <w:marLeft w:val="0"/>
      <w:marRight w:val="0"/>
      <w:marTop w:val="0"/>
      <w:marBottom w:val="0"/>
      <w:divBdr>
        <w:top w:val="none" w:sz="0" w:space="0" w:color="auto"/>
        <w:left w:val="none" w:sz="0" w:space="0" w:color="auto"/>
        <w:bottom w:val="none" w:sz="0" w:space="0" w:color="auto"/>
        <w:right w:val="none" w:sz="0" w:space="0" w:color="auto"/>
      </w:divBdr>
      <w:divsChild>
        <w:div w:id="1595699255">
          <w:marLeft w:val="-150"/>
          <w:marRight w:val="-150"/>
          <w:marTop w:val="0"/>
          <w:marBottom w:val="0"/>
          <w:divBdr>
            <w:top w:val="none" w:sz="0" w:space="0" w:color="auto"/>
            <w:left w:val="none" w:sz="0" w:space="0" w:color="auto"/>
            <w:bottom w:val="none" w:sz="0" w:space="0" w:color="auto"/>
            <w:right w:val="none" w:sz="0" w:space="0" w:color="auto"/>
          </w:divBdr>
          <w:divsChild>
            <w:div w:id="1063871447">
              <w:marLeft w:val="0"/>
              <w:marRight w:val="0"/>
              <w:marTop w:val="0"/>
              <w:marBottom w:val="0"/>
              <w:divBdr>
                <w:top w:val="none" w:sz="0" w:space="0" w:color="auto"/>
                <w:left w:val="none" w:sz="0" w:space="0" w:color="auto"/>
                <w:bottom w:val="none" w:sz="0" w:space="0" w:color="auto"/>
                <w:right w:val="none" w:sz="0" w:space="0" w:color="auto"/>
              </w:divBdr>
              <w:divsChild>
                <w:div w:id="66147653">
                  <w:marLeft w:val="0"/>
                  <w:marRight w:val="0"/>
                  <w:marTop w:val="0"/>
                  <w:marBottom w:val="0"/>
                  <w:divBdr>
                    <w:top w:val="none" w:sz="0" w:space="0" w:color="auto"/>
                    <w:left w:val="none" w:sz="0" w:space="0" w:color="auto"/>
                    <w:bottom w:val="none" w:sz="0" w:space="0" w:color="auto"/>
                    <w:right w:val="none" w:sz="0" w:space="0" w:color="auto"/>
                  </w:divBdr>
                  <w:divsChild>
                    <w:div w:id="561600305">
                      <w:marLeft w:val="0"/>
                      <w:marRight w:val="0"/>
                      <w:marTop w:val="0"/>
                      <w:marBottom w:val="0"/>
                      <w:divBdr>
                        <w:top w:val="none" w:sz="0" w:space="0" w:color="auto"/>
                        <w:left w:val="none" w:sz="0" w:space="0" w:color="auto"/>
                        <w:bottom w:val="none" w:sz="0" w:space="0" w:color="auto"/>
                        <w:right w:val="none" w:sz="0" w:space="0" w:color="auto"/>
                      </w:divBdr>
                    </w:div>
                  </w:divsChild>
                </w:div>
                <w:div w:id="927807654">
                  <w:marLeft w:val="0"/>
                  <w:marRight w:val="0"/>
                  <w:marTop w:val="0"/>
                  <w:marBottom w:val="0"/>
                  <w:divBdr>
                    <w:top w:val="none" w:sz="0" w:space="0" w:color="auto"/>
                    <w:left w:val="none" w:sz="0" w:space="0" w:color="auto"/>
                    <w:bottom w:val="none" w:sz="0" w:space="0" w:color="auto"/>
                    <w:right w:val="none" w:sz="0" w:space="0" w:color="auto"/>
                  </w:divBdr>
                  <w:divsChild>
                    <w:div w:id="12869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366053">
          <w:marLeft w:val="-150"/>
          <w:marRight w:val="-150"/>
          <w:marTop w:val="0"/>
          <w:marBottom w:val="0"/>
          <w:divBdr>
            <w:top w:val="none" w:sz="0" w:space="0" w:color="auto"/>
            <w:left w:val="none" w:sz="0" w:space="0" w:color="auto"/>
            <w:bottom w:val="none" w:sz="0" w:space="0" w:color="auto"/>
            <w:right w:val="none" w:sz="0" w:space="0" w:color="auto"/>
          </w:divBdr>
          <w:divsChild>
            <w:div w:id="971326547">
              <w:marLeft w:val="0"/>
              <w:marRight w:val="0"/>
              <w:marTop w:val="0"/>
              <w:marBottom w:val="0"/>
              <w:divBdr>
                <w:top w:val="none" w:sz="0" w:space="0" w:color="auto"/>
                <w:left w:val="none" w:sz="0" w:space="0" w:color="auto"/>
                <w:bottom w:val="none" w:sz="0" w:space="0" w:color="auto"/>
                <w:right w:val="none" w:sz="0" w:space="0" w:color="auto"/>
              </w:divBdr>
              <w:divsChild>
                <w:div w:id="1006059819">
                  <w:marLeft w:val="0"/>
                  <w:marRight w:val="0"/>
                  <w:marTop w:val="0"/>
                  <w:marBottom w:val="0"/>
                  <w:divBdr>
                    <w:top w:val="none" w:sz="0" w:space="0" w:color="auto"/>
                    <w:left w:val="none" w:sz="0" w:space="0" w:color="auto"/>
                    <w:bottom w:val="none" w:sz="0" w:space="0" w:color="auto"/>
                    <w:right w:val="none" w:sz="0" w:space="0" w:color="auto"/>
                  </w:divBdr>
                  <w:divsChild>
                    <w:div w:id="511646770">
                      <w:marLeft w:val="0"/>
                      <w:marRight w:val="0"/>
                      <w:marTop w:val="0"/>
                      <w:marBottom w:val="0"/>
                      <w:divBdr>
                        <w:top w:val="none" w:sz="0" w:space="0" w:color="auto"/>
                        <w:left w:val="none" w:sz="0" w:space="0" w:color="auto"/>
                        <w:bottom w:val="none" w:sz="0" w:space="0" w:color="auto"/>
                        <w:right w:val="none" w:sz="0" w:space="0" w:color="auto"/>
                      </w:divBdr>
                    </w:div>
                    <w:div w:id="309558105">
                      <w:marLeft w:val="0"/>
                      <w:marRight w:val="0"/>
                      <w:marTop w:val="0"/>
                      <w:marBottom w:val="0"/>
                      <w:divBdr>
                        <w:top w:val="none" w:sz="0" w:space="0" w:color="auto"/>
                        <w:left w:val="none" w:sz="0" w:space="0" w:color="auto"/>
                        <w:bottom w:val="none" w:sz="0" w:space="0" w:color="auto"/>
                        <w:right w:val="none" w:sz="0" w:space="0" w:color="auto"/>
                      </w:divBdr>
                      <w:divsChild>
                        <w:div w:id="1565026282">
                          <w:marLeft w:val="0"/>
                          <w:marRight w:val="0"/>
                          <w:marTop w:val="0"/>
                          <w:marBottom w:val="0"/>
                          <w:divBdr>
                            <w:top w:val="none" w:sz="0" w:space="0" w:color="auto"/>
                            <w:left w:val="none" w:sz="0" w:space="0" w:color="auto"/>
                            <w:bottom w:val="none" w:sz="0" w:space="0" w:color="auto"/>
                            <w:right w:val="none" w:sz="0" w:space="0" w:color="auto"/>
                          </w:divBdr>
                          <w:divsChild>
                            <w:div w:id="1522546252">
                              <w:marLeft w:val="0"/>
                              <w:marRight w:val="0"/>
                              <w:marTop w:val="0"/>
                              <w:marBottom w:val="0"/>
                              <w:divBdr>
                                <w:top w:val="none" w:sz="0" w:space="0" w:color="auto"/>
                                <w:left w:val="none" w:sz="0" w:space="0" w:color="auto"/>
                                <w:bottom w:val="none" w:sz="0" w:space="0" w:color="auto"/>
                                <w:right w:val="none" w:sz="0" w:space="0" w:color="auto"/>
                              </w:divBdr>
                            </w:div>
                            <w:div w:id="1153108563">
                              <w:marLeft w:val="0"/>
                              <w:marRight w:val="0"/>
                              <w:marTop w:val="0"/>
                              <w:marBottom w:val="0"/>
                              <w:divBdr>
                                <w:top w:val="none" w:sz="0" w:space="0" w:color="auto"/>
                                <w:left w:val="none" w:sz="0" w:space="0" w:color="auto"/>
                                <w:bottom w:val="none" w:sz="0" w:space="0" w:color="auto"/>
                                <w:right w:val="none" w:sz="0" w:space="0" w:color="auto"/>
                              </w:divBdr>
                            </w:div>
                            <w:div w:id="1407537090">
                              <w:marLeft w:val="0"/>
                              <w:marRight w:val="0"/>
                              <w:marTop w:val="0"/>
                              <w:marBottom w:val="0"/>
                              <w:divBdr>
                                <w:top w:val="none" w:sz="0" w:space="0" w:color="auto"/>
                                <w:left w:val="none" w:sz="0" w:space="0" w:color="auto"/>
                                <w:bottom w:val="none" w:sz="0" w:space="0" w:color="auto"/>
                                <w:right w:val="none" w:sz="0" w:space="0" w:color="auto"/>
                              </w:divBdr>
                            </w:div>
                            <w:div w:id="2083289008">
                              <w:marLeft w:val="0"/>
                              <w:marRight w:val="0"/>
                              <w:marTop w:val="0"/>
                              <w:marBottom w:val="0"/>
                              <w:divBdr>
                                <w:top w:val="none" w:sz="0" w:space="0" w:color="auto"/>
                                <w:left w:val="none" w:sz="0" w:space="0" w:color="auto"/>
                                <w:bottom w:val="none" w:sz="0" w:space="0" w:color="auto"/>
                                <w:right w:val="none" w:sz="0" w:space="0" w:color="auto"/>
                              </w:divBdr>
                            </w:div>
                            <w:div w:id="62863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784975">
              <w:marLeft w:val="0"/>
              <w:marRight w:val="0"/>
              <w:marTop w:val="0"/>
              <w:marBottom w:val="0"/>
              <w:divBdr>
                <w:top w:val="none" w:sz="0" w:space="0" w:color="auto"/>
                <w:left w:val="none" w:sz="0" w:space="0" w:color="auto"/>
                <w:bottom w:val="none" w:sz="0" w:space="0" w:color="auto"/>
                <w:right w:val="none" w:sz="0" w:space="0" w:color="auto"/>
              </w:divBdr>
              <w:divsChild>
                <w:div w:id="1373729617">
                  <w:marLeft w:val="0"/>
                  <w:marRight w:val="0"/>
                  <w:marTop w:val="0"/>
                  <w:marBottom w:val="0"/>
                  <w:divBdr>
                    <w:top w:val="none" w:sz="0" w:space="0" w:color="auto"/>
                    <w:left w:val="none" w:sz="0" w:space="0" w:color="auto"/>
                    <w:bottom w:val="none" w:sz="0" w:space="0" w:color="auto"/>
                    <w:right w:val="none" w:sz="0" w:space="0" w:color="auto"/>
                  </w:divBdr>
                  <w:divsChild>
                    <w:div w:id="1974363712">
                      <w:marLeft w:val="0"/>
                      <w:marRight w:val="0"/>
                      <w:marTop w:val="0"/>
                      <w:marBottom w:val="0"/>
                      <w:divBdr>
                        <w:top w:val="none" w:sz="0" w:space="0" w:color="auto"/>
                        <w:left w:val="none" w:sz="0" w:space="0" w:color="auto"/>
                        <w:bottom w:val="none" w:sz="0" w:space="0" w:color="auto"/>
                        <w:right w:val="none" w:sz="0" w:space="0" w:color="auto"/>
                      </w:divBdr>
                      <w:divsChild>
                        <w:div w:id="1944655026">
                          <w:marLeft w:val="0"/>
                          <w:marRight w:val="0"/>
                          <w:marTop w:val="0"/>
                          <w:marBottom w:val="0"/>
                          <w:divBdr>
                            <w:top w:val="none" w:sz="0" w:space="0" w:color="auto"/>
                            <w:left w:val="none" w:sz="0" w:space="0" w:color="auto"/>
                            <w:bottom w:val="none" w:sz="0" w:space="0" w:color="auto"/>
                            <w:right w:val="none" w:sz="0" w:space="0" w:color="auto"/>
                          </w:divBdr>
                        </w:div>
                      </w:divsChild>
                    </w:div>
                    <w:div w:id="1141652999">
                      <w:marLeft w:val="0"/>
                      <w:marRight w:val="0"/>
                      <w:marTop w:val="0"/>
                      <w:marBottom w:val="450"/>
                      <w:divBdr>
                        <w:top w:val="none" w:sz="0" w:space="0" w:color="auto"/>
                        <w:left w:val="none" w:sz="0" w:space="0" w:color="auto"/>
                        <w:bottom w:val="none" w:sz="0" w:space="0" w:color="auto"/>
                        <w:right w:val="none" w:sz="0" w:space="0" w:color="auto"/>
                      </w:divBdr>
                    </w:div>
                    <w:div w:id="53813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819708">
      <w:bodyDiv w:val="1"/>
      <w:marLeft w:val="0"/>
      <w:marRight w:val="0"/>
      <w:marTop w:val="0"/>
      <w:marBottom w:val="0"/>
      <w:divBdr>
        <w:top w:val="none" w:sz="0" w:space="0" w:color="auto"/>
        <w:left w:val="none" w:sz="0" w:space="0" w:color="auto"/>
        <w:bottom w:val="none" w:sz="0" w:space="0" w:color="auto"/>
        <w:right w:val="none" w:sz="0" w:space="0" w:color="auto"/>
      </w:divBdr>
      <w:divsChild>
        <w:div w:id="1783065327">
          <w:marLeft w:val="-225"/>
          <w:marRight w:val="-225"/>
          <w:marTop w:val="0"/>
          <w:marBottom w:val="0"/>
          <w:divBdr>
            <w:top w:val="none" w:sz="0" w:space="0" w:color="auto"/>
            <w:left w:val="none" w:sz="0" w:space="0" w:color="auto"/>
            <w:bottom w:val="none" w:sz="0" w:space="0" w:color="auto"/>
            <w:right w:val="none" w:sz="0" w:space="0" w:color="auto"/>
          </w:divBdr>
        </w:div>
        <w:div w:id="703402822">
          <w:marLeft w:val="-225"/>
          <w:marRight w:val="-225"/>
          <w:marTop w:val="0"/>
          <w:marBottom w:val="0"/>
          <w:divBdr>
            <w:top w:val="none" w:sz="0" w:space="0" w:color="auto"/>
            <w:left w:val="none" w:sz="0" w:space="0" w:color="auto"/>
            <w:bottom w:val="none" w:sz="0" w:space="0" w:color="auto"/>
            <w:right w:val="none" w:sz="0" w:space="0" w:color="auto"/>
          </w:divBdr>
          <w:divsChild>
            <w:div w:id="989023322">
              <w:marLeft w:val="0"/>
              <w:marRight w:val="0"/>
              <w:marTop w:val="0"/>
              <w:marBottom w:val="0"/>
              <w:divBdr>
                <w:top w:val="none" w:sz="0" w:space="0" w:color="auto"/>
                <w:left w:val="none" w:sz="0" w:space="0" w:color="auto"/>
                <w:bottom w:val="none" w:sz="0" w:space="0" w:color="auto"/>
                <w:right w:val="none" w:sz="0" w:space="0" w:color="auto"/>
              </w:divBdr>
              <w:divsChild>
                <w:div w:id="155982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2731">
      <w:bodyDiv w:val="1"/>
      <w:marLeft w:val="0"/>
      <w:marRight w:val="0"/>
      <w:marTop w:val="0"/>
      <w:marBottom w:val="0"/>
      <w:divBdr>
        <w:top w:val="none" w:sz="0" w:space="0" w:color="auto"/>
        <w:left w:val="none" w:sz="0" w:space="0" w:color="auto"/>
        <w:bottom w:val="none" w:sz="0" w:space="0" w:color="auto"/>
        <w:right w:val="none" w:sz="0" w:space="0" w:color="auto"/>
      </w:divBdr>
      <w:divsChild>
        <w:div w:id="1490638720">
          <w:marLeft w:val="-225"/>
          <w:marRight w:val="-225"/>
          <w:marTop w:val="0"/>
          <w:marBottom w:val="0"/>
          <w:divBdr>
            <w:top w:val="none" w:sz="0" w:space="0" w:color="auto"/>
            <w:left w:val="none" w:sz="0" w:space="0" w:color="auto"/>
            <w:bottom w:val="none" w:sz="0" w:space="0" w:color="auto"/>
            <w:right w:val="none" w:sz="0" w:space="0" w:color="auto"/>
          </w:divBdr>
        </w:div>
        <w:div w:id="1664702106">
          <w:marLeft w:val="-225"/>
          <w:marRight w:val="-225"/>
          <w:marTop w:val="0"/>
          <w:marBottom w:val="0"/>
          <w:divBdr>
            <w:top w:val="none" w:sz="0" w:space="0" w:color="auto"/>
            <w:left w:val="none" w:sz="0" w:space="0" w:color="auto"/>
            <w:bottom w:val="none" w:sz="0" w:space="0" w:color="auto"/>
            <w:right w:val="none" w:sz="0" w:space="0" w:color="auto"/>
          </w:divBdr>
          <w:divsChild>
            <w:div w:id="160808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28091">
      <w:bodyDiv w:val="1"/>
      <w:marLeft w:val="0"/>
      <w:marRight w:val="0"/>
      <w:marTop w:val="0"/>
      <w:marBottom w:val="0"/>
      <w:divBdr>
        <w:top w:val="none" w:sz="0" w:space="0" w:color="auto"/>
        <w:left w:val="none" w:sz="0" w:space="0" w:color="auto"/>
        <w:bottom w:val="none" w:sz="0" w:space="0" w:color="auto"/>
        <w:right w:val="none" w:sz="0" w:space="0" w:color="auto"/>
      </w:divBdr>
      <w:divsChild>
        <w:div w:id="1667396212">
          <w:marLeft w:val="0"/>
          <w:marRight w:val="0"/>
          <w:marTop w:val="0"/>
          <w:marBottom w:val="210"/>
          <w:divBdr>
            <w:top w:val="none" w:sz="0" w:space="0" w:color="auto"/>
            <w:left w:val="none" w:sz="0" w:space="0" w:color="auto"/>
            <w:bottom w:val="none" w:sz="0" w:space="0" w:color="auto"/>
            <w:right w:val="none" w:sz="0" w:space="0" w:color="auto"/>
          </w:divBdr>
          <w:divsChild>
            <w:div w:id="752817720">
              <w:marLeft w:val="0"/>
              <w:marRight w:val="0"/>
              <w:marTop w:val="0"/>
              <w:marBottom w:val="0"/>
              <w:divBdr>
                <w:top w:val="none" w:sz="0" w:space="0" w:color="auto"/>
                <w:left w:val="none" w:sz="0" w:space="0" w:color="auto"/>
                <w:bottom w:val="none" w:sz="0" w:space="0" w:color="auto"/>
                <w:right w:val="none" w:sz="0" w:space="0" w:color="auto"/>
              </w:divBdr>
            </w:div>
          </w:divsChild>
        </w:div>
        <w:div w:id="812332469">
          <w:marLeft w:val="0"/>
          <w:marRight w:val="0"/>
          <w:marTop w:val="0"/>
          <w:marBottom w:val="0"/>
          <w:divBdr>
            <w:top w:val="none" w:sz="0" w:space="0" w:color="auto"/>
            <w:left w:val="none" w:sz="0" w:space="0" w:color="auto"/>
            <w:bottom w:val="none" w:sz="0" w:space="0" w:color="auto"/>
            <w:right w:val="none" w:sz="0" w:space="0" w:color="auto"/>
          </w:divBdr>
          <w:divsChild>
            <w:div w:id="1627857567">
              <w:marLeft w:val="0"/>
              <w:marRight w:val="541"/>
              <w:marTop w:val="60"/>
              <w:marBottom w:val="0"/>
              <w:divBdr>
                <w:top w:val="none" w:sz="0" w:space="0" w:color="auto"/>
                <w:left w:val="none" w:sz="0" w:space="0" w:color="auto"/>
                <w:bottom w:val="none" w:sz="0" w:space="0" w:color="auto"/>
                <w:right w:val="none" w:sz="0" w:space="0" w:color="auto"/>
              </w:divBdr>
              <w:divsChild>
                <w:div w:id="318189944">
                  <w:marLeft w:val="0"/>
                  <w:marRight w:val="0"/>
                  <w:marTop w:val="0"/>
                  <w:marBottom w:val="0"/>
                  <w:divBdr>
                    <w:top w:val="none" w:sz="0" w:space="0" w:color="auto"/>
                    <w:left w:val="none" w:sz="0" w:space="0" w:color="auto"/>
                    <w:bottom w:val="none" w:sz="0" w:space="0" w:color="auto"/>
                    <w:right w:val="none" w:sz="0" w:space="0" w:color="auto"/>
                  </w:divBdr>
                  <w:divsChild>
                    <w:div w:id="337386101">
                      <w:marLeft w:val="0"/>
                      <w:marRight w:val="0"/>
                      <w:marTop w:val="0"/>
                      <w:marBottom w:val="0"/>
                      <w:divBdr>
                        <w:top w:val="none" w:sz="0" w:space="0" w:color="auto"/>
                        <w:left w:val="none" w:sz="0" w:space="0" w:color="auto"/>
                        <w:bottom w:val="none" w:sz="0" w:space="0" w:color="auto"/>
                        <w:right w:val="none" w:sz="0" w:space="0" w:color="auto"/>
                      </w:divBdr>
                      <w:divsChild>
                        <w:div w:id="1689674563">
                          <w:marLeft w:val="0"/>
                          <w:marRight w:val="0"/>
                          <w:marTop w:val="0"/>
                          <w:marBottom w:val="0"/>
                          <w:divBdr>
                            <w:top w:val="none" w:sz="0" w:space="0" w:color="auto"/>
                            <w:left w:val="none" w:sz="0" w:space="0" w:color="auto"/>
                            <w:bottom w:val="none" w:sz="0" w:space="0" w:color="auto"/>
                            <w:right w:val="none" w:sz="0" w:space="0" w:color="auto"/>
                          </w:divBdr>
                          <w:divsChild>
                            <w:div w:id="119686555">
                              <w:marLeft w:val="0"/>
                              <w:marRight w:val="0"/>
                              <w:marTop w:val="0"/>
                              <w:marBottom w:val="360"/>
                              <w:divBdr>
                                <w:top w:val="none" w:sz="0" w:space="0" w:color="auto"/>
                                <w:left w:val="none" w:sz="0" w:space="0" w:color="auto"/>
                                <w:bottom w:val="none" w:sz="0" w:space="0" w:color="auto"/>
                                <w:right w:val="none" w:sz="0" w:space="0" w:color="auto"/>
                              </w:divBdr>
                              <w:divsChild>
                                <w:div w:id="1063405957">
                                  <w:marLeft w:val="-93"/>
                                  <w:marRight w:val="-93"/>
                                  <w:marTop w:val="0"/>
                                  <w:marBottom w:val="0"/>
                                  <w:divBdr>
                                    <w:top w:val="none" w:sz="0" w:space="0" w:color="auto"/>
                                    <w:left w:val="none" w:sz="0" w:space="0" w:color="auto"/>
                                    <w:bottom w:val="none" w:sz="0" w:space="0" w:color="auto"/>
                                    <w:right w:val="none" w:sz="0" w:space="0" w:color="auto"/>
                                  </w:divBdr>
                                  <w:divsChild>
                                    <w:div w:id="62484783">
                                      <w:marLeft w:val="0"/>
                                      <w:marRight w:val="0"/>
                                      <w:marTop w:val="0"/>
                                      <w:marBottom w:val="0"/>
                                      <w:divBdr>
                                        <w:top w:val="none" w:sz="0" w:space="0" w:color="auto"/>
                                        <w:left w:val="none" w:sz="0" w:space="0" w:color="auto"/>
                                        <w:bottom w:val="none" w:sz="0" w:space="0" w:color="auto"/>
                                        <w:right w:val="none" w:sz="0" w:space="0" w:color="auto"/>
                                      </w:divBdr>
                                      <w:divsChild>
                                        <w:div w:id="127363963">
                                          <w:marLeft w:val="0"/>
                                          <w:marRight w:val="0"/>
                                          <w:marTop w:val="0"/>
                                          <w:marBottom w:val="0"/>
                                          <w:divBdr>
                                            <w:top w:val="none" w:sz="0" w:space="0" w:color="auto"/>
                                            <w:left w:val="none" w:sz="0" w:space="0" w:color="auto"/>
                                            <w:bottom w:val="none" w:sz="0" w:space="0" w:color="auto"/>
                                            <w:right w:val="none" w:sz="0" w:space="0" w:color="auto"/>
                                          </w:divBdr>
                                          <w:divsChild>
                                            <w:div w:id="689599830">
                                              <w:marLeft w:val="0"/>
                                              <w:marRight w:val="0"/>
                                              <w:marTop w:val="0"/>
                                              <w:marBottom w:val="0"/>
                                              <w:divBdr>
                                                <w:top w:val="none" w:sz="0" w:space="0" w:color="auto"/>
                                                <w:left w:val="none" w:sz="0" w:space="0" w:color="auto"/>
                                                <w:bottom w:val="none" w:sz="0" w:space="0" w:color="auto"/>
                                                <w:right w:val="none" w:sz="0" w:space="0" w:color="auto"/>
                                              </w:divBdr>
                                              <w:divsChild>
                                                <w:div w:id="289014882">
                                                  <w:marLeft w:val="0"/>
                                                  <w:marRight w:val="0"/>
                                                  <w:marTop w:val="0"/>
                                                  <w:marBottom w:val="360"/>
                                                  <w:divBdr>
                                                    <w:top w:val="none" w:sz="0" w:space="0" w:color="auto"/>
                                                    <w:left w:val="none" w:sz="0" w:space="0" w:color="auto"/>
                                                    <w:bottom w:val="none" w:sz="0" w:space="0" w:color="auto"/>
                                                    <w:right w:val="none" w:sz="0" w:space="0" w:color="auto"/>
                                                  </w:divBdr>
                                                  <w:divsChild>
                                                    <w:div w:id="1652635098">
                                                      <w:marLeft w:val="0"/>
                                                      <w:marRight w:val="0"/>
                                                      <w:marTop w:val="0"/>
                                                      <w:marBottom w:val="0"/>
                                                      <w:divBdr>
                                                        <w:top w:val="none" w:sz="0" w:space="0" w:color="auto"/>
                                                        <w:left w:val="none" w:sz="0" w:space="0" w:color="auto"/>
                                                        <w:bottom w:val="none" w:sz="0" w:space="0" w:color="auto"/>
                                                        <w:right w:val="none" w:sz="0" w:space="0" w:color="auto"/>
                                                      </w:divBdr>
                                                      <w:divsChild>
                                                        <w:div w:id="209808820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6912114">
      <w:bodyDiv w:val="1"/>
      <w:marLeft w:val="0"/>
      <w:marRight w:val="0"/>
      <w:marTop w:val="0"/>
      <w:marBottom w:val="0"/>
      <w:divBdr>
        <w:top w:val="none" w:sz="0" w:space="0" w:color="auto"/>
        <w:left w:val="none" w:sz="0" w:space="0" w:color="auto"/>
        <w:bottom w:val="none" w:sz="0" w:space="0" w:color="auto"/>
        <w:right w:val="none" w:sz="0" w:space="0" w:color="auto"/>
      </w:divBdr>
      <w:divsChild>
        <w:div w:id="1833717095">
          <w:marLeft w:val="0"/>
          <w:marRight w:val="0"/>
          <w:marTop w:val="0"/>
          <w:marBottom w:val="0"/>
          <w:divBdr>
            <w:top w:val="none" w:sz="0" w:space="0" w:color="auto"/>
            <w:left w:val="none" w:sz="0" w:space="0" w:color="auto"/>
            <w:bottom w:val="none" w:sz="0" w:space="0" w:color="auto"/>
            <w:right w:val="none" w:sz="0" w:space="0" w:color="auto"/>
          </w:divBdr>
        </w:div>
      </w:divsChild>
    </w:div>
    <w:div w:id="1957591656">
      <w:bodyDiv w:val="1"/>
      <w:marLeft w:val="0"/>
      <w:marRight w:val="0"/>
      <w:marTop w:val="0"/>
      <w:marBottom w:val="0"/>
      <w:divBdr>
        <w:top w:val="none" w:sz="0" w:space="0" w:color="auto"/>
        <w:left w:val="none" w:sz="0" w:space="0" w:color="auto"/>
        <w:bottom w:val="none" w:sz="0" w:space="0" w:color="auto"/>
        <w:right w:val="none" w:sz="0" w:space="0" w:color="auto"/>
      </w:divBdr>
      <w:divsChild>
        <w:div w:id="21516980">
          <w:marLeft w:val="0"/>
          <w:marRight w:val="0"/>
          <w:marTop w:val="360"/>
          <w:marBottom w:val="360"/>
          <w:divBdr>
            <w:top w:val="none" w:sz="0" w:space="0" w:color="auto"/>
            <w:left w:val="none" w:sz="0" w:space="0" w:color="auto"/>
            <w:bottom w:val="none" w:sz="0" w:space="0" w:color="auto"/>
            <w:right w:val="none" w:sz="0" w:space="0" w:color="auto"/>
          </w:divBdr>
          <w:divsChild>
            <w:div w:id="285936491">
              <w:marLeft w:val="0"/>
              <w:marRight w:val="0"/>
              <w:marTop w:val="120"/>
              <w:marBottom w:val="120"/>
              <w:divBdr>
                <w:top w:val="none" w:sz="0" w:space="0" w:color="auto"/>
                <w:left w:val="none" w:sz="0" w:space="0" w:color="auto"/>
                <w:bottom w:val="none" w:sz="0" w:space="0" w:color="auto"/>
                <w:right w:val="none" w:sz="0" w:space="0" w:color="auto"/>
              </w:divBdr>
              <w:divsChild>
                <w:div w:id="15473353">
                  <w:marLeft w:val="0"/>
                  <w:marRight w:val="0"/>
                  <w:marTop w:val="0"/>
                  <w:marBottom w:val="0"/>
                  <w:divBdr>
                    <w:top w:val="none" w:sz="0" w:space="0" w:color="auto"/>
                    <w:left w:val="none" w:sz="0" w:space="0" w:color="auto"/>
                    <w:bottom w:val="none" w:sz="0" w:space="0" w:color="auto"/>
                    <w:right w:val="none" w:sz="0" w:space="0" w:color="auto"/>
                  </w:divBdr>
                </w:div>
                <w:div w:id="24528061">
                  <w:marLeft w:val="0"/>
                  <w:marRight w:val="0"/>
                  <w:marTop w:val="0"/>
                  <w:marBottom w:val="0"/>
                  <w:divBdr>
                    <w:top w:val="none" w:sz="0" w:space="0" w:color="auto"/>
                    <w:left w:val="none" w:sz="0" w:space="0" w:color="auto"/>
                    <w:bottom w:val="none" w:sz="0" w:space="0" w:color="auto"/>
                    <w:right w:val="none" w:sz="0" w:space="0" w:color="auto"/>
                  </w:divBdr>
                </w:div>
                <w:div w:id="593903143">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390152755">
          <w:marLeft w:val="0"/>
          <w:marRight w:val="0"/>
          <w:marTop w:val="0"/>
          <w:marBottom w:val="0"/>
          <w:divBdr>
            <w:top w:val="none" w:sz="0" w:space="0" w:color="auto"/>
            <w:left w:val="none" w:sz="0" w:space="0" w:color="auto"/>
            <w:bottom w:val="none" w:sz="0" w:space="0" w:color="auto"/>
            <w:right w:val="none" w:sz="0" w:space="0" w:color="auto"/>
          </w:divBdr>
        </w:div>
        <w:div w:id="1009603363">
          <w:marLeft w:val="0"/>
          <w:marRight w:val="0"/>
          <w:marTop w:val="450"/>
          <w:marBottom w:val="0"/>
          <w:divBdr>
            <w:top w:val="none" w:sz="0" w:space="0" w:color="auto"/>
            <w:left w:val="none" w:sz="0" w:space="0" w:color="auto"/>
            <w:bottom w:val="none" w:sz="0" w:space="0" w:color="auto"/>
            <w:right w:val="none" w:sz="0" w:space="0" w:color="auto"/>
          </w:divBdr>
        </w:div>
        <w:div w:id="2065710819">
          <w:marLeft w:val="0"/>
          <w:marRight w:val="0"/>
          <w:marTop w:val="0"/>
          <w:marBottom w:val="0"/>
          <w:divBdr>
            <w:top w:val="none" w:sz="0" w:space="0" w:color="auto"/>
            <w:left w:val="none" w:sz="0" w:space="0" w:color="auto"/>
            <w:bottom w:val="none" w:sz="0" w:space="0" w:color="auto"/>
            <w:right w:val="none" w:sz="0" w:space="0" w:color="auto"/>
          </w:divBdr>
        </w:div>
      </w:divsChild>
    </w:div>
    <w:div w:id="1958443800">
      <w:bodyDiv w:val="1"/>
      <w:marLeft w:val="0"/>
      <w:marRight w:val="0"/>
      <w:marTop w:val="0"/>
      <w:marBottom w:val="0"/>
      <w:divBdr>
        <w:top w:val="none" w:sz="0" w:space="0" w:color="auto"/>
        <w:left w:val="none" w:sz="0" w:space="0" w:color="auto"/>
        <w:bottom w:val="none" w:sz="0" w:space="0" w:color="auto"/>
        <w:right w:val="none" w:sz="0" w:space="0" w:color="auto"/>
      </w:divBdr>
      <w:divsChild>
        <w:div w:id="1009940614">
          <w:marLeft w:val="-225"/>
          <w:marRight w:val="-225"/>
          <w:marTop w:val="0"/>
          <w:marBottom w:val="0"/>
          <w:divBdr>
            <w:top w:val="none" w:sz="0" w:space="0" w:color="auto"/>
            <w:left w:val="none" w:sz="0" w:space="0" w:color="auto"/>
            <w:bottom w:val="none" w:sz="0" w:space="0" w:color="auto"/>
            <w:right w:val="none" w:sz="0" w:space="0" w:color="auto"/>
          </w:divBdr>
        </w:div>
        <w:div w:id="1048527930">
          <w:marLeft w:val="-225"/>
          <w:marRight w:val="-225"/>
          <w:marTop w:val="0"/>
          <w:marBottom w:val="0"/>
          <w:divBdr>
            <w:top w:val="none" w:sz="0" w:space="0" w:color="auto"/>
            <w:left w:val="none" w:sz="0" w:space="0" w:color="auto"/>
            <w:bottom w:val="none" w:sz="0" w:space="0" w:color="auto"/>
            <w:right w:val="none" w:sz="0" w:space="0" w:color="auto"/>
          </w:divBdr>
          <w:divsChild>
            <w:div w:id="371002517">
              <w:marLeft w:val="0"/>
              <w:marRight w:val="0"/>
              <w:marTop w:val="0"/>
              <w:marBottom w:val="0"/>
              <w:divBdr>
                <w:top w:val="none" w:sz="0" w:space="0" w:color="auto"/>
                <w:left w:val="none" w:sz="0" w:space="0" w:color="auto"/>
                <w:bottom w:val="none" w:sz="0" w:space="0" w:color="auto"/>
                <w:right w:val="none" w:sz="0" w:space="0" w:color="auto"/>
              </w:divBdr>
              <w:divsChild>
                <w:div w:id="87065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068739">
      <w:bodyDiv w:val="1"/>
      <w:marLeft w:val="0"/>
      <w:marRight w:val="0"/>
      <w:marTop w:val="0"/>
      <w:marBottom w:val="0"/>
      <w:divBdr>
        <w:top w:val="none" w:sz="0" w:space="0" w:color="auto"/>
        <w:left w:val="none" w:sz="0" w:space="0" w:color="auto"/>
        <w:bottom w:val="none" w:sz="0" w:space="0" w:color="auto"/>
        <w:right w:val="none" w:sz="0" w:space="0" w:color="auto"/>
      </w:divBdr>
    </w:div>
    <w:div w:id="1960211864">
      <w:bodyDiv w:val="1"/>
      <w:marLeft w:val="0"/>
      <w:marRight w:val="0"/>
      <w:marTop w:val="0"/>
      <w:marBottom w:val="0"/>
      <w:divBdr>
        <w:top w:val="none" w:sz="0" w:space="0" w:color="auto"/>
        <w:left w:val="none" w:sz="0" w:space="0" w:color="auto"/>
        <w:bottom w:val="none" w:sz="0" w:space="0" w:color="auto"/>
        <w:right w:val="none" w:sz="0" w:space="0" w:color="auto"/>
      </w:divBdr>
    </w:div>
    <w:div w:id="1960255619">
      <w:bodyDiv w:val="1"/>
      <w:marLeft w:val="0"/>
      <w:marRight w:val="0"/>
      <w:marTop w:val="0"/>
      <w:marBottom w:val="0"/>
      <w:divBdr>
        <w:top w:val="none" w:sz="0" w:space="0" w:color="auto"/>
        <w:left w:val="none" w:sz="0" w:space="0" w:color="auto"/>
        <w:bottom w:val="none" w:sz="0" w:space="0" w:color="auto"/>
        <w:right w:val="none" w:sz="0" w:space="0" w:color="auto"/>
      </w:divBdr>
      <w:divsChild>
        <w:div w:id="671032073">
          <w:marLeft w:val="0"/>
          <w:marRight w:val="0"/>
          <w:marTop w:val="0"/>
          <w:marBottom w:val="0"/>
          <w:divBdr>
            <w:top w:val="single" w:sz="2" w:space="0" w:color="E5E7EB"/>
            <w:left w:val="single" w:sz="2" w:space="0" w:color="E5E7EB"/>
            <w:bottom w:val="single" w:sz="2" w:space="0" w:color="E5E7EB"/>
            <w:right w:val="single" w:sz="2" w:space="0" w:color="E5E7EB"/>
          </w:divBdr>
          <w:divsChild>
            <w:div w:id="29452463">
              <w:marLeft w:val="0"/>
              <w:marRight w:val="0"/>
              <w:marTop w:val="0"/>
              <w:marBottom w:val="0"/>
              <w:divBdr>
                <w:top w:val="single" w:sz="2" w:space="0" w:color="E5E7EB"/>
                <w:left w:val="single" w:sz="2" w:space="0" w:color="E5E7EB"/>
                <w:bottom w:val="single" w:sz="2" w:space="0" w:color="E5E7EB"/>
                <w:right w:val="single" w:sz="2" w:space="0" w:color="E5E7EB"/>
              </w:divBdr>
              <w:divsChild>
                <w:div w:id="1290479879">
                  <w:marLeft w:val="0"/>
                  <w:marRight w:val="0"/>
                  <w:marTop w:val="0"/>
                  <w:marBottom w:val="0"/>
                  <w:divBdr>
                    <w:top w:val="single" w:sz="2" w:space="0" w:color="E5E7EB"/>
                    <w:left w:val="single" w:sz="2" w:space="0" w:color="E5E7EB"/>
                    <w:bottom w:val="single" w:sz="2" w:space="0" w:color="E5E7EB"/>
                    <w:right w:val="single" w:sz="2" w:space="0" w:color="E5E7EB"/>
                  </w:divBdr>
                  <w:divsChild>
                    <w:div w:id="619340692">
                      <w:marLeft w:val="0"/>
                      <w:marRight w:val="0"/>
                      <w:marTop w:val="0"/>
                      <w:marBottom w:val="0"/>
                      <w:divBdr>
                        <w:top w:val="single" w:sz="2" w:space="0" w:color="E5E7EB"/>
                        <w:left w:val="single" w:sz="2" w:space="0" w:color="E5E7EB"/>
                        <w:bottom w:val="single" w:sz="2" w:space="0" w:color="E5E7EB"/>
                        <w:right w:val="single" w:sz="2" w:space="0" w:color="E5E7EB"/>
                      </w:divBdr>
                    </w:div>
                    <w:div w:id="2146460144">
                      <w:marLeft w:val="0"/>
                      <w:marRight w:val="0"/>
                      <w:marTop w:val="0"/>
                      <w:marBottom w:val="0"/>
                      <w:divBdr>
                        <w:top w:val="single" w:sz="2" w:space="0" w:color="E5E7EB"/>
                        <w:left w:val="single" w:sz="2" w:space="0" w:color="E5E7EB"/>
                        <w:bottom w:val="single" w:sz="2" w:space="0" w:color="E5E7EB"/>
                        <w:right w:val="single" w:sz="2" w:space="0" w:color="E5E7EB"/>
                      </w:divBdr>
                      <w:divsChild>
                        <w:div w:id="1347245369">
                          <w:marLeft w:val="0"/>
                          <w:marRight w:val="0"/>
                          <w:marTop w:val="0"/>
                          <w:marBottom w:val="0"/>
                          <w:divBdr>
                            <w:top w:val="single" w:sz="2" w:space="0" w:color="E5E7EB"/>
                            <w:left w:val="single" w:sz="2" w:space="0" w:color="E5E7EB"/>
                            <w:bottom w:val="single" w:sz="2" w:space="0" w:color="E5E7EB"/>
                            <w:right w:val="single" w:sz="2" w:space="0" w:color="E5E7EB"/>
                          </w:divBdr>
                          <w:divsChild>
                            <w:div w:id="42025614">
                              <w:marLeft w:val="0"/>
                              <w:marRight w:val="0"/>
                              <w:marTop w:val="0"/>
                              <w:marBottom w:val="0"/>
                              <w:divBdr>
                                <w:top w:val="single" w:sz="2" w:space="0" w:color="E5E7EB"/>
                                <w:left w:val="single" w:sz="2" w:space="0" w:color="E5E7EB"/>
                                <w:bottom w:val="single" w:sz="2" w:space="0" w:color="E5E7EB"/>
                                <w:right w:val="single" w:sz="2" w:space="0" w:color="E5E7EB"/>
                              </w:divBdr>
                              <w:divsChild>
                                <w:div w:id="1381443800">
                                  <w:marLeft w:val="0"/>
                                  <w:marRight w:val="0"/>
                                  <w:marTop w:val="0"/>
                                  <w:marBottom w:val="0"/>
                                  <w:divBdr>
                                    <w:top w:val="single" w:sz="2" w:space="0" w:color="E5E7EB"/>
                                    <w:left w:val="single" w:sz="2" w:space="0" w:color="E5E7EB"/>
                                    <w:bottom w:val="single" w:sz="2" w:space="0" w:color="E5E7EB"/>
                                    <w:right w:val="single" w:sz="2" w:space="0" w:color="E5E7EB"/>
                                  </w:divBdr>
                                  <w:divsChild>
                                    <w:div w:id="320698504">
                                      <w:marLeft w:val="0"/>
                                      <w:marRight w:val="0"/>
                                      <w:marTop w:val="0"/>
                                      <w:marBottom w:val="0"/>
                                      <w:divBdr>
                                        <w:top w:val="single" w:sz="2" w:space="0" w:color="E5E7EB"/>
                                        <w:left w:val="single" w:sz="2" w:space="0" w:color="E5E7EB"/>
                                        <w:bottom w:val="single" w:sz="2" w:space="0" w:color="E5E7EB"/>
                                        <w:right w:val="single" w:sz="2" w:space="0" w:color="E5E7EB"/>
                                      </w:divBdr>
                                      <w:divsChild>
                                        <w:div w:id="1697148799">
                                          <w:marLeft w:val="0"/>
                                          <w:marRight w:val="0"/>
                                          <w:marTop w:val="0"/>
                                          <w:marBottom w:val="0"/>
                                          <w:divBdr>
                                            <w:top w:val="single" w:sz="2" w:space="31" w:color="E5E7EB"/>
                                            <w:left w:val="single" w:sz="2" w:space="0" w:color="E5E7EB"/>
                                            <w:bottom w:val="single" w:sz="2" w:space="0" w:color="E5E7EB"/>
                                            <w:right w:val="single" w:sz="2" w:space="0" w:color="E5E7EB"/>
                                          </w:divBdr>
                                        </w:div>
                                      </w:divsChild>
                                    </w:div>
                                    <w:div w:id="1237131999">
                                      <w:marLeft w:val="0"/>
                                      <w:marRight w:val="0"/>
                                      <w:marTop w:val="0"/>
                                      <w:marBottom w:val="0"/>
                                      <w:divBdr>
                                        <w:top w:val="single" w:sz="2" w:space="0" w:color="E5E7EB"/>
                                        <w:left w:val="single" w:sz="2" w:space="0" w:color="E5E7EB"/>
                                        <w:bottom w:val="single" w:sz="2" w:space="0" w:color="E5E7EB"/>
                                        <w:right w:val="single" w:sz="2" w:space="0" w:color="E5E7EB"/>
                                      </w:divBdr>
                                      <w:divsChild>
                                        <w:div w:id="1147553415">
                                          <w:marLeft w:val="0"/>
                                          <w:marRight w:val="0"/>
                                          <w:marTop w:val="0"/>
                                          <w:marBottom w:val="0"/>
                                          <w:divBdr>
                                            <w:top w:val="single" w:sz="2" w:space="31" w:color="E5E7EB"/>
                                            <w:left w:val="single" w:sz="2" w:space="0" w:color="E5E7EB"/>
                                            <w:bottom w:val="single" w:sz="2" w:space="0" w:color="E5E7EB"/>
                                            <w:right w:val="single" w:sz="2" w:space="0" w:color="E5E7EB"/>
                                          </w:divBdr>
                                        </w:div>
                                      </w:divsChild>
                                    </w:div>
                                    <w:div w:id="1564828811">
                                      <w:marLeft w:val="0"/>
                                      <w:marRight w:val="0"/>
                                      <w:marTop w:val="0"/>
                                      <w:marBottom w:val="0"/>
                                      <w:divBdr>
                                        <w:top w:val="single" w:sz="2" w:space="0" w:color="E5E7EB"/>
                                        <w:left w:val="single" w:sz="2" w:space="0" w:color="E5E7EB"/>
                                        <w:bottom w:val="single" w:sz="2" w:space="0" w:color="E5E7EB"/>
                                        <w:right w:val="single" w:sz="2" w:space="0" w:color="E5E7EB"/>
                                      </w:divBdr>
                                      <w:divsChild>
                                        <w:div w:id="457841234">
                                          <w:marLeft w:val="0"/>
                                          <w:marRight w:val="0"/>
                                          <w:marTop w:val="0"/>
                                          <w:marBottom w:val="0"/>
                                          <w:divBdr>
                                            <w:top w:val="single" w:sz="2" w:space="31" w:color="E5E7EB"/>
                                            <w:left w:val="single" w:sz="2" w:space="0" w:color="E5E7EB"/>
                                            <w:bottom w:val="single" w:sz="2" w:space="0" w:color="E5E7EB"/>
                                            <w:right w:val="single" w:sz="2" w:space="0" w:color="E5E7EB"/>
                                          </w:divBdr>
                                          <w:divsChild>
                                            <w:div w:id="6781972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33443925">
                                      <w:marLeft w:val="0"/>
                                      <w:marRight w:val="0"/>
                                      <w:marTop w:val="0"/>
                                      <w:marBottom w:val="0"/>
                                      <w:divBdr>
                                        <w:top w:val="single" w:sz="2" w:space="0" w:color="E5E7EB"/>
                                        <w:left w:val="single" w:sz="2" w:space="0" w:color="E5E7EB"/>
                                        <w:bottom w:val="single" w:sz="2" w:space="0" w:color="E5E7EB"/>
                                        <w:right w:val="single" w:sz="2" w:space="0" w:color="E5E7EB"/>
                                      </w:divBdr>
                                      <w:divsChild>
                                        <w:div w:id="332609936">
                                          <w:marLeft w:val="0"/>
                                          <w:marRight w:val="0"/>
                                          <w:marTop w:val="0"/>
                                          <w:marBottom w:val="0"/>
                                          <w:divBdr>
                                            <w:top w:val="single" w:sz="2" w:space="31" w:color="E5E7EB"/>
                                            <w:left w:val="single" w:sz="2" w:space="0" w:color="E5E7EB"/>
                                            <w:bottom w:val="single" w:sz="2" w:space="0" w:color="E5E7EB"/>
                                            <w:right w:val="single" w:sz="2" w:space="0" w:color="E5E7EB"/>
                                          </w:divBdr>
                                        </w:div>
                                      </w:divsChild>
                                    </w:div>
                                    <w:div w:id="1979450255">
                                      <w:marLeft w:val="0"/>
                                      <w:marRight w:val="0"/>
                                      <w:marTop w:val="0"/>
                                      <w:marBottom w:val="0"/>
                                      <w:divBdr>
                                        <w:top w:val="single" w:sz="2" w:space="0" w:color="E5E7EB"/>
                                        <w:left w:val="single" w:sz="2" w:space="0" w:color="E5E7EB"/>
                                        <w:bottom w:val="single" w:sz="2" w:space="0" w:color="E5E7EB"/>
                                        <w:right w:val="single" w:sz="2" w:space="0" w:color="E5E7EB"/>
                                      </w:divBdr>
                                      <w:divsChild>
                                        <w:div w:id="1521895916">
                                          <w:marLeft w:val="0"/>
                                          <w:marRight w:val="0"/>
                                          <w:marTop w:val="0"/>
                                          <w:marBottom w:val="0"/>
                                          <w:divBdr>
                                            <w:top w:val="single" w:sz="2" w:space="31"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831028651">
          <w:marLeft w:val="0"/>
          <w:marRight w:val="0"/>
          <w:marTop w:val="0"/>
          <w:marBottom w:val="0"/>
          <w:divBdr>
            <w:top w:val="single" w:sz="2" w:space="0" w:color="E5E7EB"/>
            <w:left w:val="single" w:sz="2" w:space="0" w:color="E5E7EB"/>
            <w:bottom w:val="single" w:sz="2" w:space="0" w:color="E5E7EB"/>
            <w:right w:val="single" w:sz="2" w:space="0" w:color="E5E7EB"/>
          </w:divBdr>
          <w:divsChild>
            <w:div w:id="780538269">
              <w:marLeft w:val="0"/>
              <w:marRight w:val="0"/>
              <w:marTop w:val="0"/>
              <w:marBottom w:val="0"/>
              <w:divBdr>
                <w:top w:val="single" w:sz="2" w:space="0" w:color="E5E7EB"/>
                <w:left w:val="single" w:sz="2" w:space="0" w:color="E5E7EB"/>
                <w:bottom w:val="single" w:sz="2" w:space="0" w:color="E5E7EB"/>
                <w:right w:val="single" w:sz="2" w:space="0" w:color="E5E7EB"/>
              </w:divBdr>
              <w:divsChild>
                <w:div w:id="942567263">
                  <w:marLeft w:val="0"/>
                  <w:marRight w:val="0"/>
                  <w:marTop w:val="0"/>
                  <w:marBottom w:val="0"/>
                  <w:divBdr>
                    <w:top w:val="single" w:sz="2" w:space="0" w:color="E5E7EB"/>
                    <w:left w:val="single" w:sz="2" w:space="0" w:color="E5E7EB"/>
                    <w:bottom w:val="single" w:sz="2" w:space="0" w:color="E5E7EB"/>
                    <w:right w:val="single" w:sz="2" w:space="0" w:color="E5E7EB"/>
                  </w:divBdr>
                  <w:divsChild>
                    <w:div w:id="1896814355">
                      <w:marLeft w:val="0"/>
                      <w:marRight w:val="0"/>
                      <w:marTop w:val="0"/>
                      <w:marBottom w:val="0"/>
                      <w:divBdr>
                        <w:top w:val="single" w:sz="2" w:space="0" w:color="E5E7EB"/>
                        <w:left w:val="single" w:sz="2" w:space="0" w:color="E5E7EB"/>
                        <w:bottom w:val="single" w:sz="2" w:space="0" w:color="E5E7EB"/>
                        <w:right w:val="single" w:sz="2" w:space="0" w:color="E5E7EB"/>
                      </w:divBdr>
                      <w:divsChild>
                        <w:div w:id="2222522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301881324">
          <w:marLeft w:val="0"/>
          <w:marRight w:val="0"/>
          <w:marTop w:val="0"/>
          <w:marBottom w:val="0"/>
          <w:divBdr>
            <w:top w:val="single" w:sz="2" w:space="0" w:color="E5E7EB"/>
            <w:left w:val="single" w:sz="2" w:space="0" w:color="E5E7EB"/>
            <w:bottom w:val="single" w:sz="2" w:space="0" w:color="E5E7EB"/>
            <w:right w:val="single" w:sz="2" w:space="0" w:color="E5E7EB"/>
          </w:divBdr>
          <w:divsChild>
            <w:div w:id="4726743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60262639">
      <w:bodyDiv w:val="1"/>
      <w:marLeft w:val="0"/>
      <w:marRight w:val="0"/>
      <w:marTop w:val="0"/>
      <w:marBottom w:val="0"/>
      <w:divBdr>
        <w:top w:val="none" w:sz="0" w:space="0" w:color="auto"/>
        <w:left w:val="none" w:sz="0" w:space="0" w:color="auto"/>
        <w:bottom w:val="none" w:sz="0" w:space="0" w:color="auto"/>
        <w:right w:val="none" w:sz="0" w:space="0" w:color="auto"/>
      </w:divBdr>
      <w:divsChild>
        <w:div w:id="1461459362">
          <w:marLeft w:val="0"/>
          <w:marRight w:val="0"/>
          <w:marTop w:val="0"/>
          <w:marBottom w:val="0"/>
          <w:divBdr>
            <w:top w:val="none" w:sz="0" w:space="0" w:color="auto"/>
            <w:left w:val="none" w:sz="0" w:space="0" w:color="auto"/>
            <w:bottom w:val="none" w:sz="0" w:space="0" w:color="auto"/>
            <w:right w:val="none" w:sz="0" w:space="0" w:color="auto"/>
          </w:divBdr>
        </w:div>
        <w:div w:id="1799105051">
          <w:marLeft w:val="0"/>
          <w:marRight w:val="0"/>
          <w:marTop w:val="0"/>
          <w:marBottom w:val="0"/>
          <w:divBdr>
            <w:top w:val="none" w:sz="0" w:space="0" w:color="auto"/>
            <w:left w:val="none" w:sz="0" w:space="0" w:color="auto"/>
            <w:bottom w:val="none" w:sz="0" w:space="0" w:color="auto"/>
            <w:right w:val="none" w:sz="0" w:space="0" w:color="auto"/>
          </w:divBdr>
          <w:divsChild>
            <w:div w:id="2587036">
              <w:marLeft w:val="0"/>
              <w:marRight w:val="0"/>
              <w:marTop w:val="0"/>
              <w:marBottom w:val="75"/>
              <w:divBdr>
                <w:top w:val="none" w:sz="0" w:space="0" w:color="auto"/>
                <w:left w:val="none" w:sz="0" w:space="0" w:color="auto"/>
                <w:bottom w:val="none" w:sz="0" w:space="0" w:color="auto"/>
                <w:right w:val="none" w:sz="0" w:space="0" w:color="auto"/>
              </w:divBdr>
              <w:divsChild>
                <w:div w:id="1468474324">
                  <w:marLeft w:val="0"/>
                  <w:marRight w:val="0"/>
                  <w:marTop w:val="0"/>
                  <w:marBottom w:val="0"/>
                  <w:divBdr>
                    <w:top w:val="none" w:sz="0" w:space="0" w:color="auto"/>
                    <w:left w:val="none" w:sz="0" w:space="0" w:color="auto"/>
                    <w:bottom w:val="none" w:sz="0" w:space="0" w:color="auto"/>
                    <w:right w:val="none" w:sz="0" w:space="0" w:color="auto"/>
                  </w:divBdr>
                  <w:divsChild>
                    <w:div w:id="166751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3413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60799600">
      <w:bodyDiv w:val="1"/>
      <w:marLeft w:val="0"/>
      <w:marRight w:val="0"/>
      <w:marTop w:val="0"/>
      <w:marBottom w:val="0"/>
      <w:divBdr>
        <w:top w:val="none" w:sz="0" w:space="0" w:color="auto"/>
        <w:left w:val="none" w:sz="0" w:space="0" w:color="auto"/>
        <w:bottom w:val="none" w:sz="0" w:space="0" w:color="auto"/>
        <w:right w:val="none" w:sz="0" w:space="0" w:color="auto"/>
      </w:divBdr>
      <w:divsChild>
        <w:div w:id="130826050">
          <w:marLeft w:val="0"/>
          <w:marRight w:val="0"/>
          <w:marTop w:val="0"/>
          <w:marBottom w:val="0"/>
          <w:divBdr>
            <w:top w:val="none" w:sz="0" w:space="0" w:color="auto"/>
            <w:left w:val="none" w:sz="0" w:space="0" w:color="auto"/>
            <w:bottom w:val="none" w:sz="0" w:space="0" w:color="auto"/>
            <w:right w:val="none" w:sz="0" w:space="0" w:color="auto"/>
          </w:divBdr>
          <w:divsChild>
            <w:div w:id="2113161978">
              <w:marLeft w:val="-300"/>
              <w:marRight w:val="-300"/>
              <w:marTop w:val="0"/>
              <w:marBottom w:val="0"/>
              <w:divBdr>
                <w:top w:val="none" w:sz="0" w:space="0" w:color="auto"/>
                <w:left w:val="none" w:sz="0" w:space="0" w:color="auto"/>
                <w:bottom w:val="none" w:sz="0" w:space="0" w:color="auto"/>
                <w:right w:val="none" w:sz="0" w:space="0" w:color="auto"/>
              </w:divBdr>
              <w:divsChild>
                <w:div w:id="549997917">
                  <w:marLeft w:val="0"/>
                  <w:marRight w:val="0"/>
                  <w:marTop w:val="0"/>
                  <w:marBottom w:val="0"/>
                  <w:divBdr>
                    <w:top w:val="none" w:sz="0" w:space="0" w:color="auto"/>
                    <w:left w:val="none" w:sz="0" w:space="0" w:color="auto"/>
                    <w:bottom w:val="none" w:sz="0" w:space="0" w:color="auto"/>
                    <w:right w:val="none" w:sz="0" w:space="0" w:color="auto"/>
                  </w:divBdr>
                  <w:divsChild>
                    <w:div w:id="1667980318">
                      <w:marLeft w:val="0"/>
                      <w:marRight w:val="600"/>
                      <w:marTop w:val="0"/>
                      <w:marBottom w:val="0"/>
                      <w:divBdr>
                        <w:top w:val="none" w:sz="0" w:space="0" w:color="auto"/>
                        <w:left w:val="none" w:sz="0" w:space="0" w:color="auto"/>
                        <w:bottom w:val="none" w:sz="0" w:space="0" w:color="auto"/>
                        <w:right w:val="none" w:sz="0" w:space="0" w:color="auto"/>
                      </w:divBdr>
                      <w:divsChild>
                        <w:div w:id="2146968391">
                          <w:marLeft w:val="0"/>
                          <w:marRight w:val="0"/>
                          <w:marTop w:val="0"/>
                          <w:marBottom w:val="0"/>
                          <w:divBdr>
                            <w:top w:val="none" w:sz="0" w:space="0" w:color="auto"/>
                            <w:left w:val="none" w:sz="0" w:space="0" w:color="auto"/>
                            <w:bottom w:val="single" w:sz="6" w:space="0" w:color="E9EAEB"/>
                            <w:right w:val="none" w:sz="0" w:space="0" w:color="auto"/>
                          </w:divBdr>
                          <w:divsChild>
                            <w:div w:id="1287469083">
                              <w:marLeft w:val="0"/>
                              <w:marRight w:val="0"/>
                              <w:marTop w:val="0"/>
                              <w:marBottom w:val="0"/>
                              <w:divBdr>
                                <w:top w:val="none" w:sz="0" w:space="0" w:color="auto"/>
                                <w:left w:val="none" w:sz="0" w:space="0" w:color="auto"/>
                                <w:bottom w:val="none" w:sz="0" w:space="0" w:color="auto"/>
                                <w:right w:val="none" w:sz="0" w:space="0" w:color="auto"/>
                              </w:divBdr>
                              <w:divsChild>
                                <w:div w:id="2505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039733">
          <w:marLeft w:val="0"/>
          <w:marRight w:val="0"/>
          <w:marTop w:val="0"/>
          <w:marBottom w:val="0"/>
          <w:divBdr>
            <w:top w:val="none" w:sz="0" w:space="0" w:color="auto"/>
            <w:left w:val="none" w:sz="0" w:space="0" w:color="auto"/>
            <w:bottom w:val="none" w:sz="0" w:space="0" w:color="auto"/>
            <w:right w:val="none" w:sz="0" w:space="0" w:color="auto"/>
          </w:divBdr>
          <w:divsChild>
            <w:div w:id="79982931">
              <w:marLeft w:val="0"/>
              <w:marRight w:val="0"/>
              <w:marTop w:val="0"/>
              <w:marBottom w:val="0"/>
              <w:divBdr>
                <w:top w:val="none" w:sz="0" w:space="0" w:color="auto"/>
                <w:left w:val="none" w:sz="0" w:space="0" w:color="auto"/>
                <w:bottom w:val="none" w:sz="0" w:space="0" w:color="auto"/>
                <w:right w:val="none" w:sz="0" w:space="0" w:color="auto"/>
              </w:divBdr>
              <w:divsChild>
                <w:div w:id="1844280002">
                  <w:marLeft w:val="0"/>
                  <w:marRight w:val="0"/>
                  <w:marTop w:val="0"/>
                  <w:marBottom w:val="0"/>
                  <w:divBdr>
                    <w:top w:val="none" w:sz="0" w:space="0" w:color="auto"/>
                    <w:left w:val="none" w:sz="0" w:space="0" w:color="auto"/>
                    <w:bottom w:val="none" w:sz="0" w:space="0" w:color="auto"/>
                    <w:right w:val="none" w:sz="0" w:space="0" w:color="auto"/>
                  </w:divBdr>
                  <w:divsChild>
                    <w:div w:id="982075463">
                      <w:marLeft w:val="0"/>
                      <w:marRight w:val="0"/>
                      <w:marTop w:val="0"/>
                      <w:marBottom w:val="0"/>
                      <w:divBdr>
                        <w:top w:val="none" w:sz="0" w:space="0" w:color="auto"/>
                        <w:left w:val="none" w:sz="0" w:space="0" w:color="auto"/>
                        <w:bottom w:val="none" w:sz="0" w:space="0" w:color="auto"/>
                        <w:right w:val="none" w:sz="0" w:space="0" w:color="auto"/>
                      </w:divBdr>
                      <w:divsChild>
                        <w:div w:id="1740791276">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 w:id="1470826761">
              <w:marLeft w:val="0"/>
              <w:marRight w:val="0"/>
              <w:marTop w:val="0"/>
              <w:marBottom w:val="0"/>
              <w:divBdr>
                <w:top w:val="none" w:sz="0" w:space="0" w:color="auto"/>
                <w:left w:val="none" w:sz="0" w:space="0" w:color="auto"/>
                <w:bottom w:val="none" w:sz="0" w:space="0" w:color="auto"/>
                <w:right w:val="none" w:sz="0" w:space="0" w:color="auto"/>
              </w:divBdr>
              <w:divsChild>
                <w:div w:id="870262769">
                  <w:marLeft w:val="0"/>
                  <w:marRight w:val="0"/>
                  <w:marTop w:val="0"/>
                  <w:marBottom w:val="0"/>
                  <w:divBdr>
                    <w:top w:val="none" w:sz="0" w:space="0" w:color="auto"/>
                    <w:left w:val="none" w:sz="0" w:space="0" w:color="auto"/>
                    <w:bottom w:val="none" w:sz="0" w:space="0" w:color="auto"/>
                    <w:right w:val="none" w:sz="0" w:space="0" w:color="auto"/>
                  </w:divBdr>
                  <w:divsChild>
                    <w:div w:id="4614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539781">
      <w:bodyDiv w:val="1"/>
      <w:marLeft w:val="0"/>
      <w:marRight w:val="0"/>
      <w:marTop w:val="0"/>
      <w:marBottom w:val="0"/>
      <w:divBdr>
        <w:top w:val="none" w:sz="0" w:space="0" w:color="auto"/>
        <w:left w:val="none" w:sz="0" w:space="0" w:color="auto"/>
        <w:bottom w:val="none" w:sz="0" w:space="0" w:color="auto"/>
        <w:right w:val="none" w:sz="0" w:space="0" w:color="auto"/>
      </w:divBdr>
      <w:divsChild>
        <w:div w:id="1877355096">
          <w:marLeft w:val="0"/>
          <w:marRight w:val="0"/>
          <w:marTop w:val="0"/>
          <w:marBottom w:val="0"/>
          <w:divBdr>
            <w:top w:val="none" w:sz="0" w:space="0" w:color="auto"/>
            <w:left w:val="none" w:sz="0" w:space="0" w:color="auto"/>
            <w:bottom w:val="none" w:sz="0" w:space="0" w:color="auto"/>
            <w:right w:val="none" w:sz="0" w:space="0" w:color="auto"/>
          </w:divBdr>
        </w:div>
      </w:divsChild>
    </w:div>
    <w:div w:id="1968270000">
      <w:bodyDiv w:val="1"/>
      <w:marLeft w:val="0"/>
      <w:marRight w:val="0"/>
      <w:marTop w:val="0"/>
      <w:marBottom w:val="0"/>
      <w:divBdr>
        <w:top w:val="none" w:sz="0" w:space="0" w:color="auto"/>
        <w:left w:val="none" w:sz="0" w:space="0" w:color="auto"/>
        <w:bottom w:val="none" w:sz="0" w:space="0" w:color="auto"/>
        <w:right w:val="none" w:sz="0" w:space="0" w:color="auto"/>
      </w:divBdr>
      <w:divsChild>
        <w:div w:id="1397514811">
          <w:marLeft w:val="-225"/>
          <w:marRight w:val="-225"/>
          <w:marTop w:val="0"/>
          <w:marBottom w:val="0"/>
          <w:divBdr>
            <w:top w:val="none" w:sz="0" w:space="0" w:color="auto"/>
            <w:left w:val="none" w:sz="0" w:space="0" w:color="auto"/>
            <w:bottom w:val="none" w:sz="0" w:space="0" w:color="auto"/>
            <w:right w:val="none" w:sz="0" w:space="0" w:color="auto"/>
          </w:divBdr>
        </w:div>
        <w:div w:id="772214938">
          <w:marLeft w:val="-225"/>
          <w:marRight w:val="-225"/>
          <w:marTop w:val="0"/>
          <w:marBottom w:val="0"/>
          <w:divBdr>
            <w:top w:val="none" w:sz="0" w:space="0" w:color="auto"/>
            <w:left w:val="none" w:sz="0" w:space="0" w:color="auto"/>
            <w:bottom w:val="none" w:sz="0" w:space="0" w:color="auto"/>
            <w:right w:val="none" w:sz="0" w:space="0" w:color="auto"/>
          </w:divBdr>
          <w:divsChild>
            <w:div w:id="1426850801">
              <w:marLeft w:val="0"/>
              <w:marRight w:val="0"/>
              <w:marTop w:val="0"/>
              <w:marBottom w:val="0"/>
              <w:divBdr>
                <w:top w:val="none" w:sz="0" w:space="0" w:color="auto"/>
                <w:left w:val="none" w:sz="0" w:space="0" w:color="auto"/>
                <w:bottom w:val="none" w:sz="0" w:space="0" w:color="auto"/>
                <w:right w:val="none" w:sz="0" w:space="0" w:color="auto"/>
              </w:divBdr>
              <w:divsChild>
                <w:div w:id="1276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465799">
      <w:bodyDiv w:val="1"/>
      <w:marLeft w:val="0"/>
      <w:marRight w:val="0"/>
      <w:marTop w:val="0"/>
      <w:marBottom w:val="0"/>
      <w:divBdr>
        <w:top w:val="none" w:sz="0" w:space="0" w:color="auto"/>
        <w:left w:val="none" w:sz="0" w:space="0" w:color="auto"/>
        <w:bottom w:val="none" w:sz="0" w:space="0" w:color="auto"/>
        <w:right w:val="none" w:sz="0" w:space="0" w:color="auto"/>
      </w:divBdr>
      <w:divsChild>
        <w:div w:id="839345121">
          <w:marLeft w:val="-225"/>
          <w:marRight w:val="-225"/>
          <w:marTop w:val="0"/>
          <w:marBottom w:val="0"/>
          <w:divBdr>
            <w:top w:val="none" w:sz="0" w:space="0" w:color="auto"/>
            <w:left w:val="none" w:sz="0" w:space="0" w:color="auto"/>
            <w:bottom w:val="none" w:sz="0" w:space="0" w:color="auto"/>
            <w:right w:val="none" w:sz="0" w:space="0" w:color="auto"/>
          </w:divBdr>
        </w:div>
        <w:div w:id="1872649719">
          <w:marLeft w:val="-225"/>
          <w:marRight w:val="-225"/>
          <w:marTop w:val="0"/>
          <w:marBottom w:val="0"/>
          <w:divBdr>
            <w:top w:val="none" w:sz="0" w:space="0" w:color="auto"/>
            <w:left w:val="none" w:sz="0" w:space="0" w:color="auto"/>
            <w:bottom w:val="none" w:sz="0" w:space="0" w:color="auto"/>
            <w:right w:val="none" w:sz="0" w:space="0" w:color="auto"/>
          </w:divBdr>
          <w:divsChild>
            <w:div w:id="1405957367">
              <w:marLeft w:val="0"/>
              <w:marRight w:val="0"/>
              <w:marTop w:val="0"/>
              <w:marBottom w:val="0"/>
              <w:divBdr>
                <w:top w:val="none" w:sz="0" w:space="0" w:color="auto"/>
                <w:left w:val="none" w:sz="0" w:space="0" w:color="auto"/>
                <w:bottom w:val="none" w:sz="0" w:space="0" w:color="auto"/>
                <w:right w:val="none" w:sz="0" w:space="0" w:color="auto"/>
              </w:divBdr>
              <w:divsChild>
                <w:div w:id="76966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087865">
      <w:bodyDiv w:val="1"/>
      <w:marLeft w:val="0"/>
      <w:marRight w:val="0"/>
      <w:marTop w:val="0"/>
      <w:marBottom w:val="0"/>
      <w:divBdr>
        <w:top w:val="none" w:sz="0" w:space="0" w:color="auto"/>
        <w:left w:val="none" w:sz="0" w:space="0" w:color="auto"/>
        <w:bottom w:val="none" w:sz="0" w:space="0" w:color="auto"/>
        <w:right w:val="none" w:sz="0" w:space="0" w:color="auto"/>
      </w:divBdr>
      <w:divsChild>
        <w:div w:id="1669753199">
          <w:marLeft w:val="0"/>
          <w:marRight w:val="0"/>
          <w:marTop w:val="0"/>
          <w:marBottom w:val="0"/>
          <w:divBdr>
            <w:top w:val="none" w:sz="0" w:space="0" w:color="auto"/>
            <w:left w:val="none" w:sz="0" w:space="0" w:color="auto"/>
            <w:bottom w:val="none" w:sz="0" w:space="0" w:color="auto"/>
            <w:right w:val="none" w:sz="0" w:space="0" w:color="auto"/>
          </w:divBdr>
        </w:div>
      </w:divsChild>
    </w:div>
    <w:div w:id="1971012900">
      <w:bodyDiv w:val="1"/>
      <w:marLeft w:val="0"/>
      <w:marRight w:val="0"/>
      <w:marTop w:val="0"/>
      <w:marBottom w:val="0"/>
      <w:divBdr>
        <w:top w:val="none" w:sz="0" w:space="0" w:color="auto"/>
        <w:left w:val="none" w:sz="0" w:space="0" w:color="auto"/>
        <w:bottom w:val="none" w:sz="0" w:space="0" w:color="auto"/>
        <w:right w:val="none" w:sz="0" w:space="0" w:color="auto"/>
      </w:divBdr>
      <w:divsChild>
        <w:div w:id="1074087930">
          <w:marLeft w:val="0"/>
          <w:marRight w:val="0"/>
          <w:marTop w:val="0"/>
          <w:marBottom w:val="0"/>
          <w:divBdr>
            <w:top w:val="none" w:sz="0" w:space="0" w:color="auto"/>
            <w:left w:val="none" w:sz="0" w:space="0" w:color="auto"/>
            <w:bottom w:val="none" w:sz="0" w:space="0" w:color="auto"/>
            <w:right w:val="none" w:sz="0" w:space="0" w:color="auto"/>
          </w:divBdr>
          <w:divsChild>
            <w:div w:id="963195841">
              <w:marLeft w:val="0"/>
              <w:marRight w:val="0"/>
              <w:marTop w:val="0"/>
              <w:marBottom w:val="240"/>
              <w:divBdr>
                <w:top w:val="none" w:sz="0" w:space="0" w:color="auto"/>
                <w:left w:val="none" w:sz="0" w:space="0" w:color="auto"/>
                <w:bottom w:val="none" w:sz="0" w:space="0" w:color="auto"/>
                <w:right w:val="none" w:sz="0" w:space="0" w:color="auto"/>
              </w:divBdr>
              <w:divsChild>
                <w:div w:id="1465928423">
                  <w:marLeft w:val="0"/>
                  <w:marRight w:val="0"/>
                  <w:marTop w:val="0"/>
                  <w:marBottom w:val="0"/>
                  <w:divBdr>
                    <w:top w:val="none" w:sz="0" w:space="0" w:color="auto"/>
                    <w:left w:val="none" w:sz="0" w:space="0" w:color="auto"/>
                    <w:bottom w:val="none" w:sz="0" w:space="0" w:color="auto"/>
                    <w:right w:val="none" w:sz="0" w:space="0" w:color="auto"/>
                  </w:divBdr>
                </w:div>
                <w:div w:id="379256943">
                  <w:marLeft w:val="60"/>
                  <w:marRight w:val="0"/>
                  <w:marTop w:val="0"/>
                  <w:marBottom w:val="0"/>
                  <w:divBdr>
                    <w:top w:val="none" w:sz="0" w:space="0" w:color="auto"/>
                    <w:left w:val="none" w:sz="0" w:space="0" w:color="auto"/>
                    <w:bottom w:val="none" w:sz="0" w:space="0" w:color="auto"/>
                    <w:right w:val="none" w:sz="0" w:space="0" w:color="auto"/>
                  </w:divBdr>
                </w:div>
              </w:divsChild>
            </w:div>
            <w:div w:id="136774267">
              <w:marLeft w:val="0"/>
              <w:marRight w:val="0"/>
              <w:marTop w:val="0"/>
              <w:marBottom w:val="225"/>
              <w:divBdr>
                <w:top w:val="none" w:sz="0" w:space="0" w:color="auto"/>
                <w:left w:val="none" w:sz="0" w:space="0" w:color="auto"/>
                <w:bottom w:val="none" w:sz="0" w:space="0" w:color="auto"/>
                <w:right w:val="none" w:sz="0" w:space="0" w:color="auto"/>
              </w:divBdr>
            </w:div>
          </w:divsChild>
        </w:div>
        <w:div w:id="1017657542">
          <w:marLeft w:val="0"/>
          <w:marRight w:val="0"/>
          <w:marTop w:val="0"/>
          <w:marBottom w:val="0"/>
          <w:divBdr>
            <w:top w:val="none" w:sz="0" w:space="0" w:color="auto"/>
            <w:left w:val="none" w:sz="0" w:space="0" w:color="auto"/>
            <w:bottom w:val="none" w:sz="0" w:space="0" w:color="auto"/>
            <w:right w:val="none" w:sz="0" w:space="0" w:color="auto"/>
          </w:divBdr>
        </w:div>
        <w:div w:id="911046904">
          <w:marLeft w:val="0"/>
          <w:marRight w:val="0"/>
          <w:marTop w:val="315"/>
          <w:marBottom w:val="0"/>
          <w:divBdr>
            <w:top w:val="none" w:sz="0" w:space="0" w:color="auto"/>
            <w:left w:val="none" w:sz="0" w:space="0" w:color="auto"/>
            <w:bottom w:val="none" w:sz="0" w:space="0" w:color="auto"/>
            <w:right w:val="none" w:sz="0" w:space="0" w:color="auto"/>
          </w:divBdr>
          <w:divsChild>
            <w:div w:id="4066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9013">
      <w:bodyDiv w:val="1"/>
      <w:marLeft w:val="0"/>
      <w:marRight w:val="0"/>
      <w:marTop w:val="0"/>
      <w:marBottom w:val="0"/>
      <w:divBdr>
        <w:top w:val="none" w:sz="0" w:space="0" w:color="auto"/>
        <w:left w:val="none" w:sz="0" w:space="0" w:color="auto"/>
        <w:bottom w:val="none" w:sz="0" w:space="0" w:color="auto"/>
        <w:right w:val="none" w:sz="0" w:space="0" w:color="auto"/>
      </w:divBdr>
      <w:divsChild>
        <w:div w:id="666398465">
          <w:marLeft w:val="0"/>
          <w:marRight w:val="0"/>
          <w:marTop w:val="0"/>
          <w:marBottom w:val="0"/>
          <w:divBdr>
            <w:top w:val="none" w:sz="0" w:space="0" w:color="auto"/>
            <w:left w:val="none" w:sz="0" w:space="0" w:color="auto"/>
            <w:bottom w:val="none" w:sz="0" w:space="0" w:color="auto"/>
            <w:right w:val="none" w:sz="0" w:space="0" w:color="auto"/>
          </w:divBdr>
          <w:divsChild>
            <w:div w:id="139689740">
              <w:marLeft w:val="0"/>
              <w:marRight w:val="0"/>
              <w:marTop w:val="0"/>
              <w:marBottom w:val="540"/>
              <w:divBdr>
                <w:top w:val="none" w:sz="0" w:space="0" w:color="auto"/>
                <w:left w:val="none" w:sz="0" w:space="0" w:color="auto"/>
                <w:bottom w:val="none" w:sz="0" w:space="0" w:color="auto"/>
                <w:right w:val="none" w:sz="0" w:space="0" w:color="auto"/>
              </w:divBdr>
              <w:divsChild>
                <w:div w:id="19849207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80281333">
          <w:marLeft w:val="0"/>
          <w:marRight w:val="0"/>
          <w:marTop w:val="0"/>
          <w:marBottom w:val="0"/>
          <w:divBdr>
            <w:top w:val="none" w:sz="0" w:space="0" w:color="auto"/>
            <w:left w:val="none" w:sz="0" w:space="0" w:color="auto"/>
            <w:bottom w:val="none" w:sz="0" w:space="0" w:color="auto"/>
            <w:right w:val="none" w:sz="0" w:space="0" w:color="auto"/>
          </w:divBdr>
          <w:divsChild>
            <w:div w:id="1631470774">
              <w:marLeft w:val="-360"/>
              <w:marRight w:val="-360"/>
              <w:marTop w:val="0"/>
              <w:marBottom w:val="0"/>
              <w:divBdr>
                <w:top w:val="none" w:sz="0" w:space="0" w:color="auto"/>
                <w:left w:val="none" w:sz="0" w:space="0" w:color="auto"/>
                <w:bottom w:val="none" w:sz="0" w:space="0" w:color="auto"/>
                <w:right w:val="none" w:sz="0" w:space="0" w:color="auto"/>
              </w:divBdr>
              <w:divsChild>
                <w:div w:id="1605921028">
                  <w:marLeft w:val="0"/>
                  <w:marRight w:val="0"/>
                  <w:marTop w:val="0"/>
                  <w:marBottom w:val="0"/>
                  <w:divBdr>
                    <w:top w:val="none" w:sz="0" w:space="0" w:color="auto"/>
                    <w:left w:val="none" w:sz="0" w:space="0" w:color="auto"/>
                    <w:bottom w:val="none" w:sz="0" w:space="0" w:color="auto"/>
                    <w:right w:val="none" w:sz="0" w:space="0" w:color="auto"/>
                  </w:divBdr>
                  <w:divsChild>
                    <w:div w:id="927154590">
                      <w:marLeft w:val="0"/>
                      <w:marRight w:val="0"/>
                      <w:marTop w:val="0"/>
                      <w:marBottom w:val="450"/>
                      <w:divBdr>
                        <w:top w:val="none" w:sz="0" w:space="0" w:color="auto"/>
                        <w:left w:val="none" w:sz="0" w:space="0" w:color="auto"/>
                        <w:bottom w:val="none" w:sz="0" w:space="0" w:color="auto"/>
                        <w:right w:val="none" w:sz="0" w:space="0" w:color="auto"/>
                      </w:divBdr>
                      <w:divsChild>
                        <w:div w:id="1280799503">
                          <w:marLeft w:val="-45"/>
                          <w:marRight w:val="-45"/>
                          <w:marTop w:val="0"/>
                          <w:marBottom w:val="0"/>
                          <w:divBdr>
                            <w:top w:val="none" w:sz="0" w:space="0" w:color="auto"/>
                            <w:left w:val="none" w:sz="0" w:space="0" w:color="auto"/>
                            <w:bottom w:val="none" w:sz="0" w:space="0" w:color="auto"/>
                            <w:right w:val="none" w:sz="0" w:space="0" w:color="auto"/>
                          </w:divBdr>
                          <w:divsChild>
                            <w:div w:id="105370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69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519684">
      <w:bodyDiv w:val="1"/>
      <w:marLeft w:val="0"/>
      <w:marRight w:val="0"/>
      <w:marTop w:val="0"/>
      <w:marBottom w:val="0"/>
      <w:divBdr>
        <w:top w:val="none" w:sz="0" w:space="0" w:color="auto"/>
        <w:left w:val="none" w:sz="0" w:space="0" w:color="auto"/>
        <w:bottom w:val="none" w:sz="0" w:space="0" w:color="auto"/>
        <w:right w:val="none" w:sz="0" w:space="0" w:color="auto"/>
      </w:divBdr>
      <w:divsChild>
        <w:div w:id="1791822907">
          <w:marLeft w:val="0"/>
          <w:marRight w:val="0"/>
          <w:marTop w:val="0"/>
          <w:marBottom w:val="300"/>
          <w:divBdr>
            <w:top w:val="none" w:sz="0" w:space="0" w:color="auto"/>
            <w:left w:val="none" w:sz="0" w:space="0" w:color="auto"/>
            <w:bottom w:val="none" w:sz="0" w:space="0" w:color="auto"/>
            <w:right w:val="none" w:sz="0" w:space="0" w:color="auto"/>
          </w:divBdr>
          <w:divsChild>
            <w:div w:id="390233466">
              <w:marLeft w:val="0"/>
              <w:marRight w:val="0"/>
              <w:marTop w:val="0"/>
              <w:marBottom w:val="0"/>
              <w:divBdr>
                <w:top w:val="none" w:sz="0" w:space="0" w:color="auto"/>
                <w:left w:val="none" w:sz="0" w:space="0" w:color="auto"/>
                <w:bottom w:val="none" w:sz="0" w:space="0" w:color="auto"/>
                <w:right w:val="none" w:sz="0" w:space="0" w:color="auto"/>
              </w:divBdr>
            </w:div>
          </w:divsChild>
        </w:div>
        <w:div w:id="1659338430">
          <w:marLeft w:val="0"/>
          <w:marRight w:val="0"/>
          <w:marTop w:val="0"/>
          <w:marBottom w:val="0"/>
          <w:divBdr>
            <w:top w:val="none" w:sz="0" w:space="0" w:color="auto"/>
            <w:left w:val="none" w:sz="0" w:space="0" w:color="auto"/>
            <w:bottom w:val="none" w:sz="0" w:space="0" w:color="auto"/>
            <w:right w:val="none" w:sz="0" w:space="0" w:color="auto"/>
          </w:divBdr>
          <w:divsChild>
            <w:div w:id="711540720">
              <w:marLeft w:val="0"/>
              <w:marRight w:val="0"/>
              <w:marTop w:val="0"/>
              <w:marBottom w:val="750"/>
              <w:divBdr>
                <w:top w:val="none" w:sz="0" w:space="0" w:color="auto"/>
                <w:left w:val="none" w:sz="0" w:space="0" w:color="auto"/>
                <w:bottom w:val="none" w:sz="0" w:space="0" w:color="auto"/>
                <w:right w:val="none" w:sz="0" w:space="0" w:color="auto"/>
              </w:divBdr>
              <w:divsChild>
                <w:div w:id="92951161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972318234">
      <w:bodyDiv w:val="1"/>
      <w:marLeft w:val="0"/>
      <w:marRight w:val="0"/>
      <w:marTop w:val="0"/>
      <w:marBottom w:val="0"/>
      <w:divBdr>
        <w:top w:val="none" w:sz="0" w:space="0" w:color="auto"/>
        <w:left w:val="none" w:sz="0" w:space="0" w:color="auto"/>
        <w:bottom w:val="none" w:sz="0" w:space="0" w:color="auto"/>
        <w:right w:val="none" w:sz="0" w:space="0" w:color="auto"/>
      </w:divBdr>
      <w:divsChild>
        <w:div w:id="507476870">
          <w:marLeft w:val="0"/>
          <w:marRight w:val="0"/>
          <w:marTop w:val="0"/>
          <w:marBottom w:val="0"/>
          <w:divBdr>
            <w:top w:val="none" w:sz="0" w:space="0" w:color="auto"/>
            <w:left w:val="none" w:sz="0" w:space="0" w:color="auto"/>
            <w:bottom w:val="none" w:sz="0" w:space="0" w:color="auto"/>
            <w:right w:val="none" w:sz="0" w:space="0" w:color="auto"/>
          </w:divBdr>
        </w:div>
        <w:div w:id="1293632567">
          <w:marLeft w:val="0"/>
          <w:marRight w:val="0"/>
          <w:marTop w:val="0"/>
          <w:marBottom w:val="0"/>
          <w:divBdr>
            <w:top w:val="none" w:sz="0" w:space="0" w:color="auto"/>
            <w:left w:val="none" w:sz="0" w:space="0" w:color="auto"/>
            <w:bottom w:val="none" w:sz="0" w:space="0" w:color="auto"/>
            <w:right w:val="none" w:sz="0" w:space="0" w:color="auto"/>
          </w:divBdr>
        </w:div>
      </w:divsChild>
    </w:div>
    <w:div w:id="1977367426">
      <w:bodyDiv w:val="1"/>
      <w:marLeft w:val="0"/>
      <w:marRight w:val="0"/>
      <w:marTop w:val="0"/>
      <w:marBottom w:val="0"/>
      <w:divBdr>
        <w:top w:val="none" w:sz="0" w:space="0" w:color="auto"/>
        <w:left w:val="none" w:sz="0" w:space="0" w:color="auto"/>
        <w:bottom w:val="none" w:sz="0" w:space="0" w:color="auto"/>
        <w:right w:val="none" w:sz="0" w:space="0" w:color="auto"/>
      </w:divBdr>
      <w:divsChild>
        <w:div w:id="781920852">
          <w:marLeft w:val="0"/>
          <w:marRight w:val="0"/>
          <w:marTop w:val="0"/>
          <w:marBottom w:val="0"/>
          <w:divBdr>
            <w:top w:val="none" w:sz="0" w:space="0" w:color="auto"/>
            <w:left w:val="none" w:sz="0" w:space="0" w:color="auto"/>
            <w:bottom w:val="none" w:sz="0" w:space="0" w:color="auto"/>
            <w:right w:val="none" w:sz="0" w:space="0" w:color="auto"/>
          </w:divBdr>
          <w:divsChild>
            <w:div w:id="1881627191">
              <w:marLeft w:val="0"/>
              <w:marRight w:val="0"/>
              <w:marTop w:val="0"/>
              <w:marBottom w:val="240"/>
              <w:divBdr>
                <w:top w:val="none" w:sz="0" w:space="0" w:color="auto"/>
                <w:left w:val="none" w:sz="0" w:space="0" w:color="auto"/>
                <w:bottom w:val="none" w:sz="0" w:space="0" w:color="auto"/>
                <w:right w:val="none" w:sz="0" w:space="0" w:color="auto"/>
              </w:divBdr>
              <w:divsChild>
                <w:div w:id="509177674">
                  <w:marLeft w:val="0"/>
                  <w:marRight w:val="0"/>
                  <w:marTop w:val="0"/>
                  <w:marBottom w:val="0"/>
                  <w:divBdr>
                    <w:top w:val="none" w:sz="0" w:space="0" w:color="auto"/>
                    <w:left w:val="none" w:sz="0" w:space="0" w:color="auto"/>
                    <w:bottom w:val="none" w:sz="0" w:space="0" w:color="auto"/>
                    <w:right w:val="none" w:sz="0" w:space="0" w:color="auto"/>
                  </w:divBdr>
                </w:div>
                <w:div w:id="379747256">
                  <w:marLeft w:val="60"/>
                  <w:marRight w:val="0"/>
                  <w:marTop w:val="0"/>
                  <w:marBottom w:val="0"/>
                  <w:divBdr>
                    <w:top w:val="none" w:sz="0" w:space="0" w:color="auto"/>
                    <w:left w:val="none" w:sz="0" w:space="0" w:color="auto"/>
                    <w:bottom w:val="none" w:sz="0" w:space="0" w:color="auto"/>
                    <w:right w:val="none" w:sz="0" w:space="0" w:color="auto"/>
                  </w:divBdr>
                </w:div>
              </w:divsChild>
            </w:div>
            <w:div w:id="254090974">
              <w:marLeft w:val="0"/>
              <w:marRight w:val="0"/>
              <w:marTop w:val="0"/>
              <w:marBottom w:val="225"/>
              <w:divBdr>
                <w:top w:val="none" w:sz="0" w:space="0" w:color="auto"/>
                <w:left w:val="none" w:sz="0" w:space="0" w:color="auto"/>
                <w:bottom w:val="none" w:sz="0" w:space="0" w:color="auto"/>
                <w:right w:val="none" w:sz="0" w:space="0" w:color="auto"/>
              </w:divBdr>
            </w:div>
          </w:divsChild>
        </w:div>
        <w:div w:id="81801941">
          <w:marLeft w:val="0"/>
          <w:marRight w:val="0"/>
          <w:marTop w:val="0"/>
          <w:marBottom w:val="0"/>
          <w:divBdr>
            <w:top w:val="none" w:sz="0" w:space="0" w:color="auto"/>
            <w:left w:val="none" w:sz="0" w:space="0" w:color="auto"/>
            <w:bottom w:val="none" w:sz="0" w:space="0" w:color="auto"/>
            <w:right w:val="none" w:sz="0" w:space="0" w:color="auto"/>
          </w:divBdr>
        </w:div>
        <w:div w:id="1361248292">
          <w:marLeft w:val="0"/>
          <w:marRight w:val="0"/>
          <w:marTop w:val="315"/>
          <w:marBottom w:val="0"/>
          <w:divBdr>
            <w:top w:val="none" w:sz="0" w:space="0" w:color="auto"/>
            <w:left w:val="none" w:sz="0" w:space="0" w:color="auto"/>
            <w:bottom w:val="none" w:sz="0" w:space="0" w:color="auto"/>
            <w:right w:val="none" w:sz="0" w:space="0" w:color="auto"/>
          </w:divBdr>
          <w:divsChild>
            <w:div w:id="69168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140933">
      <w:bodyDiv w:val="1"/>
      <w:marLeft w:val="0"/>
      <w:marRight w:val="0"/>
      <w:marTop w:val="0"/>
      <w:marBottom w:val="0"/>
      <w:divBdr>
        <w:top w:val="none" w:sz="0" w:space="0" w:color="auto"/>
        <w:left w:val="none" w:sz="0" w:space="0" w:color="auto"/>
        <w:bottom w:val="none" w:sz="0" w:space="0" w:color="auto"/>
        <w:right w:val="none" w:sz="0" w:space="0" w:color="auto"/>
      </w:divBdr>
      <w:divsChild>
        <w:div w:id="1561475516">
          <w:marLeft w:val="-150"/>
          <w:marRight w:val="-150"/>
          <w:marTop w:val="0"/>
          <w:marBottom w:val="0"/>
          <w:divBdr>
            <w:top w:val="none" w:sz="0" w:space="0" w:color="auto"/>
            <w:left w:val="none" w:sz="0" w:space="0" w:color="auto"/>
            <w:bottom w:val="none" w:sz="0" w:space="0" w:color="auto"/>
            <w:right w:val="none" w:sz="0" w:space="0" w:color="auto"/>
          </w:divBdr>
          <w:divsChild>
            <w:div w:id="876159818">
              <w:marLeft w:val="0"/>
              <w:marRight w:val="0"/>
              <w:marTop w:val="0"/>
              <w:marBottom w:val="0"/>
              <w:divBdr>
                <w:top w:val="none" w:sz="0" w:space="0" w:color="auto"/>
                <w:left w:val="none" w:sz="0" w:space="0" w:color="auto"/>
                <w:bottom w:val="none" w:sz="0" w:space="0" w:color="auto"/>
                <w:right w:val="none" w:sz="0" w:space="0" w:color="auto"/>
              </w:divBdr>
              <w:divsChild>
                <w:div w:id="572084448">
                  <w:marLeft w:val="0"/>
                  <w:marRight w:val="0"/>
                  <w:marTop w:val="0"/>
                  <w:marBottom w:val="0"/>
                  <w:divBdr>
                    <w:top w:val="none" w:sz="0" w:space="0" w:color="auto"/>
                    <w:left w:val="none" w:sz="0" w:space="0" w:color="auto"/>
                    <w:bottom w:val="none" w:sz="0" w:space="0" w:color="auto"/>
                    <w:right w:val="none" w:sz="0" w:space="0" w:color="auto"/>
                  </w:divBdr>
                  <w:divsChild>
                    <w:div w:id="1640576365">
                      <w:marLeft w:val="0"/>
                      <w:marRight w:val="0"/>
                      <w:marTop w:val="0"/>
                      <w:marBottom w:val="0"/>
                      <w:divBdr>
                        <w:top w:val="none" w:sz="0" w:space="0" w:color="auto"/>
                        <w:left w:val="none" w:sz="0" w:space="0" w:color="auto"/>
                        <w:bottom w:val="none" w:sz="0" w:space="0" w:color="auto"/>
                        <w:right w:val="none" w:sz="0" w:space="0" w:color="auto"/>
                      </w:divBdr>
                    </w:div>
                  </w:divsChild>
                </w:div>
                <w:div w:id="2030910710">
                  <w:marLeft w:val="0"/>
                  <w:marRight w:val="0"/>
                  <w:marTop w:val="0"/>
                  <w:marBottom w:val="0"/>
                  <w:divBdr>
                    <w:top w:val="none" w:sz="0" w:space="0" w:color="auto"/>
                    <w:left w:val="none" w:sz="0" w:space="0" w:color="auto"/>
                    <w:bottom w:val="none" w:sz="0" w:space="0" w:color="auto"/>
                    <w:right w:val="none" w:sz="0" w:space="0" w:color="auto"/>
                  </w:divBdr>
                  <w:divsChild>
                    <w:div w:id="77702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795036">
          <w:marLeft w:val="-150"/>
          <w:marRight w:val="-150"/>
          <w:marTop w:val="0"/>
          <w:marBottom w:val="0"/>
          <w:divBdr>
            <w:top w:val="none" w:sz="0" w:space="0" w:color="auto"/>
            <w:left w:val="none" w:sz="0" w:space="0" w:color="auto"/>
            <w:bottom w:val="none" w:sz="0" w:space="0" w:color="auto"/>
            <w:right w:val="none" w:sz="0" w:space="0" w:color="auto"/>
          </w:divBdr>
          <w:divsChild>
            <w:div w:id="955595716">
              <w:marLeft w:val="0"/>
              <w:marRight w:val="0"/>
              <w:marTop w:val="0"/>
              <w:marBottom w:val="0"/>
              <w:divBdr>
                <w:top w:val="none" w:sz="0" w:space="0" w:color="auto"/>
                <w:left w:val="none" w:sz="0" w:space="0" w:color="auto"/>
                <w:bottom w:val="none" w:sz="0" w:space="0" w:color="auto"/>
                <w:right w:val="none" w:sz="0" w:space="0" w:color="auto"/>
              </w:divBdr>
              <w:divsChild>
                <w:div w:id="1720744042">
                  <w:marLeft w:val="0"/>
                  <w:marRight w:val="0"/>
                  <w:marTop w:val="0"/>
                  <w:marBottom w:val="0"/>
                  <w:divBdr>
                    <w:top w:val="none" w:sz="0" w:space="0" w:color="auto"/>
                    <w:left w:val="none" w:sz="0" w:space="0" w:color="auto"/>
                    <w:bottom w:val="none" w:sz="0" w:space="0" w:color="auto"/>
                    <w:right w:val="none" w:sz="0" w:space="0" w:color="auto"/>
                  </w:divBdr>
                  <w:divsChild>
                    <w:div w:id="2008557775">
                      <w:marLeft w:val="0"/>
                      <w:marRight w:val="0"/>
                      <w:marTop w:val="0"/>
                      <w:marBottom w:val="0"/>
                      <w:divBdr>
                        <w:top w:val="none" w:sz="0" w:space="0" w:color="auto"/>
                        <w:left w:val="none" w:sz="0" w:space="0" w:color="auto"/>
                        <w:bottom w:val="none" w:sz="0" w:space="0" w:color="auto"/>
                        <w:right w:val="none" w:sz="0" w:space="0" w:color="auto"/>
                      </w:divBdr>
                    </w:div>
                    <w:div w:id="23797231">
                      <w:marLeft w:val="0"/>
                      <w:marRight w:val="0"/>
                      <w:marTop w:val="0"/>
                      <w:marBottom w:val="0"/>
                      <w:divBdr>
                        <w:top w:val="none" w:sz="0" w:space="0" w:color="auto"/>
                        <w:left w:val="none" w:sz="0" w:space="0" w:color="auto"/>
                        <w:bottom w:val="none" w:sz="0" w:space="0" w:color="auto"/>
                        <w:right w:val="none" w:sz="0" w:space="0" w:color="auto"/>
                      </w:divBdr>
                      <w:divsChild>
                        <w:div w:id="483394774">
                          <w:marLeft w:val="0"/>
                          <w:marRight w:val="0"/>
                          <w:marTop w:val="0"/>
                          <w:marBottom w:val="0"/>
                          <w:divBdr>
                            <w:top w:val="none" w:sz="0" w:space="0" w:color="auto"/>
                            <w:left w:val="none" w:sz="0" w:space="0" w:color="auto"/>
                            <w:bottom w:val="none" w:sz="0" w:space="0" w:color="auto"/>
                            <w:right w:val="none" w:sz="0" w:space="0" w:color="auto"/>
                          </w:divBdr>
                          <w:divsChild>
                            <w:div w:id="1753316397">
                              <w:marLeft w:val="0"/>
                              <w:marRight w:val="0"/>
                              <w:marTop w:val="0"/>
                              <w:marBottom w:val="0"/>
                              <w:divBdr>
                                <w:top w:val="none" w:sz="0" w:space="0" w:color="auto"/>
                                <w:left w:val="none" w:sz="0" w:space="0" w:color="auto"/>
                                <w:bottom w:val="none" w:sz="0" w:space="0" w:color="auto"/>
                                <w:right w:val="none" w:sz="0" w:space="0" w:color="auto"/>
                              </w:divBdr>
                            </w:div>
                            <w:div w:id="156655983">
                              <w:marLeft w:val="0"/>
                              <w:marRight w:val="0"/>
                              <w:marTop w:val="0"/>
                              <w:marBottom w:val="0"/>
                              <w:divBdr>
                                <w:top w:val="none" w:sz="0" w:space="0" w:color="auto"/>
                                <w:left w:val="none" w:sz="0" w:space="0" w:color="auto"/>
                                <w:bottom w:val="none" w:sz="0" w:space="0" w:color="auto"/>
                                <w:right w:val="none" w:sz="0" w:space="0" w:color="auto"/>
                              </w:divBdr>
                            </w:div>
                            <w:div w:id="2055303169">
                              <w:marLeft w:val="0"/>
                              <w:marRight w:val="0"/>
                              <w:marTop w:val="0"/>
                              <w:marBottom w:val="0"/>
                              <w:divBdr>
                                <w:top w:val="none" w:sz="0" w:space="0" w:color="auto"/>
                                <w:left w:val="none" w:sz="0" w:space="0" w:color="auto"/>
                                <w:bottom w:val="none" w:sz="0" w:space="0" w:color="auto"/>
                                <w:right w:val="none" w:sz="0" w:space="0" w:color="auto"/>
                              </w:divBdr>
                            </w:div>
                            <w:div w:id="1028721790">
                              <w:marLeft w:val="0"/>
                              <w:marRight w:val="0"/>
                              <w:marTop w:val="0"/>
                              <w:marBottom w:val="0"/>
                              <w:divBdr>
                                <w:top w:val="none" w:sz="0" w:space="0" w:color="auto"/>
                                <w:left w:val="none" w:sz="0" w:space="0" w:color="auto"/>
                                <w:bottom w:val="none" w:sz="0" w:space="0" w:color="auto"/>
                                <w:right w:val="none" w:sz="0" w:space="0" w:color="auto"/>
                              </w:divBdr>
                            </w:div>
                            <w:div w:id="88730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628018">
              <w:marLeft w:val="0"/>
              <w:marRight w:val="0"/>
              <w:marTop w:val="0"/>
              <w:marBottom w:val="0"/>
              <w:divBdr>
                <w:top w:val="none" w:sz="0" w:space="0" w:color="auto"/>
                <w:left w:val="none" w:sz="0" w:space="0" w:color="auto"/>
                <w:bottom w:val="none" w:sz="0" w:space="0" w:color="auto"/>
                <w:right w:val="none" w:sz="0" w:space="0" w:color="auto"/>
              </w:divBdr>
              <w:divsChild>
                <w:div w:id="157961344">
                  <w:marLeft w:val="0"/>
                  <w:marRight w:val="0"/>
                  <w:marTop w:val="0"/>
                  <w:marBottom w:val="0"/>
                  <w:divBdr>
                    <w:top w:val="none" w:sz="0" w:space="0" w:color="auto"/>
                    <w:left w:val="none" w:sz="0" w:space="0" w:color="auto"/>
                    <w:bottom w:val="none" w:sz="0" w:space="0" w:color="auto"/>
                    <w:right w:val="none" w:sz="0" w:space="0" w:color="auto"/>
                  </w:divBdr>
                  <w:divsChild>
                    <w:div w:id="1983657276">
                      <w:marLeft w:val="0"/>
                      <w:marRight w:val="0"/>
                      <w:marTop w:val="0"/>
                      <w:marBottom w:val="0"/>
                      <w:divBdr>
                        <w:top w:val="none" w:sz="0" w:space="0" w:color="auto"/>
                        <w:left w:val="none" w:sz="0" w:space="0" w:color="auto"/>
                        <w:bottom w:val="none" w:sz="0" w:space="0" w:color="auto"/>
                        <w:right w:val="none" w:sz="0" w:space="0" w:color="auto"/>
                      </w:divBdr>
                      <w:divsChild>
                        <w:div w:id="355498339">
                          <w:marLeft w:val="0"/>
                          <w:marRight w:val="0"/>
                          <w:marTop w:val="0"/>
                          <w:marBottom w:val="0"/>
                          <w:divBdr>
                            <w:top w:val="none" w:sz="0" w:space="0" w:color="auto"/>
                            <w:left w:val="none" w:sz="0" w:space="0" w:color="auto"/>
                            <w:bottom w:val="none" w:sz="0" w:space="0" w:color="auto"/>
                            <w:right w:val="none" w:sz="0" w:space="0" w:color="auto"/>
                          </w:divBdr>
                        </w:div>
                      </w:divsChild>
                    </w:div>
                    <w:div w:id="175465695">
                      <w:marLeft w:val="0"/>
                      <w:marRight w:val="0"/>
                      <w:marTop w:val="0"/>
                      <w:marBottom w:val="450"/>
                      <w:divBdr>
                        <w:top w:val="none" w:sz="0" w:space="0" w:color="auto"/>
                        <w:left w:val="none" w:sz="0" w:space="0" w:color="auto"/>
                        <w:bottom w:val="none" w:sz="0" w:space="0" w:color="auto"/>
                        <w:right w:val="none" w:sz="0" w:space="0" w:color="auto"/>
                      </w:divBdr>
                    </w:div>
                    <w:div w:id="482087787">
                      <w:marLeft w:val="0"/>
                      <w:marRight w:val="0"/>
                      <w:marTop w:val="0"/>
                      <w:marBottom w:val="0"/>
                      <w:divBdr>
                        <w:top w:val="none" w:sz="0" w:space="0" w:color="auto"/>
                        <w:left w:val="none" w:sz="0" w:space="0" w:color="auto"/>
                        <w:bottom w:val="none" w:sz="0" w:space="0" w:color="auto"/>
                        <w:right w:val="none" w:sz="0" w:space="0" w:color="auto"/>
                      </w:divBdr>
                      <w:divsChild>
                        <w:div w:id="85074508">
                          <w:marLeft w:val="0"/>
                          <w:marRight w:val="0"/>
                          <w:marTop w:val="0"/>
                          <w:marBottom w:val="0"/>
                          <w:divBdr>
                            <w:top w:val="none" w:sz="0" w:space="0" w:color="auto"/>
                            <w:left w:val="none" w:sz="0" w:space="0" w:color="auto"/>
                            <w:bottom w:val="none" w:sz="0" w:space="0" w:color="auto"/>
                            <w:right w:val="none" w:sz="0" w:space="0" w:color="auto"/>
                          </w:divBdr>
                          <w:divsChild>
                            <w:div w:id="1775711609">
                              <w:marLeft w:val="0"/>
                              <w:marRight w:val="0"/>
                              <w:marTop w:val="0"/>
                              <w:marBottom w:val="0"/>
                              <w:divBdr>
                                <w:top w:val="none" w:sz="0" w:space="0" w:color="auto"/>
                                <w:left w:val="none" w:sz="0" w:space="0" w:color="auto"/>
                                <w:bottom w:val="none" w:sz="0" w:space="0" w:color="auto"/>
                                <w:right w:val="none" w:sz="0" w:space="0" w:color="auto"/>
                              </w:divBdr>
                            </w:div>
                          </w:divsChild>
                        </w:div>
                        <w:div w:id="16300410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979215496">
      <w:bodyDiv w:val="1"/>
      <w:marLeft w:val="0"/>
      <w:marRight w:val="0"/>
      <w:marTop w:val="0"/>
      <w:marBottom w:val="0"/>
      <w:divBdr>
        <w:top w:val="none" w:sz="0" w:space="0" w:color="auto"/>
        <w:left w:val="none" w:sz="0" w:space="0" w:color="auto"/>
        <w:bottom w:val="none" w:sz="0" w:space="0" w:color="auto"/>
        <w:right w:val="none" w:sz="0" w:space="0" w:color="auto"/>
      </w:divBdr>
      <w:divsChild>
        <w:div w:id="539787259">
          <w:marLeft w:val="-225"/>
          <w:marRight w:val="-225"/>
          <w:marTop w:val="0"/>
          <w:marBottom w:val="0"/>
          <w:divBdr>
            <w:top w:val="none" w:sz="0" w:space="0" w:color="auto"/>
            <w:left w:val="none" w:sz="0" w:space="0" w:color="auto"/>
            <w:bottom w:val="none" w:sz="0" w:space="0" w:color="auto"/>
            <w:right w:val="none" w:sz="0" w:space="0" w:color="auto"/>
          </w:divBdr>
        </w:div>
        <w:div w:id="1355038297">
          <w:marLeft w:val="-225"/>
          <w:marRight w:val="-225"/>
          <w:marTop w:val="0"/>
          <w:marBottom w:val="0"/>
          <w:divBdr>
            <w:top w:val="none" w:sz="0" w:space="0" w:color="auto"/>
            <w:left w:val="none" w:sz="0" w:space="0" w:color="auto"/>
            <w:bottom w:val="none" w:sz="0" w:space="0" w:color="auto"/>
            <w:right w:val="none" w:sz="0" w:space="0" w:color="auto"/>
          </w:divBdr>
          <w:divsChild>
            <w:div w:id="336815120">
              <w:marLeft w:val="0"/>
              <w:marRight w:val="0"/>
              <w:marTop w:val="0"/>
              <w:marBottom w:val="0"/>
              <w:divBdr>
                <w:top w:val="none" w:sz="0" w:space="0" w:color="auto"/>
                <w:left w:val="none" w:sz="0" w:space="0" w:color="auto"/>
                <w:bottom w:val="none" w:sz="0" w:space="0" w:color="auto"/>
                <w:right w:val="none" w:sz="0" w:space="0" w:color="auto"/>
              </w:divBdr>
              <w:divsChild>
                <w:div w:id="31688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458759">
      <w:bodyDiv w:val="1"/>
      <w:marLeft w:val="0"/>
      <w:marRight w:val="0"/>
      <w:marTop w:val="0"/>
      <w:marBottom w:val="0"/>
      <w:divBdr>
        <w:top w:val="none" w:sz="0" w:space="0" w:color="auto"/>
        <w:left w:val="none" w:sz="0" w:space="0" w:color="auto"/>
        <w:bottom w:val="none" w:sz="0" w:space="0" w:color="auto"/>
        <w:right w:val="none" w:sz="0" w:space="0" w:color="auto"/>
      </w:divBdr>
      <w:divsChild>
        <w:div w:id="555245247">
          <w:marLeft w:val="0"/>
          <w:marRight w:val="0"/>
          <w:marTop w:val="0"/>
          <w:marBottom w:val="540"/>
          <w:divBdr>
            <w:top w:val="none" w:sz="0" w:space="0" w:color="auto"/>
            <w:left w:val="none" w:sz="0" w:space="0" w:color="auto"/>
            <w:bottom w:val="none" w:sz="0" w:space="0" w:color="auto"/>
            <w:right w:val="none" w:sz="0" w:space="0" w:color="auto"/>
          </w:divBdr>
          <w:divsChild>
            <w:div w:id="663626031">
              <w:marLeft w:val="0"/>
              <w:marRight w:val="0"/>
              <w:marTop w:val="0"/>
              <w:marBottom w:val="0"/>
              <w:divBdr>
                <w:top w:val="none" w:sz="0" w:space="0" w:color="auto"/>
                <w:left w:val="none" w:sz="0" w:space="0" w:color="auto"/>
                <w:bottom w:val="none" w:sz="0" w:space="0" w:color="auto"/>
                <w:right w:val="none" w:sz="0" w:space="0" w:color="auto"/>
              </w:divBdr>
              <w:divsChild>
                <w:div w:id="2062706679">
                  <w:marLeft w:val="0"/>
                  <w:marRight w:val="0"/>
                  <w:marTop w:val="0"/>
                  <w:marBottom w:val="0"/>
                  <w:divBdr>
                    <w:top w:val="none" w:sz="0" w:space="0" w:color="auto"/>
                    <w:left w:val="none" w:sz="0" w:space="0" w:color="auto"/>
                    <w:bottom w:val="none" w:sz="0" w:space="0" w:color="auto"/>
                    <w:right w:val="none" w:sz="0" w:space="0" w:color="auto"/>
                  </w:divBdr>
                  <w:divsChild>
                    <w:div w:id="105257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109754">
          <w:marLeft w:val="0"/>
          <w:marRight w:val="0"/>
          <w:marTop w:val="0"/>
          <w:marBottom w:val="0"/>
          <w:divBdr>
            <w:top w:val="none" w:sz="0" w:space="0" w:color="auto"/>
            <w:left w:val="none" w:sz="0" w:space="0" w:color="auto"/>
            <w:bottom w:val="none" w:sz="0" w:space="0" w:color="auto"/>
            <w:right w:val="none" w:sz="0" w:space="0" w:color="auto"/>
          </w:divBdr>
          <w:divsChild>
            <w:div w:id="1608661928">
              <w:marLeft w:val="0"/>
              <w:marRight w:val="0"/>
              <w:marTop w:val="0"/>
              <w:marBottom w:val="0"/>
              <w:divBdr>
                <w:top w:val="none" w:sz="0" w:space="0" w:color="auto"/>
                <w:left w:val="none" w:sz="0" w:space="0" w:color="auto"/>
                <w:bottom w:val="none" w:sz="0" w:space="0" w:color="auto"/>
                <w:right w:val="none" w:sz="0" w:space="0" w:color="auto"/>
              </w:divBdr>
              <w:divsChild>
                <w:div w:id="642809220">
                  <w:marLeft w:val="0"/>
                  <w:marRight w:val="0"/>
                  <w:marTop w:val="0"/>
                  <w:marBottom w:val="0"/>
                  <w:divBdr>
                    <w:top w:val="none" w:sz="0" w:space="0" w:color="auto"/>
                    <w:left w:val="none" w:sz="0" w:space="0" w:color="auto"/>
                    <w:bottom w:val="none" w:sz="0" w:space="0" w:color="auto"/>
                    <w:right w:val="none" w:sz="0" w:space="0" w:color="auto"/>
                  </w:divBdr>
                  <w:divsChild>
                    <w:div w:id="590970629">
                      <w:marLeft w:val="0"/>
                      <w:marRight w:val="0"/>
                      <w:marTop w:val="0"/>
                      <w:marBottom w:val="0"/>
                      <w:divBdr>
                        <w:top w:val="none" w:sz="0" w:space="0" w:color="auto"/>
                        <w:left w:val="none" w:sz="0" w:space="0" w:color="auto"/>
                        <w:bottom w:val="none" w:sz="0" w:space="0" w:color="auto"/>
                        <w:right w:val="none" w:sz="0" w:space="0" w:color="auto"/>
                      </w:divBdr>
                      <w:divsChild>
                        <w:div w:id="1456563548">
                          <w:marLeft w:val="0"/>
                          <w:marRight w:val="0"/>
                          <w:marTop w:val="0"/>
                          <w:marBottom w:val="0"/>
                          <w:divBdr>
                            <w:top w:val="none" w:sz="0" w:space="0" w:color="auto"/>
                            <w:left w:val="none" w:sz="0" w:space="0" w:color="auto"/>
                            <w:bottom w:val="none" w:sz="0" w:space="0" w:color="auto"/>
                            <w:right w:val="none" w:sz="0" w:space="0" w:color="auto"/>
                          </w:divBdr>
                        </w:div>
                      </w:divsChild>
                    </w:div>
                    <w:div w:id="2038313758">
                      <w:marLeft w:val="0"/>
                      <w:marRight w:val="0"/>
                      <w:marTop w:val="0"/>
                      <w:marBottom w:val="0"/>
                      <w:divBdr>
                        <w:top w:val="none" w:sz="0" w:space="0" w:color="auto"/>
                        <w:left w:val="none" w:sz="0" w:space="0" w:color="auto"/>
                        <w:bottom w:val="none" w:sz="0" w:space="0" w:color="auto"/>
                        <w:right w:val="none" w:sz="0" w:space="0" w:color="auto"/>
                      </w:divBdr>
                      <w:divsChild>
                        <w:div w:id="861865978">
                          <w:marLeft w:val="0"/>
                          <w:marRight w:val="0"/>
                          <w:marTop w:val="0"/>
                          <w:marBottom w:val="0"/>
                          <w:divBdr>
                            <w:top w:val="none" w:sz="0" w:space="0" w:color="auto"/>
                            <w:left w:val="none" w:sz="0" w:space="0" w:color="auto"/>
                            <w:bottom w:val="none" w:sz="0" w:space="0" w:color="auto"/>
                            <w:right w:val="none" w:sz="0" w:space="0" w:color="auto"/>
                          </w:divBdr>
                          <w:divsChild>
                            <w:div w:id="437603818">
                              <w:marLeft w:val="0"/>
                              <w:marRight w:val="0"/>
                              <w:marTop w:val="0"/>
                              <w:marBottom w:val="0"/>
                              <w:divBdr>
                                <w:top w:val="none" w:sz="0" w:space="0" w:color="auto"/>
                                <w:left w:val="none" w:sz="0" w:space="0" w:color="auto"/>
                                <w:bottom w:val="none" w:sz="0" w:space="0" w:color="auto"/>
                                <w:right w:val="none" w:sz="0" w:space="0" w:color="auto"/>
                              </w:divBdr>
                              <w:divsChild>
                                <w:div w:id="16876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188979">
      <w:bodyDiv w:val="1"/>
      <w:marLeft w:val="0"/>
      <w:marRight w:val="0"/>
      <w:marTop w:val="0"/>
      <w:marBottom w:val="0"/>
      <w:divBdr>
        <w:top w:val="none" w:sz="0" w:space="0" w:color="auto"/>
        <w:left w:val="none" w:sz="0" w:space="0" w:color="auto"/>
        <w:bottom w:val="none" w:sz="0" w:space="0" w:color="auto"/>
        <w:right w:val="none" w:sz="0" w:space="0" w:color="auto"/>
      </w:divBdr>
      <w:divsChild>
        <w:div w:id="241373509">
          <w:marLeft w:val="0"/>
          <w:marRight w:val="0"/>
          <w:marTop w:val="0"/>
          <w:marBottom w:val="0"/>
          <w:divBdr>
            <w:top w:val="none" w:sz="0" w:space="0" w:color="auto"/>
            <w:left w:val="none" w:sz="0" w:space="0" w:color="auto"/>
            <w:bottom w:val="none" w:sz="0" w:space="0" w:color="auto"/>
            <w:right w:val="none" w:sz="0" w:space="0" w:color="auto"/>
          </w:divBdr>
        </w:div>
        <w:div w:id="350953073">
          <w:marLeft w:val="0"/>
          <w:marRight w:val="0"/>
          <w:marTop w:val="0"/>
          <w:marBottom w:val="0"/>
          <w:divBdr>
            <w:top w:val="none" w:sz="0" w:space="0" w:color="auto"/>
            <w:left w:val="none" w:sz="0" w:space="0" w:color="auto"/>
            <w:bottom w:val="none" w:sz="0" w:space="0" w:color="auto"/>
            <w:right w:val="none" w:sz="0" w:space="0" w:color="auto"/>
          </w:divBdr>
        </w:div>
        <w:div w:id="696472384">
          <w:marLeft w:val="0"/>
          <w:marRight w:val="0"/>
          <w:marTop w:val="0"/>
          <w:marBottom w:val="0"/>
          <w:divBdr>
            <w:top w:val="none" w:sz="0" w:space="0" w:color="auto"/>
            <w:left w:val="none" w:sz="0" w:space="0" w:color="auto"/>
            <w:bottom w:val="none" w:sz="0" w:space="0" w:color="auto"/>
            <w:right w:val="none" w:sz="0" w:space="0" w:color="auto"/>
          </w:divBdr>
          <w:divsChild>
            <w:div w:id="1824808400">
              <w:marLeft w:val="0"/>
              <w:marRight w:val="0"/>
              <w:marTop w:val="0"/>
              <w:marBottom w:val="0"/>
              <w:divBdr>
                <w:top w:val="none" w:sz="0" w:space="0" w:color="auto"/>
                <w:left w:val="none" w:sz="0" w:space="0" w:color="auto"/>
                <w:bottom w:val="none" w:sz="0" w:space="0" w:color="auto"/>
                <w:right w:val="none" w:sz="0" w:space="0" w:color="auto"/>
              </w:divBdr>
              <w:divsChild>
                <w:div w:id="176864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465793">
          <w:marLeft w:val="0"/>
          <w:marRight w:val="0"/>
          <w:marTop w:val="0"/>
          <w:marBottom w:val="0"/>
          <w:divBdr>
            <w:top w:val="none" w:sz="0" w:space="0" w:color="auto"/>
            <w:left w:val="none" w:sz="0" w:space="0" w:color="auto"/>
            <w:bottom w:val="none" w:sz="0" w:space="0" w:color="auto"/>
            <w:right w:val="none" w:sz="0" w:space="0" w:color="auto"/>
          </w:divBdr>
        </w:div>
        <w:div w:id="1043597732">
          <w:marLeft w:val="0"/>
          <w:marRight w:val="0"/>
          <w:marTop w:val="0"/>
          <w:marBottom w:val="0"/>
          <w:divBdr>
            <w:top w:val="none" w:sz="0" w:space="0" w:color="auto"/>
            <w:left w:val="none" w:sz="0" w:space="0" w:color="auto"/>
            <w:bottom w:val="none" w:sz="0" w:space="0" w:color="auto"/>
            <w:right w:val="none" w:sz="0" w:space="0" w:color="auto"/>
          </w:divBdr>
          <w:divsChild>
            <w:div w:id="1190030368">
              <w:marLeft w:val="0"/>
              <w:marRight w:val="0"/>
              <w:marTop w:val="240"/>
              <w:marBottom w:val="360"/>
              <w:divBdr>
                <w:top w:val="none" w:sz="0" w:space="0" w:color="auto"/>
                <w:left w:val="none" w:sz="0" w:space="0" w:color="auto"/>
                <w:bottom w:val="none" w:sz="0" w:space="0" w:color="auto"/>
                <w:right w:val="none" w:sz="0" w:space="0" w:color="auto"/>
              </w:divBdr>
              <w:divsChild>
                <w:div w:id="1655910882">
                  <w:marLeft w:val="0"/>
                  <w:marRight w:val="0"/>
                  <w:marTop w:val="0"/>
                  <w:marBottom w:val="0"/>
                  <w:divBdr>
                    <w:top w:val="none" w:sz="0" w:space="0" w:color="auto"/>
                    <w:left w:val="none" w:sz="0" w:space="0" w:color="auto"/>
                    <w:bottom w:val="none" w:sz="0" w:space="0" w:color="auto"/>
                    <w:right w:val="none" w:sz="0" w:space="0" w:color="auto"/>
                  </w:divBdr>
                  <w:divsChild>
                    <w:div w:id="1288201189">
                      <w:marLeft w:val="0"/>
                      <w:marRight w:val="180"/>
                      <w:marTop w:val="0"/>
                      <w:marBottom w:val="0"/>
                      <w:divBdr>
                        <w:top w:val="none" w:sz="0" w:space="0" w:color="auto"/>
                        <w:left w:val="none" w:sz="0" w:space="0" w:color="auto"/>
                        <w:bottom w:val="none" w:sz="0" w:space="0" w:color="auto"/>
                        <w:right w:val="none" w:sz="0" w:space="0" w:color="auto"/>
                      </w:divBdr>
                      <w:divsChild>
                        <w:div w:id="796222109">
                          <w:marLeft w:val="0"/>
                          <w:marRight w:val="240"/>
                          <w:marTop w:val="0"/>
                          <w:marBottom w:val="0"/>
                          <w:divBdr>
                            <w:top w:val="none" w:sz="0" w:space="0" w:color="auto"/>
                            <w:left w:val="none" w:sz="0" w:space="0" w:color="auto"/>
                            <w:bottom w:val="none" w:sz="0" w:space="0" w:color="auto"/>
                            <w:right w:val="none" w:sz="0" w:space="0" w:color="auto"/>
                          </w:divBdr>
                          <w:divsChild>
                            <w:div w:id="1968270515">
                              <w:marLeft w:val="0"/>
                              <w:marRight w:val="0"/>
                              <w:marTop w:val="0"/>
                              <w:marBottom w:val="0"/>
                              <w:divBdr>
                                <w:top w:val="none" w:sz="0" w:space="0" w:color="auto"/>
                                <w:left w:val="none" w:sz="0" w:space="0" w:color="auto"/>
                                <w:bottom w:val="none" w:sz="0" w:space="0" w:color="auto"/>
                                <w:right w:val="none" w:sz="0" w:space="0" w:color="auto"/>
                              </w:divBdr>
                              <w:divsChild>
                                <w:div w:id="1687554973">
                                  <w:marLeft w:val="0"/>
                                  <w:marRight w:val="180"/>
                                  <w:marTop w:val="0"/>
                                  <w:marBottom w:val="0"/>
                                  <w:divBdr>
                                    <w:top w:val="none" w:sz="0" w:space="0" w:color="auto"/>
                                    <w:left w:val="none" w:sz="0" w:space="0" w:color="auto"/>
                                    <w:bottom w:val="none" w:sz="0" w:space="0" w:color="auto"/>
                                    <w:right w:val="none" w:sz="0" w:space="0" w:color="auto"/>
                                  </w:divBdr>
                                  <w:divsChild>
                                    <w:div w:id="877667350">
                                      <w:marLeft w:val="0"/>
                                      <w:marRight w:val="0"/>
                                      <w:marTop w:val="0"/>
                                      <w:marBottom w:val="0"/>
                                      <w:divBdr>
                                        <w:top w:val="none" w:sz="0" w:space="0" w:color="auto"/>
                                        <w:left w:val="none" w:sz="0" w:space="0" w:color="auto"/>
                                        <w:bottom w:val="none" w:sz="0" w:space="0" w:color="auto"/>
                                        <w:right w:val="none" w:sz="0" w:space="0" w:color="auto"/>
                                      </w:divBdr>
                                      <w:divsChild>
                                        <w:div w:id="87045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2226139">
      <w:bodyDiv w:val="1"/>
      <w:marLeft w:val="0"/>
      <w:marRight w:val="0"/>
      <w:marTop w:val="0"/>
      <w:marBottom w:val="0"/>
      <w:divBdr>
        <w:top w:val="none" w:sz="0" w:space="0" w:color="auto"/>
        <w:left w:val="none" w:sz="0" w:space="0" w:color="auto"/>
        <w:bottom w:val="none" w:sz="0" w:space="0" w:color="auto"/>
        <w:right w:val="none" w:sz="0" w:space="0" w:color="auto"/>
      </w:divBdr>
      <w:divsChild>
        <w:div w:id="1007712521">
          <w:marLeft w:val="-150"/>
          <w:marRight w:val="-150"/>
          <w:marTop w:val="0"/>
          <w:marBottom w:val="0"/>
          <w:divBdr>
            <w:top w:val="none" w:sz="0" w:space="0" w:color="auto"/>
            <w:left w:val="none" w:sz="0" w:space="0" w:color="auto"/>
            <w:bottom w:val="none" w:sz="0" w:space="0" w:color="auto"/>
            <w:right w:val="none" w:sz="0" w:space="0" w:color="auto"/>
          </w:divBdr>
          <w:divsChild>
            <w:div w:id="41756479">
              <w:marLeft w:val="0"/>
              <w:marRight w:val="0"/>
              <w:marTop w:val="0"/>
              <w:marBottom w:val="0"/>
              <w:divBdr>
                <w:top w:val="none" w:sz="0" w:space="0" w:color="auto"/>
                <w:left w:val="none" w:sz="0" w:space="0" w:color="auto"/>
                <w:bottom w:val="none" w:sz="0" w:space="0" w:color="auto"/>
                <w:right w:val="none" w:sz="0" w:space="0" w:color="auto"/>
              </w:divBdr>
              <w:divsChild>
                <w:div w:id="235626573">
                  <w:marLeft w:val="0"/>
                  <w:marRight w:val="0"/>
                  <w:marTop w:val="0"/>
                  <w:marBottom w:val="0"/>
                  <w:divBdr>
                    <w:top w:val="none" w:sz="0" w:space="0" w:color="auto"/>
                    <w:left w:val="none" w:sz="0" w:space="0" w:color="auto"/>
                    <w:bottom w:val="none" w:sz="0" w:space="0" w:color="auto"/>
                    <w:right w:val="none" w:sz="0" w:space="0" w:color="auto"/>
                  </w:divBdr>
                  <w:divsChild>
                    <w:div w:id="423111304">
                      <w:marLeft w:val="0"/>
                      <w:marRight w:val="0"/>
                      <w:marTop w:val="0"/>
                      <w:marBottom w:val="0"/>
                      <w:divBdr>
                        <w:top w:val="none" w:sz="0" w:space="0" w:color="auto"/>
                        <w:left w:val="none" w:sz="0" w:space="0" w:color="auto"/>
                        <w:bottom w:val="none" w:sz="0" w:space="0" w:color="auto"/>
                        <w:right w:val="none" w:sz="0" w:space="0" w:color="auto"/>
                      </w:divBdr>
                      <w:divsChild>
                        <w:div w:id="1278294417">
                          <w:marLeft w:val="0"/>
                          <w:marRight w:val="0"/>
                          <w:marTop w:val="0"/>
                          <w:marBottom w:val="0"/>
                          <w:divBdr>
                            <w:top w:val="none" w:sz="0" w:space="0" w:color="auto"/>
                            <w:left w:val="none" w:sz="0" w:space="0" w:color="auto"/>
                            <w:bottom w:val="none" w:sz="0" w:space="0" w:color="auto"/>
                            <w:right w:val="none" w:sz="0" w:space="0" w:color="auto"/>
                          </w:divBdr>
                        </w:div>
                      </w:divsChild>
                    </w:div>
                    <w:div w:id="929854566">
                      <w:marLeft w:val="0"/>
                      <w:marRight w:val="0"/>
                      <w:marTop w:val="0"/>
                      <w:marBottom w:val="0"/>
                      <w:divBdr>
                        <w:top w:val="none" w:sz="0" w:space="0" w:color="auto"/>
                        <w:left w:val="none" w:sz="0" w:space="0" w:color="auto"/>
                        <w:bottom w:val="none" w:sz="0" w:space="0" w:color="auto"/>
                        <w:right w:val="none" w:sz="0" w:space="0" w:color="auto"/>
                      </w:divBdr>
                    </w:div>
                    <w:div w:id="18625492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58270326">
              <w:marLeft w:val="0"/>
              <w:marRight w:val="0"/>
              <w:marTop w:val="0"/>
              <w:marBottom w:val="0"/>
              <w:divBdr>
                <w:top w:val="none" w:sz="0" w:space="0" w:color="auto"/>
                <w:left w:val="none" w:sz="0" w:space="0" w:color="auto"/>
                <w:bottom w:val="none" w:sz="0" w:space="0" w:color="auto"/>
                <w:right w:val="none" w:sz="0" w:space="0" w:color="auto"/>
              </w:divBdr>
              <w:divsChild>
                <w:div w:id="147139344">
                  <w:marLeft w:val="0"/>
                  <w:marRight w:val="0"/>
                  <w:marTop w:val="0"/>
                  <w:marBottom w:val="0"/>
                  <w:divBdr>
                    <w:top w:val="none" w:sz="0" w:space="0" w:color="auto"/>
                    <w:left w:val="none" w:sz="0" w:space="0" w:color="auto"/>
                    <w:bottom w:val="none" w:sz="0" w:space="0" w:color="auto"/>
                    <w:right w:val="none" w:sz="0" w:space="0" w:color="auto"/>
                  </w:divBdr>
                  <w:divsChild>
                    <w:div w:id="1018196003">
                      <w:marLeft w:val="0"/>
                      <w:marRight w:val="0"/>
                      <w:marTop w:val="0"/>
                      <w:marBottom w:val="0"/>
                      <w:divBdr>
                        <w:top w:val="none" w:sz="0" w:space="0" w:color="auto"/>
                        <w:left w:val="none" w:sz="0" w:space="0" w:color="auto"/>
                        <w:bottom w:val="none" w:sz="0" w:space="0" w:color="auto"/>
                        <w:right w:val="none" w:sz="0" w:space="0" w:color="auto"/>
                      </w:divBdr>
                      <w:divsChild>
                        <w:div w:id="2105103110">
                          <w:marLeft w:val="0"/>
                          <w:marRight w:val="0"/>
                          <w:marTop w:val="0"/>
                          <w:marBottom w:val="0"/>
                          <w:divBdr>
                            <w:top w:val="none" w:sz="0" w:space="0" w:color="auto"/>
                            <w:left w:val="none" w:sz="0" w:space="0" w:color="auto"/>
                            <w:bottom w:val="none" w:sz="0" w:space="0" w:color="auto"/>
                            <w:right w:val="none" w:sz="0" w:space="0" w:color="auto"/>
                          </w:divBdr>
                          <w:divsChild>
                            <w:div w:id="290215674">
                              <w:marLeft w:val="0"/>
                              <w:marRight w:val="0"/>
                              <w:marTop w:val="0"/>
                              <w:marBottom w:val="0"/>
                              <w:divBdr>
                                <w:top w:val="none" w:sz="0" w:space="0" w:color="auto"/>
                                <w:left w:val="none" w:sz="0" w:space="0" w:color="auto"/>
                                <w:bottom w:val="none" w:sz="0" w:space="0" w:color="auto"/>
                                <w:right w:val="none" w:sz="0" w:space="0" w:color="auto"/>
                              </w:divBdr>
                            </w:div>
                            <w:div w:id="424424617">
                              <w:marLeft w:val="0"/>
                              <w:marRight w:val="0"/>
                              <w:marTop w:val="0"/>
                              <w:marBottom w:val="0"/>
                              <w:divBdr>
                                <w:top w:val="none" w:sz="0" w:space="0" w:color="auto"/>
                                <w:left w:val="none" w:sz="0" w:space="0" w:color="auto"/>
                                <w:bottom w:val="none" w:sz="0" w:space="0" w:color="auto"/>
                                <w:right w:val="none" w:sz="0" w:space="0" w:color="auto"/>
                              </w:divBdr>
                            </w:div>
                            <w:div w:id="1084764366">
                              <w:marLeft w:val="0"/>
                              <w:marRight w:val="0"/>
                              <w:marTop w:val="0"/>
                              <w:marBottom w:val="0"/>
                              <w:divBdr>
                                <w:top w:val="none" w:sz="0" w:space="0" w:color="auto"/>
                                <w:left w:val="none" w:sz="0" w:space="0" w:color="auto"/>
                                <w:bottom w:val="none" w:sz="0" w:space="0" w:color="auto"/>
                                <w:right w:val="none" w:sz="0" w:space="0" w:color="auto"/>
                              </w:divBdr>
                            </w:div>
                            <w:div w:id="1755859936">
                              <w:marLeft w:val="0"/>
                              <w:marRight w:val="0"/>
                              <w:marTop w:val="0"/>
                              <w:marBottom w:val="0"/>
                              <w:divBdr>
                                <w:top w:val="none" w:sz="0" w:space="0" w:color="auto"/>
                                <w:left w:val="none" w:sz="0" w:space="0" w:color="auto"/>
                                <w:bottom w:val="none" w:sz="0" w:space="0" w:color="auto"/>
                                <w:right w:val="none" w:sz="0" w:space="0" w:color="auto"/>
                              </w:divBdr>
                            </w:div>
                            <w:div w:id="17651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9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526857">
          <w:marLeft w:val="-150"/>
          <w:marRight w:val="-150"/>
          <w:marTop w:val="0"/>
          <w:marBottom w:val="0"/>
          <w:divBdr>
            <w:top w:val="none" w:sz="0" w:space="0" w:color="auto"/>
            <w:left w:val="none" w:sz="0" w:space="0" w:color="auto"/>
            <w:bottom w:val="none" w:sz="0" w:space="0" w:color="auto"/>
            <w:right w:val="none" w:sz="0" w:space="0" w:color="auto"/>
          </w:divBdr>
          <w:divsChild>
            <w:div w:id="2040692139">
              <w:marLeft w:val="0"/>
              <w:marRight w:val="0"/>
              <w:marTop w:val="0"/>
              <w:marBottom w:val="0"/>
              <w:divBdr>
                <w:top w:val="none" w:sz="0" w:space="0" w:color="auto"/>
                <w:left w:val="none" w:sz="0" w:space="0" w:color="auto"/>
                <w:bottom w:val="none" w:sz="0" w:space="0" w:color="auto"/>
                <w:right w:val="none" w:sz="0" w:space="0" w:color="auto"/>
              </w:divBdr>
              <w:divsChild>
                <w:div w:id="1837184610">
                  <w:marLeft w:val="0"/>
                  <w:marRight w:val="0"/>
                  <w:marTop w:val="0"/>
                  <w:marBottom w:val="0"/>
                  <w:divBdr>
                    <w:top w:val="none" w:sz="0" w:space="0" w:color="auto"/>
                    <w:left w:val="none" w:sz="0" w:space="0" w:color="auto"/>
                    <w:bottom w:val="none" w:sz="0" w:space="0" w:color="auto"/>
                    <w:right w:val="none" w:sz="0" w:space="0" w:color="auto"/>
                  </w:divBdr>
                  <w:divsChild>
                    <w:div w:id="1390150379">
                      <w:marLeft w:val="0"/>
                      <w:marRight w:val="0"/>
                      <w:marTop w:val="0"/>
                      <w:marBottom w:val="0"/>
                      <w:divBdr>
                        <w:top w:val="none" w:sz="0" w:space="0" w:color="auto"/>
                        <w:left w:val="none" w:sz="0" w:space="0" w:color="auto"/>
                        <w:bottom w:val="none" w:sz="0" w:space="0" w:color="auto"/>
                        <w:right w:val="none" w:sz="0" w:space="0" w:color="auto"/>
                      </w:divBdr>
                    </w:div>
                  </w:divsChild>
                </w:div>
                <w:div w:id="2090729702">
                  <w:marLeft w:val="0"/>
                  <w:marRight w:val="0"/>
                  <w:marTop w:val="0"/>
                  <w:marBottom w:val="0"/>
                  <w:divBdr>
                    <w:top w:val="none" w:sz="0" w:space="0" w:color="auto"/>
                    <w:left w:val="none" w:sz="0" w:space="0" w:color="auto"/>
                    <w:bottom w:val="none" w:sz="0" w:space="0" w:color="auto"/>
                    <w:right w:val="none" w:sz="0" w:space="0" w:color="auto"/>
                  </w:divBdr>
                  <w:divsChild>
                    <w:div w:id="345520900">
                      <w:marLeft w:val="0"/>
                      <w:marRight w:val="0"/>
                      <w:marTop w:val="0"/>
                      <w:marBottom w:val="0"/>
                      <w:divBdr>
                        <w:top w:val="none" w:sz="0" w:space="0" w:color="auto"/>
                        <w:left w:val="none" w:sz="0" w:space="0" w:color="auto"/>
                        <w:bottom w:val="none" w:sz="0" w:space="0" w:color="auto"/>
                        <w:right w:val="none" w:sz="0" w:space="0" w:color="auto"/>
                      </w:divBdr>
                      <w:divsChild>
                        <w:div w:id="1720399266">
                          <w:marLeft w:val="0"/>
                          <w:marRight w:val="0"/>
                          <w:marTop w:val="0"/>
                          <w:marBottom w:val="0"/>
                          <w:divBdr>
                            <w:top w:val="none" w:sz="0" w:space="0" w:color="auto"/>
                            <w:left w:val="none" w:sz="0" w:space="0" w:color="auto"/>
                            <w:bottom w:val="none" w:sz="0" w:space="0" w:color="auto"/>
                            <w:right w:val="none" w:sz="0" w:space="0" w:color="auto"/>
                          </w:divBdr>
                        </w:div>
                      </w:divsChild>
                    </w:div>
                    <w:div w:id="75668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535388">
      <w:bodyDiv w:val="1"/>
      <w:marLeft w:val="0"/>
      <w:marRight w:val="0"/>
      <w:marTop w:val="0"/>
      <w:marBottom w:val="0"/>
      <w:divBdr>
        <w:top w:val="none" w:sz="0" w:space="0" w:color="auto"/>
        <w:left w:val="none" w:sz="0" w:space="0" w:color="auto"/>
        <w:bottom w:val="none" w:sz="0" w:space="0" w:color="auto"/>
        <w:right w:val="none" w:sz="0" w:space="0" w:color="auto"/>
      </w:divBdr>
    </w:div>
    <w:div w:id="1983776926">
      <w:bodyDiv w:val="1"/>
      <w:marLeft w:val="0"/>
      <w:marRight w:val="0"/>
      <w:marTop w:val="0"/>
      <w:marBottom w:val="0"/>
      <w:divBdr>
        <w:top w:val="none" w:sz="0" w:space="0" w:color="auto"/>
        <w:left w:val="none" w:sz="0" w:space="0" w:color="auto"/>
        <w:bottom w:val="none" w:sz="0" w:space="0" w:color="auto"/>
        <w:right w:val="none" w:sz="0" w:space="0" w:color="auto"/>
      </w:divBdr>
      <w:divsChild>
        <w:div w:id="1407992947">
          <w:marLeft w:val="-225"/>
          <w:marRight w:val="-225"/>
          <w:marTop w:val="0"/>
          <w:marBottom w:val="0"/>
          <w:divBdr>
            <w:top w:val="none" w:sz="0" w:space="0" w:color="auto"/>
            <w:left w:val="none" w:sz="0" w:space="0" w:color="auto"/>
            <w:bottom w:val="none" w:sz="0" w:space="0" w:color="auto"/>
            <w:right w:val="none" w:sz="0" w:space="0" w:color="auto"/>
          </w:divBdr>
        </w:div>
        <w:div w:id="638414108">
          <w:marLeft w:val="-225"/>
          <w:marRight w:val="-225"/>
          <w:marTop w:val="0"/>
          <w:marBottom w:val="0"/>
          <w:divBdr>
            <w:top w:val="none" w:sz="0" w:space="0" w:color="auto"/>
            <w:left w:val="none" w:sz="0" w:space="0" w:color="auto"/>
            <w:bottom w:val="none" w:sz="0" w:space="0" w:color="auto"/>
            <w:right w:val="none" w:sz="0" w:space="0" w:color="auto"/>
          </w:divBdr>
          <w:divsChild>
            <w:div w:id="1142700831">
              <w:marLeft w:val="0"/>
              <w:marRight w:val="0"/>
              <w:marTop w:val="0"/>
              <w:marBottom w:val="0"/>
              <w:divBdr>
                <w:top w:val="none" w:sz="0" w:space="0" w:color="auto"/>
                <w:left w:val="none" w:sz="0" w:space="0" w:color="auto"/>
                <w:bottom w:val="none" w:sz="0" w:space="0" w:color="auto"/>
                <w:right w:val="none" w:sz="0" w:space="0" w:color="auto"/>
              </w:divBdr>
              <w:divsChild>
                <w:div w:id="35692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117355">
      <w:bodyDiv w:val="1"/>
      <w:marLeft w:val="0"/>
      <w:marRight w:val="0"/>
      <w:marTop w:val="0"/>
      <w:marBottom w:val="0"/>
      <w:divBdr>
        <w:top w:val="none" w:sz="0" w:space="0" w:color="auto"/>
        <w:left w:val="none" w:sz="0" w:space="0" w:color="auto"/>
        <w:bottom w:val="none" w:sz="0" w:space="0" w:color="auto"/>
        <w:right w:val="none" w:sz="0" w:space="0" w:color="auto"/>
      </w:divBdr>
      <w:divsChild>
        <w:div w:id="869076844">
          <w:marLeft w:val="-225"/>
          <w:marRight w:val="-225"/>
          <w:marTop w:val="0"/>
          <w:marBottom w:val="0"/>
          <w:divBdr>
            <w:top w:val="none" w:sz="0" w:space="0" w:color="auto"/>
            <w:left w:val="none" w:sz="0" w:space="0" w:color="auto"/>
            <w:bottom w:val="none" w:sz="0" w:space="0" w:color="auto"/>
            <w:right w:val="none" w:sz="0" w:space="0" w:color="auto"/>
          </w:divBdr>
        </w:div>
        <w:div w:id="1476028736">
          <w:marLeft w:val="-225"/>
          <w:marRight w:val="-225"/>
          <w:marTop w:val="0"/>
          <w:marBottom w:val="0"/>
          <w:divBdr>
            <w:top w:val="none" w:sz="0" w:space="0" w:color="auto"/>
            <w:left w:val="none" w:sz="0" w:space="0" w:color="auto"/>
            <w:bottom w:val="none" w:sz="0" w:space="0" w:color="auto"/>
            <w:right w:val="none" w:sz="0" w:space="0" w:color="auto"/>
          </w:divBdr>
          <w:divsChild>
            <w:div w:id="297152224">
              <w:marLeft w:val="0"/>
              <w:marRight w:val="0"/>
              <w:marTop w:val="0"/>
              <w:marBottom w:val="0"/>
              <w:divBdr>
                <w:top w:val="none" w:sz="0" w:space="0" w:color="auto"/>
                <w:left w:val="none" w:sz="0" w:space="0" w:color="auto"/>
                <w:bottom w:val="none" w:sz="0" w:space="0" w:color="auto"/>
                <w:right w:val="none" w:sz="0" w:space="0" w:color="auto"/>
              </w:divBdr>
              <w:divsChild>
                <w:div w:id="1341463842">
                  <w:marLeft w:val="0"/>
                  <w:marRight w:val="0"/>
                  <w:marTop w:val="0"/>
                  <w:marBottom w:val="0"/>
                  <w:divBdr>
                    <w:top w:val="none" w:sz="0" w:space="0" w:color="auto"/>
                    <w:left w:val="none" w:sz="0" w:space="0" w:color="auto"/>
                    <w:bottom w:val="none" w:sz="0" w:space="0" w:color="auto"/>
                    <w:right w:val="none" w:sz="0" w:space="0" w:color="auto"/>
                  </w:divBdr>
                </w:div>
                <w:div w:id="848909547">
                  <w:marLeft w:val="0"/>
                  <w:marRight w:val="0"/>
                  <w:marTop w:val="0"/>
                  <w:marBottom w:val="0"/>
                  <w:divBdr>
                    <w:top w:val="none" w:sz="0" w:space="0" w:color="auto"/>
                    <w:left w:val="none" w:sz="0" w:space="0" w:color="auto"/>
                    <w:bottom w:val="none" w:sz="0" w:space="0" w:color="auto"/>
                    <w:right w:val="none" w:sz="0" w:space="0" w:color="auto"/>
                  </w:divBdr>
                </w:div>
                <w:div w:id="1579512845">
                  <w:marLeft w:val="0"/>
                  <w:marRight w:val="0"/>
                  <w:marTop w:val="0"/>
                  <w:marBottom w:val="450"/>
                  <w:divBdr>
                    <w:top w:val="none" w:sz="0" w:space="0" w:color="auto"/>
                    <w:left w:val="none" w:sz="0" w:space="0" w:color="auto"/>
                    <w:bottom w:val="none" w:sz="0" w:space="0" w:color="auto"/>
                    <w:right w:val="none" w:sz="0" w:space="0" w:color="auto"/>
                  </w:divBdr>
                  <w:divsChild>
                    <w:div w:id="1762750628">
                      <w:marLeft w:val="0"/>
                      <w:marRight w:val="0"/>
                      <w:marTop w:val="0"/>
                      <w:marBottom w:val="0"/>
                      <w:divBdr>
                        <w:top w:val="single" w:sz="6" w:space="0" w:color="DEE2E6"/>
                        <w:left w:val="single" w:sz="6" w:space="0" w:color="DEE2E6"/>
                        <w:bottom w:val="single" w:sz="6" w:space="0" w:color="DEE2E6"/>
                        <w:right w:val="single" w:sz="6" w:space="0" w:color="DEE2E6"/>
                      </w:divBdr>
                      <w:divsChild>
                        <w:div w:id="165487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5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617663">
      <w:bodyDiv w:val="1"/>
      <w:marLeft w:val="0"/>
      <w:marRight w:val="0"/>
      <w:marTop w:val="0"/>
      <w:marBottom w:val="0"/>
      <w:divBdr>
        <w:top w:val="none" w:sz="0" w:space="0" w:color="auto"/>
        <w:left w:val="none" w:sz="0" w:space="0" w:color="auto"/>
        <w:bottom w:val="none" w:sz="0" w:space="0" w:color="auto"/>
        <w:right w:val="none" w:sz="0" w:space="0" w:color="auto"/>
      </w:divBdr>
      <w:divsChild>
        <w:div w:id="905264068">
          <w:marLeft w:val="0"/>
          <w:marRight w:val="0"/>
          <w:marTop w:val="0"/>
          <w:marBottom w:val="0"/>
          <w:divBdr>
            <w:top w:val="none" w:sz="0" w:space="0" w:color="auto"/>
            <w:left w:val="none" w:sz="0" w:space="0" w:color="auto"/>
            <w:bottom w:val="none" w:sz="0" w:space="0" w:color="auto"/>
            <w:right w:val="none" w:sz="0" w:space="0" w:color="auto"/>
          </w:divBdr>
          <w:divsChild>
            <w:div w:id="249972902">
              <w:marLeft w:val="0"/>
              <w:marRight w:val="0"/>
              <w:marTop w:val="450"/>
              <w:marBottom w:val="0"/>
              <w:divBdr>
                <w:top w:val="none" w:sz="0" w:space="0" w:color="auto"/>
                <w:left w:val="none" w:sz="0" w:space="0" w:color="auto"/>
                <w:bottom w:val="none" w:sz="0" w:space="0" w:color="auto"/>
                <w:right w:val="none" w:sz="0" w:space="0" w:color="auto"/>
              </w:divBdr>
            </w:div>
          </w:divsChild>
        </w:div>
        <w:div w:id="991520812">
          <w:marLeft w:val="0"/>
          <w:marRight w:val="0"/>
          <w:marTop w:val="0"/>
          <w:marBottom w:val="0"/>
          <w:divBdr>
            <w:top w:val="none" w:sz="0" w:space="0" w:color="auto"/>
            <w:left w:val="none" w:sz="0" w:space="0" w:color="auto"/>
            <w:bottom w:val="none" w:sz="0" w:space="0" w:color="auto"/>
            <w:right w:val="none" w:sz="0" w:space="0" w:color="auto"/>
          </w:divBdr>
          <w:divsChild>
            <w:div w:id="2898186">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1986623471">
      <w:bodyDiv w:val="1"/>
      <w:marLeft w:val="0"/>
      <w:marRight w:val="0"/>
      <w:marTop w:val="0"/>
      <w:marBottom w:val="0"/>
      <w:divBdr>
        <w:top w:val="none" w:sz="0" w:space="0" w:color="auto"/>
        <w:left w:val="none" w:sz="0" w:space="0" w:color="auto"/>
        <w:bottom w:val="none" w:sz="0" w:space="0" w:color="auto"/>
        <w:right w:val="none" w:sz="0" w:space="0" w:color="auto"/>
      </w:divBdr>
      <w:divsChild>
        <w:div w:id="1608151545">
          <w:marLeft w:val="0"/>
          <w:marRight w:val="0"/>
          <w:marTop w:val="0"/>
          <w:marBottom w:val="0"/>
          <w:divBdr>
            <w:top w:val="none" w:sz="0" w:space="0" w:color="auto"/>
            <w:left w:val="none" w:sz="0" w:space="0" w:color="auto"/>
            <w:bottom w:val="none" w:sz="0" w:space="0" w:color="auto"/>
            <w:right w:val="none" w:sz="0" w:space="0" w:color="auto"/>
          </w:divBdr>
          <w:divsChild>
            <w:div w:id="1173960340">
              <w:marLeft w:val="0"/>
              <w:marRight w:val="0"/>
              <w:marTop w:val="0"/>
              <w:marBottom w:val="240"/>
              <w:divBdr>
                <w:top w:val="none" w:sz="0" w:space="0" w:color="auto"/>
                <w:left w:val="none" w:sz="0" w:space="0" w:color="auto"/>
                <w:bottom w:val="none" w:sz="0" w:space="0" w:color="auto"/>
                <w:right w:val="none" w:sz="0" w:space="0" w:color="auto"/>
              </w:divBdr>
              <w:divsChild>
                <w:div w:id="675767998">
                  <w:marLeft w:val="0"/>
                  <w:marRight w:val="0"/>
                  <w:marTop w:val="0"/>
                  <w:marBottom w:val="0"/>
                  <w:divBdr>
                    <w:top w:val="none" w:sz="0" w:space="0" w:color="auto"/>
                    <w:left w:val="none" w:sz="0" w:space="0" w:color="auto"/>
                    <w:bottom w:val="none" w:sz="0" w:space="0" w:color="auto"/>
                    <w:right w:val="none" w:sz="0" w:space="0" w:color="auto"/>
                  </w:divBdr>
                </w:div>
                <w:div w:id="1003435197">
                  <w:marLeft w:val="60"/>
                  <w:marRight w:val="0"/>
                  <w:marTop w:val="0"/>
                  <w:marBottom w:val="0"/>
                  <w:divBdr>
                    <w:top w:val="none" w:sz="0" w:space="0" w:color="auto"/>
                    <w:left w:val="none" w:sz="0" w:space="0" w:color="auto"/>
                    <w:bottom w:val="none" w:sz="0" w:space="0" w:color="auto"/>
                    <w:right w:val="none" w:sz="0" w:space="0" w:color="auto"/>
                  </w:divBdr>
                </w:div>
              </w:divsChild>
            </w:div>
            <w:div w:id="1719206875">
              <w:marLeft w:val="0"/>
              <w:marRight w:val="0"/>
              <w:marTop w:val="0"/>
              <w:marBottom w:val="225"/>
              <w:divBdr>
                <w:top w:val="none" w:sz="0" w:space="0" w:color="auto"/>
                <w:left w:val="none" w:sz="0" w:space="0" w:color="auto"/>
                <w:bottom w:val="none" w:sz="0" w:space="0" w:color="auto"/>
                <w:right w:val="none" w:sz="0" w:space="0" w:color="auto"/>
              </w:divBdr>
            </w:div>
          </w:divsChild>
        </w:div>
        <w:div w:id="600188429">
          <w:marLeft w:val="0"/>
          <w:marRight w:val="0"/>
          <w:marTop w:val="0"/>
          <w:marBottom w:val="0"/>
          <w:divBdr>
            <w:top w:val="none" w:sz="0" w:space="0" w:color="auto"/>
            <w:left w:val="none" w:sz="0" w:space="0" w:color="auto"/>
            <w:bottom w:val="none" w:sz="0" w:space="0" w:color="auto"/>
            <w:right w:val="none" w:sz="0" w:space="0" w:color="auto"/>
          </w:divBdr>
        </w:div>
        <w:div w:id="1662276507">
          <w:marLeft w:val="0"/>
          <w:marRight w:val="0"/>
          <w:marTop w:val="315"/>
          <w:marBottom w:val="0"/>
          <w:divBdr>
            <w:top w:val="none" w:sz="0" w:space="0" w:color="auto"/>
            <w:left w:val="none" w:sz="0" w:space="0" w:color="auto"/>
            <w:bottom w:val="none" w:sz="0" w:space="0" w:color="auto"/>
            <w:right w:val="none" w:sz="0" w:space="0" w:color="auto"/>
          </w:divBdr>
          <w:divsChild>
            <w:div w:id="13322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051883">
      <w:bodyDiv w:val="1"/>
      <w:marLeft w:val="0"/>
      <w:marRight w:val="0"/>
      <w:marTop w:val="0"/>
      <w:marBottom w:val="0"/>
      <w:divBdr>
        <w:top w:val="none" w:sz="0" w:space="0" w:color="auto"/>
        <w:left w:val="none" w:sz="0" w:space="0" w:color="auto"/>
        <w:bottom w:val="none" w:sz="0" w:space="0" w:color="auto"/>
        <w:right w:val="none" w:sz="0" w:space="0" w:color="auto"/>
      </w:divBdr>
      <w:divsChild>
        <w:div w:id="1224100382">
          <w:marLeft w:val="0"/>
          <w:marRight w:val="0"/>
          <w:marTop w:val="0"/>
          <w:marBottom w:val="0"/>
          <w:divBdr>
            <w:top w:val="none" w:sz="0" w:space="0" w:color="auto"/>
            <w:left w:val="none" w:sz="0" w:space="0" w:color="auto"/>
            <w:bottom w:val="none" w:sz="0" w:space="0" w:color="auto"/>
            <w:right w:val="none" w:sz="0" w:space="0" w:color="auto"/>
          </w:divBdr>
          <w:divsChild>
            <w:div w:id="628706268">
              <w:marLeft w:val="0"/>
              <w:marRight w:val="0"/>
              <w:marTop w:val="0"/>
              <w:marBottom w:val="0"/>
              <w:divBdr>
                <w:top w:val="single" w:sz="6" w:space="0" w:color="EAEAEA"/>
                <w:left w:val="single" w:sz="6" w:space="0" w:color="EAEAEA"/>
                <w:bottom w:val="single" w:sz="6" w:space="0" w:color="EAEAEA"/>
                <w:right w:val="single" w:sz="6" w:space="0" w:color="EAEAEA"/>
              </w:divBdr>
            </w:div>
          </w:divsChild>
        </w:div>
      </w:divsChild>
    </w:div>
    <w:div w:id="1990015718">
      <w:bodyDiv w:val="1"/>
      <w:marLeft w:val="0"/>
      <w:marRight w:val="0"/>
      <w:marTop w:val="0"/>
      <w:marBottom w:val="0"/>
      <w:divBdr>
        <w:top w:val="none" w:sz="0" w:space="0" w:color="auto"/>
        <w:left w:val="none" w:sz="0" w:space="0" w:color="auto"/>
        <w:bottom w:val="none" w:sz="0" w:space="0" w:color="auto"/>
        <w:right w:val="none" w:sz="0" w:space="0" w:color="auto"/>
      </w:divBdr>
      <w:divsChild>
        <w:div w:id="1138229416">
          <w:marLeft w:val="-225"/>
          <w:marRight w:val="-225"/>
          <w:marTop w:val="0"/>
          <w:marBottom w:val="0"/>
          <w:divBdr>
            <w:top w:val="none" w:sz="0" w:space="0" w:color="auto"/>
            <w:left w:val="none" w:sz="0" w:space="0" w:color="auto"/>
            <w:bottom w:val="none" w:sz="0" w:space="0" w:color="auto"/>
            <w:right w:val="none" w:sz="0" w:space="0" w:color="auto"/>
          </w:divBdr>
        </w:div>
        <w:div w:id="434789519">
          <w:marLeft w:val="-225"/>
          <w:marRight w:val="-225"/>
          <w:marTop w:val="0"/>
          <w:marBottom w:val="0"/>
          <w:divBdr>
            <w:top w:val="none" w:sz="0" w:space="0" w:color="auto"/>
            <w:left w:val="none" w:sz="0" w:space="0" w:color="auto"/>
            <w:bottom w:val="none" w:sz="0" w:space="0" w:color="auto"/>
            <w:right w:val="none" w:sz="0" w:space="0" w:color="auto"/>
          </w:divBdr>
          <w:divsChild>
            <w:div w:id="1432510538">
              <w:marLeft w:val="0"/>
              <w:marRight w:val="0"/>
              <w:marTop w:val="0"/>
              <w:marBottom w:val="0"/>
              <w:divBdr>
                <w:top w:val="none" w:sz="0" w:space="0" w:color="auto"/>
                <w:left w:val="none" w:sz="0" w:space="0" w:color="auto"/>
                <w:bottom w:val="none" w:sz="0" w:space="0" w:color="auto"/>
                <w:right w:val="none" w:sz="0" w:space="0" w:color="auto"/>
              </w:divBdr>
              <w:divsChild>
                <w:div w:id="41597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017697">
      <w:bodyDiv w:val="1"/>
      <w:marLeft w:val="0"/>
      <w:marRight w:val="0"/>
      <w:marTop w:val="0"/>
      <w:marBottom w:val="0"/>
      <w:divBdr>
        <w:top w:val="none" w:sz="0" w:space="0" w:color="auto"/>
        <w:left w:val="none" w:sz="0" w:space="0" w:color="auto"/>
        <w:bottom w:val="none" w:sz="0" w:space="0" w:color="auto"/>
        <w:right w:val="none" w:sz="0" w:space="0" w:color="auto"/>
      </w:divBdr>
      <w:divsChild>
        <w:div w:id="1515607655">
          <w:marLeft w:val="0"/>
          <w:marRight w:val="0"/>
          <w:marTop w:val="0"/>
          <w:marBottom w:val="0"/>
          <w:divBdr>
            <w:top w:val="none" w:sz="0" w:space="0" w:color="auto"/>
            <w:left w:val="none" w:sz="0" w:space="0" w:color="auto"/>
            <w:bottom w:val="none" w:sz="0" w:space="0" w:color="auto"/>
            <w:right w:val="none" w:sz="0" w:space="0" w:color="auto"/>
          </w:divBdr>
        </w:div>
        <w:div w:id="1525165449">
          <w:marLeft w:val="0"/>
          <w:marRight w:val="0"/>
          <w:marTop w:val="0"/>
          <w:marBottom w:val="0"/>
          <w:divBdr>
            <w:top w:val="none" w:sz="0" w:space="0" w:color="auto"/>
            <w:left w:val="none" w:sz="0" w:space="0" w:color="auto"/>
            <w:bottom w:val="none" w:sz="0" w:space="0" w:color="auto"/>
            <w:right w:val="none" w:sz="0" w:space="0" w:color="auto"/>
          </w:divBdr>
          <w:divsChild>
            <w:div w:id="658928040">
              <w:marLeft w:val="0"/>
              <w:marRight w:val="0"/>
              <w:marTop w:val="0"/>
              <w:marBottom w:val="0"/>
              <w:divBdr>
                <w:top w:val="none" w:sz="0" w:space="0" w:color="auto"/>
                <w:left w:val="none" w:sz="0" w:space="0" w:color="auto"/>
                <w:bottom w:val="none" w:sz="0" w:space="0" w:color="auto"/>
                <w:right w:val="none" w:sz="0" w:space="0" w:color="auto"/>
              </w:divBdr>
              <w:divsChild>
                <w:div w:id="751505610">
                  <w:marLeft w:val="0"/>
                  <w:marRight w:val="0"/>
                  <w:marTop w:val="0"/>
                  <w:marBottom w:val="0"/>
                  <w:divBdr>
                    <w:top w:val="none" w:sz="0" w:space="0" w:color="auto"/>
                    <w:left w:val="none" w:sz="0" w:space="0" w:color="auto"/>
                    <w:bottom w:val="none" w:sz="0" w:space="0" w:color="auto"/>
                    <w:right w:val="none" w:sz="0" w:space="0" w:color="auto"/>
                  </w:divBdr>
                </w:div>
                <w:div w:id="152968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733912">
          <w:marLeft w:val="0"/>
          <w:marRight w:val="0"/>
          <w:marTop w:val="0"/>
          <w:marBottom w:val="0"/>
          <w:divBdr>
            <w:top w:val="none" w:sz="0" w:space="0" w:color="auto"/>
            <w:left w:val="none" w:sz="0" w:space="0" w:color="auto"/>
            <w:bottom w:val="none" w:sz="0" w:space="0" w:color="auto"/>
            <w:right w:val="none" w:sz="0" w:space="0" w:color="auto"/>
          </w:divBdr>
        </w:div>
        <w:div w:id="1864856135">
          <w:marLeft w:val="0"/>
          <w:marRight w:val="0"/>
          <w:marTop w:val="0"/>
          <w:marBottom w:val="0"/>
          <w:divBdr>
            <w:top w:val="none" w:sz="0" w:space="0" w:color="auto"/>
            <w:left w:val="none" w:sz="0" w:space="0" w:color="auto"/>
            <w:bottom w:val="none" w:sz="0" w:space="0" w:color="auto"/>
            <w:right w:val="none" w:sz="0" w:space="0" w:color="auto"/>
          </w:divBdr>
        </w:div>
      </w:divsChild>
    </w:div>
    <w:div w:id="1997370628">
      <w:bodyDiv w:val="1"/>
      <w:marLeft w:val="0"/>
      <w:marRight w:val="0"/>
      <w:marTop w:val="0"/>
      <w:marBottom w:val="0"/>
      <w:divBdr>
        <w:top w:val="none" w:sz="0" w:space="0" w:color="auto"/>
        <w:left w:val="none" w:sz="0" w:space="0" w:color="auto"/>
        <w:bottom w:val="none" w:sz="0" w:space="0" w:color="auto"/>
        <w:right w:val="none" w:sz="0" w:space="0" w:color="auto"/>
      </w:divBdr>
      <w:divsChild>
        <w:div w:id="83963522">
          <w:marLeft w:val="-150"/>
          <w:marRight w:val="-150"/>
          <w:marTop w:val="0"/>
          <w:marBottom w:val="0"/>
          <w:divBdr>
            <w:top w:val="none" w:sz="0" w:space="0" w:color="auto"/>
            <w:left w:val="none" w:sz="0" w:space="0" w:color="auto"/>
            <w:bottom w:val="none" w:sz="0" w:space="0" w:color="auto"/>
            <w:right w:val="none" w:sz="0" w:space="0" w:color="auto"/>
          </w:divBdr>
          <w:divsChild>
            <w:div w:id="380322437">
              <w:marLeft w:val="0"/>
              <w:marRight w:val="0"/>
              <w:marTop w:val="0"/>
              <w:marBottom w:val="0"/>
              <w:divBdr>
                <w:top w:val="none" w:sz="0" w:space="0" w:color="auto"/>
                <w:left w:val="none" w:sz="0" w:space="0" w:color="auto"/>
                <w:bottom w:val="none" w:sz="0" w:space="0" w:color="auto"/>
                <w:right w:val="none" w:sz="0" w:space="0" w:color="auto"/>
              </w:divBdr>
              <w:divsChild>
                <w:div w:id="47269560">
                  <w:marLeft w:val="0"/>
                  <w:marRight w:val="0"/>
                  <w:marTop w:val="0"/>
                  <w:marBottom w:val="0"/>
                  <w:divBdr>
                    <w:top w:val="none" w:sz="0" w:space="0" w:color="auto"/>
                    <w:left w:val="none" w:sz="0" w:space="0" w:color="auto"/>
                    <w:bottom w:val="none" w:sz="0" w:space="0" w:color="auto"/>
                    <w:right w:val="none" w:sz="0" w:space="0" w:color="auto"/>
                  </w:divBdr>
                  <w:divsChild>
                    <w:div w:id="2007980372">
                      <w:marLeft w:val="0"/>
                      <w:marRight w:val="0"/>
                      <w:marTop w:val="0"/>
                      <w:marBottom w:val="0"/>
                      <w:divBdr>
                        <w:top w:val="none" w:sz="0" w:space="0" w:color="auto"/>
                        <w:left w:val="none" w:sz="0" w:space="0" w:color="auto"/>
                        <w:bottom w:val="none" w:sz="0" w:space="0" w:color="auto"/>
                        <w:right w:val="none" w:sz="0" w:space="0" w:color="auto"/>
                      </w:divBdr>
                    </w:div>
                  </w:divsChild>
                </w:div>
                <w:div w:id="859977108">
                  <w:marLeft w:val="0"/>
                  <w:marRight w:val="0"/>
                  <w:marTop w:val="0"/>
                  <w:marBottom w:val="0"/>
                  <w:divBdr>
                    <w:top w:val="none" w:sz="0" w:space="0" w:color="auto"/>
                    <w:left w:val="none" w:sz="0" w:space="0" w:color="auto"/>
                    <w:bottom w:val="none" w:sz="0" w:space="0" w:color="auto"/>
                    <w:right w:val="none" w:sz="0" w:space="0" w:color="auto"/>
                  </w:divBdr>
                  <w:divsChild>
                    <w:div w:id="55824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319615">
          <w:marLeft w:val="-150"/>
          <w:marRight w:val="-150"/>
          <w:marTop w:val="0"/>
          <w:marBottom w:val="0"/>
          <w:divBdr>
            <w:top w:val="none" w:sz="0" w:space="0" w:color="auto"/>
            <w:left w:val="none" w:sz="0" w:space="0" w:color="auto"/>
            <w:bottom w:val="none" w:sz="0" w:space="0" w:color="auto"/>
            <w:right w:val="none" w:sz="0" w:space="0" w:color="auto"/>
          </w:divBdr>
          <w:divsChild>
            <w:div w:id="2137331884">
              <w:marLeft w:val="0"/>
              <w:marRight w:val="0"/>
              <w:marTop w:val="0"/>
              <w:marBottom w:val="0"/>
              <w:divBdr>
                <w:top w:val="none" w:sz="0" w:space="0" w:color="auto"/>
                <w:left w:val="none" w:sz="0" w:space="0" w:color="auto"/>
                <w:bottom w:val="none" w:sz="0" w:space="0" w:color="auto"/>
                <w:right w:val="none" w:sz="0" w:space="0" w:color="auto"/>
              </w:divBdr>
              <w:divsChild>
                <w:div w:id="1122580330">
                  <w:marLeft w:val="0"/>
                  <w:marRight w:val="0"/>
                  <w:marTop w:val="0"/>
                  <w:marBottom w:val="0"/>
                  <w:divBdr>
                    <w:top w:val="none" w:sz="0" w:space="0" w:color="auto"/>
                    <w:left w:val="none" w:sz="0" w:space="0" w:color="auto"/>
                    <w:bottom w:val="none" w:sz="0" w:space="0" w:color="auto"/>
                    <w:right w:val="none" w:sz="0" w:space="0" w:color="auto"/>
                  </w:divBdr>
                  <w:divsChild>
                    <w:div w:id="1461070106">
                      <w:marLeft w:val="0"/>
                      <w:marRight w:val="0"/>
                      <w:marTop w:val="0"/>
                      <w:marBottom w:val="0"/>
                      <w:divBdr>
                        <w:top w:val="none" w:sz="0" w:space="0" w:color="auto"/>
                        <w:left w:val="none" w:sz="0" w:space="0" w:color="auto"/>
                        <w:bottom w:val="none" w:sz="0" w:space="0" w:color="auto"/>
                        <w:right w:val="none" w:sz="0" w:space="0" w:color="auto"/>
                      </w:divBdr>
                    </w:div>
                    <w:div w:id="833111900">
                      <w:marLeft w:val="0"/>
                      <w:marRight w:val="0"/>
                      <w:marTop w:val="0"/>
                      <w:marBottom w:val="0"/>
                      <w:divBdr>
                        <w:top w:val="none" w:sz="0" w:space="0" w:color="auto"/>
                        <w:left w:val="none" w:sz="0" w:space="0" w:color="auto"/>
                        <w:bottom w:val="none" w:sz="0" w:space="0" w:color="auto"/>
                        <w:right w:val="none" w:sz="0" w:space="0" w:color="auto"/>
                      </w:divBdr>
                      <w:divsChild>
                        <w:div w:id="960502921">
                          <w:marLeft w:val="0"/>
                          <w:marRight w:val="0"/>
                          <w:marTop w:val="0"/>
                          <w:marBottom w:val="0"/>
                          <w:divBdr>
                            <w:top w:val="none" w:sz="0" w:space="0" w:color="auto"/>
                            <w:left w:val="none" w:sz="0" w:space="0" w:color="auto"/>
                            <w:bottom w:val="none" w:sz="0" w:space="0" w:color="auto"/>
                            <w:right w:val="none" w:sz="0" w:space="0" w:color="auto"/>
                          </w:divBdr>
                          <w:divsChild>
                            <w:div w:id="504324211">
                              <w:marLeft w:val="0"/>
                              <w:marRight w:val="0"/>
                              <w:marTop w:val="0"/>
                              <w:marBottom w:val="0"/>
                              <w:divBdr>
                                <w:top w:val="none" w:sz="0" w:space="0" w:color="auto"/>
                                <w:left w:val="none" w:sz="0" w:space="0" w:color="auto"/>
                                <w:bottom w:val="none" w:sz="0" w:space="0" w:color="auto"/>
                                <w:right w:val="none" w:sz="0" w:space="0" w:color="auto"/>
                              </w:divBdr>
                            </w:div>
                            <w:div w:id="402335200">
                              <w:marLeft w:val="0"/>
                              <w:marRight w:val="0"/>
                              <w:marTop w:val="0"/>
                              <w:marBottom w:val="0"/>
                              <w:divBdr>
                                <w:top w:val="none" w:sz="0" w:space="0" w:color="auto"/>
                                <w:left w:val="none" w:sz="0" w:space="0" w:color="auto"/>
                                <w:bottom w:val="none" w:sz="0" w:space="0" w:color="auto"/>
                                <w:right w:val="none" w:sz="0" w:space="0" w:color="auto"/>
                              </w:divBdr>
                            </w:div>
                            <w:div w:id="1663240854">
                              <w:marLeft w:val="0"/>
                              <w:marRight w:val="0"/>
                              <w:marTop w:val="0"/>
                              <w:marBottom w:val="0"/>
                              <w:divBdr>
                                <w:top w:val="none" w:sz="0" w:space="0" w:color="auto"/>
                                <w:left w:val="none" w:sz="0" w:space="0" w:color="auto"/>
                                <w:bottom w:val="none" w:sz="0" w:space="0" w:color="auto"/>
                                <w:right w:val="none" w:sz="0" w:space="0" w:color="auto"/>
                              </w:divBdr>
                            </w:div>
                            <w:div w:id="1795711457">
                              <w:marLeft w:val="0"/>
                              <w:marRight w:val="0"/>
                              <w:marTop w:val="0"/>
                              <w:marBottom w:val="0"/>
                              <w:divBdr>
                                <w:top w:val="none" w:sz="0" w:space="0" w:color="auto"/>
                                <w:left w:val="none" w:sz="0" w:space="0" w:color="auto"/>
                                <w:bottom w:val="none" w:sz="0" w:space="0" w:color="auto"/>
                                <w:right w:val="none" w:sz="0" w:space="0" w:color="auto"/>
                              </w:divBdr>
                            </w:div>
                            <w:div w:id="8687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542129">
              <w:marLeft w:val="0"/>
              <w:marRight w:val="0"/>
              <w:marTop w:val="0"/>
              <w:marBottom w:val="0"/>
              <w:divBdr>
                <w:top w:val="none" w:sz="0" w:space="0" w:color="auto"/>
                <w:left w:val="none" w:sz="0" w:space="0" w:color="auto"/>
                <w:bottom w:val="none" w:sz="0" w:space="0" w:color="auto"/>
                <w:right w:val="none" w:sz="0" w:space="0" w:color="auto"/>
              </w:divBdr>
              <w:divsChild>
                <w:div w:id="1786733476">
                  <w:marLeft w:val="0"/>
                  <w:marRight w:val="0"/>
                  <w:marTop w:val="0"/>
                  <w:marBottom w:val="0"/>
                  <w:divBdr>
                    <w:top w:val="none" w:sz="0" w:space="0" w:color="auto"/>
                    <w:left w:val="none" w:sz="0" w:space="0" w:color="auto"/>
                    <w:bottom w:val="none" w:sz="0" w:space="0" w:color="auto"/>
                    <w:right w:val="none" w:sz="0" w:space="0" w:color="auto"/>
                  </w:divBdr>
                  <w:divsChild>
                    <w:div w:id="1385058283">
                      <w:marLeft w:val="0"/>
                      <w:marRight w:val="0"/>
                      <w:marTop w:val="0"/>
                      <w:marBottom w:val="0"/>
                      <w:divBdr>
                        <w:top w:val="none" w:sz="0" w:space="0" w:color="auto"/>
                        <w:left w:val="none" w:sz="0" w:space="0" w:color="auto"/>
                        <w:bottom w:val="none" w:sz="0" w:space="0" w:color="auto"/>
                        <w:right w:val="none" w:sz="0" w:space="0" w:color="auto"/>
                      </w:divBdr>
                      <w:divsChild>
                        <w:div w:id="1665161808">
                          <w:marLeft w:val="0"/>
                          <w:marRight w:val="0"/>
                          <w:marTop w:val="0"/>
                          <w:marBottom w:val="0"/>
                          <w:divBdr>
                            <w:top w:val="none" w:sz="0" w:space="0" w:color="auto"/>
                            <w:left w:val="none" w:sz="0" w:space="0" w:color="auto"/>
                            <w:bottom w:val="none" w:sz="0" w:space="0" w:color="auto"/>
                            <w:right w:val="none" w:sz="0" w:space="0" w:color="auto"/>
                          </w:divBdr>
                        </w:div>
                      </w:divsChild>
                    </w:div>
                    <w:div w:id="7313432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997830593">
      <w:bodyDiv w:val="1"/>
      <w:marLeft w:val="0"/>
      <w:marRight w:val="0"/>
      <w:marTop w:val="0"/>
      <w:marBottom w:val="0"/>
      <w:divBdr>
        <w:top w:val="none" w:sz="0" w:space="0" w:color="auto"/>
        <w:left w:val="none" w:sz="0" w:space="0" w:color="auto"/>
        <w:bottom w:val="none" w:sz="0" w:space="0" w:color="auto"/>
        <w:right w:val="none" w:sz="0" w:space="0" w:color="auto"/>
      </w:divBdr>
      <w:divsChild>
        <w:div w:id="1091587693">
          <w:marLeft w:val="-150"/>
          <w:marRight w:val="-150"/>
          <w:marTop w:val="0"/>
          <w:marBottom w:val="0"/>
          <w:divBdr>
            <w:top w:val="none" w:sz="0" w:space="0" w:color="auto"/>
            <w:left w:val="none" w:sz="0" w:space="0" w:color="auto"/>
            <w:bottom w:val="none" w:sz="0" w:space="0" w:color="auto"/>
            <w:right w:val="none" w:sz="0" w:space="0" w:color="auto"/>
          </w:divBdr>
          <w:divsChild>
            <w:div w:id="1018966014">
              <w:marLeft w:val="0"/>
              <w:marRight w:val="0"/>
              <w:marTop w:val="0"/>
              <w:marBottom w:val="0"/>
              <w:divBdr>
                <w:top w:val="none" w:sz="0" w:space="0" w:color="auto"/>
                <w:left w:val="none" w:sz="0" w:space="0" w:color="auto"/>
                <w:bottom w:val="none" w:sz="0" w:space="0" w:color="auto"/>
                <w:right w:val="none" w:sz="0" w:space="0" w:color="auto"/>
              </w:divBdr>
              <w:divsChild>
                <w:div w:id="316570273">
                  <w:marLeft w:val="0"/>
                  <w:marRight w:val="0"/>
                  <w:marTop w:val="0"/>
                  <w:marBottom w:val="0"/>
                  <w:divBdr>
                    <w:top w:val="none" w:sz="0" w:space="0" w:color="auto"/>
                    <w:left w:val="none" w:sz="0" w:space="0" w:color="auto"/>
                    <w:bottom w:val="none" w:sz="0" w:space="0" w:color="auto"/>
                    <w:right w:val="none" w:sz="0" w:space="0" w:color="auto"/>
                  </w:divBdr>
                  <w:divsChild>
                    <w:div w:id="1176581287">
                      <w:marLeft w:val="0"/>
                      <w:marRight w:val="0"/>
                      <w:marTop w:val="0"/>
                      <w:marBottom w:val="0"/>
                      <w:divBdr>
                        <w:top w:val="none" w:sz="0" w:space="0" w:color="auto"/>
                        <w:left w:val="none" w:sz="0" w:space="0" w:color="auto"/>
                        <w:bottom w:val="none" w:sz="0" w:space="0" w:color="auto"/>
                        <w:right w:val="none" w:sz="0" w:space="0" w:color="auto"/>
                      </w:divBdr>
                    </w:div>
                  </w:divsChild>
                </w:div>
                <w:div w:id="1419057299">
                  <w:marLeft w:val="0"/>
                  <w:marRight w:val="0"/>
                  <w:marTop w:val="0"/>
                  <w:marBottom w:val="0"/>
                  <w:divBdr>
                    <w:top w:val="none" w:sz="0" w:space="0" w:color="auto"/>
                    <w:left w:val="none" w:sz="0" w:space="0" w:color="auto"/>
                    <w:bottom w:val="none" w:sz="0" w:space="0" w:color="auto"/>
                    <w:right w:val="none" w:sz="0" w:space="0" w:color="auto"/>
                  </w:divBdr>
                  <w:divsChild>
                    <w:div w:id="64647689">
                      <w:marLeft w:val="0"/>
                      <w:marRight w:val="0"/>
                      <w:marTop w:val="0"/>
                      <w:marBottom w:val="0"/>
                      <w:divBdr>
                        <w:top w:val="none" w:sz="0" w:space="0" w:color="auto"/>
                        <w:left w:val="none" w:sz="0" w:space="0" w:color="auto"/>
                        <w:bottom w:val="none" w:sz="0" w:space="0" w:color="auto"/>
                        <w:right w:val="none" w:sz="0" w:space="0" w:color="auto"/>
                      </w:divBdr>
                      <w:divsChild>
                        <w:div w:id="485165867">
                          <w:marLeft w:val="0"/>
                          <w:marRight w:val="0"/>
                          <w:marTop w:val="0"/>
                          <w:marBottom w:val="0"/>
                          <w:divBdr>
                            <w:top w:val="none" w:sz="0" w:space="0" w:color="auto"/>
                            <w:left w:val="none" w:sz="0" w:space="0" w:color="auto"/>
                            <w:bottom w:val="none" w:sz="0" w:space="0" w:color="auto"/>
                            <w:right w:val="none" w:sz="0" w:space="0" w:color="auto"/>
                          </w:divBdr>
                        </w:div>
                      </w:divsChild>
                    </w:div>
                    <w:div w:id="174013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699795">
          <w:marLeft w:val="-150"/>
          <w:marRight w:val="-150"/>
          <w:marTop w:val="0"/>
          <w:marBottom w:val="0"/>
          <w:divBdr>
            <w:top w:val="none" w:sz="0" w:space="0" w:color="auto"/>
            <w:left w:val="none" w:sz="0" w:space="0" w:color="auto"/>
            <w:bottom w:val="none" w:sz="0" w:space="0" w:color="auto"/>
            <w:right w:val="none" w:sz="0" w:space="0" w:color="auto"/>
          </w:divBdr>
          <w:divsChild>
            <w:div w:id="94735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86280">
      <w:bodyDiv w:val="1"/>
      <w:marLeft w:val="0"/>
      <w:marRight w:val="0"/>
      <w:marTop w:val="0"/>
      <w:marBottom w:val="0"/>
      <w:divBdr>
        <w:top w:val="none" w:sz="0" w:space="0" w:color="auto"/>
        <w:left w:val="none" w:sz="0" w:space="0" w:color="auto"/>
        <w:bottom w:val="none" w:sz="0" w:space="0" w:color="auto"/>
        <w:right w:val="none" w:sz="0" w:space="0" w:color="auto"/>
      </w:divBdr>
    </w:div>
    <w:div w:id="1998531414">
      <w:bodyDiv w:val="1"/>
      <w:marLeft w:val="0"/>
      <w:marRight w:val="0"/>
      <w:marTop w:val="0"/>
      <w:marBottom w:val="0"/>
      <w:divBdr>
        <w:top w:val="none" w:sz="0" w:space="0" w:color="auto"/>
        <w:left w:val="none" w:sz="0" w:space="0" w:color="auto"/>
        <w:bottom w:val="none" w:sz="0" w:space="0" w:color="auto"/>
        <w:right w:val="none" w:sz="0" w:space="0" w:color="auto"/>
      </w:divBdr>
      <w:divsChild>
        <w:div w:id="585193011">
          <w:marLeft w:val="-225"/>
          <w:marRight w:val="-225"/>
          <w:marTop w:val="0"/>
          <w:marBottom w:val="0"/>
          <w:divBdr>
            <w:top w:val="none" w:sz="0" w:space="0" w:color="auto"/>
            <w:left w:val="none" w:sz="0" w:space="0" w:color="auto"/>
            <w:bottom w:val="none" w:sz="0" w:space="0" w:color="auto"/>
            <w:right w:val="none" w:sz="0" w:space="0" w:color="auto"/>
          </w:divBdr>
          <w:divsChild>
            <w:div w:id="125516428">
              <w:marLeft w:val="0"/>
              <w:marRight w:val="0"/>
              <w:marTop w:val="0"/>
              <w:marBottom w:val="0"/>
              <w:divBdr>
                <w:top w:val="none" w:sz="0" w:space="0" w:color="auto"/>
                <w:left w:val="none" w:sz="0" w:space="0" w:color="auto"/>
                <w:bottom w:val="none" w:sz="0" w:space="0" w:color="auto"/>
                <w:right w:val="none" w:sz="0" w:space="0" w:color="auto"/>
              </w:divBdr>
              <w:divsChild>
                <w:div w:id="185573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86217">
          <w:marLeft w:val="-225"/>
          <w:marRight w:val="-225"/>
          <w:marTop w:val="0"/>
          <w:marBottom w:val="0"/>
          <w:divBdr>
            <w:top w:val="none" w:sz="0" w:space="0" w:color="auto"/>
            <w:left w:val="none" w:sz="0" w:space="0" w:color="auto"/>
            <w:bottom w:val="none" w:sz="0" w:space="0" w:color="auto"/>
            <w:right w:val="none" w:sz="0" w:space="0" w:color="auto"/>
          </w:divBdr>
        </w:div>
      </w:divsChild>
    </w:div>
    <w:div w:id="2001037697">
      <w:bodyDiv w:val="1"/>
      <w:marLeft w:val="0"/>
      <w:marRight w:val="0"/>
      <w:marTop w:val="0"/>
      <w:marBottom w:val="0"/>
      <w:divBdr>
        <w:top w:val="none" w:sz="0" w:space="0" w:color="auto"/>
        <w:left w:val="none" w:sz="0" w:space="0" w:color="auto"/>
        <w:bottom w:val="none" w:sz="0" w:space="0" w:color="auto"/>
        <w:right w:val="none" w:sz="0" w:space="0" w:color="auto"/>
      </w:divBdr>
      <w:divsChild>
        <w:div w:id="1532912338">
          <w:marLeft w:val="-225"/>
          <w:marRight w:val="-225"/>
          <w:marTop w:val="0"/>
          <w:marBottom w:val="0"/>
          <w:divBdr>
            <w:top w:val="none" w:sz="0" w:space="0" w:color="auto"/>
            <w:left w:val="none" w:sz="0" w:space="0" w:color="auto"/>
            <w:bottom w:val="none" w:sz="0" w:space="0" w:color="auto"/>
            <w:right w:val="none" w:sz="0" w:space="0" w:color="auto"/>
          </w:divBdr>
        </w:div>
        <w:div w:id="709110296">
          <w:marLeft w:val="-225"/>
          <w:marRight w:val="-225"/>
          <w:marTop w:val="0"/>
          <w:marBottom w:val="0"/>
          <w:divBdr>
            <w:top w:val="none" w:sz="0" w:space="0" w:color="auto"/>
            <w:left w:val="none" w:sz="0" w:space="0" w:color="auto"/>
            <w:bottom w:val="none" w:sz="0" w:space="0" w:color="auto"/>
            <w:right w:val="none" w:sz="0" w:space="0" w:color="auto"/>
          </w:divBdr>
          <w:divsChild>
            <w:div w:id="1161580067">
              <w:marLeft w:val="0"/>
              <w:marRight w:val="0"/>
              <w:marTop w:val="0"/>
              <w:marBottom w:val="0"/>
              <w:divBdr>
                <w:top w:val="none" w:sz="0" w:space="0" w:color="auto"/>
                <w:left w:val="none" w:sz="0" w:space="0" w:color="auto"/>
                <w:bottom w:val="none" w:sz="0" w:space="0" w:color="auto"/>
                <w:right w:val="none" w:sz="0" w:space="0" w:color="auto"/>
              </w:divBdr>
              <w:divsChild>
                <w:div w:id="61729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076485">
      <w:bodyDiv w:val="1"/>
      <w:marLeft w:val="0"/>
      <w:marRight w:val="0"/>
      <w:marTop w:val="0"/>
      <w:marBottom w:val="0"/>
      <w:divBdr>
        <w:top w:val="none" w:sz="0" w:space="0" w:color="auto"/>
        <w:left w:val="none" w:sz="0" w:space="0" w:color="auto"/>
        <w:bottom w:val="none" w:sz="0" w:space="0" w:color="auto"/>
        <w:right w:val="none" w:sz="0" w:space="0" w:color="auto"/>
      </w:divBdr>
      <w:divsChild>
        <w:div w:id="1182860114">
          <w:marLeft w:val="-150"/>
          <w:marRight w:val="-150"/>
          <w:marTop w:val="0"/>
          <w:marBottom w:val="0"/>
          <w:divBdr>
            <w:top w:val="none" w:sz="0" w:space="0" w:color="auto"/>
            <w:left w:val="none" w:sz="0" w:space="0" w:color="auto"/>
            <w:bottom w:val="none" w:sz="0" w:space="0" w:color="auto"/>
            <w:right w:val="none" w:sz="0" w:space="0" w:color="auto"/>
          </w:divBdr>
          <w:divsChild>
            <w:div w:id="838933845">
              <w:marLeft w:val="0"/>
              <w:marRight w:val="0"/>
              <w:marTop w:val="0"/>
              <w:marBottom w:val="0"/>
              <w:divBdr>
                <w:top w:val="none" w:sz="0" w:space="0" w:color="auto"/>
                <w:left w:val="none" w:sz="0" w:space="0" w:color="auto"/>
                <w:bottom w:val="none" w:sz="0" w:space="0" w:color="auto"/>
                <w:right w:val="none" w:sz="0" w:space="0" w:color="auto"/>
              </w:divBdr>
              <w:divsChild>
                <w:div w:id="1301031790">
                  <w:marLeft w:val="0"/>
                  <w:marRight w:val="0"/>
                  <w:marTop w:val="0"/>
                  <w:marBottom w:val="0"/>
                  <w:divBdr>
                    <w:top w:val="none" w:sz="0" w:space="0" w:color="auto"/>
                    <w:left w:val="none" w:sz="0" w:space="0" w:color="auto"/>
                    <w:bottom w:val="none" w:sz="0" w:space="0" w:color="auto"/>
                    <w:right w:val="none" w:sz="0" w:space="0" w:color="auto"/>
                  </w:divBdr>
                  <w:divsChild>
                    <w:div w:id="897982618">
                      <w:marLeft w:val="0"/>
                      <w:marRight w:val="0"/>
                      <w:marTop w:val="0"/>
                      <w:marBottom w:val="0"/>
                      <w:divBdr>
                        <w:top w:val="none" w:sz="0" w:space="0" w:color="auto"/>
                        <w:left w:val="none" w:sz="0" w:space="0" w:color="auto"/>
                        <w:bottom w:val="none" w:sz="0" w:space="0" w:color="auto"/>
                        <w:right w:val="none" w:sz="0" w:space="0" w:color="auto"/>
                      </w:divBdr>
                    </w:div>
                    <w:div w:id="1758863664">
                      <w:marLeft w:val="0"/>
                      <w:marRight w:val="0"/>
                      <w:marTop w:val="0"/>
                      <w:marBottom w:val="0"/>
                      <w:divBdr>
                        <w:top w:val="none" w:sz="0" w:space="0" w:color="auto"/>
                        <w:left w:val="none" w:sz="0" w:space="0" w:color="auto"/>
                        <w:bottom w:val="none" w:sz="0" w:space="0" w:color="auto"/>
                        <w:right w:val="none" w:sz="0" w:space="0" w:color="auto"/>
                      </w:divBdr>
                      <w:divsChild>
                        <w:div w:id="1342857939">
                          <w:marLeft w:val="0"/>
                          <w:marRight w:val="0"/>
                          <w:marTop w:val="0"/>
                          <w:marBottom w:val="0"/>
                          <w:divBdr>
                            <w:top w:val="none" w:sz="0" w:space="0" w:color="auto"/>
                            <w:left w:val="none" w:sz="0" w:space="0" w:color="auto"/>
                            <w:bottom w:val="none" w:sz="0" w:space="0" w:color="auto"/>
                            <w:right w:val="none" w:sz="0" w:space="0" w:color="auto"/>
                          </w:divBdr>
                          <w:divsChild>
                            <w:div w:id="238099945">
                              <w:marLeft w:val="0"/>
                              <w:marRight w:val="0"/>
                              <w:marTop w:val="0"/>
                              <w:marBottom w:val="0"/>
                              <w:divBdr>
                                <w:top w:val="none" w:sz="0" w:space="0" w:color="auto"/>
                                <w:left w:val="none" w:sz="0" w:space="0" w:color="auto"/>
                                <w:bottom w:val="none" w:sz="0" w:space="0" w:color="auto"/>
                                <w:right w:val="none" w:sz="0" w:space="0" w:color="auto"/>
                              </w:divBdr>
                            </w:div>
                            <w:div w:id="487290855">
                              <w:marLeft w:val="0"/>
                              <w:marRight w:val="0"/>
                              <w:marTop w:val="0"/>
                              <w:marBottom w:val="0"/>
                              <w:divBdr>
                                <w:top w:val="none" w:sz="0" w:space="0" w:color="auto"/>
                                <w:left w:val="none" w:sz="0" w:space="0" w:color="auto"/>
                                <w:bottom w:val="none" w:sz="0" w:space="0" w:color="auto"/>
                                <w:right w:val="none" w:sz="0" w:space="0" w:color="auto"/>
                              </w:divBdr>
                            </w:div>
                            <w:div w:id="821236185">
                              <w:marLeft w:val="0"/>
                              <w:marRight w:val="0"/>
                              <w:marTop w:val="0"/>
                              <w:marBottom w:val="0"/>
                              <w:divBdr>
                                <w:top w:val="none" w:sz="0" w:space="0" w:color="auto"/>
                                <w:left w:val="none" w:sz="0" w:space="0" w:color="auto"/>
                                <w:bottom w:val="none" w:sz="0" w:space="0" w:color="auto"/>
                                <w:right w:val="none" w:sz="0" w:space="0" w:color="auto"/>
                              </w:divBdr>
                            </w:div>
                            <w:div w:id="1113746471">
                              <w:marLeft w:val="0"/>
                              <w:marRight w:val="0"/>
                              <w:marTop w:val="0"/>
                              <w:marBottom w:val="0"/>
                              <w:divBdr>
                                <w:top w:val="none" w:sz="0" w:space="0" w:color="auto"/>
                                <w:left w:val="none" w:sz="0" w:space="0" w:color="auto"/>
                                <w:bottom w:val="none" w:sz="0" w:space="0" w:color="auto"/>
                                <w:right w:val="none" w:sz="0" w:space="0" w:color="auto"/>
                              </w:divBdr>
                            </w:div>
                            <w:div w:id="12257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148598">
              <w:marLeft w:val="0"/>
              <w:marRight w:val="0"/>
              <w:marTop w:val="0"/>
              <w:marBottom w:val="0"/>
              <w:divBdr>
                <w:top w:val="none" w:sz="0" w:space="0" w:color="auto"/>
                <w:left w:val="none" w:sz="0" w:space="0" w:color="auto"/>
                <w:bottom w:val="none" w:sz="0" w:space="0" w:color="auto"/>
                <w:right w:val="none" w:sz="0" w:space="0" w:color="auto"/>
              </w:divBdr>
              <w:divsChild>
                <w:div w:id="867983381">
                  <w:marLeft w:val="0"/>
                  <w:marRight w:val="0"/>
                  <w:marTop w:val="0"/>
                  <w:marBottom w:val="0"/>
                  <w:divBdr>
                    <w:top w:val="none" w:sz="0" w:space="0" w:color="auto"/>
                    <w:left w:val="none" w:sz="0" w:space="0" w:color="auto"/>
                    <w:bottom w:val="none" w:sz="0" w:space="0" w:color="auto"/>
                    <w:right w:val="none" w:sz="0" w:space="0" w:color="auto"/>
                  </w:divBdr>
                  <w:divsChild>
                    <w:div w:id="1400861168">
                      <w:marLeft w:val="0"/>
                      <w:marRight w:val="0"/>
                      <w:marTop w:val="0"/>
                      <w:marBottom w:val="450"/>
                      <w:divBdr>
                        <w:top w:val="none" w:sz="0" w:space="0" w:color="auto"/>
                        <w:left w:val="none" w:sz="0" w:space="0" w:color="auto"/>
                        <w:bottom w:val="none" w:sz="0" w:space="0" w:color="auto"/>
                        <w:right w:val="none" w:sz="0" w:space="0" w:color="auto"/>
                      </w:divBdr>
                    </w:div>
                    <w:div w:id="1584949314">
                      <w:marLeft w:val="0"/>
                      <w:marRight w:val="0"/>
                      <w:marTop w:val="0"/>
                      <w:marBottom w:val="0"/>
                      <w:divBdr>
                        <w:top w:val="none" w:sz="0" w:space="0" w:color="auto"/>
                        <w:left w:val="none" w:sz="0" w:space="0" w:color="auto"/>
                        <w:bottom w:val="none" w:sz="0" w:space="0" w:color="auto"/>
                        <w:right w:val="none" w:sz="0" w:space="0" w:color="auto"/>
                      </w:divBdr>
                      <w:divsChild>
                        <w:div w:id="15790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839942">
          <w:marLeft w:val="-150"/>
          <w:marRight w:val="-150"/>
          <w:marTop w:val="0"/>
          <w:marBottom w:val="0"/>
          <w:divBdr>
            <w:top w:val="none" w:sz="0" w:space="0" w:color="auto"/>
            <w:left w:val="none" w:sz="0" w:space="0" w:color="auto"/>
            <w:bottom w:val="none" w:sz="0" w:space="0" w:color="auto"/>
            <w:right w:val="none" w:sz="0" w:space="0" w:color="auto"/>
          </w:divBdr>
          <w:divsChild>
            <w:div w:id="602229767">
              <w:marLeft w:val="0"/>
              <w:marRight w:val="0"/>
              <w:marTop w:val="0"/>
              <w:marBottom w:val="0"/>
              <w:divBdr>
                <w:top w:val="none" w:sz="0" w:space="0" w:color="auto"/>
                <w:left w:val="none" w:sz="0" w:space="0" w:color="auto"/>
                <w:bottom w:val="none" w:sz="0" w:space="0" w:color="auto"/>
                <w:right w:val="none" w:sz="0" w:space="0" w:color="auto"/>
              </w:divBdr>
              <w:divsChild>
                <w:div w:id="1309241810">
                  <w:marLeft w:val="0"/>
                  <w:marRight w:val="0"/>
                  <w:marTop w:val="0"/>
                  <w:marBottom w:val="0"/>
                  <w:divBdr>
                    <w:top w:val="none" w:sz="0" w:space="0" w:color="auto"/>
                    <w:left w:val="none" w:sz="0" w:space="0" w:color="auto"/>
                    <w:bottom w:val="none" w:sz="0" w:space="0" w:color="auto"/>
                    <w:right w:val="none" w:sz="0" w:space="0" w:color="auto"/>
                  </w:divBdr>
                  <w:divsChild>
                    <w:div w:id="1574776548">
                      <w:marLeft w:val="0"/>
                      <w:marRight w:val="0"/>
                      <w:marTop w:val="0"/>
                      <w:marBottom w:val="0"/>
                      <w:divBdr>
                        <w:top w:val="none" w:sz="0" w:space="0" w:color="auto"/>
                        <w:left w:val="none" w:sz="0" w:space="0" w:color="auto"/>
                        <w:bottom w:val="none" w:sz="0" w:space="0" w:color="auto"/>
                        <w:right w:val="none" w:sz="0" w:space="0" w:color="auto"/>
                      </w:divBdr>
                      <w:divsChild>
                        <w:div w:id="946428506">
                          <w:marLeft w:val="0"/>
                          <w:marRight w:val="0"/>
                          <w:marTop w:val="0"/>
                          <w:marBottom w:val="0"/>
                          <w:divBdr>
                            <w:top w:val="none" w:sz="0" w:space="0" w:color="auto"/>
                            <w:left w:val="none" w:sz="0" w:space="0" w:color="auto"/>
                            <w:bottom w:val="none" w:sz="0" w:space="0" w:color="auto"/>
                            <w:right w:val="none" w:sz="0" w:space="0" w:color="auto"/>
                          </w:divBdr>
                        </w:div>
                      </w:divsChild>
                    </w:div>
                    <w:div w:id="1825662435">
                      <w:marLeft w:val="0"/>
                      <w:marRight w:val="0"/>
                      <w:marTop w:val="0"/>
                      <w:marBottom w:val="0"/>
                      <w:divBdr>
                        <w:top w:val="none" w:sz="0" w:space="0" w:color="auto"/>
                        <w:left w:val="none" w:sz="0" w:space="0" w:color="auto"/>
                        <w:bottom w:val="none" w:sz="0" w:space="0" w:color="auto"/>
                        <w:right w:val="none" w:sz="0" w:space="0" w:color="auto"/>
                      </w:divBdr>
                    </w:div>
                  </w:divsChild>
                </w:div>
                <w:div w:id="1650940652">
                  <w:marLeft w:val="0"/>
                  <w:marRight w:val="0"/>
                  <w:marTop w:val="0"/>
                  <w:marBottom w:val="0"/>
                  <w:divBdr>
                    <w:top w:val="none" w:sz="0" w:space="0" w:color="auto"/>
                    <w:left w:val="none" w:sz="0" w:space="0" w:color="auto"/>
                    <w:bottom w:val="none" w:sz="0" w:space="0" w:color="auto"/>
                    <w:right w:val="none" w:sz="0" w:space="0" w:color="auto"/>
                  </w:divBdr>
                  <w:divsChild>
                    <w:div w:id="14254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267282">
      <w:bodyDiv w:val="1"/>
      <w:marLeft w:val="0"/>
      <w:marRight w:val="0"/>
      <w:marTop w:val="0"/>
      <w:marBottom w:val="0"/>
      <w:divBdr>
        <w:top w:val="none" w:sz="0" w:space="0" w:color="auto"/>
        <w:left w:val="none" w:sz="0" w:space="0" w:color="auto"/>
        <w:bottom w:val="none" w:sz="0" w:space="0" w:color="auto"/>
        <w:right w:val="none" w:sz="0" w:space="0" w:color="auto"/>
      </w:divBdr>
    </w:div>
    <w:div w:id="2003580048">
      <w:bodyDiv w:val="1"/>
      <w:marLeft w:val="0"/>
      <w:marRight w:val="0"/>
      <w:marTop w:val="0"/>
      <w:marBottom w:val="0"/>
      <w:divBdr>
        <w:top w:val="none" w:sz="0" w:space="0" w:color="auto"/>
        <w:left w:val="none" w:sz="0" w:space="0" w:color="auto"/>
        <w:bottom w:val="none" w:sz="0" w:space="0" w:color="auto"/>
        <w:right w:val="none" w:sz="0" w:space="0" w:color="auto"/>
      </w:divBdr>
      <w:divsChild>
        <w:div w:id="225266512">
          <w:marLeft w:val="0"/>
          <w:marRight w:val="0"/>
          <w:marTop w:val="0"/>
          <w:marBottom w:val="450"/>
          <w:divBdr>
            <w:top w:val="none" w:sz="0" w:space="0" w:color="auto"/>
            <w:left w:val="none" w:sz="0" w:space="0" w:color="auto"/>
            <w:bottom w:val="none" w:sz="0" w:space="0" w:color="auto"/>
            <w:right w:val="none" w:sz="0" w:space="0" w:color="auto"/>
          </w:divBdr>
          <w:divsChild>
            <w:div w:id="1268780233">
              <w:marLeft w:val="-45"/>
              <w:marRight w:val="-45"/>
              <w:marTop w:val="0"/>
              <w:marBottom w:val="0"/>
              <w:divBdr>
                <w:top w:val="none" w:sz="0" w:space="0" w:color="auto"/>
                <w:left w:val="none" w:sz="0" w:space="0" w:color="auto"/>
                <w:bottom w:val="none" w:sz="0" w:space="0" w:color="auto"/>
                <w:right w:val="none" w:sz="0" w:space="0" w:color="auto"/>
              </w:divBdr>
              <w:divsChild>
                <w:div w:id="12996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824938">
          <w:marLeft w:val="0"/>
          <w:marRight w:val="0"/>
          <w:marTop w:val="315"/>
          <w:marBottom w:val="0"/>
          <w:divBdr>
            <w:top w:val="none" w:sz="0" w:space="0" w:color="auto"/>
            <w:left w:val="none" w:sz="0" w:space="0" w:color="auto"/>
            <w:bottom w:val="none" w:sz="0" w:space="0" w:color="auto"/>
            <w:right w:val="none" w:sz="0" w:space="0" w:color="auto"/>
          </w:divBdr>
          <w:divsChild>
            <w:div w:id="1687321453">
              <w:marLeft w:val="0"/>
              <w:marRight w:val="0"/>
              <w:marTop w:val="0"/>
              <w:marBottom w:val="0"/>
              <w:divBdr>
                <w:top w:val="none" w:sz="0" w:space="0" w:color="auto"/>
                <w:left w:val="none" w:sz="0" w:space="0" w:color="auto"/>
                <w:bottom w:val="none" w:sz="0" w:space="0" w:color="auto"/>
                <w:right w:val="none" w:sz="0" w:space="0" w:color="auto"/>
              </w:divBdr>
            </w:div>
          </w:divsChild>
        </w:div>
        <w:div w:id="1575124585">
          <w:marLeft w:val="0"/>
          <w:marRight w:val="0"/>
          <w:marTop w:val="0"/>
          <w:marBottom w:val="0"/>
          <w:divBdr>
            <w:top w:val="none" w:sz="0" w:space="0" w:color="auto"/>
            <w:left w:val="none" w:sz="0" w:space="0" w:color="auto"/>
            <w:bottom w:val="none" w:sz="0" w:space="0" w:color="auto"/>
            <w:right w:val="none" w:sz="0" w:space="0" w:color="auto"/>
          </w:divBdr>
          <w:divsChild>
            <w:div w:id="930091001">
              <w:marLeft w:val="0"/>
              <w:marRight w:val="0"/>
              <w:marTop w:val="0"/>
              <w:marBottom w:val="240"/>
              <w:divBdr>
                <w:top w:val="none" w:sz="0" w:space="0" w:color="auto"/>
                <w:left w:val="none" w:sz="0" w:space="0" w:color="auto"/>
                <w:bottom w:val="none" w:sz="0" w:space="0" w:color="auto"/>
                <w:right w:val="none" w:sz="0" w:space="0" w:color="auto"/>
              </w:divBdr>
              <w:divsChild>
                <w:div w:id="2019774931">
                  <w:marLeft w:val="0"/>
                  <w:marRight w:val="0"/>
                  <w:marTop w:val="0"/>
                  <w:marBottom w:val="0"/>
                  <w:divBdr>
                    <w:top w:val="none" w:sz="0" w:space="0" w:color="auto"/>
                    <w:left w:val="none" w:sz="0" w:space="0" w:color="auto"/>
                    <w:bottom w:val="none" w:sz="0" w:space="0" w:color="auto"/>
                    <w:right w:val="none" w:sz="0" w:space="0" w:color="auto"/>
                  </w:divBdr>
                  <w:divsChild>
                    <w:div w:id="529414171">
                      <w:marLeft w:val="0"/>
                      <w:marRight w:val="30"/>
                      <w:marTop w:val="0"/>
                      <w:marBottom w:val="0"/>
                      <w:divBdr>
                        <w:top w:val="none" w:sz="0" w:space="0" w:color="auto"/>
                        <w:left w:val="none" w:sz="0" w:space="0" w:color="auto"/>
                        <w:bottom w:val="none" w:sz="0" w:space="0" w:color="auto"/>
                        <w:right w:val="none" w:sz="0" w:space="0" w:color="auto"/>
                      </w:divBdr>
                    </w:div>
                    <w:div w:id="87616334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775105">
      <w:bodyDiv w:val="1"/>
      <w:marLeft w:val="0"/>
      <w:marRight w:val="0"/>
      <w:marTop w:val="0"/>
      <w:marBottom w:val="0"/>
      <w:divBdr>
        <w:top w:val="none" w:sz="0" w:space="0" w:color="auto"/>
        <w:left w:val="none" w:sz="0" w:space="0" w:color="auto"/>
        <w:bottom w:val="none" w:sz="0" w:space="0" w:color="auto"/>
        <w:right w:val="none" w:sz="0" w:space="0" w:color="auto"/>
      </w:divBdr>
      <w:divsChild>
        <w:div w:id="1548955582">
          <w:marLeft w:val="-225"/>
          <w:marRight w:val="-225"/>
          <w:marTop w:val="0"/>
          <w:marBottom w:val="0"/>
          <w:divBdr>
            <w:top w:val="none" w:sz="0" w:space="0" w:color="auto"/>
            <w:left w:val="none" w:sz="0" w:space="0" w:color="auto"/>
            <w:bottom w:val="none" w:sz="0" w:space="0" w:color="auto"/>
            <w:right w:val="none" w:sz="0" w:space="0" w:color="auto"/>
          </w:divBdr>
        </w:div>
        <w:div w:id="1845978012">
          <w:marLeft w:val="-225"/>
          <w:marRight w:val="-225"/>
          <w:marTop w:val="0"/>
          <w:marBottom w:val="0"/>
          <w:divBdr>
            <w:top w:val="none" w:sz="0" w:space="0" w:color="auto"/>
            <w:left w:val="none" w:sz="0" w:space="0" w:color="auto"/>
            <w:bottom w:val="none" w:sz="0" w:space="0" w:color="auto"/>
            <w:right w:val="none" w:sz="0" w:space="0" w:color="auto"/>
          </w:divBdr>
          <w:divsChild>
            <w:div w:id="290482433">
              <w:marLeft w:val="0"/>
              <w:marRight w:val="0"/>
              <w:marTop w:val="0"/>
              <w:marBottom w:val="0"/>
              <w:divBdr>
                <w:top w:val="none" w:sz="0" w:space="0" w:color="auto"/>
                <w:left w:val="none" w:sz="0" w:space="0" w:color="auto"/>
                <w:bottom w:val="none" w:sz="0" w:space="0" w:color="auto"/>
                <w:right w:val="none" w:sz="0" w:space="0" w:color="auto"/>
              </w:divBdr>
              <w:divsChild>
                <w:div w:id="993875169">
                  <w:marLeft w:val="0"/>
                  <w:marRight w:val="0"/>
                  <w:marTop w:val="0"/>
                  <w:marBottom w:val="0"/>
                  <w:divBdr>
                    <w:top w:val="none" w:sz="0" w:space="0" w:color="auto"/>
                    <w:left w:val="none" w:sz="0" w:space="0" w:color="auto"/>
                    <w:bottom w:val="none" w:sz="0" w:space="0" w:color="auto"/>
                    <w:right w:val="none" w:sz="0" w:space="0" w:color="auto"/>
                  </w:divBdr>
                </w:div>
                <w:div w:id="1489900595">
                  <w:marLeft w:val="0"/>
                  <w:marRight w:val="0"/>
                  <w:marTop w:val="0"/>
                  <w:marBottom w:val="0"/>
                  <w:divBdr>
                    <w:top w:val="none" w:sz="0" w:space="0" w:color="auto"/>
                    <w:left w:val="none" w:sz="0" w:space="0" w:color="auto"/>
                    <w:bottom w:val="none" w:sz="0" w:space="0" w:color="auto"/>
                    <w:right w:val="none" w:sz="0" w:space="0" w:color="auto"/>
                  </w:divBdr>
                </w:div>
                <w:div w:id="11189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277895">
      <w:bodyDiv w:val="1"/>
      <w:marLeft w:val="0"/>
      <w:marRight w:val="0"/>
      <w:marTop w:val="0"/>
      <w:marBottom w:val="0"/>
      <w:divBdr>
        <w:top w:val="none" w:sz="0" w:space="0" w:color="auto"/>
        <w:left w:val="none" w:sz="0" w:space="0" w:color="auto"/>
        <w:bottom w:val="none" w:sz="0" w:space="0" w:color="auto"/>
        <w:right w:val="none" w:sz="0" w:space="0" w:color="auto"/>
      </w:divBdr>
    </w:div>
    <w:div w:id="2007513687">
      <w:bodyDiv w:val="1"/>
      <w:marLeft w:val="0"/>
      <w:marRight w:val="0"/>
      <w:marTop w:val="0"/>
      <w:marBottom w:val="0"/>
      <w:divBdr>
        <w:top w:val="none" w:sz="0" w:space="0" w:color="auto"/>
        <w:left w:val="none" w:sz="0" w:space="0" w:color="auto"/>
        <w:bottom w:val="none" w:sz="0" w:space="0" w:color="auto"/>
        <w:right w:val="none" w:sz="0" w:space="0" w:color="auto"/>
      </w:divBdr>
      <w:divsChild>
        <w:div w:id="939262655">
          <w:marLeft w:val="0"/>
          <w:marRight w:val="0"/>
          <w:marTop w:val="0"/>
          <w:marBottom w:val="525"/>
          <w:divBdr>
            <w:top w:val="none" w:sz="0" w:space="0" w:color="auto"/>
            <w:left w:val="none" w:sz="0" w:space="0" w:color="auto"/>
            <w:bottom w:val="none" w:sz="0" w:space="0" w:color="auto"/>
            <w:right w:val="none" w:sz="0" w:space="0" w:color="auto"/>
          </w:divBdr>
        </w:div>
        <w:div w:id="1540899884">
          <w:marLeft w:val="0"/>
          <w:marRight w:val="375"/>
          <w:marTop w:val="0"/>
          <w:marBottom w:val="0"/>
          <w:divBdr>
            <w:top w:val="none" w:sz="0" w:space="0" w:color="auto"/>
            <w:left w:val="none" w:sz="0" w:space="0" w:color="auto"/>
            <w:bottom w:val="none" w:sz="0" w:space="0" w:color="auto"/>
            <w:right w:val="none" w:sz="0" w:space="0" w:color="auto"/>
          </w:divBdr>
          <w:divsChild>
            <w:div w:id="1760829094">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2012247412">
      <w:bodyDiv w:val="1"/>
      <w:marLeft w:val="0"/>
      <w:marRight w:val="0"/>
      <w:marTop w:val="0"/>
      <w:marBottom w:val="0"/>
      <w:divBdr>
        <w:top w:val="none" w:sz="0" w:space="0" w:color="auto"/>
        <w:left w:val="none" w:sz="0" w:space="0" w:color="auto"/>
        <w:bottom w:val="none" w:sz="0" w:space="0" w:color="auto"/>
        <w:right w:val="none" w:sz="0" w:space="0" w:color="auto"/>
      </w:divBdr>
      <w:divsChild>
        <w:div w:id="574323420">
          <w:marLeft w:val="-150"/>
          <w:marRight w:val="-150"/>
          <w:marTop w:val="0"/>
          <w:marBottom w:val="0"/>
          <w:divBdr>
            <w:top w:val="none" w:sz="0" w:space="0" w:color="auto"/>
            <w:left w:val="none" w:sz="0" w:space="0" w:color="auto"/>
            <w:bottom w:val="none" w:sz="0" w:space="0" w:color="auto"/>
            <w:right w:val="none" w:sz="0" w:space="0" w:color="auto"/>
          </w:divBdr>
          <w:divsChild>
            <w:div w:id="1461453631">
              <w:marLeft w:val="0"/>
              <w:marRight w:val="0"/>
              <w:marTop w:val="0"/>
              <w:marBottom w:val="0"/>
              <w:divBdr>
                <w:top w:val="none" w:sz="0" w:space="0" w:color="auto"/>
                <w:left w:val="none" w:sz="0" w:space="0" w:color="auto"/>
                <w:bottom w:val="none" w:sz="0" w:space="0" w:color="auto"/>
                <w:right w:val="none" w:sz="0" w:space="0" w:color="auto"/>
              </w:divBdr>
              <w:divsChild>
                <w:div w:id="562326261">
                  <w:marLeft w:val="0"/>
                  <w:marRight w:val="0"/>
                  <w:marTop w:val="0"/>
                  <w:marBottom w:val="0"/>
                  <w:divBdr>
                    <w:top w:val="none" w:sz="0" w:space="0" w:color="auto"/>
                    <w:left w:val="none" w:sz="0" w:space="0" w:color="auto"/>
                    <w:bottom w:val="none" w:sz="0" w:space="0" w:color="auto"/>
                    <w:right w:val="none" w:sz="0" w:space="0" w:color="auto"/>
                  </w:divBdr>
                  <w:divsChild>
                    <w:div w:id="1319505416">
                      <w:marLeft w:val="0"/>
                      <w:marRight w:val="0"/>
                      <w:marTop w:val="0"/>
                      <w:marBottom w:val="0"/>
                      <w:divBdr>
                        <w:top w:val="none" w:sz="0" w:space="0" w:color="auto"/>
                        <w:left w:val="none" w:sz="0" w:space="0" w:color="auto"/>
                        <w:bottom w:val="none" w:sz="0" w:space="0" w:color="auto"/>
                        <w:right w:val="none" w:sz="0" w:space="0" w:color="auto"/>
                      </w:divBdr>
                      <w:divsChild>
                        <w:div w:id="1413546309">
                          <w:marLeft w:val="0"/>
                          <w:marRight w:val="0"/>
                          <w:marTop w:val="0"/>
                          <w:marBottom w:val="0"/>
                          <w:divBdr>
                            <w:top w:val="none" w:sz="0" w:space="0" w:color="auto"/>
                            <w:left w:val="none" w:sz="0" w:space="0" w:color="auto"/>
                            <w:bottom w:val="none" w:sz="0" w:space="0" w:color="auto"/>
                            <w:right w:val="none" w:sz="0" w:space="0" w:color="auto"/>
                          </w:divBdr>
                        </w:div>
                      </w:divsChild>
                    </w:div>
                    <w:div w:id="1598095721">
                      <w:marLeft w:val="0"/>
                      <w:marRight w:val="0"/>
                      <w:marTop w:val="0"/>
                      <w:marBottom w:val="0"/>
                      <w:divBdr>
                        <w:top w:val="none" w:sz="0" w:space="0" w:color="auto"/>
                        <w:left w:val="none" w:sz="0" w:space="0" w:color="auto"/>
                        <w:bottom w:val="none" w:sz="0" w:space="0" w:color="auto"/>
                        <w:right w:val="none" w:sz="0" w:space="0" w:color="auto"/>
                      </w:divBdr>
                    </w:div>
                  </w:divsChild>
                </w:div>
                <w:div w:id="1439518377">
                  <w:marLeft w:val="0"/>
                  <w:marRight w:val="0"/>
                  <w:marTop w:val="0"/>
                  <w:marBottom w:val="0"/>
                  <w:divBdr>
                    <w:top w:val="none" w:sz="0" w:space="0" w:color="auto"/>
                    <w:left w:val="none" w:sz="0" w:space="0" w:color="auto"/>
                    <w:bottom w:val="none" w:sz="0" w:space="0" w:color="auto"/>
                    <w:right w:val="none" w:sz="0" w:space="0" w:color="auto"/>
                  </w:divBdr>
                  <w:divsChild>
                    <w:div w:id="1304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686532">
          <w:marLeft w:val="-150"/>
          <w:marRight w:val="-150"/>
          <w:marTop w:val="0"/>
          <w:marBottom w:val="0"/>
          <w:divBdr>
            <w:top w:val="none" w:sz="0" w:space="0" w:color="auto"/>
            <w:left w:val="none" w:sz="0" w:space="0" w:color="auto"/>
            <w:bottom w:val="none" w:sz="0" w:space="0" w:color="auto"/>
            <w:right w:val="none" w:sz="0" w:space="0" w:color="auto"/>
          </w:divBdr>
          <w:divsChild>
            <w:div w:id="1417675530">
              <w:marLeft w:val="0"/>
              <w:marRight w:val="0"/>
              <w:marTop w:val="0"/>
              <w:marBottom w:val="0"/>
              <w:divBdr>
                <w:top w:val="none" w:sz="0" w:space="0" w:color="auto"/>
                <w:left w:val="none" w:sz="0" w:space="0" w:color="auto"/>
                <w:bottom w:val="none" w:sz="0" w:space="0" w:color="auto"/>
                <w:right w:val="none" w:sz="0" w:space="0" w:color="auto"/>
              </w:divBdr>
              <w:divsChild>
                <w:div w:id="688993156">
                  <w:marLeft w:val="0"/>
                  <w:marRight w:val="0"/>
                  <w:marTop w:val="0"/>
                  <w:marBottom w:val="0"/>
                  <w:divBdr>
                    <w:top w:val="none" w:sz="0" w:space="0" w:color="auto"/>
                    <w:left w:val="none" w:sz="0" w:space="0" w:color="auto"/>
                    <w:bottom w:val="none" w:sz="0" w:space="0" w:color="auto"/>
                    <w:right w:val="none" w:sz="0" w:space="0" w:color="auto"/>
                  </w:divBdr>
                  <w:divsChild>
                    <w:div w:id="223831741">
                      <w:marLeft w:val="0"/>
                      <w:marRight w:val="0"/>
                      <w:marTop w:val="0"/>
                      <w:marBottom w:val="450"/>
                      <w:divBdr>
                        <w:top w:val="none" w:sz="0" w:space="0" w:color="auto"/>
                        <w:left w:val="none" w:sz="0" w:space="0" w:color="auto"/>
                        <w:bottom w:val="none" w:sz="0" w:space="0" w:color="auto"/>
                        <w:right w:val="none" w:sz="0" w:space="0" w:color="auto"/>
                      </w:divBdr>
                    </w:div>
                    <w:div w:id="276640873">
                      <w:marLeft w:val="0"/>
                      <w:marRight w:val="0"/>
                      <w:marTop w:val="0"/>
                      <w:marBottom w:val="0"/>
                      <w:divBdr>
                        <w:top w:val="none" w:sz="0" w:space="0" w:color="auto"/>
                        <w:left w:val="none" w:sz="0" w:space="0" w:color="auto"/>
                        <w:bottom w:val="none" w:sz="0" w:space="0" w:color="auto"/>
                        <w:right w:val="none" w:sz="0" w:space="0" w:color="auto"/>
                      </w:divBdr>
                      <w:divsChild>
                        <w:div w:id="1256523854">
                          <w:marLeft w:val="-150"/>
                          <w:marRight w:val="-150"/>
                          <w:marTop w:val="0"/>
                          <w:marBottom w:val="0"/>
                          <w:divBdr>
                            <w:top w:val="none" w:sz="0" w:space="0" w:color="auto"/>
                            <w:left w:val="none" w:sz="0" w:space="0" w:color="auto"/>
                            <w:bottom w:val="none" w:sz="0" w:space="0" w:color="auto"/>
                            <w:right w:val="none" w:sz="0" w:space="0" w:color="auto"/>
                          </w:divBdr>
                          <w:divsChild>
                            <w:div w:id="145974041">
                              <w:marLeft w:val="0"/>
                              <w:marRight w:val="0"/>
                              <w:marTop w:val="0"/>
                              <w:marBottom w:val="0"/>
                              <w:divBdr>
                                <w:top w:val="none" w:sz="0" w:space="0" w:color="auto"/>
                                <w:left w:val="none" w:sz="0" w:space="0" w:color="auto"/>
                                <w:bottom w:val="none" w:sz="0" w:space="0" w:color="auto"/>
                                <w:right w:val="none" w:sz="0" w:space="0" w:color="auto"/>
                              </w:divBdr>
                            </w:div>
                            <w:div w:id="2101103066">
                              <w:marLeft w:val="0"/>
                              <w:marRight w:val="0"/>
                              <w:marTop w:val="0"/>
                              <w:marBottom w:val="0"/>
                              <w:divBdr>
                                <w:top w:val="none" w:sz="0" w:space="0" w:color="auto"/>
                                <w:left w:val="none" w:sz="0" w:space="0" w:color="auto"/>
                                <w:bottom w:val="none" w:sz="0" w:space="0" w:color="auto"/>
                                <w:right w:val="none" w:sz="0" w:space="0" w:color="auto"/>
                              </w:divBdr>
                              <w:divsChild>
                                <w:div w:id="13403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199614">
                      <w:marLeft w:val="0"/>
                      <w:marRight w:val="0"/>
                      <w:marTop w:val="0"/>
                      <w:marBottom w:val="0"/>
                      <w:divBdr>
                        <w:top w:val="none" w:sz="0" w:space="0" w:color="auto"/>
                        <w:left w:val="none" w:sz="0" w:space="0" w:color="auto"/>
                        <w:bottom w:val="none" w:sz="0" w:space="0" w:color="auto"/>
                        <w:right w:val="none" w:sz="0" w:space="0" w:color="auto"/>
                      </w:divBdr>
                      <w:divsChild>
                        <w:div w:id="159496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944893">
              <w:marLeft w:val="0"/>
              <w:marRight w:val="0"/>
              <w:marTop w:val="0"/>
              <w:marBottom w:val="0"/>
              <w:divBdr>
                <w:top w:val="none" w:sz="0" w:space="0" w:color="auto"/>
                <w:left w:val="none" w:sz="0" w:space="0" w:color="auto"/>
                <w:bottom w:val="none" w:sz="0" w:space="0" w:color="auto"/>
                <w:right w:val="none" w:sz="0" w:space="0" w:color="auto"/>
              </w:divBdr>
              <w:divsChild>
                <w:div w:id="952515627">
                  <w:marLeft w:val="0"/>
                  <w:marRight w:val="0"/>
                  <w:marTop w:val="0"/>
                  <w:marBottom w:val="0"/>
                  <w:divBdr>
                    <w:top w:val="none" w:sz="0" w:space="0" w:color="auto"/>
                    <w:left w:val="none" w:sz="0" w:space="0" w:color="auto"/>
                    <w:bottom w:val="none" w:sz="0" w:space="0" w:color="auto"/>
                    <w:right w:val="none" w:sz="0" w:space="0" w:color="auto"/>
                  </w:divBdr>
                  <w:divsChild>
                    <w:div w:id="1214849561">
                      <w:marLeft w:val="0"/>
                      <w:marRight w:val="0"/>
                      <w:marTop w:val="0"/>
                      <w:marBottom w:val="0"/>
                      <w:divBdr>
                        <w:top w:val="none" w:sz="0" w:space="0" w:color="auto"/>
                        <w:left w:val="none" w:sz="0" w:space="0" w:color="auto"/>
                        <w:bottom w:val="none" w:sz="0" w:space="0" w:color="auto"/>
                        <w:right w:val="none" w:sz="0" w:space="0" w:color="auto"/>
                      </w:divBdr>
                      <w:divsChild>
                        <w:div w:id="2108504887">
                          <w:marLeft w:val="0"/>
                          <w:marRight w:val="0"/>
                          <w:marTop w:val="0"/>
                          <w:marBottom w:val="0"/>
                          <w:divBdr>
                            <w:top w:val="none" w:sz="0" w:space="0" w:color="auto"/>
                            <w:left w:val="none" w:sz="0" w:space="0" w:color="auto"/>
                            <w:bottom w:val="none" w:sz="0" w:space="0" w:color="auto"/>
                            <w:right w:val="none" w:sz="0" w:space="0" w:color="auto"/>
                          </w:divBdr>
                          <w:divsChild>
                            <w:div w:id="18354603">
                              <w:marLeft w:val="0"/>
                              <w:marRight w:val="0"/>
                              <w:marTop w:val="0"/>
                              <w:marBottom w:val="0"/>
                              <w:divBdr>
                                <w:top w:val="none" w:sz="0" w:space="0" w:color="auto"/>
                                <w:left w:val="none" w:sz="0" w:space="0" w:color="auto"/>
                                <w:bottom w:val="none" w:sz="0" w:space="0" w:color="auto"/>
                                <w:right w:val="none" w:sz="0" w:space="0" w:color="auto"/>
                              </w:divBdr>
                            </w:div>
                            <w:div w:id="169221995">
                              <w:marLeft w:val="0"/>
                              <w:marRight w:val="0"/>
                              <w:marTop w:val="0"/>
                              <w:marBottom w:val="0"/>
                              <w:divBdr>
                                <w:top w:val="none" w:sz="0" w:space="0" w:color="auto"/>
                                <w:left w:val="none" w:sz="0" w:space="0" w:color="auto"/>
                                <w:bottom w:val="none" w:sz="0" w:space="0" w:color="auto"/>
                                <w:right w:val="none" w:sz="0" w:space="0" w:color="auto"/>
                              </w:divBdr>
                            </w:div>
                            <w:div w:id="170487768">
                              <w:marLeft w:val="0"/>
                              <w:marRight w:val="0"/>
                              <w:marTop w:val="0"/>
                              <w:marBottom w:val="0"/>
                              <w:divBdr>
                                <w:top w:val="none" w:sz="0" w:space="0" w:color="auto"/>
                                <w:left w:val="none" w:sz="0" w:space="0" w:color="auto"/>
                                <w:bottom w:val="none" w:sz="0" w:space="0" w:color="auto"/>
                                <w:right w:val="none" w:sz="0" w:space="0" w:color="auto"/>
                              </w:divBdr>
                            </w:div>
                            <w:div w:id="1024598416">
                              <w:marLeft w:val="0"/>
                              <w:marRight w:val="0"/>
                              <w:marTop w:val="0"/>
                              <w:marBottom w:val="0"/>
                              <w:divBdr>
                                <w:top w:val="none" w:sz="0" w:space="0" w:color="auto"/>
                                <w:left w:val="none" w:sz="0" w:space="0" w:color="auto"/>
                                <w:bottom w:val="none" w:sz="0" w:space="0" w:color="auto"/>
                                <w:right w:val="none" w:sz="0" w:space="0" w:color="auto"/>
                              </w:divBdr>
                            </w:div>
                            <w:div w:id="172143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4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755894">
      <w:bodyDiv w:val="1"/>
      <w:marLeft w:val="0"/>
      <w:marRight w:val="0"/>
      <w:marTop w:val="0"/>
      <w:marBottom w:val="0"/>
      <w:divBdr>
        <w:top w:val="none" w:sz="0" w:space="0" w:color="auto"/>
        <w:left w:val="none" w:sz="0" w:space="0" w:color="auto"/>
        <w:bottom w:val="none" w:sz="0" w:space="0" w:color="auto"/>
        <w:right w:val="none" w:sz="0" w:space="0" w:color="auto"/>
      </w:divBdr>
      <w:divsChild>
        <w:div w:id="1928422353">
          <w:marLeft w:val="0"/>
          <w:marRight w:val="0"/>
          <w:marTop w:val="0"/>
          <w:marBottom w:val="240"/>
          <w:divBdr>
            <w:top w:val="none" w:sz="0" w:space="0" w:color="auto"/>
            <w:left w:val="none" w:sz="0" w:space="0" w:color="auto"/>
            <w:bottom w:val="none" w:sz="0" w:space="0" w:color="auto"/>
            <w:right w:val="none" w:sz="0" w:space="0" w:color="auto"/>
          </w:divBdr>
          <w:divsChild>
            <w:div w:id="138573275">
              <w:marLeft w:val="0"/>
              <w:marRight w:val="0"/>
              <w:marTop w:val="0"/>
              <w:marBottom w:val="0"/>
              <w:divBdr>
                <w:top w:val="none" w:sz="0" w:space="0" w:color="auto"/>
                <w:left w:val="none" w:sz="0" w:space="0" w:color="auto"/>
                <w:bottom w:val="none" w:sz="0" w:space="0" w:color="auto"/>
                <w:right w:val="none" w:sz="0" w:space="0" w:color="auto"/>
              </w:divBdr>
            </w:div>
            <w:div w:id="2007241028">
              <w:marLeft w:val="60"/>
              <w:marRight w:val="0"/>
              <w:marTop w:val="0"/>
              <w:marBottom w:val="0"/>
              <w:divBdr>
                <w:top w:val="none" w:sz="0" w:space="0" w:color="auto"/>
                <w:left w:val="none" w:sz="0" w:space="0" w:color="auto"/>
                <w:bottom w:val="none" w:sz="0" w:space="0" w:color="auto"/>
                <w:right w:val="none" w:sz="0" w:space="0" w:color="auto"/>
              </w:divBdr>
            </w:div>
          </w:divsChild>
        </w:div>
        <w:div w:id="1651472045">
          <w:marLeft w:val="0"/>
          <w:marRight w:val="0"/>
          <w:marTop w:val="0"/>
          <w:marBottom w:val="225"/>
          <w:divBdr>
            <w:top w:val="none" w:sz="0" w:space="0" w:color="auto"/>
            <w:left w:val="none" w:sz="0" w:space="0" w:color="auto"/>
            <w:bottom w:val="none" w:sz="0" w:space="0" w:color="auto"/>
            <w:right w:val="none" w:sz="0" w:space="0" w:color="auto"/>
          </w:divBdr>
        </w:div>
      </w:divsChild>
    </w:div>
    <w:div w:id="2016878276">
      <w:bodyDiv w:val="1"/>
      <w:marLeft w:val="0"/>
      <w:marRight w:val="0"/>
      <w:marTop w:val="0"/>
      <w:marBottom w:val="0"/>
      <w:divBdr>
        <w:top w:val="none" w:sz="0" w:space="0" w:color="auto"/>
        <w:left w:val="none" w:sz="0" w:space="0" w:color="auto"/>
        <w:bottom w:val="none" w:sz="0" w:space="0" w:color="auto"/>
        <w:right w:val="none" w:sz="0" w:space="0" w:color="auto"/>
      </w:divBdr>
      <w:divsChild>
        <w:div w:id="1850098582">
          <w:marLeft w:val="0"/>
          <w:marRight w:val="0"/>
          <w:marTop w:val="0"/>
          <w:marBottom w:val="0"/>
          <w:divBdr>
            <w:top w:val="none" w:sz="0" w:space="0" w:color="auto"/>
            <w:left w:val="none" w:sz="0" w:space="0" w:color="auto"/>
            <w:bottom w:val="none" w:sz="0" w:space="0" w:color="auto"/>
            <w:right w:val="none" w:sz="0" w:space="0" w:color="auto"/>
          </w:divBdr>
        </w:div>
        <w:div w:id="2129542048">
          <w:marLeft w:val="0"/>
          <w:marRight w:val="0"/>
          <w:marTop w:val="0"/>
          <w:marBottom w:val="0"/>
          <w:divBdr>
            <w:top w:val="none" w:sz="0" w:space="0" w:color="auto"/>
            <w:left w:val="none" w:sz="0" w:space="0" w:color="auto"/>
            <w:bottom w:val="none" w:sz="0" w:space="0" w:color="auto"/>
            <w:right w:val="none" w:sz="0" w:space="0" w:color="auto"/>
          </w:divBdr>
        </w:div>
      </w:divsChild>
    </w:div>
    <w:div w:id="2017032996">
      <w:bodyDiv w:val="1"/>
      <w:marLeft w:val="0"/>
      <w:marRight w:val="0"/>
      <w:marTop w:val="0"/>
      <w:marBottom w:val="0"/>
      <w:divBdr>
        <w:top w:val="none" w:sz="0" w:space="0" w:color="auto"/>
        <w:left w:val="none" w:sz="0" w:space="0" w:color="auto"/>
        <w:bottom w:val="none" w:sz="0" w:space="0" w:color="auto"/>
        <w:right w:val="none" w:sz="0" w:space="0" w:color="auto"/>
      </w:divBdr>
      <w:divsChild>
        <w:div w:id="1490558529">
          <w:marLeft w:val="-225"/>
          <w:marRight w:val="-225"/>
          <w:marTop w:val="0"/>
          <w:marBottom w:val="0"/>
          <w:divBdr>
            <w:top w:val="none" w:sz="0" w:space="0" w:color="auto"/>
            <w:left w:val="none" w:sz="0" w:space="0" w:color="auto"/>
            <w:bottom w:val="none" w:sz="0" w:space="0" w:color="auto"/>
            <w:right w:val="none" w:sz="0" w:space="0" w:color="auto"/>
          </w:divBdr>
        </w:div>
        <w:div w:id="1652905192">
          <w:marLeft w:val="-225"/>
          <w:marRight w:val="-225"/>
          <w:marTop w:val="0"/>
          <w:marBottom w:val="0"/>
          <w:divBdr>
            <w:top w:val="none" w:sz="0" w:space="0" w:color="auto"/>
            <w:left w:val="none" w:sz="0" w:space="0" w:color="auto"/>
            <w:bottom w:val="none" w:sz="0" w:space="0" w:color="auto"/>
            <w:right w:val="none" w:sz="0" w:space="0" w:color="auto"/>
          </w:divBdr>
          <w:divsChild>
            <w:div w:id="1722056465">
              <w:marLeft w:val="0"/>
              <w:marRight w:val="0"/>
              <w:marTop w:val="0"/>
              <w:marBottom w:val="0"/>
              <w:divBdr>
                <w:top w:val="none" w:sz="0" w:space="0" w:color="auto"/>
                <w:left w:val="none" w:sz="0" w:space="0" w:color="auto"/>
                <w:bottom w:val="none" w:sz="0" w:space="0" w:color="auto"/>
                <w:right w:val="none" w:sz="0" w:space="0" w:color="auto"/>
              </w:divBdr>
              <w:divsChild>
                <w:div w:id="270624208">
                  <w:marLeft w:val="0"/>
                  <w:marRight w:val="0"/>
                  <w:marTop w:val="0"/>
                  <w:marBottom w:val="0"/>
                  <w:divBdr>
                    <w:top w:val="none" w:sz="0" w:space="0" w:color="auto"/>
                    <w:left w:val="none" w:sz="0" w:space="0" w:color="auto"/>
                    <w:bottom w:val="none" w:sz="0" w:space="0" w:color="auto"/>
                    <w:right w:val="none" w:sz="0" w:space="0" w:color="auto"/>
                  </w:divBdr>
                </w:div>
                <w:div w:id="305816264">
                  <w:marLeft w:val="0"/>
                  <w:marRight w:val="0"/>
                  <w:marTop w:val="0"/>
                  <w:marBottom w:val="0"/>
                  <w:divBdr>
                    <w:top w:val="none" w:sz="0" w:space="0" w:color="auto"/>
                    <w:left w:val="none" w:sz="0" w:space="0" w:color="auto"/>
                    <w:bottom w:val="none" w:sz="0" w:space="0" w:color="auto"/>
                    <w:right w:val="none" w:sz="0" w:space="0" w:color="auto"/>
                  </w:divBdr>
                </w:div>
                <w:div w:id="74248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55664">
      <w:bodyDiv w:val="1"/>
      <w:marLeft w:val="0"/>
      <w:marRight w:val="0"/>
      <w:marTop w:val="0"/>
      <w:marBottom w:val="0"/>
      <w:divBdr>
        <w:top w:val="none" w:sz="0" w:space="0" w:color="auto"/>
        <w:left w:val="none" w:sz="0" w:space="0" w:color="auto"/>
        <w:bottom w:val="none" w:sz="0" w:space="0" w:color="auto"/>
        <w:right w:val="none" w:sz="0" w:space="0" w:color="auto"/>
      </w:divBdr>
      <w:divsChild>
        <w:div w:id="1203009910">
          <w:marLeft w:val="0"/>
          <w:marRight w:val="0"/>
          <w:marTop w:val="0"/>
          <w:marBottom w:val="0"/>
          <w:divBdr>
            <w:top w:val="none" w:sz="0" w:space="0" w:color="auto"/>
            <w:left w:val="none" w:sz="0" w:space="0" w:color="auto"/>
            <w:bottom w:val="none" w:sz="0" w:space="0" w:color="auto"/>
            <w:right w:val="none" w:sz="0" w:space="0" w:color="auto"/>
          </w:divBdr>
          <w:divsChild>
            <w:div w:id="278921418">
              <w:marLeft w:val="0"/>
              <w:marRight w:val="0"/>
              <w:marTop w:val="0"/>
              <w:marBottom w:val="240"/>
              <w:divBdr>
                <w:top w:val="none" w:sz="0" w:space="0" w:color="auto"/>
                <w:left w:val="none" w:sz="0" w:space="0" w:color="auto"/>
                <w:bottom w:val="none" w:sz="0" w:space="0" w:color="auto"/>
                <w:right w:val="none" w:sz="0" w:space="0" w:color="auto"/>
              </w:divBdr>
              <w:divsChild>
                <w:div w:id="1186209511">
                  <w:marLeft w:val="0"/>
                  <w:marRight w:val="0"/>
                  <w:marTop w:val="0"/>
                  <w:marBottom w:val="0"/>
                  <w:divBdr>
                    <w:top w:val="none" w:sz="0" w:space="0" w:color="auto"/>
                    <w:left w:val="none" w:sz="0" w:space="0" w:color="auto"/>
                    <w:bottom w:val="none" w:sz="0" w:space="0" w:color="auto"/>
                    <w:right w:val="none" w:sz="0" w:space="0" w:color="auto"/>
                  </w:divBdr>
                </w:div>
                <w:div w:id="575943000">
                  <w:marLeft w:val="60"/>
                  <w:marRight w:val="0"/>
                  <w:marTop w:val="0"/>
                  <w:marBottom w:val="0"/>
                  <w:divBdr>
                    <w:top w:val="none" w:sz="0" w:space="0" w:color="auto"/>
                    <w:left w:val="none" w:sz="0" w:space="0" w:color="auto"/>
                    <w:bottom w:val="none" w:sz="0" w:space="0" w:color="auto"/>
                    <w:right w:val="none" w:sz="0" w:space="0" w:color="auto"/>
                  </w:divBdr>
                </w:div>
              </w:divsChild>
            </w:div>
            <w:div w:id="1411729021">
              <w:marLeft w:val="0"/>
              <w:marRight w:val="0"/>
              <w:marTop w:val="0"/>
              <w:marBottom w:val="225"/>
              <w:divBdr>
                <w:top w:val="none" w:sz="0" w:space="0" w:color="auto"/>
                <w:left w:val="none" w:sz="0" w:space="0" w:color="auto"/>
                <w:bottom w:val="none" w:sz="0" w:space="0" w:color="auto"/>
                <w:right w:val="none" w:sz="0" w:space="0" w:color="auto"/>
              </w:divBdr>
            </w:div>
          </w:divsChild>
        </w:div>
        <w:div w:id="915437854">
          <w:marLeft w:val="0"/>
          <w:marRight w:val="0"/>
          <w:marTop w:val="0"/>
          <w:marBottom w:val="0"/>
          <w:divBdr>
            <w:top w:val="none" w:sz="0" w:space="0" w:color="auto"/>
            <w:left w:val="none" w:sz="0" w:space="0" w:color="auto"/>
            <w:bottom w:val="none" w:sz="0" w:space="0" w:color="auto"/>
            <w:right w:val="none" w:sz="0" w:space="0" w:color="auto"/>
          </w:divBdr>
        </w:div>
        <w:div w:id="1119952107">
          <w:marLeft w:val="0"/>
          <w:marRight w:val="0"/>
          <w:marTop w:val="315"/>
          <w:marBottom w:val="0"/>
          <w:divBdr>
            <w:top w:val="none" w:sz="0" w:space="0" w:color="auto"/>
            <w:left w:val="none" w:sz="0" w:space="0" w:color="auto"/>
            <w:bottom w:val="none" w:sz="0" w:space="0" w:color="auto"/>
            <w:right w:val="none" w:sz="0" w:space="0" w:color="auto"/>
          </w:divBdr>
          <w:divsChild>
            <w:div w:id="62627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507008">
      <w:bodyDiv w:val="1"/>
      <w:marLeft w:val="0"/>
      <w:marRight w:val="0"/>
      <w:marTop w:val="0"/>
      <w:marBottom w:val="0"/>
      <w:divBdr>
        <w:top w:val="none" w:sz="0" w:space="0" w:color="auto"/>
        <w:left w:val="none" w:sz="0" w:space="0" w:color="auto"/>
        <w:bottom w:val="none" w:sz="0" w:space="0" w:color="auto"/>
        <w:right w:val="none" w:sz="0" w:space="0" w:color="auto"/>
      </w:divBdr>
      <w:divsChild>
        <w:div w:id="1199926439">
          <w:marLeft w:val="0"/>
          <w:marRight w:val="0"/>
          <w:marTop w:val="240"/>
          <w:marBottom w:val="240"/>
          <w:divBdr>
            <w:top w:val="none" w:sz="0" w:space="0" w:color="auto"/>
            <w:left w:val="none" w:sz="0" w:space="0" w:color="auto"/>
            <w:bottom w:val="none" w:sz="0" w:space="0" w:color="auto"/>
            <w:right w:val="none" w:sz="0" w:space="0" w:color="auto"/>
          </w:divBdr>
        </w:div>
      </w:divsChild>
    </w:div>
    <w:div w:id="2023891336">
      <w:bodyDiv w:val="1"/>
      <w:marLeft w:val="0"/>
      <w:marRight w:val="0"/>
      <w:marTop w:val="0"/>
      <w:marBottom w:val="0"/>
      <w:divBdr>
        <w:top w:val="none" w:sz="0" w:space="0" w:color="auto"/>
        <w:left w:val="none" w:sz="0" w:space="0" w:color="auto"/>
        <w:bottom w:val="none" w:sz="0" w:space="0" w:color="auto"/>
        <w:right w:val="none" w:sz="0" w:space="0" w:color="auto"/>
      </w:divBdr>
    </w:div>
    <w:div w:id="2023893176">
      <w:bodyDiv w:val="1"/>
      <w:marLeft w:val="0"/>
      <w:marRight w:val="0"/>
      <w:marTop w:val="0"/>
      <w:marBottom w:val="0"/>
      <w:divBdr>
        <w:top w:val="none" w:sz="0" w:space="0" w:color="auto"/>
        <w:left w:val="none" w:sz="0" w:space="0" w:color="auto"/>
        <w:bottom w:val="none" w:sz="0" w:space="0" w:color="auto"/>
        <w:right w:val="none" w:sz="0" w:space="0" w:color="auto"/>
      </w:divBdr>
      <w:divsChild>
        <w:div w:id="1113205644">
          <w:marLeft w:val="-150"/>
          <w:marRight w:val="-150"/>
          <w:marTop w:val="0"/>
          <w:marBottom w:val="0"/>
          <w:divBdr>
            <w:top w:val="none" w:sz="0" w:space="0" w:color="auto"/>
            <w:left w:val="none" w:sz="0" w:space="0" w:color="auto"/>
            <w:bottom w:val="none" w:sz="0" w:space="0" w:color="auto"/>
            <w:right w:val="none" w:sz="0" w:space="0" w:color="auto"/>
          </w:divBdr>
          <w:divsChild>
            <w:div w:id="143200719">
              <w:marLeft w:val="0"/>
              <w:marRight w:val="0"/>
              <w:marTop w:val="0"/>
              <w:marBottom w:val="0"/>
              <w:divBdr>
                <w:top w:val="none" w:sz="0" w:space="0" w:color="auto"/>
                <w:left w:val="none" w:sz="0" w:space="0" w:color="auto"/>
                <w:bottom w:val="none" w:sz="0" w:space="0" w:color="auto"/>
                <w:right w:val="none" w:sz="0" w:space="0" w:color="auto"/>
              </w:divBdr>
              <w:divsChild>
                <w:div w:id="294215633">
                  <w:marLeft w:val="0"/>
                  <w:marRight w:val="0"/>
                  <w:marTop w:val="0"/>
                  <w:marBottom w:val="0"/>
                  <w:divBdr>
                    <w:top w:val="none" w:sz="0" w:space="0" w:color="auto"/>
                    <w:left w:val="none" w:sz="0" w:space="0" w:color="auto"/>
                    <w:bottom w:val="none" w:sz="0" w:space="0" w:color="auto"/>
                    <w:right w:val="none" w:sz="0" w:space="0" w:color="auto"/>
                  </w:divBdr>
                  <w:divsChild>
                    <w:div w:id="1797598428">
                      <w:marLeft w:val="0"/>
                      <w:marRight w:val="0"/>
                      <w:marTop w:val="0"/>
                      <w:marBottom w:val="0"/>
                      <w:divBdr>
                        <w:top w:val="none" w:sz="0" w:space="0" w:color="auto"/>
                        <w:left w:val="none" w:sz="0" w:space="0" w:color="auto"/>
                        <w:bottom w:val="none" w:sz="0" w:space="0" w:color="auto"/>
                        <w:right w:val="none" w:sz="0" w:space="0" w:color="auto"/>
                      </w:divBdr>
                    </w:div>
                    <w:div w:id="1935240573">
                      <w:marLeft w:val="0"/>
                      <w:marRight w:val="0"/>
                      <w:marTop w:val="0"/>
                      <w:marBottom w:val="0"/>
                      <w:divBdr>
                        <w:top w:val="none" w:sz="0" w:space="0" w:color="auto"/>
                        <w:left w:val="none" w:sz="0" w:space="0" w:color="auto"/>
                        <w:bottom w:val="none" w:sz="0" w:space="0" w:color="auto"/>
                        <w:right w:val="none" w:sz="0" w:space="0" w:color="auto"/>
                      </w:divBdr>
                      <w:divsChild>
                        <w:div w:id="8270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381334">
                  <w:marLeft w:val="0"/>
                  <w:marRight w:val="0"/>
                  <w:marTop w:val="0"/>
                  <w:marBottom w:val="0"/>
                  <w:divBdr>
                    <w:top w:val="none" w:sz="0" w:space="0" w:color="auto"/>
                    <w:left w:val="none" w:sz="0" w:space="0" w:color="auto"/>
                    <w:bottom w:val="none" w:sz="0" w:space="0" w:color="auto"/>
                    <w:right w:val="none" w:sz="0" w:space="0" w:color="auto"/>
                  </w:divBdr>
                  <w:divsChild>
                    <w:div w:id="200542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904094">
          <w:marLeft w:val="-150"/>
          <w:marRight w:val="-150"/>
          <w:marTop w:val="0"/>
          <w:marBottom w:val="0"/>
          <w:divBdr>
            <w:top w:val="none" w:sz="0" w:space="0" w:color="auto"/>
            <w:left w:val="none" w:sz="0" w:space="0" w:color="auto"/>
            <w:bottom w:val="none" w:sz="0" w:space="0" w:color="auto"/>
            <w:right w:val="none" w:sz="0" w:space="0" w:color="auto"/>
          </w:divBdr>
          <w:divsChild>
            <w:div w:id="708991299">
              <w:marLeft w:val="0"/>
              <w:marRight w:val="0"/>
              <w:marTop w:val="0"/>
              <w:marBottom w:val="0"/>
              <w:divBdr>
                <w:top w:val="none" w:sz="0" w:space="0" w:color="auto"/>
                <w:left w:val="none" w:sz="0" w:space="0" w:color="auto"/>
                <w:bottom w:val="none" w:sz="0" w:space="0" w:color="auto"/>
                <w:right w:val="none" w:sz="0" w:space="0" w:color="auto"/>
              </w:divBdr>
              <w:divsChild>
                <w:div w:id="1874608574">
                  <w:marLeft w:val="0"/>
                  <w:marRight w:val="0"/>
                  <w:marTop w:val="0"/>
                  <w:marBottom w:val="0"/>
                  <w:divBdr>
                    <w:top w:val="none" w:sz="0" w:space="0" w:color="auto"/>
                    <w:left w:val="none" w:sz="0" w:space="0" w:color="auto"/>
                    <w:bottom w:val="none" w:sz="0" w:space="0" w:color="auto"/>
                    <w:right w:val="none" w:sz="0" w:space="0" w:color="auto"/>
                  </w:divBdr>
                  <w:divsChild>
                    <w:div w:id="421343382">
                      <w:marLeft w:val="0"/>
                      <w:marRight w:val="0"/>
                      <w:marTop w:val="0"/>
                      <w:marBottom w:val="0"/>
                      <w:divBdr>
                        <w:top w:val="none" w:sz="0" w:space="0" w:color="auto"/>
                        <w:left w:val="none" w:sz="0" w:space="0" w:color="auto"/>
                        <w:bottom w:val="none" w:sz="0" w:space="0" w:color="auto"/>
                        <w:right w:val="none" w:sz="0" w:space="0" w:color="auto"/>
                      </w:divBdr>
                      <w:divsChild>
                        <w:div w:id="1337532422">
                          <w:marLeft w:val="0"/>
                          <w:marRight w:val="0"/>
                          <w:marTop w:val="0"/>
                          <w:marBottom w:val="0"/>
                          <w:divBdr>
                            <w:top w:val="none" w:sz="0" w:space="0" w:color="auto"/>
                            <w:left w:val="none" w:sz="0" w:space="0" w:color="auto"/>
                            <w:bottom w:val="none" w:sz="0" w:space="0" w:color="auto"/>
                            <w:right w:val="none" w:sz="0" w:space="0" w:color="auto"/>
                          </w:divBdr>
                          <w:divsChild>
                            <w:div w:id="85807437">
                              <w:marLeft w:val="0"/>
                              <w:marRight w:val="0"/>
                              <w:marTop w:val="0"/>
                              <w:marBottom w:val="0"/>
                              <w:divBdr>
                                <w:top w:val="none" w:sz="0" w:space="0" w:color="auto"/>
                                <w:left w:val="none" w:sz="0" w:space="0" w:color="auto"/>
                                <w:bottom w:val="none" w:sz="0" w:space="0" w:color="auto"/>
                                <w:right w:val="none" w:sz="0" w:space="0" w:color="auto"/>
                              </w:divBdr>
                            </w:div>
                            <w:div w:id="430514272">
                              <w:marLeft w:val="0"/>
                              <w:marRight w:val="0"/>
                              <w:marTop w:val="0"/>
                              <w:marBottom w:val="0"/>
                              <w:divBdr>
                                <w:top w:val="none" w:sz="0" w:space="0" w:color="auto"/>
                                <w:left w:val="none" w:sz="0" w:space="0" w:color="auto"/>
                                <w:bottom w:val="none" w:sz="0" w:space="0" w:color="auto"/>
                                <w:right w:val="none" w:sz="0" w:space="0" w:color="auto"/>
                              </w:divBdr>
                            </w:div>
                            <w:div w:id="449250911">
                              <w:marLeft w:val="0"/>
                              <w:marRight w:val="0"/>
                              <w:marTop w:val="0"/>
                              <w:marBottom w:val="0"/>
                              <w:divBdr>
                                <w:top w:val="none" w:sz="0" w:space="0" w:color="auto"/>
                                <w:left w:val="none" w:sz="0" w:space="0" w:color="auto"/>
                                <w:bottom w:val="none" w:sz="0" w:space="0" w:color="auto"/>
                                <w:right w:val="none" w:sz="0" w:space="0" w:color="auto"/>
                              </w:divBdr>
                            </w:div>
                            <w:div w:id="549847043">
                              <w:marLeft w:val="0"/>
                              <w:marRight w:val="0"/>
                              <w:marTop w:val="0"/>
                              <w:marBottom w:val="0"/>
                              <w:divBdr>
                                <w:top w:val="none" w:sz="0" w:space="0" w:color="auto"/>
                                <w:left w:val="none" w:sz="0" w:space="0" w:color="auto"/>
                                <w:bottom w:val="none" w:sz="0" w:space="0" w:color="auto"/>
                                <w:right w:val="none" w:sz="0" w:space="0" w:color="auto"/>
                              </w:divBdr>
                            </w:div>
                            <w:div w:id="132416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2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7077">
              <w:marLeft w:val="0"/>
              <w:marRight w:val="0"/>
              <w:marTop w:val="0"/>
              <w:marBottom w:val="0"/>
              <w:divBdr>
                <w:top w:val="none" w:sz="0" w:space="0" w:color="auto"/>
                <w:left w:val="none" w:sz="0" w:space="0" w:color="auto"/>
                <w:bottom w:val="none" w:sz="0" w:space="0" w:color="auto"/>
                <w:right w:val="none" w:sz="0" w:space="0" w:color="auto"/>
              </w:divBdr>
              <w:divsChild>
                <w:div w:id="793524376">
                  <w:marLeft w:val="0"/>
                  <w:marRight w:val="0"/>
                  <w:marTop w:val="0"/>
                  <w:marBottom w:val="0"/>
                  <w:divBdr>
                    <w:top w:val="none" w:sz="0" w:space="0" w:color="auto"/>
                    <w:left w:val="none" w:sz="0" w:space="0" w:color="auto"/>
                    <w:bottom w:val="none" w:sz="0" w:space="0" w:color="auto"/>
                    <w:right w:val="none" w:sz="0" w:space="0" w:color="auto"/>
                  </w:divBdr>
                  <w:divsChild>
                    <w:div w:id="755591584">
                      <w:marLeft w:val="0"/>
                      <w:marRight w:val="0"/>
                      <w:marTop w:val="0"/>
                      <w:marBottom w:val="450"/>
                      <w:divBdr>
                        <w:top w:val="none" w:sz="0" w:space="0" w:color="auto"/>
                        <w:left w:val="none" w:sz="0" w:space="0" w:color="auto"/>
                        <w:bottom w:val="none" w:sz="0" w:space="0" w:color="auto"/>
                        <w:right w:val="none" w:sz="0" w:space="0" w:color="auto"/>
                      </w:divBdr>
                    </w:div>
                    <w:div w:id="938025811">
                      <w:marLeft w:val="0"/>
                      <w:marRight w:val="0"/>
                      <w:marTop w:val="0"/>
                      <w:marBottom w:val="0"/>
                      <w:divBdr>
                        <w:top w:val="none" w:sz="0" w:space="0" w:color="auto"/>
                        <w:left w:val="none" w:sz="0" w:space="0" w:color="auto"/>
                        <w:bottom w:val="none" w:sz="0" w:space="0" w:color="auto"/>
                        <w:right w:val="none" w:sz="0" w:space="0" w:color="auto"/>
                      </w:divBdr>
                    </w:div>
                    <w:div w:id="2051489818">
                      <w:marLeft w:val="0"/>
                      <w:marRight w:val="0"/>
                      <w:marTop w:val="0"/>
                      <w:marBottom w:val="0"/>
                      <w:divBdr>
                        <w:top w:val="none" w:sz="0" w:space="0" w:color="auto"/>
                        <w:left w:val="none" w:sz="0" w:space="0" w:color="auto"/>
                        <w:bottom w:val="none" w:sz="0" w:space="0" w:color="auto"/>
                        <w:right w:val="none" w:sz="0" w:space="0" w:color="auto"/>
                      </w:divBdr>
                      <w:divsChild>
                        <w:div w:id="158390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088389">
      <w:bodyDiv w:val="1"/>
      <w:marLeft w:val="0"/>
      <w:marRight w:val="0"/>
      <w:marTop w:val="0"/>
      <w:marBottom w:val="0"/>
      <w:divBdr>
        <w:top w:val="none" w:sz="0" w:space="0" w:color="auto"/>
        <w:left w:val="none" w:sz="0" w:space="0" w:color="auto"/>
        <w:bottom w:val="none" w:sz="0" w:space="0" w:color="auto"/>
        <w:right w:val="none" w:sz="0" w:space="0" w:color="auto"/>
      </w:divBdr>
      <w:divsChild>
        <w:div w:id="84036199">
          <w:marLeft w:val="0"/>
          <w:marRight w:val="0"/>
          <w:marTop w:val="0"/>
          <w:marBottom w:val="0"/>
          <w:divBdr>
            <w:top w:val="none" w:sz="0" w:space="0" w:color="auto"/>
            <w:left w:val="none" w:sz="0" w:space="0" w:color="auto"/>
            <w:bottom w:val="none" w:sz="0" w:space="0" w:color="auto"/>
            <w:right w:val="none" w:sz="0" w:space="0" w:color="auto"/>
          </w:divBdr>
        </w:div>
        <w:div w:id="1234584327">
          <w:marLeft w:val="0"/>
          <w:marRight w:val="0"/>
          <w:marTop w:val="315"/>
          <w:marBottom w:val="0"/>
          <w:divBdr>
            <w:top w:val="none" w:sz="0" w:space="0" w:color="auto"/>
            <w:left w:val="none" w:sz="0" w:space="0" w:color="auto"/>
            <w:bottom w:val="none" w:sz="0" w:space="0" w:color="auto"/>
            <w:right w:val="none" w:sz="0" w:space="0" w:color="auto"/>
          </w:divBdr>
          <w:divsChild>
            <w:div w:id="1633562192">
              <w:marLeft w:val="0"/>
              <w:marRight w:val="0"/>
              <w:marTop w:val="0"/>
              <w:marBottom w:val="0"/>
              <w:divBdr>
                <w:top w:val="none" w:sz="0" w:space="0" w:color="auto"/>
                <w:left w:val="none" w:sz="0" w:space="0" w:color="auto"/>
                <w:bottom w:val="none" w:sz="0" w:space="0" w:color="auto"/>
                <w:right w:val="none" w:sz="0" w:space="0" w:color="auto"/>
              </w:divBdr>
            </w:div>
          </w:divsChild>
        </w:div>
        <w:div w:id="1754231367">
          <w:marLeft w:val="0"/>
          <w:marRight w:val="0"/>
          <w:marTop w:val="0"/>
          <w:marBottom w:val="0"/>
          <w:divBdr>
            <w:top w:val="none" w:sz="0" w:space="0" w:color="auto"/>
            <w:left w:val="none" w:sz="0" w:space="0" w:color="auto"/>
            <w:bottom w:val="none" w:sz="0" w:space="0" w:color="auto"/>
            <w:right w:val="none" w:sz="0" w:space="0" w:color="auto"/>
          </w:divBdr>
          <w:divsChild>
            <w:div w:id="928390956">
              <w:marLeft w:val="0"/>
              <w:marRight w:val="0"/>
              <w:marTop w:val="0"/>
              <w:marBottom w:val="225"/>
              <w:divBdr>
                <w:top w:val="none" w:sz="0" w:space="0" w:color="auto"/>
                <w:left w:val="none" w:sz="0" w:space="0" w:color="auto"/>
                <w:bottom w:val="none" w:sz="0" w:space="0" w:color="auto"/>
                <w:right w:val="none" w:sz="0" w:space="0" w:color="auto"/>
              </w:divBdr>
            </w:div>
            <w:div w:id="1520392857">
              <w:marLeft w:val="0"/>
              <w:marRight w:val="0"/>
              <w:marTop w:val="0"/>
              <w:marBottom w:val="240"/>
              <w:divBdr>
                <w:top w:val="none" w:sz="0" w:space="0" w:color="auto"/>
                <w:left w:val="none" w:sz="0" w:space="0" w:color="auto"/>
                <w:bottom w:val="none" w:sz="0" w:space="0" w:color="auto"/>
                <w:right w:val="none" w:sz="0" w:space="0" w:color="auto"/>
              </w:divBdr>
              <w:divsChild>
                <w:div w:id="961887155">
                  <w:marLeft w:val="60"/>
                  <w:marRight w:val="0"/>
                  <w:marTop w:val="0"/>
                  <w:marBottom w:val="0"/>
                  <w:divBdr>
                    <w:top w:val="none" w:sz="0" w:space="0" w:color="auto"/>
                    <w:left w:val="none" w:sz="0" w:space="0" w:color="auto"/>
                    <w:bottom w:val="none" w:sz="0" w:space="0" w:color="auto"/>
                    <w:right w:val="none" w:sz="0" w:space="0" w:color="auto"/>
                  </w:divBdr>
                </w:div>
                <w:div w:id="178816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167445">
      <w:bodyDiv w:val="1"/>
      <w:marLeft w:val="0"/>
      <w:marRight w:val="0"/>
      <w:marTop w:val="0"/>
      <w:marBottom w:val="0"/>
      <w:divBdr>
        <w:top w:val="none" w:sz="0" w:space="0" w:color="auto"/>
        <w:left w:val="none" w:sz="0" w:space="0" w:color="auto"/>
        <w:bottom w:val="none" w:sz="0" w:space="0" w:color="auto"/>
        <w:right w:val="none" w:sz="0" w:space="0" w:color="auto"/>
      </w:divBdr>
      <w:divsChild>
        <w:div w:id="1027681334">
          <w:marLeft w:val="-150"/>
          <w:marRight w:val="-150"/>
          <w:marTop w:val="0"/>
          <w:marBottom w:val="0"/>
          <w:divBdr>
            <w:top w:val="none" w:sz="0" w:space="0" w:color="auto"/>
            <w:left w:val="none" w:sz="0" w:space="0" w:color="auto"/>
            <w:bottom w:val="none" w:sz="0" w:space="0" w:color="auto"/>
            <w:right w:val="none" w:sz="0" w:space="0" w:color="auto"/>
          </w:divBdr>
          <w:divsChild>
            <w:div w:id="850493157">
              <w:marLeft w:val="0"/>
              <w:marRight w:val="0"/>
              <w:marTop w:val="0"/>
              <w:marBottom w:val="0"/>
              <w:divBdr>
                <w:top w:val="none" w:sz="0" w:space="0" w:color="auto"/>
                <w:left w:val="none" w:sz="0" w:space="0" w:color="auto"/>
                <w:bottom w:val="none" w:sz="0" w:space="0" w:color="auto"/>
                <w:right w:val="none" w:sz="0" w:space="0" w:color="auto"/>
              </w:divBdr>
              <w:divsChild>
                <w:div w:id="515191881">
                  <w:marLeft w:val="0"/>
                  <w:marRight w:val="0"/>
                  <w:marTop w:val="0"/>
                  <w:marBottom w:val="0"/>
                  <w:divBdr>
                    <w:top w:val="none" w:sz="0" w:space="0" w:color="auto"/>
                    <w:left w:val="none" w:sz="0" w:space="0" w:color="auto"/>
                    <w:bottom w:val="none" w:sz="0" w:space="0" w:color="auto"/>
                    <w:right w:val="none" w:sz="0" w:space="0" w:color="auto"/>
                  </w:divBdr>
                  <w:divsChild>
                    <w:div w:id="1689023503">
                      <w:marLeft w:val="0"/>
                      <w:marRight w:val="0"/>
                      <w:marTop w:val="0"/>
                      <w:marBottom w:val="0"/>
                      <w:divBdr>
                        <w:top w:val="none" w:sz="0" w:space="0" w:color="auto"/>
                        <w:left w:val="none" w:sz="0" w:space="0" w:color="auto"/>
                        <w:bottom w:val="none" w:sz="0" w:space="0" w:color="auto"/>
                        <w:right w:val="none" w:sz="0" w:space="0" w:color="auto"/>
                      </w:divBdr>
                    </w:div>
                  </w:divsChild>
                </w:div>
                <w:div w:id="1299410780">
                  <w:marLeft w:val="0"/>
                  <w:marRight w:val="0"/>
                  <w:marTop w:val="0"/>
                  <w:marBottom w:val="0"/>
                  <w:divBdr>
                    <w:top w:val="none" w:sz="0" w:space="0" w:color="auto"/>
                    <w:left w:val="none" w:sz="0" w:space="0" w:color="auto"/>
                    <w:bottom w:val="none" w:sz="0" w:space="0" w:color="auto"/>
                    <w:right w:val="none" w:sz="0" w:space="0" w:color="auto"/>
                  </w:divBdr>
                  <w:divsChild>
                    <w:div w:id="165001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097518">
          <w:marLeft w:val="-150"/>
          <w:marRight w:val="-150"/>
          <w:marTop w:val="0"/>
          <w:marBottom w:val="0"/>
          <w:divBdr>
            <w:top w:val="none" w:sz="0" w:space="0" w:color="auto"/>
            <w:left w:val="none" w:sz="0" w:space="0" w:color="auto"/>
            <w:bottom w:val="none" w:sz="0" w:space="0" w:color="auto"/>
            <w:right w:val="none" w:sz="0" w:space="0" w:color="auto"/>
          </w:divBdr>
          <w:divsChild>
            <w:div w:id="1680232101">
              <w:marLeft w:val="0"/>
              <w:marRight w:val="0"/>
              <w:marTop w:val="0"/>
              <w:marBottom w:val="0"/>
              <w:divBdr>
                <w:top w:val="none" w:sz="0" w:space="0" w:color="auto"/>
                <w:left w:val="none" w:sz="0" w:space="0" w:color="auto"/>
                <w:bottom w:val="none" w:sz="0" w:space="0" w:color="auto"/>
                <w:right w:val="none" w:sz="0" w:space="0" w:color="auto"/>
              </w:divBdr>
              <w:divsChild>
                <w:div w:id="1375695302">
                  <w:marLeft w:val="0"/>
                  <w:marRight w:val="0"/>
                  <w:marTop w:val="0"/>
                  <w:marBottom w:val="0"/>
                  <w:divBdr>
                    <w:top w:val="none" w:sz="0" w:space="0" w:color="auto"/>
                    <w:left w:val="none" w:sz="0" w:space="0" w:color="auto"/>
                    <w:bottom w:val="none" w:sz="0" w:space="0" w:color="auto"/>
                    <w:right w:val="none" w:sz="0" w:space="0" w:color="auto"/>
                  </w:divBdr>
                  <w:divsChild>
                    <w:div w:id="939602539">
                      <w:marLeft w:val="0"/>
                      <w:marRight w:val="0"/>
                      <w:marTop w:val="0"/>
                      <w:marBottom w:val="0"/>
                      <w:divBdr>
                        <w:top w:val="none" w:sz="0" w:space="0" w:color="auto"/>
                        <w:left w:val="none" w:sz="0" w:space="0" w:color="auto"/>
                        <w:bottom w:val="none" w:sz="0" w:space="0" w:color="auto"/>
                        <w:right w:val="none" w:sz="0" w:space="0" w:color="auto"/>
                      </w:divBdr>
                    </w:div>
                    <w:div w:id="825899631">
                      <w:marLeft w:val="0"/>
                      <w:marRight w:val="0"/>
                      <w:marTop w:val="0"/>
                      <w:marBottom w:val="0"/>
                      <w:divBdr>
                        <w:top w:val="none" w:sz="0" w:space="0" w:color="auto"/>
                        <w:left w:val="none" w:sz="0" w:space="0" w:color="auto"/>
                        <w:bottom w:val="none" w:sz="0" w:space="0" w:color="auto"/>
                        <w:right w:val="none" w:sz="0" w:space="0" w:color="auto"/>
                      </w:divBdr>
                      <w:divsChild>
                        <w:div w:id="2007515222">
                          <w:marLeft w:val="0"/>
                          <w:marRight w:val="0"/>
                          <w:marTop w:val="0"/>
                          <w:marBottom w:val="0"/>
                          <w:divBdr>
                            <w:top w:val="none" w:sz="0" w:space="0" w:color="auto"/>
                            <w:left w:val="none" w:sz="0" w:space="0" w:color="auto"/>
                            <w:bottom w:val="none" w:sz="0" w:space="0" w:color="auto"/>
                            <w:right w:val="none" w:sz="0" w:space="0" w:color="auto"/>
                          </w:divBdr>
                          <w:divsChild>
                            <w:div w:id="226576545">
                              <w:marLeft w:val="0"/>
                              <w:marRight w:val="0"/>
                              <w:marTop w:val="0"/>
                              <w:marBottom w:val="0"/>
                              <w:divBdr>
                                <w:top w:val="none" w:sz="0" w:space="0" w:color="auto"/>
                                <w:left w:val="none" w:sz="0" w:space="0" w:color="auto"/>
                                <w:bottom w:val="none" w:sz="0" w:space="0" w:color="auto"/>
                                <w:right w:val="none" w:sz="0" w:space="0" w:color="auto"/>
                              </w:divBdr>
                            </w:div>
                            <w:div w:id="979655975">
                              <w:marLeft w:val="0"/>
                              <w:marRight w:val="0"/>
                              <w:marTop w:val="0"/>
                              <w:marBottom w:val="0"/>
                              <w:divBdr>
                                <w:top w:val="none" w:sz="0" w:space="0" w:color="auto"/>
                                <w:left w:val="none" w:sz="0" w:space="0" w:color="auto"/>
                                <w:bottom w:val="none" w:sz="0" w:space="0" w:color="auto"/>
                                <w:right w:val="none" w:sz="0" w:space="0" w:color="auto"/>
                              </w:divBdr>
                            </w:div>
                            <w:div w:id="653608227">
                              <w:marLeft w:val="0"/>
                              <w:marRight w:val="0"/>
                              <w:marTop w:val="0"/>
                              <w:marBottom w:val="0"/>
                              <w:divBdr>
                                <w:top w:val="none" w:sz="0" w:space="0" w:color="auto"/>
                                <w:left w:val="none" w:sz="0" w:space="0" w:color="auto"/>
                                <w:bottom w:val="none" w:sz="0" w:space="0" w:color="auto"/>
                                <w:right w:val="none" w:sz="0" w:space="0" w:color="auto"/>
                              </w:divBdr>
                            </w:div>
                            <w:div w:id="1675913607">
                              <w:marLeft w:val="0"/>
                              <w:marRight w:val="0"/>
                              <w:marTop w:val="0"/>
                              <w:marBottom w:val="0"/>
                              <w:divBdr>
                                <w:top w:val="none" w:sz="0" w:space="0" w:color="auto"/>
                                <w:left w:val="none" w:sz="0" w:space="0" w:color="auto"/>
                                <w:bottom w:val="none" w:sz="0" w:space="0" w:color="auto"/>
                                <w:right w:val="none" w:sz="0" w:space="0" w:color="auto"/>
                              </w:divBdr>
                            </w:div>
                            <w:div w:id="156002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10406">
              <w:marLeft w:val="0"/>
              <w:marRight w:val="0"/>
              <w:marTop w:val="0"/>
              <w:marBottom w:val="0"/>
              <w:divBdr>
                <w:top w:val="none" w:sz="0" w:space="0" w:color="auto"/>
                <w:left w:val="none" w:sz="0" w:space="0" w:color="auto"/>
                <w:bottom w:val="none" w:sz="0" w:space="0" w:color="auto"/>
                <w:right w:val="none" w:sz="0" w:space="0" w:color="auto"/>
              </w:divBdr>
              <w:divsChild>
                <w:div w:id="863056019">
                  <w:marLeft w:val="0"/>
                  <w:marRight w:val="0"/>
                  <w:marTop w:val="0"/>
                  <w:marBottom w:val="0"/>
                  <w:divBdr>
                    <w:top w:val="none" w:sz="0" w:space="0" w:color="auto"/>
                    <w:left w:val="none" w:sz="0" w:space="0" w:color="auto"/>
                    <w:bottom w:val="none" w:sz="0" w:space="0" w:color="auto"/>
                    <w:right w:val="none" w:sz="0" w:space="0" w:color="auto"/>
                  </w:divBdr>
                  <w:divsChild>
                    <w:div w:id="2126190970">
                      <w:marLeft w:val="0"/>
                      <w:marRight w:val="0"/>
                      <w:marTop w:val="0"/>
                      <w:marBottom w:val="0"/>
                      <w:divBdr>
                        <w:top w:val="none" w:sz="0" w:space="0" w:color="auto"/>
                        <w:left w:val="none" w:sz="0" w:space="0" w:color="auto"/>
                        <w:bottom w:val="none" w:sz="0" w:space="0" w:color="auto"/>
                        <w:right w:val="none" w:sz="0" w:space="0" w:color="auto"/>
                      </w:divBdr>
                      <w:divsChild>
                        <w:div w:id="1266184687">
                          <w:marLeft w:val="0"/>
                          <w:marRight w:val="0"/>
                          <w:marTop w:val="0"/>
                          <w:marBottom w:val="0"/>
                          <w:divBdr>
                            <w:top w:val="none" w:sz="0" w:space="0" w:color="auto"/>
                            <w:left w:val="none" w:sz="0" w:space="0" w:color="auto"/>
                            <w:bottom w:val="none" w:sz="0" w:space="0" w:color="auto"/>
                            <w:right w:val="none" w:sz="0" w:space="0" w:color="auto"/>
                          </w:divBdr>
                        </w:div>
                      </w:divsChild>
                    </w:div>
                    <w:div w:id="968516341">
                      <w:marLeft w:val="0"/>
                      <w:marRight w:val="0"/>
                      <w:marTop w:val="0"/>
                      <w:marBottom w:val="450"/>
                      <w:divBdr>
                        <w:top w:val="none" w:sz="0" w:space="0" w:color="auto"/>
                        <w:left w:val="none" w:sz="0" w:space="0" w:color="auto"/>
                        <w:bottom w:val="none" w:sz="0" w:space="0" w:color="auto"/>
                        <w:right w:val="none" w:sz="0" w:space="0" w:color="auto"/>
                      </w:divBdr>
                    </w:div>
                    <w:div w:id="513685869">
                      <w:marLeft w:val="0"/>
                      <w:marRight w:val="0"/>
                      <w:marTop w:val="0"/>
                      <w:marBottom w:val="0"/>
                      <w:divBdr>
                        <w:top w:val="none" w:sz="0" w:space="0" w:color="auto"/>
                        <w:left w:val="none" w:sz="0" w:space="0" w:color="auto"/>
                        <w:bottom w:val="none" w:sz="0" w:space="0" w:color="auto"/>
                        <w:right w:val="none" w:sz="0" w:space="0" w:color="auto"/>
                      </w:divBdr>
                      <w:divsChild>
                        <w:div w:id="1830901884">
                          <w:marLeft w:val="-150"/>
                          <w:marRight w:val="-150"/>
                          <w:marTop w:val="0"/>
                          <w:marBottom w:val="0"/>
                          <w:divBdr>
                            <w:top w:val="none" w:sz="0" w:space="0" w:color="auto"/>
                            <w:left w:val="none" w:sz="0" w:space="0" w:color="auto"/>
                            <w:bottom w:val="none" w:sz="0" w:space="0" w:color="auto"/>
                            <w:right w:val="none" w:sz="0" w:space="0" w:color="auto"/>
                          </w:divBdr>
                          <w:divsChild>
                            <w:div w:id="1965890185">
                              <w:marLeft w:val="0"/>
                              <w:marRight w:val="0"/>
                              <w:marTop w:val="0"/>
                              <w:marBottom w:val="0"/>
                              <w:divBdr>
                                <w:top w:val="none" w:sz="0" w:space="0" w:color="auto"/>
                                <w:left w:val="none" w:sz="0" w:space="0" w:color="auto"/>
                                <w:bottom w:val="none" w:sz="0" w:space="0" w:color="auto"/>
                                <w:right w:val="none" w:sz="0" w:space="0" w:color="auto"/>
                              </w:divBdr>
                            </w:div>
                            <w:div w:id="1396052379">
                              <w:marLeft w:val="0"/>
                              <w:marRight w:val="0"/>
                              <w:marTop w:val="0"/>
                              <w:marBottom w:val="0"/>
                              <w:divBdr>
                                <w:top w:val="none" w:sz="0" w:space="0" w:color="auto"/>
                                <w:left w:val="none" w:sz="0" w:space="0" w:color="auto"/>
                                <w:bottom w:val="none" w:sz="0" w:space="0" w:color="auto"/>
                                <w:right w:val="none" w:sz="0" w:space="0" w:color="auto"/>
                              </w:divBdr>
                              <w:divsChild>
                                <w:div w:id="12616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5205980">
      <w:bodyDiv w:val="1"/>
      <w:marLeft w:val="0"/>
      <w:marRight w:val="0"/>
      <w:marTop w:val="0"/>
      <w:marBottom w:val="0"/>
      <w:divBdr>
        <w:top w:val="none" w:sz="0" w:space="0" w:color="auto"/>
        <w:left w:val="none" w:sz="0" w:space="0" w:color="auto"/>
        <w:bottom w:val="none" w:sz="0" w:space="0" w:color="auto"/>
        <w:right w:val="none" w:sz="0" w:space="0" w:color="auto"/>
      </w:divBdr>
      <w:divsChild>
        <w:div w:id="31348895">
          <w:marLeft w:val="0"/>
          <w:marRight w:val="0"/>
          <w:marTop w:val="0"/>
          <w:marBottom w:val="0"/>
          <w:divBdr>
            <w:top w:val="none" w:sz="0" w:space="0" w:color="auto"/>
            <w:left w:val="none" w:sz="0" w:space="0" w:color="auto"/>
            <w:bottom w:val="none" w:sz="0" w:space="0" w:color="auto"/>
            <w:right w:val="none" w:sz="0" w:space="0" w:color="auto"/>
          </w:divBdr>
        </w:div>
        <w:div w:id="282467783">
          <w:marLeft w:val="0"/>
          <w:marRight w:val="0"/>
          <w:marTop w:val="0"/>
          <w:marBottom w:val="0"/>
          <w:divBdr>
            <w:top w:val="none" w:sz="0" w:space="0" w:color="auto"/>
            <w:left w:val="none" w:sz="0" w:space="0" w:color="auto"/>
            <w:bottom w:val="none" w:sz="0" w:space="0" w:color="auto"/>
            <w:right w:val="none" w:sz="0" w:space="0" w:color="auto"/>
          </w:divBdr>
          <w:divsChild>
            <w:div w:id="751271865">
              <w:marLeft w:val="0"/>
              <w:marRight w:val="0"/>
              <w:marTop w:val="240"/>
              <w:marBottom w:val="360"/>
              <w:divBdr>
                <w:top w:val="none" w:sz="0" w:space="0" w:color="auto"/>
                <w:left w:val="none" w:sz="0" w:space="0" w:color="auto"/>
                <w:bottom w:val="none" w:sz="0" w:space="0" w:color="auto"/>
                <w:right w:val="none" w:sz="0" w:space="0" w:color="auto"/>
              </w:divBdr>
              <w:divsChild>
                <w:div w:id="754203770">
                  <w:marLeft w:val="0"/>
                  <w:marRight w:val="0"/>
                  <w:marTop w:val="0"/>
                  <w:marBottom w:val="0"/>
                  <w:divBdr>
                    <w:top w:val="none" w:sz="0" w:space="0" w:color="auto"/>
                    <w:left w:val="none" w:sz="0" w:space="0" w:color="auto"/>
                    <w:bottom w:val="none" w:sz="0" w:space="0" w:color="auto"/>
                    <w:right w:val="none" w:sz="0" w:space="0" w:color="auto"/>
                  </w:divBdr>
                  <w:divsChild>
                    <w:div w:id="974603587">
                      <w:marLeft w:val="0"/>
                      <w:marRight w:val="180"/>
                      <w:marTop w:val="0"/>
                      <w:marBottom w:val="0"/>
                      <w:divBdr>
                        <w:top w:val="none" w:sz="0" w:space="0" w:color="auto"/>
                        <w:left w:val="none" w:sz="0" w:space="0" w:color="auto"/>
                        <w:bottom w:val="none" w:sz="0" w:space="0" w:color="auto"/>
                        <w:right w:val="none" w:sz="0" w:space="0" w:color="auto"/>
                      </w:divBdr>
                      <w:divsChild>
                        <w:div w:id="671958092">
                          <w:marLeft w:val="0"/>
                          <w:marRight w:val="240"/>
                          <w:marTop w:val="0"/>
                          <w:marBottom w:val="0"/>
                          <w:divBdr>
                            <w:top w:val="none" w:sz="0" w:space="0" w:color="auto"/>
                            <w:left w:val="none" w:sz="0" w:space="0" w:color="auto"/>
                            <w:bottom w:val="none" w:sz="0" w:space="0" w:color="auto"/>
                            <w:right w:val="none" w:sz="0" w:space="0" w:color="auto"/>
                          </w:divBdr>
                          <w:divsChild>
                            <w:div w:id="604506420">
                              <w:marLeft w:val="0"/>
                              <w:marRight w:val="0"/>
                              <w:marTop w:val="0"/>
                              <w:marBottom w:val="0"/>
                              <w:divBdr>
                                <w:top w:val="none" w:sz="0" w:space="0" w:color="auto"/>
                                <w:left w:val="none" w:sz="0" w:space="0" w:color="auto"/>
                                <w:bottom w:val="none" w:sz="0" w:space="0" w:color="auto"/>
                                <w:right w:val="none" w:sz="0" w:space="0" w:color="auto"/>
                              </w:divBdr>
                              <w:divsChild>
                                <w:div w:id="149009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6531055">
          <w:marLeft w:val="0"/>
          <w:marRight w:val="0"/>
          <w:marTop w:val="0"/>
          <w:marBottom w:val="0"/>
          <w:divBdr>
            <w:top w:val="none" w:sz="0" w:space="0" w:color="auto"/>
            <w:left w:val="none" w:sz="0" w:space="0" w:color="auto"/>
            <w:bottom w:val="none" w:sz="0" w:space="0" w:color="auto"/>
            <w:right w:val="none" w:sz="0" w:space="0" w:color="auto"/>
          </w:divBdr>
        </w:div>
        <w:div w:id="765006348">
          <w:marLeft w:val="0"/>
          <w:marRight w:val="0"/>
          <w:marTop w:val="0"/>
          <w:marBottom w:val="0"/>
          <w:divBdr>
            <w:top w:val="none" w:sz="0" w:space="0" w:color="auto"/>
            <w:left w:val="none" w:sz="0" w:space="0" w:color="auto"/>
            <w:bottom w:val="none" w:sz="0" w:space="0" w:color="auto"/>
            <w:right w:val="none" w:sz="0" w:space="0" w:color="auto"/>
          </w:divBdr>
          <w:divsChild>
            <w:div w:id="206139524">
              <w:marLeft w:val="0"/>
              <w:marRight w:val="0"/>
              <w:marTop w:val="0"/>
              <w:marBottom w:val="0"/>
              <w:divBdr>
                <w:top w:val="none" w:sz="0" w:space="0" w:color="auto"/>
                <w:left w:val="none" w:sz="0" w:space="0" w:color="auto"/>
                <w:bottom w:val="none" w:sz="0" w:space="0" w:color="auto"/>
                <w:right w:val="none" w:sz="0" w:space="0" w:color="auto"/>
              </w:divBdr>
              <w:divsChild>
                <w:div w:id="198712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666053">
      <w:bodyDiv w:val="1"/>
      <w:marLeft w:val="0"/>
      <w:marRight w:val="0"/>
      <w:marTop w:val="0"/>
      <w:marBottom w:val="0"/>
      <w:divBdr>
        <w:top w:val="none" w:sz="0" w:space="0" w:color="auto"/>
        <w:left w:val="none" w:sz="0" w:space="0" w:color="auto"/>
        <w:bottom w:val="none" w:sz="0" w:space="0" w:color="auto"/>
        <w:right w:val="none" w:sz="0" w:space="0" w:color="auto"/>
      </w:divBdr>
      <w:divsChild>
        <w:div w:id="1814248218">
          <w:marLeft w:val="-225"/>
          <w:marRight w:val="-225"/>
          <w:marTop w:val="0"/>
          <w:marBottom w:val="0"/>
          <w:divBdr>
            <w:top w:val="none" w:sz="0" w:space="0" w:color="auto"/>
            <w:left w:val="none" w:sz="0" w:space="0" w:color="auto"/>
            <w:bottom w:val="none" w:sz="0" w:space="0" w:color="auto"/>
            <w:right w:val="none" w:sz="0" w:space="0" w:color="auto"/>
          </w:divBdr>
          <w:divsChild>
            <w:div w:id="1429236645">
              <w:marLeft w:val="0"/>
              <w:marRight w:val="0"/>
              <w:marTop w:val="0"/>
              <w:marBottom w:val="0"/>
              <w:divBdr>
                <w:top w:val="none" w:sz="0" w:space="0" w:color="auto"/>
                <w:left w:val="none" w:sz="0" w:space="0" w:color="auto"/>
                <w:bottom w:val="none" w:sz="0" w:space="0" w:color="auto"/>
                <w:right w:val="none" w:sz="0" w:space="0" w:color="auto"/>
              </w:divBdr>
              <w:divsChild>
                <w:div w:id="332072692">
                  <w:marLeft w:val="0"/>
                  <w:marRight w:val="0"/>
                  <w:marTop w:val="0"/>
                  <w:marBottom w:val="0"/>
                  <w:divBdr>
                    <w:top w:val="none" w:sz="0" w:space="0" w:color="auto"/>
                    <w:left w:val="none" w:sz="0" w:space="0" w:color="auto"/>
                    <w:bottom w:val="none" w:sz="0" w:space="0" w:color="auto"/>
                    <w:right w:val="none" w:sz="0" w:space="0" w:color="auto"/>
                  </w:divBdr>
                  <w:divsChild>
                    <w:div w:id="180492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64441">
              <w:marLeft w:val="0"/>
              <w:marRight w:val="0"/>
              <w:marTop w:val="0"/>
              <w:marBottom w:val="0"/>
              <w:divBdr>
                <w:top w:val="none" w:sz="0" w:space="0" w:color="auto"/>
                <w:left w:val="none" w:sz="0" w:space="0" w:color="auto"/>
                <w:bottom w:val="none" w:sz="0" w:space="0" w:color="auto"/>
                <w:right w:val="none" w:sz="0" w:space="0" w:color="auto"/>
              </w:divBdr>
              <w:divsChild>
                <w:div w:id="136389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41647">
          <w:marLeft w:val="-225"/>
          <w:marRight w:val="-225"/>
          <w:marTop w:val="0"/>
          <w:marBottom w:val="0"/>
          <w:divBdr>
            <w:top w:val="none" w:sz="0" w:space="0" w:color="auto"/>
            <w:left w:val="none" w:sz="0" w:space="0" w:color="auto"/>
            <w:bottom w:val="none" w:sz="0" w:space="0" w:color="auto"/>
            <w:right w:val="none" w:sz="0" w:space="0" w:color="auto"/>
          </w:divBdr>
          <w:divsChild>
            <w:div w:id="1755858452">
              <w:marLeft w:val="2025"/>
              <w:marRight w:val="0"/>
              <w:marTop w:val="0"/>
              <w:marBottom w:val="0"/>
              <w:divBdr>
                <w:top w:val="none" w:sz="0" w:space="0" w:color="auto"/>
                <w:left w:val="none" w:sz="0" w:space="0" w:color="auto"/>
                <w:bottom w:val="none" w:sz="0" w:space="0" w:color="auto"/>
                <w:right w:val="none" w:sz="0" w:space="0" w:color="auto"/>
              </w:divBdr>
              <w:divsChild>
                <w:div w:id="320813990">
                  <w:marLeft w:val="0"/>
                  <w:marRight w:val="0"/>
                  <w:marTop w:val="188"/>
                  <w:marBottom w:val="188"/>
                  <w:divBdr>
                    <w:top w:val="none" w:sz="0" w:space="0" w:color="auto"/>
                    <w:left w:val="none" w:sz="0" w:space="0" w:color="auto"/>
                    <w:bottom w:val="none" w:sz="0" w:space="0" w:color="auto"/>
                    <w:right w:val="none" w:sz="0" w:space="0" w:color="auto"/>
                  </w:divBdr>
                </w:div>
                <w:div w:id="972980175">
                  <w:marLeft w:val="0"/>
                  <w:marRight w:val="0"/>
                  <w:marTop w:val="0"/>
                  <w:marBottom w:val="375"/>
                  <w:divBdr>
                    <w:top w:val="none" w:sz="0" w:space="0" w:color="auto"/>
                    <w:left w:val="none" w:sz="0" w:space="0" w:color="auto"/>
                    <w:bottom w:val="none" w:sz="0" w:space="0" w:color="auto"/>
                    <w:right w:val="none" w:sz="0" w:space="0" w:color="auto"/>
                  </w:divBdr>
                  <w:divsChild>
                    <w:div w:id="1366952759">
                      <w:marLeft w:val="0"/>
                      <w:marRight w:val="0"/>
                      <w:marTop w:val="0"/>
                      <w:marBottom w:val="0"/>
                      <w:divBdr>
                        <w:top w:val="none" w:sz="0" w:space="0" w:color="auto"/>
                        <w:left w:val="none" w:sz="0" w:space="0" w:color="auto"/>
                        <w:bottom w:val="none" w:sz="0" w:space="0" w:color="auto"/>
                        <w:right w:val="none" w:sz="0" w:space="0" w:color="auto"/>
                      </w:divBdr>
                      <w:divsChild>
                        <w:div w:id="163795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587660">
      <w:bodyDiv w:val="1"/>
      <w:marLeft w:val="0"/>
      <w:marRight w:val="0"/>
      <w:marTop w:val="0"/>
      <w:marBottom w:val="0"/>
      <w:divBdr>
        <w:top w:val="none" w:sz="0" w:space="0" w:color="auto"/>
        <w:left w:val="none" w:sz="0" w:space="0" w:color="auto"/>
        <w:bottom w:val="none" w:sz="0" w:space="0" w:color="auto"/>
        <w:right w:val="none" w:sz="0" w:space="0" w:color="auto"/>
      </w:divBdr>
      <w:divsChild>
        <w:div w:id="231894160">
          <w:marLeft w:val="-150"/>
          <w:marRight w:val="-150"/>
          <w:marTop w:val="0"/>
          <w:marBottom w:val="0"/>
          <w:divBdr>
            <w:top w:val="none" w:sz="0" w:space="0" w:color="auto"/>
            <w:left w:val="none" w:sz="0" w:space="0" w:color="auto"/>
            <w:bottom w:val="none" w:sz="0" w:space="0" w:color="auto"/>
            <w:right w:val="none" w:sz="0" w:space="0" w:color="auto"/>
          </w:divBdr>
          <w:divsChild>
            <w:div w:id="87698518">
              <w:marLeft w:val="0"/>
              <w:marRight w:val="0"/>
              <w:marTop w:val="0"/>
              <w:marBottom w:val="0"/>
              <w:divBdr>
                <w:top w:val="none" w:sz="0" w:space="0" w:color="auto"/>
                <w:left w:val="none" w:sz="0" w:space="0" w:color="auto"/>
                <w:bottom w:val="none" w:sz="0" w:space="0" w:color="auto"/>
                <w:right w:val="none" w:sz="0" w:space="0" w:color="auto"/>
              </w:divBdr>
              <w:divsChild>
                <w:div w:id="1610548471">
                  <w:marLeft w:val="0"/>
                  <w:marRight w:val="0"/>
                  <w:marTop w:val="0"/>
                  <w:marBottom w:val="0"/>
                  <w:divBdr>
                    <w:top w:val="none" w:sz="0" w:space="0" w:color="auto"/>
                    <w:left w:val="none" w:sz="0" w:space="0" w:color="auto"/>
                    <w:bottom w:val="none" w:sz="0" w:space="0" w:color="auto"/>
                    <w:right w:val="none" w:sz="0" w:space="0" w:color="auto"/>
                  </w:divBdr>
                  <w:divsChild>
                    <w:div w:id="809711977">
                      <w:marLeft w:val="0"/>
                      <w:marRight w:val="0"/>
                      <w:marTop w:val="0"/>
                      <w:marBottom w:val="0"/>
                      <w:divBdr>
                        <w:top w:val="none" w:sz="0" w:space="0" w:color="auto"/>
                        <w:left w:val="none" w:sz="0" w:space="0" w:color="auto"/>
                        <w:bottom w:val="none" w:sz="0" w:space="0" w:color="auto"/>
                        <w:right w:val="none" w:sz="0" w:space="0" w:color="auto"/>
                      </w:divBdr>
                    </w:div>
                    <w:div w:id="1188062484">
                      <w:marLeft w:val="0"/>
                      <w:marRight w:val="0"/>
                      <w:marTop w:val="0"/>
                      <w:marBottom w:val="0"/>
                      <w:divBdr>
                        <w:top w:val="none" w:sz="0" w:space="0" w:color="auto"/>
                        <w:left w:val="none" w:sz="0" w:space="0" w:color="auto"/>
                        <w:bottom w:val="none" w:sz="0" w:space="0" w:color="auto"/>
                        <w:right w:val="none" w:sz="0" w:space="0" w:color="auto"/>
                      </w:divBdr>
                      <w:divsChild>
                        <w:div w:id="1543401902">
                          <w:marLeft w:val="0"/>
                          <w:marRight w:val="0"/>
                          <w:marTop w:val="0"/>
                          <w:marBottom w:val="0"/>
                          <w:divBdr>
                            <w:top w:val="none" w:sz="0" w:space="0" w:color="auto"/>
                            <w:left w:val="none" w:sz="0" w:space="0" w:color="auto"/>
                            <w:bottom w:val="none" w:sz="0" w:space="0" w:color="auto"/>
                            <w:right w:val="none" w:sz="0" w:space="0" w:color="auto"/>
                          </w:divBdr>
                          <w:divsChild>
                            <w:div w:id="569733297">
                              <w:marLeft w:val="0"/>
                              <w:marRight w:val="0"/>
                              <w:marTop w:val="0"/>
                              <w:marBottom w:val="0"/>
                              <w:divBdr>
                                <w:top w:val="none" w:sz="0" w:space="0" w:color="auto"/>
                                <w:left w:val="none" w:sz="0" w:space="0" w:color="auto"/>
                                <w:bottom w:val="none" w:sz="0" w:space="0" w:color="auto"/>
                                <w:right w:val="none" w:sz="0" w:space="0" w:color="auto"/>
                              </w:divBdr>
                            </w:div>
                            <w:div w:id="997075827">
                              <w:marLeft w:val="0"/>
                              <w:marRight w:val="0"/>
                              <w:marTop w:val="0"/>
                              <w:marBottom w:val="0"/>
                              <w:divBdr>
                                <w:top w:val="none" w:sz="0" w:space="0" w:color="auto"/>
                                <w:left w:val="none" w:sz="0" w:space="0" w:color="auto"/>
                                <w:bottom w:val="none" w:sz="0" w:space="0" w:color="auto"/>
                                <w:right w:val="none" w:sz="0" w:space="0" w:color="auto"/>
                              </w:divBdr>
                            </w:div>
                            <w:div w:id="1727414398">
                              <w:marLeft w:val="0"/>
                              <w:marRight w:val="0"/>
                              <w:marTop w:val="0"/>
                              <w:marBottom w:val="0"/>
                              <w:divBdr>
                                <w:top w:val="none" w:sz="0" w:space="0" w:color="auto"/>
                                <w:left w:val="none" w:sz="0" w:space="0" w:color="auto"/>
                                <w:bottom w:val="none" w:sz="0" w:space="0" w:color="auto"/>
                                <w:right w:val="none" w:sz="0" w:space="0" w:color="auto"/>
                              </w:divBdr>
                            </w:div>
                            <w:div w:id="1743678400">
                              <w:marLeft w:val="0"/>
                              <w:marRight w:val="0"/>
                              <w:marTop w:val="0"/>
                              <w:marBottom w:val="0"/>
                              <w:divBdr>
                                <w:top w:val="none" w:sz="0" w:space="0" w:color="auto"/>
                                <w:left w:val="none" w:sz="0" w:space="0" w:color="auto"/>
                                <w:bottom w:val="none" w:sz="0" w:space="0" w:color="auto"/>
                                <w:right w:val="none" w:sz="0" w:space="0" w:color="auto"/>
                              </w:divBdr>
                            </w:div>
                            <w:div w:id="207935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950">
              <w:marLeft w:val="0"/>
              <w:marRight w:val="0"/>
              <w:marTop w:val="0"/>
              <w:marBottom w:val="0"/>
              <w:divBdr>
                <w:top w:val="none" w:sz="0" w:space="0" w:color="auto"/>
                <w:left w:val="none" w:sz="0" w:space="0" w:color="auto"/>
                <w:bottom w:val="none" w:sz="0" w:space="0" w:color="auto"/>
                <w:right w:val="none" w:sz="0" w:space="0" w:color="auto"/>
              </w:divBdr>
              <w:divsChild>
                <w:div w:id="823745435">
                  <w:marLeft w:val="0"/>
                  <w:marRight w:val="0"/>
                  <w:marTop w:val="0"/>
                  <w:marBottom w:val="0"/>
                  <w:divBdr>
                    <w:top w:val="none" w:sz="0" w:space="0" w:color="auto"/>
                    <w:left w:val="none" w:sz="0" w:space="0" w:color="auto"/>
                    <w:bottom w:val="none" w:sz="0" w:space="0" w:color="auto"/>
                    <w:right w:val="none" w:sz="0" w:space="0" w:color="auto"/>
                  </w:divBdr>
                  <w:divsChild>
                    <w:div w:id="164322417">
                      <w:marLeft w:val="0"/>
                      <w:marRight w:val="0"/>
                      <w:marTop w:val="0"/>
                      <w:marBottom w:val="0"/>
                      <w:divBdr>
                        <w:top w:val="none" w:sz="0" w:space="0" w:color="auto"/>
                        <w:left w:val="none" w:sz="0" w:space="0" w:color="auto"/>
                        <w:bottom w:val="none" w:sz="0" w:space="0" w:color="auto"/>
                        <w:right w:val="none" w:sz="0" w:space="0" w:color="auto"/>
                      </w:divBdr>
                      <w:divsChild>
                        <w:div w:id="800881916">
                          <w:marLeft w:val="0"/>
                          <w:marRight w:val="0"/>
                          <w:marTop w:val="0"/>
                          <w:marBottom w:val="0"/>
                          <w:divBdr>
                            <w:top w:val="none" w:sz="0" w:space="0" w:color="auto"/>
                            <w:left w:val="none" w:sz="0" w:space="0" w:color="auto"/>
                            <w:bottom w:val="none" w:sz="0" w:space="0" w:color="auto"/>
                            <w:right w:val="none" w:sz="0" w:space="0" w:color="auto"/>
                          </w:divBdr>
                        </w:div>
                      </w:divsChild>
                    </w:div>
                    <w:div w:id="10129561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671227997">
          <w:marLeft w:val="-150"/>
          <w:marRight w:val="-150"/>
          <w:marTop w:val="0"/>
          <w:marBottom w:val="0"/>
          <w:divBdr>
            <w:top w:val="none" w:sz="0" w:space="0" w:color="auto"/>
            <w:left w:val="none" w:sz="0" w:space="0" w:color="auto"/>
            <w:bottom w:val="none" w:sz="0" w:space="0" w:color="auto"/>
            <w:right w:val="none" w:sz="0" w:space="0" w:color="auto"/>
          </w:divBdr>
          <w:divsChild>
            <w:div w:id="1477725751">
              <w:marLeft w:val="0"/>
              <w:marRight w:val="0"/>
              <w:marTop w:val="0"/>
              <w:marBottom w:val="0"/>
              <w:divBdr>
                <w:top w:val="none" w:sz="0" w:space="0" w:color="auto"/>
                <w:left w:val="none" w:sz="0" w:space="0" w:color="auto"/>
                <w:bottom w:val="none" w:sz="0" w:space="0" w:color="auto"/>
                <w:right w:val="none" w:sz="0" w:space="0" w:color="auto"/>
              </w:divBdr>
              <w:divsChild>
                <w:div w:id="42485774">
                  <w:marLeft w:val="0"/>
                  <w:marRight w:val="0"/>
                  <w:marTop w:val="0"/>
                  <w:marBottom w:val="0"/>
                  <w:divBdr>
                    <w:top w:val="none" w:sz="0" w:space="0" w:color="auto"/>
                    <w:left w:val="none" w:sz="0" w:space="0" w:color="auto"/>
                    <w:bottom w:val="none" w:sz="0" w:space="0" w:color="auto"/>
                    <w:right w:val="none" w:sz="0" w:space="0" w:color="auto"/>
                  </w:divBdr>
                  <w:divsChild>
                    <w:div w:id="37435099">
                      <w:marLeft w:val="0"/>
                      <w:marRight w:val="0"/>
                      <w:marTop w:val="0"/>
                      <w:marBottom w:val="0"/>
                      <w:divBdr>
                        <w:top w:val="none" w:sz="0" w:space="0" w:color="auto"/>
                        <w:left w:val="none" w:sz="0" w:space="0" w:color="auto"/>
                        <w:bottom w:val="none" w:sz="0" w:space="0" w:color="auto"/>
                        <w:right w:val="none" w:sz="0" w:space="0" w:color="auto"/>
                      </w:divBdr>
                    </w:div>
                    <w:div w:id="1628318533">
                      <w:marLeft w:val="0"/>
                      <w:marRight w:val="0"/>
                      <w:marTop w:val="0"/>
                      <w:marBottom w:val="0"/>
                      <w:divBdr>
                        <w:top w:val="none" w:sz="0" w:space="0" w:color="auto"/>
                        <w:left w:val="none" w:sz="0" w:space="0" w:color="auto"/>
                        <w:bottom w:val="none" w:sz="0" w:space="0" w:color="auto"/>
                        <w:right w:val="none" w:sz="0" w:space="0" w:color="auto"/>
                      </w:divBdr>
                      <w:divsChild>
                        <w:div w:id="132084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185429">
                  <w:marLeft w:val="0"/>
                  <w:marRight w:val="0"/>
                  <w:marTop w:val="0"/>
                  <w:marBottom w:val="0"/>
                  <w:divBdr>
                    <w:top w:val="none" w:sz="0" w:space="0" w:color="auto"/>
                    <w:left w:val="none" w:sz="0" w:space="0" w:color="auto"/>
                    <w:bottom w:val="none" w:sz="0" w:space="0" w:color="auto"/>
                    <w:right w:val="none" w:sz="0" w:space="0" w:color="auto"/>
                  </w:divBdr>
                  <w:divsChild>
                    <w:div w:id="152424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293306">
      <w:bodyDiv w:val="1"/>
      <w:marLeft w:val="0"/>
      <w:marRight w:val="0"/>
      <w:marTop w:val="0"/>
      <w:marBottom w:val="0"/>
      <w:divBdr>
        <w:top w:val="none" w:sz="0" w:space="0" w:color="auto"/>
        <w:left w:val="none" w:sz="0" w:space="0" w:color="auto"/>
        <w:bottom w:val="none" w:sz="0" w:space="0" w:color="auto"/>
        <w:right w:val="none" w:sz="0" w:space="0" w:color="auto"/>
      </w:divBdr>
      <w:divsChild>
        <w:div w:id="351302688">
          <w:marLeft w:val="0"/>
          <w:marRight w:val="0"/>
          <w:marTop w:val="0"/>
          <w:marBottom w:val="0"/>
          <w:divBdr>
            <w:top w:val="none" w:sz="0" w:space="0" w:color="auto"/>
            <w:left w:val="none" w:sz="0" w:space="0" w:color="auto"/>
            <w:bottom w:val="none" w:sz="0" w:space="0" w:color="auto"/>
            <w:right w:val="none" w:sz="0" w:space="0" w:color="auto"/>
          </w:divBdr>
          <w:divsChild>
            <w:div w:id="246154871">
              <w:marLeft w:val="0"/>
              <w:marRight w:val="0"/>
              <w:marTop w:val="0"/>
              <w:marBottom w:val="0"/>
              <w:divBdr>
                <w:top w:val="none" w:sz="0" w:space="0" w:color="auto"/>
                <w:left w:val="none" w:sz="0" w:space="0" w:color="auto"/>
                <w:bottom w:val="none" w:sz="0" w:space="0" w:color="auto"/>
                <w:right w:val="none" w:sz="0" w:space="0" w:color="auto"/>
              </w:divBdr>
              <w:divsChild>
                <w:div w:id="1126658987">
                  <w:marLeft w:val="120"/>
                  <w:marRight w:val="120"/>
                  <w:marTop w:val="0"/>
                  <w:marBottom w:val="0"/>
                  <w:divBdr>
                    <w:top w:val="none" w:sz="0" w:space="0" w:color="auto"/>
                    <w:left w:val="none" w:sz="0" w:space="0" w:color="auto"/>
                    <w:bottom w:val="none" w:sz="0" w:space="0" w:color="auto"/>
                    <w:right w:val="none" w:sz="0" w:space="0" w:color="auto"/>
                  </w:divBdr>
                </w:div>
                <w:div w:id="1949656983">
                  <w:marLeft w:val="0"/>
                  <w:marRight w:val="0"/>
                  <w:marTop w:val="0"/>
                  <w:marBottom w:val="0"/>
                  <w:divBdr>
                    <w:top w:val="none" w:sz="0" w:space="0" w:color="auto"/>
                    <w:left w:val="none" w:sz="0" w:space="0" w:color="auto"/>
                    <w:bottom w:val="none" w:sz="0" w:space="0" w:color="auto"/>
                    <w:right w:val="none" w:sz="0" w:space="0" w:color="auto"/>
                  </w:divBdr>
                  <w:divsChild>
                    <w:div w:id="489565480">
                      <w:marLeft w:val="0"/>
                      <w:marRight w:val="0"/>
                      <w:marTop w:val="0"/>
                      <w:marBottom w:val="0"/>
                      <w:divBdr>
                        <w:top w:val="none" w:sz="0" w:space="0" w:color="auto"/>
                        <w:left w:val="none" w:sz="0" w:space="0" w:color="auto"/>
                        <w:bottom w:val="none" w:sz="0" w:space="0" w:color="auto"/>
                        <w:right w:val="none" w:sz="0" w:space="0" w:color="auto"/>
                      </w:divBdr>
                      <w:divsChild>
                        <w:div w:id="36703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829994">
          <w:marLeft w:val="0"/>
          <w:marRight w:val="0"/>
          <w:marTop w:val="480"/>
          <w:marBottom w:val="0"/>
          <w:divBdr>
            <w:top w:val="none" w:sz="0" w:space="0" w:color="auto"/>
            <w:left w:val="none" w:sz="0" w:space="0" w:color="auto"/>
            <w:bottom w:val="none" w:sz="0" w:space="0" w:color="auto"/>
            <w:right w:val="none" w:sz="0" w:space="0" w:color="auto"/>
          </w:divBdr>
        </w:div>
        <w:div w:id="2007320220">
          <w:marLeft w:val="0"/>
          <w:marRight w:val="0"/>
          <w:marTop w:val="600"/>
          <w:marBottom w:val="600"/>
          <w:divBdr>
            <w:top w:val="none" w:sz="0" w:space="0" w:color="auto"/>
            <w:left w:val="none" w:sz="0" w:space="0" w:color="auto"/>
            <w:bottom w:val="none" w:sz="0" w:space="0" w:color="auto"/>
            <w:right w:val="none" w:sz="0" w:space="0" w:color="auto"/>
          </w:divBdr>
          <w:divsChild>
            <w:div w:id="960381549">
              <w:marLeft w:val="0"/>
              <w:marRight w:val="0"/>
              <w:marTop w:val="0"/>
              <w:marBottom w:val="0"/>
              <w:divBdr>
                <w:top w:val="none" w:sz="0" w:space="0" w:color="auto"/>
                <w:left w:val="none" w:sz="0" w:space="0" w:color="auto"/>
                <w:bottom w:val="none" w:sz="0" w:space="0" w:color="auto"/>
                <w:right w:val="none" w:sz="0" w:space="0" w:color="auto"/>
              </w:divBdr>
              <w:divsChild>
                <w:div w:id="800881307">
                  <w:marLeft w:val="0"/>
                  <w:marRight w:val="0"/>
                  <w:marTop w:val="0"/>
                  <w:marBottom w:val="0"/>
                  <w:divBdr>
                    <w:top w:val="none" w:sz="0" w:space="0" w:color="auto"/>
                    <w:left w:val="none" w:sz="0" w:space="0" w:color="auto"/>
                    <w:bottom w:val="none" w:sz="0" w:space="0" w:color="auto"/>
                    <w:right w:val="none" w:sz="0" w:space="0" w:color="auto"/>
                  </w:divBdr>
                  <w:divsChild>
                    <w:div w:id="16243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756155">
      <w:bodyDiv w:val="1"/>
      <w:marLeft w:val="0"/>
      <w:marRight w:val="0"/>
      <w:marTop w:val="0"/>
      <w:marBottom w:val="0"/>
      <w:divBdr>
        <w:top w:val="none" w:sz="0" w:space="0" w:color="auto"/>
        <w:left w:val="none" w:sz="0" w:space="0" w:color="auto"/>
        <w:bottom w:val="none" w:sz="0" w:space="0" w:color="auto"/>
        <w:right w:val="none" w:sz="0" w:space="0" w:color="auto"/>
      </w:divBdr>
    </w:div>
    <w:div w:id="2029020735">
      <w:bodyDiv w:val="1"/>
      <w:marLeft w:val="0"/>
      <w:marRight w:val="0"/>
      <w:marTop w:val="0"/>
      <w:marBottom w:val="0"/>
      <w:divBdr>
        <w:top w:val="none" w:sz="0" w:space="0" w:color="auto"/>
        <w:left w:val="none" w:sz="0" w:space="0" w:color="auto"/>
        <w:bottom w:val="none" w:sz="0" w:space="0" w:color="auto"/>
        <w:right w:val="none" w:sz="0" w:space="0" w:color="auto"/>
      </w:divBdr>
      <w:divsChild>
        <w:div w:id="793595165">
          <w:marLeft w:val="-225"/>
          <w:marRight w:val="-225"/>
          <w:marTop w:val="0"/>
          <w:marBottom w:val="0"/>
          <w:divBdr>
            <w:top w:val="none" w:sz="0" w:space="0" w:color="auto"/>
            <w:left w:val="none" w:sz="0" w:space="0" w:color="auto"/>
            <w:bottom w:val="none" w:sz="0" w:space="0" w:color="auto"/>
            <w:right w:val="none" w:sz="0" w:space="0" w:color="auto"/>
          </w:divBdr>
        </w:div>
        <w:div w:id="1696298883">
          <w:marLeft w:val="-225"/>
          <w:marRight w:val="-225"/>
          <w:marTop w:val="0"/>
          <w:marBottom w:val="0"/>
          <w:divBdr>
            <w:top w:val="none" w:sz="0" w:space="0" w:color="auto"/>
            <w:left w:val="none" w:sz="0" w:space="0" w:color="auto"/>
            <w:bottom w:val="none" w:sz="0" w:space="0" w:color="auto"/>
            <w:right w:val="none" w:sz="0" w:space="0" w:color="auto"/>
          </w:divBdr>
          <w:divsChild>
            <w:div w:id="1729299299">
              <w:marLeft w:val="0"/>
              <w:marRight w:val="0"/>
              <w:marTop w:val="0"/>
              <w:marBottom w:val="0"/>
              <w:divBdr>
                <w:top w:val="none" w:sz="0" w:space="0" w:color="auto"/>
                <w:left w:val="none" w:sz="0" w:space="0" w:color="auto"/>
                <w:bottom w:val="none" w:sz="0" w:space="0" w:color="auto"/>
                <w:right w:val="none" w:sz="0" w:space="0" w:color="auto"/>
              </w:divBdr>
              <w:divsChild>
                <w:div w:id="1049458111">
                  <w:marLeft w:val="0"/>
                  <w:marRight w:val="0"/>
                  <w:marTop w:val="0"/>
                  <w:marBottom w:val="0"/>
                  <w:divBdr>
                    <w:top w:val="none" w:sz="0" w:space="0" w:color="auto"/>
                    <w:left w:val="none" w:sz="0" w:space="0" w:color="auto"/>
                    <w:bottom w:val="none" w:sz="0" w:space="0" w:color="auto"/>
                    <w:right w:val="none" w:sz="0" w:space="0" w:color="auto"/>
                  </w:divBdr>
                </w:div>
                <w:div w:id="1560555230">
                  <w:marLeft w:val="0"/>
                  <w:marRight w:val="0"/>
                  <w:marTop w:val="0"/>
                  <w:marBottom w:val="0"/>
                  <w:divBdr>
                    <w:top w:val="none" w:sz="0" w:space="0" w:color="auto"/>
                    <w:left w:val="none" w:sz="0" w:space="0" w:color="auto"/>
                    <w:bottom w:val="none" w:sz="0" w:space="0" w:color="auto"/>
                    <w:right w:val="none" w:sz="0" w:space="0" w:color="auto"/>
                  </w:divBdr>
                </w:div>
                <w:div w:id="1460689322">
                  <w:marLeft w:val="0"/>
                  <w:marRight w:val="0"/>
                  <w:marTop w:val="0"/>
                  <w:marBottom w:val="450"/>
                  <w:divBdr>
                    <w:top w:val="none" w:sz="0" w:space="0" w:color="auto"/>
                    <w:left w:val="none" w:sz="0" w:space="0" w:color="auto"/>
                    <w:bottom w:val="none" w:sz="0" w:space="0" w:color="auto"/>
                    <w:right w:val="none" w:sz="0" w:space="0" w:color="auto"/>
                  </w:divBdr>
                  <w:divsChild>
                    <w:div w:id="387842514">
                      <w:marLeft w:val="0"/>
                      <w:marRight w:val="0"/>
                      <w:marTop w:val="0"/>
                      <w:marBottom w:val="0"/>
                      <w:divBdr>
                        <w:top w:val="single" w:sz="6" w:space="0" w:color="DEE2E6"/>
                        <w:left w:val="single" w:sz="6" w:space="0" w:color="DEE2E6"/>
                        <w:bottom w:val="single" w:sz="6" w:space="0" w:color="DEE2E6"/>
                        <w:right w:val="single" w:sz="6" w:space="0" w:color="DEE2E6"/>
                      </w:divBdr>
                      <w:divsChild>
                        <w:div w:id="3362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54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673614">
      <w:bodyDiv w:val="1"/>
      <w:marLeft w:val="0"/>
      <w:marRight w:val="0"/>
      <w:marTop w:val="0"/>
      <w:marBottom w:val="0"/>
      <w:divBdr>
        <w:top w:val="none" w:sz="0" w:space="0" w:color="auto"/>
        <w:left w:val="none" w:sz="0" w:space="0" w:color="auto"/>
        <w:bottom w:val="none" w:sz="0" w:space="0" w:color="auto"/>
        <w:right w:val="none" w:sz="0" w:space="0" w:color="auto"/>
      </w:divBdr>
      <w:divsChild>
        <w:div w:id="310982803">
          <w:marLeft w:val="2550"/>
          <w:marRight w:val="0"/>
          <w:marTop w:val="0"/>
          <w:marBottom w:val="150"/>
          <w:divBdr>
            <w:top w:val="none" w:sz="0" w:space="0" w:color="auto"/>
            <w:left w:val="none" w:sz="0" w:space="0" w:color="auto"/>
            <w:bottom w:val="none" w:sz="0" w:space="0" w:color="auto"/>
            <w:right w:val="none" w:sz="0" w:space="0" w:color="auto"/>
          </w:divBdr>
        </w:div>
        <w:div w:id="1762792488">
          <w:marLeft w:val="2550"/>
          <w:marRight w:val="0"/>
          <w:marTop w:val="0"/>
          <w:marBottom w:val="150"/>
          <w:divBdr>
            <w:top w:val="none" w:sz="0" w:space="0" w:color="auto"/>
            <w:left w:val="none" w:sz="0" w:space="0" w:color="auto"/>
            <w:bottom w:val="none" w:sz="0" w:space="0" w:color="auto"/>
            <w:right w:val="none" w:sz="0" w:space="0" w:color="auto"/>
          </w:divBdr>
        </w:div>
        <w:div w:id="713773875">
          <w:marLeft w:val="0"/>
          <w:marRight w:val="0"/>
          <w:marTop w:val="0"/>
          <w:marBottom w:val="0"/>
          <w:divBdr>
            <w:top w:val="none" w:sz="0" w:space="0" w:color="auto"/>
            <w:left w:val="none" w:sz="0" w:space="0" w:color="auto"/>
            <w:bottom w:val="none" w:sz="0" w:space="0" w:color="auto"/>
            <w:right w:val="none" w:sz="0" w:space="0" w:color="auto"/>
          </w:divBdr>
          <w:divsChild>
            <w:div w:id="1548099807">
              <w:marLeft w:val="2550"/>
              <w:marRight w:val="0"/>
              <w:marTop w:val="0"/>
              <w:marBottom w:val="150"/>
              <w:divBdr>
                <w:top w:val="none" w:sz="0" w:space="0" w:color="auto"/>
                <w:left w:val="none" w:sz="0" w:space="0" w:color="auto"/>
                <w:bottom w:val="none" w:sz="0" w:space="0" w:color="auto"/>
                <w:right w:val="none" w:sz="0" w:space="0" w:color="auto"/>
              </w:divBdr>
              <w:divsChild>
                <w:div w:id="118832766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655406475">
          <w:marLeft w:val="2550"/>
          <w:marRight w:val="0"/>
          <w:marTop w:val="0"/>
          <w:marBottom w:val="750"/>
          <w:divBdr>
            <w:top w:val="none" w:sz="0" w:space="0" w:color="auto"/>
            <w:left w:val="none" w:sz="0" w:space="0" w:color="auto"/>
            <w:bottom w:val="none" w:sz="0" w:space="0" w:color="auto"/>
            <w:right w:val="none" w:sz="0" w:space="0" w:color="auto"/>
          </w:divBdr>
          <w:divsChild>
            <w:div w:id="1467620577">
              <w:marLeft w:val="0"/>
              <w:marRight w:val="0"/>
              <w:marTop w:val="0"/>
              <w:marBottom w:val="0"/>
              <w:divBdr>
                <w:top w:val="none" w:sz="0" w:space="0" w:color="auto"/>
                <w:left w:val="none" w:sz="0" w:space="0" w:color="auto"/>
                <w:bottom w:val="none" w:sz="0" w:space="0" w:color="auto"/>
                <w:right w:val="none" w:sz="0" w:space="0" w:color="auto"/>
              </w:divBdr>
              <w:divsChild>
                <w:div w:id="682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39980">
          <w:marLeft w:val="0"/>
          <w:marRight w:val="0"/>
          <w:marTop w:val="0"/>
          <w:marBottom w:val="0"/>
          <w:divBdr>
            <w:top w:val="none" w:sz="0" w:space="0" w:color="auto"/>
            <w:left w:val="none" w:sz="0" w:space="0" w:color="auto"/>
            <w:bottom w:val="none" w:sz="0" w:space="0" w:color="auto"/>
            <w:right w:val="none" w:sz="0" w:space="0" w:color="auto"/>
          </w:divBdr>
          <w:divsChild>
            <w:div w:id="432555007">
              <w:marLeft w:val="2550"/>
              <w:marRight w:val="0"/>
              <w:marTop w:val="0"/>
              <w:marBottom w:val="0"/>
              <w:divBdr>
                <w:top w:val="none" w:sz="0" w:space="0" w:color="auto"/>
                <w:left w:val="none" w:sz="0" w:space="0" w:color="auto"/>
                <w:bottom w:val="none" w:sz="0" w:space="0" w:color="auto"/>
                <w:right w:val="none" w:sz="0" w:space="0" w:color="auto"/>
              </w:divBdr>
              <w:divsChild>
                <w:div w:id="325209257">
                  <w:marLeft w:val="0"/>
                  <w:marRight w:val="0"/>
                  <w:marTop w:val="0"/>
                  <w:marBottom w:val="75"/>
                  <w:divBdr>
                    <w:top w:val="none" w:sz="0" w:space="0" w:color="auto"/>
                    <w:left w:val="none" w:sz="0" w:space="0" w:color="auto"/>
                    <w:bottom w:val="none" w:sz="0" w:space="0" w:color="auto"/>
                    <w:right w:val="none" w:sz="0" w:space="0" w:color="auto"/>
                  </w:divBdr>
                </w:div>
                <w:div w:id="1477450651">
                  <w:marLeft w:val="0"/>
                  <w:marRight w:val="0"/>
                  <w:marTop w:val="0"/>
                  <w:marBottom w:val="375"/>
                  <w:divBdr>
                    <w:top w:val="none" w:sz="0" w:space="0" w:color="auto"/>
                    <w:left w:val="none" w:sz="0" w:space="0" w:color="auto"/>
                    <w:bottom w:val="none" w:sz="0" w:space="0" w:color="auto"/>
                    <w:right w:val="none" w:sz="0" w:space="0" w:color="auto"/>
                  </w:divBdr>
                  <w:divsChild>
                    <w:div w:id="1583180086">
                      <w:marLeft w:val="0"/>
                      <w:marRight w:val="0"/>
                      <w:marTop w:val="0"/>
                      <w:marBottom w:val="375"/>
                      <w:divBdr>
                        <w:top w:val="none" w:sz="0" w:space="0" w:color="auto"/>
                        <w:left w:val="none" w:sz="0" w:space="0" w:color="auto"/>
                        <w:bottom w:val="none" w:sz="0" w:space="0" w:color="auto"/>
                        <w:right w:val="none" w:sz="0" w:space="0" w:color="auto"/>
                      </w:divBdr>
                      <w:divsChild>
                        <w:div w:id="2104103768">
                          <w:marLeft w:val="0"/>
                          <w:marRight w:val="75"/>
                          <w:marTop w:val="150"/>
                          <w:marBottom w:val="0"/>
                          <w:divBdr>
                            <w:top w:val="none" w:sz="0" w:space="0" w:color="auto"/>
                            <w:left w:val="none" w:sz="0" w:space="0" w:color="auto"/>
                            <w:bottom w:val="none" w:sz="0" w:space="0" w:color="auto"/>
                            <w:right w:val="none" w:sz="0" w:space="0" w:color="auto"/>
                          </w:divBdr>
                        </w:div>
                        <w:div w:id="609629810">
                          <w:marLeft w:val="0"/>
                          <w:marRight w:val="0"/>
                          <w:marTop w:val="150"/>
                          <w:marBottom w:val="0"/>
                          <w:divBdr>
                            <w:top w:val="none" w:sz="0" w:space="0" w:color="auto"/>
                            <w:left w:val="none" w:sz="0" w:space="0" w:color="auto"/>
                            <w:bottom w:val="none" w:sz="0" w:space="0" w:color="auto"/>
                            <w:right w:val="none" w:sz="0" w:space="0" w:color="auto"/>
                          </w:divBdr>
                        </w:div>
                        <w:div w:id="1334722163">
                          <w:marLeft w:val="0"/>
                          <w:marRight w:val="1350"/>
                          <w:marTop w:val="0"/>
                          <w:marBottom w:val="0"/>
                          <w:divBdr>
                            <w:top w:val="none" w:sz="0" w:space="0" w:color="auto"/>
                            <w:left w:val="none" w:sz="0" w:space="0" w:color="auto"/>
                            <w:bottom w:val="none" w:sz="0" w:space="0" w:color="auto"/>
                            <w:right w:val="none" w:sz="0" w:space="0" w:color="auto"/>
                          </w:divBdr>
                          <w:divsChild>
                            <w:div w:id="1284770321">
                              <w:marLeft w:val="0"/>
                              <w:marRight w:val="0"/>
                              <w:marTop w:val="0"/>
                              <w:marBottom w:val="0"/>
                              <w:divBdr>
                                <w:top w:val="none" w:sz="0" w:space="0" w:color="auto"/>
                                <w:left w:val="none" w:sz="0" w:space="0" w:color="auto"/>
                                <w:bottom w:val="none" w:sz="0" w:space="0" w:color="auto"/>
                                <w:right w:val="none" w:sz="0" w:space="0" w:color="auto"/>
                              </w:divBdr>
                              <w:divsChild>
                                <w:div w:id="1250697534">
                                  <w:marLeft w:val="0"/>
                                  <w:marRight w:val="0"/>
                                  <w:marTop w:val="0"/>
                                  <w:marBottom w:val="0"/>
                                  <w:divBdr>
                                    <w:top w:val="none" w:sz="0" w:space="0" w:color="auto"/>
                                    <w:left w:val="none" w:sz="0" w:space="0" w:color="auto"/>
                                    <w:bottom w:val="none" w:sz="0" w:space="0" w:color="auto"/>
                                    <w:right w:val="none" w:sz="0" w:space="0" w:color="auto"/>
                                  </w:divBdr>
                                </w:div>
                              </w:divsChild>
                            </w:div>
                            <w:div w:id="756557356">
                              <w:marLeft w:val="0"/>
                              <w:marRight w:val="0"/>
                              <w:marTop w:val="0"/>
                              <w:marBottom w:val="0"/>
                              <w:divBdr>
                                <w:top w:val="none" w:sz="0" w:space="0" w:color="auto"/>
                                <w:left w:val="none" w:sz="0" w:space="0" w:color="auto"/>
                                <w:bottom w:val="none" w:sz="0" w:space="0" w:color="auto"/>
                                <w:right w:val="none" w:sz="0" w:space="0" w:color="auto"/>
                              </w:divBdr>
                            </w:div>
                            <w:div w:id="741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212779">
          <w:marLeft w:val="0"/>
          <w:marRight w:val="0"/>
          <w:marTop w:val="0"/>
          <w:marBottom w:val="0"/>
          <w:divBdr>
            <w:top w:val="none" w:sz="0" w:space="0" w:color="auto"/>
            <w:left w:val="none" w:sz="0" w:space="0" w:color="auto"/>
            <w:bottom w:val="none" w:sz="0" w:space="0" w:color="auto"/>
            <w:right w:val="none" w:sz="0" w:space="0" w:color="auto"/>
          </w:divBdr>
          <w:divsChild>
            <w:div w:id="2123070819">
              <w:marLeft w:val="2550"/>
              <w:marRight w:val="0"/>
              <w:marTop w:val="0"/>
              <w:marBottom w:val="0"/>
              <w:divBdr>
                <w:top w:val="none" w:sz="0" w:space="0" w:color="auto"/>
                <w:left w:val="none" w:sz="0" w:space="0" w:color="auto"/>
                <w:bottom w:val="none" w:sz="0" w:space="0" w:color="auto"/>
                <w:right w:val="none" w:sz="0" w:space="0" w:color="auto"/>
              </w:divBdr>
            </w:div>
          </w:divsChild>
        </w:div>
      </w:divsChild>
    </w:div>
    <w:div w:id="2030175204">
      <w:bodyDiv w:val="1"/>
      <w:marLeft w:val="0"/>
      <w:marRight w:val="0"/>
      <w:marTop w:val="0"/>
      <w:marBottom w:val="0"/>
      <w:divBdr>
        <w:top w:val="none" w:sz="0" w:space="0" w:color="auto"/>
        <w:left w:val="none" w:sz="0" w:space="0" w:color="auto"/>
        <w:bottom w:val="none" w:sz="0" w:space="0" w:color="auto"/>
        <w:right w:val="none" w:sz="0" w:space="0" w:color="auto"/>
      </w:divBdr>
      <w:divsChild>
        <w:div w:id="1995991163">
          <w:marLeft w:val="0"/>
          <w:marRight w:val="0"/>
          <w:marTop w:val="0"/>
          <w:marBottom w:val="0"/>
          <w:divBdr>
            <w:top w:val="none" w:sz="0" w:space="0" w:color="auto"/>
            <w:left w:val="none" w:sz="0" w:space="0" w:color="auto"/>
            <w:bottom w:val="none" w:sz="0" w:space="0" w:color="auto"/>
            <w:right w:val="none" w:sz="0" w:space="0" w:color="auto"/>
          </w:divBdr>
          <w:divsChild>
            <w:div w:id="1645894427">
              <w:marLeft w:val="0"/>
              <w:marRight w:val="0"/>
              <w:marTop w:val="0"/>
              <w:marBottom w:val="240"/>
              <w:divBdr>
                <w:top w:val="none" w:sz="0" w:space="0" w:color="auto"/>
                <w:left w:val="none" w:sz="0" w:space="0" w:color="auto"/>
                <w:bottom w:val="none" w:sz="0" w:space="0" w:color="auto"/>
                <w:right w:val="none" w:sz="0" w:space="0" w:color="auto"/>
              </w:divBdr>
              <w:divsChild>
                <w:div w:id="1758331719">
                  <w:marLeft w:val="0"/>
                  <w:marRight w:val="0"/>
                  <w:marTop w:val="0"/>
                  <w:marBottom w:val="0"/>
                  <w:divBdr>
                    <w:top w:val="none" w:sz="0" w:space="0" w:color="auto"/>
                    <w:left w:val="none" w:sz="0" w:space="0" w:color="auto"/>
                    <w:bottom w:val="none" w:sz="0" w:space="0" w:color="auto"/>
                    <w:right w:val="none" w:sz="0" w:space="0" w:color="auto"/>
                  </w:divBdr>
                </w:div>
                <w:div w:id="1324820976">
                  <w:marLeft w:val="60"/>
                  <w:marRight w:val="0"/>
                  <w:marTop w:val="0"/>
                  <w:marBottom w:val="0"/>
                  <w:divBdr>
                    <w:top w:val="none" w:sz="0" w:space="0" w:color="auto"/>
                    <w:left w:val="none" w:sz="0" w:space="0" w:color="auto"/>
                    <w:bottom w:val="none" w:sz="0" w:space="0" w:color="auto"/>
                    <w:right w:val="none" w:sz="0" w:space="0" w:color="auto"/>
                  </w:divBdr>
                </w:div>
              </w:divsChild>
            </w:div>
            <w:div w:id="1026978180">
              <w:marLeft w:val="0"/>
              <w:marRight w:val="0"/>
              <w:marTop w:val="0"/>
              <w:marBottom w:val="225"/>
              <w:divBdr>
                <w:top w:val="none" w:sz="0" w:space="0" w:color="auto"/>
                <w:left w:val="none" w:sz="0" w:space="0" w:color="auto"/>
                <w:bottom w:val="none" w:sz="0" w:space="0" w:color="auto"/>
                <w:right w:val="none" w:sz="0" w:space="0" w:color="auto"/>
              </w:divBdr>
            </w:div>
          </w:divsChild>
        </w:div>
        <w:div w:id="1675262754">
          <w:marLeft w:val="0"/>
          <w:marRight w:val="0"/>
          <w:marTop w:val="0"/>
          <w:marBottom w:val="0"/>
          <w:divBdr>
            <w:top w:val="none" w:sz="0" w:space="0" w:color="auto"/>
            <w:left w:val="none" w:sz="0" w:space="0" w:color="auto"/>
            <w:bottom w:val="none" w:sz="0" w:space="0" w:color="auto"/>
            <w:right w:val="none" w:sz="0" w:space="0" w:color="auto"/>
          </w:divBdr>
        </w:div>
        <w:div w:id="965160232">
          <w:marLeft w:val="0"/>
          <w:marRight w:val="0"/>
          <w:marTop w:val="315"/>
          <w:marBottom w:val="0"/>
          <w:divBdr>
            <w:top w:val="none" w:sz="0" w:space="0" w:color="auto"/>
            <w:left w:val="none" w:sz="0" w:space="0" w:color="auto"/>
            <w:bottom w:val="none" w:sz="0" w:space="0" w:color="auto"/>
            <w:right w:val="none" w:sz="0" w:space="0" w:color="auto"/>
          </w:divBdr>
          <w:divsChild>
            <w:div w:id="185095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57715">
      <w:bodyDiv w:val="1"/>
      <w:marLeft w:val="0"/>
      <w:marRight w:val="0"/>
      <w:marTop w:val="0"/>
      <w:marBottom w:val="0"/>
      <w:divBdr>
        <w:top w:val="none" w:sz="0" w:space="0" w:color="auto"/>
        <w:left w:val="none" w:sz="0" w:space="0" w:color="auto"/>
        <w:bottom w:val="none" w:sz="0" w:space="0" w:color="auto"/>
        <w:right w:val="none" w:sz="0" w:space="0" w:color="auto"/>
      </w:divBdr>
      <w:divsChild>
        <w:div w:id="765886116">
          <w:marLeft w:val="-225"/>
          <w:marRight w:val="-225"/>
          <w:marTop w:val="0"/>
          <w:marBottom w:val="0"/>
          <w:divBdr>
            <w:top w:val="none" w:sz="0" w:space="0" w:color="auto"/>
            <w:left w:val="none" w:sz="0" w:space="0" w:color="auto"/>
            <w:bottom w:val="none" w:sz="0" w:space="0" w:color="auto"/>
            <w:right w:val="none" w:sz="0" w:space="0" w:color="auto"/>
          </w:divBdr>
          <w:divsChild>
            <w:div w:id="53822910">
              <w:marLeft w:val="0"/>
              <w:marRight w:val="0"/>
              <w:marTop w:val="0"/>
              <w:marBottom w:val="0"/>
              <w:divBdr>
                <w:top w:val="none" w:sz="0" w:space="0" w:color="auto"/>
                <w:left w:val="none" w:sz="0" w:space="0" w:color="auto"/>
                <w:bottom w:val="none" w:sz="0" w:space="0" w:color="auto"/>
                <w:right w:val="none" w:sz="0" w:space="0" w:color="auto"/>
              </w:divBdr>
              <w:divsChild>
                <w:div w:id="246619766">
                  <w:marLeft w:val="0"/>
                  <w:marRight w:val="0"/>
                  <w:marTop w:val="0"/>
                  <w:marBottom w:val="0"/>
                  <w:divBdr>
                    <w:top w:val="none" w:sz="0" w:space="0" w:color="auto"/>
                    <w:left w:val="none" w:sz="0" w:space="0" w:color="auto"/>
                    <w:bottom w:val="none" w:sz="0" w:space="0" w:color="auto"/>
                    <w:right w:val="none" w:sz="0" w:space="0" w:color="auto"/>
                  </w:divBdr>
                </w:div>
                <w:div w:id="745345165">
                  <w:marLeft w:val="0"/>
                  <w:marRight w:val="0"/>
                  <w:marTop w:val="0"/>
                  <w:marBottom w:val="0"/>
                  <w:divBdr>
                    <w:top w:val="none" w:sz="0" w:space="0" w:color="auto"/>
                    <w:left w:val="none" w:sz="0" w:space="0" w:color="auto"/>
                    <w:bottom w:val="none" w:sz="0" w:space="0" w:color="auto"/>
                    <w:right w:val="none" w:sz="0" w:space="0" w:color="auto"/>
                  </w:divBdr>
                </w:div>
                <w:div w:id="87696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74699">
          <w:marLeft w:val="-225"/>
          <w:marRight w:val="-225"/>
          <w:marTop w:val="0"/>
          <w:marBottom w:val="0"/>
          <w:divBdr>
            <w:top w:val="none" w:sz="0" w:space="0" w:color="auto"/>
            <w:left w:val="none" w:sz="0" w:space="0" w:color="auto"/>
            <w:bottom w:val="none" w:sz="0" w:space="0" w:color="auto"/>
            <w:right w:val="none" w:sz="0" w:space="0" w:color="auto"/>
          </w:divBdr>
        </w:div>
      </w:divsChild>
    </w:div>
    <w:div w:id="2032104612">
      <w:bodyDiv w:val="1"/>
      <w:marLeft w:val="0"/>
      <w:marRight w:val="0"/>
      <w:marTop w:val="0"/>
      <w:marBottom w:val="0"/>
      <w:divBdr>
        <w:top w:val="none" w:sz="0" w:space="0" w:color="auto"/>
        <w:left w:val="none" w:sz="0" w:space="0" w:color="auto"/>
        <w:bottom w:val="none" w:sz="0" w:space="0" w:color="auto"/>
        <w:right w:val="none" w:sz="0" w:space="0" w:color="auto"/>
      </w:divBdr>
      <w:divsChild>
        <w:div w:id="2091077479">
          <w:marLeft w:val="-150"/>
          <w:marRight w:val="-150"/>
          <w:marTop w:val="0"/>
          <w:marBottom w:val="0"/>
          <w:divBdr>
            <w:top w:val="none" w:sz="0" w:space="0" w:color="auto"/>
            <w:left w:val="none" w:sz="0" w:space="0" w:color="auto"/>
            <w:bottom w:val="none" w:sz="0" w:space="0" w:color="auto"/>
            <w:right w:val="none" w:sz="0" w:space="0" w:color="auto"/>
          </w:divBdr>
          <w:divsChild>
            <w:div w:id="854490998">
              <w:marLeft w:val="0"/>
              <w:marRight w:val="0"/>
              <w:marTop w:val="0"/>
              <w:marBottom w:val="0"/>
              <w:divBdr>
                <w:top w:val="none" w:sz="0" w:space="0" w:color="auto"/>
                <w:left w:val="none" w:sz="0" w:space="0" w:color="auto"/>
                <w:bottom w:val="none" w:sz="0" w:space="0" w:color="auto"/>
                <w:right w:val="none" w:sz="0" w:space="0" w:color="auto"/>
              </w:divBdr>
              <w:divsChild>
                <w:div w:id="411973604">
                  <w:marLeft w:val="0"/>
                  <w:marRight w:val="0"/>
                  <w:marTop w:val="0"/>
                  <w:marBottom w:val="0"/>
                  <w:divBdr>
                    <w:top w:val="none" w:sz="0" w:space="0" w:color="auto"/>
                    <w:left w:val="none" w:sz="0" w:space="0" w:color="auto"/>
                    <w:bottom w:val="none" w:sz="0" w:space="0" w:color="auto"/>
                    <w:right w:val="none" w:sz="0" w:space="0" w:color="auto"/>
                  </w:divBdr>
                  <w:divsChild>
                    <w:div w:id="444468229">
                      <w:marLeft w:val="0"/>
                      <w:marRight w:val="0"/>
                      <w:marTop w:val="0"/>
                      <w:marBottom w:val="0"/>
                      <w:divBdr>
                        <w:top w:val="none" w:sz="0" w:space="0" w:color="auto"/>
                        <w:left w:val="none" w:sz="0" w:space="0" w:color="auto"/>
                        <w:bottom w:val="none" w:sz="0" w:space="0" w:color="auto"/>
                        <w:right w:val="none" w:sz="0" w:space="0" w:color="auto"/>
                      </w:divBdr>
                    </w:div>
                  </w:divsChild>
                </w:div>
                <w:div w:id="158082973">
                  <w:marLeft w:val="0"/>
                  <w:marRight w:val="0"/>
                  <w:marTop w:val="0"/>
                  <w:marBottom w:val="0"/>
                  <w:divBdr>
                    <w:top w:val="none" w:sz="0" w:space="0" w:color="auto"/>
                    <w:left w:val="none" w:sz="0" w:space="0" w:color="auto"/>
                    <w:bottom w:val="none" w:sz="0" w:space="0" w:color="auto"/>
                    <w:right w:val="none" w:sz="0" w:space="0" w:color="auto"/>
                  </w:divBdr>
                  <w:divsChild>
                    <w:div w:id="110153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450233">
          <w:marLeft w:val="-150"/>
          <w:marRight w:val="-150"/>
          <w:marTop w:val="0"/>
          <w:marBottom w:val="0"/>
          <w:divBdr>
            <w:top w:val="none" w:sz="0" w:space="0" w:color="auto"/>
            <w:left w:val="none" w:sz="0" w:space="0" w:color="auto"/>
            <w:bottom w:val="none" w:sz="0" w:space="0" w:color="auto"/>
            <w:right w:val="none" w:sz="0" w:space="0" w:color="auto"/>
          </w:divBdr>
          <w:divsChild>
            <w:div w:id="1646547278">
              <w:marLeft w:val="0"/>
              <w:marRight w:val="0"/>
              <w:marTop w:val="0"/>
              <w:marBottom w:val="0"/>
              <w:divBdr>
                <w:top w:val="none" w:sz="0" w:space="0" w:color="auto"/>
                <w:left w:val="none" w:sz="0" w:space="0" w:color="auto"/>
                <w:bottom w:val="none" w:sz="0" w:space="0" w:color="auto"/>
                <w:right w:val="none" w:sz="0" w:space="0" w:color="auto"/>
              </w:divBdr>
              <w:divsChild>
                <w:div w:id="716658606">
                  <w:marLeft w:val="0"/>
                  <w:marRight w:val="0"/>
                  <w:marTop w:val="0"/>
                  <w:marBottom w:val="0"/>
                  <w:divBdr>
                    <w:top w:val="none" w:sz="0" w:space="0" w:color="auto"/>
                    <w:left w:val="none" w:sz="0" w:space="0" w:color="auto"/>
                    <w:bottom w:val="none" w:sz="0" w:space="0" w:color="auto"/>
                    <w:right w:val="none" w:sz="0" w:space="0" w:color="auto"/>
                  </w:divBdr>
                  <w:divsChild>
                    <w:div w:id="1383483076">
                      <w:marLeft w:val="0"/>
                      <w:marRight w:val="0"/>
                      <w:marTop w:val="0"/>
                      <w:marBottom w:val="0"/>
                      <w:divBdr>
                        <w:top w:val="none" w:sz="0" w:space="0" w:color="auto"/>
                        <w:left w:val="none" w:sz="0" w:space="0" w:color="auto"/>
                        <w:bottom w:val="none" w:sz="0" w:space="0" w:color="auto"/>
                        <w:right w:val="none" w:sz="0" w:space="0" w:color="auto"/>
                      </w:divBdr>
                    </w:div>
                    <w:div w:id="1241939574">
                      <w:marLeft w:val="0"/>
                      <w:marRight w:val="0"/>
                      <w:marTop w:val="0"/>
                      <w:marBottom w:val="0"/>
                      <w:divBdr>
                        <w:top w:val="none" w:sz="0" w:space="0" w:color="auto"/>
                        <w:left w:val="none" w:sz="0" w:space="0" w:color="auto"/>
                        <w:bottom w:val="none" w:sz="0" w:space="0" w:color="auto"/>
                        <w:right w:val="none" w:sz="0" w:space="0" w:color="auto"/>
                      </w:divBdr>
                      <w:divsChild>
                        <w:div w:id="1184590510">
                          <w:marLeft w:val="0"/>
                          <w:marRight w:val="0"/>
                          <w:marTop w:val="0"/>
                          <w:marBottom w:val="0"/>
                          <w:divBdr>
                            <w:top w:val="none" w:sz="0" w:space="0" w:color="auto"/>
                            <w:left w:val="none" w:sz="0" w:space="0" w:color="auto"/>
                            <w:bottom w:val="none" w:sz="0" w:space="0" w:color="auto"/>
                            <w:right w:val="none" w:sz="0" w:space="0" w:color="auto"/>
                          </w:divBdr>
                          <w:divsChild>
                            <w:div w:id="1056002433">
                              <w:marLeft w:val="0"/>
                              <w:marRight w:val="0"/>
                              <w:marTop w:val="0"/>
                              <w:marBottom w:val="0"/>
                              <w:divBdr>
                                <w:top w:val="none" w:sz="0" w:space="0" w:color="auto"/>
                                <w:left w:val="none" w:sz="0" w:space="0" w:color="auto"/>
                                <w:bottom w:val="none" w:sz="0" w:space="0" w:color="auto"/>
                                <w:right w:val="none" w:sz="0" w:space="0" w:color="auto"/>
                              </w:divBdr>
                            </w:div>
                            <w:div w:id="132985809">
                              <w:marLeft w:val="0"/>
                              <w:marRight w:val="0"/>
                              <w:marTop w:val="0"/>
                              <w:marBottom w:val="0"/>
                              <w:divBdr>
                                <w:top w:val="none" w:sz="0" w:space="0" w:color="auto"/>
                                <w:left w:val="none" w:sz="0" w:space="0" w:color="auto"/>
                                <w:bottom w:val="none" w:sz="0" w:space="0" w:color="auto"/>
                                <w:right w:val="none" w:sz="0" w:space="0" w:color="auto"/>
                              </w:divBdr>
                            </w:div>
                            <w:div w:id="462819984">
                              <w:marLeft w:val="0"/>
                              <w:marRight w:val="0"/>
                              <w:marTop w:val="0"/>
                              <w:marBottom w:val="0"/>
                              <w:divBdr>
                                <w:top w:val="none" w:sz="0" w:space="0" w:color="auto"/>
                                <w:left w:val="none" w:sz="0" w:space="0" w:color="auto"/>
                                <w:bottom w:val="none" w:sz="0" w:space="0" w:color="auto"/>
                                <w:right w:val="none" w:sz="0" w:space="0" w:color="auto"/>
                              </w:divBdr>
                            </w:div>
                            <w:div w:id="1470827319">
                              <w:marLeft w:val="0"/>
                              <w:marRight w:val="0"/>
                              <w:marTop w:val="0"/>
                              <w:marBottom w:val="0"/>
                              <w:divBdr>
                                <w:top w:val="none" w:sz="0" w:space="0" w:color="auto"/>
                                <w:left w:val="none" w:sz="0" w:space="0" w:color="auto"/>
                                <w:bottom w:val="none" w:sz="0" w:space="0" w:color="auto"/>
                                <w:right w:val="none" w:sz="0" w:space="0" w:color="auto"/>
                              </w:divBdr>
                            </w:div>
                            <w:div w:id="13729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31398">
              <w:marLeft w:val="0"/>
              <w:marRight w:val="0"/>
              <w:marTop w:val="0"/>
              <w:marBottom w:val="0"/>
              <w:divBdr>
                <w:top w:val="none" w:sz="0" w:space="0" w:color="auto"/>
                <w:left w:val="none" w:sz="0" w:space="0" w:color="auto"/>
                <w:bottom w:val="none" w:sz="0" w:space="0" w:color="auto"/>
                <w:right w:val="none" w:sz="0" w:space="0" w:color="auto"/>
              </w:divBdr>
              <w:divsChild>
                <w:div w:id="450320317">
                  <w:marLeft w:val="0"/>
                  <w:marRight w:val="0"/>
                  <w:marTop w:val="0"/>
                  <w:marBottom w:val="0"/>
                  <w:divBdr>
                    <w:top w:val="none" w:sz="0" w:space="0" w:color="auto"/>
                    <w:left w:val="none" w:sz="0" w:space="0" w:color="auto"/>
                    <w:bottom w:val="none" w:sz="0" w:space="0" w:color="auto"/>
                    <w:right w:val="none" w:sz="0" w:space="0" w:color="auto"/>
                  </w:divBdr>
                  <w:divsChild>
                    <w:div w:id="1428842656">
                      <w:marLeft w:val="0"/>
                      <w:marRight w:val="0"/>
                      <w:marTop w:val="0"/>
                      <w:marBottom w:val="0"/>
                      <w:divBdr>
                        <w:top w:val="none" w:sz="0" w:space="0" w:color="auto"/>
                        <w:left w:val="none" w:sz="0" w:space="0" w:color="auto"/>
                        <w:bottom w:val="none" w:sz="0" w:space="0" w:color="auto"/>
                        <w:right w:val="none" w:sz="0" w:space="0" w:color="auto"/>
                      </w:divBdr>
                      <w:divsChild>
                        <w:div w:id="1470856573">
                          <w:marLeft w:val="0"/>
                          <w:marRight w:val="0"/>
                          <w:marTop w:val="0"/>
                          <w:marBottom w:val="0"/>
                          <w:divBdr>
                            <w:top w:val="none" w:sz="0" w:space="0" w:color="auto"/>
                            <w:left w:val="none" w:sz="0" w:space="0" w:color="auto"/>
                            <w:bottom w:val="none" w:sz="0" w:space="0" w:color="auto"/>
                            <w:right w:val="none" w:sz="0" w:space="0" w:color="auto"/>
                          </w:divBdr>
                        </w:div>
                      </w:divsChild>
                    </w:div>
                    <w:div w:id="155300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292582">
      <w:bodyDiv w:val="1"/>
      <w:marLeft w:val="0"/>
      <w:marRight w:val="0"/>
      <w:marTop w:val="0"/>
      <w:marBottom w:val="0"/>
      <w:divBdr>
        <w:top w:val="none" w:sz="0" w:space="0" w:color="auto"/>
        <w:left w:val="none" w:sz="0" w:space="0" w:color="auto"/>
        <w:bottom w:val="none" w:sz="0" w:space="0" w:color="auto"/>
        <w:right w:val="none" w:sz="0" w:space="0" w:color="auto"/>
      </w:divBdr>
    </w:div>
    <w:div w:id="2033528792">
      <w:bodyDiv w:val="1"/>
      <w:marLeft w:val="0"/>
      <w:marRight w:val="0"/>
      <w:marTop w:val="0"/>
      <w:marBottom w:val="0"/>
      <w:divBdr>
        <w:top w:val="none" w:sz="0" w:space="0" w:color="auto"/>
        <w:left w:val="none" w:sz="0" w:space="0" w:color="auto"/>
        <w:bottom w:val="none" w:sz="0" w:space="0" w:color="auto"/>
        <w:right w:val="none" w:sz="0" w:space="0" w:color="auto"/>
      </w:divBdr>
      <w:divsChild>
        <w:div w:id="656803616">
          <w:marLeft w:val="-225"/>
          <w:marRight w:val="-225"/>
          <w:marTop w:val="0"/>
          <w:marBottom w:val="0"/>
          <w:divBdr>
            <w:top w:val="none" w:sz="0" w:space="0" w:color="auto"/>
            <w:left w:val="none" w:sz="0" w:space="0" w:color="auto"/>
            <w:bottom w:val="none" w:sz="0" w:space="0" w:color="auto"/>
            <w:right w:val="none" w:sz="0" w:space="0" w:color="auto"/>
          </w:divBdr>
        </w:div>
        <w:div w:id="1454710726">
          <w:marLeft w:val="-225"/>
          <w:marRight w:val="-225"/>
          <w:marTop w:val="0"/>
          <w:marBottom w:val="0"/>
          <w:divBdr>
            <w:top w:val="none" w:sz="0" w:space="0" w:color="auto"/>
            <w:left w:val="none" w:sz="0" w:space="0" w:color="auto"/>
            <w:bottom w:val="none" w:sz="0" w:space="0" w:color="auto"/>
            <w:right w:val="none" w:sz="0" w:space="0" w:color="auto"/>
          </w:divBdr>
          <w:divsChild>
            <w:div w:id="1115175892">
              <w:marLeft w:val="0"/>
              <w:marRight w:val="0"/>
              <w:marTop w:val="0"/>
              <w:marBottom w:val="0"/>
              <w:divBdr>
                <w:top w:val="none" w:sz="0" w:space="0" w:color="auto"/>
                <w:left w:val="none" w:sz="0" w:space="0" w:color="auto"/>
                <w:bottom w:val="none" w:sz="0" w:space="0" w:color="auto"/>
                <w:right w:val="none" w:sz="0" w:space="0" w:color="auto"/>
              </w:divBdr>
              <w:divsChild>
                <w:div w:id="33288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15429">
      <w:bodyDiv w:val="1"/>
      <w:marLeft w:val="0"/>
      <w:marRight w:val="0"/>
      <w:marTop w:val="0"/>
      <w:marBottom w:val="0"/>
      <w:divBdr>
        <w:top w:val="none" w:sz="0" w:space="0" w:color="auto"/>
        <w:left w:val="none" w:sz="0" w:space="0" w:color="auto"/>
        <w:bottom w:val="none" w:sz="0" w:space="0" w:color="auto"/>
        <w:right w:val="none" w:sz="0" w:space="0" w:color="auto"/>
      </w:divBdr>
      <w:divsChild>
        <w:div w:id="1326320530">
          <w:marLeft w:val="0"/>
          <w:marRight w:val="0"/>
          <w:marTop w:val="0"/>
          <w:marBottom w:val="0"/>
          <w:divBdr>
            <w:top w:val="none" w:sz="0" w:space="0" w:color="auto"/>
            <w:left w:val="none" w:sz="0" w:space="0" w:color="auto"/>
            <w:bottom w:val="none" w:sz="0" w:space="0" w:color="auto"/>
            <w:right w:val="none" w:sz="0" w:space="0" w:color="auto"/>
          </w:divBdr>
        </w:div>
      </w:divsChild>
    </w:div>
    <w:div w:id="2039575754">
      <w:bodyDiv w:val="1"/>
      <w:marLeft w:val="0"/>
      <w:marRight w:val="0"/>
      <w:marTop w:val="0"/>
      <w:marBottom w:val="0"/>
      <w:divBdr>
        <w:top w:val="none" w:sz="0" w:space="0" w:color="auto"/>
        <w:left w:val="none" w:sz="0" w:space="0" w:color="auto"/>
        <w:bottom w:val="none" w:sz="0" w:space="0" w:color="auto"/>
        <w:right w:val="none" w:sz="0" w:space="0" w:color="auto"/>
      </w:divBdr>
      <w:divsChild>
        <w:div w:id="23100484">
          <w:marLeft w:val="-150"/>
          <w:marRight w:val="-150"/>
          <w:marTop w:val="0"/>
          <w:marBottom w:val="0"/>
          <w:divBdr>
            <w:top w:val="none" w:sz="0" w:space="0" w:color="auto"/>
            <w:left w:val="none" w:sz="0" w:space="0" w:color="auto"/>
            <w:bottom w:val="none" w:sz="0" w:space="0" w:color="auto"/>
            <w:right w:val="none" w:sz="0" w:space="0" w:color="auto"/>
          </w:divBdr>
          <w:divsChild>
            <w:div w:id="561605132">
              <w:marLeft w:val="0"/>
              <w:marRight w:val="0"/>
              <w:marTop w:val="0"/>
              <w:marBottom w:val="0"/>
              <w:divBdr>
                <w:top w:val="none" w:sz="0" w:space="0" w:color="auto"/>
                <w:left w:val="none" w:sz="0" w:space="0" w:color="auto"/>
                <w:bottom w:val="none" w:sz="0" w:space="0" w:color="auto"/>
                <w:right w:val="none" w:sz="0" w:space="0" w:color="auto"/>
              </w:divBdr>
              <w:divsChild>
                <w:div w:id="1174804102">
                  <w:marLeft w:val="0"/>
                  <w:marRight w:val="0"/>
                  <w:marTop w:val="0"/>
                  <w:marBottom w:val="0"/>
                  <w:divBdr>
                    <w:top w:val="none" w:sz="0" w:space="0" w:color="auto"/>
                    <w:left w:val="none" w:sz="0" w:space="0" w:color="auto"/>
                    <w:bottom w:val="none" w:sz="0" w:space="0" w:color="auto"/>
                    <w:right w:val="none" w:sz="0" w:space="0" w:color="auto"/>
                  </w:divBdr>
                  <w:divsChild>
                    <w:div w:id="220287624">
                      <w:marLeft w:val="0"/>
                      <w:marRight w:val="0"/>
                      <w:marTop w:val="0"/>
                      <w:marBottom w:val="0"/>
                      <w:divBdr>
                        <w:top w:val="none" w:sz="0" w:space="0" w:color="auto"/>
                        <w:left w:val="none" w:sz="0" w:space="0" w:color="auto"/>
                        <w:bottom w:val="none" w:sz="0" w:space="0" w:color="auto"/>
                        <w:right w:val="none" w:sz="0" w:space="0" w:color="auto"/>
                      </w:divBdr>
                      <w:divsChild>
                        <w:div w:id="1798177919">
                          <w:marLeft w:val="-150"/>
                          <w:marRight w:val="-150"/>
                          <w:marTop w:val="0"/>
                          <w:marBottom w:val="0"/>
                          <w:divBdr>
                            <w:top w:val="none" w:sz="0" w:space="0" w:color="auto"/>
                            <w:left w:val="none" w:sz="0" w:space="0" w:color="auto"/>
                            <w:bottom w:val="none" w:sz="0" w:space="0" w:color="auto"/>
                            <w:right w:val="none" w:sz="0" w:space="0" w:color="auto"/>
                          </w:divBdr>
                          <w:divsChild>
                            <w:div w:id="442966371">
                              <w:marLeft w:val="0"/>
                              <w:marRight w:val="0"/>
                              <w:marTop w:val="0"/>
                              <w:marBottom w:val="0"/>
                              <w:divBdr>
                                <w:top w:val="none" w:sz="0" w:space="0" w:color="auto"/>
                                <w:left w:val="none" w:sz="0" w:space="0" w:color="auto"/>
                                <w:bottom w:val="none" w:sz="0" w:space="0" w:color="auto"/>
                                <w:right w:val="none" w:sz="0" w:space="0" w:color="auto"/>
                              </w:divBdr>
                              <w:divsChild>
                                <w:div w:id="159443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266050">
                      <w:marLeft w:val="0"/>
                      <w:marRight w:val="0"/>
                      <w:marTop w:val="0"/>
                      <w:marBottom w:val="450"/>
                      <w:divBdr>
                        <w:top w:val="none" w:sz="0" w:space="0" w:color="auto"/>
                        <w:left w:val="none" w:sz="0" w:space="0" w:color="auto"/>
                        <w:bottom w:val="none" w:sz="0" w:space="0" w:color="auto"/>
                        <w:right w:val="none" w:sz="0" w:space="0" w:color="auto"/>
                      </w:divBdr>
                    </w:div>
                    <w:div w:id="1796175050">
                      <w:marLeft w:val="0"/>
                      <w:marRight w:val="0"/>
                      <w:marTop w:val="0"/>
                      <w:marBottom w:val="0"/>
                      <w:divBdr>
                        <w:top w:val="none" w:sz="0" w:space="0" w:color="auto"/>
                        <w:left w:val="none" w:sz="0" w:space="0" w:color="auto"/>
                        <w:bottom w:val="none" w:sz="0" w:space="0" w:color="auto"/>
                        <w:right w:val="none" w:sz="0" w:space="0" w:color="auto"/>
                      </w:divBdr>
                      <w:divsChild>
                        <w:div w:id="77190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657705">
              <w:marLeft w:val="0"/>
              <w:marRight w:val="0"/>
              <w:marTop w:val="0"/>
              <w:marBottom w:val="0"/>
              <w:divBdr>
                <w:top w:val="none" w:sz="0" w:space="0" w:color="auto"/>
                <w:left w:val="none" w:sz="0" w:space="0" w:color="auto"/>
                <w:bottom w:val="none" w:sz="0" w:space="0" w:color="auto"/>
                <w:right w:val="none" w:sz="0" w:space="0" w:color="auto"/>
              </w:divBdr>
              <w:divsChild>
                <w:div w:id="802118335">
                  <w:marLeft w:val="0"/>
                  <w:marRight w:val="0"/>
                  <w:marTop w:val="0"/>
                  <w:marBottom w:val="0"/>
                  <w:divBdr>
                    <w:top w:val="none" w:sz="0" w:space="0" w:color="auto"/>
                    <w:left w:val="none" w:sz="0" w:space="0" w:color="auto"/>
                    <w:bottom w:val="none" w:sz="0" w:space="0" w:color="auto"/>
                    <w:right w:val="none" w:sz="0" w:space="0" w:color="auto"/>
                  </w:divBdr>
                  <w:divsChild>
                    <w:div w:id="1273585158">
                      <w:marLeft w:val="0"/>
                      <w:marRight w:val="0"/>
                      <w:marTop w:val="0"/>
                      <w:marBottom w:val="0"/>
                      <w:divBdr>
                        <w:top w:val="none" w:sz="0" w:space="0" w:color="auto"/>
                        <w:left w:val="none" w:sz="0" w:space="0" w:color="auto"/>
                        <w:bottom w:val="none" w:sz="0" w:space="0" w:color="auto"/>
                        <w:right w:val="none" w:sz="0" w:space="0" w:color="auto"/>
                      </w:divBdr>
                    </w:div>
                    <w:div w:id="1845587226">
                      <w:marLeft w:val="0"/>
                      <w:marRight w:val="0"/>
                      <w:marTop w:val="0"/>
                      <w:marBottom w:val="0"/>
                      <w:divBdr>
                        <w:top w:val="none" w:sz="0" w:space="0" w:color="auto"/>
                        <w:left w:val="none" w:sz="0" w:space="0" w:color="auto"/>
                        <w:bottom w:val="none" w:sz="0" w:space="0" w:color="auto"/>
                        <w:right w:val="none" w:sz="0" w:space="0" w:color="auto"/>
                      </w:divBdr>
                      <w:divsChild>
                        <w:div w:id="1403485102">
                          <w:marLeft w:val="0"/>
                          <w:marRight w:val="0"/>
                          <w:marTop w:val="0"/>
                          <w:marBottom w:val="0"/>
                          <w:divBdr>
                            <w:top w:val="none" w:sz="0" w:space="0" w:color="auto"/>
                            <w:left w:val="none" w:sz="0" w:space="0" w:color="auto"/>
                            <w:bottom w:val="none" w:sz="0" w:space="0" w:color="auto"/>
                            <w:right w:val="none" w:sz="0" w:space="0" w:color="auto"/>
                          </w:divBdr>
                          <w:divsChild>
                            <w:div w:id="823743238">
                              <w:marLeft w:val="0"/>
                              <w:marRight w:val="0"/>
                              <w:marTop w:val="0"/>
                              <w:marBottom w:val="0"/>
                              <w:divBdr>
                                <w:top w:val="none" w:sz="0" w:space="0" w:color="auto"/>
                                <w:left w:val="none" w:sz="0" w:space="0" w:color="auto"/>
                                <w:bottom w:val="none" w:sz="0" w:space="0" w:color="auto"/>
                                <w:right w:val="none" w:sz="0" w:space="0" w:color="auto"/>
                              </w:divBdr>
                            </w:div>
                            <w:div w:id="1086806304">
                              <w:marLeft w:val="0"/>
                              <w:marRight w:val="0"/>
                              <w:marTop w:val="0"/>
                              <w:marBottom w:val="0"/>
                              <w:divBdr>
                                <w:top w:val="none" w:sz="0" w:space="0" w:color="auto"/>
                                <w:left w:val="none" w:sz="0" w:space="0" w:color="auto"/>
                                <w:bottom w:val="none" w:sz="0" w:space="0" w:color="auto"/>
                                <w:right w:val="none" w:sz="0" w:space="0" w:color="auto"/>
                              </w:divBdr>
                            </w:div>
                            <w:div w:id="1618099007">
                              <w:marLeft w:val="0"/>
                              <w:marRight w:val="0"/>
                              <w:marTop w:val="0"/>
                              <w:marBottom w:val="0"/>
                              <w:divBdr>
                                <w:top w:val="none" w:sz="0" w:space="0" w:color="auto"/>
                                <w:left w:val="none" w:sz="0" w:space="0" w:color="auto"/>
                                <w:bottom w:val="none" w:sz="0" w:space="0" w:color="auto"/>
                                <w:right w:val="none" w:sz="0" w:space="0" w:color="auto"/>
                              </w:divBdr>
                            </w:div>
                            <w:div w:id="1690137648">
                              <w:marLeft w:val="0"/>
                              <w:marRight w:val="0"/>
                              <w:marTop w:val="0"/>
                              <w:marBottom w:val="0"/>
                              <w:divBdr>
                                <w:top w:val="none" w:sz="0" w:space="0" w:color="auto"/>
                                <w:left w:val="none" w:sz="0" w:space="0" w:color="auto"/>
                                <w:bottom w:val="none" w:sz="0" w:space="0" w:color="auto"/>
                                <w:right w:val="none" w:sz="0" w:space="0" w:color="auto"/>
                              </w:divBdr>
                            </w:div>
                            <w:div w:id="201479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606701">
          <w:marLeft w:val="-150"/>
          <w:marRight w:val="-150"/>
          <w:marTop w:val="0"/>
          <w:marBottom w:val="0"/>
          <w:divBdr>
            <w:top w:val="none" w:sz="0" w:space="0" w:color="auto"/>
            <w:left w:val="none" w:sz="0" w:space="0" w:color="auto"/>
            <w:bottom w:val="none" w:sz="0" w:space="0" w:color="auto"/>
            <w:right w:val="none" w:sz="0" w:space="0" w:color="auto"/>
          </w:divBdr>
          <w:divsChild>
            <w:div w:id="343821388">
              <w:marLeft w:val="0"/>
              <w:marRight w:val="0"/>
              <w:marTop w:val="0"/>
              <w:marBottom w:val="0"/>
              <w:divBdr>
                <w:top w:val="none" w:sz="0" w:space="0" w:color="auto"/>
                <w:left w:val="none" w:sz="0" w:space="0" w:color="auto"/>
                <w:bottom w:val="none" w:sz="0" w:space="0" w:color="auto"/>
                <w:right w:val="none" w:sz="0" w:space="0" w:color="auto"/>
              </w:divBdr>
              <w:divsChild>
                <w:div w:id="476729176">
                  <w:marLeft w:val="0"/>
                  <w:marRight w:val="0"/>
                  <w:marTop w:val="0"/>
                  <w:marBottom w:val="0"/>
                  <w:divBdr>
                    <w:top w:val="none" w:sz="0" w:space="0" w:color="auto"/>
                    <w:left w:val="none" w:sz="0" w:space="0" w:color="auto"/>
                    <w:bottom w:val="none" w:sz="0" w:space="0" w:color="auto"/>
                    <w:right w:val="none" w:sz="0" w:space="0" w:color="auto"/>
                  </w:divBdr>
                  <w:divsChild>
                    <w:div w:id="649553464">
                      <w:marLeft w:val="0"/>
                      <w:marRight w:val="0"/>
                      <w:marTop w:val="0"/>
                      <w:marBottom w:val="0"/>
                      <w:divBdr>
                        <w:top w:val="none" w:sz="0" w:space="0" w:color="auto"/>
                        <w:left w:val="none" w:sz="0" w:space="0" w:color="auto"/>
                        <w:bottom w:val="none" w:sz="0" w:space="0" w:color="auto"/>
                        <w:right w:val="none" w:sz="0" w:space="0" w:color="auto"/>
                      </w:divBdr>
                    </w:div>
                    <w:div w:id="1740903319">
                      <w:marLeft w:val="0"/>
                      <w:marRight w:val="0"/>
                      <w:marTop w:val="0"/>
                      <w:marBottom w:val="0"/>
                      <w:divBdr>
                        <w:top w:val="none" w:sz="0" w:space="0" w:color="auto"/>
                        <w:left w:val="none" w:sz="0" w:space="0" w:color="auto"/>
                        <w:bottom w:val="none" w:sz="0" w:space="0" w:color="auto"/>
                        <w:right w:val="none" w:sz="0" w:space="0" w:color="auto"/>
                      </w:divBdr>
                      <w:divsChild>
                        <w:div w:id="99079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74097">
                  <w:marLeft w:val="0"/>
                  <w:marRight w:val="0"/>
                  <w:marTop w:val="0"/>
                  <w:marBottom w:val="0"/>
                  <w:divBdr>
                    <w:top w:val="none" w:sz="0" w:space="0" w:color="auto"/>
                    <w:left w:val="none" w:sz="0" w:space="0" w:color="auto"/>
                    <w:bottom w:val="none" w:sz="0" w:space="0" w:color="auto"/>
                    <w:right w:val="none" w:sz="0" w:space="0" w:color="auto"/>
                  </w:divBdr>
                  <w:divsChild>
                    <w:div w:id="178010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810410">
      <w:bodyDiv w:val="1"/>
      <w:marLeft w:val="0"/>
      <w:marRight w:val="0"/>
      <w:marTop w:val="0"/>
      <w:marBottom w:val="0"/>
      <w:divBdr>
        <w:top w:val="none" w:sz="0" w:space="0" w:color="auto"/>
        <w:left w:val="none" w:sz="0" w:space="0" w:color="auto"/>
        <w:bottom w:val="none" w:sz="0" w:space="0" w:color="auto"/>
        <w:right w:val="none" w:sz="0" w:space="0" w:color="auto"/>
      </w:divBdr>
    </w:div>
    <w:div w:id="2040084252">
      <w:bodyDiv w:val="1"/>
      <w:marLeft w:val="0"/>
      <w:marRight w:val="0"/>
      <w:marTop w:val="0"/>
      <w:marBottom w:val="0"/>
      <w:divBdr>
        <w:top w:val="none" w:sz="0" w:space="0" w:color="auto"/>
        <w:left w:val="none" w:sz="0" w:space="0" w:color="auto"/>
        <w:bottom w:val="none" w:sz="0" w:space="0" w:color="auto"/>
        <w:right w:val="none" w:sz="0" w:space="0" w:color="auto"/>
      </w:divBdr>
      <w:divsChild>
        <w:div w:id="973028684">
          <w:marLeft w:val="-150"/>
          <w:marRight w:val="-150"/>
          <w:marTop w:val="0"/>
          <w:marBottom w:val="0"/>
          <w:divBdr>
            <w:top w:val="none" w:sz="0" w:space="0" w:color="auto"/>
            <w:left w:val="none" w:sz="0" w:space="0" w:color="auto"/>
            <w:bottom w:val="none" w:sz="0" w:space="0" w:color="auto"/>
            <w:right w:val="none" w:sz="0" w:space="0" w:color="auto"/>
          </w:divBdr>
          <w:divsChild>
            <w:div w:id="560792714">
              <w:marLeft w:val="0"/>
              <w:marRight w:val="0"/>
              <w:marTop w:val="0"/>
              <w:marBottom w:val="0"/>
              <w:divBdr>
                <w:top w:val="none" w:sz="0" w:space="0" w:color="auto"/>
                <w:left w:val="none" w:sz="0" w:space="0" w:color="auto"/>
                <w:bottom w:val="none" w:sz="0" w:space="0" w:color="auto"/>
                <w:right w:val="none" w:sz="0" w:space="0" w:color="auto"/>
              </w:divBdr>
              <w:divsChild>
                <w:div w:id="342518497">
                  <w:marLeft w:val="0"/>
                  <w:marRight w:val="0"/>
                  <w:marTop w:val="0"/>
                  <w:marBottom w:val="0"/>
                  <w:divBdr>
                    <w:top w:val="none" w:sz="0" w:space="0" w:color="auto"/>
                    <w:left w:val="none" w:sz="0" w:space="0" w:color="auto"/>
                    <w:bottom w:val="none" w:sz="0" w:space="0" w:color="auto"/>
                    <w:right w:val="none" w:sz="0" w:space="0" w:color="auto"/>
                  </w:divBdr>
                  <w:divsChild>
                    <w:div w:id="1771973742">
                      <w:marLeft w:val="0"/>
                      <w:marRight w:val="0"/>
                      <w:marTop w:val="0"/>
                      <w:marBottom w:val="0"/>
                      <w:divBdr>
                        <w:top w:val="none" w:sz="0" w:space="0" w:color="auto"/>
                        <w:left w:val="none" w:sz="0" w:space="0" w:color="auto"/>
                        <w:bottom w:val="none" w:sz="0" w:space="0" w:color="auto"/>
                        <w:right w:val="none" w:sz="0" w:space="0" w:color="auto"/>
                      </w:divBdr>
                    </w:div>
                  </w:divsChild>
                </w:div>
                <w:div w:id="1881437393">
                  <w:marLeft w:val="0"/>
                  <w:marRight w:val="0"/>
                  <w:marTop w:val="0"/>
                  <w:marBottom w:val="0"/>
                  <w:divBdr>
                    <w:top w:val="none" w:sz="0" w:space="0" w:color="auto"/>
                    <w:left w:val="none" w:sz="0" w:space="0" w:color="auto"/>
                    <w:bottom w:val="none" w:sz="0" w:space="0" w:color="auto"/>
                    <w:right w:val="none" w:sz="0" w:space="0" w:color="auto"/>
                  </w:divBdr>
                  <w:divsChild>
                    <w:div w:id="1449470899">
                      <w:marLeft w:val="0"/>
                      <w:marRight w:val="0"/>
                      <w:marTop w:val="0"/>
                      <w:marBottom w:val="0"/>
                      <w:divBdr>
                        <w:top w:val="none" w:sz="0" w:space="0" w:color="auto"/>
                        <w:left w:val="none" w:sz="0" w:space="0" w:color="auto"/>
                        <w:bottom w:val="none" w:sz="0" w:space="0" w:color="auto"/>
                        <w:right w:val="none" w:sz="0" w:space="0" w:color="auto"/>
                      </w:divBdr>
                      <w:divsChild>
                        <w:div w:id="1741949805">
                          <w:marLeft w:val="0"/>
                          <w:marRight w:val="0"/>
                          <w:marTop w:val="0"/>
                          <w:marBottom w:val="0"/>
                          <w:divBdr>
                            <w:top w:val="none" w:sz="0" w:space="0" w:color="auto"/>
                            <w:left w:val="none" w:sz="0" w:space="0" w:color="auto"/>
                            <w:bottom w:val="none" w:sz="0" w:space="0" w:color="auto"/>
                            <w:right w:val="none" w:sz="0" w:space="0" w:color="auto"/>
                          </w:divBdr>
                        </w:div>
                      </w:divsChild>
                    </w:div>
                    <w:div w:id="213510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600335">
          <w:marLeft w:val="-150"/>
          <w:marRight w:val="-150"/>
          <w:marTop w:val="0"/>
          <w:marBottom w:val="0"/>
          <w:divBdr>
            <w:top w:val="none" w:sz="0" w:space="0" w:color="auto"/>
            <w:left w:val="none" w:sz="0" w:space="0" w:color="auto"/>
            <w:bottom w:val="none" w:sz="0" w:space="0" w:color="auto"/>
            <w:right w:val="none" w:sz="0" w:space="0" w:color="auto"/>
          </w:divBdr>
          <w:divsChild>
            <w:div w:id="674265535">
              <w:marLeft w:val="0"/>
              <w:marRight w:val="0"/>
              <w:marTop w:val="0"/>
              <w:marBottom w:val="0"/>
              <w:divBdr>
                <w:top w:val="none" w:sz="0" w:space="0" w:color="auto"/>
                <w:left w:val="none" w:sz="0" w:space="0" w:color="auto"/>
                <w:bottom w:val="none" w:sz="0" w:space="0" w:color="auto"/>
                <w:right w:val="none" w:sz="0" w:space="0" w:color="auto"/>
              </w:divBdr>
              <w:divsChild>
                <w:div w:id="1321350586">
                  <w:marLeft w:val="0"/>
                  <w:marRight w:val="0"/>
                  <w:marTop w:val="0"/>
                  <w:marBottom w:val="0"/>
                  <w:divBdr>
                    <w:top w:val="none" w:sz="0" w:space="0" w:color="auto"/>
                    <w:left w:val="none" w:sz="0" w:space="0" w:color="auto"/>
                    <w:bottom w:val="none" w:sz="0" w:space="0" w:color="auto"/>
                    <w:right w:val="none" w:sz="0" w:space="0" w:color="auto"/>
                  </w:divBdr>
                  <w:divsChild>
                    <w:div w:id="805776632">
                      <w:marLeft w:val="0"/>
                      <w:marRight w:val="0"/>
                      <w:marTop w:val="0"/>
                      <w:marBottom w:val="0"/>
                      <w:divBdr>
                        <w:top w:val="none" w:sz="0" w:space="0" w:color="auto"/>
                        <w:left w:val="none" w:sz="0" w:space="0" w:color="auto"/>
                        <w:bottom w:val="none" w:sz="0" w:space="0" w:color="auto"/>
                        <w:right w:val="none" w:sz="0" w:space="0" w:color="auto"/>
                      </w:divBdr>
                      <w:divsChild>
                        <w:div w:id="111561971">
                          <w:marLeft w:val="0"/>
                          <w:marRight w:val="0"/>
                          <w:marTop w:val="0"/>
                          <w:marBottom w:val="0"/>
                          <w:divBdr>
                            <w:top w:val="none" w:sz="0" w:space="0" w:color="auto"/>
                            <w:left w:val="none" w:sz="0" w:space="0" w:color="auto"/>
                            <w:bottom w:val="none" w:sz="0" w:space="0" w:color="auto"/>
                            <w:right w:val="none" w:sz="0" w:space="0" w:color="auto"/>
                          </w:divBdr>
                        </w:div>
                      </w:divsChild>
                    </w:div>
                    <w:div w:id="8637891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042968634">
      <w:bodyDiv w:val="1"/>
      <w:marLeft w:val="0"/>
      <w:marRight w:val="0"/>
      <w:marTop w:val="0"/>
      <w:marBottom w:val="0"/>
      <w:divBdr>
        <w:top w:val="none" w:sz="0" w:space="0" w:color="auto"/>
        <w:left w:val="none" w:sz="0" w:space="0" w:color="auto"/>
        <w:bottom w:val="none" w:sz="0" w:space="0" w:color="auto"/>
        <w:right w:val="none" w:sz="0" w:space="0" w:color="auto"/>
      </w:divBdr>
      <w:divsChild>
        <w:div w:id="435518932">
          <w:marLeft w:val="-225"/>
          <w:marRight w:val="-225"/>
          <w:marTop w:val="0"/>
          <w:marBottom w:val="0"/>
          <w:divBdr>
            <w:top w:val="none" w:sz="0" w:space="0" w:color="auto"/>
            <w:left w:val="none" w:sz="0" w:space="0" w:color="auto"/>
            <w:bottom w:val="none" w:sz="0" w:space="0" w:color="auto"/>
            <w:right w:val="none" w:sz="0" w:space="0" w:color="auto"/>
          </w:divBdr>
        </w:div>
        <w:div w:id="1139348411">
          <w:marLeft w:val="-225"/>
          <w:marRight w:val="-225"/>
          <w:marTop w:val="0"/>
          <w:marBottom w:val="0"/>
          <w:divBdr>
            <w:top w:val="none" w:sz="0" w:space="0" w:color="auto"/>
            <w:left w:val="none" w:sz="0" w:space="0" w:color="auto"/>
            <w:bottom w:val="none" w:sz="0" w:space="0" w:color="auto"/>
            <w:right w:val="none" w:sz="0" w:space="0" w:color="auto"/>
          </w:divBdr>
          <w:divsChild>
            <w:div w:id="836188376">
              <w:marLeft w:val="0"/>
              <w:marRight w:val="0"/>
              <w:marTop w:val="0"/>
              <w:marBottom w:val="0"/>
              <w:divBdr>
                <w:top w:val="none" w:sz="0" w:space="0" w:color="auto"/>
                <w:left w:val="none" w:sz="0" w:space="0" w:color="auto"/>
                <w:bottom w:val="none" w:sz="0" w:space="0" w:color="auto"/>
                <w:right w:val="none" w:sz="0" w:space="0" w:color="auto"/>
              </w:divBdr>
              <w:divsChild>
                <w:div w:id="63132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093546">
      <w:bodyDiv w:val="1"/>
      <w:marLeft w:val="0"/>
      <w:marRight w:val="0"/>
      <w:marTop w:val="0"/>
      <w:marBottom w:val="0"/>
      <w:divBdr>
        <w:top w:val="none" w:sz="0" w:space="0" w:color="auto"/>
        <w:left w:val="none" w:sz="0" w:space="0" w:color="auto"/>
        <w:bottom w:val="none" w:sz="0" w:space="0" w:color="auto"/>
        <w:right w:val="none" w:sz="0" w:space="0" w:color="auto"/>
      </w:divBdr>
      <w:divsChild>
        <w:div w:id="245530092">
          <w:marLeft w:val="0"/>
          <w:marRight w:val="0"/>
          <w:marTop w:val="0"/>
          <w:marBottom w:val="0"/>
          <w:divBdr>
            <w:top w:val="none" w:sz="0" w:space="0" w:color="auto"/>
            <w:left w:val="none" w:sz="0" w:space="0" w:color="auto"/>
            <w:bottom w:val="none" w:sz="0" w:space="0" w:color="auto"/>
            <w:right w:val="none" w:sz="0" w:space="0" w:color="auto"/>
          </w:divBdr>
        </w:div>
      </w:divsChild>
    </w:div>
    <w:div w:id="2044864041">
      <w:bodyDiv w:val="1"/>
      <w:marLeft w:val="0"/>
      <w:marRight w:val="0"/>
      <w:marTop w:val="0"/>
      <w:marBottom w:val="0"/>
      <w:divBdr>
        <w:top w:val="none" w:sz="0" w:space="0" w:color="auto"/>
        <w:left w:val="none" w:sz="0" w:space="0" w:color="auto"/>
        <w:bottom w:val="none" w:sz="0" w:space="0" w:color="auto"/>
        <w:right w:val="none" w:sz="0" w:space="0" w:color="auto"/>
      </w:divBdr>
      <w:divsChild>
        <w:div w:id="607930362">
          <w:marLeft w:val="0"/>
          <w:marRight w:val="0"/>
          <w:marTop w:val="0"/>
          <w:marBottom w:val="330"/>
          <w:divBdr>
            <w:top w:val="none" w:sz="0" w:space="0" w:color="auto"/>
            <w:left w:val="none" w:sz="0" w:space="0" w:color="auto"/>
            <w:bottom w:val="none" w:sz="0" w:space="0" w:color="auto"/>
            <w:right w:val="none" w:sz="0" w:space="0" w:color="auto"/>
          </w:divBdr>
          <w:divsChild>
            <w:div w:id="1114786752">
              <w:marLeft w:val="0"/>
              <w:marRight w:val="0"/>
              <w:marTop w:val="0"/>
              <w:marBottom w:val="180"/>
              <w:divBdr>
                <w:top w:val="none" w:sz="0" w:space="0" w:color="auto"/>
                <w:left w:val="none" w:sz="0" w:space="0" w:color="auto"/>
                <w:bottom w:val="none" w:sz="0" w:space="0" w:color="auto"/>
                <w:right w:val="none" w:sz="0" w:space="0" w:color="auto"/>
              </w:divBdr>
            </w:div>
          </w:divsChild>
        </w:div>
        <w:div w:id="166942786">
          <w:marLeft w:val="0"/>
          <w:marRight w:val="0"/>
          <w:marTop w:val="100"/>
          <w:marBottom w:val="100"/>
          <w:divBdr>
            <w:top w:val="none" w:sz="0" w:space="0" w:color="auto"/>
            <w:left w:val="none" w:sz="0" w:space="0" w:color="auto"/>
            <w:bottom w:val="none" w:sz="0" w:space="0" w:color="auto"/>
            <w:right w:val="none" w:sz="0" w:space="0" w:color="auto"/>
          </w:divBdr>
          <w:divsChild>
            <w:div w:id="2069456753">
              <w:marLeft w:val="-1200"/>
              <w:marRight w:val="-1200"/>
              <w:marTop w:val="0"/>
              <w:marBottom w:val="0"/>
              <w:divBdr>
                <w:top w:val="none" w:sz="0" w:space="0" w:color="auto"/>
                <w:left w:val="none" w:sz="0" w:space="0" w:color="auto"/>
                <w:bottom w:val="none" w:sz="0" w:space="0" w:color="auto"/>
                <w:right w:val="none" w:sz="0" w:space="0" w:color="auto"/>
              </w:divBdr>
              <w:divsChild>
                <w:div w:id="793525309">
                  <w:marLeft w:val="0"/>
                  <w:marRight w:val="0"/>
                  <w:marTop w:val="0"/>
                  <w:marBottom w:val="0"/>
                  <w:divBdr>
                    <w:top w:val="none" w:sz="0" w:space="0" w:color="auto"/>
                    <w:left w:val="none" w:sz="0" w:space="0" w:color="auto"/>
                    <w:bottom w:val="none" w:sz="0" w:space="0" w:color="auto"/>
                    <w:right w:val="none" w:sz="0" w:space="0" w:color="auto"/>
                  </w:divBdr>
                  <w:divsChild>
                    <w:div w:id="590748198">
                      <w:marLeft w:val="0"/>
                      <w:marRight w:val="0"/>
                      <w:marTop w:val="0"/>
                      <w:marBottom w:val="0"/>
                      <w:divBdr>
                        <w:top w:val="none" w:sz="0" w:space="0" w:color="auto"/>
                        <w:left w:val="none" w:sz="0" w:space="0" w:color="auto"/>
                        <w:bottom w:val="none" w:sz="0" w:space="0" w:color="auto"/>
                        <w:right w:val="none" w:sz="0" w:space="0" w:color="auto"/>
                      </w:divBdr>
                      <w:divsChild>
                        <w:div w:id="188798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597422">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2045641894">
      <w:bodyDiv w:val="1"/>
      <w:marLeft w:val="0"/>
      <w:marRight w:val="0"/>
      <w:marTop w:val="0"/>
      <w:marBottom w:val="0"/>
      <w:divBdr>
        <w:top w:val="none" w:sz="0" w:space="0" w:color="auto"/>
        <w:left w:val="none" w:sz="0" w:space="0" w:color="auto"/>
        <w:bottom w:val="none" w:sz="0" w:space="0" w:color="auto"/>
        <w:right w:val="none" w:sz="0" w:space="0" w:color="auto"/>
      </w:divBdr>
      <w:divsChild>
        <w:div w:id="5330867">
          <w:marLeft w:val="-150"/>
          <w:marRight w:val="-150"/>
          <w:marTop w:val="0"/>
          <w:marBottom w:val="0"/>
          <w:divBdr>
            <w:top w:val="none" w:sz="0" w:space="0" w:color="auto"/>
            <w:left w:val="none" w:sz="0" w:space="0" w:color="auto"/>
            <w:bottom w:val="none" w:sz="0" w:space="0" w:color="auto"/>
            <w:right w:val="none" w:sz="0" w:space="0" w:color="auto"/>
          </w:divBdr>
          <w:divsChild>
            <w:div w:id="849416450">
              <w:marLeft w:val="0"/>
              <w:marRight w:val="0"/>
              <w:marTop w:val="0"/>
              <w:marBottom w:val="0"/>
              <w:divBdr>
                <w:top w:val="none" w:sz="0" w:space="0" w:color="auto"/>
                <w:left w:val="none" w:sz="0" w:space="0" w:color="auto"/>
                <w:bottom w:val="none" w:sz="0" w:space="0" w:color="auto"/>
                <w:right w:val="none" w:sz="0" w:space="0" w:color="auto"/>
              </w:divBdr>
              <w:divsChild>
                <w:div w:id="746994807">
                  <w:marLeft w:val="0"/>
                  <w:marRight w:val="0"/>
                  <w:marTop w:val="0"/>
                  <w:marBottom w:val="0"/>
                  <w:divBdr>
                    <w:top w:val="none" w:sz="0" w:space="0" w:color="auto"/>
                    <w:left w:val="none" w:sz="0" w:space="0" w:color="auto"/>
                    <w:bottom w:val="none" w:sz="0" w:space="0" w:color="auto"/>
                    <w:right w:val="none" w:sz="0" w:space="0" w:color="auto"/>
                  </w:divBdr>
                  <w:divsChild>
                    <w:div w:id="57703824">
                      <w:marLeft w:val="0"/>
                      <w:marRight w:val="0"/>
                      <w:marTop w:val="0"/>
                      <w:marBottom w:val="0"/>
                      <w:divBdr>
                        <w:top w:val="none" w:sz="0" w:space="0" w:color="auto"/>
                        <w:left w:val="none" w:sz="0" w:space="0" w:color="auto"/>
                        <w:bottom w:val="none" w:sz="0" w:space="0" w:color="auto"/>
                        <w:right w:val="none" w:sz="0" w:space="0" w:color="auto"/>
                      </w:divBdr>
                    </w:div>
                    <w:div w:id="401683196">
                      <w:marLeft w:val="0"/>
                      <w:marRight w:val="0"/>
                      <w:marTop w:val="0"/>
                      <w:marBottom w:val="0"/>
                      <w:divBdr>
                        <w:top w:val="none" w:sz="0" w:space="0" w:color="auto"/>
                        <w:left w:val="none" w:sz="0" w:space="0" w:color="auto"/>
                        <w:bottom w:val="none" w:sz="0" w:space="0" w:color="auto"/>
                        <w:right w:val="none" w:sz="0" w:space="0" w:color="auto"/>
                      </w:divBdr>
                      <w:divsChild>
                        <w:div w:id="213386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147331">
                  <w:marLeft w:val="0"/>
                  <w:marRight w:val="0"/>
                  <w:marTop w:val="0"/>
                  <w:marBottom w:val="0"/>
                  <w:divBdr>
                    <w:top w:val="none" w:sz="0" w:space="0" w:color="auto"/>
                    <w:left w:val="none" w:sz="0" w:space="0" w:color="auto"/>
                    <w:bottom w:val="none" w:sz="0" w:space="0" w:color="auto"/>
                    <w:right w:val="none" w:sz="0" w:space="0" w:color="auto"/>
                  </w:divBdr>
                  <w:divsChild>
                    <w:div w:id="17328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14683">
          <w:marLeft w:val="-150"/>
          <w:marRight w:val="-150"/>
          <w:marTop w:val="0"/>
          <w:marBottom w:val="0"/>
          <w:divBdr>
            <w:top w:val="none" w:sz="0" w:space="0" w:color="auto"/>
            <w:left w:val="none" w:sz="0" w:space="0" w:color="auto"/>
            <w:bottom w:val="none" w:sz="0" w:space="0" w:color="auto"/>
            <w:right w:val="none" w:sz="0" w:space="0" w:color="auto"/>
          </w:divBdr>
          <w:divsChild>
            <w:div w:id="994185262">
              <w:marLeft w:val="0"/>
              <w:marRight w:val="0"/>
              <w:marTop w:val="0"/>
              <w:marBottom w:val="0"/>
              <w:divBdr>
                <w:top w:val="none" w:sz="0" w:space="0" w:color="auto"/>
                <w:left w:val="none" w:sz="0" w:space="0" w:color="auto"/>
                <w:bottom w:val="none" w:sz="0" w:space="0" w:color="auto"/>
                <w:right w:val="none" w:sz="0" w:space="0" w:color="auto"/>
              </w:divBdr>
              <w:divsChild>
                <w:div w:id="775906349">
                  <w:marLeft w:val="0"/>
                  <w:marRight w:val="0"/>
                  <w:marTop w:val="0"/>
                  <w:marBottom w:val="0"/>
                  <w:divBdr>
                    <w:top w:val="none" w:sz="0" w:space="0" w:color="auto"/>
                    <w:left w:val="none" w:sz="0" w:space="0" w:color="auto"/>
                    <w:bottom w:val="none" w:sz="0" w:space="0" w:color="auto"/>
                    <w:right w:val="none" w:sz="0" w:space="0" w:color="auto"/>
                  </w:divBdr>
                  <w:divsChild>
                    <w:div w:id="66390358">
                      <w:marLeft w:val="0"/>
                      <w:marRight w:val="0"/>
                      <w:marTop w:val="0"/>
                      <w:marBottom w:val="0"/>
                      <w:divBdr>
                        <w:top w:val="none" w:sz="0" w:space="0" w:color="auto"/>
                        <w:left w:val="none" w:sz="0" w:space="0" w:color="auto"/>
                        <w:bottom w:val="none" w:sz="0" w:space="0" w:color="auto"/>
                        <w:right w:val="none" w:sz="0" w:space="0" w:color="auto"/>
                      </w:divBdr>
                    </w:div>
                    <w:div w:id="1117601010">
                      <w:marLeft w:val="0"/>
                      <w:marRight w:val="0"/>
                      <w:marTop w:val="0"/>
                      <w:marBottom w:val="0"/>
                      <w:divBdr>
                        <w:top w:val="none" w:sz="0" w:space="0" w:color="auto"/>
                        <w:left w:val="none" w:sz="0" w:space="0" w:color="auto"/>
                        <w:bottom w:val="none" w:sz="0" w:space="0" w:color="auto"/>
                        <w:right w:val="none" w:sz="0" w:space="0" w:color="auto"/>
                      </w:divBdr>
                      <w:divsChild>
                        <w:div w:id="459350177">
                          <w:marLeft w:val="0"/>
                          <w:marRight w:val="0"/>
                          <w:marTop w:val="0"/>
                          <w:marBottom w:val="0"/>
                          <w:divBdr>
                            <w:top w:val="none" w:sz="0" w:space="0" w:color="auto"/>
                            <w:left w:val="none" w:sz="0" w:space="0" w:color="auto"/>
                            <w:bottom w:val="none" w:sz="0" w:space="0" w:color="auto"/>
                            <w:right w:val="none" w:sz="0" w:space="0" w:color="auto"/>
                          </w:divBdr>
                          <w:divsChild>
                            <w:div w:id="962494308">
                              <w:marLeft w:val="0"/>
                              <w:marRight w:val="0"/>
                              <w:marTop w:val="0"/>
                              <w:marBottom w:val="0"/>
                              <w:divBdr>
                                <w:top w:val="none" w:sz="0" w:space="0" w:color="auto"/>
                                <w:left w:val="none" w:sz="0" w:space="0" w:color="auto"/>
                                <w:bottom w:val="none" w:sz="0" w:space="0" w:color="auto"/>
                                <w:right w:val="none" w:sz="0" w:space="0" w:color="auto"/>
                              </w:divBdr>
                            </w:div>
                            <w:div w:id="1290015205">
                              <w:marLeft w:val="0"/>
                              <w:marRight w:val="0"/>
                              <w:marTop w:val="0"/>
                              <w:marBottom w:val="0"/>
                              <w:divBdr>
                                <w:top w:val="none" w:sz="0" w:space="0" w:color="auto"/>
                                <w:left w:val="none" w:sz="0" w:space="0" w:color="auto"/>
                                <w:bottom w:val="none" w:sz="0" w:space="0" w:color="auto"/>
                                <w:right w:val="none" w:sz="0" w:space="0" w:color="auto"/>
                              </w:divBdr>
                            </w:div>
                            <w:div w:id="1633748584">
                              <w:marLeft w:val="0"/>
                              <w:marRight w:val="0"/>
                              <w:marTop w:val="0"/>
                              <w:marBottom w:val="0"/>
                              <w:divBdr>
                                <w:top w:val="none" w:sz="0" w:space="0" w:color="auto"/>
                                <w:left w:val="none" w:sz="0" w:space="0" w:color="auto"/>
                                <w:bottom w:val="none" w:sz="0" w:space="0" w:color="auto"/>
                                <w:right w:val="none" w:sz="0" w:space="0" w:color="auto"/>
                              </w:divBdr>
                            </w:div>
                            <w:div w:id="1782070379">
                              <w:marLeft w:val="0"/>
                              <w:marRight w:val="0"/>
                              <w:marTop w:val="0"/>
                              <w:marBottom w:val="0"/>
                              <w:divBdr>
                                <w:top w:val="none" w:sz="0" w:space="0" w:color="auto"/>
                                <w:left w:val="none" w:sz="0" w:space="0" w:color="auto"/>
                                <w:bottom w:val="none" w:sz="0" w:space="0" w:color="auto"/>
                                <w:right w:val="none" w:sz="0" w:space="0" w:color="auto"/>
                              </w:divBdr>
                            </w:div>
                            <w:div w:id="181740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952680">
              <w:marLeft w:val="0"/>
              <w:marRight w:val="0"/>
              <w:marTop w:val="0"/>
              <w:marBottom w:val="0"/>
              <w:divBdr>
                <w:top w:val="none" w:sz="0" w:space="0" w:color="auto"/>
                <w:left w:val="none" w:sz="0" w:space="0" w:color="auto"/>
                <w:bottom w:val="none" w:sz="0" w:space="0" w:color="auto"/>
                <w:right w:val="none" w:sz="0" w:space="0" w:color="auto"/>
              </w:divBdr>
              <w:divsChild>
                <w:div w:id="1191146006">
                  <w:marLeft w:val="0"/>
                  <w:marRight w:val="0"/>
                  <w:marTop w:val="0"/>
                  <w:marBottom w:val="0"/>
                  <w:divBdr>
                    <w:top w:val="none" w:sz="0" w:space="0" w:color="auto"/>
                    <w:left w:val="none" w:sz="0" w:space="0" w:color="auto"/>
                    <w:bottom w:val="none" w:sz="0" w:space="0" w:color="auto"/>
                    <w:right w:val="none" w:sz="0" w:space="0" w:color="auto"/>
                  </w:divBdr>
                  <w:divsChild>
                    <w:div w:id="94636718">
                      <w:marLeft w:val="0"/>
                      <w:marRight w:val="0"/>
                      <w:marTop w:val="0"/>
                      <w:marBottom w:val="450"/>
                      <w:divBdr>
                        <w:top w:val="none" w:sz="0" w:space="0" w:color="auto"/>
                        <w:left w:val="none" w:sz="0" w:space="0" w:color="auto"/>
                        <w:bottom w:val="none" w:sz="0" w:space="0" w:color="auto"/>
                        <w:right w:val="none" w:sz="0" w:space="0" w:color="auto"/>
                      </w:divBdr>
                    </w:div>
                    <w:div w:id="1760982163">
                      <w:marLeft w:val="0"/>
                      <w:marRight w:val="0"/>
                      <w:marTop w:val="0"/>
                      <w:marBottom w:val="0"/>
                      <w:divBdr>
                        <w:top w:val="none" w:sz="0" w:space="0" w:color="auto"/>
                        <w:left w:val="none" w:sz="0" w:space="0" w:color="auto"/>
                        <w:bottom w:val="none" w:sz="0" w:space="0" w:color="auto"/>
                        <w:right w:val="none" w:sz="0" w:space="0" w:color="auto"/>
                      </w:divBdr>
                      <w:divsChild>
                        <w:div w:id="127913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521609">
      <w:bodyDiv w:val="1"/>
      <w:marLeft w:val="0"/>
      <w:marRight w:val="0"/>
      <w:marTop w:val="0"/>
      <w:marBottom w:val="0"/>
      <w:divBdr>
        <w:top w:val="none" w:sz="0" w:space="0" w:color="auto"/>
        <w:left w:val="none" w:sz="0" w:space="0" w:color="auto"/>
        <w:bottom w:val="none" w:sz="0" w:space="0" w:color="auto"/>
        <w:right w:val="none" w:sz="0" w:space="0" w:color="auto"/>
      </w:divBdr>
      <w:divsChild>
        <w:div w:id="1495099159">
          <w:marLeft w:val="-150"/>
          <w:marRight w:val="-150"/>
          <w:marTop w:val="0"/>
          <w:marBottom w:val="0"/>
          <w:divBdr>
            <w:top w:val="none" w:sz="0" w:space="0" w:color="auto"/>
            <w:left w:val="none" w:sz="0" w:space="0" w:color="auto"/>
            <w:bottom w:val="none" w:sz="0" w:space="0" w:color="auto"/>
            <w:right w:val="none" w:sz="0" w:space="0" w:color="auto"/>
          </w:divBdr>
          <w:divsChild>
            <w:div w:id="136260423">
              <w:marLeft w:val="0"/>
              <w:marRight w:val="0"/>
              <w:marTop w:val="0"/>
              <w:marBottom w:val="0"/>
              <w:divBdr>
                <w:top w:val="none" w:sz="0" w:space="0" w:color="auto"/>
                <w:left w:val="none" w:sz="0" w:space="0" w:color="auto"/>
                <w:bottom w:val="none" w:sz="0" w:space="0" w:color="auto"/>
                <w:right w:val="none" w:sz="0" w:space="0" w:color="auto"/>
              </w:divBdr>
              <w:divsChild>
                <w:div w:id="994144554">
                  <w:marLeft w:val="0"/>
                  <w:marRight w:val="0"/>
                  <w:marTop w:val="0"/>
                  <w:marBottom w:val="0"/>
                  <w:divBdr>
                    <w:top w:val="none" w:sz="0" w:space="0" w:color="auto"/>
                    <w:left w:val="none" w:sz="0" w:space="0" w:color="auto"/>
                    <w:bottom w:val="none" w:sz="0" w:space="0" w:color="auto"/>
                    <w:right w:val="none" w:sz="0" w:space="0" w:color="auto"/>
                  </w:divBdr>
                  <w:divsChild>
                    <w:div w:id="225264126">
                      <w:marLeft w:val="0"/>
                      <w:marRight w:val="0"/>
                      <w:marTop w:val="0"/>
                      <w:marBottom w:val="450"/>
                      <w:divBdr>
                        <w:top w:val="none" w:sz="0" w:space="0" w:color="auto"/>
                        <w:left w:val="none" w:sz="0" w:space="0" w:color="auto"/>
                        <w:bottom w:val="none" w:sz="0" w:space="0" w:color="auto"/>
                        <w:right w:val="none" w:sz="0" w:space="0" w:color="auto"/>
                      </w:divBdr>
                    </w:div>
                    <w:div w:id="1271815296">
                      <w:marLeft w:val="0"/>
                      <w:marRight w:val="0"/>
                      <w:marTop w:val="0"/>
                      <w:marBottom w:val="0"/>
                      <w:divBdr>
                        <w:top w:val="none" w:sz="0" w:space="0" w:color="auto"/>
                        <w:left w:val="none" w:sz="0" w:space="0" w:color="auto"/>
                        <w:bottom w:val="none" w:sz="0" w:space="0" w:color="auto"/>
                        <w:right w:val="none" w:sz="0" w:space="0" w:color="auto"/>
                      </w:divBdr>
                    </w:div>
                    <w:div w:id="1515849515">
                      <w:marLeft w:val="0"/>
                      <w:marRight w:val="0"/>
                      <w:marTop w:val="0"/>
                      <w:marBottom w:val="0"/>
                      <w:divBdr>
                        <w:top w:val="none" w:sz="0" w:space="0" w:color="auto"/>
                        <w:left w:val="none" w:sz="0" w:space="0" w:color="auto"/>
                        <w:bottom w:val="none" w:sz="0" w:space="0" w:color="auto"/>
                        <w:right w:val="none" w:sz="0" w:space="0" w:color="auto"/>
                      </w:divBdr>
                      <w:divsChild>
                        <w:div w:id="82937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852653">
              <w:marLeft w:val="0"/>
              <w:marRight w:val="0"/>
              <w:marTop w:val="0"/>
              <w:marBottom w:val="0"/>
              <w:divBdr>
                <w:top w:val="none" w:sz="0" w:space="0" w:color="auto"/>
                <w:left w:val="none" w:sz="0" w:space="0" w:color="auto"/>
                <w:bottom w:val="none" w:sz="0" w:space="0" w:color="auto"/>
                <w:right w:val="none" w:sz="0" w:space="0" w:color="auto"/>
              </w:divBdr>
              <w:divsChild>
                <w:div w:id="1249460670">
                  <w:marLeft w:val="0"/>
                  <w:marRight w:val="0"/>
                  <w:marTop w:val="0"/>
                  <w:marBottom w:val="0"/>
                  <w:divBdr>
                    <w:top w:val="none" w:sz="0" w:space="0" w:color="auto"/>
                    <w:left w:val="none" w:sz="0" w:space="0" w:color="auto"/>
                    <w:bottom w:val="none" w:sz="0" w:space="0" w:color="auto"/>
                    <w:right w:val="none" w:sz="0" w:space="0" w:color="auto"/>
                  </w:divBdr>
                  <w:divsChild>
                    <w:div w:id="932008614">
                      <w:marLeft w:val="0"/>
                      <w:marRight w:val="0"/>
                      <w:marTop w:val="0"/>
                      <w:marBottom w:val="0"/>
                      <w:divBdr>
                        <w:top w:val="none" w:sz="0" w:space="0" w:color="auto"/>
                        <w:left w:val="none" w:sz="0" w:space="0" w:color="auto"/>
                        <w:bottom w:val="none" w:sz="0" w:space="0" w:color="auto"/>
                        <w:right w:val="none" w:sz="0" w:space="0" w:color="auto"/>
                      </w:divBdr>
                    </w:div>
                    <w:div w:id="2082629648">
                      <w:marLeft w:val="0"/>
                      <w:marRight w:val="0"/>
                      <w:marTop w:val="0"/>
                      <w:marBottom w:val="0"/>
                      <w:divBdr>
                        <w:top w:val="none" w:sz="0" w:space="0" w:color="auto"/>
                        <w:left w:val="none" w:sz="0" w:space="0" w:color="auto"/>
                        <w:bottom w:val="none" w:sz="0" w:space="0" w:color="auto"/>
                        <w:right w:val="none" w:sz="0" w:space="0" w:color="auto"/>
                      </w:divBdr>
                      <w:divsChild>
                        <w:div w:id="1207523668">
                          <w:marLeft w:val="0"/>
                          <w:marRight w:val="0"/>
                          <w:marTop w:val="0"/>
                          <w:marBottom w:val="0"/>
                          <w:divBdr>
                            <w:top w:val="none" w:sz="0" w:space="0" w:color="auto"/>
                            <w:left w:val="none" w:sz="0" w:space="0" w:color="auto"/>
                            <w:bottom w:val="none" w:sz="0" w:space="0" w:color="auto"/>
                            <w:right w:val="none" w:sz="0" w:space="0" w:color="auto"/>
                          </w:divBdr>
                          <w:divsChild>
                            <w:div w:id="209611295">
                              <w:marLeft w:val="0"/>
                              <w:marRight w:val="0"/>
                              <w:marTop w:val="0"/>
                              <w:marBottom w:val="0"/>
                              <w:divBdr>
                                <w:top w:val="none" w:sz="0" w:space="0" w:color="auto"/>
                                <w:left w:val="none" w:sz="0" w:space="0" w:color="auto"/>
                                <w:bottom w:val="none" w:sz="0" w:space="0" w:color="auto"/>
                                <w:right w:val="none" w:sz="0" w:space="0" w:color="auto"/>
                              </w:divBdr>
                            </w:div>
                            <w:div w:id="718289233">
                              <w:marLeft w:val="0"/>
                              <w:marRight w:val="0"/>
                              <w:marTop w:val="0"/>
                              <w:marBottom w:val="0"/>
                              <w:divBdr>
                                <w:top w:val="none" w:sz="0" w:space="0" w:color="auto"/>
                                <w:left w:val="none" w:sz="0" w:space="0" w:color="auto"/>
                                <w:bottom w:val="none" w:sz="0" w:space="0" w:color="auto"/>
                                <w:right w:val="none" w:sz="0" w:space="0" w:color="auto"/>
                              </w:divBdr>
                            </w:div>
                            <w:div w:id="812985727">
                              <w:marLeft w:val="0"/>
                              <w:marRight w:val="0"/>
                              <w:marTop w:val="0"/>
                              <w:marBottom w:val="0"/>
                              <w:divBdr>
                                <w:top w:val="none" w:sz="0" w:space="0" w:color="auto"/>
                                <w:left w:val="none" w:sz="0" w:space="0" w:color="auto"/>
                                <w:bottom w:val="none" w:sz="0" w:space="0" w:color="auto"/>
                                <w:right w:val="none" w:sz="0" w:space="0" w:color="auto"/>
                              </w:divBdr>
                            </w:div>
                            <w:div w:id="813378503">
                              <w:marLeft w:val="0"/>
                              <w:marRight w:val="0"/>
                              <w:marTop w:val="0"/>
                              <w:marBottom w:val="0"/>
                              <w:divBdr>
                                <w:top w:val="none" w:sz="0" w:space="0" w:color="auto"/>
                                <w:left w:val="none" w:sz="0" w:space="0" w:color="auto"/>
                                <w:bottom w:val="none" w:sz="0" w:space="0" w:color="auto"/>
                                <w:right w:val="none" w:sz="0" w:space="0" w:color="auto"/>
                              </w:divBdr>
                            </w:div>
                            <w:div w:id="92245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093020">
          <w:marLeft w:val="-150"/>
          <w:marRight w:val="-150"/>
          <w:marTop w:val="0"/>
          <w:marBottom w:val="0"/>
          <w:divBdr>
            <w:top w:val="none" w:sz="0" w:space="0" w:color="auto"/>
            <w:left w:val="none" w:sz="0" w:space="0" w:color="auto"/>
            <w:bottom w:val="none" w:sz="0" w:space="0" w:color="auto"/>
            <w:right w:val="none" w:sz="0" w:space="0" w:color="auto"/>
          </w:divBdr>
          <w:divsChild>
            <w:div w:id="1496992452">
              <w:marLeft w:val="0"/>
              <w:marRight w:val="0"/>
              <w:marTop w:val="0"/>
              <w:marBottom w:val="0"/>
              <w:divBdr>
                <w:top w:val="none" w:sz="0" w:space="0" w:color="auto"/>
                <w:left w:val="none" w:sz="0" w:space="0" w:color="auto"/>
                <w:bottom w:val="none" w:sz="0" w:space="0" w:color="auto"/>
                <w:right w:val="none" w:sz="0" w:space="0" w:color="auto"/>
              </w:divBdr>
              <w:divsChild>
                <w:div w:id="1338533639">
                  <w:marLeft w:val="0"/>
                  <w:marRight w:val="0"/>
                  <w:marTop w:val="0"/>
                  <w:marBottom w:val="0"/>
                  <w:divBdr>
                    <w:top w:val="none" w:sz="0" w:space="0" w:color="auto"/>
                    <w:left w:val="none" w:sz="0" w:space="0" w:color="auto"/>
                    <w:bottom w:val="none" w:sz="0" w:space="0" w:color="auto"/>
                    <w:right w:val="none" w:sz="0" w:space="0" w:color="auto"/>
                  </w:divBdr>
                  <w:divsChild>
                    <w:div w:id="1174299597">
                      <w:marLeft w:val="0"/>
                      <w:marRight w:val="0"/>
                      <w:marTop w:val="0"/>
                      <w:marBottom w:val="0"/>
                      <w:divBdr>
                        <w:top w:val="none" w:sz="0" w:space="0" w:color="auto"/>
                        <w:left w:val="none" w:sz="0" w:space="0" w:color="auto"/>
                        <w:bottom w:val="none" w:sz="0" w:space="0" w:color="auto"/>
                        <w:right w:val="none" w:sz="0" w:space="0" w:color="auto"/>
                      </w:divBdr>
                    </w:div>
                  </w:divsChild>
                </w:div>
                <w:div w:id="1829326409">
                  <w:marLeft w:val="0"/>
                  <w:marRight w:val="0"/>
                  <w:marTop w:val="0"/>
                  <w:marBottom w:val="0"/>
                  <w:divBdr>
                    <w:top w:val="none" w:sz="0" w:space="0" w:color="auto"/>
                    <w:left w:val="none" w:sz="0" w:space="0" w:color="auto"/>
                    <w:bottom w:val="none" w:sz="0" w:space="0" w:color="auto"/>
                    <w:right w:val="none" w:sz="0" w:space="0" w:color="auto"/>
                  </w:divBdr>
                  <w:divsChild>
                    <w:div w:id="1492715193">
                      <w:marLeft w:val="0"/>
                      <w:marRight w:val="0"/>
                      <w:marTop w:val="0"/>
                      <w:marBottom w:val="0"/>
                      <w:divBdr>
                        <w:top w:val="none" w:sz="0" w:space="0" w:color="auto"/>
                        <w:left w:val="none" w:sz="0" w:space="0" w:color="auto"/>
                        <w:bottom w:val="none" w:sz="0" w:space="0" w:color="auto"/>
                        <w:right w:val="none" w:sz="0" w:space="0" w:color="auto"/>
                      </w:divBdr>
                      <w:divsChild>
                        <w:div w:id="613755699">
                          <w:marLeft w:val="0"/>
                          <w:marRight w:val="0"/>
                          <w:marTop w:val="0"/>
                          <w:marBottom w:val="0"/>
                          <w:divBdr>
                            <w:top w:val="none" w:sz="0" w:space="0" w:color="auto"/>
                            <w:left w:val="none" w:sz="0" w:space="0" w:color="auto"/>
                            <w:bottom w:val="none" w:sz="0" w:space="0" w:color="auto"/>
                            <w:right w:val="none" w:sz="0" w:space="0" w:color="auto"/>
                          </w:divBdr>
                        </w:div>
                      </w:divsChild>
                    </w:div>
                    <w:div w:id="207704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721082">
      <w:bodyDiv w:val="1"/>
      <w:marLeft w:val="0"/>
      <w:marRight w:val="0"/>
      <w:marTop w:val="0"/>
      <w:marBottom w:val="0"/>
      <w:divBdr>
        <w:top w:val="none" w:sz="0" w:space="0" w:color="auto"/>
        <w:left w:val="none" w:sz="0" w:space="0" w:color="auto"/>
        <w:bottom w:val="none" w:sz="0" w:space="0" w:color="auto"/>
        <w:right w:val="none" w:sz="0" w:space="0" w:color="auto"/>
      </w:divBdr>
      <w:divsChild>
        <w:div w:id="240912694">
          <w:marLeft w:val="0"/>
          <w:marRight w:val="0"/>
          <w:marTop w:val="0"/>
          <w:marBottom w:val="0"/>
          <w:divBdr>
            <w:top w:val="single" w:sz="2" w:space="0" w:color="auto"/>
            <w:left w:val="single" w:sz="2" w:space="0" w:color="auto"/>
            <w:bottom w:val="single" w:sz="2" w:space="0" w:color="auto"/>
            <w:right w:val="single" w:sz="2" w:space="0" w:color="auto"/>
          </w:divBdr>
          <w:divsChild>
            <w:div w:id="8201178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52724159">
      <w:bodyDiv w:val="1"/>
      <w:marLeft w:val="0"/>
      <w:marRight w:val="0"/>
      <w:marTop w:val="0"/>
      <w:marBottom w:val="0"/>
      <w:divBdr>
        <w:top w:val="none" w:sz="0" w:space="0" w:color="auto"/>
        <w:left w:val="none" w:sz="0" w:space="0" w:color="auto"/>
        <w:bottom w:val="none" w:sz="0" w:space="0" w:color="auto"/>
        <w:right w:val="none" w:sz="0" w:space="0" w:color="auto"/>
      </w:divBdr>
      <w:divsChild>
        <w:div w:id="18513597">
          <w:marLeft w:val="0"/>
          <w:marRight w:val="0"/>
          <w:marTop w:val="0"/>
          <w:marBottom w:val="0"/>
          <w:divBdr>
            <w:top w:val="single" w:sz="2" w:space="0" w:color="FF0000"/>
            <w:left w:val="single" w:sz="2" w:space="0" w:color="FF0000"/>
            <w:bottom w:val="single" w:sz="2" w:space="0" w:color="FF0000"/>
            <w:right w:val="single" w:sz="2" w:space="0" w:color="FF0000"/>
          </w:divBdr>
          <w:divsChild>
            <w:div w:id="9452064">
              <w:marLeft w:val="0"/>
              <w:marRight w:val="0"/>
              <w:marTop w:val="0"/>
              <w:marBottom w:val="0"/>
              <w:divBdr>
                <w:top w:val="single" w:sz="2" w:space="0" w:color="FFFF00"/>
                <w:left w:val="single" w:sz="2" w:space="0" w:color="FFFF00"/>
                <w:bottom w:val="single" w:sz="2" w:space="0" w:color="FFFF00"/>
                <w:right w:val="single" w:sz="2" w:space="0" w:color="FFFF00"/>
              </w:divBdr>
              <w:divsChild>
                <w:div w:id="515004799">
                  <w:marLeft w:val="0"/>
                  <w:marRight w:val="0"/>
                  <w:marTop w:val="0"/>
                  <w:marBottom w:val="0"/>
                  <w:divBdr>
                    <w:top w:val="single" w:sz="2" w:space="0" w:color="FFFF00"/>
                    <w:left w:val="single" w:sz="2" w:space="15" w:color="FFFF00"/>
                    <w:bottom w:val="single" w:sz="2" w:space="0" w:color="FFFF00"/>
                    <w:right w:val="single" w:sz="2" w:space="15" w:color="FFFF00"/>
                  </w:divBdr>
                  <w:divsChild>
                    <w:div w:id="769354580">
                      <w:marLeft w:val="0"/>
                      <w:marRight w:val="0"/>
                      <w:marTop w:val="0"/>
                      <w:marBottom w:val="450"/>
                      <w:divBdr>
                        <w:top w:val="single" w:sz="2" w:space="0" w:color="008000"/>
                        <w:left w:val="single" w:sz="2" w:space="0" w:color="008000"/>
                        <w:bottom w:val="single" w:sz="2" w:space="23" w:color="008000"/>
                        <w:right w:val="single" w:sz="2" w:space="0" w:color="008000"/>
                      </w:divBdr>
                      <w:divsChild>
                        <w:div w:id="1567228906">
                          <w:marLeft w:val="90"/>
                          <w:marRight w:val="90"/>
                          <w:marTop w:val="0"/>
                          <w:marBottom w:val="0"/>
                          <w:divBdr>
                            <w:top w:val="single" w:sz="2" w:space="0" w:color="008000"/>
                            <w:left w:val="single" w:sz="2" w:space="5" w:color="008000"/>
                            <w:bottom w:val="single" w:sz="2" w:space="0" w:color="008000"/>
                            <w:right w:val="single" w:sz="2" w:space="5" w:color="008000"/>
                          </w:divBdr>
                          <w:divsChild>
                            <w:div w:id="1295405692">
                              <w:marLeft w:val="0"/>
                              <w:marRight w:val="0"/>
                              <w:marTop w:val="0"/>
                              <w:marBottom w:val="0"/>
                              <w:divBdr>
                                <w:top w:val="single" w:sz="2" w:space="0" w:color="FF0000"/>
                                <w:left w:val="single" w:sz="2" w:space="0" w:color="FF0000"/>
                                <w:bottom w:val="single" w:sz="2" w:space="0" w:color="FF0000"/>
                                <w:right w:val="single" w:sz="2" w:space="0" w:color="FF0000"/>
                              </w:divBdr>
                              <w:divsChild>
                                <w:div w:id="512888291">
                                  <w:marLeft w:val="0"/>
                                  <w:marRight w:val="0"/>
                                  <w:marTop w:val="0"/>
                                  <w:marBottom w:val="0"/>
                                  <w:divBdr>
                                    <w:top w:val="none" w:sz="0" w:space="0" w:color="auto"/>
                                    <w:left w:val="none" w:sz="0" w:space="0" w:color="auto"/>
                                    <w:bottom w:val="none" w:sz="0" w:space="0" w:color="auto"/>
                                    <w:right w:val="none" w:sz="0" w:space="0" w:color="auto"/>
                                  </w:divBdr>
                                </w:div>
                              </w:divsChild>
                            </w:div>
                            <w:div w:id="1518545842">
                              <w:marLeft w:val="150"/>
                              <w:marRight w:val="0"/>
                              <w:marTop w:val="0"/>
                              <w:marBottom w:val="0"/>
                              <w:divBdr>
                                <w:top w:val="single" w:sz="2" w:space="0" w:color="FF0000"/>
                                <w:left w:val="single" w:sz="2" w:space="0" w:color="FF0000"/>
                                <w:bottom w:val="single" w:sz="2" w:space="0" w:color="FF0000"/>
                                <w:right w:val="single" w:sz="2" w:space="0" w:color="FF0000"/>
                              </w:divBdr>
                            </w:div>
                          </w:divsChild>
                        </w:div>
                      </w:divsChild>
                    </w:div>
                    <w:div w:id="1216088138">
                      <w:marLeft w:val="0"/>
                      <w:marRight w:val="0"/>
                      <w:marTop w:val="0"/>
                      <w:marBottom w:val="0"/>
                      <w:divBdr>
                        <w:top w:val="single" w:sz="2" w:space="0" w:color="008000"/>
                        <w:left w:val="single" w:sz="2" w:space="0" w:color="008000"/>
                        <w:bottom w:val="single" w:sz="2" w:space="30" w:color="008000"/>
                        <w:right w:val="single" w:sz="2" w:space="0" w:color="008000"/>
                      </w:divBdr>
                    </w:div>
                  </w:divsChild>
                </w:div>
              </w:divsChild>
            </w:div>
          </w:divsChild>
        </w:div>
        <w:div w:id="1233926768">
          <w:marLeft w:val="0"/>
          <w:marRight w:val="0"/>
          <w:marTop w:val="0"/>
          <w:marBottom w:val="0"/>
          <w:divBdr>
            <w:top w:val="none" w:sz="0" w:space="0" w:color="auto"/>
            <w:left w:val="none" w:sz="0" w:space="0" w:color="auto"/>
            <w:bottom w:val="none" w:sz="0" w:space="0" w:color="auto"/>
            <w:right w:val="none" w:sz="0" w:space="0" w:color="auto"/>
          </w:divBdr>
          <w:divsChild>
            <w:div w:id="1255941344">
              <w:marLeft w:val="0"/>
              <w:marRight w:val="0"/>
              <w:marTop w:val="0"/>
              <w:marBottom w:val="0"/>
              <w:divBdr>
                <w:top w:val="single" w:sz="2" w:space="0" w:color="000000"/>
                <w:left w:val="single" w:sz="2" w:space="0" w:color="000000"/>
                <w:bottom w:val="single" w:sz="2" w:space="0" w:color="000000"/>
                <w:right w:val="single" w:sz="2" w:space="0" w:color="000000"/>
              </w:divBdr>
              <w:divsChild>
                <w:div w:id="1231230059">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sChild>
    </w:div>
    <w:div w:id="2052731711">
      <w:bodyDiv w:val="1"/>
      <w:marLeft w:val="0"/>
      <w:marRight w:val="0"/>
      <w:marTop w:val="0"/>
      <w:marBottom w:val="0"/>
      <w:divBdr>
        <w:top w:val="none" w:sz="0" w:space="0" w:color="auto"/>
        <w:left w:val="none" w:sz="0" w:space="0" w:color="auto"/>
        <w:bottom w:val="none" w:sz="0" w:space="0" w:color="auto"/>
        <w:right w:val="none" w:sz="0" w:space="0" w:color="auto"/>
      </w:divBdr>
      <w:divsChild>
        <w:div w:id="804082711">
          <w:marLeft w:val="0"/>
          <w:marRight w:val="0"/>
          <w:marTop w:val="0"/>
          <w:marBottom w:val="0"/>
          <w:divBdr>
            <w:top w:val="none" w:sz="0" w:space="0" w:color="auto"/>
            <w:left w:val="none" w:sz="0" w:space="0" w:color="auto"/>
            <w:bottom w:val="none" w:sz="0" w:space="0" w:color="auto"/>
            <w:right w:val="none" w:sz="0" w:space="0" w:color="auto"/>
          </w:divBdr>
        </w:div>
        <w:div w:id="240063582">
          <w:marLeft w:val="0"/>
          <w:marRight w:val="0"/>
          <w:marTop w:val="0"/>
          <w:marBottom w:val="0"/>
          <w:divBdr>
            <w:top w:val="none" w:sz="0" w:space="0" w:color="auto"/>
            <w:left w:val="none" w:sz="0" w:space="0" w:color="auto"/>
            <w:bottom w:val="none" w:sz="0" w:space="0" w:color="auto"/>
            <w:right w:val="none" w:sz="0" w:space="0" w:color="auto"/>
          </w:divBdr>
        </w:div>
      </w:divsChild>
    </w:div>
    <w:div w:id="2060859468">
      <w:bodyDiv w:val="1"/>
      <w:marLeft w:val="0"/>
      <w:marRight w:val="0"/>
      <w:marTop w:val="0"/>
      <w:marBottom w:val="0"/>
      <w:divBdr>
        <w:top w:val="none" w:sz="0" w:space="0" w:color="auto"/>
        <w:left w:val="none" w:sz="0" w:space="0" w:color="auto"/>
        <w:bottom w:val="none" w:sz="0" w:space="0" w:color="auto"/>
        <w:right w:val="none" w:sz="0" w:space="0" w:color="auto"/>
      </w:divBdr>
      <w:divsChild>
        <w:div w:id="879394392">
          <w:marLeft w:val="0"/>
          <w:marRight w:val="0"/>
          <w:marTop w:val="0"/>
          <w:marBottom w:val="0"/>
          <w:divBdr>
            <w:top w:val="none" w:sz="0" w:space="0" w:color="auto"/>
            <w:left w:val="none" w:sz="0" w:space="0" w:color="auto"/>
            <w:bottom w:val="none" w:sz="0" w:space="0" w:color="auto"/>
            <w:right w:val="none" w:sz="0" w:space="0" w:color="auto"/>
          </w:divBdr>
        </w:div>
        <w:div w:id="644243372">
          <w:marLeft w:val="0"/>
          <w:marRight w:val="0"/>
          <w:marTop w:val="0"/>
          <w:marBottom w:val="0"/>
          <w:divBdr>
            <w:top w:val="none" w:sz="0" w:space="0" w:color="auto"/>
            <w:left w:val="none" w:sz="0" w:space="0" w:color="auto"/>
            <w:bottom w:val="none" w:sz="0" w:space="0" w:color="auto"/>
            <w:right w:val="none" w:sz="0" w:space="0" w:color="auto"/>
          </w:divBdr>
          <w:divsChild>
            <w:div w:id="153223190">
              <w:marLeft w:val="0"/>
              <w:marRight w:val="0"/>
              <w:marTop w:val="0"/>
              <w:marBottom w:val="75"/>
              <w:divBdr>
                <w:top w:val="none" w:sz="0" w:space="0" w:color="auto"/>
                <w:left w:val="none" w:sz="0" w:space="0" w:color="auto"/>
                <w:bottom w:val="none" w:sz="0" w:space="0" w:color="auto"/>
                <w:right w:val="none" w:sz="0" w:space="0" w:color="auto"/>
              </w:divBdr>
              <w:divsChild>
                <w:div w:id="2070492137">
                  <w:marLeft w:val="0"/>
                  <w:marRight w:val="0"/>
                  <w:marTop w:val="0"/>
                  <w:marBottom w:val="0"/>
                  <w:divBdr>
                    <w:top w:val="none" w:sz="0" w:space="0" w:color="auto"/>
                    <w:left w:val="none" w:sz="0" w:space="0" w:color="auto"/>
                    <w:bottom w:val="none" w:sz="0" w:space="0" w:color="auto"/>
                    <w:right w:val="none" w:sz="0" w:space="0" w:color="auto"/>
                  </w:divBdr>
                  <w:divsChild>
                    <w:div w:id="7254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3569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60980632">
      <w:bodyDiv w:val="1"/>
      <w:marLeft w:val="0"/>
      <w:marRight w:val="0"/>
      <w:marTop w:val="0"/>
      <w:marBottom w:val="0"/>
      <w:divBdr>
        <w:top w:val="none" w:sz="0" w:space="0" w:color="auto"/>
        <w:left w:val="none" w:sz="0" w:space="0" w:color="auto"/>
        <w:bottom w:val="none" w:sz="0" w:space="0" w:color="auto"/>
        <w:right w:val="none" w:sz="0" w:space="0" w:color="auto"/>
      </w:divBdr>
      <w:divsChild>
        <w:div w:id="92942296">
          <w:marLeft w:val="-225"/>
          <w:marRight w:val="-225"/>
          <w:marTop w:val="0"/>
          <w:marBottom w:val="0"/>
          <w:divBdr>
            <w:top w:val="none" w:sz="0" w:space="0" w:color="auto"/>
            <w:left w:val="none" w:sz="0" w:space="0" w:color="auto"/>
            <w:bottom w:val="none" w:sz="0" w:space="0" w:color="auto"/>
            <w:right w:val="none" w:sz="0" w:space="0" w:color="auto"/>
          </w:divBdr>
        </w:div>
        <w:div w:id="2110465707">
          <w:marLeft w:val="-225"/>
          <w:marRight w:val="-225"/>
          <w:marTop w:val="0"/>
          <w:marBottom w:val="0"/>
          <w:divBdr>
            <w:top w:val="none" w:sz="0" w:space="0" w:color="auto"/>
            <w:left w:val="none" w:sz="0" w:space="0" w:color="auto"/>
            <w:bottom w:val="none" w:sz="0" w:space="0" w:color="auto"/>
            <w:right w:val="none" w:sz="0" w:space="0" w:color="auto"/>
          </w:divBdr>
          <w:divsChild>
            <w:div w:id="2078361601">
              <w:marLeft w:val="0"/>
              <w:marRight w:val="0"/>
              <w:marTop w:val="0"/>
              <w:marBottom w:val="0"/>
              <w:divBdr>
                <w:top w:val="none" w:sz="0" w:space="0" w:color="auto"/>
                <w:left w:val="none" w:sz="0" w:space="0" w:color="auto"/>
                <w:bottom w:val="none" w:sz="0" w:space="0" w:color="auto"/>
                <w:right w:val="none" w:sz="0" w:space="0" w:color="auto"/>
              </w:divBdr>
              <w:divsChild>
                <w:div w:id="1499077036">
                  <w:marLeft w:val="0"/>
                  <w:marRight w:val="0"/>
                  <w:marTop w:val="0"/>
                  <w:marBottom w:val="0"/>
                  <w:divBdr>
                    <w:top w:val="none" w:sz="0" w:space="0" w:color="auto"/>
                    <w:left w:val="none" w:sz="0" w:space="0" w:color="auto"/>
                    <w:bottom w:val="none" w:sz="0" w:space="0" w:color="auto"/>
                    <w:right w:val="none" w:sz="0" w:space="0" w:color="auto"/>
                  </w:divBdr>
                </w:div>
                <w:div w:id="2099017041">
                  <w:marLeft w:val="0"/>
                  <w:marRight w:val="0"/>
                  <w:marTop w:val="0"/>
                  <w:marBottom w:val="0"/>
                  <w:divBdr>
                    <w:top w:val="none" w:sz="0" w:space="0" w:color="auto"/>
                    <w:left w:val="none" w:sz="0" w:space="0" w:color="auto"/>
                    <w:bottom w:val="none" w:sz="0" w:space="0" w:color="auto"/>
                    <w:right w:val="none" w:sz="0" w:space="0" w:color="auto"/>
                  </w:divBdr>
                </w:div>
                <w:div w:id="141828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703354">
      <w:bodyDiv w:val="1"/>
      <w:marLeft w:val="0"/>
      <w:marRight w:val="0"/>
      <w:marTop w:val="0"/>
      <w:marBottom w:val="0"/>
      <w:divBdr>
        <w:top w:val="none" w:sz="0" w:space="0" w:color="auto"/>
        <w:left w:val="none" w:sz="0" w:space="0" w:color="auto"/>
        <w:bottom w:val="none" w:sz="0" w:space="0" w:color="auto"/>
        <w:right w:val="none" w:sz="0" w:space="0" w:color="auto"/>
      </w:divBdr>
      <w:divsChild>
        <w:div w:id="1056201145">
          <w:marLeft w:val="-225"/>
          <w:marRight w:val="-225"/>
          <w:marTop w:val="0"/>
          <w:marBottom w:val="0"/>
          <w:divBdr>
            <w:top w:val="none" w:sz="0" w:space="0" w:color="auto"/>
            <w:left w:val="none" w:sz="0" w:space="0" w:color="auto"/>
            <w:bottom w:val="none" w:sz="0" w:space="0" w:color="auto"/>
            <w:right w:val="none" w:sz="0" w:space="0" w:color="auto"/>
          </w:divBdr>
        </w:div>
        <w:div w:id="974792880">
          <w:marLeft w:val="-225"/>
          <w:marRight w:val="-225"/>
          <w:marTop w:val="0"/>
          <w:marBottom w:val="0"/>
          <w:divBdr>
            <w:top w:val="none" w:sz="0" w:space="0" w:color="auto"/>
            <w:left w:val="none" w:sz="0" w:space="0" w:color="auto"/>
            <w:bottom w:val="none" w:sz="0" w:space="0" w:color="auto"/>
            <w:right w:val="none" w:sz="0" w:space="0" w:color="auto"/>
          </w:divBdr>
          <w:divsChild>
            <w:div w:id="1781299286">
              <w:marLeft w:val="0"/>
              <w:marRight w:val="0"/>
              <w:marTop w:val="0"/>
              <w:marBottom w:val="0"/>
              <w:divBdr>
                <w:top w:val="none" w:sz="0" w:space="0" w:color="auto"/>
                <w:left w:val="none" w:sz="0" w:space="0" w:color="auto"/>
                <w:bottom w:val="none" w:sz="0" w:space="0" w:color="auto"/>
                <w:right w:val="none" w:sz="0" w:space="0" w:color="auto"/>
              </w:divBdr>
              <w:divsChild>
                <w:div w:id="114249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709794">
      <w:bodyDiv w:val="1"/>
      <w:marLeft w:val="0"/>
      <w:marRight w:val="0"/>
      <w:marTop w:val="0"/>
      <w:marBottom w:val="0"/>
      <w:divBdr>
        <w:top w:val="none" w:sz="0" w:space="0" w:color="auto"/>
        <w:left w:val="none" w:sz="0" w:space="0" w:color="auto"/>
        <w:bottom w:val="none" w:sz="0" w:space="0" w:color="auto"/>
        <w:right w:val="none" w:sz="0" w:space="0" w:color="auto"/>
      </w:divBdr>
      <w:divsChild>
        <w:div w:id="69810958">
          <w:marLeft w:val="0"/>
          <w:marRight w:val="0"/>
          <w:marTop w:val="0"/>
          <w:marBottom w:val="270"/>
          <w:divBdr>
            <w:top w:val="none" w:sz="0" w:space="0" w:color="auto"/>
            <w:left w:val="none" w:sz="0" w:space="0" w:color="auto"/>
            <w:bottom w:val="none" w:sz="0" w:space="0" w:color="auto"/>
            <w:right w:val="none" w:sz="0" w:space="0" w:color="auto"/>
          </w:divBdr>
          <w:divsChild>
            <w:div w:id="1382704225">
              <w:marLeft w:val="0"/>
              <w:marRight w:val="0"/>
              <w:marTop w:val="0"/>
              <w:marBottom w:val="0"/>
              <w:divBdr>
                <w:top w:val="none" w:sz="0" w:space="0" w:color="auto"/>
                <w:left w:val="none" w:sz="0" w:space="0" w:color="auto"/>
                <w:bottom w:val="none" w:sz="0" w:space="0" w:color="auto"/>
                <w:right w:val="none" w:sz="0" w:space="0" w:color="auto"/>
              </w:divBdr>
            </w:div>
          </w:divsChild>
        </w:div>
        <w:div w:id="563026460">
          <w:marLeft w:val="0"/>
          <w:marRight w:val="0"/>
          <w:marTop w:val="0"/>
          <w:marBottom w:val="270"/>
          <w:divBdr>
            <w:top w:val="none" w:sz="0" w:space="0" w:color="auto"/>
            <w:left w:val="none" w:sz="0" w:space="0" w:color="auto"/>
            <w:bottom w:val="none" w:sz="0" w:space="0" w:color="auto"/>
            <w:right w:val="none" w:sz="0" w:space="0" w:color="auto"/>
          </w:divBdr>
          <w:divsChild>
            <w:div w:id="675621191">
              <w:marLeft w:val="0"/>
              <w:marRight w:val="0"/>
              <w:marTop w:val="0"/>
              <w:marBottom w:val="0"/>
              <w:divBdr>
                <w:top w:val="none" w:sz="0" w:space="0" w:color="auto"/>
                <w:left w:val="none" w:sz="0" w:space="0" w:color="auto"/>
                <w:bottom w:val="none" w:sz="0" w:space="0" w:color="auto"/>
                <w:right w:val="none" w:sz="0" w:space="0" w:color="auto"/>
              </w:divBdr>
              <w:divsChild>
                <w:div w:id="66559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70514">
          <w:marLeft w:val="0"/>
          <w:marRight w:val="0"/>
          <w:marTop w:val="0"/>
          <w:marBottom w:val="270"/>
          <w:divBdr>
            <w:top w:val="none" w:sz="0" w:space="0" w:color="auto"/>
            <w:left w:val="none" w:sz="0" w:space="0" w:color="auto"/>
            <w:bottom w:val="none" w:sz="0" w:space="0" w:color="auto"/>
            <w:right w:val="none" w:sz="0" w:space="0" w:color="auto"/>
          </w:divBdr>
        </w:div>
      </w:divsChild>
    </w:div>
    <w:div w:id="2062820583">
      <w:bodyDiv w:val="1"/>
      <w:marLeft w:val="0"/>
      <w:marRight w:val="0"/>
      <w:marTop w:val="0"/>
      <w:marBottom w:val="0"/>
      <w:divBdr>
        <w:top w:val="none" w:sz="0" w:space="0" w:color="auto"/>
        <w:left w:val="none" w:sz="0" w:space="0" w:color="auto"/>
        <w:bottom w:val="none" w:sz="0" w:space="0" w:color="auto"/>
        <w:right w:val="none" w:sz="0" w:space="0" w:color="auto"/>
      </w:divBdr>
    </w:div>
    <w:div w:id="2063871494">
      <w:bodyDiv w:val="1"/>
      <w:marLeft w:val="0"/>
      <w:marRight w:val="0"/>
      <w:marTop w:val="0"/>
      <w:marBottom w:val="0"/>
      <w:divBdr>
        <w:top w:val="none" w:sz="0" w:space="0" w:color="auto"/>
        <w:left w:val="none" w:sz="0" w:space="0" w:color="auto"/>
        <w:bottom w:val="none" w:sz="0" w:space="0" w:color="auto"/>
        <w:right w:val="none" w:sz="0" w:space="0" w:color="auto"/>
      </w:divBdr>
      <w:divsChild>
        <w:div w:id="1755515950">
          <w:marLeft w:val="-150"/>
          <w:marRight w:val="-150"/>
          <w:marTop w:val="0"/>
          <w:marBottom w:val="0"/>
          <w:divBdr>
            <w:top w:val="none" w:sz="0" w:space="0" w:color="auto"/>
            <w:left w:val="none" w:sz="0" w:space="0" w:color="auto"/>
            <w:bottom w:val="none" w:sz="0" w:space="0" w:color="auto"/>
            <w:right w:val="none" w:sz="0" w:space="0" w:color="auto"/>
          </w:divBdr>
          <w:divsChild>
            <w:div w:id="184832529">
              <w:marLeft w:val="0"/>
              <w:marRight w:val="0"/>
              <w:marTop w:val="0"/>
              <w:marBottom w:val="0"/>
              <w:divBdr>
                <w:top w:val="none" w:sz="0" w:space="0" w:color="auto"/>
                <w:left w:val="none" w:sz="0" w:space="0" w:color="auto"/>
                <w:bottom w:val="none" w:sz="0" w:space="0" w:color="auto"/>
                <w:right w:val="none" w:sz="0" w:space="0" w:color="auto"/>
              </w:divBdr>
              <w:divsChild>
                <w:div w:id="891115685">
                  <w:marLeft w:val="0"/>
                  <w:marRight w:val="0"/>
                  <w:marTop w:val="0"/>
                  <w:marBottom w:val="0"/>
                  <w:divBdr>
                    <w:top w:val="none" w:sz="0" w:space="0" w:color="auto"/>
                    <w:left w:val="none" w:sz="0" w:space="0" w:color="auto"/>
                    <w:bottom w:val="none" w:sz="0" w:space="0" w:color="auto"/>
                    <w:right w:val="none" w:sz="0" w:space="0" w:color="auto"/>
                  </w:divBdr>
                  <w:divsChild>
                    <w:div w:id="575674307">
                      <w:marLeft w:val="0"/>
                      <w:marRight w:val="0"/>
                      <w:marTop w:val="0"/>
                      <w:marBottom w:val="0"/>
                      <w:divBdr>
                        <w:top w:val="none" w:sz="0" w:space="0" w:color="auto"/>
                        <w:left w:val="none" w:sz="0" w:space="0" w:color="auto"/>
                        <w:bottom w:val="none" w:sz="0" w:space="0" w:color="auto"/>
                        <w:right w:val="none" w:sz="0" w:space="0" w:color="auto"/>
                      </w:divBdr>
                    </w:div>
                  </w:divsChild>
                </w:div>
                <w:div w:id="1169708472">
                  <w:marLeft w:val="0"/>
                  <w:marRight w:val="0"/>
                  <w:marTop w:val="0"/>
                  <w:marBottom w:val="0"/>
                  <w:divBdr>
                    <w:top w:val="none" w:sz="0" w:space="0" w:color="auto"/>
                    <w:left w:val="none" w:sz="0" w:space="0" w:color="auto"/>
                    <w:bottom w:val="none" w:sz="0" w:space="0" w:color="auto"/>
                    <w:right w:val="none" w:sz="0" w:space="0" w:color="auto"/>
                  </w:divBdr>
                  <w:divsChild>
                    <w:div w:id="119842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757289">
          <w:marLeft w:val="-150"/>
          <w:marRight w:val="-150"/>
          <w:marTop w:val="0"/>
          <w:marBottom w:val="0"/>
          <w:divBdr>
            <w:top w:val="none" w:sz="0" w:space="0" w:color="auto"/>
            <w:left w:val="none" w:sz="0" w:space="0" w:color="auto"/>
            <w:bottom w:val="none" w:sz="0" w:space="0" w:color="auto"/>
            <w:right w:val="none" w:sz="0" w:space="0" w:color="auto"/>
          </w:divBdr>
          <w:divsChild>
            <w:div w:id="604120283">
              <w:marLeft w:val="0"/>
              <w:marRight w:val="0"/>
              <w:marTop w:val="0"/>
              <w:marBottom w:val="0"/>
              <w:divBdr>
                <w:top w:val="none" w:sz="0" w:space="0" w:color="auto"/>
                <w:left w:val="none" w:sz="0" w:space="0" w:color="auto"/>
                <w:bottom w:val="none" w:sz="0" w:space="0" w:color="auto"/>
                <w:right w:val="none" w:sz="0" w:space="0" w:color="auto"/>
              </w:divBdr>
              <w:divsChild>
                <w:div w:id="780105847">
                  <w:marLeft w:val="0"/>
                  <w:marRight w:val="0"/>
                  <w:marTop w:val="0"/>
                  <w:marBottom w:val="0"/>
                  <w:divBdr>
                    <w:top w:val="none" w:sz="0" w:space="0" w:color="auto"/>
                    <w:left w:val="none" w:sz="0" w:space="0" w:color="auto"/>
                    <w:bottom w:val="none" w:sz="0" w:space="0" w:color="auto"/>
                    <w:right w:val="none" w:sz="0" w:space="0" w:color="auto"/>
                  </w:divBdr>
                  <w:divsChild>
                    <w:div w:id="1382440147">
                      <w:marLeft w:val="0"/>
                      <w:marRight w:val="0"/>
                      <w:marTop w:val="0"/>
                      <w:marBottom w:val="0"/>
                      <w:divBdr>
                        <w:top w:val="none" w:sz="0" w:space="0" w:color="auto"/>
                        <w:left w:val="none" w:sz="0" w:space="0" w:color="auto"/>
                        <w:bottom w:val="none" w:sz="0" w:space="0" w:color="auto"/>
                        <w:right w:val="none" w:sz="0" w:space="0" w:color="auto"/>
                      </w:divBdr>
                    </w:div>
                    <w:div w:id="1156805241">
                      <w:marLeft w:val="0"/>
                      <w:marRight w:val="0"/>
                      <w:marTop w:val="0"/>
                      <w:marBottom w:val="0"/>
                      <w:divBdr>
                        <w:top w:val="none" w:sz="0" w:space="0" w:color="auto"/>
                        <w:left w:val="none" w:sz="0" w:space="0" w:color="auto"/>
                        <w:bottom w:val="none" w:sz="0" w:space="0" w:color="auto"/>
                        <w:right w:val="none" w:sz="0" w:space="0" w:color="auto"/>
                      </w:divBdr>
                      <w:divsChild>
                        <w:div w:id="131875419">
                          <w:marLeft w:val="0"/>
                          <w:marRight w:val="0"/>
                          <w:marTop w:val="0"/>
                          <w:marBottom w:val="0"/>
                          <w:divBdr>
                            <w:top w:val="none" w:sz="0" w:space="0" w:color="auto"/>
                            <w:left w:val="none" w:sz="0" w:space="0" w:color="auto"/>
                            <w:bottom w:val="none" w:sz="0" w:space="0" w:color="auto"/>
                            <w:right w:val="none" w:sz="0" w:space="0" w:color="auto"/>
                          </w:divBdr>
                          <w:divsChild>
                            <w:div w:id="68889317">
                              <w:marLeft w:val="0"/>
                              <w:marRight w:val="0"/>
                              <w:marTop w:val="0"/>
                              <w:marBottom w:val="0"/>
                              <w:divBdr>
                                <w:top w:val="none" w:sz="0" w:space="0" w:color="auto"/>
                                <w:left w:val="none" w:sz="0" w:space="0" w:color="auto"/>
                                <w:bottom w:val="none" w:sz="0" w:space="0" w:color="auto"/>
                                <w:right w:val="none" w:sz="0" w:space="0" w:color="auto"/>
                              </w:divBdr>
                            </w:div>
                            <w:div w:id="2122064947">
                              <w:marLeft w:val="0"/>
                              <w:marRight w:val="0"/>
                              <w:marTop w:val="0"/>
                              <w:marBottom w:val="0"/>
                              <w:divBdr>
                                <w:top w:val="none" w:sz="0" w:space="0" w:color="auto"/>
                                <w:left w:val="none" w:sz="0" w:space="0" w:color="auto"/>
                                <w:bottom w:val="none" w:sz="0" w:space="0" w:color="auto"/>
                                <w:right w:val="none" w:sz="0" w:space="0" w:color="auto"/>
                              </w:divBdr>
                            </w:div>
                            <w:div w:id="1580289430">
                              <w:marLeft w:val="0"/>
                              <w:marRight w:val="0"/>
                              <w:marTop w:val="0"/>
                              <w:marBottom w:val="0"/>
                              <w:divBdr>
                                <w:top w:val="none" w:sz="0" w:space="0" w:color="auto"/>
                                <w:left w:val="none" w:sz="0" w:space="0" w:color="auto"/>
                                <w:bottom w:val="none" w:sz="0" w:space="0" w:color="auto"/>
                                <w:right w:val="none" w:sz="0" w:space="0" w:color="auto"/>
                              </w:divBdr>
                            </w:div>
                            <w:div w:id="727723918">
                              <w:marLeft w:val="0"/>
                              <w:marRight w:val="0"/>
                              <w:marTop w:val="0"/>
                              <w:marBottom w:val="0"/>
                              <w:divBdr>
                                <w:top w:val="none" w:sz="0" w:space="0" w:color="auto"/>
                                <w:left w:val="none" w:sz="0" w:space="0" w:color="auto"/>
                                <w:bottom w:val="none" w:sz="0" w:space="0" w:color="auto"/>
                                <w:right w:val="none" w:sz="0" w:space="0" w:color="auto"/>
                              </w:divBdr>
                            </w:div>
                            <w:div w:id="132115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235400">
              <w:marLeft w:val="0"/>
              <w:marRight w:val="0"/>
              <w:marTop w:val="0"/>
              <w:marBottom w:val="0"/>
              <w:divBdr>
                <w:top w:val="none" w:sz="0" w:space="0" w:color="auto"/>
                <w:left w:val="none" w:sz="0" w:space="0" w:color="auto"/>
                <w:bottom w:val="none" w:sz="0" w:space="0" w:color="auto"/>
                <w:right w:val="none" w:sz="0" w:space="0" w:color="auto"/>
              </w:divBdr>
              <w:divsChild>
                <w:div w:id="1858689032">
                  <w:marLeft w:val="0"/>
                  <w:marRight w:val="0"/>
                  <w:marTop w:val="0"/>
                  <w:marBottom w:val="0"/>
                  <w:divBdr>
                    <w:top w:val="none" w:sz="0" w:space="0" w:color="auto"/>
                    <w:left w:val="none" w:sz="0" w:space="0" w:color="auto"/>
                    <w:bottom w:val="none" w:sz="0" w:space="0" w:color="auto"/>
                    <w:right w:val="none" w:sz="0" w:space="0" w:color="auto"/>
                  </w:divBdr>
                  <w:divsChild>
                    <w:div w:id="1212619039">
                      <w:marLeft w:val="0"/>
                      <w:marRight w:val="0"/>
                      <w:marTop w:val="0"/>
                      <w:marBottom w:val="0"/>
                      <w:divBdr>
                        <w:top w:val="none" w:sz="0" w:space="0" w:color="auto"/>
                        <w:left w:val="none" w:sz="0" w:space="0" w:color="auto"/>
                        <w:bottom w:val="none" w:sz="0" w:space="0" w:color="auto"/>
                        <w:right w:val="none" w:sz="0" w:space="0" w:color="auto"/>
                      </w:divBdr>
                      <w:divsChild>
                        <w:div w:id="158430164">
                          <w:marLeft w:val="0"/>
                          <w:marRight w:val="0"/>
                          <w:marTop w:val="0"/>
                          <w:marBottom w:val="0"/>
                          <w:divBdr>
                            <w:top w:val="none" w:sz="0" w:space="0" w:color="auto"/>
                            <w:left w:val="none" w:sz="0" w:space="0" w:color="auto"/>
                            <w:bottom w:val="none" w:sz="0" w:space="0" w:color="auto"/>
                            <w:right w:val="none" w:sz="0" w:space="0" w:color="auto"/>
                          </w:divBdr>
                        </w:div>
                      </w:divsChild>
                    </w:div>
                    <w:div w:id="13899172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065441948">
      <w:bodyDiv w:val="1"/>
      <w:marLeft w:val="0"/>
      <w:marRight w:val="0"/>
      <w:marTop w:val="0"/>
      <w:marBottom w:val="0"/>
      <w:divBdr>
        <w:top w:val="none" w:sz="0" w:space="0" w:color="auto"/>
        <w:left w:val="none" w:sz="0" w:space="0" w:color="auto"/>
        <w:bottom w:val="none" w:sz="0" w:space="0" w:color="auto"/>
        <w:right w:val="none" w:sz="0" w:space="0" w:color="auto"/>
      </w:divBdr>
    </w:div>
    <w:div w:id="2066709444">
      <w:bodyDiv w:val="1"/>
      <w:marLeft w:val="0"/>
      <w:marRight w:val="0"/>
      <w:marTop w:val="0"/>
      <w:marBottom w:val="0"/>
      <w:divBdr>
        <w:top w:val="none" w:sz="0" w:space="0" w:color="auto"/>
        <w:left w:val="none" w:sz="0" w:space="0" w:color="auto"/>
        <w:bottom w:val="none" w:sz="0" w:space="0" w:color="auto"/>
        <w:right w:val="none" w:sz="0" w:space="0" w:color="auto"/>
      </w:divBdr>
      <w:divsChild>
        <w:div w:id="858619586">
          <w:marLeft w:val="-225"/>
          <w:marRight w:val="-225"/>
          <w:marTop w:val="0"/>
          <w:marBottom w:val="0"/>
          <w:divBdr>
            <w:top w:val="none" w:sz="0" w:space="0" w:color="auto"/>
            <w:left w:val="none" w:sz="0" w:space="0" w:color="auto"/>
            <w:bottom w:val="none" w:sz="0" w:space="0" w:color="auto"/>
            <w:right w:val="none" w:sz="0" w:space="0" w:color="auto"/>
          </w:divBdr>
        </w:div>
        <w:div w:id="269245720">
          <w:marLeft w:val="-225"/>
          <w:marRight w:val="-225"/>
          <w:marTop w:val="0"/>
          <w:marBottom w:val="0"/>
          <w:divBdr>
            <w:top w:val="none" w:sz="0" w:space="0" w:color="auto"/>
            <w:left w:val="none" w:sz="0" w:space="0" w:color="auto"/>
            <w:bottom w:val="none" w:sz="0" w:space="0" w:color="auto"/>
            <w:right w:val="none" w:sz="0" w:space="0" w:color="auto"/>
          </w:divBdr>
          <w:divsChild>
            <w:div w:id="613439424">
              <w:marLeft w:val="0"/>
              <w:marRight w:val="0"/>
              <w:marTop w:val="0"/>
              <w:marBottom w:val="0"/>
              <w:divBdr>
                <w:top w:val="none" w:sz="0" w:space="0" w:color="auto"/>
                <w:left w:val="none" w:sz="0" w:space="0" w:color="auto"/>
                <w:bottom w:val="none" w:sz="0" w:space="0" w:color="auto"/>
                <w:right w:val="none" w:sz="0" w:space="0" w:color="auto"/>
              </w:divBdr>
              <w:divsChild>
                <w:div w:id="108699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339186">
      <w:bodyDiv w:val="1"/>
      <w:marLeft w:val="0"/>
      <w:marRight w:val="0"/>
      <w:marTop w:val="0"/>
      <w:marBottom w:val="0"/>
      <w:divBdr>
        <w:top w:val="none" w:sz="0" w:space="0" w:color="auto"/>
        <w:left w:val="none" w:sz="0" w:space="0" w:color="auto"/>
        <w:bottom w:val="none" w:sz="0" w:space="0" w:color="auto"/>
        <w:right w:val="none" w:sz="0" w:space="0" w:color="auto"/>
      </w:divBdr>
      <w:divsChild>
        <w:div w:id="6831154">
          <w:marLeft w:val="0"/>
          <w:marRight w:val="0"/>
          <w:marTop w:val="0"/>
          <w:marBottom w:val="0"/>
          <w:divBdr>
            <w:top w:val="none" w:sz="0" w:space="0" w:color="auto"/>
            <w:left w:val="none" w:sz="0" w:space="0" w:color="auto"/>
            <w:bottom w:val="none" w:sz="0" w:space="0" w:color="auto"/>
            <w:right w:val="none" w:sz="0" w:space="0" w:color="auto"/>
          </w:divBdr>
        </w:div>
        <w:div w:id="1372077577">
          <w:marLeft w:val="0"/>
          <w:marRight w:val="0"/>
          <w:marTop w:val="0"/>
          <w:marBottom w:val="0"/>
          <w:divBdr>
            <w:top w:val="none" w:sz="0" w:space="0" w:color="auto"/>
            <w:left w:val="none" w:sz="0" w:space="0" w:color="auto"/>
            <w:bottom w:val="none" w:sz="0" w:space="0" w:color="auto"/>
            <w:right w:val="none" w:sz="0" w:space="0" w:color="auto"/>
          </w:divBdr>
          <w:divsChild>
            <w:div w:id="506675927">
              <w:marLeft w:val="0"/>
              <w:marRight w:val="0"/>
              <w:marTop w:val="150"/>
              <w:marBottom w:val="0"/>
              <w:divBdr>
                <w:top w:val="none" w:sz="0" w:space="0" w:color="auto"/>
                <w:left w:val="none" w:sz="0" w:space="0" w:color="auto"/>
                <w:bottom w:val="none" w:sz="0" w:space="0" w:color="auto"/>
                <w:right w:val="none" w:sz="0" w:space="0" w:color="auto"/>
              </w:divBdr>
              <w:divsChild>
                <w:div w:id="135336855">
                  <w:marLeft w:val="0"/>
                  <w:marRight w:val="0"/>
                  <w:marTop w:val="0"/>
                  <w:marBottom w:val="0"/>
                  <w:divBdr>
                    <w:top w:val="none" w:sz="0" w:space="0" w:color="auto"/>
                    <w:left w:val="none" w:sz="0" w:space="0" w:color="auto"/>
                    <w:bottom w:val="none" w:sz="0" w:space="0" w:color="auto"/>
                    <w:right w:val="none" w:sz="0" w:space="0" w:color="auto"/>
                  </w:divBdr>
                  <w:divsChild>
                    <w:div w:id="1112937206">
                      <w:marLeft w:val="0"/>
                      <w:marRight w:val="0"/>
                      <w:marTop w:val="0"/>
                      <w:marBottom w:val="0"/>
                      <w:divBdr>
                        <w:top w:val="none" w:sz="0" w:space="0" w:color="auto"/>
                        <w:left w:val="none" w:sz="0" w:space="0" w:color="auto"/>
                        <w:bottom w:val="none" w:sz="0" w:space="0" w:color="auto"/>
                        <w:right w:val="none" w:sz="0" w:space="0" w:color="auto"/>
                      </w:divBdr>
                      <w:divsChild>
                        <w:div w:id="1232351713">
                          <w:marLeft w:val="0"/>
                          <w:marRight w:val="600"/>
                          <w:marTop w:val="0"/>
                          <w:marBottom w:val="300"/>
                          <w:divBdr>
                            <w:top w:val="none" w:sz="0" w:space="0" w:color="auto"/>
                            <w:left w:val="none" w:sz="0" w:space="0" w:color="auto"/>
                            <w:bottom w:val="none" w:sz="0" w:space="0" w:color="auto"/>
                            <w:right w:val="none" w:sz="0" w:space="0" w:color="auto"/>
                          </w:divBdr>
                          <w:divsChild>
                            <w:div w:id="1072502107">
                              <w:marLeft w:val="0"/>
                              <w:marRight w:val="0"/>
                              <w:marTop w:val="0"/>
                              <w:marBottom w:val="0"/>
                              <w:divBdr>
                                <w:top w:val="none" w:sz="0" w:space="0" w:color="auto"/>
                                <w:left w:val="none" w:sz="0" w:space="0" w:color="auto"/>
                                <w:bottom w:val="none" w:sz="0" w:space="0" w:color="auto"/>
                                <w:right w:val="none" w:sz="0" w:space="0" w:color="auto"/>
                              </w:divBdr>
                              <w:divsChild>
                                <w:div w:id="131142976">
                                  <w:marLeft w:val="0"/>
                                  <w:marRight w:val="0"/>
                                  <w:marTop w:val="0"/>
                                  <w:marBottom w:val="0"/>
                                  <w:divBdr>
                                    <w:top w:val="none" w:sz="0" w:space="0" w:color="auto"/>
                                    <w:left w:val="none" w:sz="0" w:space="0" w:color="auto"/>
                                    <w:bottom w:val="none" w:sz="0" w:space="0" w:color="auto"/>
                                    <w:right w:val="none" w:sz="0" w:space="0" w:color="auto"/>
                                  </w:divBdr>
                                  <w:divsChild>
                                    <w:div w:id="1850756815">
                                      <w:marLeft w:val="0"/>
                                      <w:marRight w:val="0"/>
                                      <w:marTop w:val="0"/>
                                      <w:marBottom w:val="0"/>
                                      <w:divBdr>
                                        <w:top w:val="none" w:sz="0" w:space="0" w:color="auto"/>
                                        <w:left w:val="none" w:sz="0" w:space="0" w:color="auto"/>
                                        <w:bottom w:val="none" w:sz="0" w:space="0" w:color="auto"/>
                                        <w:right w:val="none" w:sz="0" w:space="0" w:color="auto"/>
                                      </w:divBdr>
                                      <w:divsChild>
                                        <w:div w:id="530647087">
                                          <w:marLeft w:val="0"/>
                                          <w:marRight w:val="0"/>
                                          <w:marTop w:val="0"/>
                                          <w:marBottom w:val="0"/>
                                          <w:divBdr>
                                            <w:top w:val="none" w:sz="0" w:space="0" w:color="auto"/>
                                            <w:left w:val="none" w:sz="0" w:space="0" w:color="auto"/>
                                            <w:bottom w:val="none" w:sz="0" w:space="0" w:color="auto"/>
                                            <w:right w:val="none" w:sz="0" w:space="0" w:color="auto"/>
                                          </w:divBdr>
                                          <w:divsChild>
                                            <w:div w:id="700009742">
                                              <w:marLeft w:val="0"/>
                                              <w:marRight w:val="0"/>
                                              <w:marTop w:val="0"/>
                                              <w:marBottom w:val="0"/>
                                              <w:divBdr>
                                                <w:top w:val="none" w:sz="0" w:space="0" w:color="auto"/>
                                                <w:left w:val="none" w:sz="0" w:space="0" w:color="auto"/>
                                                <w:bottom w:val="none" w:sz="0" w:space="0" w:color="auto"/>
                                                <w:right w:val="none" w:sz="0" w:space="0" w:color="auto"/>
                                              </w:divBdr>
                                              <w:divsChild>
                                                <w:div w:id="598760102">
                                                  <w:marLeft w:val="0"/>
                                                  <w:marRight w:val="0"/>
                                                  <w:marTop w:val="0"/>
                                                  <w:marBottom w:val="0"/>
                                                  <w:divBdr>
                                                    <w:top w:val="none" w:sz="0" w:space="0" w:color="auto"/>
                                                    <w:left w:val="none" w:sz="0" w:space="0" w:color="auto"/>
                                                    <w:bottom w:val="none" w:sz="0" w:space="0" w:color="auto"/>
                                                    <w:right w:val="none" w:sz="0" w:space="0" w:color="auto"/>
                                                  </w:divBdr>
                                                  <w:divsChild>
                                                    <w:div w:id="168585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0979093">
                          <w:marLeft w:val="0"/>
                          <w:marRight w:val="0"/>
                          <w:marTop w:val="0"/>
                          <w:marBottom w:val="0"/>
                          <w:divBdr>
                            <w:top w:val="none" w:sz="0" w:space="0" w:color="auto"/>
                            <w:left w:val="none" w:sz="0" w:space="0" w:color="auto"/>
                            <w:bottom w:val="none" w:sz="0" w:space="0" w:color="auto"/>
                            <w:right w:val="none" w:sz="0" w:space="0" w:color="auto"/>
                          </w:divBdr>
                          <w:divsChild>
                            <w:div w:id="233199322">
                              <w:marLeft w:val="0"/>
                              <w:marRight w:val="0"/>
                              <w:marTop w:val="0"/>
                              <w:marBottom w:val="0"/>
                              <w:divBdr>
                                <w:top w:val="none" w:sz="0" w:space="0" w:color="auto"/>
                                <w:left w:val="none" w:sz="0" w:space="0" w:color="auto"/>
                                <w:bottom w:val="none" w:sz="0" w:space="0" w:color="auto"/>
                                <w:right w:val="none" w:sz="0" w:space="0" w:color="auto"/>
                              </w:divBdr>
                              <w:divsChild>
                                <w:div w:id="45954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9569228">
      <w:bodyDiv w:val="1"/>
      <w:marLeft w:val="0"/>
      <w:marRight w:val="0"/>
      <w:marTop w:val="0"/>
      <w:marBottom w:val="0"/>
      <w:divBdr>
        <w:top w:val="none" w:sz="0" w:space="0" w:color="auto"/>
        <w:left w:val="none" w:sz="0" w:space="0" w:color="auto"/>
        <w:bottom w:val="none" w:sz="0" w:space="0" w:color="auto"/>
        <w:right w:val="none" w:sz="0" w:space="0" w:color="auto"/>
      </w:divBdr>
      <w:divsChild>
        <w:div w:id="1676608942">
          <w:marLeft w:val="-225"/>
          <w:marRight w:val="-225"/>
          <w:marTop w:val="0"/>
          <w:marBottom w:val="0"/>
          <w:divBdr>
            <w:top w:val="none" w:sz="0" w:space="0" w:color="auto"/>
            <w:left w:val="none" w:sz="0" w:space="0" w:color="auto"/>
            <w:bottom w:val="none" w:sz="0" w:space="0" w:color="auto"/>
            <w:right w:val="none" w:sz="0" w:space="0" w:color="auto"/>
          </w:divBdr>
          <w:divsChild>
            <w:div w:id="2096511493">
              <w:marLeft w:val="0"/>
              <w:marRight w:val="0"/>
              <w:marTop w:val="0"/>
              <w:marBottom w:val="0"/>
              <w:divBdr>
                <w:top w:val="none" w:sz="0" w:space="0" w:color="auto"/>
                <w:left w:val="none" w:sz="0" w:space="0" w:color="auto"/>
                <w:bottom w:val="none" w:sz="0" w:space="0" w:color="auto"/>
                <w:right w:val="none" w:sz="0" w:space="0" w:color="auto"/>
              </w:divBdr>
              <w:divsChild>
                <w:div w:id="315494499">
                  <w:marLeft w:val="0"/>
                  <w:marRight w:val="0"/>
                  <w:marTop w:val="0"/>
                  <w:marBottom w:val="0"/>
                  <w:divBdr>
                    <w:top w:val="none" w:sz="0" w:space="0" w:color="auto"/>
                    <w:left w:val="none" w:sz="0" w:space="0" w:color="auto"/>
                    <w:bottom w:val="none" w:sz="0" w:space="0" w:color="auto"/>
                    <w:right w:val="none" w:sz="0" w:space="0" w:color="auto"/>
                  </w:divBdr>
                </w:div>
                <w:div w:id="960460475">
                  <w:marLeft w:val="0"/>
                  <w:marRight w:val="0"/>
                  <w:marTop w:val="0"/>
                  <w:marBottom w:val="0"/>
                  <w:divBdr>
                    <w:top w:val="none" w:sz="0" w:space="0" w:color="auto"/>
                    <w:left w:val="none" w:sz="0" w:space="0" w:color="auto"/>
                    <w:bottom w:val="none" w:sz="0" w:space="0" w:color="auto"/>
                    <w:right w:val="none" w:sz="0" w:space="0" w:color="auto"/>
                  </w:divBdr>
                </w:div>
                <w:div w:id="149672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087634">
          <w:marLeft w:val="-225"/>
          <w:marRight w:val="-225"/>
          <w:marTop w:val="0"/>
          <w:marBottom w:val="0"/>
          <w:divBdr>
            <w:top w:val="none" w:sz="0" w:space="0" w:color="auto"/>
            <w:left w:val="none" w:sz="0" w:space="0" w:color="auto"/>
            <w:bottom w:val="none" w:sz="0" w:space="0" w:color="auto"/>
            <w:right w:val="none" w:sz="0" w:space="0" w:color="auto"/>
          </w:divBdr>
        </w:div>
      </w:divsChild>
    </w:div>
    <w:div w:id="2070810591">
      <w:bodyDiv w:val="1"/>
      <w:marLeft w:val="0"/>
      <w:marRight w:val="0"/>
      <w:marTop w:val="0"/>
      <w:marBottom w:val="0"/>
      <w:divBdr>
        <w:top w:val="none" w:sz="0" w:space="0" w:color="auto"/>
        <w:left w:val="none" w:sz="0" w:space="0" w:color="auto"/>
        <w:bottom w:val="none" w:sz="0" w:space="0" w:color="auto"/>
        <w:right w:val="none" w:sz="0" w:space="0" w:color="auto"/>
      </w:divBdr>
      <w:divsChild>
        <w:div w:id="776483987">
          <w:marLeft w:val="0"/>
          <w:marRight w:val="0"/>
          <w:marTop w:val="0"/>
          <w:marBottom w:val="0"/>
          <w:divBdr>
            <w:top w:val="none" w:sz="0" w:space="0" w:color="auto"/>
            <w:left w:val="none" w:sz="0" w:space="0" w:color="auto"/>
            <w:bottom w:val="none" w:sz="0" w:space="0" w:color="auto"/>
            <w:right w:val="none" w:sz="0" w:space="0" w:color="auto"/>
          </w:divBdr>
        </w:div>
        <w:div w:id="231432972">
          <w:marLeft w:val="0"/>
          <w:marRight w:val="0"/>
          <w:marTop w:val="0"/>
          <w:marBottom w:val="0"/>
          <w:divBdr>
            <w:top w:val="none" w:sz="0" w:space="0" w:color="auto"/>
            <w:left w:val="none" w:sz="0" w:space="0" w:color="auto"/>
            <w:bottom w:val="none" w:sz="0" w:space="0" w:color="auto"/>
            <w:right w:val="none" w:sz="0" w:space="0" w:color="auto"/>
          </w:divBdr>
        </w:div>
      </w:divsChild>
    </w:div>
    <w:div w:id="2071920833">
      <w:bodyDiv w:val="1"/>
      <w:marLeft w:val="0"/>
      <w:marRight w:val="0"/>
      <w:marTop w:val="0"/>
      <w:marBottom w:val="0"/>
      <w:divBdr>
        <w:top w:val="none" w:sz="0" w:space="0" w:color="auto"/>
        <w:left w:val="none" w:sz="0" w:space="0" w:color="auto"/>
        <w:bottom w:val="none" w:sz="0" w:space="0" w:color="auto"/>
        <w:right w:val="none" w:sz="0" w:space="0" w:color="auto"/>
      </w:divBdr>
      <w:divsChild>
        <w:div w:id="192234398">
          <w:marLeft w:val="-225"/>
          <w:marRight w:val="-225"/>
          <w:marTop w:val="0"/>
          <w:marBottom w:val="0"/>
          <w:divBdr>
            <w:top w:val="none" w:sz="0" w:space="0" w:color="auto"/>
            <w:left w:val="none" w:sz="0" w:space="0" w:color="auto"/>
            <w:bottom w:val="none" w:sz="0" w:space="0" w:color="auto"/>
            <w:right w:val="none" w:sz="0" w:space="0" w:color="auto"/>
          </w:divBdr>
        </w:div>
        <w:div w:id="380516599">
          <w:marLeft w:val="-225"/>
          <w:marRight w:val="-225"/>
          <w:marTop w:val="0"/>
          <w:marBottom w:val="0"/>
          <w:divBdr>
            <w:top w:val="none" w:sz="0" w:space="0" w:color="auto"/>
            <w:left w:val="none" w:sz="0" w:space="0" w:color="auto"/>
            <w:bottom w:val="none" w:sz="0" w:space="0" w:color="auto"/>
            <w:right w:val="none" w:sz="0" w:space="0" w:color="auto"/>
          </w:divBdr>
          <w:divsChild>
            <w:div w:id="1738477593">
              <w:marLeft w:val="0"/>
              <w:marRight w:val="0"/>
              <w:marTop w:val="0"/>
              <w:marBottom w:val="0"/>
              <w:divBdr>
                <w:top w:val="none" w:sz="0" w:space="0" w:color="auto"/>
                <w:left w:val="none" w:sz="0" w:space="0" w:color="auto"/>
                <w:bottom w:val="none" w:sz="0" w:space="0" w:color="auto"/>
                <w:right w:val="none" w:sz="0" w:space="0" w:color="auto"/>
              </w:divBdr>
              <w:divsChild>
                <w:div w:id="4498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577632">
      <w:bodyDiv w:val="1"/>
      <w:marLeft w:val="0"/>
      <w:marRight w:val="0"/>
      <w:marTop w:val="0"/>
      <w:marBottom w:val="0"/>
      <w:divBdr>
        <w:top w:val="none" w:sz="0" w:space="0" w:color="auto"/>
        <w:left w:val="none" w:sz="0" w:space="0" w:color="auto"/>
        <w:bottom w:val="none" w:sz="0" w:space="0" w:color="auto"/>
        <w:right w:val="none" w:sz="0" w:space="0" w:color="auto"/>
      </w:divBdr>
      <w:divsChild>
        <w:div w:id="1585649549">
          <w:marLeft w:val="-150"/>
          <w:marRight w:val="-150"/>
          <w:marTop w:val="0"/>
          <w:marBottom w:val="0"/>
          <w:divBdr>
            <w:top w:val="none" w:sz="0" w:space="0" w:color="auto"/>
            <w:left w:val="none" w:sz="0" w:space="0" w:color="auto"/>
            <w:bottom w:val="none" w:sz="0" w:space="0" w:color="auto"/>
            <w:right w:val="none" w:sz="0" w:space="0" w:color="auto"/>
          </w:divBdr>
          <w:divsChild>
            <w:div w:id="1197158532">
              <w:marLeft w:val="0"/>
              <w:marRight w:val="0"/>
              <w:marTop w:val="0"/>
              <w:marBottom w:val="0"/>
              <w:divBdr>
                <w:top w:val="none" w:sz="0" w:space="0" w:color="auto"/>
                <w:left w:val="none" w:sz="0" w:space="0" w:color="auto"/>
                <w:bottom w:val="none" w:sz="0" w:space="0" w:color="auto"/>
                <w:right w:val="none" w:sz="0" w:space="0" w:color="auto"/>
              </w:divBdr>
              <w:divsChild>
                <w:div w:id="60100505">
                  <w:marLeft w:val="0"/>
                  <w:marRight w:val="0"/>
                  <w:marTop w:val="0"/>
                  <w:marBottom w:val="0"/>
                  <w:divBdr>
                    <w:top w:val="none" w:sz="0" w:space="0" w:color="auto"/>
                    <w:left w:val="none" w:sz="0" w:space="0" w:color="auto"/>
                    <w:bottom w:val="none" w:sz="0" w:space="0" w:color="auto"/>
                    <w:right w:val="none" w:sz="0" w:space="0" w:color="auto"/>
                  </w:divBdr>
                  <w:divsChild>
                    <w:div w:id="1996453226">
                      <w:marLeft w:val="0"/>
                      <w:marRight w:val="0"/>
                      <w:marTop w:val="0"/>
                      <w:marBottom w:val="0"/>
                      <w:divBdr>
                        <w:top w:val="none" w:sz="0" w:space="0" w:color="auto"/>
                        <w:left w:val="none" w:sz="0" w:space="0" w:color="auto"/>
                        <w:bottom w:val="none" w:sz="0" w:space="0" w:color="auto"/>
                        <w:right w:val="none" w:sz="0" w:space="0" w:color="auto"/>
                      </w:divBdr>
                    </w:div>
                  </w:divsChild>
                </w:div>
                <w:div w:id="1891526505">
                  <w:marLeft w:val="0"/>
                  <w:marRight w:val="0"/>
                  <w:marTop w:val="0"/>
                  <w:marBottom w:val="0"/>
                  <w:divBdr>
                    <w:top w:val="none" w:sz="0" w:space="0" w:color="auto"/>
                    <w:left w:val="none" w:sz="0" w:space="0" w:color="auto"/>
                    <w:bottom w:val="none" w:sz="0" w:space="0" w:color="auto"/>
                    <w:right w:val="none" w:sz="0" w:space="0" w:color="auto"/>
                  </w:divBdr>
                  <w:divsChild>
                    <w:div w:id="17906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571562">
          <w:marLeft w:val="-150"/>
          <w:marRight w:val="-150"/>
          <w:marTop w:val="0"/>
          <w:marBottom w:val="0"/>
          <w:divBdr>
            <w:top w:val="none" w:sz="0" w:space="0" w:color="auto"/>
            <w:left w:val="none" w:sz="0" w:space="0" w:color="auto"/>
            <w:bottom w:val="none" w:sz="0" w:space="0" w:color="auto"/>
            <w:right w:val="none" w:sz="0" w:space="0" w:color="auto"/>
          </w:divBdr>
          <w:divsChild>
            <w:div w:id="1571185578">
              <w:marLeft w:val="0"/>
              <w:marRight w:val="0"/>
              <w:marTop w:val="0"/>
              <w:marBottom w:val="0"/>
              <w:divBdr>
                <w:top w:val="none" w:sz="0" w:space="0" w:color="auto"/>
                <w:left w:val="none" w:sz="0" w:space="0" w:color="auto"/>
                <w:bottom w:val="none" w:sz="0" w:space="0" w:color="auto"/>
                <w:right w:val="none" w:sz="0" w:space="0" w:color="auto"/>
              </w:divBdr>
              <w:divsChild>
                <w:div w:id="732966100">
                  <w:marLeft w:val="0"/>
                  <w:marRight w:val="0"/>
                  <w:marTop w:val="0"/>
                  <w:marBottom w:val="0"/>
                  <w:divBdr>
                    <w:top w:val="none" w:sz="0" w:space="0" w:color="auto"/>
                    <w:left w:val="none" w:sz="0" w:space="0" w:color="auto"/>
                    <w:bottom w:val="none" w:sz="0" w:space="0" w:color="auto"/>
                    <w:right w:val="none" w:sz="0" w:space="0" w:color="auto"/>
                  </w:divBdr>
                  <w:divsChild>
                    <w:div w:id="197547334">
                      <w:marLeft w:val="0"/>
                      <w:marRight w:val="0"/>
                      <w:marTop w:val="0"/>
                      <w:marBottom w:val="0"/>
                      <w:divBdr>
                        <w:top w:val="none" w:sz="0" w:space="0" w:color="auto"/>
                        <w:left w:val="none" w:sz="0" w:space="0" w:color="auto"/>
                        <w:bottom w:val="none" w:sz="0" w:space="0" w:color="auto"/>
                        <w:right w:val="none" w:sz="0" w:space="0" w:color="auto"/>
                      </w:divBdr>
                    </w:div>
                    <w:div w:id="593132594">
                      <w:marLeft w:val="0"/>
                      <w:marRight w:val="0"/>
                      <w:marTop w:val="0"/>
                      <w:marBottom w:val="0"/>
                      <w:divBdr>
                        <w:top w:val="none" w:sz="0" w:space="0" w:color="auto"/>
                        <w:left w:val="none" w:sz="0" w:space="0" w:color="auto"/>
                        <w:bottom w:val="none" w:sz="0" w:space="0" w:color="auto"/>
                        <w:right w:val="none" w:sz="0" w:space="0" w:color="auto"/>
                      </w:divBdr>
                      <w:divsChild>
                        <w:div w:id="2100056577">
                          <w:marLeft w:val="0"/>
                          <w:marRight w:val="0"/>
                          <w:marTop w:val="0"/>
                          <w:marBottom w:val="0"/>
                          <w:divBdr>
                            <w:top w:val="none" w:sz="0" w:space="0" w:color="auto"/>
                            <w:left w:val="none" w:sz="0" w:space="0" w:color="auto"/>
                            <w:bottom w:val="none" w:sz="0" w:space="0" w:color="auto"/>
                            <w:right w:val="none" w:sz="0" w:space="0" w:color="auto"/>
                          </w:divBdr>
                          <w:divsChild>
                            <w:div w:id="1983534515">
                              <w:marLeft w:val="0"/>
                              <w:marRight w:val="0"/>
                              <w:marTop w:val="0"/>
                              <w:marBottom w:val="0"/>
                              <w:divBdr>
                                <w:top w:val="none" w:sz="0" w:space="0" w:color="auto"/>
                                <w:left w:val="none" w:sz="0" w:space="0" w:color="auto"/>
                                <w:bottom w:val="none" w:sz="0" w:space="0" w:color="auto"/>
                                <w:right w:val="none" w:sz="0" w:space="0" w:color="auto"/>
                              </w:divBdr>
                            </w:div>
                            <w:div w:id="1988318815">
                              <w:marLeft w:val="0"/>
                              <w:marRight w:val="0"/>
                              <w:marTop w:val="0"/>
                              <w:marBottom w:val="0"/>
                              <w:divBdr>
                                <w:top w:val="none" w:sz="0" w:space="0" w:color="auto"/>
                                <w:left w:val="none" w:sz="0" w:space="0" w:color="auto"/>
                                <w:bottom w:val="none" w:sz="0" w:space="0" w:color="auto"/>
                                <w:right w:val="none" w:sz="0" w:space="0" w:color="auto"/>
                              </w:divBdr>
                            </w:div>
                            <w:div w:id="334496892">
                              <w:marLeft w:val="0"/>
                              <w:marRight w:val="0"/>
                              <w:marTop w:val="0"/>
                              <w:marBottom w:val="0"/>
                              <w:divBdr>
                                <w:top w:val="none" w:sz="0" w:space="0" w:color="auto"/>
                                <w:left w:val="none" w:sz="0" w:space="0" w:color="auto"/>
                                <w:bottom w:val="none" w:sz="0" w:space="0" w:color="auto"/>
                                <w:right w:val="none" w:sz="0" w:space="0" w:color="auto"/>
                              </w:divBdr>
                            </w:div>
                            <w:div w:id="254561307">
                              <w:marLeft w:val="0"/>
                              <w:marRight w:val="0"/>
                              <w:marTop w:val="0"/>
                              <w:marBottom w:val="0"/>
                              <w:divBdr>
                                <w:top w:val="none" w:sz="0" w:space="0" w:color="auto"/>
                                <w:left w:val="none" w:sz="0" w:space="0" w:color="auto"/>
                                <w:bottom w:val="none" w:sz="0" w:space="0" w:color="auto"/>
                                <w:right w:val="none" w:sz="0" w:space="0" w:color="auto"/>
                              </w:divBdr>
                            </w:div>
                            <w:div w:id="10861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072319">
              <w:marLeft w:val="0"/>
              <w:marRight w:val="0"/>
              <w:marTop w:val="0"/>
              <w:marBottom w:val="0"/>
              <w:divBdr>
                <w:top w:val="none" w:sz="0" w:space="0" w:color="auto"/>
                <w:left w:val="none" w:sz="0" w:space="0" w:color="auto"/>
                <w:bottom w:val="none" w:sz="0" w:space="0" w:color="auto"/>
                <w:right w:val="none" w:sz="0" w:space="0" w:color="auto"/>
              </w:divBdr>
              <w:divsChild>
                <w:div w:id="903099776">
                  <w:marLeft w:val="0"/>
                  <w:marRight w:val="0"/>
                  <w:marTop w:val="0"/>
                  <w:marBottom w:val="0"/>
                  <w:divBdr>
                    <w:top w:val="none" w:sz="0" w:space="0" w:color="auto"/>
                    <w:left w:val="none" w:sz="0" w:space="0" w:color="auto"/>
                    <w:bottom w:val="none" w:sz="0" w:space="0" w:color="auto"/>
                    <w:right w:val="none" w:sz="0" w:space="0" w:color="auto"/>
                  </w:divBdr>
                  <w:divsChild>
                    <w:div w:id="110634333">
                      <w:marLeft w:val="0"/>
                      <w:marRight w:val="0"/>
                      <w:marTop w:val="0"/>
                      <w:marBottom w:val="0"/>
                      <w:divBdr>
                        <w:top w:val="none" w:sz="0" w:space="0" w:color="auto"/>
                        <w:left w:val="none" w:sz="0" w:space="0" w:color="auto"/>
                        <w:bottom w:val="none" w:sz="0" w:space="0" w:color="auto"/>
                        <w:right w:val="none" w:sz="0" w:space="0" w:color="auto"/>
                      </w:divBdr>
                      <w:divsChild>
                        <w:div w:id="289752573">
                          <w:marLeft w:val="0"/>
                          <w:marRight w:val="0"/>
                          <w:marTop w:val="0"/>
                          <w:marBottom w:val="0"/>
                          <w:divBdr>
                            <w:top w:val="none" w:sz="0" w:space="0" w:color="auto"/>
                            <w:left w:val="none" w:sz="0" w:space="0" w:color="auto"/>
                            <w:bottom w:val="none" w:sz="0" w:space="0" w:color="auto"/>
                            <w:right w:val="none" w:sz="0" w:space="0" w:color="auto"/>
                          </w:divBdr>
                        </w:div>
                      </w:divsChild>
                    </w:div>
                    <w:div w:id="1582374583">
                      <w:marLeft w:val="0"/>
                      <w:marRight w:val="0"/>
                      <w:marTop w:val="0"/>
                      <w:marBottom w:val="450"/>
                      <w:divBdr>
                        <w:top w:val="none" w:sz="0" w:space="0" w:color="auto"/>
                        <w:left w:val="none" w:sz="0" w:space="0" w:color="auto"/>
                        <w:bottom w:val="none" w:sz="0" w:space="0" w:color="auto"/>
                        <w:right w:val="none" w:sz="0" w:space="0" w:color="auto"/>
                      </w:divBdr>
                    </w:div>
                    <w:div w:id="194642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159934">
      <w:bodyDiv w:val="1"/>
      <w:marLeft w:val="0"/>
      <w:marRight w:val="0"/>
      <w:marTop w:val="0"/>
      <w:marBottom w:val="0"/>
      <w:divBdr>
        <w:top w:val="none" w:sz="0" w:space="0" w:color="auto"/>
        <w:left w:val="none" w:sz="0" w:space="0" w:color="auto"/>
        <w:bottom w:val="none" w:sz="0" w:space="0" w:color="auto"/>
        <w:right w:val="none" w:sz="0" w:space="0" w:color="auto"/>
      </w:divBdr>
      <w:divsChild>
        <w:div w:id="1927379230">
          <w:marLeft w:val="-150"/>
          <w:marRight w:val="-150"/>
          <w:marTop w:val="0"/>
          <w:marBottom w:val="0"/>
          <w:divBdr>
            <w:top w:val="none" w:sz="0" w:space="0" w:color="auto"/>
            <w:left w:val="none" w:sz="0" w:space="0" w:color="auto"/>
            <w:bottom w:val="none" w:sz="0" w:space="0" w:color="auto"/>
            <w:right w:val="none" w:sz="0" w:space="0" w:color="auto"/>
          </w:divBdr>
          <w:divsChild>
            <w:div w:id="1028944236">
              <w:marLeft w:val="0"/>
              <w:marRight w:val="0"/>
              <w:marTop w:val="0"/>
              <w:marBottom w:val="0"/>
              <w:divBdr>
                <w:top w:val="none" w:sz="0" w:space="0" w:color="auto"/>
                <w:left w:val="none" w:sz="0" w:space="0" w:color="auto"/>
                <w:bottom w:val="none" w:sz="0" w:space="0" w:color="auto"/>
                <w:right w:val="none" w:sz="0" w:space="0" w:color="auto"/>
              </w:divBdr>
              <w:divsChild>
                <w:div w:id="1526940143">
                  <w:marLeft w:val="0"/>
                  <w:marRight w:val="0"/>
                  <w:marTop w:val="0"/>
                  <w:marBottom w:val="0"/>
                  <w:divBdr>
                    <w:top w:val="none" w:sz="0" w:space="0" w:color="auto"/>
                    <w:left w:val="none" w:sz="0" w:space="0" w:color="auto"/>
                    <w:bottom w:val="none" w:sz="0" w:space="0" w:color="auto"/>
                    <w:right w:val="none" w:sz="0" w:space="0" w:color="auto"/>
                  </w:divBdr>
                  <w:divsChild>
                    <w:div w:id="1148594835">
                      <w:marLeft w:val="0"/>
                      <w:marRight w:val="0"/>
                      <w:marTop w:val="0"/>
                      <w:marBottom w:val="0"/>
                      <w:divBdr>
                        <w:top w:val="none" w:sz="0" w:space="0" w:color="auto"/>
                        <w:left w:val="none" w:sz="0" w:space="0" w:color="auto"/>
                        <w:bottom w:val="none" w:sz="0" w:space="0" w:color="auto"/>
                        <w:right w:val="none" w:sz="0" w:space="0" w:color="auto"/>
                      </w:divBdr>
                    </w:div>
                  </w:divsChild>
                </w:div>
                <w:div w:id="251359044">
                  <w:marLeft w:val="0"/>
                  <w:marRight w:val="0"/>
                  <w:marTop w:val="0"/>
                  <w:marBottom w:val="0"/>
                  <w:divBdr>
                    <w:top w:val="none" w:sz="0" w:space="0" w:color="auto"/>
                    <w:left w:val="none" w:sz="0" w:space="0" w:color="auto"/>
                    <w:bottom w:val="none" w:sz="0" w:space="0" w:color="auto"/>
                    <w:right w:val="none" w:sz="0" w:space="0" w:color="auto"/>
                  </w:divBdr>
                  <w:divsChild>
                    <w:div w:id="287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575983">
          <w:marLeft w:val="-150"/>
          <w:marRight w:val="-150"/>
          <w:marTop w:val="0"/>
          <w:marBottom w:val="0"/>
          <w:divBdr>
            <w:top w:val="none" w:sz="0" w:space="0" w:color="auto"/>
            <w:left w:val="none" w:sz="0" w:space="0" w:color="auto"/>
            <w:bottom w:val="none" w:sz="0" w:space="0" w:color="auto"/>
            <w:right w:val="none" w:sz="0" w:space="0" w:color="auto"/>
          </w:divBdr>
          <w:divsChild>
            <w:div w:id="310868530">
              <w:marLeft w:val="0"/>
              <w:marRight w:val="0"/>
              <w:marTop w:val="0"/>
              <w:marBottom w:val="0"/>
              <w:divBdr>
                <w:top w:val="none" w:sz="0" w:space="0" w:color="auto"/>
                <w:left w:val="none" w:sz="0" w:space="0" w:color="auto"/>
                <w:bottom w:val="none" w:sz="0" w:space="0" w:color="auto"/>
                <w:right w:val="none" w:sz="0" w:space="0" w:color="auto"/>
              </w:divBdr>
            </w:div>
          </w:divsChild>
        </w:div>
        <w:div w:id="507330281">
          <w:marLeft w:val="-150"/>
          <w:marRight w:val="-150"/>
          <w:marTop w:val="0"/>
          <w:marBottom w:val="0"/>
          <w:divBdr>
            <w:top w:val="none" w:sz="0" w:space="0" w:color="auto"/>
            <w:left w:val="none" w:sz="0" w:space="0" w:color="auto"/>
            <w:bottom w:val="none" w:sz="0" w:space="0" w:color="auto"/>
            <w:right w:val="none" w:sz="0" w:space="0" w:color="auto"/>
          </w:divBdr>
          <w:divsChild>
            <w:div w:id="1547790928">
              <w:marLeft w:val="0"/>
              <w:marRight w:val="0"/>
              <w:marTop w:val="0"/>
              <w:marBottom w:val="0"/>
              <w:divBdr>
                <w:top w:val="none" w:sz="0" w:space="0" w:color="auto"/>
                <w:left w:val="none" w:sz="0" w:space="0" w:color="auto"/>
                <w:bottom w:val="none" w:sz="0" w:space="0" w:color="auto"/>
                <w:right w:val="none" w:sz="0" w:space="0" w:color="auto"/>
              </w:divBdr>
              <w:divsChild>
                <w:div w:id="66535187">
                  <w:marLeft w:val="0"/>
                  <w:marRight w:val="0"/>
                  <w:marTop w:val="0"/>
                  <w:marBottom w:val="0"/>
                  <w:divBdr>
                    <w:top w:val="none" w:sz="0" w:space="0" w:color="auto"/>
                    <w:left w:val="none" w:sz="0" w:space="0" w:color="auto"/>
                    <w:bottom w:val="none" w:sz="0" w:space="0" w:color="auto"/>
                    <w:right w:val="none" w:sz="0" w:space="0" w:color="auto"/>
                  </w:divBdr>
                  <w:divsChild>
                    <w:div w:id="821700094">
                      <w:marLeft w:val="0"/>
                      <w:marRight w:val="0"/>
                      <w:marTop w:val="0"/>
                      <w:marBottom w:val="0"/>
                      <w:divBdr>
                        <w:top w:val="none" w:sz="0" w:space="0" w:color="auto"/>
                        <w:left w:val="none" w:sz="0" w:space="0" w:color="auto"/>
                        <w:bottom w:val="none" w:sz="0" w:space="0" w:color="auto"/>
                        <w:right w:val="none" w:sz="0" w:space="0" w:color="auto"/>
                      </w:divBdr>
                    </w:div>
                    <w:div w:id="304942665">
                      <w:marLeft w:val="0"/>
                      <w:marRight w:val="0"/>
                      <w:marTop w:val="0"/>
                      <w:marBottom w:val="0"/>
                      <w:divBdr>
                        <w:top w:val="none" w:sz="0" w:space="0" w:color="auto"/>
                        <w:left w:val="none" w:sz="0" w:space="0" w:color="auto"/>
                        <w:bottom w:val="none" w:sz="0" w:space="0" w:color="auto"/>
                        <w:right w:val="none" w:sz="0" w:space="0" w:color="auto"/>
                      </w:divBdr>
                      <w:divsChild>
                        <w:div w:id="1507162411">
                          <w:marLeft w:val="0"/>
                          <w:marRight w:val="0"/>
                          <w:marTop w:val="0"/>
                          <w:marBottom w:val="0"/>
                          <w:divBdr>
                            <w:top w:val="none" w:sz="0" w:space="0" w:color="auto"/>
                            <w:left w:val="none" w:sz="0" w:space="0" w:color="auto"/>
                            <w:bottom w:val="none" w:sz="0" w:space="0" w:color="auto"/>
                            <w:right w:val="none" w:sz="0" w:space="0" w:color="auto"/>
                          </w:divBdr>
                          <w:divsChild>
                            <w:div w:id="922447689">
                              <w:marLeft w:val="0"/>
                              <w:marRight w:val="0"/>
                              <w:marTop w:val="0"/>
                              <w:marBottom w:val="0"/>
                              <w:divBdr>
                                <w:top w:val="none" w:sz="0" w:space="0" w:color="auto"/>
                                <w:left w:val="none" w:sz="0" w:space="0" w:color="auto"/>
                                <w:bottom w:val="none" w:sz="0" w:space="0" w:color="auto"/>
                                <w:right w:val="none" w:sz="0" w:space="0" w:color="auto"/>
                              </w:divBdr>
                            </w:div>
                            <w:div w:id="1159464288">
                              <w:marLeft w:val="0"/>
                              <w:marRight w:val="0"/>
                              <w:marTop w:val="0"/>
                              <w:marBottom w:val="0"/>
                              <w:divBdr>
                                <w:top w:val="none" w:sz="0" w:space="0" w:color="auto"/>
                                <w:left w:val="none" w:sz="0" w:space="0" w:color="auto"/>
                                <w:bottom w:val="none" w:sz="0" w:space="0" w:color="auto"/>
                                <w:right w:val="none" w:sz="0" w:space="0" w:color="auto"/>
                              </w:divBdr>
                            </w:div>
                            <w:div w:id="1026101736">
                              <w:marLeft w:val="0"/>
                              <w:marRight w:val="0"/>
                              <w:marTop w:val="0"/>
                              <w:marBottom w:val="0"/>
                              <w:divBdr>
                                <w:top w:val="none" w:sz="0" w:space="0" w:color="auto"/>
                                <w:left w:val="none" w:sz="0" w:space="0" w:color="auto"/>
                                <w:bottom w:val="none" w:sz="0" w:space="0" w:color="auto"/>
                                <w:right w:val="none" w:sz="0" w:space="0" w:color="auto"/>
                              </w:divBdr>
                            </w:div>
                            <w:div w:id="1570729842">
                              <w:marLeft w:val="0"/>
                              <w:marRight w:val="0"/>
                              <w:marTop w:val="0"/>
                              <w:marBottom w:val="0"/>
                              <w:divBdr>
                                <w:top w:val="none" w:sz="0" w:space="0" w:color="auto"/>
                                <w:left w:val="none" w:sz="0" w:space="0" w:color="auto"/>
                                <w:bottom w:val="none" w:sz="0" w:space="0" w:color="auto"/>
                                <w:right w:val="none" w:sz="0" w:space="0" w:color="auto"/>
                              </w:divBdr>
                            </w:div>
                            <w:div w:id="82158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949987">
              <w:marLeft w:val="0"/>
              <w:marRight w:val="0"/>
              <w:marTop w:val="0"/>
              <w:marBottom w:val="0"/>
              <w:divBdr>
                <w:top w:val="none" w:sz="0" w:space="0" w:color="auto"/>
                <w:left w:val="none" w:sz="0" w:space="0" w:color="auto"/>
                <w:bottom w:val="none" w:sz="0" w:space="0" w:color="auto"/>
                <w:right w:val="none" w:sz="0" w:space="0" w:color="auto"/>
              </w:divBdr>
              <w:divsChild>
                <w:div w:id="34500593">
                  <w:marLeft w:val="0"/>
                  <w:marRight w:val="0"/>
                  <w:marTop w:val="0"/>
                  <w:marBottom w:val="0"/>
                  <w:divBdr>
                    <w:top w:val="none" w:sz="0" w:space="0" w:color="auto"/>
                    <w:left w:val="none" w:sz="0" w:space="0" w:color="auto"/>
                    <w:bottom w:val="none" w:sz="0" w:space="0" w:color="auto"/>
                    <w:right w:val="none" w:sz="0" w:space="0" w:color="auto"/>
                  </w:divBdr>
                  <w:divsChild>
                    <w:div w:id="1465079910">
                      <w:marLeft w:val="0"/>
                      <w:marRight w:val="0"/>
                      <w:marTop w:val="0"/>
                      <w:marBottom w:val="0"/>
                      <w:divBdr>
                        <w:top w:val="none" w:sz="0" w:space="0" w:color="auto"/>
                        <w:left w:val="none" w:sz="0" w:space="0" w:color="auto"/>
                        <w:bottom w:val="none" w:sz="0" w:space="0" w:color="auto"/>
                        <w:right w:val="none" w:sz="0" w:space="0" w:color="auto"/>
                      </w:divBdr>
                      <w:divsChild>
                        <w:div w:id="985551446">
                          <w:marLeft w:val="0"/>
                          <w:marRight w:val="0"/>
                          <w:marTop w:val="0"/>
                          <w:marBottom w:val="0"/>
                          <w:divBdr>
                            <w:top w:val="none" w:sz="0" w:space="0" w:color="auto"/>
                            <w:left w:val="none" w:sz="0" w:space="0" w:color="auto"/>
                            <w:bottom w:val="none" w:sz="0" w:space="0" w:color="auto"/>
                            <w:right w:val="none" w:sz="0" w:space="0" w:color="auto"/>
                          </w:divBdr>
                        </w:div>
                      </w:divsChild>
                    </w:div>
                    <w:div w:id="1823622893">
                      <w:marLeft w:val="0"/>
                      <w:marRight w:val="0"/>
                      <w:marTop w:val="0"/>
                      <w:marBottom w:val="450"/>
                      <w:divBdr>
                        <w:top w:val="none" w:sz="0" w:space="0" w:color="auto"/>
                        <w:left w:val="none" w:sz="0" w:space="0" w:color="auto"/>
                        <w:bottom w:val="none" w:sz="0" w:space="0" w:color="auto"/>
                        <w:right w:val="none" w:sz="0" w:space="0" w:color="auto"/>
                      </w:divBdr>
                    </w:div>
                    <w:div w:id="211347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354378">
      <w:bodyDiv w:val="1"/>
      <w:marLeft w:val="0"/>
      <w:marRight w:val="0"/>
      <w:marTop w:val="0"/>
      <w:marBottom w:val="0"/>
      <w:divBdr>
        <w:top w:val="none" w:sz="0" w:space="0" w:color="auto"/>
        <w:left w:val="none" w:sz="0" w:space="0" w:color="auto"/>
        <w:bottom w:val="none" w:sz="0" w:space="0" w:color="auto"/>
        <w:right w:val="none" w:sz="0" w:space="0" w:color="auto"/>
      </w:divBdr>
      <w:divsChild>
        <w:div w:id="794759613">
          <w:marLeft w:val="0"/>
          <w:marRight w:val="0"/>
          <w:marTop w:val="0"/>
          <w:marBottom w:val="0"/>
          <w:divBdr>
            <w:top w:val="none" w:sz="0" w:space="0" w:color="auto"/>
            <w:left w:val="none" w:sz="0" w:space="0" w:color="auto"/>
            <w:bottom w:val="none" w:sz="0" w:space="0" w:color="auto"/>
            <w:right w:val="none" w:sz="0" w:space="0" w:color="auto"/>
          </w:divBdr>
        </w:div>
      </w:divsChild>
    </w:div>
    <w:div w:id="2077315484">
      <w:bodyDiv w:val="1"/>
      <w:marLeft w:val="0"/>
      <w:marRight w:val="0"/>
      <w:marTop w:val="0"/>
      <w:marBottom w:val="0"/>
      <w:divBdr>
        <w:top w:val="none" w:sz="0" w:space="0" w:color="auto"/>
        <w:left w:val="none" w:sz="0" w:space="0" w:color="auto"/>
        <w:bottom w:val="none" w:sz="0" w:space="0" w:color="auto"/>
        <w:right w:val="none" w:sz="0" w:space="0" w:color="auto"/>
      </w:divBdr>
      <w:divsChild>
        <w:div w:id="204563920">
          <w:marLeft w:val="-150"/>
          <w:marRight w:val="-150"/>
          <w:marTop w:val="0"/>
          <w:marBottom w:val="0"/>
          <w:divBdr>
            <w:top w:val="none" w:sz="0" w:space="0" w:color="auto"/>
            <w:left w:val="none" w:sz="0" w:space="0" w:color="auto"/>
            <w:bottom w:val="none" w:sz="0" w:space="0" w:color="auto"/>
            <w:right w:val="none" w:sz="0" w:space="0" w:color="auto"/>
          </w:divBdr>
          <w:divsChild>
            <w:div w:id="1241476560">
              <w:marLeft w:val="0"/>
              <w:marRight w:val="0"/>
              <w:marTop w:val="0"/>
              <w:marBottom w:val="0"/>
              <w:divBdr>
                <w:top w:val="none" w:sz="0" w:space="0" w:color="auto"/>
                <w:left w:val="none" w:sz="0" w:space="0" w:color="auto"/>
                <w:bottom w:val="none" w:sz="0" w:space="0" w:color="auto"/>
                <w:right w:val="none" w:sz="0" w:space="0" w:color="auto"/>
              </w:divBdr>
              <w:divsChild>
                <w:div w:id="1961564637">
                  <w:marLeft w:val="0"/>
                  <w:marRight w:val="0"/>
                  <w:marTop w:val="0"/>
                  <w:marBottom w:val="0"/>
                  <w:divBdr>
                    <w:top w:val="none" w:sz="0" w:space="0" w:color="auto"/>
                    <w:left w:val="none" w:sz="0" w:space="0" w:color="auto"/>
                    <w:bottom w:val="none" w:sz="0" w:space="0" w:color="auto"/>
                    <w:right w:val="none" w:sz="0" w:space="0" w:color="auto"/>
                  </w:divBdr>
                  <w:divsChild>
                    <w:div w:id="264728063">
                      <w:marLeft w:val="0"/>
                      <w:marRight w:val="0"/>
                      <w:marTop w:val="0"/>
                      <w:marBottom w:val="0"/>
                      <w:divBdr>
                        <w:top w:val="none" w:sz="0" w:space="0" w:color="auto"/>
                        <w:left w:val="none" w:sz="0" w:space="0" w:color="auto"/>
                        <w:bottom w:val="none" w:sz="0" w:space="0" w:color="auto"/>
                        <w:right w:val="none" w:sz="0" w:space="0" w:color="auto"/>
                      </w:divBdr>
                      <w:divsChild>
                        <w:div w:id="310795484">
                          <w:marLeft w:val="0"/>
                          <w:marRight w:val="0"/>
                          <w:marTop w:val="0"/>
                          <w:marBottom w:val="0"/>
                          <w:divBdr>
                            <w:top w:val="none" w:sz="0" w:space="0" w:color="auto"/>
                            <w:left w:val="none" w:sz="0" w:space="0" w:color="auto"/>
                            <w:bottom w:val="none" w:sz="0" w:space="0" w:color="auto"/>
                            <w:right w:val="none" w:sz="0" w:space="0" w:color="auto"/>
                          </w:divBdr>
                          <w:divsChild>
                            <w:div w:id="388305444">
                              <w:marLeft w:val="0"/>
                              <w:marRight w:val="0"/>
                              <w:marTop w:val="0"/>
                              <w:marBottom w:val="0"/>
                              <w:divBdr>
                                <w:top w:val="none" w:sz="0" w:space="0" w:color="auto"/>
                                <w:left w:val="none" w:sz="0" w:space="0" w:color="auto"/>
                                <w:bottom w:val="none" w:sz="0" w:space="0" w:color="auto"/>
                                <w:right w:val="none" w:sz="0" w:space="0" w:color="auto"/>
                              </w:divBdr>
                            </w:div>
                            <w:div w:id="485441120">
                              <w:marLeft w:val="0"/>
                              <w:marRight w:val="0"/>
                              <w:marTop w:val="0"/>
                              <w:marBottom w:val="0"/>
                              <w:divBdr>
                                <w:top w:val="none" w:sz="0" w:space="0" w:color="auto"/>
                                <w:left w:val="none" w:sz="0" w:space="0" w:color="auto"/>
                                <w:bottom w:val="none" w:sz="0" w:space="0" w:color="auto"/>
                                <w:right w:val="none" w:sz="0" w:space="0" w:color="auto"/>
                              </w:divBdr>
                            </w:div>
                            <w:div w:id="540745177">
                              <w:marLeft w:val="0"/>
                              <w:marRight w:val="0"/>
                              <w:marTop w:val="0"/>
                              <w:marBottom w:val="0"/>
                              <w:divBdr>
                                <w:top w:val="none" w:sz="0" w:space="0" w:color="auto"/>
                                <w:left w:val="none" w:sz="0" w:space="0" w:color="auto"/>
                                <w:bottom w:val="none" w:sz="0" w:space="0" w:color="auto"/>
                                <w:right w:val="none" w:sz="0" w:space="0" w:color="auto"/>
                              </w:divBdr>
                            </w:div>
                            <w:div w:id="1232887917">
                              <w:marLeft w:val="0"/>
                              <w:marRight w:val="0"/>
                              <w:marTop w:val="0"/>
                              <w:marBottom w:val="0"/>
                              <w:divBdr>
                                <w:top w:val="none" w:sz="0" w:space="0" w:color="auto"/>
                                <w:left w:val="none" w:sz="0" w:space="0" w:color="auto"/>
                                <w:bottom w:val="none" w:sz="0" w:space="0" w:color="auto"/>
                                <w:right w:val="none" w:sz="0" w:space="0" w:color="auto"/>
                              </w:divBdr>
                            </w:div>
                            <w:div w:id="173835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75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059879">
              <w:marLeft w:val="0"/>
              <w:marRight w:val="0"/>
              <w:marTop w:val="0"/>
              <w:marBottom w:val="0"/>
              <w:divBdr>
                <w:top w:val="none" w:sz="0" w:space="0" w:color="auto"/>
                <w:left w:val="none" w:sz="0" w:space="0" w:color="auto"/>
                <w:bottom w:val="none" w:sz="0" w:space="0" w:color="auto"/>
                <w:right w:val="none" w:sz="0" w:space="0" w:color="auto"/>
              </w:divBdr>
              <w:divsChild>
                <w:div w:id="1574513370">
                  <w:marLeft w:val="0"/>
                  <w:marRight w:val="0"/>
                  <w:marTop w:val="0"/>
                  <w:marBottom w:val="0"/>
                  <w:divBdr>
                    <w:top w:val="none" w:sz="0" w:space="0" w:color="auto"/>
                    <w:left w:val="none" w:sz="0" w:space="0" w:color="auto"/>
                    <w:bottom w:val="none" w:sz="0" w:space="0" w:color="auto"/>
                    <w:right w:val="none" w:sz="0" w:space="0" w:color="auto"/>
                  </w:divBdr>
                  <w:divsChild>
                    <w:div w:id="479536497">
                      <w:marLeft w:val="0"/>
                      <w:marRight w:val="0"/>
                      <w:marTop w:val="0"/>
                      <w:marBottom w:val="0"/>
                      <w:divBdr>
                        <w:top w:val="none" w:sz="0" w:space="0" w:color="auto"/>
                        <w:left w:val="none" w:sz="0" w:space="0" w:color="auto"/>
                        <w:bottom w:val="none" w:sz="0" w:space="0" w:color="auto"/>
                        <w:right w:val="none" w:sz="0" w:space="0" w:color="auto"/>
                      </w:divBdr>
                      <w:divsChild>
                        <w:div w:id="1023825893">
                          <w:marLeft w:val="0"/>
                          <w:marRight w:val="0"/>
                          <w:marTop w:val="0"/>
                          <w:marBottom w:val="0"/>
                          <w:divBdr>
                            <w:top w:val="none" w:sz="0" w:space="0" w:color="auto"/>
                            <w:left w:val="none" w:sz="0" w:space="0" w:color="auto"/>
                            <w:bottom w:val="none" w:sz="0" w:space="0" w:color="auto"/>
                            <w:right w:val="none" w:sz="0" w:space="0" w:color="auto"/>
                          </w:divBdr>
                        </w:div>
                      </w:divsChild>
                    </w:div>
                    <w:div w:id="916524995">
                      <w:marLeft w:val="0"/>
                      <w:marRight w:val="0"/>
                      <w:marTop w:val="0"/>
                      <w:marBottom w:val="450"/>
                      <w:divBdr>
                        <w:top w:val="none" w:sz="0" w:space="0" w:color="auto"/>
                        <w:left w:val="none" w:sz="0" w:space="0" w:color="auto"/>
                        <w:bottom w:val="none" w:sz="0" w:space="0" w:color="auto"/>
                        <w:right w:val="none" w:sz="0" w:space="0" w:color="auto"/>
                      </w:divBdr>
                    </w:div>
                    <w:div w:id="100093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517240">
          <w:marLeft w:val="-150"/>
          <w:marRight w:val="-150"/>
          <w:marTop w:val="0"/>
          <w:marBottom w:val="0"/>
          <w:divBdr>
            <w:top w:val="none" w:sz="0" w:space="0" w:color="auto"/>
            <w:left w:val="none" w:sz="0" w:space="0" w:color="auto"/>
            <w:bottom w:val="none" w:sz="0" w:space="0" w:color="auto"/>
            <w:right w:val="none" w:sz="0" w:space="0" w:color="auto"/>
          </w:divBdr>
          <w:divsChild>
            <w:div w:id="836506664">
              <w:marLeft w:val="0"/>
              <w:marRight w:val="0"/>
              <w:marTop w:val="0"/>
              <w:marBottom w:val="0"/>
              <w:divBdr>
                <w:top w:val="none" w:sz="0" w:space="0" w:color="auto"/>
                <w:left w:val="none" w:sz="0" w:space="0" w:color="auto"/>
                <w:bottom w:val="none" w:sz="0" w:space="0" w:color="auto"/>
                <w:right w:val="none" w:sz="0" w:space="0" w:color="auto"/>
              </w:divBdr>
              <w:divsChild>
                <w:div w:id="1490554156">
                  <w:marLeft w:val="0"/>
                  <w:marRight w:val="0"/>
                  <w:marTop w:val="0"/>
                  <w:marBottom w:val="0"/>
                  <w:divBdr>
                    <w:top w:val="none" w:sz="0" w:space="0" w:color="auto"/>
                    <w:left w:val="none" w:sz="0" w:space="0" w:color="auto"/>
                    <w:bottom w:val="none" w:sz="0" w:space="0" w:color="auto"/>
                    <w:right w:val="none" w:sz="0" w:space="0" w:color="auto"/>
                  </w:divBdr>
                  <w:divsChild>
                    <w:div w:id="377626328">
                      <w:marLeft w:val="0"/>
                      <w:marRight w:val="0"/>
                      <w:marTop w:val="0"/>
                      <w:marBottom w:val="0"/>
                      <w:divBdr>
                        <w:top w:val="none" w:sz="0" w:space="0" w:color="auto"/>
                        <w:left w:val="none" w:sz="0" w:space="0" w:color="auto"/>
                        <w:bottom w:val="none" w:sz="0" w:space="0" w:color="auto"/>
                        <w:right w:val="none" w:sz="0" w:space="0" w:color="auto"/>
                      </w:divBdr>
                    </w:div>
                  </w:divsChild>
                </w:div>
                <w:div w:id="2110542678">
                  <w:marLeft w:val="0"/>
                  <w:marRight w:val="0"/>
                  <w:marTop w:val="0"/>
                  <w:marBottom w:val="0"/>
                  <w:divBdr>
                    <w:top w:val="none" w:sz="0" w:space="0" w:color="auto"/>
                    <w:left w:val="none" w:sz="0" w:space="0" w:color="auto"/>
                    <w:bottom w:val="none" w:sz="0" w:space="0" w:color="auto"/>
                    <w:right w:val="none" w:sz="0" w:space="0" w:color="auto"/>
                  </w:divBdr>
                  <w:divsChild>
                    <w:div w:id="878980088">
                      <w:marLeft w:val="0"/>
                      <w:marRight w:val="0"/>
                      <w:marTop w:val="0"/>
                      <w:marBottom w:val="0"/>
                      <w:divBdr>
                        <w:top w:val="none" w:sz="0" w:space="0" w:color="auto"/>
                        <w:left w:val="none" w:sz="0" w:space="0" w:color="auto"/>
                        <w:bottom w:val="none" w:sz="0" w:space="0" w:color="auto"/>
                        <w:right w:val="none" w:sz="0" w:space="0" w:color="auto"/>
                      </w:divBdr>
                      <w:divsChild>
                        <w:div w:id="1712606255">
                          <w:marLeft w:val="0"/>
                          <w:marRight w:val="0"/>
                          <w:marTop w:val="0"/>
                          <w:marBottom w:val="0"/>
                          <w:divBdr>
                            <w:top w:val="none" w:sz="0" w:space="0" w:color="auto"/>
                            <w:left w:val="none" w:sz="0" w:space="0" w:color="auto"/>
                            <w:bottom w:val="none" w:sz="0" w:space="0" w:color="auto"/>
                            <w:right w:val="none" w:sz="0" w:space="0" w:color="auto"/>
                          </w:divBdr>
                        </w:div>
                      </w:divsChild>
                    </w:div>
                    <w:div w:id="18578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779078">
      <w:bodyDiv w:val="1"/>
      <w:marLeft w:val="0"/>
      <w:marRight w:val="0"/>
      <w:marTop w:val="0"/>
      <w:marBottom w:val="0"/>
      <w:divBdr>
        <w:top w:val="none" w:sz="0" w:space="0" w:color="auto"/>
        <w:left w:val="none" w:sz="0" w:space="0" w:color="auto"/>
        <w:bottom w:val="none" w:sz="0" w:space="0" w:color="auto"/>
        <w:right w:val="none" w:sz="0" w:space="0" w:color="auto"/>
      </w:divBdr>
      <w:divsChild>
        <w:div w:id="904948841">
          <w:marLeft w:val="-225"/>
          <w:marRight w:val="-225"/>
          <w:marTop w:val="0"/>
          <w:marBottom w:val="0"/>
          <w:divBdr>
            <w:top w:val="none" w:sz="0" w:space="0" w:color="auto"/>
            <w:left w:val="none" w:sz="0" w:space="0" w:color="auto"/>
            <w:bottom w:val="none" w:sz="0" w:space="0" w:color="auto"/>
            <w:right w:val="none" w:sz="0" w:space="0" w:color="auto"/>
          </w:divBdr>
        </w:div>
        <w:div w:id="1805808998">
          <w:marLeft w:val="-225"/>
          <w:marRight w:val="-225"/>
          <w:marTop w:val="0"/>
          <w:marBottom w:val="0"/>
          <w:divBdr>
            <w:top w:val="none" w:sz="0" w:space="0" w:color="auto"/>
            <w:left w:val="none" w:sz="0" w:space="0" w:color="auto"/>
            <w:bottom w:val="none" w:sz="0" w:space="0" w:color="auto"/>
            <w:right w:val="none" w:sz="0" w:space="0" w:color="auto"/>
          </w:divBdr>
          <w:divsChild>
            <w:div w:id="2101943874">
              <w:marLeft w:val="0"/>
              <w:marRight w:val="0"/>
              <w:marTop w:val="0"/>
              <w:marBottom w:val="0"/>
              <w:divBdr>
                <w:top w:val="none" w:sz="0" w:space="0" w:color="auto"/>
                <w:left w:val="none" w:sz="0" w:space="0" w:color="auto"/>
                <w:bottom w:val="none" w:sz="0" w:space="0" w:color="auto"/>
                <w:right w:val="none" w:sz="0" w:space="0" w:color="auto"/>
              </w:divBdr>
              <w:divsChild>
                <w:div w:id="87851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430689">
      <w:bodyDiv w:val="1"/>
      <w:marLeft w:val="0"/>
      <w:marRight w:val="0"/>
      <w:marTop w:val="0"/>
      <w:marBottom w:val="0"/>
      <w:divBdr>
        <w:top w:val="none" w:sz="0" w:space="0" w:color="auto"/>
        <w:left w:val="none" w:sz="0" w:space="0" w:color="auto"/>
        <w:bottom w:val="none" w:sz="0" w:space="0" w:color="auto"/>
        <w:right w:val="none" w:sz="0" w:space="0" w:color="auto"/>
      </w:divBdr>
      <w:divsChild>
        <w:div w:id="2033460153">
          <w:marLeft w:val="-225"/>
          <w:marRight w:val="-225"/>
          <w:marTop w:val="0"/>
          <w:marBottom w:val="0"/>
          <w:divBdr>
            <w:top w:val="none" w:sz="0" w:space="0" w:color="auto"/>
            <w:left w:val="none" w:sz="0" w:space="0" w:color="auto"/>
            <w:bottom w:val="none" w:sz="0" w:space="0" w:color="auto"/>
            <w:right w:val="none" w:sz="0" w:space="0" w:color="auto"/>
          </w:divBdr>
        </w:div>
        <w:div w:id="1549219717">
          <w:marLeft w:val="-225"/>
          <w:marRight w:val="-225"/>
          <w:marTop w:val="0"/>
          <w:marBottom w:val="0"/>
          <w:divBdr>
            <w:top w:val="none" w:sz="0" w:space="0" w:color="auto"/>
            <w:left w:val="none" w:sz="0" w:space="0" w:color="auto"/>
            <w:bottom w:val="none" w:sz="0" w:space="0" w:color="auto"/>
            <w:right w:val="none" w:sz="0" w:space="0" w:color="auto"/>
          </w:divBdr>
          <w:divsChild>
            <w:div w:id="1804421004">
              <w:marLeft w:val="0"/>
              <w:marRight w:val="0"/>
              <w:marTop w:val="0"/>
              <w:marBottom w:val="0"/>
              <w:divBdr>
                <w:top w:val="none" w:sz="0" w:space="0" w:color="auto"/>
                <w:left w:val="none" w:sz="0" w:space="0" w:color="auto"/>
                <w:bottom w:val="none" w:sz="0" w:space="0" w:color="auto"/>
                <w:right w:val="none" w:sz="0" w:space="0" w:color="auto"/>
              </w:divBdr>
              <w:divsChild>
                <w:div w:id="1780447317">
                  <w:marLeft w:val="0"/>
                  <w:marRight w:val="0"/>
                  <w:marTop w:val="0"/>
                  <w:marBottom w:val="0"/>
                  <w:divBdr>
                    <w:top w:val="none" w:sz="0" w:space="0" w:color="auto"/>
                    <w:left w:val="none" w:sz="0" w:space="0" w:color="auto"/>
                    <w:bottom w:val="none" w:sz="0" w:space="0" w:color="auto"/>
                    <w:right w:val="none" w:sz="0" w:space="0" w:color="auto"/>
                  </w:divBdr>
                </w:div>
                <w:div w:id="19596158">
                  <w:marLeft w:val="0"/>
                  <w:marRight w:val="0"/>
                  <w:marTop w:val="0"/>
                  <w:marBottom w:val="0"/>
                  <w:divBdr>
                    <w:top w:val="none" w:sz="0" w:space="0" w:color="auto"/>
                    <w:left w:val="none" w:sz="0" w:space="0" w:color="auto"/>
                    <w:bottom w:val="none" w:sz="0" w:space="0" w:color="auto"/>
                    <w:right w:val="none" w:sz="0" w:space="0" w:color="auto"/>
                  </w:divBdr>
                </w:div>
                <w:div w:id="1857764856">
                  <w:marLeft w:val="0"/>
                  <w:marRight w:val="0"/>
                  <w:marTop w:val="0"/>
                  <w:marBottom w:val="450"/>
                  <w:divBdr>
                    <w:top w:val="none" w:sz="0" w:space="0" w:color="auto"/>
                    <w:left w:val="none" w:sz="0" w:space="0" w:color="auto"/>
                    <w:bottom w:val="none" w:sz="0" w:space="0" w:color="auto"/>
                    <w:right w:val="none" w:sz="0" w:space="0" w:color="auto"/>
                  </w:divBdr>
                  <w:divsChild>
                    <w:div w:id="1738555836">
                      <w:marLeft w:val="0"/>
                      <w:marRight w:val="0"/>
                      <w:marTop w:val="0"/>
                      <w:marBottom w:val="0"/>
                      <w:divBdr>
                        <w:top w:val="single" w:sz="6" w:space="0" w:color="DEE2E6"/>
                        <w:left w:val="single" w:sz="6" w:space="0" w:color="DEE2E6"/>
                        <w:bottom w:val="single" w:sz="6" w:space="0" w:color="DEE2E6"/>
                        <w:right w:val="single" w:sz="6" w:space="0" w:color="DEE2E6"/>
                      </w:divBdr>
                      <w:divsChild>
                        <w:div w:id="208374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6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019697">
      <w:bodyDiv w:val="1"/>
      <w:marLeft w:val="0"/>
      <w:marRight w:val="0"/>
      <w:marTop w:val="0"/>
      <w:marBottom w:val="0"/>
      <w:divBdr>
        <w:top w:val="none" w:sz="0" w:space="0" w:color="auto"/>
        <w:left w:val="none" w:sz="0" w:space="0" w:color="auto"/>
        <w:bottom w:val="none" w:sz="0" w:space="0" w:color="auto"/>
        <w:right w:val="none" w:sz="0" w:space="0" w:color="auto"/>
      </w:divBdr>
      <w:divsChild>
        <w:div w:id="1383598150">
          <w:marLeft w:val="0"/>
          <w:marRight w:val="0"/>
          <w:marTop w:val="0"/>
          <w:marBottom w:val="0"/>
          <w:divBdr>
            <w:top w:val="none" w:sz="0" w:space="0" w:color="auto"/>
            <w:left w:val="none" w:sz="0" w:space="0" w:color="auto"/>
            <w:bottom w:val="none" w:sz="0" w:space="0" w:color="auto"/>
            <w:right w:val="none" w:sz="0" w:space="0" w:color="auto"/>
          </w:divBdr>
        </w:div>
      </w:divsChild>
    </w:div>
    <w:div w:id="2083677953">
      <w:bodyDiv w:val="1"/>
      <w:marLeft w:val="0"/>
      <w:marRight w:val="0"/>
      <w:marTop w:val="0"/>
      <w:marBottom w:val="0"/>
      <w:divBdr>
        <w:top w:val="none" w:sz="0" w:space="0" w:color="auto"/>
        <w:left w:val="none" w:sz="0" w:space="0" w:color="auto"/>
        <w:bottom w:val="none" w:sz="0" w:space="0" w:color="auto"/>
        <w:right w:val="none" w:sz="0" w:space="0" w:color="auto"/>
      </w:divBdr>
      <w:divsChild>
        <w:div w:id="83646557">
          <w:marLeft w:val="-150"/>
          <w:marRight w:val="-150"/>
          <w:marTop w:val="0"/>
          <w:marBottom w:val="0"/>
          <w:divBdr>
            <w:top w:val="none" w:sz="0" w:space="0" w:color="auto"/>
            <w:left w:val="none" w:sz="0" w:space="0" w:color="auto"/>
            <w:bottom w:val="none" w:sz="0" w:space="0" w:color="auto"/>
            <w:right w:val="none" w:sz="0" w:space="0" w:color="auto"/>
          </w:divBdr>
          <w:divsChild>
            <w:div w:id="385880352">
              <w:marLeft w:val="0"/>
              <w:marRight w:val="0"/>
              <w:marTop w:val="0"/>
              <w:marBottom w:val="0"/>
              <w:divBdr>
                <w:top w:val="none" w:sz="0" w:space="0" w:color="auto"/>
                <w:left w:val="none" w:sz="0" w:space="0" w:color="auto"/>
                <w:bottom w:val="none" w:sz="0" w:space="0" w:color="auto"/>
                <w:right w:val="none" w:sz="0" w:space="0" w:color="auto"/>
              </w:divBdr>
              <w:divsChild>
                <w:div w:id="875966075">
                  <w:marLeft w:val="0"/>
                  <w:marRight w:val="0"/>
                  <w:marTop w:val="0"/>
                  <w:marBottom w:val="0"/>
                  <w:divBdr>
                    <w:top w:val="none" w:sz="0" w:space="0" w:color="auto"/>
                    <w:left w:val="none" w:sz="0" w:space="0" w:color="auto"/>
                    <w:bottom w:val="none" w:sz="0" w:space="0" w:color="auto"/>
                    <w:right w:val="none" w:sz="0" w:space="0" w:color="auto"/>
                  </w:divBdr>
                  <w:divsChild>
                    <w:div w:id="1375740161">
                      <w:marLeft w:val="0"/>
                      <w:marRight w:val="0"/>
                      <w:marTop w:val="0"/>
                      <w:marBottom w:val="0"/>
                      <w:divBdr>
                        <w:top w:val="none" w:sz="0" w:space="0" w:color="auto"/>
                        <w:left w:val="none" w:sz="0" w:space="0" w:color="auto"/>
                        <w:bottom w:val="none" w:sz="0" w:space="0" w:color="auto"/>
                        <w:right w:val="none" w:sz="0" w:space="0" w:color="auto"/>
                      </w:divBdr>
                    </w:div>
                  </w:divsChild>
                </w:div>
                <w:div w:id="49689667">
                  <w:marLeft w:val="0"/>
                  <w:marRight w:val="0"/>
                  <w:marTop w:val="0"/>
                  <w:marBottom w:val="0"/>
                  <w:divBdr>
                    <w:top w:val="none" w:sz="0" w:space="0" w:color="auto"/>
                    <w:left w:val="none" w:sz="0" w:space="0" w:color="auto"/>
                    <w:bottom w:val="none" w:sz="0" w:space="0" w:color="auto"/>
                    <w:right w:val="none" w:sz="0" w:space="0" w:color="auto"/>
                  </w:divBdr>
                  <w:divsChild>
                    <w:div w:id="112800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185264">
          <w:marLeft w:val="-150"/>
          <w:marRight w:val="-150"/>
          <w:marTop w:val="0"/>
          <w:marBottom w:val="0"/>
          <w:divBdr>
            <w:top w:val="none" w:sz="0" w:space="0" w:color="auto"/>
            <w:left w:val="none" w:sz="0" w:space="0" w:color="auto"/>
            <w:bottom w:val="none" w:sz="0" w:space="0" w:color="auto"/>
            <w:right w:val="none" w:sz="0" w:space="0" w:color="auto"/>
          </w:divBdr>
          <w:divsChild>
            <w:div w:id="1244148483">
              <w:marLeft w:val="0"/>
              <w:marRight w:val="0"/>
              <w:marTop w:val="0"/>
              <w:marBottom w:val="0"/>
              <w:divBdr>
                <w:top w:val="none" w:sz="0" w:space="0" w:color="auto"/>
                <w:left w:val="none" w:sz="0" w:space="0" w:color="auto"/>
                <w:bottom w:val="none" w:sz="0" w:space="0" w:color="auto"/>
                <w:right w:val="none" w:sz="0" w:space="0" w:color="auto"/>
              </w:divBdr>
              <w:divsChild>
                <w:div w:id="1793553021">
                  <w:marLeft w:val="0"/>
                  <w:marRight w:val="0"/>
                  <w:marTop w:val="0"/>
                  <w:marBottom w:val="0"/>
                  <w:divBdr>
                    <w:top w:val="none" w:sz="0" w:space="0" w:color="auto"/>
                    <w:left w:val="none" w:sz="0" w:space="0" w:color="auto"/>
                    <w:bottom w:val="none" w:sz="0" w:space="0" w:color="auto"/>
                    <w:right w:val="none" w:sz="0" w:space="0" w:color="auto"/>
                  </w:divBdr>
                  <w:divsChild>
                    <w:div w:id="174267096">
                      <w:marLeft w:val="0"/>
                      <w:marRight w:val="0"/>
                      <w:marTop w:val="0"/>
                      <w:marBottom w:val="0"/>
                      <w:divBdr>
                        <w:top w:val="none" w:sz="0" w:space="0" w:color="auto"/>
                        <w:left w:val="none" w:sz="0" w:space="0" w:color="auto"/>
                        <w:bottom w:val="none" w:sz="0" w:space="0" w:color="auto"/>
                        <w:right w:val="none" w:sz="0" w:space="0" w:color="auto"/>
                      </w:divBdr>
                    </w:div>
                    <w:div w:id="858587619">
                      <w:marLeft w:val="0"/>
                      <w:marRight w:val="0"/>
                      <w:marTop w:val="0"/>
                      <w:marBottom w:val="0"/>
                      <w:divBdr>
                        <w:top w:val="none" w:sz="0" w:space="0" w:color="auto"/>
                        <w:left w:val="none" w:sz="0" w:space="0" w:color="auto"/>
                        <w:bottom w:val="none" w:sz="0" w:space="0" w:color="auto"/>
                        <w:right w:val="none" w:sz="0" w:space="0" w:color="auto"/>
                      </w:divBdr>
                      <w:divsChild>
                        <w:div w:id="849567088">
                          <w:marLeft w:val="0"/>
                          <w:marRight w:val="0"/>
                          <w:marTop w:val="0"/>
                          <w:marBottom w:val="0"/>
                          <w:divBdr>
                            <w:top w:val="none" w:sz="0" w:space="0" w:color="auto"/>
                            <w:left w:val="none" w:sz="0" w:space="0" w:color="auto"/>
                            <w:bottom w:val="none" w:sz="0" w:space="0" w:color="auto"/>
                            <w:right w:val="none" w:sz="0" w:space="0" w:color="auto"/>
                          </w:divBdr>
                          <w:divsChild>
                            <w:div w:id="516967517">
                              <w:marLeft w:val="0"/>
                              <w:marRight w:val="0"/>
                              <w:marTop w:val="0"/>
                              <w:marBottom w:val="0"/>
                              <w:divBdr>
                                <w:top w:val="none" w:sz="0" w:space="0" w:color="auto"/>
                                <w:left w:val="none" w:sz="0" w:space="0" w:color="auto"/>
                                <w:bottom w:val="none" w:sz="0" w:space="0" w:color="auto"/>
                                <w:right w:val="none" w:sz="0" w:space="0" w:color="auto"/>
                              </w:divBdr>
                            </w:div>
                            <w:div w:id="117071232">
                              <w:marLeft w:val="0"/>
                              <w:marRight w:val="0"/>
                              <w:marTop w:val="0"/>
                              <w:marBottom w:val="0"/>
                              <w:divBdr>
                                <w:top w:val="none" w:sz="0" w:space="0" w:color="auto"/>
                                <w:left w:val="none" w:sz="0" w:space="0" w:color="auto"/>
                                <w:bottom w:val="none" w:sz="0" w:space="0" w:color="auto"/>
                                <w:right w:val="none" w:sz="0" w:space="0" w:color="auto"/>
                              </w:divBdr>
                            </w:div>
                            <w:div w:id="1210996774">
                              <w:marLeft w:val="0"/>
                              <w:marRight w:val="0"/>
                              <w:marTop w:val="0"/>
                              <w:marBottom w:val="0"/>
                              <w:divBdr>
                                <w:top w:val="none" w:sz="0" w:space="0" w:color="auto"/>
                                <w:left w:val="none" w:sz="0" w:space="0" w:color="auto"/>
                                <w:bottom w:val="none" w:sz="0" w:space="0" w:color="auto"/>
                                <w:right w:val="none" w:sz="0" w:space="0" w:color="auto"/>
                              </w:divBdr>
                            </w:div>
                            <w:div w:id="873882080">
                              <w:marLeft w:val="0"/>
                              <w:marRight w:val="0"/>
                              <w:marTop w:val="0"/>
                              <w:marBottom w:val="0"/>
                              <w:divBdr>
                                <w:top w:val="none" w:sz="0" w:space="0" w:color="auto"/>
                                <w:left w:val="none" w:sz="0" w:space="0" w:color="auto"/>
                                <w:bottom w:val="none" w:sz="0" w:space="0" w:color="auto"/>
                                <w:right w:val="none" w:sz="0" w:space="0" w:color="auto"/>
                              </w:divBdr>
                            </w:div>
                            <w:div w:id="14262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907597">
              <w:marLeft w:val="0"/>
              <w:marRight w:val="0"/>
              <w:marTop w:val="0"/>
              <w:marBottom w:val="0"/>
              <w:divBdr>
                <w:top w:val="none" w:sz="0" w:space="0" w:color="auto"/>
                <w:left w:val="none" w:sz="0" w:space="0" w:color="auto"/>
                <w:bottom w:val="none" w:sz="0" w:space="0" w:color="auto"/>
                <w:right w:val="none" w:sz="0" w:space="0" w:color="auto"/>
              </w:divBdr>
              <w:divsChild>
                <w:div w:id="1913730439">
                  <w:marLeft w:val="0"/>
                  <w:marRight w:val="0"/>
                  <w:marTop w:val="0"/>
                  <w:marBottom w:val="0"/>
                  <w:divBdr>
                    <w:top w:val="none" w:sz="0" w:space="0" w:color="auto"/>
                    <w:left w:val="none" w:sz="0" w:space="0" w:color="auto"/>
                    <w:bottom w:val="none" w:sz="0" w:space="0" w:color="auto"/>
                    <w:right w:val="none" w:sz="0" w:space="0" w:color="auto"/>
                  </w:divBdr>
                  <w:divsChild>
                    <w:div w:id="256795476">
                      <w:marLeft w:val="0"/>
                      <w:marRight w:val="0"/>
                      <w:marTop w:val="0"/>
                      <w:marBottom w:val="0"/>
                      <w:divBdr>
                        <w:top w:val="none" w:sz="0" w:space="0" w:color="auto"/>
                        <w:left w:val="none" w:sz="0" w:space="0" w:color="auto"/>
                        <w:bottom w:val="none" w:sz="0" w:space="0" w:color="auto"/>
                        <w:right w:val="none" w:sz="0" w:space="0" w:color="auto"/>
                      </w:divBdr>
                      <w:divsChild>
                        <w:div w:id="331765443">
                          <w:marLeft w:val="0"/>
                          <w:marRight w:val="0"/>
                          <w:marTop w:val="0"/>
                          <w:marBottom w:val="0"/>
                          <w:divBdr>
                            <w:top w:val="none" w:sz="0" w:space="0" w:color="auto"/>
                            <w:left w:val="none" w:sz="0" w:space="0" w:color="auto"/>
                            <w:bottom w:val="none" w:sz="0" w:space="0" w:color="auto"/>
                            <w:right w:val="none" w:sz="0" w:space="0" w:color="auto"/>
                          </w:divBdr>
                        </w:div>
                      </w:divsChild>
                    </w:div>
                    <w:div w:id="803891777">
                      <w:marLeft w:val="0"/>
                      <w:marRight w:val="0"/>
                      <w:marTop w:val="0"/>
                      <w:marBottom w:val="450"/>
                      <w:divBdr>
                        <w:top w:val="none" w:sz="0" w:space="0" w:color="auto"/>
                        <w:left w:val="none" w:sz="0" w:space="0" w:color="auto"/>
                        <w:bottom w:val="none" w:sz="0" w:space="0" w:color="auto"/>
                        <w:right w:val="none" w:sz="0" w:space="0" w:color="auto"/>
                      </w:divBdr>
                    </w:div>
                    <w:div w:id="1410426580">
                      <w:marLeft w:val="0"/>
                      <w:marRight w:val="0"/>
                      <w:marTop w:val="0"/>
                      <w:marBottom w:val="0"/>
                      <w:divBdr>
                        <w:top w:val="none" w:sz="0" w:space="0" w:color="auto"/>
                        <w:left w:val="none" w:sz="0" w:space="0" w:color="auto"/>
                        <w:bottom w:val="none" w:sz="0" w:space="0" w:color="auto"/>
                        <w:right w:val="none" w:sz="0" w:space="0" w:color="auto"/>
                      </w:divBdr>
                      <w:divsChild>
                        <w:div w:id="1297444377">
                          <w:marLeft w:val="-150"/>
                          <w:marRight w:val="-150"/>
                          <w:marTop w:val="0"/>
                          <w:marBottom w:val="0"/>
                          <w:divBdr>
                            <w:top w:val="none" w:sz="0" w:space="0" w:color="auto"/>
                            <w:left w:val="none" w:sz="0" w:space="0" w:color="auto"/>
                            <w:bottom w:val="none" w:sz="0" w:space="0" w:color="auto"/>
                            <w:right w:val="none" w:sz="0" w:space="0" w:color="auto"/>
                          </w:divBdr>
                          <w:divsChild>
                            <w:div w:id="1666087110">
                              <w:marLeft w:val="0"/>
                              <w:marRight w:val="0"/>
                              <w:marTop w:val="0"/>
                              <w:marBottom w:val="0"/>
                              <w:divBdr>
                                <w:top w:val="none" w:sz="0" w:space="0" w:color="auto"/>
                                <w:left w:val="none" w:sz="0" w:space="0" w:color="auto"/>
                                <w:bottom w:val="none" w:sz="0" w:space="0" w:color="auto"/>
                                <w:right w:val="none" w:sz="0" w:space="0" w:color="auto"/>
                              </w:divBdr>
                            </w:div>
                            <w:div w:id="1608343814">
                              <w:marLeft w:val="0"/>
                              <w:marRight w:val="0"/>
                              <w:marTop w:val="0"/>
                              <w:marBottom w:val="0"/>
                              <w:divBdr>
                                <w:top w:val="none" w:sz="0" w:space="0" w:color="auto"/>
                                <w:left w:val="none" w:sz="0" w:space="0" w:color="auto"/>
                                <w:bottom w:val="none" w:sz="0" w:space="0" w:color="auto"/>
                                <w:right w:val="none" w:sz="0" w:space="0" w:color="auto"/>
                              </w:divBdr>
                              <w:divsChild>
                                <w:div w:id="168312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643271">
      <w:bodyDiv w:val="1"/>
      <w:marLeft w:val="0"/>
      <w:marRight w:val="0"/>
      <w:marTop w:val="0"/>
      <w:marBottom w:val="0"/>
      <w:divBdr>
        <w:top w:val="none" w:sz="0" w:space="0" w:color="auto"/>
        <w:left w:val="none" w:sz="0" w:space="0" w:color="auto"/>
        <w:bottom w:val="none" w:sz="0" w:space="0" w:color="auto"/>
        <w:right w:val="none" w:sz="0" w:space="0" w:color="auto"/>
      </w:divBdr>
      <w:divsChild>
        <w:div w:id="934434063">
          <w:marLeft w:val="-150"/>
          <w:marRight w:val="-150"/>
          <w:marTop w:val="0"/>
          <w:marBottom w:val="0"/>
          <w:divBdr>
            <w:top w:val="none" w:sz="0" w:space="0" w:color="auto"/>
            <w:left w:val="none" w:sz="0" w:space="0" w:color="auto"/>
            <w:bottom w:val="none" w:sz="0" w:space="0" w:color="auto"/>
            <w:right w:val="none" w:sz="0" w:space="0" w:color="auto"/>
          </w:divBdr>
          <w:divsChild>
            <w:div w:id="1992899653">
              <w:marLeft w:val="0"/>
              <w:marRight w:val="0"/>
              <w:marTop w:val="0"/>
              <w:marBottom w:val="0"/>
              <w:divBdr>
                <w:top w:val="none" w:sz="0" w:space="0" w:color="auto"/>
                <w:left w:val="none" w:sz="0" w:space="0" w:color="auto"/>
                <w:bottom w:val="none" w:sz="0" w:space="0" w:color="auto"/>
                <w:right w:val="none" w:sz="0" w:space="0" w:color="auto"/>
              </w:divBdr>
              <w:divsChild>
                <w:div w:id="797649536">
                  <w:marLeft w:val="0"/>
                  <w:marRight w:val="0"/>
                  <w:marTop w:val="0"/>
                  <w:marBottom w:val="0"/>
                  <w:divBdr>
                    <w:top w:val="none" w:sz="0" w:space="0" w:color="auto"/>
                    <w:left w:val="none" w:sz="0" w:space="0" w:color="auto"/>
                    <w:bottom w:val="none" w:sz="0" w:space="0" w:color="auto"/>
                    <w:right w:val="none" w:sz="0" w:space="0" w:color="auto"/>
                  </w:divBdr>
                  <w:divsChild>
                    <w:div w:id="1992710642">
                      <w:marLeft w:val="0"/>
                      <w:marRight w:val="0"/>
                      <w:marTop w:val="0"/>
                      <w:marBottom w:val="0"/>
                      <w:divBdr>
                        <w:top w:val="none" w:sz="0" w:space="0" w:color="auto"/>
                        <w:left w:val="none" w:sz="0" w:space="0" w:color="auto"/>
                        <w:bottom w:val="none" w:sz="0" w:space="0" w:color="auto"/>
                        <w:right w:val="none" w:sz="0" w:space="0" w:color="auto"/>
                      </w:divBdr>
                    </w:div>
                  </w:divsChild>
                </w:div>
                <w:div w:id="1305162455">
                  <w:marLeft w:val="0"/>
                  <w:marRight w:val="0"/>
                  <w:marTop w:val="0"/>
                  <w:marBottom w:val="0"/>
                  <w:divBdr>
                    <w:top w:val="none" w:sz="0" w:space="0" w:color="auto"/>
                    <w:left w:val="none" w:sz="0" w:space="0" w:color="auto"/>
                    <w:bottom w:val="none" w:sz="0" w:space="0" w:color="auto"/>
                    <w:right w:val="none" w:sz="0" w:space="0" w:color="auto"/>
                  </w:divBdr>
                  <w:divsChild>
                    <w:div w:id="28516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77008">
          <w:marLeft w:val="-150"/>
          <w:marRight w:val="-150"/>
          <w:marTop w:val="0"/>
          <w:marBottom w:val="0"/>
          <w:divBdr>
            <w:top w:val="none" w:sz="0" w:space="0" w:color="auto"/>
            <w:left w:val="none" w:sz="0" w:space="0" w:color="auto"/>
            <w:bottom w:val="none" w:sz="0" w:space="0" w:color="auto"/>
            <w:right w:val="none" w:sz="0" w:space="0" w:color="auto"/>
          </w:divBdr>
          <w:divsChild>
            <w:div w:id="438061180">
              <w:marLeft w:val="0"/>
              <w:marRight w:val="0"/>
              <w:marTop w:val="0"/>
              <w:marBottom w:val="0"/>
              <w:divBdr>
                <w:top w:val="none" w:sz="0" w:space="0" w:color="auto"/>
                <w:left w:val="none" w:sz="0" w:space="0" w:color="auto"/>
                <w:bottom w:val="none" w:sz="0" w:space="0" w:color="auto"/>
                <w:right w:val="none" w:sz="0" w:space="0" w:color="auto"/>
              </w:divBdr>
              <w:divsChild>
                <w:div w:id="35081462">
                  <w:marLeft w:val="0"/>
                  <w:marRight w:val="0"/>
                  <w:marTop w:val="0"/>
                  <w:marBottom w:val="0"/>
                  <w:divBdr>
                    <w:top w:val="none" w:sz="0" w:space="0" w:color="auto"/>
                    <w:left w:val="none" w:sz="0" w:space="0" w:color="auto"/>
                    <w:bottom w:val="none" w:sz="0" w:space="0" w:color="auto"/>
                    <w:right w:val="none" w:sz="0" w:space="0" w:color="auto"/>
                  </w:divBdr>
                  <w:divsChild>
                    <w:div w:id="884872584">
                      <w:marLeft w:val="0"/>
                      <w:marRight w:val="0"/>
                      <w:marTop w:val="0"/>
                      <w:marBottom w:val="0"/>
                      <w:divBdr>
                        <w:top w:val="none" w:sz="0" w:space="0" w:color="auto"/>
                        <w:left w:val="none" w:sz="0" w:space="0" w:color="auto"/>
                        <w:bottom w:val="none" w:sz="0" w:space="0" w:color="auto"/>
                        <w:right w:val="none" w:sz="0" w:space="0" w:color="auto"/>
                      </w:divBdr>
                    </w:div>
                    <w:div w:id="166210383">
                      <w:marLeft w:val="0"/>
                      <w:marRight w:val="0"/>
                      <w:marTop w:val="0"/>
                      <w:marBottom w:val="0"/>
                      <w:divBdr>
                        <w:top w:val="none" w:sz="0" w:space="0" w:color="auto"/>
                        <w:left w:val="none" w:sz="0" w:space="0" w:color="auto"/>
                        <w:bottom w:val="none" w:sz="0" w:space="0" w:color="auto"/>
                        <w:right w:val="none" w:sz="0" w:space="0" w:color="auto"/>
                      </w:divBdr>
                      <w:divsChild>
                        <w:div w:id="1596670354">
                          <w:marLeft w:val="0"/>
                          <w:marRight w:val="0"/>
                          <w:marTop w:val="0"/>
                          <w:marBottom w:val="0"/>
                          <w:divBdr>
                            <w:top w:val="none" w:sz="0" w:space="0" w:color="auto"/>
                            <w:left w:val="none" w:sz="0" w:space="0" w:color="auto"/>
                            <w:bottom w:val="none" w:sz="0" w:space="0" w:color="auto"/>
                            <w:right w:val="none" w:sz="0" w:space="0" w:color="auto"/>
                          </w:divBdr>
                          <w:divsChild>
                            <w:div w:id="1029718214">
                              <w:marLeft w:val="0"/>
                              <w:marRight w:val="0"/>
                              <w:marTop w:val="0"/>
                              <w:marBottom w:val="0"/>
                              <w:divBdr>
                                <w:top w:val="none" w:sz="0" w:space="0" w:color="auto"/>
                                <w:left w:val="none" w:sz="0" w:space="0" w:color="auto"/>
                                <w:bottom w:val="none" w:sz="0" w:space="0" w:color="auto"/>
                                <w:right w:val="none" w:sz="0" w:space="0" w:color="auto"/>
                              </w:divBdr>
                            </w:div>
                            <w:div w:id="328214404">
                              <w:marLeft w:val="0"/>
                              <w:marRight w:val="0"/>
                              <w:marTop w:val="0"/>
                              <w:marBottom w:val="0"/>
                              <w:divBdr>
                                <w:top w:val="none" w:sz="0" w:space="0" w:color="auto"/>
                                <w:left w:val="none" w:sz="0" w:space="0" w:color="auto"/>
                                <w:bottom w:val="none" w:sz="0" w:space="0" w:color="auto"/>
                                <w:right w:val="none" w:sz="0" w:space="0" w:color="auto"/>
                              </w:divBdr>
                            </w:div>
                            <w:div w:id="1474250826">
                              <w:marLeft w:val="0"/>
                              <w:marRight w:val="0"/>
                              <w:marTop w:val="0"/>
                              <w:marBottom w:val="0"/>
                              <w:divBdr>
                                <w:top w:val="none" w:sz="0" w:space="0" w:color="auto"/>
                                <w:left w:val="none" w:sz="0" w:space="0" w:color="auto"/>
                                <w:bottom w:val="none" w:sz="0" w:space="0" w:color="auto"/>
                                <w:right w:val="none" w:sz="0" w:space="0" w:color="auto"/>
                              </w:divBdr>
                            </w:div>
                            <w:div w:id="1724673159">
                              <w:marLeft w:val="0"/>
                              <w:marRight w:val="0"/>
                              <w:marTop w:val="0"/>
                              <w:marBottom w:val="0"/>
                              <w:divBdr>
                                <w:top w:val="none" w:sz="0" w:space="0" w:color="auto"/>
                                <w:left w:val="none" w:sz="0" w:space="0" w:color="auto"/>
                                <w:bottom w:val="none" w:sz="0" w:space="0" w:color="auto"/>
                                <w:right w:val="none" w:sz="0" w:space="0" w:color="auto"/>
                              </w:divBdr>
                            </w:div>
                            <w:div w:id="97603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15410">
              <w:marLeft w:val="0"/>
              <w:marRight w:val="0"/>
              <w:marTop w:val="0"/>
              <w:marBottom w:val="0"/>
              <w:divBdr>
                <w:top w:val="none" w:sz="0" w:space="0" w:color="auto"/>
                <w:left w:val="none" w:sz="0" w:space="0" w:color="auto"/>
                <w:bottom w:val="none" w:sz="0" w:space="0" w:color="auto"/>
                <w:right w:val="none" w:sz="0" w:space="0" w:color="auto"/>
              </w:divBdr>
              <w:divsChild>
                <w:div w:id="442187677">
                  <w:marLeft w:val="0"/>
                  <w:marRight w:val="0"/>
                  <w:marTop w:val="0"/>
                  <w:marBottom w:val="0"/>
                  <w:divBdr>
                    <w:top w:val="none" w:sz="0" w:space="0" w:color="auto"/>
                    <w:left w:val="none" w:sz="0" w:space="0" w:color="auto"/>
                    <w:bottom w:val="none" w:sz="0" w:space="0" w:color="auto"/>
                    <w:right w:val="none" w:sz="0" w:space="0" w:color="auto"/>
                  </w:divBdr>
                  <w:divsChild>
                    <w:div w:id="1725056191">
                      <w:marLeft w:val="0"/>
                      <w:marRight w:val="0"/>
                      <w:marTop w:val="0"/>
                      <w:marBottom w:val="0"/>
                      <w:divBdr>
                        <w:top w:val="none" w:sz="0" w:space="0" w:color="auto"/>
                        <w:left w:val="none" w:sz="0" w:space="0" w:color="auto"/>
                        <w:bottom w:val="none" w:sz="0" w:space="0" w:color="auto"/>
                        <w:right w:val="none" w:sz="0" w:space="0" w:color="auto"/>
                      </w:divBdr>
                      <w:divsChild>
                        <w:div w:id="99420834">
                          <w:marLeft w:val="0"/>
                          <w:marRight w:val="0"/>
                          <w:marTop w:val="0"/>
                          <w:marBottom w:val="0"/>
                          <w:divBdr>
                            <w:top w:val="none" w:sz="0" w:space="0" w:color="auto"/>
                            <w:left w:val="none" w:sz="0" w:space="0" w:color="auto"/>
                            <w:bottom w:val="none" w:sz="0" w:space="0" w:color="auto"/>
                            <w:right w:val="none" w:sz="0" w:space="0" w:color="auto"/>
                          </w:divBdr>
                        </w:div>
                      </w:divsChild>
                    </w:div>
                    <w:div w:id="1914777338">
                      <w:marLeft w:val="0"/>
                      <w:marRight w:val="0"/>
                      <w:marTop w:val="0"/>
                      <w:marBottom w:val="450"/>
                      <w:divBdr>
                        <w:top w:val="none" w:sz="0" w:space="0" w:color="auto"/>
                        <w:left w:val="none" w:sz="0" w:space="0" w:color="auto"/>
                        <w:bottom w:val="none" w:sz="0" w:space="0" w:color="auto"/>
                        <w:right w:val="none" w:sz="0" w:space="0" w:color="auto"/>
                      </w:divBdr>
                    </w:div>
                    <w:div w:id="128477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837167">
      <w:bodyDiv w:val="1"/>
      <w:marLeft w:val="0"/>
      <w:marRight w:val="0"/>
      <w:marTop w:val="0"/>
      <w:marBottom w:val="0"/>
      <w:divBdr>
        <w:top w:val="none" w:sz="0" w:space="0" w:color="auto"/>
        <w:left w:val="none" w:sz="0" w:space="0" w:color="auto"/>
        <w:bottom w:val="none" w:sz="0" w:space="0" w:color="auto"/>
        <w:right w:val="none" w:sz="0" w:space="0" w:color="auto"/>
      </w:divBdr>
      <w:divsChild>
        <w:div w:id="105472422">
          <w:marLeft w:val="-150"/>
          <w:marRight w:val="-150"/>
          <w:marTop w:val="0"/>
          <w:marBottom w:val="0"/>
          <w:divBdr>
            <w:top w:val="none" w:sz="0" w:space="0" w:color="auto"/>
            <w:left w:val="none" w:sz="0" w:space="0" w:color="auto"/>
            <w:bottom w:val="none" w:sz="0" w:space="0" w:color="auto"/>
            <w:right w:val="none" w:sz="0" w:space="0" w:color="auto"/>
          </w:divBdr>
          <w:divsChild>
            <w:div w:id="1901550285">
              <w:marLeft w:val="0"/>
              <w:marRight w:val="0"/>
              <w:marTop w:val="0"/>
              <w:marBottom w:val="0"/>
              <w:divBdr>
                <w:top w:val="none" w:sz="0" w:space="0" w:color="auto"/>
                <w:left w:val="none" w:sz="0" w:space="0" w:color="auto"/>
                <w:bottom w:val="none" w:sz="0" w:space="0" w:color="auto"/>
                <w:right w:val="none" w:sz="0" w:space="0" w:color="auto"/>
              </w:divBdr>
              <w:divsChild>
                <w:div w:id="354309953">
                  <w:marLeft w:val="0"/>
                  <w:marRight w:val="0"/>
                  <w:marTop w:val="0"/>
                  <w:marBottom w:val="0"/>
                  <w:divBdr>
                    <w:top w:val="none" w:sz="0" w:space="0" w:color="auto"/>
                    <w:left w:val="none" w:sz="0" w:space="0" w:color="auto"/>
                    <w:bottom w:val="none" w:sz="0" w:space="0" w:color="auto"/>
                    <w:right w:val="none" w:sz="0" w:space="0" w:color="auto"/>
                  </w:divBdr>
                  <w:divsChild>
                    <w:div w:id="1235386177">
                      <w:marLeft w:val="0"/>
                      <w:marRight w:val="0"/>
                      <w:marTop w:val="0"/>
                      <w:marBottom w:val="0"/>
                      <w:divBdr>
                        <w:top w:val="none" w:sz="0" w:space="0" w:color="auto"/>
                        <w:left w:val="none" w:sz="0" w:space="0" w:color="auto"/>
                        <w:bottom w:val="none" w:sz="0" w:space="0" w:color="auto"/>
                        <w:right w:val="none" w:sz="0" w:space="0" w:color="auto"/>
                      </w:divBdr>
                    </w:div>
                  </w:divsChild>
                </w:div>
                <w:div w:id="1674844098">
                  <w:marLeft w:val="0"/>
                  <w:marRight w:val="0"/>
                  <w:marTop w:val="0"/>
                  <w:marBottom w:val="0"/>
                  <w:divBdr>
                    <w:top w:val="none" w:sz="0" w:space="0" w:color="auto"/>
                    <w:left w:val="none" w:sz="0" w:space="0" w:color="auto"/>
                    <w:bottom w:val="none" w:sz="0" w:space="0" w:color="auto"/>
                    <w:right w:val="none" w:sz="0" w:space="0" w:color="auto"/>
                  </w:divBdr>
                  <w:divsChild>
                    <w:div w:id="194315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48278">
          <w:marLeft w:val="-150"/>
          <w:marRight w:val="-150"/>
          <w:marTop w:val="0"/>
          <w:marBottom w:val="0"/>
          <w:divBdr>
            <w:top w:val="none" w:sz="0" w:space="0" w:color="auto"/>
            <w:left w:val="none" w:sz="0" w:space="0" w:color="auto"/>
            <w:bottom w:val="none" w:sz="0" w:space="0" w:color="auto"/>
            <w:right w:val="none" w:sz="0" w:space="0" w:color="auto"/>
          </w:divBdr>
          <w:divsChild>
            <w:div w:id="1738480840">
              <w:marLeft w:val="0"/>
              <w:marRight w:val="0"/>
              <w:marTop w:val="0"/>
              <w:marBottom w:val="0"/>
              <w:divBdr>
                <w:top w:val="none" w:sz="0" w:space="0" w:color="auto"/>
                <w:left w:val="none" w:sz="0" w:space="0" w:color="auto"/>
                <w:bottom w:val="none" w:sz="0" w:space="0" w:color="auto"/>
                <w:right w:val="none" w:sz="0" w:space="0" w:color="auto"/>
              </w:divBdr>
              <w:divsChild>
                <w:div w:id="1188173945">
                  <w:marLeft w:val="0"/>
                  <w:marRight w:val="0"/>
                  <w:marTop w:val="0"/>
                  <w:marBottom w:val="0"/>
                  <w:divBdr>
                    <w:top w:val="none" w:sz="0" w:space="0" w:color="auto"/>
                    <w:left w:val="none" w:sz="0" w:space="0" w:color="auto"/>
                    <w:bottom w:val="none" w:sz="0" w:space="0" w:color="auto"/>
                    <w:right w:val="none" w:sz="0" w:space="0" w:color="auto"/>
                  </w:divBdr>
                  <w:divsChild>
                    <w:div w:id="1422095508">
                      <w:marLeft w:val="0"/>
                      <w:marRight w:val="0"/>
                      <w:marTop w:val="0"/>
                      <w:marBottom w:val="0"/>
                      <w:divBdr>
                        <w:top w:val="none" w:sz="0" w:space="0" w:color="auto"/>
                        <w:left w:val="none" w:sz="0" w:space="0" w:color="auto"/>
                        <w:bottom w:val="none" w:sz="0" w:space="0" w:color="auto"/>
                        <w:right w:val="none" w:sz="0" w:space="0" w:color="auto"/>
                      </w:divBdr>
                    </w:div>
                    <w:div w:id="1442605409">
                      <w:marLeft w:val="0"/>
                      <w:marRight w:val="0"/>
                      <w:marTop w:val="0"/>
                      <w:marBottom w:val="0"/>
                      <w:divBdr>
                        <w:top w:val="none" w:sz="0" w:space="0" w:color="auto"/>
                        <w:left w:val="none" w:sz="0" w:space="0" w:color="auto"/>
                        <w:bottom w:val="none" w:sz="0" w:space="0" w:color="auto"/>
                        <w:right w:val="none" w:sz="0" w:space="0" w:color="auto"/>
                      </w:divBdr>
                      <w:divsChild>
                        <w:div w:id="166408408">
                          <w:marLeft w:val="0"/>
                          <w:marRight w:val="0"/>
                          <w:marTop w:val="0"/>
                          <w:marBottom w:val="0"/>
                          <w:divBdr>
                            <w:top w:val="none" w:sz="0" w:space="0" w:color="auto"/>
                            <w:left w:val="none" w:sz="0" w:space="0" w:color="auto"/>
                            <w:bottom w:val="none" w:sz="0" w:space="0" w:color="auto"/>
                            <w:right w:val="none" w:sz="0" w:space="0" w:color="auto"/>
                          </w:divBdr>
                          <w:divsChild>
                            <w:div w:id="577523558">
                              <w:marLeft w:val="0"/>
                              <w:marRight w:val="0"/>
                              <w:marTop w:val="0"/>
                              <w:marBottom w:val="0"/>
                              <w:divBdr>
                                <w:top w:val="none" w:sz="0" w:space="0" w:color="auto"/>
                                <w:left w:val="none" w:sz="0" w:space="0" w:color="auto"/>
                                <w:bottom w:val="none" w:sz="0" w:space="0" w:color="auto"/>
                                <w:right w:val="none" w:sz="0" w:space="0" w:color="auto"/>
                              </w:divBdr>
                            </w:div>
                            <w:div w:id="497383068">
                              <w:marLeft w:val="0"/>
                              <w:marRight w:val="0"/>
                              <w:marTop w:val="0"/>
                              <w:marBottom w:val="0"/>
                              <w:divBdr>
                                <w:top w:val="none" w:sz="0" w:space="0" w:color="auto"/>
                                <w:left w:val="none" w:sz="0" w:space="0" w:color="auto"/>
                                <w:bottom w:val="none" w:sz="0" w:space="0" w:color="auto"/>
                                <w:right w:val="none" w:sz="0" w:space="0" w:color="auto"/>
                              </w:divBdr>
                            </w:div>
                            <w:div w:id="1035690632">
                              <w:marLeft w:val="0"/>
                              <w:marRight w:val="0"/>
                              <w:marTop w:val="0"/>
                              <w:marBottom w:val="0"/>
                              <w:divBdr>
                                <w:top w:val="none" w:sz="0" w:space="0" w:color="auto"/>
                                <w:left w:val="none" w:sz="0" w:space="0" w:color="auto"/>
                                <w:bottom w:val="none" w:sz="0" w:space="0" w:color="auto"/>
                                <w:right w:val="none" w:sz="0" w:space="0" w:color="auto"/>
                              </w:divBdr>
                            </w:div>
                            <w:div w:id="1927615605">
                              <w:marLeft w:val="0"/>
                              <w:marRight w:val="0"/>
                              <w:marTop w:val="0"/>
                              <w:marBottom w:val="0"/>
                              <w:divBdr>
                                <w:top w:val="none" w:sz="0" w:space="0" w:color="auto"/>
                                <w:left w:val="none" w:sz="0" w:space="0" w:color="auto"/>
                                <w:bottom w:val="none" w:sz="0" w:space="0" w:color="auto"/>
                                <w:right w:val="none" w:sz="0" w:space="0" w:color="auto"/>
                              </w:divBdr>
                            </w:div>
                            <w:div w:id="167950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26234">
              <w:marLeft w:val="0"/>
              <w:marRight w:val="0"/>
              <w:marTop w:val="0"/>
              <w:marBottom w:val="0"/>
              <w:divBdr>
                <w:top w:val="none" w:sz="0" w:space="0" w:color="auto"/>
                <w:left w:val="none" w:sz="0" w:space="0" w:color="auto"/>
                <w:bottom w:val="none" w:sz="0" w:space="0" w:color="auto"/>
                <w:right w:val="none" w:sz="0" w:space="0" w:color="auto"/>
              </w:divBdr>
              <w:divsChild>
                <w:div w:id="1741515627">
                  <w:marLeft w:val="0"/>
                  <w:marRight w:val="0"/>
                  <w:marTop w:val="0"/>
                  <w:marBottom w:val="0"/>
                  <w:divBdr>
                    <w:top w:val="none" w:sz="0" w:space="0" w:color="auto"/>
                    <w:left w:val="none" w:sz="0" w:space="0" w:color="auto"/>
                    <w:bottom w:val="none" w:sz="0" w:space="0" w:color="auto"/>
                    <w:right w:val="none" w:sz="0" w:space="0" w:color="auto"/>
                  </w:divBdr>
                  <w:divsChild>
                    <w:div w:id="1034813533">
                      <w:marLeft w:val="0"/>
                      <w:marRight w:val="0"/>
                      <w:marTop w:val="0"/>
                      <w:marBottom w:val="0"/>
                      <w:divBdr>
                        <w:top w:val="none" w:sz="0" w:space="0" w:color="auto"/>
                        <w:left w:val="none" w:sz="0" w:space="0" w:color="auto"/>
                        <w:bottom w:val="none" w:sz="0" w:space="0" w:color="auto"/>
                        <w:right w:val="none" w:sz="0" w:space="0" w:color="auto"/>
                      </w:divBdr>
                      <w:divsChild>
                        <w:div w:id="2123382696">
                          <w:marLeft w:val="0"/>
                          <w:marRight w:val="0"/>
                          <w:marTop w:val="0"/>
                          <w:marBottom w:val="0"/>
                          <w:divBdr>
                            <w:top w:val="none" w:sz="0" w:space="0" w:color="auto"/>
                            <w:left w:val="none" w:sz="0" w:space="0" w:color="auto"/>
                            <w:bottom w:val="none" w:sz="0" w:space="0" w:color="auto"/>
                            <w:right w:val="none" w:sz="0" w:space="0" w:color="auto"/>
                          </w:divBdr>
                        </w:div>
                      </w:divsChild>
                    </w:div>
                    <w:div w:id="58018681">
                      <w:marLeft w:val="0"/>
                      <w:marRight w:val="0"/>
                      <w:marTop w:val="0"/>
                      <w:marBottom w:val="450"/>
                      <w:divBdr>
                        <w:top w:val="none" w:sz="0" w:space="0" w:color="auto"/>
                        <w:left w:val="none" w:sz="0" w:space="0" w:color="auto"/>
                        <w:bottom w:val="none" w:sz="0" w:space="0" w:color="auto"/>
                        <w:right w:val="none" w:sz="0" w:space="0" w:color="auto"/>
                      </w:divBdr>
                    </w:div>
                    <w:div w:id="212306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105030">
      <w:bodyDiv w:val="1"/>
      <w:marLeft w:val="0"/>
      <w:marRight w:val="0"/>
      <w:marTop w:val="0"/>
      <w:marBottom w:val="0"/>
      <w:divBdr>
        <w:top w:val="none" w:sz="0" w:space="0" w:color="auto"/>
        <w:left w:val="none" w:sz="0" w:space="0" w:color="auto"/>
        <w:bottom w:val="none" w:sz="0" w:space="0" w:color="auto"/>
        <w:right w:val="none" w:sz="0" w:space="0" w:color="auto"/>
      </w:divBdr>
      <w:divsChild>
        <w:div w:id="877202611">
          <w:marLeft w:val="-150"/>
          <w:marRight w:val="-150"/>
          <w:marTop w:val="0"/>
          <w:marBottom w:val="0"/>
          <w:divBdr>
            <w:top w:val="none" w:sz="0" w:space="0" w:color="auto"/>
            <w:left w:val="none" w:sz="0" w:space="0" w:color="auto"/>
            <w:bottom w:val="none" w:sz="0" w:space="0" w:color="auto"/>
            <w:right w:val="none" w:sz="0" w:space="0" w:color="auto"/>
          </w:divBdr>
          <w:divsChild>
            <w:div w:id="956835814">
              <w:marLeft w:val="0"/>
              <w:marRight w:val="0"/>
              <w:marTop w:val="0"/>
              <w:marBottom w:val="0"/>
              <w:divBdr>
                <w:top w:val="none" w:sz="0" w:space="0" w:color="auto"/>
                <w:left w:val="none" w:sz="0" w:space="0" w:color="auto"/>
                <w:bottom w:val="none" w:sz="0" w:space="0" w:color="auto"/>
                <w:right w:val="none" w:sz="0" w:space="0" w:color="auto"/>
              </w:divBdr>
              <w:divsChild>
                <w:div w:id="151914203">
                  <w:marLeft w:val="0"/>
                  <w:marRight w:val="0"/>
                  <w:marTop w:val="0"/>
                  <w:marBottom w:val="0"/>
                  <w:divBdr>
                    <w:top w:val="none" w:sz="0" w:space="0" w:color="auto"/>
                    <w:left w:val="none" w:sz="0" w:space="0" w:color="auto"/>
                    <w:bottom w:val="none" w:sz="0" w:space="0" w:color="auto"/>
                    <w:right w:val="none" w:sz="0" w:space="0" w:color="auto"/>
                  </w:divBdr>
                  <w:divsChild>
                    <w:div w:id="559950548">
                      <w:marLeft w:val="0"/>
                      <w:marRight w:val="0"/>
                      <w:marTop w:val="0"/>
                      <w:marBottom w:val="0"/>
                      <w:divBdr>
                        <w:top w:val="none" w:sz="0" w:space="0" w:color="auto"/>
                        <w:left w:val="none" w:sz="0" w:space="0" w:color="auto"/>
                        <w:bottom w:val="none" w:sz="0" w:space="0" w:color="auto"/>
                        <w:right w:val="none" w:sz="0" w:space="0" w:color="auto"/>
                      </w:divBdr>
                    </w:div>
                  </w:divsChild>
                </w:div>
                <w:div w:id="1719403125">
                  <w:marLeft w:val="0"/>
                  <w:marRight w:val="0"/>
                  <w:marTop w:val="0"/>
                  <w:marBottom w:val="0"/>
                  <w:divBdr>
                    <w:top w:val="none" w:sz="0" w:space="0" w:color="auto"/>
                    <w:left w:val="none" w:sz="0" w:space="0" w:color="auto"/>
                    <w:bottom w:val="none" w:sz="0" w:space="0" w:color="auto"/>
                    <w:right w:val="none" w:sz="0" w:space="0" w:color="auto"/>
                  </w:divBdr>
                  <w:divsChild>
                    <w:div w:id="1411079371">
                      <w:marLeft w:val="0"/>
                      <w:marRight w:val="0"/>
                      <w:marTop w:val="0"/>
                      <w:marBottom w:val="0"/>
                      <w:divBdr>
                        <w:top w:val="none" w:sz="0" w:space="0" w:color="auto"/>
                        <w:left w:val="none" w:sz="0" w:space="0" w:color="auto"/>
                        <w:bottom w:val="none" w:sz="0" w:space="0" w:color="auto"/>
                        <w:right w:val="none" w:sz="0" w:space="0" w:color="auto"/>
                      </w:divBdr>
                      <w:divsChild>
                        <w:div w:id="233203701">
                          <w:marLeft w:val="0"/>
                          <w:marRight w:val="0"/>
                          <w:marTop w:val="0"/>
                          <w:marBottom w:val="0"/>
                          <w:divBdr>
                            <w:top w:val="none" w:sz="0" w:space="0" w:color="auto"/>
                            <w:left w:val="none" w:sz="0" w:space="0" w:color="auto"/>
                            <w:bottom w:val="none" w:sz="0" w:space="0" w:color="auto"/>
                            <w:right w:val="none" w:sz="0" w:space="0" w:color="auto"/>
                          </w:divBdr>
                        </w:div>
                      </w:divsChild>
                    </w:div>
                    <w:div w:id="18570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448720">
          <w:marLeft w:val="-150"/>
          <w:marRight w:val="-150"/>
          <w:marTop w:val="0"/>
          <w:marBottom w:val="0"/>
          <w:divBdr>
            <w:top w:val="none" w:sz="0" w:space="0" w:color="auto"/>
            <w:left w:val="none" w:sz="0" w:space="0" w:color="auto"/>
            <w:bottom w:val="none" w:sz="0" w:space="0" w:color="auto"/>
            <w:right w:val="none" w:sz="0" w:space="0" w:color="auto"/>
          </w:divBdr>
          <w:divsChild>
            <w:div w:id="1643343952">
              <w:marLeft w:val="0"/>
              <w:marRight w:val="0"/>
              <w:marTop w:val="0"/>
              <w:marBottom w:val="0"/>
              <w:divBdr>
                <w:top w:val="none" w:sz="0" w:space="0" w:color="auto"/>
                <w:left w:val="none" w:sz="0" w:space="0" w:color="auto"/>
                <w:bottom w:val="none" w:sz="0" w:space="0" w:color="auto"/>
                <w:right w:val="none" w:sz="0" w:space="0" w:color="auto"/>
              </w:divBdr>
              <w:divsChild>
                <w:div w:id="316695151">
                  <w:marLeft w:val="0"/>
                  <w:marRight w:val="0"/>
                  <w:marTop w:val="0"/>
                  <w:marBottom w:val="0"/>
                  <w:divBdr>
                    <w:top w:val="none" w:sz="0" w:space="0" w:color="auto"/>
                    <w:left w:val="none" w:sz="0" w:space="0" w:color="auto"/>
                    <w:bottom w:val="none" w:sz="0" w:space="0" w:color="auto"/>
                    <w:right w:val="none" w:sz="0" w:space="0" w:color="auto"/>
                  </w:divBdr>
                  <w:divsChild>
                    <w:div w:id="493567677">
                      <w:marLeft w:val="0"/>
                      <w:marRight w:val="0"/>
                      <w:marTop w:val="0"/>
                      <w:marBottom w:val="0"/>
                      <w:divBdr>
                        <w:top w:val="none" w:sz="0" w:space="0" w:color="auto"/>
                        <w:left w:val="none" w:sz="0" w:space="0" w:color="auto"/>
                        <w:bottom w:val="none" w:sz="0" w:space="0" w:color="auto"/>
                        <w:right w:val="none" w:sz="0" w:space="0" w:color="auto"/>
                      </w:divBdr>
                      <w:divsChild>
                        <w:div w:id="1880513687">
                          <w:marLeft w:val="0"/>
                          <w:marRight w:val="0"/>
                          <w:marTop w:val="0"/>
                          <w:marBottom w:val="0"/>
                          <w:divBdr>
                            <w:top w:val="none" w:sz="0" w:space="0" w:color="auto"/>
                            <w:left w:val="none" w:sz="0" w:space="0" w:color="auto"/>
                            <w:bottom w:val="none" w:sz="0" w:space="0" w:color="auto"/>
                            <w:right w:val="none" w:sz="0" w:space="0" w:color="auto"/>
                          </w:divBdr>
                        </w:div>
                      </w:divsChild>
                    </w:div>
                    <w:div w:id="18477412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39106431">
              <w:marLeft w:val="0"/>
              <w:marRight w:val="0"/>
              <w:marTop w:val="0"/>
              <w:marBottom w:val="0"/>
              <w:divBdr>
                <w:top w:val="none" w:sz="0" w:space="0" w:color="auto"/>
                <w:left w:val="none" w:sz="0" w:space="0" w:color="auto"/>
                <w:bottom w:val="none" w:sz="0" w:space="0" w:color="auto"/>
                <w:right w:val="none" w:sz="0" w:space="0" w:color="auto"/>
              </w:divBdr>
              <w:divsChild>
                <w:div w:id="1290816307">
                  <w:marLeft w:val="0"/>
                  <w:marRight w:val="0"/>
                  <w:marTop w:val="0"/>
                  <w:marBottom w:val="0"/>
                  <w:divBdr>
                    <w:top w:val="none" w:sz="0" w:space="0" w:color="auto"/>
                    <w:left w:val="none" w:sz="0" w:space="0" w:color="auto"/>
                    <w:bottom w:val="none" w:sz="0" w:space="0" w:color="auto"/>
                    <w:right w:val="none" w:sz="0" w:space="0" w:color="auto"/>
                  </w:divBdr>
                  <w:divsChild>
                    <w:div w:id="1018965713">
                      <w:marLeft w:val="0"/>
                      <w:marRight w:val="0"/>
                      <w:marTop w:val="0"/>
                      <w:marBottom w:val="0"/>
                      <w:divBdr>
                        <w:top w:val="none" w:sz="0" w:space="0" w:color="auto"/>
                        <w:left w:val="none" w:sz="0" w:space="0" w:color="auto"/>
                        <w:bottom w:val="none" w:sz="0" w:space="0" w:color="auto"/>
                        <w:right w:val="none" w:sz="0" w:space="0" w:color="auto"/>
                      </w:divBdr>
                    </w:div>
                    <w:div w:id="1940722855">
                      <w:marLeft w:val="0"/>
                      <w:marRight w:val="0"/>
                      <w:marTop w:val="0"/>
                      <w:marBottom w:val="0"/>
                      <w:divBdr>
                        <w:top w:val="none" w:sz="0" w:space="0" w:color="auto"/>
                        <w:left w:val="none" w:sz="0" w:space="0" w:color="auto"/>
                        <w:bottom w:val="none" w:sz="0" w:space="0" w:color="auto"/>
                        <w:right w:val="none" w:sz="0" w:space="0" w:color="auto"/>
                      </w:divBdr>
                      <w:divsChild>
                        <w:div w:id="1980643388">
                          <w:marLeft w:val="0"/>
                          <w:marRight w:val="0"/>
                          <w:marTop w:val="0"/>
                          <w:marBottom w:val="0"/>
                          <w:divBdr>
                            <w:top w:val="none" w:sz="0" w:space="0" w:color="auto"/>
                            <w:left w:val="none" w:sz="0" w:space="0" w:color="auto"/>
                            <w:bottom w:val="none" w:sz="0" w:space="0" w:color="auto"/>
                            <w:right w:val="none" w:sz="0" w:space="0" w:color="auto"/>
                          </w:divBdr>
                          <w:divsChild>
                            <w:div w:id="261492811">
                              <w:marLeft w:val="0"/>
                              <w:marRight w:val="0"/>
                              <w:marTop w:val="0"/>
                              <w:marBottom w:val="0"/>
                              <w:divBdr>
                                <w:top w:val="none" w:sz="0" w:space="0" w:color="auto"/>
                                <w:left w:val="none" w:sz="0" w:space="0" w:color="auto"/>
                                <w:bottom w:val="none" w:sz="0" w:space="0" w:color="auto"/>
                                <w:right w:val="none" w:sz="0" w:space="0" w:color="auto"/>
                              </w:divBdr>
                            </w:div>
                            <w:div w:id="360521771">
                              <w:marLeft w:val="0"/>
                              <w:marRight w:val="0"/>
                              <w:marTop w:val="0"/>
                              <w:marBottom w:val="0"/>
                              <w:divBdr>
                                <w:top w:val="none" w:sz="0" w:space="0" w:color="auto"/>
                                <w:left w:val="none" w:sz="0" w:space="0" w:color="auto"/>
                                <w:bottom w:val="none" w:sz="0" w:space="0" w:color="auto"/>
                                <w:right w:val="none" w:sz="0" w:space="0" w:color="auto"/>
                              </w:divBdr>
                            </w:div>
                            <w:div w:id="650790947">
                              <w:marLeft w:val="0"/>
                              <w:marRight w:val="0"/>
                              <w:marTop w:val="0"/>
                              <w:marBottom w:val="0"/>
                              <w:divBdr>
                                <w:top w:val="none" w:sz="0" w:space="0" w:color="auto"/>
                                <w:left w:val="none" w:sz="0" w:space="0" w:color="auto"/>
                                <w:bottom w:val="none" w:sz="0" w:space="0" w:color="auto"/>
                                <w:right w:val="none" w:sz="0" w:space="0" w:color="auto"/>
                              </w:divBdr>
                            </w:div>
                            <w:div w:id="888110299">
                              <w:marLeft w:val="0"/>
                              <w:marRight w:val="0"/>
                              <w:marTop w:val="0"/>
                              <w:marBottom w:val="0"/>
                              <w:divBdr>
                                <w:top w:val="none" w:sz="0" w:space="0" w:color="auto"/>
                                <w:left w:val="none" w:sz="0" w:space="0" w:color="auto"/>
                                <w:bottom w:val="none" w:sz="0" w:space="0" w:color="auto"/>
                                <w:right w:val="none" w:sz="0" w:space="0" w:color="auto"/>
                              </w:divBdr>
                            </w:div>
                            <w:div w:id="176996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391639">
      <w:bodyDiv w:val="1"/>
      <w:marLeft w:val="0"/>
      <w:marRight w:val="0"/>
      <w:marTop w:val="0"/>
      <w:marBottom w:val="0"/>
      <w:divBdr>
        <w:top w:val="none" w:sz="0" w:space="0" w:color="auto"/>
        <w:left w:val="none" w:sz="0" w:space="0" w:color="auto"/>
        <w:bottom w:val="none" w:sz="0" w:space="0" w:color="auto"/>
        <w:right w:val="none" w:sz="0" w:space="0" w:color="auto"/>
      </w:divBdr>
      <w:divsChild>
        <w:div w:id="983966982">
          <w:marLeft w:val="-225"/>
          <w:marRight w:val="-225"/>
          <w:marTop w:val="0"/>
          <w:marBottom w:val="0"/>
          <w:divBdr>
            <w:top w:val="none" w:sz="0" w:space="0" w:color="auto"/>
            <w:left w:val="none" w:sz="0" w:space="0" w:color="auto"/>
            <w:bottom w:val="none" w:sz="0" w:space="0" w:color="auto"/>
            <w:right w:val="none" w:sz="0" w:space="0" w:color="auto"/>
          </w:divBdr>
          <w:divsChild>
            <w:div w:id="223881611">
              <w:marLeft w:val="0"/>
              <w:marRight w:val="0"/>
              <w:marTop w:val="0"/>
              <w:marBottom w:val="0"/>
              <w:divBdr>
                <w:top w:val="none" w:sz="0" w:space="0" w:color="auto"/>
                <w:left w:val="none" w:sz="0" w:space="0" w:color="auto"/>
                <w:bottom w:val="none" w:sz="0" w:space="0" w:color="auto"/>
                <w:right w:val="none" w:sz="0" w:space="0" w:color="auto"/>
              </w:divBdr>
              <w:divsChild>
                <w:div w:id="122880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09753">
          <w:marLeft w:val="-225"/>
          <w:marRight w:val="-225"/>
          <w:marTop w:val="0"/>
          <w:marBottom w:val="0"/>
          <w:divBdr>
            <w:top w:val="none" w:sz="0" w:space="0" w:color="auto"/>
            <w:left w:val="none" w:sz="0" w:space="0" w:color="auto"/>
            <w:bottom w:val="none" w:sz="0" w:space="0" w:color="auto"/>
            <w:right w:val="none" w:sz="0" w:space="0" w:color="auto"/>
          </w:divBdr>
        </w:div>
      </w:divsChild>
    </w:div>
    <w:div w:id="2091537135">
      <w:bodyDiv w:val="1"/>
      <w:marLeft w:val="0"/>
      <w:marRight w:val="0"/>
      <w:marTop w:val="0"/>
      <w:marBottom w:val="0"/>
      <w:divBdr>
        <w:top w:val="none" w:sz="0" w:space="0" w:color="auto"/>
        <w:left w:val="none" w:sz="0" w:space="0" w:color="auto"/>
        <w:bottom w:val="none" w:sz="0" w:space="0" w:color="auto"/>
        <w:right w:val="none" w:sz="0" w:space="0" w:color="auto"/>
      </w:divBdr>
    </w:div>
    <w:div w:id="2092769775">
      <w:bodyDiv w:val="1"/>
      <w:marLeft w:val="0"/>
      <w:marRight w:val="0"/>
      <w:marTop w:val="0"/>
      <w:marBottom w:val="0"/>
      <w:divBdr>
        <w:top w:val="none" w:sz="0" w:space="0" w:color="auto"/>
        <w:left w:val="none" w:sz="0" w:space="0" w:color="auto"/>
        <w:bottom w:val="none" w:sz="0" w:space="0" w:color="auto"/>
        <w:right w:val="none" w:sz="0" w:space="0" w:color="auto"/>
      </w:divBdr>
      <w:divsChild>
        <w:div w:id="22101400">
          <w:marLeft w:val="0"/>
          <w:marRight w:val="0"/>
          <w:marTop w:val="0"/>
          <w:marBottom w:val="0"/>
          <w:divBdr>
            <w:top w:val="none" w:sz="0" w:space="0" w:color="auto"/>
            <w:left w:val="none" w:sz="0" w:space="0" w:color="auto"/>
            <w:bottom w:val="none" w:sz="0" w:space="0" w:color="auto"/>
            <w:right w:val="none" w:sz="0" w:space="0" w:color="auto"/>
          </w:divBdr>
          <w:divsChild>
            <w:div w:id="1528442796">
              <w:marLeft w:val="0"/>
              <w:marRight w:val="0"/>
              <w:marTop w:val="0"/>
              <w:marBottom w:val="600"/>
              <w:divBdr>
                <w:top w:val="none" w:sz="0" w:space="0" w:color="auto"/>
                <w:left w:val="none" w:sz="0" w:space="0" w:color="auto"/>
                <w:bottom w:val="none" w:sz="0" w:space="0" w:color="auto"/>
                <w:right w:val="none" w:sz="0" w:space="0" w:color="auto"/>
              </w:divBdr>
            </w:div>
          </w:divsChild>
        </w:div>
        <w:div w:id="734475910">
          <w:marLeft w:val="0"/>
          <w:marRight w:val="0"/>
          <w:marTop w:val="0"/>
          <w:marBottom w:val="0"/>
          <w:divBdr>
            <w:top w:val="none" w:sz="0" w:space="0" w:color="auto"/>
            <w:left w:val="none" w:sz="0" w:space="0" w:color="auto"/>
            <w:bottom w:val="none" w:sz="0" w:space="0" w:color="auto"/>
            <w:right w:val="none" w:sz="0" w:space="0" w:color="auto"/>
          </w:divBdr>
          <w:divsChild>
            <w:div w:id="108353351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2093113403">
      <w:bodyDiv w:val="1"/>
      <w:marLeft w:val="0"/>
      <w:marRight w:val="0"/>
      <w:marTop w:val="0"/>
      <w:marBottom w:val="0"/>
      <w:divBdr>
        <w:top w:val="none" w:sz="0" w:space="0" w:color="auto"/>
        <w:left w:val="none" w:sz="0" w:space="0" w:color="auto"/>
        <w:bottom w:val="none" w:sz="0" w:space="0" w:color="auto"/>
        <w:right w:val="none" w:sz="0" w:space="0" w:color="auto"/>
      </w:divBdr>
      <w:divsChild>
        <w:div w:id="1090350544">
          <w:marLeft w:val="-225"/>
          <w:marRight w:val="-225"/>
          <w:marTop w:val="0"/>
          <w:marBottom w:val="0"/>
          <w:divBdr>
            <w:top w:val="none" w:sz="0" w:space="0" w:color="auto"/>
            <w:left w:val="none" w:sz="0" w:space="0" w:color="auto"/>
            <w:bottom w:val="none" w:sz="0" w:space="0" w:color="auto"/>
            <w:right w:val="none" w:sz="0" w:space="0" w:color="auto"/>
          </w:divBdr>
        </w:div>
        <w:div w:id="1865050963">
          <w:marLeft w:val="-225"/>
          <w:marRight w:val="-225"/>
          <w:marTop w:val="0"/>
          <w:marBottom w:val="0"/>
          <w:divBdr>
            <w:top w:val="none" w:sz="0" w:space="0" w:color="auto"/>
            <w:left w:val="none" w:sz="0" w:space="0" w:color="auto"/>
            <w:bottom w:val="none" w:sz="0" w:space="0" w:color="auto"/>
            <w:right w:val="none" w:sz="0" w:space="0" w:color="auto"/>
          </w:divBdr>
          <w:divsChild>
            <w:div w:id="1649167041">
              <w:marLeft w:val="0"/>
              <w:marRight w:val="0"/>
              <w:marTop w:val="0"/>
              <w:marBottom w:val="0"/>
              <w:divBdr>
                <w:top w:val="none" w:sz="0" w:space="0" w:color="auto"/>
                <w:left w:val="none" w:sz="0" w:space="0" w:color="auto"/>
                <w:bottom w:val="none" w:sz="0" w:space="0" w:color="auto"/>
                <w:right w:val="none" w:sz="0" w:space="0" w:color="auto"/>
              </w:divBdr>
              <w:divsChild>
                <w:div w:id="181529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811123">
      <w:bodyDiv w:val="1"/>
      <w:marLeft w:val="0"/>
      <w:marRight w:val="0"/>
      <w:marTop w:val="0"/>
      <w:marBottom w:val="0"/>
      <w:divBdr>
        <w:top w:val="none" w:sz="0" w:space="0" w:color="auto"/>
        <w:left w:val="none" w:sz="0" w:space="0" w:color="auto"/>
        <w:bottom w:val="none" w:sz="0" w:space="0" w:color="auto"/>
        <w:right w:val="none" w:sz="0" w:space="0" w:color="auto"/>
      </w:divBdr>
      <w:divsChild>
        <w:div w:id="683478408">
          <w:marLeft w:val="0"/>
          <w:marRight w:val="0"/>
          <w:marTop w:val="0"/>
          <w:marBottom w:val="0"/>
          <w:divBdr>
            <w:top w:val="none" w:sz="0" w:space="0" w:color="auto"/>
            <w:left w:val="none" w:sz="0" w:space="0" w:color="auto"/>
            <w:bottom w:val="none" w:sz="0" w:space="0" w:color="auto"/>
            <w:right w:val="none" w:sz="0" w:space="0" w:color="auto"/>
          </w:divBdr>
          <w:divsChild>
            <w:div w:id="267202788">
              <w:marLeft w:val="0"/>
              <w:marRight w:val="0"/>
              <w:marTop w:val="0"/>
              <w:marBottom w:val="390"/>
              <w:divBdr>
                <w:top w:val="none" w:sz="0" w:space="0" w:color="auto"/>
                <w:left w:val="none" w:sz="0" w:space="0" w:color="auto"/>
                <w:bottom w:val="none" w:sz="0" w:space="0" w:color="auto"/>
                <w:right w:val="none" w:sz="0" w:space="0" w:color="auto"/>
              </w:divBdr>
            </w:div>
          </w:divsChild>
        </w:div>
        <w:div w:id="520044910">
          <w:marLeft w:val="0"/>
          <w:marRight w:val="0"/>
          <w:marTop w:val="0"/>
          <w:marBottom w:val="285"/>
          <w:divBdr>
            <w:top w:val="none" w:sz="0" w:space="0" w:color="auto"/>
            <w:left w:val="none" w:sz="0" w:space="0" w:color="auto"/>
            <w:bottom w:val="none" w:sz="0" w:space="0" w:color="auto"/>
            <w:right w:val="none" w:sz="0" w:space="0" w:color="auto"/>
          </w:divBdr>
        </w:div>
        <w:div w:id="1245997165">
          <w:marLeft w:val="0"/>
          <w:marRight w:val="0"/>
          <w:marTop w:val="0"/>
          <w:marBottom w:val="300"/>
          <w:divBdr>
            <w:top w:val="single" w:sz="6" w:space="4" w:color="E1E6EB"/>
            <w:left w:val="none" w:sz="0" w:space="0" w:color="auto"/>
            <w:bottom w:val="single" w:sz="6" w:space="4" w:color="E1E6EB"/>
            <w:right w:val="none" w:sz="0" w:space="0" w:color="auto"/>
          </w:divBdr>
          <w:divsChild>
            <w:div w:id="887179194">
              <w:marLeft w:val="0"/>
              <w:marRight w:val="0"/>
              <w:marTop w:val="0"/>
              <w:marBottom w:val="0"/>
              <w:divBdr>
                <w:top w:val="none" w:sz="0" w:space="0" w:color="auto"/>
                <w:left w:val="none" w:sz="0" w:space="0" w:color="auto"/>
                <w:bottom w:val="none" w:sz="0" w:space="0" w:color="auto"/>
                <w:right w:val="none" w:sz="0" w:space="0" w:color="auto"/>
              </w:divBdr>
            </w:div>
            <w:div w:id="1042442920">
              <w:marLeft w:val="0"/>
              <w:marRight w:val="0"/>
              <w:marTop w:val="0"/>
              <w:marBottom w:val="0"/>
              <w:divBdr>
                <w:top w:val="none" w:sz="0" w:space="0" w:color="auto"/>
                <w:left w:val="none" w:sz="0" w:space="0" w:color="auto"/>
                <w:bottom w:val="none" w:sz="0" w:space="0" w:color="auto"/>
                <w:right w:val="none" w:sz="0" w:space="0" w:color="auto"/>
              </w:divBdr>
            </w:div>
          </w:divsChild>
        </w:div>
        <w:div w:id="1256939079">
          <w:marLeft w:val="0"/>
          <w:marRight w:val="0"/>
          <w:marTop w:val="0"/>
          <w:marBottom w:val="0"/>
          <w:divBdr>
            <w:top w:val="none" w:sz="0" w:space="0" w:color="auto"/>
            <w:left w:val="none" w:sz="0" w:space="0" w:color="auto"/>
            <w:bottom w:val="none" w:sz="0" w:space="0" w:color="auto"/>
            <w:right w:val="none" w:sz="0" w:space="0" w:color="auto"/>
          </w:divBdr>
        </w:div>
      </w:divsChild>
    </w:div>
    <w:div w:id="2094204954">
      <w:bodyDiv w:val="1"/>
      <w:marLeft w:val="0"/>
      <w:marRight w:val="0"/>
      <w:marTop w:val="0"/>
      <w:marBottom w:val="0"/>
      <w:divBdr>
        <w:top w:val="none" w:sz="0" w:space="0" w:color="auto"/>
        <w:left w:val="none" w:sz="0" w:space="0" w:color="auto"/>
        <w:bottom w:val="none" w:sz="0" w:space="0" w:color="auto"/>
        <w:right w:val="none" w:sz="0" w:space="0" w:color="auto"/>
      </w:divBdr>
      <w:divsChild>
        <w:div w:id="718091394">
          <w:marLeft w:val="-225"/>
          <w:marRight w:val="-225"/>
          <w:marTop w:val="0"/>
          <w:marBottom w:val="0"/>
          <w:divBdr>
            <w:top w:val="none" w:sz="0" w:space="0" w:color="auto"/>
            <w:left w:val="none" w:sz="0" w:space="0" w:color="auto"/>
            <w:bottom w:val="none" w:sz="0" w:space="0" w:color="auto"/>
            <w:right w:val="none" w:sz="0" w:space="0" w:color="auto"/>
          </w:divBdr>
        </w:div>
        <w:div w:id="1762682794">
          <w:marLeft w:val="-225"/>
          <w:marRight w:val="-225"/>
          <w:marTop w:val="0"/>
          <w:marBottom w:val="0"/>
          <w:divBdr>
            <w:top w:val="none" w:sz="0" w:space="0" w:color="auto"/>
            <w:left w:val="none" w:sz="0" w:space="0" w:color="auto"/>
            <w:bottom w:val="none" w:sz="0" w:space="0" w:color="auto"/>
            <w:right w:val="none" w:sz="0" w:space="0" w:color="auto"/>
          </w:divBdr>
          <w:divsChild>
            <w:div w:id="1097286537">
              <w:marLeft w:val="0"/>
              <w:marRight w:val="0"/>
              <w:marTop w:val="0"/>
              <w:marBottom w:val="0"/>
              <w:divBdr>
                <w:top w:val="none" w:sz="0" w:space="0" w:color="auto"/>
                <w:left w:val="none" w:sz="0" w:space="0" w:color="auto"/>
                <w:bottom w:val="none" w:sz="0" w:space="0" w:color="auto"/>
                <w:right w:val="none" w:sz="0" w:space="0" w:color="auto"/>
              </w:divBdr>
              <w:divsChild>
                <w:div w:id="1093815967">
                  <w:marLeft w:val="0"/>
                  <w:marRight w:val="0"/>
                  <w:marTop w:val="0"/>
                  <w:marBottom w:val="0"/>
                  <w:divBdr>
                    <w:top w:val="none" w:sz="0" w:space="0" w:color="auto"/>
                    <w:left w:val="none" w:sz="0" w:space="0" w:color="auto"/>
                    <w:bottom w:val="none" w:sz="0" w:space="0" w:color="auto"/>
                    <w:right w:val="none" w:sz="0" w:space="0" w:color="auto"/>
                  </w:divBdr>
                </w:div>
                <w:div w:id="1125319043">
                  <w:marLeft w:val="0"/>
                  <w:marRight w:val="0"/>
                  <w:marTop w:val="0"/>
                  <w:marBottom w:val="0"/>
                  <w:divBdr>
                    <w:top w:val="none" w:sz="0" w:space="0" w:color="auto"/>
                    <w:left w:val="none" w:sz="0" w:space="0" w:color="auto"/>
                    <w:bottom w:val="none" w:sz="0" w:space="0" w:color="auto"/>
                    <w:right w:val="none" w:sz="0" w:space="0" w:color="auto"/>
                  </w:divBdr>
                </w:div>
                <w:div w:id="17349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054599">
      <w:bodyDiv w:val="1"/>
      <w:marLeft w:val="0"/>
      <w:marRight w:val="0"/>
      <w:marTop w:val="0"/>
      <w:marBottom w:val="0"/>
      <w:divBdr>
        <w:top w:val="none" w:sz="0" w:space="0" w:color="auto"/>
        <w:left w:val="none" w:sz="0" w:space="0" w:color="auto"/>
        <w:bottom w:val="none" w:sz="0" w:space="0" w:color="auto"/>
        <w:right w:val="none" w:sz="0" w:space="0" w:color="auto"/>
      </w:divBdr>
      <w:divsChild>
        <w:div w:id="714934277">
          <w:marLeft w:val="0"/>
          <w:marRight w:val="0"/>
          <w:marTop w:val="0"/>
          <w:marBottom w:val="0"/>
          <w:divBdr>
            <w:top w:val="none" w:sz="0" w:space="0" w:color="auto"/>
            <w:left w:val="none" w:sz="0" w:space="0" w:color="auto"/>
            <w:bottom w:val="none" w:sz="0" w:space="0" w:color="auto"/>
            <w:right w:val="none" w:sz="0" w:space="0" w:color="auto"/>
          </w:divBdr>
          <w:divsChild>
            <w:div w:id="816843896">
              <w:marLeft w:val="0"/>
              <w:marRight w:val="0"/>
              <w:marTop w:val="0"/>
              <w:marBottom w:val="0"/>
              <w:divBdr>
                <w:top w:val="none" w:sz="0" w:space="0" w:color="auto"/>
                <w:left w:val="none" w:sz="0" w:space="0" w:color="auto"/>
                <w:bottom w:val="none" w:sz="0" w:space="0" w:color="auto"/>
                <w:right w:val="none" w:sz="0" w:space="0" w:color="auto"/>
              </w:divBdr>
              <w:divsChild>
                <w:div w:id="596327521">
                  <w:marLeft w:val="0"/>
                  <w:marRight w:val="0"/>
                  <w:marTop w:val="0"/>
                  <w:marBottom w:val="0"/>
                  <w:divBdr>
                    <w:top w:val="none" w:sz="0" w:space="0" w:color="auto"/>
                    <w:left w:val="none" w:sz="0" w:space="0" w:color="auto"/>
                    <w:bottom w:val="none" w:sz="0" w:space="0" w:color="auto"/>
                    <w:right w:val="none" w:sz="0" w:space="0" w:color="auto"/>
                  </w:divBdr>
                </w:div>
                <w:div w:id="1651246789">
                  <w:marLeft w:val="0"/>
                  <w:marRight w:val="0"/>
                  <w:marTop w:val="0"/>
                  <w:marBottom w:val="0"/>
                  <w:divBdr>
                    <w:top w:val="none" w:sz="0" w:space="0" w:color="auto"/>
                    <w:left w:val="none" w:sz="0" w:space="0" w:color="auto"/>
                    <w:bottom w:val="none" w:sz="0" w:space="0" w:color="auto"/>
                    <w:right w:val="none" w:sz="0" w:space="0" w:color="auto"/>
                  </w:divBdr>
                </w:div>
              </w:divsChild>
            </w:div>
            <w:div w:id="1477838693">
              <w:marLeft w:val="0"/>
              <w:marRight w:val="0"/>
              <w:marTop w:val="0"/>
              <w:marBottom w:val="0"/>
              <w:divBdr>
                <w:top w:val="none" w:sz="0" w:space="0" w:color="auto"/>
                <w:left w:val="none" w:sz="0" w:space="0" w:color="auto"/>
                <w:bottom w:val="none" w:sz="0" w:space="0" w:color="auto"/>
                <w:right w:val="none" w:sz="0" w:space="0" w:color="auto"/>
              </w:divBdr>
            </w:div>
          </w:divsChild>
        </w:div>
        <w:div w:id="1556622879">
          <w:marLeft w:val="0"/>
          <w:marRight w:val="0"/>
          <w:marTop w:val="0"/>
          <w:marBottom w:val="0"/>
          <w:divBdr>
            <w:top w:val="dotted" w:sz="6" w:space="0" w:color="999999"/>
            <w:left w:val="none" w:sz="0" w:space="0" w:color="auto"/>
            <w:bottom w:val="dotted" w:sz="6" w:space="0" w:color="999999"/>
            <w:right w:val="none" w:sz="0" w:space="0" w:color="auto"/>
          </w:divBdr>
          <w:divsChild>
            <w:div w:id="1831284968">
              <w:marLeft w:val="0"/>
              <w:marRight w:val="0"/>
              <w:marTop w:val="0"/>
              <w:marBottom w:val="0"/>
              <w:divBdr>
                <w:top w:val="none" w:sz="0" w:space="0" w:color="auto"/>
                <w:left w:val="none" w:sz="0" w:space="0" w:color="auto"/>
                <w:bottom w:val="none" w:sz="0" w:space="0" w:color="auto"/>
                <w:right w:val="none" w:sz="0" w:space="0" w:color="auto"/>
              </w:divBdr>
              <w:divsChild>
                <w:div w:id="273562264">
                  <w:marLeft w:val="0"/>
                  <w:marRight w:val="0"/>
                  <w:marTop w:val="0"/>
                  <w:marBottom w:val="0"/>
                  <w:divBdr>
                    <w:top w:val="none" w:sz="0" w:space="0" w:color="auto"/>
                    <w:left w:val="none" w:sz="0" w:space="0" w:color="auto"/>
                    <w:bottom w:val="none" w:sz="0" w:space="0" w:color="auto"/>
                    <w:right w:val="none" w:sz="0" w:space="0" w:color="auto"/>
                  </w:divBdr>
                  <w:divsChild>
                    <w:div w:id="120348918">
                      <w:marLeft w:val="0"/>
                      <w:marRight w:val="0"/>
                      <w:marTop w:val="0"/>
                      <w:marBottom w:val="0"/>
                      <w:divBdr>
                        <w:top w:val="none" w:sz="0" w:space="0" w:color="auto"/>
                        <w:left w:val="none" w:sz="0" w:space="0" w:color="auto"/>
                        <w:bottom w:val="none" w:sz="0" w:space="0" w:color="auto"/>
                        <w:right w:val="none" w:sz="0" w:space="0" w:color="auto"/>
                      </w:divBdr>
                    </w:div>
                    <w:div w:id="1508785620">
                      <w:marLeft w:val="0"/>
                      <w:marRight w:val="0"/>
                      <w:marTop w:val="0"/>
                      <w:marBottom w:val="0"/>
                      <w:divBdr>
                        <w:top w:val="none" w:sz="0" w:space="0" w:color="auto"/>
                        <w:left w:val="none" w:sz="0" w:space="0" w:color="auto"/>
                        <w:bottom w:val="none" w:sz="0" w:space="0" w:color="auto"/>
                        <w:right w:val="none" w:sz="0" w:space="0" w:color="auto"/>
                      </w:divBdr>
                    </w:div>
                    <w:div w:id="1532373682">
                      <w:marLeft w:val="0"/>
                      <w:marRight w:val="0"/>
                      <w:marTop w:val="0"/>
                      <w:marBottom w:val="0"/>
                      <w:divBdr>
                        <w:top w:val="none" w:sz="0" w:space="0" w:color="auto"/>
                        <w:left w:val="none" w:sz="0" w:space="0" w:color="auto"/>
                        <w:bottom w:val="none" w:sz="0" w:space="0" w:color="auto"/>
                        <w:right w:val="none" w:sz="0" w:space="0" w:color="auto"/>
                      </w:divBdr>
                    </w:div>
                  </w:divsChild>
                </w:div>
                <w:div w:id="94361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366464">
      <w:bodyDiv w:val="1"/>
      <w:marLeft w:val="0"/>
      <w:marRight w:val="0"/>
      <w:marTop w:val="0"/>
      <w:marBottom w:val="0"/>
      <w:divBdr>
        <w:top w:val="none" w:sz="0" w:space="0" w:color="auto"/>
        <w:left w:val="none" w:sz="0" w:space="0" w:color="auto"/>
        <w:bottom w:val="none" w:sz="0" w:space="0" w:color="auto"/>
        <w:right w:val="none" w:sz="0" w:space="0" w:color="auto"/>
      </w:divBdr>
      <w:divsChild>
        <w:div w:id="1632129283">
          <w:marLeft w:val="0"/>
          <w:marRight w:val="0"/>
          <w:marTop w:val="0"/>
          <w:marBottom w:val="0"/>
          <w:divBdr>
            <w:top w:val="none" w:sz="0" w:space="0" w:color="auto"/>
            <w:left w:val="none" w:sz="0" w:space="0" w:color="auto"/>
            <w:bottom w:val="none" w:sz="0" w:space="0" w:color="auto"/>
            <w:right w:val="none" w:sz="0" w:space="0" w:color="auto"/>
          </w:divBdr>
          <w:divsChild>
            <w:div w:id="237060286">
              <w:marLeft w:val="0"/>
              <w:marRight w:val="0"/>
              <w:marTop w:val="0"/>
              <w:marBottom w:val="0"/>
              <w:divBdr>
                <w:top w:val="none" w:sz="0" w:space="0" w:color="auto"/>
                <w:left w:val="none" w:sz="0" w:space="0" w:color="auto"/>
                <w:bottom w:val="none" w:sz="0" w:space="0" w:color="auto"/>
                <w:right w:val="none" w:sz="0" w:space="0" w:color="auto"/>
              </w:divBdr>
            </w:div>
          </w:divsChild>
        </w:div>
        <w:div w:id="1649281872">
          <w:marLeft w:val="0"/>
          <w:marRight w:val="0"/>
          <w:marTop w:val="0"/>
          <w:marBottom w:val="0"/>
          <w:divBdr>
            <w:top w:val="none" w:sz="0" w:space="0" w:color="auto"/>
            <w:left w:val="none" w:sz="0" w:space="0" w:color="auto"/>
            <w:bottom w:val="none" w:sz="0" w:space="0" w:color="auto"/>
            <w:right w:val="none" w:sz="0" w:space="0" w:color="auto"/>
          </w:divBdr>
          <w:divsChild>
            <w:div w:id="711004147">
              <w:marLeft w:val="0"/>
              <w:marRight w:val="0"/>
              <w:marTop w:val="0"/>
              <w:marBottom w:val="0"/>
              <w:divBdr>
                <w:top w:val="none" w:sz="0" w:space="0" w:color="auto"/>
                <w:left w:val="none" w:sz="0" w:space="0" w:color="auto"/>
                <w:bottom w:val="none" w:sz="0" w:space="0" w:color="auto"/>
                <w:right w:val="none" w:sz="0" w:space="0" w:color="auto"/>
              </w:divBdr>
              <w:divsChild>
                <w:div w:id="205272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53726">
          <w:marLeft w:val="0"/>
          <w:marRight w:val="0"/>
          <w:marTop w:val="0"/>
          <w:marBottom w:val="0"/>
          <w:divBdr>
            <w:top w:val="none" w:sz="0" w:space="0" w:color="auto"/>
            <w:left w:val="none" w:sz="0" w:space="0" w:color="auto"/>
            <w:bottom w:val="none" w:sz="0" w:space="0" w:color="auto"/>
            <w:right w:val="none" w:sz="0" w:space="0" w:color="auto"/>
          </w:divBdr>
        </w:div>
      </w:divsChild>
    </w:div>
    <w:div w:id="2099446298">
      <w:bodyDiv w:val="1"/>
      <w:marLeft w:val="0"/>
      <w:marRight w:val="0"/>
      <w:marTop w:val="0"/>
      <w:marBottom w:val="0"/>
      <w:divBdr>
        <w:top w:val="none" w:sz="0" w:space="0" w:color="auto"/>
        <w:left w:val="none" w:sz="0" w:space="0" w:color="auto"/>
        <w:bottom w:val="none" w:sz="0" w:space="0" w:color="auto"/>
        <w:right w:val="none" w:sz="0" w:space="0" w:color="auto"/>
      </w:divBdr>
      <w:divsChild>
        <w:div w:id="17318736">
          <w:marLeft w:val="0"/>
          <w:marRight w:val="0"/>
          <w:marTop w:val="0"/>
          <w:marBottom w:val="0"/>
          <w:divBdr>
            <w:top w:val="none" w:sz="0" w:space="0" w:color="auto"/>
            <w:left w:val="none" w:sz="0" w:space="0" w:color="auto"/>
            <w:bottom w:val="none" w:sz="0" w:space="0" w:color="auto"/>
            <w:right w:val="none" w:sz="0" w:space="0" w:color="auto"/>
          </w:divBdr>
          <w:divsChild>
            <w:div w:id="110323175">
              <w:marLeft w:val="0"/>
              <w:marRight w:val="0"/>
              <w:marTop w:val="0"/>
              <w:marBottom w:val="150"/>
              <w:divBdr>
                <w:top w:val="none" w:sz="0" w:space="0" w:color="auto"/>
                <w:left w:val="none" w:sz="0" w:space="0" w:color="auto"/>
                <w:bottom w:val="none" w:sz="0" w:space="0" w:color="auto"/>
                <w:right w:val="none" w:sz="0" w:space="0" w:color="auto"/>
              </w:divBdr>
            </w:div>
            <w:div w:id="1107195392">
              <w:marLeft w:val="0"/>
              <w:marRight w:val="0"/>
              <w:marTop w:val="0"/>
              <w:marBottom w:val="75"/>
              <w:divBdr>
                <w:top w:val="none" w:sz="0" w:space="0" w:color="auto"/>
                <w:left w:val="none" w:sz="0" w:space="0" w:color="auto"/>
                <w:bottom w:val="none" w:sz="0" w:space="0" w:color="auto"/>
                <w:right w:val="none" w:sz="0" w:space="0" w:color="auto"/>
              </w:divBdr>
              <w:divsChild>
                <w:div w:id="176820937">
                  <w:marLeft w:val="0"/>
                  <w:marRight w:val="0"/>
                  <w:marTop w:val="0"/>
                  <w:marBottom w:val="0"/>
                  <w:divBdr>
                    <w:top w:val="none" w:sz="0" w:space="0" w:color="auto"/>
                    <w:left w:val="none" w:sz="0" w:space="0" w:color="auto"/>
                    <w:bottom w:val="none" w:sz="0" w:space="0" w:color="auto"/>
                    <w:right w:val="none" w:sz="0" w:space="0" w:color="auto"/>
                  </w:divBdr>
                  <w:divsChild>
                    <w:div w:id="181456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9644">
          <w:marLeft w:val="0"/>
          <w:marRight w:val="0"/>
          <w:marTop w:val="0"/>
          <w:marBottom w:val="0"/>
          <w:divBdr>
            <w:top w:val="none" w:sz="0" w:space="0" w:color="auto"/>
            <w:left w:val="none" w:sz="0" w:space="0" w:color="auto"/>
            <w:bottom w:val="none" w:sz="0" w:space="0" w:color="auto"/>
            <w:right w:val="none" w:sz="0" w:space="0" w:color="auto"/>
          </w:divBdr>
        </w:div>
      </w:divsChild>
    </w:div>
    <w:div w:id="2101293138">
      <w:bodyDiv w:val="1"/>
      <w:marLeft w:val="0"/>
      <w:marRight w:val="0"/>
      <w:marTop w:val="0"/>
      <w:marBottom w:val="0"/>
      <w:divBdr>
        <w:top w:val="none" w:sz="0" w:space="0" w:color="auto"/>
        <w:left w:val="none" w:sz="0" w:space="0" w:color="auto"/>
        <w:bottom w:val="none" w:sz="0" w:space="0" w:color="auto"/>
        <w:right w:val="none" w:sz="0" w:space="0" w:color="auto"/>
      </w:divBdr>
      <w:divsChild>
        <w:div w:id="353270282">
          <w:marLeft w:val="-150"/>
          <w:marRight w:val="-150"/>
          <w:marTop w:val="0"/>
          <w:marBottom w:val="0"/>
          <w:divBdr>
            <w:top w:val="none" w:sz="0" w:space="0" w:color="auto"/>
            <w:left w:val="none" w:sz="0" w:space="0" w:color="auto"/>
            <w:bottom w:val="none" w:sz="0" w:space="0" w:color="auto"/>
            <w:right w:val="none" w:sz="0" w:space="0" w:color="auto"/>
          </w:divBdr>
          <w:divsChild>
            <w:div w:id="954016868">
              <w:marLeft w:val="0"/>
              <w:marRight w:val="0"/>
              <w:marTop w:val="0"/>
              <w:marBottom w:val="0"/>
              <w:divBdr>
                <w:top w:val="none" w:sz="0" w:space="0" w:color="auto"/>
                <w:left w:val="none" w:sz="0" w:space="0" w:color="auto"/>
                <w:bottom w:val="none" w:sz="0" w:space="0" w:color="auto"/>
                <w:right w:val="none" w:sz="0" w:space="0" w:color="auto"/>
              </w:divBdr>
              <w:divsChild>
                <w:div w:id="803932946">
                  <w:marLeft w:val="0"/>
                  <w:marRight w:val="0"/>
                  <w:marTop w:val="0"/>
                  <w:marBottom w:val="0"/>
                  <w:divBdr>
                    <w:top w:val="none" w:sz="0" w:space="0" w:color="auto"/>
                    <w:left w:val="none" w:sz="0" w:space="0" w:color="auto"/>
                    <w:bottom w:val="none" w:sz="0" w:space="0" w:color="auto"/>
                    <w:right w:val="none" w:sz="0" w:space="0" w:color="auto"/>
                  </w:divBdr>
                  <w:divsChild>
                    <w:div w:id="1904873881">
                      <w:marLeft w:val="0"/>
                      <w:marRight w:val="0"/>
                      <w:marTop w:val="0"/>
                      <w:marBottom w:val="0"/>
                      <w:divBdr>
                        <w:top w:val="none" w:sz="0" w:space="0" w:color="auto"/>
                        <w:left w:val="none" w:sz="0" w:space="0" w:color="auto"/>
                        <w:bottom w:val="none" w:sz="0" w:space="0" w:color="auto"/>
                        <w:right w:val="none" w:sz="0" w:space="0" w:color="auto"/>
                      </w:divBdr>
                    </w:div>
                  </w:divsChild>
                </w:div>
                <w:div w:id="1355644605">
                  <w:marLeft w:val="0"/>
                  <w:marRight w:val="0"/>
                  <w:marTop w:val="0"/>
                  <w:marBottom w:val="0"/>
                  <w:divBdr>
                    <w:top w:val="none" w:sz="0" w:space="0" w:color="auto"/>
                    <w:left w:val="none" w:sz="0" w:space="0" w:color="auto"/>
                    <w:bottom w:val="none" w:sz="0" w:space="0" w:color="auto"/>
                    <w:right w:val="none" w:sz="0" w:space="0" w:color="auto"/>
                  </w:divBdr>
                  <w:divsChild>
                    <w:div w:id="13172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463221">
          <w:marLeft w:val="-150"/>
          <w:marRight w:val="-150"/>
          <w:marTop w:val="0"/>
          <w:marBottom w:val="0"/>
          <w:divBdr>
            <w:top w:val="none" w:sz="0" w:space="0" w:color="auto"/>
            <w:left w:val="none" w:sz="0" w:space="0" w:color="auto"/>
            <w:bottom w:val="none" w:sz="0" w:space="0" w:color="auto"/>
            <w:right w:val="none" w:sz="0" w:space="0" w:color="auto"/>
          </w:divBdr>
          <w:divsChild>
            <w:div w:id="25377865">
              <w:marLeft w:val="0"/>
              <w:marRight w:val="0"/>
              <w:marTop w:val="0"/>
              <w:marBottom w:val="0"/>
              <w:divBdr>
                <w:top w:val="none" w:sz="0" w:space="0" w:color="auto"/>
                <w:left w:val="none" w:sz="0" w:space="0" w:color="auto"/>
                <w:bottom w:val="none" w:sz="0" w:space="0" w:color="auto"/>
                <w:right w:val="none" w:sz="0" w:space="0" w:color="auto"/>
              </w:divBdr>
              <w:divsChild>
                <w:div w:id="1384451360">
                  <w:marLeft w:val="0"/>
                  <w:marRight w:val="0"/>
                  <w:marTop w:val="0"/>
                  <w:marBottom w:val="0"/>
                  <w:divBdr>
                    <w:top w:val="none" w:sz="0" w:space="0" w:color="auto"/>
                    <w:left w:val="none" w:sz="0" w:space="0" w:color="auto"/>
                    <w:bottom w:val="none" w:sz="0" w:space="0" w:color="auto"/>
                    <w:right w:val="none" w:sz="0" w:space="0" w:color="auto"/>
                  </w:divBdr>
                  <w:divsChild>
                    <w:div w:id="2074817892">
                      <w:marLeft w:val="0"/>
                      <w:marRight w:val="0"/>
                      <w:marTop w:val="0"/>
                      <w:marBottom w:val="0"/>
                      <w:divBdr>
                        <w:top w:val="none" w:sz="0" w:space="0" w:color="auto"/>
                        <w:left w:val="none" w:sz="0" w:space="0" w:color="auto"/>
                        <w:bottom w:val="none" w:sz="0" w:space="0" w:color="auto"/>
                        <w:right w:val="none" w:sz="0" w:space="0" w:color="auto"/>
                      </w:divBdr>
                    </w:div>
                    <w:div w:id="1296792887">
                      <w:marLeft w:val="0"/>
                      <w:marRight w:val="0"/>
                      <w:marTop w:val="0"/>
                      <w:marBottom w:val="0"/>
                      <w:divBdr>
                        <w:top w:val="none" w:sz="0" w:space="0" w:color="auto"/>
                        <w:left w:val="none" w:sz="0" w:space="0" w:color="auto"/>
                        <w:bottom w:val="none" w:sz="0" w:space="0" w:color="auto"/>
                        <w:right w:val="none" w:sz="0" w:space="0" w:color="auto"/>
                      </w:divBdr>
                      <w:divsChild>
                        <w:div w:id="403573155">
                          <w:marLeft w:val="0"/>
                          <w:marRight w:val="0"/>
                          <w:marTop w:val="0"/>
                          <w:marBottom w:val="0"/>
                          <w:divBdr>
                            <w:top w:val="none" w:sz="0" w:space="0" w:color="auto"/>
                            <w:left w:val="none" w:sz="0" w:space="0" w:color="auto"/>
                            <w:bottom w:val="none" w:sz="0" w:space="0" w:color="auto"/>
                            <w:right w:val="none" w:sz="0" w:space="0" w:color="auto"/>
                          </w:divBdr>
                          <w:divsChild>
                            <w:div w:id="1895920844">
                              <w:marLeft w:val="0"/>
                              <w:marRight w:val="0"/>
                              <w:marTop w:val="0"/>
                              <w:marBottom w:val="0"/>
                              <w:divBdr>
                                <w:top w:val="none" w:sz="0" w:space="0" w:color="auto"/>
                                <w:left w:val="none" w:sz="0" w:space="0" w:color="auto"/>
                                <w:bottom w:val="none" w:sz="0" w:space="0" w:color="auto"/>
                                <w:right w:val="none" w:sz="0" w:space="0" w:color="auto"/>
                              </w:divBdr>
                            </w:div>
                            <w:div w:id="853618108">
                              <w:marLeft w:val="0"/>
                              <w:marRight w:val="0"/>
                              <w:marTop w:val="0"/>
                              <w:marBottom w:val="0"/>
                              <w:divBdr>
                                <w:top w:val="none" w:sz="0" w:space="0" w:color="auto"/>
                                <w:left w:val="none" w:sz="0" w:space="0" w:color="auto"/>
                                <w:bottom w:val="none" w:sz="0" w:space="0" w:color="auto"/>
                                <w:right w:val="none" w:sz="0" w:space="0" w:color="auto"/>
                              </w:divBdr>
                            </w:div>
                            <w:div w:id="1842162542">
                              <w:marLeft w:val="0"/>
                              <w:marRight w:val="0"/>
                              <w:marTop w:val="0"/>
                              <w:marBottom w:val="0"/>
                              <w:divBdr>
                                <w:top w:val="none" w:sz="0" w:space="0" w:color="auto"/>
                                <w:left w:val="none" w:sz="0" w:space="0" w:color="auto"/>
                                <w:bottom w:val="none" w:sz="0" w:space="0" w:color="auto"/>
                                <w:right w:val="none" w:sz="0" w:space="0" w:color="auto"/>
                              </w:divBdr>
                            </w:div>
                            <w:div w:id="425002838">
                              <w:marLeft w:val="0"/>
                              <w:marRight w:val="0"/>
                              <w:marTop w:val="0"/>
                              <w:marBottom w:val="0"/>
                              <w:divBdr>
                                <w:top w:val="none" w:sz="0" w:space="0" w:color="auto"/>
                                <w:left w:val="none" w:sz="0" w:space="0" w:color="auto"/>
                                <w:bottom w:val="none" w:sz="0" w:space="0" w:color="auto"/>
                                <w:right w:val="none" w:sz="0" w:space="0" w:color="auto"/>
                              </w:divBdr>
                            </w:div>
                            <w:div w:id="1666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067707">
              <w:marLeft w:val="0"/>
              <w:marRight w:val="0"/>
              <w:marTop w:val="0"/>
              <w:marBottom w:val="0"/>
              <w:divBdr>
                <w:top w:val="none" w:sz="0" w:space="0" w:color="auto"/>
                <w:left w:val="none" w:sz="0" w:space="0" w:color="auto"/>
                <w:bottom w:val="none" w:sz="0" w:space="0" w:color="auto"/>
                <w:right w:val="none" w:sz="0" w:space="0" w:color="auto"/>
              </w:divBdr>
              <w:divsChild>
                <w:div w:id="274824761">
                  <w:marLeft w:val="0"/>
                  <w:marRight w:val="0"/>
                  <w:marTop w:val="0"/>
                  <w:marBottom w:val="0"/>
                  <w:divBdr>
                    <w:top w:val="none" w:sz="0" w:space="0" w:color="auto"/>
                    <w:left w:val="none" w:sz="0" w:space="0" w:color="auto"/>
                    <w:bottom w:val="none" w:sz="0" w:space="0" w:color="auto"/>
                    <w:right w:val="none" w:sz="0" w:space="0" w:color="auto"/>
                  </w:divBdr>
                  <w:divsChild>
                    <w:div w:id="668021603">
                      <w:marLeft w:val="0"/>
                      <w:marRight w:val="0"/>
                      <w:marTop w:val="0"/>
                      <w:marBottom w:val="0"/>
                      <w:divBdr>
                        <w:top w:val="none" w:sz="0" w:space="0" w:color="auto"/>
                        <w:left w:val="none" w:sz="0" w:space="0" w:color="auto"/>
                        <w:bottom w:val="none" w:sz="0" w:space="0" w:color="auto"/>
                        <w:right w:val="none" w:sz="0" w:space="0" w:color="auto"/>
                      </w:divBdr>
                      <w:divsChild>
                        <w:div w:id="1764112225">
                          <w:marLeft w:val="0"/>
                          <w:marRight w:val="0"/>
                          <w:marTop w:val="0"/>
                          <w:marBottom w:val="0"/>
                          <w:divBdr>
                            <w:top w:val="none" w:sz="0" w:space="0" w:color="auto"/>
                            <w:left w:val="none" w:sz="0" w:space="0" w:color="auto"/>
                            <w:bottom w:val="none" w:sz="0" w:space="0" w:color="auto"/>
                            <w:right w:val="none" w:sz="0" w:space="0" w:color="auto"/>
                          </w:divBdr>
                        </w:div>
                      </w:divsChild>
                    </w:div>
                    <w:div w:id="1394085609">
                      <w:marLeft w:val="0"/>
                      <w:marRight w:val="0"/>
                      <w:marTop w:val="0"/>
                      <w:marBottom w:val="450"/>
                      <w:divBdr>
                        <w:top w:val="none" w:sz="0" w:space="0" w:color="auto"/>
                        <w:left w:val="none" w:sz="0" w:space="0" w:color="auto"/>
                        <w:bottom w:val="none" w:sz="0" w:space="0" w:color="auto"/>
                        <w:right w:val="none" w:sz="0" w:space="0" w:color="auto"/>
                      </w:divBdr>
                    </w:div>
                    <w:div w:id="4098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369820">
      <w:bodyDiv w:val="1"/>
      <w:marLeft w:val="0"/>
      <w:marRight w:val="0"/>
      <w:marTop w:val="0"/>
      <w:marBottom w:val="0"/>
      <w:divBdr>
        <w:top w:val="none" w:sz="0" w:space="0" w:color="auto"/>
        <w:left w:val="none" w:sz="0" w:space="0" w:color="auto"/>
        <w:bottom w:val="none" w:sz="0" w:space="0" w:color="auto"/>
        <w:right w:val="none" w:sz="0" w:space="0" w:color="auto"/>
      </w:divBdr>
      <w:divsChild>
        <w:div w:id="1571771758">
          <w:marLeft w:val="-150"/>
          <w:marRight w:val="-150"/>
          <w:marTop w:val="0"/>
          <w:marBottom w:val="0"/>
          <w:divBdr>
            <w:top w:val="none" w:sz="0" w:space="0" w:color="auto"/>
            <w:left w:val="none" w:sz="0" w:space="0" w:color="auto"/>
            <w:bottom w:val="none" w:sz="0" w:space="0" w:color="auto"/>
            <w:right w:val="none" w:sz="0" w:space="0" w:color="auto"/>
          </w:divBdr>
          <w:divsChild>
            <w:div w:id="783116581">
              <w:marLeft w:val="0"/>
              <w:marRight w:val="0"/>
              <w:marTop w:val="0"/>
              <w:marBottom w:val="0"/>
              <w:divBdr>
                <w:top w:val="none" w:sz="0" w:space="0" w:color="auto"/>
                <w:left w:val="none" w:sz="0" w:space="0" w:color="auto"/>
                <w:bottom w:val="none" w:sz="0" w:space="0" w:color="auto"/>
                <w:right w:val="none" w:sz="0" w:space="0" w:color="auto"/>
              </w:divBdr>
              <w:divsChild>
                <w:div w:id="759057688">
                  <w:marLeft w:val="0"/>
                  <w:marRight w:val="0"/>
                  <w:marTop w:val="0"/>
                  <w:marBottom w:val="0"/>
                  <w:divBdr>
                    <w:top w:val="none" w:sz="0" w:space="0" w:color="auto"/>
                    <w:left w:val="none" w:sz="0" w:space="0" w:color="auto"/>
                    <w:bottom w:val="none" w:sz="0" w:space="0" w:color="auto"/>
                    <w:right w:val="none" w:sz="0" w:space="0" w:color="auto"/>
                  </w:divBdr>
                  <w:divsChild>
                    <w:div w:id="316881139">
                      <w:marLeft w:val="0"/>
                      <w:marRight w:val="0"/>
                      <w:marTop w:val="0"/>
                      <w:marBottom w:val="0"/>
                      <w:divBdr>
                        <w:top w:val="none" w:sz="0" w:space="0" w:color="auto"/>
                        <w:left w:val="none" w:sz="0" w:space="0" w:color="auto"/>
                        <w:bottom w:val="none" w:sz="0" w:space="0" w:color="auto"/>
                        <w:right w:val="none" w:sz="0" w:space="0" w:color="auto"/>
                      </w:divBdr>
                    </w:div>
                    <w:div w:id="1093863916">
                      <w:marLeft w:val="0"/>
                      <w:marRight w:val="0"/>
                      <w:marTop w:val="0"/>
                      <w:marBottom w:val="0"/>
                      <w:divBdr>
                        <w:top w:val="none" w:sz="0" w:space="0" w:color="auto"/>
                        <w:left w:val="none" w:sz="0" w:space="0" w:color="auto"/>
                        <w:bottom w:val="none" w:sz="0" w:space="0" w:color="auto"/>
                        <w:right w:val="none" w:sz="0" w:space="0" w:color="auto"/>
                      </w:divBdr>
                      <w:divsChild>
                        <w:div w:id="428740761">
                          <w:marLeft w:val="0"/>
                          <w:marRight w:val="0"/>
                          <w:marTop w:val="0"/>
                          <w:marBottom w:val="0"/>
                          <w:divBdr>
                            <w:top w:val="none" w:sz="0" w:space="0" w:color="auto"/>
                            <w:left w:val="none" w:sz="0" w:space="0" w:color="auto"/>
                            <w:bottom w:val="none" w:sz="0" w:space="0" w:color="auto"/>
                            <w:right w:val="none" w:sz="0" w:space="0" w:color="auto"/>
                          </w:divBdr>
                          <w:divsChild>
                            <w:div w:id="201329594">
                              <w:marLeft w:val="0"/>
                              <w:marRight w:val="0"/>
                              <w:marTop w:val="0"/>
                              <w:marBottom w:val="0"/>
                              <w:divBdr>
                                <w:top w:val="none" w:sz="0" w:space="0" w:color="auto"/>
                                <w:left w:val="none" w:sz="0" w:space="0" w:color="auto"/>
                                <w:bottom w:val="none" w:sz="0" w:space="0" w:color="auto"/>
                                <w:right w:val="none" w:sz="0" w:space="0" w:color="auto"/>
                              </w:divBdr>
                            </w:div>
                            <w:div w:id="382410636">
                              <w:marLeft w:val="0"/>
                              <w:marRight w:val="0"/>
                              <w:marTop w:val="0"/>
                              <w:marBottom w:val="0"/>
                              <w:divBdr>
                                <w:top w:val="none" w:sz="0" w:space="0" w:color="auto"/>
                                <w:left w:val="none" w:sz="0" w:space="0" w:color="auto"/>
                                <w:bottom w:val="none" w:sz="0" w:space="0" w:color="auto"/>
                                <w:right w:val="none" w:sz="0" w:space="0" w:color="auto"/>
                              </w:divBdr>
                            </w:div>
                            <w:div w:id="619216566">
                              <w:marLeft w:val="0"/>
                              <w:marRight w:val="0"/>
                              <w:marTop w:val="0"/>
                              <w:marBottom w:val="0"/>
                              <w:divBdr>
                                <w:top w:val="none" w:sz="0" w:space="0" w:color="auto"/>
                                <w:left w:val="none" w:sz="0" w:space="0" w:color="auto"/>
                                <w:bottom w:val="none" w:sz="0" w:space="0" w:color="auto"/>
                                <w:right w:val="none" w:sz="0" w:space="0" w:color="auto"/>
                              </w:divBdr>
                            </w:div>
                            <w:div w:id="693191274">
                              <w:marLeft w:val="0"/>
                              <w:marRight w:val="0"/>
                              <w:marTop w:val="0"/>
                              <w:marBottom w:val="0"/>
                              <w:divBdr>
                                <w:top w:val="none" w:sz="0" w:space="0" w:color="auto"/>
                                <w:left w:val="none" w:sz="0" w:space="0" w:color="auto"/>
                                <w:bottom w:val="none" w:sz="0" w:space="0" w:color="auto"/>
                                <w:right w:val="none" w:sz="0" w:space="0" w:color="auto"/>
                              </w:divBdr>
                            </w:div>
                            <w:div w:id="10740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505553">
              <w:marLeft w:val="0"/>
              <w:marRight w:val="0"/>
              <w:marTop w:val="0"/>
              <w:marBottom w:val="0"/>
              <w:divBdr>
                <w:top w:val="none" w:sz="0" w:space="0" w:color="auto"/>
                <w:left w:val="none" w:sz="0" w:space="0" w:color="auto"/>
                <w:bottom w:val="none" w:sz="0" w:space="0" w:color="auto"/>
                <w:right w:val="none" w:sz="0" w:space="0" w:color="auto"/>
              </w:divBdr>
              <w:divsChild>
                <w:div w:id="1863586222">
                  <w:marLeft w:val="0"/>
                  <w:marRight w:val="0"/>
                  <w:marTop w:val="0"/>
                  <w:marBottom w:val="0"/>
                  <w:divBdr>
                    <w:top w:val="none" w:sz="0" w:space="0" w:color="auto"/>
                    <w:left w:val="none" w:sz="0" w:space="0" w:color="auto"/>
                    <w:bottom w:val="none" w:sz="0" w:space="0" w:color="auto"/>
                    <w:right w:val="none" w:sz="0" w:space="0" w:color="auto"/>
                  </w:divBdr>
                  <w:divsChild>
                    <w:div w:id="534924050">
                      <w:marLeft w:val="0"/>
                      <w:marRight w:val="0"/>
                      <w:marTop w:val="0"/>
                      <w:marBottom w:val="0"/>
                      <w:divBdr>
                        <w:top w:val="none" w:sz="0" w:space="0" w:color="auto"/>
                        <w:left w:val="none" w:sz="0" w:space="0" w:color="auto"/>
                        <w:bottom w:val="none" w:sz="0" w:space="0" w:color="auto"/>
                        <w:right w:val="none" w:sz="0" w:space="0" w:color="auto"/>
                      </w:divBdr>
                      <w:divsChild>
                        <w:div w:id="1713840828">
                          <w:marLeft w:val="0"/>
                          <w:marRight w:val="0"/>
                          <w:marTop w:val="0"/>
                          <w:marBottom w:val="0"/>
                          <w:divBdr>
                            <w:top w:val="none" w:sz="0" w:space="0" w:color="auto"/>
                            <w:left w:val="none" w:sz="0" w:space="0" w:color="auto"/>
                            <w:bottom w:val="none" w:sz="0" w:space="0" w:color="auto"/>
                            <w:right w:val="none" w:sz="0" w:space="0" w:color="auto"/>
                          </w:divBdr>
                        </w:div>
                      </w:divsChild>
                    </w:div>
                    <w:div w:id="903024350">
                      <w:marLeft w:val="0"/>
                      <w:marRight w:val="0"/>
                      <w:marTop w:val="0"/>
                      <w:marBottom w:val="0"/>
                      <w:divBdr>
                        <w:top w:val="none" w:sz="0" w:space="0" w:color="auto"/>
                        <w:left w:val="none" w:sz="0" w:space="0" w:color="auto"/>
                        <w:bottom w:val="none" w:sz="0" w:space="0" w:color="auto"/>
                        <w:right w:val="none" w:sz="0" w:space="0" w:color="auto"/>
                      </w:divBdr>
                    </w:div>
                    <w:div w:id="18551502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664316848">
          <w:marLeft w:val="-150"/>
          <w:marRight w:val="-150"/>
          <w:marTop w:val="0"/>
          <w:marBottom w:val="0"/>
          <w:divBdr>
            <w:top w:val="none" w:sz="0" w:space="0" w:color="auto"/>
            <w:left w:val="none" w:sz="0" w:space="0" w:color="auto"/>
            <w:bottom w:val="none" w:sz="0" w:space="0" w:color="auto"/>
            <w:right w:val="none" w:sz="0" w:space="0" w:color="auto"/>
          </w:divBdr>
          <w:divsChild>
            <w:div w:id="1617253501">
              <w:marLeft w:val="0"/>
              <w:marRight w:val="0"/>
              <w:marTop w:val="0"/>
              <w:marBottom w:val="0"/>
              <w:divBdr>
                <w:top w:val="none" w:sz="0" w:space="0" w:color="auto"/>
                <w:left w:val="none" w:sz="0" w:space="0" w:color="auto"/>
                <w:bottom w:val="none" w:sz="0" w:space="0" w:color="auto"/>
                <w:right w:val="none" w:sz="0" w:space="0" w:color="auto"/>
              </w:divBdr>
              <w:divsChild>
                <w:div w:id="10649089">
                  <w:marLeft w:val="0"/>
                  <w:marRight w:val="0"/>
                  <w:marTop w:val="0"/>
                  <w:marBottom w:val="0"/>
                  <w:divBdr>
                    <w:top w:val="none" w:sz="0" w:space="0" w:color="auto"/>
                    <w:left w:val="none" w:sz="0" w:space="0" w:color="auto"/>
                    <w:bottom w:val="none" w:sz="0" w:space="0" w:color="auto"/>
                    <w:right w:val="none" w:sz="0" w:space="0" w:color="auto"/>
                  </w:divBdr>
                  <w:divsChild>
                    <w:div w:id="203568585">
                      <w:marLeft w:val="0"/>
                      <w:marRight w:val="0"/>
                      <w:marTop w:val="0"/>
                      <w:marBottom w:val="0"/>
                      <w:divBdr>
                        <w:top w:val="none" w:sz="0" w:space="0" w:color="auto"/>
                        <w:left w:val="none" w:sz="0" w:space="0" w:color="auto"/>
                        <w:bottom w:val="none" w:sz="0" w:space="0" w:color="auto"/>
                        <w:right w:val="none" w:sz="0" w:space="0" w:color="auto"/>
                      </w:divBdr>
                    </w:div>
                  </w:divsChild>
                </w:div>
                <w:div w:id="71313643">
                  <w:marLeft w:val="0"/>
                  <w:marRight w:val="0"/>
                  <w:marTop w:val="0"/>
                  <w:marBottom w:val="0"/>
                  <w:divBdr>
                    <w:top w:val="none" w:sz="0" w:space="0" w:color="auto"/>
                    <w:left w:val="none" w:sz="0" w:space="0" w:color="auto"/>
                    <w:bottom w:val="none" w:sz="0" w:space="0" w:color="auto"/>
                    <w:right w:val="none" w:sz="0" w:space="0" w:color="auto"/>
                  </w:divBdr>
                  <w:divsChild>
                    <w:div w:id="355738450">
                      <w:marLeft w:val="0"/>
                      <w:marRight w:val="0"/>
                      <w:marTop w:val="0"/>
                      <w:marBottom w:val="0"/>
                      <w:divBdr>
                        <w:top w:val="none" w:sz="0" w:space="0" w:color="auto"/>
                        <w:left w:val="none" w:sz="0" w:space="0" w:color="auto"/>
                        <w:bottom w:val="none" w:sz="0" w:space="0" w:color="auto"/>
                        <w:right w:val="none" w:sz="0" w:space="0" w:color="auto"/>
                      </w:divBdr>
                    </w:div>
                    <w:div w:id="434787881">
                      <w:marLeft w:val="0"/>
                      <w:marRight w:val="0"/>
                      <w:marTop w:val="0"/>
                      <w:marBottom w:val="0"/>
                      <w:divBdr>
                        <w:top w:val="none" w:sz="0" w:space="0" w:color="auto"/>
                        <w:left w:val="none" w:sz="0" w:space="0" w:color="auto"/>
                        <w:bottom w:val="none" w:sz="0" w:space="0" w:color="auto"/>
                        <w:right w:val="none" w:sz="0" w:space="0" w:color="auto"/>
                      </w:divBdr>
                      <w:divsChild>
                        <w:div w:id="22494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753036">
      <w:bodyDiv w:val="1"/>
      <w:marLeft w:val="0"/>
      <w:marRight w:val="0"/>
      <w:marTop w:val="0"/>
      <w:marBottom w:val="0"/>
      <w:divBdr>
        <w:top w:val="none" w:sz="0" w:space="0" w:color="auto"/>
        <w:left w:val="none" w:sz="0" w:space="0" w:color="auto"/>
        <w:bottom w:val="none" w:sz="0" w:space="0" w:color="auto"/>
        <w:right w:val="none" w:sz="0" w:space="0" w:color="auto"/>
      </w:divBdr>
      <w:divsChild>
        <w:div w:id="397675379">
          <w:marLeft w:val="0"/>
          <w:marRight w:val="0"/>
          <w:marTop w:val="0"/>
          <w:marBottom w:val="0"/>
          <w:divBdr>
            <w:top w:val="none" w:sz="0" w:space="0" w:color="auto"/>
            <w:left w:val="none" w:sz="0" w:space="0" w:color="auto"/>
            <w:bottom w:val="none" w:sz="0" w:space="0" w:color="auto"/>
            <w:right w:val="none" w:sz="0" w:space="0" w:color="auto"/>
          </w:divBdr>
          <w:divsChild>
            <w:div w:id="1610893711">
              <w:marLeft w:val="0"/>
              <w:marRight w:val="0"/>
              <w:marTop w:val="0"/>
              <w:marBottom w:val="240"/>
              <w:divBdr>
                <w:top w:val="none" w:sz="0" w:space="0" w:color="auto"/>
                <w:left w:val="none" w:sz="0" w:space="0" w:color="auto"/>
                <w:bottom w:val="none" w:sz="0" w:space="0" w:color="auto"/>
                <w:right w:val="none" w:sz="0" w:space="0" w:color="auto"/>
              </w:divBdr>
              <w:divsChild>
                <w:div w:id="152721985">
                  <w:marLeft w:val="0"/>
                  <w:marRight w:val="0"/>
                  <w:marTop w:val="0"/>
                  <w:marBottom w:val="0"/>
                  <w:divBdr>
                    <w:top w:val="none" w:sz="0" w:space="0" w:color="auto"/>
                    <w:left w:val="none" w:sz="0" w:space="0" w:color="auto"/>
                    <w:bottom w:val="none" w:sz="0" w:space="0" w:color="auto"/>
                    <w:right w:val="none" w:sz="0" w:space="0" w:color="auto"/>
                  </w:divBdr>
                </w:div>
                <w:div w:id="548029467">
                  <w:marLeft w:val="60"/>
                  <w:marRight w:val="0"/>
                  <w:marTop w:val="0"/>
                  <w:marBottom w:val="0"/>
                  <w:divBdr>
                    <w:top w:val="none" w:sz="0" w:space="0" w:color="auto"/>
                    <w:left w:val="none" w:sz="0" w:space="0" w:color="auto"/>
                    <w:bottom w:val="none" w:sz="0" w:space="0" w:color="auto"/>
                    <w:right w:val="none" w:sz="0" w:space="0" w:color="auto"/>
                  </w:divBdr>
                </w:div>
              </w:divsChild>
            </w:div>
            <w:div w:id="580454338">
              <w:marLeft w:val="0"/>
              <w:marRight w:val="0"/>
              <w:marTop w:val="0"/>
              <w:marBottom w:val="225"/>
              <w:divBdr>
                <w:top w:val="none" w:sz="0" w:space="0" w:color="auto"/>
                <w:left w:val="none" w:sz="0" w:space="0" w:color="auto"/>
                <w:bottom w:val="none" w:sz="0" w:space="0" w:color="auto"/>
                <w:right w:val="none" w:sz="0" w:space="0" w:color="auto"/>
              </w:divBdr>
            </w:div>
          </w:divsChild>
        </w:div>
        <w:div w:id="292755065">
          <w:marLeft w:val="0"/>
          <w:marRight w:val="0"/>
          <w:marTop w:val="0"/>
          <w:marBottom w:val="0"/>
          <w:divBdr>
            <w:top w:val="none" w:sz="0" w:space="0" w:color="auto"/>
            <w:left w:val="none" w:sz="0" w:space="0" w:color="auto"/>
            <w:bottom w:val="none" w:sz="0" w:space="0" w:color="auto"/>
            <w:right w:val="none" w:sz="0" w:space="0" w:color="auto"/>
          </w:divBdr>
        </w:div>
        <w:div w:id="1395617256">
          <w:marLeft w:val="0"/>
          <w:marRight w:val="0"/>
          <w:marTop w:val="315"/>
          <w:marBottom w:val="0"/>
          <w:divBdr>
            <w:top w:val="none" w:sz="0" w:space="0" w:color="auto"/>
            <w:left w:val="none" w:sz="0" w:space="0" w:color="auto"/>
            <w:bottom w:val="none" w:sz="0" w:space="0" w:color="auto"/>
            <w:right w:val="none" w:sz="0" w:space="0" w:color="auto"/>
          </w:divBdr>
          <w:divsChild>
            <w:div w:id="89223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604806">
      <w:bodyDiv w:val="1"/>
      <w:marLeft w:val="0"/>
      <w:marRight w:val="0"/>
      <w:marTop w:val="0"/>
      <w:marBottom w:val="0"/>
      <w:divBdr>
        <w:top w:val="none" w:sz="0" w:space="0" w:color="auto"/>
        <w:left w:val="none" w:sz="0" w:space="0" w:color="auto"/>
        <w:bottom w:val="none" w:sz="0" w:space="0" w:color="auto"/>
        <w:right w:val="none" w:sz="0" w:space="0" w:color="auto"/>
      </w:divBdr>
      <w:divsChild>
        <w:div w:id="1700886021">
          <w:marLeft w:val="0"/>
          <w:marRight w:val="0"/>
          <w:marTop w:val="0"/>
          <w:marBottom w:val="0"/>
          <w:divBdr>
            <w:top w:val="single" w:sz="2" w:space="0" w:color="E5E7EB"/>
            <w:left w:val="single" w:sz="2" w:space="0" w:color="E5E7EB"/>
            <w:bottom w:val="single" w:sz="2" w:space="0" w:color="E5E7EB"/>
            <w:right w:val="single" w:sz="2" w:space="0" w:color="E5E7EB"/>
          </w:divBdr>
        </w:div>
        <w:div w:id="1345134847">
          <w:marLeft w:val="0"/>
          <w:marRight w:val="0"/>
          <w:marTop w:val="0"/>
          <w:marBottom w:val="0"/>
          <w:divBdr>
            <w:top w:val="single" w:sz="2" w:space="0" w:color="E5E7EB"/>
            <w:left w:val="single" w:sz="2" w:space="0" w:color="E5E7EB"/>
            <w:bottom w:val="single" w:sz="2" w:space="0" w:color="E5E7EB"/>
            <w:right w:val="single" w:sz="2" w:space="0" w:color="E5E7EB"/>
          </w:divBdr>
        </w:div>
        <w:div w:id="2093698872">
          <w:marLeft w:val="0"/>
          <w:marRight w:val="0"/>
          <w:marTop w:val="0"/>
          <w:marBottom w:val="0"/>
          <w:divBdr>
            <w:top w:val="single" w:sz="2" w:space="0" w:color="E5E7EB"/>
            <w:left w:val="single" w:sz="2" w:space="0" w:color="E5E7EB"/>
            <w:bottom w:val="single" w:sz="2" w:space="0" w:color="E5E7EB"/>
            <w:right w:val="single" w:sz="2" w:space="0" w:color="E5E7EB"/>
          </w:divBdr>
          <w:divsChild>
            <w:div w:id="1908568405">
              <w:marLeft w:val="0"/>
              <w:marRight w:val="0"/>
              <w:marTop w:val="0"/>
              <w:marBottom w:val="0"/>
              <w:divBdr>
                <w:top w:val="single" w:sz="2" w:space="0" w:color="E5E7EB"/>
                <w:left w:val="single" w:sz="2" w:space="0" w:color="E5E7EB"/>
                <w:bottom w:val="single" w:sz="2" w:space="0" w:color="E5E7EB"/>
                <w:right w:val="single" w:sz="2" w:space="0" w:color="E5E7EB"/>
              </w:divBdr>
              <w:divsChild>
                <w:div w:id="983045341">
                  <w:marLeft w:val="0"/>
                  <w:marRight w:val="0"/>
                  <w:marTop w:val="0"/>
                  <w:marBottom w:val="0"/>
                  <w:divBdr>
                    <w:top w:val="single" w:sz="2" w:space="0" w:color="E5E7EB"/>
                    <w:left w:val="single" w:sz="2" w:space="0" w:color="E5E7EB"/>
                    <w:bottom w:val="single" w:sz="2" w:space="0" w:color="E5E7EB"/>
                    <w:right w:val="single" w:sz="2" w:space="0" w:color="E5E7EB"/>
                  </w:divBdr>
                  <w:divsChild>
                    <w:div w:id="17290688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16702873">
          <w:marLeft w:val="0"/>
          <w:marRight w:val="0"/>
          <w:marTop w:val="0"/>
          <w:marBottom w:val="0"/>
          <w:divBdr>
            <w:top w:val="single" w:sz="2" w:space="0" w:color="E5E7EB"/>
            <w:left w:val="single" w:sz="2" w:space="0" w:color="E5E7EB"/>
            <w:bottom w:val="single" w:sz="2" w:space="0" w:color="E5E7EB"/>
            <w:right w:val="single" w:sz="2" w:space="0" w:color="E5E7EB"/>
          </w:divBdr>
          <w:divsChild>
            <w:div w:id="1078405160">
              <w:marLeft w:val="0"/>
              <w:marRight w:val="0"/>
              <w:marTop w:val="0"/>
              <w:marBottom w:val="0"/>
              <w:divBdr>
                <w:top w:val="single" w:sz="2" w:space="0" w:color="E5E7EB"/>
                <w:left w:val="single" w:sz="2" w:space="0" w:color="E5E7EB"/>
                <w:bottom w:val="single" w:sz="2" w:space="0" w:color="E5E7EB"/>
                <w:right w:val="single" w:sz="2" w:space="0" w:color="E5E7EB"/>
              </w:divBdr>
              <w:divsChild>
                <w:div w:id="8707990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104186090">
      <w:bodyDiv w:val="1"/>
      <w:marLeft w:val="0"/>
      <w:marRight w:val="0"/>
      <w:marTop w:val="0"/>
      <w:marBottom w:val="0"/>
      <w:divBdr>
        <w:top w:val="none" w:sz="0" w:space="0" w:color="auto"/>
        <w:left w:val="none" w:sz="0" w:space="0" w:color="auto"/>
        <w:bottom w:val="none" w:sz="0" w:space="0" w:color="auto"/>
        <w:right w:val="none" w:sz="0" w:space="0" w:color="auto"/>
      </w:divBdr>
      <w:divsChild>
        <w:div w:id="902759311">
          <w:marLeft w:val="-225"/>
          <w:marRight w:val="-225"/>
          <w:marTop w:val="0"/>
          <w:marBottom w:val="0"/>
          <w:divBdr>
            <w:top w:val="none" w:sz="0" w:space="0" w:color="auto"/>
            <w:left w:val="none" w:sz="0" w:space="0" w:color="auto"/>
            <w:bottom w:val="none" w:sz="0" w:space="0" w:color="auto"/>
            <w:right w:val="none" w:sz="0" w:space="0" w:color="auto"/>
          </w:divBdr>
          <w:divsChild>
            <w:div w:id="195044743">
              <w:marLeft w:val="0"/>
              <w:marRight w:val="0"/>
              <w:marTop w:val="0"/>
              <w:marBottom w:val="0"/>
              <w:divBdr>
                <w:top w:val="none" w:sz="0" w:space="0" w:color="auto"/>
                <w:left w:val="none" w:sz="0" w:space="0" w:color="auto"/>
                <w:bottom w:val="none" w:sz="0" w:space="0" w:color="auto"/>
                <w:right w:val="none" w:sz="0" w:space="0" w:color="auto"/>
              </w:divBdr>
              <w:divsChild>
                <w:div w:id="73112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36968">
          <w:marLeft w:val="-225"/>
          <w:marRight w:val="-225"/>
          <w:marTop w:val="0"/>
          <w:marBottom w:val="0"/>
          <w:divBdr>
            <w:top w:val="none" w:sz="0" w:space="0" w:color="auto"/>
            <w:left w:val="none" w:sz="0" w:space="0" w:color="auto"/>
            <w:bottom w:val="none" w:sz="0" w:space="0" w:color="auto"/>
            <w:right w:val="none" w:sz="0" w:space="0" w:color="auto"/>
          </w:divBdr>
        </w:div>
      </w:divsChild>
    </w:div>
    <w:div w:id="2106225008">
      <w:bodyDiv w:val="1"/>
      <w:marLeft w:val="0"/>
      <w:marRight w:val="0"/>
      <w:marTop w:val="0"/>
      <w:marBottom w:val="0"/>
      <w:divBdr>
        <w:top w:val="none" w:sz="0" w:space="0" w:color="auto"/>
        <w:left w:val="none" w:sz="0" w:space="0" w:color="auto"/>
        <w:bottom w:val="none" w:sz="0" w:space="0" w:color="auto"/>
        <w:right w:val="none" w:sz="0" w:space="0" w:color="auto"/>
      </w:divBdr>
      <w:divsChild>
        <w:div w:id="167839334">
          <w:marLeft w:val="0"/>
          <w:marRight w:val="0"/>
          <w:marTop w:val="0"/>
          <w:marBottom w:val="0"/>
          <w:divBdr>
            <w:top w:val="none" w:sz="0" w:space="0" w:color="auto"/>
            <w:left w:val="none" w:sz="0" w:space="0" w:color="auto"/>
            <w:bottom w:val="none" w:sz="0" w:space="0" w:color="auto"/>
            <w:right w:val="none" w:sz="0" w:space="0" w:color="auto"/>
          </w:divBdr>
          <w:divsChild>
            <w:div w:id="1824076981">
              <w:marLeft w:val="0"/>
              <w:marRight w:val="0"/>
              <w:marTop w:val="0"/>
              <w:marBottom w:val="360"/>
              <w:divBdr>
                <w:top w:val="none" w:sz="0" w:space="0" w:color="auto"/>
                <w:left w:val="none" w:sz="0" w:space="0" w:color="auto"/>
                <w:bottom w:val="none" w:sz="0" w:space="0" w:color="auto"/>
                <w:right w:val="none" w:sz="0" w:space="0" w:color="auto"/>
              </w:divBdr>
              <w:divsChild>
                <w:div w:id="1878856138">
                  <w:marLeft w:val="0"/>
                  <w:marRight w:val="0"/>
                  <w:marTop w:val="0"/>
                  <w:marBottom w:val="0"/>
                  <w:divBdr>
                    <w:top w:val="none" w:sz="0" w:space="0" w:color="auto"/>
                    <w:left w:val="none" w:sz="0" w:space="0" w:color="auto"/>
                    <w:bottom w:val="none" w:sz="0" w:space="0" w:color="auto"/>
                    <w:right w:val="none" w:sz="0" w:space="0" w:color="auto"/>
                  </w:divBdr>
                  <w:divsChild>
                    <w:div w:id="65997666">
                      <w:marLeft w:val="0"/>
                      <w:marRight w:val="0"/>
                      <w:marTop w:val="100"/>
                      <w:marBottom w:val="100"/>
                      <w:divBdr>
                        <w:top w:val="none" w:sz="0" w:space="0" w:color="auto"/>
                        <w:left w:val="none" w:sz="0" w:space="0" w:color="auto"/>
                        <w:bottom w:val="none" w:sz="0" w:space="0" w:color="auto"/>
                        <w:right w:val="none" w:sz="0" w:space="0" w:color="auto"/>
                      </w:divBdr>
                      <w:divsChild>
                        <w:div w:id="1153714485">
                          <w:marLeft w:val="0"/>
                          <w:marRight w:val="0"/>
                          <w:marTop w:val="0"/>
                          <w:marBottom w:val="0"/>
                          <w:divBdr>
                            <w:top w:val="none" w:sz="0" w:space="0" w:color="auto"/>
                            <w:left w:val="none" w:sz="0" w:space="0" w:color="auto"/>
                            <w:bottom w:val="none" w:sz="0" w:space="0" w:color="auto"/>
                            <w:right w:val="none" w:sz="0" w:space="0" w:color="auto"/>
                          </w:divBdr>
                          <w:divsChild>
                            <w:div w:id="1710177316">
                              <w:marLeft w:val="0"/>
                              <w:marRight w:val="0"/>
                              <w:marTop w:val="0"/>
                              <w:marBottom w:val="0"/>
                              <w:divBdr>
                                <w:top w:val="none" w:sz="0" w:space="0" w:color="auto"/>
                                <w:left w:val="none" w:sz="0" w:space="0" w:color="auto"/>
                                <w:bottom w:val="none" w:sz="0" w:space="0" w:color="auto"/>
                                <w:right w:val="none" w:sz="0" w:space="0" w:color="auto"/>
                              </w:divBdr>
                              <w:divsChild>
                                <w:div w:id="1960912784">
                                  <w:marLeft w:val="0"/>
                                  <w:marRight w:val="0"/>
                                  <w:marTop w:val="0"/>
                                  <w:marBottom w:val="0"/>
                                  <w:divBdr>
                                    <w:top w:val="none" w:sz="0" w:space="0" w:color="auto"/>
                                    <w:left w:val="none" w:sz="0" w:space="0" w:color="auto"/>
                                    <w:bottom w:val="none" w:sz="0" w:space="0" w:color="auto"/>
                                    <w:right w:val="none" w:sz="0" w:space="0" w:color="auto"/>
                                  </w:divBdr>
                                  <w:divsChild>
                                    <w:div w:id="757292797">
                                      <w:marLeft w:val="0"/>
                                      <w:marRight w:val="0"/>
                                      <w:marTop w:val="0"/>
                                      <w:marBottom w:val="0"/>
                                      <w:divBdr>
                                        <w:top w:val="none" w:sz="0" w:space="0" w:color="auto"/>
                                        <w:left w:val="none" w:sz="0" w:space="0" w:color="auto"/>
                                        <w:bottom w:val="none" w:sz="0" w:space="0" w:color="auto"/>
                                        <w:right w:val="none" w:sz="0" w:space="0" w:color="auto"/>
                                      </w:divBdr>
                                    </w:div>
                                    <w:div w:id="887648333">
                                      <w:marLeft w:val="0"/>
                                      <w:marRight w:val="0"/>
                                      <w:marTop w:val="0"/>
                                      <w:marBottom w:val="0"/>
                                      <w:divBdr>
                                        <w:top w:val="none" w:sz="0" w:space="0" w:color="auto"/>
                                        <w:left w:val="none" w:sz="0" w:space="0" w:color="auto"/>
                                        <w:bottom w:val="none" w:sz="0" w:space="0" w:color="auto"/>
                                        <w:right w:val="none" w:sz="0" w:space="0" w:color="auto"/>
                                      </w:divBdr>
                                    </w:div>
                                    <w:div w:id="202554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531430">
                      <w:marLeft w:val="0"/>
                      <w:marRight w:val="0"/>
                      <w:marTop w:val="0"/>
                      <w:marBottom w:val="0"/>
                      <w:divBdr>
                        <w:top w:val="none" w:sz="0" w:space="0" w:color="auto"/>
                        <w:left w:val="none" w:sz="0" w:space="0" w:color="auto"/>
                        <w:bottom w:val="none" w:sz="0" w:space="0" w:color="auto"/>
                        <w:right w:val="none" w:sz="0" w:space="0" w:color="auto"/>
                      </w:divBdr>
                      <w:divsChild>
                        <w:div w:id="764543761">
                          <w:marLeft w:val="0"/>
                          <w:marRight w:val="0"/>
                          <w:marTop w:val="0"/>
                          <w:marBottom w:val="0"/>
                          <w:divBdr>
                            <w:top w:val="none" w:sz="0" w:space="0" w:color="auto"/>
                            <w:left w:val="none" w:sz="0" w:space="0" w:color="auto"/>
                            <w:bottom w:val="none" w:sz="0" w:space="0" w:color="auto"/>
                            <w:right w:val="none" w:sz="0" w:space="0" w:color="auto"/>
                          </w:divBdr>
                          <w:divsChild>
                            <w:div w:id="88618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19353">
                      <w:marLeft w:val="0"/>
                      <w:marRight w:val="0"/>
                      <w:marTop w:val="0"/>
                      <w:marBottom w:val="0"/>
                      <w:divBdr>
                        <w:top w:val="none" w:sz="0" w:space="0" w:color="auto"/>
                        <w:left w:val="none" w:sz="0" w:space="0" w:color="auto"/>
                        <w:bottom w:val="none" w:sz="0" w:space="0" w:color="auto"/>
                        <w:right w:val="none" w:sz="0" w:space="0" w:color="auto"/>
                      </w:divBdr>
                    </w:div>
                    <w:div w:id="1114711167">
                      <w:marLeft w:val="0"/>
                      <w:marRight w:val="0"/>
                      <w:marTop w:val="0"/>
                      <w:marBottom w:val="0"/>
                      <w:divBdr>
                        <w:top w:val="none" w:sz="0" w:space="0" w:color="auto"/>
                        <w:left w:val="none" w:sz="0" w:space="0" w:color="auto"/>
                        <w:bottom w:val="none" w:sz="0" w:space="0" w:color="auto"/>
                        <w:right w:val="none" w:sz="0" w:space="0" w:color="auto"/>
                      </w:divBdr>
                    </w:div>
                    <w:div w:id="159516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117572">
      <w:bodyDiv w:val="1"/>
      <w:marLeft w:val="0"/>
      <w:marRight w:val="0"/>
      <w:marTop w:val="0"/>
      <w:marBottom w:val="0"/>
      <w:divBdr>
        <w:top w:val="none" w:sz="0" w:space="0" w:color="auto"/>
        <w:left w:val="none" w:sz="0" w:space="0" w:color="auto"/>
        <w:bottom w:val="none" w:sz="0" w:space="0" w:color="auto"/>
        <w:right w:val="none" w:sz="0" w:space="0" w:color="auto"/>
      </w:divBdr>
      <w:divsChild>
        <w:div w:id="1067611157">
          <w:marLeft w:val="-225"/>
          <w:marRight w:val="-225"/>
          <w:marTop w:val="0"/>
          <w:marBottom w:val="0"/>
          <w:divBdr>
            <w:top w:val="none" w:sz="0" w:space="0" w:color="auto"/>
            <w:left w:val="none" w:sz="0" w:space="0" w:color="auto"/>
            <w:bottom w:val="none" w:sz="0" w:space="0" w:color="auto"/>
            <w:right w:val="none" w:sz="0" w:space="0" w:color="auto"/>
          </w:divBdr>
          <w:divsChild>
            <w:div w:id="976036568">
              <w:marLeft w:val="0"/>
              <w:marRight w:val="0"/>
              <w:marTop w:val="0"/>
              <w:marBottom w:val="0"/>
              <w:divBdr>
                <w:top w:val="none" w:sz="0" w:space="0" w:color="auto"/>
                <w:left w:val="none" w:sz="0" w:space="0" w:color="auto"/>
                <w:bottom w:val="none" w:sz="0" w:space="0" w:color="auto"/>
                <w:right w:val="none" w:sz="0" w:space="0" w:color="auto"/>
              </w:divBdr>
              <w:divsChild>
                <w:div w:id="36617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19425">
          <w:marLeft w:val="-225"/>
          <w:marRight w:val="-225"/>
          <w:marTop w:val="0"/>
          <w:marBottom w:val="0"/>
          <w:divBdr>
            <w:top w:val="none" w:sz="0" w:space="0" w:color="auto"/>
            <w:left w:val="none" w:sz="0" w:space="0" w:color="auto"/>
            <w:bottom w:val="none" w:sz="0" w:space="0" w:color="auto"/>
            <w:right w:val="none" w:sz="0" w:space="0" w:color="auto"/>
          </w:divBdr>
        </w:div>
      </w:divsChild>
    </w:div>
    <w:div w:id="2112773794">
      <w:bodyDiv w:val="1"/>
      <w:marLeft w:val="0"/>
      <w:marRight w:val="0"/>
      <w:marTop w:val="0"/>
      <w:marBottom w:val="0"/>
      <w:divBdr>
        <w:top w:val="none" w:sz="0" w:space="0" w:color="auto"/>
        <w:left w:val="none" w:sz="0" w:space="0" w:color="auto"/>
        <w:bottom w:val="none" w:sz="0" w:space="0" w:color="auto"/>
        <w:right w:val="none" w:sz="0" w:space="0" w:color="auto"/>
      </w:divBdr>
      <w:divsChild>
        <w:div w:id="71439797">
          <w:marLeft w:val="-225"/>
          <w:marRight w:val="-225"/>
          <w:marTop w:val="0"/>
          <w:marBottom w:val="0"/>
          <w:divBdr>
            <w:top w:val="none" w:sz="0" w:space="0" w:color="auto"/>
            <w:left w:val="none" w:sz="0" w:space="0" w:color="auto"/>
            <w:bottom w:val="none" w:sz="0" w:space="0" w:color="auto"/>
            <w:right w:val="none" w:sz="0" w:space="0" w:color="auto"/>
          </w:divBdr>
        </w:div>
        <w:div w:id="1078675828">
          <w:marLeft w:val="-225"/>
          <w:marRight w:val="-225"/>
          <w:marTop w:val="0"/>
          <w:marBottom w:val="0"/>
          <w:divBdr>
            <w:top w:val="none" w:sz="0" w:space="0" w:color="auto"/>
            <w:left w:val="none" w:sz="0" w:space="0" w:color="auto"/>
            <w:bottom w:val="none" w:sz="0" w:space="0" w:color="auto"/>
            <w:right w:val="none" w:sz="0" w:space="0" w:color="auto"/>
          </w:divBdr>
          <w:divsChild>
            <w:div w:id="1682856531">
              <w:marLeft w:val="0"/>
              <w:marRight w:val="0"/>
              <w:marTop w:val="0"/>
              <w:marBottom w:val="0"/>
              <w:divBdr>
                <w:top w:val="none" w:sz="0" w:space="0" w:color="auto"/>
                <w:left w:val="none" w:sz="0" w:space="0" w:color="auto"/>
                <w:bottom w:val="none" w:sz="0" w:space="0" w:color="auto"/>
                <w:right w:val="none" w:sz="0" w:space="0" w:color="auto"/>
              </w:divBdr>
              <w:divsChild>
                <w:div w:id="195023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967888">
      <w:bodyDiv w:val="1"/>
      <w:marLeft w:val="0"/>
      <w:marRight w:val="0"/>
      <w:marTop w:val="0"/>
      <w:marBottom w:val="0"/>
      <w:divBdr>
        <w:top w:val="none" w:sz="0" w:space="0" w:color="auto"/>
        <w:left w:val="none" w:sz="0" w:space="0" w:color="auto"/>
        <w:bottom w:val="none" w:sz="0" w:space="0" w:color="auto"/>
        <w:right w:val="none" w:sz="0" w:space="0" w:color="auto"/>
      </w:divBdr>
      <w:divsChild>
        <w:div w:id="289284663">
          <w:marLeft w:val="-225"/>
          <w:marRight w:val="-225"/>
          <w:marTop w:val="0"/>
          <w:marBottom w:val="0"/>
          <w:divBdr>
            <w:top w:val="none" w:sz="0" w:space="0" w:color="auto"/>
            <w:left w:val="none" w:sz="0" w:space="0" w:color="auto"/>
            <w:bottom w:val="none" w:sz="0" w:space="0" w:color="auto"/>
            <w:right w:val="none" w:sz="0" w:space="0" w:color="auto"/>
          </w:divBdr>
        </w:div>
        <w:div w:id="1101027768">
          <w:marLeft w:val="-225"/>
          <w:marRight w:val="-225"/>
          <w:marTop w:val="0"/>
          <w:marBottom w:val="0"/>
          <w:divBdr>
            <w:top w:val="none" w:sz="0" w:space="0" w:color="auto"/>
            <w:left w:val="none" w:sz="0" w:space="0" w:color="auto"/>
            <w:bottom w:val="none" w:sz="0" w:space="0" w:color="auto"/>
            <w:right w:val="none" w:sz="0" w:space="0" w:color="auto"/>
          </w:divBdr>
          <w:divsChild>
            <w:div w:id="1932884318">
              <w:marLeft w:val="0"/>
              <w:marRight w:val="0"/>
              <w:marTop w:val="0"/>
              <w:marBottom w:val="0"/>
              <w:divBdr>
                <w:top w:val="none" w:sz="0" w:space="0" w:color="auto"/>
                <w:left w:val="none" w:sz="0" w:space="0" w:color="auto"/>
                <w:bottom w:val="none" w:sz="0" w:space="0" w:color="auto"/>
                <w:right w:val="none" w:sz="0" w:space="0" w:color="auto"/>
              </w:divBdr>
              <w:divsChild>
                <w:div w:id="144204572">
                  <w:marLeft w:val="0"/>
                  <w:marRight w:val="0"/>
                  <w:marTop w:val="0"/>
                  <w:marBottom w:val="0"/>
                  <w:divBdr>
                    <w:top w:val="none" w:sz="0" w:space="0" w:color="auto"/>
                    <w:left w:val="none" w:sz="0" w:space="0" w:color="auto"/>
                    <w:bottom w:val="none" w:sz="0" w:space="0" w:color="auto"/>
                    <w:right w:val="none" w:sz="0" w:space="0" w:color="auto"/>
                  </w:divBdr>
                </w:div>
                <w:div w:id="1449927359">
                  <w:marLeft w:val="0"/>
                  <w:marRight w:val="0"/>
                  <w:marTop w:val="0"/>
                  <w:marBottom w:val="0"/>
                  <w:divBdr>
                    <w:top w:val="none" w:sz="0" w:space="0" w:color="auto"/>
                    <w:left w:val="none" w:sz="0" w:space="0" w:color="auto"/>
                    <w:bottom w:val="none" w:sz="0" w:space="0" w:color="auto"/>
                    <w:right w:val="none" w:sz="0" w:space="0" w:color="auto"/>
                  </w:divBdr>
                </w:div>
                <w:div w:id="42985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2271">
      <w:bodyDiv w:val="1"/>
      <w:marLeft w:val="0"/>
      <w:marRight w:val="0"/>
      <w:marTop w:val="0"/>
      <w:marBottom w:val="0"/>
      <w:divBdr>
        <w:top w:val="none" w:sz="0" w:space="0" w:color="auto"/>
        <w:left w:val="none" w:sz="0" w:space="0" w:color="auto"/>
        <w:bottom w:val="none" w:sz="0" w:space="0" w:color="auto"/>
        <w:right w:val="none" w:sz="0" w:space="0" w:color="auto"/>
      </w:divBdr>
      <w:divsChild>
        <w:div w:id="1252591161">
          <w:marLeft w:val="0"/>
          <w:marRight w:val="0"/>
          <w:marTop w:val="0"/>
          <w:marBottom w:val="0"/>
          <w:divBdr>
            <w:top w:val="none" w:sz="0" w:space="0" w:color="auto"/>
            <w:left w:val="none" w:sz="0" w:space="0" w:color="auto"/>
            <w:bottom w:val="none" w:sz="0" w:space="0" w:color="auto"/>
            <w:right w:val="none" w:sz="0" w:space="0" w:color="auto"/>
          </w:divBdr>
          <w:divsChild>
            <w:div w:id="2081829269">
              <w:marLeft w:val="0"/>
              <w:marRight w:val="0"/>
              <w:marTop w:val="120"/>
              <w:marBottom w:val="120"/>
              <w:divBdr>
                <w:top w:val="none" w:sz="0" w:space="0" w:color="auto"/>
                <w:left w:val="none" w:sz="0" w:space="0" w:color="auto"/>
                <w:bottom w:val="none" w:sz="0" w:space="0" w:color="auto"/>
                <w:right w:val="none" w:sz="0" w:space="0" w:color="auto"/>
              </w:divBdr>
              <w:divsChild>
                <w:div w:id="253323108">
                  <w:marLeft w:val="0"/>
                  <w:marRight w:val="0"/>
                  <w:marTop w:val="0"/>
                  <w:marBottom w:val="0"/>
                  <w:divBdr>
                    <w:top w:val="none" w:sz="0" w:space="0" w:color="auto"/>
                    <w:left w:val="none" w:sz="0" w:space="0" w:color="auto"/>
                    <w:bottom w:val="none" w:sz="0" w:space="0" w:color="auto"/>
                    <w:right w:val="none" w:sz="0" w:space="0" w:color="auto"/>
                  </w:divBdr>
                  <w:divsChild>
                    <w:div w:id="1130247506">
                      <w:marLeft w:val="0"/>
                      <w:marRight w:val="0"/>
                      <w:marTop w:val="0"/>
                      <w:marBottom w:val="0"/>
                      <w:divBdr>
                        <w:top w:val="none" w:sz="0" w:space="0" w:color="auto"/>
                        <w:left w:val="none" w:sz="0" w:space="0" w:color="auto"/>
                        <w:bottom w:val="none" w:sz="0" w:space="0" w:color="auto"/>
                        <w:right w:val="none" w:sz="0" w:space="0" w:color="auto"/>
                      </w:divBdr>
                      <w:divsChild>
                        <w:div w:id="2127235669">
                          <w:marLeft w:val="0"/>
                          <w:marRight w:val="0"/>
                          <w:marTop w:val="0"/>
                          <w:marBottom w:val="0"/>
                          <w:divBdr>
                            <w:top w:val="none" w:sz="0" w:space="0" w:color="auto"/>
                            <w:left w:val="none" w:sz="0" w:space="0" w:color="auto"/>
                            <w:bottom w:val="none" w:sz="0" w:space="0" w:color="auto"/>
                            <w:right w:val="none" w:sz="0" w:space="0" w:color="auto"/>
                          </w:divBdr>
                        </w:div>
                        <w:div w:id="825972564">
                          <w:marLeft w:val="0"/>
                          <w:marRight w:val="0"/>
                          <w:marTop w:val="0"/>
                          <w:marBottom w:val="0"/>
                          <w:divBdr>
                            <w:top w:val="none" w:sz="0" w:space="0" w:color="auto"/>
                            <w:left w:val="none" w:sz="0" w:space="0" w:color="auto"/>
                            <w:bottom w:val="none" w:sz="0" w:space="0" w:color="auto"/>
                            <w:right w:val="none" w:sz="0" w:space="0" w:color="auto"/>
                          </w:divBdr>
                          <w:divsChild>
                            <w:div w:id="208707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141632">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801460386">
          <w:marLeft w:val="0"/>
          <w:marRight w:val="0"/>
          <w:marTop w:val="0"/>
          <w:marBottom w:val="0"/>
          <w:divBdr>
            <w:top w:val="none" w:sz="0" w:space="0" w:color="auto"/>
            <w:left w:val="none" w:sz="0" w:space="0" w:color="auto"/>
            <w:bottom w:val="none" w:sz="0" w:space="0" w:color="auto"/>
            <w:right w:val="none" w:sz="0" w:space="0" w:color="auto"/>
          </w:divBdr>
          <w:divsChild>
            <w:div w:id="621806059">
              <w:marLeft w:val="0"/>
              <w:marRight w:val="0"/>
              <w:marTop w:val="0"/>
              <w:marBottom w:val="0"/>
              <w:divBdr>
                <w:top w:val="none" w:sz="0" w:space="0" w:color="auto"/>
                <w:left w:val="none" w:sz="0" w:space="0" w:color="auto"/>
                <w:bottom w:val="none" w:sz="0" w:space="0" w:color="auto"/>
                <w:right w:val="none" w:sz="0" w:space="0" w:color="auto"/>
              </w:divBdr>
              <w:divsChild>
                <w:div w:id="394165187">
                  <w:marLeft w:val="-120"/>
                  <w:marRight w:val="-120"/>
                  <w:marTop w:val="120"/>
                  <w:marBottom w:val="360"/>
                  <w:divBdr>
                    <w:top w:val="none" w:sz="0" w:space="0" w:color="auto"/>
                    <w:left w:val="none" w:sz="0" w:space="0" w:color="auto"/>
                    <w:bottom w:val="none" w:sz="0" w:space="0" w:color="auto"/>
                    <w:right w:val="none" w:sz="0" w:space="0" w:color="auto"/>
                  </w:divBdr>
                  <w:divsChild>
                    <w:div w:id="1249197841">
                      <w:marLeft w:val="0"/>
                      <w:marRight w:val="0"/>
                      <w:marTop w:val="0"/>
                      <w:marBottom w:val="0"/>
                      <w:divBdr>
                        <w:top w:val="none" w:sz="0" w:space="0" w:color="auto"/>
                        <w:left w:val="none" w:sz="0" w:space="0" w:color="auto"/>
                        <w:bottom w:val="none" w:sz="0" w:space="0" w:color="auto"/>
                        <w:right w:val="none" w:sz="0" w:space="0" w:color="auto"/>
                      </w:divBdr>
                      <w:divsChild>
                        <w:div w:id="235240565">
                          <w:marLeft w:val="0"/>
                          <w:marRight w:val="0"/>
                          <w:marTop w:val="0"/>
                          <w:marBottom w:val="0"/>
                          <w:divBdr>
                            <w:top w:val="none" w:sz="0" w:space="0" w:color="auto"/>
                            <w:left w:val="none" w:sz="0" w:space="0" w:color="auto"/>
                            <w:bottom w:val="none" w:sz="0" w:space="0" w:color="auto"/>
                            <w:right w:val="none" w:sz="0" w:space="0" w:color="auto"/>
                          </w:divBdr>
                          <w:divsChild>
                            <w:div w:id="1447844660">
                              <w:marLeft w:val="0"/>
                              <w:marRight w:val="0"/>
                              <w:marTop w:val="0"/>
                              <w:marBottom w:val="0"/>
                              <w:divBdr>
                                <w:top w:val="none" w:sz="0" w:space="0" w:color="auto"/>
                                <w:left w:val="none" w:sz="0" w:space="0" w:color="auto"/>
                                <w:bottom w:val="none" w:sz="0" w:space="0" w:color="auto"/>
                                <w:right w:val="none" w:sz="0" w:space="0" w:color="auto"/>
                              </w:divBdr>
                              <w:divsChild>
                                <w:div w:id="1567184651">
                                  <w:marLeft w:val="0"/>
                                  <w:marRight w:val="0"/>
                                  <w:marTop w:val="0"/>
                                  <w:marBottom w:val="120"/>
                                  <w:divBdr>
                                    <w:top w:val="none" w:sz="0" w:space="0" w:color="auto"/>
                                    <w:left w:val="none" w:sz="0" w:space="0" w:color="auto"/>
                                    <w:bottom w:val="none" w:sz="0" w:space="0" w:color="auto"/>
                                    <w:right w:val="none" w:sz="0" w:space="0" w:color="auto"/>
                                  </w:divBdr>
                                  <w:divsChild>
                                    <w:div w:id="103758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245435">
      <w:bodyDiv w:val="1"/>
      <w:marLeft w:val="0"/>
      <w:marRight w:val="0"/>
      <w:marTop w:val="0"/>
      <w:marBottom w:val="0"/>
      <w:divBdr>
        <w:top w:val="none" w:sz="0" w:space="0" w:color="auto"/>
        <w:left w:val="none" w:sz="0" w:space="0" w:color="auto"/>
        <w:bottom w:val="none" w:sz="0" w:space="0" w:color="auto"/>
        <w:right w:val="none" w:sz="0" w:space="0" w:color="auto"/>
      </w:divBdr>
      <w:divsChild>
        <w:div w:id="1759671465">
          <w:marLeft w:val="0"/>
          <w:marRight w:val="0"/>
          <w:marTop w:val="0"/>
          <w:marBottom w:val="0"/>
          <w:divBdr>
            <w:top w:val="none" w:sz="0" w:space="0" w:color="auto"/>
            <w:left w:val="none" w:sz="0" w:space="0" w:color="auto"/>
            <w:bottom w:val="none" w:sz="0" w:space="0" w:color="auto"/>
            <w:right w:val="none" w:sz="0" w:space="0" w:color="auto"/>
          </w:divBdr>
        </w:div>
        <w:div w:id="162820657">
          <w:marLeft w:val="0"/>
          <w:marRight w:val="0"/>
          <w:marTop w:val="0"/>
          <w:marBottom w:val="0"/>
          <w:divBdr>
            <w:top w:val="none" w:sz="0" w:space="0" w:color="auto"/>
            <w:left w:val="none" w:sz="0" w:space="0" w:color="auto"/>
            <w:bottom w:val="none" w:sz="0" w:space="0" w:color="auto"/>
            <w:right w:val="none" w:sz="0" w:space="0" w:color="auto"/>
          </w:divBdr>
          <w:divsChild>
            <w:div w:id="468549599">
              <w:marLeft w:val="0"/>
              <w:marRight w:val="0"/>
              <w:marTop w:val="0"/>
              <w:marBottom w:val="0"/>
              <w:divBdr>
                <w:top w:val="none" w:sz="0" w:space="0" w:color="auto"/>
                <w:left w:val="none" w:sz="0" w:space="0" w:color="auto"/>
                <w:bottom w:val="none" w:sz="0" w:space="0" w:color="auto"/>
                <w:right w:val="none" w:sz="0" w:space="0" w:color="auto"/>
              </w:divBdr>
            </w:div>
            <w:div w:id="1139297275">
              <w:marLeft w:val="0"/>
              <w:marRight w:val="0"/>
              <w:marTop w:val="0"/>
              <w:marBottom w:val="0"/>
              <w:divBdr>
                <w:top w:val="none" w:sz="0" w:space="0" w:color="auto"/>
                <w:left w:val="none" w:sz="0" w:space="0" w:color="auto"/>
                <w:bottom w:val="none" w:sz="0" w:space="0" w:color="auto"/>
                <w:right w:val="none" w:sz="0" w:space="0" w:color="auto"/>
              </w:divBdr>
            </w:div>
            <w:div w:id="214495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89002">
      <w:bodyDiv w:val="1"/>
      <w:marLeft w:val="0"/>
      <w:marRight w:val="0"/>
      <w:marTop w:val="0"/>
      <w:marBottom w:val="0"/>
      <w:divBdr>
        <w:top w:val="none" w:sz="0" w:space="0" w:color="auto"/>
        <w:left w:val="none" w:sz="0" w:space="0" w:color="auto"/>
        <w:bottom w:val="none" w:sz="0" w:space="0" w:color="auto"/>
        <w:right w:val="none" w:sz="0" w:space="0" w:color="auto"/>
      </w:divBdr>
      <w:divsChild>
        <w:div w:id="370882373">
          <w:marLeft w:val="-225"/>
          <w:marRight w:val="-225"/>
          <w:marTop w:val="0"/>
          <w:marBottom w:val="0"/>
          <w:divBdr>
            <w:top w:val="none" w:sz="0" w:space="0" w:color="auto"/>
            <w:left w:val="none" w:sz="0" w:space="0" w:color="auto"/>
            <w:bottom w:val="none" w:sz="0" w:space="0" w:color="auto"/>
            <w:right w:val="none" w:sz="0" w:space="0" w:color="auto"/>
          </w:divBdr>
        </w:div>
        <w:div w:id="651258854">
          <w:marLeft w:val="-225"/>
          <w:marRight w:val="-225"/>
          <w:marTop w:val="0"/>
          <w:marBottom w:val="0"/>
          <w:divBdr>
            <w:top w:val="none" w:sz="0" w:space="0" w:color="auto"/>
            <w:left w:val="none" w:sz="0" w:space="0" w:color="auto"/>
            <w:bottom w:val="none" w:sz="0" w:space="0" w:color="auto"/>
            <w:right w:val="none" w:sz="0" w:space="0" w:color="auto"/>
          </w:divBdr>
          <w:divsChild>
            <w:div w:id="2113087138">
              <w:marLeft w:val="0"/>
              <w:marRight w:val="0"/>
              <w:marTop w:val="0"/>
              <w:marBottom w:val="0"/>
              <w:divBdr>
                <w:top w:val="none" w:sz="0" w:space="0" w:color="auto"/>
                <w:left w:val="none" w:sz="0" w:space="0" w:color="auto"/>
                <w:bottom w:val="none" w:sz="0" w:space="0" w:color="auto"/>
                <w:right w:val="none" w:sz="0" w:space="0" w:color="auto"/>
              </w:divBdr>
              <w:divsChild>
                <w:div w:id="69921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365375">
      <w:bodyDiv w:val="1"/>
      <w:marLeft w:val="0"/>
      <w:marRight w:val="0"/>
      <w:marTop w:val="0"/>
      <w:marBottom w:val="0"/>
      <w:divBdr>
        <w:top w:val="none" w:sz="0" w:space="0" w:color="auto"/>
        <w:left w:val="none" w:sz="0" w:space="0" w:color="auto"/>
        <w:bottom w:val="none" w:sz="0" w:space="0" w:color="auto"/>
        <w:right w:val="none" w:sz="0" w:space="0" w:color="auto"/>
      </w:divBdr>
      <w:divsChild>
        <w:div w:id="2090468292">
          <w:marLeft w:val="-150"/>
          <w:marRight w:val="-150"/>
          <w:marTop w:val="0"/>
          <w:marBottom w:val="0"/>
          <w:divBdr>
            <w:top w:val="none" w:sz="0" w:space="0" w:color="auto"/>
            <w:left w:val="none" w:sz="0" w:space="0" w:color="auto"/>
            <w:bottom w:val="none" w:sz="0" w:space="0" w:color="auto"/>
            <w:right w:val="none" w:sz="0" w:space="0" w:color="auto"/>
          </w:divBdr>
          <w:divsChild>
            <w:div w:id="1250774712">
              <w:marLeft w:val="0"/>
              <w:marRight w:val="0"/>
              <w:marTop w:val="0"/>
              <w:marBottom w:val="0"/>
              <w:divBdr>
                <w:top w:val="none" w:sz="0" w:space="0" w:color="auto"/>
                <w:left w:val="none" w:sz="0" w:space="0" w:color="auto"/>
                <w:bottom w:val="none" w:sz="0" w:space="0" w:color="auto"/>
                <w:right w:val="none" w:sz="0" w:space="0" w:color="auto"/>
              </w:divBdr>
              <w:divsChild>
                <w:div w:id="1767074490">
                  <w:marLeft w:val="0"/>
                  <w:marRight w:val="0"/>
                  <w:marTop w:val="0"/>
                  <w:marBottom w:val="0"/>
                  <w:divBdr>
                    <w:top w:val="none" w:sz="0" w:space="0" w:color="auto"/>
                    <w:left w:val="none" w:sz="0" w:space="0" w:color="auto"/>
                    <w:bottom w:val="none" w:sz="0" w:space="0" w:color="auto"/>
                    <w:right w:val="none" w:sz="0" w:space="0" w:color="auto"/>
                  </w:divBdr>
                  <w:divsChild>
                    <w:div w:id="422186561">
                      <w:marLeft w:val="0"/>
                      <w:marRight w:val="0"/>
                      <w:marTop w:val="0"/>
                      <w:marBottom w:val="0"/>
                      <w:divBdr>
                        <w:top w:val="none" w:sz="0" w:space="0" w:color="auto"/>
                        <w:left w:val="none" w:sz="0" w:space="0" w:color="auto"/>
                        <w:bottom w:val="none" w:sz="0" w:space="0" w:color="auto"/>
                        <w:right w:val="none" w:sz="0" w:space="0" w:color="auto"/>
                      </w:divBdr>
                    </w:div>
                  </w:divsChild>
                </w:div>
                <w:div w:id="275908020">
                  <w:marLeft w:val="0"/>
                  <w:marRight w:val="0"/>
                  <w:marTop w:val="0"/>
                  <w:marBottom w:val="0"/>
                  <w:divBdr>
                    <w:top w:val="none" w:sz="0" w:space="0" w:color="auto"/>
                    <w:left w:val="none" w:sz="0" w:space="0" w:color="auto"/>
                    <w:bottom w:val="none" w:sz="0" w:space="0" w:color="auto"/>
                    <w:right w:val="none" w:sz="0" w:space="0" w:color="auto"/>
                  </w:divBdr>
                  <w:divsChild>
                    <w:div w:id="45194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537120">
          <w:marLeft w:val="-150"/>
          <w:marRight w:val="-150"/>
          <w:marTop w:val="0"/>
          <w:marBottom w:val="0"/>
          <w:divBdr>
            <w:top w:val="none" w:sz="0" w:space="0" w:color="auto"/>
            <w:left w:val="none" w:sz="0" w:space="0" w:color="auto"/>
            <w:bottom w:val="none" w:sz="0" w:space="0" w:color="auto"/>
            <w:right w:val="none" w:sz="0" w:space="0" w:color="auto"/>
          </w:divBdr>
          <w:divsChild>
            <w:div w:id="1681619867">
              <w:marLeft w:val="0"/>
              <w:marRight w:val="0"/>
              <w:marTop w:val="0"/>
              <w:marBottom w:val="0"/>
              <w:divBdr>
                <w:top w:val="none" w:sz="0" w:space="0" w:color="auto"/>
                <w:left w:val="none" w:sz="0" w:space="0" w:color="auto"/>
                <w:bottom w:val="none" w:sz="0" w:space="0" w:color="auto"/>
                <w:right w:val="none" w:sz="0" w:space="0" w:color="auto"/>
              </w:divBdr>
              <w:divsChild>
                <w:div w:id="64303564">
                  <w:marLeft w:val="0"/>
                  <w:marRight w:val="0"/>
                  <w:marTop w:val="0"/>
                  <w:marBottom w:val="0"/>
                  <w:divBdr>
                    <w:top w:val="none" w:sz="0" w:space="0" w:color="auto"/>
                    <w:left w:val="none" w:sz="0" w:space="0" w:color="auto"/>
                    <w:bottom w:val="none" w:sz="0" w:space="0" w:color="auto"/>
                    <w:right w:val="none" w:sz="0" w:space="0" w:color="auto"/>
                  </w:divBdr>
                  <w:divsChild>
                    <w:div w:id="1888100414">
                      <w:marLeft w:val="0"/>
                      <w:marRight w:val="0"/>
                      <w:marTop w:val="0"/>
                      <w:marBottom w:val="0"/>
                      <w:divBdr>
                        <w:top w:val="none" w:sz="0" w:space="0" w:color="auto"/>
                        <w:left w:val="none" w:sz="0" w:space="0" w:color="auto"/>
                        <w:bottom w:val="none" w:sz="0" w:space="0" w:color="auto"/>
                        <w:right w:val="none" w:sz="0" w:space="0" w:color="auto"/>
                      </w:divBdr>
                    </w:div>
                    <w:div w:id="345444917">
                      <w:marLeft w:val="0"/>
                      <w:marRight w:val="0"/>
                      <w:marTop w:val="0"/>
                      <w:marBottom w:val="0"/>
                      <w:divBdr>
                        <w:top w:val="none" w:sz="0" w:space="0" w:color="auto"/>
                        <w:left w:val="none" w:sz="0" w:space="0" w:color="auto"/>
                        <w:bottom w:val="none" w:sz="0" w:space="0" w:color="auto"/>
                        <w:right w:val="none" w:sz="0" w:space="0" w:color="auto"/>
                      </w:divBdr>
                      <w:divsChild>
                        <w:div w:id="507524667">
                          <w:marLeft w:val="0"/>
                          <w:marRight w:val="0"/>
                          <w:marTop w:val="0"/>
                          <w:marBottom w:val="0"/>
                          <w:divBdr>
                            <w:top w:val="none" w:sz="0" w:space="0" w:color="auto"/>
                            <w:left w:val="none" w:sz="0" w:space="0" w:color="auto"/>
                            <w:bottom w:val="none" w:sz="0" w:space="0" w:color="auto"/>
                            <w:right w:val="none" w:sz="0" w:space="0" w:color="auto"/>
                          </w:divBdr>
                          <w:divsChild>
                            <w:div w:id="1609771931">
                              <w:marLeft w:val="0"/>
                              <w:marRight w:val="0"/>
                              <w:marTop w:val="0"/>
                              <w:marBottom w:val="0"/>
                              <w:divBdr>
                                <w:top w:val="none" w:sz="0" w:space="0" w:color="auto"/>
                                <w:left w:val="none" w:sz="0" w:space="0" w:color="auto"/>
                                <w:bottom w:val="none" w:sz="0" w:space="0" w:color="auto"/>
                                <w:right w:val="none" w:sz="0" w:space="0" w:color="auto"/>
                              </w:divBdr>
                            </w:div>
                            <w:div w:id="742871629">
                              <w:marLeft w:val="0"/>
                              <w:marRight w:val="0"/>
                              <w:marTop w:val="0"/>
                              <w:marBottom w:val="0"/>
                              <w:divBdr>
                                <w:top w:val="none" w:sz="0" w:space="0" w:color="auto"/>
                                <w:left w:val="none" w:sz="0" w:space="0" w:color="auto"/>
                                <w:bottom w:val="none" w:sz="0" w:space="0" w:color="auto"/>
                                <w:right w:val="none" w:sz="0" w:space="0" w:color="auto"/>
                              </w:divBdr>
                            </w:div>
                            <w:div w:id="1999572867">
                              <w:marLeft w:val="0"/>
                              <w:marRight w:val="0"/>
                              <w:marTop w:val="0"/>
                              <w:marBottom w:val="0"/>
                              <w:divBdr>
                                <w:top w:val="none" w:sz="0" w:space="0" w:color="auto"/>
                                <w:left w:val="none" w:sz="0" w:space="0" w:color="auto"/>
                                <w:bottom w:val="none" w:sz="0" w:space="0" w:color="auto"/>
                                <w:right w:val="none" w:sz="0" w:space="0" w:color="auto"/>
                              </w:divBdr>
                            </w:div>
                            <w:div w:id="1091967789">
                              <w:marLeft w:val="0"/>
                              <w:marRight w:val="0"/>
                              <w:marTop w:val="0"/>
                              <w:marBottom w:val="0"/>
                              <w:divBdr>
                                <w:top w:val="none" w:sz="0" w:space="0" w:color="auto"/>
                                <w:left w:val="none" w:sz="0" w:space="0" w:color="auto"/>
                                <w:bottom w:val="none" w:sz="0" w:space="0" w:color="auto"/>
                                <w:right w:val="none" w:sz="0" w:space="0" w:color="auto"/>
                              </w:divBdr>
                            </w:div>
                            <w:div w:id="5231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284592">
              <w:marLeft w:val="0"/>
              <w:marRight w:val="0"/>
              <w:marTop w:val="0"/>
              <w:marBottom w:val="0"/>
              <w:divBdr>
                <w:top w:val="none" w:sz="0" w:space="0" w:color="auto"/>
                <w:left w:val="none" w:sz="0" w:space="0" w:color="auto"/>
                <w:bottom w:val="none" w:sz="0" w:space="0" w:color="auto"/>
                <w:right w:val="none" w:sz="0" w:space="0" w:color="auto"/>
              </w:divBdr>
              <w:divsChild>
                <w:div w:id="1977105575">
                  <w:marLeft w:val="0"/>
                  <w:marRight w:val="0"/>
                  <w:marTop w:val="0"/>
                  <w:marBottom w:val="0"/>
                  <w:divBdr>
                    <w:top w:val="none" w:sz="0" w:space="0" w:color="auto"/>
                    <w:left w:val="none" w:sz="0" w:space="0" w:color="auto"/>
                    <w:bottom w:val="none" w:sz="0" w:space="0" w:color="auto"/>
                    <w:right w:val="none" w:sz="0" w:space="0" w:color="auto"/>
                  </w:divBdr>
                  <w:divsChild>
                    <w:div w:id="829760025">
                      <w:marLeft w:val="0"/>
                      <w:marRight w:val="0"/>
                      <w:marTop w:val="0"/>
                      <w:marBottom w:val="0"/>
                      <w:divBdr>
                        <w:top w:val="none" w:sz="0" w:space="0" w:color="auto"/>
                        <w:left w:val="none" w:sz="0" w:space="0" w:color="auto"/>
                        <w:bottom w:val="none" w:sz="0" w:space="0" w:color="auto"/>
                        <w:right w:val="none" w:sz="0" w:space="0" w:color="auto"/>
                      </w:divBdr>
                      <w:divsChild>
                        <w:div w:id="1043943187">
                          <w:marLeft w:val="0"/>
                          <w:marRight w:val="0"/>
                          <w:marTop w:val="0"/>
                          <w:marBottom w:val="0"/>
                          <w:divBdr>
                            <w:top w:val="none" w:sz="0" w:space="0" w:color="auto"/>
                            <w:left w:val="none" w:sz="0" w:space="0" w:color="auto"/>
                            <w:bottom w:val="none" w:sz="0" w:space="0" w:color="auto"/>
                            <w:right w:val="none" w:sz="0" w:space="0" w:color="auto"/>
                          </w:divBdr>
                        </w:div>
                      </w:divsChild>
                    </w:div>
                    <w:div w:id="6571551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119643277">
      <w:bodyDiv w:val="1"/>
      <w:marLeft w:val="0"/>
      <w:marRight w:val="0"/>
      <w:marTop w:val="0"/>
      <w:marBottom w:val="0"/>
      <w:divBdr>
        <w:top w:val="none" w:sz="0" w:space="0" w:color="auto"/>
        <w:left w:val="none" w:sz="0" w:space="0" w:color="auto"/>
        <w:bottom w:val="none" w:sz="0" w:space="0" w:color="auto"/>
        <w:right w:val="none" w:sz="0" w:space="0" w:color="auto"/>
      </w:divBdr>
      <w:divsChild>
        <w:div w:id="103305321">
          <w:marLeft w:val="-225"/>
          <w:marRight w:val="-225"/>
          <w:marTop w:val="0"/>
          <w:marBottom w:val="0"/>
          <w:divBdr>
            <w:top w:val="none" w:sz="0" w:space="0" w:color="auto"/>
            <w:left w:val="none" w:sz="0" w:space="0" w:color="auto"/>
            <w:bottom w:val="none" w:sz="0" w:space="0" w:color="auto"/>
            <w:right w:val="none" w:sz="0" w:space="0" w:color="auto"/>
          </w:divBdr>
          <w:divsChild>
            <w:div w:id="628824132">
              <w:marLeft w:val="0"/>
              <w:marRight w:val="0"/>
              <w:marTop w:val="0"/>
              <w:marBottom w:val="0"/>
              <w:divBdr>
                <w:top w:val="none" w:sz="0" w:space="0" w:color="auto"/>
                <w:left w:val="none" w:sz="0" w:space="0" w:color="auto"/>
                <w:bottom w:val="none" w:sz="0" w:space="0" w:color="auto"/>
                <w:right w:val="none" w:sz="0" w:space="0" w:color="auto"/>
              </w:divBdr>
              <w:divsChild>
                <w:div w:id="804856518">
                  <w:marLeft w:val="0"/>
                  <w:marRight w:val="0"/>
                  <w:marTop w:val="0"/>
                  <w:marBottom w:val="0"/>
                  <w:divBdr>
                    <w:top w:val="none" w:sz="0" w:space="0" w:color="auto"/>
                    <w:left w:val="none" w:sz="0" w:space="0" w:color="auto"/>
                    <w:bottom w:val="none" w:sz="0" w:space="0" w:color="auto"/>
                    <w:right w:val="none" w:sz="0" w:space="0" w:color="auto"/>
                  </w:divBdr>
                </w:div>
                <w:div w:id="1997763263">
                  <w:marLeft w:val="0"/>
                  <w:marRight w:val="0"/>
                  <w:marTop w:val="0"/>
                  <w:marBottom w:val="450"/>
                  <w:divBdr>
                    <w:top w:val="none" w:sz="0" w:space="0" w:color="auto"/>
                    <w:left w:val="none" w:sz="0" w:space="0" w:color="auto"/>
                    <w:bottom w:val="none" w:sz="0" w:space="0" w:color="auto"/>
                    <w:right w:val="none" w:sz="0" w:space="0" w:color="auto"/>
                  </w:divBdr>
                  <w:divsChild>
                    <w:div w:id="944733863">
                      <w:marLeft w:val="0"/>
                      <w:marRight w:val="0"/>
                      <w:marTop w:val="0"/>
                      <w:marBottom w:val="0"/>
                      <w:divBdr>
                        <w:top w:val="single" w:sz="6" w:space="0" w:color="DEE2E6"/>
                        <w:left w:val="single" w:sz="6" w:space="0" w:color="DEE2E6"/>
                        <w:bottom w:val="single" w:sz="6" w:space="0" w:color="DEE2E6"/>
                        <w:right w:val="single" w:sz="6" w:space="0" w:color="DEE2E6"/>
                      </w:divBdr>
                      <w:divsChild>
                        <w:div w:id="83507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866263">
          <w:marLeft w:val="-225"/>
          <w:marRight w:val="-225"/>
          <w:marTop w:val="0"/>
          <w:marBottom w:val="0"/>
          <w:divBdr>
            <w:top w:val="none" w:sz="0" w:space="0" w:color="auto"/>
            <w:left w:val="none" w:sz="0" w:space="0" w:color="auto"/>
            <w:bottom w:val="none" w:sz="0" w:space="0" w:color="auto"/>
            <w:right w:val="none" w:sz="0" w:space="0" w:color="auto"/>
          </w:divBdr>
        </w:div>
      </w:divsChild>
    </w:div>
    <w:div w:id="2120683263">
      <w:bodyDiv w:val="1"/>
      <w:marLeft w:val="0"/>
      <w:marRight w:val="0"/>
      <w:marTop w:val="0"/>
      <w:marBottom w:val="0"/>
      <w:divBdr>
        <w:top w:val="none" w:sz="0" w:space="0" w:color="auto"/>
        <w:left w:val="none" w:sz="0" w:space="0" w:color="auto"/>
        <w:bottom w:val="none" w:sz="0" w:space="0" w:color="auto"/>
        <w:right w:val="none" w:sz="0" w:space="0" w:color="auto"/>
      </w:divBdr>
      <w:divsChild>
        <w:div w:id="55782086">
          <w:marLeft w:val="0"/>
          <w:marRight w:val="0"/>
          <w:marTop w:val="0"/>
          <w:marBottom w:val="0"/>
          <w:divBdr>
            <w:top w:val="none" w:sz="0" w:space="0" w:color="auto"/>
            <w:left w:val="none" w:sz="0" w:space="0" w:color="auto"/>
            <w:bottom w:val="none" w:sz="0" w:space="0" w:color="auto"/>
            <w:right w:val="none" w:sz="0" w:space="0" w:color="auto"/>
          </w:divBdr>
          <w:divsChild>
            <w:div w:id="331840071">
              <w:marLeft w:val="0"/>
              <w:marRight w:val="0"/>
              <w:marTop w:val="300"/>
              <w:marBottom w:val="0"/>
              <w:divBdr>
                <w:top w:val="none" w:sz="0" w:space="0" w:color="auto"/>
                <w:left w:val="none" w:sz="0" w:space="0" w:color="auto"/>
                <w:bottom w:val="none" w:sz="0" w:space="0" w:color="auto"/>
                <w:right w:val="none" w:sz="0" w:space="0" w:color="auto"/>
              </w:divBdr>
              <w:divsChild>
                <w:div w:id="160851227">
                  <w:marLeft w:val="0"/>
                  <w:marRight w:val="0"/>
                  <w:marTop w:val="0"/>
                  <w:marBottom w:val="0"/>
                  <w:divBdr>
                    <w:top w:val="single" w:sz="6" w:space="8" w:color="CBCBCB"/>
                    <w:left w:val="none" w:sz="0" w:space="0" w:color="auto"/>
                    <w:bottom w:val="none" w:sz="0" w:space="0" w:color="auto"/>
                    <w:right w:val="none" w:sz="0" w:space="0" w:color="auto"/>
                  </w:divBdr>
                </w:div>
                <w:div w:id="1394158525">
                  <w:marLeft w:val="0"/>
                  <w:marRight w:val="0"/>
                  <w:marTop w:val="0"/>
                  <w:marBottom w:val="0"/>
                  <w:divBdr>
                    <w:top w:val="single" w:sz="6" w:space="8" w:color="CBCBCB"/>
                    <w:left w:val="none" w:sz="0" w:space="0" w:color="auto"/>
                    <w:bottom w:val="none" w:sz="0" w:space="0" w:color="auto"/>
                    <w:right w:val="none" w:sz="0" w:space="0" w:color="auto"/>
                  </w:divBdr>
                </w:div>
              </w:divsChild>
            </w:div>
            <w:div w:id="1838230741">
              <w:marLeft w:val="0"/>
              <w:marRight w:val="0"/>
              <w:marTop w:val="0"/>
              <w:marBottom w:val="675"/>
              <w:divBdr>
                <w:top w:val="none" w:sz="0" w:space="0" w:color="auto"/>
                <w:left w:val="none" w:sz="0" w:space="0" w:color="auto"/>
                <w:bottom w:val="none" w:sz="0" w:space="0" w:color="auto"/>
                <w:right w:val="none" w:sz="0" w:space="0" w:color="auto"/>
              </w:divBdr>
              <w:divsChild>
                <w:div w:id="81711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706898">
          <w:marLeft w:val="0"/>
          <w:marRight w:val="0"/>
          <w:marTop w:val="240"/>
          <w:marBottom w:val="480"/>
          <w:divBdr>
            <w:top w:val="none" w:sz="0" w:space="0" w:color="auto"/>
            <w:left w:val="none" w:sz="0" w:space="0" w:color="auto"/>
            <w:bottom w:val="none" w:sz="0" w:space="0" w:color="auto"/>
            <w:right w:val="none" w:sz="0" w:space="0" w:color="auto"/>
          </w:divBdr>
        </w:div>
      </w:divsChild>
    </w:div>
    <w:div w:id="2124960162">
      <w:bodyDiv w:val="1"/>
      <w:marLeft w:val="0"/>
      <w:marRight w:val="0"/>
      <w:marTop w:val="0"/>
      <w:marBottom w:val="0"/>
      <w:divBdr>
        <w:top w:val="none" w:sz="0" w:space="0" w:color="auto"/>
        <w:left w:val="none" w:sz="0" w:space="0" w:color="auto"/>
        <w:bottom w:val="none" w:sz="0" w:space="0" w:color="auto"/>
        <w:right w:val="none" w:sz="0" w:space="0" w:color="auto"/>
      </w:divBdr>
      <w:divsChild>
        <w:div w:id="175075830">
          <w:marLeft w:val="0"/>
          <w:marRight w:val="0"/>
          <w:marTop w:val="0"/>
          <w:marBottom w:val="0"/>
          <w:divBdr>
            <w:top w:val="none" w:sz="0" w:space="0" w:color="auto"/>
            <w:left w:val="none" w:sz="0" w:space="0" w:color="auto"/>
            <w:bottom w:val="none" w:sz="0" w:space="0" w:color="auto"/>
            <w:right w:val="none" w:sz="0" w:space="0" w:color="auto"/>
          </w:divBdr>
          <w:divsChild>
            <w:div w:id="713584102">
              <w:marLeft w:val="0"/>
              <w:marRight w:val="0"/>
              <w:marTop w:val="0"/>
              <w:marBottom w:val="240"/>
              <w:divBdr>
                <w:top w:val="none" w:sz="0" w:space="0" w:color="auto"/>
                <w:left w:val="none" w:sz="0" w:space="0" w:color="auto"/>
                <w:bottom w:val="none" w:sz="0" w:space="0" w:color="auto"/>
                <w:right w:val="none" w:sz="0" w:space="0" w:color="auto"/>
              </w:divBdr>
              <w:divsChild>
                <w:div w:id="664937148">
                  <w:marLeft w:val="60"/>
                  <w:marRight w:val="0"/>
                  <w:marTop w:val="0"/>
                  <w:marBottom w:val="0"/>
                  <w:divBdr>
                    <w:top w:val="none" w:sz="0" w:space="0" w:color="auto"/>
                    <w:left w:val="none" w:sz="0" w:space="0" w:color="auto"/>
                    <w:bottom w:val="none" w:sz="0" w:space="0" w:color="auto"/>
                    <w:right w:val="none" w:sz="0" w:space="0" w:color="auto"/>
                  </w:divBdr>
                </w:div>
                <w:div w:id="2143771342">
                  <w:marLeft w:val="0"/>
                  <w:marRight w:val="0"/>
                  <w:marTop w:val="0"/>
                  <w:marBottom w:val="0"/>
                  <w:divBdr>
                    <w:top w:val="none" w:sz="0" w:space="0" w:color="auto"/>
                    <w:left w:val="none" w:sz="0" w:space="0" w:color="auto"/>
                    <w:bottom w:val="none" w:sz="0" w:space="0" w:color="auto"/>
                    <w:right w:val="none" w:sz="0" w:space="0" w:color="auto"/>
                  </w:divBdr>
                </w:div>
              </w:divsChild>
            </w:div>
            <w:div w:id="997613985">
              <w:marLeft w:val="0"/>
              <w:marRight w:val="0"/>
              <w:marTop w:val="0"/>
              <w:marBottom w:val="225"/>
              <w:divBdr>
                <w:top w:val="none" w:sz="0" w:space="0" w:color="auto"/>
                <w:left w:val="none" w:sz="0" w:space="0" w:color="auto"/>
                <w:bottom w:val="none" w:sz="0" w:space="0" w:color="auto"/>
                <w:right w:val="none" w:sz="0" w:space="0" w:color="auto"/>
              </w:divBdr>
            </w:div>
          </w:divsChild>
        </w:div>
        <w:div w:id="306589456">
          <w:marLeft w:val="0"/>
          <w:marRight w:val="0"/>
          <w:marTop w:val="315"/>
          <w:marBottom w:val="0"/>
          <w:divBdr>
            <w:top w:val="none" w:sz="0" w:space="0" w:color="auto"/>
            <w:left w:val="none" w:sz="0" w:space="0" w:color="auto"/>
            <w:bottom w:val="none" w:sz="0" w:space="0" w:color="auto"/>
            <w:right w:val="none" w:sz="0" w:space="0" w:color="auto"/>
          </w:divBdr>
          <w:divsChild>
            <w:div w:id="620769564">
              <w:marLeft w:val="0"/>
              <w:marRight w:val="0"/>
              <w:marTop w:val="0"/>
              <w:marBottom w:val="0"/>
              <w:divBdr>
                <w:top w:val="none" w:sz="0" w:space="0" w:color="auto"/>
                <w:left w:val="none" w:sz="0" w:space="0" w:color="auto"/>
                <w:bottom w:val="none" w:sz="0" w:space="0" w:color="auto"/>
                <w:right w:val="none" w:sz="0" w:space="0" w:color="auto"/>
              </w:divBdr>
            </w:div>
          </w:divsChild>
        </w:div>
        <w:div w:id="1847668557">
          <w:marLeft w:val="0"/>
          <w:marRight w:val="0"/>
          <w:marTop w:val="0"/>
          <w:marBottom w:val="0"/>
          <w:divBdr>
            <w:top w:val="none" w:sz="0" w:space="0" w:color="auto"/>
            <w:left w:val="none" w:sz="0" w:space="0" w:color="auto"/>
            <w:bottom w:val="none" w:sz="0" w:space="0" w:color="auto"/>
            <w:right w:val="none" w:sz="0" w:space="0" w:color="auto"/>
          </w:divBdr>
        </w:div>
      </w:divsChild>
    </w:div>
    <w:div w:id="2128811834">
      <w:bodyDiv w:val="1"/>
      <w:marLeft w:val="0"/>
      <w:marRight w:val="0"/>
      <w:marTop w:val="0"/>
      <w:marBottom w:val="0"/>
      <w:divBdr>
        <w:top w:val="none" w:sz="0" w:space="0" w:color="auto"/>
        <w:left w:val="none" w:sz="0" w:space="0" w:color="auto"/>
        <w:bottom w:val="none" w:sz="0" w:space="0" w:color="auto"/>
        <w:right w:val="none" w:sz="0" w:space="0" w:color="auto"/>
      </w:divBdr>
      <w:divsChild>
        <w:div w:id="2044551014">
          <w:marLeft w:val="-225"/>
          <w:marRight w:val="-225"/>
          <w:marTop w:val="0"/>
          <w:marBottom w:val="0"/>
          <w:divBdr>
            <w:top w:val="none" w:sz="0" w:space="0" w:color="auto"/>
            <w:left w:val="none" w:sz="0" w:space="0" w:color="auto"/>
            <w:bottom w:val="none" w:sz="0" w:space="0" w:color="auto"/>
            <w:right w:val="none" w:sz="0" w:space="0" w:color="auto"/>
          </w:divBdr>
        </w:div>
        <w:div w:id="638190936">
          <w:marLeft w:val="-225"/>
          <w:marRight w:val="-225"/>
          <w:marTop w:val="0"/>
          <w:marBottom w:val="0"/>
          <w:divBdr>
            <w:top w:val="none" w:sz="0" w:space="0" w:color="auto"/>
            <w:left w:val="none" w:sz="0" w:space="0" w:color="auto"/>
            <w:bottom w:val="none" w:sz="0" w:space="0" w:color="auto"/>
            <w:right w:val="none" w:sz="0" w:space="0" w:color="auto"/>
          </w:divBdr>
          <w:divsChild>
            <w:div w:id="355928115">
              <w:marLeft w:val="0"/>
              <w:marRight w:val="0"/>
              <w:marTop w:val="0"/>
              <w:marBottom w:val="0"/>
              <w:divBdr>
                <w:top w:val="none" w:sz="0" w:space="0" w:color="auto"/>
                <w:left w:val="none" w:sz="0" w:space="0" w:color="auto"/>
                <w:bottom w:val="none" w:sz="0" w:space="0" w:color="auto"/>
                <w:right w:val="none" w:sz="0" w:space="0" w:color="auto"/>
              </w:divBdr>
              <w:divsChild>
                <w:div w:id="15226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019535">
      <w:bodyDiv w:val="1"/>
      <w:marLeft w:val="0"/>
      <w:marRight w:val="0"/>
      <w:marTop w:val="0"/>
      <w:marBottom w:val="0"/>
      <w:divBdr>
        <w:top w:val="none" w:sz="0" w:space="0" w:color="auto"/>
        <w:left w:val="none" w:sz="0" w:space="0" w:color="auto"/>
        <w:bottom w:val="none" w:sz="0" w:space="0" w:color="auto"/>
        <w:right w:val="none" w:sz="0" w:space="0" w:color="auto"/>
      </w:divBdr>
      <w:divsChild>
        <w:div w:id="518127756">
          <w:marLeft w:val="0"/>
          <w:marRight w:val="0"/>
          <w:marTop w:val="0"/>
          <w:marBottom w:val="0"/>
          <w:divBdr>
            <w:top w:val="none" w:sz="0" w:space="0" w:color="auto"/>
            <w:left w:val="none" w:sz="0" w:space="0" w:color="auto"/>
            <w:bottom w:val="none" w:sz="0" w:space="0" w:color="auto"/>
            <w:right w:val="none" w:sz="0" w:space="0" w:color="auto"/>
          </w:divBdr>
        </w:div>
      </w:divsChild>
    </w:div>
    <w:div w:id="2134321196">
      <w:bodyDiv w:val="1"/>
      <w:marLeft w:val="0"/>
      <w:marRight w:val="0"/>
      <w:marTop w:val="0"/>
      <w:marBottom w:val="0"/>
      <w:divBdr>
        <w:top w:val="none" w:sz="0" w:space="0" w:color="auto"/>
        <w:left w:val="none" w:sz="0" w:space="0" w:color="auto"/>
        <w:bottom w:val="none" w:sz="0" w:space="0" w:color="auto"/>
        <w:right w:val="none" w:sz="0" w:space="0" w:color="auto"/>
      </w:divBdr>
      <w:divsChild>
        <w:div w:id="1420324817">
          <w:marLeft w:val="0"/>
          <w:marRight w:val="0"/>
          <w:marTop w:val="0"/>
          <w:marBottom w:val="0"/>
          <w:divBdr>
            <w:top w:val="none" w:sz="0" w:space="0" w:color="auto"/>
            <w:left w:val="none" w:sz="0" w:space="0" w:color="auto"/>
            <w:bottom w:val="none" w:sz="0" w:space="0" w:color="auto"/>
            <w:right w:val="none" w:sz="0" w:space="0" w:color="auto"/>
          </w:divBdr>
          <w:divsChild>
            <w:div w:id="2141266034">
              <w:marLeft w:val="0"/>
              <w:marRight w:val="0"/>
              <w:marTop w:val="0"/>
              <w:marBottom w:val="0"/>
              <w:divBdr>
                <w:top w:val="none" w:sz="0" w:space="0" w:color="auto"/>
                <w:left w:val="none" w:sz="0" w:space="0" w:color="auto"/>
                <w:bottom w:val="none" w:sz="0" w:space="0" w:color="auto"/>
                <w:right w:val="none" w:sz="0" w:space="0" w:color="auto"/>
              </w:divBdr>
            </w:div>
          </w:divsChild>
        </w:div>
        <w:div w:id="1923642816">
          <w:marLeft w:val="0"/>
          <w:marRight w:val="0"/>
          <w:marTop w:val="0"/>
          <w:marBottom w:val="0"/>
          <w:divBdr>
            <w:top w:val="none" w:sz="0" w:space="0" w:color="auto"/>
            <w:left w:val="none" w:sz="0" w:space="0" w:color="auto"/>
            <w:bottom w:val="none" w:sz="0" w:space="0" w:color="auto"/>
            <w:right w:val="none" w:sz="0" w:space="0" w:color="auto"/>
          </w:divBdr>
          <w:divsChild>
            <w:div w:id="1242445007">
              <w:marLeft w:val="0"/>
              <w:marRight w:val="0"/>
              <w:marTop w:val="0"/>
              <w:marBottom w:val="0"/>
              <w:divBdr>
                <w:top w:val="none" w:sz="0" w:space="0" w:color="auto"/>
                <w:left w:val="none" w:sz="0" w:space="0" w:color="auto"/>
                <w:bottom w:val="none" w:sz="0" w:space="0" w:color="auto"/>
                <w:right w:val="none" w:sz="0" w:space="0" w:color="auto"/>
              </w:divBdr>
              <w:divsChild>
                <w:div w:id="1601645339">
                  <w:marLeft w:val="0"/>
                  <w:marRight w:val="0"/>
                  <w:marTop w:val="0"/>
                  <w:marBottom w:val="0"/>
                  <w:divBdr>
                    <w:top w:val="none" w:sz="0" w:space="0" w:color="auto"/>
                    <w:left w:val="none" w:sz="0" w:space="0" w:color="auto"/>
                    <w:bottom w:val="none" w:sz="0" w:space="0" w:color="auto"/>
                    <w:right w:val="none" w:sz="0" w:space="0" w:color="auto"/>
                  </w:divBdr>
                  <w:divsChild>
                    <w:div w:id="600332964">
                      <w:marLeft w:val="0"/>
                      <w:marRight w:val="0"/>
                      <w:marTop w:val="0"/>
                      <w:marBottom w:val="0"/>
                      <w:divBdr>
                        <w:top w:val="none" w:sz="0" w:space="0" w:color="auto"/>
                        <w:left w:val="none" w:sz="0" w:space="0" w:color="auto"/>
                        <w:bottom w:val="none" w:sz="0" w:space="0" w:color="auto"/>
                        <w:right w:val="none" w:sz="0" w:space="0" w:color="auto"/>
                      </w:divBdr>
                      <w:divsChild>
                        <w:div w:id="2047287015">
                          <w:marLeft w:val="0"/>
                          <w:marRight w:val="0"/>
                          <w:marTop w:val="0"/>
                          <w:marBottom w:val="0"/>
                          <w:divBdr>
                            <w:top w:val="none" w:sz="0" w:space="0" w:color="auto"/>
                            <w:left w:val="none" w:sz="0" w:space="0" w:color="auto"/>
                            <w:bottom w:val="none" w:sz="0" w:space="0" w:color="auto"/>
                            <w:right w:val="none" w:sz="0" w:space="0" w:color="auto"/>
                          </w:divBdr>
                          <w:divsChild>
                            <w:div w:id="108117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814705">
                  <w:marLeft w:val="0"/>
                  <w:marRight w:val="0"/>
                  <w:marTop w:val="0"/>
                  <w:marBottom w:val="0"/>
                  <w:divBdr>
                    <w:top w:val="none" w:sz="0" w:space="0" w:color="auto"/>
                    <w:left w:val="none" w:sz="0" w:space="0" w:color="auto"/>
                    <w:bottom w:val="none" w:sz="0" w:space="0" w:color="auto"/>
                    <w:right w:val="none" w:sz="0" w:space="0" w:color="auto"/>
                  </w:divBdr>
                  <w:divsChild>
                    <w:div w:id="1501963118">
                      <w:marLeft w:val="0"/>
                      <w:marRight w:val="0"/>
                      <w:marTop w:val="0"/>
                      <w:marBottom w:val="0"/>
                      <w:divBdr>
                        <w:top w:val="none" w:sz="0" w:space="0" w:color="auto"/>
                        <w:left w:val="none" w:sz="0" w:space="0" w:color="auto"/>
                        <w:bottom w:val="none" w:sz="0" w:space="0" w:color="auto"/>
                        <w:right w:val="none" w:sz="0" w:space="0" w:color="auto"/>
                      </w:divBdr>
                      <w:divsChild>
                        <w:div w:id="97760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175524">
          <w:marLeft w:val="0"/>
          <w:marRight w:val="0"/>
          <w:marTop w:val="0"/>
          <w:marBottom w:val="0"/>
          <w:divBdr>
            <w:top w:val="none" w:sz="0" w:space="0" w:color="auto"/>
            <w:left w:val="none" w:sz="0" w:space="0" w:color="auto"/>
            <w:bottom w:val="none" w:sz="0" w:space="0" w:color="auto"/>
            <w:right w:val="none" w:sz="0" w:space="0" w:color="auto"/>
          </w:divBdr>
          <w:divsChild>
            <w:div w:id="668095663">
              <w:marLeft w:val="0"/>
              <w:marRight w:val="0"/>
              <w:marTop w:val="0"/>
              <w:marBottom w:val="0"/>
              <w:divBdr>
                <w:top w:val="none" w:sz="0" w:space="0" w:color="auto"/>
                <w:left w:val="none" w:sz="0" w:space="0" w:color="auto"/>
                <w:bottom w:val="none" w:sz="0" w:space="0" w:color="auto"/>
                <w:right w:val="none" w:sz="0" w:space="0" w:color="auto"/>
              </w:divBdr>
              <w:divsChild>
                <w:div w:id="1387996293">
                  <w:marLeft w:val="0"/>
                  <w:marRight w:val="0"/>
                  <w:marTop w:val="0"/>
                  <w:marBottom w:val="0"/>
                  <w:divBdr>
                    <w:top w:val="none" w:sz="0" w:space="0" w:color="auto"/>
                    <w:left w:val="none" w:sz="0" w:space="0" w:color="auto"/>
                    <w:bottom w:val="none" w:sz="0" w:space="0" w:color="auto"/>
                    <w:right w:val="none" w:sz="0" w:space="0" w:color="auto"/>
                  </w:divBdr>
                  <w:divsChild>
                    <w:div w:id="1914075785">
                      <w:marLeft w:val="0"/>
                      <w:marRight w:val="0"/>
                      <w:marTop w:val="0"/>
                      <w:marBottom w:val="0"/>
                      <w:divBdr>
                        <w:top w:val="none" w:sz="0" w:space="0" w:color="auto"/>
                        <w:left w:val="none" w:sz="0" w:space="0" w:color="auto"/>
                        <w:bottom w:val="none" w:sz="0" w:space="0" w:color="auto"/>
                        <w:right w:val="none" w:sz="0" w:space="0" w:color="auto"/>
                      </w:divBdr>
                    </w:div>
                    <w:div w:id="1804228880">
                      <w:marLeft w:val="0"/>
                      <w:marRight w:val="0"/>
                      <w:marTop w:val="0"/>
                      <w:marBottom w:val="0"/>
                      <w:divBdr>
                        <w:top w:val="none" w:sz="0" w:space="0" w:color="auto"/>
                        <w:left w:val="none" w:sz="0" w:space="0" w:color="auto"/>
                        <w:bottom w:val="none" w:sz="0" w:space="0" w:color="auto"/>
                        <w:right w:val="none" w:sz="0" w:space="0" w:color="auto"/>
                      </w:divBdr>
                      <w:divsChild>
                        <w:div w:id="1122379985">
                          <w:marLeft w:val="0"/>
                          <w:marRight w:val="0"/>
                          <w:marTop w:val="0"/>
                          <w:marBottom w:val="0"/>
                          <w:divBdr>
                            <w:top w:val="none" w:sz="0" w:space="0" w:color="auto"/>
                            <w:left w:val="none" w:sz="0" w:space="0" w:color="auto"/>
                            <w:bottom w:val="none" w:sz="0" w:space="0" w:color="auto"/>
                            <w:right w:val="none" w:sz="0" w:space="0" w:color="auto"/>
                          </w:divBdr>
                          <w:divsChild>
                            <w:div w:id="1857881550">
                              <w:marLeft w:val="0"/>
                              <w:marRight w:val="0"/>
                              <w:marTop w:val="0"/>
                              <w:marBottom w:val="0"/>
                              <w:divBdr>
                                <w:top w:val="none" w:sz="0" w:space="0" w:color="auto"/>
                                <w:left w:val="none" w:sz="0" w:space="0" w:color="auto"/>
                                <w:bottom w:val="none" w:sz="0" w:space="0" w:color="auto"/>
                                <w:right w:val="none" w:sz="0" w:space="0" w:color="auto"/>
                              </w:divBdr>
                              <w:divsChild>
                                <w:div w:id="702635514">
                                  <w:marLeft w:val="0"/>
                                  <w:marRight w:val="0"/>
                                  <w:marTop w:val="0"/>
                                  <w:marBottom w:val="0"/>
                                  <w:divBdr>
                                    <w:top w:val="none" w:sz="0" w:space="0" w:color="auto"/>
                                    <w:left w:val="none" w:sz="0" w:space="0" w:color="auto"/>
                                    <w:bottom w:val="none" w:sz="0" w:space="0" w:color="auto"/>
                                    <w:right w:val="none" w:sz="0" w:space="0" w:color="auto"/>
                                  </w:divBdr>
                                  <w:divsChild>
                                    <w:div w:id="997920366">
                                      <w:marLeft w:val="0"/>
                                      <w:marRight w:val="0"/>
                                      <w:marTop w:val="0"/>
                                      <w:marBottom w:val="0"/>
                                      <w:divBdr>
                                        <w:top w:val="none" w:sz="0" w:space="0" w:color="auto"/>
                                        <w:left w:val="none" w:sz="0" w:space="0" w:color="auto"/>
                                        <w:bottom w:val="none" w:sz="0" w:space="0" w:color="auto"/>
                                        <w:right w:val="none" w:sz="0" w:space="0" w:color="auto"/>
                                      </w:divBdr>
                                      <w:divsChild>
                                        <w:div w:id="206077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7213586">
      <w:bodyDiv w:val="1"/>
      <w:marLeft w:val="0"/>
      <w:marRight w:val="0"/>
      <w:marTop w:val="0"/>
      <w:marBottom w:val="0"/>
      <w:divBdr>
        <w:top w:val="none" w:sz="0" w:space="0" w:color="auto"/>
        <w:left w:val="none" w:sz="0" w:space="0" w:color="auto"/>
        <w:bottom w:val="none" w:sz="0" w:space="0" w:color="auto"/>
        <w:right w:val="none" w:sz="0" w:space="0" w:color="auto"/>
      </w:divBdr>
      <w:divsChild>
        <w:div w:id="316155279">
          <w:marLeft w:val="0"/>
          <w:marRight w:val="0"/>
          <w:marTop w:val="0"/>
          <w:marBottom w:val="180"/>
          <w:divBdr>
            <w:top w:val="none" w:sz="0" w:space="0" w:color="auto"/>
            <w:left w:val="none" w:sz="0" w:space="0" w:color="auto"/>
            <w:bottom w:val="none" w:sz="0" w:space="0" w:color="auto"/>
            <w:right w:val="none" w:sz="0" w:space="0" w:color="auto"/>
          </w:divBdr>
        </w:div>
      </w:divsChild>
    </w:div>
    <w:div w:id="2137750351">
      <w:bodyDiv w:val="1"/>
      <w:marLeft w:val="0"/>
      <w:marRight w:val="0"/>
      <w:marTop w:val="0"/>
      <w:marBottom w:val="0"/>
      <w:divBdr>
        <w:top w:val="none" w:sz="0" w:space="0" w:color="auto"/>
        <w:left w:val="none" w:sz="0" w:space="0" w:color="auto"/>
        <w:bottom w:val="none" w:sz="0" w:space="0" w:color="auto"/>
        <w:right w:val="none" w:sz="0" w:space="0" w:color="auto"/>
      </w:divBdr>
      <w:divsChild>
        <w:div w:id="596905606">
          <w:marLeft w:val="-150"/>
          <w:marRight w:val="-150"/>
          <w:marTop w:val="0"/>
          <w:marBottom w:val="0"/>
          <w:divBdr>
            <w:top w:val="none" w:sz="0" w:space="0" w:color="auto"/>
            <w:left w:val="none" w:sz="0" w:space="0" w:color="auto"/>
            <w:bottom w:val="none" w:sz="0" w:space="0" w:color="auto"/>
            <w:right w:val="none" w:sz="0" w:space="0" w:color="auto"/>
          </w:divBdr>
          <w:divsChild>
            <w:div w:id="1777797351">
              <w:marLeft w:val="0"/>
              <w:marRight w:val="0"/>
              <w:marTop w:val="0"/>
              <w:marBottom w:val="0"/>
              <w:divBdr>
                <w:top w:val="none" w:sz="0" w:space="0" w:color="auto"/>
                <w:left w:val="none" w:sz="0" w:space="0" w:color="auto"/>
                <w:bottom w:val="none" w:sz="0" w:space="0" w:color="auto"/>
                <w:right w:val="none" w:sz="0" w:space="0" w:color="auto"/>
              </w:divBdr>
            </w:div>
          </w:divsChild>
        </w:div>
        <w:div w:id="921914390">
          <w:marLeft w:val="-150"/>
          <w:marRight w:val="-150"/>
          <w:marTop w:val="0"/>
          <w:marBottom w:val="0"/>
          <w:divBdr>
            <w:top w:val="none" w:sz="0" w:space="0" w:color="auto"/>
            <w:left w:val="none" w:sz="0" w:space="0" w:color="auto"/>
            <w:bottom w:val="none" w:sz="0" w:space="0" w:color="auto"/>
            <w:right w:val="none" w:sz="0" w:space="0" w:color="auto"/>
          </w:divBdr>
          <w:divsChild>
            <w:div w:id="816535989">
              <w:marLeft w:val="0"/>
              <w:marRight w:val="0"/>
              <w:marTop w:val="0"/>
              <w:marBottom w:val="0"/>
              <w:divBdr>
                <w:top w:val="none" w:sz="0" w:space="0" w:color="auto"/>
                <w:left w:val="none" w:sz="0" w:space="0" w:color="auto"/>
                <w:bottom w:val="none" w:sz="0" w:space="0" w:color="auto"/>
                <w:right w:val="none" w:sz="0" w:space="0" w:color="auto"/>
              </w:divBdr>
              <w:divsChild>
                <w:div w:id="2115711091">
                  <w:marLeft w:val="0"/>
                  <w:marRight w:val="0"/>
                  <w:marTop w:val="0"/>
                  <w:marBottom w:val="0"/>
                  <w:divBdr>
                    <w:top w:val="none" w:sz="0" w:space="0" w:color="auto"/>
                    <w:left w:val="none" w:sz="0" w:space="0" w:color="auto"/>
                    <w:bottom w:val="none" w:sz="0" w:space="0" w:color="auto"/>
                    <w:right w:val="none" w:sz="0" w:space="0" w:color="auto"/>
                  </w:divBdr>
                  <w:divsChild>
                    <w:div w:id="839277378">
                      <w:marLeft w:val="0"/>
                      <w:marRight w:val="0"/>
                      <w:marTop w:val="0"/>
                      <w:marBottom w:val="0"/>
                      <w:divBdr>
                        <w:top w:val="none" w:sz="0" w:space="0" w:color="auto"/>
                        <w:left w:val="none" w:sz="0" w:space="0" w:color="auto"/>
                        <w:bottom w:val="none" w:sz="0" w:space="0" w:color="auto"/>
                        <w:right w:val="none" w:sz="0" w:space="0" w:color="auto"/>
                      </w:divBdr>
                    </w:div>
                    <w:div w:id="1398439378">
                      <w:marLeft w:val="0"/>
                      <w:marRight w:val="0"/>
                      <w:marTop w:val="0"/>
                      <w:marBottom w:val="0"/>
                      <w:divBdr>
                        <w:top w:val="none" w:sz="0" w:space="0" w:color="auto"/>
                        <w:left w:val="none" w:sz="0" w:space="0" w:color="auto"/>
                        <w:bottom w:val="none" w:sz="0" w:space="0" w:color="auto"/>
                        <w:right w:val="none" w:sz="0" w:space="0" w:color="auto"/>
                      </w:divBdr>
                      <w:divsChild>
                        <w:div w:id="2050371019">
                          <w:marLeft w:val="0"/>
                          <w:marRight w:val="0"/>
                          <w:marTop w:val="0"/>
                          <w:marBottom w:val="0"/>
                          <w:divBdr>
                            <w:top w:val="none" w:sz="0" w:space="0" w:color="auto"/>
                            <w:left w:val="none" w:sz="0" w:space="0" w:color="auto"/>
                            <w:bottom w:val="none" w:sz="0" w:space="0" w:color="auto"/>
                            <w:right w:val="none" w:sz="0" w:space="0" w:color="auto"/>
                          </w:divBdr>
                          <w:divsChild>
                            <w:div w:id="892430399">
                              <w:marLeft w:val="0"/>
                              <w:marRight w:val="0"/>
                              <w:marTop w:val="0"/>
                              <w:marBottom w:val="0"/>
                              <w:divBdr>
                                <w:top w:val="none" w:sz="0" w:space="0" w:color="auto"/>
                                <w:left w:val="none" w:sz="0" w:space="0" w:color="auto"/>
                                <w:bottom w:val="none" w:sz="0" w:space="0" w:color="auto"/>
                                <w:right w:val="none" w:sz="0" w:space="0" w:color="auto"/>
                              </w:divBdr>
                            </w:div>
                            <w:div w:id="1175803125">
                              <w:marLeft w:val="0"/>
                              <w:marRight w:val="0"/>
                              <w:marTop w:val="0"/>
                              <w:marBottom w:val="0"/>
                              <w:divBdr>
                                <w:top w:val="none" w:sz="0" w:space="0" w:color="auto"/>
                                <w:left w:val="none" w:sz="0" w:space="0" w:color="auto"/>
                                <w:bottom w:val="none" w:sz="0" w:space="0" w:color="auto"/>
                                <w:right w:val="none" w:sz="0" w:space="0" w:color="auto"/>
                              </w:divBdr>
                            </w:div>
                            <w:div w:id="1568800998">
                              <w:marLeft w:val="0"/>
                              <w:marRight w:val="0"/>
                              <w:marTop w:val="0"/>
                              <w:marBottom w:val="0"/>
                              <w:divBdr>
                                <w:top w:val="none" w:sz="0" w:space="0" w:color="auto"/>
                                <w:left w:val="none" w:sz="0" w:space="0" w:color="auto"/>
                                <w:bottom w:val="none" w:sz="0" w:space="0" w:color="auto"/>
                                <w:right w:val="none" w:sz="0" w:space="0" w:color="auto"/>
                              </w:divBdr>
                            </w:div>
                            <w:div w:id="1624653571">
                              <w:marLeft w:val="0"/>
                              <w:marRight w:val="0"/>
                              <w:marTop w:val="0"/>
                              <w:marBottom w:val="0"/>
                              <w:divBdr>
                                <w:top w:val="none" w:sz="0" w:space="0" w:color="auto"/>
                                <w:left w:val="none" w:sz="0" w:space="0" w:color="auto"/>
                                <w:bottom w:val="none" w:sz="0" w:space="0" w:color="auto"/>
                                <w:right w:val="none" w:sz="0" w:space="0" w:color="auto"/>
                              </w:divBdr>
                            </w:div>
                            <w:div w:id="19331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334276">
              <w:marLeft w:val="0"/>
              <w:marRight w:val="0"/>
              <w:marTop w:val="0"/>
              <w:marBottom w:val="0"/>
              <w:divBdr>
                <w:top w:val="none" w:sz="0" w:space="0" w:color="auto"/>
                <w:left w:val="none" w:sz="0" w:space="0" w:color="auto"/>
                <w:bottom w:val="none" w:sz="0" w:space="0" w:color="auto"/>
                <w:right w:val="none" w:sz="0" w:space="0" w:color="auto"/>
              </w:divBdr>
              <w:divsChild>
                <w:div w:id="182597978">
                  <w:marLeft w:val="0"/>
                  <w:marRight w:val="0"/>
                  <w:marTop w:val="0"/>
                  <w:marBottom w:val="0"/>
                  <w:divBdr>
                    <w:top w:val="none" w:sz="0" w:space="0" w:color="auto"/>
                    <w:left w:val="none" w:sz="0" w:space="0" w:color="auto"/>
                    <w:bottom w:val="none" w:sz="0" w:space="0" w:color="auto"/>
                    <w:right w:val="none" w:sz="0" w:space="0" w:color="auto"/>
                  </w:divBdr>
                  <w:divsChild>
                    <w:div w:id="32350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261465">
          <w:marLeft w:val="-150"/>
          <w:marRight w:val="-150"/>
          <w:marTop w:val="0"/>
          <w:marBottom w:val="0"/>
          <w:divBdr>
            <w:top w:val="none" w:sz="0" w:space="0" w:color="auto"/>
            <w:left w:val="none" w:sz="0" w:space="0" w:color="auto"/>
            <w:bottom w:val="none" w:sz="0" w:space="0" w:color="auto"/>
            <w:right w:val="none" w:sz="0" w:space="0" w:color="auto"/>
          </w:divBdr>
          <w:divsChild>
            <w:div w:id="429200615">
              <w:marLeft w:val="0"/>
              <w:marRight w:val="0"/>
              <w:marTop w:val="0"/>
              <w:marBottom w:val="0"/>
              <w:divBdr>
                <w:top w:val="none" w:sz="0" w:space="0" w:color="auto"/>
                <w:left w:val="none" w:sz="0" w:space="0" w:color="auto"/>
                <w:bottom w:val="none" w:sz="0" w:space="0" w:color="auto"/>
                <w:right w:val="none" w:sz="0" w:space="0" w:color="auto"/>
              </w:divBdr>
              <w:divsChild>
                <w:div w:id="822695105">
                  <w:marLeft w:val="0"/>
                  <w:marRight w:val="0"/>
                  <w:marTop w:val="0"/>
                  <w:marBottom w:val="0"/>
                  <w:divBdr>
                    <w:top w:val="none" w:sz="0" w:space="0" w:color="auto"/>
                    <w:left w:val="none" w:sz="0" w:space="0" w:color="auto"/>
                    <w:bottom w:val="none" w:sz="0" w:space="0" w:color="auto"/>
                    <w:right w:val="none" w:sz="0" w:space="0" w:color="auto"/>
                  </w:divBdr>
                  <w:divsChild>
                    <w:div w:id="390202987">
                      <w:marLeft w:val="0"/>
                      <w:marRight w:val="0"/>
                      <w:marTop w:val="0"/>
                      <w:marBottom w:val="0"/>
                      <w:divBdr>
                        <w:top w:val="none" w:sz="0" w:space="0" w:color="auto"/>
                        <w:left w:val="none" w:sz="0" w:space="0" w:color="auto"/>
                        <w:bottom w:val="none" w:sz="0" w:space="0" w:color="auto"/>
                        <w:right w:val="none" w:sz="0" w:space="0" w:color="auto"/>
                      </w:divBdr>
                    </w:div>
                  </w:divsChild>
                </w:div>
                <w:div w:id="825709014">
                  <w:marLeft w:val="0"/>
                  <w:marRight w:val="0"/>
                  <w:marTop w:val="0"/>
                  <w:marBottom w:val="0"/>
                  <w:divBdr>
                    <w:top w:val="none" w:sz="0" w:space="0" w:color="auto"/>
                    <w:left w:val="none" w:sz="0" w:space="0" w:color="auto"/>
                    <w:bottom w:val="none" w:sz="0" w:space="0" w:color="auto"/>
                    <w:right w:val="none" w:sz="0" w:space="0" w:color="auto"/>
                  </w:divBdr>
                  <w:divsChild>
                    <w:div w:id="1427073498">
                      <w:marLeft w:val="0"/>
                      <w:marRight w:val="0"/>
                      <w:marTop w:val="0"/>
                      <w:marBottom w:val="0"/>
                      <w:divBdr>
                        <w:top w:val="none" w:sz="0" w:space="0" w:color="auto"/>
                        <w:left w:val="none" w:sz="0" w:space="0" w:color="auto"/>
                        <w:bottom w:val="none" w:sz="0" w:space="0" w:color="auto"/>
                        <w:right w:val="none" w:sz="0" w:space="0" w:color="auto"/>
                      </w:divBdr>
                      <w:divsChild>
                        <w:div w:id="601112422">
                          <w:marLeft w:val="0"/>
                          <w:marRight w:val="0"/>
                          <w:marTop w:val="0"/>
                          <w:marBottom w:val="0"/>
                          <w:divBdr>
                            <w:top w:val="none" w:sz="0" w:space="0" w:color="auto"/>
                            <w:left w:val="none" w:sz="0" w:space="0" w:color="auto"/>
                            <w:bottom w:val="none" w:sz="0" w:space="0" w:color="auto"/>
                            <w:right w:val="none" w:sz="0" w:space="0" w:color="auto"/>
                          </w:divBdr>
                        </w:div>
                      </w:divsChild>
                    </w:div>
                    <w:div w:id="213525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643118">
      <w:bodyDiv w:val="1"/>
      <w:marLeft w:val="0"/>
      <w:marRight w:val="0"/>
      <w:marTop w:val="0"/>
      <w:marBottom w:val="0"/>
      <w:divBdr>
        <w:top w:val="none" w:sz="0" w:space="0" w:color="auto"/>
        <w:left w:val="none" w:sz="0" w:space="0" w:color="auto"/>
        <w:bottom w:val="none" w:sz="0" w:space="0" w:color="auto"/>
        <w:right w:val="none" w:sz="0" w:space="0" w:color="auto"/>
      </w:divBdr>
      <w:divsChild>
        <w:div w:id="1739784765">
          <w:marLeft w:val="0"/>
          <w:marRight w:val="0"/>
          <w:marTop w:val="0"/>
          <w:marBottom w:val="0"/>
          <w:divBdr>
            <w:top w:val="none" w:sz="0" w:space="0" w:color="auto"/>
            <w:left w:val="none" w:sz="0" w:space="0" w:color="auto"/>
            <w:bottom w:val="none" w:sz="0" w:space="0" w:color="auto"/>
            <w:right w:val="none" w:sz="0" w:space="0" w:color="auto"/>
          </w:divBdr>
        </w:div>
        <w:div w:id="812062224">
          <w:marLeft w:val="0"/>
          <w:marRight w:val="0"/>
          <w:marTop w:val="0"/>
          <w:marBottom w:val="0"/>
          <w:divBdr>
            <w:top w:val="none" w:sz="0" w:space="0" w:color="auto"/>
            <w:left w:val="none" w:sz="0" w:space="0" w:color="auto"/>
            <w:bottom w:val="none" w:sz="0" w:space="0" w:color="auto"/>
            <w:right w:val="none" w:sz="0" w:space="0" w:color="auto"/>
          </w:divBdr>
          <w:divsChild>
            <w:div w:id="18072354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40107969">
      <w:bodyDiv w:val="1"/>
      <w:marLeft w:val="0"/>
      <w:marRight w:val="0"/>
      <w:marTop w:val="0"/>
      <w:marBottom w:val="0"/>
      <w:divBdr>
        <w:top w:val="none" w:sz="0" w:space="0" w:color="auto"/>
        <w:left w:val="none" w:sz="0" w:space="0" w:color="auto"/>
        <w:bottom w:val="none" w:sz="0" w:space="0" w:color="auto"/>
        <w:right w:val="none" w:sz="0" w:space="0" w:color="auto"/>
      </w:divBdr>
      <w:divsChild>
        <w:div w:id="931284389">
          <w:marLeft w:val="-225"/>
          <w:marRight w:val="-225"/>
          <w:marTop w:val="0"/>
          <w:marBottom w:val="0"/>
          <w:divBdr>
            <w:top w:val="none" w:sz="0" w:space="0" w:color="auto"/>
            <w:left w:val="none" w:sz="0" w:space="0" w:color="auto"/>
            <w:bottom w:val="none" w:sz="0" w:space="0" w:color="auto"/>
            <w:right w:val="none" w:sz="0" w:space="0" w:color="auto"/>
          </w:divBdr>
        </w:div>
        <w:div w:id="496463466">
          <w:marLeft w:val="-225"/>
          <w:marRight w:val="-225"/>
          <w:marTop w:val="0"/>
          <w:marBottom w:val="0"/>
          <w:divBdr>
            <w:top w:val="none" w:sz="0" w:space="0" w:color="auto"/>
            <w:left w:val="none" w:sz="0" w:space="0" w:color="auto"/>
            <w:bottom w:val="none" w:sz="0" w:space="0" w:color="auto"/>
            <w:right w:val="none" w:sz="0" w:space="0" w:color="auto"/>
          </w:divBdr>
          <w:divsChild>
            <w:div w:id="1455757524">
              <w:marLeft w:val="0"/>
              <w:marRight w:val="0"/>
              <w:marTop w:val="0"/>
              <w:marBottom w:val="0"/>
              <w:divBdr>
                <w:top w:val="none" w:sz="0" w:space="0" w:color="auto"/>
                <w:left w:val="none" w:sz="0" w:space="0" w:color="auto"/>
                <w:bottom w:val="none" w:sz="0" w:space="0" w:color="auto"/>
                <w:right w:val="none" w:sz="0" w:space="0" w:color="auto"/>
              </w:divBdr>
              <w:divsChild>
                <w:div w:id="158298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565591">
      <w:bodyDiv w:val="1"/>
      <w:marLeft w:val="0"/>
      <w:marRight w:val="0"/>
      <w:marTop w:val="0"/>
      <w:marBottom w:val="0"/>
      <w:divBdr>
        <w:top w:val="none" w:sz="0" w:space="0" w:color="auto"/>
        <w:left w:val="none" w:sz="0" w:space="0" w:color="auto"/>
        <w:bottom w:val="none" w:sz="0" w:space="0" w:color="auto"/>
        <w:right w:val="none" w:sz="0" w:space="0" w:color="auto"/>
      </w:divBdr>
      <w:divsChild>
        <w:div w:id="764614074">
          <w:marLeft w:val="-150"/>
          <w:marRight w:val="-150"/>
          <w:marTop w:val="0"/>
          <w:marBottom w:val="0"/>
          <w:divBdr>
            <w:top w:val="none" w:sz="0" w:space="0" w:color="auto"/>
            <w:left w:val="none" w:sz="0" w:space="0" w:color="auto"/>
            <w:bottom w:val="none" w:sz="0" w:space="0" w:color="auto"/>
            <w:right w:val="none" w:sz="0" w:space="0" w:color="auto"/>
          </w:divBdr>
          <w:divsChild>
            <w:div w:id="151338179">
              <w:marLeft w:val="0"/>
              <w:marRight w:val="0"/>
              <w:marTop w:val="0"/>
              <w:marBottom w:val="0"/>
              <w:divBdr>
                <w:top w:val="none" w:sz="0" w:space="0" w:color="auto"/>
                <w:left w:val="none" w:sz="0" w:space="0" w:color="auto"/>
                <w:bottom w:val="none" w:sz="0" w:space="0" w:color="auto"/>
                <w:right w:val="none" w:sz="0" w:space="0" w:color="auto"/>
              </w:divBdr>
              <w:divsChild>
                <w:div w:id="4476590">
                  <w:marLeft w:val="0"/>
                  <w:marRight w:val="0"/>
                  <w:marTop w:val="0"/>
                  <w:marBottom w:val="0"/>
                  <w:divBdr>
                    <w:top w:val="none" w:sz="0" w:space="0" w:color="auto"/>
                    <w:left w:val="none" w:sz="0" w:space="0" w:color="auto"/>
                    <w:bottom w:val="none" w:sz="0" w:space="0" w:color="auto"/>
                    <w:right w:val="none" w:sz="0" w:space="0" w:color="auto"/>
                  </w:divBdr>
                  <w:divsChild>
                    <w:div w:id="1659457052">
                      <w:marLeft w:val="0"/>
                      <w:marRight w:val="0"/>
                      <w:marTop w:val="0"/>
                      <w:marBottom w:val="0"/>
                      <w:divBdr>
                        <w:top w:val="none" w:sz="0" w:space="0" w:color="auto"/>
                        <w:left w:val="none" w:sz="0" w:space="0" w:color="auto"/>
                        <w:bottom w:val="none" w:sz="0" w:space="0" w:color="auto"/>
                        <w:right w:val="none" w:sz="0" w:space="0" w:color="auto"/>
                      </w:divBdr>
                      <w:divsChild>
                        <w:div w:id="654069835">
                          <w:marLeft w:val="0"/>
                          <w:marRight w:val="0"/>
                          <w:marTop w:val="0"/>
                          <w:marBottom w:val="0"/>
                          <w:divBdr>
                            <w:top w:val="none" w:sz="0" w:space="0" w:color="auto"/>
                            <w:left w:val="none" w:sz="0" w:space="0" w:color="auto"/>
                            <w:bottom w:val="none" w:sz="0" w:space="0" w:color="auto"/>
                            <w:right w:val="none" w:sz="0" w:space="0" w:color="auto"/>
                          </w:divBdr>
                        </w:div>
                      </w:divsChild>
                    </w:div>
                    <w:div w:id="20975499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895699832">
              <w:marLeft w:val="0"/>
              <w:marRight w:val="0"/>
              <w:marTop w:val="0"/>
              <w:marBottom w:val="0"/>
              <w:divBdr>
                <w:top w:val="none" w:sz="0" w:space="0" w:color="auto"/>
                <w:left w:val="none" w:sz="0" w:space="0" w:color="auto"/>
                <w:bottom w:val="none" w:sz="0" w:space="0" w:color="auto"/>
                <w:right w:val="none" w:sz="0" w:space="0" w:color="auto"/>
              </w:divBdr>
              <w:divsChild>
                <w:div w:id="532039908">
                  <w:marLeft w:val="0"/>
                  <w:marRight w:val="0"/>
                  <w:marTop w:val="0"/>
                  <w:marBottom w:val="0"/>
                  <w:divBdr>
                    <w:top w:val="none" w:sz="0" w:space="0" w:color="auto"/>
                    <w:left w:val="none" w:sz="0" w:space="0" w:color="auto"/>
                    <w:bottom w:val="none" w:sz="0" w:space="0" w:color="auto"/>
                    <w:right w:val="none" w:sz="0" w:space="0" w:color="auto"/>
                  </w:divBdr>
                  <w:divsChild>
                    <w:div w:id="297227881">
                      <w:marLeft w:val="0"/>
                      <w:marRight w:val="0"/>
                      <w:marTop w:val="0"/>
                      <w:marBottom w:val="0"/>
                      <w:divBdr>
                        <w:top w:val="none" w:sz="0" w:space="0" w:color="auto"/>
                        <w:left w:val="none" w:sz="0" w:space="0" w:color="auto"/>
                        <w:bottom w:val="none" w:sz="0" w:space="0" w:color="auto"/>
                        <w:right w:val="none" w:sz="0" w:space="0" w:color="auto"/>
                      </w:divBdr>
                      <w:divsChild>
                        <w:div w:id="1607469557">
                          <w:marLeft w:val="0"/>
                          <w:marRight w:val="0"/>
                          <w:marTop w:val="0"/>
                          <w:marBottom w:val="0"/>
                          <w:divBdr>
                            <w:top w:val="none" w:sz="0" w:space="0" w:color="auto"/>
                            <w:left w:val="none" w:sz="0" w:space="0" w:color="auto"/>
                            <w:bottom w:val="none" w:sz="0" w:space="0" w:color="auto"/>
                            <w:right w:val="none" w:sz="0" w:space="0" w:color="auto"/>
                          </w:divBdr>
                          <w:divsChild>
                            <w:div w:id="107823142">
                              <w:marLeft w:val="0"/>
                              <w:marRight w:val="0"/>
                              <w:marTop w:val="0"/>
                              <w:marBottom w:val="0"/>
                              <w:divBdr>
                                <w:top w:val="none" w:sz="0" w:space="0" w:color="auto"/>
                                <w:left w:val="none" w:sz="0" w:space="0" w:color="auto"/>
                                <w:bottom w:val="none" w:sz="0" w:space="0" w:color="auto"/>
                                <w:right w:val="none" w:sz="0" w:space="0" w:color="auto"/>
                              </w:divBdr>
                            </w:div>
                            <w:div w:id="1248153676">
                              <w:marLeft w:val="0"/>
                              <w:marRight w:val="0"/>
                              <w:marTop w:val="0"/>
                              <w:marBottom w:val="0"/>
                              <w:divBdr>
                                <w:top w:val="none" w:sz="0" w:space="0" w:color="auto"/>
                                <w:left w:val="none" w:sz="0" w:space="0" w:color="auto"/>
                                <w:bottom w:val="none" w:sz="0" w:space="0" w:color="auto"/>
                                <w:right w:val="none" w:sz="0" w:space="0" w:color="auto"/>
                              </w:divBdr>
                            </w:div>
                            <w:div w:id="1355154177">
                              <w:marLeft w:val="0"/>
                              <w:marRight w:val="0"/>
                              <w:marTop w:val="0"/>
                              <w:marBottom w:val="0"/>
                              <w:divBdr>
                                <w:top w:val="none" w:sz="0" w:space="0" w:color="auto"/>
                                <w:left w:val="none" w:sz="0" w:space="0" w:color="auto"/>
                                <w:bottom w:val="none" w:sz="0" w:space="0" w:color="auto"/>
                                <w:right w:val="none" w:sz="0" w:space="0" w:color="auto"/>
                              </w:divBdr>
                            </w:div>
                            <w:div w:id="1697465967">
                              <w:marLeft w:val="0"/>
                              <w:marRight w:val="0"/>
                              <w:marTop w:val="0"/>
                              <w:marBottom w:val="0"/>
                              <w:divBdr>
                                <w:top w:val="none" w:sz="0" w:space="0" w:color="auto"/>
                                <w:left w:val="none" w:sz="0" w:space="0" w:color="auto"/>
                                <w:bottom w:val="none" w:sz="0" w:space="0" w:color="auto"/>
                                <w:right w:val="none" w:sz="0" w:space="0" w:color="auto"/>
                              </w:divBdr>
                            </w:div>
                            <w:div w:id="182211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4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80174">
          <w:marLeft w:val="-150"/>
          <w:marRight w:val="-150"/>
          <w:marTop w:val="0"/>
          <w:marBottom w:val="0"/>
          <w:divBdr>
            <w:top w:val="none" w:sz="0" w:space="0" w:color="auto"/>
            <w:left w:val="none" w:sz="0" w:space="0" w:color="auto"/>
            <w:bottom w:val="none" w:sz="0" w:space="0" w:color="auto"/>
            <w:right w:val="none" w:sz="0" w:space="0" w:color="auto"/>
          </w:divBdr>
          <w:divsChild>
            <w:div w:id="102387240">
              <w:marLeft w:val="0"/>
              <w:marRight w:val="0"/>
              <w:marTop w:val="0"/>
              <w:marBottom w:val="0"/>
              <w:divBdr>
                <w:top w:val="none" w:sz="0" w:space="0" w:color="auto"/>
                <w:left w:val="none" w:sz="0" w:space="0" w:color="auto"/>
                <w:bottom w:val="none" w:sz="0" w:space="0" w:color="auto"/>
                <w:right w:val="none" w:sz="0" w:space="0" w:color="auto"/>
              </w:divBdr>
              <w:divsChild>
                <w:div w:id="1171022625">
                  <w:marLeft w:val="0"/>
                  <w:marRight w:val="0"/>
                  <w:marTop w:val="0"/>
                  <w:marBottom w:val="0"/>
                  <w:divBdr>
                    <w:top w:val="none" w:sz="0" w:space="0" w:color="auto"/>
                    <w:left w:val="none" w:sz="0" w:space="0" w:color="auto"/>
                    <w:bottom w:val="none" w:sz="0" w:space="0" w:color="auto"/>
                    <w:right w:val="none" w:sz="0" w:space="0" w:color="auto"/>
                  </w:divBdr>
                  <w:divsChild>
                    <w:div w:id="769083489">
                      <w:marLeft w:val="0"/>
                      <w:marRight w:val="0"/>
                      <w:marTop w:val="0"/>
                      <w:marBottom w:val="0"/>
                      <w:divBdr>
                        <w:top w:val="none" w:sz="0" w:space="0" w:color="auto"/>
                        <w:left w:val="none" w:sz="0" w:space="0" w:color="auto"/>
                        <w:bottom w:val="none" w:sz="0" w:space="0" w:color="auto"/>
                        <w:right w:val="none" w:sz="0" w:space="0" w:color="auto"/>
                      </w:divBdr>
                    </w:div>
                    <w:div w:id="1102140840">
                      <w:marLeft w:val="0"/>
                      <w:marRight w:val="0"/>
                      <w:marTop w:val="0"/>
                      <w:marBottom w:val="0"/>
                      <w:divBdr>
                        <w:top w:val="none" w:sz="0" w:space="0" w:color="auto"/>
                        <w:left w:val="none" w:sz="0" w:space="0" w:color="auto"/>
                        <w:bottom w:val="none" w:sz="0" w:space="0" w:color="auto"/>
                        <w:right w:val="none" w:sz="0" w:space="0" w:color="auto"/>
                      </w:divBdr>
                      <w:divsChild>
                        <w:div w:id="103573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806773">
                  <w:marLeft w:val="0"/>
                  <w:marRight w:val="0"/>
                  <w:marTop w:val="0"/>
                  <w:marBottom w:val="0"/>
                  <w:divBdr>
                    <w:top w:val="none" w:sz="0" w:space="0" w:color="auto"/>
                    <w:left w:val="none" w:sz="0" w:space="0" w:color="auto"/>
                    <w:bottom w:val="none" w:sz="0" w:space="0" w:color="auto"/>
                    <w:right w:val="none" w:sz="0" w:space="0" w:color="auto"/>
                  </w:divBdr>
                  <w:divsChild>
                    <w:div w:id="208629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620811">
      <w:bodyDiv w:val="1"/>
      <w:marLeft w:val="0"/>
      <w:marRight w:val="0"/>
      <w:marTop w:val="0"/>
      <w:marBottom w:val="0"/>
      <w:divBdr>
        <w:top w:val="none" w:sz="0" w:space="0" w:color="auto"/>
        <w:left w:val="none" w:sz="0" w:space="0" w:color="auto"/>
        <w:bottom w:val="none" w:sz="0" w:space="0" w:color="auto"/>
        <w:right w:val="none" w:sz="0" w:space="0" w:color="auto"/>
      </w:divBdr>
      <w:divsChild>
        <w:div w:id="1193574175">
          <w:marLeft w:val="-225"/>
          <w:marRight w:val="-225"/>
          <w:marTop w:val="0"/>
          <w:marBottom w:val="0"/>
          <w:divBdr>
            <w:top w:val="none" w:sz="0" w:space="0" w:color="auto"/>
            <w:left w:val="none" w:sz="0" w:space="0" w:color="auto"/>
            <w:bottom w:val="none" w:sz="0" w:space="0" w:color="auto"/>
            <w:right w:val="none" w:sz="0" w:space="0" w:color="auto"/>
          </w:divBdr>
          <w:divsChild>
            <w:div w:id="1985427281">
              <w:marLeft w:val="0"/>
              <w:marRight w:val="0"/>
              <w:marTop w:val="0"/>
              <w:marBottom w:val="0"/>
              <w:divBdr>
                <w:top w:val="none" w:sz="0" w:space="0" w:color="auto"/>
                <w:left w:val="none" w:sz="0" w:space="0" w:color="auto"/>
                <w:bottom w:val="none" w:sz="0" w:space="0" w:color="auto"/>
                <w:right w:val="none" w:sz="0" w:space="0" w:color="auto"/>
              </w:divBdr>
              <w:divsChild>
                <w:div w:id="278031427">
                  <w:marLeft w:val="0"/>
                  <w:marRight w:val="0"/>
                  <w:marTop w:val="0"/>
                  <w:marBottom w:val="0"/>
                  <w:divBdr>
                    <w:top w:val="none" w:sz="0" w:space="0" w:color="auto"/>
                    <w:left w:val="none" w:sz="0" w:space="0" w:color="auto"/>
                    <w:bottom w:val="none" w:sz="0" w:space="0" w:color="auto"/>
                    <w:right w:val="none" w:sz="0" w:space="0" w:color="auto"/>
                  </w:divBdr>
                </w:div>
                <w:div w:id="1674452691">
                  <w:marLeft w:val="0"/>
                  <w:marRight w:val="0"/>
                  <w:marTop w:val="0"/>
                  <w:marBottom w:val="450"/>
                  <w:divBdr>
                    <w:top w:val="none" w:sz="0" w:space="0" w:color="auto"/>
                    <w:left w:val="none" w:sz="0" w:space="0" w:color="auto"/>
                    <w:bottom w:val="none" w:sz="0" w:space="0" w:color="auto"/>
                    <w:right w:val="none" w:sz="0" w:space="0" w:color="auto"/>
                  </w:divBdr>
                  <w:divsChild>
                    <w:div w:id="1119639454">
                      <w:marLeft w:val="0"/>
                      <w:marRight w:val="0"/>
                      <w:marTop w:val="0"/>
                      <w:marBottom w:val="0"/>
                      <w:divBdr>
                        <w:top w:val="single" w:sz="6" w:space="0" w:color="DEE2E6"/>
                        <w:left w:val="single" w:sz="6" w:space="0" w:color="DEE2E6"/>
                        <w:bottom w:val="single" w:sz="6" w:space="0" w:color="DEE2E6"/>
                        <w:right w:val="single" w:sz="6" w:space="0" w:color="DEE2E6"/>
                      </w:divBdr>
                      <w:divsChild>
                        <w:div w:id="10723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707613">
          <w:marLeft w:val="-225"/>
          <w:marRight w:val="-225"/>
          <w:marTop w:val="0"/>
          <w:marBottom w:val="0"/>
          <w:divBdr>
            <w:top w:val="none" w:sz="0" w:space="0" w:color="auto"/>
            <w:left w:val="none" w:sz="0" w:space="0" w:color="auto"/>
            <w:bottom w:val="none" w:sz="0" w:space="0" w:color="auto"/>
            <w:right w:val="none" w:sz="0" w:space="0" w:color="auto"/>
          </w:divBdr>
        </w:div>
      </w:divsChild>
    </w:div>
    <w:div w:id="2143961484">
      <w:bodyDiv w:val="1"/>
      <w:marLeft w:val="0"/>
      <w:marRight w:val="0"/>
      <w:marTop w:val="0"/>
      <w:marBottom w:val="0"/>
      <w:divBdr>
        <w:top w:val="none" w:sz="0" w:space="0" w:color="auto"/>
        <w:left w:val="none" w:sz="0" w:space="0" w:color="auto"/>
        <w:bottom w:val="none" w:sz="0" w:space="0" w:color="auto"/>
        <w:right w:val="none" w:sz="0" w:space="0" w:color="auto"/>
      </w:divBdr>
      <w:divsChild>
        <w:div w:id="618344675">
          <w:marLeft w:val="-150"/>
          <w:marRight w:val="-150"/>
          <w:marTop w:val="0"/>
          <w:marBottom w:val="0"/>
          <w:divBdr>
            <w:top w:val="none" w:sz="0" w:space="0" w:color="auto"/>
            <w:left w:val="none" w:sz="0" w:space="0" w:color="auto"/>
            <w:bottom w:val="none" w:sz="0" w:space="0" w:color="auto"/>
            <w:right w:val="none" w:sz="0" w:space="0" w:color="auto"/>
          </w:divBdr>
          <w:divsChild>
            <w:div w:id="669914386">
              <w:marLeft w:val="0"/>
              <w:marRight w:val="0"/>
              <w:marTop w:val="0"/>
              <w:marBottom w:val="0"/>
              <w:divBdr>
                <w:top w:val="none" w:sz="0" w:space="0" w:color="auto"/>
                <w:left w:val="none" w:sz="0" w:space="0" w:color="auto"/>
                <w:bottom w:val="none" w:sz="0" w:space="0" w:color="auto"/>
                <w:right w:val="none" w:sz="0" w:space="0" w:color="auto"/>
              </w:divBdr>
              <w:divsChild>
                <w:div w:id="1216551512">
                  <w:marLeft w:val="0"/>
                  <w:marRight w:val="0"/>
                  <w:marTop w:val="0"/>
                  <w:marBottom w:val="0"/>
                  <w:divBdr>
                    <w:top w:val="none" w:sz="0" w:space="0" w:color="auto"/>
                    <w:left w:val="none" w:sz="0" w:space="0" w:color="auto"/>
                    <w:bottom w:val="none" w:sz="0" w:space="0" w:color="auto"/>
                    <w:right w:val="none" w:sz="0" w:space="0" w:color="auto"/>
                  </w:divBdr>
                  <w:divsChild>
                    <w:div w:id="78068980">
                      <w:marLeft w:val="0"/>
                      <w:marRight w:val="0"/>
                      <w:marTop w:val="0"/>
                      <w:marBottom w:val="0"/>
                      <w:divBdr>
                        <w:top w:val="none" w:sz="0" w:space="0" w:color="auto"/>
                        <w:left w:val="none" w:sz="0" w:space="0" w:color="auto"/>
                        <w:bottom w:val="none" w:sz="0" w:space="0" w:color="auto"/>
                        <w:right w:val="none" w:sz="0" w:space="0" w:color="auto"/>
                      </w:divBdr>
                    </w:div>
                    <w:div w:id="1189099516">
                      <w:marLeft w:val="0"/>
                      <w:marRight w:val="0"/>
                      <w:marTop w:val="0"/>
                      <w:marBottom w:val="0"/>
                      <w:divBdr>
                        <w:top w:val="none" w:sz="0" w:space="0" w:color="auto"/>
                        <w:left w:val="none" w:sz="0" w:space="0" w:color="auto"/>
                        <w:bottom w:val="none" w:sz="0" w:space="0" w:color="auto"/>
                        <w:right w:val="none" w:sz="0" w:space="0" w:color="auto"/>
                      </w:divBdr>
                      <w:divsChild>
                        <w:div w:id="2014448232">
                          <w:marLeft w:val="0"/>
                          <w:marRight w:val="0"/>
                          <w:marTop w:val="0"/>
                          <w:marBottom w:val="0"/>
                          <w:divBdr>
                            <w:top w:val="none" w:sz="0" w:space="0" w:color="auto"/>
                            <w:left w:val="none" w:sz="0" w:space="0" w:color="auto"/>
                            <w:bottom w:val="none" w:sz="0" w:space="0" w:color="auto"/>
                            <w:right w:val="none" w:sz="0" w:space="0" w:color="auto"/>
                          </w:divBdr>
                          <w:divsChild>
                            <w:div w:id="204874656">
                              <w:marLeft w:val="0"/>
                              <w:marRight w:val="0"/>
                              <w:marTop w:val="0"/>
                              <w:marBottom w:val="0"/>
                              <w:divBdr>
                                <w:top w:val="none" w:sz="0" w:space="0" w:color="auto"/>
                                <w:left w:val="none" w:sz="0" w:space="0" w:color="auto"/>
                                <w:bottom w:val="none" w:sz="0" w:space="0" w:color="auto"/>
                                <w:right w:val="none" w:sz="0" w:space="0" w:color="auto"/>
                              </w:divBdr>
                            </w:div>
                            <w:div w:id="486091389">
                              <w:marLeft w:val="0"/>
                              <w:marRight w:val="0"/>
                              <w:marTop w:val="0"/>
                              <w:marBottom w:val="0"/>
                              <w:divBdr>
                                <w:top w:val="none" w:sz="0" w:space="0" w:color="auto"/>
                                <w:left w:val="none" w:sz="0" w:space="0" w:color="auto"/>
                                <w:bottom w:val="none" w:sz="0" w:space="0" w:color="auto"/>
                                <w:right w:val="none" w:sz="0" w:space="0" w:color="auto"/>
                              </w:divBdr>
                            </w:div>
                            <w:div w:id="1154493368">
                              <w:marLeft w:val="0"/>
                              <w:marRight w:val="0"/>
                              <w:marTop w:val="0"/>
                              <w:marBottom w:val="0"/>
                              <w:divBdr>
                                <w:top w:val="none" w:sz="0" w:space="0" w:color="auto"/>
                                <w:left w:val="none" w:sz="0" w:space="0" w:color="auto"/>
                                <w:bottom w:val="none" w:sz="0" w:space="0" w:color="auto"/>
                                <w:right w:val="none" w:sz="0" w:space="0" w:color="auto"/>
                              </w:divBdr>
                            </w:div>
                            <w:div w:id="1260454151">
                              <w:marLeft w:val="0"/>
                              <w:marRight w:val="0"/>
                              <w:marTop w:val="0"/>
                              <w:marBottom w:val="0"/>
                              <w:divBdr>
                                <w:top w:val="none" w:sz="0" w:space="0" w:color="auto"/>
                                <w:left w:val="none" w:sz="0" w:space="0" w:color="auto"/>
                                <w:bottom w:val="none" w:sz="0" w:space="0" w:color="auto"/>
                                <w:right w:val="none" w:sz="0" w:space="0" w:color="auto"/>
                              </w:divBdr>
                            </w:div>
                            <w:div w:id="143498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495554">
              <w:marLeft w:val="0"/>
              <w:marRight w:val="0"/>
              <w:marTop w:val="0"/>
              <w:marBottom w:val="0"/>
              <w:divBdr>
                <w:top w:val="none" w:sz="0" w:space="0" w:color="auto"/>
                <w:left w:val="none" w:sz="0" w:space="0" w:color="auto"/>
                <w:bottom w:val="none" w:sz="0" w:space="0" w:color="auto"/>
                <w:right w:val="none" w:sz="0" w:space="0" w:color="auto"/>
              </w:divBdr>
              <w:divsChild>
                <w:div w:id="1496847700">
                  <w:marLeft w:val="0"/>
                  <w:marRight w:val="0"/>
                  <w:marTop w:val="0"/>
                  <w:marBottom w:val="0"/>
                  <w:divBdr>
                    <w:top w:val="none" w:sz="0" w:space="0" w:color="auto"/>
                    <w:left w:val="none" w:sz="0" w:space="0" w:color="auto"/>
                    <w:bottom w:val="none" w:sz="0" w:space="0" w:color="auto"/>
                    <w:right w:val="none" w:sz="0" w:space="0" w:color="auto"/>
                  </w:divBdr>
                  <w:divsChild>
                    <w:div w:id="99762243">
                      <w:marLeft w:val="0"/>
                      <w:marRight w:val="0"/>
                      <w:marTop w:val="0"/>
                      <w:marBottom w:val="0"/>
                      <w:divBdr>
                        <w:top w:val="none" w:sz="0" w:space="0" w:color="auto"/>
                        <w:left w:val="none" w:sz="0" w:space="0" w:color="auto"/>
                        <w:bottom w:val="none" w:sz="0" w:space="0" w:color="auto"/>
                        <w:right w:val="none" w:sz="0" w:space="0" w:color="auto"/>
                      </w:divBdr>
                      <w:divsChild>
                        <w:div w:id="1580168113">
                          <w:marLeft w:val="0"/>
                          <w:marRight w:val="0"/>
                          <w:marTop w:val="0"/>
                          <w:marBottom w:val="0"/>
                          <w:divBdr>
                            <w:top w:val="none" w:sz="0" w:space="0" w:color="auto"/>
                            <w:left w:val="none" w:sz="0" w:space="0" w:color="auto"/>
                            <w:bottom w:val="none" w:sz="0" w:space="0" w:color="auto"/>
                            <w:right w:val="none" w:sz="0" w:space="0" w:color="auto"/>
                          </w:divBdr>
                        </w:div>
                      </w:divsChild>
                    </w:div>
                    <w:div w:id="302270995">
                      <w:marLeft w:val="0"/>
                      <w:marRight w:val="0"/>
                      <w:marTop w:val="0"/>
                      <w:marBottom w:val="0"/>
                      <w:divBdr>
                        <w:top w:val="none" w:sz="0" w:space="0" w:color="auto"/>
                        <w:left w:val="none" w:sz="0" w:space="0" w:color="auto"/>
                        <w:bottom w:val="none" w:sz="0" w:space="0" w:color="auto"/>
                        <w:right w:val="none" w:sz="0" w:space="0" w:color="auto"/>
                      </w:divBdr>
                    </w:div>
                    <w:div w:id="12087576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141219561">
          <w:marLeft w:val="-150"/>
          <w:marRight w:val="-150"/>
          <w:marTop w:val="0"/>
          <w:marBottom w:val="0"/>
          <w:divBdr>
            <w:top w:val="none" w:sz="0" w:space="0" w:color="auto"/>
            <w:left w:val="none" w:sz="0" w:space="0" w:color="auto"/>
            <w:bottom w:val="none" w:sz="0" w:space="0" w:color="auto"/>
            <w:right w:val="none" w:sz="0" w:space="0" w:color="auto"/>
          </w:divBdr>
          <w:divsChild>
            <w:div w:id="59138472">
              <w:marLeft w:val="0"/>
              <w:marRight w:val="0"/>
              <w:marTop w:val="0"/>
              <w:marBottom w:val="0"/>
              <w:divBdr>
                <w:top w:val="none" w:sz="0" w:space="0" w:color="auto"/>
                <w:left w:val="none" w:sz="0" w:space="0" w:color="auto"/>
                <w:bottom w:val="none" w:sz="0" w:space="0" w:color="auto"/>
                <w:right w:val="none" w:sz="0" w:space="0" w:color="auto"/>
              </w:divBdr>
              <w:divsChild>
                <w:div w:id="17240712">
                  <w:marLeft w:val="0"/>
                  <w:marRight w:val="0"/>
                  <w:marTop w:val="0"/>
                  <w:marBottom w:val="0"/>
                  <w:divBdr>
                    <w:top w:val="none" w:sz="0" w:space="0" w:color="auto"/>
                    <w:left w:val="none" w:sz="0" w:space="0" w:color="auto"/>
                    <w:bottom w:val="none" w:sz="0" w:space="0" w:color="auto"/>
                    <w:right w:val="none" w:sz="0" w:space="0" w:color="auto"/>
                  </w:divBdr>
                  <w:divsChild>
                    <w:div w:id="1730301120">
                      <w:marLeft w:val="0"/>
                      <w:marRight w:val="0"/>
                      <w:marTop w:val="0"/>
                      <w:marBottom w:val="0"/>
                      <w:divBdr>
                        <w:top w:val="none" w:sz="0" w:space="0" w:color="auto"/>
                        <w:left w:val="none" w:sz="0" w:space="0" w:color="auto"/>
                        <w:bottom w:val="none" w:sz="0" w:space="0" w:color="auto"/>
                        <w:right w:val="none" w:sz="0" w:space="0" w:color="auto"/>
                      </w:divBdr>
                    </w:div>
                  </w:divsChild>
                </w:div>
                <w:div w:id="493226518">
                  <w:marLeft w:val="0"/>
                  <w:marRight w:val="0"/>
                  <w:marTop w:val="0"/>
                  <w:marBottom w:val="0"/>
                  <w:divBdr>
                    <w:top w:val="none" w:sz="0" w:space="0" w:color="auto"/>
                    <w:left w:val="none" w:sz="0" w:space="0" w:color="auto"/>
                    <w:bottom w:val="none" w:sz="0" w:space="0" w:color="auto"/>
                    <w:right w:val="none" w:sz="0" w:space="0" w:color="auto"/>
                  </w:divBdr>
                  <w:divsChild>
                    <w:div w:id="731854610">
                      <w:marLeft w:val="0"/>
                      <w:marRight w:val="0"/>
                      <w:marTop w:val="0"/>
                      <w:marBottom w:val="0"/>
                      <w:divBdr>
                        <w:top w:val="none" w:sz="0" w:space="0" w:color="auto"/>
                        <w:left w:val="none" w:sz="0" w:space="0" w:color="auto"/>
                        <w:bottom w:val="none" w:sz="0" w:space="0" w:color="auto"/>
                        <w:right w:val="none" w:sz="0" w:space="0" w:color="auto"/>
                      </w:divBdr>
                      <w:divsChild>
                        <w:div w:id="1907497613">
                          <w:marLeft w:val="0"/>
                          <w:marRight w:val="0"/>
                          <w:marTop w:val="0"/>
                          <w:marBottom w:val="0"/>
                          <w:divBdr>
                            <w:top w:val="none" w:sz="0" w:space="0" w:color="auto"/>
                            <w:left w:val="none" w:sz="0" w:space="0" w:color="auto"/>
                            <w:bottom w:val="none" w:sz="0" w:space="0" w:color="auto"/>
                            <w:right w:val="none" w:sz="0" w:space="0" w:color="auto"/>
                          </w:divBdr>
                        </w:div>
                      </w:divsChild>
                    </w:div>
                    <w:div w:id="102960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849211">
      <w:bodyDiv w:val="1"/>
      <w:marLeft w:val="0"/>
      <w:marRight w:val="0"/>
      <w:marTop w:val="0"/>
      <w:marBottom w:val="0"/>
      <w:divBdr>
        <w:top w:val="none" w:sz="0" w:space="0" w:color="auto"/>
        <w:left w:val="none" w:sz="0" w:space="0" w:color="auto"/>
        <w:bottom w:val="none" w:sz="0" w:space="0" w:color="auto"/>
        <w:right w:val="none" w:sz="0" w:space="0" w:color="auto"/>
      </w:divBdr>
      <w:divsChild>
        <w:div w:id="188881594">
          <w:marLeft w:val="0"/>
          <w:marRight w:val="0"/>
          <w:marTop w:val="0"/>
          <w:marBottom w:val="0"/>
          <w:divBdr>
            <w:top w:val="none" w:sz="0" w:space="0" w:color="auto"/>
            <w:left w:val="none" w:sz="0" w:space="0" w:color="auto"/>
            <w:bottom w:val="none" w:sz="0" w:space="0" w:color="auto"/>
            <w:right w:val="none" w:sz="0" w:space="0" w:color="auto"/>
          </w:divBdr>
          <w:divsChild>
            <w:div w:id="310447992">
              <w:marLeft w:val="0"/>
              <w:marRight w:val="0"/>
              <w:marTop w:val="0"/>
              <w:marBottom w:val="225"/>
              <w:divBdr>
                <w:top w:val="none" w:sz="0" w:space="0" w:color="auto"/>
                <w:left w:val="none" w:sz="0" w:space="0" w:color="auto"/>
                <w:bottom w:val="none" w:sz="0" w:space="0" w:color="auto"/>
                <w:right w:val="none" w:sz="0" w:space="0" w:color="auto"/>
              </w:divBdr>
            </w:div>
            <w:div w:id="758331763">
              <w:marLeft w:val="0"/>
              <w:marRight w:val="0"/>
              <w:marTop w:val="0"/>
              <w:marBottom w:val="240"/>
              <w:divBdr>
                <w:top w:val="none" w:sz="0" w:space="0" w:color="auto"/>
                <w:left w:val="none" w:sz="0" w:space="0" w:color="auto"/>
                <w:bottom w:val="none" w:sz="0" w:space="0" w:color="auto"/>
                <w:right w:val="none" w:sz="0" w:space="0" w:color="auto"/>
              </w:divBdr>
              <w:divsChild>
                <w:div w:id="196479218">
                  <w:marLeft w:val="60"/>
                  <w:marRight w:val="0"/>
                  <w:marTop w:val="0"/>
                  <w:marBottom w:val="0"/>
                  <w:divBdr>
                    <w:top w:val="none" w:sz="0" w:space="0" w:color="auto"/>
                    <w:left w:val="none" w:sz="0" w:space="0" w:color="auto"/>
                    <w:bottom w:val="none" w:sz="0" w:space="0" w:color="auto"/>
                    <w:right w:val="none" w:sz="0" w:space="0" w:color="auto"/>
                  </w:divBdr>
                </w:div>
                <w:div w:id="202057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53862">
          <w:marLeft w:val="0"/>
          <w:marRight w:val="0"/>
          <w:marTop w:val="0"/>
          <w:marBottom w:val="315"/>
          <w:divBdr>
            <w:top w:val="none" w:sz="0" w:space="0" w:color="auto"/>
            <w:left w:val="none" w:sz="0" w:space="0" w:color="auto"/>
            <w:bottom w:val="none" w:sz="0" w:space="0" w:color="auto"/>
            <w:right w:val="none" w:sz="0" w:space="0" w:color="auto"/>
          </w:divBdr>
          <w:divsChild>
            <w:div w:id="1714041727">
              <w:marLeft w:val="0"/>
              <w:marRight w:val="0"/>
              <w:marTop w:val="0"/>
              <w:marBottom w:val="0"/>
              <w:divBdr>
                <w:top w:val="none" w:sz="0" w:space="0" w:color="auto"/>
                <w:left w:val="none" w:sz="0" w:space="0" w:color="auto"/>
                <w:bottom w:val="none" w:sz="0" w:space="0" w:color="auto"/>
                <w:right w:val="none" w:sz="0" w:space="0" w:color="auto"/>
              </w:divBdr>
              <w:divsChild>
                <w:div w:id="523204940">
                  <w:marLeft w:val="180"/>
                  <w:marRight w:val="0"/>
                  <w:marTop w:val="0"/>
                  <w:marBottom w:val="0"/>
                  <w:divBdr>
                    <w:top w:val="none" w:sz="0" w:space="0" w:color="auto"/>
                    <w:left w:val="none" w:sz="0" w:space="0" w:color="auto"/>
                    <w:bottom w:val="none" w:sz="0" w:space="0" w:color="auto"/>
                    <w:right w:val="none" w:sz="0" w:space="0" w:color="auto"/>
                  </w:divBdr>
                </w:div>
                <w:div w:id="817765533">
                  <w:marLeft w:val="180"/>
                  <w:marRight w:val="0"/>
                  <w:marTop w:val="0"/>
                  <w:marBottom w:val="0"/>
                  <w:divBdr>
                    <w:top w:val="none" w:sz="0" w:space="0" w:color="auto"/>
                    <w:left w:val="none" w:sz="0" w:space="0" w:color="auto"/>
                    <w:bottom w:val="none" w:sz="0" w:space="0" w:color="auto"/>
                    <w:right w:val="none" w:sz="0" w:space="0" w:color="auto"/>
                  </w:divBdr>
                </w:div>
                <w:div w:id="965083365">
                  <w:marLeft w:val="180"/>
                  <w:marRight w:val="0"/>
                  <w:marTop w:val="0"/>
                  <w:marBottom w:val="0"/>
                  <w:divBdr>
                    <w:top w:val="none" w:sz="0" w:space="0" w:color="auto"/>
                    <w:left w:val="none" w:sz="0" w:space="0" w:color="auto"/>
                    <w:bottom w:val="none" w:sz="0" w:space="0" w:color="auto"/>
                    <w:right w:val="none" w:sz="0" w:space="0" w:color="auto"/>
                  </w:divBdr>
                </w:div>
                <w:div w:id="1084573781">
                  <w:marLeft w:val="180"/>
                  <w:marRight w:val="0"/>
                  <w:marTop w:val="0"/>
                  <w:marBottom w:val="0"/>
                  <w:divBdr>
                    <w:top w:val="none" w:sz="0" w:space="0" w:color="auto"/>
                    <w:left w:val="none" w:sz="0" w:space="0" w:color="auto"/>
                    <w:bottom w:val="none" w:sz="0" w:space="0" w:color="auto"/>
                    <w:right w:val="none" w:sz="0" w:space="0" w:color="auto"/>
                  </w:divBdr>
                </w:div>
                <w:div w:id="1206717365">
                  <w:marLeft w:val="180"/>
                  <w:marRight w:val="0"/>
                  <w:marTop w:val="0"/>
                  <w:marBottom w:val="0"/>
                  <w:divBdr>
                    <w:top w:val="none" w:sz="0" w:space="0" w:color="auto"/>
                    <w:left w:val="none" w:sz="0" w:space="0" w:color="auto"/>
                    <w:bottom w:val="none" w:sz="0" w:space="0" w:color="auto"/>
                    <w:right w:val="none" w:sz="0" w:space="0" w:color="auto"/>
                  </w:divBdr>
                </w:div>
                <w:div w:id="137018321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316569806">
          <w:marLeft w:val="0"/>
          <w:marRight w:val="0"/>
          <w:marTop w:val="315"/>
          <w:marBottom w:val="0"/>
          <w:divBdr>
            <w:top w:val="none" w:sz="0" w:space="0" w:color="auto"/>
            <w:left w:val="none" w:sz="0" w:space="0" w:color="auto"/>
            <w:bottom w:val="none" w:sz="0" w:space="0" w:color="auto"/>
            <w:right w:val="none" w:sz="0" w:space="0" w:color="auto"/>
          </w:divBdr>
          <w:divsChild>
            <w:div w:id="174005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12576">
      <w:bodyDiv w:val="1"/>
      <w:marLeft w:val="0"/>
      <w:marRight w:val="0"/>
      <w:marTop w:val="0"/>
      <w:marBottom w:val="0"/>
      <w:divBdr>
        <w:top w:val="none" w:sz="0" w:space="0" w:color="auto"/>
        <w:left w:val="none" w:sz="0" w:space="0" w:color="auto"/>
        <w:bottom w:val="none" w:sz="0" w:space="0" w:color="auto"/>
        <w:right w:val="none" w:sz="0" w:space="0" w:color="auto"/>
      </w:divBdr>
      <w:divsChild>
        <w:div w:id="1635679273">
          <w:marLeft w:val="-225"/>
          <w:marRight w:val="-225"/>
          <w:marTop w:val="0"/>
          <w:marBottom w:val="0"/>
          <w:divBdr>
            <w:top w:val="none" w:sz="0" w:space="0" w:color="auto"/>
            <w:left w:val="none" w:sz="0" w:space="0" w:color="auto"/>
            <w:bottom w:val="none" w:sz="0" w:space="0" w:color="auto"/>
            <w:right w:val="none" w:sz="0" w:space="0" w:color="auto"/>
          </w:divBdr>
        </w:div>
        <w:div w:id="81608218">
          <w:marLeft w:val="-225"/>
          <w:marRight w:val="-225"/>
          <w:marTop w:val="0"/>
          <w:marBottom w:val="0"/>
          <w:divBdr>
            <w:top w:val="none" w:sz="0" w:space="0" w:color="auto"/>
            <w:left w:val="none" w:sz="0" w:space="0" w:color="auto"/>
            <w:bottom w:val="none" w:sz="0" w:space="0" w:color="auto"/>
            <w:right w:val="none" w:sz="0" w:space="0" w:color="auto"/>
          </w:divBdr>
          <w:divsChild>
            <w:div w:id="990063079">
              <w:marLeft w:val="0"/>
              <w:marRight w:val="0"/>
              <w:marTop w:val="0"/>
              <w:marBottom w:val="0"/>
              <w:divBdr>
                <w:top w:val="none" w:sz="0" w:space="0" w:color="auto"/>
                <w:left w:val="none" w:sz="0" w:space="0" w:color="auto"/>
                <w:bottom w:val="none" w:sz="0" w:space="0" w:color="auto"/>
                <w:right w:val="none" w:sz="0" w:space="0" w:color="auto"/>
              </w:divBdr>
              <w:divsChild>
                <w:div w:id="142988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fvw.de/touristik/veranstalter/ausblick-fuer-2025-dertour-erwartet-einen-bombastischen-sommer-248744?utm_source=%2Fmeta%2Fnewsletter%2Ffvwamnachmittag&amp;utm_medium=newsletter&amp;utm_campaign=nl8617&amp;utm_term=a9ce84472eedb825bb29b94bc19831dc" TargetMode="External"/><Relationship Id="rId18" Type="http://schemas.openxmlformats.org/officeDocument/2006/relationships/hyperlink" Target="https://www.reisevor9.de/destinations/nie-gab-es-bis-oktober-mehr-uebernachtungen-als-heuer" TargetMode="External"/><Relationship Id="rId26" Type="http://schemas.openxmlformats.org/officeDocument/2006/relationships/hyperlink" Target="https://drsf.reise/" TargetMode="External"/><Relationship Id="rId39" Type="http://schemas.openxmlformats.org/officeDocument/2006/relationships/hyperlink" Target="https://www.trendtours.de/" TargetMode="External"/><Relationship Id="rId21" Type="http://schemas.openxmlformats.org/officeDocument/2006/relationships/hyperlink" Target="https://www.oojo.com/de-DE" TargetMode="External"/><Relationship Id="rId34" Type="http://schemas.openxmlformats.org/officeDocument/2006/relationships/hyperlink" Target="https://www.transportenvironment.org/" TargetMode="External"/><Relationship Id="rId42" Type="http://schemas.openxmlformats.org/officeDocument/2006/relationships/hyperlink" Target="https://www.reisevor9.de/inside/trendtours-hat-mit-neuen-kleinstgruppen-grosses-vor" TargetMode="External"/><Relationship Id="rId47" Type="http://schemas.openxmlformats.org/officeDocument/2006/relationships/hyperlink" Target="https://www.fvw.de/touristik/verkehr/bdl-verkehrsvorschau-bis-mai-airlines-wollen-um-fuenf-prozent-wachsen-248600?utm_source=%2Fmeta%2Fnewsletter%2Ffvwammorgen&amp;utm_medium=newsletter&amp;utm_campaign=nl8594&amp;utm_term=a9ce84472eedb825bb29b94bc19831dc" TargetMode="External"/><Relationship Id="rId50" Type="http://schemas.openxmlformats.org/officeDocument/2006/relationships/hyperlink" Target="https://abouttravel.ch/reisebranche/hotelplan-blickt-auf-das-reisejahr-2025/"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holidays.eurowings.com/en-de" TargetMode="External"/><Relationship Id="rId29" Type="http://schemas.openxmlformats.org/officeDocument/2006/relationships/hyperlink" Target="https://www.dertour.de/" TargetMode="External"/><Relationship Id="rId11" Type="http://schemas.openxmlformats.org/officeDocument/2006/relationships/hyperlink" Target="https://www.reisevor9.de/inside/reisebuerospiegel-folgt-veranstalter-rekordmeldungen-nicht" TargetMode="External"/><Relationship Id="rId24" Type="http://schemas.openxmlformats.org/officeDocument/2006/relationships/hyperlink" Target="https://www.fvw.de/touristik/destination/influencer-sind-out-deutsche-setzen-bei-reise-auswahl-auf-mundpropaganda-248715?utm_source=%2Fmeta%2Fnewsletter%2Ffvwammorgen&amp;utm_medium=newsletter&amp;utm_campaign=nl8612&amp;utm_term=a9ce84472eedb825bb29b94bc19831dc" TargetMode="External"/><Relationship Id="rId32" Type="http://schemas.openxmlformats.org/officeDocument/2006/relationships/hyperlink" Target="https://www.lufthansa-technik.com/en" TargetMode="External"/><Relationship Id="rId37" Type="http://schemas.openxmlformats.org/officeDocument/2006/relationships/hyperlink" Target="https://www.reisevor9.de/inside/bahn-und-flixtrain-bleiben-im-europaeischen-vergleich-schwach" TargetMode="External"/><Relationship Id="rId40" Type="http://schemas.openxmlformats.org/officeDocument/2006/relationships/hyperlink" Target="https://www.skr.de/" TargetMode="External"/><Relationship Id="rId45" Type="http://schemas.openxmlformats.org/officeDocument/2006/relationships/hyperlink" Target="https://www.reisevor9.de/marketing-digitales/animod-uebernimmt-gutscheinportal-kurz-in-urlaub" TargetMode="External"/><Relationship Id="rId53" Type="http://schemas.openxmlformats.org/officeDocument/2006/relationships/hyperlink" Target="https://www.golfnstyle.de/reise/ernie-els-gestaltet-ersten-privaten-golfclub-der-algarve/"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destatis.de/DE/Presse/Pressemitteilungen/2024/12/PD24_466_45412.html" TargetMode="External"/><Relationship Id="rId31" Type="http://schemas.openxmlformats.org/officeDocument/2006/relationships/hyperlink" Target="https://www.reisevor9.de/inside/db-bringt-vergleichsportal-fuer-bahn-pauschalreisen" TargetMode="External"/><Relationship Id="rId44" Type="http://schemas.openxmlformats.org/officeDocument/2006/relationships/hyperlink" Target="https://www.kurz-in-urlaub.de/" TargetMode="External"/><Relationship Id="rId52" Type="http://schemas.openxmlformats.org/officeDocument/2006/relationships/hyperlink" Target="https://www.travelbook.de/attraktionen/portugal-hat-beste-sehenswuerdigkeit-der-wel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ufthansaholidays.com/en-de" TargetMode="External"/><Relationship Id="rId22" Type="http://schemas.openxmlformats.org/officeDocument/2006/relationships/hyperlink" Target="https://trevolution.group/en/" TargetMode="External"/><Relationship Id="rId27" Type="http://schemas.openxmlformats.org/officeDocument/2006/relationships/hyperlink" Target="https://www.fvw.de/touristik/veranstalter/veranstalter-pleite-we-flytour-sagt-alle-gebuchten-reisen-ab-248709?utm_source=%2Fmeta%2Fnewsletter%2Fcounterammittag&amp;utm_medium=newsletter&amp;utm_campaign=nl8609&amp;utm_term=a9ce84472eedb825bb29b94bc19831dc" TargetMode="External"/><Relationship Id="rId30" Type="http://schemas.openxmlformats.org/officeDocument/2006/relationships/hyperlink" Target="https://bahnundhotel.com/" TargetMode="External"/><Relationship Id="rId35" Type="http://schemas.openxmlformats.org/officeDocument/2006/relationships/hyperlink" Target="https://int.bahn.de/en" TargetMode="External"/><Relationship Id="rId43" Type="http://schemas.openxmlformats.org/officeDocument/2006/relationships/hyperlink" Target="https://www.animod.de/" TargetMode="External"/><Relationship Id="rId48" Type="http://schemas.openxmlformats.org/officeDocument/2006/relationships/hyperlink" Target="https://www.tip-online.at/news/56501/flughafen-wien-knackt-erstmals-wieder-30-mio-passagiermarke/?utm_source=newsletter&amp;utm_medium=email&amp;utm_campaign=tip-daily_11.12.2024"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reisevor9.de/destinations/wie-die-algarve-gaestestroeme-besser-verteilen-will" TargetMode="External"/><Relationship Id="rId3" Type="http://schemas.openxmlformats.org/officeDocument/2006/relationships/customXml" Target="../customXml/item3.xml"/><Relationship Id="rId12" Type="http://schemas.openxmlformats.org/officeDocument/2006/relationships/hyperlink" Target="https://www.ta-ts.de/de/reisebuerospiegel" TargetMode="External"/><Relationship Id="rId17" Type="http://schemas.openxmlformats.org/officeDocument/2006/relationships/hyperlink" Target="https://www.reisevor9.de/inside/lufthansa-holidays-wird-eingestellt" TargetMode="External"/><Relationship Id="rId25" Type="http://schemas.openxmlformats.org/officeDocument/2006/relationships/hyperlink" Target="https://we-flytour.com/" TargetMode="External"/><Relationship Id="rId33" Type="http://schemas.openxmlformats.org/officeDocument/2006/relationships/hyperlink" Target="https://aviation.direct/lufthansa-technik-millioneninvestition-in-portugal-fuer-strategisches-wachstum" TargetMode="External"/><Relationship Id="rId38" Type="http://schemas.openxmlformats.org/officeDocument/2006/relationships/hyperlink" Target="https://www.tagesschau.de/wirtschaft/unternehmen/deutsche-bahn-flixtrain-puenktlichkeit-service-buchung-zuverlaesigkeit-europa-vergleich-100.html" TargetMode="External"/><Relationship Id="rId46" Type="http://schemas.openxmlformats.org/officeDocument/2006/relationships/hyperlink" Target="https://www.bdl.aero/en/" TargetMode="External"/><Relationship Id="rId20" Type="http://schemas.openxmlformats.org/officeDocument/2006/relationships/hyperlink" Target="https://www.reisevor9.de/inside/tui-verbessert-konzernergebnis-deutlich" TargetMode="External"/><Relationship Id="rId41" Type="http://schemas.openxmlformats.org/officeDocument/2006/relationships/hyperlink" Target="https://www.chamaeleon-reisen.de/"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hlx.com/de-de" TargetMode="External"/><Relationship Id="rId23" Type="http://schemas.openxmlformats.org/officeDocument/2006/relationships/hyperlink" Target="https://www.fvw.de/touristik/vertrieb/expansion-ota-oojo-startet-in-deutschland-248700?utm_source=%2Fmeta%2Fnewsletter%2Ffvwammorgen&amp;utm_medium=newsletter&amp;utm_campaign=nl8612&amp;utm_term=a9ce84472eedb825bb29b94bc19831dc" TargetMode="External"/><Relationship Id="rId28" Type="http://schemas.openxmlformats.org/officeDocument/2006/relationships/hyperlink" Target="https://www.ameropa.de/" TargetMode="External"/><Relationship Id="rId36" Type="http://schemas.openxmlformats.org/officeDocument/2006/relationships/hyperlink" Target="https://www.flixtrain.com/" TargetMode="External"/><Relationship Id="rId49" Type="http://schemas.openxmlformats.org/officeDocument/2006/relationships/hyperlink" Target="https://abouttravel.ch/reisebranche/beinahe-100-gegenueber-2019/"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2e7079a-9434-49c8-9824-55ea5e49092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FE77961FE74A94ABB6F3E68B740EAA3" ma:contentTypeVersion="17" ma:contentTypeDescription="Criar um novo documento." ma:contentTypeScope="" ma:versionID="94ef77e79e5b5e91aca408cf7fdc4561">
  <xsd:schema xmlns:xsd="http://www.w3.org/2001/XMLSchema" xmlns:xs="http://www.w3.org/2001/XMLSchema" xmlns:p="http://schemas.microsoft.com/office/2006/metadata/properties" xmlns:ns3="92e7079a-9434-49c8-9824-55ea5e490929" xmlns:ns4="83338ec4-6c1c-4f07-baca-dfff1319d203" targetNamespace="http://schemas.microsoft.com/office/2006/metadata/properties" ma:root="true" ma:fieldsID="7f9e53c82251c7e0b2acda3b4d1bfb44" ns3:_="" ns4:_="">
    <xsd:import namespace="92e7079a-9434-49c8-9824-55ea5e490929"/>
    <xsd:import namespace="83338ec4-6c1c-4f07-baca-dfff1319d20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e7079a-9434-49c8-9824-55ea5e490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338ec4-6c1c-4f07-baca-dfff1319d203" elementFormDefault="qualified">
    <xsd:import namespace="http://schemas.microsoft.com/office/2006/documentManagement/types"/>
    <xsd:import namespace="http://schemas.microsoft.com/office/infopath/2007/PartnerControls"/>
    <xsd:element name="SharedWithUsers" ma:index="12"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Partilhado Com" ma:internalName="SharedWithDetails" ma:readOnly="true">
      <xsd:simpleType>
        <xsd:restriction base="dms:Note">
          <xsd:maxLength value="255"/>
        </xsd:restriction>
      </xsd:simpleType>
    </xsd:element>
    <xsd:element name="SharingHintHash" ma:index="14" nillable="true" ma:displayName="Hash de Sugestão de Partilh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15346F-C14C-458C-924D-07AF7F292A3C}">
  <ds:schemaRefs>
    <ds:schemaRef ds:uri="http://schemas.microsoft.com/office/2006/metadata/properties"/>
    <ds:schemaRef ds:uri="http://schemas.microsoft.com/office/infopath/2007/PartnerControls"/>
    <ds:schemaRef ds:uri="92e7079a-9434-49c8-9824-55ea5e490929"/>
  </ds:schemaRefs>
</ds:datastoreItem>
</file>

<file path=customXml/itemProps2.xml><?xml version="1.0" encoding="utf-8"?>
<ds:datastoreItem xmlns:ds="http://schemas.openxmlformats.org/officeDocument/2006/customXml" ds:itemID="{02DF9B60-D677-4F75-88F4-15BC0C405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e7079a-9434-49c8-9824-55ea5e490929"/>
    <ds:schemaRef ds:uri="83338ec4-6c1c-4f07-baca-dfff1319d2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5956E2-44DC-47AE-A65C-4A6045EEAC57}">
  <ds:schemaRefs>
    <ds:schemaRef ds:uri="http://schemas.microsoft.com/sharepoint/v3/contenttype/forms"/>
  </ds:schemaRefs>
</ds:datastoreItem>
</file>

<file path=customXml/itemProps4.xml><?xml version="1.0" encoding="utf-8"?>
<ds:datastoreItem xmlns:ds="http://schemas.openxmlformats.org/officeDocument/2006/customXml" ds:itemID="{1770ABC9-21F0-46EE-887A-6062EE6D0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2148</Words>
  <Characters>13537</Characters>
  <Application>Microsoft Office Word</Application>
  <DocSecurity>0</DocSecurity>
  <Lines>112</Lines>
  <Paragraphs>31</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Teixeira</dc:creator>
  <cp:keywords/>
  <dc:description/>
  <cp:lastModifiedBy>Antonio Teixeira</cp:lastModifiedBy>
  <cp:revision>284</cp:revision>
  <dcterms:created xsi:type="dcterms:W3CDTF">2024-12-09T09:30:00Z</dcterms:created>
  <dcterms:modified xsi:type="dcterms:W3CDTF">2024-12-13T11:49:00Z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0x0101007FE77961FE74A94ABB6F3E68B740EAA3</vt:lpwstr>
  </property>
</Properties>
</file>